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9A6" w:rsidRPr="0011063B" w:rsidRDefault="00C309A6" w:rsidP="0011063B"/>
    <w:p w:rsidR="00C309A6" w:rsidRPr="0011063B" w:rsidRDefault="00C309A6" w:rsidP="0011063B">
      <w:r w:rsidRPr="0011063B">
        <w:rPr>
          <w:rFonts w:hint="cs"/>
          <w:rtl/>
        </w:rPr>
        <w:t>דברי הכנסת</w:t>
      </w:r>
    </w:p>
    <w:p w:rsidR="00C309A6" w:rsidRPr="0011063B" w:rsidRDefault="00C309A6" w:rsidP="0011063B">
      <w:r w:rsidRPr="0011063B">
        <w:rPr>
          <w:rFonts w:hint="cs"/>
          <w:rtl/>
        </w:rPr>
        <w:t>ו / מושב שלישי / ישיבה רכ"ה /</w:t>
      </w:r>
    </w:p>
    <w:p w:rsidR="00C309A6" w:rsidRPr="0011063B" w:rsidRDefault="00C309A6" w:rsidP="0011063B">
      <w:r w:rsidRPr="0011063B">
        <w:rPr>
          <w:rFonts w:hint="cs"/>
          <w:rtl/>
        </w:rPr>
        <w:t>א'</w:t>
      </w:r>
      <w:r w:rsidRPr="0011063B">
        <w:rPr>
          <w:rFonts w:hint="eastAsia"/>
          <w:rtl/>
        </w:rPr>
        <w:t>–</w:t>
      </w:r>
      <w:r w:rsidRPr="0011063B">
        <w:rPr>
          <w:rFonts w:hint="cs"/>
          <w:rtl/>
        </w:rPr>
        <w:t>ג' בכסלו התשפ"ה / 2</w:t>
      </w:r>
      <w:r w:rsidRPr="0011063B">
        <w:rPr>
          <w:rFonts w:hint="eastAsia"/>
          <w:rtl/>
        </w:rPr>
        <w:t>–</w:t>
      </w:r>
      <w:r w:rsidRPr="0011063B">
        <w:rPr>
          <w:rFonts w:hint="cs"/>
          <w:rtl/>
        </w:rPr>
        <w:t>4 בדצמבר 2024 / 6</w:t>
      </w:r>
    </w:p>
    <w:p w:rsidR="00C309A6" w:rsidRPr="0011063B" w:rsidRDefault="00C309A6" w:rsidP="0011063B">
      <w:pPr>
        <w:rPr>
          <w:rtl/>
        </w:rPr>
      </w:pPr>
      <w:r w:rsidRPr="0011063B">
        <w:rPr>
          <w:rFonts w:hint="cs"/>
          <w:rtl/>
        </w:rPr>
        <w:t>חוברת ו'</w:t>
      </w:r>
    </w:p>
    <w:p w:rsidR="00C309A6" w:rsidRPr="0011063B" w:rsidRDefault="00C309A6" w:rsidP="0011063B">
      <w:pPr>
        <w:rPr>
          <w:rtl/>
        </w:rPr>
      </w:pPr>
      <w:r w:rsidRPr="0011063B">
        <w:rPr>
          <w:rFonts w:hint="cs"/>
          <w:rtl/>
        </w:rPr>
        <w:t>ישיבה רכ"ה</w:t>
      </w:r>
    </w:p>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D40F0A">
      <w:pPr>
        <w:ind w:firstLine="0"/>
      </w:pPr>
    </w:p>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 w:rsidR="00C309A6" w:rsidRPr="0011063B" w:rsidRDefault="00C309A6" w:rsidP="0011063B">
      <w:pPr>
        <w:pStyle w:val="ab"/>
        <w:rPr>
          <w:rtl/>
        </w:rPr>
      </w:pPr>
      <w:bookmarkStart w:id="0" w:name="_Toc184065373"/>
      <w:bookmarkStart w:id="1" w:name="_Toc184122456"/>
      <w:r w:rsidRPr="0011063B">
        <w:rPr>
          <w:rtl/>
        </w:rPr>
        <w:t>הישיבה ה</w:t>
      </w:r>
      <w:r w:rsidRPr="0011063B">
        <w:rPr>
          <w:rFonts w:hint="cs"/>
          <w:rtl/>
        </w:rPr>
        <w:t>מאתיים-ועשרים-וחמש</w:t>
      </w:r>
      <w:r w:rsidRPr="0011063B">
        <w:rPr>
          <w:rtl/>
        </w:rPr>
        <w:t xml:space="preserve"> של הכנסת העשרים-וחמש</w:t>
      </w:r>
      <w:bookmarkEnd w:id="0"/>
      <w:bookmarkEnd w:id="1"/>
    </w:p>
    <w:p w:rsidR="00C309A6" w:rsidRPr="0011063B" w:rsidRDefault="00C309A6" w:rsidP="0011063B">
      <w:pPr>
        <w:pStyle w:val="ac"/>
        <w:rPr>
          <w:rtl/>
        </w:rPr>
      </w:pPr>
      <w:bookmarkStart w:id="2" w:name="_Toc184065374"/>
      <w:bookmarkStart w:id="3" w:name="_Toc184122457"/>
      <w:r w:rsidRPr="0011063B">
        <w:rPr>
          <w:rtl/>
        </w:rPr>
        <w:t>יום שני, א' בכסלו התשפ"ה (2 בדצמבר 2024)</w:t>
      </w:r>
      <w:bookmarkEnd w:id="2"/>
      <w:bookmarkEnd w:id="3"/>
    </w:p>
    <w:p w:rsidR="00C309A6" w:rsidRPr="0011063B" w:rsidRDefault="00C309A6" w:rsidP="0011063B">
      <w:pPr>
        <w:pStyle w:val="ad"/>
        <w:rPr>
          <w:rtl/>
        </w:rPr>
      </w:pPr>
      <w:r w:rsidRPr="0011063B">
        <w:rPr>
          <w:rtl/>
        </w:rPr>
        <w:t>ירושלים, הכנסת, שעה 16:00</w:t>
      </w:r>
    </w:p>
    <w:p w:rsidR="000F58FD" w:rsidRDefault="000F58FD">
      <w:pPr>
        <w:bidi w:val="0"/>
        <w:spacing w:line="240" w:lineRule="auto"/>
        <w:ind w:firstLine="0"/>
        <w:jc w:val="left"/>
        <w:rPr>
          <w:rtl/>
        </w:rPr>
      </w:pPr>
      <w:r>
        <w:rPr>
          <w:rtl/>
        </w:rPr>
        <w:br w:type="page"/>
      </w:r>
    </w:p>
    <w:p w:rsidR="000F58FD" w:rsidRDefault="000F58FD" w:rsidP="006F4493">
      <w:pPr>
        <w:pStyle w:val="afd"/>
        <w:rPr>
          <w:rFonts w:asciiTheme="minorHAnsi" w:eastAsiaTheme="minorEastAsia" w:hAnsiTheme="minorHAnsi" w:cstheme="minorBidi"/>
          <w:noProof/>
        </w:rPr>
      </w:pPr>
      <w:r>
        <w:rPr>
          <w:rtl/>
        </w:rPr>
        <w:lastRenderedPageBreak/>
        <w:t xml:space="preserve">תוכן </w:t>
      </w:r>
      <w:r w:rsidR="006F4493">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4122456" w:history="1"/>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58" w:history="1">
        <w:r w:rsidR="000F58FD" w:rsidRPr="00D22344">
          <w:rPr>
            <w:rStyle w:val="Hyperlink"/>
            <w:noProof/>
            <w:rtl/>
          </w:rPr>
          <w:t>מסמכים שהונחו על שולחן הכנסת</w:t>
        </w:r>
        <w:r w:rsidR="000F58FD">
          <w:rPr>
            <w:noProof/>
            <w:webHidden/>
          </w:rPr>
          <w:tab/>
        </w:r>
        <w:r w:rsidR="000F58FD">
          <w:rPr>
            <w:noProof/>
            <w:webHidden/>
          </w:rPr>
          <w:fldChar w:fldCharType="begin"/>
        </w:r>
        <w:r w:rsidR="000F58FD">
          <w:rPr>
            <w:noProof/>
            <w:webHidden/>
          </w:rPr>
          <w:instrText xml:space="preserve"> PAGEREF _Toc184122458 \h </w:instrText>
        </w:r>
        <w:r w:rsidR="000F58FD">
          <w:rPr>
            <w:noProof/>
            <w:webHidden/>
          </w:rPr>
        </w:r>
        <w:r w:rsidR="000F58FD">
          <w:rPr>
            <w:noProof/>
            <w:webHidden/>
          </w:rPr>
          <w:fldChar w:fldCharType="separate"/>
        </w:r>
        <w:r w:rsidR="000F58FD">
          <w:rPr>
            <w:noProof/>
            <w:webHidden/>
          </w:rPr>
          <w:t>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59" w:history="1">
        <w:r w:rsidR="000F58FD" w:rsidRPr="00D22344">
          <w:rPr>
            <w:rStyle w:val="Hyperlink"/>
            <w:noProof/>
            <w:rtl/>
          </w:rPr>
          <w:t>מזכיר הכנסת דן מרזוק:</w:t>
        </w:r>
        <w:r w:rsidR="000F58FD">
          <w:rPr>
            <w:noProof/>
            <w:webHidden/>
          </w:rPr>
          <w:tab/>
        </w:r>
        <w:r w:rsidR="000F58FD">
          <w:rPr>
            <w:noProof/>
            <w:webHidden/>
          </w:rPr>
          <w:fldChar w:fldCharType="begin"/>
        </w:r>
        <w:r w:rsidR="000F58FD">
          <w:rPr>
            <w:noProof/>
            <w:webHidden/>
          </w:rPr>
          <w:instrText xml:space="preserve"> PAGEREF _Toc184122459 \h </w:instrText>
        </w:r>
        <w:r w:rsidR="000F58FD">
          <w:rPr>
            <w:noProof/>
            <w:webHidden/>
          </w:rPr>
        </w:r>
        <w:r w:rsidR="000F58FD">
          <w:rPr>
            <w:noProof/>
            <w:webHidden/>
          </w:rPr>
          <w:fldChar w:fldCharType="separate"/>
        </w:r>
        <w:r w:rsidR="000F58FD">
          <w:rPr>
            <w:noProof/>
            <w:webHidden/>
          </w:rPr>
          <w:t>7</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60" w:history="1">
        <w:r w:rsidR="000F58FD" w:rsidRPr="00D22344">
          <w:rPr>
            <w:rStyle w:val="Hyperlink"/>
            <w:noProof/>
            <w:rtl/>
            <w:lang w:eastAsia="he-IL"/>
          </w:rPr>
          <w:t>הצעות סיעות יש עתיד, העבודה, המחנה הממלכתי, ישראל ביתנו, חד"ש-תע"ל ורע"מ להביע אי-אמון בממשלה בשל:</w:t>
        </w:r>
        <w:r w:rsidR="000F58FD">
          <w:rPr>
            <w:noProof/>
            <w:webHidden/>
          </w:rPr>
          <w:tab/>
        </w:r>
        <w:r w:rsidR="000F58FD">
          <w:rPr>
            <w:noProof/>
            <w:webHidden/>
          </w:rPr>
          <w:fldChar w:fldCharType="begin"/>
        </w:r>
        <w:r w:rsidR="000F58FD">
          <w:rPr>
            <w:noProof/>
            <w:webHidden/>
          </w:rPr>
          <w:instrText xml:space="preserve"> PAGEREF _Toc184122460 \h </w:instrText>
        </w:r>
        <w:r w:rsidR="000F58FD">
          <w:rPr>
            <w:noProof/>
            <w:webHidden/>
          </w:rPr>
        </w:r>
        <w:r w:rsidR="000F58FD">
          <w:rPr>
            <w:noProof/>
            <w:webHidden/>
          </w:rPr>
          <w:fldChar w:fldCharType="separate"/>
        </w:r>
        <w:r w:rsidR="000F58FD">
          <w:rPr>
            <w:noProof/>
            <w:webHidden/>
          </w:rPr>
          <w:t>9</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61" w:history="1">
        <w:r w:rsidR="000F58FD" w:rsidRPr="00D22344">
          <w:rPr>
            <w:rStyle w:val="Hyperlink"/>
            <w:noProof/>
            <w:rtl/>
            <w:lang w:eastAsia="he-IL"/>
          </w:rPr>
          <w:t>1. ממשלה כושלת שממשיכה בקידום הפיכה משטרית שקורעת את העם ומסכנת את ביטחון אזרחי המדינה;</w:t>
        </w:r>
        <w:r w:rsidR="000F58FD">
          <w:rPr>
            <w:noProof/>
            <w:webHidden/>
          </w:rPr>
          <w:tab/>
        </w:r>
        <w:r w:rsidR="000F58FD">
          <w:rPr>
            <w:noProof/>
            <w:webHidden/>
          </w:rPr>
          <w:fldChar w:fldCharType="begin"/>
        </w:r>
        <w:r w:rsidR="000F58FD">
          <w:rPr>
            <w:noProof/>
            <w:webHidden/>
          </w:rPr>
          <w:instrText xml:space="preserve"> PAGEREF _Toc184122461 \h </w:instrText>
        </w:r>
        <w:r w:rsidR="000F58FD">
          <w:rPr>
            <w:noProof/>
            <w:webHidden/>
          </w:rPr>
        </w:r>
        <w:r w:rsidR="000F58FD">
          <w:rPr>
            <w:noProof/>
            <w:webHidden/>
          </w:rPr>
          <w:fldChar w:fldCharType="separate"/>
        </w:r>
        <w:r w:rsidR="000F58FD">
          <w:rPr>
            <w:noProof/>
            <w:webHidden/>
          </w:rPr>
          <w:t>9</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62" w:history="1">
        <w:r w:rsidR="000F58FD" w:rsidRPr="00D22344">
          <w:rPr>
            <w:rStyle w:val="Hyperlink"/>
            <w:noProof/>
            <w:rtl/>
            <w:lang w:eastAsia="he-IL"/>
          </w:rPr>
          <w:t>2. ממשלה שהורסת כל חלקה טובה;</w:t>
        </w:r>
        <w:r w:rsidR="000F58FD">
          <w:rPr>
            <w:noProof/>
            <w:webHidden/>
          </w:rPr>
          <w:tab/>
        </w:r>
        <w:r w:rsidR="000F58FD">
          <w:rPr>
            <w:noProof/>
            <w:webHidden/>
          </w:rPr>
          <w:fldChar w:fldCharType="begin"/>
        </w:r>
        <w:r w:rsidR="000F58FD">
          <w:rPr>
            <w:noProof/>
            <w:webHidden/>
          </w:rPr>
          <w:instrText xml:space="preserve"> PAGEREF _Toc184122462 \h </w:instrText>
        </w:r>
        <w:r w:rsidR="000F58FD">
          <w:rPr>
            <w:noProof/>
            <w:webHidden/>
          </w:rPr>
        </w:r>
        <w:r w:rsidR="000F58FD">
          <w:rPr>
            <w:noProof/>
            <w:webHidden/>
          </w:rPr>
          <w:fldChar w:fldCharType="separate"/>
        </w:r>
        <w:r w:rsidR="000F58FD">
          <w:rPr>
            <w:noProof/>
            <w:webHidden/>
          </w:rPr>
          <w:t>9</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63" w:history="1">
        <w:r w:rsidR="000F58FD" w:rsidRPr="00D22344">
          <w:rPr>
            <w:rStyle w:val="Hyperlink"/>
            <w:noProof/>
            <w:rtl/>
            <w:lang w:eastAsia="he-IL"/>
          </w:rPr>
          <w:t>3. קיצוץ בתקציב בחברה הערבית, היעדר מיגון והיעדר ביטחון אישי של האזרח הערבי</w:t>
        </w:r>
        <w:r w:rsidR="000F58FD">
          <w:rPr>
            <w:noProof/>
            <w:webHidden/>
          </w:rPr>
          <w:tab/>
        </w:r>
        <w:r w:rsidR="000F58FD">
          <w:rPr>
            <w:noProof/>
            <w:webHidden/>
          </w:rPr>
          <w:fldChar w:fldCharType="begin"/>
        </w:r>
        <w:r w:rsidR="000F58FD">
          <w:rPr>
            <w:noProof/>
            <w:webHidden/>
          </w:rPr>
          <w:instrText xml:space="preserve"> PAGEREF _Toc184122463 \h </w:instrText>
        </w:r>
        <w:r w:rsidR="000F58FD">
          <w:rPr>
            <w:noProof/>
            <w:webHidden/>
          </w:rPr>
        </w:r>
        <w:r w:rsidR="000F58FD">
          <w:rPr>
            <w:noProof/>
            <w:webHidden/>
          </w:rPr>
          <w:fldChar w:fldCharType="separate"/>
        </w:r>
        <w:r w:rsidR="000F58FD">
          <w:rPr>
            <w:noProof/>
            <w:webHidden/>
          </w:rPr>
          <w:t>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4" w:history="1">
        <w:r w:rsidR="000F58FD" w:rsidRPr="00D22344">
          <w:rPr>
            <w:rStyle w:val="Hyperlink"/>
            <w:noProof/>
            <w:rtl/>
          </w:rPr>
          <w:t>רם בן ברק (יש עתיד):</w:t>
        </w:r>
        <w:r w:rsidR="000F58FD">
          <w:rPr>
            <w:noProof/>
            <w:webHidden/>
          </w:rPr>
          <w:tab/>
        </w:r>
        <w:r w:rsidR="000F58FD">
          <w:rPr>
            <w:noProof/>
            <w:webHidden/>
          </w:rPr>
          <w:fldChar w:fldCharType="begin"/>
        </w:r>
        <w:r w:rsidR="000F58FD">
          <w:rPr>
            <w:noProof/>
            <w:webHidden/>
          </w:rPr>
          <w:instrText xml:space="preserve"> PAGEREF _Toc184122464 \h </w:instrText>
        </w:r>
        <w:r w:rsidR="000F58FD">
          <w:rPr>
            <w:noProof/>
            <w:webHidden/>
          </w:rPr>
        </w:r>
        <w:r w:rsidR="000F58FD">
          <w:rPr>
            <w:noProof/>
            <w:webHidden/>
          </w:rPr>
          <w:fldChar w:fldCharType="separate"/>
        </w:r>
        <w:r w:rsidR="000F58FD">
          <w:rPr>
            <w:noProof/>
            <w:webHidden/>
          </w:rPr>
          <w:t>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5" w:history="1">
        <w:r w:rsidR="000F58FD" w:rsidRPr="00D22344">
          <w:rPr>
            <w:rStyle w:val="Hyperlink"/>
            <w:noProof/>
            <w:rtl/>
          </w:rPr>
          <w:t>נעמה לזימי (העבודה):</w:t>
        </w:r>
        <w:r w:rsidR="000F58FD">
          <w:rPr>
            <w:noProof/>
            <w:webHidden/>
          </w:rPr>
          <w:tab/>
        </w:r>
        <w:r w:rsidR="000F58FD">
          <w:rPr>
            <w:noProof/>
            <w:webHidden/>
          </w:rPr>
          <w:fldChar w:fldCharType="begin"/>
        </w:r>
        <w:r w:rsidR="000F58FD">
          <w:rPr>
            <w:noProof/>
            <w:webHidden/>
          </w:rPr>
          <w:instrText xml:space="preserve"> PAGEREF _Toc184122465 \h </w:instrText>
        </w:r>
        <w:r w:rsidR="000F58FD">
          <w:rPr>
            <w:noProof/>
            <w:webHidden/>
          </w:rPr>
        </w:r>
        <w:r w:rsidR="000F58FD">
          <w:rPr>
            <w:noProof/>
            <w:webHidden/>
          </w:rPr>
          <w:fldChar w:fldCharType="separate"/>
        </w:r>
        <w:r w:rsidR="000F58FD">
          <w:rPr>
            <w:noProof/>
            <w:webHidden/>
          </w:rPr>
          <w:t>13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6" w:history="1">
        <w:r w:rsidR="000F58FD" w:rsidRPr="00D22344">
          <w:rPr>
            <w:rStyle w:val="Hyperlink"/>
            <w:noProof/>
            <w:rtl/>
          </w:rPr>
          <w:t>השר המקשר בין הממשלה לכנסת דוד אמסלם:</w:t>
        </w:r>
        <w:r w:rsidR="000F58FD">
          <w:rPr>
            <w:noProof/>
            <w:webHidden/>
          </w:rPr>
          <w:tab/>
        </w:r>
        <w:r w:rsidR="000F58FD">
          <w:rPr>
            <w:noProof/>
            <w:webHidden/>
          </w:rPr>
          <w:fldChar w:fldCharType="begin"/>
        </w:r>
        <w:r w:rsidR="000F58FD">
          <w:rPr>
            <w:noProof/>
            <w:webHidden/>
          </w:rPr>
          <w:instrText xml:space="preserve"> PAGEREF _Toc184122466 \h </w:instrText>
        </w:r>
        <w:r w:rsidR="000F58FD">
          <w:rPr>
            <w:noProof/>
            <w:webHidden/>
          </w:rPr>
        </w:r>
        <w:r w:rsidR="000F58FD">
          <w:rPr>
            <w:noProof/>
            <w:webHidden/>
          </w:rPr>
          <w:fldChar w:fldCharType="separate"/>
        </w:r>
        <w:r w:rsidR="000F58FD">
          <w:rPr>
            <w:noProof/>
            <w:webHidden/>
          </w:rPr>
          <w:t>15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7" w:history="1">
        <w:r w:rsidR="000F58FD" w:rsidRPr="00D22344">
          <w:rPr>
            <w:rStyle w:val="Hyperlink"/>
            <w:noProof/>
            <w:rtl/>
          </w:rPr>
          <w:t>אחמד טיבי (חד"ש-תע"ל):</w:t>
        </w:r>
        <w:r w:rsidR="000F58FD">
          <w:rPr>
            <w:noProof/>
            <w:webHidden/>
          </w:rPr>
          <w:tab/>
        </w:r>
        <w:r w:rsidR="000F58FD">
          <w:rPr>
            <w:noProof/>
            <w:webHidden/>
          </w:rPr>
          <w:fldChar w:fldCharType="begin"/>
        </w:r>
        <w:r w:rsidR="000F58FD">
          <w:rPr>
            <w:noProof/>
            <w:webHidden/>
          </w:rPr>
          <w:instrText xml:space="preserve"> PAGEREF _Toc184122467 \h </w:instrText>
        </w:r>
        <w:r w:rsidR="000F58FD">
          <w:rPr>
            <w:noProof/>
            <w:webHidden/>
          </w:rPr>
        </w:r>
        <w:r w:rsidR="000F58FD">
          <w:rPr>
            <w:noProof/>
            <w:webHidden/>
          </w:rPr>
          <w:fldChar w:fldCharType="separate"/>
        </w:r>
        <w:r w:rsidR="000F58FD">
          <w:rPr>
            <w:noProof/>
            <w:webHidden/>
          </w:rPr>
          <w:t>42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8" w:history="1">
        <w:r w:rsidR="000F58FD" w:rsidRPr="00D22344">
          <w:rPr>
            <w:rStyle w:val="Hyperlink"/>
            <w:noProof/>
            <w:rtl/>
          </w:rPr>
          <w:t>השר המקשר בין הממשלה לכנסת דוד אמסלם:</w:t>
        </w:r>
        <w:r w:rsidR="000F58FD">
          <w:rPr>
            <w:noProof/>
            <w:webHidden/>
          </w:rPr>
          <w:tab/>
        </w:r>
        <w:r w:rsidR="000F58FD">
          <w:rPr>
            <w:noProof/>
            <w:webHidden/>
          </w:rPr>
          <w:fldChar w:fldCharType="begin"/>
        </w:r>
        <w:r w:rsidR="000F58FD">
          <w:rPr>
            <w:noProof/>
            <w:webHidden/>
          </w:rPr>
          <w:instrText xml:space="preserve"> PAGEREF _Toc184122468 \h </w:instrText>
        </w:r>
        <w:r w:rsidR="000F58FD">
          <w:rPr>
            <w:noProof/>
            <w:webHidden/>
          </w:rPr>
        </w:r>
        <w:r w:rsidR="000F58FD">
          <w:rPr>
            <w:noProof/>
            <w:webHidden/>
          </w:rPr>
          <w:fldChar w:fldCharType="separate"/>
        </w:r>
        <w:r w:rsidR="000F58FD">
          <w:rPr>
            <w:noProof/>
            <w:webHidden/>
          </w:rPr>
          <w:t>46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69" w:history="1">
        <w:r w:rsidR="000F58FD" w:rsidRPr="00D22344">
          <w:rPr>
            <w:rStyle w:val="Hyperlink"/>
            <w:noProof/>
            <w:rtl/>
          </w:rPr>
          <w:t>יאיר לפיד (יש עתיד):</w:t>
        </w:r>
        <w:r w:rsidR="000F58FD">
          <w:rPr>
            <w:noProof/>
            <w:webHidden/>
          </w:rPr>
          <w:tab/>
        </w:r>
        <w:r w:rsidR="000F58FD">
          <w:rPr>
            <w:noProof/>
            <w:webHidden/>
          </w:rPr>
          <w:fldChar w:fldCharType="begin"/>
        </w:r>
        <w:r w:rsidR="000F58FD">
          <w:rPr>
            <w:noProof/>
            <w:webHidden/>
          </w:rPr>
          <w:instrText xml:space="preserve"> PAGEREF _Toc184122469 \h </w:instrText>
        </w:r>
        <w:r w:rsidR="000F58FD">
          <w:rPr>
            <w:noProof/>
            <w:webHidden/>
          </w:rPr>
        </w:r>
        <w:r w:rsidR="000F58FD">
          <w:rPr>
            <w:noProof/>
            <w:webHidden/>
          </w:rPr>
          <w:fldChar w:fldCharType="separate"/>
        </w:r>
        <w:r w:rsidR="000F58FD">
          <w:rPr>
            <w:noProof/>
            <w:webHidden/>
          </w:rPr>
          <w:t>53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0" w:history="1">
        <w:r w:rsidR="000F58FD" w:rsidRPr="00D22344">
          <w:rPr>
            <w:rStyle w:val="Hyperlink"/>
            <w:noProof/>
            <w:rtl/>
          </w:rPr>
          <w:t>גדי איזנקוט (המחנה הממלכתי):</w:t>
        </w:r>
        <w:r w:rsidR="000F58FD">
          <w:rPr>
            <w:noProof/>
            <w:webHidden/>
          </w:rPr>
          <w:tab/>
        </w:r>
        <w:r w:rsidR="000F58FD">
          <w:rPr>
            <w:noProof/>
            <w:webHidden/>
          </w:rPr>
          <w:fldChar w:fldCharType="begin"/>
        </w:r>
        <w:r w:rsidR="000F58FD">
          <w:rPr>
            <w:noProof/>
            <w:webHidden/>
          </w:rPr>
          <w:instrText xml:space="preserve"> PAGEREF _Toc184122470 \h </w:instrText>
        </w:r>
        <w:r w:rsidR="000F58FD">
          <w:rPr>
            <w:noProof/>
            <w:webHidden/>
          </w:rPr>
        </w:r>
        <w:r w:rsidR="000F58FD">
          <w:rPr>
            <w:noProof/>
            <w:webHidden/>
          </w:rPr>
          <w:fldChar w:fldCharType="separate"/>
        </w:r>
        <w:r w:rsidR="000F58FD">
          <w:rPr>
            <w:noProof/>
            <w:webHidden/>
          </w:rPr>
          <w:t>54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1" w:history="1">
        <w:r w:rsidR="000F58FD" w:rsidRPr="00D22344">
          <w:rPr>
            <w:rStyle w:val="Hyperlink"/>
            <w:noProof/>
            <w:rtl/>
          </w:rPr>
          <w:t>שרון ניר (ישראל ביתנו):</w:t>
        </w:r>
        <w:r w:rsidR="000F58FD">
          <w:rPr>
            <w:noProof/>
            <w:webHidden/>
          </w:rPr>
          <w:tab/>
        </w:r>
        <w:r w:rsidR="000F58FD">
          <w:rPr>
            <w:noProof/>
            <w:webHidden/>
          </w:rPr>
          <w:fldChar w:fldCharType="begin"/>
        </w:r>
        <w:r w:rsidR="000F58FD">
          <w:rPr>
            <w:noProof/>
            <w:webHidden/>
          </w:rPr>
          <w:instrText xml:space="preserve"> PAGEREF _Toc184122471 \h </w:instrText>
        </w:r>
        <w:r w:rsidR="000F58FD">
          <w:rPr>
            <w:noProof/>
            <w:webHidden/>
          </w:rPr>
        </w:r>
        <w:r w:rsidR="000F58FD">
          <w:rPr>
            <w:noProof/>
            <w:webHidden/>
          </w:rPr>
          <w:fldChar w:fldCharType="separate"/>
        </w:r>
        <w:r w:rsidR="000F58FD">
          <w:rPr>
            <w:noProof/>
            <w:webHidden/>
          </w:rPr>
          <w:t>55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2" w:history="1">
        <w:r w:rsidR="000F58FD" w:rsidRPr="00D22344">
          <w:rPr>
            <w:rStyle w:val="Hyperlink"/>
            <w:noProof/>
            <w:rtl/>
          </w:rPr>
          <w:t>יאסר חוג'יראת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_Toc184122472 \h </w:instrText>
        </w:r>
        <w:r w:rsidR="000F58FD">
          <w:rPr>
            <w:noProof/>
            <w:webHidden/>
          </w:rPr>
        </w:r>
        <w:r w:rsidR="000F58FD">
          <w:rPr>
            <w:noProof/>
            <w:webHidden/>
          </w:rPr>
          <w:fldChar w:fldCharType="separate"/>
        </w:r>
        <w:r w:rsidR="000F58FD">
          <w:rPr>
            <w:noProof/>
            <w:webHidden/>
          </w:rPr>
          <w:t>56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3" w:history="1">
        <w:r w:rsidR="000F58FD" w:rsidRPr="00D22344">
          <w:rPr>
            <w:rStyle w:val="Hyperlink"/>
            <w:noProof/>
            <w:rtl/>
          </w:rPr>
          <w:t>איימן עודה (חד"ש-תע"ל):</w:t>
        </w:r>
        <w:r w:rsidR="000F58FD">
          <w:rPr>
            <w:noProof/>
            <w:webHidden/>
          </w:rPr>
          <w:tab/>
        </w:r>
        <w:r w:rsidR="000F58FD">
          <w:rPr>
            <w:noProof/>
            <w:webHidden/>
          </w:rPr>
          <w:fldChar w:fldCharType="begin"/>
        </w:r>
        <w:r w:rsidR="000F58FD">
          <w:rPr>
            <w:noProof/>
            <w:webHidden/>
          </w:rPr>
          <w:instrText xml:space="preserve"> PAGEREF _Toc184122473 \h </w:instrText>
        </w:r>
        <w:r w:rsidR="000F58FD">
          <w:rPr>
            <w:noProof/>
            <w:webHidden/>
          </w:rPr>
        </w:r>
        <w:r w:rsidR="000F58FD">
          <w:rPr>
            <w:noProof/>
            <w:webHidden/>
          </w:rPr>
          <w:fldChar w:fldCharType="separate"/>
        </w:r>
        <w:r w:rsidR="000F58FD">
          <w:rPr>
            <w:noProof/>
            <w:webHidden/>
          </w:rPr>
          <w:t>57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4" w:history="1">
        <w:r w:rsidR="000F58FD" w:rsidRPr="00D22344">
          <w:rPr>
            <w:rStyle w:val="Hyperlink"/>
            <w:noProof/>
            <w:rtl/>
          </w:rPr>
          <w:t>מרב מיכאלי (העבודה):</w:t>
        </w:r>
        <w:r w:rsidR="000F58FD">
          <w:rPr>
            <w:noProof/>
            <w:webHidden/>
          </w:rPr>
          <w:tab/>
        </w:r>
        <w:r w:rsidR="000F58FD">
          <w:rPr>
            <w:noProof/>
            <w:webHidden/>
          </w:rPr>
          <w:fldChar w:fldCharType="begin"/>
        </w:r>
        <w:r w:rsidR="000F58FD">
          <w:rPr>
            <w:noProof/>
            <w:webHidden/>
          </w:rPr>
          <w:instrText xml:space="preserve"> PAGEREF _Toc184122474 \h </w:instrText>
        </w:r>
        <w:r w:rsidR="000F58FD">
          <w:rPr>
            <w:noProof/>
            <w:webHidden/>
          </w:rPr>
        </w:r>
        <w:r w:rsidR="000F58FD">
          <w:rPr>
            <w:noProof/>
            <w:webHidden/>
          </w:rPr>
          <w:fldChar w:fldCharType="separate"/>
        </w:r>
        <w:r w:rsidR="000F58FD">
          <w:rPr>
            <w:noProof/>
            <w:webHidden/>
          </w:rPr>
          <w:t>58</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75" w:history="1">
        <w:r w:rsidR="000F58FD" w:rsidRPr="00D22344">
          <w:rPr>
            <w:rStyle w:val="Hyperlink"/>
            <w:noProof/>
            <w:rtl/>
          </w:rPr>
          <w:t>הצעת חוק הפחתת הגירעון והגבלת ההוצאה התקציבית (תיקון מס' 27), התשפ"ה–2024</w:t>
        </w:r>
        <w:r w:rsidR="000F58FD">
          <w:rPr>
            <w:noProof/>
            <w:webHidden/>
          </w:rPr>
          <w:tab/>
        </w:r>
        <w:r w:rsidR="000F58FD">
          <w:rPr>
            <w:noProof/>
            <w:webHidden/>
          </w:rPr>
          <w:fldChar w:fldCharType="begin"/>
        </w:r>
        <w:r w:rsidR="000F58FD">
          <w:rPr>
            <w:noProof/>
            <w:webHidden/>
          </w:rPr>
          <w:instrText xml:space="preserve"> PAGEREF _Toc184122475 \h </w:instrText>
        </w:r>
        <w:r w:rsidR="000F58FD">
          <w:rPr>
            <w:noProof/>
            <w:webHidden/>
          </w:rPr>
        </w:r>
        <w:r w:rsidR="000F58FD">
          <w:rPr>
            <w:noProof/>
            <w:webHidden/>
          </w:rPr>
          <w:fldChar w:fldCharType="separate"/>
        </w:r>
        <w:r w:rsidR="000F58FD">
          <w:rPr>
            <w:noProof/>
            <w:webHidden/>
          </w:rPr>
          <w:t>60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6" w:history="1">
        <w:r w:rsidR="000F58FD" w:rsidRPr="00D22344">
          <w:rPr>
            <w:rStyle w:val="Hyperlink"/>
            <w:noProof/>
            <w:rtl/>
          </w:rPr>
          <w:t>השר המקשר בין הממשלה לכנסת דוד אמסלם:</w:t>
        </w:r>
        <w:r w:rsidR="000F58FD">
          <w:rPr>
            <w:noProof/>
            <w:webHidden/>
          </w:rPr>
          <w:tab/>
        </w:r>
        <w:r w:rsidR="000F58FD">
          <w:rPr>
            <w:noProof/>
            <w:webHidden/>
          </w:rPr>
          <w:fldChar w:fldCharType="begin"/>
        </w:r>
        <w:r w:rsidR="000F58FD">
          <w:rPr>
            <w:noProof/>
            <w:webHidden/>
          </w:rPr>
          <w:instrText xml:space="preserve"> PAGEREF _Toc184122476 \h </w:instrText>
        </w:r>
        <w:r w:rsidR="000F58FD">
          <w:rPr>
            <w:noProof/>
            <w:webHidden/>
          </w:rPr>
        </w:r>
        <w:r w:rsidR="000F58FD">
          <w:rPr>
            <w:noProof/>
            <w:webHidden/>
          </w:rPr>
          <w:fldChar w:fldCharType="separate"/>
        </w:r>
        <w:r w:rsidR="000F58FD">
          <w:rPr>
            <w:noProof/>
            <w:webHidden/>
          </w:rPr>
          <w:t>61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7" w:history="1">
        <w:r w:rsidR="000F58FD" w:rsidRPr="00D22344">
          <w:rPr>
            <w:rStyle w:val="Hyperlink"/>
            <w:noProof/>
            <w:rtl/>
          </w:rPr>
          <w:t>רם בן ברק (יש עתיד):</w:t>
        </w:r>
        <w:r w:rsidR="000F58FD">
          <w:rPr>
            <w:noProof/>
            <w:webHidden/>
          </w:rPr>
          <w:tab/>
        </w:r>
        <w:r w:rsidR="000F58FD">
          <w:rPr>
            <w:noProof/>
            <w:webHidden/>
          </w:rPr>
          <w:fldChar w:fldCharType="begin"/>
        </w:r>
        <w:r w:rsidR="000F58FD">
          <w:rPr>
            <w:noProof/>
            <w:webHidden/>
          </w:rPr>
          <w:instrText xml:space="preserve"> PAGEREF _Toc184122477 \h </w:instrText>
        </w:r>
        <w:r w:rsidR="000F58FD">
          <w:rPr>
            <w:noProof/>
            <w:webHidden/>
          </w:rPr>
        </w:r>
        <w:r w:rsidR="000F58FD">
          <w:rPr>
            <w:noProof/>
            <w:webHidden/>
          </w:rPr>
          <w:fldChar w:fldCharType="separate"/>
        </w:r>
        <w:r w:rsidR="000F58FD">
          <w:rPr>
            <w:noProof/>
            <w:webHidden/>
          </w:rPr>
          <w:t>64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8" w:history="1">
        <w:r w:rsidR="000F58FD" w:rsidRPr="00D22344">
          <w:rPr>
            <w:rStyle w:val="Hyperlink"/>
            <w:noProof/>
            <w:rtl/>
          </w:rPr>
          <w:t>מירב בן ארי (יש עתיד):</w:t>
        </w:r>
        <w:r w:rsidR="000F58FD">
          <w:rPr>
            <w:noProof/>
            <w:webHidden/>
          </w:rPr>
          <w:tab/>
        </w:r>
        <w:r w:rsidR="000F58FD">
          <w:rPr>
            <w:noProof/>
            <w:webHidden/>
          </w:rPr>
          <w:fldChar w:fldCharType="begin"/>
        </w:r>
        <w:r w:rsidR="000F58FD">
          <w:rPr>
            <w:noProof/>
            <w:webHidden/>
          </w:rPr>
          <w:instrText xml:space="preserve"> PAGEREF _Toc184122478 \h </w:instrText>
        </w:r>
        <w:r w:rsidR="000F58FD">
          <w:rPr>
            <w:noProof/>
            <w:webHidden/>
          </w:rPr>
        </w:r>
        <w:r w:rsidR="000F58FD">
          <w:rPr>
            <w:noProof/>
            <w:webHidden/>
          </w:rPr>
          <w:fldChar w:fldCharType="separate"/>
        </w:r>
        <w:r w:rsidR="000F58FD">
          <w:rPr>
            <w:noProof/>
            <w:webHidden/>
          </w:rPr>
          <w:t>65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79" w:history="1">
        <w:r w:rsidR="000F58FD" w:rsidRPr="00D22344">
          <w:rPr>
            <w:rStyle w:val="Hyperlink"/>
            <w:noProof/>
            <w:rtl/>
          </w:rPr>
          <w:t>יוסף עטאונה (חד"ש-תע"ל):</w:t>
        </w:r>
        <w:r w:rsidR="000F58FD">
          <w:rPr>
            <w:noProof/>
            <w:webHidden/>
          </w:rPr>
          <w:tab/>
        </w:r>
        <w:r w:rsidR="000F58FD">
          <w:rPr>
            <w:noProof/>
            <w:webHidden/>
          </w:rPr>
          <w:fldChar w:fldCharType="begin"/>
        </w:r>
        <w:r w:rsidR="000F58FD">
          <w:rPr>
            <w:noProof/>
            <w:webHidden/>
          </w:rPr>
          <w:instrText xml:space="preserve"> PAGEREF _Toc184122479 \h </w:instrText>
        </w:r>
        <w:r w:rsidR="000F58FD">
          <w:rPr>
            <w:noProof/>
            <w:webHidden/>
          </w:rPr>
        </w:r>
        <w:r w:rsidR="000F58FD">
          <w:rPr>
            <w:noProof/>
            <w:webHidden/>
          </w:rPr>
          <w:fldChar w:fldCharType="separate"/>
        </w:r>
        <w:r w:rsidR="000F58FD">
          <w:rPr>
            <w:noProof/>
            <w:webHidden/>
          </w:rPr>
          <w:t>66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0" w:history="1">
        <w:r w:rsidR="000F58FD" w:rsidRPr="00D22344">
          <w:rPr>
            <w:rStyle w:val="Hyperlink"/>
            <w:noProof/>
            <w:rtl/>
          </w:rPr>
          <w:t>יואב סגלוביץ' (יש עתיד):</w:t>
        </w:r>
        <w:r w:rsidR="000F58FD">
          <w:rPr>
            <w:noProof/>
            <w:webHidden/>
          </w:rPr>
          <w:tab/>
        </w:r>
        <w:r w:rsidR="000F58FD">
          <w:rPr>
            <w:noProof/>
            <w:webHidden/>
          </w:rPr>
          <w:fldChar w:fldCharType="begin"/>
        </w:r>
        <w:r w:rsidR="000F58FD">
          <w:rPr>
            <w:noProof/>
            <w:webHidden/>
          </w:rPr>
          <w:instrText xml:space="preserve"> PAGEREF _Toc184122480 \h </w:instrText>
        </w:r>
        <w:r w:rsidR="000F58FD">
          <w:rPr>
            <w:noProof/>
            <w:webHidden/>
          </w:rPr>
        </w:r>
        <w:r w:rsidR="000F58FD">
          <w:rPr>
            <w:noProof/>
            <w:webHidden/>
          </w:rPr>
          <w:fldChar w:fldCharType="separate"/>
        </w:r>
        <w:r w:rsidR="000F58FD">
          <w:rPr>
            <w:noProof/>
            <w:webHidden/>
          </w:rPr>
          <w:t>67</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81" w:history="1">
        <w:r w:rsidR="000F58FD" w:rsidRPr="00D22344">
          <w:rPr>
            <w:rStyle w:val="Hyperlink"/>
            <w:noProof/>
            <w:rtl/>
          </w:rPr>
          <w:t>מסמכים שהונחו על שולחן הכנסת</w:t>
        </w:r>
        <w:r w:rsidR="000F58FD">
          <w:rPr>
            <w:noProof/>
            <w:webHidden/>
          </w:rPr>
          <w:tab/>
        </w:r>
        <w:r w:rsidR="000F58FD">
          <w:rPr>
            <w:noProof/>
            <w:webHidden/>
          </w:rPr>
          <w:fldChar w:fldCharType="begin"/>
        </w:r>
        <w:r w:rsidR="000F58FD">
          <w:rPr>
            <w:noProof/>
            <w:webHidden/>
          </w:rPr>
          <w:instrText xml:space="preserve"> PAGEREF _Toc184122481 \h </w:instrText>
        </w:r>
        <w:r w:rsidR="000F58FD">
          <w:rPr>
            <w:noProof/>
            <w:webHidden/>
          </w:rPr>
        </w:r>
        <w:r w:rsidR="000F58FD">
          <w:rPr>
            <w:noProof/>
            <w:webHidden/>
          </w:rPr>
          <w:fldChar w:fldCharType="separate"/>
        </w:r>
        <w:r w:rsidR="000F58FD">
          <w:rPr>
            <w:noProof/>
            <w:webHidden/>
          </w:rPr>
          <w:t>69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2" w:history="1">
        <w:r w:rsidR="000F58FD" w:rsidRPr="00D22344">
          <w:rPr>
            <w:rStyle w:val="Hyperlink"/>
            <w:noProof/>
            <w:rtl/>
          </w:rPr>
          <w:t>מזכיר הכנסת דן מרזוק:</w:t>
        </w:r>
        <w:r w:rsidR="000F58FD">
          <w:rPr>
            <w:noProof/>
            <w:webHidden/>
          </w:rPr>
          <w:tab/>
        </w:r>
        <w:r w:rsidR="000F58FD">
          <w:rPr>
            <w:noProof/>
            <w:webHidden/>
          </w:rPr>
          <w:fldChar w:fldCharType="begin"/>
        </w:r>
        <w:r w:rsidR="000F58FD">
          <w:rPr>
            <w:noProof/>
            <w:webHidden/>
          </w:rPr>
          <w:instrText xml:space="preserve"> PAGEREF _Toc184122482 \h </w:instrText>
        </w:r>
        <w:r w:rsidR="000F58FD">
          <w:rPr>
            <w:noProof/>
            <w:webHidden/>
          </w:rPr>
        </w:r>
        <w:r w:rsidR="000F58FD">
          <w:rPr>
            <w:noProof/>
            <w:webHidden/>
          </w:rPr>
          <w:fldChar w:fldCharType="separate"/>
        </w:r>
        <w:r w:rsidR="000F58FD">
          <w:rPr>
            <w:noProof/>
            <w:webHidden/>
          </w:rPr>
          <w:t>69</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483" w:history="1">
        <w:r w:rsidR="000F58FD" w:rsidRPr="00D22344">
          <w:rPr>
            <w:rStyle w:val="Hyperlink"/>
            <w:noProof/>
            <w:rtl/>
          </w:rPr>
          <w:t>הצעת חוק הפחתת הגירעון והגבלת ההוצאה התקציבית (תיקון מס' 27), התשפ"ה–2024</w:t>
        </w:r>
        <w:r w:rsidR="000F58FD">
          <w:rPr>
            <w:noProof/>
            <w:webHidden/>
          </w:rPr>
          <w:tab/>
        </w:r>
        <w:r w:rsidR="000F58FD">
          <w:rPr>
            <w:noProof/>
            <w:webHidden/>
          </w:rPr>
          <w:fldChar w:fldCharType="begin"/>
        </w:r>
        <w:r w:rsidR="000F58FD">
          <w:rPr>
            <w:noProof/>
            <w:webHidden/>
          </w:rPr>
          <w:instrText xml:space="preserve"> PAGEREF _Toc184122483 \h </w:instrText>
        </w:r>
        <w:r w:rsidR="000F58FD">
          <w:rPr>
            <w:noProof/>
            <w:webHidden/>
          </w:rPr>
        </w:r>
        <w:r w:rsidR="000F58FD">
          <w:rPr>
            <w:noProof/>
            <w:webHidden/>
          </w:rPr>
          <w:fldChar w:fldCharType="separate"/>
        </w:r>
        <w:r w:rsidR="000F58FD">
          <w:rPr>
            <w:noProof/>
            <w:webHidden/>
          </w:rPr>
          <w:t>69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4" w:history="1">
        <w:r w:rsidR="000F58FD" w:rsidRPr="00D22344">
          <w:rPr>
            <w:rStyle w:val="Hyperlink"/>
            <w:noProof/>
            <w:rtl/>
          </w:rPr>
          <w:t>ווליד טאהא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_Toc184122484 \h </w:instrText>
        </w:r>
        <w:r w:rsidR="000F58FD">
          <w:rPr>
            <w:noProof/>
            <w:webHidden/>
          </w:rPr>
        </w:r>
        <w:r w:rsidR="000F58FD">
          <w:rPr>
            <w:noProof/>
            <w:webHidden/>
          </w:rPr>
          <w:fldChar w:fldCharType="separate"/>
        </w:r>
        <w:r w:rsidR="000F58FD">
          <w:rPr>
            <w:noProof/>
            <w:webHidden/>
          </w:rPr>
          <w:t>69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5" w:history="1">
        <w:r w:rsidR="000F58FD" w:rsidRPr="00D22344">
          <w:rPr>
            <w:rStyle w:val="Hyperlink"/>
            <w:noProof/>
            <w:rtl/>
          </w:rPr>
          <w:t>ואליד אלהואשלה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_Toc184122485 \h </w:instrText>
        </w:r>
        <w:r w:rsidR="000F58FD">
          <w:rPr>
            <w:noProof/>
            <w:webHidden/>
          </w:rPr>
        </w:r>
        <w:r w:rsidR="000F58FD">
          <w:rPr>
            <w:noProof/>
            <w:webHidden/>
          </w:rPr>
          <w:fldChar w:fldCharType="separate"/>
        </w:r>
        <w:r w:rsidR="000F58FD">
          <w:rPr>
            <w:noProof/>
            <w:webHidden/>
          </w:rPr>
          <w:t>70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6" w:history="1">
        <w:r w:rsidR="000F58FD" w:rsidRPr="00D22344">
          <w:rPr>
            <w:rStyle w:val="Hyperlink"/>
            <w:noProof/>
            <w:rtl/>
          </w:rPr>
          <w:t>חמד עמאר (ישראל ביתנו):</w:t>
        </w:r>
        <w:r w:rsidR="000F58FD">
          <w:rPr>
            <w:noProof/>
            <w:webHidden/>
          </w:rPr>
          <w:tab/>
        </w:r>
        <w:r w:rsidR="000F58FD">
          <w:rPr>
            <w:noProof/>
            <w:webHidden/>
          </w:rPr>
          <w:fldChar w:fldCharType="begin"/>
        </w:r>
        <w:r w:rsidR="000F58FD">
          <w:rPr>
            <w:noProof/>
            <w:webHidden/>
          </w:rPr>
          <w:instrText xml:space="preserve"> PAGEREF _Toc184122486 \h </w:instrText>
        </w:r>
        <w:r w:rsidR="000F58FD">
          <w:rPr>
            <w:noProof/>
            <w:webHidden/>
          </w:rPr>
        </w:r>
        <w:r w:rsidR="000F58FD">
          <w:rPr>
            <w:noProof/>
            <w:webHidden/>
          </w:rPr>
          <w:fldChar w:fldCharType="separate"/>
        </w:r>
        <w:r w:rsidR="000F58FD">
          <w:rPr>
            <w:noProof/>
            <w:webHidden/>
          </w:rPr>
          <w:t>71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7" w:history="1">
        <w:r w:rsidR="000F58FD" w:rsidRPr="00D22344">
          <w:rPr>
            <w:rStyle w:val="Hyperlink"/>
            <w:noProof/>
            <w:rtl/>
          </w:rPr>
          <w:t>יאסר חוג'יראת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_Toc184122487 \h </w:instrText>
        </w:r>
        <w:r w:rsidR="000F58FD">
          <w:rPr>
            <w:noProof/>
            <w:webHidden/>
          </w:rPr>
        </w:r>
        <w:r w:rsidR="000F58FD">
          <w:rPr>
            <w:noProof/>
            <w:webHidden/>
          </w:rPr>
          <w:fldChar w:fldCharType="separate"/>
        </w:r>
        <w:r w:rsidR="000F58FD">
          <w:rPr>
            <w:noProof/>
            <w:webHidden/>
          </w:rPr>
          <w:t>72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88" w:history="1">
        <w:r w:rsidR="000F58FD" w:rsidRPr="00D22344">
          <w:rPr>
            <w:rStyle w:val="Hyperlink"/>
            <w:noProof/>
            <w:rtl/>
          </w:rPr>
          <w:t>נאור שירי (יש עתיד):</w:t>
        </w:r>
        <w:r w:rsidR="000F58FD">
          <w:rPr>
            <w:noProof/>
            <w:webHidden/>
          </w:rPr>
          <w:tab/>
        </w:r>
        <w:r w:rsidR="000F58FD">
          <w:rPr>
            <w:noProof/>
            <w:webHidden/>
          </w:rPr>
          <w:fldChar w:fldCharType="begin"/>
        </w:r>
        <w:r w:rsidR="000F58FD">
          <w:rPr>
            <w:noProof/>
            <w:webHidden/>
          </w:rPr>
          <w:instrText xml:space="preserve"> PAGEREF _Toc184122488 \h </w:instrText>
        </w:r>
        <w:r w:rsidR="000F58FD">
          <w:rPr>
            <w:noProof/>
            <w:webHidden/>
          </w:rPr>
        </w:r>
        <w:r w:rsidR="000F58FD">
          <w:rPr>
            <w:noProof/>
            <w:webHidden/>
          </w:rPr>
          <w:fldChar w:fldCharType="separate"/>
        </w:r>
        <w:r w:rsidR="000F58FD">
          <w:rPr>
            <w:noProof/>
            <w:webHidden/>
          </w:rPr>
          <w:t>72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0" w:history="1">
        <w:r w:rsidR="000F58FD" w:rsidRPr="00D22344">
          <w:rPr>
            <w:rStyle w:val="Hyperlink"/>
            <w:noProof/>
            <w:rtl/>
          </w:rPr>
          <w:t>אלעזר שטרן (יש עתיד):</w:t>
        </w:r>
        <w:r w:rsidR="000F58FD">
          <w:rPr>
            <w:noProof/>
            <w:webHidden/>
          </w:rPr>
          <w:tab/>
        </w:r>
        <w:r w:rsidR="000F58FD">
          <w:rPr>
            <w:noProof/>
            <w:webHidden/>
          </w:rPr>
          <w:fldChar w:fldCharType="begin"/>
        </w:r>
        <w:r w:rsidR="000F58FD">
          <w:rPr>
            <w:noProof/>
            <w:webHidden/>
          </w:rPr>
          <w:instrText xml:space="preserve"> PAGEREF _Toc184122490 \h </w:instrText>
        </w:r>
        <w:r w:rsidR="000F58FD">
          <w:rPr>
            <w:noProof/>
            <w:webHidden/>
          </w:rPr>
        </w:r>
        <w:r w:rsidR="000F58FD">
          <w:rPr>
            <w:noProof/>
            <w:webHidden/>
          </w:rPr>
          <w:fldChar w:fldCharType="separate"/>
        </w:r>
        <w:r w:rsidR="000F58FD">
          <w:rPr>
            <w:noProof/>
            <w:webHidden/>
          </w:rPr>
          <w:t>74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1" w:history="1">
        <w:r w:rsidR="000F58FD" w:rsidRPr="00D22344">
          <w:rPr>
            <w:rStyle w:val="Hyperlink"/>
            <w:noProof/>
            <w:rtl/>
          </w:rPr>
          <w:t>מיקי לוי (יש עתיד):</w:t>
        </w:r>
        <w:r w:rsidR="000F58FD">
          <w:rPr>
            <w:noProof/>
            <w:webHidden/>
          </w:rPr>
          <w:tab/>
        </w:r>
        <w:r w:rsidR="000F58FD">
          <w:rPr>
            <w:noProof/>
            <w:webHidden/>
          </w:rPr>
          <w:fldChar w:fldCharType="begin"/>
        </w:r>
        <w:r w:rsidR="000F58FD">
          <w:rPr>
            <w:noProof/>
            <w:webHidden/>
          </w:rPr>
          <w:instrText xml:space="preserve"> PAGEREF _Toc184122491 \h </w:instrText>
        </w:r>
        <w:r w:rsidR="000F58FD">
          <w:rPr>
            <w:noProof/>
            <w:webHidden/>
          </w:rPr>
        </w:r>
        <w:r w:rsidR="000F58FD">
          <w:rPr>
            <w:noProof/>
            <w:webHidden/>
          </w:rPr>
          <w:fldChar w:fldCharType="separate"/>
        </w:r>
        <w:r w:rsidR="000F58FD">
          <w:rPr>
            <w:noProof/>
            <w:webHidden/>
          </w:rPr>
          <w:t>76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2" w:history="1">
        <w:r w:rsidR="000F58FD" w:rsidRPr="00D22344">
          <w:rPr>
            <w:rStyle w:val="Hyperlink"/>
            <w:noProof/>
            <w:rtl/>
          </w:rPr>
          <w:t>עאידה תומא סלימאן (חד"ש-תע"ל):</w:t>
        </w:r>
        <w:r w:rsidR="000F58FD">
          <w:rPr>
            <w:noProof/>
            <w:webHidden/>
          </w:rPr>
          <w:tab/>
        </w:r>
        <w:r w:rsidR="000F58FD">
          <w:rPr>
            <w:noProof/>
            <w:webHidden/>
          </w:rPr>
          <w:fldChar w:fldCharType="begin"/>
        </w:r>
        <w:r w:rsidR="000F58FD">
          <w:rPr>
            <w:noProof/>
            <w:webHidden/>
          </w:rPr>
          <w:instrText xml:space="preserve"> PAGEREF _Toc184122492 \h </w:instrText>
        </w:r>
        <w:r w:rsidR="000F58FD">
          <w:rPr>
            <w:noProof/>
            <w:webHidden/>
          </w:rPr>
        </w:r>
        <w:r w:rsidR="000F58FD">
          <w:rPr>
            <w:noProof/>
            <w:webHidden/>
          </w:rPr>
          <w:fldChar w:fldCharType="separate"/>
        </w:r>
        <w:r w:rsidR="000F58FD">
          <w:rPr>
            <w:noProof/>
            <w:webHidden/>
          </w:rPr>
          <w:t>78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3" w:history="1">
        <w:r w:rsidR="000F58FD" w:rsidRPr="00D22344">
          <w:rPr>
            <w:rStyle w:val="Hyperlink"/>
            <w:noProof/>
            <w:rtl/>
          </w:rPr>
          <w:t>רון כץ (יש עתיד):</w:t>
        </w:r>
        <w:r w:rsidR="000F58FD">
          <w:rPr>
            <w:noProof/>
            <w:webHidden/>
          </w:rPr>
          <w:tab/>
        </w:r>
        <w:r w:rsidR="000F58FD">
          <w:rPr>
            <w:noProof/>
            <w:webHidden/>
          </w:rPr>
          <w:fldChar w:fldCharType="begin"/>
        </w:r>
        <w:r w:rsidR="000F58FD">
          <w:rPr>
            <w:noProof/>
            <w:webHidden/>
          </w:rPr>
          <w:instrText xml:space="preserve"> PAGEREF _Toc184122493 \h </w:instrText>
        </w:r>
        <w:r w:rsidR="000F58FD">
          <w:rPr>
            <w:noProof/>
            <w:webHidden/>
          </w:rPr>
        </w:r>
        <w:r w:rsidR="000F58FD">
          <w:rPr>
            <w:noProof/>
            <w:webHidden/>
          </w:rPr>
          <w:fldChar w:fldCharType="separate"/>
        </w:r>
        <w:r w:rsidR="000F58FD">
          <w:rPr>
            <w:noProof/>
            <w:webHidden/>
          </w:rPr>
          <w:t>82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4" w:history="1">
        <w:r w:rsidR="000F58FD" w:rsidRPr="00D22344">
          <w:rPr>
            <w:rStyle w:val="Hyperlink"/>
            <w:noProof/>
            <w:rtl/>
          </w:rPr>
          <w:t>סימון דוידסון (יש עתיד):</w:t>
        </w:r>
        <w:r w:rsidR="000F58FD">
          <w:rPr>
            <w:noProof/>
            <w:webHidden/>
          </w:rPr>
          <w:tab/>
        </w:r>
        <w:r w:rsidR="000F58FD">
          <w:rPr>
            <w:noProof/>
            <w:webHidden/>
          </w:rPr>
          <w:fldChar w:fldCharType="begin"/>
        </w:r>
        <w:r w:rsidR="000F58FD">
          <w:rPr>
            <w:noProof/>
            <w:webHidden/>
          </w:rPr>
          <w:instrText xml:space="preserve"> PAGEREF _Toc184122494 \h </w:instrText>
        </w:r>
        <w:r w:rsidR="000F58FD">
          <w:rPr>
            <w:noProof/>
            <w:webHidden/>
          </w:rPr>
        </w:r>
        <w:r w:rsidR="000F58FD">
          <w:rPr>
            <w:noProof/>
            <w:webHidden/>
          </w:rPr>
          <w:fldChar w:fldCharType="separate"/>
        </w:r>
        <w:r w:rsidR="000F58FD">
          <w:rPr>
            <w:noProof/>
            <w:webHidden/>
          </w:rPr>
          <w:t>83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5" w:history="1">
        <w:r w:rsidR="000F58FD" w:rsidRPr="00D22344">
          <w:rPr>
            <w:rStyle w:val="Hyperlink"/>
            <w:noProof/>
            <w:rtl/>
          </w:rPr>
          <w:t>אימאן ח'טיב יאסין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_Toc184122495 \h </w:instrText>
        </w:r>
        <w:r w:rsidR="000F58FD">
          <w:rPr>
            <w:noProof/>
            <w:webHidden/>
          </w:rPr>
        </w:r>
        <w:r w:rsidR="000F58FD">
          <w:rPr>
            <w:noProof/>
            <w:webHidden/>
          </w:rPr>
          <w:fldChar w:fldCharType="separate"/>
        </w:r>
        <w:r w:rsidR="000F58FD">
          <w:rPr>
            <w:noProof/>
            <w:webHidden/>
          </w:rPr>
          <w:t>84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6" w:history="1">
        <w:r w:rsidR="000F58FD" w:rsidRPr="00D22344">
          <w:rPr>
            <w:rStyle w:val="Hyperlink"/>
            <w:noProof/>
            <w:rtl/>
          </w:rPr>
          <w:t>מירב כהן (יש עתיד):</w:t>
        </w:r>
        <w:r w:rsidR="000F58FD">
          <w:rPr>
            <w:noProof/>
            <w:webHidden/>
          </w:rPr>
          <w:tab/>
        </w:r>
        <w:r w:rsidR="000F58FD">
          <w:rPr>
            <w:noProof/>
            <w:webHidden/>
          </w:rPr>
          <w:fldChar w:fldCharType="begin"/>
        </w:r>
        <w:r w:rsidR="000F58FD">
          <w:rPr>
            <w:noProof/>
            <w:webHidden/>
          </w:rPr>
          <w:instrText xml:space="preserve"> PAGEREF _Toc184122496 \h </w:instrText>
        </w:r>
        <w:r w:rsidR="000F58FD">
          <w:rPr>
            <w:noProof/>
            <w:webHidden/>
          </w:rPr>
        </w:r>
        <w:r w:rsidR="000F58FD">
          <w:rPr>
            <w:noProof/>
            <w:webHidden/>
          </w:rPr>
          <w:fldChar w:fldCharType="separate"/>
        </w:r>
        <w:r w:rsidR="000F58FD">
          <w:rPr>
            <w:noProof/>
            <w:webHidden/>
          </w:rPr>
          <w:t>85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7" w:history="1">
        <w:r w:rsidR="000F58FD" w:rsidRPr="00D22344">
          <w:rPr>
            <w:rStyle w:val="Hyperlink"/>
            <w:noProof/>
            <w:rtl/>
          </w:rPr>
          <w:t>אחמד טיבי (חד"ש-תע"ל):</w:t>
        </w:r>
        <w:r w:rsidR="000F58FD">
          <w:rPr>
            <w:noProof/>
            <w:webHidden/>
          </w:rPr>
          <w:tab/>
        </w:r>
        <w:r w:rsidR="000F58FD">
          <w:rPr>
            <w:noProof/>
            <w:webHidden/>
          </w:rPr>
          <w:fldChar w:fldCharType="begin"/>
        </w:r>
        <w:r w:rsidR="000F58FD">
          <w:rPr>
            <w:noProof/>
            <w:webHidden/>
          </w:rPr>
          <w:instrText xml:space="preserve"> PAGEREF _Toc184122497 \h </w:instrText>
        </w:r>
        <w:r w:rsidR="000F58FD">
          <w:rPr>
            <w:noProof/>
            <w:webHidden/>
          </w:rPr>
        </w:r>
        <w:r w:rsidR="000F58FD">
          <w:rPr>
            <w:noProof/>
            <w:webHidden/>
          </w:rPr>
          <w:fldChar w:fldCharType="separate"/>
        </w:r>
        <w:r w:rsidR="000F58FD">
          <w:rPr>
            <w:noProof/>
            <w:webHidden/>
          </w:rPr>
          <w:t>86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8" w:history="1">
        <w:r w:rsidR="000F58FD" w:rsidRPr="00D22344">
          <w:rPr>
            <w:rStyle w:val="Hyperlink"/>
            <w:noProof/>
            <w:rtl/>
          </w:rPr>
          <w:t>יאיר לפיד (יש עתיד):</w:t>
        </w:r>
        <w:r w:rsidR="000F58FD">
          <w:rPr>
            <w:noProof/>
            <w:webHidden/>
          </w:rPr>
          <w:tab/>
        </w:r>
        <w:r w:rsidR="000F58FD">
          <w:rPr>
            <w:noProof/>
            <w:webHidden/>
          </w:rPr>
          <w:fldChar w:fldCharType="begin"/>
        </w:r>
        <w:r w:rsidR="000F58FD">
          <w:rPr>
            <w:noProof/>
            <w:webHidden/>
          </w:rPr>
          <w:instrText xml:space="preserve"> PAGEREF _Toc184122498 \h </w:instrText>
        </w:r>
        <w:r w:rsidR="000F58FD">
          <w:rPr>
            <w:noProof/>
            <w:webHidden/>
          </w:rPr>
        </w:r>
        <w:r w:rsidR="000F58FD">
          <w:rPr>
            <w:noProof/>
            <w:webHidden/>
          </w:rPr>
          <w:fldChar w:fldCharType="separate"/>
        </w:r>
        <w:r w:rsidR="000F58FD">
          <w:rPr>
            <w:noProof/>
            <w:webHidden/>
          </w:rPr>
          <w:t>90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499" w:history="1">
        <w:r w:rsidR="000F58FD" w:rsidRPr="00D22344">
          <w:rPr>
            <w:rStyle w:val="Hyperlink"/>
            <w:noProof/>
            <w:rtl/>
          </w:rPr>
          <w:t>דבי ביטון (יש עתיד):</w:t>
        </w:r>
        <w:r w:rsidR="000F58FD">
          <w:rPr>
            <w:noProof/>
            <w:webHidden/>
          </w:rPr>
          <w:tab/>
        </w:r>
        <w:r w:rsidR="000F58FD">
          <w:rPr>
            <w:noProof/>
            <w:webHidden/>
          </w:rPr>
          <w:fldChar w:fldCharType="begin"/>
        </w:r>
        <w:r w:rsidR="000F58FD">
          <w:rPr>
            <w:noProof/>
            <w:webHidden/>
          </w:rPr>
          <w:instrText xml:space="preserve"> PAGEREF _Toc184122499 \h </w:instrText>
        </w:r>
        <w:r w:rsidR="000F58FD">
          <w:rPr>
            <w:noProof/>
            <w:webHidden/>
          </w:rPr>
        </w:r>
        <w:r w:rsidR="000F58FD">
          <w:rPr>
            <w:noProof/>
            <w:webHidden/>
          </w:rPr>
          <w:fldChar w:fldCharType="separate"/>
        </w:r>
        <w:r w:rsidR="000F58FD">
          <w:rPr>
            <w:noProof/>
            <w:webHidden/>
          </w:rPr>
          <w:t>91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0" w:history="1">
        <w:r w:rsidR="000F58FD" w:rsidRPr="00D22344">
          <w:rPr>
            <w:rStyle w:val="Hyperlink"/>
            <w:noProof/>
            <w:rtl/>
          </w:rPr>
          <w:t>טלי גוטליב (הליכוד):</w:t>
        </w:r>
        <w:r w:rsidR="000F58FD">
          <w:rPr>
            <w:noProof/>
            <w:webHidden/>
          </w:rPr>
          <w:tab/>
        </w:r>
        <w:r w:rsidR="000F58FD">
          <w:rPr>
            <w:noProof/>
            <w:webHidden/>
          </w:rPr>
          <w:fldChar w:fldCharType="begin"/>
        </w:r>
        <w:r w:rsidR="000F58FD">
          <w:rPr>
            <w:noProof/>
            <w:webHidden/>
          </w:rPr>
          <w:instrText xml:space="preserve"> PAGEREF _Toc184122500 \h </w:instrText>
        </w:r>
        <w:r w:rsidR="000F58FD">
          <w:rPr>
            <w:noProof/>
            <w:webHidden/>
          </w:rPr>
        </w:r>
        <w:r w:rsidR="000F58FD">
          <w:rPr>
            <w:noProof/>
            <w:webHidden/>
          </w:rPr>
          <w:fldChar w:fldCharType="separate"/>
        </w:r>
        <w:r w:rsidR="000F58FD">
          <w:rPr>
            <w:noProof/>
            <w:webHidden/>
          </w:rPr>
          <w:t>92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1" w:history="1">
        <w:r w:rsidR="000F58FD" w:rsidRPr="00D22344">
          <w:rPr>
            <w:rStyle w:val="Hyperlink"/>
            <w:noProof/>
            <w:rtl/>
          </w:rPr>
          <w:t>השר המקשר בין הממשלה לכנסת דוד אמסלם:</w:t>
        </w:r>
        <w:r w:rsidR="000F58FD">
          <w:rPr>
            <w:noProof/>
            <w:webHidden/>
          </w:rPr>
          <w:tab/>
        </w:r>
        <w:r w:rsidR="000F58FD">
          <w:rPr>
            <w:noProof/>
            <w:webHidden/>
          </w:rPr>
          <w:fldChar w:fldCharType="begin"/>
        </w:r>
        <w:r w:rsidR="000F58FD">
          <w:rPr>
            <w:noProof/>
            <w:webHidden/>
          </w:rPr>
          <w:instrText xml:space="preserve"> PAGEREF _Toc184122501 \h </w:instrText>
        </w:r>
        <w:r w:rsidR="000F58FD">
          <w:rPr>
            <w:noProof/>
            <w:webHidden/>
          </w:rPr>
        </w:r>
        <w:r w:rsidR="000F58FD">
          <w:rPr>
            <w:noProof/>
            <w:webHidden/>
          </w:rPr>
          <w:fldChar w:fldCharType="separate"/>
        </w:r>
        <w:r w:rsidR="000F58FD">
          <w:rPr>
            <w:noProof/>
            <w:webHidden/>
          </w:rPr>
          <w:t>94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2" w:history="1">
        <w:r w:rsidR="000F58FD" w:rsidRPr="00D22344">
          <w:rPr>
            <w:rStyle w:val="Hyperlink"/>
            <w:noProof/>
            <w:rtl/>
          </w:rPr>
          <w:t>עידן רול (יש עתיד):</w:t>
        </w:r>
        <w:r w:rsidR="000F58FD">
          <w:rPr>
            <w:noProof/>
            <w:webHidden/>
          </w:rPr>
          <w:tab/>
        </w:r>
        <w:r w:rsidR="000F58FD">
          <w:rPr>
            <w:noProof/>
            <w:webHidden/>
          </w:rPr>
          <w:fldChar w:fldCharType="begin"/>
        </w:r>
        <w:r w:rsidR="000F58FD">
          <w:rPr>
            <w:noProof/>
            <w:webHidden/>
          </w:rPr>
          <w:instrText xml:space="preserve"> PAGEREF _Toc184122502 \h </w:instrText>
        </w:r>
        <w:r w:rsidR="000F58FD">
          <w:rPr>
            <w:noProof/>
            <w:webHidden/>
          </w:rPr>
        </w:r>
        <w:r w:rsidR="000F58FD">
          <w:rPr>
            <w:noProof/>
            <w:webHidden/>
          </w:rPr>
          <w:fldChar w:fldCharType="separate"/>
        </w:r>
        <w:r w:rsidR="000F58FD">
          <w:rPr>
            <w:noProof/>
            <w:webHidden/>
          </w:rPr>
          <w:t>95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3" w:history="1">
        <w:r w:rsidR="000F58FD" w:rsidRPr="00D22344">
          <w:rPr>
            <w:rStyle w:val="Hyperlink"/>
            <w:noProof/>
            <w:rtl/>
          </w:rPr>
          <w:t>ולדימיר בליאק (יש עתיד):</w:t>
        </w:r>
        <w:r w:rsidR="000F58FD">
          <w:rPr>
            <w:noProof/>
            <w:webHidden/>
          </w:rPr>
          <w:tab/>
        </w:r>
        <w:r w:rsidR="000F58FD">
          <w:rPr>
            <w:noProof/>
            <w:webHidden/>
          </w:rPr>
          <w:fldChar w:fldCharType="begin"/>
        </w:r>
        <w:r w:rsidR="000F58FD">
          <w:rPr>
            <w:noProof/>
            <w:webHidden/>
          </w:rPr>
          <w:instrText xml:space="preserve"> PAGEREF _Toc184122503 \h </w:instrText>
        </w:r>
        <w:r w:rsidR="000F58FD">
          <w:rPr>
            <w:noProof/>
            <w:webHidden/>
          </w:rPr>
        </w:r>
        <w:r w:rsidR="000F58FD">
          <w:rPr>
            <w:noProof/>
            <w:webHidden/>
          </w:rPr>
          <w:fldChar w:fldCharType="separate"/>
        </w:r>
        <w:r w:rsidR="000F58FD">
          <w:rPr>
            <w:noProof/>
            <w:webHidden/>
          </w:rPr>
          <w:t>97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4" w:history="1">
        <w:r w:rsidR="000F58FD" w:rsidRPr="00D22344">
          <w:rPr>
            <w:rStyle w:val="Hyperlink"/>
            <w:noProof/>
            <w:rtl/>
          </w:rPr>
          <w:t>טטיאנה מזרסקי (יש עתיד):</w:t>
        </w:r>
        <w:r w:rsidR="000F58FD">
          <w:rPr>
            <w:noProof/>
            <w:webHidden/>
          </w:rPr>
          <w:tab/>
        </w:r>
        <w:r w:rsidR="000F58FD">
          <w:rPr>
            <w:noProof/>
            <w:webHidden/>
          </w:rPr>
          <w:fldChar w:fldCharType="begin"/>
        </w:r>
        <w:r w:rsidR="000F58FD">
          <w:rPr>
            <w:noProof/>
            <w:webHidden/>
          </w:rPr>
          <w:instrText xml:space="preserve"> PAGEREF _Toc184122504 \h </w:instrText>
        </w:r>
        <w:r w:rsidR="000F58FD">
          <w:rPr>
            <w:noProof/>
            <w:webHidden/>
          </w:rPr>
        </w:r>
        <w:r w:rsidR="000F58FD">
          <w:rPr>
            <w:noProof/>
            <w:webHidden/>
          </w:rPr>
          <w:fldChar w:fldCharType="separate"/>
        </w:r>
        <w:r w:rsidR="000F58FD">
          <w:rPr>
            <w:noProof/>
            <w:webHidden/>
          </w:rPr>
          <w:t>97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5" w:history="1">
        <w:r w:rsidR="000F58FD" w:rsidRPr="00D22344">
          <w:rPr>
            <w:rStyle w:val="Hyperlink"/>
            <w:noProof/>
            <w:rtl/>
          </w:rPr>
          <w:t>מטי צרפתי הרכבי (יש עתיד):</w:t>
        </w:r>
        <w:r w:rsidR="000F58FD">
          <w:rPr>
            <w:noProof/>
            <w:webHidden/>
          </w:rPr>
          <w:tab/>
        </w:r>
        <w:r w:rsidR="000F58FD">
          <w:rPr>
            <w:noProof/>
            <w:webHidden/>
          </w:rPr>
          <w:fldChar w:fldCharType="begin"/>
        </w:r>
        <w:r w:rsidR="000F58FD">
          <w:rPr>
            <w:noProof/>
            <w:webHidden/>
          </w:rPr>
          <w:instrText xml:space="preserve"> PAGEREF _Toc184122505 \h </w:instrText>
        </w:r>
        <w:r w:rsidR="000F58FD">
          <w:rPr>
            <w:noProof/>
            <w:webHidden/>
          </w:rPr>
        </w:r>
        <w:r w:rsidR="000F58FD">
          <w:rPr>
            <w:noProof/>
            <w:webHidden/>
          </w:rPr>
          <w:fldChar w:fldCharType="separate"/>
        </w:r>
        <w:r w:rsidR="000F58FD">
          <w:rPr>
            <w:noProof/>
            <w:webHidden/>
          </w:rPr>
          <w:t>99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6" w:history="1">
        <w:r w:rsidR="000F58FD" w:rsidRPr="00D22344">
          <w:rPr>
            <w:rStyle w:val="Hyperlink"/>
            <w:noProof/>
            <w:rtl/>
          </w:rPr>
          <w:t>מיכל מרים וולדיגר (הציונות הדתית):</w:t>
        </w:r>
        <w:r w:rsidR="000F58FD">
          <w:rPr>
            <w:noProof/>
            <w:webHidden/>
          </w:rPr>
          <w:tab/>
        </w:r>
        <w:r w:rsidR="000F58FD">
          <w:rPr>
            <w:noProof/>
            <w:webHidden/>
          </w:rPr>
          <w:fldChar w:fldCharType="begin"/>
        </w:r>
        <w:r w:rsidR="000F58FD">
          <w:rPr>
            <w:noProof/>
            <w:webHidden/>
          </w:rPr>
          <w:instrText xml:space="preserve"> PAGEREF _Toc184122506 \h </w:instrText>
        </w:r>
        <w:r w:rsidR="000F58FD">
          <w:rPr>
            <w:noProof/>
            <w:webHidden/>
          </w:rPr>
        </w:r>
        <w:r w:rsidR="000F58FD">
          <w:rPr>
            <w:noProof/>
            <w:webHidden/>
          </w:rPr>
          <w:fldChar w:fldCharType="separate"/>
        </w:r>
        <w:r w:rsidR="000F58FD">
          <w:rPr>
            <w:noProof/>
            <w:webHidden/>
          </w:rPr>
          <w:t>100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7" w:history="1">
        <w:r w:rsidR="000F58FD" w:rsidRPr="00D22344">
          <w:rPr>
            <w:rStyle w:val="Hyperlink"/>
            <w:noProof/>
            <w:rtl/>
          </w:rPr>
          <w:t>נעמה לזימי (העבודה):</w:t>
        </w:r>
        <w:r w:rsidR="000F58FD">
          <w:rPr>
            <w:noProof/>
            <w:webHidden/>
          </w:rPr>
          <w:tab/>
        </w:r>
        <w:r w:rsidR="000F58FD">
          <w:rPr>
            <w:noProof/>
            <w:webHidden/>
          </w:rPr>
          <w:fldChar w:fldCharType="begin"/>
        </w:r>
        <w:r w:rsidR="000F58FD">
          <w:rPr>
            <w:noProof/>
            <w:webHidden/>
          </w:rPr>
          <w:instrText xml:space="preserve"> PAGEREF _Toc184122507 \h </w:instrText>
        </w:r>
        <w:r w:rsidR="000F58FD">
          <w:rPr>
            <w:noProof/>
            <w:webHidden/>
          </w:rPr>
        </w:r>
        <w:r w:rsidR="000F58FD">
          <w:rPr>
            <w:noProof/>
            <w:webHidden/>
          </w:rPr>
          <w:fldChar w:fldCharType="separate"/>
        </w:r>
        <w:r w:rsidR="000F58FD">
          <w:rPr>
            <w:noProof/>
            <w:webHidden/>
          </w:rPr>
          <w:t>101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8" w:history="1">
        <w:r w:rsidR="000F58FD" w:rsidRPr="00D22344">
          <w:rPr>
            <w:rStyle w:val="Hyperlink"/>
            <w:noProof/>
            <w:rtl/>
          </w:rPr>
          <w:t>שלי טל מירון (יש עתיד):</w:t>
        </w:r>
        <w:r w:rsidR="000F58FD">
          <w:rPr>
            <w:noProof/>
            <w:webHidden/>
          </w:rPr>
          <w:tab/>
        </w:r>
        <w:r w:rsidR="000F58FD">
          <w:rPr>
            <w:noProof/>
            <w:webHidden/>
          </w:rPr>
          <w:fldChar w:fldCharType="begin"/>
        </w:r>
        <w:r w:rsidR="000F58FD">
          <w:rPr>
            <w:noProof/>
            <w:webHidden/>
          </w:rPr>
          <w:instrText xml:space="preserve"> PAGEREF _Toc184122508 \h </w:instrText>
        </w:r>
        <w:r w:rsidR="000F58FD">
          <w:rPr>
            <w:noProof/>
            <w:webHidden/>
          </w:rPr>
        </w:r>
        <w:r w:rsidR="000F58FD">
          <w:rPr>
            <w:noProof/>
            <w:webHidden/>
          </w:rPr>
          <w:fldChar w:fldCharType="separate"/>
        </w:r>
        <w:r w:rsidR="000F58FD">
          <w:rPr>
            <w:noProof/>
            <w:webHidden/>
          </w:rPr>
          <w:t>102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09" w:history="1">
        <w:r w:rsidR="000F58FD" w:rsidRPr="00D22344">
          <w:rPr>
            <w:rStyle w:val="Hyperlink"/>
            <w:noProof/>
            <w:rtl/>
          </w:rPr>
          <w:t>יסמין פרידמן (יש עתיד):</w:t>
        </w:r>
        <w:r w:rsidR="000F58FD">
          <w:rPr>
            <w:noProof/>
            <w:webHidden/>
          </w:rPr>
          <w:tab/>
        </w:r>
        <w:r w:rsidR="000F58FD">
          <w:rPr>
            <w:noProof/>
            <w:webHidden/>
          </w:rPr>
          <w:fldChar w:fldCharType="begin"/>
        </w:r>
        <w:r w:rsidR="000F58FD">
          <w:rPr>
            <w:noProof/>
            <w:webHidden/>
          </w:rPr>
          <w:instrText xml:space="preserve"> PAGEREF _Toc184122509 \h </w:instrText>
        </w:r>
        <w:r w:rsidR="000F58FD">
          <w:rPr>
            <w:noProof/>
            <w:webHidden/>
          </w:rPr>
        </w:r>
        <w:r w:rsidR="000F58FD">
          <w:rPr>
            <w:noProof/>
            <w:webHidden/>
          </w:rPr>
          <w:fldChar w:fldCharType="separate"/>
        </w:r>
        <w:r w:rsidR="000F58FD">
          <w:rPr>
            <w:noProof/>
            <w:webHidden/>
          </w:rPr>
          <w:t>103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0" w:history="1">
        <w:r w:rsidR="000F58FD" w:rsidRPr="00D22344">
          <w:rPr>
            <w:rStyle w:val="Hyperlink"/>
            <w:noProof/>
            <w:rtl/>
          </w:rPr>
          <w:t>יוראי להב הרצנו (יש עתיד):</w:t>
        </w:r>
        <w:r w:rsidR="000F58FD">
          <w:rPr>
            <w:noProof/>
            <w:webHidden/>
          </w:rPr>
          <w:tab/>
        </w:r>
        <w:r w:rsidR="000F58FD">
          <w:rPr>
            <w:noProof/>
            <w:webHidden/>
          </w:rPr>
          <w:fldChar w:fldCharType="begin"/>
        </w:r>
        <w:r w:rsidR="000F58FD">
          <w:rPr>
            <w:noProof/>
            <w:webHidden/>
          </w:rPr>
          <w:instrText xml:space="preserve"> PAGEREF _Toc184122510 \h </w:instrText>
        </w:r>
        <w:r w:rsidR="000F58FD">
          <w:rPr>
            <w:noProof/>
            <w:webHidden/>
          </w:rPr>
        </w:r>
        <w:r w:rsidR="000F58FD">
          <w:rPr>
            <w:noProof/>
            <w:webHidden/>
          </w:rPr>
          <w:fldChar w:fldCharType="separate"/>
        </w:r>
        <w:r w:rsidR="000F58FD">
          <w:rPr>
            <w:noProof/>
            <w:webHidden/>
          </w:rPr>
          <w:t>104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1" w:history="1">
        <w:r w:rsidR="000F58FD" w:rsidRPr="00D22344">
          <w:rPr>
            <w:rStyle w:val="Hyperlink"/>
            <w:noProof/>
            <w:rtl/>
          </w:rPr>
          <w:t>בועז טופורובסקי (יש עתיד):</w:t>
        </w:r>
        <w:r w:rsidR="000F58FD">
          <w:rPr>
            <w:noProof/>
            <w:webHidden/>
          </w:rPr>
          <w:tab/>
        </w:r>
        <w:r w:rsidR="000F58FD">
          <w:rPr>
            <w:noProof/>
            <w:webHidden/>
          </w:rPr>
          <w:fldChar w:fldCharType="begin"/>
        </w:r>
        <w:r w:rsidR="000F58FD">
          <w:rPr>
            <w:noProof/>
            <w:webHidden/>
          </w:rPr>
          <w:instrText xml:space="preserve"> PAGEREF _Toc184122511 \h </w:instrText>
        </w:r>
        <w:r w:rsidR="000F58FD">
          <w:rPr>
            <w:noProof/>
            <w:webHidden/>
          </w:rPr>
        </w:r>
        <w:r w:rsidR="000F58FD">
          <w:rPr>
            <w:noProof/>
            <w:webHidden/>
          </w:rPr>
          <w:fldChar w:fldCharType="separate"/>
        </w:r>
        <w:r w:rsidR="000F58FD">
          <w:rPr>
            <w:noProof/>
            <w:webHidden/>
          </w:rPr>
          <w:t>106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2" w:history="1">
        <w:r w:rsidR="000F58FD" w:rsidRPr="00D22344">
          <w:rPr>
            <w:rStyle w:val="Hyperlink"/>
            <w:noProof/>
            <w:rtl/>
          </w:rPr>
          <w:t>אבי מעוז (נעם):</w:t>
        </w:r>
        <w:r w:rsidR="000F58FD">
          <w:rPr>
            <w:noProof/>
            <w:webHidden/>
          </w:rPr>
          <w:tab/>
        </w:r>
        <w:r w:rsidR="000F58FD">
          <w:rPr>
            <w:noProof/>
            <w:webHidden/>
          </w:rPr>
          <w:fldChar w:fldCharType="begin"/>
        </w:r>
        <w:r w:rsidR="000F58FD">
          <w:rPr>
            <w:noProof/>
            <w:webHidden/>
          </w:rPr>
          <w:instrText xml:space="preserve"> PAGEREF _Toc184122512 \h </w:instrText>
        </w:r>
        <w:r w:rsidR="000F58FD">
          <w:rPr>
            <w:noProof/>
            <w:webHidden/>
          </w:rPr>
        </w:r>
        <w:r w:rsidR="000F58FD">
          <w:rPr>
            <w:noProof/>
            <w:webHidden/>
          </w:rPr>
          <w:fldChar w:fldCharType="separate"/>
        </w:r>
        <w:r w:rsidR="000F58FD">
          <w:rPr>
            <w:noProof/>
            <w:webHidden/>
          </w:rPr>
          <w:t>109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3" w:history="1">
        <w:r w:rsidR="000F58FD" w:rsidRPr="00D22344">
          <w:rPr>
            <w:rStyle w:val="Hyperlink"/>
            <w:noProof/>
            <w:rtl/>
          </w:rPr>
          <w:t>עודד פורר (ישראל ביתנו):</w:t>
        </w:r>
        <w:r w:rsidR="000F58FD">
          <w:rPr>
            <w:noProof/>
            <w:webHidden/>
          </w:rPr>
          <w:tab/>
        </w:r>
        <w:r w:rsidR="000F58FD">
          <w:rPr>
            <w:noProof/>
            <w:webHidden/>
          </w:rPr>
          <w:fldChar w:fldCharType="begin"/>
        </w:r>
        <w:r w:rsidR="000F58FD">
          <w:rPr>
            <w:noProof/>
            <w:webHidden/>
          </w:rPr>
          <w:instrText xml:space="preserve"> PAGEREF _Toc184122513 \h </w:instrText>
        </w:r>
        <w:r w:rsidR="000F58FD">
          <w:rPr>
            <w:noProof/>
            <w:webHidden/>
          </w:rPr>
        </w:r>
        <w:r w:rsidR="000F58FD">
          <w:rPr>
            <w:noProof/>
            <w:webHidden/>
          </w:rPr>
          <w:fldChar w:fldCharType="separate"/>
        </w:r>
        <w:r w:rsidR="000F58FD">
          <w:rPr>
            <w:noProof/>
            <w:webHidden/>
          </w:rPr>
          <w:t>110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4" w:history="1">
        <w:r w:rsidR="000F58FD" w:rsidRPr="00D22344">
          <w:rPr>
            <w:rStyle w:val="Hyperlink"/>
            <w:noProof/>
            <w:rtl/>
          </w:rPr>
          <w:t>גלעד קריב (העבודה):</w:t>
        </w:r>
        <w:r w:rsidR="000F58FD">
          <w:rPr>
            <w:noProof/>
            <w:webHidden/>
          </w:rPr>
          <w:tab/>
        </w:r>
        <w:r w:rsidR="000F58FD">
          <w:rPr>
            <w:noProof/>
            <w:webHidden/>
          </w:rPr>
          <w:fldChar w:fldCharType="begin"/>
        </w:r>
        <w:r w:rsidR="000F58FD">
          <w:rPr>
            <w:noProof/>
            <w:webHidden/>
          </w:rPr>
          <w:instrText xml:space="preserve"> PAGEREF _Toc184122514 \h </w:instrText>
        </w:r>
        <w:r w:rsidR="000F58FD">
          <w:rPr>
            <w:noProof/>
            <w:webHidden/>
          </w:rPr>
        </w:r>
        <w:r w:rsidR="000F58FD">
          <w:rPr>
            <w:noProof/>
            <w:webHidden/>
          </w:rPr>
          <w:fldChar w:fldCharType="separate"/>
        </w:r>
        <w:r w:rsidR="000F58FD">
          <w:rPr>
            <w:noProof/>
            <w:webHidden/>
          </w:rPr>
          <w:t>111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5" w:history="1">
        <w:r w:rsidR="000F58FD" w:rsidRPr="00D22344">
          <w:rPr>
            <w:rStyle w:val="Hyperlink"/>
            <w:noProof/>
            <w:rtl/>
          </w:rPr>
          <w:t>מיכל שיר סגמן (יש עתיד):</w:t>
        </w:r>
        <w:r w:rsidR="000F58FD">
          <w:rPr>
            <w:noProof/>
            <w:webHidden/>
          </w:rPr>
          <w:tab/>
        </w:r>
        <w:r w:rsidR="000F58FD">
          <w:rPr>
            <w:noProof/>
            <w:webHidden/>
          </w:rPr>
          <w:fldChar w:fldCharType="begin"/>
        </w:r>
        <w:r w:rsidR="000F58FD">
          <w:rPr>
            <w:noProof/>
            <w:webHidden/>
          </w:rPr>
          <w:instrText xml:space="preserve"> PAGEREF _Toc184122515 \h </w:instrText>
        </w:r>
        <w:r w:rsidR="000F58FD">
          <w:rPr>
            <w:noProof/>
            <w:webHidden/>
          </w:rPr>
        </w:r>
        <w:r w:rsidR="000F58FD">
          <w:rPr>
            <w:noProof/>
            <w:webHidden/>
          </w:rPr>
          <w:fldChar w:fldCharType="separate"/>
        </w:r>
        <w:r w:rsidR="000F58FD">
          <w:rPr>
            <w:noProof/>
            <w:webHidden/>
          </w:rPr>
          <w:t>112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6" w:history="1">
        <w:r w:rsidR="000F58FD" w:rsidRPr="00D22344">
          <w:rPr>
            <w:rStyle w:val="Hyperlink"/>
            <w:noProof/>
            <w:rtl/>
          </w:rPr>
          <w:t>אלון שוסטר (המחנה הממלכתי):</w:t>
        </w:r>
        <w:r w:rsidR="000F58FD">
          <w:rPr>
            <w:noProof/>
            <w:webHidden/>
          </w:rPr>
          <w:tab/>
        </w:r>
        <w:r w:rsidR="000F58FD">
          <w:rPr>
            <w:noProof/>
            <w:webHidden/>
          </w:rPr>
          <w:fldChar w:fldCharType="begin"/>
        </w:r>
        <w:r w:rsidR="000F58FD">
          <w:rPr>
            <w:noProof/>
            <w:webHidden/>
          </w:rPr>
          <w:instrText xml:space="preserve"> PAGEREF _Toc184122516 \h </w:instrText>
        </w:r>
        <w:r w:rsidR="000F58FD">
          <w:rPr>
            <w:noProof/>
            <w:webHidden/>
          </w:rPr>
        </w:r>
        <w:r w:rsidR="000F58FD">
          <w:rPr>
            <w:noProof/>
            <w:webHidden/>
          </w:rPr>
          <w:fldChar w:fldCharType="separate"/>
        </w:r>
        <w:r w:rsidR="000F58FD">
          <w:rPr>
            <w:noProof/>
            <w:webHidden/>
          </w:rPr>
          <w:t>113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7" w:history="1">
        <w:r w:rsidR="000F58FD" w:rsidRPr="00D22344">
          <w:rPr>
            <w:rStyle w:val="Hyperlink"/>
            <w:noProof/>
            <w:rtl/>
          </w:rPr>
          <w:t>אורית פרקש הכהן (המחנה הממלכתי):</w:t>
        </w:r>
        <w:r w:rsidR="000F58FD">
          <w:rPr>
            <w:noProof/>
            <w:webHidden/>
          </w:rPr>
          <w:tab/>
        </w:r>
        <w:r w:rsidR="000F58FD">
          <w:rPr>
            <w:noProof/>
            <w:webHidden/>
          </w:rPr>
          <w:fldChar w:fldCharType="begin"/>
        </w:r>
        <w:r w:rsidR="000F58FD">
          <w:rPr>
            <w:noProof/>
            <w:webHidden/>
          </w:rPr>
          <w:instrText xml:space="preserve"> PAGEREF _Toc184122517 \h </w:instrText>
        </w:r>
        <w:r w:rsidR="000F58FD">
          <w:rPr>
            <w:noProof/>
            <w:webHidden/>
          </w:rPr>
        </w:r>
        <w:r w:rsidR="000F58FD">
          <w:rPr>
            <w:noProof/>
            <w:webHidden/>
          </w:rPr>
          <w:fldChar w:fldCharType="separate"/>
        </w:r>
        <w:r w:rsidR="000F58FD">
          <w:rPr>
            <w:noProof/>
            <w:webHidden/>
          </w:rPr>
          <w:t>114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8" w:history="1">
        <w:r w:rsidR="000F58FD" w:rsidRPr="00D22344">
          <w:rPr>
            <w:rStyle w:val="Hyperlink"/>
            <w:noProof/>
            <w:rtl/>
          </w:rPr>
          <w:t>מרב מיכאלי (העבודה):</w:t>
        </w:r>
        <w:r w:rsidR="000F58FD">
          <w:rPr>
            <w:noProof/>
            <w:webHidden/>
          </w:rPr>
          <w:tab/>
        </w:r>
        <w:r w:rsidR="000F58FD">
          <w:rPr>
            <w:noProof/>
            <w:webHidden/>
          </w:rPr>
          <w:fldChar w:fldCharType="begin"/>
        </w:r>
        <w:r w:rsidR="000F58FD">
          <w:rPr>
            <w:noProof/>
            <w:webHidden/>
          </w:rPr>
          <w:instrText xml:space="preserve"> PAGEREF _Toc184122518 \h </w:instrText>
        </w:r>
        <w:r w:rsidR="000F58FD">
          <w:rPr>
            <w:noProof/>
            <w:webHidden/>
          </w:rPr>
        </w:r>
        <w:r w:rsidR="000F58FD">
          <w:rPr>
            <w:noProof/>
            <w:webHidden/>
          </w:rPr>
          <w:fldChar w:fldCharType="separate"/>
        </w:r>
        <w:r w:rsidR="000F58FD">
          <w:rPr>
            <w:noProof/>
            <w:webHidden/>
          </w:rPr>
          <w:t>115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19" w:history="1">
        <w:r w:rsidR="000F58FD" w:rsidRPr="00D22344">
          <w:rPr>
            <w:rStyle w:val="Hyperlink"/>
            <w:noProof/>
            <w:rtl/>
          </w:rPr>
          <w:t>חילי טרופר (המחנה הממלכתי):</w:t>
        </w:r>
        <w:r w:rsidR="000F58FD">
          <w:rPr>
            <w:noProof/>
            <w:webHidden/>
          </w:rPr>
          <w:tab/>
        </w:r>
        <w:r w:rsidR="000F58FD">
          <w:rPr>
            <w:noProof/>
            <w:webHidden/>
          </w:rPr>
          <w:fldChar w:fldCharType="begin"/>
        </w:r>
        <w:r w:rsidR="000F58FD">
          <w:rPr>
            <w:noProof/>
            <w:webHidden/>
          </w:rPr>
          <w:instrText xml:space="preserve"> PAGEREF _Toc184122519 \h </w:instrText>
        </w:r>
        <w:r w:rsidR="000F58FD">
          <w:rPr>
            <w:noProof/>
            <w:webHidden/>
          </w:rPr>
        </w:r>
        <w:r w:rsidR="000F58FD">
          <w:rPr>
            <w:noProof/>
            <w:webHidden/>
          </w:rPr>
          <w:fldChar w:fldCharType="separate"/>
        </w:r>
        <w:r w:rsidR="000F58FD">
          <w:rPr>
            <w:noProof/>
            <w:webHidden/>
          </w:rPr>
          <w:t>116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0" w:history="1">
        <w:r w:rsidR="000F58FD" w:rsidRPr="00D22344">
          <w:rPr>
            <w:rStyle w:val="Hyperlink"/>
            <w:noProof/>
            <w:rtl/>
          </w:rPr>
          <w:t>משה טור פז (יש עתיד):</w:t>
        </w:r>
        <w:r w:rsidR="000F58FD">
          <w:rPr>
            <w:noProof/>
            <w:webHidden/>
          </w:rPr>
          <w:tab/>
        </w:r>
        <w:r w:rsidR="000F58FD">
          <w:rPr>
            <w:noProof/>
            <w:webHidden/>
          </w:rPr>
          <w:fldChar w:fldCharType="begin"/>
        </w:r>
        <w:r w:rsidR="000F58FD">
          <w:rPr>
            <w:noProof/>
            <w:webHidden/>
          </w:rPr>
          <w:instrText xml:space="preserve"> PAGEREF _Toc184122520 \h </w:instrText>
        </w:r>
        <w:r w:rsidR="000F58FD">
          <w:rPr>
            <w:noProof/>
            <w:webHidden/>
          </w:rPr>
        </w:r>
        <w:r w:rsidR="000F58FD">
          <w:rPr>
            <w:noProof/>
            <w:webHidden/>
          </w:rPr>
          <w:fldChar w:fldCharType="separate"/>
        </w:r>
        <w:r w:rsidR="000F58FD">
          <w:rPr>
            <w:noProof/>
            <w:webHidden/>
          </w:rPr>
          <w:t>117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1" w:history="1">
        <w:r w:rsidR="000F58FD" w:rsidRPr="00D22344">
          <w:rPr>
            <w:rStyle w:val="Hyperlink"/>
            <w:noProof/>
            <w:rtl/>
          </w:rPr>
          <w:t>אושר שקלים (הליכוד):</w:t>
        </w:r>
        <w:r w:rsidR="000F58FD">
          <w:rPr>
            <w:noProof/>
            <w:webHidden/>
          </w:rPr>
          <w:tab/>
        </w:r>
        <w:r w:rsidR="000F58FD">
          <w:rPr>
            <w:noProof/>
            <w:webHidden/>
          </w:rPr>
          <w:fldChar w:fldCharType="begin"/>
        </w:r>
        <w:r w:rsidR="000F58FD">
          <w:rPr>
            <w:noProof/>
            <w:webHidden/>
          </w:rPr>
          <w:instrText xml:space="preserve"> PAGEREF _Toc184122521 \h </w:instrText>
        </w:r>
        <w:r w:rsidR="000F58FD">
          <w:rPr>
            <w:noProof/>
            <w:webHidden/>
          </w:rPr>
        </w:r>
        <w:r w:rsidR="000F58FD">
          <w:rPr>
            <w:noProof/>
            <w:webHidden/>
          </w:rPr>
          <w:fldChar w:fldCharType="separate"/>
        </w:r>
        <w:r w:rsidR="000F58FD">
          <w:rPr>
            <w:noProof/>
            <w:webHidden/>
          </w:rPr>
          <w:t>118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2" w:history="1">
        <w:r w:rsidR="000F58FD" w:rsidRPr="00D22344">
          <w:rPr>
            <w:rStyle w:val="Hyperlink"/>
            <w:noProof/>
            <w:rtl/>
          </w:rPr>
          <w:t>צגה מלקו (הליכוד):</w:t>
        </w:r>
        <w:r w:rsidR="000F58FD">
          <w:rPr>
            <w:noProof/>
            <w:webHidden/>
          </w:rPr>
          <w:tab/>
        </w:r>
        <w:r w:rsidR="000F58FD">
          <w:rPr>
            <w:noProof/>
            <w:webHidden/>
          </w:rPr>
          <w:fldChar w:fldCharType="begin"/>
        </w:r>
        <w:r w:rsidR="000F58FD">
          <w:rPr>
            <w:noProof/>
            <w:webHidden/>
          </w:rPr>
          <w:instrText xml:space="preserve"> PAGEREF _Toc184122522 \h </w:instrText>
        </w:r>
        <w:r w:rsidR="000F58FD">
          <w:rPr>
            <w:noProof/>
            <w:webHidden/>
          </w:rPr>
        </w:r>
        <w:r w:rsidR="000F58FD">
          <w:rPr>
            <w:noProof/>
            <w:webHidden/>
          </w:rPr>
          <w:fldChar w:fldCharType="separate"/>
        </w:r>
        <w:r w:rsidR="000F58FD">
          <w:rPr>
            <w:noProof/>
            <w:webHidden/>
          </w:rPr>
          <w:t>119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3" w:history="1">
        <w:r w:rsidR="000F58FD" w:rsidRPr="00D22344">
          <w:rPr>
            <w:rStyle w:val="Hyperlink"/>
            <w:noProof/>
            <w:rtl/>
          </w:rPr>
          <w:t>מאיר כהן (יש עתיד):</w:t>
        </w:r>
        <w:r w:rsidR="000F58FD">
          <w:rPr>
            <w:noProof/>
            <w:webHidden/>
          </w:rPr>
          <w:tab/>
        </w:r>
        <w:r w:rsidR="000F58FD">
          <w:rPr>
            <w:noProof/>
            <w:webHidden/>
          </w:rPr>
          <w:fldChar w:fldCharType="begin"/>
        </w:r>
        <w:r w:rsidR="000F58FD">
          <w:rPr>
            <w:noProof/>
            <w:webHidden/>
          </w:rPr>
          <w:instrText xml:space="preserve"> PAGEREF _Toc184122523 \h </w:instrText>
        </w:r>
        <w:r w:rsidR="000F58FD">
          <w:rPr>
            <w:noProof/>
            <w:webHidden/>
          </w:rPr>
        </w:r>
        <w:r w:rsidR="000F58FD">
          <w:rPr>
            <w:noProof/>
            <w:webHidden/>
          </w:rPr>
          <w:fldChar w:fldCharType="separate"/>
        </w:r>
        <w:r w:rsidR="000F58FD">
          <w:rPr>
            <w:noProof/>
            <w:webHidden/>
          </w:rPr>
          <w:t>121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4" w:history="1">
        <w:r w:rsidR="000F58FD" w:rsidRPr="00D22344">
          <w:rPr>
            <w:rStyle w:val="Hyperlink"/>
            <w:noProof/>
            <w:rtl/>
          </w:rPr>
          <w:t>שר הפנים משה ארבל:</w:t>
        </w:r>
        <w:r w:rsidR="000F58FD">
          <w:rPr>
            <w:noProof/>
            <w:webHidden/>
          </w:rPr>
          <w:tab/>
        </w:r>
        <w:r w:rsidR="000F58FD">
          <w:rPr>
            <w:noProof/>
            <w:webHidden/>
          </w:rPr>
          <w:fldChar w:fldCharType="begin"/>
        </w:r>
        <w:r w:rsidR="000F58FD">
          <w:rPr>
            <w:noProof/>
            <w:webHidden/>
          </w:rPr>
          <w:instrText xml:space="preserve"> PAGEREF _Toc184122524 \h </w:instrText>
        </w:r>
        <w:r w:rsidR="000F58FD">
          <w:rPr>
            <w:noProof/>
            <w:webHidden/>
          </w:rPr>
        </w:r>
        <w:r w:rsidR="000F58FD">
          <w:rPr>
            <w:noProof/>
            <w:webHidden/>
          </w:rPr>
          <w:fldChar w:fldCharType="separate"/>
        </w:r>
        <w:r w:rsidR="000F58FD">
          <w:rPr>
            <w:noProof/>
            <w:webHidden/>
          </w:rPr>
          <w:t>123</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525" w:history="1">
        <w:r w:rsidR="000F58FD" w:rsidRPr="00D22344">
          <w:rPr>
            <w:rStyle w:val="Hyperlink"/>
            <w:noProof/>
            <w:rtl/>
            <w:lang w:eastAsia="he-IL"/>
          </w:rPr>
          <w:t>מסמכים שהונחו על שולחן הכנסת</w:t>
        </w:r>
        <w:r w:rsidR="000F58FD">
          <w:rPr>
            <w:noProof/>
            <w:webHidden/>
          </w:rPr>
          <w:tab/>
        </w:r>
        <w:r w:rsidR="000F58FD">
          <w:rPr>
            <w:noProof/>
            <w:webHidden/>
          </w:rPr>
          <w:fldChar w:fldCharType="begin"/>
        </w:r>
        <w:r w:rsidR="000F58FD">
          <w:rPr>
            <w:noProof/>
            <w:webHidden/>
          </w:rPr>
          <w:instrText xml:space="preserve"> PAGEREF _Toc184122525 \h </w:instrText>
        </w:r>
        <w:r w:rsidR="000F58FD">
          <w:rPr>
            <w:noProof/>
            <w:webHidden/>
          </w:rPr>
        </w:r>
        <w:r w:rsidR="000F58FD">
          <w:rPr>
            <w:noProof/>
            <w:webHidden/>
          </w:rPr>
          <w:fldChar w:fldCharType="separate"/>
        </w:r>
        <w:r w:rsidR="000F58FD">
          <w:rPr>
            <w:noProof/>
            <w:webHidden/>
          </w:rPr>
          <w:t>132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6" w:history="1">
        <w:r w:rsidR="000F58FD" w:rsidRPr="00D22344">
          <w:rPr>
            <w:rStyle w:val="Hyperlink"/>
            <w:noProof/>
            <w:rtl/>
          </w:rPr>
          <w:t>סגנית מזכיר הכנסת ראדה חסייסי:</w:t>
        </w:r>
        <w:r w:rsidR="000F58FD">
          <w:rPr>
            <w:noProof/>
            <w:webHidden/>
          </w:rPr>
          <w:tab/>
        </w:r>
        <w:r w:rsidR="000F58FD">
          <w:rPr>
            <w:noProof/>
            <w:webHidden/>
          </w:rPr>
          <w:fldChar w:fldCharType="begin"/>
        </w:r>
        <w:r w:rsidR="000F58FD">
          <w:rPr>
            <w:noProof/>
            <w:webHidden/>
          </w:rPr>
          <w:instrText xml:space="preserve"> PAGEREF _Toc184122526 \h </w:instrText>
        </w:r>
        <w:r w:rsidR="000F58FD">
          <w:rPr>
            <w:noProof/>
            <w:webHidden/>
          </w:rPr>
        </w:r>
        <w:r w:rsidR="000F58FD">
          <w:rPr>
            <w:noProof/>
            <w:webHidden/>
          </w:rPr>
          <w:fldChar w:fldCharType="separate"/>
        </w:r>
        <w:r w:rsidR="000F58FD">
          <w:rPr>
            <w:noProof/>
            <w:webHidden/>
          </w:rPr>
          <w:t>132</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527" w:history="1">
        <w:r w:rsidR="000F58FD" w:rsidRPr="00D22344">
          <w:rPr>
            <w:rStyle w:val="Hyperlink"/>
            <w:noProof/>
            <w:rtl/>
            <w:lang w:eastAsia="he-IL"/>
          </w:rPr>
          <w:t>הצעת חוק תקציב נוסף לשנת הכספים 2024 (מס' 3), התשפ"ה–2024</w:t>
        </w:r>
        <w:r w:rsidR="000F58FD">
          <w:rPr>
            <w:noProof/>
            <w:webHidden/>
          </w:rPr>
          <w:tab/>
        </w:r>
        <w:r w:rsidR="000F58FD">
          <w:rPr>
            <w:noProof/>
            <w:webHidden/>
          </w:rPr>
          <w:fldChar w:fldCharType="begin"/>
        </w:r>
        <w:r w:rsidR="000F58FD">
          <w:rPr>
            <w:noProof/>
            <w:webHidden/>
          </w:rPr>
          <w:instrText xml:space="preserve"> PAGEREF _Toc184122527 \h </w:instrText>
        </w:r>
        <w:r w:rsidR="000F58FD">
          <w:rPr>
            <w:noProof/>
            <w:webHidden/>
          </w:rPr>
        </w:r>
        <w:r w:rsidR="000F58FD">
          <w:rPr>
            <w:noProof/>
            <w:webHidden/>
          </w:rPr>
          <w:fldChar w:fldCharType="separate"/>
        </w:r>
        <w:r w:rsidR="000F58FD">
          <w:rPr>
            <w:noProof/>
            <w:webHidden/>
          </w:rPr>
          <w:t>132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8" w:history="1">
        <w:r w:rsidR="000F58FD" w:rsidRPr="00D22344">
          <w:rPr>
            <w:rStyle w:val="Hyperlink"/>
            <w:noProof/>
            <w:rtl/>
          </w:rPr>
          <w:t>שר הפנים משה ארבל:</w:t>
        </w:r>
        <w:r w:rsidR="000F58FD">
          <w:rPr>
            <w:noProof/>
            <w:webHidden/>
          </w:rPr>
          <w:tab/>
        </w:r>
        <w:r w:rsidR="000F58FD">
          <w:rPr>
            <w:noProof/>
            <w:webHidden/>
          </w:rPr>
          <w:fldChar w:fldCharType="begin"/>
        </w:r>
        <w:r w:rsidR="000F58FD">
          <w:rPr>
            <w:noProof/>
            <w:webHidden/>
          </w:rPr>
          <w:instrText xml:space="preserve"> PAGEREF _Toc184122528 \h </w:instrText>
        </w:r>
        <w:r w:rsidR="000F58FD">
          <w:rPr>
            <w:noProof/>
            <w:webHidden/>
          </w:rPr>
        </w:r>
        <w:r w:rsidR="000F58FD">
          <w:rPr>
            <w:noProof/>
            <w:webHidden/>
          </w:rPr>
          <w:fldChar w:fldCharType="separate"/>
        </w:r>
        <w:r w:rsidR="000F58FD">
          <w:rPr>
            <w:noProof/>
            <w:webHidden/>
          </w:rPr>
          <w:t>133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29" w:history="1">
        <w:r w:rsidR="000F58FD" w:rsidRPr="00D22344">
          <w:rPr>
            <w:rStyle w:val="Hyperlink"/>
            <w:noProof/>
            <w:rtl/>
          </w:rPr>
          <w:t>רם בן ברק (יש עתיד):</w:t>
        </w:r>
        <w:r w:rsidR="000F58FD">
          <w:rPr>
            <w:noProof/>
            <w:webHidden/>
          </w:rPr>
          <w:tab/>
        </w:r>
        <w:r w:rsidR="000F58FD">
          <w:rPr>
            <w:noProof/>
            <w:webHidden/>
          </w:rPr>
          <w:fldChar w:fldCharType="begin"/>
        </w:r>
        <w:r w:rsidR="000F58FD">
          <w:rPr>
            <w:noProof/>
            <w:webHidden/>
          </w:rPr>
          <w:instrText xml:space="preserve"> PAGEREF _Toc184122529 \h </w:instrText>
        </w:r>
        <w:r w:rsidR="000F58FD">
          <w:rPr>
            <w:noProof/>
            <w:webHidden/>
          </w:rPr>
        </w:r>
        <w:r w:rsidR="000F58FD">
          <w:rPr>
            <w:noProof/>
            <w:webHidden/>
          </w:rPr>
          <w:fldChar w:fldCharType="separate"/>
        </w:r>
        <w:r w:rsidR="000F58FD">
          <w:rPr>
            <w:noProof/>
            <w:webHidden/>
          </w:rPr>
          <w:t>134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0" w:history="1">
        <w:r w:rsidR="000F58FD" w:rsidRPr="00D22344">
          <w:rPr>
            <w:rStyle w:val="Hyperlink"/>
            <w:noProof/>
            <w:rtl/>
          </w:rPr>
          <w:t>אלעזר שטרן (יש עתיד):</w:t>
        </w:r>
        <w:r w:rsidR="000F58FD">
          <w:rPr>
            <w:noProof/>
            <w:webHidden/>
          </w:rPr>
          <w:tab/>
        </w:r>
        <w:r w:rsidR="000F58FD">
          <w:rPr>
            <w:noProof/>
            <w:webHidden/>
          </w:rPr>
          <w:fldChar w:fldCharType="begin"/>
        </w:r>
        <w:r w:rsidR="000F58FD">
          <w:rPr>
            <w:noProof/>
            <w:webHidden/>
          </w:rPr>
          <w:instrText xml:space="preserve"> PAGEREF _Toc184122530 \h </w:instrText>
        </w:r>
        <w:r w:rsidR="000F58FD">
          <w:rPr>
            <w:noProof/>
            <w:webHidden/>
          </w:rPr>
        </w:r>
        <w:r w:rsidR="000F58FD">
          <w:rPr>
            <w:noProof/>
            <w:webHidden/>
          </w:rPr>
          <w:fldChar w:fldCharType="separate"/>
        </w:r>
        <w:r w:rsidR="000F58FD">
          <w:rPr>
            <w:noProof/>
            <w:webHidden/>
          </w:rPr>
          <w:t>134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1" w:history="1">
        <w:r w:rsidR="000F58FD" w:rsidRPr="00D22344">
          <w:rPr>
            <w:rStyle w:val="Hyperlink"/>
            <w:noProof/>
            <w:rtl/>
          </w:rPr>
          <w:t>מירב בן ארי (יש עתיד):</w:t>
        </w:r>
        <w:r w:rsidR="000F58FD">
          <w:rPr>
            <w:noProof/>
            <w:webHidden/>
          </w:rPr>
          <w:tab/>
        </w:r>
        <w:r w:rsidR="000F58FD">
          <w:rPr>
            <w:noProof/>
            <w:webHidden/>
          </w:rPr>
          <w:fldChar w:fldCharType="begin"/>
        </w:r>
        <w:r w:rsidR="000F58FD">
          <w:rPr>
            <w:noProof/>
            <w:webHidden/>
          </w:rPr>
          <w:instrText xml:space="preserve"> PAGEREF _Toc184122531 \h </w:instrText>
        </w:r>
        <w:r w:rsidR="000F58FD">
          <w:rPr>
            <w:noProof/>
            <w:webHidden/>
          </w:rPr>
        </w:r>
        <w:r w:rsidR="000F58FD">
          <w:rPr>
            <w:noProof/>
            <w:webHidden/>
          </w:rPr>
          <w:fldChar w:fldCharType="separate"/>
        </w:r>
        <w:r w:rsidR="000F58FD">
          <w:rPr>
            <w:noProof/>
            <w:webHidden/>
          </w:rPr>
          <w:t>140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2" w:history="1">
        <w:r w:rsidR="000F58FD" w:rsidRPr="00D22344">
          <w:rPr>
            <w:rStyle w:val="Hyperlink"/>
            <w:noProof/>
            <w:rtl/>
          </w:rPr>
          <w:t>שר הפנים משה ארבל:</w:t>
        </w:r>
        <w:r w:rsidR="000F58FD">
          <w:rPr>
            <w:noProof/>
            <w:webHidden/>
          </w:rPr>
          <w:tab/>
        </w:r>
        <w:r w:rsidR="000F58FD">
          <w:rPr>
            <w:noProof/>
            <w:webHidden/>
          </w:rPr>
          <w:fldChar w:fldCharType="begin"/>
        </w:r>
        <w:r w:rsidR="000F58FD">
          <w:rPr>
            <w:noProof/>
            <w:webHidden/>
          </w:rPr>
          <w:instrText xml:space="preserve"> PAGEREF _Toc184122532 \h </w:instrText>
        </w:r>
        <w:r w:rsidR="000F58FD">
          <w:rPr>
            <w:noProof/>
            <w:webHidden/>
          </w:rPr>
        </w:r>
        <w:r w:rsidR="000F58FD">
          <w:rPr>
            <w:noProof/>
            <w:webHidden/>
          </w:rPr>
          <w:fldChar w:fldCharType="separate"/>
        </w:r>
        <w:r w:rsidR="000F58FD">
          <w:rPr>
            <w:noProof/>
            <w:webHidden/>
          </w:rPr>
          <w:t>145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3" w:history="1">
        <w:r w:rsidR="000F58FD" w:rsidRPr="00D22344">
          <w:rPr>
            <w:rStyle w:val="Hyperlink"/>
            <w:noProof/>
            <w:rtl/>
          </w:rPr>
          <w:t>יוסף עטאונה (חד"ש-תע"ל):</w:t>
        </w:r>
        <w:r w:rsidR="000F58FD">
          <w:rPr>
            <w:noProof/>
            <w:webHidden/>
          </w:rPr>
          <w:tab/>
        </w:r>
        <w:r w:rsidR="000F58FD">
          <w:rPr>
            <w:noProof/>
            <w:webHidden/>
          </w:rPr>
          <w:fldChar w:fldCharType="begin"/>
        </w:r>
        <w:r w:rsidR="000F58FD">
          <w:rPr>
            <w:noProof/>
            <w:webHidden/>
          </w:rPr>
          <w:instrText xml:space="preserve"> PAGEREF _Toc184122533 \h </w:instrText>
        </w:r>
        <w:r w:rsidR="000F58FD">
          <w:rPr>
            <w:noProof/>
            <w:webHidden/>
          </w:rPr>
        </w:r>
        <w:r w:rsidR="000F58FD">
          <w:rPr>
            <w:noProof/>
            <w:webHidden/>
          </w:rPr>
          <w:fldChar w:fldCharType="separate"/>
        </w:r>
        <w:r w:rsidR="000F58FD">
          <w:rPr>
            <w:noProof/>
            <w:webHidden/>
          </w:rPr>
          <w:t>147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4" w:history="1">
        <w:r w:rsidR="000F58FD" w:rsidRPr="00D22344">
          <w:rPr>
            <w:rStyle w:val="Hyperlink"/>
            <w:noProof/>
            <w:rtl/>
          </w:rPr>
          <w:t>ווליד טאהא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_Toc184122534 \h </w:instrText>
        </w:r>
        <w:r w:rsidR="000F58FD">
          <w:rPr>
            <w:noProof/>
            <w:webHidden/>
          </w:rPr>
        </w:r>
        <w:r w:rsidR="000F58FD">
          <w:rPr>
            <w:noProof/>
            <w:webHidden/>
          </w:rPr>
          <w:fldChar w:fldCharType="separate"/>
        </w:r>
        <w:r w:rsidR="000F58FD">
          <w:rPr>
            <w:noProof/>
            <w:webHidden/>
          </w:rPr>
          <w:t>148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5" w:history="1">
        <w:r w:rsidR="000F58FD" w:rsidRPr="00D22344">
          <w:rPr>
            <w:rStyle w:val="Hyperlink"/>
            <w:noProof/>
            <w:rtl/>
          </w:rPr>
          <w:t>יאסר חוג'יראת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_Toc184122535 \h </w:instrText>
        </w:r>
        <w:r w:rsidR="000F58FD">
          <w:rPr>
            <w:noProof/>
            <w:webHidden/>
          </w:rPr>
        </w:r>
        <w:r w:rsidR="000F58FD">
          <w:rPr>
            <w:noProof/>
            <w:webHidden/>
          </w:rPr>
          <w:fldChar w:fldCharType="separate"/>
        </w:r>
        <w:r w:rsidR="000F58FD">
          <w:rPr>
            <w:noProof/>
            <w:webHidden/>
          </w:rPr>
          <w:t>149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6" w:history="1">
        <w:r w:rsidR="000F58FD" w:rsidRPr="00D22344">
          <w:rPr>
            <w:rStyle w:val="Hyperlink"/>
            <w:noProof/>
            <w:rtl/>
          </w:rPr>
          <w:t>מאיר כהן (יש עתיד):</w:t>
        </w:r>
        <w:r w:rsidR="000F58FD">
          <w:rPr>
            <w:noProof/>
            <w:webHidden/>
          </w:rPr>
          <w:tab/>
        </w:r>
        <w:r w:rsidR="000F58FD">
          <w:rPr>
            <w:noProof/>
            <w:webHidden/>
          </w:rPr>
          <w:fldChar w:fldCharType="begin"/>
        </w:r>
        <w:r w:rsidR="000F58FD">
          <w:rPr>
            <w:noProof/>
            <w:webHidden/>
          </w:rPr>
          <w:instrText xml:space="preserve"> PAGEREF _Toc184122536 \h </w:instrText>
        </w:r>
        <w:r w:rsidR="000F58FD">
          <w:rPr>
            <w:noProof/>
            <w:webHidden/>
          </w:rPr>
        </w:r>
        <w:r w:rsidR="000F58FD">
          <w:rPr>
            <w:noProof/>
            <w:webHidden/>
          </w:rPr>
          <w:fldChar w:fldCharType="separate"/>
        </w:r>
        <w:r w:rsidR="000F58FD">
          <w:rPr>
            <w:noProof/>
            <w:webHidden/>
          </w:rPr>
          <w:t>151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7" w:history="1">
        <w:r w:rsidR="000F58FD" w:rsidRPr="00D22344">
          <w:rPr>
            <w:rStyle w:val="Hyperlink"/>
            <w:noProof/>
            <w:rtl/>
          </w:rPr>
          <w:t>חמד עמאר (ישראל ביתנו):</w:t>
        </w:r>
        <w:r w:rsidR="000F58FD">
          <w:rPr>
            <w:noProof/>
            <w:webHidden/>
          </w:rPr>
          <w:tab/>
        </w:r>
        <w:r w:rsidR="000F58FD">
          <w:rPr>
            <w:noProof/>
            <w:webHidden/>
          </w:rPr>
          <w:fldChar w:fldCharType="begin"/>
        </w:r>
        <w:r w:rsidR="000F58FD">
          <w:rPr>
            <w:noProof/>
            <w:webHidden/>
          </w:rPr>
          <w:instrText xml:space="preserve"> PAGEREF _Toc184122537 \h </w:instrText>
        </w:r>
        <w:r w:rsidR="000F58FD">
          <w:rPr>
            <w:noProof/>
            <w:webHidden/>
          </w:rPr>
        </w:r>
        <w:r w:rsidR="000F58FD">
          <w:rPr>
            <w:noProof/>
            <w:webHidden/>
          </w:rPr>
          <w:fldChar w:fldCharType="separate"/>
        </w:r>
        <w:r w:rsidR="000F58FD">
          <w:rPr>
            <w:noProof/>
            <w:webHidden/>
          </w:rPr>
          <w:t>154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38" w:history="1">
        <w:r w:rsidR="000F58FD" w:rsidRPr="00D22344">
          <w:rPr>
            <w:rStyle w:val="Hyperlink"/>
            <w:noProof/>
            <w:rtl/>
          </w:rPr>
          <w:t>אימאן ח'טיב יאסין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_Toc184122538 \h </w:instrText>
        </w:r>
        <w:r w:rsidR="000F58FD">
          <w:rPr>
            <w:noProof/>
            <w:webHidden/>
          </w:rPr>
        </w:r>
        <w:r w:rsidR="000F58FD">
          <w:rPr>
            <w:noProof/>
            <w:webHidden/>
          </w:rPr>
          <w:fldChar w:fldCharType="separate"/>
        </w:r>
        <w:r w:rsidR="000F58FD">
          <w:rPr>
            <w:noProof/>
            <w:webHidden/>
          </w:rPr>
          <w:t>155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0" w:history="1">
        <w:r w:rsidR="000F58FD" w:rsidRPr="00D22344">
          <w:rPr>
            <w:rStyle w:val="Hyperlink"/>
            <w:noProof/>
            <w:rtl/>
          </w:rPr>
          <w:t>ואליד אלהואשלה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_Toc184122540 \h </w:instrText>
        </w:r>
        <w:r w:rsidR="000F58FD">
          <w:rPr>
            <w:noProof/>
            <w:webHidden/>
          </w:rPr>
        </w:r>
        <w:r w:rsidR="000F58FD">
          <w:rPr>
            <w:noProof/>
            <w:webHidden/>
          </w:rPr>
          <w:fldChar w:fldCharType="separate"/>
        </w:r>
        <w:r w:rsidR="000F58FD">
          <w:rPr>
            <w:noProof/>
            <w:webHidden/>
          </w:rPr>
          <w:t>156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1" w:history="1">
        <w:r w:rsidR="000F58FD" w:rsidRPr="00D22344">
          <w:rPr>
            <w:rStyle w:val="Hyperlink"/>
            <w:noProof/>
            <w:rtl/>
          </w:rPr>
          <w:t>יואב סגלוביץ' (יש עתיד):</w:t>
        </w:r>
        <w:r w:rsidR="000F58FD">
          <w:rPr>
            <w:noProof/>
            <w:webHidden/>
          </w:rPr>
          <w:tab/>
        </w:r>
        <w:r w:rsidR="000F58FD">
          <w:rPr>
            <w:noProof/>
            <w:webHidden/>
          </w:rPr>
          <w:fldChar w:fldCharType="begin"/>
        </w:r>
        <w:r w:rsidR="000F58FD">
          <w:rPr>
            <w:noProof/>
            <w:webHidden/>
          </w:rPr>
          <w:instrText xml:space="preserve"> PAGEREF _Toc184122541 \h </w:instrText>
        </w:r>
        <w:r w:rsidR="000F58FD">
          <w:rPr>
            <w:noProof/>
            <w:webHidden/>
          </w:rPr>
        </w:r>
        <w:r w:rsidR="000F58FD">
          <w:rPr>
            <w:noProof/>
            <w:webHidden/>
          </w:rPr>
          <w:fldChar w:fldCharType="separate"/>
        </w:r>
        <w:r w:rsidR="000F58FD">
          <w:rPr>
            <w:noProof/>
            <w:webHidden/>
          </w:rPr>
          <w:t>157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2" w:history="1">
        <w:r w:rsidR="000F58FD" w:rsidRPr="00D22344">
          <w:rPr>
            <w:rStyle w:val="Hyperlink"/>
            <w:noProof/>
            <w:rtl/>
          </w:rPr>
          <w:t>רון כץ (יש עתיד):</w:t>
        </w:r>
        <w:r w:rsidR="000F58FD">
          <w:rPr>
            <w:noProof/>
            <w:webHidden/>
          </w:rPr>
          <w:tab/>
        </w:r>
        <w:r w:rsidR="000F58FD">
          <w:rPr>
            <w:noProof/>
            <w:webHidden/>
          </w:rPr>
          <w:fldChar w:fldCharType="begin"/>
        </w:r>
        <w:r w:rsidR="000F58FD">
          <w:rPr>
            <w:noProof/>
            <w:webHidden/>
          </w:rPr>
          <w:instrText xml:space="preserve"> PAGEREF _Toc184122542 \h </w:instrText>
        </w:r>
        <w:r w:rsidR="000F58FD">
          <w:rPr>
            <w:noProof/>
            <w:webHidden/>
          </w:rPr>
        </w:r>
        <w:r w:rsidR="000F58FD">
          <w:rPr>
            <w:noProof/>
            <w:webHidden/>
          </w:rPr>
          <w:fldChar w:fldCharType="separate"/>
        </w:r>
        <w:r w:rsidR="000F58FD">
          <w:rPr>
            <w:noProof/>
            <w:webHidden/>
          </w:rPr>
          <w:t>158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3" w:history="1">
        <w:r w:rsidR="000F58FD" w:rsidRPr="00D22344">
          <w:rPr>
            <w:rStyle w:val="Hyperlink"/>
            <w:noProof/>
            <w:rtl/>
          </w:rPr>
          <w:t>טלי גוטליב (הליכוד):</w:t>
        </w:r>
        <w:r w:rsidR="000F58FD">
          <w:rPr>
            <w:noProof/>
            <w:webHidden/>
          </w:rPr>
          <w:tab/>
        </w:r>
        <w:r w:rsidR="000F58FD">
          <w:rPr>
            <w:noProof/>
            <w:webHidden/>
          </w:rPr>
          <w:fldChar w:fldCharType="begin"/>
        </w:r>
        <w:r w:rsidR="000F58FD">
          <w:rPr>
            <w:noProof/>
            <w:webHidden/>
          </w:rPr>
          <w:instrText xml:space="preserve"> PAGEREF _Toc184122543 \h </w:instrText>
        </w:r>
        <w:r w:rsidR="000F58FD">
          <w:rPr>
            <w:noProof/>
            <w:webHidden/>
          </w:rPr>
        </w:r>
        <w:r w:rsidR="000F58FD">
          <w:rPr>
            <w:noProof/>
            <w:webHidden/>
          </w:rPr>
          <w:fldChar w:fldCharType="separate"/>
        </w:r>
        <w:r w:rsidR="000F58FD">
          <w:rPr>
            <w:noProof/>
            <w:webHidden/>
          </w:rPr>
          <w:t>162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4" w:history="1">
        <w:r w:rsidR="000F58FD" w:rsidRPr="00D22344">
          <w:rPr>
            <w:rStyle w:val="Hyperlink"/>
            <w:noProof/>
            <w:rtl/>
          </w:rPr>
          <w:t>יוליה מלינובסקי (ישראל ביתנו):</w:t>
        </w:r>
        <w:r w:rsidR="000F58FD">
          <w:rPr>
            <w:noProof/>
            <w:webHidden/>
          </w:rPr>
          <w:tab/>
        </w:r>
        <w:r w:rsidR="000F58FD">
          <w:rPr>
            <w:noProof/>
            <w:webHidden/>
          </w:rPr>
          <w:fldChar w:fldCharType="begin"/>
        </w:r>
        <w:r w:rsidR="000F58FD">
          <w:rPr>
            <w:noProof/>
            <w:webHidden/>
          </w:rPr>
          <w:instrText xml:space="preserve"> PAGEREF _Toc184122544 \h </w:instrText>
        </w:r>
        <w:r w:rsidR="000F58FD">
          <w:rPr>
            <w:noProof/>
            <w:webHidden/>
          </w:rPr>
        </w:r>
        <w:r w:rsidR="000F58FD">
          <w:rPr>
            <w:noProof/>
            <w:webHidden/>
          </w:rPr>
          <w:fldChar w:fldCharType="separate"/>
        </w:r>
        <w:r w:rsidR="000F58FD">
          <w:rPr>
            <w:noProof/>
            <w:webHidden/>
          </w:rPr>
          <w:t>162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5" w:history="1">
        <w:r w:rsidR="000F58FD" w:rsidRPr="00D22344">
          <w:rPr>
            <w:rStyle w:val="Hyperlink"/>
            <w:noProof/>
            <w:rtl/>
          </w:rPr>
          <w:t>טלי גוטליב (הליכוד):</w:t>
        </w:r>
        <w:r w:rsidR="000F58FD">
          <w:rPr>
            <w:noProof/>
            <w:webHidden/>
          </w:rPr>
          <w:tab/>
        </w:r>
        <w:r w:rsidR="000F58FD">
          <w:rPr>
            <w:noProof/>
            <w:webHidden/>
          </w:rPr>
          <w:fldChar w:fldCharType="begin"/>
        </w:r>
        <w:r w:rsidR="000F58FD">
          <w:rPr>
            <w:noProof/>
            <w:webHidden/>
          </w:rPr>
          <w:instrText xml:space="preserve"> PAGEREF _Toc184122545 \h </w:instrText>
        </w:r>
        <w:r w:rsidR="000F58FD">
          <w:rPr>
            <w:noProof/>
            <w:webHidden/>
          </w:rPr>
        </w:r>
        <w:r w:rsidR="000F58FD">
          <w:rPr>
            <w:noProof/>
            <w:webHidden/>
          </w:rPr>
          <w:fldChar w:fldCharType="separate"/>
        </w:r>
        <w:r w:rsidR="000F58FD">
          <w:rPr>
            <w:noProof/>
            <w:webHidden/>
          </w:rPr>
          <w:t>164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6" w:history="1">
        <w:r w:rsidR="000F58FD" w:rsidRPr="00D22344">
          <w:rPr>
            <w:rStyle w:val="Hyperlink"/>
            <w:noProof/>
            <w:rtl/>
          </w:rPr>
          <w:t>נאור שירי (יש עתיד):</w:t>
        </w:r>
        <w:r w:rsidR="000F58FD">
          <w:rPr>
            <w:noProof/>
            <w:webHidden/>
          </w:rPr>
          <w:tab/>
        </w:r>
        <w:r w:rsidR="000F58FD">
          <w:rPr>
            <w:noProof/>
            <w:webHidden/>
          </w:rPr>
          <w:fldChar w:fldCharType="begin"/>
        </w:r>
        <w:r w:rsidR="000F58FD">
          <w:rPr>
            <w:noProof/>
            <w:webHidden/>
          </w:rPr>
          <w:instrText xml:space="preserve"> PAGEREF _Toc184122546 \h </w:instrText>
        </w:r>
        <w:r w:rsidR="000F58FD">
          <w:rPr>
            <w:noProof/>
            <w:webHidden/>
          </w:rPr>
        </w:r>
        <w:r w:rsidR="000F58FD">
          <w:rPr>
            <w:noProof/>
            <w:webHidden/>
          </w:rPr>
          <w:fldChar w:fldCharType="separate"/>
        </w:r>
        <w:r w:rsidR="000F58FD">
          <w:rPr>
            <w:noProof/>
            <w:webHidden/>
          </w:rPr>
          <w:t>169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7" w:history="1">
        <w:r w:rsidR="000F58FD" w:rsidRPr="00D22344">
          <w:rPr>
            <w:rStyle w:val="Hyperlink"/>
            <w:noProof/>
            <w:rtl/>
          </w:rPr>
          <w:t>ירון לוי (יש עתיד):</w:t>
        </w:r>
        <w:r w:rsidR="000F58FD">
          <w:rPr>
            <w:noProof/>
            <w:webHidden/>
          </w:rPr>
          <w:tab/>
        </w:r>
        <w:r w:rsidR="000F58FD">
          <w:rPr>
            <w:noProof/>
            <w:webHidden/>
          </w:rPr>
          <w:fldChar w:fldCharType="begin"/>
        </w:r>
        <w:r w:rsidR="000F58FD">
          <w:rPr>
            <w:noProof/>
            <w:webHidden/>
          </w:rPr>
          <w:instrText xml:space="preserve"> PAGEREF _Toc184122547 \h </w:instrText>
        </w:r>
        <w:r w:rsidR="000F58FD">
          <w:rPr>
            <w:noProof/>
            <w:webHidden/>
          </w:rPr>
        </w:r>
        <w:r w:rsidR="000F58FD">
          <w:rPr>
            <w:noProof/>
            <w:webHidden/>
          </w:rPr>
          <w:fldChar w:fldCharType="separate"/>
        </w:r>
        <w:r w:rsidR="000F58FD">
          <w:rPr>
            <w:noProof/>
            <w:webHidden/>
          </w:rPr>
          <w:t>173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8" w:history="1">
        <w:r w:rsidR="000F58FD" w:rsidRPr="00D22344">
          <w:rPr>
            <w:rStyle w:val="Hyperlink"/>
            <w:noProof/>
            <w:rtl/>
          </w:rPr>
          <w:t>סימון דוידסון (יש עתיד):</w:t>
        </w:r>
        <w:r w:rsidR="000F58FD">
          <w:rPr>
            <w:noProof/>
            <w:webHidden/>
          </w:rPr>
          <w:tab/>
        </w:r>
        <w:r w:rsidR="000F58FD">
          <w:rPr>
            <w:noProof/>
            <w:webHidden/>
          </w:rPr>
          <w:fldChar w:fldCharType="begin"/>
        </w:r>
        <w:r w:rsidR="000F58FD">
          <w:rPr>
            <w:noProof/>
            <w:webHidden/>
          </w:rPr>
          <w:instrText xml:space="preserve"> PAGEREF _Toc184122548 \h </w:instrText>
        </w:r>
        <w:r w:rsidR="000F58FD">
          <w:rPr>
            <w:noProof/>
            <w:webHidden/>
          </w:rPr>
        </w:r>
        <w:r w:rsidR="000F58FD">
          <w:rPr>
            <w:noProof/>
            <w:webHidden/>
          </w:rPr>
          <w:fldChar w:fldCharType="separate"/>
        </w:r>
        <w:r w:rsidR="000F58FD">
          <w:rPr>
            <w:noProof/>
            <w:webHidden/>
          </w:rPr>
          <w:t>175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49" w:history="1">
        <w:r w:rsidR="000F58FD" w:rsidRPr="00D22344">
          <w:rPr>
            <w:rStyle w:val="Hyperlink"/>
            <w:noProof/>
            <w:rtl/>
          </w:rPr>
          <w:t>ולדימיר בליאק (יש עתיד):</w:t>
        </w:r>
        <w:r w:rsidR="000F58FD">
          <w:rPr>
            <w:noProof/>
            <w:webHidden/>
          </w:rPr>
          <w:tab/>
        </w:r>
        <w:r w:rsidR="000F58FD">
          <w:rPr>
            <w:noProof/>
            <w:webHidden/>
          </w:rPr>
          <w:fldChar w:fldCharType="begin"/>
        </w:r>
        <w:r w:rsidR="000F58FD">
          <w:rPr>
            <w:noProof/>
            <w:webHidden/>
          </w:rPr>
          <w:instrText xml:space="preserve"> PAGEREF _Toc184122549 \h </w:instrText>
        </w:r>
        <w:r w:rsidR="000F58FD">
          <w:rPr>
            <w:noProof/>
            <w:webHidden/>
          </w:rPr>
        </w:r>
        <w:r w:rsidR="000F58FD">
          <w:rPr>
            <w:noProof/>
            <w:webHidden/>
          </w:rPr>
          <w:fldChar w:fldCharType="separate"/>
        </w:r>
        <w:r w:rsidR="000F58FD">
          <w:rPr>
            <w:noProof/>
            <w:webHidden/>
          </w:rPr>
          <w:t>176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0" w:history="1">
        <w:r w:rsidR="000F58FD" w:rsidRPr="00D22344">
          <w:rPr>
            <w:rStyle w:val="Hyperlink"/>
            <w:noProof/>
            <w:rtl/>
          </w:rPr>
          <w:t>יבגני סובה (ישראל ביתנו):</w:t>
        </w:r>
        <w:r w:rsidR="000F58FD">
          <w:rPr>
            <w:noProof/>
            <w:webHidden/>
          </w:rPr>
          <w:tab/>
        </w:r>
        <w:r w:rsidR="000F58FD">
          <w:rPr>
            <w:noProof/>
            <w:webHidden/>
          </w:rPr>
          <w:fldChar w:fldCharType="begin"/>
        </w:r>
        <w:r w:rsidR="000F58FD">
          <w:rPr>
            <w:noProof/>
            <w:webHidden/>
          </w:rPr>
          <w:instrText xml:space="preserve"> PAGEREF _Toc184122550 \h </w:instrText>
        </w:r>
        <w:r w:rsidR="000F58FD">
          <w:rPr>
            <w:noProof/>
            <w:webHidden/>
          </w:rPr>
        </w:r>
        <w:r w:rsidR="000F58FD">
          <w:rPr>
            <w:noProof/>
            <w:webHidden/>
          </w:rPr>
          <w:fldChar w:fldCharType="separate"/>
        </w:r>
        <w:r w:rsidR="000F58FD">
          <w:rPr>
            <w:noProof/>
            <w:webHidden/>
          </w:rPr>
          <w:t>177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1" w:history="1">
        <w:r w:rsidR="000F58FD" w:rsidRPr="00D22344">
          <w:rPr>
            <w:rStyle w:val="Hyperlink"/>
            <w:noProof/>
            <w:rtl/>
          </w:rPr>
          <w:t>דבי ביטון (יש עתיד):</w:t>
        </w:r>
        <w:r w:rsidR="000F58FD">
          <w:rPr>
            <w:noProof/>
            <w:webHidden/>
          </w:rPr>
          <w:tab/>
        </w:r>
        <w:r w:rsidR="000F58FD">
          <w:rPr>
            <w:noProof/>
            <w:webHidden/>
          </w:rPr>
          <w:fldChar w:fldCharType="begin"/>
        </w:r>
        <w:r w:rsidR="000F58FD">
          <w:rPr>
            <w:noProof/>
            <w:webHidden/>
          </w:rPr>
          <w:instrText xml:space="preserve"> PAGEREF _Toc184122551 \h </w:instrText>
        </w:r>
        <w:r w:rsidR="000F58FD">
          <w:rPr>
            <w:noProof/>
            <w:webHidden/>
          </w:rPr>
        </w:r>
        <w:r w:rsidR="000F58FD">
          <w:rPr>
            <w:noProof/>
            <w:webHidden/>
          </w:rPr>
          <w:fldChar w:fldCharType="separate"/>
        </w:r>
        <w:r w:rsidR="000F58FD">
          <w:rPr>
            <w:noProof/>
            <w:webHidden/>
          </w:rPr>
          <w:t>178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2" w:history="1">
        <w:r w:rsidR="000F58FD" w:rsidRPr="00D22344">
          <w:rPr>
            <w:rStyle w:val="Hyperlink"/>
            <w:noProof/>
            <w:rtl/>
          </w:rPr>
          <w:t>טטיאנה מזרסקי (יש עתיד):</w:t>
        </w:r>
        <w:r w:rsidR="000F58FD">
          <w:rPr>
            <w:noProof/>
            <w:webHidden/>
          </w:rPr>
          <w:tab/>
        </w:r>
        <w:r w:rsidR="000F58FD">
          <w:rPr>
            <w:noProof/>
            <w:webHidden/>
          </w:rPr>
          <w:fldChar w:fldCharType="begin"/>
        </w:r>
        <w:r w:rsidR="000F58FD">
          <w:rPr>
            <w:noProof/>
            <w:webHidden/>
          </w:rPr>
          <w:instrText xml:space="preserve"> PAGEREF _Toc184122552 \h </w:instrText>
        </w:r>
        <w:r w:rsidR="000F58FD">
          <w:rPr>
            <w:noProof/>
            <w:webHidden/>
          </w:rPr>
        </w:r>
        <w:r w:rsidR="000F58FD">
          <w:rPr>
            <w:noProof/>
            <w:webHidden/>
          </w:rPr>
          <w:fldChar w:fldCharType="separate"/>
        </w:r>
        <w:r w:rsidR="000F58FD">
          <w:rPr>
            <w:noProof/>
            <w:webHidden/>
          </w:rPr>
          <w:t>179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3" w:history="1">
        <w:r w:rsidR="000F58FD" w:rsidRPr="00D22344">
          <w:rPr>
            <w:rStyle w:val="Hyperlink"/>
            <w:noProof/>
            <w:rtl/>
          </w:rPr>
          <w:t>מטי צרפתי הרכבי (יש עתיד):</w:t>
        </w:r>
        <w:r w:rsidR="000F58FD">
          <w:rPr>
            <w:noProof/>
            <w:webHidden/>
          </w:rPr>
          <w:tab/>
        </w:r>
        <w:r w:rsidR="000F58FD">
          <w:rPr>
            <w:noProof/>
            <w:webHidden/>
          </w:rPr>
          <w:fldChar w:fldCharType="begin"/>
        </w:r>
        <w:r w:rsidR="000F58FD">
          <w:rPr>
            <w:noProof/>
            <w:webHidden/>
          </w:rPr>
          <w:instrText xml:space="preserve"> PAGEREF _Toc184122553 \h </w:instrText>
        </w:r>
        <w:r w:rsidR="000F58FD">
          <w:rPr>
            <w:noProof/>
            <w:webHidden/>
          </w:rPr>
        </w:r>
        <w:r w:rsidR="000F58FD">
          <w:rPr>
            <w:noProof/>
            <w:webHidden/>
          </w:rPr>
          <w:fldChar w:fldCharType="separate"/>
        </w:r>
        <w:r w:rsidR="000F58FD">
          <w:rPr>
            <w:noProof/>
            <w:webHidden/>
          </w:rPr>
          <w:t>181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4" w:history="1">
        <w:r w:rsidR="000F58FD" w:rsidRPr="00D22344">
          <w:rPr>
            <w:rStyle w:val="Hyperlink"/>
            <w:noProof/>
            <w:rtl/>
          </w:rPr>
          <w:t>מיקי לוי (יש עתיד):</w:t>
        </w:r>
        <w:r w:rsidR="000F58FD">
          <w:rPr>
            <w:noProof/>
            <w:webHidden/>
          </w:rPr>
          <w:tab/>
        </w:r>
        <w:r w:rsidR="000F58FD">
          <w:rPr>
            <w:noProof/>
            <w:webHidden/>
          </w:rPr>
          <w:fldChar w:fldCharType="begin"/>
        </w:r>
        <w:r w:rsidR="000F58FD">
          <w:rPr>
            <w:noProof/>
            <w:webHidden/>
          </w:rPr>
          <w:instrText xml:space="preserve"> PAGEREF _Toc184122554 \h </w:instrText>
        </w:r>
        <w:r w:rsidR="000F58FD">
          <w:rPr>
            <w:noProof/>
            <w:webHidden/>
          </w:rPr>
        </w:r>
        <w:r w:rsidR="000F58FD">
          <w:rPr>
            <w:noProof/>
            <w:webHidden/>
          </w:rPr>
          <w:fldChar w:fldCharType="separate"/>
        </w:r>
        <w:r w:rsidR="000F58FD">
          <w:rPr>
            <w:noProof/>
            <w:webHidden/>
          </w:rPr>
          <w:t>182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5" w:history="1">
        <w:r w:rsidR="000F58FD" w:rsidRPr="00D22344">
          <w:rPr>
            <w:rStyle w:val="Hyperlink"/>
            <w:noProof/>
            <w:rtl/>
          </w:rPr>
          <w:t>מירב כהן (יש עתיד):</w:t>
        </w:r>
        <w:r w:rsidR="000F58FD">
          <w:rPr>
            <w:noProof/>
            <w:webHidden/>
          </w:rPr>
          <w:tab/>
        </w:r>
        <w:r w:rsidR="000F58FD">
          <w:rPr>
            <w:noProof/>
            <w:webHidden/>
          </w:rPr>
          <w:fldChar w:fldCharType="begin"/>
        </w:r>
        <w:r w:rsidR="000F58FD">
          <w:rPr>
            <w:noProof/>
            <w:webHidden/>
          </w:rPr>
          <w:instrText xml:space="preserve"> PAGEREF _Toc184122555 \h </w:instrText>
        </w:r>
        <w:r w:rsidR="000F58FD">
          <w:rPr>
            <w:noProof/>
            <w:webHidden/>
          </w:rPr>
        </w:r>
        <w:r w:rsidR="000F58FD">
          <w:rPr>
            <w:noProof/>
            <w:webHidden/>
          </w:rPr>
          <w:fldChar w:fldCharType="separate"/>
        </w:r>
        <w:r w:rsidR="000F58FD">
          <w:rPr>
            <w:noProof/>
            <w:webHidden/>
          </w:rPr>
          <w:t>183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6" w:history="1">
        <w:r w:rsidR="000F58FD" w:rsidRPr="00D22344">
          <w:rPr>
            <w:rStyle w:val="Hyperlink"/>
            <w:noProof/>
            <w:rtl/>
          </w:rPr>
          <w:t>עידן רול (יש עתיד):</w:t>
        </w:r>
        <w:r w:rsidR="000F58FD">
          <w:rPr>
            <w:noProof/>
            <w:webHidden/>
          </w:rPr>
          <w:tab/>
        </w:r>
        <w:r w:rsidR="000F58FD">
          <w:rPr>
            <w:noProof/>
            <w:webHidden/>
          </w:rPr>
          <w:fldChar w:fldCharType="begin"/>
        </w:r>
        <w:r w:rsidR="000F58FD">
          <w:rPr>
            <w:noProof/>
            <w:webHidden/>
          </w:rPr>
          <w:instrText xml:space="preserve"> PAGEREF _Toc184122556 \h </w:instrText>
        </w:r>
        <w:r w:rsidR="000F58FD">
          <w:rPr>
            <w:noProof/>
            <w:webHidden/>
          </w:rPr>
        </w:r>
        <w:r w:rsidR="000F58FD">
          <w:rPr>
            <w:noProof/>
            <w:webHidden/>
          </w:rPr>
          <w:fldChar w:fldCharType="separate"/>
        </w:r>
        <w:r w:rsidR="000F58FD">
          <w:rPr>
            <w:noProof/>
            <w:webHidden/>
          </w:rPr>
          <w:t>184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7" w:history="1">
        <w:r w:rsidR="000F58FD" w:rsidRPr="00D22344">
          <w:rPr>
            <w:rStyle w:val="Hyperlink"/>
            <w:noProof/>
            <w:rtl/>
          </w:rPr>
          <w:t>שרון ניר (ישראל ביתנו):</w:t>
        </w:r>
        <w:r w:rsidR="000F58FD">
          <w:rPr>
            <w:noProof/>
            <w:webHidden/>
          </w:rPr>
          <w:tab/>
        </w:r>
        <w:r w:rsidR="000F58FD">
          <w:rPr>
            <w:noProof/>
            <w:webHidden/>
          </w:rPr>
          <w:fldChar w:fldCharType="begin"/>
        </w:r>
        <w:r w:rsidR="000F58FD">
          <w:rPr>
            <w:noProof/>
            <w:webHidden/>
          </w:rPr>
          <w:instrText xml:space="preserve"> PAGEREF _Toc184122557 \h </w:instrText>
        </w:r>
        <w:r w:rsidR="000F58FD">
          <w:rPr>
            <w:noProof/>
            <w:webHidden/>
          </w:rPr>
        </w:r>
        <w:r w:rsidR="000F58FD">
          <w:rPr>
            <w:noProof/>
            <w:webHidden/>
          </w:rPr>
          <w:fldChar w:fldCharType="separate"/>
        </w:r>
        <w:r w:rsidR="000F58FD">
          <w:rPr>
            <w:noProof/>
            <w:webHidden/>
          </w:rPr>
          <w:t>184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8" w:history="1">
        <w:r w:rsidR="000F58FD" w:rsidRPr="00D22344">
          <w:rPr>
            <w:rStyle w:val="Hyperlink"/>
            <w:noProof/>
            <w:rtl/>
          </w:rPr>
          <w:t>נעמה לזימי (העבודה):</w:t>
        </w:r>
        <w:r w:rsidR="000F58FD">
          <w:rPr>
            <w:noProof/>
            <w:webHidden/>
          </w:rPr>
          <w:tab/>
        </w:r>
        <w:r w:rsidR="000F58FD">
          <w:rPr>
            <w:noProof/>
            <w:webHidden/>
          </w:rPr>
          <w:fldChar w:fldCharType="begin"/>
        </w:r>
        <w:r w:rsidR="000F58FD">
          <w:rPr>
            <w:noProof/>
            <w:webHidden/>
          </w:rPr>
          <w:instrText xml:space="preserve"> PAGEREF _Toc184122558 \h </w:instrText>
        </w:r>
        <w:r w:rsidR="000F58FD">
          <w:rPr>
            <w:noProof/>
            <w:webHidden/>
          </w:rPr>
        </w:r>
        <w:r w:rsidR="000F58FD">
          <w:rPr>
            <w:noProof/>
            <w:webHidden/>
          </w:rPr>
          <w:fldChar w:fldCharType="separate"/>
        </w:r>
        <w:r w:rsidR="000F58FD">
          <w:rPr>
            <w:noProof/>
            <w:webHidden/>
          </w:rPr>
          <w:t>186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59" w:history="1">
        <w:r w:rsidR="000F58FD" w:rsidRPr="00D22344">
          <w:rPr>
            <w:rStyle w:val="Hyperlink"/>
            <w:noProof/>
            <w:rtl/>
          </w:rPr>
          <w:t>שלי טל מירון (יש עתיד):</w:t>
        </w:r>
        <w:r w:rsidR="000F58FD">
          <w:rPr>
            <w:noProof/>
            <w:webHidden/>
          </w:rPr>
          <w:tab/>
        </w:r>
        <w:r w:rsidR="000F58FD">
          <w:rPr>
            <w:noProof/>
            <w:webHidden/>
          </w:rPr>
          <w:fldChar w:fldCharType="begin"/>
        </w:r>
        <w:r w:rsidR="000F58FD">
          <w:rPr>
            <w:noProof/>
            <w:webHidden/>
          </w:rPr>
          <w:instrText xml:space="preserve"> PAGEREF _Toc184122559 \h </w:instrText>
        </w:r>
        <w:r w:rsidR="000F58FD">
          <w:rPr>
            <w:noProof/>
            <w:webHidden/>
          </w:rPr>
        </w:r>
        <w:r w:rsidR="000F58FD">
          <w:rPr>
            <w:noProof/>
            <w:webHidden/>
          </w:rPr>
          <w:fldChar w:fldCharType="separate"/>
        </w:r>
        <w:r w:rsidR="000F58FD">
          <w:rPr>
            <w:noProof/>
            <w:webHidden/>
          </w:rPr>
          <w:t>187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0" w:history="1">
        <w:r w:rsidR="000F58FD" w:rsidRPr="00D22344">
          <w:rPr>
            <w:rStyle w:val="Hyperlink"/>
            <w:noProof/>
            <w:rtl/>
          </w:rPr>
          <w:t>יסמין פרידמן (יש עתיד):</w:t>
        </w:r>
        <w:r w:rsidR="000F58FD">
          <w:rPr>
            <w:noProof/>
            <w:webHidden/>
          </w:rPr>
          <w:tab/>
        </w:r>
        <w:r w:rsidR="000F58FD">
          <w:rPr>
            <w:noProof/>
            <w:webHidden/>
          </w:rPr>
          <w:fldChar w:fldCharType="begin"/>
        </w:r>
        <w:r w:rsidR="000F58FD">
          <w:rPr>
            <w:noProof/>
            <w:webHidden/>
          </w:rPr>
          <w:instrText xml:space="preserve"> PAGEREF _Toc184122560 \h </w:instrText>
        </w:r>
        <w:r w:rsidR="000F58FD">
          <w:rPr>
            <w:noProof/>
            <w:webHidden/>
          </w:rPr>
        </w:r>
        <w:r w:rsidR="000F58FD">
          <w:rPr>
            <w:noProof/>
            <w:webHidden/>
          </w:rPr>
          <w:fldChar w:fldCharType="separate"/>
        </w:r>
        <w:r w:rsidR="000F58FD">
          <w:rPr>
            <w:noProof/>
            <w:webHidden/>
          </w:rPr>
          <w:t>189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1" w:history="1">
        <w:r w:rsidR="000F58FD" w:rsidRPr="00D22344">
          <w:rPr>
            <w:rStyle w:val="Hyperlink"/>
            <w:noProof/>
            <w:rtl/>
          </w:rPr>
          <w:t>יוראי להב הרצנו (יש עתיד):</w:t>
        </w:r>
        <w:r w:rsidR="000F58FD">
          <w:rPr>
            <w:noProof/>
            <w:webHidden/>
          </w:rPr>
          <w:tab/>
        </w:r>
        <w:r w:rsidR="000F58FD">
          <w:rPr>
            <w:noProof/>
            <w:webHidden/>
          </w:rPr>
          <w:fldChar w:fldCharType="begin"/>
        </w:r>
        <w:r w:rsidR="000F58FD">
          <w:rPr>
            <w:noProof/>
            <w:webHidden/>
          </w:rPr>
          <w:instrText xml:space="preserve"> PAGEREF _Toc184122561 \h </w:instrText>
        </w:r>
        <w:r w:rsidR="000F58FD">
          <w:rPr>
            <w:noProof/>
            <w:webHidden/>
          </w:rPr>
        </w:r>
        <w:r w:rsidR="000F58FD">
          <w:rPr>
            <w:noProof/>
            <w:webHidden/>
          </w:rPr>
          <w:fldChar w:fldCharType="separate"/>
        </w:r>
        <w:r w:rsidR="000F58FD">
          <w:rPr>
            <w:noProof/>
            <w:webHidden/>
          </w:rPr>
          <w:t>190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2" w:history="1">
        <w:r w:rsidR="000F58FD" w:rsidRPr="00D22344">
          <w:rPr>
            <w:rStyle w:val="Hyperlink"/>
            <w:noProof/>
            <w:rtl/>
          </w:rPr>
          <w:t>בועז טופורובסקי (יש עתיד):</w:t>
        </w:r>
        <w:r w:rsidR="000F58FD">
          <w:rPr>
            <w:noProof/>
            <w:webHidden/>
          </w:rPr>
          <w:tab/>
        </w:r>
        <w:r w:rsidR="000F58FD">
          <w:rPr>
            <w:noProof/>
            <w:webHidden/>
          </w:rPr>
          <w:fldChar w:fldCharType="begin"/>
        </w:r>
        <w:r w:rsidR="000F58FD">
          <w:rPr>
            <w:noProof/>
            <w:webHidden/>
          </w:rPr>
          <w:instrText xml:space="preserve"> PAGEREF _Toc184122562 \h </w:instrText>
        </w:r>
        <w:r w:rsidR="000F58FD">
          <w:rPr>
            <w:noProof/>
            <w:webHidden/>
          </w:rPr>
        </w:r>
        <w:r w:rsidR="000F58FD">
          <w:rPr>
            <w:noProof/>
            <w:webHidden/>
          </w:rPr>
          <w:fldChar w:fldCharType="separate"/>
        </w:r>
        <w:r w:rsidR="000F58FD">
          <w:rPr>
            <w:noProof/>
            <w:webHidden/>
          </w:rPr>
          <w:t>191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3" w:history="1">
        <w:r w:rsidR="000F58FD" w:rsidRPr="00D22344">
          <w:rPr>
            <w:rStyle w:val="Hyperlink"/>
            <w:noProof/>
            <w:rtl/>
          </w:rPr>
          <w:t>אבי מעוז (נעם):</w:t>
        </w:r>
        <w:r w:rsidR="000F58FD">
          <w:rPr>
            <w:noProof/>
            <w:webHidden/>
          </w:rPr>
          <w:tab/>
        </w:r>
        <w:r w:rsidR="000F58FD">
          <w:rPr>
            <w:noProof/>
            <w:webHidden/>
          </w:rPr>
          <w:fldChar w:fldCharType="begin"/>
        </w:r>
        <w:r w:rsidR="000F58FD">
          <w:rPr>
            <w:noProof/>
            <w:webHidden/>
          </w:rPr>
          <w:instrText xml:space="preserve"> PAGEREF _Toc184122563 \h </w:instrText>
        </w:r>
        <w:r w:rsidR="000F58FD">
          <w:rPr>
            <w:noProof/>
            <w:webHidden/>
          </w:rPr>
        </w:r>
        <w:r w:rsidR="000F58FD">
          <w:rPr>
            <w:noProof/>
            <w:webHidden/>
          </w:rPr>
          <w:fldChar w:fldCharType="separate"/>
        </w:r>
        <w:r w:rsidR="000F58FD">
          <w:rPr>
            <w:noProof/>
            <w:webHidden/>
          </w:rPr>
          <w:t>192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4" w:history="1">
        <w:r w:rsidR="000F58FD" w:rsidRPr="00D22344">
          <w:rPr>
            <w:rStyle w:val="Hyperlink"/>
            <w:noProof/>
            <w:rtl/>
          </w:rPr>
          <w:t>גלעד קריב (העבודה):</w:t>
        </w:r>
        <w:r w:rsidR="000F58FD">
          <w:rPr>
            <w:noProof/>
            <w:webHidden/>
          </w:rPr>
          <w:tab/>
        </w:r>
        <w:r w:rsidR="000F58FD">
          <w:rPr>
            <w:noProof/>
            <w:webHidden/>
          </w:rPr>
          <w:fldChar w:fldCharType="begin"/>
        </w:r>
        <w:r w:rsidR="000F58FD">
          <w:rPr>
            <w:noProof/>
            <w:webHidden/>
          </w:rPr>
          <w:instrText xml:space="preserve"> PAGEREF _Toc184122564 \h </w:instrText>
        </w:r>
        <w:r w:rsidR="000F58FD">
          <w:rPr>
            <w:noProof/>
            <w:webHidden/>
          </w:rPr>
        </w:r>
        <w:r w:rsidR="000F58FD">
          <w:rPr>
            <w:noProof/>
            <w:webHidden/>
          </w:rPr>
          <w:fldChar w:fldCharType="separate"/>
        </w:r>
        <w:r w:rsidR="000F58FD">
          <w:rPr>
            <w:noProof/>
            <w:webHidden/>
          </w:rPr>
          <w:t>194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5" w:history="1">
        <w:r w:rsidR="000F58FD" w:rsidRPr="00D22344">
          <w:rPr>
            <w:rStyle w:val="Hyperlink"/>
            <w:noProof/>
            <w:rtl/>
          </w:rPr>
          <w:t>אלון שוסטר (המחנה הממלכתי):</w:t>
        </w:r>
        <w:r w:rsidR="000F58FD">
          <w:rPr>
            <w:noProof/>
            <w:webHidden/>
          </w:rPr>
          <w:tab/>
        </w:r>
        <w:r w:rsidR="000F58FD">
          <w:rPr>
            <w:noProof/>
            <w:webHidden/>
          </w:rPr>
          <w:fldChar w:fldCharType="begin"/>
        </w:r>
        <w:r w:rsidR="000F58FD">
          <w:rPr>
            <w:noProof/>
            <w:webHidden/>
          </w:rPr>
          <w:instrText xml:space="preserve"> PAGEREF _Toc184122565 \h </w:instrText>
        </w:r>
        <w:r w:rsidR="000F58FD">
          <w:rPr>
            <w:noProof/>
            <w:webHidden/>
          </w:rPr>
        </w:r>
        <w:r w:rsidR="000F58FD">
          <w:rPr>
            <w:noProof/>
            <w:webHidden/>
          </w:rPr>
          <w:fldChar w:fldCharType="separate"/>
        </w:r>
        <w:r w:rsidR="000F58FD">
          <w:rPr>
            <w:noProof/>
            <w:webHidden/>
          </w:rPr>
          <w:t>195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6" w:history="1">
        <w:r w:rsidR="000F58FD" w:rsidRPr="00D22344">
          <w:rPr>
            <w:rStyle w:val="Hyperlink"/>
            <w:noProof/>
            <w:rtl/>
          </w:rPr>
          <w:t>מתן כהנא (המחנה הממלכתי):</w:t>
        </w:r>
        <w:r w:rsidR="000F58FD">
          <w:rPr>
            <w:noProof/>
            <w:webHidden/>
          </w:rPr>
          <w:tab/>
        </w:r>
        <w:r w:rsidR="000F58FD">
          <w:rPr>
            <w:noProof/>
            <w:webHidden/>
          </w:rPr>
          <w:fldChar w:fldCharType="begin"/>
        </w:r>
        <w:r w:rsidR="000F58FD">
          <w:rPr>
            <w:noProof/>
            <w:webHidden/>
          </w:rPr>
          <w:instrText xml:space="preserve"> PAGEREF _Toc184122566 \h </w:instrText>
        </w:r>
        <w:r w:rsidR="000F58FD">
          <w:rPr>
            <w:noProof/>
            <w:webHidden/>
          </w:rPr>
        </w:r>
        <w:r w:rsidR="000F58FD">
          <w:rPr>
            <w:noProof/>
            <w:webHidden/>
          </w:rPr>
          <w:fldChar w:fldCharType="separate"/>
        </w:r>
        <w:r w:rsidR="000F58FD">
          <w:rPr>
            <w:noProof/>
            <w:webHidden/>
          </w:rPr>
          <w:t>196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7" w:history="1">
        <w:r w:rsidR="000F58FD" w:rsidRPr="00D22344">
          <w:rPr>
            <w:rStyle w:val="Hyperlink"/>
            <w:noProof/>
            <w:rtl/>
          </w:rPr>
          <w:t>משה טור פז (יש עתיד):</w:t>
        </w:r>
        <w:r w:rsidR="000F58FD">
          <w:rPr>
            <w:noProof/>
            <w:webHidden/>
          </w:rPr>
          <w:tab/>
        </w:r>
        <w:r w:rsidR="000F58FD">
          <w:rPr>
            <w:noProof/>
            <w:webHidden/>
          </w:rPr>
          <w:fldChar w:fldCharType="begin"/>
        </w:r>
        <w:r w:rsidR="000F58FD">
          <w:rPr>
            <w:noProof/>
            <w:webHidden/>
          </w:rPr>
          <w:instrText xml:space="preserve"> PAGEREF _Toc184122567 \h </w:instrText>
        </w:r>
        <w:r w:rsidR="000F58FD">
          <w:rPr>
            <w:noProof/>
            <w:webHidden/>
          </w:rPr>
        </w:r>
        <w:r w:rsidR="000F58FD">
          <w:rPr>
            <w:noProof/>
            <w:webHidden/>
          </w:rPr>
          <w:fldChar w:fldCharType="separate"/>
        </w:r>
        <w:r w:rsidR="000F58FD">
          <w:rPr>
            <w:noProof/>
            <w:webHidden/>
          </w:rPr>
          <w:t>197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8" w:history="1">
        <w:r w:rsidR="000F58FD" w:rsidRPr="00D22344">
          <w:rPr>
            <w:rStyle w:val="Hyperlink"/>
            <w:noProof/>
            <w:rtl/>
          </w:rPr>
          <w:t>ינון אזולאי (ש"ס):</w:t>
        </w:r>
        <w:r w:rsidR="000F58FD">
          <w:rPr>
            <w:noProof/>
            <w:webHidden/>
          </w:rPr>
          <w:tab/>
        </w:r>
        <w:r w:rsidR="000F58FD">
          <w:rPr>
            <w:noProof/>
            <w:webHidden/>
          </w:rPr>
          <w:fldChar w:fldCharType="begin"/>
        </w:r>
        <w:r w:rsidR="000F58FD">
          <w:rPr>
            <w:noProof/>
            <w:webHidden/>
          </w:rPr>
          <w:instrText xml:space="preserve"> PAGEREF _Toc184122568 \h </w:instrText>
        </w:r>
        <w:r w:rsidR="000F58FD">
          <w:rPr>
            <w:noProof/>
            <w:webHidden/>
          </w:rPr>
        </w:r>
        <w:r w:rsidR="000F58FD">
          <w:rPr>
            <w:noProof/>
            <w:webHidden/>
          </w:rPr>
          <w:fldChar w:fldCharType="separate"/>
        </w:r>
        <w:r w:rsidR="000F58FD">
          <w:rPr>
            <w:noProof/>
            <w:webHidden/>
          </w:rPr>
          <w:t>199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69" w:history="1">
        <w:r w:rsidR="000F58FD" w:rsidRPr="00D22344">
          <w:rPr>
            <w:rStyle w:val="Hyperlink"/>
            <w:noProof/>
            <w:rtl/>
          </w:rPr>
          <w:t>שר התקשורת שלמה קרעי:</w:t>
        </w:r>
        <w:r w:rsidR="000F58FD">
          <w:rPr>
            <w:noProof/>
            <w:webHidden/>
          </w:rPr>
          <w:tab/>
        </w:r>
        <w:r w:rsidR="000F58FD">
          <w:rPr>
            <w:noProof/>
            <w:webHidden/>
          </w:rPr>
          <w:fldChar w:fldCharType="begin"/>
        </w:r>
        <w:r w:rsidR="000F58FD">
          <w:rPr>
            <w:noProof/>
            <w:webHidden/>
          </w:rPr>
          <w:instrText xml:space="preserve"> PAGEREF _Toc184122569 \h </w:instrText>
        </w:r>
        <w:r w:rsidR="000F58FD">
          <w:rPr>
            <w:noProof/>
            <w:webHidden/>
          </w:rPr>
        </w:r>
        <w:r w:rsidR="000F58FD">
          <w:rPr>
            <w:noProof/>
            <w:webHidden/>
          </w:rPr>
          <w:fldChar w:fldCharType="separate"/>
        </w:r>
        <w:r w:rsidR="000F58FD">
          <w:rPr>
            <w:noProof/>
            <w:webHidden/>
          </w:rPr>
          <w:t>203</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570" w:history="1">
        <w:r w:rsidR="000F58FD" w:rsidRPr="00D22344">
          <w:rPr>
            <w:rStyle w:val="Hyperlink"/>
            <w:noProof/>
            <w:rtl/>
          </w:rPr>
          <w:t>הצעת חוק לשכת עורכי הדין (תיקון מס' 46) (דמי חבר), התשפ"ה–2024</w:t>
        </w:r>
        <w:r w:rsidR="000F58FD">
          <w:rPr>
            <w:noProof/>
            <w:webHidden/>
          </w:rPr>
          <w:tab/>
        </w:r>
        <w:r w:rsidR="000F58FD">
          <w:rPr>
            <w:noProof/>
            <w:webHidden/>
          </w:rPr>
          <w:fldChar w:fldCharType="begin"/>
        </w:r>
        <w:r w:rsidR="000F58FD">
          <w:rPr>
            <w:noProof/>
            <w:webHidden/>
          </w:rPr>
          <w:instrText xml:space="preserve"> PAGEREF _Toc184122570 \h </w:instrText>
        </w:r>
        <w:r w:rsidR="000F58FD">
          <w:rPr>
            <w:noProof/>
            <w:webHidden/>
          </w:rPr>
        </w:r>
        <w:r w:rsidR="000F58FD">
          <w:rPr>
            <w:noProof/>
            <w:webHidden/>
          </w:rPr>
          <w:fldChar w:fldCharType="separate"/>
        </w:r>
        <w:r w:rsidR="000F58FD">
          <w:rPr>
            <w:noProof/>
            <w:webHidden/>
          </w:rPr>
          <w:t>212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1" w:history="1">
        <w:r w:rsidR="000F58FD" w:rsidRPr="00D22344">
          <w:rPr>
            <w:rStyle w:val="Hyperlink"/>
            <w:noProof/>
            <w:rtl/>
          </w:rPr>
          <w:t>חנוך דב מלביצקי (הליכוד):</w:t>
        </w:r>
        <w:r w:rsidR="000F58FD">
          <w:rPr>
            <w:noProof/>
            <w:webHidden/>
          </w:rPr>
          <w:tab/>
        </w:r>
        <w:r w:rsidR="000F58FD">
          <w:rPr>
            <w:noProof/>
            <w:webHidden/>
          </w:rPr>
          <w:fldChar w:fldCharType="begin"/>
        </w:r>
        <w:r w:rsidR="000F58FD">
          <w:rPr>
            <w:noProof/>
            <w:webHidden/>
          </w:rPr>
          <w:instrText xml:space="preserve"> PAGEREF _Toc184122571 \h </w:instrText>
        </w:r>
        <w:r w:rsidR="000F58FD">
          <w:rPr>
            <w:noProof/>
            <w:webHidden/>
          </w:rPr>
        </w:r>
        <w:r w:rsidR="000F58FD">
          <w:rPr>
            <w:noProof/>
            <w:webHidden/>
          </w:rPr>
          <w:fldChar w:fldCharType="separate"/>
        </w:r>
        <w:r w:rsidR="000F58FD">
          <w:rPr>
            <w:noProof/>
            <w:webHidden/>
          </w:rPr>
          <w:t>212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3" w:history="1">
        <w:r w:rsidR="000F58FD" w:rsidRPr="00D22344">
          <w:rPr>
            <w:rStyle w:val="Hyperlink"/>
            <w:noProof/>
            <w:rtl/>
          </w:rPr>
          <w:t>מתן כהנא (המחנה הממלכתי):</w:t>
        </w:r>
        <w:r w:rsidR="000F58FD">
          <w:rPr>
            <w:noProof/>
            <w:webHidden/>
          </w:rPr>
          <w:tab/>
        </w:r>
        <w:r w:rsidR="000F58FD">
          <w:rPr>
            <w:noProof/>
            <w:webHidden/>
          </w:rPr>
          <w:fldChar w:fldCharType="begin"/>
        </w:r>
        <w:r w:rsidR="000F58FD">
          <w:rPr>
            <w:noProof/>
            <w:webHidden/>
          </w:rPr>
          <w:instrText xml:space="preserve"> PAGEREF _Toc184122573 \h </w:instrText>
        </w:r>
        <w:r w:rsidR="000F58FD">
          <w:rPr>
            <w:noProof/>
            <w:webHidden/>
          </w:rPr>
        </w:r>
        <w:r w:rsidR="000F58FD">
          <w:rPr>
            <w:noProof/>
            <w:webHidden/>
          </w:rPr>
          <w:fldChar w:fldCharType="separate"/>
        </w:r>
        <w:r w:rsidR="000F58FD">
          <w:rPr>
            <w:noProof/>
            <w:webHidden/>
          </w:rPr>
          <w:t>215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4" w:history="1">
        <w:r w:rsidR="000F58FD" w:rsidRPr="00D22344">
          <w:rPr>
            <w:rStyle w:val="Hyperlink"/>
            <w:noProof/>
            <w:rtl/>
          </w:rPr>
          <w:t>ולדימיר בליאק (יש עתיד):</w:t>
        </w:r>
        <w:r w:rsidR="000F58FD">
          <w:rPr>
            <w:noProof/>
            <w:webHidden/>
          </w:rPr>
          <w:tab/>
        </w:r>
        <w:r w:rsidR="000F58FD">
          <w:rPr>
            <w:noProof/>
            <w:webHidden/>
          </w:rPr>
          <w:fldChar w:fldCharType="begin"/>
        </w:r>
        <w:r w:rsidR="000F58FD">
          <w:rPr>
            <w:noProof/>
            <w:webHidden/>
          </w:rPr>
          <w:instrText xml:space="preserve"> PAGEREF _Toc184122574 \h </w:instrText>
        </w:r>
        <w:r w:rsidR="000F58FD">
          <w:rPr>
            <w:noProof/>
            <w:webHidden/>
          </w:rPr>
        </w:r>
        <w:r w:rsidR="000F58FD">
          <w:rPr>
            <w:noProof/>
            <w:webHidden/>
          </w:rPr>
          <w:fldChar w:fldCharType="separate"/>
        </w:r>
        <w:r w:rsidR="000F58FD">
          <w:rPr>
            <w:noProof/>
            <w:webHidden/>
          </w:rPr>
          <w:t>216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5" w:history="1">
        <w:r w:rsidR="000F58FD" w:rsidRPr="00D22344">
          <w:rPr>
            <w:rStyle w:val="Hyperlink"/>
            <w:noProof/>
            <w:rtl/>
          </w:rPr>
          <w:t>טלי גוטליב (הליכוד):</w:t>
        </w:r>
        <w:r w:rsidR="000F58FD">
          <w:rPr>
            <w:noProof/>
            <w:webHidden/>
          </w:rPr>
          <w:tab/>
        </w:r>
        <w:r w:rsidR="000F58FD">
          <w:rPr>
            <w:noProof/>
            <w:webHidden/>
          </w:rPr>
          <w:fldChar w:fldCharType="begin"/>
        </w:r>
        <w:r w:rsidR="000F58FD">
          <w:rPr>
            <w:noProof/>
            <w:webHidden/>
          </w:rPr>
          <w:instrText xml:space="preserve"> PAGEREF _Toc184122575 \h </w:instrText>
        </w:r>
        <w:r w:rsidR="000F58FD">
          <w:rPr>
            <w:noProof/>
            <w:webHidden/>
          </w:rPr>
        </w:r>
        <w:r w:rsidR="000F58FD">
          <w:rPr>
            <w:noProof/>
            <w:webHidden/>
          </w:rPr>
          <w:fldChar w:fldCharType="separate"/>
        </w:r>
        <w:r w:rsidR="000F58FD">
          <w:rPr>
            <w:noProof/>
            <w:webHidden/>
          </w:rPr>
          <w:t>225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6" w:history="1">
        <w:r w:rsidR="000F58FD" w:rsidRPr="00D22344">
          <w:rPr>
            <w:rStyle w:val="Hyperlink"/>
            <w:noProof/>
            <w:rtl/>
          </w:rPr>
          <w:t>רם בן ברק (יש עתיד):</w:t>
        </w:r>
        <w:r w:rsidR="000F58FD">
          <w:rPr>
            <w:noProof/>
            <w:webHidden/>
          </w:rPr>
          <w:tab/>
        </w:r>
        <w:r w:rsidR="000F58FD">
          <w:rPr>
            <w:noProof/>
            <w:webHidden/>
          </w:rPr>
          <w:fldChar w:fldCharType="begin"/>
        </w:r>
        <w:r w:rsidR="000F58FD">
          <w:rPr>
            <w:noProof/>
            <w:webHidden/>
          </w:rPr>
          <w:instrText xml:space="preserve"> PAGEREF _Toc184122576 \h </w:instrText>
        </w:r>
        <w:r w:rsidR="000F58FD">
          <w:rPr>
            <w:noProof/>
            <w:webHidden/>
          </w:rPr>
        </w:r>
        <w:r w:rsidR="000F58FD">
          <w:rPr>
            <w:noProof/>
            <w:webHidden/>
          </w:rPr>
          <w:fldChar w:fldCharType="separate"/>
        </w:r>
        <w:r w:rsidR="000F58FD">
          <w:rPr>
            <w:noProof/>
            <w:webHidden/>
          </w:rPr>
          <w:t>226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7" w:history="1">
        <w:r w:rsidR="000F58FD" w:rsidRPr="00D22344">
          <w:rPr>
            <w:rStyle w:val="Hyperlink"/>
            <w:noProof/>
            <w:rtl/>
          </w:rPr>
          <w:t>טטיאנה מזרסקי (יש עתיד):</w:t>
        </w:r>
        <w:r w:rsidR="000F58FD">
          <w:rPr>
            <w:noProof/>
            <w:webHidden/>
          </w:rPr>
          <w:tab/>
        </w:r>
        <w:r w:rsidR="000F58FD">
          <w:rPr>
            <w:noProof/>
            <w:webHidden/>
          </w:rPr>
          <w:fldChar w:fldCharType="begin"/>
        </w:r>
        <w:r w:rsidR="000F58FD">
          <w:rPr>
            <w:noProof/>
            <w:webHidden/>
          </w:rPr>
          <w:instrText xml:space="preserve"> PAGEREF _Toc184122577 \h </w:instrText>
        </w:r>
        <w:r w:rsidR="000F58FD">
          <w:rPr>
            <w:noProof/>
            <w:webHidden/>
          </w:rPr>
        </w:r>
        <w:r w:rsidR="000F58FD">
          <w:rPr>
            <w:noProof/>
            <w:webHidden/>
          </w:rPr>
          <w:fldChar w:fldCharType="separate"/>
        </w:r>
        <w:r w:rsidR="000F58FD">
          <w:rPr>
            <w:noProof/>
            <w:webHidden/>
          </w:rPr>
          <w:t>227</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8" w:history="1">
        <w:r w:rsidR="000F58FD" w:rsidRPr="00D22344">
          <w:rPr>
            <w:rStyle w:val="Hyperlink"/>
            <w:noProof/>
            <w:rtl/>
          </w:rPr>
          <w:t>גלעד קריב (העבודה):</w:t>
        </w:r>
        <w:r w:rsidR="000F58FD">
          <w:rPr>
            <w:noProof/>
            <w:webHidden/>
          </w:rPr>
          <w:tab/>
        </w:r>
        <w:r w:rsidR="000F58FD">
          <w:rPr>
            <w:noProof/>
            <w:webHidden/>
          </w:rPr>
          <w:fldChar w:fldCharType="begin"/>
        </w:r>
        <w:r w:rsidR="000F58FD">
          <w:rPr>
            <w:noProof/>
            <w:webHidden/>
          </w:rPr>
          <w:instrText xml:space="preserve"> PAGEREF _Toc184122578 \h </w:instrText>
        </w:r>
        <w:r w:rsidR="000F58FD">
          <w:rPr>
            <w:noProof/>
            <w:webHidden/>
          </w:rPr>
        </w:r>
        <w:r w:rsidR="000F58FD">
          <w:rPr>
            <w:noProof/>
            <w:webHidden/>
          </w:rPr>
          <w:fldChar w:fldCharType="separate"/>
        </w:r>
        <w:r w:rsidR="000F58FD">
          <w:rPr>
            <w:noProof/>
            <w:webHidden/>
          </w:rPr>
          <w:t>229</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79" w:history="1">
        <w:r w:rsidR="000F58FD" w:rsidRPr="00D22344">
          <w:rPr>
            <w:rStyle w:val="Hyperlink"/>
            <w:noProof/>
            <w:rtl/>
          </w:rPr>
          <w:t>אלמוג כהן (עוצמה יהודית):</w:t>
        </w:r>
        <w:r w:rsidR="000F58FD">
          <w:rPr>
            <w:noProof/>
            <w:webHidden/>
          </w:rPr>
          <w:tab/>
        </w:r>
        <w:r w:rsidR="000F58FD">
          <w:rPr>
            <w:noProof/>
            <w:webHidden/>
          </w:rPr>
          <w:fldChar w:fldCharType="begin"/>
        </w:r>
        <w:r w:rsidR="000F58FD">
          <w:rPr>
            <w:noProof/>
            <w:webHidden/>
          </w:rPr>
          <w:instrText xml:space="preserve"> PAGEREF _Toc184122579 \h </w:instrText>
        </w:r>
        <w:r w:rsidR="000F58FD">
          <w:rPr>
            <w:noProof/>
            <w:webHidden/>
          </w:rPr>
        </w:r>
        <w:r w:rsidR="000F58FD">
          <w:rPr>
            <w:noProof/>
            <w:webHidden/>
          </w:rPr>
          <w:fldChar w:fldCharType="separate"/>
        </w:r>
        <w:r w:rsidR="000F58FD">
          <w:rPr>
            <w:noProof/>
            <w:webHidden/>
          </w:rPr>
          <w:t>232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0" w:history="1">
        <w:r w:rsidR="000F58FD" w:rsidRPr="00D22344">
          <w:rPr>
            <w:rStyle w:val="Hyperlink"/>
            <w:noProof/>
            <w:rtl/>
          </w:rPr>
          <w:t>חנוך דב מלביצקי (הליכוד):</w:t>
        </w:r>
        <w:r w:rsidR="000F58FD">
          <w:rPr>
            <w:noProof/>
            <w:webHidden/>
          </w:rPr>
          <w:tab/>
        </w:r>
        <w:r w:rsidR="000F58FD">
          <w:rPr>
            <w:noProof/>
            <w:webHidden/>
          </w:rPr>
          <w:fldChar w:fldCharType="begin"/>
        </w:r>
        <w:r w:rsidR="000F58FD">
          <w:rPr>
            <w:noProof/>
            <w:webHidden/>
          </w:rPr>
          <w:instrText xml:space="preserve"> PAGEREF _Toc184122580 \h </w:instrText>
        </w:r>
        <w:r w:rsidR="000F58FD">
          <w:rPr>
            <w:noProof/>
            <w:webHidden/>
          </w:rPr>
        </w:r>
        <w:r w:rsidR="000F58FD">
          <w:rPr>
            <w:noProof/>
            <w:webHidden/>
          </w:rPr>
          <w:fldChar w:fldCharType="separate"/>
        </w:r>
        <w:r w:rsidR="000F58FD">
          <w:rPr>
            <w:noProof/>
            <w:webHidden/>
          </w:rPr>
          <w:t>234</w:t>
        </w:r>
        <w:r w:rsidR="000F58FD">
          <w:rPr>
            <w:noProof/>
            <w:webHidden/>
          </w:rPr>
          <w:fldChar w:fldCharType="end"/>
        </w:r>
      </w:hyperlink>
    </w:p>
    <w:p w:rsidR="000F58FD" w:rsidRDefault="00663629" w:rsidP="000F58FD">
      <w:pPr>
        <w:pStyle w:val="TOC1"/>
        <w:tabs>
          <w:tab w:val="right" w:leader="dot" w:pos="8296"/>
        </w:tabs>
        <w:ind w:firstLine="0"/>
        <w:rPr>
          <w:rFonts w:asciiTheme="minorHAnsi" w:eastAsiaTheme="minorEastAsia" w:hAnsiTheme="minorHAnsi" w:cstheme="minorBidi"/>
          <w:noProof/>
        </w:rPr>
      </w:pPr>
      <w:hyperlink w:anchor="_Toc184122581" w:history="1">
        <w:r w:rsidR="000F58FD" w:rsidRPr="00D22344">
          <w:rPr>
            <w:rStyle w:val="Hyperlink"/>
            <w:noProof/>
            <w:rtl/>
          </w:rPr>
          <w:t>הצעת חוק מכוני כושר (רישוי ופיקוח) (תיקון מס' 4), התשפ"ה–2024</w:t>
        </w:r>
        <w:r w:rsidR="000F58FD">
          <w:rPr>
            <w:noProof/>
            <w:webHidden/>
          </w:rPr>
          <w:tab/>
        </w:r>
        <w:r w:rsidR="000F58FD">
          <w:rPr>
            <w:noProof/>
            <w:webHidden/>
          </w:rPr>
          <w:fldChar w:fldCharType="begin"/>
        </w:r>
        <w:r w:rsidR="000F58FD">
          <w:rPr>
            <w:noProof/>
            <w:webHidden/>
          </w:rPr>
          <w:instrText xml:space="preserve"> PAGEREF _Toc184122581 \h </w:instrText>
        </w:r>
        <w:r w:rsidR="000F58FD">
          <w:rPr>
            <w:noProof/>
            <w:webHidden/>
          </w:rPr>
        </w:r>
        <w:r w:rsidR="000F58FD">
          <w:rPr>
            <w:noProof/>
            <w:webHidden/>
          </w:rPr>
          <w:fldChar w:fldCharType="separate"/>
        </w:r>
        <w:r w:rsidR="000F58FD">
          <w:rPr>
            <w:noProof/>
            <w:webHidden/>
          </w:rPr>
          <w:t>262</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2" w:history="1">
        <w:r w:rsidR="000F58FD" w:rsidRPr="00D22344">
          <w:rPr>
            <w:rStyle w:val="Hyperlink"/>
            <w:noProof/>
            <w:rtl/>
          </w:rPr>
          <w:t>יוסף טייב (יו"ר ועדת החינוך, התרבות והספורט):</w:t>
        </w:r>
        <w:r w:rsidR="000F58FD">
          <w:rPr>
            <w:noProof/>
            <w:webHidden/>
          </w:rPr>
          <w:tab/>
        </w:r>
        <w:r w:rsidR="000F58FD">
          <w:rPr>
            <w:noProof/>
            <w:webHidden/>
          </w:rPr>
          <w:fldChar w:fldCharType="begin"/>
        </w:r>
        <w:r w:rsidR="000F58FD">
          <w:rPr>
            <w:noProof/>
            <w:webHidden/>
          </w:rPr>
          <w:instrText xml:space="preserve"> PAGEREF _Toc184122582 \h </w:instrText>
        </w:r>
        <w:r w:rsidR="000F58FD">
          <w:rPr>
            <w:noProof/>
            <w:webHidden/>
          </w:rPr>
        </w:r>
        <w:r w:rsidR="000F58FD">
          <w:rPr>
            <w:noProof/>
            <w:webHidden/>
          </w:rPr>
          <w:fldChar w:fldCharType="separate"/>
        </w:r>
        <w:r w:rsidR="000F58FD">
          <w:rPr>
            <w:noProof/>
            <w:webHidden/>
          </w:rPr>
          <w:t>263</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3" w:history="1">
        <w:r w:rsidR="000F58FD" w:rsidRPr="00D22344">
          <w:rPr>
            <w:rStyle w:val="Hyperlink"/>
            <w:noProof/>
            <w:rtl/>
          </w:rPr>
          <w:t>מיקי לוי (יש עתיד):</w:t>
        </w:r>
        <w:r w:rsidR="000F58FD">
          <w:rPr>
            <w:noProof/>
            <w:webHidden/>
          </w:rPr>
          <w:tab/>
        </w:r>
        <w:r w:rsidR="000F58FD">
          <w:rPr>
            <w:noProof/>
            <w:webHidden/>
          </w:rPr>
          <w:fldChar w:fldCharType="begin"/>
        </w:r>
        <w:r w:rsidR="000F58FD">
          <w:rPr>
            <w:noProof/>
            <w:webHidden/>
          </w:rPr>
          <w:instrText xml:space="preserve"> PAGEREF _Toc184122583 \h </w:instrText>
        </w:r>
        <w:r w:rsidR="000F58FD">
          <w:rPr>
            <w:noProof/>
            <w:webHidden/>
          </w:rPr>
        </w:r>
        <w:r w:rsidR="000F58FD">
          <w:rPr>
            <w:noProof/>
            <w:webHidden/>
          </w:rPr>
          <w:fldChar w:fldCharType="separate"/>
        </w:r>
        <w:r w:rsidR="000F58FD">
          <w:rPr>
            <w:noProof/>
            <w:webHidden/>
          </w:rPr>
          <w:t>264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4" w:history="1">
        <w:r w:rsidR="000F58FD" w:rsidRPr="00D22344">
          <w:rPr>
            <w:rStyle w:val="Hyperlink"/>
            <w:noProof/>
            <w:rtl/>
          </w:rPr>
          <w:t>מירב בן ארי (יש עתיד):</w:t>
        </w:r>
        <w:r w:rsidR="000F58FD">
          <w:rPr>
            <w:noProof/>
            <w:webHidden/>
          </w:rPr>
          <w:tab/>
        </w:r>
        <w:r w:rsidR="000F58FD">
          <w:rPr>
            <w:noProof/>
            <w:webHidden/>
          </w:rPr>
          <w:fldChar w:fldCharType="begin"/>
        </w:r>
        <w:r w:rsidR="000F58FD">
          <w:rPr>
            <w:noProof/>
            <w:webHidden/>
          </w:rPr>
          <w:instrText xml:space="preserve"> PAGEREF _Toc184122584 \h </w:instrText>
        </w:r>
        <w:r w:rsidR="000F58FD">
          <w:rPr>
            <w:noProof/>
            <w:webHidden/>
          </w:rPr>
        </w:r>
        <w:r w:rsidR="000F58FD">
          <w:rPr>
            <w:noProof/>
            <w:webHidden/>
          </w:rPr>
          <w:fldChar w:fldCharType="separate"/>
        </w:r>
        <w:r w:rsidR="000F58FD">
          <w:rPr>
            <w:noProof/>
            <w:webHidden/>
          </w:rPr>
          <w:t>265</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5" w:history="1">
        <w:r w:rsidR="000F58FD" w:rsidRPr="00D22344">
          <w:rPr>
            <w:rStyle w:val="Hyperlink"/>
            <w:noProof/>
            <w:rtl/>
          </w:rPr>
          <w:t>רון כץ (יש עתיד):</w:t>
        </w:r>
        <w:r w:rsidR="000F58FD">
          <w:rPr>
            <w:noProof/>
            <w:webHidden/>
          </w:rPr>
          <w:tab/>
        </w:r>
        <w:r w:rsidR="000F58FD">
          <w:rPr>
            <w:noProof/>
            <w:webHidden/>
          </w:rPr>
          <w:fldChar w:fldCharType="begin"/>
        </w:r>
        <w:r w:rsidR="000F58FD">
          <w:rPr>
            <w:noProof/>
            <w:webHidden/>
          </w:rPr>
          <w:instrText xml:space="preserve"> PAGEREF _Toc184122585 \h </w:instrText>
        </w:r>
        <w:r w:rsidR="000F58FD">
          <w:rPr>
            <w:noProof/>
            <w:webHidden/>
          </w:rPr>
        </w:r>
        <w:r w:rsidR="000F58FD">
          <w:rPr>
            <w:noProof/>
            <w:webHidden/>
          </w:rPr>
          <w:fldChar w:fldCharType="separate"/>
        </w:r>
        <w:r w:rsidR="000F58FD">
          <w:rPr>
            <w:noProof/>
            <w:webHidden/>
          </w:rPr>
          <w:t>271</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6" w:history="1">
        <w:r w:rsidR="000F58FD" w:rsidRPr="00D22344">
          <w:rPr>
            <w:rStyle w:val="Hyperlink"/>
            <w:noProof/>
            <w:rtl/>
          </w:rPr>
          <w:t>מירב בן ארי (יש עתיד):</w:t>
        </w:r>
        <w:r w:rsidR="000F58FD">
          <w:rPr>
            <w:noProof/>
            <w:webHidden/>
          </w:rPr>
          <w:tab/>
        </w:r>
        <w:r w:rsidR="000F58FD">
          <w:rPr>
            <w:noProof/>
            <w:webHidden/>
          </w:rPr>
          <w:fldChar w:fldCharType="begin"/>
        </w:r>
        <w:r w:rsidR="000F58FD">
          <w:rPr>
            <w:noProof/>
            <w:webHidden/>
          </w:rPr>
          <w:instrText xml:space="preserve"> PAGEREF _Toc184122586 \h </w:instrText>
        </w:r>
        <w:r w:rsidR="000F58FD">
          <w:rPr>
            <w:noProof/>
            <w:webHidden/>
          </w:rPr>
        </w:r>
        <w:r w:rsidR="000F58FD">
          <w:rPr>
            <w:noProof/>
            <w:webHidden/>
          </w:rPr>
          <w:fldChar w:fldCharType="separate"/>
        </w:r>
        <w:r w:rsidR="000F58FD">
          <w:rPr>
            <w:noProof/>
            <w:webHidden/>
          </w:rPr>
          <w:t>274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7" w:history="1">
        <w:r w:rsidR="000F58FD" w:rsidRPr="00D22344">
          <w:rPr>
            <w:rStyle w:val="Hyperlink"/>
            <w:noProof/>
            <w:rtl/>
          </w:rPr>
          <w:t>סימון דוידסון (יש עתיד):</w:t>
        </w:r>
        <w:r w:rsidR="000F58FD">
          <w:rPr>
            <w:noProof/>
            <w:webHidden/>
          </w:rPr>
          <w:tab/>
        </w:r>
        <w:r w:rsidR="000F58FD">
          <w:rPr>
            <w:noProof/>
            <w:webHidden/>
          </w:rPr>
          <w:fldChar w:fldCharType="begin"/>
        </w:r>
        <w:r w:rsidR="000F58FD">
          <w:rPr>
            <w:noProof/>
            <w:webHidden/>
          </w:rPr>
          <w:instrText xml:space="preserve"> PAGEREF _Toc184122587 \h </w:instrText>
        </w:r>
        <w:r w:rsidR="000F58FD">
          <w:rPr>
            <w:noProof/>
            <w:webHidden/>
          </w:rPr>
        </w:r>
        <w:r w:rsidR="000F58FD">
          <w:rPr>
            <w:noProof/>
            <w:webHidden/>
          </w:rPr>
          <w:fldChar w:fldCharType="separate"/>
        </w:r>
        <w:r w:rsidR="000F58FD">
          <w:rPr>
            <w:noProof/>
            <w:webHidden/>
          </w:rPr>
          <w:t>274</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8" w:history="1">
        <w:r w:rsidR="000F58FD" w:rsidRPr="00D22344">
          <w:rPr>
            <w:rStyle w:val="Hyperlink"/>
            <w:noProof/>
            <w:rtl/>
          </w:rPr>
          <w:t>שר המשפטים יריב לוין:</w:t>
        </w:r>
        <w:r w:rsidR="000F58FD">
          <w:rPr>
            <w:noProof/>
            <w:webHidden/>
          </w:rPr>
          <w:tab/>
        </w:r>
        <w:r w:rsidR="000F58FD">
          <w:rPr>
            <w:noProof/>
            <w:webHidden/>
          </w:rPr>
          <w:fldChar w:fldCharType="begin"/>
        </w:r>
        <w:r w:rsidR="000F58FD">
          <w:rPr>
            <w:noProof/>
            <w:webHidden/>
          </w:rPr>
          <w:instrText xml:space="preserve"> PAGEREF _Toc184122588 \h </w:instrText>
        </w:r>
        <w:r w:rsidR="000F58FD">
          <w:rPr>
            <w:noProof/>
            <w:webHidden/>
          </w:rPr>
        </w:r>
        <w:r w:rsidR="000F58FD">
          <w:rPr>
            <w:noProof/>
            <w:webHidden/>
          </w:rPr>
          <w:fldChar w:fldCharType="separate"/>
        </w:r>
        <w:r w:rsidR="000F58FD">
          <w:rPr>
            <w:noProof/>
            <w:webHidden/>
          </w:rPr>
          <w:t>276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89" w:history="1">
        <w:r w:rsidR="000F58FD" w:rsidRPr="00D22344">
          <w:rPr>
            <w:rStyle w:val="Hyperlink"/>
            <w:noProof/>
            <w:rtl/>
          </w:rPr>
          <w:t>סימון דוידסון (יש עתיד):</w:t>
        </w:r>
        <w:r w:rsidR="000F58FD">
          <w:rPr>
            <w:noProof/>
            <w:webHidden/>
          </w:rPr>
          <w:tab/>
        </w:r>
        <w:r w:rsidR="000F58FD">
          <w:rPr>
            <w:noProof/>
            <w:webHidden/>
          </w:rPr>
          <w:fldChar w:fldCharType="begin"/>
        </w:r>
        <w:r w:rsidR="000F58FD">
          <w:rPr>
            <w:noProof/>
            <w:webHidden/>
          </w:rPr>
          <w:instrText xml:space="preserve"> PAGEREF _Toc184122589 \h </w:instrText>
        </w:r>
        <w:r w:rsidR="000F58FD">
          <w:rPr>
            <w:noProof/>
            <w:webHidden/>
          </w:rPr>
        </w:r>
        <w:r w:rsidR="000F58FD">
          <w:rPr>
            <w:noProof/>
            <w:webHidden/>
          </w:rPr>
          <w:fldChar w:fldCharType="separate"/>
        </w:r>
        <w:r w:rsidR="000F58FD">
          <w:rPr>
            <w:noProof/>
            <w:webHidden/>
          </w:rPr>
          <w:t>278</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90" w:history="1">
        <w:r w:rsidR="000F58FD" w:rsidRPr="00D22344">
          <w:rPr>
            <w:rStyle w:val="Hyperlink"/>
            <w:noProof/>
            <w:rtl/>
          </w:rPr>
          <w:t>גלעד קריב (העבודה):</w:t>
        </w:r>
        <w:r w:rsidR="000F58FD">
          <w:rPr>
            <w:noProof/>
            <w:webHidden/>
          </w:rPr>
          <w:tab/>
        </w:r>
        <w:r w:rsidR="000F58FD">
          <w:rPr>
            <w:noProof/>
            <w:webHidden/>
          </w:rPr>
          <w:fldChar w:fldCharType="begin"/>
        </w:r>
        <w:r w:rsidR="000F58FD">
          <w:rPr>
            <w:noProof/>
            <w:webHidden/>
          </w:rPr>
          <w:instrText xml:space="preserve"> PAGEREF _Toc184122590 \h </w:instrText>
        </w:r>
        <w:r w:rsidR="000F58FD">
          <w:rPr>
            <w:noProof/>
            <w:webHidden/>
          </w:rPr>
        </w:r>
        <w:r w:rsidR="000F58FD">
          <w:rPr>
            <w:noProof/>
            <w:webHidden/>
          </w:rPr>
          <w:fldChar w:fldCharType="separate"/>
        </w:r>
        <w:r w:rsidR="000F58FD">
          <w:rPr>
            <w:noProof/>
            <w:webHidden/>
          </w:rPr>
          <w:t>280</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92" w:history="1">
        <w:r w:rsidR="000F58FD" w:rsidRPr="00D22344">
          <w:rPr>
            <w:rStyle w:val="Hyperlink"/>
            <w:noProof/>
            <w:rtl/>
          </w:rPr>
          <w:t>ווליד טאהא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_Toc184122592 \h </w:instrText>
        </w:r>
        <w:r w:rsidR="000F58FD">
          <w:rPr>
            <w:noProof/>
            <w:webHidden/>
          </w:rPr>
        </w:r>
        <w:r w:rsidR="000F58FD">
          <w:rPr>
            <w:noProof/>
            <w:webHidden/>
          </w:rPr>
          <w:fldChar w:fldCharType="separate"/>
        </w:r>
        <w:r w:rsidR="000F58FD">
          <w:rPr>
            <w:noProof/>
            <w:webHidden/>
          </w:rPr>
          <w:t>286</w:t>
        </w:r>
        <w:r w:rsidR="000F58FD">
          <w:rPr>
            <w:noProof/>
            <w:webHidden/>
          </w:rPr>
          <w:fldChar w:fldCharType="end"/>
        </w:r>
      </w:hyperlink>
    </w:p>
    <w:p w:rsidR="000F58FD" w:rsidRDefault="00663629" w:rsidP="000F58FD">
      <w:pPr>
        <w:pStyle w:val="TOC2"/>
        <w:tabs>
          <w:tab w:val="right" w:leader="dot" w:pos="8296"/>
        </w:tabs>
        <w:ind w:firstLine="0"/>
        <w:rPr>
          <w:rFonts w:asciiTheme="minorHAnsi" w:eastAsiaTheme="minorEastAsia" w:hAnsiTheme="minorHAnsi" w:cstheme="minorBidi"/>
          <w:noProof/>
        </w:rPr>
      </w:pPr>
      <w:hyperlink w:anchor="_Toc184122594" w:history="1">
        <w:r w:rsidR="000F58FD" w:rsidRPr="00D22344">
          <w:rPr>
            <w:rStyle w:val="Hyperlink"/>
            <w:noProof/>
            <w:rtl/>
          </w:rPr>
          <w:t>ואליד אלהואשלה (רע"מ – הרשימה הערבית המאוחדת):</w:t>
        </w:r>
        <w:r w:rsidR="000F58FD">
          <w:rPr>
            <w:noProof/>
            <w:webHidden/>
          </w:rPr>
          <w:tab/>
        </w:r>
        <w:r w:rsidR="000F58FD">
          <w:rPr>
            <w:noProof/>
            <w:webHidden/>
          </w:rPr>
          <w:fldChar w:fldCharType="begin"/>
        </w:r>
        <w:r w:rsidR="000F58FD">
          <w:rPr>
            <w:noProof/>
            <w:webHidden/>
          </w:rPr>
          <w:instrText xml:space="preserve"> PAGEREF _Toc184122594 \h </w:instrText>
        </w:r>
        <w:r w:rsidR="000F58FD">
          <w:rPr>
            <w:noProof/>
            <w:webHidden/>
          </w:rPr>
        </w:r>
        <w:r w:rsidR="000F58FD">
          <w:rPr>
            <w:noProof/>
            <w:webHidden/>
          </w:rPr>
          <w:fldChar w:fldCharType="separate"/>
        </w:r>
        <w:r w:rsidR="000F58FD">
          <w:rPr>
            <w:noProof/>
            <w:webHidden/>
          </w:rPr>
          <w:t>301</w:t>
        </w:r>
        <w:r w:rsidR="000F58FD">
          <w:rPr>
            <w:noProof/>
            <w:webHidden/>
          </w:rPr>
          <w:fldChar w:fldCharType="end"/>
        </w:r>
      </w:hyperlink>
    </w:p>
    <w:p w:rsidR="000F58FD" w:rsidRDefault="000F58FD" w:rsidP="000F58FD">
      <w:pPr>
        <w:ind w:firstLine="0"/>
        <w:rPr>
          <w:rtl/>
        </w:rPr>
      </w:pPr>
      <w:r>
        <w:rPr>
          <w:rtl/>
        </w:rPr>
        <w:fldChar w:fldCharType="end"/>
      </w:r>
    </w:p>
    <w:p w:rsidR="00C309A6" w:rsidRPr="0011063B" w:rsidRDefault="00C309A6" w:rsidP="000F58FD">
      <w:pPr>
        <w:ind w:firstLine="0"/>
        <w:rPr>
          <w:rtl/>
        </w:rPr>
      </w:pPr>
      <w:r w:rsidRPr="0011063B">
        <w:rPr>
          <w:rtl/>
        </w:rPr>
        <w:br w:type="page"/>
      </w:r>
    </w:p>
    <w:p w:rsidR="00C309A6" w:rsidRDefault="00C309A6" w:rsidP="00DE34C9">
      <w:pPr>
        <w:pStyle w:val="a6"/>
        <w:rPr>
          <w:rtl/>
        </w:rPr>
      </w:pPr>
      <w:bookmarkStart w:id="4" w:name="ET_subject_מסמכים_שהונחו_על_שולח_ן_1"/>
      <w:r w:rsidRPr="00462536">
        <w:rPr>
          <w:rStyle w:val="TagStyle"/>
          <w:rtl/>
        </w:rPr>
        <w:t xml:space="preserve">&lt;&lt; נושא &gt;&gt; </w:t>
      </w:r>
      <w:bookmarkStart w:id="5" w:name="_Toc184065375"/>
      <w:bookmarkStart w:id="6" w:name="_Toc184122458"/>
      <w:r>
        <w:rPr>
          <w:rtl/>
        </w:rPr>
        <w:t>מסמכים שהונחו על שולחן</w:t>
      </w:r>
      <w:r>
        <w:rPr>
          <w:rFonts w:hint="cs"/>
          <w:rtl/>
        </w:rPr>
        <w:t xml:space="preserve"> </w:t>
      </w:r>
      <w:r>
        <w:rPr>
          <w:rtl/>
        </w:rPr>
        <w:t>הכנסת</w:t>
      </w:r>
      <w:bookmarkEnd w:id="5"/>
      <w:bookmarkEnd w:id="6"/>
      <w:r w:rsidRPr="00462536">
        <w:rPr>
          <w:rStyle w:val="TagStyle"/>
          <w:rtl/>
        </w:rPr>
        <w:t xml:space="preserve"> &lt;&lt; נושא &gt;&gt;</w:t>
      </w:r>
      <w:r>
        <w:rPr>
          <w:rtl/>
        </w:rPr>
        <w:t xml:space="preserve">  </w:t>
      </w:r>
      <w:bookmarkEnd w:id="4"/>
    </w:p>
    <w:p w:rsidR="00C309A6" w:rsidRDefault="00C309A6" w:rsidP="0011063B">
      <w:pPr>
        <w:rPr>
          <w:rtl/>
        </w:rPr>
      </w:pPr>
    </w:p>
    <w:p w:rsidR="00C309A6" w:rsidRDefault="00C309A6" w:rsidP="00462536">
      <w:pPr>
        <w:pStyle w:val="af6"/>
        <w:keepNext/>
        <w:rPr>
          <w:rtl/>
        </w:rPr>
      </w:pPr>
      <w:bookmarkStart w:id="7" w:name="ET_yor_6423_2"/>
      <w:r w:rsidRPr="00462536">
        <w:rPr>
          <w:rStyle w:val="TagStyle"/>
          <w:rtl/>
        </w:rPr>
        <w:t xml:space="preserve"> &lt;&lt; יור &gt;&gt; </w:t>
      </w:r>
      <w:r>
        <w:rPr>
          <w:rtl/>
        </w:rPr>
        <w:t>היו"ר אמיר אוחנה:</w:t>
      </w:r>
      <w:r w:rsidRPr="00462536">
        <w:rPr>
          <w:rStyle w:val="TagStyle"/>
          <w:rtl/>
        </w:rPr>
        <w:t xml:space="preserve"> &lt;&lt; יור &gt;&gt;</w:t>
      </w:r>
      <w:r>
        <w:rPr>
          <w:rtl/>
        </w:rPr>
        <w:t xml:space="preserve">  </w:t>
      </w:r>
      <w:bookmarkEnd w:id="7"/>
    </w:p>
    <w:p w:rsidR="00C309A6" w:rsidRDefault="00C309A6" w:rsidP="0011063B">
      <w:pPr>
        <w:rPr>
          <w:rtl/>
          <w:lang w:eastAsia="he-IL"/>
        </w:rPr>
      </w:pPr>
    </w:p>
    <w:p w:rsidR="00C309A6" w:rsidRDefault="00C309A6" w:rsidP="0011063B">
      <w:pPr>
        <w:rPr>
          <w:rtl/>
          <w:lang w:eastAsia="he-IL"/>
        </w:rPr>
      </w:pPr>
      <w:r>
        <w:rPr>
          <w:rFonts w:hint="cs"/>
          <w:rtl/>
          <w:lang w:eastAsia="he-IL"/>
        </w:rPr>
        <w:t>חברות וחברי הכנסת שלום, שלום גם לשר</w:t>
      </w:r>
      <w:r w:rsidR="0011063B">
        <w:rPr>
          <w:rFonts w:hint="cs"/>
          <w:rtl/>
          <w:lang w:eastAsia="he-IL"/>
        </w:rPr>
        <w:t>.</w:t>
      </w:r>
      <w:r>
        <w:rPr>
          <w:rFonts w:hint="cs"/>
          <w:rtl/>
          <w:lang w:eastAsia="he-IL"/>
        </w:rPr>
        <w:t xml:space="preserve"> אני מתכבד לפתוח את ישיבת הכנסת היום, יום שני </w:t>
      </w:r>
      <w:bookmarkStart w:id="8" w:name="_ETM_Q1_28927"/>
      <w:bookmarkEnd w:id="8"/>
      <w:r>
        <w:rPr>
          <w:rFonts w:hint="cs"/>
          <w:rtl/>
          <w:lang w:eastAsia="he-IL"/>
        </w:rPr>
        <w:t xml:space="preserve">א' בכסלו התשפ"ה, 2 בדצמבר 2024. </w:t>
      </w:r>
    </w:p>
    <w:p w:rsidR="00C309A6" w:rsidRDefault="00C309A6" w:rsidP="00462536">
      <w:pPr>
        <w:rPr>
          <w:rtl/>
          <w:lang w:eastAsia="he-IL"/>
        </w:rPr>
      </w:pPr>
    </w:p>
    <w:p w:rsidR="00C309A6" w:rsidRDefault="00C309A6" w:rsidP="00462536">
      <w:pPr>
        <w:rPr>
          <w:rtl/>
          <w:lang w:eastAsia="he-IL"/>
        </w:rPr>
      </w:pPr>
      <w:r>
        <w:rPr>
          <w:rFonts w:hint="cs"/>
          <w:rtl/>
          <w:lang w:eastAsia="he-IL"/>
        </w:rPr>
        <w:t xml:space="preserve">הודעה למזכיר הכנסת, בבקשה. </w:t>
      </w:r>
    </w:p>
    <w:p w:rsidR="00C309A6" w:rsidRDefault="00C309A6" w:rsidP="00462536">
      <w:pPr>
        <w:rPr>
          <w:rtl/>
          <w:lang w:eastAsia="he-IL"/>
        </w:rPr>
      </w:pPr>
    </w:p>
    <w:p w:rsidR="00C309A6" w:rsidRDefault="00C309A6" w:rsidP="002F6F64">
      <w:pPr>
        <w:pStyle w:val="a4"/>
        <w:keepNext/>
        <w:rPr>
          <w:rtl/>
        </w:rPr>
      </w:pPr>
      <w:bookmarkStart w:id="9" w:name="ET_speaker_6327_3"/>
      <w:r w:rsidRPr="002F6F64">
        <w:rPr>
          <w:rStyle w:val="TagStyle"/>
          <w:rtl/>
        </w:rPr>
        <w:t xml:space="preserve"> &lt;&lt; דובר &gt;&gt; </w:t>
      </w:r>
      <w:bookmarkStart w:id="10" w:name="_Toc184065376"/>
      <w:bookmarkStart w:id="11" w:name="_Toc184122459"/>
      <w:r>
        <w:rPr>
          <w:rtl/>
        </w:rPr>
        <w:t>מזכיר הכנסת דן מרזוק:</w:t>
      </w:r>
      <w:bookmarkEnd w:id="10"/>
      <w:bookmarkEnd w:id="11"/>
      <w:r w:rsidRPr="002F6F64">
        <w:rPr>
          <w:rStyle w:val="TagStyle"/>
          <w:rtl/>
        </w:rPr>
        <w:t xml:space="preserve"> &lt;&lt; דובר &gt;&gt;</w:t>
      </w:r>
      <w:r>
        <w:rPr>
          <w:rtl/>
        </w:rPr>
        <w:t xml:space="preserve">  </w:t>
      </w:r>
      <w:bookmarkEnd w:id="9"/>
    </w:p>
    <w:p w:rsidR="00C309A6" w:rsidRDefault="00C309A6" w:rsidP="0011063B">
      <w:pPr>
        <w:rPr>
          <w:rtl/>
          <w:lang w:eastAsia="he-IL"/>
        </w:rPr>
      </w:pPr>
    </w:p>
    <w:p w:rsidR="00C309A6" w:rsidRDefault="00C309A6" w:rsidP="002F6F64">
      <w:pPr>
        <w:rPr>
          <w:rtl/>
          <w:lang w:eastAsia="he-IL"/>
        </w:rPr>
      </w:pPr>
      <w:r>
        <w:rPr>
          <w:rFonts w:hint="cs"/>
          <w:rtl/>
          <w:lang w:eastAsia="he-IL"/>
        </w:rPr>
        <w:t xml:space="preserve">ברשות יושב-ראש הכנסת, אני מתכבד להודיעכם, כי </w:t>
      </w:r>
      <w:bookmarkStart w:id="12" w:name="_ETM_Q1_38032"/>
      <w:bookmarkEnd w:id="12"/>
      <w:r>
        <w:rPr>
          <w:rFonts w:hint="cs"/>
          <w:rtl/>
          <w:lang w:eastAsia="he-IL"/>
        </w:rPr>
        <w:t xml:space="preserve">הונחו היום על שולחן הכנסת </w:t>
      </w:r>
      <w:r>
        <w:rPr>
          <w:rFonts w:hint="eastAsia"/>
          <w:rtl/>
          <w:lang w:eastAsia="he-IL"/>
        </w:rPr>
        <w:t>–</w:t>
      </w:r>
      <w:r>
        <w:rPr>
          <w:rFonts w:hint="cs"/>
          <w:rtl/>
          <w:lang w:eastAsia="he-IL"/>
        </w:rPr>
        <w:t xml:space="preserve"> </w:t>
      </w:r>
    </w:p>
    <w:p w:rsidR="00C309A6" w:rsidRDefault="00C309A6" w:rsidP="002F6F64">
      <w:pPr>
        <w:rPr>
          <w:rtl/>
          <w:lang w:eastAsia="he-IL"/>
        </w:rPr>
      </w:pPr>
    </w:p>
    <w:p w:rsidR="00C309A6" w:rsidRPr="00F8168E" w:rsidRDefault="00C309A6" w:rsidP="00734EEA">
      <w:r>
        <w:rPr>
          <w:rFonts w:hint="cs"/>
          <w:rtl/>
          <w:lang w:eastAsia="he-IL"/>
        </w:rPr>
        <w:t>לדיון מוקדם</w:t>
      </w:r>
      <w:r w:rsidR="0011063B">
        <w:rPr>
          <w:rFonts w:hint="eastAsia"/>
          <w:rtl/>
          <w:lang w:eastAsia="he-IL"/>
        </w:rPr>
        <w:t xml:space="preserve"> </w:t>
      </w:r>
      <w:r w:rsidR="00DB621D">
        <w:rPr>
          <w:rFonts w:hint="cs"/>
          <w:rtl/>
          <w:lang w:eastAsia="he-IL"/>
        </w:rPr>
        <w:t xml:space="preserve">– </w:t>
      </w:r>
      <w:r>
        <w:rPr>
          <w:rFonts w:hint="cs"/>
          <w:rtl/>
          <w:lang w:eastAsia="he-IL"/>
        </w:rPr>
        <w:t xml:space="preserve">החל </w:t>
      </w:r>
      <w:bookmarkStart w:id="13" w:name="_ETM_Q1_42246"/>
      <w:bookmarkEnd w:id="13"/>
      <w:r>
        <w:rPr>
          <w:rFonts w:hint="cs"/>
          <w:rtl/>
          <w:lang w:eastAsia="he-IL"/>
        </w:rPr>
        <w:t>בהצעת חוק פ/5091/25 וכלה בהצעת חוק פ/5122/25</w:t>
      </w:r>
      <w:bookmarkStart w:id="14" w:name="_ETM_Q1_48519"/>
      <w:bookmarkEnd w:id="14"/>
      <w:r w:rsidR="00DB621D">
        <w:rPr>
          <w:rFonts w:hint="cs"/>
          <w:rtl/>
          <w:lang w:eastAsia="he-IL"/>
        </w:rPr>
        <w:t>:</w:t>
      </w:r>
      <w:r w:rsidR="00734EEA">
        <w:rPr>
          <w:rFonts w:hint="cs"/>
          <w:rtl/>
          <w:lang w:eastAsia="he-IL"/>
        </w:rPr>
        <w:t xml:space="preserve"> </w:t>
      </w:r>
      <w:r>
        <w:rPr>
          <w:rtl/>
        </w:rPr>
        <w:t xml:space="preserve">הצעת חוק פיקוח על מחירי מצרכים ושירותים (תיקון – פיקוח על מוצרי מזון בריא בסיסיים), התשפ"ה–2024, מאת חברת הכנסת אימאן ח'טיב יאסין; הצעת חוק קרן פיצויים לנזקי הפשיעה החקלאית, התשפ"ה–2024, מאת חבר הכנסת צביקה פוגל; הצעת חוק לתיקון פקודת העיריות (עובדים משטחי הרשות הפלסטינית), התשפ"ה–2024, מאת חבר הכנסת צבי ידידיה סוכות; הצעת חוק תגמול למשרתים בשירות צבאי או אזרחי באקדמיה, התשפ"ה–2024, מאת חברי הכנסת אריאל קלנר, יצחק קרויזר </w:t>
      </w:r>
      <w:r>
        <w:rPr>
          <w:rFonts w:hint="cs"/>
          <w:rtl/>
        </w:rPr>
        <w:t>ו</w:t>
      </w:r>
      <w:r>
        <w:rPr>
          <w:rtl/>
        </w:rPr>
        <w:t>שרון ניר; הצעת חוק הביטוח הלאומי (תיקון – חישוב התגמול לעצמאים בשירות מילואים), התשפ"ה–2024, מאת חבר הכנסת עידן רול; הצעת חוק</w:t>
      </w:r>
      <w:r>
        <w:rPr>
          <w:rFonts w:hint="cs"/>
          <w:rtl/>
        </w:rPr>
        <w:t>-</w:t>
      </w:r>
      <w:r>
        <w:rPr>
          <w:rtl/>
        </w:rPr>
        <w:t xml:space="preserve">יסוד: הממשלה (תיקון – תקופה מרבית לכהונה בתפקיד כראש הממשלה), מאת חברי הכנסת בנימין גנץ, גדי איזנקוט, פנינה תמנו, חילי טרופר, מיכאל מרדכי ביטון, מתן כהנא, אורית פרקש הכהן </w:t>
      </w:r>
      <w:r>
        <w:rPr>
          <w:rFonts w:hint="cs"/>
          <w:rtl/>
        </w:rPr>
        <w:t>ו</w:t>
      </w:r>
      <w:r>
        <w:rPr>
          <w:rtl/>
        </w:rPr>
        <w:t xml:space="preserve">אלון שוסטר; הצעת חוק לתיקון פקודת הדיג (איסור דיג מכמורת), התשפ"ה–2024, מאת חברי הכנסת יסמין פרידמן </w:t>
      </w:r>
      <w:proofErr w:type="spellStart"/>
      <w:r>
        <w:rPr>
          <w:rFonts w:hint="cs"/>
          <w:rtl/>
        </w:rPr>
        <w:t>ו</w:t>
      </w:r>
      <w:r>
        <w:rPr>
          <w:rtl/>
        </w:rPr>
        <w:t>יוראי</w:t>
      </w:r>
      <w:proofErr w:type="spellEnd"/>
      <w:r>
        <w:rPr>
          <w:rtl/>
        </w:rPr>
        <w:t xml:space="preserve"> להב הרצנו; הצעת חוק הגבלת השימוש ורישום פעולות בחלקי רכב משומשים (מניעת גנבות) (תיקון – חובות החלות בעת רכישה או מכירה של רכב ניזוק), התשפ"ה–2024, מאת חבר הכנסת משה פסל; הצעת חוק עבודת הנשים (תיקון – תגמול לעובדת עצמאית שבן זוגה משרת במילואים), התשפ"ה–2024, מאת חבר הכנסת משה טור פז; הצעת חוק</w:t>
      </w:r>
      <w:r>
        <w:rPr>
          <w:rFonts w:hint="cs"/>
          <w:rtl/>
        </w:rPr>
        <w:t>-</w:t>
      </w:r>
      <w:r>
        <w:rPr>
          <w:rtl/>
        </w:rPr>
        <w:t>יסוד: השפיטה (תיקון – שלילת זכות עמידה למתגמל טרור), מאת חבר הכנסת דן אילוז; הצעת חוק עידוד שירות צבאי, לאומי או לאומי</w:t>
      </w:r>
      <w:r>
        <w:rPr>
          <w:rFonts w:hint="cs"/>
          <w:rtl/>
        </w:rPr>
        <w:t>-</w:t>
      </w:r>
      <w:r>
        <w:rPr>
          <w:rtl/>
        </w:rPr>
        <w:t xml:space="preserve">אזרחי במוסדות להשכלה גבוהה, התשפ"ה–2024, מאת חבר הכנסת עידן רול; הצעת חוק המרכז לגביית קנסות, אגרות והוצאות (תיקון – חובת איתור חייבים), התשפ"ה–2024, מאת חברת הכנסת אימאן ח'טיב יאסין; הצעת חוק לתיקון פקודת מס הכנסה (פטור ממס למשרת מילואים פעיל) (הוראת שעה – חרבות ברזל), התשפ"ה–2024, מאת חבר הכנסת עידן רול; הצעת חוק האזרחים הוותיקים (תיקון – הנחה בארנונה לאזרח ותיק המתגורר בדירה שאינה בהחזקתו), התשפ"ה–2024, מאת חבר הכנסת ואליד אלהואשלה; הצעת חוק הצבת מכשירי החייאה במקומות ציבוריים (תיקון – הוספת רכבת לתוספת), התשפ"ה–2024, מאת חבר הכנסת ואליד אלהואשלה; הצעת חוק מס ערך מוסף (תיקון – פטור ממס על בניית מרחב מוגן ביישוב צמוד גדר), התשפ"ה–2024, מאת חברת הכנסת מטי צרפתי הרכבי; הצעת חוק התגמולים לנפגעי פעולות איבה (תיקון – משפחה מלווה ליתומים בגירים), התשפ"ה–2024, מאת חברת הכנסת חוה אתי עטייה; הצעת חוק מיסוי מקרקעין (שבח ורכישה) (תיקון – ייצוג נישום על ידי רואה חשבון ויועץ מס מייצג), התשפ"ה–2024, מאת חברי הכנסת משה פסל, אביחי אברהם בוארון </w:t>
      </w:r>
      <w:r>
        <w:rPr>
          <w:rFonts w:hint="cs"/>
          <w:rtl/>
        </w:rPr>
        <w:t>ו</w:t>
      </w:r>
      <w:r>
        <w:rPr>
          <w:rtl/>
        </w:rPr>
        <w:t xml:space="preserve">שמחה רוטמן; הצעת חוק להסדר ההימורים בספורט (תיקון – שימוש ביתרת ההכנסות על ידי המועצה), התשפ"ה–2024, מאת חברי הכנסת ששון ששי גואטה </w:t>
      </w:r>
      <w:r>
        <w:rPr>
          <w:rFonts w:hint="cs"/>
          <w:rtl/>
        </w:rPr>
        <w:t>ו</w:t>
      </w:r>
      <w:r>
        <w:rPr>
          <w:rtl/>
        </w:rPr>
        <w:t xml:space="preserve">סימון דוידסון; הצעת חוק השתתפות המדינה בעלות שכר הלימוד במעון יום למשרתי מילואים, התשפ"ה–2024, מאת חברת הכנסת אפרת רייטן מרום; הצעת חוק להקפאת קצבאות שמשולמות לפעיל טרור ומשפחתו מקופת המדינה, התשפ"ה–2024, מאת חבר הכנסת אביחי אברהם בוארון; הצעת חוק הטבות למשרתים בשירות צבאי או אזרחי, התשפ"ה–2024, מאת חברת הכנסת מטי צרפתי הרכבי; הצעת חוק הנגישות הלשונית, התשפ"ה–2024, מאת חברי הכנסת עודד פורר, אביגדור ליברמן, יבגני סובה, שרון ניר, יוליה מלינובסקי </w:t>
      </w:r>
      <w:r>
        <w:rPr>
          <w:rFonts w:hint="cs"/>
          <w:rtl/>
        </w:rPr>
        <w:t>ו</w:t>
      </w:r>
      <w:r>
        <w:rPr>
          <w:rtl/>
        </w:rPr>
        <w:t>חמד עמאר; הצעת חוק</w:t>
      </w:r>
      <w:r>
        <w:rPr>
          <w:rFonts w:hint="cs"/>
          <w:rtl/>
        </w:rPr>
        <w:t>-</w:t>
      </w:r>
      <w:r>
        <w:rPr>
          <w:rtl/>
        </w:rPr>
        <w:t xml:space="preserve">יסוד: הממשלה (תיקון – התפטרות ראש הממשלה או שר עקב הגשת כתב אישום), מאת חברי הכנסת עודד פורר, אביגדור ליברמן, יבגני סובה, יוליה מלינובסקי </w:t>
      </w:r>
      <w:r>
        <w:rPr>
          <w:rFonts w:hint="cs"/>
          <w:rtl/>
        </w:rPr>
        <w:t>ו</w:t>
      </w:r>
      <w:r>
        <w:rPr>
          <w:rtl/>
        </w:rPr>
        <w:t xml:space="preserve">חמד עמאר; הצעת חוק גנים לאומיים, שמורות טבע, אתרים לאומיים ואתרי הנצחה (תיקון – שמירה על מעמד האתרים הלאומיים), התשפ"ה–2024, מאת חברת הכנסת מירב כהן; הצעת חוק התאמות בבחינת השתתפות המדינה בעלות שכר הלימוד במעון יום למשרתי מילואים, התשפ"ה–2024, מאת חברי הכנסת לימור סון הר מלך </w:t>
      </w:r>
      <w:r>
        <w:rPr>
          <w:rFonts w:hint="cs"/>
          <w:rtl/>
        </w:rPr>
        <w:t>ו</w:t>
      </w:r>
      <w:r>
        <w:rPr>
          <w:rtl/>
        </w:rPr>
        <w:t xml:space="preserve">פנינה תמנו; הצעת חוק גירוש משפחות מחבלים (תיקון – הרחבת והבניית שיקול הדעת), התשפ"ה–2024, מאת חברי הכנסת פנינה תמנו </w:t>
      </w:r>
      <w:r>
        <w:rPr>
          <w:rFonts w:hint="cs"/>
          <w:rtl/>
        </w:rPr>
        <w:t>ו</w:t>
      </w:r>
      <w:r>
        <w:rPr>
          <w:rtl/>
        </w:rPr>
        <w:t xml:space="preserve">מתן כהנא; הצעת חוק מתן עדיפות בהשכרה לטווח ארוך למשרתי מילואים פעילים בתפקידי לחימה (תיקוני חקיקה), התשפ"ה–2024, מאת חברי הכנסת משה פסל, טלי גוטליב, אביחי אברהם בוארון, מיכאל מרדכי ביטון, דן אילוז, קטי קטרין שטרית, חוה אתי עטייה </w:t>
      </w:r>
      <w:r>
        <w:rPr>
          <w:rFonts w:hint="cs"/>
          <w:rtl/>
        </w:rPr>
        <w:t>ו</w:t>
      </w:r>
      <w:r>
        <w:rPr>
          <w:rtl/>
        </w:rPr>
        <w:t xml:space="preserve">שמחה רוטמן; הצעת חוק הבנקאות (שירות ללקוח) (תיקון – מסירת מידע על פוליסות ביטוח), התשפ"ה–2024, מאת חברת הכנסת חוה אתי עטייה; הצעת חוק הקמת שדה תעופה בנגב, התשפ"ה–2024, מאת חברי הכנסת רם בן ברק, שלום דנינו, מיכאל מרדכי ביטון, אלון שוסטר, יאיר לפיד, יואב סגלוביץ', דבי ביטון, יולי יואל אדלשטיין, משה טור פז, מאיר כהן, עודד פורר, שרון ניר, יוראי להב הרצנו, אלי דלל, ששון ששי גואטה, ינון אזולאי, יונתן מישרקי, טלי גוטליב, דוד ביטן, טטיאנה מזרסקי, מטי צרפתי הרכבי, בועז טופורובסקי, סימון דוידסון, אלעזר שטרן, שלי טל מירון, ניסים ואטורי, יסמין פרידמן </w:t>
      </w:r>
      <w:r>
        <w:rPr>
          <w:rFonts w:hint="cs"/>
          <w:rtl/>
        </w:rPr>
        <w:t>ו</w:t>
      </w:r>
      <w:r>
        <w:rPr>
          <w:rtl/>
        </w:rPr>
        <w:t xml:space="preserve">מיכל שיר סגמן; הצעת חוק חידוש ופיתוח חבל התקומה, התשפ"ה–2024, מאת חברי הכנסת אלון שוסטר, יצחק קרויזר, מירב בן ארי </w:t>
      </w:r>
      <w:r>
        <w:rPr>
          <w:rFonts w:hint="cs"/>
          <w:rtl/>
        </w:rPr>
        <w:t>ו</w:t>
      </w:r>
      <w:r>
        <w:rPr>
          <w:rtl/>
        </w:rPr>
        <w:t>אפרת רייטן מרום; הצעת חוק חידוש ופיתוח חבל התקומה (תיקוני חקיקה) (הוראת שעה), התשפ"ה–2024, מאת חבר הכנסת אלון שוסטר</w:t>
      </w:r>
      <w:r>
        <w:rPr>
          <w:rFonts w:hint="cs"/>
          <w:rtl/>
        </w:rPr>
        <w:t xml:space="preserve">. </w:t>
      </w:r>
      <w:r>
        <w:rPr>
          <w:rtl/>
        </w:rPr>
        <w:t xml:space="preserve"> </w:t>
      </w:r>
    </w:p>
    <w:p w:rsidR="00C309A6" w:rsidRPr="002A3583" w:rsidRDefault="00C309A6" w:rsidP="002F6F64">
      <w:pPr>
        <w:rPr>
          <w:rtl/>
          <w:lang w:eastAsia="he-IL"/>
        </w:rPr>
      </w:pPr>
    </w:p>
    <w:p w:rsidR="00C309A6" w:rsidRDefault="00C309A6" w:rsidP="0011063B">
      <w:pPr>
        <w:rPr>
          <w:rtl/>
          <w:lang w:eastAsia="he-IL"/>
        </w:rPr>
      </w:pPr>
      <w:r>
        <w:rPr>
          <w:rFonts w:hint="cs"/>
          <w:rtl/>
          <w:lang w:eastAsia="he-IL"/>
        </w:rPr>
        <w:t>לקריאה שנייה ולקריאה שלישית</w:t>
      </w:r>
      <w:r w:rsidR="0011063B">
        <w:rPr>
          <w:rFonts w:hint="cs"/>
          <w:rtl/>
          <w:lang w:eastAsia="he-IL"/>
        </w:rPr>
        <w:t>:</w:t>
      </w:r>
      <w:r>
        <w:rPr>
          <w:rFonts w:hint="cs"/>
          <w:rtl/>
          <w:lang w:eastAsia="he-IL"/>
        </w:rPr>
        <w:t xml:space="preserve"> הצעת חוק לתיקון פקודת בתי הסוהר (מס' 68), </w:t>
      </w:r>
      <w:bookmarkStart w:id="15" w:name="_ETM_Q1_57661"/>
      <w:bookmarkEnd w:id="15"/>
      <w:r>
        <w:rPr>
          <w:rFonts w:hint="cs"/>
          <w:rtl/>
          <w:lang w:eastAsia="he-IL"/>
        </w:rPr>
        <w:t>התשפ"ה</w:t>
      </w:r>
      <w:r>
        <w:rPr>
          <w:rFonts w:hint="eastAsia"/>
          <w:rtl/>
          <w:lang w:eastAsia="he-IL"/>
        </w:rPr>
        <w:t>–</w:t>
      </w:r>
      <w:r>
        <w:rPr>
          <w:rFonts w:hint="cs"/>
          <w:rtl/>
          <w:lang w:eastAsia="he-IL"/>
        </w:rPr>
        <w:t xml:space="preserve">2024, שהחזירה הוועדה לביטחון לאומי; הצעת חוק הרבנות הראשית </w:t>
      </w:r>
      <w:bookmarkStart w:id="16" w:name="_ETM_Q1_62586"/>
      <w:bookmarkEnd w:id="16"/>
      <w:r>
        <w:rPr>
          <w:rFonts w:hint="cs"/>
          <w:rtl/>
          <w:lang w:eastAsia="he-IL"/>
        </w:rPr>
        <w:t>לישראל (תיקון מס' 8), התשפ"ה</w:t>
      </w:r>
      <w:r>
        <w:rPr>
          <w:rFonts w:hint="eastAsia"/>
          <w:rtl/>
          <w:lang w:eastAsia="he-IL"/>
        </w:rPr>
        <w:t>–</w:t>
      </w:r>
      <w:r>
        <w:rPr>
          <w:rFonts w:hint="cs"/>
          <w:rtl/>
          <w:lang w:eastAsia="he-IL"/>
        </w:rPr>
        <w:t xml:space="preserve">2024, שהחזירה ועדת החוקה חוק ומשפט; </w:t>
      </w:r>
      <w:bookmarkStart w:id="17" w:name="_ETM_Q1_68538"/>
      <w:bookmarkEnd w:id="17"/>
      <w:r>
        <w:rPr>
          <w:rFonts w:hint="cs"/>
          <w:rtl/>
          <w:lang w:eastAsia="he-IL"/>
        </w:rPr>
        <w:t xml:space="preserve">הצעת חוק רישום קבלנים לעבודות הנדסה בנאיות (תיקון מס' 8), </w:t>
      </w:r>
      <w:bookmarkStart w:id="18" w:name="_ETM_Q1_74095"/>
      <w:bookmarkEnd w:id="18"/>
      <w:r>
        <w:rPr>
          <w:rFonts w:hint="cs"/>
          <w:rtl/>
          <w:lang w:eastAsia="he-IL"/>
        </w:rPr>
        <w:t>התשפ"ה</w:t>
      </w:r>
      <w:r>
        <w:rPr>
          <w:rFonts w:hint="eastAsia"/>
          <w:rtl/>
          <w:lang w:eastAsia="he-IL"/>
        </w:rPr>
        <w:t>–</w:t>
      </w:r>
      <w:r>
        <w:rPr>
          <w:rFonts w:hint="cs"/>
          <w:rtl/>
          <w:lang w:eastAsia="he-IL"/>
        </w:rPr>
        <w:t xml:space="preserve">2024, שהחזירה ועדת הפנים והגנת הסביבה. </w:t>
      </w:r>
    </w:p>
    <w:p w:rsidR="00C309A6" w:rsidRDefault="00C309A6" w:rsidP="009C54C8">
      <w:pPr>
        <w:rPr>
          <w:rtl/>
          <w:lang w:eastAsia="he-IL"/>
        </w:rPr>
      </w:pPr>
    </w:p>
    <w:p w:rsidR="00C309A6" w:rsidRDefault="00C309A6" w:rsidP="00C02D93">
      <w:pPr>
        <w:rPr>
          <w:rtl/>
          <w:lang w:eastAsia="he-IL"/>
        </w:rPr>
      </w:pPr>
      <w:r>
        <w:rPr>
          <w:rFonts w:hint="cs"/>
          <w:rtl/>
          <w:lang w:eastAsia="he-IL"/>
        </w:rPr>
        <w:t xml:space="preserve">לקריאה ראשונה, </w:t>
      </w:r>
      <w:bookmarkStart w:id="19" w:name="_ETM_Q1_83282"/>
      <w:bookmarkEnd w:id="19"/>
      <w:r>
        <w:rPr>
          <w:rFonts w:hint="cs"/>
          <w:rtl/>
          <w:lang w:eastAsia="he-IL"/>
        </w:rPr>
        <w:t>מטעם הכנסת: הצעת חוק לשכת עורכי הדין (תיקון מס' 46) (דמי חבר), התשפ"ה</w:t>
      </w:r>
      <w:r>
        <w:rPr>
          <w:rFonts w:hint="eastAsia"/>
          <w:rtl/>
          <w:lang w:eastAsia="he-IL"/>
        </w:rPr>
        <w:t>–</w:t>
      </w:r>
      <w:r>
        <w:rPr>
          <w:rFonts w:hint="cs"/>
          <w:rtl/>
          <w:lang w:eastAsia="he-IL"/>
        </w:rPr>
        <w:t>2024, של חבר הכנסת חנוך דב מלביצקי</w:t>
      </w:r>
      <w:bookmarkStart w:id="20" w:name="_ETM_Q1_90305"/>
      <w:bookmarkStart w:id="21" w:name="_ETM_Q1_90360"/>
      <w:bookmarkStart w:id="22" w:name="_ETM_Q1_90425"/>
      <w:bookmarkStart w:id="23" w:name="_ETM_Q1_90482"/>
      <w:bookmarkEnd w:id="20"/>
      <w:bookmarkEnd w:id="21"/>
      <w:bookmarkEnd w:id="22"/>
      <w:bookmarkEnd w:id="23"/>
      <w:r>
        <w:rPr>
          <w:rFonts w:hint="cs"/>
          <w:rtl/>
          <w:lang w:eastAsia="he-IL"/>
        </w:rPr>
        <w:t xml:space="preserve">, והצעת חוק להסדרת מגורים </w:t>
      </w:r>
      <w:bookmarkStart w:id="24" w:name="_ETM_Q1_91859"/>
      <w:bookmarkEnd w:id="24"/>
      <w:r>
        <w:rPr>
          <w:rFonts w:hint="cs"/>
          <w:rtl/>
          <w:lang w:eastAsia="he-IL"/>
        </w:rPr>
        <w:t>בשטחי מרעה, התשפ"ה</w:t>
      </w:r>
      <w:r>
        <w:rPr>
          <w:rFonts w:hint="eastAsia"/>
          <w:rtl/>
          <w:lang w:eastAsia="he-IL"/>
        </w:rPr>
        <w:t>–</w:t>
      </w:r>
      <w:r>
        <w:rPr>
          <w:rFonts w:hint="cs"/>
          <w:rtl/>
          <w:lang w:eastAsia="he-IL"/>
        </w:rPr>
        <w:t xml:space="preserve">2024, של חברי הכנסת שמחה רוטמן, עודד פורר, אוהד </w:t>
      </w:r>
      <w:bookmarkStart w:id="25" w:name="_ETM_Q1_98999"/>
      <w:bookmarkEnd w:id="25"/>
      <w:r>
        <w:rPr>
          <w:rFonts w:hint="cs"/>
          <w:rtl/>
          <w:lang w:eastAsia="he-IL"/>
        </w:rPr>
        <w:t xml:space="preserve">טל וקבוצת חברי הכנסת. </w:t>
      </w:r>
    </w:p>
    <w:p w:rsidR="00C309A6" w:rsidRDefault="00C309A6" w:rsidP="002F6F64">
      <w:pPr>
        <w:rPr>
          <w:rtl/>
          <w:lang w:eastAsia="he-IL"/>
        </w:rPr>
      </w:pPr>
    </w:p>
    <w:p w:rsidR="00C309A6" w:rsidRDefault="00C309A6" w:rsidP="002F6F64">
      <w:pPr>
        <w:rPr>
          <w:rtl/>
          <w:lang w:eastAsia="he-IL"/>
        </w:rPr>
      </w:pPr>
      <w:r>
        <w:rPr>
          <w:rFonts w:hint="cs"/>
          <w:rtl/>
          <w:lang w:eastAsia="he-IL"/>
        </w:rPr>
        <w:t xml:space="preserve">החלטות ועדת האתיקה בעניין אחריות חברי הכנסת ביחס </w:t>
      </w:r>
      <w:bookmarkStart w:id="26" w:name="_ETM_Q1_105312"/>
      <w:bookmarkEnd w:id="26"/>
      <w:r>
        <w:rPr>
          <w:rFonts w:hint="cs"/>
          <w:rtl/>
          <w:lang w:eastAsia="he-IL"/>
        </w:rPr>
        <w:t>להתנהלות יועציהם הפרלמנטר</w:t>
      </w:r>
      <w:r w:rsidR="00D937C6">
        <w:rPr>
          <w:rFonts w:hint="cs"/>
          <w:rtl/>
          <w:lang w:eastAsia="he-IL"/>
        </w:rPr>
        <w:t>י</w:t>
      </w:r>
      <w:r>
        <w:rPr>
          <w:rFonts w:hint="cs"/>
          <w:rtl/>
          <w:lang w:eastAsia="he-IL"/>
        </w:rPr>
        <w:t xml:space="preserve">ים ובעניין מתן תגובה על קובלנה על ידי חבר הכנסת </w:t>
      </w:r>
      <w:proofErr w:type="spellStart"/>
      <w:r>
        <w:rPr>
          <w:rFonts w:hint="cs"/>
          <w:rtl/>
          <w:lang w:eastAsia="he-IL"/>
        </w:rPr>
        <w:t>הנקבל</w:t>
      </w:r>
      <w:proofErr w:type="spellEnd"/>
      <w:r>
        <w:rPr>
          <w:rFonts w:hint="cs"/>
          <w:rtl/>
          <w:lang w:eastAsia="he-IL"/>
        </w:rPr>
        <w:t xml:space="preserve">. תודה. </w:t>
      </w:r>
    </w:p>
    <w:p w:rsidR="00C309A6" w:rsidRDefault="00C309A6" w:rsidP="002F6F64">
      <w:pPr>
        <w:rPr>
          <w:rtl/>
          <w:lang w:eastAsia="he-IL"/>
        </w:rPr>
      </w:pPr>
      <w:bookmarkStart w:id="27" w:name="_ETM_Q1_114428"/>
      <w:bookmarkStart w:id="28" w:name="_ETM_Q1_114485"/>
      <w:bookmarkEnd w:id="27"/>
      <w:bookmarkEnd w:id="28"/>
    </w:p>
    <w:p w:rsidR="00C309A6" w:rsidRDefault="00C309A6" w:rsidP="000439AB">
      <w:pPr>
        <w:pStyle w:val="af6"/>
        <w:keepNext/>
        <w:rPr>
          <w:rtl/>
        </w:rPr>
      </w:pPr>
      <w:bookmarkStart w:id="29" w:name="ET_yor_6423_8"/>
      <w:r w:rsidRPr="000439AB">
        <w:rPr>
          <w:rStyle w:val="TagStyle"/>
          <w:rtl/>
        </w:rPr>
        <w:t xml:space="preserve"> &lt;&lt; יור &gt;&gt; </w:t>
      </w:r>
      <w:r>
        <w:rPr>
          <w:rtl/>
        </w:rPr>
        <w:t>היו"ר אמיר אוחנה:</w:t>
      </w:r>
      <w:r w:rsidRPr="000439AB">
        <w:rPr>
          <w:rStyle w:val="TagStyle"/>
          <w:rtl/>
        </w:rPr>
        <w:t xml:space="preserve"> &lt;&lt; יור &gt;&gt;</w:t>
      </w:r>
      <w:r>
        <w:rPr>
          <w:rtl/>
        </w:rPr>
        <w:t xml:space="preserve">  </w:t>
      </w:r>
      <w:bookmarkEnd w:id="29"/>
    </w:p>
    <w:p w:rsidR="00C309A6" w:rsidRDefault="00C309A6" w:rsidP="0011063B">
      <w:pPr>
        <w:rPr>
          <w:rtl/>
          <w:lang w:eastAsia="he-IL"/>
        </w:rPr>
      </w:pPr>
    </w:p>
    <w:p w:rsidR="00C309A6" w:rsidRDefault="00C309A6" w:rsidP="00C02D93">
      <w:pPr>
        <w:rPr>
          <w:rtl/>
          <w:lang w:eastAsia="he-IL"/>
        </w:rPr>
      </w:pPr>
      <w:bookmarkStart w:id="30" w:name="_ETM_Q1_113443"/>
      <w:bookmarkEnd w:id="30"/>
      <w:r>
        <w:rPr>
          <w:rFonts w:hint="cs"/>
          <w:rtl/>
          <w:lang w:eastAsia="he-IL"/>
        </w:rPr>
        <w:t>תודה למזכיר הכנסת</w:t>
      </w:r>
      <w:bookmarkStart w:id="31" w:name="_ETM_Q1_117082"/>
      <w:bookmarkEnd w:id="31"/>
      <w:r>
        <w:rPr>
          <w:rFonts w:hint="cs"/>
          <w:rtl/>
          <w:lang w:eastAsia="he-IL"/>
        </w:rPr>
        <w:t>.</w:t>
      </w:r>
    </w:p>
    <w:p w:rsidR="00C309A6" w:rsidRDefault="00C309A6" w:rsidP="00C02D93">
      <w:pPr>
        <w:rPr>
          <w:rtl/>
          <w:lang w:eastAsia="he-IL"/>
        </w:rPr>
      </w:pPr>
    </w:p>
    <w:p w:rsidR="00C309A6" w:rsidRDefault="00C309A6" w:rsidP="00C02D93">
      <w:pPr>
        <w:rPr>
          <w:rtl/>
          <w:lang w:eastAsia="he-IL"/>
        </w:rPr>
      </w:pPr>
    </w:p>
    <w:p w:rsidR="00C309A6" w:rsidRDefault="00C309A6" w:rsidP="004C72AD">
      <w:pPr>
        <w:pStyle w:val="a6"/>
        <w:rPr>
          <w:rtl/>
          <w:lang w:eastAsia="he-IL"/>
        </w:rPr>
      </w:pPr>
      <w:bookmarkStart w:id="32" w:name="ET_subject_644481_8"/>
      <w:r w:rsidRPr="002F6F64">
        <w:rPr>
          <w:rStyle w:val="TagStyle"/>
          <w:rtl/>
        </w:rPr>
        <w:t xml:space="preserve"> &lt;&lt; נושא &gt;&gt; </w:t>
      </w:r>
      <w:bookmarkStart w:id="33" w:name="_Toc184065377"/>
      <w:bookmarkStart w:id="34" w:name="_Toc184122460"/>
      <w:r>
        <w:rPr>
          <w:rtl/>
          <w:lang w:eastAsia="he-IL"/>
        </w:rPr>
        <w:t>הצע</w:t>
      </w:r>
      <w:r>
        <w:rPr>
          <w:rFonts w:hint="cs"/>
          <w:rtl/>
          <w:lang w:eastAsia="he-IL"/>
        </w:rPr>
        <w:t>ות סיעות יש עתיד, העבודה, המחנה הממלכתי, ישראל ביתנו, חד"ש-תע"ל ורע"מ</w:t>
      </w:r>
      <w:r>
        <w:rPr>
          <w:rtl/>
          <w:lang w:eastAsia="he-IL"/>
        </w:rPr>
        <w:t xml:space="preserve"> להביע אי</w:t>
      </w:r>
      <w:r>
        <w:rPr>
          <w:rFonts w:hint="cs"/>
          <w:rtl/>
          <w:lang w:eastAsia="he-IL"/>
        </w:rPr>
        <w:t>-</w:t>
      </w:r>
      <w:r>
        <w:rPr>
          <w:rtl/>
          <w:lang w:eastAsia="he-IL"/>
        </w:rPr>
        <w:t xml:space="preserve">אמון בממשלה </w:t>
      </w:r>
      <w:r>
        <w:rPr>
          <w:rFonts w:hint="cs"/>
          <w:rtl/>
          <w:lang w:eastAsia="he-IL"/>
        </w:rPr>
        <w:t>בשל:</w:t>
      </w:r>
      <w:bookmarkEnd w:id="33"/>
      <w:bookmarkEnd w:id="34"/>
      <w:r>
        <w:rPr>
          <w:rFonts w:hint="cs"/>
          <w:rtl/>
          <w:lang w:eastAsia="he-IL"/>
        </w:rPr>
        <w:t xml:space="preserve"> </w:t>
      </w:r>
    </w:p>
    <w:p w:rsidR="00C309A6" w:rsidRDefault="00C309A6" w:rsidP="004C72AD">
      <w:pPr>
        <w:pStyle w:val="a6"/>
        <w:rPr>
          <w:rtl/>
          <w:lang w:eastAsia="he-IL"/>
        </w:rPr>
      </w:pPr>
      <w:bookmarkStart w:id="35" w:name="_Toc184065378"/>
      <w:bookmarkStart w:id="36" w:name="_Toc184122461"/>
      <w:r>
        <w:rPr>
          <w:rFonts w:hint="cs"/>
          <w:rtl/>
          <w:lang w:eastAsia="he-IL"/>
        </w:rPr>
        <w:t xml:space="preserve">1. </w:t>
      </w:r>
      <w:r w:rsidRPr="00A71C47">
        <w:rPr>
          <w:rtl/>
          <w:lang w:eastAsia="he-IL"/>
        </w:rPr>
        <w:t>ממשלה כושלת שממשיכה בקידום הפיכה משטרית שקורעת את העם ומסכנת את ביטחון אזרחי המדינה</w:t>
      </w:r>
      <w:r>
        <w:rPr>
          <w:rFonts w:hint="cs"/>
          <w:rtl/>
          <w:lang w:eastAsia="he-IL"/>
        </w:rPr>
        <w:t>;</w:t>
      </w:r>
      <w:bookmarkEnd w:id="35"/>
      <w:bookmarkEnd w:id="36"/>
    </w:p>
    <w:p w:rsidR="00C309A6" w:rsidRDefault="00C309A6" w:rsidP="004C72AD">
      <w:pPr>
        <w:pStyle w:val="a6"/>
        <w:rPr>
          <w:rtl/>
          <w:lang w:eastAsia="he-IL"/>
        </w:rPr>
      </w:pPr>
      <w:bookmarkStart w:id="37" w:name="_Toc184065379"/>
      <w:bookmarkStart w:id="38" w:name="_Toc184122462"/>
      <w:r w:rsidRPr="00A71C47">
        <w:rPr>
          <w:rFonts w:hint="cs"/>
          <w:rtl/>
          <w:lang w:eastAsia="he-IL"/>
        </w:rPr>
        <w:t xml:space="preserve">2. </w:t>
      </w:r>
      <w:r>
        <w:rPr>
          <w:rtl/>
          <w:lang w:eastAsia="he-IL"/>
        </w:rPr>
        <w:t>ממשלה שהורסת כל חלקה טובה</w:t>
      </w:r>
      <w:r>
        <w:rPr>
          <w:rFonts w:hint="cs"/>
          <w:rtl/>
          <w:lang w:eastAsia="he-IL"/>
        </w:rPr>
        <w:t>;</w:t>
      </w:r>
      <w:bookmarkEnd w:id="37"/>
      <w:bookmarkEnd w:id="38"/>
    </w:p>
    <w:p w:rsidR="00C309A6" w:rsidRDefault="00C309A6" w:rsidP="00C02D93">
      <w:pPr>
        <w:pStyle w:val="a6"/>
        <w:rPr>
          <w:rtl/>
          <w:lang w:eastAsia="he-IL"/>
        </w:rPr>
      </w:pPr>
      <w:bookmarkStart w:id="39" w:name="_Toc184065380"/>
      <w:bookmarkStart w:id="40" w:name="_Toc184122463"/>
      <w:r>
        <w:rPr>
          <w:rFonts w:hint="cs"/>
          <w:rtl/>
          <w:lang w:eastAsia="he-IL"/>
        </w:rPr>
        <w:t xml:space="preserve">3. </w:t>
      </w:r>
      <w:r>
        <w:rPr>
          <w:rtl/>
          <w:lang w:eastAsia="he-IL"/>
        </w:rPr>
        <w:t>קיצוץ בתקציב בחברה הערבית</w:t>
      </w:r>
      <w:r w:rsidRPr="00A71C47">
        <w:rPr>
          <w:rtl/>
          <w:lang w:eastAsia="he-IL"/>
        </w:rPr>
        <w:t>,</w:t>
      </w:r>
      <w:r>
        <w:rPr>
          <w:rFonts w:hint="cs"/>
          <w:rtl/>
          <w:lang w:eastAsia="he-IL"/>
        </w:rPr>
        <w:t xml:space="preserve"> </w:t>
      </w:r>
      <w:r w:rsidRPr="00A71C47">
        <w:rPr>
          <w:rtl/>
          <w:lang w:eastAsia="he-IL"/>
        </w:rPr>
        <w:t>היעדר מיגון וה</w:t>
      </w:r>
      <w:r>
        <w:rPr>
          <w:rtl/>
          <w:lang w:eastAsia="he-IL"/>
        </w:rPr>
        <w:t>יעדר ביטחון אישי של האזרח הערבי</w:t>
      </w:r>
      <w:bookmarkEnd w:id="39"/>
      <w:bookmarkEnd w:id="40"/>
      <w:r w:rsidRPr="002F6F64">
        <w:rPr>
          <w:rStyle w:val="TagStyle"/>
          <w:rtl/>
        </w:rPr>
        <w:t>&lt;&lt; נושא &gt;&gt;</w:t>
      </w:r>
      <w:r>
        <w:rPr>
          <w:rtl/>
          <w:lang w:eastAsia="he-IL"/>
        </w:rPr>
        <w:t xml:space="preserve">  </w:t>
      </w:r>
      <w:bookmarkEnd w:id="32"/>
    </w:p>
    <w:p w:rsidR="00C309A6" w:rsidRPr="00C02D93" w:rsidRDefault="00C309A6" w:rsidP="00C02D93">
      <w:pPr>
        <w:rPr>
          <w:rtl/>
          <w:lang w:eastAsia="he-IL"/>
        </w:rPr>
      </w:pPr>
    </w:p>
    <w:p w:rsidR="00C309A6" w:rsidRDefault="00C309A6" w:rsidP="002F6F64">
      <w:pPr>
        <w:pStyle w:val="af6"/>
        <w:keepNext/>
        <w:rPr>
          <w:rtl/>
        </w:rPr>
      </w:pPr>
      <w:bookmarkStart w:id="41" w:name="ET_yor_6423_4"/>
      <w:r w:rsidRPr="002F6F64">
        <w:rPr>
          <w:rStyle w:val="TagStyle"/>
          <w:rtl/>
        </w:rPr>
        <w:t xml:space="preserve"> &lt;&lt; יור &gt;&gt; </w:t>
      </w:r>
      <w:r>
        <w:rPr>
          <w:rtl/>
        </w:rPr>
        <w:t>היו"ר אמיר אוחנה:</w:t>
      </w:r>
      <w:r w:rsidRPr="002F6F64">
        <w:rPr>
          <w:rStyle w:val="TagStyle"/>
          <w:rtl/>
        </w:rPr>
        <w:t xml:space="preserve"> &lt;&lt; יור &gt;&gt;</w:t>
      </w:r>
      <w:r>
        <w:rPr>
          <w:rtl/>
        </w:rPr>
        <w:t xml:space="preserve">  </w:t>
      </w:r>
      <w:bookmarkEnd w:id="41"/>
    </w:p>
    <w:p w:rsidR="00C309A6" w:rsidRDefault="00C309A6" w:rsidP="0011063B">
      <w:pPr>
        <w:rPr>
          <w:rtl/>
          <w:lang w:eastAsia="he-IL"/>
        </w:rPr>
      </w:pPr>
    </w:p>
    <w:p w:rsidR="00C309A6" w:rsidRDefault="00C309A6" w:rsidP="00347739">
      <w:pPr>
        <w:rPr>
          <w:rtl/>
          <w:lang w:eastAsia="he-IL"/>
        </w:rPr>
      </w:pPr>
      <w:r>
        <w:rPr>
          <w:rFonts w:hint="cs"/>
          <w:rtl/>
          <w:lang w:eastAsia="he-IL"/>
        </w:rPr>
        <w:t>כעת נעבור לנושא הראשון שעל סדר</w:t>
      </w:r>
      <w:bookmarkStart w:id="42" w:name="_ETM_Q1_118658"/>
      <w:bookmarkEnd w:id="42"/>
      <w:r>
        <w:rPr>
          <w:rFonts w:hint="cs"/>
          <w:rtl/>
          <w:lang w:eastAsia="he-IL"/>
        </w:rPr>
        <w:t xml:space="preserve">-היום: הצעות להביע אי-אמון בממשלה. אני מתכבד להזמין את חבר הכנסת רם בן ברק לנמק את </w:t>
      </w:r>
      <w:bookmarkStart w:id="43" w:name="_ETM_Q1_125920"/>
      <w:bookmarkEnd w:id="43"/>
      <w:r>
        <w:rPr>
          <w:rFonts w:hint="cs"/>
          <w:rtl/>
          <w:lang w:eastAsia="he-IL"/>
        </w:rPr>
        <w:t xml:space="preserve">ההצעה מטעם סיעת יש עתיד, בבקשה. עד עשר דקות, אדוני, לרשותך. </w:t>
      </w:r>
    </w:p>
    <w:p w:rsidR="00C309A6" w:rsidRDefault="00C309A6" w:rsidP="002F6F64">
      <w:pPr>
        <w:rPr>
          <w:rtl/>
          <w:lang w:eastAsia="he-IL"/>
        </w:rPr>
      </w:pPr>
    </w:p>
    <w:p w:rsidR="00C309A6" w:rsidRDefault="00C309A6" w:rsidP="002F6F64">
      <w:pPr>
        <w:pStyle w:val="a4"/>
        <w:keepNext/>
        <w:rPr>
          <w:rtl/>
        </w:rPr>
      </w:pPr>
      <w:bookmarkStart w:id="44" w:name="ET_speaker_5766_5"/>
      <w:r w:rsidRPr="002F6F64">
        <w:rPr>
          <w:rStyle w:val="TagStyle"/>
          <w:rtl/>
        </w:rPr>
        <w:t xml:space="preserve"> &lt;&lt; דובר &gt;&gt; </w:t>
      </w:r>
      <w:bookmarkStart w:id="45" w:name="_Toc184065381"/>
      <w:bookmarkStart w:id="46" w:name="_Toc184122464"/>
      <w:r>
        <w:rPr>
          <w:rtl/>
        </w:rPr>
        <w:t>רם בן ברק (יש עתיד):</w:t>
      </w:r>
      <w:bookmarkEnd w:id="45"/>
      <w:bookmarkEnd w:id="46"/>
      <w:r w:rsidRPr="002F6F64">
        <w:rPr>
          <w:rStyle w:val="TagStyle"/>
          <w:rtl/>
        </w:rPr>
        <w:t xml:space="preserve"> &lt;&lt; דובר &gt;&gt;</w:t>
      </w:r>
      <w:r>
        <w:rPr>
          <w:rtl/>
        </w:rPr>
        <w:t xml:space="preserve">  </w:t>
      </w:r>
      <w:bookmarkEnd w:id="44"/>
    </w:p>
    <w:p w:rsidR="00C309A6" w:rsidRDefault="00C309A6" w:rsidP="0011063B">
      <w:pPr>
        <w:rPr>
          <w:rtl/>
          <w:lang w:eastAsia="he-IL"/>
        </w:rPr>
      </w:pPr>
    </w:p>
    <w:p w:rsidR="00C309A6" w:rsidRDefault="00C309A6" w:rsidP="002F6F64">
      <w:pPr>
        <w:rPr>
          <w:rtl/>
          <w:lang w:eastAsia="he-IL"/>
        </w:rPr>
      </w:pPr>
      <w:r>
        <w:rPr>
          <w:rFonts w:hint="cs"/>
          <w:rtl/>
          <w:lang w:eastAsia="he-IL"/>
        </w:rPr>
        <w:t xml:space="preserve">תודה רבה, אדוני היושב-ראש. </w:t>
      </w:r>
      <w:bookmarkStart w:id="47" w:name="_ETM_Q1_142697"/>
      <w:bookmarkEnd w:id="47"/>
      <w:r>
        <w:rPr>
          <w:rFonts w:hint="cs"/>
          <w:rtl/>
          <w:lang w:eastAsia="he-IL"/>
        </w:rPr>
        <w:t xml:space="preserve">חבריי חברי הכנסת, אדוני השר, ההגדרה של </w:t>
      </w:r>
      <w:r w:rsidR="00DB621D">
        <w:rPr>
          <w:rFonts w:hint="cs"/>
          <w:rtl/>
          <w:lang w:eastAsia="he-IL"/>
        </w:rPr>
        <w:t>"</w:t>
      </w:r>
      <w:r>
        <w:rPr>
          <w:rFonts w:hint="cs"/>
          <w:rtl/>
          <w:lang w:eastAsia="he-IL"/>
        </w:rPr>
        <w:t>אמון</w:t>
      </w:r>
      <w:r w:rsidR="00DB621D">
        <w:rPr>
          <w:rFonts w:hint="cs"/>
          <w:rtl/>
          <w:lang w:eastAsia="he-IL"/>
        </w:rPr>
        <w:t>"</w:t>
      </w:r>
      <w:r>
        <w:rPr>
          <w:rFonts w:hint="cs"/>
          <w:rtl/>
          <w:lang w:eastAsia="he-IL"/>
        </w:rPr>
        <w:t xml:space="preserve"> לפי המילון היא </w:t>
      </w:r>
      <w:bookmarkStart w:id="48" w:name="_ETM_Q1_150897"/>
      <w:bookmarkEnd w:id="48"/>
      <w:r>
        <w:rPr>
          <w:rFonts w:hint="cs"/>
          <w:rtl/>
          <w:lang w:eastAsia="he-IL"/>
        </w:rPr>
        <w:t xml:space="preserve">תחושת ביטחון, ביטוי להסתמכות, או ציפייה חיובית כלפי אדם, </w:t>
      </w:r>
      <w:bookmarkStart w:id="49" w:name="_ETM_Q1_153816"/>
      <w:bookmarkEnd w:id="49"/>
      <w:r>
        <w:rPr>
          <w:rFonts w:hint="cs"/>
          <w:rtl/>
          <w:lang w:eastAsia="he-IL"/>
        </w:rPr>
        <w:t>קבוצה, מוסד או מערכת, מתוך אמונה שהם יפעלו באופן</w:t>
      </w:r>
      <w:bookmarkStart w:id="50" w:name="_ETM_Q1_158950"/>
      <w:bookmarkEnd w:id="50"/>
      <w:r>
        <w:rPr>
          <w:rFonts w:hint="cs"/>
          <w:rtl/>
          <w:lang w:eastAsia="he-IL"/>
        </w:rPr>
        <w:t xml:space="preserve"> הוגן, מהימן, יציב, או לטובתך, גם ללא פיקוח מתמיד. </w:t>
      </w:r>
      <w:bookmarkStart w:id="51" w:name="_ETM_Q1_164915"/>
      <w:bookmarkEnd w:id="51"/>
    </w:p>
    <w:p w:rsidR="00C309A6" w:rsidRDefault="00C309A6" w:rsidP="002F6F64">
      <w:pPr>
        <w:rPr>
          <w:rtl/>
          <w:lang w:eastAsia="he-IL"/>
        </w:rPr>
      </w:pPr>
      <w:bookmarkStart w:id="52" w:name="_ETM_Q1_165163"/>
      <w:bookmarkStart w:id="53" w:name="_ETM_Q1_165215"/>
      <w:bookmarkEnd w:id="52"/>
      <w:bookmarkEnd w:id="53"/>
    </w:p>
    <w:p w:rsidR="00C309A6" w:rsidRDefault="00C309A6" w:rsidP="00DB621D">
      <w:pPr>
        <w:rPr>
          <w:rtl/>
          <w:lang w:eastAsia="he-IL"/>
        </w:rPr>
      </w:pPr>
      <w:bookmarkStart w:id="54" w:name="_ETM_Q1_165298"/>
      <w:bookmarkStart w:id="55" w:name="_ETM_Q1_165366"/>
      <w:bookmarkEnd w:id="54"/>
      <w:bookmarkEnd w:id="55"/>
      <w:r>
        <w:rPr>
          <w:rFonts w:hint="cs"/>
          <w:rtl/>
          <w:lang w:eastAsia="he-IL"/>
        </w:rPr>
        <w:t xml:space="preserve">איזו מילה מבין המילים שמרכיבות את ההגדרה מתאימות לממשלת </w:t>
      </w:r>
      <w:bookmarkStart w:id="56" w:name="_ETM_Q1_171184"/>
      <w:bookmarkEnd w:id="56"/>
      <w:r>
        <w:rPr>
          <w:rFonts w:hint="cs"/>
          <w:rtl/>
          <w:lang w:eastAsia="he-IL"/>
        </w:rPr>
        <w:t xml:space="preserve">נתניהו? </w:t>
      </w:r>
      <w:bookmarkStart w:id="57" w:name="_ETM_Q1_171546"/>
      <w:bookmarkStart w:id="58" w:name="_ETM_Q1_171601"/>
      <w:bookmarkStart w:id="59" w:name="_ETM_Q1_171665"/>
      <w:bookmarkStart w:id="60" w:name="_ETM_Q1_171734"/>
      <w:bookmarkEnd w:id="57"/>
      <w:bookmarkEnd w:id="58"/>
      <w:bookmarkEnd w:id="59"/>
      <w:bookmarkEnd w:id="60"/>
      <w:r>
        <w:rPr>
          <w:rFonts w:hint="cs"/>
          <w:rtl/>
          <w:lang w:eastAsia="he-IL"/>
        </w:rPr>
        <w:t xml:space="preserve">הענקת תחושת ביטחון </w:t>
      </w:r>
      <w:r w:rsidR="00DB621D">
        <w:rPr>
          <w:rFonts w:hint="eastAsia"/>
          <w:rtl/>
          <w:lang w:eastAsia="he-IL"/>
        </w:rPr>
        <w:t>–</w:t>
      </w:r>
      <w:r w:rsidR="00DB621D">
        <w:rPr>
          <w:rFonts w:hint="cs"/>
          <w:rtl/>
          <w:lang w:eastAsia="he-IL"/>
        </w:rPr>
        <w:t xml:space="preserve"> </w:t>
      </w:r>
      <w:r>
        <w:rPr>
          <w:rFonts w:hint="cs"/>
          <w:rtl/>
          <w:lang w:eastAsia="he-IL"/>
        </w:rPr>
        <w:t xml:space="preserve">כשאנו נמצאים במצב הביטחוני והביטחון </w:t>
      </w:r>
      <w:bookmarkStart w:id="61" w:name="_ETM_Q1_176631"/>
      <w:bookmarkEnd w:id="61"/>
      <w:r>
        <w:rPr>
          <w:rFonts w:hint="cs"/>
          <w:rtl/>
          <w:lang w:eastAsia="he-IL"/>
        </w:rPr>
        <w:t xml:space="preserve">האישי הגרוע ביותר שהיה מיום הקמת המדינה? </w:t>
      </w:r>
      <w:bookmarkStart w:id="62" w:name="_ETM_Q1_178907"/>
      <w:bookmarkStart w:id="63" w:name="_ETM_Q1_178951"/>
      <w:bookmarkStart w:id="64" w:name="_ETM_Q1_179044"/>
      <w:bookmarkStart w:id="65" w:name="_ETM_Q1_179096"/>
      <w:bookmarkEnd w:id="62"/>
      <w:bookmarkEnd w:id="63"/>
      <w:bookmarkEnd w:id="64"/>
      <w:bookmarkEnd w:id="65"/>
      <w:r>
        <w:rPr>
          <w:rFonts w:hint="cs"/>
          <w:rtl/>
          <w:lang w:eastAsia="he-IL"/>
        </w:rPr>
        <w:t xml:space="preserve">ביטוי להסתמכות </w:t>
      </w:r>
      <w:r w:rsidR="00DB621D">
        <w:rPr>
          <w:rFonts w:hint="eastAsia"/>
          <w:rtl/>
          <w:lang w:eastAsia="he-IL"/>
        </w:rPr>
        <w:t>–</w:t>
      </w:r>
      <w:r w:rsidR="00DB621D">
        <w:rPr>
          <w:rFonts w:hint="cs"/>
          <w:rtl/>
          <w:lang w:eastAsia="he-IL"/>
        </w:rPr>
        <w:t xml:space="preserve"> </w:t>
      </w:r>
      <w:r>
        <w:rPr>
          <w:rFonts w:hint="cs"/>
          <w:rtl/>
          <w:lang w:eastAsia="he-IL"/>
        </w:rPr>
        <w:t>על</w:t>
      </w:r>
      <w:bookmarkStart w:id="66" w:name="_ETM_Q1_181977"/>
      <w:bookmarkEnd w:id="66"/>
      <w:r>
        <w:rPr>
          <w:rFonts w:hint="cs"/>
          <w:rtl/>
          <w:lang w:eastAsia="he-IL"/>
        </w:rPr>
        <w:t xml:space="preserve"> מי אפשר לסמוך בממשלה הזאת? ממשלה שעובדת נגד האזרחים </w:t>
      </w:r>
      <w:bookmarkStart w:id="67" w:name="_ETM_Q1_186118"/>
      <w:bookmarkEnd w:id="67"/>
      <w:r>
        <w:rPr>
          <w:rFonts w:hint="cs"/>
          <w:rtl/>
          <w:lang w:eastAsia="he-IL"/>
        </w:rPr>
        <w:t xml:space="preserve">שלה, שבשעת מבחן נאלמה דום, ולולא ההתנדבות של אזרחים, </w:t>
      </w:r>
      <w:bookmarkStart w:id="68" w:name="_ETM_Q1_191016"/>
      <w:bookmarkEnd w:id="68"/>
      <w:r>
        <w:rPr>
          <w:rFonts w:hint="cs"/>
          <w:rtl/>
          <w:lang w:eastAsia="he-IL"/>
        </w:rPr>
        <w:t xml:space="preserve">ארגונים מהמגזר השלישי ותרומות, לא היינו מצליחים להרים את הראש </w:t>
      </w:r>
      <w:bookmarkStart w:id="69" w:name="_ETM_Q1_196784"/>
      <w:bookmarkEnd w:id="69"/>
      <w:r>
        <w:rPr>
          <w:rFonts w:hint="cs"/>
          <w:rtl/>
          <w:lang w:eastAsia="he-IL"/>
        </w:rPr>
        <w:t xml:space="preserve">מאז 7 באוקטובר. ממשלה שרק מפריעה לאזרחים. </w:t>
      </w:r>
      <w:bookmarkStart w:id="70" w:name="_ETM_Q1_202291"/>
      <w:bookmarkStart w:id="71" w:name="_ETM_Q1_202349"/>
      <w:bookmarkStart w:id="72" w:name="_ETM_Q1_202411"/>
      <w:bookmarkStart w:id="73" w:name="_ETM_Q1_202451"/>
      <w:bookmarkEnd w:id="70"/>
      <w:bookmarkEnd w:id="71"/>
      <w:bookmarkEnd w:id="72"/>
      <w:bookmarkEnd w:id="73"/>
      <w:r>
        <w:rPr>
          <w:rFonts w:hint="cs"/>
          <w:rtl/>
          <w:lang w:eastAsia="he-IL"/>
        </w:rPr>
        <w:t xml:space="preserve">יפעלו באופן הוגן </w:t>
      </w:r>
      <w:bookmarkStart w:id="74" w:name="_ETM_Q1_203749"/>
      <w:bookmarkEnd w:id="74"/>
      <w:r w:rsidR="00DB621D">
        <w:rPr>
          <w:rFonts w:hint="eastAsia"/>
          <w:rtl/>
          <w:lang w:eastAsia="he-IL"/>
        </w:rPr>
        <w:t>–</w:t>
      </w:r>
      <w:r w:rsidR="00DB621D">
        <w:rPr>
          <w:rFonts w:hint="cs"/>
          <w:rtl/>
          <w:lang w:eastAsia="he-IL"/>
        </w:rPr>
        <w:t xml:space="preserve"> </w:t>
      </w:r>
      <w:r>
        <w:rPr>
          <w:rFonts w:hint="cs"/>
          <w:rtl/>
          <w:lang w:eastAsia="he-IL"/>
        </w:rPr>
        <w:t xml:space="preserve">מי? קואליציית המשתמטים? קואליציה שפועלת בצורה הכי לא </w:t>
      </w:r>
      <w:bookmarkStart w:id="75" w:name="_ETM_Q1_209695"/>
      <w:bookmarkEnd w:id="75"/>
      <w:r>
        <w:rPr>
          <w:rFonts w:hint="cs"/>
          <w:rtl/>
          <w:lang w:eastAsia="he-IL"/>
        </w:rPr>
        <w:t xml:space="preserve">הוגנת שאפשר. דואגת שמי שתורם יתרום עד שיקרוס, </w:t>
      </w:r>
      <w:bookmarkStart w:id="76" w:name="_ETM_Q1_216112"/>
      <w:bookmarkEnd w:id="76"/>
      <w:r>
        <w:rPr>
          <w:rFonts w:hint="cs"/>
          <w:rtl/>
          <w:lang w:eastAsia="he-IL"/>
        </w:rPr>
        <w:t xml:space="preserve">ומי שמשתמט יתוגמל וירופד טוב טוב על חשבון </w:t>
      </w:r>
      <w:bookmarkStart w:id="77" w:name="_ETM_Q1_220500"/>
      <w:bookmarkEnd w:id="77"/>
      <w:r>
        <w:rPr>
          <w:rFonts w:hint="cs"/>
          <w:rtl/>
          <w:lang w:eastAsia="he-IL"/>
        </w:rPr>
        <w:t xml:space="preserve">אלה שנושאים ומתים בנטל. שום מילה לא מתאימה להגדרת אמון בממשלת נתניהו. אף לא מילה אחת. </w:t>
      </w:r>
      <w:bookmarkStart w:id="78" w:name="_ETM_Q1_227332"/>
      <w:bookmarkEnd w:id="78"/>
      <w:r>
        <w:rPr>
          <w:rFonts w:hint="cs"/>
          <w:rtl/>
          <w:lang w:eastAsia="he-IL"/>
        </w:rPr>
        <w:t xml:space="preserve">באיזו סיטואציה אבסורדית אנחנו נמצאים </w:t>
      </w:r>
      <w:r>
        <w:rPr>
          <w:rtl/>
          <w:lang w:eastAsia="he-IL"/>
        </w:rPr>
        <w:t>–</w:t>
      </w:r>
      <w:r>
        <w:rPr>
          <w:rFonts w:hint="cs"/>
          <w:rtl/>
          <w:lang w:eastAsia="he-IL"/>
        </w:rPr>
        <w:t xml:space="preserve"> </w:t>
      </w:r>
      <w:bookmarkStart w:id="79" w:name="_ETM_Q1_230608"/>
      <w:bookmarkEnd w:id="79"/>
      <w:r>
        <w:rPr>
          <w:rFonts w:hint="cs"/>
          <w:rtl/>
          <w:lang w:eastAsia="he-IL"/>
        </w:rPr>
        <w:t xml:space="preserve">דיון על אמון בממשלה שרוב הציבור, כפי שרואים בכל סקר מאז 7 באוקטובר, מביע בה חוסר אמון באופן הולך וגדל. </w:t>
      </w:r>
    </w:p>
    <w:p w:rsidR="00C309A6" w:rsidRDefault="00C309A6" w:rsidP="001F1AFD">
      <w:pPr>
        <w:rPr>
          <w:rtl/>
          <w:lang w:eastAsia="he-IL"/>
        </w:rPr>
      </w:pPr>
      <w:bookmarkStart w:id="80" w:name="_ETM_Q1_243505"/>
      <w:bookmarkStart w:id="81" w:name="_ETM_Q1_243541"/>
      <w:bookmarkEnd w:id="80"/>
      <w:bookmarkEnd w:id="81"/>
    </w:p>
    <w:p w:rsidR="00C309A6" w:rsidRDefault="00C309A6" w:rsidP="0011063B">
      <w:pPr>
        <w:rPr>
          <w:rtl/>
          <w:lang w:eastAsia="he-IL"/>
        </w:rPr>
      </w:pPr>
      <w:bookmarkStart w:id="82" w:name="_ETM_Q1_243649"/>
      <w:bookmarkStart w:id="83" w:name="_ETM_Q1_243687"/>
      <w:bookmarkEnd w:id="82"/>
      <w:bookmarkEnd w:id="83"/>
      <w:r>
        <w:rPr>
          <w:rFonts w:hint="cs"/>
          <w:rtl/>
          <w:lang w:eastAsia="he-IL"/>
        </w:rPr>
        <w:t xml:space="preserve">אבל </w:t>
      </w:r>
      <w:r w:rsidR="0011063B">
        <w:rPr>
          <w:rFonts w:hint="cs"/>
          <w:rtl/>
          <w:lang w:eastAsia="he-IL"/>
        </w:rPr>
        <w:t xml:space="preserve">גם </w:t>
      </w:r>
      <w:r>
        <w:rPr>
          <w:rFonts w:hint="cs"/>
          <w:rtl/>
          <w:lang w:eastAsia="he-IL"/>
        </w:rPr>
        <w:t xml:space="preserve">הקואליציה רואה את </w:t>
      </w:r>
      <w:bookmarkStart w:id="84" w:name="_ETM_Q1_242808"/>
      <w:bookmarkEnd w:id="84"/>
      <w:r>
        <w:rPr>
          <w:rFonts w:hint="cs"/>
          <w:rtl/>
          <w:lang w:eastAsia="he-IL"/>
        </w:rPr>
        <w:t xml:space="preserve">הסקרים, ומבינה דבר אחד פשוט: הם תלויים אחד בשני, אחרת הם לא יהיו, ובגלל זה הם מחוקקים כאחוזי אמוק חוקים אשר הולכים להפוך את מדינת ישראל למדינה סמי-דמוקרטית במקרה הטוב, ובמקרה הרע </w:t>
      </w:r>
      <w:r>
        <w:rPr>
          <w:rtl/>
          <w:lang w:eastAsia="he-IL"/>
        </w:rPr>
        <w:t>–</w:t>
      </w:r>
      <w:r>
        <w:rPr>
          <w:rFonts w:hint="cs"/>
          <w:rtl/>
          <w:lang w:eastAsia="he-IL"/>
        </w:rPr>
        <w:t xml:space="preserve"> שזה מה שהם מתכננים </w:t>
      </w:r>
      <w:r>
        <w:rPr>
          <w:rtl/>
          <w:lang w:eastAsia="he-IL"/>
        </w:rPr>
        <w:t>–</w:t>
      </w:r>
      <w:r>
        <w:rPr>
          <w:rFonts w:hint="cs"/>
          <w:rtl/>
          <w:lang w:eastAsia="he-IL"/>
        </w:rPr>
        <w:t xml:space="preserve"> נהפוך </w:t>
      </w:r>
      <w:bookmarkStart w:id="85" w:name="_ETM_Q1_264472"/>
      <w:bookmarkEnd w:id="85"/>
      <w:r>
        <w:rPr>
          <w:rFonts w:hint="cs"/>
          <w:rtl/>
          <w:lang w:eastAsia="he-IL"/>
        </w:rPr>
        <w:t xml:space="preserve">למדינה אוטוקרטית דיקטטורית. </w:t>
      </w:r>
    </w:p>
    <w:p w:rsidR="00C309A6" w:rsidRDefault="00C309A6" w:rsidP="0062171F">
      <w:pPr>
        <w:rPr>
          <w:rtl/>
          <w:lang w:eastAsia="he-IL"/>
        </w:rPr>
      </w:pPr>
      <w:bookmarkStart w:id="86" w:name="_ETM_Q1_273952"/>
      <w:bookmarkStart w:id="87" w:name="_ETM_Q1_273999"/>
      <w:bookmarkEnd w:id="86"/>
      <w:bookmarkEnd w:id="87"/>
    </w:p>
    <w:p w:rsidR="00C309A6" w:rsidRDefault="00C309A6" w:rsidP="00DB621D">
      <w:pPr>
        <w:rPr>
          <w:rtl/>
          <w:lang w:eastAsia="he-IL"/>
        </w:rPr>
      </w:pPr>
      <w:bookmarkStart w:id="88" w:name="_ETM_Q1_274097"/>
      <w:bookmarkStart w:id="89" w:name="_ETM_Q1_274138"/>
      <w:bookmarkEnd w:id="88"/>
      <w:bookmarkEnd w:id="89"/>
      <w:r>
        <w:rPr>
          <w:rFonts w:hint="cs"/>
          <w:rtl/>
          <w:lang w:eastAsia="he-IL"/>
        </w:rPr>
        <w:t>איך אני יודע את זה? פשוט מאוד</w:t>
      </w:r>
      <w:bookmarkStart w:id="90" w:name="_ETM_Q1_270410"/>
      <w:bookmarkEnd w:id="90"/>
      <w:r>
        <w:rPr>
          <w:rFonts w:hint="cs"/>
          <w:rtl/>
          <w:lang w:eastAsia="he-IL"/>
        </w:rPr>
        <w:t>, לראות את טירוף החקיקה של קואליציית נתניהו</w:t>
      </w:r>
      <w:r w:rsidR="00663629">
        <w:rPr>
          <w:rFonts w:hint="cs"/>
          <w:rtl/>
          <w:lang w:eastAsia="he-IL"/>
        </w:rPr>
        <w:t>-</w:t>
      </w:r>
      <w:r>
        <w:rPr>
          <w:rFonts w:hint="cs"/>
          <w:rtl/>
          <w:lang w:eastAsia="he-IL"/>
        </w:rPr>
        <w:t>בן גביר:</w:t>
      </w:r>
      <w:bookmarkStart w:id="91" w:name="_ETM_Q1_275578"/>
      <w:bookmarkStart w:id="92" w:name="_ETM_Q1_275634"/>
      <w:bookmarkStart w:id="93" w:name="_ETM_Q1_275746"/>
      <w:bookmarkStart w:id="94" w:name="_ETM_Q1_275805"/>
      <w:bookmarkEnd w:id="91"/>
      <w:bookmarkEnd w:id="92"/>
      <w:bookmarkEnd w:id="93"/>
      <w:bookmarkEnd w:id="94"/>
      <w:r>
        <w:rPr>
          <w:rFonts w:hint="cs"/>
          <w:rtl/>
          <w:lang w:eastAsia="he-IL"/>
        </w:rPr>
        <w:t xml:space="preserve"> אי-מינוי נשיא ושופטים לבית המשפט </w:t>
      </w:r>
      <w:bookmarkStart w:id="95" w:name="_ETM_Q1_276777"/>
      <w:bookmarkEnd w:id="95"/>
      <w:r>
        <w:rPr>
          <w:rFonts w:hint="cs"/>
          <w:rtl/>
          <w:lang w:eastAsia="he-IL"/>
        </w:rPr>
        <w:t xml:space="preserve">העליון </w:t>
      </w:r>
      <w:r>
        <w:rPr>
          <w:rFonts w:hint="eastAsia"/>
          <w:rtl/>
          <w:lang w:eastAsia="he-IL"/>
        </w:rPr>
        <w:t>–</w:t>
      </w:r>
      <w:r>
        <w:rPr>
          <w:rFonts w:hint="cs"/>
          <w:rtl/>
          <w:lang w:eastAsia="he-IL"/>
        </w:rPr>
        <w:t xml:space="preserve"> החלשת הרשות השופטת על מנת שיהיו שופטים מטעם.</w:t>
      </w:r>
      <w:bookmarkStart w:id="96" w:name="_ETM_Q1_282081"/>
      <w:bookmarkStart w:id="97" w:name="_ETM_Q1_282142"/>
      <w:bookmarkStart w:id="98" w:name="_ETM_Q1_282226"/>
      <w:bookmarkStart w:id="99" w:name="_ETM_Q1_282286"/>
      <w:bookmarkEnd w:id="96"/>
      <w:bookmarkEnd w:id="97"/>
      <w:bookmarkEnd w:id="98"/>
      <w:bookmarkEnd w:id="99"/>
      <w:r>
        <w:rPr>
          <w:rFonts w:hint="cs"/>
          <w:rtl/>
          <w:lang w:eastAsia="he-IL"/>
        </w:rPr>
        <w:t xml:space="preserve"> הכנת תשתית לפיטורי היועצת המשפטית לממשלה </w:t>
      </w:r>
      <w:r>
        <w:rPr>
          <w:rFonts w:hint="eastAsia"/>
          <w:rtl/>
          <w:lang w:eastAsia="he-IL"/>
        </w:rPr>
        <w:t>–</w:t>
      </w:r>
      <w:r>
        <w:rPr>
          <w:rFonts w:hint="cs"/>
          <w:rtl/>
          <w:lang w:eastAsia="he-IL"/>
        </w:rPr>
        <w:t xml:space="preserve"> כי אם יש יועצת שנאמנה לחוק ולדמוקרטיה, </w:t>
      </w:r>
      <w:bookmarkStart w:id="100" w:name="_ETM_Q1_288512"/>
      <w:bookmarkEnd w:id="100"/>
      <w:r>
        <w:rPr>
          <w:rFonts w:hint="cs"/>
          <w:rtl/>
          <w:lang w:eastAsia="he-IL"/>
        </w:rPr>
        <w:t xml:space="preserve">שלא נותנת לממשלה לפעול באופן עברייני, אז פשוט נפטר אותה, ועד אז ניכנס למשבר חוקתי. שרים לא מקיימים את החלטות היועצת המשפטית, שהיא ורק היא הפרשנית של החוק, ומגייסים עורכי דין מטעם שיעזרו להם לעבור על החוק. נפטר את </w:t>
      </w:r>
      <w:bookmarkStart w:id="101" w:name="_ETM_Q1_308397"/>
      <w:bookmarkEnd w:id="101"/>
      <w:r>
        <w:rPr>
          <w:rFonts w:hint="cs"/>
          <w:rtl/>
          <w:lang w:eastAsia="he-IL"/>
        </w:rPr>
        <w:t xml:space="preserve">ראש השב"כ, ולמה? לא בגלל הכישלון שלו ב-7 באוקטובר </w:t>
      </w:r>
      <w:r>
        <w:rPr>
          <w:rFonts w:hint="eastAsia"/>
          <w:rtl/>
          <w:lang w:eastAsia="he-IL"/>
        </w:rPr>
        <w:t>–</w:t>
      </w:r>
      <w:r>
        <w:rPr>
          <w:rFonts w:hint="cs"/>
          <w:rtl/>
          <w:lang w:eastAsia="he-IL"/>
        </w:rPr>
        <w:t xml:space="preserve"> על זה אין חולק, גם </w:t>
      </w:r>
      <w:bookmarkStart w:id="102" w:name="_ETM_Q1_314720"/>
      <w:bookmarkEnd w:id="102"/>
      <w:r>
        <w:rPr>
          <w:rFonts w:hint="cs"/>
          <w:rtl/>
          <w:lang w:eastAsia="he-IL"/>
        </w:rPr>
        <w:t xml:space="preserve">רונן בעצמו לקח אחריות על המחדל, מה שביבי והממשלה לא עשו עד היום </w:t>
      </w:r>
      <w:r>
        <w:rPr>
          <w:rFonts w:hint="eastAsia"/>
          <w:rtl/>
          <w:lang w:eastAsia="he-IL"/>
        </w:rPr>
        <w:t>–</w:t>
      </w:r>
      <w:r>
        <w:rPr>
          <w:rFonts w:hint="cs"/>
          <w:rtl/>
          <w:lang w:eastAsia="he-IL"/>
        </w:rPr>
        <w:t xml:space="preserve"> אלא בגלל שלא היה מוכן לתת חוות דעת שיש </w:t>
      </w:r>
      <w:bookmarkStart w:id="103" w:name="_ETM_Q1_323414"/>
      <w:bookmarkEnd w:id="103"/>
      <w:r>
        <w:rPr>
          <w:rFonts w:hint="cs"/>
          <w:rtl/>
          <w:lang w:eastAsia="he-IL"/>
        </w:rPr>
        <w:t>סכנה ביטחונית במתן עדותו של ראש הממשלה בשבוע הבא בבית המשפט. העדות, אוי</w:t>
      </w:r>
      <w:r w:rsidR="00DB621D">
        <w:rPr>
          <w:rFonts w:hint="cs"/>
          <w:rtl/>
          <w:lang w:eastAsia="he-IL"/>
        </w:rPr>
        <w:t>,</w:t>
      </w:r>
      <w:r>
        <w:rPr>
          <w:rFonts w:hint="cs"/>
          <w:rtl/>
          <w:lang w:eastAsia="he-IL"/>
        </w:rPr>
        <w:t xml:space="preserve"> העדות </w:t>
      </w:r>
      <w:r>
        <w:rPr>
          <w:rtl/>
          <w:lang w:eastAsia="he-IL"/>
        </w:rPr>
        <w:t>–</w:t>
      </w:r>
      <w:r>
        <w:rPr>
          <w:rFonts w:hint="cs"/>
          <w:rtl/>
          <w:lang w:eastAsia="he-IL"/>
        </w:rPr>
        <w:t xml:space="preserve"> כמה צמרמורת, פחד ובעתה יש לביבי בלהגיד את האמת. ביבי יתנקם, יכתוש </w:t>
      </w:r>
      <w:bookmarkStart w:id="104" w:name="_ETM_Q1_334801"/>
      <w:bookmarkEnd w:id="104"/>
      <w:r>
        <w:rPr>
          <w:rFonts w:hint="cs"/>
          <w:rtl/>
          <w:lang w:eastAsia="he-IL"/>
        </w:rPr>
        <w:t xml:space="preserve">וימחק את מערכת המשפט, כי איך היא מעיזה, בשיא חוצפתה, להגיש כתב אישום נגד שמש העמים. זה לא ייסלח. ואם צריך </w:t>
      </w:r>
      <w:bookmarkStart w:id="105" w:name="_ETM_Q1_345826"/>
      <w:bookmarkEnd w:id="105"/>
      <w:r>
        <w:rPr>
          <w:rFonts w:hint="cs"/>
          <w:rtl/>
          <w:lang w:eastAsia="he-IL"/>
        </w:rPr>
        <w:t>לרמוס את הדמוקרטיה בדרך, נרמוס ונכתוש במסווה של קונספירציות דיפ</w:t>
      </w:r>
      <w:r w:rsidR="00DB621D">
        <w:rPr>
          <w:rFonts w:hint="cs"/>
          <w:rtl/>
          <w:lang w:eastAsia="he-IL"/>
        </w:rPr>
        <w:t xml:space="preserve"> </w:t>
      </w:r>
      <w:r>
        <w:rPr>
          <w:rFonts w:hint="cs"/>
          <w:rtl/>
          <w:lang w:eastAsia="he-IL"/>
        </w:rPr>
        <w:t xml:space="preserve">סטייט </w:t>
      </w:r>
      <w:proofErr w:type="spellStart"/>
      <w:r>
        <w:rPr>
          <w:rFonts w:hint="cs"/>
          <w:rtl/>
          <w:lang w:eastAsia="he-IL"/>
        </w:rPr>
        <w:t>מונפצות</w:t>
      </w:r>
      <w:proofErr w:type="spellEnd"/>
      <w:r>
        <w:rPr>
          <w:rFonts w:hint="cs"/>
          <w:rtl/>
          <w:lang w:eastAsia="he-IL"/>
        </w:rPr>
        <w:t xml:space="preserve">, שמיובאות ממיאמי לישראל. </w:t>
      </w:r>
    </w:p>
    <w:p w:rsidR="00C309A6" w:rsidRDefault="00C309A6" w:rsidP="002F6F64">
      <w:pPr>
        <w:rPr>
          <w:rtl/>
          <w:lang w:eastAsia="he-IL"/>
        </w:rPr>
      </w:pPr>
    </w:p>
    <w:p w:rsidR="00C309A6" w:rsidRDefault="00C309A6" w:rsidP="00734EEA">
      <w:pPr>
        <w:rPr>
          <w:rtl/>
          <w:lang w:eastAsia="he-IL"/>
        </w:rPr>
      </w:pPr>
      <w:r>
        <w:rPr>
          <w:rFonts w:hint="cs"/>
          <w:rtl/>
          <w:lang w:eastAsia="he-IL"/>
        </w:rPr>
        <w:t>הדחת יועצים משפטיים במשרד</w:t>
      </w:r>
      <w:bookmarkStart w:id="106" w:name="_ETM_Q1_358769"/>
      <w:bookmarkEnd w:id="106"/>
      <w:r>
        <w:rPr>
          <w:rFonts w:hint="cs"/>
          <w:rtl/>
          <w:lang w:eastAsia="he-IL"/>
        </w:rPr>
        <w:t xml:space="preserve">י הממשלה בתוך 90 יום </w:t>
      </w:r>
      <w:r>
        <w:rPr>
          <w:rFonts w:hint="eastAsia"/>
          <w:rtl/>
          <w:lang w:eastAsia="he-IL"/>
        </w:rPr>
        <w:t>–</w:t>
      </w:r>
      <w:r>
        <w:rPr>
          <w:rFonts w:hint="cs"/>
          <w:rtl/>
          <w:lang w:eastAsia="he-IL"/>
        </w:rPr>
        <w:t xml:space="preserve"> ולמה? כי יועצת משפטית אחת עומדת בפרץ, ולא מוכנה לאשר הוצאות בלתי מוגבלות ומושחתות באחוזה הפרטית של ראש הממשלה. </w:t>
      </w:r>
      <w:bookmarkStart w:id="107" w:name="_ETM_Q1_372892"/>
      <w:bookmarkEnd w:id="107"/>
      <w:r>
        <w:rPr>
          <w:rFonts w:hint="cs"/>
          <w:rtl/>
          <w:lang w:eastAsia="he-IL"/>
        </w:rPr>
        <w:t xml:space="preserve">ועל זה לא רק היא תשלם, אלא כל היועצים המשפטיים במשרדי הממשלה, כדי שהבאים בתור שיתמנו, ידעו מה צופן העתיד למי שלא מאשר את </w:t>
      </w:r>
      <w:bookmarkStart w:id="108" w:name="_ETM_Q1_380542"/>
      <w:bookmarkEnd w:id="108"/>
      <w:r>
        <w:rPr>
          <w:rFonts w:hint="cs"/>
          <w:rtl/>
          <w:lang w:eastAsia="he-IL"/>
        </w:rPr>
        <w:t>הדרישות של השלטון, גם אם הן לא חוקיות.</w:t>
      </w:r>
      <w:r w:rsidR="00734EEA">
        <w:rPr>
          <w:rFonts w:hint="cs"/>
          <w:rtl/>
          <w:lang w:eastAsia="he-IL"/>
        </w:rPr>
        <w:t xml:space="preserve"> </w:t>
      </w:r>
      <w:r>
        <w:rPr>
          <w:rFonts w:hint="cs"/>
          <w:rtl/>
          <w:lang w:eastAsia="he-IL"/>
        </w:rPr>
        <w:t xml:space="preserve">הגשת חוק הסדרים נוסף על מנת לעקוף את </w:t>
      </w:r>
      <w:bookmarkStart w:id="109" w:name="_ETM_Q1_388739"/>
      <w:bookmarkEnd w:id="109"/>
      <w:r>
        <w:rPr>
          <w:rFonts w:hint="cs"/>
          <w:rtl/>
          <w:lang w:eastAsia="he-IL"/>
        </w:rPr>
        <w:t xml:space="preserve">עמדת היועצת המשפטית לכנסת. </w:t>
      </w:r>
      <w:bookmarkStart w:id="110" w:name="_ETM_Q1_390136"/>
      <w:bookmarkStart w:id="111" w:name="_ETM_Q1_390171"/>
      <w:bookmarkStart w:id="112" w:name="_ETM_Q1_390273"/>
      <w:bookmarkStart w:id="113" w:name="_ETM_Q1_390316"/>
      <w:bookmarkEnd w:id="110"/>
      <w:bookmarkEnd w:id="111"/>
      <w:bookmarkEnd w:id="112"/>
      <w:bookmarkEnd w:id="113"/>
      <w:r>
        <w:rPr>
          <w:rFonts w:hint="cs"/>
          <w:rtl/>
          <w:lang w:eastAsia="he-IL"/>
        </w:rPr>
        <w:t xml:space="preserve">מינוי נציב מדינה חלש על ידי נתניהו </w:t>
      </w:r>
      <w:r>
        <w:rPr>
          <w:rFonts w:hint="eastAsia"/>
          <w:rtl/>
          <w:lang w:eastAsia="he-IL"/>
        </w:rPr>
        <w:t>–</w:t>
      </w:r>
      <w:r>
        <w:rPr>
          <w:rFonts w:hint="cs"/>
          <w:rtl/>
          <w:lang w:eastAsia="he-IL"/>
        </w:rPr>
        <w:t xml:space="preserve"> נציב שירות מדינה שאמור </w:t>
      </w:r>
      <w:bookmarkStart w:id="114" w:name="_ETM_Q1_396020"/>
      <w:bookmarkEnd w:id="114"/>
      <w:r>
        <w:rPr>
          <w:rFonts w:hint="cs"/>
          <w:rtl/>
          <w:lang w:eastAsia="he-IL"/>
        </w:rPr>
        <w:t xml:space="preserve">להיות שומר הסף של המינויים בשירות הציבורי ימונה </w:t>
      </w:r>
      <w:bookmarkStart w:id="115" w:name="_ETM_Q1_399108"/>
      <w:bookmarkEnd w:id="115"/>
      <w:r>
        <w:rPr>
          <w:rFonts w:hint="cs"/>
          <w:rtl/>
          <w:lang w:eastAsia="he-IL"/>
        </w:rPr>
        <w:t xml:space="preserve">על ידי ראש הממשלה בצורה פוליטית, שתאפשר עוד ועוד ג'ובים </w:t>
      </w:r>
      <w:bookmarkStart w:id="116" w:name="_ETM_Q1_400909"/>
      <w:bookmarkEnd w:id="116"/>
      <w:r>
        <w:rPr>
          <w:rFonts w:hint="cs"/>
          <w:rtl/>
          <w:lang w:eastAsia="he-IL"/>
        </w:rPr>
        <w:t xml:space="preserve">למקורבים </w:t>
      </w:r>
      <w:proofErr w:type="spellStart"/>
      <w:r>
        <w:rPr>
          <w:rFonts w:hint="cs"/>
          <w:rtl/>
          <w:lang w:eastAsia="he-IL"/>
        </w:rPr>
        <w:t>ולמלחכי</w:t>
      </w:r>
      <w:proofErr w:type="spellEnd"/>
      <w:r>
        <w:rPr>
          <w:rFonts w:hint="cs"/>
          <w:rtl/>
          <w:lang w:eastAsia="he-IL"/>
        </w:rPr>
        <w:t xml:space="preserve"> פנכה. נציב תלונות הציבור על השופטים </w:t>
      </w:r>
      <w:r>
        <w:rPr>
          <w:rtl/>
          <w:lang w:eastAsia="he-IL"/>
        </w:rPr>
        <w:t>–</w:t>
      </w:r>
      <w:r>
        <w:rPr>
          <w:rFonts w:hint="cs"/>
          <w:rtl/>
          <w:lang w:eastAsia="he-IL"/>
        </w:rPr>
        <w:t xml:space="preserve"> </w:t>
      </w:r>
      <w:bookmarkStart w:id="117" w:name="_ETM_Q1_407545"/>
      <w:bookmarkEnd w:id="117"/>
      <w:r>
        <w:rPr>
          <w:rFonts w:hint="cs"/>
          <w:rtl/>
          <w:lang w:eastAsia="he-IL"/>
        </w:rPr>
        <w:t xml:space="preserve">גם כאן נשנה את ההליך, כך שהכוח יעבור לפוליטיקאים. </w:t>
      </w:r>
      <w:bookmarkStart w:id="118" w:name="_ETM_Q1_410782"/>
      <w:bookmarkStart w:id="119" w:name="_ETM_Q1_411014"/>
      <w:bookmarkStart w:id="120" w:name="_ETM_Q1_411063"/>
      <w:bookmarkStart w:id="121" w:name="_ETM_Q1_411158"/>
      <w:bookmarkStart w:id="122" w:name="_ETM_Q1_411215"/>
      <w:bookmarkEnd w:id="118"/>
      <w:bookmarkEnd w:id="119"/>
      <w:bookmarkEnd w:id="120"/>
      <w:bookmarkEnd w:id="121"/>
      <w:bookmarkEnd w:id="122"/>
      <w:r>
        <w:rPr>
          <w:rFonts w:hint="cs"/>
          <w:rtl/>
          <w:lang w:eastAsia="he-IL"/>
        </w:rPr>
        <w:t xml:space="preserve">החלשת לשכת עורכי הדין </w:t>
      </w:r>
      <w:r>
        <w:rPr>
          <w:rtl/>
          <w:lang w:eastAsia="he-IL"/>
        </w:rPr>
        <w:t>–</w:t>
      </w:r>
      <w:r>
        <w:rPr>
          <w:rFonts w:hint="cs"/>
          <w:rtl/>
          <w:lang w:eastAsia="he-IL"/>
        </w:rPr>
        <w:t xml:space="preserve"> נשלוט בתקציב של גוף מקצועי, </w:t>
      </w:r>
      <w:bookmarkStart w:id="123" w:name="_ETM_Q1_416707"/>
      <w:bookmarkEnd w:id="123"/>
      <w:r>
        <w:rPr>
          <w:rFonts w:hint="cs"/>
          <w:rtl/>
          <w:lang w:eastAsia="he-IL"/>
        </w:rPr>
        <w:t xml:space="preserve">כי הוא לא מוכן לשתף פעולה עם ההפיכה המשטרית של </w:t>
      </w:r>
      <w:bookmarkStart w:id="124" w:name="_ETM_Q1_419751"/>
      <w:bookmarkEnd w:id="124"/>
      <w:r>
        <w:rPr>
          <w:rFonts w:hint="cs"/>
          <w:rtl/>
          <w:lang w:eastAsia="he-IL"/>
        </w:rPr>
        <w:t xml:space="preserve">מחרבי הדמוקרטיה. על כך ייענשו כל עורכי הדין בישראל, גם </w:t>
      </w:r>
      <w:bookmarkStart w:id="125" w:name="_ETM_Q1_423871"/>
      <w:bookmarkEnd w:id="125"/>
      <w:r>
        <w:rPr>
          <w:rFonts w:hint="cs"/>
          <w:rtl/>
          <w:lang w:eastAsia="he-IL"/>
        </w:rPr>
        <w:t xml:space="preserve">אלה שהצביעו לממשלת נתניהו. </w:t>
      </w:r>
      <w:bookmarkStart w:id="126" w:name="_ETM_Q1_427712"/>
      <w:bookmarkStart w:id="127" w:name="_ETM_Q1_427754"/>
      <w:bookmarkStart w:id="128" w:name="_ETM_Q1_427840"/>
      <w:bookmarkStart w:id="129" w:name="_ETM_Q1_427898"/>
      <w:bookmarkEnd w:id="126"/>
      <w:bookmarkEnd w:id="127"/>
      <w:bookmarkEnd w:id="128"/>
      <w:bookmarkEnd w:id="129"/>
      <w:r>
        <w:rPr>
          <w:rFonts w:hint="cs"/>
          <w:rtl/>
          <w:lang w:eastAsia="he-IL"/>
        </w:rPr>
        <w:t xml:space="preserve">ההפיכה המשטרית, </w:t>
      </w:r>
      <w:bookmarkStart w:id="130" w:name="_ETM_Q1_427040"/>
      <w:bookmarkEnd w:id="130"/>
      <w:r>
        <w:rPr>
          <w:rFonts w:hint="cs"/>
          <w:rtl/>
          <w:lang w:eastAsia="he-IL"/>
        </w:rPr>
        <w:t xml:space="preserve">משטרה מטעם </w:t>
      </w:r>
      <w:r>
        <w:rPr>
          <w:rFonts w:hint="eastAsia"/>
          <w:rtl/>
          <w:lang w:eastAsia="he-IL"/>
        </w:rPr>
        <w:t>–</w:t>
      </w:r>
      <w:r>
        <w:rPr>
          <w:rFonts w:hint="cs"/>
          <w:rtl/>
          <w:lang w:eastAsia="he-IL"/>
        </w:rPr>
        <w:t xml:space="preserve"> רוח המפקד, גם כן מפקד, נושבת </w:t>
      </w:r>
      <w:bookmarkStart w:id="131" w:name="_ETM_Q1_432924"/>
      <w:bookmarkEnd w:id="131"/>
      <w:r>
        <w:rPr>
          <w:rFonts w:hint="cs"/>
          <w:rtl/>
          <w:lang w:eastAsia="he-IL"/>
        </w:rPr>
        <w:t xml:space="preserve">מהר מאוד למטה. מעצרים, אלימות כנגד מפגינים ומשפחות חטופים, מינויים שנויים </w:t>
      </w:r>
      <w:bookmarkStart w:id="132" w:name="_ETM_Q1_439777"/>
      <w:bookmarkEnd w:id="132"/>
      <w:r>
        <w:rPr>
          <w:rFonts w:hint="cs"/>
          <w:rtl/>
          <w:lang w:eastAsia="he-IL"/>
        </w:rPr>
        <w:t xml:space="preserve">במחלוקת </w:t>
      </w:r>
      <w:r>
        <w:rPr>
          <w:rtl/>
          <w:lang w:eastAsia="he-IL"/>
        </w:rPr>
        <w:t>–</w:t>
      </w:r>
      <w:r>
        <w:rPr>
          <w:rFonts w:hint="cs"/>
          <w:rtl/>
          <w:lang w:eastAsia="he-IL"/>
        </w:rPr>
        <w:t xml:space="preserve"> משטרה פוליטית שמשרתת רק את השלטון </w:t>
      </w:r>
      <w:bookmarkStart w:id="133" w:name="_ETM_Q1_445105"/>
      <w:bookmarkEnd w:id="133"/>
      <w:r>
        <w:rPr>
          <w:rFonts w:hint="cs"/>
          <w:rtl/>
          <w:lang w:eastAsia="he-IL"/>
        </w:rPr>
        <w:t xml:space="preserve">היא כבר סכנה מוחשית. לא כל השוטרים שם, אבל </w:t>
      </w:r>
      <w:bookmarkStart w:id="134" w:name="_ETM_Q1_446907"/>
      <w:bookmarkEnd w:id="134"/>
      <w:r>
        <w:rPr>
          <w:rFonts w:hint="cs"/>
          <w:rtl/>
          <w:lang w:eastAsia="he-IL"/>
        </w:rPr>
        <w:t xml:space="preserve">זה בדרך. </w:t>
      </w:r>
    </w:p>
    <w:p w:rsidR="00C309A6" w:rsidRDefault="00C309A6" w:rsidP="002F6F64">
      <w:pPr>
        <w:rPr>
          <w:rtl/>
          <w:lang w:eastAsia="he-IL"/>
        </w:rPr>
      </w:pPr>
    </w:p>
    <w:p w:rsidR="00C309A6" w:rsidRDefault="00C309A6" w:rsidP="00DB621D">
      <w:pPr>
        <w:rPr>
          <w:rtl/>
          <w:lang w:eastAsia="he-IL"/>
        </w:rPr>
      </w:pPr>
      <w:r>
        <w:rPr>
          <w:rFonts w:hint="cs"/>
          <w:rtl/>
          <w:lang w:eastAsia="he-IL"/>
        </w:rPr>
        <w:t xml:space="preserve">חוק לאי-הקמת ועדת חקירה ממלכתית לאסון הגדול ביותר לעם היהודי </w:t>
      </w:r>
      <w:bookmarkStart w:id="135" w:name="_ETM_Q1_453729"/>
      <w:bookmarkEnd w:id="135"/>
      <w:r>
        <w:rPr>
          <w:rFonts w:hint="cs"/>
          <w:rtl/>
          <w:lang w:eastAsia="he-IL"/>
        </w:rPr>
        <w:t xml:space="preserve">מאז השואה </w:t>
      </w:r>
      <w:r>
        <w:rPr>
          <w:rtl/>
          <w:lang w:eastAsia="he-IL"/>
        </w:rPr>
        <w:t>–</w:t>
      </w:r>
      <w:r>
        <w:rPr>
          <w:rFonts w:hint="cs"/>
          <w:rtl/>
          <w:lang w:eastAsia="he-IL"/>
        </w:rPr>
        <w:t xml:space="preserve"> הצעת חוק שתעשה הכול, אבל הכול, </w:t>
      </w:r>
      <w:bookmarkStart w:id="136" w:name="_ETM_Q1_454863"/>
      <w:bookmarkEnd w:id="136"/>
      <w:r>
        <w:rPr>
          <w:rFonts w:hint="cs"/>
          <w:rtl/>
          <w:lang w:eastAsia="he-IL"/>
        </w:rPr>
        <w:t xml:space="preserve">על מנת שביבי לא יעמוד לדין הציבור וישלם על חלקו הענק, ואולי היחיד, בכישלון הקולוסאלי ביותר שהיה במדינה </w:t>
      </w:r>
      <w:bookmarkStart w:id="137" w:name="_ETM_Q1_465880"/>
      <w:bookmarkEnd w:id="137"/>
      <w:r>
        <w:rPr>
          <w:rFonts w:hint="cs"/>
          <w:rtl/>
          <w:lang w:eastAsia="he-IL"/>
        </w:rPr>
        <w:t>מאז הקמתה. ביבי</w:t>
      </w:r>
      <w:r w:rsidR="0011063B">
        <w:rPr>
          <w:rFonts w:hint="cs"/>
          <w:rtl/>
          <w:lang w:eastAsia="he-IL"/>
        </w:rPr>
        <w:t>,</w:t>
      </w:r>
      <w:r>
        <w:rPr>
          <w:rFonts w:hint="cs"/>
          <w:rtl/>
          <w:lang w:eastAsia="he-IL"/>
        </w:rPr>
        <w:t xml:space="preserve"> אם אתה לא אשם כמו שאתה אומר בכל מקום, ממה אתה בדיוק מפחד? תן לאמת להתגלות, שגם אנחנו נדע כמה צדיק אתה. </w:t>
      </w:r>
      <w:bookmarkStart w:id="138" w:name="_ETM_Q1_476839"/>
      <w:bookmarkStart w:id="139" w:name="_ETM_Q1_476904"/>
      <w:bookmarkStart w:id="140" w:name="_ETM_Q1_476984"/>
      <w:bookmarkStart w:id="141" w:name="_ETM_Q1_477049"/>
      <w:bookmarkEnd w:id="138"/>
      <w:bookmarkEnd w:id="139"/>
      <w:bookmarkEnd w:id="140"/>
      <w:bookmarkEnd w:id="141"/>
      <w:r>
        <w:rPr>
          <w:rFonts w:hint="cs"/>
          <w:rtl/>
          <w:lang w:eastAsia="he-IL"/>
        </w:rPr>
        <w:t xml:space="preserve">הגנה על דובר ראש </w:t>
      </w:r>
      <w:bookmarkStart w:id="142" w:name="_ETM_Q1_479119"/>
      <w:bookmarkEnd w:id="142"/>
      <w:r>
        <w:rPr>
          <w:rFonts w:hint="cs"/>
          <w:rtl/>
          <w:lang w:eastAsia="he-IL"/>
        </w:rPr>
        <w:t xml:space="preserve">הממשלה </w:t>
      </w:r>
      <w:r>
        <w:rPr>
          <w:rtl/>
          <w:lang w:eastAsia="he-IL"/>
        </w:rPr>
        <w:t>–</w:t>
      </w:r>
      <w:r>
        <w:rPr>
          <w:rFonts w:hint="cs"/>
          <w:rtl/>
          <w:lang w:eastAsia="he-IL"/>
        </w:rPr>
        <w:t xml:space="preserve"> מזה שהוא לא הועסק בלשכת ראש הממשלה, </w:t>
      </w:r>
      <w:bookmarkStart w:id="143" w:name="_ETM_Q1_483607"/>
      <w:bookmarkEnd w:id="143"/>
      <w:r>
        <w:rPr>
          <w:rFonts w:hint="cs"/>
          <w:rtl/>
          <w:lang w:eastAsia="he-IL"/>
        </w:rPr>
        <w:t>עכשיו אנחנו נעביר חוק מיוחד על מנת שישתוק ולא יע</w:t>
      </w:r>
      <w:bookmarkStart w:id="144" w:name="_ETM_Q1_485003"/>
      <w:bookmarkEnd w:id="144"/>
      <w:r>
        <w:rPr>
          <w:rFonts w:hint="cs"/>
          <w:rtl/>
          <w:lang w:eastAsia="he-IL"/>
        </w:rPr>
        <w:t xml:space="preserve">ז לזמר על הבוס. מה מסתבר? שהבוס ידע, הבוס </w:t>
      </w:r>
      <w:bookmarkStart w:id="145" w:name="_ETM_Q1_489592"/>
      <w:bookmarkEnd w:id="145"/>
      <w:r>
        <w:rPr>
          <w:rFonts w:hint="cs"/>
          <w:rtl/>
          <w:lang w:eastAsia="he-IL"/>
        </w:rPr>
        <w:t xml:space="preserve">הנחה, הבוס מבסוט. הרחבת החסינות לחברי הכנסת בחקירה פלילית וכתב אישום </w:t>
      </w:r>
      <w:r>
        <w:rPr>
          <w:rFonts w:hint="eastAsia"/>
          <w:rtl/>
          <w:lang w:eastAsia="he-IL"/>
        </w:rPr>
        <w:t>–</w:t>
      </w:r>
      <w:r>
        <w:rPr>
          <w:rFonts w:hint="cs"/>
          <w:rtl/>
          <w:lang w:eastAsia="he-IL"/>
        </w:rPr>
        <w:t xml:space="preserve"> על ראש הגנב בוער הכובע, ועכשיו </w:t>
      </w:r>
      <w:bookmarkStart w:id="146" w:name="_ETM_Q1_499850"/>
      <w:bookmarkEnd w:id="146"/>
      <w:r>
        <w:rPr>
          <w:rFonts w:hint="cs"/>
          <w:rtl/>
          <w:lang w:eastAsia="he-IL"/>
        </w:rPr>
        <w:t xml:space="preserve">גם הכיסא. קואליציה שרוצה להפוך את הכנסת לעיר מקלט לעבריינים. </w:t>
      </w:r>
    </w:p>
    <w:p w:rsidR="00C309A6" w:rsidRDefault="00C309A6" w:rsidP="002F6F64">
      <w:pPr>
        <w:rPr>
          <w:rtl/>
          <w:lang w:eastAsia="he-IL"/>
        </w:rPr>
      </w:pPr>
    </w:p>
    <w:p w:rsidR="00C309A6" w:rsidRDefault="00C309A6" w:rsidP="00DB621D">
      <w:pPr>
        <w:rPr>
          <w:rtl/>
        </w:rPr>
      </w:pPr>
      <w:r>
        <w:rPr>
          <w:rFonts w:hint="cs"/>
          <w:rtl/>
          <w:lang w:eastAsia="he-IL"/>
        </w:rPr>
        <w:t xml:space="preserve">חוק השתמטות וסבסוד מעונות לאברכים שמשתמטים מגיוס </w:t>
      </w:r>
      <w:r>
        <w:rPr>
          <w:rFonts w:hint="eastAsia"/>
          <w:rtl/>
          <w:lang w:eastAsia="he-IL"/>
        </w:rPr>
        <w:t>–</w:t>
      </w:r>
      <w:r>
        <w:rPr>
          <w:rFonts w:hint="cs"/>
          <w:rtl/>
          <w:lang w:eastAsia="he-IL"/>
        </w:rPr>
        <w:t xml:space="preserve"> בוא</w:t>
      </w:r>
      <w:r w:rsidR="00DB621D">
        <w:rPr>
          <w:rFonts w:hint="cs"/>
          <w:rtl/>
          <w:lang w:eastAsia="he-IL"/>
        </w:rPr>
        <w:t>ו</w:t>
      </w:r>
      <w:r>
        <w:rPr>
          <w:rFonts w:hint="cs"/>
          <w:rtl/>
          <w:lang w:eastAsia="he-IL"/>
        </w:rPr>
        <w:t xml:space="preserve"> נעמיס עוד על המילואימניקים והמילואימניקיות, שקורסים תחת נטל ימי המילואים </w:t>
      </w:r>
      <w:bookmarkStart w:id="147" w:name="_ETM_Q1_513148"/>
      <w:bookmarkEnd w:id="147"/>
      <w:r>
        <w:rPr>
          <w:rFonts w:hint="cs"/>
          <w:rtl/>
          <w:lang w:eastAsia="he-IL"/>
        </w:rPr>
        <w:t xml:space="preserve">כבר בסבב השלישי והרביעי. עסקים קורסים, משפחות נהרסות, אבל את מי מפנקים? את המשתמטים. את אלה </w:t>
      </w:r>
      <w:bookmarkStart w:id="148" w:name="_ETM_Q1_521931"/>
      <w:bookmarkEnd w:id="148"/>
      <w:r>
        <w:rPr>
          <w:rFonts w:hint="cs"/>
          <w:rtl/>
          <w:lang w:eastAsia="he-IL"/>
        </w:rPr>
        <w:t xml:space="preserve">קוברים, ולאלה משלמים. חוק סגירת התאגיד </w:t>
      </w:r>
      <w:r>
        <w:rPr>
          <w:rFonts w:hint="eastAsia"/>
          <w:rtl/>
          <w:lang w:eastAsia="he-IL"/>
        </w:rPr>
        <w:t>–</w:t>
      </w:r>
      <w:r>
        <w:rPr>
          <w:rFonts w:hint="cs"/>
          <w:rtl/>
          <w:lang w:eastAsia="he-IL"/>
        </w:rPr>
        <w:t xml:space="preserve"> למה לממן ערוץ תקשורת ציבורי שמכוון לאמת? במסווה של ליברליזם ושוק חופשי, </w:t>
      </w:r>
      <w:bookmarkStart w:id="149" w:name="_ETM_Q1_533944"/>
      <w:bookmarkEnd w:id="149"/>
      <w:r>
        <w:rPr>
          <w:rFonts w:hint="cs"/>
          <w:rtl/>
          <w:lang w:eastAsia="he-IL"/>
        </w:rPr>
        <w:t xml:space="preserve">מפריטים את התאגיד. זה תירוץ. ביבי חולה על תקשורת ומפחד מתקשורת. לא סתם פעל בין נוני לישראל היום, לא סתם הוא מנסה לחסל את ערוץ 13. ברגע שבעלי הון </w:t>
      </w:r>
      <w:bookmarkStart w:id="150" w:name="_ETM_Q1_546709"/>
      <w:bookmarkEnd w:id="150"/>
      <w:r>
        <w:rPr>
          <w:rFonts w:hint="cs"/>
          <w:rtl/>
          <w:lang w:eastAsia="he-IL"/>
        </w:rPr>
        <w:t xml:space="preserve">ישלטו בתקשורת, הוא כבר ידע לחנוק אותם רגולטורית ויעשה כרצונו. </w:t>
      </w:r>
      <w:bookmarkStart w:id="151" w:name="_ETM_Q1_566279"/>
      <w:bookmarkStart w:id="152" w:name="_ETM_Q1_566362"/>
      <w:bookmarkStart w:id="153" w:name="_ETM_Q1_566435"/>
      <w:bookmarkStart w:id="154" w:name="TOR_Q2"/>
      <w:bookmarkEnd w:id="151"/>
      <w:bookmarkEnd w:id="152"/>
      <w:bookmarkEnd w:id="153"/>
      <w:bookmarkEnd w:id="154"/>
      <w:r w:rsidRPr="001676AD">
        <w:rPr>
          <w:rtl/>
        </w:rPr>
        <w:t>כבר</w:t>
      </w:r>
      <w:r>
        <w:rPr>
          <w:rtl/>
        </w:rPr>
        <w:t xml:space="preserve"> ראינו בשבוע שעבר ר</w:t>
      </w:r>
      <w:r>
        <w:rPr>
          <w:rFonts w:hint="cs"/>
          <w:rtl/>
        </w:rPr>
        <w:t>י</w:t>
      </w:r>
      <w:r>
        <w:rPr>
          <w:rtl/>
        </w:rPr>
        <w:t>איון מוזמן מ</w:t>
      </w:r>
      <w:r>
        <w:rPr>
          <w:rFonts w:hint="cs"/>
          <w:rtl/>
        </w:rPr>
        <w:t>ע</w:t>
      </w:r>
      <w:r>
        <w:rPr>
          <w:rtl/>
        </w:rPr>
        <w:t>לי</w:t>
      </w:r>
      <w:r>
        <w:rPr>
          <w:rFonts w:hint="cs"/>
          <w:rtl/>
        </w:rPr>
        <w:t xml:space="preserve"> </w:t>
      </w:r>
      <w:r w:rsidRPr="001676AD">
        <w:rPr>
          <w:rtl/>
        </w:rPr>
        <w:t xml:space="preserve">אקספרס </w:t>
      </w:r>
      <w:r>
        <w:rPr>
          <w:rFonts w:hint="cs"/>
          <w:rtl/>
        </w:rPr>
        <w:t>–</w:t>
      </w:r>
      <w:r w:rsidRPr="001676AD">
        <w:rPr>
          <w:rtl/>
        </w:rPr>
        <w:t xml:space="preserve"> אחרת לא מתראיינים ולא נותנים דין וחשבון לציבור.</w:t>
      </w:r>
      <w:r>
        <w:rPr>
          <w:rFonts w:hint="cs"/>
          <w:rtl/>
        </w:rPr>
        <w:t xml:space="preserve"> </w:t>
      </w:r>
      <w:r w:rsidRPr="001676AD">
        <w:rPr>
          <w:rtl/>
        </w:rPr>
        <w:t>אותו כנ</w:t>
      </w:r>
      <w:r>
        <w:rPr>
          <w:rFonts w:hint="cs"/>
          <w:rtl/>
        </w:rPr>
        <w:t>"</w:t>
      </w:r>
      <w:r>
        <w:rPr>
          <w:rtl/>
        </w:rPr>
        <w:t>ל לגבי גלי צה</w:t>
      </w:r>
      <w:r>
        <w:rPr>
          <w:rFonts w:hint="cs"/>
          <w:rtl/>
        </w:rPr>
        <w:t>"</w:t>
      </w:r>
      <w:r w:rsidRPr="001676AD">
        <w:rPr>
          <w:rtl/>
        </w:rPr>
        <w:t>ל והפסקת ההתקשרות של הממשלה עם עיתון הארץ. כל אלו מגמות ברורות להחלשת התקשורת והדמוקרטיה.</w:t>
      </w:r>
      <w:r>
        <w:rPr>
          <w:rFonts w:hint="cs"/>
          <w:rtl/>
        </w:rPr>
        <w:t xml:space="preserve"> </w:t>
      </w:r>
    </w:p>
    <w:p w:rsidR="00C309A6" w:rsidRDefault="00C309A6" w:rsidP="00C02D93">
      <w:pPr>
        <w:rPr>
          <w:rtl/>
        </w:rPr>
      </w:pPr>
    </w:p>
    <w:p w:rsidR="00C309A6" w:rsidRDefault="00C309A6" w:rsidP="00C02D93">
      <w:pPr>
        <w:rPr>
          <w:rtl/>
        </w:rPr>
      </w:pPr>
      <w:bookmarkStart w:id="155" w:name="_ETM_Q2_150000"/>
      <w:bookmarkEnd w:id="155"/>
      <w:r>
        <w:rPr>
          <w:rtl/>
        </w:rPr>
        <w:t>הפיכה משטרית לא חייבת להיעשות מלמטה</w:t>
      </w:r>
      <w:r>
        <w:rPr>
          <w:rFonts w:hint="cs"/>
          <w:rtl/>
        </w:rPr>
        <w:t xml:space="preserve"> </w:t>
      </w:r>
      <w:r>
        <w:rPr>
          <w:rtl/>
        </w:rPr>
        <w:t>למעלה כמו שאנחנו עדים ל</w:t>
      </w:r>
      <w:r>
        <w:rPr>
          <w:rFonts w:hint="cs"/>
          <w:rtl/>
        </w:rPr>
        <w:t>כך</w:t>
      </w:r>
      <w:r>
        <w:rPr>
          <w:rtl/>
        </w:rPr>
        <w:t xml:space="preserve"> לאחרונה</w:t>
      </w:r>
      <w:r>
        <w:rPr>
          <w:rFonts w:hint="cs"/>
          <w:rtl/>
        </w:rPr>
        <w:t xml:space="preserve"> </w:t>
      </w:r>
      <w:r>
        <w:rPr>
          <w:rtl/>
        </w:rPr>
        <w:t>באזורנו. הפיכה משטרית יכולה להיעשות גם מהשלטון כנגד האזרחים.</w:t>
      </w:r>
      <w:r>
        <w:rPr>
          <w:rFonts w:hint="cs"/>
          <w:rtl/>
        </w:rPr>
        <w:t xml:space="preserve"> שלטון שרוצה לעצמו כוח בלתי</w:t>
      </w:r>
      <w:bookmarkStart w:id="156" w:name="_ETM_Q2_163000"/>
      <w:bookmarkEnd w:id="156"/>
      <w:r>
        <w:rPr>
          <w:rFonts w:hint="cs"/>
          <w:rtl/>
        </w:rPr>
        <w:t xml:space="preserve"> מוגבל בכל תחומי החיים שלנו צריך להדליק אצלנו נורה אדומה. </w:t>
      </w:r>
      <w:bookmarkStart w:id="157" w:name="_ETM_Q2_168000"/>
      <w:bookmarkEnd w:id="157"/>
      <w:r>
        <w:rPr>
          <w:rFonts w:hint="cs"/>
          <w:rtl/>
        </w:rPr>
        <w:t xml:space="preserve">ממשלה לא רוצה לעצמה כוח רק בשביל שיהיה, היא רוצה כוח </w:t>
      </w:r>
      <w:r>
        <w:rPr>
          <w:rtl/>
        </w:rPr>
        <w:t>בלתי</w:t>
      </w:r>
      <w:r>
        <w:rPr>
          <w:rFonts w:hint="cs"/>
          <w:rtl/>
        </w:rPr>
        <w:t xml:space="preserve"> </w:t>
      </w:r>
      <w:r>
        <w:rPr>
          <w:rtl/>
        </w:rPr>
        <w:t>מוגבל כדי</w:t>
      </w:r>
      <w:r>
        <w:rPr>
          <w:rFonts w:hint="cs"/>
          <w:rtl/>
        </w:rPr>
        <w:t xml:space="preserve"> </w:t>
      </w:r>
      <w:r>
        <w:rPr>
          <w:rtl/>
        </w:rPr>
        <w:t>להשתמש בו נגדנ</w:t>
      </w:r>
      <w:r>
        <w:rPr>
          <w:rFonts w:hint="cs"/>
          <w:rtl/>
        </w:rPr>
        <w:t>ו, האזרחים.</w:t>
      </w:r>
      <w:r>
        <w:t xml:space="preserve"> </w:t>
      </w:r>
      <w:r w:rsidRPr="00C8245E">
        <w:rPr>
          <w:rtl/>
        </w:rPr>
        <w:t>הם מתכוננים לשנות את הבחירות. כבר עכשיו הולכים למנוע, דה</w:t>
      </w:r>
      <w:r>
        <w:rPr>
          <w:rFonts w:hint="cs"/>
          <w:rtl/>
        </w:rPr>
        <w:t xml:space="preserve"> </w:t>
      </w:r>
      <w:r w:rsidRPr="00C8245E">
        <w:rPr>
          <w:rtl/>
        </w:rPr>
        <w:t xml:space="preserve">פקטו, מ-20% מאזרחי המדינה להצביע. אם ועדת </w:t>
      </w:r>
      <w:r>
        <w:rPr>
          <w:rFonts w:hint="cs"/>
          <w:rtl/>
        </w:rPr>
        <w:t>ה</w:t>
      </w:r>
      <w:r w:rsidRPr="00C8245E">
        <w:rPr>
          <w:rtl/>
        </w:rPr>
        <w:t>בחירות</w:t>
      </w:r>
      <w:r>
        <w:rPr>
          <w:rFonts w:hint="cs"/>
          <w:rtl/>
        </w:rPr>
        <w:t>,</w:t>
      </w:r>
      <w:r w:rsidRPr="00C8245E">
        <w:rPr>
          <w:rtl/>
        </w:rPr>
        <w:t xml:space="preserve"> </w:t>
      </w:r>
      <w:r>
        <w:rPr>
          <w:rFonts w:hint="cs"/>
          <w:rtl/>
        </w:rPr>
        <w:t>ה</w:t>
      </w:r>
      <w:r w:rsidRPr="00C8245E">
        <w:rPr>
          <w:rtl/>
        </w:rPr>
        <w:t>פוליטית בהגדרתה, שנשלטת על ידי הקואליציה</w:t>
      </w:r>
      <w:r>
        <w:rPr>
          <w:rFonts w:hint="cs"/>
          <w:rtl/>
        </w:rPr>
        <w:t>,</w:t>
      </w:r>
      <w:r w:rsidRPr="00C8245E">
        <w:rPr>
          <w:rtl/>
        </w:rPr>
        <w:t xml:space="preserve"> מחליטה לפי דעתה הבלעדית, ללא בקרה שיפוטית</w:t>
      </w:r>
      <w:r>
        <w:rPr>
          <w:rFonts w:hint="cs"/>
          <w:rtl/>
        </w:rPr>
        <w:t>,</w:t>
      </w:r>
      <w:r w:rsidRPr="00C8245E">
        <w:rPr>
          <w:rtl/>
        </w:rPr>
        <w:t xml:space="preserve"> כי</w:t>
      </w:r>
      <w:r>
        <w:rPr>
          <w:rFonts w:hint="cs"/>
          <w:rtl/>
        </w:rPr>
        <w:t xml:space="preserve"> </w:t>
      </w:r>
      <w:r>
        <w:rPr>
          <w:rtl/>
        </w:rPr>
        <w:t>מועמד לכנסת הוא תומך טרור אז הוא לא יוכל להתמודד</w:t>
      </w:r>
      <w:r>
        <w:rPr>
          <w:rFonts w:hint="cs"/>
          <w:rtl/>
        </w:rPr>
        <w:t xml:space="preserve"> –</w:t>
      </w:r>
      <w:r>
        <w:rPr>
          <w:rtl/>
        </w:rPr>
        <w:t xml:space="preserve"> אני בעד, אבל שזה יהיה גם ליהודים. אז</w:t>
      </w:r>
      <w:r>
        <w:rPr>
          <w:rFonts w:hint="cs"/>
          <w:rtl/>
        </w:rPr>
        <w:t xml:space="preserve"> </w:t>
      </w:r>
      <w:r>
        <w:rPr>
          <w:rtl/>
        </w:rPr>
        <w:t>בכנסת הזאת יש יותר יהודים שהורשעו בתמיכה</w:t>
      </w:r>
      <w:r>
        <w:rPr>
          <w:rFonts w:hint="cs"/>
          <w:rtl/>
        </w:rPr>
        <w:t xml:space="preserve"> </w:t>
      </w:r>
      <w:r>
        <w:rPr>
          <w:rtl/>
        </w:rPr>
        <w:t>בטרור מאשר ערבים, והם צריכים להיות מסולקים מהכנסת, ויפה שעה אחת קודם.</w:t>
      </w:r>
    </w:p>
    <w:p w:rsidR="00C309A6" w:rsidRDefault="00C309A6" w:rsidP="00C02D93">
      <w:pPr>
        <w:rPr>
          <w:rtl/>
        </w:rPr>
      </w:pPr>
    </w:p>
    <w:p w:rsidR="00C309A6" w:rsidRDefault="00C309A6" w:rsidP="00DB621D">
      <w:pPr>
        <w:rPr>
          <w:rtl/>
        </w:rPr>
      </w:pPr>
      <w:r>
        <w:rPr>
          <w:rFonts w:hint="cs"/>
          <w:rtl/>
        </w:rPr>
        <w:t xml:space="preserve">חבריי חברי הכנסת, </w:t>
      </w:r>
      <w:r w:rsidRPr="00C8245E">
        <w:rPr>
          <w:rtl/>
        </w:rPr>
        <w:t>לפי בליץ החקיקה ו</w:t>
      </w:r>
      <w:r>
        <w:rPr>
          <w:rFonts w:hint="cs"/>
          <w:rtl/>
        </w:rPr>
        <w:t>ה</w:t>
      </w:r>
      <w:r w:rsidRPr="00C8245E">
        <w:rPr>
          <w:rtl/>
        </w:rPr>
        <w:t>מרוץ לפגיעה בדמוקרטיה</w:t>
      </w:r>
      <w:r>
        <w:rPr>
          <w:rFonts w:hint="cs"/>
          <w:rtl/>
        </w:rPr>
        <w:t xml:space="preserve">, </w:t>
      </w:r>
      <w:r w:rsidRPr="00C8245E">
        <w:rPr>
          <w:rtl/>
        </w:rPr>
        <w:t>נראה שהמלחמה הסתיימה.</w:t>
      </w:r>
      <w:r>
        <w:rPr>
          <w:rFonts w:hint="cs"/>
          <w:rtl/>
        </w:rPr>
        <w:t xml:space="preserve"> </w:t>
      </w:r>
      <w:r w:rsidRPr="00A3003B">
        <w:rPr>
          <w:rtl/>
        </w:rPr>
        <w:t>אם אפשר לפטר שר ביטחון ופועלים לפיטורי הרמטכ</w:t>
      </w:r>
      <w:r>
        <w:rPr>
          <w:rFonts w:hint="cs"/>
          <w:rtl/>
        </w:rPr>
        <w:t>"</w:t>
      </w:r>
      <w:r w:rsidRPr="00A3003B">
        <w:rPr>
          <w:rtl/>
        </w:rPr>
        <w:t>ל וראש השב</w:t>
      </w:r>
      <w:r>
        <w:rPr>
          <w:rFonts w:hint="cs"/>
          <w:rtl/>
        </w:rPr>
        <w:t>"</w:t>
      </w:r>
      <w:r w:rsidRPr="00A3003B">
        <w:rPr>
          <w:rtl/>
        </w:rPr>
        <w:t>כ, אז אין סיבה לא ללכת לבחירות ולבקש את אמון הציבור מחדש.</w:t>
      </w:r>
      <w:r>
        <w:rPr>
          <w:rFonts w:hint="cs"/>
          <w:rtl/>
        </w:rPr>
        <w:t xml:space="preserve"> </w:t>
      </w:r>
      <w:r>
        <w:rPr>
          <w:rtl/>
        </w:rPr>
        <w:t>בכל מדינה מתוקנת ב-8 באוקטובר ראש הממשלה שאחראי למחדל נוראי שכזה היה לוקח את המטוס הראשון לכל יעד שהיה מוכן להטיס אותו ועף מפה, ולא מראה את הפרצוף שלו יותר</w:t>
      </w:r>
      <w:r>
        <w:rPr>
          <w:rFonts w:hint="cs"/>
          <w:rtl/>
        </w:rPr>
        <w:t xml:space="preserve"> </w:t>
      </w:r>
      <w:bookmarkStart w:id="158" w:name="_ETM_Q2_239000"/>
      <w:bookmarkEnd w:id="158"/>
      <w:r>
        <w:rPr>
          <w:rtl/>
        </w:rPr>
        <w:t>במדינה.</w:t>
      </w:r>
      <w:r>
        <w:rPr>
          <w:rFonts w:hint="cs"/>
          <w:rtl/>
        </w:rPr>
        <w:t xml:space="preserve"> זה לא קורה אצל ביבי, הוא מועמד מיוחד </w:t>
      </w:r>
      <w:bookmarkStart w:id="159" w:name="_ETM_Q2_244000"/>
      <w:bookmarkEnd w:id="159"/>
      <w:r>
        <w:rPr>
          <w:rFonts w:hint="cs"/>
          <w:rtl/>
        </w:rPr>
        <w:t xml:space="preserve">במינו. </w:t>
      </w:r>
      <w:bookmarkStart w:id="160" w:name="_ETM_Q2_247000"/>
      <w:bookmarkEnd w:id="160"/>
      <w:r>
        <w:rPr>
          <w:rFonts w:hint="cs"/>
          <w:rtl/>
        </w:rPr>
        <w:t xml:space="preserve">הוא לא ראוי לנהל את המדינה הזאת. </w:t>
      </w:r>
    </w:p>
    <w:p w:rsidR="00C309A6" w:rsidRDefault="00C309A6" w:rsidP="00C02D93">
      <w:pPr>
        <w:rPr>
          <w:rtl/>
        </w:rPr>
      </w:pPr>
    </w:p>
    <w:p w:rsidR="00C309A6" w:rsidRDefault="00C309A6" w:rsidP="00C02D93">
      <w:pPr>
        <w:rPr>
          <w:rtl/>
        </w:rPr>
      </w:pPr>
      <w:r>
        <w:rPr>
          <w:rFonts w:hint="cs"/>
          <w:rtl/>
        </w:rPr>
        <w:t>ממשלה שלא ראויה לחייליה ובטח לא לקורבנותיה, ממשלה שמפקירה את 101 החטופ</w:t>
      </w:r>
      <w:bookmarkStart w:id="161" w:name="_ETM_Q2_252000"/>
      <w:bookmarkEnd w:id="161"/>
      <w:r>
        <w:rPr>
          <w:rFonts w:hint="cs"/>
          <w:rtl/>
        </w:rPr>
        <w:t xml:space="preserve">ות והחטופים שלה על מזבח ההתיישבות בעזה </w:t>
      </w:r>
      <w:r>
        <w:rPr>
          <w:rFonts w:hint="eastAsia"/>
          <w:rtl/>
        </w:rPr>
        <w:t xml:space="preserve">– </w:t>
      </w:r>
      <w:r>
        <w:rPr>
          <w:rFonts w:hint="cs"/>
          <w:rtl/>
        </w:rPr>
        <w:t xml:space="preserve">אינה ראויה לאמון של שום אדם, גם לא של אלה התומכים ברעיון האימים להתנחל בעזה ולבנון, כי החטופים קודמים לכול. </w:t>
      </w:r>
    </w:p>
    <w:p w:rsidR="00C309A6" w:rsidRDefault="00C309A6" w:rsidP="00C02D93">
      <w:pPr>
        <w:rPr>
          <w:rtl/>
        </w:rPr>
      </w:pPr>
    </w:p>
    <w:p w:rsidR="00C309A6" w:rsidRDefault="00C309A6" w:rsidP="00DB621D">
      <w:pPr>
        <w:rPr>
          <w:rtl/>
        </w:rPr>
      </w:pPr>
      <w:r>
        <w:rPr>
          <w:rFonts w:hint="cs"/>
          <w:rtl/>
        </w:rPr>
        <w:t xml:space="preserve">אדוני היושב-ראש, אני קורא לחברי הכנסת </w:t>
      </w:r>
      <w:bookmarkStart w:id="162" w:name="_ETM_Q2_268000"/>
      <w:bookmarkEnd w:id="162"/>
      <w:r>
        <w:rPr>
          <w:rFonts w:hint="cs"/>
          <w:rtl/>
        </w:rPr>
        <w:t>מהקואליציה, למתי</w:t>
      </w:r>
      <w:r w:rsidR="00DB621D">
        <w:rPr>
          <w:rFonts w:hint="cs"/>
          <w:rtl/>
        </w:rPr>
        <w:t xml:space="preserve"> </w:t>
      </w:r>
      <w:r>
        <w:rPr>
          <w:rFonts w:hint="cs"/>
          <w:rtl/>
        </w:rPr>
        <w:t xml:space="preserve">המעט שנשאר להם עמוד שדרה ערכי ומוסרי, לתמוך בהצעת האי-אמון ולהצביע בעד ממשלה בראשותו של ראש הממשלה לשעבר יאיר לפיד, ממשלה שתשקם את כל מה שביבי הרס, ויש הרבה עבודה. תודה רבה. </w:t>
      </w:r>
    </w:p>
    <w:p w:rsidR="00C309A6" w:rsidRDefault="00C309A6" w:rsidP="00C02D93">
      <w:pPr>
        <w:rPr>
          <w:rtl/>
        </w:rPr>
      </w:pPr>
      <w:bookmarkStart w:id="163" w:name="_ETM_Q2_285000"/>
      <w:bookmarkEnd w:id="163"/>
    </w:p>
    <w:p w:rsidR="00C309A6" w:rsidRDefault="00C309A6" w:rsidP="00C02D93">
      <w:pPr>
        <w:pStyle w:val="af6"/>
        <w:keepNext/>
        <w:rPr>
          <w:rtl/>
        </w:rPr>
      </w:pPr>
      <w:bookmarkStart w:id="164" w:name="ET_yor_6423_1"/>
      <w:r w:rsidRPr="005D00BF">
        <w:rPr>
          <w:rStyle w:val="TagStyle"/>
          <w:rtl/>
        </w:rPr>
        <w:t xml:space="preserve"> &lt;&lt; יור &gt;&gt;</w:t>
      </w:r>
      <w:r w:rsidRPr="00A3003B">
        <w:rPr>
          <w:rStyle w:val="TagStyle"/>
          <w:rtl/>
        </w:rPr>
        <w:t xml:space="preserve"> </w:t>
      </w:r>
      <w:r>
        <w:rPr>
          <w:rtl/>
        </w:rPr>
        <w:t>היו"ר אמיר אוחנה:</w:t>
      </w:r>
      <w:r w:rsidRPr="00A3003B">
        <w:rPr>
          <w:rStyle w:val="TagStyle"/>
          <w:rtl/>
        </w:rPr>
        <w:t xml:space="preserve"> </w:t>
      </w:r>
      <w:r w:rsidRPr="005D00BF">
        <w:rPr>
          <w:rStyle w:val="TagStyle"/>
          <w:rtl/>
        </w:rPr>
        <w:t>&lt;&lt; יור &gt;&gt;</w:t>
      </w:r>
      <w:r>
        <w:rPr>
          <w:rtl/>
        </w:rPr>
        <w:t xml:space="preserve">  </w:t>
      </w:r>
      <w:bookmarkEnd w:id="164"/>
    </w:p>
    <w:p w:rsidR="00C309A6" w:rsidRDefault="00C309A6" w:rsidP="0011063B">
      <w:pPr>
        <w:rPr>
          <w:rtl/>
        </w:rPr>
      </w:pPr>
    </w:p>
    <w:p w:rsidR="0011063B" w:rsidRDefault="00C309A6" w:rsidP="00C02D93">
      <w:pPr>
        <w:rPr>
          <w:rtl/>
        </w:rPr>
      </w:pPr>
      <w:r>
        <w:rPr>
          <w:rFonts w:hint="cs"/>
          <w:rtl/>
        </w:rPr>
        <w:t xml:space="preserve">תודה רבה. </w:t>
      </w:r>
    </w:p>
    <w:p w:rsidR="0011063B" w:rsidRDefault="0011063B" w:rsidP="00C02D93">
      <w:pPr>
        <w:rPr>
          <w:rtl/>
        </w:rPr>
      </w:pPr>
    </w:p>
    <w:p w:rsidR="00C309A6" w:rsidRDefault="00C309A6" w:rsidP="00C02D93">
      <w:pPr>
        <w:rPr>
          <w:rtl/>
        </w:rPr>
      </w:pPr>
      <w:r>
        <w:rPr>
          <w:rFonts w:hint="cs"/>
          <w:rtl/>
        </w:rPr>
        <w:t xml:space="preserve">כעת אני מזמין את חברת הכנסת נעמה לזימי לנמק </w:t>
      </w:r>
      <w:bookmarkStart w:id="165" w:name="_ETM_Q2_289000"/>
      <w:bookmarkEnd w:id="165"/>
      <w:r>
        <w:rPr>
          <w:rFonts w:hint="cs"/>
          <w:rtl/>
        </w:rPr>
        <w:t xml:space="preserve">את ההצעה מטעם סיעות העבודה, המחנה הממלכתי וישראל ביתנו. </w:t>
      </w:r>
      <w:bookmarkStart w:id="166" w:name="_ETM_Q2_297000"/>
      <w:bookmarkEnd w:id="166"/>
      <w:r>
        <w:rPr>
          <w:rFonts w:hint="cs"/>
          <w:rtl/>
        </w:rPr>
        <w:t xml:space="preserve">בבקשה, עד עשר דקות לרשותך. </w:t>
      </w:r>
    </w:p>
    <w:p w:rsidR="00C309A6" w:rsidRDefault="00C309A6" w:rsidP="00C02D93">
      <w:pPr>
        <w:rPr>
          <w:rtl/>
        </w:rPr>
      </w:pPr>
    </w:p>
    <w:p w:rsidR="00C309A6" w:rsidRDefault="00C309A6" w:rsidP="00C02D93">
      <w:pPr>
        <w:pStyle w:val="a4"/>
        <w:keepNext/>
        <w:rPr>
          <w:rtl/>
        </w:rPr>
      </w:pPr>
      <w:bookmarkStart w:id="167" w:name="_ETM_Q2_300000"/>
      <w:bookmarkStart w:id="168" w:name="ET_speaker_6236_4"/>
      <w:bookmarkEnd w:id="167"/>
      <w:r w:rsidRPr="005D00BF">
        <w:rPr>
          <w:rStyle w:val="TagStyle"/>
          <w:rtl/>
        </w:rPr>
        <w:t>&lt;&lt; דובר &gt;&gt;</w:t>
      </w:r>
      <w:r w:rsidRPr="00A3003B">
        <w:rPr>
          <w:rStyle w:val="TagStyle"/>
          <w:rtl/>
        </w:rPr>
        <w:t xml:space="preserve"> </w:t>
      </w:r>
      <w:bookmarkStart w:id="169" w:name="_Toc184065382"/>
      <w:bookmarkStart w:id="170" w:name="_Toc184122465"/>
      <w:r>
        <w:rPr>
          <w:rtl/>
        </w:rPr>
        <w:t>נעמה לזימי (העבודה):</w:t>
      </w:r>
      <w:bookmarkEnd w:id="169"/>
      <w:bookmarkEnd w:id="170"/>
      <w:r w:rsidRPr="00A3003B">
        <w:rPr>
          <w:rStyle w:val="TagStyle"/>
          <w:rtl/>
        </w:rPr>
        <w:t xml:space="preserve"> </w:t>
      </w:r>
      <w:r w:rsidRPr="005D00BF">
        <w:rPr>
          <w:rStyle w:val="TagStyle"/>
          <w:rtl/>
        </w:rPr>
        <w:t>&lt;&lt; דובר &gt;&gt;</w:t>
      </w:r>
      <w:r>
        <w:rPr>
          <w:rtl/>
        </w:rPr>
        <w:t xml:space="preserve">  </w:t>
      </w:r>
      <w:bookmarkEnd w:id="168"/>
    </w:p>
    <w:p w:rsidR="00C309A6" w:rsidRDefault="00C309A6" w:rsidP="0011063B">
      <w:pPr>
        <w:rPr>
          <w:rtl/>
        </w:rPr>
      </w:pPr>
    </w:p>
    <w:p w:rsidR="00C309A6" w:rsidRDefault="00C309A6" w:rsidP="00C02D93">
      <w:pPr>
        <w:rPr>
          <w:rtl/>
        </w:rPr>
      </w:pPr>
      <w:bookmarkStart w:id="171" w:name="_ETM_Q2_301000"/>
      <w:bookmarkStart w:id="172" w:name="_ETM_Q2_118000"/>
      <w:bookmarkStart w:id="173" w:name="_ETM_Q2_266540"/>
      <w:bookmarkStart w:id="174" w:name="_ETM_Q2_311990"/>
      <w:bookmarkEnd w:id="171"/>
      <w:bookmarkEnd w:id="172"/>
      <w:bookmarkEnd w:id="173"/>
      <w:bookmarkEnd w:id="174"/>
      <w:r>
        <w:rPr>
          <w:rtl/>
        </w:rPr>
        <w:t xml:space="preserve">כבוד </w:t>
      </w:r>
      <w:bookmarkStart w:id="175" w:name="_ETM_Q2_312290"/>
      <w:bookmarkEnd w:id="175"/>
      <w:r>
        <w:rPr>
          <w:rtl/>
        </w:rPr>
        <w:t xml:space="preserve">יושב-ראש </w:t>
      </w:r>
      <w:bookmarkStart w:id="176" w:name="_ETM_Q2_312830"/>
      <w:bookmarkEnd w:id="176"/>
      <w:r>
        <w:rPr>
          <w:rtl/>
        </w:rPr>
        <w:t>הכנסת</w:t>
      </w:r>
      <w:r>
        <w:rPr>
          <w:rFonts w:hint="cs"/>
          <w:rtl/>
        </w:rPr>
        <w:t>,</w:t>
      </w:r>
      <w:r>
        <w:rPr>
          <w:rtl/>
        </w:rPr>
        <w:t xml:space="preserve"> </w:t>
      </w:r>
      <w:bookmarkStart w:id="177" w:name="_ETM_Q2_313910"/>
      <w:bookmarkEnd w:id="177"/>
      <w:r>
        <w:rPr>
          <w:rtl/>
        </w:rPr>
        <w:t xml:space="preserve">כנסת </w:t>
      </w:r>
      <w:bookmarkStart w:id="178" w:name="_ETM_Q2_314300"/>
      <w:bookmarkEnd w:id="178"/>
      <w:r>
        <w:rPr>
          <w:rtl/>
        </w:rPr>
        <w:t>נכבדה</w:t>
      </w:r>
      <w:r>
        <w:rPr>
          <w:rFonts w:hint="cs"/>
          <w:rtl/>
        </w:rPr>
        <w:t xml:space="preserve">, </w:t>
      </w:r>
      <w:r w:rsidRPr="00A3003B">
        <w:rPr>
          <w:rtl/>
        </w:rPr>
        <w:t>זאת ממשלה שהו</w:t>
      </w:r>
      <w:r>
        <w:rPr>
          <w:rFonts w:hint="cs"/>
          <w:rtl/>
        </w:rPr>
        <w:t>ר</w:t>
      </w:r>
      <w:r w:rsidRPr="00A3003B">
        <w:rPr>
          <w:rtl/>
        </w:rPr>
        <w:t>סת כל חלקה טובה</w:t>
      </w:r>
      <w:r>
        <w:rPr>
          <w:rFonts w:hint="cs"/>
          <w:rtl/>
        </w:rPr>
        <w:t>.</w:t>
      </w:r>
      <w:r w:rsidRPr="00A3003B">
        <w:rPr>
          <w:rtl/>
        </w:rPr>
        <w:t xml:space="preserve"> אבל אני רוצה רגע שנדבר על טרור פסיכולוגי. טרור פסיכולוגי הוא מכבש לחצים שמופעל כדי </w:t>
      </w:r>
      <w:r>
        <w:rPr>
          <w:rFonts w:hint="cs"/>
          <w:rtl/>
        </w:rPr>
        <w:t>ל</w:t>
      </w:r>
      <w:r w:rsidRPr="00A3003B">
        <w:rPr>
          <w:rtl/>
        </w:rPr>
        <w:t>מנוע פרסום של אות חיים ראשון מעידן אלכסנדר, חייל שנחטף. טרור פסיכולוגי הוא דף מסרים שקורא להתעלם מבקשת משפחתו של עידן להקרנת הסרטון שיזכיר לנו שיש אזרחים ישראלים חטופים בעזה.</w:t>
      </w:r>
      <w:r>
        <w:rPr>
          <w:rtl/>
        </w:rPr>
        <w:t xml:space="preserve"> </w:t>
      </w:r>
      <w:r w:rsidRPr="00A3003B">
        <w:rPr>
          <w:rtl/>
        </w:rPr>
        <w:t>טרור פסיכולוגי הוא ראש ממשלה שטוען כי הוא רוצה להחזיר חטופים, בעודו מפעיל מכונת רעל על כל מי שטוען ומוכיח אחרת. זה ראש ממשלה סחיט וחלש, שבשם הצורך לשרוד פוליטית מאפשר לפלג הקיצוני אצלו לסחוט אותו ולמנוע עסקה להשבת החטופים, כי הם רוצים חזון משיחי סהרורי להתנחלות בעזה.</w:t>
      </w:r>
      <w:r>
        <w:rPr>
          <w:rFonts w:hint="cs"/>
          <w:rtl/>
        </w:rPr>
        <w:t xml:space="preserve"> </w:t>
      </w:r>
    </w:p>
    <w:p w:rsidR="00C309A6" w:rsidRDefault="00C309A6" w:rsidP="00C02D93">
      <w:pPr>
        <w:rPr>
          <w:rtl/>
        </w:rPr>
      </w:pPr>
    </w:p>
    <w:p w:rsidR="00C309A6" w:rsidRDefault="00C309A6" w:rsidP="00DB621D">
      <w:pPr>
        <w:rPr>
          <w:rtl/>
        </w:rPr>
      </w:pPr>
      <w:bookmarkStart w:id="179" w:name="_ETM_Q2_374000"/>
      <w:bookmarkEnd w:id="179"/>
      <w:r w:rsidRPr="00E709CD">
        <w:rPr>
          <w:rtl/>
        </w:rPr>
        <w:t>טרור פסיכולוגי זה להדליף חומרים מסווגים לעיתונות זרה גם במ</w:t>
      </w:r>
      <w:r>
        <w:rPr>
          <w:rtl/>
        </w:rPr>
        <w:t>חיר סיכון חייל</w:t>
      </w:r>
      <w:r>
        <w:rPr>
          <w:rFonts w:hint="cs"/>
          <w:rtl/>
        </w:rPr>
        <w:t>י</w:t>
      </w:r>
      <w:r>
        <w:rPr>
          <w:rtl/>
        </w:rPr>
        <w:t>נו והחטופים בשבי.</w:t>
      </w:r>
      <w:r>
        <w:rPr>
          <w:rFonts w:hint="cs"/>
          <w:rtl/>
        </w:rPr>
        <w:t xml:space="preserve"> </w:t>
      </w:r>
      <w:r w:rsidRPr="00E709CD">
        <w:rPr>
          <w:rtl/>
        </w:rPr>
        <w:t xml:space="preserve">טרור פסיכולוגי זה להמציא את ספין פילדלפי רק כדי שהממשלה לא תיפול, גם במחיר הצלת האחים והאחיות שלנו, והמחיר הגיע – שישה נרצחו בחסות הספין </w:t>
      </w:r>
      <w:proofErr w:type="spellStart"/>
      <w:r w:rsidRPr="00E709CD">
        <w:rPr>
          <w:rtl/>
        </w:rPr>
        <w:t>והפילדלפי</w:t>
      </w:r>
      <w:proofErr w:type="spellEnd"/>
      <w:r w:rsidRPr="00E709CD">
        <w:rPr>
          <w:rtl/>
        </w:rPr>
        <w:t xml:space="preserve">. טרור פסיכולוגי הוא מכונת רעל שלמה כנגד כל אדני האומה הזאת והחובות של הממשלה כלפי אזרחיה, מכונה שמופעלת ללא רחמים כנגד מערכת הביטחון ומפקדיה, שומרי הסף, דורשי החובה בשוויון בנטל, תובעי הזכות לחיים בביטחון וכבוד, התקשורת </w:t>
      </w:r>
      <w:r>
        <w:rPr>
          <w:rFonts w:hint="cs"/>
          <w:rtl/>
        </w:rPr>
        <w:t>ה</w:t>
      </w:r>
      <w:r w:rsidRPr="00E709CD">
        <w:rPr>
          <w:rtl/>
        </w:rPr>
        <w:t xml:space="preserve">חופשית, מערכת המשפט, </w:t>
      </w:r>
      <w:proofErr w:type="spellStart"/>
      <w:r w:rsidRPr="00E709CD">
        <w:rPr>
          <w:rtl/>
        </w:rPr>
        <w:t>חושפי</w:t>
      </w:r>
      <w:proofErr w:type="spellEnd"/>
      <w:r w:rsidRPr="00E709CD">
        <w:rPr>
          <w:rtl/>
        </w:rPr>
        <w:t xml:space="preserve"> השחיתויות, משפחות שכולות, משפחות חטופים </w:t>
      </w:r>
      <w:r w:rsidR="00DB621D">
        <w:rPr>
          <w:rFonts w:hint="cs"/>
          <w:rtl/>
        </w:rPr>
        <w:t xml:space="preserve">– </w:t>
      </w:r>
      <w:r w:rsidRPr="00E709CD">
        <w:rPr>
          <w:rtl/>
        </w:rPr>
        <w:t>אין טאבו שלא מחקתם.</w:t>
      </w:r>
      <w:r>
        <w:rPr>
          <w:rFonts w:hint="cs"/>
          <w:rtl/>
        </w:rPr>
        <w:t xml:space="preserve"> </w:t>
      </w:r>
    </w:p>
    <w:p w:rsidR="00C309A6" w:rsidRDefault="00C309A6" w:rsidP="00C02D93">
      <w:pPr>
        <w:rPr>
          <w:rtl/>
        </w:rPr>
      </w:pPr>
    </w:p>
    <w:p w:rsidR="00C309A6" w:rsidRDefault="00C309A6" w:rsidP="00C02D93">
      <w:pPr>
        <w:rPr>
          <w:rtl/>
        </w:rPr>
      </w:pPr>
      <w:r w:rsidRPr="00071DE1">
        <w:rPr>
          <w:rtl/>
        </w:rPr>
        <w:t>טרור פסיכולוגי זו דוקטרינת ההלם שבחסות המלחמה דוהרת להפיכה משטרית</w:t>
      </w:r>
      <w:r>
        <w:rPr>
          <w:rFonts w:hint="cs"/>
          <w:rtl/>
        </w:rPr>
        <w:t>.</w:t>
      </w:r>
      <w:r w:rsidRPr="00071DE1">
        <w:rPr>
          <w:rtl/>
        </w:rPr>
        <w:t xml:space="preserve"> זו ממשלה שדאגה להשתיק כל ביקורת מתחילת המלחמה דרך שימוש ציני בגבורת הלוחמים, בעודה חומסת ורודפת אחר ביצור כוחה ומחסלת את הזכויות </w:t>
      </w:r>
      <w:proofErr w:type="spellStart"/>
      <w:r w:rsidRPr="00071DE1">
        <w:rPr>
          <w:rtl/>
        </w:rPr>
        <w:t>וההגנות</w:t>
      </w:r>
      <w:proofErr w:type="spellEnd"/>
      <w:r w:rsidRPr="00071DE1">
        <w:rPr>
          <w:rtl/>
        </w:rPr>
        <w:t xml:space="preserve"> שלנו. טרור פסיכולוגי זה מילוי כל האוויר בספינים, רעשי רקע, פרשיות, סקנדלים, בלוני ניסוי</w:t>
      </w:r>
      <w:r>
        <w:rPr>
          <w:rFonts w:hint="cs"/>
          <w:rtl/>
        </w:rPr>
        <w:t>,</w:t>
      </w:r>
      <w:r w:rsidRPr="00071DE1">
        <w:rPr>
          <w:rtl/>
        </w:rPr>
        <w:t xml:space="preserve"> כדי שלא נוכל לעסוק באופן מסודר במה שאתם מעוללים למדינה.</w:t>
      </w:r>
      <w:r>
        <w:rPr>
          <w:rFonts w:hint="cs"/>
          <w:rtl/>
        </w:rPr>
        <w:t xml:space="preserve"> </w:t>
      </w:r>
    </w:p>
    <w:p w:rsidR="00C309A6" w:rsidRDefault="00C309A6" w:rsidP="00C02D93">
      <w:pPr>
        <w:rPr>
          <w:rtl/>
        </w:rPr>
      </w:pPr>
    </w:p>
    <w:p w:rsidR="00C309A6" w:rsidRDefault="00C309A6" w:rsidP="00C02D93">
      <w:pPr>
        <w:rPr>
          <w:rtl/>
        </w:rPr>
      </w:pPr>
      <w:r w:rsidRPr="00071DE1">
        <w:rPr>
          <w:rtl/>
        </w:rPr>
        <w:t>אנשים קורסים כלכלית בזמן שאתם רודפים אחר השררה וביצור הכוח שלכם</w:t>
      </w:r>
      <w:r>
        <w:rPr>
          <w:rFonts w:hint="cs"/>
          <w:rtl/>
        </w:rPr>
        <w:t>,</w:t>
      </w:r>
      <w:r w:rsidRPr="00071DE1">
        <w:rPr>
          <w:rtl/>
        </w:rPr>
        <w:t xml:space="preserve"> בלי חמלה, בלי בושה. מבחינ</w:t>
      </w:r>
      <w:r>
        <w:rPr>
          <w:rtl/>
        </w:rPr>
        <w:t>תכם, כל עוד זה הצליח לחמוק מסדר</w:t>
      </w:r>
      <w:r>
        <w:rPr>
          <w:rFonts w:hint="cs"/>
          <w:rtl/>
        </w:rPr>
        <w:t>-</w:t>
      </w:r>
      <w:r w:rsidRPr="00071DE1">
        <w:rPr>
          <w:rtl/>
        </w:rPr>
        <w:t>היום, לא משנה מי נפגע בדרך. ונפגעו, כל כך הרבה נפגעו. טרור אמיתי אנחנו כבר יודעים, חווינו. 7 באוקטובר, המחדל</w:t>
      </w:r>
      <w:r>
        <w:rPr>
          <w:rtl/>
        </w:rPr>
        <w:t xml:space="preserve"> והאסון שקרה אצלכם, מתקפת החמאס</w:t>
      </w:r>
      <w:r>
        <w:rPr>
          <w:rFonts w:hint="cs"/>
          <w:rtl/>
        </w:rPr>
        <w:t xml:space="preserve"> –</w:t>
      </w:r>
      <w:r w:rsidRPr="00071DE1">
        <w:rPr>
          <w:rtl/>
        </w:rPr>
        <w:t xml:space="preserve"> אלו שביבי דאג לממן כל השנים</w:t>
      </w:r>
      <w:r>
        <w:rPr>
          <w:rFonts w:hint="cs"/>
          <w:rtl/>
        </w:rPr>
        <w:t xml:space="preserve"> –</w:t>
      </w:r>
      <w:r w:rsidRPr="00071DE1">
        <w:rPr>
          <w:rtl/>
        </w:rPr>
        <w:t xml:space="preserve"> הביאה עלינו מכת טרור שלא דמיינו. ארגון הטרור הזה עודנו מחזיק באזרחי המדינה בשבי.</w:t>
      </w:r>
    </w:p>
    <w:p w:rsidR="00C309A6" w:rsidRDefault="00C309A6" w:rsidP="00C02D93">
      <w:pPr>
        <w:rPr>
          <w:rtl/>
        </w:rPr>
      </w:pPr>
    </w:p>
    <w:p w:rsidR="00C309A6" w:rsidRDefault="00C309A6" w:rsidP="00C02D93">
      <w:pPr>
        <w:rPr>
          <w:rtl/>
        </w:rPr>
      </w:pPr>
      <w:r w:rsidRPr="00071DE1">
        <w:rPr>
          <w:rtl/>
        </w:rPr>
        <w:t>אבל אל מול הטרור האמיתי יש את ממשלת הטרור הפסיכולוגי, זו שמנסה דרך מכונת הרעל שלה להכשיר כל דבר – הפקרת חטופים, מריחת מלחמה, ביזה תקציבית, חוק השתמטות, הפיכה משטרית</w:t>
      </w:r>
      <w:r>
        <w:rPr>
          <w:rFonts w:hint="cs"/>
          <w:rtl/>
        </w:rPr>
        <w:t>.</w:t>
      </w:r>
      <w:r w:rsidRPr="00071DE1">
        <w:rPr>
          <w:rtl/>
        </w:rPr>
        <w:t xml:space="preserve"> אין מחילה למה שעוללתם לנו ולמדינה.</w:t>
      </w:r>
      <w:r>
        <w:rPr>
          <w:rFonts w:hint="cs"/>
          <w:rtl/>
        </w:rPr>
        <w:t xml:space="preserve"> </w:t>
      </w:r>
      <w:r w:rsidRPr="00071DE1">
        <w:rPr>
          <w:rtl/>
        </w:rPr>
        <w:t xml:space="preserve">ואני רוצה </w:t>
      </w:r>
      <w:r>
        <w:rPr>
          <w:rtl/>
        </w:rPr>
        <w:t>לומר לממשלה הצינית ביותר שידענו</w:t>
      </w:r>
      <w:r>
        <w:rPr>
          <w:rFonts w:hint="cs"/>
          <w:rtl/>
        </w:rPr>
        <w:t>:</w:t>
      </w:r>
      <w:r w:rsidRPr="00071DE1">
        <w:rPr>
          <w:rtl/>
        </w:rPr>
        <w:t xml:space="preserve"> איך אתם לא מתביישים לעסוק כאן רק בחוקי השררה ו</w:t>
      </w:r>
      <w:r>
        <w:rPr>
          <w:rtl/>
        </w:rPr>
        <w:t xml:space="preserve">ההפיכה </w:t>
      </w:r>
      <w:r>
        <w:rPr>
          <w:rFonts w:hint="cs"/>
          <w:rtl/>
        </w:rPr>
        <w:t>ה</w:t>
      </w:r>
      <w:r>
        <w:rPr>
          <w:rtl/>
        </w:rPr>
        <w:t>משטרית מאז שחזרנו מפגרה</w:t>
      </w:r>
      <w:r>
        <w:rPr>
          <w:rFonts w:hint="cs"/>
          <w:rtl/>
        </w:rPr>
        <w:t>?</w:t>
      </w:r>
      <w:r w:rsidRPr="00071DE1">
        <w:rPr>
          <w:rtl/>
        </w:rPr>
        <w:t xml:space="preserve"> ה</w:t>
      </w:r>
      <w:r>
        <w:rPr>
          <w:rFonts w:hint="cs"/>
          <w:rtl/>
        </w:rPr>
        <w:t>י</w:t>
      </w:r>
      <w:r w:rsidRPr="00071DE1">
        <w:rPr>
          <w:rtl/>
        </w:rPr>
        <w:t>נה</w:t>
      </w:r>
      <w:r>
        <w:rPr>
          <w:rFonts w:hint="cs"/>
          <w:rtl/>
        </w:rPr>
        <w:t>,</w:t>
      </w:r>
      <w:r w:rsidRPr="00071DE1">
        <w:rPr>
          <w:rtl/>
        </w:rPr>
        <w:t xml:space="preserve"> כבוד השר לשום דבר דודי אמסלם – איך אתם לא מתביישים? המדינה מפורקת, הציבור נאנק תחת יוקר המחיה, אבל אתכם זה לא מעניין. שום דבר חברתי וערכי, רק כוח</w:t>
      </w:r>
      <w:r>
        <w:rPr>
          <w:rFonts w:hint="cs"/>
          <w:rtl/>
        </w:rPr>
        <w:t xml:space="preserve"> </w:t>
      </w:r>
      <w:r>
        <w:rPr>
          <w:rFonts w:hint="eastAsia"/>
          <w:rtl/>
        </w:rPr>
        <w:t>–</w:t>
      </w:r>
      <w:r>
        <w:rPr>
          <w:rFonts w:hint="cs"/>
          <w:rtl/>
        </w:rPr>
        <w:t xml:space="preserve"> נכון, דודי אמסלם? רק ג'ובים לחברות הממשלתיות. </w:t>
      </w:r>
    </w:p>
    <w:p w:rsidR="00C309A6" w:rsidRDefault="00C309A6" w:rsidP="00C02D93">
      <w:pPr>
        <w:rPr>
          <w:rtl/>
        </w:rPr>
      </w:pPr>
    </w:p>
    <w:p w:rsidR="00C309A6" w:rsidRDefault="00C309A6" w:rsidP="00C02D93">
      <w:pPr>
        <w:rPr>
          <w:rtl/>
        </w:rPr>
      </w:pPr>
      <w:bookmarkStart w:id="180" w:name="_ETM_Q2_564000"/>
      <w:bookmarkEnd w:id="180"/>
      <w:r>
        <w:rPr>
          <w:rFonts w:hint="cs"/>
          <w:rtl/>
        </w:rPr>
        <w:t xml:space="preserve">במקום </w:t>
      </w:r>
      <w:bookmarkStart w:id="181" w:name="_ETM_Q2_565000"/>
      <w:bookmarkEnd w:id="181"/>
      <w:r>
        <w:rPr>
          <w:rFonts w:hint="cs"/>
          <w:rtl/>
        </w:rPr>
        <w:t>להשקיע בשיקום אזרחי ב</w:t>
      </w:r>
      <w:r w:rsidRPr="00071DE1">
        <w:rPr>
          <w:rtl/>
        </w:rPr>
        <w:t>צפון</w:t>
      </w:r>
      <w:r>
        <w:rPr>
          <w:rFonts w:hint="cs"/>
          <w:rtl/>
        </w:rPr>
        <w:t xml:space="preserve"> –</w:t>
      </w:r>
      <w:r w:rsidRPr="00071DE1">
        <w:rPr>
          <w:rtl/>
        </w:rPr>
        <w:t xml:space="preserve"> לא הכנסתם שקל לתקציב 2025, אבל כן עסקתם פה בחוק הרבנים המושחת.</w:t>
      </w:r>
      <w:r>
        <w:rPr>
          <w:rFonts w:hint="cs"/>
          <w:rtl/>
        </w:rPr>
        <w:t xml:space="preserve"> </w:t>
      </w:r>
      <w:r w:rsidRPr="00276CC6">
        <w:rPr>
          <w:rtl/>
        </w:rPr>
        <w:t>במקום להכיר ביתומי צה</w:t>
      </w:r>
      <w:r>
        <w:rPr>
          <w:rFonts w:hint="cs"/>
          <w:rtl/>
        </w:rPr>
        <w:t>"</w:t>
      </w:r>
      <w:r w:rsidRPr="00276CC6">
        <w:rPr>
          <w:rtl/>
        </w:rPr>
        <w:t>ל</w:t>
      </w:r>
      <w:r>
        <w:rPr>
          <w:rFonts w:hint="cs"/>
          <w:rtl/>
        </w:rPr>
        <w:t>,</w:t>
      </w:r>
      <w:r w:rsidRPr="00276CC6">
        <w:rPr>
          <w:rtl/>
        </w:rPr>
        <w:t xml:space="preserve"> קבוצה שלצער כולנו הפכה לגדולה הרבה יותר </w:t>
      </w:r>
      <w:r w:rsidR="00DB621D">
        <w:rPr>
          <w:rFonts w:hint="cs"/>
          <w:rtl/>
        </w:rPr>
        <w:t xml:space="preserve">גדולה </w:t>
      </w:r>
      <w:r w:rsidRPr="00276CC6">
        <w:rPr>
          <w:rtl/>
        </w:rPr>
        <w:t>בעקבות המלחמה</w:t>
      </w:r>
      <w:r>
        <w:rPr>
          <w:rFonts w:hint="cs"/>
          <w:rtl/>
        </w:rPr>
        <w:t>,</w:t>
      </w:r>
      <w:r w:rsidRPr="00276CC6">
        <w:rPr>
          <w:rtl/>
        </w:rPr>
        <w:t xml:space="preserve"> דחיתם ומסמסתם כל דיון בנושא. אבל חוק החסינות של טלי גוטליב, </w:t>
      </w:r>
      <w:r>
        <w:rPr>
          <w:rFonts w:hint="cs"/>
          <w:rtl/>
        </w:rPr>
        <w:t>זה</w:t>
      </w:r>
      <w:r w:rsidRPr="00276CC6">
        <w:rPr>
          <w:rtl/>
        </w:rPr>
        <w:t xml:space="preserve"> שיהפוך את הכנסת לעיר מקלט לעבריינים, אנסים ופדופילים</w:t>
      </w:r>
      <w:r>
        <w:rPr>
          <w:rFonts w:hint="cs"/>
          <w:rtl/>
        </w:rPr>
        <w:t>,</w:t>
      </w:r>
      <w:r w:rsidRPr="00276CC6">
        <w:rPr>
          <w:rtl/>
        </w:rPr>
        <w:t xml:space="preserve"> זה בסדר.</w:t>
      </w:r>
      <w:r>
        <w:rPr>
          <w:rFonts w:hint="cs"/>
          <w:rtl/>
        </w:rPr>
        <w:t xml:space="preserve"> </w:t>
      </w:r>
      <w:r w:rsidRPr="00276CC6">
        <w:rPr>
          <w:rtl/>
        </w:rPr>
        <w:t>במקום לחוקק פה חוק גיוס שוויוני</w:t>
      </w:r>
      <w:r>
        <w:rPr>
          <w:rFonts w:hint="cs"/>
          <w:rtl/>
        </w:rPr>
        <w:t>,</w:t>
      </w:r>
      <w:r w:rsidRPr="00276CC6">
        <w:rPr>
          <w:rtl/>
        </w:rPr>
        <w:t xml:space="preserve"> ש-7 באוקטובר היה צריך להעיר אליו את כולנו, אתם עובדים לילות כימים כדי להכשיר חקיקת השתמטות בדרכים ישירות ועקיפות, עושים הכול כדי להכביד את הנטל על </w:t>
      </w:r>
      <w:r>
        <w:rPr>
          <w:rFonts w:hint="cs"/>
          <w:rtl/>
        </w:rPr>
        <w:t>ה</w:t>
      </w:r>
      <w:r w:rsidRPr="00276CC6">
        <w:rPr>
          <w:rtl/>
        </w:rPr>
        <w:t>לוחמים בסדיר ובמילואים.</w:t>
      </w:r>
      <w:r>
        <w:rPr>
          <w:rFonts w:hint="cs"/>
          <w:rtl/>
        </w:rPr>
        <w:t xml:space="preserve"> </w:t>
      </w:r>
    </w:p>
    <w:p w:rsidR="00C309A6" w:rsidRDefault="00C309A6" w:rsidP="00C02D93">
      <w:pPr>
        <w:rPr>
          <w:rtl/>
        </w:rPr>
      </w:pPr>
    </w:p>
    <w:p w:rsidR="00C309A6" w:rsidRDefault="00C309A6" w:rsidP="00DB621D">
      <w:pPr>
        <w:rPr>
          <w:rtl/>
        </w:rPr>
      </w:pPr>
      <w:r w:rsidRPr="00276CC6">
        <w:rPr>
          <w:rtl/>
        </w:rPr>
        <w:t xml:space="preserve">במקום לעשות הכול כדי למנוע עוד </w:t>
      </w:r>
      <w:r>
        <w:rPr>
          <w:rFonts w:hint="cs"/>
          <w:rtl/>
        </w:rPr>
        <w:t>7</w:t>
      </w:r>
      <w:r w:rsidRPr="00276CC6">
        <w:rPr>
          <w:rtl/>
        </w:rPr>
        <w:t xml:space="preserve"> באוקטובר, על הכוונת של הממשלה</w:t>
      </w:r>
      <w:r>
        <w:rPr>
          <w:rFonts w:hint="cs"/>
          <w:rtl/>
        </w:rPr>
        <w:t xml:space="preserve"> </w:t>
      </w:r>
      <w:r w:rsidRPr="00276CC6">
        <w:rPr>
          <w:rtl/>
        </w:rPr>
        <w:t>להקים ועדת חקירה פוליטית</w:t>
      </w:r>
      <w:r>
        <w:rPr>
          <w:rFonts w:hint="cs"/>
          <w:rtl/>
        </w:rPr>
        <w:t>,</w:t>
      </w:r>
      <w:r w:rsidRPr="00276CC6">
        <w:rPr>
          <w:rtl/>
        </w:rPr>
        <w:t xml:space="preserve"> ולחוקק חוק שימנע הקמת ועדת חקירה ממלכתית ל-7 באוקטובר.</w:t>
      </w:r>
      <w:r>
        <w:rPr>
          <w:rFonts w:hint="cs"/>
          <w:rtl/>
        </w:rPr>
        <w:t xml:space="preserve"> </w:t>
      </w:r>
      <w:r w:rsidRPr="00276CC6">
        <w:rPr>
          <w:rtl/>
        </w:rPr>
        <w:t xml:space="preserve">במקום לטפל בעליות המחירים בסופרים אתם מתעסקים בסגירת תאגיד השידור הציבורי וחיסול התקשורת החופשית בישראל. במקום למנוע את קריסת הביטוח הסיעודי אתם </w:t>
      </w:r>
      <w:r>
        <w:rPr>
          <w:rFonts w:hint="cs"/>
          <w:rtl/>
        </w:rPr>
        <w:t xml:space="preserve">עוסקים </w:t>
      </w:r>
      <w:r w:rsidRPr="00276CC6">
        <w:rPr>
          <w:rtl/>
        </w:rPr>
        <w:t>בסבסוד מעונות לאברכים</w:t>
      </w:r>
      <w:r>
        <w:rPr>
          <w:rFonts w:hint="cs"/>
          <w:rtl/>
        </w:rPr>
        <w:t xml:space="preserve"> על חשבו</w:t>
      </w:r>
      <w:bookmarkStart w:id="182" w:name="_ETM_Q2_636000"/>
      <w:bookmarkEnd w:id="182"/>
      <w:r>
        <w:rPr>
          <w:rFonts w:hint="cs"/>
          <w:rtl/>
        </w:rPr>
        <w:t xml:space="preserve">ן הציבור המשרת. </w:t>
      </w:r>
    </w:p>
    <w:p w:rsidR="00C309A6" w:rsidRDefault="00C309A6" w:rsidP="00C02D93">
      <w:pPr>
        <w:rPr>
          <w:rtl/>
        </w:rPr>
      </w:pPr>
      <w:bookmarkStart w:id="183" w:name="_ETM_Q2_640000"/>
      <w:bookmarkEnd w:id="183"/>
    </w:p>
    <w:p w:rsidR="00C309A6" w:rsidRDefault="00C309A6" w:rsidP="00C02D93">
      <w:pPr>
        <w:rPr>
          <w:rtl/>
        </w:rPr>
      </w:pPr>
      <w:bookmarkStart w:id="184" w:name="_ETM_Q2_641000"/>
      <w:bookmarkEnd w:id="184"/>
      <w:r>
        <w:rPr>
          <w:rFonts w:hint="cs"/>
          <w:rtl/>
        </w:rPr>
        <w:t>ולציבור, שבאמת מגיע לנו יותר מזה, במקום</w:t>
      </w:r>
      <w:bookmarkStart w:id="185" w:name="_ETM_Q2_644000"/>
      <w:bookmarkEnd w:id="185"/>
      <w:r>
        <w:rPr>
          <w:rFonts w:hint="cs"/>
          <w:rtl/>
        </w:rPr>
        <w:t xml:space="preserve"> הזה אמורים לעסוק בנו </w:t>
      </w:r>
      <w:r>
        <w:rPr>
          <w:rFonts w:hint="eastAsia"/>
          <w:rtl/>
        </w:rPr>
        <w:t>–</w:t>
      </w:r>
      <w:r>
        <w:rPr>
          <w:rFonts w:hint="cs"/>
          <w:rtl/>
        </w:rPr>
        <w:t xml:space="preserve"> אני מסתכלת עליכם </w:t>
      </w:r>
      <w:r>
        <w:rPr>
          <w:rFonts w:hint="eastAsia"/>
          <w:rtl/>
        </w:rPr>
        <w:t>–</w:t>
      </w:r>
      <w:r>
        <w:rPr>
          <w:rFonts w:hint="cs"/>
          <w:rtl/>
        </w:rPr>
        <w:t xml:space="preserve"> </w:t>
      </w:r>
      <w:bookmarkStart w:id="186" w:name="_ETM_Q2_648000"/>
      <w:bookmarkEnd w:id="186"/>
      <w:r>
        <w:rPr>
          <w:rFonts w:hint="cs"/>
          <w:rtl/>
        </w:rPr>
        <w:t>בכם אמורים לעסוק</w:t>
      </w:r>
      <w:r w:rsidRPr="009F19EE">
        <w:rPr>
          <w:rFonts w:hint="cs"/>
          <w:rtl/>
        </w:rPr>
        <w:t xml:space="preserve"> </w:t>
      </w:r>
      <w:r>
        <w:rPr>
          <w:rFonts w:hint="cs"/>
          <w:rtl/>
        </w:rPr>
        <w:t>כל הזמן. ה</w:t>
      </w:r>
      <w:r>
        <w:rPr>
          <w:rtl/>
        </w:rPr>
        <w:t xml:space="preserve">צד </w:t>
      </w:r>
      <w:bookmarkStart w:id="187" w:name="_ETM_Q2_652420"/>
      <w:bookmarkEnd w:id="187"/>
      <w:r>
        <w:rPr>
          <w:rtl/>
        </w:rPr>
        <w:t xml:space="preserve">פה </w:t>
      </w:r>
      <w:bookmarkStart w:id="188" w:name="_ETM_Q2_653350"/>
      <w:bookmarkEnd w:id="188"/>
      <w:r>
        <w:rPr>
          <w:rtl/>
        </w:rPr>
        <w:t xml:space="preserve">של </w:t>
      </w:r>
      <w:bookmarkStart w:id="189" w:name="_ETM_Q2_653620"/>
      <w:bookmarkEnd w:id="189"/>
      <w:r>
        <w:rPr>
          <w:rtl/>
        </w:rPr>
        <w:t xml:space="preserve">הקואליציה </w:t>
      </w:r>
      <w:bookmarkStart w:id="190" w:name="_ETM_Q2_654370"/>
      <w:bookmarkEnd w:id="190"/>
      <w:r>
        <w:rPr>
          <w:rtl/>
        </w:rPr>
        <w:t xml:space="preserve">עסוק </w:t>
      </w:r>
      <w:bookmarkStart w:id="191" w:name="_ETM_Q2_654700"/>
      <w:bookmarkEnd w:id="191"/>
      <w:r>
        <w:rPr>
          <w:rtl/>
        </w:rPr>
        <w:t>בעצמו</w:t>
      </w:r>
      <w:r>
        <w:rPr>
          <w:rFonts w:hint="cs"/>
          <w:rtl/>
        </w:rPr>
        <w:t>,</w:t>
      </w:r>
      <w:r>
        <w:rPr>
          <w:rtl/>
        </w:rPr>
        <w:t xml:space="preserve"> </w:t>
      </w:r>
      <w:bookmarkStart w:id="192" w:name="_ETM_Q2_655360"/>
      <w:bookmarkEnd w:id="192"/>
      <w:r>
        <w:rPr>
          <w:rtl/>
        </w:rPr>
        <w:t xml:space="preserve">בחיזוק </w:t>
      </w:r>
      <w:bookmarkStart w:id="193" w:name="_ETM_Q2_655989"/>
      <w:bookmarkEnd w:id="193"/>
      <w:r>
        <w:rPr>
          <w:rtl/>
        </w:rPr>
        <w:t xml:space="preserve">הכוח </w:t>
      </w:r>
      <w:bookmarkStart w:id="194" w:name="_ETM_Q2_656290"/>
      <w:bookmarkEnd w:id="194"/>
      <w:r>
        <w:rPr>
          <w:rtl/>
        </w:rPr>
        <w:t>שלו</w:t>
      </w:r>
      <w:r>
        <w:rPr>
          <w:rFonts w:hint="cs"/>
          <w:rtl/>
        </w:rPr>
        <w:t>,</w:t>
      </w:r>
      <w:r>
        <w:rPr>
          <w:rtl/>
        </w:rPr>
        <w:t xml:space="preserve"> </w:t>
      </w:r>
      <w:bookmarkStart w:id="195" w:name="_ETM_Q2_657040"/>
      <w:bookmarkEnd w:id="195"/>
      <w:r>
        <w:rPr>
          <w:rtl/>
        </w:rPr>
        <w:t xml:space="preserve">ושכח </w:t>
      </w:r>
      <w:bookmarkStart w:id="196" w:name="_ETM_Q2_658209"/>
      <w:bookmarkEnd w:id="196"/>
      <w:r>
        <w:rPr>
          <w:rtl/>
        </w:rPr>
        <w:t xml:space="preserve">מהי </w:t>
      </w:r>
      <w:bookmarkStart w:id="197" w:name="_ETM_Q2_658599"/>
      <w:bookmarkEnd w:id="197"/>
      <w:r>
        <w:rPr>
          <w:rtl/>
        </w:rPr>
        <w:t>פני</w:t>
      </w:r>
      <w:bookmarkStart w:id="198" w:name="_ETM_Q2_658989"/>
      <w:bookmarkEnd w:id="198"/>
      <w:r>
        <w:rPr>
          <w:rFonts w:hint="cs"/>
          <w:rtl/>
        </w:rPr>
        <w:t xml:space="preserve">ית </w:t>
      </w:r>
      <w:r>
        <w:rPr>
          <w:rtl/>
        </w:rPr>
        <w:t>ציבור</w:t>
      </w:r>
      <w:r>
        <w:rPr>
          <w:rFonts w:hint="cs"/>
          <w:rtl/>
        </w:rPr>
        <w:t xml:space="preserve">. מגיעה לנו ממשלה שתעסוק </w:t>
      </w:r>
      <w:bookmarkStart w:id="199" w:name="_ETM_Q2_662000"/>
      <w:bookmarkEnd w:id="199"/>
      <w:r>
        <w:rPr>
          <w:rFonts w:hint="cs"/>
          <w:rtl/>
        </w:rPr>
        <w:t xml:space="preserve">בהצלת החטופים, וחיים, ולא בדיכוי המאבק של משפחותיהם. </w:t>
      </w:r>
    </w:p>
    <w:p w:rsidR="00C309A6" w:rsidRDefault="00C309A6" w:rsidP="00C02D93">
      <w:pPr>
        <w:rPr>
          <w:rtl/>
        </w:rPr>
      </w:pPr>
    </w:p>
    <w:p w:rsidR="00C309A6" w:rsidRDefault="00C309A6" w:rsidP="00C02D93">
      <w:pPr>
        <w:rPr>
          <w:rtl/>
        </w:rPr>
      </w:pPr>
      <w:bookmarkStart w:id="200" w:name="_ETM_Q2_670000"/>
      <w:bookmarkEnd w:id="200"/>
      <w:r>
        <w:rPr>
          <w:rFonts w:hint="cs"/>
          <w:rtl/>
        </w:rPr>
        <w:t xml:space="preserve">עכשיו </w:t>
      </w:r>
      <w:bookmarkStart w:id="201" w:name="_ETM_Q2_671000"/>
      <w:bookmarkEnd w:id="201"/>
      <w:r>
        <w:rPr>
          <w:rFonts w:hint="cs"/>
          <w:rtl/>
        </w:rPr>
        <w:t>אני רוצה לסיים בשיח שחזר אלינו, השיח על ישראל הראשונה והשנייה. אני רוצה להגיד, כאשה מרוקאית מסורתית ממגדל</w:t>
      </w:r>
      <w:bookmarkStart w:id="202" w:name="_ETM_Q2_678000"/>
      <w:bookmarkEnd w:id="202"/>
      <w:r>
        <w:rPr>
          <w:rFonts w:hint="cs"/>
          <w:rtl/>
        </w:rPr>
        <w:t xml:space="preserve"> העמק: ישראל הראשונה היא ישראל של המקורבים, </w:t>
      </w:r>
      <w:proofErr w:type="spellStart"/>
      <w:r>
        <w:rPr>
          <w:rFonts w:hint="cs"/>
          <w:rtl/>
        </w:rPr>
        <w:t>מלחכי</w:t>
      </w:r>
      <w:proofErr w:type="spellEnd"/>
      <w:r>
        <w:rPr>
          <w:rFonts w:hint="cs"/>
          <w:rtl/>
        </w:rPr>
        <w:t xml:space="preserve"> הפנכה, אנשי הבייס והרמזורים, עסקני המגזר, חברי המרכז, </w:t>
      </w:r>
      <w:bookmarkStart w:id="203" w:name="_ETM_Q2_688000"/>
      <w:bookmarkEnd w:id="203"/>
      <w:r>
        <w:rPr>
          <w:rFonts w:hint="cs"/>
          <w:rtl/>
        </w:rPr>
        <w:t xml:space="preserve">תומכי ביבי בעיניים עצומות, אוזניים אטומות ופה סגור; אלו </w:t>
      </w:r>
      <w:bookmarkStart w:id="204" w:name="_ETM_Q2_695000"/>
      <w:bookmarkEnd w:id="204"/>
      <w:r>
        <w:rPr>
          <w:rFonts w:hint="cs"/>
          <w:rtl/>
        </w:rPr>
        <w:t xml:space="preserve">אומרי האמן לכל </w:t>
      </w:r>
      <w:proofErr w:type="spellStart"/>
      <w:r>
        <w:rPr>
          <w:rFonts w:hint="cs"/>
          <w:rtl/>
        </w:rPr>
        <w:t>טרלול</w:t>
      </w:r>
      <w:proofErr w:type="spellEnd"/>
      <w:r>
        <w:rPr>
          <w:rFonts w:hint="cs"/>
          <w:rtl/>
        </w:rPr>
        <w:t>, מפיצי תיאוריות הקונספירציה ומכונת הרעל</w:t>
      </w:r>
      <w:bookmarkStart w:id="205" w:name="_ETM_Q2_702000"/>
      <w:bookmarkEnd w:id="205"/>
      <w:r>
        <w:rPr>
          <w:rFonts w:hint="cs"/>
          <w:rtl/>
        </w:rPr>
        <w:t xml:space="preserve">, חמוריו של המשיח מבחירה ומודעות, ישראל של ה"שמור לי ואשמור לך", בלי מוסר וערכים, רק עם כוח, כסף וכבוד. </w:t>
      </w:r>
    </w:p>
    <w:p w:rsidR="00C309A6" w:rsidRDefault="00C309A6" w:rsidP="00C02D93">
      <w:pPr>
        <w:rPr>
          <w:rtl/>
        </w:rPr>
      </w:pPr>
      <w:bookmarkStart w:id="206" w:name="_ETM_Q2_711287"/>
      <w:bookmarkStart w:id="207" w:name="_ETM_Q2_711341"/>
      <w:bookmarkEnd w:id="206"/>
      <w:bookmarkEnd w:id="207"/>
    </w:p>
    <w:p w:rsidR="00C309A6" w:rsidRDefault="00C309A6" w:rsidP="00C02D93">
      <w:pPr>
        <w:rPr>
          <w:rtl/>
        </w:rPr>
      </w:pPr>
      <w:bookmarkStart w:id="208" w:name="_ETM_Q2_713000"/>
      <w:bookmarkStart w:id="209" w:name="_ETM_Q2_712189"/>
      <w:bookmarkEnd w:id="208"/>
      <w:bookmarkEnd w:id="209"/>
      <w:r>
        <w:rPr>
          <w:rtl/>
        </w:rPr>
        <w:t xml:space="preserve">ישראל </w:t>
      </w:r>
      <w:bookmarkStart w:id="210" w:name="_ETM_Q2_712739"/>
      <w:bookmarkEnd w:id="210"/>
      <w:r>
        <w:rPr>
          <w:rFonts w:hint="cs"/>
          <w:rtl/>
        </w:rPr>
        <w:t>ה</w:t>
      </w:r>
      <w:r>
        <w:rPr>
          <w:rtl/>
        </w:rPr>
        <w:t>שנייה</w:t>
      </w:r>
      <w:r>
        <w:rPr>
          <w:rFonts w:hint="cs"/>
          <w:rtl/>
        </w:rPr>
        <w:t>,</w:t>
      </w:r>
      <w:r>
        <w:rPr>
          <w:rtl/>
        </w:rPr>
        <w:t xml:space="preserve"> </w:t>
      </w:r>
      <w:bookmarkStart w:id="211" w:name="_ETM_Q2_713219"/>
      <w:bookmarkEnd w:id="211"/>
      <w:r>
        <w:rPr>
          <w:rtl/>
        </w:rPr>
        <w:t xml:space="preserve">לעומת </w:t>
      </w:r>
      <w:bookmarkStart w:id="212" w:name="_ETM_Q2_713700"/>
      <w:bookmarkEnd w:id="212"/>
      <w:r>
        <w:rPr>
          <w:rtl/>
        </w:rPr>
        <w:t>זאת</w:t>
      </w:r>
      <w:r>
        <w:rPr>
          <w:rFonts w:hint="cs"/>
          <w:rtl/>
        </w:rPr>
        <w:t>,</w:t>
      </w:r>
      <w:r>
        <w:rPr>
          <w:rtl/>
        </w:rPr>
        <w:t xml:space="preserve"> </w:t>
      </w:r>
      <w:bookmarkStart w:id="213" w:name="_ETM_Q2_714209"/>
      <w:bookmarkEnd w:id="213"/>
      <w:r>
        <w:rPr>
          <w:rFonts w:hint="cs"/>
          <w:rtl/>
        </w:rPr>
        <w:t>היא</w:t>
      </w:r>
      <w:r>
        <w:rPr>
          <w:rtl/>
        </w:rPr>
        <w:t xml:space="preserve"> </w:t>
      </w:r>
      <w:bookmarkStart w:id="214" w:name="_ETM_Q2_714389"/>
      <w:bookmarkEnd w:id="214"/>
      <w:r>
        <w:rPr>
          <w:rtl/>
        </w:rPr>
        <w:t xml:space="preserve">משפחות </w:t>
      </w:r>
      <w:bookmarkStart w:id="215" w:name="_ETM_Q2_714840"/>
      <w:bookmarkEnd w:id="215"/>
      <w:r>
        <w:rPr>
          <w:rtl/>
        </w:rPr>
        <w:t xml:space="preserve">החטופים </w:t>
      </w:r>
      <w:bookmarkStart w:id="216" w:name="_ETM_Q2_715379"/>
      <w:bookmarkEnd w:id="216"/>
      <w:r>
        <w:rPr>
          <w:rtl/>
        </w:rPr>
        <w:t>והחטופות</w:t>
      </w:r>
      <w:r>
        <w:rPr>
          <w:rFonts w:hint="cs"/>
          <w:rtl/>
        </w:rPr>
        <w:t xml:space="preserve">; היא תושבי הנגב שהופקרו לפני </w:t>
      </w:r>
      <w:bookmarkStart w:id="217" w:name="_ETM_Q2_720000"/>
      <w:bookmarkEnd w:id="217"/>
      <w:r>
        <w:rPr>
          <w:rFonts w:hint="cs"/>
          <w:rtl/>
        </w:rPr>
        <w:t>האסון ואחריו; תושבי הגליל והצפון, שנשכחו מכול, גם</w:t>
      </w:r>
      <w:bookmarkStart w:id="218" w:name="_ETM_Q2_724000"/>
      <w:bookmarkEnd w:id="218"/>
      <w:r>
        <w:rPr>
          <w:rFonts w:hint="cs"/>
          <w:rtl/>
        </w:rPr>
        <w:t xml:space="preserve"> לאחר שנה שלמה. ישראל השנייה היא גם משרתי המילואים, חיילי הסדיר, המעמד הבינוני, שמשלם בדמי הבראה על הביזה; המעמד הנמוך, שעולה לו המע"מ והנסיעות בתחבורה ציבורית. </w:t>
      </w:r>
    </w:p>
    <w:p w:rsidR="00C309A6" w:rsidRDefault="00C309A6" w:rsidP="00C02D93">
      <w:pPr>
        <w:rPr>
          <w:rtl/>
        </w:rPr>
      </w:pPr>
    </w:p>
    <w:p w:rsidR="00C309A6" w:rsidRDefault="00C309A6" w:rsidP="00C02D93">
      <w:pPr>
        <w:rPr>
          <w:rtl/>
        </w:rPr>
      </w:pPr>
      <w:bookmarkStart w:id="219" w:name="TOR_Q3"/>
      <w:bookmarkEnd w:id="219"/>
      <w:r w:rsidRPr="005702E9">
        <w:rPr>
          <w:rtl/>
        </w:rPr>
        <w:t>הציבור הכללי</w:t>
      </w:r>
      <w:r>
        <w:rPr>
          <w:rFonts w:hint="cs"/>
          <w:rtl/>
        </w:rPr>
        <w:t>,</w:t>
      </w:r>
      <w:r w:rsidRPr="005702E9">
        <w:rPr>
          <w:rtl/>
        </w:rPr>
        <w:t xml:space="preserve"> שישלם יותר מס בריאות ומס ביטוח לאומי</w:t>
      </w:r>
      <w:r>
        <w:rPr>
          <w:rFonts w:hint="cs"/>
          <w:rtl/>
        </w:rPr>
        <w:t>;</w:t>
      </w:r>
      <w:r w:rsidRPr="005702E9">
        <w:rPr>
          <w:rtl/>
        </w:rPr>
        <w:t xml:space="preserve"> ישראל השני</w:t>
      </w:r>
      <w:r>
        <w:rPr>
          <w:rFonts w:hint="cs"/>
          <w:rtl/>
        </w:rPr>
        <w:t>י</w:t>
      </w:r>
      <w:r w:rsidRPr="005702E9">
        <w:rPr>
          <w:rtl/>
        </w:rPr>
        <w:t>ה היא הילדה שיקצצו לה בתנועות ה</w:t>
      </w:r>
      <w:r>
        <w:rPr>
          <w:rtl/>
        </w:rPr>
        <w:t>נוער, היא הילד שמנעו ממנו לימוד</w:t>
      </w:r>
      <w:r>
        <w:rPr>
          <w:rFonts w:hint="cs"/>
          <w:rtl/>
        </w:rPr>
        <w:t>י</w:t>
      </w:r>
      <w:r w:rsidRPr="005702E9">
        <w:rPr>
          <w:rtl/>
        </w:rPr>
        <w:t xml:space="preserve"> ליבה, היא הצעיר שלא עומד בתשלומים ולא יוכל לסיים תואר, היא הצעירה עם התינוק שצריכה לבחור בין הבטחת הכנסה להשכלה, היא אלו </w:t>
      </w:r>
      <w:r>
        <w:rPr>
          <w:rFonts w:hint="cs"/>
          <w:rtl/>
        </w:rPr>
        <w:t>שאתם, הממשלה, שכחתם. ישראל השנייה היא ישראל של השכונות</w:t>
      </w:r>
      <w:r w:rsidR="00E52BB7">
        <w:rPr>
          <w:rFonts w:hint="cs"/>
          <w:rtl/>
        </w:rPr>
        <w:t>,</w:t>
      </w:r>
      <w:r>
        <w:rPr>
          <w:rFonts w:hint="cs"/>
          <w:rtl/>
        </w:rPr>
        <w:t xml:space="preserve"> שנשכחו מאחור, </w:t>
      </w:r>
      <w:r>
        <w:rPr>
          <w:rtl/>
        </w:rPr>
        <w:t>אלו ש</w:t>
      </w:r>
      <w:r>
        <w:rPr>
          <w:rFonts w:hint="cs"/>
          <w:rtl/>
        </w:rPr>
        <w:t xml:space="preserve">אין להם ממ"דים, ותוכניות המיגון שלהם נתקעו </w:t>
      </w:r>
      <w:bookmarkStart w:id="220" w:name="_ETM_Q3_164977"/>
      <w:bookmarkEnd w:id="220"/>
      <w:r>
        <w:rPr>
          <w:rFonts w:hint="cs"/>
          <w:rtl/>
        </w:rPr>
        <w:t>במגירה; אנשי טורי הרכבת, דודי אמסלם, אנשי הדיור הציבורי שהופקרו; מי ששוויון ההזדמנויות הוא לו חלום שכבר התייאש מלחלום.</w:t>
      </w:r>
    </w:p>
    <w:p w:rsidR="00C309A6" w:rsidRDefault="00C309A6" w:rsidP="00C02D93">
      <w:pPr>
        <w:rPr>
          <w:rtl/>
        </w:rPr>
      </w:pPr>
    </w:p>
    <w:p w:rsidR="00C309A6" w:rsidRDefault="00C309A6" w:rsidP="00C02D93">
      <w:pPr>
        <w:rPr>
          <w:rtl/>
        </w:rPr>
      </w:pPr>
      <w:r>
        <w:rPr>
          <w:rFonts w:hint="cs"/>
          <w:rtl/>
        </w:rPr>
        <w:t xml:space="preserve">לישראל השנייה מגיעה הנהגה שלא תשתמש בה אלא תראה אותה, תאהב </w:t>
      </w:r>
      <w:bookmarkStart w:id="221" w:name="_ETM_Q3_181837"/>
      <w:bookmarkEnd w:id="221"/>
      <w:r>
        <w:rPr>
          <w:rFonts w:hint="cs"/>
          <w:rtl/>
        </w:rPr>
        <w:t xml:space="preserve">אותה, תעסוק בה, תעדיף אותה על פני אינטרסים ונהנתנות, תרצה </w:t>
      </w:r>
      <w:bookmarkStart w:id="222" w:name="_ETM_Q3_186909"/>
      <w:bookmarkEnd w:id="222"/>
      <w:r>
        <w:rPr>
          <w:rFonts w:hint="cs"/>
          <w:rtl/>
        </w:rPr>
        <w:t xml:space="preserve">להעניק לה מזור </w:t>
      </w:r>
      <w:r>
        <w:rPr>
          <w:rFonts w:hint="eastAsia"/>
          <w:rtl/>
        </w:rPr>
        <w:t>–</w:t>
      </w:r>
      <w:r>
        <w:rPr>
          <w:rFonts w:hint="cs"/>
          <w:rtl/>
        </w:rPr>
        <w:t xml:space="preserve"> על פני טיסות מפנקות על חשבון הציבור בזמן מלחמה. ישראל השנייה צריכה לשוב ולהאמין במדינה והנהגה שתראה אותה. ביום שזה יקרה, היא תנצח. המושחתים </w:t>
      </w:r>
      <w:bookmarkStart w:id="223" w:name="_ETM_Q3_200231"/>
      <w:bookmarkEnd w:id="223"/>
      <w:r>
        <w:rPr>
          <w:rFonts w:hint="cs"/>
          <w:rtl/>
        </w:rPr>
        <w:t xml:space="preserve">הציניים שניצלו אותה יעופו, ואנשים טובים ייכנסו ויבנו פה את </w:t>
      </w:r>
      <w:bookmarkStart w:id="224" w:name="_ETM_Q3_209253"/>
      <w:bookmarkEnd w:id="224"/>
      <w:r>
        <w:rPr>
          <w:rFonts w:hint="cs"/>
          <w:rtl/>
        </w:rPr>
        <w:t>ישראל של כולנו. אמן, אמן. התקווה תנצח.</w:t>
      </w:r>
    </w:p>
    <w:p w:rsidR="00C309A6" w:rsidRDefault="00C309A6" w:rsidP="00C02D93">
      <w:pPr>
        <w:rPr>
          <w:rtl/>
        </w:rPr>
      </w:pPr>
    </w:p>
    <w:p w:rsidR="00C309A6" w:rsidRDefault="00C309A6" w:rsidP="00C02D93">
      <w:pPr>
        <w:pStyle w:val="af6"/>
        <w:keepNext/>
        <w:rPr>
          <w:rtl/>
        </w:rPr>
      </w:pPr>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Fonts w:hint="cs"/>
          <w:rtl/>
        </w:rPr>
        <w:t xml:space="preserve">אני מתכבד כעת להזמין את השר המקשר בין הממשלה לכנסת </w:t>
      </w:r>
      <w:bookmarkStart w:id="225" w:name="_ETM_Q3_219372"/>
      <w:bookmarkEnd w:id="225"/>
      <w:r>
        <w:rPr>
          <w:rFonts w:hint="cs"/>
          <w:rtl/>
        </w:rPr>
        <w:t xml:space="preserve">דוד אמסלם להשיב במשולב על שתי ההצעות להביע אי-אמון בממשלה. בבקשה, אדוני השר. </w:t>
      </w:r>
    </w:p>
    <w:p w:rsidR="00C309A6" w:rsidRDefault="00C309A6" w:rsidP="00C02D93">
      <w:pPr>
        <w:rPr>
          <w:rtl/>
        </w:rPr>
      </w:pPr>
    </w:p>
    <w:p w:rsidR="00C309A6" w:rsidRDefault="00C309A6" w:rsidP="00C02D93">
      <w:pPr>
        <w:pStyle w:val="af5"/>
        <w:keepNext/>
        <w:rPr>
          <w:rtl/>
        </w:rPr>
      </w:pPr>
      <w:r w:rsidRPr="00954051">
        <w:rPr>
          <w:rStyle w:val="TagStyle"/>
          <w:rtl/>
        </w:rPr>
        <w:t xml:space="preserve">&lt;&lt; קריאה &gt;&gt; </w:t>
      </w:r>
      <w:r>
        <w:rPr>
          <w:rtl/>
        </w:rPr>
        <w:t>אחמד טיבי (חד"ש-תע"ל):</w:t>
      </w:r>
      <w:r w:rsidRPr="00954051">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תענה גם לי?</w:t>
      </w:r>
    </w:p>
    <w:p w:rsidR="00C309A6" w:rsidRDefault="00C309A6" w:rsidP="00C02D93">
      <w:pPr>
        <w:rPr>
          <w:rtl/>
        </w:rPr>
      </w:pPr>
    </w:p>
    <w:p w:rsidR="00C309A6" w:rsidRDefault="00C309A6" w:rsidP="00C02D93">
      <w:pPr>
        <w:pStyle w:val="a4"/>
        <w:keepNext/>
        <w:rPr>
          <w:rtl/>
        </w:rPr>
      </w:pPr>
      <w:bookmarkStart w:id="226" w:name="ET_speaker_5971_4"/>
      <w:r w:rsidRPr="00954051">
        <w:rPr>
          <w:rStyle w:val="TagStyle"/>
          <w:rtl/>
        </w:rPr>
        <w:t xml:space="preserve"> &lt;&lt; דובר &gt;&gt; </w:t>
      </w:r>
      <w:bookmarkStart w:id="227" w:name="_Toc184065383"/>
      <w:bookmarkStart w:id="228" w:name="_Toc184122466"/>
      <w:r>
        <w:rPr>
          <w:rtl/>
        </w:rPr>
        <w:t>השר המקשר בין הממשלה לכנסת דוד אמסלם:</w:t>
      </w:r>
      <w:bookmarkEnd w:id="227"/>
      <w:bookmarkEnd w:id="228"/>
      <w:r w:rsidRPr="00954051">
        <w:rPr>
          <w:rStyle w:val="TagStyle"/>
          <w:rtl/>
        </w:rPr>
        <w:t xml:space="preserve"> &lt;&lt; דובר &gt;&gt;</w:t>
      </w:r>
      <w:r>
        <w:rPr>
          <w:rtl/>
        </w:rPr>
        <w:t xml:space="preserve">   </w:t>
      </w:r>
      <w:bookmarkEnd w:id="226"/>
    </w:p>
    <w:p w:rsidR="00C309A6" w:rsidRDefault="00C309A6" w:rsidP="0011063B">
      <w:pPr>
        <w:rPr>
          <w:rtl/>
        </w:rPr>
      </w:pPr>
    </w:p>
    <w:p w:rsidR="00C309A6" w:rsidRDefault="00C309A6" w:rsidP="0011063B">
      <w:pPr>
        <w:rPr>
          <w:rtl/>
        </w:rPr>
      </w:pPr>
      <w:r>
        <w:rPr>
          <w:rFonts w:hint="cs"/>
          <w:rtl/>
        </w:rPr>
        <w:t>אענה</w:t>
      </w:r>
      <w:r w:rsidR="0011063B">
        <w:rPr>
          <w:rFonts w:hint="cs"/>
          <w:rtl/>
        </w:rPr>
        <w:t xml:space="preserve"> גם</w:t>
      </w:r>
      <w:r>
        <w:rPr>
          <w:rFonts w:hint="cs"/>
          <w:rtl/>
        </w:rPr>
        <w:t xml:space="preserve"> לך, אחמד. לא אשאיר אותך בלי תשובה.</w:t>
      </w:r>
    </w:p>
    <w:p w:rsidR="00C309A6" w:rsidRDefault="00C309A6" w:rsidP="00C02D93">
      <w:pPr>
        <w:rPr>
          <w:rtl/>
        </w:rPr>
      </w:pPr>
    </w:p>
    <w:p w:rsidR="00C309A6" w:rsidRDefault="00C309A6" w:rsidP="00C02D93">
      <w:pPr>
        <w:pStyle w:val="af6"/>
        <w:keepNext/>
        <w:rPr>
          <w:rtl/>
        </w:rPr>
      </w:pPr>
      <w:bookmarkStart w:id="229" w:name="ET_yor_6423_28"/>
      <w:r w:rsidRPr="005702E9">
        <w:rPr>
          <w:rStyle w:val="TagStyle"/>
          <w:rtl/>
        </w:rPr>
        <w:t xml:space="preserve"> &lt;&lt; יור &gt;&gt; </w:t>
      </w:r>
      <w:r>
        <w:rPr>
          <w:rtl/>
        </w:rPr>
        <w:t>היו"ר אמיר אוחנה:</w:t>
      </w:r>
      <w:r w:rsidRPr="005702E9">
        <w:rPr>
          <w:rStyle w:val="TagStyle"/>
          <w:rtl/>
        </w:rPr>
        <w:t xml:space="preserve"> &lt;&lt; יור &gt;&gt;</w:t>
      </w:r>
      <w:r>
        <w:rPr>
          <w:rtl/>
        </w:rPr>
        <w:t xml:space="preserve">   </w:t>
      </w:r>
      <w:bookmarkEnd w:id="229"/>
    </w:p>
    <w:p w:rsidR="00C309A6" w:rsidRDefault="00C309A6" w:rsidP="0011063B">
      <w:pPr>
        <w:rPr>
          <w:rtl/>
        </w:rPr>
      </w:pPr>
    </w:p>
    <w:p w:rsidR="00C309A6" w:rsidRDefault="00C309A6" w:rsidP="00C02D93">
      <w:pPr>
        <w:rPr>
          <w:rtl/>
        </w:rPr>
      </w:pPr>
      <w:r>
        <w:rPr>
          <w:rFonts w:hint="cs"/>
          <w:rtl/>
        </w:rPr>
        <w:t xml:space="preserve">כשהנושאים דומים אנחנו מאחדים, אבל כשהם </w:t>
      </w:r>
      <w:bookmarkStart w:id="230" w:name="_ETM_Q3_246872"/>
      <w:bookmarkEnd w:id="230"/>
      <w:r>
        <w:rPr>
          <w:rFonts w:hint="cs"/>
          <w:rtl/>
        </w:rPr>
        <w:t xml:space="preserve">שונים </w:t>
      </w:r>
      <w:r w:rsidR="00734EEA">
        <w:rPr>
          <w:rFonts w:hint="cs"/>
          <w:rtl/>
        </w:rPr>
        <w:t>– – –</w:t>
      </w:r>
    </w:p>
    <w:p w:rsidR="00C309A6" w:rsidRDefault="00C309A6" w:rsidP="00C02D93">
      <w:pPr>
        <w:rPr>
          <w:rtl/>
        </w:rPr>
      </w:pPr>
      <w:bookmarkStart w:id="231" w:name="_ETM_Q3_249115"/>
      <w:bookmarkStart w:id="232" w:name="_ETM_Q3_249164"/>
      <w:bookmarkEnd w:id="231"/>
      <w:bookmarkEnd w:id="232"/>
    </w:p>
    <w:p w:rsidR="00C309A6" w:rsidRDefault="00C309A6" w:rsidP="00C02D93">
      <w:pPr>
        <w:pStyle w:val="-"/>
        <w:keepNext/>
        <w:rPr>
          <w:rtl/>
        </w:rPr>
      </w:pPr>
      <w:bookmarkStart w:id="233" w:name="ET_speakercontinue_5971_29"/>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233"/>
    </w:p>
    <w:p w:rsidR="00C309A6" w:rsidRDefault="00C309A6" w:rsidP="0011063B">
      <w:pPr>
        <w:rPr>
          <w:rtl/>
        </w:rPr>
      </w:pPr>
    </w:p>
    <w:p w:rsidR="00C309A6" w:rsidRDefault="00C309A6" w:rsidP="00C02D93">
      <w:pPr>
        <w:rPr>
          <w:rtl/>
        </w:rPr>
      </w:pPr>
      <w:r>
        <w:rPr>
          <w:rFonts w:hint="cs"/>
          <w:rtl/>
        </w:rPr>
        <w:t xml:space="preserve">אדוני היושב-ראש, חברי הכנסת, האמת היא </w:t>
      </w:r>
      <w:r>
        <w:rPr>
          <w:rtl/>
        </w:rPr>
        <w:t>–</w:t>
      </w:r>
      <w:r>
        <w:rPr>
          <w:rFonts w:hint="cs"/>
          <w:rtl/>
        </w:rPr>
        <w:t xml:space="preserve"> לחברת הכנסת לזימי אני לא מתכוון לענות</w:t>
      </w:r>
      <w:bookmarkStart w:id="234" w:name="_ETM_Q3_261298"/>
      <w:bookmarkEnd w:id="234"/>
      <w:r>
        <w:rPr>
          <w:rFonts w:hint="cs"/>
          <w:rtl/>
        </w:rPr>
        <w:t>.</w:t>
      </w:r>
    </w:p>
    <w:p w:rsidR="00C309A6" w:rsidRDefault="00C309A6" w:rsidP="0011063B">
      <w:pPr>
        <w:rPr>
          <w:rtl/>
        </w:rPr>
      </w:pPr>
    </w:p>
    <w:p w:rsidR="00C309A6" w:rsidRDefault="00C309A6" w:rsidP="00C02D93">
      <w:pPr>
        <w:pStyle w:val="af5"/>
        <w:keepNext/>
        <w:rPr>
          <w:rtl/>
        </w:rPr>
      </w:pPr>
      <w:bookmarkStart w:id="235" w:name="ET_interruption_6236_31"/>
      <w:r w:rsidRPr="005702E9">
        <w:rPr>
          <w:rStyle w:val="TagStyle"/>
          <w:rtl/>
        </w:rPr>
        <w:t xml:space="preserve"> &lt;&lt; קריאה &gt;&gt; </w:t>
      </w:r>
      <w:r>
        <w:rPr>
          <w:rtl/>
        </w:rPr>
        <w:t>נעמה לזימי (העבודה):</w:t>
      </w:r>
      <w:r w:rsidRPr="005702E9">
        <w:rPr>
          <w:rStyle w:val="TagStyle"/>
          <w:rtl/>
        </w:rPr>
        <w:t xml:space="preserve"> &lt;&lt; קריאה &gt;&gt;</w:t>
      </w:r>
      <w:r>
        <w:rPr>
          <w:rtl/>
        </w:rPr>
        <w:t xml:space="preserve">   </w:t>
      </w:r>
      <w:bookmarkEnd w:id="235"/>
    </w:p>
    <w:p w:rsidR="00C309A6" w:rsidRDefault="00C309A6" w:rsidP="0011063B">
      <w:pPr>
        <w:rPr>
          <w:rtl/>
        </w:rPr>
      </w:pPr>
    </w:p>
    <w:p w:rsidR="00C309A6" w:rsidRPr="005702E9" w:rsidRDefault="00C309A6" w:rsidP="00C02D93">
      <w:pPr>
        <w:rPr>
          <w:rtl/>
        </w:rPr>
      </w:pPr>
      <w:r>
        <w:rPr>
          <w:rFonts w:hint="cs"/>
          <w:rtl/>
        </w:rPr>
        <w:t>כי אני ישראל השנייה?</w:t>
      </w:r>
    </w:p>
    <w:p w:rsidR="00C309A6" w:rsidRDefault="00C309A6" w:rsidP="00C02D93">
      <w:pPr>
        <w:rPr>
          <w:rtl/>
        </w:rPr>
      </w:pPr>
    </w:p>
    <w:p w:rsidR="00C309A6" w:rsidRDefault="00C309A6" w:rsidP="00C02D93">
      <w:pPr>
        <w:pStyle w:val="-"/>
        <w:keepNext/>
        <w:rPr>
          <w:rtl/>
        </w:rPr>
      </w:pPr>
      <w:bookmarkStart w:id="236" w:name="ET_speakercontinue_5971_32"/>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236"/>
    </w:p>
    <w:p w:rsidR="00C309A6" w:rsidRDefault="00C309A6" w:rsidP="0011063B">
      <w:pPr>
        <w:rPr>
          <w:rtl/>
        </w:rPr>
      </w:pPr>
    </w:p>
    <w:p w:rsidR="00C309A6" w:rsidRDefault="00C309A6" w:rsidP="00C02D93">
      <w:pPr>
        <w:rPr>
          <w:rtl/>
        </w:rPr>
      </w:pPr>
      <w:r>
        <w:rPr>
          <w:rFonts w:hint="cs"/>
          <w:rtl/>
        </w:rPr>
        <w:t xml:space="preserve"> אני בדרך כלל עונה לאנשים שאני קצת מעריך ולא לאנשים שמגבבים, צורחים ומדברים שטויות.</w:t>
      </w:r>
    </w:p>
    <w:p w:rsidR="00C309A6" w:rsidRDefault="00C309A6" w:rsidP="00C02D93">
      <w:pPr>
        <w:rPr>
          <w:rtl/>
        </w:rPr>
      </w:pPr>
      <w:bookmarkStart w:id="237" w:name="_ETM_Q3_269134"/>
      <w:bookmarkEnd w:id="237"/>
    </w:p>
    <w:p w:rsidR="00C309A6" w:rsidRDefault="00C309A6" w:rsidP="00C02D93">
      <w:pPr>
        <w:pStyle w:val="af5"/>
        <w:keepNext/>
        <w:rPr>
          <w:rtl/>
        </w:rPr>
      </w:pPr>
      <w:bookmarkStart w:id="238" w:name="_ETM_Q3_269215"/>
      <w:bookmarkEnd w:id="238"/>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תעודת כבוד עבורי.</w:t>
      </w:r>
    </w:p>
    <w:p w:rsidR="00C309A6" w:rsidRDefault="00C309A6" w:rsidP="00C02D93">
      <w:pPr>
        <w:rPr>
          <w:rtl/>
        </w:rPr>
      </w:pPr>
    </w:p>
    <w:p w:rsidR="00C309A6" w:rsidRDefault="00C309A6" w:rsidP="00C02D93">
      <w:pPr>
        <w:pStyle w:val="-"/>
        <w:keepNext/>
        <w:rPr>
          <w:rtl/>
        </w:rPr>
      </w:pPr>
      <w:bookmarkStart w:id="239" w:name="ET_speakercontinue_5971_33"/>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239"/>
    </w:p>
    <w:p w:rsidR="00C309A6" w:rsidRDefault="00C309A6" w:rsidP="0011063B">
      <w:pPr>
        <w:rPr>
          <w:rtl/>
        </w:rPr>
      </w:pPr>
    </w:p>
    <w:p w:rsidR="00C309A6" w:rsidRDefault="00C309A6" w:rsidP="00C02D93">
      <w:pPr>
        <w:rPr>
          <w:rtl/>
        </w:rPr>
      </w:pPr>
      <w:bookmarkStart w:id="240" w:name="_ETM_Q3_269986"/>
      <w:bookmarkEnd w:id="240"/>
      <w:r>
        <w:rPr>
          <w:rFonts w:hint="cs"/>
          <w:rtl/>
        </w:rPr>
        <w:t>אז אני אתן לה להמשיך לצרוח.</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באמת, לא אתה </w:t>
      </w:r>
      <w:r w:rsidR="00734EEA">
        <w:rPr>
          <w:rFonts w:hint="cs"/>
          <w:rtl/>
        </w:rPr>
        <w:t>– – –</w:t>
      </w:r>
      <w:bookmarkStart w:id="241" w:name="_ETM_Q3_278406"/>
      <w:bookmarkEnd w:id="241"/>
    </w:p>
    <w:p w:rsidR="00C309A6" w:rsidRPr="005702E9" w:rsidRDefault="00C309A6" w:rsidP="00C02D93">
      <w:pPr>
        <w:rPr>
          <w:rtl/>
        </w:rPr>
      </w:pPr>
      <w:bookmarkStart w:id="242" w:name="_ETM_Q3_278461"/>
      <w:bookmarkEnd w:id="242"/>
    </w:p>
    <w:p w:rsidR="00C309A6" w:rsidRDefault="00C309A6" w:rsidP="00C02D93">
      <w:pPr>
        <w:pStyle w:val="af6"/>
        <w:keepNext/>
        <w:rPr>
          <w:rtl/>
        </w:rPr>
      </w:pPr>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Fonts w:hint="cs"/>
          <w:rtl/>
        </w:rPr>
        <w:t>חברת הכנסת לזימי, תודה.</w:t>
      </w:r>
    </w:p>
    <w:p w:rsidR="00C309A6" w:rsidRDefault="00C309A6" w:rsidP="00C02D93">
      <w:pPr>
        <w:pStyle w:val="af5"/>
        <w:keepNext/>
        <w:rPr>
          <w:rtl/>
        </w:rPr>
      </w:pPr>
      <w:bookmarkStart w:id="243" w:name="_ETM_Q3_280035"/>
      <w:bookmarkEnd w:id="243"/>
    </w:p>
    <w:p w:rsidR="00C309A6" w:rsidRDefault="00C309A6" w:rsidP="00C02D93">
      <w:pPr>
        <w:pStyle w:val="af5"/>
        <w:keepNext/>
        <w:rPr>
          <w:rtl/>
        </w:rPr>
      </w:pPr>
      <w:bookmarkStart w:id="244" w:name="ET_interruption_6236_49"/>
      <w:r w:rsidRPr="009305E0">
        <w:rPr>
          <w:rStyle w:val="TagStyle"/>
          <w:rtl/>
        </w:rPr>
        <w:t xml:space="preserve"> &lt;&lt; קריאה &gt;&gt; </w:t>
      </w:r>
      <w:r>
        <w:rPr>
          <w:rtl/>
        </w:rPr>
        <w:t>נעמה לזימי (העבודה):</w:t>
      </w:r>
      <w:r w:rsidRPr="009305E0">
        <w:rPr>
          <w:rStyle w:val="TagStyle"/>
          <w:rtl/>
        </w:rPr>
        <w:t xml:space="preserve"> &lt;&lt; קריאה &gt;&gt;</w:t>
      </w:r>
      <w:r>
        <w:rPr>
          <w:rtl/>
        </w:rPr>
        <w:t xml:space="preserve">   </w:t>
      </w:r>
      <w:bookmarkEnd w:id="244"/>
    </w:p>
    <w:p w:rsidR="00C309A6" w:rsidRDefault="00C309A6" w:rsidP="0011063B">
      <w:pPr>
        <w:rPr>
          <w:rtl/>
          <w:lang w:eastAsia="he-IL"/>
        </w:rPr>
      </w:pPr>
    </w:p>
    <w:p w:rsidR="00C309A6" w:rsidRDefault="00C309A6" w:rsidP="00C02D93">
      <w:pPr>
        <w:rPr>
          <w:rtl/>
        </w:rPr>
      </w:pPr>
      <w:r>
        <w:rPr>
          <w:rFonts w:hint="cs"/>
          <w:rtl/>
        </w:rPr>
        <w:t>תעודת כבוד.</w:t>
      </w:r>
    </w:p>
    <w:p w:rsidR="00C309A6" w:rsidRDefault="00C309A6" w:rsidP="00C02D93">
      <w:pPr>
        <w:rPr>
          <w:rtl/>
        </w:rPr>
      </w:pPr>
    </w:p>
    <w:p w:rsidR="00C309A6" w:rsidRDefault="00C309A6" w:rsidP="00C02D93">
      <w:pPr>
        <w:pStyle w:val="af6"/>
        <w:keepNext/>
        <w:rPr>
          <w:rtl/>
        </w:rPr>
      </w:pPr>
      <w:bookmarkStart w:id="245" w:name="ET_yor_6423_9"/>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245"/>
    </w:p>
    <w:p w:rsidR="00C309A6" w:rsidRDefault="00C309A6" w:rsidP="0011063B">
      <w:pPr>
        <w:rPr>
          <w:rtl/>
        </w:rPr>
      </w:pPr>
    </w:p>
    <w:p w:rsidR="00C309A6" w:rsidRDefault="00C309A6" w:rsidP="00C02D93">
      <w:pPr>
        <w:rPr>
          <w:rtl/>
        </w:rPr>
      </w:pPr>
      <w:r>
        <w:rPr>
          <w:rFonts w:hint="cs"/>
          <w:rtl/>
        </w:rPr>
        <w:t>חברת הכנסת לזימי, שמענו אותך בפעם ראשונה. השר לא הפריע לך בכל דברייך. תאפשרי לו להשיב.</w:t>
      </w:r>
    </w:p>
    <w:p w:rsidR="00E52BB7" w:rsidRPr="00954051" w:rsidRDefault="00E52BB7" w:rsidP="00C02D93">
      <w:pPr>
        <w:rPr>
          <w:rtl/>
        </w:rPr>
      </w:pPr>
    </w:p>
    <w:p w:rsidR="00C309A6" w:rsidRDefault="00C309A6" w:rsidP="00C02D93">
      <w:pPr>
        <w:pStyle w:val="-"/>
        <w:keepNext/>
        <w:rPr>
          <w:rtl/>
        </w:rPr>
      </w:pPr>
      <w:bookmarkStart w:id="246" w:name="ET_speakercontinue_5971_7"/>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46"/>
    </w:p>
    <w:p w:rsidR="00C309A6" w:rsidRDefault="00C309A6" w:rsidP="0011063B">
      <w:pPr>
        <w:rPr>
          <w:rtl/>
        </w:rPr>
      </w:pPr>
    </w:p>
    <w:p w:rsidR="00C309A6" w:rsidRDefault="00C309A6" w:rsidP="00C02D93">
      <w:pPr>
        <w:rPr>
          <w:rtl/>
        </w:rPr>
      </w:pPr>
      <w:r>
        <w:rPr>
          <w:rFonts w:hint="cs"/>
          <w:rtl/>
        </w:rPr>
        <w:t>לא הפרענו</w:t>
      </w:r>
      <w:bookmarkStart w:id="247" w:name="_ETM_Q3_288826"/>
      <w:bookmarkEnd w:id="247"/>
      <w:r>
        <w:rPr>
          <w:rFonts w:hint="cs"/>
          <w:rtl/>
        </w:rPr>
        <w:t xml:space="preserve"> לך, אבל את, כדרכך בקודש, כאילו את פה</w:t>
      </w:r>
      <w:bookmarkStart w:id="248" w:name="_ETM_Q3_288300"/>
      <w:bookmarkEnd w:id="248"/>
      <w:r>
        <w:rPr>
          <w:rFonts w:hint="cs"/>
          <w:rtl/>
        </w:rPr>
        <w:t xml:space="preserve"> 30 שנה ויודעת את כל הכללים. באת לפני איזה </w:t>
      </w:r>
      <w:bookmarkStart w:id="249" w:name="_ETM_Q3_293395"/>
      <w:bookmarkEnd w:id="249"/>
      <w:r>
        <w:rPr>
          <w:rFonts w:hint="cs"/>
          <w:rtl/>
        </w:rPr>
        <w:t>שנה וחצי ואת מקרקרת פה יותר מאשר כל השנים שהייתי בכנסת.</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ככה אנחנו המרוקאיות, דודי אמסלם. </w:t>
      </w:r>
    </w:p>
    <w:p w:rsidR="00C309A6" w:rsidRDefault="00C309A6" w:rsidP="00C02D93">
      <w:pPr>
        <w:rPr>
          <w:rtl/>
        </w:rPr>
      </w:pPr>
    </w:p>
    <w:p w:rsidR="00C309A6" w:rsidRDefault="00C309A6" w:rsidP="00C02D93">
      <w:pPr>
        <w:pStyle w:val="af6"/>
        <w:keepNext/>
        <w:rPr>
          <w:rtl/>
        </w:rPr>
      </w:pPr>
      <w:bookmarkStart w:id="250" w:name="ET_yor_6423_10"/>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250"/>
    </w:p>
    <w:p w:rsidR="00C309A6" w:rsidRDefault="00C309A6" w:rsidP="0011063B">
      <w:pPr>
        <w:rPr>
          <w:rtl/>
        </w:rPr>
      </w:pPr>
    </w:p>
    <w:p w:rsidR="00C309A6" w:rsidRDefault="00C309A6" w:rsidP="00C02D93">
      <w:pPr>
        <w:rPr>
          <w:rtl/>
        </w:rPr>
      </w:pPr>
      <w:r>
        <w:rPr>
          <w:rFonts w:hint="cs"/>
          <w:rtl/>
        </w:rPr>
        <w:t>חברת הכנסת לזימי, קריאה ראשונה.</w:t>
      </w:r>
    </w:p>
    <w:p w:rsidR="00C309A6" w:rsidRDefault="00C309A6" w:rsidP="00C02D93">
      <w:pPr>
        <w:rPr>
          <w:rtl/>
        </w:rPr>
      </w:pPr>
    </w:p>
    <w:p w:rsidR="00C309A6" w:rsidRDefault="00C309A6" w:rsidP="00C02D93">
      <w:pPr>
        <w:pStyle w:val="-"/>
        <w:keepNext/>
        <w:rPr>
          <w:rtl/>
        </w:rPr>
      </w:pPr>
      <w:bookmarkStart w:id="251" w:name="ET_speakercontinue_5971_11"/>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51"/>
    </w:p>
    <w:p w:rsidR="00C309A6" w:rsidRDefault="00C309A6" w:rsidP="0011063B">
      <w:pPr>
        <w:rPr>
          <w:rtl/>
        </w:rPr>
      </w:pPr>
    </w:p>
    <w:p w:rsidR="00C309A6" w:rsidRDefault="00C309A6" w:rsidP="00C02D93">
      <w:pPr>
        <w:rPr>
          <w:rtl/>
        </w:rPr>
      </w:pPr>
      <w:r>
        <w:rPr>
          <w:rFonts w:hint="cs"/>
          <w:rtl/>
        </w:rPr>
        <w:t>אני מבקש</w:t>
      </w:r>
      <w:bookmarkStart w:id="252" w:name="_ETM_Q3_300062"/>
      <w:bookmarkEnd w:id="252"/>
      <w:r>
        <w:rPr>
          <w:rFonts w:hint="cs"/>
          <w:rtl/>
        </w:rPr>
        <w:t xml:space="preserve"> לא לקרקר ולא להפריע. זה לא הבסטה שלך פה בכנסת. הבנת?</w:t>
      </w:r>
      <w:bookmarkStart w:id="253" w:name="_ETM_Q3_305551"/>
      <w:bookmarkEnd w:id="253"/>
    </w:p>
    <w:p w:rsidR="00C309A6" w:rsidRDefault="00C309A6" w:rsidP="00C02D93">
      <w:pPr>
        <w:rPr>
          <w:rtl/>
        </w:rPr>
      </w:pPr>
      <w:bookmarkStart w:id="254" w:name="_ETM_Q3_305603"/>
      <w:bookmarkStart w:id="255" w:name="_ETM_Q3_305753"/>
      <w:bookmarkEnd w:id="254"/>
      <w:bookmarkEnd w:id="255"/>
    </w:p>
    <w:p w:rsidR="00C309A6" w:rsidRDefault="00C309A6" w:rsidP="00C02D93">
      <w:pPr>
        <w:pStyle w:val="af5"/>
        <w:keepNext/>
        <w:rPr>
          <w:rtl/>
        </w:rPr>
      </w:pPr>
      <w:bookmarkStart w:id="256" w:name="_ETM_Q3_305806"/>
      <w:bookmarkEnd w:id="256"/>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אמר האיש והגרעינים בכנסת.</w:t>
      </w:r>
    </w:p>
    <w:p w:rsidR="00C309A6" w:rsidRDefault="00C309A6" w:rsidP="00C02D93">
      <w:pPr>
        <w:rPr>
          <w:rtl/>
        </w:rPr>
      </w:pPr>
    </w:p>
    <w:p w:rsidR="00C309A6" w:rsidRDefault="00C309A6" w:rsidP="00C02D93">
      <w:pPr>
        <w:pStyle w:val="-"/>
        <w:keepNext/>
        <w:rPr>
          <w:rtl/>
        </w:rPr>
      </w:pPr>
      <w:bookmarkStart w:id="257" w:name="ET_speakercontinue_5971_34"/>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257"/>
    </w:p>
    <w:p w:rsidR="00C309A6" w:rsidRDefault="00C309A6" w:rsidP="0011063B">
      <w:pPr>
        <w:rPr>
          <w:rtl/>
        </w:rPr>
      </w:pPr>
    </w:p>
    <w:p w:rsidR="00C309A6" w:rsidRDefault="00C309A6" w:rsidP="00C02D93">
      <w:pPr>
        <w:rPr>
          <w:rtl/>
        </w:rPr>
      </w:pPr>
      <w:r>
        <w:rPr>
          <w:rFonts w:hint="cs"/>
          <w:rtl/>
        </w:rPr>
        <w:t>תפסיקי לצרוח פה ולהפריע איך שאת רוצה.</w:t>
      </w:r>
    </w:p>
    <w:p w:rsidR="00C309A6" w:rsidRPr="005702E9" w:rsidRDefault="00C309A6" w:rsidP="00C02D93">
      <w:pPr>
        <w:rPr>
          <w:rtl/>
        </w:rPr>
      </w:pPr>
    </w:p>
    <w:p w:rsidR="00C309A6" w:rsidRDefault="00C309A6" w:rsidP="00C02D93">
      <w:pPr>
        <w:pStyle w:val="af6"/>
        <w:keepNext/>
        <w:rPr>
          <w:rtl/>
        </w:rPr>
      </w:pPr>
      <w:bookmarkStart w:id="258" w:name="ET_yor_6423_12"/>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258"/>
    </w:p>
    <w:p w:rsidR="00C309A6" w:rsidRDefault="00C309A6" w:rsidP="0011063B">
      <w:pPr>
        <w:rPr>
          <w:rtl/>
        </w:rPr>
      </w:pPr>
    </w:p>
    <w:p w:rsidR="00C309A6" w:rsidRDefault="00C309A6" w:rsidP="00C02D93">
      <w:pPr>
        <w:rPr>
          <w:rtl/>
        </w:rPr>
      </w:pPr>
      <w:r>
        <w:rPr>
          <w:rFonts w:hint="cs"/>
          <w:rtl/>
        </w:rPr>
        <w:t>חברת הכנסת ל</w:t>
      </w:r>
      <w:bookmarkStart w:id="259" w:name="_ETM_Q3_304275"/>
      <w:bookmarkEnd w:id="259"/>
      <w:r>
        <w:rPr>
          <w:rFonts w:hint="cs"/>
          <w:rtl/>
        </w:rPr>
        <w:t>זימי, את בקריאה ראשונה. אני לא רוצה להוציא בשלב זה.</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אמר האיש והגרעינים בכנסת. אתה מדבר </w:t>
      </w:r>
      <w:bookmarkStart w:id="260" w:name="_ETM_Q3_311409"/>
      <w:bookmarkEnd w:id="260"/>
      <w:r>
        <w:rPr>
          <w:rFonts w:hint="cs"/>
          <w:rtl/>
        </w:rPr>
        <w:t>עליי? תתבייש.</w:t>
      </w:r>
    </w:p>
    <w:p w:rsidR="00C309A6" w:rsidRDefault="00C309A6" w:rsidP="00C02D93">
      <w:pPr>
        <w:rPr>
          <w:rtl/>
        </w:rPr>
      </w:pPr>
    </w:p>
    <w:p w:rsidR="00C309A6" w:rsidRDefault="00C309A6" w:rsidP="00C02D93">
      <w:pPr>
        <w:pStyle w:val="-"/>
        <w:keepNext/>
        <w:rPr>
          <w:rtl/>
        </w:rPr>
      </w:pPr>
      <w:bookmarkStart w:id="261" w:name="ET_speakercontinue_5971_13"/>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61"/>
    </w:p>
    <w:p w:rsidR="00C309A6" w:rsidRDefault="00C309A6" w:rsidP="0011063B">
      <w:pPr>
        <w:rPr>
          <w:rtl/>
        </w:rPr>
      </w:pPr>
    </w:p>
    <w:p w:rsidR="00C309A6" w:rsidRDefault="00C309A6" w:rsidP="00C02D93">
      <w:pPr>
        <w:rPr>
          <w:rtl/>
        </w:rPr>
      </w:pPr>
      <w:r>
        <w:rPr>
          <w:rFonts w:hint="cs"/>
          <w:rtl/>
        </w:rPr>
        <w:t xml:space="preserve">אז תפסיקי להפריע. </w:t>
      </w:r>
    </w:p>
    <w:p w:rsidR="00C309A6" w:rsidRDefault="00C309A6" w:rsidP="00C02D93">
      <w:pPr>
        <w:rPr>
          <w:rtl/>
        </w:rPr>
      </w:pPr>
    </w:p>
    <w:p w:rsidR="00C309A6" w:rsidRDefault="00C309A6" w:rsidP="00C02D93">
      <w:pPr>
        <w:pStyle w:val="af6"/>
        <w:keepNext/>
        <w:rPr>
          <w:rtl/>
        </w:rPr>
      </w:pPr>
      <w:bookmarkStart w:id="262" w:name="ET_yor_6423_41"/>
      <w:r w:rsidRPr="008F3080">
        <w:rPr>
          <w:rStyle w:val="TagStyle"/>
          <w:rtl/>
        </w:rPr>
        <w:t xml:space="preserve"> &lt;&lt; יור &gt;&gt; </w:t>
      </w:r>
      <w:r>
        <w:rPr>
          <w:rtl/>
        </w:rPr>
        <w:t>היו"ר אמיר אוחנה:</w:t>
      </w:r>
      <w:r w:rsidRPr="008F3080">
        <w:rPr>
          <w:rStyle w:val="TagStyle"/>
          <w:rtl/>
        </w:rPr>
        <w:t xml:space="preserve"> &lt;&lt; יור &gt;&gt;</w:t>
      </w:r>
      <w:r>
        <w:rPr>
          <w:rtl/>
        </w:rPr>
        <w:t xml:space="preserve">   </w:t>
      </w:r>
      <w:bookmarkEnd w:id="262"/>
    </w:p>
    <w:p w:rsidR="00C309A6" w:rsidRDefault="00C309A6" w:rsidP="0011063B">
      <w:pPr>
        <w:rPr>
          <w:rtl/>
        </w:rPr>
      </w:pPr>
    </w:p>
    <w:p w:rsidR="00C309A6" w:rsidRPr="008F3080" w:rsidRDefault="00C309A6" w:rsidP="00C02D93">
      <w:pPr>
        <w:rPr>
          <w:rtl/>
        </w:rPr>
      </w:pPr>
      <w:r>
        <w:rPr>
          <w:rFonts w:hint="cs"/>
          <w:rtl/>
        </w:rPr>
        <w:t>חברת הכנסת לזימי, קריאה שנייה.</w:t>
      </w:r>
    </w:p>
    <w:p w:rsidR="00C309A6" w:rsidRDefault="00C309A6" w:rsidP="00C02D93">
      <w:pPr>
        <w:rPr>
          <w:rtl/>
        </w:rPr>
      </w:pPr>
    </w:p>
    <w:p w:rsidR="00C309A6" w:rsidRDefault="00C309A6" w:rsidP="00C02D93">
      <w:pPr>
        <w:pStyle w:val="-"/>
        <w:keepNext/>
        <w:rPr>
          <w:rtl/>
        </w:rPr>
      </w:pPr>
      <w:bookmarkStart w:id="263" w:name="ET_speakercontinue_5971_42"/>
      <w:r w:rsidRPr="008F3080">
        <w:rPr>
          <w:rStyle w:val="TagStyle"/>
          <w:rtl/>
        </w:rPr>
        <w:t xml:space="preserve"> &lt;&lt; דובר_המשך &gt;&gt; </w:t>
      </w:r>
      <w:r>
        <w:rPr>
          <w:rtl/>
        </w:rPr>
        <w:t>השר המקשר בין הממשלה לכנסת דוד אמסלם:</w:t>
      </w:r>
      <w:r w:rsidRPr="008F3080">
        <w:rPr>
          <w:rStyle w:val="TagStyle"/>
          <w:rtl/>
        </w:rPr>
        <w:t xml:space="preserve"> &lt;&lt; דובר_המשך &gt;&gt;</w:t>
      </w:r>
      <w:r>
        <w:rPr>
          <w:rtl/>
        </w:rPr>
        <w:t xml:space="preserve">   </w:t>
      </w:r>
      <w:bookmarkEnd w:id="263"/>
    </w:p>
    <w:p w:rsidR="00C309A6" w:rsidRDefault="00C309A6" w:rsidP="0011063B">
      <w:pPr>
        <w:rPr>
          <w:rtl/>
        </w:rPr>
      </w:pPr>
    </w:p>
    <w:p w:rsidR="00C309A6" w:rsidRDefault="00C309A6" w:rsidP="00C02D93">
      <w:pPr>
        <w:rPr>
          <w:rtl/>
        </w:rPr>
      </w:pPr>
      <w:r>
        <w:rPr>
          <w:rFonts w:hint="cs"/>
          <w:rtl/>
        </w:rPr>
        <w:t>תאכלי גרעינים אם את רוצה. תפסיקי להפריע.</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נעמה לזימי (העבודה):</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אל תדאג, זה אני לא עושה. </w:t>
      </w:r>
      <w:bookmarkStart w:id="264" w:name="_ETM_Q3_318766"/>
      <w:bookmarkEnd w:id="264"/>
      <w:r>
        <w:rPr>
          <w:rFonts w:hint="cs"/>
          <w:rtl/>
        </w:rPr>
        <w:t>יש לי יותר קלאס מזה.</w:t>
      </w:r>
    </w:p>
    <w:p w:rsidR="00C309A6" w:rsidRDefault="00C309A6" w:rsidP="00C02D93">
      <w:pPr>
        <w:rPr>
          <w:rtl/>
        </w:rPr>
      </w:pPr>
    </w:p>
    <w:p w:rsidR="00C309A6" w:rsidRDefault="00C309A6" w:rsidP="00C02D93">
      <w:pPr>
        <w:pStyle w:val="-"/>
        <w:keepNext/>
        <w:rPr>
          <w:rtl/>
        </w:rPr>
      </w:pPr>
      <w:bookmarkStart w:id="265" w:name="ET_speakercontinue_5971_14"/>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65"/>
    </w:p>
    <w:p w:rsidR="00C309A6" w:rsidRDefault="00C309A6" w:rsidP="0011063B">
      <w:pPr>
        <w:rPr>
          <w:rtl/>
        </w:rPr>
      </w:pPr>
    </w:p>
    <w:p w:rsidR="00C309A6" w:rsidRDefault="00C309A6" w:rsidP="00C02D93">
      <w:pPr>
        <w:rPr>
          <w:rtl/>
        </w:rPr>
      </w:pPr>
      <w:r>
        <w:rPr>
          <w:rFonts w:hint="cs"/>
          <w:rtl/>
        </w:rPr>
        <w:t xml:space="preserve">אז לכן </w:t>
      </w:r>
      <w:r>
        <w:rPr>
          <w:rtl/>
        </w:rPr>
        <w:t>–</w:t>
      </w:r>
      <w:r>
        <w:rPr>
          <w:rFonts w:hint="cs"/>
          <w:rtl/>
        </w:rPr>
        <w:t xml:space="preserve"> אני יודע שאת</w:t>
      </w:r>
      <w:r w:rsidR="00E52BB7">
        <w:rPr>
          <w:rFonts w:hint="cs"/>
          <w:rtl/>
        </w:rPr>
        <w:t xml:space="preserve">, יש לך </w:t>
      </w:r>
      <w:r>
        <w:rPr>
          <w:rFonts w:hint="cs"/>
          <w:rtl/>
        </w:rPr>
        <w:t xml:space="preserve">קלאסיקה, הכול בסדר. רק אנחנו לא עונים לך בגלל שאני חושב שאת לא ראויה לתשובה באופן כללי, בגלל שאת בן אדם רדוד שנמצא בגובה האספלט. </w:t>
      </w:r>
      <w:bookmarkStart w:id="266" w:name="_ETM_Q3_336227"/>
      <w:bookmarkEnd w:id="266"/>
    </w:p>
    <w:p w:rsidR="00C309A6" w:rsidRDefault="00C309A6" w:rsidP="00C02D93">
      <w:pPr>
        <w:rPr>
          <w:rtl/>
        </w:rPr>
      </w:pPr>
      <w:bookmarkStart w:id="267" w:name="_ETM_Q3_336316"/>
      <w:bookmarkEnd w:id="267"/>
    </w:p>
    <w:p w:rsidR="00C309A6" w:rsidRDefault="00C309A6" w:rsidP="00E52BB7">
      <w:pPr>
        <w:rPr>
          <w:rtl/>
        </w:rPr>
      </w:pPr>
      <w:bookmarkStart w:id="268" w:name="_ETM_Q3_336404"/>
      <w:bookmarkStart w:id="269" w:name="_ETM_Q3_336468"/>
      <w:bookmarkEnd w:id="268"/>
      <w:bookmarkEnd w:id="269"/>
      <w:r>
        <w:rPr>
          <w:rFonts w:hint="cs"/>
          <w:rtl/>
        </w:rPr>
        <w:t>עכשיו אענה לך, רם בן ברק. קודם כול, אתה סיימת בזה שאתה מבקש להביע אי-אמון בממשלה, ואתה מציע לנו להצביע עבור</w:t>
      </w:r>
      <w:bookmarkStart w:id="270" w:name="_ETM_Q3_346983"/>
      <w:bookmarkEnd w:id="270"/>
      <w:r>
        <w:rPr>
          <w:rFonts w:hint="cs"/>
          <w:rtl/>
        </w:rPr>
        <w:t xml:space="preserve"> יאיר לפיד כראש הממשלה, לאחר שמנית כל מיני </w:t>
      </w:r>
      <w:r>
        <w:rPr>
          <w:rtl/>
        </w:rPr>
        <w:t>–</w:t>
      </w:r>
      <w:r>
        <w:rPr>
          <w:rFonts w:hint="cs"/>
          <w:rtl/>
        </w:rPr>
        <w:t xml:space="preserve"> עוד מעט נתייחס</w:t>
      </w:r>
      <w:bookmarkStart w:id="271" w:name="_ETM_Q3_351689"/>
      <w:bookmarkEnd w:id="271"/>
      <w:r>
        <w:rPr>
          <w:rFonts w:hint="cs"/>
          <w:rtl/>
        </w:rPr>
        <w:t xml:space="preserve"> לזה. אני מאמין שאתה עצמך לא מאמין בזה. אין כמעט אזרח במדינת ישראל שחושב שיאיר לפיד זה הבן אדם שיכול להיות ראש ממשלה. גם לא אתה, לדעתי. לכן</w:t>
      </w:r>
      <w:r w:rsidR="00E52BB7">
        <w:rPr>
          <w:rFonts w:hint="cs"/>
          <w:rtl/>
        </w:rPr>
        <w:t>,</w:t>
      </w:r>
      <w:r>
        <w:rPr>
          <w:rFonts w:hint="cs"/>
          <w:rtl/>
        </w:rPr>
        <w:t xml:space="preserve"> מילא </w:t>
      </w:r>
      <w:bookmarkStart w:id="272" w:name="_ETM_Q3_363318"/>
      <w:bookmarkEnd w:id="272"/>
      <w:r>
        <w:rPr>
          <w:rFonts w:hint="cs"/>
          <w:rtl/>
        </w:rPr>
        <w:t>תגיד</w:t>
      </w:r>
      <w:r w:rsidR="00E52BB7">
        <w:rPr>
          <w:rFonts w:hint="cs"/>
          <w:rtl/>
        </w:rPr>
        <w:t xml:space="preserve">: </w:t>
      </w:r>
      <w:r>
        <w:rPr>
          <w:rFonts w:hint="cs"/>
          <w:rtl/>
        </w:rPr>
        <w:t xml:space="preserve">אני </w:t>
      </w:r>
      <w:r>
        <w:rPr>
          <w:rFonts w:hint="eastAsia"/>
          <w:rtl/>
        </w:rPr>
        <w:t>–</w:t>
      </w:r>
      <w:r>
        <w:rPr>
          <w:rFonts w:hint="cs"/>
          <w:rtl/>
        </w:rPr>
        <w:t xml:space="preserve"> אתה. יאיר לפיד זה בדיחה. אתה יודע את זה. אז לכן נתפסתי רק לסיומת שלך, כך שהבנתי שאתה באמת לא מתכוון לזה.</w:t>
      </w:r>
    </w:p>
    <w:p w:rsidR="00C309A6" w:rsidRDefault="00C309A6" w:rsidP="00C02D93">
      <w:pPr>
        <w:rPr>
          <w:rtl/>
        </w:rPr>
      </w:pPr>
    </w:p>
    <w:p w:rsidR="00C309A6" w:rsidRDefault="00C309A6" w:rsidP="00E52BB7">
      <w:pPr>
        <w:rPr>
          <w:rtl/>
        </w:rPr>
      </w:pPr>
      <w:r>
        <w:rPr>
          <w:rFonts w:hint="cs"/>
          <w:rtl/>
        </w:rPr>
        <w:t>עכשיו</w:t>
      </w:r>
      <w:r w:rsidR="00E52BB7">
        <w:rPr>
          <w:rFonts w:hint="cs"/>
          <w:rtl/>
        </w:rPr>
        <w:t>,</w:t>
      </w:r>
      <w:r>
        <w:rPr>
          <w:rFonts w:hint="cs"/>
          <w:rtl/>
        </w:rPr>
        <w:t xml:space="preserve"> בוא תראה. בכלל, ככלל, </w:t>
      </w:r>
      <w:r w:rsidR="00E52BB7">
        <w:rPr>
          <w:rFonts w:hint="cs"/>
          <w:rtl/>
        </w:rPr>
        <w:t>ב</w:t>
      </w:r>
      <w:r>
        <w:rPr>
          <w:rFonts w:hint="cs"/>
          <w:rtl/>
        </w:rPr>
        <w:t>כל קואליציה תלוי</w:t>
      </w:r>
      <w:r w:rsidR="00E52BB7">
        <w:rPr>
          <w:rFonts w:hint="cs"/>
          <w:rtl/>
        </w:rPr>
        <w:t>ים</w:t>
      </w:r>
      <w:r>
        <w:rPr>
          <w:rFonts w:hint="cs"/>
          <w:rtl/>
        </w:rPr>
        <w:t xml:space="preserve"> אחד בשני. זה </w:t>
      </w:r>
      <w:bookmarkStart w:id="273" w:name="_ETM_Q3_381631"/>
      <w:bookmarkEnd w:id="273"/>
      <w:r>
        <w:rPr>
          <w:rFonts w:hint="cs"/>
          <w:rtl/>
        </w:rPr>
        <w:t>שמה של קואליציה. אתה אמרת את זה כאילו לגנאי. קואליציה</w:t>
      </w:r>
      <w:r w:rsidR="00E52BB7">
        <w:rPr>
          <w:rFonts w:hint="cs"/>
          <w:rtl/>
        </w:rPr>
        <w:t>,</w:t>
      </w:r>
      <w:r>
        <w:rPr>
          <w:rFonts w:hint="cs"/>
          <w:rtl/>
        </w:rPr>
        <w:t xml:space="preserve"> המשמעות שלה </w:t>
      </w:r>
      <w:r>
        <w:rPr>
          <w:rFonts w:hint="eastAsia"/>
        </w:rPr>
        <w:t>–</w:t>
      </w:r>
      <w:bookmarkStart w:id="274" w:name="_ETM_Q3_392479"/>
      <w:bookmarkEnd w:id="274"/>
      <w:r>
        <w:rPr>
          <w:rFonts w:hint="cs"/>
          <w:rtl/>
        </w:rPr>
        <w:t xml:space="preserve"> מפלגות מסוימות שיושבות וביחד מרכיבות את הממשלה. ובדרך כלל כשאחד מהגורמים יוצא, הממשלה </w:t>
      </w:r>
      <w:r w:rsidR="00734EEA">
        <w:rPr>
          <w:rFonts w:hint="cs"/>
          <w:rtl/>
        </w:rPr>
        <w:t>– –</w:t>
      </w:r>
    </w:p>
    <w:p w:rsidR="00C309A6" w:rsidRDefault="00C309A6" w:rsidP="00C02D93">
      <w:pPr>
        <w:rPr>
          <w:rtl/>
        </w:rPr>
      </w:pPr>
    </w:p>
    <w:p w:rsidR="00C309A6" w:rsidRDefault="00C309A6" w:rsidP="00C02D93">
      <w:pPr>
        <w:pStyle w:val="af5"/>
        <w:keepNext/>
        <w:rPr>
          <w:rtl/>
        </w:rPr>
      </w:pPr>
      <w:bookmarkStart w:id="275" w:name="ET_interruption_5766_35"/>
      <w:r w:rsidRPr="005702E9">
        <w:rPr>
          <w:rStyle w:val="TagStyle"/>
          <w:rtl/>
        </w:rPr>
        <w:t xml:space="preserve"> &lt;&lt; קריאה &gt;&gt; </w:t>
      </w:r>
      <w:r>
        <w:rPr>
          <w:rtl/>
        </w:rPr>
        <w:t>רם בן ברק (יש עתיד):</w:t>
      </w:r>
      <w:r w:rsidRPr="005702E9">
        <w:rPr>
          <w:rStyle w:val="TagStyle"/>
          <w:rtl/>
        </w:rPr>
        <w:t xml:space="preserve"> &lt;&lt; קריאה &gt;&gt;</w:t>
      </w:r>
      <w:r>
        <w:rPr>
          <w:rtl/>
        </w:rPr>
        <w:t xml:space="preserve">   </w:t>
      </w:r>
      <w:bookmarkEnd w:id="275"/>
    </w:p>
    <w:p w:rsidR="00C309A6" w:rsidRDefault="00C309A6" w:rsidP="0011063B">
      <w:pPr>
        <w:rPr>
          <w:rtl/>
        </w:rPr>
      </w:pPr>
    </w:p>
    <w:p w:rsidR="00C309A6" w:rsidRDefault="00C309A6" w:rsidP="00C02D93">
      <w:pPr>
        <w:rPr>
          <w:rtl/>
        </w:rPr>
      </w:pPr>
      <w:r>
        <w:rPr>
          <w:rFonts w:hint="cs"/>
          <w:rtl/>
        </w:rPr>
        <w:t xml:space="preserve">כולל </w:t>
      </w:r>
      <w:r w:rsidR="00734EEA">
        <w:rPr>
          <w:rFonts w:hint="cs"/>
          <w:rtl/>
        </w:rPr>
        <w:t>– – –</w:t>
      </w:r>
    </w:p>
    <w:p w:rsidR="00C309A6" w:rsidRDefault="00C309A6" w:rsidP="00C02D93">
      <w:pPr>
        <w:rPr>
          <w:rtl/>
        </w:rPr>
      </w:pPr>
    </w:p>
    <w:p w:rsidR="00C309A6" w:rsidRDefault="00C309A6" w:rsidP="00C02D93">
      <w:pPr>
        <w:pStyle w:val="-"/>
        <w:keepNext/>
        <w:rPr>
          <w:rtl/>
        </w:rPr>
      </w:pPr>
      <w:bookmarkStart w:id="276" w:name="ET_speakercontinue_5971_15"/>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76"/>
    </w:p>
    <w:p w:rsidR="00C309A6" w:rsidRDefault="00C309A6" w:rsidP="00C02D93">
      <w:pPr>
        <w:rPr>
          <w:rtl/>
        </w:rPr>
      </w:pPr>
    </w:p>
    <w:p w:rsidR="00C309A6" w:rsidRDefault="00C309A6" w:rsidP="00C02D93">
      <w:pPr>
        <w:rPr>
          <w:rtl/>
        </w:rPr>
      </w:pPr>
      <w:r>
        <w:rPr>
          <w:rFonts w:hint="cs"/>
          <w:rtl/>
        </w:rPr>
        <w:t xml:space="preserve">רק שנייה. </w:t>
      </w:r>
      <w:r w:rsidR="00734EEA">
        <w:rPr>
          <w:rFonts w:hint="cs"/>
          <w:rtl/>
        </w:rPr>
        <w:t>– –</w:t>
      </w:r>
      <w:r>
        <w:rPr>
          <w:rFonts w:hint="cs"/>
          <w:rtl/>
        </w:rPr>
        <w:t xml:space="preserve"> הממשלה נופלת. אני רק רוצה להזכיר לך: הממשלה שהייתה לפני שנתיים, אתם, מי שהחזיק אתכם זה מנסור עבאס.</w:t>
      </w:r>
    </w:p>
    <w:p w:rsidR="00C309A6" w:rsidRDefault="00C309A6" w:rsidP="00C02D93">
      <w:pPr>
        <w:rPr>
          <w:rtl/>
        </w:rPr>
      </w:pPr>
    </w:p>
    <w:p w:rsidR="00C309A6" w:rsidRDefault="00C309A6" w:rsidP="00C02D93">
      <w:pPr>
        <w:pStyle w:val="af5"/>
        <w:keepNext/>
        <w:rPr>
          <w:rtl/>
        </w:rPr>
      </w:pPr>
      <w:bookmarkStart w:id="277" w:name="_ETM_Q3_404718"/>
      <w:bookmarkStart w:id="278" w:name="_ETM_Q3_404818"/>
      <w:bookmarkEnd w:id="277"/>
      <w:bookmarkEnd w:id="278"/>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מה אתה אומר.</w:t>
      </w:r>
    </w:p>
    <w:p w:rsidR="00C309A6" w:rsidRDefault="00C309A6" w:rsidP="00C02D93">
      <w:pPr>
        <w:rPr>
          <w:rtl/>
        </w:rPr>
      </w:pPr>
    </w:p>
    <w:p w:rsidR="00C309A6" w:rsidRDefault="00C309A6" w:rsidP="00C02D93">
      <w:pPr>
        <w:pStyle w:val="-"/>
        <w:keepNext/>
        <w:rPr>
          <w:rtl/>
        </w:rPr>
      </w:pPr>
      <w:bookmarkStart w:id="279" w:name="ET_speakercontinue_5971_16"/>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79"/>
    </w:p>
    <w:p w:rsidR="00C309A6" w:rsidRDefault="00C309A6" w:rsidP="0011063B">
      <w:pPr>
        <w:rPr>
          <w:rtl/>
        </w:rPr>
      </w:pPr>
    </w:p>
    <w:p w:rsidR="00C309A6" w:rsidRDefault="00C309A6" w:rsidP="00C02D93">
      <w:pPr>
        <w:rPr>
          <w:rtl/>
        </w:rPr>
      </w:pPr>
      <w:r>
        <w:rPr>
          <w:rFonts w:hint="cs"/>
          <w:rtl/>
        </w:rPr>
        <w:t xml:space="preserve">בוודאי. ואללה, גם לזה אתה מתכחש. אני מבין שהיו לכם איזה 68, 70 פלוס מנסור עבאס. אני זוכר מה קרה כאן בחוק הקנביס. אני </w:t>
      </w:r>
      <w:bookmarkStart w:id="280" w:name="_ETM_Q3_420038"/>
      <w:bookmarkEnd w:id="280"/>
      <w:r>
        <w:rPr>
          <w:rFonts w:hint="cs"/>
          <w:rtl/>
        </w:rPr>
        <w:t xml:space="preserve">זוכר </w:t>
      </w:r>
      <w:proofErr w:type="spellStart"/>
      <w:r>
        <w:rPr>
          <w:rFonts w:hint="cs"/>
          <w:rtl/>
        </w:rPr>
        <w:t>שמנסור</w:t>
      </w:r>
      <w:proofErr w:type="spellEnd"/>
      <w:r>
        <w:rPr>
          <w:rFonts w:hint="cs"/>
          <w:rtl/>
        </w:rPr>
        <w:t xml:space="preserve"> עבאס </w:t>
      </w:r>
      <w:r>
        <w:rPr>
          <w:rtl/>
        </w:rPr>
        <w:t>–</w:t>
      </w:r>
      <w:r>
        <w:rPr>
          <w:rFonts w:hint="cs"/>
          <w:rtl/>
        </w:rPr>
        <w:t xml:space="preserve"> כבר העברתם </w:t>
      </w:r>
      <w:r>
        <w:rPr>
          <w:rtl/>
        </w:rPr>
        <w:t>–</w:t>
      </w:r>
      <w:r>
        <w:rPr>
          <w:rFonts w:hint="cs"/>
          <w:rtl/>
        </w:rPr>
        <w:t xml:space="preserve"> מנסור עבאס פה תוך כדי, מה שנקרא באופן ישיר, </w:t>
      </w:r>
      <w:bookmarkStart w:id="281" w:name="_ETM_Q3_427271"/>
      <w:bookmarkEnd w:id="281"/>
      <w:r>
        <w:rPr>
          <w:rFonts w:hint="cs"/>
          <w:rtl/>
        </w:rPr>
        <w:t xml:space="preserve">אמר: החוק לא מקובל עלינו. באותו רגע הכול הלך. אתם העברתם לו בווידיאו </w:t>
      </w:r>
      <w:proofErr w:type="spellStart"/>
      <w:r>
        <w:rPr>
          <w:rFonts w:hint="cs"/>
          <w:rtl/>
        </w:rPr>
        <w:t>קונפרנס</w:t>
      </w:r>
      <w:proofErr w:type="spellEnd"/>
      <w:r>
        <w:rPr>
          <w:rFonts w:hint="cs"/>
          <w:rtl/>
        </w:rPr>
        <w:t xml:space="preserve"> כמעט את כל התקציב בממשלה ודיוני הממשלה. אתם חיללתם </w:t>
      </w:r>
      <w:r w:rsidR="00734EEA">
        <w:rPr>
          <w:rFonts w:hint="cs"/>
          <w:rtl/>
        </w:rPr>
        <w:t>– – –</w:t>
      </w:r>
    </w:p>
    <w:p w:rsidR="00C309A6" w:rsidRDefault="00C309A6" w:rsidP="00C02D93">
      <w:pPr>
        <w:rPr>
          <w:rtl/>
        </w:rPr>
      </w:pPr>
    </w:p>
    <w:p w:rsidR="00C309A6" w:rsidRDefault="00C309A6" w:rsidP="00C02D93">
      <w:pPr>
        <w:pStyle w:val="af5"/>
        <w:keepNext/>
        <w:rPr>
          <w:rtl/>
        </w:rPr>
      </w:pPr>
      <w:bookmarkStart w:id="282" w:name="_ETM_Q3_437179"/>
      <w:bookmarkStart w:id="283" w:name="_ETM_Q3_437261"/>
      <w:bookmarkEnd w:id="282"/>
      <w:bookmarkEnd w:id="283"/>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284" w:name="_ETM_Q3_435950"/>
      <w:bookmarkStart w:id="285" w:name="_ETM_Q3_436005"/>
      <w:bookmarkEnd w:id="284"/>
      <w:bookmarkEnd w:id="285"/>
      <w:r>
        <w:rPr>
          <w:rFonts w:hint="cs"/>
          <w:rtl/>
        </w:rPr>
        <w:t>אז למה לא ביטלתם את התקציב?</w:t>
      </w:r>
    </w:p>
    <w:p w:rsidR="00C309A6" w:rsidRDefault="00C309A6" w:rsidP="00C02D93">
      <w:pPr>
        <w:rPr>
          <w:rtl/>
        </w:rPr>
      </w:pPr>
    </w:p>
    <w:p w:rsidR="00C309A6" w:rsidRDefault="00C309A6" w:rsidP="00C02D93">
      <w:pPr>
        <w:pStyle w:val="-"/>
        <w:keepNext/>
        <w:rPr>
          <w:rtl/>
        </w:rPr>
      </w:pPr>
      <w:bookmarkStart w:id="286" w:name="ET_speakercontinue_5971_17"/>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86"/>
    </w:p>
    <w:p w:rsidR="00C309A6" w:rsidRDefault="00C309A6" w:rsidP="0011063B">
      <w:pPr>
        <w:rPr>
          <w:rtl/>
        </w:rPr>
      </w:pPr>
    </w:p>
    <w:p w:rsidR="00C309A6" w:rsidRDefault="00C309A6" w:rsidP="00C02D93">
      <w:pPr>
        <w:rPr>
          <w:rtl/>
        </w:rPr>
      </w:pPr>
      <w:r>
        <w:rPr>
          <w:rFonts w:hint="cs"/>
          <w:rtl/>
        </w:rPr>
        <w:t xml:space="preserve">שנייה, תן לי. אתם חיללתם </w:t>
      </w:r>
      <w:r>
        <w:rPr>
          <w:rFonts w:hint="eastAsia"/>
          <w:rtl/>
        </w:rPr>
        <w:t>–</w:t>
      </w:r>
      <w:r>
        <w:rPr>
          <w:rFonts w:hint="cs"/>
          <w:rtl/>
        </w:rPr>
        <w:t xml:space="preserve"> לחליל של מנסור עבאס.</w:t>
      </w:r>
    </w:p>
    <w:p w:rsidR="00C309A6" w:rsidRDefault="00C309A6" w:rsidP="00C02D93">
      <w:pPr>
        <w:rPr>
          <w:rtl/>
        </w:rPr>
      </w:pPr>
    </w:p>
    <w:p w:rsidR="00C309A6" w:rsidRPr="00004F0C" w:rsidRDefault="00C309A6" w:rsidP="00C02D93">
      <w:pPr>
        <w:pStyle w:val="af5"/>
        <w:keepNext/>
        <w:rPr>
          <w:rtl/>
        </w:rPr>
      </w:pPr>
      <w:bookmarkStart w:id="287" w:name="_ETM_Q3_444803"/>
      <w:bookmarkStart w:id="288" w:name="_ETM_Q3_444836"/>
      <w:bookmarkEnd w:id="287"/>
      <w:bookmarkEnd w:id="288"/>
      <w:r w:rsidRPr="00004F0C">
        <w:rPr>
          <w:rStyle w:val="TagStyle"/>
          <w:rtl/>
        </w:rPr>
        <w:t xml:space="preserve">&lt;&lt; קריאה &gt;&gt; </w:t>
      </w:r>
      <w:r w:rsidRPr="00004F0C">
        <w:rPr>
          <w:rtl/>
        </w:rPr>
        <w:t>רם בן ברק (יש עתיד):</w:t>
      </w:r>
      <w:r w:rsidRPr="00004F0C">
        <w:rPr>
          <w:rStyle w:val="TagStyle"/>
          <w:rtl/>
        </w:rPr>
        <w:t xml:space="preserve"> &lt;&lt; קריאה &gt;&gt;</w:t>
      </w:r>
      <w:r w:rsidRPr="00004F0C">
        <w:rPr>
          <w:rtl/>
        </w:rPr>
        <w:t xml:space="preserve">   </w:t>
      </w:r>
    </w:p>
    <w:p w:rsidR="00C309A6" w:rsidRPr="00004F0C" w:rsidRDefault="00C309A6" w:rsidP="00C02D93">
      <w:pPr>
        <w:rPr>
          <w:rtl/>
        </w:rPr>
      </w:pPr>
    </w:p>
    <w:p w:rsidR="00C309A6" w:rsidRDefault="00C309A6" w:rsidP="00C02D93">
      <w:pPr>
        <w:rPr>
          <w:rtl/>
        </w:rPr>
      </w:pPr>
      <w:bookmarkStart w:id="289" w:name="_ETM_Q3_445003"/>
      <w:bookmarkStart w:id="290" w:name="_ETM_Q3_445076"/>
      <w:bookmarkEnd w:id="289"/>
      <w:bookmarkEnd w:id="290"/>
      <w:r>
        <w:rPr>
          <w:rFonts w:hint="cs"/>
          <w:rtl/>
        </w:rPr>
        <w:t xml:space="preserve">אנחנו </w:t>
      </w:r>
      <w:bookmarkStart w:id="291" w:name="_ETM_Q3_436982"/>
      <w:bookmarkEnd w:id="291"/>
      <w:r>
        <w:rPr>
          <w:rFonts w:hint="cs"/>
          <w:rtl/>
        </w:rPr>
        <w:t xml:space="preserve">מבטיחים, בשביל זה </w:t>
      </w:r>
      <w:r w:rsidR="00734EEA">
        <w:rPr>
          <w:rFonts w:hint="cs"/>
          <w:rtl/>
        </w:rPr>
        <w:t>– – –</w:t>
      </w:r>
      <w:r>
        <w:rPr>
          <w:rFonts w:hint="cs"/>
          <w:rtl/>
        </w:rPr>
        <w:t xml:space="preserve"> </w:t>
      </w:r>
      <w:r w:rsidRPr="00004F0C">
        <w:rPr>
          <w:rFonts w:hint="cs"/>
          <w:rtl/>
        </w:rPr>
        <w:t>מבצעים בעזה.</w:t>
      </w:r>
    </w:p>
    <w:p w:rsidR="00C309A6" w:rsidRDefault="00C309A6" w:rsidP="00C02D93">
      <w:pPr>
        <w:rPr>
          <w:rtl/>
        </w:rPr>
      </w:pPr>
    </w:p>
    <w:p w:rsidR="00C309A6" w:rsidRDefault="00C309A6" w:rsidP="00C02D93">
      <w:pPr>
        <w:pStyle w:val="-"/>
        <w:keepNext/>
        <w:rPr>
          <w:rtl/>
        </w:rPr>
      </w:pPr>
      <w:bookmarkStart w:id="292" w:name="ET_speakercontinue_5971_18"/>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292"/>
    </w:p>
    <w:p w:rsidR="00C309A6" w:rsidRDefault="00C309A6" w:rsidP="0011063B">
      <w:pPr>
        <w:rPr>
          <w:rtl/>
        </w:rPr>
      </w:pPr>
    </w:p>
    <w:p w:rsidR="00C309A6" w:rsidRDefault="00C309A6" w:rsidP="00C02D93">
      <w:pPr>
        <w:rPr>
          <w:rtl/>
        </w:rPr>
      </w:pPr>
      <w:r>
        <w:rPr>
          <w:rFonts w:hint="cs"/>
          <w:rtl/>
        </w:rPr>
        <w:t xml:space="preserve">אני אסביר לך. ולכן, דרך </w:t>
      </w:r>
      <w:bookmarkStart w:id="293" w:name="_ETM_Q3_446506"/>
      <w:bookmarkEnd w:id="293"/>
      <w:r>
        <w:rPr>
          <w:rFonts w:hint="cs"/>
          <w:rtl/>
        </w:rPr>
        <w:t xml:space="preserve">אגב, אנחנו סברנו </w:t>
      </w:r>
      <w:r w:rsidR="00734EEA">
        <w:rPr>
          <w:rFonts w:hint="cs"/>
          <w:rtl/>
        </w:rPr>
        <w:t>– – –</w:t>
      </w:r>
    </w:p>
    <w:p w:rsidR="00C309A6" w:rsidRDefault="00C309A6" w:rsidP="00C02D93">
      <w:pPr>
        <w:rPr>
          <w:rtl/>
        </w:rPr>
      </w:pPr>
      <w:bookmarkStart w:id="294" w:name="_ETM_Q3_451053"/>
      <w:bookmarkStart w:id="295" w:name="_ETM_Q3_451111"/>
      <w:bookmarkStart w:id="296" w:name="_ETM_Q3_451256"/>
      <w:bookmarkEnd w:id="294"/>
      <w:bookmarkEnd w:id="295"/>
      <w:bookmarkEnd w:id="296"/>
    </w:p>
    <w:p w:rsidR="00C309A6" w:rsidRDefault="00C309A6" w:rsidP="00C02D93">
      <w:pPr>
        <w:pStyle w:val="af5"/>
        <w:keepNext/>
        <w:rPr>
          <w:rtl/>
        </w:rPr>
      </w:pPr>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sidRPr="00004F0C">
        <w:rPr>
          <w:rFonts w:hint="cs"/>
          <w:rtl/>
        </w:rPr>
        <w:t>גם עם מנסור עבאס עשינו מבצעים בעזה.</w:t>
      </w:r>
    </w:p>
    <w:p w:rsidR="00C309A6" w:rsidRDefault="00C309A6" w:rsidP="00C02D93">
      <w:pPr>
        <w:rPr>
          <w:rtl/>
        </w:rPr>
      </w:pPr>
    </w:p>
    <w:p w:rsidR="00C309A6" w:rsidRDefault="00C309A6" w:rsidP="00C02D93">
      <w:pPr>
        <w:pStyle w:val="-"/>
        <w:keepNext/>
        <w:rPr>
          <w:rtl/>
        </w:rPr>
      </w:pPr>
      <w:bookmarkStart w:id="297" w:name="ET_speakercontinue_5971_36"/>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297"/>
    </w:p>
    <w:p w:rsidR="00C309A6" w:rsidRDefault="00C309A6" w:rsidP="0011063B">
      <w:pPr>
        <w:rPr>
          <w:rtl/>
        </w:rPr>
      </w:pPr>
    </w:p>
    <w:p w:rsidR="00C309A6" w:rsidRDefault="00C309A6" w:rsidP="00E52BB7">
      <w:pPr>
        <w:rPr>
          <w:rtl/>
        </w:rPr>
      </w:pPr>
      <w:bookmarkStart w:id="298" w:name="_ETM_Q3_451323"/>
      <w:bookmarkStart w:id="299" w:name="_ETM_Q3_451415"/>
      <w:bookmarkStart w:id="300" w:name="_ETM_Q3_451450"/>
      <w:bookmarkEnd w:id="298"/>
      <w:bookmarkEnd w:id="299"/>
      <w:bookmarkEnd w:id="300"/>
      <w:r>
        <w:rPr>
          <w:rFonts w:hint="cs"/>
          <w:rtl/>
        </w:rPr>
        <w:t xml:space="preserve">תן לי, נו. לא הפרעתי לך. לכן אני רוצה לומר לך </w:t>
      </w:r>
      <w:r>
        <w:rPr>
          <w:rtl/>
        </w:rPr>
        <w:t>–</w:t>
      </w:r>
      <w:r>
        <w:rPr>
          <w:rFonts w:hint="cs"/>
          <w:rtl/>
        </w:rPr>
        <w:t xml:space="preserve"> א. </w:t>
      </w:r>
      <w:r w:rsidR="00E52BB7">
        <w:rPr>
          <w:rFonts w:hint="cs"/>
          <w:rtl/>
        </w:rPr>
        <w:t>ב</w:t>
      </w:r>
      <w:r>
        <w:rPr>
          <w:rFonts w:hint="cs"/>
          <w:rtl/>
        </w:rPr>
        <w:t>קואליציה באמת תלוי</w:t>
      </w:r>
      <w:r w:rsidR="00E52BB7">
        <w:rPr>
          <w:rFonts w:hint="cs"/>
          <w:rtl/>
        </w:rPr>
        <w:t>ים</w:t>
      </w:r>
      <w:r>
        <w:rPr>
          <w:rFonts w:hint="cs"/>
          <w:rtl/>
        </w:rPr>
        <w:t xml:space="preserve"> אחד בשני. רק אמרתי, אתם הייתם תלויים </w:t>
      </w:r>
      <w:proofErr w:type="spellStart"/>
      <w:r>
        <w:rPr>
          <w:rFonts w:hint="cs"/>
          <w:rtl/>
        </w:rPr>
        <w:t>במנסור</w:t>
      </w:r>
      <w:proofErr w:type="spellEnd"/>
      <w:r>
        <w:rPr>
          <w:rFonts w:hint="cs"/>
          <w:rtl/>
        </w:rPr>
        <w:t xml:space="preserve"> עבאס ובתנועה האסלאמית, כן? ולכן קודם כול טלו קורה מבין עיניכם. טלו קורה מבין עיניכם.</w:t>
      </w:r>
    </w:p>
    <w:p w:rsidR="00C309A6" w:rsidRDefault="00C309A6" w:rsidP="00C02D93">
      <w:pPr>
        <w:rPr>
          <w:rtl/>
        </w:rPr>
      </w:pPr>
      <w:bookmarkStart w:id="301" w:name="_ETM_Q3_473532"/>
      <w:bookmarkEnd w:id="301"/>
    </w:p>
    <w:p w:rsidR="00C309A6" w:rsidRDefault="00C309A6" w:rsidP="00C02D93">
      <w:pPr>
        <w:pStyle w:val="af5"/>
        <w:keepNext/>
        <w:rPr>
          <w:rtl/>
        </w:rPr>
      </w:pPr>
      <w:bookmarkStart w:id="302" w:name="_ETM_Q3_473600"/>
      <w:bookmarkEnd w:id="302"/>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bookmarkStart w:id="303" w:name="_ETM_Q3_474334"/>
      <w:bookmarkEnd w:id="303"/>
    </w:p>
    <w:p w:rsidR="00C309A6" w:rsidRDefault="00C309A6" w:rsidP="00C02D93">
      <w:pPr>
        <w:rPr>
          <w:rtl/>
        </w:rPr>
      </w:pPr>
      <w:bookmarkStart w:id="304" w:name="_ETM_Q3_474394"/>
      <w:bookmarkStart w:id="305" w:name="_ETM_Q3_468759"/>
      <w:bookmarkEnd w:id="304"/>
      <w:bookmarkEnd w:id="305"/>
      <w:r>
        <w:rPr>
          <w:rFonts w:hint="cs"/>
          <w:rtl/>
        </w:rPr>
        <w:t xml:space="preserve">תראה מה שאתה עושה, </w:t>
      </w:r>
      <w:bookmarkStart w:id="306" w:name="_ETM_Q3_473078"/>
      <w:bookmarkEnd w:id="306"/>
      <w:r>
        <w:rPr>
          <w:rFonts w:hint="cs"/>
          <w:rtl/>
        </w:rPr>
        <w:t>תראה מה אתה עושה.</w:t>
      </w:r>
    </w:p>
    <w:p w:rsidR="00C309A6" w:rsidRDefault="00C309A6" w:rsidP="00C02D93">
      <w:pPr>
        <w:rPr>
          <w:rtl/>
        </w:rPr>
      </w:pPr>
    </w:p>
    <w:p w:rsidR="00C309A6" w:rsidRDefault="00C309A6" w:rsidP="00C02D93">
      <w:pPr>
        <w:pStyle w:val="-"/>
        <w:keepNext/>
        <w:rPr>
          <w:rtl/>
        </w:rPr>
      </w:pPr>
      <w:bookmarkStart w:id="307" w:name="ET_speakercontinue_5971_43"/>
      <w:r w:rsidRPr="00E56B0F">
        <w:rPr>
          <w:rStyle w:val="TagStyle"/>
          <w:rtl/>
        </w:rPr>
        <w:t xml:space="preserve"> &lt;&lt; דובר_המשך &gt;&gt; </w:t>
      </w:r>
      <w:r>
        <w:rPr>
          <w:rtl/>
        </w:rPr>
        <w:t>השר המקשר בין הממשלה לכנסת דוד אמסלם:</w:t>
      </w:r>
      <w:r w:rsidRPr="00E56B0F">
        <w:rPr>
          <w:rStyle w:val="TagStyle"/>
          <w:rtl/>
        </w:rPr>
        <w:t xml:space="preserve"> &lt;&lt; דובר_המשך &gt;&gt;</w:t>
      </w:r>
      <w:r>
        <w:rPr>
          <w:rtl/>
        </w:rPr>
        <w:t xml:space="preserve">   </w:t>
      </w:r>
      <w:bookmarkEnd w:id="307"/>
    </w:p>
    <w:p w:rsidR="00C309A6" w:rsidRDefault="00C309A6" w:rsidP="0011063B">
      <w:pPr>
        <w:rPr>
          <w:rtl/>
        </w:rPr>
      </w:pPr>
    </w:p>
    <w:p w:rsidR="00C309A6" w:rsidRDefault="00C309A6" w:rsidP="00C02D93">
      <w:pPr>
        <w:rPr>
          <w:rtl/>
        </w:rPr>
      </w:pPr>
      <w:r>
        <w:rPr>
          <w:rFonts w:hint="cs"/>
          <w:rtl/>
        </w:rPr>
        <w:t>אתם בושה. ודרך אגב, זו הממשלה, לטעמי</w:t>
      </w:r>
      <w:r w:rsidR="00E52BB7">
        <w:rPr>
          <w:rFonts w:hint="cs"/>
          <w:rtl/>
        </w:rPr>
        <w:t>,</w:t>
      </w:r>
      <w:r>
        <w:rPr>
          <w:rFonts w:hint="cs"/>
          <w:rtl/>
        </w:rPr>
        <w:t xml:space="preserve"> היחידה מאז קום המדינה </w:t>
      </w:r>
      <w:r w:rsidR="00734EEA">
        <w:rPr>
          <w:rFonts w:hint="cs"/>
          <w:rtl/>
        </w:rPr>
        <w:t>– – –</w:t>
      </w:r>
    </w:p>
    <w:p w:rsidR="00C309A6" w:rsidRDefault="00C309A6" w:rsidP="00C02D93">
      <w:pPr>
        <w:rPr>
          <w:rtl/>
        </w:rPr>
      </w:pPr>
      <w:bookmarkStart w:id="308" w:name="_ETM_Q3_472948"/>
      <w:bookmarkStart w:id="309" w:name="_ETM_Q3_473015"/>
      <w:bookmarkEnd w:id="308"/>
      <w:bookmarkEnd w:id="309"/>
    </w:p>
    <w:p w:rsidR="00C309A6" w:rsidRDefault="00C309A6" w:rsidP="00C02D93">
      <w:pPr>
        <w:pStyle w:val="af6"/>
        <w:keepNext/>
        <w:rPr>
          <w:rtl/>
        </w:rPr>
      </w:pPr>
      <w:bookmarkStart w:id="310" w:name="ET_yor_6423_44"/>
      <w:r w:rsidRPr="00E56B0F">
        <w:rPr>
          <w:rStyle w:val="TagStyle"/>
          <w:rtl/>
        </w:rPr>
        <w:t xml:space="preserve"> &lt;&lt; יור &gt;&gt; </w:t>
      </w:r>
      <w:r>
        <w:rPr>
          <w:rtl/>
        </w:rPr>
        <w:t>היו"ר אמיר אוחנה:</w:t>
      </w:r>
      <w:r w:rsidRPr="00E56B0F">
        <w:rPr>
          <w:rStyle w:val="TagStyle"/>
          <w:rtl/>
        </w:rPr>
        <w:t xml:space="preserve"> &lt;&lt; יור &gt;&gt;</w:t>
      </w:r>
      <w:r>
        <w:rPr>
          <w:rtl/>
        </w:rPr>
        <w:t xml:space="preserve">   </w:t>
      </w:r>
      <w:bookmarkEnd w:id="310"/>
    </w:p>
    <w:p w:rsidR="00C309A6" w:rsidRDefault="00C309A6" w:rsidP="0011063B">
      <w:pPr>
        <w:rPr>
          <w:rtl/>
        </w:rPr>
      </w:pPr>
    </w:p>
    <w:p w:rsidR="00C309A6" w:rsidRDefault="00C309A6" w:rsidP="00C02D93">
      <w:pPr>
        <w:rPr>
          <w:rtl/>
        </w:rPr>
      </w:pPr>
      <w:r>
        <w:rPr>
          <w:rFonts w:hint="cs"/>
          <w:rtl/>
        </w:rPr>
        <w:t>חבר הכנסת בן ברק, אתה דיברת ללא הפרעות. הוא משיב לך.</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הוא </w:t>
      </w:r>
      <w:bookmarkStart w:id="311" w:name="_ETM_Q3_477391"/>
      <w:bookmarkEnd w:id="311"/>
      <w:r>
        <w:rPr>
          <w:rFonts w:hint="cs"/>
          <w:rtl/>
        </w:rPr>
        <w:t>מדבר איתי. לא פניתי אליו.</w:t>
      </w:r>
    </w:p>
    <w:p w:rsidR="00C309A6" w:rsidRDefault="00C309A6" w:rsidP="00C02D93">
      <w:pPr>
        <w:rPr>
          <w:rtl/>
        </w:rPr>
      </w:pPr>
      <w:bookmarkStart w:id="312" w:name="_ETM_Q3_484032"/>
      <w:bookmarkStart w:id="313" w:name="_ETM_Q3_484089"/>
      <w:bookmarkEnd w:id="312"/>
      <w:bookmarkEnd w:id="313"/>
    </w:p>
    <w:p w:rsidR="00C309A6" w:rsidRDefault="00C309A6" w:rsidP="00C02D93">
      <w:pPr>
        <w:pStyle w:val="af6"/>
        <w:keepNext/>
        <w:rPr>
          <w:rtl/>
        </w:rPr>
      </w:pPr>
      <w:bookmarkStart w:id="314" w:name="ET_yor_6423_45"/>
      <w:r w:rsidRPr="00E56B0F">
        <w:rPr>
          <w:rStyle w:val="TagStyle"/>
          <w:rtl/>
        </w:rPr>
        <w:t xml:space="preserve"> &lt;&lt; יור &gt;&gt; </w:t>
      </w:r>
      <w:r>
        <w:rPr>
          <w:rtl/>
        </w:rPr>
        <w:t>היו"ר אמיר אוחנה:</w:t>
      </w:r>
      <w:r w:rsidRPr="00E56B0F">
        <w:rPr>
          <w:rStyle w:val="TagStyle"/>
          <w:rtl/>
        </w:rPr>
        <w:t xml:space="preserve"> &lt;&lt; יור &gt;&gt;</w:t>
      </w:r>
      <w:r>
        <w:rPr>
          <w:rtl/>
        </w:rPr>
        <w:t xml:space="preserve">   </w:t>
      </w:r>
      <w:bookmarkEnd w:id="314"/>
    </w:p>
    <w:p w:rsidR="00C309A6" w:rsidRDefault="00C309A6" w:rsidP="0011063B">
      <w:pPr>
        <w:rPr>
          <w:rtl/>
        </w:rPr>
      </w:pPr>
    </w:p>
    <w:p w:rsidR="00C309A6" w:rsidRPr="00E56B0F" w:rsidRDefault="00C309A6" w:rsidP="00C02D93">
      <w:pPr>
        <w:rPr>
          <w:rtl/>
        </w:rPr>
      </w:pPr>
      <w:r>
        <w:rPr>
          <w:rFonts w:hint="cs"/>
          <w:rtl/>
        </w:rPr>
        <w:t>הוא משיב, הוא משיב לך.</w:t>
      </w:r>
    </w:p>
    <w:p w:rsidR="00C309A6" w:rsidRDefault="00C309A6" w:rsidP="00C02D93">
      <w:pPr>
        <w:rPr>
          <w:rtl/>
        </w:rPr>
      </w:pPr>
    </w:p>
    <w:p w:rsidR="00C309A6" w:rsidRDefault="00C309A6" w:rsidP="00C02D93">
      <w:pPr>
        <w:pStyle w:val="-"/>
        <w:keepNext/>
        <w:rPr>
          <w:rtl/>
        </w:rPr>
      </w:pPr>
      <w:bookmarkStart w:id="315" w:name="ET_speakercontinue_5971_37"/>
      <w:r w:rsidRPr="005702E9">
        <w:rPr>
          <w:rStyle w:val="TagStyle"/>
          <w:rtl/>
        </w:rPr>
        <w:t xml:space="preserve"> &lt;&lt; דובר_המשך &gt;&gt; </w:t>
      </w:r>
      <w:r>
        <w:rPr>
          <w:rtl/>
        </w:rPr>
        <w:t>השר המקשר בין הממשלה לכנסת דוד אמסלם:</w:t>
      </w:r>
      <w:r w:rsidRPr="005702E9">
        <w:rPr>
          <w:rStyle w:val="TagStyle"/>
          <w:rtl/>
        </w:rPr>
        <w:t xml:space="preserve"> &lt;&lt; דובר_המשך &gt;&gt;</w:t>
      </w:r>
      <w:r>
        <w:rPr>
          <w:rtl/>
        </w:rPr>
        <w:t xml:space="preserve">   </w:t>
      </w:r>
      <w:bookmarkEnd w:id="315"/>
    </w:p>
    <w:p w:rsidR="00C309A6" w:rsidRDefault="00C309A6" w:rsidP="0011063B">
      <w:pPr>
        <w:rPr>
          <w:rtl/>
        </w:rPr>
      </w:pPr>
    </w:p>
    <w:p w:rsidR="00C309A6" w:rsidRDefault="00C309A6" w:rsidP="00C02D93">
      <w:pPr>
        <w:rPr>
          <w:rtl/>
        </w:rPr>
      </w:pPr>
      <w:bookmarkStart w:id="316" w:name="_ETM_Q3_484922"/>
      <w:bookmarkEnd w:id="316"/>
      <w:r>
        <w:rPr>
          <w:rFonts w:hint="cs"/>
          <w:rtl/>
        </w:rPr>
        <w:t xml:space="preserve">הרי אתה טינפת </w:t>
      </w:r>
      <w:bookmarkStart w:id="317" w:name="_ETM_Q3_480098"/>
      <w:bookmarkEnd w:id="317"/>
      <w:r>
        <w:rPr>
          <w:rFonts w:hint="cs"/>
          <w:rtl/>
        </w:rPr>
        <w:t xml:space="preserve">פה </w:t>
      </w:r>
      <w:r w:rsidR="00734EEA">
        <w:rPr>
          <w:rFonts w:hint="cs"/>
          <w:rtl/>
        </w:rPr>
        <w:t>– – –</w:t>
      </w:r>
    </w:p>
    <w:p w:rsidR="00C309A6" w:rsidRDefault="00C309A6" w:rsidP="00C02D93">
      <w:pPr>
        <w:rPr>
          <w:rtl/>
        </w:rPr>
      </w:pPr>
      <w:bookmarkStart w:id="318" w:name="_ETM_Q3_479523"/>
      <w:bookmarkEnd w:id="318"/>
    </w:p>
    <w:p w:rsidR="00C309A6" w:rsidRDefault="00C309A6" w:rsidP="00C02D93">
      <w:pPr>
        <w:pStyle w:val="af5"/>
        <w:keepNext/>
        <w:rPr>
          <w:rtl/>
        </w:rPr>
      </w:pPr>
      <w:bookmarkStart w:id="319" w:name="ET_interruption_5766_46"/>
      <w:r w:rsidRPr="00485378">
        <w:rPr>
          <w:rStyle w:val="TagStyle"/>
          <w:rtl/>
        </w:rPr>
        <w:t xml:space="preserve"> &lt;&lt; קריאה &gt;&gt; </w:t>
      </w:r>
      <w:r>
        <w:rPr>
          <w:rtl/>
        </w:rPr>
        <w:t>רם בן ברק (יש עתיד):</w:t>
      </w:r>
      <w:r w:rsidRPr="00485378">
        <w:rPr>
          <w:rStyle w:val="TagStyle"/>
          <w:rtl/>
        </w:rPr>
        <w:t xml:space="preserve"> &lt;&lt; קריאה &gt;&gt;</w:t>
      </w:r>
      <w:r>
        <w:rPr>
          <w:rtl/>
        </w:rPr>
        <w:t xml:space="preserve">   </w:t>
      </w:r>
      <w:bookmarkEnd w:id="319"/>
    </w:p>
    <w:p w:rsidR="00C309A6" w:rsidRDefault="00C309A6" w:rsidP="0011063B">
      <w:pPr>
        <w:rPr>
          <w:rtl/>
        </w:rPr>
      </w:pPr>
    </w:p>
    <w:p w:rsidR="00C309A6" w:rsidRPr="00485378" w:rsidRDefault="00C309A6" w:rsidP="00C02D93">
      <w:pPr>
        <w:rPr>
          <w:rtl/>
        </w:rPr>
      </w:pPr>
      <w:r>
        <w:rPr>
          <w:rFonts w:hint="cs"/>
          <w:rtl/>
        </w:rPr>
        <w:t>לא פניתי אליו, הוא פונה</w:t>
      </w:r>
      <w:bookmarkStart w:id="320" w:name="_ETM_Q3_483135"/>
      <w:bookmarkEnd w:id="320"/>
      <w:r>
        <w:rPr>
          <w:rFonts w:hint="cs"/>
          <w:rtl/>
        </w:rPr>
        <w:t xml:space="preserve"> אליי.</w:t>
      </w:r>
    </w:p>
    <w:p w:rsidR="00C309A6" w:rsidRDefault="00C309A6" w:rsidP="00C02D93">
      <w:pPr>
        <w:rPr>
          <w:rtl/>
        </w:rPr>
      </w:pPr>
    </w:p>
    <w:p w:rsidR="00C309A6" w:rsidRDefault="00C309A6" w:rsidP="00C02D93">
      <w:pPr>
        <w:pStyle w:val="-"/>
        <w:keepNext/>
        <w:rPr>
          <w:rtl/>
        </w:rPr>
      </w:pPr>
      <w:bookmarkStart w:id="321" w:name="ET_speakercontinue_5971_47"/>
      <w:r w:rsidRPr="00485378">
        <w:rPr>
          <w:rStyle w:val="TagStyle"/>
          <w:rtl/>
        </w:rPr>
        <w:t xml:space="preserve"> &lt;&lt; דובר_המשך &gt;&gt; </w:t>
      </w:r>
      <w:r>
        <w:rPr>
          <w:rtl/>
        </w:rPr>
        <w:t>השר המקשר בין הממשלה לכנסת דוד אמסלם:</w:t>
      </w:r>
      <w:r w:rsidRPr="00485378">
        <w:rPr>
          <w:rStyle w:val="TagStyle"/>
          <w:rtl/>
        </w:rPr>
        <w:t xml:space="preserve"> &lt;&lt; דובר_המשך &gt;&gt;</w:t>
      </w:r>
      <w:r>
        <w:rPr>
          <w:rtl/>
        </w:rPr>
        <w:t xml:space="preserve">   </w:t>
      </w:r>
      <w:bookmarkEnd w:id="321"/>
    </w:p>
    <w:p w:rsidR="00C309A6" w:rsidRDefault="00C309A6" w:rsidP="0011063B">
      <w:pPr>
        <w:rPr>
          <w:rtl/>
        </w:rPr>
      </w:pPr>
    </w:p>
    <w:p w:rsidR="00C309A6" w:rsidRDefault="00C309A6" w:rsidP="00C02D93">
      <w:pPr>
        <w:rPr>
          <w:rtl/>
        </w:rPr>
      </w:pPr>
      <w:r>
        <w:rPr>
          <w:rFonts w:hint="cs"/>
          <w:rtl/>
        </w:rPr>
        <w:t xml:space="preserve">אני משיב לך. הרי אתה טינפת פה </w:t>
      </w:r>
      <w:r w:rsidR="00734EEA">
        <w:rPr>
          <w:rFonts w:hint="cs"/>
          <w:rtl/>
        </w:rPr>
        <w:t>– – –</w:t>
      </w:r>
    </w:p>
    <w:p w:rsidR="00C309A6" w:rsidRPr="00485378" w:rsidRDefault="00C309A6" w:rsidP="00C02D93">
      <w:pPr>
        <w:rPr>
          <w:rtl/>
        </w:rPr>
      </w:pPr>
      <w:bookmarkStart w:id="322" w:name="_ETM_Q3_483215"/>
      <w:bookmarkStart w:id="323" w:name="_ETM_Q3_483312"/>
      <w:bookmarkEnd w:id="322"/>
      <w:bookmarkEnd w:id="323"/>
    </w:p>
    <w:p w:rsidR="00C309A6" w:rsidRDefault="00C309A6" w:rsidP="00C02D93">
      <w:pPr>
        <w:pStyle w:val="af6"/>
        <w:keepNext/>
        <w:rPr>
          <w:rtl/>
        </w:rPr>
      </w:pPr>
      <w:bookmarkStart w:id="324" w:name="ET_yor_6423_38"/>
      <w:r w:rsidRPr="005702E9">
        <w:rPr>
          <w:rStyle w:val="TagStyle"/>
          <w:rtl/>
        </w:rPr>
        <w:t xml:space="preserve"> &lt;&lt; יור &gt;&gt; </w:t>
      </w:r>
      <w:r>
        <w:rPr>
          <w:rtl/>
        </w:rPr>
        <w:t>היו"ר אמיר אוחנה:</w:t>
      </w:r>
      <w:r w:rsidRPr="005702E9">
        <w:rPr>
          <w:rStyle w:val="TagStyle"/>
          <w:rtl/>
        </w:rPr>
        <w:t xml:space="preserve"> &lt;&lt; יור &gt;&gt;</w:t>
      </w:r>
      <w:r>
        <w:rPr>
          <w:rtl/>
        </w:rPr>
        <w:t xml:space="preserve">   </w:t>
      </w:r>
      <w:bookmarkEnd w:id="324"/>
    </w:p>
    <w:p w:rsidR="00C309A6" w:rsidRDefault="00C309A6" w:rsidP="0011063B">
      <w:pPr>
        <w:rPr>
          <w:rtl/>
        </w:rPr>
      </w:pPr>
    </w:p>
    <w:p w:rsidR="00C309A6" w:rsidRDefault="00C309A6" w:rsidP="00C02D93">
      <w:pPr>
        <w:rPr>
          <w:rtl/>
        </w:rPr>
      </w:pPr>
      <w:r>
        <w:rPr>
          <w:rFonts w:hint="cs"/>
          <w:rtl/>
        </w:rPr>
        <w:t>זה לא הזמנה לפינג פונג</w:t>
      </w:r>
      <w:bookmarkStart w:id="325" w:name="_ETM_Q3_485024"/>
      <w:bookmarkEnd w:id="325"/>
      <w:r>
        <w:rPr>
          <w:rFonts w:hint="cs"/>
          <w:rtl/>
        </w:rPr>
        <w:t>, אדוני.</w:t>
      </w:r>
    </w:p>
    <w:p w:rsidR="00C309A6" w:rsidRDefault="00C309A6" w:rsidP="00C02D93">
      <w:pPr>
        <w:rPr>
          <w:rtl/>
        </w:rPr>
      </w:pPr>
    </w:p>
    <w:p w:rsidR="00C309A6" w:rsidRDefault="00C309A6" w:rsidP="00C02D93">
      <w:pPr>
        <w:pStyle w:val="-"/>
        <w:keepNext/>
        <w:rPr>
          <w:rtl/>
        </w:rPr>
      </w:pPr>
      <w:bookmarkStart w:id="326" w:name="ET_speakercontinue_5971_20"/>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326"/>
    </w:p>
    <w:p w:rsidR="00C309A6" w:rsidRDefault="00C309A6" w:rsidP="0011063B">
      <w:pPr>
        <w:rPr>
          <w:rtl/>
        </w:rPr>
      </w:pPr>
    </w:p>
    <w:p w:rsidR="00C309A6" w:rsidRPr="00954051" w:rsidRDefault="00C309A6" w:rsidP="00E52BB7">
      <w:pPr>
        <w:rPr>
          <w:rtl/>
        </w:rPr>
      </w:pPr>
      <w:r>
        <w:rPr>
          <w:rFonts w:hint="cs"/>
          <w:rtl/>
        </w:rPr>
        <w:t>אני משיב לך. הרי אתה טינפת פה עשר דקות</w:t>
      </w:r>
      <w:r w:rsidR="00E52BB7">
        <w:rPr>
          <w:rFonts w:hint="cs"/>
          <w:rtl/>
        </w:rPr>
        <w:t>.</w:t>
      </w:r>
      <w:r>
        <w:rPr>
          <w:rFonts w:hint="cs"/>
          <w:rtl/>
        </w:rPr>
        <w:t xml:space="preserve"> אני שתקתי, רשמתי. רשמתי מה שאמרת.</w:t>
      </w:r>
    </w:p>
    <w:p w:rsidR="00C309A6" w:rsidRDefault="00C309A6" w:rsidP="00C02D93">
      <w:pPr>
        <w:rPr>
          <w:rtl/>
        </w:rPr>
      </w:pPr>
    </w:p>
    <w:p w:rsidR="00C309A6" w:rsidRDefault="00C309A6" w:rsidP="00E52BB7">
      <w:pPr>
        <w:rPr>
          <w:rtl/>
        </w:rPr>
      </w:pPr>
      <w:r>
        <w:rPr>
          <w:rFonts w:hint="cs"/>
          <w:rtl/>
        </w:rPr>
        <w:t xml:space="preserve">עכשיו אני רוצה להגיד לך משהו. נציב שירות המדינה </w:t>
      </w:r>
      <w:r>
        <w:rPr>
          <w:rFonts w:hint="eastAsia"/>
          <w:rtl/>
        </w:rPr>
        <w:t>–</w:t>
      </w:r>
      <w:r>
        <w:rPr>
          <w:rFonts w:hint="cs"/>
          <w:rtl/>
        </w:rPr>
        <w:t xml:space="preserve"> אני רוצה להסביר לך את </w:t>
      </w:r>
      <w:proofErr w:type="spellStart"/>
      <w:r>
        <w:rPr>
          <w:rFonts w:hint="cs"/>
          <w:rtl/>
        </w:rPr>
        <w:t>הוורט</w:t>
      </w:r>
      <w:proofErr w:type="spellEnd"/>
      <w:r>
        <w:rPr>
          <w:rFonts w:hint="cs"/>
          <w:rtl/>
        </w:rPr>
        <w:t xml:space="preserve">, את העניין. נציב שירות המדינה, </w:t>
      </w:r>
      <w:bookmarkStart w:id="327" w:name="_ETM_Q3_505420"/>
      <w:bookmarkEnd w:id="327"/>
      <w:r>
        <w:rPr>
          <w:rFonts w:hint="cs"/>
          <w:rtl/>
        </w:rPr>
        <w:t>דרך אגב, מונה מאז קום המדינה ועד היום באותו הליך. ניסו היועמ"שית וגיל לימון להשתלט על המשרה, דרך אגב, להשתלט בכוח על המשרה באופן לא חוקי. מי שמנהל את המדינה הלכה למעשה זה לא הממשלה</w:t>
      </w:r>
      <w:r w:rsidR="00E52BB7">
        <w:rPr>
          <w:rFonts w:hint="cs"/>
          <w:rtl/>
        </w:rPr>
        <w:t>,</w:t>
      </w:r>
      <w:r>
        <w:rPr>
          <w:rFonts w:hint="cs"/>
          <w:rtl/>
        </w:rPr>
        <w:t xml:space="preserve"> אתה יודע את זה</w:t>
      </w:r>
      <w:r w:rsidR="00E52BB7">
        <w:rPr>
          <w:rFonts w:hint="cs"/>
          <w:rtl/>
        </w:rPr>
        <w:t>,</w:t>
      </w:r>
      <w:r>
        <w:rPr>
          <w:rFonts w:hint="cs"/>
          <w:rtl/>
        </w:rPr>
        <w:t xml:space="preserve"> זה הדיפ סטייט. היום הבן אדם הכי חזק במדינה כל נושא, מחליט בכל נושא, בכל נושא. בכל נושא </w:t>
      </w:r>
      <w:r w:rsidR="00734EEA">
        <w:rPr>
          <w:rFonts w:hint="cs"/>
          <w:rtl/>
        </w:rPr>
        <w:t>– – –</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וגם היה בוגד.</w:t>
      </w:r>
    </w:p>
    <w:p w:rsidR="00C309A6" w:rsidRDefault="00C309A6" w:rsidP="00C02D93">
      <w:pPr>
        <w:rPr>
          <w:rtl/>
        </w:rPr>
      </w:pPr>
    </w:p>
    <w:p w:rsidR="00C309A6" w:rsidRDefault="00C309A6" w:rsidP="00C02D93">
      <w:pPr>
        <w:pStyle w:val="-"/>
        <w:keepNext/>
        <w:rPr>
          <w:rtl/>
        </w:rPr>
      </w:pPr>
      <w:bookmarkStart w:id="328" w:name="ET_speakercontinue_5971_21"/>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328"/>
    </w:p>
    <w:p w:rsidR="00C309A6" w:rsidRDefault="00C309A6" w:rsidP="0011063B">
      <w:pPr>
        <w:rPr>
          <w:rtl/>
        </w:rPr>
      </w:pPr>
    </w:p>
    <w:p w:rsidR="00C309A6" w:rsidRDefault="00C309A6" w:rsidP="00E52BB7">
      <w:pPr>
        <w:rPr>
          <w:rtl/>
        </w:rPr>
      </w:pPr>
      <w:r>
        <w:rPr>
          <w:rFonts w:hint="cs"/>
          <w:rtl/>
        </w:rPr>
        <w:t xml:space="preserve">רק שנייה. עוד לא, אני לא יודע על מי אתה מדבר. רק אני אומר </w:t>
      </w:r>
      <w:r>
        <w:rPr>
          <w:rFonts w:hint="eastAsia"/>
          <w:rtl/>
        </w:rPr>
        <w:t>–</w:t>
      </w:r>
      <w:r>
        <w:rPr>
          <w:rFonts w:hint="cs"/>
          <w:rtl/>
        </w:rPr>
        <w:t xml:space="preserve"> זה גב</w:t>
      </w:r>
      <w:r w:rsidR="0011063B">
        <w:rPr>
          <w:rFonts w:hint="cs"/>
          <w:rtl/>
        </w:rPr>
        <w:t>'</w:t>
      </w:r>
      <w:r>
        <w:rPr>
          <w:rFonts w:hint="cs"/>
          <w:rtl/>
        </w:rPr>
        <w:t xml:space="preserve"> מיארה </w:t>
      </w:r>
      <w:r w:rsidR="00734EEA">
        <w:rPr>
          <w:rFonts w:hint="cs"/>
          <w:rtl/>
        </w:rPr>
        <w:t>– –</w:t>
      </w:r>
      <w:r>
        <w:rPr>
          <w:rFonts w:hint="cs"/>
          <w:rtl/>
        </w:rPr>
        <w:t xml:space="preserve"> </w:t>
      </w:r>
    </w:p>
    <w:p w:rsidR="00C309A6" w:rsidRDefault="00C309A6" w:rsidP="00C02D93">
      <w:pPr>
        <w:rPr>
          <w:rtl/>
        </w:rPr>
      </w:pPr>
    </w:p>
    <w:p w:rsidR="00C309A6" w:rsidRDefault="00C309A6" w:rsidP="00C02D93">
      <w:pPr>
        <w:pStyle w:val="af5"/>
        <w:keepNext/>
        <w:rPr>
          <w:rtl/>
        </w:rPr>
      </w:pPr>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734EEA" w:rsidP="00C02D93">
      <w:pPr>
        <w:rPr>
          <w:rtl/>
        </w:rPr>
      </w:pPr>
      <w:r>
        <w:rPr>
          <w:rFonts w:hint="cs"/>
          <w:rtl/>
        </w:rPr>
        <w:t>– – –</w:t>
      </w:r>
    </w:p>
    <w:p w:rsidR="00C309A6" w:rsidRDefault="00C309A6" w:rsidP="00C02D93">
      <w:pPr>
        <w:rPr>
          <w:rtl/>
        </w:rPr>
      </w:pPr>
      <w:bookmarkStart w:id="329" w:name="_ETM_Q3_539726"/>
      <w:bookmarkStart w:id="330" w:name="_ETM_Q3_539812"/>
      <w:bookmarkEnd w:id="329"/>
      <w:bookmarkEnd w:id="330"/>
    </w:p>
    <w:p w:rsidR="00C309A6" w:rsidRDefault="00C309A6" w:rsidP="00C02D93">
      <w:pPr>
        <w:pStyle w:val="af6"/>
        <w:keepNext/>
        <w:rPr>
          <w:rtl/>
        </w:rPr>
      </w:pPr>
      <w:bookmarkStart w:id="331" w:name="ET_yor_6423_22"/>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331"/>
    </w:p>
    <w:p w:rsidR="00C309A6" w:rsidRDefault="00C309A6" w:rsidP="0011063B">
      <w:pPr>
        <w:rPr>
          <w:rtl/>
        </w:rPr>
      </w:pPr>
    </w:p>
    <w:p w:rsidR="00C309A6" w:rsidRDefault="00C309A6" w:rsidP="00C02D93">
      <w:pPr>
        <w:rPr>
          <w:rtl/>
        </w:rPr>
      </w:pPr>
      <w:r>
        <w:rPr>
          <w:rFonts w:hint="cs"/>
          <w:rtl/>
        </w:rPr>
        <w:t>חבר הכנסת בן ברק, אני מבקש לאפשר לשר להשיב בלי הפרעות.</w:t>
      </w:r>
    </w:p>
    <w:p w:rsidR="0011063B" w:rsidRDefault="0011063B" w:rsidP="00C02D93">
      <w:pPr>
        <w:rPr>
          <w:rtl/>
        </w:rPr>
      </w:pPr>
    </w:p>
    <w:p w:rsidR="00C309A6" w:rsidRDefault="00C309A6" w:rsidP="00C02D93">
      <w:pPr>
        <w:pStyle w:val="af5"/>
        <w:keepNext/>
        <w:rPr>
          <w:rtl/>
        </w:rPr>
      </w:pPr>
      <w:r w:rsidRPr="005702E9">
        <w:rPr>
          <w:rStyle w:val="TagStyle"/>
          <w:rtl/>
        </w:rPr>
        <w:t xml:space="preserve">&lt;&lt; קריאה &gt;&gt; </w:t>
      </w:r>
      <w:r>
        <w:rPr>
          <w:rtl/>
        </w:rPr>
        <w:t>רם בן ברק (יש עתיד):</w:t>
      </w:r>
      <w:r w:rsidRPr="005702E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אני ממש רוצה שתוציא אותי.</w:t>
      </w:r>
    </w:p>
    <w:p w:rsidR="00C309A6" w:rsidRDefault="00C309A6" w:rsidP="00C02D93">
      <w:pPr>
        <w:rPr>
          <w:rtl/>
        </w:rPr>
      </w:pPr>
    </w:p>
    <w:p w:rsidR="00C309A6" w:rsidRDefault="00C309A6" w:rsidP="00C02D93">
      <w:pPr>
        <w:pStyle w:val="af6"/>
        <w:keepNext/>
        <w:rPr>
          <w:rtl/>
        </w:rPr>
      </w:pPr>
      <w:bookmarkStart w:id="332" w:name="ET_yor_6423_39"/>
      <w:r w:rsidRPr="006D0533">
        <w:rPr>
          <w:rStyle w:val="TagStyle"/>
          <w:rtl/>
        </w:rPr>
        <w:t xml:space="preserve"> &lt;&lt; יור &gt;&gt; </w:t>
      </w:r>
      <w:r>
        <w:rPr>
          <w:rtl/>
        </w:rPr>
        <w:t>היו"ר אמיר אוחנה:</w:t>
      </w:r>
      <w:r w:rsidRPr="006D0533">
        <w:rPr>
          <w:rStyle w:val="TagStyle"/>
          <w:rtl/>
        </w:rPr>
        <w:t xml:space="preserve"> &lt;&lt; יור &gt;&gt;</w:t>
      </w:r>
      <w:r>
        <w:rPr>
          <w:rtl/>
        </w:rPr>
        <w:t xml:space="preserve">   </w:t>
      </w:r>
      <w:bookmarkEnd w:id="332"/>
    </w:p>
    <w:p w:rsidR="00C309A6" w:rsidRDefault="00C309A6" w:rsidP="0011063B">
      <w:pPr>
        <w:rPr>
          <w:rtl/>
        </w:rPr>
      </w:pPr>
    </w:p>
    <w:p w:rsidR="00C309A6" w:rsidRPr="006D0533" w:rsidRDefault="00C309A6" w:rsidP="00C02D93">
      <w:pPr>
        <w:rPr>
          <w:rtl/>
        </w:rPr>
      </w:pPr>
      <w:r>
        <w:rPr>
          <w:rFonts w:hint="cs"/>
          <w:rtl/>
        </w:rPr>
        <w:t>זה קל, אבל אני לא רוצה להגיע לשם.</w:t>
      </w:r>
    </w:p>
    <w:p w:rsidR="00C309A6" w:rsidRDefault="00C309A6" w:rsidP="00C02D93">
      <w:pPr>
        <w:rPr>
          <w:rtl/>
        </w:rPr>
      </w:pPr>
    </w:p>
    <w:p w:rsidR="00C309A6" w:rsidRDefault="00C309A6" w:rsidP="00C02D93">
      <w:pPr>
        <w:pStyle w:val="-"/>
        <w:keepNext/>
        <w:rPr>
          <w:rtl/>
        </w:rPr>
      </w:pPr>
      <w:bookmarkStart w:id="333" w:name="ET_speakercontinue_5971_23"/>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333"/>
    </w:p>
    <w:p w:rsidR="00C309A6" w:rsidRDefault="00C309A6" w:rsidP="0011063B">
      <w:pPr>
        <w:rPr>
          <w:rtl/>
        </w:rPr>
      </w:pPr>
    </w:p>
    <w:p w:rsidR="00C309A6" w:rsidRDefault="00C309A6" w:rsidP="00E52BB7">
      <w:pPr>
        <w:rPr>
          <w:rtl/>
        </w:rPr>
      </w:pPr>
      <w:r>
        <w:rPr>
          <w:rFonts w:hint="cs"/>
          <w:rtl/>
        </w:rPr>
        <w:t xml:space="preserve"> </w:t>
      </w:r>
      <w:r w:rsidR="00734EEA">
        <w:rPr>
          <w:rFonts w:hint="cs"/>
          <w:rtl/>
        </w:rPr>
        <w:t>– –</w:t>
      </w:r>
      <w:r>
        <w:rPr>
          <w:rFonts w:hint="cs"/>
          <w:rtl/>
        </w:rPr>
        <w:t xml:space="preserve"> והשופט עמית. זה מחולל את כל מה שקורה פה במדינה. עכשיו, בוא אני אגיד לך, אדוני היושב-ראש, לאחר דין ודברים מה שקרה זה שהיועמ"שית, חבר הכנסת דנינו, כבר הסכימה להליך. הג'ינג'י כמובן עתר, עובד אצלם, זה חלק מהאורגן הזה</w:t>
      </w:r>
      <w:r w:rsidR="00E52BB7">
        <w:rPr>
          <w:rFonts w:hint="cs"/>
          <w:rtl/>
        </w:rPr>
        <w:t>:</w:t>
      </w:r>
      <w:r>
        <w:rPr>
          <w:rFonts w:hint="cs"/>
          <w:rtl/>
        </w:rPr>
        <w:t xml:space="preserve"> אחד מרים את הקרן, אחד נוגח</w:t>
      </w:r>
      <w:r w:rsidR="00E52BB7">
        <w:rPr>
          <w:rFonts w:hint="cs"/>
          <w:rtl/>
        </w:rPr>
        <w:t>.</w:t>
      </w:r>
      <w:r>
        <w:rPr>
          <w:rFonts w:hint="cs"/>
          <w:rtl/>
        </w:rPr>
        <w:t xml:space="preserve"> ומה החליט בית המשפט? חכו, אנחנו ניתן תשובה. לא בוער לו. דרך אגב, נציב שירות המדינה מסיים עוד כמה ימים. אתה יודע למה הוא אמר את זה, לדעתי? בגלל שהוא רוצה שהוועדה לבחירת שופטים תתכנס ותבחר אותו. זה עסקן כזה קטן שדואג לעצמו, אבל על הדרך</w:t>
      </w:r>
      <w:r w:rsidR="00E52BB7">
        <w:rPr>
          <w:rFonts w:hint="cs"/>
          <w:rtl/>
        </w:rPr>
        <w:t>,</w:t>
      </w:r>
      <w:r>
        <w:rPr>
          <w:rFonts w:hint="cs"/>
          <w:rtl/>
        </w:rPr>
        <w:t xml:space="preserve"> מה זה מעניין אותו לעצור את המדינה? </w:t>
      </w:r>
    </w:p>
    <w:p w:rsidR="00C309A6" w:rsidRDefault="00C309A6" w:rsidP="00C02D93">
      <w:pPr>
        <w:rPr>
          <w:rtl/>
        </w:rPr>
      </w:pPr>
      <w:bookmarkStart w:id="334" w:name="_ETM_Q3_613722"/>
      <w:bookmarkStart w:id="335" w:name="_ETM_Q3_613776"/>
      <w:bookmarkStart w:id="336" w:name="_ETM_Q3_613896"/>
      <w:bookmarkEnd w:id="334"/>
      <w:bookmarkEnd w:id="335"/>
      <w:bookmarkEnd w:id="336"/>
    </w:p>
    <w:p w:rsidR="00C309A6" w:rsidRDefault="00C309A6" w:rsidP="00E52BB7">
      <w:pPr>
        <w:rPr>
          <w:rtl/>
        </w:rPr>
      </w:pPr>
      <w:bookmarkStart w:id="337" w:name="_ETM_Q3_613945"/>
      <w:bookmarkEnd w:id="337"/>
      <w:r>
        <w:rPr>
          <w:rFonts w:hint="cs"/>
          <w:rtl/>
        </w:rPr>
        <w:t xml:space="preserve">אז אני מציע לממשלה לא למנות שום נציב שירות המדינה. הוא רוצה בלגן </w:t>
      </w:r>
      <w:r>
        <w:rPr>
          <w:rtl/>
        </w:rPr>
        <w:t>–</w:t>
      </w:r>
      <w:r>
        <w:rPr>
          <w:rFonts w:hint="cs"/>
          <w:rtl/>
        </w:rPr>
        <w:t xml:space="preserve"> יהיה בלגן. אתם חושבים שכך אתם רוצים לנהל את המדינה? בבקשה. אז לא יהיה נציב שירות המדינה. אתה לא מאיים עלינו, מר עמית. יש מדינה לנהל; נציב שירות המדינה</w:t>
      </w:r>
      <w:bookmarkStart w:id="338" w:name="_ETM_Q3_638090"/>
      <w:bookmarkEnd w:id="338"/>
      <w:r>
        <w:rPr>
          <w:rFonts w:hint="cs"/>
          <w:rtl/>
        </w:rPr>
        <w:t xml:space="preserve"> מסיים בעוד כמה ימים; צריך למנות נציב שירות המדינה. אם יש לך זמן עוד כמה חודשים </w:t>
      </w:r>
      <w:r>
        <w:rPr>
          <w:rFonts w:hint="eastAsia"/>
          <w:rtl/>
        </w:rPr>
        <w:t>–</w:t>
      </w:r>
      <w:r>
        <w:rPr>
          <w:rFonts w:hint="cs"/>
          <w:rtl/>
        </w:rPr>
        <w:t xml:space="preserve"> אז אתה טועה. זה לא שם. אנחנו לא שם. אתה משחק באמת כאילו מדובר באיזה משחק ילדים. וזאת היא הסיבה המרכזית </w:t>
      </w:r>
      <w:r>
        <w:rPr>
          <w:rFonts w:hint="eastAsia"/>
          <w:rtl/>
        </w:rPr>
        <w:t>–</w:t>
      </w:r>
      <w:r>
        <w:rPr>
          <w:rFonts w:hint="cs"/>
          <w:rtl/>
        </w:rPr>
        <w:t xml:space="preserve"> אם אתה רוצה לדעת איך מתנהלת המערכת.</w:t>
      </w:r>
    </w:p>
    <w:p w:rsidR="00C309A6" w:rsidRDefault="00C309A6" w:rsidP="00C02D93">
      <w:pPr>
        <w:rPr>
          <w:rtl/>
        </w:rPr>
      </w:pPr>
    </w:p>
    <w:p w:rsidR="00C309A6" w:rsidRDefault="00C309A6" w:rsidP="00C02D93">
      <w:pPr>
        <w:rPr>
          <w:rtl/>
        </w:rPr>
      </w:pPr>
      <w:r>
        <w:rPr>
          <w:rFonts w:hint="cs"/>
          <w:rtl/>
        </w:rPr>
        <w:t xml:space="preserve">דרך אגב, אני מבין ממך שאתה בעד. אתה אמרת שעוד מעט אנחנו לא נותנים ל-20% מהציבור הישראלי להצביע. למה? הייתה הצעה שתומך טרור לא יהיה חבר כנסת. אני מבין שמר בן ברק, יש לו בעיה עם הנושא. דרך אגב, אתה מוזמן לא להצביע בהצעת </w:t>
      </w:r>
      <w:bookmarkStart w:id="339" w:name="_ETM_Q3_683719"/>
      <w:bookmarkEnd w:id="339"/>
      <w:r>
        <w:rPr>
          <w:rFonts w:hint="cs"/>
          <w:rtl/>
        </w:rPr>
        <w:t>החוק, אבל אני רוצה להזכיר לך שכמעט אף ערבי לא נפסל לכנסת.</w:t>
      </w:r>
    </w:p>
    <w:p w:rsidR="00C309A6" w:rsidRDefault="00C309A6" w:rsidP="00C02D93">
      <w:pPr>
        <w:rPr>
          <w:rtl/>
        </w:rPr>
      </w:pPr>
      <w:bookmarkStart w:id="340" w:name="_ETM_Q3_689908"/>
      <w:bookmarkStart w:id="341" w:name="_ETM_Q3_689975"/>
      <w:bookmarkStart w:id="342" w:name="_ETM_Q3_690129"/>
      <w:bookmarkEnd w:id="340"/>
      <w:bookmarkEnd w:id="341"/>
      <w:bookmarkEnd w:id="342"/>
    </w:p>
    <w:p w:rsidR="00C309A6" w:rsidRDefault="00C309A6" w:rsidP="00C02D93">
      <w:pPr>
        <w:pStyle w:val="af5"/>
        <w:keepNext/>
        <w:rPr>
          <w:rtl/>
        </w:rPr>
      </w:pPr>
      <w:bookmarkStart w:id="343" w:name="ET_interruption_5766_40"/>
      <w:r w:rsidRPr="0097016E">
        <w:rPr>
          <w:rStyle w:val="TagStyle"/>
          <w:rtl/>
        </w:rPr>
        <w:t xml:space="preserve"> &lt;&lt; קריאה &gt;&gt; </w:t>
      </w:r>
      <w:r>
        <w:rPr>
          <w:rtl/>
        </w:rPr>
        <w:t>רם בן ברק (יש עתיד):</w:t>
      </w:r>
      <w:r w:rsidRPr="0097016E">
        <w:rPr>
          <w:rStyle w:val="TagStyle"/>
          <w:rtl/>
        </w:rPr>
        <w:t xml:space="preserve"> &lt;&lt; קריאה &gt;&gt;</w:t>
      </w:r>
      <w:r>
        <w:rPr>
          <w:rtl/>
        </w:rPr>
        <w:t xml:space="preserve">   </w:t>
      </w:r>
      <w:bookmarkEnd w:id="343"/>
    </w:p>
    <w:p w:rsidR="00C309A6" w:rsidRDefault="00C309A6" w:rsidP="00C02D93">
      <w:pPr>
        <w:rPr>
          <w:rtl/>
        </w:rPr>
      </w:pPr>
      <w:bookmarkStart w:id="344" w:name="_ETM_Q3_690245"/>
      <w:bookmarkStart w:id="345" w:name="_ETM_Q3_689310"/>
      <w:bookmarkEnd w:id="344"/>
      <w:bookmarkEnd w:id="345"/>
    </w:p>
    <w:p w:rsidR="00C309A6" w:rsidRDefault="00C309A6" w:rsidP="00C02D93">
      <w:pPr>
        <w:rPr>
          <w:rtl/>
        </w:rPr>
      </w:pPr>
      <w:bookmarkStart w:id="346" w:name="_ETM_Q3_689387"/>
      <w:bookmarkEnd w:id="346"/>
      <w:r w:rsidRPr="002A575E">
        <w:rPr>
          <w:rFonts w:hint="cs"/>
          <w:rtl/>
        </w:rPr>
        <w:t>גם היום</w:t>
      </w:r>
      <w:bookmarkStart w:id="347" w:name="_ETM_Q3_689124"/>
      <w:bookmarkEnd w:id="347"/>
      <w:r>
        <w:rPr>
          <w:rFonts w:hint="cs"/>
          <w:rtl/>
        </w:rPr>
        <w:t xml:space="preserve"> </w:t>
      </w:r>
      <w:r w:rsidR="00734EEA">
        <w:rPr>
          <w:rFonts w:hint="cs"/>
          <w:rtl/>
        </w:rPr>
        <w:t>– – –</w:t>
      </w:r>
    </w:p>
    <w:p w:rsidR="00C309A6" w:rsidRDefault="00C309A6" w:rsidP="00C02D93">
      <w:pPr>
        <w:rPr>
          <w:rtl/>
        </w:rPr>
      </w:pPr>
    </w:p>
    <w:p w:rsidR="00C309A6" w:rsidRDefault="00C309A6" w:rsidP="00C02D93">
      <w:pPr>
        <w:pStyle w:val="-"/>
        <w:keepNext/>
        <w:rPr>
          <w:rtl/>
        </w:rPr>
      </w:pPr>
      <w:bookmarkStart w:id="348" w:name="ET_speakercontinue_5971_24"/>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348"/>
    </w:p>
    <w:p w:rsidR="00C309A6" w:rsidRDefault="00C309A6" w:rsidP="0011063B">
      <w:pPr>
        <w:rPr>
          <w:rtl/>
        </w:rPr>
      </w:pPr>
    </w:p>
    <w:p w:rsidR="00C309A6" w:rsidRDefault="00C309A6" w:rsidP="00C02D93">
      <w:pPr>
        <w:rPr>
          <w:rtl/>
        </w:rPr>
      </w:pPr>
      <w:r>
        <w:rPr>
          <w:rFonts w:hint="cs"/>
          <w:rtl/>
        </w:rPr>
        <w:t xml:space="preserve">דרך אגב, בג"ץ לא פוסל ערבים. </w:t>
      </w:r>
      <w:bookmarkStart w:id="349" w:name="_ETM_Q3_696346"/>
      <w:bookmarkEnd w:id="349"/>
    </w:p>
    <w:p w:rsidR="00C309A6" w:rsidRDefault="00C309A6" w:rsidP="00C02D93">
      <w:pPr>
        <w:rPr>
          <w:rtl/>
        </w:rPr>
      </w:pPr>
      <w:bookmarkStart w:id="350" w:name="_ETM_Q3_696398"/>
      <w:bookmarkStart w:id="351" w:name="_ETM_Q3_696571"/>
      <w:bookmarkEnd w:id="350"/>
      <w:bookmarkEnd w:id="351"/>
    </w:p>
    <w:p w:rsidR="00C309A6" w:rsidRDefault="00C309A6" w:rsidP="00C02D93">
      <w:pPr>
        <w:pStyle w:val="af5"/>
        <w:keepNext/>
        <w:rPr>
          <w:rtl/>
        </w:rPr>
      </w:pPr>
      <w:bookmarkStart w:id="352" w:name="_ETM_Q3_696640"/>
      <w:bookmarkStart w:id="353" w:name="_ETM_Q3_696773"/>
      <w:bookmarkEnd w:id="352"/>
      <w:bookmarkEnd w:id="353"/>
      <w:r w:rsidRPr="0097016E">
        <w:rPr>
          <w:rStyle w:val="TagStyle"/>
          <w:rtl/>
        </w:rPr>
        <w:t xml:space="preserve">&lt;&lt; קריאה &gt;&gt; </w:t>
      </w:r>
      <w:r>
        <w:rPr>
          <w:rtl/>
        </w:rPr>
        <w:t>רם בן ברק (יש עתיד):</w:t>
      </w:r>
      <w:r w:rsidRPr="0097016E">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גם היום תומך טרור לא יכול להיות בכנסת.</w:t>
      </w:r>
    </w:p>
    <w:p w:rsidR="00C309A6" w:rsidRDefault="00C309A6" w:rsidP="00C02D93">
      <w:pPr>
        <w:rPr>
          <w:rtl/>
        </w:rPr>
      </w:pPr>
    </w:p>
    <w:p w:rsidR="00C309A6" w:rsidRDefault="00C309A6" w:rsidP="00C02D93">
      <w:pPr>
        <w:pStyle w:val="af6"/>
        <w:keepNext/>
        <w:rPr>
          <w:rtl/>
        </w:rPr>
      </w:pPr>
      <w:r w:rsidRPr="0097016E">
        <w:rPr>
          <w:rStyle w:val="TagStyle"/>
          <w:rtl/>
        </w:rPr>
        <w:t xml:space="preserve"> &lt;&lt; יור &gt;&gt; </w:t>
      </w:r>
      <w:r>
        <w:rPr>
          <w:rtl/>
        </w:rPr>
        <w:t>היו"ר אמיר אוחנה:</w:t>
      </w:r>
      <w:r w:rsidRPr="0097016E">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Fonts w:hint="cs"/>
          <w:rtl/>
        </w:rPr>
        <w:t>בג"ץ לא פוסל ערבים.</w:t>
      </w:r>
      <w:bookmarkStart w:id="354" w:name="_ETM_Q3_696849"/>
      <w:bookmarkEnd w:id="354"/>
      <w:r>
        <w:rPr>
          <w:rFonts w:hint="cs"/>
          <w:rtl/>
        </w:rPr>
        <w:t xml:space="preserve"> שלא תתבלבל.</w:t>
      </w:r>
    </w:p>
    <w:p w:rsidR="00C309A6" w:rsidRDefault="00C309A6" w:rsidP="00C02D93">
      <w:pPr>
        <w:rPr>
          <w:rtl/>
        </w:rPr>
      </w:pPr>
      <w:bookmarkStart w:id="355" w:name="_ETM_Q3_700984"/>
      <w:bookmarkEnd w:id="355"/>
    </w:p>
    <w:p w:rsidR="00C309A6" w:rsidRDefault="00C309A6" w:rsidP="00C02D93">
      <w:pPr>
        <w:pStyle w:val="af5"/>
        <w:keepNext/>
        <w:rPr>
          <w:rtl/>
        </w:rPr>
      </w:pPr>
      <w:bookmarkStart w:id="356" w:name="_ETM_Q3_701013"/>
      <w:bookmarkStart w:id="357" w:name="_ETM_Q3_701186"/>
      <w:bookmarkEnd w:id="356"/>
      <w:bookmarkEnd w:id="357"/>
      <w:r w:rsidRPr="0097016E">
        <w:rPr>
          <w:rStyle w:val="TagStyle"/>
          <w:rtl/>
        </w:rPr>
        <w:t xml:space="preserve">&lt;&lt; קריאה &gt;&gt; </w:t>
      </w:r>
      <w:r>
        <w:rPr>
          <w:rtl/>
        </w:rPr>
        <w:t>רם בן ברק (יש עתיד):</w:t>
      </w:r>
      <w:r w:rsidRPr="0097016E">
        <w:rPr>
          <w:rStyle w:val="TagStyle"/>
          <w:rtl/>
        </w:rPr>
        <w:t xml:space="preserve"> &lt;&lt; קריאה &gt;&gt;</w:t>
      </w:r>
      <w:r>
        <w:rPr>
          <w:rtl/>
        </w:rPr>
        <w:t xml:space="preserve">   </w:t>
      </w:r>
    </w:p>
    <w:p w:rsidR="00C309A6" w:rsidRDefault="00C309A6" w:rsidP="00C02D93">
      <w:pPr>
        <w:rPr>
          <w:rtl/>
        </w:rPr>
      </w:pPr>
    </w:p>
    <w:p w:rsidR="00C309A6" w:rsidRDefault="00734EEA" w:rsidP="00C02D93">
      <w:pPr>
        <w:rPr>
          <w:rtl/>
        </w:rPr>
      </w:pPr>
      <w:bookmarkStart w:id="358" w:name="_ETM_Q3_701218"/>
      <w:bookmarkEnd w:id="358"/>
      <w:r>
        <w:rPr>
          <w:rFonts w:hint="cs"/>
          <w:rtl/>
        </w:rPr>
        <w:t>– – –</w:t>
      </w:r>
      <w:r w:rsidR="00C309A6">
        <w:rPr>
          <w:rFonts w:hint="cs"/>
          <w:rtl/>
        </w:rPr>
        <w:t xml:space="preserve"> על בושה </w:t>
      </w:r>
      <w:bookmarkStart w:id="359" w:name="_ETM_Q3_696957"/>
      <w:bookmarkEnd w:id="359"/>
      <w:r w:rsidR="00C309A6">
        <w:rPr>
          <w:rFonts w:hint="cs"/>
          <w:rtl/>
        </w:rPr>
        <w:t xml:space="preserve">בכנסת </w:t>
      </w:r>
      <w:r>
        <w:rPr>
          <w:rFonts w:hint="cs"/>
          <w:rtl/>
        </w:rPr>
        <w:t>– – –</w:t>
      </w:r>
      <w:r w:rsidR="00C309A6">
        <w:rPr>
          <w:rFonts w:hint="cs"/>
          <w:rtl/>
        </w:rPr>
        <w:t xml:space="preserve"> </w:t>
      </w:r>
      <w:bookmarkStart w:id="360" w:name="_ETM_Q3_697918"/>
      <w:bookmarkEnd w:id="360"/>
      <w:r w:rsidR="00C309A6">
        <w:rPr>
          <w:rFonts w:hint="cs"/>
          <w:rtl/>
        </w:rPr>
        <w:t xml:space="preserve">על מה אתה מדבר? גם היום יש לך חוצפה לומר </w:t>
      </w:r>
      <w:r w:rsidR="00C309A6">
        <w:rPr>
          <w:rFonts w:hint="eastAsia"/>
          <w:rtl/>
        </w:rPr>
        <w:t>–</w:t>
      </w:r>
      <w:r w:rsidR="00C309A6">
        <w:rPr>
          <w:rFonts w:hint="cs"/>
          <w:rtl/>
        </w:rPr>
        <w:t xml:space="preserve"> כן, </w:t>
      </w:r>
      <w:bookmarkStart w:id="361" w:name="_ETM_Q3_702506"/>
      <w:bookmarkEnd w:id="361"/>
      <w:r w:rsidR="00C309A6">
        <w:rPr>
          <w:rFonts w:hint="cs"/>
          <w:rtl/>
        </w:rPr>
        <w:t xml:space="preserve">על תומך טרור להיות כאן. </w:t>
      </w:r>
    </w:p>
    <w:p w:rsidR="00C309A6" w:rsidRDefault="00C309A6" w:rsidP="00C02D93">
      <w:pPr>
        <w:rPr>
          <w:rtl/>
        </w:rPr>
      </w:pPr>
    </w:p>
    <w:p w:rsidR="00C309A6" w:rsidRDefault="00C309A6" w:rsidP="00C02D93">
      <w:pPr>
        <w:pStyle w:val="af6"/>
        <w:keepNext/>
        <w:rPr>
          <w:rtl/>
        </w:rPr>
      </w:pPr>
      <w:bookmarkStart w:id="362" w:name="ET_yor_6423_25"/>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362"/>
    </w:p>
    <w:p w:rsidR="00C309A6" w:rsidRDefault="00C309A6" w:rsidP="0011063B">
      <w:pPr>
        <w:rPr>
          <w:rtl/>
        </w:rPr>
      </w:pPr>
    </w:p>
    <w:p w:rsidR="00C309A6" w:rsidRDefault="00C309A6" w:rsidP="00C02D93">
      <w:pPr>
        <w:rPr>
          <w:rtl/>
        </w:rPr>
      </w:pPr>
      <w:r>
        <w:rPr>
          <w:rFonts w:hint="cs"/>
          <w:rtl/>
        </w:rPr>
        <w:t>חבר הכנסת רם בן ברק, קריאה ראשונה.</w:t>
      </w:r>
    </w:p>
    <w:p w:rsidR="00C309A6" w:rsidRDefault="00C309A6" w:rsidP="00C02D93">
      <w:pPr>
        <w:rPr>
          <w:rtl/>
        </w:rPr>
      </w:pPr>
      <w:bookmarkStart w:id="363" w:name="_ETM_Q3_706526"/>
      <w:bookmarkEnd w:id="363"/>
    </w:p>
    <w:p w:rsidR="00C309A6" w:rsidRDefault="00C309A6" w:rsidP="00C02D93">
      <w:pPr>
        <w:pStyle w:val="af5"/>
        <w:keepNext/>
        <w:rPr>
          <w:rtl/>
        </w:rPr>
      </w:pPr>
      <w:bookmarkStart w:id="364" w:name="_ETM_Q3_706571"/>
      <w:bookmarkEnd w:id="364"/>
      <w:r w:rsidRPr="0097016E">
        <w:rPr>
          <w:rStyle w:val="TagStyle"/>
          <w:rtl/>
        </w:rPr>
        <w:t xml:space="preserve">&lt;&lt; קריאה &gt;&gt; </w:t>
      </w:r>
      <w:r>
        <w:rPr>
          <w:rtl/>
        </w:rPr>
        <w:t>רם בן ברק (יש עתיד):</w:t>
      </w:r>
      <w:r w:rsidRPr="0097016E">
        <w:rPr>
          <w:rStyle w:val="TagStyle"/>
          <w:rtl/>
        </w:rPr>
        <w:t xml:space="preserve"> &lt;&lt; קריאה &gt;&gt;</w:t>
      </w:r>
      <w:r>
        <w:rPr>
          <w:rtl/>
        </w:rPr>
        <w:t xml:space="preserve">   </w:t>
      </w:r>
    </w:p>
    <w:p w:rsidR="00C309A6" w:rsidRDefault="00C309A6" w:rsidP="00C02D93">
      <w:pPr>
        <w:rPr>
          <w:rtl/>
        </w:rPr>
      </w:pPr>
    </w:p>
    <w:p w:rsidR="00C309A6" w:rsidRDefault="00734EEA" w:rsidP="00C02D93">
      <w:pPr>
        <w:rPr>
          <w:rtl/>
        </w:rPr>
      </w:pPr>
      <w:bookmarkStart w:id="365" w:name="_ETM_Q3_707261"/>
      <w:bookmarkStart w:id="366" w:name="_ETM_Q3_707334"/>
      <w:bookmarkEnd w:id="365"/>
      <w:bookmarkEnd w:id="366"/>
      <w:r>
        <w:rPr>
          <w:rFonts w:hint="cs"/>
          <w:rtl/>
        </w:rPr>
        <w:t>– – –</w:t>
      </w:r>
      <w:r w:rsidR="00C309A6">
        <w:rPr>
          <w:rFonts w:hint="cs"/>
          <w:rtl/>
        </w:rPr>
        <w:t xml:space="preserve"> לבחור להיות כאן </w:t>
      </w:r>
      <w:r>
        <w:rPr>
          <w:rFonts w:hint="cs"/>
          <w:rtl/>
        </w:rPr>
        <w:t>– – –</w:t>
      </w:r>
    </w:p>
    <w:p w:rsidR="00C309A6" w:rsidRDefault="00C309A6" w:rsidP="00C02D93">
      <w:pPr>
        <w:rPr>
          <w:rtl/>
        </w:rPr>
      </w:pPr>
      <w:bookmarkStart w:id="367" w:name="_ETM_Q3_705355"/>
      <w:bookmarkStart w:id="368" w:name="_ETM_Q3_705419"/>
      <w:bookmarkEnd w:id="367"/>
      <w:bookmarkEnd w:id="368"/>
    </w:p>
    <w:p w:rsidR="00C309A6" w:rsidRDefault="00C309A6" w:rsidP="00C02D93">
      <w:pPr>
        <w:pStyle w:val="af6"/>
        <w:keepNext/>
        <w:rPr>
          <w:rtl/>
        </w:rPr>
      </w:pPr>
      <w:bookmarkStart w:id="369" w:name="ET_yor_6423_26"/>
      <w:r w:rsidRPr="00954051">
        <w:rPr>
          <w:rStyle w:val="TagStyle"/>
          <w:rtl/>
        </w:rPr>
        <w:t xml:space="preserve"> &lt;&lt; יור &gt;&gt; </w:t>
      </w:r>
      <w:r>
        <w:rPr>
          <w:rtl/>
        </w:rPr>
        <w:t>היו"ר אמיר אוחנה:</w:t>
      </w:r>
      <w:r w:rsidRPr="00954051">
        <w:rPr>
          <w:rStyle w:val="TagStyle"/>
          <w:rtl/>
        </w:rPr>
        <w:t xml:space="preserve"> &lt;&lt; יור &gt;&gt;</w:t>
      </w:r>
      <w:r>
        <w:rPr>
          <w:rtl/>
        </w:rPr>
        <w:t xml:space="preserve">   </w:t>
      </w:r>
      <w:bookmarkEnd w:id="369"/>
    </w:p>
    <w:p w:rsidR="00C309A6" w:rsidRDefault="00C309A6" w:rsidP="0011063B">
      <w:pPr>
        <w:rPr>
          <w:rtl/>
        </w:rPr>
      </w:pPr>
    </w:p>
    <w:p w:rsidR="00C309A6" w:rsidRDefault="00C309A6" w:rsidP="00C02D93">
      <w:pPr>
        <w:rPr>
          <w:rtl/>
        </w:rPr>
      </w:pPr>
      <w:r>
        <w:rPr>
          <w:rFonts w:hint="cs"/>
          <w:rtl/>
        </w:rPr>
        <w:t xml:space="preserve">אתה בקריאה ראשונה. </w:t>
      </w:r>
      <w:bookmarkStart w:id="370" w:name="_ETM_Q3_713957"/>
      <w:bookmarkEnd w:id="370"/>
    </w:p>
    <w:p w:rsidR="00C309A6" w:rsidRDefault="00C309A6" w:rsidP="00C02D93">
      <w:pPr>
        <w:rPr>
          <w:rtl/>
        </w:rPr>
      </w:pPr>
    </w:p>
    <w:p w:rsidR="00C309A6" w:rsidRDefault="00C309A6" w:rsidP="00C02D93">
      <w:pPr>
        <w:pStyle w:val="af5"/>
        <w:keepNext/>
        <w:rPr>
          <w:rStyle w:val="TagStyle"/>
          <w:rtl/>
        </w:rPr>
      </w:pPr>
      <w:bookmarkStart w:id="371" w:name="_ETM_Q3_713997"/>
      <w:bookmarkStart w:id="372" w:name="_ETM_Q3_714114"/>
      <w:bookmarkEnd w:id="371"/>
      <w:bookmarkEnd w:id="372"/>
    </w:p>
    <w:p w:rsidR="00C309A6" w:rsidRDefault="00C309A6" w:rsidP="00C02D93">
      <w:pPr>
        <w:pStyle w:val="af5"/>
        <w:keepNext/>
        <w:rPr>
          <w:rtl/>
        </w:rPr>
      </w:pPr>
      <w:r w:rsidRPr="0097016E">
        <w:rPr>
          <w:rStyle w:val="TagStyle"/>
          <w:rtl/>
        </w:rPr>
        <w:t xml:space="preserve">&lt;&lt; קריאה &gt;&gt; </w:t>
      </w:r>
      <w:r>
        <w:rPr>
          <w:rtl/>
        </w:rPr>
        <w:t>רם בן ברק (יש עתיד):</w:t>
      </w:r>
      <w:r w:rsidRPr="0097016E">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373" w:name="_ETM_Q3_714194"/>
      <w:bookmarkEnd w:id="373"/>
      <w:r>
        <w:rPr>
          <w:rFonts w:hint="cs"/>
          <w:rtl/>
        </w:rPr>
        <w:t xml:space="preserve">אתם רוצים שמישהו במפלגה, </w:t>
      </w:r>
      <w:bookmarkStart w:id="374" w:name="_ETM_Q3_708389"/>
      <w:bookmarkEnd w:id="374"/>
      <w:r>
        <w:rPr>
          <w:rFonts w:hint="cs"/>
          <w:rtl/>
        </w:rPr>
        <w:t xml:space="preserve">מישהו אמר </w:t>
      </w:r>
      <w:r>
        <w:rPr>
          <w:rFonts w:hint="eastAsia"/>
          <w:rtl/>
        </w:rPr>
        <w:t>–</w:t>
      </w:r>
      <w:r>
        <w:rPr>
          <w:rFonts w:hint="cs"/>
          <w:rtl/>
        </w:rPr>
        <w:t xml:space="preserve"> כל המפלגה נפסלת. על מה אתה מדבר? מה אתה זורה חול בעיני הציבור?</w:t>
      </w:r>
    </w:p>
    <w:p w:rsidR="00C309A6" w:rsidRDefault="00C309A6" w:rsidP="00C02D93">
      <w:pPr>
        <w:rPr>
          <w:rtl/>
        </w:rPr>
      </w:pPr>
    </w:p>
    <w:p w:rsidR="00C309A6" w:rsidRDefault="00C309A6" w:rsidP="00C02D93">
      <w:pPr>
        <w:pStyle w:val="-"/>
        <w:keepNext/>
        <w:rPr>
          <w:rtl/>
        </w:rPr>
      </w:pPr>
      <w:bookmarkStart w:id="375" w:name="ET_speakercontinue_5971_27"/>
      <w:r w:rsidRPr="00954051">
        <w:rPr>
          <w:rStyle w:val="TagStyle"/>
          <w:rtl/>
        </w:rPr>
        <w:t xml:space="preserve"> &lt;&lt; דובר_המשך &gt;&gt; </w:t>
      </w:r>
      <w:r>
        <w:rPr>
          <w:rtl/>
        </w:rPr>
        <w:t>השר המקשר בין הממשלה לכנסת דוד אמסלם:</w:t>
      </w:r>
      <w:r w:rsidRPr="00954051">
        <w:rPr>
          <w:rStyle w:val="TagStyle"/>
          <w:rtl/>
        </w:rPr>
        <w:t xml:space="preserve"> &lt;&lt; דובר_המשך &gt;&gt;</w:t>
      </w:r>
      <w:r>
        <w:rPr>
          <w:rtl/>
        </w:rPr>
        <w:t xml:space="preserve">   </w:t>
      </w:r>
      <w:bookmarkEnd w:id="375"/>
    </w:p>
    <w:p w:rsidR="00C309A6" w:rsidRDefault="00C309A6" w:rsidP="0011063B">
      <w:pPr>
        <w:rPr>
          <w:rtl/>
        </w:rPr>
      </w:pPr>
    </w:p>
    <w:p w:rsidR="00C309A6" w:rsidRDefault="00C309A6" w:rsidP="00C02D93">
      <w:pPr>
        <w:rPr>
          <w:rtl/>
        </w:rPr>
      </w:pPr>
      <w:r>
        <w:rPr>
          <w:rFonts w:hint="cs"/>
          <w:rtl/>
        </w:rPr>
        <w:t xml:space="preserve">לא הבנת. בג"ץ לא פוסל ערבים. </w:t>
      </w:r>
    </w:p>
    <w:p w:rsidR="00C309A6" w:rsidRDefault="00C309A6" w:rsidP="00C02D93">
      <w:pPr>
        <w:rPr>
          <w:rtl/>
        </w:rPr>
      </w:pPr>
    </w:p>
    <w:p w:rsidR="00C309A6" w:rsidRDefault="00C309A6" w:rsidP="00C02D93">
      <w:pPr>
        <w:pStyle w:val="af5"/>
        <w:keepNext/>
        <w:rPr>
          <w:rtl/>
        </w:rPr>
      </w:pPr>
      <w:bookmarkStart w:id="376" w:name="_ETM_Q3_713239"/>
      <w:bookmarkEnd w:id="376"/>
      <w:r w:rsidRPr="0097016E">
        <w:rPr>
          <w:rStyle w:val="TagStyle"/>
          <w:rtl/>
        </w:rPr>
        <w:t xml:space="preserve">&lt;&lt; קריאה &gt;&gt; </w:t>
      </w:r>
      <w:r>
        <w:rPr>
          <w:rtl/>
        </w:rPr>
        <w:t>רם בן ברק (יש עתיד):</w:t>
      </w:r>
      <w:r w:rsidRPr="0097016E">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אני לא הבנתי?</w:t>
      </w:r>
    </w:p>
    <w:p w:rsidR="00C309A6" w:rsidRDefault="00C309A6" w:rsidP="00C02D93">
      <w:pPr>
        <w:rPr>
          <w:rtl/>
        </w:rPr>
      </w:pPr>
    </w:p>
    <w:p w:rsidR="00C309A6" w:rsidRDefault="00C309A6" w:rsidP="00C02D93">
      <w:pPr>
        <w:pStyle w:val="af6"/>
        <w:keepNext/>
        <w:rPr>
          <w:rtl/>
        </w:rPr>
      </w:pPr>
      <w:bookmarkStart w:id="377" w:name="ET_yor_6423_42"/>
      <w:r w:rsidRPr="0097016E">
        <w:rPr>
          <w:rStyle w:val="TagStyle"/>
          <w:rtl/>
        </w:rPr>
        <w:t xml:space="preserve"> &lt;&lt; יור &gt;&gt; </w:t>
      </w:r>
      <w:r>
        <w:rPr>
          <w:rtl/>
        </w:rPr>
        <w:t>היו"ר אמיר אוחנה:</w:t>
      </w:r>
      <w:r w:rsidRPr="0097016E">
        <w:rPr>
          <w:rStyle w:val="TagStyle"/>
          <w:rtl/>
        </w:rPr>
        <w:t xml:space="preserve"> &lt;&lt; יור &gt;&gt;</w:t>
      </w:r>
      <w:r>
        <w:rPr>
          <w:rtl/>
        </w:rPr>
        <w:t xml:space="preserve">   </w:t>
      </w:r>
      <w:bookmarkEnd w:id="377"/>
    </w:p>
    <w:p w:rsidR="00C309A6" w:rsidRDefault="00C309A6" w:rsidP="0011063B">
      <w:pPr>
        <w:rPr>
          <w:rtl/>
        </w:rPr>
      </w:pPr>
    </w:p>
    <w:p w:rsidR="00C309A6" w:rsidRDefault="00C309A6" w:rsidP="00C02D93">
      <w:pPr>
        <w:rPr>
          <w:rtl/>
        </w:rPr>
      </w:pPr>
      <w:r>
        <w:rPr>
          <w:rFonts w:hint="cs"/>
          <w:rtl/>
        </w:rPr>
        <w:t>חבר הכנסת בן ברק.</w:t>
      </w:r>
    </w:p>
    <w:p w:rsidR="00C309A6" w:rsidRDefault="00C309A6" w:rsidP="00C02D93">
      <w:pPr>
        <w:rPr>
          <w:rtl/>
        </w:rPr>
      </w:pPr>
    </w:p>
    <w:p w:rsidR="00C309A6" w:rsidRDefault="00C309A6" w:rsidP="00C02D93">
      <w:pPr>
        <w:pStyle w:val="-"/>
        <w:keepNext/>
        <w:rPr>
          <w:rtl/>
        </w:rPr>
      </w:pPr>
      <w:r w:rsidRPr="0097016E">
        <w:rPr>
          <w:rStyle w:val="TagStyle"/>
          <w:rtl/>
        </w:rPr>
        <w:t xml:space="preserve"> &lt;&lt; דובר_המשך &gt;&gt; </w:t>
      </w:r>
      <w:r>
        <w:rPr>
          <w:rtl/>
        </w:rPr>
        <w:t>השר המקשר בין הממשלה לכנסת דוד אמסלם:</w:t>
      </w:r>
      <w:r w:rsidRPr="0097016E">
        <w:rPr>
          <w:rStyle w:val="TagStyle"/>
          <w:rtl/>
        </w:rPr>
        <w:t xml:space="preserve"> &lt;&lt; דובר_המשך &gt;&gt;</w:t>
      </w:r>
      <w:r>
        <w:rPr>
          <w:rtl/>
        </w:rPr>
        <w:t xml:space="preserve">   </w:t>
      </w:r>
    </w:p>
    <w:p w:rsidR="00C309A6" w:rsidRDefault="00C309A6" w:rsidP="0011063B">
      <w:pPr>
        <w:rPr>
          <w:rtl/>
        </w:rPr>
      </w:pPr>
    </w:p>
    <w:p w:rsidR="00C309A6" w:rsidRDefault="00C309A6" w:rsidP="0064110C">
      <w:pPr>
        <w:rPr>
          <w:rtl/>
        </w:rPr>
      </w:pPr>
      <w:r>
        <w:rPr>
          <w:rFonts w:hint="cs"/>
          <w:rtl/>
        </w:rPr>
        <w:t xml:space="preserve">בג"ץ לא פוסל ערבים. </w:t>
      </w:r>
      <w:bookmarkStart w:id="378" w:name="_ETM_Q3_719672"/>
      <w:bookmarkEnd w:id="378"/>
      <w:r>
        <w:rPr>
          <w:rFonts w:hint="cs"/>
          <w:rtl/>
        </w:rPr>
        <w:t xml:space="preserve">בג"ץ פוסל רק יהודים. ממתי בג"ץ פסל ערבי? בחיים לא. דרך אגב, כשבשארה היה חבר הכנסת הייתה עתירה נגדו. נתנו לו להתמודד ואחרי זה מצאנו אותו מרגל. </w:t>
      </w:r>
      <w:bookmarkStart w:id="379" w:name="TOR_Q4"/>
      <w:bookmarkEnd w:id="379"/>
      <w:r>
        <w:rPr>
          <w:rFonts w:hint="cs"/>
          <w:rtl/>
        </w:rPr>
        <w:t xml:space="preserve">אבל למשל יהודים </w:t>
      </w:r>
      <w:r>
        <w:rPr>
          <w:rFonts w:hint="eastAsia"/>
          <w:rtl/>
        </w:rPr>
        <w:t>–</w:t>
      </w:r>
      <w:r>
        <w:rPr>
          <w:rFonts w:hint="cs"/>
          <w:rtl/>
        </w:rPr>
        <w:t xml:space="preserve"> היו מספיק </w:t>
      </w:r>
      <w:bookmarkStart w:id="380" w:name="_ETM_Q4_138184"/>
      <w:bookmarkEnd w:id="380"/>
      <w:r>
        <w:rPr>
          <w:rFonts w:hint="cs"/>
          <w:rtl/>
        </w:rPr>
        <w:t>יהודים טובים שלא נתנו להם להתמודד.</w:t>
      </w:r>
    </w:p>
    <w:p w:rsidR="00C309A6" w:rsidRDefault="00C309A6" w:rsidP="00C02D93">
      <w:pPr>
        <w:rPr>
          <w:rtl/>
        </w:rPr>
      </w:pPr>
      <w:bookmarkStart w:id="381" w:name="_ETM_Q4_143392"/>
      <w:bookmarkStart w:id="382" w:name="_ETM_Q4_143459"/>
      <w:bookmarkEnd w:id="381"/>
      <w:bookmarkEnd w:id="382"/>
    </w:p>
    <w:p w:rsidR="00C309A6" w:rsidRDefault="00C309A6" w:rsidP="00C02D93">
      <w:pPr>
        <w:pStyle w:val="af5"/>
        <w:keepNext/>
        <w:rPr>
          <w:rtl/>
        </w:rPr>
      </w:pPr>
      <w:bookmarkStart w:id="383" w:name="ET_interruption_5766_4"/>
      <w:r w:rsidRPr="00C10B79">
        <w:rPr>
          <w:rStyle w:val="TagStyle"/>
          <w:rtl/>
        </w:rPr>
        <w:t xml:space="preserve"> &lt;&lt; קריאה &gt;&gt; </w:t>
      </w:r>
      <w:r>
        <w:rPr>
          <w:rtl/>
        </w:rPr>
        <w:t>רם בן ברק (יש עתיד):</w:t>
      </w:r>
      <w:r w:rsidRPr="00C10B79">
        <w:rPr>
          <w:rStyle w:val="TagStyle"/>
          <w:rtl/>
        </w:rPr>
        <w:t xml:space="preserve"> &lt;&lt; קריאה &gt;&gt;</w:t>
      </w:r>
      <w:r>
        <w:rPr>
          <w:rtl/>
        </w:rPr>
        <w:t xml:space="preserve">   </w:t>
      </w:r>
      <w:bookmarkEnd w:id="383"/>
    </w:p>
    <w:p w:rsidR="00C309A6" w:rsidRDefault="00C309A6" w:rsidP="0011063B">
      <w:pPr>
        <w:rPr>
          <w:rtl/>
        </w:rPr>
      </w:pPr>
    </w:p>
    <w:p w:rsidR="00C309A6" w:rsidRDefault="00C309A6" w:rsidP="00C02D93">
      <w:pPr>
        <w:rPr>
          <w:rtl/>
        </w:rPr>
      </w:pPr>
      <w:bookmarkStart w:id="384" w:name="_ETM_Q4_142467"/>
      <w:bookmarkEnd w:id="384"/>
      <w:r>
        <w:rPr>
          <w:rFonts w:hint="cs"/>
          <w:rtl/>
        </w:rPr>
        <w:t xml:space="preserve">מי? מי? </w:t>
      </w:r>
      <w:bookmarkStart w:id="385" w:name="_ETM_Q4_139224"/>
      <w:bookmarkEnd w:id="385"/>
      <w:r>
        <w:rPr>
          <w:rFonts w:hint="cs"/>
          <w:rtl/>
        </w:rPr>
        <w:t xml:space="preserve">מי? </w:t>
      </w:r>
    </w:p>
    <w:p w:rsidR="00C309A6" w:rsidRDefault="00C309A6" w:rsidP="00C02D93">
      <w:pPr>
        <w:rPr>
          <w:rtl/>
        </w:rPr>
      </w:pPr>
      <w:bookmarkStart w:id="386" w:name="_ETM_Q4_139294"/>
      <w:bookmarkEnd w:id="386"/>
    </w:p>
    <w:p w:rsidR="00C309A6" w:rsidRDefault="00C309A6" w:rsidP="00C02D93">
      <w:pPr>
        <w:pStyle w:val="-"/>
        <w:keepNext/>
        <w:rPr>
          <w:rtl/>
        </w:rPr>
      </w:pPr>
      <w:bookmarkStart w:id="387" w:name="ET_speakercontinue_5971_5"/>
      <w:r w:rsidRPr="00C10B79">
        <w:rPr>
          <w:rStyle w:val="TagStyle"/>
          <w:rtl/>
        </w:rPr>
        <w:t xml:space="preserve"> &lt;&lt; דובר_המשך &gt;&gt; </w:t>
      </w:r>
      <w:r>
        <w:rPr>
          <w:rtl/>
        </w:rPr>
        <w:t>השר המקשר בין הממשלה לכנסת דוד אמסלם:</w:t>
      </w:r>
      <w:r w:rsidRPr="00C10B79">
        <w:rPr>
          <w:rStyle w:val="TagStyle"/>
          <w:rtl/>
        </w:rPr>
        <w:t xml:space="preserve"> &lt;&lt; דובר_המשך &gt;&gt;</w:t>
      </w:r>
      <w:r>
        <w:rPr>
          <w:rtl/>
        </w:rPr>
        <w:t xml:space="preserve">   </w:t>
      </w:r>
      <w:bookmarkEnd w:id="387"/>
    </w:p>
    <w:p w:rsidR="00C309A6" w:rsidRDefault="00C309A6" w:rsidP="0011063B">
      <w:pPr>
        <w:rPr>
          <w:rtl/>
        </w:rPr>
      </w:pPr>
    </w:p>
    <w:p w:rsidR="00C309A6" w:rsidRDefault="00C309A6" w:rsidP="00C02D93">
      <w:pPr>
        <w:rPr>
          <w:rtl/>
        </w:rPr>
      </w:pPr>
      <w:bookmarkStart w:id="388" w:name="_ETM_Q4_140961"/>
      <w:bookmarkEnd w:id="388"/>
      <w:r>
        <w:rPr>
          <w:rFonts w:hint="cs"/>
          <w:rtl/>
        </w:rPr>
        <w:t>אנשים שאתה לא מ</w:t>
      </w:r>
      <w:bookmarkStart w:id="389" w:name="_ETM_Q4_144623"/>
      <w:bookmarkEnd w:id="389"/>
      <w:r>
        <w:rPr>
          <w:rFonts w:hint="cs"/>
          <w:rtl/>
        </w:rPr>
        <w:t xml:space="preserve">סכים איתם. אתה לא מסכים איתם. </w:t>
      </w:r>
    </w:p>
    <w:p w:rsidR="00C309A6" w:rsidRDefault="00C309A6" w:rsidP="00C02D93">
      <w:pPr>
        <w:rPr>
          <w:rtl/>
        </w:rPr>
      </w:pPr>
      <w:bookmarkStart w:id="390" w:name="_ETM_Q4_140096"/>
      <w:bookmarkStart w:id="391" w:name="_ETM_Q4_140163"/>
      <w:bookmarkEnd w:id="390"/>
      <w:bookmarkEnd w:id="391"/>
    </w:p>
    <w:p w:rsidR="00C309A6" w:rsidRDefault="00C309A6" w:rsidP="00C02D93">
      <w:pPr>
        <w:pStyle w:val="af5"/>
        <w:keepNext/>
        <w:rPr>
          <w:rtl/>
        </w:rPr>
      </w:pPr>
      <w:bookmarkStart w:id="392" w:name="_ETM_Q4_141041"/>
      <w:bookmarkStart w:id="393" w:name="_ETM_Q4_141099"/>
      <w:bookmarkEnd w:id="392"/>
      <w:bookmarkEnd w:id="393"/>
      <w:r w:rsidRPr="00C10B79">
        <w:rPr>
          <w:rStyle w:val="TagStyle"/>
          <w:rtl/>
        </w:rPr>
        <w:t xml:space="preserve">&lt;&lt; קריאה &gt;&gt; </w:t>
      </w:r>
      <w:r>
        <w:rPr>
          <w:rtl/>
        </w:rPr>
        <w:t>רם בן ברק (יש עתיד):</w:t>
      </w:r>
      <w:r w:rsidRPr="00C10B79">
        <w:rPr>
          <w:rStyle w:val="TagStyle"/>
          <w:rtl/>
        </w:rPr>
        <w:t xml:space="preserve"> &lt;&lt; קריאה &gt;&gt;</w:t>
      </w:r>
      <w:r>
        <w:rPr>
          <w:rtl/>
        </w:rPr>
        <w:t xml:space="preserve">   </w:t>
      </w:r>
    </w:p>
    <w:p w:rsidR="00C309A6" w:rsidRPr="00C10B79" w:rsidRDefault="00C309A6" w:rsidP="00C02D93">
      <w:pPr>
        <w:rPr>
          <w:rtl/>
        </w:rPr>
      </w:pPr>
    </w:p>
    <w:p w:rsidR="00C309A6" w:rsidRDefault="00C309A6" w:rsidP="0064110C">
      <w:pPr>
        <w:rPr>
          <w:rtl/>
        </w:rPr>
      </w:pPr>
      <w:r>
        <w:rPr>
          <w:rFonts w:hint="cs"/>
          <w:rtl/>
        </w:rPr>
        <w:t>תג</w:t>
      </w:r>
      <w:bookmarkStart w:id="394" w:name="_ETM_Q4_141725"/>
      <w:bookmarkEnd w:id="394"/>
      <w:r>
        <w:rPr>
          <w:rFonts w:hint="cs"/>
          <w:rtl/>
        </w:rPr>
        <w:t xml:space="preserve">יד אחד. תגיד אחד, אחד. </w:t>
      </w:r>
      <w:bookmarkStart w:id="395" w:name="_ETM_Q4_142261"/>
      <w:bookmarkStart w:id="396" w:name="_ETM_Q4_142319"/>
      <w:bookmarkStart w:id="397" w:name="_ETM_Q4_147459"/>
      <w:bookmarkStart w:id="398" w:name="_ETM_Q4_147527"/>
      <w:bookmarkEnd w:id="395"/>
      <w:bookmarkEnd w:id="396"/>
      <w:bookmarkEnd w:id="397"/>
      <w:bookmarkEnd w:id="398"/>
      <w:r>
        <w:rPr>
          <w:rFonts w:hint="cs"/>
          <w:rtl/>
        </w:rPr>
        <w:t xml:space="preserve">תגיד שם של יהודי טוב אחד שלא </w:t>
      </w:r>
      <w:bookmarkStart w:id="399" w:name="_ETM_Q4_145364"/>
      <w:bookmarkEnd w:id="399"/>
      <w:r>
        <w:rPr>
          <w:rFonts w:hint="cs"/>
          <w:rtl/>
        </w:rPr>
        <w:t xml:space="preserve">נתנו לו להתמודד, אחד. </w:t>
      </w:r>
    </w:p>
    <w:p w:rsidR="00C309A6" w:rsidRDefault="00C309A6" w:rsidP="00C02D93">
      <w:pPr>
        <w:rPr>
          <w:rtl/>
        </w:rPr>
      </w:pPr>
      <w:bookmarkStart w:id="400" w:name="_ETM_Q4_150164"/>
      <w:bookmarkStart w:id="401" w:name="_ETM_Q4_150240"/>
      <w:bookmarkEnd w:id="400"/>
      <w:bookmarkEnd w:id="401"/>
    </w:p>
    <w:p w:rsidR="00C309A6" w:rsidRDefault="00C309A6" w:rsidP="00C02D93">
      <w:pPr>
        <w:pStyle w:val="af6"/>
        <w:keepNext/>
        <w:rPr>
          <w:rtl/>
        </w:rPr>
      </w:pPr>
      <w:bookmarkStart w:id="402" w:name="ET_yor_6423_7"/>
      <w:r w:rsidRPr="00C10B79">
        <w:rPr>
          <w:rStyle w:val="TagStyle"/>
          <w:rtl/>
        </w:rPr>
        <w:t xml:space="preserve"> &lt;&lt; יור &gt;&gt; </w:t>
      </w:r>
      <w:r>
        <w:rPr>
          <w:rtl/>
        </w:rPr>
        <w:t>היו"ר אמיר אוחנה:</w:t>
      </w:r>
      <w:r w:rsidRPr="00C10B79">
        <w:rPr>
          <w:rStyle w:val="TagStyle"/>
          <w:rtl/>
        </w:rPr>
        <w:t xml:space="preserve"> &lt;&lt; יור &gt;&gt;</w:t>
      </w:r>
      <w:r>
        <w:rPr>
          <w:rtl/>
        </w:rPr>
        <w:t xml:space="preserve">   </w:t>
      </w:r>
      <w:bookmarkEnd w:id="402"/>
    </w:p>
    <w:p w:rsidR="00C309A6" w:rsidRDefault="00C309A6" w:rsidP="0011063B">
      <w:pPr>
        <w:rPr>
          <w:rtl/>
        </w:rPr>
      </w:pPr>
    </w:p>
    <w:p w:rsidR="00C309A6" w:rsidRDefault="00C309A6" w:rsidP="00C02D93">
      <w:pPr>
        <w:rPr>
          <w:rtl/>
        </w:rPr>
      </w:pPr>
      <w:r>
        <w:rPr>
          <w:rFonts w:hint="cs"/>
          <w:rtl/>
        </w:rPr>
        <w:t xml:space="preserve">רם בן ברק. </w:t>
      </w:r>
    </w:p>
    <w:p w:rsidR="00C309A6" w:rsidRDefault="00C309A6" w:rsidP="00C02D93">
      <w:pPr>
        <w:rPr>
          <w:rtl/>
        </w:rPr>
      </w:pPr>
      <w:bookmarkStart w:id="403" w:name="_ETM_Q4_151358"/>
      <w:bookmarkStart w:id="404" w:name="_ETM_Q4_151460"/>
      <w:bookmarkEnd w:id="403"/>
      <w:bookmarkEnd w:id="404"/>
    </w:p>
    <w:p w:rsidR="00C309A6" w:rsidRDefault="00C309A6" w:rsidP="00C02D93">
      <w:pPr>
        <w:pStyle w:val="-"/>
        <w:keepNext/>
        <w:rPr>
          <w:rtl/>
        </w:rPr>
      </w:pPr>
      <w:bookmarkStart w:id="405" w:name="ET_speakercontinue_5971_8"/>
      <w:r w:rsidRPr="00C10B79">
        <w:rPr>
          <w:rStyle w:val="TagStyle"/>
          <w:rtl/>
        </w:rPr>
        <w:t xml:space="preserve"> &lt;&lt; דובר_המשך &gt;&gt; </w:t>
      </w:r>
      <w:r>
        <w:rPr>
          <w:rtl/>
        </w:rPr>
        <w:t>השר המקשר בין הממשלה לכנסת דוד אמסלם:</w:t>
      </w:r>
      <w:r w:rsidRPr="00C10B79">
        <w:rPr>
          <w:rStyle w:val="TagStyle"/>
          <w:rtl/>
        </w:rPr>
        <w:t xml:space="preserve"> &lt;&lt; דובר_המשך &gt;&gt;</w:t>
      </w:r>
      <w:r>
        <w:rPr>
          <w:rtl/>
        </w:rPr>
        <w:t xml:space="preserve">   </w:t>
      </w:r>
      <w:bookmarkEnd w:id="405"/>
    </w:p>
    <w:p w:rsidR="00C309A6" w:rsidRDefault="00C309A6" w:rsidP="0011063B">
      <w:pPr>
        <w:rPr>
          <w:rtl/>
        </w:rPr>
      </w:pPr>
    </w:p>
    <w:p w:rsidR="00C309A6" w:rsidRDefault="00C309A6" w:rsidP="00C02D93">
      <w:pPr>
        <w:rPr>
          <w:rtl/>
        </w:rPr>
      </w:pPr>
      <w:bookmarkStart w:id="406" w:name="_ETM_Q4_152717"/>
      <w:bookmarkEnd w:id="406"/>
      <w:r>
        <w:rPr>
          <w:rFonts w:hint="cs"/>
          <w:rtl/>
        </w:rPr>
        <w:t xml:space="preserve">אני אגיד לך </w:t>
      </w:r>
      <w:bookmarkStart w:id="407" w:name="_ETM_Q4_149404"/>
      <w:bookmarkEnd w:id="407"/>
      <w:r>
        <w:rPr>
          <w:rFonts w:hint="cs"/>
          <w:rtl/>
        </w:rPr>
        <w:t xml:space="preserve">אחרי זה, כשאני </w:t>
      </w:r>
      <w:proofErr w:type="spellStart"/>
      <w:r>
        <w:rPr>
          <w:rFonts w:hint="cs"/>
          <w:rtl/>
        </w:rPr>
        <w:t>איזכר</w:t>
      </w:r>
      <w:proofErr w:type="spellEnd"/>
      <w:r>
        <w:rPr>
          <w:rFonts w:hint="cs"/>
          <w:rtl/>
        </w:rPr>
        <w:t xml:space="preserve">. </w:t>
      </w:r>
    </w:p>
    <w:p w:rsidR="00C309A6" w:rsidRDefault="00C309A6" w:rsidP="00C02D93">
      <w:pPr>
        <w:rPr>
          <w:rtl/>
        </w:rPr>
      </w:pPr>
      <w:bookmarkStart w:id="408" w:name="_ETM_Q4_151967"/>
      <w:bookmarkStart w:id="409" w:name="_ETM_Q4_152057"/>
      <w:bookmarkEnd w:id="408"/>
      <w:bookmarkEnd w:id="409"/>
    </w:p>
    <w:p w:rsidR="00C309A6" w:rsidRDefault="00C309A6" w:rsidP="00C02D93">
      <w:pPr>
        <w:pStyle w:val="af5"/>
        <w:keepNext/>
        <w:rPr>
          <w:rtl/>
        </w:rPr>
      </w:pPr>
      <w:bookmarkStart w:id="410" w:name="_ETM_Q4_148704"/>
      <w:bookmarkStart w:id="411" w:name="_ETM_Q4_148790"/>
      <w:bookmarkEnd w:id="410"/>
      <w:bookmarkEnd w:id="411"/>
      <w:r w:rsidRPr="00C10B79">
        <w:rPr>
          <w:rStyle w:val="TagStyle"/>
          <w:rtl/>
        </w:rPr>
        <w:t xml:space="preserve">&lt;&lt; קריאה &gt;&gt; </w:t>
      </w:r>
      <w:r>
        <w:rPr>
          <w:rtl/>
        </w:rPr>
        <w:t>רם בן ברק (יש עתיד):</w:t>
      </w:r>
      <w:r w:rsidRPr="00C10B79">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412" w:name="_ETM_Q4_151791"/>
      <w:bookmarkStart w:id="413" w:name="_ETM_Q4_151881"/>
      <w:bookmarkEnd w:id="412"/>
      <w:bookmarkEnd w:id="413"/>
      <w:r>
        <w:rPr>
          <w:rFonts w:hint="cs"/>
          <w:rtl/>
        </w:rPr>
        <w:t xml:space="preserve">מי? הרב כהנא? גולדשטיין? </w:t>
      </w:r>
    </w:p>
    <w:p w:rsidR="00C309A6" w:rsidRDefault="00C309A6" w:rsidP="00C02D93">
      <w:pPr>
        <w:rPr>
          <w:rtl/>
        </w:rPr>
      </w:pPr>
      <w:bookmarkStart w:id="414" w:name="_ETM_Q4_149097"/>
      <w:bookmarkStart w:id="415" w:name="_ETM_Q4_149195"/>
      <w:bookmarkEnd w:id="414"/>
      <w:bookmarkEnd w:id="415"/>
    </w:p>
    <w:p w:rsidR="00C309A6" w:rsidRDefault="00C309A6" w:rsidP="00C02D93">
      <w:pPr>
        <w:pStyle w:val="-"/>
        <w:keepNext/>
        <w:rPr>
          <w:rtl/>
        </w:rPr>
      </w:pPr>
      <w:bookmarkStart w:id="416" w:name="ET_speakercontinue_5971_9"/>
      <w:r w:rsidRPr="00C10B79">
        <w:rPr>
          <w:rStyle w:val="TagStyle"/>
          <w:rtl/>
        </w:rPr>
        <w:t xml:space="preserve"> &lt;&lt; דובר_המשך &gt;&gt; </w:t>
      </w:r>
      <w:r>
        <w:rPr>
          <w:rtl/>
        </w:rPr>
        <w:t>השר המקשר בין הממשלה לכנסת דוד אמסלם:</w:t>
      </w:r>
      <w:r w:rsidRPr="00C10B79">
        <w:rPr>
          <w:rStyle w:val="TagStyle"/>
          <w:rtl/>
        </w:rPr>
        <w:t xml:space="preserve"> &lt;&lt; דובר_המשך &gt;&gt;</w:t>
      </w:r>
      <w:r>
        <w:rPr>
          <w:rtl/>
        </w:rPr>
        <w:t xml:space="preserve">   </w:t>
      </w:r>
      <w:bookmarkEnd w:id="416"/>
    </w:p>
    <w:p w:rsidR="00C309A6" w:rsidRDefault="00C309A6" w:rsidP="0011063B">
      <w:pPr>
        <w:rPr>
          <w:rtl/>
        </w:rPr>
      </w:pPr>
    </w:p>
    <w:p w:rsidR="00C309A6" w:rsidRDefault="00C309A6" w:rsidP="0064110C">
      <w:pPr>
        <w:rPr>
          <w:rtl/>
        </w:rPr>
      </w:pPr>
      <w:bookmarkStart w:id="417" w:name="_ETM_Q4_150753"/>
      <w:bookmarkEnd w:id="417"/>
      <w:r>
        <w:rPr>
          <w:rFonts w:hint="cs"/>
          <w:rtl/>
        </w:rPr>
        <w:t xml:space="preserve">לא. </w:t>
      </w:r>
      <w:bookmarkStart w:id="418" w:name="_ETM_Q4_151753"/>
      <w:bookmarkStart w:id="419" w:name="_ETM_Q4_152458"/>
      <w:bookmarkStart w:id="420" w:name="_ETM_Q4_149184"/>
      <w:bookmarkStart w:id="421" w:name="_ETM_Q4_149265"/>
      <w:bookmarkStart w:id="422" w:name="_ETM_Q4_152527"/>
      <w:bookmarkStart w:id="423" w:name="_ETM_Q4_150012"/>
      <w:bookmarkEnd w:id="418"/>
      <w:bookmarkEnd w:id="419"/>
      <w:bookmarkEnd w:id="420"/>
      <w:bookmarkEnd w:id="421"/>
      <w:bookmarkEnd w:id="422"/>
      <w:bookmarkEnd w:id="423"/>
      <w:r>
        <w:rPr>
          <w:rFonts w:hint="cs"/>
          <w:rtl/>
        </w:rPr>
        <w:t xml:space="preserve">קודם כול, גם לרב כהנא לא נתנו </w:t>
      </w:r>
      <w:bookmarkStart w:id="424" w:name="_ETM_Q4_151833"/>
      <w:bookmarkEnd w:id="424"/>
      <w:r>
        <w:rPr>
          <w:rFonts w:hint="cs"/>
          <w:rtl/>
        </w:rPr>
        <w:t xml:space="preserve">להתמודד. </w:t>
      </w:r>
      <w:bookmarkStart w:id="425" w:name="_ETM_Q4_156272"/>
      <w:bookmarkEnd w:id="425"/>
    </w:p>
    <w:p w:rsidR="00C309A6" w:rsidRDefault="00C309A6" w:rsidP="00C02D93">
      <w:pPr>
        <w:rPr>
          <w:rtl/>
        </w:rPr>
      </w:pPr>
      <w:bookmarkStart w:id="426" w:name="_ETM_Q4_156341"/>
      <w:bookmarkEnd w:id="426"/>
    </w:p>
    <w:p w:rsidR="00C309A6" w:rsidRDefault="00C309A6" w:rsidP="00C02D93">
      <w:pPr>
        <w:pStyle w:val="af5"/>
        <w:keepNext/>
        <w:rPr>
          <w:rtl/>
        </w:rPr>
      </w:pPr>
      <w:bookmarkStart w:id="427" w:name="ET_interruption_5854_11"/>
      <w:r w:rsidRPr="00C10B79">
        <w:rPr>
          <w:rStyle w:val="TagStyle"/>
          <w:rtl/>
        </w:rPr>
        <w:t xml:space="preserve"> &lt;&lt; קריאה &gt;&gt; </w:t>
      </w:r>
      <w:r>
        <w:rPr>
          <w:rtl/>
        </w:rPr>
        <w:t>ווליד טאהא (רע"מ – הרשימה הערבית המאוחדת):</w:t>
      </w:r>
      <w:r w:rsidRPr="00C10B79">
        <w:rPr>
          <w:rStyle w:val="TagStyle"/>
          <w:rtl/>
        </w:rPr>
        <w:t xml:space="preserve"> &lt;&lt; קריאה &gt;&gt;</w:t>
      </w:r>
      <w:r>
        <w:rPr>
          <w:rtl/>
        </w:rPr>
        <w:t xml:space="preserve">   </w:t>
      </w:r>
      <w:bookmarkEnd w:id="427"/>
    </w:p>
    <w:p w:rsidR="00C309A6" w:rsidRDefault="00C309A6" w:rsidP="0011063B">
      <w:pPr>
        <w:rPr>
          <w:rtl/>
        </w:rPr>
      </w:pPr>
      <w:bookmarkStart w:id="428" w:name="_ETM_Q4_152745"/>
      <w:bookmarkEnd w:id="428"/>
    </w:p>
    <w:p w:rsidR="00C309A6" w:rsidRDefault="00C309A6" w:rsidP="00C02D93">
      <w:pPr>
        <w:rPr>
          <w:rtl/>
        </w:rPr>
      </w:pPr>
      <w:bookmarkStart w:id="429" w:name="_ETM_Q4_152831"/>
      <w:bookmarkEnd w:id="429"/>
      <w:r>
        <w:rPr>
          <w:rFonts w:hint="cs"/>
          <w:rtl/>
        </w:rPr>
        <w:t xml:space="preserve">אבל בג"ץ לא פסל את בן גביר, והוא </w:t>
      </w:r>
      <w:bookmarkStart w:id="430" w:name="_ETM_Q4_158129"/>
      <w:bookmarkEnd w:id="430"/>
      <w:r>
        <w:rPr>
          <w:rFonts w:hint="cs"/>
          <w:rtl/>
        </w:rPr>
        <w:t>מורשע בטרור</w:t>
      </w:r>
      <w:bookmarkStart w:id="431" w:name="_ETM_Q4_155317"/>
      <w:bookmarkStart w:id="432" w:name="_ETM_Q4_155390"/>
      <w:bookmarkEnd w:id="431"/>
      <w:bookmarkEnd w:id="432"/>
      <w:r>
        <w:rPr>
          <w:rFonts w:hint="cs"/>
          <w:rtl/>
        </w:rPr>
        <w:t xml:space="preserve">. הוא לא פסל אותו. </w:t>
      </w:r>
    </w:p>
    <w:p w:rsidR="00C309A6" w:rsidRDefault="00C309A6" w:rsidP="00C02D93">
      <w:pPr>
        <w:rPr>
          <w:rtl/>
        </w:rPr>
      </w:pPr>
      <w:bookmarkStart w:id="433" w:name="_ETM_Q4_157941"/>
      <w:bookmarkStart w:id="434" w:name="_ETM_Q4_158004"/>
      <w:bookmarkEnd w:id="433"/>
      <w:bookmarkEnd w:id="434"/>
    </w:p>
    <w:p w:rsidR="00C309A6" w:rsidRDefault="00C309A6" w:rsidP="00C02D93">
      <w:pPr>
        <w:pStyle w:val="-"/>
        <w:keepNext/>
        <w:rPr>
          <w:rtl/>
        </w:rPr>
      </w:pPr>
      <w:bookmarkStart w:id="435" w:name="ET_speakercontinue_5971_12"/>
      <w:r w:rsidRPr="00C10B79">
        <w:rPr>
          <w:rStyle w:val="TagStyle"/>
          <w:rtl/>
        </w:rPr>
        <w:t xml:space="preserve"> &lt;&lt; דובר_המשך &gt;&gt; </w:t>
      </w:r>
      <w:r>
        <w:rPr>
          <w:rtl/>
        </w:rPr>
        <w:t>השר המקשר בין הממשלה לכנסת דוד אמסלם:</w:t>
      </w:r>
      <w:r w:rsidRPr="00C10B79">
        <w:rPr>
          <w:rStyle w:val="TagStyle"/>
          <w:rtl/>
        </w:rPr>
        <w:t xml:space="preserve"> &lt;&lt; דובר_המשך &gt;&gt;</w:t>
      </w:r>
      <w:r>
        <w:rPr>
          <w:rtl/>
        </w:rPr>
        <w:t xml:space="preserve">   </w:t>
      </w:r>
      <w:bookmarkEnd w:id="435"/>
    </w:p>
    <w:p w:rsidR="00C309A6" w:rsidRDefault="00C309A6" w:rsidP="0011063B">
      <w:pPr>
        <w:rPr>
          <w:rtl/>
        </w:rPr>
      </w:pPr>
    </w:p>
    <w:p w:rsidR="00C309A6" w:rsidRDefault="00C309A6" w:rsidP="00C02D93">
      <w:pPr>
        <w:rPr>
          <w:rtl/>
        </w:rPr>
      </w:pPr>
      <w:bookmarkStart w:id="436" w:name="_ETM_Q4_158909"/>
      <w:bookmarkEnd w:id="436"/>
      <w:r>
        <w:rPr>
          <w:rFonts w:hint="cs"/>
          <w:rtl/>
        </w:rPr>
        <w:t xml:space="preserve">היו מספיק אנשים. אני אעשה את הבדיקה </w:t>
      </w:r>
      <w:bookmarkStart w:id="437" w:name="_ETM_Q4_161223"/>
      <w:bookmarkEnd w:id="437"/>
      <w:r>
        <w:rPr>
          <w:rFonts w:hint="cs"/>
          <w:rtl/>
        </w:rPr>
        <w:t xml:space="preserve">ואתה תעשה גוגל, ותראה למי בג"ץ לא נתן להתמודד. </w:t>
      </w:r>
      <w:bookmarkStart w:id="438" w:name="_ETM_Q4_163104"/>
      <w:bookmarkEnd w:id="438"/>
    </w:p>
    <w:p w:rsidR="00C309A6" w:rsidRDefault="00C309A6" w:rsidP="00C02D93">
      <w:pPr>
        <w:rPr>
          <w:rtl/>
        </w:rPr>
      </w:pPr>
      <w:bookmarkStart w:id="439" w:name="_ETM_Q4_163189"/>
      <w:bookmarkEnd w:id="439"/>
    </w:p>
    <w:p w:rsidR="00C309A6" w:rsidRDefault="00C309A6" w:rsidP="00C02D93">
      <w:pPr>
        <w:pStyle w:val="af5"/>
        <w:keepNext/>
        <w:rPr>
          <w:rtl/>
        </w:rPr>
      </w:pPr>
      <w:bookmarkStart w:id="440" w:name="_ETM_Q4_160523"/>
      <w:bookmarkEnd w:id="440"/>
      <w:r w:rsidRPr="00C10B79">
        <w:rPr>
          <w:rStyle w:val="TagStyle"/>
          <w:rtl/>
        </w:rPr>
        <w:t xml:space="preserve">&lt;&lt; קריאה &gt;&gt; </w:t>
      </w:r>
      <w:r>
        <w:rPr>
          <w:rtl/>
        </w:rPr>
        <w:t>רם בן ברק (יש עתיד):</w:t>
      </w:r>
      <w:r w:rsidRPr="00C10B79">
        <w:rPr>
          <w:rStyle w:val="TagStyle"/>
          <w:rtl/>
        </w:rPr>
        <w:t xml:space="preserve"> &lt;&lt; קריאה &gt;&gt;</w:t>
      </w:r>
      <w:r>
        <w:rPr>
          <w:rtl/>
        </w:rPr>
        <w:t xml:space="preserve">   </w:t>
      </w:r>
    </w:p>
    <w:p w:rsidR="00C309A6" w:rsidRPr="00C10B79" w:rsidRDefault="00C309A6" w:rsidP="00C02D93">
      <w:pPr>
        <w:rPr>
          <w:rtl/>
        </w:rPr>
      </w:pPr>
    </w:p>
    <w:p w:rsidR="00C309A6" w:rsidRDefault="00C309A6" w:rsidP="0064110C">
      <w:pPr>
        <w:rPr>
          <w:rtl/>
        </w:rPr>
      </w:pPr>
      <w:bookmarkStart w:id="441" w:name="_ETM_Q4_152378"/>
      <w:bookmarkEnd w:id="441"/>
      <w:r>
        <w:rPr>
          <w:rFonts w:hint="cs"/>
          <w:rtl/>
        </w:rPr>
        <w:t>מי? מי? תגיד מי אנשים טובי</w:t>
      </w:r>
      <w:bookmarkStart w:id="442" w:name="_ETM_Q4_166548"/>
      <w:bookmarkStart w:id="443" w:name="_ETM_Q4_166669"/>
      <w:bookmarkEnd w:id="442"/>
      <w:bookmarkEnd w:id="443"/>
      <w:r>
        <w:rPr>
          <w:rFonts w:hint="cs"/>
          <w:rtl/>
        </w:rPr>
        <w:t xml:space="preserve">ם, תגיד מי. </w:t>
      </w:r>
      <w:bookmarkStart w:id="444" w:name="_ETM_Q4_165129"/>
      <w:bookmarkEnd w:id="444"/>
      <w:r>
        <w:rPr>
          <w:rFonts w:hint="cs"/>
          <w:rtl/>
        </w:rPr>
        <w:t>אתה בטח מכיר אותם, לא?</w:t>
      </w:r>
      <w:r>
        <w:rPr>
          <w:rFonts w:hint="cs"/>
        </w:rPr>
        <w:t xml:space="preserve"> </w:t>
      </w:r>
      <w:r>
        <w:rPr>
          <w:rFonts w:hint="cs"/>
          <w:rtl/>
        </w:rPr>
        <w:t xml:space="preserve"> </w:t>
      </w:r>
    </w:p>
    <w:p w:rsidR="00C309A6" w:rsidRDefault="00C309A6" w:rsidP="00C02D93">
      <w:pPr>
        <w:rPr>
          <w:rtl/>
        </w:rPr>
      </w:pPr>
      <w:bookmarkStart w:id="445" w:name="_ETM_Q4_169451"/>
      <w:bookmarkStart w:id="446" w:name="_ETM_Q4_169553"/>
      <w:bookmarkEnd w:id="445"/>
      <w:bookmarkEnd w:id="446"/>
    </w:p>
    <w:p w:rsidR="00C309A6" w:rsidRDefault="00C309A6" w:rsidP="00C02D93">
      <w:pPr>
        <w:pStyle w:val="-"/>
        <w:keepNext/>
        <w:rPr>
          <w:rtl/>
        </w:rPr>
      </w:pPr>
      <w:r w:rsidRPr="00C10B79">
        <w:rPr>
          <w:rStyle w:val="TagStyle"/>
          <w:rtl/>
        </w:rPr>
        <w:t xml:space="preserve"> &lt;&lt; דובר_המשך &gt;&gt; </w:t>
      </w:r>
      <w:r>
        <w:rPr>
          <w:rtl/>
        </w:rPr>
        <w:t>השר המקשר בין הממשלה לכנסת דוד אמסלם:</w:t>
      </w:r>
      <w:r w:rsidRPr="00C10B79">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 xml:space="preserve">עכשיו אני רוצה לעבור לעניין, רבותיי. </w:t>
      </w:r>
      <w:bookmarkStart w:id="447" w:name="_ETM_Q4_168420"/>
      <w:bookmarkEnd w:id="447"/>
    </w:p>
    <w:p w:rsidR="00C309A6" w:rsidRDefault="00C309A6" w:rsidP="00C02D93">
      <w:pPr>
        <w:rPr>
          <w:rtl/>
        </w:rPr>
      </w:pPr>
      <w:bookmarkStart w:id="448" w:name="_ETM_Q4_165674"/>
      <w:bookmarkEnd w:id="448"/>
    </w:p>
    <w:p w:rsidR="00C309A6" w:rsidRDefault="00C309A6" w:rsidP="00C02D93">
      <w:pPr>
        <w:pStyle w:val="af5"/>
        <w:keepNext/>
        <w:rPr>
          <w:rtl/>
        </w:rPr>
      </w:pPr>
      <w:bookmarkStart w:id="449" w:name="_ETM_Q4_168772"/>
      <w:bookmarkStart w:id="450" w:name="_ETM_Q4_168836"/>
      <w:bookmarkEnd w:id="449"/>
      <w:bookmarkEnd w:id="450"/>
      <w:r w:rsidRPr="00C10B79">
        <w:rPr>
          <w:rStyle w:val="TagStyle"/>
          <w:rtl/>
        </w:rPr>
        <w:t xml:space="preserve">&lt;&lt; קריאה &gt;&gt; </w:t>
      </w:r>
      <w:r>
        <w:rPr>
          <w:rtl/>
        </w:rPr>
        <w:t>רם בן ברק (יש עתיד):</w:t>
      </w:r>
      <w:r w:rsidRPr="00C10B79">
        <w:rPr>
          <w:rStyle w:val="TagStyle"/>
          <w:rtl/>
        </w:rPr>
        <w:t xml:space="preserve"> &lt;&lt; קריאה &gt;&gt;</w:t>
      </w:r>
      <w:r>
        <w:rPr>
          <w:rtl/>
        </w:rPr>
        <w:t xml:space="preserve">   </w:t>
      </w:r>
    </w:p>
    <w:p w:rsidR="00C309A6" w:rsidRPr="00C10B79" w:rsidRDefault="00C309A6" w:rsidP="00C02D93">
      <w:pPr>
        <w:rPr>
          <w:rtl/>
        </w:rPr>
      </w:pPr>
    </w:p>
    <w:p w:rsidR="00C309A6" w:rsidRDefault="00C309A6" w:rsidP="00C02D93">
      <w:pPr>
        <w:rPr>
          <w:rtl/>
        </w:rPr>
      </w:pPr>
      <w:r>
        <w:rPr>
          <w:rFonts w:hint="cs"/>
          <w:rtl/>
        </w:rPr>
        <w:t>הבעיה שכולכם נעשית</w:t>
      </w:r>
      <w:r>
        <w:rPr>
          <w:rFonts w:hint="eastAsia"/>
          <w:rtl/>
        </w:rPr>
        <w:t>ם</w:t>
      </w:r>
      <w:r>
        <w:rPr>
          <w:rFonts w:hint="cs"/>
          <w:rtl/>
        </w:rPr>
        <w:t xml:space="preserve"> כמו אותם האנשים הטובים, זאת </w:t>
      </w:r>
      <w:bookmarkStart w:id="451" w:name="_ETM_Q4_168063"/>
      <w:bookmarkEnd w:id="451"/>
      <w:r>
        <w:rPr>
          <w:rFonts w:hint="cs"/>
          <w:rtl/>
        </w:rPr>
        <w:t xml:space="preserve">הבעיה שלכם. </w:t>
      </w:r>
    </w:p>
    <w:p w:rsidR="00C309A6" w:rsidRDefault="00C309A6" w:rsidP="00C02D93">
      <w:pPr>
        <w:rPr>
          <w:rtl/>
        </w:rPr>
      </w:pPr>
      <w:bookmarkStart w:id="452" w:name="_ETM_Q4_170958"/>
      <w:bookmarkStart w:id="453" w:name="_ETM_Q4_171037"/>
      <w:bookmarkEnd w:id="452"/>
      <w:bookmarkEnd w:id="453"/>
    </w:p>
    <w:p w:rsidR="00C309A6" w:rsidRDefault="00C309A6" w:rsidP="00C02D93">
      <w:pPr>
        <w:pStyle w:val="af5"/>
        <w:keepNext/>
        <w:rPr>
          <w:rtl/>
        </w:rPr>
      </w:pPr>
      <w:bookmarkStart w:id="454" w:name="ET_interruption_6158_14"/>
      <w:r w:rsidRPr="00C10B79">
        <w:rPr>
          <w:rStyle w:val="TagStyle"/>
          <w:rtl/>
        </w:rPr>
        <w:t xml:space="preserve"> &lt;&lt; קריאה &gt;&gt; </w:t>
      </w:r>
      <w:r>
        <w:rPr>
          <w:rtl/>
        </w:rPr>
        <w:t>אפרת רייטן מרום (העבודה):</w:t>
      </w:r>
      <w:r w:rsidRPr="00C10B79">
        <w:rPr>
          <w:rStyle w:val="TagStyle"/>
          <w:rtl/>
        </w:rPr>
        <w:t xml:space="preserve"> &lt;&lt; קריאה &gt;&gt;</w:t>
      </w:r>
      <w:r>
        <w:rPr>
          <w:rtl/>
        </w:rPr>
        <w:t xml:space="preserve">   </w:t>
      </w:r>
      <w:bookmarkEnd w:id="454"/>
    </w:p>
    <w:p w:rsidR="00C309A6" w:rsidRDefault="00C309A6" w:rsidP="0011063B">
      <w:pPr>
        <w:rPr>
          <w:rtl/>
        </w:rPr>
      </w:pPr>
    </w:p>
    <w:p w:rsidR="00C309A6" w:rsidRDefault="00C309A6" w:rsidP="0011063B">
      <w:pPr>
        <w:rPr>
          <w:rtl/>
        </w:rPr>
      </w:pPr>
      <w:bookmarkStart w:id="455" w:name="_ETM_Q4_167121"/>
      <w:bookmarkEnd w:id="455"/>
      <w:r>
        <w:rPr>
          <w:rFonts w:hint="cs"/>
          <w:rtl/>
        </w:rPr>
        <w:t xml:space="preserve">אבל בג"ץ לא פוסל בגלל דת או </w:t>
      </w:r>
      <w:bookmarkStart w:id="456" w:name="_ETM_Q4_168848"/>
      <w:bookmarkEnd w:id="456"/>
      <w:r>
        <w:rPr>
          <w:rFonts w:hint="cs"/>
          <w:rtl/>
        </w:rPr>
        <w:t>לאום</w:t>
      </w:r>
      <w:r w:rsidR="0011063B">
        <w:rPr>
          <w:rFonts w:hint="cs"/>
          <w:rtl/>
        </w:rPr>
        <w:t>,</w:t>
      </w:r>
      <w:r>
        <w:rPr>
          <w:rFonts w:hint="cs"/>
          <w:rtl/>
        </w:rPr>
        <w:t xml:space="preserve"> הוא פוסל בגלל מעשים.</w:t>
      </w:r>
    </w:p>
    <w:p w:rsidR="0011063B" w:rsidRDefault="0011063B" w:rsidP="0011063B">
      <w:pPr>
        <w:rPr>
          <w:rtl/>
        </w:rPr>
      </w:pPr>
    </w:p>
    <w:p w:rsidR="00C309A6" w:rsidRDefault="00C309A6" w:rsidP="00C02D93">
      <w:pPr>
        <w:pStyle w:val="af6"/>
        <w:keepNext/>
        <w:rPr>
          <w:rtl/>
        </w:rPr>
      </w:pPr>
      <w:bookmarkStart w:id="457" w:name="_ETM_Q4_170020"/>
      <w:bookmarkStart w:id="458" w:name="_ETM_Q4_170121"/>
      <w:bookmarkStart w:id="459" w:name="ET_yor_6423_15"/>
      <w:bookmarkEnd w:id="457"/>
      <w:bookmarkEnd w:id="458"/>
      <w:r w:rsidRPr="00174810">
        <w:rPr>
          <w:rStyle w:val="TagStyle"/>
          <w:rtl/>
        </w:rPr>
        <w:t xml:space="preserve"> &lt;&lt; יור &gt;&gt; </w:t>
      </w:r>
      <w:r>
        <w:rPr>
          <w:rtl/>
        </w:rPr>
        <w:t>היו"ר אמיר אוחנה:</w:t>
      </w:r>
      <w:r w:rsidRPr="00174810">
        <w:rPr>
          <w:rStyle w:val="TagStyle"/>
          <w:rtl/>
        </w:rPr>
        <w:t xml:space="preserve"> &lt;&lt; יור &gt;&gt;</w:t>
      </w:r>
      <w:r>
        <w:rPr>
          <w:rtl/>
        </w:rPr>
        <w:t xml:space="preserve">   </w:t>
      </w:r>
      <w:bookmarkEnd w:id="459"/>
    </w:p>
    <w:p w:rsidR="00C309A6" w:rsidRDefault="00C309A6" w:rsidP="0011063B">
      <w:pPr>
        <w:rPr>
          <w:rtl/>
        </w:rPr>
      </w:pPr>
    </w:p>
    <w:p w:rsidR="00C309A6" w:rsidRDefault="00C309A6" w:rsidP="00C02D93">
      <w:pPr>
        <w:rPr>
          <w:rtl/>
        </w:rPr>
      </w:pPr>
      <w:bookmarkStart w:id="460" w:name="_ETM_Q4_173101"/>
      <w:bookmarkEnd w:id="460"/>
      <w:r>
        <w:rPr>
          <w:rFonts w:hint="cs"/>
          <w:rtl/>
        </w:rPr>
        <w:t xml:space="preserve">חברת הכנסת. </w:t>
      </w:r>
      <w:bookmarkStart w:id="461" w:name="_ETM_Q4_167967"/>
      <w:bookmarkEnd w:id="461"/>
    </w:p>
    <w:p w:rsidR="00C309A6" w:rsidRDefault="00C309A6" w:rsidP="00C02D93">
      <w:pPr>
        <w:ind w:firstLine="0"/>
        <w:rPr>
          <w:rtl/>
        </w:rPr>
      </w:pPr>
      <w:bookmarkStart w:id="462" w:name="_ETM_Q4_168071"/>
      <w:bookmarkStart w:id="463" w:name="_ETM_Q4_171605"/>
      <w:bookmarkStart w:id="464" w:name="_ETM_Q4_170351"/>
      <w:bookmarkEnd w:id="462"/>
      <w:bookmarkEnd w:id="463"/>
      <w:bookmarkEnd w:id="464"/>
    </w:p>
    <w:p w:rsidR="00C309A6" w:rsidRDefault="00C309A6" w:rsidP="00C02D93">
      <w:pPr>
        <w:pStyle w:val="-"/>
        <w:keepNext/>
        <w:rPr>
          <w:rtl/>
        </w:rPr>
      </w:pPr>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465" w:name="_ETM_Q4_172605"/>
      <w:bookmarkEnd w:id="465"/>
      <w:r>
        <w:rPr>
          <w:rFonts w:hint="cs"/>
          <w:rtl/>
        </w:rPr>
        <w:t xml:space="preserve">אתה, דרך אגב, </w:t>
      </w:r>
      <w:bookmarkStart w:id="466" w:name="_ETM_Q4_175228"/>
      <w:bookmarkEnd w:id="466"/>
      <w:r>
        <w:rPr>
          <w:rFonts w:hint="cs"/>
          <w:rtl/>
        </w:rPr>
        <w:t xml:space="preserve">התייחסת לזה </w:t>
      </w:r>
      <w:r w:rsidR="00734EEA">
        <w:rPr>
          <w:rFonts w:hint="cs"/>
          <w:rtl/>
        </w:rPr>
        <w:t>– – –</w:t>
      </w:r>
      <w:r>
        <w:rPr>
          <w:rFonts w:hint="cs"/>
          <w:rtl/>
        </w:rPr>
        <w:t xml:space="preserve"> </w:t>
      </w:r>
    </w:p>
    <w:p w:rsidR="00C309A6" w:rsidRDefault="00C309A6" w:rsidP="00C02D93">
      <w:pPr>
        <w:rPr>
          <w:rtl/>
        </w:rPr>
      </w:pPr>
      <w:bookmarkStart w:id="467" w:name="_ETM_Q4_174070"/>
      <w:bookmarkStart w:id="468" w:name="_ETM_Q4_174138"/>
      <w:bookmarkEnd w:id="467"/>
      <w:bookmarkEnd w:id="468"/>
    </w:p>
    <w:p w:rsidR="00C309A6" w:rsidRDefault="00C309A6" w:rsidP="00C02D93">
      <w:pPr>
        <w:pStyle w:val="af5"/>
        <w:keepNext/>
        <w:rPr>
          <w:rtl/>
        </w:rPr>
      </w:pPr>
      <w:r w:rsidRPr="00C10B79">
        <w:rPr>
          <w:rStyle w:val="TagStyle"/>
          <w:rtl/>
        </w:rPr>
        <w:t xml:space="preserve">&lt;&lt; קריאה &gt;&gt; </w:t>
      </w:r>
      <w:r>
        <w:rPr>
          <w:rtl/>
        </w:rPr>
        <w:t>רם בן ברק (יש עתיד):</w:t>
      </w:r>
      <w:r w:rsidRPr="00C10B79">
        <w:rPr>
          <w:rStyle w:val="TagStyle"/>
          <w:rtl/>
        </w:rPr>
        <w:t xml:space="preserve"> &lt;&lt; קריאה &gt;&gt;</w:t>
      </w:r>
      <w:r>
        <w:rPr>
          <w:rtl/>
        </w:rPr>
        <w:t xml:space="preserve">   </w:t>
      </w:r>
    </w:p>
    <w:p w:rsidR="00C309A6" w:rsidRPr="00174810" w:rsidRDefault="00C309A6" w:rsidP="00C02D93">
      <w:pPr>
        <w:rPr>
          <w:rtl/>
        </w:rPr>
      </w:pPr>
    </w:p>
    <w:p w:rsidR="00C309A6" w:rsidRDefault="00734EEA" w:rsidP="00C02D93">
      <w:pPr>
        <w:rPr>
          <w:rtl/>
        </w:rPr>
      </w:pPr>
      <w:bookmarkStart w:id="469" w:name="_ETM_Q4_170322"/>
      <w:bookmarkStart w:id="470" w:name="_ETM_Q4_170388"/>
      <w:bookmarkEnd w:id="469"/>
      <w:bookmarkEnd w:id="470"/>
      <w:r>
        <w:rPr>
          <w:rFonts w:hint="cs"/>
          <w:rtl/>
        </w:rPr>
        <w:t>– – –</w:t>
      </w:r>
      <w:r w:rsidR="00C309A6">
        <w:rPr>
          <w:rFonts w:hint="cs"/>
          <w:rtl/>
        </w:rPr>
        <w:t xml:space="preserve"> </w:t>
      </w:r>
    </w:p>
    <w:p w:rsidR="00C309A6" w:rsidRDefault="00C309A6" w:rsidP="00C02D93">
      <w:pPr>
        <w:rPr>
          <w:rtl/>
        </w:rPr>
      </w:pPr>
      <w:bookmarkStart w:id="471" w:name="_ETM_Q4_175727"/>
      <w:bookmarkStart w:id="472" w:name="_ETM_Q4_175809"/>
      <w:bookmarkEnd w:id="471"/>
      <w:bookmarkEnd w:id="472"/>
    </w:p>
    <w:p w:rsidR="00C309A6" w:rsidRDefault="00C309A6" w:rsidP="00C02D93">
      <w:pPr>
        <w:pStyle w:val="af6"/>
        <w:keepNext/>
        <w:rPr>
          <w:rtl/>
        </w:rPr>
      </w:pPr>
      <w:bookmarkStart w:id="473" w:name="ET_yor_6423_17"/>
      <w:r w:rsidRPr="00174810">
        <w:rPr>
          <w:rStyle w:val="TagStyle"/>
          <w:rtl/>
        </w:rPr>
        <w:t xml:space="preserve"> &lt;&lt; יור &gt;&gt; </w:t>
      </w:r>
      <w:r>
        <w:rPr>
          <w:rtl/>
        </w:rPr>
        <w:t>היו"ר אמיר אוחנה:</w:t>
      </w:r>
      <w:r w:rsidRPr="00174810">
        <w:rPr>
          <w:rStyle w:val="TagStyle"/>
          <w:rtl/>
        </w:rPr>
        <w:t xml:space="preserve"> &lt;&lt; יור &gt;&gt;</w:t>
      </w:r>
      <w:r>
        <w:rPr>
          <w:rtl/>
        </w:rPr>
        <w:t xml:space="preserve">   </w:t>
      </w:r>
      <w:bookmarkEnd w:id="473"/>
    </w:p>
    <w:p w:rsidR="00C309A6" w:rsidRDefault="00C309A6" w:rsidP="0011063B">
      <w:pPr>
        <w:rPr>
          <w:rtl/>
        </w:rPr>
      </w:pPr>
    </w:p>
    <w:p w:rsidR="00C309A6" w:rsidRDefault="00C309A6" w:rsidP="00C02D93">
      <w:pPr>
        <w:rPr>
          <w:rtl/>
        </w:rPr>
      </w:pPr>
      <w:bookmarkStart w:id="474" w:name="_ETM_Q4_176643"/>
      <w:bookmarkEnd w:id="474"/>
      <w:r>
        <w:rPr>
          <w:rFonts w:hint="cs"/>
          <w:rtl/>
        </w:rPr>
        <w:t>חבר הכנסת רם בן ברק, קריאה שנייה.</w:t>
      </w:r>
      <w:bookmarkStart w:id="475" w:name="_ETM_Q4_178147"/>
      <w:bookmarkEnd w:id="475"/>
      <w:r>
        <w:rPr>
          <w:rFonts w:hint="cs"/>
          <w:rtl/>
        </w:rPr>
        <w:t xml:space="preserve"> </w:t>
      </w:r>
    </w:p>
    <w:p w:rsidR="00C309A6" w:rsidRDefault="00C309A6" w:rsidP="00C02D93">
      <w:pPr>
        <w:rPr>
          <w:rtl/>
        </w:rPr>
      </w:pPr>
      <w:bookmarkStart w:id="476" w:name="_ETM_Q4_179283"/>
      <w:bookmarkStart w:id="477" w:name="_ETM_Q4_179362"/>
      <w:bookmarkEnd w:id="476"/>
      <w:bookmarkEnd w:id="477"/>
    </w:p>
    <w:p w:rsidR="00C309A6" w:rsidRDefault="00C309A6" w:rsidP="00C02D93">
      <w:pPr>
        <w:pStyle w:val="-"/>
        <w:keepNext/>
        <w:rPr>
          <w:rtl/>
        </w:rPr>
      </w:pPr>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478" w:name="_ETM_Q4_176398"/>
      <w:bookmarkEnd w:id="478"/>
      <w:r>
        <w:rPr>
          <w:rFonts w:hint="cs"/>
          <w:rtl/>
        </w:rPr>
        <w:t xml:space="preserve">אתה התייחסת לזה </w:t>
      </w:r>
      <w:r>
        <w:rPr>
          <w:rtl/>
        </w:rPr>
        <w:t>וטינ</w:t>
      </w:r>
      <w:bookmarkStart w:id="479" w:name="_ETM_Q4_180569"/>
      <w:bookmarkEnd w:id="479"/>
      <w:r>
        <w:rPr>
          <w:rtl/>
        </w:rPr>
        <w:t xml:space="preserve">פת </w:t>
      </w:r>
      <w:bookmarkStart w:id="480" w:name="_ETM_Q4_180810"/>
      <w:bookmarkEnd w:id="480"/>
      <w:r>
        <w:rPr>
          <w:rtl/>
        </w:rPr>
        <w:t xml:space="preserve">על </w:t>
      </w:r>
      <w:bookmarkStart w:id="481" w:name="_ETM_Q4_180900"/>
      <w:bookmarkEnd w:id="481"/>
      <w:r>
        <w:rPr>
          <w:rtl/>
        </w:rPr>
        <w:t>ר</w:t>
      </w:r>
      <w:r>
        <w:rPr>
          <w:rFonts w:hint="cs"/>
          <w:rtl/>
        </w:rPr>
        <w:t xml:space="preserve">אש הממשלה </w:t>
      </w:r>
      <w:bookmarkStart w:id="482" w:name="_ETM_Q4_182490"/>
      <w:bookmarkEnd w:id="482"/>
      <w:r>
        <w:rPr>
          <w:rtl/>
        </w:rPr>
        <w:t xml:space="preserve">בכך </w:t>
      </w:r>
      <w:bookmarkStart w:id="483" w:name="_ETM_Q4_182939"/>
      <w:bookmarkEnd w:id="483"/>
      <w:r>
        <w:rPr>
          <w:rtl/>
        </w:rPr>
        <w:t xml:space="preserve">שבעצם </w:t>
      </w:r>
      <w:bookmarkStart w:id="484" w:name="_ETM_Q4_183540"/>
      <w:bookmarkEnd w:id="484"/>
      <w:r>
        <w:rPr>
          <w:rtl/>
        </w:rPr>
        <w:t xml:space="preserve">הוא </w:t>
      </w:r>
      <w:bookmarkStart w:id="485" w:name="_ETM_Q4_183600"/>
      <w:bookmarkEnd w:id="485"/>
      <w:r>
        <w:rPr>
          <w:rtl/>
        </w:rPr>
        <w:t xml:space="preserve">רוצה </w:t>
      </w:r>
      <w:bookmarkStart w:id="486" w:name="_ETM_Q4_183810"/>
      <w:bookmarkEnd w:id="486"/>
      <w:r>
        <w:rPr>
          <w:rtl/>
        </w:rPr>
        <w:t xml:space="preserve">לפטר </w:t>
      </w:r>
      <w:bookmarkStart w:id="487" w:name="_ETM_Q4_184170"/>
      <w:bookmarkEnd w:id="487"/>
      <w:r>
        <w:rPr>
          <w:rtl/>
        </w:rPr>
        <w:t xml:space="preserve">את </w:t>
      </w:r>
      <w:bookmarkStart w:id="488" w:name="_ETM_Q4_184259"/>
      <w:bookmarkEnd w:id="488"/>
      <w:r>
        <w:rPr>
          <w:rtl/>
        </w:rPr>
        <w:t xml:space="preserve">ראש </w:t>
      </w:r>
      <w:bookmarkStart w:id="489" w:name="_ETM_Q4_184410"/>
      <w:bookmarkEnd w:id="489"/>
      <w:r>
        <w:rPr>
          <w:rtl/>
        </w:rPr>
        <w:t xml:space="preserve">השב"כ </w:t>
      </w:r>
      <w:bookmarkStart w:id="490" w:name="_ETM_Q4_184830"/>
      <w:bookmarkEnd w:id="490"/>
      <w:r>
        <w:rPr>
          <w:rtl/>
        </w:rPr>
        <w:t xml:space="preserve">בגלל </w:t>
      </w:r>
      <w:bookmarkStart w:id="491" w:name="_ETM_Q4_185069"/>
      <w:bookmarkEnd w:id="491"/>
      <w:r>
        <w:rPr>
          <w:rtl/>
        </w:rPr>
        <w:t xml:space="preserve">שלא </w:t>
      </w:r>
      <w:bookmarkStart w:id="492" w:name="_ETM_Q4_185279"/>
      <w:bookmarkEnd w:id="492"/>
      <w:r>
        <w:rPr>
          <w:rtl/>
        </w:rPr>
        <w:t xml:space="preserve">הוציא </w:t>
      </w:r>
      <w:bookmarkStart w:id="493" w:name="_ETM_Q4_185460"/>
      <w:bookmarkEnd w:id="493"/>
      <w:r>
        <w:rPr>
          <w:rtl/>
        </w:rPr>
        <w:t xml:space="preserve">חוות </w:t>
      </w:r>
      <w:bookmarkStart w:id="494" w:name="_ETM_Q4_185790"/>
      <w:bookmarkEnd w:id="494"/>
      <w:r>
        <w:rPr>
          <w:rtl/>
        </w:rPr>
        <w:t>דעת</w:t>
      </w:r>
      <w:r>
        <w:rPr>
          <w:rFonts w:hint="cs"/>
          <w:rtl/>
        </w:rPr>
        <w:t xml:space="preserve">. </w:t>
      </w:r>
      <w:bookmarkStart w:id="495" w:name="_ETM_Q4_186240"/>
      <w:bookmarkStart w:id="496" w:name="_ETM_Q4_186540"/>
      <w:bookmarkEnd w:id="495"/>
      <w:bookmarkEnd w:id="496"/>
      <w:r>
        <w:rPr>
          <w:rFonts w:hint="cs"/>
          <w:rtl/>
        </w:rPr>
        <w:t xml:space="preserve">היום </w:t>
      </w:r>
      <w:r>
        <w:rPr>
          <w:rtl/>
        </w:rPr>
        <w:t xml:space="preserve">סתם </w:t>
      </w:r>
      <w:bookmarkStart w:id="497" w:name="_ETM_Q4_186810"/>
      <w:bookmarkEnd w:id="497"/>
      <w:r>
        <w:rPr>
          <w:rtl/>
        </w:rPr>
        <w:t>ראיתי</w:t>
      </w:r>
      <w:bookmarkStart w:id="498" w:name="_ETM_Q4_188230"/>
      <w:bookmarkEnd w:id="498"/>
      <w:r>
        <w:rPr>
          <w:rFonts w:hint="cs"/>
          <w:rtl/>
        </w:rPr>
        <w:t xml:space="preserve"> </w:t>
      </w:r>
      <w:r>
        <w:rPr>
          <w:rFonts w:hint="eastAsia"/>
          <w:rtl/>
        </w:rPr>
        <w:t>–</w:t>
      </w:r>
      <w:r>
        <w:rPr>
          <w:rFonts w:hint="cs"/>
          <w:rtl/>
        </w:rPr>
        <w:t xml:space="preserve"> היום,</w:t>
      </w:r>
      <w:r>
        <w:rPr>
          <w:rtl/>
        </w:rPr>
        <w:t xml:space="preserve"> </w:t>
      </w:r>
      <w:bookmarkStart w:id="499" w:name="_ETM_Q4_188679"/>
      <w:bookmarkEnd w:id="499"/>
      <w:r>
        <w:rPr>
          <w:rtl/>
        </w:rPr>
        <w:t xml:space="preserve">אדוני </w:t>
      </w:r>
      <w:bookmarkStart w:id="500" w:name="_ETM_Q4_188950"/>
      <w:bookmarkEnd w:id="500"/>
      <w:r>
        <w:rPr>
          <w:rtl/>
        </w:rPr>
        <w:t>היושב-ראש</w:t>
      </w:r>
      <w:r>
        <w:rPr>
          <w:rFonts w:hint="cs"/>
          <w:rtl/>
        </w:rPr>
        <w:t>,</w:t>
      </w:r>
      <w:r>
        <w:rPr>
          <w:rtl/>
        </w:rPr>
        <w:t xml:space="preserve"> </w:t>
      </w:r>
      <w:bookmarkStart w:id="501" w:name="_ETM_Q4_189950"/>
      <w:bookmarkEnd w:id="501"/>
      <w:r>
        <w:rPr>
          <w:rtl/>
        </w:rPr>
        <w:t xml:space="preserve">הוחלט </w:t>
      </w:r>
      <w:bookmarkStart w:id="502" w:name="_ETM_Q4_190459"/>
      <w:bookmarkEnd w:id="502"/>
      <w:r>
        <w:rPr>
          <w:rtl/>
        </w:rPr>
        <w:t xml:space="preserve">להעביר </w:t>
      </w:r>
      <w:bookmarkStart w:id="503" w:name="_ETM_Q4_190879"/>
      <w:bookmarkEnd w:id="503"/>
      <w:r>
        <w:rPr>
          <w:rtl/>
        </w:rPr>
        <w:t xml:space="preserve">את </w:t>
      </w:r>
      <w:bookmarkStart w:id="504" w:name="_ETM_Q4_190969"/>
      <w:bookmarkEnd w:id="504"/>
      <w:r>
        <w:rPr>
          <w:rtl/>
        </w:rPr>
        <w:t xml:space="preserve">זה </w:t>
      </w:r>
      <w:bookmarkStart w:id="505" w:name="_ETM_Q4_191119"/>
      <w:bookmarkEnd w:id="505"/>
      <w:r>
        <w:rPr>
          <w:rtl/>
        </w:rPr>
        <w:t>ל</w:t>
      </w:r>
      <w:r>
        <w:rPr>
          <w:rFonts w:hint="cs"/>
          <w:rtl/>
        </w:rPr>
        <w:t>א</w:t>
      </w:r>
      <w:r>
        <w:rPr>
          <w:rtl/>
        </w:rPr>
        <w:t xml:space="preserve">ולם </w:t>
      </w:r>
      <w:bookmarkStart w:id="506" w:name="_ETM_Q4_191509"/>
      <w:bookmarkEnd w:id="506"/>
      <w:r>
        <w:rPr>
          <w:rtl/>
        </w:rPr>
        <w:t xml:space="preserve">אחר </w:t>
      </w:r>
      <w:bookmarkStart w:id="507" w:name="_ETM_Q4_191690"/>
      <w:bookmarkEnd w:id="507"/>
      <w:r>
        <w:rPr>
          <w:rtl/>
        </w:rPr>
        <w:t xml:space="preserve">מסיבות </w:t>
      </w:r>
      <w:bookmarkStart w:id="508" w:name="_ETM_Q4_192080"/>
      <w:bookmarkEnd w:id="508"/>
      <w:r>
        <w:rPr>
          <w:rtl/>
        </w:rPr>
        <w:t>ביטחוניות</w:t>
      </w:r>
      <w:r>
        <w:rPr>
          <w:rFonts w:hint="cs"/>
          <w:rtl/>
        </w:rPr>
        <w:t>.</w:t>
      </w:r>
    </w:p>
    <w:p w:rsidR="00C309A6" w:rsidRDefault="00C309A6" w:rsidP="00C02D93">
      <w:pPr>
        <w:rPr>
          <w:rtl/>
        </w:rPr>
      </w:pPr>
    </w:p>
    <w:p w:rsidR="00C309A6" w:rsidRDefault="00C309A6" w:rsidP="00C02D93">
      <w:pPr>
        <w:pStyle w:val="af5"/>
        <w:keepNext/>
        <w:rPr>
          <w:rtl/>
        </w:rPr>
      </w:pPr>
      <w:bookmarkStart w:id="509" w:name="ET_interruption_5766_19"/>
      <w:r w:rsidRPr="00174810">
        <w:rPr>
          <w:rStyle w:val="TagStyle"/>
          <w:rtl/>
        </w:rPr>
        <w:t xml:space="preserve"> &lt;&lt; קריאה &gt;&gt; </w:t>
      </w:r>
      <w:r>
        <w:rPr>
          <w:rtl/>
        </w:rPr>
        <w:t>רם בן ברק (יש עתיד):</w:t>
      </w:r>
      <w:r w:rsidRPr="00174810">
        <w:rPr>
          <w:rStyle w:val="TagStyle"/>
          <w:rtl/>
        </w:rPr>
        <w:t xml:space="preserve"> &lt;&lt; קריאה &gt;&gt;</w:t>
      </w:r>
      <w:r>
        <w:rPr>
          <w:rtl/>
        </w:rPr>
        <w:t xml:space="preserve">   </w:t>
      </w:r>
      <w:bookmarkEnd w:id="509"/>
    </w:p>
    <w:p w:rsidR="00C309A6" w:rsidRDefault="00C309A6" w:rsidP="0011063B">
      <w:pPr>
        <w:rPr>
          <w:rtl/>
        </w:rPr>
      </w:pPr>
    </w:p>
    <w:p w:rsidR="00C309A6" w:rsidRDefault="00C309A6" w:rsidP="00C02D93">
      <w:pPr>
        <w:rPr>
          <w:rtl/>
        </w:rPr>
      </w:pPr>
      <w:r>
        <w:rPr>
          <w:rFonts w:hint="cs"/>
          <w:rtl/>
        </w:rPr>
        <w:t xml:space="preserve">מה הוגש? </w:t>
      </w:r>
    </w:p>
    <w:p w:rsidR="00C309A6" w:rsidRDefault="00C309A6" w:rsidP="00C02D93">
      <w:pPr>
        <w:rPr>
          <w:rtl/>
        </w:rPr>
      </w:pPr>
      <w:bookmarkStart w:id="510" w:name="_ETM_Q4_190694"/>
      <w:bookmarkEnd w:id="510"/>
    </w:p>
    <w:p w:rsidR="00C309A6" w:rsidRDefault="00C309A6" w:rsidP="00C02D93">
      <w:pPr>
        <w:pStyle w:val="-"/>
        <w:keepNext/>
        <w:rPr>
          <w:rtl/>
        </w:rPr>
      </w:pPr>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511" w:name="_ETM_Q4_191563"/>
      <w:bookmarkEnd w:id="511"/>
      <w:r>
        <w:rPr>
          <w:rFonts w:hint="cs"/>
          <w:rtl/>
        </w:rPr>
        <w:t xml:space="preserve">הוחלט </w:t>
      </w:r>
      <w:bookmarkStart w:id="512" w:name="_ETM_Q4_196024"/>
      <w:bookmarkStart w:id="513" w:name="_ETM_Q4_196129"/>
      <w:bookmarkStart w:id="514" w:name="_ETM_Q4_193749"/>
      <w:bookmarkStart w:id="515" w:name="_ETM_Q4_194320"/>
      <w:bookmarkStart w:id="516" w:name="_ETM_Q4_194860"/>
      <w:bookmarkEnd w:id="512"/>
      <w:bookmarkEnd w:id="513"/>
      <w:bookmarkEnd w:id="514"/>
      <w:bookmarkEnd w:id="515"/>
      <w:bookmarkEnd w:id="516"/>
      <w:r>
        <w:rPr>
          <w:rFonts w:hint="cs"/>
          <w:rtl/>
        </w:rPr>
        <w:t>ל</w:t>
      </w:r>
      <w:r>
        <w:rPr>
          <w:rtl/>
        </w:rPr>
        <w:t xml:space="preserve">העביר </w:t>
      </w:r>
      <w:bookmarkStart w:id="517" w:name="_ETM_Q4_195250"/>
      <w:bookmarkEnd w:id="517"/>
      <w:r>
        <w:rPr>
          <w:rtl/>
        </w:rPr>
        <w:t xml:space="preserve">את </w:t>
      </w:r>
      <w:bookmarkStart w:id="518" w:name="_ETM_Q4_195340"/>
      <w:bookmarkEnd w:id="518"/>
      <w:r>
        <w:rPr>
          <w:rtl/>
        </w:rPr>
        <w:t>הדיון</w:t>
      </w:r>
      <w:r>
        <w:rPr>
          <w:rFonts w:hint="cs"/>
          <w:rtl/>
        </w:rPr>
        <w:t>.</w:t>
      </w:r>
      <w:r>
        <w:rPr>
          <w:rtl/>
        </w:rPr>
        <w:t xml:space="preserve"> </w:t>
      </w:r>
      <w:bookmarkStart w:id="519" w:name="_ETM_Q4_195670"/>
      <w:bookmarkEnd w:id="519"/>
      <w:r>
        <w:rPr>
          <w:rtl/>
        </w:rPr>
        <w:t xml:space="preserve">דרך </w:t>
      </w:r>
      <w:bookmarkStart w:id="520" w:name="_ETM_Q4_195940"/>
      <w:bookmarkEnd w:id="520"/>
      <w:r>
        <w:rPr>
          <w:rtl/>
        </w:rPr>
        <w:t>אגב</w:t>
      </w:r>
      <w:r>
        <w:rPr>
          <w:rFonts w:hint="cs"/>
          <w:rtl/>
        </w:rPr>
        <w:t>,</w:t>
      </w:r>
      <w:r>
        <w:rPr>
          <w:rtl/>
        </w:rPr>
        <w:t xml:space="preserve"> </w:t>
      </w:r>
      <w:bookmarkStart w:id="521" w:name="_ETM_Q4_197679"/>
      <w:bookmarkEnd w:id="521"/>
      <w:r>
        <w:rPr>
          <w:rtl/>
        </w:rPr>
        <w:t xml:space="preserve">ראש </w:t>
      </w:r>
      <w:bookmarkStart w:id="522" w:name="_ETM_Q4_198009"/>
      <w:bookmarkEnd w:id="522"/>
      <w:r>
        <w:rPr>
          <w:rtl/>
        </w:rPr>
        <w:t xml:space="preserve">הממשלה </w:t>
      </w:r>
      <w:bookmarkStart w:id="523" w:name="_ETM_Q4_198579"/>
      <w:bookmarkEnd w:id="523"/>
      <w:r>
        <w:rPr>
          <w:rtl/>
        </w:rPr>
        <w:t>צ</w:t>
      </w:r>
      <w:r>
        <w:rPr>
          <w:rFonts w:hint="cs"/>
          <w:rtl/>
        </w:rPr>
        <w:t xml:space="preserve">דק בטענה: אם </w:t>
      </w:r>
      <w:bookmarkStart w:id="524" w:name="_ETM_Q4_198820"/>
      <w:bookmarkStart w:id="525" w:name="_ETM_Q4_199060"/>
      <w:bookmarkStart w:id="526" w:name="_ETM_Q4_200160"/>
      <w:bookmarkStart w:id="527" w:name="_ETM_Q4_200369"/>
      <w:bookmarkEnd w:id="524"/>
      <w:bookmarkEnd w:id="525"/>
      <w:bookmarkEnd w:id="526"/>
      <w:bookmarkEnd w:id="527"/>
      <w:proofErr w:type="spellStart"/>
      <w:r>
        <w:rPr>
          <w:rtl/>
        </w:rPr>
        <w:t>כ</w:t>
      </w:r>
      <w:r>
        <w:rPr>
          <w:rFonts w:hint="cs"/>
          <w:rtl/>
        </w:rPr>
        <w:t>טב"ם</w:t>
      </w:r>
      <w:proofErr w:type="spellEnd"/>
      <w:r>
        <w:rPr>
          <w:rFonts w:hint="cs"/>
          <w:rtl/>
        </w:rPr>
        <w:t xml:space="preserve"> </w:t>
      </w:r>
      <w:bookmarkStart w:id="528" w:name="_ETM_Q4_197412"/>
      <w:bookmarkStart w:id="529" w:name="_ETM_Q4_200789"/>
      <w:bookmarkEnd w:id="528"/>
      <w:bookmarkEnd w:id="529"/>
      <w:r>
        <w:rPr>
          <w:rFonts w:hint="cs"/>
          <w:rtl/>
        </w:rPr>
        <w:t>ה</w:t>
      </w:r>
      <w:r>
        <w:rPr>
          <w:rtl/>
        </w:rPr>
        <w:t xml:space="preserve">גיע </w:t>
      </w:r>
      <w:bookmarkStart w:id="530" w:name="_ETM_Q4_201180"/>
      <w:bookmarkEnd w:id="530"/>
      <w:r>
        <w:rPr>
          <w:rtl/>
        </w:rPr>
        <w:t xml:space="preserve">לביתו </w:t>
      </w:r>
      <w:bookmarkStart w:id="531" w:name="_ETM_Q4_201630"/>
      <w:bookmarkEnd w:id="531"/>
      <w:r>
        <w:rPr>
          <w:rtl/>
        </w:rPr>
        <w:t>אי</w:t>
      </w:r>
      <w:r>
        <w:rPr>
          <w:rFonts w:hint="cs"/>
          <w:rtl/>
        </w:rPr>
        <w:t xml:space="preserve">ן </w:t>
      </w:r>
      <w:bookmarkStart w:id="532" w:name="_ETM_Q4_201900"/>
      <w:bookmarkEnd w:id="532"/>
      <w:r>
        <w:rPr>
          <w:rFonts w:hint="cs"/>
          <w:rtl/>
        </w:rPr>
        <w:t xml:space="preserve">שום </w:t>
      </w:r>
      <w:r>
        <w:rPr>
          <w:rtl/>
        </w:rPr>
        <w:t xml:space="preserve">סיבה </w:t>
      </w:r>
      <w:bookmarkStart w:id="533" w:name="_ETM_Q4_202260"/>
      <w:bookmarkStart w:id="534" w:name="_ETM_Q4_202560"/>
      <w:bookmarkEnd w:id="533"/>
      <w:bookmarkEnd w:id="534"/>
      <w:r>
        <w:rPr>
          <w:rFonts w:hint="cs"/>
          <w:rtl/>
        </w:rPr>
        <w:t>שלא י</w:t>
      </w:r>
      <w:r>
        <w:rPr>
          <w:rtl/>
        </w:rPr>
        <w:t xml:space="preserve">גיע </w:t>
      </w:r>
      <w:bookmarkStart w:id="535" w:name="_ETM_Q4_203009"/>
      <w:bookmarkEnd w:id="535"/>
      <w:r>
        <w:rPr>
          <w:rtl/>
        </w:rPr>
        <w:t>למשרדו</w:t>
      </w:r>
      <w:r>
        <w:rPr>
          <w:rFonts w:hint="cs"/>
          <w:rtl/>
        </w:rPr>
        <w:t>,</w:t>
      </w:r>
      <w:r>
        <w:rPr>
          <w:rtl/>
        </w:rPr>
        <w:t xml:space="preserve"> </w:t>
      </w:r>
      <w:bookmarkStart w:id="536" w:name="_ETM_Q4_203970"/>
      <w:bookmarkEnd w:id="536"/>
      <w:r>
        <w:rPr>
          <w:rtl/>
        </w:rPr>
        <w:t xml:space="preserve">אבל </w:t>
      </w:r>
      <w:bookmarkStart w:id="537" w:name="_ETM_Q4_204270"/>
      <w:bookmarkEnd w:id="537"/>
      <w:r>
        <w:rPr>
          <w:rtl/>
        </w:rPr>
        <w:t xml:space="preserve">כנראה </w:t>
      </w:r>
      <w:bookmarkStart w:id="538" w:name="_ETM_Q4_204720"/>
      <w:bookmarkEnd w:id="538"/>
      <w:r>
        <w:rPr>
          <w:rtl/>
        </w:rPr>
        <w:t>ש</w:t>
      </w:r>
      <w:r>
        <w:rPr>
          <w:rFonts w:hint="cs"/>
          <w:rtl/>
        </w:rPr>
        <w:t>יש</w:t>
      </w:r>
      <w:r>
        <w:rPr>
          <w:rtl/>
        </w:rPr>
        <w:t xml:space="preserve"> </w:t>
      </w:r>
      <w:bookmarkStart w:id="539" w:name="_ETM_Q4_204930"/>
      <w:bookmarkEnd w:id="539"/>
      <w:r>
        <w:rPr>
          <w:rtl/>
        </w:rPr>
        <w:t xml:space="preserve">אנשים </w:t>
      </w:r>
      <w:bookmarkStart w:id="540" w:name="_ETM_Q4_205169"/>
      <w:bookmarkEnd w:id="540"/>
      <w:r>
        <w:rPr>
          <w:rtl/>
        </w:rPr>
        <w:t>של</w:t>
      </w:r>
      <w:r>
        <w:rPr>
          <w:rFonts w:hint="cs"/>
          <w:rtl/>
        </w:rPr>
        <w:t>א</w:t>
      </w:r>
      <w:r>
        <w:rPr>
          <w:rtl/>
        </w:rPr>
        <w:t xml:space="preserve"> </w:t>
      </w:r>
      <w:bookmarkStart w:id="541" w:name="_ETM_Q4_205529"/>
      <w:bookmarkEnd w:id="541"/>
      <w:r>
        <w:rPr>
          <w:rFonts w:hint="cs"/>
          <w:rtl/>
        </w:rPr>
        <w:t xml:space="preserve">אכפת להם כל כך מזה. </w:t>
      </w:r>
      <w:bookmarkStart w:id="542" w:name="_ETM_Q4_205800"/>
      <w:bookmarkStart w:id="543" w:name="_ETM_Q4_205949"/>
      <w:bookmarkStart w:id="544" w:name="_ETM_Q4_206070"/>
      <w:bookmarkStart w:id="545" w:name="_ETM_Q4_207440"/>
      <w:bookmarkEnd w:id="542"/>
      <w:bookmarkEnd w:id="543"/>
      <w:bookmarkEnd w:id="544"/>
      <w:bookmarkEnd w:id="545"/>
      <w:r>
        <w:rPr>
          <w:rFonts w:hint="cs"/>
          <w:rtl/>
        </w:rPr>
        <w:t xml:space="preserve">לא </w:t>
      </w:r>
      <w:bookmarkStart w:id="546" w:name="_ETM_Q4_208580"/>
      <w:bookmarkStart w:id="547" w:name="_ETM_Q4_207650"/>
      <w:bookmarkEnd w:id="546"/>
      <w:bookmarkEnd w:id="547"/>
      <w:r>
        <w:rPr>
          <w:rtl/>
        </w:rPr>
        <w:t xml:space="preserve">מוטרדים </w:t>
      </w:r>
      <w:bookmarkStart w:id="548" w:name="_ETM_Q4_208220"/>
      <w:bookmarkEnd w:id="548"/>
      <w:r>
        <w:rPr>
          <w:rtl/>
        </w:rPr>
        <w:t xml:space="preserve">יתר </w:t>
      </w:r>
      <w:bookmarkStart w:id="549" w:name="_ETM_Q4_208520"/>
      <w:bookmarkEnd w:id="549"/>
      <w:r>
        <w:rPr>
          <w:rFonts w:hint="cs"/>
          <w:rtl/>
        </w:rPr>
        <w:t>ע</w:t>
      </w:r>
      <w:r>
        <w:rPr>
          <w:rtl/>
        </w:rPr>
        <w:t>ל</w:t>
      </w:r>
      <w:r>
        <w:rPr>
          <w:rFonts w:hint="cs"/>
          <w:rtl/>
        </w:rPr>
        <w:t xml:space="preserve"> ה</w:t>
      </w:r>
      <w:r>
        <w:rPr>
          <w:rtl/>
        </w:rPr>
        <w:t>מי</w:t>
      </w:r>
      <w:bookmarkStart w:id="550" w:name="_ETM_Q4_172565"/>
      <w:bookmarkEnd w:id="550"/>
      <w:r>
        <w:rPr>
          <w:rtl/>
        </w:rPr>
        <w:t>דה</w:t>
      </w:r>
      <w:r>
        <w:rPr>
          <w:rFonts w:hint="cs"/>
          <w:rtl/>
        </w:rPr>
        <w:t>.</w:t>
      </w:r>
      <w:bookmarkStart w:id="551" w:name="_ETM_Q4_209938"/>
      <w:bookmarkEnd w:id="551"/>
    </w:p>
    <w:p w:rsidR="00C309A6" w:rsidRDefault="00C309A6" w:rsidP="00C02D93">
      <w:pPr>
        <w:rPr>
          <w:rtl/>
        </w:rPr>
      </w:pPr>
    </w:p>
    <w:p w:rsidR="00C309A6" w:rsidRDefault="00C309A6" w:rsidP="00C02D93">
      <w:pPr>
        <w:pStyle w:val="af5"/>
        <w:keepNext/>
        <w:rPr>
          <w:rtl/>
        </w:rPr>
      </w:pPr>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552" w:name="_ETM_Q4_201035"/>
      <w:bookmarkStart w:id="553" w:name="_ETM_Q4_201125"/>
      <w:bookmarkEnd w:id="552"/>
      <w:bookmarkEnd w:id="553"/>
      <w:r>
        <w:rPr>
          <w:rFonts w:hint="cs"/>
          <w:rtl/>
        </w:rPr>
        <w:t xml:space="preserve">אתה לא סומך על צה"ל, על השב"כ, חיל </w:t>
      </w:r>
      <w:bookmarkStart w:id="554" w:name="_ETM_Q4_206522"/>
      <w:bookmarkEnd w:id="554"/>
      <w:r>
        <w:rPr>
          <w:rFonts w:hint="cs"/>
          <w:rtl/>
        </w:rPr>
        <w:t xml:space="preserve">האוויר? </w:t>
      </w:r>
    </w:p>
    <w:p w:rsidR="00C309A6" w:rsidRDefault="00C309A6" w:rsidP="00C02D93">
      <w:pPr>
        <w:rPr>
          <w:rtl/>
        </w:rPr>
      </w:pPr>
      <w:bookmarkStart w:id="555" w:name="_ETM_Q4_209854"/>
      <w:bookmarkEnd w:id="555"/>
    </w:p>
    <w:p w:rsidR="00C309A6" w:rsidRDefault="00C309A6" w:rsidP="00C02D93">
      <w:pPr>
        <w:pStyle w:val="-"/>
        <w:keepNext/>
        <w:rPr>
          <w:rtl/>
        </w:rPr>
      </w:pPr>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556" w:name="_ETM_Q4_210878"/>
      <w:bookmarkStart w:id="557" w:name="_ETM_Q4_210059"/>
      <w:bookmarkStart w:id="558" w:name="_ETM_Q4_209810"/>
      <w:bookmarkEnd w:id="556"/>
      <w:bookmarkEnd w:id="557"/>
      <w:bookmarkEnd w:id="558"/>
      <w:r>
        <w:rPr>
          <w:rtl/>
        </w:rPr>
        <w:t>דקה</w:t>
      </w:r>
      <w:r>
        <w:rPr>
          <w:rFonts w:hint="cs"/>
          <w:rtl/>
        </w:rPr>
        <w:t>.</w:t>
      </w:r>
      <w:r>
        <w:rPr>
          <w:rtl/>
        </w:rPr>
        <w:t xml:space="preserve"> </w:t>
      </w:r>
      <w:bookmarkStart w:id="559" w:name="_ETM_Q4_210290"/>
      <w:bookmarkEnd w:id="559"/>
      <w:r>
        <w:rPr>
          <w:rtl/>
        </w:rPr>
        <w:t xml:space="preserve">לא </w:t>
      </w:r>
      <w:bookmarkStart w:id="560" w:name="_ETM_Q4_210650"/>
      <w:bookmarkEnd w:id="560"/>
      <w:r>
        <w:rPr>
          <w:rtl/>
        </w:rPr>
        <w:t xml:space="preserve">מוטרדים </w:t>
      </w:r>
      <w:bookmarkStart w:id="561" w:name="_ETM_Q4_211430"/>
      <w:bookmarkEnd w:id="561"/>
      <w:r>
        <w:rPr>
          <w:rtl/>
        </w:rPr>
        <w:t xml:space="preserve">יתר </w:t>
      </w:r>
      <w:bookmarkStart w:id="562" w:name="_ETM_Q4_211940"/>
      <w:bookmarkEnd w:id="562"/>
      <w:r>
        <w:rPr>
          <w:rtl/>
        </w:rPr>
        <w:t xml:space="preserve">על </w:t>
      </w:r>
      <w:bookmarkStart w:id="563" w:name="_ETM_Q4_212090"/>
      <w:bookmarkEnd w:id="563"/>
      <w:r>
        <w:rPr>
          <w:rtl/>
        </w:rPr>
        <w:t>המידה</w:t>
      </w:r>
      <w:r>
        <w:rPr>
          <w:rFonts w:hint="cs"/>
          <w:rtl/>
        </w:rPr>
        <w:t>.</w:t>
      </w:r>
      <w:bookmarkStart w:id="564" w:name="_ETM_Q4_209740"/>
      <w:bookmarkEnd w:id="564"/>
    </w:p>
    <w:p w:rsidR="00C309A6" w:rsidRDefault="00C309A6" w:rsidP="00C02D93">
      <w:pPr>
        <w:rPr>
          <w:rtl/>
        </w:rPr>
      </w:pPr>
      <w:bookmarkStart w:id="565" w:name="_ETM_Q4_212332"/>
      <w:bookmarkStart w:id="566" w:name="_ETM_Q4_212396"/>
      <w:bookmarkEnd w:id="565"/>
      <w:bookmarkEnd w:id="566"/>
    </w:p>
    <w:p w:rsidR="00C309A6" w:rsidRDefault="00C309A6" w:rsidP="00C02D93">
      <w:pPr>
        <w:pStyle w:val="af5"/>
        <w:keepNext/>
        <w:rPr>
          <w:rtl/>
        </w:rPr>
      </w:pPr>
      <w:bookmarkStart w:id="567" w:name="_ETM_Q4_209831"/>
      <w:bookmarkEnd w:id="567"/>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bookmarkStart w:id="568" w:name="_ETM_Q4_213723"/>
      <w:bookmarkEnd w:id="568"/>
    </w:p>
    <w:p w:rsidR="00C309A6" w:rsidRDefault="00C309A6" w:rsidP="00C02D93">
      <w:pPr>
        <w:rPr>
          <w:rtl/>
        </w:rPr>
      </w:pPr>
      <w:bookmarkStart w:id="569" w:name="_ETM_Q4_213798"/>
      <w:bookmarkEnd w:id="569"/>
      <w:r>
        <w:rPr>
          <w:rFonts w:hint="cs"/>
          <w:rtl/>
        </w:rPr>
        <w:t xml:space="preserve">איך </w:t>
      </w:r>
      <w:bookmarkStart w:id="570" w:name="_ETM_Q4_215150"/>
      <w:bookmarkEnd w:id="570"/>
      <w:r>
        <w:rPr>
          <w:rFonts w:hint="cs"/>
          <w:rtl/>
        </w:rPr>
        <w:t xml:space="preserve">הוא יושב במשרד שלו </w:t>
      </w:r>
      <w:r w:rsidR="00734EEA">
        <w:rPr>
          <w:rFonts w:hint="cs"/>
          <w:rtl/>
        </w:rPr>
        <w:t>– – –</w:t>
      </w:r>
      <w:r>
        <w:rPr>
          <w:rFonts w:hint="cs"/>
          <w:rtl/>
        </w:rPr>
        <w:t xml:space="preserve"> </w:t>
      </w:r>
    </w:p>
    <w:p w:rsidR="00C309A6" w:rsidRDefault="00C309A6" w:rsidP="00C02D93">
      <w:pPr>
        <w:rPr>
          <w:rtl/>
        </w:rPr>
      </w:pPr>
      <w:bookmarkStart w:id="571" w:name="_ETM_Q4_213416"/>
      <w:bookmarkStart w:id="572" w:name="_ETM_Q4_213545"/>
      <w:bookmarkEnd w:id="571"/>
      <w:bookmarkEnd w:id="572"/>
    </w:p>
    <w:p w:rsidR="00C309A6" w:rsidRDefault="00C309A6" w:rsidP="00C02D93">
      <w:pPr>
        <w:pStyle w:val="-"/>
        <w:keepNext/>
        <w:rPr>
          <w:rtl/>
        </w:rPr>
      </w:pPr>
      <w:bookmarkStart w:id="573" w:name="ET_speakercontinue_5971_22"/>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bookmarkEnd w:id="573"/>
    </w:p>
    <w:p w:rsidR="00C309A6" w:rsidRDefault="00C309A6" w:rsidP="0011063B">
      <w:pPr>
        <w:rPr>
          <w:rtl/>
        </w:rPr>
      </w:pPr>
    </w:p>
    <w:p w:rsidR="00C309A6" w:rsidRDefault="00C309A6" w:rsidP="00E52BB7">
      <w:pPr>
        <w:rPr>
          <w:rtl/>
        </w:rPr>
      </w:pPr>
      <w:bookmarkStart w:id="574" w:name="_ETM_Q4_214718"/>
      <w:bookmarkStart w:id="575" w:name="_ETM_Q4_214070"/>
      <w:bookmarkEnd w:id="574"/>
      <w:bookmarkEnd w:id="575"/>
      <w:r>
        <w:rPr>
          <w:rFonts w:hint="cs"/>
          <w:rtl/>
        </w:rPr>
        <w:t xml:space="preserve">אני מזמין אותך </w:t>
      </w:r>
      <w:bookmarkStart w:id="576" w:name="_ETM_Q4_214370"/>
      <w:bookmarkStart w:id="577" w:name="_ETM_Q4_214940"/>
      <w:bookmarkStart w:id="578" w:name="_ETM_Q4_215630"/>
      <w:bookmarkStart w:id="579" w:name="_ETM_Q4_215900"/>
      <w:bookmarkStart w:id="580" w:name="_ETM_Q4_216470"/>
      <w:bookmarkStart w:id="581" w:name="_ETM_Q4_217280"/>
      <w:bookmarkStart w:id="582" w:name="_ETM_Q4_217520"/>
      <w:bookmarkStart w:id="583" w:name="_ETM_Q4_217940"/>
      <w:bookmarkStart w:id="584" w:name="_ETM_Q4_218239"/>
      <w:bookmarkEnd w:id="576"/>
      <w:bookmarkEnd w:id="577"/>
      <w:bookmarkEnd w:id="578"/>
      <w:bookmarkEnd w:id="579"/>
      <w:bookmarkEnd w:id="580"/>
      <w:bookmarkEnd w:id="581"/>
      <w:bookmarkEnd w:id="582"/>
      <w:bookmarkEnd w:id="583"/>
      <w:bookmarkEnd w:id="584"/>
      <w:r>
        <w:rPr>
          <w:rtl/>
        </w:rPr>
        <w:t xml:space="preserve">לקבוע </w:t>
      </w:r>
      <w:bookmarkStart w:id="585" w:name="_ETM_Q4_218690"/>
      <w:bookmarkEnd w:id="585"/>
      <w:r>
        <w:rPr>
          <w:rtl/>
        </w:rPr>
        <w:t>איתו</w:t>
      </w:r>
      <w:r>
        <w:rPr>
          <w:rFonts w:hint="cs"/>
          <w:rtl/>
        </w:rPr>
        <w:t>.</w:t>
      </w:r>
      <w:r w:rsidR="00E52BB7">
        <w:rPr>
          <w:rFonts w:hint="cs"/>
          <w:rtl/>
        </w:rPr>
        <w:t xml:space="preserve"> </w:t>
      </w:r>
      <w:bookmarkStart w:id="586" w:name="_ETM_Q4_216588"/>
      <w:bookmarkStart w:id="587" w:name="_ETM_Q4_216656"/>
      <w:bookmarkStart w:id="588" w:name="_ETM_Q4_222094"/>
      <w:bookmarkEnd w:id="586"/>
      <w:bookmarkEnd w:id="587"/>
      <w:bookmarkEnd w:id="588"/>
      <w:r>
        <w:rPr>
          <w:rFonts w:hint="cs"/>
          <w:rtl/>
        </w:rPr>
        <w:t xml:space="preserve">עם </w:t>
      </w:r>
      <w:r>
        <w:rPr>
          <w:rtl/>
        </w:rPr>
        <w:t xml:space="preserve">ראש </w:t>
      </w:r>
      <w:bookmarkStart w:id="589" w:name="_ETM_Q4_220909"/>
      <w:bookmarkEnd w:id="589"/>
      <w:r>
        <w:rPr>
          <w:rtl/>
        </w:rPr>
        <w:t>הממשלה</w:t>
      </w:r>
      <w:r>
        <w:rPr>
          <w:rFonts w:hint="cs"/>
          <w:rtl/>
        </w:rPr>
        <w:t>.</w:t>
      </w:r>
    </w:p>
    <w:p w:rsidR="00C309A6" w:rsidRDefault="00C309A6" w:rsidP="00C02D93">
      <w:pPr>
        <w:rPr>
          <w:rtl/>
        </w:rPr>
      </w:pPr>
      <w:bookmarkStart w:id="590" w:name="_ETM_Q4_218315"/>
      <w:bookmarkEnd w:id="590"/>
    </w:p>
    <w:p w:rsidR="00C309A6" w:rsidRDefault="00C309A6" w:rsidP="00C02D93">
      <w:pPr>
        <w:pStyle w:val="af5"/>
        <w:keepNext/>
        <w:rPr>
          <w:rtl/>
        </w:rPr>
      </w:pPr>
      <w:bookmarkStart w:id="591" w:name="_ETM_Q4_220127"/>
      <w:bookmarkStart w:id="592" w:name="_ETM_Q4_220208"/>
      <w:bookmarkEnd w:id="591"/>
      <w:bookmarkEnd w:id="592"/>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593" w:name="_ETM_Q4_219952"/>
      <w:bookmarkStart w:id="594" w:name="_ETM_Q4_220028"/>
      <w:bookmarkEnd w:id="593"/>
      <w:bookmarkEnd w:id="594"/>
      <w:r>
        <w:rPr>
          <w:rFonts w:hint="cs"/>
          <w:rtl/>
        </w:rPr>
        <w:t xml:space="preserve">הוא קובע? </w:t>
      </w:r>
      <w:bookmarkStart w:id="595" w:name="_ETM_Q4_222032"/>
      <w:bookmarkEnd w:id="595"/>
    </w:p>
    <w:p w:rsidR="00C309A6" w:rsidRDefault="00C309A6" w:rsidP="00C02D93">
      <w:pPr>
        <w:rPr>
          <w:rtl/>
        </w:rPr>
      </w:pPr>
      <w:bookmarkStart w:id="596" w:name="_ETM_Q4_222118"/>
      <w:bookmarkEnd w:id="596"/>
    </w:p>
    <w:p w:rsidR="00C309A6" w:rsidRDefault="00C309A6" w:rsidP="00C02D93">
      <w:pPr>
        <w:pStyle w:val="af6"/>
        <w:keepNext/>
        <w:rPr>
          <w:rtl/>
        </w:rPr>
      </w:pPr>
      <w:bookmarkStart w:id="597" w:name="ET_yor_6423_24"/>
      <w:r w:rsidRPr="00174810">
        <w:rPr>
          <w:rStyle w:val="TagStyle"/>
          <w:rtl/>
        </w:rPr>
        <w:t xml:space="preserve"> &lt;&lt; יור &gt;&gt; </w:t>
      </w:r>
      <w:r>
        <w:rPr>
          <w:rtl/>
        </w:rPr>
        <w:t>היו"ר אמיר אוחנה:</w:t>
      </w:r>
      <w:r w:rsidRPr="00174810">
        <w:rPr>
          <w:rStyle w:val="TagStyle"/>
          <w:rtl/>
        </w:rPr>
        <w:t xml:space="preserve"> &lt;&lt; יור &gt;&gt;</w:t>
      </w:r>
      <w:r>
        <w:rPr>
          <w:rtl/>
        </w:rPr>
        <w:t xml:space="preserve">   </w:t>
      </w:r>
      <w:bookmarkEnd w:id="597"/>
    </w:p>
    <w:p w:rsidR="00C309A6" w:rsidRDefault="00C309A6" w:rsidP="0011063B">
      <w:pPr>
        <w:rPr>
          <w:rtl/>
        </w:rPr>
      </w:pPr>
    </w:p>
    <w:p w:rsidR="00C309A6" w:rsidRDefault="00C309A6" w:rsidP="0064110C">
      <w:pPr>
        <w:rPr>
          <w:rtl/>
        </w:rPr>
      </w:pPr>
      <w:bookmarkStart w:id="598" w:name="_ETM_Q4_224257"/>
      <w:bookmarkEnd w:id="598"/>
      <w:r>
        <w:rPr>
          <w:rFonts w:hint="cs"/>
          <w:rtl/>
        </w:rPr>
        <w:t xml:space="preserve">אני מציע שלא ניכנס </w:t>
      </w:r>
      <w:bookmarkStart w:id="599" w:name="_ETM_Q4_222786"/>
      <w:bookmarkEnd w:id="599"/>
      <w:r>
        <w:rPr>
          <w:rFonts w:hint="cs"/>
          <w:rtl/>
        </w:rPr>
        <w:t xml:space="preserve">כאן לסידורי האבטחה. </w:t>
      </w:r>
    </w:p>
    <w:p w:rsidR="00C309A6" w:rsidRDefault="00C309A6" w:rsidP="00C02D93">
      <w:pPr>
        <w:rPr>
          <w:rtl/>
        </w:rPr>
      </w:pPr>
      <w:bookmarkStart w:id="600" w:name="_ETM_Q4_222016"/>
      <w:bookmarkStart w:id="601" w:name="_ETM_Q4_222097"/>
      <w:bookmarkEnd w:id="600"/>
      <w:bookmarkEnd w:id="601"/>
    </w:p>
    <w:p w:rsidR="00C309A6" w:rsidRDefault="00C309A6" w:rsidP="00C02D93">
      <w:pPr>
        <w:pStyle w:val="-"/>
        <w:keepNext/>
        <w:rPr>
          <w:rtl/>
        </w:rPr>
      </w:pPr>
      <w:bookmarkStart w:id="602" w:name="ET_speakercontinue_5971_25"/>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bookmarkEnd w:id="602"/>
    </w:p>
    <w:p w:rsidR="00C309A6" w:rsidRDefault="00C309A6" w:rsidP="0011063B">
      <w:pPr>
        <w:rPr>
          <w:rtl/>
        </w:rPr>
      </w:pPr>
    </w:p>
    <w:p w:rsidR="00C309A6" w:rsidRDefault="00C309A6" w:rsidP="00C02D93">
      <w:pPr>
        <w:rPr>
          <w:rtl/>
        </w:rPr>
      </w:pPr>
      <w:bookmarkStart w:id="603" w:name="_ETM_Q4_223067"/>
      <w:bookmarkStart w:id="604" w:name="_ETM_Q4_222840"/>
      <w:bookmarkStart w:id="605" w:name="_ETM_Q4_223229"/>
      <w:bookmarkStart w:id="606" w:name="_ETM_Q4_223620"/>
      <w:bookmarkStart w:id="607" w:name="_ETM_Q4_223829"/>
      <w:bookmarkStart w:id="608" w:name="_ETM_Q4_224280"/>
      <w:bookmarkEnd w:id="603"/>
      <w:bookmarkEnd w:id="604"/>
      <w:bookmarkEnd w:id="605"/>
      <w:bookmarkEnd w:id="606"/>
      <w:bookmarkEnd w:id="607"/>
      <w:bookmarkEnd w:id="608"/>
      <w:r>
        <w:rPr>
          <w:rtl/>
        </w:rPr>
        <w:t xml:space="preserve">אבל </w:t>
      </w:r>
      <w:bookmarkStart w:id="609" w:name="_ETM_Q4_224640"/>
      <w:bookmarkEnd w:id="609"/>
      <w:r>
        <w:rPr>
          <w:rtl/>
        </w:rPr>
        <w:t xml:space="preserve">לא </w:t>
      </w:r>
      <w:bookmarkStart w:id="610" w:name="_ETM_Q4_224789"/>
      <w:bookmarkEnd w:id="610"/>
      <w:r>
        <w:rPr>
          <w:rFonts w:hint="cs"/>
          <w:rtl/>
        </w:rPr>
        <w:t>משנה</w:t>
      </w:r>
      <w:bookmarkStart w:id="611" w:name="_ETM_Q4_225000"/>
      <w:bookmarkStart w:id="612" w:name="_ETM_Q4_225629"/>
      <w:bookmarkStart w:id="613" w:name="_ETM_Q4_225870"/>
      <w:bookmarkStart w:id="614" w:name="_ETM_Q4_226769"/>
      <w:bookmarkEnd w:id="611"/>
      <w:bookmarkEnd w:id="612"/>
      <w:bookmarkEnd w:id="613"/>
      <w:bookmarkEnd w:id="614"/>
      <w:r>
        <w:rPr>
          <w:rFonts w:hint="cs"/>
          <w:rtl/>
        </w:rPr>
        <w:t xml:space="preserve">, </w:t>
      </w:r>
      <w:r>
        <w:rPr>
          <w:rtl/>
        </w:rPr>
        <w:t xml:space="preserve">באופן </w:t>
      </w:r>
      <w:bookmarkStart w:id="615" w:name="_ETM_Q4_227280"/>
      <w:bookmarkEnd w:id="615"/>
      <w:r>
        <w:rPr>
          <w:rtl/>
        </w:rPr>
        <w:t xml:space="preserve">מעשי </w:t>
      </w:r>
      <w:bookmarkStart w:id="616" w:name="_ETM_Q4_227760"/>
      <w:bookmarkEnd w:id="616"/>
      <w:r>
        <w:rPr>
          <w:rtl/>
        </w:rPr>
        <w:t xml:space="preserve">היה </w:t>
      </w:r>
      <w:bookmarkStart w:id="617" w:name="_ETM_Q4_228120"/>
      <w:bookmarkStart w:id="618" w:name="_ETM_Q4_228269"/>
      <w:bookmarkEnd w:id="617"/>
      <w:bookmarkEnd w:id="618"/>
      <w:r>
        <w:rPr>
          <w:rtl/>
        </w:rPr>
        <w:t xml:space="preserve">ניסיון </w:t>
      </w:r>
      <w:bookmarkStart w:id="619" w:name="_ETM_Q4_228809"/>
      <w:bookmarkEnd w:id="619"/>
      <w:r>
        <w:rPr>
          <w:rtl/>
        </w:rPr>
        <w:t>התנ</w:t>
      </w:r>
      <w:r>
        <w:rPr>
          <w:rFonts w:hint="cs"/>
          <w:rtl/>
        </w:rPr>
        <w:t>ק</w:t>
      </w:r>
      <w:r>
        <w:rPr>
          <w:rtl/>
        </w:rPr>
        <w:t xml:space="preserve">שות </w:t>
      </w:r>
      <w:bookmarkStart w:id="620" w:name="_ETM_Q4_229769"/>
      <w:bookmarkEnd w:id="620"/>
      <w:r>
        <w:rPr>
          <w:rtl/>
        </w:rPr>
        <w:t>ב</w:t>
      </w:r>
      <w:r>
        <w:rPr>
          <w:rFonts w:hint="cs"/>
          <w:rtl/>
        </w:rPr>
        <w:t>ראש הממשלה</w:t>
      </w:r>
      <w:bookmarkStart w:id="621" w:name="_ETM_Q4_231280"/>
      <w:bookmarkEnd w:id="621"/>
      <w:r>
        <w:rPr>
          <w:rFonts w:hint="cs"/>
          <w:rtl/>
        </w:rPr>
        <w:t xml:space="preserve">. </w:t>
      </w:r>
      <w:r>
        <w:rPr>
          <w:rtl/>
        </w:rPr>
        <w:t xml:space="preserve">ואתה </w:t>
      </w:r>
      <w:bookmarkStart w:id="622" w:name="_ETM_Q4_231790"/>
      <w:bookmarkEnd w:id="622"/>
      <w:r>
        <w:rPr>
          <w:rtl/>
        </w:rPr>
        <w:t>מזלזל</w:t>
      </w:r>
      <w:r>
        <w:rPr>
          <w:rFonts w:hint="cs"/>
          <w:rtl/>
        </w:rPr>
        <w:t>?</w:t>
      </w:r>
      <w:r>
        <w:rPr>
          <w:rtl/>
        </w:rPr>
        <w:t xml:space="preserve"> </w:t>
      </w:r>
      <w:bookmarkStart w:id="623" w:name="_ETM_Q4_233020"/>
      <w:bookmarkEnd w:id="623"/>
      <w:r>
        <w:rPr>
          <w:rtl/>
        </w:rPr>
        <w:t xml:space="preserve">וראש </w:t>
      </w:r>
      <w:bookmarkStart w:id="624" w:name="_ETM_Q4_233409"/>
      <w:bookmarkEnd w:id="624"/>
      <w:r>
        <w:rPr>
          <w:rtl/>
        </w:rPr>
        <w:t xml:space="preserve">השב"כ </w:t>
      </w:r>
      <w:bookmarkStart w:id="625" w:name="_ETM_Q4_233890"/>
      <w:bookmarkEnd w:id="625"/>
      <w:r>
        <w:rPr>
          <w:rtl/>
        </w:rPr>
        <w:t>מזלזל</w:t>
      </w:r>
      <w:r>
        <w:rPr>
          <w:rFonts w:hint="cs"/>
          <w:rtl/>
        </w:rPr>
        <w:t>?</w:t>
      </w:r>
      <w:r>
        <w:rPr>
          <w:rtl/>
        </w:rPr>
        <w:t xml:space="preserve"> </w:t>
      </w:r>
      <w:bookmarkStart w:id="626" w:name="_ETM_Q4_234820"/>
      <w:bookmarkEnd w:id="626"/>
      <w:r>
        <w:rPr>
          <w:rtl/>
        </w:rPr>
        <w:t xml:space="preserve">צריך </w:t>
      </w:r>
      <w:bookmarkStart w:id="627" w:name="_ETM_Q4_235120"/>
      <w:bookmarkEnd w:id="627"/>
      <w:r>
        <w:rPr>
          <w:rtl/>
        </w:rPr>
        <w:t xml:space="preserve">לבקש </w:t>
      </w:r>
      <w:bookmarkStart w:id="628" w:name="_ETM_Q4_235660"/>
      <w:bookmarkEnd w:id="628"/>
      <w:r>
        <w:rPr>
          <w:rtl/>
        </w:rPr>
        <w:t xml:space="preserve">מראש </w:t>
      </w:r>
      <w:bookmarkStart w:id="629" w:name="_ETM_Q4_235960"/>
      <w:bookmarkEnd w:id="629"/>
      <w:r>
        <w:rPr>
          <w:rtl/>
        </w:rPr>
        <w:t>השב</w:t>
      </w:r>
      <w:r>
        <w:rPr>
          <w:rFonts w:hint="cs"/>
          <w:rtl/>
        </w:rPr>
        <w:t>"כ</w:t>
      </w:r>
      <w:r>
        <w:rPr>
          <w:rtl/>
        </w:rPr>
        <w:t xml:space="preserve"> </w:t>
      </w:r>
      <w:bookmarkStart w:id="630" w:name="_ETM_Q4_236320"/>
      <w:bookmarkEnd w:id="630"/>
      <w:r>
        <w:rPr>
          <w:rtl/>
        </w:rPr>
        <w:t xml:space="preserve">חוות </w:t>
      </w:r>
      <w:bookmarkStart w:id="631" w:name="_ETM_Q4_236620"/>
      <w:bookmarkEnd w:id="631"/>
      <w:r>
        <w:rPr>
          <w:rtl/>
        </w:rPr>
        <w:t>דעת</w:t>
      </w:r>
      <w:r>
        <w:rPr>
          <w:rFonts w:hint="cs"/>
          <w:rtl/>
        </w:rPr>
        <w:t>?</w:t>
      </w:r>
      <w:r>
        <w:rPr>
          <w:rtl/>
        </w:rPr>
        <w:t xml:space="preserve"> </w:t>
      </w:r>
      <w:bookmarkStart w:id="632" w:name="_ETM_Q4_237840"/>
      <w:bookmarkEnd w:id="632"/>
      <w:r>
        <w:rPr>
          <w:rtl/>
        </w:rPr>
        <w:t>למה</w:t>
      </w:r>
      <w:bookmarkStart w:id="633" w:name="_ETM_Q4_238200"/>
      <w:bookmarkEnd w:id="633"/>
      <w:r>
        <w:rPr>
          <w:rFonts w:hint="cs"/>
          <w:rtl/>
        </w:rPr>
        <w:t xml:space="preserve">, </w:t>
      </w:r>
      <w:r>
        <w:rPr>
          <w:rtl/>
        </w:rPr>
        <w:t xml:space="preserve">ראש </w:t>
      </w:r>
      <w:bookmarkStart w:id="634" w:name="_ETM_Q4_238380"/>
      <w:bookmarkEnd w:id="634"/>
      <w:r>
        <w:rPr>
          <w:rtl/>
        </w:rPr>
        <w:t>השב"כ</w:t>
      </w:r>
      <w:r>
        <w:rPr>
          <w:rFonts w:hint="cs"/>
          <w:rtl/>
        </w:rPr>
        <w:t>,</w:t>
      </w:r>
      <w:r>
        <w:rPr>
          <w:rtl/>
        </w:rPr>
        <w:t xml:space="preserve"> </w:t>
      </w:r>
      <w:bookmarkStart w:id="635" w:name="_ETM_Q4_238830"/>
      <w:bookmarkEnd w:id="635"/>
      <w:r>
        <w:rPr>
          <w:rtl/>
        </w:rPr>
        <w:t xml:space="preserve">מה </w:t>
      </w:r>
      <w:bookmarkStart w:id="636" w:name="_ETM_Q4_238980"/>
      <w:bookmarkEnd w:id="636"/>
      <w:r>
        <w:rPr>
          <w:rtl/>
        </w:rPr>
        <w:t>יקרה</w:t>
      </w:r>
      <w:r>
        <w:rPr>
          <w:rFonts w:hint="cs"/>
          <w:rtl/>
        </w:rPr>
        <w:t>?</w:t>
      </w:r>
    </w:p>
    <w:p w:rsidR="00C309A6" w:rsidRDefault="00C309A6" w:rsidP="00C02D93">
      <w:pPr>
        <w:rPr>
          <w:rtl/>
        </w:rPr>
      </w:pPr>
      <w:bookmarkStart w:id="637" w:name="_ETM_Q4_227789"/>
      <w:bookmarkStart w:id="638" w:name="_ETM_Q4_227984"/>
      <w:bookmarkEnd w:id="637"/>
      <w:bookmarkEnd w:id="638"/>
    </w:p>
    <w:p w:rsidR="00C309A6" w:rsidRDefault="00C309A6" w:rsidP="00C02D93">
      <w:pPr>
        <w:pStyle w:val="af5"/>
        <w:keepNext/>
        <w:rPr>
          <w:rtl/>
        </w:rPr>
      </w:pPr>
      <w:bookmarkStart w:id="639" w:name="_ETM_Q4_237791"/>
      <w:bookmarkStart w:id="640" w:name="_ETM_Q4_237909"/>
      <w:bookmarkStart w:id="641" w:name="_ETM_Q4_238255"/>
      <w:bookmarkStart w:id="642" w:name="_ETM_Q4_238348"/>
      <w:bookmarkEnd w:id="639"/>
      <w:bookmarkEnd w:id="640"/>
      <w:bookmarkEnd w:id="641"/>
      <w:bookmarkEnd w:id="642"/>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643" w:name="_ETM_Q4_240991"/>
      <w:bookmarkStart w:id="644" w:name="_ETM_Q4_241081"/>
      <w:bookmarkEnd w:id="643"/>
      <w:bookmarkEnd w:id="644"/>
      <w:r>
        <w:rPr>
          <w:rFonts w:hint="cs"/>
          <w:rtl/>
        </w:rPr>
        <w:t>למה? אתה חושב שהוא לא יכול להעיד</w:t>
      </w:r>
      <w:bookmarkStart w:id="645" w:name="_ETM_Q4_240952"/>
      <w:bookmarkEnd w:id="645"/>
      <w:r>
        <w:rPr>
          <w:rFonts w:hint="cs"/>
          <w:rtl/>
        </w:rPr>
        <w:t xml:space="preserve"> מסיבה ביטחונית? תגיד.</w:t>
      </w:r>
    </w:p>
    <w:p w:rsidR="00C309A6" w:rsidRDefault="00C309A6" w:rsidP="00C02D93">
      <w:pPr>
        <w:rPr>
          <w:rtl/>
        </w:rPr>
      </w:pPr>
      <w:bookmarkStart w:id="646" w:name="_ETM_Q4_244888"/>
      <w:bookmarkStart w:id="647" w:name="_ETM_Q4_244977"/>
      <w:bookmarkEnd w:id="646"/>
      <w:bookmarkEnd w:id="647"/>
    </w:p>
    <w:p w:rsidR="00C309A6" w:rsidRDefault="00C309A6" w:rsidP="00C02D93">
      <w:pPr>
        <w:pStyle w:val="-"/>
        <w:keepNext/>
        <w:rPr>
          <w:rtl/>
        </w:rPr>
      </w:pPr>
      <w:bookmarkStart w:id="648" w:name="ET_speakercontinue_5971_26"/>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bookmarkEnd w:id="648"/>
    </w:p>
    <w:p w:rsidR="00C309A6" w:rsidRDefault="00C309A6" w:rsidP="0011063B">
      <w:pPr>
        <w:rPr>
          <w:rtl/>
        </w:rPr>
      </w:pPr>
    </w:p>
    <w:p w:rsidR="00C309A6" w:rsidRDefault="00C309A6" w:rsidP="0064110C">
      <w:pPr>
        <w:rPr>
          <w:rtl/>
        </w:rPr>
      </w:pPr>
      <w:bookmarkStart w:id="649" w:name="_ETM_Q4_246479"/>
      <w:bookmarkEnd w:id="649"/>
      <w:r>
        <w:rPr>
          <w:rFonts w:hint="cs"/>
          <w:rtl/>
        </w:rPr>
        <w:t xml:space="preserve">עכשיו </w:t>
      </w:r>
      <w:r>
        <w:rPr>
          <w:rFonts w:hint="eastAsia"/>
          <w:rtl/>
        </w:rPr>
        <w:t>–</w:t>
      </w:r>
      <w:r>
        <w:rPr>
          <w:rFonts w:hint="cs"/>
          <w:rtl/>
        </w:rPr>
        <w:t xml:space="preserve"> מה חשבת? </w:t>
      </w:r>
      <w:bookmarkStart w:id="650" w:name="_ETM_Q4_244211"/>
      <w:bookmarkEnd w:id="650"/>
    </w:p>
    <w:p w:rsidR="00C309A6" w:rsidRDefault="00C309A6" w:rsidP="00C02D93">
      <w:pPr>
        <w:rPr>
          <w:rtl/>
        </w:rPr>
      </w:pPr>
      <w:bookmarkStart w:id="651" w:name="_ETM_Q4_247172"/>
      <w:bookmarkStart w:id="652" w:name="_ETM_Q4_247240"/>
      <w:bookmarkEnd w:id="651"/>
      <w:bookmarkEnd w:id="652"/>
    </w:p>
    <w:p w:rsidR="00C309A6" w:rsidRDefault="00C309A6" w:rsidP="00C02D93">
      <w:pPr>
        <w:pStyle w:val="af5"/>
        <w:keepNext/>
        <w:rPr>
          <w:rtl/>
        </w:rPr>
      </w:pPr>
      <w:bookmarkStart w:id="653" w:name="_ETM_Q4_244303"/>
      <w:bookmarkEnd w:id="653"/>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64110C">
      <w:pPr>
        <w:rPr>
          <w:rtl/>
        </w:rPr>
      </w:pPr>
      <w:bookmarkStart w:id="654" w:name="_ETM_Q4_248788"/>
      <w:bookmarkStart w:id="655" w:name="_ETM_Q4_248868"/>
      <w:bookmarkEnd w:id="654"/>
      <w:bookmarkEnd w:id="655"/>
      <w:r>
        <w:rPr>
          <w:rFonts w:hint="cs"/>
          <w:rtl/>
        </w:rPr>
        <w:t xml:space="preserve">תגיד, </w:t>
      </w:r>
      <w:bookmarkStart w:id="656" w:name="_ETM_Q4_245465"/>
      <w:bookmarkEnd w:id="656"/>
      <w:r>
        <w:rPr>
          <w:rFonts w:hint="cs"/>
          <w:rtl/>
        </w:rPr>
        <w:t xml:space="preserve">אולי הוא לא יכול לשבת במשרד מסיבה ביטחונית? </w:t>
      </w:r>
    </w:p>
    <w:p w:rsidR="00C309A6" w:rsidRDefault="00C309A6" w:rsidP="00C02D93">
      <w:pPr>
        <w:rPr>
          <w:rtl/>
        </w:rPr>
      </w:pPr>
      <w:bookmarkStart w:id="657" w:name="_ETM_Q4_246249"/>
      <w:bookmarkStart w:id="658" w:name="_ETM_Q4_246330"/>
      <w:bookmarkEnd w:id="657"/>
      <w:bookmarkEnd w:id="658"/>
    </w:p>
    <w:p w:rsidR="00C309A6" w:rsidRDefault="00C309A6" w:rsidP="00C02D93">
      <w:pPr>
        <w:pStyle w:val="-"/>
        <w:keepNext/>
        <w:rPr>
          <w:rtl/>
        </w:rPr>
      </w:pPr>
      <w:bookmarkStart w:id="659" w:name="_ETM_Q4_246409"/>
      <w:bookmarkStart w:id="660" w:name="_ETM_Q4_246502"/>
      <w:bookmarkEnd w:id="659"/>
      <w:bookmarkEnd w:id="660"/>
      <w:r w:rsidRPr="00174810">
        <w:rPr>
          <w:rStyle w:val="TagStyle"/>
          <w:rtl/>
        </w:rPr>
        <w:t xml:space="preserve"> &lt;&lt; דובר_המשך &gt;&gt; </w:t>
      </w:r>
      <w:r>
        <w:rPr>
          <w:rtl/>
        </w:rPr>
        <w:t>השר המקשר בין הממשלה לכנסת דוד אמסלם:</w:t>
      </w:r>
      <w:r w:rsidRPr="00174810">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661" w:name="_ETM_Q4_247425"/>
      <w:bookmarkStart w:id="662" w:name="_ETM_Q4_240249"/>
      <w:bookmarkStart w:id="663" w:name="_ETM_Q4_240909"/>
      <w:bookmarkStart w:id="664" w:name="_ETM_Q4_241780"/>
      <w:bookmarkStart w:id="665" w:name="_ETM_Q4_242559"/>
      <w:bookmarkStart w:id="666" w:name="_ETM_Q4_242769"/>
      <w:bookmarkStart w:id="667" w:name="_ETM_Q4_243219"/>
      <w:bookmarkStart w:id="668" w:name="_ETM_Q4_243639"/>
      <w:bookmarkStart w:id="669" w:name="_ETM_Q4_244780"/>
      <w:bookmarkStart w:id="670" w:name="_ETM_Q4_245049"/>
      <w:bookmarkStart w:id="671" w:name="_ETM_Q4_245229"/>
      <w:bookmarkStart w:id="672" w:name="_ETM_Q4_245709"/>
      <w:bookmarkStart w:id="673" w:name="_ETM_Q4_246039"/>
      <w:bookmarkStart w:id="674" w:name="_ETM_Q4_247299"/>
      <w:bookmarkStart w:id="675" w:name="_ETM_Q4_248619"/>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Pr>
          <w:rtl/>
        </w:rPr>
        <w:t xml:space="preserve">הרי </w:t>
      </w:r>
      <w:bookmarkStart w:id="676" w:name="_ETM_Q4_249039"/>
      <w:bookmarkEnd w:id="676"/>
      <w:r>
        <w:rPr>
          <w:rtl/>
        </w:rPr>
        <w:t xml:space="preserve">אם </w:t>
      </w:r>
      <w:bookmarkStart w:id="677" w:name="_ETM_Q4_249189"/>
      <w:bookmarkEnd w:id="677"/>
      <w:r>
        <w:rPr>
          <w:rtl/>
        </w:rPr>
        <w:t xml:space="preserve">היו </w:t>
      </w:r>
      <w:bookmarkStart w:id="678" w:name="_ETM_Q4_249429"/>
      <w:bookmarkEnd w:id="678"/>
      <w:r>
        <w:rPr>
          <w:rtl/>
        </w:rPr>
        <w:t xml:space="preserve">עושים </w:t>
      </w:r>
      <w:bookmarkStart w:id="679" w:name="_ETM_Q4_249819"/>
      <w:bookmarkEnd w:id="679"/>
      <w:r>
        <w:rPr>
          <w:rtl/>
        </w:rPr>
        <w:t xml:space="preserve">את </w:t>
      </w:r>
      <w:bookmarkStart w:id="680" w:name="_ETM_Q4_249939"/>
      <w:bookmarkEnd w:id="680"/>
      <w:r>
        <w:rPr>
          <w:rtl/>
        </w:rPr>
        <w:t xml:space="preserve">זה </w:t>
      </w:r>
      <w:bookmarkStart w:id="681" w:name="_ETM_Q4_250240"/>
      <w:bookmarkEnd w:id="681"/>
      <w:r>
        <w:rPr>
          <w:rFonts w:hint="cs"/>
          <w:rtl/>
        </w:rPr>
        <w:t xml:space="preserve">לבנט </w:t>
      </w:r>
      <w:bookmarkStart w:id="682" w:name="_ETM_Q4_250659"/>
      <w:bookmarkEnd w:id="682"/>
      <w:r>
        <w:rPr>
          <w:rFonts w:hint="cs"/>
          <w:rtl/>
        </w:rPr>
        <w:t>ל</w:t>
      </w:r>
      <w:r>
        <w:rPr>
          <w:rtl/>
        </w:rPr>
        <w:t xml:space="preserve">א </w:t>
      </w:r>
      <w:bookmarkStart w:id="683" w:name="_ETM_Q4_250780"/>
      <w:bookmarkEnd w:id="683"/>
      <w:r>
        <w:rPr>
          <w:rtl/>
        </w:rPr>
        <w:t xml:space="preserve">הייתה </w:t>
      </w:r>
      <w:bookmarkStart w:id="684" w:name="_ETM_Q4_250990"/>
      <w:bookmarkEnd w:id="684"/>
      <w:r>
        <w:rPr>
          <w:rtl/>
        </w:rPr>
        <w:t xml:space="preserve">לך </w:t>
      </w:r>
      <w:bookmarkStart w:id="685" w:name="_ETM_Q4_251170"/>
      <w:bookmarkEnd w:id="685"/>
      <w:r>
        <w:rPr>
          <w:rtl/>
        </w:rPr>
        <w:t>בעיה</w:t>
      </w:r>
      <w:r>
        <w:rPr>
          <w:rFonts w:hint="cs"/>
          <w:rtl/>
        </w:rPr>
        <w:t>.</w:t>
      </w:r>
      <w:r>
        <w:rPr>
          <w:rtl/>
        </w:rPr>
        <w:t xml:space="preserve"> </w:t>
      </w:r>
      <w:bookmarkStart w:id="686" w:name="_ETM_Q4_251770"/>
      <w:bookmarkEnd w:id="686"/>
      <w:r>
        <w:rPr>
          <w:rtl/>
        </w:rPr>
        <w:t xml:space="preserve">יש </w:t>
      </w:r>
      <w:bookmarkStart w:id="687" w:name="_ETM_Q4_251950"/>
      <w:bookmarkEnd w:id="687"/>
      <w:r>
        <w:rPr>
          <w:rtl/>
        </w:rPr>
        <w:t xml:space="preserve">לכם </w:t>
      </w:r>
      <w:bookmarkStart w:id="688" w:name="_ETM_Q4_252250"/>
      <w:bookmarkEnd w:id="688"/>
      <w:r>
        <w:rPr>
          <w:rtl/>
        </w:rPr>
        <w:t>ב</w:t>
      </w:r>
      <w:r>
        <w:rPr>
          <w:rFonts w:hint="cs"/>
          <w:rtl/>
        </w:rPr>
        <w:t xml:space="preserve">עיה </w:t>
      </w:r>
      <w:bookmarkStart w:id="689" w:name="_ETM_Q4_252659"/>
      <w:bookmarkStart w:id="690" w:name="_ETM_Q4_252670"/>
      <w:bookmarkEnd w:id="689"/>
      <w:bookmarkEnd w:id="690"/>
      <w:r>
        <w:rPr>
          <w:rFonts w:hint="cs"/>
          <w:rtl/>
        </w:rPr>
        <w:t>עם ה</w:t>
      </w:r>
      <w:r>
        <w:rPr>
          <w:rtl/>
        </w:rPr>
        <w:t>בן</w:t>
      </w:r>
      <w:r>
        <w:rPr>
          <w:rFonts w:hint="cs"/>
          <w:rtl/>
        </w:rPr>
        <w:t xml:space="preserve"> </w:t>
      </w:r>
      <w:r>
        <w:rPr>
          <w:rtl/>
        </w:rPr>
        <w:t>אדם</w:t>
      </w:r>
      <w:r>
        <w:rPr>
          <w:rFonts w:hint="cs"/>
          <w:rtl/>
        </w:rPr>
        <w:t>.</w:t>
      </w:r>
      <w:r>
        <w:rPr>
          <w:rtl/>
        </w:rPr>
        <w:t xml:space="preserve"> </w:t>
      </w:r>
      <w:bookmarkStart w:id="691" w:name="_ETM_Q4_253659"/>
      <w:bookmarkEnd w:id="691"/>
      <w:r>
        <w:rPr>
          <w:rtl/>
        </w:rPr>
        <w:t>ופה</w:t>
      </w:r>
      <w:bookmarkStart w:id="692" w:name="_ETM_Q4_254079"/>
      <w:bookmarkEnd w:id="692"/>
      <w:r>
        <w:rPr>
          <w:rFonts w:hint="cs"/>
          <w:rtl/>
        </w:rPr>
        <w:t xml:space="preserve"> </w:t>
      </w:r>
      <w:r>
        <w:rPr>
          <w:rtl/>
        </w:rPr>
        <w:t xml:space="preserve">אנחנו </w:t>
      </w:r>
      <w:bookmarkStart w:id="693" w:name="_ETM_Q4_254409"/>
      <w:bookmarkEnd w:id="693"/>
      <w:r>
        <w:rPr>
          <w:rtl/>
        </w:rPr>
        <w:t>מדברים</w:t>
      </w:r>
      <w:r>
        <w:rPr>
          <w:rFonts w:hint="cs"/>
          <w:rtl/>
        </w:rPr>
        <w:t xml:space="preserve"> –</w:t>
      </w:r>
      <w:r>
        <w:rPr>
          <w:rtl/>
        </w:rPr>
        <w:t xml:space="preserve"> </w:t>
      </w:r>
      <w:bookmarkStart w:id="694" w:name="_ETM_Q4_255039"/>
      <w:bookmarkEnd w:id="694"/>
      <w:r>
        <w:rPr>
          <w:rFonts w:hint="cs"/>
          <w:rtl/>
        </w:rPr>
        <w:t>כ</w:t>
      </w:r>
      <w:r>
        <w:rPr>
          <w:rtl/>
        </w:rPr>
        <w:t>ש</w:t>
      </w:r>
      <w:bookmarkStart w:id="695" w:name="_ETM_Q4_255490"/>
      <w:bookmarkEnd w:id="695"/>
      <w:r>
        <w:rPr>
          <w:rtl/>
        </w:rPr>
        <w:t xml:space="preserve">ביטחון </w:t>
      </w:r>
      <w:bookmarkStart w:id="696" w:name="_ETM_Q4_255880"/>
      <w:bookmarkEnd w:id="696"/>
      <w:r>
        <w:rPr>
          <w:rtl/>
        </w:rPr>
        <w:t xml:space="preserve">מדינת </w:t>
      </w:r>
      <w:bookmarkStart w:id="697" w:name="_ETM_Q4_256390"/>
      <w:bookmarkEnd w:id="697"/>
      <w:r>
        <w:rPr>
          <w:rtl/>
        </w:rPr>
        <w:t xml:space="preserve">ישראל </w:t>
      </w:r>
      <w:bookmarkStart w:id="698" w:name="_ETM_Q4_257200"/>
      <w:bookmarkEnd w:id="698"/>
      <w:r>
        <w:rPr>
          <w:rtl/>
        </w:rPr>
        <w:t xml:space="preserve">בא </w:t>
      </w:r>
      <w:bookmarkStart w:id="699" w:name="_ETM_Q4_257380"/>
      <w:bookmarkEnd w:id="699"/>
      <w:r>
        <w:rPr>
          <w:rtl/>
        </w:rPr>
        <w:t xml:space="preserve">לידי </w:t>
      </w:r>
      <w:bookmarkStart w:id="700" w:name="_ETM_Q4_257679"/>
      <w:bookmarkEnd w:id="700"/>
      <w:r>
        <w:rPr>
          <w:rtl/>
        </w:rPr>
        <w:t>ביטוי</w:t>
      </w:r>
      <w:r>
        <w:rPr>
          <w:rFonts w:hint="cs"/>
          <w:rtl/>
        </w:rPr>
        <w:t xml:space="preserve">, זה </w:t>
      </w:r>
      <w:bookmarkStart w:id="701" w:name="_ETM_Q4_258459"/>
      <w:bookmarkEnd w:id="701"/>
      <w:r>
        <w:rPr>
          <w:rtl/>
        </w:rPr>
        <w:t xml:space="preserve">בתפקיד </w:t>
      </w:r>
      <w:bookmarkStart w:id="702" w:name="_ETM_Q4_259119"/>
      <w:bookmarkEnd w:id="702"/>
      <w:r>
        <w:rPr>
          <w:rtl/>
        </w:rPr>
        <w:t xml:space="preserve">ראש </w:t>
      </w:r>
      <w:bookmarkStart w:id="703" w:name="_ETM_Q4_259390"/>
      <w:bookmarkEnd w:id="703"/>
      <w:r>
        <w:rPr>
          <w:rtl/>
        </w:rPr>
        <w:t xml:space="preserve">ממשלת </w:t>
      </w:r>
      <w:bookmarkStart w:id="704" w:name="_ETM_Q4_259899"/>
      <w:bookmarkEnd w:id="704"/>
      <w:r>
        <w:rPr>
          <w:rtl/>
        </w:rPr>
        <w:t>ישראל</w:t>
      </w:r>
      <w:r>
        <w:rPr>
          <w:rFonts w:hint="cs"/>
          <w:rtl/>
        </w:rPr>
        <w:t>.</w:t>
      </w:r>
      <w:r>
        <w:rPr>
          <w:rtl/>
        </w:rPr>
        <w:t xml:space="preserve"> </w:t>
      </w:r>
      <w:bookmarkStart w:id="705" w:name="_ETM_Q4_261329"/>
      <w:bookmarkEnd w:id="705"/>
      <w:r>
        <w:rPr>
          <w:rtl/>
        </w:rPr>
        <w:t>ולכ</w:t>
      </w:r>
      <w:r>
        <w:rPr>
          <w:rFonts w:hint="cs"/>
          <w:rtl/>
        </w:rPr>
        <w:t>ן</w:t>
      </w:r>
      <w:r>
        <w:rPr>
          <w:rtl/>
        </w:rPr>
        <w:t xml:space="preserve"> </w:t>
      </w:r>
      <w:bookmarkStart w:id="706" w:name="_ETM_Q4_261899"/>
      <w:bookmarkEnd w:id="706"/>
      <w:r>
        <w:rPr>
          <w:rtl/>
        </w:rPr>
        <w:t xml:space="preserve">השנאה </w:t>
      </w:r>
      <w:bookmarkStart w:id="707" w:name="_ETM_Q4_262439"/>
      <w:bookmarkEnd w:id="707"/>
      <w:r>
        <w:rPr>
          <w:rtl/>
        </w:rPr>
        <w:t xml:space="preserve">שלכם </w:t>
      </w:r>
      <w:bookmarkStart w:id="708" w:name="_ETM_Q4_262889"/>
      <w:bookmarkEnd w:id="708"/>
      <w:r>
        <w:rPr>
          <w:rtl/>
        </w:rPr>
        <w:t xml:space="preserve">מעוורת </w:t>
      </w:r>
      <w:bookmarkStart w:id="709" w:name="_ETM_Q4_263459"/>
      <w:bookmarkEnd w:id="709"/>
      <w:r>
        <w:rPr>
          <w:rtl/>
        </w:rPr>
        <w:t xml:space="preserve">אתכם </w:t>
      </w:r>
      <w:bookmarkStart w:id="710" w:name="_ETM_Q4_264149"/>
      <w:bookmarkEnd w:id="710"/>
      <w:r>
        <w:rPr>
          <w:rtl/>
        </w:rPr>
        <w:t xml:space="preserve">ולא </w:t>
      </w:r>
      <w:bookmarkStart w:id="711" w:name="_ETM_Q4_264569"/>
      <w:bookmarkEnd w:id="711"/>
      <w:r>
        <w:rPr>
          <w:rtl/>
        </w:rPr>
        <w:t xml:space="preserve">אכפת </w:t>
      </w:r>
      <w:bookmarkStart w:id="712" w:name="_ETM_Q4_264990"/>
      <w:bookmarkEnd w:id="712"/>
      <w:r>
        <w:rPr>
          <w:rtl/>
        </w:rPr>
        <w:t xml:space="preserve">לכם </w:t>
      </w:r>
      <w:bookmarkStart w:id="713" w:name="_ETM_Q4_265259"/>
      <w:bookmarkEnd w:id="713"/>
      <w:r>
        <w:rPr>
          <w:rtl/>
        </w:rPr>
        <w:t xml:space="preserve">מה </w:t>
      </w:r>
      <w:bookmarkStart w:id="714" w:name="_ETM_Q4_265380"/>
      <w:bookmarkEnd w:id="714"/>
      <w:r>
        <w:rPr>
          <w:rtl/>
        </w:rPr>
        <w:t>יקרה</w:t>
      </w:r>
      <w:r>
        <w:rPr>
          <w:rFonts w:hint="cs"/>
          <w:rtl/>
        </w:rPr>
        <w:t>.</w:t>
      </w:r>
      <w:r>
        <w:rPr>
          <w:rtl/>
        </w:rPr>
        <w:t xml:space="preserve"> </w:t>
      </w:r>
      <w:bookmarkStart w:id="715" w:name="_ETM_Q4_265859"/>
      <w:bookmarkEnd w:id="715"/>
      <w:r>
        <w:rPr>
          <w:rtl/>
        </w:rPr>
        <w:t xml:space="preserve">אתם </w:t>
      </w:r>
      <w:bookmarkStart w:id="716" w:name="_ETM_Q4_266189"/>
      <w:bookmarkEnd w:id="716"/>
      <w:r>
        <w:rPr>
          <w:rtl/>
        </w:rPr>
        <w:t xml:space="preserve">מערבבים </w:t>
      </w:r>
      <w:bookmarkStart w:id="717" w:name="_ETM_Q4_266700"/>
      <w:bookmarkEnd w:id="717"/>
      <w:r>
        <w:rPr>
          <w:rtl/>
        </w:rPr>
        <w:t xml:space="preserve">בין </w:t>
      </w:r>
      <w:bookmarkStart w:id="718" w:name="_ETM_Q4_266849"/>
      <w:bookmarkEnd w:id="718"/>
      <w:r>
        <w:rPr>
          <w:rtl/>
        </w:rPr>
        <w:t xml:space="preserve">התפקיד </w:t>
      </w:r>
      <w:bookmarkStart w:id="719" w:name="_ETM_Q4_267299"/>
      <w:bookmarkEnd w:id="719"/>
      <w:r>
        <w:rPr>
          <w:rtl/>
        </w:rPr>
        <w:t>ל</w:t>
      </w:r>
      <w:bookmarkStart w:id="720" w:name="_ETM_Q4_267509"/>
      <w:bookmarkStart w:id="721" w:name="_ETM_Q4_267719"/>
      <w:bookmarkEnd w:id="720"/>
      <w:bookmarkEnd w:id="721"/>
      <w:r>
        <w:rPr>
          <w:rFonts w:hint="cs"/>
          <w:rtl/>
        </w:rPr>
        <w:t xml:space="preserve">בין הבן אדם. </w:t>
      </w:r>
    </w:p>
    <w:p w:rsidR="00C309A6" w:rsidRDefault="00C309A6" w:rsidP="00C02D93">
      <w:pPr>
        <w:rPr>
          <w:rtl/>
        </w:rPr>
      </w:pPr>
    </w:p>
    <w:p w:rsidR="00C309A6" w:rsidRDefault="00C309A6" w:rsidP="00C02D93">
      <w:pPr>
        <w:pStyle w:val="af5"/>
        <w:keepNext/>
        <w:rPr>
          <w:rtl/>
        </w:rPr>
      </w:pPr>
      <w:bookmarkStart w:id="722" w:name="_ETM_Q4_267098"/>
      <w:bookmarkStart w:id="723" w:name="_ETM_Q4_267220"/>
      <w:bookmarkEnd w:id="722"/>
      <w:bookmarkEnd w:id="723"/>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חס וחלילה, שאף אחד לא </w:t>
      </w:r>
      <w:bookmarkStart w:id="724" w:name="_ETM_Q4_268532"/>
      <w:bookmarkEnd w:id="724"/>
      <w:r>
        <w:rPr>
          <w:rFonts w:hint="cs"/>
          <w:rtl/>
        </w:rPr>
        <w:t>ייפגע.</w:t>
      </w:r>
    </w:p>
    <w:p w:rsidR="00C309A6" w:rsidRDefault="00C309A6" w:rsidP="00C02D93">
      <w:pPr>
        <w:rPr>
          <w:rtl/>
        </w:rPr>
      </w:pPr>
      <w:bookmarkStart w:id="725" w:name="_ETM_Q4_266150"/>
      <w:bookmarkEnd w:id="725"/>
    </w:p>
    <w:p w:rsidR="00C309A6" w:rsidRDefault="00C309A6" w:rsidP="00C02D93">
      <w:pPr>
        <w:pStyle w:val="af5"/>
        <w:keepNext/>
        <w:rPr>
          <w:rtl/>
        </w:rPr>
      </w:pPr>
      <w:bookmarkStart w:id="726" w:name="ET_interruption_6236_28"/>
      <w:r w:rsidRPr="00E60151">
        <w:rPr>
          <w:rStyle w:val="TagStyle"/>
          <w:rtl/>
        </w:rPr>
        <w:t xml:space="preserve"> &lt;&lt; קריאה &gt;&gt; </w:t>
      </w:r>
      <w:r>
        <w:rPr>
          <w:rtl/>
        </w:rPr>
        <w:t>נעמה לזימי (העבודה):</w:t>
      </w:r>
      <w:r w:rsidRPr="00E60151">
        <w:rPr>
          <w:rStyle w:val="TagStyle"/>
          <w:rtl/>
        </w:rPr>
        <w:t xml:space="preserve"> &lt;&lt; קריאה &gt;&gt;</w:t>
      </w:r>
      <w:r>
        <w:rPr>
          <w:rtl/>
        </w:rPr>
        <w:t xml:space="preserve">   </w:t>
      </w:r>
      <w:bookmarkEnd w:id="726"/>
    </w:p>
    <w:p w:rsidR="00C309A6" w:rsidRDefault="00C309A6" w:rsidP="0011063B">
      <w:pPr>
        <w:rPr>
          <w:rtl/>
        </w:rPr>
      </w:pPr>
    </w:p>
    <w:p w:rsidR="00C309A6" w:rsidRDefault="00734EEA" w:rsidP="00C02D93">
      <w:pPr>
        <w:rPr>
          <w:rtl/>
        </w:rPr>
      </w:pPr>
      <w:bookmarkStart w:id="727" w:name="_ETM_Q4_274991"/>
      <w:bookmarkEnd w:id="727"/>
      <w:r>
        <w:rPr>
          <w:rFonts w:hint="cs"/>
          <w:rtl/>
        </w:rPr>
        <w:t>– – –</w:t>
      </w:r>
      <w:r w:rsidR="00C309A6">
        <w:rPr>
          <w:rFonts w:hint="cs"/>
          <w:rtl/>
        </w:rPr>
        <w:t xml:space="preserve"> </w:t>
      </w:r>
    </w:p>
    <w:p w:rsidR="00C309A6" w:rsidRDefault="00C309A6" w:rsidP="00C02D93">
      <w:pPr>
        <w:rPr>
          <w:rtl/>
        </w:rPr>
      </w:pPr>
      <w:bookmarkStart w:id="728" w:name="_ETM_Q4_270323"/>
      <w:bookmarkEnd w:id="728"/>
    </w:p>
    <w:p w:rsidR="00C309A6" w:rsidRDefault="00C309A6" w:rsidP="00C02D93">
      <w:pPr>
        <w:pStyle w:val="-"/>
        <w:keepNext/>
        <w:rPr>
          <w:rtl/>
        </w:rPr>
      </w:pPr>
      <w:bookmarkStart w:id="729" w:name="ET_speakercontinue_5971_30"/>
      <w:r w:rsidRPr="00E60151">
        <w:rPr>
          <w:rStyle w:val="TagStyle"/>
          <w:rtl/>
        </w:rPr>
        <w:t xml:space="preserve"> &lt;&lt; דובר_המשך &gt;&gt; </w:t>
      </w:r>
      <w:r>
        <w:rPr>
          <w:rtl/>
        </w:rPr>
        <w:t>השר המקשר בין הממשלה לכנסת דוד אמסלם:</w:t>
      </w:r>
      <w:r w:rsidRPr="00E60151">
        <w:rPr>
          <w:rStyle w:val="TagStyle"/>
          <w:rtl/>
        </w:rPr>
        <w:t xml:space="preserve"> &lt;&lt; דובר_המשך &gt;&gt;</w:t>
      </w:r>
      <w:r>
        <w:rPr>
          <w:rtl/>
        </w:rPr>
        <w:t xml:space="preserve">   </w:t>
      </w:r>
      <w:bookmarkEnd w:id="729"/>
    </w:p>
    <w:p w:rsidR="00C309A6" w:rsidRDefault="00C309A6" w:rsidP="0011063B">
      <w:pPr>
        <w:rPr>
          <w:rtl/>
        </w:rPr>
      </w:pPr>
    </w:p>
    <w:p w:rsidR="00C309A6" w:rsidRDefault="00C309A6" w:rsidP="00C02D93">
      <w:pPr>
        <w:rPr>
          <w:rtl/>
        </w:rPr>
      </w:pPr>
      <w:bookmarkStart w:id="730" w:name="_ETM_Q4_272198"/>
      <w:bookmarkEnd w:id="730"/>
      <w:r>
        <w:rPr>
          <w:rFonts w:hint="cs"/>
          <w:rtl/>
        </w:rPr>
        <w:t xml:space="preserve">ולכן, לא אכפת לכם, </w:t>
      </w:r>
      <w:bookmarkStart w:id="731" w:name="_ETM_Q4_271813"/>
      <w:bookmarkEnd w:id="731"/>
      <w:r>
        <w:rPr>
          <w:rFonts w:hint="cs"/>
          <w:rtl/>
        </w:rPr>
        <w:t xml:space="preserve">דרך אגב </w:t>
      </w:r>
      <w:r w:rsidR="00734EEA">
        <w:rPr>
          <w:rFonts w:hint="cs"/>
          <w:rtl/>
        </w:rPr>
        <w:t>– – –</w:t>
      </w:r>
      <w:r>
        <w:rPr>
          <w:rFonts w:hint="cs"/>
          <w:rtl/>
        </w:rPr>
        <w:t xml:space="preserve"> </w:t>
      </w:r>
    </w:p>
    <w:p w:rsidR="00C309A6" w:rsidRPr="00E60151" w:rsidRDefault="00C309A6" w:rsidP="00C02D93">
      <w:pPr>
        <w:rPr>
          <w:rtl/>
        </w:rPr>
      </w:pPr>
      <w:bookmarkStart w:id="732" w:name="_ETM_Q4_276994"/>
      <w:bookmarkStart w:id="733" w:name="_ETM_Q4_277082"/>
      <w:bookmarkEnd w:id="732"/>
      <w:bookmarkEnd w:id="733"/>
    </w:p>
    <w:p w:rsidR="00C309A6" w:rsidRDefault="00C309A6" w:rsidP="00C02D93">
      <w:pPr>
        <w:pStyle w:val="af6"/>
        <w:keepNext/>
        <w:rPr>
          <w:rtl/>
        </w:rPr>
      </w:pPr>
      <w:bookmarkStart w:id="734" w:name="ET_yor_6423_29"/>
      <w:r w:rsidRPr="00E60151">
        <w:rPr>
          <w:rStyle w:val="TagStyle"/>
          <w:rtl/>
        </w:rPr>
        <w:t xml:space="preserve"> &lt;&lt; יור &gt;&gt; </w:t>
      </w:r>
      <w:r>
        <w:rPr>
          <w:rtl/>
        </w:rPr>
        <w:t>היו"ר אמיר אוחנה:</w:t>
      </w:r>
      <w:r w:rsidRPr="00E60151">
        <w:rPr>
          <w:rStyle w:val="TagStyle"/>
          <w:rtl/>
        </w:rPr>
        <w:t xml:space="preserve"> &lt;&lt; יור &gt;&gt;</w:t>
      </w:r>
      <w:r>
        <w:rPr>
          <w:rtl/>
        </w:rPr>
        <w:t xml:space="preserve">   </w:t>
      </w:r>
      <w:bookmarkEnd w:id="734"/>
    </w:p>
    <w:p w:rsidR="00C309A6" w:rsidRDefault="00C309A6" w:rsidP="0011063B">
      <w:pPr>
        <w:rPr>
          <w:rtl/>
        </w:rPr>
      </w:pPr>
    </w:p>
    <w:p w:rsidR="00C309A6" w:rsidRDefault="00C309A6" w:rsidP="00C02D93">
      <w:pPr>
        <w:rPr>
          <w:rtl/>
        </w:rPr>
      </w:pPr>
      <w:bookmarkStart w:id="735" w:name="_ETM_Q4_271845"/>
      <w:bookmarkEnd w:id="735"/>
      <w:r>
        <w:rPr>
          <w:rFonts w:hint="cs"/>
          <w:rtl/>
        </w:rPr>
        <w:t xml:space="preserve">השר, השר, שנייה אחת. </w:t>
      </w:r>
      <w:bookmarkStart w:id="736" w:name="_ETM_Q4_272119"/>
      <w:bookmarkStart w:id="737" w:name="_ETM_Q4_269569"/>
      <w:bookmarkStart w:id="738" w:name="_ETM_Q4_269900"/>
      <w:bookmarkStart w:id="739" w:name="_ETM_Q4_270530"/>
      <w:bookmarkStart w:id="740" w:name="_ETM_Q4_271250"/>
      <w:bookmarkStart w:id="741" w:name="_ETM_Q4_271520"/>
      <w:bookmarkStart w:id="742" w:name="_ETM_Q4_272060"/>
      <w:bookmarkStart w:id="743" w:name="_ETM_Q4_273170"/>
      <w:bookmarkStart w:id="744" w:name="_ETM_Q4_273440"/>
      <w:bookmarkStart w:id="745" w:name="_ETM_Q4_273709"/>
      <w:bookmarkStart w:id="746" w:name="_ETM_Q4_274190"/>
      <w:bookmarkStart w:id="747" w:name="_ETM_Q4_274670"/>
      <w:bookmarkStart w:id="748" w:name="_ETM_Q4_274819"/>
      <w:bookmarkEnd w:id="736"/>
      <w:bookmarkEnd w:id="737"/>
      <w:bookmarkEnd w:id="738"/>
      <w:bookmarkEnd w:id="739"/>
      <w:bookmarkEnd w:id="740"/>
      <w:bookmarkEnd w:id="741"/>
      <w:bookmarkEnd w:id="742"/>
      <w:bookmarkEnd w:id="743"/>
      <w:bookmarkEnd w:id="744"/>
      <w:bookmarkEnd w:id="745"/>
      <w:bookmarkEnd w:id="746"/>
      <w:bookmarkEnd w:id="747"/>
      <w:bookmarkEnd w:id="748"/>
      <w:r>
        <w:rPr>
          <w:rFonts w:hint="cs"/>
          <w:rtl/>
        </w:rPr>
        <w:t xml:space="preserve">חבר הכנסת </w:t>
      </w:r>
      <w:r>
        <w:rPr>
          <w:rtl/>
        </w:rPr>
        <w:t xml:space="preserve">בן </w:t>
      </w:r>
      <w:bookmarkStart w:id="749" w:name="_ETM_Q4_275000"/>
      <w:bookmarkEnd w:id="749"/>
      <w:r>
        <w:rPr>
          <w:rtl/>
        </w:rPr>
        <w:t>ברק</w:t>
      </w:r>
      <w:r>
        <w:rPr>
          <w:rFonts w:hint="cs"/>
          <w:rtl/>
        </w:rPr>
        <w:t>,</w:t>
      </w:r>
      <w:r>
        <w:rPr>
          <w:rtl/>
        </w:rPr>
        <w:t xml:space="preserve"> </w:t>
      </w:r>
      <w:bookmarkStart w:id="750" w:name="_ETM_Q4_275569"/>
      <w:bookmarkEnd w:id="750"/>
      <w:r>
        <w:rPr>
          <w:rtl/>
        </w:rPr>
        <w:t xml:space="preserve">אתה </w:t>
      </w:r>
      <w:bookmarkStart w:id="751" w:name="_ETM_Q4_275720"/>
      <w:bookmarkEnd w:id="751"/>
      <w:r>
        <w:rPr>
          <w:rtl/>
        </w:rPr>
        <w:t xml:space="preserve">דיברת </w:t>
      </w:r>
      <w:bookmarkStart w:id="752" w:name="_ETM_Q4_276200"/>
      <w:bookmarkEnd w:id="752"/>
      <w:r>
        <w:rPr>
          <w:rtl/>
        </w:rPr>
        <w:t>באריכות</w:t>
      </w:r>
      <w:r>
        <w:rPr>
          <w:rFonts w:hint="cs"/>
          <w:rtl/>
        </w:rPr>
        <w:t>,</w:t>
      </w:r>
      <w:r>
        <w:rPr>
          <w:rtl/>
        </w:rPr>
        <w:t xml:space="preserve"> </w:t>
      </w:r>
      <w:bookmarkStart w:id="753" w:name="_ETM_Q4_276979"/>
      <w:bookmarkEnd w:id="753"/>
      <w:r>
        <w:rPr>
          <w:rtl/>
        </w:rPr>
        <w:t>אף</w:t>
      </w:r>
      <w:bookmarkStart w:id="754" w:name="_ETM_Q4_277190"/>
      <w:bookmarkEnd w:id="754"/>
      <w:r>
        <w:rPr>
          <w:rFonts w:hint="cs"/>
          <w:rtl/>
        </w:rPr>
        <w:t xml:space="preserve"> אחד</w:t>
      </w:r>
      <w:r>
        <w:rPr>
          <w:rtl/>
        </w:rPr>
        <w:t xml:space="preserve"> </w:t>
      </w:r>
      <w:bookmarkStart w:id="755" w:name="_ETM_Q4_277310"/>
      <w:bookmarkEnd w:id="755"/>
      <w:r>
        <w:rPr>
          <w:rtl/>
        </w:rPr>
        <w:t xml:space="preserve">לא </w:t>
      </w:r>
      <w:bookmarkStart w:id="756" w:name="_ETM_Q4_277430"/>
      <w:bookmarkEnd w:id="756"/>
      <w:r>
        <w:rPr>
          <w:rtl/>
        </w:rPr>
        <w:t xml:space="preserve">הפריע </w:t>
      </w:r>
      <w:bookmarkStart w:id="757" w:name="_ETM_Q4_277850"/>
      <w:bookmarkEnd w:id="757"/>
      <w:r>
        <w:rPr>
          <w:rtl/>
        </w:rPr>
        <w:t>לך</w:t>
      </w:r>
      <w:r>
        <w:rPr>
          <w:rFonts w:hint="cs"/>
          <w:rtl/>
        </w:rPr>
        <w:t>,</w:t>
      </w:r>
      <w:r>
        <w:rPr>
          <w:rtl/>
        </w:rPr>
        <w:t xml:space="preserve"> </w:t>
      </w:r>
      <w:bookmarkStart w:id="758" w:name="_ETM_Q4_278390"/>
      <w:bookmarkEnd w:id="758"/>
      <w:r>
        <w:rPr>
          <w:rtl/>
        </w:rPr>
        <w:t>אף</w:t>
      </w:r>
      <w:bookmarkStart w:id="759" w:name="_ETM_Q4_278569"/>
      <w:bookmarkEnd w:id="759"/>
      <w:r>
        <w:rPr>
          <w:rFonts w:hint="cs"/>
          <w:rtl/>
        </w:rPr>
        <w:t xml:space="preserve"> אחד</w:t>
      </w:r>
      <w:r>
        <w:rPr>
          <w:rtl/>
        </w:rPr>
        <w:t xml:space="preserve"> </w:t>
      </w:r>
      <w:bookmarkStart w:id="760" w:name="_ETM_Q4_278765"/>
      <w:bookmarkEnd w:id="760"/>
      <w:r>
        <w:rPr>
          <w:rtl/>
        </w:rPr>
        <w:t xml:space="preserve">לא </w:t>
      </w:r>
      <w:bookmarkStart w:id="761" w:name="_ETM_Q4_279090"/>
      <w:bookmarkEnd w:id="761"/>
      <w:r>
        <w:rPr>
          <w:rtl/>
        </w:rPr>
        <w:t xml:space="preserve">עצר </w:t>
      </w:r>
      <w:bookmarkStart w:id="762" w:name="_ETM_Q4_279390"/>
      <w:bookmarkEnd w:id="762"/>
      <w:r>
        <w:rPr>
          <w:rtl/>
        </w:rPr>
        <w:t>אותך</w:t>
      </w:r>
      <w:r>
        <w:rPr>
          <w:rFonts w:hint="cs"/>
          <w:rtl/>
        </w:rPr>
        <w:t>.</w:t>
      </w:r>
      <w:r>
        <w:rPr>
          <w:rtl/>
        </w:rPr>
        <w:t xml:space="preserve"> </w:t>
      </w:r>
      <w:bookmarkStart w:id="763" w:name="_ETM_Q4_280079"/>
      <w:bookmarkEnd w:id="763"/>
      <w:r>
        <w:rPr>
          <w:rtl/>
        </w:rPr>
        <w:t xml:space="preserve">אני </w:t>
      </w:r>
      <w:bookmarkStart w:id="764" w:name="_ETM_Q4_280289"/>
      <w:bookmarkEnd w:id="764"/>
      <w:r>
        <w:rPr>
          <w:rFonts w:hint="cs"/>
          <w:rtl/>
        </w:rPr>
        <w:t>מ</w:t>
      </w:r>
      <w:r>
        <w:rPr>
          <w:rtl/>
        </w:rPr>
        <w:t xml:space="preserve">בקש </w:t>
      </w:r>
      <w:bookmarkStart w:id="765" w:name="_ETM_Q4_280590"/>
      <w:bookmarkEnd w:id="765"/>
      <w:r>
        <w:rPr>
          <w:rFonts w:hint="cs"/>
          <w:rtl/>
        </w:rPr>
        <w:t xml:space="preserve">ממך, </w:t>
      </w:r>
      <w:bookmarkStart w:id="766" w:name="_ETM_Q4_280740"/>
      <w:bookmarkEnd w:id="766"/>
      <w:r>
        <w:rPr>
          <w:rtl/>
        </w:rPr>
        <w:t xml:space="preserve">תאפשר </w:t>
      </w:r>
      <w:bookmarkStart w:id="767" w:name="_ETM_Q4_281219"/>
      <w:bookmarkEnd w:id="767"/>
      <w:r>
        <w:rPr>
          <w:rtl/>
        </w:rPr>
        <w:t xml:space="preserve">לשר </w:t>
      </w:r>
      <w:bookmarkStart w:id="768" w:name="_ETM_Q4_281490"/>
      <w:bookmarkEnd w:id="768"/>
      <w:r>
        <w:rPr>
          <w:rtl/>
        </w:rPr>
        <w:t>להשיב</w:t>
      </w:r>
      <w:r>
        <w:rPr>
          <w:rFonts w:hint="cs"/>
          <w:rtl/>
        </w:rPr>
        <w:t>.</w:t>
      </w:r>
      <w:r>
        <w:rPr>
          <w:rtl/>
        </w:rPr>
        <w:t xml:space="preserve"> </w:t>
      </w:r>
      <w:bookmarkStart w:id="769" w:name="_ETM_Q4_281789"/>
      <w:bookmarkEnd w:id="769"/>
      <w:r>
        <w:rPr>
          <w:rtl/>
        </w:rPr>
        <w:t xml:space="preserve">אתה </w:t>
      </w:r>
      <w:bookmarkStart w:id="770" w:name="_ETM_Q4_281939"/>
      <w:bookmarkEnd w:id="770"/>
      <w:r>
        <w:rPr>
          <w:rtl/>
        </w:rPr>
        <w:t xml:space="preserve">כבר </w:t>
      </w:r>
      <w:bookmarkStart w:id="771" w:name="_ETM_Q4_282149"/>
      <w:bookmarkEnd w:id="771"/>
      <w:r>
        <w:rPr>
          <w:rtl/>
        </w:rPr>
        <w:t xml:space="preserve">בקריאה </w:t>
      </w:r>
      <w:bookmarkStart w:id="772" w:name="_ETM_Q4_282479"/>
      <w:bookmarkEnd w:id="772"/>
      <w:r>
        <w:rPr>
          <w:rtl/>
        </w:rPr>
        <w:t>השנייה</w:t>
      </w:r>
      <w:r>
        <w:rPr>
          <w:rFonts w:hint="cs"/>
          <w:rtl/>
        </w:rPr>
        <w:t>,</w:t>
      </w:r>
      <w:r>
        <w:rPr>
          <w:rtl/>
        </w:rPr>
        <w:t xml:space="preserve"> </w:t>
      </w:r>
      <w:bookmarkStart w:id="773" w:name="_ETM_Q4_282750"/>
      <w:bookmarkEnd w:id="773"/>
      <w:r>
        <w:rPr>
          <w:rtl/>
        </w:rPr>
        <w:t xml:space="preserve">אני </w:t>
      </w:r>
      <w:bookmarkStart w:id="774" w:name="_ETM_Q4_282840"/>
      <w:bookmarkEnd w:id="774"/>
      <w:r>
        <w:rPr>
          <w:rtl/>
        </w:rPr>
        <w:t xml:space="preserve">באמת </w:t>
      </w:r>
      <w:bookmarkStart w:id="775" w:name="_ETM_Q4_283140"/>
      <w:bookmarkEnd w:id="775"/>
      <w:r>
        <w:rPr>
          <w:rtl/>
        </w:rPr>
        <w:t xml:space="preserve">לא </w:t>
      </w:r>
      <w:bookmarkStart w:id="776" w:name="_ETM_Q4_283229"/>
      <w:bookmarkEnd w:id="776"/>
      <w:r>
        <w:rPr>
          <w:rtl/>
        </w:rPr>
        <w:t xml:space="preserve">רוצה </w:t>
      </w:r>
      <w:bookmarkStart w:id="777" w:name="_ETM_Q4_283469"/>
      <w:bookmarkEnd w:id="777"/>
      <w:r>
        <w:rPr>
          <w:rtl/>
        </w:rPr>
        <w:t>להוציא</w:t>
      </w:r>
      <w:r>
        <w:rPr>
          <w:rFonts w:hint="cs"/>
          <w:rtl/>
        </w:rPr>
        <w:t>.</w:t>
      </w:r>
      <w:r>
        <w:rPr>
          <w:rtl/>
        </w:rPr>
        <w:t xml:space="preserve"> </w:t>
      </w:r>
      <w:bookmarkStart w:id="778" w:name="_ETM_Q4_284539"/>
      <w:bookmarkEnd w:id="778"/>
      <w:r>
        <w:rPr>
          <w:rtl/>
        </w:rPr>
        <w:t>תודה</w:t>
      </w:r>
      <w:r>
        <w:rPr>
          <w:rFonts w:hint="cs"/>
          <w:rtl/>
        </w:rPr>
        <w:t>.</w:t>
      </w:r>
    </w:p>
    <w:p w:rsidR="00C309A6" w:rsidRDefault="00C309A6" w:rsidP="00C02D93">
      <w:pPr>
        <w:rPr>
          <w:rtl/>
        </w:rPr>
      </w:pPr>
      <w:bookmarkStart w:id="779" w:name="_ETM_Q4_282109"/>
      <w:bookmarkStart w:id="780" w:name="_ETM_Q4_282280"/>
      <w:bookmarkEnd w:id="779"/>
      <w:bookmarkEnd w:id="780"/>
    </w:p>
    <w:p w:rsidR="00C309A6" w:rsidRDefault="00C309A6" w:rsidP="00C02D93">
      <w:pPr>
        <w:pStyle w:val="-"/>
        <w:keepNext/>
        <w:rPr>
          <w:rtl/>
        </w:rPr>
      </w:pPr>
      <w:bookmarkStart w:id="781" w:name="ET_speakercontinue_5971_31"/>
      <w:r w:rsidRPr="00E60151">
        <w:rPr>
          <w:rStyle w:val="TagStyle"/>
          <w:rtl/>
        </w:rPr>
        <w:t xml:space="preserve"> &lt;&lt; דובר_המשך &gt;&gt; </w:t>
      </w:r>
      <w:r>
        <w:rPr>
          <w:rtl/>
        </w:rPr>
        <w:t>השר המקשר בין הממשלה לכנסת דוד אמסלם:</w:t>
      </w:r>
      <w:r w:rsidRPr="00E60151">
        <w:rPr>
          <w:rStyle w:val="TagStyle"/>
          <w:rtl/>
        </w:rPr>
        <w:t xml:space="preserve"> &lt;&lt; דובר_המשך &gt;&gt;</w:t>
      </w:r>
      <w:r>
        <w:rPr>
          <w:rtl/>
        </w:rPr>
        <w:t xml:space="preserve">   </w:t>
      </w:r>
      <w:bookmarkEnd w:id="781"/>
    </w:p>
    <w:p w:rsidR="00C309A6" w:rsidRDefault="00C309A6" w:rsidP="0011063B">
      <w:pPr>
        <w:rPr>
          <w:rtl/>
        </w:rPr>
      </w:pPr>
    </w:p>
    <w:p w:rsidR="00C309A6" w:rsidRDefault="00C309A6" w:rsidP="00C02D93">
      <w:pPr>
        <w:rPr>
          <w:rtl/>
        </w:rPr>
      </w:pPr>
      <w:bookmarkStart w:id="782" w:name="_ETM_Q4_283394"/>
      <w:bookmarkEnd w:id="782"/>
      <w:r>
        <w:rPr>
          <w:rFonts w:hint="cs"/>
          <w:rtl/>
        </w:rPr>
        <w:t xml:space="preserve">לכן </w:t>
      </w:r>
      <w:bookmarkStart w:id="783" w:name="_ETM_Q4_285560"/>
      <w:bookmarkEnd w:id="783"/>
      <w:r>
        <w:rPr>
          <w:rtl/>
        </w:rPr>
        <w:t xml:space="preserve">אני </w:t>
      </w:r>
      <w:bookmarkStart w:id="784" w:name="_ETM_Q4_285709"/>
      <w:bookmarkEnd w:id="784"/>
      <w:r>
        <w:rPr>
          <w:rtl/>
        </w:rPr>
        <w:t xml:space="preserve">מסביר </w:t>
      </w:r>
      <w:bookmarkStart w:id="785" w:name="_ETM_Q4_286159"/>
      <w:bookmarkEnd w:id="785"/>
      <w:r>
        <w:rPr>
          <w:rtl/>
        </w:rPr>
        <w:t>לך</w:t>
      </w:r>
      <w:r>
        <w:rPr>
          <w:rFonts w:hint="cs"/>
          <w:rtl/>
        </w:rPr>
        <w:t>.</w:t>
      </w:r>
      <w:r>
        <w:rPr>
          <w:rtl/>
        </w:rPr>
        <w:t xml:space="preserve"> </w:t>
      </w:r>
      <w:bookmarkStart w:id="786" w:name="_ETM_Q4_286579"/>
      <w:bookmarkEnd w:id="786"/>
      <w:r>
        <w:rPr>
          <w:rtl/>
        </w:rPr>
        <w:t xml:space="preserve">אתה </w:t>
      </w:r>
      <w:bookmarkStart w:id="787" w:name="_ETM_Q4_286880"/>
      <w:bookmarkEnd w:id="787"/>
      <w:r>
        <w:rPr>
          <w:rtl/>
        </w:rPr>
        <w:t xml:space="preserve">מעלה </w:t>
      </w:r>
      <w:bookmarkStart w:id="788" w:name="_ETM_Q4_287329"/>
      <w:bookmarkEnd w:id="788"/>
      <w:r>
        <w:rPr>
          <w:rtl/>
        </w:rPr>
        <w:t xml:space="preserve">את </w:t>
      </w:r>
      <w:bookmarkStart w:id="789" w:name="_ETM_Q4_287389"/>
      <w:bookmarkEnd w:id="789"/>
      <w:r>
        <w:rPr>
          <w:rtl/>
        </w:rPr>
        <w:t xml:space="preserve">זה </w:t>
      </w:r>
      <w:bookmarkStart w:id="790" w:name="_ETM_Q4_287539"/>
      <w:bookmarkEnd w:id="790"/>
      <w:r>
        <w:rPr>
          <w:rtl/>
        </w:rPr>
        <w:t>כ</w:t>
      </w:r>
      <w:r>
        <w:rPr>
          <w:rFonts w:hint="cs"/>
          <w:rtl/>
        </w:rPr>
        <w:t>א</w:t>
      </w:r>
      <w:r>
        <w:rPr>
          <w:rtl/>
        </w:rPr>
        <w:t xml:space="preserve">ן </w:t>
      </w:r>
      <w:bookmarkStart w:id="791" w:name="_ETM_Q4_287779"/>
      <w:bookmarkEnd w:id="791"/>
      <w:r>
        <w:rPr>
          <w:rtl/>
        </w:rPr>
        <w:t>כ</w:t>
      </w:r>
      <w:bookmarkStart w:id="792" w:name="_ETM_Q4_287959"/>
      <w:bookmarkEnd w:id="792"/>
      <w:r>
        <w:rPr>
          <w:rFonts w:hint="cs"/>
          <w:rtl/>
        </w:rPr>
        <w:t>אי</w:t>
      </w:r>
      <w:r>
        <w:rPr>
          <w:rtl/>
        </w:rPr>
        <w:t xml:space="preserve">זה </w:t>
      </w:r>
      <w:bookmarkStart w:id="793" w:name="_ETM_Q4_288170"/>
      <w:bookmarkEnd w:id="793"/>
      <w:r>
        <w:rPr>
          <w:rtl/>
        </w:rPr>
        <w:t>טי</w:t>
      </w:r>
      <w:r>
        <w:rPr>
          <w:rFonts w:hint="cs"/>
          <w:rtl/>
        </w:rPr>
        <w:t>ע</w:t>
      </w:r>
      <w:r>
        <w:rPr>
          <w:rtl/>
        </w:rPr>
        <w:t>ו</w:t>
      </w:r>
      <w:r>
        <w:rPr>
          <w:rFonts w:hint="cs"/>
          <w:rtl/>
        </w:rPr>
        <w:t>ן</w:t>
      </w:r>
      <w:bookmarkStart w:id="794" w:name="_ETM_Q4_288959"/>
      <w:bookmarkEnd w:id="794"/>
      <w:r>
        <w:rPr>
          <w:rFonts w:hint="cs"/>
          <w:rtl/>
        </w:rPr>
        <w:t xml:space="preserve">, כאילו </w:t>
      </w:r>
      <w:bookmarkStart w:id="795" w:name="_ETM_Q4_289439"/>
      <w:bookmarkEnd w:id="795"/>
      <w:r>
        <w:rPr>
          <w:rtl/>
        </w:rPr>
        <w:t xml:space="preserve">ראש </w:t>
      </w:r>
      <w:bookmarkStart w:id="796" w:name="_ETM_Q4_289709"/>
      <w:bookmarkEnd w:id="796"/>
      <w:r>
        <w:rPr>
          <w:rtl/>
        </w:rPr>
        <w:t>הממשלה</w:t>
      </w:r>
      <w:r>
        <w:rPr>
          <w:rFonts w:hint="cs"/>
          <w:rtl/>
        </w:rPr>
        <w:t>,</w:t>
      </w:r>
      <w:r>
        <w:rPr>
          <w:rtl/>
        </w:rPr>
        <w:t xml:space="preserve"> </w:t>
      </w:r>
      <w:bookmarkStart w:id="797" w:name="_ETM_Q4_290340"/>
      <w:bookmarkEnd w:id="797"/>
      <w:r>
        <w:rPr>
          <w:rFonts w:hint="cs"/>
          <w:rtl/>
        </w:rPr>
        <w:t>ש</w:t>
      </w:r>
      <w:r>
        <w:rPr>
          <w:rtl/>
        </w:rPr>
        <w:t xml:space="preserve">זה </w:t>
      </w:r>
      <w:bookmarkStart w:id="798" w:name="_ETM_Q4_296940"/>
      <w:bookmarkEnd w:id="798"/>
      <w:r>
        <w:rPr>
          <w:rtl/>
        </w:rPr>
        <w:t xml:space="preserve">לא </w:t>
      </w:r>
      <w:bookmarkStart w:id="799" w:name="_ETM_Q4_297390"/>
      <w:bookmarkStart w:id="800" w:name="_ETM_Q4_297600"/>
      <w:bookmarkStart w:id="801" w:name="_ETM_Q4_297720"/>
      <w:bookmarkEnd w:id="799"/>
      <w:bookmarkEnd w:id="800"/>
      <w:bookmarkEnd w:id="801"/>
      <w:r>
        <w:rPr>
          <w:rtl/>
        </w:rPr>
        <w:t>בן</w:t>
      </w:r>
      <w:r>
        <w:rPr>
          <w:rFonts w:hint="cs"/>
          <w:rtl/>
        </w:rPr>
        <w:t xml:space="preserve"> </w:t>
      </w:r>
      <w:r>
        <w:rPr>
          <w:rtl/>
        </w:rPr>
        <w:t xml:space="preserve">אדם </w:t>
      </w:r>
      <w:bookmarkStart w:id="802" w:name="_ETM_Q4_298080"/>
      <w:bookmarkEnd w:id="802"/>
      <w:r>
        <w:rPr>
          <w:rtl/>
        </w:rPr>
        <w:t>פרטי</w:t>
      </w:r>
      <w:r>
        <w:rPr>
          <w:rFonts w:hint="cs"/>
          <w:rtl/>
        </w:rPr>
        <w:t>,</w:t>
      </w:r>
      <w:r>
        <w:rPr>
          <w:rtl/>
        </w:rPr>
        <w:t xml:space="preserve"> אם </w:t>
      </w:r>
      <w:bookmarkStart w:id="803" w:name="_ETM_Q4_290490"/>
      <w:bookmarkEnd w:id="803"/>
      <w:r>
        <w:rPr>
          <w:rtl/>
        </w:rPr>
        <w:t xml:space="preserve">הוא </w:t>
      </w:r>
      <w:bookmarkStart w:id="804" w:name="_ETM_Q4_290579"/>
      <w:bookmarkEnd w:id="804"/>
      <w:r>
        <w:rPr>
          <w:rtl/>
        </w:rPr>
        <w:t xml:space="preserve">מבקש </w:t>
      </w:r>
      <w:bookmarkStart w:id="805" w:name="_ETM_Q4_292439"/>
      <w:bookmarkStart w:id="806" w:name="_ETM_Q4_293100"/>
      <w:bookmarkEnd w:id="805"/>
      <w:bookmarkEnd w:id="806"/>
      <w:r>
        <w:rPr>
          <w:rtl/>
        </w:rPr>
        <w:t xml:space="preserve">ומתריע </w:t>
      </w:r>
      <w:bookmarkStart w:id="807" w:name="_ETM_Q4_295170"/>
      <w:bookmarkEnd w:id="807"/>
      <w:r>
        <w:rPr>
          <w:rtl/>
        </w:rPr>
        <w:t xml:space="preserve">על </w:t>
      </w:r>
      <w:bookmarkStart w:id="808" w:name="_ETM_Q4_295620"/>
      <w:bookmarkEnd w:id="808"/>
      <w:r>
        <w:rPr>
          <w:rtl/>
        </w:rPr>
        <w:t xml:space="preserve">ביטחונו </w:t>
      </w:r>
      <w:bookmarkStart w:id="809" w:name="_ETM_Q4_296250"/>
      <w:bookmarkEnd w:id="809"/>
      <w:r>
        <w:rPr>
          <w:rtl/>
        </w:rPr>
        <w:t>האישי</w:t>
      </w:r>
      <w:bookmarkStart w:id="810" w:name="_ETM_Q4_296760"/>
      <w:bookmarkEnd w:id="810"/>
      <w:r>
        <w:rPr>
          <w:rFonts w:hint="cs"/>
          <w:rtl/>
        </w:rPr>
        <w:t>,</w:t>
      </w:r>
      <w:bookmarkStart w:id="811" w:name="_ETM_Q4_299079"/>
      <w:bookmarkEnd w:id="811"/>
      <w:r>
        <w:rPr>
          <w:rFonts w:hint="cs"/>
          <w:rtl/>
        </w:rPr>
        <w:t xml:space="preserve"> </w:t>
      </w:r>
      <w:r>
        <w:rPr>
          <w:rtl/>
        </w:rPr>
        <w:t xml:space="preserve">אז </w:t>
      </w:r>
      <w:bookmarkStart w:id="812" w:name="_ETM_Q4_299350"/>
      <w:bookmarkEnd w:id="812"/>
      <w:r>
        <w:rPr>
          <w:rtl/>
        </w:rPr>
        <w:t xml:space="preserve">אתה </w:t>
      </w:r>
      <w:bookmarkStart w:id="813" w:name="_ETM_Q4_299530"/>
      <w:bookmarkEnd w:id="813"/>
      <w:r>
        <w:rPr>
          <w:rtl/>
        </w:rPr>
        <w:t xml:space="preserve">צריך </w:t>
      </w:r>
      <w:bookmarkStart w:id="814" w:name="_ETM_Q4_299740"/>
      <w:bookmarkEnd w:id="814"/>
      <w:r>
        <w:rPr>
          <w:rtl/>
        </w:rPr>
        <w:t>להגיד</w:t>
      </w:r>
      <w:r>
        <w:rPr>
          <w:rFonts w:hint="cs"/>
          <w:rtl/>
        </w:rPr>
        <w:t>:</w:t>
      </w:r>
      <w:r>
        <w:rPr>
          <w:rtl/>
        </w:rPr>
        <w:t xml:space="preserve"> </w:t>
      </w:r>
      <w:bookmarkStart w:id="815" w:name="_ETM_Q4_299979"/>
      <w:bookmarkEnd w:id="815"/>
      <w:r>
        <w:rPr>
          <w:rtl/>
        </w:rPr>
        <w:t xml:space="preserve">בוודאי </w:t>
      </w:r>
      <w:bookmarkStart w:id="816" w:name="_ETM_Q4_300369"/>
      <w:bookmarkEnd w:id="816"/>
      <w:r>
        <w:rPr>
          <w:rtl/>
        </w:rPr>
        <w:t>ובוודאי</w:t>
      </w:r>
      <w:r>
        <w:rPr>
          <w:rFonts w:hint="cs"/>
          <w:rtl/>
        </w:rPr>
        <w:t>.</w:t>
      </w:r>
      <w:r>
        <w:rPr>
          <w:rtl/>
        </w:rPr>
        <w:t xml:space="preserve"> </w:t>
      </w:r>
      <w:bookmarkStart w:id="817" w:name="_ETM_Q4_300880"/>
      <w:bookmarkEnd w:id="817"/>
      <w:r>
        <w:rPr>
          <w:rtl/>
        </w:rPr>
        <w:t xml:space="preserve">מה </w:t>
      </w:r>
      <w:bookmarkStart w:id="818" w:name="_ETM_Q4_301000"/>
      <w:bookmarkEnd w:id="818"/>
      <w:r>
        <w:rPr>
          <w:rtl/>
        </w:rPr>
        <w:t xml:space="preserve">השאלה </w:t>
      </w:r>
      <w:bookmarkStart w:id="819" w:name="_ETM_Q4_301360"/>
      <w:bookmarkEnd w:id="819"/>
      <w:r>
        <w:rPr>
          <w:rtl/>
        </w:rPr>
        <w:t xml:space="preserve">פה </w:t>
      </w:r>
      <w:bookmarkStart w:id="820" w:name="_ETM_Q4_302960"/>
      <w:bookmarkEnd w:id="820"/>
      <w:r>
        <w:rPr>
          <w:rFonts w:hint="cs"/>
          <w:rtl/>
        </w:rPr>
        <w:t xml:space="preserve">בכלל? </w:t>
      </w:r>
    </w:p>
    <w:p w:rsidR="00C309A6" w:rsidRDefault="00C309A6" w:rsidP="00C02D93">
      <w:pPr>
        <w:rPr>
          <w:rtl/>
        </w:rPr>
      </w:pPr>
      <w:bookmarkStart w:id="821" w:name="_ETM_Q4_303745"/>
      <w:bookmarkStart w:id="822" w:name="_ETM_Q4_303831"/>
      <w:bookmarkEnd w:id="821"/>
      <w:bookmarkEnd w:id="822"/>
    </w:p>
    <w:p w:rsidR="00C309A6" w:rsidRDefault="00C309A6" w:rsidP="00C02D93">
      <w:pPr>
        <w:rPr>
          <w:rtl/>
        </w:rPr>
      </w:pPr>
      <w:bookmarkStart w:id="823" w:name="_ETM_Q4_303916"/>
      <w:bookmarkStart w:id="824" w:name="_ETM_Q4_303982"/>
      <w:bookmarkStart w:id="825" w:name="_ETM_Q4_303200"/>
      <w:bookmarkStart w:id="826" w:name="_ETM_Q4_303380"/>
      <w:bookmarkEnd w:id="823"/>
      <w:bookmarkEnd w:id="824"/>
      <w:bookmarkEnd w:id="825"/>
      <w:bookmarkEnd w:id="826"/>
      <w:r>
        <w:rPr>
          <w:rFonts w:hint="cs"/>
          <w:rtl/>
        </w:rPr>
        <w:t xml:space="preserve">אם </w:t>
      </w:r>
      <w:bookmarkStart w:id="827" w:name="_ETM_Q4_300976"/>
      <w:bookmarkStart w:id="828" w:name="_ETM_Q4_303710"/>
      <w:bookmarkEnd w:id="827"/>
      <w:bookmarkEnd w:id="828"/>
      <w:r>
        <w:rPr>
          <w:rtl/>
        </w:rPr>
        <w:t xml:space="preserve">ראש </w:t>
      </w:r>
      <w:bookmarkStart w:id="829" w:name="_ETM_Q4_303920"/>
      <w:bookmarkEnd w:id="829"/>
      <w:r>
        <w:rPr>
          <w:rtl/>
        </w:rPr>
        <w:t xml:space="preserve">האופוזיציה </w:t>
      </w:r>
      <w:bookmarkStart w:id="830" w:name="_ETM_Q4_304580"/>
      <w:bookmarkEnd w:id="830"/>
      <w:r>
        <w:rPr>
          <w:rtl/>
        </w:rPr>
        <w:t xml:space="preserve">מרגיש </w:t>
      </w:r>
      <w:bookmarkStart w:id="831" w:name="_ETM_Q4_304970"/>
      <w:bookmarkEnd w:id="831"/>
      <w:r>
        <w:rPr>
          <w:rtl/>
        </w:rPr>
        <w:t xml:space="preserve">מאוים </w:t>
      </w:r>
      <w:bookmarkStart w:id="832" w:name="_ETM_Q4_305479"/>
      <w:bookmarkEnd w:id="832"/>
      <w:r>
        <w:rPr>
          <w:rtl/>
        </w:rPr>
        <w:t xml:space="preserve">וחושב </w:t>
      </w:r>
      <w:bookmarkStart w:id="833" w:name="_ETM_Q4_305900"/>
      <w:bookmarkEnd w:id="833"/>
      <w:r>
        <w:rPr>
          <w:rtl/>
        </w:rPr>
        <w:t xml:space="preserve">שהוא </w:t>
      </w:r>
      <w:bookmarkStart w:id="834" w:name="_ETM_Q4_306020"/>
      <w:bookmarkEnd w:id="834"/>
      <w:r>
        <w:rPr>
          <w:rtl/>
        </w:rPr>
        <w:t>צריך</w:t>
      </w:r>
      <w:r>
        <w:rPr>
          <w:rFonts w:hint="cs"/>
          <w:rtl/>
        </w:rPr>
        <w:t>,</w:t>
      </w:r>
      <w:r>
        <w:rPr>
          <w:rtl/>
        </w:rPr>
        <w:t xml:space="preserve"> </w:t>
      </w:r>
      <w:bookmarkStart w:id="835" w:name="_ETM_Q4_306530"/>
      <w:bookmarkEnd w:id="835"/>
      <w:r>
        <w:rPr>
          <w:rtl/>
        </w:rPr>
        <w:t xml:space="preserve">אני </w:t>
      </w:r>
      <w:bookmarkStart w:id="836" w:name="_ETM_Q4_306740"/>
      <w:bookmarkEnd w:id="836"/>
      <w:r>
        <w:rPr>
          <w:rtl/>
        </w:rPr>
        <w:t xml:space="preserve">בעמדה </w:t>
      </w:r>
      <w:bookmarkStart w:id="837" w:name="_ETM_Q4_307220"/>
      <w:bookmarkEnd w:id="837"/>
      <w:r>
        <w:rPr>
          <w:rtl/>
        </w:rPr>
        <w:t xml:space="preserve">שצריך </w:t>
      </w:r>
      <w:bookmarkStart w:id="838" w:name="_ETM_Q4_307640"/>
      <w:bookmarkEnd w:id="838"/>
      <w:r>
        <w:rPr>
          <w:rtl/>
        </w:rPr>
        <w:t xml:space="preserve">באמת </w:t>
      </w:r>
      <w:bookmarkStart w:id="839" w:name="_ETM_Q4_308090"/>
      <w:bookmarkEnd w:id="839"/>
      <w:proofErr w:type="spellStart"/>
      <w:r>
        <w:rPr>
          <w:rtl/>
        </w:rPr>
        <w:t>באמת</w:t>
      </w:r>
      <w:proofErr w:type="spellEnd"/>
      <w:r>
        <w:rPr>
          <w:rtl/>
        </w:rPr>
        <w:t xml:space="preserve"> </w:t>
      </w:r>
      <w:bookmarkStart w:id="840" w:name="_ETM_Q4_308389"/>
      <w:bookmarkEnd w:id="840"/>
      <w:r>
        <w:rPr>
          <w:rtl/>
        </w:rPr>
        <w:t xml:space="preserve">לתת </w:t>
      </w:r>
      <w:bookmarkStart w:id="841" w:name="_ETM_Q4_308690"/>
      <w:bookmarkEnd w:id="841"/>
      <w:r>
        <w:rPr>
          <w:rFonts w:hint="cs"/>
          <w:rtl/>
        </w:rPr>
        <w:t xml:space="preserve">לו </w:t>
      </w:r>
      <w:r>
        <w:rPr>
          <w:rtl/>
        </w:rPr>
        <w:t xml:space="preserve">את </w:t>
      </w:r>
      <w:bookmarkStart w:id="842" w:name="_ETM_Q4_308810"/>
      <w:bookmarkEnd w:id="842"/>
      <w:r>
        <w:rPr>
          <w:rtl/>
        </w:rPr>
        <w:t xml:space="preserve">כל </w:t>
      </w:r>
      <w:bookmarkStart w:id="843" w:name="_ETM_Q4_308959"/>
      <w:bookmarkEnd w:id="843"/>
      <w:r>
        <w:rPr>
          <w:rtl/>
        </w:rPr>
        <w:t xml:space="preserve">מה </w:t>
      </w:r>
      <w:bookmarkStart w:id="844" w:name="_ETM_Q4_309050"/>
      <w:bookmarkEnd w:id="844"/>
      <w:r>
        <w:rPr>
          <w:rtl/>
        </w:rPr>
        <w:t>שצריך</w:t>
      </w:r>
      <w:r>
        <w:rPr>
          <w:rFonts w:hint="cs"/>
          <w:rtl/>
        </w:rPr>
        <w:t>.</w:t>
      </w:r>
      <w:r>
        <w:rPr>
          <w:rtl/>
        </w:rPr>
        <w:t xml:space="preserve"> </w:t>
      </w:r>
      <w:bookmarkStart w:id="845" w:name="_ETM_Q4_310669"/>
      <w:bookmarkEnd w:id="845"/>
      <w:r>
        <w:rPr>
          <w:rtl/>
        </w:rPr>
        <w:t xml:space="preserve">אבל </w:t>
      </w:r>
      <w:bookmarkStart w:id="846" w:name="_ETM_Q4_311090"/>
      <w:bookmarkStart w:id="847" w:name="_ETM_Q4_311600"/>
      <w:bookmarkEnd w:id="846"/>
      <w:bookmarkEnd w:id="847"/>
      <w:r>
        <w:rPr>
          <w:rtl/>
        </w:rPr>
        <w:t xml:space="preserve">אתה </w:t>
      </w:r>
      <w:bookmarkStart w:id="848" w:name="_ETM_Q4_311959"/>
      <w:bookmarkEnd w:id="848"/>
      <w:r>
        <w:rPr>
          <w:rtl/>
        </w:rPr>
        <w:t xml:space="preserve">טוען </w:t>
      </w:r>
      <w:bookmarkStart w:id="849" w:name="_ETM_Q4_312410"/>
      <w:bookmarkEnd w:id="849"/>
      <w:r>
        <w:rPr>
          <w:rtl/>
        </w:rPr>
        <w:t xml:space="preserve">שראש </w:t>
      </w:r>
      <w:bookmarkStart w:id="850" w:name="_ETM_Q4_312919"/>
      <w:bookmarkEnd w:id="850"/>
      <w:r>
        <w:rPr>
          <w:rtl/>
        </w:rPr>
        <w:t>השב"כ</w:t>
      </w:r>
      <w:r>
        <w:rPr>
          <w:rFonts w:hint="cs"/>
          <w:rtl/>
        </w:rPr>
        <w:t>,</w:t>
      </w:r>
      <w:r>
        <w:rPr>
          <w:rtl/>
        </w:rPr>
        <w:t xml:space="preserve"> </w:t>
      </w:r>
      <w:bookmarkStart w:id="851" w:name="_ETM_Q4_313760"/>
      <w:bookmarkEnd w:id="851"/>
      <w:r>
        <w:rPr>
          <w:rtl/>
        </w:rPr>
        <w:t>בעצם</w:t>
      </w:r>
      <w:r>
        <w:rPr>
          <w:rFonts w:hint="cs"/>
          <w:rtl/>
        </w:rPr>
        <w:t>,</w:t>
      </w:r>
      <w:r>
        <w:rPr>
          <w:rtl/>
        </w:rPr>
        <w:t xml:space="preserve"> </w:t>
      </w:r>
      <w:bookmarkStart w:id="852" w:name="_ETM_Q4_314439"/>
      <w:bookmarkEnd w:id="852"/>
      <w:r>
        <w:rPr>
          <w:rtl/>
        </w:rPr>
        <w:t xml:space="preserve">אנחנו </w:t>
      </w:r>
      <w:bookmarkStart w:id="853" w:name="_ETM_Q4_314769"/>
      <w:bookmarkEnd w:id="853"/>
      <w:r>
        <w:rPr>
          <w:rtl/>
        </w:rPr>
        <w:t xml:space="preserve">רוצים </w:t>
      </w:r>
      <w:bookmarkStart w:id="854" w:name="_ETM_Q4_315099"/>
      <w:bookmarkEnd w:id="854"/>
      <w:r>
        <w:rPr>
          <w:rtl/>
        </w:rPr>
        <w:t xml:space="preserve">לפטר </w:t>
      </w:r>
      <w:bookmarkStart w:id="855" w:name="_ETM_Q4_315579"/>
      <w:bookmarkEnd w:id="855"/>
      <w:r>
        <w:rPr>
          <w:rtl/>
        </w:rPr>
        <w:t xml:space="preserve">אותו </w:t>
      </w:r>
      <w:bookmarkStart w:id="856" w:name="_ETM_Q4_315730"/>
      <w:bookmarkEnd w:id="856"/>
      <w:r>
        <w:rPr>
          <w:rtl/>
        </w:rPr>
        <w:t xml:space="preserve">בגלל </w:t>
      </w:r>
      <w:bookmarkStart w:id="857" w:name="_ETM_Q4_315969"/>
      <w:bookmarkEnd w:id="857"/>
      <w:r>
        <w:rPr>
          <w:rtl/>
        </w:rPr>
        <w:t xml:space="preserve">שהוא </w:t>
      </w:r>
      <w:bookmarkStart w:id="858" w:name="_ETM_Q4_316090"/>
      <w:bookmarkEnd w:id="858"/>
      <w:r>
        <w:rPr>
          <w:rtl/>
        </w:rPr>
        <w:t xml:space="preserve">לא </w:t>
      </w:r>
      <w:bookmarkStart w:id="859" w:name="_ETM_Q4_316180"/>
      <w:bookmarkEnd w:id="859"/>
      <w:r>
        <w:rPr>
          <w:rtl/>
        </w:rPr>
        <w:t xml:space="preserve">הוציא </w:t>
      </w:r>
      <w:bookmarkStart w:id="860" w:name="_ETM_Q4_316360"/>
      <w:bookmarkEnd w:id="860"/>
      <w:r>
        <w:rPr>
          <w:rtl/>
        </w:rPr>
        <w:t xml:space="preserve">חוות </w:t>
      </w:r>
      <w:bookmarkStart w:id="861" w:name="_ETM_Q4_316689"/>
      <w:bookmarkEnd w:id="861"/>
      <w:r>
        <w:rPr>
          <w:rtl/>
        </w:rPr>
        <w:t>דעת</w:t>
      </w:r>
      <w:r>
        <w:rPr>
          <w:rFonts w:hint="cs"/>
          <w:rtl/>
        </w:rPr>
        <w:t>.</w:t>
      </w:r>
      <w:r>
        <w:rPr>
          <w:rtl/>
        </w:rPr>
        <w:t xml:space="preserve"> </w:t>
      </w:r>
      <w:bookmarkStart w:id="862" w:name="_ETM_Q4_316989"/>
      <w:bookmarkEnd w:id="862"/>
      <w:r>
        <w:rPr>
          <w:rtl/>
        </w:rPr>
        <w:t xml:space="preserve">אני </w:t>
      </w:r>
      <w:bookmarkStart w:id="863" w:name="_ETM_Q4_317139"/>
      <w:bookmarkEnd w:id="863"/>
      <w:r>
        <w:rPr>
          <w:rtl/>
        </w:rPr>
        <w:t xml:space="preserve">מציע </w:t>
      </w:r>
      <w:bookmarkStart w:id="864" w:name="_ETM_Q4_317500"/>
      <w:bookmarkEnd w:id="864"/>
      <w:r>
        <w:rPr>
          <w:rtl/>
        </w:rPr>
        <w:t>לך</w:t>
      </w:r>
      <w:r>
        <w:rPr>
          <w:rFonts w:hint="cs"/>
          <w:rtl/>
        </w:rPr>
        <w:t>:</w:t>
      </w:r>
      <w:r>
        <w:rPr>
          <w:rtl/>
        </w:rPr>
        <w:t xml:space="preserve"> </w:t>
      </w:r>
      <w:bookmarkStart w:id="865" w:name="_ETM_Q4_318040"/>
      <w:bookmarkEnd w:id="865"/>
      <w:r>
        <w:rPr>
          <w:rtl/>
        </w:rPr>
        <w:t xml:space="preserve">שאל </w:t>
      </w:r>
      <w:bookmarkStart w:id="866" w:name="_ETM_Q4_318310"/>
      <w:bookmarkEnd w:id="866"/>
      <w:r>
        <w:rPr>
          <w:rtl/>
        </w:rPr>
        <w:t xml:space="preserve">אותו </w:t>
      </w:r>
      <w:bookmarkStart w:id="867" w:name="_ETM_Q4_318760"/>
      <w:bookmarkEnd w:id="867"/>
      <w:r>
        <w:rPr>
          <w:rtl/>
        </w:rPr>
        <w:t>למה</w:t>
      </w:r>
      <w:bookmarkStart w:id="868" w:name="_ETM_Q4_319150"/>
      <w:bookmarkStart w:id="869" w:name="_ETM_Q4_319269"/>
      <w:bookmarkEnd w:id="868"/>
      <w:bookmarkEnd w:id="869"/>
      <w:r>
        <w:rPr>
          <w:rFonts w:hint="cs"/>
          <w:rtl/>
        </w:rPr>
        <w:t xml:space="preserve"> הוא לא </w:t>
      </w:r>
      <w:r>
        <w:rPr>
          <w:rtl/>
        </w:rPr>
        <w:t xml:space="preserve">הוציא </w:t>
      </w:r>
      <w:bookmarkStart w:id="870" w:name="_ETM_Q4_319510"/>
      <w:bookmarkEnd w:id="870"/>
      <w:r>
        <w:rPr>
          <w:rtl/>
        </w:rPr>
        <w:t xml:space="preserve">את </w:t>
      </w:r>
      <w:bookmarkStart w:id="871" w:name="_ETM_Q4_319569"/>
      <w:bookmarkEnd w:id="871"/>
      <w:r>
        <w:rPr>
          <w:rtl/>
        </w:rPr>
        <w:t xml:space="preserve">חוות </w:t>
      </w:r>
      <w:bookmarkStart w:id="872" w:name="_ETM_Q4_319870"/>
      <w:bookmarkEnd w:id="872"/>
      <w:r>
        <w:rPr>
          <w:rFonts w:hint="cs"/>
          <w:rtl/>
        </w:rPr>
        <w:t>ה</w:t>
      </w:r>
      <w:r>
        <w:rPr>
          <w:rtl/>
        </w:rPr>
        <w:t>דעת</w:t>
      </w:r>
      <w:r>
        <w:rPr>
          <w:rFonts w:hint="cs"/>
          <w:rtl/>
        </w:rPr>
        <w:t>.</w:t>
      </w:r>
      <w:r>
        <w:rPr>
          <w:rtl/>
        </w:rPr>
        <w:t xml:space="preserve"> </w:t>
      </w:r>
      <w:bookmarkStart w:id="873" w:name="_ETM_Q4_320260"/>
      <w:bookmarkEnd w:id="873"/>
      <w:r>
        <w:rPr>
          <w:rtl/>
        </w:rPr>
        <w:t xml:space="preserve">זה </w:t>
      </w:r>
      <w:bookmarkStart w:id="874" w:name="_ETM_Q4_320349"/>
      <w:bookmarkEnd w:id="874"/>
      <w:r>
        <w:rPr>
          <w:rtl/>
        </w:rPr>
        <w:t xml:space="preserve">נשמע </w:t>
      </w:r>
      <w:bookmarkStart w:id="875" w:name="_ETM_Q4_320620"/>
      <w:bookmarkEnd w:id="875"/>
      <w:r>
        <w:rPr>
          <w:rFonts w:hint="cs"/>
          <w:rtl/>
        </w:rPr>
        <w:t xml:space="preserve">לי </w:t>
      </w:r>
      <w:r>
        <w:rPr>
          <w:rtl/>
        </w:rPr>
        <w:t xml:space="preserve">יותר </w:t>
      </w:r>
      <w:bookmarkStart w:id="876" w:name="_ETM_Q4_320859"/>
      <w:bookmarkEnd w:id="876"/>
      <w:r>
        <w:rPr>
          <w:rtl/>
        </w:rPr>
        <w:t xml:space="preserve">הגיוני </w:t>
      </w:r>
      <w:bookmarkStart w:id="877" w:name="_ETM_Q4_321730"/>
      <w:bookmarkStart w:id="878" w:name="_ETM_Q4_321909"/>
      <w:bookmarkEnd w:id="877"/>
      <w:bookmarkEnd w:id="878"/>
      <w:r>
        <w:rPr>
          <w:rFonts w:hint="cs"/>
          <w:rtl/>
        </w:rPr>
        <w:t>מאשר ש</w:t>
      </w:r>
      <w:bookmarkStart w:id="879" w:name="_ETM_Q4_322150"/>
      <w:bookmarkEnd w:id="879"/>
      <w:r>
        <w:rPr>
          <w:rtl/>
        </w:rPr>
        <w:t>תתלונן</w:t>
      </w:r>
      <w:r>
        <w:rPr>
          <w:rFonts w:hint="cs"/>
          <w:rtl/>
        </w:rPr>
        <w:t>.</w:t>
      </w:r>
      <w:r>
        <w:rPr>
          <w:rtl/>
        </w:rPr>
        <w:t xml:space="preserve"> </w:t>
      </w:r>
      <w:bookmarkStart w:id="880" w:name="_ETM_Q4_323109"/>
      <w:bookmarkEnd w:id="880"/>
      <w:r>
        <w:rPr>
          <w:rFonts w:hint="cs"/>
          <w:rtl/>
        </w:rPr>
        <w:t xml:space="preserve">תשאל אותו מדוע </w:t>
      </w:r>
      <w:bookmarkStart w:id="881" w:name="_ETM_Q4_323591"/>
      <w:bookmarkEnd w:id="881"/>
      <w:r>
        <w:rPr>
          <w:rFonts w:hint="cs"/>
          <w:rtl/>
        </w:rPr>
        <w:t xml:space="preserve">הוא נמנע מזה. </w:t>
      </w:r>
    </w:p>
    <w:p w:rsidR="00C309A6" w:rsidRDefault="00C309A6" w:rsidP="00C02D93">
      <w:pPr>
        <w:rPr>
          <w:rtl/>
        </w:rPr>
      </w:pPr>
    </w:p>
    <w:p w:rsidR="00C309A6" w:rsidRDefault="00C309A6" w:rsidP="00C02D93">
      <w:pPr>
        <w:pStyle w:val="af5"/>
        <w:keepNext/>
        <w:rPr>
          <w:rtl/>
        </w:rPr>
      </w:pPr>
      <w:bookmarkStart w:id="882" w:name="_ETM_Q4_328161"/>
      <w:bookmarkStart w:id="883" w:name="_ETM_Q4_328241"/>
      <w:bookmarkEnd w:id="882"/>
      <w:bookmarkEnd w:id="883"/>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bookmarkStart w:id="884" w:name="_ETM_Q4_326316"/>
      <w:bookmarkEnd w:id="884"/>
    </w:p>
    <w:p w:rsidR="00C309A6" w:rsidRDefault="00C309A6" w:rsidP="00C02D93">
      <w:pPr>
        <w:rPr>
          <w:rtl/>
        </w:rPr>
      </w:pPr>
      <w:bookmarkStart w:id="885" w:name="_ETM_Q4_326381"/>
      <w:bookmarkEnd w:id="885"/>
      <w:r>
        <w:rPr>
          <w:rFonts w:hint="cs"/>
          <w:rtl/>
        </w:rPr>
        <w:t>אמסלם, אתה חושב שלא שומרים טוב על</w:t>
      </w:r>
      <w:bookmarkStart w:id="886" w:name="_ETM_Q4_328216"/>
      <w:bookmarkEnd w:id="886"/>
      <w:r>
        <w:rPr>
          <w:rFonts w:hint="cs"/>
          <w:rtl/>
        </w:rPr>
        <w:t xml:space="preserve"> ראש הממשלה שלנו, חס וחלילה? </w:t>
      </w:r>
    </w:p>
    <w:p w:rsidR="00C309A6" w:rsidRDefault="00C309A6" w:rsidP="00C02D93">
      <w:pPr>
        <w:rPr>
          <w:rtl/>
        </w:rPr>
      </w:pPr>
      <w:bookmarkStart w:id="887" w:name="_ETM_Q4_329710"/>
      <w:bookmarkStart w:id="888" w:name="_ETM_Q4_329783"/>
      <w:bookmarkEnd w:id="887"/>
      <w:bookmarkEnd w:id="888"/>
    </w:p>
    <w:p w:rsidR="00C309A6" w:rsidRDefault="00C309A6" w:rsidP="00C02D93">
      <w:pPr>
        <w:pStyle w:val="af5"/>
        <w:keepNext/>
        <w:rPr>
          <w:rtl/>
        </w:rPr>
      </w:pPr>
      <w:bookmarkStart w:id="889" w:name="ET_interruption_6236_32"/>
      <w:r w:rsidRPr="00E60151">
        <w:rPr>
          <w:rStyle w:val="TagStyle"/>
          <w:rtl/>
        </w:rPr>
        <w:t xml:space="preserve"> &lt;&lt; קריאה &gt;&gt; </w:t>
      </w:r>
      <w:r>
        <w:rPr>
          <w:rtl/>
        </w:rPr>
        <w:t>נעמה לזימי (העבודה):</w:t>
      </w:r>
      <w:r w:rsidRPr="00E60151">
        <w:rPr>
          <w:rStyle w:val="TagStyle"/>
          <w:rtl/>
        </w:rPr>
        <w:t xml:space="preserve"> &lt;&lt; קריאה &gt;&gt;</w:t>
      </w:r>
      <w:r>
        <w:rPr>
          <w:rtl/>
        </w:rPr>
        <w:t xml:space="preserve">   </w:t>
      </w:r>
      <w:bookmarkEnd w:id="889"/>
    </w:p>
    <w:p w:rsidR="00C309A6" w:rsidRDefault="00C309A6" w:rsidP="0011063B">
      <w:pPr>
        <w:rPr>
          <w:rtl/>
        </w:rPr>
      </w:pPr>
    </w:p>
    <w:p w:rsidR="00C309A6" w:rsidRDefault="00734EEA" w:rsidP="00C02D93">
      <w:pPr>
        <w:rPr>
          <w:rtl/>
        </w:rPr>
      </w:pPr>
      <w:bookmarkStart w:id="890" w:name="_ETM_Q4_335793"/>
      <w:bookmarkEnd w:id="890"/>
      <w:r>
        <w:rPr>
          <w:rFonts w:hint="cs"/>
          <w:rtl/>
        </w:rPr>
        <w:t>– – –</w:t>
      </w:r>
      <w:r w:rsidR="00C309A6">
        <w:rPr>
          <w:rFonts w:hint="cs"/>
          <w:rtl/>
        </w:rPr>
        <w:t xml:space="preserve"> </w:t>
      </w:r>
    </w:p>
    <w:p w:rsidR="00C309A6" w:rsidRDefault="00C309A6" w:rsidP="00C02D93">
      <w:pPr>
        <w:rPr>
          <w:rtl/>
        </w:rPr>
      </w:pPr>
      <w:bookmarkStart w:id="891" w:name="_ETM_Q4_336875"/>
      <w:bookmarkStart w:id="892" w:name="_ETM_Q4_336960"/>
      <w:bookmarkEnd w:id="891"/>
      <w:bookmarkEnd w:id="892"/>
    </w:p>
    <w:p w:rsidR="00C309A6" w:rsidRDefault="00C309A6" w:rsidP="00C02D93">
      <w:pPr>
        <w:pStyle w:val="af5"/>
        <w:keepNext/>
        <w:rPr>
          <w:rtl/>
        </w:rPr>
      </w:pPr>
      <w:bookmarkStart w:id="893" w:name="_ETM_Q4_335276"/>
      <w:bookmarkStart w:id="894" w:name="_ETM_Q4_335358"/>
      <w:bookmarkStart w:id="895" w:name="_ETM_Q4_335490"/>
      <w:bookmarkStart w:id="896" w:name="_ETM_Q4_335548"/>
      <w:bookmarkEnd w:id="893"/>
      <w:bookmarkEnd w:id="894"/>
      <w:bookmarkEnd w:id="895"/>
      <w:bookmarkEnd w:id="896"/>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734EEA" w:rsidP="00C02D93">
      <w:pPr>
        <w:rPr>
          <w:rtl/>
        </w:rPr>
      </w:pPr>
      <w:bookmarkStart w:id="897" w:name="_ETM_Q4_332701"/>
      <w:bookmarkStart w:id="898" w:name="_ETM_Q4_332784"/>
      <w:bookmarkEnd w:id="897"/>
      <w:bookmarkEnd w:id="898"/>
      <w:r>
        <w:rPr>
          <w:rFonts w:hint="cs"/>
          <w:rtl/>
        </w:rPr>
        <w:t>– – –</w:t>
      </w:r>
      <w:r w:rsidR="00C309A6">
        <w:rPr>
          <w:rFonts w:hint="cs"/>
          <w:rtl/>
        </w:rPr>
        <w:t xml:space="preserve"> הכי טוב בעולם. אתה חושב שהצבא </w:t>
      </w:r>
      <w:r>
        <w:rPr>
          <w:rFonts w:hint="cs"/>
          <w:rtl/>
        </w:rPr>
        <w:t>– – –</w:t>
      </w:r>
      <w:r w:rsidR="00C309A6">
        <w:rPr>
          <w:rFonts w:hint="cs"/>
          <w:rtl/>
        </w:rPr>
        <w:t xml:space="preserve"> </w:t>
      </w:r>
      <w:bookmarkStart w:id="899" w:name="_ETM_Q4_336898"/>
      <w:bookmarkEnd w:id="899"/>
    </w:p>
    <w:p w:rsidR="00C309A6" w:rsidRDefault="00C309A6" w:rsidP="00C02D93">
      <w:pPr>
        <w:rPr>
          <w:rtl/>
        </w:rPr>
      </w:pPr>
      <w:bookmarkStart w:id="900" w:name="_ETM_Q4_334276"/>
      <w:bookmarkStart w:id="901" w:name="_ETM_Q4_334355"/>
      <w:bookmarkEnd w:id="900"/>
      <w:bookmarkEnd w:id="901"/>
    </w:p>
    <w:p w:rsidR="00C309A6" w:rsidRDefault="00C309A6" w:rsidP="00C02D93">
      <w:pPr>
        <w:pStyle w:val="-"/>
        <w:keepNext/>
        <w:rPr>
          <w:rtl/>
        </w:rPr>
      </w:pPr>
      <w:r w:rsidRPr="00E60151">
        <w:rPr>
          <w:rStyle w:val="TagStyle"/>
          <w:rtl/>
        </w:rPr>
        <w:t xml:space="preserve"> &lt;&lt; דובר_המשך &gt;&gt; </w:t>
      </w:r>
      <w:r>
        <w:rPr>
          <w:rtl/>
        </w:rPr>
        <w:t>השר המקשר בין הממשלה לכנסת דוד אמסלם:</w:t>
      </w:r>
      <w:r w:rsidRPr="00E60151">
        <w:rPr>
          <w:rStyle w:val="TagStyle"/>
          <w:rtl/>
        </w:rPr>
        <w:t xml:space="preserve"> &lt;&lt; דובר_המשך &gt;&gt;</w:t>
      </w:r>
      <w:r>
        <w:rPr>
          <w:rtl/>
        </w:rPr>
        <w:t xml:space="preserve">   </w:t>
      </w:r>
    </w:p>
    <w:p w:rsidR="00C309A6" w:rsidRDefault="00C309A6" w:rsidP="0011063B">
      <w:pPr>
        <w:rPr>
          <w:rtl/>
        </w:rPr>
      </w:pPr>
    </w:p>
    <w:p w:rsidR="00900508" w:rsidRDefault="00C309A6" w:rsidP="00900508">
      <w:pPr>
        <w:rPr>
          <w:rtl/>
        </w:rPr>
      </w:pPr>
      <w:r>
        <w:rPr>
          <w:rFonts w:hint="cs"/>
          <w:rtl/>
        </w:rPr>
        <w:t xml:space="preserve">אני חושב שאם </w:t>
      </w:r>
      <w:proofErr w:type="spellStart"/>
      <w:r>
        <w:rPr>
          <w:rFonts w:hint="cs"/>
          <w:rtl/>
        </w:rPr>
        <w:t>כטב"ם</w:t>
      </w:r>
      <w:proofErr w:type="spellEnd"/>
      <w:r>
        <w:rPr>
          <w:rFonts w:hint="cs"/>
          <w:rtl/>
        </w:rPr>
        <w:t xml:space="preserve"> הגיע לביתו של ראש הממשלה</w:t>
      </w:r>
      <w:r w:rsidR="00900508">
        <w:rPr>
          <w:rFonts w:hint="cs"/>
          <w:rtl/>
        </w:rPr>
        <w:t>,</w:t>
      </w:r>
      <w:r>
        <w:rPr>
          <w:rFonts w:hint="cs"/>
          <w:rtl/>
        </w:rPr>
        <w:t xml:space="preserve"> </w:t>
      </w:r>
      <w:bookmarkStart w:id="902" w:name="_ETM_Q4_336059"/>
      <w:bookmarkEnd w:id="902"/>
      <w:r w:rsidR="00900508">
        <w:rPr>
          <w:rFonts w:hint="cs"/>
          <w:rtl/>
        </w:rPr>
        <w:t xml:space="preserve">יש בעיה של מערכת הביטחון, בוודאי. </w:t>
      </w:r>
    </w:p>
    <w:p w:rsidR="00C309A6" w:rsidRDefault="00C309A6" w:rsidP="00900508">
      <w:pPr>
        <w:rPr>
          <w:rtl/>
        </w:rPr>
      </w:pPr>
    </w:p>
    <w:p w:rsidR="00C309A6" w:rsidRDefault="00C309A6" w:rsidP="00C02D93">
      <w:pPr>
        <w:pStyle w:val="af5"/>
        <w:keepNext/>
        <w:rPr>
          <w:rtl/>
        </w:rPr>
      </w:pPr>
      <w:bookmarkStart w:id="903" w:name="_ETM_Q4_337185"/>
      <w:bookmarkStart w:id="904" w:name="_ETM_Q4_337261"/>
      <w:bookmarkEnd w:id="903"/>
      <w:bookmarkEnd w:id="904"/>
      <w:r w:rsidRPr="00174810">
        <w:rPr>
          <w:rStyle w:val="TagStyle"/>
          <w:rtl/>
        </w:rPr>
        <w:t xml:space="preserve">&lt;&lt; קריאה &gt;&gt; </w:t>
      </w:r>
      <w:r>
        <w:rPr>
          <w:rtl/>
        </w:rPr>
        <w:t>רם בן ברק (יש עתיד):</w:t>
      </w:r>
      <w:r w:rsidRPr="00174810">
        <w:rPr>
          <w:rStyle w:val="TagStyle"/>
          <w:rtl/>
        </w:rPr>
        <w:t xml:space="preserve"> &lt;&lt; קריאה &gt;&gt;</w:t>
      </w:r>
      <w:r>
        <w:rPr>
          <w:rtl/>
        </w:rPr>
        <w:t xml:space="preserve">   </w:t>
      </w:r>
    </w:p>
    <w:p w:rsidR="00C309A6" w:rsidRDefault="00C309A6" w:rsidP="00C02D93">
      <w:pPr>
        <w:rPr>
          <w:rtl/>
        </w:rPr>
      </w:pPr>
    </w:p>
    <w:p w:rsidR="00C309A6" w:rsidRDefault="00C309A6" w:rsidP="00900508">
      <w:pPr>
        <w:rPr>
          <w:rtl/>
        </w:rPr>
      </w:pPr>
      <w:bookmarkStart w:id="905" w:name="_ETM_Q4_337591"/>
      <w:bookmarkStart w:id="906" w:name="_ETM_Q4_337650"/>
      <w:bookmarkEnd w:id="905"/>
      <w:bookmarkEnd w:id="906"/>
      <w:r>
        <w:rPr>
          <w:rFonts w:hint="cs"/>
          <w:rtl/>
        </w:rPr>
        <w:t>כשהוא לא היה בבית</w:t>
      </w:r>
      <w:r w:rsidR="00900508">
        <w:rPr>
          <w:rFonts w:hint="cs"/>
          <w:rtl/>
        </w:rPr>
        <w:t>,</w:t>
      </w:r>
      <w:r>
        <w:rPr>
          <w:rFonts w:hint="cs"/>
          <w:rtl/>
        </w:rPr>
        <w:t xml:space="preserve"> </w:t>
      </w:r>
      <w:bookmarkStart w:id="907" w:name="_ETM_Q4_339863"/>
      <w:bookmarkStart w:id="908" w:name="_ETM_Q4_339942"/>
      <w:bookmarkStart w:id="909" w:name="_ETM_Q4_341731"/>
      <w:bookmarkStart w:id="910" w:name="_ETM_Q4_342801"/>
      <w:bookmarkEnd w:id="907"/>
      <w:bookmarkEnd w:id="908"/>
      <w:bookmarkEnd w:id="909"/>
      <w:bookmarkEnd w:id="910"/>
      <w:r>
        <w:rPr>
          <w:rFonts w:hint="cs"/>
          <w:rtl/>
        </w:rPr>
        <w:t>הוא היה במקום אחר באותו זמן.</w:t>
      </w:r>
      <w:bookmarkStart w:id="911" w:name="_ETM_Q4_337707"/>
      <w:bookmarkEnd w:id="911"/>
      <w:r>
        <w:rPr>
          <w:rFonts w:hint="cs"/>
          <w:rtl/>
        </w:rPr>
        <w:t xml:space="preserve"> הוא לא היה בבית באותו זמן. </w:t>
      </w:r>
    </w:p>
    <w:p w:rsidR="00C309A6" w:rsidRDefault="00C309A6" w:rsidP="00C02D93">
      <w:pPr>
        <w:rPr>
          <w:rtl/>
        </w:rPr>
      </w:pPr>
    </w:p>
    <w:p w:rsidR="00C309A6" w:rsidRDefault="00C309A6" w:rsidP="00C02D93">
      <w:pPr>
        <w:ind w:firstLine="0"/>
        <w:rPr>
          <w:rStyle w:val="TagStyle"/>
          <w:b/>
          <w:bCs/>
          <w:u w:val="single"/>
          <w:rtl/>
          <w:lang w:eastAsia="he-IL"/>
        </w:rPr>
      </w:pPr>
      <w:bookmarkStart w:id="912" w:name="_ETM_Q4_342452"/>
      <w:bookmarkStart w:id="913" w:name="_ETM_Q4_342525"/>
      <w:bookmarkStart w:id="914" w:name="_ETM_Q4_343317"/>
      <w:bookmarkStart w:id="915" w:name="_ETM_Q4_343395"/>
      <w:bookmarkEnd w:id="912"/>
      <w:bookmarkEnd w:id="913"/>
      <w:bookmarkEnd w:id="914"/>
      <w:bookmarkEnd w:id="915"/>
    </w:p>
    <w:p w:rsidR="00C309A6" w:rsidRDefault="00C309A6" w:rsidP="00C02D93">
      <w:pPr>
        <w:pStyle w:val="-"/>
        <w:keepNext/>
        <w:rPr>
          <w:rtl/>
        </w:rPr>
      </w:pPr>
      <w:r w:rsidRPr="00E60151">
        <w:rPr>
          <w:rStyle w:val="TagStyle"/>
          <w:rtl/>
        </w:rPr>
        <w:t xml:space="preserve"> &lt;&lt; דובר_המשך &gt;&gt; </w:t>
      </w:r>
      <w:r>
        <w:rPr>
          <w:rtl/>
        </w:rPr>
        <w:t>השר המקשר בין הממשלה לכנסת דוד אמסלם:</w:t>
      </w:r>
      <w:r w:rsidRPr="00E60151">
        <w:rPr>
          <w:rStyle w:val="TagStyle"/>
          <w:rtl/>
        </w:rPr>
        <w:t xml:space="preserve"> &lt;&lt; דובר_המשך &gt;&gt;</w:t>
      </w:r>
      <w:r>
        <w:rPr>
          <w:rtl/>
        </w:rPr>
        <w:t xml:space="preserve">   </w:t>
      </w:r>
    </w:p>
    <w:p w:rsidR="00C309A6" w:rsidRDefault="00C309A6" w:rsidP="0011063B">
      <w:pPr>
        <w:rPr>
          <w:rtl/>
        </w:rPr>
      </w:pPr>
    </w:p>
    <w:p w:rsidR="00C309A6" w:rsidRDefault="00C309A6" w:rsidP="00900508">
      <w:pPr>
        <w:rPr>
          <w:rtl/>
        </w:rPr>
      </w:pPr>
      <w:r>
        <w:rPr>
          <w:rFonts w:hint="cs"/>
          <w:rtl/>
        </w:rPr>
        <w:t xml:space="preserve">ואם היו אנשים </w:t>
      </w:r>
      <w:bookmarkStart w:id="916" w:name="_ETM_Q4_343267"/>
      <w:bookmarkEnd w:id="916"/>
      <w:r>
        <w:rPr>
          <w:rFonts w:hint="cs"/>
          <w:rtl/>
        </w:rPr>
        <w:t>שהגיעו</w:t>
      </w:r>
      <w:bookmarkStart w:id="917" w:name="_ETM_Q4_324200"/>
      <w:bookmarkStart w:id="918" w:name="_ETM_Q4_325370"/>
      <w:bookmarkStart w:id="919" w:name="_ETM_Q4_325909"/>
      <w:bookmarkStart w:id="920" w:name="_ETM_Q4_326269"/>
      <w:bookmarkStart w:id="921" w:name="_ETM_Q4_326450"/>
      <w:bookmarkStart w:id="922" w:name="_ETM_Q4_326779"/>
      <w:bookmarkStart w:id="923" w:name="_ETM_Q4_327079"/>
      <w:bookmarkStart w:id="924" w:name="_ETM_Q4_329150"/>
      <w:bookmarkStart w:id="925" w:name="_ETM_Q4_329299"/>
      <w:bookmarkStart w:id="926" w:name="_ETM_Q4_329540"/>
      <w:bookmarkStart w:id="927" w:name="_ETM_Q4_329689"/>
      <w:bookmarkStart w:id="928" w:name="_ETM_Q4_331310"/>
      <w:bookmarkStart w:id="929" w:name="_ETM_Q4_331609"/>
      <w:bookmarkStart w:id="930" w:name="_ETM_Q4_333730"/>
      <w:bookmarkStart w:id="931" w:name="_ETM_Q4_334060"/>
      <w:bookmarkStart w:id="932" w:name="_ETM_Q4_335080"/>
      <w:bookmarkStart w:id="933" w:name="_ETM_Q4_335590"/>
      <w:bookmarkStart w:id="934" w:name="_ETM_Q4_335889"/>
      <w:bookmarkStart w:id="935" w:name="_ETM_Q4_336190"/>
      <w:bookmarkStart w:id="936" w:name="_ETM_Q4_336639"/>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hint="cs"/>
          <w:rtl/>
        </w:rPr>
        <w:t xml:space="preserve"> עם פצצות תאורה לתוך זה, ושרפו </w:t>
      </w:r>
      <w:bookmarkStart w:id="937" w:name="_ETM_Q4_347741"/>
      <w:bookmarkEnd w:id="937"/>
      <w:r>
        <w:rPr>
          <w:rFonts w:hint="cs"/>
          <w:rtl/>
        </w:rPr>
        <w:t xml:space="preserve">גם את הבודקה, יש בעיה </w:t>
      </w:r>
      <w:bookmarkStart w:id="938" w:name="_ETM_Q4_337090"/>
      <w:bookmarkStart w:id="939" w:name="_ETM_Q4_337330"/>
      <w:bookmarkStart w:id="940" w:name="_ETM_Q4_337599"/>
      <w:bookmarkStart w:id="941" w:name="_ETM_Q4_339010"/>
      <w:bookmarkStart w:id="942" w:name="_ETM_Q4_339489"/>
      <w:bookmarkStart w:id="943" w:name="_ETM_Q4_340150"/>
      <w:bookmarkStart w:id="944" w:name="_ETM_Q4_340360"/>
      <w:bookmarkStart w:id="945" w:name="_ETM_Q4_340750"/>
      <w:bookmarkStart w:id="946" w:name="_ETM_Q4_341319"/>
      <w:bookmarkStart w:id="947" w:name="_ETM_Q4_342280"/>
      <w:bookmarkStart w:id="948" w:name="_ETM_Q4_342700"/>
      <w:bookmarkStart w:id="949" w:name="_ETM_Q4_343209"/>
      <w:bookmarkStart w:id="950" w:name="_ETM_Q4_343480"/>
      <w:bookmarkStart w:id="951" w:name="_ETM_Q4_343720"/>
      <w:bookmarkStart w:id="952" w:name="_ETM_Q4_345220"/>
      <w:bookmarkStart w:id="953" w:name="_ETM_Q4_345940"/>
      <w:bookmarkStart w:id="954" w:name="_ETM_Q4_346239"/>
      <w:bookmarkStart w:id="955" w:name="_ETM_Q4_346569"/>
      <w:bookmarkStart w:id="956" w:name="_ETM_Q4_346690"/>
      <w:bookmarkStart w:id="957" w:name="_ETM_Q4_346870"/>
      <w:bookmarkStart w:id="958" w:name="_ETM_Q4_347290"/>
      <w:bookmarkStart w:id="959" w:name="_ETM_Q4_347860"/>
      <w:bookmarkStart w:id="960" w:name="_ETM_Q4_348310"/>
      <w:bookmarkStart w:id="961" w:name="_ETM_Q4_348819"/>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r>
        <w:rPr>
          <w:rFonts w:hint="cs"/>
          <w:rtl/>
        </w:rPr>
        <w:t xml:space="preserve">לשב"כ. ואם יש אנשים שהגיעו לפתח שלו, יש בעיה לראש השב"כ, בוודאי. </w:t>
      </w:r>
      <w:bookmarkStart w:id="962" w:name="_ETM_Q4_356015"/>
      <w:bookmarkEnd w:id="962"/>
      <w:r>
        <w:rPr>
          <w:rFonts w:hint="cs"/>
          <w:rtl/>
        </w:rPr>
        <w:t xml:space="preserve">דרך אגב, כשמישהו רק פירק מהאוטו של רבין </w:t>
      </w:r>
      <w:r>
        <w:rPr>
          <w:rFonts w:hint="eastAsia"/>
          <w:rtl/>
        </w:rPr>
        <w:t xml:space="preserve">– </w:t>
      </w:r>
      <w:r>
        <w:rPr>
          <w:rFonts w:hint="cs"/>
          <w:rtl/>
        </w:rPr>
        <w:t>ישר עצרו אותו. אתה עבדת בגוף ביטחוני, אתה מבין.</w:t>
      </w:r>
      <w:bookmarkStart w:id="963" w:name="_ETM_Q4_365356"/>
      <w:bookmarkEnd w:id="963"/>
      <w:r>
        <w:rPr>
          <w:rFonts w:hint="cs"/>
          <w:rtl/>
        </w:rPr>
        <w:t xml:space="preserve"> </w:t>
      </w:r>
    </w:p>
    <w:p w:rsidR="00C309A6" w:rsidRDefault="00C309A6" w:rsidP="00C02D93">
      <w:pPr>
        <w:rPr>
          <w:rtl/>
        </w:rPr>
      </w:pPr>
      <w:bookmarkStart w:id="964" w:name="_ETM_Q4_366515"/>
      <w:bookmarkStart w:id="965" w:name="_ETM_Q4_366594"/>
      <w:bookmarkEnd w:id="964"/>
      <w:bookmarkEnd w:id="965"/>
    </w:p>
    <w:p w:rsidR="00C309A6" w:rsidRDefault="00C309A6" w:rsidP="00C02D93">
      <w:pPr>
        <w:pStyle w:val="af5"/>
        <w:keepNext/>
        <w:rPr>
          <w:rtl/>
        </w:rPr>
      </w:pPr>
      <w:bookmarkStart w:id="966" w:name="_ETM_Q4_366711"/>
      <w:bookmarkStart w:id="967" w:name="_ETM_Q4_366800"/>
      <w:bookmarkStart w:id="968" w:name="ET_interruption_6236_37"/>
      <w:bookmarkEnd w:id="966"/>
      <w:bookmarkEnd w:id="967"/>
      <w:r w:rsidRPr="00AD5242">
        <w:rPr>
          <w:rStyle w:val="TagStyle"/>
          <w:rtl/>
        </w:rPr>
        <w:t xml:space="preserve"> &lt;&lt; קריאה &gt;&gt; </w:t>
      </w:r>
      <w:r>
        <w:rPr>
          <w:rtl/>
        </w:rPr>
        <w:t>נעמה לזימי (העבודה):</w:t>
      </w:r>
      <w:r w:rsidRPr="00AD5242">
        <w:rPr>
          <w:rStyle w:val="TagStyle"/>
          <w:rtl/>
        </w:rPr>
        <w:t xml:space="preserve"> &lt;&lt; קריאה &gt;&gt;</w:t>
      </w:r>
      <w:r>
        <w:rPr>
          <w:rtl/>
        </w:rPr>
        <w:t xml:space="preserve">   </w:t>
      </w:r>
      <w:bookmarkEnd w:id="968"/>
    </w:p>
    <w:p w:rsidR="00C309A6" w:rsidRDefault="00C309A6" w:rsidP="0011063B">
      <w:pPr>
        <w:rPr>
          <w:rtl/>
        </w:rPr>
      </w:pPr>
    </w:p>
    <w:p w:rsidR="00C309A6" w:rsidRDefault="00C309A6" w:rsidP="00C02D93">
      <w:pPr>
        <w:rPr>
          <w:rtl/>
        </w:rPr>
      </w:pPr>
      <w:bookmarkStart w:id="969" w:name="_ETM_Q4_371770"/>
      <w:bookmarkEnd w:id="969"/>
      <w:r>
        <w:rPr>
          <w:rFonts w:hint="cs"/>
          <w:rtl/>
        </w:rPr>
        <w:t>מה הוא אומר? אני יושבת מזועזעת</w:t>
      </w:r>
      <w:bookmarkStart w:id="970" w:name="_ETM_Q4_370066"/>
      <w:bookmarkEnd w:id="970"/>
      <w:r>
        <w:rPr>
          <w:rFonts w:hint="cs"/>
          <w:rtl/>
        </w:rPr>
        <w:t xml:space="preserve">. </w:t>
      </w:r>
    </w:p>
    <w:p w:rsidR="00C309A6" w:rsidRDefault="00C309A6" w:rsidP="00C02D93">
      <w:pPr>
        <w:rPr>
          <w:rtl/>
        </w:rPr>
      </w:pPr>
      <w:bookmarkStart w:id="971" w:name="_ETM_Q4_369117"/>
      <w:bookmarkStart w:id="972" w:name="_ETM_Q4_369193"/>
      <w:bookmarkEnd w:id="971"/>
      <w:bookmarkEnd w:id="972"/>
    </w:p>
    <w:p w:rsidR="00C309A6" w:rsidRDefault="00C309A6" w:rsidP="00900508">
      <w:pPr>
        <w:pStyle w:val="-"/>
        <w:keepNext/>
        <w:rPr>
          <w:rtl/>
        </w:rPr>
      </w:pPr>
      <w:bookmarkStart w:id="973" w:name="ET_speakercontinue_5971_38"/>
      <w:r w:rsidRPr="00AD5242">
        <w:rPr>
          <w:rStyle w:val="TagStyle"/>
          <w:rtl/>
        </w:rPr>
        <w:t xml:space="preserve"> &lt;&lt; דובר_המשך &gt;&gt; </w:t>
      </w:r>
      <w:r>
        <w:rPr>
          <w:rtl/>
        </w:rPr>
        <w:t>השר המקשר בין הממשלה לכנסת דוד אמסלם:</w:t>
      </w:r>
      <w:r w:rsidRPr="00AD5242">
        <w:rPr>
          <w:rStyle w:val="TagStyle"/>
          <w:rtl/>
        </w:rPr>
        <w:t xml:space="preserve"> &lt;&lt; דובר_המשך &gt;&gt;</w:t>
      </w:r>
      <w:r>
        <w:rPr>
          <w:rtl/>
        </w:rPr>
        <w:t xml:space="preserve">   </w:t>
      </w:r>
      <w:bookmarkEnd w:id="973"/>
    </w:p>
    <w:p w:rsidR="00C309A6" w:rsidRDefault="00C309A6" w:rsidP="0011063B">
      <w:pPr>
        <w:rPr>
          <w:rtl/>
        </w:rPr>
      </w:pPr>
    </w:p>
    <w:p w:rsidR="00C309A6" w:rsidRDefault="00C309A6" w:rsidP="00C02D93">
      <w:pPr>
        <w:rPr>
          <w:rtl/>
        </w:rPr>
      </w:pPr>
      <w:r>
        <w:rPr>
          <w:rFonts w:hint="cs"/>
          <w:rtl/>
        </w:rPr>
        <w:t xml:space="preserve">אדוני, השב"כ צריך לתת אבטחה לראש </w:t>
      </w:r>
      <w:bookmarkStart w:id="974" w:name="_ETM_Q4_369939"/>
      <w:bookmarkEnd w:id="974"/>
      <w:r>
        <w:rPr>
          <w:rFonts w:hint="cs"/>
          <w:rtl/>
        </w:rPr>
        <w:t xml:space="preserve">הממשלה ולבני ביתו. </w:t>
      </w:r>
    </w:p>
    <w:p w:rsidR="00C309A6" w:rsidRDefault="00C309A6" w:rsidP="00C02D93">
      <w:pPr>
        <w:rPr>
          <w:rtl/>
        </w:rPr>
      </w:pPr>
    </w:p>
    <w:p w:rsidR="00C309A6" w:rsidRDefault="00C309A6" w:rsidP="00C02D93">
      <w:pPr>
        <w:pStyle w:val="af5"/>
        <w:keepNext/>
        <w:rPr>
          <w:rtl/>
        </w:rPr>
      </w:pPr>
      <w:bookmarkStart w:id="975" w:name="_ETM_Q4_369943"/>
      <w:bookmarkStart w:id="976" w:name="_ETM_Q4_370004"/>
      <w:bookmarkEnd w:id="975"/>
      <w:bookmarkEnd w:id="976"/>
      <w:r w:rsidRPr="00AD5242">
        <w:rPr>
          <w:rStyle w:val="TagStyle"/>
          <w:rtl/>
        </w:rPr>
        <w:t xml:space="preserve">&lt;&lt; קריאה &gt;&gt; </w:t>
      </w:r>
      <w:r>
        <w:rPr>
          <w:rtl/>
        </w:rPr>
        <w:t>נעמה לזימי (העבודה):</w:t>
      </w:r>
      <w:r w:rsidRPr="00AD5242">
        <w:rPr>
          <w:rStyle w:val="TagStyle"/>
          <w:rtl/>
        </w:rPr>
        <w:t xml:space="preserve"> &lt;&lt; קריאה &gt;&gt;</w:t>
      </w:r>
      <w:r>
        <w:rPr>
          <w:rtl/>
        </w:rPr>
        <w:t xml:space="preserve">   </w:t>
      </w:r>
    </w:p>
    <w:p w:rsidR="00C309A6" w:rsidRDefault="00C309A6" w:rsidP="0011063B">
      <w:pPr>
        <w:rPr>
          <w:rtl/>
        </w:rPr>
      </w:pPr>
    </w:p>
    <w:p w:rsidR="00C309A6" w:rsidRDefault="00C309A6" w:rsidP="00C02D93">
      <w:pPr>
        <w:rPr>
          <w:rtl/>
        </w:rPr>
      </w:pPr>
      <w:r>
        <w:rPr>
          <w:rFonts w:hint="cs"/>
          <w:rtl/>
        </w:rPr>
        <w:t xml:space="preserve">אתה יושב </w:t>
      </w:r>
      <w:r w:rsidR="00734EEA">
        <w:rPr>
          <w:rFonts w:hint="cs"/>
          <w:rtl/>
        </w:rPr>
        <w:t>– – –</w:t>
      </w:r>
      <w:r>
        <w:rPr>
          <w:rFonts w:hint="cs"/>
          <w:rtl/>
        </w:rPr>
        <w:t xml:space="preserve"> הרכב של רבין</w:t>
      </w:r>
      <w:bookmarkStart w:id="977" w:name="_ETM_Q4_371702"/>
      <w:bookmarkEnd w:id="977"/>
      <w:r>
        <w:rPr>
          <w:rFonts w:hint="cs"/>
          <w:rtl/>
        </w:rPr>
        <w:t xml:space="preserve">? </w:t>
      </w:r>
    </w:p>
    <w:p w:rsidR="00C309A6" w:rsidRDefault="00C309A6" w:rsidP="00C02D93">
      <w:pPr>
        <w:rPr>
          <w:rtl/>
        </w:rPr>
      </w:pPr>
    </w:p>
    <w:p w:rsidR="00C309A6" w:rsidRDefault="00C309A6" w:rsidP="00C02D93">
      <w:pPr>
        <w:pStyle w:val="af6"/>
        <w:keepNext/>
        <w:rPr>
          <w:rtl/>
        </w:rPr>
      </w:pPr>
      <w:r w:rsidRPr="00AD5242">
        <w:rPr>
          <w:rStyle w:val="TagStyle"/>
          <w:rtl/>
        </w:rPr>
        <w:t xml:space="preserve"> &lt;&lt; יור &gt;&gt; </w:t>
      </w:r>
      <w:r>
        <w:rPr>
          <w:rtl/>
        </w:rPr>
        <w:t>היו"ר אמיר אוחנה:</w:t>
      </w:r>
      <w:r w:rsidRPr="00AD5242">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bookmarkStart w:id="978" w:name="_ETM_Q4_371087"/>
      <w:bookmarkEnd w:id="978"/>
      <w:r>
        <w:rPr>
          <w:rFonts w:hint="cs"/>
          <w:rtl/>
        </w:rPr>
        <w:t xml:space="preserve">חברת הכנסת לזימי, את כבר בקריאה שנייה. </w:t>
      </w:r>
    </w:p>
    <w:p w:rsidR="00C309A6" w:rsidRDefault="00C309A6" w:rsidP="00C02D93">
      <w:pPr>
        <w:rPr>
          <w:rtl/>
        </w:rPr>
      </w:pPr>
      <w:bookmarkStart w:id="979" w:name="_ETM_Q4_373609"/>
      <w:bookmarkStart w:id="980" w:name="_ETM_Q4_373771"/>
      <w:bookmarkEnd w:id="979"/>
      <w:bookmarkEnd w:id="980"/>
    </w:p>
    <w:p w:rsidR="00C309A6" w:rsidRDefault="00C309A6" w:rsidP="00C02D93">
      <w:pPr>
        <w:pStyle w:val="af5"/>
        <w:keepNext/>
        <w:rPr>
          <w:rtl/>
        </w:rPr>
      </w:pPr>
      <w:r w:rsidRPr="00AE76DD">
        <w:rPr>
          <w:rStyle w:val="TagStyle"/>
          <w:rtl/>
        </w:rPr>
        <w:t xml:space="preserve">&lt;&lt; קריאה &gt;&gt; </w:t>
      </w:r>
      <w:r>
        <w:rPr>
          <w:rtl/>
        </w:rPr>
        <w:t>רם בן ברק (יש עתיד):</w:t>
      </w:r>
      <w:r w:rsidRPr="00AE76DD">
        <w:rPr>
          <w:rStyle w:val="TagStyle"/>
          <w:rtl/>
        </w:rPr>
        <w:t xml:space="preserve"> &lt;&lt; קריאה &gt;&gt;</w:t>
      </w:r>
      <w:r>
        <w:rPr>
          <w:rtl/>
        </w:rPr>
        <w:t xml:space="preserve">   </w:t>
      </w:r>
    </w:p>
    <w:p w:rsidR="00C309A6" w:rsidRDefault="00C309A6" w:rsidP="0011063B">
      <w:pPr>
        <w:rPr>
          <w:rtl/>
        </w:rPr>
      </w:pPr>
    </w:p>
    <w:p w:rsidR="00C309A6" w:rsidRDefault="00C309A6" w:rsidP="00C02D93">
      <w:pPr>
        <w:rPr>
          <w:rtl/>
        </w:rPr>
      </w:pPr>
      <w:r>
        <w:rPr>
          <w:rFonts w:hint="cs"/>
          <w:rtl/>
        </w:rPr>
        <w:t xml:space="preserve">תגיד, אתה בסדר? </w:t>
      </w:r>
    </w:p>
    <w:p w:rsidR="00C309A6" w:rsidRDefault="00C309A6" w:rsidP="00C02D93">
      <w:pPr>
        <w:rPr>
          <w:rtl/>
        </w:rPr>
      </w:pPr>
    </w:p>
    <w:p w:rsidR="00C309A6" w:rsidRDefault="00C309A6" w:rsidP="00C02D93">
      <w:pPr>
        <w:pStyle w:val="-"/>
        <w:keepNext/>
        <w:rPr>
          <w:rtl/>
        </w:rPr>
      </w:pPr>
      <w:bookmarkStart w:id="981" w:name="ET_speakercontinue_5971_41"/>
      <w:r w:rsidRPr="0020420E">
        <w:rPr>
          <w:rStyle w:val="TagStyle"/>
          <w:rtl/>
        </w:rPr>
        <w:t xml:space="preserve"> &lt;&lt; דובר_המשך &gt;&gt; </w:t>
      </w:r>
      <w:r>
        <w:rPr>
          <w:rtl/>
        </w:rPr>
        <w:t>השר המקשר בין הממשלה לכנסת דוד אמסלם:</w:t>
      </w:r>
      <w:r w:rsidRPr="0020420E">
        <w:rPr>
          <w:rStyle w:val="TagStyle"/>
          <w:rtl/>
        </w:rPr>
        <w:t xml:space="preserve"> &lt;&lt; דובר_המשך &gt;&gt;</w:t>
      </w:r>
      <w:r>
        <w:rPr>
          <w:rtl/>
        </w:rPr>
        <w:t xml:space="preserve">   </w:t>
      </w:r>
      <w:bookmarkEnd w:id="981"/>
    </w:p>
    <w:p w:rsidR="00C309A6" w:rsidRDefault="00C309A6" w:rsidP="0011063B">
      <w:pPr>
        <w:rPr>
          <w:rtl/>
        </w:rPr>
      </w:pPr>
    </w:p>
    <w:p w:rsidR="00C309A6" w:rsidRDefault="00C309A6" w:rsidP="00C02D93">
      <w:pPr>
        <w:rPr>
          <w:rtl/>
        </w:rPr>
      </w:pPr>
      <w:r>
        <w:rPr>
          <w:rFonts w:hint="cs"/>
          <w:rtl/>
        </w:rPr>
        <w:t xml:space="preserve">אתה מבין? ואם אנחנו רואים דברים מהסוג הזה, ראש השב"כ </w:t>
      </w:r>
      <w:r w:rsidR="00734EEA">
        <w:rPr>
          <w:rFonts w:hint="cs"/>
          <w:rtl/>
        </w:rPr>
        <w:t>– – –</w:t>
      </w:r>
    </w:p>
    <w:p w:rsidR="00C309A6" w:rsidRDefault="00C309A6" w:rsidP="00C02D93">
      <w:pPr>
        <w:rPr>
          <w:rtl/>
        </w:rPr>
      </w:pPr>
    </w:p>
    <w:p w:rsidR="00C309A6" w:rsidRDefault="00C309A6" w:rsidP="00C02D93">
      <w:pPr>
        <w:ind w:firstLine="0"/>
        <w:rPr>
          <w:rStyle w:val="TagStyle"/>
          <w:b/>
          <w:bCs/>
          <w:u w:val="single"/>
          <w:rtl/>
          <w:lang w:eastAsia="he-IL"/>
        </w:rPr>
      </w:pPr>
    </w:p>
    <w:p w:rsidR="00C309A6" w:rsidRDefault="00C309A6" w:rsidP="00C02D93">
      <w:pPr>
        <w:pStyle w:val="af5"/>
        <w:keepNext/>
        <w:rPr>
          <w:rtl/>
        </w:rPr>
      </w:pPr>
      <w:bookmarkStart w:id="982" w:name="ET_interruption_5766_42"/>
      <w:r w:rsidRPr="00AE76DD">
        <w:rPr>
          <w:rStyle w:val="TagStyle"/>
          <w:rtl/>
        </w:rPr>
        <w:t xml:space="preserve"> &lt;&lt; קריאה &gt;&gt; </w:t>
      </w:r>
      <w:r>
        <w:rPr>
          <w:rtl/>
        </w:rPr>
        <w:t>רם בן ברק (יש עתיד):</w:t>
      </w:r>
      <w:r w:rsidRPr="00AE76DD">
        <w:rPr>
          <w:rStyle w:val="TagStyle"/>
          <w:rtl/>
        </w:rPr>
        <w:t xml:space="preserve"> &lt;&lt; קריאה &gt;&gt;</w:t>
      </w:r>
      <w:r>
        <w:rPr>
          <w:rtl/>
        </w:rPr>
        <w:t xml:space="preserve">   </w:t>
      </w:r>
      <w:bookmarkEnd w:id="982"/>
    </w:p>
    <w:p w:rsidR="00C309A6" w:rsidRDefault="00C309A6" w:rsidP="0011063B">
      <w:pPr>
        <w:rPr>
          <w:rtl/>
        </w:rPr>
      </w:pPr>
    </w:p>
    <w:p w:rsidR="00C309A6" w:rsidRDefault="00C309A6" w:rsidP="00C02D93">
      <w:pPr>
        <w:rPr>
          <w:rtl/>
        </w:rPr>
      </w:pPr>
      <w:bookmarkStart w:id="983" w:name="_ETM_Q4_379993"/>
      <w:bookmarkEnd w:id="983"/>
      <w:r>
        <w:rPr>
          <w:rFonts w:hint="cs"/>
          <w:rtl/>
        </w:rPr>
        <w:t>אבל מישהו הגיע לרכבו? על מה אתה מדבר?</w:t>
      </w:r>
      <w:bookmarkStart w:id="984" w:name="_ETM_Q4_379622"/>
      <w:bookmarkEnd w:id="984"/>
      <w:r>
        <w:rPr>
          <w:rFonts w:hint="cs"/>
          <w:rtl/>
        </w:rPr>
        <w:t xml:space="preserve"> </w:t>
      </w:r>
      <w:bookmarkStart w:id="985" w:name="_ETM_Q4_382246"/>
      <w:bookmarkEnd w:id="985"/>
    </w:p>
    <w:p w:rsidR="00C309A6" w:rsidRDefault="00C309A6" w:rsidP="00C02D93">
      <w:pPr>
        <w:rPr>
          <w:rtl/>
        </w:rPr>
      </w:pPr>
      <w:bookmarkStart w:id="986" w:name="_ETM_Q4_382313"/>
      <w:bookmarkEnd w:id="986"/>
    </w:p>
    <w:p w:rsidR="00C309A6" w:rsidRDefault="00C309A6" w:rsidP="00C02D93">
      <w:pPr>
        <w:pStyle w:val="af6"/>
        <w:keepNext/>
        <w:rPr>
          <w:rtl/>
        </w:rPr>
      </w:pPr>
      <w:r w:rsidRPr="00AE76DD">
        <w:rPr>
          <w:rStyle w:val="TagStyle"/>
          <w:rtl/>
        </w:rPr>
        <w:t xml:space="preserve"> &lt;&lt; יור &gt;&gt; </w:t>
      </w:r>
      <w:r>
        <w:rPr>
          <w:rtl/>
        </w:rPr>
        <w:t>היו"ר אמיר אוחנה:</w:t>
      </w:r>
      <w:r w:rsidRPr="00AE76DD">
        <w:rPr>
          <w:rStyle w:val="TagStyle"/>
          <w:rtl/>
        </w:rPr>
        <w:t xml:space="preserve"> &lt;&lt; יור &gt;&gt;</w:t>
      </w:r>
      <w:r>
        <w:rPr>
          <w:rtl/>
        </w:rPr>
        <w:t xml:space="preserve">   </w:t>
      </w:r>
    </w:p>
    <w:p w:rsidR="00C309A6" w:rsidRDefault="00C309A6" w:rsidP="0011063B">
      <w:pPr>
        <w:rPr>
          <w:rtl/>
        </w:rPr>
      </w:pPr>
    </w:p>
    <w:p w:rsidR="00C309A6" w:rsidRPr="00AE76DD" w:rsidRDefault="00C309A6" w:rsidP="00C02D93">
      <w:pPr>
        <w:rPr>
          <w:rtl/>
        </w:rPr>
      </w:pPr>
      <w:bookmarkStart w:id="987" w:name="_ETM_Q4_383377"/>
      <w:bookmarkEnd w:id="987"/>
      <w:r>
        <w:rPr>
          <w:rFonts w:hint="cs"/>
          <w:rtl/>
        </w:rPr>
        <w:t xml:space="preserve">חבר הכנסת בן ברק, קריאה שלישית, נא לצאת. </w:t>
      </w:r>
    </w:p>
    <w:p w:rsidR="00C309A6" w:rsidRDefault="00C309A6" w:rsidP="00C02D93">
      <w:pPr>
        <w:rPr>
          <w:rtl/>
        </w:rPr>
      </w:pPr>
    </w:p>
    <w:p w:rsidR="00C309A6" w:rsidRDefault="00C309A6" w:rsidP="00C02D93">
      <w:pPr>
        <w:pStyle w:val="-"/>
        <w:keepNext/>
        <w:rPr>
          <w:rtl/>
        </w:rPr>
      </w:pPr>
      <w:bookmarkStart w:id="988" w:name="_ETM_Q4_377024"/>
      <w:bookmarkStart w:id="989" w:name="_ETM_Q4_377104"/>
      <w:bookmarkEnd w:id="988"/>
      <w:bookmarkEnd w:id="989"/>
      <w:r w:rsidRPr="00AE76DD">
        <w:rPr>
          <w:rStyle w:val="TagStyle"/>
          <w:rtl/>
        </w:rPr>
        <w:t xml:space="preserve"> &lt;&lt; דובר_המשך &gt;&gt; </w:t>
      </w:r>
      <w:r>
        <w:rPr>
          <w:rtl/>
        </w:rPr>
        <w:t>השר המקשר בין הממשלה לכנסת דוד אמסלם:</w:t>
      </w:r>
      <w:r w:rsidRPr="00AE76DD">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990" w:name="_ETM_Q4_377933"/>
      <w:bookmarkEnd w:id="990"/>
      <w:r>
        <w:rPr>
          <w:rFonts w:hint="cs"/>
          <w:rtl/>
        </w:rPr>
        <w:t xml:space="preserve"> גם לרכבו הגיעו, דרך אגב. </w:t>
      </w:r>
      <w:bookmarkStart w:id="991" w:name="_ETM_Q4_386011"/>
      <w:bookmarkEnd w:id="991"/>
    </w:p>
    <w:p w:rsidR="00C309A6" w:rsidRDefault="00C309A6" w:rsidP="00C02D93">
      <w:pPr>
        <w:rPr>
          <w:rtl/>
        </w:rPr>
      </w:pPr>
      <w:bookmarkStart w:id="992" w:name="_ETM_Q4_386102"/>
      <w:bookmarkEnd w:id="992"/>
    </w:p>
    <w:p w:rsidR="00C309A6" w:rsidRDefault="00C309A6" w:rsidP="00C02D93">
      <w:pPr>
        <w:pStyle w:val="af5"/>
        <w:keepNext/>
        <w:rPr>
          <w:rtl/>
        </w:rPr>
      </w:pPr>
      <w:bookmarkStart w:id="993" w:name="_ETM_Q4_384017"/>
      <w:bookmarkStart w:id="994" w:name="_ETM_Q4_384080"/>
      <w:bookmarkEnd w:id="993"/>
      <w:bookmarkEnd w:id="994"/>
      <w:r w:rsidRPr="00AE76DD">
        <w:rPr>
          <w:rStyle w:val="TagStyle"/>
          <w:rtl/>
        </w:rPr>
        <w:t xml:space="preserve">&lt;&lt; קריאה &gt;&gt; </w:t>
      </w:r>
      <w:r>
        <w:rPr>
          <w:rtl/>
        </w:rPr>
        <w:t>רם בן ברק (יש עתיד):</w:t>
      </w:r>
      <w:r w:rsidRPr="00AE76DD">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לא הגיעו. </w:t>
      </w:r>
    </w:p>
    <w:p w:rsidR="00C309A6" w:rsidRDefault="00C309A6" w:rsidP="00C02D93">
      <w:pPr>
        <w:rPr>
          <w:rtl/>
        </w:rPr>
      </w:pPr>
      <w:bookmarkStart w:id="995" w:name="_ETM_Q4_383189"/>
      <w:bookmarkStart w:id="996" w:name="_ETM_Q4_383250"/>
      <w:bookmarkEnd w:id="995"/>
      <w:bookmarkEnd w:id="996"/>
    </w:p>
    <w:p w:rsidR="00C309A6" w:rsidRDefault="00C309A6" w:rsidP="00C02D93">
      <w:pPr>
        <w:pStyle w:val="-"/>
        <w:keepNext/>
        <w:rPr>
          <w:rtl/>
        </w:rPr>
      </w:pPr>
      <w:bookmarkStart w:id="997" w:name="ET_speakercontinue_5971_45"/>
      <w:r w:rsidRPr="00AE76DD">
        <w:rPr>
          <w:rStyle w:val="TagStyle"/>
          <w:rtl/>
        </w:rPr>
        <w:t xml:space="preserve"> &lt;&lt; דובר_המשך &gt;&gt; </w:t>
      </w:r>
      <w:r>
        <w:rPr>
          <w:rtl/>
        </w:rPr>
        <w:t>השר המקשר בין הממשלה לכנסת דוד אמסלם:</w:t>
      </w:r>
      <w:r w:rsidRPr="00AE76DD">
        <w:rPr>
          <w:rStyle w:val="TagStyle"/>
          <w:rtl/>
        </w:rPr>
        <w:t xml:space="preserve"> &lt;&lt; דובר_המשך &gt;&gt;</w:t>
      </w:r>
      <w:r>
        <w:rPr>
          <w:rtl/>
        </w:rPr>
        <w:t xml:space="preserve">   </w:t>
      </w:r>
      <w:bookmarkEnd w:id="997"/>
    </w:p>
    <w:p w:rsidR="00C309A6" w:rsidRDefault="00C309A6" w:rsidP="0011063B">
      <w:pPr>
        <w:rPr>
          <w:rtl/>
        </w:rPr>
      </w:pPr>
    </w:p>
    <w:p w:rsidR="00C309A6" w:rsidRDefault="00C309A6" w:rsidP="00C02D93">
      <w:pPr>
        <w:rPr>
          <w:rtl/>
        </w:rPr>
      </w:pPr>
      <w:bookmarkStart w:id="998" w:name="_ETM_Q4_384346"/>
      <w:bookmarkEnd w:id="998"/>
      <w:r>
        <w:rPr>
          <w:rFonts w:hint="cs"/>
          <w:rtl/>
        </w:rPr>
        <w:t xml:space="preserve">אני ראיתי. </w:t>
      </w:r>
    </w:p>
    <w:p w:rsidR="00C309A6" w:rsidRDefault="00C309A6" w:rsidP="00C02D93">
      <w:pPr>
        <w:rPr>
          <w:rtl/>
        </w:rPr>
      </w:pPr>
      <w:bookmarkStart w:id="999" w:name="_ETM_Q4_388418"/>
      <w:bookmarkStart w:id="1000" w:name="_ETM_Q4_388483"/>
      <w:bookmarkEnd w:id="999"/>
      <w:bookmarkEnd w:id="1000"/>
    </w:p>
    <w:p w:rsidR="00C309A6" w:rsidRDefault="00C309A6" w:rsidP="00C02D93">
      <w:pPr>
        <w:pStyle w:val="af5"/>
        <w:keepNext/>
        <w:rPr>
          <w:rtl/>
        </w:rPr>
      </w:pPr>
      <w:bookmarkStart w:id="1001" w:name="_ETM_Q4_387668"/>
      <w:bookmarkStart w:id="1002" w:name="_ETM_Q4_387735"/>
      <w:bookmarkEnd w:id="1001"/>
      <w:bookmarkEnd w:id="1002"/>
      <w:r>
        <w:rPr>
          <w:rFonts w:hint="cs"/>
          <w:rtl/>
        </w:rPr>
        <w:t xml:space="preserve"> </w:t>
      </w:r>
      <w:r w:rsidRPr="00AE76DD">
        <w:rPr>
          <w:rStyle w:val="TagStyle"/>
          <w:rtl/>
        </w:rPr>
        <w:t xml:space="preserve">&lt;&lt; קריאה &gt;&gt; </w:t>
      </w:r>
      <w:r>
        <w:rPr>
          <w:rtl/>
        </w:rPr>
        <w:t>רם בן ברק (יש עתיד):</w:t>
      </w:r>
      <w:r w:rsidRPr="00AE76DD">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לא הגיעו. </w:t>
      </w:r>
    </w:p>
    <w:p w:rsidR="00C309A6" w:rsidRDefault="00C309A6" w:rsidP="00C02D93">
      <w:pPr>
        <w:rPr>
          <w:rtl/>
        </w:rPr>
      </w:pPr>
    </w:p>
    <w:p w:rsidR="00C309A6" w:rsidRDefault="00C309A6" w:rsidP="00C02D93">
      <w:pPr>
        <w:pStyle w:val="-"/>
        <w:keepNext/>
        <w:rPr>
          <w:rtl/>
        </w:rPr>
      </w:pPr>
      <w:r w:rsidRPr="00AE76DD">
        <w:rPr>
          <w:rStyle w:val="TagStyle"/>
          <w:rtl/>
        </w:rPr>
        <w:t xml:space="preserve"> &lt;&lt; דובר_המשך &gt;&gt; </w:t>
      </w:r>
      <w:r>
        <w:rPr>
          <w:rtl/>
        </w:rPr>
        <w:t>השר המקשר בין הממשלה לכנסת דוד אמסלם:</w:t>
      </w:r>
      <w:r w:rsidRPr="00AE76DD">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 xml:space="preserve">גם לרכבו וגם לרכבים של שרים. </w:t>
      </w:r>
      <w:bookmarkStart w:id="1003" w:name="_ETM_Q4_387584"/>
      <w:bookmarkEnd w:id="1003"/>
    </w:p>
    <w:p w:rsidR="00C309A6" w:rsidRDefault="00C309A6" w:rsidP="00C02D93">
      <w:pPr>
        <w:rPr>
          <w:rtl/>
        </w:rPr>
      </w:pPr>
      <w:bookmarkStart w:id="1004" w:name="_ETM_Q4_387656"/>
      <w:bookmarkEnd w:id="1004"/>
    </w:p>
    <w:p w:rsidR="00C309A6" w:rsidRDefault="00C309A6" w:rsidP="00C02D93">
      <w:pPr>
        <w:pStyle w:val="af5"/>
        <w:keepNext/>
        <w:rPr>
          <w:rtl/>
        </w:rPr>
      </w:pPr>
      <w:bookmarkStart w:id="1005" w:name="_ETM_Q4_386470"/>
      <w:bookmarkEnd w:id="1005"/>
      <w:r w:rsidRPr="00AE76DD">
        <w:rPr>
          <w:rStyle w:val="TagStyle"/>
          <w:rtl/>
        </w:rPr>
        <w:t xml:space="preserve">&lt;&lt; קריאה &gt;&gt; </w:t>
      </w:r>
      <w:r>
        <w:rPr>
          <w:rtl/>
        </w:rPr>
        <w:t>רם בן ברק (יש עתיד):</w:t>
      </w:r>
      <w:r w:rsidRPr="00AE76DD">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r>
        <w:rPr>
          <w:rFonts w:hint="cs"/>
          <w:rtl/>
        </w:rPr>
        <w:t xml:space="preserve">לא הגיעו. הוא שמור היטב, וטוב שכך, טוב שכך.  </w:t>
      </w:r>
    </w:p>
    <w:p w:rsidR="00900508" w:rsidRDefault="00900508" w:rsidP="00900508">
      <w:pPr>
        <w:ind w:firstLine="0"/>
        <w:jc w:val="center"/>
        <w:rPr>
          <w:rtl/>
        </w:rPr>
      </w:pPr>
    </w:p>
    <w:p w:rsidR="00900508" w:rsidRDefault="00900508" w:rsidP="00900508">
      <w:pPr>
        <w:ind w:firstLine="0"/>
        <w:jc w:val="center"/>
        <w:rPr>
          <w:rtl/>
        </w:rPr>
      </w:pPr>
      <w:r>
        <w:rPr>
          <w:rFonts w:hint="cs"/>
          <w:rtl/>
        </w:rPr>
        <w:t>(חבר הכנסת רם בן ברק יוצא מאולם המליאה.)</w:t>
      </w:r>
    </w:p>
    <w:p w:rsidR="00C309A6" w:rsidRDefault="00C309A6" w:rsidP="00C02D93">
      <w:pPr>
        <w:rPr>
          <w:rtl/>
        </w:rPr>
      </w:pPr>
    </w:p>
    <w:p w:rsidR="00C309A6" w:rsidRDefault="00C309A6" w:rsidP="00C02D93">
      <w:pPr>
        <w:pStyle w:val="-"/>
        <w:keepNext/>
        <w:rPr>
          <w:rtl/>
        </w:rPr>
      </w:pPr>
      <w:r w:rsidRPr="00AE76DD">
        <w:rPr>
          <w:rStyle w:val="TagStyle"/>
          <w:rtl/>
        </w:rPr>
        <w:t xml:space="preserve"> &lt;&lt; דובר_המשך &gt;&gt; </w:t>
      </w:r>
      <w:r>
        <w:rPr>
          <w:rtl/>
        </w:rPr>
        <w:t>השר המקשר בין הממשלה לכנסת דוד אמסלם:</w:t>
      </w:r>
      <w:r w:rsidRPr="00AE76DD">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1006" w:name="_ETM_Q4_394804"/>
      <w:bookmarkEnd w:id="1006"/>
      <w:r>
        <w:rPr>
          <w:rFonts w:hint="cs"/>
          <w:rtl/>
        </w:rPr>
        <w:t xml:space="preserve">זה מה שאתם רוצים כל הזמן. באמת לא מעניין אתכם ביטחונו של ראש הממשלה. </w:t>
      </w:r>
    </w:p>
    <w:p w:rsidR="00C309A6" w:rsidRDefault="00C309A6" w:rsidP="00C02D93">
      <w:pPr>
        <w:rPr>
          <w:rtl/>
        </w:rPr>
      </w:pPr>
      <w:bookmarkStart w:id="1007" w:name="_ETM_Q4_401350"/>
      <w:bookmarkStart w:id="1008" w:name="_ETM_Q4_401429"/>
      <w:bookmarkEnd w:id="1007"/>
      <w:bookmarkEnd w:id="1008"/>
    </w:p>
    <w:p w:rsidR="00C309A6" w:rsidRDefault="00C309A6" w:rsidP="00900508">
      <w:pPr>
        <w:rPr>
          <w:rtl/>
        </w:rPr>
      </w:pPr>
      <w:r>
        <w:rPr>
          <w:rFonts w:hint="cs"/>
          <w:rtl/>
        </w:rPr>
        <w:t xml:space="preserve">אבל עכשיו, </w:t>
      </w:r>
      <w:bookmarkStart w:id="1009" w:name="_ETM_Q4_399352"/>
      <w:bookmarkStart w:id="1010" w:name="_ETM_Q4_401140"/>
      <w:bookmarkEnd w:id="1009"/>
      <w:bookmarkEnd w:id="1010"/>
      <w:r>
        <w:rPr>
          <w:rtl/>
        </w:rPr>
        <w:t xml:space="preserve">אדוני </w:t>
      </w:r>
      <w:bookmarkStart w:id="1011" w:name="_ETM_Q4_401410"/>
      <w:bookmarkEnd w:id="1011"/>
      <w:r>
        <w:rPr>
          <w:rtl/>
        </w:rPr>
        <w:t>היושב-ראש</w:t>
      </w:r>
      <w:r>
        <w:rPr>
          <w:rFonts w:hint="cs"/>
          <w:rtl/>
        </w:rPr>
        <w:t>,</w:t>
      </w:r>
      <w:r>
        <w:rPr>
          <w:rtl/>
        </w:rPr>
        <w:t xml:space="preserve"> </w:t>
      </w:r>
      <w:bookmarkStart w:id="1012" w:name="_ETM_Q4_401860"/>
      <w:bookmarkEnd w:id="1012"/>
      <w:r>
        <w:rPr>
          <w:rtl/>
        </w:rPr>
        <w:t xml:space="preserve">בוא </w:t>
      </w:r>
      <w:bookmarkStart w:id="1013" w:name="_ETM_Q4_402010"/>
      <w:bookmarkEnd w:id="1013"/>
      <w:r>
        <w:rPr>
          <w:rtl/>
        </w:rPr>
        <w:t xml:space="preserve">נעבור </w:t>
      </w:r>
      <w:bookmarkStart w:id="1014" w:name="_ETM_Q4_402310"/>
      <w:bookmarkEnd w:id="1014"/>
      <w:r>
        <w:rPr>
          <w:rtl/>
        </w:rPr>
        <w:t xml:space="preserve">למשהו </w:t>
      </w:r>
      <w:bookmarkStart w:id="1015" w:name="_ETM_Q4_402700"/>
      <w:bookmarkEnd w:id="1015"/>
      <w:r>
        <w:rPr>
          <w:rtl/>
        </w:rPr>
        <w:t>אחר</w:t>
      </w:r>
      <w:r w:rsidR="00900508">
        <w:rPr>
          <w:rFonts w:hint="cs"/>
          <w:rtl/>
        </w:rPr>
        <w:t>,</w:t>
      </w:r>
      <w:r>
        <w:rPr>
          <w:rtl/>
        </w:rPr>
        <w:t xml:space="preserve"> </w:t>
      </w:r>
      <w:bookmarkStart w:id="1016" w:name="_ETM_Q4_404199"/>
      <w:bookmarkEnd w:id="1016"/>
      <w:r>
        <w:rPr>
          <w:rtl/>
        </w:rPr>
        <w:t>ברשותך</w:t>
      </w:r>
      <w:r w:rsidR="00900508">
        <w:rPr>
          <w:rFonts w:hint="cs"/>
          <w:rtl/>
        </w:rPr>
        <w:t>.</w:t>
      </w:r>
      <w:r>
        <w:rPr>
          <w:rtl/>
        </w:rPr>
        <w:t xml:space="preserve"> </w:t>
      </w:r>
      <w:bookmarkStart w:id="1017" w:name="_ETM_Q4_404769"/>
      <w:bookmarkEnd w:id="1017"/>
      <w:r>
        <w:rPr>
          <w:rtl/>
        </w:rPr>
        <w:t xml:space="preserve">אתמול </w:t>
      </w:r>
      <w:bookmarkStart w:id="1018" w:name="_ETM_Q4_406439"/>
      <w:bookmarkEnd w:id="1018"/>
      <w:r>
        <w:rPr>
          <w:rtl/>
        </w:rPr>
        <w:t xml:space="preserve">ישבתי </w:t>
      </w:r>
      <w:bookmarkStart w:id="1019" w:name="_ETM_Q4_408970"/>
      <w:bookmarkEnd w:id="1019"/>
      <w:r>
        <w:rPr>
          <w:rtl/>
        </w:rPr>
        <w:t xml:space="preserve">עם </w:t>
      </w:r>
      <w:bookmarkStart w:id="1020" w:name="_ETM_Q4_409090"/>
      <w:bookmarkEnd w:id="1020"/>
      <w:r>
        <w:rPr>
          <w:rtl/>
        </w:rPr>
        <w:t xml:space="preserve">כמה </w:t>
      </w:r>
      <w:bookmarkStart w:id="1021" w:name="_ETM_Q4_409390"/>
      <w:bookmarkEnd w:id="1021"/>
      <w:r>
        <w:rPr>
          <w:rtl/>
        </w:rPr>
        <w:t xml:space="preserve">חברים </w:t>
      </w:r>
      <w:bookmarkStart w:id="1022" w:name="_ETM_Q4_409900"/>
      <w:bookmarkEnd w:id="1022"/>
      <w:r>
        <w:rPr>
          <w:rtl/>
        </w:rPr>
        <w:t>בערב</w:t>
      </w:r>
      <w:r>
        <w:rPr>
          <w:rFonts w:hint="cs"/>
          <w:rtl/>
        </w:rPr>
        <w:t>,</w:t>
      </w:r>
      <w:r>
        <w:rPr>
          <w:rtl/>
        </w:rPr>
        <w:t xml:space="preserve"> </w:t>
      </w:r>
      <w:bookmarkStart w:id="1023" w:name="_ETM_Q4_410290"/>
      <w:bookmarkEnd w:id="1023"/>
      <w:r>
        <w:rPr>
          <w:rtl/>
        </w:rPr>
        <w:t xml:space="preserve">פגשתי </w:t>
      </w:r>
      <w:bookmarkStart w:id="1024" w:name="_ETM_Q4_410739"/>
      <w:bookmarkEnd w:id="1024"/>
      <w:r>
        <w:rPr>
          <w:rtl/>
        </w:rPr>
        <w:t>אותם</w:t>
      </w:r>
      <w:r>
        <w:rPr>
          <w:rFonts w:hint="cs"/>
          <w:rtl/>
        </w:rPr>
        <w:t>.</w:t>
      </w:r>
      <w:r>
        <w:rPr>
          <w:rtl/>
        </w:rPr>
        <w:t xml:space="preserve"> </w:t>
      </w:r>
      <w:bookmarkStart w:id="1025" w:name="_ETM_Q4_411370"/>
      <w:bookmarkEnd w:id="1025"/>
      <w:r>
        <w:rPr>
          <w:rtl/>
        </w:rPr>
        <w:t xml:space="preserve">היו </w:t>
      </w:r>
      <w:bookmarkStart w:id="1026" w:name="_ETM_Q4_411550"/>
      <w:bookmarkEnd w:id="1026"/>
      <w:r>
        <w:rPr>
          <w:rtl/>
        </w:rPr>
        <w:t>ש</w:t>
      </w:r>
      <w:r>
        <w:rPr>
          <w:rFonts w:hint="cs"/>
          <w:rtl/>
        </w:rPr>
        <w:t>ם</w:t>
      </w:r>
      <w:r>
        <w:rPr>
          <w:rtl/>
        </w:rPr>
        <w:t xml:space="preserve"> </w:t>
      </w:r>
      <w:bookmarkStart w:id="1027" w:name="_ETM_Q4_411819"/>
      <w:bookmarkEnd w:id="1027"/>
      <w:r>
        <w:rPr>
          <w:rtl/>
        </w:rPr>
        <w:t>ש</w:t>
      </w:r>
      <w:r>
        <w:rPr>
          <w:rFonts w:hint="cs"/>
          <w:rtl/>
        </w:rPr>
        <w:t>נ</w:t>
      </w:r>
      <w:r>
        <w:rPr>
          <w:rtl/>
        </w:rPr>
        <w:t xml:space="preserve">י </w:t>
      </w:r>
      <w:bookmarkStart w:id="1028" w:name="_ETM_Q4_412330"/>
      <w:bookmarkEnd w:id="1028"/>
      <w:r>
        <w:rPr>
          <w:rtl/>
        </w:rPr>
        <w:t xml:space="preserve">חיילים </w:t>
      </w:r>
      <w:bookmarkStart w:id="1029" w:name="_ETM_Q4_412870"/>
      <w:bookmarkEnd w:id="1029"/>
      <w:r>
        <w:rPr>
          <w:rtl/>
        </w:rPr>
        <w:t>משוחררים</w:t>
      </w:r>
      <w:r>
        <w:rPr>
          <w:rFonts w:hint="cs"/>
          <w:rtl/>
        </w:rPr>
        <w:t>,</w:t>
      </w:r>
      <w:r>
        <w:rPr>
          <w:rtl/>
        </w:rPr>
        <w:t xml:space="preserve"> </w:t>
      </w:r>
      <w:bookmarkStart w:id="1030" w:name="_ETM_Q4_415379"/>
      <w:bookmarkStart w:id="1031" w:name="_ETM_Q4_415799"/>
      <w:bookmarkEnd w:id="1030"/>
      <w:bookmarkEnd w:id="1031"/>
      <w:r>
        <w:rPr>
          <w:rtl/>
        </w:rPr>
        <w:t xml:space="preserve">יש </w:t>
      </w:r>
      <w:bookmarkStart w:id="1032" w:name="_ETM_Q4_416069"/>
      <w:bookmarkEnd w:id="1032"/>
      <w:r>
        <w:rPr>
          <w:rtl/>
        </w:rPr>
        <w:t xml:space="preserve">לי </w:t>
      </w:r>
      <w:bookmarkStart w:id="1033" w:name="_ETM_Q4_416129"/>
      <w:bookmarkEnd w:id="1033"/>
      <w:r>
        <w:rPr>
          <w:rtl/>
        </w:rPr>
        <w:t xml:space="preserve">את </w:t>
      </w:r>
      <w:bookmarkStart w:id="1034" w:name="_ETM_Q4_416219"/>
      <w:bookmarkEnd w:id="1034"/>
      <w:r>
        <w:rPr>
          <w:rtl/>
        </w:rPr>
        <w:t xml:space="preserve">השם </w:t>
      </w:r>
      <w:bookmarkStart w:id="1035" w:name="_ETM_Q4_416489"/>
      <w:bookmarkEnd w:id="1035"/>
      <w:r>
        <w:rPr>
          <w:rtl/>
        </w:rPr>
        <w:t xml:space="preserve">הפרטי </w:t>
      </w:r>
      <w:bookmarkStart w:id="1036" w:name="_ETM_Q4_417819"/>
      <w:bookmarkEnd w:id="1036"/>
      <w:r>
        <w:rPr>
          <w:rtl/>
        </w:rPr>
        <w:t xml:space="preserve">וגם </w:t>
      </w:r>
      <w:bookmarkStart w:id="1037" w:name="_ETM_Q4_418239"/>
      <w:bookmarkEnd w:id="1037"/>
      <w:r>
        <w:rPr>
          <w:rtl/>
        </w:rPr>
        <w:t xml:space="preserve">את </w:t>
      </w:r>
      <w:bookmarkStart w:id="1038" w:name="_ETM_Q4_418299"/>
      <w:bookmarkEnd w:id="1038"/>
      <w:r>
        <w:rPr>
          <w:rtl/>
        </w:rPr>
        <w:t xml:space="preserve">המספר </w:t>
      </w:r>
      <w:bookmarkStart w:id="1039" w:name="_ETM_Q4_418779"/>
      <w:bookmarkEnd w:id="1039"/>
      <w:r>
        <w:rPr>
          <w:rtl/>
        </w:rPr>
        <w:t>האישי</w:t>
      </w:r>
      <w:r>
        <w:rPr>
          <w:rFonts w:hint="cs"/>
          <w:rtl/>
        </w:rPr>
        <w:t>,</w:t>
      </w:r>
      <w:r>
        <w:rPr>
          <w:rtl/>
        </w:rPr>
        <w:t xml:space="preserve"> </w:t>
      </w:r>
      <w:bookmarkStart w:id="1040" w:name="_ETM_Q4_419260"/>
      <w:bookmarkEnd w:id="1040"/>
      <w:r>
        <w:rPr>
          <w:rtl/>
        </w:rPr>
        <w:t xml:space="preserve">אני </w:t>
      </w:r>
      <w:bookmarkStart w:id="1041" w:name="_ETM_Q4_419409"/>
      <w:bookmarkEnd w:id="1041"/>
      <w:r>
        <w:rPr>
          <w:rtl/>
        </w:rPr>
        <w:t xml:space="preserve">יכול </w:t>
      </w:r>
      <w:bookmarkStart w:id="1042" w:name="_ETM_Q4_419620"/>
      <w:bookmarkEnd w:id="1042"/>
      <w:r>
        <w:rPr>
          <w:rtl/>
        </w:rPr>
        <w:t>להקריא</w:t>
      </w:r>
      <w:r>
        <w:rPr>
          <w:rFonts w:hint="cs"/>
          <w:rtl/>
        </w:rPr>
        <w:t>,</w:t>
      </w:r>
      <w:r>
        <w:rPr>
          <w:rtl/>
        </w:rPr>
        <w:t xml:space="preserve"> </w:t>
      </w:r>
      <w:bookmarkStart w:id="1043" w:name="_ETM_Q4_420069"/>
      <w:bookmarkEnd w:id="1043"/>
      <w:r>
        <w:rPr>
          <w:rtl/>
        </w:rPr>
        <w:t xml:space="preserve">אין </w:t>
      </w:r>
      <w:bookmarkStart w:id="1044" w:name="_ETM_Q4_420249"/>
      <w:bookmarkEnd w:id="1044"/>
      <w:r>
        <w:rPr>
          <w:rtl/>
        </w:rPr>
        <w:t xml:space="preserve">שום </w:t>
      </w:r>
      <w:bookmarkStart w:id="1045" w:name="_ETM_Q4_420489"/>
      <w:bookmarkEnd w:id="1045"/>
      <w:r>
        <w:rPr>
          <w:rtl/>
        </w:rPr>
        <w:t>בעיה</w:t>
      </w:r>
      <w:r>
        <w:rPr>
          <w:rFonts w:hint="cs"/>
          <w:rtl/>
        </w:rPr>
        <w:t>,</w:t>
      </w:r>
      <w:r>
        <w:rPr>
          <w:rtl/>
        </w:rPr>
        <w:t xml:space="preserve"> </w:t>
      </w:r>
      <w:bookmarkStart w:id="1046" w:name="_ETM_Q4_420730"/>
      <w:bookmarkEnd w:id="1046"/>
      <w:r>
        <w:rPr>
          <w:rtl/>
        </w:rPr>
        <w:t xml:space="preserve">חבר </w:t>
      </w:r>
      <w:bookmarkStart w:id="1047" w:name="_ETM_Q4_421029"/>
      <w:bookmarkEnd w:id="1047"/>
      <w:r>
        <w:rPr>
          <w:rtl/>
        </w:rPr>
        <w:t xml:space="preserve">הכנסת </w:t>
      </w:r>
      <w:bookmarkStart w:id="1048" w:name="_ETM_Q4_421449"/>
      <w:bookmarkEnd w:id="1048"/>
      <w:r>
        <w:rPr>
          <w:rtl/>
        </w:rPr>
        <w:t>איזנקוט</w:t>
      </w:r>
      <w:r>
        <w:rPr>
          <w:rFonts w:hint="cs"/>
          <w:rtl/>
        </w:rPr>
        <w:t>.</w:t>
      </w:r>
      <w:r>
        <w:rPr>
          <w:rtl/>
        </w:rPr>
        <w:t xml:space="preserve"> </w:t>
      </w:r>
      <w:bookmarkStart w:id="1049" w:name="_ETM_Q4_423199"/>
      <w:bookmarkStart w:id="1050" w:name="_ETM_Q4_423985"/>
      <w:bookmarkStart w:id="1051" w:name="_ETM_Q4_424090"/>
      <w:bookmarkStart w:id="1052" w:name="_ETM_Q4_424129"/>
      <w:bookmarkStart w:id="1053" w:name="_ETM_Q4_424192"/>
      <w:bookmarkEnd w:id="1049"/>
      <w:bookmarkEnd w:id="1050"/>
      <w:bookmarkEnd w:id="1051"/>
      <w:bookmarkEnd w:id="1052"/>
      <w:bookmarkEnd w:id="1053"/>
      <w:r>
        <w:rPr>
          <w:rFonts w:hint="cs"/>
          <w:rtl/>
        </w:rPr>
        <w:t xml:space="preserve">דרך אגב, </w:t>
      </w:r>
      <w:r w:rsidR="00900508">
        <w:rPr>
          <w:rFonts w:hint="cs"/>
          <w:rtl/>
        </w:rPr>
        <w:t xml:space="preserve">הם </w:t>
      </w:r>
      <w:r>
        <w:rPr>
          <w:rFonts w:hint="cs"/>
          <w:rtl/>
        </w:rPr>
        <w:t xml:space="preserve">לוחמים, </w:t>
      </w:r>
      <w:bookmarkStart w:id="1054" w:name="_ETM_Q4_423379"/>
      <w:bookmarkStart w:id="1055" w:name="_ETM_Q4_423739"/>
      <w:bookmarkStart w:id="1056" w:name="_ETM_Q4_423919"/>
      <w:bookmarkStart w:id="1057" w:name="_ETM_Q4_424339"/>
      <w:bookmarkEnd w:id="1054"/>
      <w:bookmarkEnd w:id="1055"/>
      <w:bookmarkEnd w:id="1056"/>
      <w:bookmarkEnd w:id="1057"/>
      <w:r>
        <w:rPr>
          <w:rFonts w:hint="cs"/>
          <w:rtl/>
        </w:rPr>
        <w:t xml:space="preserve">אחד רובאי 08 ואחד בחיל האוויר. </w:t>
      </w:r>
      <w:bookmarkStart w:id="1058" w:name="_ETM_Q4_425430"/>
      <w:bookmarkStart w:id="1059" w:name="_ETM_Q4_426980"/>
      <w:bookmarkStart w:id="1060" w:name="_ETM_Q4_428530"/>
      <w:bookmarkStart w:id="1061" w:name="_ETM_Q4_429700"/>
      <w:bookmarkEnd w:id="1058"/>
      <w:bookmarkEnd w:id="1059"/>
      <w:bookmarkEnd w:id="1060"/>
      <w:bookmarkEnd w:id="1061"/>
      <w:r>
        <w:rPr>
          <w:rtl/>
        </w:rPr>
        <w:t xml:space="preserve">הם </w:t>
      </w:r>
      <w:bookmarkStart w:id="1062" w:name="_ETM_Q4_429850"/>
      <w:bookmarkEnd w:id="1062"/>
      <w:r>
        <w:rPr>
          <w:rtl/>
        </w:rPr>
        <w:t xml:space="preserve">אמרו </w:t>
      </w:r>
      <w:bookmarkStart w:id="1063" w:name="_ETM_Q4_430090"/>
      <w:bookmarkEnd w:id="1063"/>
      <w:r>
        <w:rPr>
          <w:rtl/>
        </w:rPr>
        <w:t>לי</w:t>
      </w:r>
      <w:r>
        <w:rPr>
          <w:rFonts w:hint="cs"/>
          <w:rtl/>
        </w:rPr>
        <w:t>:</w:t>
      </w:r>
      <w:r>
        <w:rPr>
          <w:rtl/>
        </w:rPr>
        <w:t xml:space="preserve"> </w:t>
      </w:r>
      <w:bookmarkStart w:id="1064" w:name="_ETM_Q4_430180"/>
      <w:bookmarkEnd w:id="1064"/>
      <w:r>
        <w:rPr>
          <w:rtl/>
        </w:rPr>
        <w:t>תקשיב</w:t>
      </w:r>
      <w:r>
        <w:rPr>
          <w:rFonts w:hint="cs"/>
          <w:rtl/>
        </w:rPr>
        <w:t>,</w:t>
      </w:r>
      <w:r>
        <w:rPr>
          <w:rtl/>
        </w:rPr>
        <w:t xml:space="preserve"> </w:t>
      </w:r>
      <w:bookmarkStart w:id="1065" w:name="_ETM_Q4_430540"/>
      <w:bookmarkEnd w:id="1065"/>
      <w:r>
        <w:rPr>
          <w:rtl/>
        </w:rPr>
        <w:t>דודי</w:t>
      </w:r>
      <w:r>
        <w:rPr>
          <w:rFonts w:hint="cs"/>
          <w:rtl/>
        </w:rPr>
        <w:t>,</w:t>
      </w:r>
      <w:r>
        <w:rPr>
          <w:rtl/>
        </w:rPr>
        <w:t xml:space="preserve"> </w:t>
      </w:r>
      <w:bookmarkStart w:id="1066" w:name="_ETM_Q4_431470"/>
      <w:bookmarkEnd w:id="1066"/>
      <w:r>
        <w:rPr>
          <w:rtl/>
        </w:rPr>
        <w:t xml:space="preserve">השתחררנו </w:t>
      </w:r>
      <w:bookmarkStart w:id="1067" w:name="_ETM_Q4_432130"/>
      <w:bookmarkEnd w:id="1067"/>
      <w:r>
        <w:rPr>
          <w:rtl/>
        </w:rPr>
        <w:t>מצה"ל</w:t>
      </w:r>
      <w:r>
        <w:rPr>
          <w:rFonts w:hint="cs"/>
          <w:rtl/>
        </w:rPr>
        <w:t>,</w:t>
      </w:r>
      <w:r>
        <w:rPr>
          <w:rtl/>
        </w:rPr>
        <w:t xml:space="preserve"> </w:t>
      </w:r>
      <w:bookmarkStart w:id="1068" w:name="_ETM_Q4_434349"/>
      <w:bookmarkEnd w:id="1068"/>
      <w:r>
        <w:rPr>
          <w:rtl/>
        </w:rPr>
        <w:t xml:space="preserve">באנו </w:t>
      </w:r>
      <w:bookmarkStart w:id="1069" w:name="_ETM_Q4_435579"/>
      <w:bookmarkEnd w:id="1069"/>
      <w:r>
        <w:rPr>
          <w:rtl/>
        </w:rPr>
        <w:t xml:space="preserve">ללשכת </w:t>
      </w:r>
      <w:bookmarkStart w:id="1070" w:name="_ETM_Q4_436210"/>
      <w:bookmarkEnd w:id="1070"/>
      <w:r>
        <w:rPr>
          <w:rtl/>
        </w:rPr>
        <w:t xml:space="preserve">הגיוס </w:t>
      </w:r>
      <w:bookmarkStart w:id="1071" w:name="_ETM_Q4_436720"/>
      <w:bookmarkEnd w:id="1071"/>
      <w:r>
        <w:rPr>
          <w:rtl/>
        </w:rPr>
        <w:t xml:space="preserve">לאחר </w:t>
      </w:r>
      <w:bookmarkStart w:id="1072" w:name="_ETM_Q4_437050"/>
      <w:bookmarkEnd w:id="1072"/>
      <w:r>
        <w:rPr>
          <w:rtl/>
        </w:rPr>
        <w:t xml:space="preserve">מכן </w:t>
      </w:r>
      <w:bookmarkStart w:id="1073" w:name="_ETM_Q4_437409"/>
      <w:bookmarkEnd w:id="1073"/>
      <w:r>
        <w:rPr>
          <w:rtl/>
        </w:rPr>
        <w:t xml:space="preserve">להיות </w:t>
      </w:r>
      <w:bookmarkStart w:id="1074" w:name="_ETM_Q4_437680"/>
      <w:bookmarkEnd w:id="1074"/>
      <w:r>
        <w:rPr>
          <w:rtl/>
        </w:rPr>
        <w:t xml:space="preserve">מוצבים </w:t>
      </w:r>
      <w:bookmarkStart w:id="1075" w:name="_ETM_Q4_438250"/>
      <w:bookmarkEnd w:id="1075"/>
      <w:r>
        <w:rPr>
          <w:rtl/>
        </w:rPr>
        <w:t>במילואים</w:t>
      </w:r>
      <w:r>
        <w:rPr>
          <w:rFonts w:hint="cs"/>
          <w:rtl/>
        </w:rPr>
        <w:t>,</w:t>
      </w:r>
      <w:r>
        <w:rPr>
          <w:rtl/>
        </w:rPr>
        <w:t xml:space="preserve"> </w:t>
      </w:r>
      <w:bookmarkStart w:id="1076" w:name="_ETM_Q4_438909"/>
      <w:bookmarkEnd w:id="1076"/>
      <w:r w:rsidR="00900508">
        <w:rPr>
          <w:rFonts w:hint="cs"/>
          <w:rtl/>
        </w:rPr>
        <w:t>ו</w:t>
      </w:r>
      <w:r>
        <w:rPr>
          <w:rtl/>
        </w:rPr>
        <w:t xml:space="preserve">אמרו </w:t>
      </w:r>
      <w:bookmarkStart w:id="1077" w:name="_ETM_Q4_439240"/>
      <w:bookmarkEnd w:id="1077"/>
      <w:r>
        <w:rPr>
          <w:rtl/>
        </w:rPr>
        <w:t>לנו</w:t>
      </w:r>
      <w:r>
        <w:rPr>
          <w:rFonts w:hint="cs"/>
          <w:rtl/>
        </w:rPr>
        <w:t>:</w:t>
      </w:r>
      <w:r>
        <w:rPr>
          <w:rtl/>
        </w:rPr>
        <w:t xml:space="preserve"> </w:t>
      </w:r>
      <w:bookmarkStart w:id="1078" w:name="_ETM_Q4_440250"/>
      <w:bookmarkEnd w:id="1078"/>
      <w:r>
        <w:rPr>
          <w:rtl/>
        </w:rPr>
        <w:t xml:space="preserve">יש </w:t>
      </w:r>
      <w:bookmarkStart w:id="1079" w:name="_ETM_Q4_440550"/>
      <w:bookmarkEnd w:id="1079"/>
      <w:r>
        <w:rPr>
          <w:rtl/>
        </w:rPr>
        <w:t xml:space="preserve">לכם </w:t>
      </w:r>
      <w:bookmarkStart w:id="1080" w:name="_ETM_Q4_440850"/>
      <w:bookmarkEnd w:id="1080"/>
      <w:r>
        <w:rPr>
          <w:rtl/>
        </w:rPr>
        <w:t xml:space="preserve">פטור </w:t>
      </w:r>
      <w:bookmarkStart w:id="1081" w:name="_ETM_Q4_441180"/>
      <w:bookmarkEnd w:id="1081"/>
      <w:r>
        <w:rPr>
          <w:rtl/>
        </w:rPr>
        <w:t xml:space="preserve">לכל </w:t>
      </w:r>
      <w:bookmarkStart w:id="1082" w:name="_ETM_Q4_441540"/>
      <w:bookmarkEnd w:id="1082"/>
      <w:r>
        <w:rPr>
          <w:rtl/>
        </w:rPr>
        <w:t>החיים</w:t>
      </w:r>
      <w:r>
        <w:rPr>
          <w:rFonts w:hint="cs"/>
          <w:rtl/>
        </w:rPr>
        <w:t>,</w:t>
      </w:r>
      <w:r>
        <w:rPr>
          <w:rtl/>
        </w:rPr>
        <w:t xml:space="preserve"> </w:t>
      </w:r>
      <w:bookmarkStart w:id="1083" w:name="_ETM_Q4_442050"/>
      <w:bookmarkEnd w:id="1083"/>
      <w:r>
        <w:rPr>
          <w:rtl/>
        </w:rPr>
        <w:t xml:space="preserve">אנחנו </w:t>
      </w:r>
      <w:bookmarkStart w:id="1084" w:name="_ETM_Q4_442380"/>
      <w:bookmarkEnd w:id="1084"/>
      <w:r>
        <w:rPr>
          <w:rFonts w:hint="cs"/>
          <w:rtl/>
        </w:rPr>
        <w:t xml:space="preserve">לא </w:t>
      </w:r>
      <w:r>
        <w:rPr>
          <w:rtl/>
        </w:rPr>
        <w:t xml:space="preserve">צריכים </w:t>
      </w:r>
      <w:bookmarkStart w:id="1085" w:name="_ETM_Q4_442650"/>
      <w:bookmarkEnd w:id="1085"/>
      <w:r>
        <w:rPr>
          <w:rtl/>
        </w:rPr>
        <w:t>אתכם</w:t>
      </w:r>
      <w:r>
        <w:rPr>
          <w:rFonts w:hint="cs"/>
          <w:rtl/>
        </w:rPr>
        <w:t>.</w:t>
      </w:r>
      <w:r>
        <w:rPr>
          <w:rtl/>
        </w:rPr>
        <w:t xml:space="preserve"> </w:t>
      </w:r>
      <w:bookmarkStart w:id="1086" w:name="_ETM_Q4_445189"/>
      <w:bookmarkEnd w:id="1086"/>
      <w:r>
        <w:rPr>
          <w:rtl/>
        </w:rPr>
        <w:t xml:space="preserve">אני </w:t>
      </w:r>
      <w:bookmarkStart w:id="1087" w:name="_ETM_Q4_445400"/>
      <w:bookmarkEnd w:id="1087"/>
      <w:r>
        <w:rPr>
          <w:rtl/>
        </w:rPr>
        <w:t xml:space="preserve">יכול </w:t>
      </w:r>
      <w:bookmarkStart w:id="1088" w:name="_ETM_Q4_445610"/>
      <w:bookmarkEnd w:id="1088"/>
      <w:r>
        <w:rPr>
          <w:rtl/>
        </w:rPr>
        <w:t xml:space="preserve">לתת </w:t>
      </w:r>
      <w:bookmarkStart w:id="1089" w:name="_ETM_Q4_445849"/>
      <w:bookmarkEnd w:id="1089"/>
      <w:r>
        <w:rPr>
          <w:rtl/>
        </w:rPr>
        <w:t xml:space="preserve">לך </w:t>
      </w:r>
      <w:bookmarkStart w:id="1090" w:name="_ETM_Q4_445969"/>
      <w:bookmarkEnd w:id="1090"/>
      <w:r>
        <w:rPr>
          <w:rtl/>
        </w:rPr>
        <w:t xml:space="preserve">את </w:t>
      </w:r>
      <w:bookmarkStart w:id="1091" w:name="_ETM_Q4_446029"/>
      <w:bookmarkEnd w:id="1091"/>
      <w:r>
        <w:rPr>
          <w:rtl/>
        </w:rPr>
        <w:t>השמות</w:t>
      </w:r>
      <w:r>
        <w:rPr>
          <w:rFonts w:hint="cs"/>
          <w:rtl/>
        </w:rPr>
        <w:t>.</w:t>
      </w:r>
      <w:r>
        <w:rPr>
          <w:rtl/>
        </w:rPr>
        <w:t xml:space="preserve"> </w:t>
      </w:r>
      <w:bookmarkStart w:id="1092" w:name="_ETM_Q4_447529"/>
      <w:bookmarkEnd w:id="1092"/>
      <w:r>
        <w:rPr>
          <w:rtl/>
        </w:rPr>
        <w:t xml:space="preserve">אני </w:t>
      </w:r>
      <w:bookmarkStart w:id="1093" w:name="_ETM_Q4_447740"/>
      <w:bookmarkEnd w:id="1093"/>
      <w:r>
        <w:rPr>
          <w:rtl/>
        </w:rPr>
        <w:t xml:space="preserve">הייתי </w:t>
      </w:r>
      <w:bookmarkStart w:id="1094" w:name="_ETM_Q4_447919"/>
      <w:bookmarkEnd w:id="1094"/>
      <w:r>
        <w:rPr>
          <w:rtl/>
        </w:rPr>
        <w:t>בשוק</w:t>
      </w:r>
      <w:r>
        <w:rPr>
          <w:rFonts w:hint="cs"/>
          <w:rtl/>
        </w:rPr>
        <w:t>.</w:t>
      </w:r>
      <w:r>
        <w:rPr>
          <w:rtl/>
        </w:rPr>
        <w:t xml:space="preserve"> </w:t>
      </w:r>
      <w:bookmarkStart w:id="1095" w:name="_ETM_Q4_449330"/>
      <w:bookmarkEnd w:id="1095"/>
      <w:r>
        <w:rPr>
          <w:rtl/>
        </w:rPr>
        <w:t xml:space="preserve">דרך </w:t>
      </w:r>
      <w:bookmarkStart w:id="1096" w:name="_ETM_Q4_449810"/>
      <w:bookmarkEnd w:id="1096"/>
      <w:r>
        <w:rPr>
          <w:rtl/>
        </w:rPr>
        <w:t>אגב</w:t>
      </w:r>
      <w:r>
        <w:rPr>
          <w:rFonts w:hint="cs"/>
          <w:rtl/>
        </w:rPr>
        <w:t>,</w:t>
      </w:r>
      <w:r>
        <w:rPr>
          <w:rtl/>
        </w:rPr>
        <w:t xml:space="preserve"> </w:t>
      </w:r>
      <w:bookmarkStart w:id="1097" w:name="_ETM_Q4_450290"/>
      <w:bookmarkEnd w:id="1097"/>
      <w:r>
        <w:rPr>
          <w:rtl/>
        </w:rPr>
        <w:t xml:space="preserve">היו </w:t>
      </w:r>
      <w:bookmarkStart w:id="1098" w:name="_ETM_Q4_450710"/>
      <w:bookmarkEnd w:id="1098"/>
      <w:r>
        <w:rPr>
          <w:rtl/>
        </w:rPr>
        <w:t xml:space="preserve">עשרות </w:t>
      </w:r>
      <w:bookmarkStart w:id="1099" w:name="_ETM_Q4_451220"/>
      <w:bookmarkEnd w:id="1099"/>
      <w:r>
        <w:rPr>
          <w:rtl/>
        </w:rPr>
        <w:t xml:space="preserve">אלפים </w:t>
      </w:r>
      <w:bookmarkStart w:id="1100" w:name="_ETM_Q4_451700"/>
      <w:bookmarkEnd w:id="1100"/>
      <w:r>
        <w:rPr>
          <w:rtl/>
        </w:rPr>
        <w:t>כאלה</w:t>
      </w:r>
      <w:r>
        <w:rPr>
          <w:rFonts w:hint="cs"/>
          <w:rtl/>
        </w:rPr>
        <w:t>.</w:t>
      </w:r>
      <w:r>
        <w:rPr>
          <w:rtl/>
        </w:rPr>
        <w:t xml:space="preserve"> </w:t>
      </w:r>
      <w:bookmarkStart w:id="1101" w:name="_ETM_Q4_453009"/>
      <w:bookmarkEnd w:id="1101"/>
      <w:r>
        <w:rPr>
          <w:rFonts w:hint="cs"/>
          <w:rtl/>
        </w:rPr>
        <w:t>כ</w:t>
      </w:r>
      <w:r>
        <w:rPr>
          <w:rtl/>
        </w:rPr>
        <w:t xml:space="preserve">שאתם </w:t>
      </w:r>
      <w:bookmarkStart w:id="1102" w:name="_ETM_Q4_453819"/>
      <w:bookmarkEnd w:id="1102"/>
      <w:r>
        <w:rPr>
          <w:rFonts w:hint="cs"/>
          <w:rtl/>
        </w:rPr>
        <w:t xml:space="preserve">בניתם </w:t>
      </w:r>
      <w:bookmarkStart w:id="1103" w:name="_ETM_Q4_454389"/>
      <w:bookmarkEnd w:id="1103"/>
      <w:r>
        <w:rPr>
          <w:rtl/>
        </w:rPr>
        <w:t xml:space="preserve">צבא </w:t>
      </w:r>
      <w:bookmarkStart w:id="1104" w:name="_ETM_Q4_454779"/>
      <w:bookmarkEnd w:id="1104"/>
      <w:r>
        <w:rPr>
          <w:rtl/>
        </w:rPr>
        <w:t xml:space="preserve">קטן </w:t>
      </w:r>
      <w:bookmarkStart w:id="1105" w:name="_ETM_Q4_455199"/>
      <w:bookmarkEnd w:id="1105"/>
      <w:r>
        <w:rPr>
          <w:rtl/>
        </w:rPr>
        <w:t>ו</w:t>
      </w:r>
      <w:r>
        <w:rPr>
          <w:rFonts w:hint="cs"/>
          <w:rtl/>
        </w:rPr>
        <w:t>חכם</w:t>
      </w:r>
      <w:bookmarkStart w:id="1106" w:name="_ETM_Q4_455740"/>
      <w:bookmarkEnd w:id="1106"/>
      <w:r>
        <w:rPr>
          <w:rFonts w:hint="cs"/>
          <w:rtl/>
        </w:rPr>
        <w:t xml:space="preserve"> </w:t>
      </w:r>
      <w:r>
        <w:rPr>
          <w:rFonts w:hint="eastAsia"/>
          <w:rtl/>
        </w:rPr>
        <w:t>–</w:t>
      </w:r>
      <w:r>
        <w:rPr>
          <w:rFonts w:hint="cs"/>
          <w:rtl/>
        </w:rPr>
        <w:t xml:space="preserve"> הרי בסוף ה-</w:t>
      </w:r>
      <w:bookmarkStart w:id="1107" w:name="_ETM_Q4_456039"/>
      <w:bookmarkStart w:id="1108" w:name="_ETM_Q4_457539"/>
      <w:bookmarkStart w:id="1109" w:name="_ETM_Q4_457990"/>
      <w:bookmarkEnd w:id="1107"/>
      <w:bookmarkEnd w:id="1108"/>
      <w:bookmarkEnd w:id="1109"/>
      <w:r w:rsidRPr="00C116EB">
        <w:t>conveyor belt</w:t>
      </w:r>
      <w:r>
        <w:rPr>
          <w:rFonts w:hint="cs"/>
          <w:rtl/>
        </w:rPr>
        <w:t xml:space="preserve"> מוציא </w:t>
      </w:r>
      <w:bookmarkStart w:id="1110" w:name="_ETM_Q4_459484"/>
      <w:bookmarkEnd w:id="1110"/>
      <w:r>
        <w:rPr>
          <w:rFonts w:hint="cs"/>
          <w:rtl/>
        </w:rPr>
        <w:t xml:space="preserve">בכל שנה </w:t>
      </w:r>
      <w:bookmarkStart w:id="1111" w:name="_ETM_Q4_459279"/>
      <w:bookmarkStart w:id="1112" w:name="_ETM_Q4_459729"/>
      <w:bookmarkStart w:id="1113" w:name="_ETM_Q4_460000"/>
      <w:bookmarkStart w:id="1114" w:name="_ETM_Q4_460599"/>
      <w:bookmarkEnd w:id="1111"/>
      <w:bookmarkEnd w:id="1112"/>
      <w:bookmarkEnd w:id="1113"/>
      <w:bookmarkEnd w:id="1114"/>
      <w:r>
        <w:rPr>
          <w:rtl/>
        </w:rPr>
        <w:t xml:space="preserve">הרבה </w:t>
      </w:r>
      <w:bookmarkStart w:id="1115" w:name="_ETM_Q4_460930"/>
      <w:bookmarkEnd w:id="1115"/>
      <w:r>
        <w:rPr>
          <w:rtl/>
        </w:rPr>
        <w:t xml:space="preserve">מאוד </w:t>
      </w:r>
      <w:bookmarkStart w:id="1116" w:name="_ETM_Q4_461169"/>
      <w:bookmarkEnd w:id="1116"/>
      <w:r>
        <w:rPr>
          <w:rFonts w:hint="cs"/>
          <w:rtl/>
        </w:rPr>
        <w:t>חיילים. אבל</w:t>
      </w:r>
      <w:bookmarkStart w:id="1117" w:name="_ETM_Q4_462160"/>
      <w:bookmarkEnd w:id="1117"/>
      <w:r>
        <w:rPr>
          <w:rtl/>
        </w:rPr>
        <w:t xml:space="preserve"> </w:t>
      </w:r>
      <w:bookmarkStart w:id="1118" w:name="_ETM_Q4_462430"/>
      <w:bookmarkEnd w:id="1118"/>
      <w:r>
        <w:rPr>
          <w:rtl/>
        </w:rPr>
        <w:t xml:space="preserve">אם </w:t>
      </w:r>
      <w:bookmarkStart w:id="1119" w:name="_ETM_Q4_462550"/>
      <w:bookmarkEnd w:id="1119"/>
      <w:r>
        <w:rPr>
          <w:rtl/>
        </w:rPr>
        <w:t xml:space="preserve">הצבא </w:t>
      </w:r>
      <w:bookmarkStart w:id="1120" w:name="_ETM_Q4_462850"/>
      <w:bookmarkEnd w:id="1120"/>
      <w:r>
        <w:rPr>
          <w:rtl/>
        </w:rPr>
        <w:t xml:space="preserve">צריך </w:t>
      </w:r>
      <w:bookmarkStart w:id="1121" w:name="_ETM_Q4_463060"/>
      <w:bookmarkEnd w:id="1121"/>
      <w:r>
        <w:rPr>
          <w:rtl/>
        </w:rPr>
        <w:t xml:space="preserve">להיות </w:t>
      </w:r>
      <w:bookmarkStart w:id="1122" w:name="_ETM_Q4_463270"/>
      <w:bookmarkEnd w:id="1122"/>
      <w:r>
        <w:rPr>
          <w:rtl/>
        </w:rPr>
        <w:t>קטן</w:t>
      </w:r>
      <w:r>
        <w:rPr>
          <w:rFonts w:hint="cs"/>
          <w:rtl/>
        </w:rPr>
        <w:t>,</w:t>
      </w:r>
      <w:r>
        <w:rPr>
          <w:rtl/>
        </w:rPr>
        <w:t xml:space="preserve"> </w:t>
      </w:r>
      <w:bookmarkStart w:id="1123" w:name="_ETM_Q4_463990"/>
      <w:bookmarkEnd w:id="1123"/>
      <w:r>
        <w:rPr>
          <w:rtl/>
        </w:rPr>
        <w:t xml:space="preserve">מה </w:t>
      </w:r>
      <w:bookmarkStart w:id="1124" w:name="_ETM_Q4_464200"/>
      <w:bookmarkEnd w:id="1124"/>
      <w:r>
        <w:rPr>
          <w:rtl/>
        </w:rPr>
        <w:t xml:space="preserve">נעשה </w:t>
      </w:r>
      <w:bookmarkStart w:id="1125" w:name="_ETM_Q4_464500"/>
      <w:bookmarkEnd w:id="1125"/>
      <w:r>
        <w:rPr>
          <w:rtl/>
        </w:rPr>
        <w:t>איתם</w:t>
      </w:r>
      <w:r>
        <w:rPr>
          <w:rFonts w:hint="cs"/>
          <w:rtl/>
        </w:rPr>
        <w:t>?</w:t>
      </w:r>
      <w:r>
        <w:rPr>
          <w:rtl/>
        </w:rPr>
        <w:t xml:space="preserve"> </w:t>
      </w:r>
      <w:bookmarkStart w:id="1126" w:name="_ETM_Q4_466180"/>
      <w:bookmarkEnd w:id="1126"/>
      <w:r>
        <w:rPr>
          <w:rtl/>
        </w:rPr>
        <w:t>ש</w:t>
      </w:r>
      <w:r>
        <w:rPr>
          <w:rFonts w:hint="cs"/>
          <w:rtl/>
        </w:rPr>
        <w:t>לח</w:t>
      </w:r>
      <w:bookmarkStart w:id="1127" w:name="_ETM_Q4_466479"/>
      <w:bookmarkEnd w:id="1127"/>
      <w:r>
        <w:rPr>
          <w:rFonts w:hint="cs"/>
          <w:rtl/>
        </w:rPr>
        <w:t>, קח פטור</w:t>
      </w:r>
      <w:bookmarkStart w:id="1128" w:name="_ETM_Q4_468470"/>
      <w:bookmarkStart w:id="1129" w:name="_ETM_Q4_468130"/>
      <w:bookmarkEnd w:id="1128"/>
      <w:bookmarkEnd w:id="1129"/>
      <w:r>
        <w:rPr>
          <w:rFonts w:hint="cs"/>
          <w:rtl/>
        </w:rPr>
        <w:t xml:space="preserve">, </w:t>
      </w:r>
      <w:r>
        <w:rPr>
          <w:rtl/>
        </w:rPr>
        <w:t xml:space="preserve">וככה </w:t>
      </w:r>
      <w:bookmarkStart w:id="1130" w:name="_ETM_Q4_468850"/>
      <w:bookmarkEnd w:id="1130"/>
      <w:r>
        <w:rPr>
          <w:rtl/>
        </w:rPr>
        <w:t xml:space="preserve">מערכת </w:t>
      </w:r>
      <w:bookmarkStart w:id="1131" w:name="_ETM_Q4_469510"/>
      <w:bookmarkEnd w:id="1131"/>
      <w:r>
        <w:rPr>
          <w:rtl/>
        </w:rPr>
        <w:t xml:space="preserve">מתנהלת </w:t>
      </w:r>
      <w:bookmarkStart w:id="1132" w:name="_ETM_Q4_470200"/>
      <w:bookmarkEnd w:id="1132"/>
      <w:r>
        <w:rPr>
          <w:rtl/>
        </w:rPr>
        <w:t xml:space="preserve">15 </w:t>
      </w:r>
      <w:bookmarkStart w:id="1133" w:name="_ETM_Q4_470845"/>
      <w:bookmarkEnd w:id="1133"/>
      <w:r>
        <w:rPr>
          <w:rtl/>
        </w:rPr>
        <w:t>שנה</w:t>
      </w:r>
      <w:r>
        <w:rPr>
          <w:rFonts w:hint="cs"/>
          <w:rtl/>
        </w:rPr>
        <w:t>.</w:t>
      </w:r>
    </w:p>
    <w:p w:rsidR="00C309A6" w:rsidRDefault="00C309A6" w:rsidP="00C02D93">
      <w:pPr>
        <w:rPr>
          <w:rtl/>
        </w:rPr>
      </w:pPr>
      <w:bookmarkStart w:id="1134" w:name="_ETM_Q4_469535"/>
      <w:bookmarkStart w:id="1135" w:name="_ETM_Q4_469628"/>
      <w:bookmarkEnd w:id="1134"/>
      <w:bookmarkEnd w:id="1135"/>
    </w:p>
    <w:p w:rsidR="00C309A6" w:rsidRDefault="00C309A6" w:rsidP="00900508">
      <w:pPr>
        <w:rPr>
          <w:rtl/>
        </w:rPr>
      </w:pPr>
      <w:bookmarkStart w:id="1136" w:name="_ETM_Q4_469695"/>
      <w:bookmarkStart w:id="1137" w:name="_ETM_Q4_469777"/>
      <w:bookmarkStart w:id="1138" w:name="_ETM_Q4_472500"/>
      <w:bookmarkStart w:id="1139" w:name="_ETM_Q4_473010"/>
      <w:bookmarkEnd w:id="1136"/>
      <w:bookmarkEnd w:id="1137"/>
      <w:bookmarkEnd w:id="1138"/>
      <w:bookmarkEnd w:id="1139"/>
      <w:r>
        <w:rPr>
          <w:rtl/>
        </w:rPr>
        <w:t xml:space="preserve">מה </w:t>
      </w:r>
      <w:bookmarkStart w:id="1140" w:name="_ETM_Q4_473250"/>
      <w:bookmarkEnd w:id="1140"/>
      <w:r>
        <w:rPr>
          <w:rtl/>
        </w:rPr>
        <w:t xml:space="preserve">פתאום </w:t>
      </w:r>
      <w:bookmarkStart w:id="1141" w:name="_ETM_Q4_473880"/>
      <w:bookmarkEnd w:id="1141"/>
      <w:r>
        <w:rPr>
          <w:rtl/>
        </w:rPr>
        <w:t xml:space="preserve">עכשיו </w:t>
      </w:r>
      <w:bookmarkStart w:id="1142" w:name="_ETM_Q4_474270"/>
      <w:bookmarkEnd w:id="1142"/>
      <w:r>
        <w:rPr>
          <w:rtl/>
        </w:rPr>
        <w:t>עשיתם</w:t>
      </w:r>
      <w:r>
        <w:rPr>
          <w:rFonts w:hint="cs"/>
          <w:rtl/>
        </w:rPr>
        <w:t>?</w:t>
      </w:r>
      <w:r>
        <w:rPr>
          <w:rtl/>
        </w:rPr>
        <w:t xml:space="preserve"> </w:t>
      </w:r>
      <w:bookmarkStart w:id="1143" w:name="_ETM_Q4_474750"/>
      <w:bookmarkEnd w:id="1143"/>
      <w:r>
        <w:rPr>
          <w:rtl/>
        </w:rPr>
        <w:t xml:space="preserve">מה </w:t>
      </w:r>
      <w:bookmarkStart w:id="1144" w:name="_ETM_Q4_474870"/>
      <w:bookmarkEnd w:id="1144"/>
      <w:r>
        <w:rPr>
          <w:rtl/>
        </w:rPr>
        <w:t xml:space="preserve">קרה </w:t>
      </w:r>
      <w:bookmarkStart w:id="1145" w:name="_ETM_Q4_475200"/>
      <w:bookmarkEnd w:id="1145"/>
      <w:r>
        <w:rPr>
          <w:rtl/>
        </w:rPr>
        <w:t>עכשיו</w:t>
      </w:r>
      <w:r>
        <w:rPr>
          <w:rFonts w:hint="cs"/>
          <w:rtl/>
        </w:rPr>
        <w:t>?</w:t>
      </w:r>
      <w:r>
        <w:rPr>
          <w:rtl/>
        </w:rPr>
        <w:t xml:space="preserve"> </w:t>
      </w:r>
      <w:bookmarkStart w:id="1146" w:name="_ETM_Q4_476160"/>
      <w:bookmarkEnd w:id="1146"/>
      <w:r>
        <w:rPr>
          <w:rtl/>
        </w:rPr>
        <w:t xml:space="preserve">אני </w:t>
      </w:r>
      <w:bookmarkStart w:id="1147" w:name="_ETM_Q4_476400"/>
      <w:bookmarkEnd w:id="1147"/>
      <w:r>
        <w:rPr>
          <w:rtl/>
        </w:rPr>
        <w:t xml:space="preserve">שומע </w:t>
      </w:r>
      <w:bookmarkStart w:id="1148" w:name="_ETM_Q4_476790"/>
      <w:bookmarkEnd w:id="1148"/>
      <w:r>
        <w:rPr>
          <w:rtl/>
        </w:rPr>
        <w:t xml:space="preserve">את </w:t>
      </w:r>
      <w:bookmarkStart w:id="1149" w:name="_ETM_Q4_476910"/>
      <w:bookmarkEnd w:id="1149"/>
      <w:r>
        <w:rPr>
          <w:rtl/>
        </w:rPr>
        <w:t xml:space="preserve">הרמטכ"ל </w:t>
      </w:r>
      <w:bookmarkStart w:id="1150" w:name="_ETM_Q4_477540"/>
      <w:bookmarkEnd w:id="1150"/>
      <w:r>
        <w:rPr>
          <w:rtl/>
        </w:rPr>
        <w:t xml:space="preserve">במלחמה </w:t>
      </w:r>
      <w:bookmarkStart w:id="1151" w:name="_ETM_Q4_478260"/>
      <w:bookmarkEnd w:id="1151"/>
      <w:r>
        <w:rPr>
          <w:rtl/>
        </w:rPr>
        <w:t xml:space="preserve">ואת </w:t>
      </w:r>
      <w:bookmarkStart w:id="1152" w:name="_ETM_Q4_478470"/>
      <w:bookmarkEnd w:id="1152"/>
      <w:r>
        <w:rPr>
          <w:rtl/>
        </w:rPr>
        <w:t>כולם</w:t>
      </w:r>
      <w:r>
        <w:rPr>
          <w:rFonts w:hint="cs"/>
          <w:rtl/>
        </w:rPr>
        <w:t xml:space="preserve"> –</w:t>
      </w:r>
      <w:r>
        <w:rPr>
          <w:rtl/>
        </w:rPr>
        <w:t xml:space="preserve"> </w:t>
      </w:r>
      <w:bookmarkStart w:id="1153" w:name="_ETM_Q4_480089"/>
      <w:bookmarkEnd w:id="1153"/>
      <w:r>
        <w:rPr>
          <w:rtl/>
        </w:rPr>
        <w:t xml:space="preserve">כל </w:t>
      </w:r>
      <w:bookmarkStart w:id="1154" w:name="_ETM_Q4_480479"/>
      <w:bookmarkEnd w:id="1154"/>
      <w:r>
        <w:rPr>
          <w:rtl/>
        </w:rPr>
        <w:t xml:space="preserve">זה </w:t>
      </w:r>
      <w:bookmarkStart w:id="1155" w:name="_ETM_Q4_481300"/>
      <w:bookmarkEnd w:id="1155"/>
      <w:r>
        <w:rPr>
          <w:rtl/>
        </w:rPr>
        <w:t>מתגלגל</w:t>
      </w:r>
      <w:bookmarkStart w:id="1156" w:name="_ETM_Q4_482199"/>
      <w:bookmarkEnd w:id="1156"/>
      <w:r>
        <w:rPr>
          <w:rFonts w:hint="cs"/>
          <w:rtl/>
        </w:rPr>
        <w:t xml:space="preserve"> ע</w:t>
      </w:r>
      <w:r>
        <w:rPr>
          <w:rtl/>
        </w:rPr>
        <w:t xml:space="preserve">ל </w:t>
      </w:r>
      <w:bookmarkStart w:id="1157" w:name="_ETM_Q4_480839"/>
      <w:bookmarkEnd w:id="1157"/>
      <w:r>
        <w:rPr>
          <w:rFonts w:hint="cs"/>
          <w:rtl/>
        </w:rPr>
        <w:t>הראש של החרדים</w:t>
      </w:r>
      <w:r w:rsidR="00900508">
        <w:rPr>
          <w:rFonts w:hint="cs"/>
          <w:rtl/>
        </w:rPr>
        <w:t>:</w:t>
      </w:r>
      <w:r>
        <w:rPr>
          <w:rFonts w:hint="cs"/>
          <w:rtl/>
        </w:rPr>
        <w:t xml:space="preserve"> </w:t>
      </w:r>
      <w:bookmarkStart w:id="1158" w:name="_ETM_Q4_481739"/>
      <w:bookmarkStart w:id="1159" w:name="_ETM_Q4_481920"/>
      <w:bookmarkStart w:id="1160" w:name="_ETM_Q4_482250"/>
      <w:bookmarkStart w:id="1161" w:name="_ETM_Q4_482429"/>
      <w:bookmarkStart w:id="1162" w:name="_ETM_Q4_483479"/>
      <w:bookmarkEnd w:id="1158"/>
      <w:bookmarkEnd w:id="1159"/>
      <w:bookmarkEnd w:id="1160"/>
      <w:bookmarkEnd w:id="1161"/>
      <w:bookmarkEnd w:id="1162"/>
      <w:r>
        <w:rPr>
          <w:rtl/>
        </w:rPr>
        <w:t xml:space="preserve">אתם </w:t>
      </w:r>
      <w:bookmarkStart w:id="1163" w:name="_ETM_Q4_483810"/>
      <w:bookmarkEnd w:id="1163"/>
      <w:r>
        <w:rPr>
          <w:rtl/>
        </w:rPr>
        <w:t xml:space="preserve">יודעים </w:t>
      </w:r>
      <w:bookmarkStart w:id="1164" w:name="_ETM_Q4_484170"/>
      <w:bookmarkEnd w:id="1164"/>
      <w:r>
        <w:rPr>
          <w:rtl/>
        </w:rPr>
        <w:t xml:space="preserve">למה </w:t>
      </w:r>
      <w:bookmarkStart w:id="1165" w:name="_ETM_Q4_484410"/>
      <w:bookmarkEnd w:id="1165"/>
      <w:r>
        <w:rPr>
          <w:rtl/>
        </w:rPr>
        <w:t xml:space="preserve">יש </w:t>
      </w:r>
      <w:bookmarkStart w:id="1166" w:name="_ETM_Q4_484500"/>
      <w:bookmarkEnd w:id="1166"/>
      <w:r>
        <w:rPr>
          <w:rtl/>
        </w:rPr>
        <w:t xml:space="preserve">לנו </w:t>
      </w:r>
      <w:bookmarkStart w:id="1167" w:name="_ETM_Q4_484770"/>
      <w:bookmarkEnd w:id="1167"/>
      <w:r>
        <w:rPr>
          <w:rtl/>
        </w:rPr>
        <w:t xml:space="preserve">צבא </w:t>
      </w:r>
      <w:bookmarkStart w:id="1168" w:name="_ETM_Q4_485100"/>
      <w:bookmarkEnd w:id="1168"/>
      <w:r>
        <w:rPr>
          <w:rtl/>
        </w:rPr>
        <w:t>קטן</w:t>
      </w:r>
      <w:r>
        <w:rPr>
          <w:rFonts w:hint="cs"/>
          <w:rtl/>
        </w:rPr>
        <w:t>?</w:t>
      </w:r>
      <w:r>
        <w:rPr>
          <w:rtl/>
        </w:rPr>
        <w:t xml:space="preserve"> </w:t>
      </w:r>
      <w:bookmarkStart w:id="1169" w:name="_ETM_Q4_486390"/>
      <w:bookmarkEnd w:id="1169"/>
      <w:r>
        <w:rPr>
          <w:rtl/>
        </w:rPr>
        <w:t xml:space="preserve">לא </w:t>
      </w:r>
      <w:bookmarkStart w:id="1170" w:name="_ETM_Q4_486600"/>
      <w:bookmarkEnd w:id="1170"/>
      <w:r>
        <w:rPr>
          <w:rtl/>
        </w:rPr>
        <w:t xml:space="preserve">גייסנו </w:t>
      </w:r>
      <w:bookmarkStart w:id="1171" w:name="_ETM_Q4_487140"/>
      <w:bookmarkEnd w:id="1171"/>
      <w:r>
        <w:rPr>
          <w:rtl/>
        </w:rPr>
        <w:t xml:space="preserve">את </w:t>
      </w:r>
      <w:bookmarkStart w:id="1172" w:name="_ETM_Q4_487229"/>
      <w:bookmarkEnd w:id="1172"/>
      <w:r>
        <w:rPr>
          <w:rtl/>
        </w:rPr>
        <w:t>החרדים</w:t>
      </w:r>
      <w:r>
        <w:rPr>
          <w:rFonts w:hint="cs"/>
          <w:rtl/>
        </w:rPr>
        <w:t>.</w:t>
      </w:r>
      <w:r>
        <w:rPr>
          <w:rtl/>
        </w:rPr>
        <w:t xml:space="preserve"> </w:t>
      </w:r>
      <w:bookmarkStart w:id="1173" w:name="_ETM_Q4_489180"/>
      <w:bookmarkEnd w:id="1173"/>
      <w:r>
        <w:rPr>
          <w:rtl/>
        </w:rPr>
        <w:t xml:space="preserve">אני </w:t>
      </w:r>
      <w:bookmarkStart w:id="1174" w:name="_ETM_Q4_489480"/>
      <w:bookmarkEnd w:id="1174"/>
      <w:r>
        <w:rPr>
          <w:rtl/>
        </w:rPr>
        <w:t>אומר</w:t>
      </w:r>
      <w:r>
        <w:rPr>
          <w:rFonts w:hint="cs"/>
          <w:rtl/>
        </w:rPr>
        <w:t>,</w:t>
      </w:r>
      <w:r>
        <w:rPr>
          <w:rtl/>
        </w:rPr>
        <w:t xml:space="preserve"> </w:t>
      </w:r>
      <w:bookmarkStart w:id="1175" w:name="_ETM_Q4_489809"/>
      <w:bookmarkEnd w:id="1175"/>
      <w:r>
        <w:rPr>
          <w:rtl/>
        </w:rPr>
        <w:t xml:space="preserve">אדוני </w:t>
      </w:r>
      <w:bookmarkStart w:id="1176" w:name="_ETM_Q4_491430"/>
      <w:bookmarkEnd w:id="1176"/>
      <w:r>
        <w:rPr>
          <w:rtl/>
        </w:rPr>
        <w:t xml:space="preserve">חבר </w:t>
      </w:r>
      <w:bookmarkStart w:id="1177" w:name="_ETM_Q4_491880"/>
      <w:bookmarkEnd w:id="1177"/>
      <w:r>
        <w:rPr>
          <w:rtl/>
        </w:rPr>
        <w:t xml:space="preserve">הכנסת </w:t>
      </w:r>
      <w:bookmarkStart w:id="1178" w:name="_ETM_Q4_492330"/>
      <w:bookmarkEnd w:id="1178"/>
      <w:r>
        <w:rPr>
          <w:rtl/>
        </w:rPr>
        <w:t>איזנקוט</w:t>
      </w:r>
      <w:r>
        <w:rPr>
          <w:rFonts w:hint="cs"/>
          <w:rtl/>
        </w:rPr>
        <w:t>,</w:t>
      </w:r>
      <w:r>
        <w:rPr>
          <w:rtl/>
        </w:rPr>
        <w:t xml:space="preserve"> </w:t>
      </w:r>
      <w:bookmarkStart w:id="1179" w:name="_ETM_Q4_494010"/>
      <w:bookmarkEnd w:id="1179"/>
      <w:r>
        <w:rPr>
          <w:rtl/>
        </w:rPr>
        <w:t xml:space="preserve">היום </w:t>
      </w:r>
      <w:bookmarkStart w:id="1180" w:name="_ETM_Q4_494610"/>
      <w:bookmarkEnd w:id="1180"/>
      <w:r>
        <w:rPr>
          <w:rtl/>
        </w:rPr>
        <w:t xml:space="preserve">יש </w:t>
      </w:r>
      <w:bookmarkStart w:id="1181" w:name="_ETM_Q4_494879"/>
      <w:bookmarkEnd w:id="1181"/>
      <w:r>
        <w:rPr>
          <w:rtl/>
        </w:rPr>
        <w:t xml:space="preserve">בחוץ </w:t>
      </w:r>
      <w:bookmarkStart w:id="1182" w:name="_ETM_Q4_495990"/>
      <w:bookmarkEnd w:id="1182"/>
      <w:r>
        <w:rPr>
          <w:rtl/>
        </w:rPr>
        <w:t xml:space="preserve">כמעט </w:t>
      </w:r>
      <w:bookmarkStart w:id="1183" w:name="_ETM_Q4_496410"/>
      <w:bookmarkStart w:id="1184" w:name="_ETM_Q4_496890"/>
      <w:bookmarkStart w:id="1185" w:name="_ETM_Q4_497310"/>
      <w:bookmarkStart w:id="1186" w:name="_ETM_Q4_498500"/>
      <w:bookmarkEnd w:id="1183"/>
      <w:bookmarkEnd w:id="1184"/>
      <w:bookmarkEnd w:id="1185"/>
      <w:bookmarkEnd w:id="1186"/>
      <w:r>
        <w:rPr>
          <w:rFonts w:hint="cs"/>
          <w:rtl/>
        </w:rPr>
        <w:t xml:space="preserve">50,000, 60,000, 70,000 </w:t>
      </w:r>
      <w:r>
        <w:rPr>
          <w:rtl/>
        </w:rPr>
        <w:t xml:space="preserve">לוחמי </w:t>
      </w:r>
      <w:bookmarkStart w:id="1187" w:name="_ETM_Q4_499250"/>
      <w:bookmarkEnd w:id="1187"/>
      <w:r>
        <w:rPr>
          <w:rtl/>
        </w:rPr>
        <w:t xml:space="preserve">צה"ל </w:t>
      </w:r>
      <w:bookmarkStart w:id="1188" w:name="_ETM_Q4_499730"/>
      <w:bookmarkEnd w:id="1188"/>
      <w:r>
        <w:rPr>
          <w:rtl/>
        </w:rPr>
        <w:t>שהוכשרו</w:t>
      </w:r>
      <w:bookmarkStart w:id="1189" w:name="_ETM_Q4_500510"/>
      <w:bookmarkEnd w:id="1189"/>
      <w:r>
        <w:rPr>
          <w:rFonts w:hint="cs"/>
          <w:rtl/>
        </w:rPr>
        <w:t xml:space="preserve">, </w:t>
      </w:r>
      <w:r>
        <w:rPr>
          <w:rtl/>
        </w:rPr>
        <w:t>בווד</w:t>
      </w:r>
      <w:r>
        <w:rPr>
          <w:rFonts w:hint="cs"/>
          <w:rtl/>
        </w:rPr>
        <w:t xml:space="preserve">אי עד גיל </w:t>
      </w:r>
      <w:bookmarkStart w:id="1190" w:name="_ETM_Q4_500990"/>
      <w:bookmarkStart w:id="1191" w:name="_ETM_Q4_501080"/>
      <w:bookmarkStart w:id="1192" w:name="_ETM_Q4_501260"/>
      <w:bookmarkStart w:id="1193" w:name="_ETM_Q4_501650"/>
      <w:bookmarkStart w:id="1194" w:name="_ETM_Q4_503320"/>
      <w:bookmarkEnd w:id="1190"/>
      <w:bookmarkEnd w:id="1191"/>
      <w:bookmarkEnd w:id="1192"/>
      <w:bookmarkEnd w:id="1193"/>
      <w:bookmarkEnd w:id="1194"/>
      <w:r>
        <w:rPr>
          <w:rFonts w:hint="cs"/>
          <w:rtl/>
        </w:rPr>
        <w:t>30, 32. ה</w:t>
      </w:r>
      <w:r>
        <w:rPr>
          <w:rtl/>
        </w:rPr>
        <w:t xml:space="preserve">צבא </w:t>
      </w:r>
      <w:bookmarkStart w:id="1195" w:name="_ETM_Q4_503890"/>
      <w:bookmarkEnd w:id="1195"/>
      <w:r>
        <w:rPr>
          <w:rtl/>
        </w:rPr>
        <w:t xml:space="preserve">השקיע </w:t>
      </w:r>
      <w:bookmarkStart w:id="1196" w:name="_ETM_Q4_504429"/>
      <w:bookmarkEnd w:id="1196"/>
      <w:r>
        <w:rPr>
          <w:rtl/>
        </w:rPr>
        <w:t xml:space="preserve">בהם </w:t>
      </w:r>
      <w:bookmarkStart w:id="1197" w:name="_ETM_Q4_504789"/>
      <w:bookmarkEnd w:id="1197"/>
      <w:r>
        <w:rPr>
          <w:rtl/>
        </w:rPr>
        <w:t xml:space="preserve">עשרות </w:t>
      </w:r>
      <w:bookmarkStart w:id="1198" w:name="_ETM_Q4_505179"/>
      <w:bookmarkEnd w:id="1198"/>
      <w:r>
        <w:rPr>
          <w:rtl/>
        </w:rPr>
        <w:t xml:space="preserve">מיליארדים </w:t>
      </w:r>
      <w:bookmarkStart w:id="1199" w:name="_ETM_Q4_505779"/>
      <w:bookmarkEnd w:id="1199"/>
      <w:r>
        <w:rPr>
          <w:rtl/>
        </w:rPr>
        <w:t xml:space="preserve">לאורך </w:t>
      </w:r>
      <w:bookmarkStart w:id="1200" w:name="_ETM_Q4_506050"/>
      <w:bookmarkEnd w:id="1200"/>
      <w:r>
        <w:rPr>
          <w:rtl/>
        </w:rPr>
        <w:t>השנים</w:t>
      </w:r>
      <w:r>
        <w:rPr>
          <w:rFonts w:hint="cs"/>
          <w:rtl/>
        </w:rPr>
        <w:t>.</w:t>
      </w:r>
      <w:r>
        <w:rPr>
          <w:rtl/>
        </w:rPr>
        <w:t xml:space="preserve"> </w:t>
      </w:r>
      <w:bookmarkStart w:id="1201" w:name="_ETM_Q4_508029"/>
      <w:bookmarkEnd w:id="1201"/>
      <w:r>
        <w:rPr>
          <w:rtl/>
        </w:rPr>
        <w:t xml:space="preserve">קודם </w:t>
      </w:r>
      <w:bookmarkStart w:id="1202" w:name="_ETM_Q4_508570"/>
      <w:bookmarkEnd w:id="1202"/>
      <w:r>
        <w:rPr>
          <w:rtl/>
        </w:rPr>
        <w:t>כ</w:t>
      </w:r>
      <w:r>
        <w:rPr>
          <w:rFonts w:hint="cs"/>
          <w:rtl/>
        </w:rPr>
        <w:t>ו</w:t>
      </w:r>
      <w:r>
        <w:rPr>
          <w:rtl/>
        </w:rPr>
        <w:t>ל</w:t>
      </w:r>
      <w:r>
        <w:rPr>
          <w:rFonts w:hint="cs"/>
          <w:rtl/>
        </w:rPr>
        <w:t>,</w:t>
      </w:r>
      <w:r>
        <w:rPr>
          <w:rtl/>
        </w:rPr>
        <w:t xml:space="preserve"> </w:t>
      </w:r>
      <w:bookmarkStart w:id="1203" w:name="_ETM_Q4_508900"/>
      <w:bookmarkEnd w:id="1203"/>
      <w:r>
        <w:rPr>
          <w:rFonts w:hint="cs"/>
          <w:rtl/>
        </w:rPr>
        <w:t>כ</w:t>
      </w:r>
      <w:r>
        <w:rPr>
          <w:rtl/>
        </w:rPr>
        <w:t>ש</w:t>
      </w:r>
      <w:r>
        <w:rPr>
          <w:rFonts w:hint="cs"/>
          <w:rtl/>
        </w:rPr>
        <w:t>ל</w:t>
      </w:r>
      <w:r>
        <w:rPr>
          <w:rtl/>
        </w:rPr>
        <w:t xml:space="preserve">צבא </w:t>
      </w:r>
      <w:bookmarkStart w:id="1204" w:name="_ETM_Q4_510100"/>
      <w:bookmarkEnd w:id="1204"/>
      <w:r>
        <w:rPr>
          <w:rtl/>
        </w:rPr>
        <w:t xml:space="preserve">חסרים </w:t>
      </w:r>
      <w:bookmarkStart w:id="1205" w:name="_ETM_Q4_510640"/>
      <w:bookmarkStart w:id="1206" w:name="_ETM_Q4_510760"/>
      <w:bookmarkEnd w:id="1205"/>
      <w:bookmarkEnd w:id="1206"/>
      <w:r>
        <w:rPr>
          <w:rtl/>
        </w:rPr>
        <w:t>חיילים</w:t>
      </w:r>
      <w:r>
        <w:rPr>
          <w:rFonts w:hint="cs"/>
          <w:rtl/>
        </w:rPr>
        <w:t xml:space="preserve"> – </w:t>
      </w:r>
      <w:bookmarkStart w:id="1207" w:name="_ETM_Q4_511630"/>
      <w:bookmarkEnd w:id="1207"/>
      <w:r>
        <w:rPr>
          <w:rtl/>
        </w:rPr>
        <w:t xml:space="preserve">נא </w:t>
      </w:r>
      <w:bookmarkStart w:id="1208" w:name="_ETM_Q4_511839"/>
      <w:bookmarkEnd w:id="1208"/>
      <w:r>
        <w:rPr>
          <w:rtl/>
        </w:rPr>
        <w:t xml:space="preserve">לקרוא </w:t>
      </w:r>
      <w:bookmarkStart w:id="1209" w:name="_ETM_Q4_512170"/>
      <w:bookmarkEnd w:id="1209"/>
      <w:r>
        <w:rPr>
          <w:rtl/>
        </w:rPr>
        <w:t>להם</w:t>
      </w:r>
      <w:bookmarkStart w:id="1210" w:name="_ETM_Q4_512410"/>
      <w:bookmarkStart w:id="1211" w:name="_ETM_Q4_512560"/>
      <w:bookmarkEnd w:id="1210"/>
      <w:bookmarkEnd w:id="1211"/>
      <w:r>
        <w:rPr>
          <w:rFonts w:hint="cs"/>
          <w:rtl/>
        </w:rPr>
        <w:t xml:space="preserve"> למילואים, </w:t>
      </w:r>
      <w:bookmarkStart w:id="1212" w:name="_ETM_Q4_513579"/>
      <w:bookmarkEnd w:id="1212"/>
      <w:r>
        <w:rPr>
          <w:rtl/>
        </w:rPr>
        <w:t xml:space="preserve">לעשות </w:t>
      </w:r>
      <w:bookmarkStart w:id="1213" w:name="_ETM_Q4_514149"/>
      <w:bookmarkEnd w:id="1213"/>
      <w:r>
        <w:rPr>
          <w:rtl/>
        </w:rPr>
        <w:t xml:space="preserve">להם </w:t>
      </w:r>
      <w:bookmarkStart w:id="1214" w:name="_ETM_Q4_514420"/>
      <w:bookmarkEnd w:id="1214"/>
      <w:r>
        <w:rPr>
          <w:rtl/>
        </w:rPr>
        <w:t xml:space="preserve">הכשרה </w:t>
      </w:r>
      <w:bookmarkStart w:id="1215" w:name="_ETM_Q4_514899"/>
      <w:bookmarkEnd w:id="1215"/>
      <w:r>
        <w:rPr>
          <w:rtl/>
        </w:rPr>
        <w:t>קטנה</w:t>
      </w:r>
      <w:r w:rsidR="00900508">
        <w:rPr>
          <w:rFonts w:hint="cs"/>
          <w:rtl/>
        </w:rPr>
        <w:t>,</w:t>
      </w:r>
      <w:r>
        <w:rPr>
          <w:rtl/>
        </w:rPr>
        <w:t xml:space="preserve"> </w:t>
      </w:r>
      <w:bookmarkStart w:id="1216" w:name="_ETM_Q4_515620"/>
      <w:bookmarkEnd w:id="1216"/>
      <w:r>
        <w:rPr>
          <w:rtl/>
        </w:rPr>
        <w:t xml:space="preserve">ואתה </w:t>
      </w:r>
      <w:bookmarkStart w:id="1217" w:name="_ETM_Q4_516010"/>
      <w:bookmarkEnd w:id="1217"/>
      <w:r>
        <w:rPr>
          <w:rtl/>
        </w:rPr>
        <w:t>תתפ</w:t>
      </w:r>
      <w:r>
        <w:rPr>
          <w:rFonts w:hint="cs"/>
          <w:rtl/>
        </w:rPr>
        <w:t xml:space="preserve">לא, </w:t>
      </w:r>
      <w:bookmarkStart w:id="1218" w:name="_ETM_Q4_516520"/>
      <w:bookmarkEnd w:id="1218"/>
      <w:r>
        <w:rPr>
          <w:rtl/>
        </w:rPr>
        <w:t>את</w:t>
      </w:r>
      <w:r>
        <w:rPr>
          <w:rFonts w:hint="cs"/>
          <w:rtl/>
        </w:rPr>
        <w:t>ה</w:t>
      </w:r>
      <w:r>
        <w:rPr>
          <w:rtl/>
        </w:rPr>
        <w:t xml:space="preserve"> </w:t>
      </w:r>
      <w:bookmarkStart w:id="1219" w:name="_ETM_Q4_516790"/>
      <w:bookmarkEnd w:id="1219"/>
      <w:r>
        <w:rPr>
          <w:rFonts w:hint="cs"/>
          <w:rtl/>
        </w:rPr>
        <w:t xml:space="preserve">יכול </w:t>
      </w:r>
      <w:bookmarkStart w:id="1220" w:name="_ETM_Q4_516513"/>
      <w:bookmarkEnd w:id="1220"/>
      <w:r>
        <w:rPr>
          <w:rFonts w:hint="cs"/>
          <w:rtl/>
        </w:rPr>
        <w:t>להקים שלוש-ארבע</w:t>
      </w:r>
      <w:bookmarkStart w:id="1221" w:name="_ETM_Q4_516910"/>
      <w:bookmarkStart w:id="1222" w:name="_ETM_Q4_517180"/>
      <w:bookmarkStart w:id="1223" w:name="_ETM_Q4_517779"/>
      <w:bookmarkEnd w:id="1221"/>
      <w:bookmarkEnd w:id="1222"/>
      <w:bookmarkEnd w:id="1223"/>
      <w:r>
        <w:rPr>
          <w:rFonts w:hint="cs"/>
          <w:rtl/>
        </w:rPr>
        <w:t xml:space="preserve"> א</w:t>
      </w:r>
      <w:r>
        <w:rPr>
          <w:rtl/>
        </w:rPr>
        <w:t>ו</w:t>
      </w:r>
      <w:r>
        <w:rPr>
          <w:rFonts w:hint="cs"/>
          <w:rtl/>
        </w:rPr>
        <w:t>ג</w:t>
      </w:r>
      <w:r>
        <w:rPr>
          <w:rtl/>
        </w:rPr>
        <w:t xml:space="preserve">דות </w:t>
      </w:r>
      <w:bookmarkStart w:id="1224" w:name="_ETM_Q4_518110"/>
      <w:bookmarkEnd w:id="1224"/>
      <w:r>
        <w:rPr>
          <w:rtl/>
        </w:rPr>
        <w:t>ככה</w:t>
      </w:r>
      <w:r>
        <w:rPr>
          <w:rFonts w:hint="cs"/>
          <w:rtl/>
        </w:rPr>
        <w:t>.</w:t>
      </w:r>
      <w:r>
        <w:rPr>
          <w:rtl/>
        </w:rPr>
        <w:t xml:space="preserve"> </w:t>
      </w:r>
      <w:bookmarkStart w:id="1225" w:name="_ETM_Q4_519839"/>
      <w:bookmarkEnd w:id="1225"/>
      <w:r>
        <w:rPr>
          <w:rtl/>
        </w:rPr>
        <w:t xml:space="preserve">בוודאי </w:t>
      </w:r>
      <w:bookmarkStart w:id="1226" w:name="_ETM_Q4_520589"/>
      <w:bookmarkEnd w:id="1226"/>
      <w:r>
        <w:rPr>
          <w:rtl/>
        </w:rPr>
        <w:t xml:space="preserve">בכל </w:t>
      </w:r>
      <w:bookmarkStart w:id="1227" w:name="_ETM_Q4_520920"/>
      <w:bookmarkEnd w:id="1227"/>
      <w:r>
        <w:rPr>
          <w:rtl/>
        </w:rPr>
        <w:t xml:space="preserve">מה </w:t>
      </w:r>
      <w:bookmarkStart w:id="1228" w:name="_ETM_Q4_521069"/>
      <w:bookmarkEnd w:id="1228"/>
      <w:r>
        <w:rPr>
          <w:rtl/>
        </w:rPr>
        <w:t xml:space="preserve">שקשור </w:t>
      </w:r>
      <w:bookmarkStart w:id="1229" w:name="_ETM_Q4_524460"/>
      <w:bookmarkEnd w:id="1229"/>
      <w:r>
        <w:rPr>
          <w:rFonts w:hint="cs"/>
          <w:rtl/>
        </w:rPr>
        <w:t xml:space="preserve">לכוח האדם. </w:t>
      </w:r>
      <w:bookmarkStart w:id="1230" w:name="_ETM_Q4_526359"/>
      <w:bookmarkStart w:id="1231" w:name="_ETM_Q4_528246"/>
      <w:bookmarkEnd w:id="1230"/>
      <w:bookmarkEnd w:id="1231"/>
    </w:p>
    <w:p w:rsidR="00C309A6" w:rsidRDefault="00C309A6" w:rsidP="00C02D93">
      <w:pPr>
        <w:rPr>
          <w:rtl/>
        </w:rPr>
      </w:pPr>
      <w:bookmarkStart w:id="1232" w:name="_ETM_Q4_528314"/>
      <w:bookmarkEnd w:id="1232"/>
    </w:p>
    <w:p w:rsidR="00C309A6" w:rsidRDefault="00C309A6" w:rsidP="00900508">
      <w:pPr>
        <w:rPr>
          <w:rtl/>
        </w:rPr>
      </w:pPr>
      <w:bookmarkStart w:id="1233" w:name="_ETM_Q4_528390"/>
      <w:bookmarkStart w:id="1234" w:name="_ETM_Q4_528444"/>
      <w:bookmarkEnd w:id="1233"/>
      <w:bookmarkEnd w:id="1234"/>
      <w:r>
        <w:rPr>
          <w:rtl/>
        </w:rPr>
        <w:t xml:space="preserve">דרך </w:t>
      </w:r>
      <w:bookmarkStart w:id="1235" w:name="_ETM_Q4_526870"/>
      <w:bookmarkEnd w:id="1235"/>
      <w:r>
        <w:rPr>
          <w:rtl/>
        </w:rPr>
        <w:t>אגב</w:t>
      </w:r>
      <w:r>
        <w:rPr>
          <w:rFonts w:hint="cs"/>
          <w:rtl/>
        </w:rPr>
        <w:t>,</w:t>
      </w:r>
      <w:r>
        <w:rPr>
          <w:rtl/>
        </w:rPr>
        <w:t xml:space="preserve"> זה </w:t>
      </w:r>
      <w:bookmarkStart w:id="1236" w:name="_ETM_Q4_526600"/>
      <w:bookmarkStart w:id="1237" w:name="_ETM_Q4_527139"/>
      <w:bookmarkEnd w:id="1236"/>
      <w:bookmarkEnd w:id="1237"/>
      <w:r>
        <w:rPr>
          <w:rtl/>
        </w:rPr>
        <w:t xml:space="preserve">לא </w:t>
      </w:r>
      <w:bookmarkStart w:id="1238" w:name="_ETM_Q4_527350"/>
      <w:bookmarkEnd w:id="1238"/>
      <w:r>
        <w:rPr>
          <w:rtl/>
        </w:rPr>
        <w:t xml:space="preserve">סותר </w:t>
      </w:r>
      <w:bookmarkStart w:id="1239" w:name="_ETM_Q4_527859"/>
      <w:bookmarkEnd w:id="1239"/>
      <w:r>
        <w:rPr>
          <w:rtl/>
        </w:rPr>
        <w:t xml:space="preserve">את </w:t>
      </w:r>
      <w:bookmarkStart w:id="1240" w:name="_ETM_Q4_527920"/>
      <w:bookmarkEnd w:id="1240"/>
      <w:r>
        <w:rPr>
          <w:rtl/>
        </w:rPr>
        <w:t xml:space="preserve">הסיפור </w:t>
      </w:r>
      <w:bookmarkStart w:id="1241" w:name="_ETM_Q4_528339"/>
      <w:bookmarkEnd w:id="1241"/>
      <w:r>
        <w:rPr>
          <w:rtl/>
        </w:rPr>
        <w:t xml:space="preserve">של </w:t>
      </w:r>
      <w:bookmarkStart w:id="1242" w:name="_ETM_Q4_528549"/>
      <w:bookmarkEnd w:id="1242"/>
      <w:r>
        <w:rPr>
          <w:rtl/>
        </w:rPr>
        <w:t>החרדים</w:t>
      </w:r>
      <w:r>
        <w:rPr>
          <w:rFonts w:hint="cs"/>
          <w:rtl/>
        </w:rPr>
        <w:t>,</w:t>
      </w:r>
      <w:r>
        <w:rPr>
          <w:rtl/>
        </w:rPr>
        <w:t xml:space="preserve"> </w:t>
      </w:r>
      <w:bookmarkStart w:id="1243" w:name="_ETM_Q4_528999"/>
      <w:bookmarkEnd w:id="1243"/>
      <w:r>
        <w:rPr>
          <w:rtl/>
        </w:rPr>
        <w:t>בכלל</w:t>
      </w:r>
      <w:r>
        <w:rPr>
          <w:rFonts w:hint="cs"/>
          <w:rtl/>
        </w:rPr>
        <w:t xml:space="preserve"> לא. </w:t>
      </w:r>
      <w:bookmarkStart w:id="1244" w:name="_ETM_Q4_529449"/>
      <w:bookmarkEnd w:id="1244"/>
      <w:r>
        <w:rPr>
          <w:rtl/>
        </w:rPr>
        <w:t xml:space="preserve">אבל </w:t>
      </w:r>
      <w:bookmarkStart w:id="1245" w:name="_ETM_Q4_529629"/>
      <w:bookmarkEnd w:id="1245"/>
      <w:r>
        <w:rPr>
          <w:rtl/>
        </w:rPr>
        <w:t xml:space="preserve">מה </w:t>
      </w:r>
      <w:bookmarkStart w:id="1246" w:name="_ETM_Q4_529839"/>
      <w:bookmarkEnd w:id="1246"/>
      <w:r>
        <w:rPr>
          <w:rtl/>
        </w:rPr>
        <w:t>עשיתם</w:t>
      </w:r>
      <w:r>
        <w:rPr>
          <w:rFonts w:hint="cs"/>
          <w:rtl/>
        </w:rPr>
        <w:t>,</w:t>
      </w:r>
      <w:r>
        <w:rPr>
          <w:rtl/>
        </w:rPr>
        <w:t xml:space="preserve"> </w:t>
      </w:r>
      <w:bookmarkStart w:id="1247" w:name="_ETM_Q4_530819"/>
      <w:bookmarkEnd w:id="1247"/>
      <w:r>
        <w:rPr>
          <w:rtl/>
        </w:rPr>
        <w:t xml:space="preserve">בגאונות </w:t>
      </w:r>
      <w:bookmarkStart w:id="1248" w:name="_ETM_Q4_531539"/>
      <w:bookmarkEnd w:id="1248"/>
      <w:r>
        <w:rPr>
          <w:rtl/>
        </w:rPr>
        <w:t>עצומה</w:t>
      </w:r>
      <w:r>
        <w:rPr>
          <w:rFonts w:hint="cs"/>
          <w:rtl/>
        </w:rPr>
        <w:t>?</w:t>
      </w:r>
      <w:r>
        <w:rPr>
          <w:rtl/>
        </w:rPr>
        <w:t xml:space="preserve"> </w:t>
      </w:r>
      <w:bookmarkStart w:id="1249" w:name="_ETM_Q4_533219"/>
      <w:bookmarkEnd w:id="1249"/>
      <w:r>
        <w:rPr>
          <w:rtl/>
        </w:rPr>
        <w:t xml:space="preserve">במקום </w:t>
      </w:r>
      <w:bookmarkStart w:id="1250" w:name="_ETM_Q4_533789"/>
      <w:bookmarkEnd w:id="1250"/>
      <w:r>
        <w:rPr>
          <w:rtl/>
        </w:rPr>
        <w:t xml:space="preserve">שאתם </w:t>
      </w:r>
      <w:bookmarkStart w:id="1251" w:name="_ETM_Q4_534449"/>
      <w:bookmarkEnd w:id="1251"/>
      <w:r>
        <w:rPr>
          <w:rtl/>
        </w:rPr>
        <w:t xml:space="preserve">תבואו </w:t>
      </w:r>
      <w:bookmarkStart w:id="1252" w:name="_ETM_Q4_534839"/>
      <w:bookmarkEnd w:id="1252"/>
      <w:r>
        <w:rPr>
          <w:rtl/>
        </w:rPr>
        <w:t>ו</w:t>
      </w:r>
      <w:r>
        <w:rPr>
          <w:rFonts w:hint="cs"/>
          <w:rtl/>
        </w:rPr>
        <w:t xml:space="preserve">תענו </w:t>
      </w:r>
      <w:bookmarkStart w:id="1253" w:name="_ETM_Q4_535350"/>
      <w:bookmarkEnd w:id="1253"/>
      <w:r>
        <w:rPr>
          <w:rtl/>
        </w:rPr>
        <w:t xml:space="preserve">על </w:t>
      </w:r>
      <w:bookmarkStart w:id="1254" w:name="_ETM_Q4_535469"/>
      <w:bookmarkEnd w:id="1254"/>
      <w:r>
        <w:rPr>
          <w:rtl/>
        </w:rPr>
        <w:t>הפ</w:t>
      </w:r>
      <w:bookmarkStart w:id="1255" w:name="_ETM_Q4_535800"/>
      <w:bookmarkEnd w:id="1255"/>
      <w:r>
        <w:rPr>
          <w:rFonts w:hint="cs"/>
          <w:rtl/>
        </w:rPr>
        <w:t>של</w:t>
      </w:r>
      <w:r>
        <w:rPr>
          <w:rtl/>
        </w:rPr>
        <w:t xml:space="preserve">ה </w:t>
      </w:r>
      <w:bookmarkStart w:id="1256" w:name="_ETM_Q4_535949"/>
      <w:bookmarkEnd w:id="1256"/>
      <w:r>
        <w:rPr>
          <w:rtl/>
        </w:rPr>
        <w:t>שעשיתם</w:t>
      </w:r>
      <w:r>
        <w:rPr>
          <w:rFonts w:hint="cs"/>
          <w:rtl/>
        </w:rPr>
        <w:t>,</w:t>
      </w:r>
      <w:r>
        <w:rPr>
          <w:rtl/>
        </w:rPr>
        <w:t xml:space="preserve"> </w:t>
      </w:r>
      <w:bookmarkStart w:id="1257" w:name="_ETM_Q4_536940"/>
      <w:bookmarkEnd w:id="1257"/>
      <w:r>
        <w:rPr>
          <w:rtl/>
        </w:rPr>
        <w:t xml:space="preserve">אנשי </w:t>
      </w:r>
      <w:bookmarkStart w:id="1258" w:name="_ETM_Q4_537329"/>
      <w:bookmarkEnd w:id="1258"/>
      <w:r>
        <w:rPr>
          <w:rtl/>
        </w:rPr>
        <w:t>הצבא</w:t>
      </w:r>
      <w:r>
        <w:rPr>
          <w:rFonts w:hint="cs"/>
          <w:rtl/>
        </w:rPr>
        <w:t xml:space="preserve"> –</w:t>
      </w:r>
      <w:r>
        <w:rPr>
          <w:rtl/>
        </w:rPr>
        <w:t xml:space="preserve"> </w:t>
      </w:r>
      <w:bookmarkStart w:id="1259" w:name="_ETM_Q4_537779"/>
      <w:bookmarkEnd w:id="1259"/>
      <w:r>
        <w:rPr>
          <w:rtl/>
        </w:rPr>
        <w:t>ש</w:t>
      </w:r>
      <w:r>
        <w:rPr>
          <w:rFonts w:hint="cs"/>
          <w:rtl/>
        </w:rPr>
        <w:t>ה</w:t>
      </w:r>
      <w:r>
        <w:rPr>
          <w:rtl/>
        </w:rPr>
        <w:t xml:space="preserve">ם </w:t>
      </w:r>
      <w:bookmarkStart w:id="1260" w:name="_ETM_Q4_538559"/>
      <w:bookmarkEnd w:id="1260"/>
      <w:r>
        <w:rPr>
          <w:rFonts w:hint="cs"/>
          <w:rtl/>
        </w:rPr>
        <w:t xml:space="preserve">ניהלו את הצבא; אף </w:t>
      </w:r>
      <w:bookmarkStart w:id="1261" w:name="_ETM_Q4_539342"/>
      <w:bookmarkEnd w:id="1261"/>
      <w:r>
        <w:rPr>
          <w:rFonts w:hint="cs"/>
          <w:rtl/>
        </w:rPr>
        <w:t xml:space="preserve">אחד לא ניהל את הצבא, </w:t>
      </w:r>
      <w:bookmarkStart w:id="1262" w:name="_ETM_Q4_538649"/>
      <w:bookmarkStart w:id="1263" w:name="_ETM_Q4_539750"/>
      <w:bookmarkStart w:id="1264" w:name="_ETM_Q4_539960"/>
      <w:bookmarkStart w:id="1265" w:name="_ETM_Q4_540200"/>
      <w:bookmarkStart w:id="1266" w:name="_ETM_Q4_540290"/>
      <w:bookmarkStart w:id="1267" w:name="_ETM_Q4_540410"/>
      <w:bookmarkStart w:id="1268" w:name="_ETM_Q4_540620"/>
      <w:bookmarkStart w:id="1269" w:name="_ETM_Q4_541739"/>
      <w:bookmarkEnd w:id="1262"/>
      <w:bookmarkEnd w:id="1263"/>
      <w:bookmarkEnd w:id="1264"/>
      <w:bookmarkEnd w:id="1265"/>
      <w:bookmarkEnd w:id="1266"/>
      <w:bookmarkEnd w:id="1267"/>
      <w:bookmarkEnd w:id="1268"/>
      <w:bookmarkEnd w:id="1269"/>
      <w:r>
        <w:rPr>
          <w:rtl/>
        </w:rPr>
        <w:t xml:space="preserve">אתם </w:t>
      </w:r>
      <w:bookmarkStart w:id="1270" w:name="_ETM_Q4_542129"/>
      <w:bookmarkEnd w:id="1270"/>
      <w:r>
        <w:rPr>
          <w:rtl/>
        </w:rPr>
        <w:t xml:space="preserve">קבעתם </w:t>
      </w:r>
      <w:bookmarkStart w:id="1271" w:name="_ETM_Q4_542670"/>
      <w:bookmarkEnd w:id="1271"/>
      <w:r>
        <w:rPr>
          <w:rtl/>
        </w:rPr>
        <w:t xml:space="preserve">מה </w:t>
      </w:r>
      <w:bookmarkStart w:id="1272" w:name="_ETM_Q4_542850"/>
      <w:bookmarkEnd w:id="1272"/>
      <w:r>
        <w:rPr>
          <w:rFonts w:hint="cs"/>
          <w:rtl/>
        </w:rPr>
        <w:t>ה</w:t>
      </w:r>
      <w:r>
        <w:rPr>
          <w:rtl/>
        </w:rPr>
        <w:t>ש</w:t>
      </w:r>
      <w:r>
        <w:rPr>
          <w:rFonts w:hint="cs"/>
          <w:rtl/>
        </w:rPr>
        <w:t xml:space="preserve">עה, מה </w:t>
      </w:r>
      <w:bookmarkStart w:id="1273" w:name="_ETM_Q4_543390"/>
      <w:bookmarkEnd w:id="1273"/>
      <w:r>
        <w:rPr>
          <w:rtl/>
        </w:rPr>
        <w:t xml:space="preserve">מזג </w:t>
      </w:r>
      <w:bookmarkStart w:id="1274" w:name="_ETM_Q4_543719"/>
      <w:bookmarkEnd w:id="1274"/>
      <w:r>
        <w:rPr>
          <w:rtl/>
        </w:rPr>
        <w:t>האוויר</w:t>
      </w:r>
      <w:r>
        <w:rPr>
          <w:rFonts w:hint="cs"/>
          <w:rtl/>
        </w:rPr>
        <w:t>,</w:t>
      </w:r>
      <w:r>
        <w:rPr>
          <w:rtl/>
        </w:rPr>
        <w:t xml:space="preserve"> </w:t>
      </w:r>
      <w:bookmarkStart w:id="1275" w:name="_ETM_Q4_544080"/>
      <w:bookmarkEnd w:id="1275"/>
      <w:r>
        <w:rPr>
          <w:rtl/>
        </w:rPr>
        <w:t xml:space="preserve">מה </w:t>
      </w:r>
      <w:bookmarkStart w:id="1276" w:name="_ETM_Q4_544229"/>
      <w:bookmarkEnd w:id="1276"/>
      <w:r>
        <w:rPr>
          <w:rtl/>
        </w:rPr>
        <w:t>לקנות</w:t>
      </w:r>
      <w:bookmarkStart w:id="1277" w:name="_ETM_Q4_544680"/>
      <w:bookmarkEnd w:id="1277"/>
      <w:r>
        <w:rPr>
          <w:rFonts w:hint="cs"/>
          <w:rtl/>
        </w:rPr>
        <w:t xml:space="preserve"> </w:t>
      </w:r>
      <w:r>
        <w:rPr>
          <w:rtl/>
        </w:rPr>
        <w:t xml:space="preserve">מה </w:t>
      </w:r>
      <w:bookmarkStart w:id="1278" w:name="_ETM_Q4_544799"/>
      <w:bookmarkEnd w:id="1278"/>
      <w:r>
        <w:rPr>
          <w:rtl/>
        </w:rPr>
        <w:t xml:space="preserve">לא </w:t>
      </w:r>
      <w:bookmarkStart w:id="1279" w:name="_ETM_Q4_544920"/>
      <w:bookmarkEnd w:id="1279"/>
      <w:r>
        <w:rPr>
          <w:rtl/>
        </w:rPr>
        <w:t>לקנות</w:t>
      </w:r>
      <w:r>
        <w:rPr>
          <w:rFonts w:hint="cs"/>
          <w:rtl/>
        </w:rPr>
        <w:t>,</w:t>
      </w:r>
      <w:r>
        <w:rPr>
          <w:rtl/>
        </w:rPr>
        <w:t xml:space="preserve"> </w:t>
      </w:r>
      <w:bookmarkStart w:id="1280" w:name="_ETM_Q4_545580"/>
      <w:bookmarkEnd w:id="1280"/>
      <w:r>
        <w:rPr>
          <w:rtl/>
        </w:rPr>
        <w:t xml:space="preserve">כמה </w:t>
      </w:r>
      <w:bookmarkStart w:id="1281" w:name="_ETM_Q4_545909"/>
      <w:bookmarkEnd w:id="1281"/>
      <w:r>
        <w:rPr>
          <w:rtl/>
        </w:rPr>
        <w:t>צריך</w:t>
      </w:r>
      <w:r>
        <w:rPr>
          <w:rFonts w:hint="cs"/>
          <w:rtl/>
        </w:rPr>
        <w:t>,</w:t>
      </w:r>
      <w:r>
        <w:rPr>
          <w:rtl/>
        </w:rPr>
        <w:t xml:space="preserve"> </w:t>
      </w:r>
      <w:bookmarkStart w:id="1282" w:name="_ETM_Q4_546330"/>
      <w:bookmarkEnd w:id="1282"/>
      <w:r>
        <w:rPr>
          <w:rtl/>
        </w:rPr>
        <w:t xml:space="preserve">לא </w:t>
      </w:r>
      <w:bookmarkStart w:id="1283" w:name="_ETM_Q4_546479"/>
      <w:bookmarkEnd w:id="1283"/>
      <w:r>
        <w:rPr>
          <w:rtl/>
        </w:rPr>
        <w:t>צריך</w:t>
      </w:r>
      <w:r>
        <w:rPr>
          <w:rFonts w:hint="cs"/>
          <w:rtl/>
        </w:rPr>
        <w:t>.</w:t>
      </w:r>
      <w:r>
        <w:rPr>
          <w:rtl/>
        </w:rPr>
        <w:t xml:space="preserve"> </w:t>
      </w:r>
      <w:bookmarkStart w:id="1284" w:name="_ETM_Q4_546839"/>
      <w:bookmarkStart w:id="1285" w:name="_ETM_Q4_544655"/>
      <w:bookmarkEnd w:id="1284"/>
      <w:bookmarkEnd w:id="1285"/>
      <w:r>
        <w:rPr>
          <w:rFonts w:hint="cs"/>
          <w:rtl/>
        </w:rPr>
        <w:t>א</w:t>
      </w:r>
      <w:r>
        <w:rPr>
          <w:rtl/>
        </w:rPr>
        <w:t xml:space="preserve">תם </w:t>
      </w:r>
      <w:bookmarkStart w:id="1286" w:name="_ETM_Q4_547229"/>
      <w:bookmarkEnd w:id="1286"/>
      <w:r>
        <w:rPr>
          <w:rtl/>
        </w:rPr>
        <w:t xml:space="preserve">דאגתם </w:t>
      </w:r>
      <w:bookmarkStart w:id="1287" w:name="_ETM_Q4_547680"/>
      <w:bookmarkEnd w:id="1287"/>
      <w:r>
        <w:rPr>
          <w:rFonts w:hint="cs"/>
          <w:rtl/>
        </w:rPr>
        <w:t xml:space="preserve">רק </w:t>
      </w:r>
      <w:r>
        <w:rPr>
          <w:rtl/>
        </w:rPr>
        <w:t>לתקציב</w:t>
      </w:r>
      <w:r>
        <w:rPr>
          <w:rFonts w:hint="cs"/>
          <w:rtl/>
        </w:rPr>
        <w:t>,</w:t>
      </w:r>
      <w:r>
        <w:rPr>
          <w:rtl/>
        </w:rPr>
        <w:t xml:space="preserve"> </w:t>
      </w:r>
      <w:bookmarkStart w:id="1288" w:name="_ETM_Q4_548760"/>
      <w:bookmarkEnd w:id="1288"/>
      <w:r>
        <w:rPr>
          <w:rtl/>
        </w:rPr>
        <w:t xml:space="preserve">והתקציב </w:t>
      </w:r>
      <w:bookmarkStart w:id="1289" w:name="_ETM_Q4_549420"/>
      <w:bookmarkEnd w:id="1289"/>
      <w:r>
        <w:rPr>
          <w:rFonts w:hint="cs"/>
          <w:rtl/>
        </w:rPr>
        <w:t>ה</w:t>
      </w:r>
      <w:r>
        <w:rPr>
          <w:rtl/>
        </w:rPr>
        <w:t xml:space="preserve">לך </w:t>
      </w:r>
      <w:bookmarkStart w:id="1290" w:name="_ETM_Q4_549720"/>
      <w:bookmarkEnd w:id="1290"/>
      <w:r>
        <w:rPr>
          <w:rFonts w:hint="cs"/>
          <w:rtl/>
        </w:rPr>
        <w:t xml:space="preserve">ועלה, </w:t>
      </w:r>
      <w:r>
        <w:rPr>
          <w:rtl/>
        </w:rPr>
        <w:t xml:space="preserve">הלך </w:t>
      </w:r>
      <w:bookmarkStart w:id="1291" w:name="_ETM_Q4_550200"/>
      <w:bookmarkStart w:id="1292" w:name="_ETM_Q4_550380"/>
      <w:bookmarkEnd w:id="1291"/>
      <w:bookmarkEnd w:id="1292"/>
      <w:r>
        <w:rPr>
          <w:rtl/>
        </w:rPr>
        <w:t>ועלה</w:t>
      </w:r>
      <w:r>
        <w:rPr>
          <w:rFonts w:hint="cs"/>
          <w:rtl/>
        </w:rPr>
        <w:t>.</w:t>
      </w:r>
      <w:r>
        <w:rPr>
          <w:rtl/>
        </w:rPr>
        <w:t xml:space="preserve"> </w:t>
      </w:r>
      <w:bookmarkStart w:id="1293" w:name="_ETM_Q4_551540"/>
      <w:bookmarkEnd w:id="1293"/>
      <w:r>
        <w:rPr>
          <w:rtl/>
        </w:rPr>
        <w:t>ג</w:t>
      </w:r>
      <w:r>
        <w:rPr>
          <w:rFonts w:hint="cs"/>
          <w:rtl/>
        </w:rPr>
        <w:t xml:space="preserve">נץ כשר הביטחון עשה כאן </w:t>
      </w:r>
      <w:bookmarkStart w:id="1294" w:name="_ETM_Q4_551810"/>
      <w:bookmarkStart w:id="1295" w:name="_ETM_Q4_552050"/>
      <w:bookmarkStart w:id="1296" w:name="_ETM_Q4_552290"/>
      <w:bookmarkStart w:id="1297" w:name="_ETM_Q4_552440"/>
      <w:bookmarkStart w:id="1298" w:name="_ETM_Q4_552800"/>
      <w:bookmarkStart w:id="1299" w:name="_ETM_Q4_553859"/>
      <w:bookmarkEnd w:id="1294"/>
      <w:bookmarkEnd w:id="1295"/>
      <w:bookmarkEnd w:id="1296"/>
      <w:bookmarkEnd w:id="1297"/>
      <w:bookmarkEnd w:id="1298"/>
      <w:bookmarkEnd w:id="1299"/>
      <w:r>
        <w:rPr>
          <w:rtl/>
        </w:rPr>
        <w:t xml:space="preserve">מאבק </w:t>
      </w:r>
      <w:bookmarkStart w:id="1300" w:name="_ETM_Q4_554640"/>
      <w:bookmarkEnd w:id="1300"/>
      <w:r>
        <w:rPr>
          <w:rtl/>
        </w:rPr>
        <w:t xml:space="preserve">על </w:t>
      </w:r>
      <w:bookmarkStart w:id="1301" w:name="_ETM_Q4_554789"/>
      <w:bookmarkEnd w:id="1301"/>
      <w:r>
        <w:rPr>
          <w:rtl/>
        </w:rPr>
        <w:t xml:space="preserve">הפנסיות </w:t>
      </w:r>
      <w:bookmarkStart w:id="1302" w:name="_ETM_Q4_555539"/>
      <w:bookmarkEnd w:id="1302"/>
      <w:r>
        <w:rPr>
          <w:rtl/>
        </w:rPr>
        <w:t xml:space="preserve">של </w:t>
      </w:r>
      <w:bookmarkStart w:id="1303" w:name="_ETM_Q4_555719"/>
      <w:bookmarkEnd w:id="1303"/>
      <w:r>
        <w:rPr>
          <w:rtl/>
        </w:rPr>
        <w:t>הצבא</w:t>
      </w:r>
      <w:bookmarkStart w:id="1304" w:name="_ETM_Q4_556990"/>
      <w:bookmarkEnd w:id="1304"/>
      <w:r>
        <w:rPr>
          <w:rFonts w:hint="cs"/>
          <w:rtl/>
        </w:rPr>
        <w:t xml:space="preserve"> </w:t>
      </w:r>
      <w:r>
        <w:rPr>
          <w:rFonts w:hint="eastAsia"/>
          <w:rtl/>
        </w:rPr>
        <w:t>–</w:t>
      </w:r>
      <w:r>
        <w:rPr>
          <w:rFonts w:hint="cs"/>
          <w:rtl/>
        </w:rPr>
        <w:t xml:space="preserve"> </w:t>
      </w:r>
      <w:r>
        <w:rPr>
          <w:rtl/>
        </w:rPr>
        <w:t xml:space="preserve">לא </w:t>
      </w:r>
      <w:bookmarkStart w:id="1305" w:name="_ETM_Q4_557170"/>
      <w:bookmarkEnd w:id="1305"/>
      <w:r>
        <w:rPr>
          <w:rtl/>
        </w:rPr>
        <w:t xml:space="preserve">שאני </w:t>
      </w:r>
      <w:bookmarkStart w:id="1306" w:name="_ETM_Q4_557500"/>
      <w:bookmarkEnd w:id="1306"/>
      <w:r>
        <w:rPr>
          <w:rtl/>
        </w:rPr>
        <w:t xml:space="preserve">לא </w:t>
      </w:r>
      <w:bookmarkStart w:id="1307" w:name="_ETM_Q4_557619"/>
      <w:bookmarkEnd w:id="1307"/>
      <w:r>
        <w:rPr>
          <w:rtl/>
        </w:rPr>
        <w:t>ב</w:t>
      </w:r>
      <w:r>
        <w:rPr>
          <w:rFonts w:hint="cs"/>
          <w:rtl/>
        </w:rPr>
        <w:t xml:space="preserve">עד, אני </w:t>
      </w:r>
      <w:bookmarkStart w:id="1308" w:name="_ETM_Q4_558650"/>
      <w:bookmarkStart w:id="1309" w:name="_ETM_Q4_558890"/>
      <w:bookmarkEnd w:id="1308"/>
      <w:bookmarkEnd w:id="1309"/>
      <w:r>
        <w:rPr>
          <w:rFonts w:hint="cs"/>
          <w:rtl/>
        </w:rPr>
        <w:t>ר</w:t>
      </w:r>
      <w:r>
        <w:rPr>
          <w:rtl/>
        </w:rPr>
        <w:t xml:space="preserve">ק </w:t>
      </w:r>
      <w:bookmarkStart w:id="1310" w:name="_ETM_Q4_559100"/>
      <w:bookmarkEnd w:id="1310"/>
      <w:r>
        <w:rPr>
          <w:rtl/>
        </w:rPr>
        <w:t xml:space="preserve">אומר </w:t>
      </w:r>
      <w:bookmarkStart w:id="1311" w:name="_ETM_Q4_559339"/>
      <w:bookmarkEnd w:id="1311"/>
      <w:r>
        <w:rPr>
          <w:rFonts w:hint="cs"/>
          <w:rtl/>
        </w:rPr>
        <w:t>ב</w:t>
      </w:r>
      <w:r>
        <w:rPr>
          <w:rtl/>
        </w:rPr>
        <w:t xml:space="preserve">אופן </w:t>
      </w:r>
      <w:bookmarkStart w:id="1312" w:name="_ETM_Q4_559640"/>
      <w:bookmarkEnd w:id="1312"/>
      <w:r>
        <w:rPr>
          <w:rFonts w:hint="cs"/>
          <w:rtl/>
        </w:rPr>
        <w:t xml:space="preserve">כללי. </w:t>
      </w:r>
      <w:bookmarkStart w:id="1313" w:name="_ETM_Q4_564005"/>
      <w:bookmarkStart w:id="1314" w:name="_ETM_Q4_564065"/>
      <w:bookmarkStart w:id="1315" w:name="_ETM_Q4_564151"/>
      <w:bookmarkStart w:id="1316" w:name="_ETM_Q4_564201"/>
      <w:bookmarkEnd w:id="1313"/>
      <w:bookmarkEnd w:id="1314"/>
      <w:bookmarkEnd w:id="1315"/>
      <w:bookmarkEnd w:id="1316"/>
      <w:r>
        <w:rPr>
          <w:rFonts w:hint="cs"/>
          <w:rtl/>
        </w:rPr>
        <w:t>ול</w:t>
      </w:r>
      <w:r>
        <w:rPr>
          <w:rtl/>
        </w:rPr>
        <w:t>כן</w:t>
      </w:r>
      <w:r>
        <w:rPr>
          <w:rFonts w:hint="cs"/>
          <w:rtl/>
        </w:rPr>
        <w:t>,</w:t>
      </w:r>
      <w:r>
        <w:rPr>
          <w:rtl/>
        </w:rPr>
        <w:t xml:space="preserve"> </w:t>
      </w:r>
      <w:bookmarkStart w:id="1317" w:name="_ETM_Q4_562150"/>
      <w:bookmarkStart w:id="1318" w:name="_ETM_Q4_562779"/>
      <w:bookmarkEnd w:id="1317"/>
      <w:bookmarkEnd w:id="1318"/>
      <w:r>
        <w:rPr>
          <w:rtl/>
        </w:rPr>
        <w:t xml:space="preserve">פתאום </w:t>
      </w:r>
      <w:bookmarkStart w:id="1319" w:name="_ETM_Q4_563500"/>
      <w:bookmarkEnd w:id="1319"/>
      <w:r>
        <w:rPr>
          <w:rtl/>
        </w:rPr>
        <w:t xml:space="preserve">לא </w:t>
      </w:r>
      <w:bookmarkStart w:id="1320" w:name="_ETM_Q4_563680"/>
      <w:bookmarkEnd w:id="1320"/>
      <w:r>
        <w:rPr>
          <w:rtl/>
        </w:rPr>
        <w:t xml:space="preserve">ידעתם </w:t>
      </w:r>
      <w:bookmarkStart w:id="1321" w:name="_ETM_Q4_564250"/>
      <w:bookmarkEnd w:id="1321"/>
      <w:r>
        <w:rPr>
          <w:rtl/>
        </w:rPr>
        <w:t xml:space="preserve">מה </w:t>
      </w:r>
      <w:bookmarkStart w:id="1322" w:name="_ETM_Q4_564370"/>
      <w:bookmarkEnd w:id="1322"/>
      <w:r>
        <w:rPr>
          <w:rtl/>
        </w:rPr>
        <w:t>לענות</w:t>
      </w:r>
      <w:r>
        <w:rPr>
          <w:rFonts w:hint="cs"/>
          <w:rtl/>
        </w:rPr>
        <w:t>.</w:t>
      </w:r>
      <w:r>
        <w:rPr>
          <w:rtl/>
        </w:rPr>
        <w:t xml:space="preserve"> </w:t>
      </w:r>
      <w:bookmarkStart w:id="1323" w:name="_ETM_Q4_565570"/>
      <w:bookmarkEnd w:id="1323"/>
      <w:r>
        <w:rPr>
          <w:rtl/>
        </w:rPr>
        <w:t>נתקענו</w:t>
      </w:r>
      <w:r>
        <w:rPr>
          <w:rFonts w:hint="cs"/>
          <w:rtl/>
        </w:rPr>
        <w:t>,</w:t>
      </w:r>
      <w:r>
        <w:rPr>
          <w:rtl/>
        </w:rPr>
        <w:t xml:space="preserve"> </w:t>
      </w:r>
      <w:bookmarkStart w:id="1324" w:name="_ETM_Q4_566350"/>
      <w:bookmarkEnd w:id="1324"/>
      <w:r>
        <w:rPr>
          <w:rtl/>
        </w:rPr>
        <w:t xml:space="preserve">אדוני </w:t>
      </w:r>
      <w:bookmarkStart w:id="1325" w:name="_ETM_Q4_566710"/>
      <w:bookmarkEnd w:id="1325"/>
      <w:r>
        <w:rPr>
          <w:rtl/>
        </w:rPr>
        <w:t>היושב-ראש</w:t>
      </w:r>
      <w:r>
        <w:rPr>
          <w:rFonts w:hint="cs"/>
          <w:rtl/>
        </w:rPr>
        <w:t>,</w:t>
      </w:r>
      <w:r>
        <w:rPr>
          <w:rtl/>
        </w:rPr>
        <w:t xml:space="preserve"> </w:t>
      </w:r>
      <w:bookmarkStart w:id="1326" w:name="_ETM_Q4_567910"/>
      <w:bookmarkEnd w:id="1326"/>
      <w:r>
        <w:rPr>
          <w:rtl/>
        </w:rPr>
        <w:t xml:space="preserve">בלי </w:t>
      </w:r>
      <w:bookmarkStart w:id="1327" w:name="_ETM_Q4_568150"/>
      <w:bookmarkEnd w:id="1327"/>
      <w:r>
        <w:rPr>
          <w:rtl/>
        </w:rPr>
        <w:t xml:space="preserve">מספיק </w:t>
      </w:r>
      <w:bookmarkStart w:id="1328" w:name="_ETM_Q4_568850"/>
      <w:bookmarkEnd w:id="1328"/>
      <w:r>
        <w:rPr>
          <w:rFonts w:hint="cs"/>
          <w:rtl/>
        </w:rPr>
        <w:t>ח</w:t>
      </w:r>
      <w:r w:rsidR="00900508">
        <w:rPr>
          <w:rFonts w:hint="cs"/>
          <w:rtl/>
        </w:rPr>
        <w:t>יילים. אז מה אמרנו? את מי נאשים,</w:t>
      </w:r>
      <w:r>
        <w:rPr>
          <w:rFonts w:hint="cs"/>
          <w:rtl/>
        </w:rPr>
        <w:t xml:space="preserve"> </w:t>
      </w:r>
      <w:bookmarkStart w:id="1329" w:name="_ETM_Q4_573743"/>
      <w:bookmarkEnd w:id="1329"/>
      <w:r>
        <w:rPr>
          <w:rFonts w:hint="cs"/>
          <w:rtl/>
        </w:rPr>
        <w:t xml:space="preserve">את עצמנו? </w:t>
      </w:r>
      <w:bookmarkStart w:id="1330" w:name="_ETM_Q4_569510"/>
      <w:bookmarkStart w:id="1331" w:name="_ETM_Q4_569720"/>
      <w:bookmarkStart w:id="1332" w:name="_ETM_Q4_569900"/>
      <w:bookmarkStart w:id="1333" w:name="_ETM_Q4_570799"/>
      <w:bookmarkStart w:id="1334" w:name="_ETM_Q4_571009"/>
      <w:bookmarkStart w:id="1335" w:name="_ETM_Q4_571189"/>
      <w:bookmarkStart w:id="1336" w:name="_ETM_Q4_571939"/>
      <w:bookmarkStart w:id="1337" w:name="_ETM_Q4_572029"/>
      <w:bookmarkStart w:id="1338" w:name="_ETM_Q4_573589"/>
      <w:bookmarkEnd w:id="1330"/>
      <w:bookmarkEnd w:id="1331"/>
      <w:bookmarkEnd w:id="1332"/>
      <w:bookmarkEnd w:id="1333"/>
      <w:bookmarkEnd w:id="1334"/>
      <w:bookmarkEnd w:id="1335"/>
      <w:bookmarkEnd w:id="1336"/>
      <w:bookmarkEnd w:id="1337"/>
      <w:bookmarkEnd w:id="1338"/>
      <w:r>
        <w:rPr>
          <w:rtl/>
        </w:rPr>
        <w:t xml:space="preserve">יש </w:t>
      </w:r>
      <w:bookmarkStart w:id="1339" w:name="_ETM_Q4_574040"/>
      <w:bookmarkEnd w:id="1339"/>
      <w:r>
        <w:rPr>
          <w:rtl/>
        </w:rPr>
        <w:t xml:space="preserve">חרדים </w:t>
      </w:r>
      <w:bookmarkStart w:id="1340" w:name="_ETM_Q4_574820"/>
      <w:bookmarkEnd w:id="1340"/>
      <w:r>
        <w:rPr>
          <w:rFonts w:hint="cs"/>
          <w:rtl/>
        </w:rPr>
        <w:t>ש</w:t>
      </w:r>
      <w:r>
        <w:rPr>
          <w:rtl/>
        </w:rPr>
        <w:t xml:space="preserve">לא </w:t>
      </w:r>
      <w:bookmarkStart w:id="1341" w:name="_ETM_Q4_575029"/>
      <w:bookmarkEnd w:id="1341"/>
      <w:r>
        <w:rPr>
          <w:rFonts w:hint="cs"/>
          <w:rtl/>
        </w:rPr>
        <w:t>ה</w:t>
      </w:r>
      <w:r>
        <w:rPr>
          <w:rtl/>
        </w:rPr>
        <w:t>תגייסו</w:t>
      </w:r>
      <w:r>
        <w:rPr>
          <w:rFonts w:hint="cs"/>
          <w:rtl/>
        </w:rPr>
        <w:t>.</w:t>
      </w:r>
      <w:r>
        <w:rPr>
          <w:rtl/>
        </w:rPr>
        <w:t xml:space="preserve"> </w:t>
      </w:r>
      <w:bookmarkStart w:id="1342" w:name="_ETM_Q4_577730"/>
      <w:bookmarkEnd w:id="1342"/>
      <w:r>
        <w:rPr>
          <w:rtl/>
        </w:rPr>
        <w:t xml:space="preserve">אדוני </w:t>
      </w:r>
      <w:bookmarkStart w:id="1343" w:name="_ETM_Q4_579399"/>
      <w:bookmarkEnd w:id="1343"/>
      <w:r>
        <w:rPr>
          <w:rtl/>
        </w:rPr>
        <w:t xml:space="preserve">הרמטכ"ל </w:t>
      </w:r>
      <w:bookmarkStart w:id="1344" w:name="_ETM_Q4_580060"/>
      <w:bookmarkEnd w:id="1344"/>
      <w:r>
        <w:rPr>
          <w:rtl/>
        </w:rPr>
        <w:t>לשעבר</w:t>
      </w:r>
      <w:r>
        <w:rPr>
          <w:rFonts w:hint="cs"/>
          <w:rtl/>
        </w:rPr>
        <w:t>,</w:t>
      </w:r>
      <w:r>
        <w:rPr>
          <w:rtl/>
        </w:rPr>
        <w:t xml:space="preserve"> </w:t>
      </w:r>
      <w:bookmarkStart w:id="1345" w:name="_ETM_Q4_580929"/>
      <w:bookmarkEnd w:id="1345"/>
      <w:r>
        <w:rPr>
          <w:rtl/>
        </w:rPr>
        <w:t xml:space="preserve">אתם </w:t>
      </w:r>
      <w:bookmarkStart w:id="1346" w:name="_ETM_Q4_581289"/>
      <w:bookmarkEnd w:id="1346"/>
      <w:r>
        <w:rPr>
          <w:rtl/>
        </w:rPr>
        <w:t xml:space="preserve">לא </w:t>
      </w:r>
      <w:bookmarkStart w:id="1347" w:name="_ETM_Q4_581409"/>
      <w:bookmarkEnd w:id="1347"/>
      <w:r>
        <w:rPr>
          <w:rtl/>
        </w:rPr>
        <w:t xml:space="preserve">רציתם </w:t>
      </w:r>
      <w:bookmarkStart w:id="1348" w:name="_ETM_Q4_581889"/>
      <w:bookmarkEnd w:id="1348"/>
      <w:r>
        <w:rPr>
          <w:rtl/>
        </w:rPr>
        <w:t xml:space="preserve">מעולם </w:t>
      </w:r>
      <w:bookmarkStart w:id="1349" w:name="_ETM_Q4_582399"/>
      <w:bookmarkEnd w:id="1349"/>
      <w:r>
        <w:rPr>
          <w:rtl/>
        </w:rPr>
        <w:t xml:space="preserve">לגייס </w:t>
      </w:r>
      <w:bookmarkStart w:id="1350" w:name="_ETM_Q4_582789"/>
      <w:bookmarkEnd w:id="1350"/>
      <w:r>
        <w:rPr>
          <w:rtl/>
        </w:rPr>
        <w:t>חרדים</w:t>
      </w:r>
      <w:r>
        <w:rPr>
          <w:rFonts w:hint="cs"/>
          <w:rtl/>
        </w:rPr>
        <w:t>.</w:t>
      </w:r>
      <w:r>
        <w:rPr>
          <w:rtl/>
        </w:rPr>
        <w:t xml:space="preserve"> </w:t>
      </w:r>
      <w:bookmarkStart w:id="1351" w:name="_ETM_Q4_583689"/>
      <w:bookmarkEnd w:id="1351"/>
      <w:r>
        <w:rPr>
          <w:rtl/>
        </w:rPr>
        <w:t xml:space="preserve">לא </w:t>
      </w:r>
      <w:bookmarkStart w:id="1352" w:name="_ETM_Q4_583990"/>
      <w:bookmarkEnd w:id="1352"/>
      <w:r>
        <w:rPr>
          <w:rtl/>
        </w:rPr>
        <w:t xml:space="preserve">עניין </w:t>
      </w:r>
      <w:bookmarkStart w:id="1353" w:name="_ETM_Q4_584350"/>
      <w:bookmarkEnd w:id="1353"/>
      <w:r>
        <w:rPr>
          <w:rtl/>
        </w:rPr>
        <w:t>אתכם</w:t>
      </w:r>
      <w:r>
        <w:rPr>
          <w:rFonts w:hint="cs"/>
          <w:rtl/>
        </w:rPr>
        <w:t>,</w:t>
      </w:r>
      <w:r>
        <w:rPr>
          <w:rtl/>
        </w:rPr>
        <w:t xml:space="preserve"> </w:t>
      </w:r>
      <w:bookmarkStart w:id="1354" w:name="_ETM_Q4_585930"/>
      <w:bookmarkEnd w:id="1354"/>
      <w:r>
        <w:rPr>
          <w:rtl/>
        </w:rPr>
        <w:t xml:space="preserve">לא </w:t>
      </w:r>
      <w:bookmarkStart w:id="1355" w:name="_ETM_Q4_586140"/>
      <w:bookmarkEnd w:id="1355"/>
      <w:r>
        <w:rPr>
          <w:rtl/>
        </w:rPr>
        <w:t>רציתם</w:t>
      </w:r>
      <w:r>
        <w:rPr>
          <w:rFonts w:hint="cs"/>
          <w:rtl/>
        </w:rPr>
        <w:t>.</w:t>
      </w:r>
      <w:r>
        <w:rPr>
          <w:rtl/>
        </w:rPr>
        <w:t xml:space="preserve"> </w:t>
      </w:r>
      <w:bookmarkStart w:id="1356" w:name="_ETM_Q4_587460"/>
      <w:bookmarkEnd w:id="1356"/>
      <w:r>
        <w:rPr>
          <w:rtl/>
        </w:rPr>
        <w:t xml:space="preserve">אתם </w:t>
      </w:r>
      <w:bookmarkStart w:id="1357" w:name="_ETM_Q4_587789"/>
      <w:bookmarkEnd w:id="1357"/>
      <w:r>
        <w:rPr>
          <w:rtl/>
        </w:rPr>
        <w:t xml:space="preserve">שחררתם </w:t>
      </w:r>
      <w:bookmarkStart w:id="1358" w:name="_ETM_Q4_588570"/>
      <w:bookmarkEnd w:id="1358"/>
      <w:r>
        <w:rPr>
          <w:rtl/>
        </w:rPr>
        <w:t xml:space="preserve">לוחמים </w:t>
      </w:r>
      <w:bookmarkStart w:id="1359" w:name="_ETM_Q4_591020"/>
      <w:bookmarkEnd w:id="1359"/>
      <w:r>
        <w:rPr>
          <w:rtl/>
        </w:rPr>
        <w:t>שה</w:t>
      </w:r>
      <w:r>
        <w:rPr>
          <w:rFonts w:hint="cs"/>
          <w:rtl/>
        </w:rPr>
        <w:t>שקעתם</w:t>
      </w:r>
      <w:r>
        <w:rPr>
          <w:rtl/>
        </w:rPr>
        <w:t xml:space="preserve"> </w:t>
      </w:r>
      <w:bookmarkStart w:id="1360" w:name="_ETM_Q4_591890"/>
      <w:bookmarkEnd w:id="1360"/>
      <w:r>
        <w:rPr>
          <w:rtl/>
        </w:rPr>
        <w:t>בהם</w:t>
      </w:r>
      <w:r>
        <w:rPr>
          <w:rFonts w:hint="cs"/>
          <w:rtl/>
        </w:rPr>
        <w:t>,</w:t>
      </w:r>
      <w:r>
        <w:rPr>
          <w:rtl/>
        </w:rPr>
        <w:t xml:space="preserve"> </w:t>
      </w:r>
      <w:bookmarkStart w:id="1361" w:name="_ETM_Q4_592759"/>
      <w:bookmarkEnd w:id="1361"/>
      <w:r>
        <w:rPr>
          <w:rtl/>
        </w:rPr>
        <w:t>אמרתי</w:t>
      </w:r>
      <w:r>
        <w:rPr>
          <w:rFonts w:hint="cs"/>
          <w:rtl/>
        </w:rPr>
        <w:t>,</w:t>
      </w:r>
      <w:r>
        <w:rPr>
          <w:rtl/>
        </w:rPr>
        <w:t xml:space="preserve"> </w:t>
      </w:r>
      <w:bookmarkStart w:id="1362" w:name="_ETM_Q4_593329"/>
      <w:bookmarkEnd w:id="1362"/>
      <w:r>
        <w:rPr>
          <w:rtl/>
        </w:rPr>
        <w:t xml:space="preserve">מאות </w:t>
      </w:r>
      <w:bookmarkStart w:id="1363" w:name="_ETM_Q4_593749"/>
      <w:bookmarkEnd w:id="1363"/>
      <w:r>
        <w:rPr>
          <w:rtl/>
        </w:rPr>
        <w:t xml:space="preserve">אלפי </w:t>
      </w:r>
      <w:bookmarkStart w:id="1364" w:name="_ETM_Q4_594049"/>
      <w:bookmarkEnd w:id="1364"/>
      <w:r>
        <w:rPr>
          <w:rtl/>
        </w:rPr>
        <w:t xml:space="preserve">שקלים </w:t>
      </w:r>
      <w:bookmarkStart w:id="1365" w:name="_ETM_Q4_595009"/>
      <w:bookmarkEnd w:id="1365"/>
      <w:r>
        <w:rPr>
          <w:rtl/>
        </w:rPr>
        <w:t xml:space="preserve">אם </w:t>
      </w:r>
      <w:bookmarkStart w:id="1366" w:name="_ETM_Q4_595189"/>
      <w:bookmarkEnd w:id="1366"/>
      <w:r>
        <w:rPr>
          <w:rtl/>
        </w:rPr>
        <w:t xml:space="preserve">לא </w:t>
      </w:r>
      <w:bookmarkStart w:id="1367" w:name="_ETM_Q4_595279"/>
      <w:bookmarkEnd w:id="1367"/>
      <w:r>
        <w:rPr>
          <w:rtl/>
        </w:rPr>
        <w:t xml:space="preserve">מיליוני </w:t>
      </w:r>
      <w:bookmarkStart w:id="1368" w:name="_ETM_Q4_595759"/>
      <w:bookmarkEnd w:id="1368"/>
      <w:r>
        <w:rPr>
          <w:rtl/>
        </w:rPr>
        <w:t>שקלים</w:t>
      </w:r>
      <w:r>
        <w:rPr>
          <w:rFonts w:hint="cs"/>
          <w:rtl/>
        </w:rPr>
        <w:t>,</w:t>
      </w:r>
      <w:r>
        <w:rPr>
          <w:rtl/>
        </w:rPr>
        <w:t xml:space="preserve"> </w:t>
      </w:r>
      <w:bookmarkStart w:id="1369" w:name="_ETM_Q4_596240"/>
      <w:bookmarkEnd w:id="1369"/>
      <w:r>
        <w:rPr>
          <w:rFonts w:hint="cs"/>
          <w:rtl/>
        </w:rPr>
        <w:t>ב</w:t>
      </w:r>
      <w:r>
        <w:rPr>
          <w:rtl/>
        </w:rPr>
        <w:t xml:space="preserve">כל </w:t>
      </w:r>
      <w:bookmarkStart w:id="1370" w:name="_ETM_Q4_596539"/>
      <w:bookmarkEnd w:id="1370"/>
      <w:r>
        <w:rPr>
          <w:rFonts w:hint="cs"/>
          <w:rtl/>
        </w:rPr>
        <w:t>אחד.</w:t>
      </w:r>
      <w:bookmarkStart w:id="1371" w:name="_ETM_Q4_597560"/>
      <w:bookmarkStart w:id="1372" w:name="_ETM_Q4_597860"/>
      <w:bookmarkStart w:id="1373" w:name="_ETM_Q4_598010"/>
      <w:bookmarkEnd w:id="1371"/>
      <w:bookmarkEnd w:id="1372"/>
      <w:bookmarkEnd w:id="1373"/>
      <w:r>
        <w:rPr>
          <w:rtl/>
        </w:rPr>
        <w:t xml:space="preserve"> </w:t>
      </w:r>
      <w:bookmarkStart w:id="1374" w:name="_ETM_Q4_599120"/>
      <w:bookmarkEnd w:id="1374"/>
      <w:r>
        <w:rPr>
          <w:rFonts w:hint="cs"/>
          <w:rtl/>
        </w:rPr>
        <w:t>זה מ</w:t>
      </w:r>
      <w:r w:rsidR="00900508">
        <w:rPr>
          <w:rFonts w:hint="cs"/>
          <w:rtl/>
        </w:rPr>
        <w:t>ה</w:t>
      </w:r>
      <w:r>
        <w:rPr>
          <w:rFonts w:hint="cs"/>
          <w:rtl/>
        </w:rPr>
        <w:t xml:space="preserve">טנקיסטים </w:t>
      </w:r>
      <w:r>
        <w:rPr>
          <w:rtl/>
        </w:rPr>
        <w:t>–</w:t>
      </w:r>
      <w:r>
        <w:rPr>
          <w:rFonts w:hint="cs"/>
          <w:rtl/>
        </w:rPr>
        <w:t xml:space="preserve"> </w:t>
      </w:r>
      <w:r>
        <w:rPr>
          <w:rtl/>
        </w:rPr>
        <w:t>הרי</w:t>
      </w:r>
      <w:bookmarkStart w:id="1375" w:name="_ETM_Q4_599360"/>
      <w:bookmarkEnd w:id="1375"/>
      <w:r>
        <w:rPr>
          <w:rFonts w:hint="cs"/>
          <w:rtl/>
        </w:rPr>
        <w:t xml:space="preserve"> </w:t>
      </w:r>
      <w:r>
        <w:rPr>
          <w:rtl/>
        </w:rPr>
        <w:t xml:space="preserve">סגרתם </w:t>
      </w:r>
      <w:bookmarkStart w:id="1376" w:name="_ETM_Q4_600080"/>
      <w:bookmarkEnd w:id="1376"/>
      <w:r>
        <w:rPr>
          <w:rtl/>
        </w:rPr>
        <w:t xml:space="preserve">אוגדות </w:t>
      </w:r>
      <w:bookmarkStart w:id="1377" w:name="_ETM_Q4_600529"/>
      <w:bookmarkEnd w:id="1377"/>
      <w:r>
        <w:rPr>
          <w:rtl/>
        </w:rPr>
        <w:t xml:space="preserve">שלמות </w:t>
      </w:r>
      <w:bookmarkStart w:id="1378" w:name="_ETM_Q4_600920"/>
      <w:bookmarkEnd w:id="1378"/>
      <w:r>
        <w:rPr>
          <w:rtl/>
        </w:rPr>
        <w:t>ש</w:t>
      </w:r>
      <w:r w:rsidR="00900508">
        <w:rPr>
          <w:rFonts w:hint="cs"/>
          <w:rtl/>
        </w:rPr>
        <w:t>ל טנקים, ו</w:t>
      </w:r>
      <w:bookmarkStart w:id="1379" w:name="_ETM_Q4_601310"/>
      <w:bookmarkStart w:id="1380" w:name="_ETM_Q4_601460"/>
      <w:bookmarkEnd w:id="1379"/>
      <w:bookmarkEnd w:id="1380"/>
      <w:r>
        <w:rPr>
          <w:rtl/>
        </w:rPr>
        <w:t xml:space="preserve">מה </w:t>
      </w:r>
      <w:bookmarkStart w:id="1381" w:name="_ETM_Q4_601580"/>
      <w:bookmarkEnd w:id="1381"/>
      <w:r>
        <w:rPr>
          <w:rtl/>
        </w:rPr>
        <w:t>עשית</w:t>
      </w:r>
      <w:bookmarkStart w:id="1382" w:name="_ETM_Q4_601820"/>
      <w:bookmarkEnd w:id="1382"/>
      <w:r>
        <w:rPr>
          <w:rtl/>
        </w:rPr>
        <w:t xml:space="preserve">ם </w:t>
      </w:r>
      <w:bookmarkStart w:id="1383" w:name="_ETM_Q4_602029"/>
      <w:bookmarkEnd w:id="1383"/>
      <w:r>
        <w:rPr>
          <w:rFonts w:hint="cs"/>
          <w:rtl/>
        </w:rPr>
        <w:t xml:space="preserve">עם </w:t>
      </w:r>
      <w:r>
        <w:rPr>
          <w:rtl/>
        </w:rPr>
        <w:t>הטנקיסטים</w:t>
      </w:r>
      <w:bookmarkStart w:id="1384" w:name="_ETM_Q4_602570"/>
      <w:bookmarkEnd w:id="1384"/>
      <w:r>
        <w:rPr>
          <w:rFonts w:hint="cs"/>
          <w:rtl/>
        </w:rPr>
        <w:t xml:space="preserve">? </w:t>
      </w:r>
      <w:r>
        <w:rPr>
          <w:rtl/>
        </w:rPr>
        <w:t xml:space="preserve">שלחתם </w:t>
      </w:r>
      <w:bookmarkStart w:id="1385" w:name="_ETM_Q4_602900"/>
      <w:bookmarkEnd w:id="1385"/>
      <w:r>
        <w:rPr>
          <w:rtl/>
        </w:rPr>
        <w:t xml:space="preserve">אותם </w:t>
      </w:r>
      <w:bookmarkStart w:id="1386" w:name="_ETM_Q4_603140"/>
      <w:bookmarkEnd w:id="1386"/>
      <w:r>
        <w:rPr>
          <w:rtl/>
        </w:rPr>
        <w:t>הביתה</w:t>
      </w:r>
      <w:r>
        <w:rPr>
          <w:rFonts w:hint="cs"/>
          <w:rtl/>
        </w:rPr>
        <w:t>.</w:t>
      </w:r>
      <w:r>
        <w:rPr>
          <w:rtl/>
        </w:rPr>
        <w:t xml:space="preserve"> </w:t>
      </w:r>
      <w:bookmarkStart w:id="1387" w:name="_ETM_Q4_604799"/>
      <w:bookmarkEnd w:id="1387"/>
      <w:r>
        <w:rPr>
          <w:rtl/>
        </w:rPr>
        <w:t xml:space="preserve">סגרתם </w:t>
      </w:r>
      <w:bookmarkStart w:id="1388" w:name="_ETM_Q4_605759"/>
      <w:bookmarkEnd w:id="1388"/>
      <w:r>
        <w:rPr>
          <w:rtl/>
        </w:rPr>
        <w:t xml:space="preserve">אוגדות </w:t>
      </w:r>
      <w:bookmarkStart w:id="1389" w:name="_ETM_Q4_606210"/>
      <w:bookmarkEnd w:id="1389"/>
      <w:r>
        <w:rPr>
          <w:rtl/>
        </w:rPr>
        <w:t>שלמות</w:t>
      </w:r>
      <w:r>
        <w:rPr>
          <w:rFonts w:hint="cs"/>
          <w:rtl/>
        </w:rPr>
        <w:t>,</w:t>
      </w:r>
      <w:r>
        <w:rPr>
          <w:rtl/>
        </w:rPr>
        <w:t xml:space="preserve"> </w:t>
      </w:r>
      <w:bookmarkStart w:id="1390" w:name="_ETM_Q4_608230"/>
      <w:bookmarkEnd w:id="1390"/>
      <w:r>
        <w:rPr>
          <w:rtl/>
        </w:rPr>
        <w:t xml:space="preserve">ואחרי </w:t>
      </w:r>
      <w:bookmarkStart w:id="1391" w:name="_ETM_Q4_608950"/>
      <w:bookmarkEnd w:id="1391"/>
      <w:r>
        <w:rPr>
          <w:rtl/>
        </w:rPr>
        <w:t>זה</w:t>
      </w:r>
      <w:r>
        <w:rPr>
          <w:rFonts w:hint="cs"/>
          <w:rtl/>
        </w:rPr>
        <w:t>,</w:t>
      </w:r>
      <w:r>
        <w:rPr>
          <w:rtl/>
        </w:rPr>
        <w:t xml:space="preserve"> </w:t>
      </w:r>
      <w:bookmarkStart w:id="1392" w:name="_ETM_Q4_609640"/>
      <w:bookmarkEnd w:id="1392"/>
      <w:r>
        <w:rPr>
          <w:rtl/>
        </w:rPr>
        <w:t>בס</w:t>
      </w:r>
      <w:r>
        <w:rPr>
          <w:rFonts w:hint="cs"/>
          <w:rtl/>
        </w:rPr>
        <w:t>וף,</w:t>
      </w:r>
      <w:r>
        <w:rPr>
          <w:rtl/>
        </w:rPr>
        <w:t xml:space="preserve"> </w:t>
      </w:r>
      <w:bookmarkStart w:id="1393" w:name="_ETM_Q4_610480"/>
      <w:bookmarkEnd w:id="1393"/>
      <w:r>
        <w:rPr>
          <w:rFonts w:hint="cs"/>
          <w:rtl/>
        </w:rPr>
        <w:t>כ</w:t>
      </w:r>
      <w:r>
        <w:rPr>
          <w:rtl/>
        </w:rPr>
        <w:t xml:space="preserve">שהסתבר </w:t>
      </w:r>
      <w:bookmarkStart w:id="1394" w:name="_ETM_Q4_612370"/>
      <w:bookmarkEnd w:id="1394"/>
      <w:r>
        <w:rPr>
          <w:rtl/>
        </w:rPr>
        <w:t xml:space="preserve">שהצבא </w:t>
      </w:r>
      <w:bookmarkStart w:id="1395" w:name="_ETM_Q4_612970"/>
      <w:bookmarkEnd w:id="1395"/>
      <w:r>
        <w:rPr>
          <w:rFonts w:hint="cs"/>
          <w:rtl/>
        </w:rPr>
        <w:t xml:space="preserve">קטן על המדינה, </w:t>
      </w:r>
      <w:bookmarkStart w:id="1396" w:name="_ETM_Q4_613630"/>
      <w:bookmarkStart w:id="1397" w:name="_ETM_Q4_615190"/>
      <w:bookmarkEnd w:id="1396"/>
      <w:bookmarkEnd w:id="1397"/>
      <w:r>
        <w:rPr>
          <w:rtl/>
        </w:rPr>
        <w:t xml:space="preserve">פתאום </w:t>
      </w:r>
      <w:bookmarkStart w:id="1398" w:name="_ETM_Q4_615760"/>
      <w:bookmarkEnd w:id="1398"/>
      <w:r>
        <w:rPr>
          <w:rtl/>
        </w:rPr>
        <w:t>אמרתם</w:t>
      </w:r>
      <w:r>
        <w:rPr>
          <w:rFonts w:hint="cs"/>
          <w:rtl/>
        </w:rPr>
        <w:t>:</w:t>
      </w:r>
      <w:r>
        <w:rPr>
          <w:rtl/>
        </w:rPr>
        <w:t xml:space="preserve"> </w:t>
      </w:r>
      <w:bookmarkStart w:id="1399" w:name="_ETM_Q4_616270"/>
      <w:bookmarkEnd w:id="1399"/>
      <w:r>
        <w:rPr>
          <w:rtl/>
        </w:rPr>
        <w:t xml:space="preserve">רק </w:t>
      </w:r>
      <w:bookmarkStart w:id="1400" w:name="_ETM_Q4_616510"/>
      <w:bookmarkEnd w:id="1400"/>
      <w:r>
        <w:rPr>
          <w:rtl/>
        </w:rPr>
        <w:t>שנייה</w:t>
      </w:r>
      <w:r>
        <w:rPr>
          <w:rFonts w:hint="cs"/>
          <w:rtl/>
        </w:rPr>
        <w:t>,</w:t>
      </w:r>
      <w:r>
        <w:rPr>
          <w:rtl/>
        </w:rPr>
        <w:t xml:space="preserve"> </w:t>
      </w:r>
      <w:bookmarkStart w:id="1401" w:name="_ETM_Q4_617140"/>
      <w:bookmarkEnd w:id="1401"/>
      <w:r>
        <w:rPr>
          <w:rtl/>
        </w:rPr>
        <w:t xml:space="preserve">זה </w:t>
      </w:r>
      <w:bookmarkStart w:id="1402" w:name="_ETM_Q4_617350"/>
      <w:bookmarkEnd w:id="1402"/>
      <w:r>
        <w:rPr>
          <w:rtl/>
        </w:rPr>
        <w:t>לא</w:t>
      </w:r>
      <w:r>
        <w:rPr>
          <w:rFonts w:hint="cs"/>
          <w:rtl/>
        </w:rPr>
        <w:t>,</w:t>
      </w:r>
      <w:r>
        <w:rPr>
          <w:rtl/>
        </w:rPr>
        <w:t xml:space="preserve"> </w:t>
      </w:r>
      <w:bookmarkStart w:id="1403" w:name="_ETM_Q4_617920"/>
      <w:bookmarkEnd w:id="1403"/>
      <w:r>
        <w:rPr>
          <w:rtl/>
        </w:rPr>
        <w:t>זה</w:t>
      </w:r>
      <w:r w:rsidR="00900508">
        <w:rPr>
          <w:rFonts w:hint="cs"/>
          <w:rtl/>
        </w:rPr>
        <w:t>,</w:t>
      </w:r>
      <w:r>
        <w:rPr>
          <w:rtl/>
        </w:rPr>
        <w:t xml:space="preserve"> </w:t>
      </w:r>
      <w:bookmarkStart w:id="1404" w:name="_ETM_Q4_618100"/>
      <w:bookmarkEnd w:id="1404"/>
      <w:r>
        <w:rPr>
          <w:rtl/>
        </w:rPr>
        <w:t xml:space="preserve">החרדים </w:t>
      </w:r>
      <w:bookmarkStart w:id="1405" w:name="_ETM_Q4_618670"/>
      <w:bookmarkEnd w:id="1405"/>
      <w:r>
        <w:rPr>
          <w:rFonts w:hint="cs"/>
          <w:rtl/>
        </w:rPr>
        <w:t xml:space="preserve">אשמים. </w:t>
      </w:r>
    </w:p>
    <w:p w:rsidR="00C309A6" w:rsidRDefault="00C309A6" w:rsidP="00C02D93">
      <w:pPr>
        <w:rPr>
          <w:rtl/>
        </w:rPr>
      </w:pPr>
      <w:bookmarkStart w:id="1406" w:name="_ETM_Q4_620690"/>
      <w:bookmarkStart w:id="1407" w:name="_ETM_Q4_620750"/>
      <w:bookmarkEnd w:id="1406"/>
      <w:bookmarkEnd w:id="1407"/>
    </w:p>
    <w:p w:rsidR="00C309A6" w:rsidRDefault="00C309A6" w:rsidP="00C02D93">
      <w:pPr>
        <w:pStyle w:val="af5"/>
        <w:keepNext/>
        <w:rPr>
          <w:rtl/>
        </w:rPr>
      </w:pPr>
      <w:bookmarkStart w:id="1408" w:name="ET_interruption_5800_46"/>
      <w:r w:rsidRPr="00050EFC">
        <w:rPr>
          <w:rStyle w:val="TagStyle"/>
          <w:rtl/>
        </w:rPr>
        <w:t xml:space="preserve"> &lt;&lt; קריאה &gt;&gt; </w:t>
      </w:r>
      <w:r>
        <w:rPr>
          <w:rtl/>
        </w:rPr>
        <w:t>אורית פרקש הכהן (המחנה הממלכתי):</w:t>
      </w:r>
      <w:r w:rsidRPr="00050EFC">
        <w:rPr>
          <w:rStyle w:val="TagStyle"/>
          <w:rtl/>
        </w:rPr>
        <w:t xml:space="preserve"> &lt;&lt; קריאה &gt;&gt;</w:t>
      </w:r>
      <w:r>
        <w:rPr>
          <w:rtl/>
        </w:rPr>
        <w:t xml:space="preserve">   </w:t>
      </w:r>
      <w:bookmarkEnd w:id="1408"/>
    </w:p>
    <w:p w:rsidR="00C309A6" w:rsidRDefault="00C309A6" w:rsidP="0011063B">
      <w:pPr>
        <w:rPr>
          <w:rtl/>
        </w:rPr>
      </w:pPr>
    </w:p>
    <w:p w:rsidR="00C309A6" w:rsidRDefault="00C309A6" w:rsidP="00C02D93">
      <w:pPr>
        <w:rPr>
          <w:rtl/>
        </w:rPr>
      </w:pPr>
      <w:bookmarkStart w:id="1409" w:name="_ETM_Q4_619759"/>
      <w:bookmarkEnd w:id="1409"/>
      <w:r>
        <w:rPr>
          <w:rFonts w:hint="cs"/>
          <w:rtl/>
        </w:rPr>
        <w:t xml:space="preserve">מי שלח כסף? מי שלח </w:t>
      </w:r>
      <w:bookmarkStart w:id="1410" w:name="_ETM_Q4_624468"/>
      <w:bookmarkEnd w:id="1410"/>
      <w:r>
        <w:rPr>
          <w:rFonts w:hint="cs"/>
          <w:rtl/>
        </w:rPr>
        <w:t xml:space="preserve">כסף לחמאס? </w:t>
      </w:r>
    </w:p>
    <w:p w:rsidR="00C309A6" w:rsidRDefault="00C309A6" w:rsidP="00C02D93">
      <w:pPr>
        <w:rPr>
          <w:rtl/>
        </w:rPr>
      </w:pPr>
      <w:bookmarkStart w:id="1411" w:name="_ETM_Q4_619644"/>
      <w:bookmarkEnd w:id="1411"/>
    </w:p>
    <w:p w:rsidR="00C309A6" w:rsidRDefault="00C309A6" w:rsidP="00C02D93">
      <w:pPr>
        <w:pStyle w:val="af6"/>
        <w:keepNext/>
        <w:rPr>
          <w:rtl/>
        </w:rPr>
      </w:pPr>
      <w:bookmarkStart w:id="1412" w:name="ET_yor_6423_47"/>
      <w:r w:rsidRPr="00050EFC">
        <w:rPr>
          <w:rStyle w:val="TagStyle"/>
          <w:rtl/>
        </w:rPr>
        <w:t xml:space="preserve"> &lt;&lt; יור &gt;&gt; </w:t>
      </w:r>
      <w:r>
        <w:rPr>
          <w:rtl/>
        </w:rPr>
        <w:t>היו"ר אמיר אוחנה:</w:t>
      </w:r>
      <w:r w:rsidRPr="00050EFC">
        <w:rPr>
          <w:rStyle w:val="TagStyle"/>
          <w:rtl/>
        </w:rPr>
        <w:t xml:space="preserve"> &lt;&lt; יור &gt;&gt;</w:t>
      </w:r>
      <w:r>
        <w:rPr>
          <w:rtl/>
        </w:rPr>
        <w:t xml:space="preserve">   </w:t>
      </w:r>
      <w:bookmarkEnd w:id="1412"/>
    </w:p>
    <w:p w:rsidR="00C309A6" w:rsidRDefault="00C309A6" w:rsidP="0011063B">
      <w:pPr>
        <w:rPr>
          <w:rtl/>
        </w:rPr>
      </w:pPr>
    </w:p>
    <w:p w:rsidR="00C309A6" w:rsidRDefault="00C309A6" w:rsidP="00C02D93">
      <w:pPr>
        <w:rPr>
          <w:rtl/>
        </w:rPr>
      </w:pPr>
      <w:bookmarkStart w:id="1413" w:name="_ETM_Q4_620383"/>
      <w:bookmarkEnd w:id="1413"/>
      <w:r>
        <w:rPr>
          <w:rFonts w:hint="cs"/>
          <w:rtl/>
        </w:rPr>
        <w:t xml:space="preserve">חברת הכנסת פרקש הכהן. </w:t>
      </w:r>
    </w:p>
    <w:p w:rsidR="00C309A6" w:rsidRDefault="00C309A6" w:rsidP="00C02D93">
      <w:pPr>
        <w:rPr>
          <w:rtl/>
        </w:rPr>
      </w:pPr>
      <w:bookmarkStart w:id="1414" w:name="_ETM_Q4_624972"/>
      <w:bookmarkStart w:id="1415" w:name="_ETM_Q4_625043"/>
      <w:bookmarkEnd w:id="1414"/>
      <w:bookmarkEnd w:id="1415"/>
    </w:p>
    <w:p w:rsidR="00C309A6" w:rsidRDefault="00C309A6" w:rsidP="00C02D93">
      <w:pPr>
        <w:pStyle w:val="af5"/>
        <w:keepNext/>
        <w:rPr>
          <w:rtl/>
        </w:rPr>
      </w:pPr>
      <w:r w:rsidRPr="00050EFC">
        <w:rPr>
          <w:rStyle w:val="TagStyle"/>
          <w:rtl/>
        </w:rPr>
        <w:t xml:space="preserve"> &lt;&lt; קריאה &gt;&gt; </w:t>
      </w:r>
      <w:r>
        <w:rPr>
          <w:rtl/>
        </w:rPr>
        <w:t>אורית פרקש הכהן (המחנה הממלכתי):</w:t>
      </w:r>
      <w:r w:rsidRPr="00050EFC">
        <w:rPr>
          <w:rStyle w:val="TagStyle"/>
          <w:rtl/>
        </w:rPr>
        <w:t xml:space="preserve"> &lt;&lt; קריאה &gt;&gt;</w:t>
      </w:r>
      <w:r>
        <w:rPr>
          <w:rtl/>
        </w:rPr>
        <w:t xml:space="preserve">   </w:t>
      </w:r>
    </w:p>
    <w:p w:rsidR="00C309A6" w:rsidRDefault="00C309A6" w:rsidP="0011063B">
      <w:pPr>
        <w:rPr>
          <w:rtl/>
        </w:rPr>
      </w:pPr>
    </w:p>
    <w:p w:rsidR="00C309A6" w:rsidRDefault="00C309A6" w:rsidP="00C02D93">
      <w:pPr>
        <w:rPr>
          <w:rtl/>
        </w:rPr>
      </w:pPr>
      <w:r>
        <w:rPr>
          <w:rFonts w:hint="cs"/>
          <w:rtl/>
        </w:rPr>
        <w:t xml:space="preserve">מי שלח כסף לחמאס? </w:t>
      </w:r>
    </w:p>
    <w:p w:rsidR="00C309A6" w:rsidRDefault="00C309A6" w:rsidP="00C02D93">
      <w:pPr>
        <w:rPr>
          <w:rtl/>
        </w:rPr>
      </w:pPr>
    </w:p>
    <w:p w:rsidR="00C309A6" w:rsidRDefault="00C309A6" w:rsidP="00C02D93">
      <w:pPr>
        <w:pStyle w:val="-"/>
        <w:keepNext/>
        <w:rPr>
          <w:rtl/>
        </w:rPr>
      </w:pPr>
      <w:bookmarkStart w:id="1416" w:name="ET_speakercontinue_5971_49"/>
      <w:r w:rsidRPr="00050EFC">
        <w:rPr>
          <w:rStyle w:val="TagStyle"/>
          <w:rtl/>
        </w:rPr>
        <w:t xml:space="preserve"> &lt;&lt; דובר_המשך &gt;&gt; </w:t>
      </w:r>
      <w:r>
        <w:rPr>
          <w:rtl/>
        </w:rPr>
        <w:t>השר המקשר בין הממשלה לכנסת דוד אמסלם:</w:t>
      </w:r>
      <w:r w:rsidRPr="00050EFC">
        <w:rPr>
          <w:rStyle w:val="TagStyle"/>
          <w:rtl/>
        </w:rPr>
        <w:t xml:space="preserve"> &lt;&lt; דובר_המשך &gt;&gt;</w:t>
      </w:r>
      <w:r>
        <w:rPr>
          <w:rtl/>
        </w:rPr>
        <w:t xml:space="preserve">   </w:t>
      </w:r>
      <w:bookmarkEnd w:id="1416"/>
    </w:p>
    <w:p w:rsidR="00C309A6" w:rsidRDefault="00C309A6" w:rsidP="0011063B">
      <w:pPr>
        <w:rPr>
          <w:rtl/>
        </w:rPr>
      </w:pPr>
    </w:p>
    <w:p w:rsidR="00C309A6" w:rsidRDefault="00C309A6" w:rsidP="00C02D93">
      <w:pPr>
        <w:rPr>
          <w:rtl/>
        </w:rPr>
      </w:pPr>
      <w:r>
        <w:rPr>
          <w:rFonts w:hint="cs"/>
          <w:rtl/>
        </w:rPr>
        <w:t>דרך אגב, זה נתונים.</w:t>
      </w:r>
      <w:bookmarkStart w:id="1417" w:name="_ETM_Q4_625785"/>
      <w:bookmarkEnd w:id="1417"/>
      <w:r>
        <w:rPr>
          <w:rFonts w:hint="cs"/>
          <w:rtl/>
        </w:rPr>
        <w:t xml:space="preserve"> אני שמעתי את ראש אכ"א </w:t>
      </w:r>
      <w:r w:rsidR="00734EEA">
        <w:rPr>
          <w:rFonts w:hint="cs"/>
          <w:rtl/>
        </w:rPr>
        <w:t>– – –</w:t>
      </w:r>
      <w:r>
        <w:rPr>
          <w:rFonts w:hint="cs"/>
          <w:rtl/>
        </w:rPr>
        <w:t xml:space="preserve"> </w:t>
      </w:r>
    </w:p>
    <w:p w:rsidR="00C309A6" w:rsidRDefault="00C309A6" w:rsidP="00C02D93">
      <w:pPr>
        <w:rPr>
          <w:rtl/>
        </w:rPr>
      </w:pPr>
      <w:bookmarkStart w:id="1418" w:name="_ETM_Q4_627201"/>
      <w:bookmarkStart w:id="1419" w:name="_ETM_Q4_627290"/>
      <w:bookmarkEnd w:id="1418"/>
      <w:bookmarkEnd w:id="1419"/>
    </w:p>
    <w:p w:rsidR="00C309A6" w:rsidRDefault="00C309A6" w:rsidP="00C02D93">
      <w:pPr>
        <w:pStyle w:val="af6"/>
        <w:keepNext/>
        <w:rPr>
          <w:rtl/>
        </w:rPr>
      </w:pPr>
      <w:bookmarkStart w:id="1420" w:name="_ETM_Q4_626601"/>
      <w:bookmarkStart w:id="1421" w:name="_ETM_Q4_626679"/>
      <w:bookmarkEnd w:id="1420"/>
      <w:bookmarkEnd w:id="1421"/>
      <w:r w:rsidRPr="00050EFC">
        <w:rPr>
          <w:rStyle w:val="TagStyle"/>
          <w:rtl/>
        </w:rPr>
        <w:t xml:space="preserve">&lt;&lt; יור &gt;&gt; </w:t>
      </w:r>
      <w:r>
        <w:rPr>
          <w:rtl/>
        </w:rPr>
        <w:t>היו"ר אמיר אוחנה:</w:t>
      </w:r>
      <w:r w:rsidRPr="00050EFC">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Fonts w:hint="cs"/>
          <w:rtl/>
        </w:rPr>
        <w:t xml:space="preserve">חברת הכנסת פרקש הכהן. </w:t>
      </w:r>
    </w:p>
    <w:p w:rsidR="00C309A6" w:rsidRPr="00050EFC" w:rsidRDefault="00C309A6" w:rsidP="00C02D93">
      <w:pPr>
        <w:rPr>
          <w:rtl/>
        </w:rPr>
      </w:pPr>
    </w:p>
    <w:p w:rsidR="00C309A6" w:rsidRDefault="00C309A6" w:rsidP="00C02D93">
      <w:pPr>
        <w:pStyle w:val="af5"/>
        <w:keepNext/>
        <w:rPr>
          <w:rtl/>
        </w:rPr>
      </w:pPr>
      <w:bookmarkStart w:id="1422" w:name="ET_interruption_6507_48"/>
      <w:r w:rsidRPr="00050EFC">
        <w:rPr>
          <w:rStyle w:val="TagStyle"/>
          <w:rtl/>
        </w:rPr>
        <w:t xml:space="preserve"> &lt;&lt; קריאה &gt;&gt; </w:t>
      </w:r>
      <w:r>
        <w:rPr>
          <w:rtl/>
        </w:rPr>
        <w:t>שלי טל מירון (יש עתיד):</w:t>
      </w:r>
      <w:r w:rsidRPr="00050EFC">
        <w:rPr>
          <w:rStyle w:val="TagStyle"/>
          <w:rtl/>
        </w:rPr>
        <w:t xml:space="preserve"> &lt;&lt; קריאה &gt;&gt;</w:t>
      </w:r>
      <w:r>
        <w:rPr>
          <w:rtl/>
        </w:rPr>
        <w:t xml:space="preserve">   </w:t>
      </w:r>
      <w:bookmarkEnd w:id="1422"/>
    </w:p>
    <w:p w:rsidR="00C309A6" w:rsidRDefault="00C309A6" w:rsidP="0011063B">
      <w:pPr>
        <w:rPr>
          <w:rtl/>
        </w:rPr>
      </w:pPr>
    </w:p>
    <w:p w:rsidR="00C309A6" w:rsidRDefault="00C309A6" w:rsidP="00C02D93">
      <w:pPr>
        <w:rPr>
          <w:rtl/>
        </w:rPr>
      </w:pPr>
      <w:bookmarkStart w:id="1423" w:name="_ETM_Q4_625054"/>
      <w:bookmarkEnd w:id="1423"/>
      <w:r>
        <w:rPr>
          <w:rFonts w:hint="cs"/>
          <w:rtl/>
        </w:rPr>
        <w:t xml:space="preserve">זה לא </w:t>
      </w:r>
      <w:r w:rsidR="00734EEA">
        <w:rPr>
          <w:rFonts w:hint="cs"/>
          <w:rtl/>
        </w:rPr>
        <w:t>– – –</w:t>
      </w:r>
      <w:r>
        <w:rPr>
          <w:rFonts w:hint="cs"/>
          <w:rtl/>
        </w:rPr>
        <w:t xml:space="preserve"> </w:t>
      </w:r>
      <w:bookmarkStart w:id="1424" w:name="_ETM_Q4_627720"/>
      <w:bookmarkEnd w:id="1424"/>
      <w:r>
        <w:rPr>
          <w:rFonts w:hint="cs"/>
          <w:rtl/>
        </w:rPr>
        <w:t xml:space="preserve">ועדת חקירה ממלכתית? </w:t>
      </w:r>
    </w:p>
    <w:p w:rsidR="00C309A6" w:rsidRDefault="00C309A6" w:rsidP="00C02D93">
      <w:pPr>
        <w:rPr>
          <w:rtl/>
        </w:rPr>
      </w:pPr>
    </w:p>
    <w:p w:rsidR="00C309A6" w:rsidRDefault="00C309A6" w:rsidP="00C02D93">
      <w:pPr>
        <w:rPr>
          <w:rStyle w:val="TagStyle"/>
          <w:b/>
          <w:bCs/>
          <w:u w:val="single"/>
          <w:rtl/>
          <w:lang w:eastAsia="he-IL"/>
        </w:rPr>
      </w:pPr>
      <w:bookmarkStart w:id="1425" w:name="_ETM_Q4_634257"/>
      <w:bookmarkStart w:id="1426" w:name="_ETM_Q4_634320"/>
      <w:bookmarkEnd w:id="1425"/>
      <w:bookmarkEnd w:id="1426"/>
    </w:p>
    <w:p w:rsidR="00C309A6" w:rsidRDefault="00C309A6" w:rsidP="00C02D93">
      <w:pPr>
        <w:pStyle w:val="-"/>
        <w:keepNext/>
        <w:rPr>
          <w:rtl/>
        </w:rPr>
      </w:pPr>
      <w:bookmarkStart w:id="1427" w:name="ET_speakercontinue_5971_51"/>
      <w:r w:rsidRPr="00050EFC">
        <w:rPr>
          <w:rStyle w:val="TagStyle"/>
          <w:rtl/>
        </w:rPr>
        <w:t xml:space="preserve"> &lt;&lt; דובר_המשך &gt;&gt; </w:t>
      </w:r>
      <w:r>
        <w:rPr>
          <w:rtl/>
        </w:rPr>
        <w:t>השר המקשר בין הממשלה לכנסת דוד אמסלם:</w:t>
      </w:r>
      <w:r w:rsidRPr="00050EFC">
        <w:rPr>
          <w:rStyle w:val="TagStyle"/>
          <w:rtl/>
        </w:rPr>
        <w:t xml:space="preserve"> &lt;&lt; דובר_המשך &gt;&gt;</w:t>
      </w:r>
      <w:r>
        <w:rPr>
          <w:rtl/>
        </w:rPr>
        <w:t xml:space="preserve">   </w:t>
      </w:r>
      <w:bookmarkEnd w:id="1427"/>
    </w:p>
    <w:p w:rsidR="00C309A6" w:rsidRDefault="00C309A6" w:rsidP="0011063B">
      <w:pPr>
        <w:rPr>
          <w:rtl/>
        </w:rPr>
      </w:pPr>
    </w:p>
    <w:p w:rsidR="00C309A6" w:rsidRDefault="00C309A6" w:rsidP="00C02D93">
      <w:pPr>
        <w:rPr>
          <w:rtl/>
        </w:rPr>
      </w:pPr>
      <w:r>
        <w:rPr>
          <w:rFonts w:hint="cs"/>
          <w:rtl/>
        </w:rPr>
        <w:t xml:space="preserve">דרך אגב, אני אמרתי את זה </w:t>
      </w:r>
      <w:bookmarkStart w:id="1428" w:name="_ETM_Q4_634627"/>
      <w:bookmarkEnd w:id="1428"/>
      <w:r>
        <w:rPr>
          <w:rFonts w:hint="cs"/>
          <w:rtl/>
        </w:rPr>
        <w:t xml:space="preserve">היום. </w:t>
      </w:r>
    </w:p>
    <w:p w:rsidR="00C309A6" w:rsidRPr="00050EFC" w:rsidRDefault="00C309A6" w:rsidP="00C02D93">
      <w:pPr>
        <w:rPr>
          <w:rtl/>
        </w:rPr>
      </w:pPr>
      <w:bookmarkStart w:id="1429" w:name="_ETM_Q4_631404"/>
      <w:bookmarkStart w:id="1430" w:name="_ETM_Q4_631482"/>
      <w:bookmarkEnd w:id="1429"/>
      <w:bookmarkEnd w:id="1430"/>
    </w:p>
    <w:p w:rsidR="00C309A6" w:rsidRDefault="00C309A6" w:rsidP="00C02D93">
      <w:pPr>
        <w:pStyle w:val="af5"/>
        <w:keepNext/>
        <w:rPr>
          <w:rtl/>
        </w:rPr>
      </w:pPr>
      <w:bookmarkStart w:id="1431" w:name="ET_interruption_6367_50"/>
      <w:r w:rsidRPr="00050EFC">
        <w:rPr>
          <w:rStyle w:val="TagStyle"/>
          <w:rtl/>
        </w:rPr>
        <w:t xml:space="preserve"> &lt;&lt; קריאה &gt;&gt; </w:t>
      </w:r>
      <w:r>
        <w:rPr>
          <w:rtl/>
        </w:rPr>
        <w:t>שרון ניר (ישראל ביתנו):</w:t>
      </w:r>
      <w:r w:rsidRPr="00050EFC">
        <w:rPr>
          <w:rStyle w:val="TagStyle"/>
          <w:rtl/>
        </w:rPr>
        <w:t xml:space="preserve"> &lt;&lt; קריאה &gt;&gt;</w:t>
      </w:r>
      <w:r>
        <w:rPr>
          <w:rtl/>
        </w:rPr>
        <w:t xml:space="preserve">   </w:t>
      </w:r>
      <w:bookmarkEnd w:id="1431"/>
    </w:p>
    <w:p w:rsidR="00C309A6" w:rsidRDefault="00C309A6" w:rsidP="0011063B">
      <w:pPr>
        <w:rPr>
          <w:rtl/>
        </w:rPr>
      </w:pPr>
    </w:p>
    <w:p w:rsidR="00C309A6" w:rsidRDefault="00C309A6" w:rsidP="00C02D93">
      <w:pPr>
        <w:rPr>
          <w:rtl/>
        </w:rPr>
      </w:pPr>
      <w:r>
        <w:rPr>
          <w:rFonts w:hint="cs"/>
          <w:rtl/>
        </w:rPr>
        <w:t xml:space="preserve">לא צריך ועדת חקירה ממלכתית, פתרתם </w:t>
      </w:r>
      <w:bookmarkStart w:id="1432" w:name="_ETM_Q4_634347"/>
      <w:bookmarkEnd w:id="1432"/>
      <w:r>
        <w:rPr>
          <w:rFonts w:hint="cs"/>
          <w:rtl/>
        </w:rPr>
        <w:t xml:space="preserve">את הבעיה. </w:t>
      </w:r>
      <w:bookmarkStart w:id="1433" w:name="_ETM_Q4_636497"/>
      <w:bookmarkEnd w:id="1433"/>
      <w:r>
        <w:rPr>
          <w:rFonts w:hint="cs"/>
          <w:rtl/>
        </w:rPr>
        <w:t xml:space="preserve"> </w:t>
      </w:r>
    </w:p>
    <w:p w:rsidR="00C309A6" w:rsidRDefault="00C309A6" w:rsidP="00C02D93">
      <w:pPr>
        <w:rPr>
          <w:rtl/>
        </w:rPr>
      </w:pPr>
      <w:bookmarkStart w:id="1434" w:name="_ETM_Q4_637314"/>
      <w:bookmarkStart w:id="1435" w:name="_ETM_Q4_637407"/>
      <w:bookmarkEnd w:id="1434"/>
      <w:bookmarkEnd w:id="1435"/>
    </w:p>
    <w:p w:rsidR="00C309A6" w:rsidRDefault="00C309A6" w:rsidP="00C02D93">
      <w:pPr>
        <w:pStyle w:val="af6"/>
        <w:keepNext/>
        <w:rPr>
          <w:rtl/>
        </w:rPr>
      </w:pPr>
      <w:bookmarkStart w:id="1436" w:name="ET_yor_6423_52"/>
      <w:r w:rsidRPr="00050EFC">
        <w:rPr>
          <w:rStyle w:val="TagStyle"/>
          <w:rtl/>
        </w:rPr>
        <w:t xml:space="preserve"> &lt;&lt; יור &gt;&gt; </w:t>
      </w:r>
      <w:r>
        <w:rPr>
          <w:rtl/>
        </w:rPr>
        <w:t>היו"ר אמיר אוחנה:</w:t>
      </w:r>
      <w:r w:rsidRPr="00050EFC">
        <w:rPr>
          <w:rStyle w:val="TagStyle"/>
          <w:rtl/>
        </w:rPr>
        <w:t xml:space="preserve"> &lt;&lt; יור &gt;&gt;</w:t>
      </w:r>
      <w:r>
        <w:rPr>
          <w:rtl/>
        </w:rPr>
        <w:t xml:space="preserve">   </w:t>
      </w:r>
      <w:bookmarkEnd w:id="1436"/>
    </w:p>
    <w:p w:rsidR="00C309A6" w:rsidRDefault="00C309A6" w:rsidP="0011063B">
      <w:pPr>
        <w:rPr>
          <w:rtl/>
        </w:rPr>
      </w:pPr>
    </w:p>
    <w:p w:rsidR="00C309A6" w:rsidRDefault="00C309A6" w:rsidP="00C02D93">
      <w:pPr>
        <w:rPr>
          <w:rtl/>
        </w:rPr>
      </w:pPr>
      <w:bookmarkStart w:id="1437" w:name="_ETM_Q4_638436"/>
      <w:bookmarkEnd w:id="1437"/>
      <w:r>
        <w:rPr>
          <w:rFonts w:hint="cs"/>
          <w:rtl/>
        </w:rPr>
        <w:t xml:space="preserve">חברת הכנסת שרון ניר. </w:t>
      </w:r>
    </w:p>
    <w:p w:rsidR="00C309A6" w:rsidRDefault="00C309A6" w:rsidP="00C02D93">
      <w:pPr>
        <w:rPr>
          <w:rtl/>
        </w:rPr>
      </w:pPr>
      <w:bookmarkStart w:id="1438" w:name="_ETM_Q4_636026"/>
      <w:bookmarkStart w:id="1439" w:name="_ETM_Q4_636093"/>
      <w:bookmarkEnd w:id="1438"/>
      <w:bookmarkEnd w:id="1439"/>
    </w:p>
    <w:p w:rsidR="00C309A6" w:rsidRDefault="00C309A6" w:rsidP="00C02D93">
      <w:pPr>
        <w:pStyle w:val="-"/>
        <w:keepNext/>
        <w:rPr>
          <w:rtl/>
        </w:rPr>
      </w:pPr>
      <w:bookmarkStart w:id="1440" w:name="ET_speakercontinue_5971_53"/>
      <w:r w:rsidRPr="00050EFC">
        <w:rPr>
          <w:rStyle w:val="TagStyle"/>
          <w:rtl/>
        </w:rPr>
        <w:t xml:space="preserve"> &lt;&lt; דובר_המשך &gt;&gt; </w:t>
      </w:r>
      <w:r>
        <w:rPr>
          <w:rtl/>
        </w:rPr>
        <w:t>השר המקשר בין הממשלה לכנסת דוד אמסלם:</w:t>
      </w:r>
      <w:r w:rsidRPr="00050EFC">
        <w:rPr>
          <w:rStyle w:val="TagStyle"/>
          <w:rtl/>
        </w:rPr>
        <w:t xml:space="preserve"> &lt;&lt; דובר_המשך &gt;&gt;</w:t>
      </w:r>
      <w:r>
        <w:rPr>
          <w:rtl/>
        </w:rPr>
        <w:t xml:space="preserve">   </w:t>
      </w:r>
      <w:bookmarkEnd w:id="1440"/>
    </w:p>
    <w:p w:rsidR="00C309A6" w:rsidRDefault="00C309A6" w:rsidP="0011063B">
      <w:pPr>
        <w:rPr>
          <w:rtl/>
        </w:rPr>
      </w:pPr>
    </w:p>
    <w:p w:rsidR="00C309A6" w:rsidRDefault="00C309A6" w:rsidP="00C02D93">
      <w:pPr>
        <w:rPr>
          <w:rtl/>
        </w:rPr>
      </w:pPr>
      <w:bookmarkStart w:id="1441" w:name="_ETM_Q4_637326"/>
      <w:bookmarkEnd w:id="1441"/>
      <w:r>
        <w:rPr>
          <w:rFonts w:hint="cs"/>
          <w:rtl/>
        </w:rPr>
        <w:t xml:space="preserve">יש עשרות אלפי </w:t>
      </w:r>
      <w:bookmarkStart w:id="1442" w:name="_ETM_Q4_640074"/>
      <w:bookmarkEnd w:id="1442"/>
      <w:r>
        <w:rPr>
          <w:rFonts w:hint="cs"/>
          <w:rtl/>
        </w:rPr>
        <w:t xml:space="preserve">משתמטים מצה"ל. </w:t>
      </w:r>
    </w:p>
    <w:p w:rsidR="00C309A6" w:rsidRDefault="00C309A6" w:rsidP="00C02D93">
      <w:pPr>
        <w:rPr>
          <w:rtl/>
        </w:rPr>
      </w:pPr>
      <w:bookmarkStart w:id="1443" w:name="_ETM_Q4_639034"/>
      <w:bookmarkStart w:id="1444" w:name="_ETM_Q4_639122"/>
      <w:bookmarkEnd w:id="1443"/>
      <w:bookmarkEnd w:id="1444"/>
    </w:p>
    <w:p w:rsidR="00C309A6" w:rsidRDefault="00C309A6" w:rsidP="00C02D93">
      <w:pPr>
        <w:pStyle w:val="af5"/>
        <w:keepNext/>
        <w:rPr>
          <w:rtl/>
        </w:rPr>
      </w:pPr>
      <w:bookmarkStart w:id="1445" w:name="_ETM_Q4_637751"/>
      <w:bookmarkStart w:id="1446" w:name="_ETM_Q4_637820"/>
      <w:bookmarkEnd w:id="1445"/>
      <w:bookmarkEnd w:id="1446"/>
      <w:r w:rsidRPr="00050EFC">
        <w:rPr>
          <w:rStyle w:val="TagStyle"/>
          <w:rtl/>
        </w:rPr>
        <w:t xml:space="preserve">&lt;&lt; קריאה &gt;&gt; </w:t>
      </w:r>
      <w:r>
        <w:rPr>
          <w:rtl/>
        </w:rPr>
        <w:t>שרון ניר (ישראל ביתנו):</w:t>
      </w:r>
      <w:r w:rsidRPr="00050EFC">
        <w:rPr>
          <w:rStyle w:val="TagStyle"/>
          <w:rtl/>
        </w:rPr>
        <w:t xml:space="preserve"> &lt;&lt; קריאה &gt;&gt;</w:t>
      </w:r>
      <w:r>
        <w:rPr>
          <w:rtl/>
        </w:rPr>
        <w:t xml:space="preserve">   </w:t>
      </w:r>
    </w:p>
    <w:p w:rsidR="00C309A6" w:rsidRDefault="00C309A6" w:rsidP="0011063B">
      <w:pPr>
        <w:rPr>
          <w:rtl/>
        </w:rPr>
      </w:pPr>
    </w:p>
    <w:p w:rsidR="00C309A6" w:rsidRDefault="00C309A6" w:rsidP="00C02D93">
      <w:pPr>
        <w:rPr>
          <w:rtl/>
        </w:rPr>
      </w:pPr>
      <w:r>
        <w:rPr>
          <w:rFonts w:hint="cs"/>
          <w:rtl/>
        </w:rPr>
        <w:t xml:space="preserve">פתרתם את הבעיה. </w:t>
      </w:r>
      <w:bookmarkStart w:id="1447" w:name="_ETM_Q4_637267"/>
      <w:bookmarkEnd w:id="1447"/>
    </w:p>
    <w:p w:rsidR="00C309A6" w:rsidRDefault="00C309A6" w:rsidP="00C02D93">
      <w:pPr>
        <w:rPr>
          <w:rtl/>
        </w:rPr>
      </w:pPr>
      <w:bookmarkStart w:id="1448" w:name="_ETM_Q4_637332"/>
      <w:bookmarkEnd w:id="1448"/>
    </w:p>
    <w:p w:rsidR="00C309A6" w:rsidRDefault="00C309A6" w:rsidP="00C02D93">
      <w:pPr>
        <w:pStyle w:val="-"/>
        <w:keepNext/>
        <w:rPr>
          <w:rtl/>
        </w:rPr>
      </w:pPr>
      <w:bookmarkStart w:id="1449" w:name="ET_speakercontinue_5971_54"/>
      <w:r w:rsidRPr="00050EFC">
        <w:rPr>
          <w:rStyle w:val="TagStyle"/>
          <w:rtl/>
        </w:rPr>
        <w:t xml:space="preserve"> &lt;&lt; דובר_המשך &gt;&gt; </w:t>
      </w:r>
      <w:r>
        <w:rPr>
          <w:rtl/>
        </w:rPr>
        <w:t>השר המקשר בין הממשלה לכנסת דוד אמסלם:</w:t>
      </w:r>
      <w:r w:rsidRPr="00050EFC">
        <w:rPr>
          <w:rStyle w:val="TagStyle"/>
          <w:rtl/>
        </w:rPr>
        <w:t xml:space="preserve"> &lt;&lt; דובר_המשך &gt;&gt;</w:t>
      </w:r>
      <w:r>
        <w:rPr>
          <w:rtl/>
        </w:rPr>
        <w:t xml:space="preserve">   </w:t>
      </w:r>
      <w:bookmarkEnd w:id="1449"/>
    </w:p>
    <w:p w:rsidR="00C309A6" w:rsidRDefault="00C309A6" w:rsidP="0011063B">
      <w:pPr>
        <w:rPr>
          <w:rtl/>
        </w:rPr>
      </w:pPr>
    </w:p>
    <w:p w:rsidR="00C309A6" w:rsidRDefault="00C309A6" w:rsidP="00C02D93">
      <w:pPr>
        <w:rPr>
          <w:rtl/>
        </w:rPr>
      </w:pPr>
      <w:bookmarkStart w:id="1450" w:name="_ETM_Q4_638774"/>
      <w:bookmarkStart w:id="1451" w:name="_ETM_Q4_621229"/>
      <w:bookmarkStart w:id="1452" w:name="_ETM_Q4_621285"/>
      <w:bookmarkEnd w:id="1450"/>
      <w:bookmarkEnd w:id="1451"/>
      <w:bookmarkEnd w:id="1452"/>
      <w:r>
        <w:rPr>
          <w:rFonts w:hint="cs"/>
          <w:rtl/>
        </w:rPr>
        <w:t xml:space="preserve">דרך אגב, בתקופתי </w:t>
      </w:r>
      <w:bookmarkStart w:id="1453" w:name="_ETM_Q4_618819"/>
      <w:bookmarkStart w:id="1454" w:name="_ETM_Q4_620579"/>
      <w:bookmarkStart w:id="1455" w:name="_ETM_Q4_621209"/>
      <w:bookmarkStart w:id="1456" w:name="_ETM_Q4_621480"/>
      <w:bookmarkStart w:id="1457" w:name="_ETM_Q4_621959"/>
      <w:bookmarkStart w:id="1458" w:name="_ETM_Q4_622200"/>
      <w:bookmarkStart w:id="1459" w:name="_ETM_Q4_623099"/>
      <w:bookmarkStart w:id="1460" w:name="_ETM_Q4_624299"/>
      <w:bookmarkStart w:id="1461" w:name="_ETM_Q4_624510"/>
      <w:bookmarkStart w:id="1462" w:name="_ETM_Q4_625049"/>
      <w:bookmarkStart w:id="1463" w:name="_ETM_Q4_625379"/>
      <w:bookmarkStart w:id="1464" w:name="_ETM_Q4_625709"/>
      <w:bookmarkStart w:id="1465" w:name="_ETM_Q4_625920"/>
      <w:bookmarkStart w:id="1466" w:name="_ETM_Q4_627180"/>
      <w:bookmarkStart w:id="1467" w:name="_ETM_Q4_628379"/>
      <w:bookmarkStart w:id="1468" w:name="_ETM_Q4_628530"/>
      <w:bookmarkStart w:id="1469" w:name="_ETM_Q4_628950"/>
      <w:bookmarkStart w:id="1470" w:name="_ETM_Q4_629519"/>
      <w:bookmarkStart w:id="1471" w:name="_ETM_Q4_629969"/>
      <w:bookmarkStart w:id="1472" w:name="_ETM_Q4_631290"/>
      <w:bookmarkStart w:id="1473" w:name="_ETM_Q4_631590"/>
      <w:bookmarkStart w:id="1474" w:name="_ETM_Q4_632159"/>
      <w:bookmarkStart w:id="1475" w:name="_ETM_Q4_632280"/>
      <w:bookmarkStart w:id="1476" w:name="_ETM_Q4_632609"/>
      <w:bookmarkStart w:id="1477" w:name="_ETM_Q4_632909"/>
      <w:bookmarkStart w:id="1478" w:name="_ETM_Q4_633209"/>
      <w:bookmarkStart w:id="1479" w:name="_ETM_Q4_633480"/>
      <w:bookmarkStart w:id="1480" w:name="_ETM_Q4_633629"/>
      <w:bookmarkStart w:id="1481" w:name="_ETM_Q4_634019"/>
      <w:bookmarkStart w:id="1482" w:name="_ETM_Q4_634109"/>
      <w:bookmarkStart w:id="1483" w:name="_ETM_Q4_634230"/>
      <w:bookmarkStart w:id="1484" w:name="_ETM_Q4_635870"/>
      <w:bookmarkStart w:id="1485" w:name="_ETM_Q4_636379"/>
      <w:bookmarkStart w:id="1486" w:name="_ETM_Q4_636769"/>
      <w:bookmarkStart w:id="1487" w:name="_ETM_Q4_637549"/>
      <w:bookmarkStart w:id="1488" w:name="_ETM_Q4_638120"/>
      <w:bookmarkStart w:id="1489" w:name="_ETM_Q4_638930"/>
      <w:bookmarkStart w:id="1490" w:name="_ETM_Q4_640160"/>
      <w:bookmarkStart w:id="1491" w:name="_ETM_Q4_640400"/>
      <w:bookmarkStart w:id="1492" w:name="_ETM_Q4_640520"/>
      <w:bookmarkStart w:id="1493" w:name="_ETM_Q4_642340"/>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r>
        <w:rPr>
          <w:rtl/>
        </w:rPr>
        <w:t xml:space="preserve">אין </w:t>
      </w:r>
      <w:bookmarkStart w:id="1494" w:name="_ETM_Q4_642580"/>
      <w:bookmarkEnd w:id="1494"/>
      <w:r>
        <w:rPr>
          <w:rtl/>
        </w:rPr>
        <w:t xml:space="preserve">דבר </w:t>
      </w:r>
      <w:bookmarkStart w:id="1495" w:name="_ETM_Q4_642880"/>
      <w:bookmarkEnd w:id="1495"/>
      <w:r>
        <w:rPr>
          <w:rtl/>
        </w:rPr>
        <w:t xml:space="preserve">כזה </w:t>
      </w:r>
      <w:bookmarkStart w:id="1496" w:name="_ETM_Q4_643180"/>
      <w:bookmarkEnd w:id="1496"/>
      <w:r>
        <w:rPr>
          <w:rtl/>
        </w:rPr>
        <w:t xml:space="preserve">חייל </w:t>
      </w:r>
      <w:bookmarkStart w:id="1497" w:name="_ETM_Q4_643569"/>
      <w:bookmarkEnd w:id="1497"/>
      <w:r>
        <w:rPr>
          <w:rtl/>
        </w:rPr>
        <w:t>ש</w:t>
      </w:r>
      <w:r>
        <w:rPr>
          <w:rFonts w:hint="cs"/>
          <w:rtl/>
        </w:rPr>
        <w:t xml:space="preserve">לא </w:t>
      </w:r>
      <w:bookmarkStart w:id="1498" w:name="_ETM_Q4_644539"/>
      <w:bookmarkEnd w:id="1498"/>
      <w:r>
        <w:rPr>
          <w:rtl/>
        </w:rPr>
        <w:t xml:space="preserve">שירת </w:t>
      </w:r>
      <w:bookmarkStart w:id="1499" w:name="_ETM_Q4_643930"/>
      <w:bookmarkEnd w:id="1499"/>
      <w:r>
        <w:rPr>
          <w:rtl/>
        </w:rPr>
        <w:t>בצה"ל</w:t>
      </w:r>
      <w:r>
        <w:rPr>
          <w:rFonts w:hint="cs"/>
          <w:rtl/>
        </w:rPr>
        <w:t>.</w:t>
      </w:r>
      <w:r>
        <w:rPr>
          <w:rtl/>
        </w:rPr>
        <w:t xml:space="preserve"> </w:t>
      </w:r>
      <w:bookmarkStart w:id="1500" w:name="_ETM_Q4_645180"/>
      <w:bookmarkEnd w:id="1500"/>
      <w:r>
        <w:rPr>
          <w:rtl/>
        </w:rPr>
        <w:t xml:space="preserve">מי </w:t>
      </w:r>
      <w:bookmarkStart w:id="1501" w:name="_ETM_Q4_645390"/>
      <w:bookmarkEnd w:id="1501"/>
      <w:r>
        <w:rPr>
          <w:rtl/>
        </w:rPr>
        <w:t xml:space="preserve">שלא </w:t>
      </w:r>
      <w:bookmarkStart w:id="1502" w:name="_ETM_Q4_645689"/>
      <w:bookmarkEnd w:id="1502"/>
      <w:r>
        <w:rPr>
          <w:rtl/>
        </w:rPr>
        <w:t xml:space="preserve">רוצה </w:t>
      </w:r>
      <w:bookmarkStart w:id="1503" w:name="_ETM_Q4_645959"/>
      <w:bookmarkEnd w:id="1503"/>
      <w:r>
        <w:rPr>
          <w:rtl/>
        </w:rPr>
        <w:t xml:space="preserve">לשרת </w:t>
      </w:r>
      <w:bookmarkStart w:id="1504" w:name="_ETM_Q4_646349"/>
      <w:bookmarkEnd w:id="1504"/>
      <w:r>
        <w:rPr>
          <w:rtl/>
        </w:rPr>
        <w:t>בצה"ל</w:t>
      </w:r>
      <w:r>
        <w:rPr>
          <w:rFonts w:hint="cs"/>
          <w:rtl/>
        </w:rPr>
        <w:t>,</w:t>
      </w:r>
      <w:r>
        <w:rPr>
          <w:rtl/>
        </w:rPr>
        <w:t xml:space="preserve"> </w:t>
      </w:r>
      <w:bookmarkStart w:id="1505" w:name="_ETM_Q4_646829"/>
      <w:bookmarkEnd w:id="1505"/>
      <w:r>
        <w:rPr>
          <w:rtl/>
        </w:rPr>
        <w:t xml:space="preserve">איך </w:t>
      </w:r>
      <w:bookmarkStart w:id="1506" w:name="_ETM_Q4_646950"/>
      <w:bookmarkEnd w:id="1506"/>
      <w:r>
        <w:rPr>
          <w:rtl/>
        </w:rPr>
        <w:t>אמרנו</w:t>
      </w:r>
      <w:r>
        <w:rPr>
          <w:rFonts w:hint="cs"/>
          <w:rtl/>
        </w:rPr>
        <w:t xml:space="preserve">, על אלונקה הוא יוצא מצה"ל. היום יש </w:t>
      </w:r>
      <w:bookmarkStart w:id="1507" w:name="_ETM_Q4_650243"/>
      <w:bookmarkStart w:id="1508" w:name="_ETM_Q4_648209"/>
      <w:bookmarkStart w:id="1509" w:name="_ETM_Q4_648569"/>
      <w:bookmarkStart w:id="1510" w:name="_ETM_Q4_648870"/>
      <w:bookmarkStart w:id="1511" w:name="_ETM_Q4_649169"/>
      <w:bookmarkStart w:id="1512" w:name="_ETM_Q4_650670"/>
      <w:bookmarkStart w:id="1513" w:name="_ETM_Q4_651239"/>
      <w:bookmarkStart w:id="1514" w:name="_ETM_Q4_651420"/>
      <w:bookmarkStart w:id="1515" w:name="_ETM_Q4_651540"/>
      <w:bookmarkEnd w:id="1507"/>
      <w:bookmarkEnd w:id="1508"/>
      <w:bookmarkEnd w:id="1509"/>
      <w:bookmarkEnd w:id="1510"/>
      <w:bookmarkEnd w:id="1511"/>
      <w:bookmarkEnd w:id="1512"/>
      <w:bookmarkEnd w:id="1513"/>
      <w:bookmarkEnd w:id="1514"/>
      <w:bookmarkEnd w:id="1515"/>
      <w:r>
        <w:rPr>
          <w:rtl/>
        </w:rPr>
        <w:t xml:space="preserve">עשרות </w:t>
      </w:r>
      <w:bookmarkStart w:id="1516" w:name="_ETM_Q4_652109"/>
      <w:bookmarkEnd w:id="1516"/>
      <w:r>
        <w:rPr>
          <w:rtl/>
        </w:rPr>
        <w:t xml:space="preserve">אלפי </w:t>
      </w:r>
      <w:bookmarkStart w:id="1517" w:name="_ETM_Q4_652379"/>
      <w:bookmarkEnd w:id="1517"/>
      <w:r>
        <w:rPr>
          <w:rtl/>
        </w:rPr>
        <w:t>משת</w:t>
      </w:r>
      <w:r>
        <w:rPr>
          <w:rFonts w:hint="cs"/>
          <w:rtl/>
        </w:rPr>
        <w:t xml:space="preserve">מטים </w:t>
      </w:r>
      <w:bookmarkStart w:id="1518" w:name="_ETM_Q4_652889"/>
      <w:bookmarkEnd w:id="1518"/>
      <w:r>
        <w:rPr>
          <w:rtl/>
        </w:rPr>
        <w:t>מהצבא</w:t>
      </w:r>
      <w:bookmarkStart w:id="1519" w:name="_ETM_Q4_654530"/>
      <w:bookmarkEnd w:id="1519"/>
      <w:r>
        <w:rPr>
          <w:rFonts w:hint="cs"/>
          <w:rtl/>
        </w:rPr>
        <w:t xml:space="preserve">. </w:t>
      </w:r>
      <w:r>
        <w:rPr>
          <w:rtl/>
        </w:rPr>
        <w:t xml:space="preserve">הצבא </w:t>
      </w:r>
      <w:bookmarkStart w:id="1520" w:name="_ETM_Q4_654950"/>
      <w:bookmarkEnd w:id="1520"/>
      <w:r>
        <w:rPr>
          <w:rtl/>
        </w:rPr>
        <w:t xml:space="preserve">בכלל </w:t>
      </w:r>
      <w:bookmarkStart w:id="1521" w:name="_ETM_Q4_655129"/>
      <w:bookmarkEnd w:id="1521"/>
      <w:r>
        <w:rPr>
          <w:rtl/>
        </w:rPr>
        <w:t xml:space="preserve">לא </w:t>
      </w:r>
      <w:bookmarkStart w:id="1522" w:name="_ETM_Q4_655999"/>
      <w:bookmarkEnd w:id="1522"/>
      <w:r>
        <w:rPr>
          <w:rFonts w:hint="cs"/>
          <w:rtl/>
        </w:rPr>
        <w:t xml:space="preserve">פועל כדי לגייס אותם. </w:t>
      </w:r>
      <w:bookmarkStart w:id="1523" w:name="_ETM_Q4_657499"/>
      <w:bookmarkStart w:id="1524" w:name="_ETM_Q4_657650"/>
      <w:bookmarkEnd w:id="1523"/>
      <w:bookmarkEnd w:id="1524"/>
      <w:r>
        <w:rPr>
          <w:rFonts w:hint="cs"/>
          <w:rtl/>
        </w:rPr>
        <w:t xml:space="preserve">הוא </w:t>
      </w:r>
      <w:r>
        <w:rPr>
          <w:rtl/>
        </w:rPr>
        <w:t xml:space="preserve">יצא </w:t>
      </w:r>
      <w:bookmarkStart w:id="1525" w:name="_ETM_Q4_657980"/>
      <w:bookmarkEnd w:id="1525"/>
      <w:r>
        <w:rPr>
          <w:rFonts w:hint="cs"/>
          <w:rtl/>
        </w:rPr>
        <w:t>מ</w:t>
      </w:r>
      <w:r>
        <w:rPr>
          <w:rtl/>
        </w:rPr>
        <w:t xml:space="preserve">הנחת </w:t>
      </w:r>
      <w:bookmarkStart w:id="1526" w:name="_ETM_Q4_658400"/>
      <w:bookmarkEnd w:id="1526"/>
      <w:r>
        <w:rPr>
          <w:rtl/>
        </w:rPr>
        <w:t xml:space="preserve">עבודה </w:t>
      </w:r>
      <w:bookmarkStart w:id="1527" w:name="_ETM_Q4_658760"/>
      <w:bookmarkEnd w:id="1527"/>
      <w:r>
        <w:rPr>
          <w:rtl/>
        </w:rPr>
        <w:t>שיש</w:t>
      </w:r>
      <w:r>
        <w:rPr>
          <w:rFonts w:hint="cs"/>
          <w:rtl/>
        </w:rPr>
        <w:t xml:space="preserve"> לו עודף </w:t>
      </w:r>
      <w:bookmarkStart w:id="1528" w:name="_ETM_Q4_659492"/>
      <w:bookmarkStart w:id="1529" w:name="_ETM_Q4_659329"/>
      <w:bookmarkStart w:id="1530" w:name="_ETM_Q4_659569"/>
      <w:bookmarkEnd w:id="1528"/>
      <w:bookmarkEnd w:id="1529"/>
      <w:bookmarkEnd w:id="1530"/>
      <w:r>
        <w:rPr>
          <w:rtl/>
        </w:rPr>
        <w:t xml:space="preserve">כוח </w:t>
      </w:r>
      <w:bookmarkStart w:id="1531" w:name="_ETM_Q4_659900"/>
      <w:bookmarkEnd w:id="1531"/>
      <w:r>
        <w:rPr>
          <w:rtl/>
        </w:rPr>
        <w:t>אדם</w:t>
      </w:r>
      <w:r>
        <w:rPr>
          <w:rFonts w:hint="cs"/>
          <w:rtl/>
        </w:rPr>
        <w:t>,</w:t>
      </w:r>
      <w:r>
        <w:rPr>
          <w:rtl/>
        </w:rPr>
        <w:t xml:space="preserve"> </w:t>
      </w:r>
      <w:bookmarkStart w:id="1532" w:name="_ETM_Q4_660260"/>
      <w:bookmarkStart w:id="1533" w:name="_ETM_Q4_660319"/>
      <w:bookmarkEnd w:id="1532"/>
      <w:bookmarkEnd w:id="1533"/>
      <w:r>
        <w:rPr>
          <w:rFonts w:hint="cs"/>
          <w:rtl/>
        </w:rPr>
        <w:t>והוא לא</w:t>
      </w:r>
      <w:r>
        <w:rPr>
          <w:rtl/>
        </w:rPr>
        <w:t xml:space="preserve"> </w:t>
      </w:r>
      <w:bookmarkStart w:id="1534" w:name="_ETM_Q4_660439"/>
      <w:bookmarkEnd w:id="1534"/>
      <w:r>
        <w:rPr>
          <w:rtl/>
        </w:rPr>
        <w:t xml:space="preserve">יודע </w:t>
      </w:r>
      <w:bookmarkStart w:id="1535" w:name="_ETM_Q4_660620"/>
      <w:bookmarkEnd w:id="1535"/>
      <w:r>
        <w:rPr>
          <w:rtl/>
        </w:rPr>
        <w:t xml:space="preserve">מה </w:t>
      </w:r>
      <w:bookmarkStart w:id="1536" w:name="_ETM_Q4_660739"/>
      <w:bookmarkEnd w:id="1536"/>
      <w:r>
        <w:rPr>
          <w:rtl/>
        </w:rPr>
        <w:t xml:space="preserve">לעשות </w:t>
      </w:r>
      <w:bookmarkStart w:id="1537" w:name="_ETM_Q4_661040"/>
      <w:bookmarkEnd w:id="1537"/>
      <w:r>
        <w:rPr>
          <w:rtl/>
        </w:rPr>
        <w:t>איתו</w:t>
      </w:r>
      <w:r>
        <w:rPr>
          <w:rFonts w:hint="cs"/>
          <w:rtl/>
        </w:rPr>
        <w:t>.</w:t>
      </w:r>
      <w:bookmarkStart w:id="1538" w:name="_ETM_Q4_662602"/>
      <w:bookmarkStart w:id="1539" w:name="_ETM_Q4_662681"/>
      <w:bookmarkStart w:id="1540" w:name="_ETM_Q4_662714"/>
      <w:bookmarkStart w:id="1541" w:name="_ETM_Q4_662805"/>
      <w:bookmarkStart w:id="1542" w:name="_ETM_Q4_663110"/>
      <w:bookmarkEnd w:id="1538"/>
      <w:bookmarkEnd w:id="1539"/>
      <w:bookmarkEnd w:id="1540"/>
      <w:bookmarkEnd w:id="1541"/>
      <w:bookmarkEnd w:id="1542"/>
      <w:r>
        <w:rPr>
          <w:rFonts w:hint="cs"/>
          <w:rtl/>
        </w:rPr>
        <w:t xml:space="preserve"> </w:t>
      </w:r>
      <w:r>
        <w:rPr>
          <w:rtl/>
        </w:rPr>
        <w:t xml:space="preserve">ובשעת </w:t>
      </w:r>
      <w:bookmarkStart w:id="1543" w:name="_ETM_Q4_663680"/>
      <w:bookmarkEnd w:id="1543"/>
      <w:r>
        <w:rPr>
          <w:rtl/>
        </w:rPr>
        <w:t xml:space="preserve">אמת </w:t>
      </w:r>
      <w:bookmarkStart w:id="1544" w:name="_ETM_Q4_663950"/>
      <w:bookmarkEnd w:id="1544"/>
      <w:r>
        <w:rPr>
          <w:rtl/>
        </w:rPr>
        <w:t xml:space="preserve">הסתבר </w:t>
      </w:r>
      <w:bookmarkStart w:id="1545" w:name="_ETM_Q4_664460"/>
      <w:bookmarkEnd w:id="1545"/>
      <w:r>
        <w:rPr>
          <w:rtl/>
        </w:rPr>
        <w:t xml:space="preserve">שזה </w:t>
      </w:r>
      <w:bookmarkStart w:id="1546" w:name="_ETM_Q4_664760"/>
      <w:bookmarkEnd w:id="1546"/>
      <w:r>
        <w:rPr>
          <w:rtl/>
        </w:rPr>
        <w:t xml:space="preserve">לא </w:t>
      </w:r>
      <w:bookmarkStart w:id="1547" w:name="_ETM_Q4_664880"/>
      <w:bookmarkEnd w:id="1547"/>
      <w:r>
        <w:rPr>
          <w:rtl/>
        </w:rPr>
        <w:t>נכון</w:t>
      </w:r>
      <w:r>
        <w:rPr>
          <w:rFonts w:hint="cs"/>
          <w:rtl/>
        </w:rPr>
        <w:t>,</w:t>
      </w:r>
      <w:r>
        <w:rPr>
          <w:rtl/>
        </w:rPr>
        <w:t xml:space="preserve"> </w:t>
      </w:r>
      <w:bookmarkStart w:id="1548" w:name="_ETM_Q4_666890"/>
      <w:bookmarkEnd w:id="1548"/>
      <w:r>
        <w:rPr>
          <w:rtl/>
        </w:rPr>
        <w:t xml:space="preserve">ואז </w:t>
      </w:r>
      <w:bookmarkStart w:id="1549" w:name="_ETM_Q4_667519"/>
      <w:bookmarkEnd w:id="1549"/>
      <w:r>
        <w:rPr>
          <w:rtl/>
        </w:rPr>
        <w:t xml:space="preserve">הכי </w:t>
      </w:r>
      <w:bookmarkStart w:id="1550" w:name="_ETM_Q4_667790"/>
      <w:bookmarkEnd w:id="1550"/>
      <w:r>
        <w:rPr>
          <w:rtl/>
        </w:rPr>
        <w:t xml:space="preserve">פשוט </w:t>
      </w:r>
      <w:bookmarkStart w:id="1551" w:name="_ETM_Q4_668150"/>
      <w:bookmarkEnd w:id="1551"/>
      <w:r>
        <w:rPr>
          <w:rtl/>
        </w:rPr>
        <w:t xml:space="preserve">להסיט </w:t>
      </w:r>
      <w:bookmarkStart w:id="1552" w:name="_ETM_Q4_668540"/>
      <w:bookmarkEnd w:id="1552"/>
      <w:r>
        <w:rPr>
          <w:rtl/>
        </w:rPr>
        <w:t xml:space="preserve">את </w:t>
      </w:r>
      <w:bookmarkStart w:id="1553" w:name="_ETM_Q4_668689"/>
      <w:bookmarkEnd w:id="1553"/>
      <w:r>
        <w:rPr>
          <w:rtl/>
        </w:rPr>
        <w:t xml:space="preserve">האש </w:t>
      </w:r>
      <w:bookmarkStart w:id="1554" w:name="_ETM_Q4_668959"/>
      <w:bookmarkEnd w:id="1554"/>
      <w:r>
        <w:rPr>
          <w:rtl/>
        </w:rPr>
        <w:t>לחרדים</w:t>
      </w:r>
      <w:r>
        <w:rPr>
          <w:rFonts w:hint="cs"/>
          <w:rtl/>
        </w:rPr>
        <w:t>.</w:t>
      </w:r>
      <w:r>
        <w:rPr>
          <w:rtl/>
        </w:rPr>
        <w:t xml:space="preserve"> </w:t>
      </w:r>
      <w:bookmarkStart w:id="1555" w:name="_ETM_Q4_670940"/>
      <w:bookmarkEnd w:id="1555"/>
      <w:r>
        <w:rPr>
          <w:rtl/>
        </w:rPr>
        <w:t xml:space="preserve">זה </w:t>
      </w:r>
      <w:bookmarkStart w:id="1556" w:name="_ETM_Q4_671210"/>
      <w:bookmarkEnd w:id="1556"/>
      <w:r>
        <w:rPr>
          <w:rtl/>
        </w:rPr>
        <w:t>מה</w:t>
      </w:r>
      <w:bookmarkStart w:id="1557" w:name="_ETM_Q4_671360"/>
      <w:bookmarkEnd w:id="1557"/>
      <w:r>
        <w:rPr>
          <w:rtl/>
        </w:rPr>
        <w:t xml:space="preserve"> </w:t>
      </w:r>
      <w:bookmarkStart w:id="1558" w:name="_ETM_Q4_671570"/>
      <w:bookmarkEnd w:id="1558"/>
      <w:r>
        <w:rPr>
          <w:rFonts w:hint="cs"/>
          <w:rtl/>
        </w:rPr>
        <w:t>ש</w:t>
      </w:r>
      <w:r>
        <w:rPr>
          <w:rtl/>
        </w:rPr>
        <w:t>עשית</w:t>
      </w:r>
      <w:r>
        <w:rPr>
          <w:rFonts w:hint="cs"/>
          <w:rtl/>
        </w:rPr>
        <w:t xml:space="preserve">ם. </w:t>
      </w:r>
    </w:p>
    <w:p w:rsidR="00C309A6" w:rsidRDefault="00C309A6" w:rsidP="00C02D93">
      <w:pPr>
        <w:rPr>
          <w:rtl/>
        </w:rPr>
      </w:pPr>
      <w:bookmarkStart w:id="1559" w:name="_ETM_Q4_674386"/>
      <w:bookmarkStart w:id="1560" w:name="_ETM_Q4_674465"/>
      <w:bookmarkEnd w:id="1559"/>
      <w:bookmarkEnd w:id="1560"/>
    </w:p>
    <w:p w:rsidR="00C309A6" w:rsidRDefault="00C309A6" w:rsidP="00C02D93">
      <w:pPr>
        <w:rPr>
          <w:rtl/>
        </w:rPr>
      </w:pPr>
      <w:bookmarkStart w:id="1561" w:name="_ETM_Q4_674546"/>
      <w:bookmarkStart w:id="1562" w:name="_ETM_Q4_674593"/>
      <w:bookmarkStart w:id="1563" w:name="_ETM_Q4_673100"/>
      <w:bookmarkEnd w:id="1561"/>
      <w:bookmarkEnd w:id="1562"/>
      <w:bookmarkEnd w:id="1563"/>
      <w:r>
        <w:rPr>
          <w:rtl/>
        </w:rPr>
        <w:t xml:space="preserve">לכן </w:t>
      </w:r>
      <w:bookmarkStart w:id="1564" w:name="_ETM_Q4_673700"/>
      <w:bookmarkEnd w:id="1564"/>
      <w:r>
        <w:rPr>
          <w:rtl/>
        </w:rPr>
        <w:t xml:space="preserve">אני </w:t>
      </w:r>
      <w:bookmarkStart w:id="1565" w:name="_ETM_Q4_673910"/>
      <w:bookmarkEnd w:id="1565"/>
      <w:r>
        <w:rPr>
          <w:rtl/>
        </w:rPr>
        <w:t>אומר</w:t>
      </w:r>
      <w:r>
        <w:rPr>
          <w:rFonts w:hint="cs"/>
          <w:rtl/>
        </w:rPr>
        <w:t>:</w:t>
      </w:r>
      <w:r>
        <w:rPr>
          <w:rtl/>
        </w:rPr>
        <w:t xml:space="preserve"> </w:t>
      </w:r>
      <w:bookmarkStart w:id="1566" w:name="_ETM_Q4_674849"/>
      <w:bookmarkEnd w:id="1566"/>
      <w:r>
        <w:rPr>
          <w:rtl/>
        </w:rPr>
        <w:t xml:space="preserve">סיפור </w:t>
      </w:r>
      <w:bookmarkStart w:id="1567" w:name="_ETM_Q4_675420"/>
      <w:bookmarkEnd w:id="1567"/>
      <w:r>
        <w:rPr>
          <w:rtl/>
        </w:rPr>
        <w:t>החרדים</w:t>
      </w:r>
      <w:r>
        <w:rPr>
          <w:rFonts w:hint="cs"/>
          <w:rtl/>
        </w:rPr>
        <w:t xml:space="preserve"> </w:t>
      </w:r>
      <w:r>
        <w:rPr>
          <w:rFonts w:hint="eastAsia"/>
          <w:rtl/>
        </w:rPr>
        <w:t>–</w:t>
      </w:r>
      <w:r>
        <w:rPr>
          <w:rtl/>
        </w:rPr>
        <w:t xml:space="preserve"> </w:t>
      </w:r>
      <w:bookmarkStart w:id="1568" w:name="_ETM_Q4_676170"/>
      <w:bookmarkEnd w:id="1568"/>
      <w:r>
        <w:rPr>
          <w:rtl/>
        </w:rPr>
        <w:t xml:space="preserve">אנחנו </w:t>
      </w:r>
      <w:bookmarkStart w:id="1569" w:name="_ETM_Q4_676829"/>
      <w:bookmarkEnd w:id="1569"/>
      <w:r>
        <w:rPr>
          <w:rtl/>
        </w:rPr>
        <w:t>ה</w:t>
      </w:r>
      <w:r>
        <w:rPr>
          <w:rFonts w:hint="cs"/>
          <w:rtl/>
        </w:rPr>
        <w:t>ו</w:t>
      </w:r>
      <w:r>
        <w:rPr>
          <w:rtl/>
        </w:rPr>
        <w:t>ב</w:t>
      </w:r>
      <w:r>
        <w:rPr>
          <w:rFonts w:hint="cs"/>
          <w:rtl/>
        </w:rPr>
        <w:t>לנ</w:t>
      </w:r>
      <w:r>
        <w:rPr>
          <w:rtl/>
        </w:rPr>
        <w:t xml:space="preserve">ו </w:t>
      </w:r>
      <w:bookmarkStart w:id="1570" w:name="_ETM_Q4_677250"/>
      <w:bookmarkEnd w:id="1570"/>
      <w:r>
        <w:rPr>
          <w:rtl/>
        </w:rPr>
        <w:t xml:space="preserve">את </w:t>
      </w:r>
      <w:bookmarkStart w:id="1571" w:name="_ETM_Q4_677340"/>
      <w:bookmarkEnd w:id="1571"/>
      <w:r>
        <w:rPr>
          <w:rtl/>
        </w:rPr>
        <w:t xml:space="preserve">חוק </w:t>
      </w:r>
      <w:bookmarkStart w:id="1572" w:name="_ETM_Q4_677610"/>
      <w:bookmarkEnd w:id="1572"/>
      <w:r>
        <w:rPr>
          <w:rtl/>
        </w:rPr>
        <w:t xml:space="preserve">הגיוס </w:t>
      </w:r>
      <w:bookmarkStart w:id="1573" w:name="_ETM_Q4_678209"/>
      <w:bookmarkEnd w:id="1573"/>
      <w:r>
        <w:rPr>
          <w:rtl/>
        </w:rPr>
        <w:t xml:space="preserve">אז </w:t>
      </w:r>
      <w:bookmarkStart w:id="1574" w:name="_ETM_Q4_678450"/>
      <w:bookmarkStart w:id="1575" w:name="_ETM_Q4_678840"/>
      <w:bookmarkEnd w:id="1574"/>
      <w:bookmarkEnd w:id="1575"/>
      <w:r>
        <w:rPr>
          <w:rFonts w:hint="cs"/>
          <w:rtl/>
        </w:rPr>
        <w:t>לא ב</w:t>
      </w:r>
      <w:r>
        <w:rPr>
          <w:rtl/>
        </w:rPr>
        <w:t xml:space="preserve">גלל </w:t>
      </w:r>
      <w:bookmarkStart w:id="1576" w:name="_ETM_Q4_679260"/>
      <w:bookmarkEnd w:id="1576"/>
      <w:r>
        <w:rPr>
          <w:rtl/>
        </w:rPr>
        <w:t xml:space="preserve">הסיפור </w:t>
      </w:r>
      <w:bookmarkStart w:id="1577" w:name="_ETM_Q4_679680"/>
      <w:bookmarkEnd w:id="1577"/>
      <w:r>
        <w:rPr>
          <w:rtl/>
        </w:rPr>
        <w:t>הצבאי</w:t>
      </w:r>
      <w:r>
        <w:rPr>
          <w:rFonts w:hint="cs"/>
          <w:rtl/>
        </w:rPr>
        <w:t>,</w:t>
      </w:r>
      <w:r>
        <w:rPr>
          <w:rtl/>
        </w:rPr>
        <w:t xml:space="preserve"> </w:t>
      </w:r>
      <w:bookmarkStart w:id="1578" w:name="_ETM_Q4_680790"/>
      <w:bookmarkEnd w:id="1578"/>
      <w:r>
        <w:rPr>
          <w:rtl/>
        </w:rPr>
        <w:t xml:space="preserve">בגלל </w:t>
      </w:r>
      <w:bookmarkStart w:id="1579" w:name="_ETM_Q4_681420"/>
      <w:bookmarkEnd w:id="1579"/>
      <w:r>
        <w:rPr>
          <w:rtl/>
        </w:rPr>
        <w:t xml:space="preserve">הסיפור </w:t>
      </w:r>
      <w:bookmarkStart w:id="1580" w:name="_ETM_Q4_681960"/>
      <w:bookmarkEnd w:id="1580"/>
      <w:r>
        <w:rPr>
          <w:rtl/>
        </w:rPr>
        <w:t>החברתי</w:t>
      </w:r>
      <w:r>
        <w:rPr>
          <w:rFonts w:hint="cs"/>
          <w:rtl/>
        </w:rPr>
        <w:t>.</w:t>
      </w:r>
      <w:r>
        <w:rPr>
          <w:rtl/>
        </w:rPr>
        <w:t xml:space="preserve"> </w:t>
      </w:r>
      <w:bookmarkStart w:id="1581" w:name="_ETM_Q4_683580"/>
      <w:bookmarkEnd w:id="1581"/>
      <w:r>
        <w:rPr>
          <w:rtl/>
        </w:rPr>
        <w:t>ו</w:t>
      </w:r>
      <w:bookmarkStart w:id="1582" w:name="_ETM_Q4_684030"/>
      <w:bookmarkEnd w:id="1582"/>
      <w:r>
        <w:rPr>
          <w:rFonts w:hint="cs"/>
          <w:rtl/>
        </w:rPr>
        <w:t xml:space="preserve">יש </w:t>
      </w:r>
      <w:r>
        <w:rPr>
          <w:rtl/>
        </w:rPr>
        <w:t xml:space="preserve">עניין </w:t>
      </w:r>
      <w:bookmarkStart w:id="1583" w:name="_ETM_Q4_685140"/>
      <w:bookmarkEnd w:id="1583"/>
      <w:r>
        <w:rPr>
          <w:rtl/>
        </w:rPr>
        <w:t xml:space="preserve">שמי </w:t>
      </w:r>
      <w:bookmarkStart w:id="1584" w:name="_ETM_Q4_685500"/>
      <w:bookmarkEnd w:id="1584"/>
      <w:r>
        <w:rPr>
          <w:rtl/>
        </w:rPr>
        <w:t>ש</w:t>
      </w:r>
      <w:bookmarkStart w:id="1585" w:name="_ETM_Q4_686069"/>
      <w:bookmarkEnd w:id="1585"/>
      <w:r>
        <w:rPr>
          <w:rtl/>
        </w:rPr>
        <w:t xml:space="preserve">לא </w:t>
      </w:r>
      <w:bookmarkStart w:id="1586" w:name="_ETM_Q4_686280"/>
      <w:bookmarkEnd w:id="1586"/>
      <w:r>
        <w:rPr>
          <w:rtl/>
        </w:rPr>
        <w:t xml:space="preserve">לומד </w:t>
      </w:r>
      <w:bookmarkStart w:id="1587" w:name="_ETM_Q4_686549"/>
      <w:bookmarkEnd w:id="1587"/>
      <w:r>
        <w:rPr>
          <w:rtl/>
        </w:rPr>
        <w:t xml:space="preserve">תורה </w:t>
      </w:r>
      <w:bookmarkStart w:id="1588" w:name="_ETM_Q4_687480"/>
      <w:bookmarkEnd w:id="1588"/>
      <w:r>
        <w:rPr>
          <w:rFonts w:hint="cs"/>
          <w:rtl/>
        </w:rPr>
        <w:t>י</w:t>
      </w:r>
      <w:r>
        <w:rPr>
          <w:rtl/>
        </w:rPr>
        <w:t xml:space="preserve">תגייס </w:t>
      </w:r>
      <w:bookmarkStart w:id="1589" w:name="_ETM_Q4_688110"/>
      <w:bookmarkEnd w:id="1589"/>
      <w:r>
        <w:rPr>
          <w:rtl/>
        </w:rPr>
        <w:t xml:space="preserve">לצבא </w:t>
      </w:r>
      <w:bookmarkStart w:id="1590" w:name="_ETM_Q4_688469"/>
      <w:bookmarkEnd w:id="1590"/>
      <w:r>
        <w:rPr>
          <w:rtl/>
        </w:rPr>
        <w:t xml:space="preserve">או </w:t>
      </w:r>
      <w:bookmarkStart w:id="1591" w:name="_ETM_Q4_688560"/>
      <w:bookmarkEnd w:id="1591"/>
      <w:r>
        <w:rPr>
          <w:rtl/>
        </w:rPr>
        <w:t xml:space="preserve">לשירות </w:t>
      </w:r>
      <w:bookmarkStart w:id="1592" w:name="_ETM_Q4_688980"/>
      <w:bookmarkEnd w:id="1592"/>
      <w:r>
        <w:rPr>
          <w:rtl/>
        </w:rPr>
        <w:t>לאומי</w:t>
      </w:r>
      <w:r>
        <w:rPr>
          <w:rFonts w:hint="cs"/>
          <w:rtl/>
        </w:rPr>
        <w:t>,</w:t>
      </w:r>
      <w:r>
        <w:rPr>
          <w:rtl/>
        </w:rPr>
        <w:t xml:space="preserve"> </w:t>
      </w:r>
      <w:bookmarkStart w:id="1593" w:name="_ETM_Q4_689930"/>
      <w:bookmarkEnd w:id="1593"/>
      <w:r>
        <w:rPr>
          <w:rtl/>
        </w:rPr>
        <w:t xml:space="preserve">ואחרי </w:t>
      </w:r>
      <w:bookmarkStart w:id="1594" w:name="_ETM_Q4_690499"/>
      <w:bookmarkEnd w:id="1594"/>
      <w:r>
        <w:rPr>
          <w:rtl/>
        </w:rPr>
        <w:t xml:space="preserve">זה </w:t>
      </w:r>
      <w:bookmarkStart w:id="1595" w:name="_ETM_Q4_691010"/>
      <w:bookmarkEnd w:id="1595"/>
      <w:r>
        <w:rPr>
          <w:rtl/>
        </w:rPr>
        <w:t xml:space="preserve">יצא </w:t>
      </w:r>
      <w:bookmarkStart w:id="1596" w:name="_ETM_Q4_691370"/>
      <w:bookmarkEnd w:id="1596"/>
      <w:r>
        <w:rPr>
          <w:rtl/>
        </w:rPr>
        <w:t>לשוק</w:t>
      </w:r>
      <w:bookmarkStart w:id="1597" w:name="_ETM_Q4_691760"/>
      <w:bookmarkEnd w:id="1597"/>
      <w:r>
        <w:rPr>
          <w:rFonts w:hint="cs"/>
          <w:rtl/>
        </w:rPr>
        <w:t xml:space="preserve"> </w:t>
      </w:r>
      <w:r>
        <w:rPr>
          <w:rtl/>
        </w:rPr>
        <w:t>העבודה</w:t>
      </w:r>
      <w:r>
        <w:rPr>
          <w:rFonts w:hint="cs"/>
          <w:rtl/>
        </w:rPr>
        <w:t>.</w:t>
      </w:r>
      <w:r>
        <w:rPr>
          <w:rtl/>
        </w:rPr>
        <w:t xml:space="preserve"> </w:t>
      </w:r>
      <w:bookmarkStart w:id="1598" w:name="_ETM_Q4_693620"/>
      <w:bookmarkEnd w:id="1598"/>
      <w:r>
        <w:rPr>
          <w:rtl/>
        </w:rPr>
        <w:t xml:space="preserve">וככה </w:t>
      </w:r>
      <w:bookmarkStart w:id="1599" w:name="_ETM_Q4_694130"/>
      <w:bookmarkEnd w:id="1599"/>
      <w:r>
        <w:rPr>
          <w:rtl/>
        </w:rPr>
        <w:t xml:space="preserve">בעצם </w:t>
      </w:r>
      <w:bookmarkStart w:id="1600" w:name="_ETM_Q4_694550"/>
      <w:bookmarkEnd w:id="1600"/>
      <w:r>
        <w:rPr>
          <w:rtl/>
        </w:rPr>
        <w:t xml:space="preserve">אנחנו </w:t>
      </w:r>
      <w:bookmarkStart w:id="1601" w:name="_ETM_Q4_694850"/>
      <w:bookmarkEnd w:id="1601"/>
      <w:r>
        <w:rPr>
          <w:rtl/>
        </w:rPr>
        <w:t xml:space="preserve">רוצים </w:t>
      </w:r>
      <w:bookmarkStart w:id="1602" w:name="_ETM_Q4_695150"/>
      <w:bookmarkEnd w:id="1602"/>
      <w:r>
        <w:rPr>
          <w:rtl/>
        </w:rPr>
        <w:t xml:space="preserve">שילוב </w:t>
      </w:r>
      <w:bookmarkStart w:id="1603" w:name="_ETM_Q4_695570"/>
      <w:bookmarkEnd w:id="1603"/>
      <w:r>
        <w:rPr>
          <w:rtl/>
        </w:rPr>
        <w:t xml:space="preserve">של </w:t>
      </w:r>
      <w:bookmarkStart w:id="1604" w:name="_ETM_Q4_695750"/>
      <w:bookmarkEnd w:id="1604"/>
      <w:r>
        <w:rPr>
          <w:rtl/>
        </w:rPr>
        <w:t xml:space="preserve">כל </w:t>
      </w:r>
      <w:bookmarkStart w:id="1605" w:name="_ETM_Q4_695960"/>
      <w:bookmarkEnd w:id="1605"/>
      <w:r>
        <w:rPr>
          <w:rtl/>
        </w:rPr>
        <w:t xml:space="preserve">החברה </w:t>
      </w:r>
      <w:bookmarkStart w:id="1606" w:name="_ETM_Q4_696380"/>
      <w:bookmarkEnd w:id="1606"/>
      <w:r>
        <w:rPr>
          <w:rtl/>
        </w:rPr>
        <w:t>הישראלית</w:t>
      </w:r>
      <w:r>
        <w:rPr>
          <w:rFonts w:hint="cs"/>
          <w:rtl/>
        </w:rPr>
        <w:t>.</w:t>
      </w:r>
    </w:p>
    <w:p w:rsidR="00C309A6" w:rsidRDefault="00C309A6" w:rsidP="00C02D93">
      <w:pPr>
        <w:rPr>
          <w:rtl/>
        </w:rPr>
      </w:pPr>
      <w:bookmarkStart w:id="1607" w:name="_ETM_Q4_699204"/>
      <w:bookmarkStart w:id="1608" w:name="_ETM_Q4_699279"/>
      <w:bookmarkEnd w:id="1607"/>
      <w:bookmarkEnd w:id="1608"/>
    </w:p>
    <w:p w:rsidR="00C309A6" w:rsidRDefault="00C309A6" w:rsidP="00C02D93">
      <w:pPr>
        <w:rPr>
          <w:rtl/>
        </w:rPr>
      </w:pPr>
      <w:bookmarkStart w:id="1609" w:name="_ETM_Q4_699364"/>
      <w:bookmarkStart w:id="1610" w:name="_ETM_Q4_699440"/>
      <w:bookmarkStart w:id="1611" w:name="_ETM_Q4_698879"/>
      <w:bookmarkEnd w:id="1609"/>
      <w:bookmarkEnd w:id="1610"/>
      <w:bookmarkEnd w:id="1611"/>
      <w:r>
        <w:rPr>
          <w:rtl/>
        </w:rPr>
        <w:t>עכשיו</w:t>
      </w:r>
      <w:r>
        <w:rPr>
          <w:rFonts w:hint="cs"/>
          <w:rtl/>
        </w:rPr>
        <w:t>,</w:t>
      </w:r>
      <w:r>
        <w:rPr>
          <w:rtl/>
        </w:rPr>
        <w:t xml:space="preserve"> </w:t>
      </w:r>
      <w:bookmarkStart w:id="1612" w:name="_ETM_Q4_699299"/>
      <w:bookmarkEnd w:id="1612"/>
      <w:r>
        <w:rPr>
          <w:rtl/>
        </w:rPr>
        <w:t xml:space="preserve">אדוני </w:t>
      </w:r>
      <w:bookmarkStart w:id="1613" w:name="_ETM_Q4_699629"/>
      <w:bookmarkEnd w:id="1613"/>
      <w:r>
        <w:rPr>
          <w:rtl/>
        </w:rPr>
        <w:t>היושב-ראש</w:t>
      </w:r>
      <w:r>
        <w:rPr>
          <w:rFonts w:hint="cs"/>
          <w:rtl/>
        </w:rPr>
        <w:t>,</w:t>
      </w:r>
      <w:r>
        <w:rPr>
          <w:rtl/>
        </w:rPr>
        <w:t xml:space="preserve"> </w:t>
      </w:r>
      <w:bookmarkStart w:id="1614" w:name="_ETM_Q4_700170"/>
      <w:bookmarkEnd w:id="1614"/>
      <w:r>
        <w:rPr>
          <w:rtl/>
        </w:rPr>
        <w:t xml:space="preserve">שמענו </w:t>
      </w:r>
      <w:bookmarkStart w:id="1615" w:name="_ETM_Q4_700590"/>
      <w:bookmarkEnd w:id="1615"/>
      <w:r>
        <w:rPr>
          <w:rtl/>
        </w:rPr>
        <w:t xml:space="preserve">אתמול </w:t>
      </w:r>
      <w:bookmarkStart w:id="1616" w:name="_ETM_Q4_702099"/>
      <w:bookmarkEnd w:id="1616"/>
      <w:r>
        <w:rPr>
          <w:rFonts w:hint="cs"/>
          <w:rtl/>
        </w:rPr>
        <w:t xml:space="preserve">את הגאון </w:t>
      </w:r>
      <w:bookmarkStart w:id="1617" w:name="_ETM_Q4_702730"/>
      <w:bookmarkEnd w:id="1617"/>
      <w:r>
        <w:rPr>
          <w:rtl/>
        </w:rPr>
        <w:t xml:space="preserve">הגדול </w:t>
      </w:r>
      <w:bookmarkStart w:id="1618" w:name="_ETM_Q4_703209"/>
      <w:bookmarkEnd w:id="1618"/>
      <w:r>
        <w:rPr>
          <w:rtl/>
        </w:rPr>
        <w:t xml:space="preserve">בוגי </w:t>
      </w:r>
      <w:bookmarkStart w:id="1619" w:name="_ETM_Q4_703510"/>
      <w:bookmarkEnd w:id="1619"/>
      <w:r>
        <w:rPr>
          <w:rtl/>
        </w:rPr>
        <w:t xml:space="preserve">יעלון </w:t>
      </w:r>
      <w:bookmarkStart w:id="1620" w:name="_ETM_Q4_705070"/>
      <w:bookmarkEnd w:id="1620"/>
      <w:r>
        <w:rPr>
          <w:rtl/>
        </w:rPr>
        <w:t xml:space="preserve">טוען </w:t>
      </w:r>
      <w:bookmarkStart w:id="1621" w:name="_ETM_Q4_706209"/>
      <w:bookmarkEnd w:id="1621"/>
      <w:r>
        <w:rPr>
          <w:rtl/>
        </w:rPr>
        <w:t xml:space="preserve">שצה"ל </w:t>
      </w:r>
      <w:bookmarkStart w:id="1622" w:name="_ETM_Q4_706989"/>
      <w:bookmarkEnd w:id="1622"/>
      <w:r>
        <w:rPr>
          <w:rtl/>
        </w:rPr>
        <w:t xml:space="preserve">עושה </w:t>
      </w:r>
      <w:bookmarkStart w:id="1623" w:name="_ETM_Q4_707290"/>
      <w:bookmarkEnd w:id="1623"/>
      <w:r>
        <w:rPr>
          <w:rtl/>
        </w:rPr>
        <w:t xml:space="preserve">טרנספר </w:t>
      </w:r>
      <w:bookmarkStart w:id="1624" w:name="_ETM_Q4_708519"/>
      <w:bookmarkEnd w:id="1624"/>
      <w:r>
        <w:rPr>
          <w:rtl/>
        </w:rPr>
        <w:t xml:space="preserve">ומבצע </w:t>
      </w:r>
      <w:bookmarkStart w:id="1625" w:name="_ETM_Q4_709150"/>
      <w:bookmarkEnd w:id="1625"/>
      <w:r>
        <w:rPr>
          <w:rtl/>
        </w:rPr>
        <w:t xml:space="preserve">פשעי </w:t>
      </w:r>
      <w:bookmarkStart w:id="1626" w:name="_ETM_Q4_709480"/>
      <w:bookmarkEnd w:id="1626"/>
      <w:r>
        <w:rPr>
          <w:rtl/>
        </w:rPr>
        <w:t>מלחמה</w:t>
      </w:r>
      <w:r>
        <w:rPr>
          <w:rFonts w:hint="cs"/>
          <w:rtl/>
        </w:rPr>
        <w:t>.</w:t>
      </w:r>
      <w:bookmarkStart w:id="1627" w:name="_ETM_Q4_712392"/>
      <w:bookmarkEnd w:id="1627"/>
    </w:p>
    <w:p w:rsidR="00C309A6" w:rsidRDefault="00C309A6" w:rsidP="00C02D93">
      <w:pPr>
        <w:rPr>
          <w:rtl/>
        </w:rPr>
      </w:pPr>
      <w:bookmarkStart w:id="1628" w:name="_ETM_Q4_712463"/>
      <w:bookmarkEnd w:id="1628"/>
    </w:p>
    <w:p w:rsidR="00C309A6" w:rsidRDefault="00C309A6" w:rsidP="00C02D93">
      <w:pPr>
        <w:pStyle w:val="af5"/>
        <w:keepNext/>
        <w:rPr>
          <w:rtl/>
        </w:rPr>
      </w:pPr>
      <w:bookmarkStart w:id="1629" w:name="ET_interruption_קר_אה_55"/>
      <w:r w:rsidRPr="0014407B">
        <w:rPr>
          <w:rStyle w:val="TagStyle"/>
          <w:rtl/>
        </w:rPr>
        <w:t xml:space="preserve"> &lt;&lt; קריאה &gt;&gt; </w:t>
      </w:r>
      <w:r>
        <w:rPr>
          <w:rtl/>
        </w:rPr>
        <w:t>קריאה:</w:t>
      </w:r>
      <w:r w:rsidRPr="0014407B">
        <w:rPr>
          <w:rStyle w:val="TagStyle"/>
          <w:rtl/>
        </w:rPr>
        <w:t xml:space="preserve"> &lt;&lt; קריאה &gt;&gt;</w:t>
      </w:r>
      <w:r>
        <w:rPr>
          <w:rtl/>
        </w:rPr>
        <w:t xml:space="preserve">   </w:t>
      </w:r>
      <w:bookmarkEnd w:id="1629"/>
    </w:p>
    <w:p w:rsidR="00C309A6" w:rsidRDefault="00C309A6" w:rsidP="0011063B">
      <w:pPr>
        <w:rPr>
          <w:rtl/>
        </w:rPr>
      </w:pPr>
    </w:p>
    <w:p w:rsidR="00C309A6" w:rsidRDefault="00C309A6" w:rsidP="00C02D93">
      <w:pPr>
        <w:rPr>
          <w:rtl/>
        </w:rPr>
      </w:pPr>
      <w:r>
        <w:rPr>
          <w:rFonts w:hint="cs"/>
          <w:rtl/>
        </w:rPr>
        <w:t xml:space="preserve">צודק. </w:t>
      </w:r>
    </w:p>
    <w:p w:rsidR="00C309A6" w:rsidRDefault="00C309A6" w:rsidP="00C02D93">
      <w:pPr>
        <w:rPr>
          <w:rtl/>
        </w:rPr>
      </w:pPr>
      <w:bookmarkStart w:id="1630" w:name="_ETM_Q4_710795"/>
      <w:bookmarkStart w:id="1631" w:name="_ETM_Q4_710848"/>
      <w:bookmarkEnd w:id="1630"/>
      <w:bookmarkEnd w:id="1631"/>
    </w:p>
    <w:p w:rsidR="00C309A6" w:rsidRDefault="00C309A6" w:rsidP="00C02D93">
      <w:pPr>
        <w:pStyle w:val="-"/>
        <w:keepNext/>
        <w:rPr>
          <w:rtl/>
        </w:rPr>
      </w:pPr>
      <w:bookmarkStart w:id="1632" w:name="ET_speakercontinue_5971_56"/>
      <w:r w:rsidRPr="0014407B">
        <w:rPr>
          <w:rStyle w:val="TagStyle"/>
          <w:rtl/>
        </w:rPr>
        <w:t xml:space="preserve"> &lt;&lt; דובר_המשך &gt;&gt; </w:t>
      </w:r>
      <w:r>
        <w:rPr>
          <w:rtl/>
        </w:rPr>
        <w:t>השר המקשר בין הממשלה לכנסת דוד אמסלם:</w:t>
      </w:r>
      <w:r w:rsidRPr="0014407B">
        <w:rPr>
          <w:rStyle w:val="TagStyle"/>
          <w:rtl/>
        </w:rPr>
        <w:t xml:space="preserve"> &lt;&lt; דובר_המשך &gt;&gt;</w:t>
      </w:r>
      <w:r>
        <w:rPr>
          <w:rtl/>
        </w:rPr>
        <w:t xml:space="preserve">   </w:t>
      </w:r>
      <w:bookmarkEnd w:id="1632"/>
    </w:p>
    <w:p w:rsidR="00C309A6" w:rsidRDefault="00C309A6" w:rsidP="0011063B">
      <w:pPr>
        <w:rPr>
          <w:rtl/>
        </w:rPr>
      </w:pPr>
    </w:p>
    <w:p w:rsidR="00C309A6" w:rsidRDefault="00C309A6" w:rsidP="00C02D93">
      <w:pPr>
        <w:rPr>
          <w:rtl/>
        </w:rPr>
      </w:pPr>
      <w:bookmarkStart w:id="1633" w:name="_ETM_Q4_712619"/>
      <w:bookmarkStart w:id="1634" w:name="_ETM_Q4_712130"/>
      <w:bookmarkStart w:id="1635" w:name="_ETM_Q4_712790"/>
      <w:bookmarkEnd w:id="1633"/>
      <w:bookmarkEnd w:id="1634"/>
      <w:bookmarkEnd w:id="1635"/>
      <w:r>
        <w:rPr>
          <w:rFonts w:hint="cs"/>
          <w:rtl/>
        </w:rPr>
        <w:t xml:space="preserve">צבטתי </w:t>
      </w:r>
      <w:bookmarkStart w:id="1636" w:name="_ETM_Q4_709641"/>
      <w:bookmarkEnd w:id="1636"/>
      <w:r>
        <w:rPr>
          <w:rtl/>
        </w:rPr>
        <w:t xml:space="preserve">את </w:t>
      </w:r>
      <w:bookmarkStart w:id="1637" w:name="_ETM_Q4_712910"/>
      <w:bookmarkEnd w:id="1637"/>
      <w:r>
        <w:rPr>
          <w:rtl/>
        </w:rPr>
        <w:t xml:space="preserve">עצמי </w:t>
      </w:r>
      <w:bookmarkStart w:id="1638" w:name="_ETM_Q4_713270"/>
      <w:bookmarkEnd w:id="1638"/>
      <w:r>
        <w:rPr>
          <w:rFonts w:hint="cs"/>
          <w:rtl/>
        </w:rPr>
        <w:t xml:space="preserve">להאמין. </w:t>
      </w:r>
    </w:p>
    <w:p w:rsidR="00C309A6" w:rsidRDefault="00C309A6" w:rsidP="00C02D93">
      <w:pPr>
        <w:rPr>
          <w:rtl/>
        </w:rPr>
      </w:pPr>
      <w:bookmarkStart w:id="1639" w:name="_ETM_Q4_715789"/>
      <w:bookmarkStart w:id="1640" w:name="_ETM_Q4_715872"/>
      <w:bookmarkEnd w:id="1639"/>
      <w:bookmarkEnd w:id="1640"/>
    </w:p>
    <w:p w:rsidR="00C309A6" w:rsidRDefault="00C309A6" w:rsidP="00C02D93">
      <w:pPr>
        <w:pStyle w:val="af5"/>
        <w:keepNext/>
        <w:rPr>
          <w:rtl/>
        </w:rPr>
      </w:pPr>
      <w:bookmarkStart w:id="1641" w:name="ET_interruption_5082_57"/>
      <w:r w:rsidRPr="0014407B">
        <w:rPr>
          <w:rStyle w:val="TagStyle"/>
          <w:rtl/>
        </w:rPr>
        <w:t xml:space="preserve"> &lt;&lt; קריאה &gt;&gt; </w:t>
      </w:r>
      <w:r>
        <w:rPr>
          <w:rtl/>
        </w:rPr>
        <w:t>מאיר כהן (יש עתיד):</w:t>
      </w:r>
      <w:r w:rsidRPr="0014407B">
        <w:rPr>
          <w:rStyle w:val="TagStyle"/>
          <w:rtl/>
        </w:rPr>
        <w:t xml:space="preserve"> &lt;&lt; קריאה &gt;&gt;</w:t>
      </w:r>
      <w:r>
        <w:rPr>
          <w:rtl/>
        </w:rPr>
        <w:t xml:space="preserve">   </w:t>
      </w:r>
      <w:bookmarkEnd w:id="1641"/>
    </w:p>
    <w:p w:rsidR="00C309A6" w:rsidRDefault="00C309A6" w:rsidP="0011063B">
      <w:pPr>
        <w:rPr>
          <w:rtl/>
        </w:rPr>
      </w:pPr>
    </w:p>
    <w:p w:rsidR="00C309A6" w:rsidRDefault="00C309A6" w:rsidP="00C02D93">
      <w:pPr>
        <w:rPr>
          <w:rtl/>
        </w:rPr>
      </w:pPr>
      <w:r>
        <w:rPr>
          <w:rFonts w:hint="cs"/>
          <w:rtl/>
        </w:rPr>
        <w:t>טיהור אתני.</w:t>
      </w:r>
    </w:p>
    <w:p w:rsidR="00C309A6" w:rsidRDefault="00C309A6" w:rsidP="00C02D93">
      <w:pPr>
        <w:rPr>
          <w:rtl/>
        </w:rPr>
      </w:pPr>
      <w:bookmarkStart w:id="1642" w:name="_ETM_Q4_714544"/>
      <w:bookmarkStart w:id="1643" w:name="_ETM_Q4_714606"/>
      <w:bookmarkEnd w:id="1642"/>
      <w:bookmarkEnd w:id="1643"/>
    </w:p>
    <w:p w:rsidR="00C309A6" w:rsidRDefault="00C309A6" w:rsidP="00C02D93">
      <w:pPr>
        <w:pStyle w:val="-"/>
        <w:keepNext/>
        <w:rPr>
          <w:rtl/>
        </w:rPr>
      </w:pPr>
      <w:bookmarkStart w:id="1644" w:name="ET_speakercontinue_5971_58"/>
      <w:r w:rsidRPr="0014407B">
        <w:rPr>
          <w:rStyle w:val="TagStyle"/>
          <w:rtl/>
        </w:rPr>
        <w:t xml:space="preserve"> &lt;&lt; דובר_המשך &gt;&gt; </w:t>
      </w:r>
      <w:r>
        <w:rPr>
          <w:rtl/>
        </w:rPr>
        <w:t>השר המקשר בין הממשלה לכנסת דוד אמסלם:</w:t>
      </w:r>
      <w:r w:rsidRPr="0014407B">
        <w:rPr>
          <w:rStyle w:val="TagStyle"/>
          <w:rtl/>
        </w:rPr>
        <w:t xml:space="preserve"> &lt;&lt; דובר_המשך &gt;&gt;</w:t>
      </w:r>
      <w:r>
        <w:rPr>
          <w:rtl/>
        </w:rPr>
        <w:t xml:space="preserve">   </w:t>
      </w:r>
      <w:bookmarkEnd w:id="1644"/>
    </w:p>
    <w:p w:rsidR="00C309A6" w:rsidRDefault="00C309A6" w:rsidP="0011063B">
      <w:pPr>
        <w:rPr>
          <w:rtl/>
        </w:rPr>
      </w:pPr>
    </w:p>
    <w:p w:rsidR="00C309A6" w:rsidRDefault="00C309A6" w:rsidP="003312B9">
      <w:pPr>
        <w:rPr>
          <w:rtl/>
        </w:rPr>
      </w:pPr>
      <w:bookmarkStart w:id="1645" w:name="_ETM_Q4_715628"/>
      <w:bookmarkEnd w:id="1645"/>
      <w:r>
        <w:rPr>
          <w:rtl/>
        </w:rPr>
        <w:t xml:space="preserve">טיהור </w:t>
      </w:r>
      <w:bookmarkStart w:id="1646" w:name="_ETM_Q4_716870"/>
      <w:bookmarkEnd w:id="1646"/>
      <w:r>
        <w:rPr>
          <w:rtl/>
        </w:rPr>
        <w:t>אתני</w:t>
      </w:r>
      <w:r>
        <w:rPr>
          <w:rFonts w:hint="cs"/>
          <w:rtl/>
        </w:rPr>
        <w:t>,</w:t>
      </w:r>
      <w:r>
        <w:rPr>
          <w:rtl/>
        </w:rPr>
        <w:t xml:space="preserve"> </w:t>
      </w:r>
      <w:bookmarkStart w:id="1647" w:name="_ETM_Q4_717290"/>
      <w:bookmarkEnd w:id="1647"/>
      <w:r>
        <w:rPr>
          <w:rtl/>
        </w:rPr>
        <w:t xml:space="preserve">טיהור </w:t>
      </w:r>
      <w:bookmarkStart w:id="1648" w:name="_ETM_Q4_717709"/>
      <w:bookmarkEnd w:id="1648"/>
      <w:r>
        <w:rPr>
          <w:rtl/>
        </w:rPr>
        <w:t xml:space="preserve">אתני </w:t>
      </w:r>
      <w:bookmarkStart w:id="1649" w:name="_ETM_Q4_717980"/>
      <w:bookmarkEnd w:id="1649"/>
      <w:r>
        <w:rPr>
          <w:rtl/>
        </w:rPr>
        <w:t xml:space="preserve">זה </w:t>
      </w:r>
      <w:bookmarkStart w:id="1650" w:name="_ETM_Q4_718099"/>
      <w:bookmarkEnd w:id="1650"/>
      <w:r>
        <w:rPr>
          <w:rtl/>
        </w:rPr>
        <w:t xml:space="preserve">פשעי </w:t>
      </w:r>
      <w:bookmarkStart w:id="1651" w:name="_ETM_Q4_718400"/>
      <w:bookmarkEnd w:id="1651"/>
      <w:r>
        <w:rPr>
          <w:rtl/>
        </w:rPr>
        <w:t>מלחמה</w:t>
      </w:r>
      <w:r>
        <w:rPr>
          <w:rFonts w:hint="cs"/>
          <w:rtl/>
        </w:rPr>
        <w:t>;</w:t>
      </w:r>
      <w:r>
        <w:rPr>
          <w:rtl/>
        </w:rPr>
        <w:t xml:space="preserve"> </w:t>
      </w:r>
      <w:bookmarkStart w:id="1652" w:name="_ETM_Q4_718849"/>
      <w:bookmarkEnd w:id="1652"/>
      <w:r>
        <w:rPr>
          <w:rtl/>
        </w:rPr>
        <w:t xml:space="preserve">אתה </w:t>
      </w:r>
      <w:bookmarkStart w:id="1653" w:name="_ETM_Q4_719030"/>
      <w:bookmarkEnd w:id="1653"/>
      <w:r>
        <w:rPr>
          <w:rtl/>
        </w:rPr>
        <w:t>צודק</w:t>
      </w:r>
      <w:r>
        <w:rPr>
          <w:rFonts w:hint="cs"/>
          <w:rtl/>
        </w:rPr>
        <w:t>,</w:t>
      </w:r>
      <w:r>
        <w:rPr>
          <w:rtl/>
        </w:rPr>
        <w:t xml:space="preserve"> </w:t>
      </w:r>
      <w:bookmarkStart w:id="1654" w:name="_ETM_Q4_719420"/>
      <w:bookmarkEnd w:id="1654"/>
      <w:r>
        <w:rPr>
          <w:rtl/>
        </w:rPr>
        <w:t xml:space="preserve">חבר </w:t>
      </w:r>
      <w:bookmarkStart w:id="1655" w:name="_ETM_Q4_719659"/>
      <w:bookmarkEnd w:id="1655"/>
      <w:r>
        <w:rPr>
          <w:rtl/>
        </w:rPr>
        <w:t xml:space="preserve">הכנסת </w:t>
      </w:r>
      <w:bookmarkStart w:id="1656" w:name="_ETM_Q4_720049"/>
      <w:bookmarkEnd w:id="1656"/>
      <w:r>
        <w:rPr>
          <w:rtl/>
        </w:rPr>
        <w:t>כהן</w:t>
      </w:r>
      <w:r>
        <w:rPr>
          <w:rFonts w:hint="cs"/>
          <w:rtl/>
        </w:rPr>
        <w:t>.</w:t>
      </w:r>
      <w:r>
        <w:rPr>
          <w:rtl/>
        </w:rPr>
        <w:t xml:space="preserve"> </w:t>
      </w:r>
      <w:bookmarkStart w:id="1657" w:name="_ETM_Q4_721209"/>
      <w:bookmarkEnd w:id="1657"/>
      <w:r>
        <w:rPr>
          <w:rtl/>
        </w:rPr>
        <w:t>את</w:t>
      </w:r>
      <w:r>
        <w:rPr>
          <w:rFonts w:hint="cs"/>
          <w:rtl/>
        </w:rPr>
        <w:t>ם</w:t>
      </w:r>
      <w:r>
        <w:rPr>
          <w:rtl/>
        </w:rPr>
        <w:t xml:space="preserve"> </w:t>
      </w:r>
      <w:bookmarkStart w:id="1658" w:name="_ETM_Q4_721299"/>
      <w:bookmarkEnd w:id="1658"/>
      <w:r>
        <w:rPr>
          <w:rtl/>
        </w:rPr>
        <w:t>יודע</w:t>
      </w:r>
      <w:r>
        <w:rPr>
          <w:rFonts w:hint="cs"/>
          <w:rtl/>
        </w:rPr>
        <w:t>ים,</w:t>
      </w:r>
      <w:r>
        <w:rPr>
          <w:rtl/>
        </w:rPr>
        <w:t xml:space="preserve"> </w:t>
      </w:r>
      <w:bookmarkStart w:id="1659" w:name="_ETM_Q4_721690"/>
      <w:bookmarkEnd w:id="1659"/>
      <w:r>
        <w:rPr>
          <w:rtl/>
        </w:rPr>
        <w:t xml:space="preserve">אני </w:t>
      </w:r>
      <w:bookmarkStart w:id="1660" w:name="_ETM_Q4_721900"/>
      <w:bookmarkEnd w:id="1660"/>
      <w:r>
        <w:rPr>
          <w:rtl/>
        </w:rPr>
        <w:t xml:space="preserve">צובט </w:t>
      </w:r>
      <w:bookmarkStart w:id="1661" w:name="_ETM_Q4_722290"/>
      <w:bookmarkEnd w:id="1661"/>
      <w:r>
        <w:rPr>
          <w:rtl/>
        </w:rPr>
        <w:t xml:space="preserve">את </w:t>
      </w:r>
      <w:bookmarkStart w:id="1662" w:name="_ETM_Q4_722440"/>
      <w:bookmarkEnd w:id="1662"/>
      <w:r>
        <w:rPr>
          <w:rtl/>
        </w:rPr>
        <w:t>עצמי</w:t>
      </w:r>
      <w:r>
        <w:rPr>
          <w:rFonts w:hint="cs"/>
          <w:rtl/>
        </w:rPr>
        <w:t>,</w:t>
      </w:r>
      <w:r>
        <w:rPr>
          <w:rtl/>
        </w:rPr>
        <w:t xml:space="preserve"> </w:t>
      </w:r>
      <w:bookmarkStart w:id="1663" w:name="_ETM_Q4_723569"/>
      <w:bookmarkEnd w:id="1663"/>
      <w:r>
        <w:rPr>
          <w:rtl/>
        </w:rPr>
        <w:t xml:space="preserve">איך </w:t>
      </w:r>
      <w:bookmarkStart w:id="1664" w:name="_ETM_Q4_723809"/>
      <w:bookmarkEnd w:id="1664"/>
      <w:r>
        <w:rPr>
          <w:rtl/>
        </w:rPr>
        <w:t>בן</w:t>
      </w:r>
      <w:r>
        <w:rPr>
          <w:rFonts w:hint="cs"/>
          <w:rtl/>
        </w:rPr>
        <w:t xml:space="preserve"> </w:t>
      </w:r>
      <w:r>
        <w:rPr>
          <w:rtl/>
        </w:rPr>
        <w:t xml:space="preserve">אדם </w:t>
      </w:r>
      <w:bookmarkStart w:id="1665" w:name="_ETM_Q4_724349"/>
      <w:bookmarkEnd w:id="1665"/>
      <w:r>
        <w:rPr>
          <w:rtl/>
        </w:rPr>
        <w:t xml:space="preserve">ששירת </w:t>
      </w:r>
      <w:bookmarkStart w:id="1666" w:name="_ETM_Q4_724920"/>
      <w:bookmarkEnd w:id="1666"/>
      <w:r>
        <w:rPr>
          <w:rtl/>
        </w:rPr>
        <w:t xml:space="preserve">בצה"ל </w:t>
      </w:r>
      <w:bookmarkStart w:id="1667" w:name="_ETM_Q4_726120"/>
      <w:bookmarkEnd w:id="1667"/>
      <w:r>
        <w:rPr>
          <w:rtl/>
        </w:rPr>
        <w:t xml:space="preserve">כל </w:t>
      </w:r>
      <w:bookmarkStart w:id="1668" w:name="_ETM_Q4_726450"/>
      <w:bookmarkEnd w:id="1668"/>
      <w:r>
        <w:rPr>
          <w:rtl/>
        </w:rPr>
        <w:t>חייו</w:t>
      </w:r>
      <w:r>
        <w:rPr>
          <w:rFonts w:hint="cs"/>
          <w:rtl/>
        </w:rPr>
        <w:t xml:space="preserve"> כמעט,</w:t>
      </w:r>
      <w:r>
        <w:rPr>
          <w:rtl/>
        </w:rPr>
        <w:t xml:space="preserve"> </w:t>
      </w:r>
      <w:bookmarkStart w:id="1669" w:name="_ETM_Q4_728189"/>
      <w:bookmarkEnd w:id="1669"/>
      <w:r>
        <w:rPr>
          <w:rtl/>
        </w:rPr>
        <w:t xml:space="preserve">היה </w:t>
      </w:r>
      <w:bookmarkStart w:id="1670" w:name="_ETM_Q4_728489"/>
      <w:bookmarkEnd w:id="1670"/>
      <w:r>
        <w:rPr>
          <w:rtl/>
        </w:rPr>
        <w:t>רמטכ"ל</w:t>
      </w:r>
      <w:r>
        <w:rPr>
          <w:rFonts w:hint="cs"/>
          <w:rtl/>
        </w:rPr>
        <w:t xml:space="preserve"> –</w:t>
      </w:r>
      <w:r>
        <w:rPr>
          <w:rtl/>
        </w:rPr>
        <w:t xml:space="preserve"> </w:t>
      </w:r>
      <w:bookmarkStart w:id="1671" w:name="_ETM_Q4_730059"/>
      <w:bookmarkStart w:id="1672" w:name="_ETM_Q4_730360"/>
      <w:bookmarkEnd w:id="1671"/>
      <w:bookmarkEnd w:id="1672"/>
      <w:r>
        <w:rPr>
          <w:rFonts w:hint="cs"/>
          <w:rtl/>
        </w:rPr>
        <w:t xml:space="preserve">דרך </w:t>
      </w:r>
      <w:r>
        <w:rPr>
          <w:rtl/>
        </w:rPr>
        <w:t>אגב</w:t>
      </w:r>
      <w:r>
        <w:rPr>
          <w:rFonts w:hint="cs"/>
          <w:rtl/>
        </w:rPr>
        <w:t>,</w:t>
      </w:r>
      <w:r>
        <w:rPr>
          <w:rtl/>
        </w:rPr>
        <w:t xml:space="preserve"> </w:t>
      </w:r>
      <w:bookmarkStart w:id="1673" w:name="_ETM_Q4_730870"/>
      <w:bookmarkEnd w:id="1673"/>
      <w:r>
        <w:rPr>
          <w:rtl/>
        </w:rPr>
        <w:t xml:space="preserve">לא </w:t>
      </w:r>
      <w:bookmarkStart w:id="1674" w:name="_ETM_Q4_731020"/>
      <w:bookmarkEnd w:id="1674"/>
      <w:r>
        <w:rPr>
          <w:rtl/>
        </w:rPr>
        <w:t xml:space="preserve">האריכו </w:t>
      </w:r>
      <w:bookmarkStart w:id="1675" w:name="_ETM_Q4_731590"/>
      <w:bookmarkEnd w:id="1675"/>
      <w:r>
        <w:rPr>
          <w:rtl/>
        </w:rPr>
        <w:t xml:space="preserve">לו </w:t>
      </w:r>
      <w:bookmarkStart w:id="1676" w:name="_ETM_Q4_732540"/>
      <w:bookmarkEnd w:id="1676"/>
      <w:r>
        <w:rPr>
          <w:rtl/>
        </w:rPr>
        <w:t xml:space="preserve">בגלל </w:t>
      </w:r>
      <w:bookmarkStart w:id="1677" w:name="_ETM_Q4_732929"/>
      <w:bookmarkEnd w:id="1677"/>
      <w:r>
        <w:rPr>
          <w:rtl/>
        </w:rPr>
        <w:t xml:space="preserve">שהוא </w:t>
      </w:r>
      <w:bookmarkStart w:id="1678" w:name="_ETM_Q4_733349"/>
      <w:bookmarkEnd w:id="1678"/>
      <w:r>
        <w:rPr>
          <w:rtl/>
        </w:rPr>
        <w:t xml:space="preserve">היה </w:t>
      </w:r>
      <w:bookmarkStart w:id="1679" w:name="_ETM_Q4_733590"/>
      <w:bookmarkEnd w:id="1679"/>
      <w:r>
        <w:rPr>
          <w:rtl/>
        </w:rPr>
        <w:t xml:space="preserve">נגד </w:t>
      </w:r>
      <w:bookmarkStart w:id="1680" w:name="_ETM_Q4_734250"/>
      <w:bookmarkEnd w:id="1680"/>
      <w:r>
        <w:rPr>
          <w:rtl/>
        </w:rPr>
        <w:t>הגירוש</w:t>
      </w:r>
      <w:bookmarkStart w:id="1681" w:name="_ETM_Q4_737280"/>
      <w:bookmarkEnd w:id="1681"/>
      <w:r>
        <w:rPr>
          <w:rFonts w:hint="cs"/>
          <w:rtl/>
        </w:rPr>
        <w:t xml:space="preserve">. </w:t>
      </w:r>
      <w:bookmarkStart w:id="1682" w:name="TOR_Q5"/>
      <w:bookmarkStart w:id="1683" w:name="_ETM_Q5_180000"/>
      <w:bookmarkEnd w:id="1682"/>
      <w:bookmarkEnd w:id="1683"/>
      <w:r>
        <w:rPr>
          <w:rFonts w:hint="cs"/>
          <w:rtl/>
        </w:rPr>
        <w:t>הוא היה נגד פינוי ההתיישבות בעזה. והבן אדם הזה, תראה לאן הגיע, לאיזה מחוזות. באמת גם חז"ל כבר אמרו</w:t>
      </w:r>
      <w:r w:rsidR="00900508">
        <w:rPr>
          <w:rFonts w:hint="cs"/>
          <w:rtl/>
        </w:rPr>
        <w:t>:</w:t>
      </w:r>
      <w:r>
        <w:rPr>
          <w:rFonts w:hint="cs"/>
          <w:rtl/>
        </w:rPr>
        <w:t xml:space="preserve"> גם אוויל מחריש חכם ייחשב. אבל אני טוען שמה שהוא עשה זה דבר חמור. הוא לא </w:t>
      </w:r>
      <w:bookmarkStart w:id="1684" w:name="_ETM_Q5_158523"/>
      <w:bookmarkEnd w:id="1684"/>
      <w:r>
        <w:rPr>
          <w:rFonts w:hint="cs"/>
          <w:rtl/>
        </w:rPr>
        <w:t>מדבר לציבור הישראלי. אנחנו מכירים אותו, זה לא האירוע. כל העולם שומע אותו ומצטט אותו</w:t>
      </w:r>
      <w:r w:rsidR="00900508">
        <w:rPr>
          <w:rFonts w:hint="cs"/>
          <w:rtl/>
        </w:rPr>
        <w:t>,</w:t>
      </w:r>
      <w:r>
        <w:rPr>
          <w:rFonts w:hint="cs"/>
          <w:rtl/>
        </w:rPr>
        <w:t xml:space="preserve"> בגלל שהוא מחפש איזה יהודי שזורק איזושהי שטות. הוא גם בר-סמכא, היה </w:t>
      </w:r>
      <w:bookmarkStart w:id="1685" w:name="_ETM_Q5_175635"/>
      <w:bookmarkEnd w:id="1685"/>
      <w:r>
        <w:rPr>
          <w:rFonts w:hint="cs"/>
          <w:rtl/>
        </w:rPr>
        <w:t xml:space="preserve">רמטכ"ל לכאורה, זה לא איזה עובר אורח. כל העולם מצטט אותו, ובוודאי שהוא תורם לחלק מהאנטישמיות בעולם. </w:t>
      </w:r>
    </w:p>
    <w:p w:rsidR="00C309A6" w:rsidRDefault="00C309A6" w:rsidP="00C02D93">
      <w:pPr>
        <w:rPr>
          <w:rtl/>
        </w:rPr>
      </w:pPr>
    </w:p>
    <w:p w:rsidR="00C309A6" w:rsidRDefault="00C309A6" w:rsidP="00900508">
      <w:pPr>
        <w:rPr>
          <w:rtl/>
        </w:rPr>
      </w:pPr>
      <w:r>
        <w:rPr>
          <w:rFonts w:hint="cs"/>
          <w:rtl/>
        </w:rPr>
        <w:t>לכן</w:t>
      </w:r>
      <w:bookmarkStart w:id="1686" w:name="_ETM_Q5_187409"/>
      <w:bookmarkEnd w:id="1686"/>
      <w:r>
        <w:rPr>
          <w:rFonts w:hint="cs"/>
          <w:rtl/>
        </w:rPr>
        <w:t xml:space="preserve"> אני חושב שאם הייתה מדינת סדר כאן</w:t>
      </w:r>
      <w:r w:rsidR="00900508">
        <w:rPr>
          <w:rFonts w:hint="cs"/>
          <w:rtl/>
        </w:rPr>
        <w:t>,</w:t>
      </w:r>
      <w:r>
        <w:rPr>
          <w:rFonts w:hint="cs"/>
          <w:rtl/>
        </w:rPr>
        <w:t xml:space="preserve"> </w:t>
      </w:r>
      <w:proofErr w:type="spellStart"/>
      <w:r>
        <w:rPr>
          <w:rFonts w:hint="cs"/>
          <w:rtl/>
        </w:rPr>
        <w:t>ויועמ"שית</w:t>
      </w:r>
      <w:proofErr w:type="spellEnd"/>
      <w:r>
        <w:rPr>
          <w:rFonts w:hint="cs"/>
          <w:rtl/>
        </w:rPr>
        <w:t xml:space="preserve"> נורמלית</w:t>
      </w:r>
      <w:r w:rsidR="00900508">
        <w:rPr>
          <w:rFonts w:hint="cs"/>
          <w:rtl/>
        </w:rPr>
        <w:t>,</w:t>
      </w:r>
      <w:r>
        <w:rPr>
          <w:rFonts w:hint="cs"/>
          <w:rtl/>
        </w:rPr>
        <w:t xml:space="preserve"> היו עוצרים אותו היום </w:t>
      </w:r>
      <w:bookmarkStart w:id="1687" w:name="_ETM_Q5_195500"/>
      <w:bookmarkEnd w:id="1687"/>
      <w:r>
        <w:rPr>
          <w:rFonts w:hint="cs"/>
          <w:rtl/>
        </w:rPr>
        <w:t>עם 20 אנשים רעולי פנים בלילה, ב-04:00, ומובילים אותו לחדרי השב"כ. והוא היה צריך להיות נמק בכלא הרבה מאוד שנים בגלל שזאת באמת פגיעה בביטחון מדינת ישראל פר</w:t>
      </w:r>
      <w:r w:rsidR="00900508">
        <w:rPr>
          <w:rFonts w:hint="cs"/>
          <w:rtl/>
        </w:rPr>
        <w:t xml:space="preserve"> </w:t>
      </w:r>
      <w:r>
        <w:rPr>
          <w:rFonts w:hint="cs"/>
          <w:rtl/>
        </w:rPr>
        <w:t xml:space="preserve">אקסלנס. זה לא קשור, דרך אגב, </w:t>
      </w:r>
      <w:bookmarkStart w:id="1688" w:name="_ETM_Q5_220937"/>
      <w:bookmarkEnd w:id="1688"/>
      <w:r>
        <w:rPr>
          <w:rFonts w:hint="cs"/>
          <w:rtl/>
        </w:rPr>
        <w:t>לזכות הביטוי. זה לא קשור</w:t>
      </w:r>
      <w:r w:rsidR="00900508">
        <w:rPr>
          <w:rFonts w:hint="cs"/>
          <w:rtl/>
        </w:rPr>
        <w:t>.</w:t>
      </w:r>
      <w:r>
        <w:rPr>
          <w:rFonts w:hint="cs"/>
          <w:rtl/>
        </w:rPr>
        <w:t xml:space="preserve"> לא כל דבר מותר לומר. אבל אני חושב שיש אנשים פה במדינה שמגזימים מאוד. ואמרתי, זה לא חונה במסגרת זכויות הביטוי במדינה דמוקרטית. לכן אני מבקש </w:t>
      </w:r>
      <w:proofErr w:type="spellStart"/>
      <w:r>
        <w:rPr>
          <w:rFonts w:hint="cs"/>
          <w:rtl/>
        </w:rPr>
        <w:t>מהיועמ"שית</w:t>
      </w:r>
      <w:proofErr w:type="spellEnd"/>
      <w:r>
        <w:rPr>
          <w:rFonts w:hint="cs"/>
          <w:rtl/>
        </w:rPr>
        <w:t xml:space="preserve"> או מהמשטרה </w:t>
      </w:r>
      <w:r>
        <w:rPr>
          <w:rtl/>
        </w:rPr>
        <w:t>–</w:t>
      </w:r>
      <w:r>
        <w:rPr>
          <w:rFonts w:hint="cs"/>
          <w:rtl/>
        </w:rPr>
        <w:t xml:space="preserve"> דרך אגב, ה</w:t>
      </w:r>
      <w:bookmarkStart w:id="1689" w:name="_ETM_Q5_255683"/>
      <w:bookmarkEnd w:id="1689"/>
      <w:r>
        <w:rPr>
          <w:rFonts w:hint="cs"/>
          <w:rtl/>
        </w:rPr>
        <w:t xml:space="preserve">וא אזרח. אני חושב שצריך לקרוא לו לחקירה, לעצור אותו ולחקור אותו על פגיעה בביטחון המדינה. </w:t>
      </w:r>
      <w:bookmarkStart w:id="1690" w:name="_ETM_Q5_261596"/>
      <w:bookmarkEnd w:id="1690"/>
      <w:r>
        <w:rPr>
          <w:rFonts w:hint="cs"/>
          <w:rtl/>
        </w:rPr>
        <w:t xml:space="preserve">בוודאי על הגברת האנטישמיות בעולם, פגיעה בחיילי צה"ל. בכל חיילי צה"ל. </w:t>
      </w:r>
    </w:p>
    <w:p w:rsidR="00C309A6" w:rsidRDefault="00C309A6" w:rsidP="00C02D93">
      <w:pPr>
        <w:rPr>
          <w:rtl/>
        </w:rPr>
      </w:pPr>
    </w:p>
    <w:p w:rsidR="00C309A6" w:rsidRDefault="00C309A6" w:rsidP="00900508">
      <w:pPr>
        <w:rPr>
          <w:rtl/>
        </w:rPr>
      </w:pPr>
      <w:r>
        <w:rPr>
          <w:rFonts w:hint="cs"/>
          <w:rtl/>
        </w:rPr>
        <w:t>דרך אגב, מי נלחם שם? חיילי צה"ל. הוא עכשיו התחיל לתרץ</w:t>
      </w:r>
      <w:bookmarkStart w:id="1691" w:name="_ETM_Q5_269765"/>
      <w:bookmarkEnd w:id="1691"/>
      <w:r w:rsidR="00900508">
        <w:rPr>
          <w:rFonts w:hint="cs"/>
          <w:rtl/>
        </w:rPr>
        <w:t>:</w:t>
      </w:r>
      <w:r>
        <w:rPr>
          <w:rFonts w:hint="cs"/>
          <w:rtl/>
        </w:rPr>
        <w:t xml:space="preserve"> אני התכוונתי להנהגה, חבר הכנסת איזנקוט. אבל בסוף, החייל, אם הוא לא קיבל הוראה ש</w:t>
      </w:r>
      <w:bookmarkStart w:id="1692" w:name="_ETM_Q5_281575"/>
      <w:bookmarkEnd w:id="1692"/>
      <w:r>
        <w:rPr>
          <w:rFonts w:hint="cs"/>
          <w:rtl/>
        </w:rPr>
        <w:t xml:space="preserve">מבחינתו, מבחינתנו, בעצם דגל שחור מתנוסס עליה, הוא צריך לקיים אותה. הוא האשים </w:t>
      </w:r>
      <w:bookmarkStart w:id="1693" w:name="_ETM_Q5_291787"/>
      <w:bookmarkEnd w:id="1693"/>
      <w:r>
        <w:rPr>
          <w:rFonts w:hint="cs"/>
          <w:rtl/>
        </w:rPr>
        <w:t xml:space="preserve">את כל חיילי צה"ל כאילו אנחנו בקבינט אומרים לכל חייל מה לעשות. </w:t>
      </w:r>
      <w:bookmarkStart w:id="1694" w:name="_ETM_Q5_296085"/>
      <w:bookmarkStart w:id="1695" w:name="_ETM_Q5_296215"/>
      <w:bookmarkStart w:id="1696" w:name="_ETM_Q5_296302"/>
      <w:bookmarkStart w:id="1697" w:name="_ETM_Q5_296354"/>
      <w:bookmarkEnd w:id="1694"/>
      <w:bookmarkEnd w:id="1695"/>
      <w:bookmarkEnd w:id="1696"/>
      <w:bookmarkEnd w:id="1697"/>
      <w:r>
        <w:rPr>
          <w:rFonts w:hint="cs"/>
          <w:rtl/>
        </w:rPr>
        <w:t>זה האיש הזה שאני כבר לא יודע איך לכנות אותו. שים לב מה השנאה עושה. כבר אמרו חז"ל:</w:t>
      </w:r>
      <w:r>
        <w:rPr>
          <w:rFonts w:hint="cs"/>
        </w:rPr>
        <w:t xml:space="preserve"> </w:t>
      </w:r>
      <w:bookmarkStart w:id="1698" w:name="_ETM_Q5_305893"/>
      <w:bookmarkEnd w:id="1698"/>
      <w:r>
        <w:rPr>
          <w:rFonts w:hint="cs"/>
          <w:rtl/>
        </w:rPr>
        <w:t xml:space="preserve">השנאה והתאווה והכבוד מוציאים אדם מן העולם. זה הבן </w:t>
      </w:r>
      <w:bookmarkStart w:id="1699" w:name="_ETM_Q5_309044"/>
      <w:bookmarkEnd w:id="1699"/>
      <w:r>
        <w:rPr>
          <w:rFonts w:hint="cs"/>
          <w:rtl/>
        </w:rPr>
        <w:t xml:space="preserve">אדם. לכן אני חושב שזה לא יכול לחנות יותר ברמת הדיבורים. אני חושב שמדינת ישראל צריכה לעצור את הבן אדם הזה, להעמיד אותו לדין, כפי שמגיע לאנשים </w:t>
      </w:r>
      <w:bookmarkStart w:id="1700" w:name="_ETM_Q5_320942"/>
      <w:bookmarkEnd w:id="1700"/>
      <w:r>
        <w:rPr>
          <w:rFonts w:hint="cs"/>
          <w:rtl/>
        </w:rPr>
        <w:t>שפוגעים בביטחון מדינת ישראל.</w:t>
      </w:r>
    </w:p>
    <w:p w:rsidR="00C309A6" w:rsidRDefault="00C309A6" w:rsidP="00C02D93">
      <w:pPr>
        <w:rPr>
          <w:rtl/>
        </w:rPr>
      </w:pPr>
    </w:p>
    <w:p w:rsidR="00C309A6" w:rsidRDefault="00C309A6" w:rsidP="00900508">
      <w:pPr>
        <w:rPr>
          <w:rtl/>
        </w:rPr>
      </w:pPr>
      <w:r>
        <w:rPr>
          <w:rFonts w:hint="cs"/>
          <w:rtl/>
        </w:rPr>
        <w:t xml:space="preserve">אני רוצה לספר לך, </w:t>
      </w:r>
      <w:bookmarkStart w:id="1701" w:name="_ETM_Q5_328794"/>
      <w:bookmarkEnd w:id="1701"/>
      <w:r>
        <w:rPr>
          <w:rFonts w:hint="cs"/>
          <w:rtl/>
        </w:rPr>
        <w:t>להזכיר לך</w:t>
      </w:r>
      <w:r w:rsidR="00900508">
        <w:rPr>
          <w:rFonts w:hint="cs"/>
          <w:rtl/>
        </w:rPr>
        <w:t>:</w:t>
      </w:r>
      <w:r>
        <w:rPr>
          <w:rFonts w:hint="cs"/>
          <w:rtl/>
        </w:rPr>
        <w:t xml:space="preserve"> </w:t>
      </w:r>
      <w:bookmarkStart w:id="1702" w:name="_ETM_Q5_305450"/>
      <w:bookmarkStart w:id="1703" w:name="_ETM_Q5_328200"/>
      <w:bookmarkEnd w:id="1702"/>
      <w:bookmarkEnd w:id="1703"/>
      <w:r w:rsidRPr="00D16FCE">
        <w:rPr>
          <w:rtl/>
        </w:rPr>
        <w:t xml:space="preserve">עוד </w:t>
      </w:r>
      <w:bookmarkStart w:id="1704" w:name="_ETM_Q5_328409"/>
      <w:bookmarkEnd w:id="1704"/>
      <w:r w:rsidRPr="00D16FCE">
        <w:rPr>
          <w:rtl/>
        </w:rPr>
        <w:t xml:space="preserve">לפני </w:t>
      </w:r>
      <w:bookmarkStart w:id="1705" w:name="_ETM_Q5_328709"/>
      <w:bookmarkEnd w:id="1705"/>
      <w:r w:rsidRPr="00D16FCE">
        <w:rPr>
          <w:rtl/>
        </w:rPr>
        <w:t>המלחמה</w:t>
      </w:r>
      <w:r>
        <w:rPr>
          <w:rFonts w:hint="cs"/>
          <w:rtl/>
        </w:rPr>
        <w:t xml:space="preserve"> </w:t>
      </w:r>
      <w:r>
        <w:rPr>
          <w:rFonts w:hint="eastAsia"/>
          <w:rtl/>
        </w:rPr>
        <w:t>–</w:t>
      </w:r>
      <w:r w:rsidRPr="00D16FCE">
        <w:rPr>
          <w:rtl/>
        </w:rPr>
        <w:t xml:space="preserve"> </w:t>
      </w:r>
      <w:bookmarkStart w:id="1706" w:name="_ETM_Q5_330169"/>
      <w:bookmarkEnd w:id="1706"/>
      <w:r w:rsidRPr="00D16FCE">
        <w:rPr>
          <w:rtl/>
        </w:rPr>
        <w:t xml:space="preserve">אני </w:t>
      </w:r>
      <w:bookmarkStart w:id="1707" w:name="_ETM_Q5_330410"/>
      <w:bookmarkEnd w:id="1707"/>
      <w:r w:rsidRPr="00D16FCE">
        <w:rPr>
          <w:rtl/>
        </w:rPr>
        <w:t xml:space="preserve">שומע </w:t>
      </w:r>
      <w:bookmarkStart w:id="1708" w:name="_ETM_Q5_330740"/>
      <w:bookmarkEnd w:id="1708"/>
      <w:r w:rsidRPr="00D16FCE">
        <w:rPr>
          <w:rtl/>
        </w:rPr>
        <w:t xml:space="preserve">את </w:t>
      </w:r>
      <w:bookmarkStart w:id="1709" w:name="_ETM_Q5_330800"/>
      <w:bookmarkEnd w:id="1709"/>
      <w:r w:rsidRPr="00D16FCE">
        <w:rPr>
          <w:rtl/>
        </w:rPr>
        <w:t xml:space="preserve">ראש </w:t>
      </w:r>
      <w:bookmarkStart w:id="1710" w:name="_ETM_Q5_331010"/>
      <w:bookmarkEnd w:id="1710"/>
      <w:r w:rsidRPr="00D16FCE">
        <w:rPr>
          <w:rtl/>
        </w:rPr>
        <w:t xml:space="preserve">המוסד </w:t>
      </w:r>
      <w:bookmarkStart w:id="1711" w:name="_ETM_Q5_331430"/>
      <w:bookmarkEnd w:id="1711"/>
      <w:r w:rsidRPr="00D16FCE">
        <w:rPr>
          <w:rtl/>
        </w:rPr>
        <w:t>תמי</w:t>
      </w:r>
      <w:r>
        <w:rPr>
          <w:rFonts w:hint="cs"/>
          <w:rtl/>
        </w:rPr>
        <w:t>ר</w:t>
      </w:r>
      <w:r w:rsidRPr="00D16FCE">
        <w:rPr>
          <w:rtl/>
        </w:rPr>
        <w:t xml:space="preserve"> </w:t>
      </w:r>
      <w:bookmarkStart w:id="1712" w:name="_ETM_Q5_331700"/>
      <w:bookmarkEnd w:id="1712"/>
      <w:r w:rsidRPr="00D16FCE">
        <w:rPr>
          <w:rtl/>
        </w:rPr>
        <w:t>פ</w:t>
      </w:r>
      <w:r>
        <w:rPr>
          <w:rFonts w:hint="cs"/>
          <w:rtl/>
        </w:rPr>
        <w:t>ר</w:t>
      </w:r>
      <w:r w:rsidRPr="00D16FCE">
        <w:rPr>
          <w:rtl/>
        </w:rPr>
        <w:t>דו</w:t>
      </w:r>
      <w:r>
        <w:rPr>
          <w:rFonts w:hint="cs"/>
          <w:rtl/>
        </w:rPr>
        <w:t>, אני קורא,</w:t>
      </w:r>
      <w:r w:rsidRPr="00D16FCE">
        <w:rPr>
          <w:rtl/>
        </w:rPr>
        <w:t xml:space="preserve"> </w:t>
      </w:r>
      <w:bookmarkStart w:id="1713" w:name="_ETM_Q5_332450"/>
      <w:bookmarkStart w:id="1714" w:name="_ETM_Q5_334870"/>
      <w:bookmarkStart w:id="1715" w:name="_ETM_Q5_335200"/>
      <w:bookmarkEnd w:id="1713"/>
      <w:bookmarkEnd w:id="1714"/>
      <w:bookmarkEnd w:id="1715"/>
      <w:r>
        <w:rPr>
          <w:rFonts w:hint="cs"/>
          <w:rtl/>
        </w:rPr>
        <w:t>ש</w:t>
      </w:r>
      <w:r w:rsidRPr="00D16FCE">
        <w:rPr>
          <w:rtl/>
        </w:rPr>
        <w:t>אומר</w:t>
      </w:r>
      <w:r>
        <w:rPr>
          <w:rtl/>
        </w:rPr>
        <w:t>:</w:t>
      </w:r>
      <w:r w:rsidRPr="00D16FCE">
        <w:rPr>
          <w:rtl/>
        </w:rPr>
        <w:t xml:space="preserve"> </w:t>
      </w:r>
      <w:bookmarkStart w:id="1716" w:name="_ETM_Q5_335529"/>
      <w:bookmarkEnd w:id="1716"/>
      <w:r w:rsidRPr="00D16FCE">
        <w:rPr>
          <w:rtl/>
        </w:rPr>
        <w:t xml:space="preserve">ישראל </w:t>
      </w:r>
      <w:bookmarkStart w:id="1717" w:name="_ETM_Q5_336549"/>
      <w:bookmarkEnd w:id="1717"/>
      <w:r>
        <w:rPr>
          <w:rFonts w:hint="cs"/>
          <w:rtl/>
        </w:rPr>
        <w:t xml:space="preserve">מנהלת </w:t>
      </w:r>
      <w:bookmarkStart w:id="1718" w:name="_ETM_Q5_338560"/>
      <w:bookmarkEnd w:id="1718"/>
      <w:r w:rsidRPr="00D16FCE">
        <w:rPr>
          <w:rtl/>
        </w:rPr>
        <w:t xml:space="preserve">משטר </w:t>
      </w:r>
      <w:bookmarkStart w:id="1719" w:name="_ETM_Q5_339099"/>
      <w:bookmarkEnd w:id="1719"/>
      <w:r w:rsidRPr="00D16FCE">
        <w:rPr>
          <w:rtl/>
        </w:rPr>
        <w:t xml:space="preserve">אפרטהייד </w:t>
      </w:r>
      <w:bookmarkStart w:id="1720" w:name="_ETM_Q5_339849"/>
      <w:bookmarkEnd w:id="1720"/>
      <w:r w:rsidRPr="00D16FCE">
        <w:rPr>
          <w:rtl/>
        </w:rPr>
        <w:t xml:space="preserve">ביהודה </w:t>
      </w:r>
      <w:bookmarkStart w:id="1721" w:name="_ETM_Q5_340150"/>
      <w:bookmarkEnd w:id="1721"/>
      <w:r w:rsidRPr="00D16FCE">
        <w:rPr>
          <w:rtl/>
        </w:rPr>
        <w:t>ושומרון</w:t>
      </w:r>
      <w:r>
        <w:rPr>
          <w:rFonts w:hint="cs"/>
          <w:rtl/>
        </w:rPr>
        <w:t>.</w:t>
      </w:r>
      <w:r w:rsidRPr="00D16FCE">
        <w:rPr>
          <w:rtl/>
        </w:rPr>
        <w:t xml:space="preserve"> </w:t>
      </w:r>
      <w:bookmarkStart w:id="1722" w:name="_ETM_Q5_340749"/>
      <w:bookmarkEnd w:id="1722"/>
      <w:r w:rsidRPr="00D16FCE">
        <w:rPr>
          <w:rtl/>
        </w:rPr>
        <w:t xml:space="preserve">זה </w:t>
      </w:r>
      <w:bookmarkStart w:id="1723" w:name="_ETM_Q5_340930"/>
      <w:bookmarkEnd w:id="1723"/>
      <w:r>
        <w:rPr>
          <w:rtl/>
        </w:rPr>
        <w:t>אות</w:t>
      </w:r>
      <w:r>
        <w:rPr>
          <w:rFonts w:hint="cs"/>
          <w:rtl/>
        </w:rPr>
        <w:t xml:space="preserve">ו אחד, דרך אגב, אותם אנשים, </w:t>
      </w:r>
      <w:bookmarkStart w:id="1724" w:name="_ETM_Q5_341324"/>
      <w:bookmarkEnd w:id="1724"/>
      <w:r>
        <w:rPr>
          <w:rFonts w:hint="cs"/>
          <w:rtl/>
        </w:rPr>
        <w:t xml:space="preserve">אותה </w:t>
      </w:r>
      <w:bookmarkStart w:id="1725" w:name="_ETM_Q5_341230"/>
      <w:bookmarkStart w:id="1726" w:name="_ETM_Q5_342999"/>
      <w:bookmarkEnd w:id="1725"/>
      <w:bookmarkEnd w:id="1726"/>
      <w:r w:rsidRPr="00D16FCE">
        <w:rPr>
          <w:rtl/>
        </w:rPr>
        <w:t>מנגינה</w:t>
      </w:r>
      <w:r>
        <w:rPr>
          <w:rFonts w:hint="cs"/>
          <w:rtl/>
        </w:rPr>
        <w:t>,</w:t>
      </w:r>
      <w:r w:rsidRPr="00D16FCE">
        <w:rPr>
          <w:rtl/>
        </w:rPr>
        <w:t xml:space="preserve"> </w:t>
      </w:r>
      <w:bookmarkStart w:id="1727" w:name="_ETM_Q5_344650"/>
      <w:bookmarkEnd w:id="1727"/>
      <w:r>
        <w:rPr>
          <w:rFonts w:hint="cs"/>
          <w:rtl/>
        </w:rPr>
        <w:t>ש</w:t>
      </w:r>
      <w:r w:rsidRPr="00D16FCE">
        <w:rPr>
          <w:rtl/>
        </w:rPr>
        <w:t xml:space="preserve">פוגעים </w:t>
      </w:r>
      <w:bookmarkStart w:id="1728" w:name="_ETM_Q5_345280"/>
      <w:bookmarkEnd w:id="1728"/>
      <w:r w:rsidRPr="00D16FCE">
        <w:rPr>
          <w:rtl/>
        </w:rPr>
        <w:t xml:space="preserve">במדינת </w:t>
      </w:r>
      <w:bookmarkStart w:id="1729" w:name="_ETM_Q5_346000"/>
      <w:bookmarkEnd w:id="1729"/>
      <w:r w:rsidRPr="00D16FCE">
        <w:rPr>
          <w:rtl/>
        </w:rPr>
        <w:t>ישראל</w:t>
      </w:r>
      <w:r>
        <w:rPr>
          <w:rFonts w:hint="cs"/>
          <w:rtl/>
        </w:rPr>
        <w:t>.</w:t>
      </w:r>
      <w:r w:rsidRPr="00D16FCE">
        <w:rPr>
          <w:rtl/>
        </w:rPr>
        <w:t xml:space="preserve"> </w:t>
      </w:r>
      <w:bookmarkStart w:id="1730" w:name="_ETM_Q5_346450"/>
      <w:bookmarkEnd w:id="1730"/>
      <w:r w:rsidRPr="00D16FCE">
        <w:rPr>
          <w:rtl/>
        </w:rPr>
        <w:t xml:space="preserve">ואחרי </w:t>
      </w:r>
      <w:bookmarkStart w:id="1731" w:name="_ETM_Q5_346900"/>
      <w:bookmarkEnd w:id="1731"/>
      <w:r w:rsidRPr="00D16FCE">
        <w:rPr>
          <w:rtl/>
        </w:rPr>
        <w:t xml:space="preserve">זה </w:t>
      </w:r>
      <w:bookmarkStart w:id="1732" w:name="_ETM_Q5_347110"/>
      <w:bookmarkEnd w:id="1732"/>
      <w:r w:rsidRPr="00D16FCE">
        <w:rPr>
          <w:rtl/>
        </w:rPr>
        <w:t xml:space="preserve">אנחנו </w:t>
      </w:r>
      <w:bookmarkStart w:id="1733" w:name="_ETM_Q5_347410"/>
      <w:bookmarkEnd w:id="1733"/>
      <w:r w:rsidRPr="00D16FCE">
        <w:rPr>
          <w:rtl/>
        </w:rPr>
        <w:t xml:space="preserve">צריכים </w:t>
      </w:r>
      <w:bookmarkStart w:id="1734" w:name="_ETM_Q5_348460"/>
      <w:bookmarkEnd w:id="1734"/>
      <w:r>
        <w:rPr>
          <w:rFonts w:hint="cs"/>
          <w:rtl/>
        </w:rPr>
        <w:t>להלין על האג?</w:t>
      </w:r>
      <w:r w:rsidRPr="00D16FCE">
        <w:rPr>
          <w:rtl/>
        </w:rPr>
        <w:t xml:space="preserve"> </w:t>
      </w:r>
      <w:bookmarkStart w:id="1735" w:name="_ETM_Q5_349030"/>
      <w:bookmarkEnd w:id="1735"/>
      <w:r>
        <w:rPr>
          <w:rFonts w:hint="cs"/>
          <w:rtl/>
        </w:rPr>
        <w:t>הרי</w:t>
      </w:r>
      <w:r w:rsidRPr="00D16FCE">
        <w:rPr>
          <w:rtl/>
        </w:rPr>
        <w:t xml:space="preserve"> </w:t>
      </w:r>
      <w:bookmarkStart w:id="1736" w:name="_ETM_Q5_351239"/>
      <w:bookmarkEnd w:id="1736"/>
      <w:r w:rsidRPr="00D16FCE">
        <w:rPr>
          <w:rtl/>
        </w:rPr>
        <w:t xml:space="preserve">מה </w:t>
      </w:r>
      <w:bookmarkStart w:id="1737" w:name="_ETM_Q5_351450"/>
      <w:bookmarkEnd w:id="1737"/>
      <w:r w:rsidRPr="00D16FCE">
        <w:rPr>
          <w:rtl/>
        </w:rPr>
        <w:t>קרה</w:t>
      </w:r>
      <w:r>
        <w:rPr>
          <w:rFonts w:hint="cs"/>
          <w:rtl/>
        </w:rPr>
        <w:t>?</w:t>
      </w:r>
      <w:r w:rsidRPr="00D16FCE">
        <w:rPr>
          <w:rtl/>
        </w:rPr>
        <w:t xml:space="preserve"> </w:t>
      </w:r>
      <w:bookmarkStart w:id="1738" w:name="_ETM_Q5_352760"/>
      <w:bookmarkEnd w:id="1738"/>
      <w:r w:rsidRPr="00D16FCE">
        <w:rPr>
          <w:rtl/>
        </w:rPr>
        <w:t xml:space="preserve">היועצת </w:t>
      </w:r>
      <w:bookmarkStart w:id="1739" w:name="_ETM_Q5_353480"/>
      <w:bookmarkEnd w:id="1739"/>
      <w:r w:rsidRPr="00D16FCE">
        <w:rPr>
          <w:rtl/>
        </w:rPr>
        <w:t xml:space="preserve">המשפטית </w:t>
      </w:r>
      <w:bookmarkStart w:id="1740" w:name="_ETM_Q5_354169"/>
      <w:bookmarkEnd w:id="1740"/>
      <w:r w:rsidRPr="00D16FCE">
        <w:rPr>
          <w:rtl/>
        </w:rPr>
        <w:t>לממשלה</w:t>
      </w:r>
      <w:bookmarkStart w:id="1741" w:name="_ETM_Q5_355769"/>
      <w:bookmarkEnd w:id="1741"/>
      <w:r>
        <w:rPr>
          <w:rFonts w:hint="cs"/>
          <w:rtl/>
        </w:rPr>
        <w:t xml:space="preserve"> </w:t>
      </w:r>
      <w:r w:rsidR="00900508">
        <w:rPr>
          <w:rFonts w:hint="eastAsia"/>
          <w:rtl/>
        </w:rPr>
        <w:t>–</w:t>
      </w:r>
      <w:r w:rsidR="00900508">
        <w:rPr>
          <w:rFonts w:hint="cs"/>
          <w:rtl/>
        </w:rPr>
        <w:t xml:space="preserve"> </w:t>
      </w:r>
      <w:r w:rsidRPr="00D16FCE">
        <w:rPr>
          <w:rtl/>
        </w:rPr>
        <w:t xml:space="preserve">פרקליט </w:t>
      </w:r>
      <w:bookmarkStart w:id="1742" w:name="_ETM_Q5_356400"/>
      <w:bookmarkEnd w:id="1742"/>
      <w:r w:rsidRPr="00D16FCE">
        <w:rPr>
          <w:rtl/>
        </w:rPr>
        <w:t xml:space="preserve">המדינה </w:t>
      </w:r>
      <w:bookmarkStart w:id="1743" w:name="_ETM_Q5_356819"/>
      <w:bookmarkEnd w:id="1743"/>
      <w:r>
        <w:rPr>
          <w:rFonts w:hint="cs"/>
          <w:rtl/>
        </w:rPr>
        <w:t xml:space="preserve">מר </w:t>
      </w:r>
      <w:proofErr w:type="spellStart"/>
      <w:r>
        <w:rPr>
          <w:rFonts w:hint="cs"/>
          <w:rtl/>
        </w:rPr>
        <w:t>איסמן</w:t>
      </w:r>
      <w:bookmarkStart w:id="1744" w:name="_ETM_Q5_357029"/>
      <w:bookmarkStart w:id="1745" w:name="_ETM_Q5_357419"/>
      <w:bookmarkEnd w:id="1744"/>
      <w:bookmarkEnd w:id="1745"/>
      <w:proofErr w:type="spellEnd"/>
      <w:r>
        <w:rPr>
          <w:rFonts w:hint="cs"/>
          <w:rtl/>
        </w:rPr>
        <w:t>,</w:t>
      </w:r>
      <w:r w:rsidRPr="00D16FCE">
        <w:rPr>
          <w:rtl/>
        </w:rPr>
        <w:t xml:space="preserve"> </w:t>
      </w:r>
      <w:bookmarkStart w:id="1746" w:name="_ETM_Q5_357659"/>
      <w:bookmarkEnd w:id="1746"/>
      <w:r w:rsidRPr="00D16FCE">
        <w:rPr>
          <w:rtl/>
        </w:rPr>
        <w:t xml:space="preserve">זה </w:t>
      </w:r>
      <w:bookmarkStart w:id="1747" w:name="_ETM_Q5_357900"/>
      <w:bookmarkEnd w:id="1747"/>
      <w:r w:rsidRPr="00D16FCE">
        <w:rPr>
          <w:rtl/>
        </w:rPr>
        <w:t xml:space="preserve">שבעצם </w:t>
      </w:r>
      <w:bookmarkStart w:id="1748" w:name="_ETM_Q5_358769"/>
      <w:bookmarkEnd w:id="1748"/>
      <w:r>
        <w:rPr>
          <w:rFonts w:hint="cs"/>
          <w:rtl/>
        </w:rPr>
        <w:t>הואשם</w:t>
      </w:r>
      <w:r w:rsidRPr="00D16FCE">
        <w:rPr>
          <w:rtl/>
        </w:rPr>
        <w:t xml:space="preserve"> </w:t>
      </w:r>
      <w:bookmarkStart w:id="1749" w:name="_ETM_Q5_359219"/>
      <w:bookmarkEnd w:id="1749"/>
      <w:r w:rsidRPr="00D16FCE">
        <w:rPr>
          <w:rtl/>
        </w:rPr>
        <w:t xml:space="preserve">בהטרדות </w:t>
      </w:r>
      <w:bookmarkStart w:id="1750" w:name="_ETM_Q5_359819"/>
      <w:bookmarkEnd w:id="1750"/>
      <w:r w:rsidRPr="00D16FCE">
        <w:rPr>
          <w:rtl/>
        </w:rPr>
        <w:t>מיניות</w:t>
      </w:r>
      <w:r w:rsidR="00900508">
        <w:rPr>
          <w:rFonts w:hint="cs"/>
          <w:rtl/>
        </w:rPr>
        <w:t>,</w:t>
      </w:r>
      <w:r w:rsidRPr="00D16FCE">
        <w:rPr>
          <w:rtl/>
        </w:rPr>
        <w:t xml:space="preserve"> </w:t>
      </w:r>
      <w:bookmarkStart w:id="1751" w:name="_ETM_Q5_362180"/>
      <w:bookmarkEnd w:id="1751"/>
      <w:r w:rsidRPr="00D16FCE">
        <w:rPr>
          <w:rtl/>
        </w:rPr>
        <w:t xml:space="preserve">הוא </w:t>
      </w:r>
      <w:bookmarkStart w:id="1752" w:name="_ETM_Q5_362419"/>
      <w:bookmarkEnd w:id="1752"/>
      <w:r w:rsidRPr="00D16FCE">
        <w:rPr>
          <w:rtl/>
        </w:rPr>
        <w:t xml:space="preserve">שקל </w:t>
      </w:r>
      <w:bookmarkStart w:id="1753" w:name="_ETM_Q5_363139"/>
      <w:bookmarkEnd w:id="1753"/>
      <w:r w:rsidRPr="00D16FCE">
        <w:rPr>
          <w:rtl/>
        </w:rPr>
        <w:t xml:space="preserve">לחקור </w:t>
      </w:r>
      <w:bookmarkStart w:id="1754" w:name="_ETM_Q5_363650"/>
      <w:bookmarkEnd w:id="1754"/>
      <w:r w:rsidRPr="00D16FCE">
        <w:rPr>
          <w:rtl/>
        </w:rPr>
        <w:t xml:space="preserve">את </w:t>
      </w:r>
      <w:bookmarkStart w:id="1755" w:name="_ETM_Q5_363799"/>
      <w:bookmarkEnd w:id="1755"/>
      <w:r w:rsidRPr="00D16FCE">
        <w:rPr>
          <w:rtl/>
        </w:rPr>
        <w:t>מי</w:t>
      </w:r>
      <w:r>
        <w:rPr>
          <w:rFonts w:hint="cs"/>
          <w:rtl/>
        </w:rPr>
        <w:t>?</w:t>
      </w:r>
      <w:r w:rsidRPr="00D16FCE">
        <w:rPr>
          <w:rtl/>
        </w:rPr>
        <w:t xml:space="preserve"> </w:t>
      </w:r>
      <w:bookmarkStart w:id="1756" w:name="_ETM_Q5_364519"/>
      <w:bookmarkEnd w:id="1756"/>
      <w:r w:rsidRPr="00D16FCE">
        <w:rPr>
          <w:rtl/>
        </w:rPr>
        <w:t xml:space="preserve">את </w:t>
      </w:r>
      <w:bookmarkStart w:id="1757" w:name="_ETM_Q5_364790"/>
      <w:bookmarkEnd w:id="1757"/>
      <w:r w:rsidRPr="00D16FCE">
        <w:rPr>
          <w:rtl/>
        </w:rPr>
        <w:t xml:space="preserve">אייל </w:t>
      </w:r>
      <w:bookmarkStart w:id="1758" w:name="_ETM_Q5_365120"/>
      <w:bookmarkEnd w:id="1758"/>
      <w:r w:rsidRPr="00D16FCE">
        <w:rPr>
          <w:rtl/>
        </w:rPr>
        <w:t xml:space="preserve">גולן </w:t>
      </w:r>
      <w:bookmarkStart w:id="1759" w:name="_ETM_Q5_367180"/>
      <w:bookmarkEnd w:id="1759"/>
      <w:r w:rsidRPr="00D16FCE">
        <w:rPr>
          <w:rtl/>
        </w:rPr>
        <w:t xml:space="preserve">ואת </w:t>
      </w:r>
      <w:bookmarkStart w:id="1760" w:name="_ETM_Q5_367629"/>
      <w:bookmarkEnd w:id="1760"/>
      <w:r w:rsidRPr="00D16FCE">
        <w:rPr>
          <w:rtl/>
        </w:rPr>
        <w:t xml:space="preserve">קובי </w:t>
      </w:r>
      <w:bookmarkStart w:id="1761" w:name="_ETM_Q5_368019"/>
      <w:bookmarkEnd w:id="1761"/>
      <w:r>
        <w:rPr>
          <w:rFonts w:hint="cs"/>
          <w:rtl/>
        </w:rPr>
        <w:t>פרץ,</w:t>
      </w:r>
      <w:r w:rsidRPr="00D16FCE">
        <w:rPr>
          <w:rtl/>
        </w:rPr>
        <w:t xml:space="preserve"> </w:t>
      </w:r>
      <w:bookmarkStart w:id="1762" w:name="_ETM_Q5_368800"/>
      <w:bookmarkEnd w:id="1762"/>
      <w:r w:rsidRPr="00D16FCE">
        <w:rPr>
          <w:rtl/>
        </w:rPr>
        <w:t xml:space="preserve">על </w:t>
      </w:r>
      <w:bookmarkStart w:id="1763" w:name="_ETM_Q5_368980"/>
      <w:bookmarkEnd w:id="1763"/>
      <w:r w:rsidRPr="00D16FCE">
        <w:rPr>
          <w:rtl/>
        </w:rPr>
        <w:t>מה</w:t>
      </w:r>
      <w:r>
        <w:rPr>
          <w:rFonts w:hint="cs"/>
          <w:rtl/>
        </w:rPr>
        <w:t>?</w:t>
      </w:r>
      <w:r w:rsidRPr="00D16FCE">
        <w:rPr>
          <w:rtl/>
        </w:rPr>
        <w:t xml:space="preserve"> </w:t>
      </w:r>
      <w:bookmarkStart w:id="1764" w:name="_ETM_Q5_369490"/>
      <w:bookmarkEnd w:id="1764"/>
      <w:r w:rsidRPr="00D16FCE">
        <w:rPr>
          <w:rtl/>
        </w:rPr>
        <w:t xml:space="preserve">שהם </w:t>
      </w:r>
      <w:bookmarkStart w:id="1765" w:name="_ETM_Q5_369790"/>
      <w:bookmarkEnd w:id="1765"/>
      <w:r>
        <w:rPr>
          <w:rtl/>
        </w:rPr>
        <w:t>ש</w:t>
      </w:r>
      <w:r>
        <w:rPr>
          <w:rFonts w:hint="cs"/>
          <w:rtl/>
        </w:rPr>
        <w:t>רו "יישרף</w:t>
      </w:r>
      <w:bookmarkStart w:id="1766" w:name="_ETM_Q5_370115"/>
      <w:bookmarkEnd w:id="1766"/>
      <w:r>
        <w:rPr>
          <w:rFonts w:hint="cs"/>
          <w:rtl/>
        </w:rPr>
        <w:t xml:space="preserve"> לכם הכפר".</w:t>
      </w:r>
      <w:r w:rsidRPr="00D16FCE">
        <w:rPr>
          <w:rtl/>
        </w:rPr>
        <w:t xml:space="preserve"> </w:t>
      </w:r>
      <w:bookmarkStart w:id="1767" w:name="_ETM_Q5_370150"/>
      <w:bookmarkEnd w:id="1767"/>
      <w:r>
        <w:rPr>
          <w:rFonts w:hint="cs"/>
          <w:rtl/>
        </w:rPr>
        <w:t>כאן</w:t>
      </w:r>
      <w:r w:rsidRPr="00D16FCE">
        <w:rPr>
          <w:rtl/>
        </w:rPr>
        <w:t xml:space="preserve"> </w:t>
      </w:r>
      <w:bookmarkStart w:id="1768" w:name="_ETM_Q5_375310"/>
      <w:bookmarkEnd w:id="1768"/>
      <w:r>
        <w:rPr>
          <w:rtl/>
        </w:rPr>
        <w:t>בן</w:t>
      </w:r>
      <w:r>
        <w:rPr>
          <w:rFonts w:hint="cs"/>
          <w:rtl/>
        </w:rPr>
        <w:t xml:space="preserve"> </w:t>
      </w:r>
      <w:r w:rsidRPr="00D16FCE">
        <w:rPr>
          <w:rtl/>
        </w:rPr>
        <w:t>אדם</w:t>
      </w:r>
      <w:r>
        <w:rPr>
          <w:rFonts w:hint="cs"/>
          <w:rtl/>
        </w:rPr>
        <w:t>,</w:t>
      </w:r>
      <w:r w:rsidRPr="00D16FCE">
        <w:rPr>
          <w:rtl/>
        </w:rPr>
        <w:t xml:space="preserve"> </w:t>
      </w:r>
      <w:bookmarkStart w:id="1769" w:name="_ETM_Q5_377639"/>
      <w:bookmarkEnd w:id="1769"/>
      <w:r w:rsidRPr="00D16FCE">
        <w:rPr>
          <w:rtl/>
        </w:rPr>
        <w:t xml:space="preserve">אדוני </w:t>
      </w:r>
      <w:bookmarkStart w:id="1770" w:name="_ETM_Q5_381040"/>
      <w:bookmarkEnd w:id="1770"/>
      <w:r w:rsidRPr="00D16FCE">
        <w:rPr>
          <w:rtl/>
        </w:rPr>
        <w:t xml:space="preserve">חבר </w:t>
      </w:r>
      <w:bookmarkStart w:id="1771" w:name="_ETM_Q5_381310"/>
      <w:bookmarkEnd w:id="1771"/>
      <w:r w:rsidRPr="00D16FCE">
        <w:rPr>
          <w:rtl/>
        </w:rPr>
        <w:t xml:space="preserve">הכנסת </w:t>
      </w:r>
      <w:bookmarkStart w:id="1772" w:name="_ETM_Q5_381700"/>
      <w:bookmarkEnd w:id="1772"/>
      <w:r>
        <w:rPr>
          <w:rFonts w:hint="cs"/>
          <w:rtl/>
        </w:rPr>
        <w:t xml:space="preserve">איזנקוט, כאן בן אדם פוגע </w:t>
      </w:r>
      <w:bookmarkStart w:id="1773" w:name="_ETM_Q5_383860"/>
      <w:bookmarkEnd w:id="1773"/>
      <w:r w:rsidRPr="00D16FCE">
        <w:rPr>
          <w:rtl/>
        </w:rPr>
        <w:t xml:space="preserve">בביטחון </w:t>
      </w:r>
      <w:bookmarkStart w:id="1774" w:name="_ETM_Q5_384459"/>
      <w:bookmarkEnd w:id="1774"/>
      <w:r w:rsidRPr="00D16FCE">
        <w:rPr>
          <w:rtl/>
        </w:rPr>
        <w:t xml:space="preserve">מדינת </w:t>
      </w:r>
      <w:bookmarkStart w:id="1775" w:name="_ETM_Q5_384970"/>
      <w:bookmarkEnd w:id="1775"/>
      <w:r w:rsidRPr="00D16FCE">
        <w:rPr>
          <w:rtl/>
        </w:rPr>
        <w:t>ישראל</w:t>
      </w:r>
      <w:r>
        <w:rPr>
          <w:rFonts w:hint="cs"/>
          <w:rtl/>
        </w:rPr>
        <w:t>.</w:t>
      </w:r>
      <w:r w:rsidRPr="00D16FCE">
        <w:rPr>
          <w:rtl/>
        </w:rPr>
        <w:t xml:space="preserve"> </w:t>
      </w:r>
      <w:bookmarkStart w:id="1776" w:name="_ETM_Q5_386580"/>
      <w:bookmarkEnd w:id="1776"/>
      <w:r w:rsidRPr="00D16FCE">
        <w:rPr>
          <w:rtl/>
        </w:rPr>
        <w:t xml:space="preserve">אני </w:t>
      </w:r>
      <w:bookmarkStart w:id="1777" w:name="_ETM_Q5_386790"/>
      <w:bookmarkEnd w:id="1777"/>
      <w:r w:rsidRPr="00D16FCE">
        <w:rPr>
          <w:rtl/>
        </w:rPr>
        <w:t xml:space="preserve">אגיד </w:t>
      </w:r>
      <w:bookmarkStart w:id="1778" w:name="_ETM_Q5_386970"/>
      <w:bookmarkEnd w:id="1778"/>
      <w:r w:rsidRPr="00D16FCE">
        <w:rPr>
          <w:rtl/>
        </w:rPr>
        <w:t xml:space="preserve">לך </w:t>
      </w:r>
      <w:bookmarkStart w:id="1779" w:name="_ETM_Q5_387120"/>
      <w:bookmarkEnd w:id="1779"/>
      <w:r w:rsidRPr="00D16FCE">
        <w:rPr>
          <w:rtl/>
        </w:rPr>
        <w:t xml:space="preserve">למה </w:t>
      </w:r>
      <w:bookmarkStart w:id="1780" w:name="_ETM_Q5_387330"/>
      <w:bookmarkEnd w:id="1780"/>
      <w:r w:rsidRPr="00D16FCE">
        <w:rPr>
          <w:rtl/>
        </w:rPr>
        <w:t xml:space="preserve">הוא </w:t>
      </w:r>
      <w:bookmarkStart w:id="1781" w:name="_ETM_Q5_387360"/>
      <w:bookmarkEnd w:id="1781"/>
      <w:r w:rsidRPr="00D16FCE">
        <w:rPr>
          <w:rtl/>
        </w:rPr>
        <w:t xml:space="preserve">רצה </w:t>
      </w:r>
      <w:bookmarkStart w:id="1782" w:name="_ETM_Q5_387660"/>
      <w:bookmarkEnd w:id="1782"/>
      <w:r w:rsidRPr="00D16FCE">
        <w:rPr>
          <w:rtl/>
        </w:rPr>
        <w:t>לעצור</w:t>
      </w:r>
      <w:r>
        <w:rPr>
          <w:rFonts w:hint="cs"/>
          <w:rtl/>
        </w:rPr>
        <w:t>,</w:t>
      </w:r>
      <w:r w:rsidRPr="00D16FCE">
        <w:rPr>
          <w:rtl/>
        </w:rPr>
        <w:t xml:space="preserve"> </w:t>
      </w:r>
      <w:bookmarkStart w:id="1783" w:name="_ETM_Q5_388459"/>
      <w:bookmarkEnd w:id="1783"/>
      <w:r w:rsidRPr="00D16FCE">
        <w:rPr>
          <w:rtl/>
        </w:rPr>
        <w:t xml:space="preserve">לחקור </w:t>
      </w:r>
      <w:bookmarkStart w:id="1784" w:name="_ETM_Q5_388849"/>
      <w:bookmarkEnd w:id="1784"/>
      <w:r w:rsidRPr="00D16FCE">
        <w:rPr>
          <w:rtl/>
        </w:rPr>
        <w:t>אותם</w:t>
      </w:r>
      <w:r>
        <w:rPr>
          <w:rFonts w:hint="cs"/>
          <w:rtl/>
        </w:rPr>
        <w:t>.</w:t>
      </w:r>
      <w:r w:rsidRPr="00D16FCE">
        <w:rPr>
          <w:rtl/>
        </w:rPr>
        <w:t xml:space="preserve"> </w:t>
      </w:r>
      <w:bookmarkStart w:id="1785" w:name="_ETM_Q5_389690"/>
      <w:bookmarkEnd w:id="1785"/>
      <w:r w:rsidRPr="00D16FCE">
        <w:rPr>
          <w:rtl/>
        </w:rPr>
        <w:t xml:space="preserve">בגלל </w:t>
      </w:r>
      <w:bookmarkStart w:id="1786" w:name="_ETM_Q5_389990"/>
      <w:bookmarkEnd w:id="1786"/>
      <w:r w:rsidRPr="00D16FCE">
        <w:rPr>
          <w:rtl/>
        </w:rPr>
        <w:t xml:space="preserve">שככה </w:t>
      </w:r>
      <w:bookmarkStart w:id="1787" w:name="_ETM_Q5_390470"/>
      <w:bookmarkEnd w:id="1787"/>
      <w:r w:rsidRPr="00D16FCE">
        <w:rPr>
          <w:rtl/>
        </w:rPr>
        <w:t>אצלנו</w:t>
      </w:r>
      <w:r w:rsidR="00900508">
        <w:rPr>
          <w:rFonts w:hint="cs"/>
          <w:rtl/>
        </w:rPr>
        <w:t>,</w:t>
      </w:r>
      <w:r w:rsidRPr="00D16FCE">
        <w:rPr>
          <w:rtl/>
        </w:rPr>
        <w:t xml:space="preserve"> </w:t>
      </w:r>
      <w:bookmarkStart w:id="1788" w:name="_ETM_Q5_390889"/>
      <w:bookmarkEnd w:id="1788"/>
      <w:r w:rsidRPr="00D16FCE">
        <w:rPr>
          <w:rtl/>
        </w:rPr>
        <w:t xml:space="preserve">יש </w:t>
      </w:r>
      <w:bookmarkStart w:id="1789" w:name="_ETM_Q5_391010"/>
      <w:bookmarkEnd w:id="1789"/>
      <w:r>
        <w:rPr>
          <w:rtl/>
        </w:rPr>
        <w:t>התבט</w:t>
      </w:r>
      <w:r>
        <w:rPr>
          <w:rFonts w:hint="cs"/>
          <w:rtl/>
        </w:rPr>
        <w:t>לות</w:t>
      </w:r>
      <w:r w:rsidRPr="00D16FCE">
        <w:rPr>
          <w:rtl/>
        </w:rPr>
        <w:t xml:space="preserve"> </w:t>
      </w:r>
      <w:bookmarkStart w:id="1790" w:name="_ETM_Q5_391580"/>
      <w:bookmarkEnd w:id="1790"/>
      <w:r w:rsidRPr="00D16FCE">
        <w:rPr>
          <w:rtl/>
        </w:rPr>
        <w:t xml:space="preserve">בפני </w:t>
      </w:r>
      <w:bookmarkStart w:id="1791" w:name="_ETM_Q5_391970"/>
      <w:bookmarkEnd w:id="1791"/>
      <w:r w:rsidRPr="00D16FCE">
        <w:rPr>
          <w:rtl/>
        </w:rPr>
        <w:t>הגויים</w:t>
      </w:r>
      <w:r>
        <w:rPr>
          <w:rFonts w:hint="cs"/>
          <w:rtl/>
        </w:rPr>
        <w:t>.</w:t>
      </w:r>
      <w:r w:rsidRPr="00D16FCE">
        <w:rPr>
          <w:rtl/>
        </w:rPr>
        <w:t xml:space="preserve"> </w:t>
      </w:r>
      <w:bookmarkStart w:id="1792" w:name="_ETM_Q5_393209"/>
      <w:bookmarkEnd w:id="1792"/>
      <w:r w:rsidRPr="00D16FCE">
        <w:rPr>
          <w:rtl/>
        </w:rPr>
        <w:t xml:space="preserve">הם </w:t>
      </w:r>
      <w:bookmarkStart w:id="1793" w:name="_ETM_Q5_393419"/>
      <w:bookmarkEnd w:id="1793"/>
      <w:r w:rsidRPr="00D16FCE">
        <w:rPr>
          <w:rtl/>
        </w:rPr>
        <w:t xml:space="preserve">רוצים </w:t>
      </w:r>
      <w:bookmarkStart w:id="1794" w:name="_ETM_Q5_393749"/>
      <w:bookmarkEnd w:id="1794"/>
      <w:r w:rsidRPr="00D16FCE">
        <w:rPr>
          <w:rtl/>
        </w:rPr>
        <w:t xml:space="preserve">להתייפייף </w:t>
      </w:r>
      <w:bookmarkStart w:id="1795" w:name="_ETM_Q5_394409"/>
      <w:bookmarkEnd w:id="1795"/>
      <w:r w:rsidRPr="00D16FCE">
        <w:rPr>
          <w:rtl/>
        </w:rPr>
        <w:t>בהאג</w:t>
      </w:r>
      <w:r>
        <w:rPr>
          <w:rFonts w:hint="cs"/>
          <w:rtl/>
        </w:rPr>
        <w:t>,</w:t>
      </w:r>
      <w:r w:rsidRPr="00D16FCE">
        <w:rPr>
          <w:rtl/>
        </w:rPr>
        <w:t xml:space="preserve"> </w:t>
      </w:r>
      <w:bookmarkStart w:id="1796" w:name="_ETM_Q5_396019"/>
      <w:bookmarkEnd w:id="1796"/>
      <w:r w:rsidRPr="00D16FCE">
        <w:rPr>
          <w:rtl/>
        </w:rPr>
        <w:t xml:space="preserve">לכן </w:t>
      </w:r>
      <w:bookmarkStart w:id="1797" w:name="_ETM_Q5_396349"/>
      <w:bookmarkEnd w:id="1797"/>
      <w:r w:rsidRPr="00D16FCE">
        <w:rPr>
          <w:rtl/>
        </w:rPr>
        <w:t xml:space="preserve">לא </w:t>
      </w:r>
      <w:bookmarkStart w:id="1798" w:name="_ETM_Q5_396439"/>
      <w:bookmarkEnd w:id="1798"/>
      <w:r w:rsidRPr="00D16FCE">
        <w:rPr>
          <w:rtl/>
        </w:rPr>
        <w:t xml:space="preserve">היה </w:t>
      </w:r>
      <w:bookmarkStart w:id="1799" w:name="_ETM_Q5_396590"/>
      <w:bookmarkEnd w:id="1799"/>
      <w:r w:rsidRPr="00D16FCE">
        <w:rPr>
          <w:rtl/>
        </w:rPr>
        <w:t xml:space="preserve">אכפת </w:t>
      </w:r>
      <w:bookmarkStart w:id="1800" w:name="_ETM_Q5_397010"/>
      <w:bookmarkEnd w:id="1800"/>
      <w:r w:rsidRPr="00D16FCE">
        <w:rPr>
          <w:rtl/>
        </w:rPr>
        <w:t xml:space="preserve">לו </w:t>
      </w:r>
      <w:bookmarkStart w:id="1801" w:name="_ETM_Q5_397220"/>
      <w:bookmarkEnd w:id="1801"/>
      <w:r w:rsidRPr="00D16FCE">
        <w:rPr>
          <w:rtl/>
        </w:rPr>
        <w:t xml:space="preserve">לעצור </w:t>
      </w:r>
      <w:bookmarkStart w:id="1802" w:name="_ETM_Q5_397730"/>
      <w:bookmarkEnd w:id="1802"/>
      <w:r w:rsidRPr="00D16FCE">
        <w:rPr>
          <w:rtl/>
        </w:rPr>
        <w:t xml:space="preserve">שני </w:t>
      </w:r>
      <w:bookmarkStart w:id="1803" w:name="_ETM_Q5_397970"/>
      <w:bookmarkEnd w:id="1803"/>
      <w:r w:rsidRPr="00D16FCE">
        <w:rPr>
          <w:rtl/>
        </w:rPr>
        <w:t>אנשים</w:t>
      </w:r>
      <w:r>
        <w:rPr>
          <w:rFonts w:hint="cs"/>
          <w:rtl/>
        </w:rPr>
        <w:t>.</w:t>
      </w:r>
      <w:r w:rsidRPr="00D16FCE">
        <w:rPr>
          <w:rtl/>
        </w:rPr>
        <w:t xml:space="preserve"> </w:t>
      </w:r>
      <w:bookmarkStart w:id="1804" w:name="_ETM_Q5_399499"/>
      <w:bookmarkEnd w:id="1804"/>
      <w:r w:rsidRPr="00D16FCE">
        <w:rPr>
          <w:rtl/>
        </w:rPr>
        <w:t xml:space="preserve">עוד </w:t>
      </w:r>
      <w:bookmarkStart w:id="1805" w:name="_ETM_Q5_399650"/>
      <w:bookmarkEnd w:id="1805"/>
      <w:r w:rsidRPr="00D16FCE">
        <w:rPr>
          <w:rtl/>
        </w:rPr>
        <w:t xml:space="preserve">מעט </w:t>
      </w:r>
      <w:bookmarkStart w:id="1806" w:name="_ETM_Q5_399829"/>
      <w:bookmarkEnd w:id="1806"/>
      <w:r w:rsidRPr="00D16FCE">
        <w:rPr>
          <w:rtl/>
        </w:rPr>
        <w:t xml:space="preserve">נגיע </w:t>
      </w:r>
      <w:bookmarkStart w:id="1807" w:name="_ETM_Q5_400129"/>
      <w:bookmarkEnd w:id="1807"/>
      <w:proofErr w:type="spellStart"/>
      <w:r>
        <w:rPr>
          <w:rFonts w:hint="cs"/>
          <w:rtl/>
        </w:rPr>
        <w:t>לפלדשטיין</w:t>
      </w:r>
      <w:proofErr w:type="spellEnd"/>
      <w:r>
        <w:rPr>
          <w:rFonts w:hint="cs"/>
          <w:rtl/>
        </w:rPr>
        <w:t>.</w:t>
      </w:r>
      <w:r w:rsidRPr="00D16FCE">
        <w:rPr>
          <w:rtl/>
        </w:rPr>
        <w:t xml:space="preserve"> </w:t>
      </w:r>
      <w:bookmarkStart w:id="1808" w:name="_ETM_Q5_402349"/>
      <w:bookmarkEnd w:id="1808"/>
      <w:r>
        <w:rPr>
          <w:rFonts w:hint="cs"/>
          <w:rtl/>
        </w:rPr>
        <w:t xml:space="preserve">לא מעניין </w:t>
      </w:r>
      <w:bookmarkStart w:id="1809" w:name="_ETM_Q5_401864"/>
      <w:bookmarkEnd w:id="1809"/>
      <w:r>
        <w:rPr>
          <w:rFonts w:hint="cs"/>
          <w:rtl/>
        </w:rPr>
        <w:t xml:space="preserve">אותם. </w:t>
      </w:r>
      <w:bookmarkStart w:id="1810" w:name="_ETM_Q5_402234"/>
      <w:bookmarkStart w:id="1811" w:name="_ETM_Q5_402450"/>
      <w:bookmarkStart w:id="1812" w:name="_ETM_Q5_402476"/>
      <w:bookmarkStart w:id="1813" w:name="_ETM_Q5_402531"/>
      <w:bookmarkStart w:id="1814" w:name="_ETM_Q5_402680"/>
      <w:bookmarkStart w:id="1815" w:name="_ETM_Q5_402829"/>
      <w:bookmarkStart w:id="1816" w:name="_ETM_Q5_405059"/>
      <w:bookmarkEnd w:id="1810"/>
      <w:bookmarkEnd w:id="1811"/>
      <w:bookmarkEnd w:id="1812"/>
      <w:bookmarkEnd w:id="1813"/>
      <w:bookmarkEnd w:id="1814"/>
      <w:bookmarkEnd w:id="1815"/>
      <w:bookmarkEnd w:id="1816"/>
      <w:r>
        <w:rPr>
          <w:rFonts w:hint="cs"/>
          <w:rtl/>
        </w:rPr>
        <w:t>ב</w:t>
      </w:r>
      <w:r w:rsidRPr="00D16FCE">
        <w:rPr>
          <w:rtl/>
        </w:rPr>
        <w:t xml:space="preserve">וגי </w:t>
      </w:r>
      <w:bookmarkStart w:id="1817" w:name="_ETM_Q5_405389"/>
      <w:bookmarkEnd w:id="1817"/>
      <w:r w:rsidRPr="00D16FCE">
        <w:rPr>
          <w:rtl/>
        </w:rPr>
        <w:t xml:space="preserve">יעלון </w:t>
      </w:r>
      <w:bookmarkStart w:id="1818" w:name="_ETM_Q5_405719"/>
      <w:bookmarkEnd w:id="1818"/>
      <w:r w:rsidR="00900508">
        <w:rPr>
          <w:rFonts w:hint="cs"/>
          <w:rtl/>
        </w:rPr>
        <w:t xml:space="preserve">– </w:t>
      </w:r>
      <w:r w:rsidRPr="00D16FCE">
        <w:rPr>
          <w:rtl/>
        </w:rPr>
        <w:t xml:space="preserve">חס </w:t>
      </w:r>
      <w:bookmarkStart w:id="1819" w:name="_ETM_Q5_405930"/>
      <w:bookmarkEnd w:id="1819"/>
      <w:r w:rsidRPr="00D16FCE">
        <w:rPr>
          <w:rtl/>
        </w:rPr>
        <w:t>ושלום</w:t>
      </w:r>
      <w:r>
        <w:rPr>
          <w:rFonts w:hint="cs"/>
          <w:rtl/>
        </w:rPr>
        <w:t>.</w:t>
      </w:r>
      <w:r w:rsidRPr="00D16FCE">
        <w:rPr>
          <w:rtl/>
        </w:rPr>
        <w:t xml:space="preserve"> </w:t>
      </w:r>
      <w:bookmarkStart w:id="1820" w:name="_ETM_Q5_406859"/>
      <w:bookmarkEnd w:id="1820"/>
      <w:r w:rsidRPr="00D16FCE">
        <w:rPr>
          <w:rtl/>
        </w:rPr>
        <w:t xml:space="preserve">פרדו </w:t>
      </w:r>
      <w:bookmarkStart w:id="1821" w:name="_ETM_Q5_407639"/>
      <w:bookmarkEnd w:id="1821"/>
      <w:r w:rsidR="00900508">
        <w:rPr>
          <w:rFonts w:hint="cs"/>
          <w:rtl/>
        </w:rPr>
        <w:t xml:space="preserve">– </w:t>
      </w:r>
      <w:r w:rsidRPr="00D16FCE">
        <w:rPr>
          <w:rtl/>
        </w:rPr>
        <w:t xml:space="preserve">בשר </w:t>
      </w:r>
      <w:bookmarkStart w:id="1822" w:name="_ETM_Q5_408059"/>
      <w:bookmarkEnd w:id="1822"/>
      <w:r w:rsidRPr="00D16FCE">
        <w:rPr>
          <w:rtl/>
        </w:rPr>
        <w:t>מבשרנו</w:t>
      </w:r>
      <w:r>
        <w:rPr>
          <w:rFonts w:hint="cs"/>
          <w:rtl/>
        </w:rPr>
        <w:t>.</w:t>
      </w:r>
      <w:r w:rsidRPr="00D16FCE">
        <w:rPr>
          <w:rtl/>
        </w:rPr>
        <w:t xml:space="preserve"> </w:t>
      </w:r>
      <w:bookmarkStart w:id="1823" w:name="_ETM_Q5_410909"/>
      <w:bookmarkEnd w:id="1823"/>
      <w:r w:rsidRPr="00D16FCE">
        <w:rPr>
          <w:rtl/>
        </w:rPr>
        <w:t xml:space="preserve">בשר </w:t>
      </w:r>
      <w:bookmarkStart w:id="1824" w:name="_ETM_Q5_411450"/>
      <w:bookmarkEnd w:id="1824"/>
      <w:r w:rsidRPr="00D16FCE">
        <w:rPr>
          <w:rtl/>
        </w:rPr>
        <w:t>מבשרנו</w:t>
      </w:r>
      <w:r>
        <w:rPr>
          <w:rFonts w:hint="cs"/>
          <w:rtl/>
        </w:rPr>
        <w:t>.</w:t>
      </w:r>
      <w:r w:rsidRPr="00D16FCE">
        <w:rPr>
          <w:rtl/>
        </w:rPr>
        <w:t xml:space="preserve"> </w:t>
      </w:r>
      <w:bookmarkStart w:id="1825" w:name="_ETM_Q5_412079"/>
      <w:bookmarkEnd w:id="1825"/>
      <w:r w:rsidRPr="00D16FCE">
        <w:rPr>
          <w:rtl/>
        </w:rPr>
        <w:t xml:space="preserve">דרך </w:t>
      </w:r>
      <w:bookmarkStart w:id="1826" w:name="_ETM_Q5_412409"/>
      <w:bookmarkEnd w:id="1826"/>
      <w:r w:rsidRPr="00D16FCE">
        <w:rPr>
          <w:rtl/>
        </w:rPr>
        <w:t>אגב</w:t>
      </w:r>
      <w:r>
        <w:rPr>
          <w:rFonts w:hint="cs"/>
          <w:rtl/>
        </w:rPr>
        <w:t>,</w:t>
      </w:r>
      <w:r w:rsidRPr="00D16FCE">
        <w:rPr>
          <w:rtl/>
        </w:rPr>
        <w:t xml:space="preserve"> </w:t>
      </w:r>
      <w:bookmarkStart w:id="1827" w:name="_ETM_Q5_412769"/>
      <w:bookmarkEnd w:id="1827"/>
      <w:r w:rsidRPr="00D16FCE">
        <w:rPr>
          <w:rtl/>
        </w:rPr>
        <w:t xml:space="preserve">זה </w:t>
      </w:r>
      <w:bookmarkStart w:id="1828" w:name="_ETM_Q5_413010"/>
      <w:bookmarkEnd w:id="1828"/>
      <w:r w:rsidRPr="00D16FCE">
        <w:rPr>
          <w:rtl/>
        </w:rPr>
        <w:t xml:space="preserve">יותר </w:t>
      </w:r>
      <w:bookmarkStart w:id="1829" w:name="_ETM_Q5_413459"/>
      <w:bookmarkEnd w:id="1829"/>
      <w:r w:rsidRPr="00D16FCE">
        <w:rPr>
          <w:rtl/>
        </w:rPr>
        <w:t xml:space="preserve">גרוע </w:t>
      </w:r>
      <w:bookmarkStart w:id="1830" w:name="_ETM_Q5_413849"/>
      <w:bookmarkStart w:id="1831" w:name="_ETM_Q5_414299"/>
      <w:bookmarkEnd w:id="1830"/>
      <w:bookmarkEnd w:id="1831"/>
      <w:r w:rsidRPr="00D16FCE">
        <w:rPr>
          <w:rtl/>
        </w:rPr>
        <w:t xml:space="preserve">מפיגוע </w:t>
      </w:r>
      <w:bookmarkStart w:id="1832" w:name="_ETM_Q5_414959"/>
      <w:bookmarkEnd w:id="1832"/>
      <w:r w:rsidRPr="00D16FCE">
        <w:rPr>
          <w:rtl/>
        </w:rPr>
        <w:t xml:space="preserve">שעושה </w:t>
      </w:r>
      <w:bookmarkStart w:id="1833" w:name="_ETM_Q5_415290"/>
      <w:bookmarkEnd w:id="1833"/>
      <w:r>
        <w:rPr>
          <w:rtl/>
        </w:rPr>
        <w:t>מחב</w:t>
      </w:r>
      <w:r>
        <w:rPr>
          <w:rFonts w:hint="cs"/>
          <w:rtl/>
        </w:rPr>
        <w:t>ל;</w:t>
      </w:r>
      <w:r w:rsidRPr="00D16FCE">
        <w:rPr>
          <w:rtl/>
        </w:rPr>
        <w:t xml:space="preserve"> </w:t>
      </w:r>
      <w:bookmarkStart w:id="1834" w:name="_ETM_Q5_417819"/>
      <w:bookmarkEnd w:id="1834"/>
      <w:r w:rsidRPr="00D16FCE">
        <w:rPr>
          <w:rtl/>
        </w:rPr>
        <w:t xml:space="preserve">בגלל </w:t>
      </w:r>
      <w:bookmarkStart w:id="1835" w:name="_ETM_Q5_418120"/>
      <w:bookmarkEnd w:id="1835"/>
      <w:r w:rsidRPr="00D16FCE">
        <w:rPr>
          <w:rtl/>
        </w:rPr>
        <w:t xml:space="preserve">שזה </w:t>
      </w:r>
      <w:bookmarkStart w:id="1836" w:name="_ETM_Q5_418420"/>
      <w:bookmarkEnd w:id="1836"/>
      <w:r w:rsidRPr="00D16FCE">
        <w:rPr>
          <w:rtl/>
        </w:rPr>
        <w:t xml:space="preserve">פיגוע </w:t>
      </w:r>
      <w:bookmarkStart w:id="1837" w:name="_ETM_Q5_418870"/>
      <w:bookmarkEnd w:id="1837"/>
      <w:r w:rsidRPr="00D16FCE">
        <w:rPr>
          <w:rtl/>
        </w:rPr>
        <w:t>במדינה</w:t>
      </w:r>
      <w:r>
        <w:rPr>
          <w:rFonts w:hint="cs"/>
          <w:rtl/>
        </w:rPr>
        <w:t>,</w:t>
      </w:r>
      <w:r w:rsidRPr="00D16FCE">
        <w:rPr>
          <w:rtl/>
        </w:rPr>
        <w:t xml:space="preserve"> </w:t>
      </w:r>
      <w:bookmarkStart w:id="1838" w:name="_ETM_Q5_420120"/>
      <w:bookmarkEnd w:id="1838"/>
      <w:r w:rsidRPr="00D16FCE">
        <w:rPr>
          <w:rtl/>
        </w:rPr>
        <w:t xml:space="preserve">זה </w:t>
      </w:r>
      <w:bookmarkStart w:id="1839" w:name="_ETM_Q5_420390"/>
      <w:bookmarkEnd w:id="1839"/>
      <w:r w:rsidRPr="00D16FCE">
        <w:rPr>
          <w:rtl/>
        </w:rPr>
        <w:t xml:space="preserve">פיגוע </w:t>
      </w:r>
      <w:bookmarkStart w:id="1840" w:name="_ETM_Q5_420810"/>
      <w:bookmarkEnd w:id="1840"/>
      <w:r w:rsidRPr="00D16FCE">
        <w:rPr>
          <w:rtl/>
        </w:rPr>
        <w:t>בצה"ל</w:t>
      </w:r>
      <w:r>
        <w:rPr>
          <w:rFonts w:hint="cs"/>
          <w:rtl/>
        </w:rPr>
        <w:t>,</w:t>
      </w:r>
      <w:r w:rsidRPr="00D16FCE">
        <w:rPr>
          <w:rtl/>
        </w:rPr>
        <w:t xml:space="preserve"> </w:t>
      </w:r>
      <w:bookmarkStart w:id="1841" w:name="_ETM_Q5_421980"/>
      <w:bookmarkEnd w:id="1841"/>
      <w:r w:rsidRPr="00D16FCE">
        <w:rPr>
          <w:rtl/>
        </w:rPr>
        <w:t xml:space="preserve">זה </w:t>
      </w:r>
      <w:bookmarkStart w:id="1842" w:name="_ETM_Q5_422219"/>
      <w:bookmarkEnd w:id="1842"/>
      <w:r w:rsidRPr="00D16FCE">
        <w:rPr>
          <w:rtl/>
        </w:rPr>
        <w:t xml:space="preserve">פיגוע </w:t>
      </w:r>
      <w:bookmarkStart w:id="1843" w:name="_ETM_Q5_422699"/>
      <w:bookmarkEnd w:id="1843"/>
      <w:r w:rsidRPr="00D16FCE">
        <w:rPr>
          <w:rtl/>
        </w:rPr>
        <w:t xml:space="preserve">ביהודים </w:t>
      </w:r>
      <w:bookmarkStart w:id="1844" w:name="_ETM_Q5_423269"/>
      <w:bookmarkEnd w:id="1844"/>
      <w:r w:rsidRPr="00D16FCE">
        <w:rPr>
          <w:rtl/>
        </w:rPr>
        <w:t>בעולם</w:t>
      </w:r>
      <w:r>
        <w:rPr>
          <w:rFonts w:hint="cs"/>
          <w:rtl/>
        </w:rPr>
        <w:t>.</w:t>
      </w:r>
      <w:r w:rsidRPr="00D16FCE">
        <w:rPr>
          <w:rtl/>
        </w:rPr>
        <w:t xml:space="preserve"> </w:t>
      </w:r>
      <w:bookmarkStart w:id="1845" w:name="_ETM_Q5_425069"/>
      <w:bookmarkEnd w:id="1845"/>
    </w:p>
    <w:p w:rsidR="00C309A6" w:rsidRDefault="00C309A6" w:rsidP="0011063B">
      <w:pPr>
        <w:rPr>
          <w:rtl/>
        </w:rPr>
      </w:pPr>
      <w:bookmarkStart w:id="1846" w:name="_ETM_Q5_426895"/>
      <w:bookmarkStart w:id="1847" w:name="_ETM_Q5_427018"/>
      <w:bookmarkEnd w:id="1846"/>
      <w:bookmarkEnd w:id="1847"/>
    </w:p>
    <w:p w:rsidR="00C309A6" w:rsidRDefault="00C309A6" w:rsidP="0011063B">
      <w:pPr>
        <w:rPr>
          <w:rtl/>
        </w:rPr>
      </w:pPr>
      <w:bookmarkStart w:id="1848" w:name="_ETM_Q5_427056"/>
      <w:bookmarkStart w:id="1849" w:name="_ETM_Q5_427148"/>
      <w:bookmarkStart w:id="1850" w:name="_ETM_Q5_425519"/>
      <w:bookmarkEnd w:id="1848"/>
      <w:bookmarkEnd w:id="1849"/>
      <w:bookmarkEnd w:id="1850"/>
      <w:r w:rsidRPr="00D16FCE">
        <w:rPr>
          <w:rtl/>
        </w:rPr>
        <w:t xml:space="preserve">לא </w:t>
      </w:r>
      <w:bookmarkStart w:id="1851" w:name="_ETM_Q5_425640"/>
      <w:bookmarkEnd w:id="1851"/>
      <w:r>
        <w:rPr>
          <w:rFonts w:hint="cs"/>
          <w:rtl/>
        </w:rPr>
        <w:t>שמעתי את</w:t>
      </w:r>
      <w:r w:rsidRPr="00D16FCE">
        <w:rPr>
          <w:rtl/>
        </w:rPr>
        <w:t xml:space="preserve"> </w:t>
      </w:r>
      <w:bookmarkStart w:id="1852" w:name="_ETM_Q5_426209"/>
      <w:bookmarkEnd w:id="1852"/>
      <w:r w:rsidRPr="00D16FCE">
        <w:rPr>
          <w:rtl/>
        </w:rPr>
        <w:t xml:space="preserve">דובר </w:t>
      </w:r>
      <w:bookmarkStart w:id="1853" w:name="_ETM_Q5_426540"/>
      <w:bookmarkEnd w:id="1853"/>
      <w:r w:rsidRPr="00D16FCE">
        <w:rPr>
          <w:rtl/>
        </w:rPr>
        <w:t xml:space="preserve">צה"ל </w:t>
      </w:r>
      <w:bookmarkStart w:id="1854" w:name="_ETM_Q5_427319"/>
      <w:bookmarkEnd w:id="1854"/>
      <w:r>
        <w:rPr>
          <w:rFonts w:hint="cs"/>
          <w:rtl/>
        </w:rPr>
        <w:t xml:space="preserve">עולה, </w:t>
      </w:r>
      <w:r w:rsidRPr="00D16FCE">
        <w:rPr>
          <w:rtl/>
        </w:rPr>
        <w:t xml:space="preserve">לא </w:t>
      </w:r>
      <w:bookmarkStart w:id="1855" w:name="_ETM_Q5_427470"/>
      <w:bookmarkEnd w:id="1855"/>
      <w:r w:rsidRPr="00D16FCE">
        <w:rPr>
          <w:rtl/>
        </w:rPr>
        <w:t xml:space="preserve">שמעתי </w:t>
      </w:r>
      <w:bookmarkStart w:id="1856" w:name="_ETM_Q5_427920"/>
      <w:bookmarkEnd w:id="1856"/>
      <w:r w:rsidRPr="00D16FCE">
        <w:rPr>
          <w:rtl/>
        </w:rPr>
        <w:t xml:space="preserve">את </w:t>
      </w:r>
      <w:bookmarkStart w:id="1857" w:name="_ETM_Q5_428010"/>
      <w:bookmarkEnd w:id="1857"/>
      <w:r w:rsidRPr="00D16FCE">
        <w:rPr>
          <w:rtl/>
        </w:rPr>
        <w:t xml:space="preserve">הרמטכ"ל </w:t>
      </w:r>
      <w:bookmarkStart w:id="1858" w:name="_ETM_Q5_428519"/>
      <w:bookmarkEnd w:id="1858"/>
      <w:r>
        <w:rPr>
          <w:rFonts w:hint="cs"/>
          <w:rtl/>
        </w:rPr>
        <w:t>אומר מילה. מילה.</w:t>
      </w:r>
      <w:r w:rsidRPr="00D16FCE">
        <w:rPr>
          <w:rtl/>
        </w:rPr>
        <w:t xml:space="preserve"> </w:t>
      </w:r>
      <w:bookmarkStart w:id="1859" w:name="_ETM_Q5_428760"/>
      <w:bookmarkStart w:id="1860" w:name="_ETM_Q5_433680"/>
      <w:bookmarkEnd w:id="1859"/>
      <w:bookmarkEnd w:id="1860"/>
      <w:r w:rsidRPr="00D16FCE">
        <w:rPr>
          <w:rtl/>
        </w:rPr>
        <w:t xml:space="preserve">אתה </w:t>
      </w:r>
      <w:bookmarkStart w:id="1861" w:name="_ETM_Q5_433769"/>
      <w:bookmarkEnd w:id="1861"/>
      <w:r w:rsidRPr="00D16FCE">
        <w:rPr>
          <w:rtl/>
        </w:rPr>
        <w:t>יודע</w:t>
      </w:r>
      <w:r>
        <w:rPr>
          <w:rFonts w:hint="cs"/>
          <w:rtl/>
        </w:rPr>
        <w:t>,</w:t>
      </w:r>
      <w:r w:rsidRPr="00D16FCE">
        <w:rPr>
          <w:rtl/>
        </w:rPr>
        <w:t xml:space="preserve"> </w:t>
      </w:r>
      <w:bookmarkStart w:id="1862" w:name="_ETM_Q5_433980"/>
      <w:bookmarkEnd w:id="1862"/>
      <w:r w:rsidRPr="00D16FCE">
        <w:rPr>
          <w:rtl/>
        </w:rPr>
        <w:t xml:space="preserve">זה </w:t>
      </w:r>
      <w:bookmarkStart w:id="1863" w:name="_ETM_Q5_434129"/>
      <w:bookmarkEnd w:id="1863"/>
      <w:r w:rsidRPr="00D16FCE">
        <w:rPr>
          <w:rtl/>
        </w:rPr>
        <w:t xml:space="preserve">מוציא </w:t>
      </w:r>
      <w:bookmarkStart w:id="1864" w:name="_ETM_Q5_434430"/>
      <w:bookmarkEnd w:id="1864"/>
      <w:r w:rsidRPr="00D16FCE">
        <w:rPr>
          <w:rtl/>
        </w:rPr>
        <w:t xml:space="preserve">אותי </w:t>
      </w:r>
      <w:bookmarkStart w:id="1865" w:name="_ETM_Q5_434609"/>
      <w:bookmarkEnd w:id="1865"/>
      <w:r w:rsidRPr="00D16FCE">
        <w:rPr>
          <w:rtl/>
        </w:rPr>
        <w:t>מדעתי</w:t>
      </w:r>
      <w:r>
        <w:rPr>
          <w:rFonts w:hint="cs"/>
          <w:rtl/>
        </w:rPr>
        <w:t>.</w:t>
      </w:r>
      <w:r w:rsidRPr="00D16FCE">
        <w:rPr>
          <w:rtl/>
        </w:rPr>
        <w:t xml:space="preserve"> </w:t>
      </w:r>
      <w:bookmarkStart w:id="1866" w:name="_ETM_Q5_435239"/>
      <w:bookmarkEnd w:id="1866"/>
      <w:r w:rsidRPr="00D16FCE">
        <w:rPr>
          <w:rtl/>
        </w:rPr>
        <w:t xml:space="preserve">בסוף </w:t>
      </w:r>
      <w:bookmarkStart w:id="1867" w:name="_ETM_Q5_435599"/>
      <w:bookmarkEnd w:id="1867"/>
      <w:r w:rsidRPr="00D16FCE">
        <w:rPr>
          <w:rtl/>
        </w:rPr>
        <w:t xml:space="preserve">המדינה </w:t>
      </w:r>
      <w:bookmarkStart w:id="1868" w:name="_ETM_Q5_436110"/>
      <w:bookmarkEnd w:id="1868"/>
      <w:r w:rsidRPr="00D16FCE">
        <w:rPr>
          <w:rtl/>
        </w:rPr>
        <w:t xml:space="preserve">היא </w:t>
      </w:r>
      <w:bookmarkStart w:id="1869" w:name="_ETM_Q5_436199"/>
      <w:bookmarkEnd w:id="1869"/>
      <w:r w:rsidRPr="00D16FCE">
        <w:rPr>
          <w:rtl/>
        </w:rPr>
        <w:t xml:space="preserve">מעל </w:t>
      </w:r>
      <w:bookmarkStart w:id="1870" w:name="_ETM_Q5_436500"/>
      <w:bookmarkEnd w:id="1870"/>
      <w:r w:rsidRPr="00D16FCE">
        <w:rPr>
          <w:rtl/>
        </w:rPr>
        <w:t>הכול</w:t>
      </w:r>
      <w:r>
        <w:rPr>
          <w:rFonts w:hint="cs"/>
          <w:rtl/>
        </w:rPr>
        <w:t>.</w:t>
      </w:r>
      <w:r w:rsidRPr="00D16FCE">
        <w:rPr>
          <w:rtl/>
        </w:rPr>
        <w:t xml:space="preserve"> </w:t>
      </w:r>
      <w:bookmarkStart w:id="1871" w:name="_ETM_Q5_438009"/>
      <w:bookmarkEnd w:id="1871"/>
      <w:r>
        <w:rPr>
          <w:rFonts w:hint="cs"/>
          <w:rtl/>
        </w:rPr>
        <w:t xml:space="preserve">חבר'ה, </w:t>
      </w:r>
      <w:bookmarkStart w:id="1872" w:name="_ETM_Q5_439210"/>
      <w:bookmarkEnd w:id="1872"/>
      <w:r w:rsidRPr="00D16FCE">
        <w:rPr>
          <w:rtl/>
        </w:rPr>
        <w:t xml:space="preserve">אלה </w:t>
      </w:r>
      <w:bookmarkStart w:id="1873" w:name="_ETM_Q5_439540"/>
      <w:bookmarkEnd w:id="1873"/>
      <w:r w:rsidRPr="00D16FCE">
        <w:rPr>
          <w:rtl/>
        </w:rPr>
        <w:t xml:space="preserve">האנשים </w:t>
      </w:r>
      <w:bookmarkStart w:id="1874" w:name="_ETM_Q5_439930"/>
      <w:bookmarkEnd w:id="1874"/>
      <w:r w:rsidRPr="00D16FCE">
        <w:rPr>
          <w:rtl/>
        </w:rPr>
        <w:t xml:space="preserve">שצריכים </w:t>
      </w:r>
      <w:bookmarkStart w:id="1875" w:name="_ETM_Q5_440380"/>
      <w:bookmarkEnd w:id="1875"/>
      <w:r w:rsidRPr="00D16FCE">
        <w:rPr>
          <w:rtl/>
        </w:rPr>
        <w:t xml:space="preserve">להיות </w:t>
      </w:r>
      <w:bookmarkStart w:id="1876" w:name="_ETM_Q5_440589"/>
      <w:bookmarkEnd w:id="1876"/>
      <w:r w:rsidRPr="00D16FCE">
        <w:rPr>
          <w:rtl/>
        </w:rPr>
        <w:t>מו</w:t>
      </w:r>
      <w:r>
        <w:rPr>
          <w:rFonts w:hint="cs"/>
          <w:rtl/>
        </w:rPr>
        <w:t xml:space="preserve">קעים </w:t>
      </w:r>
      <w:bookmarkStart w:id="1877" w:name="_ETM_Q5_438409"/>
      <w:bookmarkStart w:id="1878" w:name="_ETM_Q5_441130"/>
      <w:bookmarkEnd w:id="1877"/>
      <w:bookmarkEnd w:id="1878"/>
      <w:r>
        <w:rPr>
          <w:rFonts w:hint="cs"/>
          <w:rtl/>
        </w:rPr>
        <w:t>מ</w:t>
      </w:r>
      <w:r w:rsidRPr="00D16FCE">
        <w:rPr>
          <w:rtl/>
        </w:rPr>
        <w:t>החברה</w:t>
      </w:r>
      <w:r>
        <w:rPr>
          <w:rFonts w:hint="cs"/>
          <w:rtl/>
        </w:rPr>
        <w:t>,</w:t>
      </w:r>
      <w:r w:rsidRPr="00D16FCE">
        <w:rPr>
          <w:rtl/>
        </w:rPr>
        <w:t xml:space="preserve"> </w:t>
      </w:r>
      <w:bookmarkStart w:id="1879" w:name="_ETM_Q5_442180"/>
      <w:bookmarkEnd w:id="1879"/>
      <w:r>
        <w:rPr>
          <w:rFonts w:hint="cs"/>
          <w:rtl/>
        </w:rPr>
        <w:t>ו</w:t>
      </w:r>
      <w:r w:rsidRPr="00D16FCE">
        <w:rPr>
          <w:rtl/>
        </w:rPr>
        <w:t xml:space="preserve">בוודאי </w:t>
      </w:r>
      <w:bookmarkStart w:id="1880" w:name="_ETM_Q5_442809"/>
      <w:bookmarkEnd w:id="1880"/>
      <w:r w:rsidRPr="00D16FCE">
        <w:rPr>
          <w:rtl/>
        </w:rPr>
        <w:t xml:space="preserve">לא </w:t>
      </w:r>
      <w:bookmarkStart w:id="1881" w:name="_ETM_Q5_442990"/>
      <w:bookmarkEnd w:id="1881"/>
      <w:r w:rsidRPr="00D16FCE">
        <w:rPr>
          <w:rtl/>
        </w:rPr>
        <w:t xml:space="preserve">להסתובב </w:t>
      </w:r>
      <w:bookmarkStart w:id="1882" w:name="_ETM_Q5_444039"/>
      <w:bookmarkEnd w:id="1882"/>
      <w:r w:rsidRPr="00D16FCE">
        <w:rPr>
          <w:rtl/>
        </w:rPr>
        <w:t xml:space="preserve">ולא </w:t>
      </w:r>
      <w:bookmarkStart w:id="1883" w:name="_ETM_Q5_444339"/>
      <w:bookmarkEnd w:id="1883"/>
      <w:r w:rsidRPr="00D16FCE">
        <w:rPr>
          <w:rtl/>
        </w:rPr>
        <w:t xml:space="preserve">לבוא </w:t>
      </w:r>
      <w:bookmarkStart w:id="1884" w:name="_ETM_Q5_444639"/>
      <w:bookmarkEnd w:id="1884"/>
      <w:r w:rsidRPr="00D16FCE">
        <w:rPr>
          <w:rtl/>
        </w:rPr>
        <w:t>לאולפנים</w:t>
      </w:r>
      <w:r>
        <w:rPr>
          <w:rFonts w:hint="cs"/>
          <w:rtl/>
        </w:rPr>
        <w:t>.</w:t>
      </w:r>
      <w:r w:rsidRPr="00D16FCE">
        <w:rPr>
          <w:rtl/>
        </w:rPr>
        <w:t xml:space="preserve"> </w:t>
      </w:r>
      <w:bookmarkStart w:id="1885" w:name="_ETM_Q5_445770"/>
      <w:bookmarkEnd w:id="1885"/>
      <w:r w:rsidRPr="00D16FCE">
        <w:rPr>
          <w:rtl/>
        </w:rPr>
        <w:t xml:space="preserve">הם </w:t>
      </w:r>
      <w:bookmarkStart w:id="1886" w:name="_ETM_Q5_445949"/>
      <w:bookmarkEnd w:id="1886"/>
      <w:r w:rsidRPr="00D16FCE">
        <w:rPr>
          <w:rtl/>
        </w:rPr>
        <w:t>צריכים</w:t>
      </w:r>
      <w:r>
        <w:rPr>
          <w:rFonts w:hint="cs"/>
          <w:rtl/>
        </w:rPr>
        <w:t>,</w:t>
      </w:r>
      <w:r w:rsidRPr="00D16FCE">
        <w:rPr>
          <w:rtl/>
        </w:rPr>
        <w:t xml:space="preserve"> </w:t>
      </w:r>
      <w:bookmarkStart w:id="1887" w:name="_ETM_Q5_446339"/>
      <w:bookmarkEnd w:id="1887"/>
      <w:r w:rsidRPr="00D16FCE">
        <w:rPr>
          <w:rtl/>
        </w:rPr>
        <w:t>אמרתי</w:t>
      </w:r>
      <w:r>
        <w:rPr>
          <w:rFonts w:hint="cs"/>
          <w:rtl/>
        </w:rPr>
        <w:t>,</w:t>
      </w:r>
      <w:r w:rsidRPr="00D16FCE">
        <w:rPr>
          <w:rtl/>
        </w:rPr>
        <w:t xml:space="preserve"> </w:t>
      </w:r>
      <w:bookmarkStart w:id="1888" w:name="_ETM_Q5_446699"/>
      <w:bookmarkEnd w:id="1888"/>
      <w:r w:rsidRPr="00D16FCE">
        <w:rPr>
          <w:rtl/>
        </w:rPr>
        <w:t xml:space="preserve">להיות </w:t>
      </w:r>
      <w:bookmarkStart w:id="1889" w:name="_ETM_Q5_446940"/>
      <w:bookmarkEnd w:id="1889"/>
      <w:r w:rsidRPr="00D16FCE">
        <w:rPr>
          <w:rtl/>
        </w:rPr>
        <w:t>מועמדים</w:t>
      </w:r>
      <w:r>
        <w:rPr>
          <w:rFonts w:hint="cs"/>
          <w:rtl/>
        </w:rPr>
        <w:t>,</w:t>
      </w:r>
      <w:r w:rsidRPr="00D16FCE">
        <w:rPr>
          <w:rtl/>
        </w:rPr>
        <w:t xml:space="preserve"> </w:t>
      </w:r>
      <w:bookmarkStart w:id="1890" w:name="_ETM_Q5_447480"/>
      <w:bookmarkEnd w:id="1890"/>
      <w:r w:rsidRPr="00D16FCE">
        <w:rPr>
          <w:rtl/>
        </w:rPr>
        <w:t xml:space="preserve">לשבת </w:t>
      </w:r>
      <w:bookmarkStart w:id="1891" w:name="_ETM_Q5_447930"/>
      <w:bookmarkEnd w:id="1891"/>
      <w:r w:rsidRPr="00D16FCE">
        <w:rPr>
          <w:rtl/>
        </w:rPr>
        <w:t xml:space="preserve">בבתי </w:t>
      </w:r>
      <w:bookmarkStart w:id="1892" w:name="_ETM_Q5_448350"/>
      <w:bookmarkEnd w:id="1892"/>
      <w:r w:rsidRPr="00D16FCE">
        <w:rPr>
          <w:rtl/>
        </w:rPr>
        <w:t>הסוהר</w:t>
      </w:r>
      <w:r>
        <w:rPr>
          <w:rFonts w:hint="cs"/>
          <w:rtl/>
        </w:rPr>
        <w:t>.</w:t>
      </w:r>
      <w:r w:rsidRPr="00D16FCE">
        <w:rPr>
          <w:rtl/>
        </w:rPr>
        <w:t xml:space="preserve"> </w:t>
      </w:r>
      <w:bookmarkStart w:id="1893" w:name="_ETM_Q5_449210"/>
      <w:bookmarkEnd w:id="1893"/>
      <w:r w:rsidRPr="00D16FCE">
        <w:rPr>
          <w:rtl/>
        </w:rPr>
        <w:t>יהיו</w:t>
      </w:r>
      <w:r>
        <w:rPr>
          <w:rFonts w:hint="cs"/>
          <w:rtl/>
        </w:rPr>
        <w:t xml:space="preserve"> שניים, שלושה, ארבעה,</w:t>
      </w:r>
      <w:r w:rsidRPr="00D16FCE">
        <w:rPr>
          <w:rtl/>
        </w:rPr>
        <w:t xml:space="preserve"> </w:t>
      </w:r>
      <w:bookmarkStart w:id="1894" w:name="_ETM_Q5_449449"/>
      <w:bookmarkStart w:id="1895" w:name="_ETM_Q5_451069"/>
      <w:bookmarkEnd w:id="1894"/>
      <w:bookmarkEnd w:id="1895"/>
      <w:r>
        <w:rPr>
          <w:rFonts w:hint="cs"/>
          <w:rtl/>
        </w:rPr>
        <w:t>ו</w:t>
      </w:r>
      <w:r w:rsidRPr="00D16FCE">
        <w:rPr>
          <w:rtl/>
        </w:rPr>
        <w:t xml:space="preserve">יותר </w:t>
      </w:r>
      <w:bookmarkStart w:id="1896" w:name="_ETM_Q5_451669"/>
      <w:bookmarkEnd w:id="1896"/>
      <w:r w:rsidRPr="00D16FCE">
        <w:rPr>
          <w:rtl/>
        </w:rPr>
        <w:t xml:space="preserve">אף </w:t>
      </w:r>
      <w:bookmarkStart w:id="1897" w:name="_ETM_Q5_451879"/>
      <w:bookmarkStart w:id="1898" w:name="_ETM_Q5_452270"/>
      <w:bookmarkEnd w:id="1897"/>
      <w:bookmarkEnd w:id="1898"/>
      <w:r>
        <w:rPr>
          <w:rFonts w:hint="cs"/>
          <w:rtl/>
        </w:rPr>
        <w:t xml:space="preserve">אחד </w:t>
      </w:r>
      <w:r w:rsidRPr="00D16FCE">
        <w:rPr>
          <w:rtl/>
        </w:rPr>
        <w:t xml:space="preserve">לא </w:t>
      </w:r>
      <w:bookmarkStart w:id="1899" w:name="_ETM_Q5_452360"/>
      <w:bookmarkEnd w:id="1899"/>
      <w:r w:rsidRPr="00D16FCE">
        <w:rPr>
          <w:rtl/>
        </w:rPr>
        <w:t xml:space="preserve">יעשה </w:t>
      </w:r>
      <w:bookmarkStart w:id="1900" w:name="_ETM_Q5_452690"/>
      <w:bookmarkEnd w:id="1900"/>
      <w:r w:rsidRPr="00D16FCE">
        <w:rPr>
          <w:rtl/>
        </w:rPr>
        <w:t xml:space="preserve">פיגוע </w:t>
      </w:r>
      <w:bookmarkStart w:id="1901" w:name="_ETM_Q5_453050"/>
      <w:bookmarkEnd w:id="1901"/>
      <w:r w:rsidRPr="00D16FCE">
        <w:rPr>
          <w:rtl/>
        </w:rPr>
        <w:t xml:space="preserve">כזה </w:t>
      </w:r>
      <w:bookmarkStart w:id="1902" w:name="_ETM_Q5_453349"/>
      <w:bookmarkEnd w:id="1902"/>
      <w:r w:rsidRPr="00D16FCE">
        <w:rPr>
          <w:rtl/>
        </w:rPr>
        <w:t xml:space="preserve">למדינת </w:t>
      </w:r>
      <w:bookmarkStart w:id="1903" w:name="_ETM_Q5_453740"/>
      <w:bookmarkEnd w:id="1903"/>
      <w:r w:rsidRPr="00D16FCE">
        <w:rPr>
          <w:rtl/>
        </w:rPr>
        <w:t>ישראל</w:t>
      </w:r>
      <w:r>
        <w:rPr>
          <w:rFonts w:hint="cs"/>
          <w:rtl/>
        </w:rPr>
        <w:t>.</w:t>
      </w:r>
      <w:r w:rsidRPr="00D16FCE">
        <w:rPr>
          <w:rtl/>
        </w:rPr>
        <w:t xml:space="preserve"> </w:t>
      </w:r>
      <w:bookmarkStart w:id="1904" w:name="_ETM_Q5_455469"/>
      <w:bookmarkEnd w:id="1904"/>
      <w:r w:rsidRPr="00D16FCE">
        <w:rPr>
          <w:rtl/>
        </w:rPr>
        <w:t xml:space="preserve">אבל </w:t>
      </w:r>
      <w:bookmarkStart w:id="1905" w:name="_ETM_Q5_455770"/>
      <w:bookmarkEnd w:id="1905"/>
      <w:r w:rsidRPr="00D16FCE">
        <w:rPr>
          <w:rtl/>
        </w:rPr>
        <w:t xml:space="preserve">הם </w:t>
      </w:r>
      <w:bookmarkStart w:id="1906" w:name="_ETM_Q5_455889"/>
      <w:bookmarkEnd w:id="1906"/>
      <w:r w:rsidRPr="00D16FCE">
        <w:rPr>
          <w:rtl/>
        </w:rPr>
        <w:t xml:space="preserve">מתחרים </w:t>
      </w:r>
      <w:bookmarkStart w:id="1907" w:name="_ETM_Q5_456460"/>
      <w:bookmarkStart w:id="1908" w:name="_ETM_Q5_456759"/>
      <w:bookmarkEnd w:id="1907"/>
      <w:bookmarkEnd w:id="1908"/>
      <w:r>
        <w:rPr>
          <w:rFonts w:hint="cs"/>
          <w:rtl/>
        </w:rPr>
        <w:t xml:space="preserve">אחד </w:t>
      </w:r>
      <w:r w:rsidRPr="00D16FCE">
        <w:rPr>
          <w:rtl/>
        </w:rPr>
        <w:t xml:space="preserve">בשני </w:t>
      </w:r>
      <w:bookmarkStart w:id="1909" w:name="_ETM_Q5_457870"/>
      <w:bookmarkEnd w:id="1909"/>
      <w:r w:rsidRPr="00D16FCE">
        <w:rPr>
          <w:rtl/>
        </w:rPr>
        <w:t xml:space="preserve">מי </w:t>
      </w:r>
      <w:bookmarkStart w:id="1910" w:name="_ETM_Q5_458080"/>
      <w:bookmarkEnd w:id="1910"/>
      <w:r w:rsidRPr="00D16FCE">
        <w:rPr>
          <w:rtl/>
        </w:rPr>
        <w:t xml:space="preserve">מכפיש </w:t>
      </w:r>
      <w:bookmarkStart w:id="1911" w:name="_ETM_Q5_458589"/>
      <w:bookmarkEnd w:id="1911"/>
      <w:r w:rsidRPr="00D16FCE">
        <w:rPr>
          <w:rtl/>
        </w:rPr>
        <w:t xml:space="preserve">יותר </w:t>
      </w:r>
      <w:bookmarkStart w:id="1912" w:name="_ETM_Q5_458949"/>
      <w:bookmarkEnd w:id="1912"/>
      <w:r w:rsidRPr="00D16FCE">
        <w:rPr>
          <w:rtl/>
        </w:rPr>
        <w:t xml:space="preserve">את </w:t>
      </w:r>
      <w:bookmarkStart w:id="1913" w:name="_ETM_Q5_459009"/>
      <w:bookmarkEnd w:id="1913"/>
      <w:r w:rsidRPr="00D16FCE">
        <w:rPr>
          <w:rtl/>
        </w:rPr>
        <w:t xml:space="preserve">המדינה </w:t>
      </w:r>
      <w:bookmarkStart w:id="1914" w:name="_ETM_Q5_459370"/>
      <w:bookmarkEnd w:id="1914"/>
      <w:r w:rsidRPr="00D16FCE">
        <w:rPr>
          <w:rtl/>
        </w:rPr>
        <w:t xml:space="preserve">ואת </w:t>
      </w:r>
      <w:bookmarkStart w:id="1915" w:name="_ETM_Q5_459550"/>
      <w:bookmarkEnd w:id="1915"/>
      <w:r w:rsidRPr="00D16FCE">
        <w:rPr>
          <w:rtl/>
        </w:rPr>
        <w:t>צה"ל</w:t>
      </w:r>
      <w:r>
        <w:rPr>
          <w:rFonts w:hint="cs"/>
          <w:rtl/>
        </w:rPr>
        <w:t>.</w:t>
      </w:r>
      <w:r w:rsidRPr="00D16FCE">
        <w:rPr>
          <w:rtl/>
        </w:rPr>
        <w:t xml:space="preserve"> </w:t>
      </w:r>
      <w:bookmarkStart w:id="1916" w:name="_ETM_Q5_461389"/>
      <w:bookmarkEnd w:id="1916"/>
      <w:r w:rsidRPr="00D16FCE">
        <w:rPr>
          <w:rtl/>
        </w:rPr>
        <w:t xml:space="preserve">ועוד </w:t>
      </w:r>
      <w:bookmarkStart w:id="1917" w:name="_ETM_Q5_461749"/>
      <w:bookmarkEnd w:id="1917"/>
      <w:r>
        <w:rPr>
          <w:rFonts w:hint="cs"/>
          <w:rtl/>
        </w:rPr>
        <w:t>ה</w:t>
      </w:r>
      <w:r w:rsidRPr="00D16FCE">
        <w:rPr>
          <w:rtl/>
        </w:rPr>
        <w:t xml:space="preserve">ם </w:t>
      </w:r>
      <w:bookmarkStart w:id="1918" w:name="_ETM_Q5_461900"/>
      <w:bookmarkEnd w:id="1918"/>
      <w:r w:rsidRPr="00D16FCE">
        <w:rPr>
          <w:rtl/>
        </w:rPr>
        <w:t>בא</w:t>
      </w:r>
      <w:r>
        <w:rPr>
          <w:rFonts w:hint="cs"/>
          <w:rtl/>
        </w:rPr>
        <w:t>ים</w:t>
      </w:r>
      <w:r w:rsidRPr="00D16FCE">
        <w:rPr>
          <w:rtl/>
        </w:rPr>
        <w:t xml:space="preserve"> </w:t>
      </w:r>
      <w:bookmarkStart w:id="1919" w:name="_ETM_Q5_462080"/>
      <w:bookmarkStart w:id="1920" w:name="_ETM_Q5_462169"/>
      <w:bookmarkEnd w:id="1919"/>
      <w:bookmarkEnd w:id="1920"/>
      <w:r w:rsidRPr="00D16FCE">
        <w:rPr>
          <w:rtl/>
        </w:rPr>
        <w:t xml:space="preserve">באצטלה </w:t>
      </w:r>
      <w:bookmarkStart w:id="1921" w:name="_ETM_Q5_463430"/>
      <w:bookmarkEnd w:id="1921"/>
      <w:r w:rsidRPr="00D16FCE">
        <w:rPr>
          <w:rtl/>
        </w:rPr>
        <w:t xml:space="preserve">של </w:t>
      </w:r>
      <w:bookmarkStart w:id="1922" w:name="_ETM_Q5_463699"/>
      <w:bookmarkEnd w:id="1922"/>
      <w:r w:rsidRPr="00D16FCE">
        <w:rPr>
          <w:rtl/>
        </w:rPr>
        <w:t xml:space="preserve">דרגות </w:t>
      </w:r>
      <w:bookmarkStart w:id="1923" w:name="_ETM_Q5_464180"/>
      <w:bookmarkEnd w:id="1923"/>
      <w:r w:rsidRPr="00D16FCE">
        <w:rPr>
          <w:rtl/>
        </w:rPr>
        <w:t xml:space="preserve">על </w:t>
      </w:r>
      <w:bookmarkStart w:id="1924" w:name="_ETM_Q5_464300"/>
      <w:bookmarkEnd w:id="1924"/>
      <w:r w:rsidRPr="00D16FCE">
        <w:rPr>
          <w:rtl/>
        </w:rPr>
        <w:t>הכת</w:t>
      </w:r>
      <w:bookmarkStart w:id="1925" w:name="_ETM_Q5_464639"/>
      <w:bookmarkStart w:id="1926" w:name="_ETM_Q5_465089"/>
      <w:bookmarkEnd w:id="1925"/>
      <w:bookmarkEnd w:id="1926"/>
      <w:r>
        <w:rPr>
          <w:rFonts w:hint="cs"/>
          <w:rtl/>
        </w:rPr>
        <w:t xml:space="preserve">פיים שלהם, </w:t>
      </w:r>
      <w:r w:rsidRPr="00D16FCE">
        <w:rPr>
          <w:rtl/>
        </w:rPr>
        <w:t>לשעבר</w:t>
      </w:r>
      <w:r>
        <w:rPr>
          <w:rFonts w:hint="cs"/>
          <w:rtl/>
        </w:rPr>
        <w:t>.</w:t>
      </w:r>
    </w:p>
    <w:p w:rsidR="00C309A6" w:rsidRDefault="00C309A6" w:rsidP="0011063B">
      <w:pPr>
        <w:rPr>
          <w:rtl/>
        </w:rPr>
      </w:pPr>
    </w:p>
    <w:p w:rsidR="00C309A6" w:rsidRDefault="00C309A6" w:rsidP="00C02D93">
      <w:pPr>
        <w:pStyle w:val="af5"/>
        <w:keepNext/>
        <w:rPr>
          <w:rtl/>
        </w:rPr>
      </w:pPr>
      <w:r w:rsidRPr="00BA5BAE">
        <w:rPr>
          <w:rStyle w:val="TagStyle"/>
          <w:rtl/>
        </w:rPr>
        <w:t xml:space="preserve">&lt;&lt; קריאה &gt;&gt; </w:t>
      </w:r>
      <w:r>
        <w:rPr>
          <w:rtl/>
        </w:rPr>
        <w:t>נעמה לזימי (העבודה):</w:t>
      </w:r>
      <w:r w:rsidRPr="00BA5BAE">
        <w:rPr>
          <w:rStyle w:val="TagStyle"/>
          <w:rtl/>
        </w:rPr>
        <w:t xml:space="preserve"> &lt;&lt; קריאה &gt;&gt;</w:t>
      </w:r>
      <w:r>
        <w:rPr>
          <w:rtl/>
        </w:rPr>
        <w:t xml:space="preserve"> </w:t>
      </w:r>
    </w:p>
    <w:p w:rsidR="00C309A6" w:rsidRDefault="00C309A6" w:rsidP="00C02D93">
      <w:pPr>
        <w:rPr>
          <w:rtl/>
        </w:rPr>
      </w:pPr>
    </w:p>
    <w:p w:rsidR="00C309A6" w:rsidRDefault="00C309A6" w:rsidP="00C02D93">
      <w:pPr>
        <w:rPr>
          <w:rtl/>
        </w:rPr>
      </w:pPr>
      <w:bookmarkStart w:id="1927" w:name="_ETM_Q5_460042"/>
      <w:bookmarkStart w:id="1928" w:name="_ETM_Q5_460192"/>
      <w:bookmarkEnd w:id="1927"/>
      <w:bookmarkEnd w:id="1928"/>
      <w:r>
        <w:rPr>
          <w:rFonts w:hint="cs"/>
          <w:rtl/>
        </w:rPr>
        <w:t xml:space="preserve">אתם מכפישים אותה. אתם. מי מכפישים את המדינה? </w:t>
      </w:r>
    </w:p>
    <w:p w:rsidR="00C309A6" w:rsidRDefault="00C309A6" w:rsidP="0011063B">
      <w:pPr>
        <w:rPr>
          <w:rtl/>
        </w:rPr>
      </w:pPr>
      <w:bookmarkStart w:id="1929" w:name="_ETM_Q5_461578"/>
      <w:bookmarkEnd w:id="1929"/>
    </w:p>
    <w:p w:rsidR="00C309A6" w:rsidRDefault="00C309A6" w:rsidP="00C02D93">
      <w:pPr>
        <w:pStyle w:val="af6"/>
        <w:keepNext/>
        <w:rPr>
          <w:rtl/>
        </w:rPr>
      </w:pPr>
      <w:r w:rsidRPr="0042001B">
        <w:rPr>
          <w:rStyle w:val="TagStyle"/>
          <w:rtl/>
        </w:rPr>
        <w:t xml:space="preserve"> &lt;&lt; יור &gt;&gt; </w:t>
      </w:r>
      <w:r>
        <w:rPr>
          <w:rtl/>
        </w:rPr>
        <w:t>היו"ר אמיר אוחנה:</w:t>
      </w:r>
      <w:r w:rsidRPr="0042001B">
        <w:rPr>
          <w:rStyle w:val="TagStyle"/>
          <w:rtl/>
        </w:rPr>
        <w:t xml:space="preserve"> &lt;&lt; יור &gt;&gt;</w:t>
      </w:r>
      <w:r>
        <w:rPr>
          <w:rtl/>
        </w:rPr>
        <w:t xml:space="preserve"> </w:t>
      </w:r>
    </w:p>
    <w:p w:rsidR="00C309A6" w:rsidRDefault="00C309A6" w:rsidP="0011063B">
      <w:pPr>
        <w:rPr>
          <w:rtl/>
        </w:rPr>
      </w:pPr>
    </w:p>
    <w:p w:rsidR="00C309A6" w:rsidRPr="0042001B" w:rsidRDefault="00C309A6" w:rsidP="00C02D93">
      <w:pPr>
        <w:rPr>
          <w:rtl/>
        </w:rPr>
      </w:pPr>
      <w:r>
        <w:rPr>
          <w:rFonts w:hint="cs"/>
          <w:rtl/>
        </w:rPr>
        <w:t>חברת הכנסת לזימי.</w:t>
      </w:r>
    </w:p>
    <w:p w:rsidR="00C309A6" w:rsidRDefault="00C309A6" w:rsidP="0011063B">
      <w:pPr>
        <w:rPr>
          <w:rtl/>
        </w:rPr>
      </w:pPr>
      <w:bookmarkStart w:id="1930" w:name="_ETM_Q5_461704"/>
      <w:bookmarkEnd w:id="1930"/>
    </w:p>
    <w:p w:rsidR="00C309A6" w:rsidRDefault="00C309A6" w:rsidP="00C02D93">
      <w:pPr>
        <w:pStyle w:val="-"/>
        <w:keepNext/>
        <w:rPr>
          <w:rtl/>
        </w:rPr>
      </w:pPr>
      <w:r w:rsidRPr="004D7030">
        <w:rPr>
          <w:rStyle w:val="TagStyle"/>
          <w:rtl/>
        </w:rPr>
        <w:t xml:space="preserve"> &lt;&lt; דובר_המשך &gt;&gt; </w:t>
      </w:r>
      <w:r>
        <w:rPr>
          <w:rtl/>
        </w:rPr>
        <w:t>השר המקשר בין הממשלה לכנסת דוד אמסלם:</w:t>
      </w:r>
      <w:r w:rsidRPr="004D7030">
        <w:rPr>
          <w:rStyle w:val="TagStyle"/>
          <w:rtl/>
        </w:rPr>
        <w:t xml:space="preserve"> &lt;&lt; דובר_המשך &gt;&gt;</w:t>
      </w:r>
      <w:r>
        <w:rPr>
          <w:rtl/>
        </w:rPr>
        <w:t xml:space="preserve"> </w:t>
      </w:r>
    </w:p>
    <w:p w:rsidR="00C309A6" w:rsidRPr="004D7030" w:rsidRDefault="00C309A6" w:rsidP="00C02D93">
      <w:pPr>
        <w:ind w:firstLine="0"/>
        <w:rPr>
          <w:rtl/>
        </w:rPr>
      </w:pPr>
      <w:bookmarkStart w:id="1931" w:name="_ETM_Q5_466801"/>
      <w:bookmarkEnd w:id="1931"/>
    </w:p>
    <w:p w:rsidR="00C309A6" w:rsidRDefault="00C309A6" w:rsidP="003312B9">
      <w:pPr>
        <w:rPr>
          <w:rtl/>
        </w:rPr>
      </w:pPr>
      <w:r>
        <w:rPr>
          <w:rFonts w:hint="cs"/>
          <w:rtl/>
        </w:rPr>
        <w:t xml:space="preserve">ועוד אלה אנשים </w:t>
      </w:r>
      <w:bookmarkStart w:id="1932" w:name="_ETM_Q5_465466"/>
      <w:bookmarkEnd w:id="1932"/>
      <w:r>
        <w:rPr>
          <w:rFonts w:hint="cs"/>
          <w:rtl/>
        </w:rPr>
        <w:t>ששירתו</w:t>
      </w:r>
      <w:r w:rsidRPr="00D16FCE">
        <w:rPr>
          <w:rtl/>
        </w:rPr>
        <w:t xml:space="preserve"> </w:t>
      </w:r>
      <w:bookmarkStart w:id="1933" w:name="_ETM_Q5_465509"/>
      <w:bookmarkEnd w:id="1933"/>
      <w:r>
        <w:rPr>
          <w:rFonts w:hint="cs"/>
          <w:rtl/>
        </w:rPr>
        <w:t>בצה"ל</w:t>
      </w:r>
      <w:r w:rsidRPr="005D78CC">
        <w:rPr>
          <w:rFonts w:hint="cs"/>
          <w:rtl/>
        </w:rPr>
        <w:t xml:space="preserve"> </w:t>
      </w:r>
      <w:r>
        <w:rPr>
          <w:rFonts w:hint="cs"/>
          <w:rtl/>
        </w:rPr>
        <w:t xml:space="preserve">והתפרנסו. </w:t>
      </w:r>
      <w:bookmarkStart w:id="1934" w:name="_ETM_Q5_467491"/>
      <w:bookmarkStart w:id="1935" w:name="_ETM_Q5_467597"/>
      <w:bookmarkStart w:id="1936" w:name="_ETM_Q5_467659"/>
      <w:bookmarkStart w:id="1937" w:name="_ETM_Q5_467744"/>
      <w:bookmarkStart w:id="1938" w:name="_ETM_Q5_469830"/>
      <w:bookmarkEnd w:id="1934"/>
      <w:bookmarkEnd w:id="1935"/>
      <w:bookmarkEnd w:id="1936"/>
      <w:bookmarkEnd w:id="1937"/>
      <w:bookmarkEnd w:id="1938"/>
      <w:r w:rsidRPr="00D16FCE">
        <w:rPr>
          <w:rtl/>
        </w:rPr>
        <w:t xml:space="preserve">כל </w:t>
      </w:r>
      <w:bookmarkStart w:id="1939" w:name="_ETM_Q5_470279"/>
      <w:bookmarkEnd w:id="1939"/>
      <w:r w:rsidRPr="00D16FCE">
        <w:rPr>
          <w:rtl/>
        </w:rPr>
        <w:t xml:space="preserve">הקריירה </w:t>
      </w:r>
      <w:bookmarkStart w:id="1940" w:name="_ETM_Q5_470909"/>
      <w:bookmarkEnd w:id="1940"/>
      <w:r w:rsidRPr="00D16FCE">
        <w:rPr>
          <w:rtl/>
        </w:rPr>
        <w:t xml:space="preserve">שלהם </w:t>
      </w:r>
      <w:bookmarkStart w:id="1941" w:name="_ETM_Q5_471360"/>
      <w:bookmarkEnd w:id="1941"/>
      <w:r w:rsidRPr="00D16FCE">
        <w:rPr>
          <w:rtl/>
        </w:rPr>
        <w:t xml:space="preserve">נבנתה </w:t>
      </w:r>
      <w:bookmarkStart w:id="1942" w:name="_ETM_Q5_471930"/>
      <w:bookmarkEnd w:id="1942"/>
      <w:r w:rsidRPr="00D16FCE">
        <w:rPr>
          <w:rtl/>
        </w:rPr>
        <w:t>בצה"ל</w:t>
      </w:r>
      <w:r>
        <w:rPr>
          <w:rFonts w:hint="cs"/>
          <w:rtl/>
        </w:rPr>
        <w:t>.</w:t>
      </w:r>
      <w:r w:rsidRPr="00D16FCE">
        <w:rPr>
          <w:rtl/>
        </w:rPr>
        <w:t xml:space="preserve"> </w:t>
      </w:r>
      <w:bookmarkStart w:id="1943" w:name="_ETM_Q5_474580"/>
      <w:bookmarkEnd w:id="1943"/>
      <w:r>
        <w:rPr>
          <w:rFonts w:hint="cs"/>
          <w:rtl/>
        </w:rPr>
        <w:t>זאת ה</w:t>
      </w:r>
      <w:bookmarkStart w:id="1944" w:name="_ETM_Q5_474940"/>
      <w:bookmarkEnd w:id="1944"/>
      <w:r w:rsidRPr="00D16FCE">
        <w:rPr>
          <w:rtl/>
        </w:rPr>
        <w:t xml:space="preserve">חוצפה </w:t>
      </w:r>
      <w:bookmarkStart w:id="1945" w:name="_ETM_Q5_475569"/>
      <w:bookmarkEnd w:id="1945"/>
      <w:r w:rsidRPr="00D16FCE">
        <w:rPr>
          <w:rtl/>
        </w:rPr>
        <w:t xml:space="preserve">ועזות </w:t>
      </w:r>
      <w:bookmarkStart w:id="1946" w:name="_ETM_Q5_475990"/>
      <w:bookmarkEnd w:id="1946"/>
      <w:r w:rsidRPr="00D16FCE">
        <w:rPr>
          <w:rtl/>
        </w:rPr>
        <w:t xml:space="preserve">המצח </w:t>
      </w:r>
      <w:bookmarkStart w:id="1947" w:name="_ETM_Q5_476380"/>
      <w:bookmarkEnd w:id="1947"/>
      <w:r w:rsidRPr="00D16FCE">
        <w:rPr>
          <w:rtl/>
        </w:rPr>
        <w:t xml:space="preserve">של </w:t>
      </w:r>
      <w:bookmarkStart w:id="1948" w:name="_ETM_Q5_476560"/>
      <w:bookmarkStart w:id="1949" w:name="_ETM_Q5_477310"/>
      <w:bookmarkEnd w:id="1948"/>
      <w:bookmarkEnd w:id="1949"/>
      <w:r w:rsidRPr="00D16FCE">
        <w:rPr>
          <w:rtl/>
        </w:rPr>
        <w:t xml:space="preserve">המערכת </w:t>
      </w:r>
      <w:bookmarkStart w:id="1950" w:name="_ETM_Q5_477669"/>
      <w:bookmarkEnd w:id="1950"/>
      <w:r w:rsidRPr="00D16FCE">
        <w:rPr>
          <w:rtl/>
        </w:rPr>
        <w:t>המשפטית</w:t>
      </w:r>
      <w:r>
        <w:rPr>
          <w:rFonts w:hint="cs"/>
          <w:rtl/>
        </w:rPr>
        <w:t>.</w:t>
      </w:r>
      <w:r w:rsidRPr="00D16FCE">
        <w:rPr>
          <w:rtl/>
        </w:rPr>
        <w:t xml:space="preserve"> </w:t>
      </w:r>
      <w:bookmarkStart w:id="1951" w:name="_ETM_Q5_478360"/>
      <w:bookmarkEnd w:id="1951"/>
      <w:r w:rsidRPr="00D16FCE">
        <w:rPr>
          <w:rtl/>
        </w:rPr>
        <w:t xml:space="preserve">אני </w:t>
      </w:r>
      <w:bookmarkStart w:id="1952" w:name="_ETM_Q5_478630"/>
      <w:bookmarkEnd w:id="1952"/>
      <w:r w:rsidRPr="00D16FCE">
        <w:rPr>
          <w:rtl/>
        </w:rPr>
        <w:t xml:space="preserve">לא </w:t>
      </w:r>
      <w:bookmarkStart w:id="1953" w:name="_ETM_Q5_478750"/>
      <w:bookmarkEnd w:id="1953"/>
      <w:r w:rsidRPr="00D16FCE">
        <w:rPr>
          <w:rtl/>
        </w:rPr>
        <w:t xml:space="preserve">מתייחס </w:t>
      </w:r>
      <w:bookmarkStart w:id="1954" w:name="_ETM_Q5_479229"/>
      <w:bookmarkEnd w:id="1954"/>
      <w:r w:rsidRPr="00D16FCE">
        <w:rPr>
          <w:rtl/>
        </w:rPr>
        <w:t>אליו</w:t>
      </w:r>
      <w:r>
        <w:rPr>
          <w:rFonts w:hint="cs"/>
          <w:rtl/>
        </w:rPr>
        <w:t>.</w:t>
      </w:r>
      <w:r w:rsidRPr="00D16FCE">
        <w:rPr>
          <w:rtl/>
        </w:rPr>
        <w:t xml:space="preserve"> </w:t>
      </w:r>
      <w:bookmarkStart w:id="1955" w:name="_ETM_Q5_480569"/>
      <w:bookmarkEnd w:id="1955"/>
      <w:r w:rsidRPr="00D16FCE">
        <w:rPr>
          <w:rtl/>
        </w:rPr>
        <w:t xml:space="preserve">איך </w:t>
      </w:r>
      <w:bookmarkStart w:id="1956" w:name="_ETM_Q5_480779"/>
      <w:bookmarkEnd w:id="1956"/>
      <w:r w:rsidRPr="00D16FCE">
        <w:rPr>
          <w:rtl/>
        </w:rPr>
        <w:t xml:space="preserve">אומרים </w:t>
      </w:r>
      <w:bookmarkStart w:id="1957" w:name="_ETM_Q5_481319"/>
      <w:bookmarkEnd w:id="1957"/>
      <w:r w:rsidRPr="00D16FCE">
        <w:rPr>
          <w:rtl/>
        </w:rPr>
        <w:t>חז"ל</w:t>
      </w:r>
      <w:r>
        <w:rPr>
          <w:rFonts w:hint="cs"/>
          <w:rtl/>
        </w:rPr>
        <w:t>:</w:t>
      </w:r>
      <w:r w:rsidRPr="00D16FCE">
        <w:rPr>
          <w:rtl/>
        </w:rPr>
        <w:t xml:space="preserve"> </w:t>
      </w:r>
      <w:bookmarkStart w:id="1958" w:name="_ETM_Q5_482009"/>
      <w:bookmarkEnd w:id="1958"/>
      <w:r w:rsidRPr="00FD7AAE">
        <w:rPr>
          <w:rtl/>
        </w:rPr>
        <w:t xml:space="preserve">לאו </w:t>
      </w:r>
      <w:proofErr w:type="spellStart"/>
      <w:r w:rsidRPr="00FD7AAE">
        <w:rPr>
          <w:rtl/>
        </w:rPr>
        <w:t>עכברא</w:t>
      </w:r>
      <w:proofErr w:type="spellEnd"/>
      <w:r w:rsidRPr="00FD7AAE">
        <w:rPr>
          <w:rtl/>
        </w:rPr>
        <w:t xml:space="preserve"> גנב אלא </w:t>
      </w:r>
      <w:proofErr w:type="spellStart"/>
      <w:r w:rsidRPr="00FD7AAE">
        <w:rPr>
          <w:rtl/>
        </w:rPr>
        <w:t>חורא</w:t>
      </w:r>
      <w:proofErr w:type="spellEnd"/>
      <w:r w:rsidRPr="00FD7AAE">
        <w:rPr>
          <w:rtl/>
        </w:rPr>
        <w:t xml:space="preserve"> גנב</w:t>
      </w:r>
      <w:r>
        <w:rPr>
          <w:rFonts w:hint="cs"/>
          <w:rtl/>
        </w:rPr>
        <w:t xml:space="preserve">. </w:t>
      </w:r>
      <w:bookmarkStart w:id="1959" w:name="_ETM_Q5_482870"/>
      <w:bookmarkEnd w:id="1959"/>
      <w:r>
        <w:rPr>
          <w:rFonts w:hint="cs"/>
          <w:rtl/>
        </w:rPr>
        <w:t xml:space="preserve">כשהוא רואה חור </w:t>
      </w:r>
      <w:r>
        <w:rPr>
          <w:rtl/>
        </w:rPr>
        <w:t>–</w:t>
      </w:r>
      <w:r>
        <w:rPr>
          <w:rFonts w:hint="cs"/>
          <w:rtl/>
        </w:rPr>
        <w:t xml:space="preserve"> </w:t>
      </w:r>
      <w:r w:rsidRPr="00D16FCE">
        <w:rPr>
          <w:rtl/>
        </w:rPr>
        <w:t xml:space="preserve">העכבר </w:t>
      </w:r>
      <w:bookmarkStart w:id="1960" w:name="_ETM_Q5_483320"/>
      <w:bookmarkEnd w:id="1960"/>
      <w:r>
        <w:rPr>
          <w:rFonts w:hint="cs"/>
          <w:rtl/>
        </w:rPr>
        <w:t xml:space="preserve">הזה </w:t>
      </w:r>
      <w:bookmarkStart w:id="1961" w:name="_ETM_Q5_486440"/>
      <w:bookmarkEnd w:id="1961"/>
      <w:r w:rsidRPr="00D16FCE">
        <w:rPr>
          <w:rtl/>
        </w:rPr>
        <w:t xml:space="preserve">נכנס </w:t>
      </w:r>
      <w:bookmarkStart w:id="1962" w:name="_ETM_Q5_486770"/>
      <w:bookmarkEnd w:id="1962"/>
      <w:r w:rsidRPr="00D16FCE">
        <w:rPr>
          <w:rtl/>
        </w:rPr>
        <w:t xml:space="preserve">לתוך </w:t>
      </w:r>
      <w:bookmarkStart w:id="1963" w:name="_ETM_Q5_486980"/>
      <w:bookmarkEnd w:id="1963"/>
      <w:r w:rsidRPr="00D16FCE">
        <w:rPr>
          <w:rtl/>
        </w:rPr>
        <w:t>החור</w:t>
      </w:r>
      <w:r>
        <w:rPr>
          <w:rFonts w:hint="cs"/>
          <w:rtl/>
        </w:rPr>
        <w:t>.</w:t>
      </w:r>
      <w:r w:rsidRPr="00D16FCE">
        <w:rPr>
          <w:rtl/>
        </w:rPr>
        <w:t xml:space="preserve"> </w:t>
      </w:r>
      <w:bookmarkStart w:id="1964" w:name="_ETM_Q5_488980"/>
      <w:bookmarkEnd w:id="1964"/>
      <w:r w:rsidRPr="00D16FCE">
        <w:rPr>
          <w:rtl/>
        </w:rPr>
        <w:t xml:space="preserve">לכן </w:t>
      </w:r>
      <w:bookmarkStart w:id="1965" w:name="_ETM_Q5_489519"/>
      <w:bookmarkEnd w:id="1965"/>
      <w:r w:rsidRPr="00D16FCE">
        <w:rPr>
          <w:rtl/>
        </w:rPr>
        <w:t xml:space="preserve">אני </w:t>
      </w:r>
      <w:bookmarkStart w:id="1966" w:name="_ETM_Q5_489730"/>
      <w:bookmarkEnd w:id="1966"/>
      <w:r w:rsidRPr="00D16FCE">
        <w:rPr>
          <w:rtl/>
        </w:rPr>
        <w:t xml:space="preserve">אומר </w:t>
      </w:r>
      <w:bookmarkStart w:id="1967" w:name="_ETM_Q5_490059"/>
      <w:bookmarkEnd w:id="1967"/>
      <w:r w:rsidRPr="00D16FCE">
        <w:rPr>
          <w:rtl/>
        </w:rPr>
        <w:t>לך</w:t>
      </w:r>
      <w:r>
        <w:rPr>
          <w:rFonts w:hint="cs"/>
          <w:rtl/>
        </w:rPr>
        <w:t>,</w:t>
      </w:r>
      <w:r w:rsidRPr="00D16FCE">
        <w:rPr>
          <w:rtl/>
        </w:rPr>
        <w:t xml:space="preserve"> </w:t>
      </w:r>
      <w:bookmarkStart w:id="1968" w:name="_ETM_Q5_490509"/>
      <w:bookmarkEnd w:id="1968"/>
      <w:r w:rsidRPr="00D16FCE">
        <w:rPr>
          <w:rtl/>
        </w:rPr>
        <w:t xml:space="preserve">זה </w:t>
      </w:r>
      <w:bookmarkStart w:id="1969" w:name="_ETM_Q5_491170"/>
      <w:bookmarkEnd w:id="1969"/>
      <w:r w:rsidRPr="00D16FCE">
        <w:rPr>
          <w:rtl/>
        </w:rPr>
        <w:t xml:space="preserve">חלק </w:t>
      </w:r>
      <w:bookmarkStart w:id="1970" w:name="_ETM_Q5_491650"/>
      <w:bookmarkEnd w:id="1970"/>
      <w:r w:rsidRPr="00D16FCE">
        <w:rPr>
          <w:rtl/>
        </w:rPr>
        <w:t xml:space="preserve">מכל </w:t>
      </w:r>
      <w:bookmarkStart w:id="1971" w:name="_ETM_Q5_492039"/>
      <w:bookmarkEnd w:id="1971"/>
      <w:r w:rsidRPr="00D16FCE">
        <w:rPr>
          <w:rtl/>
        </w:rPr>
        <w:t xml:space="preserve">הסיפור </w:t>
      </w:r>
      <w:bookmarkStart w:id="1972" w:name="_ETM_Q5_492459"/>
      <w:bookmarkEnd w:id="1972"/>
      <w:r w:rsidRPr="00D16FCE">
        <w:rPr>
          <w:rtl/>
        </w:rPr>
        <w:t xml:space="preserve">של </w:t>
      </w:r>
      <w:bookmarkStart w:id="1973" w:name="_ETM_Q5_492670"/>
      <w:bookmarkEnd w:id="1973"/>
      <w:r>
        <w:rPr>
          <w:rFonts w:hint="cs"/>
          <w:rtl/>
        </w:rPr>
        <w:t xml:space="preserve">מיארה. תסתכל </w:t>
      </w:r>
      <w:bookmarkStart w:id="1974" w:name="_ETM_Q5_493599"/>
      <w:bookmarkEnd w:id="1974"/>
      <w:r w:rsidRPr="00D16FCE">
        <w:rPr>
          <w:rtl/>
        </w:rPr>
        <w:t xml:space="preserve">על </w:t>
      </w:r>
      <w:bookmarkStart w:id="1975" w:name="_ETM_Q5_493719"/>
      <w:bookmarkEnd w:id="1975"/>
      <w:r w:rsidRPr="00D16FCE">
        <w:rPr>
          <w:rtl/>
        </w:rPr>
        <w:t xml:space="preserve">כל </w:t>
      </w:r>
      <w:bookmarkStart w:id="1976" w:name="_ETM_Q5_493900"/>
      <w:bookmarkEnd w:id="1976"/>
      <w:r w:rsidRPr="00D16FCE">
        <w:rPr>
          <w:rtl/>
        </w:rPr>
        <w:t>התמונה</w:t>
      </w:r>
      <w:r>
        <w:rPr>
          <w:rFonts w:hint="cs"/>
          <w:rtl/>
        </w:rPr>
        <w:t>.</w:t>
      </w:r>
      <w:r w:rsidRPr="00D16FCE">
        <w:rPr>
          <w:rtl/>
        </w:rPr>
        <w:t xml:space="preserve"> </w:t>
      </w:r>
      <w:bookmarkStart w:id="1977" w:name="_ETM_Q5_495660"/>
      <w:bookmarkEnd w:id="1977"/>
      <w:r w:rsidRPr="00D16FCE">
        <w:rPr>
          <w:rtl/>
        </w:rPr>
        <w:t xml:space="preserve">מר </w:t>
      </w:r>
      <w:bookmarkStart w:id="1978" w:name="_ETM_Q5_495959"/>
      <w:bookmarkEnd w:id="1978"/>
      <w:r>
        <w:rPr>
          <w:rtl/>
        </w:rPr>
        <w:t>פ</w:t>
      </w:r>
      <w:r w:rsidRPr="00D16FCE">
        <w:rPr>
          <w:rtl/>
        </w:rPr>
        <w:t>ל</w:t>
      </w:r>
      <w:r>
        <w:rPr>
          <w:rFonts w:hint="cs"/>
          <w:rtl/>
        </w:rPr>
        <w:t>ד</w:t>
      </w:r>
      <w:r w:rsidRPr="00D16FCE">
        <w:rPr>
          <w:rtl/>
        </w:rPr>
        <w:t>שטיין</w:t>
      </w:r>
      <w:r>
        <w:rPr>
          <w:rFonts w:hint="cs"/>
          <w:rtl/>
        </w:rPr>
        <w:t>, אלי פלדשטיין ועוד מ'</w:t>
      </w:r>
      <w:bookmarkStart w:id="1979" w:name="_ETM_Q5_496669"/>
      <w:bookmarkEnd w:id="1979"/>
      <w:r>
        <w:rPr>
          <w:rFonts w:hint="cs"/>
          <w:rtl/>
        </w:rPr>
        <w:t>, אין לנו מושג מי זה</w:t>
      </w:r>
      <w:bookmarkStart w:id="1980" w:name="_ETM_Q5_496949"/>
      <w:bookmarkStart w:id="1981" w:name="_ETM_Q5_501739"/>
      <w:bookmarkEnd w:id="1980"/>
      <w:bookmarkEnd w:id="1981"/>
      <w:r>
        <w:rPr>
          <w:rFonts w:hint="cs"/>
          <w:rtl/>
        </w:rPr>
        <w:t xml:space="preserve"> </w:t>
      </w:r>
      <w:r w:rsidRPr="00D16FCE">
        <w:rPr>
          <w:rtl/>
        </w:rPr>
        <w:t xml:space="preserve">עד </w:t>
      </w:r>
      <w:bookmarkStart w:id="1982" w:name="_ETM_Q5_501890"/>
      <w:bookmarkEnd w:id="1982"/>
      <w:r w:rsidRPr="00D16FCE">
        <w:rPr>
          <w:rtl/>
        </w:rPr>
        <w:t>היום</w:t>
      </w:r>
      <w:r>
        <w:rPr>
          <w:rFonts w:hint="cs"/>
          <w:rtl/>
        </w:rPr>
        <w:t>.</w:t>
      </w:r>
      <w:r w:rsidRPr="00D16FCE">
        <w:rPr>
          <w:rtl/>
        </w:rPr>
        <w:t xml:space="preserve"> </w:t>
      </w:r>
      <w:bookmarkStart w:id="1983" w:name="_ETM_Q5_502279"/>
      <w:bookmarkEnd w:id="1983"/>
      <w:r w:rsidRPr="00D16FCE">
        <w:rPr>
          <w:rtl/>
        </w:rPr>
        <w:t xml:space="preserve">במדינת </w:t>
      </w:r>
      <w:bookmarkStart w:id="1984" w:name="_ETM_Q5_502789"/>
      <w:bookmarkEnd w:id="1984"/>
      <w:r w:rsidRPr="00D16FCE">
        <w:rPr>
          <w:rtl/>
        </w:rPr>
        <w:t xml:space="preserve">ישראל </w:t>
      </w:r>
      <w:bookmarkStart w:id="1985" w:name="_ETM_Q5_503699"/>
      <w:bookmarkEnd w:id="1985"/>
      <w:r w:rsidRPr="00D16FCE">
        <w:rPr>
          <w:rtl/>
        </w:rPr>
        <w:t xml:space="preserve">נעלם </w:t>
      </w:r>
      <w:bookmarkStart w:id="1986" w:name="_ETM_Q5_504180"/>
      <w:bookmarkEnd w:id="1986"/>
      <w:r>
        <w:rPr>
          <w:rtl/>
        </w:rPr>
        <w:t>בן</w:t>
      </w:r>
      <w:r>
        <w:rPr>
          <w:rFonts w:hint="cs"/>
          <w:rtl/>
        </w:rPr>
        <w:t xml:space="preserve"> </w:t>
      </w:r>
      <w:r w:rsidRPr="00D16FCE">
        <w:rPr>
          <w:rtl/>
        </w:rPr>
        <w:t xml:space="preserve">אדם </w:t>
      </w:r>
      <w:bookmarkStart w:id="1987" w:name="_ETM_Q5_506320"/>
      <w:bookmarkEnd w:id="1987"/>
      <w:r>
        <w:rPr>
          <w:rFonts w:hint="cs"/>
          <w:rtl/>
        </w:rPr>
        <w:t>ב-04:00.</w:t>
      </w:r>
      <w:r w:rsidRPr="00D16FCE">
        <w:rPr>
          <w:rtl/>
        </w:rPr>
        <w:t xml:space="preserve"> </w:t>
      </w:r>
      <w:bookmarkStart w:id="1988" w:name="_ETM_Q5_508109"/>
      <w:bookmarkEnd w:id="1988"/>
      <w:r w:rsidRPr="00D16FCE">
        <w:rPr>
          <w:rtl/>
        </w:rPr>
        <w:t xml:space="preserve">15 </w:t>
      </w:r>
      <w:bookmarkStart w:id="1989" w:name="_ETM_Q5_511029"/>
      <w:bookmarkEnd w:id="1989"/>
      <w:r w:rsidRPr="00D16FCE">
        <w:rPr>
          <w:rtl/>
        </w:rPr>
        <w:t xml:space="preserve">אנשי </w:t>
      </w:r>
      <w:bookmarkStart w:id="1990" w:name="_ETM_Q5_511599"/>
      <w:bookmarkEnd w:id="1990"/>
      <w:r>
        <w:rPr>
          <w:rFonts w:hint="cs"/>
          <w:rtl/>
        </w:rPr>
        <w:t>ימ"מ</w:t>
      </w:r>
      <w:bookmarkStart w:id="1991" w:name="_ETM_Q5_512984"/>
      <w:bookmarkEnd w:id="1991"/>
      <w:r>
        <w:rPr>
          <w:rFonts w:hint="cs"/>
          <w:rtl/>
        </w:rPr>
        <w:t>,</w:t>
      </w:r>
      <w:r w:rsidRPr="00D16FCE">
        <w:rPr>
          <w:rtl/>
        </w:rPr>
        <w:t xml:space="preserve"> </w:t>
      </w:r>
      <w:bookmarkStart w:id="1992" w:name="_ETM_Q5_511900"/>
      <w:bookmarkEnd w:id="1992"/>
      <w:r w:rsidRPr="00D16FCE">
        <w:rPr>
          <w:rtl/>
        </w:rPr>
        <w:t xml:space="preserve">מה </w:t>
      </w:r>
      <w:bookmarkStart w:id="1993" w:name="_ETM_Q5_512110"/>
      <w:bookmarkEnd w:id="1993"/>
      <w:r w:rsidRPr="00D16FCE">
        <w:rPr>
          <w:rtl/>
        </w:rPr>
        <w:t xml:space="preserve">שנקרא </w:t>
      </w:r>
      <w:bookmarkStart w:id="1994" w:name="_ETM_Q5_513279"/>
      <w:bookmarkEnd w:id="1994"/>
      <w:r w:rsidRPr="00D16FCE">
        <w:rPr>
          <w:rtl/>
        </w:rPr>
        <w:t>שב"כ</w:t>
      </w:r>
      <w:r>
        <w:rPr>
          <w:rFonts w:hint="cs"/>
          <w:rtl/>
        </w:rPr>
        <w:t xml:space="preserve"> </w:t>
      </w:r>
      <w:r>
        <w:rPr>
          <w:rtl/>
        </w:rPr>
        <w:t>–</w:t>
      </w:r>
      <w:r w:rsidRPr="00D16FCE">
        <w:rPr>
          <w:rtl/>
        </w:rPr>
        <w:t xml:space="preserve"> </w:t>
      </w:r>
      <w:bookmarkStart w:id="1995" w:name="_ETM_Q5_514719"/>
      <w:bookmarkEnd w:id="1995"/>
      <w:r>
        <w:rPr>
          <w:rFonts w:hint="cs"/>
          <w:rtl/>
        </w:rPr>
        <w:t>שלחו</w:t>
      </w:r>
      <w:r w:rsidRPr="00D16FCE">
        <w:rPr>
          <w:rtl/>
        </w:rPr>
        <w:t xml:space="preserve"> </w:t>
      </w:r>
      <w:bookmarkStart w:id="1996" w:name="_ETM_Q5_515230"/>
      <w:bookmarkEnd w:id="1996"/>
      <w:r>
        <w:rPr>
          <w:rtl/>
        </w:rPr>
        <w:t>ל</w:t>
      </w:r>
      <w:r w:rsidRPr="00D16FCE">
        <w:rPr>
          <w:rtl/>
        </w:rPr>
        <w:t xml:space="preserve">ו </w:t>
      </w:r>
      <w:bookmarkStart w:id="1997" w:name="_ETM_Q5_515620"/>
      <w:bookmarkEnd w:id="1997"/>
      <w:r w:rsidRPr="00D16FCE">
        <w:rPr>
          <w:rtl/>
        </w:rPr>
        <w:t xml:space="preserve">איזה </w:t>
      </w:r>
      <w:bookmarkStart w:id="1998" w:name="_ETM_Q5_515829"/>
      <w:bookmarkEnd w:id="1998"/>
      <w:r w:rsidRPr="00C23FA8">
        <w:rPr>
          <w:rtl/>
        </w:rPr>
        <w:t>חולי</w:t>
      </w:r>
      <w:r>
        <w:rPr>
          <w:rFonts w:hint="cs"/>
          <w:rtl/>
        </w:rPr>
        <w:t>י</w:t>
      </w:r>
      <w:r w:rsidRPr="00C23FA8">
        <w:rPr>
          <w:rFonts w:hint="cs"/>
          <w:rtl/>
        </w:rPr>
        <w:t>ת</w:t>
      </w:r>
      <w:r w:rsidRPr="00C23FA8">
        <w:rPr>
          <w:rtl/>
        </w:rPr>
        <w:t xml:space="preserve"> </w:t>
      </w:r>
      <w:bookmarkStart w:id="1999" w:name="_ETM_Q5_516279"/>
      <w:bookmarkEnd w:id="1999"/>
      <w:r w:rsidRPr="00C23FA8">
        <w:rPr>
          <w:rtl/>
        </w:rPr>
        <w:t>טקילה</w:t>
      </w:r>
      <w:r>
        <w:rPr>
          <w:rFonts w:hint="cs"/>
          <w:rtl/>
        </w:rPr>
        <w:t xml:space="preserve">, </w:t>
      </w:r>
      <w:bookmarkStart w:id="2000" w:name="_ETM_Q5_519730"/>
      <w:bookmarkEnd w:id="2000"/>
      <w:r>
        <w:rPr>
          <w:rFonts w:hint="cs"/>
          <w:rtl/>
        </w:rPr>
        <w:t xml:space="preserve">כולם </w:t>
      </w:r>
      <w:r w:rsidRPr="00D16FCE">
        <w:rPr>
          <w:rtl/>
        </w:rPr>
        <w:t xml:space="preserve">עם </w:t>
      </w:r>
      <w:bookmarkStart w:id="2001" w:name="_ETM_Q5_520420"/>
      <w:bookmarkEnd w:id="2001"/>
      <w:r w:rsidRPr="00D16FCE">
        <w:rPr>
          <w:rtl/>
        </w:rPr>
        <w:t xml:space="preserve">כיסוי </w:t>
      </w:r>
      <w:bookmarkStart w:id="2002" w:name="_ETM_Q5_521260"/>
      <w:bookmarkEnd w:id="2002"/>
      <w:r w:rsidRPr="00D16FCE">
        <w:rPr>
          <w:rtl/>
        </w:rPr>
        <w:t>פנים</w:t>
      </w:r>
      <w:r>
        <w:rPr>
          <w:rFonts w:hint="cs"/>
          <w:rtl/>
        </w:rPr>
        <w:t>, להוציא</w:t>
      </w:r>
      <w:bookmarkStart w:id="2003" w:name="_ETM_Q5_522300"/>
      <w:bookmarkStart w:id="2004" w:name="_ETM_Q5_522659"/>
      <w:bookmarkEnd w:id="2003"/>
      <w:bookmarkEnd w:id="2004"/>
      <w:r w:rsidRPr="00D16FCE">
        <w:rPr>
          <w:rtl/>
        </w:rPr>
        <w:t xml:space="preserve"> </w:t>
      </w:r>
      <w:bookmarkStart w:id="2005" w:name="_ETM_Q5_524649"/>
      <w:bookmarkEnd w:id="2005"/>
      <w:r w:rsidRPr="00D16FCE">
        <w:rPr>
          <w:rtl/>
        </w:rPr>
        <w:t>איש</w:t>
      </w:r>
      <w:r>
        <w:rPr>
          <w:rFonts w:hint="cs"/>
          <w:rtl/>
        </w:rPr>
        <w:t xml:space="preserve">, חייל, מבית מלון. משהו </w:t>
      </w:r>
      <w:bookmarkStart w:id="2006" w:name="_ETM_Q5_528137"/>
      <w:bookmarkEnd w:id="2006"/>
      <w:r>
        <w:rPr>
          <w:rFonts w:hint="cs"/>
          <w:rtl/>
        </w:rPr>
        <w:t xml:space="preserve">לא יאומן כי יסופר. </w:t>
      </w:r>
      <w:bookmarkStart w:id="2007" w:name="_ETM_Q5_525489"/>
      <w:bookmarkStart w:id="2008" w:name="_ETM_Q5_533300"/>
      <w:bookmarkEnd w:id="2007"/>
      <w:bookmarkEnd w:id="2008"/>
      <w:r w:rsidRPr="00D16FCE">
        <w:rPr>
          <w:rtl/>
        </w:rPr>
        <w:t xml:space="preserve">וללכת </w:t>
      </w:r>
      <w:bookmarkStart w:id="2009" w:name="_ETM_Q5_533960"/>
      <w:bookmarkEnd w:id="2009"/>
      <w:r>
        <w:rPr>
          <w:rFonts w:hint="cs"/>
          <w:rtl/>
        </w:rPr>
        <w:t xml:space="preserve">אל פלדשטיין הביתה </w:t>
      </w:r>
      <w:r>
        <w:rPr>
          <w:rtl/>
        </w:rPr>
        <w:t>–</w:t>
      </w:r>
      <w:r>
        <w:rPr>
          <w:rFonts w:hint="cs"/>
          <w:rtl/>
        </w:rPr>
        <w:t xml:space="preserve"> </w:t>
      </w:r>
      <w:bookmarkStart w:id="2010" w:name="_ETM_Q5_534620"/>
      <w:bookmarkStart w:id="2011" w:name="_ETM_Q5_535129"/>
      <w:bookmarkEnd w:id="2010"/>
      <w:bookmarkEnd w:id="2011"/>
      <w:r w:rsidRPr="00D16FCE">
        <w:rPr>
          <w:rtl/>
        </w:rPr>
        <w:t xml:space="preserve">אותו </w:t>
      </w:r>
      <w:bookmarkStart w:id="2012" w:name="_ETM_Q5_535339"/>
      <w:bookmarkEnd w:id="2012"/>
      <w:r w:rsidRPr="00D16FCE">
        <w:rPr>
          <w:rtl/>
        </w:rPr>
        <w:t>סיפור</w:t>
      </w:r>
      <w:r>
        <w:rPr>
          <w:rFonts w:hint="cs"/>
          <w:rtl/>
        </w:rPr>
        <w:t>.</w:t>
      </w:r>
      <w:r w:rsidRPr="00D16FCE">
        <w:rPr>
          <w:rtl/>
        </w:rPr>
        <w:t xml:space="preserve"> </w:t>
      </w:r>
      <w:bookmarkStart w:id="2013" w:name="_ETM_Q5_535940"/>
      <w:bookmarkStart w:id="2014" w:name="_ETM_Q5_536750"/>
      <w:bookmarkEnd w:id="2013"/>
      <w:bookmarkEnd w:id="2014"/>
      <w:r w:rsidRPr="00D16FCE">
        <w:rPr>
          <w:rtl/>
        </w:rPr>
        <w:t xml:space="preserve">דרך </w:t>
      </w:r>
      <w:bookmarkStart w:id="2015" w:name="_ETM_Q5_536989"/>
      <w:bookmarkEnd w:id="2015"/>
      <w:r w:rsidRPr="00D16FCE">
        <w:rPr>
          <w:rtl/>
        </w:rPr>
        <w:t>אגב</w:t>
      </w:r>
      <w:r>
        <w:rPr>
          <w:rFonts w:hint="cs"/>
          <w:rtl/>
        </w:rPr>
        <w:t>,</w:t>
      </w:r>
      <w:r w:rsidRPr="00D16FCE">
        <w:rPr>
          <w:rtl/>
        </w:rPr>
        <w:t xml:space="preserve"> </w:t>
      </w:r>
      <w:bookmarkStart w:id="2016" w:name="_ETM_Q5_538390"/>
      <w:bookmarkEnd w:id="2016"/>
      <w:r w:rsidRPr="00D16FCE">
        <w:rPr>
          <w:rtl/>
        </w:rPr>
        <w:t xml:space="preserve">אפילו </w:t>
      </w:r>
      <w:bookmarkStart w:id="2017" w:name="_ETM_Q5_538960"/>
      <w:bookmarkStart w:id="2018" w:name="_ETM_Q5_539350"/>
      <w:bookmarkEnd w:id="2017"/>
      <w:bookmarkEnd w:id="2018"/>
      <w:r>
        <w:rPr>
          <w:rtl/>
        </w:rPr>
        <w:t>את</w:t>
      </w:r>
      <w:r w:rsidRPr="00D16FCE">
        <w:rPr>
          <w:rtl/>
        </w:rPr>
        <w:t xml:space="preserve"> </w:t>
      </w:r>
      <w:bookmarkStart w:id="2019" w:name="_ETM_Q5_539529"/>
      <w:bookmarkEnd w:id="2019"/>
      <w:r>
        <w:rPr>
          <w:rFonts w:hint="cs"/>
          <w:rtl/>
        </w:rPr>
        <w:t>ה</w:t>
      </w:r>
      <w:r w:rsidRPr="00D16FCE">
        <w:rPr>
          <w:rtl/>
        </w:rPr>
        <w:t xml:space="preserve">מחבלים </w:t>
      </w:r>
      <w:bookmarkStart w:id="2020" w:name="_ETM_Q5_540130"/>
      <w:bookmarkEnd w:id="2020"/>
      <w:proofErr w:type="spellStart"/>
      <w:r w:rsidRPr="00D16FCE">
        <w:rPr>
          <w:rtl/>
        </w:rPr>
        <w:t>בנוח</w:t>
      </w:r>
      <w:bookmarkStart w:id="2021" w:name="_ETM_Q5_540490"/>
      <w:bookmarkEnd w:id="2021"/>
      <w:r>
        <w:rPr>
          <w:rFonts w:hint="cs"/>
          <w:rtl/>
        </w:rPr>
        <w:t>'</w:t>
      </w:r>
      <w:r>
        <w:rPr>
          <w:rtl/>
        </w:rPr>
        <w:t>ב</w:t>
      </w:r>
      <w:r>
        <w:rPr>
          <w:rFonts w:hint="cs"/>
          <w:rtl/>
        </w:rPr>
        <w:t>ה</w:t>
      </w:r>
      <w:proofErr w:type="spellEnd"/>
      <w:r w:rsidRPr="00D16FCE">
        <w:rPr>
          <w:rtl/>
        </w:rPr>
        <w:t xml:space="preserve"> </w:t>
      </w:r>
      <w:bookmarkStart w:id="2022" w:name="_ETM_Q5_540670"/>
      <w:bookmarkEnd w:id="2022"/>
      <w:r w:rsidRPr="00D16FCE">
        <w:rPr>
          <w:rtl/>
        </w:rPr>
        <w:t xml:space="preserve">לא </w:t>
      </w:r>
      <w:bookmarkStart w:id="2023" w:name="_ETM_Q5_540820"/>
      <w:bookmarkEnd w:id="2023"/>
      <w:r w:rsidRPr="00D16FCE">
        <w:rPr>
          <w:rtl/>
        </w:rPr>
        <w:t xml:space="preserve">מוציאים </w:t>
      </w:r>
      <w:bookmarkStart w:id="2024" w:name="_ETM_Q5_541180"/>
      <w:bookmarkEnd w:id="2024"/>
      <w:r w:rsidRPr="00D16FCE">
        <w:rPr>
          <w:rtl/>
        </w:rPr>
        <w:t>ככה</w:t>
      </w:r>
      <w:r>
        <w:rPr>
          <w:rFonts w:hint="cs"/>
          <w:rtl/>
        </w:rPr>
        <w:t>.</w:t>
      </w:r>
      <w:r w:rsidRPr="00D16FCE">
        <w:rPr>
          <w:rtl/>
        </w:rPr>
        <w:t xml:space="preserve"> </w:t>
      </w:r>
      <w:bookmarkStart w:id="2025" w:name="_ETM_Q5_542269"/>
      <w:bookmarkEnd w:id="2025"/>
      <w:r w:rsidRPr="00D16FCE">
        <w:rPr>
          <w:rtl/>
        </w:rPr>
        <w:t xml:space="preserve">כשהייתי </w:t>
      </w:r>
      <w:bookmarkStart w:id="2026" w:name="_ETM_Q5_542659"/>
      <w:bookmarkEnd w:id="2026"/>
      <w:r>
        <w:rPr>
          <w:rFonts w:hint="cs"/>
          <w:rtl/>
        </w:rPr>
        <w:t>בעזה עשינו מעצרים, ומעולם לא באנו לא רעולי פנים ולא</w:t>
      </w:r>
      <w:bookmarkStart w:id="2027" w:name="_ETM_Q5_547175"/>
      <w:bookmarkEnd w:id="2027"/>
      <w:r>
        <w:rPr>
          <w:rFonts w:hint="cs"/>
          <w:rtl/>
        </w:rPr>
        <w:t xml:space="preserve"> כלום.</w:t>
      </w:r>
      <w:r w:rsidRPr="00D16FCE">
        <w:rPr>
          <w:rtl/>
        </w:rPr>
        <w:t xml:space="preserve"> </w:t>
      </w:r>
      <w:bookmarkStart w:id="2028" w:name="_ETM_Q5_548299"/>
      <w:bookmarkStart w:id="2029" w:name="_ETM_Q5_549750"/>
      <w:bookmarkEnd w:id="2028"/>
      <w:bookmarkEnd w:id="2029"/>
      <w:r w:rsidRPr="00D16FCE">
        <w:rPr>
          <w:rtl/>
        </w:rPr>
        <w:t xml:space="preserve">פתחנו </w:t>
      </w:r>
      <w:bookmarkStart w:id="2030" w:name="_ETM_Q5_550290"/>
      <w:bookmarkEnd w:id="2030"/>
      <w:r w:rsidRPr="00D16FCE">
        <w:rPr>
          <w:rtl/>
        </w:rPr>
        <w:t xml:space="preserve">את </w:t>
      </w:r>
      <w:bookmarkStart w:id="2031" w:name="_ETM_Q5_550380"/>
      <w:bookmarkEnd w:id="2031"/>
      <w:r w:rsidRPr="00D16FCE">
        <w:rPr>
          <w:rtl/>
        </w:rPr>
        <w:t>הדלת</w:t>
      </w:r>
      <w:r>
        <w:rPr>
          <w:rFonts w:hint="cs"/>
          <w:rtl/>
        </w:rPr>
        <w:t>, לקחנו את הבן אדם. מחבלים.</w:t>
      </w:r>
      <w:r w:rsidRPr="00D16FCE">
        <w:rPr>
          <w:rtl/>
        </w:rPr>
        <w:t xml:space="preserve"> </w:t>
      </w:r>
      <w:bookmarkStart w:id="2032" w:name="_ETM_Q5_550800"/>
      <w:bookmarkStart w:id="2033" w:name="_ETM_Q5_554839"/>
      <w:bookmarkEnd w:id="2032"/>
      <w:bookmarkEnd w:id="2033"/>
      <w:r w:rsidRPr="00D16FCE">
        <w:rPr>
          <w:rtl/>
        </w:rPr>
        <w:t xml:space="preserve">ככה </w:t>
      </w:r>
      <w:bookmarkStart w:id="2034" w:name="_ETM_Q5_556119"/>
      <w:bookmarkEnd w:id="2034"/>
      <w:r w:rsidRPr="00D16FCE">
        <w:rPr>
          <w:rtl/>
        </w:rPr>
        <w:t xml:space="preserve">עושים </w:t>
      </w:r>
      <w:bookmarkStart w:id="2035" w:name="_ETM_Q5_556450"/>
      <w:bookmarkEnd w:id="2035"/>
      <w:r w:rsidRPr="00D16FCE">
        <w:rPr>
          <w:rtl/>
        </w:rPr>
        <w:t>לאנשים</w:t>
      </w:r>
      <w:r>
        <w:rPr>
          <w:rFonts w:hint="cs"/>
          <w:rtl/>
        </w:rPr>
        <w:t>?</w:t>
      </w:r>
      <w:r w:rsidRPr="00D16FCE">
        <w:rPr>
          <w:rtl/>
        </w:rPr>
        <w:t xml:space="preserve"> </w:t>
      </w:r>
      <w:bookmarkStart w:id="2036" w:name="_ETM_Q5_558430"/>
      <w:bookmarkEnd w:id="2036"/>
      <w:r w:rsidRPr="00D16FCE">
        <w:rPr>
          <w:rtl/>
        </w:rPr>
        <w:t xml:space="preserve">יהודים </w:t>
      </w:r>
      <w:bookmarkStart w:id="2037" w:name="_ETM_Q5_560539"/>
      <w:bookmarkEnd w:id="2037"/>
      <w:r w:rsidRPr="00D16FCE">
        <w:rPr>
          <w:rtl/>
        </w:rPr>
        <w:t>במילואים</w:t>
      </w:r>
      <w:bookmarkStart w:id="2038" w:name="_ETM_Q5_562070"/>
      <w:bookmarkEnd w:id="2038"/>
      <w:r>
        <w:rPr>
          <w:rFonts w:hint="cs"/>
          <w:rtl/>
        </w:rPr>
        <w:t xml:space="preserve">, </w:t>
      </w:r>
      <w:r>
        <w:rPr>
          <w:rtl/>
        </w:rPr>
        <w:t>קצי</w:t>
      </w:r>
      <w:r>
        <w:rPr>
          <w:rFonts w:hint="cs"/>
          <w:rtl/>
        </w:rPr>
        <w:t>נים</w:t>
      </w:r>
      <w:r w:rsidRPr="00D16FCE">
        <w:rPr>
          <w:rtl/>
        </w:rPr>
        <w:t xml:space="preserve"> </w:t>
      </w:r>
      <w:bookmarkStart w:id="2039" w:name="_ETM_Q5_562520"/>
      <w:bookmarkEnd w:id="2039"/>
      <w:r w:rsidRPr="00D16FCE">
        <w:rPr>
          <w:rtl/>
        </w:rPr>
        <w:t>בצה"ל</w:t>
      </w:r>
      <w:r>
        <w:rPr>
          <w:rFonts w:hint="cs"/>
          <w:rtl/>
        </w:rPr>
        <w:t xml:space="preserve"> </w:t>
      </w:r>
      <w:r>
        <w:rPr>
          <w:rtl/>
        </w:rPr>
        <w:t>–</w:t>
      </w:r>
      <w:r w:rsidRPr="00D16FCE">
        <w:rPr>
          <w:rtl/>
        </w:rPr>
        <w:t xml:space="preserve"> </w:t>
      </w:r>
      <w:bookmarkStart w:id="2040" w:name="_ETM_Q5_564070"/>
      <w:bookmarkEnd w:id="2040"/>
      <w:r w:rsidRPr="00D16FCE">
        <w:rPr>
          <w:rtl/>
        </w:rPr>
        <w:t>מ</w:t>
      </w:r>
      <w:bookmarkStart w:id="2041" w:name="_ETM_Q5_569801"/>
      <w:bookmarkEnd w:id="2041"/>
      <w:r w:rsidRPr="00D16FCE">
        <w:rPr>
          <w:rtl/>
        </w:rPr>
        <w:t xml:space="preserve">ה </w:t>
      </w:r>
      <w:bookmarkStart w:id="2042" w:name="_ETM_Q5_564250"/>
      <w:bookmarkEnd w:id="2042"/>
      <w:r w:rsidRPr="00D16FCE">
        <w:rPr>
          <w:rtl/>
        </w:rPr>
        <w:t>קרה</w:t>
      </w:r>
      <w:r>
        <w:rPr>
          <w:rFonts w:hint="cs"/>
          <w:rtl/>
        </w:rPr>
        <w:t>?</w:t>
      </w:r>
      <w:r w:rsidRPr="00D16FCE">
        <w:rPr>
          <w:rtl/>
        </w:rPr>
        <w:t xml:space="preserve"> </w:t>
      </w:r>
      <w:bookmarkStart w:id="2043" w:name="_ETM_Q5_565860"/>
      <w:bookmarkEnd w:id="2043"/>
    </w:p>
    <w:p w:rsidR="00C309A6" w:rsidRDefault="00C309A6" w:rsidP="0011063B">
      <w:pPr>
        <w:rPr>
          <w:rtl/>
        </w:rPr>
      </w:pPr>
      <w:bookmarkStart w:id="2044" w:name="_ETM_Q5_563559"/>
      <w:bookmarkEnd w:id="2044"/>
    </w:p>
    <w:p w:rsidR="00C309A6" w:rsidRDefault="00C309A6" w:rsidP="0011063B">
      <w:pPr>
        <w:rPr>
          <w:rtl/>
        </w:rPr>
      </w:pPr>
      <w:bookmarkStart w:id="2045" w:name="_ETM_Q5_563777"/>
      <w:bookmarkStart w:id="2046" w:name="_ETM_Q5_563811"/>
      <w:bookmarkStart w:id="2047" w:name="_ETM_Q5_563869"/>
      <w:bookmarkEnd w:id="2045"/>
      <w:bookmarkEnd w:id="2046"/>
      <w:bookmarkEnd w:id="2047"/>
      <w:r w:rsidRPr="00D16FCE">
        <w:rPr>
          <w:rtl/>
        </w:rPr>
        <w:t xml:space="preserve">אני </w:t>
      </w:r>
      <w:bookmarkStart w:id="2048" w:name="_ETM_Q5_566130"/>
      <w:bookmarkEnd w:id="2048"/>
      <w:r w:rsidRPr="00D16FCE">
        <w:rPr>
          <w:rtl/>
        </w:rPr>
        <w:t xml:space="preserve">אמרתי </w:t>
      </w:r>
      <w:bookmarkStart w:id="2049" w:name="_ETM_Q5_566610"/>
      <w:bookmarkEnd w:id="2049"/>
      <w:r w:rsidRPr="00D16FCE">
        <w:rPr>
          <w:rtl/>
        </w:rPr>
        <w:t>אז</w:t>
      </w:r>
      <w:r>
        <w:rPr>
          <w:rFonts w:hint="cs"/>
          <w:rtl/>
        </w:rPr>
        <w:t>,</w:t>
      </w:r>
      <w:r w:rsidRPr="00D16FCE">
        <w:rPr>
          <w:rtl/>
        </w:rPr>
        <w:t xml:space="preserve"> </w:t>
      </w:r>
      <w:bookmarkStart w:id="2050" w:name="_ETM_Q5_566880"/>
      <w:bookmarkEnd w:id="2050"/>
      <w:r w:rsidRPr="00D16FCE">
        <w:rPr>
          <w:rtl/>
        </w:rPr>
        <w:t xml:space="preserve">ואני </w:t>
      </w:r>
      <w:bookmarkStart w:id="2051" w:name="_ETM_Q5_567089"/>
      <w:bookmarkEnd w:id="2051"/>
      <w:r w:rsidRPr="00D16FCE">
        <w:rPr>
          <w:rtl/>
        </w:rPr>
        <w:t xml:space="preserve">אומר </w:t>
      </w:r>
      <w:bookmarkStart w:id="2052" w:name="_ETM_Q5_567299"/>
      <w:bookmarkEnd w:id="2052"/>
      <w:r w:rsidRPr="00D16FCE">
        <w:rPr>
          <w:rtl/>
        </w:rPr>
        <w:t xml:space="preserve">גם </w:t>
      </w:r>
      <w:bookmarkStart w:id="2053" w:name="_ETM_Q5_567450"/>
      <w:bookmarkEnd w:id="2053"/>
      <w:r w:rsidRPr="00D16FCE">
        <w:rPr>
          <w:rtl/>
        </w:rPr>
        <w:t>היום</w:t>
      </w:r>
      <w:r>
        <w:rPr>
          <w:rFonts w:hint="cs"/>
          <w:rtl/>
        </w:rPr>
        <w:t>:</w:t>
      </w:r>
      <w:r w:rsidRPr="00D16FCE">
        <w:rPr>
          <w:rtl/>
        </w:rPr>
        <w:t xml:space="preserve"> </w:t>
      </w:r>
      <w:bookmarkStart w:id="2054" w:name="_ETM_Q5_568759"/>
      <w:bookmarkEnd w:id="2054"/>
      <w:r>
        <w:rPr>
          <w:rtl/>
        </w:rPr>
        <w:t>פרשיי</w:t>
      </w:r>
      <w:r>
        <w:rPr>
          <w:rFonts w:hint="cs"/>
          <w:rtl/>
        </w:rPr>
        <w:t xml:space="preserve">ה חמורה, היא עוד </w:t>
      </w:r>
      <w:bookmarkStart w:id="2055" w:name="_ETM_Q5_569852"/>
      <w:bookmarkEnd w:id="2055"/>
      <w:r>
        <w:rPr>
          <w:rFonts w:hint="cs"/>
          <w:rtl/>
        </w:rPr>
        <w:t xml:space="preserve">תיחקר. אני אומר גם </w:t>
      </w:r>
      <w:bookmarkStart w:id="2056" w:name="_ETM_Q5_569450"/>
      <w:bookmarkStart w:id="2057" w:name="_ETM_Q5_572320"/>
      <w:bookmarkEnd w:id="2056"/>
      <w:bookmarkEnd w:id="2057"/>
      <w:r w:rsidRPr="00D16FCE">
        <w:rPr>
          <w:rtl/>
        </w:rPr>
        <w:t xml:space="preserve">ליועצת </w:t>
      </w:r>
      <w:bookmarkStart w:id="2058" w:name="_ETM_Q5_572620"/>
      <w:bookmarkEnd w:id="2058"/>
      <w:r w:rsidRPr="00D16FCE">
        <w:rPr>
          <w:rtl/>
        </w:rPr>
        <w:t xml:space="preserve">המשפטית </w:t>
      </w:r>
      <w:bookmarkStart w:id="2059" w:name="_ETM_Q5_573130"/>
      <w:bookmarkEnd w:id="2059"/>
      <w:r w:rsidRPr="00D16FCE">
        <w:rPr>
          <w:rtl/>
        </w:rPr>
        <w:t>לממשלה</w:t>
      </w:r>
      <w:r>
        <w:rPr>
          <w:rFonts w:hint="cs"/>
          <w:rtl/>
        </w:rPr>
        <w:t>:</w:t>
      </w:r>
      <w:r w:rsidRPr="00D16FCE">
        <w:rPr>
          <w:rtl/>
        </w:rPr>
        <w:t xml:space="preserve"> </w:t>
      </w:r>
      <w:bookmarkStart w:id="2060" w:name="_ETM_Q5_574979"/>
      <w:bookmarkEnd w:id="2060"/>
      <w:r w:rsidRPr="00D16FCE">
        <w:rPr>
          <w:rtl/>
        </w:rPr>
        <w:t>תזכרי</w:t>
      </w:r>
      <w:r>
        <w:rPr>
          <w:rFonts w:hint="cs"/>
          <w:rtl/>
        </w:rPr>
        <w:t>,</w:t>
      </w:r>
      <w:r w:rsidRPr="00D16FCE">
        <w:rPr>
          <w:rtl/>
        </w:rPr>
        <w:t xml:space="preserve"> </w:t>
      </w:r>
      <w:bookmarkStart w:id="2061" w:name="_ETM_Q5_575760"/>
      <w:bookmarkEnd w:id="2061"/>
      <w:r w:rsidRPr="00D16FCE">
        <w:rPr>
          <w:rtl/>
        </w:rPr>
        <w:t xml:space="preserve">יבוא </w:t>
      </w:r>
      <w:bookmarkStart w:id="2062" w:name="_ETM_Q5_576089"/>
      <w:bookmarkEnd w:id="2062"/>
      <w:r w:rsidRPr="00D16FCE">
        <w:rPr>
          <w:rtl/>
        </w:rPr>
        <w:t xml:space="preserve">יום </w:t>
      </w:r>
      <w:bookmarkStart w:id="2063" w:name="_ETM_Q5_576990"/>
      <w:bookmarkEnd w:id="2063"/>
      <w:r w:rsidRPr="00D16FCE">
        <w:rPr>
          <w:rtl/>
        </w:rPr>
        <w:t xml:space="preserve">ויעמידו </w:t>
      </w:r>
      <w:bookmarkStart w:id="2064" w:name="_ETM_Q5_577830"/>
      <w:bookmarkEnd w:id="2064"/>
      <w:r w:rsidRPr="00D16FCE">
        <w:rPr>
          <w:rtl/>
        </w:rPr>
        <w:t xml:space="preserve">אותך </w:t>
      </w:r>
      <w:bookmarkStart w:id="2065" w:name="_ETM_Q5_578160"/>
      <w:bookmarkEnd w:id="2065"/>
      <w:r w:rsidRPr="00D16FCE">
        <w:rPr>
          <w:rtl/>
        </w:rPr>
        <w:t>לדין</w:t>
      </w:r>
      <w:bookmarkStart w:id="2066" w:name="_ETM_Q5_578670"/>
      <w:bookmarkEnd w:id="2066"/>
      <w:r>
        <w:rPr>
          <w:rFonts w:hint="cs"/>
          <w:rtl/>
        </w:rPr>
        <w:t xml:space="preserve">, ואת תיכנסי עוד לבית </w:t>
      </w:r>
      <w:bookmarkStart w:id="2067" w:name="_ETM_Q5_579749"/>
      <w:bookmarkEnd w:id="2067"/>
      <w:r>
        <w:rPr>
          <w:rFonts w:hint="cs"/>
          <w:rtl/>
        </w:rPr>
        <w:t xml:space="preserve">סוהר להערכתי, על כל הפשעים שאת </w:t>
      </w:r>
      <w:bookmarkStart w:id="2068" w:name="_ETM_Q5_583250"/>
      <w:bookmarkEnd w:id="2068"/>
      <w:r w:rsidRPr="00D16FCE">
        <w:rPr>
          <w:rtl/>
        </w:rPr>
        <w:t xml:space="preserve">לא </w:t>
      </w:r>
      <w:bookmarkStart w:id="2069" w:name="_ETM_Q5_583399"/>
      <w:bookmarkEnd w:id="2069"/>
      <w:r w:rsidRPr="00D16FCE">
        <w:rPr>
          <w:rtl/>
        </w:rPr>
        <w:t xml:space="preserve">מונעת </w:t>
      </w:r>
      <w:bookmarkStart w:id="2070" w:name="_ETM_Q5_585579"/>
      <w:bookmarkEnd w:id="2070"/>
      <w:r w:rsidRPr="00D16FCE">
        <w:rPr>
          <w:rtl/>
        </w:rPr>
        <w:t>היום</w:t>
      </w:r>
      <w:r>
        <w:rPr>
          <w:rFonts w:hint="cs"/>
          <w:rtl/>
        </w:rPr>
        <w:t>.</w:t>
      </w:r>
      <w:r w:rsidRPr="00D16FCE">
        <w:rPr>
          <w:rtl/>
        </w:rPr>
        <w:t xml:space="preserve"> </w:t>
      </w:r>
      <w:bookmarkStart w:id="2071" w:name="_ETM_Q5_587540"/>
      <w:bookmarkEnd w:id="2071"/>
      <w:r w:rsidRPr="00D16FCE">
        <w:rPr>
          <w:rtl/>
        </w:rPr>
        <w:t xml:space="preserve">זה </w:t>
      </w:r>
      <w:bookmarkStart w:id="2072" w:name="_ETM_Q5_587839"/>
      <w:bookmarkEnd w:id="2072"/>
      <w:r>
        <w:rPr>
          <w:rFonts w:hint="cs"/>
          <w:rtl/>
        </w:rPr>
        <w:t xml:space="preserve">לא </w:t>
      </w:r>
      <w:r>
        <w:t>lineman</w:t>
      </w:r>
      <w:r>
        <w:rPr>
          <w:rFonts w:hint="cs"/>
          <w:rtl/>
        </w:rPr>
        <w:t xml:space="preserve">, את לא </w:t>
      </w:r>
      <w:bookmarkStart w:id="2073" w:name="_ETM_Q5_589580"/>
      <w:bookmarkEnd w:id="2073"/>
      <w:r w:rsidRPr="00D16FCE">
        <w:rPr>
          <w:rtl/>
        </w:rPr>
        <w:t xml:space="preserve">שופט </w:t>
      </w:r>
      <w:bookmarkStart w:id="2074" w:name="_ETM_Q5_590000"/>
      <w:bookmarkEnd w:id="2074"/>
      <w:r w:rsidRPr="00D16FCE">
        <w:rPr>
          <w:rtl/>
        </w:rPr>
        <w:t>קו</w:t>
      </w:r>
      <w:r>
        <w:rPr>
          <w:rFonts w:hint="cs"/>
          <w:rtl/>
        </w:rPr>
        <w:t>.</w:t>
      </w:r>
      <w:r w:rsidRPr="00D16FCE">
        <w:rPr>
          <w:rtl/>
        </w:rPr>
        <w:t xml:space="preserve"> </w:t>
      </w:r>
      <w:bookmarkStart w:id="2075" w:name="_ETM_Q5_591229"/>
      <w:bookmarkEnd w:id="2075"/>
      <w:r w:rsidRPr="00D16FCE">
        <w:rPr>
          <w:rtl/>
        </w:rPr>
        <w:t xml:space="preserve">כשאת </w:t>
      </w:r>
      <w:bookmarkStart w:id="2076" w:name="_ETM_Q5_591889"/>
      <w:bookmarkEnd w:id="2076"/>
      <w:r w:rsidRPr="00D16FCE">
        <w:rPr>
          <w:rtl/>
        </w:rPr>
        <w:t xml:space="preserve">לא </w:t>
      </w:r>
      <w:bookmarkStart w:id="2077" w:name="_ETM_Q5_592130"/>
      <w:bookmarkEnd w:id="2077"/>
      <w:r w:rsidRPr="00D16FCE">
        <w:rPr>
          <w:rtl/>
        </w:rPr>
        <w:t>פוע</w:t>
      </w:r>
      <w:r>
        <w:rPr>
          <w:rFonts w:hint="cs"/>
          <w:rtl/>
        </w:rPr>
        <w:t>ל</w:t>
      </w:r>
      <w:r w:rsidRPr="00D16FCE">
        <w:rPr>
          <w:rtl/>
        </w:rPr>
        <w:t>ת</w:t>
      </w:r>
      <w:r>
        <w:rPr>
          <w:rFonts w:hint="cs"/>
          <w:rtl/>
        </w:rPr>
        <w:t>,</w:t>
      </w:r>
      <w:r w:rsidRPr="00D16FCE">
        <w:rPr>
          <w:rtl/>
        </w:rPr>
        <w:t xml:space="preserve"> </w:t>
      </w:r>
      <w:bookmarkStart w:id="2078" w:name="_ETM_Q5_592880"/>
      <w:bookmarkEnd w:id="2078"/>
      <w:r>
        <w:rPr>
          <w:rtl/>
        </w:rPr>
        <w:t>את</w:t>
      </w:r>
      <w:r w:rsidRPr="00D16FCE">
        <w:rPr>
          <w:rtl/>
        </w:rPr>
        <w:t xml:space="preserve"> </w:t>
      </w:r>
      <w:bookmarkStart w:id="2079" w:name="_ETM_Q5_593029"/>
      <w:bookmarkEnd w:id="2079"/>
      <w:r w:rsidRPr="00D16FCE">
        <w:rPr>
          <w:rtl/>
        </w:rPr>
        <w:t xml:space="preserve">בעצם </w:t>
      </w:r>
      <w:bookmarkStart w:id="2080" w:name="_ETM_Q5_593810"/>
      <w:bookmarkEnd w:id="2080"/>
      <w:r w:rsidRPr="00D16FCE">
        <w:rPr>
          <w:rtl/>
        </w:rPr>
        <w:t xml:space="preserve">עושה </w:t>
      </w:r>
      <w:bookmarkStart w:id="2081" w:name="_ETM_Q5_594200"/>
      <w:bookmarkEnd w:id="2081"/>
      <w:r w:rsidRPr="00D16FCE">
        <w:rPr>
          <w:rtl/>
        </w:rPr>
        <w:t xml:space="preserve">את </w:t>
      </w:r>
      <w:bookmarkStart w:id="2082" w:name="_ETM_Q5_594289"/>
      <w:bookmarkEnd w:id="2082"/>
      <w:r w:rsidRPr="00D16FCE">
        <w:rPr>
          <w:rtl/>
        </w:rPr>
        <w:t>העבירה</w:t>
      </w:r>
      <w:bookmarkStart w:id="2083" w:name="_ETM_Q5_596490"/>
      <w:bookmarkEnd w:id="2083"/>
      <w:r>
        <w:rPr>
          <w:rFonts w:hint="cs"/>
          <w:rtl/>
        </w:rPr>
        <w:t xml:space="preserve">. את. </w:t>
      </w:r>
      <w:r w:rsidRPr="00D16FCE">
        <w:rPr>
          <w:rtl/>
        </w:rPr>
        <w:t xml:space="preserve">וגם </w:t>
      </w:r>
      <w:bookmarkStart w:id="2084" w:name="_ETM_Q5_597119"/>
      <w:bookmarkEnd w:id="2084"/>
      <w:r>
        <w:rPr>
          <w:rFonts w:hint="cs"/>
          <w:rtl/>
        </w:rPr>
        <w:t xml:space="preserve">איתך </w:t>
      </w:r>
      <w:bookmarkStart w:id="2085" w:name="_ETM_Q5_597600"/>
      <w:bookmarkEnd w:id="2085"/>
      <w:r w:rsidRPr="00D16FCE">
        <w:rPr>
          <w:rtl/>
        </w:rPr>
        <w:t xml:space="preserve">בסוף </w:t>
      </w:r>
      <w:bookmarkStart w:id="2086" w:name="_ETM_Q5_597990"/>
      <w:bookmarkEnd w:id="2086"/>
      <w:r>
        <w:rPr>
          <w:rFonts w:hint="cs"/>
          <w:rtl/>
        </w:rPr>
        <w:t>נ</w:t>
      </w:r>
      <w:r w:rsidRPr="00D16FCE">
        <w:rPr>
          <w:rtl/>
        </w:rPr>
        <w:t xml:space="preserve">בוא </w:t>
      </w:r>
      <w:bookmarkStart w:id="2087" w:name="_ETM_Q5_598320"/>
      <w:bookmarkEnd w:id="2087"/>
      <w:r w:rsidRPr="00D16FCE">
        <w:rPr>
          <w:rtl/>
        </w:rPr>
        <w:t xml:space="preserve">חשבון </w:t>
      </w:r>
      <w:bookmarkStart w:id="2088" w:name="_ETM_Q5_598770"/>
      <w:bookmarkEnd w:id="2088"/>
      <w:r w:rsidRPr="00D16FCE">
        <w:rPr>
          <w:rtl/>
        </w:rPr>
        <w:t xml:space="preserve">בסיפור </w:t>
      </w:r>
      <w:bookmarkStart w:id="2089" w:name="_ETM_Q5_599279"/>
      <w:bookmarkEnd w:id="2089"/>
      <w:r w:rsidRPr="00D16FCE">
        <w:rPr>
          <w:rtl/>
        </w:rPr>
        <w:t>המשפטי</w:t>
      </w:r>
      <w:r>
        <w:rPr>
          <w:rFonts w:hint="cs"/>
          <w:rtl/>
        </w:rPr>
        <w:t>.</w:t>
      </w:r>
      <w:bookmarkStart w:id="2090" w:name="_ETM_Q5_600180"/>
      <w:bookmarkEnd w:id="2090"/>
      <w:r w:rsidRPr="00D16FCE">
        <w:rPr>
          <w:rtl/>
        </w:rPr>
        <w:t xml:space="preserve"> </w:t>
      </w:r>
      <w:bookmarkStart w:id="2091" w:name="_ETM_Q5_600689"/>
      <w:bookmarkEnd w:id="2091"/>
      <w:r w:rsidRPr="00D16FCE">
        <w:rPr>
          <w:rtl/>
        </w:rPr>
        <w:t xml:space="preserve">יבוא </w:t>
      </w:r>
      <w:bookmarkStart w:id="2092" w:name="_ETM_Q5_600990"/>
      <w:bookmarkEnd w:id="2092"/>
      <w:r>
        <w:rPr>
          <w:rFonts w:hint="cs"/>
          <w:rtl/>
        </w:rPr>
        <w:t>ל</w:t>
      </w:r>
      <w:r w:rsidRPr="00D16FCE">
        <w:rPr>
          <w:rtl/>
        </w:rPr>
        <w:t xml:space="preserve">פה </w:t>
      </w:r>
      <w:bookmarkStart w:id="2093" w:name="_ETM_Q5_601170"/>
      <w:bookmarkEnd w:id="2093"/>
      <w:r>
        <w:rPr>
          <w:rtl/>
        </w:rPr>
        <w:t>בן</w:t>
      </w:r>
      <w:r>
        <w:rPr>
          <w:rFonts w:hint="cs"/>
          <w:rtl/>
        </w:rPr>
        <w:t xml:space="preserve"> </w:t>
      </w:r>
      <w:r w:rsidRPr="00D16FCE">
        <w:rPr>
          <w:rtl/>
        </w:rPr>
        <w:t xml:space="preserve">אדם </w:t>
      </w:r>
      <w:bookmarkStart w:id="2094" w:name="_ETM_Q5_601619"/>
      <w:bookmarkEnd w:id="2094"/>
      <w:r w:rsidRPr="00D16FCE">
        <w:rPr>
          <w:rtl/>
        </w:rPr>
        <w:t xml:space="preserve">הגון </w:t>
      </w:r>
      <w:bookmarkStart w:id="2095" w:name="_ETM_Q5_603110"/>
      <w:bookmarkEnd w:id="2095"/>
      <w:r w:rsidR="00734EEA">
        <w:rPr>
          <w:rFonts w:hint="cs"/>
          <w:rtl/>
        </w:rPr>
        <w:t>– – –</w:t>
      </w:r>
    </w:p>
    <w:p w:rsidR="00C309A6" w:rsidRDefault="00C309A6" w:rsidP="0011063B">
      <w:pPr>
        <w:rPr>
          <w:rtl/>
        </w:rPr>
      </w:pPr>
      <w:bookmarkStart w:id="2096" w:name="_ETM_Q5_600274"/>
      <w:bookmarkStart w:id="2097" w:name="_ETM_Q5_600365"/>
      <w:bookmarkStart w:id="2098" w:name="_ETM_Q5_600419"/>
      <w:bookmarkStart w:id="2099" w:name="_ETM_Q5_600445"/>
      <w:bookmarkEnd w:id="2096"/>
      <w:bookmarkEnd w:id="2097"/>
      <w:bookmarkEnd w:id="2098"/>
      <w:bookmarkEnd w:id="2099"/>
    </w:p>
    <w:p w:rsidR="00C309A6" w:rsidRDefault="00C309A6" w:rsidP="00C02D93">
      <w:pPr>
        <w:pStyle w:val="af5"/>
        <w:keepNext/>
        <w:rPr>
          <w:rtl/>
        </w:rPr>
      </w:pPr>
      <w:bookmarkStart w:id="2100" w:name="ET_interruption_6236_11"/>
      <w:r w:rsidRPr="00BF62E2">
        <w:rPr>
          <w:rStyle w:val="TagStyle"/>
          <w:rtl/>
        </w:rPr>
        <w:t xml:space="preserve"> &lt;&lt; קריאה &gt;&gt; </w:t>
      </w:r>
      <w:r>
        <w:rPr>
          <w:rtl/>
        </w:rPr>
        <w:t>נעמה לזימי (העבודה):</w:t>
      </w:r>
      <w:r w:rsidRPr="00BF62E2">
        <w:rPr>
          <w:rStyle w:val="TagStyle"/>
          <w:rtl/>
        </w:rPr>
        <w:t xml:space="preserve"> &lt;&lt; קריאה &gt;&gt;</w:t>
      </w:r>
      <w:r>
        <w:rPr>
          <w:rtl/>
        </w:rPr>
        <w:t xml:space="preserve"> </w:t>
      </w:r>
      <w:bookmarkEnd w:id="2100"/>
    </w:p>
    <w:p w:rsidR="00C309A6" w:rsidRDefault="00C309A6" w:rsidP="0011063B">
      <w:pPr>
        <w:rPr>
          <w:rtl/>
        </w:rPr>
      </w:pPr>
    </w:p>
    <w:p w:rsidR="00C309A6" w:rsidRDefault="00C309A6" w:rsidP="00C02D93">
      <w:pPr>
        <w:rPr>
          <w:rtl/>
        </w:rPr>
      </w:pPr>
      <w:r>
        <w:rPr>
          <w:rFonts w:hint="cs"/>
          <w:rtl/>
        </w:rPr>
        <w:t>של נעליך.</w:t>
      </w:r>
    </w:p>
    <w:p w:rsidR="00C309A6" w:rsidRPr="00F51728" w:rsidRDefault="00C309A6" w:rsidP="00C02D93">
      <w:pPr>
        <w:ind w:firstLine="0"/>
        <w:rPr>
          <w:rtl/>
        </w:rPr>
      </w:pPr>
      <w:bookmarkStart w:id="2101" w:name="_ETM_Q5_601568"/>
      <w:bookmarkStart w:id="2102" w:name="_ETM_Q5_601707"/>
      <w:bookmarkStart w:id="2103" w:name="_ETM_Q5_601299"/>
      <w:bookmarkStart w:id="2104" w:name="_ETM_Q5_601453"/>
      <w:bookmarkEnd w:id="2101"/>
      <w:bookmarkEnd w:id="2102"/>
      <w:bookmarkEnd w:id="2103"/>
      <w:bookmarkEnd w:id="2104"/>
    </w:p>
    <w:p w:rsidR="00C309A6" w:rsidRDefault="00C309A6" w:rsidP="00C02D93">
      <w:pPr>
        <w:pStyle w:val="-"/>
        <w:keepNext/>
        <w:rPr>
          <w:rtl/>
        </w:rPr>
      </w:pPr>
      <w:r w:rsidRPr="00BF62E2">
        <w:rPr>
          <w:rStyle w:val="TagStyle"/>
          <w:rtl/>
        </w:rPr>
        <w:t xml:space="preserve"> &lt;&lt; דובר_המשך &gt;&gt; </w:t>
      </w:r>
      <w:r>
        <w:rPr>
          <w:rtl/>
        </w:rPr>
        <w:t>השר המקשר בין הממשלה לכנסת דוד אמסלם:</w:t>
      </w:r>
      <w:r w:rsidRPr="00BF62E2">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 xml:space="preserve">יבוא בן אדם הגון </w:t>
      </w:r>
      <w:r w:rsidR="00734EEA">
        <w:rPr>
          <w:rFonts w:hint="cs"/>
          <w:rtl/>
        </w:rPr>
        <w:t>– –</w:t>
      </w:r>
      <w:r>
        <w:rPr>
          <w:rFonts w:hint="cs"/>
          <w:rtl/>
        </w:rPr>
        <w:t xml:space="preserve"> </w:t>
      </w:r>
    </w:p>
    <w:p w:rsidR="00C309A6" w:rsidRDefault="00C309A6" w:rsidP="00C02D93">
      <w:pPr>
        <w:rPr>
          <w:rtl/>
        </w:rPr>
      </w:pPr>
    </w:p>
    <w:p w:rsidR="00C309A6" w:rsidRDefault="00C309A6" w:rsidP="00C02D93">
      <w:pPr>
        <w:pStyle w:val="af5"/>
        <w:keepNext/>
        <w:rPr>
          <w:rtl/>
        </w:rPr>
      </w:pPr>
      <w:bookmarkStart w:id="2105" w:name="_ETM_Q5_603334"/>
      <w:bookmarkEnd w:id="2105"/>
      <w:r w:rsidRPr="00F51728">
        <w:rPr>
          <w:rStyle w:val="TagStyle"/>
          <w:rtl/>
        </w:rPr>
        <w:t xml:space="preserve">&lt;&lt; קריאה &gt;&gt; </w:t>
      </w:r>
      <w:r>
        <w:rPr>
          <w:rtl/>
        </w:rPr>
        <w:t>קריאות:</w:t>
      </w:r>
      <w:r w:rsidRPr="00F51728">
        <w:rPr>
          <w:rStyle w:val="TagStyle"/>
          <w:rtl/>
        </w:rPr>
        <w:t xml:space="preserve"> &lt;&lt; קריאה &gt;&gt;</w:t>
      </w:r>
      <w:r>
        <w:rPr>
          <w:rtl/>
        </w:rPr>
        <w:t xml:space="preserve"> </w:t>
      </w:r>
    </w:p>
    <w:p w:rsidR="00C309A6" w:rsidRDefault="00C309A6" w:rsidP="0011063B">
      <w:pPr>
        <w:rPr>
          <w:rtl/>
        </w:rPr>
      </w:pPr>
    </w:p>
    <w:p w:rsidR="00C309A6" w:rsidRDefault="00734EEA" w:rsidP="00C02D93">
      <w:pPr>
        <w:rPr>
          <w:rtl/>
        </w:rPr>
      </w:pPr>
      <w:r>
        <w:rPr>
          <w:rFonts w:hint="cs"/>
          <w:rtl/>
        </w:rPr>
        <w:t>– – –</w:t>
      </w:r>
      <w:r w:rsidR="00C309A6">
        <w:rPr>
          <w:rFonts w:hint="cs"/>
          <w:rtl/>
        </w:rPr>
        <w:t xml:space="preserve"> </w:t>
      </w:r>
    </w:p>
    <w:p w:rsidR="00C309A6" w:rsidRDefault="00C309A6" w:rsidP="00C02D93">
      <w:pPr>
        <w:rPr>
          <w:rtl/>
        </w:rPr>
      </w:pPr>
      <w:bookmarkStart w:id="2106" w:name="_ETM_Q5_601119"/>
      <w:bookmarkStart w:id="2107" w:name="_ETM_Q5_601268"/>
      <w:bookmarkEnd w:id="2106"/>
      <w:bookmarkEnd w:id="2107"/>
    </w:p>
    <w:p w:rsidR="00C309A6" w:rsidRDefault="00C309A6" w:rsidP="00C02D93">
      <w:pPr>
        <w:pStyle w:val="af5"/>
        <w:keepNext/>
        <w:rPr>
          <w:rtl/>
        </w:rPr>
      </w:pPr>
      <w:bookmarkStart w:id="2108" w:name="ET_interruption_6127_14"/>
      <w:r w:rsidRPr="00117B92">
        <w:rPr>
          <w:rStyle w:val="TagStyle"/>
          <w:rtl/>
        </w:rPr>
        <w:t xml:space="preserve"> &lt;&lt; קריאה &gt;&gt; </w:t>
      </w:r>
      <w:r>
        <w:rPr>
          <w:rtl/>
        </w:rPr>
        <w:t>ולדימיר בליאק (יש עתיד):</w:t>
      </w:r>
      <w:r w:rsidRPr="00117B92">
        <w:rPr>
          <w:rStyle w:val="TagStyle"/>
          <w:rtl/>
        </w:rPr>
        <w:t xml:space="preserve"> &lt;&lt; קריאה &gt;&gt;</w:t>
      </w:r>
      <w:r>
        <w:rPr>
          <w:rtl/>
        </w:rPr>
        <w:t xml:space="preserve"> </w:t>
      </w:r>
      <w:bookmarkEnd w:id="2108"/>
    </w:p>
    <w:p w:rsidR="00C309A6" w:rsidRDefault="00C309A6" w:rsidP="00C02D93">
      <w:pPr>
        <w:rPr>
          <w:rtl/>
        </w:rPr>
      </w:pPr>
    </w:p>
    <w:p w:rsidR="00C309A6" w:rsidRDefault="00C309A6" w:rsidP="00C02D93">
      <w:pPr>
        <w:rPr>
          <w:rtl/>
        </w:rPr>
      </w:pPr>
      <w:bookmarkStart w:id="2109" w:name="_ETM_Q5_602151"/>
      <w:bookmarkStart w:id="2110" w:name="_ETM_Q5_602284"/>
      <w:bookmarkEnd w:id="2109"/>
      <w:bookmarkEnd w:id="2110"/>
      <w:r>
        <w:rPr>
          <w:rFonts w:hint="cs"/>
          <w:rtl/>
        </w:rPr>
        <w:t>תגיד לי, כמה אנשים הכנסת לכלא? מה זה הדבר הזה? מי אתה בכלל?</w:t>
      </w:r>
    </w:p>
    <w:p w:rsidR="00C309A6" w:rsidRDefault="00C309A6" w:rsidP="00C02D93">
      <w:pPr>
        <w:rPr>
          <w:rtl/>
        </w:rPr>
      </w:pPr>
      <w:bookmarkStart w:id="2111" w:name="_ETM_Q5_602854"/>
      <w:bookmarkStart w:id="2112" w:name="_ETM_Q5_602981"/>
      <w:bookmarkEnd w:id="2111"/>
      <w:bookmarkEnd w:id="2112"/>
    </w:p>
    <w:p w:rsidR="00C309A6" w:rsidRDefault="00C309A6" w:rsidP="00C02D93">
      <w:pPr>
        <w:pStyle w:val="af6"/>
        <w:keepNext/>
        <w:rPr>
          <w:rtl/>
        </w:rPr>
      </w:pPr>
      <w:r w:rsidRPr="00117B92">
        <w:rPr>
          <w:rStyle w:val="TagStyle"/>
          <w:rtl/>
        </w:rPr>
        <w:t xml:space="preserve"> &lt;&lt; יור &gt;&gt; </w:t>
      </w:r>
      <w:r>
        <w:rPr>
          <w:rtl/>
        </w:rPr>
        <w:t>היו"ר אמיר אוחנה:</w:t>
      </w:r>
      <w:r w:rsidRPr="00117B92">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bookmarkStart w:id="2113" w:name="_ETM_Q5_603950"/>
      <w:bookmarkEnd w:id="2113"/>
      <w:r>
        <w:rPr>
          <w:rFonts w:hint="cs"/>
          <w:rtl/>
        </w:rPr>
        <w:t>חברי הכנסת, עד כאן.</w:t>
      </w:r>
    </w:p>
    <w:p w:rsidR="00C309A6" w:rsidRDefault="00C309A6" w:rsidP="00C02D93">
      <w:pPr>
        <w:rPr>
          <w:rtl/>
        </w:rPr>
      </w:pPr>
      <w:bookmarkStart w:id="2114" w:name="_ETM_Q5_606576"/>
      <w:bookmarkStart w:id="2115" w:name="_ETM_Q5_606807"/>
      <w:bookmarkStart w:id="2116" w:name="_ETM_Q5_606831"/>
      <w:bookmarkStart w:id="2117" w:name="_ETM_Q5_606906"/>
      <w:bookmarkEnd w:id="2114"/>
      <w:bookmarkEnd w:id="2115"/>
      <w:bookmarkEnd w:id="2116"/>
      <w:bookmarkEnd w:id="2117"/>
    </w:p>
    <w:p w:rsidR="00C309A6" w:rsidRDefault="00C309A6" w:rsidP="00C02D93">
      <w:pPr>
        <w:pStyle w:val="-"/>
        <w:keepNext/>
        <w:rPr>
          <w:rtl/>
        </w:rPr>
      </w:pPr>
      <w:r w:rsidRPr="00117B92">
        <w:rPr>
          <w:rStyle w:val="TagStyle"/>
          <w:rtl/>
        </w:rPr>
        <w:t xml:space="preserve"> &lt;&lt; דובר_המשך &gt;&gt; </w:t>
      </w:r>
      <w:r>
        <w:rPr>
          <w:rtl/>
        </w:rPr>
        <w:t>השר המקשר בין הממשלה לכנסת דוד אמסלם:</w:t>
      </w:r>
      <w:r w:rsidRPr="00117B92">
        <w:rPr>
          <w:rStyle w:val="TagStyle"/>
          <w:rtl/>
        </w:rPr>
        <w:t xml:space="preserve"> &lt;&lt; דובר_המשך &gt;&gt;</w:t>
      </w:r>
      <w:r>
        <w:rPr>
          <w:rtl/>
        </w:rPr>
        <w:t xml:space="preserve"> </w:t>
      </w:r>
    </w:p>
    <w:p w:rsidR="00C309A6" w:rsidRDefault="00C309A6" w:rsidP="0011063B">
      <w:pPr>
        <w:rPr>
          <w:rtl/>
        </w:rPr>
      </w:pPr>
    </w:p>
    <w:p w:rsidR="00C309A6" w:rsidRDefault="00734EEA" w:rsidP="00C02D93">
      <w:pPr>
        <w:rPr>
          <w:rtl/>
        </w:rPr>
      </w:pPr>
      <w:bookmarkStart w:id="2118" w:name="_ETM_Q5_608059"/>
      <w:bookmarkEnd w:id="2118"/>
      <w:r>
        <w:rPr>
          <w:rFonts w:hint="cs"/>
          <w:rtl/>
        </w:rPr>
        <w:t>– –</w:t>
      </w:r>
      <w:r w:rsidR="00C309A6">
        <w:rPr>
          <w:rFonts w:hint="cs"/>
          <w:rtl/>
        </w:rPr>
        <w:t xml:space="preserve"> לא מופעל כמוך, לא מריונטה </w:t>
      </w:r>
      <w:bookmarkStart w:id="2119" w:name="_ETM_Q5_610271"/>
      <w:bookmarkEnd w:id="2119"/>
      <w:r w:rsidR="00C309A6">
        <w:rPr>
          <w:rFonts w:hint="cs"/>
          <w:rtl/>
        </w:rPr>
        <w:t>כמוך, ותאמיני לי, יבוא יועץ</w:t>
      </w:r>
      <w:bookmarkStart w:id="2120" w:name="_ETM_Q5_600583"/>
      <w:bookmarkStart w:id="2121" w:name="_ETM_Q5_616340"/>
      <w:bookmarkEnd w:id="2120"/>
      <w:bookmarkEnd w:id="2121"/>
      <w:r w:rsidR="00C309A6">
        <w:rPr>
          <w:rFonts w:hint="cs"/>
          <w:rtl/>
        </w:rPr>
        <w:t xml:space="preserve"> משפטי, </w:t>
      </w:r>
      <w:r w:rsidR="00C309A6" w:rsidRPr="00D16FCE">
        <w:rPr>
          <w:rtl/>
        </w:rPr>
        <w:t xml:space="preserve">איש </w:t>
      </w:r>
      <w:bookmarkStart w:id="2122" w:name="_ETM_Q5_616700"/>
      <w:bookmarkEnd w:id="2122"/>
      <w:r w:rsidR="00C309A6" w:rsidRPr="00D16FCE">
        <w:rPr>
          <w:rtl/>
        </w:rPr>
        <w:t xml:space="preserve">הגון </w:t>
      </w:r>
      <w:bookmarkStart w:id="2123" w:name="_ETM_Q5_617030"/>
      <w:bookmarkEnd w:id="2123"/>
      <w:r w:rsidR="00C309A6" w:rsidRPr="00D16FCE">
        <w:rPr>
          <w:rtl/>
        </w:rPr>
        <w:t xml:space="preserve">וישר </w:t>
      </w:r>
      <w:bookmarkStart w:id="2124" w:name="_ETM_Q5_617540"/>
      <w:bookmarkEnd w:id="2124"/>
      <w:r w:rsidR="00C309A6" w:rsidRPr="00D16FCE">
        <w:rPr>
          <w:rtl/>
        </w:rPr>
        <w:t xml:space="preserve">ויהודי </w:t>
      </w:r>
      <w:bookmarkStart w:id="2125" w:name="_ETM_Q5_618170"/>
      <w:bookmarkEnd w:id="2125"/>
      <w:r w:rsidR="00C309A6">
        <w:rPr>
          <w:rFonts w:hint="cs"/>
          <w:rtl/>
        </w:rPr>
        <w:t>בליבו,</w:t>
      </w:r>
      <w:r w:rsidR="00C309A6" w:rsidRPr="00D16FCE">
        <w:rPr>
          <w:rtl/>
        </w:rPr>
        <w:t xml:space="preserve"> </w:t>
      </w:r>
      <w:bookmarkStart w:id="2126" w:name="_ETM_Q5_618440"/>
      <w:bookmarkStart w:id="2127" w:name="_ETM_Q5_619490"/>
      <w:bookmarkEnd w:id="2126"/>
      <w:bookmarkEnd w:id="2127"/>
      <w:r w:rsidR="00C309A6">
        <w:rPr>
          <w:rtl/>
        </w:rPr>
        <w:t>ו</w:t>
      </w:r>
      <w:r w:rsidR="00C309A6">
        <w:rPr>
          <w:rFonts w:hint="cs"/>
          <w:rtl/>
        </w:rPr>
        <w:t>י</w:t>
      </w:r>
      <w:r w:rsidR="00C309A6" w:rsidRPr="00D16FCE">
        <w:rPr>
          <w:rtl/>
        </w:rPr>
        <w:t xml:space="preserve">עמיד </w:t>
      </w:r>
      <w:bookmarkStart w:id="2128" w:name="_ETM_Q5_620210"/>
      <w:bookmarkEnd w:id="2128"/>
      <w:r w:rsidR="00C309A6">
        <w:rPr>
          <w:rtl/>
        </w:rPr>
        <w:t>אות</w:t>
      </w:r>
      <w:r w:rsidR="00C309A6">
        <w:rPr>
          <w:rFonts w:hint="cs"/>
          <w:rtl/>
        </w:rPr>
        <w:t>ך</w:t>
      </w:r>
      <w:r w:rsidR="00C309A6" w:rsidRPr="00D16FCE">
        <w:rPr>
          <w:rtl/>
        </w:rPr>
        <w:t xml:space="preserve"> </w:t>
      </w:r>
      <w:bookmarkStart w:id="2129" w:name="_ETM_Q5_620510"/>
      <w:bookmarkEnd w:id="2129"/>
      <w:r w:rsidR="00C309A6">
        <w:rPr>
          <w:rFonts w:hint="cs"/>
          <w:rtl/>
        </w:rPr>
        <w:t>על</w:t>
      </w:r>
      <w:r w:rsidR="00C309A6" w:rsidRPr="00D16FCE">
        <w:rPr>
          <w:rtl/>
        </w:rPr>
        <w:t xml:space="preserve"> </w:t>
      </w:r>
      <w:bookmarkStart w:id="2130" w:name="_ETM_Q5_620720"/>
      <w:bookmarkEnd w:id="2130"/>
      <w:r w:rsidR="00C309A6" w:rsidRPr="00D16FCE">
        <w:rPr>
          <w:rtl/>
        </w:rPr>
        <w:t xml:space="preserve">כל </w:t>
      </w:r>
      <w:bookmarkStart w:id="2131" w:name="_ETM_Q5_621020"/>
      <w:bookmarkEnd w:id="2131"/>
      <w:r w:rsidR="00C309A6" w:rsidRPr="00D16FCE">
        <w:rPr>
          <w:rtl/>
        </w:rPr>
        <w:t xml:space="preserve">הפשעים </w:t>
      </w:r>
      <w:bookmarkStart w:id="2132" w:name="_ETM_Q5_621620"/>
      <w:bookmarkEnd w:id="2132"/>
      <w:r w:rsidR="00C309A6" w:rsidRPr="00D16FCE">
        <w:rPr>
          <w:rtl/>
        </w:rPr>
        <w:t xml:space="preserve">שאת </w:t>
      </w:r>
      <w:bookmarkStart w:id="2133" w:name="_ETM_Q5_622130"/>
      <w:bookmarkEnd w:id="2133"/>
      <w:r w:rsidR="00C309A6" w:rsidRPr="00D16FCE">
        <w:rPr>
          <w:rtl/>
        </w:rPr>
        <w:t xml:space="preserve">בעצם </w:t>
      </w:r>
      <w:bookmarkStart w:id="2134" w:name="_ETM_Q5_622850"/>
      <w:bookmarkEnd w:id="2134"/>
      <w:r w:rsidR="00C309A6" w:rsidRPr="00D16FCE">
        <w:rPr>
          <w:rtl/>
        </w:rPr>
        <w:t xml:space="preserve">לא </w:t>
      </w:r>
      <w:bookmarkStart w:id="2135" w:name="_ETM_Q5_623090"/>
      <w:bookmarkEnd w:id="2135"/>
      <w:r w:rsidR="00C309A6">
        <w:rPr>
          <w:rtl/>
        </w:rPr>
        <w:t>מנ</w:t>
      </w:r>
      <w:r w:rsidR="00C309A6">
        <w:rPr>
          <w:rFonts w:hint="cs"/>
          <w:rtl/>
        </w:rPr>
        <w:t>עת.</w:t>
      </w:r>
    </w:p>
    <w:p w:rsidR="00C309A6" w:rsidRDefault="00C309A6" w:rsidP="00C02D93">
      <w:pPr>
        <w:rPr>
          <w:rtl/>
        </w:rPr>
      </w:pPr>
      <w:bookmarkStart w:id="2136" w:name="_ETM_Q5_619684"/>
      <w:bookmarkEnd w:id="2136"/>
    </w:p>
    <w:p w:rsidR="00C309A6" w:rsidRDefault="00C309A6" w:rsidP="00C02D93">
      <w:pPr>
        <w:pStyle w:val="af5"/>
        <w:keepNext/>
        <w:rPr>
          <w:rtl/>
        </w:rPr>
      </w:pPr>
      <w:bookmarkStart w:id="2137" w:name="ET_interruption_6127_17"/>
      <w:r w:rsidRPr="00117B92">
        <w:rPr>
          <w:rStyle w:val="TagStyle"/>
          <w:rtl/>
        </w:rPr>
        <w:t xml:space="preserve"> &lt;&lt; קריאה &gt;&gt; </w:t>
      </w:r>
      <w:r>
        <w:rPr>
          <w:rtl/>
        </w:rPr>
        <w:t>ולדימיר בליאק (יש עתיד):</w:t>
      </w:r>
      <w:r w:rsidRPr="00117B92">
        <w:rPr>
          <w:rStyle w:val="TagStyle"/>
          <w:rtl/>
        </w:rPr>
        <w:t xml:space="preserve"> &lt;&lt; קריאה &gt;&gt;</w:t>
      </w:r>
      <w:r>
        <w:rPr>
          <w:rtl/>
        </w:rPr>
        <w:t xml:space="preserve"> </w:t>
      </w:r>
      <w:bookmarkEnd w:id="2137"/>
    </w:p>
    <w:p w:rsidR="00C309A6" w:rsidRDefault="00C309A6" w:rsidP="0011063B">
      <w:pPr>
        <w:rPr>
          <w:rtl/>
        </w:rPr>
      </w:pPr>
    </w:p>
    <w:p w:rsidR="00C309A6" w:rsidRDefault="00C309A6" w:rsidP="00C02D93">
      <w:pPr>
        <w:rPr>
          <w:rtl/>
        </w:rPr>
      </w:pPr>
      <w:bookmarkStart w:id="2138" w:name="_ETM_Q5_624079"/>
      <w:bookmarkEnd w:id="2138"/>
      <w:r w:rsidRPr="00070A87">
        <w:rPr>
          <w:rFonts w:hint="cs"/>
          <w:rtl/>
        </w:rPr>
        <w:t>מבזק הממשלה</w:t>
      </w:r>
      <w:bookmarkStart w:id="2139" w:name="_ETM_Q5_624494"/>
      <w:bookmarkEnd w:id="2139"/>
      <w:r w:rsidRPr="00070A87">
        <w:rPr>
          <w:rFonts w:hint="cs"/>
          <w:rtl/>
        </w:rPr>
        <w:t xml:space="preserve"> </w:t>
      </w:r>
      <w:r w:rsidR="00734EEA">
        <w:rPr>
          <w:rFonts w:hint="cs"/>
          <w:rtl/>
        </w:rPr>
        <w:t>– – –</w:t>
      </w:r>
    </w:p>
    <w:p w:rsidR="00C309A6" w:rsidRDefault="00C309A6" w:rsidP="00C02D93">
      <w:pPr>
        <w:ind w:firstLine="0"/>
        <w:rPr>
          <w:rtl/>
        </w:rPr>
      </w:pPr>
      <w:bookmarkStart w:id="2140" w:name="_ETM_Q5_624626"/>
      <w:bookmarkStart w:id="2141" w:name="_ETM_Q5_622322"/>
      <w:bookmarkStart w:id="2142" w:name="_ETM_Q5_622461"/>
      <w:bookmarkEnd w:id="2140"/>
      <w:bookmarkEnd w:id="2141"/>
      <w:bookmarkEnd w:id="2142"/>
    </w:p>
    <w:p w:rsidR="00C309A6" w:rsidRDefault="00C309A6" w:rsidP="00C02D93">
      <w:pPr>
        <w:pStyle w:val="af6"/>
        <w:keepNext/>
        <w:rPr>
          <w:rtl/>
        </w:rPr>
      </w:pPr>
      <w:bookmarkStart w:id="2143" w:name="ET_yor_6423_18"/>
      <w:r w:rsidRPr="006C72CB">
        <w:rPr>
          <w:rStyle w:val="TagStyle"/>
          <w:rtl/>
        </w:rPr>
        <w:t xml:space="preserve"> &lt;&lt; יור &gt;&gt; </w:t>
      </w:r>
      <w:r>
        <w:rPr>
          <w:rtl/>
        </w:rPr>
        <w:t>היו"ר אמיר אוחנה:</w:t>
      </w:r>
      <w:r w:rsidRPr="006C72CB">
        <w:rPr>
          <w:rStyle w:val="TagStyle"/>
          <w:rtl/>
        </w:rPr>
        <w:t xml:space="preserve"> &lt;&lt; יור &gt;&gt;</w:t>
      </w:r>
      <w:r>
        <w:rPr>
          <w:rtl/>
        </w:rPr>
        <w:t xml:space="preserve"> </w:t>
      </w:r>
      <w:bookmarkEnd w:id="2143"/>
    </w:p>
    <w:p w:rsidR="00C309A6" w:rsidRDefault="00C309A6" w:rsidP="0011063B">
      <w:pPr>
        <w:rPr>
          <w:rtl/>
        </w:rPr>
      </w:pPr>
    </w:p>
    <w:p w:rsidR="00C309A6" w:rsidRDefault="00C309A6" w:rsidP="00C02D93">
      <w:pPr>
        <w:rPr>
          <w:rtl/>
        </w:rPr>
      </w:pPr>
      <w:bookmarkStart w:id="2144" w:name="_ETM_Q5_623431"/>
      <w:bookmarkEnd w:id="2144"/>
      <w:r>
        <w:rPr>
          <w:rFonts w:hint="cs"/>
          <w:rtl/>
        </w:rPr>
        <w:t>חבר הכנסת בליאק.</w:t>
      </w:r>
      <w:bookmarkStart w:id="2145" w:name="_ETM_Q5_622862"/>
      <w:bookmarkEnd w:id="2145"/>
    </w:p>
    <w:p w:rsidR="00C309A6" w:rsidRDefault="00C309A6" w:rsidP="00C02D93">
      <w:pPr>
        <w:ind w:firstLine="0"/>
        <w:rPr>
          <w:rtl/>
        </w:rPr>
      </w:pPr>
      <w:bookmarkStart w:id="2146" w:name="_ETM_Q5_622978"/>
      <w:bookmarkStart w:id="2147" w:name="_ETM_Q5_623007"/>
      <w:bookmarkStart w:id="2148" w:name="_ETM_Q5_623108"/>
      <w:bookmarkEnd w:id="2146"/>
      <w:bookmarkEnd w:id="2147"/>
      <w:bookmarkEnd w:id="2148"/>
    </w:p>
    <w:p w:rsidR="00C309A6" w:rsidRDefault="00C309A6" w:rsidP="00C02D93">
      <w:pPr>
        <w:pStyle w:val="-"/>
        <w:keepNext/>
        <w:rPr>
          <w:rtl/>
        </w:rPr>
      </w:pPr>
      <w:bookmarkStart w:id="2149" w:name="ET_speakercontinue_5971_19"/>
      <w:r w:rsidRPr="006C72CB">
        <w:rPr>
          <w:rStyle w:val="TagStyle"/>
          <w:rtl/>
        </w:rPr>
        <w:t xml:space="preserve"> &lt;&lt; דובר_המשך &gt;&gt; </w:t>
      </w:r>
      <w:r>
        <w:rPr>
          <w:rtl/>
        </w:rPr>
        <w:t>השר המקשר בין הממשלה לכנסת דוד אמסלם:</w:t>
      </w:r>
      <w:r w:rsidRPr="006C72CB">
        <w:rPr>
          <w:rStyle w:val="TagStyle"/>
          <w:rtl/>
        </w:rPr>
        <w:t xml:space="preserve"> &lt;&lt; דובר_המשך &gt;&gt;</w:t>
      </w:r>
      <w:r>
        <w:rPr>
          <w:rtl/>
        </w:rPr>
        <w:t xml:space="preserve"> </w:t>
      </w:r>
      <w:bookmarkEnd w:id="2149"/>
    </w:p>
    <w:p w:rsidR="00C309A6" w:rsidRDefault="00C309A6" w:rsidP="0011063B">
      <w:pPr>
        <w:rPr>
          <w:rtl/>
        </w:rPr>
      </w:pPr>
    </w:p>
    <w:p w:rsidR="00C309A6" w:rsidRDefault="00C309A6" w:rsidP="003312B9">
      <w:pPr>
        <w:rPr>
          <w:rtl/>
        </w:rPr>
      </w:pPr>
      <w:r>
        <w:rPr>
          <w:rFonts w:hint="cs"/>
          <w:rtl/>
        </w:rPr>
        <w:t>ו</w:t>
      </w:r>
      <w:bookmarkStart w:id="2150" w:name="_ETM_Q5_624352"/>
      <w:bookmarkEnd w:id="2150"/>
      <w:r>
        <w:rPr>
          <w:rFonts w:hint="cs"/>
          <w:rtl/>
        </w:rPr>
        <w:t xml:space="preserve">תזכרי את זה, </w:t>
      </w:r>
      <w:bookmarkStart w:id="2151" w:name="_ETM_Q5_627736"/>
      <w:bookmarkEnd w:id="2151"/>
      <w:r>
        <w:rPr>
          <w:rFonts w:hint="cs"/>
          <w:rtl/>
        </w:rPr>
        <w:t xml:space="preserve">את וחברייך. זה לא </w:t>
      </w:r>
      <w:r w:rsidR="003312B9">
        <w:rPr>
          <w:rFonts w:hint="cs"/>
          <w:rtl/>
        </w:rPr>
        <w:t>ש</w:t>
      </w:r>
      <w:r>
        <w:rPr>
          <w:rFonts w:hint="cs"/>
          <w:rtl/>
        </w:rPr>
        <w:t xml:space="preserve">עכשיו אתם </w:t>
      </w:r>
      <w:bookmarkStart w:id="2152" w:name="_ETM_Q5_628165"/>
      <w:bookmarkEnd w:id="2152"/>
      <w:r>
        <w:rPr>
          <w:rFonts w:hint="cs"/>
          <w:rtl/>
        </w:rPr>
        <w:t xml:space="preserve">מהאו"ם, מקסימום תלכו הביתה. לא. </w:t>
      </w:r>
      <w:bookmarkStart w:id="2153" w:name="_ETM_Q5_629708"/>
      <w:bookmarkStart w:id="2154" w:name="_ETM_Q5_624672"/>
      <w:bookmarkStart w:id="2155" w:name="_ETM_Q5_624789"/>
      <w:bookmarkStart w:id="2156" w:name="_ETM_Q5_619712"/>
      <w:bookmarkStart w:id="2157" w:name="_ETM_Q5_619736"/>
      <w:bookmarkStart w:id="2158" w:name="_ETM_Q5_619819"/>
      <w:bookmarkStart w:id="2159" w:name="_ETM_Q5_625020"/>
      <w:bookmarkStart w:id="2160" w:name="_ETM_Q5_633310"/>
      <w:bookmarkEnd w:id="2153"/>
      <w:bookmarkEnd w:id="2154"/>
      <w:bookmarkEnd w:id="2155"/>
      <w:bookmarkEnd w:id="2156"/>
      <w:bookmarkEnd w:id="2157"/>
      <w:bookmarkEnd w:id="2158"/>
      <w:bookmarkEnd w:id="2159"/>
      <w:bookmarkEnd w:id="2160"/>
      <w:r w:rsidRPr="00D16FCE">
        <w:rPr>
          <w:rtl/>
        </w:rPr>
        <w:t xml:space="preserve">אתם </w:t>
      </w:r>
      <w:bookmarkStart w:id="2161" w:name="_ETM_Q5_633760"/>
      <w:bookmarkEnd w:id="2161"/>
      <w:r w:rsidRPr="00D16FCE">
        <w:rPr>
          <w:rtl/>
        </w:rPr>
        <w:t xml:space="preserve">הרסתם </w:t>
      </w:r>
      <w:bookmarkStart w:id="2162" w:name="_ETM_Q5_634360"/>
      <w:bookmarkEnd w:id="2162"/>
      <w:r w:rsidRPr="00D16FCE">
        <w:rPr>
          <w:rtl/>
        </w:rPr>
        <w:t xml:space="preserve">מדינה </w:t>
      </w:r>
      <w:bookmarkStart w:id="2163" w:name="_ETM_Q5_634810"/>
      <w:bookmarkEnd w:id="2163"/>
      <w:r w:rsidRPr="00D16FCE">
        <w:rPr>
          <w:rtl/>
        </w:rPr>
        <w:t xml:space="preserve">שלמה </w:t>
      </w:r>
      <w:bookmarkStart w:id="2164" w:name="_ETM_Q5_636430"/>
      <w:bookmarkEnd w:id="2164"/>
      <w:r w:rsidRPr="00D16FCE">
        <w:rPr>
          <w:rtl/>
        </w:rPr>
        <w:t xml:space="preserve">במשך </w:t>
      </w:r>
      <w:bookmarkStart w:id="2165" w:name="_ETM_Q5_637030"/>
      <w:bookmarkEnd w:id="2165"/>
      <w:r w:rsidRPr="00D16FCE">
        <w:rPr>
          <w:rtl/>
        </w:rPr>
        <w:t>שנתיים</w:t>
      </w:r>
      <w:r>
        <w:rPr>
          <w:rFonts w:hint="cs"/>
          <w:rtl/>
        </w:rPr>
        <w:t>,</w:t>
      </w:r>
      <w:r w:rsidRPr="00D16FCE">
        <w:rPr>
          <w:rtl/>
        </w:rPr>
        <w:t xml:space="preserve"> </w:t>
      </w:r>
      <w:bookmarkStart w:id="2166" w:name="_ETM_Q5_638430"/>
      <w:bookmarkStart w:id="2167" w:name="_ETM_Q5_638819"/>
      <w:bookmarkEnd w:id="2166"/>
      <w:bookmarkEnd w:id="2167"/>
      <w:r>
        <w:rPr>
          <w:rFonts w:hint="cs"/>
          <w:rtl/>
        </w:rPr>
        <w:t>ו</w:t>
      </w:r>
      <w:r w:rsidRPr="00D16FCE">
        <w:rPr>
          <w:rtl/>
        </w:rPr>
        <w:t xml:space="preserve">זה </w:t>
      </w:r>
      <w:bookmarkStart w:id="2168" w:name="_ETM_Q5_639030"/>
      <w:bookmarkEnd w:id="2168"/>
      <w:r w:rsidRPr="00D16FCE">
        <w:rPr>
          <w:rtl/>
        </w:rPr>
        <w:t xml:space="preserve">לא </w:t>
      </w:r>
      <w:bookmarkStart w:id="2169" w:name="_ETM_Q5_639330"/>
      <w:bookmarkEnd w:id="2169"/>
      <w:r w:rsidRPr="00D16FCE">
        <w:rPr>
          <w:rtl/>
        </w:rPr>
        <w:t xml:space="preserve">יכול </w:t>
      </w:r>
      <w:bookmarkStart w:id="2170" w:name="_ETM_Q5_639840"/>
      <w:bookmarkEnd w:id="2170"/>
      <w:r w:rsidRPr="00D16FCE">
        <w:rPr>
          <w:rtl/>
        </w:rPr>
        <w:t xml:space="preserve">לעבור </w:t>
      </w:r>
      <w:bookmarkStart w:id="2171" w:name="_ETM_Q5_640260"/>
      <w:bookmarkEnd w:id="2171"/>
      <w:r w:rsidRPr="00D16FCE">
        <w:rPr>
          <w:rtl/>
        </w:rPr>
        <w:t>ככה</w:t>
      </w:r>
      <w:r w:rsidR="003312B9">
        <w:rPr>
          <w:rFonts w:hint="cs"/>
          <w:rtl/>
        </w:rPr>
        <w:t>,</w:t>
      </w:r>
      <w:r w:rsidRPr="00D16FCE">
        <w:rPr>
          <w:rtl/>
        </w:rPr>
        <w:t xml:space="preserve"> </w:t>
      </w:r>
      <w:bookmarkStart w:id="2172" w:name="_ETM_Q5_640620"/>
      <w:bookmarkEnd w:id="2172"/>
      <w:r w:rsidRPr="00D16FCE">
        <w:rPr>
          <w:rtl/>
        </w:rPr>
        <w:t>לסדר</w:t>
      </w:r>
      <w:bookmarkStart w:id="2173" w:name="_ETM_Q5_641100"/>
      <w:bookmarkEnd w:id="2173"/>
      <w:r>
        <w:rPr>
          <w:rFonts w:hint="cs"/>
          <w:rtl/>
        </w:rPr>
        <w:t>-</w:t>
      </w:r>
      <w:r w:rsidRPr="00D16FCE">
        <w:rPr>
          <w:rtl/>
        </w:rPr>
        <w:t>היום</w:t>
      </w:r>
      <w:r>
        <w:rPr>
          <w:rFonts w:hint="cs"/>
          <w:rtl/>
        </w:rPr>
        <w:t>.</w:t>
      </w:r>
      <w:r w:rsidRPr="00D16FCE">
        <w:rPr>
          <w:rtl/>
        </w:rPr>
        <w:t xml:space="preserve"> </w:t>
      </w:r>
      <w:bookmarkStart w:id="2174" w:name="_ETM_Q5_641430"/>
      <w:bookmarkEnd w:id="2174"/>
      <w:r w:rsidRPr="00D16FCE">
        <w:rPr>
          <w:rtl/>
        </w:rPr>
        <w:t xml:space="preserve">אתם </w:t>
      </w:r>
      <w:bookmarkStart w:id="2175" w:name="_ETM_Q5_641730"/>
      <w:bookmarkEnd w:id="2175"/>
      <w:r w:rsidRPr="00D16FCE">
        <w:rPr>
          <w:rtl/>
        </w:rPr>
        <w:t xml:space="preserve">תצטרכו </w:t>
      </w:r>
      <w:bookmarkStart w:id="2176" w:name="_ETM_Q5_642240"/>
      <w:bookmarkEnd w:id="2176"/>
      <w:r w:rsidRPr="00D16FCE">
        <w:rPr>
          <w:rtl/>
        </w:rPr>
        <w:t>לתת</w:t>
      </w:r>
      <w:r>
        <w:rPr>
          <w:rFonts w:hint="cs"/>
          <w:rtl/>
        </w:rPr>
        <w:t xml:space="preserve"> </w:t>
      </w:r>
      <w:bookmarkStart w:id="2177" w:name="_ETM_Q5_641349"/>
      <w:bookmarkEnd w:id="2177"/>
      <w:r>
        <w:rPr>
          <w:rFonts w:hint="cs"/>
          <w:rtl/>
        </w:rPr>
        <w:t>את</w:t>
      </w:r>
      <w:r w:rsidRPr="00D16FCE">
        <w:rPr>
          <w:rtl/>
        </w:rPr>
        <w:t xml:space="preserve"> </w:t>
      </w:r>
      <w:bookmarkStart w:id="2178" w:name="_ETM_Q5_642630"/>
      <w:bookmarkEnd w:id="2178"/>
      <w:r>
        <w:rPr>
          <w:rFonts w:hint="cs"/>
          <w:rtl/>
        </w:rPr>
        <w:t>הדין בבוא העת.</w:t>
      </w:r>
    </w:p>
    <w:p w:rsidR="00C309A6" w:rsidRDefault="00C309A6" w:rsidP="00C02D93">
      <w:pPr>
        <w:rPr>
          <w:rtl/>
        </w:rPr>
      </w:pPr>
      <w:bookmarkStart w:id="2179" w:name="_ETM_Q5_639847"/>
      <w:bookmarkStart w:id="2180" w:name="_ETM_Q5_640003"/>
      <w:bookmarkEnd w:id="2179"/>
      <w:bookmarkEnd w:id="2180"/>
    </w:p>
    <w:p w:rsidR="00C309A6" w:rsidRDefault="00C309A6" w:rsidP="00C02D93">
      <w:pPr>
        <w:pStyle w:val="af5"/>
        <w:keepNext/>
        <w:rPr>
          <w:rtl/>
        </w:rPr>
      </w:pPr>
      <w:bookmarkStart w:id="2181" w:name="ET_interruption_6127_20"/>
      <w:r w:rsidRPr="00A05232">
        <w:rPr>
          <w:rStyle w:val="TagStyle"/>
          <w:rtl/>
        </w:rPr>
        <w:t xml:space="preserve"> &lt;&lt; קריאה &gt;&gt; </w:t>
      </w:r>
      <w:r>
        <w:rPr>
          <w:rtl/>
        </w:rPr>
        <w:t>ולדימיר בליאק (יש עתיד):</w:t>
      </w:r>
      <w:r w:rsidRPr="00A05232">
        <w:rPr>
          <w:rStyle w:val="TagStyle"/>
          <w:rtl/>
        </w:rPr>
        <w:t xml:space="preserve"> &lt;&lt; קריאה &gt;&gt;</w:t>
      </w:r>
      <w:r>
        <w:rPr>
          <w:rtl/>
        </w:rPr>
        <w:t xml:space="preserve"> </w:t>
      </w:r>
      <w:bookmarkEnd w:id="2181"/>
    </w:p>
    <w:p w:rsidR="00C309A6" w:rsidRDefault="00C309A6" w:rsidP="0011063B">
      <w:pPr>
        <w:rPr>
          <w:rtl/>
        </w:rPr>
      </w:pPr>
    </w:p>
    <w:p w:rsidR="00C309A6" w:rsidRDefault="00C309A6" w:rsidP="00C02D93">
      <w:pPr>
        <w:rPr>
          <w:rtl/>
        </w:rPr>
      </w:pPr>
      <w:bookmarkStart w:id="2182" w:name="_ETM_Q5_643700"/>
      <w:bookmarkEnd w:id="2182"/>
      <w:r>
        <w:rPr>
          <w:rFonts w:hint="cs"/>
          <w:rtl/>
        </w:rPr>
        <w:t>אל תדאג, גם אתה תיכנס לכלא.</w:t>
      </w:r>
    </w:p>
    <w:p w:rsidR="00C309A6" w:rsidRDefault="00C309A6" w:rsidP="00C02D93">
      <w:pPr>
        <w:rPr>
          <w:rtl/>
        </w:rPr>
      </w:pPr>
    </w:p>
    <w:p w:rsidR="00C309A6" w:rsidRDefault="00C309A6" w:rsidP="00C02D93">
      <w:pPr>
        <w:pStyle w:val="af6"/>
        <w:keepNext/>
        <w:rPr>
          <w:rtl/>
        </w:rPr>
      </w:pPr>
      <w:r w:rsidRPr="00F118BC">
        <w:rPr>
          <w:rStyle w:val="TagStyle"/>
          <w:rtl/>
        </w:rPr>
        <w:t xml:space="preserve"> &lt;&lt; יור &gt;&gt; </w:t>
      </w:r>
      <w:r>
        <w:rPr>
          <w:rtl/>
        </w:rPr>
        <w:t>היו"ר אמיר אוחנה:</w:t>
      </w:r>
      <w:r w:rsidRPr="00F118BC">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Fonts w:hint="cs"/>
          <w:rtl/>
        </w:rPr>
        <w:t xml:space="preserve">חבר הכנסת בליאק, קריאה ראשונה. </w:t>
      </w:r>
    </w:p>
    <w:p w:rsidR="00C309A6" w:rsidRDefault="00C309A6" w:rsidP="00C02D93">
      <w:pPr>
        <w:rPr>
          <w:rtl/>
        </w:rPr>
      </w:pPr>
    </w:p>
    <w:p w:rsidR="00C309A6" w:rsidRDefault="00C309A6" w:rsidP="00C02D93">
      <w:pPr>
        <w:pStyle w:val="-"/>
        <w:keepNext/>
        <w:rPr>
          <w:rtl/>
        </w:rPr>
      </w:pPr>
      <w:r w:rsidRPr="00F118BC">
        <w:rPr>
          <w:rStyle w:val="TagStyle"/>
          <w:rtl/>
        </w:rPr>
        <w:t xml:space="preserve"> &lt;&lt; דובר_המשך &gt;&gt; </w:t>
      </w:r>
      <w:r>
        <w:rPr>
          <w:rtl/>
        </w:rPr>
        <w:t>השר המקשר בין הממשלה לכנסת דוד אמסלם:</w:t>
      </w:r>
      <w:r w:rsidRPr="00F118BC">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שמע</w:t>
      </w:r>
      <w:bookmarkStart w:id="2183" w:name="_ETM_Q5_648075"/>
      <w:bookmarkEnd w:id="2183"/>
      <w:r>
        <w:rPr>
          <w:rFonts w:hint="cs"/>
          <w:rtl/>
        </w:rPr>
        <w:t xml:space="preserve">תי עליך, בליאק. לכן אני אומר </w:t>
      </w:r>
      <w:r w:rsidR="00734EEA">
        <w:rPr>
          <w:rFonts w:hint="cs"/>
          <w:rtl/>
        </w:rPr>
        <w:t>– – –</w:t>
      </w:r>
    </w:p>
    <w:p w:rsidR="00C309A6" w:rsidRDefault="00C309A6" w:rsidP="00C02D93">
      <w:pPr>
        <w:rPr>
          <w:rtl/>
        </w:rPr>
      </w:pPr>
      <w:bookmarkStart w:id="2184" w:name="_ETM_Q5_651230"/>
      <w:bookmarkStart w:id="2185" w:name="_ETM_Q5_651339"/>
      <w:bookmarkEnd w:id="2184"/>
      <w:bookmarkEnd w:id="2185"/>
    </w:p>
    <w:p w:rsidR="00C309A6" w:rsidRDefault="00C309A6" w:rsidP="00C02D93">
      <w:pPr>
        <w:pStyle w:val="af5"/>
        <w:keepNext/>
        <w:rPr>
          <w:rtl/>
        </w:rPr>
      </w:pPr>
      <w:bookmarkStart w:id="2186" w:name="ET_interruption_5264_21"/>
      <w:r w:rsidRPr="00C27BA5">
        <w:rPr>
          <w:rStyle w:val="TagStyle"/>
          <w:rtl/>
        </w:rPr>
        <w:t xml:space="preserve"> &lt;&lt; קריאה &gt;&gt; </w:t>
      </w:r>
      <w:r>
        <w:rPr>
          <w:rtl/>
        </w:rPr>
        <w:t>אחמד טיבי (חד"ש-תע"ל):</w:t>
      </w:r>
      <w:r w:rsidRPr="00C27BA5">
        <w:rPr>
          <w:rStyle w:val="TagStyle"/>
          <w:rtl/>
        </w:rPr>
        <w:t xml:space="preserve"> &lt;&lt; קריאה &gt;&gt;</w:t>
      </w:r>
      <w:r>
        <w:rPr>
          <w:rtl/>
        </w:rPr>
        <w:t xml:space="preserve"> </w:t>
      </w:r>
      <w:bookmarkEnd w:id="2186"/>
    </w:p>
    <w:p w:rsidR="00C309A6" w:rsidRDefault="00C309A6" w:rsidP="0011063B">
      <w:pPr>
        <w:rPr>
          <w:rtl/>
        </w:rPr>
      </w:pPr>
    </w:p>
    <w:p w:rsidR="00C309A6" w:rsidRDefault="00C309A6" w:rsidP="00C02D93">
      <w:pPr>
        <w:rPr>
          <w:rtl/>
        </w:rPr>
      </w:pPr>
      <w:bookmarkStart w:id="2187" w:name="_ETM_Q5_649702"/>
      <w:bookmarkStart w:id="2188" w:name="_ETM_Q5_650025"/>
      <w:bookmarkEnd w:id="2187"/>
      <w:bookmarkEnd w:id="2188"/>
      <w:r>
        <w:rPr>
          <w:rFonts w:hint="cs"/>
          <w:rtl/>
        </w:rPr>
        <w:t>יש צפי ויש צפי.</w:t>
      </w:r>
      <w:bookmarkStart w:id="2189" w:name="_ETM_Q5_648386"/>
      <w:bookmarkEnd w:id="2189"/>
    </w:p>
    <w:p w:rsidR="00C309A6" w:rsidRDefault="00C309A6" w:rsidP="00C02D93">
      <w:pPr>
        <w:rPr>
          <w:rtl/>
        </w:rPr>
      </w:pPr>
      <w:bookmarkStart w:id="2190" w:name="_ETM_Q5_648592"/>
      <w:bookmarkStart w:id="2191" w:name="_ETM_Q5_648615"/>
      <w:bookmarkStart w:id="2192" w:name="_ETM_Q5_648688"/>
      <w:bookmarkEnd w:id="2190"/>
      <w:bookmarkEnd w:id="2191"/>
      <w:bookmarkEnd w:id="2192"/>
    </w:p>
    <w:p w:rsidR="00C309A6" w:rsidRDefault="00C309A6" w:rsidP="00C02D93">
      <w:pPr>
        <w:pStyle w:val="-"/>
        <w:keepNext/>
        <w:rPr>
          <w:rtl/>
        </w:rPr>
      </w:pPr>
      <w:r w:rsidRPr="00C27BA5">
        <w:rPr>
          <w:rStyle w:val="TagStyle"/>
          <w:rtl/>
        </w:rPr>
        <w:t xml:space="preserve"> &lt;&lt; דובר_המשך &gt;&gt; </w:t>
      </w:r>
      <w:r>
        <w:rPr>
          <w:rtl/>
        </w:rPr>
        <w:t>השר המקשר בין הממשלה לכנסת דוד אמסלם:</w:t>
      </w:r>
      <w:r w:rsidRPr="00C27BA5">
        <w:rPr>
          <w:rStyle w:val="TagStyle"/>
          <w:rtl/>
        </w:rPr>
        <w:t xml:space="preserve"> &lt;&lt; דובר_המשך &gt;&gt;</w:t>
      </w:r>
      <w:r>
        <w:rPr>
          <w:rtl/>
        </w:rPr>
        <w:t xml:space="preserve"> </w:t>
      </w:r>
    </w:p>
    <w:p w:rsidR="00C309A6" w:rsidRPr="00C27BA5" w:rsidRDefault="00C309A6" w:rsidP="00C02D93">
      <w:pPr>
        <w:ind w:firstLine="0"/>
        <w:rPr>
          <w:rtl/>
        </w:rPr>
      </w:pPr>
      <w:bookmarkStart w:id="2193" w:name="_ETM_Q5_649678"/>
      <w:bookmarkEnd w:id="2193"/>
    </w:p>
    <w:p w:rsidR="00C309A6" w:rsidRDefault="00C309A6" w:rsidP="00C02D93">
      <w:pPr>
        <w:rPr>
          <w:rtl/>
        </w:rPr>
      </w:pPr>
      <w:bookmarkStart w:id="2194" w:name="_ETM_Q5_651373"/>
      <w:bookmarkStart w:id="2195" w:name="_ETM_Q5_651462"/>
      <w:bookmarkEnd w:id="2194"/>
      <w:bookmarkEnd w:id="2195"/>
      <w:r>
        <w:rPr>
          <w:rFonts w:hint="cs"/>
          <w:rtl/>
        </w:rPr>
        <w:t>אתה רוצה</w:t>
      </w:r>
      <w:r w:rsidRPr="00D16FCE">
        <w:rPr>
          <w:rtl/>
        </w:rPr>
        <w:t xml:space="preserve"> </w:t>
      </w:r>
      <w:bookmarkStart w:id="2196" w:name="_ETM_Q5_652319"/>
      <w:bookmarkEnd w:id="2196"/>
      <w:r>
        <w:rPr>
          <w:rFonts w:hint="cs"/>
          <w:rtl/>
        </w:rPr>
        <w:t>ש</w:t>
      </w:r>
      <w:r w:rsidRPr="00D16FCE">
        <w:rPr>
          <w:rtl/>
        </w:rPr>
        <w:t xml:space="preserve">אני </w:t>
      </w:r>
      <w:bookmarkStart w:id="2197" w:name="_ETM_Q5_652499"/>
      <w:bookmarkEnd w:id="2197"/>
      <w:r>
        <w:rPr>
          <w:rFonts w:hint="cs"/>
          <w:rtl/>
        </w:rPr>
        <w:t>א</w:t>
      </w:r>
      <w:r w:rsidRPr="00D16FCE">
        <w:rPr>
          <w:rtl/>
        </w:rPr>
        <w:t xml:space="preserve">תן </w:t>
      </w:r>
      <w:bookmarkStart w:id="2198" w:name="_ETM_Q5_655079"/>
      <w:bookmarkEnd w:id="2198"/>
      <w:r w:rsidRPr="00D16FCE">
        <w:rPr>
          <w:rtl/>
        </w:rPr>
        <w:t xml:space="preserve">פאוזה </w:t>
      </w:r>
      <w:bookmarkStart w:id="2199" w:name="_ETM_Q5_655469"/>
      <w:bookmarkEnd w:id="2199"/>
      <w:r w:rsidRPr="00D16FCE">
        <w:rPr>
          <w:rtl/>
        </w:rPr>
        <w:t>עכשיו</w:t>
      </w:r>
      <w:r>
        <w:rPr>
          <w:rFonts w:hint="cs"/>
          <w:rtl/>
        </w:rPr>
        <w:t>,</w:t>
      </w:r>
      <w:r w:rsidRPr="00D16FCE">
        <w:rPr>
          <w:rtl/>
        </w:rPr>
        <w:t xml:space="preserve"> </w:t>
      </w:r>
      <w:bookmarkStart w:id="2200" w:name="_ETM_Q5_655989"/>
      <w:bookmarkEnd w:id="2200"/>
      <w:r w:rsidRPr="00D16FCE">
        <w:rPr>
          <w:rtl/>
        </w:rPr>
        <w:t>בסדר</w:t>
      </w:r>
      <w:r>
        <w:rPr>
          <w:rFonts w:hint="cs"/>
          <w:rtl/>
        </w:rPr>
        <w:t>.</w:t>
      </w:r>
      <w:r w:rsidRPr="00D16FCE">
        <w:rPr>
          <w:rtl/>
        </w:rPr>
        <w:t xml:space="preserve"> </w:t>
      </w:r>
      <w:bookmarkStart w:id="2201" w:name="_ETM_Q5_657080"/>
      <w:bookmarkEnd w:id="2201"/>
      <w:r w:rsidRPr="00D16FCE">
        <w:rPr>
          <w:rtl/>
        </w:rPr>
        <w:t>לכן</w:t>
      </w:r>
      <w:r>
        <w:rPr>
          <w:rFonts w:hint="cs"/>
          <w:rtl/>
        </w:rPr>
        <w:t>,</w:t>
      </w:r>
      <w:r w:rsidRPr="00D16FCE">
        <w:rPr>
          <w:rtl/>
        </w:rPr>
        <w:t xml:space="preserve"> </w:t>
      </w:r>
      <w:bookmarkStart w:id="2202" w:name="_ETM_Q5_657410"/>
      <w:bookmarkEnd w:id="2202"/>
      <w:r w:rsidRPr="00D16FCE">
        <w:rPr>
          <w:rtl/>
        </w:rPr>
        <w:t xml:space="preserve">אדוני </w:t>
      </w:r>
      <w:bookmarkStart w:id="2203" w:name="_ETM_Q5_657770"/>
      <w:bookmarkEnd w:id="2203"/>
      <w:r w:rsidRPr="00D16FCE">
        <w:rPr>
          <w:rtl/>
        </w:rPr>
        <w:t>היושב-ראש</w:t>
      </w:r>
      <w:r>
        <w:rPr>
          <w:rFonts w:hint="cs"/>
          <w:rtl/>
        </w:rPr>
        <w:t>,</w:t>
      </w:r>
      <w:r w:rsidRPr="00D16FCE">
        <w:rPr>
          <w:rtl/>
        </w:rPr>
        <w:t xml:space="preserve"> </w:t>
      </w:r>
      <w:bookmarkStart w:id="2204" w:name="_ETM_Q5_658820"/>
      <w:bookmarkEnd w:id="2204"/>
      <w:r w:rsidRPr="00D16FCE">
        <w:rPr>
          <w:rtl/>
        </w:rPr>
        <w:t xml:space="preserve">אני </w:t>
      </w:r>
      <w:bookmarkStart w:id="2205" w:name="_ETM_Q5_659030"/>
      <w:bookmarkEnd w:id="2205"/>
      <w:r w:rsidRPr="00D16FCE">
        <w:rPr>
          <w:rtl/>
        </w:rPr>
        <w:t xml:space="preserve">רק </w:t>
      </w:r>
      <w:bookmarkStart w:id="2206" w:name="_ETM_Q5_659240"/>
      <w:bookmarkEnd w:id="2206"/>
      <w:r>
        <w:rPr>
          <w:rFonts w:hint="cs"/>
          <w:rtl/>
        </w:rPr>
        <w:t>א</w:t>
      </w:r>
      <w:r w:rsidRPr="00D16FCE">
        <w:rPr>
          <w:rtl/>
        </w:rPr>
        <w:t xml:space="preserve">סכם </w:t>
      </w:r>
      <w:bookmarkStart w:id="2207" w:name="_ETM_Q5_659720"/>
      <w:bookmarkEnd w:id="2207"/>
      <w:r w:rsidRPr="00D16FCE">
        <w:rPr>
          <w:rtl/>
        </w:rPr>
        <w:t xml:space="preserve">את </w:t>
      </w:r>
      <w:bookmarkStart w:id="2208" w:name="_ETM_Q5_659870"/>
      <w:bookmarkEnd w:id="2208"/>
      <w:r w:rsidRPr="00D16FCE">
        <w:rPr>
          <w:rtl/>
        </w:rPr>
        <w:t xml:space="preserve">הסיפור </w:t>
      </w:r>
      <w:bookmarkStart w:id="2209" w:name="_ETM_Q5_660710"/>
      <w:bookmarkEnd w:id="2209"/>
      <w:r w:rsidRPr="00D16FCE">
        <w:rPr>
          <w:rtl/>
        </w:rPr>
        <w:t>הזה</w:t>
      </w:r>
      <w:r>
        <w:rPr>
          <w:rFonts w:hint="cs"/>
          <w:rtl/>
        </w:rPr>
        <w:t>.</w:t>
      </w:r>
      <w:r w:rsidRPr="00D16FCE">
        <w:rPr>
          <w:rtl/>
        </w:rPr>
        <w:t xml:space="preserve"> </w:t>
      </w:r>
      <w:bookmarkStart w:id="2210" w:name="_ETM_Q5_662460"/>
      <w:bookmarkEnd w:id="2210"/>
      <w:r w:rsidRPr="00D16FCE">
        <w:rPr>
          <w:rtl/>
        </w:rPr>
        <w:t xml:space="preserve">הרי </w:t>
      </w:r>
      <w:bookmarkStart w:id="2211" w:name="_ETM_Q5_662700"/>
      <w:bookmarkEnd w:id="2211"/>
      <w:r w:rsidRPr="00D16FCE">
        <w:rPr>
          <w:rtl/>
        </w:rPr>
        <w:t>הוויכוח</w:t>
      </w:r>
      <w:r>
        <w:rPr>
          <w:rFonts w:hint="cs"/>
          <w:rtl/>
        </w:rPr>
        <w:t xml:space="preserve"> </w:t>
      </w:r>
      <w:r>
        <w:rPr>
          <w:rtl/>
        </w:rPr>
        <w:t>–</w:t>
      </w:r>
      <w:r w:rsidRPr="00D16FCE">
        <w:rPr>
          <w:rtl/>
        </w:rPr>
        <w:t xml:space="preserve"> </w:t>
      </w:r>
      <w:bookmarkStart w:id="2212" w:name="_ETM_Q5_663980"/>
      <w:bookmarkEnd w:id="2212"/>
      <w:r w:rsidRPr="00D16FCE">
        <w:rPr>
          <w:rtl/>
        </w:rPr>
        <w:t xml:space="preserve">הרי </w:t>
      </w:r>
      <w:bookmarkStart w:id="2213" w:name="_ETM_Q5_664519"/>
      <w:bookmarkEnd w:id="2213"/>
      <w:r w:rsidRPr="00D16FCE">
        <w:rPr>
          <w:rtl/>
        </w:rPr>
        <w:t xml:space="preserve">חזרנו </w:t>
      </w:r>
      <w:bookmarkStart w:id="2214" w:name="_ETM_Q5_665120"/>
      <w:bookmarkEnd w:id="2214"/>
      <w:r w:rsidR="003312B9">
        <w:rPr>
          <w:rFonts w:hint="cs"/>
          <w:rtl/>
        </w:rPr>
        <w:t>ב</w:t>
      </w:r>
      <w:r w:rsidRPr="00D16FCE">
        <w:rPr>
          <w:rtl/>
        </w:rPr>
        <w:t xml:space="preserve">חזרה </w:t>
      </w:r>
      <w:bookmarkStart w:id="2215" w:name="_ETM_Q5_665689"/>
      <w:bookmarkEnd w:id="2215"/>
      <w:r w:rsidRPr="00D16FCE">
        <w:rPr>
          <w:rtl/>
        </w:rPr>
        <w:t>לאותו</w:t>
      </w:r>
      <w:bookmarkStart w:id="2216" w:name="_ETM_Q5_666799"/>
      <w:bookmarkEnd w:id="2216"/>
      <w:r w:rsidRPr="00D16FCE">
        <w:rPr>
          <w:rtl/>
        </w:rPr>
        <w:t xml:space="preserve"> </w:t>
      </w:r>
      <w:bookmarkStart w:id="2217" w:name="_ETM_Q5_667309"/>
      <w:bookmarkEnd w:id="2217"/>
      <w:r w:rsidRPr="00D16FCE">
        <w:rPr>
          <w:rtl/>
        </w:rPr>
        <w:t>פתק</w:t>
      </w:r>
      <w:r>
        <w:rPr>
          <w:rFonts w:hint="cs"/>
          <w:rtl/>
        </w:rPr>
        <w:t>,</w:t>
      </w:r>
      <w:r w:rsidRPr="00D16FCE">
        <w:rPr>
          <w:rtl/>
        </w:rPr>
        <w:t xml:space="preserve"> </w:t>
      </w:r>
      <w:bookmarkStart w:id="2218" w:name="_ETM_Q5_668299"/>
      <w:bookmarkEnd w:id="2218"/>
      <w:r>
        <w:rPr>
          <w:rtl/>
        </w:rPr>
        <w:t>וכו</w:t>
      </w:r>
      <w:r>
        <w:rPr>
          <w:rFonts w:hint="cs"/>
          <w:rtl/>
        </w:rPr>
        <w:t>'</w:t>
      </w:r>
      <w:r w:rsidRPr="00D16FCE">
        <w:rPr>
          <w:rtl/>
        </w:rPr>
        <w:t xml:space="preserve"> </w:t>
      </w:r>
      <w:bookmarkStart w:id="2219" w:name="_ETM_Q5_668809"/>
      <w:bookmarkEnd w:id="2219"/>
      <w:proofErr w:type="spellStart"/>
      <w:r>
        <w:rPr>
          <w:rtl/>
        </w:rPr>
        <w:t>וכ</w:t>
      </w:r>
      <w:r>
        <w:rPr>
          <w:rFonts w:hint="cs"/>
          <w:rtl/>
        </w:rPr>
        <w:t>ו</w:t>
      </w:r>
      <w:proofErr w:type="spellEnd"/>
      <w:r>
        <w:rPr>
          <w:rFonts w:hint="cs"/>
          <w:rtl/>
        </w:rPr>
        <w:t>'</w:t>
      </w:r>
      <w:bookmarkStart w:id="2220" w:name="_ETM_Q5_666524"/>
      <w:bookmarkStart w:id="2221" w:name="_ETM_Q5_666693"/>
      <w:bookmarkEnd w:id="2220"/>
      <w:bookmarkEnd w:id="2221"/>
      <w:r>
        <w:rPr>
          <w:rFonts w:hint="cs"/>
          <w:rtl/>
        </w:rPr>
        <w:t>,</w:t>
      </w:r>
      <w:r w:rsidRPr="00D16FCE">
        <w:rPr>
          <w:rtl/>
        </w:rPr>
        <w:t xml:space="preserve"> </w:t>
      </w:r>
      <w:bookmarkStart w:id="2222" w:name="_ETM_Q5_669290"/>
      <w:bookmarkEnd w:id="2222"/>
      <w:r w:rsidRPr="00D16FCE">
        <w:rPr>
          <w:rtl/>
        </w:rPr>
        <w:t xml:space="preserve">שאין </w:t>
      </w:r>
      <w:bookmarkStart w:id="2223" w:name="_ETM_Q5_669590"/>
      <w:bookmarkEnd w:id="2223"/>
      <w:r w:rsidRPr="00D16FCE">
        <w:rPr>
          <w:rtl/>
        </w:rPr>
        <w:t xml:space="preserve">בו </w:t>
      </w:r>
      <w:bookmarkStart w:id="2224" w:name="_ETM_Q5_669739"/>
      <w:bookmarkEnd w:id="2224"/>
      <w:r w:rsidRPr="00D16FCE">
        <w:rPr>
          <w:rtl/>
        </w:rPr>
        <w:t xml:space="preserve">דבר </w:t>
      </w:r>
      <w:bookmarkStart w:id="2225" w:name="_ETM_Q5_670040"/>
      <w:bookmarkEnd w:id="2225"/>
      <w:r w:rsidRPr="00D16FCE">
        <w:rPr>
          <w:rtl/>
        </w:rPr>
        <w:t xml:space="preserve">וחצי </w:t>
      </w:r>
      <w:bookmarkStart w:id="2226" w:name="_ETM_Q5_670459"/>
      <w:bookmarkEnd w:id="2226"/>
      <w:r w:rsidRPr="00D16FCE">
        <w:rPr>
          <w:rtl/>
        </w:rPr>
        <w:t>דבר</w:t>
      </w:r>
      <w:r>
        <w:rPr>
          <w:rFonts w:hint="cs"/>
          <w:rtl/>
        </w:rPr>
        <w:t>.</w:t>
      </w:r>
      <w:r w:rsidRPr="00D16FCE">
        <w:rPr>
          <w:rtl/>
        </w:rPr>
        <w:t xml:space="preserve"> </w:t>
      </w:r>
      <w:bookmarkStart w:id="2227" w:name="_ETM_Q5_670760"/>
      <w:bookmarkEnd w:id="2227"/>
      <w:r w:rsidRPr="00D16FCE">
        <w:rPr>
          <w:rtl/>
        </w:rPr>
        <w:t xml:space="preserve">דרך </w:t>
      </w:r>
      <w:bookmarkStart w:id="2228" w:name="_ETM_Q5_670969"/>
      <w:bookmarkEnd w:id="2228"/>
      <w:r w:rsidRPr="00D16FCE">
        <w:rPr>
          <w:rtl/>
        </w:rPr>
        <w:t>אגב</w:t>
      </w:r>
      <w:r>
        <w:rPr>
          <w:rFonts w:hint="cs"/>
          <w:rtl/>
        </w:rPr>
        <w:t>,</w:t>
      </w:r>
      <w:r w:rsidRPr="00D16FCE">
        <w:rPr>
          <w:rtl/>
        </w:rPr>
        <w:t xml:space="preserve"> </w:t>
      </w:r>
      <w:bookmarkStart w:id="2229" w:name="_ETM_Q5_671180"/>
      <w:bookmarkEnd w:id="2229"/>
      <w:r w:rsidRPr="00D16FCE">
        <w:rPr>
          <w:rtl/>
        </w:rPr>
        <w:t xml:space="preserve">אני </w:t>
      </w:r>
      <w:bookmarkStart w:id="2230" w:name="_ETM_Q5_671329"/>
      <w:bookmarkEnd w:id="2230"/>
      <w:r w:rsidRPr="00D16FCE">
        <w:rPr>
          <w:rtl/>
        </w:rPr>
        <w:t xml:space="preserve">הופתעתי </w:t>
      </w:r>
      <w:bookmarkStart w:id="2231" w:name="_ETM_Q5_671840"/>
      <w:bookmarkEnd w:id="2231"/>
      <w:r w:rsidRPr="00D16FCE">
        <w:rPr>
          <w:rtl/>
        </w:rPr>
        <w:t xml:space="preserve">לשמוע </w:t>
      </w:r>
      <w:bookmarkStart w:id="2232" w:name="_ETM_Q5_673459"/>
      <w:bookmarkStart w:id="2233" w:name="_ETM_Q5_674720"/>
      <w:bookmarkEnd w:id="2232"/>
      <w:bookmarkEnd w:id="2233"/>
      <w:proofErr w:type="spellStart"/>
      <w:r w:rsidRPr="0026138B">
        <w:rPr>
          <w:rtl/>
        </w:rPr>
        <w:t>שב</w:t>
      </w:r>
      <w:r w:rsidRPr="0026138B">
        <w:rPr>
          <w:rFonts w:hint="cs"/>
          <w:rtl/>
        </w:rPr>
        <w:t>בילד</w:t>
      </w:r>
      <w:proofErr w:type="spellEnd"/>
      <w:r>
        <w:rPr>
          <w:rFonts w:hint="cs"/>
          <w:rtl/>
        </w:rPr>
        <w:t xml:space="preserve"> הוא בכלל לא פורסם.</w:t>
      </w:r>
      <w:r w:rsidRPr="00D16FCE">
        <w:rPr>
          <w:rtl/>
        </w:rPr>
        <w:t xml:space="preserve"> </w:t>
      </w:r>
      <w:bookmarkStart w:id="2234" w:name="_ETM_Q5_675200"/>
      <w:bookmarkStart w:id="2235" w:name="_ETM_Q5_677810"/>
      <w:bookmarkEnd w:id="2234"/>
      <w:bookmarkEnd w:id="2235"/>
      <w:r w:rsidRPr="00D16FCE">
        <w:rPr>
          <w:rtl/>
        </w:rPr>
        <w:t xml:space="preserve">לא </w:t>
      </w:r>
      <w:bookmarkStart w:id="2236" w:name="_ETM_Q5_678109"/>
      <w:bookmarkEnd w:id="2236"/>
      <w:r>
        <w:rPr>
          <w:rFonts w:hint="cs"/>
          <w:rtl/>
        </w:rPr>
        <w:t xml:space="preserve">צולם בכלל הפתק. הייתה </w:t>
      </w:r>
      <w:bookmarkStart w:id="2237" w:name="_ETM_Q5_677823"/>
      <w:bookmarkEnd w:id="2237"/>
      <w:r>
        <w:rPr>
          <w:rFonts w:hint="cs"/>
          <w:rtl/>
        </w:rPr>
        <w:t xml:space="preserve">ידיעה, כמו כל מיני ידיעות. </w:t>
      </w:r>
      <w:bookmarkStart w:id="2238" w:name="_ETM_Q5_678919"/>
      <w:bookmarkStart w:id="2239" w:name="_ETM_Q5_684708"/>
      <w:bookmarkEnd w:id="2238"/>
      <w:bookmarkEnd w:id="2239"/>
    </w:p>
    <w:p w:rsidR="00C309A6" w:rsidRDefault="00C309A6" w:rsidP="00C02D93">
      <w:pPr>
        <w:rPr>
          <w:rtl/>
        </w:rPr>
      </w:pPr>
    </w:p>
    <w:p w:rsidR="00C309A6" w:rsidRDefault="00C309A6" w:rsidP="003312B9">
      <w:pPr>
        <w:rPr>
          <w:rtl/>
        </w:rPr>
      </w:pPr>
      <w:bookmarkStart w:id="2240" w:name="_ETM_Q5_687410"/>
      <w:bookmarkStart w:id="2241" w:name="_ETM_Q5_687513"/>
      <w:bookmarkEnd w:id="2240"/>
      <w:bookmarkEnd w:id="2241"/>
      <w:r>
        <w:rPr>
          <w:rFonts w:hint="cs"/>
          <w:rtl/>
        </w:rPr>
        <w:t>דרך אגב, אני רו</w:t>
      </w:r>
      <w:bookmarkStart w:id="2242" w:name="_ETM_Q5_681832"/>
      <w:bookmarkEnd w:id="2242"/>
      <w:r>
        <w:rPr>
          <w:rFonts w:hint="cs"/>
          <w:rtl/>
        </w:rPr>
        <w:t xml:space="preserve">צה להגיד לך, חבר הכנסת איזנקוט, </w:t>
      </w:r>
      <w:r w:rsidR="003312B9">
        <w:rPr>
          <w:rFonts w:hint="cs"/>
          <w:rtl/>
        </w:rPr>
        <w:t>ש</w:t>
      </w:r>
      <w:r>
        <w:rPr>
          <w:rFonts w:hint="cs"/>
          <w:rtl/>
        </w:rPr>
        <w:t xml:space="preserve">רונן ברגמן, לפני </w:t>
      </w:r>
      <w:bookmarkStart w:id="2243" w:name="_ETM_Q5_684917"/>
      <w:bookmarkStart w:id="2244" w:name="_ETM_Q5_684944"/>
      <w:bookmarkStart w:id="2245" w:name="_ETM_Q5_685001"/>
      <w:bookmarkStart w:id="2246" w:name="_ETM_Q5_689599"/>
      <w:bookmarkEnd w:id="2243"/>
      <w:bookmarkEnd w:id="2244"/>
      <w:bookmarkEnd w:id="2245"/>
      <w:bookmarkEnd w:id="2246"/>
      <w:r w:rsidRPr="00D16FCE">
        <w:rPr>
          <w:rtl/>
        </w:rPr>
        <w:t xml:space="preserve">הסיפור </w:t>
      </w:r>
      <w:bookmarkStart w:id="2247" w:name="_ETM_Q5_690169"/>
      <w:bookmarkStart w:id="2248" w:name="_ETM_Q5_691739"/>
      <w:bookmarkEnd w:id="2247"/>
      <w:bookmarkEnd w:id="2248"/>
      <w:r w:rsidRPr="00D16FCE">
        <w:rPr>
          <w:rtl/>
        </w:rPr>
        <w:t xml:space="preserve">של </w:t>
      </w:r>
      <w:bookmarkStart w:id="2249" w:name="_ETM_Q5_692040"/>
      <w:bookmarkEnd w:id="2249"/>
      <w:r>
        <w:rPr>
          <w:rFonts w:hint="cs"/>
          <w:rtl/>
        </w:rPr>
        <w:t xml:space="preserve">הביפרים, </w:t>
      </w:r>
      <w:bookmarkStart w:id="2250" w:name="_ETM_Q5_692718"/>
      <w:bookmarkEnd w:id="2250"/>
      <w:r>
        <w:rPr>
          <w:rFonts w:hint="cs"/>
          <w:rtl/>
        </w:rPr>
        <w:t>הדליף ידיעה, אחת החמורות שהיו, שהולך לקרות</w:t>
      </w:r>
      <w:r w:rsidRPr="00D16FCE">
        <w:rPr>
          <w:rtl/>
        </w:rPr>
        <w:t xml:space="preserve"> </w:t>
      </w:r>
      <w:bookmarkStart w:id="2251" w:name="_ETM_Q5_697379"/>
      <w:bookmarkEnd w:id="2251"/>
      <w:r w:rsidRPr="00D16FCE">
        <w:rPr>
          <w:rtl/>
        </w:rPr>
        <w:t xml:space="preserve">משהו </w:t>
      </w:r>
      <w:bookmarkStart w:id="2252" w:name="_ETM_Q5_697980"/>
      <w:bookmarkEnd w:id="2252"/>
      <w:r w:rsidRPr="00D16FCE">
        <w:rPr>
          <w:rtl/>
        </w:rPr>
        <w:t xml:space="preserve">חמור </w:t>
      </w:r>
      <w:bookmarkStart w:id="2253" w:name="_ETM_Q5_698459"/>
      <w:bookmarkEnd w:id="2253"/>
      <w:r w:rsidRPr="00D16FCE">
        <w:rPr>
          <w:rtl/>
        </w:rPr>
        <w:t>מאוד</w:t>
      </w:r>
      <w:r>
        <w:rPr>
          <w:rFonts w:hint="cs"/>
          <w:rtl/>
        </w:rPr>
        <w:t>,</w:t>
      </w:r>
      <w:r w:rsidRPr="00D16FCE">
        <w:rPr>
          <w:rtl/>
        </w:rPr>
        <w:t xml:space="preserve"> </w:t>
      </w:r>
      <w:bookmarkStart w:id="2254" w:name="_ETM_Q5_698790"/>
      <w:bookmarkEnd w:id="2254"/>
      <w:r w:rsidRPr="00D16FCE">
        <w:rPr>
          <w:rtl/>
        </w:rPr>
        <w:t xml:space="preserve">משהו </w:t>
      </w:r>
      <w:bookmarkStart w:id="2255" w:name="_ETM_Q5_699120"/>
      <w:bookmarkEnd w:id="2255"/>
      <w:r w:rsidRPr="00D16FCE">
        <w:rPr>
          <w:rtl/>
        </w:rPr>
        <w:t>טיפשי</w:t>
      </w:r>
      <w:r>
        <w:rPr>
          <w:rFonts w:hint="cs"/>
          <w:rtl/>
        </w:rPr>
        <w:t>.</w:t>
      </w:r>
      <w:r w:rsidRPr="00D16FCE">
        <w:rPr>
          <w:rtl/>
        </w:rPr>
        <w:t xml:space="preserve"> </w:t>
      </w:r>
      <w:bookmarkStart w:id="2256" w:name="_ETM_Q5_701140"/>
      <w:bookmarkEnd w:id="2256"/>
      <w:r w:rsidRPr="00D16FCE">
        <w:rPr>
          <w:rtl/>
        </w:rPr>
        <w:t xml:space="preserve">אני </w:t>
      </w:r>
      <w:bookmarkStart w:id="2257" w:name="_ETM_Q5_701980"/>
      <w:bookmarkEnd w:id="2257"/>
      <w:r w:rsidRPr="00D16FCE">
        <w:rPr>
          <w:rtl/>
        </w:rPr>
        <w:t xml:space="preserve">בקבינט </w:t>
      </w:r>
      <w:bookmarkStart w:id="2258" w:name="_ETM_Q5_702670"/>
      <w:bookmarkEnd w:id="2258"/>
      <w:r>
        <w:rPr>
          <w:rFonts w:hint="cs"/>
          <w:rtl/>
        </w:rPr>
        <w:t xml:space="preserve">תהיתי, </w:t>
      </w:r>
      <w:bookmarkStart w:id="2259" w:name="_ETM_Q5_703030"/>
      <w:bookmarkEnd w:id="2259"/>
      <w:r w:rsidRPr="00D16FCE">
        <w:rPr>
          <w:rtl/>
        </w:rPr>
        <w:t xml:space="preserve">לא </w:t>
      </w:r>
      <w:bookmarkStart w:id="2260" w:name="_ETM_Q5_703150"/>
      <w:bookmarkEnd w:id="2260"/>
      <w:r w:rsidRPr="00D16FCE">
        <w:rPr>
          <w:rtl/>
        </w:rPr>
        <w:t xml:space="preserve">ידענו </w:t>
      </w:r>
      <w:bookmarkStart w:id="2261" w:name="_ETM_Q5_703510"/>
      <w:bookmarkEnd w:id="2261"/>
      <w:r w:rsidRPr="00D16FCE">
        <w:rPr>
          <w:rtl/>
        </w:rPr>
        <w:t xml:space="preserve">מה </w:t>
      </w:r>
      <w:bookmarkStart w:id="2262" w:name="_ETM_Q5_703689"/>
      <w:bookmarkEnd w:id="2262"/>
      <w:r w:rsidRPr="00D16FCE">
        <w:rPr>
          <w:rtl/>
        </w:rPr>
        <w:t>זה</w:t>
      </w:r>
      <w:r>
        <w:rPr>
          <w:rFonts w:hint="cs"/>
          <w:rtl/>
        </w:rPr>
        <w:t>.</w:t>
      </w:r>
      <w:r w:rsidRPr="00D16FCE">
        <w:rPr>
          <w:rtl/>
        </w:rPr>
        <w:t xml:space="preserve"> </w:t>
      </w:r>
      <w:bookmarkStart w:id="2263" w:name="_ETM_Q5_705040"/>
      <w:bookmarkEnd w:id="2263"/>
      <w:r w:rsidRPr="00D16FCE">
        <w:rPr>
          <w:rtl/>
        </w:rPr>
        <w:t xml:space="preserve">ידענו </w:t>
      </w:r>
      <w:bookmarkStart w:id="2264" w:name="_ETM_Q5_705459"/>
      <w:bookmarkEnd w:id="2264"/>
      <w:r w:rsidRPr="00D16FCE">
        <w:rPr>
          <w:rtl/>
        </w:rPr>
        <w:t xml:space="preserve">שיש </w:t>
      </w:r>
      <w:bookmarkStart w:id="2265" w:name="_ETM_Q5_705760"/>
      <w:bookmarkEnd w:id="2265"/>
      <w:r w:rsidRPr="00D16FCE">
        <w:rPr>
          <w:rtl/>
        </w:rPr>
        <w:t xml:space="preserve">אירוע </w:t>
      </w:r>
      <w:bookmarkStart w:id="2266" w:name="_ETM_Q5_706120"/>
      <w:bookmarkEnd w:id="2266"/>
      <w:r w:rsidRPr="00D16FCE">
        <w:rPr>
          <w:rtl/>
        </w:rPr>
        <w:t>חמור</w:t>
      </w:r>
      <w:r>
        <w:rPr>
          <w:rFonts w:hint="cs"/>
          <w:rtl/>
        </w:rPr>
        <w:t>,</w:t>
      </w:r>
      <w:r w:rsidRPr="00D16FCE">
        <w:rPr>
          <w:rtl/>
        </w:rPr>
        <w:t xml:space="preserve"> </w:t>
      </w:r>
      <w:bookmarkStart w:id="2267" w:name="_ETM_Q5_706780"/>
      <w:bookmarkEnd w:id="2267"/>
      <w:r w:rsidRPr="00D16FCE">
        <w:rPr>
          <w:rtl/>
        </w:rPr>
        <w:t>רציני</w:t>
      </w:r>
      <w:r>
        <w:rPr>
          <w:rFonts w:hint="cs"/>
          <w:rtl/>
        </w:rPr>
        <w:t xml:space="preserve"> </w:t>
      </w:r>
      <w:r>
        <w:rPr>
          <w:rtl/>
        </w:rPr>
        <w:t>–</w:t>
      </w:r>
      <w:r w:rsidRPr="00D16FCE">
        <w:rPr>
          <w:rtl/>
        </w:rPr>
        <w:t xml:space="preserve"> </w:t>
      </w:r>
      <w:bookmarkStart w:id="2268" w:name="_ETM_Q5_708110"/>
      <w:bookmarkEnd w:id="2268"/>
      <w:r w:rsidRPr="00D16FCE">
        <w:rPr>
          <w:rtl/>
        </w:rPr>
        <w:t xml:space="preserve">לא </w:t>
      </w:r>
      <w:bookmarkStart w:id="2269" w:name="_ETM_Q5_708380"/>
      <w:bookmarkEnd w:id="2269"/>
      <w:r w:rsidRPr="00D16FCE">
        <w:rPr>
          <w:rtl/>
        </w:rPr>
        <w:t xml:space="preserve">ידענו </w:t>
      </w:r>
      <w:bookmarkStart w:id="2270" w:name="_ETM_Q5_709010"/>
      <w:bookmarkEnd w:id="2270"/>
      <w:r w:rsidRPr="00D16FCE">
        <w:rPr>
          <w:rtl/>
        </w:rPr>
        <w:t xml:space="preserve">מה </w:t>
      </w:r>
      <w:bookmarkStart w:id="2271" w:name="_ETM_Q5_709250"/>
      <w:bookmarkEnd w:id="2271"/>
      <w:r w:rsidRPr="00D16FCE">
        <w:rPr>
          <w:rtl/>
        </w:rPr>
        <w:t>זה</w:t>
      </w:r>
      <w:r>
        <w:rPr>
          <w:rFonts w:hint="cs"/>
          <w:rtl/>
        </w:rPr>
        <w:t>.</w:t>
      </w:r>
      <w:r w:rsidRPr="00D16FCE">
        <w:rPr>
          <w:rtl/>
        </w:rPr>
        <w:t xml:space="preserve"> </w:t>
      </w:r>
      <w:bookmarkStart w:id="2272" w:name="_ETM_Q5_710770"/>
      <w:bookmarkEnd w:id="2272"/>
      <w:r w:rsidRPr="00D16FCE">
        <w:rPr>
          <w:rtl/>
        </w:rPr>
        <w:t>תבין</w:t>
      </w:r>
      <w:r>
        <w:rPr>
          <w:rFonts w:hint="cs"/>
          <w:rtl/>
        </w:rPr>
        <w:t>,</w:t>
      </w:r>
      <w:r w:rsidRPr="00D16FCE">
        <w:rPr>
          <w:rtl/>
        </w:rPr>
        <w:t xml:space="preserve"> </w:t>
      </w:r>
      <w:bookmarkStart w:id="2273" w:name="_ETM_Q5_711400"/>
      <w:bookmarkEnd w:id="2273"/>
      <w:r w:rsidRPr="00D16FCE">
        <w:rPr>
          <w:rtl/>
        </w:rPr>
        <w:t xml:space="preserve">שרי </w:t>
      </w:r>
      <w:bookmarkStart w:id="2274" w:name="_ETM_Q5_711850"/>
      <w:bookmarkEnd w:id="2274"/>
      <w:r w:rsidRPr="00D16FCE">
        <w:rPr>
          <w:rtl/>
        </w:rPr>
        <w:t xml:space="preserve">הקבינט </w:t>
      </w:r>
      <w:bookmarkStart w:id="2275" w:name="_ETM_Q5_713629"/>
      <w:bookmarkStart w:id="2276" w:name="_ETM_Q5_714349"/>
      <w:bookmarkEnd w:id="2275"/>
      <w:bookmarkEnd w:id="2276"/>
      <w:r w:rsidR="003312B9">
        <w:rPr>
          <w:rFonts w:hint="cs"/>
          <w:rtl/>
        </w:rPr>
        <w:t xml:space="preserve">– </w:t>
      </w:r>
      <w:r w:rsidRPr="00D16FCE">
        <w:rPr>
          <w:rtl/>
        </w:rPr>
        <w:t xml:space="preserve">אבל </w:t>
      </w:r>
      <w:bookmarkStart w:id="2277" w:name="_ETM_Q5_714709"/>
      <w:bookmarkEnd w:id="2277"/>
      <w:r>
        <w:rPr>
          <w:rFonts w:hint="cs"/>
          <w:rtl/>
        </w:rPr>
        <w:t>ברגמן יודע.</w:t>
      </w:r>
      <w:r w:rsidRPr="00D16FCE">
        <w:rPr>
          <w:rtl/>
        </w:rPr>
        <w:t xml:space="preserve"> </w:t>
      </w:r>
      <w:bookmarkStart w:id="2278" w:name="_ETM_Q5_715099"/>
      <w:bookmarkStart w:id="2279" w:name="_ETM_Q5_718319"/>
      <w:bookmarkEnd w:id="2278"/>
      <w:bookmarkEnd w:id="2279"/>
      <w:r w:rsidRPr="00D16FCE">
        <w:rPr>
          <w:rtl/>
        </w:rPr>
        <w:t xml:space="preserve">אני </w:t>
      </w:r>
      <w:bookmarkStart w:id="2280" w:name="_ETM_Q5_718769"/>
      <w:bookmarkEnd w:id="2280"/>
      <w:r w:rsidRPr="00D16FCE">
        <w:rPr>
          <w:rtl/>
        </w:rPr>
        <w:t xml:space="preserve">חושב </w:t>
      </w:r>
      <w:bookmarkStart w:id="2281" w:name="_ETM_Q5_719939"/>
      <w:bookmarkEnd w:id="2281"/>
      <w:r w:rsidRPr="00D16FCE">
        <w:rPr>
          <w:rtl/>
        </w:rPr>
        <w:t xml:space="preserve">שעל </w:t>
      </w:r>
      <w:bookmarkStart w:id="2282" w:name="_ETM_Q5_720569"/>
      <w:bookmarkEnd w:id="2282"/>
      <w:r w:rsidRPr="00D16FCE">
        <w:rPr>
          <w:rtl/>
        </w:rPr>
        <w:t xml:space="preserve">זה </w:t>
      </w:r>
      <w:bookmarkStart w:id="2283" w:name="_ETM_Q5_720809"/>
      <w:bookmarkStart w:id="2284" w:name="_ETM_Q5_721739"/>
      <w:bookmarkEnd w:id="2283"/>
      <w:bookmarkEnd w:id="2284"/>
      <w:r>
        <w:rPr>
          <w:rFonts w:hint="cs"/>
          <w:rtl/>
        </w:rPr>
        <w:t>השב"כ היה</w:t>
      </w:r>
      <w:bookmarkStart w:id="2285" w:name="_ETM_Q5_722280"/>
      <w:bookmarkEnd w:id="2285"/>
      <w:r w:rsidRPr="00D16FCE">
        <w:rPr>
          <w:rtl/>
        </w:rPr>
        <w:t xml:space="preserve"> </w:t>
      </w:r>
      <w:bookmarkStart w:id="2286" w:name="_ETM_Q5_722549"/>
      <w:bookmarkEnd w:id="2286"/>
      <w:r w:rsidRPr="00D16FCE">
        <w:rPr>
          <w:rtl/>
        </w:rPr>
        <w:t xml:space="preserve">צריך </w:t>
      </w:r>
      <w:bookmarkStart w:id="2287" w:name="_ETM_Q5_722790"/>
      <w:bookmarkEnd w:id="2287"/>
      <w:r w:rsidRPr="00D16FCE">
        <w:rPr>
          <w:rtl/>
        </w:rPr>
        <w:t xml:space="preserve">לבוא </w:t>
      </w:r>
      <w:bookmarkStart w:id="2288" w:name="_ETM_Q5_723030"/>
      <w:bookmarkEnd w:id="2288"/>
      <w:r>
        <w:rPr>
          <w:rFonts w:hint="cs"/>
          <w:rtl/>
        </w:rPr>
        <w:t>ו</w:t>
      </w:r>
      <w:r w:rsidRPr="00D16FCE">
        <w:rPr>
          <w:rtl/>
        </w:rPr>
        <w:t xml:space="preserve">לעצור </w:t>
      </w:r>
      <w:bookmarkStart w:id="2289" w:name="_ETM_Q5_723360"/>
      <w:bookmarkEnd w:id="2289"/>
      <w:r w:rsidRPr="00D16FCE">
        <w:rPr>
          <w:rtl/>
        </w:rPr>
        <w:t xml:space="preserve">את </w:t>
      </w:r>
      <w:bookmarkStart w:id="2290" w:name="_ETM_Q5_723450"/>
      <w:bookmarkEnd w:id="2290"/>
      <w:r w:rsidRPr="00D16FCE">
        <w:rPr>
          <w:rtl/>
        </w:rPr>
        <w:t>בר</w:t>
      </w:r>
      <w:r>
        <w:rPr>
          <w:rFonts w:hint="cs"/>
          <w:rtl/>
        </w:rPr>
        <w:t>ג</w:t>
      </w:r>
      <w:r w:rsidRPr="00D16FCE">
        <w:rPr>
          <w:rtl/>
        </w:rPr>
        <w:t>מן</w:t>
      </w:r>
      <w:r>
        <w:rPr>
          <w:rFonts w:hint="cs"/>
          <w:rtl/>
        </w:rPr>
        <w:t>.</w:t>
      </w:r>
      <w:r w:rsidRPr="00D16FCE">
        <w:rPr>
          <w:rtl/>
        </w:rPr>
        <w:t xml:space="preserve"> </w:t>
      </w:r>
      <w:bookmarkStart w:id="2291" w:name="_ETM_Q5_725819"/>
      <w:bookmarkEnd w:id="2291"/>
    </w:p>
    <w:p w:rsidR="00C309A6" w:rsidRDefault="00C309A6" w:rsidP="00C02D93">
      <w:pPr>
        <w:rPr>
          <w:rtl/>
        </w:rPr>
      </w:pPr>
      <w:bookmarkStart w:id="2292" w:name="_ETM_Q5_729617"/>
      <w:bookmarkStart w:id="2293" w:name="_ETM_Q5_729761"/>
      <w:bookmarkEnd w:id="2292"/>
      <w:bookmarkEnd w:id="2293"/>
    </w:p>
    <w:p w:rsidR="00C309A6" w:rsidRDefault="00C309A6" w:rsidP="003312B9">
      <w:pPr>
        <w:rPr>
          <w:rtl/>
        </w:rPr>
      </w:pPr>
      <w:bookmarkStart w:id="2294" w:name="TOR_Q6"/>
      <w:bookmarkEnd w:id="2294"/>
      <w:r>
        <w:rPr>
          <w:rFonts w:hint="cs"/>
          <w:rtl/>
        </w:rPr>
        <w:t xml:space="preserve">דרך אגב, אני שומע בטלוויזיה </w:t>
      </w:r>
      <w:r>
        <w:rPr>
          <w:rFonts w:hint="eastAsia"/>
          <w:rtl/>
        </w:rPr>
        <w:t>–</w:t>
      </w:r>
      <w:r>
        <w:rPr>
          <w:rFonts w:hint="cs"/>
          <w:rtl/>
        </w:rPr>
        <w:t xml:space="preserve"> וחבר הכנסת איזנקוט, אתה היית </w:t>
      </w:r>
      <w:bookmarkStart w:id="2295" w:name="_ETM_Q6_131416"/>
      <w:bookmarkEnd w:id="2295"/>
      <w:r>
        <w:rPr>
          <w:rFonts w:hint="cs"/>
          <w:rtl/>
        </w:rPr>
        <w:t xml:space="preserve">בקבינט בישיבה הזאת </w:t>
      </w:r>
      <w:r>
        <w:rPr>
          <w:rFonts w:hint="eastAsia"/>
          <w:rtl/>
        </w:rPr>
        <w:t>–</w:t>
      </w:r>
      <w:r>
        <w:rPr>
          <w:rFonts w:hint="cs"/>
          <w:rtl/>
        </w:rPr>
        <w:t xml:space="preserve"> על אותו אירוע </w:t>
      </w:r>
      <w:bookmarkStart w:id="2296" w:name="_ETM_Q6_134309"/>
      <w:bookmarkEnd w:id="2296"/>
      <w:r>
        <w:rPr>
          <w:rFonts w:hint="cs"/>
          <w:rtl/>
        </w:rPr>
        <w:t>שהחלטנו</w:t>
      </w:r>
      <w:r w:rsidR="003312B9">
        <w:rPr>
          <w:rFonts w:hint="cs"/>
          <w:rtl/>
        </w:rPr>
        <w:t>,</w:t>
      </w:r>
      <w:r>
        <w:rPr>
          <w:rFonts w:hint="cs"/>
          <w:rtl/>
        </w:rPr>
        <w:t xml:space="preserve"> אחרי שבוע או פחות מהמלחמה, </w:t>
      </w:r>
      <w:bookmarkStart w:id="2297" w:name="_ETM_Q6_134771"/>
      <w:bookmarkEnd w:id="2297"/>
      <w:r>
        <w:rPr>
          <w:rFonts w:hint="cs"/>
          <w:rtl/>
        </w:rPr>
        <w:t xml:space="preserve">ואחרי שבועיים אנחנו רואים את זה בערוץ 12. </w:t>
      </w:r>
      <w:bookmarkStart w:id="2298" w:name="_ETM_Q6_143279"/>
      <w:bookmarkEnd w:id="2298"/>
      <w:r>
        <w:rPr>
          <w:rFonts w:hint="cs"/>
          <w:rtl/>
        </w:rPr>
        <w:t>ירון אברהם מדווח. אני כמעט התעלפתי. אני אמרתי</w:t>
      </w:r>
      <w:bookmarkStart w:id="2299" w:name="_ETM_Q6_146557"/>
      <w:bookmarkEnd w:id="2299"/>
      <w:r>
        <w:rPr>
          <w:rFonts w:hint="cs"/>
          <w:rtl/>
        </w:rPr>
        <w:t xml:space="preserve"> </w:t>
      </w:r>
      <w:r>
        <w:rPr>
          <w:rtl/>
        </w:rPr>
        <w:t>–</w:t>
      </w:r>
      <w:r>
        <w:rPr>
          <w:rFonts w:hint="cs"/>
          <w:rtl/>
        </w:rPr>
        <w:t xml:space="preserve"> אתה שמעת אותי עשרות פעמים אומר </w:t>
      </w:r>
      <w:proofErr w:type="spellStart"/>
      <w:r>
        <w:rPr>
          <w:rFonts w:hint="cs"/>
          <w:rtl/>
        </w:rPr>
        <w:t>ליועמ"שית</w:t>
      </w:r>
      <w:bookmarkStart w:id="2300" w:name="_ETM_Q6_149385"/>
      <w:bookmarkEnd w:id="2300"/>
      <w:proofErr w:type="spellEnd"/>
      <w:r>
        <w:rPr>
          <w:rFonts w:hint="cs"/>
          <w:rtl/>
        </w:rPr>
        <w:t xml:space="preserve">: אני מזועזע. אני מבקש חקירת פוליגרף. חקירה, </w:t>
      </w:r>
      <w:proofErr w:type="spellStart"/>
      <w:r>
        <w:rPr>
          <w:rFonts w:hint="cs"/>
          <w:rtl/>
        </w:rPr>
        <w:t>מצידי</w:t>
      </w:r>
      <w:proofErr w:type="spellEnd"/>
      <w:r>
        <w:rPr>
          <w:rFonts w:hint="cs"/>
          <w:rtl/>
        </w:rPr>
        <w:t xml:space="preserve"> שיביאו את </w:t>
      </w:r>
      <w:bookmarkStart w:id="2301" w:name="_ETM_Q6_153900"/>
      <w:bookmarkEnd w:id="2301"/>
      <w:r>
        <w:rPr>
          <w:rFonts w:hint="cs"/>
          <w:rtl/>
        </w:rPr>
        <w:t>ה-</w:t>
      </w:r>
      <w:r>
        <w:rPr>
          <w:rFonts w:hint="cs"/>
        </w:rPr>
        <w:t>CI</w:t>
      </w:r>
      <w:r>
        <w:t>A</w:t>
      </w:r>
      <w:r>
        <w:rPr>
          <w:rtl/>
        </w:rPr>
        <w:t xml:space="preserve"> </w:t>
      </w:r>
      <w:r w:rsidR="00734EEA">
        <w:rPr>
          <w:rFonts w:hint="cs"/>
          <w:rtl/>
        </w:rPr>
        <w:t>– – –</w:t>
      </w:r>
      <w:bookmarkStart w:id="2302" w:name="_ETM_Q6_155909"/>
      <w:bookmarkEnd w:id="2302"/>
    </w:p>
    <w:p w:rsidR="00C309A6" w:rsidRDefault="00C309A6" w:rsidP="00C02D93">
      <w:pPr>
        <w:ind w:firstLine="0"/>
        <w:rPr>
          <w:rtl/>
        </w:rPr>
      </w:pPr>
      <w:bookmarkStart w:id="2303" w:name="_ETM_Q6_156006"/>
      <w:bookmarkStart w:id="2304" w:name="_ETM_Q6_157598"/>
      <w:bookmarkEnd w:id="2303"/>
      <w:bookmarkEnd w:id="2304"/>
    </w:p>
    <w:p w:rsidR="00C309A6" w:rsidRDefault="00C309A6" w:rsidP="00C02D93">
      <w:pPr>
        <w:pStyle w:val="af5"/>
        <w:keepNext/>
        <w:rPr>
          <w:rtl/>
        </w:rPr>
      </w:pPr>
      <w:bookmarkStart w:id="2305" w:name="ET_interruption_קריאות_6"/>
      <w:r w:rsidRPr="00737557">
        <w:rPr>
          <w:rStyle w:val="TagStyle"/>
          <w:rtl/>
        </w:rPr>
        <w:t xml:space="preserve"> &lt;&lt; קריאה &gt;&gt; </w:t>
      </w:r>
      <w:r>
        <w:rPr>
          <w:rtl/>
        </w:rPr>
        <w:t>קריאות:</w:t>
      </w:r>
      <w:r w:rsidRPr="00737557">
        <w:rPr>
          <w:rStyle w:val="TagStyle"/>
          <w:rtl/>
        </w:rPr>
        <w:t xml:space="preserve"> &lt;&lt; קריאה &gt;&gt;</w:t>
      </w:r>
      <w:r>
        <w:rPr>
          <w:rtl/>
        </w:rPr>
        <w:t xml:space="preserve">  </w:t>
      </w:r>
      <w:bookmarkEnd w:id="2305"/>
    </w:p>
    <w:p w:rsidR="00C309A6" w:rsidRDefault="00C309A6" w:rsidP="0011063B">
      <w:pPr>
        <w:rPr>
          <w:rtl/>
        </w:rPr>
      </w:pPr>
    </w:p>
    <w:p w:rsidR="00C309A6" w:rsidRPr="00737557" w:rsidRDefault="00734EEA" w:rsidP="00C02D93">
      <w:pPr>
        <w:rPr>
          <w:rtl/>
        </w:rPr>
      </w:pPr>
      <w:bookmarkStart w:id="2306" w:name="_ETM_Q6_160974"/>
      <w:bookmarkEnd w:id="2306"/>
      <w:r>
        <w:rPr>
          <w:rFonts w:hint="cs"/>
          <w:rtl/>
        </w:rPr>
        <w:t>– – –</w:t>
      </w:r>
    </w:p>
    <w:p w:rsidR="00C309A6" w:rsidRDefault="00C309A6" w:rsidP="00C02D93">
      <w:pPr>
        <w:rPr>
          <w:rtl/>
        </w:rPr>
      </w:pPr>
      <w:bookmarkStart w:id="2307" w:name="_ETM_Q6_157014"/>
      <w:bookmarkStart w:id="2308" w:name="_ETM_Q6_157097"/>
      <w:bookmarkEnd w:id="2307"/>
      <w:bookmarkEnd w:id="2308"/>
    </w:p>
    <w:p w:rsidR="00C309A6" w:rsidRDefault="00C309A6" w:rsidP="00C02D93">
      <w:pPr>
        <w:pStyle w:val="-"/>
        <w:keepNext/>
        <w:rPr>
          <w:rtl/>
        </w:rPr>
      </w:pPr>
      <w:bookmarkStart w:id="2309" w:name="ET_speakercontinue_5971_4"/>
      <w:r w:rsidRPr="00737557">
        <w:rPr>
          <w:rStyle w:val="TagStyle"/>
          <w:rtl/>
        </w:rPr>
        <w:t xml:space="preserve"> &lt;&lt; דובר_המשך &gt;&gt; </w:t>
      </w:r>
      <w:r>
        <w:rPr>
          <w:rtl/>
        </w:rPr>
        <w:t>השר המקשר בין הממשלה לכנסת דוד אמסלם:</w:t>
      </w:r>
      <w:r w:rsidRPr="00737557">
        <w:rPr>
          <w:rStyle w:val="TagStyle"/>
          <w:rtl/>
        </w:rPr>
        <w:t xml:space="preserve"> &lt;&lt; דובר_המשך &gt;&gt;</w:t>
      </w:r>
      <w:r>
        <w:rPr>
          <w:rtl/>
        </w:rPr>
        <w:t xml:space="preserve">  </w:t>
      </w:r>
      <w:bookmarkEnd w:id="2309"/>
    </w:p>
    <w:p w:rsidR="00C309A6" w:rsidRDefault="00C309A6" w:rsidP="0011063B">
      <w:pPr>
        <w:rPr>
          <w:rtl/>
        </w:rPr>
      </w:pPr>
    </w:p>
    <w:p w:rsidR="00C309A6" w:rsidRDefault="00C309A6" w:rsidP="003312B9">
      <w:pPr>
        <w:rPr>
          <w:rtl/>
        </w:rPr>
      </w:pPr>
      <w:bookmarkStart w:id="2310" w:name="_ETM_Q6_158253"/>
      <w:bookmarkEnd w:id="2310"/>
      <w:r>
        <w:rPr>
          <w:rFonts w:hint="cs"/>
          <w:rtl/>
        </w:rPr>
        <w:t xml:space="preserve">שום דבר </w:t>
      </w:r>
      <w:bookmarkStart w:id="2311" w:name="_ETM_Q6_159191"/>
      <w:bookmarkEnd w:id="2311"/>
      <w:r>
        <w:rPr>
          <w:rFonts w:hint="cs"/>
          <w:rtl/>
        </w:rPr>
        <w:t>לא קרה. הגברת שומעת, רואה עבירות חמורות על</w:t>
      </w:r>
      <w:bookmarkStart w:id="2312" w:name="_ETM_Q6_164616"/>
      <w:bookmarkEnd w:id="2312"/>
      <w:r>
        <w:rPr>
          <w:rFonts w:hint="cs"/>
          <w:rtl/>
        </w:rPr>
        <w:t xml:space="preserve"> ביטחון מדינת ישראל ולא מגיבה. זה לא קשור </w:t>
      </w:r>
      <w:r w:rsidR="003312B9">
        <w:rPr>
          <w:rFonts w:hint="cs"/>
          <w:rtl/>
        </w:rPr>
        <w:t>ל</w:t>
      </w:r>
      <w:r>
        <w:rPr>
          <w:rFonts w:hint="cs"/>
          <w:rtl/>
        </w:rPr>
        <w:t xml:space="preserve">איזו </w:t>
      </w:r>
      <w:bookmarkStart w:id="2313" w:name="_ETM_Q6_164488"/>
      <w:bookmarkEnd w:id="2313"/>
      <w:r>
        <w:rPr>
          <w:rFonts w:hint="cs"/>
          <w:rtl/>
        </w:rPr>
        <w:t xml:space="preserve">ממשלה </w:t>
      </w:r>
      <w:r w:rsidR="003312B9">
        <w:rPr>
          <w:rFonts w:hint="eastAsia"/>
          <w:rtl/>
        </w:rPr>
        <w:t>–</w:t>
      </w:r>
      <w:r w:rsidR="003312B9">
        <w:rPr>
          <w:rFonts w:hint="cs"/>
          <w:rtl/>
        </w:rPr>
        <w:t xml:space="preserve"> </w:t>
      </w:r>
      <w:r>
        <w:rPr>
          <w:rFonts w:hint="cs"/>
          <w:rtl/>
        </w:rPr>
        <w:t xml:space="preserve">ביטחון מדינת ישראל מונח פה על כף המאזניים, אנשים </w:t>
      </w:r>
      <w:bookmarkStart w:id="2314" w:name="_ETM_Q6_168462"/>
      <w:bookmarkEnd w:id="2314"/>
      <w:r>
        <w:rPr>
          <w:rFonts w:hint="cs"/>
          <w:rtl/>
        </w:rPr>
        <w:t>מסכנים את חייהם. לא מקורות מודיעיניים</w:t>
      </w:r>
      <w:r w:rsidR="003312B9">
        <w:rPr>
          <w:rFonts w:hint="cs"/>
          <w:rtl/>
        </w:rPr>
        <w:t>,</w:t>
      </w:r>
      <w:r>
        <w:rPr>
          <w:rFonts w:hint="cs"/>
          <w:rtl/>
        </w:rPr>
        <w:t xml:space="preserve"> צה"ל. </w:t>
      </w:r>
    </w:p>
    <w:p w:rsidR="00C309A6" w:rsidRDefault="00C309A6" w:rsidP="00C02D93">
      <w:pPr>
        <w:rPr>
          <w:rtl/>
        </w:rPr>
      </w:pPr>
      <w:bookmarkStart w:id="2315" w:name="_ETM_Q6_175550"/>
      <w:bookmarkStart w:id="2316" w:name="_ETM_Q6_175625"/>
      <w:bookmarkEnd w:id="2315"/>
      <w:bookmarkEnd w:id="2316"/>
    </w:p>
    <w:p w:rsidR="00C309A6" w:rsidRDefault="00C309A6" w:rsidP="00C02D93">
      <w:pPr>
        <w:pStyle w:val="af5"/>
        <w:keepNext/>
        <w:rPr>
          <w:rtl/>
        </w:rPr>
      </w:pPr>
      <w:bookmarkStart w:id="2317" w:name="ET_interruption_6236_7"/>
      <w:r w:rsidRPr="00737557">
        <w:rPr>
          <w:rStyle w:val="TagStyle"/>
          <w:rtl/>
        </w:rPr>
        <w:t xml:space="preserve"> &lt;&lt; קריאה &gt;&gt; </w:t>
      </w:r>
      <w:r>
        <w:rPr>
          <w:rtl/>
        </w:rPr>
        <w:t>נעמה לזימי (העבודה):</w:t>
      </w:r>
      <w:r w:rsidRPr="00737557">
        <w:rPr>
          <w:rStyle w:val="TagStyle"/>
          <w:rtl/>
        </w:rPr>
        <w:t xml:space="preserve"> &lt;&lt; קריאה &gt;&gt;</w:t>
      </w:r>
      <w:r>
        <w:rPr>
          <w:rtl/>
        </w:rPr>
        <w:t xml:space="preserve">  </w:t>
      </w:r>
      <w:bookmarkEnd w:id="2317"/>
    </w:p>
    <w:p w:rsidR="00C309A6" w:rsidRDefault="00C309A6" w:rsidP="0011063B">
      <w:pPr>
        <w:rPr>
          <w:rtl/>
        </w:rPr>
      </w:pPr>
    </w:p>
    <w:p w:rsidR="00C309A6" w:rsidRDefault="00734EEA" w:rsidP="00C02D93">
      <w:pPr>
        <w:rPr>
          <w:rtl/>
        </w:rPr>
      </w:pPr>
      <w:bookmarkStart w:id="2318" w:name="_ETM_Q6_173641"/>
      <w:bookmarkStart w:id="2319" w:name="_ETM_Q6_173911"/>
      <w:bookmarkStart w:id="2320" w:name="_ETM_Q6_174005"/>
      <w:bookmarkStart w:id="2321" w:name="_ETM_Q6_174025"/>
      <w:bookmarkEnd w:id="2318"/>
      <w:bookmarkEnd w:id="2319"/>
      <w:bookmarkEnd w:id="2320"/>
      <w:bookmarkEnd w:id="2321"/>
      <w:r>
        <w:rPr>
          <w:rFonts w:hint="cs"/>
          <w:rtl/>
        </w:rPr>
        <w:t>– – –</w:t>
      </w:r>
      <w:bookmarkStart w:id="2322" w:name="_ETM_Q6_175283"/>
      <w:bookmarkEnd w:id="2322"/>
    </w:p>
    <w:p w:rsidR="00C309A6" w:rsidRDefault="00C309A6" w:rsidP="00C02D93">
      <w:pPr>
        <w:rPr>
          <w:rtl/>
        </w:rPr>
      </w:pPr>
      <w:bookmarkStart w:id="2323" w:name="_ETM_Q6_175366"/>
      <w:bookmarkEnd w:id="2323"/>
    </w:p>
    <w:p w:rsidR="00C309A6" w:rsidRDefault="00C309A6" w:rsidP="00C02D93">
      <w:pPr>
        <w:pStyle w:val="-"/>
        <w:keepNext/>
        <w:rPr>
          <w:rtl/>
        </w:rPr>
      </w:pPr>
      <w:r w:rsidRPr="00737557">
        <w:rPr>
          <w:rStyle w:val="TagStyle"/>
          <w:rtl/>
        </w:rPr>
        <w:t xml:space="preserve"> &lt;&lt; דובר_המשך &gt;&gt; </w:t>
      </w:r>
      <w:r>
        <w:rPr>
          <w:rtl/>
        </w:rPr>
        <w:t>השר המקשר בין הממשלה לכנסת דוד אמסלם:</w:t>
      </w:r>
      <w:r w:rsidRPr="00737557">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2324" w:name="_ETM_Q6_176246"/>
      <w:bookmarkEnd w:id="2324"/>
      <w:r>
        <w:rPr>
          <w:rFonts w:hint="cs"/>
          <w:rtl/>
        </w:rPr>
        <w:t xml:space="preserve">אבל אתה לא שמעת פה מצפצף. אתה יודע שבקבינט </w:t>
      </w:r>
      <w:r>
        <w:rPr>
          <w:rFonts w:hint="eastAsia"/>
          <w:rtl/>
        </w:rPr>
        <w:t>–</w:t>
      </w:r>
      <w:r>
        <w:rPr>
          <w:rFonts w:hint="cs"/>
          <w:rtl/>
        </w:rPr>
        <w:t xml:space="preserve"> עוד כשהיינו בפנים, סטנוגרמות בחוץ </w:t>
      </w:r>
      <w:bookmarkStart w:id="2325" w:name="_ETM_Q6_181024"/>
      <w:bookmarkEnd w:id="2325"/>
      <w:r w:rsidR="00734EEA">
        <w:rPr>
          <w:rFonts w:hint="cs"/>
          <w:rtl/>
        </w:rPr>
        <w:t>– – –</w:t>
      </w:r>
    </w:p>
    <w:p w:rsidR="00C309A6" w:rsidRDefault="00C309A6" w:rsidP="00C02D93">
      <w:pPr>
        <w:rPr>
          <w:rtl/>
        </w:rPr>
      </w:pPr>
    </w:p>
    <w:p w:rsidR="00C309A6" w:rsidRDefault="00C309A6" w:rsidP="00C02D93">
      <w:pPr>
        <w:pStyle w:val="af5"/>
        <w:keepNext/>
        <w:rPr>
          <w:rtl/>
        </w:rPr>
      </w:pPr>
      <w:bookmarkStart w:id="2326" w:name="ET_interruption_6367_9"/>
      <w:r w:rsidRPr="00737557">
        <w:rPr>
          <w:rStyle w:val="TagStyle"/>
          <w:rtl/>
        </w:rPr>
        <w:t xml:space="preserve"> &lt;&lt; קריאה &gt;&gt; </w:t>
      </w:r>
      <w:r>
        <w:rPr>
          <w:rtl/>
        </w:rPr>
        <w:t>שרון ניר (ישראל ביתנו):</w:t>
      </w:r>
      <w:r w:rsidRPr="00737557">
        <w:rPr>
          <w:rStyle w:val="TagStyle"/>
          <w:rtl/>
        </w:rPr>
        <w:t xml:space="preserve"> &lt;&lt; קריאה &gt;&gt;</w:t>
      </w:r>
      <w:r>
        <w:rPr>
          <w:rtl/>
        </w:rPr>
        <w:t xml:space="preserve">  </w:t>
      </w:r>
      <w:bookmarkEnd w:id="2326"/>
    </w:p>
    <w:p w:rsidR="00C309A6" w:rsidRDefault="00C309A6" w:rsidP="0011063B">
      <w:pPr>
        <w:rPr>
          <w:rtl/>
        </w:rPr>
      </w:pPr>
    </w:p>
    <w:p w:rsidR="00C309A6" w:rsidRDefault="00734EEA" w:rsidP="00C02D93">
      <w:pPr>
        <w:rPr>
          <w:rtl/>
        </w:rPr>
      </w:pPr>
      <w:bookmarkStart w:id="2327" w:name="_ETM_Q6_182444"/>
      <w:bookmarkEnd w:id="2327"/>
      <w:r>
        <w:rPr>
          <w:rFonts w:hint="cs"/>
          <w:rtl/>
        </w:rPr>
        <w:t>– – –</w:t>
      </w:r>
    </w:p>
    <w:p w:rsidR="00C309A6" w:rsidRDefault="00C309A6" w:rsidP="00C02D93">
      <w:pPr>
        <w:rPr>
          <w:rtl/>
        </w:rPr>
      </w:pPr>
      <w:bookmarkStart w:id="2328" w:name="_ETM_Q6_183715"/>
      <w:bookmarkStart w:id="2329" w:name="_ETM_Q6_183809"/>
      <w:bookmarkEnd w:id="2328"/>
      <w:bookmarkEnd w:id="2329"/>
    </w:p>
    <w:p w:rsidR="00C309A6" w:rsidRDefault="00C309A6" w:rsidP="00C02D93">
      <w:pPr>
        <w:pStyle w:val="-"/>
        <w:keepNext/>
        <w:rPr>
          <w:rtl/>
        </w:rPr>
      </w:pPr>
      <w:r w:rsidRPr="00737557">
        <w:rPr>
          <w:rStyle w:val="TagStyle"/>
          <w:rtl/>
        </w:rPr>
        <w:t xml:space="preserve"> &lt;&lt; דובר_המשך &gt;&gt; </w:t>
      </w:r>
      <w:r>
        <w:rPr>
          <w:rtl/>
        </w:rPr>
        <w:t>השר המקשר בין הממשלה לכנסת דוד אמסלם:</w:t>
      </w:r>
      <w:r w:rsidRPr="00737557">
        <w:rPr>
          <w:rStyle w:val="TagStyle"/>
          <w:rtl/>
        </w:rPr>
        <w:t xml:space="preserve"> &lt;&lt; דובר_המשך &gt;&gt;</w:t>
      </w:r>
      <w:r>
        <w:rPr>
          <w:rtl/>
        </w:rPr>
        <w:t xml:space="preserve">  </w:t>
      </w:r>
    </w:p>
    <w:p w:rsidR="00C309A6" w:rsidRDefault="00C309A6" w:rsidP="0011063B">
      <w:pPr>
        <w:rPr>
          <w:rtl/>
        </w:rPr>
      </w:pPr>
    </w:p>
    <w:p w:rsidR="00C309A6" w:rsidRDefault="00C309A6" w:rsidP="003312B9">
      <w:pPr>
        <w:rPr>
          <w:rtl/>
        </w:rPr>
      </w:pPr>
      <w:bookmarkStart w:id="2330" w:name="_ETM_Q6_184775"/>
      <w:bookmarkEnd w:id="2330"/>
      <w:r>
        <w:rPr>
          <w:rFonts w:hint="cs"/>
          <w:rtl/>
        </w:rPr>
        <w:t>אני מגיע לקבינט,</w:t>
      </w:r>
      <w:bookmarkStart w:id="2331" w:name="_ETM_Q6_188435"/>
      <w:bookmarkEnd w:id="2331"/>
      <w:r>
        <w:rPr>
          <w:rFonts w:hint="cs"/>
          <w:rtl/>
        </w:rPr>
        <w:t xml:space="preserve"> ובדרך אני כבר שומע ברדיו מה יהיה. כל זה יוצא </w:t>
      </w:r>
      <w:bookmarkStart w:id="2332" w:name="_ETM_Q6_193820"/>
      <w:bookmarkEnd w:id="2332"/>
      <w:r>
        <w:rPr>
          <w:rFonts w:hint="cs"/>
          <w:rtl/>
        </w:rPr>
        <w:t xml:space="preserve">מתוך המקום הכי מסווג במדינת ישראל. ולכן </w:t>
      </w:r>
      <w:bookmarkStart w:id="2333" w:name="_ETM_Q6_194830"/>
      <w:bookmarkEnd w:id="2333"/>
      <w:r>
        <w:rPr>
          <w:rFonts w:hint="cs"/>
          <w:rtl/>
        </w:rPr>
        <w:t xml:space="preserve">אנחנו תבענו </w:t>
      </w:r>
      <w:r>
        <w:rPr>
          <w:rtl/>
        </w:rPr>
        <w:t>–</w:t>
      </w:r>
      <w:r>
        <w:rPr>
          <w:rFonts w:hint="cs"/>
          <w:rtl/>
        </w:rPr>
        <w:t xml:space="preserve"> דרך אגב, ביקשנו חקירת פוליגרף. ראש הממשלה </w:t>
      </w:r>
      <w:bookmarkStart w:id="2334" w:name="_ETM_Q6_203275"/>
      <w:bookmarkEnd w:id="2334"/>
      <w:r>
        <w:rPr>
          <w:rFonts w:hint="cs"/>
          <w:rtl/>
        </w:rPr>
        <w:t xml:space="preserve">ביקש את זה כמה פעמים, ואני בעמדה </w:t>
      </w:r>
      <w:r w:rsidR="003312B9">
        <w:rPr>
          <w:rFonts w:hint="eastAsia"/>
          <w:rtl/>
        </w:rPr>
        <w:t>–</w:t>
      </w:r>
      <w:r w:rsidR="003312B9">
        <w:rPr>
          <w:rFonts w:hint="cs"/>
          <w:rtl/>
        </w:rPr>
        <w:t xml:space="preserve"> </w:t>
      </w:r>
      <w:r>
        <w:rPr>
          <w:rFonts w:hint="cs"/>
          <w:rtl/>
        </w:rPr>
        <w:t>עד היום</w:t>
      </w:r>
      <w:r w:rsidR="003312B9">
        <w:rPr>
          <w:rFonts w:hint="cs"/>
          <w:rtl/>
        </w:rPr>
        <w:t>.</w:t>
      </w:r>
      <w:r>
        <w:rPr>
          <w:rFonts w:hint="cs"/>
          <w:rtl/>
        </w:rPr>
        <w:t xml:space="preserve"> </w:t>
      </w:r>
      <w:bookmarkStart w:id="2335" w:name="_ETM_Q6_206611"/>
      <w:bookmarkEnd w:id="2335"/>
      <w:r>
        <w:rPr>
          <w:rFonts w:hint="cs"/>
          <w:rtl/>
        </w:rPr>
        <w:t xml:space="preserve">אני חושב שמי שמדליף מהקבינט צריך להיות מועמד לדין, לא </w:t>
      </w:r>
      <w:bookmarkStart w:id="2336" w:name="_ETM_Q6_208304"/>
      <w:bookmarkEnd w:id="2336"/>
      <w:r>
        <w:rPr>
          <w:rFonts w:hint="cs"/>
          <w:rtl/>
        </w:rPr>
        <w:t xml:space="preserve">משנה מיהו. </w:t>
      </w:r>
      <w:bookmarkStart w:id="2337" w:name="_ETM_Q6_213136"/>
      <w:bookmarkEnd w:id="2337"/>
      <w:r>
        <w:rPr>
          <w:rFonts w:hint="cs"/>
          <w:rtl/>
        </w:rPr>
        <w:t>אבל היועמ"שית יושבת שם, רואה</w:t>
      </w:r>
      <w:bookmarkStart w:id="2338" w:name="_ETM_Q6_215559"/>
      <w:bookmarkEnd w:id="2338"/>
      <w:r>
        <w:rPr>
          <w:rFonts w:hint="cs"/>
          <w:rtl/>
        </w:rPr>
        <w:t xml:space="preserve"> שכולם עוברים באדום, ושום דבר לא מעניין אותה. </w:t>
      </w:r>
      <w:bookmarkStart w:id="2339" w:name="_ETM_Q6_224392"/>
      <w:bookmarkEnd w:id="2339"/>
    </w:p>
    <w:p w:rsidR="00C309A6" w:rsidRDefault="00C309A6" w:rsidP="00C02D93">
      <w:pPr>
        <w:rPr>
          <w:rtl/>
        </w:rPr>
      </w:pPr>
      <w:bookmarkStart w:id="2340" w:name="_ETM_Q6_224479"/>
      <w:bookmarkEnd w:id="2340"/>
    </w:p>
    <w:p w:rsidR="00C309A6" w:rsidRDefault="00C309A6" w:rsidP="003312B9">
      <w:pPr>
        <w:rPr>
          <w:rtl/>
        </w:rPr>
      </w:pPr>
      <w:bookmarkStart w:id="2341" w:name="_ETM_Q6_224509"/>
      <w:bookmarkStart w:id="2342" w:name="_ETM_Q6_224586"/>
      <w:bookmarkEnd w:id="2341"/>
      <w:bookmarkEnd w:id="2342"/>
      <w:r>
        <w:rPr>
          <w:rFonts w:hint="cs"/>
          <w:rtl/>
        </w:rPr>
        <w:t xml:space="preserve">אני </w:t>
      </w:r>
      <w:bookmarkStart w:id="2343" w:name="_ETM_Q6_225048"/>
      <w:bookmarkEnd w:id="2343"/>
      <w:r>
        <w:rPr>
          <w:rFonts w:hint="cs"/>
          <w:rtl/>
        </w:rPr>
        <w:t xml:space="preserve">אומר לך, אני חשבתי לעצמי למה היא עושה את </w:t>
      </w:r>
      <w:bookmarkStart w:id="2344" w:name="_ETM_Q6_226384"/>
      <w:bookmarkEnd w:id="2344"/>
      <w:r>
        <w:rPr>
          <w:rFonts w:hint="cs"/>
          <w:rtl/>
        </w:rPr>
        <w:t xml:space="preserve">זה. המסקנה שהגעתי אליה היא שכנראה היא המדליפה הראשית, אז היא </w:t>
      </w:r>
      <w:bookmarkStart w:id="2345" w:name="_ETM_Q6_228635"/>
      <w:bookmarkEnd w:id="2345"/>
      <w:r>
        <w:rPr>
          <w:rFonts w:hint="cs"/>
          <w:rtl/>
        </w:rPr>
        <w:t>מפחדת על עצמה</w:t>
      </w:r>
      <w:r w:rsidR="003312B9">
        <w:rPr>
          <w:rFonts w:hint="cs"/>
          <w:rtl/>
        </w:rPr>
        <w:t>.</w:t>
      </w:r>
      <w:r>
        <w:rPr>
          <w:rFonts w:hint="cs"/>
          <w:rtl/>
        </w:rPr>
        <w:t xml:space="preserve"> אחרת למה שבן אדם יראה </w:t>
      </w:r>
      <w:r w:rsidR="00734EEA">
        <w:rPr>
          <w:rFonts w:hint="cs"/>
          <w:rtl/>
        </w:rPr>
        <w:t>– – –</w:t>
      </w:r>
    </w:p>
    <w:p w:rsidR="00C309A6" w:rsidRDefault="00C309A6" w:rsidP="00C02D93">
      <w:pPr>
        <w:rPr>
          <w:rtl/>
        </w:rPr>
      </w:pPr>
      <w:bookmarkStart w:id="2346" w:name="_ETM_Q6_213246"/>
      <w:bookmarkEnd w:id="2346"/>
    </w:p>
    <w:p w:rsidR="00C309A6" w:rsidRDefault="00C309A6" w:rsidP="00C02D93">
      <w:pPr>
        <w:pStyle w:val="af5"/>
        <w:keepNext/>
        <w:rPr>
          <w:rtl/>
        </w:rPr>
      </w:pPr>
      <w:bookmarkStart w:id="2347" w:name="ET_interruption_6359_11"/>
      <w:r w:rsidRPr="00737557">
        <w:rPr>
          <w:rStyle w:val="TagStyle"/>
          <w:rtl/>
        </w:rPr>
        <w:t xml:space="preserve"> &lt;&lt; קריאה &gt;&gt; </w:t>
      </w:r>
      <w:r>
        <w:rPr>
          <w:rtl/>
        </w:rPr>
        <w:t>מטי צרפתי הרכבי (יש עתיד):</w:t>
      </w:r>
      <w:r w:rsidRPr="00737557">
        <w:rPr>
          <w:rStyle w:val="TagStyle"/>
          <w:rtl/>
        </w:rPr>
        <w:t xml:space="preserve"> &lt;&lt; קריאה &gt;&gt;</w:t>
      </w:r>
      <w:r>
        <w:rPr>
          <w:rtl/>
        </w:rPr>
        <w:t xml:space="preserve">  </w:t>
      </w:r>
      <w:bookmarkEnd w:id="2347"/>
    </w:p>
    <w:p w:rsidR="00C309A6" w:rsidRDefault="00C309A6" w:rsidP="0011063B">
      <w:pPr>
        <w:rPr>
          <w:rtl/>
        </w:rPr>
      </w:pPr>
    </w:p>
    <w:p w:rsidR="00C309A6" w:rsidRDefault="00734EEA" w:rsidP="00C02D93">
      <w:pPr>
        <w:rPr>
          <w:rtl/>
        </w:rPr>
      </w:pPr>
      <w:bookmarkStart w:id="2348" w:name="_ETM_Q6_216585"/>
      <w:bookmarkEnd w:id="2348"/>
      <w:r>
        <w:rPr>
          <w:rFonts w:hint="cs"/>
          <w:rtl/>
        </w:rPr>
        <w:t>– – –</w:t>
      </w:r>
      <w:r w:rsidR="00C309A6">
        <w:rPr>
          <w:rFonts w:hint="cs"/>
          <w:rtl/>
        </w:rPr>
        <w:t xml:space="preserve"> </w:t>
      </w:r>
    </w:p>
    <w:p w:rsidR="00C309A6" w:rsidRDefault="00C309A6" w:rsidP="00C02D93">
      <w:pPr>
        <w:rPr>
          <w:rtl/>
        </w:rPr>
      </w:pPr>
    </w:p>
    <w:p w:rsidR="00C309A6" w:rsidRDefault="00C309A6" w:rsidP="00C02D93">
      <w:pPr>
        <w:pStyle w:val="af6"/>
        <w:keepNext/>
        <w:rPr>
          <w:rtl/>
        </w:rPr>
      </w:pPr>
      <w:bookmarkStart w:id="2349" w:name="ET_yor_6423_13"/>
      <w:r w:rsidRPr="00A356CA">
        <w:rPr>
          <w:rStyle w:val="TagStyle"/>
          <w:rtl/>
        </w:rPr>
        <w:t xml:space="preserve"> &lt;&lt; יור &gt;&gt; </w:t>
      </w:r>
      <w:r>
        <w:rPr>
          <w:rtl/>
        </w:rPr>
        <w:t>היו"ר אמיר אוחנה:</w:t>
      </w:r>
      <w:r w:rsidRPr="00A356CA">
        <w:rPr>
          <w:rStyle w:val="TagStyle"/>
          <w:rtl/>
        </w:rPr>
        <w:t xml:space="preserve"> &lt;&lt; יור &gt;&gt;</w:t>
      </w:r>
      <w:r>
        <w:rPr>
          <w:rtl/>
        </w:rPr>
        <w:t xml:space="preserve">  </w:t>
      </w:r>
      <w:bookmarkEnd w:id="2349"/>
    </w:p>
    <w:p w:rsidR="00C309A6" w:rsidRDefault="00C309A6" w:rsidP="0011063B">
      <w:pPr>
        <w:rPr>
          <w:rtl/>
        </w:rPr>
      </w:pPr>
    </w:p>
    <w:p w:rsidR="00C309A6" w:rsidRPr="00A356CA" w:rsidRDefault="00C309A6" w:rsidP="00C02D93">
      <w:pPr>
        <w:rPr>
          <w:rtl/>
        </w:rPr>
      </w:pPr>
      <w:r>
        <w:rPr>
          <w:rFonts w:hint="cs"/>
          <w:rtl/>
        </w:rPr>
        <w:t xml:space="preserve">חברת הכנסת מטי צרפתי הרכבי. </w:t>
      </w:r>
    </w:p>
    <w:p w:rsidR="00C309A6" w:rsidRDefault="00C309A6" w:rsidP="00C02D93">
      <w:pPr>
        <w:rPr>
          <w:rtl/>
        </w:rPr>
      </w:pPr>
      <w:bookmarkStart w:id="2350" w:name="_ETM_Q6_230893"/>
      <w:bookmarkStart w:id="2351" w:name="_ETM_Q6_230983"/>
      <w:bookmarkEnd w:id="2350"/>
      <w:bookmarkEnd w:id="2351"/>
    </w:p>
    <w:p w:rsidR="00C309A6" w:rsidRDefault="00C309A6" w:rsidP="00C02D93">
      <w:pPr>
        <w:pStyle w:val="-"/>
        <w:keepNext/>
        <w:rPr>
          <w:rtl/>
        </w:rPr>
      </w:pPr>
      <w:r w:rsidRPr="00A356CA">
        <w:rPr>
          <w:rStyle w:val="TagStyle"/>
          <w:rtl/>
        </w:rPr>
        <w:t xml:space="preserve"> &lt;&lt; דובר_המשך &gt;&gt; </w:t>
      </w:r>
      <w:r>
        <w:rPr>
          <w:rtl/>
        </w:rPr>
        <w:t>השר המקשר בין הממשלה לכנסת דוד אמסלם:</w:t>
      </w:r>
      <w:r w:rsidRPr="00A356CA">
        <w:rPr>
          <w:rStyle w:val="TagStyle"/>
          <w:rtl/>
        </w:rPr>
        <w:t xml:space="preserve"> &lt;&lt; דובר_המשך &gt;&gt;</w:t>
      </w:r>
      <w:r>
        <w:rPr>
          <w:rtl/>
        </w:rPr>
        <w:t xml:space="preserve">  </w:t>
      </w:r>
    </w:p>
    <w:p w:rsidR="00C309A6" w:rsidRDefault="00C309A6" w:rsidP="0011063B">
      <w:pPr>
        <w:rPr>
          <w:rtl/>
        </w:rPr>
      </w:pPr>
    </w:p>
    <w:p w:rsidR="00C309A6" w:rsidRDefault="00C309A6" w:rsidP="003312B9">
      <w:pPr>
        <w:rPr>
          <w:rtl/>
        </w:rPr>
      </w:pPr>
      <w:bookmarkStart w:id="2352" w:name="_ETM_Q6_231778"/>
      <w:bookmarkEnd w:id="2352"/>
      <w:r>
        <w:rPr>
          <w:rFonts w:hint="cs"/>
          <w:rtl/>
        </w:rPr>
        <w:t xml:space="preserve">אם בן אדם אמון על החוק, </w:t>
      </w:r>
      <w:bookmarkStart w:id="2353" w:name="_ETM_Q6_234793"/>
      <w:bookmarkEnd w:id="2353"/>
      <w:r>
        <w:rPr>
          <w:rFonts w:hint="cs"/>
          <w:rtl/>
        </w:rPr>
        <w:t>אמור לעשות את זה ולא עושה, אני שואל למה.</w:t>
      </w:r>
      <w:r>
        <w:rPr>
          <w:rFonts w:hint="cs"/>
        </w:rPr>
        <w:t xml:space="preserve"> </w:t>
      </w:r>
      <w:bookmarkStart w:id="2354" w:name="_ETM_Q6_237595"/>
      <w:bookmarkEnd w:id="2354"/>
      <w:r>
        <w:rPr>
          <w:rFonts w:hint="cs"/>
          <w:rtl/>
        </w:rPr>
        <w:t xml:space="preserve">הרי בסוף יש היגיון. לכן, אתה רואה, הכול הפוך. </w:t>
      </w:r>
      <w:bookmarkStart w:id="2355" w:name="_ETM_Q6_247548"/>
      <w:bookmarkEnd w:id="2355"/>
      <w:r>
        <w:rPr>
          <w:rFonts w:hint="cs"/>
          <w:rtl/>
        </w:rPr>
        <w:t xml:space="preserve">הכול הפוך. ועוד רם בן ברק עולה לכאן, מאשים את </w:t>
      </w:r>
      <w:bookmarkStart w:id="2356" w:name="_ETM_Q6_249701"/>
      <w:bookmarkEnd w:id="2356"/>
      <w:r>
        <w:rPr>
          <w:rFonts w:hint="cs"/>
          <w:rtl/>
        </w:rPr>
        <w:t>הממשלה. הכול הפוך. הדיפ</w:t>
      </w:r>
      <w:r w:rsidR="003312B9">
        <w:rPr>
          <w:rFonts w:hint="cs"/>
          <w:rtl/>
        </w:rPr>
        <w:t xml:space="preserve"> </w:t>
      </w:r>
      <w:r>
        <w:rPr>
          <w:rFonts w:hint="cs"/>
          <w:rtl/>
        </w:rPr>
        <w:t>סטייט שולט במדינה היום, בסדר-היום,</w:t>
      </w:r>
      <w:bookmarkStart w:id="2357" w:name="_ETM_Q6_260009"/>
      <w:bookmarkEnd w:id="2357"/>
      <w:r>
        <w:rPr>
          <w:rFonts w:hint="cs"/>
          <w:rtl/>
        </w:rPr>
        <w:t xml:space="preserve"> במה עושים, לא עושים, את מי עוצרים, לא עוצרים.</w:t>
      </w:r>
    </w:p>
    <w:p w:rsidR="00C309A6" w:rsidRDefault="00C309A6" w:rsidP="00C02D93">
      <w:pPr>
        <w:rPr>
          <w:rtl/>
        </w:rPr>
      </w:pPr>
      <w:bookmarkStart w:id="2358" w:name="_ETM_Q6_258954"/>
      <w:bookmarkStart w:id="2359" w:name="_ETM_Q6_259021"/>
      <w:bookmarkStart w:id="2360" w:name="_ETM_Q6_259280"/>
      <w:bookmarkStart w:id="2361" w:name="_ETM_Q6_259670"/>
      <w:bookmarkStart w:id="2362" w:name="_ETM_Q6_259790"/>
      <w:bookmarkStart w:id="2363" w:name="_ETM_Q6_260479"/>
      <w:bookmarkStart w:id="2364" w:name="_ETM_Q6_260690"/>
      <w:bookmarkStart w:id="2365" w:name="_ETM_Q6_260869"/>
      <w:bookmarkStart w:id="2366" w:name="_ETM_Q6_261319"/>
      <w:bookmarkStart w:id="2367" w:name="_ETM_Q6_261470"/>
      <w:bookmarkStart w:id="2368" w:name="_ETM_Q6_262709"/>
      <w:bookmarkEnd w:id="2358"/>
      <w:bookmarkEnd w:id="2359"/>
      <w:bookmarkEnd w:id="2360"/>
      <w:bookmarkEnd w:id="2361"/>
      <w:bookmarkEnd w:id="2362"/>
      <w:bookmarkEnd w:id="2363"/>
      <w:bookmarkEnd w:id="2364"/>
      <w:bookmarkEnd w:id="2365"/>
      <w:bookmarkEnd w:id="2366"/>
      <w:bookmarkEnd w:id="2367"/>
      <w:bookmarkEnd w:id="2368"/>
    </w:p>
    <w:p w:rsidR="00C309A6" w:rsidRDefault="00C309A6" w:rsidP="009037E1">
      <w:pPr>
        <w:rPr>
          <w:rtl/>
        </w:rPr>
      </w:pPr>
      <w:bookmarkStart w:id="2369" w:name="_ETM_Q6_263398"/>
      <w:bookmarkStart w:id="2370" w:name="_ETM_Q6_263479"/>
      <w:bookmarkEnd w:id="2369"/>
      <w:bookmarkEnd w:id="2370"/>
      <w:r>
        <w:rPr>
          <w:rtl/>
        </w:rPr>
        <w:t xml:space="preserve">עכשיו </w:t>
      </w:r>
      <w:bookmarkStart w:id="2371" w:name="_ETM_Q6_262950"/>
      <w:bookmarkEnd w:id="2371"/>
      <w:r>
        <w:rPr>
          <w:rtl/>
        </w:rPr>
        <w:t xml:space="preserve">אני </w:t>
      </w:r>
      <w:bookmarkStart w:id="2372" w:name="_ETM_Q6_263039"/>
      <w:bookmarkEnd w:id="2372"/>
      <w:r>
        <w:rPr>
          <w:rtl/>
        </w:rPr>
        <w:t xml:space="preserve">רוצה </w:t>
      </w:r>
      <w:bookmarkStart w:id="2373" w:name="_ETM_Q6_263189"/>
      <w:bookmarkEnd w:id="2373"/>
      <w:r>
        <w:rPr>
          <w:rtl/>
        </w:rPr>
        <w:t xml:space="preserve">להגיד </w:t>
      </w:r>
      <w:bookmarkStart w:id="2374" w:name="_ETM_Q6_263459"/>
      <w:bookmarkEnd w:id="2374"/>
      <w:r>
        <w:rPr>
          <w:rtl/>
        </w:rPr>
        <w:t xml:space="preserve">לך </w:t>
      </w:r>
      <w:bookmarkStart w:id="2375" w:name="_ETM_Q6_263640"/>
      <w:bookmarkEnd w:id="2375"/>
      <w:r>
        <w:rPr>
          <w:rtl/>
        </w:rPr>
        <w:t>משהו</w:t>
      </w:r>
      <w:r>
        <w:rPr>
          <w:rFonts w:hint="cs"/>
          <w:rtl/>
        </w:rPr>
        <w:t>.</w:t>
      </w:r>
      <w:r>
        <w:rPr>
          <w:rtl/>
        </w:rPr>
        <w:t xml:space="preserve"> </w:t>
      </w:r>
      <w:bookmarkStart w:id="2376" w:name="_ETM_Q6_263999"/>
      <w:bookmarkEnd w:id="2376"/>
      <w:r>
        <w:rPr>
          <w:rtl/>
        </w:rPr>
        <w:t xml:space="preserve">יש </w:t>
      </w:r>
      <w:bookmarkStart w:id="2377" w:name="_ETM_Q6_264149"/>
      <w:bookmarkEnd w:id="2377"/>
      <w:r>
        <w:rPr>
          <w:rtl/>
        </w:rPr>
        <w:t xml:space="preserve">פה </w:t>
      </w:r>
      <w:bookmarkStart w:id="2378" w:name="_ETM_Q6_264299"/>
      <w:bookmarkEnd w:id="2378"/>
      <w:r>
        <w:rPr>
          <w:rtl/>
        </w:rPr>
        <w:t>מחלוקת</w:t>
      </w:r>
      <w:r>
        <w:rPr>
          <w:rFonts w:hint="cs"/>
          <w:rtl/>
        </w:rPr>
        <w:t>,</w:t>
      </w:r>
      <w:r>
        <w:rPr>
          <w:rtl/>
        </w:rPr>
        <w:t xml:space="preserve"> </w:t>
      </w:r>
      <w:bookmarkStart w:id="2379" w:name="_ETM_Q6_264869"/>
      <w:bookmarkEnd w:id="2379"/>
      <w:r>
        <w:rPr>
          <w:rtl/>
        </w:rPr>
        <w:t xml:space="preserve">אולי </w:t>
      </w:r>
      <w:bookmarkStart w:id="2380" w:name="_ETM_Q6_265140"/>
      <w:bookmarkEnd w:id="2380"/>
      <w:r>
        <w:rPr>
          <w:rtl/>
        </w:rPr>
        <w:t xml:space="preserve">בין </w:t>
      </w:r>
      <w:bookmarkStart w:id="2381" w:name="_ETM_Q6_265319"/>
      <w:bookmarkEnd w:id="2381"/>
      <w:r>
        <w:rPr>
          <w:rtl/>
        </w:rPr>
        <w:t>השב"כ</w:t>
      </w:r>
      <w:bookmarkStart w:id="2382" w:name="_ETM_Q6_265770"/>
      <w:bookmarkEnd w:id="2382"/>
      <w:r>
        <w:rPr>
          <w:rtl/>
        </w:rPr>
        <w:t xml:space="preserve"> </w:t>
      </w:r>
      <w:bookmarkStart w:id="2383" w:name="_ETM_Q6_267590"/>
      <w:bookmarkEnd w:id="2383"/>
      <w:r>
        <w:rPr>
          <w:rtl/>
        </w:rPr>
        <w:t>לצה"ל</w:t>
      </w:r>
      <w:r>
        <w:rPr>
          <w:rFonts w:hint="cs"/>
          <w:rtl/>
        </w:rPr>
        <w:t>,</w:t>
      </w:r>
      <w:r>
        <w:rPr>
          <w:rtl/>
        </w:rPr>
        <w:t xml:space="preserve"> </w:t>
      </w:r>
      <w:bookmarkStart w:id="2384" w:name="_ETM_Q6_268770"/>
      <w:bookmarkEnd w:id="2384"/>
      <w:r>
        <w:rPr>
          <w:rtl/>
        </w:rPr>
        <w:t xml:space="preserve">ולפחות </w:t>
      </w:r>
      <w:bookmarkStart w:id="2385" w:name="_ETM_Q6_270330"/>
      <w:bookmarkEnd w:id="2385"/>
      <w:r>
        <w:rPr>
          <w:rtl/>
        </w:rPr>
        <w:t xml:space="preserve">העמדה </w:t>
      </w:r>
      <w:bookmarkStart w:id="2386" w:name="_ETM_Q6_270630"/>
      <w:bookmarkEnd w:id="2386"/>
      <w:r>
        <w:rPr>
          <w:rtl/>
        </w:rPr>
        <w:t>שלי</w:t>
      </w:r>
      <w:bookmarkStart w:id="2387" w:name="_ETM_Q6_272822"/>
      <w:bookmarkEnd w:id="2387"/>
      <w:r>
        <w:rPr>
          <w:rFonts w:hint="cs"/>
          <w:rtl/>
        </w:rPr>
        <w:t xml:space="preserve"> היא</w:t>
      </w:r>
      <w:r>
        <w:rPr>
          <w:rtl/>
        </w:rPr>
        <w:t xml:space="preserve"> </w:t>
      </w:r>
      <w:bookmarkStart w:id="2388" w:name="_ETM_Q6_271490"/>
      <w:bookmarkEnd w:id="2388"/>
      <w:r>
        <w:rPr>
          <w:rFonts w:hint="cs"/>
          <w:rtl/>
        </w:rPr>
        <w:t>ש</w:t>
      </w:r>
      <w:r>
        <w:rPr>
          <w:rtl/>
        </w:rPr>
        <w:t xml:space="preserve">מי </w:t>
      </w:r>
      <w:bookmarkStart w:id="2389" w:name="_ETM_Q6_271729"/>
      <w:bookmarkEnd w:id="2389"/>
      <w:r>
        <w:rPr>
          <w:rtl/>
        </w:rPr>
        <w:t xml:space="preserve">שאחראי </w:t>
      </w:r>
      <w:bookmarkStart w:id="2390" w:name="_ETM_Q6_272510"/>
      <w:bookmarkStart w:id="2391" w:name="_ETM_Q6_272630"/>
      <w:bookmarkEnd w:id="2390"/>
      <w:bookmarkEnd w:id="2391"/>
      <w:r>
        <w:rPr>
          <w:rFonts w:hint="cs"/>
          <w:rtl/>
        </w:rPr>
        <w:t>ל</w:t>
      </w:r>
      <w:r>
        <w:rPr>
          <w:rtl/>
        </w:rPr>
        <w:t xml:space="preserve">מידע </w:t>
      </w:r>
      <w:bookmarkStart w:id="2392" w:name="_ETM_Q6_272990"/>
      <w:bookmarkEnd w:id="2392"/>
      <w:r>
        <w:rPr>
          <w:rtl/>
        </w:rPr>
        <w:t xml:space="preserve">במדינת </w:t>
      </w:r>
      <w:bookmarkStart w:id="2393" w:name="_ETM_Q6_273500"/>
      <w:bookmarkEnd w:id="2393"/>
      <w:r>
        <w:rPr>
          <w:rtl/>
        </w:rPr>
        <w:t>ישראל</w:t>
      </w:r>
      <w:r>
        <w:rPr>
          <w:rFonts w:hint="cs"/>
          <w:rtl/>
        </w:rPr>
        <w:t xml:space="preserve"> </w:t>
      </w:r>
      <w:r>
        <w:rPr>
          <w:rFonts w:hint="eastAsia"/>
          <w:rtl/>
        </w:rPr>
        <w:t>–</w:t>
      </w:r>
      <w:r>
        <w:rPr>
          <w:rtl/>
        </w:rPr>
        <w:t xml:space="preserve"> </w:t>
      </w:r>
      <w:bookmarkStart w:id="2394" w:name="_ETM_Q6_274640"/>
      <w:bookmarkEnd w:id="2394"/>
      <w:r>
        <w:rPr>
          <w:rtl/>
        </w:rPr>
        <w:t>ב</w:t>
      </w:r>
      <w:r>
        <w:rPr>
          <w:rFonts w:hint="cs"/>
          <w:rtl/>
        </w:rPr>
        <w:t>ע</w:t>
      </w:r>
      <w:bookmarkStart w:id="2395" w:name="_ETM_Q6_274909"/>
      <w:bookmarkEnd w:id="2395"/>
      <w:r>
        <w:rPr>
          <w:rtl/>
        </w:rPr>
        <w:t>ל</w:t>
      </w:r>
      <w:r>
        <w:rPr>
          <w:rFonts w:hint="cs"/>
          <w:rtl/>
        </w:rPr>
        <w:t xml:space="preserve"> ה</w:t>
      </w:r>
      <w:r>
        <w:rPr>
          <w:rtl/>
        </w:rPr>
        <w:t xml:space="preserve">מידע </w:t>
      </w:r>
      <w:bookmarkStart w:id="2396" w:name="_ETM_Q6_275359"/>
      <w:bookmarkEnd w:id="2396"/>
      <w:r>
        <w:rPr>
          <w:rtl/>
        </w:rPr>
        <w:t xml:space="preserve">זה </w:t>
      </w:r>
      <w:bookmarkStart w:id="2397" w:name="_ETM_Q6_275569"/>
      <w:bookmarkEnd w:id="2397"/>
      <w:r>
        <w:rPr>
          <w:rtl/>
        </w:rPr>
        <w:t xml:space="preserve">לא </w:t>
      </w:r>
      <w:bookmarkStart w:id="2398" w:name="_ETM_Q6_275719"/>
      <w:bookmarkEnd w:id="2398"/>
      <w:r>
        <w:rPr>
          <w:rFonts w:hint="cs"/>
          <w:rtl/>
        </w:rPr>
        <w:t>השב"כ</w:t>
      </w:r>
      <w:r w:rsidR="009037E1">
        <w:rPr>
          <w:rFonts w:hint="cs"/>
          <w:rtl/>
        </w:rPr>
        <w:t xml:space="preserve">, </w:t>
      </w:r>
      <w:r>
        <w:rPr>
          <w:rFonts w:hint="cs"/>
          <w:rtl/>
        </w:rPr>
        <w:t>הוא משיג את המידע</w:t>
      </w:r>
      <w:r w:rsidR="009037E1">
        <w:rPr>
          <w:rFonts w:hint="cs"/>
          <w:rtl/>
        </w:rPr>
        <w:t>;</w:t>
      </w:r>
      <w:r>
        <w:rPr>
          <w:rFonts w:hint="cs"/>
          <w:rtl/>
        </w:rPr>
        <w:t xml:space="preserve"> </w:t>
      </w:r>
      <w:bookmarkStart w:id="2399" w:name="_ETM_Q6_277000"/>
      <w:bookmarkStart w:id="2400" w:name="_ETM_Q6_277270"/>
      <w:bookmarkStart w:id="2401" w:name="_ETM_Q6_277750"/>
      <w:bookmarkStart w:id="2402" w:name="_ETM_Q6_277930"/>
      <w:bookmarkStart w:id="2403" w:name="_ETM_Q6_279330"/>
      <w:bookmarkEnd w:id="2399"/>
      <w:bookmarkEnd w:id="2400"/>
      <w:bookmarkEnd w:id="2401"/>
      <w:bookmarkEnd w:id="2402"/>
      <w:bookmarkEnd w:id="2403"/>
      <w:r>
        <w:rPr>
          <w:rFonts w:hint="cs"/>
          <w:rtl/>
        </w:rPr>
        <w:t>ז</w:t>
      </w:r>
      <w:r>
        <w:rPr>
          <w:rtl/>
        </w:rPr>
        <w:t xml:space="preserve">ה </w:t>
      </w:r>
      <w:bookmarkStart w:id="2404" w:name="_ETM_Q6_279630"/>
      <w:bookmarkEnd w:id="2404"/>
      <w:r>
        <w:rPr>
          <w:rtl/>
        </w:rPr>
        <w:t xml:space="preserve">לא </w:t>
      </w:r>
      <w:bookmarkStart w:id="2405" w:name="_ETM_Q6_280440"/>
      <w:bookmarkEnd w:id="2405"/>
      <w:r>
        <w:rPr>
          <w:rtl/>
        </w:rPr>
        <w:t>הרמטכ"ל</w:t>
      </w:r>
      <w:r>
        <w:rPr>
          <w:rFonts w:hint="cs"/>
          <w:rtl/>
        </w:rPr>
        <w:t xml:space="preserve"> </w:t>
      </w:r>
      <w:r>
        <w:rPr>
          <w:rFonts w:hint="eastAsia"/>
          <w:rtl/>
        </w:rPr>
        <w:t>–</w:t>
      </w:r>
      <w:r>
        <w:rPr>
          <w:rtl/>
        </w:rPr>
        <w:t xml:space="preserve"> </w:t>
      </w:r>
      <w:bookmarkStart w:id="2406" w:name="_ETM_Q6_281950"/>
      <w:bookmarkEnd w:id="2406"/>
      <w:r>
        <w:rPr>
          <w:rtl/>
        </w:rPr>
        <w:t xml:space="preserve">זה </w:t>
      </w:r>
      <w:bookmarkStart w:id="2407" w:name="_ETM_Q6_282189"/>
      <w:bookmarkEnd w:id="2407"/>
      <w:r>
        <w:rPr>
          <w:rtl/>
        </w:rPr>
        <w:t xml:space="preserve">ראש </w:t>
      </w:r>
      <w:bookmarkStart w:id="2408" w:name="_ETM_Q6_282490"/>
      <w:bookmarkEnd w:id="2408"/>
      <w:r>
        <w:rPr>
          <w:rtl/>
        </w:rPr>
        <w:t xml:space="preserve">ממשלת </w:t>
      </w:r>
      <w:bookmarkStart w:id="2409" w:name="_ETM_Q6_282969"/>
      <w:bookmarkEnd w:id="2409"/>
      <w:r>
        <w:rPr>
          <w:rtl/>
        </w:rPr>
        <w:t>ישראל</w:t>
      </w:r>
      <w:r>
        <w:rPr>
          <w:rFonts w:hint="cs"/>
          <w:rtl/>
        </w:rPr>
        <w:t>.</w:t>
      </w:r>
      <w:r>
        <w:rPr>
          <w:rtl/>
        </w:rPr>
        <w:t xml:space="preserve"> </w:t>
      </w:r>
      <w:bookmarkStart w:id="2410" w:name="_ETM_Q6_284520"/>
      <w:bookmarkEnd w:id="2410"/>
      <w:r>
        <w:rPr>
          <w:rtl/>
        </w:rPr>
        <w:t xml:space="preserve">בסוף </w:t>
      </w:r>
      <w:bookmarkStart w:id="2411" w:name="_ETM_Q6_285090"/>
      <w:bookmarkEnd w:id="2411"/>
      <w:r>
        <w:rPr>
          <w:rtl/>
        </w:rPr>
        <w:t xml:space="preserve">ראש </w:t>
      </w:r>
      <w:bookmarkStart w:id="2412" w:name="_ETM_Q6_285389"/>
      <w:bookmarkEnd w:id="2412"/>
      <w:r>
        <w:rPr>
          <w:rtl/>
        </w:rPr>
        <w:t xml:space="preserve">ממשלת </w:t>
      </w:r>
      <w:bookmarkStart w:id="2413" w:name="_ETM_Q6_285840"/>
      <w:bookmarkEnd w:id="2413"/>
      <w:r>
        <w:rPr>
          <w:rtl/>
        </w:rPr>
        <w:t xml:space="preserve">ישראל </w:t>
      </w:r>
      <w:bookmarkStart w:id="2414" w:name="_ETM_Q6_286170"/>
      <w:bookmarkEnd w:id="2414"/>
      <w:r>
        <w:rPr>
          <w:rtl/>
        </w:rPr>
        <w:t xml:space="preserve">והקבינט </w:t>
      </w:r>
      <w:bookmarkStart w:id="2415" w:name="_ETM_Q6_287459"/>
      <w:bookmarkEnd w:id="2415"/>
      <w:r>
        <w:rPr>
          <w:rtl/>
        </w:rPr>
        <w:t xml:space="preserve">הם </w:t>
      </w:r>
      <w:bookmarkStart w:id="2416" w:name="_ETM_Q6_287789"/>
      <w:bookmarkEnd w:id="2416"/>
      <w:r w:rsidR="009037E1">
        <w:rPr>
          <w:rFonts w:hint="cs"/>
          <w:rtl/>
        </w:rPr>
        <w:t>ה</w:t>
      </w:r>
      <w:r>
        <w:rPr>
          <w:rtl/>
        </w:rPr>
        <w:t xml:space="preserve">אחראים </w:t>
      </w:r>
      <w:bookmarkStart w:id="2417" w:name="_ETM_Q6_288299"/>
      <w:bookmarkEnd w:id="2417"/>
      <w:r>
        <w:rPr>
          <w:rFonts w:hint="cs"/>
          <w:rtl/>
        </w:rPr>
        <w:t>ל</w:t>
      </w:r>
      <w:r>
        <w:rPr>
          <w:rtl/>
        </w:rPr>
        <w:t>מידע</w:t>
      </w:r>
      <w:r>
        <w:rPr>
          <w:rFonts w:hint="cs"/>
          <w:rtl/>
        </w:rPr>
        <w:t>.</w:t>
      </w:r>
      <w:r>
        <w:rPr>
          <w:rtl/>
        </w:rPr>
        <w:t xml:space="preserve"> </w:t>
      </w:r>
      <w:bookmarkStart w:id="2418" w:name="_ETM_Q6_289789"/>
      <w:bookmarkEnd w:id="2418"/>
      <w:r>
        <w:rPr>
          <w:rFonts w:hint="cs"/>
          <w:rtl/>
        </w:rPr>
        <w:t xml:space="preserve">ואם הם </w:t>
      </w:r>
      <w:bookmarkStart w:id="2419" w:name="_ETM_Q6_290060"/>
      <w:bookmarkEnd w:id="2419"/>
      <w:r>
        <w:rPr>
          <w:rtl/>
        </w:rPr>
        <w:t xml:space="preserve">מחליטים </w:t>
      </w:r>
      <w:bookmarkStart w:id="2420" w:name="_ETM_Q6_290630"/>
      <w:bookmarkEnd w:id="2420"/>
      <w:r>
        <w:rPr>
          <w:rFonts w:hint="cs"/>
          <w:rtl/>
        </w:rPr>
        <w:t>לפ</w:t>
      </w:r>
      <w:r>
        <w:rPr>
          <w:rtl/>
        </w:rPr>
        <w:t xml:space="preserve">רסם </w:t>
      </w:r>
      <w:bookmarkStart w:id="2421" w:name="_ETM_Q6_291079"/>
      <w:bookmarkEnd w:id="2421"/>
      <w:r>
        <w:rPr>
          <w:rtl/>
        </w:rPr>
        <w:t>משהו</w:t>
      </w:r>
      <w:r>
        <w:rPr>
          <w:rFonts w:hint="cs"/>
          <w:rtl/>
        </w:rPr>
        <w:t>,</w:t>
      </w:r>
      <w:r>
        <w:rPr>
          <w:rtl/>
        </w:rPr>
        <w:t xml:space="preserve"> </w:t>
      </w:r>
      <w:bookmarkStart w:id="2422" w:name="_ETM_Q6_292179"/>
      <w:bookmarkEnd w:id="2422"/>
      <w:r>
        <w:rPr>
          <w:rtl/>
        </w:rPr>
        <w:t xml:space="preserve">ככה </w:t>
      </w:r>
      <w:bookmarkStart w:id="2423" w:name="_ETM_Q6_292479"/>
      <w:bookmarkEnd w:id="2423"/>
      <w:r>
        <w:rPr>
          <w:rtl/>
        </w:rPr>
        <w:t xml:space="preserve">צריך </w:t>
      </w:r>
      <w:bookmarkStart w:id="2424" w:name="_ETM_Q6_292719"/>
      <w:bookmarkEnd w:id="2424"/>
      <w:r>
        <w:rPr>
          <w:rtl/>
        </w:rPr>
        <w:t>להיות</w:t>
      </w:r>
      <w:r>
        <w:rPr>
          <w:rFonts w:hint="cs"/>
          <w:rtl/>
        </w:rPr>
        <w:t xml:space="preserve">. בוודאי </w:t>
      </w:r>
      <w:bookmarkStart w:id="2425" w:name="_ETM_Q6_293319"/>
      <w:bookmarkStart w:id="2426" w:name="_ETM_Q6_294509"/>
      <w:bookmarkStart w:id="2427" w:name="_ETM_Q6_295020"/>
      <w:bookmarkEnd w:id="2425"/>
      <w:bookmarkEnd w:id="2426"/>
      <w:bookmarkEnd w:id="2427"/>
      <w:r>
        <w:rPr>
          <w:rtl/>
        </w:rPr>
        <w:t xml:space="preserve">לא </w:t>
      </w:r>
      <w:bookmarkStart w:id="2428" w:name="_ETM_Q6_295229"/>
      <w:bookmarkEnd w:id="2428"/>
      <w:r>
        <w:rPr>
          <w:rtl/>
        </w:rPr>
        <w:t xml:space="preserve">צה"ל </w:t>
      </w:r>
      <w:bookmarkStart w:id="2429" w:name="_ETM_Q6_296009"/>
      <w:bookmarkStart w:id="2430" w:name="_ETM_Q6_297149"/>
      <w:bookmarkEnd w:id="2429"/>
      <w:bookmarkEnd w:id="2430"/>
      <w:r>
        <w:rPr>
          <w:rtl/>
        </w:rPr>
        <w:t>מחליט</w:t>
      </w:r>
      <w:r w:rsidRPr="007A6C25">
        <w:rPr>
          <w:rtl/>
        </w:rPr>
        <w:t xml:space="preserve"> </w:t>
      </w:r>
      <w:r>
        <w:rPr>
          <w:rtl/>
        </w:rPr>
        <w:t xml:space="preserve">על </w:t>
      </w:r>
      <w:bookmarkStart w:id="2431" w:name="_ETM_Q6_296610"/>
      <w:bookmarkEnd w:id="2431"/>
      <w:r>
        <w:rPr>
          <w:rtl/>
        </w:rPr>
        <w:t xml:space="preserve">דעתו </w:t>
      </w:r>
      <w:bookmarkStart w:id="2432" w:name="_ETM_Q6_297600"/>
      <w:bookmarkEnd w:id="2432"/>
      <w:r>
        <w:rPr>
          <w:rtl/>
        </w:rPr>
        <w:t xml:space="preserve">מה </w:t>
      </w:r>
      <w:bookmarkStart w:id="2433" w:name="_ETM_Q6_297780"/>
      <w:bookmarkEnd w:id="2433"/>
      <w:r>
        <w:rPr>
          <w:rFonts w:hint="cs"/>
          <w:rtl/>
        </w:rPr>
        <w:t xml:space="preserve">הוא מעביר, </w:t>
      </w:r>
      <w:bookmarkStart w:id="2434" w:name="_ETM_Q6_298810"/>
      <w:bookmarkEnd w:id="2434"/>
      <w:r>
        <w:rPr>
          <w:rtl/>
        </w:rPr>
        <w:t xml:space="preserve">מה </w:t>
      </w:r>
      <w:bookmarkStart w:id="2435" w:name="_ETM_Q6_299020"/>
      <w:bookmarkEnd w:id="2435"/>
      <w:r>
        <w:rPr>
          <w:rFonts w:hint="cs"/>
          <w:rtl/>
        </w:rPr>
        <w:t xml:space="preserve">הוא </w:t>
      </w:r>
      <w:r>
        <w:rPr>
          <w:rtl/>
        </w:rPr>
        <w:t xml:space="preserve">לא </w:t>
      </w:r>
      <w:bookmarkStart w:id="2436" w:name="_ETM_Q6_299200"/>
      <w:bookmarkEnd w:id="2436"/>
      <w:r>
        <w:rPr>
          <w:rtl/>
        </w:rPr>
        <w:t>מעביר</w:t>
      </w:r>
      <w:r>
        <w:rPr>
          <w:rFonts w:hint="cs"/>
          <w:rtl/>
        </w:rPr>
        <w:t>,</w:t>
      </w:r>
      <w:r>
        <w:rPr>
          <w:rtl/>
        </w:rPr>
        <w:t xml:space="preserve"> </w:t>
      </w:r>
      <w:bookmarkStart w:id="2437" w:name="_ETM_Q6_300159"/>
      <w:bookmarkEnd w:id="2437"/>
      <w:r>
        <w:rPr>
          <w:rtl/>
        </w:rPr>
        <w:t xml:space="preserve">מה </w:t>
      </w:r>
      <w:bookmarkStart w:id="2438" w:name="_ETM_Q6_300369"/>
      <w:bookmarkEnd w:id="2438"/>
      <w:r>
        <w:rPr>
          <w:rtl/>
        </w:rPr>
        <w:t>חשוב</w:t>
      </w:r>
      <w:r>
        <w:rPr>
          <w:rFonts w:hint="cs"/>
          <w:rtl/>
        </w:rPr>
        <w:t>,</w:t>
      </w:r>
      <w:r>
        <w:rPr>
          <w:rtl/>
        </w:rPr>
        <w:t xml:space="preserve"> </w:t>
      </w:r>
      <w:bookmarkStart w:id="2439" w:name="_ETM_Q6_301270"/>
      <w:bookmarkEnd w:id="2439"/>
      <w:r>
        <w:rPr>
          <w:rtl/>
        </w:rPr>
        <w:t xml:space="preserve">מה </w:t>
      </w:r>
      <w:bookmarkStart w:id="2440" w:name="_ETM_Q6_301450"/>
      <w:bookmarkEnd w:id="2440"/>
      <w:r>
        <w:rPr>
          <w:rtl/>
        </w:rPr>
        <w:t xml:space="preserve">לא </w:t>
      </w:r>
      <w:bookmarkStart w:id="2441" w:name="_ETM_Q6_301599"/>
      <w:bookmarkEnd w:id="2441"/>
      <w:r>
        <w:rPr>
          <w:rtl/>
        </w:rPr>
        <w:t>חשוב</w:t>
      </w:r>
      <w:r>
        <w:rPr>
          <w:rFonts w:hint="cs"/>
          <w:rtl/>
        </w:rPr>
        <w:t>.</w:t>
      </w:r>
      <w:bookmarkStart w:id="2442" w:name="_ETM_Q6_303407"/>
      <w:bookmarkEnd w:id="2442"/>
      <w:r>
        <w:rPr>
          <w:rFonts w:hint="cs"/>
          <w:rtl/>
        </w:rPr>
        <w:t xml:space="preserve"> </w:t>
      </w:r>
      <w:bookmarkStart w:id="2443" w:name="_ETM_Q6_303536"/>
      <w:bookmarkStart w:id="2444" w:name="_ETM_Q6_303594"/>
      <w:bookmarkStart w:id="2445" w:name="_ETM_Q6_303668"/>
      <w:bookmarkStart w:id="2446" w:name="_ETM_Q6_302649"/>
      <w:bookmarkEnd w:id="2443"/>
      <w:bookmarkEnd w:id="2444"/>
      <w:bookmarkEnd w:id="2445"/>
      <w:bookmarkEnd w:id="2446"/>
      <w:r>
        <w:rPr>
          <w:rtl/>
        </w:rPr>
        <w:t xml:space="preserve">במשטר </w:t>
      </w:r>
      <w:bookmarkStart w:id="2447" w:name="_ETM_Q6_303369"/>
      <w:bookmarkEnd w:id="2447"/>
      <w:r>
        <w:rPr>
          <w:rtl/>
        </w:rPr>
        <w:t xml:space="preserve">דמוקרטי </w:t>
      </w:r>
      <w:bookmarkStart w:id="2448" w:name="_ETM_Q6_304899"/>
      <w:bookmarkEnd w:id="2448"/>
      <w:r>
        <w:rPr>
          <w:rtl/>
        </w:rPr>
        <w:t xml:space="preserve">ראש </w:t>
      </w:r>
      <w:bookmarkStart w:id="2449" w:name="_ETM_Q6_305320"/>
      <w:bookmarkEnd w:id="2449"/>
      <w:r>
        <w:rPr>
          <w:rtl/>
        </w:rPr>
        <w:t xml:space="preserve">הממשלה </w:t>
      </w:r>
      <w:bookmarkStart w:id="2450" w:name="_ETM_Q6_305979"/>
      <w:bookmarkEnd w:id="2450"/>
      <w:r>
        <w:rPr>
          <w:rtl/>
        </w:rPr>
        <w:t xml:space="preserve">והקבינט </w:t>
      </w:r>
      <w:bookmarkStart w:id="2451" w:name="_ETM_Q6_306700"/>
      <w:bookmarkEnd w:id="2451"/>
      <w:r>
        <w:rPr>
          <w:rtl/>
        </w:rPr>
        <w:t xml:space="preserve">אחראים </w:t>
      </w:r>
      <w:bookmarkStart w:id="2452" w:name="_ETM_Q6_307210"/>
      <w:bookmarkStart w:id="2453" w:name="_ETM_Q6_307329"/>
      <w:bookmarkEnd w:id="2452"/>
      <w:bookmarkEnd w:id="2453"/>
      <w:r>
        <w:rPr>
          <w:rFonts w:hint="cs"/>
          <w:rtl/>
        </w:rPr>
        <w:t>ל</w:t>
      </w:r>
      <w:r>
        <w:rPr>
          <w:rtl/>
        </w:rPr>
        <w:t>מידע</w:t>
      </w:r>
      <w:r>
        <w:rPr>
          <w:rFonts w:hint="cs"/>
          <w:rtl/>
        </w:rPr>
        <w:t>,</w:t>
      </w:r>
      <w:r>
        <w:rPr>
          <w:rtl/>
        </w:rPr>
        <w:t xml:space="preserve"> </w:t>
      </w:r>
      <w:bookmarkStart w:id="2454" w:name="_ETM_Q6_308080"/>
      <w:bookmarkEnd w:id="2454"/>
      <w:r>
        <w:rPr>
          <w:rtl/>
        </w:rPr>
        <w:t xml:space="preserve">לא </w:t>
      </w:r>
      <w:bookmarkStart w:id="2455" w:name="_ETM_Q6_308500"/>
      <w:bookmarkEnd w:id="2455"/>
      <w:r>
        <w:rPr>
          <w:rFonts w:hint="cs"/>
          <w:rtl/>
        </w:rPr>
        <w:t>ה</w:t>
      </w:r>
      <w:r>
        <w:rPr>
          <w:rtl/>
        </w:rPr>
        <w:t xml:space="preserve">רמטכ"ל </w:t>
      </w:r>
      <w:bookmarkStart w:id="2456" w:name="_ETM_Q6_309760"/>
      <w:bookmarkEnd w:id="2456"/>
      <w:r>
        <w:rPr>
          <w:rtl/>
        </w:rPr>
        <w:t xml:space="preserve">ולא </w:t>
      </w:r>
      <w:bookmarkStart w:id="2457" w:name="_ETM_Q6_310150"/>
      <w:bookmarkEnd w:id="2457"/>
      <w:r>
        <w:rPr>
          <w:rtl/>
        </w:rPr>
        <w:t>מ</w:t>
      </w:r>
      <w:r>
        <w:rPr>
          <w:rFonts w:hint="cs"/>
          <w:rtl/>
        </w:rPr>
        <w:t>י</w:t>
      </w:r>
      <w:r>
        <w:rPr>
          <w:rtl/>
        </w:rPr>
        <w:t xml:space="preserve"> </w:t>
      </w:r>
      <w:bookmarkStart w:id="2458" w:name="_ETM_Q6_310299"/>
      <w:bookmarkEnd w:id="2458"/>
      <w:r>
        <w:rPr>
          <w:rtl/>
        </w:rPr>
        <w:t>שה</w:t>
      </w:r>
      <w:r>
        <w:rPr>
          <w:rFonts w:hint="cs"/>
          <w:rtl/>
        </w:rPr>
        <w:t>ביא</w:t>
      </w:r>
      <w:bookmarkStart w:id="2459" w:name="_ETM_Q6_310480"/>
      <w:bookmarkEnd w:id="2459"/>
      <w:r>
        <w:rPr>
          <w:rtl/>
        </w:rPr>
        <w:t xml:space="preserve"> </w:t>
      </w:r>
      <w:bookmarkStart w:id="2460" w:name="_ETM_Q6_310689"/>
      <w:bookmarkEnd w:id="2460"/>
      <w:r>
        <w:rPr>
          <w:rtl/>
        </w:rPr>
        <w:t xml:space="preserve">את </w:t>
      </w:r>
      <w:bookmarkStart w:id="2461" w:name="_ETM_Q6_310780"/>
      <w:bookmarkEnd w:id="2461"/>
      <w:r>
        <w:rPr>
          <w:rtl/>
        </w:rPr>
        <w:t>המידע</w:t>
      </w:r>
      <w:r>
        <w:rPr>
          <w:rFonts w:hint="cs"/>
          <w:rtl/>
        </w:rPr>
        <w:t>.</w:t>
      </w:r>
      <w:r>
        <w:rPr>
          <w:rtl/>
        </w:rPr>
        <w:t xml:space="preserve"> </w:t>
      </w:r>
      <w:bookmarkStart w:id="2462" w:name="_ETM_Q6_312510"/>
      <w:bookmarkEnd w:id="2462"/>
      <w:r>
        <w:rPr>
          <w:rtl/>
        </w:rPr>
        <w:t xml:space="preserve">זה </w:t>
      </w:r>
      <w:bookmarkStart w:id="2463" w:name="_ETM_Q6_312720"/>
      <w:bookmarkEnd w:id="2463"/>
      <w:r>
        <w:rPr>
          <w:rtl/>
        </w:rPr>
        <w:t xml:space="preserve">התפקיד </w:t>
      </w:r>
      <w:bookmarkStart w:id="2464" w:name="_ETM_Q6_313200"/>
      <w:bookmarkEnd w:id="2464"/>
      <w:r>
        <w:rPr>
          <w:rtl/>
        </w:rPr>
        <w:t xml:space="preserve">שלו </w:t>
      </w:r>
      <w:bookmarkStart w:id="2465" w:name="_ETM_Q6_313470"/>
      <w:bookmarkEnd w:id="2465"/>
      <w:r>
        <w:rPr>
          <w:rtl/>
        </w:rPr>
        <w:t xml:space="preserve">להביא </w:t>
      </w:r>
      <w:bookmarkStart w:id="2466" w:name="_ETM_Q6_313710"/>
      <w:bookmarkEnd w:id="2466"/>
      <w:r>
        <w:rPr>
          <w:rtl/>
        </w:rPr>
        <w:t xml:space="preserve">את </w:t>
      </w:r>
      <w:bookmarkStart w:id="2467" w:name="_ETM_Q6_313800"/>
      <w:bookmarkEnd w:id="2467"/>
      <w:r>
        <w:rPr>
          <w:rtl/>
        </w:rPr>
        <w:t>המידע</w:t>
      </w:r>
      <w:r>
        <w:rPr>
          <w:rFonts w:hint="cs"/>
          <w:rtl/>
        </w:rPr>
        <w:t>.</w:t>
      </w:r>
    </w:p>
    <w:p w:rsidR="00C309A6" w:rsidRDefault="00C309A6" w:rsidP="00C02D93">
      <w:pPr>
        <w:rPr>
          <w:rtl/>
        </w:rPr>
      </w:pPr>
      <w:bookmarkStart w:id="2468" w:name="_ETM_Q6_312714"/>
      <w:bookmarkStart w:id="2469" w:name="_ETM_Q6_312826"/>
      <w:bookmarkEnd w:id="2468"/>
      <w:bookmarkEnd w:id="2469"/>
    </w:p>
    <w:p w:rsidR="00C309A6" w:rsidRDefault="00C309A6" w:rsidP="00C02D93">
      <w:pPr>
        <w:rPr>
          <w:rtl/>
        </w:rPr>
      </w:pPr>
      <w:bookmarkStart w:id="2470" w:name="_ETM_Q6_312906"/>
      <w:bookmarkStart w:id="2471" w:name="_ETM_Q6_313027"/>
      <w:bookmarkStart w:id="2472" w:name="_ETM_Q6_315040"/>
      <w:bookmarkEnd w:id="2470"/>
      <w:bookmarkEnd w:id="2471"/>
      <w:bookmarkEnd w:id="2472"/>
      <w:r>
        <w:rPr>
          <w:rtl/>
        </w:rPr>
        <w:t xml:space="preserve">ואני </w:t>
      </w:r>
      <w:bookmarkStart w:id="2473" w:name="_ETM_Q6_315489"/>
      <w:bookmarkEnd w:id="2473"/>
      <w:r>
        <w:rPr>
          <w:rtl/>
        </w:rPr>
        <w:t xml:space="preserve">ראיתי </w:t>
      </w:r>
      <w:bookmarkStart w:id="2474" w:name="_ETM_Q6_315879"/>
      <w:bookmarkEnd w:id="2474"/>
      <w:r>
        <w:rPr>
          <w:rtl/>
        </w:rPr>
        <w:t xml:space="preserve">בסיפור </w:t>
      </w:r>
      <w:bookmarkStart w:id="2475" w:name="_ETM_Q6_316329"/>
      <w:bookmarkEnd w:id="2475"/>
      <w:r>
        <w:rPr>
          <w:rtl/>
        </w:rPr>
        <w:t xml:space="preserve">של </w:t>
      </w:r>
      <w:bookmarkStart w:id="2476" w:name="_ETM_Q6_316540"/>
      <w:bookmarkEnd w:id="2476"/>
      <w:r>
        <w:rPr>
          <w:rtl/>
        </w:rPr>
        <w:t xml:space="preserve">הפתק </w:t>
      </w:r>
      <w:bookmarkStart w:id="2477" w:name="_ETM_Q6_316989"/>
      <w:bookmarkStart w:id="2478" w:name="_ETM_Q6_317470"/>
      <w:bookmarkEnd w:id="2477"/>
      <w:bookmarkEnd w:id="2478"/>
      <w:r>
        <w:rPr>
          <w:rtl/>
        </w:rPr>
        <w:t xml:space="preserve">הזה </w:t>
      </w:r>
      <w:bookmarkStart w:id="2479" w:name="_ETM_Q6_317650"/>
      <w:bookmarkEnd w:id="2479"/>
      <w:r>
        <w:rPr>
          <w:rFonts w:hint="cs"/>
          <w:rtl/>
        </w:rPr>
        <w:t xml:space="preserve">– </w:t>
      </w:r>
      <w:r>
        <w:rPr>
          <w:rtl/>
        </w:rPr>
        <w:t xml:space="preserve">אתה </w:t>
      </w:r>
      <w:bookmarkStart w:id="2480" w:name="_ETM_Q6_317860"/>
      <w:bookmarkEnd w:id="2480"/>
      <w:r>
        <w:rPr>
          <w:rtl/>
        </w:rPr>
        <w:t xml:space="preserve">יודע </w:t>
      </w:r>
      <w:bookmarkStart w:id="2481" w:name="_ETM_Q6_319100"/>
      <w:bookmarkEnd w:id="2481"/>
      <w:r>
        <w:rPr>
          <w:rFonts w:hint="cs"/>
          <w:rtl/>
        </w:rPr>
        <w:t>ש</w:t>
      </w:r>
      <w:r>
        <w:rPr>
          <w:rtl/>
        </w:rPr>
        <w:t>חשבנו</w:t>
      </w:r>
      <w:r>
        <w:rPr>
          <w:rFonts w:hint="cs"/>
          <w:rtl/>
        </w:rPr>
        <w:t xml:space="preserve"> בדיוק ככה,</w:t>
      </w:r>
      <w:r>
        <w:rPr>
          <w:rtl/>
        </w:rPr>
        <w:t xml:space="preserve"> </w:t>
      </w:r>
      <w:bookmarkStart w:id="2482" w:name="_ETM_Q6_320180"/>
      <w:bookmarkStart w:id="2483" w:name="_ETM_Q6_320510"/>
      <w:bookmarkEnd w:id="2482"/>
      <w:bookmarkEnd w:id="2483"/>
      <w:r>
        <w:rPr>
          <w:rtl/>
        </w:rPr>
        <w:t xml:space="preserve">לאורך </w:t>
      </w:r>
      <w:bookmarkStart w:id="2484" w:name="_ETM_Q6_320720"/>
      <w:bookmarkEnd w:id="2484"/>
      <w:r>
        <w:rPr>
          <w:rtl/>
        </w:rPr>
        <w:t xml:space="preserve">כל </w:t>
      </w:r>
      <w:bookmarkStart w:id="2485" w:name="_ETM_Q6_320930"/>
      <w:bookmarkEnd w:id="2485"/>
      <w:r>
        <w:rPr>
          <w:rtl/>
        </w:rPr>
        <w:t>הדרך</w:t>
      </w:r>
      <w:r>
        <w:rPr>
          <w:rFonts w:hint="cs"/>
          <w:rtl/>
        </w:rPr>
        <w:t>,</w:t>
      </w:r>
      <w:r>
        <w:rPr>
          <w:rtl/>
        </w:rPr>
        <w:t xml:space="preserve"> </w:t>
      </w:r>
      <w:bookmarkStart w:id="2486" w:name="_ETM_Q6_321200"/>
      <w:bookmarkEnd w:id="2486"/>
      <w:r>
        <w:rPr>
          <w:rFonts w:hint="cs"/>
          <w:rtl/>
        </w:rPr>
        <w:t>ש</w:t>
      </w:r>
      <w:r>
        <w:rPr>
          <w:rtl/>
        </w:rPr>
        <w:t xml:space="preserve">זה </w:t>
      </w:r>
      <w:bookmarkStart w:id="2487" w:name="_ETM_Q6_321320"/>
      <w:bookmarkEnd w:id="2487"/>
      <w:r>
        <w:rPr>
          <w:rtl/>
        </w:rPr>
        <w:t xml:space="preserve">מה </w:t>
      </w:r>
      <w:bookmarkStart w:id="2488" w:name="_ETM_Q6_321410"/>
      <w:bookmarkEnd w:id="2488"/>
      <w:r>
        <w:rPr>
          <w:rtl/>
        </w:rPr>
        <w:t>שיקרה</w:t>
      </w:r>
      <w:r>
        <w:rPr>
          <w:rFonts w:hint="cs"/>
          <w:rtl/>
        </w:rPr>
        <w:t xml:space="preserve">. דרך </w:t>
      </w:r>
      <w:bookmarkStart w:id="2489" w:name="_ETM_Q6_320430"/>
      <w:bookmarkEnd w:id="2489"/>
      <w:r>
        <w:rPr>
          <w:rFonts w:hint="cs"/>
          <w:rtl/>
        </w:rPr>
        <w:t xml:space="preserve">אגב, אף אחד </w:t>
      </w:r>
      <w:bookmarkStart w:id="2490" w:name="_ETM_Q6_322310"/>
      <w:bookmarkStart w:id="2491" w:name="_ETM_Q6_322700"/>
      <w:bookmarkStart w:id="2492" w:name="_ETM_Q6_322910"/>
      <w:bookmarkStart w:id="2493" w:name="_ETM_Q6_323150"/>
      <w:bookmarkEnd w:id="2490"/>
      <w:bookmarkEnd w:id="2491"/>
      <w:bookmarkEnd w:id="2492"/>
      <w:bookmarkEnd w:id="2493"/>
      <w:r>
        <w:rPr>
          <w:rtl/>
        </w:rPr>
        <w:t>ל</w:t>
      </w:r>
      <w:r>
        <w:rPr>
          <w:rFonts w:hint="cs"/>
          <w:rtl/>
        </w:rPr>
        <w:t xml:space="preserve">א הופתע. </w:t>
      </w:r>
      <w:bookmarkStart w:id="2494" w:name="_ETM_Q6_324709"/>
      <w:bookmarkStart w:id="2495" w:name="_ETM_Q6_325280"/>
      <w:bookmarkEnd w:id="2494"/>
      <w:bookmarkEnd w:id="2495"/>
      <w:r>
        <w:rPr>
          <w:rFonts w:hint="cs"/>
          <w:rtl/>
        </w:rPr>
        <w:t>ב</w:t>
      </w:r>
      <w:r>
        <w:rPr>
          <w:rtl/>
        </w:rPr>
        <w:t xml:space="preserve">סוף </w:t>
      </w:r>
      <w:bookmarkStart w:id="2496" w:name="_ETM_Q6_325610"/>
      <w:bookmarkEnd w:id="2496"/>
      <w:r>
        <w:rPr>
          <w:rtl/>
        </w:rPr>
        <w:t xml:space="preserve">הסתבר </w:t>
      </w:r>
      <w:bookmarkStart w:id="2497" w:name="_ETM_Q6_326030"/>
      <w:bookmarkEnd w:id="2497"/>
      <w:r>
        <w:rPr>
          <w:rtl/>
        </w:rPr>
        <w:t>לי</w:t>
      </w:r>
      <w:r>
        <w:rPr>
          <w:rFonts w:hint="cs"/>
          <w:rtl/>
        </w:rPr>
        <w:t xml:space="preserve"> השבוע ש</w:t>
      </w:r>
      <w:bookmarkStart w:id="2498" w:name="_ETM_Q6_326389"/>
      <w:bookmarkStart w:id="2499" w:name="_ETM_Q6_326569"/>
      <w:bookmarkStart w:id="2500" w:name="_ETM_Q6_326930"/>
      <w:bookmarkEnd w:id="2498"/>
      <w:bookmarkEnd w:id="2499"/>
      <w:bookmarkEnd w:id="2500"/>
      <w:r>
        <w:rPr>
          <w:rtl/>
        </w:rPr>
        <w:t xml:space="preserve">הפתק </w:t>
      </w:r>
      <w:bookmarkStart w:id="2501" w:name="_ETM_Q6_327260"/>
      <w:bookmarkEnd w:id="2501"/>
      <w:r>
        <w:rPr>
          <w:rtl/>
        </w:rPr>
        <w:t xml:space="preserve">לא </w:t>
      </w:r>
      <w:bookmarkStart w:id="2502" w:name="_ETM_Q6_327349"/>
      <w:bookmarkEnd w:id="2502"/>
      <w:r>
        <w:rPr>
          <w:rtl/>
        </w:rPr>
        <w:t xml:space="preserve">צולם </w:t>
      </w:r>
      <w:bookmarkStart w:id="2503" w:name="_ETM_Q6_327650"/>
      <w:bookmarkEnd w:id="2503"/>
      <w:proofErr w:type="spellStart"/>
      <w:r>
        <w:rPr>
          <w:rtl/>
        </w:rPr>
        <w:t>בבי</w:t>
      </w:r>
      <w:r>
        <w:rPr>
          <w:rFonts w:hint="cs"/>
          <w:rtl/>
        </w:rPr>
        <w:t>לד</w:t>
      </w:r>
      <w:proofErr w:type="spellEnd"/>
      <w:r>
        <w:rPr>
          <w:rtl/>
        </w:rPr>
        <w:t xml:space="preserve"> </w:t>
      </w:r>
      <w:bookmarkStart w:id="2504" w:name="_ETM_Q6_327950"/>
      <w:bookmarkEnd w:id="2504"/>
      <w:r>
        <w:rPr>
          <w:rtl/>
        </w:rPr>
        <w:t>בכלל</w:t>
      </w:r>
      <w:r>
        <w:rPr>
          <w:rFonts w:hint="cs"/>
          <w:rtl/>
        </w:rPr>
        <w:t xml:space="preserve">. צוטט. ועל זה </w:t>
      </w:r>
      <w:bookmarkStart w:id="2505" w:name="_ETM_Q6_328780"/>
      <w:bookmarkStart w:id="2506" w:name="_ETM_Q6_330939"/>
      <w:bookmarkStart w:id="2507" w:name="_ETM_Q6_331480"/>
      <w:bookmarkEnd w:id="2505"/>
      <w:bookmarkEnd w:id="2506"/>
      <w:bookmarkEnd w:id="2507"/>
      <w:r>
        <w:rPr>
          <w:rtl/>
        </w:rPr>
        <w:t xml:space="preserve">עצרו </w:t>
      </w:r>
      <w:bookmarkStart w:id="2508" w:name="_ETM_Q6_331780"/>
      <w:bookmarkEnd w:id="2508"/>
      <w:r>
        <w:rPr>
          <w:rtl/>
        </w:rPr>
        <w:t>אנשים</w:t>
      </w:r>
      <w:r>
        <w:rPr>
          <w:rFonts w:hint="cs"/>
          <w:rtl/>
        </w:rPr>
        <w:t>,</w:t>
      </w:r>
      <w:r>
        <w:rPr>
          <w:rtl/>
        </w:rPr>
        <w:t xml:space="preserve"> </w:t>
      </w:r>
      <w:bookmarkStart w:id="2509" w:name="_ETM_Q6_332970"/>
      <w:bookmarkEnd w:id="2509"/>
      <w:r>
        <w:rPr>
          <w:rtl/>
        </w:rPr>
        <w:t xml:space="preserve">העלימו </w:t>
      </w:r>
      <w:bookmarkStart w:id="2510" w:name="_ETM_Q6_333540"/>
      <w:bookmarkEnd w:id="2510"/>
      <w:r>
        <w:rPr>
          <w:rtl/>
        </w:rPr>
        <w:t xml:space="preserve">אותם </w:t>
      </w:r>
      <w:bookmarkStart w:id="2511" w:name="_ETM_Q6_334230"/>
      <w:bookmarkEnd w:id="2511"/>
      <w:r>
        <w:rPr>
          <w:rtl/>
        </w:rPr>
        <w:t xml:space="preserve">במרתפי </w:t>
      </w:r>
      <w:bookmarkStart w:id="2512" w:name="_ETM_Q6_334889"/>
      <w:bookmarkEnd w:id="2512"/>
      <w:r>
        <w:rPr>
          <w:rtl/>
        </w:rPr>
        <w:t xml:space="preserve">השב"כ </w:t>
      </w:r>
      <w:bookmarkStart w:id="2513" w:name="_ETM_Q6_336260"/>
      <w:bookmarkEnd w:id="2513"/>
      <w:r>
        <w:rPr>
          <w:rtl/>
        </w:rPr>
        <w:t xml:space="preserve">40 </w:t>
      </w:r>
      <w:bookmarkStart w:id="2514" w:name="_ETM_Q6_336950"/>
      <w:bookmarkEnd w:id="2514"/>
      <w:r>
        <w:rPr>
          <w:rtl/>
        </w:rPr>
        <w:t>יום</w:t>
      </w:r>
      <w:r>
        <w:rPr>
          <w:rFonts w:hint="cs"/>
          <w:rtl/>
        </w:rPr>
        <w:t>,</w:t>
      </w:r>
      <w:r>
        <w:rPr>
          <w:rtl/>
        </w:rPr>
        <w:t xml:space="preserve"> </w:t>
      </w:r>
      <w:bookmarkStart w:id="2515" w:name="_ETM_Q6_337790"/>
      <w:bookmarkEnd w:id="2515"/>
      <w:r>
        <w:rPr>
          <w:rtl/>
        </w:rPr>
        <w:t xml:space="preserve">כמעט </w:t>
      </w:r>
      <w:bookmarkStart w:id="2516" w:name="_ETM_Q6_338239"/>
      <w:bookmarkEnd w:id="2516"/>
      <w:r>
        <w:rPr>
          <w:rtl/>
        </w:rPr>
        <w:t xml:space="preserve">40 </w:t>
      </w:r>
      <w:bookmarkStart w:id="2517" w:name="_ETM_Q6_338659"/>
      <w:bookmarkEnd w:id="2517"/>
      <w:r>
        <w:rPr>
          <w:rtl/>
        </w:rPr>
        <w:t>יום</w:t>
      </w:r>
      <w:r>
        <w:rPr>
          <w:rFonts w:hint="cs"/>
          <w:rtl/>
        </w:rPr>
        <w:t xml:space="preserve"> </w:t>
      </w:r>
      <w:r>
        <w:rPr>
          <w:rFonts w:hint="eastAsia"/>
          <w:rtl/>
        </w:rPr>
        <w:t>–</w:t>
      </w:r>
      <w:r>
        <w:rPr>
          <w:rFonts w:hint="cs"/>
          <w:rtl/>
        </w:rPr>
        <w:t xml:space="preserve"> </w:t>
      </w:r>
      <w:bookmarkStart w:id="2518" w:name="_ETM_Q6_339930"/>
      <w:bookmarkStart w:id="2519" w:name="_ETM_Q6_340440"/>
      <w:bookmarkEnd w:id="2518"/>
      <w:bookmarkEnd w:id="2519"/>
      <w:r>
        <w:rPr>
          <w:rFonts w:hint="cs"/>
          <w:rtl/>
        </w:rPr>
        <w:t>את</w:t>
      </w:r>
      <w:r>
        <w:rPr>
          <w:rtl/>
        </w:rPr>
        <w:t xml:space="preserve">ה </w:t>
      </w:r>
      <w:bookmarkStart w:id="2520" w:name="_ETM_Q6_340620"/>
      <w:bookmarkEnd w:id="2520"/>
      <w:r>
        <w:rPr>
          <w:rtl/>
        </w:rPr>
        <w:t xml:space="preserve">יודע </w:t>
      </w:r>
      <w:bookmarkStart w:id="2521" w:name="_ETM_Q6_340800"/>
      <w:bookmarkEnd w:id="2521"/>
      <w:r>
        <w:rPr>
          <w:rtl/>
        </w:rPr>
        <w:t>מה</w:t>
      </w:r>
      <w:r>
        <w:rPr>
          <w:rFonts w:hint="cs"/>
          <w:rtl/>
        </w:rPr>
        <w:t>,</w:t>
      </w:r>
      <w:r>
        <w:rPr>
          <w:rtl/>
        </w:rPr>
        <w:t xml:space="preserve"> </w:t>
      </w:r>
      <w:bookmarkStart w:id="2522" w:name="_ETM_Q6_340950"/>
      <w:bookmarkEnd w:id="2522"/>
      <w:r>
        <w:rPr>
          <w:rFonts w:hint="cs"/>
          <w:rtl/>
        </w:rPr>
        <w:t xml:space="preserve">כמעט </w:t>
      </w:r>
      <w:bookmarkStart w:id="2523" w:name="_ETM_Q6_338875"/>
      <w:bookmarkEnd w:id="2523"/>
      <w:r>
        <w:rPr>
          <w:rtl/>
        </w:rPr>
        <w:t xml:space="preserve">בלי </w:t>
      </w:r>
      <w:bookmarkStart w:id="2524" w:name="_ETM_Q6_341880"/>
      <w:bookmarkStart w:id="2525" w:name="_ETM_Q6_342120"/>
      <w:bookmarkStart w:id="2526" w:name="_ETM_Q6_342510"/>
      <w:bookmarkEnd w:id="2524"/>
      <w:bookmarkEnd w:id="2525"/>
      <w:bookmarkEnd w:id="2526"/>
      <w:r>
        <w:rPr>
          <w:rtl/>
        </w:rPr>
        <w:t>לאכול</w:t>
      </w:r>
      <w:r>
        <w:rPr>
          <w:rFonts w:hint="cs"/>
          <w:rtl/>
        </w:rPr>
        <w:t>,</w:t>
      </w:r>
      <w:r>
        <w:rPr>
          <w:rtl/>
        </w:rPr>
        <w:t xml:space="preserve"> </w:t>
      </w:r>
      <w:bookmarkStart w:id="2527" w:name="_ETM_Q6_343139"/>
      <w:bookmarkEnd w:id="2527"/>
      <w:r>
        <w:rPr>
          <w:rtl/>
        </w:rPr>
        <w:t xml:space="preserve">בלי </w:t>
      </w:r>
      <w:bookmarkStart w:id="2528" w:name="_ETM_Q6_343380"/>
      <w:bookmarkEnd w:id="2528"/>
      <w:r>
        <w:rPr>
          <w:rtl/>
        </w:rPr>
        <w:t>מי</w:t>
      </w:r>
      <w:r>
        <w:rPr>
          <w:rFonts w:hint="cs"/>
          <w:rtl/>
        </w:rPr>
        <w:t xml:space="preserve">טה. </w:t>
      </w:r>
      <w:bookmarkStart w:id="2529" w:name="_ETM_Q6_344695"/>
      <w:bookmarkStart w:id="2530" w:name="_ETM_Q6_344779"/>
      <w:bookmarkStart w:id="2531" w:name="_ETM_Q6_344890"/>
      <w:bookmarkStart w:id="2532" w:name="_ETM_Q6_344954"/>
      <w:bookmarkStart w:id="2533" w:name="_ETM_Q6_345159"/>
      <w:bookmarkEnd w:id="2529"/>
      <w:bookmarkEnd w:id="2530"/>
      <w:bookmarkEnd w:id="2531"/>
      <w:bookmarkEnd w:id="2532"/>
      <w:bookmarkEnd w:id="2533"/>
      <w:r>
        <w:rPr>
          <w:rtl/>
        </w:rPr>
        <w:t>היועמ"שית</w:t>
      </w:r>
      <w:r>
        <w:rPr>
          <w:rFonts w:hint="cs"/>
          <w:rtl/>
        </w:rPr>
        <w:t xml:space="preserve"> </w:t>
      </w:r>
      <w:r>
        <w:rPr>
          <w:rtl/>
        </w:rPr>
        <w:t xml:space="preserve">– </w:t>
      </w:r>
      <w:bookmarkStart w:id="2534" w:name="_ETM_Q6_346000"/>
      <w:bookmarkEnd w:id="2534"/>
      <w:r>
        <w:rPr>
          <w:rtl/>
        </w:rPr>
        <w:t xml:space="preserve">אתה </w:t>
      </w:r>
      <w:bookmarkStart w:id="2535" w:name="_ETM_Q6_346180"/>
      <w:bookmarkEnd w:id="2535"/>
      <w:r>
        <w:rPr>
          <w:rtl/>
        </w:rPr>
        <w:t>זוכר</w:t>
      </w:r>
      <w:r>
        <w:rPr>
          <w:rFonts w:hint="cs"/>
          <w:rtl/>
        </w:rPr>
        <w:t>,</w:t>
      </w:r>
      <w:r>
        <w:rPr>
          <w:rtl/>
        </w:rPr>
        <w:t xml:space="preserve"> </w:t>
      </w:r>
      <w:bookmarkStart w:id="2536" w:name="_ETM_Q6_346569"/>
      <w:bookmarkEnd w:id="2536"/>
      <w:r>
        <w:rPr>
          <w:rtl/>
        </w:rPr>
        <w:t xml:space="preserve">עשתה </w:t>
      </w:r>
      <w:bookmarkStart w:id="2537" w:name="_ETM_Q6_347019"/>
      <w:bookmarkEnd w:id="2537"/>
      <w:r>
        <w:rPr>
          <w:rtl/>
        </w:rPr>
        <w:t xml:space="preserve">לנו </w:t>
      </w:r>
      <w:bookmarkStart w:id="2538" w:name="_ETM_Q6_347290"/>
      <w:bookmarkEnd w:id="2538"/>
      <w:r>
        <w:rPr>
          <w:rtl/>
        </w:rPr>
        <w:t xml:space="preserve">תפריט </w:t>
      </w:r>
      <w:bookmarkStart w:id="2539" w:name="_ETM_Q6_348040"/>
      <w:bookmarkEnd w:id="2539"/>
      <w:r>
        <w:rPr>
          <w:rtl/>
        </w:rPr>
        <w:t>אוכ</w:t>
      </w:r>
      <w:r>
        <w:rPr>
          <w:rFonts w:hint="cs"/>
          <w:rtl/>
        </w:rPr>
        <w:t>ל ל</w:t>
      </w:r>
      <w:bookmarkStart w:id="2540" w:name="_ETM_Q6_350389"/>
      <w:bookmarkEnd w:id="2540"/>
      <w:r>
        <w:rPr>
          <w:rtl/>
        </w:rPr>
        <w:t xml:space="preserve">מחבלי </w:t>
      </w:r>
      <w:bookmarkStart w:id="2541" w:name="_ETM_Q6_350930"/>
      <w:bookmarkEnd w:id="2541"/>
      <w:proofErr w:type="spellStart"/>
      <w:r>
        <w:rPr>
          <w:rtl/>
        </w:rPr>
        <w:t>הנו</w:t>
      </w:r>
      <w:r>
        <w:rPr>
          <w:rFonts w:hint="cs"/>
          <w:rtl/>
        </w:rPr>
        <w:t>ח'בה</w:t>
      </w:r>
      <w:proofErr w:type="spellEnd"/>
      <w:r>
        <w:rPr>
          <w:rFonts w:hint="cs"/>
          <w:rtl/>
        </w:rPr>
        <w:t>.</w:t>
      </w:r>
    </w:p>
    <w:p w:rsidR="00C309A6" w:rsidRDefault="00C309A6" w:rsidP="00C02D93">
      <w:pPr>
        <w:rPr>
          <w:rtl/>
        </w:rPr>
      </w:pPr>
    </w:p>
    <w:p w:rsidR="00C309A6" w:rsidRDefault="00C309A6" w:rsidP="00C02D93">
      <w:pPr>
        <w:pStyle w:val="KeepWithNext"/>
        <w:rPr>
          <w:rStyle w:val="TagStyle"/>
          <w:b/>
          <w:bCs/>
          <w:u w:val="single"/>
          <w:rtl/>
          <w:lang w:eastAsia="he-IL"/>
        </w:rPr>
      </w:pPr>
      <w:bookmarkStart w:id="2542" w:name="_ETM_Q6_349620"/>
      <w:bookmarkStart w:id="2543" w:name="_ETM_Q6_349711"/>
      <w:bookmarkEnd w:id="2542"/>
      <w:bookmarkEnd w:id="2543"/>
    </w:p>
    <w:p w:rsidR="00C309A6" w:rsidRDefault="00C309A6" w:rsidP="00C02D93">
      <w:pPr>
        <w:pStyle w:val="af5"/>
        <w:keepNext/>
        <w:rPr>
          <w:rtl/>
        </w:rPr>
      </w:pPr>
      <w:bookmarkStart w:id="2544" w:name="ET_interruption_6367_16"/>
      <w:r w:rsidRPr="00C22951">
        <w:rPr>
          <w:rStyle w:val="TagStyle"/>
          <w:rtl/>
        </w:rPr>
        <w:t xml:space="preserve"> &lt;&lt; קריאה &gt;&gt; </w:t>
      </w:r>
      <w:r>
        <w:rPr>
          <w:rtl/>
        </w:rPr>
        <w:t>שרון ניר (ישראל ביתנו):</w:t>
      </w:r>
      <w:r w:rsidRPr="00C22951">
        <w:rPr>
          <w:rStyle w:val="TagStyle"/>
          <w:rtl/>
        </w:rPr>
        <w:t xml:space="preserve"> &lt;&lt; קריאה &gt;&gt;</w:t>
      </w:r>
      <w:r>
        <w:rPr>
          <w:rtl/>
        </w:rPr>
        <w:t xml:space="preserve">  </w:t>
      </w:r>
      <w:bookmarkEnd w:id="2544"/>
    </w:p>
    <w:p w:rsidR="00C309A6" w:rsidRDefault="00C309A6" w:rsidP="0011063B">
      <w:pPr>
        <w:rPr>
          <w:rtl/>
          <w:lang w:eastAsia="he-IL"/>
        </w:rPr>
      </w:pPr>
    </w:p>
    <w:p w:rsidR="00C309A6" w:rsidRDefault="00C309A6" w:rsidP="00C02D93">
      <w:pPr>
        <w:rPr>
          <w:rtl/>
        </w:rPr>
      </w:pPr>
      <w:bookmarkStart w:id="2545" w:name="_ETM_Q6_350407"/>
      <w:bookmarkStart w:id="2546" w:name="_ETM_Q6_351999"/>
      <w:bookmarkEnd w:id="2545"/>
      <w:bookmarkEnd w:id="2546"/>
      <w:r>
        <w:rPr>
          <w:rFonts w:hint="cs"/>
          <w:rtl/>
        </w:rPr>
        <w:t>מה קורה עם החטופים?</w:t>
      </w:r>
      <w:bookmarkStart w:id="2547" w:name="_ETM_Q6_340873"/>
      <w:bookmarkEnd w:id="2547"/>
    </w:p>
    <w:p w:rsidR="00C309A6" w:rsidRDefault="00C309A6" w:rsidP="00C02D93">
      <w:pPr>
        <w:rPr>
          <w:rtl/>
        </w:rPr>
      </w:pPr>
      <w:bookmarkStart w:id="2548" w:name="_ETM_Q6_340963"/>
      <w:bookmarkEnd w:id="2548"/>
    </w:p>
    <w:p w:rsidR="00C309A6" w:rsidRDefault="00C309A6" w:rsidP="00C02D93">
      <w:pPr>
        <w:pStyle w:val="-"/>
        <w:keepNext/>
        <w:rPr>
          <w:rtl/>
        </w:rPr>
      </w:pPr>
      <w:r w:rsidRPr="00C22951">
        <w:rPr>
          <w:rStyle w:val="TagStyle"/>
          <w:rtl/>
        </w:rPr>
        <w:t xml:space="preserve"> &lt;&lt; דובר_המשך &gt;&gt; </w:t>
      </w:r>
      <w:r>
        <w:rPr>
          <w:rtl/>
        </w:rPr>
        <w:t>השר המקשר בין הממשלה לכנסת דוד אמסלם:</w:t>
      </w:r>
      <w:r w:rsidRPr="00C22951">
        <w:rPr>
          <w:rStyle w:val="TagStyle"/>
          <w:rtl/>
        </w:rPr>
        <w:t xml:space="preserve"> &lt;&lt; דובר_המשך &gt;&gt;</w:t>
      </w:r>
      <w:r>
        <w:rPr>
          <w:rtl/>
        </w:rPr>
        <w:t xml:space="preserve">  </w:t>
      </w:r>
    </w:p>
    <w:p w:rsidR="00C309A6" w:rsidRDefault="00C309A6" w:rsidP="0011063B">
      <w:pPr>
        <w:rPr>
          <w:rtl/>
        </w:rPr>
      </w:pPr>
    </w:p>
    <w:p w:rsidR="00C309A6" w:rsidRDefault="00C309A6" w:rsidP="009037E1">
      <w:pPr>
        <w:rPr>
          <w:rtl/>
        </w:rPr>
      </w:pPr>
      <w:bookmarkStart w:id="2549" w:name="_ETM_Q6_341802"/>
      <w:bookmarkEnd w:id="2549"/>
      <w:r>
        <w:rPr>
          <w:rFonts w:hint="cs"/>
          <w:rtl/>
        </w:rPr>
        <w:t xml:space="preserve">אתה זוכר מה </w:t>
      </w:r>
      <w:bookmarkStart w:id="2550" w:name="_ETM_Q6_354440"/>
      <w:bookmarkEnd w:id="2550"/>
      <w:r>
        <w:rPr>
          <w:rFonts w:hint="cs"/>
          <w:rtl/>
        </w:rPr>
        <w:t xml:space="preserve">היה לנו בקבינט עם המחבלים של </w:t>
      </w:r>
      <w:proofErr w:type="spellStart"/>
      <w:r>
        <w:rPr>
          <w:rFonts w:hint="cs"/>
          <w:rtl/>
        </w:rPr>
        <w:t>הנוח'בה</w:t>
      </w:r>
      <w:proofErr w:type="spellEnd"/>
      <w:r>
        <w:rPr>
          <w:rFonts w:hint="cs"/>
          <w:rtl/>
        </w:rPr>
        <w:t xml:space="preserve">. כל היום </w:t>
      </w:r>
      <w:bookmarkStart w:id="2551" w:name="_ETM_Q6_356998"/>
      <w:bookmarkEnd w:id="2551"/>
      <w:r>
        <w:rPr>
          <w:rFonts w:hint="cs"/>
          <w:rtl/>
        </w:rPr>
        <w:t>דאגה להם, מבוקר עד לילה. סיפרה לנו</w:t>
      </w:r>
      <w:bookmarkStart w:id="2552" w:name="_ETM_Q6_360676"/>
      <w:bookmarkEnd w:id="2552"/>
      <w:r>
        <w:rPr>
          <w:rFonts w:hint="cs"/>
          <w:rtl/>
        </w:rPr>
        <w:t xml:space="preserve">: יש האג. </w:t>
      </w:r>
      <w:bookmarkStart w:id="2553" w:name="_ETM_Q6_364756"/>
      <w:bookmarkStart w:id="2554" w:name="_ETM_Q6_364850"/>
      <w:bookmarkStart w:id="2555" w:name="_ETM_Q6_364885"/>
      <w:bookmarkStart w:id="2556" w:name="_ETM_Q6_364971"/>
      <w:bookmarkEnd w:id="2553"/>
      <w:bookmarkEnd w:id="2554"/>
      <w:bookmarkEnd w:id="2555"/>
      <w:bookmarkEnd w:id="2556"/>
      <w:r>
        <w:rPr>
          <w:rFonts w:hint="cs"/>
          <w:rtl/>
        </w:rPr>
        <w:t xml:space="preserve">אבל יהודים, בוודאי מלשכת ראש הממשלה, </w:t>
      </w:r>
      <w:bookmarkStart w:id="2557" w:name="_ETM_Q6_349216"/>
      <w:bookmarkStart w:id="2558" w:name="_ETM_Q6_349290"/>
      <w:bookmarkStart w:id="2559" w:name="_ETM_Q6_359110"/>
      <w:bookmarkStart w:id="2560" w:name="_ETM_Q6_360410"/>
      <w:bookmarkStart w:id="2561" w:name="_ETM_Q6_360889"/>
      <w:bookmarkStart w:id="2562" w:name="_ETM_Q6_361160"/>
      <w:bookmarkStart w:id="2563" w:name="_ETM_Q6_363560"/>
      <w:bookmarkStart w:id="2564" w:name="_ETM_Q6_364250"/>
      <w:bookmarkStart w:id="2565" w:name="_ETM_Q6_365669"/>
      <w:bookmarkStart w:id="2566" w:name="_ETM_Q6_366599"/>
      <w:bookmarkStart w:id="2567" w:name="_ETM_Q6_367200"/>
      <w:bookmarkStart w:id="2568" w:name="_ETM_Q6_369669"/>
      <w:bookmarkEnd w:id="2557"/>
      <w:bookmarkEnd w:id="2558"/>
      <w:bookmarkEnd w:id="2559"/>
      <w:bookmarkEnd w:id="2560"/>
      <w:bookmarkEnd w:id="2561"/>
      <w:bookmarkEnd w:id="2562"/>
      <w:bookmarkEnd w:id="2563"/>
      <w:bookmarkEnd w:id="2564"/>
      <w:bookmarkEnd w:id="2565"/>
      <w:bookmarkEnd w:id="2566"/>
      <w:bookmarkEnd w:id="2567"/>
      <w:bookmarkEnd w:id="2568"/>
      <w:r>
        <w:rPr>
          <w:rtl/>
        </w:rPr>
        <w:t xml:space="preserve">שהולכים </w:t>
      </w:r>
      <w:bookmarkStart w:id="2569" w:name="_ETM_Q6_370180"/>
      <w:bookmarkEnd w:id="2569"/>
      <w:r>
        <w:rPr>
          <w:rtl/>
        </w:rPr>
        <w:t>ו</w:t>
      </w:r>
      <w:r>
        <w:rPr>
          <w:rFonts w:hint="cs"/>
          <w:rtl/>
        </w:rPr>
        <w:t xml:space="preserve">קוטפים </w:t>
      </w:r>
      <w:bookmarkStart w:id="2570" w:name="_ETM_Q6_369212"/>
      <w:bookmarkStart w:id="2571" w:name="_ETM_Q6_370779"/>
      <w:bookmarkEnd w:id="2570"/>
      <w:bookmarkEnd w:id="2571"/>
      <w:r>
        <w:rPr>
          <w:rtl/>
        </w:rPr>
        <w:t xml:space="preserve">אותם </w:t>
      </w:r>
      <w:bookmarkStart w:id="2572" w:name="_ETM_Q6_371079"/>
      <w:bookmarkEnd w:id="2572"/>
      <w:r>
        <w:rPr>
          <w:rtl/>
        </w:rPr>
        <w:t>ככה</w:t>
      </w:r>
      <w:r>
        <w:rPr>
          <w:rFonts w:hint="cs"/>
          <w:rtl/>
        </w:rPr>
        <w:t>,</w:t>
      </w:r>
      <w:r>
        <w:rPr>
          <w:rtl/>
        </w:rPr>
        <w:t xml:space="preserve"> </w:t>
      </w:r>
      <w:bookmarkStart w:id="2573" w:name="_ETM_Q6_371529"/>
      <w:bookmarkEnd w:id="2573"/>
      <w:r>
        <w:rPr>
          <w:rtl/>
        </w:rPr>
        <w:t xml:space="preserve">כאילו </w:t>
      </w:r>
      <w:bookmarkStart w:id="2574" w:name="_ETM_Q6_371919"/>
      <w:bookmarkEnd w:id="2574"/>
      <w:r>
        <w:rPr>
          <w:rtl/>
        </w:rPr>
        <w:t xml:space="preserve">נכנסו </w:t>
      </w:r>
      <w:bookmarkStart w:id="2575" w:name="_ETM_Q6_372340"/>
      <w:bookmarkEnd w:id="2575"/>
      <w:r>
        <w:rPr>
          <w:rtl/>
        </w:rPr>
        <w:t>לאיז</w:t>
      </w:r>
      <w:r>
        <w:rPr>
          <w:rFonts w:hint="cs"/>
          <w:rtl/>
        </w:rPr>
        <w:t>ו</w:t>
      </w:r>
      <w:r>
        <w:rPr>
          <w:rtl/>
        </w:rPr>
        <w:t xml:space="preserve"> </w:t>
      </w:r>
      <w:bookmarkStart w:id="2576" w:name="_ETM_Q6_372639"/>
      <w:bookmarkEnd w:id="2576"/>
      <w:r>
        <w:rPr>
          <w:rtl/>
        </w:rPr>
        <w:t xml:space="preserve">בסטה </w:t>
      </w:r>
      <w:bookmarkStart w:id="2577" w:name="_ETM_Q6_372999"/>
      <w:bookmarkEnd w:id="2577"/>
      <w:r>
        <w:rPr>
          <w:rtl/>
        </w:rPr>
        <w:t xml:space="preserve">בשוק </w:t>
      </w:r>
      <w:bookmarkStart w:id="2578" w:name="_ETM_Q6_373659"/>
      <w:bookmarkEnd w:id="2578"/>
      <w:r w:rsidR="009037E1">
        <w:rPr>
          <w:rFonts w:hint="cs"/>
          <w:rtl/>
        </w:rPr>
        <w:t xml:space="preserve">– </w:t>
      </w:r>
      <w:r>
        <w:rPr>
          <w:rtl/>
        </w:rPr>
        <w:t xml:space="preserve">לקחו </w:t>
      </w:r>
      <w:bookmarkStart w:id="2579" w:name="_ETM_Q6_374049"/>
      <w:bookmarkEnd w:id="2579"/>
      <w:r>
        <w:rPr>
          <w:rtl/>
        </w:rPr>
        <w:t xml:space="preserve">20 </w:t>
      </w:r>
      <w:bookmarkStart w:id="2580" w:name="_ETM_Q6_374439"/>
      <w:bookmarkEnd w:id="2580"/>
      <w:r>
        <w:rPr>
          <w:rtl/>
        </w:rPr>
        <w:t xml:space="preserve">איש </w:t>
      </w:r>
      <w:bookmarkStart w:id="2581" w:name="_ETM_Q6_374620"/>
      <w:bookmarkEnd w:id="2581"/>
      <w:r>
        <w:rPr>
          <w:rFonts w:hint="cs"/>
          <w:rtl/>
        </w:rPr>
        <w:t>ו</w:t>
      </w:r>
      <w:r>
        <w:rPr>
          <w:rtl/>
        </w:rPr>
        <w:t xml:space="preserve">העלימו </w:t>
      </w:r>
      <w:bookmarkStart w:id="2582" w:name="_ETM_Q6_375040"/>
      <w:bookmarkEnd w:id="2582"/>
      <w:r>
        <w:rPr>
          <w:rtl/>
        </w:rPr>
        <w:t>אותם</w:t>
      </w:r>
      <w:r w:rsidR="009037E1">
        <w:rPr>
          <w:rFonts w:hint="cs"/>
          <w:rtl/>
        </w:rPr>
        <w:t>.</w:t>
      </w:r>
      <w:r>
        <w:rPr>
          <w:rtl/>
        </w:rPr>
        <w:t xml:space="preserve"> </w:t>
      </w:r>
      <w:bookmarkStart w:id="2583" w:name="_ETM_Q6_376100"/>
      <w:bookmarkEnd w:id="2583"/>
      <w:r>
        <w:rPr>
          <w:rtl/>
        </w:rPr>
        <w:t xml:space="preserve">זה </w:t>
      </w:r>
      <w:bookmarkStart w:id="2584" w:name="_ETM_Q6_376460"/>
      <w:bookmarkEnd w:id="2584"/>
      <w:r>
        <w:rPr>
          <w:rtl/>
        </w:rPr>
        <w:t xml:space="preserve">מראה </w:t>
      </w:r>
      <w:bookmarkStart w:id="2585" w:name="_ETM_Q6_376790"/>
      <w:bookmarkEnd w:id="2585"/>
      <w:r>
        <w:rPr>
          <w:rtl/>
        </w:rPr>
        <w:t xml:space="preserve">לך </w:t>
      </w:r>
      <w:bookmarkStart w:id="2586" w:name="_ETM_Q6_377060"/>
      <w:bookmarkEnd w:id="2586"/>
      <w:r>
        <w:rPr>
          <w:rtl/>
        </w:rPr>
        <w:t xml:space="preserve">לאן </w:t>
      </w:r>
      <w:bookmarkStart w:id="2587" w:name="_ETM_Q6_377330"/>
      <w:bookmarkEnd w:id="2587"/>
      <w:r>
        <w:rPr>
          <w:rtl/>
        </w:rPr>
        <w:t>הגענו</w:t>
      </w:r>
      <w:r>
        <w:rPr>
          <w:rFonts w:hint="cs"/>
          <w:rtl/>
        </w:rPr>
        <w:t>.</w:t>
      </w:r>
      <w:r>
        <w:rPr>
          <w:rtl/>
        </w:rPr>
        <w:t xml:space="preserve"> </w:t>
      </w:r>
      <w:bookmarkStart w:id="2588" w:name="_ETM_Q6_378510"/>
      <w:bookmarkEnd w:id="2588"/>
      <w:r>
        <w:rPr>
          <w:rtl/>
        </w:rPr>
        <w:t xml:space="preserve">אם </w:t>
      </w:r>
      <w:bookmarkStart w:id="2589" w:name="_ETM_Q6_378750"/>
      <w:bookmarkEnd w:id="2589"/>
      <w:r>
        <w:rPr>
          <w:rtl/>
        </w:rPr>
        <w:t xml:space="preserve">בארזים </w:t>
      </w:r>
      <w:bookmarkStart w:id="2590" w:name="_ETM_Q6_379379"/>
      <w:bookmarkEnd w:id="2590"/>
      <w:r>
        <w:rPr>
          <w:rtl/>
        </w:rPr>
        <w:t xml:space="preserve">נפלה </w:t>
      </w:r>
      <w:bookmarkStart w:id="2591" w:name="_ETM_Q6_380129"/>
      <w:bookmarkEnd w:id="2591"/>
      <w:r>
        <w:rPr>
          <w:rtl/>
        </w:rPr>
        <w:t>שלהבת</w:t>
      </w:r>
      <w:r>
        <w:rPr>
          <w:rFonts w:hint="cs"/>
          <w:rtl/>
        </w:rPr>
        <w:t>,</w:t>
      </w:r>
      <w:r>
        <w:rPr>
          <w:rtl/>
        </w:rPr>
        <w:t xml:space="preserve"> </w:t>
      </w:r>
      <w:bookmarkStart w:id="2592" w:name="_ETM_Q6_380730"/>
      <w:bookmarkEnd w:id="2592"/>
      <w:r>
        <w:rPr>
          <w:rtl/>
        </w:rPr>
        <w:t xml:space="preserve">מה </w:t>
      </w:r>
      <w:bookmarkStart w:id="2593" w:name="_ETM_Q6_380909"/>
      <w:bookmarkEnd w:id="2593"/>
      <w:r>
        <w:rPr>
          <w:rtl/>
        </w:rPr>
        <w:t xml:space="preserve">יגידו </w:t>
      </w:r>
      <w:bookmarkStart w:id="2594" w:name="_ETM_Q6_381239"/>
      <w:bookmarkEnd w:id="2594"/>
      <w:r>
        <w:rPr>
          <w:rtl/>
        </w:rPr>
        <w:t xml:space="preserve">אזובי </w:t>
      </w:r>
      <w:bookmarkStart w:id="2595" w:name="_ETM_Q6_381659"/>
      <w:bookmarkEnd w:id="2595"/>
      <w:r>
        <w:rPr>
          <w:rtl/>
        </w:rPr>
        <w:t>הקיר</w:t>
      </w:r>
      <w:r>
        <w:rPr>
          <w:rFonts w:hint="cs"/>
          <w:rtl/>
        </w:rPr>
        <w:t>.</w:t>
      </w:r>
    </w:p>
    <w:p w:rsidR="00C309A6" w:rsidRDefault="00C309A6" w:rsidP="00C02D93">
      <w:pPr>
        <w:rPr>
          <w:rtl/>
        </w:rPr>
      </w:pPr>
      <w:bookmarkStart w:id="2596" w:name="_ETM_Q6_383059"/>
      <w:bookmarkStart w:id="2597" w:name="_ETM_Q6_383162"/>
      <w:bookmarkEnd w:id="2596"/>
      <w:bookmarkEnd w:id="2597"/>
    </w:p>
    <w:p w:rsidR="00C309A6" w:rsidRDefault="00C309A6" w:rsidP="009037E1">
      <w:pPr>
        <w:rPr>
          <w:rtl/>
        </w:rPr>
      </w:pPr>
      <w:bookmarkStart w:id="2598" w:name="_ETM_Q6_383187"/>
      <w:bookmarkStart w:id="2599" w:name="_ETM_Q6_383268"/>
      <w:bookmarkStart w:id="2600" w:name="_ETM_Q6_382319"/>
      <w:bookmarkEnd w:id="2598"/>
      <w:bookmarkEnd w:id="2599"/>
      <w:bookmarkEnd w:id="2600"/>
      <w:r>
        <w:rPr>
          <w:rtl/>
        </w:rPr>
        <w:t xml:space="preserve">אז </w:t>
      </w:r>
      <w:bookmarkStart w:id="2601" w:name="_ETM_Q6_382530"/>
      <w:bookmarkEnd w:id="2601"/>
      <w:r>
        <w:rPr>
          <w:rtl/>
        </w:rPr>
        <w:t>עכשיו</w:t>
      </w:r>
      <w:bookmarkStart w:id="2602" w:name="_ETM_Q6_382829"/>
      <w:bookmarkEnd w:id="2602"/>
      <w:r>
        <w:rPr>
          <w:rFonts w:hint="cs"/>
          <w:rtl/>
        </w:rPr>
        <w:t xml:space="preserve"> </w:t>
      </w:r>
      <w:r>
        <w:rPr>
          <w:rtl/>
        </w:rPr>
        <w:t xml:space="preserve">הם </w:t>
      </w:r>
      <w:bookmarkStart w:id="2603" w:name="_ETM_Q6_382980"/>
      <w:bookmarkEnd w:id="2603"/>
      <w:r>
        <w:rPr>
          <w:rtl/>
        </w:rPr>
        <w:t xml:space="preserve">עברו </w:t>
      </w:r>
      <w:bookmarkStart w:id="2604" w:name="_ETM_Q6_383219"/>
      <w:bookmarkStart w:id="2605" w:name="_ETM_Q6_383459"/>
      <w:bookmarkStart w:id="2606" w:name="_ETM_Q6_383669"/>
      <w:bookmarkEnd w:id="2604"/>
      <w:bookmarkEnd w:id="2605"/>
      <w:bookmarkEnd w:id="2606"/>
      <w:r>
        <w:rPr>
          <w:rtl/>
        </w:rPr>
        <w:t xml:space="preserve">לבן </w:t>
      </w:r>
      <w:bookmarkStart w:id="2607" w:name="_ETM_Q6_383969"/>
      <w:bookmarkEnd w:id="2607"/>
      <w:r>
        <w:rPr>
          <w:rtl/>
        </w:rPr>
        <w:t>גביר</w:t>
      </w:r>
      <w:r>
        <w:rPr>
          <w:rFonts w:hint="cs"/>
          <w:rtl/>
        </w:rPr>
        <w:t>,</w:t>
      </w:r>
      <w:bookmarkStart w:id="2608" w:name="_ETM_Q6_384629"/>
      <w:bookmarkEnd w:id="2608"/>
      <w:r>
        <w:rPr>
          <w:rFonts w:hint="cs"/>
          <w:rtl/>
        </w:rPr>
        <w:t xml:space="preserve"> כי</w:t>
      </w:r>
      <w:r>
        <w:rPr>
          <w:rtl/>
        </w:rPr>
        <w:t xml:space="preserve"> </w:t>
      </w:r>
      <w:bookmarkStart w:id="2609" w:name="_ETM_Q6_384959"/>
      <w:bookmarkEnd w:id="2609"/>
      <w:r>
        <w:rPr>
          <w:rtl/>
        </w:rPr>
        <w:t xml:space="preserve">לא </w:t>
      </w:r>
      <w:bookmarkStart w:id="2610" w:name="_ETM_Q6_385079"/>
      <w:bookmarkEnd w:id="2610"/>
      <w:r>
        <w:rPr>
          <w:rtl/>
        </w:rPr>
        <w:t xml:space="preserve">בא </w:t>
      </w:r>
      <w:bookmarkStart w:id="2611" w:name="_ETM_Q6_385230"/>
      <w:bookmarkStart w:id="2612" w:name="_ETM_Q6_385379"/>
      <w:bookmarkStart w:id="2613" w:name="_ETM_Q6_386440"/>
      <w:bookmarkStart w:id="2614" w:name="_ETM_Q6_386650"/>
      <w:bookmarkStart w:id="2615" w:name="_ETM_Q6_386800"/>
      <w:bookmarkEnd w:id="2611"/>
      <w:bookmarkEnd w:id="2612"/>
      <w:bookmarkEnd w:id="2613"/>
      <w:bookmarkEnd w:id="2614"/>
      <w:bookmarkEnd w:id="2615"/>
      <w:r>
        <w:rPr>
          <w:rtl/>
        </w:rPr>
        <w:t xml:space="preserve">להם </w:t>
      </w:r>
      <w:bookmarkStart w:id="2616" w:name="_ETM_Q6_387040"/>
      <w:bookmarkEnd w:id="2616"/>
      <w:r>
        <w:rPr>
          <w:rtl/>
        </w:rPr>
        <w:t>עליו</w:t>
      </w:r>
      <w:r>
        <w:rPr>
          <w:rFonts w:hint="cs"/>
          <w:rtl/>
        </w:rPr>
        <w:t xml:space="preserve">. יחפשו </w:t>
      </w:r>
      <w:r>
        <w:rPr>
          <w:rFonts w:hint="eastAsia"/>
          <w:rtl/>
        </w:rPr>
        <w:t>–</w:t>
      </w:r>
      <w:r>
        <w:rPr>
          <w:rFonts w:hint="cs"/>
          <w:rtl/>
        </w:rPr>
        <w:t xml:space="preserve"> </w:t>
      </w:r>
      <w:bookmarkStart w:id="2617" w:name="_ETM_Q6_387860"/>
      <w:bookmarkStart w:id="2618" w:name="_ETM_Q6_388069"/>
      <w:bookmarkStart w:id="2619" w:name="_ETM_Q6_389090"/>
      <w:bookmarkEnd w:id="2617"/>
      <w:bookmarkEnd w:id="2618"/>
      <w:bookmarkEnd w:id="2619"/>
      <w:r>
        <w:rPr>
          <w:rtl/>
        </w:rPr>
        <w:t xml:space="preserve">זה </w:t>
      </w:r>
      <w:bookmarkStart w:id="2620" w:name="_ETM_Q6_389330"/>
      <w:bookmarkEnd w:id="2620"/>
      <w:r>
        <w:rPr>
          <w:rtl/>
        </w:rPr>
        <w:t xml:space="preserve">אמר </w:t>
      </w:r>
      <w:bookmarkStart w:id="2621" w:name="_ETM_Q6_389690"/>
      <w:bookmarkEnd w:id="2621"/>
      <w:r>
        <w:rPr>
          <w:rtl/>
        </w:rPr>
        <w:t>ככה</w:t>
      </w:r>
      <w:r>
        <w:rPr>
          <w:rFonts w:hint="cs"/>
          <w:rtl/>
        </w:rPr>
        <w:t>,</w:t>
      </w:r>
      <w:r>
        <w:rPr>
          <w:rtl/>
        </w:rPr>
        <w:t xml:space="preserve"> </w:t>
      </w:r>
      <w:bookmarkStart w:id="2622" w:name="_ETM_Q6_390200"/>
      <w:bookmarkEnd w:id="2622"/>
      <w:r>
        <w:rPr>
          <w:rtl/>
        </w:rPr>
        <w:t xml:space="preserve">הוא </w:t>
      </w:r>
      <w:bookmarkStart w:id="2623" w:name="_ETM_Q6_390410"/>
      <w:bookmarkEnd w:id="2623"/>
      <w:r>
        <w:rPr>
          <w:rtl/>
        </w:rPr>
        <w:t xml:space="preserve">אמר </w:t>
      </w:r>
      <w:bookmarkStart w:id="2624" w:name="_ETM_Q6_390680"/>
      <w:bookmarkEnd w:id="2624"/>
      <w:r>
        <w:rPr>
          <w:rtl/>
        </w:rPr>
        <w:t>ככה</w:t>
      </w:r>
      <w:r>
        <w:rPr>
          <w:rFonts w:hint="cs"/>
          <w:rtl/>
        </w:rPr>
        <w:t>.</w:t>
      </w:r>
      <w:r>
        <w:rPr>
          <w:rtl/>
        </w:rPr>
        <w:t xml:space="preserve"> </w:t>
      </w:r>
      <w:bookmarkStart w:id="2625" w:name="_ETM_Q6_392110"/>
      <w:bookmarkEnd w:id="2625"/>
      <w:r>
        <w:rPr>
          <w:rtl/>
        </w:rPr>
        <w:t xml:space="preserve">זה </w:t>
      </w:r>
      <w:bookmarkStart w:id="2626" w:name="_ETM_Q6_392560"/>
      <w:bookmarkEnd w:id="2626"/>
      <w:r>
        <w:rPr>
          <w:rtl/>
        </w:rPr>
        <w:t xml:space="preserve">מה </w:t>
      </w:r>
      <w:bookmarkStart w:id="2627" w:name="_ETM_Q6_392709"/>
      <w:bookmarkEnd w:id="2627"/>
      <w:r>
        <w:rPr>
          <w:rtl/>
        </w:rPr>
        <w:t>שאמרתי</w:t>
      </w:r>
      <w:r>
        <w:rPr>
          <w:rFonts w:hint="cs"/>
          <w:rtl/>
        </w:rPr>
        <w:t>.</w:t>
      </w:r>
      <w:r>
        <w:rPr>
          <w:rtl/>
        </w:rPr>
        <w:t xml:space="preserve"> </w:t>
      </w:r>
      <w:bookmarkStart w:id="2628" w:name="_ETM_Q6_393430"/>
      <w:bookmarkEnd w:id="2628"/>
      <w:r>
        <w:rPr>
          <w:rtl/>
        </w:rPr>
        <w:t xml:space="preserve">הזאבים </w:t>
      </w:r>
      <w:bookmarkStart w:id="2629" w:name="_ETM_Q6_394239"/>
      <w:bookmarkEnd w:id="2629"/>
      <w:r>
        <w:rPr>
          <w:rtl/>
        </w:rPr>
        <w:t xml:space="preserve">יוצאים </w:t>
      </w:r>
      <w:bookmarkStart w:id="2630" w:name="_ETM_Q6_394750"/>
      <w:bookmarkEnd w:id="2630"/>
      <w:r>
        <w:rPr>
          <w:rtl/>
        </w:rPr>
        <w:t>ליער</w:t>
      </w:r>
      <w:r>
        <w:rPr>
          <w:rFonts w:hint="cs"/>
          <w:rtl/>
        </w:rPr>
        <w:t>,</w:t>
      </w:r>
      <w:r>
        <w:rPr>
          <w:rtl/>
        </w:rPr>
        <w:t xml:space="preserve"> </w:t>
      </w:r>
      <w:bookmarkStart w:id="2631" w:name="_ETM_Q6_396239"/>
      <w:bookmarkEnd w:id="2631"/>
      <w:r>
        <w:rPr>
          <w:rtl/>
        </w:rPr>
        <w:t xml:space="preserve">טורפים </w:t>
      </w:r>
      <w:bookmarkStart w:id="2632" w:name="_ETM_Q6_396840"/>
      <w:bookmarkEnd w:id="2632"/>
      <w:r>
        <w:rPr>
          <w:rtl/>
        </w:rPr>
        <w:t xml:space="preserve">אותנו </w:t>
      </w:r>
      <w:bookmarkStart w:id="2633" w:name="_ETM_Q6_397409"/>
      <w:bookmarkEnd w:id="2633"/>
      <w:r>
        <w:rPr>
          <w:rtl/>
        </w:rPr>
        <w:t>כא</w:t>
      </w:r>
      <w:r>
        <w:rPr>
          <w:rFonts w:hint="cs"/>
          <w:rtl/>
        </w:rPr>
        <w:t xml:space="preserve">וות עיניהם, ואין מישהו </w:t>
      </w:r>
      <w:bookmarkStart w:id="2634" w:name="_ETM_Q6_398561"/>
      <w:bookmarkEnd w:id="2634"/>
      <w:r>
        <w:rPr>
          <w:rFonts w:hint="cs"/>
          <w:rtl/>
        </w:rPr>
        <w:t xml:space="preserve">שישים להם גדר, אין. </w:t>
      </w:r>
      <w:bookmarkStart w:id="2635" w:name="_ETM_Q6_401580"/>
      <w:bookmarkStart w:id="2636" w:name="_ETM_Q6_401646"/>
      <w:bookmarkStart w:id="2637" w:name="_ETM_Q6_401724"/>
      <w:bookmarkStart w:id="2638" w:name="_ETM_Q6_401781"/>
      <w:bookmarkStart w:id="2639" w:name="_ETM_Q6_400010"/>
      <w:bookmarkStart w:id="2640" w:name="_ETM_Q6_400790"/>
      <w:bookmarkStart w:id="2641" w:name="_ETM_Q6_401180"/>
      <w:bookmarkStart w:id="2642" w:name="_ETM_Q6_401360"/>
      <w:bookmarkStart w:id="2643" w:name="_ETM_Q6_403040"/>
      <w:bookmarkStart w:id="2644" w:name="_ETM_Q6_404099"/>
      <w:bookmarkEnd w:id="2635"/>
      <w:bookmarkEnd w:id="2636"/>
      <w:bookmarkEnd w:id="2637"/>
      <w:bookmarkEnd w:id="2638"/>
      <w:bookmarkEnd w:id="2639"/>
      <w:bookmarkEnd w:id="2640"/>
      <w:bookmarkEnd w:id="2641"/>
      <w:bookmarkEnd w:id="2642"/>
      <w:bookmarkEnd w:id="2643"/>
      <w:bookmarkEnd w:id="2644"/>
      <w:r>
        <w:rPr>
          <w:rtl/>
        </w:rPr>
        <w:t>לכן</w:t>
      </w:r>
      <w:r>
        <w:rPr>
          <w:rFonts w:hint="cs"/>
          <w:rtl/>
        </w:rPr>
        <w:t>,</w:t>
      </w:r>
      <w:r>
        <w:rPr>
          <w:rtl/>
        </w:rPr>
        <w:t xml:space="preserve"> </w:t>
      </w:r>
      <w:bookmarkStart w:id="2645" w:name="_ETM_Q6_404609"/>
      <w:bookmarkEnd w:id="2645"/>
      <w:r>
        <w:rPr>
          <w:rtl/>
        </w:rPr>
        <w:t xml:space="preserve">אני </w:t>
      </w:r>
      <w:bookmarkStart w:id="2646" w:name="_ETM_Q6_404790"/>
      <w:bookmarkEnd w:id="2646"/>
      <w:r>
        <w:rPr>
          <w:rtl/>
        </w:rPr>
        <w:t xml:space="preserve">חושב </w:t>
      </w:r>
      <w:bookmarkStart w:id="2647" w:name="_ETM_Q6_405770"/>
      <w:bookmarkEnd w:id="2647"/>
      <w:r>
        <w:rPr>
          <w:rtl/>
        </w:rPr>
        <w:t>שהיועמ"ש</w:t>
      </w:r>
      <w:bookmarkStart w:id="2648" w:name="_ETM_Q6_406370"/>
      <w:bookmarkEnd w:id="2648"/>
      <w:r>
        <w:rPr>
          <w:rtl/>
        </w:rPr>
        <w:t xml:space="preserve">ית </w:t>
      </w:r>
      <w:bookmarkStart w:id="2649" w:name="_ETM_Q6_406520"/>
      <w:bookmarkEnd w:id="2649"/>
      <w:r>
        <w:rPr>
          <w:rtl/>
        </w:rPr>
        <w:t xml:space="preserve">הזאת </w:t>
      </w:r>
      <w:bookmarkStart w:id="2650" w:name="_ETM_Q6_406760"/>
      <w:bookmarkStart w:id="2651" w:name="_ETM_Q6_406850"/>
      <w:bookmarkEnd w:id="2650"/>
      <w:bookmarkEnd w:id="2651"/>
      <w:r>
        <w:rPr>
          <w:rtl/>
        </w:rPr>
        <w:t xml:space="preserve">צריכה </w:t>
      </w:r>
      <w:bookmarkStart w:id="2652" w:name="_ETM_Q6_407090"/>
      <w:bookmarkEnd w:id="2652"/>
      <w:r>
        <w:rPr>
          <w:rtl/>
        </w:rPr>
        <w:t xml:space="preserve">לעוף </w:t>
      </w:r>
      <w:bookmarkStart w:id="2653" w:name="_ETM_Q6_407420"/>
      <w:bookmarkEnd w:id="2653"/>
      <w:r>
        <w:rPr>
          <w:rtl/>
        </w:rPr>
        <w:t xml:space="preserve">הביתה </w:t>
      </w:r>
      <w:bookmarkStart w:id="2654" w:name="_ETM_Q6_407750"/>
      <w:bookmarkEnd w:id="2654"/>
      <w:r>
        <w:rPr>
          <w:rtl/>
        </w:rPr>
        <w:t xml:space="preserve">אתמול </w:t>
      </w:r>
      <w:bookmarkStart w:id="2655" w:name="_ETM_Q6_408110"/>
      <w:bookmarkEnd w:id="2655"/>
      <w:r>
        <w:rPr>
          <w:rtl/>
        </w:rPr>
        <w:t>ושלשום</w:t>
      </w:r>
      <w:r>
        <w:rPr>
          <w:rFonts w:hint="cs"/>
          <w:rtl/>
        </w:rPr>
        <w:t>.</w:t>
      </w:r>
      <w:r>
        <w:rPr>
          <w:rtl/>
        </w:rPr>
        <w:t xml:space="preserve"> </w:t>
      </w:r>
      <w:bookmarkStart w:id="2656" w:name="_ETM_Q6_409040"/>
      <w:bookmarkEnd w:id="2656"/>
      <w:r>
        <w:rPr>
          <w:rtl/>
        </w:rPr>
        <w:t xml:space="preserve">דרך </w:t>
      </w:r>
      <w:bookmarkStart w:id="2657" w:name="_ETM_Q6_409220"/>
      <w:bookmarkEnd w:id="2657"/>
      <w:r>
        <w:rPr>
          <w:rtl/>
        </w:rPr>
        <w:t>אגב</w:t>
      </w:r>
      <w:r>
        <w:rPr>
          <w:rFonts w:hint="cs"/>
          <w:rtl/>
        </w:rPr>
        <w:t>,</w:t>
      </w:r>
      <w:r>
        <w:rPr>
          <w:rtl/>
        </w:rPr>
        <w:t xml:space="preserve"> </w:t>
      </w:r>
      <w:bookmarkStart w:id="2658" w:name="_ETM_Q6_409370"/>
      <w:bookmarkEnd w:id="2658"/>
      <w:r>
        <w:rPr>
          <w:rtl/>
        </w:rPr>
        <w:t xml:space="preserve">אדוני </w:t>
      </w:r>
      <w:bookmarkStart w:id="2659" w:name="_ETM_Q6_409610"/>
      <w:bookmarkEnd w:id="2659"/>
      <w:r>
        <w:rPr>
          <w:rtl/>
        </w:rPr>
        <w:t>היושב-ראש</w:t>
      </w:r>
      <w:r>
        <w:rPr>
          <w:rFonts w:hint="cs"/>
          <w:rtl/>
        </w:rPr>
        <w:t>,</w:t>
      </w:r>
      <w:r>
        <w:rPr>
          <w:rtl/>
        </w:rPr>
        <w:t xml:space="preserve"> </w:t>
      </w:r>
      <w:bookmarkStart w:id="2660" w:name="_ETM_Q6_410000"/>
      <w:bookmarkEnd w:id="2660"/>
      <w:r>
        <w:rPr>
          <w:rtl/>
        </w:rPr>
        <w:t xml:space="preserve">ובזה </w:t>
      </w:r>
      <w:bookmarkStart w:id="2661" w:name="_ETM_Q6_410180"/>
      <w:bookmarkEnd w:id="2661"/>
      <w:r>
        <w:rPr>
          <w:rtl/>
        </w:rPr>
        <w:t xml:space="preserve">אני </w:t>
      </w:r>
      <w:bookmarkStart w:id="2662" w:name="_ETM_Q6_410300"/>
      <w:bookmarkEnd w:id="2662"/>
      <w:r>
        <w:rPr>
          <w:rtl/>
        </w:rPr>
        <w:t>מסיים</w:t>
      </w:r>
      <w:r w:rsidR="009037E1">
        <w:rPr>
          <w:rFonts w:hint="cs"/>
          <w:rtl/>
        </w:rPr>
        <w:t xml:space="preserve"> </w:t>
      </w:r>
      <w:r w:rsidR="00734EEA">
        <w:rPr>
          <w:rFonts w:hint="cs"/>
          <w:rtl/>
        </w:rPr>
        <w:t>– –</w:t>
      </w:r>
    </w:p>
    <w:p w:rsidR="00C309A6" w:rsidRDefault="00C309A6" w:rsidP="00C02D93">
      <w:pPr>
        <w:rPr>
          <w:rtl/>
        </w:rPr>
      </w:pPr>
      <w:bookmarkStart w:id="2663" w:name="_ETM_Q6_410847"/>
      <w:bookmarkStart w:id="2664" w:name="_ETM_Q6_410921"/>
      <w:bookmarkEnd w:id="2663"/>
      <w:bookmarkEnd w:id="2664"/>
    </w:p>
    <w:p w:rsidR="00C309A6" w:rsidRDefault="00C309A6" w:rsidP="00C02D93">
      <w:pPr>
        <w:pStyle w:val="af5"/>
        <w:keepNext/>
        <w:rPr>
          <w:rtl/>
        </w:rPr>
      </w:pPr>
      <w:bookmarkStart w:id="2665" w:name="ET_interruption_קריאה_17"/>
      <w:r w:rsidRPr="000A7FD6">
        <w:rPr>
          <w:rStyle w:val="TagStyle"/>
          <w:rtl/>
        </w:rPr>
        <w:t xml:space="preserve"> &lt;&lt; קריאה &gt;&gt; </w:t>
      </w:r>
      <w:r>
        <w:rPr>
          <w:rtl/>
        </w:rPr>
        <w:t>קריאה:</w:t>
      </w:r>
      <w:r w:rsidRPr="000A7FD6">
        <w:rPr>
          <w:rStyle w:val="TagStyle"/>
          <w:rtl/>
        </w:rPr>
        <w:t xml:space="preserve"> &lt;&lt; קריאה &gt;&gt;</w:t>
      </w:r>
      <w:r>
        <w:rPr>
          <w:rtl/>
        </w:rPr>
        <w:t xml:space="preserve">  </w:t>
      </w:r>
      <w:bookmarkEnd w:id="2665"/>
    </w:p>
    <w:p w:rsidR="00C309A6" w:rsidRDefault="00C309A6" w:rsidP="0011063B">
      <w:pPr>
        <w:rPr>
          <w:rtl/>
        </w:rPr>
      </w:pPr>
    </w:p>
    <w:p w:rsidR="00C309A6" w:rsidRDefault="00734EEA" w:rsidP="00C02D93">
      <w:pPr>
        <w:rPr>
          <w:rtl/>
        </w:rPr>
      </w:pPr>
      <w:bookmarkStart w:id="2666" w:name="_ETM_Q6_409502"/>
      <w:bookmarkEnd w:id="2666"/>
      <w:r>
        <w:rPr>
          <w:rFonts w:hint="cs"/>
          <w:rtl/>
        </w:rPr>
        <w:t>– – –</w:t>
      </w:r>
    </w:p>
    <w:p w:rsidR="00C309A6" w:rsidRDefault="00C309A6" w:rsidP="00C02D93">
      <w:pPr>
        <w:rPr>
          <w:rtl/>
        </w:rPr>
      </w:pPr>
      <w:bookmarkStart w:id="2667" w:name="_ETM_Q6_411006"/>
      <w:bookmarkStart w:id="2668" w:name="_ETM_Q6_411080"/>
      <w:bookmarkEnd w:id="2667"/>
      <w:bookmarkEnd w:id="2668"/>
    </w:p>
    <w:p w:rsidR="00C309A6" w:rsidRDefault="00C309A6" w:rsidP="00C02D93">
      <w:pPr>
        <w:pStyle w:val="-"/>
        <w:keepNext/>
        <w:rPr>
          <w:rtl/>
        </w:rPr>
      </w:pPr>
      <w:r w:rsidRPr="000A7FD6">
        <w:rPr>
          <w:rStyle w:val="TagStyle"/>
          <w:rtl/>
        </w:rPr>
        <w:t xml:space="preserve"> &lt;&lt; דובר_המשך &gt;&gt; </w:t>
      </w:r>
      <w:r>
        <w:rPr>
          <w:rtl/>
        </w:rPr>
        <w:t>השר המקשר בין הממשלה לכנסת דוד אמסלם:</w:t>
      </w:r>
      <w:r w:rsidRPr="000A7FD6">
        <w:rPr>
          <w:rStyle w:val="TagStyle"/>
          <w:rtl/>
        </w:rPr>
        <w:t xml:space="preserve"> &lt;&lt; דובר_המשך &gt;&gt;</w:t>
      </w:r>
      <w:r>
        <w:rPr>
          <w:rtl/>
        </w:rPr>
        <w:t xml:space="preserve">  </w:t>
      </w:r>
    </w:p>
    <w:p w:rsidR="00C309A6" w:rsidRDefault="00C309A6" w:rsidP="0011063B">
      <w:pPr>
        <w:rPr>
          <w:rtl/>
        </w:rPr>
      </w:pPr>
    </w:p>
    <w:p w:rsidR="00C309A6" w:rsidRDefault="00734EEA" w:rsidP="00C02D93">
      <w:pPr>
        <w:rPr>
          <w:rtl/>
        </w:rPr>
      </w:pPr>
      <w:bookmarkStart w:id="2669" w:name="_ETM_Q6_412040"/>
      <w:bookmarkStart w:id="2670" w:name="_ETM_Q6_405886"/>
      <w:bookmarkStart w:id="2671" w:name="_ETM_Q6_405955"/>
      <w:bookmarkStart w:id="2672" w:name="_ETM_Q6_406046"/>
      <w:bookmarkStart w:id="2673" w:name="_ETM_Q6_406104"/>
      <w:bookmarkStart w:id="2674" w:name="_ETM_Q6_411590"/>
      <w:bookmarkEnd w:id="2669"/>
      <w:bookmarkEnd w:id="2670"/>
      <w:bookmarkEnd w:id="2671"/>
      <w:bookmarkEnd w:id="2672"/>
      <w:bookmarkEnd w:id="2673"/>
      <w:bookmarkEnd w:id="2674"/>
      <w:r>
        <w:rPr>
          <w:rFonts w:hint="cs"/>
          <w:rtl/>
        </w:rPr>
        <w:t>– –</w:t>
      </w:r>
      <w:r w:rsidR="009037E1">
        <w:rPr>
          <w:rFonts w:hint="cs"/>
          <w:rtl/>
        </w:rPr>
        <w:t xml:space="preserve"> </w:t>
      </w:r>
      <w:r w:rsidR="00C309A6">
        <w:rPr>
          <w:rtl/>
        </w:rPr>
        <w:t xml:space="preserve">אני </w:t>
      </w:r>
      <w:bookmarkStart w:id="2675" w:name="_ETM_Q6_411890"/>
      <w:bookmarkEnd w:id="2675"/>
      <w:r w:rsidR="00C309A6">
        <w:rPr>
          <w:rtl/>
        </w:rPr>
        <w:t xml:space="preserve">ראיתי </w:t>
      </w:r>
      <w:bookmarkStart w:id="2676" w:name="_ETM_Q6_412310"/>
      <w:bookmarkEnd w:id="2676"/>
      <w:r w:rsidR="00C309A6">
        <w:rPr>
          <w:rFonts w:hint="cs"/>
          <w:rtl/>
        </w:rPr>
        <w:t xml:space="preserve">שחמישה </w:t>
      </w:r>
      <w:bookmarkStart w:id="2677" w:name="_ETM_Q6_411755"/>
      <w:bookmarkStart w:id="2678" w:name="_ETM_Q6_413360"/>
      <w:bookmarkStart w:id="2679" w:name="_ETM_Q6_414500"/>
      <w:bookmarkEnd w:id="2677"/>
      <w:bookmarkEnd w:id="2678"/>
      <w:bookmarkEnd w:id="2679"/>
      <w:r w:rsidR="00C309A6">
        <w:rPr>
          <w:rtl/>
        </w:rPr>
        <w:t xml:space="preserve">שרים </w:t>
      </w:r>
      <w:bookmarkStart w:id="2680" w:name="_ETM_Q6_414950"/>
      <w:bookmarkEnd w:id="2680"/>
      <w:r w:rsidR="00C309A6">
        <w:rPr>
          <w:rtl/>
        </w:rPr>
        <w:t>מהליכוד</w:t>
      </w:r>
      <w:r w:rsidR="00C309A6">
        <w:rPr>
          <w:rFonts w:hint="cs"/>
          <w:rtl/>
        </w:rPr>
        <w:t xml:space="preserve"> חתמו.</w:t>
      </w:r>
      <w:r w:rsidR="00C309A6">
        <w:rPr>
          <w:rtl/>
        </w:rPr>
        <w:t xml:space="preserve"> </w:t>
      </w:r>
      <w:bookmarkStart w:id="2681" w:name="_ETM_Q6_415519"/>
      <w:bookmarkEnd w:id="2681"/>
      <w:r w:rsidR="00C309A6">
        <w:rPr>
          <w:rtl/>
        </w:rPr>
        <w:t xml:space="preserve">אני </w:t>
      </w:r>
      <w:bookmarkStart w:id="2682" w:name="_ETM_Q6_415640"/>
      <w:bookmarkEnd w:id="2682"/>
      <w:r w:rsidR="00C309A6">
        <w:rPr>
          <w:rtl/>
        </w:rPr>
        <w:t xml:space="preserve">מצפה </w:t>
      </w:r>
      <w:bookmarkStart w:id="2683" w:name="_ETM_Q6_416569"/>
      <w:bookmarkEnd w:id="2683"/>
      <w:r w:rsidR="00C309A6">
        <w:rPr>
          <w:rtl/>
        </w:rPr>
        <w:t xml:space="preserve">שכל </w:t>
      </w:r>
      <w:bookmarkStart w:id="2684" w:name="_ETM_Q6_416989"/>
      <w:bookmarkEnd w:id="2684"/>
      <w:r w:rsidR="00C309A6">
        <w:rPr>
          <w:rtl/>
        </w:rPr>
        <w:t xml:space="preserve">שר </w:t>
      </w:r>
      <w:bookmarkStart w:id="2685" w:name="_ETM_Q6_417260"/>
      <w:bookmarkEnd w:id="2685"/>
      <w:r w:rsidR="00C309A6">
        <w:rPr>
          <w:rtl/>
        </w:rPr>
        <w:t xml:space="preserve">מהליכוד </w:t>
      </w:r>
      <w:bookmarkStart w:id="2686" w:name="_ETM_Q6_417769"/>
      <w:bookmarkStart w:id="2687" w:name="_ETM_Q6_417980"/>
      <w:bookmarkStart w:id="2688" w:name="_ETM_Q6_418340"/>
      <w:bookmarkEnd w:id="2686"/>
      <w:bookmarkEnd w:id="2687"/>
      <w:bookmarkEnd w:id="2688"/>
      <w:r w:rsidR="00C309A6">
        <w:rPr>
          <w:rtl/>
        </w:rPr>
        <w:t xml:space="preserve">שלא </w:t>
      </w:r>
      <w:bookmarkStart w:id="2689" w:name="_ETM_Q6_418610"/>
      <w:bookmarkEnd w:id="2689"/>
      <w:r w:rsidR="00C309A6">
        <w:rPr>
          <w:rtl/>
        </w:rPr>
        <w:t xml:space="preserve">רוצה </w:t>
      </w:r>
      <w:bookmarkStart w:id="2690" w:name="_ETM_Q6_418849"/>
      <w:bookmarkEnd w:id="2690"/>
      <w:r w:rsidR="00C309A6">
        <w:rPr>
          <w:rtl/>
        </w:rPr>
        <w:t xml:space="preserve">לחתום </w:t>
      </w:r>
      <w:bookmarkStart w:id="2691" w:name="_ETM_Q6_419150"/>
      <w:bookmarkEnd w:id="2691"/>
      <w:r w:rsidR="00C309A6">
        <w:rPr>
          <w:rtl/>
        </w:rPr>
        <w:t xml:space="preserve">על </w:t>
      </w:r>
      <w:bookmarkStart w:id="2692" w:name="_ETM_Q6_419239"/>
      <w:bookmarkEnd w:id="2692"/>
      <w:r w:rsidR="00C309A6">
        <w:rPr>
          <w:rtl/>
        </w:rPr>
        <w:t>זה</w:t>
      </w:r>
      <w:r w:rsidR="00C309A6">
        <w:rPr>
          <w:rFonts w:hint="cs"/>
          <w:rtl/>
        </w:rPr>
        <w:t>,</w:t>
      </w:r>
      <w:r w:rsidR="00C309A6">
        <w:rPr>
          <w:rtl/>
        </w:rPr>
        <w:t xml:space="preserve"> </w:t>
      </w:r>
      <w:bookmarkStart w:id="2693" w:name="_ETM_Q6_419360"/>
      <w:bookmarkEnd w:id="2693"/>
      <w:r w:rsidR="00C309A6">
        <w:rPr>
          <w:rtl/>
        </w:rPr>
        <w:t xml:space="preserve">שיצא </w:t>
      </w:r>
      <w:bookmarkStart w:id="2694" w:name="_ETM_Q6_419659"/>
      <w:bookmarkEnd w:id="2694"/>
      <w:r w:rsidR="00C309A6">
        <w:rPr>
          <w:rtl/>
        </w:rPr>
        <w:t>מהממשלה</w:t>
      </w:r>
      <w:r w:rsidR="00C309A6">
        <w:rPr>
          <w:rFonts w:hint="cs"/>
          <w:rtl/>
        </w:rPr>
        <w:t>,</w:t>
      </w:r>
      <w:r w:rsidR="00C309A6">
        <w:rPr>
          <w:rtl/>
        </w:rPr>
        <w:t xml:space="preserve"> </w:t>
      </w:r>
      <w:bookmarkStart w:id="2695" w:name="_ETM_Q6_420620"/>
      <w:bookmarkEnd w:id="2695"/>
      <w:r w:rsidR="00C309A6">
        <w:rPr>
          <w:rtl/>
        </w:rPr>
        <w:t xml:space="preserve">בגלל </w:t>
      </w:r>
      <w:bookmarkStart w:id="2696" w:name="_ETM_Q6_421189"/>
      <w:bookmarkEnd w:id="2696"/>
      <w:r w:rsidR="00C309A6">
        <w:rPr>
          <w:rtl/>
        </w:rPr>
        <w:t>ש</w:t>
      </w:r>
      <w:r w:rsidR="00C309A6">
        <w:rPr>
          <w:rFonts w:hint="cs"/>
          <w:rtl/>
        </w:rPr>
        <w:t xml:space="preserve">כמעט </w:t>
      </w:r>
      <w:r w:rsidR="00C309A6">
        <w:rPr>
          <w:rtl/>
        </w:rPr>
        <w:t xml:space="preserve">כל </w:t>
      </w:r>
      <w:bookmarkStart w:id="2697" w:name="_ETM_Q6_421760"/>
      <w:bookmarkEnd w:id="2697"/>
      <w:r w:rsidR="00C309A6">
        <w:rPr>
          <w:rtl/>
        </w:rPr>
        <w:t xml:space="preserve">הליכודניקים </w:t>
      </w:r>
      <w:bookmarkStart w:id="2698" w:name="_ETM_Q6_422390"/>
      <w:bookmarkStart w:id="2699" w:name="_ETM_Q6_422629"/>
      <w:bookmarkEnd w:id="2698"/>
      <w:bookmarkEnd w:id="2699"/>
      <w:r w:rsidR="00C309A6">
        <w:rPr>
          <w:rtl/>
        </w:rPr>
        <w:t xml:space="preserve">חושבים </w:t>
      </w:r>
      <w:bookmarkStart w:id="2700" w:name="_ETM_Q6_422900"/>
      <w:bookmarkEnd w:id="2700"/>
      <w:r w:rsidR="00C309A6">
        <w:rPr>
          <w:rtl/>
        </w:rPr>
        <w:t>ככה</w:t>
      </w:r>
      <w:r w:rsidR="00C309A6">
        <w:rPr>
          <w:rFonts w:hint="cs"/>
          <w:rtl/>
        </w:rPr>
        <w:t>,</w:t>
      </w:r>
      <w:bookmarkStart w:id="2701" w:name="_ETM_Q6_425374"/>
      <w:bookmarkEnd w:id="2701"/>
      <w:r w:rsidR="00C309A6">
        <w:rPr>
          <w:rFonts w:hint="cs"/>
          <w:rtl/>
        </w:rPr>
        <w:t xml:space="preserve"> </w:t>
      </w:r>
      <w:bookmarkStart w:id="2702" w:name="_ETM_Q6_425469"/>
      <w:bookmarkStart w:id="2703" w:name="_ETM_Q6_423610"/>
      <w:bookmarkEnd w:id="2702"/>
      <w:bookmarkEnd w:id="2703"/>
      <w:r w:rsidR="00C309A6">
        <w:rPr>
          <w:rtl/>
        </w:rPr>
        <w:t xml:space="preserve">כל </w:t>
      </w:r>
      <w:bookmarkStart w:id="2704" w:name="_ETM_Q6_423910"/>
      <w:bookmarkEnd w:id="2704"/>
      <w:r w:rsidR="00C309A6">
        <w:rPr>
          <w:rtl/>
        </w:rPr>
        <w:t xml:space="preserve">המחנה </w:t>
      </w:r>
      <w:bookmarkStart w:id="2705" w:name="_ETM_Q6_424330"/>
      <w:bookmarkEnd w:id="2705"/>
      <w:r w:rsidR="00C309A6">
        <w:rPr>
          <w:rtl/>
        </w:rPr>
        <w:t>הלאומי</w:t>
      </w:r>
      <w:r w:rsidR="00C309A6">
        <w:rPr>
          <w:rFonts w:hint="cs"/>
          <w:rtl/>
        </w:rPr>
        <w:t>.</w:t>
      </w:r>
      <w:r w:rsidR="00C309A6">
        <w:rPr>
          <w:rtl/>
        </w:rPr>
        <w:t xml:space="preserve"> </w:t>
      </w:r>
      <w:bookmarkStart w:id="2706" w:name="_ETM_Q6_425170"/>
      <w:bookmarkEnd w:id="2706"/>
      <w:r w:rsidR="00C309A6">
        <w:rPr>
          <w:rtl/>
        </w:rPr>
        <w:t xml:space="preserve">זה </w:t>
      </w:r>
      <w:bookmarkStart w:id="2707" w:name="_ETM_Q6_425379"/>
      <w:bookmarkEnd w:id="2707"/>
      <w:r w:rsidR="00C309A6">
        <w:rPr>
          <w:rtl/>
        </w:rPr>
        <w:t xml:space="preserve">לא </w:t>
      </w:r>
      <w:bookmarkStart w:id="2708" w:name="_ETM_Q6_425530"/>
      <w:bookmarkEnd w:id="2708"/>
      <w:r w:rsidR="00C309A6">
        <w:rPr>
          <w:rtl/>
        </w:rPr>
        <w:t xml:space="preserve">עסק </w:t>
      </w:r>
      <w:bookmarkStart w:id="2709" w:name="_ETM_Q6_425800"/>
      <w:bookmarkEnd w:id="2709"/>
      <w:r w:rsidR="00C309A6">
        <w:rPr>
          <w:rtl/>
        </w:rPr>
        <w:t xml:space="preserve">פרטי </w:t>
      </w:r>
      <w:bookmarkStart w:id="2710" w:name="_ETM_Q6_426099"/>
      <w:bookmarkEnd w:id="2710"/>
      <w:r w:rsidR="00C309A6">
        <w:rPr>
          <w:rtl/>
        </w:rPr>
        <w:t>של</w:t>
      </w:r>
      <w:r w:rsidR="00C309A6">
        <w:rPr>
          <w:rFonts w:hint="cs"/>
          <w:rtl/>
        </w:rPr>
        <w:t>כם.</w:t>
      </w:r>
      <w:r w:rsidR="00C309A6">
        <w:rPr>
          <w:rtl/>
        </w:rPr>
        <w:t xml:space="preserve"> </w:t>
      </w:r>
      <w:bookmarkStart w:id="2711" w:name="_ETM_Q6_428079"/>
      <w:bookmarkEnd w:id="2711"/>
      <w:r w:rsidR="00C309A6">
        <w:rPr>
          <w:rtl/>
        </w:rPr>
        <w:t xml:space="preserve">היועמ"שית </w:t>
      </w:r>
      <w:bookmarkStart w:id="2712" w:name="_ETM_Q6_428829"/>
      <w:bookmarkEnd w:id="2712"/>
      <w:r w:rsidR="00C309A6">
        <w:rPr>
          <w:rtl/>
        </w:rPr>
        <w:t xml:space="preserve">הזאת </w:t>
      </w:r>
      <w:bookmarkStart w:id="2713" w:name="_ETM_Q6_429129"/>
      <w:bookmarkEnd w:id="2713"/>
      <w:r w:rsidR="00C309A6">
        <w:rPr>
          <w:rtl/>
        </w:rPr>
        <w:t>מחב</w:t>
      </w:r>
      <w:r w:rsidR="00C309A6">
        <w:rPr>
          <w:rFonts w:hint="cs"/>
          <w:rtl/>
        </w:rPr>
        <w:t>ל</w:t>
      </w:r>
      <w:r w:rsidR="00C309A6">
        <w:rPr>
          <w:rtl/>
        </w:rPr>
        <w:t xml:space="preserve">ת </w:t>
      </w:r>
      <w:bookmarkStart w:id="2714" w:name="_ETM_Q6_429849"/>
      <w:bookmarkEnd w:id="2714"/>
      <w:r w:rsidR="00C309A6">
        <w:rPr>
          <w:rtl/>
        </w:rPr>
        <w:t xml:space="preserve">בממשלה </w:t>
      </w:r>
      <w:bookmarkStart w:id="2715" w:name="_ETM_Q6_430900"/>
      <w:bookmarkEnd w:id="2715"/>
      <w:r w:rsidR="00C309A6">
        <w:rPr>
          <w:rtl/>
        </w:rPr>
        <w:t xml:space="preserve">באופן </w:t>
      </w:r>
      <w:bookmarkStart w:id="2716" w:name="_ETM_Q6_431349"/>
      <w:bookmarkEnd w:id="2716"/>
      <w:r w:rsidR="00C309A6">
        <w:rPr>
          <w:rtl/>
        </w:rPr>
        <w:t xml:space="preserve">יזום </w:t>
      </w:r>
      <w:bookmarkStart w:id="2717" w:name="_ETM_Q6_432159"/>
      <w:bookmarkEnd w:id="2717"/>
      <w:r w:rsidR="00C309A6">
        <w:rPr>
          <w:rtl/>
        </w:rPr>
        <w:t xml:space="preserve">כמעט </w:t>
      </w:r>
      <w:bookmarkStart w:id="2718" w:name="_ETM_Q6_432579"/>
      <w:bookmarkEnd w:id="2718"/>
      <w:r w:rsidR="00C309A6">
        <w:rPr>
          <w:rtl/>
        </w:rPr>
        <w:t xml:space="preserve">בכל </w:t>
      </w:r>
      <w:bookmarkStart w:id="2719" w:name="_ETM_Q6_432879"/>
      <w:bookmarkEnd w:id="2719"/>
      <w:r w:rsidR="00C309A6">
        <w:rPr>
          <w:rtl/>
        </w:rPr>
        <w:t xml:space="preserve">דבר </w:t>
      </w:r>
      <w:bookmarkStart w:id="2720" w:name="_ETM_Q6_433120"/>
      <w:bookmarkEnd w:id="2720"/>
      <w:r w:rsidR="00C309A6">
        <w:rPr>
          <w:rtl/>
        </w:rPr>
        <w:t>ועניין</w:t>
      </w:r>
      <w:r w:rsidR="00C309A6">
        <w:rPr>
          <w:rFonts w:hint="cs"/>
          <w:rtl/>
        </w:rPr>
        <w:t xml:space="preserve">. אתה לא שמעת </w:t>
      </w:r>
      <w:r>
        <w:rPr>
          <w:rFonts w:hint="cs"/>
          <w:rtl/>
        </w:rPr>
        <w:t>– – –</w:t>
      </w:r>
    </w:p>
    <w:p w:rsidR="00C309A6" w:rsidRDefault="00C309A6" w:rsidP="00C02D93">
      <w:pPr>
        <w:rPr>
          <w:rtl/>
        </w:rPr>
      </w:pPr>
    </w:p>
    <w:p w:rsidR="00C309A6" w:rsidRDefault="00C309A6" w:rsidP="00C02D93">
      <w:pPr>
        <w:pStyle w:val="af5"/>
        <w:keepNext/>
        <w:rPr>
          <w:rtl/>
        </w:rPr>
      </w:pPr>
      <w:bookmarkStart w:id="2721" w:name="ET_interruption_6236_19"/>
      <w:r w:rsidRPr="000A7FD6">
        <w:rPr>
          <w:rStyle w:val="TagStyle"/>
          <w:rtl/>
        </w:rPr>
        <w:t xml:space="preserve"> &lt;&lt; קריאה &gt;&gt; </w:t>
      </w:r>
      <w:r>
        <w:rPr>
          <w:rtl/>
        </w:rPr>
        <w:t>נעמה לזימי (העבודה):</w:t>
      </w:r>
      <w:r w:rsidRPr="000A7FD6">
        <w:rPr>
          <w:rStyle w:val="TagStyle"/>
          <w:rtl/>
        </w:rPr>
        <w:t xml:space="preserve"> &lt;&lt; קריאה &gt;&gt;</w:t>
      </w:r>
      <w:r>
        <w:rPr>
          <w:rtl/>
        </w:rPr>
        <w:t xml:space="preserve">  </w:t>
      </w:r>
      <w:bookmarkEnd w:id="2721"/>
    </w:p>
    <w:p w:rsidR="00C309A6" w:rsidRDefault="00C309A6" w:rsidP="0011063B">
      <w:pPr>
        <w:rPr>
          <w:rtl/>
        </w:rPr>
      </w:pPr>
    </w:p>
    <w:p w:rsidR="00C309A6" w:rsidRDefault="00C309A6" w:rsidP="00C02D93">
      <w:pPr>
        <w:rPr>
          <w:rtl/>
        </w:rPr>
      </w:pPr>
      <w:r>
        <w:rPr>
          <w:rFonts w:hint="cs"/>
          <w:rtl/>
        </w:rPr>
        <w:t>אתה מחבל במדינה.</w:t>
      </w:r>
    </w:p>
    <w:p w:rsidR="00C309A6" w:rsidRDefault="00C309A6" w:rsidP="00C02D93">
      <w:pPr>
        <w:rPr>
          <w:rtl/>
        </w:rPr>
      </w:pPr>
    </w:p>
    <w:p w:rsidR="00C309A6" w:rsidRDefault="00C309A6" w:rsidP="00C02D93">
      <w:pPr>
        <w:pStyle w:val="af6"/>
        <w:keepNext/>
        <w:rPr>
          <w:rtl/>
        </w:rPr>
      </w:pPr>
      <w:bookmarkStart w:id="2722" w:name="ET_yor_6423_20"/>
      <w:r w:rsidRPr="000A7FD6">
        <w:rPr>
          <w:rStyle w:val="TagStyle"/>
          <w:rtl/>
        </w:rPr>
        <w:t xml:space="preserve"> &lt;&lt; יור &gt;&gt; </w:t>
      </w:r>
      <w:r>
        <w:rPr>
          <w:rtl/>
        </w:rPr>
        <w:t>היו"ר אמיר אוחנה:</w:t>
      </w:r>
      <w:r w:rsidRPr="000A7FD6">
        <w:rPr>
          <w:rStyle w:val="TagStyle"/>
          <w:rtl/>
        </w:rPr>
        <w:t xml:space="preserve"> &lt;&lt; יור &gt;&gt;</w:t>
      </w:r>
      <w:r>
        <w:rPr>
          <w:rtl/>
        </w:rPr>
        <w:t xml:space="preserve">  </w:t>
      </w:r>
      <w:bookmarkEnd w:id="2722"/>
    </w:p>
    <w:p w:rsidR="00C309A6" w:rsidRDefault="00C309A6" w:rsidP="0011063B">
      <w:pPr>
        <w:rPr>
          <w:rtl/>
        </w:rPr>
      </w:pPr>
    </w:p>
    <w:p w:rsidR="00C309A6" w:rsidRDefault="00C309A6" w:rsidP="00C02D93">
      <w:pPr>
        <w:rPr>
          <w:rtl/>
        </w:rPr>
      </w:pPr>
      <w:bookmarkStart w:id="2723" w:name="_ETM_Q6_435080"/>
      <w:bookmarkStart w:id="2724" w:name="_ETM_Q6_435470"/>
      <w:bookmarkStart w:id="2725" w:name="_ETM_Q6_435650"/>
      <w:bookmarkStart w:id="2726" w:name="_ETM_Q6_436400"/>
      <w:bookmarkStart w:id="2727" w:name="_ETM_Q6_436730"/>
      <w:bookmarkStart w:id="2728" w:name="_ETM_Q6_437060"/>
      <w:bookmarkEnd w:id="2723"/>
      <w:bookmarkEnd w:id="2724"/>
      <w:bookmarkEnd w:id="2725"/>
      <w:bookmarkEnd w:id="2726"/>
      <w:bookmarkEnd w:id="2727"/>
      <w:bookmarkEnd w:id="2728"/>
      <w:r>
        <w:rPr>
          <w:rFonts w:hint="cs"/>
          <w:rtl/>
        </w:rPr>
        <w:t xml:space="preserve">חברת הכנסת לזימי, </w:t>
      </w:r>
      <w:r>
        <w:rPr>
          <w:rtl/>
        </w:rPr>
        <w:t xml:space="preserve">קריאה </w:t>
      </w:r>
      <w:bookmarkStart w:id="2729" w:name="_ETM_Q6_437330"/>
      <w:bookmarkEnd w:id="2729"/>
      <w:r>
        <w:rPr>
          <w:rtl/>
        </w:rPr>
        <w:t>שלישית</w:t>
      </w:r>
      <w:bookmarkStart w:id="2730" w:name="_ETM_Q6_437779"/>
      <w:bookmarkEnd w:id="2730"/>
      <w:r>
        <w:rPr>
          <w:rFonts w:hint="cs"/>
          <w:rtl/>
        </w:rPr>
        <w:t xml:space="preserve">. נא לצאת. </w:t>
      </w:r>
    </w:p>
    <w:p w:rsidR="00C309A6" w:rsidRDefault="00C309A6" w:rsidP="00C02D93">
      <w:pPr>
        <w:rPr>
          <w:rtl/>
        </w:rPr>
      </w:pPr>
    </w:p>
    <w:p w:rsidR="00C309A6" w:rsidRDefault="00C309A6" w:rsidP="00C02D93">
      <w:pPr>
        <w:pStyle w:val="-"/>
        <w:keepNext/>
        <w:rPr>
          <w:rtl/>
        </w:rPr>
      </w:pPr>
      <w:bookmarkStart w:id="2731" w:name="_ETM_Q6_439746"/>
      <w:bookmarkStart w:id="2732" w:name="_ETM_Q6_439849"/>
      <w:bookmarkEnd w:id="2731"/>
      <w:bookmarkEnd w:id="2732"/>
      <w:r w:rsidRPr="00ED2C84">
        <w:rPr>
          <w:rStyle w:val="TagStyle"/>
          <w:rtl/>
        </w:rPr>
        <w:t xml:space="preserve"> &lt;&lt; דובר_המשך &gt;&gt; </w:t>
      </w:r>
      <w:r>
        <w:rPr>
          <w:rtl/>
        </w:rPr>
        <w:t>השר המקשר בין הממשלה לכנסת דוד אמסלם:</w:t>
      </w:r>
      <w:r w:rsidRPr="00ED2C84">
        <w:rPr>
          <w:rStyle w:val="TagStyle"/>
          <w:rtl/>
        </w:rPr>
        <w:t xml:space="preserve"> &lt;&lt; דובר_המשך &gt;&gt;</w:t>
      </w:r>
      <w:r>
        <w:rPr>
          <w:rtl/>
        </w:rPr>
        <w:t xml:space="preserve">  </w:t>
      </w:r>
    </w:p>
    <w:p w:rsidR="00C309A6" w:rsidRDefault="00C309A6" w:rsidP="0011063B">
      <w:pPr>
        <w:rPr>
          <w:rtl/>
        </w:rPr>
      </w:pPr>
    </w:p>
    <w:p w:rsidR="00C309A6" w:rsidRDefault="00C309A6" w:rsidP="009037E1">
      <w:pPr>
        <w:rPr>
          <w:rtl/>
        </w:rPr>
      </w:pPr>
      <w:bookmarkStart w:id="2733" w:name="_ETM_Q6_436187"/>
      <w:bookmarkEnd w:id="2733"/>
      <w:r>
        <w:rPr>
          <w:rFonts w:hint="cs"/>
          <w:rtl/>
        </w:rPr>
        <w:t>בממשלה שלכם לא הי</w:t>
      </w:r>
      <w:r w:rsidR="009037E1">
        <w:rPr>
          <w:rFonts w:hint="cs"/>
          <w:rtl/>
        </w:rPr>
        <w:t>ית</w:t>
      </w:r>
      <w:r>
        <w:rPr>
          <w:rFonts w:hint="cs"/>
          <w:rtl/>
        </w:rPr>
        <w:t xml:space="preserve">ה המילה, לא שמעתם </w:t>
      </w:r>
      <w:bookmarkStart w:id="2734" w:name="_ETM_Q6_442267"/>
      <w:bookmarkEnd w:id="2734"/>
      <w:r>
        <w:rPr>
          <w:rFonts w:hint="cs"/>
          <w:rtl/>
        </w:rPr>
        <w:t xml:space="preserve">באוזן </w:t>
      </w:r>
      <w:r w:rsidR="00734EEA">
        <w:rPr>
          <w:rFonts w:hint="cs"/>
          <w:rtl/>
        </w:rPr>
        <w:t>– –</w:t>
      </w:r>
    </w:p>
    <w:p w:rsidR="00C309A6" w:rsidRDefault="00C309A6" w:rsidP="00C02D93">
      <w:pPr>
        <w:rPr>
          <w:rtl/>
        </w:rPr>
      </w:pPr>
    </w:p>
    <w:p w:rsidR="00C309A6" w:rsidRDefault="00C309A6" w:rsidP="00C02D93">
      <w:pPr>
        <w:pStyle w:val="af5"/>
        <w:keepNext/>
        <w:rPr>
          <w:rtl/>
        </w:rPr>
      </w:pPr>
      <w:bookmarkStart w:id="2735" w:name="ET_interruption_6236_22"/>
      <w:r w:rsidRPr="004105E4">
        <w:rPr>
          <w:rStyle w:val="TagStyle"/>
          <w:rtl/>
        </w:rPr>
        <w:t xml:space="preserve"> &lt;&lt; קריאה &gt;&gt; </w:t>
      </w:r>
      <w:r>
        <w:rPr>
          <w:rtl/>
        </w:rPr>
        <w:t>נעמה לזימי (העבודה):</w:t>
      </w:r>
      <w:r w:rsidRPr="004105E4">
        <w:rPr>
          <w:rStyle w:val="TagStyle"/>
          <w:rtl/>
        </w:rPr>
        <w:t xml:space="preserve"> &lt;&lt; קריאה &gt;&gt;</w:t>
      </w:r>
      <w:r>
        <w:rPr>
          <w:rtl/>
        </w:rPr>
        <w:t xml:space="preserve">  </w:t>
      </w:r>
      <w:bookmarkEnd w:id="2735"/>
    </w:p>
    <w:p w:rsidR="00C309A6" w:rsidRDefault="00C309A6" w:rsidP="0011063B">
      <w:pPr>
        <w:rPr>
          <w:rtl/>
        </w:rPr>
      </w:pPr>
    </w:p>
    <w:p w:rsidR="00C309A6" w:rsidRDefault="00734EEA" w:rsidP="00C02D93">
      <w:pPr>
        <w:rPr>
          <w:rtl/>
        </w:rPr>
      </w:pPr>
      <w:r>
        <w:rPr>
          <w:rFonts w:hint="cs"/>
          <w:rtl/>
        </w:rPr>
        <w:t>– – –</w:t>
      </w:r>
    </w:p>
    <w:p w:rsidR="00C309A6" w:rsidRPr="004105E4" w:rsidRDefault="00C309A6" w:rsidP="00C02D93">
      <w:pPr>
        <w:rPr>
          <w:rtl/>
        </w:rPr>
      </w:pPr>
      <w:bookmarkStart w:id="2736" w:name="_ETM_Q6_437289"/>
      <w:bookmarkStart w:id="2737" w:name="_ETM_Q6_437378"/>
      <w:bookmarkEnd w:id="2736"/>
      <w:bookmarkEnd w:id="2737"/>
    </w:p>
    <w:p w:rsidR="00C309A6" w:rsidRDefault="00C309A6" w:rsidP="00165F88">
      <w:pPr>
        <w:ind w:firstLine="0"/>
        <w:jc w:val="center"/>
        <w:rPr>
          <w:rtl/>
        </w:rPr>
      </w:pPr>
      <w:bookmarkStart w:id="2738" w:name="_ETM_Q6_440342"/>
      <w:bookmarkStart w:id="2739" w:name="_ETM_Q6_440430"/>
      <w:bookmarkEnd w:id="2738"/>
      <w:bookmarkEnd w:id="2739"/>
      <w:r>
        <w:rPr>
          <w:rFonts w:hint="cs"/>
          <w:rtl/>
        </w:rPr>
        <w:t>(חברת הכנסת נעמה לזימי יוצאת מאולם המליאה.)</w:t>
      </w:r>
    </w:p>
    <w:p w:rsidR="00C309A6" w:rsidRDefault="00C309A6" w:rsidP="00C02D93">
      <w:pPr>
        <w:rPr>
          <w:rtl/>
        </w:rPr>
      </w:pPr>
      <w:bookmarkStart w:id="2740" w:name="_ETM_Q6_438701"/>
      <w:bookmarkEnd w:id="2740"/>
    </w:p>
    <w:p w:rsidR="00C309A6" w:rsidRDefault="00C309A6" w:rsidP="00C02D93">
      <w:pPr>
        <w:pStyle w:val="-"/>
        <w:keepNext/>
        <w:rPr>
          <w:rtl/>
        </w:rPr>
      </w:pPr>
      <w:r w:rsidRPr="004105E4">
        <w:rPr>
          <w:rStyle w:val="TagStyle"/>
          <w:rtl/>
        </w:rPr>
        <w:t xml:space="preserve"> &lt;&lt; דובר_המשך &gt;&gt; </w:t>
      </w:r>
      <w:r>
        <w:rPr>
          <w:rtl/>
        </w:rPr>
        <w:t>השר המקשר בין הממשלה לכנסת דוד אמסלם:</w:t>
      </w:r>
      <w:r w:rsidRPr="004105E4">
        <w:rPr>
          <w:rStyle w:val="TagStyle"/>
          <w:rtl/>
        </w:rPr>
        <w:t xml:space="preserve"> &lt;&lt; דובר_המשך &gt;&gt;</w:t>
      </w:r>
      <w:r>
        <w:rPr>
          <w:rtl/>
        </w:rPr>
        <w:t xml:space="preserve">  </w:t>
      </w:r>
    </w:p>
    <w:p w:rsidR="00C309A6" w:rsidRDefault="00C309A6" w:rsidP="0011063B">
      <w:pPr>
        <w:rPr>
          <w:rtl/>
        </w:rPr>
      </w:pPr>
      <w:bookmarkStart w:id="2741" w:name="_ETM_Q6_438971"/>
      <w:bookmarkEnd w:id="2741"/>
    </w:p>
    <w:p w:rsidR="00C309A6" w:rsidRDefault="00734EEA" w:rsidP="009037E1">
      <w:pPr>
        <w:rPr>
          <w:rtl/>
        </w:rPr>
      </w:pPr>
      <w:bookmarkStart w:id="2742" w:name="_ETM_Q6_439060"/>
      <w:bookmarkEnd w:id="2742"/>
      <w:r>
        <w:rPr>
          <w:rFonts w:hint="cs"/>
          <w:rtl/>
        </w:rPr>
        <w:t>– –</w:t>
      </w:r>
      <w:r w:rsidR="00C309A6">
        <w:rPr>
          <w:rFonts w:hint="cs"/>
          <w:rtl/>
        </w:rPr>
        <w:t xml:space="preserve"> </w:t>
      </w:r>
      <w:bookmarkStart w:id="2743" w:name="_ETM_Q6_439568"/>
      <w:bookmarkStart w:id="2744" w:name="_ETM_Q6_437990"/>
      <w:bookmarkStart w:id="2745" w:name="_ETM_Q6_438320"/>
      <w:bookmarkStart w:id="2746" w:name="_ETM_Q6_438770"/>
      <w:bookmarkStart w:id="2747" w:name="_ETM_Q6_439010"/>
      <w:bookmarkStart w:id="2748" w:name="_ETM_Q6_439220"/>
      <w:bookmarkStart w:id="2749" w:name="_ETM_Q6_439339"/>
      <w:bookmarkStart w:id="2750" w:name="_ETM_Q6_439820"/>
      <w:bookmarkStart w:id="2751" w:name="_ETM_Q6_439940"/>
      <w:bookmarkStart w:id="2752" w:name="_ETM_Q6_440510"/>
      <w:bookmarkStart w:id="2753" w:name="_ETM_Q6_441620"/>
      <w:bookmarkStart w:id="2754" w:name="_ETM_Q6_442550"/>
      <w:bookmarkEnd w:id="2743"/>
      <w:bookmarkEnd w:id="2744"/>
      <w:bookmarkEnd w:id="2745"/>
      <w:bookmarkEnd w:id="2746"/>
      <w:bookmarkEnd w:id="2747"/>
      <w:bookmarkEnd w:id="2748"/>
      <w:bookmarkEnd w:id="2749"/>
      <w:bookmarkEnd w:id="2750"/>
      <w:bookmarkEnd w:id="2751"/>
      <w:bookmarkEnd w:id="2752"/>
      <w:bookmarkEnd w:id="2753"/>
      <w:bookmarkEnd w:id="2754"/>
      <w:r w:rsidR="009037E1">
        <w:rPr>
          <w:rFonts w:hint="cs"/>
          <w:rtl/>
        </w:rPr>
        <w:t>"</w:t>
      </w:r>
      <w:r w:rsidR="00C309A6">
        <w:rPr>
          <w:rtl/>
        </w:rPr>
        <w:t xml:space="preserve">מניעה </w:t>
      </w:r>
      <w:bookmarkStart w:id="2755" w:name="_ETM_Q6_443150"/>
      <w:bookmarkEnd w:id="2755"/>
      <w:r w:rsidR="00C309A6">
        <w:rPr>
          <w:rtl/>
        </w:rPr>
        <w:t>משפטית</w:t>
      </w:r>
      <w:r w:rsidR="009037E1">
        <w:rPr>
          <w:rFonts w:hint="cs"/>
          <w:rtl/>
        </w:rPr>
        <w:t>"</w:t>
      </w:r>
      <w:r w:rsidR="00C309A6">
        <w:rPr>
          <w:rFonts w:hint="cs"/>
          <w:rtl/>
        </w:rPr>
        <w:t>,</w:t>
      </w:r>
      <w:r w:rsidR="00C309A6">
        <w:rPr>
          <w:rtl/>
        </w:rPr>
        <w:t xml:space="preserve"> </w:t>
      </w:r>
      <w:bookmarkStart w:id="2756" w:name="_ETM_Q6_443839"/>
      <w:bookmarkEnd w:id="2756"/>
      <w:r w:rsidR="00C309A6">
        <w:rPr>
          <w:rtl/>
        </w:rPr>
        <w:t xml:space="preserve">לא </w:t>
      </w:r>
      <w:bookmarkStart w:id="2757" w:name="_ETM_Q6_443900"/>
      <w:bookmarkEnd w:id="2757"/>
      <w:r w:rsidR="00C309A6">
        <w:rPr>
          <w:rtl/>
        </w:rPr>
        <w:t xml:space="preserve">הבנתם </w:t>
      </w:r>
      <w:bookmarkStart w:id="2758" w:name="_ETM_Q6_444320"/>
      <w:bookmarkEnd w:id="2758"/>
      <w:r w:rsidR="00C309A6">
        <w:rPr>
          <w:rtl/>
        </w:rPr>
        <w:t xml:space="preserve">מה </w:t>
      </w:r>
      <w:bookmarkStart w:id="2759" w:name="_ETM_Q6_444410"/>
      <w:bookmarkEnd w:id="2759"/>
      <w:r w:rsidR="00C309A6">
        <w:rPr>
          <w:rtl/>
        </w:rPr>
        <w:t>ז</w:t>
      </w:r>
      <w:r w:rsidR="009037E1">
        <w:rPr>
          <w:rFonts w:hint="cs"/>
          <w:rtl/>
        </w:rPr>
        <w:t>ו</w:t>
      </w:r>
      <w:r w:rsidR="00C309A6">
        <w:rPr>
          <w:rtl/>
        </w:rPr>
        <w:t xml:space="preserve"> </w:t>
      </w:r>
      <w:bookmarkStart w:id="2760" w:name="_ETM_Q6_444560"/>
      <w:bookmarkEnd w:id="2760"/>
      <w:r w:rsidR="00C309A6">
        <w:rPr>
          <w:rtl/>
        </w:rPr>
        <w:t>המילה</w:t>
      </w:r>
      <w:r w:rsidR="00C309A6">
        <w:rPr>
          <w:rFonts w:hint="cs"/>
          <w:rtl/>
        </w:rPr>
        <w:t>.</w:t>
      </w:r>
      <w:r w:rsidR="00C309A6">
        <w:rPr>
          <w:rtl/>
        </w:rPr>
        <w:t xml:space="preserve"> </w:t>
      </w:r>
      <w:bookmarkStart w:id="2761" w:name="_ETM_Q6_445250"/>
      <w:bookmarkEnd w:id="2761"/>
      <w:r w:rsidR="00C309A6">
        <w:rPr>
          <w:rtl/>
        </w:rPr>
        <w:t xml:space="preserve">רצתם </w:t>
      </w:r>
      <w:bookmarkStart w:id="2762" w:name="_ETM_Q6_445820"/>
      <w:bookmarkEnd w:id="2762"/>
      <w:r w:rsidR="00C309A6">
        <w:rPr>
          <w:rtl/>
        </w:rPr>
        <w:t xml:space="preserve">אחרי </w:t>
      </w:r>
      <w:bookmarkStart w:id="2763" w:name="_ETM_Q6_446210"/>
      <w:bookmarkEnd w:id="2763"/>
      <w:r w:rsidR="00C309A6">
        <w:rPr>
          <w:rtl/>
        </w:rPr>
        <w:t xml:space="preserve">זה </w:t>
      </w:r>
      <w:bookmarkStart w:id="2764" w:name="_ETM_Q6_446360"/>
      <w:bookmarkEnd w:id="2764"/>
      <w:r w:rsidR="00C309A6">
        <w:rPr>
          <w:rtl/>
        </w:rPr>
        <w:t xml:space="preserve">רק </w:t>
      </w:r>
      <w:bookmarkStart w:id="2765" w:name="_ETM_Q6_446540"/>
      <w:bookmarkEnd w:id="2765"/>
      <w:r w:rsidR="00C309A6">
        <w:rPr>
          <w:rtl/>
        </w:rPr>
        <w:t xml:space="preserve">לפתוח </w:t>
      </w:r>
      <w:bookmarkStart w:id="2766" w:name="_ETM_Q6_446900"/>
      <w:bookmarkEnd w:id="2766"/>
      <w:r w:rsidR="00C309A6">
        <w:rPr>
          <w:rFonts w:hint="cs"/>
          <w:rtl/>
        </w:rPr>
        <w:t xml:space="preserve">את המילון, </w:t>
      </w:r>
      <w:bookmarkStart w:id="2767" w:name="_ETM_Q6_442938"/>
      <w:bookmarkEnd w:id="2767"/>
      <w:r w:rsidR="00C309A6">
        <w:rPr>
          <w:rFonts w:hint="cs"/>
          <w:rtl/>
        </w:rPr>
        <w:t xml:space="preserve">להבין מה זה. </w:t>
      </w:r>
      <w:bookmarkStart w:id="2768" w:name="_ETM_Q6_447200"/>
      <w:bookmarkStart w:id="2769" w:name="_ETM_Q6_447320"/>
      <w:bookmarkStart w:id="2770" w:name="_ETM_Q6_447710"/>
      <w:bookmarkStart w:id="2771" w:name="_ETM_Q6_447889"/>
      <w:bookmarkStart w:id="2772" w:name="_ETM_Q6_449279"/>
      <w:bookmarkEnd w:id="2768"/>
      <w:bookmarkEnd w:id="2769"/>
      <w:bookmarkEnd w:id="2770"/>
      <w:bookmarkEnd w:id="2771"/>
      <w:bookmarkEnd w:id="2772"/>
      <w:r w:rsidR="00C309A6">
        <w:rPr>
          <w:rtl/>
        </w:rPr>
        <w:t xml:space="preserve">אין </w:t>
      </w:r>
      <w:bookmarkStart w:id="2773" w:name="_ETM_Q6_449490"/>
      <w:bookmarkEnd w:id="2773"/>
      <w:r w:rsidR="00C309A6">
        <w:rPr>
          <w:rtl/>
        </w:rPr>
        <w:t xml:space="preserve">לנו </w:t>
      </w:r>
      <w:bookmarkStart w:id="2774" w:name="_ETM_Q6_449730"/>
      <w:bookmarkEnd w:id="2774"/>
      <w:r w:rsidR="00C309A6">
        <w:rPr>
          <w:rtl/>
        </w:rPr>
        <w:t>שבו</w:t>
      </w:r>
      <w:r w:rsidR="00C309A6">
        <w:rPr>
          <w:rFonts w:hint="cs"/>
          <w:rtl/>
        </w:rPr>
        <w:t>ע</w:t>
      </w:r>
      <w:r w:rsidR="00C309A6">
        <w:rPr>
          <w:rtl/>
        </w:rPr>
        <w:t xml:space="preserve"> </w:t>
      </w:r>
      <w:bookmarkStart w:id="2775" w:name="_ETM_Q6_450180"/>
      <w:bookmarkEnd w:id="2775"/>
      <w:r w:rsidR="00C309A6">
        <w:rPr>
          <w:rFonts w:hint="cs"/>
          <w:rtl/>
        </w:rPr>
        <w:t>ש</w:t>
      </w:r>
      <w:r w:rsidR="00C309A6">
        <w:rPr>
          <w:rtl/>
        </w:rPr>
        <w:t xml:space="preserve">אין </w:t>
      </w:r>
      <w:bookmarkStart w:id="2776" w:name="_ETM_Q6_450300"/>
      <w:bookmarkEnd w:id="2776"/>
      <w:r w:rsidR="00C309A6">
        <w:rPr>
          <w:rtl/>
        </w:rPr>
        <w:t xml:space="preserve">לנו </w:t>
      </w:r>
      <w:bookmarkStart w:id="2777" w:name="_ETM_Q6_450510"/>
      <w:bookmarkEnd w:id="2777"/>
      <w:r w:rsidR="00C309A6">
        <w:rPr>
          <w:rtl/>
        </w:rPr>
        <w:t xml:space="preserve">מניעה </w:t>
      </w:r>
      <w:bookmarkStart w:id="2778" w:name="_ETM_Q6_450870"/>
      <w:bookmarkEnd w:id="2778"/>
      <w:r w:rsidR="00C309A6">
        <w:rPr>
          <w:rtl/>
        </w:rPr>
        <w:t>משפטית</w:t>
      </w:r>
      <w:r w:rsidR="00C309A6">
        <w:rPr>
          <w:rFonts w:hint="cs"/>
          <w:rtl/>
        </w:rPr>
        <w:t xml:space="preserve">. </w:t>
      </w:r>
      <w:bookmarkStart w:id="2779" w:name="_ETM_Q6_455300"/>
      <w:bookmarkStart w:id="2780" w:name="_ETM_Q6_452860"/>
      <w:bookmarkStart w:id="2781" w:name="_ETM_Q6_455452"/>
      <w:bookmarkStart w:id="2782" w:name="_ETM_Q6_455507"/>
      <w:bookmarkStart w:id="2783" w:name="_ETM_Q6_455547"/>
      <w:bookmarkEnd w:id="2779"/>
      <w:bookmarkEnd w:id="2780"/>
      <w:bookmarkEnd w:id="2781"/>
      <w:bookmarkEnd w:id="2782"/>
      <w:bookmarkEnd w:id="2783"/>
      <w:r w:rsidR="00C309A6">
        <w:rPr>
          <w:rtl/>
        </w:rPr>
        <w:t xml:space="preserve">הסכם </w:t>
      </w:r>
      <w:bookmarkStart w:id="2784" w:name="_ETM_Q6_453550"/>
      <w:bookmarkEnd w:id="2784"/>
      <w:r w:rsidR="00C309A6">
        <w:rPr>
          <w:rtl/>
        </w:rPr>
        <w:t xml:space="preserve">עם </w:t>
      </w:r>
      <w:bookmarkStart w:id="2785" w:name="_ETM_Q6_453669"/>
      <w:bookmarkEnd w:id="2785"/>
      <w:r w:rsidR="00C309A6">
        <w:rPr>
          <w:rtl/>
        </w:rPr>
        <w:t>לבנון</w:t>
      </w:r>
      <w:r w:rsidR="00C309A6">
        <w:rPr>
          <w:rFonts w:hint="cs"/>
          <w:rtl/>
        </w:rPr>
        <w:t>,</w:t>
      </w:r>
      <w:r w:rsidR="00C309A6">
        <w:rPr>
          <w:rtl/>
        </w:rPr>
        <w:t xml:space="preserve"> </w:t>
      </w:r>
      <w:bookmarkStart w:id="2786" w:name="_ETM_Q6_454389"/>
      <w:bookmarkEnd w:id="2786"/>
      <w:r w:rsidR="00C309A6">
        <w:rPr>
          <w:rtl/>
        </w:rPr>
        <w:t xml:space="preserve">הסכם </w:t>
      </w:r>
      <w:bookmarkStart w:id="2787" w:name="_ETM_Q6_455190"/>
      <w:bookmarkEnd w:id="2787"/>
      <w:r w:rsidR="00C309A6">
        <w:rPr>
          <w:rtl/>
        </w:rPr>
        <w:t>טריטורי</w:t>
      </w:r>
      <w:r w:rsidR="00C309A6">
        <w:rPr>
          <w:rFonts w:hint="cs"/>
          <w:rtl/>
        </w:rPr>
        <w:t xml:space="preserve">אלי </w:t>
      </w:r>
      <w:r w:rsidR="00C309A6">
        <w:rPr>
          <w:rFonts w:hint="eastAsia"/>
          <w:rtl/>
        </w:rPr>
        <w:t>–</w:t>
      </w:r>
      <w:bookmarkStart w:id="2788" w:name="_ETM_Q6_456150"/>
      <w:bookmarkEnd w:id="2788"/>
      <w:r w:rsidR="00C309A6">
        <w:rPr>
          <w:rtl/>
        </w:rPr>
        <w:t xml:space="preserve"> </w:t>
      </w:r>
      <w:bookmarkStart w:id="2789" w:name="_ETM_Q6_457080"/>
      <w:bookmarkEnd w:id="2789"/>
      <w:r w:rsidR="00C309A6">
        <w:rPr>
          <w:rtl/>
        </w:rPr>
        <w:t xml:space="preserve">לא </w:t>
      </w:r>
      <w:bookmarkStart w:id="2790" w:name="_ETM_Q6_457470"/>
      <w:bookmarkEnd w:id="2790"/>
      <w:r w:rsidR="00C309A6">
        <w:rPr>
          <w:rtl/>
        </w:rPr>
        <w:t xml:space="preserve">עבר </w:t>
      </w:r>
      <w:bookmarkStart w:id="2791" w:name="_ETM_Q6_457770"/>
      <w:bookmarkEnd w:id="2791"/>
      <w:r w:rsidR="00C309A6">
        <w:rPr>
          <w:rtl/>
        </w:rPr>
        <w:t>כנסת</w:t>
      </w:r>
      <w:r w:rsidR="00C309A6">
        <w:rPr>
          <w:rFonts w:hint="cs"/>
          <w:rtl/>
        </w:rPr>
        <w:t xml:space="preserve">. כלום. </w:t>
      </w:r>
    </w:p>
    <w:p w:rsidR="00C309A6" w:rsidRDefault="00C309A6" w:rsidP="00C02D93">
      <w:pPr>
        <w:rPr>
          <w:rtl/>
        </w:rPr>
      </w:pPr>
      <w:bookmarkStart w:id="2792" w:name="_ETM_Q6_458173"/>
      <w:bookmarkStart w:id="2793" w:name="_ETM_Q6_458274"/>
      <w:bookmarkEnd w:id="2792"/>
      <w:bookmarkEnd w:id="2793"/>
    </w:p>
    <w:p w:rsidR="00C309A6" w:rsidRDefault="00C309A6" w:rsidP="00C02D93">
      <w:pPr>
        <w:pStyle w:val="af5"/>
        <w:keepNext/>
        <w:rPr>
          <w:rtl/>
        </w:rPr>
      </w:pPr>
      <w:bookmarkStart w:id="2794" w:name="ET_interruption_6341_20"/>
      <w:r w:rsidRPr="005A03DE">
        <w:rPr>
          <w:rStyle w:val="TagStyle"/>
          <w:rtl/>
        </w:rPr>
        <w:t xml:space="preserve"> &lt;&lt; קריאה &gt;&gt; </w:t>
      </w:r>
      <w:r>
        <w:rPr>
          <w:rtl/>
        </w:rPr>
        <w:t>דבי ביטון (יש עתיד):</w:t>
      </w:r>
      <w:r w:rsidRPr="005A03DE">
        <w:rPr>
          <w:rStyle w:val="TagStyle"/>
          <w:rtl/>
        </w:rPr>
        <w:t xml:space="preserve"> &lt;&lt; קריאה &gt;&gt;</w:t>
      </w:r>
      <w:r>
        <w:rPr>
          <w:rtl/>
        </w:rPr>
        <w:t xml:space="preserve">  </w:t>
      </w:r>
      <w:bookmarkEnd w:id="2794"/>
    </w:p>
    <w:p w:rsidR="00C309A6" w:rsidRDefault="00C309A6" w:rsidP="0011063B">
      <w:pPr>
        <w:rPr>
          <w:rtl/>
        </w:rPr>
      </w:pPr>
    </w:p>
    <w:p w:rsidR="00C309A6" w:rsidRDefault="00C309A6" w:rsidP="00C02D93">
      <w:pPr>
        <w:rPr>
          <w:rtl/>
        </w:rPr>
      </w:pPr>
      <w:bookmarkStart w:id="2795" w:name="_ETM_Q6_466667"/>
      <w:bookmarkStart w:id="2796" w:name="_ETM_Q6_466923"/>
      <w:bookmarkStart w:id="2797" w:name="_ETM_Q6_466989"/>
      <w:bookmarkEnd w:id="2795"/>
      <w:bookmarkEnd w:id="2796"/>
      <w:bookmarkEnd w:id="2797"/>
      <w:r>
        <w:rPr>
          <w:rFonts w:hint="cs"/>
          <w:rtl/>
        </w:rPr>
        <w:t xml:space="preserve">היה צריך לעבור </w:t>
      </w:r>
      <w:r w:rsidR="00734EEA">
        <w:rPr>
          <w:rFonts w:hint="cs"/>
          <w:rtl/>
        </w:rPr>
        <w:t>– – –</w:t>
      </w:r>
    </w:p>
    <w:p w:rsidR="00C309A6" w:rsidRDefault="00C309A6" w:rsidP="00C02D93">
      <w:pPr>
        <w:rPr>
          <w:rtl/>
        </w:rPr>
      </w:pPr>
      <w:bookmarkStart w:id="2798" w:name="_ETM_Q6_461172"/>
      <w:bookmarkStart w:id="2799" w:name="_ETM_Q6_461252"/>
      <w:bookmarkEnd w:id="2798"/>
      <w:bookmarkEnd w:id="2799"/>
    </w:p>
    <w:p w:rsidR="00C309A6" w:rsidRDefault="00C309A6" w:rsidP="00C02D93">
      <w:pPr>
        <w:pStyle w:val="-"/>
        <w:keepNext/>
        <w:rPr>
          <w:rtl/>
        </w:rPr>
      </w:pPr>
      <w:r w:rsidRPr="005A03DE">
        <w:rPr>
          <w:rStyle w:val="TagStyle"/>
          <w:rtl/>
        </w:rPr>
        <w:t xml:space="preserve"> &lt;&lt; דובר_המשך &gt;&gt; </w:t>
      </w:r>
      <w:r>
        <w:rPr>
          <w:rtl/>
        </w:rPr>
        <w:t>השר המקשר בין הממשלה לכנסת דוד אמסלם:</w:t>
      </w:r>
      <w:r w:rsidRPr="005A03DE">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2800" w:name="_ETM_Q6_462173"/>
      <w:bookmarkStart w:id="2801" w:name="_ETM_Q6_458398"/>
      <w:bookmarkStart w:id="2802" w:name="_ETM_Q6_458480"/>
      <w:bookmarkStart w:id="2803" w:name="_ETM_Q6_461990"/>
      <w:bookmarkEnd w:id="2800"/>
      <w:bookmarkEnd w:id="2801"/>
      <w:bookmarkEnd w:id="2802"/>
      <w:bookmarkEnd w:id="2803"/>
      <w:r>
        <w:rPr>
          <w:rtl/>
        </w:rPr>
        <w:t xml:space="preserve">אבל </w:t>
      </w:r>
      <w:bookmarkStart w:id="2804" w:name="_ETM_Q6_462380"/>
      <w:bookmarkEnd w:id="2804"/>
      <w:r>
        <w:rPr>
          <w:rtl/>
        </w:rPr>
        <w:t>אצלנו</w:t>
      </w:r>
      <w:r>
        <w:rPr>
          <w:rFonts w:hint="cs"/>
          <w:rtl/>
        </w:rPr>
        <w:t>,</w:t>
      </w:r>
      <w:r>
        <w:rPr>
          <w:rtl/>
        </w:rPr>
        <w:t xml:space="preserve"> </w:t>
      </w:r>
      <w:bookmarkStart w:id="2805" w:name="_ETM_Q6_463680"/>
      <w:bookmarkEnd w:id="2805"/>
      <w:r>
        <w:rPr>
          <w:rtl/>
        </w:rPr>
        <w:t>הכ</w:t>
      </w:r>
      <w:r>
        <w:rPr>
          <w:rFonts w:hint="cs"/>
          <w:rtl/>
        </w:rPr>
        <w:t>ו</w:t>
      </w:r>
      <w:r>
        <w:rPr>
          <w:rtl/>
        </w:rPr>
        <w:t xml:space="preserve">ל </w:t>
      </w:r>
      <w:bookmarkStart w:id="2806" w:name="_ETM_Q6_464460"/>
      <w:bookmarkEnd w:id="2806"/>
      <w:r>
        <w:rPr>
          <w:rtl/>
        </w:rPr>
        <w:t xml:space="preserve">זה </w:t>
      </w:r>
      <w:bookmarkStart w:id="2807" w:name="_ETM_Q6_464699"/>
      <w:bookmarkEnd w:id="2807"/>
      <w:r>
        <w:rPr>
          <w:rtl/>
        </w:rPr>
        <w:t xml:space="preserve">מניעה </w:t>
      </w:r>
      <w:bookmarkStart w:id="2808" w:name="_ETM_Q6_465240"/>
      <w:bookmarkEnd w:id="2808"/>
      <w:r>
        <w:rPr>
          <w:rtl/>
        </w:rPr>
        <w:t>משפטית</w:t>
      </w:r>
      <w:r>
        <w:rPr>
          <w:rFonts w:hint="cs"/>
          <w:rtl/>
        </w:rPr>
        <w:t>.</w:t>
      </w:r>
      <w:r>
        <w:rPr>
          <w:rtl/>
        </w:rPr>
        <w:t xml:space="preserve"> </w:t>
      </w:r>
      <w:bookmarkStart w:id="2809" w:name="_ETM_Q6_466740"/>
      <w:bookmarkEnd w:id="2809"/>
      <w:r>
        <w:rPr>
          <w:rtl/>
        </w:rPr>
        <w:t xml:space="preserve">למנות </w:t>
      </w:r>
      <w:bookmarkStart w:id="2810" w:name="_ETM_Q6_467490"/>
      <w:bookmarkEnd w:id="2810"/>
      <w:r>
        <w:rPr>
          <w:rtl/>
        </w:rPr>
        <w:t xml:space="preserve">נציב </w:t>
      </w:r>
      <w:bookmarkStart w:id="2811" w:name="_ETM_Q6_467850"/>
      <w:bookmarkEnd w:id="2811"/>
      <w:r>
        <w:rPr>
          <w:rtl/>
        </w:rPr>
        <w:t xml:space="preserve">שירות </w:t>
      </w:r>
      <w:bookmarkStart w:id="2812" w:name="_ETM_Q6_468270"/>
      <w:bookmarkEnd w:id="2812"/>
      <w:r>
        <w:rPr>
          <w:rtl/>
        </w:rPr>
        <w:t>המדינה</w:t>
      </w:r>
      <w:r>
        <w:rPr>
          <w:rFonts w:hint="cs"/>
          <w:rtl/>
        </w:rPr>
        <w:t xml:space="preserve"> </w:t>
      </w:r>
      <w:bookmarkStart w:id="2813" w:name="_ETM_Q6_466964"/>
      <w:bookmarkEnd w:id="2813"/>
      <w:r>
        <w:rPr>
          <w:rFonts w:hint="eastAsia"/>
          <w:rtl/>
        </w:rPr>
        <w:t>–</w:t>
      </w:r>
      <w:r>
        <w:rPr>
          <w:rtl/>
        </w:rPr>
        <w:t xml:space="preserve"> </w:t>
      </w:r>
      <w:bookmarkStart w:id="2814" w:name="_ETM_Q6_468839"/>
      <w:bookmarkEnd w:id="2814"/>
      <w:r>
        <w:rPr>
          <w:rtl/>
        </w:rPr>
        <w:t>מניע</w:t>
      </w:r>
      <w:bookmarkStart w:id="2815" w:name="_ETM_Q6_469260"/>
      <w:bookmarkEnd w:id="2815"/>
      <w:r>
        <w:rPr>
          <w:rtl/>
        </w:rPr>
        <w:t>ה</w:t>
      </w:r>
      <w:r>
        <w:rPr>
          <w:rFonts w:hint="cs"/>
          <w:rtl/>
        </w:rPr>
        <w:t xml:space="preserve"> </w:t>
      </w:r>
      <w:r>
        <w:rPr>
          <w:rtl/>
        </w:rPr>
        <w:t>משפטית</w:t>
      </w:r>
      <w:r>
        <w:rPr>
          <w:rFonts w:hint="cs"/>
          <w:rtl/>
        </w:rPr>
        <w:t>.</w:t>
      </w:r>
      <w:r>
        <w:rPr>
          <w:rtl/>
        </w:rPr>
        <w:t xml:space="preserve"> </w:t>
      </w:r>
      <w:bookmarkStart w:id="2816" w:name="_ETM_Q6_470100"/>
      <w:bookmarkEnd w:id="2816"/>
      <w:r>
        <w:rPr>
          <w:rtl/>
        </w:rPr>
        <w:t>אי</w:t>
      </w:r>
      <w:r>
        <w:rPr>
          <w:rFonts w:hint="cs"/>
          <w:rtl/>
        </w:rPr>
        <w:t>ן</w:t>
      </w:r>
      <w:r>
        <w:rPr>
          <w:rtl/>
        </w:rPr>
        <w:t xml:space="preserve"> </w:t>
      </w:r>
      <w:bookmarkStart w:id="2817" w:name="_ETM_Q6_470400"/>
      <w:bookmarkEnd w:id="2817"/>
      <w:r>
        <w:rPr>
          <w:rtl/>
        </w:rPr>
        <w:t xml:space="preserve">סוגיה </w:t>
      </w:r>
      <w:bookmarkStart w:id="2818" w:name="_ETM_Q6_470880"/>
      <w:bookmarkEnd w:id="2818"/>
      <w:r>
        <w:rPr>
          <w:rtl/>
        </w:rPr>
        <w:t xml:space="preserve">שהיא </w:t>
      </w:r>
      <w:bookmarkStart w:id="2819" w:name="_ETM_Q6_471120"/>
      <w:bookmarkEnd w:id="2819"/>
      <w:r>
        <w:rPr>
          <w:rtl/>
        </w:rPr>
        <w:t xml:space="preserve">לא </w:t>
      </w:r>
      <w:bookmarkStart w:id="2820" w:name="_ETM_Q6_471240"/>
      <w:bookmarkEnd w:id="2820"/>
      <w:r>
        <w:rPr>
          <w:rtl/>
        </w:rPr>
        <w:t xml:space="preserve">מניעה </w:t>
      </w:r>
      <w:bookmarkStart w:id="2821" w:name="_ETM_Q6_471570"/>
      <w:bookmarkEnd w:id="2821"/>
      <w:r>
        <w:rPr>
          <w:rtl/>
        </w:rPr>
        <w:t>משפטית</w:t>
      </w:r>
      <w:r>
        <w:rPr>
          <w:rFonts w:hint="cs"/>
          <w:rtl/>
        </w:rPr>
        <w:t>.</w:t>
      </w:r>
    </w:p>
    <w:p w:rsidR="00C309A6" w:rsidRDefault="00C309A6" w:rsidP="00C02D93">
      <w:pPr>
        <w:rPr>
          <w:rtl/>
        </w:rPr>
      </w:pPr>
      <w:bookmarkStart w:id="2822" w:name="_ETM_Q6_472785"/>
      <w:bookmarkStart w:id="2823" w:name="_ETM_Q6_472887"/>
      <w:bookmarkEnd w:id="2822"/>
      <w:bookmarkEnd w:id="2823"/>
    </w:p>
    <w:p w:rsidR="00C309A6" w:rsidRDefault="00C309A6" w:rsidP="009037E1">
      <w:pPr>
        <w:rPr>
          <w:rtl/>
        </w:rPr>
      </w:pPr>
      <w:bookmarkStart w:id="2824" w:name="_ETM_Q6_472912"/>
      <w:bookmarkStart w:id="2825" w:name="_ETM_Q6_472999"/>
      <w:bookmarkStart w:id="2826" w:name="_ETM_Q6_473210"/>
      <w:bookmarkEnd w:id="2824"/>
      <w:bookmarkEnd w:id="2825"/>
      <w:bookmarkEnd w:id="2826"/>
      <w:r>
        <w:rPr>
          <w:rtl/>
        </w:rPr>
        <w:t>לכן</w:t>
      </w:r>
      <w:r>
        <w:rPr>
          <w:rFonts w:hint="cs"/>
          <w:rtl/>
        </w:rPr>
        <w:t>,</w:t>
      </w:r>
      <w:r>
        <w:rPr>
          <w:rtl/>
        </w:rPr>
        <w:t xml:space="preserve"> </w:t>
      </w:r>
      <w:bookmarkStart w:id="2827" w:name="_ETM_Q6_473570"/>
      <w:bookmarkEnd w:id="2827"/>
      <w:r>
        <w:rPr>
          <w:rtl/>
        </w:rPr>
        <w:t xml:space="preserve">אני </w:t>
      </w:r>
      <w:bookmarkStart w:id="2828" w:name="_ETM_Q6_473720"/>
      <w:bookmarkEnd w:id="2828"/>
      <w:r>
        <w:rPr>
          <w:rtl/>
        </w:rPr>
        <w:t xml:space="preserve">חושב </w:t>
      </w:r>
      <w:bookmarkStart w:id="2829" w:name="_ETM_Q6_473960"/>
      <w:bookmarkEnd w:id="2829"/>
      <w:r>
        <w:rPr>
          <w:rFonts w:hint="cs"/>
          <w:rtl/>
        </w:rPr>
        <w:t>שה</w:t>
      </w:r>
      <w:r>
        <w:rPr>
          <w:rtl/>
        </w:rPr>
        <w:t xml:space="preserve">גברת </w:t>
      </w:r>
      <w:bookmarkStart w:id="2830" w:name="_ETM_Q6_474380"/>
      <w:bookmarkEnd w:id="2830"/>
      <w:r>
        <w:rPr>
          <w:rtl/>
        </w:rPr>
        <w:t xml:space="preserve">הזאת </w:t>
      </w:r>
      <w:bookmarkStart w:id="2831" w:name="_ETM_Q6_475619"/>
      <w:bookmarkEnd w:id="2831"/>
      <w:r>
        <w:rPr>
          <w:rtl/>
        </w:rPr>
        <w:t xml:space="preserve">צריכה </w:t>
      </w:r>
      <w:bookmarkStart w:id="2832" w:name="_ETM_Q6_476009"/>
      <w:bookmarkEnd w:id="2832"/>
      <w:r>
        <w:rPr>
          <w:rtl/>
        </w:rPr>
        <w:t xml:space="preserve">ללכת </w:t>
      </w:r>
      <w:bookmarkStart w:id="2833" w:name="_ETM_Q6_476699"/>
      <w:bookmarkEnd w:id="2833"/>
      <w:r>
        <w:rPr>
          <w:rtl/>
        </w:rPr>
        <w:t xml:space="preserve">משתי </w:t>
      </w:r>
      <w:bookmarkStart w:id="2834" w:name="_ETM_Q6_477059"/>
      <w:bookmarkEnd w:id="2834"/>
      <w:r>
        <w:rPr>
          <w:rtl/>
        </w:rPr>
        <w:t>סיבו</w:t>
      </w:r>
      <w:r>
        <w:rPr>
          <w:rFonts w:hint="cs"/>
          <w:rtl/>
        </w:rPr>
        <w:t>ת:</w:t>
      </w:r>
      <w:r w:rsidR="009037E1">
        <w:rPr>
          <w:rFonts w:hint="cs"/>
          <w:rtl/>
        </w:rPr>
        <w:t xml:space="preserve"> אחת,</w:t>
      </w:r>
      <w:r>
        <w:rPr>
          <w:rFonts w:hint="cs"/>
          <w:rtl/>
        </w:rPr>
        <w:t xml:space="preserve"> </w:t>
      </w:r>
      <w:bookmarkStart w:id="2835" w:name="_ETM_Q6_477970"/>
      <w:bookmarkStart w:id="2836" w:name="_ETM_Q6_479000"/>
      <w:bookmarkEnd w:id="2835"/>
      <w:bookmarkEnd w:id="2836"/>
      <w:r>
        <w:rPr>
          <w:rtl/>
        </w:rPr>
        <w:t xml:space="preserve">הנזק </w:t>
      </w:r>
      <w:bookmarkStart w:id="2837" w:name="_ETM_Q6_479599"/>
      <w:bookmarkEnd w:id="2837"/>
      <w:r>
        <w:rPr>
          <w:rtl/>
        </w:rPr>
        <w:t xml:space="preserve">שהיא </w:t>
      </w:r>
      <w:bookmarkStart w:id="2838" w:name="_ETM_Q6_479750"/>
      <w:bookmarkEnd w:id="2838"/>
      <w:r>
        <w:rPr>
          <w:rtl/>
        </w:rPr>
        <w:t xml:space="preserve">עשתה </w:t>
      </w:r>
      <w:bookmarkStart w:id="2839" w:name="_ETM_Q6_480020"/>
      <w:bookmarkEnd w:id="2839"/>
      <w:r>
        <w:rPr>
          <w:rtl/>
        </w:rPr>
        <w:t xml:space="preserve">לדמוקרטיה </w:t>
      </w:r>
      <w:bookmarkStart w:id="2840" w:name="_ETM_Q6_480710"/>
      <w:bookmarkEnd w:id="2840"/>
      <w:r>
        <w:rPr>
          <w:rtl/>
        </w:rPr>
        <w:t xml:space="preserve">הישראלית </w:t>
      </w:r>
      <w:bookmarkStart w:id="2841" w:name="_ETM_Q6_481219"/>
      <w:bookmarkEnd w:id="2841"/>
      <w:r>
        <w:rPr>
          <w:rtl/>
        </w:rPr>
        <w:t xml:space="preserve">הוא </w:t>
      </w:r>
      <w:bookmarkStart w:id="2842" w:name="_ETM_Q6_481310"/>
      <w:bookmarkEnd w:id="2842"/>
      <w:r>
        <w:rPr>
          <w:rtl/>
        </w:rPr>
        <w:t xml:space="preserve">בלתי </w:t>
      </w:r>
      <w:bookmarkStart w:id="2843" w:name="_ETM_Q6_481580"/>
      <w:bookmarkEnd w:id="2843"/>
      <w:r>
        <w:rPr>
          <w:rtl/>
        </w:rPr>
        <w:t>נתפס</w:t>
      </w:r>
      <w:r>
        <w:rPr>
          <w:rFonts w:hint="cs"/>
          <w:rtl/>
        </w:rPr>
        <w:t xml:space="preserve">, גם לביטחון מדינת ישראל. </w:t>
      </w:r>
    </w:p>
    <w:p w:rsidR="00C309A6" w:rsidRDefault="00C309A6" w:rsidP="00C02D93">
      <w:pPr>
        <w:rPr>
          <w:rtl/>
        </w:rPr>
      </w:pPr>
    </w:p>
    <w:p w:rsidR="00C309A6" w:rsidRDefault="00C309A6" w:rsidP="00C02D93">
      <w:pPr>
        <w:pStyle w:val="af5"/>
        <w:keepNext/>
        <w:rPr>
          <w:rtl/>
        </w:rPr>
      </w:pPr>
      <w:bookmarkStart w:id="2844" w:name="ET_interruption_קריאות_24"/>
      <w:r w:rsidRPr="005A03DE">
        <w:rPr>
          <w:rStyle w:val="TagStyle"/>
          <w:rtl/>
        </w:rPr>
        <w:t xml:space="preserve"> &lt;&lt; קריאה &gt;&gt; </w:t>
      </w:r>
      <w:r>
        <w:rPr>
          <w:rtl/>
        </w:rPr>
        <w:t>קריאות:</w:t>
      </w:r>
      <w:r w:rsidRPr="005A03DE">
        <w:rPr>
          <w:rStyle w:val="TagStyle"/>
          <w:rtl/>
        </w:rPr>
        <w:t xml:space="preserve"> &lt;&lt; קריאה &gt;&gt;</w:t>
      </w:r>
      <w:r>
        <w:rPr>
          <w:rtl/>
        </w:rPr>
        <w:t xml:space="preserve">  </w:t>
      </w:r>
      <w:bookmarkEnd w:id="2844"/>
    </w:p>
    <w:p w:rsidR="00C309A6" w:rsidRDefault="00C309A6" w:rsidP="0011063B">
      <w:pPr>
        <w:rPr>
          <w:rtl/>
        </w:rPr>
      </w:pPr>
    </w:p>
    <w:p w:rsidR="00C309A6" w:rsidRPr="005A03DE" w:rsidRDefault="00734EEA" w:rsidP="00C02D93">
      <w:pPr>
        <w:rPr>
          <w:rtl/>
        </w:rPr>
      </w:pPr>
      <w:bookmarkStart w:id="2845" w:name="_ETM_Q6_481912"/>
      <w:bookmarkEnd w:id="2845"/>
      <w:r>
        <w:rPr>
          <w:rFonts w:hint="cs"/>
          <w:rtl/>
        </w:rPr>
        <w:t>– – –</w:t>
      </w:r>
    </w:p>
    <w:p w:rsidR="00C309A6" w:rsidRDefault="00C309A6" w:rsidP="00C02D93">
      <w:pPr>
        <w:ind w:firstLine="0"/>
        <w:rPr>
          <w:rtl/>
        </w:rPr>
      </w:pPr>
      <w:bookmarkStart w:id="2846" w:name="_ETM_Q6_480487"/>
      <w:bookmarkStart w:id="2847" w:name="_ETM_Q6_480612"/>
      <w:bookmarkStart w:id="2848" w:name="_ETM_Q6_481516"/>
      <w:bookmarkStart w:id="2849" w:name="_ETM_Q6_481606"/>
      <w:bookmarkEnd w:id="2846"/>
      <w:bookmarkEnd w:id="2847"/>
      <w:bookmarkEnd w:id="2848"/>
      <w:bookmarkEnd w:id="2849"/>
    </w:p>
    <w:p w:rsidR="00C309A6" w:rsidRDefault="00C309A6" w:rsidP="00C02D93">
      <w:pPr>
        <w:pStyle w:val="-"/>
        <w:keepNext/>
        <w:rPr>
          <w:rtl/>
        </w:rPr>
      </w:pPr>
      <w:r w:rsidRPr="005A03DE">
        <w:rPr>
          <w:rStyle w:val="TagStyle"/>
          <w:rtl/>
        </w:rPr>
        <w:t xml:space="preserve"> &lt;&lt; דובר_המשך &gt;&gt; </w:t>
      </w:r>
      <w:r>
        <w:rPr>
          <w:rtl/>
        </w:rPr>
        <w:t>השר המקשר בין הממשלה לכנסת דוד אמסלם:</w:t>
      </w:r>
      <w:r w:rsidRPr="005A03DE">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2850" w:name="_ETM_Q6_483701"/>
      <w:bookmarkEnd w:id="2850"/>
      <w:r>
        <w:rPr>
          <w:rFonts w:hint="cs"/>
          <w:rtl/>
        </w:rPr>
        <w:t>היא. ו</w:t>
      </w:r>
      <w:bookmarkStart w:id="2851" w:name="_ETM_Q6_482236"/>
      <w:bookmarkStart w:id="2852" w:name="_ETM_Q6_482344"/>
      <w:bookmarkStart w:id="2853" w:name="_ETM_Q6_480000"/>
      <w:bookmarkStart w:id="2854" w:name="_ETM_Q6_480179"/>
      <w:bookmarkStart w:id="2855" w:name="_ETM_Q6_480750"/>
      <w:bookmarkStart w:id="2856" w:name="_ETM_Q6_480839"/>
      <w:bookmarkStart w:id="2857" w:name="_ETM_Q6_481110"/>
      <w:bookmarkStart w:id="2858" w:name="_ETM_Q6_482070"/>
      <w:bookmarkStart w:id="2859" w:name="_ETM_Q6_482429"/>
      <w:bookmarkStart w:id="2860" w:name="_ETM_Q6_482939"/>
      <w:bookmarkStart w:id="2861" w:name="_ETM_Q6_483360"/>
      <w:bookmarkStart w:id="2862" w:name="_ETM_Q6_485550"/>
      <w:bookmarkStart w:id="2863" w:name="_ETM_Q6_487660"/>
      <w:bookmarkEnd w:id="2851"/>
      <w:bookmarkEnd w:id="2852"/>
      <w:bookmarkEnd w:id="2853"/>
      <w:bookmarkEnd w:id="2854"/>
      <w:bookmarkEnd w:id="2855"/>
      <w:bookmarkEnd w:id="2856"/>
      <w:bookmarkEnd w:id="2857"/>
      <w:bookmarkEnd w:id="2858"/>
      <w:bookmarkEnd w:id="2859"/>
      <w:bookmarkEnd w:id="2860"/>
      <w:bookmarkEnd w:id="2861"/>
      <w:bookmarkEnd w:id="2862"/>
      <w:bookmarkEnd w:id="2863"/>
      <w:r>
        <w:rPr>
          <w:rtl/>
        </w:rPr>
        <w:t xml:space="preserve">הדבר </w:t>
      </w:r>
      <w:bookmarkStart w:id="2864" w:name="_ETM_Q6_488049"/>
      <w:bookmarkEnd w:id="2864"/>
      <w:r>
        <w:rPr>
          <w:rtl/>
        </w:rPr>
        <w:t>השני</w:t>
      </w:r>
      <w:r>
        <w:rPr>
          <w:rFonts w:hint="cs"/>
          <w:rtl/>
        </w:rPr>
        <w:t>,</w:t>
      </w:r>
      <w:r>
        <w:rPr>
          <w:rtl/>
        </w:rPr>
        <w:t xml:space="preserve"> </w:t>
      </w:r>
      <w:bookmarkStart w:id="2865" w:name="_ETM_Q6_488980"/>
      <w:bookmarkEnd w:id="2865"/>
      <w:r>
        <w:rPr>
          <w:rtl/>
        </w:rPr>
        <w:t xml:space="preserve">היא </w:t>
      </w:r>
      <w:bookmarkStart w:id="2866" w:name="_ETM_Q6_489099"/>
      <w:bookmarkEnd w:id="2866"/>
      <w:r>
        <w:rPr>
          <w:rtl/>
        </w:rPr>
        <w:t>מפריע</w:t>
      </w:r>
      <w:r>
        <w:rPr>
          <w:rFonts w:hint="cs"/>
          <w:rtl/>
        </w:rPr>
        <w:t>ה</w:t>
      </w:r>
      <w:r>
        <w:rPr>
          <w:rtl/>
        </w:rPr>
        <w:t xml:space="preserve"> </w:t>
      </w:r>
      <w:bookmarkStart w:id="2867" w:name="_ETM_Q6_490029"/>
      <w:bookmarkEnd w:id="2867"/>
      <w:r>
        <w:rPr>
          <w:rtl/>
        </w:rPr>
        <w:t xml:space="preserve">לממשלה </w:t>
      </w:r>
      <w:bookmarkStart w:id="2868" w:name="_ETM_Q6_490869"/>
      <w:bookmarkEnd w:id="2868"/>
      <w:r>
        <w:rPr>
          <w:rtl/>
        </w:rPr>
        <w:t xml:space="preserve">דמוקרטית </w:t>
      </w:r>
      <w:bookmarkStart w:id="2869" w:name="_ETM_Q6_491529"/>
      <w:bookmarkEnd w:id="2869"/>
      <w:r>
        <w:rPr>
          <w:rtl/>
        </w:rPr>
        <w:t xml:space="preserve">שנבחרה </w:t>
      </w:r>
      <w:bookmarkStart w:id="2870" w:name="_ETM_Q6_492190"/>
      <w:bookmarkEnd w:id="2870"/>
      <w:r>
        <w:rPr>
          <w:rtl/>
        </w:rPr>
        <w:t>ע</w:t>
      </w:r>
      <w:r>
        <w:rPr>
          <w:rFonts w:hint="cs"/>
          <w:rtl/>
        </w:rPr>
        <w:t xml:space="preserve">ל </w:t>
      </w:r>
      <w:r>
        <w:rPr>
          <w:rtl/>
        </w:rPr>
        <w:t>י</w:t>
      </w:r>
      <w:r>
        <w:rPr>
          <w:rFonts w:hint="cs"/>
          <w:rtl/>
        </w:rPr>
        <w:t>די</w:t>
      </w:r>
      <w:r>
        <w:rPr>
          <w:rtl/>
        </w:rPr>
        <w:t xml:space="preserve"> </w:t>
      </w:r>
      <w:bookmarkStart w:id="2871" w:name="_ETM_Q6_492490"/>
      <w:bookmarkEnd w:id="2871"/>
      <w:r>
        <w:rPr>
          <w:rtl/>
        </w:rPr>
        <w:t>הציבור</w:t>
      </w:r>
      <w:r>
        <w:rPr>
          <w:rFonts w:hint="cs"/>
          <w:rtl/>
        </w:rPr>
        <w:t>.</w:t>
      </w:r>
      <w:r>
        <w:rPr>
          <w:rtl/>
        </w:rPr>
        <w:t xml:space="preserve"> </w:t>
      </w:r>
      <w:bookmarkStart w:id="2872" w:name="_ETM_Q6_493330"/>
      <w:bookmarkEnd w:id="2872"/>
      <w:r>
        <w:rPr>
          <w:rtl/>
        </w:rPr>
        <w:t xml:space="preserve">ואני </w:t>
      </w:r>
      <w:bookmarkStart w:id="2873" w:name="_ETM_Q6_493750"/>
      <w:bookmarkEnd w:id="2873"/>
      <w:r>
        <w:rPr>
          <w:rtl/>
        </w:rPr>
        <w:t xml:space="preserve">יודע </w:t>
      </w:r>
      <w:bookmarkStart w:id="2874" w:name="_ETM_Q6_494080"/>
      <w:bookmarkEnd w:id="2874"/>
      <w:r>
        <w:rPr>
          <w:rtl/>
        </w:rPr>
        <w:t xml:space="preserve">שאתם </w:t>
      </w:r>
      <w:bookmarkStart w:id="2875" w:name="_ETM_Q6_494440"/>
      <w:bookmarkEnd w:id="2875"/>
      <w:r>
        <w:rPr>
          <w:rtl/>
        </w:rPr>
        <w:t xml:space="preserve">לא </w:t>
      </w:r>
      <w:bookmarkStart w:id="2876" w:name="_ETM_Q6_494559"/>
      <w:bookmarkEnd w:id="2876"/>
      <w:r>
        <w:rPr>
          <w:rtl/>
        </w:rPr>
        <w:t xml:space="preserve">מעריכים </w:t>
      </w:r>
      <w:bookmarkStart w:id="2877" w:name="_ETM_Q6_495129"/>
      <w:bookmarkEnd w:id="2877"/>
      <w:r>
        <w:rPr>
          <w:rtl/>
        </w:rPr>
        <w:t xml:space="preserve">את </w:t>
      </w:r>
      <w:bookmarkStart w:id="2878" w:name="_ETM_Q6_495249"/>
      <w:bookmarkEnd w:id="2878"/>
      <w:r>
        <w:rPr>
          <w:rtl/>
        </w:rPr>
        <w:t xml:space="preserve">אותו </w:t>
      </w:r>
      <w:bookmarkStart w:id="2879" w:name="_ETM_Q6_495459"/>
      <w:bookmarkEnd w:id="2879"/>
      <w:r>
        <w:rPr>
          <w:rtl/>
        </w:rPr>
        <w:t>ציבור</w:t>
      </w:r>
      <w:r>
        <w:rPr>
          <w:rFonts w:hint="cs"/>
          <w:rtl/>
        </w:rPr>
        <w:t>,</w:t>
      </w:r>
      <w:r>
        <w:rPr>
          <w:rtl/>
        </w:rPr>
        <w:t xml:space="preserve"> </w:t>
      </w:r>
      <w:bookmarkStart w:id="2880" w:name="_ETM_Q6_496180"/>
      <w:bookmarkEnd w:id="2880"/>
      <w:r>
        <w:rPr>
          <w:rtl/>
        </w:rPr>
        <w:t xml:space="preserve">אתם </w:t>
      </w:r>
      <w:bookmarkStart w:id="2881" w:name="_ETM_Q6_496450"/>
      <w:bookmarkEnd w:id="2881"/>
      <w:r>
        <w:rPr>
          <w:rtl/>
        </w:rPr>
        <w:t xml:space="preserve">חושבים </w:t>
      </w:r>
      <w:bookmarkStart w:id="2882" w:name="_ETM_Q6_496839"/>
      <w:bookmarkEnd w:id="2882"/>
      <w:r>
        <w:rPr>
          <w:rtl/>
        </w:rPr>
        <w:t xml:space="preserve">שהוא </w:t>
      </w:r>
      <w:bookmarkStart w:id="2883" w:name="_ETM_Q6_497020"/>
      <w:bookmarkEnd w:id="2883"/>
      <w:r>
        <w:rPr>
          <w:rtl/>
        </w:rPr>
        <w:t xml:space="preserve">דרג </w:t>
      </w:r>
      <w:bookmarkStart w:id="2884" w:name="_ETM_Q6_497470"/>
      <w:bookmarkEnd w:id="2884"/>
      <w:r>
        <w:rPr>
          <w:rtl/>
        </w:rPr>
        <w:t xml:space="preserve">ב' </w:t>
      </w:r>
      <w:bookmarkStart w:id="2885" w:name="_ETM_Q6_497710"/>
      <w:bookmarkEnd w:id="2885"/>
      <w:r>
        <w:rPr>
          <w:rtl/>
        </w:rPr>
        <w:t xml:space="preserve">והוא </w:t>
      </w:r>
      <w:bookmarkStart w:id="2886" w:name="_ETM_Q6_497890"/>
      <w:bookmarkEnd w:id="2886"/>
      <w:r>
        <w:rPr>
          <w:rtl/>
        </w:rPr>
        <w:t xml:space="preserve">לא </w:t>
      </w:r>
      <w:bookmarkStart w:id="2887" w:name="_ETM_Q6_498039"/>
      <w:bookmarkEnd w:id="2887"/>
      <w:r>
        <w:rPr>
          <w:rtl/>
        </w:rPr>
        <w:t xml:space="preserve">כל </w:t>
      </w:r>
      <w:bookmarkStart w:id="2888" w:name="_ETM_Q6_498250"/>
      <w:bookmarkEnd w:id="2888"/>
      <w:r>
        <w:rPr>
          <w:rtl/>
        </w:rPr>
        <w:t>כך</w:t>
      </w:r>
      <w:r>
        <w:rPr>
          <w:rFonts w:hint="cs"/>
          <w:rtl/>
        </w:rPr>
        <w:t>,</w:t>
      </w:r>
      <w:r>
        <w:rPr>
          <w:rtl/>
        </w:rPr>
        <w:t xml:space="preserve"> </w:t>
      </w:r>
      <w:bookmarkStart w:id="2889" w:name="_ETM_Q6_499160"/>
      <w:bookmarkEnd w:id="2889"/>
      <w:r>
        <w:rPr>
          <w:rtl/>
        </w:rPr>
        <w:t xml:space="preserve">מה </w:t>
      </w:r>
      <w:bookmarkStart w:id="2890" w:name="_ETM_Q6_499369"/>
      <w:bookmarkEnd w:id="2890"/>
      <w:r>
        <w:rPr>
          <w:rtl/>
        </w:rPr>
        <w:t>שנקרא</w:t>
      </w:r>
      <w:r w:rsidR="009037E1">
        <w:rPr>
          <w:rFonts w:hint="cs"/>
          <w:rtl/>
        </w:rPr>
        <w:t>,</w:t>
      </w:r>
      <w:r>
        <w:rPr>
          <w:rtl/>
        </w:rPr>
        <w:t xml:space="preserve"> </w:t>
      </w:r>
      <w:bookmarkStart w:id="2891" w:name="_ETM_Q6_500029"/>
      <w:bookmarkEnd w:id="2891"/>
      <w:r>
        <w:rPr>
          <w:rtl/>
        </w:rPr>
        <w:t xml:space="preserve">אין </w:t>
      </w:r>
      <w:bookmarkStart w:id="2892" w:name="_ETM_Q6_500300"/>
      <w:bookmarkEnd w:id="2892"/>
      <w:r>
        <w:rPr>
          <w:rtl/>
        </w:rPr>
        <w:t xml:space="preserve">לו </w:t>
      </w:r>
      <w:bookmarkStart w:id="2893" w:name="_ETM_Q6_500480"/>
      <w:bookmarkEnd w:id="2893"/>
      <w:r>
        <w:rPr>
          <w:rtl/>
        </w:rPr>
        <w:t xml:space="preserve">את </w:t>
      </w:r>
      <w:bookmarkStart w:id="2894" w:name="_ETM_Q6_500539"/>
      <w:bookmarkEnd w:id="2894"/>
      <w:r>
        <w:rPr>
          <w:rtl/>
        </w:rPr>
        <w:t xml:space="preserve">המשקל </w:t>
      </w:r>
      <w:bookmarkStart w:id="2895" w:name="_ETM_Q6_501140"/>
      <w:bookmarkEnd w:id="2895"/>
      <w:r>
        <w:rPr>
          <w:rtl/>
        </w:rPr>
        <w:t>הנכון</w:t>
      </w:r>
      <w:r>
        <w:rPr>
          <w:rFonts w:hint="cs"/>
          <w:rtl/>
        </w:rPr>
        <w:t xml:space="preserve">. עזבו, ליכודניקים, </w:t>
      </w:r>
      <w:bookmarkStart w:id="2896" w:name="_ETM_Q6_502750"/>
      <w:bookmarkStart w:id="2897" w:name="_ETM_Q6_504010"/>
      <w:bookmarkStart w:id="2898" w:name="_ETM_Q6_504220"/>
      <w:bookmarkStart w:id="2899" w:name="_ETM_Q6_505849"/>
      <w:bookmarkEnd w:id="2896"/>
      <w:bookmarkEnd w:id="2897"/>
      <w:bookmarkEnd w:id="2898"/>
      <w:bookmarkEnd w:id="2899"/>
      <w:r>
        <w:rPr>
          <w:rtl/>
        </w:rPr>
        <w:t>כן</w:t>
      </w:r>
      <w:r>
        <w:rPr>
          <w:rFonts w:hint="cs"/>
          <w:rtl/>
        </w:rPr>
        <w:t>.</w:t>
      </w:r>
      <w:r>
        <w:rPr>
          <w:rtl/>
        </w:rPr>
        <w:t xml:space="preserve"> </w:t>
      </w:r>
      <w:bookmarkStart w:id="2900" w:name="_ETM_Q6_506789"/>
      <w:bookmarkEnd w:id="2900"/>
      <w:r>
        <w:rPr>
          <w:rtl/>
        </w:rPr>
        <w:t xml:space="preserve">והיא </w:t>
      </w:r>
      <w:bookmarkStart w:id="2901" w:name="_ETM_Q6_507480"/>
      <w:bookmarkStart w:id="2902" w:name="_ETM_Q6_507929"/>
      <w:bookmarkEnd w:id="2901"/>
      <w:bookmarkEnd w:id="2902"/>
      <w:r>
        <w:rPr>
          <w:rtl/>
        </w:rPr>
        <w:t>מפריע</w:t>
      </w:r>
      <w:r>
        <w:rPr>
          <w:rFonts w:hint="cs"/>
          <w:rtl/>
        </w:rPr>
        <w:t>ה</w:t>
      </w:r>
      <w:bookmarkStart w:id="2903" w:name="_ETM_Q6_508439"/>
      <w:bookmarkEnd w:id="2903"/>
      <w:r>
        <w:rPr>
          <w:rtl/>
        </w:rPr>
        <w:t xml:space="preserve"> </w:t>
      </w:r>
      <w:bookmarkStart w:id="2904" w:name="_ETM_Q6_508859"/>
      <w:bookmarkEnd w:id="2904"/>
      <w:r>
        <w:rPr>
          <w:rtl/>
        </w:rPr>
        <w:t xml:space="preserve">לממשלה </w:t>
      </w:r>
      <w:bookmarkStart w:id="2905" w:name="_ETM_Q6_509609"/>
      <w:bookmarkEnd w:id="2905"/>
      <w:r>
        <w:rPr>
          <w:rtl/>
        </w:rPr>
        <w:t xml:space="preserve">בכל </w:t>
      </w:r>
      <w:bookmarkStart w:id="2906" w:name="_ETM_Q6_510060"/>
      <w:bookmarkEnd w:id="2906"/>
      <w:r>
        <w:rPr>
          <w:rtl/>
        </w:rPr>
        <w:t xml:space="preserve">דבר </w:t>
      </w:r>
      <w:bookmarkStart w:id="2907" w:name="_ETM_Q6_510390"/>
      <w:bookmarkEnd w:id="2907"/>
      <w:r>
        <w:rPr>
          <w:rtl/>
        </w:rPr>
        <w:t>ועניין</w:t>
      </w:r>
      <w:r>
        <w:rPr>
          <w:rFonts w:hint="cs"/>
          <w:rtl/>
        </w:rPr>
        <w:t>.</w:t>
      </w:r>
      <w:r>
        <w:rPr>
          <w:rtl/>
        </w:rPr>
        <w:t xml:space="preserve"> </w:t>
      </w:r>
      <w:bookmarkStart w:id="2908" w:name="_ETM_Q6_510750"/>
      <w:bookmarkEnd w:id="2908"/>
      <w:r>
        <w:rPr>
          <w:rtl/>
        </w:rPr>
        <w:t xml:space="preserve">קמה </w:t>
      </w:r>
      <w:bookmarkStart w:id="2909" w:name="_ETM_Q6_511079"/>
      <w:bookmarkEnd w:id="2909"/>
      <w:r>
        <w:rPr>
          <w:rtl/>
        </w:rPr>
        <w:t>בבוקר</w:t>
      </w:r>
      <w:r>
        <w:rPr>
          <w:rFonts w:hint="cs"/>
          <w:rtl/>
        </w:rPr>
        <w:t xml:space="preserve">, </w:t>
      </w:r>
      <w:bookmarkStart w:id="2910" w:name="_ETM_Q6_508909"/>
      <w:bookmarkEnd w:id="2910"/>
      <w:r>
        <w:rPr>
          <w:rFonts w:hint="cs"/>
          <w:rtl/>
        </w:rPr>
        <w:t xml:space="preserve">איך אמרתי, קורעת </w:t>
      </w:r>
      <w:bookmarkStart w:id="2911" w:name="_ETM_Q6_511650"/>
      <w:bookmarkStart w:id="2912" w:name="_ETM_Q6_512070"/>
      <w:bookmarkStart w:id="2913" w:name="_ETM_Q6_512460"/>
      <w:bookmarkEnd w:id="2911"/>
      <w:bookmarkEnd w:id="2912"/>
      <w:bookmarkEnd w:id="2913"/>
      <w:r>
        <w:rPr>
          <w:rtl/>
        </w:rPr>
        <w:t xml:space="preserve">את </w:t>
      </w:r>
      <w:bookmarkStart w:id="2914" w:name="_ETM_Q6_512579"/>
      <w:bookmarkEnd w:id="2914"/>
      <w:r>
        <w:rPr>
          <w:rtl/>
        </w:rPr>
        <w:t xml:space="preserve">המכנסיים </w:t>
      </w:r>
      <w:bookmarkStart w:id="2915" w:name="_ETM_Q6_513779"/>
      <w:bookmarkEnd w:id="2915"/>
      <w:r>
        <w:rPr>
          <w:rtl/>
        </w:rPr>
        <w:t>ור</w:t>
      </w:r>
      <w:r>
        <w:rPr>
          <w:rFonts w:hint="cs"/>
          <w:rtl/>
        </w:rPr>
        <w:t xml:space="preserve">צה </w:t>
      </w:r>
      <w:bookmarkStart w:id="2916" w:name="_ETM_Q6_514290"/>
      <w:bookmarkStart w:id="2917" w:name="_ETM_Q6_514410"/>
      <w:bookmarkEnd w:id="2916"/>
      <w:bookmarkEnd w:id="2917"/>
      <w:r>
        <w:rPr>
          <w:rtl/>
        </w:rPr>
        <w:t xml:space="preserve">מהר </w:t>
      </w:r>
      <w:bookmarkStart w:id="2918" w:name="_ETM_Q6_515230"/>
      <w:bookmarkEnd w:id="2918"/>
      <w:r>
        <w:rPr>
          <w:rtl/>
        </w:rPr>
        <w:t xml:space="preserve">כדי </w:t>
      </w:r>
      <w:bookmarkStart w:id="2919" w:name="_ETM_Q6_515559"/>
      <w:bookmarkEnd w:id="2919"/>
      <w:r>
        <w:rPr>
          <w:rtl/>
        </w:rPr>
        <w:t xml:space="preserve">להפריע </w:t>
      </w:r>
      <w:bookmarkStart w:id="2920" w:name="_ETM_Q6_516040"/>
      <w:bookmarkEnd w:id="2920"/>
      <w:r>
        <w:rPr>
          <w:rtl/>
        </w:rPr>
        <w:t xml:space="preserve">ולהפיל </w:t>
      </w:r>
      <w:bookmarkStart w:id="2921" w:name="_ETM_Q6_516489"/>
      <w:bookmarkEnd w:id="2921"/>
      <w:r>
        <w:rPr>
          <w:rtl/>
        </w:rPr>
        <w:t xml:space="preserve">את </w:t>
      </w:r>
      <w:bookmarkStart w:id="2922" w:name="_ETM_Q6_516550"/>
      <w:bookmarkEnd w:id="2922"/>
      <w:r>
        <w:rPr>
          <w:rtl/>
        </w:rPr>
        <w:t>הממשלה</w:t>
      </w:r>
      <w:r>
        <w:rPr>
          <w:rFonts w:hint="cs"/>
          <w:rtl/>
        </w:rPr>
        <w:t>.</w:t>
      </w:r>
      <w:r>
        <w:rPr>
          <w:rtl/>
        </w:rPr>
        <w:t xml:space="preserve"> </w:t>
      </w:r>
      <w:bookmarkStart w:id="2923" w:name="_ETM_Q6_517089"/>
      <w:bookmarkEnd w:id="2923"/>
      <w:r>
        <w:rPr>
          <w:rtl/>
        </w:rPr>
        <w:t xml:space="preserve">תודה </w:t>
      </w:r>
      <w:bookmarkStart w:id="2924" w:name="_ETM_Q6_517360"/>
      <w:bookmarkEnd w:id="2924"/>
      <w:r>
        <w:rPr>
          <w:rtl/>
        </w:rPr>
        <w:t>רבה</w:t>
      </w:r>
      <w:r>
        <w:rPr>
          <w:rFonts w:hint="cs"/>
          <w:rtl/>
        </w:rPr>
        <w:t>.</w:t>
      </w:r>
    </w:p>
    <w:p w:rsidR="00C309A6" w:rsidRDefault="00C309A6" w:rsidP="00C02D93">
      <w:pPr>
        <w:rPr>
          <w:rtl/>
        </w:rPr>
      </w:pPr>
      <w:bookmarkStart w:id="2925" w:name="_ETM_Q6_516818"/>
      <w:bookmarkStart w:id="2926" w:name="_ETM_Q6_516924"/>
      <w:bookmarkEnd w:id="2925"/>
      <w:bookmarkEnd w:id="2926"/>
    </w:p>
    <w:p w:rsidR="00C309A6" w:rsidRDefault="00C309A6" w:rsidP="00C02D93">
      <w:pPr>
        <w:pStyle w:val="af5"/>
        <w:keepNext/>
        <w:rPr>
          <w:rtl/>
        </w:rPr>
      </w:pPr>
      <w:bookmarkStart w:id="2927" w:name="ET_interruption_6361_25"/>
      <w:r w:rsidRPr="00B833BB">
        <w:rPr>
          <w:rStyle w:val="TagStyle"/>
          <w:rtl/>
        </w:rPr>
        <w:t xml:space="preserve"> &lt;&lt; קריאה &gt;&gt; </w:t>
      </w:r>
      <w:r>
        <w:rPr>
          <w:rtl/>
        </w:rPr>
        <w:t>נאור שירי (יש עתיד):</w:t>
      </w:r>
      <w:r w:rsidRPr="00B833BB">
        <w:rPr>
          <w:rStyle w:val="TagStyle"/>
          <w:rtl/>
        </w:rPr>
        <w:t xml:space="preserve"> &lt;&lt; קריאה &gt;&gt;</w:t>
      </w:r>
      <w:r>
        <w:rPr>
          <w:rtl/>
        </w:rPr>
        <w:t xml:space="preserve">  </w:t>
      </w:r>
      <w:bookmarkEnd w:id="2927"/>
    </w:p>
    <w:p w:rsidR="00C309A6" w:rsidRDefault="00C309A6" w:rsidP="0011063B">
      <w:pPr>
        <w:rPr>
          <w:rtl/>
        </w:rPr>
      </w:pPr>
    </w:p>
    <w:p w:rsidR="00C309A6" w:rsidRDefault="00C309A6" w:rsidP="00C02D93">
      <w:pPr>
        <w:rPr>
          <w:rtl/>
        </w:rPr>
      </w:pPr>
      <w:r>
        <w:rPr>
          <w:rFonts w:hint="cs"/>
          <w:rtl/>
        </w:rPr>
        <w:t>מה זה קורעת את המכנסיים?</w:t>
      </w:r>
    </w:p>
    <w:p w:rsidR="00C309A6" w:rsidRDefault="00C309A6" w:rsidP="00C02D93">
      <w:pPr>
        <w:rPr>
          <w:rtl/>
        </w:rPr>
      </w:pPr>
      <w:bookmarkStart w:id="2928" w:name="_ETM_Q6_519417"/>
      <w:bookmarkStart w:id="2929" w:name="_ETM_Q6_519517"/>
      <w:bookmarkEnd w:id="2928"/>
      <w:bookmarkEnd w:id="2929"/>
    </w:p>
    <w:p w:rsidR="00C309A6" w:rsidRDefault="00C309A6" w:rsidP="00C02D93">
      <w:pPr>
        <w:pStyle w:val="af5"/>
        <w:keepNext/>
        <w:rPr>
          <w:rtl/>
        </w:rPr>
      </w:pPr>
      <w:bookmarkStart w:id="2930" w:name="ET_interruption_5971_29"/>
      <w:r w:rsidRPr="00B833BB">
        <w:rPr>
          <w:rStyle w:val="TagStyle"/>
          <w:rtl/>
        </w:rPr>
        <w:t xml:space="preserve"> &lt;&lt; קריאה &gt;&gt; </w:t>
      </w:r>
      <w:r>
        <w:rPr>
          <w:rtl/>
        </w:rPr>
        <w:t>השר המקשר בין הממשלה לכנסת דוד אמסלם:</w:t>
      </w:r>
      <w:r w:rsidRPr="00B833BB">
        <w:rPr>
          <w:rStyle w:val="TagStyle"/>
          <w:rtl/>
        </w:rPr>
        <w:t xml:space="preserve"> &lt;&lt; קריאה &gt;&gt;</w:t>
      </w:r>
      <w:r>
        <w:rPr>
          <w:rtl/>
        </w:rPr>
        <w:t xml:space="preserve">  </w:t>
      </w:r>
      <w:bookmarkEnd w:id="2930"/>
    </w:p>
    <w:p w:rsidR="00C309A6" w:rsidRDefault="00C309A6" w:rsidP="0011063B">
      <w:pPr>
        <w:rPr>
          <w:rtl/>
        </w:rPr>
      </w:pPr>
    </w:p>
    <w:p w:rsidR="00C309A6" w:rsidRPr="00B833BB" w:rsidRDefault="00C309A6" w:rsidP="00C02D93">
      <w:pPr>
        <w:rPr>
          <w:rtl/>
        </w:rPr>
      </w:pPr>
      <w:bookmarkStart w:id="2931" w:name="_ETM_Q6_523186"/>
      <w:bookmarkStart w:id="2932" w:name="_ETM_Q6_523459"/>
      <w:bookmarkEnd w:id="2931"/>
      <w:bookmarkEnd w:id="2932"/>
      <w:r>
        <w:rPr>
          <w:rFonts w:hint="cs"/>
          <w:rtl/>
        </w:rPr>
        <w:t>ב</w:t>
      </w:r>
      <w:bookmarkStart w:id="2933" w:name="_ETM_Q6_523519"/>
      <w:bookmarkEnd w:id="2933"/>
      <w:r>
        <w:rPr>
          <w:rFonts w:hint="cs"/>
          <w:rtl/>
        </w:rPr>
        <w:t>ריצה. קורעת את המכנסיים בריצה.</w:t>
      </w:r>
      <w:r w:rsidR="009037E1">
        <w:rPr>
          <w:rFonts w:hint="cs"/>
          <w:rtl/>
        </w:rPr>
        <w:t xml:space="preserve"> ממהרת. </w:t>
      </w:r>
    </w:p>
    <w:p w:rsidR="00C309A6" w:rsidRDefault="00C309A6" w:rsidP="00C02D93">
      <w:pPr>
        <w:rPr>
          <w:rtl/>
        </w:rPr>
      </w:pPr>
      <w:bookmarkStart w:id="2934" w:name="_ETM_Q6_517185"/>
      <w:bookmarkStart w:id="2935" w:name="_ETM_Q6_517275"/>
      <w:bookmarkEnd w:id="2934"/>
      <w:bookmarkEnd w:id="2935"/>
    </w:p>
    <w:p w:rsidR="00C309A6" w:rsidRDefault="00C309A6" w:rsidP="00C02D93">
      <w:pPr>
        <w:pStyle w:val="af6"/>
        <w:keepNext/>
        <w:rPr>
          <w:rtl/>
        </w:rPr>
      </w:pPr>
      <w:bookmarkStart w:id="2936" w:name="ET_yor_6423_27"/>
      <w:r w:rsidRPr="00B833BB">
        <w:rPr>
          <w:rStyle w:val="TagStyle"/>
          <w:rtl/>
        </w:rPr>
        <w:t xml:space="preserve"> &lt;&lt; יור &gt;&gt; </w:t>
      </w:r>
      <w:r>
        <w:rPr>
          <w:rtl/>
        </w:rPr>
        <w:t>היו"ר אמיר אוחנה:</w:t>
      </w:r>
      <w:r w:rsidRPr="00B833BB">
        <w:rPr>
          <w:rStyle w:val="TagStyle"/>
          <w:rtl/>
        </w:rPr>
        <w:t xml:space="preserve"> &lt;&lt; יור &gt;&gt;</w:t>
      </w:r>
      <w:r>
        <w:rPr>
          <w:rtl/>
        </w:rPr>
        <w:t xml:space="preserve">  </w:t>
      </w:r>
      <w:bookmarkEnd w:id="2936"/>
    </w:p>
    <w:p w:rsidR="00C309A6" w:rsidRDefault="00C309A6" w:rsidP="0011063B">
      <w:pPr>
        <w:rPr>
          <w:rtl/>
        </w:rPr>
      </w:pPr>
    </w:p>
    <w:p w:rsidR="00980187" w:rsidRDefault="00C309A6" w:rsidP="00C02D93">
      <w:pPr>
        <w:rPr>
          <w:rtl/>
        </w:rPr>
      </w:pPr>
      <w:bookmarkStart w:id="2937" w:name="_ETM_Q6_518187"/>
      <w:bookmarkEnd w:id="2937"/>
      <w:r>
        <w:rPr>
          <w:rFonts w:hint="cs"/>
          <w:rtl/>
        </w:rPr>
        <w:t xml:space="preserve">תודה רבה. </w:t>
      </w:r>
    </w:p>
    <w:p w:rsidR="00980187" w:rsidRDefault="00980187" w:rsidP="00C02D93">
      <w:pPr>
        <w:rPr>
          <w:rtl/>
        </w:rPr>
      </w:pPr>
    </w:p>
    <w:p w:rsidR="00C309A6" w:rsidRDefault="00C309A6" w:rsidP="00C02D93">
      <w:pPr>
        <w:rPr>
          <w:rtl/>
        </w:rPr>
      </w:pPr>
      <w:r>
        <w:rPr>
          <w:rFonts w:hint="cs"/>
          <w:rtl/>
        </w:rPr>
        <w:t xml:space="preserve">אני מתכבד להזמין כעת את </w:t>
      </w:r>
      <w:bookmarkStart w:id="2938" w:name="_ETM_Q6_516208"/>
      <w:bookmarkEnd w:id="2938"/>
      <w:r>
        <w:rPr>
          <w:rFonts w:hint="cs"/>
          <w:rtl/>
        </w:rPr>
        <w:t>חבר הכנסת אחמד טיבי לנמק את ההצעה מטעם סיעות חד"ש-תע"ל ורע"ם.</w:t>
      </w:r>
    </w:p>
    <w:p w:rsidR="00C309A6" w:rsidRDefault="00C309A6" w:rsidP="00C02D93">
      <w:pPr>
        <w:rPr>
          <w:rtl/>
        </w:rPr>
      </w:pPr>
      <w:bookmarkStart w:id="2939" w:name="_ETM_Q6_524011"/>
      <w:bookmarkStart w:id="2940" w:name="_ETM_Q6_524097"/>
      <w:bookmarkEnd w:id="2939"/>
      <w:bookmarkEnd w:id="2940"/>
    </w:p>
    <w:p w:rsidR="00C309A6" w:rsidRDefault="00C309A6" w:rsidP="00C02D93">
      <w:pPr>
        <w:pStyle w:val="af5"/>
        <w:keepNext/>
        <w:rPr>
          <w:rtl/>
        </w:rPr>
      </w:pPr>
      <w:bookmarkStart w:id="2941" w:name="_ETM_Q6_526618"/>
      <w:bookmarkStart w:id="2942" w:name="_ETM_Q6_526692"/>
      <w:bookmarkStart w:id="2943" w:name="ET_interruption_6361_31"/>
      <w:bookmarkEnd w:id="2941"/>
      <w:bookmarkEnd w:id="2942"/>
      <w:r w:rsidRPr="00B833BB">
        <w:rPr>
          <w:rStyle w:val="TagStyle"/>
          <w:rtl/>
        </w:rPr>
        <w:t xml:space="preserve"> &lt;&lt; קריאה &gt;&gt; </w:t>
      </w:r>
      <w:r>
        <w:rPr>
          <w:rtl/>
        </w:rPr>
        <w:t>נאור שירי (יש עתיד):</w:t>
      </w:r>
      <w:r w:rsidRPr="00B833BB">
        <w:rPr>
          <w:rStyle w:val="TagStyle"/>
          <w:rtl/>
        </w:rPr>
        <w:t xml:space="preserve"> &lt;&lt; קריאה &gt;&gt;</w:t>
      </w:r>
      <w:r>
        <w:rPr>
          <w:rtl/>
        </w:rPr>
        <w:t xml:space="preserve">  </w:t>
      </w:r>
      <w:bookmarkEnd w:id="2943"/>
    </w:p>
    <w:p w:rsidR="00C309A6" w:rsidRDefault="00C309A6" w:rsidP="0011063B">
      <w:pPr>
        <w:rPr>
          <w:rtl/>
        </w:rPr>
      </w:pPr>
    </w:p>
    <w:p w:rsidR="00C309A6" w:rsidRDefault="00C309A6" w:rsidP="00C02D93">
      <w:pPr>
        <w:rPr>
          <w:rtl/>
        </w:rPr>
      </w:pPr>
      <w:bookmarkStart w:id="2944" w:name="_ETM_Q6_529362"/>
      <w:bookmarkEnd w:id="2944"/>
      <w:r>
        <w:rPr>
          <w:rFonts w:hint="cs"/>
          <w:rtl/>
        </w:rPr>
        <w:t>ומה עם נעליים?</w:t>
      </w:r>
      <w:bookmarkStart w:id="2945" w:name="_ETM_Q6_532459"/>
      <w:bookmarkEnd w:id="2945"/>
      <w:r>
        <w:rPr>
          <w:rFonts w:hint="cs"/>
          <w:rtl/>
        </w:rPr>
        <w:t xml:space="preserve"> </w:t>
      </w:r>
    </w:p>
    <w:p w:rsidR="00C309A6" w:rsidRDefault="00C309A6" w:rsidP="00C02D93">
      <w:pPr>
        <w:rPr>
          <w:rtl/>
        </w:rPr>
      </w:pPr>
      <w:bookmarkStart w:id="2946" w:name="_ETM_Q6_536113"/>
      <w:bookmarkStart w:id="2947" w:name="_ETM_Q6_536209"/>
      <w:bookmarkEnd w:id="2946"/>
      <w:bookmarkEnd w:id="2947"/>
    </w:p>
    <w:p w:rsidR="00C309A6" w:rsidRDefault="00C309A6" w:rsidP="00C02D93">
      <w:pPr>
        <w:pStyle w:val="af6"/>
        <w:keepNext/>
        <w:rPr>
          <w:rtl/>
        </w:rPr>
      </w:pPr>
      <w:bookmarkStart w:id="2948" w:name="ET_yor_6423_32"/>
      <w:r w:rsidRPr="00B833BB">
        <w:rPr>
          <w:rStyle w:val="TagStyle"/>
          <w:rtl/>
        </w:rPr>
        <w:t xml:space="preserve"> &lt;&lt; יור &gt;&gt; </w:t>
      </w:r>
      <w:r>
        <w:rPr>
          <w:rtl/>
        </w:rPr>
        <w:t>היו"ר אמיר אוחנה:</w:t>
      </w:r>
      <w:r w:rsidRPr="00B833BB">
        <w:rPr>
          <w:rStyle w:val="TagStyle"/>
          <w:rtl/>
        </w:rPr>
        <w:t xml:space="preserve"> &lt;&lt; יור &gt;&gt;</w:t>
      </w:r>
      <w:r>
        <w:rPr>
          <w:rtl/>
        </w:rPr>
        <w:t xml:space="preserve">  </w:t>
      </w:r>
      <w:bookmarkEnd w:id="2948"/>
    </w:p>
    <w:p w:rsidR="00C309A6" w:rsidRDefault="00C309A6" w:rsidP="0011063B">
      <w:pPr>
        <w:rPr>
          <w:rtl/>
        </w:rPr>
      </w:pPr>
    </w:p>
    <w:p w:rsidR="00C309A6" w:rsidRPr="00B833BB" w:rsidRDefault="00C309A6" w:rsidP="00C02D93">
      <w:pPr>
        <w:rPr>
          <w:rtl/>
        </w:rPr>
      </w:pPr>
      <w:bookmarkStart w:id="2949" w:name="_ETM_Q6_537144"/>
      <w:bookmarkEnd w:id="2949"/>
      <w:r>
        <w:rPr>
          <w:rFonts w:hint="cs"/>
          <w:rtl/>
        </w:rPr>
        <w:t xml:space="preserve">בבקשה, אדוני, עד עשר דקות לרשותך. </w:t>
      </w:r>
    </w:p>
    <w:p w:rsidR="00C309A6" w:rsidRDefault="00C309A6" w:rsidP="00C02D93">
      <w:pPr>
        <w:rPr>
          <w:rtl/>
        </w:rPr>
      </w:pPr>
    </w:p>
    <w:p w:rsidR="00C309A6" w:rsidRDefault="00C309A6" w:rsidP="00C02D93">
      <w:pPr>
        <w:pStyle w:val="a4"/>
        <w:keepNext/>
        <w:rPr>
          <w:rtl/>
        </w:rPr>
      </w:pPr>
      <w:bookmarkStart w:id="2950" w:name="ET_speaker_5264_28"/>
      <w:r w:rsidRPr="00B833BB">
        <w:rPr>
          <w:rStyle w:val="TagStyle"/>
          <w:rtl/>
        </w:rPr>
        <w:t xml:space="preserve"> &lt;&lt; דובר &gt;&gt; </w:t>
      </w:r>
      <w:bookmarkStart w:id="2951" w:name="_Toc184065384"/>
      <w:bookmarkStart w:id="2952" w:name="_Toc184122467"/>
      <w:r>
        <w:rPr>
          <w:rtl/>
        </w:rPr>
        <w:t>אחמד טיבי (חד"ש-תע"ל):</w:t>
      </w:r>
      <w:bookmarkEnd w:id="2951"/>
      <w:bookmarkEnd w:id="2952"/>
      <w:r w:rsidRPr="00B833BB">
        <w:rPr>
          <w:rStyle w:val="TagStyle"/>
          <w:rtl/>
        </w:rPr>
        <w:t xml:space="preserve"> &lt;&lt; דובר &gt;&gt;</w:t>
      </w:r>
      <w:r>
        <w:rPr>
          <w:rtl/>
        </w:rPr>
        <w:t xml:space="preserve">  </w:t>
      </w:r>
      <w:bookmarkEnd w:id="2950"/>
    </w:p>
    <w:p w:rsidR="00C309A6" w:rsidRDefault="00C309A6" w:rsidP="0011063B">
      <w:pPr>
        <w:rPr>
          <w:rtl/>
        </w:rPr>
      </w:pPr>
    </w:p>
    <w:p w:rsidR="00C309A6" w:rsidRDefault="00C309A6" w:rsidP="009037E1">
      <w:pPr>
        <w:rPr>
          <w:rtl/>
        </w:rPr>
      </w:pPr>
      <w:bookmarkStart w:id="2953" w:name="_ETM_Q6_517571"/>
      <w:bookmarkStart w:id="2954" w:name="_ETM_Q6_517829"/>
      <w:bookmarkStart w:id="2955" w:name="_ETM_Q6_517900"/>
      <w:bookmarkStart w:id="2956" w:name="_ETM_Q6_516978"/>
      <w:bookmarkStart w:id="2957" w:name="_ETM_Q6_517068"/>
      <w:bookmarkStart w:id="2958" w:name="_ETM_Q6_518390"/>
      <w:bookmarkEnd w:id="2953"/>
      <w:bookmarkEnd w:id="2954"/>
      <w:bookmarkEnd w:id="2955"/>
      <w:bookmarkEnd w:id="2956"/>
      <w:bookmarkEnd w:id="2957"/>
      <w:bookmarkEnd w:id="2958"/>
      <w:r>
        <w:rPr>
          <w:rtl/>
        </w:rPr>
        <w:t>תודה</w:t>
      </w:r>
      <w:r>
        <w:rPr>
          <w:rFonts w:hint="cs"/>
          <w:rtl/>
        </w:rPr>
        <w:t xml:space="preserve">, כבוד </w:t>
      </w:r>
      <w:bookmarkStart w:id="2959" w:name="_ETM_Q6_540449"/>
      <w:bookmarkStart w:id="2960" w:name="_ETM_Q6_540749"/>
      <w:bookmarkEnd w:id="2959"/>
      <w:bookmarkEnd w:id="2960"/>
      <w:r>
        <w:rPr>
          <w:rFonts w:hint="cs"/>
          <w:rtl/>
        </w:rPr>
        <w:t>ה</w:t>
      </w:r>
      <w:r>
        <w:rPr>
          <w:rtl/>
        </w:rPr>
        <w:t>יושב-ראש</w:t>
      </w:r>
      <w:bookmarkStart w:id="2961" w:name="_ETM_Q6_543670"/>
      <w:bookmarkEnd w:id="2961"/>
      <w:r>
        <w:rPr>
          <w:rFonts w:hint="cs"/>
          <w:rtl/>
        </w:rPr>
        <w:t>.</w:t>
      </w:r>
      <w:r>
        <w:rPr>
          <w:rtl/>
        </w:rPr>
        <w:t xml:space="preserve"> </w:t>
      </w:r>
      <w:bookmarkStart w:id="2962" w:name="_ETM_Q6_545049"/>
      <w:bookmarkEnd w:id="2962"/>
      <w:r w:rsidR="009037E1">
        <w:rPr>
          <w:rFonts w:hint="cs"/>
          <w:rtl/>
        </w:rPr>
        <w:t>ל</w:t>
      </w:r>
      <w:r>
        <w:rPr>
          <w:rtl/>
        </w:rPr>
        <w:t xml:space="preserve">שנה </w:t>
      </w:r>
      <w:bookmarkStart w:id="2963" w:name="_ETM_Q6_545619"/>
      <w:bookmarkEnd w:id="2963"/>
      <w:r>
        <w:rPr>
          <w:rtl/>
        </w:rPr>
        <w:t xml:space="preserve">האחרונה </w:t>
      </w:r>
      <w:bookmarkStart w:id="2964" w:name="_ETM_Q6_547600"/>
      <w:bookmarkEnd w:id="2964"/>
      <w:r>
        <w:rPr>
          <w:rtl/>
        </w:rPr>
        <w:t xml:space="preserve">היו </w:t>
      </w:r>
      <w:bookmarkStart w:id="2965" w:name="_ETM_Q6_547930"/>
      <w:bookmarkEnd w:id="2965"/>
      <w:r>
        <w:rPr>
          <w:rtl/>
        </w:rPr>
        <w:t xml:space="preserve">השלכות </w:t>
      </w:r>
      <w:bookmarkStart w:id="2966" w:name="_ETM_Q6_548740"/>
      <w:bookmarkEnd w:id="2966"/>
      <w:r>
        <w:rPr>
          <w:rtl/>
        </w:rPr>
        <w:t xml:space="preserve">רבות </w:t>
      </w:r>
      <w:bookmarkStart w:id="2967" w:name="_ETM_Q6_549220"/>
      <w:bookmarkEnd w:id="2967"/>
      <w:r>
        <w:rPr>
          <w:rtl/>
        </w:rPr>
        <w:t xml:space="preserve">על </w:t>
      </w:r>
      <w:bookmarkStart w:id="2968" w:name="_ETM_Q6_549400"/>
      <w:bookmarkEnd w:id="2968"/>
      <w:r>
        <w:rPr>
          <w:rtl/>
        </w:rPr>
        <w:t xml:space="preserve">כלל </w:t>
      </w:r>
      <w:bookmarkStart w:id="2969" w:name="_ETM_Q6_549700"/>
      <w:bookmarkEnd w:id="2969"/>
      <w:r>
        <w:rPr>
          <w:rtl/>
        </w:rPr>
        <w:t>הציבור</w:t>
      </w:r>
      <w:r>
        <w:rPr>
          <w:rFonts w:hint="cs"/>
          <w:rtl/>
        </w:rPr>
        <w:t>,</w:t>
      </w:r>
      <w:r>
        <w:rPr>
          <w:rtl/>
        </w:rPr>
        <w:t xml:space="preserve"> </w:t>
      </w:r>
      <w:bookmarkStart w:id="2970" w:name="_ETM_Q6_551200"/>
      <w:bookmarkEnd w:id="2970"/>
      <w:r>
        <w:rPr>
          <w:rtl/>
        </w:rPr>
        <w:t xml:space="preserve">ובפרט </w:t>
      </w:r>
      <w:bookmarkStart w:id="2971" w:name="_ETM_Q6_552339"/>
      <w:bookmarkEnd w:id="2971"/>
      <w:r>
        <w:rPr>
          <w:rtl/>
        </w:rPr>
        <w:t xml:space="preserve">על </w:t>
      </w:r>
      <w:bookmarkStart w:id="2972" w:name="_ETM_Q6_552580"/>
      <w:bookmarkEnd w:id="2972"/>
      <w:r>
        <w:rPr>
          <w:rtl/>
        </w:rPr>
        <w:t xml:space="preserve">הציבור </w:t>
      </w:r>
      <w:bookmarkStart w:id="2973" w:name="_ETM_Q6_553390"/>
      <w:bookmarkEnd w:id="2973"/>
      <w:r>
        <w:rPr>
          <w:rtl/>
        </w:rPr>
        <w:t>הערבי</w:t>
      </w:r>
      <w:r>
        <w:rPr>
          <w:rFonts w:hint="cs"/>
          <w:rtl/>
        </w:rPr>
        <w:t>.</w:t>
      </w:r>
      <w:r>
        <w:rPr>
          <w:rtl/>
        </w:rPr>
        <w:t xml:space="preserve"> </w:t>
      </w:r>
      <w:bookmarkStart w:id="2974" w:name="_ETM_Q6_554820"/>
      <w:bookmarkEnd w:id="2974"/>
      <w:r>
        <w:rPr>
          <w:rtl/>
        </w:rPr>
        <w:t xml:space="preserve">רף </w:t>
      </w:r>
      <w:bookmarkStart w:id="2975" w:name="_ETM_Q6_555210"/>
      <w:bookmarkEnd w:id="2975"/>
      <w:r>
        <w:rPr>
          <w:rtl/>
        </w:rPr>
        <w:t xml:space="preserve">האלימות </w:t>
      </w:r>
      <w:bookmarkStart w:id="2976" w:name="_ETM_Q6_555839"/>
      <w:bookmarkEnd w:id="2976"/>
      <w:r>
        <w:rPr>
          <w:rtl/>
        </w:rPr>
        <w:t xml:space="preserve">עולה </w:t>
      </w:r>
      <w:bookmarkStart w:id="2977" w:name="_ETM_Q6_556140"/>
      <w:bookmarkEnd w:id="2977"/>
      <w:r>
        <w:rPr>
          <w:rtl/>
        </w:rPr>
        <w:t>ומשתולל</w:t>
      </w:r>
      <w:r>
        <w:rPr>
          <w:rFonts w:hint="cs"/>
          <w:rtl/>
        </w:rPr>
        <w:t>,</w:t>
      </w:r>
      <w:r>
        <w:rPr>
          <w:rtl/>
        </w:rPr>
        <w:t xml:space="preserve"> </w:t>
      </w:r>
      <w:bookmarkStart w:id="2978" w:name="_ETM_Q6_557960"/>
      <w:bookmarkEnd w:id="2978"/>
      <w:r>
        <w:rPr>
          <w:rtl/>
        </w:rPr>
        <w:t xml:space="preserve">החברה </w:t>
      </w:r>
      <w:bookmarkStart w:id="2979" w:name="_ETM_Q6_558499"/>
      <w:bookmarkEnd w:id="2979"/>
      <w:r>
        <w:rPr>
          <w:rtl/>
        </w:rPr>
        <w:t xml:space="preserve">הערבית </w:t>
      </w:r>
      <w:bookmarkStart w:id="2980" w:name="_ETM_Q6_559130"/>
      <w:bookmarkEnd w:id="2980"/>
      <w:r>
        <w:rPr>
          <w:rtl/>
        </w:rPr>
        <w:t xml:space="preserve">סובלת </w:t>
      </w:r>
      <w:bookmarkStart w:id="2981" w:name="_ETM_Q6_560570"/>
      <w:bookmarkEnd w:id="2981"/>
      <w:r>
        <w:rPr>
          <w:rtl/>
        </w:rPr>
        <w:t>פעמיים</w:t>
      </w:r>
      <w:r>
        <w:rPr>
          <w:rFonts w:hint="cs"/>
          <w:rtl/>
        </w:rPr>
        <w:t xml:space="preserve">, </w:t>
      </w:r>
      <w:bookmarkStart w:id="2982" w:name="_ETM_Q6_558353"/>
      <w:bookmarkEnd w:id="2982"/>
      <w:r>
        <w:rPr>
          <w:rFonts w:hint="cs"/>
          <w:rtl/>
        </w:rPr>
        <w:t>שלוש או ארבע</w:t>
      </w:r>
      <w:bookmarkStart w:id="2983" w:name="_ETM_Q6_561799"/>
      <w:bookmarkEnd w:id="2983"/>
      <w:r>
        <w:rPr>
          <w:rFonts w:hint="cs"/>
          <w:rtl/>
        </w:rPr>
        <w:t>.</w:t>
      </w:r>
      <w:r>
        <w:rPr>
          <w:rtl/>
        </w:rPr>
        <w:t xml:space="preserve"> </w:t>
      </w:r>
      <w:bookmarkStart w:id="2984" w:name="_ETM_Q6_564189"/>
      <w:bookmarkEnd w:id="2984"/>
      <w:r>
        <w:rPr>
          <w:rtl/>
        </w:rPr>
        <w:t xml:space="preserve">באופן </w:t>
      </w:r>
      <w:bookmarkStart w:id="2985" w:name="_ETM_Q6_564609"/>
      <w:bookmarkEnd w:id="2985"/>
      <w:r>
        <w:rPr>
          <w:rtl/>
        </w:rPr>
        <w:t xml:space="preserve">ישיר </w:t>
      </w:r>
      <w:bookmarkStart w:id="2986" w:name="_ETM_Q6_564999"/>
      <w:bookmarkEnd w:id="2986"/>
      <w:r>
        <w:rPr>
          <w:rtl/>
        </w:rPr>
        <w:t xml:space="preserve">ועקיף </w:t>
      </w:r>
      <w:bookmarkStart w:id="2987" w:name="_ETM_Q6_566369"/>
      <w:bookmarkEnd w:id="2987"/>
      <w:r w:rsidR="009037E1">
        <w:rPr>
          <w:rFonts w:hint="cs"/>
          <w:rtl/>
        </w:rPr>
        <w:t xml:space="preserve">היא </w:t>
      </w:r>
      <w:r>
        <w:rPr>
          <w:rtl/>
        </w:rPr>
        <w:t xml:space="preserve">סובלת </w:t>
      </w:r>
      <w:bookmarkStart w:id="2988" w:name="_ETM_Q6_567089"/>
      <w:bookmarkEnd w:id="2988"/>
      <w:r>
        <w:rPr>
          <w:rtl/>
        </w:rPr>
        <w:t>וסופג</w:t>
      </w:r>
      <w:r>
        <w:rPr>
          <w:rFonts w:hint="cs"/>
          <w:rtl/>
        </w:rPr>
        <w:t xml:space="preserve">ת יותר </w:t>
      </w:r>
      <w:r>
        <w:rPr>
          <w:rFonts w:hint="eastAsia"/>
          <w:rtl/>
        </w:rPr>
        <w:t>–</w:t>
      </w:r>
      <w:r>
        <w:rPr>
          <w:rFonts w:hint="cs"/>
          <w:rtl/>
        </w:rPr>
        <w:t xml:space="preserve"> </w:t>
      </w:r>
      <w:bookmarkStart w:id="2989" w:name="_ETM_Q6_567659"/>
      <w:bookmarkStart w:id="2990" w:name="_ETM_Q6_567869"/>
      <w:bookmarkStart w:id="2991" w:name="_ETM_Q6_568740"/>
      <w:bookmarkEnd w:id="2989"/>
      <w:bookmarkEnd w:id="2990"/>
      <w:bookmarkEnd w:id="2991"/>
      <w:r>
        <w:rPr>
          <w:rtl/>
        </w:rPr>
        <w:t xml:space="preserve">פחות </w:t>
      </w:r>
      <w:bookmarkStart w:id="2992" w:name="_ETM_Q6_569130"/>
      <w:bookmarkEnd w:id="2992"/>
      <w:r>
        <w:rPr>
          <w:rtl/>
        </w:rPr>
        <w:t>משאבים</w:t>
      </w:r>
      <w:r>
        <w:rPr>
          <w:rFonts w:hint="cs"/>
          <w:rtl/>
        </w:rPr>
        <w:t>,</w:t>
      </w:r>
      <w:r>
        <w:rPr>
          <w:rtl/>
        </w:rPr>
        <w:t xml:space="preserve"> </w:t>
      </w:r>
      <w:bookmarkStart w:id="2993" w:name="_ETM_Q6_570100"/>
      <w:bookmarkEnd w:id="2993"/>
      <w:r>
        <w:rPr>
          <w:rtl/>
        </w:rPr>
        <w:t xml:space="preserve">פחות </w:t>
      </w:r>
      <w:bookmarkStart w:id="2994" w:name="_ETM_Q6_570580"/>
      <w:bookmarkEnd w:id="2994"/>
      <w:r>
        <w:rPr>
          <w:rtl/>
        </w:rPr>
        <w:t>תקציבים</w:t>
      </w:r>
      <w:r>
        <w:rPr>
          <w:rFonts w:hint="cs"/>
          <w:rtl/>
        </w:rPr>
        <w:t>,</w:t>
      </w:r>
      <w:r>
        <w:rPr>
          <w:rtl/>
        </w:rPr>
        <w:t xml:space="preserve"> </w:t>
      </w:r>
      <w:bookmarkStart w:id="2995" w:name="_ETM_Q6_571510"/>
      <w:bookmarkEnd w:id="2995"/>
      <w:r>
        <w:rPr>
          <w:rtl/>
        </w:rPr>
        <w:t xml:space="preserve">פחות </w:t>
      </w:r>
      <w:bookmarkStart w:id="2996" w:name="_ETM_Q6_571930"/>
      <w:bookmarkEnd w:id="2996"/>
      <w:r>
        <w:rPr>
          <w:rtl/>
        </w:rPr>
        <w:t>מקלטים</w:t>
      </w:r>
      <w:r>
        <w:rPr>
          <w:rFonts w:hint="cs"/>
          <w:rtl/>
        </w:rPr>
        <w:t>,</w:t>
      </w:r>
      <w:r>
        <w:rPr>
          <w:rtl/>
        </w:rPr>
        <w:t xml:space="preserve"> </w:t>
      </w:r>
      <w:bookmarkStart w:id="2997" w:name="_ETM_Q6_573370"/>
      <w:bookmarkEnd w:id="2997"/>
      <w:r>
        <w:rPr>
          <w:rtl/>
        </w:rPr>
        <w:t xml:space="preserve">פחות </w:t>
      </w:r>
      <w:bookmarkStart w:id="2998" w:name="_ETM_Q6_573820"/>
      <w:bookmarkEnd w:id="2998"/>
      <w:r>
        <w:rPr>
          <w:rtl/>
        </w:rPr>
        <w:t xml:space="preserve">ביטחון </w:t>
      </w:r>
      <w:bookmarkStart w:id="2999" w:name="_ETM_Q6_574330"/>
      <w:bookmarkEnd w:id="2999"/>
      <w:r>
        <w:rPr>
          <w:rtl/>
        </w:rPr>
        <w:t>אישי</w:t>
      </w:r>
      <w:r>
        <w:rPr>
          <w:rFonts w:hint="cs"/>
          <w:rtl/>
        </w:rPr>
        <w:t xml:space="preserve">, כשהיישובים </w:t>
      </w:r>
      <w:bookmarkStart w:id="3000" w:name="_ETM_Q6_575479"/>
      <w:bookmarkStart w:id="3001" w:name="_ETM_Q6_575719"/>
      <w:bookmarkStart w:id="3002" w:name="_ETM_Q6_576320"/>
      <w:bookmarkEnd w:id="3000"/>
      <w:bookmarkEnd w:id="3001"/>
      <w:bookmarkEnd w:id="3002"/>
      <w:r>
        <w:rPr>
          <w:rtl/>
        </w:rPr>
        <w:t xml:space="preserve">הערביים </w:t>
      </w:r>
      <w:bookmarkStart w:id="3003" w:name="_ETM_Q6_576890"/>
      <w:bookmarkEnd w:id="3003"/>
      <w:r>
        <w:rPr>
          <w:rtl/>
        </w:rPr>
        <w:t>לע</w:t>
      </w:r>
      <w:r>
        <w:rPr>
          <w:rFonts w:hint="cs"/>
          <w:rtl/>
        </w:rPr>
        <w:t>י</w:t>
      </w:r>
      <w:r>
        <w:rPr>
          <w:rtl/>
        </w:rPr>
        <w:t xml:space="preserve">תים </w:t>
      </w:r>
      <w:bookmarkStart w:id="3004" w:name="_ETM_Q6_577759"/>
      <w:bookmarkEnd w:id="3004"/>
      <w:r>
        <w:rPr>
          <w:rtl/>
        </w:rPr>
        <w:t xml:space="preserve">מקבלים </w:t>
      </w:r>
      <w:bookmarkStart w:id="3005" w:name="_ETM_Q6_578420"/>
      <w:bookmarkEnd w:id="3005"/>
      <w:r>
        <w:rPr>
          <w:rtl/>
        </w:rPr>
        <w:t xml:space="preserve">יחס </w:t>
      </w:r>
      <w:bookmarkStart w:id="3006" w:name="_ETM_Q6_578899"/>
      <w:bookmarkEnd w:id="3006"/>
      <w:r>
        <w:rPr>
          <w:rtl/>
        </w:rPr>
        <w:t xml:space="preserve">של </w:t>
      </w:r>
      <w:bookmarkStart w:id="3007" w:name="_ETM_Q6_579079"/>
      <w:bookmarkEnd w:id="3007"/>
      <w:r>
        <w:rPr>
          <w:rtl/>
        </w:rPr>
        <w:t xml:space="preserve">שטחים </w:t>
      </w:r>
      <w:bookmarkStart w:id="3008" w:name="_ETM_Q6_579529"/>
      <w:bookmarkEnd w:id="3008"/>
      <w:r>
        <w:rPr>
          <w:rtl/>
        </w:rPr>
        <w:t>פתוחים</w:t>
      </w:r>
      <w:r>
        <w:rPr>
          <w:rFonts w:hint="cs"/>
          <w:rtl/>
        </w:rPr>
        <w:t xml:space="preserve">. </w:t>
      </w:r>
      <w:bookmarkStart w:id="3009" w:name="_ETM_Q6_578353"/>
      <w:bookmarkStart w:id="3010" w:name="_ETM_Q6_578453"/>
      <w:bookmarkStart w:id="3011" w:name="_ETM_Q6_578497"/>
      <w:bookmarkStart w:id="3012" w:name="_ETM_Q6_578574"/>
      <w:bookmarkStart w:id="3013" w:name="_ETM_Q6_581359"/>
      <w:bookmarkEnd w:id="3009"/>
      <w:bookmarkEnd w:id="3010"/>
      <w:bookmarkEnd w:id="3011"/>
      <w:bookmarkEnd w:id="3012"/>
      <w:bookmarkEnd w:id="3013"/>
      <w:r>
        <w:rPr>
          <w:rtl/>
        </w:rPr>
        <w:t xml:space="preserve">ולכן </w:t>
      </w:r>
      <w:bookmarkStart w:id="3014" w:name="_ETM_Q6_581839"/>
      <w:bookmarkEnd w:id="3014"/>
      <w:r>
        <w:rPr>
          <w:rtl/>
        </w:rPr>
        <w:t xml:space="preserve">מספר </w:t>
      </w:r>
      <w:bookmarkStart w:id="3015" w:name="_ETM_Q6_582289"/>
      <w:bookmarkEnd w:id="3015"/>
      <w:r>
        <w:rPr>
          <w:rtl/>
        </w:rPr>
        <w:t xml:space="preserve">ההרוגים </w:t>
      </w:r>
      <w:bookmarkStart w:id="3016" w:name="_ETM_Q6_583520"/>
      <w:bookmarkEnd w:id="3016"/>
      <w:r>
        <w:rPr>
          <w:rtl/>
        </w:rPr>
        <w:t xml:space="preserve">בקרב </w:t>
      </w:r>
      <w:bookmarkStart w:id="3017" w:name="_ETM_Q6_584120"/>
      <w:bookmarkEnd w:id="3017"/>
      <w:r>
        <w:rPr>
          <w:rtl/>
        </w:rPr>
        <w:t xml:space="preserve">האזרחים </w:t>
      </w:r>
      <w:bookmarkStart w:id="3018" w:name="_ETM_Q6_584690"/>
      <w:bookmarkEnd w:id="3018"/>
      <w:r>
        <w:rPr>
          <w:rtl/>
        </w:rPr>
        <w:t xml:space="preserve">הערבים </w:t>
      </w:r>
      <w:bookmarkStart w:id="3019" w:name="_ETM_Q6_585140"/>
      <w:bookmarkEnd w:id="3019"/>
      <w:r>
        <w:rPr>
          <w:rtl/>
        </w:rPr>
        <w:t xml:space="preserve">בצפון </w:t>
      </w:r>
      <w:bookmarkStart w:id="3020" w:name="_ETM_Q6_587200"/>
      <w:bookmarkEnd w:id="3020"/>
      <w:r>
        <w:rPr>
          <w:rtl/>
        </w:rPr>
        <w:t xml:space="preserve">הוא </w:t>
      </w:r>
      <w:bookmarkStart w:id="3021" w:name="_ETM_Q6_587409"/>
      <w:bookmarkEnd w:id="3021"/>
      <w:r>
        <w:rPr>
          <w:rtl/>
        </w:rPr>
        <w:t>ר</w:t>
      </w:r>
      <w:r>
        <w:rPr>
          <w:rFonts w:hint="cs"/>
          <w:rtl/>
        </w:rPr>
        <w:t>ב.</w:t>
      </w:r>
      <w:bookmarkStart w:id="3022" w:name="_ETM_Q6_588850"/>
      <w:bookmarkEnd w:id="3022"/>
    </w:p>
    <w:p w:rsidR="00C309A6" w:rsidRDefault="00C309A6" w:rsidP="00C02D93">
      <w:pPr>
        <w:rPr>
          <w:rtl/>
        </w:rPr>
      </w:pPr>
      <w:bookmarkStart w:id="3023" w:name="_ETM_Q6_589349"/>
      <w:bookmarkStart w:id="3024" w:name="_ETM_Q6_589427"/>
      <w:bookmarkEnd w:id="3023"/>
      <w:bookmarkEnd w:id="3024"/>
    </w:p>
    <w:p w:rsidR="00C309A6" w:rsidRDefault="00C309A6" w:rsidP="009037E1">
      <w:pPr>
        <w:rPr>
          <w:rtl/>
        </w:rPr>
      </w:pPr>
      <w:bookmarkStart w:id="3025" w:name="_ETM_Q6_589813"/>
      <w:bookmarkStart w:id="3026" w:name="_ETM_Q6_589878"/>
      <w:bookmarkEnd w:id="3025"/>
      <w:bookmarkEnd w:id="3026"/>
      <w:r>
        <w:rPr>
          <w:rtl/>
        </w:rPr>
        <w:t xml:space="preserve">החברה </w:t>
      </w:r>
      <w:bookmarkStart w:id="3027" w:name="_ETM_Q6_589360"/>
      <w:bookmarkEnd w:id="3027"/>
      <w:r>
        <w:rPr>
          <w:rtl/>
        </w:rPr>
        <w:t>הערבית</w:t>
      </w:r>
      <w:r>
        <w:rPr>
          <w:rFonts w:hint="cs"/>
          <w:rtl/>
        </w:rPr>
        <w:t>,</w:t>
      </w:r>
      <w:r>
        <w:rPr>
          <w:rtl/>
        </w:rPr>
        <w:t xml:space="preserve"> </w:t>
      </w:r>
      <w:bookmarkStart w:id="3028" w:name="_ETM_Q6_589810"/>
      <w:bookmarkEnd w:id="3028"/>
      <w:r>
        <w:rPr>
          <w:rtl/>
        </w:rPr>
        <w:t xml:space="preserve">שבשגרה </w:t>
      </w:r>
      <w:bookmarkStart w:id="3029" w:name="_ETM_Q6_590620"/>
      <w:bookmarkEnd w:id="3029"/>
      <w:r>
        <w:rPr>
          <w:rtl/>
        </w:rPr>
        <w:t xml:space="preserve">סובלת </w:t>
      </w:r>
      <w:bookmarkStart w:id="3030" w:name="_ETM_Q6_591920"/>
      <w:bookmarkEnd w:id="3030"/>
      <w:r>
        <w:rPr>
          <w:rtl/>
        </w:rPr>
        <w:t xml:space="preserve">מעוני </w:t>
      </w:r>
      <w:bookmarkStart w:id="3031" w:name="_ETM_Q6_592520"/>
      <w:bookmarkEnd w:id="3031"/>
      <w:r>
        <w:rPr>
          <w:rtl/>
        </w:rPr>
        <w:t>מתמשך</w:t>
      </w:r>
      <w:r>
        <w:rPr>
          <w:rFonts w:hint="cs"/>
          <w:rtl/>
        </w:rPr>
        <w:t>,</w:t>
      </w:r>
      <w:r>
        <w:rPr>
          <w:rtl/>
        </w:rPr>
        <w:t xml:space="preserve"> </w:t>
      </w:r>
      <w:bookmarkStart w:id="3032" w:name="_ETM_Q6_594210"/>
      <w:bookmarkEnd w:id="3032"/>
      <w:r>
        <w:rPr>
          <w:rtl/>
        </w:rPr>
        <w:t>מ</w:t>
      </w:r>
      <w:bookmarkStart w:id="3033" w:name="_ETM_Q6_594420"/>
      <w:bookmarkEnd w:id="3033"/>
      <w:r>
        <w:rPr>
          <w:rFonts w:hint="cs"/>
          <w:rtl/>
        </w:rPr>
        <w:t>י</w:t>
      </w:r>
      <w:r>
        <w:rPr>
          <w:rtl/>
        </w:rPr>
        <w:t xml:space="preserve">יצוג </w:t>
      </w:r>
      <w:bookmarkStart w:id="3034" w:name="_ETM_Q6_594839"/>
      <w:bookmarkEnd w:id="3034"/>
      <w:r>
        <w:rPr>
          <w:rtl/>
        </w:rPr>
        <w:t xml:space="preserve">יתר </w:t>
      </w:r>
      <w:bookmarkStart w:id="3035" w:name="_ETM_Q6_595259"/>
      <w:bookmarkEnd w:id="3035"/>
      <w:r>
        <w:rPr>
          <w:rtl/>
        </w:rPr>
        <w:t>בקור</w:t>
      </w:r>
      <w:bookmarkStart w:id="3036" w:name="_ETM_Q6_595649"/>
      <w:bookmarkEnd w:id="3036"/>
      <w:r>
        <w:rPr>
          <w:rtl/>
        </w:rPr>
        <w:t xml:space="preserve">בנות </w:t>
      </w:r>
      <w:bookmarkStart w:id="3037" w:name="_ETM_Q6_596039"/>
      <w:bookmarkEnd w:id="3037"/>
      <w:r>
        <w:rPr>
          <w:rtl/>
        </w:rPr>
        <w:t>הפשיעה</w:t>
      </w:r>
      <w:r>
        <w:rPr>
          <w:rFonts w:hint="cs"/>
          <w:rtl/>
        </w:rPr>
        <w:t>,</w:t>
      </w:r>
      <w:r>
        <w:rPr>
          <w:rtl/>
        </w:rPr>
        <w:t xml:space="preserve"> </w:t>
      </w:r>
      <w:bookmarkStart w:id="3038" w:name="_ETM_Q6_597339"/>
      <w:bookmarkEnd w:id="3038"/>
      <w:r>
        <w:rPr>
          <w:rtl/>
        </w:rPr>
        <w:t xml:space="preserve">תאונות </w:t>
      </w:r>
      <w:bookmarkStart w:id="3039" w:name="_ETM_Q6_598000"/>
      <w:bookmarkEnd w:id="3039"/>
      <w:r>
        <w:rPr>
          <w:rtl/>
        </w:rPr>
        <w:t xml:space="preserve">הדרכים </w:t>
      </w:r>
      <w:bookmarkStart w:id="3040" w:name="_ETM_Q6_598930"/>
      <w:bookmarkEnd w:id="3040"/>
      <w:r>
        <w:rPr>
          <w:rtl/>
        </w:rPr>
        <w:t xml:space="preserve">ותאונות </w:t>
      </w:r>
      <w:bookmarkStart w:id="3041" w:name="_ETM_Q6_599740"/>
      <w:bookmarkEnd w:id="3041"/>
      <w:r>
        <w:rPr>
          <w:rtl/>
        </w:rPr>
        <w:t>העבודה</w:t>
      </w:r>
      <w:r w:rsidR="009037E1">
        <w:rPr>
          <w:rFonts w:hint="cs"/>
          <w:rtl/>
        </w:rPr>
        <w:t>;</w:t>
      </w:r>
      <w:r>
        <w:rPr>
          <w:rtl/>
        </w:rPr>
        <w:t xml:space="preserve"> </w:t>
      </w:r>
      <w:bookmarkStart w:id="3042" w:name="_ETM_Q6_600490"/>
      <w:bookmarkEnd w:id="3042"/>
      <w:proofErr w:type="spellStart"/>
      <w:r>
        <w:rPr>
          <w:rtl/>
        </w:rPr>
        <w:t>הטריאדה</w:t>
      </w:r>
      <w:proofErr w:type="spellEnd"/>
      <w:r>
        <w:rPr>
          <w:rtl/>
        </w:rPr>
        <w:t xml:space="preserve"> </w:t>
      </w:r>
      <w:bookmarkStart w:id="3043" w:name="_ETM_Q6_601859"/>
      <w:bookmarkEnd w:id="3043"/>
      <w:r>
        <w:rPr>
          <w:rtl/>
        </w:rPr>
        <w:t xml:space="preserve">הנוראית </w:t>
      </w:r>
      <w:bookmarkStart w:id="3044" w:name="_ETM_Q6_602549"/>
      <w:bookmarkEnd w:id="3044"/>
      <w:r>
        <w:rPr>
          <w:rtl/>
        </w:rPr>
        <w:t xml:space="preserve">הזאת </w:t>
      </w:r>
      <w:bookmarkStart w:id="3045" w:name="_ETM_Q6_603029"/>
      <w:bookmarkEnd w:id="3045"/>
      <w:r>
        <w:rPr>
          <w:rFonts w:hint="cs"/>
          <w:rtl/>
        </w:rPr>
        <w:t xml:space="preserve">– </w:t>
      </w:r>
      <w:r>
        <w:rPr>
          <w:rtl/>
        </w:rPr>
        <w:t xml:space="preserve">תאונות </w:t>
      </w:r>
      <w:bookmarkStart w:id="3046" w:name="_ETM_Q6_603539"/>
      <w:bookmarkEnd w:id="3046"/>
      <w:r>
        <w:rPr>
          <w:rtl/>
        </w:rPr>
        <w:t>עבודה</w:t>
      </w:r>
      <w:r>
        <w:rPr>
          <w:rFonts w:hint="cs"/>
          <w:rtl/>
        </w:rPr>
        <w:t>,</w:t>
      </w:r>
      <w:r>
        <w:rPr>
          <w:rtl/>
        </w:rPr>
        <w:t xml:space="preserve"> </w:t>
      </w:r>
      <w:bookmarkStart w:id="3047" w:name="_ETM_Q6_605479"/>
      <w:bookmarkEnd w:id="3047"/>
      <w:r>
        <w:rPr>
          <w:rtl/>
        </w:rPr>
        <w:t xml:space="preserve">תאונות </w:t>
      </w:r>
      <w:bookmarkStart w:id="3048" w:name="_ETM_Q6_605869"/>
      <w:bookmarkEnd w:id="3048"/>
      <w:r>
        <w:rPr>
          <w:rtl/>
        </w:rPr>
        <w:t xml:space="preserve">דרכים </w:t>
      </w:r>
      <w:bookmarkStart w:id="3049" w:name="_ETM_Q6_606889"/>
      <w:bookmarkEnd w:id="3049"/>
      <w:r>
        <w:rPr>
          <w:rtl/>
        </w:rPr>
        <w:t>וקורבנות</w:t>
      </w:r>
      <w:r>
        <w:rPr>
          <w:rFonts w:hint="cs"/>
          <w:rtl/>
        </w:rPr>
        <w:t xml:space="preserve"> הפשיעה</w:t>
      </w:r>
      <w:r w:rsidR="009037E1">
        <w:rPr>
          <w:rFonts w:hint="cs"/>
          <w:rtl/>
        </w:rPr>
        <w:t>.</w:t>
      </w:r>
      <w:r>
        <w:rPr>
          <w:rFonts w:hint="cs"/>
          <w:rtl/>
        </w:rPr>
        <w:t xml:space="preserve"> </w:t>
      </w:r>
      <w:bookmarkStart w:id="3050" w:name="_ETM_Q6_607253"/>
      <w:bookmarkStart w:id="3051" w:name="_ETM_Q6_607346"/>
      <w:bookmarkStart w:id="3052" w:name="_ETM_Q6_607429"/>
      <w:bookmarkStart w:id="3053" w:name="_ETM_Q6_607502"/>
      <w:bookmarkStart w:id="3054" w:name="_ETM_Q6_607819"/>
      <w:bookmarkStart w:id="3055" w:name="_ETM_Q6_609310"/>
      <w:bookmarkEnd w:id="3050"/>
      <w:bookmarkEnd w:id="3051"/>
      <w:bookmarkEnd w:id="3052"/>
      <w:bookmarkEnd w:id="3053"/>
      <w:bookmarkEnd w:id="3054"/>
      <w:bookmarkEnd w:id="3055"/>
      <w:r>
        <w:rPr>
          <w:rtl/>
        </w:rPr>
        <w:t xml:space="preserve">השנה </w:t>
      </w:r>
      <w:bookmarkStart w:id="3056" w:name="_ETM_Q6_610030"/>
      <w:bookmarkEnd w:id="3056"/>
      <w:r w:rsidR="009037E1">
        <w:rPr>
          <w:rFonts w:hint="cs"/>
          <w:rtl/>
        </w:rPr>
        <w:t xml:space="preserve">היא </w:t>
      </w:r>
      <w:r>
        <w:rPr>
          <w:rtl/>
        </w:rPr>
        <w:t xml:space="preserve">סובלת </w:t>
      </w:r>
      <w:bookmarkStart w:id="3057" w:name="_ETM_Q6_610630"/>
      <w:bookmarkEnd w:id="3057"/>
      <w:r>
        <w:rPr>
          <w:rtl/>
        </w:rPr>
        <w:t>ממ</w:t>
      </w:r>
      <w:r>
        <w:rPr>
          <w:rFonts w:hint="cs"/>
          <w:rtl/>
        </w:rPr>
        <w:t>כה</w:t>
      </w:r>
      <w:r>
        <w:rPr>
          <w:rtl/>
        </w:rPr>
        <w:t xml:space="preserve"> </w:t>
      </w:r>
      <w:bookmarkStart w:id="3058" w:name="_ETM_Q6_611230"/>
      <w:bookmarkEnd w:id="3058"/>
      <w:r>
        <w:rPr>
          <w:rtl/>
        </w:rPr>
        <w:t xml:space="preserve">כלכלית </w:t>
      </w:r>
      <w:bookmarkStart w:id="3059" w:name="_ETM_Q6_611950"/>
      <w:bookmarkEnd w:id="3059"/>
      <w:r>
        <w:rPr>
          <w:rtl/>
        </w:rPr>
        <w:t>קשה</w:t>
      </w:r>
      <w:r>
        <w:rPr>
          <w:rFonts w:hint="cs"/>
          <w:rtl/>
        </w:rPr>
        <w:t>,</w:t>
      </w:r>
      <w:r>
        <w:rPr>
          <w:rtl/>
        </w:rPr>
        <w:t xml:space="preserve"> </w:t>
      </w:r>
      <w:bookmarkStart w:id="3060" w:name="_ETM_Q6_613319"/>
      <w:bookmarkEnd w:id="3060"/>
      <w:r>
        <w:rPr>
          <w:rtl/>
        </w:rPr>
        <w:t xml:space="preserve">ולאור </w:t>
      </w:r>
      <w:bookmarkStart w:id="3061" w:name="_ETM_Q6_614040"/>
      <w:bookmarkEnd w:id="3061"/>
      <w:r>
        <w:rPr>
          <w:rtl/>
        </w:rPr>
        <w:t xml:space="preserve">עליית </w:t>
      </w:r>
      <w:bookmarkStart w:id="3062" w:name="_ETM_Q6_614519"/>
      <w:bookmarkEnd w:id="3062"/>
      <w:r>
        <w:rPr>
          <w:rtl/>
        </w:rPr>
        <w:t xml:space="preserve">שיעור </w:t>
      </w:r>
      <w:bookmarkStart w:id="3063" w:name="_ETM_Q6_614940"/>
      <w:bookmarkEnd w:id="3063"/>
      <w:r>
        <w:rPr>
          <w:rtl/>
        </w:rPr>
        <w:t xml:space="preserve">האבטלה </w:t>
      </w:r>
      <w:bookmarkStart w:id="3064" w:name="_ETM_Q6_615510"/>
      <w:bookmarkEnd w:id="3064"/>
      <w:r>
        <w:rPr>
          <w:rtl/>
        </w:rPr>
        <w:t xml:space="preserve">ויוקר </w:t>
      </w:r>
      <w:bookmarkStart w:id="3065" w:name="_ETM_Q6_615989"/>
      <w:bookmarkEnd w:id="3065"/>
      <w:r>
        <w:rPr>
          <w:rtl/>
        </w:rPr>
        <w:t xml:space="preserve">המחיה </w:t>
      </w:r>
      <w:bookmarkStart w:id="3066" w:name="_ETM_Q6_617310"/>
      <w:bookmarkEnd w:id="3066"/>
      <w:r>
        <w:rPr>
          <w:rtl/>
        </w:rPr>
        <w:t xml:space="preserve">מוצאת </w:t>
      </w:r>
      <w:bookmarkStart w:id="3067" w:name="_ETM_Q6_618000"/>
      <w:bookmarkEnd w:id="3067"/>
      <w:r>
        <w:rPr>
          <w:rtl/>
        </w:rPr>
        <w:t xml:space="preserve">את </w:t>
      </w:r>
      <w:bookmarkStart w:id="3068" w:name="_ETM_Q6_618209"/>
      <w:bookmarkEnd w:id="3068"/>
      <w:r>
        <w:rPr>
          <w:rtl/>
        </w:rPr>
        <w:t xml:space="preserve">עצמה </w:t>
      </w:r>
      <w:bookmarkStart w:id="3069" w:name="_ETM_Q6_618780"/>
      <w:bookmarkEnd w:id="3069"/>
      <w:r>
        <w:rPr>
          <w:rtl/>
        </w:rPr>
        <w:t xml:space="preserve">במצוקה </w:t>
      </w:r>
      <w:bookmarkStart w:id="3070" w:name="_ETM_Q6_619440"/>
      <w:bookmarkEnd w:id="3070"/>
      <w:r>
        <w:rPr>
          <w:rtl/>
        </w:rPr>
        <w:t>קשה</w:t>
      </w:r>
      <w:r>
        <w:rPr>
          <w:rFonts w:hint="cs"/>
          <w:rtl/>
        </w:rPr>
        <w:t>.</w:t>
      </w:r>
      <w:r w:rsidR="009037E1">
        <w:rPr>
          <w:rFonts w:hint="cs"/>
          <w:rtl/>
        </w:rPr>
        <w:t xml:space="preserve"> </w:t>
      </w:r>
      <w:bookmarkStart w:id="3071" w:name="_ETM_Q6_621568"/>
      <w:bookmarkStart w:id="3072" w:name="_ETM_Q6_621664"/>
      <w:bookmarkStart w:id="3073" w:name="_ETM_Q6_621695"/>
      <w:bookmarkStart w:id="3074" w:name="_ETM_Q6_621773"/>
      <w:bookmarkStart w:id="3075" w:name="_ETM_Q6_620879"/>
      <w:bookmarkEnd w:id="3071"/>
      <w:bookmarkEnd w:id="3072"/>
      <w:bookmarkEnd w:id="3073"/>
      <w:bookmarkEnd w:id="3074"/>
      <w:bookmarkEnd w:id="3075"/>
      <w:r>
        <w:rPr>
          <w:rtl/>
        </w:rPr>
        <w:t>עלי</w:t>
      </w:r>
      <w:r>
        <w:rPr>
          <w:rFonts w:hint="cs"/>
          <w:rtl/>
        </w:rPr>
        <w:t>י</w:t>
      </w:r>
      <w:r>
        <w:rPr>
          <w:rtl/>
        </w:rPr>
        <w:t xml:space="preserve">ה </w:t>
      </w:r>
      <w:bookmarkStart w:id="3076" w:name="_ETM_Q6_621299"/>
      <w:bookmarkEnd w:id="3076"/>
      <w:r>
        <w:rPr>
          <w:rtl/>
        </w:rPr>
        <w:t>באירוע</w:t>
      </w:r>
      <w:r>
        <w:rPr>
          <w:rFonts w:hint="cs"/>
          <w:rtl/>
        </w:rPr>
        <w:t>י</w:t>
      </w:r>
      <w:r>
        <w:rPr>
          <w:rtl/>
        </w:rPr>
        <w:t xml:space="preserve"> </w:t>
      </w:r>
      <w:bookmarkStart w:id="3077" w:name="_ETM_Q6_621780"/>
      <w:bookmarkEnd w:id="3077"/>
      <w:r>
        <w:rPr>
          <w:rtl/>
        </w:rPr>
        <w:t>הירי</w:t>
      </w:r>
      <w:r>
        <w:rPr>
          <w:rFonts w:hint="cs"/>
          <w:rtl/>
        </w:rPr>
        <w:t>,</w:t>
      </w:r>
      <w:r>
        <w:rPr>
          <w:rtl/>
        </w:rPr>
        <w:t xml:space="preserve"> </w:t>
      </w:r>
      <w:bookmarkStart w:id="3078" w:name="_ETM_Q6_622590"/>
      <w:bookmarkEnd w:id="3078"/>
      <w:r>
        <w:rPr>
          <w:rtl/>
        </w:rPr>
        <w:t>מקר</w:t>
      </w:r>
      <w:r>
        <w:rPr>
          <w:rFonts w:hint="cs"/>
          <w:rtl/>
        </w:rPr>
        <w:t>י</w:t>
      </w:r>
      <w:r>
        <w:rPr>
          <w:rtl/>
        </w:rPr>
        <w:t xml:space="preserve"> </w:t>
      </w:r>
      <w:bookmarkStart w:id="3079" w:name="_ETM_Q6_623130"/>
      <w:bookmarkEnd w:id="3079"/>
      <w:r>
        <w:rPr>
          <w:rtl/>
        </w:rPr>
        <w:t>הרצח</w:t>
      </w:r>
      <w:r>
        <w:rPr>
          <w:rFonts w:hint="cs"/>
          <w:rtl/>
        </w:rPr>
        <w:t>,</w:t>
      </w:r>
      <w:r>
        <w:rPr>
          <w:rtl/>
        </w:rPr>
        <w:t xml:space="preserve"> </w:t>
      </w:r>
      <w:bookmarkStart w:id="3080" w:name="_ETM_Q6_624299"/>
      <w:bookmarkEnd w:id="3080"/>
      <w:r>
        <w:rPr>
          <w:rtl/>
        </w:rPr>
        <w:t xml:space="preserve">הברחות </w:t>
      </w:r>
      <w:bookmarkStart w:id="3081" w:name="_ETM_Q6_624840"/>
      <w:bookmarkEnd w:id="3081"/>
      <w:r>
        <w:rPr>
          <w:rtl/>
        </w:rPr>
        <w:t>הנשק</w:t>
      </w:r>
      <w:r>
        <w:rPr>
          <w:rFonts w:hint="cs"/>
          <w:rtl/>
        </w:rPr>
        <w:t>,</w:t>
      </w:r>
      <w:r>
        <w:rPr>
          <w:rtl/>
        </w:rPr>
        <w:t xml:space="preserve"> </w:t>
      </w:r>
      <w:bookmarkStart w:id="3082" w:name="_ETM_Q6_625799"/>
      <w:bookmarkEnd w:id="3082"/>
      <w:r>
        <w:rPr>
          <w:rtl/>
        </w:rPr>
        <w:t xml:space="preserve">נרמול </w:t>
      </w:r>
      <w:bookmarkStart w:id="3083" w:name="_ETM_Q6_626639"/>
      <w:bookmarkEnd w:id="3083"/>
      <w:r>
        <w:rPr>
          <w:rtl/>
        </w:rPr>
        <w:t xml:space="preserve">אלימות </w:t>
      </w:r>
      <w:bookmarkStart w:id="3084" w:name="_ETM_Q6_627180"/>
      <w:bookmarkEnd w:id="3084"/>
      <w:r>
        <w:rPr>
          <w:rtl/>
        </w:rPr>
        <w:t xml:space="preserve">וארגוני </w:t>
      </w:r>
      <w:bookmarkStart w:id="3085" w:name="_ETM_Q6_627840"/>
      <w:bookmarkEnd w:id="3085"/>
      <w:r>
        <w:rPr>
          <w:rtl/>
        </w:rPr>
        <w:t>פשיעה</w:t>
      </w:r>
      <w:r w:rsidR="009037E1">
        <w:rPr>
          <w:rFonts w:hint="cs"/>
          <w:rtl/>
        </w:rPr>
        <w:t>,</w:t>
      </w:r>
      <w:r>
        <w:rPr>
          <w:rtl/>
        </w:rPr>
        <w:t xml:space="preserve"> </w:t>
      </w:r>
      <w:bookmarkStart w:id="3086" w:name="_ETM_Q6_629040"/>
      <w:bookmarkEnd w:id="3086"/>
      <w:r>
        <w:rPr>
          <w:rtl/>
        </w:rPr>
        <w:t xml:space="preserve">שמרגישים </w:t>
      </w:r>
      <w:bookmarkStart w:id="3087" w:name="_ETM_Q6_631109"/>
      <w:bookmarkEnd w:id="3087"/>
      <w:r>
        <w:rPr>
          <w:rtl/>
        </w:rPr>
        <w:t xml:space="preserve">שהם </w:t>
      </w:r>
      <w:bookmarkStart w:id="3088" w:name="_ETM_Q6_631559"/>
      <w:bookmarkEnd w:id="3088"/>
      <w:r>
        <w:rPr>
          <w:rtl/>
        </w:rPr>
        <w:t xml:space="preserve">הריבון </w:t>
      </w:r>
      <w:bookmarkStart w:id="3089" w:name="_ETM_Q6_632900"/>
      <w:bookmarkEnd w:id="3089"/>
      <w:r>
        <w:rPr>
          <w:rtl/>
        </w:rPr>
        <w:t xml:space="preserve">מול </w:t>
      </w:r>
      <w:bookmarkStart w:id="3090" w:name="_ETM_Q6_633319"/>
      <w:bookmarkEnd w:id="3090"/>
      <w:r>
        <w:rPr>
          <w:rtl/>
        </w:rPr>
        <w:t xml:space="preserve">משטרה </w:t>
      </w:r>
      <w:bookmarkStart w:id="3091" w:name="_ETM_Q6_634430"/>
      <w:bookmarkEnd w:id="3091"/>
      <w:r>
        <w:rPr>
          <w:rFonts w:hint="cs"/>
          <w:rtl/>
        </w:rPr>
        <w:t xml:space="preserve">כושלת </w:t>
      </w:r>
      <w:bookmarkStart w:id="3092" w:name="_ETM_Q6_634549"/>
      <w:bookmarkStart w:id="3093" w:name="_ETM_Q6_636230"/>
      <w:bookmarkEnd w:id="3092"/>
      <w:bookmarkEnd w:id="3093"/>
      <w:r>
        <w:rPr>
          <w:rtl/>
        </w:rPr>
        <w:t>מרצון</w:t>
      </w:r>
      <w:r>
        <w:rPr>
          <w:rFonts w:hint="cs"/>
          <w:rtl/>
        </w:rPr>
        <w:t>,</w:t>
      </w:r>
      <w:r>
        <w:rPr>
          <w:rtl/>
        </w:rPr>
        <w:t xml:space="preserve"> </w:t>
      </w:r>
      <w:bookmarkStart w:id="3094" w:name="_ETM_Q6_637799"/>
      <w:bookmarkEnd w:id="3094"/>
      <w:r>
        <w:rPr>
          <w:rtl/>
        </w:rPr>
        <w:t xml:space="preserve">ואחוזי </w:t>
      </w:r>
      <w:bookmarkStart w:id="3095" w:name="_ETM_Q6_638519"/>
      <w:bookmarkEnd w:id="3095"/>
      <w:r>
        <w:rPr>
          <w:rtl/>
        </w:rPr>
        <w:t>הפ</w:t>
      </w:r>
      <w:r w:rsidR="009037E1">
        <w:rPr>
          <w:rFonts w:hint="cs"/>
          <w:rtl/>
        </w:rPr>
        <w:t>י</w:t>
      </w:r>
      <w:r>
        <w:rPr>
          <w:rtl/>
        </w:rPr>
        <w:t xml:space="preserve">ענוח </w:t>
      </w:r>
      <w:bookmarkStart w:id="3096" w:name="_ETM_Q6_639209"/>
      <w:bookmarkEnd w:id="3096"/>
      <w:r>
        <w:rPr>
          <w:rFonts w:hint="cs"/>
          <w:rtl/>
        </w:rPr>
        <w:t xml:space="preserve">הנמוכים </w:t>
      </w:r>
      <w:bookmarkStart w:id="3097" w:name="_ETM_Q6_639420"/>
      <w:bookmarkStart w:id="3098" w:name="_ETM_Q6_640049"/>
      <w:bookmarkEnd w:id="3097"/>
      <w:bookmarkEnd w:id="3098"/>
      <w:r>
        <w:rPr>
          <w:rFonts w:hint="cs"/>
          <w:rtl/>
        </w:rPr>
        <w:t xml:space="preserve">– </w:t>
      </w:r>
      <w:r>
        <w:rPr>
          <w:rtl/>
        </w:rPr>
        <w:t xml:space="preserve">בשנה </w:t>
      </w:r>
      <w:bookmarkStart w:id="3099" w:name="_ETM_Q6_640620"/>
      <w:bookmarkEnd w:id="3099"/>
      <w:r>
        <w:rPr>
          <w:rtl/>
        </w:rPr>
        <w:t xml:space="preserve">האחרונה </w:t>
      </w:r>
      <w:bookmarkStart w:id="3100" w:name="_ETM_Q6_641790"/>
      <w:bookmarkEnd w:id="3100"/>
      <w:r>
        <w:rPr>
          <w:rtl/>
        </w:rPr>
        <w:t xml:space="preserve">רק </w:t>
      </w:r>
      <w:bookmarkStart w:id="3101" w:name="_ETM_Q6_642180"/>
      <w:bookmarkEnd w:id="3101"/>
      <w:r>
        <w:rPr>
          <w:rtl/>
        </w:rPr>
        <w:t xml:space="preserve">רבע </w:t>
      </w:r>
      <w:bookmarkStart w:id="3102" w:name="_ETM_Q6_642840"/>
      <w:bookmarkEnd w:id="3102"/>
      <w:r>
        <w:rPr>
          <w:rFonts w:hint="cs"/>
          <w:rtl/>
        </w:rPr>
        <w:t xml:space="preserve">ממקרי </w:t>
      </w:r>
      <w:bookmarkStart w:id="3103" w:name="_ETM_Q6_643409"/>
      <w:bookmarkEnd w:id="3103"/>
      <w:r w:rsidR="009037E1">
        <w:rPr>
          <w:rFonts w:hint="cs"/>
          <w:rtl/>
        </w:rPr>
        <w:t>ה</w:t>
      </w:r>
      <w:r>
        <w:rPr>
          <w:rtl/>
        </w:rPr>
        <w:t xml:space="preserve">רצח </w:t>
      </w:r>
      <w:bookmarkStart w:id="3104" w:name="_ETM_Q6_643799"/>
      <w:bookmarkEnd w:id="3104"/>
      <w:r w:rsidR="009037E1">
        <w:rPr>
          <w:rFonts w:hint="cs"/>
          <w:rtl/>
        </w:rPr>
        <w:t xml:space="preserve">של </w:t>
      </w:r>
      <w:r>
        <w:rPr>
          <w:rtl/>
        </w:rPr>
        <w:t xml:space="preserve">נשים </w:t>
      </w:r>
      <w:bookmarkStart w:id="3105" w:name="_ETM_Q6_644219"/>
      <w:bookmarkEnd w:id="3105"/>
      <w:r>
        <w:rPr>
          <w:rtl/>
        </w:rPr>
        <w:t xml:space="preserve">ערביות </w:t>
      </w:r>
      <w:bookmarkStart w:id="3106" w:name="_ETM_Q6_644730"/>
      <w:bookmarkEnd w:id="3106"/>
      <w:r>
        <w:rPr>
          <w:rtl/>
        </w:rPr>
        <w:t>פ</w:t>
      </w:r>
      <w:r>
        <w:rPr>
          <w:rFonts w:hint="cs"/>
          <w:rtl/>
        </w:rPr>
        <w:t>וענח</w:t>
      </w:r>
      <w:r w:rsidR="009037E1">
        <w:rPr>
          <w:rFonts w:hint="cs"/>
          <w:rtl/>
        </w:rPr>
        <w:t>ו</w:t>
      </w:r>
      <w:r>
        <w:rPr>
          <w:rFonts w:hint="cs"/>
          <w:rtl/>
        </w:rPr>
        <w:t xml:space="preserve">, </w:t>
      </w:r>
      <w:bookmarkStart w:id="3107" w:name="_ETM_Q6_644909"/>
      <w:bookmarkStart w:id="3108" w:name="_ETM_Q6_646250"/>
      <w:bookmarkEnd w:id="3107"/>
      <w:bookmarkEnd w:id="3108"/>
      <w:r>
        <w:rPr>
          <w:rtl/>
        </w:rPr>
        <w:t xml:space="preserve">כמעט </w:t>
      </w:r>
      <w:bookmarkStart w:id="3109" w:name="_ETM_Q6_646670"/>
      <w:bookmarkEnd w:id="3109"/>
      <w:r>
        <w:rPr>
          <w:rtl/>
        </w:rPr>
        <w:t xml:space="preserve">100% </w:t>
      </w:r>
      <w:bookmarkStart w:id="3110" w:name="_ETM_Q6_647300"/>
      <w:bookmarkEnd w:id="3110"/>
      <w:r>
        <w:rPr>
          <w:rtl/>
        </w:rPr>
        <w:t xml:space="preserve">מרצח </w:t>
      </w:r>
      <w:bookmarkStart w:id="3111" w:name="_ETM_Q6_648320"/>
      <w:bookmarkEnd w:id="3111"/>
      <w:r>
        <w:rPr>
          <w:rtl/>
        </w:rPr>
        <w:t xml:space="preserve">נשים </w:t>
      </w:r>
      <w:bookmarkStart w:id="3112" w:name="_ETM_Q6_648740"/>
      <w:bookmarkEnd w:id="3112"/>
      <w:r>
        <w:rPr>
          <w:rtl/>
        </w:rPr>
        <w:t>יהודיות</w:t>
      </w:r>
      <w:r>
        <w:rPr>
          <w:rFonts w:hint="cs"/>
          <w:rtl/>
        </w:rPr>
        <w:t>,</w:t>
      </w:r>
      <w:r>
        <w:rPr>
          <w:rtl/>
        </w:rPr>
        <w:t xml:space="preserve"> </w:t>
      </w:r>
      <w:bookmarkStart w:id="3113" w:name="_ETM_Q6_650010"/>
      <w:bookmarkEnd w:id="3113"/>
      <w:r>
        <w:rPr>
          <w:rtl/>
        </w:rPr>
        <w:t xml:space="preserve">ושאר </w:t>
      </w:r>
      <w:bookmarkStart w:id="3114" w:name="_ETM_Q6_650549"/>
      <w:bookmarkEnd w:id="3114"/>
      <w:r>
        <w:rPr>
          <w:rtl/>
        </w:rPr>
        <w:t xml:space="preserve">הרוצחים </w:t>
      </w:r>
      <w:bookmarkStart w:id="3115" w:name="_ETM_Q6_651480"/>
      <w:bookmarkEnd w:id="3115"/>
      <w:r>
        <w:rPr>
          <w:rtl/>
        </w:rPr>
        <w:t xml:space="preserve">מסתובבים </w:t>
      </w:r>
      <w:bookmarkStart w:id="3116" w:name="_ETM_Q6_652680"/>
      <w:bookmarkEnd w:id="3116"/>
      <w:r>
        <w:rPr>
          <w:rtl/>
        </w:rPr>
        <w:t>חופשי</w:t>
      </w:r>
      <w:r>
        <w:rPr>
          <w:rFonts w:hint="cs"/>
          <w:rtl/>
        </w:rPr>
        <w:t>.</w:t>
      </w:r>
    </w:p>
    <w:p w:rsidR="00C309A6" w:rsidRDefault="00C309A6" w:rsidP="00C02D93">
      <w:pPr>
        <w:rPr>
          <w:rtl/>
        </w:rPr>
      </w:pPr>
      <w:bookmarkStart w:id="3117" w:name="_ETM_Q6_656372"/>
      <w:bookmarkStart w:id="3118" w:name="_ETM_Q6_656453"/>
      <w:bookmarkEnd w:id="3117"/>
      <w:bookmarkEnd w:id="3118"/>
    </w:p>
    <w:p w:rsidR="00C309A6" w:rsidRDefault="00C309A6" w:rsidP="009037E1">
      <w:pPr>
        <w:rPr>
          <w:rtl/>
        </w:rPr>
      </w:pPr>
      <w:bookmarkStart w:id="3119" w:name="_ETM_Q6_656501"/>
      <w:bookmarkStart w:id="3120" w:name="_ETM_Q6_656574"/>
      <w:bookmarkStart w:id="3121" w:name="_ETM_Q6_654680"/>
      <w:bookmarkEnd w:id="3119"/>
      <w:bookmarkEnd w:id="3120"/>
      <w:bookmarkEnd w:id="3121"/>
      <w:r>
        <w:rPr>
          <w:rtl/>
        </w:rPr>
        <w:t xml:space="preserve">מבחינת </w:t>
      </w:r>
      <w:bookmarkStart w:id="3122" w:name="_ETM_Q6_655190"/>
      <w:bookmarkEnd w:id="3122"/>
      <w:r>
        <w:rPr>
          <w:rtl/>
        </w:rPr>
        <w:t xml:space="preserve">הביטחון </w:t>
      </w:r>
      <w:bookmarkStart w:id="3123" w:name="_ETM_Q6_655670"/>
      <w:bookmarkEnd w:id="3123"/>
      <w:r>
        <w:rPr>
          <w:rtl/>
        </w:rPr>
        <w:t xml:space="preserve">האישי </w:t>
      </w:r>
      <w:bookmarkStart w:id="3124" w:name="_ETM_Q6_656060"/>
      <w:bookmarkEnd w:id="3124"/>
      <w:r>
        <w:rPr>
          <w:rtl/>
        </w:rPr>
        <w:t xml:space="preserve">של </w:t>
      </w:r>
      <w:bookmarkStart w:id="3125" w:name="_ETM_Q6_656270"/>
      <w:bookmarkEnd w:id="3125"/>
      <w:r>
        <w:rPr>
          <w:rtl/>
        </w:rPr>
        <w:t xml:space="preserve">הציבור </w:t>
      </w:r>
      <w:bookmarkStart w:id="3126" w:name="_ETM_Q6_656720"/>
      <w:bookmarkEnd w:id="3126"/>
      <w:r>
        <w:rPr>
          <w:rtl/>
        </w:rPr>
        <w:t>הערבי</w:t>
      </w:r>
      <w:r>
        <w:rPr>
          <w:rFonts w:hint="cs"/>
          <w:rtl/>
        </w:rPr>
        <w:t>,</w:t>
      </w:r>
      <w:r>
        <w:rPr>
          <w:rtl/>
        </w:rPr>
        <w:t xml:space="preserve"> </w:t>
      </w:r>
      <w:bookmarkStart w:id="3127" w:name="_ETM_Q6_658120"/>
      <w:bookmarkEnd w:id="3127"/>
      <w:r>
        <w:rPr>
          <w:rtl/>
        </w:rPr>
        <w:t xml:space="preserve">במיוחד </w:t>
      </w:r>
      <w:bookmarkStart w:id="3128" w:name="_ETM_Q6_658840"/>
      <w:bookmarkEnd w:id="3128"/>
      <w:r>
        <w:rPr>
          <w:rtl/>
        </w:rPr>
        <w:t xml:space="preserve">מול </w:t>
      </w:r>
      <w:bookmarkStart w:id="3129" w:name="_ETM_Q6_659079"/>
      <w:bookmarkEnd w:id="3129"/>
      <w:r>
        <w:rPr>
          <w:rtl/>
        </w:rPr>
        <w:t xml:space="preserve">המדיניות </w:t>
      </w:r>
      <w:bookmarkStart w:id="3130" w:name="_ETM_Q6_659980"/>
      <w:bookmarkEnd w:id="3130"/>
      <w:r>
        <w:rPr>
          <w:rtl/>
        </w:rPr>
        <w:t xml:space="preserve">הפושעת </w:t>
      </w:r>
      <w:bookmarkStart w:id="3131" w:name="_ETM_Q6_660969"/>
      <w:bookmarkEnd w:id="3131"/>
      <w:r>
        <w:rPr>
          <w:rtl/>
        </w:rPr>
        <w:t xml:space="preserve">בטיפול </w:t>
      </w:r>
      <w:bookmarkStart w:id="3132" w:name="_ETM_Q6_661480"/>
      <w:bookmarkEnd w:id="3132"/>
      <w:r>
        <w:rPr>
          <w:rtl/>
        </w:rPr>
        <w:t>בפשיעה</w:t>
      </w:r>
      <w:r>
        <w:rPr>
          <w:rFonts w:hint="cs"/>
          <w:rtl/>
        </w:rPr>
        <w:t>,</w:t>
      </w:r>
      <w:r>
        <w:rPr>
          <w:rtl/>
        </w:rPr>
        <w:t xml:space="preserve"> </w:t>
      </w:r>
      <w:bookmarkStart w:id="3133" w:name="_ETM_Q6_662660"/>
      <w:bookmarkEnd w:id="3133"/>
      <w:r>
        <w:rPr>
          <w:rtl/>
        </w:rPr>
        <w:t xml:space="preserve">כלומר </w:t>
      </w:r>
      <w:bookmarkStart w:id="3134" w:name="_ETM_Q6_663200"/>
      <w:bookmarkEnd w:id="3134"/>
      <w:r>
        <w:rPr>
          <w:rtl/>
        </w:rPr>
        <w:t>בה</w:t>
      </w:r>
      <w:r>
        <w:rPr>
          <w:rFonts w:hint="cs"/>
          <w:rtl/>
        </w:rPr>
        <w:t>י</w:t>
      </w:r>
      <w:r>
        <w:rPr>
          <w:rtl/>
        </w:rPr>
        <w:t xml:space="preserve">עדר </w:t>
      </w:r>
      <w:bookmarkStart w:id="3135" w:name="_ETM_Q6_663890"/>
      <w:bookmarkEnd w:id="3135"/>
      <w:r>
        <w:rPr>
          <w:rtl/>
        </w:rPr>
        <w:t xml:space="preserve">הטיפול </w:t>
      </w:r>
      <w:bookmarkStart w:id="3136" w:name="_ETM_Q6_664460"/>
      <w:bookmarkEnd w:id="3136"/>
      <w:r>
        <w:rPr>
          <w:rtl/>
        </w:rPr>
        <w:t xml:space="preserve">בה </w:t>
      </w:r>
      <w:bookmarkStart w:id="3137" w:name="_ETM_Q6_665300"/>
      <w:bookmarkEnd w:id="3137"/>
      <w:r>
        <w:rPr>
          <w:rFonts w:hint="cs"/>
          <w:rtl/>
        </w:rPr>
        <w:t>ו</w:t>
      </w:r>
      <w:r>
        <w:rPr>
          <w:rtl/>
        </w:rPr>
        <w:t>בא</w:t>
      </w:r>
      <w:bookmarkStart w:id="3138" w:name="_ETM_Q6_665480"/>
      <w:bookmarkEnd w:id="3138"/>
      <w:r>
        <w:rPr>
          <w:rtl/>
        </w:rPr>
        <w:t xml:space="preserve">לימות </w:t>
      </w:r>
      <w:bookmarkStart w:id="3139" w:name="_ETM_Q6_666200"/>
      <w:bookmarkEnd w:id="3139"/>
      <w:r>
        <w:rPr>
          <w:rtl/>
        </w:rPr>
        <w:t>שגבר</w:t>
      </w:r>
      <w:r w:rsidR="009037E1">
        <w:rPr>
          <w:rFonts w:hint="cs"/>
          <w:rtl/>
        </w:rPr>
        <w:t>ו</w:t>
      </w:r>
      <w:r>
        <w:rPr>
          <w:rtl/>
        </w:rPr>
        <w:t xml:space="preserve"> </w:t>
      </w:r>
      <w:bookmarkStart w:id="3140" w:name="_ETM_Q6_667490"/>
      <w:bookmarkEnd w:id="3140"/>
      <w:r w:rsidR="009037E1">
        <w:rPr>
          <w:rFonts w:hint="cs"/>
          <w:rtl/>
        </w:rPr>
        <w:t xml:space="preserve">– </w:t>
      </w:r>
      <w:r>
        <w:rPr>
          <w:rtl/>
        </w:rPr>
        <w:t xml:space="preserve">מאז </w:t>
      </w:r>
      <w:bookmarkStart w:id="3141" w:name="_ETM_Q6_668210"/>
      <w:bookmarkEnd w:id="3141"/>
      <w:r>
        <w:rPr>
          <w:rtl/>
        </w:rPr>
        <w:t xml:space="preserve">פרוץ </w:t>
      </w:r>
      <w:bookmarkStart w:id="3142" w:name="_ETM_Q6_668600"/>
      <w:bookmarkEnd w:id="3142"/>
      <w:r>
        <w:rPr>
          <w:rtl/>
        </w:rPr>
        <w:t xml:space="preserve">המלחמה </w:t>
      </w:r>
      <w:bookmarkStart w:id="3143" w:name="_ETM_Q6_669230"/>
      <w:bookmarkEnd w:id="3143"/>
      <w:r>
        <w:rPr>
          <w:rtl/>
        </w:rPr>
        <w:t xml:space="preserve">או </w:t>
      </w:r>
      <w:bookmarkStart w:id="3144" w:name="_ETM_Q6_669350"/>
      <w:bookmarkEnd w:id="3144"/>
      <w:r>
        <w:rPr>
          <w:rtl/>
        </w:rPr>
        <w:t xml:space="preserve">בתקופתה </w:t>
      </w:r>
      <w:bookmarkStart w:id="3145" w:name="_ETM_Q6_670780"/>
      <w:bookmarkEnd w:id="3145"/>
      <w:r>
        <w:rPr>
          <w:rtl/>
        </w:rPr>
        <w:t xml:space="preserve">אין </w:t>
      </w:r>
      <w:bookmarkStart w:id="3146" w:name="_ETM_Q6_671110"/>
      <w:bookmarkEnd w:id="3146"/>
      <w:r>
        <w:rPr>
          <w:rtl/>
        </w:rPr>
        <w:t xml:space="preserve">יומיים </w:t>
      </w:r>
      <w:bookmarkStart w:id="3147" w:name="_ETM_Q6_671709"/>
      <w:bookmarkStart w:id="3148" w:name="_ETM_Q6_672489"/>
      <w:bookmarkEnd w:id="3147"/>
      <w:bookmarkEnd w:id="3148"/>
      <w:r>
        <w:rPr>
          <w:rtl/>
        </w:rPr>
        <w:t xml:space="preserve">שעוברים </w:t>
      </w:r>
      <w:bookmarkStart w:id="3149" w:name="_ETM_Q6_673239"/>
      <w:bookmarkEnd w:id="3149"/>
      <w:r>
        <w:rPr>
          <w:rtl/>
        </w:rPr>
        <w:t>ב</w:t>
      </w:r>
      <w:r>
        <w:rPr>
          <w:rFonts w:hint="cs"/>
          <w:rtl/>
        </w:rPr>
        <w:t>ל</w:t>
      </w:r>
      <w:r>
        <w:rPr>
          <w:rtl/>
        </w:rPr>
        <w:t xml:space="preserve">י </w:t>
      </w:r>
      <w:bookmarkStart w:id="3150" w:name="_ETM_Q6_673480"/>
      <w:bookmarkEnd w:id="3150"/>
      <w:r>
        <w:rPr>
          <w:rtl/>
        </w:rPr>
        <w:t>רצח</w:t>
      </w:r>
      <w:r>
        <w:rPr>
          <w:rFonts w:hint="cs"/>
          <w:rtl/>
        </w:rPr>
        <w:t>.</w:t>
      </w:r>
    </w:p>
    <w:p w:rsidR="00C309A6" w:rsidRDefault="00C309A6" w:rsidP="00C02D93">
      <w:pPr>
        <w:rPr>
          <w:rtl/>
        </w:rPr>
      </w:pPr>
      <w:bookmarkStart w:id="3151" w:name="_ETM_Q6_677306"/>
      <w:bookmarkStart w:id="3152" w:name="_ETM_Q6_677405"/>
      <w:bookmarkEnd w:id="3151"/>
      <w:bookmarkEnd w:id="3152"/>
    </w:p>
    <w:p w:rsidR="00C309A6" w:rsidRDefault="00C309A6" w:rsidP="00081DC6">
      <w:pPr>
        <w:rPr>
          <w:rtl/>
          <w:lang w:eastAsia="he-IL"/>
        </w:rPr>
      </w:pPr>
      <w:bookmarkStart w:id="3153" w:name="_ETM_Q6_677434"/>
      <w:bookmarkStart w:id="3154" w:name="_ETM_Q6_677506"/>
      <w:bookmarkStart w:id="3155" w:name="_ETM_Q6_674889"/>
      <w:bookmarkEnd w:id="3153"/>
      <w:bookmarkEnd w:id="3154"/>
      <w:bookmarkEnd w:id="3155"/>
      <w:r>
        <w:rPr>
          <w:rtl/>
        </w:rPr>
        <w:t xml:space="preserve">לפני </w:t>
      </w:r>
      <w:bookmarkStart w:id="3156" w:name="_ETM_Q6_677020"/>
      <w:bookmarkEnd w:id="3156"/>
      <w:r>
        <w:rPr>
          <w:rtl/>
        </w:rPr>
        <w:t>שבועיים</w:t>
      </w:r>
      <w:bookmarkStart w:id="3157" w:name="_ETM_Q6_677920"/>
      <w:bookmarkEnd w:id="3157"/>
      <w:r>
        <w:rPr>
          <w:rFonts w:hint="cs"/>
          <w:rtl/>
        </w:rPr>
        <w:t xml:space="preserve"> </w:t>
      </w:r>
      <w:r>
        <w:rPr>
          <w:rtl/>
        </w:rPr>
        <w:t xml:space="preserve">סוף </w:t>
      </w:r>
      <w:bookmarkStart w:id="3158" w:name="_ETM_Q6_678250"/>
      <w:bookmarkEnd w:id="3158"/>
      <w:r>
        <w:rPr>
          <w:rtl/>
        </w:rPr>
        <w:t xml:space="preserve">השבוע </w:t>
      </w:r>
      <w:bookmarkStart w:id="3159" w:name="_ETM_Q6_679030"/>
      <w:bookmarkEnd w:id="3159"/>
      <w:r>
        <w:rPr>
          <w:rtl/>
        </w:rPr>
        <w:t xml:space="preserve">היה </w:t>
      </w:r>
      <w:bookmarkStart w:id="3160" w:name="_ETM_Q6_679450"/>
      <w:bookmarkEnd w:id="3160"/>
      <w:r>
        <w:rPr>
          <w:rtl/>
        </w:rPr>
        <w:t xml:space="preserve">הנורא </w:t>
      </w:r>
      <w:bookmarkStart w:id="3161" w:name="_ETM_Q6_680200"/>
      <w:bookmarkEnd w:id="3161"/>
      <w:r>
        <w:rPr>
          <w:rtl/>
        </w:rPr>
        <w:t>ביותר</w:t>
      </w:r>
      <w:r>
        <w:rPr>
          <w:rFonts w:hint="cs"/>
          <w:rtl/>
        </w:rPr>
        <w:t xml:space="preserve"> </w:t>
      </w:r>
      <w:r>
        <w:rPr>
          <w:rFonts w:hint="eastAsia"/>
          <w:rtl/>
        </w:rPr>
        <w:t>–</w:t>
      </w:r>
      <w:r>
        <w:rPr>
          <w:rFonts w:hint="cs"/>
          <w:rtl/>
        </w:rPr>
        <w:t xml:space="preserve"> שבעה</w:t>
      </w:r>
      <w:bookmarkStart w:id="3162" w:name="_ETM_Q6_681340"/>
      <w:bookmarkEnd w:id="3162"/>
      <w:r>
        <w:rPr>
          <w:rtl/>
        </w:rPr>
        <w:t xml:space="preserve"> </w:t>
      </w:r>
      <w:bookmarkStart w:id="3163" w:name="_ETM_Q6_681819"/>
      <w:bookmarkEnd w:id="3163"/>
      <w:r>
        <w:rPr>
          <w:rtl/>
        </w:rPr>
        <w:t xml:space="preserve">מקרי </w:t>
      </w:r>
      <w:bookmarkStart w:id="3164" w:name="_ETM_Q6_682209"/>
      <w:bookmarkEnd w:id="3164"/>
      <w:r>
        <w:rPr>
          <w:rtl/>
        </w:rPr>
        <w:t xml:space="preserve">רצח </w:t>
      </w:r>
      <w:bookmarkStart w:id="3165" w:name="_ETM_Q6_682750"/>
      <w:bookmarkEnd w:id="3165"/>
      <w:r>
        <w:rPr>
          <w:rtl/>
        </w:rPr>
        <w:t xml:space="preserve">בסוף </w:t>
      </w:r>
      <w:bookmarkStart w:id="3166" w:name="_ETM_Q6_683110"/>
      <w:bookmarkEnd w:id="3166"/>
      <w:r>
        <w:rPr>
          <w:rtl/>
        </w:rPr>
        <w:t>שבוע</w:t>
      </w:r>
      <w:r>
        <w:rPr>
          <w:rFonts w:hint="cs"/>
          <w:rtl/>
        </w:rPr>
        <w:t xml:space="preserve"> </w:t>
      </w:r>
      <w:bookmarkStart w:id="3167" w:name="_ETM_Q6_688058"/>
      <w:bookmarkEnd w:id="3167"/>
      <w:r>
        <w:rPr>
          <w:rFonts w:hint="cs"/>
          <w:rtl/>
        </w:rPr>
        <w:t>אחד.</w:t>
      </w:r>
      <w:bookmarkStart w:id="3168" w:name="_ETM_Q6_683530"/>
      <w:bookmarkEnd w:id="3168"/>
      <w:r>
        <w:rPr>
          <w:rtl/>
        </w:rPr>
        <w:t xml:space="preserve"> </w:t>
      </w:r>
      <w:bookmarkStart w:id="3169" w:name="_ETM_Q6_686670"/>
      <w:bookmarkEnd w:id="3169"/>
      <w:r>
        <w:rPr>
          <w:rtl/>
        </w:rPr>
        <w:t>בשבוע</w:t>
      </w:r>
      <w:r>
        <w:rPr>
          <w:rFonts w:hint="cs"/>
          <w:rtl/>
        </w:rPr>
        <w:t xml:space="preserve"> אחד</w:t>
      </w:r>
      <w:bookmarkStart w:id="3170" w:name="_ETM_Q6_687299"/>
      <w:bookmarkEnd w:id="3170"/>
      <w:r>
        <w:rPr>
          <w:rtl/>
        </w:rPr>
        <w:t xml:space="preserve"> </w:t>
      </w:r>
      <w:bookmarkStart w:id="3171" w:name="_ETM_Q6_687810"/>
      <w:bookmarkEnd w:id="3171"/>
      <w:r>
        <w:rPr>
          <w:rtl/>
        </w:rPr>
        <w:t xml:space="preserve">אישה </w:t>
      </w:r>
      <w:bookmarkStart w:id="3172" w:name="_ETM_Q6_688109"/>
      <w:bookmarkEnd w:id="3172"/>
      <w:r>
        <w:rPr>
          <w:rtl/>
        </w:rPr>
        <w:t xml:space="preserve">נרצחה </w:t>
      </w:r>
      <w:bookmarkStart w:id="3173" w:name="_ETM_Q6_688620"/>
      <w:bookmarkEnd w:id="3173"/>
      <w:r>
        <w:rPr>
          <w:rtl/>
        </w:rPr>
        <w:t>בדרום</w:t>
      </w:r>
      <w:bookmarkStart w:id="3174" w:name="_ETM_Q6_689340"/>
      <w:bookmarkEnd w:id="3174"/>
      <w:r>
        <w:rPr>
          <w:rFonts w:hint="cs"/>
          <w:rtl/>
        </w:rPr>
        <w:t xml:space="preserve">; </w:t>
      </w:r>
      <w:bookmarkStart w:id="3175" w:name="_ETM_Q6_690030"/>
      <w:bookmarkEnd w:id="3175"/>
      <w:r>
        <w:rPr>
          <w:rtl/>
        </w:rPr>
        <w:t>גבר</w:t>
      </w:r>
      <w:r>
        <w:rPr>
          <w:rFonts w:hint="cs"/>
          <w:rtl/>
        </w:rPr>
        <w:t>,</w:t>
      </w:r>
      <w:r>
        <w:rPr>
          <w:rtl/>
        </w:rPr>
        <w:t xml:space="preserve"> </w:t>
      </w:r>
      <w:bookmarkStart w:id="3176" w:name="_ETM_Q6_690540"/>
      <w:bookmarkEnd w:id="3176"/>
      <w:r>
        <w:rPr>
          <w:rtl/>
        </w:rPr>
        <w:t xml:space="preserve">מנהל </w:t>
      </w:r>
      <w:bookmarkStart w:id="3177" w:name="_ETM_Q6_690900"/>
      <w:bookmarkEnd w:id="3177"/>
      <w:r>
        <w:rPr>
          <w:rtl/>
        </w:rPr>
        <w:t xml:space="preserve">בית </w:t>
      </w:r>
      <w:bookmarkStart w:id="3178" w:name="_ETM_Q6_691049"/>
      <w:bookmarkEnd w:id="3178"/>
      <w:r>
        <w:rPr>
          <w:rtl/>
        </w:rPr>
        <w:t>ספר</w:t>
      </w:r>
      <w:r>
        <w:rPr>
          <w:rFonts w:hint="cs"/>
          <w:rtl/>
        </w:rPr>
        <w:t>,</w:t>
      </w:r>
      <w:r>
        <w:rPr>
          <w:rtl/>
        </w:rPr>
        <w:t xml:space="preserve"> </w:t>
      </w:r>
      <w:bookmarkStart w:id="3179" w:name="_ETM_Q6_691439"/>
      <w:bookmarkEnd w:id="3179"/>
      <w:r>
        <w:rPr>
          <w:rtl/>
        </w:rPr>
        <w:t>נרצח</w:t>
      </w:r>
      <w:r w:rsidR="009037E1">
        <w:rPr>
          <w:rFonts w:hint="cs"/>
          <w:rtl/>
        </w:rPr>
        <w:t>.</w:t>
      </w:r>
      <w:r>
        <w:rPr>
          <w:rtl/>
        </w:rPr>
        <w:t xml:space="preserve"> </w:t>
      </w:r>
      <w:bookmarkStart w:id="3180" w:name="_ETM_Q6_692309"/>
      <w:bookmarkEnd w:id="3180"/>
      <w:r>
        <w:rPr>
          <w:rtl/>
        </w:rPr>
        <w:t xml:space="preserve">בבאקה </w:t>
      </w:r>
      <w:bookmarkStart w:id="3181" w:name="_ETM_Q6_692909"/>
      <w:bookmarkEnd w:id="3181"/>
      <w:r>
        <w:rPr>
          <w:rtl/>
        </w:rPr>
        <w:t xml:space="preserve">לפני </w:t>
      </w:r>
      <w:bookmarkStart w:id="3182" w:name="_ETM_Q6_693239"/>
      <w:bookmarkEnd w:id="3182"/>
      <w:r>
        <w:rPr>
          <w:rtl/>
        </w:rPr>
        <w:t>שבועיים</w:t>
      </w:r>
      <w:r>
        <w:rPr>
          <w:rFonts w:hint="cs"/>
          <w:rtl/>
        </w:rPr>
        <w:t xml:space="preserve"> היו שבעה </w:t>
      </w:r>
      <w:bookmarkStart w:id="3183" w:name="_ETM_Q6_694490"/>
      <w:bookmarkStart w:id="3184" w:name="_ETM_Q6_694910"/>
      <w:bookmarkEnd w:id="3183"/>
      <w:bookmarkEnd w:id="3184"/>
      <w:r>
        <w:rPr>
          <w:rtl/>
        </w:rPr>
        <w:t xml:space="preserve">מקרי </w:t>
      </w:r>
      <w:bookmarkStart w:id="3185" w:name="_ETM_Q6_695300"/>
      <w:bookmarkEnd w:id="3185"/>
      <w:r>
        <w:rPr>
          <w:rtl/>
        </w:rPr>
        <w:t>רצח</w:t>
      </w:r>
      <w:r>
        <w:rPr>
          <w:rFonts w:hint="cs"/>
          <w:rtl/>
        </w:rPr>
        <w:t xml:space="preserve">. עכו, עראבה, </w:t>
      </w:r>
      <w:proofErr w:type="spellStart"/>
      <w:r>
        <w:rPr>
          <w:rFonts w:hint="cs"/>
          <w:rtl/>
        </w:rPr>
        <w:t>אעבלין</w:t>
      </w:r>
      <w:proofErr w:type="spellEnd"/>
      <w:r>
        <w:rPr>
          <w:rFonts w:hint="cs"/>
          <w:rtl/>
        </w:rPr>
        <w:t xml:space="preserve">, </w:t>
      </w:r>
      <w:bookmarkStart w:id="3186" w:name="_ETM_Q6_696050"/>
      <w:bookmarkStart w:id="3187" w:name="_ETM_Q6_696890"/>
      <w:bookmarkStart w:id="3188" w:name="_ETM_Q6_697610"/>
      <w:bookmarkEnd w:id="3186"/>
      <w:bookmarkEnd w:id="3187"/>
      <w:bookmarkEnd w:id="3188"/>
      <w:r>
        <w:rPr>
          <w:rFonts w:hint="cs"/>
          <w:rtl/>
        </w:rPr>
        <w:t xml:space="preserve">כפר </w:t>
      </w:r>
      <w:bookmarkStart w:id="3189" w:name="_ETM_Q6_696235"/>
      <w:bookmarkEnd w:id="3189"/>
      <w:r>
        <w:rPr>
          <w:rFonts w:hint="cs"/>
          <w:rtl/>
        </w:rPr>
        <w:t>קרע, ערוער, א</w:t>
      </w:r>
      <w:r w:rsidR="009037E1">
        <w:rPr>
          <w:rFonts w:hint="cs"/>
          <w:rtl/>
        </w:rPr>
        <w:t>ל</w:t>
      </w:r>
      <w:r>
        <w:rPr>
          <w:rFonts w:hint="cs"/>
          <w:rtl/>
        </w:rPr>
        <w:t>-ל</w:t>
      </w:r>
      <w:r w:rsidR="009037E1">
        <w:rPr>
          <w:rFonts w:hint="cs"/>
          <w:rtl/>
        </w:rPr>
        <w:t>י</w:t>
      </w:r>
      <w:r>
        <w:rPr>
          <w:rFonts w:hint="cs"/>
          <w:rtl/>
        </w:rPr>
        <w:t xml:space="preserve">ד, רהט. </w:t>
      </w:r>
      <w:bookmarkStart w:id="3190" w:name="_ETM_Q6_697910"/>
      <w:bookmarkStart w:id="3191" w:name="_ETM_Q6_699099"/>
      <w:bookmarkStart w:id="3192" w:name="_ETM_Q6_700150"/>
      <w:bookmarkStart w:id="3193" w:name="_ETM_Q6_701020"/>
      <w:bookmarkStart w:id="3194" w:name="_ETM_Q6_702200"/>
      <w:bookmarkEnd w:id="3190"/>
      <w:bookmarkEnd w:id="3191"/>
      <w:bookmarkEnd w:id="3192"/>
      <w:bookmarkEnd w:id="3193"/>
      <w:bookmarkEnd w:id="3194"/>
      <w:r>
        <w:rPr>
          <w:rtl/>
        </w:rPr>
        <w:t xml:space="preserve">אין </w:t>
      </w:r>
      <w:bookmarkStart w:id="3195" w:name="_ETM_Q6_702530"/>
      <w:bookmarkEnd w:id="3195"/>
      <w:r>
        <w:rPr>
          <w:rtl/>
        </w:rPr>
        <w:t xml:space="preserve">כמעט </w:t>
      </w:r>
      <w:bookmarkStart w:id="3196" w:name="_ETM_Q6_703010"/>
      <w:bookmarkEnd w:id="3196"/>
      <w:r>
        <w:rPr>
          <w:rtl/>
        </w:rPr>
        <w:t xml:space="preserve">מקום </w:t>
      </w:r>
      <w:bookmarkStart w:id="3197" w:name="_ETM_Q6_703459"/>
      <w:bookmarkEnd w:id="3197"/>
      <w:r>
        <w:rPr>
          <w:rtl/>
        </w:rPr>
        <w:t>בטוח</w:t>
      </w:r>
      <w:r>
        <w:rPr>
          <w:rFonts w:hint="cs"/>
          <w:rtl/>
        </w:rPr>
        <w:t>.</w:t>
      </w:r>
      <w:bookmarkStart w:id="3198" w:name="_ETM_Q6_707175"/>
      <w:bookmarkStart w:id="3199" w:name="_ETM_Q6_707263"/>
      <w:bookmarkStart w:id="3200" w:name="_ETM_Q6_707302"/>
      <w:bookmarkStart w:id="3201" w:name="_ETM_Q6_707374"/>
      <w:bookmarkStart w:id="3202" w:name="_ETM_Q6_705139"/>
      <w:bookmarkEnd w:id="3198"/>
      <w:bookmarkEnd w:id="3199"/>
      <w:bookmarkEnd w:id="3200"/>
      <w:bookmarkEnd w:id="3201"/>
      <w:bookmarkEnd w:id="3202"/>
      <w:r w:rsidR="00980187">
        <w:rPr>
          <w:rFonts w:hint="cs"/>
          <w:rtl/>
        </w:rPr>
        <w:t xml:space="preserve"> </w:t>
      </w:r>
      <w:r>
        <w:rPr>
          <w:rtl/>
        </w:rPr>
        <w:t xml:space="preserve">את </w:t>
      </w:r>
      <w:bookmarkStart w:id="3203" w:name="_ETM_Q6_705349"/>
      <w:bookmarkEnd w:id="3203"/>
      <w:r>
        <w:rPr>
          <w:rtl/>
        </w:rPr>
        <w:t xml:space="preserve">הממשלה </w:t>
      </w:r>
      <w:bookmarkStart w:id="3204" w:name="_ETM_Q6_707829"/>
      <w:bookmarkEnd w:id="3204"/>
      <w:r>
        <w:rPr>
          <w:rtl/>
        </w:rPr>
        <w:t xml:space="preserve">זה </w:t>
      </w:r>
      <w:bookmarkStart w:id="3205" w:name="_ETM_Q6_708219"/>
      <w:bookmarkEnd w:id="3205"/>
      <w:r>
        <w:rPr>
          <w:rtl/>
        </w:rPr>
        <w:t xml:space="preserve">לא </w:t>
      </w:r>
      <w:bookmarkStart w:id="3206" w:name="_ETM_Q6_708370"/>
      <w:bookmarkEnd w:id="3206"/>
      <w:r>
        <w:rPr>
          <w:rtl/>
        </w:rPr>
        <w:t>מעניין</w:t>
      </w:r>
      <w:r>
        <w:rPr>
          <w:rFonts w:hint="cs"/>
          <w:rtl/>
        </w:rPr>
        <w:t>.</w:t>
      </w:r>
      <w:r>
        <w:rPr>
          <w:rtl/>
        </w:rPr>
        <w:t xml:space="preserve"> </w:t>
      </w:r>
      <w:bookmarkStart w:id="3207" w:name="_ETM_Q6_709849"/>
      <w:bookmarkEnd w:id="3207"/>
      <w:r>
        <w:rPr>
          <w:rtl/>
        </w:rPr>
        <w:t xml:space="preserve">אין </w:t>
      </w:r>
      <w:bookmarkStart w:id="3208" w:name="_ETM_Q6_710090"/>
      <w:bookmarkEnd w:id="3208"/>
      <w:r>
        <w:rPr>
          <w:rtl/>
        </w:rPr>
        <w:t>תוכנית</w:t>
      </w:r>
      <w:r>
        <w:rPr>
          <w:rFonts w:hint="cs"/>
          <w:rtl/>
        </w:rPr>
        <w:t>,</w:t>
      </w:r>
      <w:r>
        <w:rPr>
          <w:rtl/>
        </w:rPr>
        <w:t xml:space="preserve"> </w:t>
      </w:r>
      <w:bookmarkStart w:id="3209" w:name="_ETM_Q6_711800"/>
      <w:bookmarkEnd w:id="3209"/>
      <w:r>
        <w:rPr>
          <w:rtl/>
        </w:rPr>
        <w:t xml:space="preserve">אין </w:t>
      </w:r>
      <w:bookmarkStart w:id="3210" w:name="_ETM_Q6_712190"/>
      <w:bookmarkEnd w:id="3210"/>
      <w:r>
        <w:rPr>
          <w:rtl/>
        </w:rPr>
        <w:t xml:space="preserve">עבודה </w:t>
      </w:r>
      <w:bookmarkStart w:id="3211" w:name="_ETM_Q6_713030"/>
      <w:bookmarkStart w:id="3212" w:name="_ETM_Q6_713590"/>
      <w:bookmarkEnd w:id="3211"/>
      <w:bookmarkEnd w:id="3212"/>
      <w:r>
        <w:rPr>
          <w:rtl/>
        </w:rPr>
        <w:t xml:space="preserve">מסודרת </w:t>
      </w:r>
      <w:bookmarkStart w:id="3213" w:name="_ETM_Q6_714280"/>
      <w:bookmarkEnd w:id="3213"/>
      <w:r>
        <w:rPr>
          <w:rtl/>
        </w:rPr>
        <w:t>ומוסדרת</w:t>
      </w:r>
      <w:r>
        <w:rPr>
          <w:rFonts w:hint="cs"/>
          <w:rtl/>
        </w:rPr>
        <w:t>,</w:t>
      </w:r>
      <w:r>
        <w:rPr>
          <w:rtl/>
        </w:rPr>
        <w:t xml:space="preserve"> </w:t>
      </w:r>
      <w:bookmarkStart w:id="3214" w:name="_ETM_Q6_715809"/>
      <w:bookmarkEnd w:id="3214"/>
      <w:r>
        <w:rPr>
          <w:rFonts w:hint="cs"/>
          <w:rtl/>
        </w:rPr>
        <w:t>ו</w:t>
      </w:r>
      <w:r>
        <w:rPr>
          <w:rtl/>
        </w:rPr>
        <w:t xml:space="preserve">אין </w:t>
      </w:r>
      <w:bookmarkStart w:id="3215" w:name="_ETM_Q6_716140"/>
      <w:bookmarkEnd w:id="3215"/>
      <w:r>
        <w:rPr>
          <w:rtl/>
        </w:rPr>
        <w:t xml:space="preserve">אפילו </w:t>
      </w:r>
      <w:bookmarkStart w:id="3216" w:name="_ETM_Q6_716770"/>
      <w:bookmarkEnd w:id="3216"/>
      <w:r>
        <w:rPr>
          <w:rtl/>
        </w:rPr>
        <w:t xml:space="preserve">מראית </w:t>
      </w:r>
      <w:bookmarkStart w:id="3217" w:name="_ETM_Q6_717460"/>
      <w:bookmarkEnd w:id="3217"/>
      <w:r>
        <w:rPr>
          <w:rtl/>
        </w:rPr>
        <w:t xml:space="preserve">עין </w:t>
      </w:r>
      <w:bookmarkStart w:id="3218" w:name="_ETM_Q6_718929"/>
      <w:bookmarkEnd w:id="3218"/>
      <w:r>
        <w:rPr>
          <w:rtl/>
        </w:rPr>
        <w:t xml:space="preserve">של </w:t>
      </w:r>
      <w:bookmarkStart w:id="3219" w:name="_ETM_Q6_719200"/>
      <w:bookmarkEnd w:id="3219"/>
      <w:r>
        <w:rPr>
          <w:rtl/>
        </w:rPr>
        <w:t xml:space="preserve">טיפול </w:t>
      </w:r>
      <w:bookmarkStart w:id="3220" w:name="_ETM_Q6_719620"/>
      <w:bookmarkEnd w:id="3220"/>
      <w:r>
        <w:rPr>
          <w:rtl/>
        </w:rPr>
        <w:t>בנושא</w:t>
      </w:r>
      <w:bookmarkStart w:id="3221" w:name="_ETM_Q6_723449"/>
      <w:bookmarkEnd w:id="3221"/>
      <w:r>
        <w:rPr>
          <w:rFonts w:hint="cs"/>
          <w:rtl/>
        </w:rPr>
        <w:t xml:space="preserve">, </w:t>
      </w:r>
      <w:bookmarkStart w:id="3222" w:name="_ETM_Q6_720659"/>
      <w:bookmarkEnd w:id="3222"/>
      <w:r>
        <w:rPr>
          <w:rFonts w:hint="cs"/>
          <w:rtl/>
        </w:rPr>
        <w:t xml:space="preserve">כי </w:t>
      </w:r>
      <w:r>
        <w:rPr>
          <w:rtl/>
        </w:rPr>
        <w:t xml:space="preserve">דמו </w:t>
      </w:r>
      <w:bookmarkStart w:id="3223" w:name="_ETM_Q6_724499"/>
      <w:bookmarkEnd w:id="3223"/>
      <w:r>
        <w:rPr>
          <w:rtl/>
        </w:rPr>
        <w:t xml:space="preserve">של </w:t>
      </w:r>
      <w:bookmarkStart w:id="3224" w:name="_ETM_Q6_724769"/>
      <w:bookmarkEnd w:id="3224"/>
      <w:r>
        <w:rPr>
          <w:rtl/>
        </w:rPr>
        <w:t xml:space="preserve">הציבור </w:t>
      </w:r>
      <w:bookmarkStart w:id="3225" w:name="_ETM_Q6_725249"/>
      <w:bookmarkEnd w:id="3225"/>
      <w:r>
        <w:rPr>
          <w:rtl/>
        </w:rPr>
        <w:t xml:space="preserve">הערבי </w:t>
      </w:r>
      <w:bookmarkStart w:id="3226" w:name="_ETM_Q6_725939"/>
      <w:bookmarkEnd w:id="3226"/>
      <w:r>
        <w:rPr>
          <w:rtl/>
        </w:rPr>
        <w:t>מותר</w:t>
      </w:r>
      <w:r>
        <w:rPr>
          <w:rFonts w:hint="cs"/>
          <w:rtl/>
        </w:rPr>
        <w:t>.</w:t>
      </w:r>
      <w:bookmarkStart w:id="3227" w:name="_ETM_Q6_727394"/>
      <w:bookmarkStart w:id="3228" w:name="_ETM_Q6_727471"/>
      <w:bookmarkStart w:id="3229" w:name="TOR_Q7"/>
      <w:bookmarkEnd w:id="3227"/>
      <w:bookmarkEnd w:id="3228"/>
      <w:bookmarkEnd w:id="3229"/>
      <w:r w:rsidR="00980187">
        <w:rPr>
          <w:rFonts w:hint="cs"/>
          <w:rtl/>
          <w:lang w:eastAsia="he-IL"/>
        </w:rPr>
        <w:t xml:space="preserve"> </w:t>
      </w:r>
      <w:r>
        <w:rPr>
          <w:rFonts w:hint="cs"/>
          <w:rtl/>
          <w:lang w:eastAsia="he-IL"/>
        </w:rPr>
        <w:t xml:space="preserve">ודווקא בשעה </w:t>
      </w:r>
      <w:bookmarkStart w:id="3230" w:name="_ETM_Q7_124133"/>
      <w:bookmarkEnd w:id="3230"/>
      <w:r>
        <w:rPr>
          <w:rFonts w:hint="cs"/>
          <w:rtl/>
          <w:lang w:eastAsia="he-IL"/>
        </w:rPr>
        <w:t>הקשה הזו, כ</w:t>
      </w:r>
      <w:bookmarkStart w:id="3231" w:name="_ETM_Q7_130953"/>
      <w:bookmarkEnd w:id="3231"/>
      <w:r>
        <w:rPr>
          <w:rFonts w:hint="cs"/>
          <w:rtl/>
          <w:lang w:eastAsia="he-IL"/>
        </w:rPr>
        <w:t>שהי</w:t>
      </w:r>
      <w:r w:rsidR="00980187">
        <w:rPr>
          <w:rFonts w:hint="cs"/>
          <w:rtl/>
          <w:lang w:eastAsia="he-IL"/>
        </w:rPr>
        <w:t>י</w:t>
      </w:r>
      <w:r>
        <w:rPr>
          <w:rFonts w:hint="cs"/>
          <w:rtl/>
          <w:lang w:eastAsia="he-IL"/>
        </w:rPr>
        <w:t xml:space="preserve">שובים </w:t>
      </w:r>
      <w:bookmarkStart w:id="3232" w:name="_ETM_Q7_128713"/>
      <w:bookmarkEnd w:id="3232"/>
      <w:r>
        <w:rPr>
          <w:rFonts w:hint="cs"/>
          <w:rtl/>
          <w:lang w:eastAsia="he-IL"/>
        </w:rPr>
        <w:t>הערבי</w:t>
      </w:r>
      <w:bookmarkStart w:id="3233" w:name="_ETM_Q7_127103"/>
      <w:bookmarkEnd w:id="3233"/>
      <w:r>
        <w:rPr>
          <w:rFonts w:hint="cs"/>
          <w:rtl/>
          <w:lang w:eastAsia="he-IL"/>
        </w:rPr>
        <w:t xml:space="preserve">ים הכי פגיעים וזקוקים לסיוע </w:t>
      </w:r>
      <w:bookmarkStart w:id="3234" w:name="_ETM_Q7_134553"/>
      <w:bookmarkEnd w:id="3234"/>
      <w:r>
        <w:rPr>
          <w:rFonts w:hint="cs"/>
          <w:rtl/>
          <w:lang w:eastAsia="he-IL"/>
        </w:rPr>
        <w:t>ותמיכה ממשלתית</w:t>
      </w:r>
      <w:bookmarkStart w:id="3235" w:name="_ETM_Q7_133103"/>
      <w:bookmarkEnd w:id="3235"/>
      <w:r>
        <w:rPr>
          <w:rFonts w:hint="cs"/>
          <w:rtl/>
          <w:lang w:eastAsia="he-IL"/>
        </w:rPr>
        <w:t xml:space="preserve">, מינה </w:t>
      </w:r>
      <w:bookmarkStart w:id="3236" w:name="_ETM_Q7_132003"/>
      <w:bookmarkEnd w:id="3236"/>
      <w:r>
        <w:rPr>
          <w:rFonts w:hint="cs"/>
          <w:rtl/>
          <w:lang w:eastAsia="he-IL"/>
        </w:rPr>
        <w:t>ראש הממשלה את האיש הכי לא מתאים</w:t>
      </w:r>
      <w:bookmarkStart w:id="3237" w:name="_ETM_Q7_140974"/>
      <w:bookmarkEnd w:id="3237"/>
      <w:r>
        <w:rPr>
          <w:rFonts w:hint="cs"/>
          <w:rtl/>
          <w:lang w:eastAsia="he-IL"/>
        </w:rPr>
        <w:t xml:space="preserve"> לתפקיד; עבריין סדרתי, מו</w:t>
      </w:r>
      <w:bookmarkStart w:id="3238" w:name="_ETM_Q7_141163"/>
      <w:bookmarkEnd w:id="3238"/>
      <w:r>
        <w:rPr>
          <w:rFonts w:hint="cs"/>
          <w:rtl/>
          <w:lang w:eastAsia="he-IL"/>
        </w:rPr>
        <w:t xml:space="preserve">רשע בתמיכה בארגון טרור, מונה לשר </w:t>
      </w:r>
      <w:bookmarkStart w:id="3239" w:name="_ETM_Q7_143183"/>
      <w:bookmarkEnd w:id="3239"/>
      <w:r>
        <w:rPr>
          <w:rFonts w:hint="cs"/>
          <w:rtl/>
          <w:lang w:eastAsia="he-IL"/>
        </w:rPr>
        <w:t xml:space="preserve">המשטרה, השר </w:t>
      </w:r>
      <w:r w:rsidRPr="00136CCF">
        <w:rPr>
          <w:rFonts w:hint="cs"/>
          <w:rtl/>
          <w:lang w:eastAsia="he-IL"/>
        </w:rPr>
        <w:t xml:space="preserve">האחראי על ביטחון אישי </w:t>
      </w:r>
      <w:bookmarkStart w:id="3240" w:name="_ETM_Q7_146713"/>
      <w:bookmarkEnd w:id="3240"/>
      <w:r w:rsidRPr="00136CCF">
        <w:rPr>
          <w:rFonts w:hint="cs"/>
          <w:rtl/>
          <w:lang w:eastAsia="he-IL"/>
        </w:rPr>
        <w:t xml:space="preserve">ועל ביטחון לאומי. זה </w:t>
      </w:r>
      <w:bookmarkStart w:id="3241" w:name="_ETM_Q7_154001"/>
      <w:bookmarkEnd w:id="3241"/>
      <w:r w:rsidRPr="00136CCF">
        <w:rPr>
          <w:rFonts w:hint="cs"/>
          <w:rtl/>
          <w:lang w:eastAsia="he-IL"/>
        </w:rPr>
        <w:t>האיש.</w:t>
      </w:r>
      <w:bookmarkStart w:id="3242" w:name="_ETM_Q7_158816"/>
      <w:bookmarkEnd w:id="3242"/>
      <w:r w:rsidRPr="00136CCF">
        <w:rPr>
          <w:rFonts w:hint="cs"/>
          <w:rtl/>
          <w:lang w:eastAsia="he-IL"/>
        </w:rPr>
        <w:t xml:space="preserve"> </w:t>
      </w:r>
      <w:bookmarkStart w:id="3243" w:name="_ETM_Q7_165968"/>
      <w:bookmarkStart w:id="3244" w:name="_ETM_Q7_166070"/>
      <w:bookmarkStart w:id="3245" w:name="_ETM_Q7_158900"/>
      <w:bookmarkStart w:id="3246" w:name="_ETM_Q7_158960"/>
      <w:bookmarkStart w:id="3247" w:name="_ETM_Q7_159037"/>
      <w:bookmarkEnd w:id="3243"/>
      <w:bookmarkEnd w:id="3244"/>
      <w:bookmarkEnd w:id="3245"/>
      <w:bookmarkEnd w:id="3246"/>
      <w:bookmarkEnd w:id="3247"/>
      <w:r w:rsidRPr="00136CCF">
        <w:rPr>
          <w:rFonts w:hint="cs"/>
          <w:rtl/>
          <w:lang w:eastAsia="he-IL"/>
        </w:rPr>
        <w:t>ולא פ</w:t>
      </w:r>
      <w:bookmarkStart w:id="3248" w:name="_ETM_Q7_155963"/>
      <w:bookmarkEnd w:id="3248"/>
      <w:r w:rsidRPr="00136CCF">
        <w:rPr>
          <w:rFonts w:hint="cs"/>
          <w:rtl/>
          <w:lang w:eastAsia="he-IL"/>
        </w:rPr>
        <w:t>לא ששיעור</w:t>
      </w:r>
      <w:r>
        <w:rPr>
          <w:rFonts w:hint="cs"/>
          <w:rtl/>
          <w:lang w:eastAsia="he-IL"/>
        </w:rPr>
        <w:t>י</w:t>
      </w:r>
      <w:r w:rsidRPr="00136CCF">
        <w:rPr>
          <w:rFonts w:hint="cs"/>
          <w:rtl/>
          <w:lang w:eastAsia="he-IL"/>
        </w:rPr>
        <w:t xml:space="preserve"> הפשיעה</w:t>
      </w:r>
      <w:r w:rsidR="00081DC6">
        <w:rPr>
          <w:rFonts w:hint="cs"/>
          <w:rtl/>
          <w:lang w:eastAsia="he-IL"/>
        </w:rPr>
        <w:t>,</w:t>
      </w:r>
      <w:r w:rsidRPr="00136CCF">
        <w:rPr>
          <w:rFonts w:hint="cs"/>
          <w:rtl/>
          <w:lang w:eastAsia="he-IL"/>
        </w:rPr>
        <w:t xml:space="preserve"> </w:t>
      </w:r>
      <w:bookmarkStart w:id="3249" w:name="_ETM_Q7_155643"/>
      <w:bookmarkEnd w:id="3249"/>
      <w:r w:rsidRPr="00136CCF">
        <w:rPr>
          <w:rFonts w:hint="cs"/>
          <w:rtl/>
          <w:lang w:eastAsia="he-IL"/>
        </w:rPr>
        <w:t xml:space="preserve">גם בקרב יהודים </w:t>
      </w:r>
      <w:bookmarkStart w:id="3250" w:name="_ETM_Q7_157904"/>
      <w:bookmarkStart w:id="3251" w:name="_ETM_Q7_158813"/>
      <w:bookmarkStart w:id="3252" w:name="_ETM_Q7_159583"/>
      <w:bookmarkEnd w:id="3250"/>
      <w:bookmarkEnd w:id="3251"/>
      <w:bookmarkEnd w:id="3252"/>
      <w:r w:rsidRPr="00136CCF">
        <w:rPr>
          <w:rFonts w:hint="cs"/>
          <w:rtl/>
          <w:lang w:eastAsia="he-IL"/>
        </w:rPr>
        <w:t xml:space="preserve">אבל </w:t>
      </w:r>
      <w:bookmarkStart w:id="3253" w:name="_ETM_Q7_163732"/>
      <w:bookmarkStart w:id="3254" w:name="_ETM_Q7_162822"/>
      <w:bookmarkEnd w:id="3253"/>
      <w:bookmarkEnd w:id="3254"/>
      <w:r>
        <w:rPr>
          <w:rFonts w:hint="cs"/>
          <w:rtl/>
          <w:lang w:eastAsia="he-IL"/>
        </w:rPr>
        <w:t>בעיקר</w:t>
      </w:r>
      <w:r w:rsidRPr="00136CCF">
        <w:rPr>
          <w:rFonts w:hint="cs"/>
          <w:rtl/>
          <w:lang w:eastAsia="he-IL"/>
        </w:rPr>
        <w:t xml:space="preserve"> בקרב</w:t>
      </w:r>
      <w:r>
        <w:rPr>
          <w:rFonts w:hint="cs"/>
          <w:rtl/>
          <w:lang w:eastAsia="he-IL"/>
        </w:rPr>
        <w:t xml:space="preserve"> הציבור </w:t>
      </w:r>
      <w:bookmarkStart w:id="3255" w:name="_ETM_Q7_160813"/>
      <w:bookmarkEnd w:id="3255"/>
      <w:r>
        <w:rPr>
          <w:rFonts w:hint="cs"/>
          <w:rtl/>
          <w:lang w:eastAsia="he-IL"/>
        </w:rPr>
        <w:t>הערבי</w:t>
      </w:r>
      <w:bookmarkStart w:id="3256" w:name="_ETM_Q7_161583"/>
      <w:bookmarkEnd w:id="3256"/>
      <w:r>
        <w:rPr>
          <w:rFonts w:hint="cs"/>
          <w:rtl/>
          <w:lang w:eastAsia="he-IL"/>
        </w:rPr>
        <w:t>, נוסקים מעלה.</w:t>
      </w:r>
      <w:bookmarkStart w:id="3257" w:name="_ETM_Q7_161983"/>
      <w:bookmarkEnd w:id="3257"/>
    </w:p>
    <w:p w:rsidR="00C309A6" w:rsidRDefault="00C309A6" w:rsidP="00C02D93">
      <w:pPr>
        <w:rPr>
          <w:rtl/>
          <w:lang w:eastAsia="he-IL"/>
        </w:rPr>
      </w:pPr>
      <w:bookmarkStart w:id="3258" w:name="_ETM_Q7_162138"/>
      <w:bookmarkStart w:id="3259" w:name="_ETM_Q7_162237"/>
      <w:bookmarkEnd w:id="3258"/>
      <w:bookmarkEnd w:id="3259"/>
    </w:p>
    <w:p w:rsidR="00C309A6" w:rsidRDefault="00C309A6" w:rsidP="00734EEA">
      <w:pPr>
        <w:rPr>
          <w:rtl/>
        </w:rPr>
      </w:pPr>
      <w:bookmarkStart w:id="3260" w:name="_ETM_Q7_162282"/>
      <w:bookmarkStart w:id="3261" w:name="_ETM_Q7_162375"/>
      <w:bookmarkEnd w:id="3260"/>
      <w:bookmarkEnd w:id="3261"/>
      <w:r>
        <w:rPr>
          <w:rFonts w:hint="cs"/>
          <w:rtl/>
          <w:lang w:eastAsia="he-IL"/>
        </w:rPr>
        <w:t>מי שעשה קריירה מאלימות</w:t>
      </w:r>
      <w:bookmarkStart w:id="3262" w:name="_ETM_Q7_169099"/>
      <w:bookmarkEnd w:id="3262"/>
      <w:r>
        <w:rPr>
          <w:rFonts w:hint="cs"/>
          <w:rtl/>
          <w:lang w:eastAsia="he-IL"/>
        </w:rPr>
        <w:t xml:space="preserve"> ופרובוקציות</w:t>
      </w:r>
      <w:bookmarkStart w:id="3263" w:name="_ETM_Q7_166602"/>
      <w:bookmarkStart w:id="3264" w:name="_ETM_Q7_166832"/>
      <w:bookmarkEnd w:id="3263"/>
      <w:bookmarkEnd w:id="3264"/>
      <w:r>
        <w:rPr>
          <w:rFonts w:hint="cs"/>
          <w:rtl/>
          <w:lang w:eastAsia="he-IL"/>
        </w:rPr>
        <w:t xml:space="preserve">, מי שרודף פרסום, </w:t>
      </w:r>
      <w:proofErr w:type="spellStart"/>
      <w:r>
        <w:rPr>
          <w:rFonts w:hint="cs"/>
          <w:rtl/>
          <w:lang w:eastAsia="he-IL"/>
        </w:rPr>
        <w:t>לייקים</w:t>
      </w:r>
      <w:bookmarkStart w:id="3265" w:name="_ETM_Q7_168393"/>
      <w:bookmarkEnd w:id="3265"/>
      <w:proofErr w:type="spellEnd"/>
      <w:r>
        <w:rPr>
          <w:rFonts w:hint="cs"/>
          <w:rtl/>
          <w:lang w:eastAsia="he-IL"/>
        </w:rPr>
        <w:t>, גם במחיר הדם</w:t>
      </w:r>
      <w:bookmarkStart w:id="3266" w:name="_ETM_Q7_173871"/>
      <w:bookmarkEnd w:id="3266"/>
      <w:r>
        <w:rPr>
          <w:rFonts w:hint="cs"/>
          <w:rtl/>
          <w:lang w:eastAsia="he-IL"/>
        </w:rPr>
        <w:t xml:space="preserve"> שלנו ושלכם</w:t>
      </w:r>
      <w:bookmarkStart w:id="3267" w:name="_ETM_Q7_170613"/>
      <w:bookmarkEnd w:id="3267"/>
      <w:r>
        <w:rPr>
          <w:rFonts w:hint="cs"/>
          <w:rtl/>
          <w:lang w:eastAsia="he-IL"/>
        </w:rPr>
        <w:t>, גם במחיר הדם של המשפחות שלנו, ה</w:t>
      </w:r>
      <w:bookmarkStart w:id="3268" w:name="_ETM_Q7_172753"/>
      <w:bookmarkEnd w:id="3268"/>
      <w:r>
        <w:rPr>
          <w:rFonts w:hint="cs"/>
          <w:rtl/>
          <w:lang w:eastAsia="he-IL"/>
        </w:rPr>
        <w:t xml:space="preserve">ביטחון </w:t>
      </w:r>
      <w:bookmarkStart w:id="3269" w:name="_ETM_Q7_173986"/>
      <w:bookmarkEnd w:id="3269"/>
      <w:r>
        <w:rPr>
          <w:rFonts w:hint="cs"/>
          <w:rtl/>
          <w:lang w:eastAsia="he-IL"/>
        </w:rPr>
        <w:t>האישי שלנו, של כולנו</w:t>
      </w:r>
      <w:bookmarkStart w:id="3270" w:name="_ETM_Q7_180533"/>
      <w:bookmarkStart w:id="3271" w:name="_ETM_Q7_176553"/>
      <w:bookmarkStart w:id="3272" w:name="_ETM_Q7_178733"/>
      <w:bookmarkStart w:id="3273" w:name="_ETM_Q7_125180"/>
      <w:bookmarkStart w:id="3274" w:name="_ETM_Q7_133046"/>
      <w:bookmarkStart w:id="3275" w:name="_ETM_Q7_133327"/>
      <w:bookmarkStart w:id="3276" w:name="_ETM_Q7_133409"/>
      <w:bookmarkStart w:id="3277" w:name="_ETM_Q7_178533"/>
      <w:bookmarkStart w:id="3278" w:name="_ETM_Q7_181383"/>
      <w:bookmarkStart w:id="3279" w:name="_ETM_Q7_180089"/>
      <w:bookmarkEnd w:id="3270"/>
      <w:bookmarkEnd w:id="3271"/>
      <w:bookmarkEnd w:id="3272"/>
      <w:bookmarkEnd w:id="3273"/>
      <w:bookmarkEnd w:id="3274"/>
      <w:bookmarkEnd w:id="3275"/>
      <w:bookmarkEnd w:id="3276"/>
      <w:bookmarkEnd w:id="3277"/>
      <w:bookmarkEnd w:id="3278"/>
      <w:bookmarkEnd w:id="3279"/>
      <w:r>
        <w:rPr>
          <w:rFonts w:hint="cs"/>
          <w:rtl/>
          <w:lang w:eastAsia="he-IL"/>
        </w:rPr>
        <w:t xml:space="preserve">, בן </w:t>
      </w:r>
      <w:bookmarkStart w:id="3280" w:name="_ETM_Q7_177922"/>
      <w:bookmarkEnd w:id="3280"/>
      <w:r>
        <w:rPr>
          <w:rtl/>
        </w:rPr>
        <w:t xml:space="preserve">גביר </w:t>
      </w:r>
      <w:bookmarkStart w:id="3281" w:name="_ETM_Q7_180900"/>
      <w:bookmarkEnd w:id="3281"/>
      <w:r>
        <w:rPr>
          <w:rFonts w:hint="cs"/>
          <w:rtl/>
        </w:rPr>
        <w:t xml:space="preserve">– </w:t>
      </w:r>
      <w:r>
        <w:rPr>
          <w:rtl/>
        </w:rPr>
        <w:t>ש</w:t>
      </w:r>
      <w:r>
        <w:rPr>
          <w:rFonts w:hint="cs"/>
          <w:rtl/>
        </w:rPr>
        <w:t>קיוו</w:t>
      </w:r>
      <w:r>
        <w:rPr>
          <w:rtl/>
        </w:rPr>
        <w:t xml:space="preserve">ה </w:t>
      </w:r>
      <w:bookmarkStart w:id="3282" w:name="_ETM_Q7_182009"/>
      <w:bookmarkEnd w:id="3282"/>
      <w:r>
        <w:rPr>
          <w:rtl/>
        </w:rPr>
        <w:t xml:space="preserve">וניסה </w:t>
      </w:r>
      <w:bookmarkStart w:id="3283" w:name="_ETM_Q7_182520"/>
      <w:bookmarkEnd w:id="3283"/>
      <w:r>
        <w:rPr>
          <w:rtl/>
        </w:rPr>
        <w:t xml:space="preserve">מהרגע </w:t>
      </w:r>
      <w:bookmarkStart w:id="3284" w:name="_ETM_Q7_183029"/>
      <w:bookmarkEnd w:id="3284"/>
      <w:r>
        <w:rPr>
          <w:rtl/>
        </w:rPr>
        <w:t xml:space="preserve">הראשון </w:t>
      </w:r>
      <w:bookmarkStart w:id="3285" w:name="_ETM_Q7_183899"/>
      <w:bookmarkEnd w:id="3285"/>
      <w:r>
        <w:rPr>
          <w:rtl/>
        </w:rPr>
        <w:t>להצי</w:t>
      </w:r>
      <w:r>
        <w:rPr>
          <w:rFonts w:hint="cs"/>
          <w:rtl/>
        </w:rPr>
        <w:t>ת</w:t>
      </w:r>
      <w:r>
        <w:rPr>
          <w:rtl/>
        </w:rPr>
        <w:t xml:space="preserve"> </w:t>
      </w:r>
      <w:bookmarkStart w:id="3286" w:name="_ETM_Q7_184500"/>
      <w:bookmarkEnd w:id="3286"/>
      <w:r>
        <w:rPr>
          <w:rtl/>
        </w:rPr>
        <w:t xml:space="preserve">זירות </w:t>
      </w:r>
      <w:bookmarkStart w:id="3287" w:name="_ETM_Q7_184920"/>
      <w:bookmarkEnd w:id="3287"/>
      <w:r>
        <w:rPr>
          <w:rtl/>
        </w:rPr>
        <w:t>נוספות</w:t>
      </w:r>
      <w:r>
        <w:rPr>
          <w:rFonts w:hint="cs"/>
          <w:rtl/>
        </w:rPr>
        <w:t>,</w:t>
      </w:r>
      <w:r>
        <w:rPr>
          <w:rtl/>
        </w:rPr>
        <w:t xml:space="preserve"> </w:t>
      </w:r>
      <w:bookmarkStart w:id="3288" w:name="_ETM_Q7_186330"/>
      <w:bookmarkEnd w:id="3288"/>
      <w:r>
        <w:rPr>
          <w:rtl/>
        </w:rPr>
        <w:t>להצי</w:t>
      </w:r>
      <w:r>
        <w:rPr>
          <w:rFonts w:hint="cs"/>
          <w:rtl/>
        </w:rPr>
        <w:t>ת</w:t>
      </w:r>
      <w:bookmarkStart w:id="3289" w:name="_ETM_Q7_185333"/>
      <w:bookmarkStart w:id="3290" w:name="_ETM_Q7_194543"/>
      <w:bookmarkStart w:id="3291" w:name="_ETM_Q7_192813"/>
      <w:bookmarkEnd w:id="3289"/>
      <w:bookmarkEnd w:id="3290"/>
      <w:bookmarkEnd w:id="3291"/>
      <w:r>
        <w:rPr>
          <w:rtl/>
        </w:rPr>
        <w:t xml:space="preserve"> </w:t>
      </w:r>
      <w:bookmarkStart w:id="3292" w:name="_ETM_Q7_186900"/>
      <w:bookmarkEnd w:id="3292"/>
      <w:r>
        <w:rPr>
          <w:rtl/>
        </w:rPr>
        <w:t xml:space="preserve">מלחמת </w:t>
      </w:r>
      <w:bookmarkStart w:id="3293" w:name="_ETM_Q7_187410"/>
      <w:bookmarkEnd w:id="3293"/>
      <w:r>
        <w:rPr>
          <w:rtl/>
        </w:rPr>
        <w:t xml:space="preserve">דת </w:t>
      </w:r>
      <w:bookmarkStart w:id="3294" w:name="_ETM_Q7_187710"/>
      <w:bookmarkEnd w:id="3294"/>
      <w:r>
        <w:rPr>
          <w:rtl/>
        </w:rPr>
        <w:t>כולל</w:t>
      </w:r>
      <w:bookmarkStart w:id="3295" w:name="_ETM_Q7_190143"/>
      <w:bookmarkStart w:id="3296" w:name="_ETM_Q7_185893"/>
      <w:bookmarkEnd w:id="3295"/>
      <w:bookmarkEnd w:id="3296"/>
      <w:r>
        <w:rPr>
          <w:rtl/>
        </w:rPr>
        <w:t xml:space="preserve">ת </w:t>
      </w:r>
      <w:bookmarkStart w:id="3297" w:name="_ETM_Q7_188309"/>
      <w:bookmarkEnd w:id="3297"/>
      <w:r>
        <w:rPr>
          <w:rtl/>
        </w:rPr>
        <w:t xml:space="preserve">במסגד </w:t>
      </w:r>
      <w:bookmarkStart w:id="3298" w:name="_ETM_Q7_188850"/>
      <w:bookmarkEnd w:id="3298"/>
      <w:r>
        <w:rPr>
          <w:rtl/>
        </w:rPr>
        <w:t>אל-אקצא</w:t>
      </w:r>
      <w:r>
        <w:rPr>
          <w:rFonts w:hint="cs"/>
          <w:rtl/>
        </w:rPr>
        <w:t>,</w:t>
      </w:r>
      <w:r>
        <w:rPr>
          <w:rtl/>
        </w:rPr>
        <w:t xml:space="preserve"> </w:t>
      </w:r>
      <w:bookmarkStart w:id="3299" w:name="_ETM_Q7_189730"/>
      <w:bookmarkEnd w:id="3299"/>
      <w:r>
        <w:rPr>
          <w:rtl/>
        </w:rPr>
        <w:t>ו</w:t>
      </w:r>
      <w:bookmarkStart w:id="3300" w:name="_ETM_Q7_190000"/>
      <w:bookmarkEnd w:id="3300"/>
      <w:r>
        <w:rPr>
          <w:rtl/>
        </w:rPr>
        <w:t>כשל</w:t>
      </w:r>
      <w:bookmarkStart w:id="3301" w:name="_ETM_Q7_188813"/>
      <w:bookmarkEnd w:id="3301"/>
      <w:r>
        <w:rPr>
          <w:rtl/>
        </w:rPr>
        <w:t xml:space="preserve"> </w:t>
      </w:r>
      <w:bookmarkStart w:id="3302" w:name="_ETM_Q7_191080"/>
      <w:bookmarkEnd w:id="3302"/>
      <w:r>
        <w:rPr>
          <w:rFonts w:hint="cs"/>
          <w:rtl/>
        </w:rPr>
        <w:t xml:space="preserve">– </w:t>
      </w:r>
      <w:r>
        <w:rPr>
          <w:rtl/>
        </w:rPr>
        <w:t xml:space="preserve">השבוע </w:t>
      </w:r>
      <w:bookmarkStart w:id="3303" w:name="_ETM_Q7_191710"/>
      <w:bookmarkEnd w:id="3303"/>
      <w:r>
        <w:rPr>
          <w:rtl/>
        </w:rPr>
        <w:t xml:space="preserve">מפרסם </w:t>
      </w:r>
      <w:bookmarkStart w:id="3304" w:name="_ETM_Q7_192340"/>
      <w:bookmarkEnd w:id="3304"/>
      <w:r>
        <w:rPr>
          <w:rtl/>
        </w:rPr>
        <w:t>הנ</w:t>
      </w:r>
      <w:bookmarkStart w:id="3305" w:name="_ETM_Q7_196332"/>
      <w:bookmarkEnd w:id="3305"/>
      <w:r>
        <w:rPr>
          <w:rtl/>
        </w:rPr>
        <w:t xml:space="preserve">חיה </w:t>
      </w:r>
      <w:bookmarkStart w:id="3306" w:name="_ETM_Q7_193980"/>
      <w:bookmarkEnd w:id="3306"/>
      <w:r>
        <w:rPr>
          <w:rtl/>
        </w:rPr>
        <w:t>ל</w:t>
      </w:r>
      <w:bookmarkStart w:id="3307" w:name="_ETM_Q7_194249"/>
      <w:bookmarkStart w:id="3308" w:name="_ETM_Q7_194369"/>
      <w:bookmarkEnd w:id="3307"/>
      <w:bookmarkEnd w:id="3308"/>
      <w:r>
        <w:rPr>
          <w:rtl/>
        </w:rPr>
        <w:t xml:space="preserve">קצונה </w:t>
      </w:r>
      <w:bookmarkStart w:id="3309" w:name="_ETM_Q7_194879"/>
      <w:bookmarkEnd w:id="3309"/>
      <w:r>
        <w:rPr>
          <w:rtl/>
        </w:rPr>
        <w:t>הבכירה</w:t>
      </w:r>
      <w:bookmarkStart w:id="3310" w:name="_ETM_Q7_195632"/>
      <w:bookmarkStart w:id="3311" w:name="_ETM_Q7_197022"/>
      <w:bookmarkEnd w:id="3310"/>
      <w:bookmarkEnd w:id="3311"/>
      <w:r>
        <w:rPr>
          <w:rFonts w:hint="cs"/>
          <w:rtl/>
        </w:rPr>
        <w:t>:</w:t>
      </w:r>
      <w:r>
        <w:rPr>
          <w:rtl/>
        </w:rPr>
        <w:t xml:space="preserve"> </w:t>
      </w:r>
      <w:bookmarkStart w:id="3312" w:name="_ETM_Q7_196529"/>
      <w:bookmarkEnd w:id="3312"/>
      <w:r>
        <w:rPr>
          <w:rtl/>
        </w:rPr>
        <w:t xml:space="preserve">להיכנס </w:t>
      </w:r>
      <w:bookmarkStart w:id="3313" w:name="_ETM_Q7_197340"/>
      <w:bookmarkEnd w:id="3313"/>
      <w:r>
        <w:rPr>
          <w:rFonts w:hint="cs"/>
          <w:rtl/>
        </w:rPr>
        <w:t>ול</w:t>
      </w:r>
      <w:bookmarkStart w:id="3314" w:name="_ETM_Q7_196692"/>
      <w:bookmarkEnd w:id="3314"/>
      <w:r>
        <w:rPr>
          <w:rtl/>
        </w:rPr>
        <w:t>פרו</w:t>
      </w:r>
      <w:r>
        <w:rPr>
          <w:rFonts w:hint="cs"/>
          <w:rtl/>
        </w:rPr>
        <w:t>ץ</w:t>
      </w:r>
      <w:r>
        <w:rPr>
          <w:rtl/>
        </w:rPr>
        <w:t xml:space="preserve"> </w:t>
      </w:r>
      <w:bookmarkStart w:id="3315" w:name="_ETM_Q7_198960"/>
      <w:bookmarkEnd w:id="3315"/>
      <w:r>
        <w:rPr>
          <w:rtl/>
        </w:rPr>
        <w:t>למסגדים</w:t>
      </w:r>
      <w:bookmarkStart w:id="3316" w:name="_ETM_Q7_199373"/>
      <w:bookmarkEnd w:id="3316"/>
      <w:r>
        <w:rPr>
          <w:rFonts w:hint="cs"/>
          <w:rtl/>
        </w:rPr>
        <w:t>;</w:t>
      </w:r>
      <w:r>
        <w:rPr>
          <w:rtl/>
        </w:rPr>
        <w:t xml:space="preserve"> </w:t>
      </w:r>
      <w:bookmarkStart w:id="3317" w:name="_ETM_Q7_200529"/>
      <w:bookmarkEnd w:id="3317"/>
      <w:r>
        <w:rPr>
          <w:rtl/>
        </w:rPr>
        <w:t xml:space="preserve">שוטרים </w:t>
      </w:r>
      <w:bookmarkStart w:id="3318" w:name="_ETM_Q7_201099"/>
      <w:bookmarkEnd w:id="3318"/>
      <w:r>
        <w:rPr>
          <w:rtl/>
        </w:rPr>
        <w:t xml:space="preserve">שפורצים </w:t>
      </w:r>
      <w:bookmarkStart w:id="3319" w:name="_ETM_Q7_201669"/>
      <w:bookmarkEnd w:id="3319"/>
      <w:r>
        <w:rPr>
          <w:rtl/>
        </w:rPr>
        <w:t>למסגדים</w:t>
      </w:r>
      <w:r>
        <w:rPr>
          <w:rFonts w:hint="cs"/>
          <w:rtl/>
        </w:rPr>
        <w:t xml:space="preserve"> </w:t>
      </w:r>
      <w:r>
        <w:rPr>
          <w:rFonts w:hint="eastAsia"/>
          <w:rtl/>
        </w:rPr>
        <w:t>–</w:t>
      </w:r>
      <w:r w:rsidR="00734EEA">
        <w:rPr>
          <w:rFonts w:hint="cs"/>
          <w:rtl/>
        </w:rPr>
        <w:t xml:space="preserve"> </w:t>
      </w:r>
      <w:bookmarkStart w:id="3320" w:name="_ETM_Q7_203000"/>
      <w:bookmarkEnd w:id="3320"/>
      <w:r>
        <w:rPr>
          <w:rtl/>
        </w:rPr>
        <w:t xml:space="preserve">פעולה </w:t>
      </w:r>
      <w:bookmarkStart w:id="3321" w:name="_ETM_Q7_203570"/>
      <w:bookmarkEnd w:id="3321"/>
      <w:r>
        <w:rPr>
          <w:rtl/>
        </w:rPr>
        <w:t xml:space="preserve">שהוא </w:t>
      </w:r>
      <w:bookmarkStart w:id="3322" w:name="_ETM_Q7_203869"/>
      <w:bookmarkEnd w:id="3322"/>
      <w:r>
        <w:rPr>
          <w:rtl/>
        </w:rPr>
        <w:t>מצ</w:t>
      </w:r>
      <w:bookmarkStart w:id="3323" w:name="_ETM_Q7_203003"/>
      <w:bookmarkEnd w:id="3323"/>
      <w:r>
        <w:rPr>
          <w:rFonts w:hint="cs"/>
          <w:rtl/>
        </w:rPr>
        <w:t>היר</w:t>
      </w:r>
      <w:r>
        <w:rPr>
          <w:rtl/>
        </w:rPr>
        <w:t xml:space="preserve"> </w:t>
      </w:r>
      <w:bookmarkStart w:id="3324" w:name="_ETM_Q7_204470"/>
      <w:bookmarkEnd w:id="3324"/>
      <w:r>
        <w:rPr>
          <w:rtl/>
        </w:rPr>
        <w:t>ו</w:t>
      </w:r>
      <w:r>
        <w:rPr>
          <w:rFonts w:hint="cs"/>
          <w:rtl/>
        </w:rPr>
        <w:t>מקו</w:t>
      </w:r>
      <w:r>
        <w:rPr>
          <w:rtl/>
        </w:rPr>
        <w:t xml:space="preserve">וה </w:t>
      </w:r>
      <w:bookmarkStart w:id="3325" w:name="_ETM_Q7_205160"/>
      <w:bookmarkEnd w:id="3325"/>
      <w:r>
        <w:rPr>
          <w:rtl/>
        </w:rPr>
        <w:t>שת</w:t>
      </w:r>
      <w:r>
        <w:rPr>
          <w:rFonts w:hint="cs"/>
          <w:rtl/>
        </w:rPr>
        <w:t>הדהד</w:t>
      </w:r>
      <w:bookmarkStart w:id="3326" w:name="_ETM_Q7_204092"/>
      <w:bookmarkEnd w:id="3326"/>
      <w:r>
        <w:rPr>
          <w:rFonts w:hint="cs"/>
          <w:rtl/>
        </w:rPr>
        <w:t>,</w:t>
      </w:r>
      <w:bookmarkStart w:id="3327" w:name="_ETM_Q7_206962"/>
      <w:bookmarkEnd w:id="3327"/>
      <w:r>
        <w:rPr>
          <w:rtl/>
        </w:rPr>
        <w:t xml:space="preserve"> </w:t>
      </w:r>
      <w:bookmarkStart w:id="3328" w:name="_ETM_Q7_206420"/>
      <w:bookmarkStart w:id="3329" w:name="_ETM_Q7_206570"/>
      <w:bookmarkStart w:id="3330" w:name="_ETM_Q7_207529"/>
      <w:bookmarkStart w:id="3331" w:name="_ETM_Q7_208381"/>
      <w:bookmarkEnd w:id="3328"/>
      <w:bookmarkEnd w:id="3329"/>
      <w:bookmarkEnd w:id="3330"/>
      <w:bookmarkEnd w:id="3331"/>
      <w:r>
        <w:rPr>
          <w:rFonts w:hint="cs"/>
          <w:rtl/>
        </w:rPr>
        <w:t xml:space="preserve">הוא כתב, </w:t>
      </w:r>
      <w:r>
        <w:rPr>
          <w:rtl/>
        </w:rPr>
        <w:t xml:space="preserve">תחת </w:t>
      </w:r>
      <w:bookmarkStart w:id="3332" w:name="_ETM_Q7_207890"/>
      <w:bookmarkEnd w:id="3332"/>
      <w:r>
        <w:rPr>
          <w:rtl/>
        </w:rPr>
        <w:t xml:space="preserve">הכותרת </w:t>
      </w:r>
      <w:bookmarkStart w:id="3333" w:name="_ETM_Q7_208490"/>
      <w:bookmarkEnd w:id="3333"/>
      <w:r>
        <w:rPr>
          <w:rtl/>
        </w:rPr>
        <w:t xml:space="preserve">האבסורדית </w:t>
      </w:r>
      <w:bookmarkStart w:id="3334" w:name="_ETM_Q7_209150"/>
      <w:bookmarkEnd w:id="3334"/>
      <w:r>
        <w:rPr>
          <w:rtl/>
        </w:rPr>
        <w:t xml:space="preserve">של </w:t>
      </w:r>
      <w:bookmarkStart w:id="3335" w:name="_ETM_Q7_209390"/>
      <w:bookmarkEnd w:id="3335"/>
      <w:r>
        <w:rPr>
          <w:rtl/>
        </w:rPr>
        <w:t xml:space="preserve">שמירה </w:t>
      </w:r>
      <w:bookmarkStart w:id="3336" w:name="_ETM_Q7_209840"/>
      <w:bookmarkEnd w:id="3336"/>
      <w:r>
        <w:rPr>
          <w:rtl/>
        </w:rPr>
        <w:t xml:space="preserve">על </w:t>
      </w:r>
      <w:bookmarkStart w:id="3337" w:name="_ETM_Q7_209990"/>
      <w:bookmarkEnd w:id="3337"/>
      <w:r>
        <w:rPr>
          <w:rtl/>
        </w:rPr>
        <w:t>השקט</w:t>
      </w:r>
      <w:bookmarkStart w:id="3338" w:name="_ETM_Q7_213780"/>
      <w:bookmarkStart w:id="3339" w:name="_ETM_Q7_213451"/>
      <w:bookmarkStart w:id="3340" w:name="_ETM_Q7_214892"/>
      <w:bookmarkStart w:id="3341" w:name="_ETM_Q7_211412"/>
      <w:bookmarkEnd w:id="3338"/>
      <w:bookmarkEnd w:id="3339"/>
      <w:bookmarkEnd w:id="3340"/>
      <w:bookmarkEnd w:id="3341"/>
      <w:r w:rsidR="00081DC6">
        <w:rPr>
          <w:rFonts w:hint="cs"/>
          <w:rtl/>
        </w:rPr>
        <w:t>,</w:t>
      </w:r>
      <w:r w:rsidR="00734EEA">
        <w:rPr>
          <w:rFonts w:hint="cs"/>
          <w:rtl/>
        </w:rPr>
        <w:t xml:space="preserve"> </w:t>
      </w:r>
      <w:bookmarkStart w:id="3342" w:name="_ETM_Q7_213574"/>
      <w:bookmarkStart w:id="3343" w:name="_ETM_Q7_213655"/>
      <w:bookmarkStart w:id="3344" w:name="_ETM_Q7_213694"/>
      <w:bookmarkStart w:id="3345" w:name="_ETM_Q7_214440"/>
      <w:bookmarkStart w:id="3346" w:name="_ETM_Q7_213701"/>
      <w:bookmarkEnd w:id="3342"/>
      <w:bookmarkEnd w:id="3343"/>
      <w:bookmarkEnd w:id="3344"/>
      <w:bookmarkEnd w:id="3345"/>
      <w:bookmarkEnd w:id="3346"/>
      <w:r>
        <w:rPr>
          <w:rFonts w:hint="cs"/>
          <w:rtl/>
        </w:rPr>
        <w:t>להפק</w:t>
      </w:r>
      <w:r>
        <w:rPr>
          <w:rtl/>
        </w:rPr>
        <w:t xml:space="preserve">יע </w:t>
      </w:r>
      <w:bookmarkStart w:id="3347" w:name="_ETM_Q7_216530"/>
      <w:bookmarkEnd w:id="3347"/>
      <w:r>
        <w:rPr>
          <w:rtl/>
        </w:rPr>
        <w:t xml:space="preserve">את </w:t>
      </w:r>
      <w:bookmarkStart w:id="3348" w:name="_ETM_Q7_217340"/>
      <w:bookmarkEnd w:id="3348"/>
      <w:r>
        <w:rPr>
          <w:rtl/>
        </w:rPr>
        <w:t xml:space="preserve">הרמקולים </w:t>
      </w:r>
      <w:bookmarkStart w:id="3349" w:name="_ETM_Q7_218210"/>
      <w:bookmarkEnd w:id="3349"/>
      <w:r>
        <w:rPr>
          <w:rtl/>
        </w:rPr>
        <w:t>מהמסגדים</w:t>
      </w:r>
      <w:r>
        <w:rPr>
          <w:rFonts w:hint="cs"/>
          <w:rtl/>
        </w:rPr>
        <w:t>.</w:t>
      </w:r>
      <w:bookmarkStart w:id="3350" w:name="_ETM_Q7_218900"/>
      <w:bookmarkEnd w:id="3350"/>
    </w:p>
    <w:p w:rsidR="00C309A6" w:rsidRDefault="00C309A6" w:rsidP="00C02D93">
      <w:pPr>
        <w:rPr>
          <w:rtl/>
        </w:rPr>
      </w:pPr>
    </w:p>
    <w:p w:rsidR="00C309A6" w:rsidRDefault="00C309A6" w:rsidP="00081DC6">
      <w:pPr>
        <w:rPr>
          <w:rtl/>
        </w:rPr>
      </w:pPr>
      <w:r>
        <w:rPr>
          <w:rtl/>
        </w:rPr>
        <w:t>אגב</w:t>
      </w:r>
      <w:bookmarkStart w:id="3351" w:name="_ETM_Q7_217582"/>
      <w:bookmarkEnd w:id="3351"/>
      <w:r>
        <w:rPr>
          <w:rFonts w:hint="cs"/>
          <w:rtl/>
        </w:rPr>
        <w:t>,</w:t>
      </w:r>
      <w:r>
        <w:rPr>
          <w:rtl/>
        </w:rPr>
        <w:t xml:space="preserve"> </w:t>
      </w:r>
      <w:bookmarkStart w:id="3352" w:name="_ETM_Q7_219909"/>
      <w:bookmarkEnd w:id="3352"/>
      <w:r>
        <w:rPr>
          <w:rtl/>
        </w:rPr>
        <w:t>במוצ</w:t>
      </w:r>
      <w:r>
        <w:rPr>
          <w:rFonts w:hint="cs"/>
          <w:rtl/>
        </w:rPr>
        <w:t>אי שבת</w:t>
      </w:r>
      <w:r>
        <w:rPr>
          <w:rtl/>
        </w:rPr>
        <w:t xml:space="preserve"> </w:t>
      </w:r>
      <w:bookmarkStart w:id="3353" w:name="_ETM_Q7_221289"/>
      <w:bookmarkEnd w:id="3353"/>
      <w:r>
        <w:rPr>
          <w:rtl/>
        </w:rPr>
        <w:t xml:space="preserve">יש </w:t>
      </w:r>
      <w:bookmarkStart w:id="3354" w:name="_ETM_Q7_221620"/>
      <w:bookmarkEnd w:id="3354"/>
      <w:r>
        <w:rPr>
          <w:rtl/>
        </w:rPr>
        <w:t xml:space="preserve">את </w:t>
      </w:r>
      <w:bookmarkStart w:id="3355" w:name="_ETM_Q7_221769"/>
      <w:bookmarkEnd w:id="3355"/>
      <w:r>
        <w:rPr>
          <w:rtl/>
        </w:rPr>
        <w:t xml:space="preserve">הצפירה </w:t>
      </w:r>
      <w:bookmarkStart w:id="3356" w:name="_ETM_Q7_222519"/>
      <w:bookmarkEnd w:id="3356"/>
      <w:r>
        <w:rPr>
          <w:rtl/>
        </w:rPr>
        <w:t xml:space="preserve">של </w:t>
      </w:r>
      <w:bookmarkStart w:id="3357" w:name="_ETM_Q7_222760"/>
      <w:bookmarkEnd w:id="3357"/>
      <w:r>
        <w:rPr>
          <w:rtl/>
        </w:rPr>
        <w:t xml:space="preserve">כניסת </w:t>
      </w:r>
      <w:bookmarkStart w:id="3358" w:name="_ETM_Q7_223179"/>
      <w:bookmarkEnd w:id="3358"/>
      <w:r>
        <w:rPr>
          <w:rtl/>
        </w:rPr>
        <w:t>השבת</w:t>
      </w:r>
      <w:r>
        <w:rPr>
          <w:rFonts w:hint="cs"/>
          <w:rtl/>
        </w:rPr>
        <w:t>,</w:t>
      </w:r>
      <w:r>
        <w:rPr>
          <w:rtl/>
        </w:rPr>
        <w:t xml:space="preserve"> </w:t>
      </w:r>
      <w:bookmarkStart w:id="3359" w:name="_ETM_Q7_224269"/>
      <w:bookmarkEnd w:id="3359"/>
      <w:r>
        <w:rPr>
          <w:rtl/>
        </w:rPr>
        <w:t xml:space="preserve">ויש </w:t>
      </w:r>
      <w:bookmarkStart w:id="3360" w:name="_ETM_Q7_225350"/>
      <w:bookmarkEnd w:id="3360"/>
      <w:r>
        <w:rPr>
          <w:rtl/>
        </w:rPr>
        <w:t xml:space="preserve">את </w:t>
      </w:r>
      <w:bookmarkStart w:id="3361" w:name="_ETM_Q7_225649"/>
      <w:bookmarkEnd w:id="3361"/>
      <w:r>
        <w:rPr>
          <w:rtl/>
        </w:rPr>
        <w:t>ה</w:t>
      </w:r>
      <w:bookmarkStart w:id="3362" w:name="_ETM_Q7_226729"/>
      <w:bookmarkEnd w:id="3362"/>
      <w:r>
        <w:rPr>
          <w:rFonts w:hint="cs"/>
          <w:rtl/>
        </w:rPr>
        <w:t>מ</w:t>
      </w:r>
      <w:r>
        <w:rPr>
          <w:rtl/>
        </w:rPr>
        <w:t xml:space="preserve">שאיות </w:t>
      </w:r>
      <w:bookmarkStart w:id="3363" w:name="_ETM_Q7_227690"/>
      <w:bookmarkEnd w:id="3363"/>
      <w:r>
        <w:rPr>
          <w:rtl/>
        </w:rPr>
        <w:t xml:space="preserve">של </w:t>
      </w:r>
      <w:bookmarkStart w:id="3364" w:name="_ETM_Q7_227870"/>
      <w:bookmarkEnd w:id="3364"/>
      <w:proofErr w:type="spellStart"/>
      <w:r>
        <w:rPr>
          <w:rtl/>
        </w:rPr>
        <w:t>הברסלבים</w:t>
      </w:r>
      <w:proofErr w:type="spellEnd"/>
      <w:r>
        <w:rPr>
          <w:rFonts w:hint="cs"/>
          <w:rtl/>
        </w:rPr>
        <w:t>.</w:t>
      </w:r>
      <w:bookmarkStart w:id="3365" w:name="_ETM_Q7_226512"/>
      <w:bookmarkEnd w:id="3365"/>
      <w:r>
        <w:rPr>
          <w:rtl/>
        </w:rPr>
        <w:t xml:space="preserve"> </w:t>
      </w:r>
      <w:bookmarkStart w:id="3366" w:name="_ETM_Q7_229320"/>
      <w:bookmarkEnd w:id="3366"/>
      <w:r>
        <w:rPr>
          <w:rtl/>
        </w:rPr>
        <w:t>א</w:t>
      </w:r>
      <w:r>
        <w:rPr>
          <w:rFonts w:hint="cs"/>
          <w:rtl/>
        </w:rPr>
        <w:t>י</w:t>
      </w:r>
      <w:bookmarkStart w:id="3367" w:name="_ETM_Q7_229620"/>
      <w:bookmarkEnd w:id="3367"/>
      <w:r w:rsidR="00081DC6">
        <w:rPr>
          <w:rFonts w:hint="cs"/>
          <w:rtl/>
        </w:rPr>
        <w:t xml:space="preserve"> </w:t>
      </w:r>
      <w:r>
        <w:rPr>
          <w:rtl/>
        </w:rPr>
        <w:t xml:space="preserve">פעם </w:t>
      </w:r>
      <w:bookmarkStart w:id="3368" w:name="_ETM_Q7_230039"/>
      <w:bookmarkEnd w:id="3368"/>
      <w:r>
        <w:rPr>
          <w:rtl/>
        </w:rPr>
        <w:t xml:space="preserve">שמעתם </w:t>
      </w:r>
      <w:bookmarkStart w:id="3369" w:name="_ETM_Q7_230579"/>
      <w:bookmarkEnd w:id="3369"/>
      <w:r>
        <w:rPr>
          <w:rtl/>
        </w:rPr>
        <w:t xml:space="preserve">ערבי </w:t>
      </w:r>
      <w:bookmarkStart w:id="3370" w:name="_ETM_Q7_231149"/>
      <w:bookmarkEnd w:id="3370"/>
      <w:r>
        <w:rPr>
          <w:rtl/>
        </w:rPr>
        <w:t xml:space="preserve">ביפו </w:t>
      </w:r>
      <w:bookmarkStart w:id="3371" w:name="_ETM_Q7_231780"/>
      <w:bookmarkEnd w:id="3371"/>
      <w:r>
        <w:rPr>
          <w:rtl/>
        </w:rPr>
        <w:t xml:space="preserve">או </w:t>
      </w:r>
      <w:bookmarkStart w:id="3372" w:name="_ETM_Q7_231960"/>
      <w:bookmarkEnd w:id="3372"/>
      <w:r>
        <w:rPr>
          <w:rtl/>
        </w:rPr>
        <w:t xml:space="preserve">בחיפה </w:t>
      </w:r>
      <w:bookmarkStart w:id="3373" w:name="_ETM_Q7_232739"/>
      <w:bookmarkEnd w:id="3373"/>
      <w:r>
        <w:rPr>
          <w:rtl/>
        </w:rPr>
        <w:t xml:space="preserve">או </w:t>
      </w:r>
      <w:bookmarkStart w:id="3374" w:name="_ETM_Q7_232949"/>
      <w:bookmarkEnd w:id="3374"/>
      <w:r>
        <w:rPr>
          <w:rtl/>
        </w:rPr>
        <w:t>בלו</w:t>
      </w:r>
      <w:r>
        <w:rPr>
          <w:rFonts w:hint="cs"/>
          <w:rtl/>
        </w:rPr>
        <w:t>ד</w:t>
      </w:r>
      <w:r>
        <w:rPr>
          <w:rtl/>
        </w:rPr>
        <w:t xml:space="preserve"> </w:t>
      </w:r>
      <w:bookmarkStart w:id="3375" w:name="_ETM_Q7_233820"/>
      <w:bookmarkEnd w:id="3375"/>
      <w:r>
        <w:rPr>
          <w:rtl/>
        </w:rPr>
        <w:t>מל</w:t>
      </w:r>
      <w:r>
        <w:rPr>
          <w:rFonts w:hint="cs"/>
          <w:rtl/>
        </w:rPr>
        <w:t>ין</w:t>
      </w:r>
      <w:bookmarkStart w:id="3376" w:name="_ETM_Q7_233142"/>
      <w:bookmarkEnd w:id="3376"/>
      <w:r>
        <w:rPr>
          <w:rtl/>
        </w:rPr>
        <w:t xml:space="preserve"> </w:t>
      </w:r>
      <w:bookmarkStart w:id="3377" w:name="_ETM_Q7_234390"/>
      <w:bookmarkEnd w:id="3377"/>
      <w:r w:rsidRPr="00136CCF">
        <w:rPr>
          <w:rtl/>
        </w:rPr>
        <w:t>על</w:t>
      </w:r>
      <w:r w:rsidRPr="00136CCF">
        <w:rPr>
          <w:rFonts w:hint="cs"/>
          <w:rtl/>
        </w:rPr>
        <w:t xml:space="preserve"> </w:t>
      </w:r>
      <w:r w:rsidRPr="00136CCF">
        <w:rPr>
          <w:rtl/>
        </w:rPr>
        <w:t>ה</w:t>
      </w:r>
      <w:bookmarkStart w:id="3378" w:name="_ETM_Q7_235320"/>
      <w:bookmarkEnd w:id="3378"/>
      <w:r>
        <w:rPr>
          <w:rFonts w:hint="cs"/>
          <w:rtl/>
        </w:rPr>
        <w:t>"</w:t>
      </w:r>
      <w:r w:rsidRPr="00136CCF">
        <w:rPr>
          <w:rtl/>
        </w:rPr>
        <w:t>רעש</w:t>
      </w:r>
      <w:r>
        <w:rPr>
          <w:rFonts w:hint="cs"/>
          <w:rtl/>
        </w:rPr>
        <w:t>"</w:t>
      </w:r>
      <w:r w:rsidRPr="00136CCF">
        <w:rPr>
          <w:rtl/>
        </w:rPr>
        <w:t xml:space="preserve"> </w:t>
      </w:r>
      <w:bookmarkStart w:id="3379" w:name="_ETM_Q7_237030"/>
      <w:bookmarkStart w:id="3380" w:name="_ETM_Q7_237780"/>
      <w:bookmarkStart w:id="3381" w:name="_ETM_Q7_239300"/>
      <w:bookmarkEnd w:id="3379"/>
      <w:bookmarkEnd w:id="3380"/>
      <w:bookmarkEnd w:id="3381"/>
      <w:r>
        <w:rPr>
          <w:rFonts w:hint="cs"/>
          <w:rtl/>
        </w:rPr>
        <w:t>(אומר בערבית</w:t>
      </w:r>
      <w:r w:rsidR="006F441B">
        <w:rPr>
          <w:rFonts w:hint="cs"/>
          <w:rtl/>
        </w:rPr>
        <w:t xml:space="preserve"> ומתרגם</w:t>
      </w:r>
      <w:r w:rsidR="00081DC6">
        <w:rPr>
          <w:rFonts w:hint="cs"/>
          <w:rtl/>
        </w:rPr>
        <w:t>)</w:t>
      </w:r>
      <w:r>
        <w:rPr>
          <w:rFonts w:hint="cs"/>
          <w:rtl/>
        </w:rPr>
        <w:t xml:space="preserve"> ב</w:t>
      </w:r>
      <w:r w:rsidR="00081DC6">
        <w:rPr>
          <w:rFonts w:hint="cs"/>
          <w:rtl/>
        </w:rPr>
        <w:t>מירכאות</w:t>
      </w:r>
      <w:r>
        <w:rPr>
          <w:rFonts w:hint="cs"/>
          <w:rtl/>
        </w:rPr>
        <w:t xml:space="preserve"> </w:t>
      </w:r>
      <w:r w:rsidRPr="00136CCF">
        <w:rPr>
          <w:rtl/>
        </w:rPr>
        <w:t>של</w:t>
      </w:r>
      <w:r>
        <w:rPr>
          <w:rtl/>
        </w:rPr>
        <w:t xml:space="preserve"> </w:t>
      </w:r>
      <w:bookmarkStart w:id="3382" w:name="_ETM_Q7_239899"/>
      <w:bookmarkEnd w:id="3382"/>
      <w:r>
        <w:rPr>
          <w:rtl/>
        </w:rPr>
        <w:t>הצ</w:t>
      </w:r>
      <w:bookmarkStart w:id="3383" w:name="_ETM_Q7_236582"/>
      <w:bookmarkEnd w:id="3383"/>
      <w:r>
        <w:rPr>
          <w:rFonts w:hint="cs"/>
          <w:rtl/>
        </w:rPr>
        <w:t>פ</w:t>
      </w:r>
      <w:r>
        <w:rPr>
          <w:rtl/>
        </w:rPr>
        <w:t xml:space="preserve">ירות </w:t>
      </w:r>
      <w:bookmarkStart w:id="3384" w:name="_ETM_Q7_240530"/>
      <w:bookmarkEnd w:id="3384"/>
      <w:r>
        <w:rPr>
          <w:rtl/>
        </w:rPr>
        <w:t>האלה</w:t>
      </w:r>
      <w:bookmarkStart w:id="3385" w:name="_ETM_Q7_238042"/>
      <w:bookmarkEnd w:id="3385"/>
      <w:r>
        <w:rPr>
          <w:rFonts w:hint="cs"/>
          <w:rtl/>
        </w:rPr>
        <w:t>,</w:t>
      </w:r>
      <w:bookmarkStart w:id="3386" w:name="_ETM_Q7_240789"/>
      <w:bookmarkStart w:id="3387" w:name="_ETM_Q7_241059"/>
      <w:bookmarkEnd w:id="3386"/>
      <w:bookmarkEnd w:id="3387"/>
      <w:r>
        <w:rPr>
          <w:rFonts w:hint="cs"/>
          <w:rtl/>
        </w:rPr>
        <w:t xml:space="preserve"> </w:t>
      </w:r>
      <w:r>
        <w:rPr>
          <w:rtl/>
        </w:rPr>
        <w:t>שה</w:t>
      </w:r>
      <w:r>
        <w:rPr>
          <w:rFonts w:hint="cs"/>
          <w:rtl/>
        </w:rPr>
        <w:t>ן</w:t>
      </w:r>
      <w:bookmarkStart w:id="3388" w:name="_ETM_Q7_238311"/>
      <w:bookmarkEnd w:id="3388"/>
      <w:r>
        <w:rPr>
          <w:rtl/>
        </w:rPr>
        <w:t xml:space="preserve"> </w:t>
      </w:r>
      <w:bookmarkStart w:id="3389" w:name="_ETM_Q7_241359"/>
      <w:bookmarkEnd w:id="3389"/>
      <w:r>
        <w:rPr>
          <w:rtl/>
        </w:rPr>
        <w:t>צ</w:t>
      </w:r>
      <w:r>
        <w:rPr>
          <w:rFonts w:hint="cs"/>
          <w:rtl/>
        </w:rPr>
        <w:t>פי</w:t>
      </w:r>
      <w:r>
        <w:rPr>
          <w:rtl/>
        </w:rPr>
        <w:t xml:space="preserve">רות </w:t>
      </w:r>
      <w:bookmarkStart w:id="3390" w:name="_ETM_Q7_242049"/>
      <w:bookmarkStart w:id="3391" w:name="_ETM_Q7_242379"/>
      <w:bookmarkStart w:id="3392" w:name="_ETM_Q7_242559"/>
      <w:bookmarkStart w:id="3393" w:name="_ETM_Q7_238531"/>
      <w:bookmarkEnd w:id="3390"/>
      <w:bookmarkEnd w:id="3391"/>
      <w:bookmarkEnd w:id="3392"/>
      <w:bookmarkEnd w:id="3393"/>
      <w:r>
        <w:rPr>
          <w:rFonts w:hint="cs"/>
          <w:rtl/>
        </w:rPr>
        <w:t>עם אוקטבות גבוהות? לא.</w:t>
      </w:r>
      <w:r>
        <w:rPr>
          <w:rtl/>
        </w:rPr>
        <w:t xml:space="preserve"> </w:t>
      </w:r>
      <w:bookmarkStart w:id="3394" w:name="_ETM_Q7_243800"/>
      <w:bookmarkEnd w:id="3394"/>
      <w:r>
        <w:rPr>
          <w:rtl/>
        </w:rPr>
        <w:t xml:space="preserve">מתוך </w:t>
      </w:r>
      <w:bookmarkStart w:id="3395" w:name="_ETM_Q7_244220"/>
      <w:bookmarkEnd w:id="3395"/>
      <w:r>
        <w:rPr>
          <w:rtl/>
        </w:rPr>
        <w:t xml:space="preserve">כבוד </w:t>
      </w:r>
      <w:bookmarkStart w:id="3396" w:name="_ETM_Q7_244760"/>
      <w:bookmarkEnd w:id="3396"/>
      <w:r>
        <w:rPr>
          <w:rtl/>
        </w:rPr>
        <w:t xml:space="preserve">לדת </w:t>
      </w:r>
      <w:bookmarkStart w:id="3397" w:name="_ETM_Q7_245180"/>
      <w:bookmarkEnd w:id="3397"/>
      <w:r>
        <w:rPr>
          <w:rtl/>
        </w:rPr>
        <w:t>אחרת</w:t>
      </w:r>
      <w:r>
        <w:rPr>
          <w:rFonts w:hint="cs"/>
          <w:rtl/>
        </w:rPr>
        <w:t>,</w:t>
      </w:r>
      <w:r>
        <w:rPr>
          <w:rtl/>
        </w:rPr>
        <w:t xml:space="preserve"> </w:t>
      </w:r>
      <w:bookmarkStart w:id="3398" w:name="_ETM_Q7_246049"/>
      <w:bookmarkEnd w:id="3398"/>
      <w:r>
        <w:rPr>
          <w:rtl/>
        </w:rPr>
        <w:t xml:space="preserve">מתוך </w:t>
      </w:r>
      <w:bookmarkStart w:id="3399" w:name="_ETM_Q7_246530"/>
      <w:bookmarkEnd w:id="3399"/>
      <w:r>
        <w:rPr>
          <w:rtl/>
        </w:rPr>
        <w:t xml:space="preserve">כבוד </w:t>
      </w:r>
      <w:bookmarkStart w:id="3400" w:name="_ETM_Q7_247159"/>
      <w:bookmarkStart w:id="3401" w:name="_ETM_Q7_247459"/>
      <w:bookmarkStart w:id="3402" w:name="_ETM_Q7_245812"/>
      <w:bookmarkEnd w:id="3400"/>
      <w:bookmarkEnd w:id="3401"/>
      <w:bookmarkEnd w:id="3402"/>
      <w:r>
        <w:rPr>
          <w:rtl/>
        </w:rPr>
        <w:t xml:space="preserve">לאמונה </w:t>
      </w:r>
      <w:bookmarkStart w:id="3403" w:name="_ETM_Q7_248090"/>
      <w:bookmarkStart w:id="3404" w:name="_ETM_Q7_248270"/>
      <w:bookmarkEnd w:id="3403"/>
      <w:bookmarkEnd w:id="3404"/>
      <w:r>
        <w:rPr>
          <w:rFonts w:hint="cs"/>
          <w:rtl/>
        </w:rPr>
        <w:t>ול</w:t>
      </w:r>
      <w:r>
        <w:rPr>
          <w:rtl/>
        </w:rPr>
        <w:t>דתות</w:t>
      </w:r>
      <w:r>
        <w:rPr>
          <w:rFonts w:hint="cs"/>
          <w:rtl/>
        </w:rPr>
        <w:t xml:space="preserve"> </w:t>
      </w:r>
      <w:r>
        <w:rPr>
          <w:rFonts w:hint="eastAsia"/>
          <w:rtl/>
        </w:rPr>
        <w:t>–</w:t>
      </w:r>
      <w:r>
        <w:rPr>
          <w:rtl/>
        </w:rPr>
        <w:t xml:space="preserve"> </w:t>
      </w:r>
      <w:bookmarkStart w:id="3405" w:name="_ETM_Q7_249450"/>
      <w:bookmarkEnd w:id="3405"/>
      <w:r>
        <w:rPr>
          <w:rtl/>
        </w:rPr>
        <w:t xml:space="preserve">אף </w:t>
      </w:r>
      <w:bookmarkStart w:id="3406" w:name="_ETM_Q7_249840"/>
      <w:bookmarkEnd w:id="3406"/>
      <w:r>
        <w:rPr>
          <w:rtl/>
        </w:rPr>
        <w:t>פעם</w:t>
      </w:r>
      <w:r>
        <w:rPr>
          <w:rFonts w:hint="cs"/>
          <w:rtl/>
        </w:rPr>
        <w:t>.</w:t>
      </w:r>
      <w:bookmarkStart w:id="3407" w:name="_ETM_Q7_250740"/>
      <w:bookmarkEnd w:id="3407"/>
    </w:p>
    <w:p w:rsidR="00C309A6" w:rsidRDefault="00C309A6" w:rsidP="00C02D93">
      <w:pPr>
        <w:rPr>
          <w:rtl/>
        </w:rPr>
      </w:pPr>
    </w:p>
    <w:p w:rsidR="00C309A6" w:rsidRDefault="00C309A6" w:rsidP="00C02D93">
      <w:pPr>
        <w:rPr>
          <w:rtl/>
        </w:rPr>
      </w:pPr>
      <w:bookmarkStart w:id="3408" w:name="_ETM_Q7_248201"/>
      <w:bookmarkEnd w:id="3408"/>
      <w:r>
        <w:rPr>
          <w:rtl/>
        </w:rPr>
        <w:t xml:space="preserve">מי </w:t>
      </w:r>
      <w:bookmarkStart w:id="3409" w:name="_ETM_Q7_251069"/>
      <w:bookmarkEnd w:id="3409"/>
      <w:r>
        <w:rPr>
          <w:rtl/>
        </w:rPr>
        <w:t xml:space="preserve">שמינה </w:t>
      </w:r>
      <w:bookmarkStart w:id="3410" w:name="_ETM_Q7_251610"/>
      <w:bookmarkEnd w:id="3410"/>
      <w:r>
        <w:rPr>
          <w:rtl/>
        </w:rPr>
        <w:t xml:space="preserve">פירומן </w:t>
      </w:r>
      <w:bookmarkStart w:id="3411" w:name="_ETM_Q7_252360"/>
      <w:bookmarkEnd w:id="3411"/>
      <w:r>
        <w:rPr>
          <w:rtl/>
        </w:rPr>
        <w:t>לתפקיד</w:t>
      </w:r>
      <w:r w:rsidR="00081DC6">
        <w:rPr>
          <w:rFonts w:hint="cs"/>
          <w:rtl/>
        </w:rPr>
        <w:t>,</w:t>
      </w:r>
      <w:r>
        <w:rPr>
          <w:rtl/>
        </w:rPr>
        <w:t xml:space="preserve"> </w:t>
      </w:r>
      <w:bookmarkStart w:id="3412" w:name="_ETM_Q7_254000"/>
      <w:bookmarkEnd w:id="3412"/>
      <w:r>
        <w:rPr>
          <w:rFonts w:hint="cs"/>
          <w:rtl/>
        </w:rPr>
        <w:t>א</w:t>
      </w:r>
      <w:r>
        <w:rPr>
          <w:rtl/>
        </w:rPr>
        <w:t xml:space="preserve">שם </w:t>
      </w:r>
      <w:bookmarkStart w:id="3413" w:name="_ETM_Q7_254630"/>
      <w:bookmarkEnd w:id="3413"/>
      <w:r>
        <w:rPr>
          <w:rtl/>
        </w:rPr>
        <w:t xml:space="preserve">ונושא </w:t>
      </w:r>
      <w:bookmarkStart w:id="3414" w:name="_ETM_Q7_255140"/>
      <w:bookmarkEnd w:id="3414"/>
      <w:r>
        <w:rPr>
          <w:rtl/>
        </w:rPr>
        <w:t xml:space="preserve">באחריות </w:t>
      </w:r>
      <w:bookmarkStart w:id="3415" w:name="_ETM_Q7_256520"/>
      <w:bookmarkEnd w:id="3415"/>
      <w:r>
        <w:rPr>
          <w:rtl/>
        </w:rPr>
        <w:t xml:space="preserve">להשתוללות </w:t>
      </w:r>
      <w:bookmarkStart w:id="3416" w:name="_ETM_Q7_257390"/>
      <w:bookmarkEnd w:id="3416"/>
      <w:r>
        <w:rPr>
          <w:rtl/>
        </w:rPr>
        <w:t xml:space="preserve">שלו </w:t>
      </w:r>
      <w:bookmarkStart w:id="3417" w:name="_ETM_Q7_257840"/>
      <w:bookmarkEnd w:id="3417"/>
      <w:r>
        <w:rPr>
          <w:rtl/>
        </w:rPr>
        <w:t xml:space="preserve">ולהשלכות </w:t>
      </w:r>
      <w:bookmarkStart w:id="3418" w:name="_ETM_Q7_259370"/>
      <w:bookmarkEnd w:id="3418"/>
      <w:r>
        <w:rPr>
          <w:rFonts w:hint="cs"/>
          <w:rtl/>
        </w:rPr>
        <w:t>של</w:t>
      </w:r>
      <w:r>
        <w:rPr>
          <w:rtl/>
        </w:rPr>
        <w:t xml:space="preserve"> </w:t>
      </w:r>
      <w:bookmarkStart w:id="3419" w:name="_ETM_Q7_259640"/>
      <w:bookmarkEnd w:id="3419"/>
      <w:r>
        <w:rPr>
          <w:rtl/>
        </w:rPr>
        <w:t xml:space="preserve">ההשתוללות </w:t>
      </w:r>
      <w:bookmarkStart w:id="3420" w:name="_ETM_Q7_260450"/>
      <w:bookmarkEnd w:id="3420"/>
      <w:r>
        <w:rPr>
          <w:rtl/>
        </w:rPr>
        <w:t>הזאת</w:t>
      </w:r>
      <w:r>
        <w:rPr>
          <w:rFonts w:hint="cs"/>
          <w:rtl/>
        </w:rPr>
        <w:t>,</w:t>
      </w:r>
      <w:bookmarkStart w:id="3421" w:name="_ETM_Q7_260291"/>
      <w:bookmarkEnd w:id="3421"/>
      <w:r>
        <w:rPr>
          <w:rtl/>
        </w:rPr>
        <w:t xml:space="preserve"> </w:t>
      </w:r>
      <w:bookmarkStart w:id="3422" w:name="_ETM_Q7_261420"/>
      <w:bookmarkEnd w:id="3422"/>
      <w:r>
        <w:rPr>
          <w:rtl/>
        </w:rPr>
        <w:t xml:space="preserve">ושלא </w:t>
      </w:r>
      <w:bookmarkStart w:id="3423" w:name="_ETM_Q7_261810"/>
      <w:bookmarkEnd w:id="3423"/>
      <w:r>
        <w:rPr>
          <w:rtl/>
        </w:rPr>
        <w:t xml:space="preserve">יגיד </w:t>
      </w:r>
      <w:bookmarkStart w:id="3424" w:name="_ETM_Q7_262229"/>
      <w:bookmarkEnd w:id="3424"/>
      <w:r>
        <w:rPr>
          <w:rtl/>
        </w:rPr>
        <w:t xml:space="preserve">אחר </w:t>
      </w:r>
      <w:bookmarkStart w:id="3425" w:name="_ETM_Q7_262530"/>
      <w:bookmarkEnd w:id="3425"/>
      <w:r>
        <w:rPr>
          <w:rtl/>
        </w:rPr>
        <w:t xml:space="preserve">כך </w:t>
      </w:r>
      <w:bookmarkStart w:id="3426" w:name="_ETM_Q7_263189"/>
      <w:bookmarkEnd w:id="3426"/>
      <w:r>
        <w:rPr>
          <w:rFonts w:hint="cs"/>
          <w:rtl/>
        </w:rPr>
        <w:t>ש</w:t>
      </w:r>
      <w:r>
        <w:rPr>
          <w:rtl/>
        </w:rPr>
        <w:t xml:space="preserve">לא </w:t>
      </w:r>
      <w:bookmarkStart w:id="3427" w:name="_ETM_Q7_263429"/>
      <w:bookmarkEnd w:id="3427"/>
      <w:r>
        <w:rPr>
          <w:rtl/>
        </w:rPr>
        <w:t xml:space="preserve">ידע </w:t>
      </w:r>
      <w:bookmarkStart w:id="3428" w:name="_ETM_Q7_264420"/>
      <w:bookmarkEnd w:id="3428"/>
      <w:r>
        <w:rPr>
          <w:rtl/>
        </w:rPr>
        <w:t xml:space="preserve">או </w:t>
      </w:r>
      <w:bookmarkStart w:id="3429" w:name="_ETM_Q7_264630"/>
      <w:bookmarkEnd w:id="3429"/>
      <w:r>
        <w:rPr>
          <w:rtl/>
        </w:rPr>
        <w:t>ש</w:t>
      </w:r>
      <w:bookmarkStart w:id="3430" w:name="_ETM_Q7_262551"/>
      <w:bookmarkEnd w:id="3430"/>
      <w:r>
        <w:rPr>
          <w:rtl/>
        </w:rPr>
        <w:t>ל</w:t>
      </w:r>
      <w:r>
        <w:rPr>
          <w:rFonts w:hint="cs"/>
          <w:rtl/>
        </w:rPr>
        <w:t>א</w:t>
      </w:r>
      <w:bookmarkStart w:id="3431" w:name="_ETM_Q7_263731"/>
      <w:bookmarkEnd w:id="3431"/>
      <w:r>
        <w:rPr>
          <w:rtl/>
        </w:rPr>
        <w:t xml:space="preserve"> </w:t>
      </w:r>
      <w:bookmarkStart w:id="3432" w:name="_ETM_Q7_265020"/>
      <w:bookmarkEnd w:id="3432"/>
      <w:r>
        <w:rPr>
          <w:rtl/>
        </w:rPr>
        <w:t>מש</w:t>
      </w:r>
      <w:r>
        <w:rPr>
          <w:rFonts w:hint="cs"/>
          <w:rtl/>
        </w:rPr>
        <w:t>כו</w:t>
      </w:r>
      <w:r>
        <w:rPr>
          <w:rtl/>
        </w:rPr>
        <w:t xml:space="preserve"> </w:t>
      </w:r>
      <w:bookmarkStart w:id="3433" w:name="_ETM_Q7_266289"/>
      <w:bookmarkEnd w:id="3433"/>
      <w:r>
        <w:rPr>
          <w:rtl/>
        </w:rPr>
        <w:t xml:space="preserve">בדש </w:t>
      </w:r>
      <w:bookmarkStart w:id="3434" w:name="_ETM_Q7_267100"/>
      <w:bookmarkEnd w:id="3434"/>
      <w:r>
        <w:rPr>
          <w:rtl/>
        </w:rPr>
        <w:t>מ</w:t>
      </w:r>
      <w:r>
        <w:rPr>
          <w:rFonts w:hint="cs"/>
          <w:rtl/>
        </w:rPr>
        <w:t>ע</w:t>
      </w:r>
      <w:r>
        <w:rPr>
          <w:rtl/>
        </w:rPr>
        <w:t>ילו</w:t>
      </w:r>
      <w:r>
        <w:rPr>
          <w:rFonts w:hint="cs"/>
          <w:rtl/>
        </w:rPr>
        <w:t>.</w:t>
      </w:r>
      <w:r>
        <w:rPr>
          <w:rtl/>
        </w:rPr>
        <w:t xml:space="preserve"> </w:t>
      </w:r>
      <w:bookmarkStart w:id="3435" w:name="_ETM_Q7_267700"/>
      <w:bookmarkEnd w:id="3435"/>
      <w:r>
        <w:rPr>
          <w:rtl/>
        </w:rPr>
        <w:t>מ</w:t>
      </w:r>
      <w:bookmarkStart w:id="3436" w:name="_ETM_Q7_267909"/>
      <w:bookmarkEnd w:id="3436"/>
      <w:r>
        <w:rPr>
          <w:rFonts w:hint="cs"/>
          <w:rtl/>
        </w:rPr>
        <w:t xml:space="preserve">ה </w:t>
      </w:r>
      <w:r>
        <w:rPr>
          <w:rtl/>
        </w:rPr>
        <w:t>מצפה</w:t>
      </w:r>
      <w:bookmarkStart w:id="3437" w:name="_ETM_Q7_268659"/>
      <w:bookmarkStart w:id="3438" w:name="_ETM_Q7_268869"/>
      <w:bookmarkStart w:id="3439" w:name="_ETM_Q7_268921"/>
      <w:bookmarkEnd w:id="3437"/>
      <w:bookmarkEnd w:id="3438"/>
      <w:bookmarkEnd w:id="3439"/>
      <w:r>
        <w:rPr>
          <w:rtl/>
        </w:rPr>
        <w:t xml:space="preserve"> </w:t>
      </w:r>
      <w:bookmarkStart w:id="3440" w:name="_ETM_Q7_269319"/>
      <w:bookmarkEnd w:id="3440"/>
      <w:r>
        <w:rPr>
          <w:rtl/>
        </w:rPr>
        <w:t xml:space="preserve">נתניהו </w:t>
      </w:r>
      <w:bookmarkStart w:id="3441" w:name="_ETM_Q7_270340"/>
      <w:bookmarkEnd w:id="3441"/>
      <w:r>
        <w:rPr>
          <w:rtl/>
        </w:rPr>
        <w:t xml:space="preserve">כשהוא </w:t>
      </w:r>
      <w:bookmarkStart w:id="3442" w:name="_ETM_Q7_270759"/>
      <w:bookmarkEnd w:id="3442"/>
      <w:r>
        <w:rPr>
          <w:rtl/>
        </w:rPr>
        <w:t xml:space="preserve">ממנה </w:t>
      </w:r>
      <w:bookmarkStart w:id="3443" w:name="_ETM_Q7_271719"/>
      <w:bookmarkEnd w:id="3443"/>
      <w:r>
        <w:rPr>
          <w:rFonts w:hint="cs"/>
          <w:rtl/>
        </w:rPr>
        <w:t>אחד</w:t>
      </w:r>
      <w:r>
        <w:rPr>
          <w:rtl/>
        </w:rPr>
        <w:t xml:space="preserve"> </w:t>
      </w:r>
      <w:bookmarkStart w:id="3444" w:name="_ETM_Q7_272509"/>
      <w:bookmarkEnd w:id="3444"/>
      <w:r>
        <w:rPr>
          <w:rtl/>
        </w:rPr>
        <w:t xml:space="preserve">כמו </w:t>
      </w:r>
      <w:bookmarkStart w:id="3445" w:name="_ETM_Q7_273110"/>
      <w:bookmarkEnd w:id="3445"/>
      <w:r>
        <w:rPr>
          <w:rtl/>
        </w:rPr>
        <w:t xml:space="preserve">בן </w:t>
      </w:r>
      <w:bookmarkStart w:id="3446" w:name="_ETM_Q7_273380"/>
      <w:bookmarkEnd w:id="3446"/>
      <w:r>
        <w:rPr>
          <w:rtl/>
        </w:rPr>
        <w:t xml:space="preserve">גביר </w:t>
      </w:r>
      <w:bookmarkStart w:id="3447" w:name="_ETM_Q7_274040"/>
      <w:bookmarkEnd w:id="3447"/>
      <w:r>
        <w:rPr>
          <w:rtl/>
        </w:rPr>
        <w:t xml:space="preserve">לשר </w:t>
      </w:r>
      <w:bookmarkStart w:id="3448" w:name="_ETM_Q7_274490"/>
      <w:bookmarkEnd w:id="3448"/>
      <w:r>
        <w:rPr>
          <w:rtl/>
        </w:rPr>
        <w:t>המשטרה</w:t>
      </w:r>
      <w:r>
        <w:rPr>
          <w:rFonts w:hint="cs"/>
          <w:rtl/>
        </w:rPr>
        <w:t>,</w:t>
      </w:r>
      <w:r>
        <w:rPr>
          <w:rtl/>
        </w:rPr>
        <w:t xml:space="preserve"> </w:t>
      </w:r>
      <w:bookmarkStart w:id="3449" w:name="_ETM_Q7_275149"/>
      <w:bookmarkEnd w:id="3449"/>
      <w:r>
        <w:rPr>
          <w:rtl/>
        </w:rPr>
        <w:t xml:space="preserve">וההשפעה </w:t>
      </w:r>
      <w:bookmarkStart w:id="3450" w:name="_ETM_Q7_275750"/>
      <w:bookmarkEnd w:id="3450"/>
      <w:r>
        <w:rPr>
          <w:rtl/>
        </w:rPr>
        <w:t xml:space="preserve">שלו </w:t>
      </w:r>
      <w:bookmarkStart w:id="3451" w:name="_ETM_Q7_276049"/>
      <w:bookmarkStart w:id="3452" w:name="_ETM_Q7_273792"/>
      <w:bookmarkEnd w:id="3451"/>
      <w:bookmarkEnd w:id="3452"/>
      <w:r>
        <w:rPr>
          <w:rFonts w:hint="cs"/>
          <w:rtl/>
        </w:rPr>
        <w:t>על</w:t>
      </w:r>
      <w:r>
        <w:rPr>
          <w:rtl/>
        </w:rPr>
        <w:t xml:space="preserve"> </w:t>
      </w:r>
      <w:bookmarkStart w:id="3453" w:name="_ETM_Q7_276259"/>
      <w:bookmarkEnd w:id="3453"/>
      <w:r>
        <w:rPr>
          <w:rtl/>
        </w:rPr>
        <w:t xml:space="preserve">השוטרים </w:t>
      </w:r>
      <w:bookmarkStart w:id="3454" w:name="_ETM_Q7_277159"/>
      <w:bookmarkEnd w:id="3454"/>
      <w:r>
        <w:rPr>
          <w:rtl/>
        </w:rPr>
        <w:t xml:space="preserve">ועל </w:t>
      </w:r>
      <w:bookmarkStart w:id="3455" w:name="_ETM_Q7_277520"/>
      <w:bookmarkEnd w:id="3455"/>
      <w:r>
        <w:rPr>
          <w:rtl/>
        </w:rPr>
        <w:t xml:space="preserve">האזרחים </w:t>
      </w:r>
      <w:bookmarkStart w:id="3456" w:name="_ETM_Q7_278149"/>
      <w:bookmarkEnd w:id="3456"/>
      <w:r>
        <w:rPr>
          <w:rtl/>
        </w:rPr>
        <w:t xml:space="preserve">הטובים </w:t>
      </w:r>
      <w:bookmarkStart w:id="3457" w:name="_ETM_Q7_279020"/>
      <w:bookmarkEnd w:id="3457"/>
      <w:r>
        <w:rPr>
          <w:rtl/>
        </w:rPr>
        <w:t xml:space="preserve">היא </w:t>
      </w:r>
      <w:bookmarkStart w:id="3458" w:name="_ETM_Q7_279289"/>
      <w:bookmarkEnd w:id="3458"/>
      <w:r>
        <w:rPr>
          <w:rtl/>
        </w:rPr>
        <w:t xml:space="preserve">השפעה </w:t>
      </w:r>
      <w:bookmarkStart w:id="3459" w:name="_ETM_Q7_279859"/>
      <w:bookmarkEnd w:id="3459"/>
      <w:r>
        <w:rPr>
          <w:rtl/>
        </w:rPr>
        <w:t>נוראי</w:t>
      </w:r>
      <w:r>
        <w:rPr>
          <w:rFonts w:hint="cs"/>
          <w:rtl/>
        </w:rPr>
        <w:t>ת?</w:t>
      </w:r>
      <w:bookmarkStart w:id="3460" w:name="_ETM_Q7_281810"/>
      <w:bookmarkStart w:id="3461" w:name="_ETM_Q7_282711"/>
      <w:bookmarkStart w:id="3462" w:name="_ETM_Q7_290135"/>
      <w:bookmarkStart w:id="3463" w:name="_ETM_Q7_282785"/>
      <w:bookmarkStart w:id="3464" w:name="_ETM_Q7_282855"/>
      <w:bookmarkStart w:id="3465" w:name="_ETM_Q7_282908"/>
      <w:bookmarkEnd w:id="3460"/>
      <w:bookmarkEnd w:id="3461"/>
      <w:bookmarkEnd w:id="3462"/>
      <w:bookmarkEnd w:id="3463"/>
      <w:bookmarkEnd w:id="3464"/>
      <w:bookmarkEnd w:id="3465"/>
    </w:p>
    <w:p w:rsidR="00C309A6" w:rsidRDefault="00C309A6" w:rsidP="00C02D93">
      <w:pPr>
        <w:rPr>
          <w:rtl/>
        </w:rPr>
      </w:pPr>
    </w:p>
    <w:p w:rsidR="00C309A6" w:rsidRDefault="00C309A6" w:rsidP="00C04128">
      <w:pPr>
        <w:rPr>
          <w:rtl/>
        </w:rPr>
      </w:pPr>
      <w:r w:rsidRPr="00136CCF">
        <w:rPr>
          <w:rtl/>
        </w:rPr>
        <w:t xml:space="preserve">זה </w:t>
      </w:r>
      <w:bookmarkStart w:id="3466" w:name="_ETM_Q7_282020"/>
      <w:bookmarkEnd w:id="3466"/>
      <w:r w:rsidRPr="00136CCF">
        <w:rPr>
          <w:rtl/>
        </w:rPr>
        <w:t xml:space="preserve">מזכיר </w:t>
      </w:r>
      <w:bookmarkStart w:id="3467" w:name="_ETM_Q7_282440"/>
      <w:bookmarkEnd w:id="3467"/>
      <w:r w:rsidRPr="00136CCF">
        <w:rPr>
          <w:rtl/>
        </w:rPr>
        <w:t xml:space="preserve">לי </w:t>
      </w:r>
      <w:bookmarkStart w:id="3468" w:name="_ETM_Q7_282590"/>
      <w:bookmarkEnd w:id="3468"/>
      <w:r w:rsidRPr="00136CCF">
        <w:rPr>
          <w:rtl/>
        </w:rPr>
        <w:t xml:space="preserve">פתגם </w:t>
      </w:r>
      <w:bookmarkStart w:id="3469" w:name="_ETM_Q7_283069"/>
      <w:bookmarkEnd w:id="3469"/>
      <w:r w:rsidRPr="00136CCF">
        <w:rPr>
          <w:rtl/>
        </w:rPr>
        <w:t>בערבית</w:t>
      </w:r>
      <w:bookmarkStart w:id="3470" w:name="_ETM_Q7_284060"/>
      <w:bookmarkEnd w:id="3470"/>
      <w:r w:rsidR="00C04128">
        <w:rPr>
          <w:rFonts w:hint="cs"/>
          <w:rtl/>
        </w:rPr>
        <w:t>,</w:t>
      </w:r>
      <w:bookmarkStart w:id="3471" w:name="_ETM_Q7_288519"/>
      <w:bookmarkEnd w:id="3471"/>
      <w:r w:rsidRPr="00136CCF">
        <w:rPr>
          <w:rFonts w:hint="cs"/>
          <w:rtl/>
        </w:rPr>
        <w:t xml:space="preserve"> </w:t>
      </w:r>
      <w:bookmarkStart w:id="3472" w:name="_ETM_Q7_288570"/>
      <w:bookmarkStart w:id="3473" w:name="_ETM_Q7_292966"/>
      <w:bookmarkStart w:id="3474" w:name="_ETM_Q7_293028"/>
      <w:bookmarkStart w:id="3475" w:name="_ETM_Q7_299401"/>
      <w:bookmarkEnd w:id="3472"/>
      <w:bookmarkEnd w:id="3473"/>
      <w:bookmarkEnd w:id="3474"/>
      <w:bookmarkEnd w:id="3475"/>
      <w:r w:rsidRPr="00136CCF">
        <w:rPr>
          <w:rFonts w:hint="cs"/>
          <w:rtl/>
        </w:rPr>
        <w:t xml:space="preserve">(אומר </w:t>
      </w:r>
      <w:r w:rsidR="00C04128" w:rsidRPr="003952DD">
        <w:rPr>
          <w:rFonts w:hint="cs"/>
          <w:rtl/>
        </w:rPr>
        <w:t>ב</w:t>
      </w:r>
      <w:r w:rsidR="006F441B" w:rsidRPr="003952DD">
        <w:rPr>
          <w:rFonts w:hint="cs"/>
          <w:rtl/>
        </w:rPr>
        <w:t>ערבית:</w:t>
      </w:r>
      <w:r w:rsidR="00C04128" w:rsidRPr="003952DD">
        <w:rPr>
          <w:rFonts w:hint="cs"/>
          <w:rtl/>
        </w:rPr>
        <w:t xml:space="preserve"> </w:t>
      </w:r>
      <w:r w:rsidR="00C04128" w:rsidRPr="003952DD">
        <w:rPr>
          <w:rtl/>
        </w:rPr>
        <w:t>זה מזכיר לי פתגם בערבית מדוברת: תקשור את הסוס אצל החמור, הוא לא ילמד אותו לצהול ולא ילמד אותו לנהוק. וכל המשטרה האלה נוהקים</w:t>
      </w:r>
      <w:r w:rsidR="00C04128" w:rsidRPr="003952DD">
        <w:rPr>
          <w:rFonts w:hint="cs"/>
          <w:rtl/>
        </w:rPr>
        <w:t>,</w:t>
      </w:r>
      <w:r w:rsidRPr="003952DD">
        <w:rPr>
          <w:rFonts w:hint="cs"/>
          <w:rtl/>
        </w:rPr>
        <w:t>)</w:t>
      </w:r>
      <w:bookmarkStart w:id="3476" w:name="_ETM_Q7_300061"/>
      <w:bookmarkEnd w:id="3476"/>
      <w:r w:rsidRPr="003952DD">
        <w:rPr>
          <w:rFonts w:hint="cs"/>
          <w:rtl/>
        </w:rPr>
        <w:t xml:space="preserve"> </w:t>
      </w:r>
      <w:bookmarkStart w:id="3477" w:name="_ETM_Q7_288695"/>
      <w:bookmarkStart w:id="3478" w:name="_ETM_Q7_288738"/>
      <w:bookmarkStart w:id="3479" w:name="_ETM_Q7_299850"/>
      <w:bookmarkStart w:id="3480" w:name="_ETM_Q7_300541"/>
      <w:bookmarkEnd w:id="3477"/>
      <w:bookmarkEnd w:id="3478"/>
      <w:bookmarkEnd w:id="3479"/>
      <w:bookmarkEnd w:id="3480"/>
      <w:r w:rsidRPr="003952DD">
        <w:rPr>
          <w:rtl/>
        </w:rPr>
        <w:t xml:space="preserve">בלי </w:t>
      </w:r>
      <w:bookmarkStart w:id="3481" w:name="_ETM_Q7_300420"/>
      <w:bookmarkEnd w:id="3481"/>
      <w:r w:rsidRPr="003952DD">
        <w:rPr>
          <w:rtl/>
        </w:rPr>
        <w:t xml:space="preserve">לטפל </w:t>
      </w:r>
      <w:bookmarkStart w:id="3482" w:name="_ETM_Q7_301579"/>
      <w:bookmarkEnd w:id="3482"/>
      <w:r w:rsidRPr="003952DD">
        <w:rPr>
          <w:rtl/>
        </w:rPr>
        <w:t xml:space="preserve">בדבר </w:t>
      </w:r>
      <w:bookmarkStart w:id="3483" w:name="_ETM_Q7_302149"/>
      <w:bookmarkEnd w:id="3483"/>
      <w:r w:rsidRPr="003952DD">
        <w:rPr>
          <w:rtl/>
        </w:rPr>
        <w:t xml:space="preserve">העיקרי </w:t>
      </w:r>
      <w:bookmarkStart w:id="3484" w:name="_ETM_Q7_302630"/>
      <w:bookmarkEnd w:id="3484"/>
      <w:r w:rsidRPr="003952DD">
        <w:rPr>
          <w:rtl/>
        </w:rPr>
        <w:t xml:space="preserve">שצריך </w:t>
      </w:r>
      <w:bookmarkStart w:id="3485" w:name="_ETM_Q7_303409"/>
      <w:bookmarkEnd w:id="3485"/>
      <w:r w:rsidRPr="003952DD">
        <w:rPr>
          <w:rtl/>
        </w:rPr>
        <w:t xml:space="preserve">לטפל </w:t>
      </w:r>
      <w:bookmarkStart w:id="3486" w:name="_ETM_Q7_303979"/>
      <w:bookmarkEnd w:id="3486"/>
      <w:r w:rsidRPr="003952DD">
        <w:rPr>
          <w:rtl/>
        </w:rPr>
        <w:t>בו</w:t>
      </w:r>
      <w:r w:rsidRPr="003952DD">
        <w:rPr>
          <w:rFonts w:hint="cs"/>
          <w:rtl/>
        </w:rPr>
        <w:t>, והוא</w:t>
      </w:r>
      <w:bookmarkStart w:id="3487" w:name="_ETM_Q7_302531"/>
      <w:bookmarkEnd w:id="3487"/>
      <w:r w:rsidRPr="003952DD">
        <w:rPr>
          <w:rtl/>
        </w:rPr>
        <w:t xml:space="preserve"> </w:t>
      </w:r>
      <w:bookmarkStart w:id="3488" w:name="_ETM_Q7_304609"/>
      <w:bookmarkStart w:id="3489" w:name="_ETM_Q7_304999"/>
      <w:bookmarkEnd w:id="3488"/>
      <w:bookmarkEnd w:id="3489"/>
      <w:r w:rsidRPr="003952DD">
        <w:rPr>
          <w:rtl/>
        </w:rPr>
        <w:t xml:space="preserve">הביטחון </w:t>
      </w:r>
      <w:bookmarkStart w:id="3490" w:name="_ETM_Q7_305509"/>
      <w:bookmarkEnd w:id="3490"/>
      <w:r w:rsidRPr="003952DD">
        <w:rPr>
          <w:rtl/>
        </w:rPr>
        <w:t>האישי</w:t>
      </w:r>
      <w:r w:rsidRPr="003952DD">
        <w:rPr>
          <w:rFonts w:hint="cs"/>
          <w:rtl/>
        </w:rPr>
        <w:t>,</w:t>
      </w:r>
      <w:r w:rsidRPr="003952DD">
        <w:rPr>
          <w:rtl/>
        </w:rPr>
        <w:t xml:space="preserve"> </w:t>
      </w:r>
      <w:bookmarkStart w:id="3491" w:name="_ETM_Q7_306620"/>
      <w:bookmarkEnd w:id="3491"/>
      <w:r w:rsidRPr="003952DD">
        <w:rPr>
          <w:rtl/>
        </w:rPr>
        <w:t xml:space="preserve">דווקא </w:t>
      </w:r>
      <w:bookmarkStart w:id="3492" w:name="_ETM_Q7_307100"/>
      <w:bookmarkEnd w:id="3492"/>
      <w:r w:rsidRPr="003952DD">
        <w:rPr>
          <w:rtl/>
        </w:rPr>
        <w:t xml:space="preserve">בשעה </w:t>
      </w:r>
      <w:bookmarkStart w:id="3493" w:name="_ETM_Q7_307820"/>
      <w:bookmarkStart w:id="3494" w:name="_ETM_Q7_303981"/>
      <w:bookmarkEnd w:id="3493"/>
      <w:bookmarkEnd w:id="3494"/>
      <w:r w:rsidRPr="003952DD">
        <w:rPr>
          <w:rFonts w:hint="cs"/>
          <w:rtl/>
        </w:rPr>
        <w:t xml:space="preserve">הקשה </w:t>
      </w:r>
      <w:r w:rsidRPr="003952DD">
        <w:rPr>
          <w:rtl/>
        </w:rPr>
        <w:t>הזאת</w:t>
      </w:r>
      <w:bookmarkStart w:id="3495" w:name="_ETM_Q7_306092"/>
      <w:bookmarkEnd w:id="3495"/>
      <w:r w:rsidRPr="003952DD">
        <w:rPr>
          <w:rtl/>
        </w:rPr>
        <w:t xml:space="preserve"> </w:t>
      </w:r>
      <w:bookmarkStart w:id="3496" w:name="_ETM_Q7_308500"/>
      <w:bookmarkEnd w:id="3496"/>
      <w:r w:rsidRPr="003952DD">
        <w:rPr>
          <w:rtl/>
        </w:rPr>
        <w:t>הממשלה</w:t>
      </w:r>
      <w:r w:rsidRPr="00136CCF">
        <w:rPr>
          <w:rtl/>
        </w:rPr>
        <w:t xml:space="preserve"> </w:t>
      </w:r>
      <w:bookmarkStart w:id="3497" w:name="_ETM_Q7_309250"/>
      <w:bookmarkEnd w:id="3497"/>
      <w:r w:rsidRPr="00136CCF">
        <w:rPr>
          <w:rtl/>
        </w:rPr>
        <w:t>מקצצת</w:t>
      </w:r>
      <w:r>
        <w:rPr>
          <w:rtl/>
        </w:rPr>
        <w:t xml:space="preserve"> </w:t>
      </w:r>
      <w:bookmarkStart w:id="3498" w:name="_ETM_Q7_309940"/>
      <w:bookmarkEnd w:id="3498"/>
      <w:r>
        <w:rPr>
          <w:rtl/>
        </w:rPr>
        <w:t xml:space="preserve">גם </w:t>
      </w:r>
      <w:bookmarkStart w:id="3499" w:name="_ETM_Q7_310240"/>
      <w:bookmarkEnd w:id="3499"/>
      <w:r>
        <w:rPr>
          <w:rtl/>
        </w:rPr>
        <w:t xml:space="preserve">בתקציבים </w:t>
      </w:r>
      <w:bookmarkStart w:id="3500" w:name="_ETM_Q7_310900"/>
      <w:bookmarkEnd w:id="3500"/>
      <w:r>
        <w:rPr>
          <w:rtl/>
        </w:rPr>
        <w:t xml:space="preserve">לשלטון </w:t>
      </w:r>
      <w:bookmarkStart w:id="3501" w:name="_ETM_Q7_311470"/>
      <w:bookmarkEnd w:id="3501"/>
      <w:r>
        <w:rPr>
          <w:rtl/>
        </w:rPr>
        <w:t>המקומי</w:t>
      </w:r>
      <w:r>
        <w:rPr>
          <w:rFonts w:hint="cs"/>
          <w:rtl/>
        </w:rPr>
        <w:t>,</w:t>
      </w:r>
      <w:r>
        <w:rPr>
          <w:rtl/>
        </w:rPr>
        <w:t xml:space="preserve"> </w:t>
      </w:r>
      <w:bookmarkStart w:id="3502" w:name="_ETM_Q7_312520"/>
      <w:bookmarkEnd w:id="3502"/>
      <w:r>
        <w:rPr>
          <w:rtl/>
        </w:rPr>
        <w:t xml:space="preserve">מצמצמת </w:t>
      </w:r>
      <w:bookmarkStart w:id="3503" w:name="_ETM_Q7_313389"/>
      <w:bookmarkEnd w:id="3503"/>
      <w:r>
        <w:rPr>
          <w:rtl/>
        </w:rPr>
        <w:t xml:space="preserve">משאבים </w:t>
      </w:r>
      <w:bookmarkStart w:id="3504" w:name="_ETM_Q7_313990"/>
      <w:bookmarkEnd w:id="3504"/>
      <w:r>
        <w:rPr>
          <w:rtl/>
        </w:rPr>
        <w:t xml:space="preserve">שנועדו </w:t>
      </w:r>
      <w:bookmarkStart w:id="3505" w:name="_ETM_Q7_314530"/>
      <w:bookmarkEnd w:id="3505"/>
      <w:r>
        <w:rPr>
          <w:rtl/>
        </w:rPr>
        <w:t xml:space="preserve">לתמוך </w:t>
      </w:r>
      <w:bookmarkStart w:id="3506" w:name="_ETM_Q7_315040"/>
      <w:bookmarkEnd w:id="3506"/>
      <w:r>
        <w:rPr>
          <w:rtl/>
        </w:rPr>
        <w:t xml:space="preserve">בהגברת </w:t>
      </w:r>
      <w:bookmarkStart w:id="3507" w:name="_ETM_Q7_315700"/>
      <w:bookmarkEnd w:id="3507"/>
      <w:r>
        <w:rPr>
          <w:rtl/>
        </w:rPr>
        <w:t xml:space="preserve">הביטחון </w:t>
      </w:r>
      <w:bookmarkStart w:id="3508" w:name="_ETM_Q7_316239"/>
      <w:bookmarkEnd w:id="3508"/>
      <w:r>
        <w:rPr>
          <w:rtl/>
        </w:rPr>
        <w:t>האישי</w:t>
      </w:r>
      <w:r>
        <w:rPr>
          <w:rFonts w:hint="cs"/>
          <w:rtl/>
        </w:rPr>
        <w:t>,</w:t>
      </w:r>
      <w:r>
        <w:rPr>
          <w:rtl/>
        </w:rPr>
        <w:t xml:space="preserve"> </w:t>
      </w:r>
      <w:bookmarkStart w:id="3509" w:name="_ETM_Q7_317050"/>
      <w:bookmarkEnd w:id="3509"/>
      <w:r>
        <w:rPr>
          <w:rtl/>
        </w:rPr>
        <w:t xml:space="preserve">בצמצום </w:t>
      </w:r>
      <w:bookmarkStart w:id="3510" w:name="_ETM_Q7_317709"/>
      <w:bookmarkEnd w:id="3510"/>
      <w:r>
        <w:rPr>
          <w:rtl/>
        </w:rPr>
        <w:t xml:space="preserve">הפערים </w:t>
      </w:r>
      <w:bookmarkStart w:id="3511" w:name="_ETM_Q7_318250"/>
      <w:bookmarkEnd w:id="3511"/>
      <w:r>
        <w:rPr>
          <w:rtl/>
        </w:rPr>
        <w:t xml:space="preserve">האדירים </w:t>
      </w:r>
      <w:bookmarkStart w:id="3512" w:name="_ETM_Q7_318760"/>
      <w:bookmarkEnd w:id="3512"/>
      <w:r>
        <w:rPr>
          <w:rtl/>
        </w:rPr>
        <w:t xml:space="preserve">בין </w:t>
      </w:r>
      <w:bookmarkStart w:id="3513" w:name="_ETM_Q7_318940"/>
      <w:bookmarkEnd w:id="3513"/>
      <w:r>
        <w:rPr>
          <w:rtl/>
        </w:rPr>
        <w:t xml:space="preserve">החברה </w:t>
      </w:r>
      <w:bookmarkStart w:id="3514" w:name="_ETM_Q7_319389"/>
      <w:bookmarkEnd w:id="3514"/>
      <w:r>
        <w:rPr>
          <w:rtl/>
        </w:rPr>
        <w:t xml:space="preserve">הערבית </w:t>
      </w:r>
      <w:bookmarkStart w:id="3515" w:name="_ETM_Q7_320290"/>
      <w:bookmarkEnd w:id="3515"/>
      <w:r>
        <w:rPr>
          <w:rtl/>
        </w:rPr>
        <w:t>ליהודית</w:t>
      </w:r>
      <w:r>
        <w:rPr>
          <w:rFonts w:hint="cs"/>
          <w:rtl/>
        </w:rPr>
        <w:t>.</w:t>
      </w:r>
      <w:bookmarkStart w:id="3516" w:name="_ETM_Q7_322480"/>
      <w:bookmarkEnd w:id="3516"/>
    </w:p>
    <w:p w:rsidR="00C309A6" w:rsidRDefault="00C309A6" w:rsidP="00C02D93">
      <w:pPr>
        <w:rPr>
          <w:rtl/>
        </w:rPr>
      </w:pPr>
      <w:bookmarkStart w:id="3517" w:name="_ETM_Q7_323366"/>
      <w:bookmarkStart w:id="3518" w:name="_ETM_Q7_323444"/>
      <w:bookmarkStart w:id="3519" w:name="_ETM_Q7_323542"/>
      <w:bookmarkEnd w:id="3517"/>
      <w:bookmarkEnd w:id="3518"/>
      <w:bookmarkEnd w:id="3519"/>
    </w:p>
    <w:p w:rsidR="00C309A6" w:rsidRDefault="00C309A6" w:rsidP="00C02D93">
      <w:pPr>
        <w:rPr>
          <w:rtl/>
        </w:rPr>
      </w:pPr>
      <w:bookmarkStart w:id="3520" w:name="_ETM_Q7_323582"/>
      <w:bookmarkEnd w:id="3520"/>
      <w:r>
        <w:rPr>
          <w:rtl/>
        </w:rPr>
        <w:t xml:space="preserve">היום </w:t>
      </w:r>
      <w:bookmarkStart w:id="3521" w:name="_ETM_Q7_323290"/>
      <w:bookmarkEnd w:id="3521"/>
      <w:r>
        <w:rPr>
          <w:rtl/>
        </w:rPr>
        <w:t xml:space="preserve">היה </w:t>
      </w:r>
      <w:bookmarkStart w:id="3522" w:name="_ETM_Q7_323590"/>
      <w:bookmarkEnd w:id="3522"/>
      <w:r>
        <w:rPr>
          <w:rtl/>
        </w:rPr>
        <w:t>ב</w:t>
      </w:r>
      <w:r>
        <w:rPr>
          <w:rFonts w:hint="cs"/>
          <w:rtl/>
        </w:rPr>
        <w:t>ג"ץ</w:t>
      </w:r>
      <w:r>
        <w:rPr>
          <w:rtl/>
        </w:rPr>
        <w:t xml:space="preserve"> </w:t>
      </w:r>
      <w:bookmarkStart w:id="3523" w:name="_ETM_Q7_324129"/>
      <w:bookmarkEnd w:id="3523"/>
      <w:r>
        <w:rPr>
          <w:rtl/>
        </w:rPr>
        <w:t xml:space="preserve">של </w:t>
      </w:r>
      <w:bookmarkStart w:id="3524" w:name="_ETM_Q7_324609"/>
      <w:bookmarkEnd w:id="3524"/>
      <w:r>
        <w:rPr>
          <w:rtl/>
        </w:rPr>
        <w:t xml:space="preserve">השלטון </w:t>
      </w:r>
      <w:bookmarkStart w:id="3525" w:name="_ETM_Q7_325120"/>
      <w:bookmarkEnd w:id="3525"/>
      <w:r>
        <w:rPr>
          <w:rtl/>
        </w:rPr>
        <w:t xml:space="preserve">המקומי </w:t>
      </w:r>
      <w:bookmarkStart w:id="3526" w:name="_ETM_Q7_325599"/>
      <w:bookmarkEnd w:id="3526"/>
      <w:r>
        <w:rPr>
          <w:rtl/>
        </w:rPr>
        <w:t>הערבי</w:t>
      </w:r>
      <w:r>
        <w:rPr>
          <w:rFonts w:hint="cs"/>
          <w:rtl/>
        </w:rPr>
        <w:t>,</w:t>
      </w:r>
      <w:bookmarkStart w:id="3527" w:name="_ETM_Q7_326191"/>
      <w:bookmarkEnd w:id="3527"/>
      <w:r>
        <w:rPr>
          <w:rtl/>
        </w:rPr>
        <w:t xml:space="preserve"> </w:t>
      </w:r>
      <w:bookmarkStart w:id="3528" w:name="_ETM_Q7_326049"/>
      <w:bookmarkEnd w:id="3528"/>
      <w:r>
        <w:rPr>
          <w:rtl/>
        </w:rPr>
        <w:t>ו</w:t>
      </w:r>
      <w:bookmarkStart w:id="3529" w:name="_ETM_Q7_327669"/>
      <w:bookmarkEnd w:id="3529"/>
      <w:r>
        <w:rPr>
          <w:rtl/>
        </w:rPr>
        <w:t xml:space="preserve">העליון </w:t>
      </w:r>
      <w:bookmarkStart w:id="3530" w:name="_ETM_Q7_328209"/>
      <w:bookmarkEnd w:id="3530"/>
      <w:r>
        <w:rPr>
          <w:rtl/>
        </w:rPr>
        <w:t xml:space="preserve">הוציא </w:t>
      </w:r>
      <w:bookmarkStart w:id="3531" w:name="_ETM_Q7_328569"/>
      <w:bookmarkEnd w:id="3531"/>
      <w:r>
        <w:rPr>
          <w:rtl/>
        </w:rPr>
        <w:t xml:space="preserve">צו </w:t>
      </w:r>
      <w:bookmarkStart w:id="3532" w:name="_ETM_Q7_328810"/>
      <w:bookmarkEnd w:id="3532"/>
      <w:r>
        <w:rPr>
          <w:rtl/>
        </w:rPr>
        <w:t xml:space="preserve">על </w:t>
      </w:r>
      <w:bookmarkStart w:id="3533" w:name="_ETM_Q7_328959"/>
      <w:bookmarkEnd w:id="3533"/>
      <w:r>
        <w:rPr>
          <w:rtl/>
        </w:rPr>
        <w:t xml:space="preserve">תנאי </w:t>
      </w:r>
      <w:bookmarkStart w:id="3534" w:name="_ETM_Q7_329409"/>
      <w:bookmarkEnd w:id="3534"/>
      <w:r>
        <w:rPr>
          <w:rtl/>
        </w:rPr>
        <w:t xml:space="preserve">נגד </w:t>
      </w:r>
      <w:bookmarkStart w:id="3535" w:name="_ETM_Q7_329739"/>
      <w:bookmarkEnd w:id="3535"/>
      <w:r>
        <w:rPr>
          <w:rtl/>
        </w:rPr>
        <w:t>הממשלה</w:t>
      </w:r>
      <w:r>
        <w:rPr>
          <w:rFonts w:hint="cs"/>
          <w:rtl/>
        </w:rPr>
        <w:t>,</w:t>
      </w:r>
      <w:r>
        <w:rPr>
          <w:rtl/>
        </w:rPr>
        <w:t xml:space="preserve"> </w:t>
      </w:r>
      <w:bookmarkStart w:id="3536" w:name="_ETM_Q7_330219"/>
      <w:bookmarkEnd w:id="3536"/>
      <w:r>
        <w:rPr>
          <w:rtl/>
        </w:rPr>
        <w:t xml:space="preserve">נגד </w:t>
      </w:r>
      <w:bookmarkStart w:id="3537" w:name="_ETM_Q7_330519"/>
      <w:bookmarkEnd w:id="3537"/>
      <w:r>
        <w:rPr>
          <w:rtl/>
        </w:rPr>
        <w:t xml:space="preserve">שר </w:t>
      </w:r>
      <w:bookmarkStart w:id="3538" w:name="_ETM_Q7_330700"/>
      <w:bookmarkEnd w:id="3538"/>
      <w:r>
        <w:rPr>
          <w:rtl/>
        </w:rPr>
        <w:t>האוצר</w:t>
      </w:r>
      <w:r>
        <w:rPr>
          <w:rFonts w:hint="cs"/>
          <w:rtl/>
        </w:rPr>
        <w:t>.</w:t>
      </w:r>
      <w:r>
        <w:rPr>
          <w:rtl/>
        </w:rPr>
        <w:t xml:space="preserve"> </w:t>
      </w:r>
      <w:bookmarkStart w:id="3539" w:name="_ETM_Q7_331870"/>
      <w:bookmarkEnd w:id="3539"/>
      <w:r>
        <w:rPr>
          <w:rtl/>
        </w:rPr>
        <w:t xml:space="preserve">זו </w:t>
      </w:r>
      <w:bookmarkStart w:id="3540" w:name="_ETM_Q7_332139"/>
      <w:bookmarkEnd w:id="3540"/>
      <w:r>
        <w:rPr>
          <w:rtl/>
        </w:rPr>
        <w:t xml:space="preserve">החלטה </w:t>
      </w:r>
      <w:bookmarkStart w:id="3541" w:name="_ETM_Q7_332560"/>
      <w:bookmarkEnd w:id="3541"/>
      <w:r>
        <w:rPr>
          <w:rtl/>
        </w:rPr>
        <w:t>חשובה</w:t>
      </w:r>
      <w:r>
        <w:rPr>
          <w:rFonts w:hint="cs"/>
          <w:rtl/>
        </w:rPr>
        <w:t>,</w:t>
      </w:r>
      <w:r>
        <w:rPr>
          <w:rtl/>
        </w:rPr>
        <w:t xml:space="preserve"> </w:t>
      </w:r>
      <w:bookmarkStart w:id="3542" w:name="_ETM_Q7_334970"/>
      <w:bookmarkEnd w:id="3542"/>
      <w:r>
        <w:rPr>
          <w:rtl/>
        </w:rPr>
        <w:t xml:space="preserve">ואני </w:t>
      </w:r>
      <w:bookmarkStart w:id="3543" w:name="_ETM_Q7_335360"/>
      <w:bookmarkEnd w:id="3543"/>
      <w:r>
        <w:rPr>
          <w:rtl/>
        </w:rPr>
        <w:t xml:space="preserve">רוצה </w:t>
      </w:r>
      <w:bookmarkStart w:id="3544" w:name="_ETM_Q7_336319"/>
      <w:bookmarkEnd w:id="3544"/>
      <w:r>
        <w:rPr>
          <w:rtl/>
        </w:rPr>
        <w:t xml:space="preserve">לציין </w:t>
      </w:r>
      <w:bookmarkStart w:id="3545" w:name="_ETM_Q7_336830"/>
      <w:bookmarkEnd w:id="3545"/>
      <w:r>
        <w:rPr>
          <w:rtl/>
        </w:rPr>
        <w:t xml:space="preserve">לטובה </w:t>
      </w:r>
      <w:bookmarkStart w:id="3546" w:name="_ETM_Q7_337740"/>
      <w:bookmarkEnd w:id="3546"/>
      <w:r>
        <w:rPr>
          <w:rtl/>
        </w:rPr>
        <w:t xml:space="preserve">את </w:t>
      </w:r>
      <w:bookmarkStart w:id="3547" w:name="_ETM_Q7_337919"/>
      <w:bookmarkEnd w:id="3547"/>
      <w:r>
        <w:rPr>
          <w:rtl/>
        </w:rPr>
        <w:t xml:space="preserve">יושב-ראש </w:t>
      </w:r>
      <w:bookmarkStart w:id="3548" w:name="_ETM_Q7_338400"/>
      <w:bookmarkEnd w:id="3548"/>
      <w:r>
        <w:rPr>
          <w:rtl/>
        </w:rPr>
        <w:t xml:space="preserve">ועדת </w:t>
      </w:r>
      <w:bookmarkStart w:id="3549" w:name="_ETM_Q7_338820"/>
      <w:bookmarkEnd w:id="3549"/>
      <w:r>
        <w:rPr>
          <w:rtl/>
        </w:rPr>
        <w:t>הכספים</w:t>
      </w:r>
      <w:r>
        <w:rPr>
          <w:rFonts w:hint="cs"/>
          <w:rtl/>
        </w:rPr>
        <w:t>,</w:t>
      </w:r>
      <w:r>
        <w:rPr>
          <w:rtl/>
        </w:rPr>
        <w:t xml:space="preserve"> </w:t>
      </w:r>
      <w:bookmarkStart w:id="3550" w:name="_ETM_Q7_339389"/>
      <w:bookmarkEnd w:id="3550"/>
      <w:r>
        <w:rPr>
          <w:rtl/>
        </w:rPr>
        <w:t>שה</w:t>
      </w:r>
      <w:bookmarkStart w:id="3551" w:name="_ETM_Q7_339570"/>
      <w:bookmarkEnd w:id="3551"/>
      <w:r>
        <w:rPr>
          <w:rFonts w:hint="cs"/>
          <w:rtl/>
        </w:rPr>
        <w:t>ו</w:t>
      </w:r>
      <w:bookmarkStart w:id="3552" w:name="_ETM_Q7_337750"/>
      <w:bookmarkEnd w:id="3552"/>
      <w:r>
        <w:rPr>
          <w:rtl/>
        </w:rPr>
        <w:t>די</w:t>
      </w:r>
      <w:r>
        <w:rPr>
          <w:rFonts w:hint="cs"/>
          <w:rtl/>
        </w:rPr>
        <w:t>ע</w:t>
      </w:r>
      <w:r>
        <w:rPr>
          <w:rtl/>
        </w:rPr>
        <w:t xml:space="preserve"> </w:t>
      </w:r>
      <w:bookmarkStart w:id="3553" w:name="_ETM_Q7_340680"/>
      <w:bookmarkEnd w:id="3553"/>
      <w:r>
        <w:rPr>
          <w:rtl/>
        </w:rPr>
        <w:t xml:space="preserve">שהוא </w:t>
      </w:r>
      <w:bookmarkStart w:id="3554" w:name="_ETM_Q7_340980"/>
      <w:bookmarkEnd w:id="3554"/>
      <w:r>
        <w:rPr>
          <w:rtl/>
        </w:rPr>
        <w:t xml:space="preserve">לא </w:t>
      </w:r>
      <w:bookmarkStart w:id="3555" w:name="_ETM_Q7_341250"/>
      <w:bookmarkEnd w:id="3555"/>
      <w:r>
        <w:rPr>
          <w:rtl/>
        </w:rPr>
        <w:t xml:space="preserve">מתכוון </w:t>
      </w:r>
      <w:bookmarkStart w:id="3556" w:name="_ETM_Q7_341940"/>
      <w:bookmarkEnd w:id="3556"/>
      <w:r>
        <w:rPr>
          <w:rtl/>
        </w:rPr>
        <w:t xml:space="preserve">להביא </w:t>
      </w:r>
      <w:bookmarkStart w:id="3557" w:name="_ETM_Q7_342389"/>
      <w:bookmarkEnd w:id="3557"/>
      <w:r>
        <w:rPr>
          <w:rtl/>
        </w:rPr>
        <w:t xml:space="preserve">לדיון </w:t>
      </w:r>
      <w:bookmarkStart w:id="3558" w:name="_ETM_Q7_342870"/>
      <w:bookmarkEnd w:id="3558"/>
      <w:r>
        <w:rPr>
          <w:rtl/>
        </w:rPr>
        <w:t xml:space="preserve">ולהצביע </w:t>
      </w:r>
      <w:bookmarkStart w:id="3559" w:name="_ETM_Q7_344130"/>
      <w:bookmarkEnd w:id="3559"/>
      <w:r>
        <w:rPr>
          <w:rtl/>
        </w:rPr>
        <w:t xml:space="preserve">על </w:t>
      </w:r>
      <w:bookmarkStart w:id="3560" w:name="_ETM_Q7_344370"/>
      <w:bookmarkEnd w:id="3560"/>
      <w:r>
        <w:rPr>
          <w:rtl/>
        </w:rPr>
        <w:t xml:space="preserve">הבקשה </w:t>
      </w:r>
      <w:bookmarkStart w:id="3561" w:name="_ETM_Q7_345480"/>
      <w:bookmarkEnd w:id="3561"/>
      <w:r>
        <w:rPr>
          <w:rtl/>
        </w:rPr>
        <w:t xml:space="preserve">של </w:t>
      </w:r>
      <w:bookmarkStart w:id="3562" w:name="_ETM_Q7_346080"/>
      <w:bookmarkEnd w:id="3562"/>
      <w:r>
        <w:rPr>
          <w:rtl/>
        </w:rPr>
        <w:t xml:space="preserve">האוצר </w:t>
      </w:r>
      <w:bookmarkStart w:id="3563" w:name="_ETM_Q7_346950"/>
      <w:bookmarkEnd w:id="3563"/>
      <w:r>
        <w:rPr>
          <w:rtl/>
        </w:rPr>
        <w:t>ל</w:t>
      </w:r>
      <w:r>
        <w:rPr>
          <w:rFonts w:hint="cs"/>
          <w:rtl/>
        </w:rPr>
        <w:t>ק</w:t>
      </w:r>
      <w:r>
        <w:rPr>
          <w:rtl/>
        </w:rPr>
        <w:t xml:space="preserve">יצוץ </w:t>
      </w:r>
      <w:bookmarkStart w:id="3564" w:name="_ETM_Q7_348889"/>
      <w:bookmarkEnd w:id="3564"/>
      <w:r>
        <w:rPr>
          <w:rtl/>
        </w:rPr>
        <w:t xml:space="preserve">הנורא </w:t>
      </w:r>
      <w:bookmarkStart w:id="3565" w:name="_ETM_Q7_349610"/>
      <w:bookmarkEnd w:id="3565"/>
      <w:r>
        <w:rPr>
          <w:rtl/>
        </w:rPr>
        <w:t xml:space="preserve">של </w:t>
      </w:r>
      <w:bookmarkStart w:id="3566" w:name="_ETM_Q7_350090"/>
      <w:bookmarkStart w:id="3567" w:name="_ETM_Q7_350810"/>
      <w:bookmarkEnd w:id="3566"/>
      <w:bookmarkEnd w:id="3567"/>
      <w:r>
        <w:rPr>
          <w:rFonts w:hint="cs"/>
          <w:rtl/>
        </w:rPr>
        <w:t xml:space="preserve">200 מיליון </w:t>
      </w:r>
      <w:r>
        <w:rPr>
          <w:rtl/>
        </w:rPr>
        <w:t xml:space="preserve">שקל </w:t>
      </w:r>
      <w:bookmarkStart w:id="3568" w:name="_ETM_Q7_351169"/>
      <w:bookmarkEnd w:id="3568"/>
      <w:r>
        <w:rPr>
          <w:rFonts w:hint="cs"/>
          <w:rtl/>
        </w:rPr>
        <w:t>או</w:t>
      </w:r>
      <w:r>
        <w:rPr>
          <w:rtl/>
        </w:rPr>
        <w:t xml:space="preserve"> </w:t>
      </w:r>
      <w:bookmarkStart w:id="3569" w:name="_ETM_Q7_351290"/>
      <w:bookmarkEnd w:id="3569"/>
      <w:r>
        <w:rPr>
          <w:rtl/>
        </w:rPr>
        <w:t xml:space="preserve">15% </w:t>
      </w:r>
      <w:bookmarkStart w:id="3570" w:name="_ETM_Q7_352620"/>
      <w:bookmarkEnd w:id="3570"/>
      <w:r>
        <w:rPr>
          <w:rtl/>
        </w:rPr>
        <w:t xml:space="preserve">בכל </w:t>
      </w:r>
      <w:bookmarkStart w:id="3571" w:name="_ETM_Q7_352980"/>
      <w:bookmarkEnd w:id="3571"/>
      <w:r>
        <w:rPr>
          <w:rtl/>
        </w:rPr>
        <w:t xml:space="preserve">מה </w:t>
      </w:r>
      <w:bookmarkStart w:id="3572" w:name="_ETM_Q7_353099"/>
      <w:bookmarkStart w:id="3573" w:name="_ETM_Q7_351961"/>
      <w:bookmarkEnd w:id="3572"/>
      <w:bookmarkEnd w:id="3573"/>
      <w:r>
        <w:rPr>
          <w:rtl/>
        </w:rPr>
        <w:t xml:space="preserve">שקשור </w:t>
      </w:r>
      <w:bookmarkStart w:id="3574" w:name="_ETM_Q7_353579"/>
      <w:bookmarkEnd w:id="3574"/>
      <w:r>
        <w:rPr>
          <w:rtl/>
        </w:rPr>
        <w:t xml:space="preserve">בעיירות </w:t>
      </w:r>
      <w:bookmarkStart w:id="3575" w:name="_ETM_Q7_353999"/>
      <w:bookmarkEnd w:id="3575"/>
      <w:r>
        <w:rPr>
          <w:rtl/>
        </w:rPr>
        <w:t>פיתוח</w:t>
      </w:r>
      <w:r>
        <w:rPr>
          <w:rFonts w:hint="cs"/>
          <w:rtl/>
        </w:rPr>
        <w:t>.</w:t>
      </w:r>
      <w:bookmarkStart w:id="3576" w:name="_ETM_Q7_350921"/>
      <w:bookmarkStart w:id="3577" w:name="_ETM_Q7_354860"/>
      <w:bookmarkStart w:id="3578" w:name="_ETM_Q7_355563"/>
      <w:bookmarkEnd w:id="3576"/>
      <w:bookmarkEnd w:id="3577"/>
      <w:bookmarkEnd w:id="3578"/>
      <w:r>
        <w:rPr>
          <w:rFonts w:hint="cs"/>
          <w:rtl/>
        </w:rPr>
        <w:t xml:space="preserve"> </w:t>
      </w:r>
      <w:bookmarkStart w:id="3579" w:name="_ETM_Q7_355647"/>
      <w:bookmarkStart w:id="3580" w:name="_ETM_Q7_355771"/>
      <w:bookmarkStart w:id="3581" w:name="_ETM_Q7_355829"/>
      <w:bookmarkEnd w:id="3579"/>
      <w:bookmarkEnd w:id="3580"/>
      <w:bookmarkEnd w:id="3581"/>
      <w:r>
        <w:rPr>
          <w:rtl/>
        </w:rPr>
        <w:t xml:space="preserve">זו </w:t>
      </w:r>
      <w:bookmarkStart w:id="3582" w:name="_ETM_Q7_355099"/>
      <w:bookmarkEnd w:id="3582"/>
      <w:r>
        <w:rPr>
          <w:rtl/>
        </w:rPr>
        <w:t xml:space="preserve">החלטה </w:t>
      </w:r>
      <w:bookmarkStart w:id="3583" w:name="_ETM_Q7_355519"/>
      <w:bookmarkEnd w:id="3583"/>
      <w:r>
        <w:rPr>
          <w:rtl/>
        </w:rPr>
        <w:t xml:space="preserve">נכונה </w:t>
      </w:r>
      <w:bookmarkStart w:id="3584" w:name="_ETM_Q7_356500"/>
      <w:bookmarkEnd w:id="3584"/>
      <w:r>
        <w:rPr>
          <w:rtl/>
        </w:rPr>
        <w:t xml:space="preserve">של </w:t>
      </w:r>
      <w:bookmarkStart w:id="3585" w:name="_ETM_Q7_356740"/>
      <w:bookmarkStart w:id="3586" w:name="_ETM_Q7_357130"/>
      <w:bookmarkStart w:id="3587" w:name="_ETM_Q7_357580"/>
      <w:bookmarkStart w:id="3588" w:name="_ETM_Q7_356530"/>
      <w:bookmarkStart w:id="3589" w:name="_ETM_Q7_357700"/>
      <w:bookmarkEnd w:id="3585"/>
      <w:bookmarkEnd w:id="3586"/>
      <w:bookmarkEnd w:id="3587"/>
      <w:bookmarkEnd w:id="3588"/>
      <w:bookmarkEnd w:id="3589"/>
      <w:r>
        <w:rPr>
          <w:rtl/>
        </w:rPr>
        <w:t xml:space="preserve">יושב-ראש </w:t>
      </w:r>
      <w:bookmarkStart w:id="3590" w:name="_ETM_Q7_358210"/>
      <w:bookmarkEnd w:id="3590"/>
      <w:r>
        <w:rPr>
          <w:rtl/>
        </w:rPr>
        <w:t xml:space="preserve">ועדת </w:t>
      </w:r>
      <w:bookmarkStart w:id="3591" w:name="_ETM_Q7_358570"/>
      <w:bookmarkEnd w:id="3591"/>
      <w:r>
        <w:rPr>
          <w:rtl/>
        </w:rPr>
        <w:t>הכספים</w:t>
      </w:r>
      <w:r>
        <w:rPr>
          <w:rFonts w:hint="cs"/>
          <w:rtl/>
        </w:rPr>
        <w:t>.</w:t>
      </w:r>
      <w:bookmarkStart w:id="3592" w:name="_ETM_Q7_359520"/>
      <w:bookmarkStart w:id="3593" w:name="_ETM_Q7_360943"/>
      <w:bookmarkStart w:id="3594" w:name="_ETM_Q7_361019"/>
      <w:bookmarkStart w:id="3595" w:name="_ETM_Q7_361103"/>
      <w:bookmarkStart w:id="3596" w:name="_ETM_Q7_361193"/>
      <w:bookmarkEnd w:id="3592"/>
      <w:bookmarkEnd w:id="3593"/>
      <w:bookmarkEnd w:id="3594"/>
      <w:bookmarkEnd w:id="3595"/>
      <w:bookmarkEnd w:id="3596"/>
      <w:r>
        <w:rPr>
          <w:rFonts w:hint="cs"/>
          <w:rtl/>
        </w:rPr>
        <w:t xml:space="preserve"> </w:t>
      </w:r>
      <w:r>
        <w:rPr>
          <w:rtl/>
        </w:rPr>
        <w:t xml:space="preserve">במקום </w:t>
      </w:r>
      <w:bookmarkStart w:id="3597" w:name="_ETM_Q7_360000"/>
      <w:bookmarkStart w:id="3598" w:name="_ETM_Q7_360270"/>
      <w:bookmarkStart w:id="3599" w:name="_ETM_Q7_356680"/>
      <w:bookmarkEnd w:id="3597"/>
      <w:bookmarkEnd w:id="3598"/>
      <w:bookmarkEnd w:id="3599"/>
      <w:r>
        <w:rPr>
          <w:rFonts w:hint="cs"/>
          <w:rtl/>
        </w:rPr>
        <w:t>להימנע</w:t>
      </w:r>
      <w:r>
        <w:rPr>
          <w:rtl/>
        </w:rPr>
        <w:t xml:space="preserve"> </w:t>
      </w:r>
      <w:bookmarkStart w:id="3600" w:name="_ETM_Q7_360540"/>
      <w:bookmarkEnd w:id="3600"/>
      <w:r>
        <w:rPr>
          <w:rtl/>
        </w:rPr>
        <w:t xml:space="preserve">מקיצוצים </w:t>
      </w:r>
      <w:bookmarkStart w:id="3601" w:name="_ETM_Q7_361470"/>
      <w:bookmarkEnd w:id="3601"/>
      <w:r>
        <w:rPr>
          <w:rtl/>
        </w:rPr>
        <w:t>ו</w:t>
      </w:r>
      <w:r>
        <w:rPr>
          <w:rFonts w:hint="cs"/>
          <w:rtl/>
        </w:rPr>
        <w:t xml:space="preserve">אף </w:t>
      </w:r>
      <w:bookmarkStart w:id="3602" w:name="_ETM_Q7_359351"/>
      <w:bookmarkEnd w:id="3602"/>
      <w:r>
        <w:rPr>
          <w:rtl/>
        </w:rPr>
        <w:t xml:space="preserve">להגדיל </w:t>
      </w:r>
      <w:bookmarkStart w:id="3603" w:name="_ETM_Q7_361980"/>
      <w:bookmarkEnd w:id="3603"/>
      <w:r>
        <w:rPr>
          <w:rtl/>
        </w:rPr>
        <w:t xml:space="preserve">את </w:t>
      </w:r>
      <w:bookmarkStart w:id="3604" w:name="_ETM_Q7_362100"/>
      <w:bookmarkEnd w:id="3604"/>
      <w:r>
        <w:rPr>
          <w:rtl/>
        </w:rPr>
        <w:t xml:space="preserve">ההשקעה </w:t>
      </w:r>
      <w:bookmarkStart w:id="3605" w:name="_ETM_Q7_363030"/>
      <w:bookmarkEnd w:id="3605"/>
      <w:r>
        <w:rPr>
          <w:rtl/>
        </w:rPr>
        <w:t xml:space="preserve">בתחומי </w:t>
      </w:r>
      <w:bookmarkStart w:id="3606" w:name="_ETM_Q7_363540"/>
      <w:bookmarkStart w:id="3607" w:name="_ETM_Q7_360481"/>
      <w:bookmarkEnd w:id="3606"/>
      <w:bookmarkEnd w:id="3607"/>
      <w:r>
        <w:rPr>
          <w:rFonts w:hint="cs"/>
          <w:rtl/>
        </w:rPr>
        <w:t>החינוך</w:t>
      </w:r>
      <w:r>
        <w:rPr>
          <w:rtl/>
        </w:rPr>
        <w:t xml:space="preserve"> </w:t>
      </w:r>
      <w:bookmarkStart w:id="3608" w:name="_ETM_Q7_364230"/>
      <w:bookmarkEnd w:id="3608"/>
      <w:r>
        <w:rPr>
          <w:rFonts w:hint="cs"/>
          <w:rtl/>
        </w:rPr>
        <w:t>וה</w:t>
      </w:r>
      <w:r>
        <w:rPr>
          <w:rtl/>
        </w:rPr>
        <w:t xml:space="preserve">טיפול </w:t>
      </w:r>
      <w:bookmarkStart w:id="3609" w:name="_ETM_Q7_364590"/>
      <w:bookmarkEnd w:id="3609"/>
      <w:r>
        <w:rPr>
          <w:rtl/>
        </w:rPr>
        <w:t xml:space="preserve">בפשיעה </w:t>
      </w:r>
      <w:bookmarkStart w:id="3610" w:name="_ETM_Q7_365450"/>
      <w:bookmarkEnd w:id="3610"/>
      <w:r>
        <w:rPr>
          <w:rtl/>
        </w:rPr>
        <w:t xml:space="preserve">כדי </w:t>
      </w:r>
      <w:bookmarkStart w:id="3611" w:name="_ETM_Q7_365840"/>
      <w:bookmarkEnd w:id="3611"/>
      <w:r>
        <w:rPr>
          <w:rtl/>
        </w:rPr>
        <w:t xml:space="preserve">לאפשר </w:t>
      </w:r>
      <w:bookmarkStart w:id="3612" w:name="_ETM_Q7_366650"/>
      <w:bookmarkEnd w:id="3612"/>
      <w:r>
        <w:rPr>
          <w:rtl/>
        </w:rPr>
        <w:t>רווחה</w:t>
      </w:r>
      <w:bookmarkStart w:id="3613" w:name="_ETM_Q7_367219"/>
      <w:bookmarkEnd w:id="3613"/>
      <w:r>
        <w:rPr>
          <w:rFonts w:hint="cs"/>
          <w:rtl/>
        </w:rPr>
        <w:t>,</w:t>
      </w:r>
      <w:bookmarkStart w:id="3614" w:name="_ETM_Q7_369536"/>
      <w:bookmarkEnd w:id="3614"/>
      <w:r>
        <w:rPr>
          <w:rFonts w:hint="cs"/>
          <w:rtl/>
        </w:rPr>
        <w:t xml:space="preserve"> </w:t>
      </w:r>
      <w:bookmarkStart w:id="3615" w:name="_ETM_Q7_364981"/>
      <w:bookmarkEnd w:id="3615"/>
      <w:r>
        <w:rPr>
          <w:rtl/>
        </w:rPr>
        <w:t xml:space="preserve">סיוע </w:t>
      </w:r>
      <w:bookmarkStart w:id="3616" w:name="_ETM_Q7_367790"/>
      <w:bookmarkEnd w:id="3616"/>
      <w:r>
        <w:rPr>
          <w:rFonts w:hint="cs"/>
          <w:rtl/>
        </w:rPr>
        <w:t>ו</w:t>
      </w:r>
      <w:r>
        <w:rPr>
          <w:rtl/>
        </w:rPr>
        <w:t xml:space="preserve">טיפול </w:t>
      </w:r>
      <w:bookmarkStart w:id="3617" w:name="_ETM_Q7_368120"/>
      <w:bookmarkEnd w:id="3617"/>
      <w:r>
        <w:rPr>
          <w:rtl/>
        </w:rPr>
        <w:t xml:space="preserve">בפשיעה </w:t>
      </w:r>
      <w:bookmarkStart w:id="3618" w:name="_ETM_Q7_368569"/>
      <w:bookmarkEnd w:id="3618"/>
      <w:r>
        <w:rPr>
          <w:rtl/>
        </w:rPr>
        <w:t>ואלימות</w:t>
      </w:r>
      <w:r>
        <w:rPr>
          <w:rFonts w:hint="cs"/>
          <w:rtl/>
        </w:rPr>
        <w:t>,</w:t>
      </w:r>
      <w:bookmarkStart w:id="3619" w:name="_ETM_Q7_367612"/>
      <w:bookmarkEnd w:id="3619"/>
      <w:r>
        <w:rPr>
          <w:rtl/>
        </w:rPr>
        <w:t xml:space="preserve"> </w:t>
      </w:r>
      <w:bookmarkStart w:id="3620" w:name="_ETM_Q7_369739"/>
      <w:bookmarkEnd w:id="3620"/>
      <w:r>
        <w:rPr>
          <w:rtl/>
        </w:rPr>
        <w:t xml:space="preserve">הממשלה </w:t>
      </w:r>
      <w:bookmarkStart w:id="3621" w:name="_ETM_Q7_370309"/>
      <w:bookmarkEnd w:id="3621"/>
      <w:r>
        <w:rPr>
          <w:rtl/>
        </w:rPr>
        <w:t xml:space="preserve">בוחרת </w:t>
      </w:r>
      <w:bookmarkStart w:id="3622" w:name="_ETM_Q7_370939"/>
      <w:bookmarkEnd w:id="3622"/>
      <w:r>
        <w:rPr>
          <w:rtl/>
        </w:rPr>
        <w:t xml:space="preserve">לקצץ </w:t>
      </w:r>
      <w:bookmarkStart w:id="3623" w:name="_ETM_Q7_371909"/>
      <w:bookmarkStart w:id="3624" w:name="_ETM_Q7_372870"/>
      <w:bookmarkEnd w:id="3623"/>
      <w:bookmarkEnd w:id="3624"/>
      <w:r>
        <w:rPr>
          <w:rFonts w:hint="cs"/>
          <w:rtl/>
        </w:rPr>
        <w:t xml:space="preserve">בתקציבי </w:t>
      </w:r>
      <w:bookmarkStart w:id="3625" w:name="_ETM_Q7_370041"/>
      <w:bookmarkEnd w:id="3625"/>
      <w:r>
        <w:rPr>
          <w:rFonts w:hint="cs"/>
          <w:rtl/>
        </w:rPr>
        <w:t>ה</w:t>
      </w:r>
      <w:r>
        <w:rPr>
          <w:rtl/>
        </w:rPr>
        <w:t>רשויות</w:t>
      </w:r>
      <w:r>
        <w:rPr>
          <w:rFonts w:hint="cs"/>
          <w:rtl/>
        </w:rPr>
        <w:t>,</w:t>
      </w:r>
      <w:r>
        <w:rPr>
          <w:rtl/>
        </w:rPr>
        <w:t xml:space="preserve"> </w:t>
      </w:r>
      <w:bookmarkStart w:id="3626" w:name="_ETM_Q7_373469"/>
      <w:bookmarkEnd w:id="3626"/>
      <w:r>
        <w:rPr>
          <w:rtl/>
        </w:rPr>
        <w:t xml:space="preserve">שכבר </w:t>
      </w:r>
      <w:bookmarkStart w:id="3627" w:name="_ETM_Q7_374010"/>
      <w:bookmarkEnd w:id="3627"/>
      <w:r>
        <w:rPr>
          <w:rtl/>
        </w:rPr>
        <w:t xml:space="preserve">קורסות </w:t>
      </w:r>
      <w:bookmarkStart w:id="3628" w:name="_ETM_Q7_374669"/>
      <w:bookmarkEnd w:id="3628"/>
      <w:r>
        <w:rPr>
          <w:rtl/>
        </w:rPr>
        <w:t xml:space="preserve">מכובד </w:t>
      </w:r>
      <w:bookmarkStart w:id="3629" w:name="_ETM_Q7_375200"/>
      <w:bookmarkEnd w:id="3629"/>
      <w:r>
        <w:rPr>
          <w:rFonts w:hint="cs"/>
          <w:rtl/>
        </w:rPr>
        <w:t>הנטל.</w:t>
      </w:r>
      <w:bookmarkStart w:id="3630" w:name="_ETM_Q7_373671"/>
      <w:bookmarkStart w:id="3631" w:name="_ETM_Q7_376919"/>
      <w:bookmarkEnd w:id="3630"/>
      <w:bookmarkEnd w:id="3631"/>
      <w:r>
        <w:rPr>
          <w:rFonts w:hint="cs"/>
          <w:rtl/>
        </w:rPr>
        <w:t xml:space="preserve"> </w:t>
      </w:r>
      <w:bookmarkStart w:id="3632" w:name="_ETM_Q7_374396"/>
      <w:bookmarkStart w:id="3633" w:name="_ETM_Q7_374486"/>
      <w:bookmarkStart w:id="3634" w:name="_ETM_Q7_374572"/>
      <w:bookmarkStart w:id="3635" w:name="_ETM_Q7_374637"/>
      <w:bookmarkEnd w:id="3632"/>
      <w:bookmarkEnd w:id="3633"/>
      <w:bookmarkEnd w:id="3634"/>
      <w:bookmarkEnd w:id="3635"/>
      <w:r>
        <w:rPr>
          <w:rtl/>
        </w:rPr>
        <w:t xml:space="preserve">במקום </w:t>
      </w:r>
      <w:bookmarkStart w:id="3636" w:name="_ETM_Q7_377430"/>
      <w:bookmarkEnd w:id="3636"/>
      <w:r>
        <w:rPr>
          <w:rtl/>
        </w:rPr>
        <w:t xml:space="preserve">להשקיע </w:t>
      </w:r>
      <w:bookmarkStart w:id="3637" w:name="_ETM_Q7_378000"/>
      <w:bookmarkEnd w:id="3637"/>
      <w:r>
        <w:rPr>
          <w:rtl/>
        </w:rPr>
        <w:t xml:space="preserve">בצמצום </w:t>
      </w:r>
      <w:bookmarkStart w:id="3638" w:name="_ETM_Q7_378540"/>
      <w:bookmarkEnd w:id="3638"/>
      <w:r>
        <w:rPr>
          <w:rtl/>
        </w:rPr>
        <w:t xml:space="preserve">הפערים </w:t>
      </w:r>
      <w:bookmarkStart w:id="3639" w:name="_ETM_Q7_379020"/>
      <w:bookmarkEnd w:id="3639"/>
      <w:r>
        <w:rPr>
          <w:rtl/>
        </w:rPr>
        <w:t xml:space="preserve">העצומים </w:t>
      </w:r>
      <w:bookmarkStart w:id="3640" w:name="_ETM_Q7_379560"/>
      <w:bookmarkEnd w:id="3640"/>
      <w:r>
        <w:rPr>
          <w:rtl/>
        </w:rPr>
        <w:t xml:space="preserve">בין </w:t>
      </w:r>
      <w:bookmarkStart w:id="3641" w:name="_ETM_Q7_379769"/>
      <w:bookmarkEnd w:id="3641"/>
      <w:r>
        <w:rPr>
          <w:rtl/>
        </w:rPr>
        <w:t xml:space="preserve">החברה </w:t>
      </w:r>
      <w:bookmarkStart w:id="3642" w:name="_ETM_Q7_380160"/>
      <w:bookmarkEnd w:id="3642"/>
      <w:r>
        <w:rPr>
          <w:rtl/>
        </w:rPr>
        <w:t xml:space="preserve">הערבית </w:t>
      </w:r>
      <w:bookmarkStart w:id="3643" w:name="_ETM_Q7_380550"/>
      <w:bookmarkEnd w:id="3643"/>
      <w:r>
        <w:rPr>
          <w:rtl/>
        </w:rPr>
        <w:t>ליהודית</w:t>
      </w:r>
      <w:bookmarkStart w:id="3644" w:name="_ETM_Q7_379042"/>
      <w:bookmarkEnd w:id="3644"/>
      <w:r>
        <w:rPr>
          <w:rFonts w:hint="cs"/>
          <w:rtl/>
        </w:rPr>
        <w:t>,</w:t>
      </w:r>
      <w:r>
        <w:rPr>
          <w:rtl/>
        </w:rPr>
        <w:t xml:space="preserve"> </w:t>
      </w:r>
      <w:bookmarkStart w:id="3645" w:name="_ETM_Q7_381450"/>
      <w:bookmarkEnd w:id="3645"/>
      <w:r>
        <w:rPr>
          <w:rtl/>
        </w:rPr>
        <w:t xml:space="preserve">הממשלה </w:t>
      </w:r>
      <w:bookmarkStart w:id="3646" w:name="_ETM_Q7_382050"/>
      <w:bookmarkEnd w:id="3646"/>
      <w:r>
        <w:rPr>
          <w:rtl/>
        </w:rPr>
        <w:t>מתע</w:t>
      </w:r>
      <w:r>
        <w:rPr>
          <w:rFonts w:hint="cs"/>
          <w:rtl/>
        </w:rPr>
        <w:t>ק</w:t>
      </w:r>
      <w:r>
        <w:rPr>
          <w:rtl/>
        </w:rPr>
        <w:t xml:space="preserve">שת </w:t>
      </w:r>
      <w:bookmarkStart w:id="3647" w:name="_ETM_Q7_382860"/>
      <w:bookmarkEnd w:id="3647"/>
      <w:r>
        <w:rPr>
          <w:rtl/>
        </w:rPr>
        <w:t xml:space="preserve">לקצץ </w:t>
      </w:r>
      <w:bookmarkStart w:id="3648" w:name="_ETM_Q7_383370"/>
      <w:bookmarkEnd w:id="3648"/>
      <w:r>
        <w:rPr>
          <w:rtl/>
        </w:rPr>
        <w:t>במשאבים</w:t>
      </w:r>
      <w:bookmarkStart w:id="3649" w:name="_ETM_Q7_381472"/>
      <w:bookmarkEnd w:id="3649"/>
      <w:r>
        <w:rPr>
          <w:rtl/>
        </w:rPr>
        <w:t xml:space="preserve"> </w:t>
      </w:r>
      <w:bookmarkStart w:id="3650" w:name="_ETM_Q7_384300"/>
      <w:bookmarkEnd w:id="3650"/>
      <w:r>
        <w:rPr>
          <w:rtl/>
        </w:rPr>
        <w:t>ו</w:t>
      </w:r>
      <w:bookmarkStart w:id="3651" w:name="_ETM_Q7_384599"/>
      <w:bookmarkEnd w:id="3651"/>
      <w:r>
        <w:rPr>
          <w:rFonts w:hint="cs"/>
          <w:rtl/>
        </w:rPr>
        <w:t xml:space="preserve">להפקיר </w:t>
      </w:r>
      <w:bookmarkStart w:id="3652" w:name="_ETM_Q7_385349"/>
      <w:bookmarkStart w:id="3653" w:name="_ETM_Q7_383762"/>
      <w:bookmarkEnd w:id="3652"/>
      <w:bookmarkEnd w:id="3653"/>
      <w:r>
        <w:rPr>
          <w:rtl/>
        </w:rPr>
        <w:t xml:space="preserve">את </w:t>
      </w:r>
      <w:bookmarkStart w:id="3654" w:name="_ETM_Q7_385560"/>
      <w:bookmarkEnd w:id="3654"/>
      <w:r>
        <w:rPr>
          <w:rtl/>
        </w:rPr>
        <w:t xml:space="preserve">התושבים </w:t>
      </w:r>
      <w:bookmarkStart w:id="3655" w:name="_ETM_Q7_386129"/>
      <w:bookmarkEnd w:id="3655"/>
      <w:r>
        <w:rPr>
          <w:rtl/>
        </w:rPr>
        <w:t xml:space="preserve">הערבים </w:t>
      </w:r>
      <w:bookmarkStart w:id="3656" w:name="_ETM_Q7_386730"/>
      <w:bookmarkEnd w:id="3656"/>
      <w:r>
        <w:rPr>
          <w:rtl/>
        </w:rPr>
        <w:t>למר</w:t>
      </w:r>
      <w:bookmarkStart w:id="3657" w:name="_ETM_Q7_384133"/>
      <w:bookmarkEnd w:id="3657"/>
      <w:r>
        <w:rPr>
          <w:rFonts w:hint="cs"/>
          <w:rtl/>
        </w:rPr>
        <w:t xml:space="preserve"> </w:t>
      </w:r>
      <w:r>
        <w:rPr>
          <w:rtl/>
        </w:rPr>
        <w:t>גו</w:t>
      </w:r>
      <w:r>
        <w:rPr>
          <w:rFonts w:hint="cs"/>
          <w:rtl/>
        </w:rPr>
        <w:t>רלם</w:t>
      </w:r>
      <w:bookmarkStart w:id="3658" w:name="_ETM_Q7_386423"/>
      <w:bookmarkEnd w:id="3658"/>
      <w:r>
        <w:rPr>
          <w:rFonts w:hint="cs"/>
          <w:rtl/>
        </w:rPr>
        <w:t>.</w:t>
      </w:r>
      <w:bookmarkStart w:id="3659" w:name="_ETM_Q7_388780"/>
      <w:bookmarkStart w:id="3660" w:name="_ETM_Q7_387706"/>
      <w:bookmarkEnd w:id="3659"/>
      <w:bookmarkEnd w:id="3660"/>
    </w:p>
    <w:p w:rsidR="00C309A6" w:rsidRDefault="00C309A6" w:rsidP="00C02D93">
      <w:pPr>
        <w:rPr>
          <w:rtl/>
        </w:rPr>
      </w:pPr>
      <w:bookmarkStart w:id="3661" w:name="_ETM_Q7_387773"/>
      <w:bookmarkEnd w:id="3661"/>
    </w:p>
    <w:p w:rsidR="00C309A6" w:rsidRDefault="00C309A6" w:rsidP="00C02D93">
      <w:pPr>
        <w:rPr>
          <w:rtl/>
        </w:rPr>
      </w:pPr>
      <w:bookmarkStart w:id="3662" w:name="_ETM_Q7_387850"/>
      <w:bookmarkStart w:id="3663" w:name="_ETM_Q7_387916"/>
      <w:bookmarkEnd w:id="3662"/>
      <w:bookmarkEnd w:id="3663"/>
      <w:r>
        <w:rPr>
          <w:rtl/>
        </w:rPr>
        <w:t>א</w:t>
      </w:r>
      <w:r>
        <w:rPr>
          <w:rFonts w:hint="cs"/>
          <w:rtl/>
        </w:rPr>
        <w:t>ו</w:t>
      </w:r>
      <w:bookmarkStart w:id="3664" w:name="_ETM_Q7_386562"/>
      <w:bookmarkEnd w:id="3664"/>
      <w:r>
        <w:rPr>
          <w:rtl/>
        </w:rPr>
        <w:t xml:space="preserve">מנם </w:t>
      </w:r>
      <w:bookmarkStart w:id="3665" w:name="_ETM_Q7_389200"/>
      <w:bookmarkEnd w:id="3665"/>
      <w:r>
        <w:rPr>
          <w:rtl/>
        </w:rPr>
        <w:t xml:space="preserve">הפורמט </w:t>
      </w:r>
      <w:bookmarkStart w:id="3666" w:name="_ETM_Q7_389770"/>
      <w:bookmarkEnd w:id="3666"/>
      <w:r>
        <w:rPr>
          <w:rFonts w:hint="cs"/>
          <w:rtl/>
        </w:rPr>
        <w:t>נו</w:t>
      </w:r>
      <w:r>
        <w:rPr>
          <w:rtl/>
        </w:rPr>
        <w:t xml:space="preserve">עד </w:t>
      </w:r>
      <w:bookmarkStart w:id="3667" w:name="_ETM_Q7_390100"/>
      <w:bookmarkEnd w:id="3667"/>
      <w:r>
        <w:rPr>
          <w:rtl/>
        </w:rPr>
        <w:t>להצבע</w:t>
      </w:r>
      <w:r>
        <w:rPr>
          <w:rFonts w:hint="cs"/>
          <w:rtl/>
        </w:rPr>
        <w:t>ה</w:t>
      </w:r>
      <w:r>
        <w:rPr>
          <w:rtl/>
        </w:rPr>
        <w:t xml:space="preserve"> </w:t>
      </w:r>
      <w:bookmarkStart w:id="3668" w:name="_ETM_Q7_390730"/>
      <w:bookmarkEnd w:id="3668"/>
      <w:r>
        <w:rPr>
          <w:rFonts w:hint="cs"/>
          <w:rtl/>
        </w:rPr>
        <w:t>על אי-</w:t>
      </w:r>
      <w:r>
        <w:rPr>
          <w:rtl/>
        </w:rPr>
        <w:t xml:space="preserve">אמון </w:t>
      </w:r>
      <w:bookmarkStart w:id="3669" w:name="_ETM_Q7_391210"/>
      <w:bookmarkEnd w:id="3669"/>
      <w:r>
        <w:rPr>
          <w:rtl/>
        </w:rPr>
        <w:t xml:space="preserve">בממשלה </w:t>
      </w:r>
      <w:bookmarkStart w:id="3670" w:name="_ETM_Q7_392260"/>
      <w:bookmarkEnd w:id="3670"/>
      <w:r>
        <w:rPr>
          <w:rtl/>
        </w:rPr>
        <w:t>ובקואליציה</w:t>
      </w:r>
      <w:r>
        <w:rPr>
          <w:rFonts w:hint="cs"/>
          <w:rtl/>
        </w:rPr>
        <w:t>;</w:t>
      </w:r>
      <w:r>
        <w:rPr>
          <w:rtl/>
        </w:rPr>
        <w:t xml:space="preserve"> </w:t>
      </w:r>
      <w:bookmarkStart w:id="3671" w:name="_ETM_Q7_393970"/>
      <w:bookmarkEnd w:id="3671"/>
      <w:r>
        <w:rPr>
          <w:rtl/>
        </w:rPr>
        <w:t xml:space="preserve">אני </w:t>
      </w:r>
      <w:bookmarkStart w:id="3672" w:name="_ETM_Q7_394810"/>
      <w:bookmarkEnd w:id="3672"/>
      <w:r>
        <w:rPr>
          <w:rtl/>
        </w:rPr>
        <w:t xml:space="preserve">מנצל </w:t>
      </w:r>
      <w:bookmarkStart w:id="3673" w:name="_ETM_Q7_395319"/>
      <w:bookmarkEnd w:id="3673"/>
      <w:r>
        <w:rPr>
          <w:rtl/>
        </w:rPr>
        <w:t xml:space="preserve">את </w:t>
      </w:r>
      <w:bookmarkStart w:id="3674" w:name="_ETM_Q7_395470"/>
      <w:bookmarkEnd w:id="3674"/>
      <w:r>
        <w:rPr>
          <w:rtl/>
        </w:rPr>
        <w:t xml:space="preserve">הבמה </w:t>
      </w:r>
      <w:bookmarkStart w:id="3675" w:name="_ETM_Q7_396310"/>
      <w:bookmarkEnd w:id="3675"/>
      <w:r>
        <w:rPr>
          <w:rtl/>
        </w:rPr>
        <w:t xml:space="preserve">כדי </w:t>
      </w:r>
      <w:bookmarkStart w:id="3676" w:name="_ETM_Q7_396610"/>
      <w:bookmarkEnd w:id="3676"/>
      <w:r>
        <w:rPr>
          <w:rtl/>
        </w:rPr>
        <w:t xml:space="preserve">לומר </w:t>
      </w:r>
      <w:bookmarkStart w:id="3677" w:name="_ETM_Q7_397890"/>
      <w:bookmarkEnd w:id="3677"/>
      <w:r>
        <w:rPr>
          <w:rtl/>
        </w:rPr>
        <w:t xml:space="preserve">שבא </w:t>
      </w:r>
      <w:bookmarkStart w:id="3678" w:name="_ETM_Q7_398280"/>
      <w:bookmarkEnd w:id="3678"/>
      <w:r>
        <w:rPr>
          <w:rtl/>
        </w:rPr>
        <w:t xml:space="preserve">לי </w:t>
      </w:r>
      <w:bookmarkStart w:id="3679" w:name="_ETM_Q7_398430"/>
      <w:bookmarkEnd w:id="3679"/>
      <w:r>
        <w:rPr>
          <w:rtl/>
        </w:rPr>
        <w:t xml:space="preserve">להצביע </w:t>
      </w:r>
      <w:bookmarkStart w:id="3680" w:name="_ETM_Q7_399060"/>
      <w:bookmarkEnd w:id="3680"/>
      <w:r>
        <w:rPr>
          <w:rtl/>
        </w:rPr>
        <w:t xml:space="preserve">אי-אמון </w:t>
      </w:r>
      <w:bookmarkStart w:id="3681" w:name="_ETM_Q7_399870"/>
      <w:bookmarkEnd w:id="3681"/>
      <w:r>
        <w:rPr>
          <w:rFonts w:hint="cs"/>
          <w:rtl/>
        </w:rPr>
        <w:t xml:space="preserve">גם </w:t>
      </w:r>
      <w:bookmarkStart w:id="3682" w:name="_ETM_Q7_385594"/>
      <w:bookmarkEnd w:id="3682"/>
      <w:r>
        <w:rPr>
          <w:rtl/>
        </w:rPr>
        <w:t>באופוזיציה</w:t>
      </w:r>
      <w:r>
        <w:rPr>
          <w:rFonts w:hint="cs"/>
          <w:rtl/>
        </w:rPr>
        <w:t>, כי</w:t>
      </w:r>
      <w:bookmarkStart w:id="3683" w:name="_ETM_Q7_400683"/>
      <w:bookmarkEnd w:id="3683"/>
      <w:r>
        <w:rPr>
          <w:rtl/>
        </w:rPr>
        <w:t xml:space="preserve"> </w:t>
      </w:r>
      <w:bookmarkStart w:id="3684" w:name="_ETM_Q7_403120"/>
      <w:bookmarkEnd w:id="3684"/>
      <w:r>
        <w:rPr>
          <w:rtl/>
        </w:rPr>
        <w:t xml:space="preserve">תראה </w:t>
      </w:r>
      <w:bookmarkStart w:id="3685" w:name="_ETM_Q7_403389"/>
      <w:bookmarkEnd w:id="3685"/>
      <w:r>
        <w:rPr>
          <w:rtl/>
        </w:rPr>
        <w:t xml:space="preserve">את </w:t>
      </w:r>
      <w:bookmarkStart w:id="3686" w:name="_ETM_Q7_403540"/>
      <w:bookmarkEnd w:id="3686"/>
      <w:r>
        <w:rPr>
          <w:rtl/>
        </w:rPr>
        <w:t>ההצבע</w:t>
      </w:r>
      <w:r>
        <w:rPr>
          <w:rFonts w:hint="cs"/>
          <w:rtl/>
        </w:rPr>
        <w:t>ות:</w:t>
      </w:r>
      <w:r>
        <w:rPr>
          <w:rtl/>
        </w:rPr>
        <w:t xml:space="preserve"> </w:t>
      </w:r>
      <w:bookmarkStart w:id="3687" w:name="_ETM_Q7_404769"/>
      <w:bookmarkEnd w:id="3687"/>
      <w:r>
        <w:rPr>
          <w:rtl/>
        </w:rPr>
        <w:t>לע</w:t>
      </w:r>
      <w:r>
        <w:rPr>
          <w:rFonts w:hint="cs"/>
          <w:rtl/>
        </w:rPr>
        <w:t>י</w:t>
      </w:r>
      <w:r>
        <w:rPr>
          <w:rtl/>
        </w:rPr>
        <w:t xml:space="preserve">תים </w:t>
      </w:r>
      <w:bookmarkStart w:id="3688" w:name="_ETM_Q7_405939"/>
      <w:bookmarkEnd w:id="3688"/>
      <w:r>
        <w:rPr>
          <w:rtl/>
        </w:rPr>
        <w:t xml:space="preserve">בחוקים </w:t>
      </w:r>
      <w:bookmarkStart w:id="3689" w:name="_ETM_Q7_406569"/>
      <w:bookmarkEnd w:id="3689"/>
      <w:r>
        <w:rPr>
          <w:rtl/>
        </w:rPr>
        <w:t>הנוראי</w:t>
      </w:r>
      <w:r>
        <w:rPr>
          <w:rFonts w:hint="cs"/>
          <w:rtl/>
        </w:rPr>
        <w:t>י</w:t>
      </w:r>
      <w:r>
        <w:rPr>
          <w:rtl/>
        </w:rPr>
        <w:t xml:space="preserve">ם </w:t>
      </w:r>
      <w:bookmarkStart w:id="3690" w:name="_ETM_Q7_407500"/>
      <w:bookmarkEnd w:id="3690"/>
      <w:r>
        <w:rPr>
          <w:rtl/>
        </w:rPr>
        <w:t xml:space="preserve">זה </w:t>
      </w:r>
      <w:bookmarkStart w:id="3691" w:name="_ETM_Q7_407710"/>
      <w:bookmarkEnd w:id="3691"/>
      <w:r>
        <w:rPr>
          <w:rtl/>
        </w:rPr>
        <w:t xml:space="preserve">יותר </w:t>
      </w:r>
      <w:bookmarkStart w:id="3692" w:name="_ETM_Q7_408100"/>
      <w:bookmarkEnd w:id="3692"/>
      <w:r>
        <w:rPr>
          <w:rtl/>
        </w:rPr>
        <w:t>מ-68</w:t>
      </w:r>
      <w:bookmarkStart w:id="3693" w:name="_ETM_Q7_409090"/>
      <w:bookmarkStart w:id="3694" w:name="_ETM_Q7_405732"/>
      <w:bookmarkStart w:id="3695" w:name="_ETM_Q7_409690"/>
      <w:bookmarkEnd w:id="3693"/>
      <w:bookmarkEnd w:id="3694"/>
      <w:bookmarkEnd w:id="3695"/>
      <w:r>
        <w:rPr>
          <w:rFonts w:hint="cs"/>
          <w:rtl/>
        </w:rPr>
        <w:t xml:space="preserve">, </w:t>
      </w:r>
      <w:r>
        <w:rPr>
          <w:rtl/>
        </w:rPr>
        <w:t xml:space="preserve">כי </w:t>
      </w:r>
      <w:bookmarkStart w:id="3696" w:name="_ETM_Q7_409870"/>
      <w:bookmarkEnd w:id="3696"/>
      <w:r>
        <w:rPr>
          <w:rtl/>
        </w:rPr>
        <w:t xml:space="preserve">חלק </w:t>
      </w:r>
      <w:bookmarkStart w:id="3697" w:name="_ETM_Q7_410290"/>
      <w:bookmarkEnd w:id="3697"/>
      <w:r>
        <w:rPr>
          <w:rtl/>
        </w:rPr>
        <w:t xml:space="preserve">מהאופוזיציה </w:t>
      </w:r>
      <w:bookmarkStart w:id="3698" w:name="_ETM_Q7_411190"/>
      <w:bookmarkEnd w:id="3698"/>
      <w:r>
        <w:rPr>
          <w:rtl/>
        </w:rPr>
        <w:t xml:space="preserve">מצביע </w:t>
      </w:r>
      <w:bookmarkStart w:id="3699" w:name="_ETM_Q7_411730"/>
      <w:bookmarkEnd w:id="3699"/>
      <w:r>
        <w:rPr>
          <w:rtl/>
        </w:rPr>
        <w:t xml:space="preserve">עם </w:t>
      </w:r>
      <w:bookmarkStart w:id="3700" w:name="_ETM_Q7_411880"/>
      <w:bookmarkEnd w:id="3700"/>
      <w:r>
        <w:rPr>
          <w:rtl/>
        </w:rPr>
        <w:t xml:space="preserve">הקואליציה </w:t>
      </w:r>
      <w:bookmarkStart w:id="3701" w:name="_ETM_Q7_412780"/>
      <w:bookmarkEnd w:id="3701"/>
      <w:r>
        <w:rPr>
          <w:rtl/>
        </w:rPr>
        <w:t xml:space="preserve">בחוקים </w:t>
      </w:r>
      <w:bookmarkStart w:id="3702" w:name="_ETM_Q7_413380"/>
      <w:bookmarkEnd w:id="3702"/>
      <w:r>
        <w:rPr>
          <w:rFonts w:hint="cs"/>
          <w:rtl/>
        </w:rPr>
        <w:t>ה</w:t>
      </w:r>
      <w:bookmarkStart w:id="3703" w:name="_ETM_Q7_410193"/>
      <w:bookmarkEnd w:id="3703"/>
      <w:r>
        <w:rPr>
          <w:rtl/>
        </w:rPr>
        <w:t xml:space="preserve">אנטי-דמוקרטיים </w:t>
      </w:r>
      <w:bookmarkStart w:id="3704" w:name="_ETM_Q7_414370"/>
      <w:bookmarkEnd w:id="3704"/>
      <w:r>
        <w:rPr>
          <w:rtl/>
        </w:rPr>
        <w:t>ביותר</w:t>
      </w:r>
      <w:r>
        <w:rPr>
          <w:rFonts w:hint="cs"/>
          <w:rtl/>
        </w:rPr>
        <w:t>.</w:t>
      </w:r>
      <w:r>
        <w:rPr>
          <w:rtl/>
        </w:rPr>
        <w:t xml:space="preserve"> </w:t>
      </w:r>
      <w:bookmarkStart w:id="3705" w:name="_ETM_Q7_416010"/>
      <w:bookmarkEnd w:id="3705"/>
      <w:r>
        <w:rPr>
          <w:rtl/>
        </w:rPr>
        <w:t xml:space="preserve">ככה </w:t>
      </w:r>
      <w:bookmarkStart w:id="3706" w:name="_ETM_Q7_416730"/>
      <w:bookmarkEnd w:id="3706"/>
      <w:r>
        <w:rPr>
          <w:rtl/>
        </w:rPr>
        <w:t xml:space="preserve">לא </w:t>
      </w:r>
      <w:bookmarkStart w:id="3707" w:name="_ETM_Q7_417210"/>
      <w:bookmarkEnd w:id="3707"/>
      <w:r>
        <w:rPr>
          <w:rtl/>
        </w:rPr>
        <w:t xml:space="preserve">בונים </w:t>
      </w:r>
      <w:bookmarkStart w:id="3708" w:name="_ETM_Q7_417720"/>
      <w:bookmarkEnd w:id="3708"/>
      <w:r>
        <w:rPr>
          <w:rtl/>
        </w:rPr>
        <w:t>חומה</w:t>
      </w:r>
      <w:r>
        <w:rPr>
          <w:rFonts w:hint="cs"/>
          <w:rtl/>
        </w:rPr>
        <w:t>,</w:t>
      </w:r>
      <w:r>
        <w:rPr>
          <w:rtl/>
        </w:rPr>
        <w:t xml:space="preserve"> </w:t>
      </w:r>
      <w:bookmarkStart w:id="3709" w:name="_ETM_Q7_418230"/>
      <w:bookmarkEnd w:id="3709"/>
      <w:r>
        <w:rPr>
          <w:rtl/>
        </w:rPr>
        <w:t xml:space="preserve">ככה </w:t>
      </w:r>
      <w:bookmarkStart w:id="3710" w:name="_ETM_Q7_418770"/>
      <w:bookmarkEnd w:id="3710"/>
      <w:r>
        <w:rPr>
          <w:rtl/>
        </w:rPr>
        <w:t xml:space="preserve">לא </w:t>
      </w:r>
      <w:bookmarkStart w:id="3711" w:name="_ETM_Q7_419010"/>
      <w:bookmarkEnd w:id="3711"/>
      <w:r>
        <w:rPr>
          <w:rFonts w:hint="cs"/>
          <w:rtl/>
        </w:rPr>
        <w:t>ב</w:t>
      </w:r>
      <w:bookmarkStart w:id="3712" w:name="_ETM_Q7_416644"/>
      <w:bookmarkEnd w:id="3712"/>
      <w:r>
        <w:rPr>
          <w:rtl/>
        </w:rPr>
        <w:t xml:space="preserve">ונים </w:t>
      </w:r>
      <w:bookmarkStart w:id="3713" w:name="_ETM_Q7_419400"/>
      <w:bookmarkEnd w:id="3713"/>
      <w:r>
        <w:rPr>
          <w:rtl/>
        </w:rPr>
        <w:t>אופוזיציה</w:t>
      </w:r>
      <w:bookmarkStart w:id="3714" w:name="_ETM_Q7_420650"/>
      <w:bookmarkStart w:id="3715" w:name="_ETM_Q7_420831"/>
      <w:bookmarkEnd w:id="3714"/>
      <w:bookmarkEnd w:id="3715"/>
      <w:r>
        <w:rPr>
          <w:rFonts w:hint="cs"/>
          <w:rtl/>
        </w:rPr>
        <w:t xml:space="preserve">, </w:t>
      </w:r>
      <w:bookmarkStart w:id="3716" w:name="_ETM_Q7_420897"/>
      <w:bookmarkStart w:id="3717" w:name="_ETM_Q7_420992"/>
      <w:bookmarkStart w:id="3718" w:name="_ETM_Q7_421046"/>
      <w:bookmarkStart w:id="3719" w:name="_ETM_Q7_424314"/>
      <w:bookmarkEnd w:id="3716"/>
      <w:bookmarkEnd w:id="3717"/>
      <w:bookmarkEnd w:id="3718"/>
      <w:bookmarkEnd w:id="3719"/>
      <w:r>
        <w:rPr>
          <w:rFonts w:hint="cs"/>
          <w:rtl/>
        </w:rPr>
        <w:t>א</w:t>
      </w:r>
      <w:r>
        <w:rPr>
          <w:rtl/>
        </w:rPr>
        <w:t xml:space="preserve">ם </w:t>
      </w:r>
      <w:bookmarkStart w:id="3720" w:name="_ETM_Q7_420859"/>
      <w:bookmarkEnd w:id="3720"/>
      <w:r>
        <w:rPr>
          <w:rtl/>
        </w:rPr>
        <w:t xml:space="preserve">רוצים </w:t>
      </w:r>
      <w:bookmarkStart w:id="3721" w:name="_ETM_Q7_421279"/>
      <w:bookmarkEnd w:id="3721"/>
      <w:r>
        <w:rPr>
          <w:rtl/>
        </w:rPr>
        <w:t xml:space="preserve">להפיל </w:t>
      </w:r>
      <w:bookmarkStart w:id="3722" w:name="_ETM_Q7_421879"/>
      <w:bookmarkEnd w:id="3722"/>
      <w:r>
        <w:rPr>
          <w:rtl/>
        </w:rPr>
        <w:t xml:space="preserve">את </w:t>
      </w:r>
      <w:bookmarkStart w:id="3723" w:name="_ETM_Q7_422029"/>
      <w:bookmarkEnd w:id="3723"/>
      <w:r>
        <w:rPr>
          <w:rtl/>
        </w:rPr>
        <w:t xml:space="preserve">הממשלה </w:t>
      </w:r>
      <w:bookmarkStart w:id="3724" w:name="_ETM_Q7_423129"/>
      <w:bookmarkEnd w:id="3724"/>
      <w:r>
        <w:rPr>
          <w:rtl/>
        </w:rPr>
        <w:t xml:space="preserve">הנוראית </w:t>
      </w:r>
      <w:bookmarkStart w:id="3725" w:name="_ETM_Q7_423579"/>
      <w:bookmarkEnd w:id="3725"/>
      <w:r>
        <w:rPr>
          <w:rtl/>
        </w:rPr>
        <w:t>הזאת</w:t>
      </w:r>
      <w:bookmarkStart w:id="3726" w:name="_ETM_Q7_425360"/>
      <w:bookmarkStart w:id="3727" w:name="_ETM_Q7_426063"/>
      <w:bookmarkEnd w:id="3726"/>
      <w:bookmarkEnd w:id="3727"/>
      <w:r>
        <w:rPr>
          <w:rFonts w:hint="cs"/>
          <w:rtl/>
        </w:rPr>
        <w:t>.</w:t>
      </w:r>
      <w:bookmarkStart w:id="3728" w:name="_ETM_Q7_423624"/>
      <w:bookmarkEnd w:id="3728"/>
    </w:p>
    <w:p w:rsidR="00C309A6" w:rsidRDefault="00C309A6" w:rsidP="00C02D93">
      <w:pPr>
        <w:rPr>
          <w:rtl/>
        </w:rPr>
      </w:pPr>
      <w:bookmarkStart w:id="3729" w:name="_ETM_Q7_426132"/>
      <w:bookmarkEnd w:id="3729"/>
    </w:p>
    <w:p w:rsidR="00C309A6" w:rsidRDefault="00C309A6" w:rsidP="00C02D93">
      <w:pPr>
        <w:rPr>
          <w:rtl/>
        </w:rPr>
      </w:pPr>
      <w:bookmarkStart w:id="3730" w:name="_ETM_Q7_426224"/>
      <w:bookmarkStart w:id="3731" w:name="_ETM_Q7_426276"/>
      <w:bookmarkEnd w:id="3730"/>
      <w:bookmarkEnd w:id="3731"/>
      <w:r>
        <w:rPr>
          <w:rtl/>
        </w:rPr>
        <w:t xml:space="preserve">עכשיו </w:t>
      </w:r>
      <w:bookmarkStart w:id="3732" w:name="_ETM_Q7_426049"/>
      <w:bookmarkStart w:id="3733" w:name="_ETM_Q7_426115"/>
      <w:bookmarkEnd w:id="3732"/>
      <w:bookmarkEnd w:id="3733"/>
      <w:r>
        <w:rPr>
          <w:rtl/>
        </w:rPr>
        <w:t xml:space="preserve">דובר </w:t>
      </w:r>
      <w:bookmarkStart w:id="3734" w:name="_ETM_Q7_426530"/>
      <w:bookmarkEnd w:id="3734"/>
      <w:r>
        <w:rPr>
          <w:rtl/>
        </w:rPr>
        <w:t xml:space="preserve">על </w:t>
      </w:r>
      <w:bookmarkStart w:id="3735" w:name="_ETM_Q7_426709"/>
      <w:bookmarkEnd w:id="3735"/>
      <w:r>
        <w:rPr>
          <w:rtl/>
        </w:rPr>
        <w:t xml:space="preserve">החוק </w:t>
      </w:r>
      <w:bookmarkStart w:id="3736" w:name="_ETM_Q7_427930"/>
      <w:bookmarkEnd w:id="3736"/>
      <w:r>
        <w:rPr>
          <w:rtl/>
        </w:rPr>
        <w:t xml:space="preserve">של </w:t>
      </w:r>
      <w:bookmarkStart w:id="3737" w:name="_ETM_Q7_428200"/>
      <w:bookmarkEnd w:id="3737"/>
      <w:r>
        <w:rPr>
          <w:rtl/>
        </w:rPr>
        <w:t xml:space="preserve">דיכוי </w:t>
      </w:r>
      <w:bookmarkStart w:id="3738" w:name="_ETM_Q7_428620"/>
      <w:bookmarkEnd w:id="3738"/>
      <w:r>
        <w:rPr>
          <w:rtl/>
        </w:rPr>
        <w:t>ההצבעה</w:t>
      </w:r>
      <w:r>
        <w:rPr>
          <w:rFonts w:hint="cs"/>
          <w:rtl/>
        </w:rPr>
        <w:t>,</w:t>
      </w:r>
      <w:r>
        <w:rPr>
          <w:rtl/>
        </w:rPr>
        <w:t xml:space="preserve"> </w:t>
      </w:r>
      <w:bookmarkStart w:id="3739" w:name="_ETM_Q7_429450"/>
      <w:bookmarkEnd w:id="3739"/>
      <w:r>
        <w:rPr>
          <w:rtl/>
        </w:rPr>
        <w:t xml:space="preserve">של </w:t>
      </w:r>
      <w:bookmarkStart w:id="3740" w:name="_ETM_Q7_429989"/>
      <w:bookmarkEnd w:id="3740"/>
      <w:r>
        <w:rPr>
          <w:rtl/>
        </w:rPr>
        <w:t xml:space="preserve">הקלה </w:t>
      </w:r>
      <w:bookmarkStart w:id="3741" w:name="_ETM_Q7_430560"/>
      <w:bookmarkEnd w:id="3741"/>
      <w:r>
        <w:rPr>
          <w:rtl/>
        </w:rPr>
        <w:t>ב</w:t>
      </w:r>
      <w:r>
        <w:rPr>
          <w:rFonts w:hint="cs"/>
          <w:rtl/>
        </w:rPr>
        <w:t>פ</w:t>
      </w:r>
      <w:r>
        <w:rPr>
          <w:rtl/>
        </w:rPr>
        <w:t>סיל</w:t>
      </w:r>
      <w:bookmarkStart w:id="3742" w:name="_ETM_Q7_428845"/>
      <w:bookmarkEnd w:id="3742"/>
      <w:r>
        <w:rPr>
          <w:rFonts w:hint="cs"/>
          <w:rtl/>
        </w:rPr>
        <w:t>ת</w:t>
      </w:r>
      <w:r>
        <w:rPr>
          <w:rtl/>
        </w:rPr>
        <w:t xml:space="preserve"> </w:t>
      </w:r>
      <w:bookmarkStart w:id="3743" w:name="_ETM_Q7_431610"/>
      <w:bookmarkEnd w:id="3743"/>
      <w:r w:rsidR="00081DC6">
        <w:rPr>
          <w:rtl/>
        </w:rPr>
        <w:t>רש</w:t>
      </w:r>
      <w:r w:rsidR="00081DC6">
        <w:rPr>
          <w:rFonts w:hint="cs"/>
          <w:rtl/>
        </w:rPr>
        <w:t>י</w:t>
      </w:r>
      <w:r>
        <w:rPr>
          <w:rtl/>
        </w:rPr>
        <w:t xml:space="preserve">מות </w:t>
      </w:r>
      <w:bookmarkStart w:id="3744" w:name="_ETM_Q7_432210"/>
      <w:bookmarkEnd w:id="3744"/>
      <w:r>
        <w:rPr>
          <w:rtl/>
        </w:rPr>
        <w:t xml:space="preserve">ומועמדים </w:t>
      </w:r>
      <w:bookmarkStart w:id="3745" w:name="_ETM_Q7_432810"/>
      <w:bookmarkEnd w:id="3745"/>
      <w:r>
        <w:rPr>
          <w:rtl/>
        </w:rPr>
        <w:t>ערבים</w:t>
      </w:r>
      <w:r>
        <w:rPr>
          <w:rFonts w:hint="cs"/>
          <w:rtl/>
        </w:rPr>
        <w:t>.</w:t>
      </w:r>
      <w:r>
        <w:rPr>
          <w:rtl/>
        </w:rPr>
        <w:t xml:space="preserve"> </w:t>
      </w:r>
      <w:bookmarkStart w:id="3746" w:name="_ETM_Q7_433290"/>
      <w:bookmarkEnd w:id="3746"/>
      <w:r>
        <w:rPr>
          <w:rtl/>
        </w:rPr>
        <w:t xml:space="preserve">המטרה </w:t>
      </w:r>
      <w:bookmarkStart w:id="3747" w:name="_ETM_Q7_433950"/>
      <w:bookmarkEnd w:id="3747"/>
      <w:r>
        <w:rPr>
          <w:rtl/>
        </w:rPr>
        <w:t xml:space="preserve">של </w:t>
      </w:r>
      <w:bookmarkStart w:id="3748" w:name="_ETM_Q7_434250"/>
      <w:bookmarkEnd w:id="3748"/>
      <w:r>
        <w:rPr>
          <w:rtl/>
        </w:rPr>
        <w:t xml:space="preserve">החוק </w:t>
      </w:r>
      <w:bookmarkStart w:id="3749" w:name="_ETM_Q7_435079"/>
      <w:bookmarkEnd w:id="3749"/>
      <w:r>
        <w:rPr>
          <w:rtl/>
        </w:rPr>
        <w:t xml:space="preserve">זה </w:t>
      </w:r>
      <w:bookmarkStart w:id="3750" w:name="_ETM_Q7_435349"/>
      <w:bookmarkEnd w:id="3750"/>
      <w:r>
        <w:rPr>
          <w:rtl/>
        </w:rPr>
        <w:t xml:space="preserve">לדכא </w:t>
      </w:r>
      <w:bookmarkStart w:id="3751" w:name="_ETM_Q7_435980"/>
      <w:bookmarkEnd w:id="3751"/>
      <w:r>
        <w:rPr>
          <w:rtl/>
        </w:rPr>
        <w:t xml:space="preserve">את </w:t>
      </w:r>
      <w:bookmarkStart w:id="3752" w:name="_ETM_Q7_436129"/>
      <w:bookmarkEnd w:id="3752"/>
      <w:r>
        <w:rPr>
          <w:rtl/>
        </w:rPr>
        <w:t xml:space="preserve">שיעור </w:t>
      </w:r>
      <w:bookmarkStart w:id="3753" w:name="_ETM_Q7_436520"/>
      <w:bookmarkEnd w:id="3753"/>
      <w:r>
        <w:rPr>
          <w:rtl/>
        </w:rPr>
        <w:t xml:space="preserve">ההצבעה </w:t>
      </w:r>
      <w:bookmarkStart w:id="3754" w:name="_ETM_Q7_437029"/>
      <w:bookmarkEnd w:id="3754"/>
      <w:r>
        <w:rPr>
          <w:rtl/>
        </w:rPr>
        <w:t xml:space="preserve">של </w:t>
      </w:r>
      <w:bookmarkStart w:id="3755" w:name="_ETM_Q7_437210"/>
      <w:bookmarkEnd w:id="3755"/>
      <w:r>
        <w:rPr>
          <w:rtl/>
        </w:rPr>
        <w:t xml:space="preserve">הציבור </w:t>
      </w:r>
      <w:bookmarkStart w:id="3756" w:name="_ETM_Q7_437629"/>
      <w:bookmarkEnd w:id="3756"/>
      <w:r>
        <w:rPr>
          <w:rtl/>
        </w:rPr>
        <w:t>הערבי</w:t>
      </w:r>
      <w:r>
        <w:rPr>
          <w:rFonts w:hint="cs"/>
          <w:rtl/>
        </w:rPr>
        <w:t>.</w:t>
      </w:r>
      <w:r>
        <w:rPr>
          <w:rtl/>
        </w:rPr>
        <w:t xml:space="preserve"> </w:t>
      </w:r>
      <w:bookmarkStart w:id="3757" w:name="_ETM_Q7_438719"/>
      <w:bookmarkEnd w:id="3757"/>
      <w:r>
        <w:rPr>
          <w:rtl/>
        </w:rPr>
        <w:t xml:space="preserve">מאז </w:t>
      </w:r>
      <w:bookmarkStart w:id="3758" w:name="_ETM_Q7_440080"/>
      <w:bookmarkEnd w:id="3758"/>
      <w:r>
        <w:rPr>
          <w:rtl/>
        </w:rPr>
        <w:t xml:space="preserve">המחדל </w:t>
      </w:r>
      <w:bookmarkStart w:id="3759" w:name="_ETM_Q7_440800"/>
      <w:bookmarkEnd w:id="3759"/>
      <w:r>
        <w:rPr>
          <w:rtl/>
        </w:rPr>
        <w:t>ב-7</w:t>
      </w:r>
      <w:bookmarkStart w:id="3760" w:name="_ETM_Q7_441580"/>
      <w:bookmarkStart w:id="3761" w:name="_ETM_Q7_443126"/>
      <w:bookmarkEnd w:id="3760"/>
      <w:bookmarkEnd w:id="3761"/>
      <w:r>
        <w:rPr>
          <w:rFonts w:hint="cs"/>
          <w:rtl/>
        </w:rPr>
        <w:t xml:space="preserve"> ב</w:t>
      </w:r>
      <w:r>
        <w:rPr>
          <w:rtl/>
        </w:rPr>
        <w:t xml:space="preserve">אוקטובר </w:t>
      </w:r>
      <w:bookmarkStart w:id="3762" w:name="_ETM_Q7_442750"/>
      <w:bookmarkEnd w:id="3762"/>
      <w:r>
        <w:rPr>
          <w:rtl/>
        </w:rPr>
        <w:t xml:space="preserve">הסקרים </w:t>
      </w:r>
      <w:bookmarkStart w:id="3763" w:name="_ETM_Q7_444100"/>
      <w:bookmarkEnd w:id="3763"/>
      <w:r>
        <w:rPr>
          <w:rtl/>
        </w:rPr>
        <w:t xml:space="preserve">לא </w:t>
      </w:r>
      <w:bookmarkStart w:id="3764" w:name="_ETM_Q7_444339"/>
      <w:bookmarkEnd w:id="3764"/>
      <w:r>
        <w:rPr>
          <w:rtl/>
        </w:rPr>
        <w:t xml:space="preserve">מחייכים </w:t>
      </w:r>
      <w:bookmarkStart w:id="3765" w:name="_ETM_Q7_445029"/>
      <w:bookmarkEnd w:id="3765"/>
      <w:r>
        <w:rPr>
          <w:rtl/>
        </w:rPr>
        <w:t xml:space="preserve">לבנימין </w:t>
      </w:r>
      <w:bookmarkStart w:id="3766" w:name="_ETM_Q7_445600"/>
      <w:bookmarkEnd w:id="3766"/>
      <w:r>
        <w:rPr>
          <w:rtl/>
        </w:rPr>
        <w:t>נתניהו</w:t>
      </w:r>
      <w:r>
        <w:rPr>
          <w:rFonts w:hint="cs"/>
          <w:rtl/>
        </w:rPr>
        <w:t>,</w:t>
      </w:r>
      <w:r>
        <w:rPr>
          <w:rtl/>
        </w:rPr>
        <w:t xml:space="preserve"> </w:t>
      </w:r>
      <w:bookmarkStart w:id="3767" w:name="_ETM_Q7_446229"/>
      <w:bookmarkEnd w:id="3767"/>
      <w:r>
        <w:rPr>
          <w:rtl/>
        </w:rPr>
        <w:t>ו</w:t>
      </w:r>
      <w:bookmarkStart w:id="3768" w:name="_ETM_Q7_446770"/>
      <w:bookmarkEnd w:id="3768"/>
      <w:r>
        <w:rPr>
          <w:rtl/>
        </w:rPr>
        <w:t xml:space="preserve">סקר </w:t>
      </w:r>
      <w:bookmarkStart w:id="3769" w:name="_ETM_Q7_447310"/>
      <w:bookmarkEnd w:id="3769"/>
      <w:r>
        <w:rPr>
          <w:rtl/>
        </w:rPr>
        <w:t>א</w:t>
      </w:r>
      <w:bookmarkStart w:id="3770" w:name="_ETM_Q7_447490"/>
      <w:bookmarkStart w:id="3771" w:name="_ETM_Q7_445244"/>
      <w:bookmarkEnd w:id="3770"/>
      <w:bookmarkEnd w:id="3771"/>
      <w:r>
        <w:rPr>
          <w:rFonts w:hint="cs"/>
          <w:rtl/>
        </w:rPr>
        <w:t xml:space="preserve">חרי סקר אחרי סקר </w:t>
      </w:r>
      <w:bookmarkStart w:id="3772" w:name="_ETM_Q7_445524"/>
      <w:bookmarkStart w:id="3773" w:name="_ETM_Q7_447940"/>
      <w:bookmarkStart w:id="3774" w:name="_ETM_Q7_448120"/>
      <w:bookmarkStart w:id="3775" w:name="_ETM_Q7_448419"/>
      <w:bookmarkStart w:id="3776" w:name="_ETM_Q7_448690"/>
      <w:bookmarkStart w:id="3777" w:name="_ETM_Q7_449230"/>
      <w:bookmarkEnd w:id="3772"/>
      <w:bookmarkEnd w:id="3773"/>
      <w:bookmarkEnd w:id="3774"/>
      <w:bookmarkEnd w:id="3775"/>
      <w:bookmarkEnd w:id="3776"/>
      <w:bookmarkEnd w:id="3777"/>
      <w:r>
        <w:rPr>
          <w:rtl/>
        </w:rPr>
        <w:t xml:space="preserve">הוא </w:t>
      </w:r>
      <w:bookmarkStart w:id="3778" w:name="_ETM_Q7_449350"/>
      <w:bookmarkEnd w:id="3778"/>
      <w:r>
        <w:rPr>
          <w:rtl/>
        </w:rPr>
        <w:t xml:space="preserve">לא </w:t>
      </w:r>
      <w:bookmarkStart w:id="3779" w:name="_ETM_Q7_449529"/>
      <w:bookmarkEnd w:id="3779"/>
      <w:r>
        <w:rPr>
          <w:rtl/>
        </w:rPr>
        <w:t xml:space="preserve">מצליח </w:t>
      </w:r>
      <w:bookmarkStart w:id="3780" w:name="_ETM_Q7_449920"/>
      <w:bookmarkEnd w:id="3780"/>
      <w:r>
        <w:rPr>
          <w:rtl/>
        </w:rPr>
        <w:t xml:space="preserve">להקים </w:t>
      </w:r>
      <w:bookmarkStart w:id="3781" w:name="_ETM_Q7_450310"/>
      <w:bookmarkEnd w:id="3781"/>
      <w:r>
        <w:rPr>
          <w:rtl/>
        </w:rPr>
        <w:t>ממשלה</w:t>
      </w:r>
      <w:r>
        <w:rPr>
          <w:rFonts w:hint="cs"/>
          <w:rtl/>
        </w:rPr>
        <w:t>.</w:t>
      </w:r>
      <w:bookmarkStart w:id="3782" w:name="_ETM_Q7_451029"/>
      <w:bookmarkStart w:id="3783" w:name="_ETM_Q7_453144"/>
      <w:bookmarkStart w:id="3784" w:name="_ETM_Q7_453212"/>
      <w:bookmarkStart w:id="3785" w:name="_ETM_Q7_453320"/>
      <w:bookmarkStart w:id="3786" w:name="_ETM_Q7_453374"/>
      <w:bookmarkEnd w:id="3782"/>
      <w:bookmarkEnd w:id="3783"/>
      <w:bookmarkEnd w:id="3784"/>
      <w:bookmarkEnd w:id="3785"/>
      <w:bookmarkEnd w:id="3786"/>
      <w:r>
        <w:rPr>
          <w:rFonts w:hint="cs"/>
          <w:rtl/>
        </w:rPr>
        <w:t xml:space="preserve"> </w:t>
      </w:r>
      <w:r>
        <w:rPr>
          <w:rtl/>
        </w:rPr>
        <w:t>ולכן</w:t>
      </w:r>
      <w:bookmarkStart w:id="3787" w:name="_ETM_Q7_449745"/>
      <w:bookmarkEnd w:id="3787"/>
      <w:r>
        <w:rPr>
          <w:rFonts w:hint="cs"/>
          <w:rtl/>
        </w:rPr>
        <w:t>, מה</w:t>
      </w:r>
      <w:r>
        <w:rPr>
          <w:rtl/>
        </w:rPr>
        <w:t xml:space="preserve"> </w:t>
      </w:r>
      <w:bookmarkStart w:id="3788" w:name="_ETM_Q7_451650"/>
      <w:bookmarkEnd w:id="3788"/>
      <w:r>
        <w:rPr>
          <w:rtl/>
        </w:rPr>
        <w:t>הפתרון</w:t>
      </w:r>
      <w:r>
        <w:rPr>
          <w:rFonts w:hint="cs"/>
          <w:rtl/>
        </w:rPr>
        <w:t>?</w:t>
      </w:r>
      <w:r>
        <w:rPr>
          <w:rtl/>
        </w:rPr>
        <w:t xml:space="preserve"> </w:t>
      </w:r>
      <w:bookmarkStart w:id="3789" w:name="_ETM_Q7_453020"/>
      <w:bookmarkEnd w:id="3789"/>
      <w:r>
        <w:rPr>
          <w:rtl/>
        </w:rPr>
        <w:t xml:space="preserve">יש </w:t>
      </w:r>
      <w:bookmarkStart w:id="3790" w:name="_ETM_Q7_453800"/>
      <w:bookmarkEnd w:id="3790"/>
      <w:r>
        <w:rPr>
          <w:rtl/>
        </w:rPr>
        <w:t xml:space="preserve">מצביעים </w:t>
      </w:r>
      <w:bookmarkStart w:id="3791" w:name="_ETM_Q7_454400"/>
      <w:bookmarkStart w:id="3792" w:name="_ETM_Q7_452704"/>
      <w:bookmarkEnd w:id="3791"/>
      <w:bookmarkEnd w:id="3792"/>
      <w:r>
        <w:rPr>
          <w:rtl/>
        </w:rPr>
        <w:t>ערבים</w:t>
      </w:r>
      <w:r>
        <w:rPr>
          <w:rFonts w:hint="cs"/>
          <w:rtl/>
        </w:rPr>
        <w:t>,</w:t>
      </w:r>
      <w:r>
        <w:rPr>
          <w:rtl/>
        </w:rPr>
        <w:t xml:space="preserve"> </w:t>
      </w:r>
      <w:bookmarkStart w:id="3793" w:name="_ETM_Q7_455440"/>
      <w:bookmarkEnd w:id="3793"/>
      <w:r>
        <w:rPr>
          <w:rtl/>
        </w:rPr>
        <w:t xml:space="preserve">אפשר </w:t>
      </w:r>
      <w:bookmarkStart w:id="3794" w:name="_ETM_Q7_455950"/>
      <w:bookmarkEnd w:id="3794"/>
      <w:r>
        <w:rPr>
          <w:rtl/>
        </w:rPr>
        <w:t xml:space="preserve">לדכא </w:t>
      </w:r>
      <w:bookmarkStart w:id="3795" w:name="_ETM_Q7_456430"/>
      <w:bookmarkEnd w:id="3795"/>
      <w:r>
        <w:rPr>
          <w:rtl/>
        </w:rPr>
        <w:t xml:space="preserve">את </w:t>
      </w:r>
      <w:bookmarkStart w:id="3796" w:name="_ETM_Q7_456580"/>
      <w:bookmarkEnd w:id="3796"/>
      <w:r>
        <w:rPr>
          <w:rtl/>
        </w:rPr>
        <w:t xml:space="preserve">ההצבעה </w:t>
      </w:r>
      <w:bookmarkStart w:id="3797" w:name="_ETM_Q7_457060"/>
      <w:bookmarkEnd w:id="3797"/>
      <w:r>
        <w:rPr>
          <w:rtl/>
        </w:rPr>
        <w:t xml:space="preserve">שלהם </w:t>
      </w:r>
      <w:bookmarkStart w:id="3798" w:name="_ETM_Q7_457810"/>
      <w:bookmarkEnd w:id="3798"/>
      <w:r>
        <w:rPr>
          <w:rtl/>
        </w:rPr>
        <w:t xml:space="preserve">באמצעות </w:t>
      </w:r>
      <w:bookmarkStart w:id="3799" w:name="_ETM_Q7_458910"/>
      <w:bookmarkStart w:id="3800" w:name="_ETM_Q7_456355"/>
      <w:bookmarkEnd w:id="3799"/>
      <w:bookmarkEnd w:id="3800"/>
      <w:r>
        <w:rPr>
          <w:rFonts w:hint="cs"/>
          <w:rtl/>
        </w:rPr>
        <w:t>פסיל</w:t>
      </w:r>
      <w:r>
        <w:rPr>
          <w:rtl/>
        </w:rPr>
        <w:t xml:space="preserve">ה </w:t>
      </w:r>
      <w:bookmarkStart w:id="3801" w:name="_ETM_Q7_459330"/>
      <w:bookmarkEnd w:id="3801"/>
      <w:r>
        <w:rPr>
          <w:rtl/>
        </w:rPr>
        <w:t xml:space="preserve">של </w:t>
      </w:r>
      <w:bookmarkStart w:id="3802" w:name="_ETM_Q7_459600"/>
      <w:bookmarkEnd w:id="3802"/>
      <w:r>
        <w:rPr>
          <w:rFonts w:hint="cs"/>
          <w:rtl/>
        </w:rPr>
        <w:t>ה</w:t>
      </w:r>
      <w:r>
        <w:rPr>
          <w:rtl/>
        </w:rPr>
        <w:t xml:space="preserve">מועמדים </w:t>
      </w:r>
      <w:bookmarkStart w:id="3803" w:name="_ETM_Q7_460110"/>
      <w:bookmarkEnd w:id="3803"/>
      <w:r>
        <w:rPr>
          <w:rtl/>
        </w:rPr>
        <w:t>שלהם</w:t>
      </w:r>
      <w:r>
        <w:rPr>
          <w:rFonts w:hint="cs"/>
          <w:rtl/>
        </w:rPr>
        <w:t>,</w:t>
      </w:r>
      <w:r>
        <w:rPr>
          <w:rtl/>
        </w:rPr>
        <w:t xml:space="preserve"> </w:t>
      </w:r>
      <w:bookmarkStart w:id="3804" w:name="_ETM_Q7_460710"/>
      <w:bookmarkEnd w:id="3804"/>
      <w:r>
        <w:rPr>
          <w:rtl/>
        </w:rPr>
        <w:t xml:space="preserve">של </w:t>
      </w:r>
      <w:bookmarkStart w:id="3805" w:name="_ETM_Q7_461009"/>
      <w:bookmarkEnd w:id="3805"/>
      <w:r>
        <w:rPr>
          <w:rFonts w:hint="cs"/>
          <w:rtl/>
        </w:rPr>
        <w:t>ה</w:t>
      </w:r>
      <w:r>
        <w:rPr>
          <w:rtl/>
        </w:rPr>
        <w:t xml:space="preserve">רשימות </w:t>
      </w:r>
      <w:bookmarkStart w:id="3806" w:name="_ETM_Q7_461600"/>
      <w:bookmarkEnd w:id="3806"/>
      <w:r>
        <w:rPr>
          <w:rtl/>
        </w:rPr>
        <w:t>שלהם</w:t>
      </w:r>
      <w:r>
        <w:rPr>
          <w:rFonts w:hint="cs"/>
          <w:rtl/>
        </w:rPr>
        <w:t>.</w:t>
      </w:r>
      <w:bookmarkStart w:id="3807" w:name="_ETM_Q7_461225"/>
      <w:bookmarkEnd w:id="3807"/>
      <w:r>
        <w:rPr>
          <w:rtl/>
        </w:rPr>
        <w:t xml:space="preserve"> </w:t>
      </w:r>
      <w:bookmarkStart w:id="3808" w:name="_ETM_Q7_463140"/>
      <w:bookmarkEnd w:id="3808"/>
      <w:r>
        <w:rPr>
          <w:rFonts w:hint="cs"/>
          <w:rtl/>
        </w:rPr>
        <w:t>זאת ה</w:t>
      </w:r>
      <w:bookmarkStart w:id="3809" w:name="_ETM_Q7_463560"/>
      <w:bookmarkEnd w:id="3809"/>
      <w:r>
        <w:rPr>
          <w:rtl/>
        </w:rPr>
        <w:t>מטרה</w:t>
      </w:r>
      <w:r>
        <w:rPr>
          <w:rFonts w:hint="cs"/>
          <w:rtl/>
        </w:rPr>
        <w:t>.</w:t>
      </w:r>
      <w:r>
        <w:rPr>
          <w:rtl/>
        </w:rPr>
        <w:t xml:space="preserve"> </w:t>
      </w:r>
      <w:bookmarkStart w:id="3810" w:name="_ETM_Q7_464300"/>
      <w:bookmarkStart w:id="3811" w:name="_ETM_Q7_465380"/>
      <w:bookmarkEnd w:id="3810"/>
      <w:bookmarkEnd w:id="3811"/>
      <w:r>
        <w:rPr>
          <w:rtl/>
        </w:rPr>
        <w:t xml:space="preserve">זה </w:t>
      </w:r>
      <w:bookmarkStart w:id="3812" w:name="_ETM_Q7_465770"/>
      <w:bookmarkEnd w:id="3812"/>
      <w:r>
        <w:rPr>
          <w:rtl/>
        </w:rPr>
        <w:t xml:space="preserve">חוק </w:t>
      </w:r>
      <w:bookmarkStart w:id="3813" w:name="_ETM_Q7_466220"/>
      <w:bookmarkEnd w:id="3813"/>
      <w:r>
        <w:rPr>
          <w:rtl/>
        </w:rPr>
        <w:t xml:space="preserve">אנטי-דמוקרטי </w:t>
      </w:r>
      <w:bookmarkStart w:id="3814" w:name="_ETM_Q7_467330"/>
      <w:bookmarkEnd w:id="3814"/>
      <w:r>
        <w:rPr>
          <w:rtl/>
        </w:rPr>
        <w:t>בעליל</w:t>
      </w:r>
      <w:r>
        <w:rPr>
          <w:rFonts w:hint="cs"/>
          <w:rtl/>
        </w:rPr>
        <w:t>,</w:t>
      </w:r>
      <w:r>
        <w:rPr>
          <w:rtl/>
        </w:rPr>
        <w:t xml:space="preserve"> </w:t>
      </w:r>
      <w:bookmarkStart w:id="3815" w:name="_ETM_Q7_468839"/>
      <w:bookmarkEnd w:id="3815"/>
      <w:r>
        <w:rPr>
          <w:rFonts w:hint="cs"/>
          <w:rtl/>
        </w:rPr>
        <w:t>ו</w:t>
      </w:r>
      <w:r>
        <w:rPr>
          <w:rtl/>
        </w:rPr>
        <w:t xml:space="preserve">כל </w:t>
      </w:r>
      <w:bookmarkStart w:id="3816" w:name="_ETM_Q7_469350"/>
      <w:bookmarkEnd w:id="3816"/>
      <w:r>
        <w:rPr>
          <w:rtl/>
        </w:rPr>
        <w:t xml:space="preserve">מי </w:t>
      </w:r>
      <w:bookmarkStart w:id="3817" w:name="_ETM_Q7_469589"/>
      <w:bookmarkEnd w:id="3817"/>
      <w:r>
        <w:rPr>
          <w:rtl/>
        </w:rPr>
        <w:t xml:space="preserve">שטוען </w:t>
      </w:r>
      <w:bookmarkStart w:id="3818" w:name="_ETM_Q7_470980"/>
      <w:bookmarkEnd w:id="3818"/>
      <w:r>
        <w:rPr>
          <w:rtl/>
        </w:rPr>
        <w:t xml:space="preserve">שזו </w:t>
      </w:r>
      <w:bookmarkStart w:id="3819" w:name="_ETM_Q7_471310"/>
      <w:bookmarkEnd w:id="3819"/>
      <w:r>
        <w:rPr>
          <w:rtl/>
        </w:rPr>
        <w:t>דמוקרטיה</w:t>
      </w:r>
      <w:r>
        <w:rPr>
          <w:rFonts w:hint="cs"/>
          <w:rtl/>
        </w:rPr>
        <w:t xml:space="preserve"> </w:t>
      </w:r>
      <w:r>
        <w:rPr>
          <w:rFonts w:hint="eastAsia"/>
          <w:rtl/>
        </w:rPr>
        <w:t>–</w:t>
      </w:r>
      <w:r>
        <w:rPr>
          <w:rtl/>
        </w:rPr>
        <w:t xml:space="preserve"> </w:t>
      </w:r>
      <w:bookmarkStart w:id="3820" w:name="_ETM_Q7_472270"/>
      <w:bookmarkEnd w:id="3820"/>
      <w:r>
        <w:rPr>
          <w:rtl/>
        </w:rPr>
        <w:t>אגב</w:t>
      </w:r>
      <w:r>
        <w:rPr>
          <w:rFonts w:hint="cs"/>
          <w:rtl/>
        </w:rPr>
        <w:t>,</w:t>
      </w:r>
      <w:bookmarkStart w:id="3821" w:name="_ETM_Q7_468776"/>
      <w:bookmarkEnd w:id="3821"/>
      <w:r>
        <w:rPr>
          <w:rtl/>
        </w:rPr>
        <w:t xml:space="preserve"> </w:t>
      </w:r>
      <w:bookmarkStart w:id="3822" w:name="_ETM_Q7_472540"/>
      <w:bookmarkEnd w:id="3822"/>
      <w:r>
        <w:rPr>
          <w:rtl/>
        </w:rPr>
        <w:t>ישראל</w:t>
      </w:r>
      <w:r>
        <w:rPr>
          <w:rFonts w:hint="cs"/>
          <w:rtl/>
        </w:rPr>
        <w:t xml:space="preserve"> היא</w:t>
      </w:r>
      <w:r>
        <w:rPr>
          <w:rtl/>
        </w:rPr>
        <w:t xml:space="preserve"> </w:t>
      </w:r>
      <w:bookmarkStart w:id="3823" w:name="_ETM_Q7_473050"/>
      <w:bookmarkEnd w:id="3823"/>
      <w:r>
        <w:rPr>
          <w:rtl/>
        </w:rPr>
        <w:t xml:space="preserve">לא </w:t>
      </w:r>
      <w:bookmarkStart w:id="3824" w:name="_ETM_Q7_473200"/>
      <w:bookmarkEnd w:id="3824"/>
      <w:r>
        <w:rPr>
          <w:rtl/>
        </w:rPr>
        <w:t xml:space="preserve">דמוקרטיה </w:t>
      </w:r>
      <w:bookmarkStart w:id="3825" w:name="_ETM_Q7_473800"/>
      <w:bookmarkEnd w:id="3825"/>
      <w:r>
        <w:rPr>
          <w:rtl/>
        </w:rPr>
        <w:t>ליברלית</w:t>
      </w:r>
      <w:r>
        <w:rPr>
          <w:rFonts w:hint="cs"/>
          <w:rtl/>
        </w:rPr>
        <w:t>,</w:t>
      </w:r>
      <w:r>
        <w:rPr>
          <w:rtl/>
        </w:rPr>
        <w:t xml:space="preserve"> </w:t>
      </w:r>
      <w:bookmarkStart w:id="3826" w:name="_ETM_Q7_474370"/>
      <w:bookmarkEnd w:id="3826"/>
      <w:r>
        <w:rPr>
          <w:rtl/>
        </w:rPr>
        <w:t>מזמן</w:t>
      </w:r>
      <w:r>
        <w:rPr>
          <w:rFonts w:hint="cs"/>
          <w:rtl/>
        </w:rPr>
        <w:t>; היא</w:t>
      </w:r>
      <w:bookmarkStart w:id="3827" w:name="_ETM_Q7_472876"/>
      <w:bookmarkEnd w:id="3827"/>
      <w:r>
        <w:rPr>
          <w:rtl/>
        </w:rPr>
        <w:t xml:space="preserve"> </w:t>
      </w:r>
      <w:bookmarkStart w:id="3828" w:name="_ETM_Q7_475600"/>
      <w:bookmarkEnd w:id="3828"/>
      <w:r>
        <w:rPr>
          <w:rtl/>
        </w:rPr>
        <w:t xml:space="preserve">דמוקרטיה </w:t>
      </w:r>
      <w:bookmarkStart w:id="3829" w:name="_ETM_Q7_476620"/>
      <w:bookmarkEnd w:id="3829"/>
      <w:r>
        <w:rPr>
          <w:rtl/>
        </w:rPr>
        <w:t>אלקטורלי</w:t>
      </w:r>
      <w:r>
        <w:rPr>
          <w:rFonts w:hint="cs"/>
          <w:rtl/>
        </w:rPr>
        <w:t>ת</w:t>
      </w:r>
      <w:bookmarkStart w:id="3830" w:name="_ETM_Q7_478240"/>
      <w:bookmarkStart w:id="3831" w:name="_ETM_Q7_479278"/>
      <w:bookmarkEnd w:id="3830"/>
      <w:bookmarkEnd w:id="3831"/>
      <w:r>
        <w:rPr>
          <w:rFonts w:hint="cs"/>
          <w:rtl/>
        </w:rPr>
        <w:t xml:space="preserve">, </w:t>
      </w:r>
      <w:r>
        <w:rPr>
          <w:rtl/>
        </w:rPr>
        <w:t xml:space="preserve">יש </w:t>
      </w:r>
      <w:bookmarkStart w:id="3832" w:name="_ETM_Q7_478450"/>
      <w:bookmarkEnd w:id="3832"/>
      <w:r>
        <w:rPr>
          <w:rtl/>
        </w:rPr>
        <w:t>מבנה</w:t>
      </w:r>
      <w:r>
        <w:rPr>
          <w:rFonts w:hint="cs"/>
          <w:rtl/>
        </w:rPr>
        <w:t>,</w:t>
      </w:r>
      <w:bookmarkStart w:id="3833" w:name="_ETM_Q7_476555"/>
      <w:bookmarkEnd w:id="3833"/>
      <w:r>
        <w:rPr>
          <w:rtl/>
        </w:rPr>
        <w:t xml:space="preserve"> </w:t>
      </w:r>
      <w:bookmarkStart w:id="3834" w:name="_ETM_Q7_478870"/>
      <w:bookmarkEnd w:id="3834"/>
      <w:r>
        <w:rPr>
          <w:rtl/>
        </w:rPr>
        <w:t xml:space="preserve">יש </w:t>
      </w:r>
      <w:bookmarkStart w:id="3835" w:name="_ETM_Q7_479110"/>
      <w:bookmarkEnd w:id="3835"/>
      <w:r>
        <w:rPr>
          <w:rtl/>
        </w:rPr>
        <w:t>פרלמנט</w:t>
      </w:r>
      <w:r>
        <w:rPr>
          <w:rFonts w:hint="cs"/>
          <w:rtl/>
        </w:rPr>
        <w:t>,</w:t>
      </w:r>
      <w:r>
        <w:rPr>
          <w:rtl/>
        </w:rPr>
        <w:t xml:space="preserve"> </w:t>
      </w:r>
      <w:bookmarkStart w:id="3836" w:name="_ETM_Q7_479710"/>
      <w:bookmarkEnd w:id="3836"/>
      <w:r>
        <w:rPr>
          <w:rtl/>
        </w:rPr>
        <w:t xml:space="preserve">יש </w:t>
      </w:r>
      <w:bookmarkStart w:id="3837" w:name="_ETM_Q7_479890"/>
      <w:bookmarkEnd w:id="3837"/>
      <w:r>
        <w:rPr>
          <w:rtl/>
        </w:rPr>
        <w:t>ממשלה</w:t>
      </w:r>
      <w:r>
        <w:rPr>
          <w:rFonts w:hint="cs"/>
          <w:rtl/>
        </w:rPr>
        <w:t>,</w:t>
      </w:r>
      <w:r>
        <w:rPr>
          <w:rtl/>
        </w:rPr>
        <w:t xml:space="preserve"> </w:t>
      </w:r>
      <w:bookmarkStart w:id="3838" w:name="_ETM_Q7_480490"/>
      <w:bookmarkEnd w:id="3838"/>
      <w:r>
        <w:rPr>
          <w:rtl/>
        </w:rPr>
        <w:t xml:space="preserve">יש </w:t>
      </w:r>
      <w:bookmarkStart w:id="3839" w:name="_ETM_Q7_480760"/>
      <w:bookmarkEnd w:id="3839"/>
      <w:r>
        <w:rPr>
          <w:rtl/>
        </w:rPr>
        <w:t xml:space="preserve">בית </w:t>
      </w:r>
      <w:bookmarkStart w:id="3840" w:name="_ETM_Q7_480970"/>
      <w:bookmarkEnd w:id="3840"/>
      <w:r>
        <w:rPr>
          <w:rtl/>
        </w:rPr>
        <w:t>המשפט</w:t>
      </w:r>
      <w:r>
        <w:rPr>
          <w:rFonts w:hint="cs"/>
          <w:rtl/>
        </w:rPr>
        <w:t>,</w:t>
      </w:r>
      <w:r>
        <w:rPr>
          <w:rtl/>
        </w:rPr>
        <w:t xml:space="preserve"> </w:t>
      </w:r>
      <w:bookmarkStart w:id="3841" w:name="_ETM_Q7_481920"/>
      <w:bookmarkEnd w:id="3841"/>
      <w:r>
        <w:rPr>
          <w:rtl/>
        </w:rPr>
        <w:t xml:space="preserve">אבל </w:t>
      </w:r>
      <w:bookmarkStart w:id="3842" w:name="_ETM_Q7_480000"/>
      <w:bookmarkEnd w:id="3842"/>
      <w:r>
        <w:rPr>
          <w:rFonts w:hint="cs"/>
          <w:rtl/>
        </w:rPr>
        <w:t>דמוקרטיה ליברלית היא לא</w:t>
      </w:r>
      <w:bookmarkStart w:id="3843" w:name="_ETM_Q7_479866"/>
      <w:bookmarkEnd w:id="3843"/>
      <w:r>
        <w:rPr>
          <w:rFonts w:hint="cs"/>
          <w:rtl/>
        </w:rPr>
        <w:t>.</w:t>
      </w:r>
      <w:bookmarkStart w:id="3844" w:name="_ETM_Q7_486990"/>
      <w:bookmarkEnd w:id="3844"/>
    </w:p>
    <w:p w:rsidR="00C309A6" w:rsidRDefault="00C309A6" w:rsidP="00C02D93">
      <w:pPr>
        <w:rPr>
          <w:rtl/>
        </w:rPr>
      </w:pPr>
      <w:bookmarkStart w:id="3845" w:name="_ETM_Q7_487080"/>
      <w:bookmarkStart w:id="3846" w:name="_ETM_Q7_482406"/>
      <w:bookmarkEnd w:id="3845"/>
      <w:bookmarkEnd w:id="3846"/>
    </w:p>
    <w:p w:rsidR="00C309A6" w:rsidRDefault="00C309A6" w:rsidP="00C02D93">
      <w:pPr>
        <w:pStyle w:val="af5"/>
        <w:keepNext/>
        <w:rPr>
          <w:rtl/>
        </w:rPr>
      </w:pPr>
      <w:bookmarkStart w:id="3847" w:name="ET_interruption_5971_5"/>
      <w:r w:rsidRPr="008131F7">
        <w:rPr>
          <w:rStyle w:val="TagStyle"/>
          <w:rtl/>
        </w:rPr>
        <w:t xml:space="preserve"> &lt;&lt; קריאה &gt;&gt; </w:t>
      </w:r>
      <w:r>
        <w:rPr>
          <w:rtl/>
        </w:rPr>
        <w:t>השר המקשר בין הממשלה לכנסת דוד אמסלם:</w:t>
      </w:r>
      <w:r w:rsidRPr="008131F7">
        <w:rPr>
          <w:rStyle w:val="TagStyle"/>
          <w:rtl/>
        </w:rPr>
        <w:t xml:space="preserve"> &lt;&lt; קריאה &gt;&gt;</w:t>
      </w:r>
      <w:r>
        <w:rPr>
          <w:rtl/>
        </w:rPr>
        <w:t xml:space="preserve">   </w:t>
      </w:r>
      <w:bookmarkEnd w:id="3847"/>
    </w:p>
    <w:p w:rsidR="00C309A6" w:rsidRDefault="00C309A6" w:rsidP="0011063B">
      <w:pPr>
        <w:rPr>
          <w:rtl/>
          <w:lang w:eastAsia="he-IL"/>
        </w:rPr>
      </w:pPr>
    </w:p>
    <w:p w:rsidR="00C309A6" w:rsidRDefault="00C309A6" w:rsidP="00C02D93">
      <w:pPr>
        <w:rPr>
          <w:rtl/>
          <w:lang w:eastAsia="he-IL"/>
        </w:rPr>
      </w:pPr>
      <w:bookmarkStart w:id="3848" w:name="_ETM_Q7_486610"/>
      <w:bookmarkStart w:id="3849" w:name="_ETM_Q7_482256"/>
      <w:bookmarkEnd w:id="3848"/>
      <w:bookmarkEnd w:id="3849"/>
      <w:r>
        <w:rPr>
          <w:rFonts w:hint="cs"/>
          <w:rtl/>
          <w:lang w:eastAsia="he-IL"/>
        </w:rPr>
        <w:t xml:space="preserve">על זה אנחנו מסכימים. </w:t>
      </w:r>
      <w:bookmarkStart w:id="3850" w:name="_ETM_Q7_481982"/>
      <w:bookmarkStart w:id="3851" w:name="_ETM_Q7_482001"/>
      <w:bookmarkEnd w:id="3850"/>
      <w:bookmarkEnd w:id="3851"/>
      <w:r>
        <w:rPr>
          <w:rFonts w:hint="cs"/>
          <w:rtl/>
          <w:lang w:eastAsia="he-IL"/>
        </w:rPr>
        <w:t xml:space="preserve">שנינו מסכימים על </w:t>
      </w:r>
      <w:bookmarkStart w:id="3852" w:name="_ETM_Q7_488097"/>
      <w:bookmarkEnd w:id="3852"/>
      <w:r>
        <w:rPr>
          <w:rFonts w:hint="cs"/>
          <w:rtl/>
          <w:lang w:eastAsia="he-IL"/>
        </w:rPr>
        <w:t>זה.</w:t>
      </w:r>
    </w:p>
    <w:p w:rsidR="00C309A6" w:rsidRDefault="00C309A6" w:rsidP="00C02D93">
      <w:pPr>
        <w:rPr>
          <w:rtl/>
          <w:lang w:eastAsia="he-IL"/>
        </w:rPr>
      </w:pPr>
    </w:p>
    <w:p w:rsidR="00C309A6" w:rsidRDefault="00C309A6" w:rsidP="00C02D93">
      <w:pPr>
        <w:pStyle w:val="-"/>
        <w:keepNext/>
        <w:rPr>
          <w:rtl/>
        </w:rPr>
      </w:pPr>
      <w:bookmarkStart w:id="3853" w:name="ET_speakercontinue_5264_6"/>
      <w:r w:rsidRPr="0030767A">
        <w:rPr>
          <w:rStyle w:val="TagStyle"/>
          <w:rtl/>
        </w:rPr>
        <w:t xml:space="preserve"> &lt;&lt; דובר_המשך &gt;&gt; </w:t>
      </w:r>
      <w:r>
        <w:rPr>
          <w:rtl/>
        </w:rPr>
        <w:t>אחמד טיבי (חד"ש-תע"ל):</w:t>
      </w:r>
      <w:r w:rsidRPr="0030767A">
        <w:rPr>
          <w:rStyle w:val="TagStyle"/>
          <w:rtl/>
        </w:rPr>
        <w:t xml:space="preserve"> &lt;&lt; דובר_המשך &gt;&gt;</w:t>
      </w:r>
      <w:r>
        <w:rPr>
          <w:rtl/>
        </w:rPr>
        <w:t xml:space="preserve">   </w:t>
      </w:r>
      <w:bookmarkEnd w:id="3853"/>
    </w:p>
    <w:p w:rsidR="00C309A6" w:rsidRDefault="00C309A6" w:rsidP="0011063B">
      <w:pPr>
        <w:rPr>
          <w:rtl/>
          <w:lang w:eastAsia="he-IL"/>
        </w:rPr>
      </w:pPr>
    </w:p>
    <w:p w:rsidR="00C309A6" w:rsidRDefault="00C309A6" w:rsidP="00C02D93">
      <w:pPr>
        <w:rPr>
          <w:rtl/>
        </w:rPr>
      </w:pPr>
      <w:bookmarkStart w:id="3854" w:name="_ETM_Q7_483990"/>
      <w:bookmarkEnd w:id="3854"/>
      <w:r>
        <w:rPr>
          <w:rFonts w:hint="cs"/>
          <w:rtl/>
          <w:lang w:eastAsia="he-IL"/>
        </w:rPr>
        <w:t>א</w:t>
      </w:r>
      <w:bookmarkStart w:id="3855" w:name="_ETM_Q7_487150"/>
      <w:bookmarkStart w:id="3856" w:name="_ETM_Q7_487213"/>
      <w:bookmarkStart w:id="3857" w:name="_ETM_Q7_488070"/>
      <w:bookmarkEnd w:id="3855"/>
      <w:bookmarkEnd w:id="3856"/>
      <w:bookmarkEnd w:id="3857"/>
      <w:r>
        <w:rPr>
          <w:rtl/>
        </w:rPr>
        <w:t xml:space="preserve">ני </w:t>
      </w:r>
      <w:bookmarkStart w:id="3858" w:name="_ETM_Q7_488820"/>
      <w:bookmarkEnd w:id="3858"/>
      <w:r>
        <w:rPr>
          <w:rtl/>
        </w:rPr>
        <w:t xml:space="preserve">לא </w:t>
      </w:r>
      <w:bookmarkStart w:id="3859" w:name="_ETM_Q7_488940"/>
      <w:bookmarkEnd w:id="3859"/>
      <w:r>
        <w:rPr>
          <w:rtl/>
        </w:rPr>
        <w:t xml:space="preserve">יודע </w:t>
      </w:r>
      <w:bookmarkStart w:id="3860" w:name="_ETM_Q7_489150"/>
      <w:bookmarkEnd w:id="3860"/>
      <w:r>
        <w:rPr>
          <w:rtl/>
        </w:rPr>
        <w:t xml:space="preserve">אם </w:t>
      </w:r>
      <w:bookmarkStart w:id="3861" w:name="_ETM_Q7_489240"/>
      <w:bookmarkEnd w:id="3861"/>
      <w:r>
        <w:rPr>
          <w:rtl/>
        </w:rPr>
        <w:t xml:space="preserve">תסכים </w:t>
      </w:r>
      <w:bookmarkStart w:id="3862" w:name="_ETM_Q7_489600"/>
      <w:bookmarkEnd w:id="3862"/>
      <w:r>
        <w:rPr>
          <w:rtl/>
        </w:rPr>
        <w:t xml:space="preserve">למה </w:t>
      </w:r>
      <w:bookmarkStart w:id="3863" w:name="_ETM_Q7_489839"/>
      <w:bookmarkEnd w:id="3863"/>
      <w:r>
        <w:rPr>
          <w:rtl/>
        </w:rPr>
        <w:t xml:space="preserve">שאני </w:t>
      </w:r>
      <w:bookmarkStart w:id="3864" w:name="_ETM_Q7_490049"/>
      <w:bookmarkEnd w:id="3864"/>
      <w:r>
        <w:rPr>
          <w:rtl/>
        </w:rPr>
        <w:t>אומר</w:t>
      </w:r>
      <w:r>
        <w:rPr>
          <w:rFonts w:hint="cs"/>
          <w:rtl/>
        </w:rPr>
        <w:t>.</w:t>
      </w:r>
      <w:bookmarkStart w:id="3865" w:name="_ETM_Q7_490650"/>
      <w:bookmarkEnd w:id="3865"/>
    </w:p>
    <w:p w:rsidR="00C309A6" w:rsidRDefault="00C309A6" w:rsidP="00C02D93">
      <w:pPr>
        <w:rPr>
          <w:rtl/>
        </w:rPr>
      </w:pPr>
    </w:p>
    <w:p w:rsidR="00C309A6" w:rsidRDefault="00C309A6" w:rsidP="00C02D93">
      <w:pPr>
        <w:pStyle w:val="af5"/>
        <w:keepNext/>
        <w:rPr>
          <w:rtl/>
        </w:rPr>
      </w:pPr>
      <w:bookmarkStart w:id="3866" w:name="ET_interruption_5971_7"/>
      <w:r w:rsidRPr="0030767A">
        <w:rPr>
          <w:rStyle w:val="TagStyle"/>
          <w:rtl/>
        </w:rPr>
        <w:t xml:space="preserve"> &lt;&lt; קריאה &gt;&gt; </w:t>
      </w:r>
      <w:r>
        <w:rPr>
          <w:rtl/>
        </w:rPr>
        <w:t>השר המקשר בין הממשלה לכנסת דוד אמסלם:</w:t>
      </w:r>
      <w:r w:rsidRPr="0030767A">
        <w:rPr>
          <w:rStyle w:val="TagStyle"/>
          <w:rtl/>
        </w:rPr>
        <w:t xml:space="preserve"> &lt;&lt; קריאה &gt;&gt;</w:t>
      </w:r>
      <w:r>
        <w:rPr>
          <w:rtl/>
        </w:rPr>
        <w:t xml:space="preserve">   </w:t>
      </w:r>
      <w:bookmarkEnd w:id="3866"/>
    </w:p>
    <w:p w:rsidR="00C309A6" w:rsidRDefault="00C309A6" w:rsidP="0011063B">
      <w:pPr>
        <w:rPr>
          <w:rtl/>
          <w:lang w:eastAsia="he-IL"/>
        </w:rPr>
      </w:pPr>
    </w:p>
    <w:p w:rsidR="00C309A6" w:rsidRDefault="00C309A6" w:rsidP="00C02D93">
      <w:pPr>
        <w:rPr>
          <w:rtl/>
          <w:lang w:eastAsia="he-IL"/>
        </w:rPr>
      </w:pPr>
      <w:bookmarkStart w:id="3867" w:name="_ETM_Q7_490232"/>
      <w:bookmarkStart w:id="3868" w:name="_ETM_Q7_490469"/>
      <w:bookmarkStart w:id="3869" w:name="_ETM_Q7_490542"/>
      <w:bookmarkEnd w:id="3867"/>
      <w:bookmarkEnd w:id="3868"/>
      <w:bookmarkEnd w:id="3869"/>
      <w:r>
        <w:rPr>
          <w:rFonts w:hint="cs"/>
          <w:rtl/>
          <w:lang w:eastAsia="he-IL"/>
        </w:rPr>
        <w:t>ל</w:t>
      </w:r>
      <w:bookmarkStart w:id="3870" w:name="_ETM_Q7_487071"/>
      <w:bookmarkEnd w:id="3870"/>
      <w:r>
        <w:rPr>
          <w:rFonts w:hint="cs"/>
          <w:rtl/>
          <w:lang w:eastAsia="he-IL"/>
        </w:rPr>
        <w:t>א. עד עכשיו.</w:t>
      </w:r>
      <w:bookmarkStart w:id="3871" w:name="_ETM_Q7_486966"/>
      <w:bookmarkEnd w:id="3871"/>
      <w:r>
        <w:rPr>
          <w:rFonts w:hint="cs"/>
          <w:rtl/>
          <w:lang w:eastAsia="he-IL"/>
        </w:rPr>
        <w:t xml:space="preserve"> עד עכשיו אני </w:t>
      </w:r>
      <w:bookmarkStart w:id="3872" w:name="_ETM_Q7_487476"/>
      <w:bookmarkStart w:id="3873" w:name="_ETM_Q7_488795"/>
      <w:bookmarkStart w:id="3874" w:name="_ETM_Q7_489644"/>
      <w:bookmarkStart w:id="3875" w:name="_ETM_Q7_492094"/>
      <w:bookmarkEnd w:id="3872"/>
      <w:bookmarkEnd w:id="3873"/>
      <w:bookmarkEnd w:id="3874"/>
      <w:bookmarkEnd w:id="3875"/>
      <w:r>
        <w:rPr>
          <w:rFonts w:hint="cs"/>
          <w:rtl/>
          <w:lang w:eastAsia="he-IL"/>
        </w:rPr>
        <w:t>מסכי</w:t>
      </w:r>
      <w:bookmarkStart w:id="3876" w:name="_ETM_Q7_488032"/>
      <w:bookmarkEnd w:id="3876"/>
      <w:r>
        <w:rPr>
          <w:rFonts w:hint="cs"/>
          <w:rtl/>
          <w:lang w:eastAsia="he-IL"/>
        </w:rPr>
        <w:t>ם איתך</w:t>
      </w:r>
      <w:bookmarkStart w:id="3877" w:name="_ETM_Q7_487631"/>
      <w:bookmarkEnd w:id="3877"/>
      <w:r>
        <w:rPr>
          <w:rFonts w:hint="cs"/>
          <w:rtl/>
          <w:lang w:eastAsia="he-IL"/>
        </w:rPr>
        <w:t>.</w:t>
      </w:r>
    </w:p>
    <w:p w:rsidR="00C309A6" w:rsidRDefault="00C309A6" w:rsidP="00C02D93">
      <w:pPr>
        <w:rPr>
          <w:rtl/>
          <w:lang w:eastAsia="he-IL"/>
        </w:rPr>
      </w:pPr>
      <w:bookmarkStart w:id="3878" w:name="_ETM_Q7_488465"/>
      <w:bookmarkStart w:id="3879" w:name="_ETM_Q7_488528"/>
      <w:bookmarkStart w:id="3880" w:name="_ETM_Q7_488702"/>
      <w:bookmarkEnd w:id="3878"/>
      <w:bookmarkEnd w:id="3879"/>
      <w:bookmarkEnd w:id="3880"/>
    </w:p>
    <w:p w:rsidR="00C309A6" w:rsidRDefault="00C309A6" w:rsidP="00C02D93">
      <w:pPr>
        <w:pStyle w:val="-"/>
        <w:keepNext/>
        <w:rPr>
          <w:rtl/>
        </w:rPr>
      </w:pPr>
      <w:bookmarkStart w:id="3881" w:name="ET_speakercontinue_5264_8"/>
      <w:r w:rsidRPr="00875F94">
        <w:rPr>
          <w:rStyle w:val="TagStyle"/>
          <w:rtl/>
        </w:rPr>
        <w:t xml:space="preserve"> &lt;&lt; דובר_המשך &gt;&gt; </w:t>
      </w:r>
      <w:r>
        <w:rPr>
          <w:rtl/>
        </w:rPr>
        <w:t>אחמד טיבי (חד"ש-תע"ל):</w:t>
      </w:r>
      <w:r w:rsidRPr="00875F94">
        <w:rPr>
          <w:rStyle w:val="TagStyle"/>
          <w:rtl/>
        </w:rPr>
        <w:t xml:space="preserve"> &lt;&lt; דובר_המשך &gt;&gt;</w:t>
      </w:r>
      <w:r>
        <w:rPr>
          <w:rtl/>
        </w:rPr>
        <w:t xml:space="preserve">   </w:t>
      </w:r>
      <w:bookmarkEnd w:id="3881"/>
    </w:p>
    <w:p w:rsidR="00C309A6" w:rsidRDefault="00C309A6" w:rsidP="0011063B">
      <w:pPr>
        <w:rPr>
          <w:rtl/>
          <w:lang w:eastAsia="he-IL"/>
        </w:rPr>
      </w:pPr>
    </w:p>
    <w:p w:rsidR="00C309A6" w:rsidRDefault="00C309A6" w:rsidP="00C02D93">
      <w:pPr>
        <w:rPr>
          <w:rtl/>
        </w:rPr>
      </w:pPr>
      <w:bookmarkStart w:id="3882" w:name="_ETM_Q7_490288"/>
      <w:bookmarkStart w:id="3883" w:name="_ETM_Q7_523291"/>
      <w:bookmarkStart w:id="3884" w:name="_ETM_Q7_519039"/>
      <w:bookmarkStart w:id="3885" w:name="_ETM_Q7_514339"/>
      <w:bookmarkStart w:id="3886" w:name="_ETM_Q7_509547"/>
      <w:bookmarkStart w:id="3887" w:name="_ETM_Q7_504829"/>
      <w:bookmarkStart w:id="3888" w:name="_ETM_Q7_501616"/>
      <w:bookmarkStart w:id="3889" w:name="_ETM_Q7_500937"/>
      <w:bookmarkStart w:id="3890" w:name="_ETM_Q7_496207"/>
      <w:bookmarkStart w:id="3891" w:name="_ETM_Q7_491626"/>
      <w:bookmarkStart w:id="3892" w:name="_ETM_Q7_487709"/>
      <w:bookmarkStart w:id="3893" w:name="_ETM_Q7_491256"/>
      <w:bookmarkStart w:id="3894" w:name="_ETM_Q7_485824"/>
      <w:bookmarkStart w:id="3895" w:name="_ETM_Q7_490889"/>
      <w:bookmarkStart w:id="3896" w:name="_ETM_Q7_492529"/>
      <w:bookmarkStart w:id="3897" w:name="_ETM_Q7_493339"/>
      <w:bookmarkStart w:id="3898" w:name="_ETM_Q7_493670"/>
      <w:bookmarkStart w:id="3899" w:name="_ETM_Q7_489976"/>
      <w:bookmarkStart w:id="3900" w:name="_ETM_Q7_494180"/>
      <w:bookmarkStart w:id="3901" w:name="_ETM_Q7_494269"/>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r>
        <w:rPr>
          <w:rtl/>
        </w:rPr>
        <w:t xml:space="preserve">שמעתי </w:t>
      </w:r>
      <w:bookmarkStart w:id="3902" w:name="_ETM_Q7_494629"/>
      <w:bookmarkEnd w:id="3902"/>
      <w:r>
        <w:rPr>
          <w:rtl/>
        </w:rPr>
        <w:t xml:space="preserve">אותך </w:t>
      </w:r>
      <w:bookmarkStart w:id="3903" w:name="_ETM_Q7_494960"/>
      <w:bookmarkEnd w:id="3903"/>
      <w:r>
        <w:rPr>
          <w:rtl/>
        </w:rPr>
        <w:t xml:space="preserve">מדבר </w:t>
      </w:r>
      <w:bookmarkStart w:id="3904" w:name="_ETM_Q7_495410"/>
      <w:bookmarkEnd w:id="3904"/>
      <w:r>
        <w:rPr>
          <w:rtl/>
        </w:rPr>
        <w:t xml:space="preserve">על </w:t>
      </w:r>
      <w:bookmarkStart w:id="3905" w:name="_ETM_Q7_495650"/>
      <w:bookmarkEnd w:id="3905"/>
      <w:r>
        <w:rPr>
          <w:rtl/>
        </w:rPr>
        <w:t xml:space="preserve">בן </w:t>
      </w:r>
      <w:bookmarkStart w:id="3906" w:name="_ETM_Q7_495889"/>
      <w:bookmarkEnd w:id="3906"/>
      <w:r>
        <w:rPr>
          <w:rtl/>
        </w:rPr>
        <w:t>גביר</w:t>
      </w:r>
      <w:r>
        <w:rPr>
          <w:rFonts w:hint="cs"/>
          <w:rtl/>
        </w:rPr>
        <w:t>,</w:t>
      </w:r>
      <w:r>
        <w:rPr>
          <w:rtl/>
        </w:rPr>
        <w:t xml:space="preserve"> </w:t>
      </w:r>
      <w:bookmarkStart w:id="3907" w:name="_ETM_Q7_496250"/>
      <w:bookmarkEnd w:id="3907"/>
      <w:r>
        <w:rPr>
          <w:rtl/>
        </w:rPr>
        <w:t xml:space="preserve">על </w:t>
      </w:r>
      <w:bookmarkStart w:id="3908" w:name="_ETM_Q7_496430"/>
      <w:bookmarkEnd w:id="3908"/>
      <w:r>
        <w:rPr>
          <w:rtl/>
        </w:rPr>
        <w:t>חקירות</w:t>
      </w:r>
      <w:r>
        <w:rPr>
          <w:rFonts w:hint="cs"/>
          <w:rtl/>
        </w:rPr>
        <w:t>,</w:t>
      </w:r>
      <w:r>
        <w:rPr>
          <w:rtl/>
        </w:rPr>
        <w:t xml:space="preserve"> </w:t>
      </w:r>
      <w:bookmarkStart w:id="3909" w:name="_ETM_Q7_497450"/>
      <w:bookmarkEnd w:id="3909"/>
      <w:r>
        <w:rPr>
          <w:rtl/>
        </w:rPr>
        <w:t xml:space="preserve">על </w:t>
      </w:r>
      <w:bookmarkStart w:id="3910" w:name="_ETM_Q7_497660"/>
      <w:bookmarkEnd w:id="3910"/>
      <w:r>
        <w:rPr>
          <w:rtl/>
        </w:rPr>
        <w:t xml:space="preserve">מסיבות </w:t>
      </w:r>
      <w:bookmarkStart w:id="3911" w:name="_ETM_Q7_498110"/>
      <w:bookmarkEnd w:id="3911"/>
      <w:r>
        <w:rPr>
          <w:rtl/>
        </w:rPr>
        <w:t xml:space="preserve">עיתונאים </w:t>
      </w:r>
      <w:bookmarkStart w:id="3912" w:name="_ETM_Q7_498650"/>
      <w:bookmarkEnd w:id="3912"/>
      <w:r>
        <w:rPr>
          <w:rtl/>
        </w:rPr>
        <w:t xml:space="preserve">שהוא </w:t>
      </w:r>
      <w:bookmarkStart w:id="3913" w:name="_ETM_Q7_499460"/>
      <w:bookmarkEnd w:id="3913"/>
      <w:r>
        <w:rPr>
          <w:rtl/>
        </w:rPr>
        <w:t>עושה</w:t>
      </w:r>
      <w:r>
        <w:rPr>
          <w:rFonts w:hint="cs"/>
          <w:rtl/>
        </w:rPr>
        <w:t>,</w:t>
      </w:r>
      <w:bookmarkStart w:id="3914" w:name="_ETM_Q7_496857"/>
      <w:bookmarkEnd w:id="3914"/>
      <w:r>
        <w:rPr>
          <w:rtl/>
        </w:rPr>
        <w:t xml:space="preserve"> </w:t>
      </w:r>
      <w:bookmarkStart w:id="3915" w:name="_ETM_Q7_500000"/>
      <w:bookmarkEnd w:id="3915"/>
      <w:r>
        <w:rPr>
          <w:rtl/>
        </w:rPr>
        <w:t xml:space="preserve">על </w:t>
      </w:r>
      <w:bookmarkStart w:id="3916" w:name="_ETM_Q7_500180"/>
      <w:bookmarkEnd w:id="3916"/>
      <w:r>
        <w:rPr>
          <w:rtl/>
        </w:rPr>
        <w:t xml:space="preserve">מעצר </w:t>
      </w:r>
      <w:bookmarkStart w:id="3917" w:name="_ETM_Q7_500750"/>
      <w:bookmarkEnd w:id="3917"/>
      <w:r>
        <w:rPr>
          <w:rtl/>
        </w:rPr>
        <w:t xml:space="preserve">של </w:t>
      </w:r>
      <w:bookmarkStart w:id="3918" w:name="_ETM_Q7_501320"/>
      <w:bookmarkEnd w:id="3918"/>
      <w:r>
        <w:rPr>
          <w:rtl/>
        </w:rPr>
        <w:t xml:space="preserve">בכיר </w:t>
      </w:r>
      <w:bookmarkStart w:id="3919" w:name="_ETM_Q7_501980"/>
      <w:bookmarkEnd w:id="3919"/>
      <w:r>
        <w:rPr>
          <w:rtl/>
        </w:rPr>
        <w:t>מאוד</w:t>
      </w:r>
      <w:bookmarkStart w:id="3920" w:name="_ETM_Q7_502490"/>
      <w:bookmarkEnd w:id="3920"/>
      <w:r>
        <w:rPr>
          <w:rFonts w:hint="cs"/>
          <w:rtl/>
        </w:rPr>
        <w:t xml:space="preserve"> </w:t>
      </w:r>
      <w:r>
        <w:rPr>
          <w:rtl/>
        </w:rPr>
        <w:t>מאוד</w:t>
      </w:r>
      <w:bookmarkStart w:id="3921" w:name="_ETM_Q7_502910"/>
      <w:bookmarkEnd w:id="3921"/>
      <w:r>
        <w:rPr>
          <w:rFonts w:hint="cs"/>
          <w:rtl/>
        </w:rPr>
        <w:t xml:space="preserve"> </w:t>
      </w:r>
      <w:r>
        <w:rPr>
          <w:rtl/>
        </w:rPr>
        <w:t xml:space="preserve">מאוד </w:t>
      </w:r>
      <w:bookmarkStart w:id="3922" w:name="_ETM_Q7_503330"/>
      <w:bookmarkEnd w:id="3922"/>
      <w:r>
        <w:rPr>
          <w:rtl/>
        </w:rPr>
        <w:t>בשב"ס</w:t>
      </w:r>
      <w:r>
        <w:rPr>
          <w:rFonts w:hint="cs"/>
          <w:rtl/>
        </w:rPr>
        <w:t>.</w:t>
      </w:r>
      <w:bookmarkStart w:id="3923" w:name="_ETM_Q7_499416"/>
      <w:bookmarkEnd w:id="3923"/>
      <w:r>
        <w:rPr>
          <w:rtl/>
        </w:rPr>
        <w:t xml:space="preserve"> </w:t>
      </w:r>
      <w:bookmarkStart w:id="3924" w:name="_ETM_Q7_504200"/>
      <w:bookmarkEnd w:id="3924"/>
      <w:r>
        <w:rPr>
          <w:rtl/>
        </w:rPr>
        <w:t xml:space="preserve">מה </w:t>
      </w:r>
      <w:bookmarkStart w:id="3925" w:name="_ETM_Q7_504320"/>
      <w:bookmarkEnd w:id="3925"/>
      <w:r>
        <w:rPr>
          <w:rtl/>
        </w:rPr>
        <w:t xml:space="preserve">זה </w:t>
      </w:r>
      <w:bookmarkStart w:id="3926" w:name="_ETM_Q7_504470"/>
      <w:bookmarkEnd w:id="3926"/>
      <w:r>
        <w:rPr>
          <w:rtl/>
        </w:rPr>
        <w:t>מאוד</w:t>
      </w:r>
      <w:bookmarkStart w:id="3927" w:name="_ETM_Q7_504770"/>
      <w:bookmarkEnd w:id="3927"/>
      <w:r>
        <w:rPr>
          <w:rFonts w:hint="cs"/>
          <w:rtl/>
        </w:rPr>
        <w:t xml:space="preserve"> </w:t>
      </w:r>
      <w:r>
        <w:rPr>
          <w:rtl/>
        </w:rPr>
        <w:t>מאוד</w:t>
      </w:r>
      <w:r>
        <w:rPr>
          <w:rFonts w:hint="cs"/>
          <w:rtl/>
        </w:rPr>
        <w:t>?</w:t>
      </w:r>
      <w:r>
        <w:rPr>
          <w:rtl/>
        </w:rPr>
        <w:t xml:space="preserve"> </w:t>
      </w:r>
      <w:bookmarkStart w:id="3928" w:name="_ETM_Q7_505250"/>
      <w:bookmarkEnd w:id="3928"/>
      <w:r>
        <w:rPr>
          <w:rtl/>
        </w:rPr>
        <w:t xml:space="preserve">מי </w:t>
      </w:r>
      <w:bookmarkStart w:id="3929" w:name="_ETM_Q7_505430"/>
      <w:bookmarkEnd w:id="3929"/>
      <w:r>
        <w:rPr>
          <w:rtl/>
        </w:rPr>
        <w:t xml:space="preserve">זה </w:t>
      </w:r>
      <w:bookmarkStart w:id="3930" w:name="_ETM_Q7_505550"/>
      <w:bookmarkEnd w:id="3930"/>
      <w:r>
        <w:rPr>
          <w:rtl/>
        </w:rPr>
        <w:t xml:space="preserve">בדרך </w:t>
      </w:r>
      <w:bookmarkStart w:id="3931" w:name="_ETM_Q7_505910"/>
      <w:bookmarkEnd w:id="3931"/>
      <w:r>
        <w:rPr>
          <w:rtl/>
        </w:rPr>
        <w:t>כלל</w:t>
      </w:r>
      <w:r>
        <w:rPr>
          <w:rFonts w:hint="cs"/>
          <w:rtl/>
        </w:rPr>
        <w:t>?</w:t>
      </w:r>
      <w:r>
        <w:rPr>
          <w:rtl/>
        </w:rPr>
        <w:t xml:space="preserve"> </w:t>
      </w:r>
      <w:bookmarkStart w:id="3932" w:name="_ETM_Q7_507310"/>
      <w:bookmarkStart w:id="3933" w:name="_ETM_Q7_507910"/>
      <w:bookmarkStart w:id="3934" w:name="_ETM_Q7_503808"/>
      <w:bookmarkEnd w:id="3932"/>
      <w:bookmarkEnd w:id="3933"/>
      <w:bookmarkEnd w:id="3934"/>
      <w:r>
        <w:rPr>
          <w:rFonts w:hint="cs"/>
          <w:rtl/>
        </w:rPr>
        <w:t>א</w:t>
      </w:r>
      <w:r>
        <w:rPr>
          <w:rtl/>
        </w:rPr>
        <w:t xml:space="preserve">ם </w:t>
      </w:r>
      <w:bookmarkStart w:id="3935" w:name="_ETM_Q7_508060"/>
      <w:bookmarkEnd w:id="3935"/>
      <w:r>
        <w:rPr>
          <w:rtl/>
        </w:rPr>
        <w:t xml:space="preserve">זה </w:t>
      </w:r>
      <w:bookmarkStart w:id="3936" w:name="_ETM_Q7_508210"/>
      <w:bookmarkEnd w:id="3936"/>
      <w:r>
        <w:rPr>
          <w:rtl/>
        </w:rPr>
        <w:t>מאוד</w:t>
      </w:r>
      <w:bookmarkStart w:id="3937" w:name="_ETM_Q7_508689"/>
      <w:bookmarkEnd w:id="3937"/>
      <w:r>
        <w:rPr>
          <w:rFonts w:hint="cs"/>
          <w:rtl/>
        </w:rPr>
        <w:t xml:space="preserve"> </w:t>
      </w:r>
      <w:r>
        <w:rPr>
          <w:rtl/>
        </w:rPr>
        <w:t>מאוד</w:t>
      </w:r>
      <w:bookmarkStart w:id="3938" w:name="_ETM_Q7_509019"/>
      <w:bookmarkEnd w:id="3938"/>
      <w:r>
        <w:rPr>
          <w:rFonts w:hint="cs"/>
          <w:rtl/>
        </w:rPr>
        <w:t xml:space="preserve"> </w:t>
      </w:r>
      <w:r>
        <w:rPr>
          <w:rtl/>
        </w:rPr>
        <w:t>מאוד</w:t>
      </w:r>
      <w:r>
        <w:rPr>
          <w:rFonts w:hint="cs"/>
          <w:rtl/>
        </w:rPr>
        <w:t>,</w:t>
      </w:r>
      <w:r>
        <w:rPr>
          <w:rtl/>
        </w:rPr>
        <w:t xml:space="preserve"> </w:t>
      </w:r>
      <w:bookmarkStart w:id="3939" w:name="_ETM_Q7_509349"/>
      <w:bookmarkEnd w:id="3939"/>
      <w:r>
        <w:rPr>
          <w:rtl/>
        </w:rPr>
        <w:t>מ</w:t>
      </w:r>
      <w:r>
        <w:rPr>
          <w:rFonts w:hint="cs"/>
          <w:rtl/>
        </w:rPr>
        <w:t xml:space="preserve">י </w:t>
      </w:r>
      <w:bookmarkStart w:id="3940" w:name="_ETM_Q7_505916"/>
      <w:bookmarkEnd w:id="3940"/>
      <w:r>
        <w:rPr>
          <w:rtl/>
        </w:rPr>
        <w:t>זה</w:t>
      </w:r>
      <w:r>
        <w:rPr>
          <w:rFonts w:hint="cs"/>
          <w:rtl/>
        </w:rPr>
        <w:t>?</w:t>
      </w:r>
      <w:bookmarkStart w:id="3941" w:name="_ETM_Q7_506132"/>
      <w:bookmarkStart w:id="3942" w:name="_ETM_Q7_512079"/>
      <w:bookmarkEnd w:id="3941"/>
      <w:bookmarkEnd w:id="3942"/>
    </w:p>
    <w:p w:rsidR="00C309A6" w:rsidRDefault="00C309A6" w:rsidP="00C02D93">
      <w:pPr>
        <w:rPr>
          <w:rtl/>
        </w:rPr>
      </w:pPr>
      <w:bookmarkStart w:id="3943" w:name="_ETM_Q7_506833"/>
      <w:bookmarkStart w:id="3944" w:name="_ETM_Q7_506906"/>
      <w:bookmarkEnd w:id="3943"/>
      <w:bookmarkEnd w:id="3944"/>
    </w:p>
    <w:p w:rsidR="00C309A6" w:rsidRDefault="00C309A6" w:rsidP="00C02D93">
      <w:pPr>
        <w:pStyle w:val="af5"/>
        <w:keepNext/>
        <w:rPr>
          <w:rtl/>
        </w:rPr>
      </w:pPr>
      <w:bookmarkStart w:id="3945" w:name="ET_interruption_5971_9"/>
      <w:r w:rsidRPr="00875F94">
        <w:rPr>
          <w:rStyle w:val="TagStyle"/>
          <w:rtl/>
        </w:rPr>
        <w:t xml:space="preserve"> &lt;&lt; קריאה &gt;&gt; </w:t>
      </w:r>
      <w:r>
        <w:rPr>
          <w:rtl/>
        </w:rPr>
        <w:t>השר המקשר בין הממשלה לכנסת דוד אמסלם:</w:t>
      </w:r>
      <w:r w:rsidRPr="00875F94">
        <w:rPr>
          <w:rStyle w:val="TagStyle"/>
          <w:rtl/>
        </w:rPr>
        <w:t xml:space="preserve"> &lt;&lt; קריאה &gt;&gt;</w:t>
      </w:r>
      <w:r>
        <w:rPr>
          <w:rtl/>
        </w:rPr>
        <w:t xml:space="preserve">   </w:t>
      </w:r>
      <w:bookmarkEnd w:id="3945"/>
    </w:p>
    <w:p w:rsidR="00C309A6" w:rsidRDefault="00C309A6" w:rsidP="0011063B">
      <w:pPr>
        <w:rPr>
          <w:rtl/>
          <w:lang w:eastAsia="he-IL"/>
        </w:rPr>
      </w:pPr>
    </w:p>
    <w:p w:rsidR="00C309A6" w:rsidRDefault="00C309A6" w:rsidP="00C02D93">
      <w:pPr>
        <w:rPr>
          <w:rtl/>
          <w:lang w:eastAsia="he-IL"/>
        </w:rPr>
      </w:pPr>
      <w:bookmarkStart w:id="3946" w:name="_ETM_Q7_512898"/>
      <w:bookmarkStart w:id="3947" w:name="_ETM_Q7_508299"/>
      <w:bookmarkEnd w:id="3946"/>
      <w:bookmarkEnd w:id="3947"/>
      <w:r>
        <w:rPr>
          <w:rFonts w:hint="cs"/>
          <w:rtl/>
          <w:lang w:eastAsia="he-IL"/>
        </w:rPr>
        <w:t xml:space="preserve">זה מה </w:t>
      </w:r>
      <w:bookmarkStart w:id="3948" w:name="_ETM_Q7_509211"/>
      <w:bookmarkEnd w:id="3948"/>
      <w:r>
        <w:rPr>
          <w:rFonts w:hint="cs"/>
          <w:rtl/>
          <w:lang w:eastAsia="he-IL"/>
        </w:rPr>
        <w:t>שקראתי.</w:t>
      </w:r>
      <w:bookmarkStart w:id="3949" w:name="_ETM_Q7_511369"/>
      <w:bookmarkEnd w:id="3949"/>
    </w:p>
    <w:p w:rsidR="00C309A6" w:rsidRDefault="00C309A6" w:rsidP="00C02D93">
      <w:pPr>
        <w:rPr>
          <w:rtl/>
          <w:lang w:eastAsia="he-IL"/>
        </w:rPr>
      </w:pPr>
      <w:bookmarkStart w:id="3950" w:name="_ETM_Q7_511440"/>
      <w:bookmarkEnd w:id="3950"/>
    </w:p>
    <w:p w:rsidR="00C309A6" w:rsidRDefault="00C309A6" w:rsidP="00C02D93">
      <w:pPr>
        <w:pStyle w:val="-"/>
        <w:keepNext/>
        <w:rPr>
          <w:rtl/>
        </w:rPr>
      </w:pPr>
      <w:bookmarkStart w:id="3951" w:name="ET_speakercontinue_5264_10"/>
      <w:r w:rsidRPr="00875F94">
        <w:rPr>
          <w:rStyle w:val="TagStyle"/>
          <w:rtl/>
        </w:rPr>
        <w:t xml:space="preserve"> &lt;&lt; דובר_המשך &gt;&gt; </w:t>
      </w:r>
      <w:r>
        <w:rPr>
          <w:rtl/>
        </w:rPr>
        <w:t>אחמד טיבי (חד"ש-תע"ל):</w:t>
      </w:r>
      <w:r w:rsidRPr="00875F94">
        <w:rPr>
          <w:rStyle w:val="TagStyle"/>
          <w:rtl/>
        </w:rPr>
        <w:t xml:space="preserve"> &lt;&lt; דובר_המשך &gt;&gt;</w:t>
      </w:r>
      <w:r>
        <w:rPr>
          <w:rtl/>
        </w:rPr>
        <w:t xml:space="preserve">   </w:t>
      </w:r>
      <w:bookmarkEnd w:id="3951"/>
    </w:p>
    <w:p w:rsidR="00C309A6" w:rsidRDefault="00C309A6" w:rsidP="0011063B">
      <w:pPr>
        <w:rPr>
          <w:rtl/>
          <w:lang w:eastAsia="he-IL"/>
        </w:rPr>
      </w:pPr>
    </w:p>
    <w:p w:rsidR="00C309A6" w:rsidRDefault="00C309A6" w:rsidP="00C02D93">
      <w:pPr>
        <w:rPr>
          <w:rtl/>
        </w:rPr>
      </w:pPr>
      <w:bookmarkStart w:id="3952" w:name="_ETM_Q7_512165"/>
      <w:bookmarkEnd w:id="3952"/>
      <w:r>
        <w:rPr>
          <w:rFonts w:hint="cs"/>
          <w:rtl/>
          <w:lang w:eastAsia="he-IL"/>
        </w:rPr>
        <w:t xml:space="preserve">אבל מי זה </w:t>
      </w:r>
      <w:bookmarkStart w:id="3953" w:name="_ETM_Q7_507025"/>
      <w:bookmarkStart w:id="3954" w:name="_ETM_Q7_507176"/>
      <w:bookmarkStart w:id="3955" w:name="_ETM_Q7_512500"/>
      <w:bookmarkStart w:id="3956" w:name="_ETM_Q7_512680"/>
      <w:bookmarkEnd w:id="3953"/>
      <w:bookmarkEnd w:id="3954"/>
      <w:bookmarkEnd w:id="3955"/>
      <w:bookmarkEnd w:id="3956"/>
      <w:r>
        <w:rPr>
          <w:rtl/>
        </w:rPr>
        <w:t>מאוד</w:t>
      </w:r>
      <w:bookmarkStart w:id="3957" w:name="_ETM_Q7_513219"/>
      <w:bookmarkEnd w:id="3957"/>
      <w:r>
        <w:rPr>
          <w:rFonts w:hint="cs"/>
          <w:rtl/>
        </w:rPr>
        <w:t xml:space="preserve"> </w:t>
      </w:r>
      <w:r>
        <w:rPr>
          <w:rtl/>
        </w:rPr>
        <w:t>מאוד</w:t>
      </w:r>
      <w:bookmarkStart w:id="3958" w:name="_ETM_Q7_513579"/>
      <w:bookmarkEnd w:id="3958"/>
      <w:r>
        <w:rPr>
          <w:rFonts w:hint="cs"/>
          <w:rtl/>
        </w:rPr>
        <w:t xml:space="preserve"> </w:t>
      </w:r>
      <w:r>
        <w:rPr>
          <w:rtl/>
        </w:rPr>
        <w:t>מאוד</w:t>
      </w:r>
      <w:r>
        <w:rPr>
          <w:rFonts w:hint="cs"/>
          <w:rtl/>
        </w:rPr>
        <w:t>?</w:t>
      </w:r>
      <w:bookmarkStart w:id="3959" w:name="_ETM_Q7_513910"/>
      <w:bookmarkEnd w:id="3959"/>
    </w:p>
    <w:p w:rsidR="00C309A6" w:rsidRDefault="00C309A6" w:rsidP="00C02D93">
      <w:pPr>
        <w:rPr>
          <w:rtl/>
        </w:rPr>
      </w:pPr>
      <w:bookmarkStart w:id="3960" w:name="_ETM_Q7_509841"/>
      <w:bookmarkEnd w:id="3960"/>
    </w:p>
    <w:p w:rsidR="00C309A6" w:rsidRDefault="00C309A6" w:rsidP="00C02D93">
      <w:pPr>
        <w:pStyle w:val="af5"/>
        <w:keepNext/>
        <w:rPr>
          <w:rtl/>
        </w:rPr>
      </w:pPr>
      <w:bookmarkStart w:id="3961" w:name="ET_interruption_5971_11"/>
      <w:r w:rsidRPr="00875F94">
        <w:rPr>
          <w:rStyle w:val="TagStyle"/>
          <w:rtl/>
        </w:rPr>
        <w:t xml:space="preserve"> &lt;&lt; קריאה &gt;&gt; </w:t>
      </w:r>
      <w:r>
        <w:rPr>
          <w:rtl/>
        </w:rPr>
        <w:t>השר המקשר בין הממשלה לכנסת דוד אמסלם:</w:t>
      </w:r>
      <w:r w:rsidRPr="00875F94">
        <w:rPr>
          <w:rStyle w:val="TagStyle"/>
          <w:rtl/>
        </w:rPr>
        <w:t xml:space="preserve"> &lt;&lt; קריאה &gt;&gt;</w:t>
      </w:r>
      <w:r>
        <w:rPr>
          <w:rtl/>
        </w:rPr>
        <w:t xml:space="preserve">   </w:t>
      </w:r>
      <w:bookmarkEnd w:id="3961"/>
    </w:p>
    <w:p w:rsidR="00C309A6" w:rsidRDefault="00C309A6" w:rsidP="0011063B">
      <w:pPr>
        <w:rPr>
          <w:rtl/>
          <w:lang w:eastAsia="he-IL"/>
        </w:rPr>
      </w:pPr>
    </w:p>
    <w:p w:rsidR="00C309A6" w:rsidRDefault="00C309A6" w:rsidP="00C02D93">
      <w:pPr>
        <w:rPr>
          <w:rtl/>
          <w:lang w:eastAsia="he-IL"/>
        </w:rPr>
      </w:pPr>
      <w:bookmarkStart w:id="3962" w:name="_ETM_Q7_512643"/>
      <w:bookmarkEnd w:id="3962"/>
      <w:r>
        <w:rPr>
          <w:rFonts w:hint="cs"/>
          <w:rtl/>
          <w:lang w:eastAsia="he-IL"/>
        </w:rPr>
        <w:t>אין לי מושג.</w:t>
      </w:r>
      <w:bookmarkStart w:id="3963" w:name="_ETM_Q7_510703"/>
      <w:bookmarkEnd w:id="3963"/>
    </w:p>
    <w:p w:rsidR="00C309A6" w:rsidRDefault="00C309A6" w:rsidP="00C02D93">
      <w:pPr>
        <w:rPr>
          <w:rtl/>
          <w:lang w:eastAsia="he-IL"/>
        </w:rPr>
      </w:pPr>
      <w:bookmarkStart w:id="3964" w:name="_ETM_Q7_510926"/>
      <w:bookmarkStart w:id="3965" w:name="_ETM_Q7_511001"/>
      <w:bookmarkEnd w:id="3964"/>
      <w:bookmarkEnd w:id="3965"/>
    </w:p>
    <w:p w:rsidR="00C309A6" w:rsidRDefault="00C309A6" w:rsidP="00C02D93">
      <w:pPr>
        <w:pStyle w:val="-"/>
        <w:keepNext/>
        <w:rPr>
          <w:rtl/>
        </w:rPr>
      </w:pPr>
      <w:bookmarkStart w:id="3966" w:name="ET_speakercontinue_5264_12"/>
      <w:r w:rsidRPr="00875F94">
        <w:rPr>
          <w:rStyle w:val="TagStyle"/>
          <w:rtl/>
        </w:rPr>
        <w:t xml:space="preserve"> &lt;&lt; דובר_המשך &gt;&gt; </w:t>
      </w:r>
      <w:r>
        <w:rPr>
          <w:rtl/>
        </w:rPr>
        <w:t>אחמד טיבי (חד"ש-תע"ל):</w:t>
      </w:r>
      <w:r w:rsidRPr="00875F94">
        <w:rPr>
          <w:rStyle w:val="TagStyle"/>
          <w:rtl/>
        </w:rPr>
        <w:t xml:space="preserve"> &lt;&lt; דובר_המשך &gt;&gt;</w:t>
      </w:r>
      <w:r>
        <w:rPr>
          <w:rtl/>
        </w:rPr>
        <w:t xml:space="preserve">   </w:t>
      </w:r>
      <w:bookmarkEnd w:id="3966"/>
    </w:p>
    <w:p w:rsidR="00C309A6" w:rsidRDefault="00C309A6" w:rsidP="0011063B">
      <w:pPr>
        <w:rPr>
          <w:rtl/>
          <w:lang w:eastAsia="he-IL"/>
        </w:rPr>
      </w:pPr>
    </w:p>
    <w:p w:rsidR="00C309A6" w:rsidRDefault="00C309A6" w:rsidP="003952DD">
      <w:pPr>
        <w:rPr>
          <w:rtl/>
        </w:rPr>
      </w:pPr>
      <w:bookmarkStart w:id="3967" w:name="_ETM_Q7_511981"/>
      <w:bookmarkStart w:id="3968" w:name="_ETM_Q7_517873"/>
      <w:bookmarkStart w:id="3969" w:name="_ETM_Q7_516070"/>
      <w:bookmarkStart w:id="3970" w:name="_ETM_Q7_514225"/>
      <w:bookmarkEnd w:id="3967"/>
      <w:bookmarkEnd w:id="3968"/>
      <w:bookmarkEnd w:id="3969"/>
      <w:bookmarkEnd w:id="3970"/>
      <w:r>
        <w:rPr>
          <w:rtl/>
        </w:rPr>
        <w:t xml:space="preserve">בכיר </w:t>
      </w:r>
      <w:bookmarkStart w:id="3971" w:name="_ETM_Q7_516579"/>
      <w:bookmarkEnd w:id="3971"/>
      <w:r>
        <w:rPr>
          <w:rtl/>
        </w:rPr>
        <w:t>מאוד</w:t>
      </w:r>
      <w:bookmarkStart w:id="3972" w:name="_ETM_Q7_516879"/>
      <w:bookmarkEnd w:id="3972"/>
      <w:r>
        <w:rPr>
          <w:rFonts w:hint="cs"/>
          <w:rtl/>
        </w:rPr>
        <w:t xml:space="preserve"> </w:t>
      </w:r>
      <w:r>
        <w:rPr>
          <w:rtl/>
        </w:rPr>
        <w:t xml:space="preserve">מאוד </w:t>
      </w:r>
      <w:bookmarkStart w:id="3973" w:name="_ETM_Q7_517239"/>
      <w:bookmarkEnd w:id="3973"/>
      <w:r>
        <w:rPr>
          <w:rtl/>
        </w:rPr>
        <w:t xml:space="preserve">יש </w:t>
      </w:r>
      <w:bookmarkStart w:id="3974" w:name="_ETM_Q7_517360"/>
      <w:bookmarkEnd w:id="3974"/>
      <w:r>
        <w:rPr>
          <w:rtl/>
        </w:rPr>
        <w:t xml:space="preserve">רק </w:t>
      </w:r>
      <w:bookmarkStart w:id="3975" w:name="_ETM_Q7_517540"/>
      <w:bookmarkEnd w:id="3975"/>
      <w:r>
        <w:rPr>
          <w:rFonts w:hint="cs"/>
          <w:rtl/>
        </w:rPr>
        <w:t>אחד</w:t>
      </w:r>
      <w:bookmarkStart w:id="3976" w:name="_ETM_Q7_514517"/>
      <w:bookmarkEnd w:id="3976"/>
      <w:r>
        <w:rPr>
          <w:rFonts w:hint="cs"/>
          <w:rtl/>
        </w:rPr>
        <w:t>.</w:t>
      </w:r>
      <w:r>
        <w:rPr>
          <w:rtl/>
        </w:rPr>
        <w:t xml:space="preserve"> </w:t>
      </w:r>
      <w:bookmarkStart w:id="3977" w:name="_ETM_Q7_518890"/>
      <w:bookmarkStart w:id="3978" w:name="_ETM_Q7_519899"/>
      <w:bookmarkEnd w:id="3977"/>
      <w:bookmarkEnd w:id="3978"/>
      <w:r>
        <w:rPr>
          <w:rtl/>
        </w:rPr>
        <w:t xml:space="preserve">איך </w:t>
      </w:r>
      <w:bookmarkStart w:id="3979" w:name="_ETM_Q7_520140"/>
      <w:bookmarkEnd w:id="3979"/>
      <w:r>
        <w:rPr>
          <w:rtl/>
        </w:rPr>
        <w:t xml:space="preserve">זה </w:t>
      </w:r>
      <w:bookmarkStart w:id="3980" w:name="_ETM_Q7_520379"/>
      <w:bookmarkEnd w:id="3980"/>
      <w:r>
        <w:rPr>
          <w:rtl/>
        </w:rPr>
        <w:t xml:space="preserve">שעברו </w:t>
      </w:r>
      <w:bookmarkStart w:id="3981" w:name="_ETM_Q7_520949"/>
      <w:bookmarkEnd w:id="3981"/>
      <w:r>
        <w:rPr>
          <w:rtl/>
        </w:rPr>
        <w:t xml:space="preserve">כמה </w:t>
      </w:r>
      <w:bookmarkStart w:id="3982" w:name="_ETM_Q7_521190"/>
      <w:bookmarkEnd w:id="3982"/>
      <w:r>
        <w:rPr>
          <w:rtl/>
        </w:rPr>
        <w:t>שעות</w:t>
      </w:r>
      <w:bookmarkStart w:id="3983" w:name="_ETM_Q7_517823"/>
      <w:bookmarkEnd w:id="3983"/>
      <w:r>
        <w:rPr>
          <w:rFonts w:hint="cs"/>
          <w:rtl/>
        </w:rPr>
        <w:t>,</w:t>
      </w:r>
      <w:r>
        <w:rPr>
          <w:rtl/>
        </w:rPr>
        <w:t xml:space="preserve"> </w:t>
      </w:r>
      <w:bookmarkStart w:id="3984" w:name="_ETM_Q7_521980"/>
      <w:bookmarkEnd w:id="3984"/>
      <w:r>
        <w:rPr>
          <w:rtl/>
        </w:rPr>
        <w:t xml:space="preserve">אדוני </w:t>
      </w:r>
      <w:bookmarkStart w:id="3985" w:name="_ETM_Q7_522309"/>
      <w:bookmarkEnd w:id="3985"/>
      <w:r>
        <w:rPr>
          <w:rtl/>
        </w:rPr>
        <w:t>היושב-ראש</w:t>
      </w:r>
      <w:r>
        <w:rPr>
          <w:rFonts w:hint="cs"/>
          <w:rtl/>
        </w:rPr>
        <w:t>,</w:t>
      </w:r>
      <w:r>
        <w:rPr>
          <w:rtl/>
        </w:rPr>
        <w:t xml:space="preserve"> </w:t>
      </w:r>
      <w:bookmarkStart w:id="3986" w:name="_ETM_Q7_523300"/>
      <w:bookmarkEnd w:id="3986"/>
      <w:r>
        <w:rPr>
          <w:rtl/>
        </w:rPr>
        <w:t xml:space="preserve">ואף </w:t>
      </w:r>
      <w:bookmarkStart w:id="3987" w:name="_ETM_Q7_523690"/>
      <w:bookmarkEnd w:id="3987"/>
      <w:r>
        <w:rPr>
          <w:rFonts w:hint="cs"/>
          <w:rtl/>
        </w:rPr>
        <w:t>אחד</w:t>
      </w:r>
      <w:bookmarkStart w:id="3988" w:name="_ETM_Q7_518658"/>
      <w:bookmarkStart w:id="3989" w:name="_ETM_Q7_515070"/>
      <w:bookmarkEnd w:id="3988"/>
      <w:bookmarkEnd w:id="3989"/>
      <w:r>
        <w:rPr>
          <w:rtl/>
        </w:rPr>
        <w:t xml:space="preserve"> </w:t>
      </w:r>
      <w:bookmarkStart w:id="3990" w:name="_ETM_Q7_524079"/>
      <w:bookmarkEnd w:id="3990"/>
      <w:r>
        <w:rPr>
          <w:rtl/>
        </w:rPr>
        <w:t xml:space="preserve">מעוצמה </w:t>
      </w:r>
      <w:bookmarkStart w:id="3991" w:name="_ETM_Q7_524529"/>
      <w:bookmarkEnd w:id="3991"/>
      <w:r>
        <w:rPr>
          <w:rtl/>
        </w:rPr>
        <w:t>יהודי</w:t>
      </w:r>
      <w:bookmarkStart w:id="3992" w:name="_ETM_Q7_524920"/>
      <w:bookmarkEnd w:id="3992"/>
      <w:r>
        <w:rPr>
          <w:rFonts w:hint="cs"/>
          <w:rtl/>
        </w:rPr>
        <w:t>ת או מהקואליציה</w:t>
      </w:r>
      <w:bookmarkStart w:id="3993" w:name="_ETM_Q7_523011"/>
      <w:bookmarkEnd w:id="3993"/>
      <w:r>
        <w:rPr>
          <w:rtl/>
        </w:rPr>
        <w:t xml:space="preserve"> </w:t>
      </w:r>
      <w:bookmarkStart w:id="3994" w:name="_ETM_Q7_525129"/>
      <w:bookmarkStart w:id="3995" w:name="_ETM_Q7_525579"/>
      <w:bookmarkStart w:id="3996" w:name="_ETM_Q7_526750"/>
      <w:bookmarkEnd w:id="3994"/>
      <w:bookmarkEnd w:id="3995"/>
      <w:bookmarkEnd w:id="3996"/>
      <w:r>
        <w:rPr>
          <w:rtl/>
        </w:rPr>
        <w:t xml:space="preserve">לא </w:t>
      </w:r>
      <w:bookmarkStart w:id="3997" w:name="_ETM_Q7_527559"/>
      <w:bookmarkEnd w:id="3997"/>
      <w:r w:rsidRPr="00136CCF">
        <w:rPr>
          <w:rtl/>
        </w:rPr>
        <w:t>חוק</w:t>
      </w:r>
      <w:bookmarkStart w:id="3998" w:name="_ETM_Q7_524997"/>
      <w:bookmarkEnd w:id="3998"/>
      <w:r w:rsidRPr="00136CCF">
        <w:rPr>
          <w:rFonts w:hint="cs"/>
          <w:rtl/>
        </w:rPr>
        <w:t>ק</w:t>
      </w:r>
      <w:r w:rsidRPr="00136CCF">
        <w:rPr>
          <w:rtl/>
        </w:rPr>
        <w:t xml:space="preserve"> </w:t>
      </w:r>
      <w:bookmarkStart w:id="3999" w:name="_ETM_Q7_527989"/>
      <w:bookmarkEnd w:id="3999"/>
      <w:r>
        <w:rPr>
          <w:rFonts w:hint="cs"/>
          <w:rtl/>
        </w:rPr>
        <w:t xml:space="preserve">חוק </w:t>
      </w:r>
      <w:bookmarkStart w:id="4000" w:name="_ETM_Q7_502441"/>
      <w:bookmarkEnd w:id="4000"/>
      <w:r w:rsidRPr="00136CCF">
        <w:rPr>
          <w:rtl/>
        </w:rPr>
        <w:t>ש</w:t>
      </w:r>
      <w:bookmarkStart w:id="4001" w:name="_ETM_Q7_528230"/>
      <w:bookmarkEnd w:id="4001"/>
      <w:r w:rsidRPr="00136CCF">
        <w:rPr>
          <w:rtl/>
        </w:rPr>
        <w:t>אומר</w:t>
      </w:r>
      <w:r w:rsidRPr="00136CCF">
        <w:rPr>
          <w:rFonts w:hint="cs"/>
          <w:rtl/>
        </w:rPr>
        <w:t>:</w:t>
      </w:r>
      <w:r w:rsidRPr="00136CCF">
        <w:rPr>
          <w:rtl/>
        </w:rPr>
        <w:t xml:space="preserve"> </w:t>
      </w:r>
      <w:bookmarkStart w:id="4002" w:name="_ETM_Q7_529650"/>
      <w:bookmarkEnd w:id="4002"/>
      <w:r w:rsidRPr="00136CCF">
        <w:rPr>
          <w:rtl/>
        </w:rPr>
        <w:t xml:space="preserve">פקידים </w:t>
      </w:r>
      <w:bookmarkStart w:id="4003" w:name="_ETM_Q7_530220"/>
      <w:bookmarkEnd w:id="4003"/>
      <w:r w:rsidRPr="00136CCF">
        <w:rPr>
          <w:rtl/>
        </w:rPr>
        <w:t>שב</w:t>
      </w:r>
      <w:bookmarkStart w:id="4004" w:name="_ETM_Q7_526087"/>
      <w:bookmarkEnd w:id="4004"/>
      <w:r w:rsidRPr="00136CCF">
        <w:rPr>
          <w:rtl/>
        </w:rPr>
        <w:t xml:space="preserve">ן </w:t>
      </w:r>
      <w:bookmarkStart w:id="4005" w:name="_ETM_Q7_530610"/>
      <w:bookmarkStart w:id="4006" w:name="_ETM_Q7_530910"/>
      <w:bookmarkEnd w:id="4005"/>
      <w:bookmarkEnd w:id="4006"/>
      <w:r w:rsidRPr="00136CCF">
        <w:rPr>
          <w:rFonts w:hint="cs"/>
          <w:rtl/>
        </w:rPr>
        <w:t xml:space="preserve">גביר </w:t>
      </w:r>
      <w:r w:rsidRPr="00136CCF">
        <w:rPr>
          <w:rtl/>
        </w:rPr>
        <w:t xml:space="preserve">מינה </w:t>
      </w:r>
      <w:bookmarkStart w:id="4007" w:name="_ETM_Q7_531559"/>
      <w:bookmarkEnd w:id="4007"/>
      <w:r w:rsidRPr="00136CCF">
        <w:rPr>
          <w:rtl/>
        </w:rPr>
        <w:t xml:space="preserve">לא </w:t>
      </w:r>
      <w:bookmarkStart w:id="4008" w:name="_ETM_Q7_531799"/>
      <w:bookmarkEnd w:id="4008"/>
      <w:r w:rsidRPr="00136CCF">
        <w:rPr>
          <w:rtl/>
        </w:rPr>
        <w:t>י</w:t>
      </w:r>
      <w:r w:rsidRPr="00136CCF">
        <w:rPr>
          <w:rFonts w:hint="cs"/>
          <w:rtl/>
        </w:rPr>
        <w:t>י</w:t>
      </w:r>
      <w:bookmarkStart w:id="4009" w:name="_ETM_Q7_528206"/>
      <w:bookmarkEnd w:id="4009"/>
      <w:r w:rsidRPr="00136CCF">
        <w:rPr>
          <w:rtl/>
        </w:rPr>
        <w:t>ח</w:t>
      </w:r>
      <w:r w:rsidRPr="00136CCF">
        <w:rPr>
          <w:rFonts w:hint="cs"/>
          <w:rtl/>
        </w:rPr>
        <w:t>ק</w:t>
      </w:r>
      <w:r w:rsidRPr="00136CCF">
        <w:rPr>
          <w:rtl/>
        </w:rPr>
        <w:t xml:space="preserve">רו </w:t>
      </w:r>
      <w:bookmarkStart w:id="4010" w:name="_ETM_Q7_532309"/>
      <w:bookmarkEnd w:id="4010"/>
      <w:r w:rsidRPr="00136CCF">
        <w:rPr>
          <w:rtl/>
        </w:rPr>
        <w:t>במשטרה</w:t>
      </w:r>
      <w:r w:rsidRPr="00136CCF">
        <w:rPr>
          <w:rFonts w:hint="cs"/>
          <w:rtl/>
        </w:rPr>
        <w:t xml:space="preserve">? איך </w:t>
      </w:r>
      <w:bookmarkStart w:id="4011" w:name="_ETM_Q7_534842"/>
      <w:bookmarkEnd w:id="4011"/>
      <w:r w:rsidRPr="00136CCF">
        <w:rPr>
          <w:rFonts w:hint="cs"/>
          <w:rtl/>
        </w:rPr>
        <w:t>ז</w:t>
      </w:r>
      <w:bookmarkStart w:id="4012" w:name="_ETM_Q7_534109"/>
      <w:bookmarkEnd w:id="4012"/>
      <w:r w:rsidRPr="00136CCF">
        <w:rPr>
          <w:rFonts w:hint="cs"/>
          <w:rtl/>
        </w:rPr>
        <w:t xml:space="preserve">ה </w:t>
      </w:r>
      <w:bookmarkStart w:id="4013" w:name="_ETM_Q7_531233"/>
      <w:bookmarkEnd w:id="4013"/>
      <w:r w:rsidRPr="00136CCF">
        <w:rPr>
          <w:rtl/>
        </w:rPr>
        <w:t xml:space="preserve">שלא </w:t>
      </w:r>
      <w:bookmarkStart w:id="4014" w:name="_ETM_Q7_534649"/>
      <w:bookmarkEnd w:id="4014"/>
      <w:r w:rsidRPr="00136CCF">
        <w:rPr>
          <w:rtl/>
        </w:rPr>
        <w:t xml:space="preserve">חוקקתם </w:t>
      </w:r>
      <w:bookmarkStart w:id="4015" w:name="_ETM_Q7_535190"/>
      <w:bookmarkEnd w:id="4015"/>
      <w:r w:rsidRPr="00136CCF">
        <w:rPr>
          <w:rtl/>
        </w:rPr>
        <w:t xml:space="preserve">חוק </w:t>
      </w:r>
      <w:bookmarkStart w:id="4016" w:name="_ETM_Q7_535399"/>
      <w:bookmarkEnd w:id="4016"/>
      <w:r w:rsidRPr="00136CCF">
        <w:rPr>
          <w:rtl/>
        </w:rPr>
        <w:t>כזה</w:t>
      </w:r>
      <w:r w:rsidRPr="00136CCF">
        <w:rPr>
          <w:rFonts w:hint="cs"/>
          <w:rtl/>
        </w:rPr>
        <w:t>? (אומר בערבית</w:t>
      </w:r>
      <w:r>
        <w:rPr>
          <w:rFonts w:hint="cs"/>
          <w:rtl/>
        </w:rPr>
        <w:t>:</w:t>
      </w:r>
      <w:r w:rsidR="003952DD">
        <w:rPr>
          <w:rFonts w:hint="cs"/>
          <w:rtl/>
        </w:rPr>
        <w:t xml:space="preserve"> הייתכן</w:t>
      </w:r>
      <w:r w:rsidR="00734EEA">
        <w:rPr>
          <w:rFonts w:hint="cs"/>
          <w:rtl/>
        </w:rPr>
        <w:t>?</w:t>
      </w:r>
      <w:r w:rsidRPr="00136CCF">
        <w:rPr>
          <w:rFonts w:hint="cs"/>
          <w:rtl/>
        </w:rPr>
        <w:t>)</w:t>
      </w:r>
      <w:r w:rsidRPr="00136CCF">
        <w:rPr>
          <w:rtl/>
        </w:rPr>
        <w:t xml:space="preserve"> </w:t>
      </w:r>
      <w:bookmarkStart w:id="4017" w:name="_ETM_Q7_536339"/>
      <w:bookmarkStart w:id="4018" w:name="_ETM_Q7_538079"/>
      <w:bookmarkStart w:id="4019" w:name="_ETM_Q7_533353"/>
      <w:bookmarkEnd w:id="4017"/>
      <w:bookmarkEnd w:id="4018"/>
      <w:bookmarkEnd w:id="4019"/>
      <w:r w:rsidRPr="00136CCF">
        <w:rPr>
          <w:rtl/>
        </w:rPr>
        <w:t>נראה</w:t>
      </w:r>
      <w:r>
        <w:rPr>
          <w:rtl/>
        </w:rPr>
        <w:t xml:space="preserve"> </w:t>
      </w:r>
      <w:bookmarkStart w:id="4020" w:name="_ETM_Q7_538379"/>
      <w:bookmarkEnd w:id="4020"/>
      <w:r>
        <w:rPr>
          <w:rtl/>
        </w:rPr>
        <w:t xml:space="preserve">לך </w:t>
      </w:r>
      <w:bookmarkStart w:id="4021" w:name="_ETM_Q7_538589"/>
      <w:bookmarkEnd w:id="4021"/>
      <w:r>
        <w:rPr>
          <w:rtl/>
        </w:rPr>
        <w:t>סביר</w:t>
      </w:r>
      <w:r>
        <w:rPr>
          <w:rFonts w:hint="cs"/>
          <w:rtl/>
        </w:rPr>
        <w:t>?</w:t>
      </w:r>
      <w:bookmarkStart w:id="4022" w:name="_ETM_Q7_540144"/>
      <w:bookmarkEnd w:id="4022"/>
      <w:r>
        <w:rPr>
          <w:rtl/>
        </w:rPr>
        <w:t xml:space="preserve"> </w:t>
      </w:r>
      <w:bookmarkStart w:id="4023" w:name="_ETM_Q7_539739"/>
      <w:bookmarkEnd w:id="4023"/>
      <w:r>
        <w:rPr>
          <w:rtl/>
        </w:rPr>
        <w:t>שו</w:t>
      </w:r>
      <w:bookmarkStart w:id="4024" w:name="_ETM_Q7_539920"/>
      <w:bookmarkStart w:id="4025" w:name="_ETM_Q7_535833"/>
      <w:bookmarkEnd w:id="4024"/>
      <w:bookmarkEnd w:id="4025"/>
      <w:r>
        <w:rPr>
          <w:rFonts w:hint="cs"/>
          <w:rtl/>
        </w:rPr>
        <w:t>כר</w:t>
      </w:r>
      <w:r>
        <w:rPr>
          <w:rtl/>
        </w:rPr>
        <w:t>ן</w:t>
      </w:r>
      <w:r>
        <w:rPr>
          <w:rFonts w:hint="cs"/>
          <w:rtl/>
        </w:rPr>
        <w:t>.</w:t>
      </w:r>
      <w:bookmarkStart w:id="4026" w:name="_ETM_Q7_542089"/>
      <w:bookmarkStart w:id="4027" w:name="_ETM_Q7_538247"/>
      <w:bookmarkEnd w:id="4026"/>
      <w:bookmarkEnd w:id="4027"/>
    </w:p>
    <w:p w:rsidR="00C309A6" w:rsidRDefault="00C309A6" w:rsidP="00C02D93">
      <w:pPr>
        <w:rPr>
          <w:rtl/>
        </w:rPr>
      </w:pPr>
      <w:bookmarkStart w:id="4028" w:name="_ETM_Q7_538325"/>
      <w:bookmarkEnd w:id="4028"/>
    </w:p>
    <w:p w:rsidR="00C309A6" w:rsidRDefault="00C309A6" w:rsidP="00C02D93">
      <w:pPr>
        <w:pStyle w:val="af6"/>
        <w:keepNext/>
        <w:rPr>
          <w:rtl/>
        </w:rPr>
      </w:pPr>
      <w:bookmarkStart w:id="4029" w:name="ET_yor_6597_13"/>
      <w:r w:rsidRPr="00875F94">
        <w:rPr>
          <w:rStyle w:val="TagStyle"/>
          <w:rtl/>
        </w:rPr>
        <w:t xml:space="preserve"> &lt;&lt; יור &gt;&gt; </w:t>
      </w:r>
      <w:r>
        <w:rPr>
          <w:rtl/>
        </w:rPr>
        <w:t>היו"ר מאיר כהן:</w:t>
      </w:r>
      <w:r w:rsidRPr="00875F94">
        <w:rPr>
          <w:rStyle w:val="TagStyle"/>
          <w:rtl/>
        </w:rPr>
        <w:t xml:space="preserve"> &lt;&lt; יור &gt;&gt;</w:t>
      </w:r>
      <w:r>
        <w:rPr>
          <w:rtl/>
        </w:rPr>
        <w:t xml:space="preserve">   </w:t>
      </w:r>
      <w:bookmarkEnd w:id="4029"/>
    </w:p>
    <w:p w:rsidR="00C309A6" w:rsidRDefault="00C309A6" w:rsidP="0011063B">
      <w:pPr>
        <w:rPr>
          <w:rtl/>
          <w:lang w:eastAsia="he-IL"/>
        </w:rPr>
      </w:pPr>
    </w:p>
    <w:p w:rsidR="00C309A6" w:rsidRDefault="00C309A6" w:rsidP="00C02D93">
      <w:pPr>
        <w:rPr>
          <w:rtl/>
        </w:rPr>
      </w:pPr>
      <w:bookmarkStart w:id="4030" w:name="_ETM_Q7_539480"/>
      <w:bookmarkStart w:id="4031" w:name="_ETM_Q7_539744"/>
      <w:bookmarkStart w:id="4032" w:name="_ETM_Q7_538407"/>
      <w:bookmarkStart w:id="4033" w:name="_ETM_Q7_538453"/>
      <w:bookmarkEnd w:id="4030"/>
      <w:bookmarkEnd w:id="4031"/>
      <w:bookmarkEnd w:id="4032"/>
      <w:bookmarkEnd w:id="4033"/>
      <w:r>
        <w:rPr>
          <w:rtl/>
        </w:rPr>
        <w:t xml:space="preserve">תודה </w:t>
      </w:r>
      <w:bookmarkStart w:id="4034" w:name="_ETM_Q7_542360"/>
      <w:bookmarkEnd w:id="4034"/>
      <w:r>
        <w:rPr>
          <w:rtl/>
        </w:rPr>
        <w:t>רבה</w:t>
      </w:r>
      <w:bookmarkStart w:id="4035" w:name="_ETM_Q7_537771"/>
      <w:bookmarkEnd w:id="4035"/>
      <w:r>
        <w:rPr>
          <w:rFonts w:hint="cs"/>
          <w:rtl/>
        </w:rPr>
        <w:t>,</w:t>
      </w:r>
      <w:bookmarkStart w:id="4036" w:name="_ETM_Q7_541594"/>
      <w:bookmarkEnd w:id="4036"/>
      <w:r>
        <w:rPr>
          <w:rtl/>
        </w:rPr>
        <w:t xml:space="preserve"> </w:t>
      </w:r>
      <w:bookmarkStart w:id="4037" w:name="_ETM_Q7_542540"/>
      <w:bookmarkEnd w:id="4037"/>
      <w:r>
        <w:rPr>
          <w:rtl/>
        </w:rPr>
        <w:t>אדוני</w:t>
      </w:r>
      <w:r>
        <w:rPr>
          <w:rFonts w:hint="cs"/>
          <w:rtl/>
        </w:rPr>
        <w:t>.</w:t>
      </w:r>
      <w:r>
        <w:rPr>
          <w:rtl/>
        </w:rPr>
        <w:t xml:space="preserve"> </w:t>
      </w:r>
      <w:bookmarkStart w:id="4038" w:name="_ETM_Q7_543140"/>
      <w:bookmarkEnd w:id="4038"/>
      <w:r>
        <w:rPr>
          <w:rtl/>
        </w:rPr>
        <w:t xml:space="preserve">אני </w:t>
      </w:r>
      <w:bookmarkStart w:id="4039" w:name="_ETM_Q7_543350"/>
      <w:bookmarkEnd w:id="4039"/>
      <w:r>
        <w:rPr>
          <w:rtl/>
        </w:rPr>
        <w:t xml:space="preserve">מזמין </w:t>
      </w:r>
      <w:bookmarkStart w:id="4040" w:name="_ETM_Q7_543829"/>
      <w:bookmarkEnd w:id="4040"/>
      <w:r>
        <w:rPr>
          <w:rtl/>
        </w:rPr>
        <w:t xml:space="preserve">את </w:t>
      </w:r>
      <w:bookmarkStart w:id="4041" w:name="_ETM_Q7_546680"/>
      <w:bookmarkEnd w:id="4041"/>
      <w:r>
        <w:rPr>
          <w:rtl/>
        </w:rPr>
        <w:t xml:space="preserve">השר </w:t>
      </w:r>
      <w:bookmarkStart w:id="4042" w:name="_ETM_Q7_547100"/>
      <w:bookmarkEnd w:id="4042"/>
      <w:r>
        <w:rPr>
          <w:rtl/>
        </w:rPr>
        <w:t xml:space="preserve">דודי </w:t>
      </w:r>
      <w:bookmarkStart w:id="4043" w:name="_ETM_Q7_547370"/>
      <w:bookmarkEnd w:id="4043"/>
      <w:r>
        <w:rPr>
          <w:rtl/>
        </w:rPr>
        <w:t>אמסלם</w:t>
      </w:r>
      <w:r>
        <w:rPr>
          <w:rFonts w:hint="cs"/>
          <w:rtl/>
        </w:rPr>
        <w:t>,</w:t>
      </w:r>
      <w:r>
        <w:rPr>
          <w:rtl/>
        </w:rPr>
        <w:t xml:space="preserve"> </w:t>
      </w:r>
      <w:bookmarkStart w:id="4044" w:name="_ETM_Q7_548150"/>
      <w:bookmarkEnd w:id="4044"/>
      <w:r>
        <w:rPr>
          <w:rtl/>
        </w:rPr>
        <w:t>בבקשה</w:t>
      </w:r>
      <w:r>
        <w:rPr>
          <w:rFonts w:hint="cs"/>
          <w:rtl/>
        </w:rPr>
        <w:t>.</w:t>
      </w:r>
      <w:bookmarkStart w:id="4045" w:name="_ETM_Q7_565500"/>
      <w:bookmarkStart w:id="4046" w:name="_ETM_Q7_550427"/>
      <w:bookmarkEnd w:id="4045"/>
      <w:bookmarkEnd w:id="4046"/>
    </w:p>
    <w:p w:rsidR="00C309A6" w:rsidRDefault="00C309A6" w:rsidP="00C02D93">
      <w:pPr>
        <w:rPr>
          <w:rtl/>
        </w:rPr>
      </w:pPr>
      <w:bookmarkStart w:id="4047" w:name="_ETM_Q7_550481"/>
      <w:bookmarkStart w:id="4048" w:name="_ETM_Q7_553179"/>
      <w:bookmarkEnd w:id="4047"/>
      <w:bookmarkEnd w:id="4048"/>
    </w:p>
    <w:p w:rsidR="00C309A6" w:rsidRDefault="00C309A6" w:rsidP="00C02D93">
      <w:pPr>
        <w:pStyle w:val="a4"/>
        <w:keepNext/>
        <w:rPr>
          <w:rtl/>
        </w:rPr>
      </w:pPr>
      <w:bookmarkStart w:id="4049" w:name="ET_speaker_5971_14"/>
      <w:r w:rsidRPr="00875F94">
        <w:rPr>
          <w:rStyle w:val="TagStyle"/>
          <w:rtl/>
        </w:rPr>
        <w:t xml:space="preserve"> &lt;&lt; דובר &gt;&gt; </w:t>
      </w:r>
      <w:bookmarkStart w:id="4050" w:name="_Toc184065385"/>
      <w:bookmarkStart w:id="4051" w:name="_Toc184122468"/>
      <w:r>
        <w:rPr>
          <w:rtl/>
        </w:rPr>
        <w:t>השר המקשר בין הממשלה לכנסת דוד אמסלם:</w:t>
      </w:r>
      <w:bookmarkEnd w:id="4050"/>
      <w:bookmarkEnd w:id="4051"/>
      <w:r w:rsidRPr="00875F94">
        <w:rPr>
          <w:rStyle w:val="TagStyle"/>
          <w:rtl/>
        </w:rPr>
        <w:t xml:space="preserve"> &lt;&lt; דובר &gt;&gt;</w:t>
      </w:r>
      <w:r>
        <w:rPr>
          <w:rtl/>
        </w:rPr>
        <w:t xml:space="preserve">   </w:t>
      </w:r>
      <w:bookmarkEnd w:id="4049"/>
    </w:p>
    <w:p w:rsidR="00C309A6" w:rsidRDefault="00C309A6" w:rsidP="0011063B">
      <w:pPr>
        <w:rPr>
          <w:rtl/>
          <w:lang w:eastAsia="he-IL"/>
        </w:rPr>
      </w:pPr>
    </w:p>
    <w:p w:rsidR="00C309A6" w:rsidRDefault="00C309A6" w:rsidP="00C02D93">
      <w:pPr>
        <w:rPr>
          <w:rtl/>
        </w:rPr>
      </w:pPr>
      <w:bookmarkStart w:id="4052" w:name="_ETM_Q7_553827"/>
      <w:bookmarkStart w:id="4053" w:name="_ETM_Q7_553878"/>
      <w:bookmarkStart w:id="4054" w:name="_ETM_Q7_550572"/>
      <w:bookmarkStart w:id="4055" w:name="_ETM_Q7_550620"/>
      <w:bookmarkStart w:id="4056" w:name="_ETM_Q7_554041"/>
      <w:bookmarkStart w:id="4057" w:name="_ETM_Q7_565680"/>
      <w:bookmarkStart w:id="4058" w:name="_ETM_Q7_571753"/>
      <w:bookmarkStart w:id="4059" w:name="_ETM_Q7_577761"/>
      <w:bookmarkStart w:id="4060" w:name="_ETM_Q7_567880"/>
      <w:bookmarkStart w:id="4061" w:name="_ETM_Q7_568420"/>
      <w:bookmarkStart w:id="4062" w:name="_ETM_Q7_568779"/>
      <w:bookmarkStart w:id="4063" w:name="_ETM_Q7_569260"/>
      <w:bookmarkStart w:id="4064" w:name="_ETM_Q7_569350"/>
      <w:bookmarkStart w:id="4065" w:name="_ETM_Q7_570830"/>
      <w:bookmarkStart w:id="4066" w:name="_ETM_Q7_571790"/>
      <w:bookmarkStart w:id="4067" w:name="_ETM_Q7_572029"/>
      <w:bookmarkStart w:id="4068" w:name="_ETM_Q7_572240"/>
      <w:bookmarkStart w:id="4069" w:name="_ETM_Q7_572390"/>
      <w:bookmarkStart w:id="4070" w:name="_ETM_Q7_574200"/>
      <w:bookmarkStart w:id="4071" w:name="_ETM_Q7_574740"/>
      <w:bookmarkStart w:id="4072" w:name="_ETM_Q7_574889"/>
      <w:bookmarkStart w:id="4073" w:name="_ETM_Q7_575069"/>
      <w:bookmarkStart w:id="4074" w:name="_ETM_Q7_576740"/>
      <w:bookmarkStart w:id="4075" w:name="_ETM_Q7_576890"/>
      <w:bookmarkStart w:id="4076" w:name="_ETM_Q7_577009"/>
      <w:bookmarkStart w:id="4077" w:name="_ETM_Q7_577189"/>
      <w:bookmarkStart w:id="4078" w:name="_ETM_Q7_579810"/>
      <w:bookmarkEnd w:id="4052"/>
      <w:bookmarkEnd w:id="4053"/>
      <w:bookmarkEnd w:id="4054"/>
      <w:bookmarkEnd w:id="4055"/>
      <w:bookmarkEnd w:id="4056"/>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r>
        <w:rPr>
          <w:rtl/>
        </w:rPr>
        <w:t xml:space="preserve">אדוני </w:t>
      </w:r>
      <w:bookmarkStart w:id="4079" w:name="_ETM_Q7_580200"/>
      <w:bookmarkEnd w:id="4079"/>
      <w:r>
        <w:rPr>
          <w:rtl/>
        </w:rPr>
        <w:t>היושב-ראש</w:t>
      </w:r>
      <w:r>
        <w:rPr>
          <w:rFonts w:hint="cs"/>
          <w:rtl/>
        </w:rPr>
        <w:t>,</w:t>
      </w:r>
      <w:r>
        <w:rPr>
          <w:rtl/>
        </w:rPr>
        <w:t xml:space="preserve"> </w:t>
      </w:r>
      <w:bookmarkStart w:id="4080" w:name="_ETM_Q7_580649"/>
      <w:bookmarkStart w:id="4081" w:name="_ETM_Q7_576368"/>
      <w:bookmarkStart w:id="4082" w:name="_ETM_Q7_575446"/>
      <w:bookmarkEnd w:id="4080"/>
      <w:bookmarkEnd w:id="4081"/>
      <w:bookmarkEnd w:id="4082"/>
      <w:r>
        <w:rPr>
          <w:rtl/>
        </w:rPr>
        <w:t xml:space="preserve">חברי </w:t>
      </w:r>
      <w:bookmarkStart w:id="4083" w:name="_ETM_Q7_580950"/>
      <w:bookmarkEnd w:id="4083"/>
      <w:r>
        <w:rPr>
          <w:rtl/>
        </w:rPr>
        <w:t>הכנסת</w:t>
      </w:r>
      <w:r>
        <w:rPr>
          <w:rFonts w:hint="cs"/>
          <w:rtl/>
        </w:rPr>
        <w:t>,</w:t>
      </w:r>
      <w:r>
        <w:rPr>
          <w:rtl/>
        </w:rPr>
        <w:t xml:space="preserve"> </w:t>
      </w:r>
      <w:bookmarkStart w:id="4084" w:name="_ETM_Q7_581549"/>
      <w:bookmarkEnd w:id="4084"/>
      <w:r>
        <w:rPr>
          <w:rtl/>
        </w:rPr>
        <w:t xml:space="preserve">קודם </w:t>
      </w:r>
      <w:bookmarkStart w:id="4085" w:name="_ETM_Q7_581789"/>
      <w:bookmarkEnd w:id="4085"/>
      <w:r>
        <w:rPr>
          <w:rtl/>
        </w:rPr>
        <w:t>כ</w:t>
      </w:r>
      <w:r>
        <w:rPr>
          <w:rFonts w:hint="cs"/>
          <w:rtl/>
        </w:rPr>
        <w:t>ו</w:t>
      </w:r>
      <w:r>
        <w:rPr>
          <w:rtl/>
        </w:rPr>
        <w:t>ל</w:t>
      </w:r>
      <w:bookmarkStart w:id="4086" w:name="_ETM_Q7_577787"/>
      <w:bookmarkEnd w:id="4086"/>
      <w:r>
        <w:rPr>
          <w:rtl/>
        </w:rPr>
        <w:t xml:space="preserve"> </w:t>
      </w:r>
      <w:bookmarkStart w:id="4087" w:name="_ETM_Q7_582000"/>
      <w:bookmarkStart w:id="4088" w:name="_ETM_Q7_582180"/>
      <w:bookmarkStart w:id="4089" w:name="_ETM_Q7_582509"/>
      <w:bookmarkStart w:id="4090" w:name="_ETM_Q7_582750"/>
      <w:bookmarkStart w:id="4091" w:name="_ETM_Q7_583049"/>
      <w:bookmarkStart w:id="4092" w:name="_ETM_Q7_579897"/>
      <w:bookmarkEnd w:id="4087"/>
      <w:bookmarkEnd w:id="4088"/>
      <w:bookmarkEnd w:id="4089"/>
      <w:bookmarkEnd w:id="4090"/>
      <w:bookmarkEnd w:id="4091"/>
      <w:bookmarkEnd w:id="4092"/>
      <w:r>
        <w:rPr>
          <w:rtl/>
        </w:rPr>
        <w:t xml:space="preserve">יש </w:t>
      </w:r>
      <w:bookmarkStart w:id="4093" w:name="_ETM_Q7_583259"/>
      <w:bookmarkEnd w:id="4093"/>
      <w:r>
        <w:rPr>
          <w:rtl/>
        </w:rPr>
        <w:t xml:space="preserve">לי </w:t>
      </w:r>
      <w:bookmarkStart w:id="4094" w:name="_ETM_Q7_583380"/>
      <w:bookmarkEnd w:id="4094"/>
      <w:r>
        <w:rPr>
          <w:rtl/>
        </w:rPr>
        <w:t xml:space="preserve">איזה </w:t>
      </w:r>
      <w:bookmarkStart w:id="4095" w:name="_ETM_Q7_583589"/>
      <w:bookmarkEnd w:id="4095"/>
      <w:r>
        <w:rPr>
          <w:rtl/>
        </w:rPr>
        <w:t xml:space="preserve">חוב </w:t>
      </w:r>
      <w:bookmarkStart w:id="4096" w:name="_ETM_Q7_583799"/>
      <w:bookmarkEnd w:id="4096"/>
      <w:r>
        <w:rPr>
          <w:rtl/>
        </w:rPr>
        <w:t xml:space="preserve">קטן </w:t>
      </w:r>
      <w:bookmarkStart w:id="4097" w:name="_ETM_Q7_584820"/>
      <w:bookmarkEnd w:id="4097"/>
      <w:r>
        <w:rPr>
          <w:rtl/>
        </w:rPr>
        <w:t xml:space="preserve">לחבר </w:t>
      </w:r>
      <w:bookmarkStart w:id="4098" w:name="_ETM_Q7_585299"/>
      <w:bookmarkEnd w:id="4098"/>
      <w:r>
        <w:rPr>
          <w:rtl/>
        </w:rPr>
        <w:t xml:space="preserve">הכנסת </w:t>
      </w:r>
      <w:bookmarkStart w:id="4099" w:name="_ETM_Q7_585779"/>
      <w:bookmarkEnd w:id="4099"/>
      <w:r>
        <w:rPr>
          <w:rtl/>
        </w:rPr>
        <w:t xml:space="preserve">רם </w:t>
      </w:r>
      <w:bookmarkStart w:id="4100" w:name="_ETM_Q7_585960"/>
      <w:bookmarkEnd w:id="4100"/>
      <w:r>
        <w:rPr>
          <w:rtl/>
        </w:rPr>
        <w:t xml:space="preserve">בן </w:t>
      </w:r>
      <w:bookmarkStart w:id="4101" w:name="_ETM_Q7_586170"/>
      <w:bookmarkEnd w:id="4101"/>
      <w:r>
        <w:rPr>
          <w:rtl/>
        </w:rPr>
        <w:t>ברק</w:t>
      </w:r>
      <w:r>
        <w:rPr>
          <w:rFonts w:hint="cs"/>
          <w:rtl/>
        </w:rPr>
        <w:t>. הוא</w:t>
      </w:r>
      <w:r>
        <w:rPr>
          <w:rtl/>
        </w:rPr>
        <w:t xml:space="preserve"> </w:t>
      </w:r>
      <w:bookmarkStart w:id="4102" w:name="_ETM_Q7_586649"/>
      <w:bookmarkEnd w:id="4102"/>
      <w:r>
        <w:rPr>
          <w:rtl/>
        </w:rPr>
        <w:t xml:space="preserve">שאל </w:t>
      </w:r>
      <w:bookmarkStart w:id="4103" w:name="_ETM_Q7_588000"/>
      <w:bookmarkEnd w:id="4103"/>
      <w:r>
        <w:rPr>
          <w:rFonts w:hint="cs"/>
          <w:rtl/>
        </w:rPr>
        <w:t xml:space="preserve">את </w:t>
      </w:r>
      <w:r>
        <w:rPr>
          <w:rtl/>
        </w:rPr>
        <w:t xml:space="preserve">מי </w:t>
      </w:r>
      <w:bookmarkStart w:id="4104" w:name="_ETM_Q7_588329"/>
      <w:bookmarkStart w:id="4105" w:name="_ETM_Q7_588839"/>
      <w:bookmarkStart w:id="4106" w:name="_ETM_Q7_589079"/>
      <w:bookmarkStart w:id="4107" w:name="_ETM_Q7_589380"/>
      <w:bookmarkStart w:id="4108" w:name="_ETM_Q7_589829"/>
      <w:bookmarkStart w:id="4109" w:name="_ETM_Q7_589950"/>
      <w:bookmarkStart w:id="4110" w:name="_ETM_Q7_590100"/>
      <w:bookmarkEnd w:id="4104"/>
      <w:bookmarkEnd w:id="4105"/>
      <w:bookmarkEnd w:id="4106"/>
      <w:bookmarkEnd w:id="4107"/>
      <w:bookmarkEnd w:id="4108"/>
      <w:bookmarkEnd w:id="4109"/>
      <w:bookmarkEnd w:id="4110"/>
      <w:r>
        <w:rPr>
          <w:rtl/>
        </w:rPr>
        <w:t xml:space="preserve">פסל </w:t>
      </w:r>
      <w:bookmarkStart w:id="4111" w:name="_ETM_Q7_590490"/>
      <w:bookmarkEnd w:id="4111"/>
      <w:r>
        <w:rPr>
          <w:rtl/>
        </w:rPr>
        <w:t>בג"ץ</w:t>
      </w:r>
      <w:bookmarkStart w:id="4112" w:name="_ETM_Q7_589566"/>
      <w:bookmarkEnd w:id="4112"/>
      <w:r>
        <w:rPr>
          <w:rFonts w:hint="cs"/>
          <w:rtl/>
        </w:rPr>
        <w:t>.</w:t>
      </w:r>
      <w:r>
        <w:rPr>
          <w:rtl/>
        </w:rPr>
        <w:t xml:space="preserve"> </w:t>
      </w:r>
      <w:bookmarkStart w:id="4113" w:name="_ETM_Q7_592170"/>
      <w:bookmarkStart w:id="4114" w:name="_ETM_Q7_592409"/>
      <w:bookmarkStart w:id="4115" w:name="_ETM_Q7_592890"/>
      <w:bookmarkStart w:id="4116" w:name="_ETM_Q7_593250"/>
      <w:bookmarkEnd w:id="4113"/>
      <w:bookmarkEnd w:id="4114"/>
      <w:bookmarkEnd w:id="4115"/>
      <w:bookmarkEnd w:id="4116"/>
      <w:r>
        <w:rPr>
          <w:rtl/>
        </w:rPr>
        <w:t xml:space="preserve">הוא </w:t>
      </w:r>
      <w:bookmarkStart w:id="4117" w:name="_ETM_Q7_593369"/>
      <w:bookmarkEnd w:id="4117"/>
      <w:r>
        <w:rPr>
          <w:rtl/>
        </w:rPr>
        <w:t>הלי</w:t>
      </w:r>
      <w:bookmarkStart w:id="4118" w:name="_ETM_Q7_593729"/>
      <w:bookmarkStart w:id="4119" w:name="_ETM_Q7_593940"/>
      <w:bookmarkEnd w:id="4118"/>
      <w:bookmarkEnd w:id="4119"/>
      <w:r>
        <w:rPr>
          <w:rFonts w:hint="cs"/>
          <w:rtl/>
        </w:rPr>
        <w:t>ן</w:t>
      </w:r>
      <w:r>
        <w:rPr>
          <w:rtl/>
        </w:rPr>
        <w:t xml:space="preserve"> </w:t>
      </w:r>
      <w:bookmarkStart w:id="4120" w:name="_ETM_Q7_594210"/>
      <w:bookmarkEnd w:id="4120"/>
      <w:r>
        <w:rPr>
          <w:rtl/>
        </w:rPr>
        <w:t xml:space="preserve">על </w:t>
      </w:r>
      <w:bookmarkStart w:id="4121" w:name="_ETM_Q7_594330"/>
      <w:bookmarkEnd w:id="4121"/>
      <w:r>
        <w:rPr>
          <w:rtl/>
        </w:rPr>
        <w:t xml:space="preserve">החוק </w:t>
      </w:r>
      <w:bookmarkStart w:id="4122" w:name="_ETM_Q7_594600"/>
      <w:bookmarkEnd w:id="4122"/>
      <w:r>
        <w:rPr>
          <w:rtl/>
        </w:rPr>
        <w:t>הזה</w:t>
      </w:r>
      <w:r>
        <w:rPr>
          <w:rFonts w:hint="cs"/>
          <w:rtl/>
        </w:rPr>
        <w:t>.</w:t>
      </w:r>
      <w:bookmarkStart w:id="4123" w:name="_ETM_Q7_593472"/>
      <w:bookmarkStart w:id="4124" w:name="_ETM_Q7_591730"/>
      <w:bookmarkEnd w:id="4123"/>
      <w:bookmarkEnd w:id="4124"/>
      <w:r>
        <w:rPr>
          <w:rtl/>
        </w:rPr>
        <w:t xml:space="preserve"> </w:t>
      </w:r>
      <w:bookmarkStart w:id="4125" w:name="_ETM_Q7_596319"/>
      <w:bookmarkEnd w:id="4125"/>
      <w:r>
        <w:rPr>
          <w:rtl/>
        </w:rPr>
        <w:t xml:space="preserve">רם </w:t>
      </w:r>
      <w:bookmarkStart w:id="4126" w:name="_ETM_Q7_596529"/>
      <w:bookmarkEnd w:id="4126"/>
      <w:r>
        <w:rPr>
          <w:rtl/>
        </w:rPr>
        <w:t xml:space="preserve">בן </w:t>
      </w:r>
      <w:bookmarkStart w:id="4127" w:name="_ETM_Q7_596679"/>
      <w:bookmarkEnd w:id="4127"/>
      <w:r>
        <w:rPr>
          <w:rtl/>
        </w:rPr>
        <w:t>ברק</w:t>
      </w:r>
      <w:r>
        <w:rPr>
          <w:rFonts w:hint="cs"/>
          <w:rtl/>
        </w:rPr>
        <w:t>,</w:t>
      </w:r>
      <w:r>
        <w:rPr>
          <w:rtl/>
        </w:rPr>
        <w:t xml:space="preserve"> </w:t>
      </w:r>
      <w:bookmarkStart w:id="4128" w:name="_ETM_Q7_597429"/>
      <w:bookmarkStart w:id="4129" w:name="_ETM_Q7_597729"/>
      <w:bookmarkStart w:id="4130" w:name="_ETM_Q7_595687"/>
      <w:bookmarkStart w:id="4131" w:name="_ETM_Q7_598350"/>
      <w:bookmarkEnd w:id="4128"/>
      <w:bookmarkEnd w:id="4129"/>
      <w:bookmarkEnd w:id="4130"/>
      <w:bookmarkEnd w:id="4131"/>
      <w:r>
        <w:rPr>
          <w:rtl/>
        </w:rPr>
        <w:t>קודם</w:t>
      </w:r>
      <w:r>
        <w:rPr>
          <w:rFonts w:hint="cs"/>
          <w:rtl/>
        </w:rPr>
        <w:t>,</w:t>
      </w:r>
      <w:r>
        <w:rPr>
          <w:rtl/>
        </w:rPr>
        <w:t xml:space="preserve"> </w:t>
      </w:r>
      <w:bookmarkStart w:id="4132" w:name="_ETM_Q7_598799"/>
      <w:bookmarkEnd w:id="4132"/>
      <w:r>
        <w:rPr>
          <w:rtl/>
        </w:rPr>
        <w:t xml:space="preserve">כשהוא </w:t>
      </w:r>
      <w:bookmarkStart w:id="4133" w:name="_ETM_Q7_599009"/>
      <w:bookmarkEnd w:id="4133"/>
      <w:r>
        <w:rPr>
          <w:rtl/>
        </w:rPr>
        <w:t xml:space="preserve">דיבר </w:t>
      </w:r>
      <w:bookmarkStart w:id="4134" w:name="_ETM_Q7_599369"/>
      <w:bookmarkEnd w:id="4134"/>
      <w:r>
        <w:rPr>
          <w:rtl/>
        </w:rPr>
        <w:t xml:space="preserve">על </w:t>
      </w:r>
      <w:bookmarkStart w:id="4135" w:name="_ETM_Q7_599490"/>
      <w:bookmarkEnd w:id="4135"/>
      <w:r>
        <w:rPr>
          <w:rtl/>
        </w:rPr>
        <w:t>האי-אמון</w:t>
      </w:r>
      <w:r>
        <w:rPr>
          <w:rFonts w:hint="cs"/>
          <w:rtl/>
        </w:rPr>
        <w:t>, הוא</w:t>
      </w:r>
      <w:bookmarkStart w:id="4136" w:name="_ETM_Q7_596324"/>
      <w:bookmarkEnd w:id="4136"/>
      <w:r>
        <w:rPr>
          <w:rtl/>
        </w:rPr>
        <w:t xml:space="preserve"> </w:t>
      </w:r>
      <w:bookmarkStart w:id="4137" w:name="_ETM_Q7_600060"/>
      <w:bookmarkEnd w:id="4137"/>
      <w:r>
        <w:rPr>
          <w:rtl/>
        </w:rPr>
        <w:t xml:space="preserve">אמר </w:t>
      </w:r>
      <w:bookmarkStart w:id="4138" w:name="_ETM_Q7_600509"/>
      <w:bookmarkEnd w:id="4138"/>
      <w:r>
        <w:rPr>
          <w:rtl/>
        </w:rPr>
        <w:t xml:space="preserve">שאנחנו </w:t>
      </w:r>
      <w:bookmarkStart w:id="4139" w:name="_ETM_Q7_600960"/>
      <w:bookmarkEnd w:id="4139"/>
      <w:r>
        <w:rPr>
          <w:rtl/>
        </w:rPr>
        <w:t xml:space="preserve">רוצים </w:t>
      </w:r>
      <w:bookmarkStart w:id="4140" w:name="_ETM_Q7_601259"/>
      <w:bookmarkEnd w:id="4140"/>
      <w:r>
        <w:rPr>
          <w:rtl/>
        </w:rPr>
        <w:t xml:space="preserve">למנוע </w:t>
      </w:r>
      <w:bookmarkStart w:id="4141" w:name="_ETM_Q7_601650"/>
      <w:bookmarkEnd w:id="4141"/>
      <w:r>
        <w:rPr>
          <w:rtl/>
        </w:rPr>
        <w:t xml:space="preserve">מ-20% </w:t>
      </w:r>
      <w:bookmarkStart w:id="4142" w:name="_ETM_Q7_602310"/>
      <w:bookmarkEnd w:id="4142"/>
      <w:r>
        <w:rPr>
          <w:rtl/>
        </w:rPr>
        <w:t>מהאוכלוסייה</w:t>
      </w:r>
      <w:r>
        <w:rPr>
          <w:rFonts w:hint="cs"/>
          <w:rtl/>
        </w:rPr>
        <w:t xml:space="preserve"> </w:t>
      </w:r>
      <w:r>
        <w:rPr>
          <w:rFonts w:hint="eastAsia"/>
          <w:rtl/>
        </w:rPr>
        <w:t>–</w:t>
      </w:r>
      <w:bookmarkStart w:id="4143" w:name="_ETM_Q7_599847"/>
      <w:bookmarkEnd w:id="4143"/>
      <w:r>
        <w:rPr>
          <w:rtl/>
        </w:rPr>
        <w:t xml:space="preserve"> </w:t>
      </w:r>
      <w:bookmarkStart w:id="4144" w:name="_ETM_Q7_603750"/>
      <w:bookmarkEnd w:id="4144"/>
      <w:r>
        <w:rPr>
          <w:rtl/>
        </w:rPr>
        <w:t xml:space="preserve">הוא </w:t>
      </w:r>
      <w:bookmarkStart w:id="4145" w:name="_ETM_Q7_603900"/>
      <w:bookmarkEnd w:id="4145"/>
      <w:r>
        <w:rPr>
          <w:rtl/>
        </w:rPr>
        <w:t xml:space="preserve">דואג </w:t>
      </w:r>
      <w:bookmarkStart w:id="4146" w:name="_ETM_Q7_604290"/>
      <w:bookmarkEnd w:id="4146"/>
      <w:r>
        <w:rPr>
          <w:rtl/>
        </w:rPr>
        <w:t xml:space="preserve">לאוכלוסייה </w:t>
      </w:r>
      <w:bookmarkStart w:id="4147" w:name="_ETM_Q7_604920"/>
      <w:bookmarkEnd w:id="4147"/>
      <w:r>
        <w:rPr>
          <w:rtl/>
        </w:rPr>
        <w:t>הערבית</w:t>
      </w:r>
      <w:r>
        <w:rPr>
          <w:rFonts w:hint="cs"/>
          <w:rtl/>
        </w:rPr>
        <w:t>.</w:t>
      </w:r>
      <w:bookmarkStart w:id="4148" w:name="_ETM_Q7_607279"/>
      <w:bookmarkStart w:id="4149" w:name="_ETM_Q7_602853"/>
      <w:bookmarkStart w:id="4150" w:name="_ETM_Q7_602926"/>
      <w:bookmarkStart w:id="4151" w:name="_ETM_Q7_603047"/>
      <w:bookmarkStart w:id="4152" w:name="_ETM_Q7_603101"/>
      <w:bookmarkEnd w:id="4148"/>
      <w:bookmarkEnd w:id="4149"/>
      <w:bookmarkEnd w:id="4150"/>
      <w:bookmarkEnd w:id="4151"/>
      <w:bookmarkEnd w:id="4152"/>
      <w:r>
        <w:rPr>
          <w:rFonts w:hint="cs"/>
          <w:rtl/>
        </w:rPr>
        <w:t xml:space="preserve"> </w:t>
      </w:r>
      <w:r>
        <w:rPr>
          <w:rtl/>
        </w:rPr>
        <w:t xml:space="preserve">קודם </w:t>
      </w:r>
      <w:bookmarkStart w:id="4153" w:name="_ETM_Q7_607549"/>
      <w:bookmarkEnd w:id="4153"/>
      <w:r>
        <w:rPr>
          <w:rtl/>
        </w:rPr>
        <w:t>כ</w:t>
      </w:r>
      <w:r>
        <w:rPr>
          <w:rFonts w:hint="cs"/>
          <w:rtl/>
        </w:rPr>
        <w:t>ו</w:t>
      </w:r>
      <w:r>
        <w:rPr>
          <w:rtl/>
        </w:rPr>
        <w:t>ל</w:t>
      </w:r>
      <w:r>
        <w:rPr>
          <w:rFonts w:hint="cs"/>
          <w:rtl/>
        </w:rPr>
        <w:t>,</w:t>
      </w:r>
      <w:r>
        <w:rPr>
          <w:rtl/>
        </w:rPr>
        <w:t xml:space="preserve"> </w:t>
      </w:r>
      <w:bookmarkStart w:id="4154" w:name="_ETM_Q7_607700"/>
      <w:bookmarkEnd w:id="4154"/>
      <w:r>
        <w:rPr>
          <w:rtl/>
        </w:rPr>
        <w:t xml:space="preserve">תזמין </w:t>
      </w:r>
      <w:bookmarkStart w:id="4155" w:name="_ETM_Q7_608060"/>
      <w:bookmarkEnd w:id="4155"/>
      <w:r>
        <w:rPr>
          <w:rtl/>
        </w:rPr>
        <w:t xml:space="preserve">אותו </w:t>
      </w:r>
      <w:bookmarkStart w:id="4156" w:name="_ETM_Q7_608269"/>
      <w:bookmarkEnd w:id="4156"/>
      <w:r>
        <w:rPr>
          <w:rtl/>
        </w:rPr>
        <w:t xml:space="preserve">בחג </w:t>
      </w:r>
      <w:bookmarkStart w:id="4157" w:name="_ETM_Q7_608599"/>
      <w:bookmarkEnd w:id="4157"/>
      <w:r>
        <w:rPr>
          <w:rtl/>
        </w:rPr>
        <w:t>שלכם</w:t>
      </w:r>
      <w:bookmarkStart w:id="4158" w:name="_ETM_Q7_604986"/>
      <w:bookmarkEnd w:id="4158"/>
      <w:r>
        <w:rPr>
          <w:rtl/>
        </w:rPr>
        <w:t xml:space="preserve"> </w:t>
      </w:r>
      <w:bookmarkStart w:id="4159" w:name="_ETM_Q7_609290"/>
      <w:bookmarkEnd w:id="4159"/>
      <w:r>
        <w:rPr>
          <w:rtl/>
        </w:rPr>
        <w:t>לחבר</w:t>
      </w:r>
      <w:r>
        <w:rPr>
          <w:rFonts w:hint="cs"/>
          <w:rtl/>
        </w:rPr>
        <w:t>'</w:t>
      </w:r>
      <w:r>
        <w:rPr>
          <w:rtl/>
        </w:rPr>
        <w:t>ה</w:t>
      </w:r>
      <w:r>
        <w:rPr>
          <w:rFonts w:hint="cs"/>
          <w:rtl/>
        </w:rPr>
        <w:t>,</w:t>
      </w:r>
      <w:r>
        <w:rPr>
          <w:rtl/>
        </w:rPr>
        <w:t xml:space="preserve"> </w:t>
      </w:r>
      <w:bookmarkStart w:id="4160" w:name="_ETM_Q7_610459"/>
      <w:bookmarkEnd w:id="4160"/>
      <w:r>
        <w:rPr>
          <w:rtl/>
        </w:rPr>
        <w:t xml:space="preserve">תודה </w:t>
      </w:r>
      <w:bookmarkStart w:id="4161" w:name="_ETM_Q7_610819"/>
      <w:bookmarkEnd w:id="4161"/>
      <w:r>
        <w:rPr>
          <w:rtl/>
        </w:rPr>
        <w:t>ל</w:t>
      </w:r>
      <w:r>
        <w:rPr>
          <w:rFonts w:hint="cs"/>
          <w:rtl/>
        </w:rPr>
        <w:t>ו.</w:t>
      </w:r>
      <w:bookmarkStart w:id="4162" w:name="_ETM_Q7_609607"/>
      <w:bookmarkStart w:id="4163" w:name="_ETM_Q7_606406"/>
      <w:bookmarkEnd w:id="4162"/>
      <w:bookmarkEnd w:id="4163"/>
      <w:r>
        <w:rPr>
          <w:rtl/>
        </w:rPr>
        <w:t xml:space="preserve"> </w:t>
      </w:r>
      <w:bookmarkStart w:id="4164" w:name="_ETM_Q7_612309"/>
      <w:bookmarkEnd w:id="4164"/>
      <w:r>
        <w:rPr>
          <w:rtl/>
        </w:rPr>
        <w:t xml:space="preserve">אבל </w:t>
      </w:r>
      <w:bookmarkStart w:id="4165" w:name="_ETM_Q7_612579"/>
      <w:bookmarkEnd w:id="4165"/>
      <w:r>
        <w:rPr>
          <w:rtl/>
        </w:rPr>
        <w:t xml:space="preserve">בלי </w:t>
      </w:r>
      <w:bookmarkStart w:id="4166" w:name="_ETM_Q7_612849"/>
      <w:bookmarkEnd w:id="4166"/>
      <w:r>
        <w:rPr>
          <w:rtl/>
        </w:rPr>
        <w:t>קשר</w:t>
      </w:r>
      <w:r>
        <w:rPr>
          <w:rFonts w:hint="cs"/>
          <w:rtl/>
        </w:rPr>
        <w:t>,</w:t>
      </w:r>
      <w:r>
        <w:rPr>
          <w:rtl/>
        </w:rPr>
        <w:t xml:space="preserve"> </w:t>
      </w:r>
      <w:bookmarkStart w:id="4167" w:name="_ETM_Q7_614220"/>
      <w:bookmarkEnd w:id="4167"/>
      <w:r>
        <w:rPr>
          <w:rtl/>
        </w:rPr>
        <w:t xml:space="preserve">אמרתי </w:t>
      </w:r>
      <w:bookmarkStart w:id="4168" w:name="_ETM_Q7_614730"/>
      <w:bookmarkEnd w:id="4168"/>
      <w:r>
        <w:rPr>
          <w:rtl/>
        </w:rPr>
        <w:t xml:space="preserve">לו </w:t>
      </w:r>
      <w:bookmarkStart w:id="4169" w:name="_ETM_Q7_615300"/>
      <w:bookmarkEnd w:id="4169"/>
      <w:r>
        <w:rPr>
          <w:rtl/>
        </w:rPr>
        <w:t xml:space="preserve">שאני </w:t>
      </w:r>
      <w:bookmarkStart w:id="4170" w:name="_ETM_Q7_615630"/>
      <w:bookmarkEnd w:id="4170"/>
      <w:r>
        <w:rPr>
          <w:rtl/>
        </w:rPr>
        <w:t xml:space="preserve">לא </w:t>
      </w:r>
      <w:bookmarkStart w:id="4171" w:name="_ETM_Q7_615750"/>
      <w:bookmarkEnd w:id="4171"/>
      <w:r>
        <w:rPr>
          <w:rtl/>
        </w:rPr>
        <w:t xml:space="preserve">מכיר </w:t>
      </w:r>
      <w:bookmarkStart w:id="4172" w:name="_ETM_Q7_616110"/>
      <w:bookmarkEnd w:id="4172"/>
      <w:r>
        <w:rPr>
          <w:rtl/>
        </w:rPr>
        <w:t xml:space="preserve">ערבי </w:t>
      </w:r>
      <w:bookmarkStart w:id="4173" w:name="_ETM_Q7_616470"/>
      <w:bookmarkEnd w:id="4173"/>
      <w:r>
        <w:rPr>
          <w:rFonts w:hint="cs"/>
          <w:rtl/>
        </w:rPr>
        <w:t>אחד</w:t>
      </w:r>
      <w:r>
        <w:rPr>
          <w:rtl/>
        </w:rPr>
        <w:t xml:space="preserve"> </w:t>
      </w:r>
      <w:bookmarkStart w:id="4174" w:name="_ETM_Q7_616710"/>
      <w:bookmarkEnd w:id="4174"/>
      <w:r>
        <w:rPr>
          <w:rtl/>
        </w:rPr>
        <w:t>ש</w:t>
      </w:r>
      <w:r>
        <w:rPr>
          <w:rFonts w:hint="cs"/>
          <w:rtl/>
        </w:rPr>
        <w:t>נפסל</w:t>
      </w:r>
      <w:bookmarkStart w:id="4175" w:name="_ETM_Q7_615019"/>
      <w:bookmarkEnd w:id="4175"/>
      <w:r>
        <w:rPr>
          <w:rFonts w:hint="cs"/>
          <w:rtl/>
        </w:rPr>
        <w:t>.</w:t>
      </w:r>
      <w:r>
        <w:rPr>
          <w:rtl/>
        </w:rPr>
        <w:t xml:space="preserve"> </w:t>
      </w:r>
      <w:bookmarkStart w:id="4176" w:name="_ETM_Q7_616860"/>
      <w:bookmarkStart w:id="4177" w:name="_ETM_Q7_618609"/>
      <w:bookmarkStart w:id="4178" w:name="_ETM_Q7_618242"/>
      <w:bookmarkEnd w:id="4176"/>
      <w:bookmarkEnd w:id="4177"/>
      <w:bookmarkEnd w:id="4178"/>
      <w:r>
        <w:rPr>
          <w:rtl/>
        </w:rPr>
        <w:t xml:space="preserve">יכול </w:t>
      </w:r>
      <w:bookmarkStart w:id="4179" w:name="_ETM_Q7_618790"/>
      <w:bookmarkEnd w:id="4179"/>
      <w:r>
        <w:rPr>
          <w:rtl/>
        </w:rPr>
        <w:t xml:space="preserve">להיות </w:t>
      </w:r>
      <w:bookmarkStart w:id="4180" w:name="_ETM_Q7_618939"/>
      <w:bookmarkEnd w:id="4180"/>
      <w:r>
        <w:rPr>
          <w:rtl/>
        </w:rPr>
        <w:t>שיש</w:t>
      </w:r>
      <w:r>
        <w:rPr>
          <w:rFonts w:hint="cs"/>
          <w:rtl/>
        </w:rPr>
        <w:t>,</w:t>
      </w:r>
      <w:bookmarkStart w:id="4181" w:name="_ETM_Q7_615105"/>
      <w:bookmarkEnd w:id="4181"/>
      <w:r>
        <w:rPr>
          <w:rtl/>
        </w:rPr>
        <w:t xml:space="preserve"> </w:t>
      </w:r>
      <w:bookmarkStart w:id="4182" w:name="_ETM_Q7_619209"/>
      <w:bookmarkEnd w:id="4182"/>
      <w:r>
        <w:rPr>
          <w:rtl/>
        </w:rPr>
        <w:t xml:space="preserve">אני </w:t>
      </w:r>
      <w:bookmarkStart w:id="4183" w:name="_ETM_Q7_619389"/>
      <w:bookmarkEnd w:id="4183"/>
      <w:r>
        <w:rPr>
          <w:rtl/>
        </w:rPr>
        <w:t xml:space="preserve">לא </w:t>
      </w:r>
      <w:bookmarkStart w:id="4184" w:name="_ETM_Q7_619510"/>
      <w:bookmarkEnd w:id="4184"/>
      <w:r>
        <w:rPr>
          <w:rtl/>
        </w:rPr>
        <w:t>מכיר</w:t>
      </w:r>
      <w:r>
        <w:rPr>
          <w:rFonts w:hint="cs"/>
          <w:rtl/>
        </w:rPr>
        <w:t>.</w:t>
      </w:r>
      <w:bookmarkStart w:id="4185" w:name="_ETM_Q7_618865"/>
      <w:bookmarkStart w:id="4186" w:name="_ETM_Q7_614737"/>
      <w:bookmarkStart w:id="4187" w:name="_ETM_Q7_621469"/>
      <w:bookmarkStart w:id="4188" w:name="_ETM_Q7_615743"/>
      <w:bookmarkEnd w:id="4185"/>
      <w:bookmarkEnd w:id="4186"/>
      <w:bookmarkEnd w:id="4187"/>
      <w:bookmarkEnd w:id="4188"/>
    </w:p>
    <w:p w:rsidR="00C309A6" w:rsidRDefault="00C309A6" w:rsidP="00C02D93">
      <w:pPr>
        <w:rPr>
          <w:rtl/>
        </w:rPr>
      </w:pPr>
      <w:bookmarkStart w:id="4189" w:name="_ETM_Q7_615796"/>
      <w:bookmarkStart w:id="4190" w:name="_ETM_Q7_615904"/>
      <w:bookmarkEnd w:id="4189"/>
      <w:bookmarkEnd w:id="4190"/>
    </w:p>
    <w:p w:rsidR="00C309A6" w:rsidRDefault="00C309A6" w:rsidP="00C02D93">
      <w:pPr>
        <w:pStyle w:val="af5"/>
        <w:keepNext/>
        <w:rPr>
          <w:rtl/>
        </w:rPr>
      </w:pPr>
      <w:bookmarkStart w:id="4191" w:name="ET_interruption_5264_15"/>
      <w:r w:rsidRPr="005C5AF8">
        <w:rPr>
          <w:rStyle w:val="TagStyle"/>
          <w:rtl/>
        </w:rPr>
        <w:t xml:space="preserve"> &lt;&lt; קריאה &gt;&gt; </w:t>
      </w:r>
      <w:r>
        <w:rPr>
          <w:rtl/>
        </w:rPr>
        <w:t>אחמד טיבי (חד"ש-תע"ל):</w:t>
      </w:r>
      <w:r w:rsidRPr="005C5AF8">
        <w:rPr>
          <w:rStyle w:val="TagStyle"/>
          <w:rtl/>
        </w:rPr>
        <w:t xml:space="preserve"> &lt;&lt; קריאה &gt;&gt;</w:t>
      </w:r>
      <w:r>
        <w:rPr>
          <w:rtl/>
        </w:rPr>
        <w:t xml:space="preserve">   </w:t>
      </w:r>
      <w:bookmarkEnd w:id="4191"/>
    </w:p>
    <w:p w:rsidR="00C309A6" w:rsidRDefault="00C309A6" w:rsidP="0011063B">
      <w:pPr>
        <w:rPr>
          <w:rtl/>
          <w:lang w:eastAsia="he-IL"/>
        </w:rPr>
      </w:pPr>
    </w:p>
    <w:p w:rsidR="00C309A6" w:rsidRDefault="00C309A6" w:rsidP="00C02D93">
      <w:pPr>
        <w:rPr>
          <w:rtl/>
          <w:lang w:eastAsia="he-IL"/>
        </w:rPr>
      </w:pPr>
      <w:bookmarkStart w:id="4192" w:name="_ETM_Q7_620990"/>
      <w:bookmarkStart w:id="4193" w:name="_ETM_Q7_616346"/>
      <w:bookmarkEnd w:id="4192"/>
      <w:bookmarkEnd w:id="4193"/>
      <w:r>
        <w:rPr>
          <w:rFonts w:hint="cs"/>
          <w:rtl/>
          <w:lang w:eastAsia="he-IL"/>
        </w:rPr>
        <w:t>לכן הבאתם חוק, להקל על הפסילה.</w:t>
      </w:r>
      <w:bookmarkStart w:id="4194" w:name="_ETM_Q7_618170"/>
      <w:bookmarkEnd w:id="4194"/>
    </w:p>
    <w:p w:rsidR="00C309A6" w:rsidRDefault="00C309A6" w:rsidP="00C02D93">
      <w:pPr>
        <w:rPr>
          <w:rtl/>
          <w:lang w:eastAsia="he-IL"/>
        </w:rPr>
      </w:pPr>
      <w:bookmarkStart w:id="4195" w:name="_ETM_Q7_618427"/>
      <w:bookmarkStart w:id="4196" w:name="_ETM_Q7_618531"/>
      <w:bookmarkEnd w:id="4195"/>
      <w:bookmarkEnd w:id="4196"/>
    </w:p>
    <w:p w:rsidR="00C309A6" w:rsidRDefault="00C309A6" w:rsidP="00C02D93">
      <w:pPr>
        <w:pStyle w:val="-"/>
        <w:keepNext/>
        <w:rPr>
          <w:rtl/>
        </w:rPr>
      </w:pPr>
      <w:r w:rsidRPr="005C5AF8">
        <w:rPr>
          <w:rStyle w:val="TagStyle"/>
          <w:rtl/>
        </w:rPr>
        <w:t xml:space="preserve"> &lt;&lt; דובר_המשך &gt;&gt; </w:t>
      </w:r>
      <w:r>
        <w:rPr>
          <w:rtl/>
        </w:rPr>
        <w:t>השר המקשר בין הממשלה לכנסת דוד אמסלם:</w:t>
      </w:r>
      <w:r w:rsidRPr="005C5AF8">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rPr>
      </w:pPr>
      <w:bookmarkStart w:id="4197" w:name="_ETM_Q7_619429"/>
      <w:bookmarkStart w:id="4198" w:name="_ETM_Q7_615950"/>
      <w:bookmarkEnd w:id="4197"/>
      <w:bookmarkEnd w:id="4198"/>
      <w:r>
        <w:rPr>
          <w:rFonts w:hint="cs"/>
          <w:rtl/>
        </w:rPr>
        <w:t>דקה.</w:t>
      </w:r>
      <w:bookmarkStart w:id="4199" w:name="_ETM_Q7_619420"/>
      <w:bookmarkStart w:id="4200" w:name="_ETM_Q7_620800"/>
      <w:bookmarkEnd w:id="4199"/>
      <w:bookmarkEnd w:id="4200"/>
      <w:r>
        <w:rPr>
          <w:rtl/>
        </w:rPr>
        <w:t xml:space="preserve"> </w:t>
      </w:r>
      <w:bookmarkStart w:id="4201" w:name="_ETM_Q7_622519"/>
      <w:bookmarkEnd w:id="4201"/>
      <w:r>
        <w:rPr>
          <w:rtl/>
        </w:rPr>
        <w:t xml:space="preserve">אבל </w:t>
      </w:r>
      <w:bookmarkStart w:id="4202" w:name="_ETM_Q7_622760"/>
      <w:bookmarkEnd w:id="4202"/>
      <w:r>
        <w:rPr>
          <w:rtl/>
        </w:rPr>
        <w:t xml:space="preserve">אני </w:t>
      </w:r>
      <w:bookmarkStart w:id="4203" w:name="_ETM_Q7_622969"/>
      <w:bookmarkEnd w:id="4203"/>
      <w:r>
        <w:rPr>
          <w:rtl/>
        </w:rPr>
        <w:t xml:space="preserve">מכיר </w:t>
      </w:r>
      <w:bookmarkStart w:id="4204" w:name="_ETM_Q7_623329"/>
      <w:bookmarkEnd w:id="4204"/>
      <w:r>
        <w:rPr>
          <w:rtl/>
        </w:rPr>
        <w:t>יהודים</w:t>
      </w:r>
      <w:r>
        <w:rPr>
          <w:rFonts w:hint="cs"/>
          <w:rtl/>
        </w:rPr>
        <w:t>.</w:t>
      </w:r>
      <w:r>
        <w:rPr>
          <w:rtl/>
        </w:rPr>
        <w:t xml:space="preserve"> </w:t>
      </w:r>
      <w:bookmarkStart w:id="4205" w:name="_ETM_Q7_623840"/>
      <w:bookmarkEnd w:id="4205"/>
      <w:r>
        <w:rPr>
          <w:rtl/>
        </w:rPr>
        <w:t xml:space="preserve">הוא </w:t>
      </w:r>
      <w:bookmarkStart w:id="4206" w:name="_ETM_Q7_623930"/>
      <w:bookmarkEnd w:id="4206"/>
      <w:r>
        <w:rPr>
          <w:rtl/>
        </w:rPr>
        <w:t xml:space="preserve">שאל </w:t>
      </w:r>
      <w:bookmarkStart w:id="4207" w:name="_ETM_Q7_624290"/>
      <w:bookmarkEnd w:id="4207"/>
      <w:r>
        <w:rPr>
          <w:rtl/>
        </w:rPr>
        <w:t xml:space="preserve">אותי </w:t>
      </w:r>
      <w:bookmarkStart w:id="4208" w:name="_ETM_Q7_624529"/>
      <w:bookmarkEnd w:id="4208"/>
      <w:r>
        <w:rPr>
          <w:rtl/>
        </w:rPr>
        <w:t>מי</w:t>
      </w:r>
      <w:r>
        <w:rPr>
          <w:rFonts w:hint="cs"/>
          <w:rtl/>
        </w:rPr>
        <w:t xml:space="preserve">. </w:t>
      </w:r>
      <w:bookmarkStart w:id="4209" w:name="_ETM_Q7_622119"/>
      <w:bookmarkEnd w:id="4209"/>
      <w:r>
        <w:rPr>
          <w:rFonts w:hint="cs"/>
          <w:rtl/>
        </w:rPr>
        <w:t>אז</w:t>
      </w:r>
      <w:r>
        <w:rPr>
          <w:rtl/>
        </w:rPr>
        <w:t xml:space="preserve"> </w:t>
      </w:r>
      <w:bookmarkStart w:id="4210" w:name="_ETM_Q7_625279"/>
      <w:bookmarkStart w:id="4211" w:name="_ETM_Q7_625459"/>
      <w:bookmarkEnd w:id="4210"/>
      <w:bookmarkEnd w:id="4211"/>
      <w:r>
        <w:rPr>
          <w:rtl/>
        </w:rPr>
        <w:t xml:space="preserve">עכשיו </w:t>
      </w:r>
      <w:bookmarkStart w:id="4212" w:name="_ETM_Q7_625669"/>
      <w:bookmarkEnd w:id="4212"/>
      <w:r>
        <w:rPr>
          <w:rtl/>
        </w:rPr>
        <w:t>בדקתי</w:t>
      </w:r>
      <w:r>
        <w:rPr>
          <w:rFonts w:hint="cs"/>
          <w:rtl/>
        </w:rPr>
        <w:t>.</w:t>
      </w:r>
      <w:bookmarkStart w:id="4213" w:name="_ETM_Q7_626648"/>
      <w:bookmarkStart w:id="4214" w:name="_ETM_Q7_627489"/>
      <w:bookmarkStart w:id="4215" w:name="_ETM_Q7_627643"/>
      <w:bookmarkStart w:id="4216" w:name="_ETM_Q7_627705"/>
      <w:bookmarkStart w:id="4217" w:name="_ETM_Q7_628001"/>
      <w:bookmarkStart w:id="4218" w:name="_ETM_Q7_628047"/>
      <w:bookmarkStart w:id="4219" w:name="_ETM_Q7_628173"/>
      <w:bookmarkStart w:id="4220" w:name="_ETM_Q7_628221"/>
      <w:bookmarkStart w:id="4221" w:name="_ETM_Q7_627760"/>
      <w:bookmarkStart w:id="4222" w:name="_ETM_Q7_629810"/>
      <w:bookmarkStart w:id="4223" w:name="_ETM_Q7_630049"/>
      <w:bookmarkStart w:id="4224" w:name="_ETM_Q7_630290"/>
      <w:bookmarkStart w:id="4225" w:name="_ETM_Q7_627862"/>
      <w:bookmarkEnd w:id="4213"/>
      <w:bookmarkEnd w:id="4214"/>
      <w:bookmarkEnd w:id="4215"/>
      <w:bookmarkEnd w:id="4216"/>
      <w:bookmarkEnd w:id="4217"/>
      <w:bookmarkEnd w:id="4218"/>
      <w:bookmarkEnd w:id="4219"/>
      <w:bookmarkEnd w:id="4220"/>
      <w:bookmarkEnd w:id="4221"/>
      <w:bookmarkEnd w:id="4222"/>
      <w:bookmarkEnd w:id="4223"/>
      <w:bookmarkEnd w:id="4224"/>
      <w:bookmarkEnd w:id="4225"/>
      <w:r>
        <w:rPr>
          <w:rFonts w:hint="cs"/>
          <w:rtl/>
        </w:rPr>
        <w:t xml:space="preserve"> </w:t>
      </w:r>
      <w:r>
        <w:rPr>
          <w:rtl/>
        </w:rPr>
        <w:t xml:space="preserve">הייתה </w:t>
      </w:r>
      <w:bookmarkStart w:id="4226" w:name="_ETM_Q7_630500"/>
      <w:bookmarkEnd w:id="4226"/>
      <w:r>
        <w:rPr>
          <w:rtl/>
        </w:rPr>
        <w:t>פסילה</w:t>
      </w:r>
      <w:r>
        <w:rPr>
          <w:rFonts w:hint="cs"/>
          <w:rtl/>
        </w:rPr>
        <w:t>,</w:t>
      </w:r>
      <w:r>
        <w:rPr>
          <w:rtl/>
        </w:rPr>
        <w:t xml:space="preserve"> </w:t>
      </w:r>
      <w:bookmarkStart w:id="4227" w:name="_ETM_Q7_631189"/>
      <w:bookmarkEnd w:id="4227"/>
      <w:r>
        <w:rPr>
          <w:rtl/>
        </w:rPr>
        <w:t xml:space="preserve">אדוני </w:t>
      </w:r>
      <w:bookmarkStart w:id="4228" w:name="_ETM_Q7_631519"/>
      <w:bookmarkEnd w:id="4228"/>
      <w:r>
        <w:rPr>
          <w:rtl/>
        </w:rPr>
        <w:t>היושב-ראש</w:t>
      </w:r>
      <w:r>
        <w:rPr>
          <w:rFonts w:hint="cs"/>
          <w:rtl/>
        </w:rPr>
        <w:t>,</w:t>
      </w:r>
      <w:bookmarkStart w:id="4229" w:name="_ETM_Q7_633902"/>
      <w:bookmarkEnd w:id="4229"/>
      <w:r>
        <w:rPr>
          <w:rtl/>
        </w:rPr>
        <w:t xml:space="preserve"> </w:t>
      </w:r>
      <w:bookmarkStart w:id="4230" w:name="_ETM_Q7_632800"/>
      <w:bookmarkEnd w:id="4230"/>
      <w:r>
        <w:rPr>
          <w:rtl/>
        </w:rPr>
        <w:t xml:space="preserve">גם </w:t>
      </w:r>
      <w:bookmarkStart w:id="4231" w:name="_ETM_Q7_633040"/>
      <w:bookmarkEnd w:id="4231"/>
      <w:r>
        <w:rPr>
          <w:rtl/>
        </w:rPr>
        <w:t xml:space="preserve">של </w:t>
      </w:r>
      <w:bookmarkStart w:id="4232" w:name="_ETM_Q7_633250"/>
      <w:bookmarkEnd w:id="4232"/>
      <w:r>
        <w:rPr>
          <w:rtl/>
        </w:rPr>
        <w:t xml:space="preserve">מיכאל </w:t>
      </w:r>
      <w:bookmarkStart w:id="4233" w:name="_ETM_Q7_633670"/>
      <w:bookmarkEnd w:id="4233"/>
      <w:r>
        <w:rPr>
          <w:rtl/>
        </w:rPr>
        <w:t xml:space="preserve">בן </w:t>
      </w:r>
      <w:bookmarkStart w:id="4234" w:name="_ETM_Q7_633880"/>
      <w:bookmarkEnd w:id="4234"/>
      <w:r>
        <w:rPr>
          <w:rtl/>
        </w:rPr>
        <w:t xml:space="preserve">ארי </w:t>
      </w:r>
      <w:bookmarkStart w:id="4235" w:name="_ETM_Q7_634819"/>
      <w:bookmarkEnd w:id="4235"/>
      <w:r>
        <w:rPr>
          <w:rtl/>
        </w:rPr>
        <w:t xml:space="preserve">וגם </w:t>
      </w:r>
      <w:bookmarkStart w:id="4236" w:name="_ETM_Q7_635180"/>
      <w:bookmarkEnd w:id="4236"/>
      <w:r>
        <w:rPr>
          <w:rtl/>
        </w:rPr>
        <w:t xml:space="preserve">של </w:t>
      </w:r>
      <w:bookmarkStart w:id="4237" w:name="_ETM_Q7_635359"/>
      <w:bookmarkEnd w:id="4237"/>
      <w:r>
        <w:rPr>
          <w:rtl/>
        </w:rPr>
        <w:t xml:space="preserve">עופר </w:t>
      </w:r>
      <w:bookmarkStart w:id="4238" w:name="_ETM_Q7_635599"/>
      <w:bookmarkEnd w:id="4238"/>
      <w:r>
        <w:rPr>
          <w:rtl/>
        </w:rPr>
        <w:t>כסיף</w:t>
      </w:r>
      <w:r>
        <w:rPr>
          <w:rFonts w:hint="cs"/>
          <w:rtl/>
        </w:rPr>
        <w:t>.</w:t>
      </w:r>
      <w:r>
        <w:rPr>
          <w:rtl/>
        </w:rPr>
        <w:t xml:space="preserve"> </w:t>
      </w:r>
      <w:bookmarkStart w:id="4239" w:name="_ETM_Q7_636760"/>
      <w:bookmarkEnd w:id="4239"/>
      <w:r>
        <w:rPr>
          <w:rtl/>
        </w:rPr>
        <w:t xml:space="preserve">שניהם </w:t>
      </w:r>
      <w:bookmarkStart w:id="4240" w:name="_ETM_Q7_637209"/>
      <w:bookmarkEnd w:id="4240"/>
      <w:r>
        <w:rPr>
          <w:rtl/>
        </w:rPr>
        <w:t xml:space="preserve">באו </w:t>
      </w:r>
      <w:bookmarkStart w:id="4241" w:name="_ETM_Q7_637480"/>
      <w:bookmarkEnd w:id="4241"/>
      <w:r>
        <w:rPr>
          <w:rtl/>
        </w:rPr>
        <w:t>לבג"ץ</w:t>
      </w:r>
      <w:r>
        <w:rPr>
          <w:rFonts w:hint="cs"/>
          <w:rtl/>
        </w:rPr>
        <w:t>,</w:t>
      </w:r>
      <w:r>
        <w:rPr>
          <w:rtl/>
        </w:rPr>
        <w:t xml:space="preserve"> </w:t>
      </w:r>
      <w:bookmarkStart w:id="4242" w:name="_ETM_Q7_638900"/>
      <w:bookmarkEnd w:id="4242"/>
      <w:r>
        <w:rPr>
          <w:rtl/>
        </w:rPr>
        <w:t xml:space="preserve">אותו </w:t>
      </w:r>
      <w:bookmarkStart w:id="4243" w:name="_ETM_Q7_639200"/>
      <w:bookmarkEnd w:id="4243"/>
      <w:r>
        <w:rPr>
          <w:rtl/>
        </w:rPr>
        <w:t xml:space="preserve">בג"ץ </w:t>
      </w:r>
      <w:bookmarkStart w:id="4244" w:name="_ETM_Q7_639620"/>
      <w:bookmarkEnd w:id="4244"/>
      <w:r>
        <w:rPr>
          <w:rtl/>
        </w:rPr>
        <w:t xml:space="preserve">שאנחנו </w:t>
      </w:r>
      <w:bookmarkStart w:id="4245" w:name="_ETM_Q7_640010"/>
      <w:bookmarkEnd w:id="4245"/>
      <w:r>
        <w:rPr>
          <w:rtl/>
        </w:rPr>
        <w:t>מכירים</w:t>
      </w:r>
      <w:r>
        <w:rPr>
          <w:rFonts w:hint="cs"/>
          <w:rtl/>
        </w:rPr>
        <w:t>,</w:t>
      </w:r>
      <w:r>
        <w:rPr>
          <w:rtl/>
        </w:rPr>
        <w:t xml:space="preserve"> </w:t>
      </w:r>
      <w:bookmarkStart w:id="4246" w:name="_ETM_Q7_640730"/>
      <w:bookmarkEnd w:id="4246"/>
      <w:r>
        <w:rPr>
          <w:rtl/>
        </w:rPr>
        <w:t xml:space="preserve">אותם </w:t>
      </w:r>
      <w:bookmarkStart w:id="4247" w:name="_ETM_Q7_641000"/>
      <w:bookmarkEnd w:id="4247"/>
      <w:r>
        <w:rPr>
          <w:rtl/>
        </w:rPr>
        <w:t>אנשים</w:t>
      </w:r>
      <w:bookmarkStart w:id="4248" w:name="_ETM_Q7_639724"/>
      <w:bookmarkEnd w:id="4248"/>
      <w:r>
        <w:rPr>
          <w:rFonts w:hint="cs"/>
          <w:rtl/>
        </w:rPr>
        <w:t>;</w:t>
      </w:r>
      <w:r>
        <w:rPr>
          <w:rtl/>
        </w:rPr>
        <w:t xml:space="preserve"> </w:t>
      </w:r>
      <w:bookmarkStart w:id="4249" w:name="_ETM_Q7_642599"/>
      <w:bookmarkStart w:id="4250" w:name="_ETM_Q7_642780"/>
      <w:bookmarkEnd w:id="4249"/>
      <w:bookmarkEnd w:id="4250"/>
      <w:r>
        <w:rPr>
          <w:rtl/>
        </w:rPr>
        <w:t xml:space="preserve">הם </w:t>
      </w:r>
      <w:bookmarkStart w:id="4251" w:name="_ETM_Q7_642870"/>
      <w:bookmarkEnd w:id="4251"/>
      <w:r>
        <w:rPr>
          <w:rtl/>
        </w:rPr>
        <w:t xml:space="preserve">החליטו </w:t>
      </w:r>
      <w:bookmarkStart w:id="4252" w:name="_ETM_Q7_644010"/>
      <w:bookmarkEnd w:id="4252"/>
      <w:r>
        <w:rPr>
          <w:rtl/>
        </w:rPr>
        <w:t>שב</w:t>
      </w:r>
      <w:bookmarkStart w:id="4253" w:name="_ETM_Q7_639962"/>
      <w:bookmarkEnd w:id="4253"/>
      <w:r>
        <w:rPr>
          <w:rtl/>
        </w:rPr>
        <w:t xml:space="preserve">ן </w:t>
      </w:r>
      <w:bookmarkStart w:id="4254" w:name="_ETM_Q7_644519"/>
      <w:bookmarkEnd w:id="4254"/>
      <w:r>
        <w:rPr>
          <w:rFonts w:hint="cs"/>
          <w:rtl/>
        </w:rPr>
        <w:t>א</w:t>
      </w:r>
      <w:r>
        <w:rPr>
          <w:rtl/>
        </w:rPr>
        <w:t xml:space="preserve">רי </w:t>
      </w:r>
      <w:bookmarkStart w:id="4255" w:name="_ETM_Q7_644730"/>
      <w:bookmarkEnd w:id="4255"/>
      <w:r>
        <w:rPr>
          <w:rtl/>
        </w:rPr>
        <w:t xml:space="preserve">לא </w:t>
      </w:r>
      <w:bookmarkStart w:id="4256" w:name="_ETM_Q7_644970"/>
      <w:bookmarkEnd w:id="4256"/>
      <w:r>
        <w:rPr>
          <w:rtl/>
        </w:rPr>
        <w:t xml:space="preserve">יכול </w:t>
      </w:r>
      <w:bookmarkStart w:id="4257" w:name="_ETM_Q7_645269"/>
      <w:bookmarkEnd w:id="4257"/>
      <w:r>
        <w:rPr>
          <w:rtl/>
        </w:rPr>
        <w:t>להתמודד</w:t>
      </w:r>
      <w:r>
        <w:rPr>
          <w:rFonts w:hint="cs"/>
          <w:rtl/>
        </w:rPr>
        <w:t xml:space="preserve"> </w:t>
      </w:r>
      <w:r w:rsidR="00734EEA">
        <w:rPr>
          <w:rFonts w:hint="cs"/>
          <w:rtl/>
        </w:rPr>
        <w:t>– –</w:t>
      </w:r>
    </w:p>
    <w:p w:rsidR="00C309A6" w:rsidRDefault="00C309A6" w:rsidP="00C02D93">
      <w:pPr>
        <w:rPr>
          <w:rtl/>
        </w:rPr>
      </w:pPr>
      <w:bookmarkStart w:id="4258" w:name="_ETM_Q7_645955"/>
      <w:bookmarkStart w:id="4259" w:name="_ETM_Q7_646013"/>
      <w:bookmarkStart w:id="4260" w:name="_ETM_Q7_646129"/>
      <w:bookmarkEnd w:id="4258"/>
      <w:bookmarkEnd w:id="4259"/>
      <w:bookmarkEnd w:id="4260"/>
    </w:p>
    <w:p w:rsidR="00C309A6" w:rsidRDefault="00C309A6" w:rsidP="00C02D93">
      <w:pPr>
        <w:pStyle w:val="af5"/>
        <w:keepNext/>
        <w:rPr>
          <w:rtl/>
        </w:rPr>
      </w:pPr>
      <w:bookmarkStart w:id="4261" w:name="ET_interruption_5761_17"/>
      <w:r w:rsidRPr="00A57389">
        <w:rPr>
          <w:rStyle w:val="TagStyle"/>
          <w:rtl/>
        </w:rPr>
        <w:t xml:space="preserve"> &lt;&lt; קריאה &gt;&gt; </w:t>
      </w:r>
      <w:r>
        <w:rPr>
          <w:rtl/>
        </w:rPr>
        <w:t>עאידה תומא סלימאן (חד"ש-תע"ל):</w:t>
      </w:r>
      <w:r w:rsidRPr="00A57389">
        <w:rPr>
          <w:rStyle w:val="TagStyle"/>
          <w:rtl/>
        </w:rPr>
        <w:t xml:space="preserve"> &lt;&lt; קריאה &gt;&gt;</w:t>
      </w:r>
      <w:r>
        <w:rPr>
          <w:rtl/>
        </w:rPr>
        <w:t xml:space="preserve">   </w:t>
      </w:r>
      <w:bookmarkEnd w:id="4261"/>
    </w:p>
    <w:p w:rsidR="00C309A6" w:rsidRDefault="00C309A6" w:rsidP="0011063B">
      <w:pPr>
        <w:rPr>
          <w:rtl/>
          <w:lang w:eastAsia="he-IL"/>
        </w:rPr>
      </w:pPr>
    </w:p>
    <w:p w:rsidR="00C309A6" w:rsidRDefault="00C309A6" w:rsidP="00C02D93">
      <w:pPr>
        <w:rPr>
          <w:rtl/>
          <w:lang w:eastAsia="he-IL"/>
        </w:rPr>
      </w:pPr>
      <w:r>
        <w:rPr>
          <w:rFonts w:hint="cs"/>
          <w:rtl/>
          <w:lang w:eastAsia="he-IL"/>
        </w:rPr>
        <w:t>נכון, כי הוא גזען.</w:t>
      </w:r>
      <w:bookmarkStart w:id="4262" w:name="_ETM_Q7_641469"/>
      <w:bookmarkEnd w:id="4262"/>
    </w:p>
    <w:p w:rsidR="00C309A6" w:rsidRDefault="00C309A6" w:rsidP="00C02D93">
      <w:pPr>
        <w:rPr>
          <w:rtl/>
          <w:lang w:eastAsia="he-IL"/>
        </w:rPr>
      </w:pPr>
      <w:bookmarkStart w:id="4263" w:name="_ETM_Q7_641662"/>
      <w:bookmarkStart w:id="4264" w:name="_ETM_Q7_641768"/>
      <w:bookmarkEnd w:id="4263"/>
      <w:bookmarkEnd w:id="4264"/>
    </w:p>
    <w:p w:rsidR="00C309A6" w:rsidRDefault="00C309A6" w:rsidP="00C02D93">
      <w:pPr>
        <w:pStyle w:val="-"/>
        <w:keepNext/>
        <w:rPr>
          <w:rtl/>
        </w:rPr>
      </w:pPr>
      <w:r w:rsidRPr="00A57389">
        <w:rPr>
          <w:rStyle w:val="TagStyle"/>
          <w:rtl/>
        </w:rPr>
        <w:t xml:space="preserve"> &lt;&lt; דובר_המשך &gt;&gt; </w:t>
      </w:r>
      <w:r>
        <w:rPr>
          <w:rtl/>
        </w:rPr>
        <w:t>השר המקשר בין הממשלה לכנסת דוד אמסלם:</w:t>
      </w:r>
      <w:r w:rsidRPr="00A57389">
        <w:rPr>
          <w:rStyle w:val="TagStyle"/>
          <w:rtl/>
        </w:rPr>
        <w:t xml:space="preserve"> &lt;&lt; דובר_המשך &gt;&gt;</w:t>
      </w:r>
      <w:r>
        <w:rPr>
          <w:rtl/>
        </w:rPr>
        <w:t xml:space="preserve">   </w:t>
      </w:r>
    </w:p>
    <w:p w:rsidR="00C309A6" w:rsidRDefault="00C309A6" w:rsidP="0011063B">
      <w:pPr>
        <w:rPr>
          <w:rtl/>
          <w:lang w:eastAsia="he-IL"/>
        </w:rPr>
      </w:pPr>
    </w:p>
    <w:p w:rsidR="00C309A6" w:rsidRDefault="00734EEA" w:rsidP="00C02D93">
      <w:pPr>
        <w:rPr>
          <w:rtl/>
        </w:rPr>
      </w:pPr>
      <w:bookmarkStart w:id="4265" w:name="_ETM_Q7_642611"/>
      <w:bookmarkStart w:id="4266" w:name="_ETM_Q7_646216"/>
      <w:bookmarkStart w:id="4267" w:name="_ETM_Q7_646709"/>
      <w:bookmarkEnd w:id="4265"/>
      <w:bookmarkEnd w:id="4266"/>
      <w:bookmarkEnd w:id="4267"/>
      <w:r>
        <w:rPr>
          <w:rFonts w:hint="cs"/>
          <w:rtl/>
        </w:rPr>
        <w:t>– –</w:t>
      </w:r>
      <w:r w:rsidR="00C309A6">
        <w:rPr>
          <w:rFonts w:hint="cs"/>
          <w:rtl/>
        </w:rPr>
        <w:t xml:space="preserve"> </w:t>
      </w:r>
      <w:r w:rsidR="00C309A6">
        <w:rPr>
          <w:rtl/>
        </w:rPr>
        <w:t xml:space="preserve">ועופר </w:t>
      </w:r>
      <w:bookmarkStart w:id="4268" w:name="_ETM_Q7_647189"/>
      <w:bookmarkEnd w:id="4268"/>
      <w:r w:rsidR="00C309A6">
        <w:rPr>
          <w:rtl/>
        </w:rPr>
        <w:t xml:space="preserve">כסיף </w:t>
      </w:r>
      <w:bookmarkStart w:id="4269" w:name="_ETM_Q7_647700"/>
      <w:bookmarkEnd w:id="4269"/>
      <w:r w:rsidR="00C309A6">
        <w:rPr>
          <w:rtl/>
        </w:rPr>
        <w:t>ב</w:t>
      </w:r>
      <w:r w:rsidR="00C309A6">
        <w:rPr>
          <w:rFonts w:hint="cs"/>
          <w:rtl/>
        </w:rPr>
        <w:t>וודאי</w:t>
      </w:r>
      <w:r w:rsidR="00C309A6">
        <w:rPr>
          <w:rtl/>
        </w:rPr>
        <w:t xml:space="preserve"> </w:t>
      </w:r>
      <w:bookmarkStart w:id="4270" w:name="_ETM_Q7_648299"/>
      <w:bookmarkEnd w:id="4270"/>
      <w:r w:rsidR="00C309A6">
        <w:rPr>
          <w:rtl/>
        </w:rPr>
        <w:t>ובווד</w:t>
      </w:r>
      <w:r w:rsidR="00C309A6">
        <w:rPr>
          <w:rFonts w:hint="cs"/>
          <w:rtl/>
        </w:rPr>
        <w:t>אי.</w:t>
      </w:r>
      <w:bookmarkStart w:id="4271" w:name="_ETM_Q7_643663"/>
      <w:bookmarkStart w:id="4272" w:name="_ETM_Q7_644947"/>
      <w:bookmarkStart w:id="4273" w:name="_ETM_Q7_650330"/>
      <w:bookmarkStart w:id="4274" w:name="_ETM_Q7_645728"/>
      <w:bookmarkStart w:id="4275" w:name="_ETM_Q7_648278"/>
      <w:bookmarkEnd w:id="4271"/>
      <w:bookmarkEnd w:id="4272"/>
      <w:bookmarkEnd w:id="4273"/>
      <w:bookmarkEnd w:id="4274"/>
      <w:bookmarkEnd w:id="4275"/>
    </w:p>
    <w:p w:rsidR="00C309A6" w:rsidRDefault="00C309A6" w:rsidP="00C02D93">
      <w:pPr>
        <w:rPr>
          <w:rtl/>
        </w:rPr>
      </w:pPr>
      <w:bookmarkStart w:id="4276" w:name="_ETM_Q7_648756"/>
      <w:bookmarkEnd w:id="4276"/>
    </w:p>
    <w:p w:rsidR="00C309A6" w:rsidRDefault="00C309A6" w:rsidP="00C02D93">
      <w:pPr>
        <w:pStyle w:val="af5"/>
        <w:keepNext/>
        <w:rPr>
          <w:rtl/>
        </w:rPr>
      </w:pPr>
      <w:bookmarkStart w:id="4277" w:name="ET_interruption_5264_19"/>
      <w:r w:rsidRPr="00A57389">
        <w:rPr>
          <w:rStyle w:val="TagStyle"/>
          <w:rtl/>
        </w:rPr>
        <w:t xml:space="preserve"> &lt;&lt; קריאה &gt;&gt; </w:t>
      </w:r>
      <w:r>
        <w:rPr>
          <w:rtl/>
        </w:rPr>
        <w:t>אחמד טיבי (חד"ש-תע"ל):</w:t>
      </w:r>
      <w:r w:rsidRPr="00A57389">
        <w:rPr>
          <w:rStyle w:val="TagStyle"/>
          <w:rtl/>
        </w:rPr>
        <w:t xml:space="preserve"> &lt;&lt; קריאה &gt;&gt;</w:t>
      </w:r>
      <w:r>
        <w:rPr>
          <w:rtl/>
        </w:rPr>
        <w:t xml:space="preserve">   </w:t>
      </w:r>
      <w:bookmarkEnd w:id="4277"/>
    </w:p>
    <w:p w:rsidR="00C309A6" w:rsidRDefault="00C309A6" w:rsidP="0011063B">
      <w:pPr>
        <w:rPr>
          <w:rtl/>
          <w:lang w:eastAsia="he-IL"/>
        </w:rPr>
      </w:pPr>
    </w:p>
    <w:p w:rsidR="00C309A6" w:rsidRDefault="00C309A6" w:rsidP="00C02D93">
      <w:pPr>
        <w:rPr>
          <w:rtl/>
          <w:lang w:eastAsia="he-IL"/>
        </w:rPr>
      </w:pPr>
      <w:bookmarkStart w:id="4278" w:name="_ETM_Q7_645750"/>
      <w:bookmarkEnd w:id="4278"/>
      <w:r>
        <w:rPr>
          <w:rFonts w:hint="cs"/>
          <w:rtl/>
          <w:lang w:eastAsia="he-IL"/>
        </w:rPr>
        <w:t xml:space="preserve">אחד גזען </w:t>
      </w:r>
      <w:bookmarkStart w:id="4279" w:name="_ETM_Q7_645878"/>
      <w:bookmarkStart w:id="4280" w:name="_ETM_Q7_646160"/>
      <w:bookmarkStart w:id="4281" w:name="_ETM_Q7_645622"/>
      <w:bookmarkStart w:id="4282" w:name="_ETM_Q7_646682"/>
      <w:bookmarkEnd w:id="4279"/>
      <w:bookmarkEnd w:id="4280"/>
      <w:bookmarkEnd w:id="4281"/>
      <w:bookmarkEnd w:id="4282"/>
      <w:r w:rsidR="00734EEA">
        <w:rPr>
          <w:rFonts w:hint="cs"/>
          <w:rtl/>
          <w:lang w:eastAsia="he-IL"/>
        </w:rPr>
        <w:t>– – –</w:t>
      </w:r>
    </w:p>
    <w:p w:rsidR="00C309A6" w:rsidRPr="00165F88" w:rsidRDefault="00C309A6" w:rsidP="00C02D93">
      <w:pPr>
        <w:rPr>
          <w:rtl/>
        </w:rPr>
      </w:pPr>
      <w:bookmarkStart w:id="4283" w:name="_ETM_Q7_647840"/>
      <w:bookmarkStart w:id="4284" w:name="_ETM_Q7_647906"/>
      <w:bookmarkStart w:id="4285" w:name="_ETM_Q7_657488"/>
      <w:bookmarkEnd w:id="4283"/>
      <w:bookmarkEnd w:id="4284"/>
      <w:bookmarkEnd w:id="4285"/>
    </w:p>
    <w:p w:rsidR="00C309A6" w:rsidRDefault="00C309A6" w:rsidP="00C02D93">
      <w:pPr>
        <w:pStyle w:val="af5"/>
        <w:keepNext/>
        <w:rPr>
          <w:rtl/>
        </w:rPr>
      </w:pPr>
      <w:bookmarkStart w:id="4286" w:name="ET_interruption_5761_21"/>
      <w:r w:rsidRPr="00A57389">
        <w:rPr>
          <w:rStyle w:val="TagStyle"/>
          <w:rtl/>
        </w:rPr>
        <w:t xml:space="preserve"> &lt;&lt; קריאה &gt;&gt; </w:t>
      </w:r>
      <w:r>
        <w:rPr>
          <w:rtl/>
        </w:rPr>
        <w:t>עאידה תומא סלימאן (חד"ש-תע"ל):</w:t>
      </w:r>
      <w:r w:rsidRPr="00A57389">
        <w:rPr>
          <w:rStyle w:val="TagStyle"/>
          <w:rtl/>
        </w:rPr>
        <w:t xml:space="preserve"> &lt;&lt; קריאה &gt;&gt;</w:t>
      </w:r>
      <w:r>
        <w:rPr>
          <w:rtl/>
        </w:rPr>
        <w:t xml:space="preserve">   </w:t>
      </w:r>
      <w:bookmarkEnd w:id="4286"/>
    </w:p>
    <w:p w:rsidR="00C309A6" w:rsidRDefault="00C309A6" w:rsidP="0011063B">
      <w:pPr>
        <w:rPr>
          <w:rtl/>
          <w:lang w:eastAsia="he-IL"/>
        </w:rPr>
      </w:pPr>
    </w:p>
    <w:p w:rsidR="00C309A6" w:rsidRDefault="00C309A6" w:rsidP="00C02D93">
      <w:pPr>
        <w:rPr>
          <w:rtl/>
          <w:lang w:eastAsia="he-IL"/>
        </w:rPr>
      </w:pPr>
      <w:bookmarkStart w:id="4287" w:name="_ETM_Q7_652983"/>
      <w:bookmarkEnd w:id="4287"/>
      <w:r>
        <w:rPr>
          <w:rFonts w:hint="cs"/>
          <w:rtl/>
          <w:lang w:eastAsia="he-IL"/>
        </w:rPr>
        <w:t>אחד</w:t>
      </w:r>
      <w:bookmarkStart w:id="4288" w:name="_ETM_Q7_654255"/>
      <w:bookmarkEnd w:id="4288"/>
      <w:r>
        <w:rPr>
          <w:rFonts w:hint="cs"/>
          <w:rtl/>
          <w:lang w:eastAsia="he-IL"/>
        </w:rPr>
        <w:t xml:space="preserve"> גזען ואחד לא</w:t>
      </w:r>
      <w:bookmarkStart w:id="4289" w:name="_ETM_Q7_649464"/>
      <w:bookmarkEnd w:id="4289"/>
      <w:r>
        <w:rPr>
          <w:rFonts w:hint="cs"/>
          <w:rtl/>
          <w:lang w:eastAsia="he-IL"/>
        </w:rPr>
        <w:t>.</w:t>
      </w:r>
    </w:p>
    <w:p w:rsidR="00C309A6" w:rsidRDefault="00C309A6" w:rsidP="00C02D93">
      <w:pPr>
        <w:rPr>
          <w:rtl/>
          <w:lang w:eastAsia="he-IL"/>
        </w:rPr>
      </w:pPr>
      <w:bookmarkStart w:id="4290" w:name="_ETM_Q7_649938"/>
      <w:bookmarkStart w:id="4291" w:name="_ETM_Q7_650004"/>
      <w:bookmarkEnd w:id="4290"/>
      <w:bookmarkEnd w:id="4291"/>
    </w:p>
    <w:p w:rsidR="00C309A6" w:rsidRDefault="00C309A6" w:rsidP="00C02D93">
      <w:pPr>
        <w:pStyle w:val="-"/>
        <w:keepNext/>
        <w:rPr>
          <w:rtl/>
        </w:rPr>
      </w:pPr>
      <w:r w:rsidRPr="00A57389">
        <w:rPr>
          <w:rStyle w:val="TagStyle"/>
          <w:rtl/>
        </w:rPr>
        <w:t xml:space="preserve"> &lt;&lt; דובר_המשך &gt;&gt; </w:t>
      </w:r>
      <w:r>
        <w:rPr>
          <w:rtl/>
        </w:rPr>
        <w:t>השר המקשר בין הממשלה לכנסת דוד אמסלם:</w:t>
      </w:r>
      <w:r w:rsidRPr="00A57389">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lang w:eastAsia="he-IL"/>
        </w:rPr>
      </w:pPr>
      <w:bookmarkStart w:id="4292" w:name="_ETM_Q7_651877"/>
      <w:bookmarkEnd w:id="4292"/>
      <w:r>
        <w:rPr>
          <w:rFonts w:hint="cs"/>
          <w:rtl/>
          <w:lang w:eastAsia="he-IL"/>
        </w:rPr>
        <w:t>אתה יודע, זה</w:t>
      </w:r>
      <w:bookmarkStart w:id="4293" w:name="_ETM_Q7_650843"/>
      <w:bookmarkEnd w:id="4293"/>
      <w:r>
        <w:rPr>
          <w:rFonts w:hint="cs"/>
          <w:rtl/>
          <w:lang w:eastAsia="he-IL"/>
        </w:rPr>
        <w:t xml:space="preserve"> הכול בעיני המתבונן.</w:t>
      </w:r>
      <w:bookmarkStart w:id="4294" w:name="_ETM_Q7_654656"/>
      <w:bookmarkEnd w:id="4294"/>
    </w:p>
    <w:p w:rsidR="00C309A6" w:rsidRDefault="00C309A6" w:rsidP="00C02D93">
      <w:pPr>
        <w:rPr>
          <w:rtl/>
          <w:lang w:eastAsia="he-IL"/>
        </w:rPr>
      </w:pPr>
      <w:bookmarkStart w:id="4295" w:name="_ETM_Q7_654716"/>
      <w:bookmarkStart w:id="4296" w:name="_ETM_Q7_652934"/>
      <w:bookmarkStart w:id="4297" w:name="_ETM_Q7_652246"/>
      <w:bookmarkEnd w:id="4295"/>
      <w:bookmarkEnd w:id="4296"/>
      <w:bookmarkEnd w:id="4297"/>
    </w:p>
    <w:p w:rsidR="00C309A6" w:rsidRDefault="00C309A6" w:rsidP="00C02D93">
      <w:pPr>
        <w:pStyle w:val="af5"/>
        <w:keepNext/>
        <w:rPr>
          <w:rtl/>
        </w:rPr>
      </w:pPr>
      <w:bookmarkStart w:id="4298" w:name="ET_interruption_5761_23"/>
      <w:r w:rsidRPr="00A57389">
        <w:rPr>
          <w:rStyle w:val="TagStyle"/>
          <w:rtl/>
        </w:rPr>
        <w:t xml:space="preserve"> &lt;&lt; קריאה &gt;&gt; </w:t>
      </w:r>
      <w:r>
        <w:rPr>
          <w:rtl/>
        </w:rPr>
        <w:t>עאידה תומא סלימאן (חד"ש-תע"ל):</w:t>
      </w:r>
      <w:r w:rsidRPr="00A57389">
        <w:rPr>
          <w:rStyle w:val="TagStyle"/>
          <w:rtl/>
        </w:rPr>
        <w:t xml:space="preserve"> &lt;&lt; קריאה &gt;&gt;</w:t>
      </w:r>
      <w:r>
        <w:rPr>
          <w:rtl/>
        </w:rPr>
        <w:t xml:space="preserve">   </w:t>
      </w:r>
      <w:bookmarkEnd w:id="4298"/>
    </w:p>
    <w:p w:rsidR="00C309A6" w:rsidRDefault="00C309A6" w:rsidP="0011063B">
      <w:pPr>
        <w:rPr>
          <w:rtl/>
          <w:lang w:eastAsia="he-IL"/>
        </w:rPr>
      </w:pPr>
    </w:p>
    <w:p w:rsidR="00C309A6" w:rsidRDefault="00C309A6" w:rsidP="00C02D93">
      <w:pPr>
        <w:rPr>
          <w:rtl/>
          <w:lang w:eastAsia="he-IL"/>
        </w:rPr>
      </w:pPr>
      <w:bookmarkStart w:id="4299" w:name="_ETM_Q7_656358"/>
      <w:bookmarkStart w:id="4300" w:name="_ETM_Q7_651828"/>
      <w:bookmarkEnd w:id="4299"/>
      <w:bookmarkEnd w:id="4300"/>
      <w:r>
        <w:rPr>
          <w:rFonts w:hint="cs"/>
          <w:rtl/>
          <w:lang w:eastAsia="he-IL"/>
        </w:rPr>
        <w:t xml:space="preserve">לא, בעיני </w:t>
      </w:r>
      <w:bookmarkStart w:id="4301" w:name="_ETM_Q7_653353"/>
      <w:bookmarkEnd w:id="4301"/>
      <w:r>
        <w:rPr>
          <w:rFonts w:hint="cs"/>
          <w:rtl/>
          <w:lang w:eastAsia="he-IL"/>
        </w:rPr>
        <w:t xml:space="preserve">בית </w:t>
      </w:r>
      <w:bookmarkStart w:id="4302" w:name="_ETM_Q7_652378"/>
      <w:bookmarkEnd w:id="4302"/>
      <w:r>
        <w:rPr>
          <w:rFonts w:hint="cs"/>
          <w:rtl/>
          <w:lang w:eastAsia="he-IL"/>
        </w:rPr>
        <w:t>המשפט.</w:t>
      </w:r>
      <w:bookmarkStart w:id="4303" w:name="_ETM_Q7_653272"/>
      <w:bookmarkEnd w:id="4303"/>
    </w:p>
    <w:p w:rsidR="00C309A6" w:rsidRDefault="00C309A6" w:rsidP="00C02D93">
      <w:pPr>
        <w:rPr>
          <w:rtl/>
          <w:lang w:eastAsia="he-IL"/>
        </w:rPr>
      </w:pPr>
      <w:bookmarkStart w:id="4304" w:name="_ETM_Q7_653340"/>
      <w:bookmarkEnd w:id="4304"/>
    </w:p>
    <w:p w:rsidR="00C309A6" w:rsidRDefault="00C309A6" w:rsidP="00C02D93">
      <w:pPr>
        <w:pStyle w:val="-"/>
        <w:keepNext/>
        <w:rPr>
          <w:rtl/>
        </w:rPr>
      </w:pPr>
      <w:r w:rsidRPr="00A57389">
        <w:rPr>
          <w:rStyle w:val="TagStyle"/>
          <w:rtl/>
        </w:rPr>
        <w:t xml:space="preserve"> &lt;&lt; דובר_המשך &gt;&gt; </w:t>
      </w:r>
      <w:r>
        <w:rPr>
          <w:rtl/>
        </w:rPr>
        <w:t>השר המקשר בין הממשלה לכנסת דוד אמסלם:</w:t>
      </w:r>
      <w:r w:rsidRPr="00A57389">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lang w:eastAsia="he-IL"/>
        </w:rPr>
      </w:pPr>
      <w:bookmarkStart w:id="4305" w:name="_ETM_Q7_654375"/>
      <w:bookmarkStart w:id="4306" w:name="_ETM_Q7_652778"/>
      <w:bookmarkEnd w:id="4305"/>
      <w:bookmarkEnd w:id="4306"/>
      <w:r>
        <w:rPr>
          <w:rFonts w:hint="cs"/>
          <w:rtl/>
          <w:lang w:eastAsia="he-IL"/>
        </w:rPr>
        <w:t xml:space="preserve">אתה יודע, ברוך </w:t>
      </w:r>
      <w:proofErr w:type="spellStart"/>
      <w:r>
        <w:rPr>
          <w:rFonts w:hint="cs"/>
          <w:rtl/>
          <w:lang w:eastAsia="he-IL"/>
        </w:rPr>
        <w:t>מרזל</w:t>
      </w:r>
      <w:proofErr w:type="spellEnd"/>
      <w:r>
        <w:rPr>
          <w:rFonts w:hint="cs"/>
          <w:rtl/>
          <w:lang w:eastAsia="he-IL"/>
        </w:rPr>
        <w:t xml:space="preserve"> רצה להתמודד, כמדומני, וגם אותו פסלו</w:t>
      </w:r>
      <w:bookmarkStart w:id="4307" w:name="_ETM_Q7_656738"/>
      <w:bookmarkEnd w:id="4307"/>
      <w:r>
        <w:rPr>
          <w:rFonts w:hint="cs"/>
          <w:rtl/>
          <w:lang w:eastAsia="he-IL"/>
        </w:rPr>
        <w:t>.</w:t>
      </w:r>
    </w:p>
    <w:p w:rsidR="00C309A6" w:rsidRDefault="00C309A6" w:rsidP="00C02D93">
      <w:pPr>
        <w:rPr>
          <w:rtl/>
          <w:lang w:eastAsia="he-IL"/>
        </w:rPr>
      </w:pPr>
      <w:bookmarkStart w:id="4308" w:name="_ETM_Q7_657507"/>
      <w:bookmarkStart w:id="4309" w:name="_ETM_Q7_657585"/>
      <w:bookmarkEnd w:id="4308"/>
      <w:bookmarkEnd w:id="4309"/>
    </w:p>
    <w:p w:rsidR="00C309A6" w:rsidRDefault="00C309A6" w:rsidP="00C02D93">
      <w:pPr>
        <w:pStyle w:val="af5"/>
        <w:keepNext/>
        <w:rPr>
          <w:rtl/>
        </w:rPr>
      </w:pPr>
      <w:bookmarkStart w:id="4310" w:name="ET_interruption_5264_25"/>
      <w:r w:rsidRPr="00A57389">
        <w:rPr>
          <w:rStyle w:val="TagStyle"/>
          <w:rtl/>
        </w:rPr>
        <w:t xml:space="preserve"> &lt;&lt; קריאה &gt;&gt; </w:t>
      </w:r>
      <w:r>
        <w:rPr>
          <w:rtl/>
        </w:rPr>
        <w:t>אחמד טיבי (חד"ש-תע"ל):</w:t>
      </w:r>
      <w:r w:rsidRPr="00A57389">
        <w:rPr>
          <w:rStyle w:val="TagStyle"/>
          <w:rtl/>
        </w:rPr>
        <w:t xml:space="preserve"> &lt;&lt; קריאה &gt;&gt;</w:t>
      </w:r>
      <w:r>
        <w:rPr>
          <w:rtl/>
        </w:rPr>
        <w:t xml:space="preserve">   </w:t>
      </w:r>
      <w:bookmarkEnd w:id="4310"/>
    </w:p>
    <w:p w:rsidR="00C309A6" w:rsidRDefault="00C309A6" w:rsidP="0011063B">
      <w:pPr>
        <w:rPr>
          <w:rtl/>
          <w:lang w:eastAsia="he-IL"/>
        </w:rPr>
      </w:pPr>
    </w:p>
    <w:p w:rsidR="00C309A6" w:rsidRDefault="00C309A6" w:rsidP="00C02D93">
      <w:pPr>
        <w:rPr>
          <w:rtl/>
          <w:lang w:eastAsia="he-IL"/>
        </w:rPr>
      </w:pPr>
      <w:bookmarkStart w:id="4311" w:name="_ETM_Q7_664720"/>
      <w:bookmarkStart w:id="4312" w:name="_ETM_Q7_660095"/>
      <w:bookmarkEnd w:id="4311"/>
      <w:bookmarkEnd w:id="4312"/>
      <w:r>
        <w:rPr>
          <w:rFonts w:hint="cs"/>
          <w:rtl/>
          <w:lang w:eastAsia="he-IL"/>
        </w:rPr>
        <w:t>אתה רוצה אותו בכנסת?</w:t>
      </w:r>
      <w:bookmarkStart w:id="4313" w:name="_ETM_Q7_658103"/>
      <w:bookmarkEnd w:id="4313"/>
    </w:p>
    <w:p w:rsidR="00C309A6" w:rsidRDefault="00C309A6" w:rsidP="00C02D93">
      <w:pPr>
        <w:rPr>
          <w:rtl/>
          <w:lang w:eastAsia="he-IL"/>
        </w:rPr>
      </w:pPr>
      <w:bookmarkStart w:id="4314" w:name="_ETM_Q7_658378"/>
      <w:bookmarkStart w:id="4315" w:name="_ETM_Q7_658446"/>
      <w:bookmarkEnd w:id="4314"/>
      <w:bookmarkEnd w:id="4315"/>
    </w:p>
    <w:p w:rsidR="00C309A6" w:rsidRDefault="00C309A6" w:rsidP="00C02D93">
      <w:pPr>
        <w:pStyle w:val="-"/>
        <w:keepNext/>
        <w:rPr>
          <w:rtl/>
        </w:rPr>
      </w:pPr>
      <w:r w:rsidRPr="00A57389">
        <w:rPr>
          <w:rStyle w:val="TagStyle"/>
          <w:rtl/>
        </w:rPr>
        <w:t xml:space="preserve"> &lt;&lt; דובר_המשך &gt;&gt; </w:t>
      </w:r>
      <w:r>
        <w:rPr>
          <w:rtl/>
        </w:rPr>
        <w:t>השר המקשר בין הממשלה לכנסת דוד אמסלם:</w:t>
      </w:r>
      <w:r w:rsidRPr="00A57389">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lang w:eastAsia="he-IL"/>
        </w:rPr>
      </w:pPr>
      <w:bookmarkStart w:id="4316" w:name="_ETM_Q7_659182"/>
      <w:bookmarkEnd w:id="4316"/>
      <w:r>
        <w:rPr>
          <w:rFonts w:hint="cs"/>
          <w:rtl/>
          <w:lang w:eastAsia="he-IL"/>
        </w:rPr>
        <w:t xml:space="preserve">לא חשוב. אני </w:t>
      </w:r>
      <w:bookmarkStart w:id="4317" w:name="_ETM_Q7_661509"/>
      <w:bookmarkEnd w:id="4317"/>
      <w:r>
        <w:rPr>
          <w:rFonts w:hint="cs"/>
          <w:rtl/>
          <w:lang w:eastAsia="he-IL"/>
        </w:rPr>
        <w:t xml:space="preserve">לא </w:t>
      </w:r>
      <w:bookmarkStart w:id="4318" w:name="_ETM_Q7_661960"/>
      <w:bookmarkEnd w:id="4318"/>
      <w:r>
        <w:rPr>
          <w:rFonts w:hint="cs"/>
          <w:rtl/>
          <w:lang w:eastAsia="he-IL"/>
        </w:rPr>
        <w:t>רוצה לראות גם את כסיף בכנסת</w:t>
      </w:r>
      <w:bookmarkStart w:id="4319" w:name="_ETM_Q7_663429"/>
      <w:bookmarkEnd w:id="4319"/>
      <w:r>
        <w:rPr>
          <w:rFonts w:hint="cs"/>
          <w:rtl/>
          <w:lang w:eastAsia="he-IL"/>
        </w:rPr>
        <w:t>.</w:t>
      </w:r>
      <w:bookmarkStart w:id="4320" w:name="_ETM_Q7_662627"/>
      <w:bookmarkEnd w:id="4320"/>
    </w:p>
    <w:p w:rsidR="00C309A6" w:rsidRDefault="00C309A6" w:rsidP="00C02D93">
      <w:pPr>
        <w:rPr>
          <w:rtl/>
          <w:lang w:eastAsia="he-IL"/>
        </w:rPr>
      </w:pPr>
      <w:bookmarkStart w:id="4321" w:name="_ETM_Q7_662772"/>
      <w:bookmarkStart w:id="4322" w:name="_ETM_Q7_662853"/>
      <w:bookmarkEnd w:id="4321"/>
      <w:bookmarkEnd w:id="4322"/>
    </w:p>
    <w:p w:rsidR="00C309A6" w:rsidRDefault="00C309A6" w:rsidP="00C02D93">
      <w:pPr>
        <w:pStyle w:val="af5"/>
        <w:keepNext/>
        <w:rPr>
          <w:rtl/>
        </w:rPr>
      </w:pPr>
      <w:bookmarkStart w:id="4323" w:name="ET_interruption_5918_27"/>
      <w:r w:rsidRPr="00A57389">
        <w:rPr>
          <w:rStyle w:val="TagStyle"/>
          <w:rtl/>
        </w:rPr>
        <w:t xml:space="preserve"> &lt;&lt; קריאה &gt;&gt; </w:t>
      </w:r>
      <w:r>
        <w:rPr>
          <w:rtl/>
        </w:rPr>
        <w:t>אימאן ח'טיב יאסין (רע"מ – הרשימה הערבית המאוחדת):</w:t>
      </w:r>
      <w:r w:rsidRPr="00A57389">
        <w:rPr>
          <w:rStyle w:val="TagStyle"/>
          <w:rtl/>
        </w:rPr>
        <w:t xml:space="preserve"> &lt;&lt; קריאה &gt;&gt;</w:t>
      </w:r>
      <w:r>
        <w:rPr>
          <w:rtl/>
        </w:rPr>
        <w:t xml:space="preserve">   </w:t>
      </w:r>
      <w:bookmarkEnd w:id="4323"/>
    </w:p>
    <w:p w:rsidR="00C309A6" w:rsidRDefault="00C309A6" w:rsidP="0011063B">
      <w:pPr>
        <w:rPr>
          <w:rtl/>
          <w:lang w:eastAsia="he-IL"/>
        </w:rPr>
      </w:pPr>
    </w:p>
    <w:p w:rsidR="00C309A6" w:rsidRDefault="00C309A6" w:rsidP="00C02D93">
      <w:pPr>
        <w:rPr>
          <w:rtl/>
          <w:lang w:eastAsia="he-IL"/>
        </w:rPr>
      </w:pPr>
      <w:bookmarkStart w:id="4324" w:name="_ETM_Q7_668168"/>
      <w:bookmarkStart w:id="4325" w:name="_ETM_Q7_663878"/>
      <w:bookmarkEnd w:id="4324"/>
      <w:bookmarkEnd w:id="4325"/>
      <w:r>
        <w:rPr>
          <w:rFonts w:hint="cs"/>
          <w:rtl/>
          <w:lang w:eastAsia="he-IL"/>
        </w:rPr>
        <w:t xml:space="preserve">אבל זה דוגמה כאילו </w:t>
      </w:r>
      <w:r w:rsidR="00734EEA">
        <w:rPr>
          <w:rFonts w:hint="cs"/>
          <w:rtl/>
          <w:lang w:eastAsia="he-IL"/>
        </w:rPr>
        <w:t>– – –</w:t>
      </w:r>
      <w:bookmarkStart w:id="4326" w:name="_ETM_Q7_664697"/>
      <w:bookmarkEnd w:id="4326"/>
    </w:p>
    <w:p w:rsidR="00C309A6" w:rsidRDefault="00C309A6" w:rsidP="00C02D93">
      <w:pPr>
        <w:rPr>
          <w:rtl/>
          <w:lang w:eastAsia="he-IL"/>
        </w:rPr>
      </w:pPr>
    </w:p>
    <w:p w:rsidR="00C309A6" w:rsidRDefault="00C309A6" w:rsidP="00C02D93">
      <w:pPr>
        <w:pStyle w:val="af5"/>
        <w:keepNext/>
        <w:rPr>
          <w:rtl/>
        </w:rPr>
      </w:pPr>
      <w:bookmarkStart w:id="4327" w:name="_ETM_Q7_664819"/>
      <w:bookmarkStart w:id="4328" w:name="_ETM_Q7_664904"/>
      <w:bookmarkStart w:id="4329" w:name="ET_interruption_5761_29"/>
      <w:bookmarkEnd w:id="4327"/>
      <w:bookmarkEnd w:id="4328"/>
      <w:r w:rsidRPr="00A57389">
        <w:rPr>
          <w:rStyle w:val="TagStyle"/>
          <w:rtl/>
        </w:rPr>
        <w:t xml:space="preserve">&lt;&lt; קריאה &gt;&gt; </w:t>
      </w:r>
      <w:r>
        <w:rPr>
          <w:rtl/>
        </w:rPr>
        <w:t>עאידה תומא סלימאן (חד"ש-תע"ל):</w:t>
      </w:r>
      <w:r w:rsidRPr="00A57389">
        <w:rPr>
          <w:rStyle w:val="TagStyle"/>
          <w:rtl/>
        </w:rPr>
        <w:t xml:space="preserve"> &lt;&lt; קריאה &gt;&gt;</w:t>
      </w:r>
      <w:r>
        <w:rPr>
          <w:rtl/>
        </w:rPr>
        <w:t xml:space="preserve">   </w:t>
      </w:r>
      <w:bookmarkEnd w:id="4329"/>
    </w:p>
    <w:p w:rsidR="00C309A6" w:rsidRDefault="00C309A6" w:rsidP="0011063B">
      <w:pPr>
        <w:rPr>
          <w:rtl/>
          <w:lang w:eastAsia="he-IL"/>
        </w:rPr>
      </w:pPr>
    </w:p>
    <w:p w:rsidR="00C309A6" w:rsidRDefault="00C309A6" w:rsidP="00C02D93">
      <w:pPr>
        <w:rPr>
          <w:rtl/>
          <w:lang w:eastAsia="he-IL"/>
        </w:rPr>
      </w:pPr>
      <w:bookmarkStart w:id="4330" w:name="_ETM_Q7_671550"/>
      <w:bookmarkStart w:id="4331" w:name="_ETM_Q7_666850"/>
      <w:bookmarkEnd w:id="4330"/>
      <w:bookmarkEnd w:id="4331"/>
      <w:r>
        <w:rPr>
          <w:rFonts w:hint="cs"/>
          <w:rtl/>
          <w:lang w:eastAsia="he-IL"/>
        </w:rPr>
        <w:t xml:space="preserve">אין מה להשוות </w:t>
      </w:r>
      <w:bookmarkStart w:id="4332" w:name="_ETM_Q7_666302"/>
      <w:bookmarkStart w:id="4333" w:name="_ETM_Q7_666082"/>
      <w:bookmarkEnd w:id="4332"/>
      <w:bookmarkEnd w:id="4333"/>
      <w:r>
        <w:rPr>
          <w:rFonts w:hint="cs"/>
          <w:rtl/>
          <w:lang w:eastAsia="he-IL"/>
        </w:rPr>
        <w:t>בכלל.</w:t>
      </w:r>
      <w:bookmarkStart w:id="4334" w:name="_ETM_Q7_668913"/>
      <w:bookmarkEnd w:id="4334"/>
    </w:p>
    <w:p w:rsidR="00C309A6" w:rsidRDefault="00C309A6" w:rsidP="00C02D93">
      <w:pPr>
        <w:rPr>
          <w:rtl/>
          <w:lang w:eastAsia="he-IL"/>
        </w:rPr>
      </w:pPr>
    </w:p>
    <w:p w:rsidR="00C309A6" w:rsidRDefault="00C309A6" w:rsidP="00C02D93">
      <w:pPr>
        <w:pStyle w:val="-"/>
        <w:keepNext/>
        <w:rPr>
          <w:rtl/>
        </w:rPr>
      </w:pPr>
      <w:r w:rsidRPr="00A57389">
        <w:rPr>
          <w:rStyle w:val="TagStyle"/>
          <w:rtl/>
        </w:rPr>
        <w:t xml:space="preserve"> &lt;&lt; דובר_המשך &gt;&gt; </w:t>
      </w:r>
      <w:r>
        <w:rPr>
          <w:rtl/>
        </w:rPr>
        <w:t>השר המקשר בין הממשלה לכנסת דוד אמסלם:</w:t>
      </w:r>
      <w:r w:rsidRPr="00A57389">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lang w:eastAsia="he-IL"/>
        </w:rPr>
      </w:pPr>
      <w:bookmarkStart w:id="4335" w:name="_ETM_Q7_666056"/>
      <w:bookmarkEnd w:id="4335"/>
      <w:r>
        <w:rPr>
          <w:rFonts w:hint="cs"/>
          <w:rtl/>
          <w:lang w:eastAsia="he-IL"/>
        </w:rPr>
        <w:t>אבל מה אני רוצה לומר</w:t>
      </w:r>
      <w:bookmarkStart w:id="4336" w:name="_ETM_Q7_666326"/>
      <w:bookmarkEnd w:id="4336"/>
      <w:r>
        <w:rPr>
          <w:rFonts w:hint="cs"/>
          <w:rtl/>
          <w:lang w:eastAsia="he-IL"/>
        </w:rPr>
        <w:t>?</w:t>
      </w:r>
      <w:bookmarkStart w:id="4337" w:name="_ETM_Q7_666929"/>
      <w:bookmarkStart w:id="4338" w:name="_ETM_Q7_671219"/>
      <w:bookmarkEnd w:id="4337"/>
      <w:bookmarkEnd w:id="4338"/>
      <w:r>
        <w:rPr>
          <w:rFonts w:hint="cs"/>
          <w:rtl/>
          <w:lang w:eastAsia="he-IL"/>
        </w:rPr>
        <w:t xml:space="preserve"> שבג"ץ, כשהוא מדבר</w:t>
      </w:r>
      <w:bookmarkStart w:id="4339" w:name="_ETM_Q7_667578"/>
      <w:bookmarkEnd w:id="4339"/>
      <w:r>
        <w:rPr>
          <w:rFonts w:hint="cs"/>
          <w:rtl/>
          <w:lang w:eastAsia="he-IL"/>
        </w:rPr>
        <w:t xml:space="preserve">, קודם כול, את מי פוסל </w:t>
      </w:r>
      <w:bookmarkStart w:id="4340" w:name="_ETM_Q7_674292"/>
      <w:bookmarkEnd w:id="4340"/>
      <w:r>
        <w:rPr>
          <w:rFonts w:hint="cs"/>
          <w:rtl/>
          <w:lang w:eastAsia="he-IL"/>
        </w:rPr>
        <w:t>בג"ץ? רק יהודים</w:t>
      </w:r>
      <w:bookmarkStart w:id="4341" w:name="_ETM_Q7_670320"/>
      <w:bookmarkEnd w:id="4341"/>
      <w:r>
        <w:rPr>
          <w:rFonts w:hint="cs"/>
          <w:rtl/>
          <w:lang w:eastAsia="he-IL"/>
        </w:rPr>
        <w:t>.</w:t>
      </w:r>
      <w:bookmarkStart w:id="4342" w:name="_ETM_Q7_676304"/>
      <w:bookmarkStart w:id="4343" w:name="_ETM_Q7_671696"/>
      <w:bookmarkStart w:id="4344" w:name="_ETM_Q7_670572"/>
      <w:bookmarkStart w:id="4345" w:name="_ETM_Q7_669850"/>
      <w:bookmarkStart w:id="4346" w:name="_ETM_Q7_669068"/>
      <w:bookmarkStart w:id="4347" w:name="_ETM_Q7_665397"/>
      <w:bookmarkStart w:id="4348" w:name="_ETM_Q7_645787"/>
      <w:bookmarkStart w:id="4349" w:name="_ETM_Q7_646510"/>
      <w:bookmarkStart w:id="4350" w:name="_ETM_Q7_641948"/>
      <w:bookmarkStart w:id="4351" w:name="_ETM_Q7_676780"/>
      <w:bookmarkEnd w:id="4342"/>
      <w:bookmarkEnd w:id="4343"/>
      <w:bookmarkEnd w:id="4344"/>
      <w:bookmarkEnd w:id="4345"/>
      <w:bookmarkEnd w:id="4346"/>
      <w:bookmarkEnd w:id="4347"/>
      <w:bookmarkEnd w:id="4348"/>
      <w:bookmarkEnd w:id="4349"/>
      <w:bookmarkEnd w:id="4350"/>
      <w:bookmarkEnd w:id="4351"/>
      <w:r>
        <w:rPr>
          <w:rFonts w:hint="cs"/>
          <w:rtl/>
          <w:lang w:eastAsia="he-IL"/>
        </w:rPr>
        <w:t xml:space="preserve"> </w:t>
      </w:r>
      <w:r>
        <w:rPr>
          <w:rFonts w:hint="cs"/>
          <w:rtl/>
        </w:rPr>
        <w:t xml:space="preserve">דרך </w:t>
      </w:r>
      <w:bookmarkStart w:id="4352" w:name="_ETM_Q7_675282"/>
      <w:bookmarkEnd w:id="4352"/>
      <w:r>
        <w:rPr>
          <w:rtl/>
        </w:rPr>
        <w:t>אגב</w:t>
      </w:r>
      <w:r>
        <w:rPr>
          <w:rFonts w:hint="cs"/>
          <w:rtl/>
        </w:rPr>
        <w:t>,</w:t>
      </w:r>
      <w:r>
        <w:rPr>
          <w:rtl/>
        </w:rPr>
        <w:t xml:space="preserve"> </w:t>
      </w:r>
      <w:bookmarkStart w:id="4353" w:name="_ETM_Q7_677110"/>
      <w:bookmarkStart w:id="4354" w:name="_ETM_Q7_677890"/>
      <w:bookmarkEnd w:id="4353"/>
      <w:bookmarkEnd w:id="4354"/>
      <w:r>
        <w:rPr>
          <w:rtl/>
        </w:rPr>
        <w:t xml:space="preserve">תבדוק </w:t>
      </w:r>
      <w:bookmarkStart w:id="4355" w:name="_ETM_Q7_678280"/>
      <w:bookmarkEnd w:id="4355"/>
      <w:r>
        <w:rPr>
          <w:rtl/>
        </w:rPr>
        <w:t>אותי</w:t>
      </w:r>
      <w:r>
        <w:rPr>
          <w:rFonts w:hint="cs"/>
          <w:rtl/>
        </w:rPr>
        <w:t>, בג"ץ</w:t>
      </w:r>
      <w:bookmarkStart w:id="4356" w:name="_ETM_Q7_676174"/>
      <w:bookmarkEnd w:id="4356"/>
      <w:r>
        <w:rPr>
          <w:rtl/>
        </w:rPr>
        <w:t xml:space="preserve"> </w:t>
      </w:r>
      <w:bookmarkStart w:id="4357" w:name="_ETM_Q7_679110"/>
      <w:bookmarkEnd w:id="4357"/>
      <w:r>
        <w:rPr>
          <w:rtl/>
        </w:rPr>
        <w:t xml:space="preserve">תמיד </w:t>
      </w:r>
      <w:bookmarkStart w:id="4358" w:name="_ETM_Q7_679620"/>
      <w:bookmarkEnd w:id="4358"/>
      <w:r>
        <w:rPr>
          <w:rtl/>
        </w:rPr>
        <w:t xml:space="preserve">ישפיל </w:t>
      </w:r>
      <w:bookmarkStart w:id="4359" w:name="_ETM_Q7_680849"/>
      <w:bookmarkEnd w:id="4359"/>
      <w:r>
        <w:rPr>
          <w:rtl/>
        </w:rPr>
        <w:t xml:space="preserve">את </w:t>
      </w:r>
      <w:bookmarkStart w:id="4360" w:name="_ETM_Q7_681030"/>
      <w:bookmarkEnd w:id="4360"/>
      <w:r>
        <w:rPr>
          <w:rtl/>
        </w:rPr>
        <w:t xml:space="preserve">המסורת </w:t>
      </w:r>
      <w:bookmarkStart w:id="4361" w:name="_ETM_Q7_681690"/>
      <w:bookmarkEnd w:id="4361"/>
      <w:r>
        <w:rPr>
          <w:rtl/>
        </w:rPr>
        <w:t>היהודית</w:t>
      </w:r>
      <w:r>
        <w:rPr>
          <w:rFonts w:hint="cs"/>
          <w:rtl/>
        </w:rPr>
        <w:t>,</w:t>
      </w:r>
      <w:r>
        <w:rPr>
          <w:rtl/>
        </w:rPr>
        <w:t xml:space="preserve"> </w:t>
      </w:r>
      <w:bookmarkStart w:id="4362" w:name="_ETM_Q7_682959"/>
      <w:bookmarkEnd w:id="4362"/>
      <w:r>
        <w:rPr>
          <w:rtl/>
        </w:rPr>
        <w:t>תמיד</w:t>
      </w:r>
      <w:r>
        <w:rPr>
          <w:rFonts w:hint="cs"/>
          <w:rtl/>
        </w:rPr>
        <w:t>,</w:t>
      </w:r>
      <w:r>
        <w:rPr>
          <w:rtl/>
        </w:rPr>
        <w:t xml:space="preserve"> </w:t>
      </w:r>
      <w:bookmarkStart w:id="4363" w:name="_ETM_Q7_683409"/>
      <w:bookmarkEnd w:id="4363"/>
      <w:r>
        <w:rPr>
          <w:rtl/>
        </w:rPr>
        <w:t xml:space="preserve">איפה </w:t>
      </w:r>
      <w:bookmarkStart w:id="4364" w:name="_ETM_Q7_683650"/>
      <w:bookmarkEnd w:id="4364"/>
      <w:r>
        <w:rPr>
          <w:rtl/>
        </w:rPr>
        <w:t>שאפשר</w:t>
      </w:r>
      <w:r>
        <w:rPr>
          <w:rFonts w:hint="cs"/>
          <w:rtl/>
        </w:rPr>
        <w:t>,</w:t>
      </w:r>
      <w:bookmarkStart w:id="4365" w:name="_ETM_Q7_682681"/>
      <w:bookmarkEnd w:id="4365"/>
      <w:r>
        <w:rPr>
          <w:rtl/>
        </w:rPr>
        <w:t xml:space="preserve"> </w:t>
      </w:r>
      <w:bookmarkStart w:id="4366" w:name="_ETM_Q7_685230"/>
      <w:bookmarkEnd w:id="4366"/>
      <w:r>
        <w:rPr>
          <w:rtl/>
        </w:rPr>
        <w:t xml:space="preserve">תמיד </w:t>
      </w:r>
      <w:bookmarkStart w:id="4367" w:name="_ETM_Q7_685680"/>
      <w:bookmarkEnd w:id="4367"/>
      <w:r>
        <w:rPr>
          <w:rtl/>
        </w:rPr>
        <w:t xml:space="preserve">ישפיל </w:t>
      </w:r>
      <w:bookmarkStart w:id="4368" w:name="_ETM_Q7_686190"/>
      <w:bookmarkEnd w:id="4368"/>
      <w:r>
        <w:rPr>
          <w:rtl/>
        </w:rPr>
        <w:t xml:space="preserve">ויפגע </w:t>
      </w:r>
      <w:bookmarkStart w:id="4369" w:name="_ETM_Q7_686580"/>
      <w:bookmarkEnd w:id="4369"/>
      <w:r>
        <w:rPr>
          <w:rtl/>
        </w:rPr>
        <w:t>ביהודים</w:t>
      </w:r>
      <w:r>
        <w:rPr>
          <w:rFonts w:hint="cs"/>
          <w:rtl/>
        </w:rPr>
        <w:t>,</w:t>
      </w:r>
      <w:r>
        <w:rPr>
          <w:rtl/>
        </w:rPr>
        <w:t xml:space="preserve"> </w:t>
      </w:r>
      <w:bookmarkStart w:id="4370" w:name="_ETM_Q7_687210"/>
      <w:bookmarkEnd w:id="4370"/>
      <w:r>
        <w:rPr>
          <w:rtl/>
        </w:rPr>
        <w:t>תמיד</w:t>
      </w:r>
      <w:r>
        <w:rPr>
          <w:rFonts w:hint="cs"/>
          <w:rtl/>
        </w:rPr>
        <w:t>.</w:t>
      </w:r>
      <w:r>
        <w:rPr>
          <w:rtl/>
        </w:rPr>
        <w:t xml:space="preserve"> </w:t>
      </w:r>
      <w:bookmarkStart w:id="4371" w:name="_ETM_Q7_688200"/>
      <w:bookmarkEnd w:id="4371"/>
      <w:r>
        <w:rPr>
          <w:rtl/>
        </w:rPr>
        <w:t xml:space="preserve">מעולם </w:t>
      </w:r>
      <w:bookmarkStart w:id="4372" w:name="_ETM_Q7_688769"/>
      <w:bookmarkEnd w:id="4372"/>
      <w:r>
        <w:rPr>
          <w:rtl/>
        </w:rPr>
        <w:t xml:space="preserve">לא </w:t>
      </w:r>
      <w:bookmarkStart w:id="4373" w:name="_ETM_Q7_688889"/>
      <w:bookmarkEnd w:id="4373"/>
      <w:r>
        <w:rPr>
          <w:rtl/>
        </w:rPr>
        <w:t>בערבים</w:t>
      </w:r>
      <w:r>
        <w:rPr>
          <w:rFonts w:hint="cs"/>
          <w:rtl/>
        </w:rPr>
        <w:t>,</w:t>
      </w:r>
      <w:bookmarkStart w:id="4374" w:name="_ETM_Q7_685922"/>
      <w:bookmarkEnd w:id="4374"/>
      <w:r>
        <w:rPr>
          <w:rtl/>
        </w:rPr>
        <w:t xml:space="preserve"> </w:t>
      </w:r>
      <w:bookmarkStart w:id="4375" w:name="_ETM_Q7_689819"/>
      <w:bookmarkEnd w:id="4375"/>
      <w:r>
        <w:rPr>
          <w:rtl/>
        </w:rPr>
        <w:t xml:space="preserve">לא </w:t>
      </w:r>
      <w:bookmarkStart w:id="4376" w:name="_ETM_Q7_689999"/>
      <w:bookmarkEnd w:id="4376"/>
      <w:r>
        <w:rPr>
          <w:rtl/>
        </w:rPr>
        <w:t xml:space="preserve">במסורת </w:t>
      </w:r>
      <w:bookmarkStart w:id="4377" w:name="_ETM_Q7_690659"/>
      <w:bookmarkEnd w:id="4377"/>
      <w:r>
        <w:rPr>
          <w:rtl/>
        </w:rPr>
        <w:t xml:space="preserve">שלהם </w:t>
      </w:r>
      <w:bookmarkStart w:id="4378" w:name="_ETM_Q7_691019"/>
      <w:bookmarkEnd w:id="4378"/>
      <w:r>
        <w:rPr>
          <w:rtl/>
        </w:rPr>
        <w:t xml:space="preserve">ולא </w:t>
      </w:r>
      <w:bookmarkStart w:id="4379" w:name="_ETM_Q7_691200"/>
      <w:bookmarkEnd w:id="4379"/>
      <w:r>
        <w:rPr>
          <w:rtl/>
        </w:rPr>
        <w:t xml:space="preserve">ברגישות </w:t>
      </w:r>
      <w:bookmarkStart w:id="4380" w:name="_ETM_Q7_691709"/>
      <w:bookmarkEnd w:id="4380"/>
      <w:r>
        <w:rPr>
          <w:rtl/>
        </w:rPr>
        <w:t xml:space="preserve">של </w:t>
      </w:r>
      <w:bookmarkStart w:id="4381" w:name="_ETM_Q7_691889"/>
      <w:bookmarkEnd w:id="4381"/>
      <w:r>
        <w:rPr>
          <w:rtl/>
        </w:rPr>
        <w:t>הערבים</w:t>
      </w:r>
      <w:r>
        <w:rPr>
          <w:rFonts w:hint="cs"/>
          <w:rtl/>
        </w:rPr>
        <w:t>,</w:t>
      </w:r>
      <w:bookmarkStart w:id="4382" w:name="_ETM_Q7_686074"/>
      <w:bookmarkEnd w:id="4382"/>
      <w:r>
        <w:rPr>
          <w:rtl/>
        </w:rPr>
        <w:t xml:space="preserve"> </w:t>
      </w:r>
      <w:bookmarkStart w:id="4383" w:name="_ETM_Q7_692579"/>
      <w:bookmarkEnd w:id="4383"/>
      <w:r>
        <w:rPr>
          <w:rtl/>
        </w:rPr>
        <w:t xml:space="preserve">ולא </w:t>
      </w:r>
      <w:bookmarkStart w:id="4384" w:name="_ETM_Q7_692819"/>
      <w:bookmarkEnd w:id="4384"/>
      <w:r>
        <w:rPr>
          <w:rtl/>
        </w:rPr>
        <w:t xml:space="preserve">של </w:t>
      </w:r>
      <w:bookmarkStart w:id="4385" w:name="_ETM_Q7_693090"/>
      <w:bookmarkEnd w:id="4385"/>
      <w:r>
        <w:rPr>
          <w:rFonts w:hint="cs"/>
          <w:rtl/>
        </w:rPr>
        <w:t>ה</w:t>
      </w:r>
      <w:r>
        <w:rPr>
          <w:rtl/>
        </w:rPr>
        <w:t>נוצרים</w:t>
      </w:r>
      <w:r>
        <w:rPr>
          <w:rFonts w:hint="cs"/>
          <w:rtl/>
        </w:rPr>
        <w:t>.</w:t>
      </w:r>
      <w:bookmarkStart w:id="4386" w:name="_ETM_Q7_694230"/>
      <w:bookmarkEnd w:id="4386"/>
    </w:p>
    <w:p w:rsidR="00C309A6" w:rsidRDefault="00C309A6" w:rsidP="00C02D93">
      <w:pPr>
        <w:rPr>
          <w:rtl/>
        </w:rPr>
      </w:pPr>
      <w:bookmarkStart w:id="4387" w:name="_ETM_Q7_691440"/>
      <w:bookmarkEnd w:id="4387"/>
    </w:p>
    <w:p w:rsidR="00C309A6" w:rsidRDefault="00C309A6" w:rsidP="00C02D93">
      <w:pPr>
        <w:pStyle w:val="af5"/>
        <w:keepNext/>
        <w:rPr>
          <w:rtl/>
        </w:rPr>
      </w:pPr>
      <w:r w:rsidRPr="00682DED">
        <w:rPr>
          <w:rStyle w:val="TagStyle"/>
          <w:rtl/>
        </w:rPr>
        <w:t xml:space="preserve"> &lt;&lt; קריאה &gt;&gt; </w:t>
      </w:r>
      <w:r>
        <w:rPr>
          <w:rtl/>
        </w:rPr>
        <w:t>נאור שירי (יש עתיד):</w:t>
      </w:r>
      <w:r w:rsidRPr="00682DED">
        <w:rPr>
          <w:rStyle w:val="TagStyle"/>
          <w:rtl/>
        </w:rPr>
        <w:t xml:space="preserve"> &lt;&lt; קריאה &gt;&gt;</w:t>
      </w:r>
      <w:r>
        <w:rPr>
          <w:rtl/>
        </w:rPr>
        <w:t xml:space="preserve">   </w:t>
      </w:r>
    </w:p>
    <w:p w:rsidR="00C309A6" w:rsidRDefault="00C309A6" w:rsidP="0011063B">
      <w:pPr>
        <w:rPr>
          <w:rtl/>
          <w:lang w:eastAsia="he-IL"/>
        </w:rPr>
      </w:pPr>
    </w:p>
    <w:p w:rsidR="00C309A6" w:rsidRDefault="00C309A6" w:rsidP="00C02D93">
      <w:pPr>
        <w:rPr>
          <w:rtl/>
          <w:lang w:eastAsia="he-IL"/>
        </w:rPr>
      </w:pPr>
      <w:bookmarkStart w:id="4388" w:name="_ETM_Q7_693771"/>
      <w:bookmarkEnd w:id="4388"/>
      <w:r>
        <w:rPr>
          <w:rFonts w:hint="cs"/>
          <w:rtl/>
          <w:lang w:eastAsia="he-IL"/>
        </w:rPr>
        <w:t>בג"ץ הכש</w:t>
      </w:r>
      <w:bookmarkStart w:id="4389" w:name="_ETM_Q7_691669"/>
      <w:bookmarkEnd w:id="4389"/>
      <w:r>
        <w:rPr>
          <w:rFonts w:hint="cs"/>
          <w:rtl/>
          <w:lang w:eastAsia="he-IL"/>
        </w:rPr>
        <w:t>יר את כל ההתנהלות</w:t>
      </w:r>
      <w:bookmarkStart w:id="4390" w:name="_ETM_Q7_695257"/>
      <w:bookmarkEnd w:id="4390"/>
      <w:r>
        <w:rPr>
          <w:rFonts w:hint="cs"/>
          <w:rtl/>
          <w:lang w:eastAsia="he-IL"/>
        </w:rPr>
        <w:t xml:space="preserve"> של ישראל בגדה.</w:t>
      </w:r>
      <w:bookmarkStart w:id="4391" w:name="_ETM_Q7_692531"/>
      <w:bookmarkStart w:id="4392" w:name="_ETM_Q7_692718"/>
      <w:bookmarkEnd w:id="4391"/>
      <w:bookmarkEnd w:id="4392"/>
    </w:p>
    <w:p w:rsidR="00C309A6" w:rsidRDefault="00C309A6" w:rsidP="00C02D93">
      <w:pPr>
        <w:rPr>
          <w:rtl/>
          <w:lang w:eastAsia="he-IL"/>
        </w:rPr>
      </w:pPr>
      <w:bookmarkStart w:id="4393" w:name="_ETM_Q7_692778"/>
      <w:bookmarkEnd w:id="4393"/>
    </w:p>
    <w:p w:rsidR="00C309A6" w:rsidRDefault="00C309A6" w:rsidP="00C02D93">
      <w:pPr>
        <w:pStyle w:val="-"/>
        <w:keepNext/>
        <w:rPr>
          <w:rtl/>
        </w:rPr>
      </w:pPr>
      <w:r w:rsidRPr="00682DED">
        <w:rPr>
          <w:rStyle w:val="TagStyle"/>
          <w:rtl/>
        </w:rPr>
        <w:t xml:space="preserve"> &lt;&lt; דובר_המשך &gt;&gt; </w:t>
      </w:r>
      <w:r>
        <w:rPr>
          <w:rtl/>
        </w:rPr>
        <w:t>השר המקשר בין הממשלה לכנסת דוד אמסלם:</w:t>
      </w:r>
      <w:r w:rsidRPr="00682DED">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rPr>
      </w:pPr>
      <w:bookmarkStart w:id="4394" w:name="_ETM_Q7_693568"/>
      <w:bookmarkEnd w:id="4394"/>
      <w:r>
        <w:rPr>
          <w:rtl/>
        </w:rPr>
        <w:t>ל</w:t>
      </w:r>
      <w:bookmarkStart w:id="4395" w:name="_ETM_Q7_690800"/>
      <w:bookmarkEnd w:id="4395"/>
      <w:r>
        <w:rPr>
          <w:rtl/>
        </w:rPr>
        <w:t>מה</w:t>
      </w:r>
      <w:r>
        <w:rPr>
          <w:rFonts w:hint="cs"/>
          <w:rtl/>
        </w:rPr>
        <w:t>?</w:t>
      </w:r>
      <w:r>
        <w:rPr>
          <w:rtl/>
        </w:rPr>
        <w:t xml:space="preserve"> </w:t>
      </w:r>
      <w:bookmarkStart w:id="4396" w:name="_ETM_Q7_695309"/>
      <w:bookmarkEnd w:id="4396"/>
      <w:r>
        <w:rPr>
          <w:rtl/>
        </w:rPr>
        <w:t xml:space="preserve">בגלל </w:t>
      </w:r>
      <w:bookmarkStart w:id="4397" w:name="_ETM_Q7_695819"/>
      <w:bookmarkEnd w:id="4397"/>
      <w:r>
        <w:rPr>
          <w:rtl/>
        </w:rPr>
        <w:t xml:space="preserve">שככה </w:t>
      </w:r>
      <w:bookmarkStart w:id="4398" w:name="_ETM_Q7_697079"/>
      <w:bookmarkStart w:id="4399" w:name="_ETM_Q7_698040"/>
      <w:bookmarkStart w:id="4400" w:name="_ETM_Q7_693280"/>
      <w:bookmarkEnd w:id="4398"/>
      <w:bookmarkEnd w:id="4399"/>
      <w:bookmarkEnd w:id="4400"/>
      <w:r>
        <w:rPr>
          <w:rtl/>
        </w:rPr>
        <w:t xml:space="preserve">הוא </w:t>
      </w:r>
      <w:bookmarkStart w:id="4401" w:name="_ETM_Q7_698159"/>
      <w:bookmarkEnd w:id="4401"/>
      <w:r>
        <w:rPr>
          <w:rFonts w:hint="cs"/>
          <w:rtl/>
        </w:rPr>
        <w:t xml:space="preserve">מרשה, ככה </w:t>
      </w:r>
      <w:bookmarkStart w:id="4402" w:name="_ETM_Q7_695219"/>
      <w:bookmarkEnd w:id="4402"/>
      <w:r>
        <w:rPr>
          <w:rFonts w:hint="cs"/>
          <w:rtl/>
        </w:rPr>
        <w:t xml:space="preserve">הוא </w:t>
      </w:r>
      <w:r>
        <w:rPr>
          <w:rtl/>
        </w:rPr>
        <w:t xml:space="preserve">חושב </w:t>
      </w:r>
      <w:bookmarkStart w:id="4403" w:name="_ETM_Q7_698549"/>
      <w:bookmarkEnd w:id="4403"/>
      <w:r>
        <w:rPr>
          <w:rtl/>
        </w:rPr>
        <w:t xml:space="preserve">שהוא </w:t>
      </w:r>
      <w:bookmarkStart w:id="4404" w:name="_ETM_Q7_698760"/>
      <w:bookmarkEnd w:id="4404"/>
      <w:r>
        <w:rPr>
          <w:rtl/>
        </w:rPr>
        <w:t>נאור</w:t>
      </w:r>
      <w:r>
        <w:rPr>
          <w:rFonts w:hint="cs"/>
          <w:rtl/>
        </w:rPr>
        <w:t>.</w:t>
      </w:r>
      <w:bookmarkStart w:id="4405" w:name="_ETM_Q7_700580"/>
      <w:bookmarkStart w:id="4406" w:name="_ETM_Q7_699213"/>
      <w:bookmarkEnd w:id="4405"/>
      <w:bookmarkEnd w:id="4406"/>
    </w:p>
    <w:p w:rsidR="00C309A6" w:rsidRDefault="00C309A6" w:rsidP="00C02D93">
      <w:pPr>
        <w:rPr>
          <w:rtl/>
        </w:rPr>
      </w:pPr>
      <w:bookmarkStart w:id="4407" w:name="_ETM_Q7_699265"/>
      <w:bookmarkStart w:id="4408" w:name="_ETM_Q7_694797"/>
      <w:bookmarkStart w:id="4409" w:name="_ETM_Q7_695603"/>
      <w:bookmarkEnd w:id="4407"/>
      <w:bookmarkEnd w:id="4408"/>
      <w:bookmarkEnd w:id="4409"/>
    </w:p>
    <w:p w:rsidR="00C309A6" w:rsidRDefault="00C309A6" w:rsidP="00C02D93">
      <w:pPr>
        <w:pStyle w:val="af5"/>
        <w:keepNext/>
        <w:rPr>
          <w:rtl/>
        </w:rPr>
      </w:pPr>
      <w:bookmarkStart w:id="4410" w:name="ET_interruption_5264_33"/>
      <w:r w:rsidRPr="00682DED">
        <w:rPr>
          <w:rStyle w:val="TagStyle"/>
          <w:rtl/>
        </w:rPr>
        <w:t xml:space="preserve"> &lt;&lt; קריאה &gt;&gt; </w:t>
      </w:r>
      <w:r>
        <w:rPr>
          <w:rtl/>
        </w:rPr>
        <w:t>אחמד טיבי (חד"ש-תע"ל):</w:t>
      </w:r>
      <w:r w:rsidRPr="00682DED">
        <w:rPr>
          <w:rStyle w:val="TagStyle"/>
          <w:rtl/>
        </w:rPr>
        <w:t xml:space="preserve"> &lt;&lt; קריאה &gt;&gt;</w:t>
      </w:r>
      <w:r>
        <w:rPr>
          <w:rtl/>
        </w:rPr>
        <w:t xml:space="preserve">   </w:t>
      </w:r>
      <w:bookmarkEnd w:id="4410"/>
    </w:p>
    <w:p w:rsidR="00C309A6" w:rsidRDefault="00C309A6" w:rsidP="0011063B">
      <w:pPr>
        <w:rPr>
          <w:rtl/>
          <w:lang w:eastAsia="he-IL"/>
        </w:rPr>
      </w:pPr>
    </w:p>
    <w:p w:rsidR="00C309A6" w:rsidRDefault="00C309A6" w:rsidP="00C02D93">
      <w:pPr>
        <w:rPr>
          <w:rtl/>
          <w:lang w:eastAsia="he-IL"/>
        </w:rPr>
      </w:pPr>
      <w:bookmarkStart w:id="4411" w:name="_ETM_Q7_698914"/>
      <w:bookmarkEnd w:id="4411"/>
      <w:r>
        <w:rPr>
          <w:rFonts w:hint="cs"/>
          <w:rtl/>
          <w:lang w:eastAsia="he-IL"/>
        </w:rPr>
        <w:t xml:space="preserve">בג"ץ </w:t>
      </w:r>
      <w:bookmarkStart w:id="4412" w:name="_ETM_Q7_696394"/>
      <w:bookmarkEnd w:id="4412"/>
      <w:r>
        <w:rPr>
          <w:rFonts w:hint="cs"/>
          <w:rtl/>
          <w:lang w:eastAsia="he-IL"/>
        </w:rPr>
        <w:t>אישר את בן גביר</w:t>
      </w:r>
      <w:bookmarkStart w:id="4413" w:name="_ETM_Q7_699443"/>
      <w:bookmarkEnd w:id="4413"/>
      <w:r>
        <w:rPr>
          <w:rFonts w:hint="cs"/>
          <w:rtl/>
          <w:lang w:eastAsia="he-IL"/>
        </w:rPr>
        <w:t xml:space="preserve">. יש פגיעה </w:t>
      </w:r>
      <w:bookmarkStart w:id="4414" w:name="_ETM_Q7_696288"/>
      <w:bookmarkEnd w:id="4414"/>
      <w:r>
        <w:rPr>
          <w:rFonts w:hint="cs"/>
          <w:rtl/>
          <w:lang w:eastAsia="he-IL"/>
        </w:rPr>
        <w:t>יותר גדולה מזו?</w:t>
      </w:r>
    </w:p>
    <w:p w:rsidR="00C309A6" w:rsidRDefault="00C309A6" w:rsidP="00C02D93">
      <w:pPr>
        <w:rPr>
          <w:rtl/>
          <w:lang w:eastAsia="he-IL"/>
        </w:rPr>
      </w:pPr>
      <w:bookmarkStart w:id="4415" w:name="_ETM_Q7_699095"/>
      <w:bookmarkStart w:id="4416" w:name="_ETM_Q7_699175"/>
      <w:bookmarkEnd w:id="4415"/>
      <w:bookmarkEnd w:id="4416"/>
    </w:p>
    <w:p w:rsidR="00C309A6" w:rsidRDefault="00C309A6" w:rsidP="00C02D93">
      <w:pPr>
        <w:pStyle w:val="-"/>
        <w:keepNext/>
        <w:rPr>
          <w:rtl/>
        </w:rPr>
      </w:pPr>
      <w:r w:rsidRPr="00682DED">
        <w:rPr>
          <w:rStyle w:val="TagStyle"/>
          <w:rtl/>
        </w:rPr>
        <w:t xml:space="preserve"> &lt;&lt; דובר_המשך &gt;&gt; </w:t>
      </w:r>
      <w:r>
        <w:rPr>
          <w:rtl/>
        </w:rPr>
        <w:t>השר המקשר בין הממשלה לכנסת דוד אמסלם:</w:t>
      </w:r>
      <w:r w:rsidRPr="00682DED">
        <w:rPr>
          <w:rStyle w:val="TagStyle"/>
          <w:rtl/>
        </w:rPr>
        <w:t xml:space="preserve"> &lt;&lt; דובר_המשך &gt;&gt;</w:t>
      </w:r>
      <w:r>
        <w:rPr>
          <w:rtl/>
        </w:rPr>
        <w:t xml:space="preserve">   </w:t>
      </w:r>
    </w:p>
    <w:p w:rsidR="00C309A6" w:rsidRDefault="00C309A6" w:rsidP="0011063B">
      <w:pPr>
        <w:rPr>
          <w:rtl/>
          <w:lang w:eastAsia="he-IL"/>
        </w:rPr>
      </w:pPr>
    </w:p>
    <w:p w:rsidR="00C309A6" w:rsidRDefault="00C309A6" w:rsidP="00C02D93">
      <w:pPr>
        <w:rPr>
          <w:rtl/>
        </w:rPr>
      </w:pPr>
      <w:bookmarkStart w:id="4417" w:name="_ETM_Q7_700691"/>
      <w:bookmarkStart w:id="4418" w:name="_ETM_Q7_699398"/>
      <w:bookmarkStart w:id="4419" w:name="_ETM_Q7_699437"/>
      <w:bookmarkEnd w:id="4417"/>
      <w:bookmarkEnd w:id="4418"/>
      <w:bookmarkEnd w:id="4419"/>
      <w:r>
        <w:rPr>
          <w:rtl/>
        </w:rPr>
        <w:t>דקה</w:t>
      </w:r>
      <w:r>
        <w:rPr>
          <w:rFonts w:hint="cs"/>
          <w:rtl/>
        </w:rPr>
        <w:t>,</w:t>
      </w:r>
      <w:r>
        <w:rPr>
          <w:rtl/>
        </w:rPr>
        <w:t xml:space="preserve"> </w:t>
      </w:r>
      <w:bookmarkStart w:id="4420" w:name="_ETM_Q7_701599"/>
      <w:bookmarkEnd w:id="4420"/>
      <w:r>
        <w:rPr>
          <w:rtl/>
        </w:rPr>
        <w:t>דקה</w:t>
      </w:r>
      <w:r>
        <w:rPr>
          <w:rFonts w:hint="cs"/>
          <w:rtl/>
        </w:rPr>
        <w:t>.</w:t>
      </w:r>
      <w:bookmarkStart w:id="4421" w:name="_ETM_Q7_698436"/>
      <w:bookmarkEnd w:id="4421"/>
      <w:r>
        <w:rPr>
          <w:rtl/>
        </w:rPr>
        <w:t xml:space="preserve"> </w:t>
      </w:r>
      <w:bookmarkStart w:id="4422" w:name="_ETM_Q7_702730"/>
      <w:bookmarkEnd w:id="4422"/>
      <w:r>
        <w:rPr>
          <w:rtl/>
        </w:rPr>
        <w:t xml:space="preserve">אם </w:t>
      </w:r>
      <w:bookmarkStart w:id="4423" w:name="_ETM_Q7_702910"/>
      <w:bookmarkEnd w:id="4423"/>
      <w:r>
        <w:rPr>
          <w:rtl/>
        </w:rPr>
        <w:t xml:space="preserve">זה </w:t>
      </w:r>
      <w:bookmarkStart w:id="4424" w:name="_ETM_Q7_703059"/>
      <w:bookmarkEnd w:id="4424"/>
      <w:r>
        <w:rPr>
          <w:rtl/>
        </w:rPr>
        <w:t xml:space="preserve">היה </w:t>
      </w:r>
      <w:bookmarkStart w:id="4425" w:name="_ETM_Q7_703150"/>
      <w:bookmarkEnd w:id="4425"/>
      <w:r>
        <w:rPr>
          <w:rtl/>
        </w:rPr>
        <w:t xml:space="preserve">תלוי </w:t>
      </w:r>
      <w:bookmarkStart w:id="4426" w:name="_ETM_Q7_703450"/>
      <w:bookmarkStart w:id="4427" w:name="_ETM_Q7_699094"/>
      <w:bookmarkEnd w:id="4426"/>
      <w:bookmarkEnd w:id="4427"/>
      <w:r>
        <w:rPr>
          <w:rFonts w:hint="cs"/>
          <w:rtl/>
        </w:rPr>
        <w:t xml:space="preserve">בבג"ץ, </w:t>
      </w:r>
      <w:bookmarkStart w:id="4428" w:name="_ETM_Q7_703929"/>
      <w:bookmarkStart w:id="4429" w:name="_ETM_Q7_704140"/>
      <w:bookmarkStart w:id="4430" w:name="_ETM_Q7_704410"/>
      <w:bookmarkStart w:id="4431" w:name="_ETM_Q7_700986"/>
      <w:bookmarkEnd w:id="4428"/>
      <w:bookmarkEnd w:id="4429"/>
      <w:bookmarkEnd w:id="4430"/>
      <w:bookmarkEnd w:id="4431"/>
      <w:r>
        <w:rPr>
          <w:rFonts w:hint="cs"/>
          <w:rtl/>
        </w:rPr>
        <w:t>כ</w:t>
      </w:r>
      <w:r>
        <w:rPr>
          <w:rtl/>
        </w:rPr>
        <w:t xml:space="preserve">ולנו </w:t>
      </w:r>
      <w:bookmarkStart w:id="4432" w:name="_ETM_Q7_704860"/>
      <w:bookmarkEnd w:id="4432"/>
      <w:r>
        <w:rPr>
          <w:rtl/>
        </w:rPr>
        <w:t xml:space="preserve">לא </w:t>
      </w:r>
      <w:bookmarkStart w:id="4433" w:name="_ETM_Q7_704980"/>
      <w:bookmarkEnd w:id="4433"/>
      <w:r>
        <w:rPr>
          <w:rtl/>
        </w:rPr>
        <w:t xml:space="preserve">יכולים </w:t>
      </w:r>
      <w:bookmarkStart w:id="4434" w:name="_ETM_Q7_705340"/>
      <w:bookmarkEnd w:id="4434"/>
      <w:r>
        <w:rPr>
          <w:rtl/>
        </w:rPr>
        <w:t xml:space="preserve">להיות </w:t>
      </w:r>
      <w:bookmarkStart w:id="4435" w:name="_ETM_Q7_705550"/>
      <w:bookmarkEnd w:id="4435"/>
      <w:r>
        <w:rPr>
          <w:rtl/>
        </w:rPr>
        <w:t>פה</w:t>
      </w:r>
      <w:r>
        <w:rPr>
          <w:rFonts w:hint="cs"/>
          <w:rtl/>
        </w:rPr>
        <w:t>,</w:t>
      </w:r>
      <w:r>
        <w:rPr>
          <w:rtl/>
        </w:rPr>
        <w:t xml:space="preserve"> </w:t>
      </w:r>
      <w:bookmarkStart w:id="4436" w:name="_ETM_Q7_705700"/>
      <w:bookmarkEnd w:id="4436"/>
      <w:r>
        <w:rPr>
          <w:rtl/>
        </w:rPr>
        <w:t xml:space="preserve">כל </w:t>
      </w:r>
      <w:bookmarkStart w:id="4437" w:name="_ETM_Q7_705940"/>
      <w:bookmarkEnd w:id="4437"/>
      <w:r>
        <w:rPr>
          <w:rtl/>
        </w:rPr>
        <w:t xml:space="preserve">החצי </w:t>
      </w:r>
      <w:bookmarkStart w:id="4438" w:name="_ETM_Q7_706300"/>
      <w:bookmarkEnd w:id="4438"/>
      <w:r>
        <w:rPr>
          <w:rtl/>
        </w:rPr>
        <w:t xml:space="preserve">הזה </w:t>
      </w:r>
      <w:bookmarkStart w:id="4439" w:name="_ETM_Q7_706540"/>
      <w:bookmarkEnd w:id="4439"/>
      <w:r>
        <w:rPr>
          <w:rtl/>
        </w:rPr>
        <w:t xml:space="preserve">לא </w:t>
      </w:r>
      <w:bookmarkStart w:id="4440" w:name="_ETM_Q7_706629"/>
      <w:bookmarkEnd w:id="4440"/>
      <w:r>
        <w:rPr>
          <w:rtl/>
        </w:rPr>
        <w:t xml:space="preserve">יכול </w:t>
      </w:r>
      <w:bookmarkStart w:id="4441" w:name="_ETM_Q7_706870"/>
      <w:bookmarkEnd w:id="4441"/>
      <w:r>
        <w:rPr>
          <w:rtl/>
        </w:rPr>
        <w:t>לה</w:t>
      </w:r>
      <w:bookmarkStart w:id="4442" w:name="_ETM_Q7_702867"/>
      <w:bookmarkEnd w:id="4442"/>
      <w:r>
        <w:rPr>
          <w:rtl/>
        </w:rPr>
        <w:t>יות</w:t>
      </w:r>
      <w:r>
        <w:rPr>
          <w:rFonts w:hint="cs"/>
          <w:rtl/>
        </w:rPr>
        <w:t xml:space="preserve"> פה.</w:t>
      </w:r>
      <w:r>
        <w:rPr>
          <w:rtl/>
        </w:rPr>
        <w:t xml:space="preserve"> </w:t>
      </w:r>
      <w:bookmarkStart w:id="4443" w:name="_ETM_Q7_708000"/>
      <w:bookmarkEnd w:id="4443"/>
      <w:r>
        <w:rPr>
          <w:rtl/>
        </w:rPr>
        <w:t xml:space="preserve">אבל </w:t>
      </w:r>
      <w:bookmarkStart w:id="4444" w:name="_ETM_Q7_708300"/>
      <w:bookmarkEnd w:id="4444"/>
      <w:r>
        <w:rPr>
          <w:rtl/>
        </w:rPr>
        <w:t xml:space="preserve">רק </w:t>
      </w:r>
      <w:bookmarkStart w:id="4445" w:name="_ETM_Q7_708540"/>
      <w:bookmarkStart w:id="4446" w:name="_ETM_Q7_703477"/>
      <w:bookmarkEnd w:id="4445"/>
      <w:bookmarkEnd w:id="4446"/>
      <w:r>
        <w:rPr>
          <w:rtl/>
        </w:rPr>
        <w:t>בג"ץ</w:t>
      </w:r>
      <w:bookmarkStart w:id="4447" w:name="_ETM_Q7_709700"/>
      <w:bookmarkStart w:id="4448" w:name="_ETM_Q7_710090"/>
      <w:bookmarkEnd w:id="4447"/>
      <w:bookmarkEnd w:id="4448"/>
      <w:r>
        <w:rPr>
          <w:rtl/>
        </w:rPr>
        <w:t xml:space="preserve"> </w:t>
      </w:r>
      <w:bookmarkStart w:id="4449" w:name="_ETM_Q7_710629"/>
      <w:bookmarkEnd w:id="4449"/>
      <w:r>
        <w:rPr>
          <w:rtl/>
        </w:rPr>
        <w:t>יהודי</w:t>
      </w:r>
      <w:bookmarkStart w:id="4450" w:name="_ETM_Q7_707728"/>
      <w:bookmarkEnd w:id="4450"/>
      <w:r>
        <w:rPr>
          <w:rtl/>
        </w:rPr>
        <w:t xml:space="preserve"> </w:t>
      </w:r>
      <w:bookmarkStart w:id="4451" w:name="_ETM_Q7_711200"/>
      <w:bookmarkStart w:id="4452" w:name="_ETM_Q7_708187"/>
      <w:bookmarkEnd w:id="4451"/>
      <w:bookmarkEnd w:id="4452"/>
      <w:r>
        <w:rPr>
          <w:rFonts w:hint="cs"/>
          <w:rtl/>
        </w:rPr>
        <w:t xml:space="preserve">שיושב כאן </w:t>
      </w:r>
      <w:bookmarkStart w:id="4453" w:name="_ETM_Q7_707829"/>
      <w:bookmarkEnd w:id="4453"/>
      <w:r>
        <w:rPr>
          <w:rtl/>
        </w:rPr>
        <w:t>–</w:t>
      </w:r>
      <w:r>
        <w:rPr>
          <w:rFonts w:hint="cs"/>
          <w:rtl/>
        </w:rPr>
        <w:t xml:space="preserve"> עלק </w:t>
      </w:r>
      <w:bookmarkStart w:id="4454" w:name="_ETM_Q7_710413"/>
      <w:bookmarkEnd w:id="4454"/>
      <w:r>
        <w:rPr>
          <w:rFonts w:hint="cs"/>
          <w:rtl/>
        </w:rPr>
        <w:t xml:space="preserve">יהודי; </w:t>
      </w:r>
      <w:bookmarkStart w:id="4455" w:name="_ETM_Q7_711590"/>
      <w:bookmarkStart w:id="4456" w:name="_ETM_Q7_712250"/>
      <w:bookmarkStart w:id="4457" w:name="_ETM_Q7_712519"/>
      <w:bookmarkStart w:id="4458" w:name="_ETM_Q7_713030"/>
      <w:bookmarkEnd w:id="4455"/>
      <w:bookmarkEnd w:id="4456"/>
      <w:bookmarkEnd w:id="4457"/>
      <w:bookmarkEnd w:id="4458"/>
      <w:r>
        <w:rPr>
          <w:rtl/>
        </w:rPr>
        <w:t xml:space="preserve">מכשירים </w:t>
      </w:r>
      <w:bookmarkStart w:id="4459" w:name="_ETM_Q7_714209"/>
      <w:bookmarkEnd w:id="4459"/>
      <w:r>
        <w:rPr>
          <w:rtl/>
        </w:rPr>
        <w:t xml:space="preserve">ומאפשרים </w:t>
      </w:r>
      <w:bookmarkStart w:id="4460" w:name="_ETM_Q7_714870"/>
      <w:bookmarkEnd w:id="4460"/>
      <w:r>
        <w:rPr>
          <w:rtl/>
        </w:rPr>
        <w:t xml:space="preserve">להכניס </w:t>
      </w:r>
      <w:bookmarkStart w:id="4461" w:name="_ETM_Q7_715349"/>
      <w:bookmarkEnd w:id="4461"/>
      <w:r>
        <w:rPr>
          <w:rtl/>
        </w:rPr>
        <w:t xml:space="preserve">חמץ </w:t>
      </w:r>
      <w:bookmarkStart w:id="4462" w:name="_ETM_Q7_715799"/>
      <w:bookmarkEnd w:id="4462"/>
      <w:r>
        <w:rPr>
          <w:rtl/>
        </w:rPr>
        <w:t>לב</w:t>
      </w:r>
      <w:bookmarkStart w:id="4463" w:name="_ETM_Q7_716999"/>
      <w:bookmarkStart w:id="4464" w:name="_ETM_Q7_712068"/>
      <w:bookmarkEnd w:id="4463"/>
      <w:bookmarkEnd w:id="4464"/>
      <w:r>
        <w:rPr>
          <w:rtl/>
        </w:rPr>
        <w:t xml:space="preserve">תי </w:t>
      </w:r>
      <w:bookmarkStart w:id="4465" w:name="_ETM_Q7_717420"/>
      <w:bookmarkEnd w:id="4465"/>
      <w:r>
        <w:rPr>
          <w:rtl/>
        </w:rPr>
        <w:t xml:space="preserve">החולים </w:t>
      </w:r>
      <w:bookmarkStart w:id="4466" w:name="_ETM_Q7_717749"/>
      <w:bookmarkEnd w:id="4466"/>
      <w:r>
        <w:rPr>
          <w:rtl/>
        </w:rPr>
        <w:t>בפסח</w:t>
      </w:r>
      <w:r>
        <w:rPr>
          <w:rFonts w:hint="cs"/>
          <w:rtl/>
        </w:rPr>
        <w:t>.</w:t>
      </w:r>
      <w:r>
        <w:rPr>
          <w:rtl/>
        </w:rPr>
        <w:t xml:space="preserve"> </w:t>
      </w:r>
      <w:bookmarkStart w:id="4467" w:name="_ETM_Q7_718169"/>
      <w:bookmarkEnd w:id="4467"/>
      <w:r>
        <w:rPr>
          <w:rtl/>
        </w:rPr>
        <w:t xml:space="preserve">אני </w:t>
      </w:r>
      <w:bookmarkStart w:id="4468" w:name="_ETM_Q7_718319"/>
      <w:bookmarkEnd w:id="4468"/>
      <w:r>
        <w:rPr>
          <w:rtl/>
        </w:rPr>
        <w:t xml:space="preserve">חושב </w:t>
      </w:r>
      <w:bookmarkStart w:id="4469" w:name="_ETM_Q7_718529"/>
      <w:bookmarkEnd w:id="4469"/>
      <w:r>
        <w:rPr>
          <w:rtl/>
        </w:rPr>
        <w:t xml:space="preserve">שאם </w:t>
      </w:r>
      <w:bookmarkStart w:id="4470" w:name="_ETM_Q7_718679"/>
      <w:bookmarkEnd w:id="4470"/>
      <w:r>
        <w:rPr>
          <w:rtl/>
        </w:rPr>
        <w:t xml:space="preserve">היו </w:t>
      </w:r>
      <w:bookmarkStart w:id="4471" w:name="_ETM_Q7_718799"/>
      <w:bookmarkEnd w:id="4471"/>
      <w:r>
        <w:rPr>
          <w:rtl/>
        </w:rPr>
        <w:t xml:space="preserve">שואלים </w:t>
      </w:r>
      <w:bookmarkStart w:id="4472" w:name="_ETM_Q7_719129"/>
      <w:bookmarkEnd w:id="4472"/>
      <w:r>
        <w:rPr>
          <w:rtl/>
        </w:rPr>
        <w:t>אותך</w:t>
      </w:r>
      <w:r>
        <w:rPr>
          <w:rFonts w:hint="cs"/>
          <w:rtl/>
        </w:rPr>
        <w:t>,</w:t>
      </w:r>
      <w:r>
        <w:rPr>
          <w:rtl/>
        </w:rPr>
        <w:t xml:space="preserve"> </w:t>
      </w:r>
      <w:bookmarkStart w:id="4473" w:name="_ETM_Q7_719370"/>
      <w:bookmarkStart w:id="4474" w:name="_ETM_Q7_719579"/>
      <w:bookmarkStart w:id="4475" w:name="_ETM_Q7_715240"/>
      <w:bookmarkEnd w:id="4473"/>
      <w:bookmarkEnd w:id="4474"/>
      <w:bookmarkEnd w:id="4475"/>
      <w:r>
        <w:rPr>
          <w:rFonts w:hint="cs"/>
          <w:rtl/>
        </w:rPr>
        <w:t xml:space="preserve">היית </w:t>
      </w:r>
      <w:r>
        <w:rPr>
          <w:rtl/>
        </w:rPr>
        <w:t xml:space="preserve">אומר </w:t>
      </w:r>
      <w:bookmarkStart w:id="4476" w:name="_ETM_Q7_719760"/>
      <w:bookmarkEnd w:id="4476"/>
      <w:r>
        <w:rPr>
          <w:rFonts w:hint="cs"/>
          <w:rtl/>
        </w:rPr>
        <w:t>ש</w:t>
      </w:r>
      <w:r>
        <w:rPr>
          <w:rtl/>
        </w:rPr>
        <w:t>ל</w:t>
      </w:r>
      <w:r>
        <w:rPr>
          <w:rFonts w:hint="cs"/>
          <w:rtl/>
        </w:rPr>
        <w:t>א.</w:t>
      </w:r>
      <w:r>
        <w:rPr>
          <w:rtl/>
        </w:rPr>
        <w:t xml:space="preserve"> </w:t>
      </w:r>
      <w:bookmarkStart w:id="4477" w:name="_ETM_Q7_720429"/>
      <w:bookmarkEnd w:id="4477"/>
      <w:r>
        <w:rPr>
          <w:rtl/>
        </w:rPr>
        <w:t xml:space="preserve">אתה </w:t>
      </w:r>
      <w:bookmarkStart w:id="4478" w:name="_ETM_Q7_720700"/>
      <w:bookmarkEnd w:id="4478"/>
      <w:r>
        <w:rPr>
          <w:rtl/>
        </w:rPr>
        <w:t>כערבי</w:t>
      </w:r>
      <w:r>
        <w:rPr>
          <w:rFonts w:hint="cs"/>
          <w:rtl/>
        </w:rPr>
        <w:t>, מוסלמי</w:t>
      </w:r>
      <w:bookmarkStart w:id="4479" w:name="_ETM_Q7_718498"/>
      <w:bookmarkEnd w:id="4479"/>
      <w:r>
        <w:rPr>
          <w:rFonts w:hint="cs"/>
          <w:rtl/>
        </w:rPr>
        <w:t>,</w:t>
      </w:r>
      <w:r>
        <w:rPr>
          <w:rtl/>
        </w:rPr>
        <w:t xml:space="preserve"> </w:t>
      </w:r>
      <w:bookmarkStart w:id="4480" w:name="_ETM_Q7_722090"/>
      <w:bookmarkStart w:id="4481" w:name="_ETM_Q7_722780"/>
      <w:bookmarkEnd w:id="4480"/>
      <w:bookmarkEnd w:id="4481"/>
      <w:r>
        <w:rPr>
          <w:rtl/>
        </w:rPr>
        <w:t xml:space="preserve">היית </w:t>
      </w:r>
      <w:bookmarkStart w:id="4482" w:name="_ETM_Q7_723050"/>
      <w:bookmarkEnd w:id="4482"/>
      <w:r>
        <w:rPr>
          <w:rtl/>
        </w:rPr>
        <w:t>אומר</w:t>
      </w:r>
      <w:r>
        <w:rPr>
          <w:rFonts w:hint="cs"/>
          <w:rtl/>
        </w:rPr>
        <w:t>:</w:t>
      </w:r>
      <w:r>
        <w:rPr>
          <w:rtl/>
        </w:rPr>
        <w:t xml:space="preserve"> </w:t>
      </w:r>
      <w:bookmarkStart w:id="4483" w:name="_ETM_Q7_723170"/>
      <w:bookmarkEnd w:id="4483"/>
      <w:r>
        <w:rPr>
          <w:rtl/>
        </w:rPr>
        <w:t>חבר'ה</w:t>
      </w:r>
      <w:r>
        <w:rPr>
          <w:rFonts w:hint="cs"/>
          <w:rtl/>
        </w:rPr>
        <w:t>,</w:t>
      </w:r>
      <w:bookmarkStart w:id="4484" w:name="_ETM_Q7_719939"/>
      <w:bookmarkEnd w:id="4484"/>
      <w:r>
        <w:rPr>
          <w:rtl/>
        </w:rPr>
        <w:t xml:space="preserve"> </w:t>
      </w:r>
      <w:bookmarkStart w:id="4485" w:name="_ETM_Q7_723950"/>
      <w:bookmarkStart w:id="4486" w:name="_ETM_Q7_719882"/>
      <w:bookmarkEnd w:id="4485"/>
      <w:bookmarkEnd w:id="4486"/>
      <w:r>
        <w:rPr>
          <w:rtl/>
        </w:rPr>
        <w:t xml:space="preserve">אני </w:t>
      </w:r>
      <w:bookmarkStart w:id="4487" w:name="_ETM_Q7_724040"/>
      <w:bookmarkStart w:id="4488" w:name="_ETM_Q7_724099"/>
      <w:bookmarkEnd w:id="4487"/>
      <w:bookmarkEnd w:id="4488"/>
      <w:r>
        <w:rPr>
          <w:rtl/>
        </w:rPr>
        <w:t xml:space="preserve">רוצה </w:t>
      </w:r>
      <w:bookmarkStart w:id="4489" w:name="_ETM_Q7_724220"/>
      <w:bookmarkStart w:id="4490" w:name="_ETM_Q7_719439"/>
      <w:bookmarkStart w:id="4491" w:name="_ETM_Q7_717208"/>
      <w:bookmarkStart w:id="4492" w:name="_ETM_Q7_724370"/>
      <w:bookmarkStart w:id="4493" w:name="_ETM_Q7_724580"/>
      <w:bookmarkEnd w:id="4489"/>
      <w:bookmarkEnd w:id="4490"/>
      <w:bookmarkEnd w:id="4491"/>
      <w:bookmarkEnd w:id="4492"/>
      <w:bookmarkEnd w:id="4493"/>
      <w:r>
        <w:rPr>
          <w:rFonts w:hint="cs"/>
          <w:rtl/>
        </w:rPr>
        <w:t>לכבד את ה</w:t>
      </w:r>
      <w:r>
        <w:rPr>
          <w:rtl/>
        </w:rPr>
        <w:t xml:space="preserve">יהודים </w:t>
      </w:r>
      <w:bookmarkStart w:id="4494" w:name="_ETM_Q7_725000"/>
      <w:bookmarkEnd w:id="4494"/>
      <w:r>
        <w:rPr>
          <w:rtl/>
        </w:rPr>
        <w:t xml:space="preserve">שבוע </w:t>
      </w:r>
      <w:bookmarkStart w:id="4495" w:name="_ETM_Q7_725390"/>
      <w:bookmarkEnd w:id="4495"/>
      <w:r>
        <w:rPr>
          <w:rtl/>
        </w:rPr>
        <w:t>בשנה</w:t>
      </w:r>
      <w:r>
        <w:rPr>
          <w:rFonts w:hint="cs"/>
          <w:rtl/>
        </w:rPr>
        <w:t>,</w:t>
      </w:r>
      <w:bookmarkStart w:id="4496" w:name="_ETM_Q7_722113"/>
      <w:bookmarkEnd w:id="4496"/>
      <w:r>
        <w:rPr>
          <w:rtl/>
        </w:rPr>
        <w:t xml:space="preserve"> </w:t>
      </w:r>
      <w:bookmarkStart w:id="4497" w:name="_ETM_Q7_726559"/>
      <w:bookmarkEnd w:id="4497"/>
      <w:r>
        <w:rPr>
          <w:rtl/>
        </w:rPr>
        <w:t xml:space="preserve">שיכבדו </w:t>
      </w:r>
      <w:bookmarkStart w:id="4498" w:name="_ETM_Q7_727040"/>
      <w:bookmarkEnd w:id="4498"/>
      <w:r>
        <w:rPr>
          <w:rtl/>
        </w:rPr>
        <w:t>אות</w:t>
      </w:r>
      <w:r>
        <w:rPr>
          <w:rFonts w:hint="cs"/>
          <w:rtl/>
        </w:rPr>
        <w:t>נו,</w:t>
      </w:r>
      <w:r>
        <w:rPr>
          <w:rtl/>
        </w:rPr>
        <w:t xml:space="preserve"> </w:t>
      </w:r>
      <w:bookmarkStart w:id="4499" w:name="_ETM_Q7_727220"/>
      <w:bookmarkEnd w:id="4499"/>
      <w:r>
        <w:rPr>
          <w:rtl/>
        </w:rPr>
        <w:t xml:space="preserve">אנחנו </w:t>
      </w:r>
      <w:bookmarkStart w:id="4500" w:name="_ETM_Q7_727489"/>
      <w:bookmarkEnd w:id="4500"/>
      <w:r>
        <w:rPr>
          <w:rtl/>
        </w:rPr>
        <w:t>מ</w:t>
      </w:r>
      <w:r>
        <w:rPr>
          <w:rFonts w:hint="cs"/>
          <w:rtl/>
        </w:rPr>
        <w:t>כבד</w:t>
      </w:r>
      <w:r>
        <w:rPr>
          <w:rtl/>
        </w:rPr>
        <w:t xml:space="preserve">ים </w:t>
      </w:r>
      <w:bookmarkStart w:id="4501" w:name="_ETM_Q7_727790"/>
      <w:bookmarkEnd w:id="4501"/>
      <w:r>
        <w:rPr>
          <w:rtl/>
        </w:rPr>
        <w:t>אות</w:t>
      </w:r>
      <w:r>
        <w:rPr>
          <w:rFonts w:hint="cs"/>
          <w:rtl/>
        </w:rPr>
        <w:t>ם.</w:t>
      </w:r>
      <w:bookmarkStart w:id="4502" w:name="_ETM_Q7_728420"/>
      <w:bookmarkEnd w:id="4502"/>
    </w:p>
    <w:p w:rsidR="00C309A6" w:rsidRDefault="00C309A6" w:rsidP="009635F5">
      <w:pPr>
        <w:rPr>
          <w:rtl/>
        </w:rPr>
      </w:pPr>
    </w:p>
    <w:p w:rsidR="00C309A6" w:rsidRDefault="00C309A6" w:rsidP="00081DC6">
      <w:pPr>
        <w:rPr>
          <w:rtl/>
        </w:rPr>
      </w:pPr>
      <w:bookmarkStart w:id="4503" w:name="TOR_Q8"/>
      <w:bookmarkStart w:id="4504" w:name="_ETM_Q8_180409"/>
      <w:bookmarkEnd w:id="4503"/>
      <w:bookmarkEnd w:id="4504"/>
      <w:r>
        <w:rPr>
          <w:rFonts w:hint="cs"/>
          <w:rtl/>
          <w:lang w:eastAsia="he-IL"/>
        </w:rPr>
        <w:t xml:space="preserve">עכשיו אני בא לחוק המאזין. אני מסכים איתך, דרך אגב. חוק המואזין עלה פה בקדנציות </w:t>
      </w:r>
      <w:bookmarkStart w:id="4505" w:name="_ETM_Q8_137762"/>
      <w:bookmarkEnd w:id="4505"/>
      <w:r>
        <w:rPr>
          <w:rFonts w:hint="cs"/>
          <w:rtl/>
          <w:lang w:eastAsia="he-IL"/>
        </w:rPr>
        <w:t>נוספות ולא רצינו להעלות אותו. ואני מסכים איתך, אני חוש</w:t>
      </w:r>
      <w:bookmarkStart w:id="4506" w:name="_ETM_Q8_141362"/>
      <w:bookmarkEnd w:id="4506"/>
      <w:r>
        <w:rPr>
          <w:rFonts w:hint="cs"/>
          <w:rtl/>
          <w:lang w:eastAsia="he-IL"/>
        </w:rPr>
        <w:t>ב שהדתות צריכות לכבד אחת את השנייה, ואני נגד הדבר הזה. גם אז הייתי נגד וגם היום.</w:t>
      </w:r>
      <w:r>
        <w:rPr>
          <w:rtl/>
        </w:rPr>
        <w:t xml:space="preserve"> </w:t>
      </w:r>
      <w:bookmarkStart w:id="4507" w:name="_ETM_Q8_180979"/>
      <w:bookmarkEnd w:id="4507"/>
      <w:r>
        <w:rPr>
          <w:rFonts w:hint="cs"/>
          <w:rtl/>
        </w:rPr>
        <w:t>ו</w:t>
      </w:r>
      <w:r>
        <w:rPr>
          <w:rtl/>
        </w:rPr>
        <w:t xml:space="preserve">לכן </w:t>
      </w:r>
      <w:bookmarkStart w:id="4508" w:name="_ETM_Q8_181310"/>
      <w:bookmarkEnd w:id="4508"/>
      <w:r>
        <w:rPr>
          <w:rFonts w:hint="cs"/>
          <w:rtl/>
        </w:rPr>
        <w:t xml:space="preserve">אני אמרתי את זה, </w:t>
      </w:r>
      <w:bookmarkStart w:id="4509" w:name="_ETM_Q8_151792"/>
      <w:bookmarkEnd w:id="4509"/>
      <w:r>
        <w:rPr>
          <w:rFonts w:hint="cs"/>
          <w:rtl/>
        </w:rPr>
        <w:t xml:space="preserve">עליתי לדוכן הזה ואמרתי את זה. יש מה שנקרא טקסים </w:t>
      </w:r>
      <w:bookmarkStart w:id="4510" w:name="_ETM_Q8_156292"/>
      <w:bookmarkEnd w:id="4510"/>
      <w:r>
        <w:rPr>
          <w:rFonts w:hint="cs"/>
          <w:rtl/>
        </w:rPr>
        <w:t xml:space="preserve">דתיים </w:t>
      </w:r>
      <w:r>
        <w:rPr>
          <w:rtl/>
        </w:rPr>
        <w:t>–</w:t>
      </w:r>
      <w:r>
        <w:rPr>
          <w:rFonts w:hint="cs"/>
          <w:rtl/>
        </w:rPr>
        <w:t xml:space="preserve"> צריך לכבד אותם. דרך אגב, כשאני עובר ליד כנסייה, מסגד, </w:t>
      </w:r>
      <w:bookmarkStart w:id="4511" w:name="_ETM_Q8_159823"/>
      <w:bookmarkEnd w:id="4511"/>
      <w:r>
        <w:rPr>
          <w:rFonts w:hint="cs"/>
          <w:rtl/>
        </w:rPr>
        <w:t xml:space="preserve">אני מכבד את המקום, מכבד את המתפללים. ולכן, אני חושב </w:t>
      </w:r>
      <w:bookmarkStart w:id="4512" w:name="_ETM_Q8_167242"/>
      <w:bookmarkEnd w:id="4512"/>
      <w:r>
        <w:rPr>
          <w:rFonts w:hint="cs"/>
          <w:rtl/>
        </w:rPr>
        <w:t xml:space="preserve">שזה חוק שלא צריך לבוא לעולם. אין לו שום תועלת. </w:t>
      </w:r>
      <w:bookmarkStart w:id="4513" w:name="_ETM_Q8_174396"/>
      <w:bookmarkEnd w:id="4513"/>
      <w:r>
        <w:rPr>
          <w:rFonts w:hint="cs"/>
          <w:rtl/>
        </w:rPr>
        <w:t xml:space="preserve">ולכן, זה הסיפור. בגלל שאני חושב שכל </w:t>
      </w:r>
      <w:bookmarkStart w:id="4514" w:name="_ETM_Q8_180013"/>
      <w:bookmarkEnd w:id="4514"/>
      <w:r w:rsidR="00081DC6">
        <w:rPr>
          <w:rFonts w:hint="cs"/>
          <w:rtl/>
        </w:rPr>
        <w:t>דת צריכה לכבד את הדת השנייה,</w:t>
      </w:r>
      <w:r>
        <w:rPr>
          <w:rFonts w:hint="cs"/>
          <w:rtl/>
        </w:rPr>
        <w:t xml:space="preserve"> לכן אני גם </w:t>
      </w:r>
      <w:r w:rsidR="00734EEA">
        <w:rPr>
          <w:rFonts w:hint="cs"/>
          <w:rtl/>
        </w:rPr>
        <w:t>– – –</w:t>
      </w:r>
    </w:p>
    <w:p w:rsidR="00C309A6" w:rsidRDefault="00C309A6" w:rsidP="00C02D93">
      <w:pPr>
        <w:rPr>
          <w:rtl/>
        </w:rPr>
      </w:pPr>
    </w:p>
    <w:p w:rsidR="00C309A6" w:rsidRDefault="00C309A6" w:rsidP="00C02D93">
      <w:pPr>
        <w:pStyle w:val="af5"/>
        <w:keepNext/>
        <w:rPr>
          <w:rtl/>
        </w:rPr>
      </w:pPr>
      <w:bookmarkStart w:id="4515" w:name="ET_interruption_5264_2"/>
      <w:r w:rsidRPr="004C68A0">
        <w:rPr>
          <w:rStyle w:val="TagStyle"/>
          <w:rtl/>
        </w:rPr>
        <w:t xml:space="preserve"> &lt;&lt; קריאה &gt;&gt;</w:t>
      </w:r>
      <w:r w:rsidRPr="00B67A68">
        <w:rPr>
          <w:rStyle w:val="TagStyle"/>
          <w:rtl/>
        </w:rPr>
        <w:t xml:space="preserve"> </w:t>
      </w:r>
      <w:r>
        <w:rPr>
          <w:rtl/>
        </w:rPr>
        <w:t>אחמד טיבי (חד"ש-תע"ל):</w:t>
      </w:r>
      <w:r w:rsidRPr="00B67A68">
        <w:rPr>
          <w:rStyle w:val="TagStyle"/>
          <w:rtl/>
        </w:rPr>
        <w:t xml:space="preserve"> </w:t>
      </w:r>
      <w:r w:rsidRPr="004C68A0">
        <w:rPr>
          <w:rStyle w:val="TagStyle"/>
          <w:rtl/>
        </w:rPr>
        <w:t>&lt;&lt; קריאה &gt;&gt;</w:t>
      </w:r>
      <w:r>
        <w:rPr>
          <w:rtl/>
        </w:rPr>
        <w:t xml:space="preserve">  </w:t>
      </w:r>
      <w:bookmarkEnd w:id="4515"/>
    </w:p>
    <w:p w:rsidR="00C309A6" w:rsidRDefault="00C309A6" w:rsidP="0011063B">
      <w:pPr>
        <w:rPr>
          <w:rtl/>
        </w:rPr>
      </w:pPr>
    </w:p>
    <w:p w:rsidR="00C309A6" w:rsidRDefault="00734EEA" w:rsidP="00C02D93">
      <w:pPr>
        <w:rPr>
          <w:rtl/>
        </w:rPr>
      </w:pPr>
      <w:r>
        <w:rPr>
          <w:rFonts w:hint="cs"/>
          <w:rtl/>
        </w:rPr>
        <w:t>– – –</w:t>
      </w:r>
    </w:p>
    <w:p w:rsidR="00C309A6" w:rsidRDefault="00C309A6" w:rsidP="00C02D93">
      <w:pPr>
        <w:rPr>
          <w:rtl/>
        </w:rPr>
      </w:pPr>
    </w:p>
    <w:p w:rsidR="00C309A6" w:rsidRDefault="00C309A6" w:rsidP="00C02D93">
      <w:pPr>
        <w:pStyle w:val="-"/>
        <w:keepNext/>
        <w:rPr>
          <w:rtl/>
        </w:rPr>
      </w:pPr>
      <w:bookmarkStart w:id="4516" w:name="ET_speakercontinue_5971_3"/>
      <w:r w:rsidRPr="004C68A0">
        <w:rPr>
          <w:rStyle w:val="TagStyle"/>
          <w:rtl/>
        </w:rPr>
        <w:t xml:space="preserve"> &lt;&lt; דובר_המשך &gt;&gt;</w:t>
      </w:r>
      <w:r w:rsidRPr="00B67A68">
        <w:rPr>
          <w:rStyle w:val="TagStyle"/>
          <w:rtl/>
        </w:rPr>
        <w:t xml:space="preserve"> </w:t>
      </w:r>
      <w:r>
        <w:rPr>
          <w:rtl/>
        </w:rPr>
        <w:t>השר המקשר בין הממשלה לכנסת דוד אמסלם:</w:t>
      </w:r>
      <w:r w:rsidRPr="00B67A68">
        <w:rPr>
          <w:rStyle w:val="TagStyle"/>
          <w:rtl/>
        </w:rPr>
        <w:t xml:space="preserve"> </w:t>
      </w:r>
      <w:r w:rsidRPr="004C68A0">
        <w:rPr>
          <w:rStyle w:val="TagStyle"/>
          <w:rtl/>
        </w:rPr>
        <w:t>&lt;&lt; דובר_המשך &gt;&gt;</w:t>
      </w:r>
      <w:r>
        <w:rPr>
          <w:rtl/>
        </w:rPr>
        <w:t xml:space="preserve">  </w:t>
      </w:r>
      <w:bookmarkEnd w:id="4516"/>
    </w:p>
    <w:p w:rsidR="00C309A6" w:rsidRDefault="00C309A6" w:rsidP="0011063B">
      <w:pPr>
        <w:rPr>
          <w:rtl/>
        </w:rPr>
      </w:pPr>
    </w:p>
    <w:p w:rsidR="00C309A6" w:rsidRDefault="00C309A6" w:rsidP="00C02D93">
      <w:pPr>
        <w:rPr>
          <w:rtl/>
        </w:rPr>
      </w:pPr>
      <w:bookmarkStart w:id="4517" w:name="_ETM_Q8_181555"/>
      <w:bookmarkEnd w:id="4517"/>
      <w:r>
        <w:rPr>
          <w:rFonts w:hint="cs"/>
          <w:rtl/>
        </w:rPr>
        <w:t xml:space="preserve">נכון. תראה, כשהיה חוק הגיוס, מנסור </w:t>
      </w:r>
      <w:bookmarkStart w:id="4518" w:name="_ETM_Q8_186561"/>
      <w:bookmarkEnd w:id="4518"/>
      <w:r>
        <w:rPr>
          <w:rFonts w:hint="cs"/>
          <w:rtl/>
        </w:rPr>
        <w:t>עבאס ישב פה, לא כיבד את זה, בגלל</w:t>
      </w:r>
      <w:r>
        <w:rPr>
          <w:rtl/>
        </w:rPr>
        <w:t xml:space="preserve"> </w:t>
      </w:r>
      <w:bookmarkStart w:id="4519" w:name="_ETM_Q8_186860"/>
      <w:bookmarkEnd w:id="4519"/>
      <w:r>
        <w:rPr>
          <w:rtl/>
        </w:rPr>
        <w:t xml:space="preserve">שהסיפור </w:t>
      </w:r>
      <w:bookmarkStart w:id="4520" w:name="_ETM_Q8_187370"/>
      <w:bookmarkEnd w:id="4520"/>
      <w:r>
        <w:rPr>
          <w:rtl/>
        </w:rPr>
        <w:t xml:space="preserve">של </w:t>
      </w:r>
      <w:bookmarkStart w:id="4521" w:name="_ETM_Q8_187580"/>
      <w:bookmarkEnd w:id="4521"/>
      <w:r>
        <w:rPr>
          <w:rtl/>
        </w:rPr>
        <w:t xml:space="preserve">הגיוס </w:t>
      </w:r>
      <w:bookmarkStart w:id="4522" w:name="_ETM_Q8_188180"/>
      <w:bookmarkEnd w:id="4522"/>
      <w:r>
        <w:rPr>
          <w:rtl/>
        </w:rPr>
        <w:t xml:space="preserve">זה </w:t>
      </w:r>
      <w:bookmarkStart w:id="4523" w:name="_ETM_Q8_188330"/>
      <w:bookmarkEnd w:id="4523"/>
      <w:r>
        <w:rPr>
          <w:rtl/>
        </w:rPr>
        <w:t xml:space="preserve">סיפור </w:t>
      </w:r>
      <w:bookmarkStart w:id="4524" w:name="_ETM_Q8_188660"/>
      <w:bookmarkEnd w:id="4524"/>
      <w:r>
        <w:rPr>
          <w:rtl/>
        </w:rPr>
        <w:t xml:space="preserve">של </w:t>
      </w:r>
      <w:bookmarkStart w:id="4525" w:name="_ETM_Q8_188869"/>
      <w:bookmarkEnd w:id="4525"/>
      <w:r>
        <w:rPr>
          <w:rtl/>
        </w:rPr>
        <w:t xml:space="preserve">לימוד </w:t>
      </w:r>
      <w:bookmarkStart w:id="4526" w:name="_ETM_Q8_189139"/>
      <w:bookmarkEnd w:id="4526"/>
      <w:r>
        <w:rPr>
          <w:rtl/>
        </w:rPr>
        <w:t>התורה</w:t>
      </w:r>
      <w:r>
        <w:rPr>
          <w:rFonts w:hint="cs"/>
          <w:rtl/>
        </w:rPr>
        <w:t>.</w:t>
      </w:r>
      <w:r>
        <w:rPr>
          <w:rtl/>
        </w:rPr>
        <w:t xml:space="preserve"> </w:t>
      </w:r>
      <w:bookmarkStart w:id="4527" w:name="_ETM_Q8_190579"/>
      <w:bookmarkEnd w:id="4527"/>
      <w:r>
        <w:rPr>
          <w:rtl/>
        </w:rPr>
        <w:t xml:space="preserve">והוא </w:t>
      </w:r>
      <w:bookmarkStart w:id="4528" w:name="_ETM_Q8_190820"/>
      <w:bookmarkEnd w:id="4528"/>
      <w:r>
        <w:rPr>
          <w:rtl/>
        </w:rPr>
        <w:t>ישב</w:t>
      </w:r>
      <w:r>
        <w:rPr>
          <w:rFonts w:hint="cs"/>
          <w:rtl/>
        </w:rPr>
        <w:t xml:space="preserve"> כאן</w:t>
      </w:r>
      <w:r>
        <w:rPr>
          <w:rtl/>
        </w:rPr>
        <w:t xml:space="preserve"> </w:t>
      </w:r>
      <w:bookmarkStart w:id="4529" w:name="_ETM_Q8_192049"/>
      <w:bookmarkEnd w:id="4529"/>
      <w:r>
        <w:rPr>
          <w:rtl/>
        </w:rPr>
        <w:t xml:space="preserve">והוא </w:t>
      </w:r>
      <w:bookmarkStart w:id="4530" w:name="_ETM_Q8_192320"/>
      <w:bookmarkEnd w:id="4530"/>
      <w:r>
        <w:rPr>
          <w:rtl/>
        </w:rPr>
        <w:t xml:space="preserve">הצביע </w:t>
      </w:r>
      <w:bookmarkStart w:id="4531" w:name="_ETM_Q8_192799"/>
      <w:bookmarkEnd w:id="4531"/>
      <w:r>
        <w:rPr>
          <w:rtl/>
        </w:rPr>
        <w:t>אית</w:t>
      </w:r>
      <w:r>
        <w:rPr>
          <w:rFonts w:hint="cs"/>
          <w:rtl/>
        </w:rPr>
        <w:t>ם</w:t>
      </w:r>
      <w:r>
        <w:rPr>
          <w:rtl/>
        </w:rPr>
        <w:t xml:space="preserve"> </w:t>
      </w:r>
      <w:bookmarkStart w:id="4532" w:name="_ETM_Q8_193219"/>
      <w:bookmarkEnd w:id="4532"/>
      <w:r>
        <w:rPr>
          <w:rtl/>
        </w:rPr>
        <w:t xml:space="preserve">כדי </w:t>
      </w:r>
      <w:bookmarkStart w:id="4533" w:name="_ETM_Q8_193490"/>
      <w:bookmarkEnd w:id="4533"/>
      <w:r>
        <w:rPr>
          <w:rtl/>
        </w:rPr>
        <w:t xml:space="preserve">לגייס </w:t>
      </w:r>
      <w:bookmarkStart w:id="4534" w:name="_ETM_Q8_193789"/>
      <w:bookmarkEnd w:id="4534"/>
      <w:r>
        <w:rPr>
          <w:rtl/>
        </w:rPr>
        <w:t xml:space="preserve">את </w:t>
      </w:r>
      <w:bookmarkStart w:id="4535" w:name="_ETM_Q8_193879"/>
      <w:bookmarkEnd w:id="4535"/>
      <w:r>
        <w:rPr>
          <w:rtl/>
        </w:rPr>
        <w:t xml:space="preserve">הבן </w:t>
      </w:r>
      <w:bookmarkStart w:id="4536" w:name="_ETM_Q8_194059"/>
      <w:bookmarkEnd w:id="4536"/>
      <w:r>
        <w:rPr>
          <w:rtl/>
        </w:rPr>
        <w:t xml:space="preserve">של </w:t>
      </w:r>
      <w:bookmarkStart w:id="4537" w:name="_ETM_Q8_194240"/>
      <w:bookmarkEnd w:id="4537"/>
      <w:r>
        <w:rPr>
          <w:rtl/>
        </w:rPr>
        <w:t>פרוש</w:t>
      </w:r>
      <w:r>
        <w:rPr>
          <w:rFonts w:hint="cs"/>
          <w:rtl/>
        </w:rPr>
        <w:t>.</w:t>
      </w:r>
      <w:r>
        <w:rPr>
          <w:rtl/>
        </w:rPr>
        <w:t xml:space="preserve"> </w:t>
      </w:r>
      <w:bookmarkStart w:id="4538" w:name="_ETM_Q8_195370"/>
      <w:bookmarkEnd w:id="4538"/>
      <w:r>
        <w:rPr>
          <w:rtl/>
        </w:rPr>
        <w:t xml:space="preserve">חוץ </w:t>
      </w:r>
      <w:bookmarkStart w:id="4539" w:name="_ETM_Q8_195610"/>
      <w:bookmarkEnd w:id="4539"/>
      <w:r>
        <w:rPr>
          <w:rtl/>
        </w:rPr>
        <w:t xml:space="preserve">מהבן </w:t>
      </w:r>
      <w:bookmarkStart w:id="4540" w:name="_ETM_Q8_195970"/>
      <w:bookmarkEnd w:id="4540"/>
      <w:r>
        <w:rPr>
          <w:rtl/>
        </w:rPr>
        <w:t>שלו</w:t>
      </w:r>
      <w:r>
        <w:rPr>
          <w:rFonts w:hint="cs"/>
          <w:rtl/>
        </w:rPr>
        <w:t>.</w:t>
      </w:r>
      <w:r>
        <w:rPr>
          <w:rtl/>
        </w:rPr>
        <w:t xml:space="preserve"> </w:t>
      </w:r>
      <w:bookmarkStart w:id="4541" w:name="_ETM_Q8_196270"/>
      <w:bookmarkEnd w:id="4541"/>
      <w:r>
        <w:rPr>
          <w:rtl/>
        </w:rPr>
        <w:t xml:space="preserve">שאלתי </w:t>
      </w:r>
      <w:bookmarkStart w:id="4542" w:name="_ETM_Q8_196570"/>
      <w:bookmarkEnd w:id="4542"/>
      <w:r>
        <w:rPr>
          <w:rtl/>
        </w:rPr>
        <w:t>אותו</w:t>
      </w:r>
      <w:r>
        <w:rPr>
          <w:rFonts w:hint="cs"/>
          <w:rtl/>
        </w:rPr>
        <w:t>:</w:t>
      </w:r>
      <w:r>
        <w:rPr>
          <w:rtl/>
        </w:rPr>
        <w:t xml:space="preserve"> </w:t>
      </w:r>
      <w:bookmarkStart w:id="4543" w:name="_ETM_Q8_196750"/>
      <w:bookmarkEnd w:id="4543"/>
      <w:r>
        <w:rPr>
          <w:rtl/>
        </w:rPr>
        <w:t xml:space="preserve">למה </w:t>
      </w:r>
      <w:bookmarkStart w:id="4544" w:name="_ETM_Q8_196989"/>
      <w:bookmarkEnd w:id="4544"/>
      <w:r>
        <w:rPr>
          <w:rtl/>
        </w:rPr>
        <w:t xml:space="preserve">הבן </w:t>
      </w:r>
      <w:bookmarkStart w:id="4545" w:name="_ETM_Q8_197170"/>
      <w:bookmarkEnd w:id="4545"/>
      <w:r>
        <w:rPr>
          <w:rtl/>
        </w:rPr>
        <w:t>שלך</w:t>
      </w:r>
      <w:r>
        <w:rPr>
          <w:rFonts w:hint="cs"/>
          <w:rtl/>
        </w:rPr>
        <w:t xml:space="preserve"> לא?</w:t>
      </w:r>
      <w:r>
        <w:rPr>
          <w:rtl/>
        </w:rPr>
        <w:t xml:space="preserve"> </w:t>
      </w:r>
      <w:bookmarkStart w:id="4546" w:name="_ETM_Q8_197410"/>
      <w:bookmarkEnd w:id="4546"/>
      <w:r>
        <w:rPr>
          <w:rtl/>
        </w:rPr>
        <w:t>לא</w:t>
      </w:r>
      <w:r>
        <w:rPr>
          <w:rFonts w:hint="cs"/>
          <w:rtl/>
        </w:rPr>
        <w:t xml:space="preserve"> </w:t>
      </w:r>
      <w:bookmarkStart w:id="4547" w:name="_ETM_Q8_201692"/>
      <w:bookmarkEnd w:id="4547"/>
      <w:r>
        <w:rPr>
          <w:rFonts w:hint="cs"/>
          <w:rtl/>
        </w:rPr>
        <w:t>ענה.</w:t>
      </w:r>
      <w:r>
        <w:rPr>
          <w:rtl/>
        </w:rPr>
        <w:t xml:space="preserve"> </w:t>
      </w:r>
      <w:bookmarkStart w:id="4548" w:name="_ETM_Q8_197739"/>
      <w:bookmarkStart w:id="4549" w:name="_ETM_Q8_199690"/>
      <w:bookmarkStart w:id="4550" w:name="_ETM_Q8_199930"/>
      <w:bookmarkStart w:id="4551" w:name="_ETM_Q8_200350"/>
      <w:bookmarkStart w:id="4552" w:name="_ETM_Q8_200800"/>
      <w:bookmarkEnd w:id="4548"/>
      <w:bookmarkEnd w:id="4549"/>
      <w:bookmarkEnd w:id="4550"/>
      <w:bookmarkEnd w:id="4551"/>
      <w:bookmarkEnd w:id="4552"/>
      <w:r>
        <w:rPr>
          <w:rFonts w:hint="cs"/>
          <w:rtl/>
        </w:rPr>
        <w:t xml:space="preserve">עד אז </w:t>
      </w:r>
      <w:r>
        <w:rPr>
          <w:rFonts w:hint="eastAsia"/>
        </w:rPr>
        <w:t>–</w:t>
      </w:r>
      <w:r>
        <w:rPr>
          <w:rFonts w:hint="cs"/>
          <w:rtl/>
        </w:rPr>
        <w:t xml:space="preserve"> </w:t>
      </w:r>
      <w:r>
        <w:rPr>
          <w:rtl/>
        </w:rPr>
        <w:t xml:space="preserve">אתה </w:t>
      </w:r>
      <w:bookmarkStart w:id="4553" w:name="_ETM_Q8_201010"/>
      <w:bookmarkEnd w:id="4553"/>
      <w:r>
        <w:rPr>
          <w:rtl/>
        </w:rPr>
        <w:t xml:space="preserve">יודע </w:t>
      </w:r>
      <w:bookmarkStart w:id="4554" w:name="_ETM_Q8_201400"/>
      <w:bookmarkEnd w:id="4554"/>
      <w:r>
        <w:rPr>
          <w:rtl/>
        </w:rPr>
        <w:t xml:space="preserve">את </w:t>
      </w:r>
      <w:bookmarkStart w:id="4555" w:name="_ETM_Q8_201520"/>
      <w:bookmarkEnd w:id="4555"/>
      <w:r>
        <w:rPr>
          <w:rtl/>
        </w:rPr>
        <w:t>זה</w:t>
      </w:r>
      <w:r>
        <w:rPr>
          <w:rFonts w:hint="cs"/>
          <w:rtl/>
        </w:rPr>
        <w:t xml:space="preserve"> </w:t>
      </w:r>
      <w:r>
        <w:rPr>
          <w:rFonts w:hint="eastAsia"/>
        </w:rPr>
        <w:t>–</w:t>
      </w:r>
      <w:r>
        <w:rPr>
          <w:rtl/>
        </w:rPr>
        <w:t xml:space="preserve"> </w:t>
      </w:r>
      <w:bookmarkStart w:id="4556" w:name="_ETM_Q8_202329"/>
      <w:bookmarkEnd w:id="4556"/>
      <w:r>
        <w:rPr>
          <w:rtl/>
        </w:rPr>
        <w:t xml:space="preserve">גם </w:t>
      </w:r>
      <w:bookmarkStart w:id="4557" w:name="_ETM_Q8_202599"/>
      <w:bookmarkEnd w:id="4557"/>
      <w:r>
        <w:rPr>
          <w:rtl/>
        </w:rPr>
        <w:t xml:space="preserve">ביניכם </w:t>
      </w:r>
      <w:bookmarkStart w:id="4558" w:name="_ETM_Q8_203079"/>
      <w:bookmarkEnd w:id="4558"/>
      <w:r>
        <w:rPr>
          <w:rFonts w:hint="cs"/>
          <w:rtl/>
        </w:rPr>
        <w:t>ל</w:t>
      </w:r>
      <w:r>
        <w:rPr>
          <w:rtl/>
        </w:rPr>
        <w:t xml:space="preserve">בין </w:t>
      </w:r>
      <w:bookmarkStart w:id="4559" w:name="_ETM_Q8_203380"/>
      <w:bookmarkEnd w:id="4559"/>
      <w:r>
        <w:rPr>
          <w:rtl/>
        </w:rPr>
        <w:t xml:space="preserve">המפלגות </w:t>
      </w:r>
      <w:bookmarkStart w:id="4560" w:name="_ETM_Q8_203920"/>
      <w:bookmarkEnd w:id="4560"/>
      <w:r>
        <w:rPr>
          <w:rtl/>
        </w:rPr>
        <w:t xml:space="preserve">הדתיות </w:t>
      </w:r>
      <w:bookmarkStart w:id="4561" w:name="_ETM_Q8_204489"/>
      <w:bookmarkEnd w:id="4561"/>
      <w:r>
        <w:rPr>
          <w:rtl/>
        </w:rPr>
        <w:t xml:space="preserve">בנושא </w:t>
      </w:r>
      <w:bookmarkStart w:id="4562" w:name="_ETM_Q8_204970"/>
      <w:bookmarkEnd w:id="4562"/>
      <w:r>
        <w:rPr>
          <w:rtl/>
        </w:rPr>
        <w:t xml:space="preserve">דת </w:t>
      </w:r>
      <w:bookmarkStart w:id="4563" w:name="_ETM_Q8_205329"/>
      <w:bookmarkEnd w:id="4563"/>
      <w:r>
        <w:rPr>
          <w:rtl/>
        </w:rPr>
        <w:t xml:space="preserve">ומדינה </w:t>
      </w:r>
      <w:bookmarkStart w:id="4564" w:name="_ETM_Q8_206259"/>
      <w:bookmarkEnd w:id="4564"/>
      <w:r>
        <w:rPr>
          <w:rtl/>
        </w:rPr>
        <w:t xml:space="preserve">תמיד </w:t>
      </w:r>
      <w:bookmarkStart w:id="4565" w:name="_ETM_Q8_206529"/>
      <w:bookmarkEnd w:id="4565"/>
      <w:r>
        <w:rPr>
          <w:rtl/>
        </w:rPr>
        <w:t xml:space="preserve">הייתה </w:t>
      </w:r>
      <w:bookmarkStart w:id="4566" w:name="_ETM_Q8_206770"/>
      <w:bookmarkEnd w:id="4566"/>
      <w:r>
        <w:rPr>
          <w:rtl/>
        </w:rPr>
        <w:t>הפרדה</w:t>
      </w:r>
      <w:r>
        <w:rPr>
          <w:rFonts w:hint="cs"/>
          <w:rtl/>
        </w:rPr>
        <w:t>.</w:t>
      </w:r>
    </w:p>
    <w:p w:rsidR="00C309A6" w:rsidRDefault="00C309A6" w:rsidP="00C02D93">
      <w:pPr>
        <w:rPr>
          <w:rtl/>
        </w:rPr>
      </w:pPr>
      <w:bookmarkStart w:id="4567" w:name="_ETM_Q8_210571"/>
      <w:bookmarkStart w:id="4568" w:name="_ETM_Q8_210652"/>
      <w:bookmarkEnd w:id="4567"/>
      <w:bookmarkEnd w:id="4568"/>
    </w:p>
    <w:p w:rsidR="00C309A6" w:rsidRDefault="00C309A6" w:rsidP="00C02D93">
      <w:pPr>
        <w:pStyle w:val="af5"/>
        <w:keepNext/>
        <w:rPr>
          <w:rtl/>
        </w:rPr>
      </w:pPr>
      <w:bookmarkStart w:id="4569" w:name="ET_interruption_5264_4"/>
      <w:r w:rsidRPr="004C68A0">
        <w:rPr>
          <w:rStyle w:val="TagStyle"/>
          <w:rtl/>
        </w:rPr>
        <w:t xml:space="preserve"> &lt;&lt; קריאה &gt;&gt;</w:t>
      </w:r>
      <w:r w:rsidRPr="00BE149B">
        <w:rPr>
          <w:rStyle w:val="TagStyle"/>
          <w:rtl/>
        </w:rPr>
        <w:t xml:space="preserve"> </w:t>
      </w:r>
      <w:r>
        <w:rPr>
          <w:rtl/>
        </w:rPr>
        <w:t>אחמד טיבי (חד"ש-תע"ל):</w:t>
      </w:r>
      <w:r w:rsidRPr="00BE149B">
        <w:rPr>
          <w:rStyle w:val="TagStyle"/>
          <w:rtl/>
        </w:rPr>
        <w:t xml:space="preserve"> </w:t>
      </w:r>
      <w:r w:rsidRPr="004C68A0">
        <w:rPr>
          <w:rStyle w:val="TagStyle"/>
          <w:rtl/>
        </w:rPr>
        <w:t>&lt;&lt; קריאה &gt;&gt;</w:t>
      </w:r>
      <w:r>
        <w:rPr>
          <w:rtl/>
        </w:rPr>
        <w:t xml:space="preserve">  </w:t>
      </w:r>
      <w:bookmarkEnd w:id="4569"/>
    </w:p>
    <w:p w:rsidR="00C309A6" w:rsidRDefault="00C309A6" w:rsidP="0011063B">
      <w:pPr>
        <w:rPr>
          <w:rtl/>
        </w:rPr>
      </w:pPr>
    </w:p>
    <w:p w:rsidR="00C309A6" w:rsidRDefault="00C309A6" w:rsidP="00C02D93">
      <w:pPr>
        <w:rPr>
          <w:rtl/>
        </w:rPr>
      </w:pPr>
      <w:bookmarkStart w:id="4570" w:name="_ETM_Q8_208514"/>
      <w:bookmarkEnd w:id="4570"/>
      <w:r>
        <w:rPr>
          <w:rFonts w:hint="cs"/>
          <w:rtl/>
        </w:rPr>
        <w:t>ציפור הנפש.</w:t>
      </w:r>
      <w:bookmarkStart w:id="4571" w:name="_ETM_Q8_211459"/>
      <w:bookmarkEnd w:id="4571"/>
    </w:p>
    <w:p w:rsidR="00C309A6" w:rsidRDefault="00C309A6" w:rsidP="00C02D93">
      <w:pPr>
        <w:rPr>
          <w:rtl/>
        </w:rPr>
      </w:pPr>
      <w:bookmarkStart w:id="4572" w:name="_ETM_Q8_211542"/>
      <w:bookmarkEnd w:id="4572"/>
    </w:p>
    <w:p w:rsidR="00C309A6" w:rsidRDefault="00C309A6" w:rsidP="00C02D93">
      <w:pPr>
        <w:pStyle w:val="-"/>
        <w:keepNext/>
        <w:rPr>
          <w:rtl/>
        </w:rPr>
      </w:pPr>
      <w:r w:rsidRPr="004C68A0">
        <w:rPr>
          <w:rStyle w:val="TagStyle"/>
          <w:rtl/>
        </w:rPr>
        <w:t xml:space="preserve"> &lt;&lt; דובר_המשך &gt;&gt;</w:t>
      </w:r>
      <w:r w:rsidRPr="00BE149B">
        <w:rPr>
          <w:rStyle w:val="TagStyle"/>
          <w:rtl/>
        </w:rPr>
        <w:t xml:space="preserve"> </w:t>
      </w:r>
      <w:r>
        <w:rPr>
          <w:rtl/>
        </w:rPr>
        <w:t>השר המקשר בין הממשלה לכנסת דוד אמסלם:</w:t>
      </w:r>
      <w:r w:rsidRPr="00BE149B">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4573" w:name="_ETM_Q8_212137"/>
      <w:bookmarkStart w:id="4574" w:name="_ETM_Q8_209939"/>
      <w:bookmarkStart w:id="4575" w:name="_ETM_Q8_210329"/>
      <w:bookmarkEnd w:id="4573"/>
      <w:bookmarkEnd w:id="4574"/>
      <w:bookmarkEnd w:id="4575"/>
      <w:r>
        <w:rPr>
          <w:rFonts w:hint="cs"/>
          <w:rtl/>
        </w:rPr>
        <w:t xml:space="preserve">כן. </w:t>
      </w:r>
      <w:r>
        <w:rPr>
          <w:rtl/>
        </w:rPr>
        <w:t xml:space="preserve">ואני </w:t>
      </w:r>
      <w:bookmarkStart w:id="4576" w:name="_ETM_Q8_210660"/>
      <w:bookmarkEnd w:id="4576"/>
      <w:r>
        <w:rPr>
          <w:rtl/>
        </w:rPr>
        <w:t xml:space="preserve">בעד </w:t>
      </w:r>
      <w:bookmarkStart w:id="4577" w:name="_ETM_Q8_211019"/>
      <w:bookmarkEnd w:id="4577"/>
      <w:r>
        <w:rPr>
          <w:rFonts w:hint="cs"/>
          <w:rtl/>
        </w:rPr>
        <w:t xml:space="preserve">להשאיר </w:t>
      </w:r>
      <w:bookmarkStart w:id="4578" w:name="_ETM_Q8_212401"/>
      <w:bookmarkEnd w:id="4578"/>
      <w:r>
        <w:rPr>
          <w:rFonts w:hint="cs"/>
          <w:rtl/>
        </w:rPr>
        <w:t xml:space="preserve">את זה שם. </w:t>
      </w:r>
      <w:bookmarkStart w:id="4579" w:name="_ETM_Q8_211320"/>
      <w:bookmarkStart w:id="4580" w:name="_ETM_Q8_211500"/>
      <w:bookmarkStart w:id="4581" w:name="_ETM_Q8_212580"/>
      <w:bookmarkEnd w:id="4579"/>
      <w:bookmarkEnd w:id="4580"/>
      <w:bookmarkEnd w:id="4581"/>
      <w:r>
        <w:rPr>
          <w:rtl/>
        </w:rPr>
        <w:t xml:space="preserve">בוודאי </w:t>
      </w:r>
      <w:bookmarkStart w:id="4582" w:name="_ETM_Q8_213030"/>
      <w:bookmarkEnd w:id="4582"/>
      <w:r>
        <w:rPr>
          <w:rtl/>
        </w:rPr>
        <w:t>ובוודאי</w:t>
      </w:r>
      <w:r>
        <w:rPr>
          <w:rFonts w:hint="cs"/>
          <w:rtl/>
        </w:rPr>
        <w:t>.</w:t>
      </w:r>
      <w:r>
        <w:rPr>
          <w:rtl/>
        </w:rPr>
        <w:t xml:space="preserve"> </w:t>
      </w:r>
      <w:bookmarkStart w:id="4583" w:name="_ETM_Q8_213570"/>
      <w:bookmarkStart w:id="4584" w:name="_ETM_Q8_214380"/>
      <w:bookmarkEnd w:id="4583"/>
      <w:bookmarkEnd w:id="4584"/>
      <w:r>
        <w:rPr>
          <w:rtl/>
        </w:rPr>
        <w:t xml:space="preserve">אני </w:t>
      </w:r>
      <w:bookmarkStart w:id="4585" w:name="_ETM_Q8_214650"/>
      <w:bookmarkEnd w:id="4585"/>
      <w:r>
        <w:rPr>
          <w:rtl/>
        </w:rPr>
        <w:t xml:space="preserve">באופן </w:t>
      </w:r>
      <w:bookmarkStart w:id="4586" w:name="_ETM_Q8_215010"/>
      <w:bookmarkEnd w:id="4586"/>
      <w:r>
        <w:rPr>
          <w:rtl/>
        </w:rPr>
        <w:t xml:space="preserve">אישי </w:t>
      </w:r>
      <w:bookmarkStart w:id="4587" w:name="_ETM_Q8_215190"/>
      <w:bookmarkEnd w:id="4587"/>
      <w:r>
        <w:rPr>
          <w:rFonts w:hint="cs"/>
          <w:rtl/>
        </w:rPr>
        <w:t>מכבד, באמת</w:t>
      </w:r>
      <w:r>
        <w:rPr>
          <w:rtl/>
        </w:rPr>
        <w:t xml:space="preserve"> </w:t>
      </w:r>
      <w:bookmarkStart w:id="4588" w:name="_ETM_Q8_215940"/>
      <w:bookmarkEnd w:id="4588"/>
      <w:r>
        <w:rPr>
          <w:rFonts w:hint="cs"/>
          <w:rtl/>
        </w:rPr>
        <w:t>מכבד,</w:t>
      </w:r>
      <w:r>
        <w:rPr>
          <w:rtl/>
        </w:rPr>
        <w:t xml:space="preserve"> </w:t>
      </w:r>
      <w:bookmarkStart w:id="4589" w:name="_ETM_Q8_216450"/>
      <w:bookmarkEnd w:id="4589"/>
      <w:r>
        <w:rPr>
          <w:rtl/>
        </w:rPr>
        <w:t xml:space="preserve">לא </w:t>
      </w:r>
      <w:bookmarkStart w:id="4590" w:name="_ETM_Q8_216570"/>
      <w:bookmarkEnd w:id="4590"/>
      <w:r>
        <w:rPr>
          <w:rtl/>
        </w:rPr>
        <w:t xml:space="preserve">רואה </w:t>
      </w:r>
      <w:bookmarkStart w:id="4591" w:name="_ETM_Q8_216750"/>
      <w:bookmarkEnd w:id="4591"/>
      <w:r>
        <w:rPr>
          <w:rtl/>
        </w:rPr>
        <w:t xml:space="preserve">את </w:t>
      </w:r>
      <w:bookmarkStart w:id="4592" w:name="_ETM_Q8_216810"/>
      <w:bookmarkEnd w:id="4592"/>
      <w:r>
        <w:rPr>
          <w:rtl/>
        </w:rPr>
        <w:t xml:space="preserve">זה </w:t>
      </w:r>
      <w:bookmarkStart w:id="4593" w:name="_ETM_Q8_216930"/>
      <w:bookmarkEnd w:id="4593"/>
      <w:r>
        <w:rPr>
          <w:rtl/>
        </w:rPr>
        <w:t xml:space="preserve">כדבר </w:t>
      </w:r>
      <w:bookmarkStart w:id="4594" w:name="_ETM_Q8_217500"/>
      <w:bookmarkEnd w:id="4594"/>
      <w:r>
        <w:rPr>
          <w:rFonts w:hint="cs"/>
          <w:rtl/>
        </w:rPr>
        <w:t>–</w:t>
      </w:r>
      <w:bookmarkStart w:id="4595" w:name="_ETM_Q8_218010"/>
      <w:bookmarkEnd w:id="4595"/>
      <w:r>
        <w:rPr>
          <w:rFonts w:hint="cs"/>
          <w:rtl/>
        </w:rPr>
        <w:t xml:space="preserve"> </w:t>
      </w:r>
      <w:r>
        <w:rPr>
          <w:rtl/>
        </w:rPr>
        <w:t xml:space="preserve">עכשיו </w:t>
      </w:r>
      <w:bookmarkStart w:id="4596" w:name="_ETM_Q8_218250"/>
      <w:bookmarkEnd w:id="4596"/>
      <w:r>
        <w:rPr>
          <w:rtl/>
        </w:rPr>
        <w:t xml:space="preserve">לגבי </w:t>
      </w:r>
      <w:bookmarkStart w:id="4597" w:name="_ETM_Q8_218610"/>
      <w:bookmarkEnd w:id="4597"/>
      <w:r>
        <w:rPr>
          <w:rtl/>
        </w:rPr>
        <w:t>הקיצוץ</w:t>
      </w:r>
      <w:r w:rsidR="00081DC6">
        <w:rPr>
          <w:rFonts w:hint="cs"/>
          <w:rtl/>
        </w:rPr>
        <w:t>:</w:t>
      </w:r>
      <w:r>
        <w:rPr>
          <w:rtl/>
        </w:rPr>
        <w:t xml:space="preserve"> </w:t>
      </w:r>
      <w:bookmarkStart w:id="4598" w:name="_ETM_Q8_219180"/>
      <w:bookmarkEnd w:id="4598"/>
      <w:r>
        <w:rPr>
          <w:rtl/>
        </w:rPr>
        <w:t>תראה</w:t>
      </w:r>
      <w:r>
        <w:rPr>
          <w:rFonts w:hint="cs"/>
          <w:rtl/>
        </w:rPr>
        <w:t>,</w:t>
      </w:r>
      <w:r>
        <w:rPr>
          <w:rtl/>
        </w:rPr>
        <w:t xml:space="preserve"> </w:t>
      </w:r>
      <w:bookmarkStart w:id="4599" w:name="_ETM_Q8_220690"/>
      <w:bookmarkEnd w:id="4599"/>
      <w:r>
        <w:rPr>
          <w:rtl/>
        </w:rPr>
        <w:t xml:space="preserve">המלחמה </w:t>
      </w:r>
      <w:bookmarkStart w:id="4600" w:name="_ETM_Q8_221350"/>
      <w:bookmarkEnd w:id="4600"/>
      <w:r>
        <w:rPr>
          <w:rtl/>
        </w:rPr>
        <w:t xml:space="preserve">הזאת </w:t>
      </w:r>
      <w:bookmarkStart w:id="4601" w:name="_ETM_Q8_221739"/>
      <w:bookmarkEnd w:id="4601"/>
      <w:r>
        <w:rPr>
          <w:rtl/>
        </w:rPr>
        <w:t xml:space="preserve">עלתה </w:t>
      </w:r>
      <w:bookmarkStart w:id="4602" w:name="_ETM_Q8_222250"/>
      <w:bookmarkEnd w:id="4602"/>
      <w:r>
        <w:rPr>
          <w:rtl/>
        </w:rPr>
        <w:t xml:space="preserve">200 </w:t>
      </w:r>
      <w:bookmarkStart w:id="4603" w:name="_ETM_Q8_222789"/>
      <w:bookmarkEnd w:id="4603"/>
      <w:r>
        <w:rPr>
          <w:rtl/>
        </w:rPr>
        <w:t xml:space="preserve">מיליארד </w:t>
      </w:r>
      <w:bookmarkStart w:id="4604" w:name="_ETM_Q8_223269"/>
      <w:bookmarkEnd w:id="4604"/>
      <w:r>
        <w:rPr>
          <w:rtl/>
        </w:rPr>
        <w:t>שקל</w:t>
      </w:r>
      <w:r>
        <w:rPr>
          <w:rFonts w:hint="cs"/>
          <w:rtl/>
        </w:rPr>
        <w:t>,</w:t>
      </w:r>
      <w:r>
        <w:rPr>
          <w:rtl/>
        </w:rPr>
        <w:t xml:space="preserve"> </w:t>
      </w:r>
      <w:bookmarkStart w:id="4605" w:name="_ETM_Q8_224059"/>
      <w:bookmarkEnd w:id="4605"/>
      <w:r>
        <w:rPr>
          <w:rtl/>
        </w:rPr>
        <w:t>להערכתי</w:t>
      </w:r>
      <w:r>
        <w:rPr>
          <w:rFonts w:hint="cs"/>
          <w:rtl/>
        </w:rPr>
        <w:t>.</w:t>
      </w:r>
      <w:r>
        <w:rPr>
          <w:rtl/>
        </w:rPr>
        <w:t xml:space="preserve"> </w:t>
      </w:r>
      <w:bookmarkStart w:id="4606" w:name="_ETM_Q8_226649"/>
      <w:bookmarkEnd w:id="4606"/>
      <w:r>
        <w:rPr>
          <w:rtl/>
        </w:rPr>
        <w:t xml:space="preserve">הרי </w:t>
      </w:r>
      <w:bookmarkStart w:id="4607" w:name="_ETM_Q8_226860"/>
      <w:bookmarkEnd w:id="4607"/>
      <w:r>
        <w:rPr>
          <w:rtl/>
        </w:rPr>
        <w:t xml:space="preserve">צריך </w:t>
      </w:r>
      <w:bookmarkStart w:id="4608" w:name="_ETM_Q8_227070"/>
      <w:bookmarkEnd w:id="4608"/>
      <w:r>
        <w:rPr>
          <w:rtl/>
        </w:rPr>
        <w:t xml:space="preserve">להביא </w:t>
      </w:r>
      <w:bookmarkStart w:id="4609" w:name="_ETM_Q8_227309"/>
      <w:bookmarkEnd w:id="4609"/>
      <w:r>
        <w:rPr>
          <w:rtl/>
        </w:rPr>
        <w:t xml:space="preserve">אותם </w:t>
      </w:r>
      <w:bookmarkStart w:id="4610" w:name="_ETM_Q8_227520"/>
      <w:bookmarkEnd w:id="4610"/>
      <w:r>
        <w:rPr>
          <w:rtl/>
        </w:rPr>
        <w:t xml:space="preserve">מאיזשהו </w:t>
      </w:r>
      <w:bookmarkStart w:id="4611" w:name="_ETM_Q8_227790"/>
      <w:bookmarkEnd w:id="4611"/>
      <w:r>
        <w:rPr>
          <w:rtl/>
        </w:rPr>
        <w:t>מקום</w:t>
      </w:r>
      <w:r>
        <w:rPr>
          <w:rFonts w:hint="cs"/>
          <w:rtl/>
        </w:rPr>
        <w:t>?</w:t>
      </w:r>
    </w:p>
    <w:p w:rsidR="00C309A6" w:rsidRDefault="00C309A6" w:rsidP="00C02D93">
      <w:pPr>
        <w:rPr>
          <w:rtl/>
        </w:rPr>
      </w:pPr>
    </w:p>
    <w:p w:rsidR="00C309A6" w:rsidRDefault="00C309A6" w:rsidP="00C02D93">
      <w:pPr>
        <w:pStyle w:val="af5"/>
        <w:keepNext/>
        <w:rPr>
          <w:rtl/>
        </w:rPr>
      </w:pPr>
      <w:bookmarkStart w:id="4612" w:name="ET_interruption_5264_6"/>
      <w:r w:rsidRPr="004C68A0">
        <w:rPr>
          <w:rStyle w:val="TagStyle"/>
          <w:rtl/>
        </w:rPr>
        <w:t xml:space="preserve"> &lt;&lt; קריאה &gt;&gt;</w:t>
      </w:r>
      <w:r w:rsidRPr="001A5FDA">
        <w:rPr>
          <w:rStyle w:val="TagStyle"/>
          <w:rtl/>
        </w:rPr>
        <w:t xml:space="preserve"> </w:t>
      </w:r>
      <w:r>
        <w:rPr>
          <w:rtl/>
        </w:rPr>
        <w:t>אחמד טיבי (חד"ש-תע"ל):</w:t>
      </w:r>
      <w:r w:rsidRPr="001A5FDA">
        <w:rPr>
          <w:rStyle w:val="TagStyle"/>
          <w:rtl/>
        </w:rPr>
        <w:t xml:space="preserve"> </w:t>
      </w:r>
      <w:r w:rsidRPr="004C68A0">
        <w:rPr>
          <w:rStyle w:val="TagStyle"/>
          <w:rtl/>
        </w:rPr>
        <w:t>&lt;&lt; קריאה &gt;&gt;</w:t>
      </w:r>
      <w:r>
        <w:rPr>
          <w:rtl/>
        </w:rPr>
        <w:t xml:space="preserve">  </w:t>
      </w:r>
      <w:bookmarkEnd w:id="4612"/>
    </w:p>
    <w:p w:rsidR="00C309A6" w:rsidRDefault="00C309A6" w:rsidP="0011063B">
      <w:pPr>
        <w:rPr>
          <w:rtl/>
        </w:rPr>
      </w:pPr>
    </w:p>
    <w:p w:rsidR="00C309A6" w:rsidRDefault="00C309A6" w:rsidP="00C02D93">
      <w:pPr>
        <w:rPr>
          <w:rtl/>
        </w:rPr>
      </w:pPr>
      <w:bookmarkStart w:id="4613" w:name="_ETM_Q8_228432"/>
      <w:bookmarkEnd w:id="4613"/>
      <w:r>
        <w:rPr>
          <w:rFonts w:hint="cs"/>
          <w:rtl/>
        </w:rPr>
        <w:t>5%.</w:t>
      </w:r>
      <w:bookmarkStart w:id="4614" w:name="_ETM_Q8_232248"/>
      <w:bookmarkEnd w:id="4614"/>
    </w:p>
    <w:p w:rsidR="00C309A6" w:rsidRDefault="00C309A6" w:rsidP="00C02D93">
      <w:pPr>
        <w:rPr>
          <w:rtl/>
        </w:rPr>
      </w:pPr>
      <w:bookmarkStart w:id="4615" w:name="_ETM_Q8_232310"/>
      <w:bookmarkEnd w:id="4615"/>
    </w:p>
    <w:p w:rsidR="00C309A6" w:rsidRDefault="00C309A6" w:rsidP="00C02D93">
      <w:pPr>
        <w:pStyle w:val="-"/>
        <w:keepNext/>
        <w:rPr>
          <w:rtl/>
        </w:rPr>
      </w:pPr>
      <w:r w:rsidRPr="004C68A0">
        <w:rPr>
          <w:rStyle w:val="TagStyle"/>
          <w:rtl/>
        </w:rPr>
        <w:t xml:space="preserve"> &lt;&lt; דובר_המשך &gt;&gt;</w:t>
      </w:r>
      <w:r w:rsidRPr="001A5FDA">
        <w:rPr>
          <w:rStyle w:val="TagStyle"/>
          <w:rtl/>
        </w:rPr>
        <w:t xml:space="preserve"> </w:t>
      </w:r>
      <w:r>
        <w:rPr>
          <w:rtl/>
        </w:rPr>
        <w:t>השר המקשר בין הממשלה לכנסת דוד אמסלם:</w:t>
      </w:r>
      <w:r w:rsidRPr="001A5FDA">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4616" w:name="_ETM_Q8_232930"/>
      <w:bookmarkStart w:id="4617" w:name="_ETM_Q8_230600"/>
      <w:bookmarkEnd w:id="4616"/>
      <w:bookmarkEnd w:id="4617"/>
      <w:r>
        <w:rPr>
          <w:rtl/>
        </w:rPr>
        <w:t xml:space="preserve">אני </w:t>
      </w:r>
      <w:bookmarkStart w:id="4618" w:name="_ETM_Q8_231079"/>
      <w:bookmarkEnd w:id="4618"/>
      <w:r>
        <w:rPr>
          <w:rtl/>
        </w:rPr>
        <w:t xml:space="preserve">לא </w:t>
      </w:r>
      <w:bookmarkStart w:id="4619" w:name="_ETM_Q8_231290"/>
      <w:bookmarkEnd w:id="4619"/>
      <w:r>
        <w:rPr>
          <w:rtl/>
        </w:rPr>
        <w:t xml:space="preserve">נכנס </w:t>
      </w:r>
      <w:bookmarkStart w:id="4620" w:name="_ETM_Q8_231680"/>
      <w:bookmarkEnd w:id="4620"/>
      <w:r>
        <w:rPr>
          <w:rtl/>
        </w:rPr>
        <w:t xml:space="preserve">כרגע </w:t>
      </w:r>
      <w:bookmarkStart w:id="4621" w:name="_ETM_Q8_232100"/>
      <w:bookmarkEnd w:id="4621"/>
      <w:r>
        <w:rPr>
          <w:rFonts w:hint="cs"/>
          <w:rtl/>
        </w:rPr>
        <w:t>ל</w:t>
      </w:r>
      <w:r>
        <w:rPr>
          <w:rtl/>
        </w:rPr>
        <w:t>אירוע</w:t>
      </w:r>
      <w:r>
        <w:rPr>
          <w:rFonts w:hint="cs"/>
          <w:rtl/>
        </w:rPr>
        <w:t>.</w:t>
      </w:r>
    </w:p>
    <w:p w:rsidR="00C309A6" w:rsidRDefault="00C309A6" w:rsidP="00C02D93">
      <w:pPr>
        <w:rPr>
          <w:rtl/>
        </w:rPr>
      </w:pPr>
      <w:bookmarkStart w:id="4622" w:name="_ETM_Q8_233251"/>
      <w:bookmarkStart w:id="4623" w:name="_ETM_Q8_233345"/>
      <w:bookmarkEnd w:id="4622"/>
      <w:bookmarkEnd w:id="4623"/>
    </w:p>
    <w:p w:rsidR="00C309A6" w:rsidRDefault="00C309A6" w:rsidP="00C02D93">
      <w:pPr>
        <w:pStyle w:val="af5"/>
        <w:keepNext/>
        <w:rPr>
          <w:rtl/>
        </w:rPr>
      </w:pPr>
      <w:bookmarkStart w:id="4624" w:name="ET_interruption_5264_8"/>
      <w:r w:rsidRPr="004C68A0">
        <w:rPr>
          <w:rStyle w:val="TagStyle"/>
          <w:rtl/>
        </w:rPr>
        <w:t xml:space="preserve"> &lt;&lt; קריאה &gt;&gt;</w:t>
      </w:r>
      <w:r w:rsidRPr="001A5FDA">
        <w:rPr>
          <w:rStyle w:val="TagStyle"/>
          <w:rtl/>
        </w:rPr>
        <w:t xml:space="preserve"> </w:t>
      </w:r>
      <w:r>
        <w:rPr>
          <w:rtl/>
        </w:rPr>
        <w:t>אחמד טיבי (חד"ש-תע"ל):</w:t>
      </w:r>
      <w:r w:rsidRPr="001A5FDA">
        <w:rPr>
          <w:rStyle w:val="TagStyle"/>
          <w:rtl/>
        </w:rPr>
        <w:t xml:space="preserve"> </w:t>
      </w:r>
      <w:r w:rsidRPr="004C68A0">
        <w:rPr>
          <w:rStyle w:val="TagStyle"/>
          <w:rtl/>
        </w:rPr>
        <w:t>&lt;&lt; קריאה &gt;&gt;</w:t>
      </w:r>
      <w:r>
        <w:rPr>
          <w:rtl/>
        </w:rPr>
        <w:t xml:space="preserve">  </w:t>
      </w:r>
      <w:bookmarkEnd w:id="4624"/>
    </w:p>
    <w:p w:rsidR="00C309A6" w:rsidRDefault="00C309A6" w:rsidP="0011063B">
      <w:pPr>
        <w:rPr>
          <w:rtl/>
        </w:rPr>
      </w:pPr>
    </w:p>
    <w:p w:rsidR="00C309A6" w:rsidRDefault="00734EEA" w:rsidP="00C02D93">
      <w:pPr>
        <w:rPr>
          <w:rtl/>
        </w:rPr>
      </w:pPr>
      <w:bookmarkStart w:id="4625" w:name="_ETM_Q8_233546"/>
      <w:bookmarkEnd w:id="4625"/>
      <w:r>
        <w:rPr>
          <w:rFonts w:hint="cs"/>
          <w:rtl/>
        </w:rPr>
        <w:t>– – –</w:t>
      </w:r>
      <w:r w:rsidR="00C309A6">
        <w:rPr>
          <w:rFonts w:hint="cs"/>
          <w:rtl/>
        </w:rPr>
        <w:t xml:space="preserve"> לא 15%.</w:t>
      </w:r>
      <w:r w:rsidR="00C309A6">
        <w:rPr>
          <w:rtl/>
        </w:rPr>
        <w:t xml:space="preserve"> </w:t>
      </w:r>
      <w:bookmarkStart w:id="4626" w:name="_ETM_Q8_234850"/>
      <w:bookmarkEnd w:id="4626"/>
    </w:p>
    <w:p w:rsidR="00C309A6" w:rsidRDefault="00C309A6" w:rsidP="00C02D93">
      <w:pPr>
        <w:rPr>
          <w:rtl/>
        </w:rPr>
      </w:pPr>
      <w:bookmarkStart w:id="4627" w:name="_ETM_Q8_235341"/>
      <w:bookmarkStart w:id="4628" w:name="_ETM_Q8_235406"/>
      <w:bookmarkEnd w:id="4627"/>
      <w:bookmarkEnd w:id="4628"/>
    </w:p>
    <w:p w:rsidR="00C309A6" w:rsidRDefault="00C309A6" w:rsidP="00C02D93">
      <w:pPr>
        <w:pStyle w:val="-"/>
        <w:keepNext/>
        <w:rPr>
          <w:rtl/>
        </w:rPr>
      </w:pPr>
      <w:r w:rsidRPr="004C68A0">
        <w:rPr>
          <w:rStyle w:val="TagStyle"/>
          <w:rtl/>
        </w:rPr>
        <w:t xml:space="preserve"> &lt;&lt; דובר_המשך &gt;&gt;</w:t>
      </w:r>
      <w:r w:rsidRPr="001A5FDA">
        <w:rPr>
          <w:rStyle w:val="TagStyle"/>
          <w:rtl/>
        </w:rPr>
        <w:t xml:space="preserve"> </w:t>
      </w:r>
      <w:r>
        <w:rPr>
          <w:rtl/>
        </w:rPr>
        <w:t>השר המקשר בין הממשלה לכנסת דוד אמסלם:</w:t>
      </w:r>
      <w:r w:rsidRPr="001A5FDA">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4629" w:name="_ETM_Q8_236110"/>
      <w:bookmarkEnd w:id="4629"/>
      <w:r>
        <w:rPr>
          <w:rtl/>
        </w:rPr>
        <w:t>אמרתי</w:t>
      </w:r>
      <w:r>
        <w:rPr>
          <w:rFonts w:hint="cs"/>
          <w:rtl/>
        </w:rPr>
        <w:t>,</w:t>
      </w:r>
      <w:r>
        <w:rPr>
          <w:rtl/>
        </w:rPr>
        <w:t xml:space="preserve"> </w:t>
      </w:r>
      <w:bookmarkStart w:id="4630" w:name="_ETM_Q8_235360"/>
      <w:bookmarkEnd w:id="4630"/>
      <w:r>
        <w:rPr>
          <w:rtl/>
        </w:rPr>
        <w:t xml:space="preserve">אני </w:t>
      </w:r>
      <w:bookmarkStart w:id="4631" w:name="_ETM_Q8_235750"/>
      <w:bookmarkEnd w:id="4631"/>
      <w:r>
        <w:rPr>
          <w:rtl/>
        </w:rPr>
        <w:t xml:space="preserve">לא </w:t>
      </w:r>
      <w:bookmarkStart w:id="4632" w:name="_ETM_Q8_235960"/>
      <w:bookmarkEnd w:id="4632"/>
      <w:r>
        <w:rPr>
          <w:rtl/>
        </w:rPr>
        <w:t>נכנס</w:t>
      </w:r>
      <w:r>
        <w:rPr>
          <w:rFonts w:hint="cs"/>
          <w:rtl/>
        </w:rPr>
        <w:t>,</w:t>
      </w:r>
      <w:r>
        <w:rPr>
          <w:rtl/>
        </w:rPr>
        <w:t xml:space="preserve"> </w:t>
      </w:r>
      <w:bookmarkStart w:id="4633" w:name="_ETM_Q8_236410"/>
      <w:bookmarkEnd w:id="4633"/>
      <w:r>
        <w:rPr>
          <w:rtl/>
        </w:rPr>
        <w:t xml:space="preserve">לא </w:t>
      </w:r>
      <w:bookmarkStart w:id="4634" w:name="_ETM_Q8_236500"/>
      <w:bookmarkEnd w:id="4634"/>
      <w:r>
        <w:rPr>
          <w:rtl/>
        </w:rPr>
        <w:t>יודע</w:t>
      </w:r>
      <w:r>
        <w:rPr>
          <w:rFonts w:hint="cs"/>
          <w:rtl/>
        </w:rPr>
        <w:t>.</w:t>
      </w:r>
      <w:r>
        <w:rPr>
          <w:rtl/>
        </w:rPr>
        <w:t xml:space="preserve"> </w:t>
      </w:r>
      <w:bookmarkStart w:id="4635" w:name="_ETM_Q8_237850"/>
      <w:bookmarkEnd w:id="4635"/>
      <w:r>
        <w:rPr>
          <w:rtl/>
        </w:rPr>
        <w:t xml:space="preserve">אני </w:t>
      </w:r>
      <w:bookmarkStart w:id="4636" w:name="_ETM_Q8_238089"/>
      <w:bookmarkEnd w:id="4636"/>
      <w:r>
        <w:rPr>
          <w:rtl/>
        </w:rPr>
        <w:t xml:space="preserve">לא </w:t>
      </w:r>
      <w:bookmarkStart w:id="4637" w:name="_ETM_Q8_238210"/>
      <w:bookmarkEnd w:id="4637"/>
      <w:r>
        <w:rPr>
          <w:rtl/>
        </w:rPr>
        <w:t xml:space="preserve">שר </w:t>
      </w:r>
      <w:bookmarkStart w:id="4638" w:name="_ETM_Q8_238480"/>
      <w:bookmarkEnd w:id="4638"/>
      <w:r>
        <w:rPr>
          <w:rtl/>
        </w:rPr>
        <w:t>האוצר</w:t>
      </w:r>
      <w:r>
        <w:rPr>
          <w:rFonts w:hint="cs"/>
          <w:rtl/>
        </w:rPr>
        <w:t>.</w:t>
      </w:r>
      <w:r>
        <w:rPr>
          <w:rtl/>
        </w:rPr>
        <w:t xml:space="preserve"> </w:t>
      </w:r>
      <w:bookmarkStart w:id="4639" w:name="_ETM_Q8_239729"/>
      <w:bookmarkEnd w:id="4639"/>
      <w:r>
        <w:rPr>
          <w:rtl/>
        </w:rPr>
        <w:t xml:space="preserve">אז </w:t>
      </w:r>
      <w:bookmarkStart w:id="4640" w:name="_ETM_Q8_239879"/>
      <w:bookmarkEnd w:id="4640"/>
      <w:r>
        <w:rPr>
          <w:rtl/>
        </w:rPr>
        <w:t xml:space="preserve">לכן </w:t>
      </w:r>
      <w:bookmarkStart w:id="4641" w:name="_ETM_Q8_240239"/>
      <w:bookmarkEnd w:id="4641"/>
      <w:r>
        <w:rPr>
          <w:rtl/>
        </w:rPr>
        <w:t xml:space="preserve">אני </w:t>
      </w:r>
      <w:bookmarkStart w:id="4642" w:name="_ETM_Q8_240420"/>
      <w:bookmarkEnd w:id="4642"/>
      <w:r>
        <w:rPr>
          <w:rtl/>
        </w:rPr>
        <w:t>אומר</w:t>
      </w:r>
      <w:r>
        <w:rPr>
          <w:rFonts w:hint="cs"/>
          <w:rtl/>
        </w:rPr>
        <w:t>,</w:t>
      </w:r>
      <w:r>
        <w:rPr>
          <w:rtl/>
        </w:rPr>
        <w:t xml:space="preserve"> </w:t>
      </w:r>
      <w:bookmarkStart w:id="4643" w:name="_ETM_Q8_240690"/>
      <w:bookmarkEnd w:id="4643"/>
      <w:r>
        <w:rPr>
          <w:rtl/>
        </w:rPr>
        <w:t xml:space="preserve">בסוף </w:t>
      </w:r>
      <w:bookmarkStart w:id="4644" w:name="_ETM_Q8_241379"/>
      <w:bookmarkEnd w:id="4644"/>
      <w:r>
        <w:rPr>
          <w:rtl/>
        </w:rPr>
        <w:t xml:space="preserve">צריך </w:t>
      </w:r>
      <w:bookmarkStart w:id="4645" w:name="_ETM_Q8_241739"/>
      <w:bookmarkEnd w:id="4645"/>
      <w:r>
        <w:rPr>
          <w:rtl/>
        </w:rPr>
        <w:t xml:space="preserve">להביא </w:t>
      </w:r>
      <w:bookmarkStart w:id="4646" w:name="_ETM_Q8_242010"/>
      <w:bookmarkEnd w:id="4646"/>
      <w:r>
        <w:rPr>
          <w:rtl/>
        </w:rPr>
        <w:t xml:space="preserve">את </w:t>
      </w:r>
      <w:bookmarkStart w:id="4647" w:name="_ETM_Q8_242100"/>
      <w:bookmarkEnd w:id="4647"/>
      <w:r>
        <w:rPr>
          <w:rtl/>
        </w:rPr>
        <w:t xml:space="preserve">זה </w:t>
      </w:r>
      <w:bookmarkStart w:id="4648" w:name="_ETM_Q8_242280"/>
      <w:bookmarkEnd w:id="4648"/>
      <w:r>
        <w:rPr>
          <w:rtl/>
        </w:rPr>
        <w:t xml:space="preserve">מהגורן </w:t>
      </w:r>
      <w:bookmarkStart w:id="4649" w:name="_ETM_Q8_242819"/>
      <w:bookmarkEnd w:id="4649"/>
      <w:r>
        <w:rPr>
          <w:rtl/>
        </w:rPr>
        <w:t>ומהיקב</w:t>
      </w:r>
      <w:r>
        <w:rPr>
          <w:rFonts w:hint="cs"/>
          <w:rtl/>
        </w:rPr>
        <w:t>.</w:t>
      </w:r>
      <w:r>
        <w:rPr>
          <w:rtl/>
        </w:rPr>
        <w:t xml:space="preserve"> </w:t>
      </w:r>
      <w:bookmarkStart w:id="4650" w:name="_ETM_Q8_244450"/>
      <w:bookmarkEnd w:id="4650"/>
      <w:r>
        <w:rPr>
          <w:rtl/>
        </w:rPr>
        <w:t xml:space="preserve">יש </w:t>
      </w:r>
      <w:bookmarkStart w:id="4651" w:name="_ETM_Q8_244810"/>
      <w:bookmarkEnd w:id="4651"/>
      <w:r>
        <w:rPr>
          <w:rtl/>
        </w:rPr>
        <w:t xml:space="preserve">שני </w:t>
      </w:r>
      <w:bookmarkStart w:id="4652" w:name="_ETM_Q8_245049"/>
      <w:bookmarkEnd w:id="4652"/>
      <w:r>
        <w:rPr>
          <w:rtl/>
        </w:rPr>
        <w:t xml:space="preserve">דברים </w:t>
      </w:r>
      <w:bookmarkStart w:id="4653" w:name="_ETM_Q8_245409"/>
      <w:bookmarkEnd w:id="4653"/>
      <w:r>
        <w:rPr>
          <w:rtl/>
        </w:rPr>
        <w:t xml:space="preserve">שבוודאי </w:t>
      </w:r>
      <w:bookmarkStart w:id="4654" w:name="_ETM_Q8_246040"/>
      <w:bookmarkEnd w:id="4654"/>
      <w:r>
        <w:rPr>
          <w:rtl/>
        </w:rPr>
        <w:t xml:space="preserve">צריכים </w:t>
      </w:r>
      <w:bookmarkStart w:id="4655" w:name="_ETM_Q8_246369"/>
      <w:bookmarkEnd w:id="4655"/>
      <w:r>
        <w:rPr>
          <w:rtl/>
        </w:rPr>
        <w:t>לעלות</w:t>
      </w:r>
      <w:r>
        <w:rPr>
          <w:rFonts w:hint="cs"/>
          <w:rtl/>
        </w:rPr>
        <w:t xml:space="preserve"> </w:t>
      </w:r>
      <w:r>
        <w:rPr>
          <w:rFonts w:hint="eastAsia"/>
        </w:rPr>
        <w:t>–</w:t>
      </w:r>
      <w:r>
        <w:rPr>
          <w:rtl/>
        </w:rPr>
        <w:t xml:space="preserve"> </w:t>
      </w:r>
      <w:bookmarkStart w:id="4656" w:name="_ETM_Q8_247740"/>
      <w:bookmarkEnd w:id="4656"/>
      <w:r>
        <w:rPr>
          <w:rtl/>
        </w:rPr>
        <w:t xml:space="preserve">או </w:t>
      </w:r>
      <w:bookmarkStart w:id="4657" w:name="_ETM_Q8_247860"/>
      <w:bookmarkEnd w:id="4657"/>
      <w:r>
        <w:rPr>
          <w:rtl/>
        </w:rPr>
        <w:t>ש</w:t>
      </w:r>
      <w:r>
        <w:rPr>
          <w:rFonts w:hint="cs"/>
          <w:rtl/>
        </w:rPr>
        <w:t>לושה</w:t>
      </w:r>
      <w:r>
        <w:rPr>
          <w:rtl/>
        </w:rPr>
        <w:t xml:space="preserve"> </w:t>
      </w:r>
      <w:bookmarkStart w:id="4658" w:name="_ETM_Q8_248370"/>
      <w:bookmarkEnd w:id="4658"/>
      <w:r>
        <w:rPr>
          <w:rtl/>
        </w:rPr>
        <w:t xml:space="preserve">לפחות </w:t>
      </w:r>
      <w:bookmarkStart w:id="4659" w:name="_ETM_Q8_249340"/>
      <w:bookmarkEnd w:id="4659"/>
      <w:r>
        <w:rPr>
          <w:rFonts w:hint="cs"/>
          <w:rtl/>
        </w:rPr>
        <w:t xml:space="preserve">– </w:t>
      </w:r>
      <w:r>
        <w:rPr>
          <w:rtl/>
        </w:rPr>
        <w:t xml:space="preserve">תקציב </w:t>
      </w:r>
      <w:bookmarkStart w:id="4660" w:name="_ETM_Q8_249850"/>
      <w:bookmarkEnd w:id="4660"/>
      <w:r>
        <w:rPr>
          <w:rtl/>
        </w:rPr>
        <w:t xml:space="preserve">הביטחון </w:t>
      </w:r>
      <w:bookmarkStart w:id="4661" w:name="_ETM_Q8_250510"/>
      <w:bookmarkEnd w:id="4661"/>
      <w:r>
        <w:rPr>
          <w:rtl/>
        </w:rPr>
        <w:t xml:space="preserve">חייב </w:t>
      </w:r>
      <w:bookmarkStart w:id="4662" w:name="_ETM_Q8_250990"/>
      <w:bookmarkEnd w:id="4662"/>
      <w:r>
        <w:rPr>
          <w:rtl/>
        </w:rPr>
        <w:t xml:space="preserve">לעלות </w:t>
      </w:r>
      <w:bookmarkStart w:id="4663" w:name="_ETM_Q8_251650"/>
      <w:bookmarkEnd w:id="4663"/>
      <w:r>
        <w:rPr>
          <w:rtl/>
        </w:rPr>
        <w:t xml:space="preserve">חזק </w:t>
      </w:r>
      <w:bookmarkStart w:id="4664" w:name="_ETM_Q8_252069"/>
      <w:bookmarkEnd w:id="4664"/>
      <w:r>
        <w:rPr>
          <w:rtl/>
        </w:rPr>
        <w:t>מאוד</w:t>
      </w:r>
      <w:r>
        <w:rPr>
          <w:rFonts w:hint="cs"/>
          <w:rtl/>
        </w:rPr>
        <w:t>.</w:t>
      </w:r>
      <w:r>
        <w:rPr>
          <w:rtl/>
        </w:rPr>
        <w:t xml:space="preserve"> </w:t>
      </w:r>
      <w:bookmarkStart w:id="4665" w:name="_ETM_Q8_253369"/>
      <w:bookmarkEnd w:id="4665"/>
      <w:r>
        <w:rPr>
          <w:rtl/>
        </w:rPr>
        <w:t xml:space="preserve">זה </w:t>
      </w:r>
      <w:bookmarkStart w:id="4666" w:name="_ETM_Q8_253610"/>
      <w:bookmarkEnd w:id="4666"/>
      <w:r>
        <w:rPr>
          <w:rtl/>
        </w:rPr>
        <w:t xml:space="preserve">וקטור </w:t>
      </w:r>
      <w:bookmarkStart w:id="4667" w:name="_ETM_Q8_254090"/>
      <w:bookmarkEnd w:id="4667"/>
      <w:r>
        <w:rPr>
          <w:rtl/>
        </w:rPr>
        <w:t>ש</w:t>
      </w:r>
      <w:bookmarkStart w:id="4668" w:name="_ETM_Q8_254299"/>
      <w:bookmarkEnd w:id="4668"/>
      <w:r>
        <w:rPr>
          <w:rtl/>
        </w:rPr>
        <w:t xml:space="preserve">פועל </w:t>
      </w:r>
      <w:bookmarkStart w:id="4669" w:name="_ETM_Q8_254630"/>
      <w:bookmarkEnd w:id="4669"/>
      <w:r>
        <w:rPr>
          <w:rtl/>
        </w:rPr>
        <w:t>הפוך</w:t>
      </w:r>
      <w:r>
        <w:rPr>
          <w:rFonts w:hint="cs"/>
          <w:rtl/>
        </w:rPr>
        <w:t>. לא</w:t>
      </w:r>
      <w:r>
        <w:rPr>
          <w:rtl/>
        </w:rPr>
        <w:t xml:space="preserve"> </w:t>
      </w:r>
      <w:bookmarkStart w:id="4670" w:name="_ETM_Q8_256250"/>
      <w:bookmarkEnd w:id="4670"/>
      <w:r>
        <w:rPr>
          <w:rtl/>
        </w:rPr>
        <w:t xml:space="preserve">שאנחנו </w:t>
      </w:r>
      <w:bookmarkStart w:id="4671" w:name="_ETM_Q8_256580"/>
      <w:bookmarkEnd w:id="4671"/>
      <w:r>
        <w:rPr>
          <w:rtl/>
        </w:rPr>
        <w:t xml:space="preserve">מקצצים </w:t>
      </w:r>
      <w:bookmarkStart w:id="4672" w:name="_ETM_Q8_257209"/>
      <w:bookmarkEnd w:id="4672"/>
      <w:r>
        <w:rPr>
          <w:rFonts w:hint="cs"/>
          <w:rtl/>
        </w:rPr>
        <w:t xml:space="preserve">בו </w:t>
      </w:r>
      <w:r>
        <w:rPr>
          <w:rtl/>
        </w:rPr>
        <w:t>–</w:t>
      </w:r>
      <w:r>
        <w:rPr>
          <w:rFonts w:hint="cs"/>
          <w:rtl/>
        </w:rPr>
        <w:t xml:space="preserve"> </w:t>
      </w:r>
      <w:bookmarkStart w:id="4673" w:name="_ETM_Q8_257360"/>
      <w:bookmarkEnd w:id="4673"/>
      <w:r>
        <w:rPr>
          <w:rtl/>
        </w:rPr>
        <w:t xml:space="preserve">אנחנו </w:t>
      </w:r>
      <w:bookmarkStart w:id="4674" w:name="_ETM_Q8_257720"/>
      <w:bookmarkEnd w:id="4674"/>
      <w:r>
        <w:rPr>
          <w:rtl/>
        </w:rPr>
        <w:t>מ</w:t>
      </w:r>
      <w:r>
        <w:rPr>
          <w:rFonts w:hint="cs"/>
          <w:rtl/>
        </w:rPr>
        <w:t>עלים.</w:t>
      </w:r>
      <w:r>
        <w:rPr>
          <w:rtl/>
        </w:rPr>
        <w:t xml:space="preserve"> </w:t>
      </w:r>
      <w:bookmarkStart w:id="4675" w:name="_ETM_Q8_259850"/>
      <w:bookmarkEnd w:id="4675"/>
      <w:r>
        <w:rPr>
          <w:rtl/>
        </w:rPr>
        <w:t xml:space="preserve">אני </w:t>
      </w:r>
      <w:bookmarkStart w:id="4676" w:name="_ETM_Q8_260270"/>
      <w:bookmarkEnd w:id="4676"/>
      <w:r>
        <w:rPr>
          <w:rtl/>
        </w:rPr>
        <w:t xml:space="preserve">חושב </w:t>
      </w:r>
      <w:bookmarkStart w:id="4677" w:name="_ETM_Q8_261110"/>
      <w:bookmarkEnd w:id="4677"/>
      <w:r>
        <w:rPr>
          <w:rtl/>
        </w:rPr>
        <w:t xml:space="preserve">שבתקציב </w:t>
      </w:r>
      <w:bookmarkStart w:id="4678" w:name="_ETM_Q8_261920"/>
      <w:bookmarkEnd w:id="4678"/>
      <w:r>
        <w:rPr>
          <w:rtl/>
        </w:rPr>
        <w:t xml:space="preserve">הרווחה </w:t>
      </w:r>
      <w:bookmarkStart w:id="4679" w:name="_ETM_Q8_262520"/>
      <w:bookmarkEnd w:id="4679"/>
      <w:r>
        <w:rPr>
          <w:rtl/>
        </w:rPr>
        <w:t xml:space="preserve">כמעט </w:t>
      </w:r>
      <w:bookmarkStart w:id="4680" w:name="_ETM_Q8_262940"/>
      <w:bookmarkEnd w:id="4680"/>
      <w:r>
        <w:rPr>
          <w:rtl/>
        </w:rPr>
        <w:t xml:space="preserve">לא </w:t>
      </w:r>
      <w:bookmarkStart w:id="4681" w:name="_ETM_Q8_263060"/>
      <w:bookmarkEnd w:id="4681"/>
      <w:r>
        <w:rPr>
          <w:rtl/>
        </w:rPr>
        <w:t xml:space="preserve">צריך </w:t>
      </w:r>
      <w:bookmarkStart w:id="4682" w:name="_ETM_Q8_263300"/>
      <w:bookmarkEnd w:id="4682"/>
      <w:r>
        <w:rPr>
          <w:rtl/>
        </w:rPr>
        <w:t>ל</w:t>
      </w:r>
      <w:r>
        <w:rPr>
          <w:rFonts w:hint="cs"/>
          <w:rtl/>
        </w:rPr>
        <w:t>נגוע,</w:t>
      </w:r>
      <w:r>
        <w:rPr>
          <w:rtl/>
        </w:rPr>
        <w:t xml:space="preserve"> </w:t>
      </w:r>
      <w:bookmarkStart w:id="4683" w:name="_ETM_Q8_263930"/>
      <w:bookmarkEnd w:id="4683"/>
      <w:r>
        <w:rPr>
          <w:rtl/>
        </w:rPr>
        <w:t xml:space="preserve">עד </w:t>
      </w:r>
      <w:bookmarkStart w:id="4684" w:name="_ETM_Q8_264110"/>
      <w:bookmarkEnd w:id="4684"/>
      <w:r>
        <w:rPr>
          <w:rtl/>
        </w:rPr>
        <w:t xml:space="preserve">כמה </w:t>
      </w:r>
      <w:bookmarkStart w:id="4685" w:name="_ETM_Q8_264319"/>
      <w:bookmarkEnd w:id="4685"/>
      <w:r>
        <w:rPr>
          <w:rtl/>
        </w:rPr>
        <w:t xml:space="preserve">שהדבר </w:t>
      </w:r>
      <w:bookmarkStart w:id="4686" w:name="_ETM_Q8_264709"/>
      <w:bookmarkEnd w:id="4686"/>
      <w:r>
        <w:rPr>
          <w:rtl/>
        </w:rPr>
        <w:t>אפשרי</w:t>
      </w:r>
      <w:r>
        <w:rPr>
          <w:rFonts w:hint="cs"/>
          <w:rtl/>
        </w:rPr>
        <w:t>,</w:t>
      </w:r>
      <w:r>
        <w:rPr>
          <w:rtl/>
        </w:rPr>
        <w:t xml:space="preserve"> </w:t>
      </w:r>
      <w:bookmarkStart w:id="4687" w:name="_ETM_Q8_265850"/>
      <w:bookmarkEnd w:id="4687"/>
      <w:r>
        <w:rPr>
          <w:rtl/>
        </w:rPr>
        <w:t xml:space="preserve">בוודאי </w:t>
      </w:r>
      <w:bookmarkStart w:id="4688" w:name="_ETM_Q8_266330"/>
      <w:bookmarkEnd w:id="4688"/>
      <w:r>
        <w:rPr>
          <w:rtl/>
        </w:rPr>
        <w:t xml:space="preserve">לא </w:t>
      </w:r>
      <w:bookmarkStart w:id="4689" w:name="_ETM_Q8_266480"/>
      <w:bookmarkEnd w:id="4689"/>
      <w:r>
        <w:rPr>
          <w:rtl/>
        </w:rPr>
        <w:t xml:space="preserve">להרע </w:t>
      </w:r>
      <w:bookmarkStart w:id="4690" w:name="_ETM_Q8_266900"/>
      <w:bookmarkEnd w:id="4690"/>
      <w:r>
        <w:rPr>
          <w:rtl/>
        </w:rPr>
        <w:t xml:space="preserve">את </w:t>
      </w:r>
      <w:bookmarkStart w:id="4691" w:name="_ETM_Q8_266990"/>
      <w:bookmarkEnd w:id="4691"/>
      <w:r>
        <w:rPr>
          <w:rtl/>
        </w:rPr>
        <w:t>המצב</w:t>
      </w:r>
      <w:r>
        <w:rPr>
          <w:rFonts w:hint="cs"/>
          <w:rtl/>
        </w:rPr>
        <w:t>,</w:t>
      </w:r>
      <w:r>
        <w:rPr>
          <w:rtl/>
        </w:rPr>
        <w:t xml:space="preserve"> </w:t>
      </w:r>
      <w:bookmarkStart w:id="4692" w:name="_ETM_Q8_268899"/>
      <w:bookmarkEnd w:id="4692"/>
      <w:r>
        <w:rPr>
          <w:rtl/>
        </w:rPr>
        <w:t>ו</w:t>
      </w:r>
      <w:r>
        <w:rPr>
          <w:rFonts w:hint="cs"/>
          <w:rtl/>
        </w:rPr>
        <w:t>ב</w:t>
      </w:r>
      <w:r>
        <w:rPr>
          <w:rtl/>
        </w:rPr>
        <w:t>תק</w:t>
      </w:r>
      <w:r>
        <w:rPr>
          <w:rFonts w:hint="cs"/>
          <w:rtl/>
        </w:rPr>
        <w:t>צ</w:t>
      </w:r>
      <w:r>
        <w:rPr>
          <w:rtl/>
        </w:rPr>
        <w:t xml:space="preserve">יב </w:t>
      </w:r>
      <w:bookmarkStart w:id="4693" w:name="_ETM_Q8_269409"/>
      <w:bookmarkEnd w:id="4693"/>
      <w:r>
        <w:rPr>
          <w:rtl/>
        </w:rPr>
        <w:t>הבריאות</w:t>
      </w:r>
      <w:r>
        <w:rPr>
          <w:rFonts w:hint="cs"/>
          <w:rtl/>
        </w:rPr>
        <w:t>.</w:t>
      </w:r>
      <w:r>
        <w:rPr>
          <w:rtl/>
        </w:rPr>
        <w:t xml:space="preserve"> </w:t>
      </w:r>
      <w:bookmarkStart w:id="4694" w:name="_ETM_Q8_272569"/>
      <w:bookmarkEnd w:id="4694"/>
      <w:r>
        <w:rPr>
          <w:rtl/>
        </w:rPr>
        <w:t xml:space="preserve">אז </w:t>
      </w:r>
      <w:bookmarkStart w:id="4695" w:name="_ETM_Q8_272810"/>
      <w:bookmarkEnd w:id="4695"/>
      <w:r>
        <w:rPr>
          <w:rtl/>
        </w:rPr>
        <w:t xml:space="preserve">אם </w:t>
      </w:r>
      <w:bookmarkStart w:id="4696" w:name="_ETM_Q8_272930"/>
      <w:bookmarkEnd w:id="4696"/>
      <w:r>
        <w:rPr>
          <w:rtl/>
        </w:rPr>
        <w:t xml:space="preserve">פה </w:t>
      </w:r>
      <w:bookmarkStart w:id="4697" w:name="_ETM_Q8_273110"/>
      <w:bookmarkEnd w:id="4697"/>
      <w:r>
        <w:rPr>
          <w:rtl/>
        </w:rPr>
        <w:t xml:space="preserve">אתה </w:t>
      </w:r>
      <w:bookmarkStart w:id="4698" w:name="_ETM_Q8_273290"/>
      <w:bookmarkEnd w:id="4698"/>
      <w:r>
        <w:rPr>
          <w:rtl/>
        </w:rPr>
        <w:t>מעלה</w:t>
      </w:r>
      <w:r>
        <w:rPr>
          <w:rFonts w:hint="cs"/>
          <w:rtl/>
        </w:rPr>
        <w:t>,</w:t>
      </w:r>
      <w:r>
        <w:rPr>
          <w:rtl/>
        </w:rPr>
        <w:t xml:space="preserve"> </w:t>
      </w:r>
      <w:bookmarkStart w:id="4699" w:name="_ETM_Q8_274069"/>
      <w:bookmarkEnd w:id="4699"/>
      <w:r>
        <w:rPr>
          <w:rtl/>
        </w:rPr>
        <w:t xml:space="preserve">בממוצע </w:t>
      </w:r>
      <w:bookmarkStart w:id="4700" w:name="_ETM_Q8_274970"/>
      <w:bookmarkEnd w:id="4700"/>
      <w:r>
        <w:rPr>
          <w:rtl/>
        </w:rPr>
        <w:t xml:space="preserve">זה </w:t>
      </w:r>
      <w:bookmarkStart w:id="4701" w:name="_ETM_Q8_275120"/>
      <w:bookmarkEnd w:id="4701"/>
      <w:r>
        <w:rPr>
          <w:rtl/>
        </w:rPr>
        <w:t xml:space="preserve">5% </w:t>
      </w:r>
      <w:bookmarkStart w:id="4702" w:name="_ETM_Q8_275870"/>
      <w:bookmarkEnd w:id="4702"/>
      <w:r>
        <w:rPr>
          <w:rtl/>
        </w:rPr>
        <w:t>לכאורה</w:t>
      </w:r>
      <w:r>
        <w:rPr>
          <w:rFonts w:hint="cs"/>
          <w:rtl/>
        </w:rPr>
        <w:t>,</w:t>
      </w:r>
      <w:r>
        <w:rPr>
          <w:rtl/>
        </w:rPr>
        <w:t xml:space="preserve"> </w:t>
      </w:r>
      <w:bookmarkStart w:id="4703" w:name="_ETM_Q8_276740"/>
      <w:bookmarkEnd w:id="4703"/>
      <w:r>
        <w:rPr>
          <w:rtl/>
        </w:rPr>
        <w:t xml:space="preserve">אבל </w:t>
      </w:r>
      <w:bookmarkStart w:id="4704" w:name="_ETM_Q8_277010"/>
      <w:bookmarkEnd w:id="4704"/>
      <w:r>
        <w:rPr>
          <w:rtl/>
        </w:rPr>
        <w:t>בסוף</w:t>
      </w:r>
      <w:r>
        <w:rPr>
          <w:rFonts w:hint="cs"/>
          <w:rtl/>
        </w:rPr>
        <w:t>,</w:t>
      </w:r>
      <w:r>
        <w:rPr>
          <w:rtl/>
        </w:rPr>
        <w:t xml:space="preserve"> </w:t>
      </w:r>
      <w:bookmarkStart w:id="4705" w:name="_ETM_Q8_277400"/>
      <w:bookmarkEnd w:id="4705"/>
      <w:r>
        <w:rPr>
          <w:rtl/>
        </w:rPr>
        <w:t xml:space="preserve">במשרדים </w:t>
      </w:r>
      <w:bookmarkStart w:id="4706" w:name="_ETM_Q8_278000"/>
      <w:bookmarkEnd w:id="4706"/>
      <w:r>
        <w:rPr>
          <w:rtl/>
        </w:rPr>
        <w:t xml:space="preserve">האחרים </w:t>
      </w:r>
      <w:bookmarkStart w:id="4707" w:name="_ETM_Q8_278450"/>
      <w:bookmarkEnd w:id="4707"/>
      <w:r>
        <w:rPr>
          <w:rtl/>
        </w:rPr>
        <w:t xml:space="preserve">זה </w:t>
      </w:r>
      <w:bookmarkStart w:id="4708" w:name="_ETM_Q8_278690"/>
      <w:bookmarkEnd w:id="4708"/>
      <w:r>
        <w:rPr>
          <w:rFonts w:hint="cs"/>
          <w:rtl/>
        </w:rPr>
        <w:t xml:space="preserve">יהיה </w:t>
      </w:r>
      <w:r>
        <w:rPr>
          <w:rtl/>
        </w:rPr>
        <w:t xml:space="preserve">גם </w:t>
      </w:r>
      <w:bookmarkStart w:id="4709" w:name="_ETM_Q8_278840"/>
      <w:bookmarkEnd w:id="4709"/>
      <w:r>
        <w:rPr>
          <w:rtl/>
        </w:rPr>
        <w:t>10%</w:t>
      </w:r>
      <w:r>
        <w:rPr>
          <w:rFonts w:hint="cs"/>
          <w:rtl/>
        </w:rPr>
        <w:t>.</w:t>
      </w:r>
      <w:r>
        <w:rPr>
          <w:rtl/>
        </w:rPr>
        <w:t xml:space="preserve"> </w:t>
      </w:r>
      <w:bookmarkStart w:id="4710" w:name="_ETM_Q8_280649"/>
      <w:bookmarkStart w:id="4711" w:name="_ETM_Q8_282029"/>
      <w:bookmarkStart w:id="4712" w:name="_ETM_Q8_282111"/>
      <w:bookmarkStart w:id="4713" w:name="_ETM_Q8_282172"/>
      <w:bookmarkStart w:id="4714" w:name="_ETM_Q8_282231"/>
      <w:bookmarkStart w:id="4715" w:name="_ETM_Q8_280860"/>
      <w:bookmarkEnd w:id="4710"/>
      <w:bookmarkEnd w:id="4711"/>
      <w:bookmarkEnd w:id="4712"/>
      <w:bookmarkEnd w:id="4713"/>
      <w:bookmarkEnd w:id="4714"/>
      <w:bookmarkEnd w:id="4715"/>
      <w:r>
        <w:rPr>
          <w:rtl/>
        </w:rPr>
        <w:t xml:space="preserve">לכן </w:t>
      </w:r>
      <w:bookmarkStart w:id="4716" w:name="_ETM_Q8_281220"/>
      <w:bookmarkEnd w:id="4716"/>
      <w:r>
        <w:rPr>
          <w:rtl/>
        </w:rPr>
        <w:t xml:space="preserve">אני </w:t>
      </w:r>
      <w:bookmarkStart w:id="4717" w:name="_ETM_Q8_281369"/>
      <w:bookmarkEnd w:id="4717"/>
      <w:r>
        <w:rPr>
          <w:rtl/>
        </w:rPr>
        <w:t>אומר</w:t>
      </w:r>
      <w:r>
        <w:rPr>
          <w:rFonts w:hint="cs"/>
          <w:rtl/>
        </w:rPr>
        <w:t>,</w:t>
      </w:r>
      <w:r>
        <w:rPr>
          <w:rtl/>
        </w:rPr>
        <w:t xml:space="preserve"> </w:t>
      </w:r>
      <w:bookmarkStart w:id="4718" w:name="_ETM_Q8_281579"/>
      <w:bookmarkEnd w:id="4718"/>
      <w:r>
        <w:rPr>
          <w:rtl/>
        </w:rPr>
        <w:t xml:space="preserve">בגדול </w:t>
      </w:r>
      <w:bookmarkStart w:id="4719" w:name="_ETM_Q8_282540"/>
      <w:bookmarkEnd w:id="4719"/>
      <w:r>
        <w:rPr>
          <w:rtl/>
        </w:rPr>
        <w:t xml:space="preserve">זאת </w:t>
      </w:r>
      <w:bookmarkStart w:id="4720" w:name="_ETM_Q8_282840"/>
      <w:bookmarkEnd w:id="4720"/>
      <w:r>
        <w:rPr>
          <w:rtl/>
        </w:rPr>
        <w:t>הכוונה</w:t>
      </w:r>
      <w:r>
        <w:rPr>
          <w:rFonts w:hint="cs"/>
          <w:rtl/>
        </w:rPr>
        <w:t>.</w:t>
      </w:r>
    </w:p>
    <w:p w:rsidR="00C309A6" w:rsidRDefault="00C309A6" w:rsidP="00C02D93">
      <w:pPr>
        <w:rPr>
          <w:rtl/>
        </w:rPr>
      </w:pPr>
    </w:p>
    <w:p w:rsidR="00C309A6" w:rsidRDefault="00C309A6" w:rsidP="00081DC6">
      <w:pPr>
        <w:rPr>
          <w:rtl/>
        </w:rPr>
      </w:pPr>
      <w:bookmarkStart w:id="4721" w:name="_ETM_Q8_282333"/>
      <w:bookmarkStart w:id="4722" w:name="_ETM_Q8_283350"/>
      <w:bookmarkStart w:id="4723" w:name="_ETM_Q8_283709"/>
      <w:bookmarkEnd w:id="4721"/>
      <w:bookmarkEnd w:id="4722"/>
      <w:bookmarkEnd w:id="4723"/>
      <w:r>
        <w:rPr>
          <w:rtl/>
        </w:rPr>
        <w:t xml:space="preserve">אתה </w:t>
      </w:r>
      <w:bookmarkStart w:id="4724" w:name="_ETM_Q8_283920"/>
      <w:bookmarkEnd w:id="4724"/>
      <w:r>
        <w:rPr>
          <w:rtl/>
        </w:rPr>
        <w:t>יודע</w:t>
      </w:r>
      <w:r>
        <w:rPr>
          <w:rFonts w:hint="cs"/>
          <w:rtl/>
        </w:rPr>
        <w:t>,</w:t>
      </w:r>
      <w:r>
        <w:rPr>
          <w:rtl/>
        </w:rPr>
        <w:t xml:space="preserve"> </w:t>
      </w:r>
      <w:bookmarkStart w:id="4725" w:name="_ETM_Q8_284899"/>
      <w:bookmarkEnd w:id="4725"/>
      <w:r>
        <w:rPr>
          <w:rtl/>
        </w:rPr>
        <w:t xml:space="preserve">אין </w:t>
      </w:r>
      <w:bookmarkStart w:id="4726" w:name="_ETM_Q8_285109"/>
      <w:bookmarkEnd w:id="4726"/>
      <w:r>
        <w:rPr>
          <w:rtl/>
        </w:rPr>
        <w:t xml:space="preserve">דבר </w:t>
      </w:r>
      <w:bookmarkStart w:id="4727" w:name="_ETM_Q8_285380"/>
      <w:bookmarkEnd w:id="4727"/>
      <w:r>
        <w:rPr>
          <w:rFonts w:hint="cs"/>
          <w:rtl/>
        </w:rPr>
        <w:t xml:space="preserve">כזה, </w:t>
      </w:r>
      <w:proofErr w:type="spellStart"/>
      <w:r>
        <w:rPr>
          <w:rFonts w:hint="cs"/>
          <w:rtl/>
        </w:rPr>
        <w:t>פלאט</w:t>
      </w:r>
      <w:proofErr w:type="spellEnd"/>
      <w:r>
        <w:rPr>
          <w:rFonts w:hint="cs"/>
          <w:rtl/>
        </w:rPr>
        <w:t xml:space="preserve"> ז</w:t>
      </w:r>
      <w:r w:rsidR="00980187">
        <w:rPr>
          <w:rFonts w:hint="cs"/>
          <w:rtl/>
        </w:rPr>
        <w:t>ה</w:t>
      </w:r>
      <w:r>
        <w:rPr>
          <w:rtl/>
        </w:rPr>
        <w:t xml:space="preserve"> </w:t>
      </w:r>
      <w:bookmarkStart w:id="4728" w:name="_ETM_Q8_287539"/>
      <w:bookmarkEnd w:id="4728"/>
      <w:r>
        <w:rPr>
          <w:rtl/>
        </w:rPr>
        <w:t xml:space="preserve">בעצם </w:t>
      </w:r>
      <w:bookmarkStart w:id="4729" w:name="_ETM_Q8_287959"/>
      <w:bookmarkEnd w:id="4729"/>
      <w:r>
        <w:rPr>
          <w:rtl/>
        </w:rPr>
        <w:t xml:space="preserve">ההחלטה </w:t>
      </w:r>
      <w:bookmarkStart w:id="4730" w:name="_ETM_Q8_288469"/>
      <w:bookmarkEnd w:id="4730"/>
      <w:r>
        <w:rPr>
          <w:rtl/>
        </w:rPr>
        <w:t xml:space="preserve">הכי </w:t>
      </w:r>
      <w:bookmarkStart w:id="4731" w:name="_ETM_Q8_288739"/>
      <w:bookmarkEnd w:id="4731"/>
      <w:r>
        <w:rPr>
          <w:rtl/>
        </w:rPr>
        <w:t>טיפשי</w:t>
      </w:r>
      <w:r>
        <w:rPr>
          <w:rFonts w:hint="cs"/>
          <w:rtl/>
        </w:rPr>
        <w:t>ת.</w:t>
      </w:r>
      <w:r>
        <w:rPr>
          <w:rtl/>
        </w:rPr>
        <w:t xml:space="preserve"> </w:t>
      </w:r>
      <w:bookmarkStart w:id="4732" w:name="_ETM_Q8_290619"/>
      <w:bookmarkEnd w:id="4732"/>
      <w:r>
        <w:rPr>
          <w:rtl/>
        </w:rPr>
        <w:t xml:space="preserve">לכן </w:t>
      </w:r>
      <w:bookmarkStart w:id="4733" w:name="_ETM_Q8_291009"/>
      <w:bookmarkEnd w:id="4733"/>
      <w:r>
        <w:rPr>
          <w:rtl/>
        </w:rPr>
        <w:t xml:space="preserve">אני </w:t>
      </w:r>
      <w:bookmarkStart w:id="4734" w:name="_ETM_Q8_291159"/>
      <w:bookmarkEnd w:id="4734"/>
      <w:r>
        <w:rPr>
          <w:rtl/>
        </w:rPr>
        <w:t xml:space="preserve">אומר </w:t>
      </w:r>
      <w:bookmarkStart w:id="4735" w:name="_ETM_Q8_291369"/>
      <w:bookmarkEnd w:id="4735"/>
      <w:r>
        <w:rPr>
          <w:rtl/>
        </w:rPr>
        <w:t>בגדול</w:t>
      </w:r>
      <w:r>
        <w:rPr>
          <w:rFonts w:hint="cs"/>
          <w:rtl/>
        </w:rPr>
        <w:t>,</w:t>
      </w:r>
      <w:r>
        <w:rPr>
          <w:rtl/>
        </w:rPr>
        <w:t xml:space="preserve"> </w:t>
      </w:r>
      <w:bookmarkStart w:id="4736" w:name="_ETM_Q8_291850"/>
      <w:bookmarkEnd w:id="4736"/>
      <w:r>
        <w:rPr>
          <w:rtl/>
        </w:rPr>
        <w:t xml:space="preserve">אני </w:t>
      </w:r>
      <w:bookmarkStart w:id="4737" w:name="_ETM_Q8_291999"/>
      <w:bookmarkEnd w:id="4737"/>
      <w:r>
        <w:rPr>
          <w:rtl/>
        </w:rPr>
        <w:t xml:space="preserve">מציע </w:t>
      </w:r>
      <w:bookmarkStart w:id="4738" w:name="_ETM_Q8_292299"/>
      <w:bookmarkEnd w:id="4738"/>
      <w:r>
        <w:rPr>
          <w:rtl/>
        </w:rPr>
        <w:t xml:space="preserve">לכם </w:t>
      </w:r>
      <w:bookmarkStart w:id="4739" w:name="_ETM_Q8_292479"/>
      <w:bookmarkEnd w:id="4739"/>
      <w:r>
        <w:rPr>
          <w:rtl/>
        </w:rPr>
        <w:t xml:space="preserve">לשבת </w:t>
      </w:r>
      <w:bookmarkStart w:id="4740" w:name="_ETM_Q8_292810"/>
      <w:bookmarkEnd w:id="4740"/>
      <w:r>
        <w:rPr>
          <w:rtl/>
        </w:rPr>
        <w:t xml:space="preserve">עם </w:t>
      </w:r>
      <w:bookmarkStart w:id="4741" w:name="_ETM_Q8_292929"/>
      <w:bookmarkEnd w:id="4741"/>
      <w:r>
        <w:rPr>
          <w:rtl/>
        </w:rPr>
        <w:t xml:space="preserve">שר </w:t>
      </w:r>
      <w:bookmarkStart w:id="4742" w:name="_ETM_Q8_293140"/>
      <w:bookmarkEnd w:id="4742"/>
      <w:r>
        <w:rPr>
          <w:rtl/>
        </w:rPr>
        <w:t xml:space="preserve">האוצר </w:t>
      </w:r>
      <w:bookmarkStart w:id="4743" w:name="_ETM_Q8_295010"/>
      <w:bookmarkEnd w:id="4743"/>
      <w:r>
        <w:rPr>
          <w:rtl/>
        </w:rPr>
        <w:t>ו</w:t>
      </w:r>
      <w:r>
        <w:rPr>
          <w:rFonts w:hint="cs"/>
          <w:rtl/>
        </w:rPr>
        <w:t xml:space="preserve">לנהל איתו דין </w:t>
      </w:r>
      <w:bookmarkStart w:id="4744" w:name="_ETM_Q8_296791"/>
      <w:bookmarkEnd w:id="4744"/>
      <w:r>
        <w:rPr>
          <w:rFonts w:hint="cs"/>
          <w:rtl/>
        </w:rPr>
        <w:t>ודברים ולהגיע</w:t>
      </w:r>
      <w:r>
        <w:rPr>
          <w:rtl/>
        </w:rPr>
        <w:t xml:space="preserve"> </w:t>
      </w:r>
      <w:bookmarkStart w:id="4745" w:name="_ETM_Q8_297750"/>
      <w:bookmarkEnd w:id="4745"/>
      <w:r>
        <w:rPr>
          <w:rtl/>
        </w:rPr>
        <w:t>להסכמות</w:t>
      </w:r>
      <w:r>
        <w:rPr>
          <w:rFonts w:hint="cs"/>
          <w:rtl/>
        </w:rPr>
        <w:t>.</w:t>
      </w:r>
      <w:r>
        <w:rPr>
          <w:rtl/>
        </w:rPr>
        <w:t xml:space="preserve"> </w:t>
      </w:r>
      <w:bookmarkStart w:id="4746" w:name="_ETM_Q8_298320"/>
      <w:bookmarkEnd w:id="4746"/>
      <w:r>
        <w:rPr>
          <w:rtl/>
        </w:rPr>
        <w:t xml:space="preserve">וגם </w:t>
      </w:r>
      <w:bookmarkStart w:id="4747" w:name="_ETM_Q8_298590"/>
      <w:bookmarkEnd w:id="4747"/>
      <w:r>
        <w:rPr>
          <w:rtl/>
        </w:rPr>
        <w:t>בזה</w:t>
      </w:r>
      <w:r>
        <w:rPr>
          <w:rFonts w:hint="cs"/>
          <w:rtl/>
        </w:rPr>
        <w:t>,</w:t>
      </w:r>
      <w:r>
        <w:rPr>
          <w:rtl/>
        </w:rPr>
        <w:t xml:space="preserve"> </w:t>
      </w:r>
      <w:bookmarkStart w:id="4748" w:name="_ETM_Q8_299040"/>
      <w:bookmarkEnd w:id="4748"/>
      <w:r>
        <w:rPr>
          <w:rtl/>
        </w:rPr>
        <w:t xml:space="preserve">דרך </w:t>
      </w:r>
      <w:bookmarkStart w:id="4749" w:name="_ETM_Q8_299310"/>
      <w:bookmarkEnd w:id="4749"/>
      <w:r>
        <w:rPr>
          <w:rtl/>
        </w:rPr>
        <w:t>אגב</w:t>
      </w:r>
      <w:r>
        <w:rPr>
          <w:rFonts w:hint="cs"/>
          <w:rtl/>
        </w:rPr>
        <w:t>,</w:t>
      </w:r>
      <w:r>
        <w:rPr>
          <w:rtl/>
        </w:rPr>
        <w:t xml:space="preserve"> </w:t>
      </w:r>
      <w:bookmarkStart w:id="4750" w:name="_ETM_Q8_299580"/>
      <w:bookmarkEnd w:id="4750"/>
      <w:r>
        <w:rPr>
          <w:rtl/>
        </w:rPr>
        <w:t xml:space="preserve">אני </w:t>
      </w:r>
      <w:bookmarkStart w:id="4751" w:name="_ETM_Q8_299760"/>
      <w:bookmarkEnd w:id="4751"/>
      <w:r>
        <w:rPr>
          <w:rtl/>
        </w:rPr>
        <w:t xml:space="preserve">בעמדתי </w:t>
      </w:r>
      <w:bookmarkStart w:id="4752" w:name="_ETM_Q8_300450"/>
      <w:bookmarkEnd w:id="4752"/>
      <w:r>
        <w:rPr>
          <w:rFonts w:hint="cs"/>
          <w:rtl/>
        </w:rPr>
        <w:t xml:space="preserve">– הינה, </w:t>
      </w:r>
      <w:r>
        <w:rPr>
          <w:rtl/>
        </w:rPr>
        <w:t xml:space="preserve">אני </w:t>
      </w:r>
      <w:bookmarkStart w:id="4753" w:name="_ETM_Q8_300570"/>
      <w:bookmarkEnd w:id="4753"/>
      <w:r>
        <w:rPr>
          <w:rtl/>
        </w:rPr>
        <w:t>אומר</w:t>
      </w:r>
      <w:r>
        <w:rPr>
          <w:rFonts w:hint="cs"/>
          <w:rtl/>
        </w:rPr>
        <w:t xml:space="preserve"> א</w:t>
      </w:r>
      <w:r>
        <w:rPr>
          <w:rtl/>
        </w:rPr>
        <w:t xml:space="preserve">ת </w:t>
      </w:r>
      <w:bookmarkStart w:id="4754" w:name="_ETM_Q8_300780"/>
      <w:bookmarkEnd w:id="4754"/>
      <w:r>
        <w:rPr>
          <w:rtl/>
        </w:rPr>
        <w:t xml:space="preserve">זה </w:t>
      </w:r>
      <w:bookmarkStart w:id="4755" w:name="_ETM_Q8_300870"/>
      <w:bookmarkEnd w:id="4755"/>
      <w:r>
        <w:rPr>
          <w:rtl/>
        </w:rPr>
        <w:t xml:space="preserve">גם </w:t>
      </w:r>
      <w:bookmarkStart w:id="4756" w:name="_ETM_Q8_301020"/>
      <w:bookmarkEnd w:id="4756"/>
      <w:r>
        <w:rPr>
          <w:rtl/>
        </w:rPr>
        <w:t xml:space="preserve">פה </w:t>
      </w:r>
      <w:bookmarkStart w:id="4757" w:name="_ETM_Q8_301290"/>
      <w:bookmarkEnd w:id="4757"/>
      <w:r>
        <w:rPr>
          <w:rtl/>
        </w:rPr>
        <w:t xml:space="preserve">וכל </w:t>
      </w:r>
      <w:bookmarkStart w:id="4758" w:name="_ETM_Q8_301590"/>
      <w:bookmarkEnd w:id="4758"/>
      <w:r>
        <w:rPr>
          <w:rtl/>
        </w:rPr>
        <w:t xml:space="preserve">פעם </w:t>
      </w:r>
      <w:bookmarkStart w:id="4759" w:name="_ETM_Q8_301800"/>
      <w:bookmarkEnd w:id="4759"/>
      <w:r>
        <w:rPr>
          <w:rtl/>
        </w:rPr>
        <w:t xml:space="preserve">אמרתי </w:t>
      </w:r>
      <w:bookmarkStart w:id="4760" w:name="_ETM_Q8_302220"/>
      <w:bookmarkEnd w:id="4760"/>
      <w:r>
        <w:rPr>
          <w:rtl/>
        </w:rPr>
        <w:t xml:space="preserve">את </w:t>
      </w:r>
      <w:bookmarkStart w:id="4761" w:name="_ETM_Q8_302310"/>
      <w:bookmarkEnd w:id="4761"/>
      <w:r>
        <w:rPr>
          <w:rtl/>
        </w:rPr>
        <w:t>זה</w:t>
      </w:r>
      <w:bookmarkStart w:id="4762" w:name="_ETM_Q8_303030"/>
      <w:bookmarkEnd w:id="4762"/>
      <w:r w:rsidR="00081DC6">
        <w:rPr>
          <w:rFonts w:hint="cs"/>
          <w:rtl/>
        </w:rPr>
        <w:t>:</w:t>
      </w:r>
      <w:r>
        <w:rPr>
          <w:rFonts w:hint="cs"/>
          <w:rtl/>
        </w:rPr>
        <w:t xml:space="preserve"> </w:t>
      </w:r>
      <w:r>
        <w:rPr>
          <w:rtl/>
        </w:rPr>
        <w:t xml:space="preserve">אצלי </w:t>
      </w:r>
      <w:bookmarkStart w:id="4763" w:name="_ETM_Q8_303810"/>
      <w:bookmarkEnd w:id="4763"/>
      <w:r>
        <w:rPr>
          <w:rtl/>
        </w:rPr>
        <w:t xml:space="preserve">אזרח </w:t>
      </w:r>
      <w:bookmarkStart w:id="4764" w:name="_ETM_Q8_304380"/>
      <w:bookmarkEnd w:id="4764"/>
      <w:r>
        <w:rPr>
          <w:rtl/>
        </w:rPr>
        <w:t xml:space="preserve">מדינת </w:t>
      </w:r>
      <w:bookmarkStart w:id="4765" w:name="_ETM_Q8_304890"/>
      <w:bookmarkEnd w:id="4765"/>
      <w:r>
        <w:rPr>
          <w:rtl/>
        </w:rPr>
        <w:t xml:space="preserve">ישראל </w:t>
      </w:r>
      <w:bookmarkStart w:id="4766" w:name="_ETM_Q8_305400"/>
      <w:bookmarkEnd w:id="4766"/>
      <w:r>
        <w:rPr>
          <w:rtl/>
        </w:rPr>
        <w:t xml:space="preserve">הוא </w:t>
      </w:r>
      <w:bookmarkStart w:id="4767" w:name="_ETM_Q8_305490"/>
      <w:bookmarkEnd w:id="4767"/>
      <w:r>
        <w:rPr>
          <w:rtl/>
        </w:rPr>
        <w:t>אזרח</w:t>
      </w:r>
      <w:r>
        <w:rPr>
          <w:rFonts w:hint="cs"/>
          <w:rtl/>
        </w:rPr>
        <w:t>.</w:t>
      </w:r>
      <w:r>
        <w:rPr>
          <w:rtl/>
        </w:rPr>
        <w:t xml:space="preserve"> </w:t>
      </w:r>
      <w:bookmarkStart w:id="4768" w:name="_ETM_Q8_305850"/>
      <w:bookmarkEnd w:id="4768"/>
      <w:r>
        <w:rPr>
          <w:rtl/>
        </w:rPr>
        <w:t xml:space="preserve">לא </w:t>
      </w:r>
      <w:bookmarkStart w:id="4769" w:name="_ETM_Q8_306000"/>
      <w:bookmarkEnd w:id="4769"/>
      <w:r>
        <w:rPr>
          <w:rtl/>
        </w:rPr>
        <w:t xml:space="preserve">מעניין </w:t>
      </w:r>
      <w:bookmarkStart w:id="4770" w:name="_ETM_Q8_306390"/>
      <w:bookmarkEnd w:id="4770"/>
      <w:r>
        <w:rPr>
          <w:rtl/>
        </w:rPr>
        <w:t xml:space="preserve">אותי </w:t>
      </w:r>
      <w:bookmarkStart w:id="4771" w:name="_ETM_Q8_307020"/>
      <w:bookmarkEnd w:id="4771"/>
      <w:r>
        <w:rPr>
          <w:rtl/>
        </w:rPr>
        <w:t xml:space="preserve">אם </w:t>
      </w:r>
      <w:bookmarkStart w:id="4772" w:name="_ETM_Q8_307200"/>
      <w:bookmarkEnd w:id="4772"/>
      <w:r>
        <w:rPr>
          <w:rtl/>
        </w:rPr>
        <w:t xml:space="preserve">הוא </w:t>
      </w:r>
      <w:bookmarkStart w:id="4773" w:name="_ETM_Q8_307290"/>
      <w:bookmarkEnd w:id="4773"/>
      <w:r>
        <w:rPr>
          <w:rtl/>
        </w:rPr>
        <w:t>ערבי</w:t>
      </w:r>
      <w:r>
        <w:rPr>
          <w:rFonts w:hint="cs"/>
          <w:rtl/>
        </w:rPr>
        <w:t>,</w:t>
      </w:r>
      <w:r>
        <w:rPr>
          <w:rtl/>
        </w:rPr>
        <w:t xml:space="preserve"> </w:t>
      </w:r>
      <w:bookmarkStart w:id="4774" w:name="_ETM_Q8_308430"/>
      <w:bookmarkEnd w:id="4774"/>
      <w:r>
        <w:rPr>
          <w:rtl/>
        </w:rPr>
        <w:t>צ'רקסי</w:t>
      </w:r>
      <w:r>
        <w:rPr>
          <w:rFonts w:hint="cs"/>
          <w:rtl/>
        </w:rPr>
        <w:t>,</w:t>
      </w:r>
      <w:r>
        <w:rPr>
          <w:rtl/>
        </w:rPr>
        <w:t xml:space="preserve"> </w:t>
      </w:r>
      <w:bookmarkStart w:id="4775" w:name="_ETM_Q8_309090"/>
      <w:bookmarkEnd w:id="4775"/>
      <w:r>
        <w:rPr>
          <w:rtl/>
        </w:rPr>
        <w:t xml:space="preserve">דרוזי </w:t>
      </w:r>
      <w:bookmarkStart w:id="4776" w:name="_ETM_Q8_309810"/>
      <w:bookmarkEnd w:id="4776"/>
      <w:r>
        <w:rPr>
          <w:rtl/>
        </w:rPr>
        <w:t xml:space="preserve">או </w:t>
      </w:r>
      <w:bookmarkStart w:id="4777" w:name="_ETM_Q8_309960"/>
      <w:bookmarkEnd w:id="4777"/>
      <w:r>
        <w:rPr>
          <w:rtl/>
        </w:rPr>
        <w:t>יהודי</w:t>
      </w:r>
      <w:r>
        <w:rPr>
          <w:rFonts w:hint="cs"/>
          <w:rtl/>
        </w:rPr>
        <w:t>.</w:t>
      </w:r>
      <w:r>
        <w:rPr>
          <w:rtl/>
        </w:rPr>
        <w:t xml:space="preserve"> </w:t>
      </w:r>
      <w:bookmarkStart w:id="4778" w:name="_ETM_Q8_311130"/>
      <w:bookmarkEnd w:id="4778"/>
      <w:r>
        <w:rPr>
          <w:rtl/>
        </w:rPr>
        <w:t>מגיע</w:t>
      </w:r>
      <w:r>
        <w:rPr>
          <w:rFonts w:hint="cs"/>
          <w:rtl/>
        </w:rPr>
        <w:t>ות</w:t>
      </w:r>
      <w:r>
        <w:rPr>
          <w:rtl/>
        </w:rPr>
        <w:t xml:space="preserve"> </w:t>
      </w:r>
      <w:bookmarkStart w:id="4779" w:name="_ETM_Q8_311700"/>
      <w:bookmarkEnd w:id="4779"/>
      <w:r>
        <w:rPr>
          <w:rtl/>
        </w:rPr>
        <w:t>לו</w:t>
      </w:r>
      <w:bookmarkStart w:id="4780" w:name="_ETM_Q8_311970"/>
      <w:bookmarkEnd w:id="4780"/>
      <w:r>
        <w:rPr>
          <w:rtl/>
        </w:rPr>
        <w:t xml:space="preserve"> </w:t>
      </w:r>
      <w:bookmarkStart w:id="4781" w:name="_ETM_Q8_312180"/>
      <w:bookmarkEnd w:id="4781"/>
      <w:r>
        <w:rPr>
          <w:rtl/>
        </w:rPr>
        <w:t xml:space="preserve">הזכויות </w:t>
      </w:r>
      <w:bookmarkStart w:id="4782" w:name="_ETM_Q8_312780"/>
      <w:bookmarkEnd w:id="4782"/>
      <w:r>
        <w:rPr>
          <w:rtl/>
        </w:rPr>
        <w:t xml:space="preserve">מהמדינה </w:t>
      </w:r>
      <w:bookmarkStart w:id="4783" w:name="_ETM_Q8_313590"/>
      <w:bookmarkEnd w:id="4783"/>
      <w:r>
        <w:rPr>
          <w:rtl/>
        </w:rPr>
        <w:t xml:space="preserve">כמו </w:t>
      </w:r>
      <w:bookmarkStart w:id="4784" w:name="_ETM_Q8_314100"/>
      <w:bookmarkEnd w:id="4784"/>
      <w:r>
        <w:rPr>
          <w:rtl/>
        </w:rPr>
        <w:t xml:space="preserve">כל </w:t>
      </w:r>
      <w:bookmarkStart w:id="4785" w:name="_ETM_Q8_314459"/>
      <w:bookmarkEnd w:id="4785"/>
      <w:r>
        <w:rPr>
          <w:rtl/>
        </w:rPr>
        <w:t>אזרח</w:t>
      </w:r>
      <w:r>
        <w:rPr>
          <w:rFonts w:hint="cs"/>
          <w:rtl/>
        </w:rPr>
        <w:t>.</w:t>
      </w:r>
      <w:r>
        <w:rPr>
          <w:rtl/>
        </w:rPr>
        <w:t xml:space="preserve"> </w:t>
      </w:r>
      <w:bookmarkStart w:id="4786" w:name="_ETM_Q8_316250"/>
      <w:bookmarkEnd w:id="4786"/>
      <w:r>
        <w:rPr>
          <w:rtl/>
        </w:rPr>
        <w:t xml:space="preserve">אני </w:t>
      </w:r>
      <w:bookmarkStart w:id="4787" w:name="_ETM_Q8_316639"/>
      <w:bookmarkEnd w:id="4787"/>
      <w:r>
        <w:rPr>
          <w:rtl/>
        </w:rPr>
        <w:t xml:space="preserve">באמת </w:t>
      </w:r>
      <w:bookmarkStart w:id="4788" w:name="_ETM_Q8_317090"/>
      <w:bookmarkEnd w:id="4788"/>
      <w:r>
        <w:rPr>
          <w:rtl/>
        </w:rPr>
        <w:t xml:space="preserve">מאמין </w:t>
      </w:r>
      <w:bookmarkStart w:id="4789" w:name="_ETM_Q8_317450"/>
      <w:bookmarkEnd w:id="4789"/>
      <w:r>
        <w:rPr>
          <w:rtl/>
        </w:rPr>
        <w:t xml:space="preserve">בזה </w:t>
      </w:r>
      <w:bookmarkStart w:id="4790" w:name="_ETM_Q8_317690"/>
      <w:bookmarkEnd w:id="4790"/>
      <w:r>
        <w:rPr>
          <w:rtl/>
        </w:rPr>
        <w:t xml:space="preserve">באמונה </w:t>
      </w:r>
      <w:bookmarkStart w:id="4791" w:name="_ETM_Q8_318080"/>
      <w:bookmarkEnd w:id="4791"/>
      <w:r>
        <w:rPr>
          <w:rtl/>
        </w:rPr>
        <w:t>שלמה</w:t>
      </w:r>
      <w:r>
        <w:rPr>
          <w:rFonts w:hint="cs"/>
          <w:rtl/>
        </w:rPr>
        <w:t>.</w:t>
      </w:r>
      <w:r>
        <w:rPr>
          <w:rtl/>
        </w:rPr>
        <w:t xml:space="preserve"> </w:t>
      </w:r>
      <w:bookmarkStart w:id="4792" w:name="_ETM_Q8_319630"/>
      <w:bookmarkEnd w:id="4792"/>
      <w:r>
        <w:rPr>
          <w:rtl/>
        </w:rPr>
        <w:t xml:space="preserve">הוא </w:t>
      </w:r>
      <w:bookmarkStart w:id="4793" w:name="_ETM_Q8_319960"/>
      <w:bookmarkEnd w:id="4793"/>
      <w:r>
        <w:rPr>
          <w:rtl/>
        </w:rPr>
        <w:t xml:space="preserve">אזרח </w:t>
      </w:r>
      <w:bookmarkStart w:id="4794" w:name="_ETM_Q8_320320"/>
      <w:bookmarkEnd w:id="4794"/>
      <w:r>
        <w:rPr>
          <w:rtl/>
        </w:rPr>
        <w:t>המדינה</w:t>
      </w:r>
      <w:r>
        <w:rPr>
          <w:rFonts w:hint="cs"/>
          <w:rtl/>
        </w:rPr>
        <w:t>.</w:t>
      </w:r>
      <w:r>
        <w:rPr>
          <w:rtl/>
        </w:rPr>
        <w:t xml:space="preserve"> </w:t>
      </w:r>
      <w:bookmarkStart w:id="4795" w:name="_ETM_Q8_320770"/>
      <w:bookmarkEnd w:id="4795"/>
      <w:r>
        <w:rPr>
          <w:rtl/>
        </w:rPr>
        <w:t xml:space="preserve">מה </w:t>
      </w:r>
      <w:bookmarkStart w:id="4796" w:name="_ETM_Q8_320919"/>
      <w:bookmarkEnd w:id="4796"/>
      <w:r>
        <w:rPr>
          <w:rtl/>
        </w:rPr>
        <w:t xml:space="preserve">שמגיע </w:t>
      </w:r>
      <w:bookmarkStart w:id="4797" w:name="_ETM_Q8_321430"/>
      <w:bookmarkEnd w:id="4797"/>
      <w:r>
        <w:rPr>
          <w:rtl/>
        </w:rPr>
        <w:t xml:space="preserve">לו </w:t>
      </w:r>
      <w:bookmarkStart w:id="4798" w:name="_ETM_Q8_321550"/>
      <w:bookmarkEnd w:id="4798"/>
      <w:r>
        <w:rPr>
          <w:rtl/>
        </w:rPr>
        <w:t>בחינוך</w:t>
      </w:r>
      <w:r>
        <w:rPr>
          <w:rFonts w:hint="cs"/>
          <w:rtl/>
        </w:rPr>
        <w:t>,</w:t>
      </w:r>
      <w:r>
        <w:rPr>
          <w:rtl/>
        </w:rPr>
        <w:t xml:space="preserve"> </w:t>
      </w:r>
      <w:bookmarkStart w:id="4799" w:name="_ETM_Q8_322030"/>
      <w:bookmarkEnd w:id="4799"/>
      <w:r>
        <w:rPr>
          <w:rtl/>
        </w:rPr>
        <w:t xml:space="preserve">צריך </w:t>
      </w:r>
      <w:bookmarkStart w:id="4800" w:name="_ETM_Q8_322210"/>
      <w:bookmarkEnd w:id="4800"/>
      <w:r>
        <w:rPr>
          <w:rtl/>
        </w:rPr>
        <w:t>ל</w:t>
      </w:r>
      <w:r>
        <w:rPr>
          <w:rFonts w:hint="cs"/>
          <w:rtl/>
        </w:rPr>
        <w:t>קבל.</w:t>
      </w:r>
      <w:r>
        <w:rPr>
          <w:rtl/>
        </w:rPr>
        <w:t xml:space="preserve"> </w:t>
      </w:r>
      <w:bookmarkStart w:id="4801" w:name="_ETM_Q8_323459"/>
      <w:bookmarkEnd w:id="4801"/>
      <w:r>
        <w:rPr>
          <w:rtl/>
        </w:rPr>
        <w:t xml:space="preserve">כולם </w:t>
      </w:r>
      <w:bookmarkStart w:id="4802" w:name="_ETM_Q8_323849"/>
      <w:bookmarkEnd w:id="4802"/>
      <w:r>
        <w:rPr>
          <w:rtl/>
        </w:rPr>
        <w:t xml:space="preserve">אותו </w:t>
      </w:r>
      <w:bookmarkStart w:id="4803" w:name="_ETM_Q8_324090"/>
      <w:bookmarkEnd w:id="4803"/>
      <w:r>
        <w:rPr>
          <w:rtl/>
        </w:rPr>
        <w:t>דבר</w:t>
      </w:r>
      <w:r>
        <w:rPr>
          <w:rFonts w:hint="cs"/>
          <w:rtl/>
        </w:rPr>
        <w:t>.</w:t>
      </w:r>
      <w:r>
        <w:rPr>
          <w:rtl/>
        </w:rPr>
        <w:t xml:space="preserve"> </w:t>
      </w:r>
      <w:bookmarkStart w:id="4804" w:name="_ETM_Q8_324419"/>
      <w:bookmarkEnd w:id="4804"/>
    </w:p>
    <w:p w:rsidR="00C309A6" w:rsidRDefault="00C309A6" w:rsidP="00C02D93">
      <w:pPr>
        <w:rPr>
          <w:rtl/>
        </w:rPr>
      </w:pPr>
      <w:bookmarkStart w:id="4805" w:name="_ETM_Q8_342831"/>
      <w:bookmarkStart w:id="4806" w:name="_ETM_Q8_342891"/>
      <w:bookmarkStart w:id="4807" w:name="_ETM_Q8_342959"/>
      <w:bookmarkEnd w:id="4805"/>
      <w:bookmarkEnd w:id="4806"/>
      <w:bookmarkEnd w:id="4807"/>
    </w:p>
    <w:p w:rsidR="00C309A6" w:rsidRDefault="00C309A6" w:rsidP="00081DC6">
      <w:pPr>
        <w:rPr>
          <w:rtl/>
        </w:rPr>
      </w:pPr>
      <w:bookmarkStart w:id="4808" w:name="_ETM_Q8_343005"/>
      <w:bookmarkEnd w:id="4808"/>
      <w:r>
        <w:rPr>
          <w:rtl/>
        </w:rPr>
        <w:t xml:space="preserve">דרך </w:t>
      </w:r>
      <w:bookmarkStart w:id="4809" w:name="_ETM_Q8_324629"/>
      <w:bookmarkEnd w:id="4809"/>
      <w:r>
        <w:rPr>
          <w:rtl/>
        </w:rPr>
        <w:t>אגב</w:t>
      </w:r>
      <w:r>
        <w:rPr>
          <w:rFonts w:hint="cs"/>
          <w:rtl/>
        </w:rPr>
        <w:t>,</w:t>
      </w:r>
      <w:r>
        <w:rPr>
          <w:rtl/>
        </w:rPr>
        <w:t xml:space="preserve"> </w:t>
      </w:r>
      <w:bookmarkStart w:id="4810" w:name="_ETM_Q8_324870"/>
      <w:bookmarkEnd w:id="4810"/>
      <w:r>
        <w:rPr>
          <w:rtl/>
        </w:rPr>
        <w:t xml:space="preserve">אני </w:t>
      </w:r>
      <w:bookmarkStart w:id="4811" w:name="_ETM_Q8_325019"/>
      <w:bookmarkStart w:id="4812" w:name="_ETM_Q8_325200"/>
      <w:bookmarkStart w:id="4813" w:name="_ETM_Q8_325319"/>
      <w:bookmarkStart w:id="4814" w:name="_ETM_Q8_325709"/>
      <w:bookmarkStart w:id="4815" w:name="_ETM_Q8_325919"/>
      <w:bookmarkEnd w:id="4811"/>
      <w:bookmarkEnd w:id="4812"/>
      <w:bookmarkEnd w:id="4813"/>
      <w:bookmarkEnd w:id="4814"/>
      <w:bookmarkEnd w:id="4815"/>
      <w:r>
        <w:rPr>
          <w:rtl/>
        </w:rPr>
        <w:t xml:space="preserve">לא </w:t>
      </w:r>
      <w:bookmarkStart w:id="4816" w:name="_ETM_Q8_326040"/>
      <w:bookmarkEnd w:id="4816"/>
      <w:r>
        <w:rPr>
          <w:rtl/>
        </w:rPr>
        <w:t xml:space="preserve">מצליח </w:t>
      </w:r>
      <w:bookmarkStart w:id="4817" w:name="_ETM_Q8_326370"/>
      <w:bookmarkEnd w:id="4817"/>
      <w:r>
        <w:rPr>
          <w:rtl/>
        </w:rPr>
        <w:t xml:space="preserve">לקבל </w:t>
      </w:r>
      <w:bookmarkStart w:id="4818" w:name="_ETM_Q8_326669"/>
      <w:bookmarkEnd w:id="4818"/>
      <w:r>
        <w:rPr>
          <w:rtl/>
        </w:rPr>
        <w:t xml:space="preserve">למה </w:t>
      </w:r>
      <w:bookmarkStart w:id="4819" w:name="_ETM_Q8_326849"/>
      <w:bookmarkEnd w:id="4819"/>
      <w:r>
        <w:rPr>
          <w:rFonts w:hint="cs"/>
          <w:rtl/>
        </w:rPr>
        <w:t>ש</w:t>
      </w:r>
      <w:r>
        <w:rPr>
          <w:rtl/>
        </w:rPr>
        <w:t xml:space="preserve">מישהו </w:t>
      </w:r>
      <w:bookmarkStart w:id="4820" w:name="_ETM_Q8_327060"/>
      <w:bookmarkEnd w:id="4820"/>
      <w:r>
        <w:rPr>
          <w:rtl/>
        </w:rPr>
        <w:t xml:space="preserve">צריך </w:t>
      </w:r>
      <w:bookmarkStart w:id="4821" w:name="_ETM_Q8_327239"/>
      <w:bookmarkEnd w:id="4821"/>
      <w:r>
        <w:rPr>
          <w:rtl/>
        </w:rPr>
        <w:t xml:space="preserve">לקבל </w:t>
      </w:r>
      <w:bookmarkStart w:id="4822" w:name="_ETM_Q8_327510"/>
      <w:bookmarkEnd w:id="4822"/>
      <w:r>
        <w:rPr>
          <w:rtl/>
        </w:rPr>
        <w:t xml:space="preserve">יותר </w:t>
      </w:r>
      <w:bookmarkStart w:id="4823" w:name="_ETM_Q8_327750"/>
      <w:bookmarkEnd w:id="4823"/>
      <w:r>
        <w:rPr>
          <w:rtl/>
        </w:rPr>
        <w:t xml:space="preserve">ומישהו </w:t>
      </w:r>
      <w:bookmarkStart w:id="4824" w:name="_ETM_Q8_328110"/>
      <w:bookmarkEnd w:id="4824"/>
      <w:r>
        <w:rPr>
          <w:rtl/>
        </w:rPr>
        <w:t>פחות</w:t>
      </w:r>
      <w:r>
        <w:rPr>
          <w:rFonts w:hint="cs"/>
          <w:rtl/>
        </w:rPr>
        <w:t>.</w:t>
      </w:r>
      <w:r>
        <w:rPr>
          <w:rtl/>
        </w:rPr>
        <w:t xml:space="preserve"> </w:t>
      </w:r>
      <w:bookmarkStart w:id="4825" w:name="_ETM_Q8_330010"/>
      <w:bookmarkEnd w:id="4825"/>
      <w:r>
        <w:rPr>
          <w:rtl/>
        </w:rPr>
        <w:t xml:space="preserve">אני </w:t>
      </w:r>
      <w:bookmarkStart w:id="4826" w:name="_ETM_Q8_330219"/>
      <w:bookmarkEnd w:id="4826"/>
      <w:r>
        <w:rPr>
          <w:rtl/>
        </w:rPr>
        <w:t xml:space="preserve">גם </w:t>
      </w:r>
      <w:bookmarkStart w:id="4827" w:name="_ETM_Q8_330370"/>
      <w:bookmarkEnd w:id="4827"/>
      <w:r>
        <w:rPr>
          <w:rtl/>
        </w:rPr>
        <w:t xml:space="preserve">לא </w:t>
      </w:r>
      <w:bookmarkStart w:id="4828" w:name="_ETM_Q8_330459"/>
      <w:bookmarkEnd w:id="4828"/>
      <w:r>
        <w:rPr>
          <w:rtl/>
        </w:rPr>
        <w:t xml:space="preserve">מאמין </w:t>
      </w:r>
      <w:bookmarkStart w:id="4829" w:name="_ETM_Q8_330819"/>
      <w:bookmarkEnd w:id="4829"/>
      <w:r>
        <w:rPr>
          <w:rtl/>
        </w:rPr>
        <w:t xml:space="preserve">שזה </w:t>
      </w:r>
      <w:bookmarkStart w:id="4830" w:name="_ETM_Q8_331120"/>
      <w:bookmarkEnd w:id="4830"/>
      <w:r>
        <w:rPr>
          <w:rtl/>
        </w:rPr>
        <w:t>קורה</w:t>
      </w:r>
      <w:r>
        <w:rPr>
          <w:rFonts w:hint="cs"/>
          <w:rtl/>
        </w:rPr>
        <w:t>.</w:t>
      </w:r>
      <w:r>
        <w:rPr>
          <w:rtl/>
        </w:rPr>
        <w:t xml:space="preserve"> </w:t>
      </w:r>
      <w:bookmarkStart w:id="4831" w:name="_ETM_Q8_331359"/>
      <w:bookmarkEnd w:id="4831"/>
      <w:r>
        <w:rPr>
          <w:rtl/>
        </w:rPr>
        <w:t xml:space="preserve">אני </w:t>
      </w:r>
      <w:bookmarkStart w:id="4832" w:name="_ETM_Q8_331510"/>
      <w:bookmarkEnd w:id="4832"/>
      <w:r>
        <w:rPr>
          <w:rtl/>
        </w:rPr>
        <w:t xml:space="preserve">לא </w:t>
      </w:r>
      <w:bookmarkStart w:id="4833" w:name="_ETM_Q8_331629"/>
      <w:bookmarkEnd w:id="4833"/>
      <w:r>
        <w:rPr>
          <w:rtl/>
        </w:rPr>
        <w:t>יודע</w:t>
      </w:r>
      <w:r>
        <w:rPr>
          <w:rFonts w:hint="cs"/>
          <w:rtl/>
        </w:rPr>
        <w:t>.</w:t>
      </w:r>
      <w:r>
        <w:rPr>
          <w:rtl/>
        </w:rPr>
        <w:t xml:space="preserve"> </w:t>
      </w:r>
      <w:bookmarkStart w:id="4834" w:name="_ETM_Q8_334000"/>
      <w:bookmarkEnd w:id="4834"/>
      <w:r>
        <w:rPr>
          <w:rtl/>
        </w:rPr>
        <w:t xml:space="preserve">ולכן </w:t>
      </w:r>
      <w:bookmarkStart w:id="4835" w:name="_ETM_Q8_334570"/>
      <w:bookmarkEnd w:id="4835"/>
      <w:r>
        <w:rPr>
          <w:rtl/>
        </w:rPr>
        <w:t xml:space="preserve">אני </w:t>
      </w:r>
      <w:bookmarkStart w:id="4836" w:name="_ETM_Q8_334780"/>
      <w:bookmarkEnd w:id="4836"/>
      <w:r>
        <w:rPr>
          <w:rtl/>
        </w:rPr>
        <w:t xml:space="preserve">בעמדה </w:t>
      </w:r>
      <w:bookmarkStart w:id="4837" w:name="_ETM_Q8_335830"/>
      <w:bookmarkEnd w:id="4837"/>
      <w:r>
        <w:rPr>
          <w:rtl/>
        </w:rPr>
        <w:t xml:space="preserve">שבוודאי </w:t>
      </w:r>
      <w:bookmarkStart w:id="4838" w:name="_ETM_Q8_336550"/>
      <w:bookmarkEnd w:id="4838"/>
      <w:r>
        <w:rPr>
          <w:rtl/>
        </w:rPr>
        <w:t xml:space="preserve">ובוודאי </w:t>
      </w:r>
      <w:bookmarkStart w:id="4839" w:name="_ETM_Q8_336940"/>
      <w:bookmarkEnd w:id="4839"/>
      <w:r>
        <w:rPr>
          <w:rtl/>
        </w:rPr>
        <w:t xml:space="preserve">האזרחים </w:t>
      </w:r>
      <w:bookmarkStart w:id="4840" w:name="_ETM_Q8_337389"/>
      <w:bookmarkEnd w:id="4840"/>
      <w:r>
        <w:rPr>
          <w:rtl/>
        </w:rPr>
        <w:t>הערב</w:t>
      </w:r>
      <w:r>
        <w:rPr>
          <w:rFonts w:hint="cs"/>
          <w:rtl/>
        </w:rPr>
        <w:t>י</w:t>
      </w:r>
      <w:r>
        <w:rPr>
          <w:rtl/>
        </w:rPr>
        <w:t>ם</w:t>
      </w:r>
      <w:r>
        <w:rPr>
          <w:rFonts w:hint="cs"/>
          <w:rtl/>
        </w:rPr>
        <w:t>,</w:t>
      </w:r>
      <w:r>
        <w:rPr>
          <w:rtl/>
        </w:rPr>
        <w:t xml:space="preserve"> </w:t>
      </w:r>
      <w:bookmarkStart w:id="4841" w:name="_ETM_Q8_337750"/>
      <w:bookmarkEnd w:id="4841"/>
      <w:r>
        <w:rPr>
          <w:rtl/>
        </w:rPr>
        <w:t xml:space="preserve">כמו </w:t>
      </w:r>
      <w:bookmarkStart w:id="4842" w:name="_ETM_Q8_338320"/>
      <w:bookmarkEnd w:id="4842"/>
      <w:r>
        <w:rPr>
          <w:rtl/>
        </w:rPr>
        <w:t xml:space="preserve">אזרחים </w:t>
      </w:r>
      <w:bookmarkStart w:id="4843" w:name="_ETM_Q8_339010"/>
      <w:bookmarkEnd w:id="4843"/>
      <w:r>
        <w:rPr>
          <w:rtl/>
        </w:rPr>
        <w:t>יהודים</w:t>
      </w:r>
      <w:r>
        <w:rPr>
          <w:rFonts w:hint="cs"/>
          <w:rtl/>
        </w:rPr>
        <w:t xml:space="preserve"> </w:t>
      </w:r>
      <w:r>
        <w:rPr>
          <w:rFonts w:hint="eastAsia"/>
        </w:rPr>
        <w:t>–</w:t>
      </w:r>
      <w:r>
        <w:rPr>
          <w:rtl/>
        </w:rPr>
        <w:t xml:space="preserve"> </w:t>
      </w:r>
      <w:bookmarkStart w:id="4844" w:name="_ETM_Q8_339610"/>
      <w:bookmarkEnd w:id="4844"/>
      <w:r>
        <w:rPr>
          <w:rtl/>
        </w:rPr>
        <w:t xml:space="preserve">אותו </w:t>
      </w:r>
      <w:bookmarkStart w:id="4845" w:name="_ETM_Q8_340090"/>
      <w:bookmarkEnd w:id="4845"/>
      <w:r>
        <w:rPr>
          <w:rtl/>
        </w:rPr>
        <w:t>דבר</w:t>
      </w:r>
      <w:r>
        <w:rPr>
          <w:rFonts w:hint="cs"/>
          <w:rtl/>
        </w:rPr>
        <w:t>.</w:t>
      </w:r>
      <w:r>
        <w:rPr>
          <w:rtl/>
        </w:rPr>
        <w:t xml:space="preserve"> </w:t>
      </w:r>
      <w:bookmarkStart w:id="4846" w:name="_ETM_Q8_341540"/>
      <w:bookmarkEnd w:id="4846"/>
      <w:r>
        <w:rPr>
          <w:rtl/>
        </w:rPr>
        <w:t>בתקצוב</w:t>
      </w:r>
      <w:r>
        <w:rPr>
          <w:rFonts w:hint="cs"/>
          <w:rtl/>
        </w:rPr>
        <w:t>,</w:t>
      </w:r>
      <w:r>
        <w:rPr>
          <w:rtl/>
        </w:rPr>
        <w:t xml:space="preserve"> </w:t>
      </w:r>
      <w:bookmarkStart w:id="4847" w:name="_ETM_Q8_342349"/>
      <w:bookmarkEnd w:id="4847"/>
      <w:r>
        <w:rPr>
          <w:rtl/>
        </w:rPr>
        <w:t xml:space="preserve">בוודאי </w:t>
      </w:r>
      <w:bookmarkStart w:id="4848" w:name="_ETM_Q8_342770"/>
      <w:bookmarkEnd w:id="4848"/>
      <w:r>
        <w:rPr>
          <w:rtl/>
        </w:rPr>
        <w:t>ש</w:t>
      </w:r>
      <w:r>
        <w:rPr>
          <w:rFonts w:hint="cs"/>
          <w:rtl/>
        </w:rPr>
        <w:t>ל</w:t>
      </w:r>
      <w:r>
        <w:rPr>
          <w:rtl/>
        </w:rPr>
        <w:t xml:space="preserve"> </w:t>
      </w:r>
      <w:bookmarkStart w:id="4849" w:name="_ETM_Q8_342919"/>
      <w:bookmarkEnd w:id="4849"/>
      <w:r>
        <w:rPr>
          <w:rFonts w:hint="cs"/>
          <w:rtl/>
        </w:rPr>
        <w:t>ה</w:t>
      </w:r>
      <w:r>
        <w:rPr>
          <w:rtl/>
        </w:rPr>
        <w:t>שוטף</w:t>
      </w:r>
      <w:r>
        <w:rPr>
          <w:rFonts w:hint="cs"/>
          <w:rtl/>
        </w:rPr>
        <w:t>,</w:t>
      </w:r>
      <w:r>
        <w:rPr>
          <w:rtl/>
        </w:rPr>
        <w:t xml:space="preserve"> </w:t>
      </w:r>
      <w:bookmarkStart w:id="4850" w:name="_ETM_Q8_344090"/>
      <w:bookmarkEnd w:id="4850"/>
      <w:r>
        <w:rPr>
          <w:rFonts w:hint="cs"/>
          <w:rtl/>
        </w:rPr>
        <w:t>ב</w:t>
      </w:r>
      <w:r>
        <w:rPr>
          <w:rtl/>
        </w:rPr>
        <w:t>חיים</w:t>
      </w:r>
      <w:r>
        <w:rPr>
          <w:rFonts w:hint="cs"/>
          <w:rtl/>
        </w:rPr>
        <w:t>,</w:t>
      </w:r>
      <w:r>
        <w:rPr>
          <w:rtl/>
        </w:rPr>
        <w:t xml:space="preserve"> </w:t>
      </w:r>
      <w:bookmarkStart w:id="4851" w:name="_ETM_Q8_345870"/>
      <w:bookmarkEnd w:id="4851"/>
      <w:r>
        <w:rPr>
          <w:rFonts w:hint="cs"/>
          <w:rtl/>
        </w:rPr>
        <w:t xml:space="preserve">לא </w:t>
      </w:r>
      <w:r>
        <w:rPr>
          <w:rtl/>
        </w:rPr>
        <w:t xml:space="preserve">צריכה </w:t>
      </w:r>
      <w:bookmarkStart w:id="4852" w:name="_ETM_Q8_346109"/>
      <w:bookmarkEnd w:id="4852"/>
      <w:r>
        <w:rPr>
          <w:rtl/>
        </w:rPr>
        <w:t xml:space="preserve">להיות </w:t>
      </w:r>
      <w:bookmarkStart w:id="4853" w:name="_ETM_Q8_346290"/>
      <w:bookmarkStart w:id="4854" w:name="_ETM_Q8_347129"/>
      <w:bookmarkEnd w:id="4853"/>
      <w:bookmarkEnd w:id="4854"/>
      <w:r>
        <w:rPr>
          <w:rtl/>
        </w:rPr>
        <w:t xml:space="preserve">שום </w:t>
      </w:r>
      <w:bookmarkStart w:id="4855" w:name="_ETM_Q8_347400"/>
      <w:bookmarkEnd w:id="4855"/>
      <w:r>
        <w:rPr>
          <w:rtl/>
        </w:rPr>
        <w:t>אפליה</w:t>
      </w:r>
      <w:r>
        <w:rPr>
          <w:rFonts w:hint="cs"/>
          <w:rtl/>
        </w:rPr>
        <w:t>. על</w:t>
      </w:r>
      <w:r>
        <w:rPr>
          <w:rtl/>
        </w:rPr>
        <w:t xml:space="preserve"> </w:t>
      </w:r>
      <w:bookmarkStart w:id="4856" w:name="_ETM_Q8_350379"/>
      <w:bookmarkEnd w:id="4856"/>
      <w:r>
        <w:rPr>
          <w:rtl/>
        </w:rPr>
        <w:t xml:space="preserve">זה </w:t>
      </w:r>
      <w:bookmarkStart w:id="4857" w:name="_ETM_Q8_350950"/>
      <w:bookmarkStart w:id="4858" w:name="_ETM_Q8_351430"/>
      <w:bookmarkEnd w:id="4857"/>
      <w:bookmarkEnd w:id="4858"/>
      <w:r>
        <w:rPr>
          <w:rtl/>
        </w:rPr>
        <w:t xml:space="preserve">לדעתי </w:t>
      </w:r>
      <w:bookmarkStart w:id="4859" w:name="_ETM_Q8_351909"/>
      <w:bookmarkEnd w:id="4859"/>
      <w:r>
        <w:rPr>
          <w:rtl/>
        </w:rPr>
        <w:t xml:space="preserve">כמעט </w:t>
      </w:r>
      <w:bookmarkStart w:id="4860" w:name="_ETM_Q8_352329"/>
      <w:bookmarkEnd w:id="4860"/>
      <w:r>
        <w:rPr>
          <w:rtl/>
        </w:rPr>
        <w:t xml:space="preserve">אין </w:t>
      </w:r>
      <w:bookmarkStart w:id="4861" w:name="_ETM_Q8_352450"/>
      <w:bookmarkEnd w:id="4861"/>
      <w:r>
        <w:rPr>
          <w:rtl/>
        </w:rPr>
        <w:t>מחלוקת</w:t>
      </w:r>
      <w:r>
        <w:rPr>
          <w:rFonts w:hint="cs"/>
          <w:rtl/>
        </w:rPr>
        <w:t>,</w:t>
      </w:r>
      <w:r>
        <w:rPr>
          <w:rtl/>
        </w:rPr>
        <w:t xml:space="preserve"> </w:t>
      </w:r>
      <w:bookmarkStart w:id="4862" w:name="_ETM_Q8_352959"/>
      <w:bookmarkEnd w:id="4862"/>
      <w:r>
        <w:rPr>
          <w:rtl/>
        </w:rPr>
        <w:t xml:space="preserve">אצלנו </w:t>
      </w:r>
      <w:bookmarkStart w:id="4863" w:name="_ETM_Q8_353469"/>
      <w:bookmarkEnd w:id="4863"/>
      <w:r>
        <w:rPr>
          <w:rtl/>
        </w:rPr>
        <w:t>בוודאי</w:t>
      </w:r>
      <w:r>
        <w:rPr>
          <w:rFonts w:hint="cs"/>
          <w:rtl/>
        </w:rPr>
        <w:t>.</w:t>
      </w:r>
      <w:r>
        <w:rPr>
          <w:rtl/>
        </w:rPr>
        <w:t xml:space="preserve"> </w:t>
      </w:r>
      <w:bookmarkStart w:id="4864" w:name="_ETM_Q8_356120"/>
      <w:bookmarkStart w:id="4865" w:name="_ETM_Q8_356660"/>
      <w:bookmarkEnd w:id="4864"/>
      <w:bookmarkEnd w:id="4865"/>
      <w:r>
        <w:rPr>
          <w:rFonts w:hint="cs"/>
          <w:rtl/>
        </w:rPr>
        <w:t xml:space="preserve">אזרח, </w:t>
      </w:r>
      <w:r w:rsidR="00081DC6">
        <w:rPr>
          <w:rtl/>
        </w:rPr>
        <w:t>תזכ</w:t>
      </w:r>
      <w:r w:rsidR="00081DC6">
        <w:rPr>
          <w:rFonts w:hint="cs"/>
          <w:rtl/>
        </w:rPr>
        <w:t>ור,</w:t>
      </w:r>
      <w:r>
        <w:rPr>
          <w:rtl/>
        </w:rPr>
        <w:t xml:space="preserve"> </w:t>
      </w:r>
      <w:bookmarkStart w:id="4866" w:name="_ETM_Q8_357260"/>
      <w:bookmarkEnd w:id="4866"/>
      <w:r>
        <w:rPr>
          <w:rtl/>
        </w:rPr>
        <w:t xml:space="preserve">קודם </w:t>
      </w:r>
      <w:bookmarkStart w:id="4867" w:name="_ETM_Q8_357530"/>
      <w:bookmarkEnd w:id="4867"/>
      <w:r>
        <w:rPr>
          <w:rtl/>
        </w:rPr>
        <w:t>כ</w:t>
      </w:r>
      <w:r>
        <w:rPr>
          <w:rFonts w:hint="cs"/>
          <w:rtl/>
        </w:rPr>
        <w:t>ו</w:t>
      </w:r>
      <w:r>
        <w:rPr>
          <w:rtl/>
        </w:rPr>
        <w:t xml:space="preserve">ל </w:t>
      </w:r>
      <w:bookmarkStart w:id="4868" w:name="_ETM_Q8_357739"/>
      <w:bookmarkEnd w:id="4868"/>
      <w:r>
        <w:rPr>
          <w:rtl/>
        </w:rPr>
        <w:t xml:space="preserve">אדם </w:t>
      </w:r>
      <w:bookmarkStart w:id="4869" w:name="_ETM_Q8_358040"/>
      <w:bookmarkEnd w:id="4869"/>
      <w:r>
        <w:rPr>
          <w:rtl/>
        </w:rPr>
        <w:t xml:space="preserve">הוא </w:t>
      </w:r>
      <w:bookmarkStart w:id="4870" w:name="_ETM_Q8_358160"/>
      <w:bookmarkEnd w:id="4870"/>
      <w:r>
        <w:rPr>
          <w:rtl/>
        </w:rPr>
        <w:t>אדם</w:t>
      </w:r>
      <w:r>
        <w:rPr>
          <w:rFonts w:hint="cs"/>
          <w:rtl/>
        </w:rPr>
        <w:t xml:space="preserve">, </w:t>
      </w:r>
      <w:bookmarkStart w:id="4871" w:name="_ETM_Q8_358552"/>
      <w:bookmarkEnd w:id="4871"/>
      <w:r>
        <w:rPr>
          <w:rFonts w:hint="cs"/>
          <w:rtl/>
        </w:rPr>
        <w:t>צריך לכבד אותו,</w:t>
      </w:r>
      <w:r>
        <w:rPr>
          <w:rtl/>
        </w:rPr>
        <w:t xml:space="preserve"> </w:t>
      </w:r>
      <w:bookmarkStart w:id="4872" w:name="_ETM_Q8_359239"/>
      <w:bookmarkEnd w:id="4872"/>
      <w:r>
        <w:rPr>
          <w:rtl/>
        </w:rPr>
        <w:t xml:space="preserve">אזרח </w:t>
      </w:r>
      <w:bookmarkStart w:id="4873" w:name="_ETM_Q8_359690"/>
      <w:bookmarkEnd w:id="4873"/>
      <w:r>
        <w:rPr>
          <w:rtl/>
        </w:rPr>
        <w:t xml:space="preserve">הוא </w:t>
      </w:r>
      <w:bookmarkStart w:id="4874" w:name="_ETM_Q8_359810"/>
      <w:bookmarkEnd w:id="4874"/>
      <w:r>
        <w:rPr>
          <w:rtl/>
        </w:rPr>
        <w:t>אזרח</w:t>
      </w:r>
      <w:r>
        <w:rPr>
          <w:rFonts w:hint="cs"/>
          <w:rtl/>
        </w:rPr>
        <w:t>,</w:t>
      </w:r>
      <w:r>
        <w:rPr>
          <w:rtl/>
        </w:rPr>
        <w:t xml:space="preserve"> </w:t>
      </w:r>
      <w:bookmarkStart w:id="4875" w:name="_ETM_Q8_360050"/>
      <w:bookmarkEnd w:id="4875"/>
      <w:r>
        <w:rPr>
          <w:rtl/>
        </w:rPr>
        <w:t xml:space="preserve">צריך </w:t>
      </w:r>
      <w:bookmarkStart w:id="4876" w:name="_ETM_Q8_360230"/>
      <w:bookmarkEnd w:id="4876"/>
      <w:r>
        <w:rPr>
          <w:rtl/>
        </w:rPr>
        <w:t xml:space="preserve">לכבד </w:t>
      </w:r>
      <w:bookmarkStart w:id="4877" w:name="_ETM_Q8_360500"/>
      <w:bookmarkEnd w:id="4877"/>
      <w:r>
        <w:rPr>
          <w:rtl/>
        </w:rPr>
        <w:t>אותו</w:t>
      </w:r>
      <w:r>
        <w:rPr>
          <w:rFonts w:hint="cs"/>
          <w:rtl/>
        </w:rPr>
        <w:t>.</w:t>
      </w:r>
      <w:r>
        <w:rPr>
          <w:rtl/>
        </w:rPr>
        <w:t xml:space="preserve"> </w:t>
      </w:r>
      <w:bookmarkStart w:id="4878" w:name="_ETM_Q8_362400"/>
      <w:bookmarkEnd w:id="4878"/>
      <w:r>
        <w:rPr>
          <w:rtl/>
        </w:rPr>
        <w:t xml:space="preserve">עזוב </w:t>
      </w:r>
      <w:bookmarkStart w:id="4879" w:name="_ETM_Q8_362730"/>
      <w:bookmarkEnd w:id="4879"/>
      <w:r>
        <w:rPr>
          <w:rtl/>
        </w:rPr>
        <w:t xml:space="preserve">את </w:t>
      </w:r>
      <w:bookmarkStart w:id="4880" w:name="_ETM_Q8_362820"/>
      <w:bookmarkEnd w:id="4880"/>
      <w:r>
        <w:rPr>
          <w:rtl/>
        </w:rPr>
        <w:t xml:space="preserve">המחלוקת </w:t>
      </w:r>
      <w:bookmarkStart w:id="4881" w:name="_ETM_Q8_363330"/>
      <w:bookmarkEnd w:id="4881"/>
      <w:r>
        <w:rPr>
          <w:rtl/>
        </w:rPr>
        <w:t xml:space="preserve">שיש </w:t>
      </w:r>
      <w:bookmarkStart w:id="4882" w:name="_ETM_Q8_363570"/>
      <w:bookmarkEnd w:id="4882"/>
      <w:r>
        <w:rPr>
          <w:rtl/>
        </w:rPr>
        <w:t xml:space="preserve">לנו </w:t>
      </w:r>
      <w:bookmarkStart w:id="4883" w:name="_ETM_Q8_363870"/>
      <w:bookmarkEnd w:id="4883"/>
      <w:r>
        <w:rPr>
          <w:rtl/>
        </w:rPr>
        <w:t xml:space="preserve">עם </w:t>
      </w:r>
      <w:bookmarkStart w:id="4884" w:name="_ETM_Q8_363960"/>
      <w:bookmarkEnd w:id="4884"/>
      <w:r>
        <w:rPr>
          <w:rtl/>
        </w:rPr>
        <w:t xml:space="preserve">חלק </w:t>
      </w:r>
      <w:bookmarkStart w:id="4885" w:name="_ETM_Q8_364380"/>
      <w:bookmarkEnd w:id="4885"/>
      <w:r>
        <w:rPr>
          <w:rtl/>
        </w:rPr>
        <w:t xml:space="preserve">מהם </w:t>
      </w:r>
      <w:bookmarkStart w:id="4886" w:name="_ETM_Q8_364620"/>
      <w:bookmarkEnd w:id="4886"/>
      <w:r>
        <w:rPr>
          <w:rtl/>
        </w:rPr>
        <w:t xml:space="preserve">לגבי </w:t>
      </w:r>
      <w:bookmarkStart w:id="4887" w:name="_ETM_Q8_364919"/>
      <w:bookmarkEnd w:id="4887"/>
      <w:r>
        <w:rPr>
          <w:rFonts w:hint="cs"/>
          <w:rtl/>
        </w:rPr>
        <w:t>ה</w:t>
      </w:r>
      <w:r>
        <w:rPr>
          <w:rtl/>
        </w:rPr>
        <w:t xml:space="preserve">נושא </w:t>
      </w:r>
      <w:bookmarkStart w:id="4888" w:name="_ETM_Q8_365220"/>
      <w:bookmarkEnd w:id="4888"/>
      <w:r>
        <w:rPr>
          <w:rtl/>
        </w:rPr>
        <w:t>הלאומי</w:t>
      </w:r>
      <w:r>
        <w:rPr>
          <w:rFonts w:hint="cs"/>
          <w:rtl/>
        </w:rPr>
        <w:t>. זה</w:t>
      </w:r>
      <w:r>
        <w:rPr>
          <w:rtl/>
        </w:rPr>
        <w:t xml:space="preserve"> </w:t>
      </w:r>
      <w:bookmarkStart w:id="4889" w:name="_ETM_Q8_365999"/>
      <w:bookmarkEnd w:id="4889"/>
      <w:r>
        <w:rPr>
          <w:rtl/>
        </w:rPr>
        <w:t xml:space="preserve">משהו </w:t>
      </w:r>
      <w:bookmarkStart w:id="4890" w:name="_ETM_Q8_366419"/>
      <w:bookmarkEnd w:id="4890"/>
      <w:r>
        <w:rPr>
          <w:rtl/>
        </w:rPr>
        <w:t>אחר</w:t>
      </w:r>
      <w:r>
        <w:rPr>
          <w:rFonts w:hint="cs"/>
          <w:rtl/>
        </w:rPr>
        <w:t>.</w:t>
      </w:r>
      <w:bookmarkStart w:id="4891" w:name="_ETM_Q8_370656"/>
      <w:bookmarkStart w:id="4892" w:name="_ETM_Q8_370732"/>
      <w:bookmarkStart w:id="4893" w:name="_ETM_Q8_370800"/>
      <w:bookmarkStart w:id="4894" w:name="_ETM_Q8_370867"/>
      <w:bookmarkStart w:id="4895" w:name="_ETM_Q8_368760"/>
      <w:bookmarkStart w:id="4896" w:name="_ETM_Q8_368939"/>
      <w:bookmarkEnd w:id="4891"/>
      <w:bookmarkEnd w:id="4892"/>
      <w:bookmarkEnd w:id="4893"/>
      <w:bookmarkEnd w:id="4894"/>
      <w:bookmarkEnd w:id="4895"/>
      <w:bookmarkEnd w:id="4896"/>
      <w:r>
        <w:rPr>
          <w:rFonts w:hint="cs"/>
          <w:rtl/>
        </w:rPr>
        <w:t xml:space="preserve"> </w:t>
      </w:r>
      <w:r>
        <w:rPr>
          <w:rtl/>
        </w:rPr>
        <w:t xml:space="preserve">לכן </w:t>
      </w:r>
      <w:bookmarkStart w:id="4897" w:name="_ETM_Q8_369299"/>
      <w:bookmarkEnd w:id="4897"/>
      <w:r>
        <w:rPr>
          <w:rtl/>
        </w:rPr>
        <w:t xml:space="preserve">אני </w:t>
      </w:r>
      <w:bookmarkStart w:id="4898" w:name="_ETM_Q8_369480"/>
      <w:bookmarkEnd w:id="4898"/>
      <w:r>
        <w:rPr>
          <w:rtl/>
        </w:rPr>
        <w:t>בעמד</w:t>
      </w:r>
      <w:r>
        <w:rPr>
          <w:rFonts w:hint="cs"/>
          <w:rtl/>
        </w:rPr>
        <w:t>ה</w:t>
      </w:r>
      <w:r>
        <w:rPr>
          <w:rtl/>
        </w:rPr>
        <w:t xml:space="preserve"> </w:t>
      </w:r>
      <w:bookmarkStart w:id="4899" w:name="_ETM_Q8_370430"/>
      <w:bookmarkEnd w:id="4899"/>
      <w:r>
        <w:rPr>
          <w:rFonts w:hint="cs"/>
          <w:rtl/>
        </w:rPr>
        <w:t xml:space="preserve">שאם </w:t>
      </w:r>
      <w:r>
        <w:rPr>
          <w:rtl/>
        </w:rPr>
        <w:t xml:space="preserve">תשבו </w:t>
      </w:r>
      <w:bookmarkStart w:id="4900" w:name="_ETM_Q8_370940"/>
      <w:bookmarkEnd w:id="4900"/>
      <w:r>
        <w:rPr>
          <w:rtl/>
        </w:rPr>
        <w:t xml:space="preserve">עם </w:t>
      </w:r>
      <w:bookmarkStart w:id="4901" w:name="_ETM_Q8_371060"/>
      <w:bookmarkEnd w:id="4901"/>
      <w:r>
        <w:rPr>
          <w:rtl/>
        </w:rPr>
        <w:t xml:space="preserve">שר </w:t>
      </w:r>
      <w:bookmarkStart w:id="4902" w:name="_ETM_Q8_371360"/>
      <w:bookmarkEnd w:id="4902"/>
      <w:r>
        <w:rPr>
          <w:rtl/>
        </w:rPr>
        <w:t>האוצר</w:t>
      </w:r>
      <w:r>
        <w:rPr>
          <w:rFonts w:hint="cs"/>
          <w:rtl/>
        </w:rPr>
        <w:t>,</w:t>
      </w:r>
      <w:r>
        <w:rPr>
          <w:rtl/>
        </w:rPr>
        <w:t xml:space="preserve"> </w:t>
      </w:r>
      <w:bookmarkStart w:id="4903" w:name="_ETM_Q8_371930"/>
      <w:bookmarkEnd w:id="4903"/>
      <w:r>
        <w:rPr>
          <w:rtl/>
        </w:rPr>
        <w:t xml:space="preserve">אני </w:t>
      </w:r>
      <w:bookmarkStart w:id="4904" w:name="_ETM_Q8_372110"/>
      <w:bookmarkEnd w:id="4904"/>
      <w:r>
        <w:rPr>
          <w:rtl/>
        </w:rPr>
        <w:t xml:space="preserve">מעריך </w:t>
      </w:r>
      <w:bookmarkStart w:id="4905" w:name="_ETM_Q8_372440"/>
      <w:bookmarkEnd w:id="4905"/>
      <w:r>
        <w:rPr>
          <w:rtl/>
        </w:rPr>
        <w:t xml:space="preserve">שתגיעו </w:t>
      </w:r>
      <w:bookmarkStart w:id="4906" w:name="_ETM_Q8_372830"/>
      <w:bookmarkEnd w:id="4906"/>
      <w:r>
        <w:rPr>
          <w:rtl/>
        </w:rPr>
        <w:t xml:space="preserve">לעמק </w:t>
      </w:r>
      <w:bookmarkStart w:id="4907" w:name="_ETM_Q8_373130"/>
      <w:bookmarkEnd w:id="4907"/>
      <w:r>
        <w:rPr>
          <w:rtl/>
        </w:rPr>
        <w:t>השווה</w:t>
      </w:r>
      <w:r>
        <w:rPr>
          <w:rFonts w:hint="cs"/>
          <w:rtl/>
        </w:rPr>
        <w:t>.</w:t>
      </w:r>
    </w:p>
    <w:p w:rsidR="00C309A6" w:rsidRDefault="00C309A6" w:rsidP="00C02D93">
      <w:pPr>
        <w:rPr>
          <w:rtl/>
        </w:rPr>
      </w:pPr>
      <w:bookmarkStart w:id="4908" w:name="_ETM_Q8_376593"/>
      <w:bookmarkStart w:id="4909" w:name="_ETM_Q8_376673"/>
      <w:bookmarkStart w:id="4910" w:name="_ETM_Q8_376722"/>
      <w:bookmarkEnd w:id="4908"/>
      <w:bookmarkEnd w:id="4909"/>
      <w:bookmarkEnd w:id="4910"/>
    </w:p>
    <w:p w:rsidR="00C309A6" w:rsidRDefault="00C309A6" w:rsidP="00081DC6">
      <w:pPr>
        <w:rPr>
          <w:rtl/>
        </w:rPr>
      </w:pPr>
      <w:bookmarkStart w:id="4911" w:name="_ETM_Q8_376778"/>
      <w:bookmarkStart w:id="4912" w:name="_ETM_Q8_374030"/>
      <w:bookmarkEnd w:id="4911"/>
      <w:bookmarkEnd w:id="4912"/>
      <w:r>
        <w:rPr>
          <w:rtl/>
        </w:rPr>
        <w:t xml:space="preserve">לגבי </w:t>
      </w:r>
      <w:bookmarkStart w:id="4913" w:name="_ETM_Q8_374480"/>
      <w:bookmarkEnd w:id="4913"/>
      <w:r>
        <w:rPr>
          <w:rtl/>
        </w:rPr>
        <w:t xml:space="preserve">חוק </w:t>
      </w:r>
      <w:bookmarkStart w:id="4914" w:name="_ETM_Q8_374750"/>
      <w:bookmarkEnd w:id="4914"/>
      <w:r>
        <w:rPr>
          <w:rtl/>
        </w:rPr>
        <w:t xml:space="preserve">של </w:t>
      </w:r>
      <w:bookmarkStart w:id="4915" w:name="_ETM_Q8_374990"/>
      <w:bookmarkEnd w:id="4915"/>
      <w:r>
        <w:rPr>
          <w:rtl/>
        </w:rPr>
        <w:t xml:space="preserve">תומכי </w:t>
      </w:r>
      <w:bookmarkStart w:id="4916" w:name="_ETM_Q8_375350"/>
      <w:bookmarkEnd w:id="4916"/>
      <w:r>
        <w:rPr>
          <w:rtl/>
        </w:rPr>
        <w:t>טרור</w:t>
      </w:r>
      <w:r>
        <w:rPr>
          <w:rFonts w:hint="cs"/>
          <w:rtl/>
        </w:rPr>
        <w:t>,</w:t>
      </w:r>
      <w:r>
        <w:rPr>
          <w:rtl/>
        </w:rPr>
        <w:t xml:space="preserve"> </w:t>
      </w:r>
      <w:bookmarkStart w:id="4917" w:name="_ETM_Q8_376819"/>
      <w:bookmarkEnd w:id="4917"/>
      <w:r>
        <w:rPr>
          <w:rtl/>
        </w:rPr>
        <w:t>תראה</w:t>
      </w:r>
      <w:r>
        <w:rPr>
          <w:rFonts w:hint="cs"/>
          <w:rtl/>
        </w:rPr>
        <w:t>,</w:t>
      </w:r>
      <w:r>
        <w:rPr>
          <w:rtl/>
        </w:rPr>
        <w:t xml:space="preserve"> </w:t>
      </w:r>
      <w:bookmarkStart w:id="4918" w:name="_ETM_Q8_377120"/>
      <w:bookmarkEnd w:id="4918"/>
      <w:r>
        <w:rPr>
          <w:rtl/>
        </w:rPr>
        <w:t xml:space="preserve">אני </w:t>
      </w:r>
      <w:bookmarkStart w:id="4919" w:name="_ETM_Q8_377300"/>
      <w:bookmarkEnd w:id="4919"/>
      <w:r>
        <w:rPr>
          <w:rtl/>
        </w:rPr>
        <w:t xml:space="preserve">בטוח </w:t>
      </w:r>
      <w:bookmarkStart w:id="4920" w:name="_ETM_Q8_379109"/>
      <w:bookmarkEnd w:id="4920"/>
      <w:r>
        <w:rPr>
          <w:rFonts w:hint="cs"/>
          <w:rtl/>
        </w:rPr>
        <w:t xml:space="preserve">– </w:t>
      </w:r>
      <w:r>
        <w:rPr>
          <w:rtl/>
        </w:rPr>
        <w:t xml:space="preserve">גם </w:t>
      </w:r>
      <w:bookmarkStart w:id="4921" w:name="_ETM_Q8_379409"/>
      <w:bookmarkEnd w:id="4921"/>
      <w:r>
        <w:rPr>
          <w:rtl/>
        </w:rPr>
        <w:t>אתה</w:t>
      </w:r>
      <w:r>
        <w:rPr>
          <w:rFonts w:hint="cs"/>
          <w:rtl/>
        </w:rPr>
        <w:t>,</w:t>
      </w:r>
      <w:r>
        <w:rPr>
          <w:rtl/>
        </w:rPr>
        <w:t xml:space="preserve"> </w:t>
      </w:r>
      <w:bookmarkStart w:id="4922" w:name="_ETM_Q8_379739"/>
      <w:bookmarkEnd w:id="4922"/>
      <w:r>
        <w:rPr>
          <w:rtl/>
        </w:rPr>
        <w:t xml:space="preserve">אחמד </w:t>
      </w:r>
      <w:bookmarkStart w:id="4923" w:name="_ETM_Q8_382049"/>
      <w:bookmarkEnd w:id="4923"/>
      <w:r w:rsidR="00081DC6">
        <w:rPr>
          <w:rFonts w:hint="cs"/>
          <w:rtl/>
        </w:rPr>
        <w:t xml:space="preserve">– </w:t>
      </w:r>
      <w:r>
        <w:rPr>
          <w:rtl/>
        </w:rPr>
        <w:t xml:space="preserve">לא </w:t>
      </w:r>
      <w:bookmarkStart w:id="4924" w:name="_ETM_Q8_382260"/>
      <w:bookmarkEnd w:id="4924"/>
      <w:r>
        <w:rPr>
          <w:rtl/>
        </w:rPr>
        <w:t>מ</w:t>
      </w:r>
      <w:r>
        <w:rPr>
          <w:rFonts w:hint="cs"/>
          <w:rtl/>
        </w:rPr>
        <w:t>עודד</w:t>
      </w:r>
      <w:r>
        <w:rPr>
          <w:rtl/>
        </w:rPr>
        <w:t xml:space="preserve"> </w:t>
      </w:r>
      <w:bookmarkStart w:id="4925" w:name="_ETM_Q8_382650"/>
      <w:bookmarkEnd w:id="4925"/>
      <w:r>
        <w:rPr>
          <w:rtl/>
        </w:rPr>
        <w:t>תמ</w:t>
      </w:r>
      <w:r>
        <w:rPr>
          <w:rFonts w:hint="cs"/>
          <w:rtl/>
        </w:rPr>
        <w:t>יכ</w:t>
      </w:r>
      <w:r>
        <w:rPr>
          <w:rtl/>
        </w:rPr>
        <w:t xml:space="preserve">ה </w:t>
      </w:r>
      <w:bookmarkStart w:id="4926" w:name="_ETM_Q8_383040"/>
      <w:bookmarkEnd w:id="4926"/>
      <w:r>
        <w:rPr>
          <w:rtl/>
        </w:rPr>
        <w:t>בט</w:t>
      </w:r>
      <w:r>
        <w:rPr>
          <w:rFonts w:hint="cs"/>
          <w:rtl/>
        </w:rPr>
        <w:t xml:space="preserve">רור. גם </w:t>
      </w:r>
      <w:bookmarkStart w:id="4927" w:name="_ETM_Q8_387143"/>
      <w:bookmarkEnd w:id="4927"/>
      <w:r>
        <w:rPr>
          <w:rFonts w:hint="cs"/>
          <w:rtl/>
        </w:rPr>
        <w:t>אתה לא.</w:t>
      </w:r>
      <w:r>
        <w:rPr>
          <w:rtl/>
        </w:rPr>
        <w:t xml:space="preserve"> </w:t>
      </w:r>
      <w:bookmarkStart w:id="4928" w:name="_ETM_Q8_385239"/>
      <w:bookmarkEnd w:id="4928"/>
      <w:r>
        <w:rPr>
          <w:rtl/>
        </w:rPr>
        <w:t xml:space="preserve">אני </w:t>
      </w:r>
      <w:bookmarkStart w:id="4929" w:name="_ETM_Q8_385510"/>
      <w:bookmarkEnd w:id="4929"/>
      <w:r>
        <w:rPr>
          <w:rtl/>
        </w:rPr>
        <w:t xml:space="preserve">לא </w:t>
      </w:r>
      <w:bookmarkStart w:id="4930" w:name="_ETM_Q8_385630"/>
      <w:bookmarkEnd w:id="4930"/>
      <w:r>
        <w:rPr>
          <w:rtl/>
        </w:rPr>
        <w:t xml:space="preserve">מאמין </w:t>
      </w:r>
      <w:bookmarkStart w:id="4931" w:name="_ETM_Q8_386560"/>
      <w:bookmarkEnd w:id="4931"/>
      <w:r>
        <w:rPr>
          <w:rtl/>
        </w:rPr>
        <w:t xml:space="preserve">שאתה </w:t>
      </w:r>
      <w:bookmarkStart w:id="4932" w:name="_ETM_Q8_388050"/>
      <w:bookmarkEnd w:id="4932"/>
      <w:r>
        <w:rPr>
          <w:rtl/>
        </w:rPr>
        <w:t>תו</w:t>
      </w:r>
      <w:r>
        <w:rPr>
          <w:rFonts w:hint="cs"/>
          <w:rtl/>
        </w:rPr>
        <w:t xml:space="preserve">מך טרור </w:t>
      </w:r>
      <w:r w:rsidR="00734EEA">
        <w:rPr>
          <w:rFonts w:hint="cs"/>
          <w:rtl/>
        </w:rPr>
        <w:t>– – –</w:t>
      </w:r>
    </w:p>
    <w:p w:rsidR="00C309A6" w:rsidRDefault="00C309A6" w:rsidP="00C02D93">
      <w:pPr>
        <w:rPr>
          <w:rtl/>
        </w:rPr>
      </w:pPr>
    </w:p>
    <w:p w:rsidR="00C309A6" w:rsidRDefault="00C309A6" w:rsidP="00C02D93">
      <w:pPr>
        <w:pStyle w:val="af5"/>
        <w:keepNext/>
        <w:rPr>
          <w:rtl/>
        </w:rPr>
      </w:pPr>
      <w:bookmarkStart w:id="4933" w:name="ET_interruption_5264_10"/>
      <w:r w:rsidRPr="004C68A0">
        <w:rPr>
          <w:rStyle w:val="TagStyle"/>
          <w:rtl/>
        </w:rPr>
        <w:t xml:space="preserve"> &lt;&lt; קריאה &gt;&gt;</w:t>
      </w:r>
      <w:r w:rsidRPr="00547E4C">
        <w:rPr>
          <w:rStyle w:val="TagStyle"/>
          <w:rtl/>
        </w:rPr>
        <w:t xml:space="preserve"> </w:t>
      </w:r>
      <w:r>
        <w:rPr>
          <w:rtl/>
        </w:rPr>
        <w:t>אחמד טיבי (חד"ש-תע"ל):</w:t>
      </w:r>
      <w:r w:rsidRPr="00547E4C">
        <w:rPr>
          <w:rStyle w:val="TagStyle"/>
          <w:rtl/>
        </w:rPr>
        <w:t xml:space="preserve"> </w:t>
      </w:r>
      <w:r w:rsidRPr="004C68A0">
        <w:rPr>
          <w:rStyle w:val="TagStyle"/>
          <w:rtl/>
        </w:rPr>
        <w:t>&lt;&lt; קריאה &gt;&gt;</w:t>
      </w:r>
      <w:r>
        <w:rPr>
          <w:rtl/>
        </w:rPr>
        <w:t xml:space="preserve">  </w:t>
      </w:r>
      <w:bookmarkEnd w:id="4933"/>
    </w:p>
    <w:p w:rsidR="00C309A6" w:rsidRDefault="00C309A6" w:rsidP="0011063B">
      <w:pPr>
        <w:rPr>
          <w:rtl/>
        </w:rPr>
      </w:pPr>
    </w:p>
    <w:p w:rsidR="00C309A6" w:rsidRDefault="00C309A6" w:rsidP="00C02D93">
      <w:pPr>
        <w:rPr>
          <w:rtl/>
        </w:rPr>
      </w:pPr>
      <w:r>
        <w:rPr>
          <w:rFonts w:hint="cs"/>
          <w:rtl/>
        </w:rPr>
        <w:t>אף אחד מאלה לא הורשע בתמיכה בטרור.</w:t>
      </w:r>
    </w:p>
    <w:p w:rsidR="00C309A6" w:rsidRDefault="00C309A6" w:rsidP="00C02D93">
      <w:pPr>
        <w:rPr>
          <w:rtl/>
        </w:rPr>
      </w:pPr>
    </w:p>
    <w:p w:rsidR="00C309A6" w:rsidRDefault="00C309A6" w:rsidP="00C02D93">
      <w:pPr>
        <w:pStyle w:val="-"/>
        <w:keepNext/>
        <w:rPr>
          <w:rtl/>
        </w:rPr>
      </w:pPr>
      <w:r w:rsidRPr="004C68A0">
        <w:rPr>
          <w:rStyle w:val="TagStyle"/>
          <w:rtl/>
        </w:rPr>
        <w:t xml:space="preserve"> &lt;&lt; דובר_המשך &gt;&gt;</w:t>
      </w:r>
      <w:r w:rsidRPr="00547E4C">
        <w:rPr>
          <w:rStyle w:val="TagStyle"/>
          <w:rtl/>
        </w:rPr>
        <w:t xml:space="preserve"> </w:t>
      </w:r>
      <w:r>
        <w:rPr>
          <w:rtl/>
        </w:rPr>
        <w:t>השר המקשר בין הממשלה לכנסת דוד אמסלם:</w:t>
      </w:r>
      <w:r w:rsidRPr="00547E4C">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A82257">
      <w:pPr>
        <w:rPr>
          <w:rtl/>
        </w:rPr>
      </w:pPr>
      <w:r>
        <w:rPr>
          <w:rFonts w:hint="cs"/>
          <w:rtl/>
        </w:rPr>
        <w:t xml:space="preserve">לא עניין של הורשע, לא הורשע. </w:t>
      </w:r>
      <w:bookmarkStart w:id="4934" w:name="_ETM_Q8_395732"/>
      <w:bookmarkEnd w:id="4934"/>
      <w:r>
        <w:rPr>
          <w:rFonts w:hint="cs"/>
          <w:rtl/>
        </w:rPr>
        <w:t xml:space="preserve">עזוב, </w:t>
      </w:r>
      <w:bookmarkStart w:id="4935" w:name="_ETM_Q8_388260"/>
      <w:bookmarkStart w:id="4936" w:name="_ETM_Q8_391319"/>
      <w:bookmarkStart w:id="4937" w:name="_ETM_Q8_391650"/>
      <w:bookmarkStart w:id="4938" w:name="_ETM_Q8_391950"/>
      <w:bookmarkStart w:id="4939" w:name="_ETM_Q8_392250"/>
      <w:bookmarkStart w:id="4940" w:name="_ETM_Q8_393279"/>
      <w:bookmarkStart w:id="4941" w:name="_ETM_Q8_393549"/>
      <w:bookmarkStart w:id="4942" w:name="_ETM_Q8_394470"/>
      <w:bookmarkStart w:id="4943" w:name="_ETM_Q8_394830"/>
      <w:bookmarkEnd w:id="4935"/>
      <w:bookmarkEnd w:id="4936"/>
      <w:bookmarkEnd w:id="4937"/>
      <w:bookmarkEnd w:id="4938"/>
      <w:bookmarkEnd w:id="4939"/>
      <w:bookmarkEnd w:id="4940"/>
      <w:bookmarkEnd w:id="4941"/>
      <w:bookmarkEnd w:id="4942"/>
      <w:bookmarkEnd w:id="4943"/>
      <w:r>
        <w:rPr>
          <w:rtl/>
        </w:rPr>
        <w:t>ז</w:t>
      </w:r>
      <w:r>
        <w:rPr>
          <w:rFonts w:hint="cs"/>
          <w:rtl/>
        </w:rPr>
        <w:t>ו</w:t>
      </w:r>
      <w:r>
        <w:rPr>
          <w:rtl/>
        </w:rPr>
        <w:t xml:space="preserve"> </w:t>
      </w:r>
      <w:bookmarkStart w:id="4944" w:name="_ETM_Q8_394980"/>
      <w:bookmarkEnd w:id="4944"/>
      <w:r>
        <w:rPr>
          <w:rtl/>
        </w:rPr>
        <w:t xml:space="preserve">לא </w:t>
      </w:r>
      <w:bookmarkStart w:id="4945" w:name="_ETM_Q8_395100"/>
      <w:bookmarkEnd w:id="4945"/>
      <w:r>
        <w:rPr>
          <w:rtl/>
        </w:rPr>
        <w:t>שא</w:t>
      </w:r>
      <w:r>
        <w:rPr>
          <w:rFonts w:hint="cs"/>
          <w:rtl/>
        </w:rPr>
        <w:t>לה</w:t>
      </w:r>
      <w:r>
        <w:rPr>
          <w:rtl/>
        </w:rPr>
        <w:t xml:space="preserve"> </w:t>
      </w:r>
      <w:bookmarkStart w:id="4946" w:name="_ETM_Q8_395400"/>
      <w:bookmarkEnd w:id="4946"/>
      <w:r>
        <w:rPr>
          <w:rtl/>
        </w:rPr>
        <w:t xml:space="preserve">של </w:t>
      </w:r>
      <w:bookmarkStart w:id="4947" w:name="_ETM_Q8_395580"/>
      <w:bookmarkEnd w:id="4947"/>
      <w:r>
        <w:rPr>
          <w:rFonts w:hint="cs"/>
          <w:rtl/>
        </w:rPr>
        <w:t>הורשע.</w:t>
      </w:r>
      <w:r>
        <w:rPr>
          <w:rtl/>
        </w:rPr>
        <w:t xml:space="preserve"> </w:t>
      </w:r>
      <w:bookmarkStart w:id="4948" w:name="_ETM_Q8_397090"/>
      <w:bookmarkEnd w:id="4948"/>
      <w:r>
        <w:rPr>
          <w:rtl/>
        </w:rPr>
        <w:t xml:space="preserve">אני </w:t>
      </w:r>
      <w:bookmarkStart w:id="4949" w:name="_ETM_Q8_397330"/>
      <w:bookmarkEnd w:id="4949"/>
      <w:r>
        <w:rPr>
          <w:rtl/>
        </w:rPr>
        <w:t xml:space="preserve">לא </w:t>
      </w:r>
      <w:bookmarkStart w:id="4950" w:name="_ETM_Q8_397480"/>
      <w:bookmarkEnd w:id="4950"/>
      <w:r>
        <w:rPr>
          <w:rtl/>
        </w:rPr>
        <w:t xml:space="preserve">אומר </w:t>
      </w:r>
      <w:bookmarkStart w:id="4951" w:name="_ETM_Q8_397720"/>
      <w:bookmarkEnd w:id="4951"/>
      <w:r>
        <w:rPr>
          <w:rtl/>
        </w:rPr>
        <w:t>לך</w:t>
      </w:r>
      <w:r>
        <w:rPr>
          <w:rFonts w:hint="cs"/>
          <w:rtl/>
        </w:rPr>
        <w:t>.</w:t>
      </w:r>
      <w:r>
        <w:rPr>
          <w:rtl/>
        </w:rPr>
        <w:t xml:space="preserve"> </w:t>
      </w:r>
      <w:bookmarkStart w:id="4952" w:name="_ETM_Q8_398410"/>
      <w:bookmarkEnd w:id="4952"/>
      <w:r>
        <w:rPr>
          <w:rtl/>
        </w:rPr>
        <w:t xml:space="preserve">אני </w:t>
      </w:r>
      <w:bookmarkStart w:id="4953" w:name="_ETM_Q8_398590"/>
      <w:bookmarkEnd w:id="4953"/>
      <w:r>
        <w:rPr>
          <w:rtl/>
        </w:rPr>
        <w:t xml:space="preserve">יודע </w:t>
      </w:r>
      <w:bookmarkStart w:id="4954" w:name="_ETM_Q8_398890"/>
      <w:bookmarkEnd w:id="4954"/>
      <w:r>
        <w:rPr>
          <w:rtl/>
        </w:rPr>
        <w:t xml:space="preserve">את </w:t>
      </w:r>
      <w:bookmarkStart w:id="4955" w:name="_ETM_Q8_398980"/>
      <w:bookmarkEnd w:id="4955"/>
      <w:r>
        <w:rPr>
          <w:rtl/>
        </w:rPr>
        <w:t xml:space="preserve">מי </w:t>
      </w:r>
      <w:bookmarkStart w:id="4956" w:name="_ETM_Q8_399220"/>
      <w:bookmarkEnd w:id="4956"/>
      <w:r>
        <w:rPr>
          <w:rFonts w:hint="cs"/>
          <w:rtl/>
        </w:rPr>
        <w:t xml:space="preserve">הם </w:t>
      </w:r>
      <w:r>
        <w:rPr>
          <w:rtl/>
        </w:rPr>
        <w:t xml:space="preserve">מרשיעים </w:t>
      </w:r>
      <w:bookmarkStart w:id="4957" w:name="_ETM_Q8_399670"/>
      <w:bookmarkEnd w:id="4957"/>
      <w:r>
        <w:rPr>
          <w:rtl/>
        </w:rPr>
        <w:t xml:space="preserve">ואת </w:t>
      </w:r>
      <w:bookmarkStart w:id="4958" w:name="_ETM_Q8_399910"/>
      <w:bookmarkEnd w:id="4958"/>
      <w:r>
        <w:rPr>
          <w:rtl/>
        </w:rPr>
        <w:t xml:space="preserve">מי </w:t>
      </w:r>
      <w:bookmarkStart w:id="4959" w:name="_ETM_Q8_400090"/>
      <w:bookmarkEnd w:id="4959"/>
      <w:r>
        <w:rPr>
          <w:rtl/>
        </w:rPr>
        <w:t>לא</w:t>
      </w:r>
      <w:r>
        <w:rPr>
          <w:rFonts w:hint="cs"/>
          <w:rtl/>
        </w:rPr>
        <w:t>.</w:t>
      </w:r>
      <w:r>
        <w:rPr>
          <w:rtl/>
        </w:rPr>
        <w:t xml:space="preserve"> </w:t>
      </w:r>
      <w:bookmarkStart w:id="4960" w:name="_ETM_Q8_400819"/>
      <w:bookmarkEnd w:id="4960"/>
      <w:r>
        <w:rPr>
          <w:rtl/>
        </w:rPr>
        <w:t xml:space="preserve">אבל </w:t>
      </w:r>
      <w:bookmarkStart w:id="4961" w:name="_ETM_Q8_401059"/>
      <w:bookmarkEnd w:id="4961"/>
      <w:r>
        <w:rPr>
          <w:rtl/>
        </w:rPr>
        <w:t xml:space="preserve">אני </w:t>
      </w:r>
      <w:bookmarkStart w:id="4962" w:name="_ETM_Q8_401209"/>
      <w:bookmarkEnd w:id="4962"/>
      <w:r>
        <w:rPr>
          <w:rtl/>
        </w:rPr>
        <w:t xml:space="preserve">אומר </w:t>
      </w:r>
      <w:bookmarkStart w:id="4963" w:name="_ETM_Q8_401389"/>
      <w:bookmarkEnd w:id="4963"/>
      <w:r>
        <w:rPr>
          <w:rtl/>
        </w:rPr>
        <w:t>בגדול</w:t>
      </w:r>
      <w:r>
        <w:rPr>
          <w:rFonts w:hint="cs"/>
          <w:rtl/>
        </w:rPr>
        <w:t>,</w:t>
      </w:r>
      <w:r>
        <w:rPr>
          <w:rtl/>
        </w:rPr>
        <w:t xml:space="preserve"> </w:t>
      </w:r>
      <w:bookmarkStart w:id="4964" w:name="_ETM_Q8_402540"/>
      <w:bookmarkEnd w:id="4964"/>
      <w:r>
        <w:rPr>
          <w:rtl/>
        </w:rPr>
        <w:t xml:space="preserve">אני </w:t>
      </w:r>
      <w:bookmarkStart w:id="4965" w:name="_ETM_Q8_402840"/>
      <w:bookmarkEnd w:id="4965"/>
      <w:r>
        <w:rPr>
          <w:rtl/>
        </w:rPr>
        <w:t xml:space="preserve">מניח </w:t>
      </w:r>
      <w:bookmarkStart w:id="4966" w:name="_ETM_Q8_404040"/>
      <w:bookmarkEnd w:id="4966"/>
      <w:r>
        <w:rPr>
          <w:rtl/>
        </w:rPr>
        <w:t xml:space="preserve">שאזרחי </w:t>
      </w:r>
      <w:bookmarkStart w:id="4967" w:name="_ETM_Q8_404700"/>
      <w:bookmarkEnd w:id="4967"/>
      <w:r>
        <w:rPr>
          <w:rtl/>
        </w:rPr>
        <w:t xml:space="preserve">מדינת </w:t>
      </w:r>
      <w:bookmarkStart w:id="4968" w:name="_ETM_Q8_405150"/>
      <w:bookmarkEnd w:id="4968"/>
      <w:r>
        <w:rPr>
          <w:rtl/>
        </w:rPr>
        <w:t xml:space="preserve">ישראל </w:t>
      </w:r>
      <w:bookmarkStart w:id="4969" w:name="_ETM_Q8_406150"/>
      <w:bookmarkEnd w:id="4969"/>
      <w:r>
        <w:rPr>
          <w:rtl/>
        </w:rPr>
        <w:t xml:space="preserve">ברובם </w:t>
      </w:r>
      <w:bookmarkStart w:id="4970" w:name="_ETM_Q8_406749"/>
      <w:bookmarkEnd w:id="4970"/>
      <w:r>
        <w:rPr>
          <w:rtl/>
        </w:rPr>
        <w:t>הכללי</w:t>
      </w:r>
      <w:r>
        <w:rPr>
          <w:rFonts w:hint="cs"/>
          <w:rtl/>
        </w:rPr>
        <w:t>,</w:t>
      </w:r>
      <w:r>
        <w:rPr>
          <w:rtl/>
        </w:rPr>
        <w:t xml:space="preserve"> </w:t>
      </w:r>
      <w:bookmarkStart w:id="4971" w:name="_ETM_Q8_407200"/>
      <w:bookmarkEnd w:id="4971"/>
      <w:r>
        <w:rPr>
          <w:rFonts w:hint="cs"/>
          <w:rtl/>
        </w:rPr>
        <w:t>ו</w:t>
      </w:r>
      <w:r>
        <w:rPr>
          <w:rtl/>
        </w:rPr>
        <w:t xml:space="preserve">בוודאי </w:t>
      </w:r>
      <w:bookmarkStart w:id="4972" w:name="_ETM_Q8_407709"/>
      <w:bookmarkEnd w:id="4972"/>
      <w:r>
        <w:rPr>
          <w:rtl/>
        </w:rPr>
        <w:t xml:space="preserve">גם </w:t>
      </w:r>
      <w:bookmarkStart w:id="4973" w:name="_ETM_Q8_407889"/>
      <w:bookmarkStart w:id="4974" w:name="_ETM_Q8_408549"/>
      <w:bookmarkStart w:id="4975" w:name="_ETM_Q8_409090"/>
      <w:bookmarkEnd w:id="4973"/>
      <w:bookmarkEnd w:id="4974"/>
      <w:bookmarkEnd w:id="4975"/>
      <w:r>
        <w:rPr>
          <w:rtl/>
        </w:rPr>
        <w:t>אזרחי</w:t>
      </w:r>
      <w:r>
        <w:rPr>
          <w:rFonts w:hint="cs"/>
          <w:rtl/>
        </w:rPr>
        <w:t>ה</w:t>
      </w:r>
      <w:r>
        <w:rPr>
          <w:rtl/>
        </w:rPr>
        <w:t xml:space="preserve"> </w:t>
      </w:r>
      <w:bookmarkStart w:id="4976" w:name="_ETM_Q8_409870"/>
      <w:bookmarkEnd w:id="4976"/>
      <w:r>
        <w:rPr>
          <w:rtl/>
        </w:rPr>
        <w:t xml:space="preserve">הערבים </w:t>
      </w:r>
      <w:bookmarkStart w:id="4977" w:name="_ETM_Q8_410169"/>
      <w:bookmarkEnd w:id="4977"/>
      <w:r>
        <w:rPr>
          <w:rtl/>
        </w:rPr>
        <w:t xml:space="preserve">של </w:t>
      </w:r>
      <w:bookmarkStart w:id="4978" w:name="_ETM_Q8_410319"/>
      <w:bookmarkEnd w:id="4978"/>
      <w:r>
        <w:rPr>
          <w:rtl/>
        </w:rPr>
        <w:t xml:space="preserve">מדינת </w:t>
      </w:r>
      <w:bookmarkStart w:id="4979" w:name="_ETM_Q8_410620"/>
      <w:bookmarkEnd w:id="4979"/>
      <w:r>
        <w:rPr>
          <w:rtl/>
        </w:rPr>
        <w:t>ישראל</w:t>
      </w:r>
      <w:r>
        <w:rPr>
          <w:rFonts w:hint="cs"/>
          <w:rtl/>
        </w:rPr>
        <w:t>,</w:t>
      </w:r>
      <w:r>
        <w:rPr>
          <w:rtl/>
        </w:rPr>
        <w:t xml:space="preserve"> </w:t>
      </w:r>
      <w:bookmarkStart w:id="4980" w:name="_ETM_Q8_411219"/>
      <w:bookmarkEnd w:id="4980"/>
      <w:r>
        <w:rPr>
          <w:rtl/>
        </w:rPr>
        <w:t xml:space="preserve">לא </w:t>
      </w:r>
      <w:bookmarkStart w:id="4981" w:name="_ETM_Q8_411400"/>
      <w:bookmarkEnd w:id="4981"/>
      <w:r>
        <w:rPr>
          <w:rtl/>
        </w:rPr>
        <w:t xml:space="preserve">תומכי </w:t>
      </w:r>
      <w:bookmarkStart w:id="4982" w:name="_ETM_Q8_411760"/>
      <w:bookmarkEnd w:id="4982"/>
      <w:r>
        <w:rPr>
          <w:rtl/>
        </w:rPr>
        <w:t>טרור</w:t>
      </w:r>
      <w:r>
        <w:rPr>
          <w:rFonts w:hint="cs"/>
          <w:rtl/>
        </w:rPr>
        <w:t>.</w:t>
      </w:r>
      <w:r>
        <w:rPr>
          <w:rtl/>
        </w:rPr>
        <w:t xml:space="preserve"> </w:t>
      </w:r>
      <w:bookmarkStart w:id="4983" w:name="_ETM_Q8_412830"/>
      <w:bookmarkEnd w:id="4983"/>
      <w:r>
        <w:rPr>
          <w:rtl/>
        </w:rPr>
        <w:t xml:space="preserve">הם </w:t>
      </w:r>
      <w:bookmarkStart w:id="4984" w:name="_ETM_Q8_412980"/>
      <w:bookmarkEnd w:id="4984"/>
      <w:r>
        <w:rPr>
          <w:rtl/>
        </w:rPr>
        <w:t xml:space="preserve">רוצים </w:t>
      </w:r>
      <w:bookmarkStart w:id="4985" w:name="_ETM_Q8_413340"/>
      <w:bookmarkEnd w:id="4985"/>
      <w:r>
        <w:rPr>
          <w:rtl/>
        </w:rPr>
        <w:t xml:space="preserve">לחיות </w:t>
      </w:r>
      <w:bookmarkStart w:id="4986" w:name="_ETM_Q8_413670"/>
      <w:bookmarkEnd w:id="4986"/>
      <w:r>
        <w:rPr>
          <w:rtl/>
        </w:rPr>
        <w:t xml:space="preserve">במדינת </w:t>
      </w:r>
      <w:bookmarkStart w:id="4987" w:name="_ETM_Q8_414150"/>
      <w:bookmarkEnd w:id="4987"/>
      <w:r>
        <w:rPr>
          <w:rtl/>
        </w:rPr>
        <w:t>ישראל</w:t>
      </w:r>
      <w:r>
        <w:rPr>
          <w:rFonts w:hint="cs"/>
          <w:rtl/>
        </w:rPr>
        <w:t>.</w:t>
      </w:r>
      <w:r>
        <w:rPr>
          <w:rtl/>
        </w:rPr>
        <w:t xml:space="preserve"> </w:t>
      </w:r>
      <w:bookmarkStart w:id="4988" w:name="_ETM_Q8_414540"/>
      <w:bookmarkEnd w:id="4988"/>
      <w:r>
        <w:rPr>
          <w:rtl/>
        </w:rPr>
        <w:t xml:space="preserve">הם </w:t>
      </w:r>
      <w:bookmarkStart w:id="4989" w:name="_ETM_Q8_414600"/>
      <w:bookmarkEnd w:id="4989"/>
      <w:r>
        <w:rPr>
          <w:rtl/>
        </w:rPr>
        <w:t xml:space="preserve">יכולים </w:t>
      </w:r>
      <w:bookmarkStart w:id="4990" w:name="_ETM_Q8_414900"/>
      <w:bookmarkEnd w:id="4990"/>
      <w:r>
        <w:rPr>
          <w:rtl/>
        </w:rPr>
        <w:t>להחליט</w:t>
      </w:r>
      <w:r>
        <w:rPr>
          <w:rFonts w:hint="cs"/>
          <w:rtl/>
        </w:rPr>
        <w:t>,</w:t>
      </w:r>
      <w:r>
        <w:rPr>
          <w:rtl/>
        </w:rPr>
        <w:t xml:space="preserve"> </w:t>
      </w:r>
      <w:bookmarkStart w:id="4991" w:name="_ETM_Q8_415230"/>
      <w:bookmarkEnd w:id="4991"/>
      <w:r>
        <w:rPr>
          <w:rtl/>
        </w:rPr>
        <w:t xml:space="preserve">דרך </w:t>
      </w:r>
      <w:bookmarkStart w:id="4992" w:name="_ETM_Q8_415380"/>
      <w:bookmarkEnd w:id="4992"/>
      <w:r>
        <w:rPr>
          <w:rtl/>
        </w:rPr>
        <w:t>אגב</w:t>
      </w:r>
      <w:r>
        <w:rPr>
          <w:rFonts w:hint="cs"/>
          <w:rtl/>
        </w:rPr>
        <w:t>,</w:t>
      </w:r>
      <w:r>
        <w:rPr>
          <w:rtl/>
        </w:rPr>
        <w:t xml:space="preserve"> </w:t>
      </w:r>
      <w:bookmarkStart w:id="4993" w:name="_ETM_Q8_415560"/>
      <w:bookmarkEnd w:id="4993"/>
      <w:r>
        <w:rPr>
          <w:rtl/>
        </w:rPr>
        <w:t xml:space="preserve">לא </w:t>
      </w:r>
      <w:bookmarkStart w:id="4994" w:name="_ETM_Q8_415620"/>
      <w:bookmarkEnd w:id="4994"/>
      <w:r>
        <w:rPr>
          <w:rtl/>
        </w:rPr>
        <w:t xml:space="preserve">לחיות </w:t>
      </w:r>
      <w:bookmarkStart w:id="4995" w:name="_ETM_Q8_415920"/>
      <w:bookmarkEnd w:id="4995"/>
      <w:r>
        <w:rPr>
          <w:rtl/>
        </w:rPr>
        <w:t>במדינה</w:t>
      </w:r>
      <w:r>
        <w:rPr>
          <w:rFonts w:hint="cs"/>
          <w:rtl/>
        </w:rPr>
        <w:t>.</w:t>
      </w:r>
      <w:r>
        <w:rPr>
          <w:rtl/>
        </w:rPr>
        <w:t xml:space="preserve"> </w:t>
      </w:r>
      <w:bookmarkStart w:id="4996" w:name="_ETM_Q8_417019"/>
      <w:bookmarkEnd w:id="4996"/>
      <w:r>
        <w:rPr>
          <w:rtl/>
        </w:rPr>
        <w:t xml:space="preserve">אבל </w:t>
      </w:r>
      <w:bookmarkStart w:id="4997" w:name="_ETM_Q8_417260"/>
      <w:bookmarkEnd w:id="4997"/>
      <w:r>
        <w:rPr>
          <w:rtl/>
        </w:rPr>
        <w:t xml:space="preserve">אם </w:t>
      </w:r>
      <w:bookmarkStart w:id="4998" w:name="_ETM_Q8_417349"/>
      <w:bookmarkEnd w:id="4998"/>
      <w:r>
        <w:rPr>
          <w:rtl/>
        </w:rPr>
        <w:t xml:space="preserve">הם </w:t>
      </w:r>
      <w:bookmarkStart w:id="4999" w:name="_ETM_Q8_417439"/>
      <w:bookmarkEnd w:id="4999"/>
      <w:r>
        <w:rPr>
          <w:rtl/>
        </w:rPr>
        <w:t xml:space="preserve">החליטו </w:t>
      </w:r>
      <w:bookmarkStart w:id="5000" w:name="_ETM_Q8_417950"/>
      <w:bookmarkEnd w:id="5000"/>
      <w:r>
        <w:rPr>
          <w:rtl/>
        </w:rPr>
        <w:t>שה</w:t>
      </w:r>
      <w:r>
        <w:rPr>
          <w:rFonts w:hint="cs"/>
          <w:rtl/>
        </w:rPr>
        <w:t>ם</w:t>
      </w:r>
      <w:r>
        <w:rPr>
          <w:rtl/>
        </w:rPr>
        <w:t xml:space="preserve"> </w:t>
      </w:r>
      <w:bookmarkStart w:id="5001" w:name="_ETM_Q8_419930"/>
      <w:bookmarkEnd w:id="5001"/>
      <w:r>
        <w:rPr>
          <w:rtl/>
        </w:rPr>
        <w:t xml:space="preserve">חיים </w:t>
      </w:r>
      <w:bookmarkStart w:id="5002" w:name="_ETM_Q8_420260"/>
      <w:bookmarkEnd w:id="5002"/>
      <w:r>
        <w:rPr>
          <w:rtl/>
        </w:rPr>
        <w:t xml:space="preserve">במדינת </w:t>
      </w:r>
      <w:bookmarkStart w:id="5003" w:name="_ETM_Q8_420710"/>
      <w:bookmarkEnd w:id="5003"/>
      <w:r w:rsidR="00A82257">
        <w:rPr>
          <w:rtl/>
        </w:rPr>
        <w:t>ישרא</w:t>
      </w:r>
      <w:r w:rsidR="00A82257">
        <w:rPr>
          <w:rFonts w:hint="cs"/>
          <w:rtl/>
        </w:rPr>
        <w:t>ל,</w:t>
      </w:r>
      <w:r>
        <w:rPr>
          <w:rtl/>
        </w:rPr>
        <w:t xml:space="preserve"> </w:t>
      </w:r>
      <w:bookmarkStart w:id="5004" w:name="_ETM_Q8_421130"/>
      <w:bookmarkStart w:id="5005" w:name="_ETM_Q8_421550"/>
      <w:bookmarkEnd w:id="5004"/>
      <w:bookmarkEnd w:id="5005"/>
      <w:r>
        <w:rPr>
          <w:rtl/>
        </w:rPr>
        <w:t xml:space="preserve">אני </w:t>
      </w:r>
      <w:bookmarkStart w:id="5006" w:name="_ETM_Q8_421700"/>
      <w:bookmarkStart w:id="5007" w:name="_ETM_Q8_421850"/>
      <w:bookmarkEnd w:id="5006"/>
      <w:bookmarkEnd w:id="5007"/>
      <w:r>
        <w:rPr>
          <w:rtl/>
        </w:rPr>
        <w:t xml:space="preserve">חושב </w:t>
      </w:r>
      <w:bookmarkStart w:id="5008" w:name="_ETM_Q8_422720"/>
      <w:bookmarkEnd w:id="5008"/>
      <w:r>
        <w:rPr>
          <w:rFonts w:hint="cs"/>
          <w:rtl/>
        </w:rPr>
        <w:t>שחלק</w:t>
      </w:r>
      <w:r>
        <w:rPr>
          <w:rtl/>
        </w:rPr>
        <w:t xml:space="preserve"> </w:t>
      </w:r>
      <w:bookmarkStart w:id="5009" w:name="_ETM_Q8_424520"/>
      <w:bookmarkEnd w:id="5009"/>
      <w:r>
        <w:rPr>
          <w:rtl/>
        </w:rPr>
        <w:t>ה</w:t>
      </w:r>
      <w:r>
        <w:rPr>
          <w:rFonts w:hint="cs"/>
          <w:rtl/>
        </w:rPr>
        <w:t>א</w:t>
      </w:r>
      <w:r>
        <w:rPr>
          <w:rtl/>
        </w:rPr>
        <w:t xml:space="preserve">רי </w:t>
      </w:r>
      <w:bookmarkStart w:id="5010" w:name="_ETM_Q8_424790"/>
      <w:bookmarkStart w:id="5011" w:name="_ETM_Q8_425270"/>
      <w:bookmarkEnd w:id="5010"/>
      <w:bookmarkEnd w:id="5011"/>
      <w:r>
        <w:rPr>
          <w:rtl/>
        </w:rPr>
        <w:t xml:space="preserve">רוצה </w:t>
      </w:r>
      <w:bookmarkStart w:id="5012" w:name="_ETM_Q8_425510"/>
      <w:bookmarkEnd w:id="5012"/>
      <w:r>
        <w:rPr>
          <w:rtl/>
        </w:rPr>
        <w:t xml:space="preserve">לחיות </w:t>
      </w:r>
      <w:bookmarkStart w:id="5013" w:name="_ETM_Q8_425780"/>
      <w:bookmarkEnd w:id="5013"/>
      <w:r>
        <w:rPr>
          <w:rtl/>
        </w:rPr>
        <w:t xml:space="preserve">במדינה </w:t>
      </w:r>
      <w:bookmarkStart w:id="5014" w:name="_ETM_Q8_426230"/>
      <w:bookmarkEnd w:id="5014"/>
      <w:r>
        <w:rPr>
          <w:rtl/>
        </w:rPr>
        <w:t xml:space="preserve">כמו </w:t>
      </w:r>
      <w:bookmarkStart w:id="5015" w:name="_ETM_Q8_426440"/>
      <w:bookmarkEnd w:id="5015"/>
      <w:r>
        <w:rPr>
          <w:rtl/>
        </w:rPr>
        <w:t xml:space="preserve">כל </w:t>
      </w:r>
      <w:bookmarkStart w:id="5016" w:name="_ETM_Q8_426590"/>
      <w:bookmarkEnd w:id="5016"/>
      <w:r>
        <w:rPr>
          <w:rtl/>
        </w:rPr>
        <w:t>אזרח</w:t>
      </w:r>
      <w:r>
        <w:rPr>
          <w:rFonts w:hint="cs"/>
          <w:rtl/>
        </w:rPr>
        <w:t>.</w:t>
      </w:r>
      <w:r>
        <w:rPr>
          <w:rtl/>
        </w:rPr>
        <w:t xml:space="preserve"> </w:t>
      </w:r>
      <w:bookmarkStart w:id="5017" w:name="_ETM_Q8_428189"/>
      <w:bookmarkEnd w:id="5017"/>
      <w:r>
        <w:rPr>
          <w:rtl/>
        </w:rPr>
        <w:t xml:space="preserve">אבל </w:t>
      </w:r>
      <w:bookmarkStart w:id="5018" w:name="_ETM_Q8_428459"/>
      <w:bookmarkEnd w:id="5018"/>
      <w:r>
        <w:rPr>
          <w:rtl/>
        </w:rPr>
        <w:t xml:space="preserve">בוודאי </w:t>
      </w:r>
      <w:bookmarkStart w:id="5019" w:name="_ETM_Q8_428879"/>
      <w:bookmarkEnd w:id="5019"/>
      <w:r>
        <w:rPr>
          <w:rtl/>
        </w:rPr>
        <w:t xml:space="preserve">ובוודאי </w:t>
      </w:r>
      <w:bookmarkStart w:id="5020" w:name="_ETM_Q8_429299"/>
      <w:bookmarkEnd w:id="5020"/>
      <w:r>
        <w:rPr>
          <w:rFonts w:hint="cs"/>
          <w:rtl/>
        </w:rPr>
        <w:t>ש</w:t>
      </w:r>
      <w:r>
        <w:rPr>
          <w:rtl/>
        </w:rPr>
        <w:t xml:space="preserve">אתה </w:t>
      </w:r>
      <w:bookmarkStart w:id="5021" w:name="_ETM_Q8_429420"/>
      <w:bookmarkEnd w:id="5021"/>
      <w:r>
        <w:rPr>
          <w:rtl/>
        </w:rPr>
        <w:t xml:space="preserve">לא </w:t>
      </w:r>
      <w:bookmarkStart w:id="5022" w:name="_ETM_Q8_429510"/>
      <w:bookmarkEnd w:id="5022"/>
      <w:r>
        <w:rPr>
          <w:rtl/>
        </w:rPr>
        <w:t xml:space="preserve">צריך </w:t>
      </w:r>
      <w:bookmarkStart w:id="5023" w:name="_ETM_Q8_429719"/>
      <w:bookmarkEnd w:id="5023"/>
      <w:r>
        <w:rPr>
          <w:rtl/>
        </w:rPr>
        <w:t xml:space="preserve">להתנגד </w:t>
      </w:r>
      <w:bookmarkStart w:id="5024" w:name="_ETM_Q8_430319"/>
      <w:bookmarkEnd w:id="5024"/>
      <w:r>
        <w:rPr>
          <w:rtl/>
        </w:rPr>
        <w:t xml:space="preserve">לחוק </w:t>
      </w:r>
      <w:bookmarkStart w:id="5025" w:name="_ETM_Q8_431930"/>
      <w:bookmarkEnd w:id="5025"/>
      <w:r>
        <w:rPr>
          <w:rtl/>
        </w:rPr>
        <w:t xml:space="preserve">כשיש </w:t>
      </w:r>
      <w:bookmarkStart w:id="5026" w:name="_ETM_Q8_432650"/>
      <w:bookmarkEnd w:id="5026"/>
      <w:r>
        <w:rPr>
          <w:rtl/>
        </w:rPr>
        <w:t xml:space="preserve">אנשים </w:t>
      </w:r>
      <w:bookmarkStart w:id="5027" w:name="_ETM_Q8_434230"/>
      <w:bookmarkStart w:id="5028" w:name="_ETM_Q8_434469"/>
      <w:bookmarkEnd w:id="5027"/>
      <w:bookmarkEnd w:id="5028"/>
      <w:r>
        <w:rPr>
          <w:rtl/>
        </w:rPr>
        <w:t xml:space="preserve">שתומכים </w:t>
      </w:r>
      <w:bookmarkStart w:id="5029" w:name="_ETM_Q8_435309"/>
      <w:bookmarkEnd w:id="5029"/>
      <w:r>
        <w:rPr>
          <w:rtl/>
        </w:rPr>
        <w:t>בטרור</w:t>
      </w:r>
      <w:r>
        <w:rPr>
          <w:rFonts w:hint="cs"/>
          <w:rtl/>
        </w:rPr>
        <w:t>.</w:t>
      </w:r>
      <w:r>
        <w:rPr>
          <w:rtl/>
        </w:rPr>
        <w:t xml:space="preserve"> </w:t>
      </w:r>
      <w:bookmarkStart w:id="5030" w:name="_ETM_Q8_435950"/>
      <w:bookmarkEnd w:id="5030"/>
      <w:r>
        <w:rPr>
          <w:rtl/>
        </w:rPr>
        <w:t xml:space="preserve">ודרך </w:t>
      </w:r>
      <w:bookmarkStart w:id="5031" w:name="_ETM_Q8_436339"/>
      <w:bookmarkEnd w:id="5031"/>
      <w:r>
        <w:rPr>
          <w:rtl/>
        </w:rPr>
        <w:t>אגב</w:t>
      </w:r>
      <w:r>
        <w:rPr>
          <w:rFonts w:hint="cs"/>
          <w:rtl/>
        </w:rPr>
        <w:t>,</w:t>
      </w:r>
      <w:r>
        <w:rPr>
          <w:rtl/>
        </w:rPr>
        <w:t xml:space="preserve"> </w:t>
      </w:r>
      <w:bookmarkStart w:id="5032" w:name="_ETM_Q8_436820"/>
      <w:bookmarkEnd w:id="5032"/>
      <w:r>
        <w:rPr>
          <w:rtl/>
        </w:rPr>
        <w:t xml:space="preserve">רוב </w:t>
      </w:r>
      <w:bookmarkStart w:id="5033" w:name="_ETM_Q8_437300"/>
      <w:bookmarkEnd w:id="5033"/>
      <w:r>
        <w:rPr>
          <w:rtl/>
        </w:rPr>
        <w:t xml:space="preserve">תומכי </w:t>
      </w:r>
      <w:bookmarkStart w:id="5034" w:name="_ETM_Q8_437720"/>
      <w:bookmarkEnd w:id="5034"/>
      <w:r>
        <w:rPr>
          <w:rtl/>
        </w:rPr>
        <w:t xml:space="preserve">הטרור </w:t>
      </w:r>
      <w:bookmarkStart w:id="5035" w:name="_ETM_Q8_438870"/>
      <w:bookmarkEnd w:id="5035"/>
      <w:r>
        <w:rPr>
          <w:rtl/>
        </w:rPr>
        <w:t xml:space="preserve">שנמצאים </w:t>
      </w:r>
      <w:bookmarkStart w:id="5036" w:name="_ETM_Q8_439650"/>
      <w:bookmarkEnd w:id="5036"/>
      <w:r>
        <w:rPr>
          <w:rtl/>
        </w:rPr>
        <w:t xml:space="preserve">בקרב </w:t>
      </w:r>
      <w:bookmarkStart w:id="5037" w:name="_ETM_Q8_441330"/>
      <w:bookmarkEnd w:id="5037"/>
      <w:r>
        <w:rPr>
          <w:rtl/>
        </w:rPr>
        <w:t xml:space="preserve">אזרחי </w:t>
      </w:r>
      <w:bookmarkStart w:id="5038" w:name="_ETM_Q8_441690"/>
      <w:bookmarkEnd w:id="5038"/>
      <w:r>
        <w:rPr>
          <w:rtl/>
        </w:rPr>
        <w:t xml:space="preserve">מדינת </w:t>
      </w:r>
      <w:bookmarkStart w:id="5039" w:name="_ETM_Q8_442110"/>
      <w:bookmarkEnd w:id="5039"/>
      <w:r>
        <w:rPr>
          <w:rtl/>
        </w:rPr>
        <w:t>ישראל</w:t>
      </w:r>
      <w:r>
        <w:rPr>
          <w:rFonts w:hint="cs"/>
          <w:rtl/>
        </w:rPr>
        <w:t>,</w:t>
      </w:r>
      <w:r>
        <w:rPr>
          <w:rtl/>
        </w:rPr>
        <w:t xml:space="preserve"> </w:t>
      </w:r>
      <w:bookmarkStart w:id="5040" w:name="_ETM_Q8_442900"/>
      <w:bookmarkEnd w:id="5040"/>
      <w:r>
        <w:rPr>
          <w:rtl/>
        </w:rPr>
        <w:t xml:space="preserve">בסוף </w:t>
      </w:r>
      <w:bookmarkStart w:id="5041" w:name="_ETM_Q8_443409"/>
      <w:bookmarkEnd w:id="5041"/>
      <w:r>
        <w:rPr>
          <w:rtl/>
        </w:rPr>
        <w:t xml:space="preserve">הם </w:t>
      </w:r>
      <w:bookmarkStart w:id="5042" w:name="_ETM_Q8_443529"/>
      <w:bookmarkEnd w:id="5042"/>
      <w:r>
        <w:rPr>
          <w:rtl/>
        </w:rPr>
        <w:t>ערבים</w:t>
      </w:r>
      <w:r>
        <w:rPr>
          <w:rFonts w:hint="cs"/>
          <w:rtl/>
        </w:rPr>
        <w:t>,</w:t>
      </w:r>
      <w:r>
        <w:rPr>
          <w:rtl/>
        </w:rPr>
        <w:t xml:space="preserve"> </w:t>
      </w:r>
      <w:bookmarkStart w:id="5043" w:name="_ETM_Q8_444099"/>
      <w:bookmarkEnd w:id="5043"/>
      <w:r>
        <w:rPr>
          <w:rtl/>
        </w:rPr>
        <w:t xml:space="preserve">ופחות </w:t>
      </w:r>
      <w:bookmarkStart w:id="5044" w:name="_ETM_Q8_444490"/>
      <w:bookmarkEnd w:id="5044"/>
      <w:r>
        <w:rPr>
          <w:rtl/>
        </w:rPr>
        <w:t>יהודים</w:t>
      </w:r>
      <w:r>
        <w:rPr>
          <w:rFonts w:hint="cs"/>
          <w:rtl/>
        </w:rPr>
        <w:t>,</w:t>
      </w:r>
      <w:r>
        <w:rPr>
          <w:rtl/>
        </w:rPr>
        <w:t xml:space="preserve"> </w:t>
      </w:r>
      <w:bookmarkStart w:id="5045" w:name="_ETM_Q8_445910"/>
      <w:bookmarkEnd w:id="5045"/>
      <w:r>
        <w:rPr>
          <w:rtl/>
        </w:rPr>
        <w:t xml:space="preserve">אז </w:t>
      </w:r>
      <w:bookmarkStart w:id="5046" w:name="_ETM_Q8_446089"/>
      <w:bookmarkEnd w:id="5046"/>
      <w:r>
        <w:rPr>
          <w:rtl/>
        </w:rPr>
        <w:t xml:space="preserve">בוודאי </w:t>
      </w:r>
      <w:bookmarkStart w:id="5047" w:name="_ETM_Q8_446600"/>
      <w:bookmarkEnd w:id="5047"/>
      <w:proofErr w:type="spellStart"/>
      <w:r>
        <w:rPr>
          <w:rtl/>
        </w:rPr>
        <w:t>בוודאי</w:t>
      </w:r>
      <w:proofErr w:type="spellEnd"/>
      <w:r>
        <w:rPr>
          <w:rtl/>
        </w:rPr>
        <w:t xml:space="preserve"> </w:t>
      </w:r>
      <w:bookmarkStart w:id="5048" w:name="_ETM_Q8_447460"/>
      <w:bookmarkEnd w:id="5048"/>
      <w:r>
        <w:rPr>
          <w:rtl/>
        </w:rPr>
        <w:t xml:space="preserve">צריך </w:t>
      </w:r>
      <w:bookmarkStart w:id="5049" w:name="_ETM_Q8_447819"/>
      <w:bookmarkEnd w:id="5049"/>
      <w:r>
        <w:rPr>
          <w:rtl/>
        </w:rPr>
        <w:t xml:space="preserve">למנוע </w:t>
      </w:r>
      <w:bookmarkStart w:id="5050" w:name="_ETM_Q8_448300"/>
      <w:bookmarkEnd w:id="5050"/>
      <w:r>
        <w:rPr>
          <w:rtl/>
        </w:rPr>
        <w:t xml:space="preserve">מהם </w:t>
      </w:r>
      <w:bookmarkStart w:id="5051" w:name="_ETM_Q8_448539"/>
      <w:bookmarkEnd w:id="5051"/>
      <w:r>
        <w:rPr>
          <w:rtl/>
        </w:rPr>
        <w:t xml:space="preserve">להגיע </w:t>
      </w:r>
      <w:bookmarkStart w:id="5052" w:name="_ETM_Q8_448870"/>
      <w:bookmarkEnd w:id="5052"/>
      <w:r>
        <w:rPr>
          <w:rtl/>
        </w:rPr>
        <w:t>לכנסת</w:t>
      </w:r>
      <w:r>
        <w:rPr>
          <w:rFonts w:hint="cs"/>
          <w:rtl/>
        </w:rPr>
        <w:t>.</w:t>
      </w:r>
      <w:r>
        <w:rPr>
          <w:rtl/>
        </w:rPr>
        <w:t xml:space="preserve"> </w:t>
      </w:r>
      <w:bookmarkStart w:id="5053" w:name="_ETM_Q8_449409"/>
      <w:bookmarkEnd w:id="5053"/>
      <w:r>
        <w:rPr>
          <w:rtl/>
        </w:rPr>
        <w:t xml:space="preserve">אין </w:t>
      </w:r>
      <w:bookmarkStart w:id="5054" w:name="_ETM_Q8_449499"/>
      <w:bookmarkEnd w:id="5054"/>
      <w:r>
        <w:rPr>
          <w:rtl/>
        </w:rPr>
        <w:t xml:space="preserve">שום </w:t>
      </w:r>
      <w:bookmarkStart w:id="5055" w:name="_ETM_Q8_449710"/>
      <w:bookmarkEnd w:id="5055"/>
      <w:r>
        <w:rPr>
          <w:rtl/>
        </w:rPr>
        <w:t xml:space="preserve">סיבה </w:t>
      </w:r>
      <w:bookmarkStart w:id="5056" w:name="_ETM_Q8_450039"/>
      <w:bookmarkEnd w:id="5056"/>
      <w:r>
        <w:rPr>
          <w:rtl/>
        </w:rPr>
        <w:t xml:space="preserve">שהם </w:t>
      </w:r>
      <w:bookmarkStart w:id="5057" w:name="_ETM_Q8_450219"/>
      <w:bookmarkEnd w:id="5057"/>
      <w:r>
        <w:rPr>
          <w:rtl/>
        </w:rPr>
        <w:t xml:space="preserve">יגיעו </w:t>
      </w:r>
      <w:bookmarkStart w:id="5058" w:name="_ETM_Q8_450490"/>
      <w:bookmarkEnd w:id="5058"/>
      <w:r>
        <w:rPr>
          <w:rtl/>
        </w:rPr>
        <w:t>לכנסת</w:t>
      </w:r>
      <w:r>
        <w:rPr>
          <w:rFonts w:hint="cs"/>
          <w:rtl/>
        </w:rPr>
        <w:t>,</w:t>
      </w:r>
      <w:r>
        <w:rPr>
          <w:rtl/>
        </w:rPr>
        <w:t xml:space="preserve"> </w:t>
      </w:r>
      <w:bookmarkStart w:id="5059" w:name="_ETM_Q8_450909"/>
      <w:bookmarkEnd w:id="5059"/>
      <w:r>
        <w:rPr>
          <w:rtl/>
        </w:rPr>
        <w:t xml:space="preserve">מי </w:t>
      </w:r>
      <w:bookmarkStart w:id="5060" w:name="_ETM_Q8_451029"/>
      <w:bookmarkEnd w:id="5060"/>
      <w:r>
        <w:rPr>
          <w:rtl/>
        </w:rPr>
        <w:t xml:space="preserve">שתומך </w:t>
      </w:r>
      <w:bookmarkStart w:id="5061" w:name="_ETM_Q8_451419"/>
      <w:bookmarkEnd w:id="5061"/>
      <w:r>
        <w:rPr>
          <w:rtl/>
        </w:rPr>
        <w:t>טרור</w:t>
      </w:r>
      <w:r>
        <w:rPr>
          <w:rFonts w:hint="cs"/>
          <w:rtl/>
        </w:rPr>
        <w:t>.</w:t>
      </w:r>
      <w:r>
        <w:rPr>
          <w:rtl/>
        </w:rPr>
        <w:t xml:space="preserve"> </w:t>
      </w:r>
      <w:bookmarkStart w:id="5062" w:name="_ETM_Q8_452189"/>
      <w:bookmarkEnd w:id="5062"/>
      <w:r>
        <w:rPr>
          <w:rtl/>
        </w:rPr>
        <w:t xml:space="preserve">מי </w:t>
      </w:r>
      <w:bookmarkStart w:id="5063" w:name="_ETM_Q8_452430"/>
      <w:bookmarkEnd w:id="5063"/>
      <w:r>
        <w:rPr>
          <w:rFonts w:hint="cs"/>
          <w:rtl/>
        </w:rPr>
        <w:t>י</w:t>
      </w:r>
      <w:r>
        <w:rPr>
          <w:rtl/>
        </w:rPr>
        <w:t xml:space="preserve">חליט </w:t>
      </w:r>
      <w:bookmarkStart w:id="5064" w:name="_ETM_Q8_452789"/>
      <w:bookmarkEnd w:id="5064"/>
      <w:r>
        <w:rPr>
          <w:rtl/>
        </w:rPr>
        <w:t xml:space="preserve">מי </w:t>
      </w:r>
      <w:bookmarkStart w:id="5065" w:name="_ETM_Q8_452939"/>
      <w:bookmarkEnd w:id="5065"/>
      <w:r>
        <w:rPr>
          <w:rtl/>
        </w:rPr>
        <w:t xml:space="preserve">תומך </w:t>
      </w:r>
      <w:bookmarkStart w:id="5066" w:name="_ETM_Q8_453240"/>
      <w:bookmarkEnd w:id="5066"/>
      <w:r>
        <w:rPr>
          <w:rtl/>
        </w:rPr>
        <w:t>טרור</w:t>
      </w:r>
      <w:r>
        <w:rPr>
          <w:rFonts w:hint="cs"/>
          <w:rtl/>
        </w:rPr>
        <w:t>?</w:t>
      </w:r>
      <w:r>
        <w:rPr>
          <w:rtl/>
        </w:rPr>
        <w:t xml:space="preserve"> </w:t>
      </w:r>
      <w:bookmarkStart w:id="5067" w:name="_ETM_Q8_454110"/>
      <w:bookmarkEnd w:id="5067"/>
      <w:r>
        <w:rPr>
          <w:rtl/>
        </w:rPr>
        <w:t xml:space="preserve">יש </w:t>
      </w:r>
      <w:bookmarkStart w:id="5068" w:name="_ETM_Q8_454259"/>
      <w:bookmarkEnd w:id="5068"/>
      <w:r>
        <w:rPr>
          <w:rtl/>
        </w:rPr>
        <w:t xml:space="preserve">בית </w:t>
      </w:r>
      <w:bookmarkStart w:id="5069" w:name="_ETM_Q8_454439"/>
      <w:bookmarkEnd w:id="5069"/>
      <w:r>
        <w:rPr>
          <w:rtl/>
        </w:rPr>
        <w:t>משפט</w:t>
      </w:r>
      <w:r>
        <w:rPr>
          <w:rFonts w:hint="cs"/>
          <w:rtl/>
        </w:rPr>
        <w:t>.</w:t>
      </w:r>
    </w:p>
    <w:p w:rsidR="00C309A6" w:rsidRDefault="00C309A6" w:rsidP="00C02D93">
      <w:pPr>
        <w:rPr>
          <w:rtl/>
        </w:rPr>
      </w:pPr>
      <w:bookmarkStart w:id="5070" w:name="_ETM_Q8_457564"/>
      <w:bookmarkStart w:id="5071" w:name="_ETM_Q8_457656"/>
      <w:bookmarkEnd w:id="5070"/>
      <w:bookmarkEnd w:id="5071"/>
    </w:p>
    <w:p w:rsidR="00C309A6" w:rsidRDefault="00C309A6" w:rsidP="00C02D93">
      <w:pPr>
        <w:pStyle w:val="af5"/>
        <w:keepNext/>
        <w:rPr>
          <w:rtl/>
        </w:rPr>
      </w:pPr>
      <w:bookmarkStart w:id="5072" w:name="ET_interruption_5264_12"/>
      <w:r w:rsidRPr="004C68A0">
        <w:rPr>
          <w:rStyle w:val="TagStyle"/>
          <w:rtl/>
        </w:rPr>
        <w:t xml:space="preserve"> &lt;&lt; קריאה &gt;&gt;</w:t>
      </w:r>
      <w:r w:rsidRPr="001A00D9">
        <w:rPr>
          <w:rStyle w:val="TagStyle"/>
          <w:rtl/>
        </w:rPr>
        <w:t xml:space="preserve"> </w:t>
      </w:r>
      <w:r>
        <w:rPr>
          <w:rtl/>
        </w:rPr>
        <w:t>אחמד טיבי (חד"ש-תע"ל):</w:t>
      </w:r>
      <w:r w:rsidRPr="001A00D9">
        <w:rPr>
          <w:rStyle w:val="TagStyle"/>
          <w:rtl/>
        </w:rPr>
        <w:t xml:space="preserve"> </w:t>
      </w:r>
      <w:r w:rsidRPr="004C68A0">
        <w:rPr>
          <w:rStyle w:val="TagStyle"/>
          <w:rtl/>
        </w:rPr>
        <w:t>&lt;&lt; קריאה &gt;&gt;</w:t>
      </w:r>
      <w:r>
        <w:rPr>
          <w:rtl/>
        </w:rPr>
        <w:t xml:space="preserve">  </w:t>
      </w:r>
      <w:bookmarkEnd w:id="5072"/>
    </w:p>
    <w:p w:rsidR="00C309A6" w:rsidRDefault="00C309A6" w:rsidP="0011063B">
      <w:pPr>
        <w:rPr>
          <w:rtl/>
        </w:rPr>
      </w:pPr>
    </w:p>
    <w:p w:rsidR="00C309A6" w:rsidRDefault="00C309A6" w:rsidP="00C02D93">
      <w:pPr>
        <w:rPr>
          <w:rtl/>
        </w:rPr>
      </w:pPr>
      <w:bookmarkStart w:id="5073" w:name="_ETM_Q8_455589"/>
      <w:bookmarkEnd w:id="5073"/>
      <w:r>
        <w:rPr>
          <w:rtl/>
        </w:rPr>
        <w:t xml:space="preserve">החוק </w:t>
      </w:r>
      <w:bookmarkStart w:id="5074" w:name="_ETM_Q8_458139"/>
      <w:bookmarkEnd w:id="5074"/>
      <w:r>
        <w:rPr>
          <w:rtl/>
        </w:rPr>
        <w:t>מ</w:t>
      </w:r>
      <w:r>
        <w:rPr>
          <w:rFonts w:hint="cs"/>
          <w:rtl/>
        </w:rPr>
        <w:t>בדיל בין ערבים ליהודים. מ</w:t>
      </w:r>
      <w:r>
        <w:rPr>
          <w:rtl/>
        </w:rPr>
        <w:t xml:space="preserve">י </w:t>
      </w:r>
      <w:bookmarkStart w:id="5075" w:name="_ETM_Q8_458380"/>
      <w:bookmarkEnd w:id="5075"/>
      <w:r>
        <w:rPr>
          <w:rtl/>
        </w:rPr>
        <w:t xml:space="preserve">שפגע </w:t>
      </w:r>
      <w:bookmarkStart w:id="5076" w:name="_ETM_Q8_460839"/>
      <w:bookmarkEnd w:id="5076"/>
      <w:r>
        <w:rPr>
          <w:rFonts w:hint="cs"/>
          <w:rtl/>
        </w:rPr>
        <w:t>בפלסטינים</w:t>
      </w:r>
      <w:bookmarkStart w:id="5077" w:name="_ETM_Q8_464243"/>
      <w:bookmarkEnd w:id="5077"/>
      <w:r>
        <w:rPr>
          <w:rFonts w:hint="cs"/>
          <w:rtl/>
        </w:rPr>
        <w:t xml:space="preserve"> </w:t>
      </w:r>
      <w:r>
        <w:rPr>
          <w:rtl/>
        </w:rPr>
        <w:t>–</w:t>
      </w:r>
      <w:r>
        <w:rPr>
          <w:rFonts w:hint="cs"/>
          <w:rtl/>
        </w:rPr>
        <w:t xml:space="preserve"> החוק לא חל עליו </w:t>
      </w:r>
      <w:r w:rsidR="00734EEA">
        <w:rPr>
          <w:rFonts w:hint="cs"/>
          <w:rtl/>
        </w:rPr>
        <w:t>– – –</w:t>
      </w:r>
      <w:r>
        <w:rPr>
          <w:rFonts w:hint="cs"/>
          <w:rtl/>
        </w:rPr>
        <w:t xml:space="preserve"> </w:t>
      </w:r>
    </w:p>
    <w:p w:rsidR="00C309A6" w:rsidRDefault="00C309A6" w:rsidP="00C02D93">
      <w:pPr>
        <w:rPr>
          <w:rtl/>
        </w:rPr>
      </w:pPr>
      <w:bookmarkStart w:id="5078" w:name="_ETM_Q8_463513"/>
      <w:bookmarkStart w:id="5079" w:name="_ETM_Q8_463572"/>
      <w:bookmarkEnd w:id="5078"/>
      <w:bookmarkEnd w:id="5079"/>
    </w:p>
    <w:p w:rsidR="00C309A6" w:rsidRDefault="00C309A6" w:rsidP="00C02D93">
      <w:pPr>
        <w:pStyle w:val="-"/>
        <w:keepNext/>
        <w:rPr>
          <w:rtl/>
        </w:rPr>
      </w:pPr>
      <w:r w:rsidRPr="004C68A0">
        <w:rPr>
          <w:rStyle w:val="TagStyle"/>
          <w:rtl/>
        </w:rPr>
        <w:t xml:space="preserve"> &lt;&lt; דובר_המשך &gt;&gt;</w:t>
      </w:r>
      <w:r w:rsidRPr="00F5432C">
        <w:rPr>
          <w:rStyle w:val="TagStyle"/>
          <w:rtl/>
        </w:rPr>
        <w:t xml:space="preserve"> </w:t>
      </w:r>
      <w:r>
        <w:rPr>
          <w:rtl/>
        </w:rPr>
        <w:t>השר המקשר בין הממשלה לכנסת דוד אמסלם:</w:t>
      </w:r>
      <w:r w:rsidRPr="00F5432C">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080" w:name="_ETM_Q8_464245"/>
      <w:bookmarkStart w:id="5081" w:name="_ETM_Q8_461350"/>
      <w:bookmarkStart w:id="5082" w:name="_ETM_Q8_461529"/>
      <w:bookmarkStart w:id="5083" w:name="_ETM_Q8_463360"/>
      <w:bookmarkEnd w:id="5080"/>
      <w:bookmarkEnd w:id="5081"/>
      <w:bookmarkEnd w:id="5082"/>
      <w:bookmarkEnd w:id="5083"/>
      <w:r>
        <w:rPr>
          <w:rtl/>
        </w:rPr>
        <w:t xml:space="preserve">אני </w:t>
      </w:r>
      <w:bookmarkStart w:id="5084" w:name="_ETM_Q8_463990"/>
      <w:bookmarkEnd w:id="5084"/>
      <w:r>
        <w:rPr>
          <w:rtl/>
        </w:rPr>
        <w:t xml:space="preserve">חושב </w:t>
      </w:r>
      <w:bookmarkStart w:id="5085" w:name="_ETM_Q8_464770"/>
      <w:bookmarkEnd w:id="5085"/>
      <w:r>
        <w:rPr>
          <w:rFonts w:hint="cs"/>
          <w:rtl/>
        </w:rPr>
        <w:t xml:space="preserve">– </w:t>
      </w:r>
      <w:r>
        <w:rPr>
          <w:rtl/>
        </w:rPr>
        <w:t xml:space="preserve">אם </w:t>
      </w:r>
      <w:bookmarkStart w:id="5086" w:name="_ETM_Q8_465010"/>
      <w:bookmarkEnd w:id="5086"/>
      <w:r>
        <w:rPr>
          <w:rtl/>
        </w:rPr>
        <w:t xml:space="preserve">אתה </w:t>
      </w:r>
      <w:bookmarkStart w:id="5087" w:name="_ETM_Q8_465130"/>
      <w:bookmarkEnd w:id="5087"/>
      <w:r>
        <w:rPr>
          <w:rtl/>
        </w:rPr>
        <w:t xml:space="preserve">שואל </w:t>
      </w:r>
      <w:bookmarkStart w:id="5088" w:name="_ETM_Q8_465370"/>
      <w:bookmarkEnd w:id="5088"/>
      <w:r>
        <w:rPr>
          <w:rtl/>
        </w:rPr>
        <w:t>את</w:t>
      </w:r>
      <w:r>
        <w:rPr>
          <w:rFonts w:hint="cs"/>
          <w:rtl/>
        </w:rPr>
        <w:t xml:space="preserve"> </w:t>
      </w:r>
      <w:bookmarkStart w:id="5089" w:name="_ETM_Q8_468395"/>
      <w:bookmarkEnd w:id="5089"/>
      <w:r>
        <w:rPr>
          <w:rFonts w:hint="cs"/>
          <w:rtl/>
        </w:rPr>
        <w:t xml:space="preserve">עמדתי </w:t>
      </w:r>
      <w:r>
        <w:rPr>
          <w:rFonts w:hint="eastAsia"/>
        </w:rPr>
        <w:t>–</w:t>
      </w:r>
      <w:bookmarkStart w:id="5090" w:name="_ETM_Q8_465580"/>
      <w:bookmarkStart w:id="5091" w:name="_ETM_Q8_466440"/>
      <w:bookmarkEnd w:id="5090"/>
      <w:bookmarkEnd w:id="5091"/>
      <w:r>
        <w:rPr>
          <w:rFonts w:hint="cs"/>
          <w:rtl/>
        </w:rPr>
        <w:t xml:space="preserve"> </w:t>
      </w:r>
      <w:r>
        <w:rPr>
          <w:rtl/>
        </w:rPr>
        <w:t xml:space="preserve">מי </w:t>
      </w:r>
      <w:bookmarkStart w:id="5092" w:name="_ETM_Q8_466650"/>
      <w:bookmarkEnd w:id="5092"/>
      <w:r>
        <w:rPr>
          <w:rtl/>
        </w:rPr>
        <w:t xml:space="preserve">שתומך </w:t>
      </w:r>
      <w:bookmarkStart w:id="5093" w:name="_ETM_Q8_467250"/>
      <w:bookmarkEnd w:id="5093"/>
      <w:r>
        <w:rPr>
          <w:rtl/>
        </w:rPr>
        <w:t xml:space="preserve">בטרור </w:t>
      </w:r>
      <w:bookmarkStart w:id="5094" w:name="_ETM_Q8_468779"/>
      <w:bookmarkEnd w:id="5094"/>
      <w:r>
        <w:rPr>
          <w:rtl/>
        </w:rPr>
        <w:t xml:space="preserve">אז </w:t>
      </w:r>
      <w:bookmarkStart w:id="5095" w:name="_ETM_Q8_469020"/>
      <w:bookmarkEnd w:id="5095"/>
      <w:r>
        <w:rPr>
          <w:rtl/>
        </w:rPr>
        <w:t xml:space="preserve">הוא </w:t>
      </w:r>
      <w:bookmarkStart w:id="5096" w:name="_ETM_Q8_469500"/>
      <w:bookmarkEnd w:id="5096"/>
      <w:r>
        <w:rPr>
          <w:rtl/>
        </w:rPr>
        <w:t xml:space="preserve">לא </w:t>
      </w:r>
      <w:bookmarkStart w:id="5097" w:name="_ETM_Q8_469710"/>
      <w:bookmarkEnd w:id="5097"/>
      <w:r>
        <w:rPr>
          <w:rtl/>
        </w:rPr>
        <w:t xml:space="preserve">צריך </w:t>
      </w:r>
      <w:bookmarkStart w:id="5098" w:name="_ETM_Q8_470070"/>
      <w:bookmarkEnd w:id="5098"/>
      <w:r>
        <w:rPr>
          <w:rtl/>
        </w:rPr>
        <w:t xml:space="preserve">להיות </w:t>
      </w:r>
      <w:bookmarkStart w:id="5099" w:name="_ETM_Q8_470339"/>
      <w:bookmarkEnd w:id="5099"/>
      <w:r>
        <w:rPr>
          <w:rtl/>
        </w:rPr>
        <w:t>בכנסת</w:t>
      </w:r>
      <w:r>
        <w:rPr>
          <w:rFonts w:hint="cs"/>
          <w:rtl/>
        </w:rPr>
        <w:t>,</w:t>
      </w:r>
      <w:r>
        <w:rPr>
          <w:rtl/>
        </w:rPr>
        <w:t xml:space="preserve"> </w:t>
      </w:r>
      <w:bookmarkStart w:id="5100" w:name="_ETM_Q8_471580"/>
      <w:bookmarkEnd w:id="5100"/>
      <w:r>
        <w:rPr>
          <w:rFonts w:hint="cs"/>
          <w:rtl/>
        </w:rPr>
        <w:t>ו</w:t>
      </w:r>
      <w:r>
        <w:rPr>
          <w:rtl/>
        </w:rPr>
        <w:t xml:space="preserve">בוודאי </w:t>
      </w:r>
      <w:bookmarkStart w:id="5101" w:name="_ETM_Q8_472120"/>
      <w:bookmarkEnd w:id="5101"/>
      <w:r>
        <w:rPr>
          <w:rtl/>
        </w:rPr>
        <w:t xml:space="preserve">להיות </w:t>
      </w:r>
      <w:bookmarkStart w:id="5102" w:name="_ETM_Q8_472330"/>
      <w:bookmarkEnd w:id="5102"/>
      <w:r>
        <w:rPr>
          <w:rtl/>
        </w:rPr>
        <w:t xml:space="preserve">מטופל </w:t>
      </w:r>
      <w:bookmarkStart w:id="5103" w:name="_ETM_Q8_472779"/>
      <w:bookmarkEnd w:id="5103"/>
      <w:r>
        <w:rPr>
          <w:rtl/>
        </w:rPr>
        <w:t xml:space="preserve">על </w:t>
      </w:r>
      <w:bookmarkStart w:id="5104" w:name="_ETM_Q8_472900"/>
      <w:bookmarkEnd w:id="5104"/>
      <w:r>
        <w:rPr>
          <w:rtl/>
        </w:rPr>
        <w:t xml:space="preserve">פי </w:t>
      </w:r>
      <w:bookmarkStart w:id="5105" w:name="_ETM_Q8_473050"/>
      <w:bookmarkEnd w:id="5105"/>
      <w:r>
        <w:rPr>
          <w:rtl/>
        </w:rPr>
        <w:t>החוק</w:t>
      </w:r>
      <w:r>
        <w:rPr>
          <w:rFonts w:hint="cs"/>
          <w:rtl/>
        </w:rPr>
        <w:t>,</w:t>
      </w:r>
      <w:r>
        <w:rPr>
          <w:rtl/>
        </w:rPr>
        <w:t xml:space="preserve"> </w:t>
      </w:r>
      <w:bookmarkStart w:id="5106" w:name="_ETM_Q8_473410"/>
      <w:bookmarkEnd w:id="5106"/>
      <w:r>
        <w:rPr>
          <w:rtl/>
        </w:rPr>
        <w:t xml:space="preserve">בין </w:t>
      </w:r>
      <w:bookmarkStart w:id="5107" w:name="_ETM_Q8_473620"/>
      <w:bookmarkEnd w:id="5107"/>
      <w:r>
        <w:rPr>
          <w:rFonts w:hint="cs"/>
          <w:rtl/>
        </w:rPr>
        <w:t>ש</w:t>
      </w:r>
      <w:r>
        <w:rPr>
          <w:rtl/>
        </w:rPr>
        <w:t>ערבי</w:t>
      </w:r>
      <w:r>
        <w:rPr>
          <w:rFonts w:hint="cs"/>
          <w:rtl/>
        </w:rPr>
        <w:t>,</w:t>
      </w:r>
      <w:r>
        <w:rPr>
          <w:rtl/>
        </w:rPr>
        <w:t xml:space="preserve"> </w:t>
      </w:r>
      <w:bookmarkStart w:id="5108" w:name="_ETM_Q8_473980"/>
      <w:bookmarkEnd w:id="5108"/>
      <w:r>
        <w:rPr>
          <w:rtl/>
        </w:rPr>
        <w:t xml:space="preserve">בין </w:t>
      </w:r>
      <w:bookmarkStart w:id="5109" w:name="_ETM_Q8_474190"/>
      <w:bookmarkEnd w:id="5109"/>
      <w:r>
        <w:rPr>
          <w:rFonts w:hint="cs"/>
          <w:rtl/>
        </w:rPr>
        <w:t>ש</w:t>
      </w:r>
      <w:r>
        <w:rPr>
          <w:rtl/>
        </w:rPr>
        <w:t>יהודי</w:t>
      </w:r>
      <w:r>
        <w:rPr>
          <w:rFonts w:hint="cs"/>
          <w:rtl/>
        </w:rPr>
        <w:t>.</w:t>
      </w:r>
      <w:r>
        <w:rPr>
          <w:rtl/>
        </w:rPr>
        <w:t xml:space="preserve"> </w:t>
      </w:r>
      <w:bookmarkStart w:id="5110" w:name="_ETM_Q8_475450"/>
      <w:bookmarkEnd w:id="5110"/>
    </w:p>
    <w:p w:rsidR="00C309A6" w:rsidRDefault="00C309A6" w:rsidP="00C02D93">
      <w:pPr>
        <w:rPr>
          <w:rtl/>
        </w:rPr>
      </w:pPr>
    </w:p>
    <w:p w:rsidR="00C309A6" w:rsidRDefault="00C309A6" w:rsidP="00C02D93">
      <w:pPr>
        <w:pStyle w:val="af5"/>
        <w:keepNext/>
        <w:rPr>
          <w:rtl/>
        </w:rPr>
      </w:pPr>
      <w:bookmarkStart w:id="5111" w:name="ET_interruption_5264_14"/>
      <w:r w:rsidRPr="004C68A0">
        <w:rPr>
          <w:rStyle w:val="TagStyle"/>
          <w:rtl/>
        </w:rPr>
        <w:t xml:space="preserve"> &lt;&lt; קריאה &gt;&gt;</w:t>
      </w:r>
      <w:r w:rsidRPr="00F5432C">
        <w:rPr>
          <w:rStyle w:val="TagStyle"/>
          <w:rtl/>
        </w:rPr>
        <w:t xml:space="preserve"> </w:t>
      </w:r>
      <w:r>
        <w:rPr>
          <w:rtl/>
        </w:rPr>
        <w:t>אחמד טיבי (חד"ש-תע"ל):</w:t>
      </w:r>
      <w:r w:rsidRPr="00F5432C">
        <w:rPr>
          <w:rStyle w:val="TagStyle"/>
          <w:rtl/>
        </w:rPr>
        <w:t xml:space="preserve"> </w:t>
      </w:r>
      <w:r w:rsidRPr="004C68A0">
        <w:rPr>
          <w:rStyle w:val="TagStyle"/>
          <w:rtl/>
        </w:rPr>
        <w:t>&lt;&lt; קריאה &gt;&gt;</w:t>
      </w:r>
      <w:r>
        <w:rPr>
          <w:rtl/>
        </w:rPr>
        <w:t xml:space="preserve">  </w:t>
      </w:r>
      <w:bookmarkEnd w:id="5111"/>
    </w:p>
    <w:p w:rsidR="00C309A6" w:rsidRDefault="00C309A6" w:rsidP="0011063B">
      <w:pPr>
        <w:rPr>
          <w:rtl/>
        </w:rPr>
      </w:pPr>
    </w:p>
    <w:p w:rsidR="00C309A6" w:rsidRDefault="00C309A6" w:rsidP="00C02D93">
      <w:pPr>
        <w:rPr>
          <w:rtl/>
        </w:rPr>
      </w:pPr>
      <w:r>
        <w:rPr>
          <w:rFonts w:hint="cs"/>
          <w:rtl/>
        </w:rPr>
        <w:t>גם טרוריסטים יהודים?</w:t>
      </w:r>
      <w:bookmarkStart w:id="5112" w:name="_ETM_Q8_474088"/>
      <w:bookmarkEnd w:id="5112"/>
    </w:p>
    <w:p w:rsidR="00C309A6" w:rsidRDefault="00C309A6" w:rsidP="00C02D93">
      <w:pPr>
        <w:rPr>
          <w:rtl/>
        </w:rPr>
      </w:pPr>
      <w:bookmarkStart w:id="5113" w:name="_ETM_Q8_474139"/>
      <w:bookmarkEnd w:id="5113"/>
    </w:p>
    <w:p w:rsidR="00C309A6" w:rsidRDefault="00C309A6" w:rsidP="00C02D93">
      <w:pPr>
        <w:pStyle w:val="-"/>
        <w:keepNext/>
        <w:rPr>
          <w:rtl/>
        </w:rPr>
      </w:pPr>
      <w:r w:rsidRPr="004C68A0">
        <w:rPr>
          <w:rStyle w:val="TagStyle"/>
          <w:rtl/>
        </w:rPr>
        <w:t xml:space="preserve"> &lt;&lt; דובר_המשך &gt;&gt;</w:t>
      </w:r>
      <w:r w:rsidRPr="00F5432C">
        <w:rPr>
          <w:rStyle w:val="TagStyle"/>
          <w:rtl/>
        </w:rPr>
        <w:t xml:space="preserve"> </w:t>
      </w:r>
      <w:r>
        <w:rPr>
          <w:rtl/>
        </w:rPr>
        <w:t>השר המקשר בין הממשלה לכנסת דוד אמסלם:</w:t>
      </w:r>
      <w:r w:rsidRPr="00F5432C">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114" w:name="_ETM_Q8_474806"/>
      <w:bookmarkEnd w:id="5114"/>
      <w:r>
        <w:rPr>
          <w:rtl/>
        </w:rPr>
        <w:t>בוודאי</w:t>
      </w:r>
      <w:r>
        <w:rPr>
          <w:rFonts w:hint="cs"/>
          <w:rtl/>
        </w:rPr>
        <w:t xml:space="preserve">. מה ההבדל? </w:t>
      </w:r>
      <w:bookmarkStart w:id="5115" w:name="_ETM_Q8_479439"/>
      <w:bookmarkEnd w:id="5115"/>
      <w:r>
        <w:rPr>
          <w:rFonts w:hint="cs"/>
          <w:rtl/>
        </w:rPr>
        <w:t xml:space="preserve">לא הבנתי. </w:t>
      </w:r>
    </w:p>
    <w:p w:rsidR="00C309A6" w:rsidRDefault="00C309A6" w:rsidP="00C02D93">
      <w:pPr>
        <w:rPr>
          <w:rtl/>
        </w:rPr>
      </w:pPr>
      <w:bookmarkStart w:id="5116" w:name="_ETM_Q8_477320"/>
      <w:bookmarkStart w:id="5117" w:name="_ETM_Q8_477387"/>
      <w:bookmarkEnd w:id="5116"/>
      <w:bookmarkEnd w:id="5117"/>
    </w:p>
    <w:p w:rsidR="00C309A6" w:rsidRDefault="00C309A6" w:rsidP="00C02D93">
      <w:pPr>
        <w:pStyle w:val="af5"/>
        <w:keepNext/>
        <w:rPr>
          <w:rtl/>
        </w:rPr>
      </w:pPr>
      <w:bookmarkStart w:id="5118" w:name="ET_interruption_5761_16"/>
      <w:r w:rsidRPr="004C68A0">
        <w:rPr>
          <w:rStyle w:val="TagStyle"/>
          <w:rtl/>
        </w:rPr>
        <w:t xml:space="preserve"> &lt;&lt; קריאה &gt;&gt;</w:t>
      </w:r>
      <w:r w:rsidRPr="00F5432C">
        <w:rPr>
          <w:rStyle w:val="TagStyle"/>
          <w:rtl/>
        </w:rPr>
        <w:t xml:space="preserve"> </w:t>
      </w:r>
      <w:r>
        <w:rPr>
          <w:rtl/>
        </w:rPr>
        <w:t>עאידה תומא סלימאן (חד"ש-תע"ל):</w:t>
      </w:r>
      <w:r w:rsidRPr="00F5432C">
        <w:rPr>
          <w:rStyle w:val="TagStyle"/>
          <w:rtl/>
        </w:rPr>
        <w:t xml:space="preserve"> </w:t>
      </w:r>
      <w:r w:rsidRPr="004C68A0">
        <w:rPr>
          <w:rStyle w:val="TagStyle"/>
          <w:rtl/>
        </w:rPr>
        <w:t>&lt;&lt; קריאה &gt;&gt;</w:t>
      </w:r>
      <w:r>
        <w:rPr>
          <w:rtl/>
        </w:rPr>
        <w:t xml:space="preserve">  </w:t>
      </w:r>
      <w:bookmarkEnd w:id="5118"/>
    </w:p>
    <w:p w:rsidR="00C309A6" w:rsidRDefault="00C309A6" w:rsidP="0011063B">
      <w:pPr>
        <w:rPr>
          <w:rtl/>
        </w:rPr>
      </w:pPr>
    </w:p>
    <w:p w:rsidR="00C309A6" w:rsidRDefault="00C309A6" w:rsidP="00C02D93">
      <w:pPr>
        <w:rPr>
          <w:rtl/>
        </w:rPr>
      </w:pPr>
      <w:bookmarkStart w:id="5119" w:name="_ETM_Q8_479919"/>
      <w:bookmarkEnd w:id="5119"/>
      <w:r>
        <w:rPr>
          <w:rFonts w:hint="cs"/>
          <w:rtl/>
        </w:rPr>
        <w:t>מי שתומך בטרור</w:t>
      </w:r>
      <w:r w:rsidR="00924160">
        <w:rPr>
          <w:rFonts w:hint="cs"/>
          <w:rtl/>
        </w:rPr>
        <w:t>,</w:t>
      </w:r>
      <w:r>
        <w:rPr>
          <w:rFonts w:hint="cs"/>
          <w:rtl/>
        </w:rPr>
        <w:t xml:space="preserve"> צריך להגיש נגדו כתבי אישום ולהרשיע </w:t>
      </w:r>
      <w:bookmarkStart w:id="5120" w:name="_ETM_Q8_483147"/>
      <w:bookmarkEnd w:id="5120"/>
      <w:r>
        <w:rPr>
          <w:rFonts w:hint="cs"/>
          <w:rtl/>
        </w:rPr>
        <w:t xml:space="preserve">אותו </w:t>
      </w:r>
      <w:r w:rsidR="00734EEA">
        <w:rPr>
          <w:rFonts w:hint="cs"/>
          <w:rtl/>
        </w:rPr>
        <w:t>– – –</w:t>
      </w:r>
    </w:p>
    <w:p w:rsidR="00C309A6" w:rsidRDefault="00C309A6" w:rsidP="00C02D93">
      <w:pPr>
        <w:rPr>
          <w:rtl/>
        </w:rPr>
      </w:pPr>
    </w:p>
    <w:p w:rsidR="00C309A6" w:rsidRDefault="00C309A6" w:rsidP="00C02D93">
      <w:pPr>
        <w:pStyle w:val="-"/>
        <w:keepNext/>
        <w:rPr>
          <w:rtl/>
        </w:rPr>
      </w:pPr>
      <w:r w:rsidRPr="004C68A0">
        <w:rPr>
          <w:rStyle w:val="TagStyle"/>
          <w:rtl/>
        </w:rPr>
        <w:t xml:space="preserve"> &lt;&lt; דובר_המשך &gt;&gt;</w:t>
      </w:r>
      <w:r w:rsidRPr="00772BC5">
        <w:rPr>
          <w:rStyle w:val="TagStyle"/>
          <w:rtl/>
        </w:rPr>
        <w:t xml:space="preserve"> </w:t>
      </w:r>
      <w:r>
        <w:rPr>
          <w:rtl/>
        </w:rPr>
        <w:t>השר המקשר בין הממשלה לכנסת דוד אמסלם:</w:t>
      </w:r>
      <w:r w:rsidRPr="00772BC5">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121" w:name="_ETM_Q8_476440"/>
      <w:bookmarkStart w:id="5122" w:name="_ETM_Q8_476800"/>
      <w:bookmarkEnd w:id="5121"/>
      <w:bookmarkEnd w:id="5122"/>
      <w:r>
        <w:rPr>
          <w:rtl/>
        </w:rPr>
        <w:t xml:space="preserve">מה </w:t>
      </w:r>
      <w:bookmarkStart w:id="5123" w:name="_ETM_Q8_476980"/>
      <w:bookmarkEnd w:id="5123"/>
      <w:r>
        <w:rPr>
          <w:rtl/>
        </w:rPr>
        <w:t>ההבדל</w:t>
      </w:r>
      <w:r>
        <w:rPr>
          <w:rFonts w:hint="cs"/>
          <w:rtl/>
        </w:rPr>
        <w:t>?</w:t>
      </w:r>
      <w:r>
        <w:rPr>
          <w:rtl/>
        </w:rPr>
        <w:t xml:space="preserve"> </w:t>
      </w:r>
      <w:bookmarkStart w:id="5124" w:name="_ETM_Q8_477339"/>
      <w:bookmarkStart w:id="5125" w:name="_ETM_Q8_477430"/>
      <w:bookmarkStart w:id="5126" w:name="_ETM_Q8_478960"/>
      <w:bookmarkStart w:id="5127" w:name="_ETM_Q8_479470"/>
      <w:bookmarkStart w:id="5128" w:name="_ETM_Q8_481630"/>
      <w:bookmarkStart w:id="5129" w:name="_ETM_Q8_480000"/>
      <w:bookmarkStart w:id="5130" w:name="_ETM_Q8_480149"/>
      <w:bookmarkStart w:id="5131" w:name="_ETM_Q8_482550"/>
      <w:bookmarkEnd w:id="5124"/>
      <w:bookmarkEnd w:id="5125"/>
      <w:bookmarkEnd w:id="5126"/>
      <w:bookmarkEnd w:id="5127"/>
      <w:bookmarkEnd w:id="5128"/>
      <w:bookmarkEnd w:id="5129"/>
      <w:bookmarkEnd w:id="5130"/>
      <w:bookmarkEnd w:id="5131"/>
      <w:r>
        <w:rPr>
          <w:rtl/>
        </w:rPr>
        <w:t xml:space="preserve">אני </w:t>
      </w:r>
      <w:bookmarkStart w:id="5132" w:name="_ETM_Q8_482909"/>
      <w:bookmarkEnd w:id="5132"/>
      <w:r>
        <w:rPr>
          <w:rtl/>
        </w:rPr>
        <w:t xml:space="preserve">לא </w:t>
      </w:r>
      <w:bookmarkStart w:id="5133" w:name="_ETM_Q8_483090"/>
      <w:bookmarkEnd w:id="5133"/>
      <w:r>
        <w:rPr>
          <w:rtl/>
        </w:rPr>
        <w:t xml:space="preserve">מכיר </w:t>
      </w:r>
      <w:bookmarkStart w:id="5134" w:name="_ETM_Q8_483420"/>
      <w:bookmarkEnd w:id="5134"/>
      <w:r>
        <w:rPr>
          <w:rtl/>
        </w:rPr>
        <w:t xml:space="preserve">את </w:t>
      </w:r>
      <w:bookmarkStart w:id="5135" w:name="_ETM_Q8_483510"/>
      <w:bookmarkEnd w:id="5135"/>
      <w:r>
        <w:rPr>
          <w:rtl/>
        </w:rPr>
        <w:t>ה</w:t>
      </w:r>
      <w:r>
        <w:rPr>
          <w:rFonts w:hint="cs"/>
          <w:rtl/>
        </w:rPr>
        <w:t>חוק.</w:t>
      </w:r>
      <w:r>
        <w:rPr>
          <w:rtl/>
        </w:rPr>
        <w:t xml:space="preserve"> </w:t>
      </w:r>
      <w:bookmarkStart w:id="5136" w:name="_ETM_Q8_485040"/>
      <w:bookmarkStart w:id="5137" w:name="_ETM_Q8_485250"/>
      <w:bookmarkEnd w:id="5136"/>
      <w:bookmarkEnd w:id="5137"/>
      <w:r>
        <w:rPr>
          <w:rtl/>
        </w:rPr>
        <w:t xml:space="preserve">אני </w:t>
      </w:r>
      <w:bookmarkStart w:id="5138" w:name="_ETM_Q8_485430"/>
      <w:bookmarkEnd w:id="5138"/>
      <w:r>
        <w:rPr>
          <w:rFonts w:hint="cs"/>
          <w:rtl/>
        </w:rPr>
        <w:t xml:space="preserve">רק </w:t>
      </w:r>
      <w:r>
        <w:rPr>
          <w:rtl/>
        </w:rPr>
        <w:t>אומר</w:t>
      </w:r>
      <w:r>
        <w:rPr>
          <w:rFonts w:hint="cs"/>
          <w:rtl/>
        </w:rPr>
        <w:t>,</w:t>
      </w:r>
      <w:r>
        <w:rPr>
          <w:rtl/>
        </w:rPr>
        <w:t xml:space="preserve"> </w:t>
      </w:r>
      <w:bookmarkStart w:id="5139" w:name="_ETM_Q8_485670"/>
      <w:bookmarkEnd w:id="5139"/>
      <w:r>
        <w:rPr>
          <w:rtl/>
        </w:rPr>
        <w:t xml:space="preserve">אני </w:t>
      </w:r>
      <w:bookmarkStart w:id="5140" w:name="_ETM_Q8_485790"/>
      <w:bookmarkEnd w:id="5140"/>
      <w:r>
        <w:rPr>
          <w:rtl/>
        </w:rPr>
        <w:t xml:space="preserve">לא </w:t>
      </w:r>
      <w:bookmarkStart w:id="5141" w:name="_ETM_Q8_485880"/>
      <w:bookmarkEnd w:id="5141"/>
      <w:r>
        <w:rPr>
          <w:rtl/>
        </w:rPr>
        <w:t xml:space="preserve">קראתי </w:t>
      </w:r>
      <w:bookmarkStart w:id="5142" w:name="_ETM_Q8_486240"/>
      <w:bookmarkEnd w:id="5142"/>
      <w:r>
        <w:rPr>
          <w:rtl/>
        </w:rPr>
        <w:t>אותו</w:t>
      </w:r>
      <w:r>
        <w:rPr>
          <w:rFonts w:hint="cs"/>
          <w:rtl/>
        </w:rPr>
        <w:t>,</w:t>
      </w:r>
      <w:r>
        <w:rPr>
          <w:rtl/>
        </w:rPr>
        <w:t xml:space="preserve"> </w:t>
      </w:r>
      <w:bookmarkStart w:id="5143" w:name="_ETM_Q8_486910"/>
      <w:bookmarkEnd w:id="5143"/>
      <w:r>
        <w:rPr>
          <w:rtl/>
        </w:rPr>
        <w:t xml:space="preserve">אבל </w:t>
      </w:r>
      <w:bookmarkStart w:id="5144" w:name="_ETM_Q8_487809"/>
      <w:bookmarkEnd w:id="5144"/>
      <w:r>
        <w:rPr>
          <w:rtl/>
        </w:rPr>
        <w:t xml:space="preserve">קשה </w:t>
      </w:r>
      <w:bookmarkStart w:id="5145" w:name="_ETM_Q8_488110"/>
      <w:bookmarkEnd w:id="5145"/>
      <w:r>
        <w:rPr>
          <w:rtl/>
        </w:rPr>
        <w:t xml:space="preserve">לי </w:t>
      </w:r>
      <w:bookmarkStart w:id="5146" w:name="_ETM_Q8_488230"/>
      <w:bookmarkEnd w:id="5146"/>
      <w:r>
        <w:rPr>
          <w:rtl/>
        </w:rPr>
        <w:t>לה</w:t>
      </w:r>
      <w:r>
        <w:rPr>
          <w:rFonts w:hint="cs"/>
          <w:rtl/>
        </w:rPr>
        <w:t xml:space="preserve">אמין </w:t>
      </w:r>
      <w:r w:rsidR="00734EEA">
        <w:rPr>
          <w:rFonts w:hint="cs"/>
          <w:rtl/>
        </w:rPr>
        <w:t>– – –</w:t>
      </w:r>
    </w:p>
    <w:p w:rsidR="00C309A6" w:rsidRDefault="00C309A6" w:rsidP="00C02D93">
      <w:pPr>
        <w:rPr>
          <w:rtl/>
        </w:rPr>
      </w:pPr>
      <w:bookmarkStart w:id="5147" w:name="_ETM_Q8_488668"/>
      <w:bookmarkStart w:id="5148" w:name="_ETM_Q8_488725"/>
      <w:bookmarkEnd w:id="5147"/>
      <w:bookmarkEnd w:id="5148"/>
    </w:p>
    <w:p w:rsidR="00C309A6" w:rsidRDefault="00C309A6" w:rsidP="00C02D93">
      <w:pPr>
        <w:pStyle w:val="af5"/>
        <w:keepNext/>
        <w:rPr>
          <w:rtl/>
        </w:rPr>
      </w:pPr>
      <w:bookmarkStart w:id="5149" w:name="ET_interruption_5264_18"/>
      <w:r w:rsidRPr="004C68A0">
        <w:rPr>
          <w:rStyle w:val="TagStyle"/>
          <w:rtl/>
        </w:rPr>
        <w:t xml:space="preserve"> &lt;&lt; קריאה &gt;&gt;</w:t>
      </w:r>
      <w:r w:rsidRPr="00772BC5">
        <w:rPr>
          <w:rStyle w:val="TagStyle"/>
          <w:rtl/>
        </w:rPr>
        <w:t xml:space="preserve"> </w:t>
      </w:r>
      <w:r>
        <w:rPr>
          <w:rtl/>
        </w:rPr>
        <w:t>אחמד טיבי (חד"ש-תע"ל):</w:t>
      </w:r>
      <w:r w:rsidRPr="00772BC5">
        <w:rPr>
          <w:rStyle w:val="TagStyle"/>
          <w:rtl/>
        </w:rPr>
        <w:t xml:space="preserve"> </w:t>
      </w:r>
      <w:r w:rsidRPr="004C68A0">
        <w:rPr>
          <w:rStyle w:val="TagStyle"/>
          <w:rtl/>
        </w:rPr>
        <w:t>&lt;&lt; קריאה &gt;&gt;</w:t>
      </w:r>
      <w:r>
        <w:rPr>
          <w:rtl/>
        </w:rPr>
        <w:t xml:space="preserve">  </w:t>
      </w:r>
      <w:bookmarkEnd w:id="5149"/>
    </w:p>
    <w:p w:rsidR="00C309A6" w:rsidRDefault="00C309A6" w:rsidP="0011063B">
      <w:pPr>
        <w:rPr>
          <w:rtl/>
        </w:rPr>
      </w:pPr>
    </w:p>
    <w:p w:rsidR="00C309A6" w:rsidRDefault="00C309A6" w:rsidP="00C02D93">
      <w:pPr>
        <w:rPr>
          <w:rtl/>
        </w:rPr>
      </w:pPr>
      <w:r>
        <w:rPr>
          <w:rFonts w:hint="cs"/>
          <w:rtl/>
        </w:rPr>
        <w:t xml:space="preserve">נציג מהמפלגה שלך ענה </w:t>
      </w:r>
      <w:bookmarkStart w:id="5150" w:name="_ETM_Q8_487561"/>
      <w:bookmarkEnd w:id="5150"/>
      <w:r>
        <w:rPr>
          <w:rFonts w:hint="eastAsia"/>
          <w:rtl/>
        </w:rPr>
        <w:t>– שאלנו – שאין טרוריסט</w:t>
      </w:r>
      <w:r>
        <w:rPr>
          <w:rFonts w:hint="cs"/>
          <w:rtl/>
        </w:rPr>
        <w:t>ים יהודים.</w:t>
      </w:r>
    </w:p>
    <w:p w:rsidR="00C309A6" w:rsidRDefault="00C309A6" w:rsidP="00C02D93">
      <w:pPr>
        <w:rPr>
          <w:rtl/>
        </w:rPr>
      </w:pPr>
      <w:bookmarkStart w:id="5151" w:name="_ETM_Q8_491827"/>
      <w:bookmarkStart w:id="5152" w:name="_ETM_Q8_491915"/>
      <w:bookmarkEnd w:id="5151"/>
      <w:bookmarkEnd w:id="5152"/>
    </w:p>
    <w:p w:rsidR="00C309A6" w:rsidRDefault="00C309A6" w:rsidP="00C02D93">
      <w:pPr>
        <w:pStyle w:val="-"/>
        <w:keepNext/>
        <w:rPr>
          <w:rtl/>
        </w:rPr>
      </w:pPr>
      <w:r w:rsidRPr="004C68A0">
        <w:rPr>
          <w:rStyle w:val="TagStyle"/>
          <w:rtl/>
        </w:rPr>
        <w:t xml:space="preserve"> &lt;&lt; דובר_המשך &gt;&gt;</w:t>
      </w:r>
      <w:r w:rsidRPr="00772BC5">
        <w:rPr>
          <w:rStyle w:val="TagStyle"/>
          <w:rtl/>
        </w:rPr>
        <w:t xml:space="preserve"> </w:t>
      </w:r>
      <w:r>
        <w:rPr>
          <w:rtl/>
        </w:rPr>
        <w:t>השר המקשר בין הממשלה לכנסת דוד אמסלם:</w:t>
      </w:r>
      <w:r w:rsidRPr="00772BC5">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153" w:name="_ETM_Q8_492550"/>
      <w:bookmarkEnd w:id="5153"/>
      <w:r>
        <w:rPr>
          <w:rFonts w:hint="cs"/>
          <w:rtl/>
        </w:rPr>
        <w:t xml:space="preserve">עזוב, אני שואל: </w:t>
      </w:r>
      <w:bookmarkStart w:id="5154" w:name="_ETM_Q8_494806"/>
      <w:bookmarkStart w:id="5155" w:name="_ETM_Q8_494950"/>
      <w:bookmarkStart w:id="5156" w:name="_ETM_Q8_495280"/>
      <w:bookmarkStart w:id="5157" w:name="_ETM_Q8_495430"/>
      <w:bookmarkStart w:id="5158" w:name="_ETM_Q8_496180"/>
      <w:bookmarkEnd w:id="5154"/>
      <w:bookmarkEnd w:id="5155"/>
      <w:bookmarkEnd w:id="5156"/>
      <w:bookmarkEnd w:id="5157"/>
      <w:bookmarkEnd w:id="5158"/>
      <w:r>
        <w:rPr>
          <w:rtl/>
        </w:rPr>
        <w:t xml:space="preserve">האם </w:t>
      </w:r>
      <w:bookmarkStart w:id="5159" w:name="_ETM_Q8_496480"/>
      <w:bookmarkEnd w:id="5159"/>
      <w:r>
        <w:rPr>
          <w:rtl/>
        </w:rPr>
        <w:t xml:space="preserve">כתוב </w:t>
      </w:r>
      <w:bookmarkStart w:id="5160" w:name="_ETM_Q8_496869"/>
      <w:bookmarkEnd w:id="5160"/>
      <w:r>
        <w:rPr>
          <w:rtl/>
        </w:rPr>
        <w:t>ב</w:t>
      </w:r>
      <w:r>
        <w:rPr>
          <w:rFonts w:hint="cs"/>
          <w:rtl/>
        </w:rPr>
        <w:t xml:space="preserve">חוק </w:t>
      </w:r>
      <w:r w:rsidR="00734EEA">
        <w:rPr>
          <w:rFonts w:hint="cs"/>
          <w:rtl/>
        </w:rPr>
        <w:t>– – –</w:t>
      </w:r>
    </w:p>
    <w:p w:rsidR="00C309A6" w:rsidRDefault="00C309A6" w:rsidP="00C02D93">
      <w:pPr>
        <w:rPr>
          <w:rtl/>
        </w:rPr>
      </w:pPr>
      <w:bookmarkStart w:id="5161" w:name="_ETM_Q8_495797"/>
      <w:bookmarkStart w:id="5162" w:name="_ETM_Q8_495863"/>
      <w:bookmarkEnd w:id="5161"/>
      <w:bookmarkEnd w:id="5162"/>
    </w:p>
    <w:p w:rsidR="00C309A6" w:rsidRDefault="00C309A6" w:rsidP="00C02D93">
      <w:pPr>
        <w:pStyle w:val="af5"/>
        <w:keepNext/>
        <w:rPr>
          <w:rtl/>
        </w:rPr>
      </w:pPr>
      <w:bookmarkStart w:id="5163" w:name="ET_interruption_5761_20"/>
      <w:r w:rsidRPr="004C68A0">
        <w:rPr>
          <w:rStyle w:val="TagStyle"/>
          <w:rtl/>
        </w:rPr>
        <w:t xml:space="preserve"> &lt;&lt; קריאה &gt;&gt;</w:t>
      </w:r>
      <w:r w:rsidRPr="00772BC5">
        <w:rPr>
          <w:rStyle w:val="TagStyle"/>
          <w:rtl/>
        </w:rPr>
        <w:t xml:space="preserve"> </w:t>
      </w:r>
      <w:r>
        <w:rPr>
          <w:rtl/>
        </w:rPr>
        <w:t>עאידה תומא סלימאן (חד"ש-תע"ל):</w:t>
      </w:r>
      <w:r w:rsidRPr="00772BC5">
        <w:rPr>
          <w:rStyle w:val="TagStyle"/>
          <w:rtl/>
        </w:rPr>
        <w:t xml:space="preserve"> </w:t>
      </w:r>
      <w:r w:rsidRPr="004C68A0">
        <w:rPr>
          <w:rStyle w:val="TagStyle"/>
          <w:rtl/>
        </w:rPr>
        <w:t>&lt;&lt; קריאה &gt;&gt;</w:t>
      </w:r>
      <w:r>
        <w:rPr>
          <w:rtl/>
        </w:rPr>
        <w:t xml:space="preserve">  </w:t>
      </w:r>
      <w:bookmarkEnd w:id="5163"/>
    </w:p>
    <w:p w:rsidR="00C309A6" w:rsidRDefault="00C309A6" w:rsidP="0011063B">
      <w:pPr>
        <w:rPr>
          <w:rtl/>
        </w:rPr>
      </w:pPr>
    </w:p>
    <w:p w:rsidR="00C309A6" w:rsidRDefault="00734EEA" w:rsidP="00C02D93">
      <w:pPr>
        <w:rPr>
          <w:rtl/>
        </w:rPr>
      </w:pPr>
      <w:bookmarkStart w:id="5164" w:name="_ETM_Q8_498843"/>
      <w:bookmarkEnd w:id="5164"/>
      <w:r>
        <w:rPr>
          <w:rFonts w:hint="cs"/>
          <w:rtl/>
        </w:rPr>
        <w:t>– – –</w:t>
      </w:r>
    </w:p>
    <w:p w:rsidR="00C309A6" w:rsidRDefault="00C309A6" w:rsidP="00C02D93">
      <w:pPr>
        <w:rPr>
          <w:rtl/>
        </w:rPr>
      </w:pPr>
    </w:p>
    <w:p w:rsidR="00C309A6" w:rsidRDefault="00C309A6" w:rsidP="00C02D93">
      <w:pPr>
        <w:pStyle w:val="af6"/>
        <w:keepNext/>
        <w:rPr>
          <w:rtl/>
        </w:rPr>
      </w:pPr>
      <w:bookmarkStart w:id="5165" w:name="ET_yor_6597_21"/>
      <w:r w:rsidRPr="004C68A0">
        <w:rPr>
          <w:rStyle w:val="TagStyle"/>
          <w:rtl/>
        </w:rPr>
        <w:t xml:space="preserve"> &lt;&lt; יור &gt;&gt;</w:t>
      </w:r>
      <w:r w:rsidRPr="00772BC5">
        <w:rPr>
          <w:rStyle w:val="TagStyle"/>
          <w:rtl/>
        </w:rPr>
        <w:t xml:space="preserve"> </w:t>
      </w:r>
      <w:r>
        <w:rPr>
          <w:rtl/>
        </w:rPr>
        <w:t>היו"ר מאיר כהן:</w:t>
      </w:r>
      <w:r w:rsidRPr="00772BC5">
        <w:rPr>
          <w:rStyle w:val="TagStyle"/>
          <w:rtl/>
        </w:rPr>
        <w:t xml:space="preserve"> </w:t>
      </w:r>
      <w:r w:rsidRPr="004C68A0">
        <w:rPr>
          <w:rStyle w:val="TagStyle"/>
          <w:rtl/>
        </w:rPr>
        <w:t>&lt;&lt; יור &gt;&gt;</w:t>
      </w:r>
      <w:r>
        <w:rPr>
          <w:rtl/>
        </w:rPr>
        <w:t xml:space="preserve">  </w:t>
      </w:r>
      <w:bookmarkEnd w:id="5165"/>
    </w:p>
    <w:p w:rsidR="00C309A6" w:rsidRDefault="00C309A6" w:rsidP="0011063B">
      <w:pPr>
        <w:rPr>
          <w:rtl/>
        </w:rPr>
      </w:pPr>
    </w:p>
    <w:p w:rsidR="00C309A6" w:rsidRDefault="00C309A6" w:rsidP="00C02D93">
      <w:pPr>
        <w:rPr>
          <w:rtl/>
        </w:rPr>
      </w:pPr>
      <w:r>
        <w:rPr>
          <w:rFonts w:hint="cs"/>
          <w:rtl/>
        </w:rPr>
        <w:t>חברים, תנו לו, בבקשה. תסיים.</w:t>
      </w:r>
    </w:p>
    <w:p w:rsidR="00C309A6" w:rsidRDefault="00C309A6" w:rsidP="00C02D93">
      <w:pPr>
        <w:rPr>
          <w:rtl/>
        </w:rPr>
      </w:pPr>
    </w:p>
    <w:p w:rsidR="00C309A6" w:rsidRDefault="00C309A6" w:rsidP="00C02D93">
      <w:pPr>
        <w:pStyle w:val="-"/>
        <w:keepNext/>
        <w:rPr>
          <w:rtl/>
        </w:rPr>
      </w:pPr>
      <w:r w:rsidRPr="004C68A0">
        <w:rPr>
          <w:rStyle w:val="TagStyle"/>
          <w:rtl/>
        </w:rPr>
        <w:t xml:space="preserve"> &lt;&lt; דובר_המשך &gt;&gt;</w:t>
      </w:r>
      <w:r w:rsidRPr="00772BC5">
        <w:rPr>
          <w:rStyle w:val="TagStyle"/>
          <w:rtl/>
        </w:rPr>
        <w:t xml:space="preserve"> </w:t>
      </w:r>
      <w:r>
        <w:rPr>
          <w:rtl/>
        </w:rPr>
        <w:t>השר המקשר בין הממשלה לכנסת דוד אמסלם:</w:t>
      </w:r>
      <w:r w:rsidRPr="00772BC5">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r>
        <w:rPr>
          <w:rFonts w:hint="cs"/>
          <w:rtl/>
        </w:rPr>
        <w:t>האם כתוב</w:t>
      </w:r>
      <w:bookmarkStart w:id="5166" w:name="_ETM_Q8_498531"/>
      <w:bookmarkEnd w:id="5166"/>
      <w:r>
        <w:rPr>
          <w:rFonts w:hint="cs"/>
          <w:rtl/>
        </w:rPr>
        <w:t xml:space="preserve"> בחוק בפירוש: </w:t>
      </w:r>
      <w:bookmarkStart w:id="5167" w:name="_ETM_Q8_498610"/>
      <w:bookmarkStart w:id="5168" w:name="_ETM_Q8_498850"/>
      <w:bookmarkStart w:id="5169" w:name="_ETM_Q8_499810"/>
      <w:bookmarkStart w:id="5170" w:name="_ETM_Q8_501920"/>
      <w:bookmarkEnd w:id="5167"/>
      <w:bookmarkEnd w:id="5168"/>
      <w:bookmarkEnd w:id="5169"/>
      <w:bookmarkEnd w:id="5170"/>
      <w:r>
        <w:rPr>
          <w:rtl/>
        </w:rPr>
        <w:t xml:space="preserve">ערבי </w:t>
      </w:r>
      <w:bookmarkStart w:id="5171" w:name="_ETM_Q8_502339"/>
      <w:bookmarkEnd w:id="5171"/>
      <w:r>
        <w:rPr>
          <w:rtl/>
        </w:rPr>
        <w:t xml:space="preserve">שתומך </w:t>
      </w:r>
      <w:bookmarkStart w:id="5172" w:name="_ETM_Q8_502910"/>
      <w:bookmarkEnd w:id="5172"/>
      <w:r>
        <w:rPr>
          <w:rtl/>
        </w:rPr>
        <w:t xml:space="preserve">טרור </w:t>
      </w:r>
      <w:bookmarkStart w:id="5173" w:name="_ETM_Q8_503270"/>
      <w:bookmarkEnd w:id="5173"/>
      <w:r>
        <w:rPr>
          <w:rtl/>
        </w:rPr>
        <w:t xml:space="preserve">לא </w:t>
      </w:r>
      <w:bookmarkStart w:id="5174" w:name="_ETM_Q8_503390"/>
      <w:bookmarkEnd w:id="5174"/>
      <w:r>
        <w:rPr>
          <w:rtl/>
        </w:rPr>
        <w:t xml:space="preserve">יהיה </w:t>
      </w:r>
      <w:bookmarkStart w:id="5175" w:name="_ETM_Q8_503480"/>
      <w:bookmarkEnd w:id="5175"/>
      <w:r>
        <w:rPr>
          <w:rtl/>
        </w:rPr>
        <w:t>בכנסת</w:t>
      </w:r>
      <w:r>
        <w:rPr>
          <w:rFonts w:hint="cs"/>
          <w:rtl/>
        </w:rPr>
        <w:t>,</w:t>
      </w:r>
      <w:r>
        <w:rPr>
          <w:rtl/>
        </w:rPr>
        <w:t xml:space="preserve"> </w:t>
      </w:r>
      <w:bookmarkStart w:id="5176" w:name="_ETM_Q8_503930"/>
      <w:bookmarkEnd w:id="5176"/>
      <w:r>
        <w:rPr>
          <w:rtl/>
        </w:rPr>
        <w:t xml:space="preserve">יהודי </w:t>
      </w:r>
      <w:bookmarkStart w:id="5177" w:name="_ETM_Q8_504260"/>
      <w:bookmarkEnd w:id="5177"/>
      <w:r>
        <w:rPr>
          <w:rtl/>
        </w:rPr>
        <w:t xml:space="preserve">שתומך </w:t>
      </w:r>
      <w:bookmarkStart w:id="5178" w:name="_ETM_Q8_504680"/>
      <w:bookmarkEnd w:id="5178"/>
      <w:r>
        <w:rPr>
          <w:rtl/>
        </w:rPr>
        <w:t xml:space="preserve">בטרור </w:t>
      </w:r>
      <w:bookmarkStart w:id="5179" w:name="_ETM_Q8_505130"/>
      <w:bookmarkEnd w:id="5179"/>
      <w:r>
        <w:rPr>
          <w:rtl/>
        </w:rPr>
        <w:t xml:space="preserve">יהיה </w:t>
      </w:r>
      <w:bookmarkStart w:id="5180" w:name="_ETM_Q8_505250"/>
      <w:bookmarkEnd w:id="5180"/>
      <w:r>
        <w:rPr>
          <w:rtl/>
        </w:rPr>
        <w:t>בכנסת</w:t>
      </w:r>
      <w:r>
        <w:rPr>
          <w:rFonts w:hint="cs"/>
          <w:rtl/>
        </w:rPr>
        <w:t>? שואל.</w:t>
      </w:r>
    </w:p>
    <w:p w:rsidR="00C309A6" w:rsidRDefault="00C309A6" w:rsidP="00C02D93">
      <w:pPr>
        <w:rPr>
          <w:rtl/>
        </w:rPr>
      </w:pPr>
      <w:bookmarkStart w:id="5181" w:name="_ETM_Q8_508907"/>
      <w:bookmarkStart w:id="5182" w:name="_ETM_Q8_508990"/>
      <w:bookmarkEnd w:id="5181"/>
      <w:bookmarkEnd w:id="5182"/>
    </w:p>
    <w:p w:rsidR="00C309A6" w:rsidRDefault="00C309A6" w:rsidP="00C02D93">
      <w:pPr>
        <w:pStyle w:val="af5"/>
        <w:keepNext/>
        <w:rPr>
          <w:rtl/>
        </w:rPr>
      </w:pPr>
      <w:bookmarkStart w:id="5183" w:name="ET_interruption_5264_23"/>
      <w:r w:rsidRPr="004C68A0">
        <w:rPr>
          <w:rStyle w:val="TagStyle"/>
          <w:rtl/>
        </w:rPr>
        <w:t>&lt;&lt; קריאה &gt;&gt;</w:t>
      </w:r>
      <w:r w:rsidRPr="00772BC5">
        <w:rPr>
          <w:rStyle w:val="TagStyle"/>
          <w:rtl/>
        </w:rPr>
        <w:t xml:space="preserve"> </w:t>
      </w:r>
      <w:r>
        <w:rPr>
          <w:rtl/>
        </w:rPr>
        <w:t>אחמד טיבי (חד"ש-תע"ל):</w:t>
      </w:r>
      <w:r w:rsidRPr="00772BC5">
        <w:rPr>
          <w:rStyle w:val="TagStyle"/>
          <w:rtl/>
        </w:rPr>
        <w:t xml:space="preserve"> </w:t>
      </w:r>
      <w:r w:rsidRPr="004C68A0">
        <w:rPr>
          <w:rStyle w:val="TagStyle"/>
          <w:rtl/>
        </w:rPr>
        <w:t>&lt;&lt; קריאה &gt;&gt;</w:t>
      </w:r>
      <w:r>
        <w:rPr>
          <w:rtl/>
        </w:rPr>
        <w:t xml:space="preserve">  </w:t>
      </w:r>
      <w:bookmarkEnd w:id="5183"/>
    </w:p>
    <w:p w:rsidR="00C309A6" w:rsidRDefault="00C309A6" w:rsidP="0011063B">
      <w:pPr>
        <w:rPr>
          <w:rtl/>
        </w:rPr>
      </w:pPr>
    </w:p>
    <w:p w:rsidR="00C309A6" w:rsidRDefault="00C309A6" w:rsidP="00C02D93">
      <w:pPr>
        <w:rPr>
          <w:rtl/>
        </w:rPr>
      </w:pPr>
      <w:r>
        <w:rPr>
          <w:rFonts w:hint="cs"/>
          <w:rtl/>
        </w:rPr>
        <w:t xml:space="preserve">אתם לא טיפשים עד כדי </w:t>
      </w:r>
      <w:bookmarkStart w:id="5184" w:name="_ETM_Q8_509416"/>
      <w:bookmarkEnd w:id="5184"/>
      <w:r>
        <w:rPr>
          <w:rFonts w:hint="cs"/>
          <w:rtl/>
        </w:rPr>
        <w:t>כך לנסח את זה כך.</w:t>
      </w:r>
      <w:bookmarkStart w:id="5185" w:name="_ETM_Q8_509464"/>
      <w:bookmarkStart w:id="5186" w:name="_ETM_Q8_512226"/>
      <w:bookmarkEnd w:id="5185"/>
      <w:bookmarkEnd w:id="5186"/>
    </w:p>
    <w:p w:rsidR="00C309A6" w:rsidRDefault="00C309A6" w:rsidP="00C02D93">
      <w:pPr>
        <w:rPr>
          <w:rtl/>
        </w:rPr>
      </w:pPr>
      <w:bookmarkStart w:id="5187" w:name="_ETM_Q8_512291"/>
      <w:bookmarkEnd w:id="5187"/>
    </w:p>
    <w:p w:rsidR="00C309A6" w:rsidRDefault="00C309A6" w:rsidP="00C02D93">
      <w:pPr>
        <w:pStyle w:val="-"/>
        <w:keepNext/>
        <w:rPr>
          <w:rtl/>
        </w:rPr>
      </w:pPr>
      <w:r w:rsidRPr="004C68A0">
        <w:rPr>
          <w:rStyle w:val="TagStyle"/>
          <w:rtl/>
        </w:rPr>
        <w:t xml:space="preserve"> &lt;&lt; דובר_המשך &gt;&gt;</w:t>
      </w:r>
      <w:r w:rsidRPr="00772BC5">
        <w:rPr>
          <w:rStyle w:val="TagStyle"/>
          <w:rtl/>
        </w:rPr>
        <w:t xml:space="preserve"> </w:t>
      </w:r>
      <w:r>
        <w:rPr>
          <w:rtl/>
        </w:rPr>
        <w:t>השר המקשר בין הממשלה לכנסת דוד אמסלם:</w:t>
      </w:r>
      <w:r w:rsidRPr="00772BC5">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188" w:name="_ETM_Q8_512923"/>
      <w:bookmarkStart w:id="5189" w:name="_ETM_Q8_509536"/>
      <w:bookmarkStart w:id="5190" w:name="_ETM_Q8_509330"/>
      <w:bookmarkEnd w:id="5188"/>
      <w:bookmarkEnd w:id="5189"/>
      <w:bookmarkEnd w:id="5190"/>
      <w:r>
        <w:rPr>
          <w:rtl/>
        </w:rPr>
        <w:t xml:space="preserve">אז </w:t>
      </w:r>
      <w:bookmarkStart w:id="5191" w:name="_ETM_Q8_509510"/>
      <w:bookmarkEnd w:id="5191"/>
      <w:r>
        <w:rPr>
          <w:rtl/>
        </w:rPr>
        <w:t>לכן</w:t>
      </w:r>
      <w:r>
        <w:rPr>
          <w:rFonts w:hint="cs"/>
          <w:rtl/>
        </w:rPr>
        <w:t xml:space="preserve"> </w:t>
      </w:r>
      <w:r>
        <w:rPr>
          <w:rtl/>
        </w:rPr>
        <w:t xml:space="preserve">– </w:t>
      </w:r>
      <w:bookmarkStart w:id="5192" w:name="_ETM_Q8_509900"/>
      <w:bookmarkEnd w:id="5192"/>
      <w:r>
        <w:rPr>
          <w:rtl/>
        </w:rPr>
        <w:t xml:space="preserve">אתה </w:t>
      </w:r>
      <w:bookmarkStart w:id="5193" w:name="_ETM_Q8_510110"/>
      <w:bookmarkStart w:id="5194" w:name="_ETM_Q8_510380"/>
      <w:bookmarkEnd w:id="5193"/>
      <w:bookmarkEnd w:id="5194"/>
      <w:r>
        <w:rPr>
          <w:rFonts w:hint="cs"/>
          <w:rtl/>
        </w:rPr>
        <w:t xml:space="preserve">שואל </w:t>
      </w:r>
      <w:r>
        <w:rPr>
          <w:rtl/>
        </w:rPr>
        <w:t xml:space="preserve">מה </w:t>
      </w:r>
      <w:bookmarkStart w:id="5195" w:name="_ETM_Q8_510560"/>
      <w:bookmarkEnd w:id="5195"/>
      <w:r>
        <w:rPr>
          <w:rtl/>
        </w:rPr>
        <w:t>עמדתי</w:t>
      </w:r>
      <w:r>
        <w:rPr>
          <w:rFonts w:hint="cs"/>
          <w:rtl/>
        </w:rPr>
        <w:t>?</w:t>
      </w:r>
      <w:r>
        <w:rPr>
          <w:rtl/>
        </w:rPr>
        <w:t xml:space="preserve"> </w:t>
      </w:r>
      <w:bookmarkStart w:id="5196" w:name="_ETM_Q8_511640"/>
      <w:bookmarkEnd w:id="5196"/>
      <w:r>
        <w:rPr>
          <w:rtl/>
        </w:rPr>
        <w:t>עמדתי</w:t>
      </w:r>
      <w:r>
        <w:rPr>
          <w:rFonts w:hint="cs"/>
          <w:rtl/>
        </w:rPr>
        <w:t>:</w:t>
      </w:r>
      <w:r>
        <w:rPr>
          <w:rtl/>
        </w:rPr>
        <w:t xml:space="preserve"> </w:t>
      </w:r>
      <w:bookmarkStart w:id="5197" w:name="_ETM_Q8_512270"/>
      <w:bookmarkEnd w:id="5197"/>
      <w:r>
        <w:rPr>
          <w:rtl/>
        </w:rPr>
        <w:t xml:space="preserve">טרור </w:t>
      </w:r>
      <w:bookmarkStart w:id="5198" w:name="_ETM_Q8_512690"/>
      <w:bookmarkEnd w:id="5198"/>
      <w:r>
        <w:rPr>
          <w:rtl/>
        </w:rPr>
        <w:t xml:space="preserve">זה </w:t>
      </w:r>
      <w:bookmarkStart w:id="5199" w:name="_ETM_Q8_512839"/>
      <w:bookmarkEnd w:id="5199"/>
      <w:r>
        <w:rPr>
          <w:rFonts w:hint="cs"/>
          <w:rtl/>
        </w:rPr>
        <w:t>ט</w:t>
      </w:r>
      <w:r>
        <w:rPr>
          <w:rtl/>
        </w:rPr>
        <w:t>רור</w:t>
      </w:r>
      <w:bookmarkStart w:id="5200" w:name="_ETM_Q8_513860"/>
      <w:bookmarkStart w:id="5201" w:name="_ETM_Q8_514130"/>
      <w:bookmarkStart w:id="5202" w:name="_ETM_Q8_514670"/>
      <w:bookmarkEnd w:id="5200"/>
      <w:bookmarkEnd w:id="5201"/>
      <w:bookmarkEnd w:id="5202"/>
      <w:r>
        <w:rPr>
          <w:rFonts w:hint="cs"/>
          <w:rtl/>
        </w:rPr>
        <w:t xml:space="preserve"> </w:t>
      </w:r>
      <w:r w:rsidR="00734EEA">
        <w:rPr>
          <w:rFonts w:hint="cs"/>
          <w:rtl/>
        </w:rPr>
        <w:t>– –</w:t>
      </w:r>
    </w:p>
    <w:p w:rsidR="00C309A6" w:rsidRDefault="00C309A6" w:rsidP="00C02D93">
      <w:pPr>
        <w:rPr>
          <w:rtl/>
        </w:rPr>
      </w:pPr>
    </w:p>
    <w:p w:rsidR="00C309A6" w:rsidRDefault="00C309A6" w:rsidP="00C02D93">
      <w:pPr>
        <w:pStyle w:val="af5"/>
        <w:keepNext/>
        <w:rPr>
          <w:rtl/>
        </w:rPr>
      </w:pPr>
      <w:bookmarkStart w:id="5203" w:name="ET_interruption_5761_26"/>
      <w:r w:rsidRPr="004C68A0">
        <w:rPr>
          <w:rStyle w:val="TagStyle"/>
          <w:rtl/>
        </w:rPr>
        <w:t xml:space="preserve"> &lt;&lt; קריאה &gt;&gt;</w:t>
      </w:r>
      <w:r w:rsidRPr="00A8022B">
        <w:rPr>
          <w:rStyle w:val="TagStyle"/>
          <w:rtl/>
        </w:rPr>
        <w:t xml:space="preserve"> </w:t>
      </w:r>
      <w:r>
        <w:rPr>
          <w:rtl/>
        </w:rPr>
        <w:t>עאידה תומא סלימאן (חד"ש-תע"ל):</w:t>
      </w:r>
      <w:r w:rsidRPr="00A8022B">
        <w:rPr>
          <w:rStyle w:val="TagStyle"/>
          <w:rtl/>
        </w:rPr>
        <w:t xml:space="preserve"> </w:t>
      </w:r>
      <w:r w:rsidRPr="004C68A0">
        <w:rPr>
          <w:rStyle w:val="TagStyle"/>
          <w:rtl/>
        </w:rPr>
        <w:t>&lt;&lt; קריאה &gt;&gt;</w:t>
      </w:r>
      <w:r>
        <w:rPr>
          <w:rtl/>
        </w:rPr>
        <w:t xml:space="preserve">  </w:t>
      </w:r>
      <w:bookmarkEnd w:id="5203"/>
    </w:p>
    <w:p w:rsidR="00C309A6" w:rsidRDefault="00C309A6" w:rsidP="0011063B">
      <w:pPr>
        <w:rPr>
          <w:rtl/>
        </w:rPr>
      </w:pPr>
    </w:p>
    <w:p w:rsidR="00C309A6" w:rsidRDefault="00C309A6" w:rsidP="00C02D93">
      <w:pPr>
        <w:rPr>
          <w:rtl/>
        </w:rPr>
      </w:pPr>
      <w:r>
        <w:rPr>
          <w:rFonts w:hint="cs"/>
          <w:rtl/>
        </w:rPr>
        <w:t xml:space="preserve">מעצרים מינהליים לא עוברים יהודים </w:t>
      </w:r>
      <w:r w:rsidR="00734EEA">
        <w:rPr>
          <w:rFonts w:hint="cs"/>
          <w:rtl/>
        </w:rPr>
        <w:t>– – –</w:t>
      </w:r>
    </w:p>
    <w:p w:rsidR="00C309A6" w:rsidRDefault="00C309A6" w:rsidP="00C02D93">
      <w:pPr>
        <w:rPr>
          <w:rtl/>
        </w:rPr>
      </w:pPr>
      <w:bookmarkStart w:id="5204" w:name="_ETM_Q8_512977"/>
      <w:bookmarkStart w:id="5205" w:name="_ETM_Q8_513043"/>
      <w:bookmarkEnd w:id="5204"/>
      <w:bookmarkEnd w:id="5205"/>
    </w:p>
    <w:p w:rsidR="00C309A6" w:rsidRDefault="00C309A6" w:rsidP="00C02D93">
      <w:pPr>
        <w:pStyle w:val="-"/>
        <w:keepNext/>
        <w:rPr>
          <w:rtl/>
        </w:rPr>
      </w:pPr>
      <w:r w:rsidRPr="004C68A0">
        <w:rPr>
          <w:rStyle w:val="TagStyle"/>
          <w:rtl/>
        </w:rPr>
        <w:t xml:space="preserve"> &lt;&lt; דובר_המשך &gt;&gt;</w:t>
      </w:r>
      <w:r w:rsidRPr="00A8022B">
        <w:rPr>
          <w:rStyle w:val="TagStyle"/>
          <w:rtl/>
        </w:rPr>
        <w:t xml:space="preserve"> </w:t>
      </w:r>
      <w:r>
        <w:rPr>
          <w:rtl/>
        </w:rPr>
        <w:t>השר המקשר בין הממשלה לכנסת דוד אמסלם:</w:t>
      </w:r>
      <w:r w:rsidRPr="00A8022B">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734EEA" w:rsidP="00C02D93">
      <w:pPr>
        <w:rPr>
          <w:rtl/>
        </w:rPr>
      </w:pPr>
      <w:bookmarkStart w:id="5206" w:name="_ETM_Q8_513896"/>
      <w:bookmarkEnd w:id="5206"/>
      <w:r>
        <w:rPr>
          <w:rFonts w:hint="cs"/>
          <w:rtl/>
        </w:rPr>
        <w:t>– –</w:t>
      </w:r>
      <w:r w:rsidR="00C309A6">
        <w:rPr>
          <w:rFonts w:hint="cs"/>
          <w:rtl/>
        </w:rPr>
        <w:t xml:space="preserve"> אבל לצערי </w:t>
      </w:r>
      <w:r w:rsidR="00C309A6">
        <w:rPr>
          <w:rtl/>
        </w:rPr>
        <w:t>הרב</w:t>
      </w:r>
      <w:r w:rsidR="00C309A6">
        <w:rPr>
          <w:rFonts w:hint="cs"/>
          <w:rtl/>
        </w:rPr>
        <w:t>,</w:t>
      </w:r>
      <w:r w:rsidR="00C309A6">
        <w:rPr>
          <w:rtl/>
        </w:rPr>
        <w:t xml:space="preserve"> </w:t>
      </w:r>
      <w:bookmarkStart w:id="5207" w:name="_ETM_Q8_515060"/>
      <w:bookmarkEnd w:id="5207"/>
      <w:r w:rsidR="00C309A6">
        <w:rPr>
          <w:rtl/>
        </w:rPr>
        <w:t>99</w:t>
      </w:r>
      <w:r w:rsidR="00C309A6">
        <w:rPr>
          <w:rFonts w:hint="cs"/>
          <w:rtl/>
        </w:rPr>
        <w:t>.9%</w:t>
      </w:r>
      <w:r w:rsidR="00C309A6">
        <w:rPr>
          <w:rtl/>
        </w:rPr>
        <w:t xml:space="preserve"> </w:t>
      </w:r>
      <w:bookmarkStart w:id="5208" w:name="_ETM_Q8_516560"/>
      <w:bookmarkEnd w:id="5208"/>
      <w:r w:rsidR="00C309A6">
        <w:rPr>
          <w:rtl/>
        </w:rPr>
        <w:t xml:space="preserve">מהטרור </w:t>
      </w:r>
      <w:bookmarkStart w:id="5209" w:name="_ETM_Q8_517489"/>
      <w:bookmarkStart w:id="5210" w:name="_ETM_Q8_517610"/>
      <w:bookmarkEnd w:id="5209"/>
      <w:bookmarkEnd w:id="5210"/>
      <w:r w:rsidR="00C309A6">
        <w:rPr>
          <w:rtl/>
        </w:rPr>
        <w:t xml:space="preserve">באמת </w:t>
      </w:r>
      <w:bookmarkStart w:id="5211" w:name="_ETM_Q8_518029"/>
      <w:bookmarkEnd w:id="5211"/>
      <w:r w:rsidR="00C309A6">
        <w:rPr>
          <w:rtl/>
        </w:rPr>
        <w:t xml:space="preserve">בא </w:t>
      </w:r>
      <w:bookmarkStart w:id="5212" w:name="_ETM_Q8_518210"/>
      <w:bookmarkEnd w:id="5212"/>
      <w:r w:rsidR="00C309A6">
        <w:rPr>
          <w:rtl/>
        </w:rPr>
        <w:t xml:space="preserve">מהאוכלוסייה </w:t>
      </w:r>
      <w:bookmarkStart w:id="5213" w:name="_ETM_Q8_518810"/>
      <w:bookmarkEnd w:id="5213"/>
      <w:r w:rsidR="00C309A6">
        <w:rPr>
          <w:rtl/>
        </w:rPr>
        <w:t>הערבית</w:t>
      </w:r>
      <w:r w:rsidR="00C309A6">
        <w:rPr>
          <w:rFonts w:hint="cs"/>
          <w:rtl/>
        </w:rPr>
        <w:t>.</w:t>
      </w:r>
      <w:r w:rsidR="00C309A6">
        <w:rPr>
          <w:rtl/>
        </w:rPr>
        <w:t xml:space="preserve"> </w:t>
      </w:r>
      <w:bookmarkStart w:id="5214" w:name="_ETM_Q8_519560"/>
      <w:bookmarkEnd w:id="5214"/>
      <w:r w:rsidR="00C309A6">
        <w:rPr>
          <w:rtl/>
        </w:rPr>
        <w:t xml:space="preserve">לא </w:t>
      </w:r>
      <w:bookmarkStart w:id="5215" w:name="_ETM_Q8_519739"/>
      <w:bookmarkEnd w:id="5215"/>
      <w:r w:rsidR="00C309A6">
        <w:rPr>
          <w:rtl/>
        </w:rPr>
        <w:t>כולה</w:t>
      </w:r>
      <w:r w:rsidR="00C309A6">
        <w:rPr>
          <w:rFonts w:hint="cs"/>
          <w:rtl/>
        </w:rPr>
        <w:t>.</w:t>
      </w:r>
      <w:r w:rsidR="00C309A6">
        <w:rPr>
          <w:rtl/>
        </w:rPr>
        <w:t xml:space="preserve"> </w:t>
      </w:r>
      <w:bookmarkStart w:id="5216" w:name="_ETM_Q8_520220"/>
      <w:bookmarkEnd w:id="5216"/>
      <w:r w:rsidR="00C309A6">
        <w:rPr>
          <w:rtl/>
        </w:rPr>
        <w:t xml:space="preserve">אלה </w:t>
      </w:r>
      <w:bookmarkStart w:id="5217" w:name="_ETM_Q8_520430"/>
      <w:bookmarkEnd w:id="5217"/>
      <w:r w:rsidR="00C309A6">
        <w:rPr>
          <w:rtl/>
        </w:rPr>
        <w:t xml:space="preserve">שכבר </w:t>
      </w:r>
      <w:bookmarkStart w:id="5218" w:name="_ETM_Q8_520910"/>
      <w:bookmarkEnd w:id="5218"/>
      <w:r w:rsidR="00C309A6">
        <w:rPr>
          <w:rtl/>
        </w:rPr>
        <w:t xml:space="preserve">מתעסקים </w:t>
      </w:r>
      <w:bookmarkStart w:id="5219" w:name="_ETM_Q8_521420"/>
      <w:bookmarkEnd w:id="5219"/>
      <w:r w:rsidR="00C309A6">
        <w:rPr>
          <w:rtl/>
        </w:rPr>
        <w:t xml:space="preserve">בזה </w:t>
      </w:r>
      <w:bookmarkStart w:id="5220" w:name="_ETM_Q8_522370"/>
      <w:bookmarkEnd w:id="5220"/>
      <w:r w:rsidR="00C309A6">
        <w:rPr>
          <w:rtl/>
        </w:rPr>
        <w:t xml:space="preserve">הם </w:t>
      </w:r>
      <w:bookmarkStart w:id="5221" w:name="_ETM_Q8_522519"/>
      <w:bookmarkEnd w:id="5221"/>
      <w:r w:rsidR="00C309A6">
        <w:rPr>
          <w:rtl/>
        </w:rPr>
        <w:t xml:space="preserve">ברובם </w:t>
      </w:r>
      <w:bookmarkStart w:id="5222" w:name="_ETM_Q8_522940"/>
      <w:bookmarkEnd w:id="5222"/>
      <w:r w:rsidR="00C309A6">
        <w:rPr>
          <w:rtl/>
        </w:rPr>
        <w:t>ערבי</w:t>
      </w:r>
      <w:r w:rsidR="00C309A6">
        <w:rPr>
          <w:rFonts w:hint="cs"/>
          <w:rtl/>
        </w:rPr>
        <w:t>ם. זה הסיפור האמיתי.</w:t>
      </w:r>
    </w:p>
    <w:p w:rsidR="00C309A6" w:rsidRDefault="00C309A6" w:rsidP="00C02D93">
      <w:pPr>
        <w:rPr>
          <w:rtl/>
        </w:rPr>
      </w:pPr>
    </w:p>
    <w:p w:rsidR="00C309A6" w:rsidRDefault="00C309A6" w:rsidP="00C02D93">
      <w:pPr>
        <w:pStyle w:val="af5"/>
        <w:keepNext/>
        <w:rPr>
          <w:rtl/>
        </w:rPr>
      </w:pPr>
      <w:bookmarkStart w:id="5223" w:name="ET_interruption_5761_28"/>
      <w:r w:rsidRPr="004C68A0">
        <w:rPr>
          <w:rStyle w:val="TagStyle"/>
          <w:rtl/>
        </w:rPr>
        <w:t xml:space="preserve"> &lt;&lt; קריאה &gt;&gt;</w:t>
      </w:r>
      <w:r w:rsidRPr="00A8022B">
        <w:rPr>
          <w:rStyle w:val="TagStyle"/>
          <w:rtl/>
        </w:rPr>
        <w:t xml:space="preserve"> </w:t>
      </w:r>
      <w:r>
        <w:rPr>
          <w:rtl/>
        </w:rPr>
        <w:t>עאידה תומא סלימאן (חד"ש-תע"ל):</w:t>
      </w:r>
      <w:r w:rsidRPr="00A8022B">
        <w:rPr>
          <w:rStyle w:val="TagStyle"/>
          <w:rtl/>
        </w:rPr>
        <w:t xml:space="preserve"> </w:t>
      </w:r>
      <w:r w:rsidRPr="004C68A0">
        <w:rPr>
          <w:rStyle w:val="TagStyle"/>
          <w:rtl/>
        </w:rPr>
        <w:t>&lt;&lt; קריאה &gt;&gt;</w:t>
      </w:r>
      <w:r>
        <w:rPr>
          <w:rtl/>
        </w:rPr>
        <w:t xml:space="preserve">  </w:t>
      </w:r>
      <w:bookmarkEnd w:id="5223"/>
    </w:p>
    <w:p w:rsidR="00C309A6" w:rsidRDefault="00C309A6" w:rsidP="0011063B">
      <w:pPr>
        <w:rPr>
          <w:rtl/>
        </w:rPr>
      </w:pPr>
    </w:p>
    <w:p w:rsidR="00C309A6" w:rsidRDefault="00C309A6" w:rsidP="00C02D93">
      <w:pPr>
        <w:rPr>
          <w:rtl/>
        </w:rPr>
      </w:pPr>
      <w:r>
        <w:rPr>
          <w:rFonts w:hint="cs"/>
          <w:rtl/>
        </w:rPr>
        <w:t>באמת?</w:t>
      </w:r>
    </w:p>
    <w:p w:rsidR="00C309A6" w:rsidRDefault="00C309A6" w:rsidP="00C02D93">
      <w:pPr>
        <w:rPr>
          <w:rtl/>
        </w:rPr>
      </w:pPr>
    </w:p>
    <w:p w:rsidR="00C309A6" w:rsidRDefault="00C309A6" w:rsidP="00C02D93">
      <w:pPr>
        <w:pStyle w:val="-"/>
        <w:keepNext/>
        <w:rPr>
          <w:rtl/>
        </w:rPr>
      </w:pPr>
      <w:r w:rsidRPr="004C68A0">
        <w:rPr>
          <w:rStyle w:val="TagStyle"/>
          <w:rtl/>
        </w:rPr>
        <w:t xml:space="preserve"> &lt;&lt; דובר_המשך &gt;&gt;</w:t>
      </w:r>
      <w:r w:rsidRPr="00A8022B">
        <w:rPr>
          <w:rStyle w:val="TagStyle"/>
          <w:rtl/>
        </w:rPr>
        <w:t xml:space="preserve"> </w:t>
      </w:r>
      <w:r>
        <w:rPr>
          <w:rtl/>
        </w:rPr>
        <w:t>השר המקשר בין הממשלה לכנסת דוד אמסלם:</w:t>
      </w:r>
      <w:r w:rsidRPr="00A8022B">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224" w:name="_ETM_Q8_526690"/>
      <w:bookmarkEnd w:id="5224"/>
      <w:r>
        <w:rPr>
          <w:rtl/>
        </w:rPr>
        <w:t>בוודאי</w:t>
      </w:r>
      <w:r>
        <w:rPr>
          <w:rFonts w:hint="cs"/>
          <w:rtl/>
        </w:rPr>
        <w:t>.</w:t>
      </w:r>
      <w:r>
        <w:rPr>
          <w:rtl/>
        </w:rPr>
        <w:t xml:space="preserve"> </w:t>
      </w:r>
      <w:bookmarkStart w:id="5225" w:name="_ETM_Q8_527649"/>
      <w:bookmarkEnd w:id="5225"/>
      <w:r>
        <w:rPr>
          <w:rtl/>
        </w:rPr>
        <w:t>אמרתי</w:t>
      </w:r>
      <w:r>
        <w:rPr>
          <w:rFonts w:hint="cs"/>
          <w:rtl/>
        </w:rPr>
        <w:t>,</w:t>
      </w:r>
      <w:r>
        <w:rPr>
          <w:rtl/>
        </w:rPr>
        <w:t xml:space="preserve"> </w:t>
      </w:r>
      <w:bookmarkStart w:id="5226" w:name="_ETM_Q8_528190"/>
      <w:bookmarkEnd w:id="5226"/>
      <w:r>
        <w:rPr>
          <w:rtl/>
        </w:rPr>
        <w:t xml:space="preserve">רוב </w:t>
      </w:r>
      <w:bookmarkStart w:id="5227" w:name="_ETM_Q8_528489"/>
      <w:bookmarkEnd w:id="5227"/>
      <w:r>
        <w:rPr>
          <w:rtl/>
        </w:rPr>
        <w:t xml:space="preserve">האוכלוסייה </w:t>
      </w:r>
      <w:bookmarkStart w:id="5228" w:name="_ETM_Q8_529210"/>
      <w:bookmarkEnd w:id="5228"/>
      <w:r>
        <w:rPr>
          <w:rtl/>
        </w:rPr>
        <w:t>הערבית</w:t>
      </w:r>
      <w:r>
        <w:rPr>
          <w:rFonts w:hint="cs"/>
          <w:rtl/>
        </w:rPr>
        <w:t>,</w:t>
      </w:r>
      <w:r>
        <w:rPr>
          <w:rtl/>
        </w:rPr>
        <w:t xml:space="preserve"> </w:t>
      </w:r>
      <w:bookmarkStart w:id="5229" w:name="_ETM_Q8_530290"/>
      <w:bookmarkEnd w:id="5229"/>
      <w:r>
        <w:rPr>
          <w:rtl/>
        </w:rPr>
        <w:t xml:space="preserve">אתה </w:t>
      </w:r>
      <w:bookmarkStart w:id="5230" w:name="_ETM_Q8_530379"/>
      <w:bookmarkEnd w:id="5230"/>
      <w:r>
        <w:rPr>
          <w:rtl/>
        </w:rPr>
        <w:t>יודע</w:t>
      </w:r>
      <w:r>
        <w:rPr>
          <w:rFonts w:hint="cs"/>
          <w:rtl/>
        </w:rPr>
        <w:t xml:space="preserve"> </w:t>
      </w:r>
      <w:r>
        <w:rPr>
          <w:rtl/>
        </w:rPr>
        <w:t xml:space="preserve">– </w:t>
      </w:r>
      <w:bookmarkStart w:id="5231" w:name="_ETM_Q8_531040"/>
      <w:bookmarkEnd w:id="5231"/>
      <w:r>
        <w:rPr>
          <w:rtl/>
        </w:rPr>
        <w:t xml:space="preserve">רוב </w:t>
      </w:r>
      <w:bookmarkStart w:id="5232" w:name="_ETM_Q8_531279"/>
      <w:bookmarkEnd w:id="5232"/>
      <w:r>
        <w:rPr>
          <w:rtl/>
        </w:rPr>
        <w:t xml:space="preserve">האוכלוסייה </w:t>
      </w:r>
      <w:bookmarkStart w:id="5233" w:name="_ETM_Q8_531879"/>
      <w:bookmarkEnd w:id="5233"/>
      <w:r>
        <w:rPr>
          <w:rtl/>
        </w:rPr>
        <w:t>הערבית</w:t>
      </w:r>
      <w:r>
        <w:rPr>
          <w:rFonts w:hint="cs"/>
          <w:rtl/>
        </w:rPr>
        <w:t>,</w:t>
      </w:r>
      <w:r>
        <w:rPr>
          <w:rtl/>
        </w:rPr>
        <w:t xml:space="preserve"> </w:t>
      </w:r>
      <w:bookmarkStart w:id="5234" w:name="_ETM_Q8_532360"/>
      <w:bookmarkEnd w:id="5234"/>
      <w:r>
        <w:rPr>
          <w:rFonts w:hint="cs"/>
          <w:rtl/>
        </w:rPr>
        <w:t>להערכתי, היא אוכלוסייה שרוצה לחיות בשלום</w:t>
      </w:r>
      <w:bookmarkStart w:id="5235" w:name="_ETM_Q8_530616"/>
      <w:bookmarkEnd w:id="5235"/>
      <w:r>
        <w:rPr>
          <w:rFonts w:hint="cs"/>
          <w:rtl/>
        </w:rPr>
        <w:t xml:space="preserve"> </w:t>
      </w:r>
      <w:r w:rsidR="00734EEA">
        <w:rPr>
          <w:rFonts w:hint="cs"/>
          <w:rtl/>
        </w:rPr>
        <w:t>– –</w:t>
      </w:r>
    </w:p>
    <w:p w:rsidR="00C309A6" w:rsidRDefault="00C309A6" w:rsidP="00C02D93">
      <w:pPr>
        <w:rPr>
          <w:rtl/>
        </w:rPr>
      </w:pPr>
      <w:bookmarkStart w:id="5236" w:name="_ETM_Q8_531413"/>
      <w:bookmarkStart w:id="5237" w:name="_ETM_Q8_531477"/>
      <w:bookmarkEnd w:id="5236"/>
      <w:bookmarkEnd w:id="5237"/>
    </w:p>
    <w:p w:rsidR="00C309A6" w:rsidRDefault="00C309A6" w:rsidP="00C02D93">
      <w:pPr>
        <w:pStyle w:val="af5"/>
        <w:keepNext/>
        <w:rPr>
          <w:rtl/>
        </w:rPr>
      </w:pPr>
      <w:bookmarkStart w:id="5238" w:name="ET_interruption_5761_30"/>
      <w:r w:rsidRPr="004C68A0">
        <w:rPr>
          <w:rStyle w:val="TagStyle"/>
          <w:rtl/>
        </w:rPr>
        <w:t xml:space="preserve"> &lt;&lt; קריאה &gt;&gt;</w:t>
      </w:r>
      <w:r w:rsidRPr="00E26C53">
        <w:rPr>
          <w:rStyle w:val="TagStyle"/>
          <w:rtl/>
        </w:rPr>
        <w:t xml:space="preserve"> </w:t>
      </w:r>
      <w:r>
        <w:rPr>
          <w:rtl/>
        </w:rPr>
        <w:t>עאידה תומא סלימאן (חד"ש-תע"ל):</w:t>
      </w:r>
      <w:r w:rsidRPr="00E26C53">
        <w:rPr>
          <w:rStyle w:val="TagStyle"/>
          <w:rtl/>
        </w:rPr>
        <w:t xml:space="preserve"> </w:t>
      </w:r>
      <w:r w:rsidRPr="004C68A0">
        <w:rPr>
          <w:rStyle w:val="TagStyle"/>
          <w:rtl/>
        </w:rPr>
        <w:t>&lt;&lt; קריאה &gt;&gt;</w:t>
      </w:r>
      <w:r>
        <w:rPr>
          <w:rtl/>
        </w:rPr>
        <w:t xml:space="preserve">  </w:t>
      </w:r>
      <w:bookmarkEnd w:id="5238"/>
    </w:p>
    <w:p w:rsidR="00C309A6" w:rsidRDefault="00C309A6" w:rsidP="0011063B">
      <w:pPr>
        <w:rPr>
          <w:rtl/>
        </w:rPr>
      </w:pPr>
    </w:p>
    <w:p w:rsidR="00C309A6" w:rsidRDefault="00C309A6" w:rsidP="00C02D93">
      <w:pPr>
        <w:rPr>
          <w:rtl/>
        </w:rPr>
      </w:pPr>
      <w:bookmarkStart w:id="5239" w:name="_ETM_Q8_529607"/>
      <w:bookmarkEnd w:id="5239"/>
      <w:r>
        <w:rPr>
          <w:rFonts w:hint="cs"/>
          <w:rtl/>
        </w:rPr>
        <w:t xml:space="preserve">מה עם המתנחלים? מה עם המתנחלים? איך אתה </w:t>
      </w:r>
      <w:bookmarkStart w:id="5240" w:name="_ETM_Q8_528317"/>
      <w:bookmarkEnd w:id="5240"/>
      <w:r>
        <w:rPr>
          <w:rFonts w:hint="cs"/>
          <w:rtl/>
        </w:rPr>
        <w:t xml:space="preserve">מעז להגיד את זה? </w:t>
      </w:r>
    </w:p>
    <w:p w:rsidR="00C309A6" w:rsidRDefault="00C309A6" w:rsidP="00C02D93">
      <w:pPr>
        <w:rPr>
          <w:rtl/>
        </w:rPr>
      </w:pPr>
      <w:bookmarkStart w:id="5241" w:name="_ETM_Q8_535229"/>
      <w:bookmarkStart w:id="5242" w:name="_ETM_Q8_535294"/>
      <w:bookmarkEnd w:id="5241"/>
      <w:bookmarkEnd w:id="5242"/>
    </w:p>
    <w:p w:rsidR="00C309A6" w:rsidRDefault="00C309A6" w:rsidP="00C02D93">
      <w:pPr>
        <w:pStyle w:val="-"/>
        <w:keepNext/>
        <w:rPr>
          <w:rtl/>
        </w:rPr>
      </w:pPr>
      <w:r w:rsidRPr="004C68A0">
        <w:rPr>
          <w:rStyle w:val="TagStyle"/>
          <w:rtl/>
        </w:rPr>
        <w:t xml:space="preserve"> &lt;&lt; דובר_המשך &gt;&gt;</w:t>
      </w:r>
      <w:r w:rsidRPr="00E26C53">
        <w:rPr>
          <w:rStyle w:val="TagStyle"/>
          <w:rtl/>
        </w:rPr>
        <w:t xml:space="preserve"> </w:t>
      </w:r>
      <w:r>
        <w:rPr>
          <w:rtl/>
        </w:rPr>
        <w:t>השר המקשר בין הממשלה לכנסת דוד אמסלם:</w:t>
      </w:r>
      <w:r w:rsidRPr="00E26C53">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734EEA" w:rsidP="00C02D93">
      <w:pPr>
        <w:rPr>
          <w:rtl/>
        </w:rPr>
      </w:pPr>
      <w:bookmarkStart w:id="5243" w:name="_ETM_Q8_535913"/>
      <w:bookmarkEnd w:id="5243"/>
      <w:r>
        <w:rPr>
          <w:rFonts w:hint="cs"/>
          <w:rtl/>
        </w:rPr>
        <w:t>– –</w:t>
      </w:r>
      <w:r w:rsidR="00C309A6">
        <w:rPr>
          <w:rFonts w:hint="cs"/>
          <w:rtl/>
        </w:rPr>
        <w:t xml:space="preserve"> אבל אלה</w:t>
      </w:r>
      <w:r w:rsidR="00C309A6">
        <w:rPr>
          <w:rtl/>
        </w:rPr>
        <w:t xml:space="preserve"> </w:t>
      </w:r>
      <w:bookmarkStart w:id="5244" w:name="_ETM_Q8_536920"/>
      <w:bookmarkEnd w:id="5244"/>
      <w:r w:rsidR="00C309A6">
        <w:rPr>
          <w:rtl/>
        </w:rPr>
        <w:t xml:space="preserve">שתומכים </w:t>
      </w:r>
      <w:bookmarkStart w:id="5245" w:name="_ETM_Q8_537640"/>
      <w:bookmarkEnd w:id="5245"/>
      <w:r w:rsidR="00C309A6">
        <w:rPr>
          <w:rtl/>
        </w:rPr>
        <w:t>בטרור</w:t>
      </w:r>
      <w:r w:rsidR="00C309A6">
        <w:rPr>
          <w:rFonts w:hint="cs"/>
          <w:rtl/>
        </w:rPr>
        <w:t>,</w:t>
      </w:r>
      <w:r w:rsidR="00C309A6">
        <w:rPr>
          <w:rtl/>
        </w:rPr>
        <w:t xml:space="preserve"> </w:t>
      </w:r>
      <w:bookmarkStart w:id="5246" w:name="_ETM_Q8_538690"/>
      <w:bookmarkEnd w:id="5246"/>
      <w:r w:rsidR="00C309A6">
        <w:rPr>
          <w:rtl/>
        </w:rPr>
        <w:t xml:space="preserve">בין </w:t>
      </w:r>
      <w:bookmarkStart w:id="5247" w:name="_ETM_Q8_538930"/>
      <w:bookmarkEnd w:id="5247"/>
      <w:r w:rsidR="00C309A6">
        <w:rPr>
          <w:rFonts w:hint="cs"/>
          <w:rtl/>
        </w:rPr>
        <w:t xml:space="preserve">שהם </w:t>
      </w:r>
      <w:r w:rsidR="00C309A6">
        <w:rPr>
          <w:rtl/>
        </w:rPr>
        <w:t>יהודי</w:t>
      </w:r>
      <w:r w:rsidR="00C309A6">
        <w:rPr>
          <w:rFonts w:hint="cs"/>
          <w:rtl/>
        </w:rPr>
        <w:t>ם</w:t>
      </w:r>
      <w:r w:rsidR="00C309A6">
        <w:rPr>
          <w:rtl/>
        </w:rPr>
        <w:t xml:space="preserve"> </w:t>
      </w:r>
      <w:bookmarkStart w:id="5248" w:name="_ETM_Q8_539290"/>
      <w:bookmarkEnd w:id="5248"/>
      <w:r w:rsidR="00C309A6">
        <w:rPr>
          <w:rFonts w:hint="cs"/>
          <w:rtl/>
        </w:rPr>
        <w:t xml:space="preserve">או </w:t>
      </w:r>
      <w:r w:rsidR="00C309A6">
        <w:rPr>
          <w:rtl/>
        </w:rPr>
        <w:t>ערבי</w:t>
      </w:r>
      <w:r w:rsidR="00C309A6">
        <w:rPr>
          <w:rFonts w:hint="cs"/>
          <w:rtl/>
        </w:rPr>
        <w:t>ם,</w:t>
      </w:r>
      <w:r w:rsidR="00C309A6">
        <w:rPr>
          <w:rtl/>
        </w:rPr>
        <w:t xml:space="preserve"> </w:t>
      </w:r>
      <w:bookmarkStart w:id="5249" w:name="_ETM_Q8_539769"/>
      <w:bookmarkEnd w:id="5249"/>
      <w:r w:rsidR="00C309A6">
        <w:rPr>
          <w:rFonts w:hint="cs"/>
          <w:rtl/>
        </w:rPr>
        <w:t>רובם ערבים. זה נתונים.</w:t>
      </w:r>
    </w:p>
    <w:p w:rsidR="00C309A6" w:rsidRDefault="00C309A6" w:rsidP="00C02D93">
      <w:pPr>
        <w:rPr>
          <w:rtl/>
        </w:rPr>
      </w:pPr>
    </w:p>
    <w:p w:rsidR="00C309A6" w:rsidRDefault="00C309A6" w:rsidP="00C02D93">
      <w:pPr>
        <w:pStyle w:val="af5"/>
        <w:keepNext/>
        <w:rPr>
          <w:rtl/>
        </w:rPr>
      </w:pPr>
      <w:bookmarkStart w:id="5250" w:name="ET_interruption_5264_32"/>
      <w:r w:rsidRPr="004C68A0">
        <w:rPr>
          <w:rStyle w:val="TagStyle"/>
          <w:rtl/>
        </w:rPr>
        <w:t xml:space="preserve"> &lt;&lt; קריאה &gt;&gt;</w:t>
      </w:r>
      <w:r w:rsidRPr="00E26C53">
        <w:rPr>
          <w:rStyle w:val="TagStyle"/>
          <w:rtl/>
        </w:rPr>
        <w:t xml:space="preserve"> </w:t>
      </w:r>
      <w:r>
        <w:rPr>
          <w:rtl/>
        </w:rPr>
        <w:t>אחמד טיבי (חד"ש-תע"ל):</w:t>
      </w:r>
      <w:r w:rsidRPr="00E26C53">
        <w:rPr>
          <w:rStyle w:val="TagStyle"/>
          <w:rtl/>
        </w:rPr>
        <w:t xml:space="preserve"> </w:t>
      </w:r>
      <w:r w:rsidRPr="004C68A0">
        <w:rPr>
          <w:rStyle w:val="TagStyle"/>
          <w:rtl/>
        </w:rPr>
        <w:t>&lt;&lt; קריאה &gt;&gt;</w:t>
      </w:r>
      <w:r>
        <w:rPr>
          <w:rtl/>
        </w:rPr>
        <w:t xml:space="preserve">  </w:t>
      </w:r>
      <w:bookmarkEnd w:id="5250"/>
    </w:p>
    <w:p w:rsidR="00C309A6" w:rsidRDefault="00C309A6" w:rsidP="0011063B">
      <w:pPr>
        <w:rPr>
          <w:rtl/>
        </w:rPr>
      </w:pPr>
    </w:p>
    <w:p w:rsidR="00C309A6" w:rsidRDefault="00C309A6" w:rsidP="00C02D93">
      <w:pPr>
        <w:rPr>
          <w:rtl/>
        </w:rPr>
      </w:pPr>
      <w:r>
        <w:rPr>
          <w:rFonts w:hint="cs"/>
          <w:rtl/>
        </w:rPr>
        <w:t xml:space="preserve">איפה יש נוער </w:t>
      </w:r>
      <w:bookmarkStart w:id="5251" w:name="_ETM_Q8_539737"/>
      <w:bookmarkEnd w:id="5251"/>
      <w:r>
        <w:rPr>
          <w:rFonts w:hint="cs"/>
          <w:rtl/>
        </w:rPr>
        <w:t>גבעות?</w:t>
      </w:r>
      <w:bookmarkStart w:id="5252" w:name="_ETM_Q8_541178"/>
      <w:bookmarkEnd w:id="5252"/>
    </w:p>
    <w:p w:rsidR="00C309A6" w:rsidRDefault="00C309A6" w:rsidP="00C02D93">
      <w:pPr>
        <w:rPr>
          <w:rtl/>
        </w:rPr>
      </w:pPr>
      <w:bookmarkStart w:id="5253" w:name="_ETM_Q8_541269"/>
      <w:bookmarkEnd w:id="5253"/>
    </w:p>
    <w:p w:rsidR="00C309A6" w:rsidRDefault="00C309A6" w:rsidP="00C02D93">
      <w:pPr>
        <w:pStyle w:val="af5"/>
        <w:keepNext/>
        <w:rPr>
          <w:rtl/>
        </w:rPr>
      </w:pPr>
      <w:bookmarkStart w:id="5254" w:name="ET_interruption_5761_33"/>
      <w:r w:rsidRPr="004C68A0">
        <w:rPr>
          <w:rStyle w:val="TagStyle"/>
          <w:rtl/>
        </w:rPr>
        <w:t xml:space="preserve"> &lt;&lt; קריאה &gt;&gt;</w:t>
      </w:r>
      <w:r w:rsidRPr="00E26C53">
        <w:rPr>
          <w:rStyle w:val="TagStyle"/>
          <w:rtl/>
        </w:rPr>
        <w:t xml:space="preserve"> </w:t>
      </w:r>
      <w:r>
        <w:rPr>
          <w:rtl/>
        </w:rPr>
        <w:t>עאידה תומא סלימאן (חד"ש-תע"ל):</w:t>
      </w:r>
      <w:r w:rsidRPr="00E26C53">
        <w:rPr>
          <w:rStyle w:val="TagStyle"/>
          <w:rtl/>
        </w:rPr>
        <w:t xml:space="preserve"> </w:t>
      </w:r>
      <w:r w:rsidRPr="004C68A0">
        <w:rPr>
          <w:rStyle w:val="TagStyle"/>
          <w:rtl/>
        </w:rPr>
        <w:t>&lt;&lt; קריאה &gt;&gt;</w:t>
      </w:r>
      <w:r>
        <w:rPr>
          <w:rtl/>
        </w:rPr>
        <w:t xml:space="preserve">  </w:t>
      </w:r>
      <w:bookmarkEnd w:id="5254"/>
    </w:p>
    <w:p w:rsidR="00C309A6" w:rsidRDefault="00C309A6" w:rsidP="0011063B">
      <w:pPr>
        <w:rPr>
          <w:rtl/>
        </w:rPr>
      </w:pPr>
    </w:p>
    <w:p w:rsidR="00C309A6" w:rsidRDefault="00C309A6" w:rsidP="00C02D93">
      <w:pPr>
        <w:rPr>
          <w:rtl/>
        </w:rPr>
      </w:pPr>
      <w:bookmarkStart w:id="5255" w:name="_ETM_Q8_543890"/>
      <w:bookmarkEnd w:id="5255"/>
      <w:r>
        <w:rPr>
          <w:rFonts w:hint="cs"/>
          <w:rtl/>
        </w:rPr>
        <w:t>ויש כאלה שמבצעים טרור.</w:t>
      </w:r>
    </w:p>
    <w:p w:rsidR="00C309A6" w:rsidRDefault="00C309A6" w:rsidP="00C02D93">
      <w:pPr>
        <w:rPr>
          <w:rtl/>
        </w:rPr>
      </w:pPr>
      <w:bookmarkStart w:id="5256" w:name="_ETM_Q8_543369"/>
      <w:bookmarkStart w:id="5257" w:name="_ETM_Q8_543468"/>
      <w:bookmarkEnd w:id="5256"/>
      <w:bookmarkEnd w:id="5257"/>
    </w:p>
    <w:p w:rsidR="00C309A6" w:rsidRDefault="00C309A6" w:rsidP="00C02D93">
      <w:pPr>
        <w:pStyle w:val="-"/>
        <w:keepNext/>
        <w:rPr>
          <w:rtl/>
        </w:rPr>
      </w:pPr>
      <w:r w:rsidRPr="004C68A0">
        <w:rPr>
          <w:rStyle w:val="TagStyle"/>
          <w:rtl/>
        </w:rPr>
        <w:t xml:space="preserve"> &lt;&lt; דובר_המשך &gt;&gt;</w:t>
      </w:r>
      <w:r w:rsidRPr="00E26C53">
        <w:rPr>
          <w:rStyle w:val="TagStyle"/>
          <w:rtl/>
        </w:rPr>
        <w:t xml:space="preserve"> </w:t>
      </w:r>
      <w:r>
        <w:rPr>
          <w:rtl/>
        </w:rPr>
        <w:t>השר המקשר בין הממשלה לכנסת דוד אמסלם:</w:t>
      </w:r>
      <w:r w:rsidRPr="00E26C53">
        <w:rPr>
          <w:rStyle w:val="TagStyle"/>
          <w:rtl/>
        </w:rPr>
        <w:t xml:space="preserve"> </w:t>
      </w:r>
      <w:r w:rsidRPr="004C68A0">
        <w:rPr>
          <w:rStyle w:val="TagStyle"/>
          <w:rtl/>
        </w:rPr>
        <w:t>&lt;&lt; דובר_המשך &gt;&gt;</w:t>
      </w:r>
      <w:r>
        <w:rPr>
          <w:rtl/>
        </w:rPr>
        <w:t xml:space="preserve">  </w:t>
      </w:r>
    </w:p>
    <w:p w:rsidR="00C309A6" w:rsidRDefault="00C309A6" w:rsidP="0011063B">
      <w:pPr>
        <w:rPr>
          <w:rtl/>
        </w:rPr>
      </w:pPr>
    </w:p>
    <w:p w:rsidR="00C309A6" w:rsidRDefault="00C309A6" w:rsidP="00C02D93">
      <w:pPr>
        <w:rPr>
          <w:rtl/>
        </w:rPr>
      </w:pPr>
      <w:bookmarkStart w:id="5258" w:name="_ETM_Q8_544111"/>
      <w:bookmarkEnd w:id="5258"/>
      <w:r>
        <w:rPr>
          <w:rFonts w:hint="cs"/>
          <w:rtl/>
        </w:rPr>
        <w:t>יש גם. מי שבנוער הגבעות עובר על החוק, צריך</w:t>
      </w:r>
      <w:r>
        <w:rPr>
          <w:rtl/>
        </w:rPr>
        <w:t xml:space="preserve"> </w:t>
      </w:r>
      <w:bookmarkStart w:id="5259" w:name="_ETM_Q8_546900"/>
      <w:bookmarkEnd w:id="5259"/>
      <w:r>
        <w:rPr>
          <w:rtl/>
        </w:rPr>
        <w:t xml:space="preserve">לטפל </w:t>
      </w:r>
      <w:bookmarkStart w:id="5260" w:name="_ETM_Q8_547259"/>
      <w:bookmarkEnd w:id="5260"/>
      <w:r>
        <w:rPr>
          <w:rtl/>
        </w:rPr>
        <w:t>בו</w:t>
      </w:r>
      <w:r>
        <w:rPr>
          <w:rFonts w:hint="cs"/>
          <w:rtl/>
        </w:rPr>
        <w:t>,</w:t>
      </w:r>
      <w:r>
        <w:rPr>
          <w:rtl/>
        </w:rPr>
        <w:t xml:space="preserve"> </w:t>
      </w:r>
      <w:bookmarkStart w:id="5261" w:name="_ETM_Q8_547350"/>
      <w:bookmarkEnd w:id="5261"/>
      <w:r>
        <w:rPr>
          <w:rtl/>
        </w:rPr>
        <w:t xml:space="preserve">כמו </w:t>
      </w:r>
      <w:bookmarkStart w:id="5262" w:name="_ETM_Q8_547529"/>
      <w:bookmarkEnd w:id="5262"/>
      <w:r>
        <w:rPr>
          <w:rtl/>
        </w:rPr>
        <w:t xml:space="preserve">כל </w:t>
      </w:r>
      <w:bookmarkStart w:id="5263" w:name="_ETM_Q8_547680"/>
      <w:bookmarkEnd w:id="5263"/>
      <w:r>
        <w:rPr>
          <w:rtl/>
        </w:rPr>
        <w:t xml:space="preserve">אזרח </w:t>
      </w:r>
      <w:bookmarkStart w:id="5264" w:name="_ETM_Q8_547920"/>
      <w:bookmarkEnd w:id="5264"/>
      <w:r>
        <w:rPr>
          <w:rtl/>
        </w:rPr>
        <w:t>ישראלי</w:t>
      </w:r>
      <w:r>
        <w:rPr>
          <w:rFonts w:hint="cs"/>
          <w:rtl/>
        </w:rPr>
        <w:t>. אין שאלה כזאת. תודה רבה.</w:t>
      </w:r>
    </w:p>
    <w:p w:rsidR="00C309A6" w:rsidRDefault="00C309A6" w:rsidP="00C02D93">
      <w:pPr>
        <w:rPr>
          <w:rtl/>
        </w:rPr>
      </w:pPr>
      <w:bookmarkStart w:id="5265" w:name="_ETM_Q8_548529"/>
      <w:bookmarkStart w:id="5266" w:name="_ETM_Q8_548626"/>
      <w:bookmarkEnd w:id="5265"/>
      <w:bookmarkEnd w:id="5266"/>
    </w:p>
    <w:p w:rsidR="00C309A6" w:rsidRDefault="00C309A6" w:rsidP="00C02D93">
      <w:pPr>
        <w:pStyle w:val="af6"/>
        <w:keepNext/>
        <w:rPr>
          <w:rtl/>
        </w:rPr>
      </w:pPr>
      <w:bookmarkStart w:id="5267" w:name="ET_yor_6597_35"/>
      <w:r w:rsidRPr="004C68A0">
        <w:rPr>
          <w:rStyle w:val="TagStyle"/>
          <w:rtl/>
        </w:rPr>
        <w:t xml:space="preserve"> &lt;&lt; יור &gt;&gt;</w:t>
      </w:r>
      <w:r w:rsidRPr="00E26C53">
        <w:rPr>
          <w:rStyle w:val="TagStyle"/>
          <w:rtl/>
        </w:rPr>
        <w:t xml:space="preserve"> </w:t>
      </w:r>
      <w:r>
        <w:rPr>
          <w:rtl/>
        </w:rPr>
        <w:t>היו"ר מאיר כהן:</w:t>
      </w:r>
      <w:r w:rsidRPr="00E26C53">
        <w:rPr>
          <w:rStyle w:val="TagStyle"/>
          <w:rtl/>
        </w:rPr>
        <w:t xml:space="preserve"> </w:t>
      </w:r>
      <w:r w:rsidRPr="004C68A0">
        <w:rPr>
          <w:rStyle w:val="TagStyle"/>
          <w:rtl/>
        </w:rPr>
        <w:t>&lt;&lt; יור &gt;&gt;</w:t>
      </w:r>
      <w:r>
        <w:rPr>
          <w:rtl/>
        </w:rPr>
        <w:t xml:space="preserve">  </w:t>
      </w:r>
      <w:bookmarkEnd w:id="5267"/>
    </w:p>
    <w:p w:rsidR="00C309A6" w:rsidRDefault="00C309A6" w:rsidP="0011063B">
      <w:pPr>
        <w:rPr>
          <w:rtl/>
        </w:rPr>
      </w:pPr>
    </w:p>
    <w:p w:rsidR="00C309A6" w:rsidRDefault="00C309A6" w:rsidP="00C02D93">
      <w:pPr>
        <w:rPr>
          <w:rtl/>
        </w:rPr>
      </w:pPr>
      <w:bookmarkStart w:id="5268" w:name="_ETM_Q8_549204"/>
      <w:bookmarkEnd w:id="5268"/>
      <w:r>
        <w:rPr>
          <w:rtl/>
        </w:rPr>
        <w:t xml:space="preserve"> </w:t>
      </w:r>
      <w:bookmarkStart w:id="5269" w:name="_ETM_Q8_548729"/>
      <w:bookmarkStart w:id="5270" w:name="_ETM_Q8_549089"/>
      <w:bookmarkStart w:id="5271" w:name="_ETM_Q8_549869"/>
      <w:bookmarkEnd w:id="5269"/>
      <w:bookmarkEnd w:id="5270"/>
      <w:bookmarkEnd w:id="5271"/>
      <w:r>
        <w:rPr>
          <w:rtl/>
        </w:rPr>
        <w:t xml:space="preserve">תודה </w:t>
      </w:r>
      <w:bookmarkStart w:id="5272" w:name="_ETM_Q8_550140"/>
      <w:bookmarkEnd w:id="5272"/>
      <w:r>
        <w:rPr>
          <w:rtl/>
        </w:rPr>
        <w:t>רבה</w:t>
      </w:r>
      <w:r>
        <w:rPr>
          <w:rFonts w:hint="cs"/>
          <w:rtl/>
        </w:rPr>
        <w:t>,</w:t>
      </w:r>
      <w:r>
        <w:rPr>
          <w:rtl/>
        </w:rPr>
        <w:t xml:space="preserve"> </w:t>
      </w:r>
      <w:bookmarkStart w:id="5273" w:name="_ETM_Q8_550950"/>
      <w:bookmarkEnd w:id="5273"/>
      <w:r>
        <w:rPr>
          <w:rtl/>
        </w:rPr>
        <w:t>אדוני</w:t>
      </w:r>
      <w:r>
        <w:rPr>
          <w:rFonts w:hint="cs"/>
          <w:rtl/>
        </w:rPr>
        <w:t>.</w:t>
      </w:r>
      <w:r>
        <w:rPr>
          <w:rtl/>
        </w:rPr>
        <w:t xml:space="preserve"> </w:t>
      </w:r>
      <w:bookmarkStart w:id="5274" w:name="_ETM_Q8_551250"/>
      <w:bookmarkEnd w:id="5274"/>
      <w:r>
        <w:rPr>
          <w:rtl/>
        </w:rPr>
        <w:t xml:space="preserve">אנחנו </w:t>
      </w:r>
      <w:bookmarkStart w:id="5275" w:name="_ETM_Q8_551580"/>
      <w:bookmarkEnd w:id="5275"/>
      <w:r>
        <w:rPr>
          <w:rtl/>
        </w:rPr>
        <w:t xml:space="preserve">עוברים </w:t>
      </w:r>
      <w:bookmarkStart w:id="5276" w:name="_ETM_Q8_551880"/>
      <w:bookmarkEnd w:id="5276"/>
      <w:r>
        <w:rPr>
          <w:rtl/>
        </w:rPr>
        <w:t xml:space="preserve">לדיון </w:t>
      </w:r>
      <w:bookmarkStart w:id="5277" w:name="_ETM_Q8_552270"/>
      <w:bookmarkEnd w:id="5277"/>
      <w:r>
        <w:rPr>
          <w:rtl/>
        </w:rPr>
        <w:t>הסיעתי</w:t>
      </w:r>
      <w:r>
        <w:rPr>
          <w:rFonts w:hint="cs"/>
          <w:rtl/>
        </w:rPr>
        <w:t>.</w:t>
      </w:r>
      <w:r>
        <w:rPr>
          <w:rtl/>
        </w:rPr>
        <w:t xml:space="preserve"> </w:t>
      </w:r>
      <w:bookmarkStart w:id="5278" w:name="_ETM_Q8_552990"/>
      <w:bookmarkEnd w:id="5278"/>
      <w:r>
        <w:rPr>
          <w:rtl/>
        </w:rPr>
        <w:t xml:space="preserve">חבר </w:t>
      </w:r>
      <w:bookmarkStart w:id="5279" w:name="_ETM_Q8_553380"/>
      <w:bookmarkEnd w:id="5279"/>
      <w:r>
        <w:rPr>
          <w:rtl/>
        </w:rPr>
        <w:t xml:space="preserve">הכנסת </w:t>
      </w:r>
      <w:bookmarkStart w:id="5280" w:name="_ETM_Q8_553950"/>
      <w:bookmarkEnd w:id="5280"/>
      <w:r>
        <w:rPr>
          <w:rtl/>
        </w:rPr>
        <w:t xml:space="preserve">יאיר </w:t>
      </w:r>
      <w:bookmarkStart w:id="5281" w:name="_ETM_Q8_554250"/>
      <w:bookmarkEnd w:id="5281"/>
      <w:r>
        <w:rPr>
          <w:rtl/>
        </w:rPr>
        <w:t>לפיד</w:t>
      </w:r>
      <w:r>
        <w:rPr>
          <w:rFonts w:hint="cs"/>
          <w:rtl/>
        </w:rPr>
        <w:t>,</w:t>
      </w:r>
      <w:r>
        <w:rPr>
          <w:rtl/>
        </w:rPr>
        <w:t xml:space="preserve"> </w:t>
      </w:r>
      <w:bookmarkStart w:id="5282" w:name="_ETM_Q8_557440"/>
      <w:bookmarkEnd w:id="5282"/>
      <w:r>
        <w:rPr>
          <w:rtl/>
        </w:rPr>
        <w:t xml:space="preserve">ואחריו </w:t>
      </w:r>
      <w:bookmarkStart w:id="5283" w:name="_ETM_Q8_557950"/>
      <w:bookmarkEnd w:id="5283"/>
      <w:r>
        <w:rPr>
          <w:rFonts w:hint="cs"/>
          <w:rtl/>
        </w:rPr>
        <w:t xml:space="preserve">– </w:t>
      </w:r>
      <w:r>
        <w:rPr>
          <w:rtl/>
        </w:rPr>
        <w:t xml:space="preserve">חבר </w:t>
      </w:r>
      <w:bookmarkStart w:id="5284" w:name="_ETM_Q8_558190"/>
      <w:bookmarkEnd w:id="5284"/>
      <w:r>
        <w:rPr>
          <w:rtl/>
        </w:rPr>
        <w:t xml:space="preserve">הכנסת </w:t>
      </w:r>
      <w:bookmarkStart w:id="5285" w:name="_ETM_Q8_558610"/>
      <w:bookmarkEnd w:id="5285"/>
      <w:r>
        <w:rPr>
          <w:rFonts w:hint="cs"/>
          <w:rtl/>
        </w:rPr>
        <w:t xml:space="preserve">גדי איזנקוט. </w:t>
      </w:r>
      <w:bookmarkStart w:id="5286" w:name="_ETM_Q8_562775"/>
      <w:bookmarkStart w:id="5287" w:name="_ETM_Q8_558970"/>
      <w:bookmarkStart w:id="5288" w:name="_ETM_Q8_567570"/>
      <w:bookmarkEnd w:id="5286"/>
      <w:bookmarkEnd w:id="5287"/>
      <w:bookmarkEnd w:id="5288"/>
    </w:p>
    <w:p w:rsidR="00C309A6" w:rsidRDefault="00C309A6" w:rsidP="00C02D93">
      <w:pPr>
        <w:rPr>
          <w:rtl/>
        </w:rPr>
      </w:pPr>
      <w:bookmarkStart w:id="5289" w:name="_ETM_Q8_557933"/>
      <w:bookmarkEnd w:id="5289"/>
    </w:p>
    <w:p w:rsidR="00C309A6" w:rsidRDefault="00C309A6" w:rsidP="00C02D93">
      <w:pPr>
        <w:pStyle w:val="a4"/>
        <w:keepNext/>
        <w:rPr>
          <w:rtl/>
        </w:rPr>
      </w:pPr>
      <w:bookmarkStart w:id="5290" w:name="ET_speaker_5087_36"/>
      <w:r w:rsidRPr="004C68A0">
        <w:rPr>
          <w:rStyle w:val="TagStyle"/>
          <w:rtl/>
        </w:rPr>
        <w:t xml:space="preserve"> &lt;&lt; דובר &gt;&gt;</w:t>
      </w:r>
      <w:r w:rsidRPr="00E26C53">
        <w:rPr>
          <w:rStyle w:val="TagStyle"/>
          <w:rtl/>
        </w:rPr>
        <w:t xml:space="preserve"> </w:t>
      </w:r>
      <w:bookmarkStart w:id="5291" w:name="_Toc184065386"/>
      <w:bookmarkStart w:id="5292" w:name="_Toc184122469"/>
      <w:r>
        <w:rPr>
          <w:rtl/>
        </w:rPr>
        <w:t>יאיר לפיד (יש עתיד):</w:t>
      </w:r>
      <w:bookmarkEnd w:id="5291"/>
      <w:bookmarkEnd w:id="5292"/>
      <w:r w:rsidRPr="00E26C53">
        <w:rPr>
          <w:rStyle w:val="TagStyle"/>
          <w:rtl/>
        </w:rPr>
        <w:t xml:space="preserve"> </w:t>
      </w:r>
      <w:r w:rsidRPr="004C68A0">
        <w:rPr>
          <w:rStyle w:val="TagStyle"/>
          <w:rtl/>
        </w:rPr>
        <w:t>&lt;&lt; דובר &gt;&gt;</w:t>
      </w:r>
      <w:r>
        <w:rPr>
          <w:rtl/>
        </w:rPr>
        <w:t xml:space="preserve">  </w:t>
      </w:r>
      <w:bookmarkEnd w:id="5290"/>
    </w:p>
    <w:p w:rsidR="00C309A6" w:rsidRDefault="00C309A6" w:rsidP="0011063B">
      <w:pPr>
        <w:rPr>
          <w:rtl/>
        </w:rPr>
      </w:pPr>
    </w:p>
    <w:p w:rsidR="00C309A6" w:rsidRDefault="00C309A6" w:rsidP="00C02D93">
      <w:pPr>
        <w:rPr>
          <w:rtl/>
        </w:rPr>
      </w:pPr>
      <w:bookmarkStart w:id="5293" w:name="_ETM_Q8_558400"/>
      <w:bookmarkStart w:id="5294" w:name="_ETM_Q8_558455"/>
      <w:bookmarkStart w:id="5295" w:name="_ETM_Q8_556765"/>
      <w:bookmarkStart w:id="5296" w:name="_ETM_Q8_556832"/>
      <w:bookmarkEnd w:id="5293"/>
      <w:bookmarkEnd w:id="5294"/>
      <w:bookmarkEnd w:id="5295"/>
      <w:bookmarkEnd w:id="5296"/>
      <w:r>
        <w:rPr>
          <w:rtl/>
        </w:rPr>
        <w:t xml:space="preserve">אדוני </w:t>
      </w:r>
      <w:bookmarkStart w:id="5297" w:name="_ETM_Q8_567899"/>
      <w:bookmarkEnd w:id="5297"/>
      <w:r>
        <w:rPr>
          <w:rtl/>
        </w:rPr>
        <w:t>היושב-ראש</w:t>
      </w:r>
      <w:r>
        <w:rPr>
          <w:rFonts w:hint="cs"/>
          <w:rtl/>
        </w:rPr>
        <w:t>,</w:t>
      </w:r>
      <w:r>
        <w:rPr>
          <w:rtl/>
        </w:rPr>
        <w:t xml:space="preserve"> </w:t>
      </w:r>
      <w:bookmarkStart w:id="5298" w:name="_ETM_Q8_568380"/>
      <w:bookmarkEnd w:id="5298"/>
      <w:r>
        <w:rPr>
          <w:rtl/>
        </w:rPr>
        <w:t xml:space="preserve">כנסת </w:t>
      </w:r>
      <w:bookmarkStart w:id="5299" w:name="_ETM_Q8_568680"/>
      <w:bookmarkEnd w:id="5299"/>
      <w:r>
        <w:rPr>
          <w:rtl/>
        </w:rPr>
        <w:t>נכבדה</w:t>
      </w:r>
      <w:r>
        <w:rPr>
          <w:rFonts w:hint="cs"/>
          <w:rtl/>
        </w:rPr>
        <w:t>,</w:t>
      </w:r>
      <w:r>
        <w:rPr>
          <w:rtl/>
        </w:rPr>
        <w:t xml:space="preserve"> </w:t>
      </w:r>
      <w:bookmarkStart w:id="5300" w:name="_ETM_Q8_570420"/>
      <w:bookmarkEnd w:id="5300"/>
      <w:r>
        <w:rPr>
          <w:rtl/>
        </w:rPr>
        <w:t xml:space="preserve">ביום </w:t>
      </w:r>
      <w:bookmarkStart w:id="5301" w:name="_ETM_Q8_570810"/>
      <w:bookmarkEnd w:id="5301"/>
      <w:r>
        <w:rPr>
          <w:rtl/>
        </w:rPr>
        <w:t>ראשון</w:t>
      </w:r>
      <w:r>
        <w:rPr>
          <w:rFonts w:hint="cs"/>
          <w:rtl/>
        </w:rPr>
        <w:t>,</w:t>
      </w:r>
      <w:r>
        <w:rPr>
          <w:rtl/>
        </w:rPr>
        <w:t xml:space="preserve"> </w:t>
      </w:r>
      <w:bookmarkStart w:id="5302" w:name="_ETM_Q8_571259"/>
      <w:bookmarkEnd w:id="5302"/>
      <w:r>
        <w:rPr>
          <w:rtl/>
        </w:rPr>
        <w:t>אתמול</w:t>
      </w:r>
      <w:r>
        <w:rPr>
          <w:rFonts w:hint="cs"/>
          <w:rtl/>
        </w:rPr>
        <w:t>,</w:t>
      </w:r>
      <w:r>
        <w:rPr>
          <w:rtl/>
        </w:rPr>
        <w:t xml:space="preserve"> </w:t>
      </w:r>
      <w:bookmarkStart w:id="5303" w:name="_ETM_Q8_572750"/>
      <w:bookmarkEnd w:id="5303"/>
      <w:r>
        <w:rPr>
          <w:rtl/>
        </w:rPr>
        <w:t xml:space="preserve">עבר </w:t>
      </w:r>
      <w:bookmarkStart w:id="5304" w:name="_ETM_Q8_573020"/>
      <w:bookmarkEnd w:id="5304"/>
      <w:r>
        <w:rPr>
          <w:rtl/>
        </w:rPr>
        <w:t xml:space="preserve">בוועדת </w:t>
      </w:r>
      <w:bookmarkStart w:id="5305" w:name="_ETM_Q8_573440"/>
      <w:bookmarkEnd w:id="5305"/>
      <w:r>
        <w:rPr>
          <w:rtl/>
        </w:rPr>
        <w:t xml:space="preserve">שרים </w:t>
      </w:r>
      <w:bookmarkStart w:id="5306" w:name="_ETM_Q8_573680"/>
      <w:bookmarkEnd w:id="5306"/>
      <w:r>
        <w:rPr>
          <w:rtl/>
        </w:rPr>
        <w:t xml:space="preserve">לחקיקה </w:t>
      </w:r>
      <w:bookmarkStart w:id="5307" w:name="_ETM_Q8_575060"/>
      <w:bookmarkEnd w:id="5307"/>
      <w:r>
        <w:rPr>
          <w:rtl/>
        </w:rPr>
        <w:t xml:space="preserve">החוק </w:t>
      </w:r>
      <w:bookmarkStart w:id="5308" w:name="_ETM_Q8_575450"/>
      <w:bookmarkEnd w:id="5308"/>
      <w:r>
        <w:rPr>
          <w:rtl/>
        </w:rPr>
        <w:t xml:space="preserve">של </w:t>
      </w:r>
      <w:bookmarkStart w:id="5309" w:name="_ETM_Q8_575979"/>
      <w:bookmarkEnd w:id="5309"/>
      <w:r>
        <w:rPr>
          <w:rtl/>
        </w:rPr>
        <w:t xml:space="preserve">חברת </w:t>
      </w:r>
      <w:bookmarkStart w:id="5310" w:name="_ETM_Q8_576399"/>
      <w:bookmarkEnd w:id="5310"/>
      <w:r>
        <w:rPr>
          <w:rtl/>
        </w:rPr>
        <w:t xml:space="preserve">הכנסת </w:t>
      </w:r>
      <w:bookmarkStart w:id="5311" w:name="_ETM_Q8_576670"/>
      <w:bookmarkEnd w:id="5311"/>
      <w:r>
        <w:rPr>
          <w:rtl/>
        </w:rPr>
        <w:t xml:space="preserve">לימור </w:t>
      </w:r>
      <w:bookmarkStart w:id="5312" w:name="_ETM_Q8_576880"/>
      <w:bookmarkEnd w:id="5312"/>
      <w:r>
        <w:rPr>
          <w:rtl/>
        </w:rPr>
        <w:t xml:space="preserve">סון </w:t>
      </w:r>
      <w:bookmarkStart w:id="5313" w:name="_ETM_Q8_577089"/>
      <w:bookmarkEnd w:id="5313"/>
      <w:r>
        <w:rPr>
          <w:rtl/>
        </w:rPr>
        <w:t>הר</w:t>
      </w:r>
      <w:r>
        <w:rPr>
          <w:rFonts w:hint="cs"/>
          <w:rtl/>
        </w:rPr>
        <w:t xml:space="preserve"> </w:t>
      </w:r>
      <w:r>
        <w:rPr>
          <w:rtl/>
        </w:rPr>
        <w:t>מלך</w:t>
      </w:r>
      <w:r>
        <w:rPr>
          <w:rFonts w:hint="cs"/>
          <w:rtl/>
        </w:rPr>
        <w:t>,</w:t>
      </w:r>
      <w:r>
        <w:rPr>
          <w:rtl/>
        </w:rPr>
        <w:t xml:space="preserve"> </w:t>
      </w:r>
      <w:bookmarkStart w:id="5314" w:name="_ETM_Q8_577569"/>
      <w:bookmarkEnd w:id="5314"/>
      <w:r>
        <w:rPr>
          <w:rtl/>
        </w:rPr>
        <w:t xml:space="preserve">של </w:t>
      </w:r>
      <w:bookmarkStart w:id="5315" w:name="_ETM_Q8_577779"/>
      <w:bookmarkEnd w:id="5315"/>
      <w:r>
        <w:rPr>
          <w:rtl/>
        </w:rPr>
        <w:t xml:space="preserve">הפרדה </w:t>
      </w:r>
      <w:bookmarkStart w:id="5316" w:name="_ETM_Q8_578409"/>
      <w:bookmarkEnd w:id="5316"/>
      <w:r>
        <w:rPr>
          <w:rtl/>
        </w:rPr>
        <w:t xml:space="preserve">מגדרית </w:t>
      </w:r>
      <w:bookmarkStart w:id="5317" w:name="_ETM_Q8_579039"/>
      <w:bookmarkEnd w:id="5317"/>
      <w:r>
        <w:rPr>
          <w:rtl/>
        </w:rPr>
        <w:t>באקדמיה</w:t>
      </w:r>
      <w:r>
        <w:rPr>
          <w:rFonts w:hint="cs"/>
          <w:rtl/>
        </w:rPr>
        <w:t>.</w:t>
      </w:r>
      <w:r>
        <w:rPr>
          <w:rtl/>
        </w:rPr>
        <w:t xml:space="preserve"> </w:t>
      </w:r>
      <w:bookmarkStart w:id="5318" w:name="_ETM_Q8_580520"/>
      <w:bookmarkEnd w:id="5318"/>
      <w:r>
        <w:rPr>
          <w:rtl/>
        </w:rPr>
        <w:t>בחוק</w:t>
      </w:r>
      <w:r>
        <w:rPr>
          <w:rFonts w:hint="cs"/>
          <w:rtl/>
        </w:rPr>
        <w:t xml:space="preserve"> </w:t>
      </w:r>
      <w:r>
        <w:rPr>
          <w:rtl/>
        </w:rPr>
        <w:t xml:space="preserve">– </w:t>
      </w:r>
      <w:bookmarkStart w:id="5319" w:name="_ETM_Q8_582479"/>
      <w:bookmarkEnd w:id="5319"/>
      <w:r>
        <w:rPr>
          <w:rtl/>
        </w:rPr>
        <w:t xml:space="preserve">לא </w:t>
      </w:r>
      <w:bookmarkStart w:id="5320" w:name="_ETM_Q8_582659"/>
      <w:bookmarkEnd w:id="5320"/>
      <w:r>
        <w:rPr>
          <w:rtl/>
        </w:rPr>
        <w:t>בדיון</w:t>
      </w:r>
      <w:r>
        <w:rPr>
          <w:rFonts w:hint="cs"/>
          <w:rtl/>
        </w:rPr>
        <w:t>,</w:t>
      </w:r>
      <w:r>
        <w:rPr>
          <w:rtl/>
        </w:rPr>
        <w:t xml:space="preserve"> </w:t>
      </w:r>
      <w:bookmarkStart w:id="5321" w:name="_ETM_Q8_583829"/>
      <w:bookmarkEnd w:id="5321"/>
      <w:r>
        <w:rPr>
          <w:rtl/>
        </w:rPr>
        <w:t xml:space="preserve">לא </w:t>
      </w:r>
      <w:bookmarkStart w:id="5322" w:name="_ETM_Q8_584009"/>
      <w:bookmarkEnd w:id="5322"/>
      <w:r>
        <w:rPr>
          <w:rtl/>
        </w:rPr>
        <w:t>בהסכמה</w:t>
      </w:r>
      <w:r>
        <w:rPr>
          <w:rFonts w:hint="cs"/>
          <w:rtl/>
        </w:rPr>
        <w:t>,</w:t>
      </w:r>
      <w:r>
        <w:rPr>
          <w:rtl/>
        </w:rPr>
        <w:t xml:space="preserve"> </w:t>
      </w:r>
      <w:bookmarkStart w:id="5323" w:name="_ETM_Q8_584789"/>
      <w:bookmarkEnd w:id="5323"/>
      <w:r>
        <w:rPr>
          <w:rtl/>
        </w:rPr>
        <w:t>בחוק</w:t>
      </w:r>
      <w:r>
        <w:rPr>
          <w:rFonts w:hint="cs"/>
          <w:rtl/>
        </w:rPr>
        <w:t>.</w:t>
      </w:r>
      <w:r>
        <w:rPr>
          <w:rtl/>
        </w:rPr>
        <w:t xml:space="preserve"> </w:t>
      </w:r>
      <w:bookmarkStart w:id="5324" w:name="_ETM_Q8_586270"/>
      <w:bookmarkEnd w:id="5324"/>
      <w:r>
        <w:rPr>
          <w:rtl/>
        </w:rPr>
        <w:t xml:space="preserve">אני </w:t>
      </w:r>
      <w:bookmarkStart w:id="5325" w:name="_ETM_Q8_586450"/>
      <w:bookmarkEnd w:id="5325"/>
      <w:r>
        <w:rPr>
          <w:rtl/>
        </w:rPr>
        <w:t xml:space="preserve">רוצה </w:t>
      </w:r>
      <w:bookmarkStart w:id="5326" w:name="_ETM_Q8_586659"/>
      <w:bookmarkEnd w:id="5326"/>
      <w:r>
        <w:rPr>
          <w:rtl/>
        </w:rPr>
        <w:t xml:space="preserve">לשאול </w:t>
      </w:r>
      <w:bookmarkStart w:id="5327" w:name="_ETM_Q8_586869"/>
      <w:bookmarkEnd w:id="5327"/>
      <w:r>
        <w:rPr>
          <w:rtl/>
        </w:rPr>
        <w:t xml:space="preserve">שאלה </w:t>
      </w:r>
      <w:bookmarkStart w:id="5328" w:name="_ETM_Q8_587200"/>
      <w:bookmarkEnd w:id="5328"/>
      <w:r>
        <w:rPr>
          <w:rtl/>
        </w:rPr>
        <w:t xml:space="preserve">את </w:t>
      </w:r>
      <w:bookmarkStart w:id="5329" w:name="_ETM_Q8_587289"/>
      <w:bookmarkEnd w:id="5329"/>
      <w:r>
        <w:rPr>
          <w:rtl/>
        </w:rPr>
        <w:t xml:space="preserve">הבית </w:t>
      </w:r>
      <w:bookmarkStart w:id="5330" w:name="_ETM_Q8_587679"/>
      <w:bookmarkEnd w:id="5330"/>
      <w:r>
        <w:rPr>
          <w:rtl/>
        </w:rPr>
        <w:t>הזה</w:t>
      </w:r>
      <w:r>
        <w:rPr>
          <w:rFonts w:hint="cs"/>
          <w:rtl/>
        </w:rPr>
        <w:t>:</w:t>
      </w:r>
      <w:r>
        <w:rPr>
          <w:rtl/>
        </w:rPr>
        <w:t xml:space="preserve"> </w:t>
      </w:r>
      <w:bookmarkStart w:id="5331" w:name="_ETM_Q8_588920"/>
      <w:bookmarkEnd w:id="5331"/>
      <w:r>
        <w:rPr>
          <w:rtl/>
        </w:rPr>
        <w:t xml:space="preserve">למה </w:t>
      </w:r>
      <w:bookmarkStart w:id="5332" w:name="_ETM_Q8_589310"/>
      <w:bookmarkEnd w:id="5332"/>
      <w:r>
        <w:rPr>
          <w:rtl/>
        </w:rPr>
        <w:t xml:space="preserve">לא </w:t>
      </w:r>
      <w:bookmarkStart w:id="5333" w:name="_ETM_Q8_589399"/>
      <w:bookmarkEnd w:id="5333"/>
      <w:r>
        <w:rPr>
          <w:rtl/>
        </w:rPr>
        <w:t>בכנסת</w:t>
      </w:r>
      <w:r>
        <w:rPr>
          <w:rFonts w:hint="cs"/>
          <w:rtl/>
        </w:rPr>
        <w:t>?</w:t>
      </w:r>
      <w:r>
        <w:rPr>
          <w:rtl/>
        </w:rPr>
        <w:t xml:space="preserve"> </w:t>
      </w:r>
      <w:bookmarkStart w:id="5334" w:name="_ETM_Q8_591430"/>
      <w:bookmarkEnd w:id="5334"/>
      <w:r>
        <w:rPr>
          <w:rtl/>
        </w:rPr>
        <w:t xml:space="preserve">למה </w:t>
      </w:r>
      <w:bookmarkStart w:id="5335" w:name="_ETM_Q8_591760"/>
      <w:bookmarkEnd w:id="5335"/>
      <w:r>
        <w:rPr>
          <w:rtl/>
        </w:rPr>
        <w:t xml:space="preserve">שלא </w:t>
      </w:r>
      <w:bookmarkStart w:id="5336" w:name="_ETM_Q8_592089"/>
      <w:bookmarkEnd w:id="5336"/>
      <w:r>
        <w:rPr>
          <w:rtl/>
        </w:rPr>
        <w:t xml:space="preserve">תהיה </w:t>
      </w:r>
      <w:bookmarkStart w:id="5337" w:name="_ETM_Q8_593299"/>
      <w:bookmarkEnd w:id="5337"/>
      <w:r>
        <w:rPr>
          <w:rtl/>
        </w:rPr>
        <w:t xml:space="preserve">הפרדה </w:t>
      </w:r>
      <w:bookmarkStart w:id="5338" w:name="_ETM_Q8_593839"/>
      <w:bookmarkEnd w:id="5338"/>
      <w:r>
        <w:rPr>
          <w:rtl/>
        </w:rPr>
        <w:t xml:space="preserve">מגדרית </w:t>
      </w:r>
      <w:bookmarkStart w:id="5339" w:name="_ETM_Q8_594380"/>
      <w:bookmarkEnd w:id="5339"/>
      <w:r>
        <w:rPr>
          <w:rtl/>
        </w:rPr>
        <w:t xml:space="preserve">בחוק </w:t>
      </w:r>
      <w:bookmarkStart w:id="5340" w:name="_ETM_Q8_594860"/>
      <w:bookmarkEnd w:id="5340"/>
      <w:r>
        <w:rPr>
          <w:rtl/>
        </w:rPr>
        <w:t xml:space="preserve">פה </w:t>
      </w:r>
      <w:bookmarkStart w:id="5341" w:name="_ETM_Q8_595070"/>
      <w:bookmarkEnd w:id="5341"/>
      <w:r>
        <w:rPr>
          <w:rtl/>
        </w:rPr>
        <w:t>בכנסת</w:t>
      </w:r>
      <w:r>
        <w:rPr>
          <w:rFonts w:hint="cs"/>
          <w:rtl/>
        </w:rPr>
        <w:t>?</w:t>
      </w:r>
      <w:r>
        <w:rPr>
          <w:rtl/>
        </w:rPr>
        <w:t xml:space="preserve"> </w:t>
      </w:r>
      <w:bookmarkStart w:id="5342" w:name="_ETM_Q8_595670"/>
      <w:bookmarkEnd w:id="5342"/>
      <w:r>
        <w:rPr>
          <w:rtl/>
        </w:rPr>
        <w:t xml:space="preserve">יש </w:t>
      </w:r>
      <w:bookmarkStart w:id="5343" w:name="_ETM_Q8_595880"/>
      <w:bookmarkEnd w:id="5343"/>
      <w:r>
        <w:rPr>
          <w:rtl/>
        </w:rPr>
        <w:t xml:space="preserve">פה </w:t>
      </w:r>
      <w:bookmarkStart w:id="5344" w:name="_ETM_Q8_596180"/>
      <w:bookmarkEnd w:id="5344"/>
      <w:r>
        <w:rPr>
          <w:rtl/>
        </w:rPr>
        <w:t xml:space="preserve">אנשים </w:t>
      </w:r>
      <w:bookmarkStart w:id="5345" w:name="_ETM_Q8_596600"/>
      <w:bookmarkEnd w:id="5345"/>
      <w:r>
        <w:rPr>
          <w:rtl/>
        </w:rPr>
        <w:t>חרדים</w:t>
      </w:r>
      <w:r>
        <w:rPr>
          <w:rFonts w:hint="cs"/>
          <w:rtl/>
        </w:rPr>
        <w:t>,</w:t>
      </w:r>
      <w:r>
        <w:rPr>
          <w:rtl/>
        </w:rPr>
        <w:t xml:space="preserve"> </w:t>
      </w:r>
      <w:bookmarkStart w:id="5346" w:name="_ETM_Q8_597500"/>
      <w:bookmarkEnd w:id="5346"/>
      <w:r>
        <w:rPr>
          <w:rtl/>
        </w:rPr>
        <w:t xml:space="preserve">יש </w:t>
      </w:r>
      <w:bookmarkStart w:id="5347" w:name="_ETM_Q8_597710"/>
      <w:bookmarkEnd w:id="5347"/>
      <w:r>
        <w:rPr>
          <w:rtl/>
        </w:rPr>
        <w:t xml:space="preserve">פה </w:t>
      </w:r>
      <w:bookmarkStart w:id="5348" w:name="_ETM_Q8_597830"/>
      <w:bookmarkEnd w:id="5348"/>
      <w:r>
        <w:rPr>
          <w:rtl/>
        </w:rPr>
        <w:t>מפלגות</w:t>
      </w:r>
      <w:r>
        <w:rPr>
          <w:rFonts w:hint="cs"/>
          <w:rtl/>
        </w:rPr>
        <w:t>. אני</w:t>
      </w:r>
      <w:r>
        <w:rPr>
          <w:rtl/>
        </w:rPr>
        <w:t xml:space="preserve"> </w:t>
      </w:r>
      <w:bookmarkStart w:id="5349" w:name="_ETM_Q8_598400"/>
      <w:bookmarkEnd w:id="5349"/>
      <w:r>
        <w:rPr>
          <w:rtl/>
        </w:rPr>
        <w:t xml:space="preserve">רוצה </w:t>
      </w:r>
      <w:bookmarkStart w:id="5350" w:name="_ETM_Q8_598640"/>
      <w:bookmarkEnd w:id="5350"/>
      <w:r>
        <w:rPr>
          <w:rtl/>
        </w:rPr>
        <w:t>להזכיר</w:t>
      </w:r>
      <w:r>
        <w:rPr>
          <w:rFonts w:hint="cs"/>
          <w:rtl/>
        </w:rPr>
        <w:t>,</w:t>
      </w:r>
      <w:r>
        <w:rPr>
          <w:rtl/>
        </w:rPr>
        <w:t xml:space="preserve"> </w:t>
      </w:r>
      <w:bookmarkStart w:id="5351" w:name="_ETM_Q8_599119"/>
      <w:bookmarkEnd w:id="5351"/>
      <w:r>
        <w:rPr>
          <w:rtl/>
        </w:rPr>
        <w:t xml:space="preserve">בכנסת </w:t>
      </w:r>
      <w:bookmarkStart w:id="5352" w:name="_ETM_Q8_599509"/>
      <w:bookmarkEnd w:id="5352"/>
      <w:r>
        <w:rPr>
          <w:rtl/>
        </w:rPr>
        <w:t xml:space="preserve">ישראל </w:t>
      </w:r>
      <w:bookmarkStart w:id="5353" w:name="_ETM_Q8_599839"/>
      <w:bookmarkEnd w:id="5353"/>
      <w:r>
        <w:rPr>
          <w:rFonts w:hint="cs"/>
          <w:rtl/>
        </w:rPr>
        <w:t xml:space="preserve">יש </w:t>
      </w:r>
      <w:r>
        <w:rPr>
          <w:rtl/>
        </w:rPr>
        <w:t xml:space="preserve">שתי </w:t>
      </w:r>
      <w:bookmarkStart w:id="5354" w:name="_ETM_Q8_600110"/>
      <w:bookmarkEnd w:id="5354"/>
      <w:r>
        <w:rPr>
          <w:rtl/>
        </w:rPr>
        <w:t xml:space="preserve">מפלגות </w:t>
      </w:r>
      <w:bookmarkStart w:id="5355" w:name="_ETM_Q8_601130"/>
      <w:bookmarkEnd w:id="5355"/>
      <w:r>
        <w:rPr>
          <w:rtl/>
        </w:rPr>
        <w:t>שבה</w:t>
      </w:r>
      <w:r>
        <w:rPr>
          <w:rFonts w:hint="cs"/>
          <w:rtl/>
        </w:rPr>
        <w:t>ן</w:t>
      </w:r>
      <w:r>
        <w:rPr>
          <w:rtl/>
        </w:rPr>
        <w:t xml:space="preserve"> </w:t>
      </w:r>
      <w:bookmarkStart w:id="5356" w:name="_ETM_Q8_601670"/>
      <w:bookmarkEnd w:id="5356"/>
      <w:r>
        <w:rPr>
          <w:rtl/>
        </w:rPr>
        <w:t xml:space="preserve">אסור </w:t>
      </w:r>
      <w:bookmarkStart w:id="5357" w:name="_ETM_Q8_602479"/>
      <w:bookmarkEnd w:id="5357"/>
      <w:r>
        <w:rPr>
          <w:rtl/>
        </w:rPr>
        <w:t xml:space="preserve">לנשים </w:t>
      </w:r>
      <w:bookmarkStart w:id="5358" w:name="_ETM_Q8_603080"/>
      <w:bookmarkEnd w:id="5358"/>
      <w:r>
        <w:rPr>
          <w:rtl/>
        </w:rPr>
        <w:t>להיבחר</w:t>
      </w:r>
      <w:r>
        <w:rPr>
          <w:rFonts w:hint="cs"/>
          <w:rtl/>
        </w:rPr>
        <w:t>.</w:t>
      </w:r>
      <w:r>
        <w:rPr>
          <w:rtl/>
        </w:rPr>
        <w:t xml:space="preserve"> </w:t>
      </w:r>
      <w:bookmarkStart w:id="5359" w:name="_ETM_Q8_604070"/>
      <w:bookmarkEnd w:id="5359"/>
      <w:r>
        <w:rPr>
          <w:rtl/>
        </w:rPr>
        <w:t xml:space="preserve">הם </w:t>
      </w:r>
      <w:bookmarkStart w:id="5360" w:name="_ETM_Q8_604220"/>
      <w:bookmarkEnd w:id="5360"/>
      <w:r>
        <w:rPr>
          <w:rtl/>
        </w:rPr>
        <w:t xml:space="preserve">מרגישים </w:t>
      </w:r>
      <w:bookmarkStart w:id="5361" w:name="_ETM_Q8_605029"/>
      <w:bookmarkEnd w:id="5361"/>
      <w:r>
        <w:rPr>
          <w:rtl/>
        </w:rPr>
        <w:t xml:space="preserve">מאוד </w:t>
      </w:r>
      <w:bookmarkStart w:id="5362" w:name="_ETM_Q8_605479"/>
      <w:bookmarkEnd w:id="5362"/>
      <w:r>
        <w:rPr>
          <w:rtl/>
        </w:rPr>
        <w:t xml:space="preserve">לא </w:t>
      </w:r>
      <w:bookmarkStart w:id="5363" w:name="_ETM_Q8_605630"/>
      <w:bookmarkEnd w:id="5363"/>
      <w:r>
        <w:rPr>
          <w:rtl/>
        </w:rPr>
        <w:t xml:space="preserve">נוח </w:t>
      </w:r>
      <w:bookmarkStart w:id="5364" w:name="_ETM_Q8_606719"/>
      <w:bookmarkEnd w:id="5364"/>
      <w:r>
        <w:rPr>
          <w:rtl/>
        </w:rPr>
        <w:t xml:space="preserve">ליד </w:t>
      </w:r>
      <w:bookmarkStart w:id="5365" w:name="_ETM_Q8_607020"/>
      <w:bookmarkEnd w:id="5365"/>
      <w:r>
        <w:rPr>
          <w:rtl/>
        </w:rPr>
        <w:t>נשים</w:t>
      </w:r>
      <w:r>
        <w:rPr>
          <w:rFonts w:hint="cs"/>
          <w:rtl/>
        </w:rPr>
        <w:t>.</w:t>
      </w:r>
      <w:r>
        <w:rPr>
          <w:rtl/>
        </w:rPr>
        <w:t xml:space="preserve"> </w:t>
      </w:r>
      <w:bookmarkStart w:id="5366" w:name="_ETM_Q8_608430"/>
      <w:bookmarkEnd w:id="5366"/>
      <w:r>
        <w:rPr>
          <w:rtl/>
        </w:rPr>
        <w:t xml:space="preserve">אז </w:t>
      </w:r>
      <w:bookmarkStart w:id="5367" w:name="_ETM_Q8_608760"/>
      <w:bookmarkEnd w:id="5367"/>
      <w:r>
        <w:rPr>
          <w:rtl/>
        </w:rPr>
        <w:t xml:space="preserve">למה </w:t>
      </w:r>
      <w:bookmarkStart w:id="5368" w:name="_ETM_Q8_609089"/>
      <w:bookmarkEnd w:id="5368"/>
      <w:r>
        <w:rPr>
          <w:rtl/>
        </w:rPr>
        <w:t xml:space="preserve">שלא </w:t>
      </w:r>
      <w:bookmarkStart w:id="5369" w:name="_ETM_Q8_609360"/>
      <w:bookmarkEnd w:id="5369"/>
      <w:r>
        <w:rPr>
          <w:rtl/>
        </w:rPr>
        <w:t xml:space="preserve">תהיה </w:t>
      </w:r>
      <w:bookmarkStart w:id="5370" w:name="_ETM_Q8_609689"/>
      <w:bookmarkEnd w:id="5370"/>
      <w:r>
        <w:rPr>
          <w:rtl/>
        </w:rPr>
        <w:t>פה</w:t>
      </w:r>
      <w:r>
        <w:rPr>
          <w:rFonts w:hint="cs"/>
          <w:rtl/>
        </w:rPr>
        <w:t>,</w:t>
      </w:r>
      <w:r>
        <w:rPr>
          <w:rtl/>
        </w:rPr>
        <w:t xml:space="preserve"> </w:t>
      </w:r>
      <w:bookmarkStart w:id="5371" w:name="_ETM_Q8_610500"/>
      <w:bookmarkEnd w:id="5371"/>
      <w:r>
        <w:rPr>
          <w:rtl/>
        </w:rPr>
        <w:t>במעבר</w:t>
      </w:r>
      <w:r>
        <w:rPr>
          <w:rFonts w:hint="cs"/>
          <w:rtl/>
        </w:rPr>
        <w:t>,</w:t>
      </w:r>
      <w:r>
        <w:rPr>
          <w:rtl/>
        </w:rPr>
        <w:t xml:space="preserve"> </w:t>
      </w:r>
      <w:bookmarkStart w:id="5372" w:name="_ETM_Q8_611599"/>
      <w:bookmarkEnd w:id="5372"/>
      <w:r>
        <w:rPr>
          <w:rtl/>
        </w:rPr>
        <w:t xml:space="preserve">מחיצה </w:t>
      </w:r>
      <w:bookmarkStart w:id="5373" w:name="_ETM_Q8_612200"/>
      <w:bookmarkEnd w:id="5373"/>
      <w:r>
        <w:rPr>
          <w:rtl/>
        </w:rPr>
        <w:t>קטנה</w:t>
      </w:r>
      <w:r>
        <w:rPr>
          <w:rFonts w:hint="cs"/>
          <w:rtl/>
        </w:rPr>
        <w:t>,</w:t>
      </w:r>
      <w:r>
        <w:rPr>
          <w:rtl/>
        </w:rPr>
        <w:t xml:space="preserve"> </w:t>
      </w:r>
      <w:bookmarkStart w:id="5374" w:name="_ETM_Q8_613099"/>
      <w:bookmarkEnd w:id="5374"/>
      <w:r>
        <w:rPr>
          <w:rtl/>
        </w:rPr>
        <w:t>ש</w:t>
      </w:r>
      <w:r>
        <w:rPr>
          <w:rFonts w:hint="cs"/>
          <w:rtl/>
        </w:rPr>
        <w:t>יהיה</w:t>
      </w:r>
      <w:r>
        <w:rPr>
          <w:rtl/>
        </w:rPr>
        <w:t xml:space="preserve"> </w:t>
      </w:r>
      <w:bookmarkStart w:id="5375" w:name="_ETM_Q8_613310"/>
      <w:bookmarkEnd w:id="5375"/>
      <w:r>
        <w:rPr>
          <w:rtl/>
        </w:rPr>
        <w:t>פרגוד</w:t>
      </w:r>
      <w:r>
        <w:rPr>
          <w:rFonts w:hint="cs"/>
          <w:rtl/>
        </w:rPr>
        <w:t>,</w:t>
      </w:r>
      <w:r>
        <w:rPr>
          <w:rtl/>
        </w:rPr>
        <w:t xml:space="preserve"> </w:t>
      </w:r>
      <w:bookmarkStart w:id="5376" w:name="_ETM_Q8_615099"/>
      <w:bookmarkEnd w:id="5376"/>
      <w:r>
        <w:rPr>
          <w:rtl/>
        </w:rPr>
        <w:t xml:space="preserve">שלא </w:t>
      </w:r>
      <w:bookmarkStart w:id="5377" w:name="_ETM_Q8_615430"/>
      <w:bookmarkEnd w:id="5377"/>
      <w:r>
        <w:rPr>
          <w:rtl/>
        </w:rPr>
        <w:t>יצטרכו</w:t>
      </w:r>
      <w:r>
        <w:rPr>
          <w:rFonts w:hint="cs"/>
          <w:rtl/>
        </w:rPr>
        <w:t>,</w:t>
      </w:r>
      <w:r>
        <w:rPr>
          <w:rtl/>
        </w:rPr>
        <w:t xml:space="preserve"> </w:t>
      </w:r>
      <w:bookmarkStart w:id="5378" w:name="_ETM_Q8_616090"/>
      <w:bookmarkEnd w:id="5378"/>
      <w:r>
        <w:rPr>
          <w:rtl/>
        </w:rPr>
        <w:t>חלילה</w:t>
      </w:r>
      <w:r>
        <w:rPr>
          <w:rFonts w:hint="cs"/>
          <w:rtl/>
        </w:rPr>
        <w:t>,</w:t>
      </w:r>
      <w:r>
        <w:rPr>
          <w:rtl/>
        </w:rPr>
        <w:t xml:space="preserve"> </w:t>
      </w:r>
      <w:bookmarkStart w:id="5379" w:name="_ETM_Q8_616659"/>
      <w:bookmarkEnd w:id="5379"/>
      <w:r>
        <w:rPr>
          <w:rtl/>
        </w:rPr>
        <w:t xml:space="preserve">חברי </w:t>
      </w:r>
      <w:bookmarkStart w:id="5380" w:name="_ETM_Q8_616959"/>
      <w:bookmarkEnd w:id="5380"/>
      <w:r>
        <w:rPr>
          <w:rtl/>
        </w:rPr>
        <w:t xml:space="preserve">הכנסת </w:t>
      </w:r>
      <w:bookmarkStart w:id="5381" w:name="_ETM_Q8_617260"/>
      <w:bookmarkEnd w:id="5381"/>
      <w:r>
        <w:rPr>
          <w:rtl/>
        </w:rPr>
        <w:t xml:space="preserve">החרדים </w:t>
      </w:r>
      <w:bookmarkStart w:id="5382" w:name="_ETM_Q8_618310"/>
      <w:bookmarkEnd w:id="5382"/>
      <w:r>
        <w:rPr>
          <w:rtl/>
        </w:rPr>
        <w:t xml:space="preserve">לפגוש </w:t>
      </w:r>
      <w:bookmarkStart w:id="5383" w:name="_ETM_Q8_618790"/>
      <w:bookmarkEnd w:id="5383"/>
      <w:r>
        <w:rPr>
          <w:rtl/>
        </w:rPr>
        <w:t xml:space="preserve">נשים </w:t>
      </w:r>
      <w:bookmarkStart w:id="5384" w:name="_ETM_Q8_619299"/>
      <w:bookmarkEnd w:id="5384"/>
      <w:r>
        <w:rPr>
          <w:rtl/>
        </w:rPr>
        <w:t xml:space="preserve">במקום </w:t>
      </w:r>
      <w:bookmarkStart w:id="5385" w:name="_ETM_Q8_619689"/>
      <w:bookmarkEnd w:id="5385"/>
      <w:r>
        <w:rPr>
          <w:rtl/>
        </w:rPr>
        <w:t xml:space="preserve">העבודה </w:t>
      </w:r>
      <w:bookmarkStart w:id="5386" w:name="_ETM_Q8_620109"/>
      <w:bookmarkEnd w:id="5386"/>
      <w:r>
        <w:rPr>
          <w:rtl/>
        </w:rPr>
        <w:t>שלהם</w:t>
      </w:r>
      <w:r>
        <w:rPr>
          <w:rFonts w:hint="cs"/>
          <w:rtl/>
        </w:rPr>
        <w:t>?</w:t>
      </w:r>
      <w:r>
        <w:rPr>
          <w:rtl/>
        </w:rPr>
        <w:t xml:space="preserve"> </w:t>
      </w:r>
      <w:bookmarkStart w:id="5387" w:name="_ETM_Q8_622230"/>
      <w:bookmarkEnd w:id="5387"/>
      <w:r>
        <w:rPr>
          <w:rtl/>
        </w:rPr>
        <w:t xml:space="preserve">למה </w:t>
      </w:r>
      <w:bookmarkStart w:id="5388" w:name="_ETM_Q8_622530"/>
      <w:bookmarkEnd w:id="5388"/>
      <w:r>
        <w:rPr>
          <w:rtl/>
        </w:rPr>
        <w:t xml:space="preserve">אנחנו </w:t>
      </w:r>
      <w:bookmarkStart w:id="5389" w:name="_ETM_Q8_622709"/>
      <w:bookmarkEnd w:id="5389"/>
      <w:r>
        <w:rPr>
          <w:rtl/>
        </w:rPr>
        <w:t xml:space="preserve">מטילים </w:t>
      </w:r>
      <w:bookmarkStart w:id="5390" w:name="_ETM_Q8_623250"/>
      <w:bookmarkEnd w:id="5390"/>
      <w:r>
        <w:rPr>
          <w:rtl/>
        </w:rPr>
        <w:t>עלי</w:t>
      </w:r>
      <w:r>
        <w:rPr>
          <w:rFonts w:hint="cs"/>
          <w:rtl/>
        </w:rPr>
        <w:t>הם את העול הזה?</w:t>
      </w:r>
      <w:r>
        <w:rPr>
          <w:rtl/>
        </w:rPr>
        <w:t xml:space="preserve"> </w:t>
      </w:r>
      <w:bookmarkStart w:id="5391" w:name="_ETM_Q8_627480"/>
      <w:bookmarkEnd w:id="5391"/>
    </w:p>
    <w:p w:rsidR="00C309A6" w:rsidRDefault="00C309A6" w:rsidP="00C02D93">
      <w:pPr>
        <w:rPr>
          <w:rtl/>
        </w:rPr>
      </w:pPr>
      <w:bookmarkStart w:id="5392" w:name="_ETM_Q8_627007"/>
      <w:bookmarkStart w:id="5393" w:name="_ETM_Q8_627073"/>
      <w:bookmarkEnd w:id="5392"/>
      <w:bookmarkEnd w:id="5393"/>
    </w:p>
    <w:p w:rsidR="00C309A6" w:rsidRDefault="00C309A6" w:rsidP="00165F88">
      <w:pPr>
        <w:rPr>
          <w:rtl/>
        </w:rPr>
      </w:pPr>
      <w:bookmarkStart w:id="5394" w:name="_ETM_Q8_627167"/>
      <w:bookmarkStart w:id="5395" w:name="_ETM_Q8_627221"/>
      <w:bookmarkEnd w:id="5394"/>
      <w:bookmarkEnd w:id="5395"/>
      <w:r>
        <w:rPr>
          <w:rtl/>
        </w:rPr>
        <w:t xml:space="preserve">במדינת </w:t>
      </w:r>
      <w:bookmarkStart w:id="5396" w:name="_ETM_Q8_627870"/>
      <w:bookmarkEnd w:id="5396"/>
      <w:r>
        <w:rPr>
          <w:rtl/>
        </w:rPr>
        <w:t>ישראל</w:t>
      </w:r>
      <w:bookmarkStart w:id="5397" w:name="_ETM_Q8_628440"/>
      <w:bookmarkStart w:id="5398" w:name="_ETM_Q8_628740"/>
      <w:bookmarkEnd w:id="5397"/>
      <w:bookmarkEnd w:id="5398"/>
      <w:r>
        <w:rPr>
          <w:rFonts w:hint="cs"/>
          <w:rtl/>
        </w:rPr>
        <w:t xml:space="preserve"> </w:t>
      </w:r>
      <w:bookmarkStart w:id="5399" w:name="_ETM_Q8_632679"/>
      <w:bookmarkEnd w:id="5399"/>
      <w:r>
        <w:rPr>
          <w:rtl/>
        </w:rPr>
        <w:t xml:space="preserve">בין </w:t>
      </w:r>
      <w:bookmarkStart w:id="5400" w:name="_ETM_Q8_628950"/>
      <w:bookmarkEnd w:id="5400"/>
      <w:r>
        <w:rPr>
          <w:rtl/>
        </w:rPr>
        <w:t>3</w:t>
      </w:r>
      <w:r>
        <w:rPr>
          <w:rFonts w:hint="cs"/>
          <w:rtl/>
        </w:rPr>
        <w:t>%</w:t>
      </w:r>
      <w:r>
        <w:rPr>
          <w:rtl/>
        </w:rPr>
        <w:t xml:space="preserve"> </w:t>
      </w:r>
      <w:bookmarkStart w:id="5401" w:name="_ETM_Q8_629430"/>
      <w:bookmarkEnd w:id="5401"/>
      <w:r>
        <w:rPr>
          <w:rtl/>
        </w:rPr>
        <w:t xml:space="preserve">ל-4% </w:t>
      </w:r>
      <w:bookmarkStart w:id="5402" w:name="_ETM_Q8_630180"/>
      <w:bookmarkEnd w:id="5402"/>
      <w:r>
        <w:rPr>
          <w:rtl/>
        </w:rPr>
        <w:t>מה</w:t>
      </w:r>
      <w:bookmarkStart w:id="5403" w:name="_ETM_Q8_631200"/>
      <w:bookmarkEnd w:id="5403"/>
      <w:r>
        <w:rPr>
          <w:rtl/>
        </w:rPr>
        <w:t xml:space="preserve">מרצים </w:t>
      </w:r>
      <w:bookmarkStart w:id="5404" w:name="_ETM_Q8_631980"/>
      <w:bookmarkEnd w:id="5404"/>
      <w:r>
        <w:rPr>
          <w:rtl/>
        </w:rPr>
        <w:t xml:space="preserve">באוניברסיטאות </w:t>
      </w:r>
      <w:bookmarkStart w:id="5405" w:name="_ETM_Q8_632730"/>
      <w:bookmarkStart w:id="5406" w:name="_ETM_Q8_632819"/>
      <w:bookmarkEnd w:id="5405"/>
      <w:bookmarkEnd w:id="5406"/>
      <w:r>
        <w:rPr>
          <w:rFonts w:hint="cs"/>
          <w:rtl/>
        </w:rPr>
        <w:t xml:space="preserve">הן </w:t>
      </w:r>
      <w:r>
        <w:rPr>
          <w:rtl/>
        </w:rPr>
        <w:t xml:space="preserve">נשים </w:t>
      </w:r>
      <w:bookmarkStart w:id="5407" w:name="_ETM_Q8_633180"/>
      <w:bookmarkEnd w:id="5407"/>
      <w:r>
        <w:rPr>
          <w:rtl/>
        </w:rPr>
        <w:t>מזרחיות</w:t>
      </w:r>
      <w:r>
        <w:rPr>
          <w:rFonts w:hint="cs"/>
          <w:rtl/>
        </w:rPr>
        <w:t>,</w:t>
      </w:r>
      <w:r>
        <w:rPr>
          <w:rtl/>
        </w:rPr>
        <w:t xml:space="preserve"> </w:t>
      </w:r>
      <w:bookmarkStart w:id="5408" w:name="_ETM_Q8_633720"/>
      <w:bookmarkEnd w:id="5408"/>
      <w:r>
        <w:rPr>
          <w:rtl/>
        </w:rPr>
        <w:t xml:space="preserve">מרצות </w:t>
      </w:r>
      <w:bookmarkStart w:id="5409" w:name="_ETM_Q8_634110"/>
      <w:bookmarkEnd w:id="5409"/>
      <w:r>
        <w:rPr>
          <w:rtl/>
        </w:rPr>
        <w:t>מזרחיות</w:t>
      </w:r>
      <w:r>
        <w:rPr>
          <w:rFonts w:hint="cs"/>
          <w:rtl/>
        </w:rPr>
        <w:t>.</w:t>
      </w:r>
      <w:r>
        <w:rPr>
          <w:rtl/>
        </w:rPr>
        <w:t xml:space="preserve"> </w:t>
      </w:r>
      <w:bookmarkStart w:id="5410" w:name="_ETM_Q8_634920"/>
      <w:bookmarkEnd w:id="5410"/>
      <w:r>
        <w:rPr>
          <w:rtl/>
        </w:rPr>
        <w:t xml:space="preserve">תחשבו </w:t>
      </w:r>
      <w:bookmarkStart w:id="5411" w:name="_ETM_Q8_635430"/>
      <w:bookmarkEnd w:id="5411"/>
      <w:r>
        <w:rPr>
          <w:rtl/>
        </w:rPr>
        <w:t xml:space="preserve">איזה </w:t>
      </w:r>
      <w:bookmarkStart w:id="5412" w:name="_ETM_Q8_635700"/>
      <w:bookmarkEnd w:id="5412"/>
      <w:r>
        <w:rPr>
          <w:rtl/>
        </w:rPr>
        <w:t xml:space="preserve">מאמץ </w:t>
      </w:r>
      <w:bookmarkStart w:id="5413" w:name="_ETM_Q8_636239"/>
      <w:bookmarkEnd w:id="5413"/>
      <w:r>
        <w:rPr>
          <w:rtl/>
        </w:rPr>
        <w:t xml:space="preserve">זה </w:t>
      </w:r>
      <w:bookmarkStart w:id="5414" w:name="_ETM_Q8_637570"/>
      <w:bookmarkEnd w:id="5414"/>
      <w:r>
        <w:rPr>
          <w:rtl/>
        </w:rPr>
        <w:t xml:space="preserve">לאישה </w:t>
      </w:r>
      <w:bookmarkStart w:id="5415" w:name="_ETM_Q8_637990"/>
      <w:bookmarkEnd w:id="5415"/>
      <w:r>
        <w:rPr>
          <w:rtl/>
        </w:rPr>
        <w:t xml:space="preserve">כזאת </w:t>
      </w:r>
      <w:bookmarkStart w:id="5416" w:name="_ETM_Q8_638320"/>
      <w:bookmarkEnd w:id="5416"/>
      <w:r>
        <w:rPr>
          <w:rtl/>
        </w:rPr>
        <w:t xml:space="preserve">לחצות </w:t>
      </w:r>
      <w:bookmarkStart w:id="5417" w:name="_ETM_Q8_639489"/>
      <w:bookmarkEnd w:id="5417"/>
      <w:r>
        <w:rPr>
          <w:rFonts w:hint="cs"/>
          <w:rtl/>
        </w:rPr>
        <w:t xml:space="preserve">את כל </w:t>
      </w:r>
      <w:bookmarkStart w:id="5418" w:name="_ETM_Q8_642496"/>
      <w:bookmarkEnd w:id="5418"/>
      <w:r>
        <w:rPr>
          <w:rFonts w:hint="cs"/>
          <w:rtl/>
        </w:rPr>
        <w:t>הכשלים וכל</w:t>
      </w:r>
      <w:r>
        <w:rPr>
          <w:rtl/>
        </w:rPr>
        <w:t xml:space="preserve"> </w:t>
      </w:r>
      <w:bookmarkStart w:id="5419" w:name="_ETM_Q8_642060"/>
      <w:bookmarkEnd w:id="5419"/>
      <w:r>
        <w:rPr>
          <w:rtl/>
        </w:rPr>
        <w:t xml:space="preserve">הקשיים </w:t>
      </w:r>
      <w:bookmarkStart w:id="5420" w:name="_ETM_Q8_643760"/>
      <w:bookmarkEnd w:id="5420"/>
      <w:r>
        <w:rPr>
          <w:rtl/>
        </w:rPr>
        <w:t xml:space="preserve">בשביל </w:t>
      </w:r>
      <w:bookmarkStart w:id="5421" w:name="_ETM_Q8_644150"/>
      <w:bookmarkEnd w:id="5421"/>
      <w:r>
        <w:rPr>
          <w:rtl/>
        </w:rPr>
        <w:t xml:space="preserve">להפוך </w:t>
      </w:r>
      <w:bookmarkStart w:id="5422" w:name="_ETM_Q8_644569"/>
      <w:bookmarkEnd w:id="5422"/>
      <w:r>
        <w:rPr>
          <w:rtl/>
        </w:rPr>
        <w:t xml:space="preserve">למרצה </w:t>
      </w:r>
      <w:bookmarkStart w:id="5423" w:name="_ETM_Q8_645110"/>
      <w:bookmarkEnd w:id="5423"/>
      <w:r>
        <w:rPr>
          <w:rtl/>
        </w:rPr>
        <w:t>באוניברסיטה</w:t>
      </w:r>
      <w:bookmarkStart w:id="5424" w:name="_ETM_Q8_647540"/>
      <w:bookmarkEnd w:id="5424"/>
      <w:r w:rsidR="00A82257">
        <w:rPr>
          <w:rFonts w:hint="cs"/>
          <w:rtl/>
        </w:rPr>
        <w:t xml:space="preserve">. </w:t>
      </w:r>
      <w:r>
        <w:rPr>
          <w:rtl/>
        </w:rPr>
        <w:t xml:space="preserve">ועכשיו </w:t>
      </w:r>
      <w:bookmarkStart w:id="5425" w:name="_ETM_Q8_648110"/>
      <w:bookmarkEnd w:id="5425"/>
      <w:r>
        <w:rPr>
          <w:rtl/>
        </w:rPr>
        <w:t xml:space="preserve">יגידו </w:t>
      </w:r>
      <w:bookmarkStart w:id="5426" w:name="_ETM_Q8_648440"/>
      <w:bookmarkEnd w:id="5426"/>
      <w:r>
        <w:rPr>
          <w:rtl/>
        </w:rPr>
        <w:t>לה</w:t>
      </w:r>
      <w:r>
        <w:rPr>
          <w:rFonts w:hint="cs"/>
          <w:rtl/>
        </w:rPr>
        <w:t>:</w:t>
      </w:r>
      <w:r>
        <w:rPr>
          <w:rtl/>
        </w:rPr>
        <w:t xml:space="preserve"> </w:t>
      </w:r>
      <w:bookmarkStart w:id="5427" w:name="_ETM_Q8_648560"/>
      <w:bookmarkEnd w:id="5427"/>
      <w:r>
        <w:rPr>
          <w:rtl/>
        </w:rPr>
        <w:t xml:space="preserve">לחדר </w:t>
      </w:r>
      <w:bookmarkStart w:id="5428" w:name="_ETM_Q8_649010"/>
      <w:bookmarkEnd w:id="5428"/>
      <w:r>
        <w:rPr>
          <w:rtl/>
        </w:rPr>
        <w:t>הזה</w:t>
      </w:r>
      <w:r>
        <w:rPr>
          <w:rFonts w:hint="cs"/>
          <w:rtl/>
        </w:rPr>
        <w:t>,</w:t>
      </w:r>
      <w:r>
        <w:rPr>
          <w:rtl/>
        </w:rPr>
        <w:t xml:space="preserve"> </w:t>
      </w:r>
      <w:bookmarkStart w:id="5429" w:name="_ETM_Q8_649250"/>
      <w:bookmarkEnd w:id="5429"/>
      <w:r>
        <w:rPr>
          <w:rtl/>
        </w:rPr>
        <w:t>גברתי</w:t>
      </w:r>
      <w:r>
        <w:rPr>
          <w:rFonts w:hint="cs"/>
          <w:rtl/>
        </w:rPr>
        <w:t>,</w:t>
      </w:r>
      <w:r>
        <w:rPr>
          <w:rtl/>
        </w:rPr>
        <w:t xml:space="preserve"> </w:t>
      </w:r>
      <w:bookmarkStart w:id="5430" w:name="_ETM_Q8_649700"/>
      <w:bookmarkEnd w:id="5430"/>
      <w:r>
        <w:rPr>
          <w:rtl/>
        </w:rPr>
        <w:t xml:space="preserve">אסור </w:t>
      </w:r>
      <w:bookmarkStart w:id="5431" w:name="_ETM_Q8_650060"/>
      <w:bookmarkEnd w:id="5431"/>
      <w:r>
        <w:rPr>
          <w:rtl/>
        </w:rPr>
        <w:t xml:space="preserve">לך </w:t>
      </w:r>
      <w:bookmarkStart w:id="5432" w:name="_ETM_Q8_650240"/>
      <w:bookmarkEnd w:id="5432"/>
      <w:r>
        <w:rPr>
          <w:rtl/>
        </w:rPr>
        <w:t>להיכנס</w:t>
      </w:r>
      <w:r>
        <w:rPr>
          <w:rFonts w:hint="cs"/>
          <w:rtl/>
        </w:rPr>
        <w:t>, כי לנשים</w:t>
      </w:r>
      <w:r>
        <w:rPr>
          <w:rtl/>
        </w:rPr>
        <w:t xml:space="preserve"> </w:t>
      </w:r>
      <w:bookmarkStart w:id="5433" w:name="_ETM_Q8_652900"/>
      <w:bookmarkEnd w:id="5433"/>
      <w:r>
        <w:rPr>
          <w:rtl/>
        </w:rPr>
        <w:t xml:space="preserve">אסור </w:t>
      </w:r>
      <w:bookmarkStart w:id="5434" w:name="_ETM_Q8_653260"/>
      <w:bookmarkEnd w:id="5434"/>
      <w:r>
        <w:rPr>
          <w:rtl/>
        </w:rPr>
        <w:t>להיכנס</w:t>
      </w:r>
      <w:r>
        <w:rPr>
          <w:rFonts w:hint="cs"/>
          <w:rtl/>
        </w:rPr>
        <w:t>;</w:t>
      </w:r>
      <w:r>
        <w:rPr>
          <w:rtl/>
        </w:rPr>
        <w:t xml:space="preserve"> </w:t>
      </w:r>
      <w:bookmarkStart w:id="5435" w:name="_ETM_Q8_654900"/>
      <w:bookmarkEnd w:id="5435"/>
      <w:r>
        <w:rPr>
          <w:rtl/>
        </w:rPr>
        <w:t xml:space="preserve">כי </w:t>
      </w:r>
      <w:bookmarkStart w:id="5436" w:name="_ETM_Q8_655080"/>
      <w:bookmarkEnd w:id="5436"/>
      <w:r>
        <w:rPr>
          <w:rtl/>
        </w:rPr>
        <w:t xml:space="preserve">העבירו </w:t>
      </w:r>
      <w:bookmarkStart w:id="5437" w:name="_ETM_Q8_655470"/>
      <w:bookmarkEnd w:id="5437"/>
      <w:r>
        <w:rPr>
          <w:rtl/>
        </w:rPr>
        <w:t xml:space="preserve">חוק </w:t>
      </w:r>
      <w:bookmarkStart w:id="5438" w:name="_ETM_Q8_655920"/>
      <w:bookmarkEnd w:id="5438"/>
      <w:r>
        <w:rPr>
          <w:rtl/>
        </w:rPr>
        <w:t xml:space="preserve">בכנסת </w:t>
      </w:r>
      <w:bookmarkStart w:id="5439" w:name="_ETM_Q8_656610"/>
      <w:bookmarkEnd w:id="5439"/>
      <w:r>
        <w:rPr>
          <w:rtl/>
        </w:rPr>
        <w:t xml:space="preserve">ישראל </w:t>
      </w:r>
      <w:bookmarkStart w:id="5440" w:name="_ETM_Q8_657950"/>
      <w:bookmarkEnd w:id="5440"/>
      <w:r>
        <w:rPr>
          <w:rtl/>
        </w:rPr>
        <w:t xml:space="preserve">איפה </w:t>
      </w:r>
      <w:bookmarkStart w:id="5441" w:name="_ETM_Q8_658250"/>
      <w:bookmarkEnd w:id="5441"/>
      <w:r>
        <w:rPr>
          <w:rFonts w:hint="cs"/>
          <w:rtl/>
        </w:rPr>
        <w:t>ל</w:t>
      </w:r>
      <w:r>
        <w:rPr>
          <w:rtl/>
        </w:rPr>
        <w:t xml:space="preserve">נשים </w:t>
      </w:r>
      <w:bookmarkStart w:id="5442" w:name="_ETM_Q8_658640"/>
      <w:bookmarkEnd w:id="5442"/>
      <w:r>
        <w:rPr>
          <w:rtl/>
        </w:rPr>
        <w:t xml:space="preserve">מותר </w:t>
      </w:r>
      <w:bookmarkStart w:id="5443" w:name="_ETM_Q8_658969"/>
      <w:bookmarkStart w:id="5444" w:name="_ETM_Q8_659209"/>
      <w:bookmarkEnd w:id="5443"/>
      <w:bookmarkEnd w:id="5444"/>
      <w:r>
        <w:rPr>
          <w:rtl/>
        </w:rPr>
        <w:t xml:space="preserve">להיות </w:t>
      </w:r>
      <w:bookmarkStart w:id="5445" w:name="_ETM_Q8_659450"/>
      <w:bookmarkEnd w:id="5445"/>
      <w:r>
        <w:rPr>
          <w:rtl/>
        </w:rPr>
        <w:t xml:space="preserve">ואיפה </w:t>
      </w:r>
      <w:bookmarkStart w:id="5446" w:name="_ETM_Q8_659719"/>
      <w:bookmarkEnd w:id="5446"/>
      <w:r>
        <w:rPr>
          <w:rFonts w:hint="cs"/>
          <w:rtl/>
        </w:rPr>
        <w:t>ל</w:t>
      </w:r>
      <w:r>
        <w:rPr>
          <w:rtl/>
        </w:rPr>
        <w:t xml:space="preserve">נשים </w:t>
      </w:r>
      <w:bookmarkStart w:id="5447" w:name="_ETM_Q8_660049"/>
      <w:bookmarkEnd w:id="5447"/>
      <w:r>
        <w:rPr>
          <w:rtl/>
        </w:rPr>
        <w:t xml:space="preserve">אסור </w:t>
      </w:r>
      <w:bookmarkStart w:id="5448" w:name="_ETM_Q8_660349"/>
      <w:bookmarkEnd w:id="5448"/>
      <w:r>
        <w:rPr>
          <w:rtl/>
        </w:rPr>
        <w:t>לה</w:t>
      </w:r>
      <w:r>
        <w:rPr>
          <w:rFonts w:hint="cs"/>
          <w:rtl/>
        </w:rPr>
        <w:t>יות.</w:t>
      </w:r>
      <w:r>
        <w:rPr>
          <w:rtl/>
        </w:rPr>
        <w:t xml:space="preserve"> </w:t>
      </w:r>
      <w:bookmarkStart w:id="5449" w:name="_ETM_Q8_663660"/>
      <w:bookmarkEnd w:id="5449"/>
      <w:r>
        <w:rPr>
          <w:rtl/>
        </w:rPr>
        <w:t xml:space="preserve">כי </w:t>
      </w:r>
      <w:bookmarkStart w:id="5450" w:name="_ETM_Q8_663870"/>
      <w:bookmarkStart w:id="5451" w:name="_ETM_Q8_664080"/>
      <w:bookmarkEnd w:id="5450"/>
      <w:bookmarkEnd w:id="5451"/>
      <w:r>
        <w:rPr>
          <w:rtl/>
        </w:rPr>
        <w:t xml:space="preserve">הגענו </w:t>
      </w:r>
      <w:bookmarkStart w:id="5452" w:name="_ETM_Q8_664530"/>
      <w:bookmarkEnd w:id="5452"/>
      <w:r>
        <w:rPr>
          <w:rtl/>
        </w:rPr>
        <w:t xml:space="preserve">למצב </w:t>
      </w:r>
      <w:bookmarkStart w:id="5453" w:name="_ETM_Q8_665650"/>
      <w:bookmarkEnd w:id="5453"/>
      <w:r>
        <w:rPr>
          <w:rtl/>
        </w:rPr>
        <w:t xml:space="preserve">שהכנסת </w:t>
      </w:r>
      <w:bookmarkStart w:id="5454" w:name="_ETM_Q8_666370"/>
      <w:bookmarkEnd w:id="5454"/>
      <w:r>
        <w:rPr>
          <w:rtl/>
        </w:rPr>
        <w:t xml:space="preserve">הזו </w:t>
      </w:r>
      <w:bookmarkStart w:id="5455" w:name="_ETM_Q8_666730"/>
      <w:bookmarkEnd w:id="5455"/>
      <w:r>
        <w:rPr>
          <w:rtl/>
        </w:rPr>
        <w:t>אומרת</w:t>
      </w:r>
      <w:r>
        <w:rPr>
          <w:rFonts w:hint="cs"/>
          <w:rtl/>
        </w:rPr>
        <w:t>:</w:t>
      </w:r>
      <w:r>
        <w:rPr>
          <w:rtl/>
        </w:rPr>
        <w:t xml:space="preserve"> </w:t>
      </w:r>
      <w:bookmarkStart w:id="5456" w:name="_ETM_Q8_667150"/>
      <w:bookmarkEnd w:id="5456"/>
      <w:r>
        <w:rPr>
          <w:rtl/>
        </w:rPr>
        <w:t xml:space="preserve">אני </w:t>
      </w:r>
      <w:bookmarkStart w:id="5457" w:name="_ETM_Q8_667450"/>
      <w:bookmarkEnd w:id="5457"/>
      <w:r>
        <w:rPr>
          <w:rFonts w:hint="cs"/>
          <w:rtl/>
        </w:rPr>
        <w:t>אחוקק</w:t>
      </w:r>
      <w:r>
        <w:rPr>
          <w:rtl/>
        </w:rPr>
        <w:t xml:space="preserve"> </w:t>
      </w:r>
      <w:bookmarkStart w:id="5458" w:name="_ETM_Q8_668970"/>
      <w:bookmarkEnd w:id="5458"/>
      <w:r>
        <w:rPr>
          <w:rtl/>
        </w:rPr>
        <w:t xml:space="preserve">חוקים </w:t>
      </w:r>
      <w:bookmarkStart w:id="5459" w:name="_ETM_Q8_670230"/>
      <w:bookmarkEnd w:id="5459"/>
      <w:r>
        <w:rPr>
          <w:rtl/>
        </w:rPr>
        <w:t xml:space="preserve">שפוגעים </w:t>
      </w:r>
      <w:bookmarkStart w:id="5460" w:name="_ETM_Q8_670890"/>
      <w:bookmarkEnd w:id="5460"/>
      <w:r>
        <w:rPr>
          <w:rtl/>
        </w:rPr>
        <w:t xml:space="preserve">בנשים </w:t>
      </w:r>
      <w:bookmarkStart w:id="5461" w:name="_ETM_Q8_671490"/>
      <w:bookmarkEnd w:id="5461"/>
      <w:r>
        <w:rPr>
          <w:rtl/>
        </w:rPr>
        <w:t xml:space="preserve">כדי </w:t>
      </w:r>
      <w:bookmarkStart w:id="5462" w:name="_ETM_Q8_671730"/>
      <w:bookmarkEnd w:id="5462"/>
      <w:r>
        <w:rPr>
          <w:rtl/>
        </w:rPr>
        <w:t xml:space="preserve">להקל </w:t>
      </w:r>
      <w:bookmarkStart w:id="5463" w:name="_ETM_Q8_672120"/>
      <w:bookmarkEnd w:id="5463"/>
      <w:r>
        <w:rPr>
          <w:rtl/>
        </w:rPr>
        <w:t xml:space="preserve">על </w:t>
      </w:r>
      <w:bookmarkStart w:id="5464" w:name="_ETM_Q8_672240"/>
      <w:bookmarkEnd w:id="5464"/>
      <w:r>
        <w:rPr>
          <w:rtl/>
        </w:rPr>
        <w:t>חרדים</w:t>
      </w:r>
      <w:r>
        <w:rPr>
          <w:rFonts w:hint="cs"/>
          <w:rtl/>
        </w:rPr>
        <w:t>,</w:t>
      </w:r>
      <w:r>
        <w:rPr>
          <w:rtl/>
        </w:rPr>
        <w:t xml:space="preserve"> </w:t>
      </w:r>
      <w:bookmarkStart w:id="5465" w:name="_ETM_Q8_673080"/>
      <w:bookmarkEnd w:id="5465"/>
      <w:r>
        <w:rPr>
          <w:rtl/>
        </w:rPr>
        <w:t xml:space="preserve">כי </w:t>
      </w:r>
      <w:bookmarkStart w:id="5466" w:name="_ETM_Q8_673260"/>
      <w:bookmarkEnd w:id="5466"/>
      <w:r>
        <w:rPr>
          <w:rtl/>
        </w:rPr>
        <w:t xml:space="preserve">לא </w:t>
      </w:r>
      <w:bookmarkStart w:id="5467" w:name="_ETM_Q8_673380"/>
      <w:bookmarkEnd w:id="5467"/>
      <w:r>
        <w:rPr>
          <w:rtl/>
        </w:rPr>
        <w:t xml:space="preserve">אכפת </w:t>
      </w:r>
      <w:bookmarkStart w:id="5468" w:name="_ETM_Q8_673800"/>
      <w:bookmarkEnd w:id="5468"/>
      <w:r>
        <w:rPr>
          <w:rtl/>
        </w:rPr>
        <w:t>לנו</w:t>
      </w:r>
      <w:r>
        <w:rPr>
          <w:rFonts w:hint="cs"/>
          <w:rtl/>
        </w:rPr>
        <w:t>,</w:t>
      </w:r>
      <w:r>
        <w:rPr>
          <w:rtl/>
        </w:rPr>
        <w:t xml:space="preserve"> </w:t>
      </w:r>
      <w:bookmarkStart w:id="5469" w:name="_ETM_Q8_674220"/>
      <w:bookmarkEnd w:id="5469"/>
      <w:r>
        <w:rPr>
          <w:rtl/>
        </w:rPr>
        <w:t xml:space="preserve">כי </w:t>
      </w:r>
      <w:bookmarkStart w:id="5470" w:name="_ETM_Q8_674400"/>
      <w:bookmarkEnd w:id="5470"/>
      <w:r>
        <w:rPr>
          <w:rtl/>
        </w:rPr>
        <w:t xml:space="preserve">זו </w:t>
      </w:r>
      <w:bookmarkStart w:id="5471" w:name="_ETM_Q8_674850"/>
      <w:bookmarkEnd w:id="5471"/>
      <w:r>
        <w:rPr>
          <w:rtl/>
        </w:rPr>
        <w:t xml:space="preserve">המדינה </w:t>
      </w:r>
      <w:bookmarkStart w:id="5472" w:name="_ETM_Q8_675420"/>
      <w:bookmarkEnd w:id="5472"/>
      <w:r>
        <w:rPr>
          <w:rtl/>
        </w:rPr>
        <w:t xml:space="preserve">שהם </w:t>
      </w:r>
      <w:bookmarkStart w:id="5473" w:name="_ETM_Q8_675690"/>
      <w:bookmarkEnd w:id="5473"/>
      <w:r>
        <w:rPr>
          <w:rtl/>
        </w:rPr>
        <w:t>רוצים</w:t>
      </w:r>
      <w:r>
        <w:rPr>
          <w:rFonts w:hint="cs"/>
          <w:rtl/>
        </w:rPr>
        <w:t>.</w:t>
      </w:r>
    </w:p>
    <w:p w:rsidR="00C309A6" w:rsidRDefault="00C309A6" w:rsidP="00C02D93">
      <w:pPr>
        <w:rPr>
          <w:rtl/>
        </w:rPr>
      </w:pPr>
      <w:bookmarkStart w:id="5474" w:name="_ETM_Q8_677873"/>
      <w:bookmarkStart w:id="5475" w:name="_ETM_Q8_677951"/>
      <w:bookmarkEnd w:id="5474"/>
      <w:bookmarkEnd w:id="5475"/>
    </w:p>
    <w:p w:rsidR="00C309A6" w:rsidRDefault="00C309A6" w:rsidP="00C02D93">
      <w:pPr>
        <w:rPr>
          <w:rtl/>
        </w:rPr>
      </w:pPr>
      <w:bookmarkStart w:id="5476" w:name="_ETM_Q8_678049"/>
      <w:bookmarkStart w:id="5477" w:name="_ETM_Q8_678128"/>
      <w:bookmarkStart w:id="5478" w:name="_ETM_Q8_676140"/>
      <w:bookmarkEnd w:id="5476"/>
      <w:bookmarkEnd w:id="5477"/>
      <w:bookmarkEnd w:id="5478"/>
      <w:r>
        <w:rPr>
          <w:rtl/>
        </w:rPr>
        <w:t xml:space="preserve">אני </w:t>
      </w:r>
      <w:bookmarkStart w:id="5479" w:name="_ETM_Q8_676320"/>
      <w:bookmarkEnd w:id="5479"/>
      <w:r>
        <w:rPr>
          <w:rtl/>
        </w:rPr>
        <w:t xml:space="preserve">כולי </w:t>
      </w:r>
      <w:bookmarkStart w:id="5480" w:name="_ETM_Q8_676680"/>
      <w:bookmarkEnd w:id="5480"/>
      <w:r>
        <w:rPr>
          <w:rtl/>
        </w:rPr>
        <w:t xml:space="preserve">בעד </w:t>
      </w:r>
      <w:bookmarkStart w:id="5481" w:name="_ETM_Q8_677190"/>
      <w:bookmarkEnd w:id="5481"/>
      <w:r>
        <w:rPr>
          <w:rtl/>
        </w:rPr>
        <w:t xml:space="preserve">חרדים </w:t>
      </w:r>
      <w:bookmarkStart w:id="5482" w:name="_ETM_Q8_677670"/>
      <w:bookmarkEnd w:id="5482"/>
      <w:r>
        <w:rPr>
          <w:rtl/>
        </w:rPr>
        <w:t>באקדמיה</w:t>
      </w:r>
      <w:r>
        <w:rPr>
          <w:rFonts w:hint="cs"/>
          <w:rtl/>
        </w:rPr>
        <w:t>,</w:t>
      </w:r>
      <w:r>
        <w:rPr>
          <w:rtl/>
        </w:rPr>
        <w:t xml:space="preserve"> </w:t>
      </w:r>
      <w:bookmarkStart w:id="5483" w:name="_ETM_Q8_679269"/>
      <w:bookmarkEnd w:id="5483"/>
      <w:r>
        <w:rPr>
          <w:rtl/>
        </w:rPr>
        <w:t xml:space="preserve">ואני </w:t>
      </w:r>
      <w:bookmarkStart w:id="5484" w:name="_ETM_Q8_679540"/>
      <w:bookmarkEnd w:id="5484"/>
      <w:r>
        <w:rPr>
          <w:rtl/>
        </w:rPr>
        <w:t xml:space="preserve">גם </w:t>
      </w:r>
      <w:bookmarkStart w:id="5485" w:name="_ETM_Q8_679689"/>
      <w:bookmarkEnd w:id="5485"/>
      <w:r>
        <w:rPr>
          <w:rtl/>
        </w:rPr>
        <w:t xml:space="preserve">בעד </w:t>
      </w:r>
      <w:bookmarkStart w:id="5486" w:name="_ETM_Q8_679959"/>
      <w:bookmarkEnd w:id="5486"/>
      <w:r>
        <w:rPr>
          <w:rtl/>
        </w:rPr>
        <w:t xml:space="preserve">להקל </w:t>
      </w:r>
      <w:bookmarkStart w:id="5487" w:name="_ETM_Q8_680349"/>
      <w:bookmarkEnd w:id="5487"/>
      <w:r>
        <w:rPr>
          <w:rtl/>
        </w:rPr>
        <w:t xml:space="preserve">עליהם </w:t>
      </w:r>
      <w:bookmarkStart w:id="5488" w:name="_ETM_Q8_680590"/>
      <w:bookmarkEnd w:id="5488"/>
      <w:r>
        <w:rPr>
          <w:rtl/>
        </w:rPr>
        <w:t xml:space="preserve">ככל </w:t>
      </w:r>
      <w:bookmarkStart w:id="5489" w:name="_ETM_Q8_680920"/>
      <w:bookmarkEnd w:id="5489"/>
      <w:r>
        <w:rPr>
          <w:rtl/>
        </w:rPr>
        <w:t>האפשר</w:t>
      </w:r>
      <w:r>
        <w:rPr>
          <w:rFonts w:hint="cs"/>
          <w:rtl/>
        </w:rPr>
        <w:t>.</w:t>
      </w:r>
      <w:r>
        <w:rPr>
          <w:rtl/>
        </w:rPr>
        <w:t xml:space="preserve"> </w:t>
      </w:r>
      <w:bookmarkStart w:id="5490" w:name="_ETM_Q8_681489"/>
      <w:bookmarkEnd w:id="5490"/>
      <w:r>
        <w:rPr>
          <w:rtl/>
        </w:rPr>
        <w:t>בחקיקה</w:t>
      </w:r>
      <w:r>
        <w:rPr>
          <w:rFonts w:hint="cs"/>
          <w:rtl/>
        </w:rPr>
        <w:t>?</w:t>
      </w:r>
      <w:r>
        <w:rPr>
          <w:rtl/>
        </w:rPr>
        <w:t xml:space="preserve"> </w:t>
      </w:r>
      <w:bookmarkStart w:id="5491" w:name="_ETM_Q8_683790"/>
      <w:bookmarkEnd w:id="5491"/>
      <w:r>
        <w:rPr>
          <w:rtl/>
        </w:rPr>
        <w:t xml:space="preserve">ולמה </w:t>
      </w:r>
      <w:bookmarkStart w:id="5492" w:name="_ETM_Q8_684209"/>
      <w:bookmarkEnd w:id="5492"/>
      <w:r>
        <w:rPr>
          <w:rtl/>
        </w:rPr>
        <w:t xml:space="preserve">הם </w:t>
      </w:r>
      <w:bookmarkStart w:id="5493" w:name="_ETM_Q8_684299"/>
      <w:bookmarkEnd w:id="5493"/>
      <w:r>
        <w:rPr>
          <w:rtl/>
        </w:rPr>
        <w:t xml:space="preserve">מעבירים </w:t>
      </w:r>
      <w:bookmarkStart w:id="5494" w:name="_ETM_Q8_684659"/>
      <w:bookmarkEnd w:id="5494"/>
      <w:r>
        <w:rPr>
          <w:rtl/>
        </w:rPr>
        <w:t xml:space="preserve">את </w:t>
      </w:r>
      <w:bookmarkStart w:id="5495" w:name="_ETM_Q8_684719"/>
      <w:bookmarkEnd w:id="5495"/>
      <w:r>
        <w:rPr>
          <w:rtl/>
        </w:rPr>
        <w:t xml:space="preserve">זה </w:t>
      </w:r>
      <w:bookmarkStart w:id="5496" w:name="_ETM_Q8_684779"/>
      <w:bookmarkEnd w:id="5496"/>
      <w:r>
        <w:rPr>
          <w:rtl/>
        </w:rPr>
        <w:t>בחקיקה</w:t>
      </w:r>
      <w:r>
        <w:rPr>
          <w:rFonts w:hint="cs"/>
          <w:rtl/>
        </w:rPr>
        <w:t>,</w:t>
      </w:r>
      <w:r>
        <w:rPr>
          <w:rtl/>
        </w:rPr>
        <w:t xml:space="preserve"> </w:t>
      </w:r>
      <w:bookmarkStart w:id="5497" w:name="_ETM_Q8_685290"/>
      <w:bookmarkEnd w:id="5497"/>
      <w:r>
        <w:rPr>
          <w:rtl/>
        </w:rPr>
        <w:t xml:space="preserve">למרות </w:t>
      </w:r>
      <w:bookmarkStart w:id="5498" w:name="_ETM_Q8_685680"/>
      <w:bookmarkEnd w:id="5498"/>
      <w:r>
        <w:rPr>
          <w:rtl/>
        </w:rPr>
        <w:t xml:space="preserve">שהם </w:t>
      </w:r>
      <w:bookmarkStart w:id="5499" w:name="_ETM_Q8_685859"/>
      <w:bookmarkEnd w:id="5499"/>
      <w:r>
        <w:rPr>
          <w:rtl/>
        </w:rPr>
        <w:t xml:space="preserve">יודעים </w:t>
      </w:r>
      <w:bookmarkStart w:id="5500" w:name="_ETM_Q8_686189"/>
      <w:bookmarkEnd w:id="5500"/>
      <w:r>
        <w:rPr>
          <w:rtl/>
        </w:rPr>
        <w:t xml:space="preserve">שיש </w:t>
      </w:r>
      <w:bookmarkStart w:id="5501" w:name="_ETM_Q8_686519"/>
      <w:bookmarkEnd w:id="5501"/>
      <w:r>
        <w:rPr>
          <w:rtl/>
        </w:rPr>
        <w:t>הסכמים</w:t>
      </w:r>
      <w:r>
        <w:rPr>
          <w:rFonts w:hint="cs"/>
          <w:rtl/>
        </w:rPr>
        <w:t>?</w:t>
      </w:r>
      <w:r>
        <w:rPr>
          <w:rtl/>
        </w:rPr>
        <w:t xml:space="preserve"> </w:t>
      </w:r>
      <w:bookmarkStart w:id="5502" w:name="_ETM_Q8_687299"/>
      <w:bookmarkEnd w:id="5502"/>
      <w:r>
        <w:rPr>
          <w:rtl/>
        </w:rPr>
        <w:t xml:space="preserve">כי </w:t>
      </w:r>
      <w:bookmarkStart w:id="5503" w:name="_ETM_Q8_687510"/>
      <w:bookmarkEnd w:id="5503"/>
      <w:r>
        <w:rPr>
          <w:rtl/>
        </w:rPr>
        <w:t xml:space="preserve">זו </w:t>
      </w:r>
      <w:bookmarkStart w:id="5504" w:name="_ETM_Q8_688109"/>
      <w:bookmarkEnd w:id="5504"/>
      <w:r>
        <w:rPr>
          <w:rtl/>
        </w:rPr>
        <w:t xml:space="preserve">המדינה </w:t>
      </w:r>
      <w:bookmarkStart w:id="5505" w:name="_ETM_Q8_689129"/>
      <w:bookmarkEnd w:id="5505"/>
      <w:r>
        <w:rPr>
          <w:rtl/>
        </w:rPr>
        <w:t xml:space="preserve">שהם </w:t>
      </w:r>
      <w:bookmarkStart w:id="5506" w:name="_ETM_Q8_689489"/>
      <w:bookmarkEnd w:id="5506"/>
      <w:r>
        <w:rPr>
          <w:rtl/>
        </w:rPr>
        <w:t xml:space="preserve">רוצים </w:t>
      </w:r>
      <w:bookmarkStart w:id="5507" w:name="_ETM_Q8_689969"/>
      <w:bookmarkEnd w:id="5507"/>
      <w:r>
        <w:rPr>
          <w:rtl/>
        </w:rPr>
        <w:t>כ</w:t>
      </w:r>
      <w:r>
        <w:rPr>
          <w:rFonts w:hint="cs"/>
          <w:rtl/>
        </w:rPr>
        <w:t>א</w:t>
      </w:r>
      <w:r>
        <w:rPr>
          <w:rtl/>
        </w:rPr>
        <w:t>ן</w:t>
      </w:r>
      <w:r>
        <w:rPr>
          <w:rFonts w:hint="cs"/>
          <w:rtl/>
        </w:rPr>
        <w:t>.</w:t>
      </w:r>
      <w:r>
        <w:rPr>
          <w:rtl/>
        </w:rPr>
        <w:t xml:space="preserve"> </w:t>
      </w:r>
      <w:bookmarkStart w:id="5508" w:name="_ETM_Q8_692090"/>
      <w:bookmarkEnd w:id="5508"/>
      <w:r>
        <w:rPr>
          <w:rtl/>
        </w:rPr>
        <w:t xml:space="preserve">הם </w:t>
      </w:r>
      <w:bookmarkStart w:id="5509" w:name="_ETM_Q8_692270"/>
      <w:bookmarkEnd w:id="5509"/>
      <w:r>
        <w:rPr>
          <w:rtl/>
        </w:rPr>
        <w:t xml:space="preserve">לא </w:t>
      </w:r>
      <w:bookmarkStart w:id="5510" w:name="_ETM_Q8_692420"/>
      <w:bookmarkEnd w:id="5510"/>
      <w:r>
        <w:rPr>
          <w:rtl/>
        </w:rPr>
        <w:t xml:space="preserve">מסתירים </w:t>
      </w:r>
      <w:bookmarkStart w:id="5511" w:name="_ETM_Q8_693110"/>
      <w:bookmarkEnd w:id="5511"/>
      <w:r>
        <w:rPr>
          <w:rtl/>
        </w:rPr>
        <w:t xml:space="preserve">את </w:t>
      </w:r>
      <w:bookmarkStart w:id="5512" w:name="_ETM_Q8_693200"/>
      <w:bookmarkEnd w:id="5512"/>
      <w:r>
        <w:rPr>
          <w:rtl/>
        </w:rPr>
        <w:t>זה</w:t>
      </w:r>
      <w:r>
        <w:rPr>
          <w:rFonts w:hint="cs"/>
          <w:rtl/>
        </w:rPr>
        <w:t>.</w:t>
      </w:r>
      <w:r>
        <w:rPr>
          <w:rtl/>
        </w:rPr>
        <w:t xml:space="preserve"> </w:t>
      </w:r>
      <w:bookmarkStart w:id="5513" w:name="_ETM_Q8_694280"/>
      <w:bookmarkEnd w:id="5513"/>
      <w:r>
        <w:rPr>
          <w:rtl/>
        </w:rPr>
        <w:t xml:space="preserve">אלוהים </w:t>
      </w:r>
      <w:bookmarkStart w:id="5514" w:name="_ETM_Q8_694760"/>
      <w:bookmarkEnd w:id="5514"/>
      <w:r>
        <w:rPr>
          <w:rtl/>
        </w:rPr>
        <w:t>שבשמיים</w:t>
      </w:r>
      <w:r>
        <w:rPr>
          <w:rFonts w:hint="cs"/>
          <w:rtl/>
        </w:rPr>
        <w:t>,</w:t>
      </w:r>
      <w:r>
        <w:rPr>
          <w:rtl/>
        </w:rPr>
        <w:t xml:space="preserve"> </w:t>
      </w:r>
      <w:bookmarkStart w:id="5515" w:name="_ETM_Q8_695570"/>
      <w:bookmarkEnd w:id="5515"/>
      <w:r>
        <w:rPr>
          <w:rtl/>
        </w:rPr>
        <w:t xml:space="preserve">למה </w:t>
      </w:r>
      <w:bookmarkStart w:id="5516" w:name="_ETM_Q8_695809"/>
      <w:bookmarkEnd w:id="5516"/>
      <w:r>
        <w:rPr>
          <w:rtl/>
        </w:rPr>
        <w:t xml:space="preserve">הציבור </w:t>
      </w:r>
      <w:bookmarkStart w:id="5517" w:name="_ETM_Q8_696230"/>
      <w:bookmarkEnd w:id="5517"/>
      <w:r>
        <w:rPr>
          <w:rtl/>
        </w:rPr>
        <w:t xml:space="preserve">הליברלי </w:t>
      </w:r>
      <w:bookmarkStart w:id="5518" w:name="_ETM_Q8_697100"/>
      <w:bookmarkEnd w:id="5518"/>
      <w:r>
        <w:rPr>
          <w:rtl/>
        </w:rPr>
        <w:t xml:space="preserve">ממשיך </w:t>
      </w:r>
      <w:bookmarkStart w:id="5519" w:name="_ETM_Q8_697640"/>
      <w:bookmarkEnd w:id="5519"/>
      <w:r>
        <w:rPr>
          <w:rtl/>
        </w:rPr>
        <w:t xml:space="preserve">לא </w:t>
      </w:r>
      <w:bookmarkStart w:id="5520" w:name="_ETM_Q8_697790"/>
      <w:bookmarkEnd w:id="5520"/>
      <w:r>
        <w:rPr>
          <w:rtl/>
        </w:rPr>
        <w:t xml:space="preserve">להאמין </w:t>
      </w:r>
      <w:bookmarkStart w:id="5521" w:name="_ETM_Q8_698300"/>
      <w:bookmarkEnd w:id="5521"/>
      <w:r>
        <w:rPr>
          <w:rtl/>
        </w:rPr>
        <w:t xml:space="preserve">למה </w:t>
      </w:r>
      <w:bookmarkStart w:id="5522" w:name="_ETM_Q8_698510"/>
      <w:bookmarkEnd w:id="5522"/>
      <w:r>
        <w:rPr>
          <w:rtl/>
        </w:rPr>
        <w:t xml:space="preserve">שנמצא </w:t>
      </w:r>
      <w:bookmarkStart w:id="5523" w:name="_ETM_Q8_699620"/>
      <w:bookmarkEnd w:id="5523"/>
      <w:r>
        <w:rPr>
          <w:rFonts w:hint="cs"/>
          <w:rtl/>
        </w:rPr>
        <w:t>ל</w:t>
      </w:r>
      <w:r>
        <w:rPr>
          <w:rtl/>
        </w:rPr>
        <w:t xml:space="preserve">מול </w:t>
      </w:r>
      <w:bookmarkStart w:id="5524" w:name="_ETM_Q8_699920"/>
      <w:bookmarkEnd w:id="5524"/>
      <w:r>
        <w:rPr>
          <w:rtl/>
        </w:rPr>
        <w:t>עיניו</w:t>
      </w:r>
      <w:r>
        <w:rPr>
          <w:rFonts w:hint="cs"/>
          <w:rtl/>
        </w:rPr>
        <w:t>?</w:t>
      </w:r>
      <w:r>
        <w:rPr>
          <w:rtl/>
        </w:rPr>
        <w:t xml:space="preserve"> </w:t>
      </w:r>
      <w:bookmarkStart w:id="5525" w:name="_ETM_Q8_701020"/>
      <w:bookmarkEnd w:id="5525"/>
      <w:r>
        <w:rPr>
          <w:rtl/>
        </w:rPr>
        <w:t xml:space="preserve">הם </w:t>
      </w:r>
      <w:bookmarkStart w:id="5526" w:name="_ETM_Q8_701200"/>
      <w:bookmarkEnd w:id="5526"/>
      <w:r>
        <w:rPr>
          <w:rtl/>
        </w:rPr>
        <w:t xml:space="preserve">רוצים </w:t>
      </w:r>
      <w:bookmarkStart w:id="5527" w:name="_ETM_Q8_701680"/>
      <w:bookmarkEnd w:id="5527"/>
      <w:r>
        <w:rPr>
          <w:rtl/>
        </w:rPr>
        <w:t xml:space="preserve">פה </w:t>
      </w:r>
      <w:bookmarkStart w:id="5528" w:name="_ETM_Q8_702160"/>
      <w:bookmarkEnd w:id="5528"/>
      <w:r>
        <w:rPr>
          <w:rtl/>
        </w:rPr>
        <w:t xml:space="preserve">מדינת </w:t>
      </w:r>
      <w:bookmarkStart w:id="5529" w:name="_ETM_Q8_702820"/>
      <w:bookmarkEnd w:id="5529"/>
      <w:r>
        <w:rPr>
          <w:rtl/>
        </w:rPr>
        <w:t xml:space="preserve">הלכה </w:t>
      </w:r>
      <w:bookmarkStart w:id="5530" w:name="_ETM_Q8_703540"/>
      <w:bookmarkEnd w:id="5530"/>
      <w:r>
        <w:rPr>
          <w:rtl/>
        </w:rPr>
        <w:t>משיחית</w:t>
      </w:r>
      <w:r>
        <w:rPr>
          <w:rFonts w:hint="cs"/>
          <w:rtl/>
        </w:rPr>
        <w:t>,</w:t>
      </w:r>
      <w:r>
        <w:rPr>
          <w:rtl/>
        </w:rPr>
        <w:t xml:space="preserve"> </w:t>
      </w:r>
      <w:bookmarkStart w:id="5531" w:name="_ETM_Q8_704530"/>
      <w:bookmarkEnd w:id="5531"/>
      <w:r>
        <w:rPr>
          <w:rtl/>
        </w:rPr>
        <w:t>חרדית</w:t>
      </w:r>
      <w:r>
        <w:rPr>
          <w:rFonts w:hint="cs"/>
          <w:rtl/>
        </w:rPr>
        <w:t>,</w:t>
      </w:r>
      <w:r>
        <w:rPr>
          <w:rtl/>
        </w:rPr>
        <w:t xml:space="preserve"> </w:t>
      </w:r>
      <w:bookmarkStart w:id="5532" w:name="_ETM_Q8_705520"/>
      <w:bookmarkEnd w:id="5532"/>
      <w:r>
        <w:rPr>
          <w:rtl/>
        </w:rPr>
        <w:t>קיצונית</w:t>
      </w:r>
      <w:r>
        <w:rPr>
          <w:rFonts w:hint="cs"/>
          <w:rtl/>
        </w:rPr>
        <w:t>,</w:t>
      </w:r>
      <w:r>
        <w:rPr>
          <w:rtl/>
        </w:rPr>
        <w:t xml:space="preserve"> </w:t>
      </w:r>
      <w:bookmarkStart w:id="5533" w:name="_ETM_Q8_706480"/>
      <w:bookmarkEnd w:id="5533"/>
      <w:r>
        <w:rPr>
          <w:rtl/>
        </w:rPr>
        <w:t>רדיקלי</w:t>
      </w:r>
      <w:r>
        <w:rPr>
          <w:rFonts w:hint="cs"/>
          <w:rtl/>
        </w:rPr>
        <w:t>ת.</w:t>
      </w:r>
      <w:r>
        <w:rPr>
          <w:rtl/>
        </w:rPr>
        <w:t xml:space="preserve"> </w:t>
      </w:r>
      <w:bookmarkStart w:id="5534" w:name="_ETM_Q8_710150"/>
      <w:bookmarkEnd w:id="5534"/>
      <w:r>
        <w:rPr>
          <w:rtl/>
        </w:rPr>
        <w:t>ו</w:t>
      </w:r>
      <w:r>
        <w:rPr>
          <w:rFonts w:hint="cs"/>
          <w:rtl/>
        </w:rPr>
        <w:t xml:space="preserve">הם </w:t>
      </w:r>
      <w:r>
        <w:rPr>
          <w:rtl/>
        </w:rPr>
        <w:t xml:space="preserve">מחוקקים </w:t>
      </w:r>
      <w:bookmarkStart w:id="5535" w:name="_ETM_Q8_711080"/>
      <w:bookmarkEnd w:id="5535"/>
      <w:r>
        <w:rPr>
          <w:rtl/>
        </w:rPr>
        <w:t xml:space="preserve">חוק </w:t>
      </w:r>
      <w:bookmarkStart w:id="5536" w:name="_ETM_Q8_711530"/>
      <w:bookmarkEnd w:id="5536"/>
      <w:r>
        <w:rPr>
          <w:rtl/>
        </w:rPr>
        <w:t xml:space="preserve">אחרי </w:t>
      </w:r>
      <w:bookmarkStart w:id="5537" w:name="_ETM_Q8_711800"/>
      <w:bookmarkEnd w:id="5537"/>
      <w:r>
        <w:rPr>
          <w:rtl/>
        </w:rPr>
        <w:t>חוק</w:t>
      </w:r>
      <w:r>
        <w:rPr>
          <w:rFonts w:hint="cs"/>
          <w:rtl/>
        </w:rPr>
        <w:t>,</w:t>
      </w:r>
      <w:r>
        <w:rPr>
          <w:rtl/>
        </w:rPr>
        <w:t xml:space="preserve"> </w:t>
      </w:r>
      <w:bookmarkStart w:id="5538" w:name="_ETM_Q8_712190"/>
      <w:bookmarkEnd w:id="5538"/>
      <w:r>
        <w:rPr>
          <w:rtl/>
        </w:rPr>
        <w:t xml:space="preserve">אחרי </w:t>
      </w:r>
      <w:bookmarkStart w:id="5539" w:name="_ETM_Q8_712459"/>
      <w:bookmarkEnd w:id="5539"/>
      <w:r>
        <w:rPr>
          <w:rtl/>
        </w:rPr>
        <w:t>חוק</w:t>
      </w:r>
      <w:r>
        <w:rPr>
          <w:rFonts w:hint="cs"/>
          <w:rtl/>
        </w:rPr>
        <w:t>,</w:t>
      </w:r>
      <w:r>
        <w:rPr>
          <w:rtl/>
        </w:rPr>
        <w:t xml:space="preserve"> </w:t>
      </w:r>
      <w:bookmarkStart w:id="5540" w:name="_ETM_Q8_712760"/>
      <w:bookmarkEnd w:id="5540"/>
      <w:r>
        <w:rPr>
          <w:rtl/>
        </w:rPr>
        <w:t xml:space="preserve">אחרי </w:t>
      </w:r>
      <w:bookmarkStart w:id="5541" w:name="_ETM_Q8_713059"/>
      <w:bookmarkEnd w:id="5541"/>
      <w:r>
        <w:rPr>
          <w:rtl/>
        </w:rPr>
        <w:t>חוק</w:t>
      </w:r>
      <w:r>
        <w:rPr>
          <w:rFonts w:hint="cs"/>
          <w:rtl/>
        </w:rPr>
        <w:t>.</w:t>
      </w:r>
      <w:r>
        <w:rPr>
          <w:rtl/>
        </w:rPr>
        <w:t xml:space="preserve"> </w:t>
      </w:r>
      <w:bookmarkStart w:id="5542" w:name="_ETM_Q8_714469"/>
      <w:bookmarkEnd w:id="5542"/>
      <w:r>
        <w:rPr>
          <w:rtl/>
        </w:rPr>
        <w:t xml:space="preserve">ואחרי </w:t>
      </w:r>
      <w:bookmarkStart w:id="5543" w:name="_ETM_Q8_714859"/>
      <w:bookmarkEnd w:id="5543"/>
      <w:r>
        <w:rPr>
          <w:rtl/>
        </w:rPr>
        <w:t xml:space="preserve">שהם </w:t>
      </w:r>
      <w:bookmarkStart w:id="5544" w:name="_ETM_Q8_715099"/>
      <w:bookmarkEnd w:id="5544"/>
      <w:r>
        <w:rPr>
          <w:rtl/>
        </w:rPr>
        <w:t xml:space="preserve">ירחיקו </w:t>
      </w:r>
      <w:bookmarkStart w:id="5545" w:name="_ETM_Q8_715549"/>
      <w:bookmarkEnd w:id="5545"/>
      <w:r>
        <w:rPr>
          <w:rtl/>
        </w:rPr>
        <w:t xml:space="preserve">את </w:t>
      </w:r>
      <w:bookmarkStart w:id="5546" w:name="_ETM_Q8_715639"/>
      <w:bookmarkEnd w:id="5546"/>
      <w:r>
        <w:rPr>
          <w:rtl/>
        </w:rPr>
        <w:t>הנשים</w:t>
      </w:r>
      <w:r>
        <w:rPr>
          <w:rFonts w:hint="cs"/>
          <w:rtl/>
        </w:rPr>
        <w:t>,</w:t>
      </w:r>
      <w:r>
        <w:rPr>
          <w:rtl/>
        </w:rPr>
        <w:t xml:space="preserve"> </w:t>
      </w:r>
      <w:bookmarkStart w:id="5547" w:name="_ETM_Q8_716120"/>
      <w:bookmarkEnd w:id="5547"/>
      <w:r>
        <w:rPr>
          <w:rtl/>
        </w:rPr>
        <w:t xml:space="preserve">כמה </w:t>
      </w:r>
      <w:bookmarkStart w:id="5548" w:name="_ETM_Q8_716389"/>
      <w:bookmarkEnd w:id="5548"/>
      <w:r>
        <w:rPr>
          <w:rtl/>
        </w:rPr>
        <w:t xml:space="preserve">זמן </w:t>
      </w:r>
      <w:bookmarkStart w:id="5549" w:name="_ETM_Q8_716629"/>
      <w:bookmarkEnd w:id="5549"/>
      <w:r>
        <w:rPr>
          <w:rFonts w:hint="cs"/>
          <w:rtl/>
        </w:rPr>
        <w:t>י</w:t>
      </w:r>
      <w:r>
        <w:rPr>
          <w:rtl/>
        </w:rPr>
        <w:t xml:space="preserve">יקח </w:t>
      </w:r>
      <w:bookmarkStart w:id="5550" w:name="_ETM_Q8_716929"/>
      <w:bookmarkEnd w:id="5550"/>
      <w:r>
        <w:rPr>
          <w:rtl/>
        </w:rPr>
        <w:t xml:space="preserve">עד </w:t>
      </w:r>
      <w:bookmarkStart w:id="5551" w:name="_ETM_Q8_717049"/>
      <w:bookmarkEnd w:id="5551"/>
      <w:r>
        <w:rPr>
          <w:rtl/>
        </w:rPr>
        <w:t xml:space="preserve">שהם </w:t>
      </w:r>
      <w:bookmarkStart w:id="5552" w:name="_ETM_Q8_717230"/>
      <w:bookmarkEnd w:id="5552"/>
      <w:r>
        <w:rPr>
          <w:rtl/>
        </w:rPr>
        <w:t xml:space="preserve">ירחיקו </w:t>
      </w:r>
      <w:bookmarkStart w:id="5553" w:name="_ETM_Q8_718159"/>
      <w:bookmarkEnd w:id="5553"/>
      <w:r>
        <w:rPr>
          <w:rtl/>
        </w:rPr>
        <w:t xml:space="preserve">גם </w:t>
      </w:r>
      <w:bookmarkStart w:id="5554" w:name="_ETM_Q8_718519"/>
      <w:bookmarkEnd w:id="5554"/>
      <w:r>
        <w:rPr>
          <w:rtl/>
        </w:rPr>
        <w:t xml:space="preserve">את </w:t>
      </w:r>
      <w:bookmarkStart w:id="5555" w:name="_ETM_Q8_718700"/>
      <w:bookmarkEnd w:id="5555"/>
      <w:r>
        <w:rPr>
          <w:rtl/>
        </w:rPr>
        <w:t>הגאים</w:t>
      </w:r>
      <w:r>
        <w:rPr>
          <w:rFonts w:hint="cs"/>
          <w:rtl/>
        </w:rPr>
        <w:t>?</w:t>
      </w:r>
      <w:r>
        <w:rPr>
          <w:rtl/>
        </w:rPr>
        <w:t xml:space="preserve"> </w:t>
      </w:r>
      <w:bookmarkStart w:id="5556" w:name="_ETM_Q8_721189"/>
      <w:bookmarkEnd w:id="5556"/>
      <w:r>
        <w:rPr>
          <w:rtl/>
        </w:rPr>
        <w:t xml:space="preserve">ואחרי </w:t>
      </w:r>
      <w:bookmarkStart w:id="5557" w:name="_ETM_Q8_721549"/>
      <w:bookmarkEnd w:id="5557"/>
      <w:r>
        <w:rPr>
          <w:rtl/>
        </w:rPr>
        <w:t xml:space="preserve">שהם </w:t>
      </w:r>
      <w:bookmarkStart w:id="5558" w:name="_ETM_Q8_721760"/>
      <w:bookmarkEnd w:id="5558"/>
      <w:r>
        <w:rPr>
          <w:rtl/>
        </w:rPr>
        <w:t xml:space="preserve">ירחיקו </w:t>
      </w:r>
      <w:bookmarkStart w:id="5559" w:name="_ETM_Q8_722209"/>
      <w:bookmarkEnd w:id="5559"/>
      <w:r>
        <w:rPr>
          <w:rtl/>
        </w:rPr>
        <w:t xml:space="preserve">את </w:t>
      </w:r>
      <w:bookmarkStart w:id="5560" w:name="_ETM_Q8_722299"/>
      <w:bookmarkEnd w:id="5560"/>
      <w:r>
        <w:rPr>
          <w:rtl/>
        </w:rPr>
        <w:t xml:space="preserve">הנשים </w:t>
      </w:r>
      <w:bookmarkStart w:id="5561" w:name="_ETM_Q8_722689"/>
      <w:bookmarkEnd w:id="5561"/>
      <w:r>
        <w:rPr>
          <w:rFonts w:hint="cs"/>
          <w:rtl/>
        </w:rPr>
        <w:t>והגאים,</w:t>
      </w:r>
      <w:r>
        <w:rPr>
          <w:rtl/>
        </w:rPr>
        <w:t xml:space="preserve"> </w:t>
      </w:r>
      <w:bookmarkStart w:id="5562" w:name="_ETM_Q8_723199"/>
      <w:bookmarkEnd w:id="5562"/>
      <w:r>
        <w:rPr>
          <w:rtl/>
        </w:rPr>
        <w:t xml:space="preserve">הם </w:t>
      </w:r>
      <w:bookmarkStart w:id="5563" w:name="_ETM_Q8_723319"/>
      <w:bookmarkEnd w:id="5563"/>
      <w:r>
        <w:rPr>
          <w:rFonts w:hint="cs"/>
          <w:rtl/>
        </w:rPr>
        <w:t>י</w:t>
      </w:r>
      <w:r>
        <w:rPr>
          <w:rtl/>
        </w:rPr>
        <w:t xml:space="preserve">רחיקו </w:t>
      </w:r>
      <w:bookmarkStart w:id="5564" w:name="_ETM_Q8_723709"/>
      <w:bookmarkEnd w:id="5564"/>
      <w:r>
        <w:rPr>
          <w:rtl/>
        </w:rPr>
        <w:t xml:space="preserve">את </w:t>
      </w:r>
      <w:bookmarkStart w:id="5565" w:name="_ETM_Q8_723829"/>
      <w:bookmarkEnd w:id="5565"/>
      <w:r>
        <w:rPr>
          <w:rtl/>
        </w:rPr>
        <w:t>הערבים</w:t>
      </w:r>
      <w:r>
        <w:rPr>
          <w:rFonts w:hint="cs"/>
          <w:rtl/>
        </w:rPr>
        <w:t>,</w:t>
      </w:r>
      <w:r>
        <w:rPr>
          <w:rtl/>
        </w:rPr>
        <w:t xml:space="preserve"> </w:t>
      </w:r>
      <w:bookmarkStart w:id="5566" w:name="_ETM_Q8_726090"/>
      <w:bookmarkEnd w:id="5566"/>
      <w:r>
        <w:rPr>
          <w:rtl/>
        </w:rPr>
        <w:t xml:space="preserve">כי </w:t>
      </w:r>
      <w:bookmarkStart w:id="5567" w:name="_ETM_Q8_726299"/>
      <w:bookmarkEnd w:id="5567"/>
      <w:r>
        <w:rPr>
          <w:rFonts w:hint="cs"/>
          <w:rtl/>
        </w:rPr>
        <w:t xml:space="preserve">אם </w:t>
      </w:r>
      <w:r>
        <w:rPr>
          <w:rtl/>
        </w:rPr>
        <w:t xml:space="preserve">מותר </w:t>
      </w:r>
      <w:bookmarkStart w:id="5568" w:name="_ETM_Q8_726870"/>
      <w:bookmarkEnd w:id="5568"/>
      <w:r>
        <w:rPr>
          <w:rtl/>
        </w:rPr>
        <w:t xml:space="preserve">אז </w:t>
      </w:r>
      <w:bookmarkStart w:id="5569" w:name="_ETM_Q8_727049"/>
      <w:bookmarkEnd w:id="5569"/>
      <w:r>
        <w:rPr>
          <w:rtl/>
        </w:rPr>
        <w:t>מותר</w:t>
      </w:r>
      <w:r>
        <w:rPr>
          <w:rFonts w:hint="cs"/>
          <w:rtl/>
        </w:rPr>
        <w:t>,</w:t>
      </w:r>
      <w:r>
        <w:rPr>
          <w:rtl/>
        </w:rPr>
        <w:t xml:space="preserve"> </w:t>
      </w:r>
      <w:bookmarkStart w:id="5570" w:name="_ETM_Q8_727799"/>
      <w:bookmarkEnd w:id="5570"/>
      <w:r>
        <w:rPr>
          <w:rtl/>
        </w:rPr>
        <w:t xml:space="preserve">כי </w:t>
      </w:r>
      <w:bookmarkStart w:id="5571" w:name="_ETM_Q8_727950"/>
      <w:bookmarkEnd w:id="5571"/>
      <w:r>
        <w:rPr>
          <w:rtl/>
        </w:rPr>
        <w:t xml:space="preserve">זו </w:t>
      </w:r>
      <w:bookmarkStart w:id="5572" w:name="_ETM_Q8_728340"/>
      <w:bookmarkEnd w:id="5572"/>
      <w:r>
        <w:rPr>
          <w:rtl/>
        </w:rPr>
        <w:t xml:space="preserve">המדינה </w:t>
      </w:r>
      <w:bookmarkStart w:id="5573" w:name="_ETM_Q8_728849"/>
      <w:bookmarkEnd w:id="5573"/>
      <w:r>
        <w:rPr>
          <w:rtl/>
        </w:rPr>
        <w:t xml:space="preserve">שהם </w:t>
      </w:r>
      <w:bookmarkStart w:id="5574" w:name="_ETM_Q8_729090"/>
      <w:bookmarkEnd w:id="5574"/>
      <w:r>
        <w:rPr>
          <w:rtl/>
        </w:rPr>
        <w:t xml:space="preserve">רוצים </w:t>
      </w:r>
      <w:bookmarkStart w:id="5575" w:name="_ETM_Q8_729419"/>
      <w:bookmarkEnd w:id="5575"/>
      <w:r>
        <w:rPr>
          <w:rtl/>
        </w:rPr>
        <w:t xml:space="preserve">פה </w:t>
      </w:r>
      <w:bookmarkStart w:id="5576" w:name="_ETM_Q8_729779"/>
      <w:bookmarkEnd w:id="5576"/>
      <w:r>
        <w:rPr>
          <w:rtl/>
        </w:rPr>
        <w:t xml:space="preserve">וזו </w:t>
      </w:r>
      <w:bookmarkStart w:id="5577" w:name="_ETM_Q8_730079"/>
      <w:bookmarkEnd w:id="5577"/>
      <w:r>
        <w:rPr>
          <w:rtl/>
        </w:rPr>
        <w:t xml:space="preserve">המדינה </w:t>
      </w:r>
      <w:bookmarkStart w:id="5578" w:name="_ETM_Q8_730559"/>
      <w:bookmarkEnd w:id="5578"/>
      <w:r>
        <w:rPr>
          <w:rtl/>
        </w:rPr>
        <w:t xml:space="preserve">שתהיה </w:t>
      </w:r>
      <w:bookmarkStart w:id="5579" w:name="_ETM_Q8_731099"/>
      <w:bookmarkEnd w:id="5579"/>
      <w:r>
        <w:rPr>
          <w:rtl/>
        </w:rPr>
        <w:t>פה</w:t>
      </w:r>
      <w:r>
        <w:rPr>
          <w:rFonts w:hint="cs"/>
          <w:rtl/>
        </w:rPr>
        <w:t>,</w:t>
      </w:r>
      <w:r>
        <w:rPr>
          <w:rtl/>
        </w:rPr>
        <w:t xml:space="preserve"> </w:t>
      </w:r>
      <w:bookmarkStart w:id="5580" w:name="_ETM_Q8_731730"/>
      <w:bookmarkEnd w:id="5580"/>
      <w:r>
        <w:rPr>
          <w:rtl/>
        </w:rPr>
        <w:t xml:space="preserve">אלא </w:t>
      </w:r>
      <w:bookmarkStart w:id="5581" w:name="_ETM_Q8_732029"/>
      <w:bookmarkEnd w:id="5581"/>
      <w:r>
        <w:rPr>
          <w:rtl/>
        </w:rPr>
        <w:t xml:space="preserve">אם </w:t>
      </w:r>
      <w:bookmarkStart w:id="5582" w:name="_ETM_Q8_732179"/>
      <w:bookmarkEnd w:id="5582"/>
      <w:r>
        <w:rPr>
          <w:rtl/>
        </w:rPr>
        <w:t xml:space="preserve">כן </w:t>
      </w:r>
      <w:bookmarkStart w:id="5583" w:name="_ETM_Q8_732790"/>
      <w:bookmarkEnd w:id="5583"/>
      <w:r>
        <w:rPr>
          <w:rtl/>
        </w:rPr>
        <w:t xml:space="preserve">כנסת </w:t>
      </w:r>
      <w:bookmarkStart w:id="5584" w:name="_ETM_Q8_733299"/>
      <w:bookmarkEnd w:id="5584"/>
      <w:r>
        <w:rPr>
          <w:rtl/>
        </w:rPr>
        <w:t xml:space="preserve">ישראל </w:t>
      </w:r>
      <w:bookmarkStart w:id="5585" w:name="_ETM_Q8_734230"/>
      <w:bookmarkEnd w:id="5585"/>
      <w:r>
        <w:rPr>
          <w:rtl/>
        </w:rPr>
        <w:t xml:space="preserve">פעם </w:t>
      </w:r>
      <w:bookmarkStart w:id="5586" w:name="_ETM_Q8_734590"/>
      <w:bookmarkEnd w:id="5586"/>
      <w:r>
        <w:rPr>
          <w:rFonts w:hint="cs"/>
          <w:rtl/>
        </w:rPr>
        <w:t>אחת</w:t>
      </w:r>
      <w:r>
        <w:rPr>
          <w:rtl/>
        </w:rPr>
        <w:t xml:space="preserve"> </w:t>
      </w:r>
      <w:bookmarkStart w:id="5587" w:name="_ETM_Q8_734890"/>
      <w:bookmarkEnd w:id="5587"/>
      <w:r>
        <w:rPr>
          <w:rtl/>
        </w:rPr>
        <w:t xml:space="preserve">תחזור </w:t>
      </w:r>
      <w:bookmarkStart w:id="5588" w:name="_ETM_Q8_735340"/>
      <w:bookmarkEnd w:id="5588"/>
      <w:r>
        <w:rPr>
          <w:rtl/>
        </w:rPr>
        <w:t>ל</w:t>
      </w:r>
      <w:r>
        <w:rPr>
          <w:rFonts w:hint="cs"/>
          <w:rtl/>
        </w:rPr>
        <w:t>עשתונותיה</w:t>
      </w:r>
      <w:r>
        <w:rPr>
          <w:rtl/>
        </w:rPr>
        <w:t xml:space="preserve"> </w:t>
      </w:r>
      <w:bookmarkStart w:id="5589" w:name="_ETM_Q8_736539"/>
      <w:bookmarkEnd w:id="5589"/>
      <w:r>
        <w:rPr>
          <w:rtl/>
        </w:rPr>
        <w:t xml:space="preserve">ותעצור </w:t>
      </w:r>
      <w:bookmarkStart w:id="5590" w:name="_ETM_Q8_737199"/>
      <w:bookmarkEnd w:id="5590"/>
      <w:r>
        <w:rPr>
          <w:rtl/>
        </w:rPr>
        <w:t xml:space="preserve">את </w:t>
      </w:r>
      <w:bookmarkStart w:id="5591" w:name="_ETM_Q8_737289"/>
      <w:bookmarkEnd w:id="5591"/>
      <w:r>
        <w:rPr>
          <w:rtl/>
        </w:rPr>
        <w:t>זה</w:t>
      </w:r>
      <w:r>
        <w:rPr>
          <w:rFonts w:hint="cs"/>
          <w:rtl/>
        </w:rPr>
        <w:t>.</w:t>
      </w:r>
    </w:p>
    <w:p w:rsidR="00C309A6" w:rsidRDefault="00C309A6" w:rsidP="00C02D93">
      <w:pPr>
        <w:rPr>
          <w:rtl/>
        </w:rPr>
      </w:pPr>
    </w:p>
    <w:p w:rsidR="00C309A6" w:rsidRDefault="00C309A6" w:rsidP="00C02D93">
      <w:pPr>
        <w:pStyle w:val="af6"/>
        <w:keepNext/>
        <w:rPr>
          <w:rtl/>
        </w:rPr>
      </w:pPr>
      <w:bookmarkStart w:id="5592" w:name="_ETM_Q8_741033"/>
      <w:bookmarkStart w:id="5593" w:name="_ETM_Q8_741130"/>
      <w:bookmarkStart w:id="5594" w:name="ET_yor_6597_1"/>
      <w:bookmarkEnd w:id="5592"/>
      <w:bookmarkEnd w:id="5593"/>
      <w:r w:rsidRPr="00DA2D46">
        <w:rPr>
          <w:rStyle w:val="TagStyle"/>
          <w:rtl/>
        </w:rPr>
        <w:t xml:space="preserve">&lt;&lt; יור &gt;&gt; </w:t>
      </w:r>
      <w:r>
        <w:rPr>
          <w:rtl/>
        </w:rPr>
        <w:t>היו"ר מאיר כהן:</w:t>
      </w:r>
      <w:r w:rsidRPr="00DA2D46">
        <w:rPr>
          <w:rStyle w:val="TagStyle"/>
          <w:rtl/>
        </w:rPr>
        <w:t xml:space="preserve"> &lt;&lt; יור &gt;&gt;</w:t>
      </w:r>
      <w:r>
        <w:rPr>
          <w:rtl/>
        </w:rPr>
        <w:t xml:space="preserve">   </w:t>
      </w:r>
      <w:bookmarkEnd w:id="5594"/>
    </w:p>
    <w:p w:rsidR="00C309A6" w:rsidRDefault="00C309A6" w:rsidP="0011063B">
      <w:pPr>
        <w:rPr>
          <w:rtl/>
        </w:rPr>
      </w:pPr>
    </w:p>
    <w:p w:rsidR="00C309A6" w:rsidRDefault="00C309A6" w:rsidP="00C02D93">
      <w:pPr>
        <w:rPr>
          <w:rtl/>
        </w:rPr>
      </w:pPr>
      <w:r>
        <w:rPr>
          <w:rFonts w:hint="cs"/>
          <w:rtl/>
        </w:rPr>
        <w:t xml:space="preserve">תודה לאדוני. חבר הכנסת גדי איזנקוט, בבקשה. אחריו </w:t>
      </w:r>
      <w:r>
        <w:rPr>
          <w:rFonts w:hint="eastAsia"/>
          <w:rtl/>
        </w:rPr>
        <w:t>–</w:t>
      </w:r>
      <w:r>
        <w:rPr>
          <w:rFonts w:hint="cs"/>
          <w:rtl/>
        </w:rPr>
        <w:t xml:space="preserve"> חברת הכנסת</w:t>
      </w:r>
      <w:bookmarkStart w:id="5595" w:name="_ETM_Q9_147366"/>
      <w:bookmarkEnd w:id="5595"/>
      <w:r>
        <w:rPr>
          <w:rFonts w:hint="cs"/>
          <w:rtl/>
        </w:rPr>
        <w:t xml:space="preserve"> שרון ניר. </w:t>
      </w:r>
    </w:p>
    <w:p w:rsidR="00C309A6" w:rsidRDefault="00C309A6" w:rsidP="00C02D93">
      <w:pPr>
        <w:rPr>
          <w:rtl/>
        </w:rPr>
      </w:pPr>
      <w:bookmarkStart w:id="5596" w:name="_ETM_Q9_146071"/>
      <w:bookmarkStart w:id="5597" w:name="_ETM_Q9_146150"/>
      <w:bookmarkEnd w:id="5596"/>
      <w:bookmarkEnd w:id="5597"/>
    </w:p>
    <w:p w:rsidR="00C309A6" w:rsidRDefault="00C309A6" w:rsidP="00C02D93">
      <w:pPr>
        <w:pStyle w:val="a4"/>
        <w:keepNext/>
        <w:rPr>
          <w:rtl/>
        </w:rPr>
      </w:pPr>
      <w:bookmarkStart w:id="5598" w:name="ET_speaker_6339_2"/>
      <w:r w:rsidRPr="00DA2D46">
        <w:rPr>
          <w:rStyle w:val="TagStyle"/>
          <w:rtl/>
        </w:rPr>
        <w:t xml:space="preserve"> &lt;&lt; דובר &gt;&gt; </w:t>
      </w:r>
      <w:bookmarkStart w:id="5599" w:name="_Toc184065387"/>
      <w:bookmarkStart w:id="5600" w:name="_Toc184122470"/>
      <w:r>
        <w:rPr>
          <w:rtl/>
        </w:rPr>
        <w:t>גדי איזנקוט (המחנה הממלכתי):</w:t>
      </w:r>
      <w:bookmarkEnd w:id="5599"/>
      <w:bookmarkEnd w:id="5600"/>
      <w:r w:rsidRPr="00DA2D46">
        <w:rPr>
          <w:rStyle w:val="TagStyle"/>
          <w:rtl/>
        </w:rPr>
        <w:t xml:space="preserve"> &lt;&lt; דובר &gt;&gt;</w:t>
      </w:r>
      <w:r>
        <w:rPr>
          <w:rtl/>
        </w:rPr>
        <w:t xml:space="preserve">   </w:t>
      </w:r>
      <w:bookmarkEnd w:id="5598"/>
    </w:p>
    <w:p w:rsidR="00C309A6" w:rsidRDefault="00C309A6" w:rsidP="0011063B">
      <w:pPr>
        <w:rPr>
          <w:rtl/>
        </w:rPr>
      </w:pPr>
    </w:p>
    <w:p w:rsidR="00C309A6" w:rsidRDefault="00A82257" w:rsidP="00734EEA">
      <w:pPr>
        <w:rPr>
          <w:rtl/>
        </w:rPr>
      </w:pPr>
      <w:r>
        <w:rPr>
          <w:rFonts w:hint="cs"/>
          <w:rtl/>
        </w:rPr>
        <w:t>אדוני היושב-ראש, כנסת נכבדה,</w:t>
      </w:r>
      <w:r w:rsidR="00C309A6">
        <w:rPr>
          <w:rFonts w:hint="cs"/>
          <w:rtl/>
        </w:rPr>
        <w:t xml:space="preserve"> אתמול אושרה בוועדת שרים לחקיקה הצעת חוק על הענקת חסינות לאנשי ביטחון</w:t>
      </w:r>
      <w:bookmarkStart w:id="5601" w:name="_ETM_Q9_167553"/>
      <w:bookmarkEnd w:id="5601"/>
      <w:r w:rsidR="00C309A6">
        <w:rPr>
          <w:rFonts w:hint="cs"/>
          <w:rtl/>
        </w:rPr>
        <w:t xml:space="preserve"> על העברת מידע מדיני רגיש לדרג מדיני. המשמעות, אם החוק הזה יעבור, שכל חייל שעובד באמ"ן, מוסד, שב"כ, רשאי להעביר </w:t>
      </w:r>
      <w:r w:rsidR="00C309A6">
        <w:rPr>
          <w:rtl/>
        </w:rPr>
        <w:t>–</w:t>
      </w:r>
      <w:r w:rsidR="00C309A6">
        <w:rPr>
          <w:rFonts w:hint="cs"/>
          <w:rtl/>
        </w:rPr>
        <w:t xml:space="preserve"> וכמו שאתם יודעים, יש אלפי אנשים.</w:t>
      </w:r>
      <w:r w:rsidR="00734EEA">
        <w:rPr>
          <w:rFonts w:hint="cs"/>
          <w:rtl/>
        </w:rPr>
        <w:t xml:space="preserve"> </w:t>
      </w:r>
      <w:r w:rsidR="00C309A6">
        <w:rPr>
          <w:rFonts w:hint="cs"/>
          <w:rtl/>
        </w:rPr>
        <w:t xml:space="preserve">יש פה ניסיון לשרוף את העליונות המודיעינית שנבנתה בעמל רב לאורך </w:t>
      </w:r>
      <w:bookmarkStart w:id="5602" w:name="_ETM_Q9_189657"/>
      <w:bookmarkEnd w:id="5602"/>
      <w:r w:rsidR="00C309A6">
        <w:rPr>
          <w:rFonts w:hint="cs"/>
          <w:rtl/>
        </w:rPr>
        <w:t xml:space="preserve">שנים ארוכות. אני מקווה שיש פה מספיק אחראיים שידאגו שביום רביעי החוק המופקר הזה לא יעלה. </w:t>
      </w:r>
    </w:p>
    <w:p w:rsidR="00C309A6" w:rsidRDefault="00C309A6" w:rsidP="00C02D93">
      <w:pPr>
        <w:rPr>
          <w:rtl/>
        </w:rPr>
      </w:pPr>
    </w:p>
    <w:p w:rsidR="00C309A6" w:rsidRDefault="00C309A6" w:rsidP="00C02D93">
      <w:pPr>
        <w:rPr>
          <w:rtl/>
        </w:rPr>
      </w:pPr>
      <w:r>
        <w:rPr>
          <w:rFonts w:hint="cs"/>
          <w:rtl/>
        </w:rPr>
        <w:t>פה אני פונה גם לשכל הישר וגם לעמוד השדרה, במידה שיש. שימשתי לפני 25 שנים כמזכיר צבאי לשני רא</w:t>
      </w:r>
      <w:bookmarkStart w:id="5603" w:name="_ETM_Q9_207269"/>
      <w:bookmarkEnd w:id="5603"/>
      <w:r>
        <w:rPr>
          <w:rFonts w:hint="cs"/>
          <w:rtl/>
        </w:rPr>
        <w:t xml:space="preserve">שי ממשלות. אחד היה מהליכוד, אחד היה מהעבודה, ואני מכיר את הדברים שם מלפני ומלפנים. לעוזר למודיעין של ראש הממשלה, וזה לקח מוועדת </w:t>
      </w:r>
      <w:bookmarkStart w:id="5604" w:name="_ETM_Q9_218231"/>
      <w:bookmarkEnd w:id="5604"/>
      <w:r>
        <w:rPr>
          <w:rFonts w:hint="cs"/>
          <w:rtl/>
        </w:rPr>
        <w:t>אגרנט, יש את ההרשאות הרחבות ביותר. יש גם חומר מודיעיני שהוא רואה וראש אמ"ן לא רואה. כל החומר נמצא במשרד ראש הממשלה. האמירה של ראש הממשלה</w:t>
      </w:r>
      <w:bookmarkStart w:id="5605" w:name="_ETM_Q9_232374"/>
      <w:bookmarkEnd w:id="5605"/>
      <w:r>
        <w:rPr>
          <w:rFonts w:hint="cs"/>
          <w:rtl/>
        </w:rPr>
        <w:t xml:space="preserve"> בנאום המפורסם של תשע הדקות, שלא יעלה על הדעת שמסמך בסיווג סודי ביותר לא הועבר אליו, היא אמירה מופרכת, לא רצינית. כי יש </w:t>
      </w:r>
      <w:bookmarkStart w:id="5606" w:name="_ETM_Q9_238989"/>
      <w:bookmarkEnd w:id="5606"/>
      <w:r>
        <w:rPr>
          <w:rFonts w:hint="cs"/>
          <w:rtl/>
        </w:rPr>
        <w:t xml:space="preserve">ימים שמופקים מאות דוחות מודיעין בסיווג סודי ביותר ויש </w:t>
      </w:r>
      <w:bookmarkStart w:id="5607" w:name="_ETM_Q9_246759"/>
      <w:bookmarkEnd w:id="5607"/>
      <w:r>
        <w:rPr>
          <w:rFonts w:hint="cs"/>
          <w:rtl/>
        </w:rPr>
        <w:t>גם ימים של אלפים, בשב"כ, מוסד וצה"ל; מעבר לזה שראש הממשלה</w:t>
      </w:r>
      <w:bookmarkStart w:id="5608" w:name="_ETM_Q9_251532"/>
      <w:bookmarkEnd w:id="5608"/>
      <w:r>
        <w:rPr>
          <w:rFonts w:hint="cs"/>
          <w:rtl/>
        </w:rPr>
        <w:t xml:space="preserve"> יכול לקבל החלטה היום בערב שכל הידיעות ברמת סודי ביותר מגיעות לשולחנו, הוא יצטרך להוסיף איזה ארבעה שולחנות במשרד. </w:t>
      </w:r>
    </w:p>
    <w:p w:rsidR="00C309A6" w:rsidRDefault="00C309A6" w:rsidP="00C02D93">
      <w:pPr>
        <w:rPr>
          <w:rtl/>
        </w:rPr>
      </w:pPr>
      <w:bookmarkStart w:id="5609" w:name="_ETM_Q9_261498"/>
      <w:bookmarkStart w:id="5610" w:name="_ETM_Q9_261543"/>
      <w:bookmarkEnd w:id="5609"/>
      <w:bookmarkEnd w:id="5610"/>
    </w:p>
    <w:p w:rsidR="00C309A6" w:rsidRDefault="00C309A6" w:rsidP="008241FE">
      <w:pPr>
        <w:rPr>
          <w:rtl/>
        </w:rPr>
      </w:pPr>
      <w:bookmarkStart w:id="5611" w:name="_ETM_Q9_261642"/>
      <w:bookmarkStart w:id="5612" w:name="_ETM_Q9_261695"/>
      <w:bookmarkEnd w:id="5611"/>
      <w:bookmarkEnd w:id="5612"/>
      <w:r>
        <w:rPr>
          <w:rFonts w:hint="cs"/>
          <w:rtl/>
        </w:rPr>
        <w:t>מה שאני רוצה לומר לאנשים שלא יושבים פה, האחראיים, ואני מקווה שזה יגיע אליהם: העברת החוק</w:t>
      </w:r>
      <w:bookmarkStart w:id="5613" w:name="_ETM_Q9_265614"/>
      <w:bookmarkEnd w:id="5613"/>
      <w:r>
        <w:rPr>
          <w:rFonts w:hint="cs"/>
          <w:rtl/>
        </w:rPr>
        <w:t xml:space="preserve"> תיצור אנדרלמוסיה ארגונית, העברת חומר לא מוסמך</w:t>
      </w:r>
      <w:r w:rsidR="008241FE">
        <w:rPr>
          <w:rFonts w:hint="cs"/>
          <w:rtl/>
        </w:rPr>
        <w:t>,</w:t>
      </w:r>
      <w:r>
        <w:rPr>
          <w:rFonts w:hint="cs"/>
          <w:rtl/>
        </w:rPr>
        <w:t xml:space="preserve"> וזה יפגע במה שיש כיום כחובת התרעה אישית שיש לכל חייל. דרך אגב, נעשים אלפי פוליגרפים בשנה כדי לשמור על הסוד. השאלה הראשונה של </w:t>
      </w:r>
      <w:bookmarkStart w:id="5614" w:name="_ETM_Q9_281177"/>
      <w:bookmarkEnd w:id="5614"/>
      <w:r>
        <w:rPr>
          <w:rFonts w:hint="cs"/>
          <w:rtl/>
        </w:rPr>
        <w:t xml:space="preserve">כל מי שמגיע לפוליגרף היא: האם העברת מידע מודיעיני לגורם לא מוסמך? לכן ברור לגמרי שתהיה פה פגיעה אנושה בקהילת המודיעין. </w:t>
      </w:r>
    </w:p>
    <w:p w:rsidR="00C309A6" w:rsidRDefault="00C309A6" w:rsidP="00C02D93">
      <w:pPr>
        <w:rPr>
          <w:rtl/>
        </w:rPr>
      </w:pPr>
    </w:p>
    <w:p w:rsidR="00C309A6" w:rsidRDefault="00C309A6" w:rsidP="00C02D93">
      <w:pPr>
        <w:rPr>
          <w:rtl/>
        </w:rPr>
      </w:pPr>
      <w:r>
        <w:rPr>
          <w:rFonts w:hint="cs"/>
          <w:rtl/>
        </w:rPr>
        <w:t xml:space="preserve">השר דודי אמסלם העלה את </w:t>
      </w:r>
      <w:bookmarkStart w:id="5615" w:name="_ETM_Q9_300452"/>
      <w:bookmarkEnd w:id="5615"/>
      <w:r>
        <w:rPr>
          <w:rFonts w:hint="cs"/>
          <w:rtl/>
        </w:rPr>
        <w:t xml:space="preserve">העניין של צה"ל קטן וחכם. אז אני התלבטתי אם להבהיר את זה ולומר את זה פה על הבימה, כי יש פה גם מסר בעייתי: לפני תשע שנים הושיב ראש הממשלה </w:t>
      </w:r>
      <w:r>
        <w:rPr>
          <w:rtl/>
        </w:rPr>
        <w:t>–</w:t>
      </w:r>
      <w:r>
        <w:rPr>
          <w:rFonts w:hint="cs"/>
          <w:rtl/>
        </w:rPr>
        <w:t xml:space="preserve"> זה היה בנימין נתניהו </w:t>
      </w:r>
      <w:r>
        <w:rPr>
          <w:rFonts w:hint="eastAsia"/>
          <w:rtl/>
        </w:rPr>
        <w:t>–</w:t>
      </w:r>
      <w:r>
        <w:rPr>
          <w:rFonts w:hint="cs"/>
          <w:rtl/>
        </w:rPr>
        <w:t xml:space="preserve"> ועדה בראשות יוחנן לוקר. הוועדה הזאת ישבה על המדוכה שנה שלמה, ובתום העבודה המליצה לקצץ את השירות בצה"ל בשנה שלמה </w:t>
      </w:r>
      <w:r>
        <w:rPr>
          <w:rFonts w:hint="eastAsia"/>
          <w:rtl/>
        </w:rPr>
        <w:t>–</w:t>
      </w:r>
      <w:r>
        <w:rPr>
          <w:rFonts w:hint="cs"/>
          <w:rtl/>
        </w:rPr>
        <w:t xml:space="preserve"> במקום שלוש </w:t>
      </w:r>
      <w:bookmarkStart w:id="5616" w:name="_ETM_Q9_328129"/>
      <w:bookmarkEnd w:id="5616"/>
      <w:r>
        <w:rPr>
          <w:rFonts w:hint="cs"/>
          <w:rtl/>
        </w:rPr>
        <w:t xml:space="preserve">שנים, שנתיים שירות. זה עבר את ראש הממשלה וזה הגיע לדיונים. המזל אז שהיו שרי ליכוד הגונים עם עמוד שדרה. אני יכול לציין אותם, ויש משהו מאפיין, לכן התלבטתי אם לספר את זה. זה היה משה כחלון, בוגי יעלון, יובל שטייניץ ויואב גלנט. מה שמאפיין את כל הארבעה האמיצים האלה </w:t>
      </w:r>
      <w:bookmarkStart w:id="5617" w:name="_ETM_Q9_353629"/>
      <w:bookmarkEnd w:id="5617"/>
      <w:r>
        <w:rPr>
          <w:rFonts w:hint="cs"/>
          <w:rtl/>
        </w:rPr>
        <w:t xml:space="preserve">הוא שלא נשאר אף אחד מהם. אבל רק הם, בעמידה איתנה, גרמו לזה שצה"ל לא יקוצץ בשנה עד שנת 2020. כל מי שלא מאמין, וזה </w:t>
      </w:r>
      <w:bookmarkStart w:id="5618" w:name="_ETM_Q9_358615"/>
      <w:bookmarkEnd w:id="5618"/>
      <w:r>
        <w:rPr>
          <w:rFonts w:hint="cs"/>
          <w:rtl/>
        </w:rPr>
        <w:t xml:space="preserve">נשמע לו מופרך, שיפתח גוגל. </w:t>
      </w:r>
    </w:p>
    <w:p w:rsidR="00C309A6" w:rsidRDefault="00C309A6" w:rsidP="00C02D93">
      <w:pPr>
        <w:rPr>
          <w:rtl/>
        </w:rPr>
      </w:pPr>
    </w:p>
    <w:p w:rsidR="00C309A6" w:rsidRDefault="00C309A6" w:rsidP="00C02D93">
      <w:pPr>
        <w:rPr>
          <w:rtl/>
        </w:rPr>
      </w:pPr>
      <w:r>
        <w:rPr>
          <w:rFonts w:hint="cs"/>
          <w:rtl/>
        </w:rPr>
        <w:t xml:space="preserve">בשורה התחתונה, אני מקווה שהצעת החוק המופרכת הזאת תרד מסדר-היום של יום רביעי. אם היא תעלה בכל זאת, אני מקווה שיימצאו פה אנשים עם </w:t>
      </w:r>
      <w:bookmarkStart w:id="5619" w:name="_ETM_Q9_376662"/>
      <w:bookmarkEnd w:id="5619"/>
      <w:r>
        <w:rPr>
          <w:rFonts w:hint="cs"/>
          <w:rtl/>
        </w:rPr>
        <w:t xml:space="preserve">שכל ישר ועמוד שדרה שיגידו "עד כאן", כי זאת לא שרפת אסמים, זאת שרפת העליונות המודיעינית של מדינת </w:t>
      </w:r>
      <w:bookmarkStart w:id="5620" w:name="_ETM_Q9_381260"/>
      <w:bookmarkEnd w:id="5620"/>
      <w:r>
        <w:rPr>
          <w:rFonts w:hint="cs"/>
          <w:rtl/>
        </w:rPr>
        <w:t xml:space="preserve">ישראל ויצירת אנדרלמוסיה מוחלטת בקהילת המודיעין. </w:t>
      </w:r>
    </w:p>
    <w:p w:rsidR="00C309A6" w:rsidRDefault="00C309A6" w:rsidP="00C02D93">
      <w:pPr>
        <w:rPr>
          <w:rtl/>
        </w:rPr>
      </w:pPr>
    </w:p>
    <w:p w:rsidR="00C309A6" w:rsidRDefault="00C309A6" w:rsidP="00C02D93">
      <w:pPr>
        <w:pStyle w:val="af6"/>
        <w:keepNext/>
        <w:rPr>
          <w:rtl/>
        </w:rPr>
      </w:pPr>
      <w:bookmarkStart w:id="5621" w:name="ET_yor_6597_3"/>
      <w:r w:rsidRPr="00DA2D46">
        <w:rPr>
          <w:rStyle w:val="TagStyle"/>
          <w:rtl/>
        </w:rPr>
        <w:t xml:space="preserve"> &lt;&lt; יור &gt;&gt; </w:t>
      </w:r>
      <w:r>
        <w:rPr>
          <w:rtl/>
        </w:rPr>
        <w:t>היו"ר מאיר כהן:</w:t>
      </w:r>
      <w:r w:rsidRPr="00DA2D46">
        <w:rPr>
          <w:rStyle w:val="TagStyle"/>
          <w:rtl/>
        </w:rPr>
        <w:t xml:space="preserve"> &lt;&lt; יור &gt;&gt;</w:t>
      </w:r>
      <w:r>
        <w:rPr>
          <w:rtl/>
        </w:rPr>
        <w:t xml:space="preserve">   </w:t>
      </w:r>
      <w:bookmarkEnd w:id="5621"/>
    </w:p>
    <w:p w:rsidR="00C309A6" w:rsidRDefault="00C309A6" w:rsidP="0011063B">
      <w:pPr>
        <w:rPr>
          <w:rtl/>
        </w:rPr>
      </w:pPr>
      <w:bookmarkStart w:id="5622" w:name="_ETM_Q9_385618"/>
      <w:bookmarkEnd w:id="5622"/>
    </w:p>
    <w:p w:rsidR="00C309A6" w:rsidRPr="00153554" w:rsidRDefault="00C309A6" w:rsidP="00C02D93">
      <w:pPr>
        <w:rPr>
          <w:rtl/>
        </w:rPr>
      </w:pPr>
      <w:bookmarkStart w:id="5623" w:name="_ETM_Q9_385695"/>
      <w:bookmarkEnd w:id="5623"/>
      <w:r>
        <w:rPr>
          <w:rFonts w:hint="cs"/>
          <w:rtl/>
        </w:rPr>
        <w:t xml:space="preserve">תודה רבה, אדוני. חברת הכנסת שרון ניר, ואחריה </w:t>
      </w:r>
      <w:bookmarkStart w:id="5624" w:name="_ETM_Q9_396067"/>
      <w:bookmarkEnd w:id="5624"/>
      <w:r>
        <w:rPr>
          <w:rFonts w:hint="eastAsia"/>
          <w:rtl/>
        </w:rPr>
        <w:t>–</w:t>
      </w:r>
      <w:r>
        <w:rPr>
          <w:rFonts w:hint="cs"/>
          <w:rtl/>
        </w:rPr>
        <w:t xml:space="preserve"> </w:t>
      </w:r>
      <w:bookmarkStart w:id="5625" w:name="_ETM_Q9_390808"/>
      <w:bookmarkEnd w:id="5625"/>
      <w:r>
        <w:rPr>
          <w:rFonts w:hint="cs"/>
          <w:rtl/>
        </w:rPr>
        <w:t xml:space="preserve">חבר הכנסת יאסר חוג'יראת. בבקשה, גברתי. </w:t>
      </w:r>
    </w:p>
    <w:p w:rsidR="00C309A6" w:rsidRDefault="00C309A6" w:rsidP="00C02D93">
      <w:pPr>
        <w:rPr>
          <w:rtl/>
        </w:rPr>
      </w:pPr>
    </w:p>
    <w:p w:rsidR="00C309A6" w:rsidRDefault="00C309A6" w:rsidP="00C02D93">
      <w:pPr>
        <w:pStyle w:val="a4"/>
        <w:keepNext/>
        <w:rPr>
          <w:rtl/>
        </w:rPr>
      </w:pPr>
      <w:bookmarkStart w:id="5626" w:name="ET_speaker_6367_4"/>
      <w:r w:rsidRPr="00DA2D46">
        <w:rPr>
          <w:rStyle w:val="TagStyle"/>
          <w:rtl/>
        </w:rPr>
        <w:t xml:space="preserve"> &lt;&lt; דובר &gt;&gt; </w:t>
      </w:r>
      <w:bookmarkStart w:id="5627" w:name="_Toc184065388"/>
      <w:bookmarkStart w:id="5628" w:name="_Toc184122471"/>
      <w:r>
        <w:rPr>
          <w:rtl/>
        </w:rPr>
        <w:t>שרון ניר (ישראל ביתנו):</w:t>
      </w:r>
      <w:bookmarkEnd w:id="5627"/>
      <w:bookmarkEnd w:id="5628"/>
      <w:r w:rsidRPr="00DA2D46">
        <w:rPr>
          <w:rStyle w:val="TagStyle"/>
          <w:rtl/>
        </w:rPr>
        <w:t xml:space="preserve"> &lt;&lt; דובר &gt;&gt;</w:t>
      </w:r>
      <w:r>
        <w:rPr>
          <w:rtl/>
        </w:rPr>
        <w:t xml:space="preserve">   </w:t>
      </w:r>
      <w:bookmarkEnd w:id="5626"/>
    </w:p>
    <w:p w:rsidR="00C309A6" w:rsidRDefault="00C309A6" w:rsidP="0011063B">
      <w:pPr>
        <w:rPr>
          <w:rtl/>
        </w:rPr>
      </w:pPr>
    </w:p>
    <w:p w:rsidR="00C309A6" w:rsidRDefault="00C309A6" w:rsidP="00C02D93">
      <w:pPr>
        <w:rPr>
          <w:rtl/>
        </w:rPr>
      </w:pPr>
      <w:r>
        <w:rPr>
          <w:rFonts w:hint="cs"/>
          <w:rtl/>
        </w:rPr>
        <w:t xml:space="preserve">אדוני היושב-ראש, חבריי חברי הכנסת, אני לא רוצה להיות נביאה אבל אני בהחלט עומדת בפתח ומתריעה. בעוד שמדינת ישראל </w:t>
      </w:r>
      <w:bookmarkStart w:id="5629" w:name="_ETM_Q9_442449"/>
      <w:bookmarkEnd w:id="5629"/>
      <w:r>
        <w:rPr>
          <w:rFonts w:hint="cs"/>
          <w:rtl/>
        </w:rPr>
        <w:t xml:space="preserve">מתמודדת במלחמה על עצם קיומנו, כאשר חיילים בסדיר ובמילואים נלחמים למעלה מ-400 יום, עשרות אלפי משפחות מפונות, משפחות החטופים עוברות סיוט מתמשך 423 </w:t>
      </w:r>
      <w:bookmarkStart w:id="5630" w:name="_ETM_Q9_456920"/>
      <w:bookmarkEnd w:id="5630"/>
      <w:r>
        <w:rPr>
          <w:rFonts w:hint="cs"/>
          <w:rtl/>
        </w:rPr>
        <w:t xml:space="preserve">ימים </w:t>
      </w:r>
      <w:r>
        <w:rPr>
          <w:rFonts w:hint="eastAsia"/>
          <w:rtl/>
        </w:rPr>
        <w:t>–</w:t>
      </w:r>
      <w:r>
        <w:rPr>
          <w:rFonts w:hint="cs"/>
          <w:rtl/>
        </w:rPr>
        <w:t xml:space="preserve"> הקואליציה החליטה ללחוץ על כפתור במנגנון השמדת ערך לדמוקרטיה </w:t>
      </w:r>
      <w:bookmarkStart w:id="5631" w:name="_ETM_Q9_465664"/>
      <w:bookmarkEnd w:id="5631"/>
      <w:r>
        <w:rPr>
          <w:rFonts w:hint="cs"/>
          <w:rtl/>
        </w:rPr>
        <w:t xml:space="preserve">במדינת ישראל. </w:t>
      </w:r>
      <w:bookmarkStart w:id="5632" w:name="_ETM_Q9_467471"/>
      <w:bookmarkStart w:id="5633" w:name="_ETM_Q9_467538"/>
      <w:bookmarkStart w:id="5634" w:name="_ETM_Q9_467599"/>
      <w:bookmarkStart w:id="5635" w:name="_ETM_Q9_467711"/>
      <w:bookmarkEnd w:id="5632"/>
      <w:bookmarkEnd w:id="5633"/>
      <w:bookmarkEnd w:id="5634"/>
      <w:bookmarkEnd w:id="5635"/>
      <w:r>
        <w:rPr>
          <w:rFonts w:hint="cs"/>
          <w:rtl/>
        </w:rPr>
        <w:t xml:space="preserve">במקום ללכד את העם, לסייע לנפגעי המלחמה, ממשלת </w:t>
      </w:r>
      <w:bookmarkStart w:id="5636" w:name="_ETM_Q9_474255"/>
      <w:bookmarkEnd w:id="5636"/>
      <w:r>
        <w:rPr>
          <w:rFonts w:hint="cs"/>
          <w:rtl/>
        </w:rPr>
        <w:t xml:space="preserve">החורבן מקדמת בכל הכוח, על סטרואידים, חוקים שנויים במחלוקת </w:t>
      </w:r>
      <w:bookmarkStart w:id="5637" w:name="_ETM_Q9_479652"/>
      <w:bookmarkEnd w:id="5637"/>
      <w:r>
        <w:rPr>
          <w:rFonts w:hint="cs"/>
          <w:rtl/>
        </w:rPr>
        <w:t xml:space="preserve">שמטרתם לפגוע בכוונת מכוון במוסדות שלטון החוק ובמרקם הדמוקרטי במדינת </w:t>
      </w:r>
      <w:bookmarkStart w:id="5638" w:name="_ETM_Q9_489028"/>
      <w:bookmarkEnd w:id="5638"/>
      <w:r>
        <w:rPr>
          <w:rFonts w:hint="cs"/>
          <w:rtl/>
        </w:rPr>
        <w:t xml:space="preserve">ישראל. </w:t>
      </w:r>
    </w:p>
    <w:p w:rsidR="00C309A6" w:rsidRDefault="00C309A6" w:rsidP="00C02D93">
      <w:pPr>
        <w:rPr>
          <w:rtl/>
        </w:rPr>
      </w:pPr>
      <w:bookmarkStart w:id="5639" w:name="_ETM_Q9_490197"/>
      <w:bookmarkStart w:id="5640" w:name="_ETM_Q9_490269"/>
      <w:bookmarkEnd w:id="5639"/>
      <w:bookmarkEnd w:id="5640"/>
    </w:p>
    <w:p w:rsidR="00C309A6" w:rsidRDefault="00C309A6" w:rsidP="008241FE">
      <w:pPr>
        <w:rPr>
          <w:rtl/>
        </w:rPr>
      </w:pPr>
      <w:bookmarkStart w:id="5641" w:name="_ETM_Q9_490309"/>
      <w:bookmarkStart w:id="5642" w:name="_ETM_Q9_490407"/>
      <w:bookmarkEnd w:id="5641"/>
      <w:bookmarkEnd w:id="5642"/>
      <w:r>
        <w:rPr>
          <w:rFonts w:hint="cs"/>
          <w:rtl/>
        </w:rPr>
        <w:t xml:space="preserve">הצעת החוק להקמת ועדת חקירה פוליטית ולא ממלכתית לחקר </w:t>
      </w:r>
      <w:bookmarkStart w:id="5643" w:name="_ETM_Q9_491769"/>
      <w:bookmarkEnd w:id="5643"/>
      <w:r>
        <w:rPr>
          <w:rFonts w:hint="cs"/>
          <w:rtl/>
        </w:rPr>
        <w:t xml:space="preserve">טבח 7 באוקטובר זה ניסיון מובהק להתנער מאחריות, לעוות את </w:t>
      </w:r>
      <w:bookmarkStart w:id="5644" w:name="_ETM_Q9_503340"/>
      <w:bookmarkEnd w:id="5644"/>
      <w:r>
        <w:rPr>
          <w:rFonts w:hint="cs"/>
          <w:rtl/>
        </w:rPr>
        <w:t xml:space="preserve">המציאות ולהפוך את השכול והכאב לכדור פוליטי. הצעת החוק להעניק </w:t>
      </w:r>
      <w:bookmarkStart w:id="5645" w:name="_ETM_Q9_511773"/>
      <w:bookmarkEnd w:id="5645"/>
      <w:r>
        <w:rPr>
          <w:rFonts w:hint="cs"/>
          <w:rtl/>
        </w:rPr>
        <w:t xml:space="preserve">חסינות לחברי כנסת, חסינות מוחלטת מהעמדה לדין בעת מילוי </w:t>
      </w:r>
      <w:bookmarkStart w:id="5646" w:name="_ETM_Q9_516416"/>
      <w:bookmarkEnd w:id="5646"/>
      <w:r>
        <w:rPr>
          <w:rFonts w:hint="cs"/>
          <w:rtl/>
        </w:rPr>
        <w:t xml:space="preserve">תפקידם, זאת יוזמה שמבקשת לנצל את כוחם של חברי הכנסת </w:t>
      </w:r>
      <w:bookmarkStart w:id="5647" w:name="_ETM_Q9_520693"/>
      <w:bookmarkEnd w:id="5647"/>
      <w:r>
        <w:rPr>
          <w:rFonts w:hint="cs"/>
          <w:rtl/>
        </w:rPr>
        <w:t xml:space="preserve">כדי להבטיח להם חסינות מוחלטת בפני החוק. </w:t>
      </w:r>
      <w:bookmarkStart w:id="5648" w:name="_ETM_Q9_521235"/>
      <w:bookmarkStart w:id="5649" w:name="_ETM_Q9_521306"/>
      <w:bookmarkStart w:id="5650" w:name="_ETM_Q9_521348"/>
      <w:bookmarkStart w:id="5651" w:name="_ETM_Q9_521423"/>
      <w:bookmarkEnd w:id="5648"/>
      <w:bookmarkEnd w:id="5649"/>
      <w:bookmarkEnd w:id="5650"/>
      <w:bookmarkEnd w:id="5651"/>
      <w:r>
        <w:rPr>
          <w:rFonts w:hint="cs"/>
          <w:rtl/>
        </w:rPr>
        <w:t>היוזמות של</w:t>
      </w:r>
      <w:bookmarkStart w:id="5652" w:name="_ETM_Q9_526515"/>
      <w:bookmarkEnd w:id="5652"/>
      <w:r>
        <w:rPr>
          <w:rFonts w:hint="cs"/>
          <w:rtl/>
        </w:rPr>
        <w:t xml:space="preserve"> שר התקשורת להשתלט על התקשורת לסגור את התאגיד תחת הכותרת</w:t>
      </w:r>
      <w:bookmarkStart w:id="5653" w:name="_ETM_Q9_534035"/>
      <w:bookmarkEnd w:id="5653"/>
      <w:r>
        <w:rPr>
          <w:rFonts w:hint="cs"/>
          <w:rtl/>
        </w:rPr>
        <w:t xml:space="preserve"> של הפרטה וייעול </w:t>
      </w:r>
      <w:r w:rsidR="008241FE">
        <w:rPr>
          <w:rFonts w:hint="eastAsia"/>
          <w:rtl/>
        </w:rPr>
        <w:t>–</w:t>
      </w:r>
      <w:r w:rsidR="008241FE">
        <w:rPr>
          <w:rFonts w:hint="cs"/>
          <w:rtl/>
        </w:rPr>
        <w:t xml:space="preserve"> זה </w:t>
      </w:r>
      <w:r>
        <w:rPr>
          <w:rFonts w:hint="cs"/>
          <w:rtl/>
        </w:rPr>
        <w:t xml:space="preserve">נועד לנקמה פוליטית קודם כול ולפגיעה </w:t>
      </w:r>
      <w:bookmarkStart w:id="5654" w:name="_ETM_Q9_539617"/>
      <w:bookmarkEnd w:id="5654"/>
      <w:r>
        <w:rPr>
          <w:rFonts w:hint="cs"/>
          <w:rtl/>
        </w:rPr>
        <w:t xml:space="preserve">ישירה בתקשורת החופשית ולשלוט בנרטיב, במידע שמגיע לציבור. </w:t>
      </w:r>
      <w:bookmarkStart w:id="5655" w:name="_ETM_Q9_546560"/>
      <w:bookmarkStart w:id="5656" w:name="_ETM_Q9_546638"/>
      <w:bookmarkStart w:id="5657" w:name="_ETM_Q9_546687"/>
      <w:bookmarkStart w:id="5658" w:name="_ETM_Q9_546774"/>
      <w:bookmarkEnd w:id="5655"/>
      <w:bookmarkEnd w:id="5656"/>
      <w:bookmarkEnd w:id="5657"/>
      <w:bookmarkEnd w:id="5658"/>
      <w:r>
        <w:rPr>
          <w:rFonts w:hint="cs"/>
          <w:rtl/>
        </w:rPr>
        <w:t>המהפכה</w:t>
      </w:r>
      <w:bookmarkStart w:id="5659" w:name="_ETM_Q9_547535"/>
      <w:bookmarkEnd w:id="5659"/>
      <w:r>
        <w:rPr>
          <w:rFonts w:hint="cs"/>
          <w:rtl/>
        </w:rPr>
        <w:t xml:space="preserve"> המשטרית נמצאת בעיצומה והממשלה מקדמת אותה על סטרואידים </w:t>
      </w:r>
      <w:r>
        <w:rPr>
          <w:rFonts w:hint="eastAsia"/>
          <w:rtl/>
        </w:rPr>
        <w:t>–</w:t>
      </w:r>
      <w:r>
        <w:rPr>
          <w:rFonts w:hint="cs"/>
          <w:rtl/>
        </w:rPr>
        <w:t xml:space="preserve"> ניסיון לקדם </w:t>
      </w:r>
      <w:bookmarkStart w:id="5660" w:name="_ETM_Q9_556272"/>
      <w:bookmarkEnd w:id="5660"/>
      <w:r>
        <w:rPr>
          <w:rFonts w:hint="cs"/>
          <w:rtl/>
        </w:rPr>
        <w:t>הצעות חוק שמחזקות את כוחם של חברי הקואליציה, הצעות חוק</w:t>
      </w:r>
      <w:bookmarkStart w:id="5661" w:name="_ETM_Q9_560191"/>
      <w:bookmarkEnd w:id="5661"/>
      <w:r>
        <w:rPr>
          <w:rFonts w:hint="cs"/>
          <w:rtl/>
        </w:rPr>
        <w:t xml:space="preserve"> שמאפשרות לשר המשפטים לפגוע במערכת המשפט. </w:t>
      </w:r>
    </w:p>
    <w:p w:rsidR="00C309A6" w:rsidRDefault="00C309A6" w:rsidP="00C02D93">
      <w:pPr>
        <w:rPr>
          <w:rtl/>
        </w:rPr>
      </w:pPr>
      <w:bookmarkStart w:id="5662" w:name="_ETM_Q9_564958"/>
      <w:bookmarkStart w:id="5663" w:name="_ETM_Q9_565022"/>
      <w:bookmarkEnd w:id="5662"/>
      <w:bookmarkEnd w:id="5663"/>
    </w:p>
    <w:p w:rsidR="00C309A6" w:rsidRDefault="00C309A6" w:rsidP="00734EEA">
      <w:pPr>
        <w:rPr>
          <w:rtl/>
        </w:rPr>
      </w:pPr>
      <w:bookmarkStart w:id="5664" w:name="_ETM_Q9_565070"/>
      <w:bookmarkStart w:id="5665" w:name="_ETM_Q9_565159"/>
      <w:bookmarkEnd w:id="5664"/>
      <w:bookmarkEnd w:id="5665"/>
      <w:r>
        <w:rPr>
          <w:rFonts w:hint="cs"/>
          <w:rtl/>
        </w:rPr>
        <w:t xml:space="preserve">אני שואלת אתכם: לאן הגענו? המשמעות של כל המהלכים האלה ברורה: במקום לעסוק </w:t>
      </w:r>
      <w:bookmarkStart w:id="5666" w:name="_ETM_Q9_572453"/>
      <w:bookmarkEnd w:id="5666"/>
      <w:r>
        <w:rPr>
          <w:rFonts w:hint="cs"/>
          <w:rtl/>
        </w:rPr>
        <w:t xml:space="preserve">בנושאים הבוערים ביותר </w:t>
      </w:r>
      <w:r>
        <w:rPr>
          <w:rFonts w:hint="eastAsia"/>
          <w:rtl/>
        </w:rPr>
        <w:t>–</w:t>
      </w:r>
      <w:r>
        <w:rPr>
          <w:rFonts w:hint="cs"/>
          <w:rtl/>
        </w:rPr>
        <w:t xml:space="preserve"> בביטחון, בצפון, בחטופים, במילואימניקים, בתקומה בצפון ובדרום</w:t>
      </w:r>
      <w:bookmarkStart w:id="5667" w:name="_ETM_Q9_578540"/>
      <w:bookmarkEnd w:id="5667"/>
      <w:r>
        <w:rPr>
          <w:rFonts w:hint="cs"/>
          <w:rtl/>
        </w:rPr>
        <w:t xml:space="preserve"> </w:t>
      </w:r>
      <w:r>
        <w:rPr>
          <w:rFonts w:hint="eastAsia"/>
          <w:rtl/>
        </w:rPr>
        <w:t>–</w:t>
      </w:r>
      <w:r w:rsidR="00734EEA">
        <w:rPr>
          <w:rFonts w:hint="cs"/>
          <w:rtl/>
        </w:rPr>
        <w:t xml:space="preserve"> </w:t>
      </w:r>
      <w:r>
        <w:rPr>
          <w:rFonts w:hint="cs"/>
          <w:rtl/>
        </w:rPr>
        <w:t xml:space="preserve">הממשלה עוסקת בחקיקה מפלגת, שנויה במחלוקת, שעוסקת אך ורק בשלושת </w:t>
      </w:r>
      <w:bookmarkStart w:id="5668" w:name="_ETM_Q9_590172"/>
      <w:bookmarkEnd w:id="5668"/>
      <w:proofErr w:type="spellStart"/>
      <w:r>
        <w:rPr>
          <w:rFonts w:hint="cs"/>
          <w:rtl/>
        </w:rPr>
        <w:t>הכ"פים</w:t>
      </w:r>
      <w:proofErr w:type="spellEnd"/>
      <w:r>
        <w:rPr>
          <w:rFonts w:hint="cs"/>
          <w:rtl/>
        </w:rPr>
        <w:t xml:space="preserve">: כוח, כסף וכבוד. כל מטרת הממשלה הזאת זה לחזק </w:t>
      </w:r>
      <w:bookmarkStart w:id="5669" w:name="_ETM_Q9_596768"/>
      <w:bookmarkEnd w:id="5669"/>
      <w:r>
        <w:rPr>
          <w:rFonts w:hint="cs"/>
          <w:rtl/>
        </w:rPr>
        <w:t>את כוחות השלטון, כמו שקרעי אמר, באופן בלתי מוגבל, ולפגוע</w:t>
      </w:r>
      <w:bookmarkStart w:id="5670" w:name="_ETM_Q9_603112"/>
      <w:bookmarkEnd w:id="5670"/>
      <w:r>
        <w:rPr>
          <w:rFonts w:hint="cs"/>
          <w:rtl/>
        </w:rPr>
        <w:t xml:space="preserve"> בזכויות האזרחים. </w:t>
      </w:r>
      <w:bookmarkStart w:id="5671" w:name="_ETM_Q9_599867"/>
      <w:bookmarkStart w:id="5672" w:name="_ETM_Q9_599925"/>
      <w:bookmarkStart w:id="5673" w:name="_ETM_Q9_600011"/>
      <w:bookmarkStart w:id="5674" w:name="_ETM_Q9_600092"/>
      <w:bookmarkEnd w:id="5671"/>
      <w:bookmarkEnd w:id="5672"/>
      <w:bookmarkEnd w:id="5673"/>
      <w:bookmarkEnd w:id="5674"/>
    </w:p>
    <w:p w:rsidR="00C309A6" w:rsidRDefault="00C309A6" w:rsidP="00C02D93">
      <w:pPr>
        <w:rPr>
          <w:rtl/>
        </w:rPr>
      </w:pPr>
      <w:bookmarkStart w:id="5675" w:name="_ETM_Q9_530357"/>
      <w:bookmarkStart w:id="5676" w:name="_ETM_Q9_530438"/>
      <w:bookmarkEnd w:id="5675"/>
      <w:bookmarkEnd w:id="5676"/>
    </w:p>
    <w:p w:rsidR="00C309A6" w:rsidRDefault="00C309A6" w:rsidP="00C02D93">
      <w:pPr>
        <w:rPr>
          <w:rtl/>
        </w:rPr>
      </w:pPr>
      <w:bookmarkStart w:id="5677" w:name="_ETM_Q9_530516"/>
      <w:bookmarkStart w:id="5678" w:name="_ETM_Q9_530580"/>
      <w:bookmarkEnd w:id="5677"/>
      <w:bookmarkEnd w:id="5678"/>
      <w:r>
        <w:rPr>
          <w:rFonts w:hint="cs"/>
          <w:rtl/>
        </w:rPr>
        <w:t xml:space="preserve">זוהי לא העת לטירוף הדעת ולניצול ציני של </w:t>
      </w:r>
      <w:bookmarkStart w:id="5679" w:name="_ETM_Q9_607674"/>
      <w:bookmarkEnd w:id="5679"/>
      <w:r>
        <w:rPr>
          <w:rFonts w:hint="cs"/>
          <w:rtl/>
        </w:rPr>
        <w:t xml:space="preserve">המחדל והסטת הקשב לחקיקה פוליטית שנועדה פשוט לכסות על הכישלון </w:t>
      </w:r>
      <w:bookmarkStart w:id="5680" w:name="_ETM_Q9_610714"/>
      <w:bookmarkEnd w:id="5680"/>
      <w:r>
        <w:rPr>
          <w:rFonts w:hint="cs"/>
          <w:rtl/>
        </w:rPr>
        <w:t xml:space="preserve">של הממשלה. </w:t>
      </w:r>
      <w:bookmarkStart w:id="5681" w:name="_ETM_Q9_615642"/>
      <w:bookmarkStart w:id="5682" w:name="_ETM_Q9_615724"/>
      <w:bookmarkStart w:id="5683" w:name="_ETM_Q9_615754"/>
      <w:bookmarkStart w:id="5684" w:name="_ETM_Q9_615807"/>
      <w:bookmarkEnd w:id="5681"/>
      <w:bookmarkEnd w:id="5682"/>
      <w:bookmarkEnd w:id="5683"/>
      <w:bookmarkEnd w:id="5684"/>
      <w:r>
        <w:rPr>
          <w:rFonts w:hint="cs"/>
          <w:rtl/>
        </w:rPr>
        <w:t xml:space="preserve">אתם קואליציה </w:t>
      </w:r>
      <w:r>
        <w:rPr>
          <w:rtl/>
        </w:rPr>
        <w:t>–</w:t>
      </w:r>
      <w:r>
        <w:rPr>
          <w:rFonts w:hint="cs"/>
          <w:rtl/>
        </w:rPr>
        <w:t xml:space="preserve"> אני רואה שהם ברחו, אבל השר, טוב שאתה נשארת להקשיב לי. אתם קואליציה חסרת גבולות </w:t>
      </w:r>
      <w:bookmarkStart w:id="5685" w:name="_ETM_Q9_623486"/>
      <w:bookmarkEnd w:id="5685"/>
      <w:r>
        <w:rPr>
          <w:rFonts w:hint="cs"/>
          <w:rtl/>
        </w:rPr>
        <w:t xml:space="preserve">ומעצורים. אתם יוצרים כאוס, אתם יוצרים שידוד מערכות במדינת ישראל. </w:t>
      </w:r>
      <w:bookmarkStart w:id="5686" w:name="_ETM_Q9_631518"/>
      <w:bookmarkEnd w:id="5686"/>
      <w:r>
        <w:rPr>
          <w:rFonts w:hint="cs"/>
          <w:rtl/>
        </w:rPr>
        <w:t xml:space="preserve">אתם מחרבים כל חלקה טובה, אדוני השר. הגיע הזמן לקחת </w:t>
      </w:r>
      <w:bookmarkStart w:id="5687" w:name="_ETM_Q9_634573"/>
      <w:bookmarkEnd w:id="5687"/>
      <w:r>
        <w:rPr>
          <w:rFonts w:hint="cs"/>
          <w:rtl/>
        </w:rPr>
        <w:t>אחריות ולתת תשובות לאזרחי ישראל. הגיע הזמן להפסיק את המשחקים</w:t>
      </w:r>
      <w:bookmarkStart w:id="5688" w:name="_ETM_Q9_641260"/>
      <w:bookmarkEnd w:id="5688"/>
      <w:r>
        <w:rPr>
          <w:rFonts w:hint="cs"/>
          <w:rtl/>
        </w:rPr>
        <w:t xml:space="preserve"> הפוליטיים. תמנו כבר ועדת חקירה, קחו אחריות ותנו הסברים לציבור</w:t>
      </w:r>
      <w:bookmarkStart w:id="5689" w:name="_ETM_Q9_646551"/>
      <w:bookmarkEnd w:id="5689"/>
      <w:r>
        <w:rPr>
          <w:rFonts w:hint="cs"/>
          <w:rtl/>
        </w:rPr>
        <w:t xml:space="preserve"> הישראלי. תודה רבה. </w:t>
      </w:r>
    </w:p>
    <w:p w:rsidR="00C309A6" w:rsidRDefault="00C309A6" w:rsidP="00C02D93">
      <w:pPr>
        <w:rPr>
          <w:rtl/>
        </w:rPr>
      </w:pPr>
    </w:p>
    <w:p w:rsidR="00C309A6" w:rsidRDefault="00C309A6" w:rsidP="00C02D93">
      <w:pPr>
        <w:pStyle w:val="af6"/>
        <w:keepNext/>
        <w:rPr>
          <w:rtl/>
        </w:rPr>
      </w:pPr>
      <w:bookmarkStart w:id="5690" w:name="ET_yor_6597_7"/>
      <w:r w:rsidRPr="00B87F92">
        <w:rPr>
          <w:rStyle w:val="TagStyle"/>
          <w:rtl/>
        </w:rPr>
        <w:t xml:space="preserve"> &lt;&lt; יור &gt;&gt; </w:t>
      </w:r>
      <w:r>
        <w:rPr>
          <w:rtl/>
        </w:rPr>
        <w:t>היו"ר מאיר כהן:</w:t>
      </w:r>
      <w:r w:rsidRPr="00B87F92">
        <w:rPr>
          <w:rStyle w:val="TagStyle"/>
          <w:rtl/>
        </w:rPr>
        <w:t xml:space="preserve"> &lt;&lt; יור &gt;&gt;</w:t>
      </w:r>
      <w:r>
        <w:rPr>
          <w:rtl/>
        </w:rPr>
        <w:t xml:space="preserve">   </w:t>
      </w:r>
      <w:bookmarkEnd w:id="5690"/>
    </w:p>
    <w:p w:rsidR="00C309A6" w:rsidRDefault="00C309A6" w:rsidP="0011063B">
      <w:pPr>
        <w:rPr>
          <w:rtl/>
        </w:rPr>
      </w:pPr>
    </w:p>
    <w:p w:rsidR="00C309A6" w:rsidRDefault="00C309A6" w:rsidP="00C02D93">
      <w:pPr>
        <w:rPr>
          <w:rtl/>
        </w:rPr>
      </w:pPr>
      <w:r>
        <w:rPr>
          <w:rFonts w:hint="cs"/>
          <w:rtl/>
        </w:rPr>
        <w:t xml:space="preserve">תודה לך, גברתי. חבר הכנסת יאסר חוג'יראת, בבקשה. אחריו </w:t>
      </w:r>
      <w:bookmarkStart w:id="5691" w:name="_ETM_Q9_653762"/>
      <w:bookmarkEnd w:id="5691"/>
      <w:r>
        <w:rPr>
          <w:rFonts w:hint="eastAsia"/>
          <w:rtl/>
        </w:rPr>
        <w:t>–</w:t>
      </w:r>
      <w:r>
        <w:rPr>
          <w:rFonts w:hint="cs"/>
          <w:rtl/>
        </w:rPr>
        <w:t xml:space="preserve"> חבר הכנסת איימן עודה. </w:t>
      </w:r>
    </w:p>
    <w:p w:rsidR="00C309A6" w:rsidRDefault="00C309A6" w:rsidP="00C02D93">
      <w:pPr>
        <w:rPr>
          <w:rtl/>
        </w:rPr>
      </w:pPr>
    </w:p>
    <w:p w:rsidR="00C309A6" w:rsidRDefault="00C309A6" w:rsidP="00C02D93">
      <w:pPr>
        <w:pStyle w:val="a4"/>
        <w:keepNext/>
        <w:rPr>
          <w:rtl/>
        </w:rPr>
      </w:pPr>
      <w:bookmarkStart w:id="5692" w:name="ET_speaker_6350_6"/>
      <w:r w:rsidRPr="009165B3">
        <w:rPr>
          <w:rStyle w:val="TagStyle"/>
          <w:rtl/>
        </w:rPr>
        <w:t xml:space="preserve"> &lt;&lt; דובר &gt;&gt; </w:t>
      </w:r>
      <w:bookmarkStart w:id="5693" w:name="_Toc184065389"/>
      <w:bookmarkStart w:id="5694" w:name="_Toc184122472"/>
      <w:r>
        <w:rPr>
          <w:rtl/>
        </w:rPr>
        <w:t>יאסר חוג'יראת (רע"מ – הרשימה הערבית המאוחדת):</w:t>
      </w:r>
      <w:bookmarkEnd w:id="5693"/>
      <w:bookmarkEnd w:id="5694"/>
      <w:r w:rsidRPr="009165B3">
        <w:rPr>
          <w:rStyle w:val="TagStyle"/>
          <w:rtl/>
        </w:rPr>
        <w:t xml:space="preserve"> &lt;&lt; דובר &gt;&gt;</w:t>
      </w:r>
      <w:r>
        <w:rPr>
          <w:rtl/>
        </w:rPr>
        <w:t xml:space="preserve">   </w:t>
      </w:r>
      <w:bookmarkEnd w:id="5692"/>
    </w:p>
    <w:p w:rsidR="00C309A6" w:rsidRDefault="00C309A6" w:rsidP="0011063B">
      <w:pPr>
        <w:rPr>
          <w:rtl/>
        </w:rPr>
      </w:pPr>
    </w:p>
    <w:p w:rsidR="00C309A6" w:rsidRDefault="00C309A6" w:rsidP="00980187">
      <w:pPr>
        <w:rPr>
          <w:rtl/>
        </w:rPr>
      </w:pPr>
      <w:r>
        <w:rPr>
          <w:rFonts w:hint="cs"/>
          <w:rtl/>
        </w:rPr>
        <w:t>כבוד יושב-ראש ה</w:t>
      </w:r>
      <w:r w:rsidR="00980187">
        <w:rPr>
          <w:rFonts w:hint="cs"/>
          <w:rtl/>
        </w:rPr>
        <w:t>ישיבה</w:t>
      </w:r>
      <w:r>
        <w:rPr>
          <w:rFonts w:hint="cs"/>
          <w:rtl/>
        </w:rPr>
        <w:t xml:space="preserve">, חבריי חברי הכנסת, ראש הממשלה ביבי נתניהו מינה לפני שנתיים שר לביטחון לאומי, אבל הוא כנראה לא ידע שכדי למנות שר כזה הוא </w:t>
      </w:r>
      <w:bookmarkStart w:id="5695" w:name="_ETM_Q9_677027"/>
      <w:bookmarkEnd w:id="5695"/>
      <w:r>
        <w:rPr>
          <w:rFonts w:hint="cs"/>
          <w:rtl/>
        </w:rPr>
        <w:t xml:space="preserve">צריך גם ללמוד ולדעת איך להתנהג עם ילדים, צריך להיות </w:t>
      </w:r>
      <w:bookmarkStart w:id="5696" w:name="_ETM_Q9_687347"/>
      <w:bookmarkEnd w:id="5696"/>
      <w:r>
        <w:rPr>
          <w:rFonts w:hint="cs"/>
          <w:rtl/>
        </w:rPr>
        <w:t xml:space="preserve">גם בקי בפסיכולוגיה של ילדים או בהתנהגות של ילדים. </w:t>
      </w:r>
      <w:bookmarkStart w:id="5697" w:name="_ETM_Q9_690391"/>
      <w:bookmarkStart w:id="5698" w:name="_ETM_Q9_690452"/>
      <w:bookmarkEnd w:id="5697"/>
      <w:bookmarkEnd w:id="5698"/>
      <w:r>
        <w:rPr>
          <w:rFonts w:hint="cs"/>
          <w:rtl/>
        </w:rPr>
        <w:t xml:space="preserve">כי השר, </w:t>
      </w:r>
      <w:bookmarkStart w:id="5699" w:name="_ETM_Q9_693080"/>
      <w:bookmarkEnd w:id="5699"/>
      <w:r>
        <w:rPr>
          <w:rFonts w:hint="cs"/>
          <w:rtl/>
        </w:rPr>
        <w:t>כשהוא כועס ורוצה פגישה עם ראש הממשלה, אז הוא הולך ועושה פרובוקציה. הוא יורד למסגד אל-אקצא כדי לעשות פרובוקציה</w:t>
      </w:r>
      <w:bookmarkStart w:id="5700" w:name="_ETM_Q9_704254"/>
      <w:bookmarkEnd w:id="5700"/>
      <w:r>
        <w:rPr>
          <w:rFonts w:hint="cs"/>
          <w:rtl/>
        </w:rPr>
        <w:t xml:space="preserve"> כדי שראש הממשלה יזמן אותו. </w:t>
      </w:r>
      <w:bookmarkStart w:id="5701" w:name="_ETM_Q9_707646"/>
      <w:bookmarkStart w:id="5702" w:name="_ETM_Q9_707714"/>
      <w:bookmarkStart w:id="5703" w:name="_ETM_Q9_707790"/>
      <w:bookmarkStart w:id="5704" w:name="_ETM_Q9_707881"/>
      <w:bookmarkEnd w:id="5701"/>
      <w:bookmarkEnd w:id="5702"/>
      <w:bookmarkEnd w:id="5703"/>
      <w:bookmarkEnd w:id="5704"/>
      <w:r>
        <w:rPr>
          <w:rFonts w:hint="cs"/>
          <w:rtl/>
        </w:rPr>
        <w:t xml:space="preserve">לפני יומיים </w:t>
      </w:r>
      <w:r>
        <w:rPr>
          <w:rFonts w:hint="eastAsia"/>
          <w:rtl/>
        </w:rPr>
        <w:t>–</w:t>
      </w:r>
      <w:r>
        <w:rPr>
          <w:rFonts w:hint="cs"/>
          <w:rtl/>
        </w:rPr>
        <w:t xml:space="preserve"> שוב. כנראה הוא </w:t>
      </w:r>
      <w:bookmarkStart w:id="5705" w:name="_ETM_Q9_704889"/>
      <w:bookmarkEnd w:id="5705"/>
      <w:r>
        <w:rPr>
          <w:rFonts w:hint="cs"/>
          <w:rtl/>
        </w:rPr>
        <w:t xml:space="preserve">רוצה לפגוש את ביבי נתניהו, אז הוא שם את הנושא </w:t>
      </w:r>
      <w:bookmarkStart w:id="5706" w:name="_ETM_Q9_713641"/>
      <w:bookmarkEnd w:id="5706"/>
      <w:r>
        <w:rPr>
          <w:rFonts w:hint="cs"/>
          <w:rtl/>
        </w:rPr>
        <w:t xml:space="preserve">של המואזין ואת המסגדים על הפרק ואומר שצריך להחרים את </w:t>
      </w:r>
      <w:bookmarkStart w:id="5707" w:name="_ETM_Q9_721992"/>
      <w:bookmarkEnd w:id="5707"/>
      <w:r>
        <w:rPr>
          <w:rFonts w:hint="cs"/>
          <w:rtl/>
        </w:rPr>
        <w:t>מערכות הכריזה במסגדים כי הם מרעישים, וזה עושה נזק ורעש</w:t>
      </w:r>
      <w:bookmarkStart w:id="5708" w:name="_ETM_Q9_732808"/>
      <w:bookmarkEnd w:id="5708"/>
      <w:r>
        <w:rPr>
          <w:rFonts w:hint="cs"/>
          <w:rtl/>
        </w:rPr>
        <w:t xml:space="preserve"> בסביבה, וצריך להחרים אותם. </w:t>
      </w:r>
    </w:p>
    <w:p w:rsidR="00C309A6" w:rsidRDefault="00C309A6" w:rsidP="00C02D93">
      <w:pPr>
        <w:rPr>
          <w:rtl/>
        </w:rPr>
      </w:pPr>
      <w:bookmarkStart w:id="5709" w:name="_ETM_Q9_730123"/>
      <w:bookmarkStart w:id="5710" w:name="_ETM_Q9_730199"/>
      <w:bookmarkEnd w:id="5709"/>
      <w:bookmarkEnd w:id="5710"/>
    </w:p>
    <w:p w:rsidR="00C309A6" w:rsidRDefault="00C309A6" w:rsidP="006020D9">
      <w:pPr>
        <w:rPr>
          <w:rtl/>
        </w:rPr>
      </w:pPr>
      <w:bookmarkStart w:id="5711" w:name="TOR_Q10"/>
      <w:bookmarkStart w:id="5712" w:name="_ETM_Q10_180000"/>
      <w:bookmarkEnd w:id="5711"/>
      <w:bookmarkEnd w:id="5712"/>
      <w:r>
        <w:rPr>
          <w:rFonts w:hint="cs"/>
          <w:rtl/>
        </w:rPr>
        <w:t xml:space="preserve">למה? כי צריך לתת קנסות, כי בעצם זה </w:t>
      </w:r>
      <w:bookmarkStart w:id="5713" w:name="_ETM_Q10_139307"/>
      <w:bookmarkEnd w:id="5713"/>
      <w:r>
        <w:rPr>
          <w:rFonts w:hint="cs"/>
          <w:rtl/>
        </w:rPr>
        <w:t xml:space="preserve">מזיק, ויחד עם השרה סילמן הם רוצים להעניש, כנראה, גם </w:t>
      </w:r>
      <w:bookmarkStart w:id="5714" w:name="_ETM_Q10_146598"/>
      <w:bookmarkEnd w:id="5714"/>
      <w:r>
        <w:rPr>
          <w:rFonts w:hint="cs"/>
          <w:rtl/>
        </w:rPr>
        <w:t xml:space="preserve">את החברה הערבית על ידי זה שמנסים לעשות גם פרובוקציה </w:t>
      </w:r>
      <w:bookmarkStart w:id="5715" w:name="_ETM_Q10_151967"/>
      <w:bookmarkEnd w:id="5715"/>
      <w:r>
        <w:rPr>
          <w:rFonts w:hint="cs"/>
          <w:rtl/>
        </w:rPr>
        <w:t xml:space="preserve">בחברה הערבית. זו לא החרמת מערכות כריזה, זה לא הטלת </w:t>
      </w:r>
      <w:bookmarkStart w:id="5716" w:name="_ETM_Q10_158563"/>
      <w:bookmarkEnd w:id="5716"/>
      <w:r>
        <w:rPr>
          <w:rFonts w:hint="cs"/>
          <w:rtl/>
        </w:rPr>
        <w:t xml:space="preserve">קנסות גבוהים על המואזינים או על האנשים שעובדים במסגדים, זו </w:t>
      </w:r>
      <w:bookmarkStart w:id="5717" w:name="_ETM_Q10_165799"/>
      <w:bookmarkEnd w:id="5717"/>
      <w:r>
        <w:rPr>
          <w:rFonts w:hint="cs"/>
          <w:rtl/>
        </w:rPr>
        <w:t>לא מדיניות</w:t>
      </w:r>
      <w:r w:rsidR="006020D9">
        <w:rPr>
          <w:rFonts w:hint="cs"/>
          <w:rtl/>
        </w:rPr>
        <w:t>;</w:t>
      </w:r>
      <w:r>
        <w:rPr>
          <w:rFonts w:hint="cs"/>
          <w:rtl/>
        </w:rPr>
        <w:t xml:space="preserve"> זאת בעצם פרובוקציה שהשר מנסה כל הזמן </w:t>
      </w:r>
      <w:bookmarkStart w:id="5718" w:name="_ETM_Q10_172910"/>
      <w:bookmarkEnd w:id="5718"/>
      <w:r>
        <w:rPr>
          <w:rFonts w:hint="cs"/>
          <w:rtl/>
        </w:rPr>
        <w:t>לעשות כדי להוביל להתנגשות עם החברה הערבית.</w:t>
      </w:r>
      <w:bookmarkStart w:id="5719" w:name="_ETM_Q10_177639"/>
      <w:bookmarkEnd w:id="5719"/>
    </w:p>
    <w:p w:rsidR="00C309A6" w:rsidRDefault="00C309A6" w:rsidP="0011063B">
      <w:pPr>
        <w:rPr>
          <w:rtl/>
        </w:rPr>
      </w:pPr>
      <w:bookmarkStart w:id="5720" w:name="_ETM_Q10_177718"/>
      <w:bookmarkEnd w:id="5720"/>
    </w:p>
    <w:p w:rsidR="00C309A6" w:rsidRDefault="00C309A6" w:rsidP="003952DD">
      <w:pPr>
        <w:rPr>
          <w:rtl/>
        </w:rPr>
      </w:pPr>
      <w:r>
        <w:rPr>
          <w:rFonts w:hint="cs"/>
          <w:rtl/>
        </w:rPr>
        <w:t>עם כל זאת, זה לא מצליח לו ולא יצליח לו. אני אומר כאן: (אומר</w:t>
      </w:r>
      <w:bookmarkStart w:id="5721" w:name="_ETM_Q10_182812"/>
      <w:bookmarkEnd w:id="5721"/>
      <w:r>
        <w:rPr>
          <w:rFonts w:hint="cs"/>
          <w:rtl/>
        </w:rPr>
        <w:t xml:space="preserve"> בערבית:</w:t>
      </w:r>
      <w:r w:rsidR="003952DD">
        <w:rPr>
          <w:rFonts w:hint="cs"/>
          <w:rtl/>
        </w:rPr>
        <w:t xml:space="preserve"> </w:t>
      </w:r>
      <w:proofErr w:type="spellStart"/>
      <w:r w:rsidR="003952DD" w:rsidRPr="003952DD">
        <w:rPr>
          <w:rtl/>
        </w:rPr>
        <w:t>האד'אן</w:t>
      </w:r>
      <w:proofErr w:type="spellEnd"/>
      <w:r w:rsidR="003952DD">
        <w:rPr>
          <w:rFonts w:hint="cs"/>
          <w:rtl/>
        </w:rPr>
        <w:t xml:space="preserve"> יתקיים כל עוד יש חיים על פני האדמה.</w:t>
      </w:r>
      <w:r>
        <w:rPr>
          <w:rFonts w:hint="cs"/>
          <w:rtl/>
        </w:rPr>
        <w:t xml:space="preserve">) </w:t>
      </w:r>
      <w:bookmarkStart w:id="5722" w:name="_ETM_Q10_85291"/>
      <w:bookmarkStart w:id="5723" w:name="_ETM_Q10_85367"/>
      <w:bookmarkStart w:id="5724" w:name="_ETM_Q10_180210"/>
      <w:bookmarkStart w:id="5725" w:name="_ETM_Q10_180480"/>
      <w:bookmarkStart w:id="5726" w:name="_ETM_Q10_180780"/>
      <w:bookmarkStart w:id="5727" w:name="_ETM_Q10_181680"/>
      <w:bookmarkStart w:id="5728" w:name="_ETM_Q10_183000"/>
      <w:bookmarkStart w:id="5729" w:name="_ETM_Q10_183179"/>
      <w:bookmarkStart w:id="5730" w:name="_ETM_Q10_183330"/>
      <w:bookmarkStart w:id="5731" w:name="_ETM_Q10_183870"/>
      <w:bookmarkStart w:id="5732" w:name="_ETM_Q10_184769"/>
      <w:bookmarkStart w:id="5733" w:name="_ETM_Q10_185189"/>
      <w:bookmarkStart w:id="5734" w:name="_ETM_Q10_185460"/>
      <w:bookmarkStart w:id="5735" w:name="_ETM_Q10_186059"/>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r w:rsidRPr="0025435B">
        <w:rPr>
          <w:rtl/>
        </w:rPr>
        <w:t>תודה</w:t>
      </w:r>
      <w:r>
        <w:rPr>
          <w:rFonts w:hint="cs"/>
          <w:rtl/>
        </w:rPr>
        <w:t>.</w:t>
      </w:r>
    </w:p>
    <w:p w:rsidR="00C309A6" w:rsidRDefault="00C309A6" w:rsidP="0011063B">
      <w:pPr>
        <w:rPr>
          <w:rtl/>
        </w:rPr>
      </w:pPr>
    </w:p>
    <w:p w:rsidR="00C309A6" w:rsidRDefault="00C309A6" w:rsidP="00C02D93">
      <w:pPr>
        <w:pStyle w:val="af6"/>
        <w:keepNext/>
        <w:rPr>
          <w:rtl/>
        </w:rPr>
      </w:pPr>
      <w:bookmarkStart w:id="5736" w:name="ET_yor_6597_2"/>
      <w:r w:rsidRPr="0025435B">
        <w:rPr>
          <w:rStyle w:val="TagStyle"/>
          <w:rtl/>
        </w:rPr>
        <w:t xml:space="preserve"> &lt;&lt; יור &gt;&gt; </w:t>
      </w:r>
      <w:r>
        <w:rPr>
          <w:rtl/>
        </w:rPr>
        <w:t>היו"ר מאיר כהן:</w:t>
      </w:r>
      <w:r w:rsidRPr="0025435B">
        <w:rPr>
          <w:rStyle w:val="TagStyle"/>
          <w:rtl/>
        </w:rPr>
        <w:t xml:space="preserve"> &lt;&lt; יור &gt;&gt;</w:t>
      </w:r>
      <w:r>
        <w:rPr>
          <w:rtl/>
        </w:rPr>
        <w:t xml:space="preserve">  </w:t>
      </w:r>
      <w:bookmarkEnd w:id="5736"/>
    </w:p>
    <w:p w:rsidR="00C309A6" w:rsidRDefault="00C309A6" w:rsidP="0011063B">
      <w:pPr>
        <w:rPr>
          <w:rtl/>
        </w:rPr>
      </w:pPr>
    </w:p>
    <w:p w:rsidR="00C309A6" w:rsidRDefault="00C309A6" w:rsidP="00C02D93">
      <w:pPr>
        <w:rPr>
          <w:rtl/>
        </w:rPr>
      </w:pPr>
      <w:bookmarkStart w:id="5737" w:name="_ETM_Q10_186999"/>
      <w:bookmarkEnd w:id="5737"/>
      <w:r w:rsidRPr="0025435B">
        <w:rPr>
          <w:rtl/>
        </w:rPr>
        <w:t xml:space="preserve">תודה </w:t>
      </w:r>
      <w:bookmarkStart w:id="5738" w:name="_ETM_Q10_187389"/>
      <w:bookmarkEnd w:id="5738"/>
      <w:r w:rsidRPr="0025435B">
        <w:rPr>
          <w:rtl/>
        </w:rPr>
        <w:t>רבה</w:t>
      </w:r>
      <w:r>
        <w:rPr>
          <w:rFonts w:hint="cs"/>
          <w:rtl/>
        </w:rPr>
        <w:t>,</w:t>
      </w:r>
      <w:r w:rsidRPr="0025435B">
        <w:rPr>
          <w:rtl/>
        </w:rPr>
        <w:t xml:space="preserve"> </w:t>
      </w:r>
      <w:bookmarkStart w:id="5739" w:name="_ETM_Q10_187569"/>
      <w:bookmarkEnd w:id="5739"/>
      <w:r w:rsidRPr="0025435B">
        <w:rPr>
          <w:rtl/>
        </w:rPr>
        <w:t>אדוני</w:t>
      </w:r>
      <w:r>
        <w:rPr>
          <w:rFonts w:hint="cs"/>
          <w:rtl/>
        </w:rPr>
        <w:t>.</w:t>
      </w:r>
      <w:r w:rsidRPr="0025435B">
        <w:rPr>
          <w:rtl/>
        </w:rPr>
        <w:t xml:space="preserve"> </w:t>
      </w:r>
      <w:bookmarkStart w:id="5740" w:name="_ETM_Q10_187990"/>
      <w:bookmarkEnd w:id="5740"/>
      <w:r w:rsidRPr="0025435B">
        <w:rPr>
          <w:rtl/>
        </w:rPr>
        <w:t xml:space="preserve">חבר </w:t>
      </w:r>
      <w:bookmarkStart w:id="5741" w:name="_ETM_Q10_188289"/>
      <w:bookmarkEnd w:id="5741"/>
      <w:r w:rsidRPr="0025435B">
        <w:rPr>
          <w:rtl/>
        </w:rPr>
        <w:t xml:space="preserve">הכנסת </w:t>
      </w:r>
      <w:bookmarkStart w:id="5742" w:name="_ETM_Q10_188950"/>
      <w:bookmarkEnd w:id="5742"/>
      <w:r w:rsidRPr="0025435B">
        <w:rPr>
          <w:rtl/>
        </w:rPr>
        <w:t xml:space="preserve">איימן </w:t>
      </w:r>
      <w:bookmarkStart w:id="5743" w:name="_ETM_Q10_189339"/>
      <w:bookmarkEnd w:id="5743"/>
      <w:r w:rsidRPr="0025435B">
        <w:rPr>
          <w:rtl/>
        </w:rPr>
        <w:t>עודה</w:t>
      </w:r>
      <w:r>
        <w:rPr>
          <w:rFonts w:hint="cs"/>
          <w:rtl/>
        </w:rPr>
        <w:t>,</w:t>
      </w:r>
      <w:r w:rsidRPr="0025435B">
        <w:rPr>
          <w:rtl/>
        </w:rPr>
        <w:t xml:space="preserve"> </w:t>
      </w:r>
      <w:bookmarkStart w:id="5744" w:name="_ETM_Q10_190410"/>
      <w:bookmarkEnd w:id="5744"/>
      <w:r w:rsidRPr="0025435B">
        <w:rPr>
          <w:rtl/>
        </w:rPr>
        <w:t>ואחריו</w:t>
      </w:r>
      <w:r>
        <w:rPr>
          <w:rFonts w:hint="cs"/>
          <w:rtl/>
        </w:rPr>
        <w:t xml:space="preserve"> </w:t>
      </w:r>
      <w:r>
        <w:rPr>
          <w:rFonts w:hint="eastAsia"/>
          <w:rtl/>
        </w:rPr>
        <w:t>–</w:t>
      </w:r>
      <w:r w:rsidRPr="0025435B">
        <w:rPr>
          <w:rtl/>
        </w:rPr>
        <w:t xml:space="preserve"> </w:t>
      </w:r>
      <w:bookmarkStart w:id="5745" w:name="_ETM_Q10_190950"/>
      <w:bookmarkEnd w:id="5745"/>
      <w:r w:rsidRPr="0025435B">
        <w:rPr>
          <w:rtl/>
        </w:rPr>
        <w:t xml:space="preserve">חברת </w:t>
      </w:r>
      <w:bookmarkStart w:id="5746" w:name="_ETM_Q10_191309"/>
      <w:bookmarkEnd w:id="5746"/>
      <w:r w:rsidRPr="0025435B">
        <w:rPr>
          <w:rtl/>
        </w:rPr>
        <w:t xml:space="preserve">הכנסת </w:t>
      </w:r>
      <w:bookmarkStart w:id="5747" w:name="_ETM_Q10_191879"/>
      <w:bookmarkEnd w:id="5747"/>
      <w:r w:rsidRPr="0025435B">
        <w:rPr>
          <w:rtl/>
        </w:rPr>
        <w:t xml:space="preserve">מרב </w:t>
      </w:r>
      <w:bookmarkStart w:id="5748" w:name="_ETM_Q10_192209"/>
      <w:bookmarkEnd w:id="5748"/>
      <w:r w:rsidRPr="0025435B">
        <w:rPr>
          <w:rtl/>
        </w:rPr>
        <w:t>מיכאלי</w:t>
      </w:r>
      <w:r>
        <w:rPr>
          <w:rFonts w:hint="cs"/>
          <w:rtl/>
        </w:rPr>
        <w:t>,</w:t>
      </w:r>
      <w:r w:rsidRPr="0025435B">
        <w:rPr>
          <w:rtl/>
        </w:rPr>
        <w:t xml:space="preserve"> </w:t>
      </w:r>
      <w:bookmarkStart w:id="5749" w:name="_ETM_Q10_192929"/>
      <w:bookmarkEnd w:id="5749"/>
      <w:r w:rsidRPr="0025435B">
        <w:rPr>
          <w:rtl/>
        </w:rPr>
        <w:t xml:space="preserve">אחרונת </w:t>
      </w:r>
      <w:bookmarkStart w:id="5750" w:name="_ETM_Q10_193469"/>
      <w:bookmarkEnd w:id="5750"/>
      <w:r w:rsidRPr="0025435B">
        <w:rPr>
          <w:rtl/>
        </w:rPr>
        <w:t>הדוברים</w:t>
      </w:r>
      <w:r>
        <w:rPr>
          <w:rFonts w:hint="cs"/>
          <w:rtl/>
        </w:rPr>
        <w:t>.</w:t>
      </w:r>
      <w:bookmarkStart w:id="5751" w:name="_ETM_Q10_193500"/>
      <w:bookmarkEnd w:id="5751"/>
    </w:p>
    <w:p w:rsidR="00C309A6" w:rsidRDefault="00C309A6" w:rsidP="00C02D93">
      <w:pPr>
        <w:rPr>
          <w:rtl/>
        </w:rPr>
      </w:pPr>
      <w:bookmarkStart w:id="5752" w:name="_ETM_Q10_193589"/>
      <w:bookmarkStart w:id="5753" w:name="_ETM_Q10_193982"/>
      <w:bookmarkEnd w:id="5752"/>
      <w:bookmarkEnd w:id="5753"/>
    </w:p>
    <w:p w:rsidR="00C309A6" w:rsidRDefault="00C309A6" w:rsidP="00C02D93">
      <w:pPr>
        <w:pStyle w:val="a4"/>
        <w:keepNext/>
        <w:rPr>
          <w:rtl/>
        </w:rPr>
      </w:pPr>
      <w:bookmarkStart w:id="5754" w:name="ET_speaker_5293_3"/>
      <w:r w:rsidRPr="0025435B">
        <w:rPr>
          <w:rStyle w:val="TagStyle"/>
          <w:rtl/>
        </w:rPr>
        <w:t xml:space="preserve"> &lt;&lt; דובר &gt;&gt; </w:t>
      </w:r>
      <w:bookmarkStart w:id="5755" w:name="_Toc184065390"/>
      <w:bookmarkStart w:id="5756" w:name="_Toc184122473"/>
      <w:r>
        <w:rPr>
          <w:rtl/>
        </w:rPr>
        <w:t>איימן עודה (חד"ש-תע"ל):</w:t>
      </w:r>
      <w:bookmarkEnd w:id="5755"/>
      <w:bookmarkEnd w:id="5756"/>
      <w:r w:rsidRPr="0025435B">
        <w:rPr>
          <w:rStyle w:val="TagStyle"/>
          <w:rtl/>
        </w:rPr>
        <w:t xml:space="preserve"> &lt;&lt; דובר &gt;&gt;</w:t>
      </w:r>
      <w:r>
        <w:rPr>
          <w:rtl/>
        </w:rPr>
        <w:t xml:space="preserve">  </w:t>
      </w:r>
      <w:bookmarkEnd w:id="5754"/>
    </w:p>
    <w:p w:rsidR="00C309A6" w:rsidRDefault="00C309A6" w:rsidP="0011063B">
      <w:pPr>
        <w:rPr>
          <w:rtl/>
        </w:rPr>
      </w:pPr>
    </w:p>
    <w:p w:rsidR="00C309A6" w:rsidRDefault="00C309A6" w:rsidP="006020D9">
      <w:pPr>
        <w:rPr>
          <w:rtl/>
        </w:rPr>
      </w:pPr>
      <w:bookmarkStart w:id="5757" w:name="_ETM_Q10_194772"/>
      <w:bookmarkStart w:id="5758" w:name="_ETM_Q10_194841"/>
      <w:bookmarkStart w:id="5759" w:name="_ETM_Q10_213969"/>
      <w:bookmarkEnd w:id="5757"/>
      <w:bookmarkEnd w:id="5758"/>
      <w:bookmarkEnd w:id="5759"/>
      <w:r w:rsidRPr="0025435B">
        <w:rPr>
          <w:rtl/>
        </w:rPr>
        <w:t xml:space="preserve">כבוד </w:t>
      </w:r>
      <w:bookmarkStart w:id="5760" w:name="_ETM_Q10_214300"/>
      <w:bookmarkEnd w:id="5760"/>
      <w:r w:rsidRPr="0025435B">
        <w:rPr>
          <w:rtl/>
        </w:rPr>
        <w:t>היושב-ראש</w:t>
      </w:r>
      <w:r>
        <w:rPr>
          <w:rFonts w:hint="cs"/>
          <w:rtl/>
        </w:rPr>
        <w:t>,</w:t>
      </w:r>
      <w:r w:rsidRPr="0025435B">
        <w:rPr>
          <w:rtl/>
        </w:rPr>
        <w:t xml:space="preserve"> </w:t>
      </w:r>
      <w:bookmarkStart w:id="5761" w:name="_ETM_Q10_215079"/>
      <w:bookmarkEnd w:id="5761"/>
      <w:r w:rsidRPr="0025435B">
        <w:rPr>
          <w:rtl/>
        </w:rPr>
        <w:t xml:space="preserve">עמיתיי </w:t>
      </w:r>
      <w:bookmarkStart w:id="5762" w:name="_ETM_Q10_215500"/>
      <w:bookmarkEnd w:id="5762"/>
      <w:r w:rsidRPr="0025435B">
        <w:rPr>
          <w:rtl/>
        </w:rPr>
        <w:t xml:space="preserve">חברי </w:t>
      </w:r>
      <w:bookmarkStart w:id="5763" w:name="_ETM_Q10_215829"/>
      <w:bookmarkEnd w:id="5763"/>
      <w:r w:rsidRPr="0025435B">
        <w:rPr>
          <w:rtl/>
        </w:rPr>
        <w:t xml:space="preserve">הכנסת </w:t>
      </w:r>
      <w:bookmarkStart w:id="5764" w:name="_ETM_Q10_216219"/>
      <w:bookmarkEnd w:id="5764"/>
      <w:r w:rsidRPr="0025435B">
        <w:rPr>
          <w:rtl/>
        </w:rPr>
        <w:t xml:space="preserve">וחברות </w:t>
      </w:r>
      <w:bookmarkStart w:id="5765" w:name="_ETM_Q10_216640"/>
      <w:bookmarkEnd w:id="5765"/>
      <w:r w:rsidRPr="0025435B">
        <w:rPr>
          <w:rtl/>
        </w:rPr>
        <w:t>הכנסת</w:t>
      </w:r>
      <w:r>
        <w:rPr>
          <w:rFonts w:hint="cs"/>
          <w:rtl/>
        </w:rPr>
        <w:t>,</w:t>
      </w:r>
      <w:r w:rsidRPr="0025435B">
        <w:rPr>
          <w:rtl/>
        </w:rPr>
        <w:t xml:space="preserve"> </w:t>
      </w:r>
      <w:bookmarkStart w:id="5766" w:name="_ETM_Q10_218080"/>
      <w:bookmarkEnd w:id="5766"/>
      <w:r w:rsidRPr="0025435B">
        <w:rPr>
          <w:rtl/>
        </w:rPr>
        <w:t xml:space="preserve">אני </w:t>
      </w:r>
      <w:bookmarkStart w:id="5767" w:name="_ETM_Q10_218320"/>
      <w:bookmarkEnd w:id="5767"/>
      <w:r w:rsidRPr="0025435B">
        <w:rPr>
          <w:rtl/>
        </w:rPr>
        <w:t xml:space="preserve">רוצה </w:t>
      </w:r>
      <w:bookmarkStart w:id="5768" w:name="_ETM_Q10_218650"/>
      <w:bookmarkEnd w:id="5768"/>
      <w:r w:rsidRPr="0025435B">
        <w:rPr>
          <w:rtl/>
        </w:rPr>
        <w:t xml:space="preserve">לספר </w:t>
      </w:r>
      <w:bookmarkStart w:id="5769" w:name="_ETM_Q10_219310"/>
      <w:bookmarkEnd w:id="5769"/>
      <w:r w:rsidRPr="0025435B">
        <w:rPr>
          <w:rtl/>
        </w:rPr>
        <w:t>ל</w:t>
      </w:r>
      <w:bookmarkStart w:id="5770" w:name="_ETM_Q10_219580"/>
      <w:bookmarkStart w:id="5771" w:name="_ETM_Q10_219880"/>
      <w:bookmarkStart w:id="5772" w:name="_ETM_Q10_220150"/>
      <w:bookmarkEnd w:id="5770"/>
      <w:bookmarkEnd w:id="5771"/>
      <w:bookmarkEnd w:id="5772"/>
      <w:r>
        <w:rPr>
          <w:rFonts w:hint="cs"/>
          <w:rtl/>
        </w:rPr>
        <w:t xml:space="preserve">שר בן </w:t>
      </w:r>
      <w:r w:rsidRPr="0025435B">
        <w:rPr>
          <w:rtl/>
        </w:rPr>
        <w:t xml:space="preserve">גביר </w:t>
      </w:r>
      <w:bookmarkStart w:id="5773" w:name="_ETM_Q10_220690"/>
      <w:bookmarkEnd w:id="5773"/>
      <w:r w:rsidRPr="0025435B">
        <w:rPr>
          <w:rtl/>
        </w:rPr>
        <w:t xml:space="preserve">ולכל </w:t>
      </w:r>
      <w:bookmarkStart w:id="5774" w:name="_ETM_Q10_221200"/>
      <w:bookmarkEnd w:id="5774"/>
      <w:r w:rsidRPr="0025435B">
        <w:rPr>
          <w:rtl/>
        </w:rPr>
        <w:t xml:space="preserve">הגזענים </w:t>
      </w:r>
      <w:bookmarkStart w:id="5775" w:name="_ETM_Q10_222070"/>
      <w:bookmarkEnd w:id="5775"/>
      <w:r w:rsidRPr="0025435B">
        <w:rPr>
          <w:rtl/>
        </w:rPr>
        <w:t xml:space="preserve">על </w:t>
      </w:r>
      <w:bookmarkStart w:id="5776" w:name="_ETM_Q10_222370"/>
      <w:bookmarkEnd w:id="5776"/>
      <w:r>
        <w:rPr>
          <w:rFonts w:hint="cs"/>
          <w:rtl/>
        </w:rPr>
        <w:t>עי</w:t>
      </w:r>
      <w:r w:rsidRPr="0025435B">
        <w:rPr>
          <w:rtl/>
        </w:rPr>
        <w:t xml:space="preserve">רי </w:t>
      </w:r>
      <w:bookmarkStart w:id="5777" w:name="_ETM_Q10_222940"/>
      <w:bookmarkEnd w:id="5777"/>
      <w:r w:rsidRPr="0025435B">
        <w:rPr>
          <w:rtl/>
        </w:rPr>
        <w:t xml:space="preserve">המשותפת </w:t>
      </w:r>
      <w:bookmarkStart w:id="5778" w:name="_ETM_Q10_223780"/>
      <w:bookmarkEnd w:id="5778"/>
      <w:r w:rsidRPr="0025435B">
        <w:rPr>
          <w:rtl/>
        </w:rPr>
        <w:t>חיפה</w:t>
      </w:r>
      <w:r>
        <w:rPr>
          <w:rFonts w:hint="cs"/>
          <w:rtl/>
        </w:rPr>
        <w:t>.</w:t>
      </w:r>
      <w:r w:rsidRPr="0025435B">
        <w:rPr>
          <w:rtl/>
        </w:rPr>
        <w:t xml:space="preserve"> </w:t>
      </w:r>
      <w:bookmarkStart w:id="5779" w:name="_ETM_Q10_225249"/>
      <w:bookmarkEnd w:id="5779"/>
      <w:r w:rsidRPr="0025435B">
        <w:rPr>
          <w:rtl/>
        </w:rPr>
        <w:t xml:space="preserve">בחיפה </w:t>
      </w:r>
      <w:bookmarkStart w:id="5780" w:name="_ETM_Q10_225969"/>
      <w:bookmarkEnd w:id="5780"/>
      <w:r w:rsidRPr="0025435B">
        <w:rPr>
          <w:rtl/>
        </w:rPr>
        <w:t xml:space="preserve">גרים </w:t>
      </w:r>
      <w:bookmarkStart w:id="5781" w:name="_ETM_Q10_226600"/>
      <w:bookmarkEnd w:id="5781"/>
      <w:r w:rsidRPr="0025435B">
        <w:rPr>
          <w:rtl/>
        </w:rPr>
        <w:t xml:space="preserve">ערבים </w:t>
      </w:r>
      <w:bookmarkStart w:id="5782" w:name="_ETM_Q10_227109"/>
      <w:bookmarkEnd w:id="5782"/>
      <w:r w:rsidRPr="0025435B">
        <w:rPr>
          <w:rtl/>
        </w:rPr>
        <w:t>ויהודים</w:t>
      </w:r>
      <w:r>
        <w:rPr>
          <w:rFonts w:hint="cs"/>
          <w:rtl/>
        </w:rPr>
        <w:t>,</w:t>
      </w:r>
      <w:r w:rsidRPr="0025435B">
        <w:rPr>
          <w:rtl/>
        </w:rPr>
        <w:t xml:space="preserve"> </w:t>
      </w:r>
      <w:bookmarkStart w:id="5783" w:name="_ETM_Q10_228440"/>
      <w:bookmarkEnd w:id="5783"/>
      <w:r w:rsidRPr="0025435B">
        <w:rPr>
          <w:rtl/>
        </w:rPr>
        <w:t>נוצרים</w:t>
      </w:r>
      <w:r>
        <w:rPr>
          <w:rFonts w:hint="cs"/>
          <w:rtl/>
        </w:rPr>
        <w:t>,</w:t>
      </w:r>
      <w:r w:rsidRPr="0025435B">
        <w:rPr>
          <w:rtl/>
        </w:rPr>
        <w:t xml:space="preserve"> </w:t>
      </w:r>
      <w:bookmarkStart w:id="5784" w:name="_ETM_Q10_229159"/>
      <w:bookmarkEnd w:id="5784"/>
      <w:r w:rsidRPr="0025435B">
        <w:rPr>
          <w:rtl/>
        </w:rPr>
        <w:t xml:space="preserve">מוסלמים </w:t>
      </w:r>
      <w:bookmarkStart w:id="5785" w:name="_ETM_Q10_229880"/>
      <w:bookmarkEnd w:id="5785"/>
      <w:r w:rsidRPr="0025435B">
        <w:rPr>
          <w:rtl/>
        </w:rPr>
        <w:t>ויהודים</w:t>
      </w:r>
      <w:r>
        <w:rPr>
          <w:rFonts w:hint="cs"/>
          <w:rtl/>
        </w:rPr>
        <w:t>.</w:t>
      </w:r>
      <w:r w:rsidRPr="0025435B">
        <w:rPr>
          <w:rtl/>
        </w:rPr>
        <w:t xml:space="preserve"> </w:t>
      </w:r>
      <w:bookmarkStart w:id="5786" w:name="_ETM_Q10_231520"/>
      <w:bookmarkEnd w:id="5786"/>
      <w:r w:rsidRPr="0025435B">
        <w:rPr>
          <w:rtl/>
        </w:rPr>
        <w:t xml:space="preserve">מבחינתנו </w:t>
      </w:r>
      <w:bookmarkStart w:id="5787" w:name="_ETM_Q10_233220"/>
      <w:bookmarkEnd w:id="5787"/>
      <w:r w:rsidRPr="0025435B">
        <w:rPr>
          <w:rtl/>
        </w:rPr>
        <w:t xml:space="preserve">זה </w:t>
      </w:r>
      <w:bookmarkStart w:id="5788" w:name="_ETM_Q10_233670"/>
      <w:bookmarkEnd w:id="5788"/>
      <w:r w:rsidRPr="0025435B">
        <w:rPr>
          <w:rtl/>
        </w:rPr>
        <w:t>ש</w:t>
      </w:r>
      <w:r>
        <w:rPr>
          <w:rFonts w:hint="cs"/>
          <w:rtl/>
        </w:rPr>
        <w:t xml:space="preserve">עם </w:t>
      </w:r>
      <w:bookmarkStart w:id="5789" w:name="_ETM_Q10_234090"/>
      <w:bookmarkStart w:id="5790" w:name="_ETM_Q10_234150"/>
      <w:bookmarkEnd w:id="5789"/>
      <w:bookmarkEnd w:id="5790"/>
      <w:r w:rsidRPr="0025435B">
        <w:rPr>
          <w:rtl/>
        </w:rPr>
        <w:t xml:space="preserve">כניסת </w:t>
      </w:r>
      <w:bookmarkStart w:id="5791" w:name="_ETM_Q10_234630"/>
      <w:bookmarkEnd w:id="5791"/>
      <w:r w:rsidRPr="0025435B">
        <w:rPr>
          <w:rtl/>
        </w:rPr>
        <w:t xml:space="preserve">שבת </w:t>
      </w:r>
      <w:bookmarkStart w:id="5792" w:name="_ETM_Q10_236060"/>
      <w:bookmarkEnd w:id="5792"/>
      <w:r w:rsidRPr="0025435B">
        <w:rPr>
          <w:rtl/>
        </w:rPr>
        <w:t xml:space="preserve">סוגרים </w:t>
      </w:r>
      <w:bookmarkStart w:id="5793" w:name="_ETM_Q10_236660"/>
      <w:bookmarkEnd w:id="5793"/>
      <w:r w:rsidRPr="0025435B">
        <w:rPr>
          <w:rtl/>
        </w:rPr>
        <w:t xml:space="preserve">את </w:t>
      </w:r>
      <w:bookmarkStart w:id="5794" w:name="_ETM_Q10_236780"/>
      <w:bookmarkEnd w:id="5794"/>
      <w:r w:rsidRPr="0025435B">
        <w:rPr>
          <w:rtl/>
        </w:rPr>
        <w:t>הרחובות</w:t>
      </w:r>
      <w:r>
        <w:rPr>
          <w:rFonts w:hint="cs"/>
          <w:rtl/>
        </w:rPr>
        <w:t>,</w:t>
      </w:r>
      <w:r w:rsidRPr="0025435B">
        <w:rPr>
          <w:rtl/>
        </w:rPr>
        <w:t xml:space="preserve"> </w:t>
      </w:r>
      <w:bookmarkStart w:id="5795" w:name="_ETM_Q10_238000"/>
      <w:bookmarkEnd w:id="5795"/>
      <w:r w:rsidRPr="0025435B">
        <w:rPr>
          <w:rtl/>
        </w:rPr>
        <w:t xml:space="preserve">רחוב </w:t>
      </w:r>
      <w:bookmarkStart w:id="5796" w:name="_ETM_Q10_238390"/>
      <w:bookmarkEnd w:id="5796"/>
      <w:r w:rsidRPr="0025435B">
        <w:rPr>
          <w:rtl/>
        </w:rPr>
        <w:t xml:space="preserve">החלוץ </w:t>
      </w:r>
      <w:bookmarkStart w:id="5797" w:name="_ETM_Q10_239020"/>
      <w:bookmarkEnd w:id="5797"/>
      <w:r w:rsidRPr="0025435B">
        <w:rPr>
          <w:rtl/>
        </w:rPr>
        <w:t xml:space="preserve">ורחוב </w:t>
      </w:r>
      <w:bookmarkStart w:id="5798" w:name="_ETM_Q10_239500"/>
      <w:bookmarkEnd w:id="5798"/>
      <w:proofErr w:type="spellStart"/>
      <w:r>
        <w:rPr>
          <w:rFonts w:hint="cs"/>
          <w:rtl/>
        </w:rPr>
        <w:t>יל"ג</w:t>
      </w:r>
      <w:proofErr w:type="spellEnd"/>
      <w:r>
        <w:rPr>
          <w:rFonts w:hint="cs"/>
          <w:rtl/>
        </w:rPr>
        <w:t xml:space="preserve">, </w:t>
      </w:r>
      <w:bookmarkStart w:id="5799" w:name="_ETM_Q10_241300"/>
      <w:bookmarkStart w:id="5800" w:name="_ETM_Q10_239590"/>
      <w:bookmarkStart w:id="5801" w:name="_ETM_Q10_240610"/>
      <w:bookmarkEnd w:id="5799"/>
      <w:bookmarkEnd w:id="5800"/>
      <w:bookmarkEnd w:id="5801"/>
      <w:r w:rsidRPr="0025435B">
        <w:rPr>
          <w:rtl/>
        </w:rPr>
        <w:t xml:space="preserve">זה </w:t>
      </w:r>
      <w:bookmarkStart w:id="5802" w:name="_ETM_Q10_240970"/>
      <w:bookmarkEnd w:id="5802"/>
      <w:r w:rsidRPr="0025435B">
        <w:rPr>
          <w:rtl/>
        </w:rPr>
        <w:t>כל</w:t>
      </w:r>
      <w:bookmarkStart w:id="5803" w:name="_ETM_Q10_241270"/>
      <w:bookmarkEnd w:id="5803"/>
      <w:r>
        <w:rPr>
          <w:rFonts w:hint="cs"/>
          <w:rtl/>
        </w:rPr>
        <w:t xml:space="preserve"> </w:t>
      </w:r>
      <w:r w:rsidRPr="0025435B">
        <w:rPr>
          <w:rtl/>
        </w:rPr>
        <w:t xml:space="preserve">כך </w:t>
      </w:r>
      <w:bookmarkStart w:id="5804" w:name="_ETM_Q10_241690"/>
      <w:bookmarkEnd w:id="5804"/>
      <w:r w:rsidRPr="0025435B">
        <w:rPr>
          <w:rtl/>
        </w:rPr>
        <w:t xml:space="preserve">טבעי </w:t>
      </w:r>
      <w:bookmarkStart w:id="5805" w:name="_ETM_Q10_242969"/>
      <w:bookmarkEnd w:id="5805"/>
      <w:r w:rsidRPr="0025435B">
        <w:rPr>
          <w:rtl/>
        </w:rPr>
        <w:t xml:space="preserve">לעיר </w:t>
      </w:r>
      <w:bookmarkStart w:id="5806" w:name="_ETM_Q10_243449"/>
      <w:bookmarkEnd w:id="5806"/>
      <w:r w:rsidRPr="0025435B">
        <w:rPr>
          <w:rtl/>
        </w:rPr>
        <w:t xml:space="preserve">שלנו </w:t>
      </w:r>
      <w:bookmarkStart w:id="5807" w:name="_ETM_Q10_244500"/>
      <w:bookmarkEnd w:id="5807"/>
      <w:r w:rsidRPr="0025435B">
        <w:rPr>
          <w:rtl/>
        </w:rPr>
        <w:t>ו</w:t>
      </w:r>
      <w:bookmarkStart w:id="5808" w:name="_ETM_Q10_244890"/>
      <w:bookmarkEnd w:id="5808"/>
      <w:r w:rsidRPr="0025435B">
        <w:rPr>
          <w:rtl/>
        </w:rPr>
        <w:t xml:space="preserve">כולנו </w:t>
      </w:r>
      <w:bookmarkStart w:id="5809" w:name="_ETM_Q10_245790"/>
      <w:bookmarkEnd w:id="5809"/>
      <w:r w:rsidRPr="0025435B">
        <w:rPr>
          <w:rtl/>
        </w:rPr>
        <w:t xml:space="preserve">מקבלים </w:t>
      </w:r>
      <w:bookmarkStart w:id="5810" w:name="_ETM_Q10_246479"/>
      <w:bookmarkEnd w:id="5810"/>
      <w:r w:rsidRPr="0025435B">
        <w:rPr>
          <w:rtl/>
        </w:rPr>
        <w:t xml:space="preserve">את </w:t>
      </w:r>
      <w:bookmarkStart w:id="5811" w:name="_ETM_Q10_246569"/>
      <w:bookmarkEnd w:id="5811"/>
      <w:r w:rsidRPr="0025435B">
        <w:rPr>
          <w:rtl/>
        </w:rPr>
        <w:t>זה</w:t>
      </w:r>
      <w:r>
        <w:rPr>
          <w:rFonts w:hint="cs"/>
          <w:rtl/>
        </w:rPr>
        <w:t>.</w:t>
      </w:r>
      <w:r w:rsidRPr="0025435B">
        <w:rPr>
          <w:rtl/>
        </w:rPr>
        <w:t xml:space="preserve"> </w:t>
      </w:r>
      <w:bookmarkStart w:id="5812" w:name="_ETM_Q10_247270"/>
      <w:bookmarkEnd w:id="5812"/>
      <w:r w:rsidRPr="0025435B">
        <w:rPr>
          <w:rtl/>
        </w:rPr>
        <w:t xml:space="preserve">מאז </w:t>
      </w:r>
      <w:bookmarkStart w:id="5813" w:name="_ETM_Q10_247750"/>
      <w:bookmarkEnd w:id="5813"/>
      <w:r w:rsidRPr="0025435B">
        <w:rPr>
          <w:rtl/>
        </w:rPr>
        <w:t xml:space="preserve">שהיינו </w:t>
      </w:r>
      <w:bookmarkStart w:id="5814" w:name="_ETM_Q10_248110"/>
      <w:bookmarkEnd w:id="5814"/>
      <w:r w:rsidRPr="0025435B">
        <w:rPr>
          <w:rtl/>
        </w:rPr>
        <w:t xml:space="preserve">ילדים </w:t>
      </w:r>
      <w:bookmarkStart w:id="5815" w:name="_ETM_Q10_248500"/>
      <w:bookmarkEnd w:id="5815"/>
      <w:r w:rsidRPr="0025435B">
        <w:rPr>
          <w:rtl/>
        </w:rPr>
        <w:t xml:space="preserve">קטנים </w:t>
      </w:r>
      <w:bookmarkStart w:id="5816" w:name="_ETM_Q10_249370"/>
      <w:bookmarkEnd w:id="5816"/>
      <w:r w:rsidRPr="0025435B">
        <w:rPr>
          <w:rtl/>
        </w:rPr>
        <w:t xml:space="preserve">אנחנו </w:t>
      </w:r>
      <w:bookmarkStart w:id="5817" w:name="_ETM_Q10_249819"/>
      <w:bookmarkEnd w:id="5817"/>
      <w:r w:rsidRPr="0025435B">
        <w:rPr>
          <w:rtl/>
        </w:rPr>
        <w:t xml:space="preserve">יודעים </w:t>
      </w:r>
      <w:bookmarkStart w:id="5818" w:name="_ETM_Q10_250150"/>
      <w:bookmarkEnd w:id="5818"/>
      <w:r w:rsidRPr="0025435B">
        <w:rPr>
          <w:rtl/>
        </w:rPr>
        <w:t xml:space="preserve">שביום </w:t>
      </w:r>
      <w:bookmarkStart w:id="5819" w:name="_ETM_Q10_250600"/>
      <w:bookmarkEnd w:id="5819"/>
      <w:r w:rsidRPr="0025435B">
        <w:rPr>
          <w:rtl/>
        </w:rPr>
        <w:t xml:space="preserve">שבת </w:t>
      </w:r>
      <w:bookmarkStart w:id="5820" w:name="_ETM_Q10_251590"/>
      <w:bookmarkEnd w:id="5820"/>
      <w:r w:rsidRPr="0025435B">
        <w:rPr>
          <w:rtl/>
        </w:rPr>
        <w:t>אי</w:t>
      </w:r>
      <w:bookmarkStart w:id="5821" w:name="_ETM_Q10_251950"/>
      <w:bookmarkEnd w:id="5821"/>
      <w:r>
        <w:rPr>
          <w:rFonts w:hint="cs"/>
          <w:rtl/>
        </w:rPr>
        <w:t>-</w:t>
      </w:r>
      <w:r w:rsidRPr="0025435B">
        <w:rPr>
          <w:rtl/>
        </w:rPr>
        <w:t xml:space="preserve">אפשר </w:t>
      </w:r>
      <w:bookmarkStart w:id="5822" w:name="_ETM_Q10_252400"/>
      <w:bookmarkEnd w:id="5822"/>
      <w:r w:rsidRPr="0025435B">
        <w:rPr>
          <w:rtl/>
        </w:rPr>
        <w:t xml:space="preserve">לעבור </w:t>
      </w:r>
      <w:bookmarkStart w:id="5823" w:name="_ETM_Q10_253330"/>
      <w:bookmarkEnd w:id="5823"/>
      <w:r w:rsidRPr="0025435B">
        <w:rPr>
          <w:rtl/>
        </w:rPr>
        <w:t xml:space="preserve">דרך </w:t>
      </w:r>
      <w:bookmarkStart w:id="5824" w:name="_ETM_Q10_253780"/>
      <w:bookmarkStart w:id="5825" w:name="_ETM_Q10_253930"/>
      <w:bookmarkEnd w:id="5824"/>
      <w:bookmarkEnd w:id="5825"/>
      <w:r>
        <w:rPr>
          <w:rFonts w:hint="cs"/>
          <w:rtl/>
        </w:rPr>
        <w:t>ר</w:t>
      </w:r>
      <w:r w:rsidRPr="0025435B">
        <w:rPr>
          <w:rtl/>
        </w:rPr>
        <w:t>חוב</w:t>
      </w:r>
      <w:r>
        <w:rPr>
          <w:rFonts w:hint="cs"/>
          <w:rtl/>
        </w:rPr>
        <w:t xml:space="preserve"> </w:t>
      </w:r>
      <w:proofErr w:type="spellStart"/>
      <w:r>
        <w:rPr>
          <w:rFonts w:hint="cs"/>
          <w:rtl/>
        </w:rPr>
        <w:t>יל"ג</w:t>
      </w:r>
      <w:proofErr w:type="spellEnd"/>
      <w:r>
        <w:rPr>
          <w:rFonts w:hint="cs"/>
          <w:rtl/>
        </w:rPr>
        <w:t xml:space="preserve"> או</w:t>
      </w:r>
      <w:bookmarkStart w:id="5826" w:name="_ETM_Q10_254319"/>
      <w:bookmarkStart w:id="5827" w:name="_ETM_Q10_254770"/>
      <w:bookmarkEnd w:id="5826"/>
      <w:bookmarkEnd w:id="5827"/>
      <w:r w:rsidRPr="0025435B">
        <w:rPr>
          <w:rtl/>
        </w:rPr>
        <w:t xml:space="preserve"> </w:t>
      </w:r>
      <w:bookmarkStart w:id="5828" w:name="_ETM_Q10_255130"/>
      <w:bookmarkEnd w:id="5828"/>
      <w:r w:rsidRPr="0025435B">
        <w:rPr>
          <w:rtl/>
        </w:rPr>
        <w:t xml:space="preserve">רחוב </w:t>
      </w:r>
      <w:bookmarkStart w:id="5829" w:name="_ETM_Q10_255370"/>
      <w:bookmarkEnd w:id="5829"/>
      <w:r w:rsidRPr="0025435B">
        <w:rPr>
          <w:rtl/>
        </w:rPr>
        <w:t xml:space="preserve">החלוץ </w:t>
      </w:r>
      <w:bookmarkStart w:id="5830" w:name="_ETM_Q10_256180"/>
      <w:bookmarkEnd w:id="5830"/>
      <w:r w:rsidRPr="0025435B">
        <w:rPr>
          <w:rtl/>
        </w:rPr>
        <w:t xml:space="preserve">בגלל </w:t>
      </w:r>
      <w:bookmarkStart w:id="5831" w:name="_ETM_Q10_256660"/>
      <w:bookmarkEnd w:id="5831"/>
      <w:r w:rsidRPr="0025435B">
        <w:rPr>
          <w:rtl/>
        </w:rPr>
        <w:t xml:space="preserve">שזו </w:t>
      </w:r>
      <w:bookmarkStart w:id="5832" w:name="_ETM_Q10_257590"/>
      <w:bookmarkEnd w:id="5832"/>
      <w:r w:rsidRPr="0025435B">
        <w:rPr>
          <w:rtl/>
        </w:rPr>
        <w:t xml:space="preserve">שכונה </w:t>
      </w:r>
      <w:bookmarkStart w:id="5833" w:name="_ETM_Q10_258130"/>
      <w:bookmarkEnd w:id="5833"/>
      <w:r w:rsidRPr="0025435B">
        <w:rPr>
          <w:rtl/>
        </w:rPr>
        <w:t xml:space="preserve">של </w:t>
      </w:r>
      <w:bookmarkStart w:id="5834" w:name="_ETM_Q10_258370"/>
      <w:bookmarkEnd w:id="5834"/>
      <w:r w:rsidRPr="0025435B">
        <w:rPr>
          <w:rtl/>
        </w:rPr>
        <w:t>חרדים</w:t>
      </w:r>
      <w:r>
        <w:rPr>
          <w:rFonts w:hint="cs"/>
          <w:rtl/>
        </w:rPr>
        <w:t>,</w:t>
      </w:r>
      <w:r w:rsidRPr="0025435B">
        <w:rPr>
          <w:rtl/>
        </w:rPr>
        <w:t xml:space="preserve"> </w:t>
      </w:r>
      <w:bookmarkStart w:id="5835" w:name="_ETM_Q10_258910"/>
      <w:bookmarkEnd w:id="5835"/>
      <w:r w:rsidRPr="0025435B">
        <w:rPr>
          <w:rtl/>
        </w:rPr>
        <w:t xml:space="preserve">ואנחנו </w:t>
      </w:r>
      <w:bookmarkStart w:id="5836" w:name="_ETM_Q10_259420"/>
      <w:bookmarkEnd w:id="5836"/>
      <w:r w:rsidRPr="0025435B">
        <w:rPr>
          <w:rtl/>
        </w:rPr>
        <w:t xml:space="preserve">צריכים </w:t>
      </w:r>
      <w:bookmarkStart w:id="5837" w:name="_ETM_Q10_259840"/>
      <w:bookmarkEnd w:id="5837"/>
      <w:r w:rsidRPr="0025435B">
        <w:rPr>
          <w:rtl/>
        </w:rPr>
        <w:t>לכבד</w:t>
      </w:r>
      <w:r>
        <w:rPr>
          <w:rFonts w:hint="cs"/>
          <w:rtl/>
        </w:rPr>
        <w:t>.</w:t>
      </w:r>
      <w:r w:rsidRPr="0025435B">
        <w:rPr>
          <w:rtl/>
        </w:rPr>
        <w:t xml:space="preserve"> </w:t>
      </w:r>
      <w:bookmarkStart w:id="5838" w:name="_ETM_Q10_260740"/>
      <w:bookmarkEnd w:id="5838"/>
      <w:r w:rsidRPr="0025435B">
        <w:rPr>
          <w:rtl/>
        </w:rPr>
        <w:t xml:space="preserve">ביום </w:t>
      </w:r>
      <w:bookmarkStart w:id="5839" w:name="_ETM_Q10_261100"/>
      <w:bookmarkEnd w:id="5839"/>
      <w:r w:rsidRPr="0025435B">
        <w:rPr>
          <w:rtl/>
        </w:rPr>
        <w:t xml:space="preserve">כיפור </w:t>
      </w:r>
      <w:bookmarkStart w:id="5840" w:name="_ETM_Q10_261819"/>
      <w:bookmarkEnd w:id="5840"/>
      <w:r w:rsidRPr="0025435B">
        <w:rPr>
          <w:rtl/>
        </w:rPr>
        <w:t xml:space="preserve">זה </w:t>
      </w:r>
      <w:bookmarkStart w:id="5841" w:name="_ETM_Q10_262090"/>
      <w:bookmarkEnd w:id="5841"/>
      <w:r w:rsidRPr="0025435B">
        <w:rPr>
          <w:rtl/>
        </w:rPr>
        <w:t>טריוויאלי</w:t>
      </w:r>
      <w:r>
        <w:rPr>
          <w:rFonts w:hint="cs"/>
          <w:rtl/>
        </w:rPr>
        <w:t>.</w:t>
      </w:r>
      <w:r w:rsidRPr="0025435B">
        <w:rPr>
          <w:rtl/>
        </w:rPr>
        <w:t xml:space="preserve"> </w:t>
      </w:r>
      <w:bookmarkStart w:id="5842" w:name="_ETM_Q10_263220"/>
      <w:bookmarkEnd w:id="5842"/>
      <w:r w:rsidRPr="0025435B">
        <w:rPr>
          <w:rtl/>
        </w:rPr>
        <w:t>ב</w:t>
      </w:r>
      <w:bookmarkStart w:id="5843" w:name="_ETM_Q10_263729"/>
      <w:bookmarkEnd w:id="5843"/>
      <w:r>
        <w:rPr>
          <w:rFonts w:hint="cs"/>
          <w:rtl/>
        </w:rPr>
        <w:t>עירנו</w:t>
      </w:r>
      <w:r w:rsidRPr="0025435B">
        <w:rPr>
          <w:rtl/>
        </w:rPr>
        <w:t xml:space="preserve"> </w:t>
      </w:r>
      <w:bookmarkStart w:id="5844" w:name="_ETM_Q10_263819"/>
      <w:bookmarkEnd w:id="5844"/>
      <w:r w:rsidRPr="0025435B">
        <w:rPr>
          <w:rtl/>
        </w:rPr>
        <w:t xml:space="preserve">חיפה </w:t>
      </w:r>
      <w:bookmarkStart w:id="5845" w:name="_ETM_Q10_264299"/>
      <w:bookmarkEnd w:id="5845"/>
      <w:r w:rsidRPr="0025435B">
        <w:rPr>
          <w:rtl/>
        </w:rPr>
        <w:t xml:space="preserve">יום </w:t>
      </w:r>
      <w:bookmarkStart w:id="5846" w:name="_ETM_Q10_264540"/>
      <w:bookmarkEnd w:id="5846"/>
      <w:r w:rsidRPr="0025435B">
        <w:rPr>
          <w:rtl/>
        </w:rPr>
        <w:t xml:space="preserve">כיפור </w:t>
      </w:r>
      <w:bookmarkStart w:id="5847" w:name="_ETM_Q10_265020"/>
      <w:bookmarkEnd w:id="5847"/>
      <w:r w:rsidRPr="0025435B">
        <w:rPr>
          <w:rtl/>
        </w:rPr>
        <w:t xml:space="preserve">זה </w:t>
      </w:r>
      <w:bookmarkStart w:id="5848" w:name="_ETM_Q10_265170"/>
      <w:bookmarkEnd w:id="5848"/>
      <w:r w:rsidRPr="0025435B">
        <w:rPr>
          <w:rtl/>
        </w:rPr>
        <w:t xml:space="preserve">יום </w:t>
      </w:r>
      <w:bookmarkStart w:id="5849" w:name="_ETM_Q10_265350"/>
      <w:bookmarkEnd w:id="5849"/>
      <w:r w:rsidRPr="0025435B">
        <w:rPr>
          <w:rtl/>
        </w:rPr>
        <w:t>כיפור</w:t>
      </w:r>
      <w:r>
        <w:rPr>
          <w:rFonts w:hint="cs"/>
          <w:rtl/>
        </w:rPr>
        <w:t>,</w:t>
      </w:r>
      <w:r w:rsidRPr="0025435B">
        <w:rPr>
          <w:rtl/>
        </w:rPr>
        <w:t xml:space="preserve"> </w:t>
      </w:r>
      <w:bookmarkStart w:id="5850" w:name="_ETM_Q10_266280"/>
      <w:bookmarkEnd w:id="5850"/>
      <w:r w:rsidRPr="0025435B">
        <w:rPr>
          <w:rtl/>
        </w:rPr>
        <w:t xml:space="preserve">כולנו </w:t>
      </w:r>
      <w:bookmarkStart w:id="5851" w:name="_ETM_Q10_267060"/>
      <w:bookmarkEnd w:id="5851"/>
      <w:r w:rsidRPr="0025435B">
        <w:rPr>
          <w:rtl/>
        </w:rPr>
        <w:t>מכבדים</w:t>
      </w:r>
      <w:r>
        <w:rPr>
          <w:rFonts w:hint="cs"/>
          <w:rtl/>
        </w:rPr>
        <w:t>.</w:t>
      </w:r>
      <w:r w:rsidRPr="0025435B">
        <w:rPr>
          <w:rtl/>
        </w:rPr>
        <w:t xml:space="preserve"> </w:t>
      </w:r>
      <w:bookmarkStart w:id="5852" w:name="_ETM_Q10_268140"/>
      <w:bookmarkEnd w:id="5852"/>
      <w:r w:rsidRPr="0025435B">
        <w:rPr>
          <w:rtl/>
        </w:rPr>
        <w:t>בע</w:t>
      </w:r>
      <w:bookmarkStart w:id="5853" w:name="_ETM_Q10_268649"/>
      <w:bookmarkEnd w:id="5853"/>
      <w:r>
        <w:rPr>
          <w:rFonts w:hint="cs"/>
          <w:rtl/>
        </w:rPr>
        <w:t xml:space="preserve">ירנו </w:t>
      </w:r>
      <w:r w:rsidRPr="0025435B">
        <w:rPr>
          <w:rtl/>
        </w:rPr>
        <w:t xml:space="preserve">חיפה </w:t>
      </w:r>
      <w:bookmarkStart w:id="5854" w:name="_ETM_Q10_269550"/>
      <w:bookmarkEnd w:id="5854"/>
      <w:r w:rsidRPr="0025435B">
        <w:rPr>
          <w:rtl/>
        </w:rPr>
        <w:t xml:space="preserve">יש </w:t>
      </w:r>
      <w:bookmarkStart w:id="5855" w:name="_ETM_Q10_269940"/>
      <w:bookmarkEnd w:id="5855"/>
      <w:r w:rsidRPr="0025435B">
        <w:rPr>
          <w:rtl/>
        </w:rPr>
        <w:t>נוצרים</w:t>
      </w:r>
      <w:r>
        <w:rPr>
          <w:rFonts w:hint="cs"/>
          <w:rtl/>
        </w:rPr>
        <w:t>,</w:t>
      </w:r>
      <w:r w:rsidRPr="0025435B">
        <w:rPr>
          <w:rtl/>
        </w:rPr>
        <w:t xml:space="preserve"> </w:t>
      </w:r>
      <w:bookmarkStart w:id="5856" w:name="_ETM_Q10_270990"/>
      <w:bookmarkEnd w:id="5856"/>
      <w:r w:rsidRPr="0025435B">
        <w:rPr>
          <w:rtl/>
        </w:rPr>
        <w:t>י</w:t>
      </w:r>
      <w:bookmarkStart w:id="5857" w:name="_ETM_Q10_271260"/>
      <w:bookmarkEnd w:id="5857"/>
      <w:r>
        <w:rPr>
          <w:rFonts w:hint="cs"/>
          <w:rtl/>
        </w:rPr>
        <w:t>ש הרבה</w:t>
      </w:r>
      <w:r w:rsidRPr="0025435B">
        <w:rPr>
          <w:rtl/>
        </w:rPr>
        <w:t xml:space="preserve"> </w:t>
      </w:r>
      <w:bookmarkStart w:id="5858" w:name="_ETM_Q10_271530"/>
      <w:bookmarkEnd w:id="5858"/>
      <w:r w:rsidRPr="0025435B">
        <w:rPr>
          <w:rtl/>
        </w:rPr>
        <w:t>כנסיות</w:t>
      </w:r>
      <w:r>
        <w:rPr>
          <w:rFonts w:hint="cs"/>
          <w:rtl/>
        </w:rPr>
        <w:t>.</w:t>
      </w:r>
      <w:r w:rsidRPr="0025435B">
        <w:rPr>
          <w:rtl/>
        </w:rPr>
        <w:t xml:space="preserve"> </w:t>
      </w:r>
      <w:bookmarkStart w:id="5859" w:name="_ETM_Q10_272869"/>
      <w:bookmarkEnd w:id="5859"/>
      <w:r w:rsidRPr="0025435B">
        <w:rPr>
          <w:rtl/>
        </w:rPr>
        <w:t xml:space="preserve">ביום </w:t>
      </w:r>
      <w:bookmarkStart w:id="5860" w:name="_ETM_Q10_273259"/>
      <w:bookmarkEnd w:id="5860"/>
      <w:r w:rsidRPr="0025435B">
        <w:rPr>
          <w:rtl/>
        </w:rPr>
        <w:t xml:space="preserve">ראשון </w:t>
      </w:r>
      <w:bookmarkStart w:id="5861" w:name="_ETM_Q10_274189"/>
      <w:bookmarkEnd w:id="5861"/>
      <w:r>
        <w:rPr>
          <w:rFonts w:hint="cs"/>
          <w:rtl/>
        </w:rPr>
        <w:t>קו</w:t>
      </w:r>
      <w:r w:rsidRPr="0025435B">
        <w:rPr>
          <w:rtl/>
        </w:rPr>
        <w:t xml:space="preserve">ל </w:t>
      </w:r>
      <w:bookmarkStart w:id="5862" w:name="_ETM_Q10_274579"/>
      <w:bookmarkEnd w:id="5862"/>
      <w:r w:rsidRPr="0025435B">
        <w:rPr>
          <w:rtl/>
        </w:rPr>
        <w:t xml:space="preserve">הפעמון </w:t>
      </w:r>
      <w:bookmarkStart w:id="5863" w:name="_ETM_Q10_275719"/>
      <w:bookmarkEnd w:id="5863"/>
      <w:r w:rsidRPr="0025435B">
        <w:rPr>
          <w:rtl/>
        </w:rPr>
        <w:t xml:space="preserve">של </w:t>
      </w:r>
      <w:bookmarkStart w:id="5864" w:name="_ETM_Q10_276079"/>
      <w:bookmarkEnd w:id="5864"/>
      <w:r w:rsidRPr="0025435B">
        <w:rPr>
          <w:rtl/>
        </w:rPr>
        <w:t xml:space="preserve">הכנסיות </w:t>
      </w:r>
      <w:bookmarkStart w:id="5865" w:name="_ETM_Q10_277219"/>
      <w:bookmarkEnd w:id="5865"/>
      <w:r w:rsidRPr="0025435B">
        <w:rPr>
          <w:rtl/>
        </w:rPr>
        <w:t xml:space="preserve">מוסיף </w:t>
      </w:r>
      <w:bookmarkStart w:id="5866" w:name="_ETM_Q10_278179"/>
      <w:bookmarkEnd w:id="5866"/>
      <w:r w:rsidRPr="0025435B">
        <w:rPr>
          <w:rtl/>
        </w:rPr>
        <w:t xml:space="preserve">עוד </w:t>
      </w:r>
      <w:bookmarkStart w:id="5867" w:name="_ETM_Q10_278509"/>
      <w:bookmarkEnd w:id="5867"/>
      <w:r w:rsidRPr="0025435B">
        <w:rPr>
          <w:rtl/>
        </w:rPr>
        <w:t xml:space="preserve">יופי </w:t>
      </w:r>
      <w:bookmarkStart w:id="5868" w:name="_ETM_Q10_279549"/>
      <w:bookmarkEnd w:id="5868"/>
      <w:r w:rsidRPr="0025435B">
        <w:rPr>
          <w:rtl/>
        </w:rPr>
        <w:t xml:space="preserve">לעיר </w:t>
      </w:r>
      <w:bookmarkStart w:id="5869" w:name="_ETM_Q10_280209"/>
      <w:bookmarkEnd w:id="5869"/>
      <w:r w:rsidRPr="0025435B">
        <w:rPr>
          <w:rtl/>
        </w:rPr>
        <w:t xml:space="preserve">הרב-תרבותית </w:t>
      </w:r>
      <w:bookmarkStart w:id="5870" w:name="_ETM_Q10_281140"/>
      <w:bookmarkEnd w:id="5870"/>
      <w:r w:rsidRPr="0025435B">
        <w:rPr>
          <w:rtl/>
        </w:rPr>
        <w:t>שלנו</w:t>
      </w:r>
      <w:r>
        <w:rPr>
          <w:rFonts w:hint="cs"/>
          <w:rtl/>
        </w:rPr>
        <w:t>.</w:t>
      </w:r>
      <w:r w:rsidRPr="0025435B">
        <w:rPr>
          <w:rtl/>
        </w:rPr>
        <w:t xml:space="preserve"> </w:t>
      </w:r>
      <w:bookmarkStart w:id="5871" w:name="_ETM_Q10_282250"/>
      <w:bookmarkEnd w:id="5871"/>
      <w:r w:rsidRPr="0025435B">
        <w:rPr>
          <w:rtl/>
        </w:rPr>
        <w:t xml:space="preserve">אותו </w:t>
      </w:r>
      <w:bookmarkStart w:id="5872" w:name="_ETM_Q10_282610"/>
      <w:bookmarkEnd w:id="5872"/>
      <w:r w:rsidRPr="0025435B">
        <w:rPr>
          <w:rtl/>
        </w:rPr>
        <w:t xml:space="preserve">דבר </w:t>
      </w:r>
      <w:bookmarkStart w:id="5873" w:name="_ETM_Q10_283030"/>
      <w:bookmarkEnd w:id="5873"/>
      <w:r w:rsidRPr="0025435B">
        <w:rPr>
          <w:rtl/>
        </w:rPr>
        <w:t>בדיוק</w:t>
      </w:r>
      <w:r w:rsidR="00513570">
        <w:rPr>
          <w:rFonts w:hint="cs"/>
          <w:rtl/>
        </w:rPr>
        <w:t xml:space="preserve"> </w:t>
      </w:r>
      <w:bookmarkStart w:id="5874" w:name="_ETM_Q10_283990"/>
      <w:bookmarkEnd w:id="5874"/>
      <w:r>
        <w:rPr>
          <w:rFonts w:hint="cs"/>
          <w:rtl/>
        </w:rPr>
        <w:t>(אומר בערבית</w:t>
      </w:r>
      <w:r w:rsidR="00513570">
        <w:rPr>
          <w:rFonts w:hint="cs"/>
          <w:rtl/>
        </w:rPr>
        <w:t xml:space="preserve"> ומתרגם</w:t>
      </w:r>
      <w:r>
        <w:rPr>
          <w:rFonts w:hint="cs"/>
          <w:rtl/>
        </w:rPr>
        <w:t>:)</w:t>
      </w:r>
      <w:bookmarkStart w:id="5875" w:name="_ETM_Q10_284380"/>
      <w:bookmarkStart w:id="5876" w:name="_ETM_Q10_284740"/>
      <w:bookmarkStart w:id="5877" w:name="_ETM_Q10_285490"/>
      <w:bookmarkEnd w:id="5875"/>
      <w:bookmarkEnd w:id="5876"/>
      <w:bookmarkEnd w:id="5877"/>
      <w:r w:rsidRPr="0025435B">
        <w:rPr>
          <w:rtl/>
        </w:rPr>
        <w:t xml:space="preserve"> </w:t>
      </w:r>
      <w:bookmarkStart w:id="5878" w:name="_ETM_Q10_286270"/>
      <w:bookmarkEnd w:id="5878"/>
      <w:r w:rsidR="006020D9">
        <w:rPr>
          <w:rFonts w:hint="cs"/>
          <w:rtl/>
        </w:rPr>
        <w:t xml:space="preserve">קול המואזין. </w:t>
      </w:r>
      <w:r w:rsidRPr="0025435B">
        <w:rPr>
          <w:rtl/>
        </w:rPr>
        <w:t xml:space="preserve">בעברית </w:t>
      </w:r>
      <w:bookmarkStart w:id="5879" w:name="_ETM_Q10_286810"/>
      <w:bookmarkEnd w:id="5879"/>
      <w:r w:rsidRPr="0025435B">
        <w:rPr>
          <w:rtl/>
        </w:rPr>
        <w:t>המואזין</w:t>
      </w:r>
      <w:r w:rsidRPr="0025435B">
        <w:rPr>
          <w:rFonts w:hint="cs"/>
          <w:rtl/>
        </w:rPr>
        <w:t>,</w:t>
      </w:r>
      <w:r w:rsidRPr="0025435B">
        <w:rPr>
          <w:rtl/>
        </w:rPr>
        <w:t xml:space="preserve"> </w:t>
      </w:r>
      <w:bookmarkStart w:id="5880" w:name="_ETM_Q10_287950"/>
      <w:bookmarkEnd w:id="5880"/>
      <w:r w:rsidRPr="0025435B">
        <w:rPr>
          <w:rtl/>
        </w:rPr>
        <w:t>זה</w:t>
      </w:r>
      <w:r>
        <w:rPr>
          <w:rFonts w:hint="cs"/>
          <w:rtl/>
        </w:rPr>
        <w:t xml:space="preserve"> </w:t>
      </w:r>
      <w:bookmarkStart w:id="5881" w:name="_ETM_Q10_288429"/>
      <w:bookmarkEnd w:id="5881"/>
      <w:proofErr w:type="spellStart"/>
      <w:r w:rsidRPr="0025435B">
        <w:rPr>
          <w:rFonts w:hint="cs"/>
          <w:rtl/>
        </w:rPr>
        <w:t>ה</w:t>
      </w:r>
      <w:r w:rsidR="006020D9">
        <w:rPr>
          <w:rtl/>
        </w:rPr>
        <w:t>מ</w:t>
      </w:r>
      <w:r w:rsidR="006020D9">
        <w:rPr>
          <w:rFonts w:hint="cs"/>
          <w:rtl/>
        </w:rPr>
        <w:t>ו</w:t>
      </w:r>
      <w:r w:rsidRPr="00BA10F3">
        <w:rPr>
          <w:rtl/>
        </w:rPr>
        <w:t>אַד</w:t>
      </w:r>
      <w:proofErr w:type="spellEnd"/>
      <w:r w:rsidRPr="00BA10F3">
        <w:rPr>
          <w:rtl/>
        </w:rPr>
        <w:t>ִ'ן</w:t>
      </w:r>
      <w:r>
        <w:rPr>
          <w:rFonts w:hint="cs"/>
          <w:rtl/>
        </w:rPr>
        <w:t xml:space="preserve">, </w:t>
      </w:r>
      <w:proofErr w:type="spellStart"/>
      <w:r>
        <w:rPr>
          <w:rFonts w:hint="cs"/>
          <w:rtl/>
        </w:rPr>
        <w:t>אל-</w:t>
      </w:r>
      <w:r w:rsidR="006020D9">
        <w:rPr>
          <w:rtl/>
        </w:rPr>
        <w:t>מ</w:t>
      </w:r>
      <w:r w:rsidR="006020D9">
        <w:rPr>
          <w:rFonts w:hint="cs"/>
          <w:rtl/>
        </w:rPr>
        <w:t>ו</w:t>
      </w:r>
      <w:r w:rsidRPr="00BA152A">
        <w:rPr>
          <w:rtl/>
        </w:rPr>
        <w:t>אַד</w:t>
      </w:r>
      <w:proofErr w:type="spellEnd"/>
      <w:r w:rsidRPr="00BA152A">
        <w:rPr>
          <w:rtl/>
        </w:rPr>
        <w:t>ִ'ן</w:t>
      </w:r>
      <w:r>
        <w:rPr>
          <w:rFonts w:hint="cs"/>
          <w:rtl/>
        </w:rPr>
        <w:t>.</w:t>
      </w:r>
      <w:bookmarkStart w:id="5882" w:name="_ETM_Q10_289270"/>
      <w:bookmarkStart w:id="5883" w:name="_ETM_Q10_289630"/>
      <w:bookmarkEnd w:id="5882"/>
      <w:bookmarkEnd w:id="5883"/>
      <w:r w:rsidRPr="0025435B">
        <w:rPr>
          <w:rtl/>
        </w:rPr>
        <w:t xml:space="preserve"> </w:t>
      </w:r>
      <w:bookmarkStart w:id="5884" w:name="_ETM_Q10_290530"/>
      <w:bookmarkEnd w:id="5884"/>
      <w:r w:rsidRPr="0025435B">
        <w:rPr>
          <w:rtl/>
        </w:rPr>
        <w:t xml:space="preserve">זה </w:t>
      </w:r>
      <w:bookmarkStart w:id="5885" w:name="_ETM_Q10_290860"/>
      <w:bookmarkEnd w:id="5885"/>
      <w:r w:rsidRPr="0025435B">
        <w:rPr>
          <w:rtl/>
        </w:rPr>
        <w:t xml:space="preserve">חלק </w:t>
      </w:r>
      <w:bookmarkStart w:id="5886" w:name="_ETM_Q10_291460"/>
      <w:bookmarkEnd w:id="5886"/>
      <w:r w:rsidRPr="0025435B">
        <w:rPr>
          <w:rtl/>
        </w:rPr>
        <w:t xml:space="preserve">אינטגרלי </w:t>
      </w:r>
      <w:bookmarkStart w:id="5887" w:name="_ETM_Q10_292719"/>
      <w:bookmarkEnd w:id="5887"/>
      <w:r w:rsidRPr="0025435B">
        <w:rPr>
          <w:rtl/>
        </w:rPr>
        <w:t xml:space="preserve">מהנוף </w:t>
      </w:r>
      <w:bookmarkStart w:id="5888" w:name="_ETM_Q10_293560"/>
      <w:bookmarkEnd w:id="5888"/>
      <w:r w:rsidRPr="0025435B">
        <w:rPr>
          <w:rtl/>
        </w:rPr>
        <w:t xml:space="preserve">של </w:t>
      </w:r>
      <w:bookmarkStart w:id="5889" w:name="_ETM_Q10_293770"/>
      <w:bookmarkEnd w:id="5889"/>
      <w:r w:rsidRPr="0025435B">
        <w:rPr>
          <w:rtl/>
        </w:rPr>
        <w:t>כולנו</w:t>
      </w:r>
      <w:r>
        <w:rPr>
          <w:rFonts w:hint="cs"/>
          <w:rtl/>
        </w:rPr>
        <w:t>.</w:t>
      </w:r>
      <w:r w:rsidRPr="0025435B">
        <w:rPr>
          <w:rtl/>
        </w:rPr>
        <w:t xml:space="preserve"> </w:t>
      </w:r>
      <w:bookmarkStart w:id="5890" w:name="_ETM_Q10_294820"/>
      <w:bookmarkEnd w:id="5890"/>
      <w:r w:rsidRPr="0025435B">
        <w:rPr>
          <w:rtl/>
        </w:rPr>
        <w:t xml:space="preserve">אנחנו </w:t>
      </w:r>
      <w:bookmarkStart w:id="5891" w:name="_ETM_Q10_295329"/>
      <w:bookmarkEnd w:id="5891"/>
      <w:r w:rsidRPr="0025435B">
        <w:rPr>
          <w:rtl/>
        </w:rPr>
        <w:t xml:space="preserve">עיר </w:t>
      </w:r>
      <w:bookmarkStart w:id="5892" w:name="_ETM_Q10_295600"/>
      <w:bookmarkEnd w:id="5892"/>
      <w:r w:rsidRPr="0025435B">
        <w:rPr>
          <w:rtl/>
        </w:rPr>
        <w:t>רב-תרבותית</w:t>
      </w:r>
      <w:r>
        <w:rPr>
          <w:rFonts w:hint="cs"/>
          <w:rtl/>
        </w:rPr>
        <w:t>.</w:t>
      </w:r>
      <w:r w:rsidRPr="0025435B">
        <w:rPr>
          <w:rtl/>
        </w:rPr>
        <w:t xml:space="preserve"> </w:t>
      </w:r>
      <w:bookmarkStart w:id="5893" w:name="_ETM_Q10_296860"/>
      <w:bookmarkEnd w:id="5893"/>
      <w:r w:rsidRPr="0025435B">
        <w:rPr>
          <w:rtl/>
        </w:rPr>
        <w:t xml:space="preserve">אנחנו </w:t>
      </w:r>
      <w:bookmarkStart w:id="5894" w:name="_ETM_Q10_297429"/>
      <w:bookmarkEnd w:id="5894"/>
      <w:r w:rsidRPr="0025435B">
        <w:rPr>
          <w:rtl/>
        </w:rPr>
        <w:t xml:space="preserve">רואים </w:t>
      </w:r>
      <w:bookmarkStart w:id="5895" w:name="_ETM_Q10_297759"/>
      <w:bookmarkEnd w:id="5895"/>
      <w:r w:rsidRPr="0025435B">
        <w:rPr>
          <w:rtl/>
        </w:rPr>
        <w:t xml:space="preserve">את </w:t>
      </w:r>
      <w:bookmarkStart w:id="5896" w:name="_ETM_Q10_297909"/>
      <w:bookmarkEnd w:id="5896"/>
      <w:r w:rsidRPr="0025435B">
        <w:rPr>
          <w:rtl/>
        </w:rPr>
        <w:t xml:space="preserve">היופי </w:t>
      </w:r>
      <w:bookmarkStart w:id="5897" w:name="_ETM_Q10_299259"/>
      <w:bookmarkStart w:id="5898" w:name="_ETM_Q10_299560"/>
      <w:bookmarkStart w:id="5899" w:name="_ETM_Q10_300640"/>
      <w:bookmarkEnd w:id="5897"/>
      <w:bookmarkEnd w:id="5898"/>
      <w:bookmarkEnd w:id="5899"/>
      <w:r w:rsidRPr="0025435B">
        <w:rPr>
          <w:rtl/>
        </w:rPr>
        <w:t xml:space="preserve">בפסיפס </w:t>
      </w:r>
      <w:bookmarkStart w:id="5900" w:name="_ETM_Q10_301360"/>
      <w:bookmarkEnd w:id="5900"/>
      <w:r w:rsidRPr="0025435B">
        <w:rPr>
          <w:rtl/>
        </w:rPr>
        <w:t xml:space="preserve">הזה </w:t>
      </w:r>
      <w:bookmarkStart w:id="5901" w:name="_ETM_Q10_302229"/>
      <w:bookmarkEnd w:id="5901"/>
      <w:r w:rsidRPr="0025435B">
        <w:rPr>
          <w:rtl/>
        </w:rPr>
        <w:t xml:space="preserve">של </w:t>
      </w:r>
      <w:bookmarkStart w:id="5902" w:name="_ETM_Q10_302740"/>
      <w:bookmarkEnd w:id="5902"/>
      <w:r w:rsidRPr="0025435B">
        <w:rPr>
          <w:rtl/>
        </w:rPr>
        <w:t xml:space="preserve">העיר </w:t>
      </w:r>
      <w:bookmarkStart w:id="5903" w:name="_ETM_Q10_302979"/>
      <w:bookmarkEnd w:id="5903"/>
      <w:r w:rsidRPr="0025435B">
        <w:rPr>
          <w:rtl/>
        </w:rPr>
        <w:t>שלנו</w:t>
      </w:r>
      <w:r>
        <w:rPr>
          <w:rFonts w:hint="cs"/>
          <w:rtl/>
        </w:rPr>
        <w:t>.</w:t>
      </w:r>
      <w:r w:rsidRPr="0025435B">
        <w:rPr>
          <w:rtl/>
        </w:rPr>
        <w:t xml:space="preserve"> </w:t>
      </w:r>
      <w:bookmarkStart w:id="5904" w:name="_ETM_Q10_303969"/>
      <w:bookmarkEnd w:id="5904"/>
      <w:r w:rsidRPr="0025435B">
        <w:rPr>
          <w:rtl/>
        </w:rPr>
        <w:t xml:space="preserve">כך </w:t>
      </w:r>
      <w:bookmarkStart w:id="5905" w:name="_ETM_Q10_304299"/>
      <w:bookmarkEnd w:id="5905"/>
      <w:r w:rsidRPr="0025435B">
        <w:rPr>
          <w:rtl/>
        </w:rPr>
        <w:t xml:space="preserve">זה </w:t>
      </w:r>
      <w:bookmarkStart w:id="5906" w:name="_ETM_Q10_304509"/>
      <w:bookmarkEnd w:id="5906"/>
      <w:r>
        <w:rPr>
          <w:rFonts w:hint="cs"/>
          <w:rtl/>
        </w:rPr>
        <w:t>עכו,</w:t>
      </w:r>
      <w:r w:rsidRPr="0025435B">
        <w:rPr>
          <w:rtl/>
        </w:rPr>
        <w:t xml:space="preserve"> </w:t>
      </w:r>
      <w:bookmarkStart w:id="5907" w:name="_ETM_Q10_304780"/>
      <w:bookmarkStart w:id="5908" w:name="_ETM_Q10_305439"/>
      <w:bookmarkEnd w:id="5907"/>
      <w:bookmarkEnd w:id="5908"/>
      <w:r w:rsidRPr="0025435B">
        <w:rPr>
          <w:rtl/>
        </w:rPr>
        <w:t xml:space="preserve">כך </w:t>
      </w:r>
      <w:bookmarkStart w:id="5909" w:name="_ETM_Q10_305740"/>
      <w:bookmarkEnd w:id="5909"/>
      <w:r w:rsidRPr="0025435B">
        <w:rPr>
          <w:rtl/>
        </w:rPr>
        <w:t xml:space="preserve">זה </w:t>
      </w:r>
      <w:bookmarkStart w:id="5910" w:name="_ETM_Q10_305979"/>
      <w:bookmarkEnd w:id="5910"/>
      <w:r w:rsidRPr="0025435B">
        <w:rPr>
          <w:rtl/>
        </w:rPr>
        <w:t>לוד</w:t>
      </w:r>
      <w:r>
        <w:rPr>
          <w:rFonts w:hint="cs"/>
          <w:rtl/>
        </w:rPr>
        <w:t>,</w:t>
      </w:r>
      <w:r w:rsidRPr="0025435B">
        <w:rPr>
          <w:rtl/>
        </w:rPr>
        <w:t xml:space="preserve"> </w:t>
      </w:r>
      <w:bookmarkStart w:id="5911" w:name="_ETM_Q10_306729"/>
      <w:bookmarkEnd w:id="5911"/>
      <w:r w:rsidRPr="0025435B">
        <w:rPr>
          <w:rtl/>
        </w:rPr>
        <w:t>כ</w:t>
      </w:r>
      <w:r>
        <w:rPr>
          <w:rFonts w:hint="cs"/>
          <w:rtl/>
        </w:rPr>
        <w:t>ך</w:t>
      </w:r>
      <w:r w:rsidRPr="0025435B">
        <w:rPr>
          <w:rtl/>
        </w:rPr>
        <w:t xml:space="preserve"> </w:t>
      </w:r>
      <w:bookmarkStart w:id="5912" w:name="_ETM_Q10_307000"/>
      <w:bookmarkEnd w:id="5912"/>
      <w:r w:rsidRPr="0025435B">
        <w:rPr>
          <w:rtl/>
        </w:rPr>
        <w:t>זה</w:t>
      </w:r>
      <w:r>
        <w:rPr>
          <w:rFonts w:hint="cs"/>
          <w:rtl/>
        </w:rPr>
        <w:t xml:space="preserve"> רמלה, </w:t>
      </w:r>
      <w:bookmarkStart w:id="5913" w:name="_ETM_Q10_308426"/>
      <w:bookmarkEnd w:id="5913"/>
      <w:r>
        <w:rPr>
          <w:rFonts w:hint="cs"/>
          <w:rtl/>
        </w:rPr>
        <w:t>כך זה יפו. קול המואזין היה</w:t>
      </w:r>
      <w:bookmarkStart w:id="5914" w:name="_ETM_Q10_307360"/>
      <w:bookmarkStart w:id="5915" w:name="_ETM_Q10_307630"/>
      <w:bookmarkStart w:id="5916" w:name="_ETM_Q10_308260"/>
      <w:bookmarkStart w:id="5917" w:name="_ETM_Q10_308560"/>
      <w:bookmarkStart w:id="5918" w:name="_ETM_Q10_308769"/>
      <w:bookmarkStart w:id="5919" w:name="_ETM_Q10_310120"/>
      <w:bookmarkStart w:id="5920" w:name="_ETM_Q10_310510"/>
      <w:bookmarkStart w:id="5921" w:name="_ETM_Q10_311400"/>
      <w:bookmarkStart w:id="5922" w:name="_ETM_Q10_311849"/>
      <w:bookmarkStart w:id="5923" w:name="_ETM_Q10_312900"/>
      <w:bookmarkEnd w:id="5914"/>
      <w:bookmarkEnd w:id="5915"/>
      <w:bookmarkEnd w:id="5916"/>
      <w:bookmarkEnd w:id="5917"/>
      <w:bookmarkEnd w:id="5918"/>
      <w:bookmarkEnd w:id="5919"/>
      <w:bookmarkEnd w:id="5920"/>
      <w:bookmarkEnd w:id="5921"/>
      <w:bookmarkEnd w:id="5922"/>
      <w:bookmarkEnd w:id="5923"/>
      <w:r w:rsidRPr="0025435B">
        <w:rPr>
          <w:rtl/>
        </w:rPr>
        <w:t xml:space="preserve"> </w:t>
      </w:r>
      <w:bookmarkStart w:id="5924" w:name="_ETM_Q10_313680"/>
      <w:bookmarkEnd w:id="5924"/>
      <w:r w:rsidRPr="0025435B">
        <w:rPr>
          <w:rtl/>
        </w:rPr>
        <w:t xml:space="preserve">לפני </w:t>
      </w:r>
      <w:bookmarkStart w:id="5925" w:name="_ETM_Q10_314310"/>
      <w:bookmarkEnd w:id="5925"/>
      <w:r w:rsidRPr="0025435B">
        <w:rPr>
          <w:rtl/>
        </w:rPr>
        <w:t xml:space="preserve">בן </w:t>
      </w:r>
      <w:bookmarkStart w:id="5926" w:name="_ETM_Q10_314610"/>
      <w:bookmarkEnd w:id="5926"/>
      <w:r w:rsidRPr="0025435B">
        <w:rPr>
          <w:rtl/>
        </w:rPr>
        <w:t xml:space="preserve">גביר </w:t>
      </w:r>
      <w:bookmarkStart w:id="5927" w:name="_ETM_Q10_314970"/>
      <w:bookmarkEnd w:id="5927"/>
      <w:r w:rsidRPr="0025435B">
        <w:rPr>
          <w:rtl/>
        </w:rPr>
        <w:t>והגזענים</w:t>
      </w:r>
      <w:r>
        <w:rPr>
          <w:rFonts w:hint="cs"/>
          <w:rtl/>
        </w:rPr>
        <w:t>,</w:t>
      </w:r>
      <w:r w:rsidRPr="0025435B">
        <w:rPr>
          <w:rtl/>
        </w:rPr>
        <w:t xml:space="preserve"> </w:t>
      </w:r>
      <w:bookmarkStart w:id="5928" w:name="_ETM_Q10_316290"/>
      <w:bookmarkEnd w:id="5928"/>
      <w:r w:rsidRPr="0025435B">
        <w:rPr>
          <w:rtl/>
        </w:rPr>
        <w:t xml:space="preserve">והוא </w:t>
      </w:r>
      <w:bookmarkStart w:id="5929" w:name="_ETM_Q10_316739"/>
      <w:bookmarkEnd w:id="5929"/>
      <w:r w:rsidRPr="0025435B">
        <w:rPr>
          <w:rtl/>
        </w:rPr>
        <w:t xml:space="preserve">יישאר </w:t>
      </w:r>
      <w:bookmarkStart w:id="5930" w:name="_ETM_Q10_318099"/>
      <w:bookmarkEnd w:id="5930"/>
      <w:r w:rsidRPr="0025435B">
        <w:rPr>
          <w:rtl/>
        </w:rPr>
        <w:t xml:space="preserve">אחרי </w:t>
      </w:r>
      <w:bookmarkStart w:id="5931" w:name="_ETM_Q10_318669"/>
      <w:bookmarkEnd w:id="5931"/>
      <w:r w:rsidRPr="0025435B">
        <w:rPr>
          <w:rtl/>
        </w:rPr>
        <w:t xml:space="preserve">בן </w:t>
      </w:r>
      <w:bookmarkStart w:id="5932" w:name="_ETM_Q10_318939"/>
      <w:bookmarkEnd w:id="5932"/>
      <w:r w:rsidRPr="0025435B">
        <w:rPr>
          <w:rtl/>
        </w:rPr>
        <w:t xml:space="preserve">גביר </w:t>
      </w:r>
      <w:bookmarkStart w:id="5933" w:name="_ETM_Q10_319749"/>
      <w:bookmarkEnd w:id="5933"/>
      <w:r w:rsidRPr="0025435B">
        <w:rPr>
          <w:rtl/>
        </w:rPr>
        <w:t xml:space="preserve">ואחרי </w:t>
      </w:r>
      <w:bookmarkStart w:id="5934" w:name="_ETM_Q10_320560"/>
      <w:bookmarkEnd w:id="5934"/>
      <w:r w:rsidRPr="0025435B">
        <w:rPr>
          <w:rtl/>
        </w:rPr>
        <w:t xml:space="preserve">כל </w:t>
      </w:r>
      <w:bookmarkStart w:id="5935" w:name="_ETM_Q10_321010"/>
      <w:bookmarkEnd w:id="5935"/>
      <w:r w:rsidRPr="0025435B">
        <w:rPr>
          <w:rtl/>
        </w:rPr>
        <w:t>הגזענים</w:t>
      </w:r>
      <w:r>
        <w:rPr>
          <w:rFonts w:hint="cs"/>
          <w:rtl/>
        </w:rPr>
        <w:t>.</w:t>
      </w:r>
      <w:r w:rsidRPr="0025435B">
        <w:rPr>
          <w:rtl/>
        </w:rPr>
        <w:t xml:space="preserve"> </w:t>
      </w:r>
      <w:bookmarkStart w:id="5936" w:name="_ETM_Q10_322269"/>
      <w:bookmarkEnd w:id="5936"/>
      <w:r w:rsidRPr="0025435B">
        <w:rPr>
          <w:rtl/>
        </w:rPr>
        <w:t xml:space="preserve">אנחנו </w:t>
      </w:r>
      <w:bookmarkStart w:id="5937" w:name="_ETM_Q10_323200"/>
      <w:bookmarkEnd w:id="5937"/>
      <w:r w:rsidRPr="0025435B">
        <w:rPr>
          <w:rtl/>
        </w:rPr>
        <w:t xml:space="preserve">בערים </w:t>
      </w:r>
      <w:bookmarkStart w:id="5938" w:name="_ETM_Q10_323829"/>
      <w:bookmarkEnd w:id="5938"/>
      <w:r w:rsidRPr="0025435B">
        <w:rPr>
          <w:rtl/>
        </w:rPr>
        <w:t xml:space="preserve">המעורבות </w:t>
      </w:r>
      <w:bookmarkStart w:id="5939" w:name="_ETM_Q10_324969"/>
      <w:bookmarkEnd w:id="5939"/>
      <w:r>
        <w:rPr>
          <w:rFonts w:hint="cs"/>
          <w:rtl/>
        </w:rPr>
        <w:t>נשב</w:t>
      </w:r>
      <w:r w:rsidRPr="0025435B">
        <w:rPr>
          <w:rtl/>
        </w:rPr>
        <w:t xml:space="preserve"> </w:t>
      </w:r>
      <w:bookmarkStart w:id="5940" w:name="_ETM_Q10_325599"/>
      <w:bookmarkEnd w:id="5940"/>
      <w:r w:rsidRPr="0025435B">
        <w:rPr>
          <w:rtl/>
        </w:rPr>
        <w:t xml:space="preserve">עם </w:t>
      </w:r>
      <w:bookmarkStart w:id="5941" w:name="_ETM_Q10_325689"/>
      <w:bookmarkEnd w:id="5941"/>
      <w:r w:rsidRPr="0025435B">
        <w:rPr>
          <w:rtl/>
        </w:rPr>
        <w:t xml:space="preserve">ראשי </w:t>
      </w:r>
      <w:bookmarkStart w:id="5942" w:name="_ETM_Q10_326049"/>
      <w:bookmarkEnd w:id="5942"/>
      <w:r w:rsidRPr="0025435B">
        <w:rPr>
          <w:rtl/>
        </w:rPr>
        <w:t>הערים</w:t>
      </w:r>
      <w:r>
        <w:rPr>
          <w:rFonts w:hint="cs"/>
          <w:rtl/>
        </w:rPr>
        <w:t>.</w:t>
      </w:r>
      <w:r w:rsidRPr="0025435B">
        <w:rPr>
          <w:rtl/>
        </w:rPr>
        <w:t xml:space="preserve"> </w:t>
      </w:r>
      <w:bookmarkStart w:id="5943" w:name="_ETM_Q10_326919"/>
      <w:bookmarkEnd w:id="5943"/>
      <w:r w:rsidRPr="0025435B">
        <w:rPr>
          <w:rtl/>
        </w:rPr>
        <w:t xml:space="preserve">אנחנו </w:t>
      </w:r>
      <w:bookmarkStart w:id="5944" w:name="_ETM_Q10_327400"/>
      <w:bookmarkEnd w:id="5944"/>
      <w:r w:rsidRPr="0025435B">
        <w:rPr>
          <w:rtl/>
        </w:rPr>
        <w:t xml:space="preserve">נמצא </w:t>
      </w:r>
      <w:bookmarkStart w:id="5945" w:name="_ETM_Q10_327939"/>
      <w:bookmarkEnd w:id="5945"/>
      <w:r w:rsidRPr="0025435B">
        <w:rPr>
          <w:rtl/>
        </w:rPr>
        <w:t xml:space="preserve">נוסחה </w:t>
      </w:r>
      <w:bookmarkStart w:id="5946" w:name="_ETM_Q10_328989"/>
      <w:bookmarkEnd w:id="5946"/>
      <w:r w:rsidRPr="0025435B">
        <w:rPr>
          <w:rtl/>
        </w:rPr>
        <w:t>ש</w:t>
      </w:r>
      <w:bookmarkStart w:id="5947" w:name="_ETM_Q10_329230"/>
      <w:bookmarkEnd w:id="5947"/>
      <w:r w:rsidRPr="0025435B">
        <w:rPr>
          <w:rtl/>
        </w:rPr>
        <w:t xml:space="preserve">תכבד </w:t>
      </w:r>
      <w:bookmarkStart w:id="5948" w:name="_ETM_Q10_329980"/>
      <w:bookmarkEnd w:id="5948"/>
      <w:r w:rsidRPr="0025435B">
        <w:rPr>
          <w:rtl/>
        </w:rPr>
        <w:t xml:space="preserve">את </w:t>
      </w:r>
      <w:bookmarkStart w:id="5949" w:name="_ETM_Q10_330159"/>
      <w:bookmarkEnd w:id="5949"/>
      <w:r w:rsidRPr="0025435B">
        <w:rPr>
          <w:rtl/>
        </w:rPr>
        <w:t xml:space="preserve">כל </w:t>
      </w:r>
      <w:bookmarkStart w:id="5950" w:name="_ETM_Q10_330459"/>
      <w:bookmarkEnd w:id="5950"/>
      <w:r w:rsidRPr="0025435B">
        <w:rPr>
          <w:rtl/>
        </w:rPr>
        <w:t xml:space="preserve">הדתות </w:t>
      </w:r>
      <w:bookmarkStart w:id="5951" w:name="_ETM_Q10_331480"/>
      <w:bookmarkEnd w:id="5951"/>
      <w:r w:rsidRPr="0025435B">
        <w:rPr>
          <w:rtl/>
        </w:rPr>
        <w:t xml:space="preserve">של </w:t>
      </w:r>
      <w:bookmarkStart w:id="5952" w:name="_ETM_Q10_331900"/>
      <w:bookmarkEnd w:id="5952"/>
      <w:r w:rsidRPr="0025435B">
        <w:rPr>
          <w:rtl/>
        </w:rPr>
        <w:t>כולם</w:t>
      </w:r>
      <w:r>
        <w:rPr>
          <w:rFonts w:hint="cs"/>
          <w:rtl/>
        </w:rPr>
        <w:t>,</w:t>
      </w:r>
      <w:r w:rsidRPr="0025435B">
        <w:rPr>
          <w:rtl/>
        </w:rPr>
        <w:t xml:space="preserve"> </w:t>
      </w:r>
      <w:bookmarkStart w:id="5953" w:name="_ETM_Q10_332769"/>
      <w:bookmarkStart w:id="5954" w:name="_ETM_Q10_333549"/>
      <w:bookmarkEnd w:id="5953"/>
      <w:bookmarkEnd w:id="5954"/>
      <w:r w:rsidRPr="0025435B">
        <w:rPr>
          <w:rtl/>
        </w:rPr>
        <w:t xml:space="preserve">ממש </w:t>
      </w:r>
      <w:bookmarkStart w:id="5955" w:name="_ETM_Q10_334120"/>
      <w:bookmarkEnd w:id="5955"/>
      <w:r w:rsidRPr="0025435B">
        <w:rPr>
          <w:rtl/>
        </w:rPr>
        <w:t xml:space="preserve">של </w:t>
      </w:r>
      <w:bookmarkStart w:id="5956" w:name="_ETM_Q10_334239"/>
      <w:bookmarkEnd w:id="5956"/>
      <w:r w:rsidRPr="0025435B">
        <w:rPr>
          <w:rtl/>
        </w:rPr>
        <w:t>כולם</w:t>
      </w:r>
      <w:r>
        <w:rPr>
          <w:rFonts w:hint="cs"/>
          <w:rtl/>
        </w:rPr>
        <w:t>.</w:t>
      </w:r>
      <w:r w:rsidRPr="0025435B">
        <w:rPr>
          <w:rtl/>
        </w:rPr>
        <w:t xml:space="preserve"> </w:t>
      </w:r>
      <w:bookmarkStart w:id="5957" w:name="_ETM_Q10_334599"/>
      <w:bookmarkEnd w:id="5957"/>
      <w:r w:rsidRPr="0025435B">
        <w:rPr>
          <w:rtl/>
        </w:rPr>
        <w:t>תודה</w:t>
      </w:r>
      <w:r>
        <w:rPr>
          <w:rFonts w:hint="cs"/>
          <w:rtl/>
        </w:rPr>
        <w:t>.</w:t>
      </w:r>
    </w:p>
    <w:p w:rsidR="00C309A6" w:rsidRDefault="00C309A6" w:rsidP="00C02D93">
      <w:pPr>
        <w:rPr>
          <w:rtl/>
        </w:rPr>
      </w:pPr>
    </w:p>
    <w:p w:rsidR="00C309A6" w:rsidRDefault="00C309A6" w:rsidP="00C02D93">
      <w:pPr>
        <w:pStyle w:val="af6"/>
        <w:keepNext/>
        <w:rPr>
          <w:rtl/>
        </w:rPr>
      </w:pPr>
      <w:bookmarkStart w:id="5958" w:name="ET_yor_6597_4"/>
      <w:r w:rsidRPr="00BA152A">
        <w:rPr>
          <w:rStyle w:val="TagStyle"/>
          <w:rtl/>
        </w:rPr>
        <w:t xml:space="preserve"> &lt;&lt; יור &gt;&gt; </w:t>
      </w:r>
      <w:r>
        <w:rPr>
          <w:rtl/>
        </w:rPr>
        <w:t>היו"ר מאיר כהן:</w:t>
      </w:r>
      <w:r w:rsidRPr="00BA152A">
        <w:rPr>
          <w:rStyle w:val="TagStyle"/>
          <w:rtl/>
        </w:rPr>
        <w:t xml:space="preserve"> &lt;&lt; יור &gt;&gt;</w:t>
      </w:r>
      <w:r>
        <w:rPr>
          <w:rtl/>
        </w:rPr>
        <w:t xml:space="preserve">  </w:t>
      </w:r>
      <w:bookmarkEnd w:id="5958"/>
    </w:p>
    <w:p w:rsidR="00C309A6" w:rsidRDefault="00C309A6" w:rsidP="0011063B">
      <w:pPr>
        <w:rPr>
          <w:rtl/>
        </w:rPr>
      </w:pPr>
    </w:p>
    <w:p w:rsidR="00C309A6" w:rsidRDefault="00C309A6" w:rsidP="00C02D93">
      <w:pPr>
        <w:rPr>
          <w:rtl/>
        </w:rPr>
      </w:pPr>
      <w:bookmarkStart w:id="5959" w:name="_ETM_Q10_336363"/>
      <w:bookmarkStart w:id="5960" w:name="_ETM_Q10_335439"/>
      <w:bookmarkEnd w:id="5959"/>
      <w:bookmarkEnd w:id="5960"/>
      <w:r w:rsidRPr="0025435B">
        <w:rPr>
          <w:rtl/>
        </w:rPr>
        <w:t xml:space="preserve">תודה </w:t>
      </w:r>
      <w:bookmarkStart w:id="5961" w:name="_ETM_Q10_335709"/>
      <w:bookmarkEnd w:id="5961"/>
      <w:r w:rsidRPr="0025435B">
        <w:rPr>
          <w:rtl/>
        </w:rPr>
        <w:t>רבה</w:t>
      </w:r>
      <w:r>
        <w:rPr>
          <w:rFonts w:hint="cs"/>
          <w:rtl/>
        </w:rPr>
        <w:t>,</w:t>
      </w:r>
      <w:r w:rsidRPr="0025435B">
        <w:rPr>
          <w:rtl/>
        </w:rPr>
        <w:t xml:space="preserve"> </w:t>
      </w:r>
      <w:bookmarkStart w:id="5962" w:name="_ETM_Q10_335919"/>
      <w:bookmarkEnd w:id="5962"/>
      <w:r w:rsidRPr="0025435B">
        <w:rPr>
          <w:rtl/>
        </w:rPr>
        <w:t>אדוני</w:t>
      </w:r>
      <w:r>
        <w:rPr>
          <w:rFonts w:hint="cs"/>
          <w:rtl/>
        </w:rPr>
        <w:t>.</w:t>
      </w:r>
      <w:r w:rsidRPr="0025435B">
        <w:rPr>
          <w:rtl/>
        </w:rPr>
        <w:t xml:space="preserve"> </w:t>
      </w:r>
      <w:bookmarkStart w:id="5963" w:name="_ETM_Q10_337080"/>
      <w:bookmarkEnd w:id="5963"/>
      <w:r w:rsidRPr="0025435B">
        <w:rPr>
          <w:rtl/>
        </w:rPr>
        <w:t xml:space="preserve">חברת </w:t>
      </w:r>
      <w:bookmarkStart w:id="5964" w:name="_ETM_Q10_337470"/>
      <w:bookmarkEnd w:id="5964"/>
      <w:r w:rsidRPr="0025435B">
        <w:rPr>
          <w:rtl/>
        </w:rPr>
        <w:t xml:space="preserve">הכנסת </w:t>
      </w:r>
      <w:bookmarkStart w:id="5965" w:name="_ETM_Q10_337889"/>
      <w:bookmarkEnd w:id="5965"/>
      <w:r w:rsidRPr="0025435B">
        <w:rPr>
          <w:rtl/>
        </w:rPr>
        <w:t xml:space="preserve">מרב </w:t>
      </w:r>
      <w:bookmarkStart w:id="5966" w:name="_ETM_Q10_338160"/>
      <w:bookmarkEnd w:id="5966"/>
      <w:r w:rsidRPr="0025435B">
        <w:rPr>
          <w:rtl/>
        </w:rPr>
        <w:t>מיכאלי</w:t>
      </w:r>
      <w:r>
        <w:rPr>
          <w:rFonts w:hint="cs"/>
          <w:rtl/>
        </w:rPr>
        <w:t>,</w:t>
      </w:r>
      <w:r w:rsidRPr="0025435B">
        <w:rPr>
          <w:rtl/>
        </w:rPr>
        <w:t xml:space="preserve"> </w:t>
      </w:r>
      <w:bookmarkStart w:id="5967" w:name="_ETM_Q10_338669"/>
      <w:bookmarkEnd w:id="5967"/>
      <w:r w:rsidRPr="0025435B">
        <w:rPr>
          <w:rtl/>
        </w:rPr>
        <w:t>בבקשה</w:t>
      </w:r>
      <w:r>
        <w:rPr>
          <w:rFonts w:hint="cs"/>
          <w:rtl/>
        </w:rPr>
        <w:t>.</w:t>
      </w:r>
    </w:p>
    <w:p w:rsidR="00C309A6" w:rsidRDefault="00C309A6" w:rsidP="00C02D93">
      <w:pPr>
        <w:rPr>
          <w:rtl/>
        </w:rPr>
      </w:pPr>
      <w:bookmarkStart w:id="5968" w:name="_ETM_Q10_338919"/>
      <w:bookmarkEnd w:id="5968"/>
    </w:p>
    <w:p w:rsidR="00C309A6" w:rsidRDefault="00C309A6" w:rsidP="00C02D93">
      <w:pPr>
        <w:pStyle w:val="a4"/>
        <w:keepNext/>
        <w:rPr>
          <w:rtl/>
        </w:rPr>
      </w:pPr>
      <w:bookmarkStart w:id="5969" w:name="ET_speaker_5090_5"/>
      <w:r w:rsidRPr="00BA152A">
        <w:rPr>
          <w:rStyle w:val="TagStyle"/>
          <w:rtl/>
        </w:rPr>
        <w:t xml:space="preserve"> &lt;&lt; דובר &gt;&gt; </w:t>
      </w:r>
      <w:bookmarkStart w:id="5970" w:name="_Toc184065391"/>
      <w:bookmarkStart w:id="5971" w:name="_Toc184122474"/>
      <w:r>
        <w:rPr>
          <w:rtl/>
        </w:rPr>
        <w:t>מרב מיכאלי (העבודה):</w:t>
      </w:r>
      <w:bookmarkEnd w:id="5970"/>
      <w:bookmarkEnd w:id="5971"/>
      <w:r w:rsidRPr="00BA152A">
        <w:rPr>
          <w:rStyle w:val="TagStyle"/>
          <w:rtl/>
        </w:rPr>
        <w:t xml:space="preserve"> &lt;&lt; דובר &gt;&gt;</w:t>
      </w:r>
      <w:r>
        <w:rPr>
          <w:rtl/>
        </w:rPr>
        <w:t xml:space="preserve">  </w:t>
      </w:r>
      <w:bookmarkEnd w:id="5969"/>
    </w:p>
    <w:p w:rsidR="00C309A6" w:rsidRDefault="00C309A6" w:rsidP="0011063B">
      <w:pPr>
        <w:rPr>
          <w:rtl/>
        </w:rPr>
      </w:pPr>
    </w:p>
    <w:p w:rsidR="00C309A6" w:rsidRDefault="00C309A6" w:rsidP="006020D9">
      <w:pPr>
        <w:rPr>
          <w:rtl/>
        </w:rPr>
      </w:pPr>
      <w:bookmarkStart w:id="5972" w:name="_ETM_Q10_339535"/>
      <w:bookmarkStart w:id="5973" w:name="_ETM_Q10_339606"/>
      <w:bookmarkStart w:id="5974" w:name="_ETM_Q10_362530"/>
      <w:bookmarkEnd w:id="5972"/>
      <w:bookmarkEnd w:id="5973"/>
      <w:bookmarkEnd w:id="5974"/>
      <w:r w:rsidRPr="0025435B">
        <w:rPr>
          <w:rtl/>
        </w:rPr>
        <w:t xml:space="preserve">אתה </w:t>
      </w:r>
      <w:bookmarkStart w:id="5975" w:name="_ETM_Q10_362680"/>
      <w:bookmarkEnd w:id="5975"/>
      <w:r w:rsidRPr="0025435B">
        <w:rPr>
          <w:rtl/>
        </w:rPr>
        <w:t>יודע</w:t>
      </w:r>
      <w:r>
        <w:rPr>
          <w:rFonts w:hint="cs"/>
          <w:rtl/>
        </w:rPr>
        <w:t>,</w:t>
      </w:r>
      <w:r w:rsidRPr="0025435B">
        <w:rPr>
          <w:rtl/>
        </w:rPr>
        <w:t xml:space="preserve"> </w:t>
      </w:r>
      <w:bookmarkStart w:id="5976" w:name="_ETM_Q10_362919"/>
      <w:bookmarkEnd w:id="5976"/>
      <w:r w:rsidRPr="0025435B">
        <w:rPr>
          <w:rtl/>
        </w:rPr>
        <w:t xml:space="preserve">אדוני </w:t>
      </w:r>
      <w:bookmarkStart w:id="5977" w:name="_ETM_Q10_363220"/>
      <w:bookmarkEnd w:id="5977"/>
      <w:r w:rsidRPr="0025435B">
        <w:rPr>
          <w:rtl/>
        </w:rPr>
        <w:t>היושב-ראש</w:t>
      </w:r>
      <w:r>
        <w:rPr>
          <w:rFonts w:hint="cs"/>
          <w:rtl/>
        </w:rPr>
        <w:t>,</w:t>
      </w:r>
      <w:r w:rsidRPr="0025435B">
        <w:rPr>
          <w:rtl/>
        </w:rPr>
        <w:t xml:space="preserve"> </w:t>
      </w:r>
      <w:bookmarkStart w:id="5978" w:name="_ETM_Q10_365560"/>
      <w:bookmarkEnd w:id="5978"/>
      <w:r w:rsidRPr="0025435B">
        <w:rPr>
          <w:rtl/>
        </w:rPr>
        <w:t xml:space="preserve">יש </w:t>
      </w:r>
      <w:bookmarkStart w:id="5979" w:name="_ETM_Q10_365800"/>
      <w:bookmarkStart w:id="5980" w:name="_ETM_Q10_367209"/>
      <w:bookmarkEnd w:id="5979"/>
      <w:bookmarkEnd w:id="5980"/>
      <w:r w:rsidRPr="0025435B">
        <w:rPr>
          <w:rtl/>
        </w:rPr>
        <w:t xml:space="preserve">כמעט </w:t>
      </w:r>
      <w:bookmarkStart w:id="5981" w:name="_ETM_Q10_367629"/>
      <w:bookmarkEnd w:id="5981"/>
      <w:r w:rsidRPr="0025435B">
        <w:rPr>
          <w:rtl/>
        </w:rPr>
        <w:t>100</w:t>
      </w:r>
      <w:r>
        <w:rPr>
          <w:rFonts w:hint="cs"/>
          <w:rtl/>
        </w:rPr>
        <w:t>,</w:t>
      </w:r>
      <w:r w:rsidRPr="0025435B">
        <w:rPr>
          <w:rtl/>
        </w:rPr>
        <w:t xml:space="preserve">000 </w:t>
      </w:r>
      <w:bookmarkStart w:id="5982" w:name="_ETM_Q10_368260"/>
      <w:bookmarkEnd w:id="5982"/>
      <w:r w:rsidRPr="0025435B">
        <w:rPr>
          <w:rtl/>
        </w:rPr>
        <w:t xml:space="preserve">אזרחיות </w:t>
      </w:r>
      <w:bookmarkStart w:id="5983" w:name="_ETM_Q10_368800"/>
      <w:bookmarkEnd w:id="5983"/>
      <w:r w:rsidRPr="0025435B">
        <w:rPr>
          <w:rtl/>
        </w:rPr>
        <w:t xml:space="preserve">ואזרחי </w:t>
      </w:r>
      <w:bookmarkStart w:id="5984" w:name="_ETM_Q10_369400"/>
      <w:bookmarkEnd w:id="5984"/>
      <w:r w:rsidRPr="0025435B">
        <w:rPr>
          <w:rtl/>
        </w:rPr>
        <w:t xml:space="preserve">ישראל </w:t>
      </w:r>
      <w:bookmarkStart w:id="5985" w:name="_ETM_Q10_369910"/>
      <w:bookmarkEnd w:id="5985"/>
      <w:r w:rsidRPr="0025435B">
        <w:rPr>
          <w:rtl/>
        </w:rPr>
        <w:t xml:space="preserve">שמפונים </w:t>
      </w:r>
      <w:bookmarkStart w:id="5986" w:name="_ETM_Q10_370510"/>
      <w:bookmarkEnd w:id="5986"/>
      <w:r w:rsidRPr="0025435B">
        <w:rPr>
          <w:rtl/>
        </w:rPr>
        <w:t xml:space="preserve">מהבית </w:t>
      </w:r>
      <w:bookmarkStart w:id="5987" w:name="_ETM_Q10_370870"/>
      <w:bookmarkEnd w:id="5987"/>
      <w:r w:rsidRPr="0025435B">
        <w:rPr>
          <w:rtl/>
        </w:rPr>
        <w:t xml:space="preserve">שלהם </w:t>
      </w:r>
      <w:bookmarkStart w:id="5988" w:name="_ETM_Q10_371139"/>
      <w:bookmarkEnd w:id="5988"/>
      <w:r w:rsidRPr="0025435B">
        <w:rPr>
          <w:rtl/>
        </w:rPr>
        <w:t xml:space="preserve">כבר </w:t>
      </w:r>
      <w:bookmarkStart w:id="5989" w:name="_ETM_Q10_371349"/>
      <w:bookmarkEnd w:id="5989"/>
      <w:r w:rsidRPr="0025435B">
        <w:rPr>
          <w:rtl/>
        </w:rPr>
        <w:t xml:space="preserve">למעלה </w:t>
      </w:r>
      <w:bookmarkStart w:id="5990" w:name="_ETM_Q10_371709"/>
      <w:bookmarkEnd w:id="5990"/>
      <w:r w:rsidRPr="0025435B">
        <w:rPr>
          <w:rtl/>
        </w:rPr>
        <w:t>משנה</w:t>
      </w:r>
      <w:r>
        <w:rPr>
          <w:rFonts w:hint="cs"/>
          <w:rtl/>
        </w:rPr>
        <w:t>,</w:t>
      </w:r>
      <w:r w:rsidRPr="0025435B">
        <w:rPr>
          <w:rtl/>
        </w:rPr>
        <w:t xml:space="preserve"> </w:t>
      </w:r>
      <w:bookmarkStart w:id="5991" w:name="_ETM_Q10_373340"/>
      <w:bookmarkEnd w:id="5991"/>
      <w:r w:rsidRPr="0025435B">
        <w:rPr>
          <w:rtl/>
        </w:rPr>
        <w:t xml:space="preserve">ולחלקם </w:t>
      </w:r>
      <w:bookmarkStart w:id="5992" w:name="_ETM_Q10_374120"/>
      <w:bookmarkEnd w:id="5992"/>
      <w:r w:rsidRPr="0025435B">
        <w:rPr>
          <w:rtl/>
        </w:rPr>
        <w:t xml:space="preserve">הגדול </w:t>
      </w:r>
      <w:bookmarkStart w:id="5993" w:name="_ETM_Q10_374480"/>
      <w:bookmarkEnd w:id="5993"/>
      <w:r w:rsidRPr="0025435B">
        <w:rPr>
          <w:rtl/>
        </w:rPr>
        <w:t xml:space="preserve">אין </w:t>
      </w:r>
      <w:bookmarkStart w:id="5994" w:name="_ETM_Q10_374720"/>
      <w:bookmarkEnd w:id="5994"/>
      <w:r w:rsidRPr="0025435B">
        <w:rPr>
          <w:rtl/>
        </w:rPr>
        <w:t xml:space="preserve">בכלל </w:t>
      </w:r>
      <w:bookmarkStart w:id="5995" w:name="_ETM_Q10_375020"/>
      <w:bookmarkEnd w:id="5995"/>
      <w:r w:rsidRPr="0025435B">
        <w:rPr>
          <w:rtl/>
        </w:rPr>
        <w:t xml:space="preserve">בית </w:t>
      </w:r>
      <w:bookmarkStart w:id="5996" w:name="_ETM_Q10_375290"/>
      <w:bookmarkEnd w:id="5996"/>
      <w:r w:rsidRPr="0025435B">
        <w:rPr>
          <w:rtl/>
        </w:rPr>
        <w:t xml:space="preserve">לחזור </w:t>
      </w:r>
      <w:bookmarkStart w:id="5997" w:name="_ETM_Q10_375680"/>
      <w:bookmarkEnd w:id="5997"/>
      <w:r w:rsidRPr="0025435B">
        <w:rPr>
          <w:rtl/>
        </w:rPr>
        <w:t>אליו</w:t>
      </w:r>
      <w:r w:rsidR="00980187">
        <w:rPr>
          <w:rFonts w:hint="cs"/>
          <w:rtl/>
        </w:rPr>
        <w:t>,</w:t>
      </w:r>
      <w:r w:rsidRPr="0025435B">
        <w:rPr>
          <w:rtl/>
        </w:rPr>
        <w:t xml:space="preserve"> </w:t>
      </w:r>
      <w:bookmarkStart w:id="5998" w:name="_ETM_Q10_375950"/>
      <w:bookmarkEnd w:id="5998"/>
      <w:r w:rsidRPr="0025435B">
        <w:rPr>
          <w:rtl/>
        </w:rPr>
        <w:t xml:space="preserve">כי </w:t>
      </w:r>
      <w:bookmarkStart w:id="5999" w:name="_ETM_Q10_376100"/>
      <w:bookmarkEnd w:id="5999"/>
      <w:r w:rsidRPr="0025435B">
        <w:rPr>
          <w:rtl/>
        </w:rPr>
        <w:t xml:space="preserve">הוא </w:t>
      </w:r>
      <w:bookmarkStart w:id="6000" w:name="_ETM_Q10_376160"/>
      <w:bookmarkEnd w:id="6000"/>
      <w:r w:rsidRPr="0025435B">
        <w:rPr>
          <w:rtl/>
        </w:rPr>
        <w:t>מופצץ</w:t>
      </w:r>
      <w:r>
        <w:rPr>
          <w:rFonts w:hint="cs"/>
          <w:rtl/>
        </w:rPr>
        <w:t>,</w:t>
      </w:r>
      <w:r w:rsidRPr="0025435B">
        <w:rPr>
          <w:rtl/>
        </w:rPr>
        <w:t xml:space="preserve"> </w:t>
      </w:r>
      <w:bookmarkStart w:id="6001" w:name="_ETM_Q10_376850"/>
      <w:bookmarkEnd w:id="6001"/>
      <w:r w:rsidRPr="0025435B">
        <w:rPr>
          <w:rtl/>
        </w:rPr>
        <w:t xml:space="preserve">הוא </w:t>
      </w:r>
      <w:bookmarkStart w:id="6002" w:name="_ETM_Q10_376910"/>
      <w:bookmarkEnd w:id="6002"/>
      <w:r w:rsidRPr="0025435B">
        <w:rPr>
          <w:rtl/>
        </w:rPr>
        <w:t>מופגז</w:t>
      </w:r>
      <w:r>
        <w:rPr>
          <w:rFonts w:hint="cs"/>
          <w:rtl/>
        </w:rPr>
        <w:t>,</w:t>
      </w:r>
      <w:r w:rsidRPr="0025435B">
        <w:rPr>
          <w:rtl/>
        </w:rPr>
        <w:t xml:space="preserve"> </w:t>
      </w:r>
      <w:bookmarkStart w:id="6003" w:name="_ETM_Q10_377480"/>
      <w:bookmarkEnd w:id="6003"/>
      <w:r w:rsidRPr="0025435B">
        <w:rPr>
          <w:rtl/>
        </w:rPr>
        <w:t xml:space="preserve">השדות </w:t>
      </w:r>
      <w:bookmarkStart w:id="6004" w:name="_ETM_Q10_378290"/>
      <w:bookmarkEnd w:id="6004"/>
      <w:r w:rsidRPr="0025435B">
        <w:rPr>
          <w:rtl/>
        </w:rPr>
        <w:t>מופצצים</w:t>
      </w:r>
      <w:r>
        <w:rPr>
          <w:rFonts w:hint="cs"/>
          <w:rtl/>
        </w:rPr>
        <w:t>.</w:t>
      </w:r>
      <w:r w:rsidRPr="0025435B">
        <w:rPr>
          <w:rtl/>
        </w:rPr>
        <w:t xml:space="preserve"> </w:t>
      </w:r>
      <w:bookmarkStart w:id="6005" w:name="_ETM_Q10_379630"/>
      <w:bookmarkEnd w:id="6005"/>
      <w:r w:rsidRPr="0025435B">
        <w:rPr>
          <w:rtl/>
        </w:rPr>
        <w:t xml:space="preserve">צריך </w:t>
      </w:r>
      <w:bookmarkStart w:id="6006" w:name="_ETM_Q10_380020"/>
      <w:bookmarkEnd w:id="6006"/>
      <w:r w:rsidRPr="0025435B">
        <w:rPr>
          <w:rtl/>
        </w:rPr>
        <w:t xml:space="preserve">המון </w:t>
      </w:r>
      <w:bookmarkStart w:id="6007" w:name="_ETM_Q10_380319"/>
      <w:bookmarkEnd w:id="6007"/>
      <w:proofErr w:type="spellStart"/>
      <w:r w:rsidRPr="0025435B">
        <w:rPr>
          <w:rtl/>
        </w:rPr>
        <w:t>המון</w:t>
      </w:r>
      <w:proofErr w:type="spellEnd"/>
      <w:r w:rsidRPr="0025435B">
        <w:rPr>
          <w:rtl/>
        </w:rPr>
        <w:t xml:space="preserve"> </w:t>
      </w:r>
      <w:bookmarkStart w:id="6008" w:name="_ETM_Q10_380620"/>
      <w:bookmarkEnd w:id="6008"/>
      <w:r w:rsidRPr="0025435B">
        <w:rPr>
          <w:rtl/>
        </w:rPr>
        <w:t>כסף</w:t>
      </w:r>
      <w:bookmarkStart w:id="6009" w:name="_ETM_Q10_381520"/>
      <w:bookmarkEnd w:id="6009"/>
      <w:r w:rsidRPr="0025435B">
        <w:rPr>
          <w:rtl/>
        </w:rPr>
        <w:t xml:space="preserve"> </w:t>
      </w:r>
      <w:bookmarkStart w:id="6010" w:name="_ETM_Q10_381700"/>
      <w:bookmarkEnd w:id="6010"/>
      <w:r w:rsidRPr="0025435B">
        <w:rPr>
          <w:rtl/>
        </w:rPr>
        <w:t xml:space="preserve">בשביל </w:t>
      </w:r>
      <w:bookmarkStart w:id="6011" w:name="_ETM_Q10_382060"/>
      <w:bookmarkEnd w:id="6011"/>
      <w:r w:rsidRPr="0025435B">
        <w:rPr>
          <w:rtl/>
        </w:rPr>
        <w:t xml:space="preserve">לשקם </w:t>
      </w:r>
      <w:bookmarkStart w:id="6012" w:name="_ETM_Q10_382720"/>
      <w:bookmarkEnd w:id="6012"/>
      <w:r w:rsidRPr="0025435B">
        <w:rPr>
          <w:rtl/>
        </w:rPr>
        <w:t xml:space="preserve">ולהחזיר </w:t>
      </w:r>
      <w:bookmarkStart w:id="6013" w:name="_ETM_Q10_383319"/>
      <w:bookmarkEnd w:id="6013"/>
      <w:r w:rsidRPr="0025435B">
        <w:rPr>
          <w:rtl/>
        </w:rPr>
        <w:t xml:space="preserve">אותם </w:t>
      </w:r>
      <w:bookmarkStart w:id="6014" w:name="_ETM_Q10_383590"/>
      <w:bookmarkEnd w:id="6014"/>
      <w:r w:rsidRPr="0025435B">
        <w:rPr>
          <w:rtl/>
        </w:rPr>
        <w:t>הביתה</w:t>
      </w:r>
      <w:r>
        <w:rPr>
          <w:rFonts w:hint="cs"/>
          <w:rtl/>
        </w:rPr>
        <w:t>.</w:t>
      </w:r>
      <w:r w:rsidRPr="0025435B">
        <w:rPr>
          <w:rtl/>
        </w:rPr>
        <w:t xml:space="preserve"> </w:t>
      </w:r>
      <w:bookmarkStart w:id="6015" w:name="_ETM_Q10_385760"/>
      <w:bookmarkEnd w:id="6015"/>
      <w:r w:rsidRPr="0025435B">
        <w:rPr>
          <w:rtl/>
        </w:rPr>
        <w:t xml:space="preserve">אבל </w:t>
      </w:r>
      <w:bookmarkStart w:id="6016" w:name="_ETM_Q10_387349"/>
      <w:bookmarkEnd w:id="6016"/>
      <w:r w:rsidRPr="0025435B">
        <w:rPr>
          <w:rtl/>
        </w:rPr>
        <w:t xml:space="preserve">לקואליציה </w:t>
      </w:r>
      <w:bookmarkStart w:id="6017" w:name="_ETM_Q10_388010"/>
      <w:bookmarkEnd w:id="6017"/>
      <w:r w:rsidRPr="0025435B">
        <w:rPr>
          <w:rtl/>
        </w:rPr>
        <w:t xml:space="preserve">הזאת </w:t>
      </w:r>
      <w:bookmarkStart w:id="6018" w:name="_ETM_Q10_388159"/>
      <w:bookmarkEnd w:id="6018"/>
      <w:r w:rsidRPr="0025435B">
        <w:rPr>
          <w:rtl/>
        </w:rPr>
        <w:t xml:space="preserve">זה </w:t>
      </w:r>
      <w:bookmarkStart w:id="6019" w:name="_ETM_Q10_388250"/>
      <w:bookmarkEnd w:id="6019"/>
      <w:r w:rsidRPr="0025435B">
        <w:rPr>
          <w:rtl/>
        </w:rPr>
        <w:t xml:space="preserve">ממש </w:t>
      </w:r>
      <w:bookmarkStart w:id="6020" w:name="_ETM_Q10_388549"/>
      <w:bookmarkEnd w:id="6020"/>
      <w:r w:rsidRPr="0025435B">
        <w:rPr>
          <w:rtl/>
        </w:rPr>
        <w:t xml:space="preserve">לא </w:t>
      </w:r>
      <w:bookmarkStart w:id="6021" w:name="_ETM_Q10_388669"/>
      <w:bookmarkEnd w:id="6021"/>
      <w:r w:rsidRPr="0025435B">
        <w:rPr>
          <w:rtl/>
        </w:rPr>
        <w:t>דחוף</w:t>
      </w:r>
      <w:r>
        <w:rPr>
          <w:rFonts w:hint="cs"/>
          <w:rtl/>
        </w:rPr>
        <w:t>.</w:t>
      </w:r>
      <w:r w:rsidRPr="0025435B">
        <w:rPr>
          <w:rtl/>
        </w:rPr>
        <w:t xml:space="preserve"> </w:t>
      </w:r>
      <w:bookmarkStart w:id="6022" w:name="_ETM_Q10_390180"/>
      <w:bookmarkEnd w:id="6022"/>
      <w:r w:rsidRPr="0025435B">
        <w:rPr>
          <w:rtl/>
        </w:rPr>
        <w:t xml:space="preserve">הם </w:t>
      </w:r>
      <w:bookmarkStart w:id="6023" w:name="_ETM_Q10_390360"/>
      <w:bookmarkEnd w:id="6023"/>
      <w:r w:rsidRPr="0025435B">
        <w:rPr>
          <w:rtl/>
        </w:rPr>
        <w:t xml:space="preserve">הקימו </w:t>
      </w:r>
      <w:bookmarkStart w:id="6024" w:name="_ETM_Q10_390780"/>
      <w:bookmarkEnd w:id="6024"/>
      <w:r w:rsidRPr="0025435B">
        <w:rPr>
          <w:rtl/>
        </w:rPr>
        <w:t xml:space="preserve">עכשיו </w:t>
      </w:r>
      <w:bookmarkStart w:id="6025" w:name="_ETM_Q10_391590"/>
      <w:bookmarkEnd w:id="6025"/>
      <w:proofErr w:type="spellStart"/>
      <w:r w:rsidRPr="0025435B">
        <w:rPr>
          <w:rtl/>
        </w:rPr>
        <w:t>מ</w:t>
      </w:r>
      <w:r>
        <w:rPr>
          <w:rFonts w:hint="cs"/>
          <w:rtl/>
        </w:rPr>
        <w:t>י</w:t>
      </w:r>
      <w:r w:rsidRPr="0025435B">
        <w:rPr>
          <w:rtl/>
        </w:rPr>
        <w:t>נהלת</w:t>
      </w:r>
      <w:proofErr w:type="spellEnd"/>
      <w:r w:rsidRPr="0025435B">
        <w:rPr>
          <w:rtl/>
        </w:rPr>
        <w:t xml:space="preserve"> </w:t>
      </w:r>
      <w:bookmarkStart w:id="6026" w:name="_ETM_Q10_392870"/>
      <w:bookmarkEnd w:id="6026"/>
      <w:r w:rsidR="006020D9">
        <w:rPr>
          <w:rFonts w:hint="cs"/>
          <w:rtl/>
        </w:rPr>
        <w:t xml:space="preserve">– </w:t>
      </w:r>
      <w:r w:rsidRPr="0025435B">
        <w:rPr>
          <w:rtl/>
        </w:rPr>
        <w:t xml:space="preserve">עד </w:t>
      </w:r>
      <w:bookmarkStart w:id="6027" w:name="_ETM_Q10_393200"/>
      <w:bookmarkEnd w:id="6027"/>
      <w:r w:rsidRPr="0025435B">
        <w:rPr>
          <w:rtl/>
        </w:rPr>
        <w:t xml:space="preserve">שהיא </w:t>
      </w:r>
      <w:bookmarkStart w:id="6028" w:name="_ETM_Q10_393439"/>
      <w:bookmarkEnd w:id="6028"/>
      <w:r w:rsidRPr="0025435B">
        <w:rPr>
          <w:rtl/>
        </w:rPr>
        <w:t xml:space="preserve">תקום </w:t>
      </w:r>
      <w:bookmarkStart w:id="6029" w:name="_ETM_Q10_394040"/>
      <w:bookmarkEnd w:id="6029"/>
      <w:r w:rsidRPr="0025435B">
        <w:rPr>
          <w:rtl/>
        </w:rPr>
        <w:t xml:space="preserve">ועד </w:t>
      </w:r>
      <w:bookmarkStart w:id="6030" w:name="_ETM_Q10_394280"/>
      <w:bookmarkEnd w:id="6030"/>
      <w:r w:rsidRPr="0025435B">
        <w:rPr>
          <w:rtl/>
        </w:rPr>
        <w:t>ש</w:t>
      </w:r>
      <w:r>
        <w:rPr>
          <w:rFonts w:hint="cs"/>
          <w:rtl/>
        </w:rPr>
        <w:t>יהיו שם</w:t>
      </w:r>
      <w:r w:rsidRPr="0025435B">
        <w:rPr>
          <w:rtl/>
        </w:rPr>
        <w:t xml:space="preserve"> </w:t>
      </w:r>
      <w:bookmarkStart w:id="6031" w:name="_ETM_Q10_394459"/>
      <w:bookmarkEnd w:id="6031"/>
      <w:r w:rsidRPr="0025435B">
        <w:rPr>
          <w:rtl/>
        </w:rPr>
        <w:t xml:space="preserve">מספיק </w:t>
      </w:r>
      <w:bookmarkStart w:id="6032" w:name="_ETM_Q10_394969"/>
      <w:bookmarkEnd w:id="6032"/>
      <w:r w:rsidRPr="0025435B">
        <w:rPr>
          <w:rtl/>
        </w:rPr>
        <w:t xml:space="preserve">אנשים </w:t>
      </w:r>
      <w:bookmarkStart w:id="6033" w:name="_ETM_Q10_395629"/>
      <w:bookmarkEnd w:id="6033"/>
      <w:r w:rsidRPr="0025435B">
        <w:rPr>
          <w:rtl/>
        </w:rPr>
        <w:t xml:space="preserve">ועד </w:t>
      </w:r>
      <w:bookmarkStart w:id="6034" w:name="_ETM_Q10_395930"/>
      <w:bookmarkEnd w:id="6034"/>
      <w:r w:rsidRPr="0025435B">
        <w:rPr>
          <w:rtl/>
        </w:rPr>
        <w:t xml:space="preserve">שאפשר </w:t>
      </w:r>
      <w:bookmarkStart w:id="6035" w:name="_ETM_Q10_396290"/>
      <w:bookmarkEnd w:id="6035"/>
      <w:r w:rsidRPr="0025435B">
        <w:rPr>
          <w:rtl/>
        </w:rPr>
        <w:t xml:space="preserve">יהיה </w:t>
      </w:r>
      <w:bookmarkStart w:id="6036" w:name="_ETM_Q10_396439"/>
      <w:bookmarkEnd w:id="6036"/>
      <w:r w:rsidRPr="0025435B">
        <w:rPr>
          <w:rtl/>
        </w:rPr>
        <w:t>להגיש</w:t>
      </w:r>
      <w:r>
        <w:rPr>
          <w:rFonts w:hint="cs"/>
          <w:rtl/>
        </w:rPr>
        <w:t>.</w:t>
      </w:r>
      <w:r w:rsidRPr="0025435B">
        <w:rPr>
          <w:rtl/>
        </w:rPr>
        <w:t xml:space="preserve"> </w:t>
      </w:r>
      <w:bookmarkStart w:id="6037" w:name="_ETM_Q10_397930"/>
      <w:bookmarkEnd w:id="6037"/>
      <w:r w:rsidRPr="0025435B">
        <w:rPr>
          <w:rtl/>
        </w:rPr>
        <w:t>ולכן</w:t>
      </w:r>
      <w:r>
        <w:rPr>
          <w:rFonts w:hint="cs"/>
          <w:rtl/>
        </w:rPr>
        <w:t xml:space="preserve">, משום שבלאו הכי זה </w:t>
      </w:r>
      <w:bookmarkStart w:id="6038" w:name="_ETM_Q10_398398"/>
      <w:bookmarkEnd w:id="6038"/>
      <w:r>
        <w:rPr>
          <w:rFonts w:hint="cs"/>
          <w:rtl/>
        </w:rPr>
        <w:t>ייקח זמן, אז גם מה דחוף</w:t>
      </w:r>
      <w:bookmarkStart w:id="6039" w:name="_ETM_Q10_398409"/>
      <w:bookmarkStart w:id="6040" w:name="_ETM_Q10_398620"/>
      <w:bookmarkStart w:id="6041" w:name="_ETM_Q10_398950"/>
      <w:bookmarkStart w:id="6042" w:name="_ETM_Q10_399129"/>
      <w:bookmarkStart w:id="6043" w:name="_ETM_Q10_399279"/>
      <w:bookmarkStart w:id="6044" w:name="_ETM_Q10_399609"/>
      <w:bookmarkStart w:id="6045" w:name="_ETM_Q10_400090"/>
      <w:bookmarkStart w:id="6046" w:name="_ETM_Q10_400209"/>
      <w:bookmarkStart w:id="6047" w:name="_ETM_Q10_400389"/>
      <w:bookmarkStart w:id="6048" w:name="_ETM_Q10_400480"/>
      <w:bookmarkEnd w:id="6039"/>
      <w:bookmarkEnd w:id="6040"/>
      <w:bookmarkEnd w:id="6041"/>
      <w:bookmarkEnd w:id="6042"/>
      <w:bookmarkEnd w:id="6043"/>
      <w:bookmarkEnd w:id="6044"/>
      <w:bookmarkEnd w:id="6045"/>
      <w:bookmarkEnd w:id="6046"/>
      <w:bookmarkEnd w:id="6047"/>
      <w:bookmarkEnd w:id="6048"/>
      <w:r w:rsidRPr="0025435B">
        <w:rPr>
          <w:rtl/>
        </w:rPr>
        <w:t xml:space="preserve"> </w:t>
      </w:r>
      <w:bookmarkStart w:id="6049" w:name="_ETM_Q10_400840"/>
      <w:bookmarkEnd w:id="6049"/>
      <w:r w:rsidRPr="0025435B">
        <w:rPr>
          <w:rtl/>
        </w:rPr>
        <w:t xml:space="preserve">להעביר </w:t>
      </w:r>
      <w:bookmarkStart w:id="6050" w:name="_ETM_Q10_401230"/>
      <w:bookmarkEnd w:id="6050"/>
      <w:r w:rsidRPr="0025435B">
        <w:rPr>
          <w:rtl/>
        </w:rPr>
        <w:t xml:space="preserve">לזה </w:t>
      </w:r>
      <w:bookmarkStart w:id="6051" w:name="_ETM_Q10_401469"/>
      <w:bookmarkEnd w:id="6051"/>
      <w:r w:rsidRPr="0025435B">
        <w:rPr>
          <w:rtl/>
        </w:rPr>
        <w:t>כסף</w:t>
      </w:r>
      <w:bookmarkStart w:id="6052" w:name="_ETM_Q10_403231"/>
      <w:bookmarkEnd w:id="6052"/>
      <w:r w:rsidR="006020D9">
        <w:rPr>
          <w:rFonts w:hint="cs"/>
          <w:rtl/>
        </w:rPr>
        <w:t>?</w:t>
      </w:r>
    </w:p>
    <w:p w:rsidR="00C309A6" w:rsidRDefault="00C309A6" w:rsidP="00C02D93">
      <w:pPr>
        <w:rPr>
          <w:rtl/>
        </w:rPr>
      </w:pPr>
      <w:bookmarkStart w:id="6053" w:name="_ETM_Q10_403318"/>
      <w:bookmarkEnd w:id="6053"/>
    </w:p>
    <w:p w:rsidR="00C309A6" w:rsidRDefault="00C309A6" w:rsidP="00A0426C">
      <w:pPr>
        <w:rPr>
          <w:rtl/>
        </w:rPr>
      </w:pPr>
      <w:bookmarkStart w:id="6054" w:name="_ETM_Q10_402690"/>
      <w:bookmarkEnd w:id="6054"/>
      <w:r w:rsidRPr="0025435B">
        <w:rPr>
          <w:rtl/>
        </w:rPr>
        <w:t xml:space="preserve">בינתיים </w:t>
      </w:r>
      <w:bookmarkStart w:id="6055" w:name="_ETM_Q10_403319"/>
      <w:bookmarkEnd w:id="6055"/>
      <w:r w:rsidRPr="0025435B">
        <w:rPr>
          <w:rtl/>
        </w:rPr>
        <w:t xml:space="preserve">העבירו </w:t>
      </w:r>
      <w:bookmarkStart w:id="6056" w:name="_ETM_Q10_403769"/>
      <w:bookmarkEnd w:id="6056"/>
      <w:r w:rsidRPr="0025435B">
        <w:rPr>
          <w:rtl/>
        </w:rPr>
        <w:t xml:space="preserve">מאות </w:t>
      </w:r>
      <w:bookmarkStart w:id="6057" w:name="_ETM_Q10_404459"/>
      <w:bookmarkEnd w:id="6057"/>
      <w:r w:rsidRPr="0025435B">
        <w:rPr>
          <w:rtl/>
        </w:rPr>
        <w:t xml:space="preserve">מיליונים </w:t>
      </w:r>
      <w:bookmarkStart w:id="6058" w:name="_ETM_Q10_405750"/>
      <w:bookmarkEnd w:id="6058"/>
      <w:r w:rsidRPr="0025435B">
        <w:rPr>
          <w:rtl/>
        </w:rPr>
        <w:t xml:space="preserve">לבתי </w:t>
      </w:r>
      <w:bookmarkStart w:id="6059" w:name="_ETM_Q10_406379"/>
      <w:bookmarkEnd w:id="6059"/>
      <w:r w:rsidRPr="0025435B">
        <w:rPr>
          <w:rtl/>
        </w:rPr>
        <w:t xml:space="preserve">דין </w:t>
      </w:r>
      <w:bookmarkStart w:id="6060" w:name="_ETM_Q10_406680"/>
      <w:bookmarkEnd w:id="6060"/>
      <w:r w:rsidRPr="0025435B">
        <w:rPr>
          <w:rtl/>
        </w:rPr>
        <w:t>רבני</w:t>
      </w:r>
      <w:r>
        <w:rPr>
          <w:rFonts w:hint="cs"/>
          <w:rtl/>
        </w:rPr>
        <w:t>י</w:t>
      </w:r>
      <w:r w:rsidRPr="0025435B">
        <w:rPr>
          <w:rtl/>
        </w:rPr>
        <w:t xml:space="preserve">ם </w:t>
      </w:r>
      <w:bookmarkStart w:id="6061" w:name="_ETM_Q10_407959"/>
      <w:bookmarkEnd w:id="6061"/>
      <w:r w:rsidRPr="0025435B">
        <w:rPr>
          <w:rtl/>
        </w:rPr>
        <w:t xml:space="preserve">ולמשרד </w:t>
      </w:r>
      <w:bookmarkStart w:id="6062" w:name="_ETM_Q10_409760"/>
      <w:bookmarkEnd w:id="6062"/>
      <w:r w:rsidRPr="0025435B">
        <w:rPr>
          <w:rtl/>
        </w:rPr>
        <w:t>ההתנחלות</w:t>
      </w:r>
      <w:r>
        <w:rPr>
          <w:rFonts w:hint="cs"/>
          <w:rtl/>
        </w:rPr>
        <w:t>.</w:t>
      </w:r>
      <w:r w:rsidRPr="0025435B">
        <w:rPr>
          <w:rtl/>
        </w:rPr>
        <w:t xml:space="preserve"> </w:t>
      </w:r>
      <w:bookmarkStart w:id="6063" w:name="_ETM_Q10_411780"/>
      <w:bookmarkEnd w:id="6063"/>
      <w:r w:rsidRPr="0025435B">
        <w:rPr>
          <w:rtl/>
        </w:rPr>
        <w:t xml:space="preserve">אתה </w:t>
      </w:r>
      <w:bookmarkStart w:id="6064" w:name="_ETM_Q10_411930"/>
      <w:bookmarkEnd w:id="6064"/>
      <w:r w:rsidRPr="0025435B">
        <w:rPr>
          <w:rtl/>
        </w:rPr>
        <w:t xml:space="preserve">יודע </w:t>
      </w:r>
      <w:bookmarkStart w:id="6065" w:name="_ETM_Q10_412230"/>
      <w:bookmarkEnd w:id="6065"/>
      <w:r w:rsidRPr="0025435B">
        <w:rPr>
          <w:rtl/>
        </w:rPr>
        <w:t xml:space="preserve">למה </w:t>
      </w:r>
      <w:bookmarkStart w:id="6066" w:name="_ETM_Q10_412950"/>
      <w:bookmarkEnd w:id="6066"/>
      <w:r w:rsidRPr="0025435B">
        <w:rPr>
          <w:rtl/>
        </w:rPr>
        <w:t xml:space="preserve">צריך </w:t>
      </w:r>
      <w:bookmarkStart w:id="6067" w:name="_ETM_Q10_413590"/>
      <w:bookmarkStart w:id="6068" w:name="_ETM_Q10_413739"/>
      <w:bookmarkEnd w:id="6067"/>
      <w:bookmarkEnd w:id="6068"/>
      <w:r w:rsidRPr="0025435B">
        <w:rPr>
          <w:rtl/>
        </w:rPr>
        <w:t xml:space="preserve">להעביר </w:t>
      </w:r>
      <w:bookmarkStart w:id="6069" w:name="_ETM_Q10_414310"/>
      <w:bookmarkEnd w:id="6069"/>
      <w:r w:rsidRPr="0025435B">
        <w:rPr>
          <w:rtl/>
        </w:rPr>
        <w:t xml:space="preserve">מאות </w:t>
      </w:r>
      <w:bookmarkStart w:id="6070" w:name="_ETM_Q10_414760"/>
      <w:bookmarkEnd w:id="6070"/>
      <w:r w:rsidRPr="0025435B">
        <w:rPr>
          <w:rtl/>
        </w:rPr>
        <w:t xml:space="preserve">מיליונים </w:t>
      </w:r>
      <w:bookmarkStart w:id="6071" w:name="_ETM_Q10_415330"/>
      <w:bookmarkEnd w:id="6071"/>
      <w:r w:rsidRPr="0025435B">
        <w:rPr>
          <w:rtl/>
        </w:rPr>
        <w:t xml:space="preserve">למשרד </w:t>
      </w:r>
      <w:bookmarkStart w:id="6072" w:name="_ETM_Q10_415900"/>
      <w:bookmarkEnd w:id="6072"/>
      <w:r w:rsidRPr="0025435B">
        <w:rPr>
          <w:rtl/>
        </w:rPr>
        <w:t>ההתנחלות</w:t>
      </w:r>
      <w:r>
        <w:rPr>
          <w:rFonts w:hint="cs"/>
          <w:rtl/>
        </w:rPr>
        <w:t>,</w:t>
      </w:r>
      <w:r w:rsidRPr="0025435B">
        <w:rPr>
          <w:rtl/>
        </w:rPr>
        <w:t xml:space="preserve"> </w:t>
      </w:r>
      <w:bookmarkStart w:id="6073" w:name="_ETM_Q10_416620"/>
      <w:bookmarkEnd w:id="6073"/>
      <w:r w:rsidRPr="0025435B">
        <w:rPr>
          <w:rtl/>
        </w:rPr>
        <w:t xml:space="preserve">אדוני </w:t>
      </w:r>
      <w:bookmarkStart w:id="6074" w:name="_ETM_Q10_416920"/>
      <w:bookmarkEnd w:id="6074"/>
      <w:r w:rsidRPr="0025435B">
        <w:rPr>
          <w:rtl/>
        </w:rPr>
        <w:t>היושב-ראש</w:t>
      </w:r>
      <w:r>
        <w:rPr>
          <w:rFonts w:hint="cs"/>
          <w:rtl/>
        </w:rPr>
        <w:t>?</w:t>
      </w:r>
      <w:r w:rsidRPr="0025435B">
        <w:rPr>
          <w:rtl/>
        </w:rPr>
        <w:t xml:space="preserve"> </w:t>
      </w:r>
      <w:bookmarkStart w:id="6075" w:name="_ETM_Q10_418620"/>
      <w:bookmarkStart w:id="6076" w:name="_ETM_Q10_419250"/>
      <w:bookmarkStart w:id="6077" w:name="_ETM_Q10_419730"/>
      <w:bookmarkEnd w:id="6075"/>
      <w:bookmarkEnd w:id="6076"/>
      <w:bookmarkEnd w:id="6077"/>
      <w:r>
        <w:rPr>
          <w:rFonts w:hint="cs"/>
          <w:rtl/>
        </w:rPr>
        <w:t>משום שה</w:t>
      </w:r>
      <w:r w:rsidRPr="0025435B">
        <w:rPr>
          <w:rtl/>
        </w:rPr>
        <w:t xml:space="preserve">התנחלות </w:t>
      </w:r>
      <w:bookmarkStart w:id="6078" w:name="_ETM_Q10_420690"/>
      <w:bookmarkEnd w:id="6078"/>
      <w:r w:rsidRPr="0025435B">
        <w:rPr>
          <w:rtl/>
        </w:rPr>
        <w:t xml:space="preserve">בעזה </w:t>
      </w:r>
      <w:bookmarkStart w:id="6079" w:name="_ETM_Q10_421320"/>
      <w:bookmarkEnd w:id="6079"/>
      <w:r w:rsidRPr="0025435B">
        <w:rPr>
          <w:rtl/>
        </w:rPr>
        <w:t xml:space="preserve">ממשמשת </w:t>
      </w:r>
      <w:bookmarkStart w:id="6080" w:name="_ETM_Q10_422280"/>
      <w:bookmarkEnd w:id="6080"/>
      <w:r w:rsidRPr="0025435B">
        <w:rPr>
          <w:rtl/>
        </w:rPr>
        <w:t>ובאה</w:t>
      </w:r>
      <w:r>
        <w:rPr>
          <w:rFonts w:hint="cs"/>
          <w:rtl/>
        </w:rPr>
        <w:t>.</w:t>
      </w:r>
      <w:r w:rsidRPr="0025435B">
        <w:rPr>
          <w:rtl/>
        </w:rPr>
        <w:t xml:space="preserve"> </w:t>
      </w:r>
      <w:bookmarkStart w:id="6081" w:name="_ETM_Q10_423659"/>
      <w:bookmarkEnd w:id="6081"/>
      <w:r w:rsidRPr="0025435B">
        <w:rPr>
          <w:rtl/>
        </w:rPr>
        <w:t>אי</w:t>
      </w:r>
      <w:r>
        <w:rPr>
          <w:rFonts w:hint="cs"/>
          <w:rtl/>
        </w:rPr>
        <w:t>נך</w:t>
      </w:r>
      <w:r w:rsidRPr="0025435B">
        <w:rPr>
          <w:rtl/>
        </w:rPr>
        <w:t xml:space="preserve"> </w:t>
      </w:r>
      <w:bookmarkStart w:id="6082" w:name="_ETM_Q10_423980"/>
      <w:bookmarkStart w:id="6083" w:name="_ETM_Q10_424220"/>
      <w:bookmarkEnd w:id="6082"/>
      <w:bookmarkEnd w:id="6083"/>
      <w:r w:rsidRPr="0025435B">
        <w:rPr>
          <w:rtl/>
        </w:rPr>
        <w:t xml:space="preserve">שומע </w:t>
      </w:r>
      <w:bookmarkStart w:id="6084" w:name="_ETM_Q10_425030"/>
      <w:bookmarkEnd w:id="6084"/>
      <w:r w:rsidRPr="0025435B">
        <w:rPr>
          <w:rtl/>
        </w:rPr>
        <w:t xml:space="preserve">את </w:t>
      </w:r>
      <w:bookmarkStart w:id="6085" w:name="_ETM_Q10_425300"/>
      <w:bookmarkEnd w:id="6085"/>
      <w:r>
        <w:rPr>
          <w:rFonts w:hint="cs"/>
          <w:rtl/>
        </w:rPr>
        <w:t>פעמי</w:t>
      </w:r>
      <w:r w:rsidRPr="0025435B">
        <w:rPr>
          <w:rtl/>
        </w:rPr>
        <w:t xml:space="preserve"> </w:t>
      </w:r>
      <w:bookmarkStart w:id="6086" w:name="_ETM_Q10_425900"/>
      <w:bookmarkEnd w:id="6086"/>
      <w:r>
        <w:rPr>
          <w:rFonts w:hint="cs"/>
          <w:rtl/>
        </w:rPr>
        <w:t>ה</w:t>
      </w:r>
      <w:r w:rsidRPr="0025435B">
        <w:rPr>
          <w:rtl/>
        </w:rPr>
        <w:t xml:space="preserve">חמור </w:t>
      </w:r>
      <w:bookmarkStart w:id="6087" w:name="_ETM_Q10_426620"/>
      <w:bookmarkEnd w:id="6087"/>
      <w:r w:rsidRPr="0025435B">
        <w:rPr>
          <w:rtl/>
        </w:rPr>
        <w:t xml:space="preserve">של </w:t>
      </w:r>
      <w:bookmarkStart w:id="6088" w:name="_ETM_Q10_426890"/>
      <w:bookmarkEnd w:id="6088"/>
      <w:r>
        <w:rPr>
          <w:rFonts w:hint="cs"/>
          <w:rtl/>
        </w:rPr>
        <w:t>ה</w:t>
      </w:r>
      <w:r w:rsidRPr="0025435B">
        <w:rPr>
          <w:rtl/>
        </w:rPr>
        <w:t>משיח</w:t>
      </w:r>
      <w:r>
        <w:rPr>
          <w:rFonts w:hint="cs"/>
          <w:rtl/>
        </w:rPr>
        <w:t>?</w:t>
      </w:r>
      <w:bookmarkStart w:id="6089" w:name="_ETM_Q10_427319"/>
      <w:bookmarkEnd w:id="6089"/>
      <w:r w:rsidRPr="0025435B">
        <w:rPr>
          <w:rtl/>
        </w:rPr>
        <w:t xml:space="preserve"> </w:t>
      </w:r>
      <w:bookmarkStart w:id="6090" w:name="_ETM_Q10_428579"/>
      <w:bookmarkEnd w:id="6090"/>
      <w:r w:rsidRPr="0025435B">
        <w:rPr>
          <w:rtl/>
        </w:rPr>
        <w:t xml:space="preserve">ההתנחלות </w:t>
      </w:r>
      <w:bookmarkStart w:id="6091" w:name="_ETM_Q10_429599"/>
      <w:bookmarkEnd w:id="6091"/>
      <w:r w:rsidRPr="0025435B">
        <w:rPr>
          <w:rtl/>
        </w:rPr>
        <w:t>בעזה</w:t>
      </w:r>
      <w:r>
        <w:rPr>
          <w:rFonts w:hint="cs"/>
          <w:rtl/>
        </w:rPr>
        <w:t xml:space="preserve"> קורמת</w:t>
      </w:r>
      <w:bookmarkStart w:id="6092" w:name="_ETM_Q10_430529"/>
      <w:bookmarkStart w:id="6093" w:name="_ETM_Q10_430950"/>
      <w:bookmarkStart w:id="6094" w:name="_ETM_Q10_431849"/>
      <w:bookmarkEnd w:id="6092"/>
      <w:bookmarkEnd w:id="6093"/>
      <w:bookmarkEnd w:id="6094"/>
      <w:r>
        <w:rPr>
          <w:rFonts w:hint="cs"/>
          <w:rtl/>
        </w:rPr>
        <w:t xml:space="preserve"> </w:t>
      </w:r>
      <w:r w:rsidRPr="0025435B">
        <w:rPr>
          <w:rtl/>
        </w:rPr>
        <w:t xml:space="preserve">עור </w:t>
      </w:r>
      <w:bookmarkStart w:id="6095" w:name="_ETM_Q10_432180"/>
      <w:bookmarkEnd w:id="6095"/>
      <w:r w:rsidRPr="0025435B">
        <w:rPr>
          <w:rtl/>
        </w:rPr>
        <w:t xml:space="preserve">וגידים </w:t>
      </w:r>
      <w:bookmarkStart w:id="6096" w:name="_ETM_Q10_432930"/>
      <w:bookmarkEnd w:id="6096"/>
      <w:r w:rsidRPr="0025435B">
        <w:rPr>
          <w:rtl/>
        </w:rPr>
        <w:t xml:space="preserve">בעודנו </w:t>
      </w:r>
      <w:bookmarkStart w:id="6097" w:name="_ETM_Q10_433859"/>
      <w:bookmarkEnd w:id="6097"/>
      <w:r w:rsidRPr="0025435B">
        <w:rPr>
          <w:rtl/>
        </w:rPr>
        <w:t xml:space="preserve">יושבות </w:t>
      </w:r>
      <w:bookmarkStart w:id="6098" w:name="_ETM_Q10_434400"/>
      <w:bookmarkEnd w:id="6098"/>
      <w:r w:rsidRPr="0025435B">
        <w:rPr>
          <w:rtl/>
        </w:rPr>
        <w:t xml:space="preserve">ויושבים </w:t>
      </w:r>
      <w:bookmarkStart w:id="6099" w:name="_ETM_Q10_435029"/>
      <w:bookmarkEnd w:id="6099"/>
      <w:r w:rsidRPr="0025435B">
        <w:rPr>
          <w:rtl/>
        </w:rPr>
        <w:t>כאן</w:t>
      </w:r>
      <w:r>
        <w:rPr>
          <w:rFonts w:hint="cs"/>
          <w:rtl/>
        </w:rPr>
        <w:t>.</w:t>
      </w:r>
      <w:r w:rsidRPr="0025435B">
        <w:rPr>
          <w:rtl/>
        </w:rPr>
        <w:t xml:space="preserve"> </w:t>
      </w:r>
      <w:bookmarkStart w:id="6100" w:name="_ETM_Q10_436099"/>
      <w:bookmarkEnd w:id="6100"/>
      <w:r w:rsidRPr="0025435B">
        <w:rPr>
          <w:rtl/>
        </w:rPr>
        <w:t xml:space="preserve">זה </w:t>
      </w:r>
      <w:bookmarkStart w:id="6101" w:name="_ETM_Q10_436339"/>
      <w:bookmarkEnd w:id="6101"/>
      <w:r w:rsidRPr="0025435B">
        <w:rPr>
          <w:rtl/>
        </w:rPr>
        <w:t xml:space="preserve">ממש </w:t>
      </w:r>
      <w:bookmarkStart w:id="6102" w:name="_ETM_Q10_436699"/>
      <w:bookmarkEnd w:id="6102"/>
      <w:r w:rsidRPr="0025435B">
        <w:rPr>
          <w:rtl/>
        </w:rPr>
        <w:t xml:space="preserve">לא </w:t>
      </w:r>
      <w:bookmarkStart w:id="6103" w:name="_ETM_Q10_436789"/>
      <w:bookmarkEnd w:id="6103"/>
      <w:r w:rsidRPr="0025435B">
        <w:rPr>
          <w:rtl/>
        </w:rPr>
        <w:t>מצחיק</w:t>
      </w:r>
      <w:r>
        <w:rPr>
          <w:rFonts w:hint="cs"/>
          <w:rtl/>
        </w:rPr>
        <w:t>.</w:t>
      </w:r>
      <w:r w:rsidRPr="0025435B">
        <w:rPr>
          <w:rtl/>
        </w:rPr>
        <w:t xml:space="preserve"> </w:t>
      </w:r>
      <w:bookmarkStart w:id="6104" w:name="_ETM_Q10_437419"/>
      <w:bookmarkEnd w:id="6104"/>
      <w:r w:rsidRPr="0025435B">
        <w:rPr>
          <w:rtl/>
        </w:rPr>
        <w:t xml:space="preserve">יש </w:t>
      </w:r>
      <w:bookmarkStart w:id="6105" w:name="_ETM_Q10_437629"/>
      <w:bookmarkEnd w:id="6105"/>
      <w:r w:rsidRPr="0025435B">
        <w:rPr>
          <w:rtl/>
        </w:rPr>
        <w:t xml:space="preserve">כאלה </w:t>
      </w:r>
      <w:bookmarkStart w:id="6106" w:name="_ETM_Q10_437990"/>
      <w:bookmarkEnd w:id="6106"/>
      <w:r w:rsidRPr="0025435B">
        <w:rPr>
          <w:rtl/>
        </w:rPr>
        <w:t xml:space="preserve">שעובדות </w:t>
      </w:r>
      <w:bookmarkStart w:id="6107" w:name="_ETM_Q10_438440"/>
      <w:bookmarkEnd w:id="6107"/>
      <w:r w:rsidRPr="0025435B">
        <w:rPr>
          <w:rtl/>
        </w:rPr>
        <w:t xml:space="preserve">ועובדים </w:t>
      </w:r>
      <w:bookmarkStart w:id="6108" w:name="_ETM_Q10_438860"/>
      <w:bookmarkEnd w:id="6108"/>
      <w:r w:rsidRPr="0025435B">
        <w:rPr>
          <w:rtl/>
        </w:rPr>
        <w:t>בזה</w:t>
      </w:r>
      <w:r>
        <w:rPr>
          <w:rFonts w:hint="cs"/>
          <w:rtl/>
        </w:rPr>
        <w:t>.</w:t>
      </w:r>
      <w:r w:rsidRPr="0025435B">
        <w:rPr>
          <w:rtl/>
        </w:rPr>
        <w:t xml:space="preserve"> </w:t>
      </w:r>
      <w:bookmarkStart w:id="6109" w:name="_ETM_Q10_439129"/>
      <w:bookmarkEnd w:id="6109"/>
      <w:r w:rsidRPr="0025435B">
        <w:rPr>
          <w:rtl/>
        </w:rPr>
        <w:t>עובדות</w:t>
      </w:r>
      <w:r>
        <w:rPr>
          <w:rFonts w:hint="cs"/>
          <w:rtl/>
        </w:rPr>
        <w:t>,</w:t>
      </w:r>
      <w:r w:rsidRPr="0025435B">
        <w:rPr>
          <w:rtl/>
        </w:rPr>
        <w:t xml:space="preserve"> </w:t>
      </w:r>
      <w:bookmarkStart w:id="6110" w:name="_ETM_Q10_439669"/>
      <w:bookmarkEnd w:id="6110"/>
      <w:r w:rsidRPr="0025435B">
        <w:rPr>
          <w:rtl/>
        </w:rPr>
        <w:t>לצערי</w:t>
      </w:r>
      <w:r>
        <w:rPr>
          <w:rFonts w:hint="cs"/>
          <w:rtl/>
        </w:rPr>
        <w:t>.</w:t>
      </w:r>
      <w:r w:rsidRPr="0025435B">
        <w:rPr>
          <w:rtl/>
        </w:rPr>
        <w:t xml:space="preserve"> </w:t>
      </w:r>
      <w:bookmarkStart w:id="6111" w:name="_ETM_Q10_440720"/>
      <w:bookmarkEnd w:id="6111"/>
      <w:r w:rsidRPr="0025435B">
        <w:rPr>
          <w:rtl/>
        </w:rPr>
        <w:t xml:space="preserve">מה </w:t>
      </w:r>
      <w:bookmarkStart w:id="6112" w:name="_ETM_Q10_440900"/>
      <w:bookmarkEnd w:id="6112"/>
      <w:r w:rsidRPr="0025435B">
        <w:rPr>
          <w:rtl/>
        </w:rPr>
        <w:t xml:space="preserve">זה </w:t>
      </w:r>
      <w:bookmarkStart w:id="6113" w:name="_ETM_Q10_441050"/>
      <w:bookmarkEnd w:id="6113"/>
      <w:r w:rsidRPr="0025435B">
        <w:rPr>
          <w:rtl/>
        </w:rPr>
        <w:t>עובדות</w:t>
      </w:r>
      <w:r>
        <w:rPr>
          <w:rFonts w:hint="cs"/>
          <w:rtl/>
        </w:rPr>
        <w:t>,</w:t>
      </w:r>
      <w:r w:rsidRPr="0025435B">
        <w:rPr>
          <w:rtl/>
        </w:rPr>
        <w:t xml:space="preserve"> </w:t>
      </w:r>
      <w:bookmarkStart w:id="6114" w:name="_ETM_Q10_441589"/>
      <w:bookmarkEnd w:id="6114"/>
      <w:r>
        <w:rPr>
          <w:rFonts w:hint="cs"/>
          <w:rtl/>
        </w:rPr>
        <w:t xml:space="preserve">אוהו </w:t>
      </w:r>
      <w:r w:rsidRPr="0025435B">
        <w:rPr>
          <w:rtl/>
        </w:rPr>
        <w:t xml:space="preserve">עובדות </w:t>
      </w:r>
      <w:bookmarkStart w:id="6115" w:name="_ETM_Q10_442490"/>
      <w:bookmarkEnd w:id="6115"/>
      <w:r w:rsidRPr="0025435B">
        <w:rPr>
          <w:rtl/>
        </w:rPr>
        <w:t>בזה</w:t>
      </w:r>
      <w:r>
        <w:rPr>
          <w:rFonts w:hint="cs"/>
          <w:rtl/>
        </w:rPr>
        <w:t>,</w:t>
      </w:r>
      <w:r w:rsidRPr="0025435B">
        <w:rPr>
          <w:rtl/>
        </w:rPr>
        <w:t xml:space="preserve"> </w:t>
      </w:r>
      <w:bookmarkStart w:id="6116" w:name="_ETM_Q10_443610"/>
      <w:bookmarkEnd w:id="6116"/>
      <w:r w:rsidRPr="0025435B">
        <w:rPr>
          <w:rtl/>
        </w:rPr>
        <w:t xml:space="preserve">ואין </w:t>
      </w:r>
      <w:bookmarkStart w:id="6117" w:name="_ETM_Q10_444089"/>
      <w:bookmarkEnd w:id="6117"/>
      <w:r w:rsidRPr="0025435B">
        <w:rPr>
          <w:rtl/>
        </w:rPr>
        <w:t xml:space="preserve">להם </w:t>
      </w:r>
      <w:bookmarkStart w:id="6118" w:name="_ETM_Q10_444330"/>
      <w:bookmarkEnd w:id="6118"/>
      <w:r w:rsidRPr="0025435B">
        <w:rPr>
          <w:rtl/>
        </w:rPr>
        <w:t xml:space="preserve">שום </w:t>
      </w:r>
      <w:bookmarkStart w:id="6119" w:name="_ETM_Q10_444689"/>
      <w:bookmarkEnd w:id="6119"/>
      <w:r w:rsidRPr="0025435B">
        <w:rPr>
          <w:rtl/>
        </w:rPr>
        <w:t xml:space="preserve">בעיה </w:t>
      </w:r>
      <w:bookmarkStart w:id="6120" w:name="_ETM_Q10_445050"/>
      <w:bookmarkEnd w:id="6120"/>
      <w:r w:rsidRPr="0025435B">
        <w:rPr>
          <w:rtl/>
        </w:rPr>
        <w:t xml:space="preserve">ללכת </w:t>
      </w:r>
      <w:bookmarkStart w:id="6121" w:name="_ETM_Q10_445499"/>
      <w:bookmarkEnd w:id="6121"/>
      <w:r w:rsidRPr="0025435B">
        <w:rPr>
          <w:rtl/>
        </w:rPr>
        <w:t xml:space="preserve">ולהתנחל </w:t>
      </w:r>
      <w:bookmarkStart w:id="6122" w:name="_ETM_Q10_446400"/>
      <w:bookmarkEnd w:id="6122"/>
      <w:r w:rsidRPr="0025435B">
        <w:rPr>
          <w:rtl/>
        </w:rPr>
        <w:t xml:space="preserve">בעזה </w:t>
      </w:r>
      <w:bookmarkStart w:id="6123" w:name="_ETM_Q10_446909"/>
      <w:bookmarkEnd w:id="6123"/>
      <w:r w:rsidRPr="0025435B">
        <w:rPr>
          <w:rtl/>
        </w:rPr>
        <w:t xml:space="preserve">על </w:t>
      </w:r>
      <w:bookmarkStart w:id="6124" w:name="_ETM_Q10_447150"/>
      <w:bookmarkEnd w:id="6124"/>
      <w:r w:rsidRPr="0025435B">
        <w:rPr>
          <w:rtl/>
        </w:rPr>
        <w:t xml:space="preserve">גופות </w:t>
      </w:r>
      <w:bookmarkStart w:id="6125" w:name="_ETM_Q10_447809"/>
      <w:bookmarkEnd w:id="6125"/>
      <w:r w:rsidRPr="0025435B">
        <w:rPr>
          <w:rtl/>
        </w:rPr>
        <w:t xml:space="preserve">החטופות </w:t>
      </w:r>
      <w:bookmarkStart w:id="6126" w:name="_ETM_Q10_448379"/>
      <w:bookmarkEnd w:id="6126"/>
      <w:r w:rsidRPr="0025435B">
        <w:rPr>
          <w:rtl/>
        </w:rPr>
        <w:t>ו</w:t>
      </w:r>
      <w:r>
        <w:rPr>
          <w:rFonts w:hint="cs"/>
          <w:rtl/>
        </w:rPr>
        <w:t>החטופים</w:t>
      </w:r>
      <w:bookmarkStart w:id="6127" w:name="_ETM_Q10_448690"/>
      <w:bookmarkEnd w:id="6127"/>
      <w:r w:rsidRPr="0025435B">
        <w:rPr>
          <w:rtl/>
        </w:rPr>
        <w:t xml:space="preserve"> </w:t>
      </w:r>
      <w:bookmarkStart w:id="6128" w:name="_ETM_Q10_448990"/>
      <w:bookmarkEnd w:id="6128"/>
      <w:r w:rsidRPr="0025435B">
        <w:rPr>
          <w:rtl/>
        </w:rPr>
        <w:t>שלנו</w:t>
      </w:r>
      <w:r>
        <w:rPr>
          <w:rFonts w:hint="cs"/>
          <w:rtl/>
        </w:rPr>
        <w:t>.</w:t>
      </w:r>
      <w:r w:rsidRPr="0025435B">
        <w:rPr>
          <w:rtl/>
        </w:rPr>
        <w:t xml:space="preserve"> </w:t>
      </w:r>
      <w:bookmarkStart w:id="6129" w:name="_ETM_Q10_450190"/>
      <w:bookmarkEnd w:id="6129"/>
      <w:r w:rsidRPr="0025435B">
        <w:rPr>
          <w:rtl/>
        </w:rPr>
        <w:t xml:space="preserve">על </w:t>
      </w:r>
      <w:bookmarkStart w:id="6130" w:name="_ETM_Q10_450490"/>
      <w:bookmarkEnd w:id="6130"/>
      <w:r w:rsidRPr="0025435B">
        <w:rPr>
          <w:rtl/>
        </w:rPr>
        <w:t>גופו</w:t>
      </w:r>
      <w:bookmarkStart w:id="6131" w:name="_ETM_Q10_451120"/>
      <w:bookmarkEnd w:id="6131"/>
      <w:r w:rsidRPr="0025435B">
        <w:rPr>
          <w:rtl/>
        </w:rPr>
        <w:t xml:space="preserve">ת </w:t>
      </w:r>
      <w:bookmarkStart w:id="6132" w:name="_ETM_Q10_451449"/>
      <w:bookmarkEnd w:id="6132"/>
      <w:r>
        <w:rPr>
          <w:rFonts w:hint="cs"/>
          <w:rtl/>
        </w:rPr>
        <w:t>החטופ</w:t>
      </w:r>
      <w:r w:rsidRPr="0025435B">
        <w:rPr>
          <w:rtl/>
        </w:rPr>
        <w:t xml:space="preserve">ות </w:t>
      </w:r>
      <w:bookmarkStart w:id="6133" w:name="_ETM_Q10_451839"/>
      <w:bookmarkEnd w:id="6133"/>
      <w:r w:rsidRPr="0025435B">
        <w:rPr>
          <w:rtl/>
        </w:rPr>
        <w:t xml:space="preserve">והחטופים </w:t>
      </w:r>
      <w:bookmarkStart w:id="6134" w:name="_ETM_Q10_452919"/>
      <w:bookmarkEnd w:id="6134"/>
      <w:r w:rsidRPr="0025435B">
        <w:rPr>
          <w:rtl/>
        </w:rPr>
        <w:t xml:space="preserve">הם </w:t>
      </w:r>
      <w:bookmarkStart w:id="6135" w:name="_ETM_Q10_453100"/>
      <w:bookmarkEnd w:id="6135"/>
      <w:r w:rsidRPr="0025435B">
        <w:rPr>
          <w:rtl/>
        </w:rPr>
        <w:t xml:space="preserve">בונים </w:t>
      </w:r>
      <w:bookmarkStart w:id="6136" w:name="_ETM_Q10_453520"/>
      <w:bookmarkEnd w:id="6136"/>
      <w:r w:rsidRPr="0025435B">
        <w:rPr>
          <w:rtl/>
        </w:rPr>
        <w:t xml:space="preserve">את </w:t>
      </w:r>
      <w:bookmarkStart w:id="6137" w:name="_ETM_Q10_454210"/>
      <w:bookmarkEnd w:id="6137"/>
      <w:r w:rsidRPr="0025435B">
        <w:rPr>
          <w:rtl/>
        </w:rPr>
        <w:t xml:space="preserve">ההתיישבות </w:t>
      </w:r>
      <w:bookmarkStart w:id="6138" w:name="_ETM_Q10_455139"/>
      <w:bookmarkEnd w:id="6138"/>
      <w:r w:rsidRPr="0025435B">
        <w:rPr>
          <w:rtl/>
        </w:rPr>
        <w:t>בעזה</w:t>
      </w:r>
      <w:r>
        <w:rPr>
          <w:rFonts w:hint="cs"/>
          <w:rtl/>
        </w:rPr>
        <w:t>.</w:t>
      </w:r>
      <w:r w:rsidRPr="0025435B">
        <w:rPr>
          <w:rtl/>
        </w:rPr>
        <w:t xml:space="preserve"> </w:t>
      </w:r>
      <w:bookmarkStart w:id="6139" w:name="_ETM_Q10_456960"/>
      <w:bookmarkEnd w:id="6139"/>
      <w:r w:rsidRPr="0025435B">
        <w:rPr>
          <w:rtl/>
        </w:rPr>
        <w:t xml:space="preserve">אין </w:t>
      </w:r>
      <w:bookmarkStart w:id="6140" w:name="_ETM_Q10_457410"/>
      <w:bookmarkEnd w:id="6140"/>
      <w:r w:rsidRPr="0025435B">
        <w:rPr>
          <w:rtl/>
        </w:rPr>
        <w:t>דבר</w:t>
      </w:r>
      <w:r>
        <w:rPr>
          <w:rFonts w:hint="cs"/>
          <w:rtl/>
        </w:rPr>
        <w:t xml:space="preserve"> נורא ואכזרי מזה.</w:t>
      </w:r>
    </w:p>
    <w:p w:rsidR="00C309A6" w:rsidRDefault="00C309A6" w:rsidP="00C02D93">
      <w:pPr>
        <w:rPr>
          <w:rtl/>
        </w:rPr>
      </w:pPr>
      <w:bookmarkStart w:id="6141" w:name="_ETM_Q10_457982"/>
      <w:bookmarkStart w:id="6142" w:name="_ETM_Q10_458064"/>
      <w:bookmarkEnd w:id="6141"/>
      <w:bookmarkEnd w:id="6142"/>
    </w:p>
    <w:p w:rsidR="00C309A6" w:rsidRDefault="00C309A6" w:rsidP="00C02D93">
      <w:pPr>
        <w:pStyle w:val="af6"/>
        <w:keepNext/>
        <w:rPr>
          <w:rtl/>
        </w:rPr>
      </w:pPr>
      <w:bookmarkStart w:id="6143" w:name="ET_yor_6597_6"/>
      <w:r w:rsidRPr="00BA152A">
        <w:rPr>
          <w:rStyle w:val="TagStyle"/>
          <w:rtl/>
        </w:rPr>
        <w:t xml:space="preserve"> &lt;&lt; יור &gt;&gt; </w:t>
      </w:r>
      <w:r>
        <w:rPr>
          <w:rtl/>
        </w:rPr>
        <w:t>היו"ר מאיר כהן:</w:t>
      </w:r>
      <w:r w:rsidRPr="00BA152A">
        <w:rPr>
          <w:rStyle w:val="TagStyle"/>
          <w:rtl/>
        </w:rPr>
        <w:t xml:space="preserve"> &lt;&lt; יור &gt;&gt;</w:t>
      </w:r>
      <w:r>
        <w:rPr>
          <w:rtl/>
        </w:rPr>
        <w:t xml:space="preserve">  </w:t>
      </w:r>
      <w:bookmarkEnd w:id="6143"/>
    </w:p>
    <w:p w:rsidR="00C309A6" w:rsidRDefault="00C309A6" w:rsidP="0011063B">
      <w:pPr>
        <w:rPr>
          <w:rtl/>
        </w:rPr>
      </w:pPr>
    </w:p>
    <w:p w:rsidR="00C309A6" w:rsidRDefault="00C309A6" w:rsidP="00C02D93">
      <w:pPr>
        <w:rPr>
          <w:rtl/>
        </w:rPr>
      </w:pPr>
      <w:bookmarkStart w:id="6144" w:name="_ETM_Q10_457889"/>
      <w:bookmarkEnd w:id="6144"/>
      <w:r w:rsidRPr="0025435B">
        <w:rPr>
          <w:rtl/>
        </w:rPr>
        <w:t>חברי</w:t>
      </w:r>
      <w:r>
        <w:rPr>
          <w:rFonts w:hint="cs"/>
          <w:rtl/>
        </w:rPr>
        <w:t>ם,</w:t>
      </w:r>
      <w:r w:rsidRPr="0025435B">
        <w:rPr>
          <w:rtl/>
        </w:rPr>
        <w:t xml:space="preserve"> </w:t>
      </w:r>
      <w:bookmarkStart w:id="6145" w:name="_ETM_Q10_458610"/>
      <w:bookmarkEnd w:id="6145"/>
      <w:r w:rsidRPr="0025435B">
        <w:rPr>
          <w:rtl/>
        </w:rPr>
        <w:t xml:space="preserve">אני </w:t>
      </w:r>
      <w:bookmarkStart w:id="6146" w:name="_ETM_Q10_458850"/>
      <w:bookmarkEnd w:id="6146"/>
      <w:r w:rsidRPr="0025435B">
        <w:rPr>
          <w:rtl/>
        </w:rPr>
        <w:t xml:space="preserve">מבקש </w:t>
      </w:r>
      <w:bookmarkStart w:id="6147" w:name="_ETM_Q10_459330"/>
      <w:bookmarkEnd w:id="6147"/>
      <w:r w:rsidRPr="0025435B">
        <w:rPr>
          <w:rtl/>
        </w:rPr>
        <w:t>שקט</w:t>
      </w:r>
      <w:r>
        <w:rPr>
          <w:rFonts w:hint="cs"/>
          <w:rtl/>
        </w:rPr>
        <w:t>.</w:t>
      </w:r>
      <w:r w:rsidRPr="0025435B">
        <w:rPr>
          <w:rtl/>
        </w:rPr>
        <w:t xml:space="preserve"> </w:t>
      </w:r>
      <w:bookmarkStart w:id="6148" w:name="_ETM_Q10_461210"/>
      <w:bookmarkEnd w:id="6148"/>
      <w:r w:rsidRPr="0025435B">
        <w:rPr>
          <w:rtl/>
        </w:rPr>
        <w:t xml:space="preserve">מדברים </w:t>
      </w:r>
      <w:bookmarkStart w:id="6149" w:name="_ETM_Q10_461720"/>
      <w:bookmarkEnd w:id="6149"/>
      <w:r w:rsidRPr="0025435B">
        <w:rPr>
          <w:rtl/>
        </w:rPr>
        <w:t xml:space="preserve">כאן </w:t>
      </w:r>
      <w:bookmarkStart w:id="6150" w:name="_ETM_Q10_461960"/>
      <w:bookmarkEnd w:id="6150"/>
      <w:r w:rsidRPr="0025435B">
        <w:rPr>
          <w:rtl/>
        </w:rPr>
        <w:t xml:space="preserve">על </w:t>
      </w:r>
      <w:bookmarkStart w:id="6151" w:name="_ETM_Q10_462110"/>
      <w:bookmarkEnd w:id="6151"/>
      <w:r w:rsidRPr="0025435B">
        <w:rPr>
          <w:rtl/>
        </w:rPr>
        <w:t>הדוכן</w:t>
      </w:r>
      <w:r>
        <w:rPr>
          <w:rFonts w:hint="cs"/>
          <w:rtl/>
        </w:rPr>
        <w:t>. שקט.</w:t>
      </w:r>
    </w:p>
    <w:p w:rsidR="00C309A6" w:rsidRDefault="00C309A6" w:rsidP="00C02D93">
      <w:pPr>
        <w:rPr>
          <w:rtl/>
        </w:rPr>
      </w:pPr>
    </w:p>
    <w:p w:rsidR="00C309A6" w:rsidRDefault="00C309A6" w:rsidP="00C02D93">
      <w:pPr>
        <w:pStyle w:val="-"/>
        <w:keepNext/>
        <w:rPr>
          <w:rtl/>
        </w:rPr>
      </w:pPr>
      <w:bookmarkStart w:id="6152" w:name="ET_speakercontinue_5090_7"/>
      <w:r w:rsidRPr="00BA152A">
        <w:rPr>
          <w:rStyle w:val="TagStyle"/>
          <w:rtl/>
        </w:rPr>
        <w:t xml:space="preserve"> &lt;&lt; דובר_המשך &gt;&gt; </w:t>
      </w:r>
      <w:r>
        <w:rPr>
          <w:rtl/>
        </w:rPr>
        <w:t>מרב מיכאלי (העבודה):</w:t>
      </w:r>
      <w:r w:rsidRPr="00BA152A">
        <w:rPr>
          <w:rStyle w:val="TagStyle"/>
          <w:rtl/>
        </w:rPr>
        <w:t xml:space="preserve"> &lt;&lt; דובר_המשך &gt;&gt;</w:t>
      </w:r>
      <w:r>
        <w:rPr>
          <w:rtl/>
        </w:rPr>
        <w:t xml:space="preserve">  </w:t>
      </w:r>
      <w:bookmarkEnd w:id="6152"/>
    </w:p>
    <w:p w:rsidR="00C309A6" w:rsidRDefault="00C309A6" w:rsidP="0011063B">
      <w:pPr>
        <w:rPr>
          <w:rtl/>
        </w:rPr>
      </w:pPr>
    </w:p>
    <w:p w:rsidR="00C309A6" w:rsidRDefault="00C309A6" w:rsidP="00980187">
      <w:pPr>
        <w:rPr>
          <w:rtl/>
        </w:rPr>
      </w:pPr>
      <w:bookmarkStart w:id="6153" w:name="_ETM_Q10_463339"/>
      <w:bookmarkEnd w:id="6153"/>
      <w:r w:rsidRPr="0025435B">
        <w:rPr>
          <w:rtl/>
        </w:rPr>
        <w:t xml:space="preserve">אין </w:t>
      </w:r>
      <w:bookmarkStart w:id="6154" w:name="_ETM_Q10_464999"/>
      <w:bookmarkEnd w:id="6154"/>
      <w:r w:rsidRPr="0025435B">
        <w:rPr>
          <w:rtl/>
        </w:rPr>
        <w:t xml:space="preserve">דבר </w:t>
      </w:r>
      <w:bookmarkStart w:id="6155" w:name="_ETM_Q10_465419"/>
      <w:bookmarkEnd w:id="6155"/>
      <w:r w:rsidRPr="0025435B">
        <w:rPr>
          <w:rtl/>
        </w:rPr>
        <w:t xml:space="preserve">נורא </w:t>
      </w:r>
      <w:bookmarkStart w:id="6156" w:name="_ETM_Q10_465779"/>
      <w:bookmarkEnd w:id="6156"/>
      <w:r w:rsidRPr="0025435B">
        <w:rPr>
          <w:rtl/>
        </w:rPr>
        <w:t xml:space="preserve">ואכזרי </w:t>
      </w:r>
      <w:bookmarkStart w:id="6157" w:name="_ETM_Q10_466439"/>
      <w:bookmarkEnd w:id="6157"/>
      <w:r w:rsidRPr="0025435B">
        <w:rPr>
          <w:rtl/>
        </w:rPr>
        <w:t>מזה</w:t>
      </w:r>
      <w:r>
        <w:rPr>
          <w:rFonts w:hint="cs"/>
          <w:rtl/>
        </w:rPr>
        <w:t>.</w:t>
      </w:r>
      <w:r w:rsidRPr="0025435B">
        <w:rPr>
          <w:rtl/>
        </w:rPr>
        <w:t xml:space="preserve"> </w:t>
      </w:r>
      <w:bookmarkStart w:id="6158" w:name="_ETM_Q10_467600"/>
      <w:bookmarkEnd w:id="6158"/>
      <w:r w:rsidRPr="0025435B">
        <w:rPr>
          <w:rtl/>
        </w:rPr>
        <w:t xml:space="preserve">על </w:t>
      </w:r>
      <w:bookmarkStart w:id="6159" w:name="_ETM_Q10_467839"/>
      <w:bookmarkEnd w:id="6159"/>
      <w:r w:rsidRPr="0025435B">
        <w:rPr>
          <w:rtl/>
        </w:rPr>
        <w:t xml:space="preserve">גופות </w:t>
      </w:r>
      <w:bookmarkStart w:id="6160" w:name="_ETM_Q10_468860"/>
      <w:bookmarkEnd w:id="6160"/>
      <w:r w:rsidRPr="0025435B">
        <w:rPr>
          <w:rtl/>
        </w:rPr>
        <w:t xml:space="preserve">החטופות </w:t>
      </w:r>
      <w:bookmarkStart w:id="6161" w:name="_ETM_Q10_469699"/>
      <w:bookmarkEnd w:id="6161"/>
      <w:r w:rsidRPr="0025435B">
        <w:rPr>
          <w:rtl/>
        </w:rPr>
        <w:t xml:space="preserve">והחטופים </w:t>
      </w:r>
      <w:bookmarkStart w:id="6162" w:name="_ETM_Q10_470449"/>
      <w:bookmarkEnd w:id="6162"/>
      <w:r w:rsidRPr="0025435B">
        <w:rPr>
          <w:rtl/>
        </w:rPr>
        <w:t xml:space="preserve">שלנו </w:t>
      </w:r>
      <w:bookmarkStart w:id="6163" w:name="_ETM_Q10_471279"/>
      <w:bookmarkEnd w:id="6163"/>
      <w:r w:rsidRPr="0025435B">
        <w:rPr>
          <w:rtl/>
        </w:rPr>
        <w:t xml:space="preserve">הם </w:t>
      </w:r>
      <w:bookmarkStart w:id="6164" w:name="_ETM_Q10_471729"/>
      <w:bookmarkEnd w:id="6164"/>
      <w:r w:rsidRPr="0025435B">
        <w:rPr>
          <w:rtl/>
        </w:rPr>
        <w:t xml:space="preserve">מתכננים </w:t>
      </w:r>
      <w:bookmarkStart w:id="6165" w:name="_ETM_Q10_472930"/>
      <w:bookmarkEnd w:id="6165"/>
      <w:r w:rsidRPr="0025435B">
        <w:rPr>
          <w:rtl/>
        </w:rPr>
        <w:t xml:space="preserve">את </w:t>
      </w:r>
      <w:bookmarkStart w:id="6166" w:name="_ETM_Q10_473229"/>
      <w:bookmarkEnd w:id="6166"/>
      <w:r w:rsidRPr="0025435B">
        <w:rPr>
          <w:rtl/>
        </w:rPr>
        <w:t xml:space="preserve">ההתנחלות </w:t>
      </w:r>
      <w:bookmarkStart w:id="6167" w:name="_ETM_Q10_474069"/>
      <w:bookmarkEnd w:id="6167"/>
      <w:r w:rsidRPr="0025435B">
        <w:rPr>
          <w:rtl/>
        </w:rPr>
        <w:t>בעזה</w:t>
      </w:r>
      <w:r>
        <w:rPr>
          <w:rFonts w:hint="cs"/>
          <w:rtl/>
        </w:rPr>
        <w:t>.</w:t>
      </w:r>
      <w:r w:rsidRPr="0025435B">
        <w:rPr>
          <w:rtl/>
        </w:rPr>
        <w:t xml:space="preserve"> </w:t>
      </w:r>
      <w:bookmarkStart w:id="6168" w:name="_ETM_Q10_476139"/>
      <w:bookmarkEnd w:id="6168"/>
      <w:r w:rsidRPr="0025435B">
        <w:rPr>
          <w:rtl/>
        </w:rPr>
        <w:t xml:space="preserve">והם </w:t>
      </w:r>
      <w:bookmarkStart w:id="6169" w:name="_ETM_Q10_476469"/>
      <w:bookmarkEnd w:id="6169"/>
      <w:r w:rsidRPr="0025435B">
        <w:rPr>
          <w:rtl/>
        </w:rPr>
        <w:t>מדברים</w:t>
      </w:r>
      <w:bookmarkStart w:id="6170" w:name="_ETM_Q10_476759"/>
      <w:bookmarkEnd w:id="6170"/>
      <w:r w:rsidRPr="0025435B">
        <w:rPr>
          <w:rtl/>
        </w:rPr>
        <w:t xml:space="preserve"> </w:t>
      </w:r>
      <w:bookmarkStart w:id="6171" w:name="_ETM_Q10_477869"/>
      <w:bookmarkEnd w:id="6171"/>
      <w:r w:rsidRPr="0025435B">
        <w:rPr>
          <w:rtl/>
        </w:rPr>
        <w:t xml:space="preserve">כאילו </w:t>
      </w:r>
      <w:bookmarkStart w:id="6172" w:name="_ETM_Q10_478520"/>
      <w:bookmarkEnd w:id="6172"/>
      <w:r w:rsidRPr="0025435B">
        <w:rPr>
          <w:rtl/>
        </w:rPr>
        <w:t xml:space="preserve">הם </w:t>
      </w:r>
      <w:bookmarkStart w:id="6173" w:name="_ETM_Q10_478699"/>
      <w:bookmarkEnd w:id="6173"/>
      <w:r w:rsidRPr="0025435B">
        <w:rPr>
          <w:rtl/>
        </w:rPr>
        <w:t>החלוצי</w:t>
      </w:r>
      <w:r>
        <w:rPr>
          <w:rFonts w:hint="cs"/>
          <w:rtl/>
        </w:rPr>
        <w:t>ם</w:t>
      </w:r>
      <w:r w:rsidR="00980187">
        <w:rPr>
          <w:rFonts w:hint="cs"/>
          <w:rtl/>
        </w:rPr>
        <w:t>,</w:t>
      </w:r>
      <w:r w:rsidRPr="0025435B">
        <w:rPr>
          <w:rtl/>
        </w:rPr>
        <w:t xml:space="preserve"> </w:t>
      </w:r>
      <w:bookmarkStart w:id="6174" w:name="_ETM_Q10_479690"/>
      <w:bookmarkEnd w:id="6174"/>
      <w:r w:rsidRPr="0025435B">
        <w:rPr>
          <w:rtl/>
        </w:rPr>
        <w:t xml:space="preserve">הם </w:t>
      </w:r>
      <w:bookmarkStart w:id="6175" w:name="_ETM_Q10_479870"/>
      <w:bookmarkEnd w:id="6175"/>
      <w:r w:rsidRPr="0025435B">
        <w:rPr>
          <w:rtl/>
        </w:rPr>
        <w:t xml:space="preserve">הולכים </w:t>
      </w:r>
      <w:bookmarkStart w:id="6176" w:name="_ETM_Q10_480199"/>
      <w:bookmarkEnd w:id="6176"/>
      <w:r w:rsidRPr="0025435B">
        <w:rPr>
          <w:rtl/>
        </w:rPr>
        <w:t xml:space="preserve">בעקבות </w:t>
      </w:r>
      <w:bookmarkStart w:id="6177" w:name="_ETM_Q10_480860"/>
      <w:bookmarkEnd w:id="6177"/>
      <w:r w:rsidRPr="0025435B">
        <w:rPr>
          <w:rtl/>
        </w:rPr>
        <w:t xml:space="preserve">החלוצות </w:t>
      </w:r>
      <w:bookmarkStart w:id="6178" w:name="_ETM_Q10_481430"/>
      <w:bookmarkEnd w:id="6178"/>
      <w:r w:rsidRPr="0025435B">
        <w:rPr>
          <w:rtl/>
        </w:rPr>
        <w:t>והחלוצים</w:t>
      </w:r>
      <w:r>
        <w:rPr>
          <w:rFonts w:hint="cs"/>
          <w:rtl/>
        </w:rPr>
        <w:t>.</w:t>
      </w:r>
      <w:bookmarkStart w:id="6179" w:name="_ETM_Q10_480000"/>
      <w:bookmarkStart w:id="6180" w:name="_ETM_Q10_480420"/>
      <w:bookmarkStart w:id="6181" w:name="_ETM_Q10_480989"/>
      <w:bookmarkEnd w:id="6179"/>
      <w:bookmarkEnd w:id="6180"/>
      <w:bookmarkEnd w:id="6181"/>
      <w:r w:rsidRPr="0025435B">
        <w:rPr>
          <w:rtl/>
        </w:rPr>
        <w:t xml:space="preserve"> </w:t>
      </w:r>
      <w:bookmarkStart w:id="6182" w:name="_ETM_Q10_482600"/>
      <w:bookmarkEnd w:id="6182"/>
      <w:r w:rsidRPr="0025435B">
        <w:rPr>
          <w:rtl/>
        </w:rPr>
        <w:t xml:space="preserve">אז </w:t>
      </w:r>
      <w:bookmarkStart w:id="6183" w:name="_ETM_Q10_482899"/>
      <w:bookmarkEnd w:id="6183"/>
      <w:r w:rsidRPr="0025435B">
        <w:rPr>
          <w:rtl/>
        </w:rPr>
        <w:t>לא</w:t>
      </w:r>
      <w:r>
        <w:rPr>
          <w:rFonts w:hint="cs"/>
          <w:rtl/>
        </w:rPr>
        <w:t>,</w:t>
      </w:r>
      <w:r w:rsidRPr="0025435B">
        <w:rPr>
          <w:rtl/>
        </w:rPr>
        <w:t xml:space="preserve"> </w:t>
      </w:r>
      <w:bookmarkStart w:id="6184" w:name="_ETM_Q10_483199"/>
      <w:bookmarkEnd w:id="6184"/>
      <w:r w:rsidRPr="0025435B">
        <w:rPr>
          <w:rtl/>
        </w:rPr>
        <w:t xml:space="preserve">חברות </w:t>
      </w:r>
      <w:bookmarkStart w:id="6185" w:name="_ETM_Q10_483649"/>
      <w:bookmarkEnd w:id="6185"/>
      <w:r w:rsidRPr="0025435B">
        <w:rPr>
          <w:rtl/>
        </w:rPr>
        <w:t>וחברים</w:t>
      </w:r>
      <w:r>
        <w:rPr>
          <w:rFonts w:hint="cs"/>
          <w:rtl/>
        </w:rPr>
        <w:t>,</w:t>
      </w:r>
      <w:r w:rsidRPr="0025435B">
        <w:rPr>
          <w:rtl/>
        </w:rPr>
        <w:t xml:space="preserve"> </w:t>
      </w:r>
      <w:bookmarkStart w:id="6186" w:name="_ETM_Q10_485040"/>
      <w:bookmarkEnd w:id="6186"/>
      <w:r w:rsidRPr="0025435B">
        <w:rPr>
          <w:rtl/>
        </w:rPr>
        <w:t xml:space="preserve">החלוצות </w:t>
      </w:r>
      <w:bookmarkStart w:id="6187" w:name="_ETM_Q10_485700"/>
      <w:bookmarkEnd w:id="6187"/>
      <w:r w:rsidRPr="0025435B">
        <w:rPr>
          <w:rtl/>
        </w:rPr>
        <w:t xml:space="preserve">והחלוצים </w:t>
      </w:r>
      <w:bookmarkStart w:id="6188" w:name="_ETM_Q10_486390"/>
      <w:bookmarkEnd w:id="6188"/>
      <w:r w:rsidRPr="0025435B">
        <w:rPr>
          <w:rtl/>
        </w:rPr>
        <w:t xml:space="preserve">שעשו </w:t>
      </w:r>
      <w:bookmarkStart w:id="6189" w:name="_ETM_Q10_487140"/>
      <w:bookmarkEnd w:id="6189"/>
      <w:r w:rsidRPr="0025435B">
        <w:rPr>
          <w:rtl/>
        </w:rPr>
        <w:t xml:space="preserve">התיישבות </w:t>
      </w:r>
      <w:bookmarkStart w:id="6190" w:name="_ETM_Q10_487979"/>
      <w:bookmarkEnd w:id="6190"/>
      <w:r w:rsidRPr="0025435B">
        <w:rPr>
          <w:rtl/>
        </w:rPr>
        <w:t xml:space="preserve">בנו </w:t>
      </w:r>
      <w:bookmarkStart w:id="6191" w:name="_ETM_Q10_488940"/>
      <w:bookmarkEnd w:id="6191"/>
      <w:r w:rsidRPr="0025435B">
        <w:rPr>
          <w:rtl/>
        </w:rPr>
        <w:t xml:space="preserve">את </w:t>
      </w:r>
      <w:bookmarkStart w:id="6192" w:name="_ETM_Q10_489120"/>
      <w:bookmarkEnd w:id="6192"/>
      <w:r w:rsidRPr="0025435B">
        <w:rPr>
          <w:rtl/>
        </w:rPr>
        <w:t xml:space="preserve">מדינת </w:t>
      </w:r>
      <w:bookmarkStart w:id="6193" w:name="_ETM_Q10_489599"/>
      <w:bookmarkEnd w:id="6193"/>
      <w:r w:rsidRPr="0025435B">
        <w:rPr>
          <w:rtl/>
        </w:rPr>
        <w:t>ישראל</w:t>
      </w:r>
      <w:r>
        <w:rPr>
          <w:rFonts w:hint="cs"/>
          <w:rtl/>
        </w:rPr>
        <w:t>.</w:t>
      </w:r>
      <w:r w:rsidRPr="0025435B">
        <w:rPr>
          <w:rtl/>
        </w:rPr>
        <w:t xml:space="preserve"> </w:t>
      </w:r>
      <w:bookmarkStart w:id="6194" w:name="_ETM_Q10_490599"/>
      <w:bookmarkEnd w:id="6194"/>
      <w:r w:rsidRPr="0025435B">
        <w:rPr>
          <w:rtl/>
        </w:rPr>
        <w:t xml:space="preserve">ההתנחלויות </w:t>
      </w:r>
      <w:bookmarkStart w:id="6195" w:name="_ETM_Q10_492039"/>
      <w:bookmarkEnd w:id="6195"/>
      <w:r w:rsidRPr="0025435B">
        <w:rPr>
          <w:rtl/>
        </w:rPr>
        <w:t xml:space="preserve">הן </w:t>
      </w:r>
      <w:bookmarkStart w:id="6196" w:name="_ETM_Q10_492369"/>
      <w:bookmarkEnd w:id="6196"/>
      <w:r w:rsidRPr="0025435B">
        <w:rPr>
          <w:rtl/>
        </w:rPr>
        <w:t xml:space="preserve">אלה </w:t>
      </w:r>
      <w:bookmarkStart w:id="6197" w:name="_ETM_Q10_493029"/>
      <w:bookmarkEnd w:id="6197"/>
      <w:r w:rsidRPr="0025435B">
        <w:rPr>
          <w:rtl/>
        </w:rPr>
        <w:t xml:space="preserve">שמבטיחות </w:t>
      </w:r>
      <w:bookmarkStart w:id="6198" w:name="_ETM_Q10_493839"/>
      <w:bookmarkEnd w:id="6198"/>
      <w:r w:rsidRPr="0025435B">
        <w:rPr>
          <w:rtl/>
        </w:rPr>
        <w:t xml:space="preserve">את </w:t>
      </w:r>
      <w:bookmarkStart w:id="6199" w:name="_ETM_Q10_493990"/>
      <w:bookmarkStart w:id="6200" w:name="_ETM_Q10_494379"/>
      <w:bookmarkEnd w:id="6199"/>
      <w:bookmarkEnd w:id="6200"/>
      <w:r>
        <w:rPr>
          <w:rFonts w:hint="cs"/>
          <w:rtl/>
        </w:rPr>
        <w:t>החרבת</w:t>
      </w:r>
      <w:r w:rsidRPr="0025435B">
        <w:rPr>
          <w:rtl/>
        </w:rPr>
        <w:t>ה</w:t>
      </w:r>
      <w:r>
        <w:rPr>
          <w:rFonts w:hint="cs"/>
          <w:rtl/>
        </w:rPr>
        <w:t>.</w:t>
      </w:r>
    </w:p>
    <w:p w:rsidR="00C309A6" w:rsidRDefault="00C309A6" w:rsidP="00C02D93">
      <w:pPr>
        <w:rPr>
          <w:rtl/>
        </w:rPr>
      </w:pPr>
      <w:bookmarkStart w:id="6201" w:name="_ETM_Q10_496075"/>
      <w:bookmarkStart w:id="6202" w:name="_ETM_Q10_496170"/>
      <w:bookmarkEnd w:id="6201"/>
      <w:bookmarkEnd w:id="6202"/>
    </w:p>
    <w:p w:rsidR="00C309A6" w:rsidRDefault="00C309A6" w:rsidP="00C02D93">
      <w:pPr>
        <w:pStyle w:val="af6"/>
        <w:keepNext/>
        <w:rPr>
          <w:rtl/>
        </w:rPr>
      </w:pPr>
      <w:bookmarkStart w:id="6203" w:name="ET_yor_6597_8"/>
      <w:r w:rsidRPr="00BA152A">
        <w:rPr>
          <w:rStyle w:val="TagStyle"/>
          <w:rtl/>
        </w:rPr>
        <w:t xml:space="preserve"> &lt;&lt; יור &gt;&gt; </w:t>
      </w:r>
      <w:r>
        <w:rPr>
          <w:rtl/>
        </w:rPr>
        <w:t>היו"ר מאיר כהן:</w:t>
      </w:r>
      <w:r w:rsidRPr="00BA152A">
        <w:rPr>
          <w:rStyle w:val="TagStyle"/>
          <w:rtl/>
        </w:rPr>
        <w:t xml:space="preserve"> &lt;&lt; יור &gt;&gt;</w:t>
      </w:r>
      <w:r>
        <w:rPr>
          <w:rtl/>
        </w:rPr>
        <w:t xml:space="preserve">  </w:t>
      </w:r>
      <w:bookmarkEnd w:id="6203"/>
    </w:p>
    <w:p w:rsidR="00C309A6" w:rsidRDefault="00C309A6" w:rsidP="0011063B">
      <w:pPr>
        <w:rPr>
          <w:rtl/>
        </w:rPr>
      </w:pPr>
    </w:p>
    <w:p w:rsidR="00980187" w:rsidRDefault="00C309A6" w:rsidP="00165F88">
      <w:pPr>
        <w:rPr>
          <w:rtl/>
        </w:rPr>
      </w:pPr>
      <w:bookmarkStart w:id="6204" w:name="_ETM_Q10_496347"/>
      <w:bookmarkStart w:id="6205" w:name="_ETM_Q10_496270"/>
      <w:bookmarkEnd w:id="6204"/>
      <w:bookmarkEnd w:id="6205"/>
      <w:r w:rsidRPr="0025435B">
        <w:rPr>
          <w:rtl/>
        </w:rPr>
        <w:t xml:space="preserve">תודה </w:t>
      </w:r>
      <w:bookmarkStart w:id="6206" w:name="_ETM_Q10_496660"/>
      <w:bookmarkEnd w:id="6206"/>
      <w:r w:rsidRPr="0025435B">
        <w:rPr>
          <w:rtl/>
        </w:rPr>
        <w:t>רבה</w:t>
      </w:r>
      <w:r>
        <w:rPr>
          <w:rFonts w:hint="cs"/>
          <w:rtl/>
        </w:rPr>
        <w:t>,</w:t>
      </w:r>
      <w:r w:rsidRPr="0025435B">
        <w:rPr>
          <w:rtl/>
        </w:rPr>
        <w:t xml:space="preserve"> </w:t>
      </w:r>
      <w:bookmarkStart w:id="6207" w:name="_ETM_Q10_496839"/>
      <w:bookmarkEnd w:id="6207"/>
      <w:r w:rsidRPr="0025435B">
        <w:rPr>
          <w:rtl/>
        </w:rPr>
        <w:t>גברתי</w:t>
      </w:r>
      <w:r>
        <w:rPr>
          <w:rFonts w:hint="cs"/>
          <w:rtl/>
        </w:rPr>
        <w:t>.</w:t>
      </w:r>
      <w:r w:rsidRPr="0025435B">
        <w:rPr>
          <w:rtl/>
        </w:rPr>
        <w:t xml:space="preserve"> </w:t>
      </w:r>
      <w:bookmarkStart w:id="6208" w:name="_ETM_Q10_497800"/>
      <w:bookmarkEnd w:id="6208"/>
      <w:r w:rsidRPr="0025435B">
        <w:rPr>
          <w:rtl/>
        </w:rPr>
        <w:t xml:space="preserve">אם </w:t>
      </w:r>
      <w:bookmarkStart w:id="6209" w:name="_ETM_Q10_497980"/>
      <w:bookmarkEnd w:id="6209"/>
      <w:r w:rsidRPr="0025435B">
        <w:rPr>
          <w:rtl/>
        </w:rPr>
        <w:t>כן</w:t>
      </w:r>
      <w:r>
        <w:rPr>
          <w:rFonts w:hint="cs"/>
          <w:rtl/>
        </w:rPr>
        <w:t>,</w:t>
      </w:r>
      <w:r w:rsidRPr="0025435B">
        <w:rPr>
          <w:rtl/>
        </w:rPr>
        <w:t xml:space="preserve"> </w:t>
      </w:r>
      <w:bookmarkStart w:id="6210" w:name="_ETM_Q10_498190"/>
      <w:bookmarkEnd w:id="6210"/>
      <w:r w:rsidRPr="0025435B">
        <w:rPr>
          <w:rtl/>
        </w:rPr>
        <w:t xml:space="preserve">אני </w:t>
      </w:r>
      <w:bookmarkStart w:id="6211" w:name="_ETM_Q10_498310"/>
      <w:bookmarkEnd w:id="6211"/>
      <w:r w:rsidRPr="0025435B">
        <w:rPr>
          <w:rtl/>
        </w:rPr>
        <w:t xml:space="preserve">מזמין </w:t>
      </w:r>
      <w:bookmarkStart w:id="6212" w:name="_ETM_Q10_498730"/>
      <w:bookmarkEnd w:id="6212"/>
      <w:r w:rsidRPr="0025435B">
        <w:rPr>
          <w:rtl/>
        </w:rPr>
        <w:t xml:space="preserve">את </w:t>
      </w:r>
      <w:bookmarkStart w:id="6213" w:name="_ETM_Q10_499240"/>
      <w:bookmarkEnd w:id="6213"/>
      <w:r w:rsidRPr="0025435B">
        <w:rPr>
          <w:rtl/>
        </w:rPr>
        <w:t xml:space="preserve">השר </w:t>
      </w:r>
      <w:bookmarkStart w:id="6214" w:name="_ETM_Q10_500650"/>
      <w:bookmarkEnd w:id="6214"/>
      <w:r w:rsidRPr="0025435B">
        <w:rPr>
          <w:rtl/>
        </w:rPr>
        <w:t>המקשר</w:t>
      </w:r>
      <w:r>
        <w:rPr>
          <w:rFonts w:hint="cs"/>
          <w:rtl/>
        </w:rPr>
        <w:t>.</w:t>
      </w:r>
      <w:r w:rsidRPr="0025435B">
        <w:rPr>
          <w:rtl/>
        </w:rPr>
        <w:t xml:space="preserve"> </w:t>
      </w:r>
      <w:bookmarkStart w:id="6215" w:name="_ETM_Q10_501609"/>
      <w:bookmarkEnd w:id="6215"/>
      <w:r>
        <w:rPr>
          <w:rFonts w:hint="cs"/>
          <w:rtl/>
        </w:rPr>
        <w:t xml:space="preserve">אתה רוצה לסכם? לא. </w:t>
      </w:r>
    </w:p>
    <w:p w:rsidR="00980187" w:rsidRDefault="00980187" w:rsidP="00165F88">
      <w:pPr>
        <w:rPr>
          <w:rtl/>
        </w:rPr>
      </w:pPr>
    </w:p>
    <w:p w:rsidR="00C309A6" w:rsidRDefault="00C309A6" w:rsidP="00165F88">
      <w:pPr>
        <w:rPr>
          <w:rtl/>
        </w:rPr>
      </w:pPr>
      <w:r>
        <w:rPr>
          <w:rFonts w:hint="cs"/>
          <w:rtl/>
        </w:rPr>
        <w:t xml:space="preserve">אז אנחנו עוברים להצבעה. </w:t>
      </w:r>
      <w:bookmarkStart w:id="6216" w:name="_ETM_Q10_501939"/>
      <w:bookmarkStart w:id="6217" w:name="_ETM_Q10_504180"/>
      <w:bookmarkStart w:id="6218" w:name="_ETM_Q10_504539"/>
      <w:bookmarkStart w:id="6219" w:name="_ETM_Q10_504750"/>
      <w:bookmarkStart w:id="6220" w:name="_ETM_Q10_505080"/>
      <w:bookmarkStart w:id="6221" w:name="_ETM_Q10_505350"/>
      <w:bookmarkStart w:id="6222" w:name="_ETM_Q10_507619"/>
      <w:bookmarkEnd w:id="6216"/>
      <w:bookmarkEnd w:id="6217"/>
      <w:bookmarkEnd w:id="6218"/>
      <w:bookmarkEnd w:id="6219"/>
      <w:bookmarkEnd w:id="6220"/>
      <w:bookmarkEnd w:id="6221"/>
      <w:bookmarkEnd w:id="6222"/>
      <w:r w:rsidRPr="0025435B">
        <w:rPr>
          <w:rtl/>
        </w:rPr>
        <w:t xml:space="preserve">אם </w:t>
      </w:r>
      <w:bookmarkStart w:id="6223" w:name="_ETM_Q10_507740"/>
      <w:bookmarkEnd w:id="6223"/>
      <w:r w:rsidRPr="0025435B">
        <w:rPr>
          <w:rtl/>
        </w:rPr>
        <w:t>כן</w:t>
      </w:r>
      <w:r>
        <w:rPr>
          <w:rFonts w:hint="cs"/>
          <w:rtl/>
        </w:rPr>
        <w:t>,</w:t>
      </w:r>
      <w:r w:rsidRPr="0025435B">
        <w:rPr>
          <w:rtl/>
        </w:rPr>
        <w:t xml:space="preserve"> </w:t>
      </w:r>
      <w:bookmarkStart w:id="6224" w:name="_ETM_Q10_507919"/>
      <w:bookmarkEnd w:id="6224"/>
      <w:r w:rsidRPr="0025435B">
        <w:rPr>
          <w:rtl/>
        </w:rPr>
        <w:t xml:space="preserve">אני </w:t>
      </w:r>
      <w:bookmarkStart w:id="6225" w:name="_ETM_Q10_508009"/>
      <w:bookmarkEnd w:id="6225"/>
      <w:r w:rsidRPr="0025435B">
        <w:rPr>
          <w:rtl/>
        </w:rPr>
        <w:t xml:space="preserve">מבקש </w:t>
      </w:r>
      <w:bookmarkStart w:id="6226" w:name="_ETM_Q10_508310"/>
      <w:bookmarkEnd w:id="6226"/>
      <w:r w:rsidRPr="0025435B">
        <w:rPr>
          <w:rtl/>
        </w:rPr>
        <w:t xml:space="preserve">מכולם </w:t>
      </w:r>
      <w:bookmarkStart w:id="6227" w:name="_ETM_Q10_508730"/>
      <w:bookmarkEnd w:id="6227"/>
      <w:r w:rsidRPr="0025435B">
        <w:rPr>
          <w:rtl/>
        </w:rPr>
        <w:t>לשבת</w:t>
      </w:r>
      <w:r>
        <w:rPr>
          <w:rFonts w:hint="cs"/>
          <w:rtl/>
        </w:rPr>
        <w:t>.</w:t>
      </w:r>
      <w:r w:rsidRPr="0025435B">
        <w:rPr>
          <w:rtl/>
        </w:rPr>
        <w:t xml:space="preserve"> </w:t>
      </w:r>
      <w:bookmarkStart w:id="6228" w:name="_ETM_Q10_513470"/>
      <w:bookmarkEnd w:id="6228"/>
      <w:r w:rsidRPr="0025435B">
        <w:rPr>
          <w:rtl/>
        </w:rPr>
        <w:t xml:space="preserve">אנו </w:t>
      </w:r>
      <w:bookmarkStart w:id="6229" w:name="_ETM_Q10_513770"/>
      <w:bookmarkEnd w:id="6229"/>
      <w:r w:rsidRPr="0025435B">
        <w:rPr>
          <w:rtl/>
        </w:rPr>
        <w:t xml:space="preserve">עוברים </w:t>
      </w:r>
      <w:bookmarkStart w:id="6230" w:name="_ETM_Q10_514160"/>
      <w:bookmarkEnd w:id="6230"/>
      <w:r w:rsidRPr="0025435B">
        <w:rPr>
          <w:rtl/>
        </w:rPr>
        <w:t xml:space="preserve">להצבעה </w:t>
      </w:r>
      <w:bookmarkStart w:id="6231" w:name="_ETM_Q10_514640"/>
      <w:bookmarkEnd w:id="6231"/>
      <w:r w:rsidRPr="0025435B">
        <w:rPr>
          <w:rtl/>
        </w:rPr>
        <w:t xml:space="preserve">על </w:t>
      </w:r>
      <w:bookmarkStart w:id="6232" w:name="_ETM_Q10_514730"/>
      <w:bookmarkEnd w:id="6232"/>
      <w:r>
        <w:rPr>
          <w:rFonts w:hint="cs"/>
          <w:rtl/>
        </w:rPr>
        <w:t>ההצעה</w:t>
      </w:r>
      <w:r w:rsidRPr="0025435B">
        <w:rPr>
          <w:rtl/>
        </w:rPr>
        <w:t xml:space="preserve"> </w:t>
      </w:r>
      <w:bookmarkStart w:id="6233" w:name="_ETM_Q10_515450"/>
      <w:bookmarkEnd w:id="6233"/>
      <w:r w:rsidRPr="0025435B">
        <w:rPr>
          <w:rtl/>
        </w:rPr>
        <w:t xml:space="preserve">להביע </w:t>
      </w:r>
      <w:bookmarkStart w:id="6234" w:name="_ETM_Q10_516140"/>
      <w:bookmarkEnd w:id="6234"/>
      <w:r w:rsidRPr="0025435B">
        <w:rPr>
          <w:rtl/>
        </w:rPr>
        <w:t xml:space="preserve">אי-אמון </w:t>
      </w:r>
      <w:bookmarkStart w:id="6235" w:name="_ETM_Q10_516680"/>
      <w:bookmarkEnd w:id="6235"/>
      <w:r w:rsidRPr="0025435B">
        <w:rPr>
          <w:rtl/>
        </w:rPr>
        <w:t xml:space="preserve">בממשלה </w:t>
      </w:r>
      <w:bookmarkStart w:id="6236" w:name="_ETM_Q10_517670"/>
      <w:bookmarkEnd w:id="6236"/>
      <w:r w:rsidRPr="0025435B">
        <w:rPr>
          <w:rtl/>
        </w:rPr>
        <w:t xml:space="preserve">של </w:t>
      </w:r>
      <w:bookmarkStart w:id="6237" w:name="_ETM_Q10_518000"/>
      <w:bookmarkEnd w:id="6237"/>
      <w:r w:rsidRPr="0025435B">
        <w:rPr>
          <w:rtl/>
        </w:rPr>
        <w:t xml:space="preserve">סיעת </w:t>
      </w:r>
      <w:bookmarkStart w:id="6238" w:name="_ETM_Q10_518660"/>
      <w:bookmarkEnd w:id="6238"/>
      <w:r w:rsidRPr="0025435B">
        <w:rPr>
          <w:rtl/>
        </w:rPr>
        <w:t xml:space="preserve">יש </w:t>
      </w:r>
      <w:bookmarkStart w:id="6239" w:name="_ETM_Q10_519050"/>
      <w:bookmarkEnd w:id="6239"/>
      <w:r w:rsidRPr="0025435B">
        <w:rPr>
          <w:rtl/>
        </w:rPr>
        <w:t>עתיד</w:t>
      </w:r>
      <w:r>
        <w:rPr>
          <w:rFonts w:hint="cs"/>
          <w:rtl/>
        </w:rPr>
        <w:t>.</w:t>
      </w:r>
    </w:p>
    <w:p w:rsidR="00C309A6" w:rsidRDefault="00C309A6" w:rsidP="00C02D93">
      <w:pPr>
        <w:rPr>
          <w:rtl/>
        </w:rPr>
      </w:pPr>
    </w:p>
    <w:p w:rsidR="00C309A6" w:rsidRDefault="00C309A6" w:rsidP="00C02D93">
      <w:pPr>
        <w:pStyle w:val="af5"/>
        <w:keepNext/>
        <w:rPr>
          <w:rtl/>
        </w:rPr>
      </w:pPr>
      <w:bookmarkStart w:id="6240" w:name="ET_interruption_5787_9"/>
      <w:r w:rsidRPr="00BA152A">
        <w:rPr>
          <w:rStyle w:val="TagStyle"/>
          <w:rtl/>
        </w:rPr>
        <w:t xml:space="preserve"> &lt;&lt; קריאה &gt;&gt; </w:t>
      </w:r>
      <w:r>
        <w:rPr>
          <w:rtl/>
        </w:rPr>
        <w:t>יוראי להב הרצנו (יש עתיד):</w:t>
      </w:r>
      <w:r w:rsidRPr="00BA152A">
        <w:rPr>
          <w:rStyle w:val="TagStyle"/>
          <w:rtl/>
        </w:rPr>
        <w:t xml:space="preserve"> &lt;&lt; קריאה &gt;&gt;</w:t>
      </w:r>
      <w:r>
        <w:rPr>
          <w:rtl/>
        </w:rPr>
        <w:t xml:space="preserve">  </w:t>
      </w:r>
      <w:bookmarkEnd w:id="6240"/>
    </w:p>
    <w:p w:rsidR="00C309A6" w:rsidRDefault="00C309A6" w:rsidP="0011063B">
      <w:pPr>
        <w:rPr>
          <w:rtl/>
        </w:rPr>
      </w:pPr>
    </w:p>
    <w:p w:rsidR="00C309A6" w:rsidRDefault="00C309A6" w:rsidP="00C02D93">
      <w:pPr>
        <w:rPr>
          <w:rtl/>
        </w:rPr>
      </w:pPr>
      <w:r>
        <w:rPr>
          <w:rFonts w:hint="cs"/>
          <w:rtl/>
        </w:rPr>
        <w:t>שמית.</w:t>
      </w:r>
      <w:bookmarkStart w:id="6241" w:name="_ETM_Q10_528867"/>
      <w:bookmarkEnd w:id="6241"/>
    </w:p>
    <w:p w:rsidR="00C309A6" w:rsidRDefault="00C309A6" w:rsidP="00C02D93">
      <w:pPr>
        <w:rPr>
          <w:rtl/>
        </w:rPr>
      </w:pPr>
      <w:bookmarkStart w:id="6242" w:name="_ETM_Q10_528954"/>
      <w:bookmarkEnd w:id="6242"/>
    </w:p>
    <w:p w:rsidR="00C309A6" w:rsidRDefault="00C309A6" w:rsidP="00C02D93">
      <w:pPr>
        <w:pStyle w:val="af6"/>
        <w:keepNext/>
        <w:rPr>
          <w:rtl/>
        </w:rPr>
      </w:pPr>
      <w:bookmarkStart w:id="6243" w:name="ET_yor_6597_10"/>
      <w:r w:rsidRPr="00BA152A">
        <w:rPr>
          <w:rStyle w:val="TagStyle"/>
          <w:rtl/>
        </w:rPr>
        <w:t xml:space="preserve"> &lt;&lt; יור &gt;&gt; </w:t>
      </w:r>
      <w:r>
        <w:rPr>
          <w:rtl/>
        </w:rPr>
        <w:t>היו"ר מאיר כהן:</w:t>
      </w:r>
      <w:r w:rsidRPr="00BA152A">
        <w:rPr>
          <w:rStyle w:val="TagStyle"/>
          <w:rtl/>
        </w:rPr>
        <w:t xml:space="preserve"> &lt;&lt; יור &gt;&gt;</w:t>
      </w:r>
      <w:r>
        <w:rPr>
          <w:rtl/>
        </w:rPr>
        <w:t xml:space="preserve">  </w:t>
      </w:r>
      <w:bookmarkEnd w:id="6243"/>
    </w:p>
    <w:p w:rsidR="00C309A6" w:rsidRDefault="00C309A6" w:rsidP="0011063B">
      <w:pPr>
        <w:rPr>
          <w:rtl/>
        </w:rPr>
      </w:pPr>
    </w:p>
    <w:p w:rsidR="00C309A6" w:rsidRDefault="00C309A6" w:rsidP="00A0426C">
      <w:pPr>
        <w:rPr>
          <w:rtl/>
        </w:rPr>
      </w:pPr>
      <w:r>
        <w:rPr>
          <w:rFonts w:hint="cs"/>
          <w:rtl/>
        </w:rPr>
        <w:t>לא. לא</w:t>
      </w:r>
      <w:r w:rsidR="00A0426C">
        <w:rPr>
          <w:rFonts w:hint="cs"/>
          <w:rtl/>
        </w:rPr>
        <w:t>,</w:t>
      </w:r>
      <w:r>
        <w:rPr>
          <w:rFonts w:hint="cs"/>
          <w:rtl/>
        </w:rPr>
        <w:t xml:space="preserve"> לא. סליחה, התחלנו הצבעה. סליחה, </w:t>
      </w:r>
      <w:bookmarkStart w:id="6244" w:name="_ETM_Q10_537534"/>
      <w:bookmarkEnd w:id="6244"/>
      <w:r>
        <w:rPr>
          <w:rFonts w:hint="cs"/>
          <w:rtl/>
        </w:rPr>
        <w:t>התחלנו הצבעה. ההצבעה תהיה אלקטרונית. אם אתם רוצים את ההצבעה</w:t>
      </w:r>
      <w:bookmarkStart w:id="6245" w:name="_ETM_Q10_539954"/>
      <w:bookmarkEnd w:id="6245"/>
      <w:r>
        <w:rPr>
          <w:rFonts w:hint="cs"/>
          <w:rtl/>
        </w:rPr>
        <w:t xml:space="preserve"> הבאה, נא ת</w:t>
      </w:r>
      <w:r w:rsidR="00A0426C">
        <w:rPr>
          <w:rFonts w:hint="cs"/>
          <w:rtl/>
        </w:rPr>
        <w:t>ב</w:t>
      </w:r>
      <w:r>
        <w:rPr>
          <w:rFonts w:hint="cs"/>
          <w:rtl/>
        </w:rPr>
        <w:t>י</w:t>
      </w:r>
      <w:r w:rsidR="00A0426C">
        <w:rPr>
          <w:rFonts w:hint="cs"/>
          <w:rtl/>
        </w:rPr>
        <w:t>א</w:t>
      </w:r>
      <w:r>
        <w:rPr>
          <w:rFonts w:hint="cs"/>
          <w:rtl/>
        </w:rPr>
        <w:t>ו בזמן. אוקיי.</w:t>
      </w:r>
      <w:bookmarkStart w:id="6246" w:name="_ETM_Q10_519649"/>
      <w:bookmarkStart w:id="6247" w:name="_ETM_Q10_543130"/>
      <w:bookmarkEnd w:id="6246"/>
      <w:bookmarkEnd w:id="6247"/>
      <w:r>
        <w:rPr>
          <w:rFonts w:hint="cs"/>
          <w:rtl/>
        </w:rPr>
        <w:t xml:space="preserve"> </w:t>
      </w:r>
    </w:p>
    <w:p w:rsidR="00C309A6" w:rsidRDefault="00C309A6" w:rsidP="00C02D93">
      <w:pPr>
        <w:rPr>
          <w:rtl/>
        </w:rPr>
      </w:pPr>
    </w:p>
    <w:p w:rsidR="00C309A6" w:rsidRDefault="00C309A6" w:rsidP="00980187">
      <w:pPr>
        <w:rPr>
          <w:rtl/>
        </w:rPr>
      </w:pPr>
      <w:r w:rsidRPr="0025435B">
        <w:rPr>
          <w:rtl/>
        </w:rPr>
        <w:t xml:space="preserve">אז </w:t>
      </w:r>
      <w:bookmarkStart w:id="6248" w:name="_ETM_Q10_543339"/>
      <w:bookmarkEnd w:id="6248"/>
      <w:r w:rsidRPr="0025435B">
        <w:rPr>
          <w:rtl/>
        </w:rPr>
        <w:t>בבקשה</w:t>
      </w:r>
      <w:r>
        <w:rPr>
          <w:rFonts w:hint="cs"/>
          <w:rtl/>
        </w:rPr>
        <w:t>,</w:t>
      </w:r>
      <w:r w:rsidRPr="0025435B">
        <w:rPr>
          <w:rtl/>
        </w:rPr>
        <w:t xml:space="preserve"> </w:t>
      </w:r>
      <w:bookmarkStart w:id="6249" w:name="_ETM_Q10_543760"/>
      <w:bookmarkEnd w:id="6249"/>
      <w:r w:rsidRPr="0025435B">
        <w:rPr>
          <w:rtl/>
        </w:rPr>
        <w:t xml:space="preserve">אנחנו </w:t>
      </w:r>
      <w:bookmarkStart w:id="6250" w:name="_ETM_Q10_544060"/>
      <w:bookmarkEnd w:id="6250"/>
      <w:r w:rsidRPr="0025435B">
        <w:rPr>
          <w:rtl/>
        </w:rPr>
        <w:t xml:space="preserve">עוברים </w:t>
      </w:r>
      <w:bookmarkStart w:id="6251" w:name="_ETM_Q10_544270"/>
      <w:bookmarkEnd w:id="6251"/>
      <w:r w:rsidRPr="0025435B">
        <w:rPr>
          <w:rtl/>
        </w:rPr>
        <w:t xml:space="preserve">להצבעה </w:t>
      </w:r>
      <w:bookmarkStart w:id="6252" w:name="_ETM_Q10_544750"/>
      <w:bookmarkEnd w:id="6252"/>
      <w:r w:rsidRPr="0025435B">
        <w:rPr>
          <w:rtl/>
        </w:rPr>
        <w:t xml:space="preserve">על </w:t>
      </w:r>
      <w:bookmarkStart w:id="6253" w:name="_ETM_Q10_544810"/>
      <w:bookmarkEnd w:id="6253"/>
      <w:r w:rsidRPr="0025435B">
        <w:rPr>
          <w:rtl/>
        </w:rPr>
        <w:t xml:space="preserve">הצעת </w:t>
      </w:r>
      <w:bookmarkStart w:id="6254" w:name="_ETM_Q10_545290"/>
      <w:bookmarkEnd w:id="6254"/>
      <w:r w:rsidRPr="0025435B">
        <w:rPr>
          <w:rtl/>
        </w:rPr>
        <w:t xml:space="preserve">האי-אמון </w:t>
      </w:r>
      <w:bookmarkStart w:id="6255" w:name="_ETM_Q10_545740"/>
      <w:bookmarkEnd w:id="6255"/>
      <w:r w:rsidRPr="0025435B">
        <w:rPr>
          <w:rtl/>
        </w:rPr>
        <w:t xml:space="preserve">של </w:t>
      </w:r>
      <w:bookmarkStart w:id="6256" w:name="_ETM_Q10_546820"/>
      <w:bookmarkEnd w:id="6256"/>
      <w:r w:rsidRPr="0025435B">
        <w:rPr>
          <w:rtl/>
        </w:rPr>
        <w:t xml:space="preserve">יש </w:t>
      </w:r>
      <w:bookmarkStart w:id="6257" w:name="_ETM_Q10_547180"/>
      <w:bookmarkEnd w:id="6257"/>
      <w:r w:rsidRPr="0025435B">
        <w:rPr>
          <w:rtl/>
        </w:rPr>
        <w:t>עתיד</w:t>
      </w:r>
      <w:r>
        <w:rPr>
          <w:rFonts w:hint="cs"/>
          <w:rtl/>
        </w:rPr>
        <w:t>.</w:t>
      </w:r>
      <w:r w:rsidRPr="0025435B">
        <w:rPr>
          <w:rtl/>
        </w:rPr>
        <w:t xml:space="preserve"> </w:t>
      </w:r>
      <w:bookmarkStart w:id="6258" w:name="_ETM_Q10_547600"/>
      <w:bookmarkEnd w:id="6258"/>
      <w:r w:rsidRPr="0025435B">
        <w:rPr>
          <w:rtl/>
        </w:rPr>
        <w:t>בבקשה</w:t>
      </w:r>
      <w:r>
        <w:rPr>
          <w:rFonts w:hint="cs"/>
          <w:rtl/>
        </w:rPr>
        <w:t>,</w:t>
      </w:r>
      <w:r w:rsidRPr="0025435B">
        <w:rPr>
          <w:rtl/>
        </w:rPr>
        <w:t xml:space="preserve"> </w:t>
      </w:r>
      <w:bookmarkStart w:id="6259" w:name="_ETM_Q10_551490"/>
      <w:bookmarkEnd w:id="6259"/>
      <w:r w:rsidRPr="0025435B">
        <w:rPr>
          <w:rtl/>
        </w:rPr>
        <w:t xml:space="preserve">מי </w:t>
      </w:r>
      <w:bookmarkStart w:id="6260" w:name="_ETM_Q10_551880"/>
      <w:bookmarkEnd w:id="6260"/>
      <w:r w:rsidRPr="0025435B">
        <w:rPr>
          <w:rtl/>
        </w:rPr>
        <w:t xml:space="preserve">בעד </w:t>
      </w:r>
      <w:bookmarkStart w:id="6261" w:name="_ETM_Q10_552510"/>
      <w:bookmarkEnd w:id="6261"/>
      <w:r w:rsidRPr="0025435B">
        <w:rPr>
          <w:rtl/>
        </w:rPr>
        <w:t xml:space="preserve">ומי </w:t>
      </w:r>
      <w:bookmarkStart w:id="6262" w:name="_ETM_Q10_553020"/>
      <w:bookmarkEnd w:id="6262"/>
      <w:r w:rsidRPr="0025435B">
        <w:rPr>
          <w:rtl/>
        </w:rPr>
        <w:t>נגד</w:t>
      </w:r>
      <w:r w:rsidR="00980187">
        <w:rPr>
          <w:rFonts w:hint="cs"/>
          <w:rtl/>
        </w:rPr>
        <w:t>?</w:t>
      </w:r>
    </w:p>
    <w:p w:rsidR="00C309A6" w:rsidRDefault="00C309A6" w:rsidP="00C02D93">
      <w:pPr>
        <w:rPr>
          <w:rtl/>
        </w:rPr>
      </w:pPr>
    </w:p>
    <w:p w:rsidR="00C309A6" w:rsidRDefault="00C309A6" w:rsidP="00C02D93">
      <w:pPr>
        <w:pStyle w:val="af1"/>
        <w:keepNext/>
      </w:pPr>
      <w:r>
        <w:rPr>
          <w:rFonts w:hint="cs"/>
          <w:rtl/>
        </w:rPr>
        <w:t>הצבעה מס' 1</w:t>
      </w:r>
    </w:p>
    <w:p w:rsidR="00C309A6" w:rsidRDefault="00C309A6" w:rsidP="00C02D93">
      <w:pPr>
        <w:pStyle w:val="--"/>
        <w:keepNext/>
        <w:rPr>
          <w:rtl/>
        </w:rPr>
      </w:pPr>
    </w:p>
    <w:p w:rsidR="00C309A6" w:rsidRDefault="00C309A6" w:rsidP="00C02D93">
      <w:pPr>
        <w:pStyle w:val="--"/>
        <w:keepNext/>
        <w:rPr>
          <w:rtl/>
        </w:rPr>
      </w:pPr>
      <w:r>
        <w:rPr>
          <w:rFonts w:hint="cs"/>
          <w:rtl/>
        </w:rPr>
        <w:t>בעד הצעת סיעת יש עתיד להביע אי-אמון בממשלה – 40</w:t>
      </w:r>
    </w:p>
    <w:p w:rsidR="00C309A6" w:rsidRDefault="00C309A6" w:rsidP="00C02D93">
      <w:pPr>
        <w:pStyle w:val="--"/>
        <w:keepNext/>
        <w:rPr>
          <w:rtl/>
        </w:rPr>
      </w:pPr>
      <w:r>
        <w:rPr>
          <w:rFonts w:hint="cs"/>
          <w:rtl/>
        </w:rPr>
        <w:t>נגד – אין</w:t>
      </w:r>
    </w:p>
    <w:p w:rsidR="00C309A6" w:rsidRDefault="00C309A6" w:rsidP="00C02D93">
      <w:pPr>
        <w:pStyle w:val="--"/>
        <w:keepNext/>
        <w:rPr>
          <w:rtl/>
        </w:rPr>
      </w:pPr>
      <w:r>
        <w:rPr>
          <w:rFonts w:hint="cs"/>
          <w:rtl/>
        </w:rPr>
        <w:t>נמנעים – אין</w:t>
      </w:r>
    </w:p>
    <w:p w:rsidR="00C309A6" w:rsidRDefault="00C309A6" w:rsidP="00C02D93">
      <w:pPr>
        <w:pStyle w:val="af2"/>
        <w:rPr>
          <w:rtl/>
        </w:rPr>
      </w:pPr>
      <w:r>
        <w:rPr>
          <w:rFonts w:hint="cs"/>
          <w:rtl/>
        </w:rPr>
        <w:t>הצעת סיעת יש עתיד להביע אי-אמון בממשלה לא נתקבלה.</w:t>
      </w:r>
    </w:p>
    <w:p w:rsidR="00C309A6" w:rsidRPr="006709F3" w:rsidRDefault="00C309A6" w:rsidP="00C02D93">
      <w:pPr>
        <w:rPr>
          <w:rtl/>
        </w:rPr>
      </w:pPr>
    </w:p>
    <w:p w:rsidR="00C309A6" w:rsidRDefault="00C309A6" w:rsidP="00C02D93">
      <w:pPr>
        <w:pStyle w:val="af6"/>
        <w:keepNext/>
        <w:rPr>
          <w:rtl/>
        </w:rPr>
      </w:pPr>
      <w:bookmarkStart w:id="6263" w:name="ET_yor_6597_11"/>
      <w:r w:rsidRPr="006709F3">
        <w:rPr>
          <w:rStyle w:val="TagStyle"/>
          <w:rtl/>
        </w:rPr>
        <w:t xml:space="preserve"> &lt;&lt; יור &gt;&gt; </w:t>
      </w:r>
      <w:r>
        <w:rPr>
          <w:rtl/>
        </w:rPr>
        <w:t>היו"ר מאיר כהן:</w:t>
      </w:r>
      <w:r w:rsidRPr="006709F3">
        <w:rPr>
          <w:rStyle w:val="TagStyle"/>
          <w:rtl/>
        </w:rPr>
        <w:t xml:space="preserve"> &lt;&lt; יור &gt;&gt;</w:t>
      </w:r>
      <w:r>
        <w:rPr>
          <w:rtl/>
        </w:rPr>
        <w:t xml:space="preserve">  </w:t>
      </w:r>
      <w:bookmarkEnd w:id="6263"/>
    </w:p>
    <w:p w:rsidR="00C309A6" w:rsidRDefault="00C309A6" w:rsidP="0011063B">
      <w:pPr>
        <w:rPr>
          <w:rtl/>
        </w:rPr>
      </w:pPr>
    </w:p>
    <w:p w:rsidR="00C309A6" w:rsidRDefault="00C309A6" w:rsidP="00C02D93">
      <w:pPr>
        <w:rPr>
          <w:rtl/>
        </w:rPr>
      </w:pPr>
      <w:bookmarkStart w:id="6264" w:name="_ETM_Q10_555751"/>
      <w:bookmarkStart w:id="6265" w:name="_ETM_Q10_554356"/>
      <w:bookmarkStart w:id="6266" w:name="_ETM_Q10_554447"/>
      <w:bookmarkStart w:id="6267" w:name="_ETM_Q10_565670"/>
      <w:bookmarkEnd w:id="6264"/>
      <w:bookmarkEnd w:id="6265"/>
      <w:bookmarkEnd w:id="6266"/>
      <w:bookmarkEnd w:id="6267"/>
      <w:r w:rsidRPr="0025435B">
        <w:rPr>
          <w:rtl/>
        </w:rPr>
        <w:t xml:space="preserve">40 </w:t>
      </w:r>
      <w:bookmarkStart w:id="6268" w:name="_ETM_Q10_566150"/>
      <w:bookmarkEnd w:id="6268"/>
      <w:r w:rsidRPr="0025435B">
        <w:rPr>
          <w:rtl/>
        </w:rPr>
        <w:t>בעד</w:t>
      </w:r>
      <w:r>
        <w:rPr>
          <w:rFonts w:hint="cs"/>
          <w:rtl/>
        </w:rPr>
        <w:t>, אפס</w:t>
      </w:r>
      <w:bookmarkStart w:id="6269" w:name="_ETM_Q10_566540"/>
      <w:bookmarkStart w:id="6270" w:name="_ETM_Q10_566839"/>
      <w:bookmarkEnd w:id="6269"/>
      <w:bookmarkEnd w:id="6270"/>
      <w:r>
        <w:rPr>
          <w:rFonts w:hint="cs"/>
          <w:rtl/>
        </w:rPr>
        <w:t xml:space="preserve"> </w:t>
      </w:r>
      <w:r w:rsidRPr="0025435B">
        <w:rPr>
          <w:rtl/>
        </w:rPr>
        <w:t xml:space="preserve">מתנגדים </w:t>
      </w:r>
      <w:bookmarkStart w:id="6271" w:name="_ETM_Q10_567710"/>
      <w:bookmarkEnd w:id="6271"/>
      <w:r w:rsidRPr="0025435B">
        <w:rPr>
          <w:rtl/>
        </w:rPr>
        <w:t xml:space="preserve">וכנ"ל </w:t>
      </w:r>
      <w:bookmarkStart w:id="6272" w:name="_ETM_Q10_568369"/>
      <w:bookmarkEnd w:id="6272"/>
      <w:r w:rsidRPr="0025435B">
        <w:rPr>
          <w:rtl/>
        </w:rPr>
        <w:t xml:space="preserve">נמנעים </w:t>
      </w:r>
      <w:bookmarkStart w:id="6273" w:name="_ETM_Q10_569119"/>
      <w:bookmarkEnd w:id="6273"/>
      <w:r w:rsidRPr="0025435B">
        <w:rPr>
          <w:rtl/>
        </w:rPr>
        <w:t>ונוכחים</w:t>
      </w:r>
      <w:r>
        <w:rPr>
          <w:rFonts w:hint="cs"/>
          <w:rtl/>
        </w:rPr>
        <w:t>.</w:t>
      </w:r>
      <w:r w:rsidRPr="0025435B">
        <w:rPr>
          <w:rtl/>
        </w:rPr>
        <w:t xml:space="preserve"> </w:t>
      </w:r>
      <w:bookmarkStart w:id="6274" w:name="_ETM_Q10_570799"/>
      <w:bookmarkEnd w:id="6274"/>
      <w:r w:rsidRPr="0025435B">
        <w:rPr>
          <w:rtl/>
        </w:rPr>
        <w:t xml:space="preserve">אם </w:t>
      </w:r>
      <w:bookmarkStart w:id="6275" w:name="_ETM_Q10_571009"/>
      <w:bookmarkEnd w:id="6275"/>
      <w:r w:rsidRPr="0025435B">
        <w:rPr>
          <w:rtl/>
        </w:rPr>
        <w:t>כן</w:t>
      </w:r>
      <w:r>
        <w:rPr>
          <w:rFonts w:hint="cs"/>
          <w:rtl/>
        </w:rPr>
        <w:t>,</w:t>
      </w:r>
      <w:r w:rsidRPr="0025435B">
        <w:rPr>
          <w:rtl/>
        </w:rPr>
        <w:t xml:space="preserve"> </w:t>
      </w:r>
      <w:bookmarkStart w:id="6276" w:name="_ETM_Q10_571490"/>
      <w:bookmarkEnd w:id="6276"/>
      <w:r w:rsidRPr="0025435B">
        <w:rPr>
          <w:rtl/>
        </w:rPr>
        <w:t xml:space="preserve">אני </w:t>
      </w:r>
      <w:bookmarkStart w:id="6277" w:name="_ETM_Q10_571700"/>
      <w:bookmarkEnd w:id="6277"/>
      <w:r w:rsidRPr="0025435B">
        <w:rPr>
          <w:rtl/>
        </w:rPr>
        <w:t xml:space="preserve">קובע </w:t>
      </w:r>
      <w:bookmarkStart w:id="6278" w:name="_ETM_Q10_571970"/>
      <w:bookmarkEnd w:id="6278"/>
      <w:r w:rsidRPr="0025435B">
        <w:rPr>
          <w:rtl/>
        </w:rPr>
        <w:t xml:space="preserve">שההצעה </w:t>
      </w:r>
      <w:bookmarkStart w:id="6279" w:name="_ETM_Q10_572420"/>
      <w:bookmarkEnd w:id="6279"/>
      <w:r w:rsidRPr="0025435B">
        <w:rPr>
          <w:rtl/>
        </w:rPr>
        <w:t xml:space="preserve">לא </w:t>
      </w:r>
      <w:bookmarkStart w:id="6280" w:name="_ETM_Q10_572509"/>
      <w:bookmarkEnd w:id="6280"/>
      <w:r w:rsidRPr="0025435B">
        <w:rPr>
          <w:rtl/>
        </w:rPr>
        <w:t xml:space="preserve">התקבלה </w:t>
      </w:r>
      <w:bookmarkStart w:id="6281" w:name="_ETM_Q10_572899"/>
      <w:bookmarkEnd w:id="6281"/>
      <w:r w:rsidRPr="0025435B">
        <w:rPr>
          <w:rtl/>
        </w:rPr>
        <w:t xml:space="preserve">מאחר </w:t>
      </w:r>
      <w:bookmarkStart w:id="6282" w:name="_ETM_Q10_573320"/>
      <w:bookmarkEnd w:id="6282"/>
      <w:r w:rsidRPr="0025435B">
        <w:rPr>
          <w:rtl/>
        </w:rPr>
        <w:t xml:space="preserve">שלא </w:t>
      </w:r>
      <w:bookmarkStart w:id="6283" w:name="_ETM_Q10_573710"/>
      <w:bookmarkEnd w:id="6283"/>
      <w:r w:rsidRPr="0025435B">
        <w:rPr>
          <w:rtl/>
        </w:rPr>
        <w:t xml:space="preserve">קיבלה </w:t>
      </w:r>
      <w:bookmarkStart w:id="6284" w:name="_ETM_Q10_574039"/>
      <w:bookmarkEnd w:id="6284"/>
      <w:r w:rsidRPr="0025435B">
        <w:rPr>
          <w:rtl/>
        </w:rPr>
        <w:t xml:space="preserve">את </w:t>
      </w:r>
      <w:bookmarkStart w:id="6285" w:name="_ETM_Q10_574190"/>
      <w:bookmarkEnd w:id="6285"/>
      <w:r w:rsidRPr="0025435B">
        <w:rPr>
          <w:rtl/>
        </w:rPr>
        <w:t xml:space="preserve">הרוב </w:t>
      </w:r>
      <w:bookmarkStart w:id="6286" w:name="_ETM_Q10_574399"/>
      <w:bookmarkEnd w:id="6286"/>
      <w:r w:rsidRPr="0025435B">
        <w:rPr>
          <w:rtl/>
        </w:rPr>
        <w:t>הדרוש</w:t>
      </w:r>
      <w:r>
        <w:rPr>
          <w:rFonts w:hint="cs"/>
          <w:rtl/>
        </w:rPr>
        <w:t>.</w:t>
      </w:r>
      <w:bookmarkStart w:id="6287" w:name="_ETM_Q10_574850"/>
      <w:bookmarkEnd w:id="6287"/>
    </w:p>
    <w:p w:rsidR="00C309A6" w:rsidRDefault="00C309A6" w:rsidP="00C02D93">
      <w:pPr>
        <w:rPr>
          <w:rtl/>
        </w:rPr>
      </w:pPr>
      <w:bookmarkStart w:id="6288" w:name="_ETM_Q10_575718"/>
      <w:bookmarkStart w:id="6289" w:name="_ETM_Q10_575788"/>
      <w:bookmarkEnd w:id="6288"/>
      <w:bookmarkEnd w:id="6289"/>
    </w:p>
    <w:p w:rsidR="00C309A6" w:rsidRDefault="00C309A6" w:rsidP="00C02D93">
      <w:pPr>
        <w:rPr>
          <w:rtl/>
        </w:rPr>
      </w:pPr>
      <w:r w:rsidRPr="0025435B">
        <w:rPr>
          <w:rtl/>
        </w:rPr>
        <w:t xml:space="preserve">אנו </w:t>
      </w:r>
      <w:bookmarkStart w:id="6290" w:name="_ETM_Q10_575029"/>
      <w:bookmarkEnd w:id="6290"/>
      <w:r w:rsidRPr="0025435B">
        <w:rPr>
          <w:rtl/>
        </w:rPr>
        <w:t xml:space="preserve">עוברים </w:t>
      </w:r>
      <w:bookmarkStart w:id="6291" w:name="_ETM_Q10_575360"/>
      <w:bookmarkEnd w:id="6291"/>
      <w:r w:rsidRPr="0025435B">
        <w:rPr>
          <w:rtl/>
        </w:rPr>
        <w:t xml:space="preserve">להצבעה </w:t>
      </w:r>
      <w:bookmarkStart w:id="6292" w:name="_ETM_Q10_576080"/>
      <w:bookmarkEnd w:id="6292"/>
      <w:r w:rsidRPr="0025435B">
        <w:rPr>
          <w:rtl/>
        </w:rPr>
        <w:t xml:space="preserve">על </w:t>
      </w:r>
      <w:bookmarkStart w:id="6293" w:name="_ETM_Q10_576170"/>
      <w:bookmarkEnd w:id="6293"/>
      <w:r w:rsidR="00A0426C">
        <w:rPr>
          <w:rFonts w:hint="cs"/>
          <w:rtl/>
        </w:rPr>
        <w:t>ה</w:t>
      </w:r>
      <w:r w:rsidRPr="0025435B">
        <w:rPr>
          <w:rtl/>
        </w:rPr>
        <w:t xml:space="preserve">הצעה </w:t>
      </w:r>
      <w:bookmarkStart w:id="6294" w:name="_ETM_Q10_576529"/>
      <w:bookmarkEnd w:id="6294"/>
      <w:r w:rsidRPr="0025435B">
        <w:rPr>
          <w:rtl/>
        </w:rPr>
        <w:t xml:space="preserve">להביע </w:t>
      </w:r>
      <w:bookmarkStart w:id="6295" w:name="_ETM_Q10_576979"/>
      <w:bookmarkEnd w:id="6295"/>
      <w:r>
        <w:rPr>
          <w:rFonts w:hint="cs"/>
          <w:rtl/>
        </w:rPr>
        <w:t>אי-</w:t>
      </w:r>
      <w:r w:rsidRPr="0025435B">
        <w:rPr>
          <w:rtl/>
        </w:rPr>
        <w:t xml:space="preserve">אמון </w:t>
      </w:r>
      <w:bookmarkStart w:id="6296" w:name="_ETM_Q10_577310"/>
      <w:bookmarkEnd w:id="6296"/>
      <w:r w:rsidRPr="0025435B">
        <w:rPr>
          <w:rtl/>
        </w:rPr>
        <w:t xml:space="preserve">בממשלה </w:t>
      </w:r>
      <w:bookmarkStart w:id="6297" w:name="_ETM_Q10_578270"/>
      <w:bookmarkEnd w:id="6297"/>
      <w:r w:rsidRPr="0025435B">
        <w:rPr>
          <w:rtl/>
        </w:rPr>
        <w:t xml:space="preserve">של </w:t>
      </w:r>
      <w:bookmarkStart w:id="6298" w:name="_ETM_Q10_578570"/>
      <w:bookmarkEnd w:id="6298"/>
      <w:r w:rsidRPr="0025435B">
        <w:rPr>
          <w:rtl/>
        </w:rPr>
        <w:t xml:space="preserve">סיעות </w:t>
      </w:r>
      <w:bookmarkStart w:id="6299" w:name="_ETM_Q10_578990"/>
      <w:bookmarkEnd w:id="6299"/>
      <w:r w:rsidRPr="0025435B">
        <w:rPr>
          <w:rtl/>
        </w:rPr>
        <w:t>העבודה</w:t>
      </w:r>
      <w:r>
        <w:rPr>
          <w:rFonts w:hint="cs"/>
          <w:rtl/>
        </w:rPr>
        <w:t>,</w:t>
      </w:r>
      <w:r w:rsidRPr="0025435B">
        <w:rPr>
          <w:rtl/>
        </w:rPr>
        <w:t xml:space="preserve"> </w:t>
      </w:r>
      <w:bookmarkStart w:id="6300" w:name="_ETM_Q10_579440"/>
      <w:bookmarkEnd w:id="6300"/>
      <w:r w:rsidRPr="0025435B">
        <w:rPr>
          <w:rtl/>
        </w:rPr>
        <w:t xml:space="preserve">המחנה </w:t>
      </w:r>
      <w:bookmarkStart w:id="6301" w:name="_ETM_Q10_579920"/>
      <w:bookmarkEnd w:id="6301"/>
      <w:r w:rsidRPr="0025435B">
        <w:rPr>
          <w:rtl/>
        </w:rPr>
        <w:t xml:space="preserve">הממלכתי </w:t>
      </w:r>
      <w:bookmarkStart w:id="6302" w:name="_ETM_Q10_580549"/>
      <w:bookmarkEnd w:id="6302"/>
      <w:r w:rsidRPr="0025435B">
        <w:rPr>
          <w:rtl/>
        </w:rPr>
        <w:t xml:space="preserve">וישראל </w:t>
      </w:r>
      <w:bookmarkStart w:id="6303" w:name="_ETM_Q10_581330"/>
      <w:bookmarkEnd w:id="6303"/>
      <w:r w:rsidRPr="0025435B">
        <w:rPr>
          <w:rtl/>
        </w:rPr>
        <w:t>ביתנו</w:t>
      </w:r>
      <w:r>
        <w:rPr>
          <w:rFonts w:hint="cs"/>
          <w:rtl/>
        </w:rPr>
        <w:t>.</w:t>
      </w:r>
      <w:r w:rsidRPr="0025435B">
        <w:rPr>
          <w:rtl/>
        </w:rPr>
        <w:t xml:space="preserve"> </w:t>
      </w:r>
      <w:bookmarkStart w:id="6304" w:name="_ETM_Q10_584830"/>
      <w:bookmarkEnd w:id="6304"/>
      <w:r w:rsidRPr="0025435B">
        <w:rPr>
          <w:rtl/>
        </w:rPr>
        <w:t xml:space="preserve">מי </w:t>
      </w:r>
      <w:bookmarkStart w:id="6305" w:name="_ETM_Q10_585160"/>
      <w:bookmarkEnd w:id="6305"/>
      <w:r w:rsidRPr="0025435B">
        <w:rPr>
          <w:rtl/>
        </w:rPr>
        <w:t xml:space="preserve">בעד </w:t>
      </w:r>
      <w:bookmarkStart w:id="6306" w:name="_ETM_Q10_585610"/>
      <w:bookmarkEnd w:id="6306"/>
      <w:r w:rsidRPr="0025435B">
        <w:rPr>
          <w:rtl/>
        </w:rPr>
        <w:t xml:space="preserve">ומי </w:t>
      </w:r>
      <w:bookmarkStart w:id="6307" w:name="_ETM_Q10_586060"/>
      <w:bookmarkEnd w:id="6307"/>
      <w:r w:rsidRPr="0025435B">
        <w:rPr>
          <w:rtl/>
        </w:rPr>
        <w:t>נגד</w:t>
      </w:r>
      <w:r>
        <w:rPr>
          <w:rFonts w:hint="cs"/>
          <w:rtl/>
        </w:rPr>
        <w:t>?</w:t>
      </w:r>
    </w:p>
    <w:p w:rsidR="00C309A6" w:rsidRDefault="00C309A6" w:rsidP="00C02D93">
      <w:pPr>
        <w:rPr>
          <w:rtl/>
        </w:rPr>
      </w:pPr>
    </w:p>
    <w:p w:rsidR="00C309A6" w:rsidRDefault="00C309A6" w:rsidP="00C02D93">
      <w:pPr>
        <w:pStyle w:val="af1"/>
        <w:keepNext/>
      </w:pPr>
      <w:r>
        <w:rPr>
          <w:rFonts w:hint="cs"/>
          <w:rtl/>
        </w:rPr>
        <w:t>הצבעה מס' 2</w:t>
      </w:r>
    </w:p>
    <w:p w:rsidR="00C309A6" w:rsidRDefault="00C309A6" w:rsidP="00C02D93">
      <w:pPr>
        <w:pStyle w:val="--"/>
        <w:keepNext/>
        <w:rPr>
          <w:rtl/>
        </w:rPr>
      </w:pPr>
    </w:p>
    <w:p w:rsidR="00C309A6" w:rsidRDefault="00C309A6" w:rsidP="00C02D93">
      <w:pPr>
        <w:pStyle w:val="--"/>
        <w:keepNext/>
        <w:rPr>
          <w:rtl/>
        </w:rPr>
      </w:pPr>
      <w:r>
        <w:rPr>
          <w:rFonts w:hint="cs"/>
          <w:rtl/>
        </w:rPr>
        <w:t>בעד הצעת סיעות העבודה, המחנה הממלכתי וישראל ביתנו להביע אי-אמון בממשלה – 42</w:t>
      </w:r>
    </w:p>
    <w:p w:rsidR="00C309A6" w:rsidRDefault="00C309A6" w:rsidP="00C02D93">
      <w:pPr>
        <w:pStyle w:val="--"/>
        <w:keepNext/>
        <w:rPr>
          <w:rtl/>
        </w:rPr>
      </w:pPr>
      <w:r>
        <w:rPr>
          <w:rFonts w:hint="cs"/>
          <w:rtl/>
        </w:rPr>
        <w:t>נגד – אין</w:t>
      </w:r>
    </w:p>
    <w:p w:rsidR="00C309A6" w:rsidRDefault="00C309A6" w:rsidP="00C02D93">
      <w:pPr>
        <w:pStyle w:val="--"/>
        <w:keepNext/>
        <w:rPr>
          <w:rtl/>
        </w:rPr>
      </w:pPr>
      <w:r>
        <w:rPr>
          <w:rFonts w:hint="cs"/>
          <w:rtl/>
        </w:rPr>
        <w:t>נמנעים – אין</w:t>
      </w:r>
    </w:p>
    <w:p w:rsidR="00C309A6" w:rsidRPr="00A0426C" w:rsidRDefault="00C309A6" w:rsidP="00A0426C">
      <w:pPr>
        <w:pStyle w:val="af2"/>
        <w:rPr>
          <w:rtl/>
        </w:rPr>
      </w:pPr>
      <w:r w:rsidRPr="00A0426C">
        <w:rPr>
          <w:rFonts w:hint="cs"/>
          <w:rtl/>
        </w:rPr>
        <w:t>הצעת סיעת העבודה, המחנה הממלכתי וישראל ביתנו להביע אי-אמון בממשלה לא נתקבלה.</w:t>
      </w:r>
    </w:p>
    <w:p w:rsidR="00C309A6" w:rsidRDefault="00C309A6" w:rsidP="00C02D93">
      <w:pPr>
        <w:rPr>
          <w:rtl/>
        </w:rPr>
      </w:pPr>
    </w:p>
    <w:p w:rsidR="00C309A6" w:rsidRDefault="00C309A6" w:rsidP="00C02D93">
      <w:pPr>
        <w:pStyle w:val="af6"/>
        <w:keepNext/>
        <w:rPr>
          <w:rtl/>
        </w:rPr>
      </w:pPr>
      <w:bookmarkStart w:id="6308" w:name="ET_yor_6597_12"/>
      <w:r w:rsidRPr="006709F3">
        <w:rPr>
          <w:rStyle w:val="TagStyle"/>
          <w:rtl/>
        </w:rPr>
        <w:t xml:space="preserve"> &lt;&lt; יור &gt;&gt; </w:t>
      </w:r>
      <w:r>
        <w:rPr>
          <w:rtl/>
        </w:rPr>
        <w:t>היו"ר מאיר כהן:</w:t>
      </w:r>
      <w:r w:rsidRPr="006709F3">
        <w:rPr>
          <w:rStyle w:val="TagStyle"/>
          <w:rtl/>
        </w:rPr>
        <w:t xml:space="preserve"> &lt;&lt; יור &gt;&gt;</w:t>
      </w:r>
      <w:r>
        <w:rPr>
          <w:rtl/>
        </w:rPr>
        <w:t xml:space="preserve">  </w:t>
      </w:r>
      <w:bookmarkEnd w:id="6308"/>
    </w:p>
    <w:p w:rsidR="00C309A6" w:rsidRDefault="00C309A6" w:rsidP="0011063B">
      <w:pPr>
        <w:rPr>
          <w:rtl/>
        </w:rPr>
      </w:pPr>
    </w:p>
    <w:p w:rsidR="00C309A6" w:rsidRDefault="00C309A6" w:rsidP="00C02D93">
      <w:pPr>
        <w:rPr>
          <w:rtl/>
        </w:rPr>
      </w:pPr>
      <w:bookmarkStart w:id="6309" w:name="_ETM_Q10_590239"/>
      <w:bookmarkStart w:id="6310" w:name="_ETM_Q10_599190"/>
      <w:bookmarkStart w:id="6311" w:name="_ETM_Q10_600930"/>
      <w:bookmarkStart w:id="6312" w:name="_ETM_Q10_601170"/>
      <w:bookmarkStart w:id="6313" w:name="_ETM_Q10_603640"/>
      <w:bookmarkStart w:id="6314" w:name="_ETM_Q10_603939"/>
      <w:bookmarkStart w:id="6315" w:name="_ETM_Q10_604950"/>
      <w:bookmarkStart w:id="6316" w:name="_ETM_Q10_606970"/>
      <w:bookmarkEnd w:id="6309"/>
      <w:bookmarkEnd w:id="6310"/>
      <w:bookmarkEnd w:id="6311"/>
      <w:bookmarkEnd w:id="6312"/>
      <w:bookmarkEnd w:id="6313"/>
      <w:bookmarkEnd w:id="6314"/>
      <w:bookmarkEnd w:id="6315"/>
      <w:bookmarkEnd w:id="6316"/>
      <w:r>
        <w:rPr>
          <w:rFonts w:hint="cs"/>
          <w:rtl/>
        </w:rPr>
        <w:t xml:space="preserve">מה? הכול בסדר? </w:t>
      </w:r>
      <w:bookmarkStart w:id="6317" w:name="_ETM_Q10_604650"/>
      <w:bookmarkEnd w:id="6317"/>
      <w:r>
        <w:rPr>
          <w:rFonts w:hint="cs"/>
          <w:rtl/>
        </w:rPr>
        <w:t xml:space="preserve">חברים, זהו. </w:t>
      </w:r>
      <w:r w:rsidRPr="0025435B">
        <w:rPr>
          <w:rtl/>
        </w:rPr>
        <w:t xml:space="preserve">42 </w:t>
      </w:r>
      <w:bookmarkStart w:id="6318" w:name="_ETM_Q10_608529"/>
      <w:bookmarkEnd w:id="6318"/>
      <w:r w:rsidRPr="0025435B">
        <w:rPr>
          <w:rtl/>
        </w:rPr>
        <w:t>בעד</w:t>
      </w:r>
      <w:r>
        <w:rPr>
          <w:rFonts w:hint="cs"/>
          <w:rtl/>
        </w:rPr>
        <w:t>,</w:t>
      </w:r>
      <w:r w:rsidRPr="0025435B">
        <w:rPr>
          <w:rtl/>
        </w:rPr>
        <w:t xml:space="preserve"> </w:t>
      </w:r>
      <w:bookmarkStart w:id="6319" w:name="_ETM_Q10_609069"/>
      <w:bookmarkEnd w:id="6319"/>
      <w:r>
        <w:rPr>
          <w:rFonts w:hint="cs"/>
          <w:rtl/>
        </w:rPr>
        <w:t>אפס</w:t>
      </w:r>
      <w:r w:rsidRPr="0025435B">
        <w:rPr>
          <w:rtl/>
        </w:rPr>
        <w:t xml:space="preserve"> </w:t>
      </w:r>
      <w:bookmarkStart w:id="6320" w:name="_ETM_Q10_609400"/>
      <w:bookmarkEnd w:id="6320"/>
      <w:r w:rsidRPr="0025435B">
        <w:rPr>
          <w:rtl/>
        </w:rPr>
        <w:t>מתנגדים</w:t>
      </w:r>
      <w:r>
        <w:rPr>
          <w:rFonts w:hint="cs"/>
          <w:rtl/>
        </w:rPr>
        <w:t>, אפס</w:t>
      </w:r>
      <w:bookmarkStart w:id="6321" w:name="_ETM_Q10_610000"/>
      <w:bookmarkEnd w:id="6321"/>
      <w:r>
        <w:rPr>
          <w:rFonts w:hint="cs"/>
          <w:rtl/>
        </w:rPr>
        <w:t xml:space="preserve"> נמנעים</w:t>
      </w:r>
      <w:bookmarkStart w:id="6322" w:name="_ETM_Q10_610390"/>
      <w:bookmarkEnd w:id="6322"/>
      <w:r>
        <w:rPr>
          <w:rFonts w:hint="cs"/>
          <w:rtl/>
        </w:rPr>
        <w:t>.</w:t>
      </w:r>
      <w:r w:rsidRPr="0025435B">
        <w:rPr>
          <w:rtl/>
        </w:rPr>
        <w:t xml:space="preserve"> </w:t>
      </w:r>
      <w:bookmarkStart w:id="6323" w:name="_ETM_Q10_611260"/>
      <w:bookmarkEnd w:id="6323"/>
      <w:r w:rsidRPr="0025435B">
        <w:rPr>
          <w:rtl/>
        </w:rPr>
        <w:t xml:space="preserve">אני </w:t>
      </w:r>
      <w:bookmarkStart w:id="6324" w:name="_ETM_Q10_611440"/>
      <w:bookmarkEnd w:id="6324"/>
      <w:r w:rsidRPr="0025435B">
        <w:rPr>
          <w:rtl/>
        </w:rPr>
        <w:t xml:space="preserve">קובע </w:t>
      </w:r>
      <w:bookmarkStart w:id="6325" w:name="_ETM_Q10_611800"/>
      <w:bookmarkEnd w:id="6325"/>
      <w:r w:rsidRPr="0025435B">
        <w:rPr>
          <w:rtl/>
        </w:rPr>
        <w:t xml:space="preserve">שההצעה </w:t>
      </w:r>
      <w:bookmarkStart w:id="6326" w:name="_ETM_Q10_612280"/>
      <w:bookmarkEnd w:id="6326"/>
      <w:r w:rsidRPr="0025435B">
        <w:rPr>
          <w:rtl/>
        </w:rPr>
        <w:t xml:space="preserve">לא </w:t>
      </w:r>
      <w:bookmarkStart w:id="6327" w:name="_ETM_Q10_612430"/>
      <w:bookmarkEnd w:id="6327"/>
      <w:r w:rsidRPr="0025435B">
        <w:rPr>
          <w:rtl/>
        </w:rPr>
        <w:t xml:space="preserve">התקבלה </w:t>
      </w:r>
      <w:bookmarkStart w:id="6328" w:name="_ETM_Q10_612910"/>
      <w:bookmarkEnd w:id="6328"/>
      <w:r w:rsidRPr="0025435B">
        <w:rPr>
          <w:rtl/>
        </w:rPr>
        <w:t xml:space="preserve">מאחר </w:t>
      </w:r>
      <w:bookmarkStart w:id="6329" w:name="_ETM_Q10_613360"/>
      <w:bookmarkEnd w:id="6329"/>
      <w:r>
        <w:rPr>
          <w:rFonts w:hint="cs"/>
          <w:rtl/>
        </w:rPr>
        <w:t>ש</w:t>
      </w:r>
      <w:r w:rsidRPr="0025435B">
        <w:rPr>
          <w:rtl/>
        </w:rPr>
        <w:t xml:space="preserve">לא </w:t>
      </w:r>
      <w:bookmarkStart w:id="6330" w:name="_ETM_Q10_613750"/>
      <w:bookmarkEnd w:id="6330"/>
      <w:r w:rsidRPr="0025435B">
        <w:rPr>
          <w:rtl/>
        </w:rPr>
        <w:t xml:space="preserve">קיבלה </w:t>
      </w:r>
      <w:bookmarkStart w:id="6331" w:name="_ETM_Q10_614110"/>
      <w:bookmarkEnd w:id="6331"/>
      <w:r w:rsidRPr="0025435B">
        <w:rPr>
          <w:rtl/>
        </w:rPr>
        <w:t xml:space="preserve">את </w:t>
      </w:r>
      <w:bookmarkStart w:id="6332" w:name="_ETM_Q10_614260"/>
      <w:bookmarkEnd w:id="6332"/>
      <w:r w:rsidRPr="0025435B">
        <w:rPr>
          <w:rtl/>
        </w:rPr>
        <w:t xml:space="preserve">הרוב </w:t>
      </w:r>
      <w:bookmarkStart w:id="6333" w:name="_ETM_Q10_614590"/>
      <w:bookmarkEnd w:id="6333"/>
      <w:r w:rsidRPr="0025435B">
        <w:rPr>
          <w:rtl/>
        </w:rPr>
        <w:t>הדרוש</w:t>
      </w:r>
      <w:r>
        <w:rPr>
          <w:rFonts w:hint="cs"/>
          <w:rtl/>
        </w:rPr>
        <w:t>.</w:t>
      </w:r>
      <w:bookmarkStart w:id="6334" w:name="_ETM_Q10_617120"/>
      <w:bookmarkStart w:id="6335" w:name="_ETM_Q10_617231"/>
      <w:bookmarkEnd w:id="6334"/>
      <w:bookmarkEnd w:id="6335"/>
    </w:p>
    <w:p w:rsidR="00C309A6" w:rsidRDefault="00C309A6" w:rsidP="00C02D93">
      <w:pPr>
        <w:rPr>
          <w:rtl/>
        </w:rPr>
      </w:pPr>
      <w:bookmarkStart w:id="6336" w:name="_ETM_Q10_617295"/>
      <w:bookmarkEnd w:id="6336"/>
    </w:p>
    <w:p w:rsidR="00C309A6" w:rsidRDefault="00C309A6" w:rsidP="00C02D93">
      <w:pPr>
        <w:rPr>
          <w:rtl/>
        </w:rPr>
      </w:pPr>
      <w:bookmarkStart w:id="6337" w:name="_ETM_Q10_618001"/>
      <w:bookmarkStart w:id="6338" w:name="_ETM_Q10_618058"/>
      <w:bookmarkEnd w:id="6337"/>
      <w:bookmarkEnd w:id="6338"/>
      <w:r w:rsidRPr="0025435B">
        <w:rPr>
          <w:rtl/>
        </w:rPr>
        <w:t xml:space="preserve">אנו </w:t>
      </w:r>
      <w:bookmarkStart w:id="6339" w:name="_ETM_Q10_617510"/>
      <w:bookmarkEnd w:id="6339"/>
      <w:r w:rsidRPr="0025435B">
        <w:rPr>
          <w:rtl/>
        </w:rPr>
        <w:t xml:space="preserve">עוברים </w:t>
      </w:r>
      <w:bookmarkStart w:id="6340" w:name="_ETM_Q10_617780"/>
      <w:bookmarkEnd w:id="6340"/>
      <w:r w:rsidRPr="0025435B">
        <w:rPr>
          <w:rtl/>
        </w:rPr>
        <w:t xml:space="preserve">להצבעה </w:t>
      </w:r>
      <w:bookmarkStart w:id="6341" w:name="_ETM_Q10_618170"/>
      <w:bookmarkEnd w:id="6341"/>
      <w:r w:rsidRPr="0025435B">
        <w:rPr>
          <w:rtl/>
        </w:rPr>
        <w:t xml:space="preserve">על </w:t>
      </w:r>
      <w:bookmarkStart w:id="6342" w:name="_ETM_Q10_618260"/>
      <w:bookmarkEnd w:id="6342"/>
      <w:r w:rsidRPr="0025435B">
        <w:rPr>
          <w:rtl/>
        </w:rPr>
        <w:t>ה</w:t>
      </w:r>
      <w:r>
        <w:rPr>
          <w:rFonts w:hint="cs"/>
          <w:rtl/>
        </w:rPr>
        <w:t>ה</w:t>
      </w:r>
      <w:r w:rsidRPr="0025435B">
        <w:rPr>
          <w:rtl/>
        </w:rPr>
        <w:t xml:space="preserve">צעה </w:t>
      </w:r>
      <w:bookmarkStart w:id="6343" w:name="_ETM_Q10_618590"/>
      <w:bookmarkEnd w:id="6343"/>
      <w:r w:rsidRPr="0025435B">
        <w:rPr>
          <w:rtl/>
        </w:rPr>
        <w:t xml:space="preserve">להביע </w:t>
      </w:r>
      <w:bookmarkStart w:id="6344" w:name="_ETM_Q10_619069"/>
      <w:bookmarkEnd w:id="6344"/>
      <w:r w:rsidRPr="0025435B">
        <w:rPr>
          <w:rtl/>
        </w:rPr>
        <w:t xml:space="preserve">אי-אמון </w:t>
      </w:r>
      <w:bookmarkStart w:id="6345" w:name="_ETM_Q10_619489"/>
      <w:bookmarkEnd w:id="6345"/>
      <w:r w:rsidRPr="0025435B">
        <w:rPr>
          <w:rtl/>
        </w:rPr>
        <w:t xml:space="preserve">בממשלה </w:t>
      </w:r>
      <w:bookmarkStart w:id="6346" w:name="_ETM_Q10_620090"/>
      <w:bookmarkEnd w:id="6346"/>
      <w:r w:rsidRPr="0025435B">
        <w:rPr>
          <w:rtl/>
        </w:rPr>
        <w:t xml:space="preserve">של </w:t>
      </w:r>
      <w:bookmarkStart w:id="6347" w:name="_ETM_Q10_620299"/>
      <w:bookmarkEnd w:id="6347"/>
      <w:r w:rsidRPr="0025435B">
        <w:rPr>
          <w:rtl/>
        </w:rPr>
        <w:t xml:space="preserve">סיעות </w:t>
      </w:r>
      <w:bookmarkStart w:id="6348" w:name="_ETM_Q10_620689"/>
      <w:bookmarkEnd w:id="6348"/>
      <w:r w:rsidRPr="0025435B">
        <w:rPr>
          <w:rtl/>
        </w:rPr>
        <w:t>חד"ש</w:t>
      </w:r>
      <w:bookmarkStart w:id="6349" w:name="_ETM_Q10_621379"/>
      <w:bookmarkEnd w:id="6349"/>
      <w:r>
        <w:rPr>
          <w:rFonts w:hint="cs"/>
          <w:rtl/>
        </w:rPr>
        <w:t>-</w:t>
      </w:r>
      <w:r w:rsidRPr="0025435B">
        <w:rPr>
          <w:rtl/>
        </w:rPr>
        <w:t xml:space="preserve">תע"ל </w:t>
      </w:r>
      <w:bookmarkStart w:id="6350" w:name="_ETM_Q10_621980"/>
      <w:bookmarkEnd w:id="6350"/>
      <w:r>
        <w:rPr>
          <w:rFonts w:hint="cs"/>
          <w:rtl/>
        </w:rPr>
        <w:t>ורע"מ.</w:t>
      </w:r>
      <w:r w:rsidRPr="0025435B">
        <w:rPr>
          <w:rtl/>
        </w:rPr>
        <w:t xml:space="preserve"> </w:t>
      </w:r>
      <w:bookmarkStart w:id="6351" w:name="_ETM_Q10_622700"/>
      <w:bookmarkEnd w:id="6351"/>
      <w:r w:rsidRPr="0025435B">
        <w:rPr>
          <w:rtl/>
        </w:rPr>
        <w:t>בבקשה</w:t>
      </w:r>
      <w:r>
        <w:rPr>
          <w:rFonts w:hint="cs"/>
          <w:rtl/>
        </w:rPr>
        <w:t>.</w:t>
      </w:r>
      <w:r w:rsidRPr="0025435B">
        <w:rPr>
          <w:rtl/>
        </w:rPr>
        <w:t xml:space="preserve"> </w:t>
      </w:r>
      <w:bookmarkStart w:id="6352" w:name="_ETM_Q10_629430"/>
      <w:bookmarkEnd w:id="6352"/>
      <w:r w:rsidRPr="0025435B">
        <w:rPr>
          <w:rtl/>
        </w:rPr>
        <w:t xml:space="preserve">מי </w:t>
      </w:r>
      <w:bookmarkStart w:id="6353" w:name="_ETM_Q10_629610"/>
      <w:bookmarkEnd w:id="6353"/>
      <w:r w:rsidRPr="0025435B">
        <w:rPr>
          <w:rtl/>
        </w:rPr>
        <w:t xml:space="preserve">בעד </w:t>
      </w:r>
      <w:bookmarkStart w:id="6354" w:name="_ETM_Q10_629909"/>
      <w:bookmarkEnd w:id="6354"/>
      <w:r w:rsidRPr="0025435B">
        <w:rPr>
          <w:rtl/>
        </w:rPr>
        <w:t xml:space="preserve">ומי </w:t>
      </w:r>
      <w:bookmarkStart w:id="6355" w:name="_ETM_Q10_630120"/>
      <w:bookmarkEnd w:id="6355"/>
      <w:r w:rsidRPr="0025435B">
        <w:rPr>
          <w:rtl/>
        </w:rPr>
        <w:t>נגד</w:t>
      </w:r>
      <w:r>
        <w:rPr>
          <w:rFonts w:hint="cs"/>
          <w:rtl/>
        </w:rPr>
        <w:t>?</w:t>
      </w:r>
    </w:p>
    <w:p w:rsidR="00980187" w:rsidRDefault="00980187" w:rsidP="00C02D93">
      <w:pPr>
        <w:rPr>
          <w:rtl/>
        </w:rPr>
      </w:pPr>
    </w:p>
    <w:p w:rsidR="00C309A6" w:rsidRDefault="00C309A6" w:rsidP="00C02D93">
      <w:pPr>
        <w:pStyle w:val="af1"/>
        <w:keepNext/>
      </w:pPr>
      <w:r>
        <w:rPr>
          <w:rFonts w:hint="cs"/>
          <w:rtl/>
        </w:rPr>
        <w:t>הצבעה מס' 3</w:t>
      </w:r>
    </w:p>
    <w:p w:rsidR="00C309A6" w:rsidRDefault="00C309A6" w:rsidP="00C02D93">
      <w:pPr>
        <w:pStyle w:val="--"/>
        <w:keepNext/>
        <w:rPr>
          <w:rtl/>
        </w:rPr>
      </w:pPr>
    </w:p>
    <w:p w:rsidR="00C309A6" w:rsidRDefault="00C309A6" w:rsidP="00C02D93">
      <w:pPr>
        <w:pStyle w:val="--"/>
        <w:keepNext/>
        <w:rPr>
          <w:rtl/>
        </w:rPr>
      </w:pPr>
      <w:r>
        <w:rPr>
          <w:rFonts w:hint="cs"/>
          <w:rtl/>
        </w:rPr>
        <w:t>בעד הצעת סיעות חד"ש-תע"ל ורע"מ להביע אי-אמון בממשלה – 37</w:t>
      </w:r>
    </w:p>
    <w:p w:rsidR="00C309A6" w:rsidRDefault="00C309A6" w:rsidP="00C02D93">
      <w:pPr>
        <w:pStyle w:val="--"/>
        <w:keepNext/>
        <w:rPr>
          <w:rtl/>
        </w:rPr>
      </w:pPr>
      <w:r>
        <w:rPr>
          <w:rFonts w:hint="cs"/>
          <w:rtl/>
        </w:rPr>
        <w:t>נגד – אין</w:t>
      </w:r>
    </w:p>
    <w:p w:rsidR="00C309A6" w:rsidRDefault="00C309A6" w:rsidP="00C02D93">
      <w:pPr>
        <w:pStyle w:val="--"/>
        <w:keepNext/>
        <w:rPr>
          <w:rtl/>
        </w:rPr>
      </w:pPr>
      <w:r>
        <w:rPr>
          <w:rFonts w:hint="cs"/>
          <w:rtl/>
        </w:rPr>
        <w:t>נמנעים – אין</w:t>
      </w:r>
    </w:p>
    <w:p w:rsidR="00C309A6" w:rsidRDefault="00C309A6" w:rsidP="00C02D93">
      <w:pPr>
        <w:pStyle w:val="af2"/>
        <w:rPr>
          <w:rtl/>
        </w:rPr>
      </w:pPr>
      <w:r>
        <w:rPr>
          <w:rFonts w:hint="cs"/>
          <w:rtl/>
        </w:rPr>
        <w:t>הצעת סיעת חד"ש-תע"ל ורע"מ להביע אי-אמון בממשלה לא נתקבלה.</w:t>
      </w:r>
    </w:p>
    <w:p w:rsidR="00C309A6" w:rsidRDefault="00C309A6" w:rsidP="00C02D93">
      <w:pPr>
        <w:rPr>
          <w:rtl/>
        </w:rPr>
      </w:pPr>
      <w:bookmarkStart w:id="6356" w:name="_ETM_Q10_626969"/>
      <w:bookmarkStart w:id="6357" w:name="_ETM_Q10_627052"/>
      <w:bookmarkEnd w:id="6356"/>
      <w:bookmarkEnd w:id="6357"/>
    </w:p>
    <w:p w:rsidR="00C309A6" w:rsidRDefault="00C309A6" w:rsidP="00C02D93">
      <w:pPr>
        <w:pStyle w:val="af6"/>
        <w:keepNext/>
        <w:rPr>
          <w:rtl/>
        </w:rPr>
      </w:pPr>
      <w:r w:rsidRPr="006709F3">
        <w:rPr>
          <w:rStyle w:val="TagStyle"/>
          <w:rtl/>
        </w:rPr>
        <w:t xml:space="preserve"> &lt;&lt; יור &gt;&gt; </w:t>
      </w:r>
      <w:r>
        <w:rPr>
          <w:rtl/>
        </w:rPr>
        <w:t>היו"ר מאיר כהן:</w:t>
      </w:r>
      <w:r w:rsidRPr="006709F3">
        <w:rPr>
          <w:rStyle w:val="TagStyle"/>
          <w:rtl/>
        </w:rPr>
        <w:t xml:space="preserve"> &lt;&lt; יור &gt;&gt;</w:t>
      </w:r>
      <w:r>
        <w:rPr>
          <w:rtl/>
        </w:rPr>
        <w:t xml:space="preserve">  </w:t>
      </w:r>
    </w:p>
    <w:p w:rsidR="00C309A6" w:rsidRDefault="00C309A6" w:rsidP="0011063B">
      <w:pPr>
        <w:rPr>
          <w:rtl/>
        </w:rPr>
      </w:pPr>
    </w:p>
    <w:p w:rsidR="00C309A6" w:rsidRDefault="00C309A6" w:rsidP="00165F88">
      <w:pPr>
        <w:rPr>
          <w:rtl/>
        </w:rPr>
      </w:pPr>
      <w:bookmarkStart w:id="6358" w:name="_ETM_Q10_640860"/>
      <w:bookmarkEnd w:id="6358"/>
      <w:r w:rsidRPr="0025435B">
        <w:rPr>
          <w:rtl/>
        </w:rPr>
        <w:t xml:space="preserve">37 </w:t>
      </w:r>
      <w:bookmarkStart w:id="6359" w:name="_ETM_Q10_641730"/>
      <w:bookmarkEnd w:id="6359"/>
      <w:r w:rsidRPr="0025435B">
        <w:rPr>
          <w:rtl/>
        </w:rPr>
        <w:t>בעד</w:t>
      </w:r>
      <w:r>
        <w:rPr>
          <w:rFonts w:hint="cs"/>
          <w:rtl/>
        </w:rPr>
        <w:t xml:space="preserve"> </w:t>
      </w:r>
      <w:r>
        <w:rPr>
          <w:rtl/>
        </w:rPr>
        <w:t>–</w:t>
      </w:r>
      <w:r w:rsidRPr="0025435B">
        <w:rPr>
          <w:rtl/>
        </w:rPr>
        <w:t xml:space="preserve"> </w:t>
      </w:r>
      <w:bookmarkStart w:id="6360" w:name="_ETM_Q10_642690"/>
      <w:bookmarkEnd w:id="6360"/>
      <w:r w:rsidRPr="0025435B">
        <w:rPr>
          <w:rtl/>
        </w:rPr>
        <w:t xml:space="preserve">אחמד </w:t>
      </w:r>
      <w:bookmarkStart w:id="6361" w:name="_ETM_Q10_643080"/>
      <w:bookmarkEnd w:id="6361"/>
      <w:r w:rsidRPr="0025435B">
        <w:rPr>
          <w:rtl/>
        </w:rPr>
        <w:t>טיבי</w:t>
      </w:r>
      <w:bookmarkStart w:id="6362" w:name="_ETM_Q10_644400"/>
      <w:bookmarkEnd w:id="6362"/>
      <w:r>
        <w:rPr>
          <w:rFonts w:hint="cs"/>
          <w:rtl/>
        </w:rPr>
        <w:t xml:space="preserve"> </w:t>
      </w:r>
      <w:r>
        <w:rPr>
          <w:rtl/>
        </w:rPr>
        <w:t>–</w:t>
      </w:r>
      <w:r>
        <w:rPr>
          <w:rFonts w:hint="cs"/>
          <w:rtl/>
        </w:rPr>
        <w:t xml:space="preserve"> אפס נגד ואפס</w:t>
      </w:r>
      <w:bookmarkStart w:id="6363" w:name="_ETM_Q10_644910"/>
      <w:bookmarkStart w:id="6364" w:name="_ETM_Q10_645450"/>
      <w:bookmarkEnd w:id="6363"/>
      <w:bookmarkEnd w:id="6364"/>
      <w:r w:rsidRPr="0025435B">
        <w:rPr>
          <w:rtl/>
        </w:rPr>
        <w:t xml:space="preserve"> </w:t>
      </w:r>
      <w:bookmarkStart w:id="6365" w:name="_ETM_Q10_645840"/>
      <w:bookmarkEnd w:id="6365"/>
      <w:r w:rsidRPr="0025435B">
        <w:rPr>
          <w:rtl/>
        </w:rPr>
        <w:t>נמנעים</w:t>
      </w:r>
      <w:r>
        <w:rPr>
          <w:rFonts w:hint="cs"/>
          <w:rtl/>
        </w:rPr>
        <w:t>.</w:t>
      </w:r>
      <w:r w:rsidRPr="0025435B">
        <w:rPr>
          <w:rtl/>
        </w:rPr>
        <w:t xml:space="preserve"> </w:t>
      </w:r>
      <w:bookmarkStart w:id="6366" w:name="_ETM_Q10_648329"/>
      <w:bookmarkEnd w:id="6366"/>
      <w:r w:rsidRPr="0025435B">
        <w:rPr>
          <w:rtl/>
        </w:rPr>
        <w:t xml:space="preserve">אני </w:t>
      </w:r>
      <w:bookmarkStart w:id="6367" w:name="_ETM_Q10_648599"/>
      <w:bookmarkEnd w:id="6367"/>
      <w:r w:rsidRPr="0025435B">
        <w:rPr>
          <w:rtl/>
        </w:rPr>
        <w:t xml:space="preserve">קובע </w:t>
      </w:r>
      <w:bookmarkStart w:id="6368" w:name="_ETM_Q10_648930"/>
      <w:bookmarkEnd w:id="6368"/>
      <w:r w:rsidRPr="0025435B">
        <w:rPr>
          <w:rtl/>
        </w:rPr>
        <w:t xml:space="preserve">שההצעה </w:t>
      </w:r>
      <w:bookmarkStart w:id="6369" w:name="_ETM_Q10_649409"/>
      <w:bookmarkEnd w:id="6369"/>
      <w:r w:rsidRPr="0025435B">
        <w:rPr>
          <w:rtl/>
        </w:rPr>
        <w:t xml:space="preserve">לא </w:t>
      </w:r>
      <w:bookmarkStart w:id="6370" w:name="_ETM_Q10_649500"/>
      <w:bookmarkEnd w:id="6370"/>
      <w:r w:rsidRPr="0025435B">
        <w:rPr>
          <w:rtl/>
        </w:rPr>
        <w:t xml:space="preserve">התקבלה </w:t>
      </w:r>
      <w:bookmarkStart w:id="6371" w:name="_ETM_Q10_649890"/>
      <w:bookmarkEnd w:id="6371"/>
      <w:r w:rsidRPr="0025435B">
        <w:rPr>
          <w:rtl/>
        </w:rPr>
        <w:t xml:space="preserve">מאחר </w:t>
      </w:r>
      <w:bookmarkStart w:id="6372" w:name="_ETM_Q10_650250"/>
      <w:bookmarkEnd w:id="6372"/>
      <w:r w:rsidRPr="0025435B">
        <w:rPr>
          <w:rtl/>
        </w:rPr>
        <w:t xml:space="preserve">שלא </w:t>
      </w:r>
      <w:bookmarkStart w:id="6373" w:name="_ETM_Q10_650519"/>
      <w:bookmarkEnd w:id="6373"/>
      <w:r w:rsidRPr="0025435B">
        <w:rPr>
          <w:rtl/>
        </w:rPr>
        <w:t xml:space="preserve">קיבלה </w:t>
      </w:r>
      <w:bookmarkStart w:id="6374" w:name="_ETM_Q10_650879"/>
      <w:bookmarkEnd w:id="6374"/>
      <w:r w:rsidRPr="0025435B">
        <w:rPr>
          <w:rtl/>
        </w:rPr>
        <w:t xml:space="preserve">את </w:t>
      </w:r>
      <w:bookmarkStart w:id="6375" w:name="_ETM_Q10_651030"/>
      <w:bookmarkEnd w:id="6375"/>
      <w:r w:rsidRPr="0025435B">
        <w:rPr>
          <w:rtl/>
        </w:rPr>
        <w:t xml:space="preserve">הרוב </w:t>
      </w:r>
      <w:bookmarkStart w:id="6376" w:name="_ETM_Q10_651269"/>
      <w:bookmarkEnd w:id="6376"/>
      <w:r w:rsidRPr="0025435B">
        <w:rPr>
          <w:rtl/>
        </w:rPr>
        <w:t>הדרוש</w:t>
      </w:r>
      <w:r>
        <w:rPr>
          <w:rFonts w:hint="cs"/>
          <w:rtl/>
        </w:rPr>
        <w:t>.</w:t>
      </w:r>
    </w:p>
    <w:p w:rsidR="00C309A6" w:rsidRDefault="00C309A6" w:rsidP="00165F88">
      <w:pPr>
        <w:rPr>
          <w:rtl/>
        </w:rPr>
      </w:pPr>
    </w:p>
    <w:p w:rsidR="00C309A6" w:rsidRDefault="00C309A6" w:rsidP="00165F88">
      <w:pPr>
        <w:rPr>
          <w:rtl/>
        </w:rPr>
      </w:pPr>
    </w:p>
    <w:p w:rsidR="00C309A6" w:rsidRDefault="00C309A6" w:rsidP="00C02D93">
      <w:pPr>
        <w:pStyle w:val="a6"/>
        <w:rPr>
          <w:rtl/>
        </w:rPr>
      </w:pPr>
      <w:bookmarkStart w:id="6377" w:name="ET_hatsach_644486_14"/>
      <w:r w:rsidRPr="006709F3">
        <w:rPr>
          <w:rStyle w:val="TagStyle"/>
          <w:rtl/>
        </w:rPr>
        <w:t xml:space="preserve"> &lt;&lt; הצח &gt;&gt; </w:t>
      </w:r>
      <w:bookmarkStart w:id="6378" w:name="_Toc184065392"/>
      <w:bookmarkStart w:id="6379" w:name="_Toc184122475"/>
      <w:r>
        <w:rPr>
          <w:rtl/>
        </w:rPr>
        <w:t>הצעת חוק הפחתת הגירעון והגבלת ההוצאה התקציבית (תיקון מס' 27), התשפ"ה</w:t>
      </w:r>
      <w:r>
        <w:rPr>
          <w:rFonts w:hint="cs"/>
          <w:rtl/>
        </w:rPr>
        <w:t>–</w:t>
      </w:r>
      <w:r>
        <w:rPr>
          <w:rtl/>
        </w:rPr>
        <w:t>2024</w:t>
      </w:r>
      <w:bookmarkEnd w:id="6378"/>
      <w:bookmarkEnd w:id="6379"/>
      <w:r w:rsidRPr="006709F3">
        <w:rPr>
          <w:rStyle w:val="TagStyle"/>
          <w:rtl/>
        </w:rPr>
        <w:t xml:space="preserve"> &lt;&lt; הצח &gt;&gt;</w:t>
      </w:r>
      <w:r>
        <w:rPr>
          <w:rtl/>
        </w:rPr>
        <w:t xml:space="preserve">  </w:t>
      </w:r>
      <w:bookmarkEnd w:id="6377"/>
    </w:p>
    <w:p w:rsidR="00C309A6" w:rsidRDefault="00C309A6" w:rsidP="00C02D93">
      <w:pPr>
        <w:rPr>
          <w:rtl/>
        </w:rPr>
      </w:pPr>
      <w:r>
        <w:rPr>
          <w:rFonts w:hint="cs"/>
          <w:rtl/>
        </w:rPr>
        <w:t>[</w:t>
      </w:r>
      <w:r>
        <w:rPr>
          <w:rFonts w:hint="eastAsia"/>
          <w:rtl/>
        </w:rPr>
        <w:t>רשומות</w:t>
      </w:r>
      <w:r>
        <w:rPr>
          <w:rtl/>
        </w:rPr>
        <w:t xml:space="preserve"> (הצעות חוק, חוב'</w:t>
      </w:r>
      <w:r>
        <w:rPr>
          <w:rFonts w:hint="cs"/>
          <w:rtl/>
        </w:rPr>
        <w:t xml:space="preserve"> מ/1814)]</w:t>
      </w:r>
      <w:r>
        <w:rPr>
          <w:rtl/>
        </w:rPr>
        <w:t>.</w:t>
      </w:r>
    </w:p>
    <w:p w:rsidR="00C309A6" w:rsidRDefault="00C309A6" w:rsidP="00C02D93">
      <w:pPr>
        <w:pStyle w:val="-0"/>
        <w:rPr>
          <w:rtl/>
        </w:rPr>
      </w:pPr>
      <w:r>
        <w:rPr>
          <w:rtl/>
        </w:rPr>
        <w:t>(קריאה ראשונה)</w:t>
      </w:r>
    </w:p>
    <w:p w:rsidR="00C309A6" w:rsidRDefault="00C309A6" w:rsidP="00C02D93">
      <w:pPr>
        <w:rPr>
          <w:rtl/>
        </w:rPr>
      </w:pPr>
    </w:p>
    <w:p w:rsidR="00C309A6" w:rsidRDefault="00C309A6" w:rsidP="00C02D93">
      <w:pPr>
        <w:pStyle w:val="af6"/>
        <w:keepNext/>
        <w:rPr>
          <w:rtl/>
        </w:rPr>
      </w:pPr>
      <w:bookmarkStart w:id="6380" w:name="ET_yor_6597_15"/>
      <w:r w:rsidRPr="006709F3">
        <w:rPr>
          <w:rStyle w:val="TagStyle"/>
          <w:rtl/>
        </w:rPr>
        <w:t xml:space="preserve"> &lt;&lt; יור &gt;&gt; </w:t>
      </w:r>
      <w:r>
        <w:rPr>
          <w:rtl/>
        </w:rPr>
        <w:t>היו"ר מאיר כהן:</w:t>
      </w:r>
      <w:r w:rsidRPr="006709F3">
        <w:rPr>
          <w:rStyle w:val="TagStyle"/>
          <w:rtl/>
        </w:rPr>
        <w:t xml:space="preserve"> &lt;&lt; יור &gt;&gt;</w:t>
      </w:r>
      <w:r>
        <w:rPr>
          <w:rtl/>
        </w:rPr>
        <w:t xml:space="preserve">  </w:t>
      </w:r>
      <w:bookmarkEnd w:id="6380"/>
    </w:p>
    <w:p w:rsidR="00C309A6" w:rsidRDefault="00C309A6" w:rsidP="0011063B">
      <w:pPr>
        <w:rPr>
          <w:rtl/>
        </w:rPr>
      </w:pPr>
    </w:p>
    <w:p w:rsidR="00C309A6" w:rsidRDefault="00C309A6" w:rsidP="00980187">
      <w:pPr>
        <w:rPr>
          <w:rtl/>
        </w:rPr>
      </w:pPr>
      <w:bookmarkStart w:id="6381" w:name="_ETM_Q10_651840"/>
      <w:bookmarkEnd w:id="6381"/>
      <w:r w:rsidRPr="0025435B">
        <w:rPr>
          <w:rtl/>
        </w:rPr>
        <w:t xml:space="preserve">חברי </w:t>
      </w:r>
      <w:bookmarkStart w:id="6382" w:name="_ETM_Q10_652170"/>
      <w:bookmarkEnd w:id="6382"/>
      <w:r w:rsidRPr="0025435B">
        <w:rPr>
          <w:rtl/>
        </w:rPr>
        <w:t>הכנסת</w:t>
      </w:r>
      <w:bookmarkStart w:id="6383" w:name="_ETM_Q10_652560"/>
      <w:bookmarkEnd w:id="6383"/>
      <w:r>
        <w:rPr>
          <w:rFonts w:hint="cs"/>
          <w:rtl/>
        </w:rPr>
        <w:t xml:space="preserve">, </w:t>
      </w:r>
      <w:r w:rsidRPr="0025435B">
        <w:rPr>
          <w:rtl/>
        </w:rPr>
        <w:t xml:space="preserve">נעבור </w:t>
      </w:r>
      <w:bookmarkStart w:id="6384" w:name="_ETM_Q10_652860"/>
      <w:bookmarkEnd w:id="6384"/>
      <w:r w:rsidRPr="0025435B">
        <w:rPr>
          <w:rtl/>
        </w:rPr>
        <w:t xml:space="preserve">לנושא </w:t>
      </w:r>
      <w:bookmarkStart w:id="6385" w:name="_ETM_Q10_653280"/>
      <w:bookmarkEnd w:id="6385"/>
      <w:r w:rsidRPr="0025435B">
        <w:rPr>
          <w:rtl/>
        </w:rPr>
        <w:t xml:space="preserve">הבא </w:t>
      </w:r>
      <w:bookmarkStart w:id="6386" w:name="_ETM_Q10_653519"/>
      <w:bookmarkEnd w:id="6386"/>
      <w:r w:rsidRPr="0025435B">
        <w:rPr>
          <w:rtl/>
        </w:rPr>
        <w:t xml:space="preserve">על </w:t>
      </w:r>
      <w:bookmarkStart w:id="6387" w:name="_ETM_Q10_653610"/>
      <w:bookmarkEnd w:id="6387"/>
      <w:r w:rsidRPr="0025435B">
        <w:rPr>
          <w:rtl/>
        </w:rPr>
        <w:t>סדר</w:t>
      </w:r>
      <w:bookmarkStart w:id="6388" w:name="_ETM_Q10_654000"/>
      <w:bookmarkEnd w:id="6388"/>
      <w:r>
        <w:rPr>
          <w:rFonts w:hint="cs"/>
          <w:rtl/>
        </w:rPr>
        <w:t>-</w:t>
      </w:r>
      <w:r w:rsidRPr="0025435B">
        <w:rPr>
          <w:rtl/>
        </w:rPr>
        <w:t>היום</w:t>
      </w:r>
      <w:r>
        <w:rPr>
          <w:rFonts w:hint="cs"/>
          <w:rtl/>
        </w:rPr>
        <w:t>:</w:t>
      </w:r>
      <w:r w:rsidRPr="0025435B">
        <w:rPr>
          <w:rtl/>
        </w:rPr>
        <w:t xml:space="preserve"> </w:t>
      </w:r>
      <w:bookmarkStart w:id="6389" w:name="_ETM_Q10_654510"/>
      <w:bookmarkEnd w:id="6389"/>
      <w:r w:rsidRPr="00734FBB">
        <w:rPr>
          <w:rtl/>
        </w:rPr>
        <w:t>הצעת חוק הפחתת הגירעון והגבלת ההוצאה התקציבית (תיקון מס' 27), התשפ"ה–2024</w:t>
      </w:r>
      <w:r>
        <w:rPr>
          <w:rFonts w:hint="cs"/>
          <w:rtl/>
        </w:rPr>
        <w:t>,</w:t>
      </w:r>
      <w:r w:rsidRPr="00734FBB">
        <w:rPr>
          <w:rtl/>
        </w:rPr>
        <w:t xml:space="preserve"> </w:t>
      </w:r>
      <w:bookmarkStart w:id="6390" w:name="_ETM_Q10_661260"/>
      <w:bookmarkEnd w:id="6390"/>
      <w:r w:rsidR="00980187">
        <w:rPr>
          <w:rFonts w:hint="cs"/>
          <w:rtl/>
        </w:rPr>
        <w:t>ל</w:t>
      </w:r>
      <w:r w:rsidRPr="0025435B">
        <w:rPr>
          <w:rtl/>
        </w:rPr>
        <w:t xml:space="preserve">קריאה </w:t>
      </w:r>
      <w:bookmarkStart w:id="6391" w:name="_ETM_Q10_661980"/>
      <w:bookmarkEnd w:id="6391"/>
      <w:r w:rsidRPr="0025435B">
        <w:rPr>
          <w:rtl/>
        </w:rPr>
        <w:t>הראשונה</w:t>
      </w:r>
      <w:r>
        <w:rPr>
          <w:rFonts w:hint="cs"/>
          <w:rtl/>
        </w:rPr>
        <w:t>.</w:t>
      </w:r>
      <w:r w:rsidRPr="0025435B">
        <w:rPr>
          <w:rtl/>
        </w:rPr>
        <w:t xml:space="preserve"> </w:t>
      </w:r>
      <w:bookmarkStart w:id="6392" w:name="_ETM_Q10_662670"/>
      <w:bookmarkEnd w:id="6392"/>
      <w:r w:rsidRPr="0025435B">
        <w:rPr>
          <w:rtl/>
        </w:rPr>
        <w:t xml:space="preserve">אני </w:t>
      </w:r>
      <w:bookmarkStart w:id="6393" w:name="_ETM_Q10_662849"/>
      <w:bookmarkEnd w:id="6393"/>
      <w:r w:rsidRPr="0025435B">
        <w:rPr>
          <w:rtl/>
        </w:rPr>
        <w:t xml:space="preserve">מזמין </w:t>
      </w:r>
      <w:bookmarkStart w:id="6394" w:name="_ETM_Q10_665140"/>
      <w:bookmarkEnd w:id="6394"/>
      <w:r w:rsidRPr="0025435B">
        <w:rPr>
          <w:rtl/>
        </w:rPr>
        <w:t xml:space="preserve">את </w:t>
      </w:r>
      <w:bookmarkStart w:id="6395" w:name="_ETM_Q10_665410"/>
      <w:bookmarkEnd w:id="6395"/>
      <w:r w:rsidRPr="0025435B">
        <w:rPr>
          <w:rtl/>
        </w:rPr>
        <w:t xml:space="preserve">השר </w:t>
      </w:r>
      <w:bookmarkStart w:id="6396" w:name="_ETM_Q10_665740"/>
      <w:bookmarkEnd w:id="6396"/>
      <w:r w:rsidRPr="0025435B">
        <w:rPr>
          <w:rtl/>
        </w:rPr>
        <w:t>המקשר</w:t>
      </w:r>
      <w:bookmarkStart w:id="6397" w:name="_ETM_Q10_666910"/>
      <w:bookmarkStart w:id="6398" w:name="_ETM_Q10_667030"/>
      <w:bookmarkStart w:id="6399" w:name="_ETM_Q10_668410"/>
      <w:bookmarkStart w:id="6400" w:name="_ETM_Q10_668514"/>
      <w:bookmarkStart w:id="6401" w:name="_ETM_Q10_669256"/>
      <w:bookmarkEnd w:id="6397"/>
      <w:bookmarkEnd w:id="6398"/>
      <w:bookmarkEnd w:id="6399"/>
      <w:bookmarkEnd w:id="6400"/>
      <w:bookmarkEnd w:id="6401"/>
      <w:r>
        <w:rPr>
          <w:rFonts w:hint="cs"/>
          <w:rtl/>
        </w:rPr>
        <w:t xml:space="preserve"> דודי,</w:t>
      </w:r>
      <w:r w:rsidRPr="0025435B">
        <w:rPr>
          <w:rtl/>
        </w:rPr>
        <w:t xml:space="preserve"> </w:t>
      </w:r>
      <w:bookmarkStart w:id="6402" w:name="_ETM_Q10_668180"/>
      <w:bookmarkEnd w:id="6402"/>
      <w:r w:rsidRPr="0025435B">
        <w:rPr>
          <w:rtl/>
        </w:rPr>
        <w:t xml:space="preserve">דוד </w:t>
      </w:r>
      <w:bookmarkStart w:id="6403" w:name="_ETM_Q10_668480"/>
      <w:bookmarkEnd w:id="6403"/>
      <w:r w:rsidRPr="0025435B">
        <w:rPr>
          <w:rtl/>
        </w:rPr>
        <w:t>אמסלם</w:t>
      </w:r>
      <w:r>
        <w:rPr>
          <w:rFonts w:hint="cs"/>
          <w:rtl/>
        </w:rPr>
        <w:t>,</w:t>
      </w:r>
      <w:r w:rsidRPr="0025435B">
        <w:rPr>
          <w:rtl/>
        </w:rPr>
        <w:t xml:space="preserve"> </w:t>
      </w:r>
      <w:bookmarkStart w:id="6404" w:name="_ETM_Q10_668900"/>
      <w:bookmarkEnd w:id="6404"/>
      <w:r w:rsidRPr="0025435B">
        <w:rPr>
          <w:rtl/>
        </w:rPr>
        <w:t>בבקשה</w:t>
      </w:r>
      <w:r>
        <w:rPr>
          <w:rFonts w:hint="cs"/>
          <w:rtl/>
        </w:rPr>
        <w:t>.</w:t>
      </w:r>
      <w:r w:rsidRPr="0025435B">
        <w:rPr>
          <w:rtl/>
        </w:rPr>
        <w:t xml:space="preserve"> </w:t>
      </w:r>
      <w:bookmarkStart w:id="6405" w:name="_ETM_Q10_670419"/>
      <w:bookmarkEnd w:id="6405"/>
      <w:r w:rsidRPr="0025435B">
        <w:rPr>
          <w:rtl/>
        </w:rPr>
        <w:t xml:space="preserve">אתה </w:t>
      </w:r>
      <w:bookmarkStart w:id="6406" w:name="_ETM_Q10_670779"/>
      <w:bookmarkEnd w:id="6406"/>
      <w:r w:rsidRPr="0025435B">
        <w:rPr>
          <w:rtl/>
        </w:rPr>
        <w:t xml:space="preserve">אמור </w:t>
      </w:r>
      <w:bookmarkStart w:id="6407" w:name="_ETM_Q10_671049"/>
      <w:bookmarkEnd w:id="6407"/>
      <w:r w:rsidRPr="0025435B">
        <w:rPr>
          <w:rtl/>
        </w:rPr>
        <w:t xml:space="preserve">להציג </w:t>
      </w:r>
      <w:bookmarkStart w:id="6408" w:name="_ETM_Q10_671499"/>
      <w:bookmarkEnd w:id="6408"/>
      <w:r w:rsidRPr="0025435B">
        <w:rPr>
          <w:rtl/>
        </w:rPr>
        <w:t xml:space="preserve">את </w:t>
      </w:r>
      <w:bookmarkStart w:id="6409" w:name="_ETM_Q10_671620"/>
      <w:bookmarkEnd w:id="6409"/>
      <w:r w:rsidRPr="0025435B">
        <w:rPr>
          <w:rtl/>
        </w:rPr>
        <w:t xml:space="preserve">הצעת </w:t>
      </w:r>
      <w:bookmarkStart w:id="6410" w:name="_ETM_Q10_672129"/>
      <w:bookmarkEnd w:id="6410"/>
      <w:r w:rsidRPr="0025435B">
        <w:rPr>
          <w:rtl/>
        </w:rPr>
        <w:t xml:space="preserve">חוק </w:t>
      </w:r>
      <w:bookmarkStart w:id="6411" w:name="_ETM_Q10_672400"/>
      <w:bookmarkEnd w:id="6411"/>
      <w:r w:rsidRPr="0025435B">
        <w:rPr>
          <w:rtl/>
        </w:rPr>
        <w:t xml:space="preserve">להפחתת </w:t>
      </w:r>
      <w:bookmarkStart w:id="6412" w:name="_ETM_Q10_672879"/>
      <w:bookmarkEnd w:id="6412"/>
      <w:r w:rsidRPr="0025435B">
        <w:rPr>
          <w:rtl/>
        </w:rPr>
        <w:t>הגירעון</w:t>
      </w:r>
      <w:r>
        <w:rPr>
          <w:rFonts w:hint="cs"/>
          <w:rtl/>
        </w:rPr>
        <w:t xml:space="preserve">. </w:t>
      </w:r>
      <w:r w:rsidRPr="0025435B">
        <w:rPr>
          <w:rtl/>
        </w:rPr>
        <w:t>לרשותך</w:t>
      </w:r>
      <w:r>
        <w:rPr>
          <w:rFonts w:hint="cs"/>
          <w:rtl/>
        </w:rPr>
        <w:t>,</w:t>
      </w:r>
      <w:r w:rsidRPr="0025435B">
        <w:rPr>
          <w:rtl/>
        </w:rPr>
        <w:t xml:space="preserve"> אדוני</w:t>
      </w:r>
      <w:r>
        <w:rPr>
          <w:rFonts w:hint="cs"/>
          <w:rtl/>
        </w:rPr>
        <w:t>,</w:t>
      </w:r>
      <w:r w:rsidRPr="0025435B">
        <w:rPr>
          <w:rtl/>
        </w:rPr>
        <w:t xml:space="preserve"> </w:t>
      </w:r>
      <w:r>
        <w:rPr>
          <w:rFonts w:hint="cs"/>
          <w:rtl/>
        </w:rPr>
        <w:t>עשר</w:t>
      </w:r>
      <w:r w:rsidRPr="0025435B">
        <w:rPr>
          <w:rtl/>
        </w:rPr>
        <w:t xml:space="preserve"> דקות</w:t>
      </w:r>
      <w:r>
        <w:rPr>
          <w:rFonts w:hint="cs"/>
          <w:rtl/>
        </w:rPr>
        <w:t>.</w:t>
      </w:r>
    </w:p>
    <w:p w:rsidR="00C309A6" w:rsidRDefault="00C309A6" w:rsidP="00C02D93">
      <w:pPr>
        <w:rPr>
          <w:rtl/>
        </w:rPr>
      </w:pPr>
    </w:p>
    <w:p w:rsidR="00C309A6" w:rsidRDefault="00C309A6" w:rsidP="00C02D93">
      <w:pPr>
        <w:pStyle w:val="af5"/>
        <w:keepNext/>
        <w:rPr>
          <w:rtl/>
        </w:rPr>
      </w:pPr>
      <w:bookmarkStart w:id="6413" w:name="ET_interruption_5300_16"/>
      <w:r w:rsidRPr="00734FBB">
        <w:rPr>
          <w:rStyle w:val="TagStyle"/>
          <w:rtl/>
        </w:rPr>
        <w:t xml:space="preserve"> &lt;&lt; קריאה &gt;&gt; </w:t>
      </w:r>
      <w:r>
        <w:rPr>
          <w:rtl/>
        </w:rPr>
        <w:t>מירב בן ארי (יש עתיד):</w:t>
      </w:r>
      <w:r w:rsidRPr="00734FBB">
        <w:rPr>
          <w:rStyle w:val="TagStyle"/>
          <w:rtl/>
        </w:rPr>
        <w:t xml:space="preserve"> &lt;&lt; קריאה &gt;&gt;</w:t>
      </w:r>
      <w:r>
        <w:rPr>
          <w:rtl/>
        </w:rPr>
        <w:t xml:space="preserve">  </w:t>
      </w:r>
      <w:bookmarkEnd w:id="6413"/>
    </w:p>
    <w:p w:rsidR="00C309A6" w:rsidRDefault="00C309A6" w:rsidP="0011063B">
      <w:pPr>
        <w:rPr>
          <w:rtl/>
        </w:rPr>
      </w:pPr>
    </w:p>
    <w:p w:rsidR="00C309A6" w:rsidRDefault="00C309A6" w:rsidP="00C02D93">
      <w:pPr>
        <w:rPr>
          <w:rtl/>
        </w:rPr>
      </w:pPr>
      <w:r>
        <w:rPr>
          <w:rFonts w:hint="cs"/>
          <w:rtl/>
        </w:rPr>
        <w:t>מה זה? איפה שר האוצר?</w:t>
      </w:r>
      <w:bookmarkStart w:id="6414" w:name="_ETM_Q10_677142"/>
      <w:bookmarkEnd w:id="6414"/>
    </w:p>
    <w:p w:rsidR="00C309A6" w:rsidRDefault="00C309A6" w:rsidP="00C02D93">
      <w:pPr>
        <w:keepNext/>
        <w:rPr>
          <w:rtl/>
        </w:rPr>
      </w:pPr>
      <w:bookmarkStart w:id="6415" w:name="_ETM_Q10_677214"/>
      <w:bookmarkStart w:id="6416" w:name="ET_yor_6597_18"/>
      <w:bookmarkEnd w:id="6415"/>
    </w:p>
    <w:p w:rsidR="00C309A6" w:rsidRDefault="00C309A6" w:rsidP="00C02D93">
      <w:pPr>
        <w:pStyle w:val="af5"/>
        <w:keepNext/>
        <w:rPr>
          <w:rtl/>
        </w:rPr>
      </w:pPr>
      <w:bookmarkStart w:id="6417" w:name="ET_interruption_6255_17"/>
      <w:bookmarkEnd w:id="6416"/>
      <w:r w:rsidRPr="00734FBB">
        <w:rPr>
          <w:rStyle w:val="TagStyle"/>
          <w:rtl/>
        </w:rPr>
        <w:t xml:space="preserve"> &lt;&lt; קריאה &gt;&gt; </w:t>
      </w:r>
      <w:r>
        <w:rPr>
          <w:rtl/>
        </w:rPr>
        <w:t>סימון דוידסון (יש עתיד):</w:t>
      </w:r>
      <w:r w:rsidRPr="00734FBB">
        <w:rPr>
          <w:rStyle w:val="TagStyle"/>
          <w:rtl/>
        </w:rPr>
        <w:t xml:space="preserve"> &lt;&lt; קריאה &gt;&gt;</w:t>
      </w:r>
      <w:r>
        <w:rPr>
          <w:rtl/>
        </w:rPr>
        <w:t xml:space="preserve">  </w:t>
      </w:r>
      <w:bookmarkEnd w:id="6417"/>
    </w:p>
    <w:p w:rsidR="00C309A6" w:rsidRDefault="00C309A6" w:rsidP="00C02D93">
      <w:pPr>
        <w:rPr>
          <w:rtl/>
        </w:rPr>
      </w:pPr>
    </w:p>
    <w:p w:rsidR="00C309A6" w:rsidRDefault="00C309A6" w:rsidP="00C02D93">
      <w:pPr>
        <w:rPr>
          <w:rtl/>
        </w:rPr>
      </w:pPr>
      <w:bookmarkStart w:id="6418" w:name="_ETM_Q10_688000"/>
      <w:bookmarkEnd w:id="6418"/>
      <w:r>
        <w:rPr>
          <w:rFonts w:hint="cs"/>
          <w:rtl/>
        </w:rPr>
        <w:t>אמסלם, אין שר אוצר במדינת ישראל?</w:t>
      </w:r>
    </w:p>
    <w:p w:rsidR="00C309A6" w:rsidRDefault="00C309A6" w:rsidP="00C02D93">
      <w:pPr>
        <w:rPr>
          <w:rtl/>
        </w:rPr>
      </w:pPr>
      <w:bookmarkStart w:id="6419" w:name="_ETM_Q10_692547"/>
      <w:bookmarkStart w:id="6420" w:name="_ETM_Q10_692608"/>
      <w:bookmarkEnd w:id="6419"/>
      <w:bookmarkEnd w:id="6420"/>
    </w:p>
    <w:p w:rsidR="00C309A6" w:rsidRDefault="00C309A6" w:rsidP="00C02D93">
      <w:pPr>
        <w:pStyle w:val="a4"/>
        <w:keepNext/>
        <w:rPr>
          <w:rtl/>
        </w:rPr>
      </w:pPr>
      <w:bookmarkStart w:id="6421" w:name="ET_speaker_5971_19"/>
      <w:r w:rsidRPr="00734FBB">
        <w:rPr>
          <w:rStyle w:val="TagStyle"/>
          <w:rtl/>
        </w:rPr>
        <w:t xml:space="preserve"> &lt;&lt; דובר &gt;&gt; </w:t>
      </w:r>
      <w:bookmarkStart w:id="6422" w:name="_Toc184065393"/>
      <w:bookmarkStart w:id="6423" w:name="_Toc184122476"/>
      <w:r>
        <w:rPr>
          <w:rtl/>
        </w:rPr>
        <w:t>השר המקשר בין הממשלה לכנסת דוד אמסלם:</w:t>
      </w:r>
      <w:bookmarkEnd w:id="6422"/>
      <w:bookmarkEnd w:id="6423"/>
      <w:r w:rsidRPr="00734FBB">
        <w:rPr>
          <w:rStyle w:val="TagStyle"/>
          <w:rtl/>
        </w:rPr>
        <w:t xml:space="preserve"> &lt;&lt; דובר &gt;&gt;</w:t>
      </w:r>
      <w:r>
        <w:rPr>
          <w:rtl/>
        </w:rPr>
        <w:t xml:space="preserve">  </w:t>
      </w:r>
      <w:bookmarkEnd w:id="6421"/>
    </w:p>
    <w:p w:rsidR="00C309A6" w:rsidRDefault="00C309A6" w:rsidP="0011063B">
      <w:pPr>
        <w:rPr>
          <w:rtl/>
        </w:rPr>
      </w:pPr>
    </w:p>
    <w:p w:rsidR="00C309A6" w:rsidRDefault="00C309A6" w:rsidP="00C02D93">
      <w:pPr>
        <w:rPr>
          <w:rtl/>
        </w:rPr>
      </w:pPr>
      <w:bookmarkStart w:id="6424" w:name="_ETM_Q10_692500"/>
      <w:bookmarkEnd w:id="6424"/>
      <w:r w:rsidRPr="0025435B">
        <w:rPr>
          <w:rtl/>
        </w:rPr>
        <w:t>סימון</w:t>
      </w:r>
      <w:r>
        <w:rPr>
          <w:rFonts w:hint="cs"/>
          <w:rtl/>
        </w:rPr>
        <w:t>,</w:t>
      </w:r>
      <w:bookmarkStart w:id="6425" w:name="_ETM_Q10_694746"/>
      <w:bookmarkEnd w:id="6425"/>
      <w:r>
        <w:rPr>
          <w:rFonts w:hint="cs"/>
          <w:rtl/>
        </w:rPr>
        <w:t xml:space="preserve"> יש לך בעיה עם זה</w:t>
      </w:r>
      <w:r w:rsidRPr="0025435B">
        <w:rPr>
          <w:rtl/>
        </w:rPr>
        <w:t xml:space="preserve"> </w:t>
      </w:r>
      <w:bookmarkStart w:id="6426" w:name="_ETM_Q10_695090"/>
      <w:bookmarkEnd w:id="6426"/>
      <w:r w:rsidRPr="0025435B">
        <w:rPr>
          <w:rtl/>
        </w:rPr>
        <w:t xml:space="preserve">שאני </w:t>
      </w:r>
      <w:bookmarkStart w:id="6427" w:name="_ETM_Q10_695420"/>
      <w:bookmarkEnd w:id="6427"/>
      <w:r w:rsidRPr="0025435B">
        <w:rPr>
          <w:rtl/>
        </w:rPr>
        <w:t xml:space="preserve">עולה </w:t>
      </w:r>
      <w:bookmarkStart w:id="6428" w:name="_ETM_Q10_695659"/>
      <w:bookmarkEnd w:id="6428"/>
      <w:r w:rsidRPr="0025435B">
        <w:rPr>
          <w:rtl/>
        </w:rPr>
        <w:t>ומקריא</w:t>
      </w:r>
      <w:r>
        <w:rPr>
          <w:rFonts w:hint="cs"/>
          <w:rtl/>
        </w:rPr>
        <w:t>?</w:t>
      </w:r>
      <w:bookmarkStart w:id="6429" w:name="_ETM_Q10_698189"/>
      <w:bookmarkStart w:id="6430" w:name="_ETM_Q10_698429"/>
      <w:bookmarkEnd w:id="6429"/>
      <w:bookmarkEnd w:id="6430"/>
      <w:r>
        <w:rPr>
          <w:rFonts w:hint="cs"/>
          <w:rtl/>
        </w:rPr>
        <w:t xml:space="preserve"> אני קיבלתי את זה אתמול, כשהיית בהפגנה </w:t>
      </w:r>
      <w:bookmarkStart w:id="6431" w:name="_ETM_Q10_701541"/>
      <w:bookmarkEnd w:id="6431"/>
      <w:r>
        <w:rPr>
          <w:rFonts w:hint="cs"/>
          <w:rtl/>
        </w:rPr>
        <w:t xml:space="preserve">ולא שמעת את הגברת קוראת לראש הממשלה </w:t>
      </w:r>
      <w:r w:rsidR="00B357AF">
        <w:rPr>
          <w:rFonts w:hint="cs"/>
          <w:rtl/>
        </w:rPr>
        <w:t>"</w:t>
      </w:r>
      <w:r>
        <w:rPr>
          <w:rFonts w:hint="cs"/>
          <w:rtl/>
        </w:rPr>
        <w:t>בוגד</w:t>
      </w:r>
      <w:r w:rsidR="00B357AF">
        <w:rPr>
          <w:rFonts w:hint="cs"/>
          <w:rtl/>
        </w:rPr>
        <w:t>"</w:t>
      </w:r>
      <w:r>
        <w:rPr>
          <w:rFonts w:hint="cs"/>
          <w:rtl/>
        </w:rPr>
        <w:t xml:space="preserve"> וכו' </w:t>
      </w:r>
      <w:proofErr w:type="spellStart"/>
      <w:r>
        <w:rPr>
          <w:rFonts w:hint="cs"/>
          <w:rtl/>
        </w:rPr>
        <w:t>וכו</w:t>
      </w:r>
      <w:proofErr w:type="spellEnd"/>
      <w:r>
        <w:rPr>
          <w:rFonts w:hint="cs"/>
          <w:rtl/>
        </w:rPr>
        <w:t>'.</w:t>
      </w:r>
    </w:p>
    <w:p w:rsidR="00C309A6" w:rsidRDefault="00C309A6" w:rsidP="00C02D93">
      <w:pPr>
        <w:rPr>
          <w:rtl/>
        </w:rPr>
      </w:pPr>
    </w:p>
    <w:p w:rsidR="00C309A6" w:rsidRDefault="00C309A6" w:rsidP="00C02D93">
      <w:pPr>
        <w:pStyle w:val="af5"/>
        <w:keepNext/>
        <w:rPr>
          <w:rtl/>
        </w:rPr>
      </w:pPr>
      <w:bookmarkStart w:id="6432" w:name="ET_interruption_6255_20"/>
      <w:r w:rsidRPr="00734FBB">
        <w:rPr>
          <w:rStyle w:val="TagStyle"/>
          <w:rtl/>
        </w:rPr>
        <w:t xml:space="preserve"> &lt;&lt; קריאה &gt;&gt; </w:t>
      </w:r>
      <w:r>
        <w:rPr>
          <w:rtl/>
        </w:rPr>
        <w:t>סימון דוידסון (יש עתיד):</w:t>
      </w:r>
      <w:r w:rsidRPr="00734FBB">
        <w:rPr>
          <w:rStyle w:val="TagStyle"/>
          <w:rtl/>
        </w:rPr>
        <w:t xml:space="preserve"> &lt;&lt; קריאה &gt;&gt;</w:t>
      </w:r>
      <w:r>
        <w:rPr>
          <w:rtl/>
        </w:rPr>
        <w:t xml:space="preserve">  </w:t>
      </w:r>
      <w:bookmarkEnd w:id="6432"/>
    </w:p>
    <w:p w:rsidR="00C309A6" w:rsidRDefault="00C309A6" w:rsidP="0011063B">
      <w:pPr>
        <w:rPr>
          <w:rtl/>
        </w:rPr>
      </w:pPr>
    </w:p>
    <w:p w:rsidR="00C309A6" w:rsidRDefault="00734EEA" w:rsidP="00C02D93">
      <w:pPr>
        <w:rPr>
          <w:rtl/>
        </w:rPr>
      </w:pPr>
      <w:r>
        <w:rPr>
          <w:rFonts w:hint="cs"/>
          <w:rtl/>
        </w:rPr>
        <w:t>– – –</w:t>
      </w:r>
      <w:r w:rsidR="00C309A6">
        <w:rPr>
          <w:rFonts w:hint="cs"/>
          <w:rtl/>
        </w:rPr>
        <w:t xml:space="preserve"> לא הייתי.</w:t>
      </w:r>
      <w:bookmarkStart w:id="6433" w:name="_ETM_Q10_705724"/>
      <w:bookmarkEnd w:id="6433"/>
    </w:p>
    <w:p w:rsidR="00C309A6" w:rsidRDefault="00C309A6" w:rsidP="00C02D93">
      <w:pPr>
        <w:rPr>
          <w:rtl/>
        </w:rPr>
      </w:pPr>
      <w:bookmarkStart w:id="6434" w:name="_ETM_Q10_705809"/>
      <w:bookmarkEnd w:id="6434"/>
    </w:p>
    <w:p w:rsidR="00C309A6" w:rsidRDefault="00C309A6" w:rsidP="00C02D93">
      <w:pPr>
        <w:pStyle w:val="-"/>
        <w:keepNext/>
        <w:rPr>
          <w:rtl/>
        </w:rPr>
      </w:pPr>
      <w:r w:rsidRPr="00734FBB">
        <w:rPr>
          <w:rStyle w:val="TagStyle"/>
          <w:rtl/>
        </w:rPr>
        <w:t xml:space="preserve"> &lt;&lt; דובר_המשך &gt;&gt; </w:t>
      </w:r>
      <w:r>
        <w:rPr>
          <w:rtl/>
        </w:rPr>
        <w:t>השר המקשר בין הממשלה לכנסת דוד אמסלם:</w:t>
      </w:r>
      <w:r w:rsidRPr="00734FBB">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bookmarkStart w:id="6435" w:name="_ETM_Q10_706417"/>
      <w:bookmarkEnd w:id="6435"/>
      <w:r>
        <w:rPr>
          <w:rFonts w:hint="cs"/>
          <w:rtl/>
        </w:rPr>
        <w:t xml:space="preserve">אני יודע שלא היית. אני בטוח </w:t>
      </w:r>
      <w:bookmarkStart w:id="6436" w:name="_ETM_Q10_707954"/>
      <w:bookmarkEnd w:id="6436"/>
      <w:r>
        <w:rPr>
          <w:rFonts w:hint="cs"/>
          <w:rtl/>
        </w:rPr>
        <w:t>שאם היית, היית עולה לבמה ומעיף אותה.</w:t>
      </w:r>
    </w:p>
    <w:p w:rsidR="00C309A6" w:rsidRDefault="00C309A6" w:rsidP="00C02D93">
      <w:pPr>
        <w:rPr>
          <w:rtl/>
        </w:rPr>
      </w:pPr>
    </w:p>
    <w:p w:rsidR="00C309A6" w:rsidRDefault="00C309A6" w:rsidP="00C02D93">
      <w:pPr>
        <w:pStyle w:val="af5"/>
        <w:keepNext/>
        <w:rPr>
          <w:rtl/>
        </w:rPr>
      </w:pPr>
      <w:bookmarkStart w:id="6437" w:name="ET_interruption_6255_22"/>
      <w:r w:rsidRPr="00734FBB">
        <w:rPr>
          <w:rStyle w:val="TagStyle"/>
          <w:rtl/>
        </w:rPr>
        <w:t xml:space="preserve"> &lt;&lt; קריאה &gt;&gt; </w:t>
      </w:r>
      <w:r>
        <w:rPr>
          <w:rtl/>
        </w:rPr>
        <w:t>סימון דוידסון (יש עתיד):</w:t>
      </w:r>
      <w:r w:rsidRPr="00734FBB">
        <w:rPr>
          <w:rStyle w:val="TagStyle"/>
          <w:rtl/>
        </w:rPr>
        <w:t xml:space="preserve"> &lt;&lt; קריאה &gt;&gt;</w:t>
      </w:r>
      <w:r>
        <w:rPr>
          <w:rtl/>
        </w:rPr>
        <w:t xml:space="preserve">  </w:t>
      </w:r>
      <w:bookmarkEnd w:id="6437"/>
    </w:p>
    <w:p w:rsidR="00C309A6" w:rsidRDefault="00C309A6" w:rsidP="0011063B">
      <w:pPr>
        <w:rPr>
          <w:rtl/>
        </w:rPr>
      </w:pPr>
    </w:p>
    <w:p w:rsidR="00C309A6" w:rsidRDefault="00C309A6" w:rsidP="00C02D93">
      <w:pPr>
        <w:rPr>
          <w:rtl/>
        </w:rPr>
      </w:pPr>
      <w:r>
        <w:rPr>
          <w:rFonts w:hint="cs"/>
          <w:rtl/>
        </w:rPr>
        <w:t xml:space="preserve">הייתי מוציא לה את </w:t>
      </w:r>
      <w:bookmarkStart w:id="6438" w:name="_ETM_Q10_711514"/>
      <w:bookmarkEnd w:id="6438"/>
      <w:r w:rsidR="00734EEA">
        <w:rPr>
          <w:rFonts w:hint="cs"/>
          <w:rtl/>
        </w:rPr>
        <w:t>– – –</w:t>
      </w:r>
    </w:p>
    <w:p w:rsidR="00C309A6" w:rsidRDefault="00C309A6" w:rsidP="00C02D93">
      <w:pPr>
        <w:rPr>
          <w:rtl/>
        </w:rPr>
      </w:pPr>
    </w:p>
    <w:p w:rsidR="00C309A6" w:rsidRDefault="00C309A6" w:rsidP="00C02D93">
      <w:pPr>
        <w:pStyle w:val="-"/>
        <w:keepNext/>
        <w:rPr>
          <w:rtl/>
        </w:rPr>
      </w:pPr>
      <w:r w:rsidRPr="00734FBB">
        <w:rPr>
          <w:rStyle w:val="TagStyle"/>
          <w:rtl/>
        </w:rPr>
        <w:t xml:space="preserve"> &lt;&lt; דובר_המשך &gt;&gt; </w:t>
      </w:r>
      <w:r>
        <w:rPr>
          <w:rtl/>
        </w:rPr>
        <w:t>השר המקשר בין הממשלה לכנסת דוד אמסלם:</w:t>
      </w:r>
      <w:r w:rsidRPr="00734FBB">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אני בטוח בזה במאה אחוז. אבל שר האוצר עסוק עכשיו בענייני האוצר, ולכן הוא ביקש ממני להקריא.</w:t>
      </w:r>
    </w:p>
    <w:p w:rsidR="00C309A6" w:rsidRDefault="00C309A6" w:rsidP="00C02D93">
      <w:pPr>
        <w:rPr>
          <w:rtl/>
        </w:rPr>
      </w:pPr>
      <w:bookmarkStart w:id="6439" w:name="_ETM_Q10_718828"/>
      <w:bookmarkStart w:id="6440" w:name="_ETM_Q10_718904"/>
      <w:bookmarkEnd w:id="6439"/>
      <w:bookmarkEnd w:id="6440"/>
    </w:p>
    <w:p w:rsidR="00C309A6" w:rsidRDefault="00C309A6" w:rsidP="00C02D93">
      <w:pPr>
        <w:pStyle w:val="af5"/>
        <w:keepNext/>
        <w:rPr>
          <w:rtl/>
        </w:rPr>
      </w:pPr>
      <w:bookmarkStart w:id="6441" w:name="ET_interruption_6127_24"/>
      <w:r w:rsidRPr="00734FBB">
        <w:rPr>
          <w:rStyle w:val="TagStyle"/>
          <w:rtl/>
        </w:rPr>
        <w:t xml:space="preserve"> &lt;&lt; קריאה &gt;&gt; </w:t>
      </w:r>
      <w:r>
        <w:rPr>
          <w:rtl/>
        </w:rPr>
        <w:t>ולדימיר בליאק (יש עתיד):</w:t>
      </w:r>
      <w:r w:rsidRPr="00734FBB">
        <w:rPr>
          <w:rStyle w:val="TagStyle"/>
          <w:rtl/>
        </w:rPr>
        <w:t xml:space="preserve"> &lt;&lt; קריאה &gt;&gt;</w:t>
      </w:r>
      <w:r>
        <w:rPr>
          <w:rtl/>
        </w:rPr>
        <w:t xml:space="preserve">  </w:t>
      </w:r>
      <w:bookmarkEnd w:id="6441"/>
    </w:p>
    <w:p w:rsidR="00C309A6" w:rsidRDefault="00C309A6" w:rsidP="0011063B">
      <w:pPr>
        <w:rPr>
          <w:rtl/>
        </w:rPr>
      </w:pPr>
    </w:p>
    <w:p w:rsidR="00C309A6" w:rsidRDefault="00C309A6" w:rsidP="00C02D93">
      <w:pPr>
        <w:rPr>
          <w:rtl/>
        </w:rPr>
      </w:pPr>
      <w:r>
        <w:rPr>
          <w:rFonts w:hint="cs"/>
          <w:rtl/>
        </w:rPr>
        <w:t xml:space="preserve">התקציב זה </w:t>
      </w:r>
      <w:bookmarkStart w:id="6442" w:name="_ETM_Q10_719315"/>
      <w:bookmarkEnd w:id="6442"/>
      <w:r>
        <w:rPr>
          <w:rFonts w:hint="cs"/>
          <w:rtl/>
        </w:rPr>
        <w:t>לא ענייני האוצר.</w:t>
      </w:r>
    </w:p>
    <w:p w:rsidR="00C309A6" w:rsidRDefault="00C309A6" w:rsidP="0011063B">
      <w:pPr>
        <w:rPr>
          <w:rtl/>
        </w:rPr>
      </w:pPr>
      <w:bookmarkStart w:id="6443" w:name="_ETM_Q10_724091"/>
      <w:bookmarkStart w:id="6444" w:name="_ETM_Q10_724157"/>
      <w:bookmarkStart w:id="6445" w:name="_ETM_Q10_722889"/>
      <w:bookmarkStart w:id="6446" w:name="_ETM_Q10_62898"/>
      <w:bookmarkStart w:id="6447" w:name="_ETM_Q10_63112"/>
      <w:bookmarkStart w:id="6448" w:name="_ETM_Q10_63130"/>
      <w:bookmarkStart w:id="6449" w:name="_ETM_Q10_63192"/>
      <w:bookmarkStart w:id="6450" w:name="_ETM_Q10_63208"/>
      <w:bookmarkStart w:id="6451" w:name="_ETM_Q10_63237"/>
      <w:bookmarkEnd w:id="6443"/>
      <w:bookmarkEnd w:id="6444"/>
      <w:bookmarkEnd w:id="6445"/>
      <w:bookmarkEnd w:id="6446"/>
      <w:bookmarkEnd w:id="6447"/>
      <w:bookmarkEnd w:id="6448"/>
      <w:bookmarkEnd w:id="6449"/>
      <w:bookmarkEnd w:id="6450"/>
      <w:bookmarkEnd w:id="6451"/>
    </w:p>
    <w:p w:rsidR="00C309A6" w:rsidRDefault="00C309A6" w:rsidP="00C02D93">
      <w:pPr>
        <w:pStyle w:val="-"/>
        <w:keepNext/>
        <w:rPr>
          <w:rtl/>
        </w:rPr>
      </w:pPr>
      <w:r w:rsidRPr="00787A89">
        <w:rPr>
          <w:rStyle w:val="TagStyle"/>
          <w:rtl/>
        </w:rPr>
        <w:t xml:space="preserve">&lt;&lt; דובר_המשך &gt;&gt; </w:t>
      </w:r>
      <w:r>
        <w:rPr>
          <w:rtl/>
        </w:rPr>
        <w:t>השר המקשר בין הממשלה לכנסת דוד אמסלם:</w:t>
      </w:r>
      <w:r w:rsidRPr="00787A89">
        <w:rPr>
          <w:rStyle w:val="TagStyle"/>
          <w:rtl/>
        </w:rPr>
        <w:t xml:space="preserve"> &lt;&lt; דובר_המשך &gt;&gt;</w:t>
      </w:r>
      <w:r>
        <w:rPr>
          <w:rtl/>
        </w:rPr>
        <w:t xml:space="preserve">   </w:t>
      </w:r>
    </w:p>
    <w:p w:rsidR="00C309A6" w:rsidRDefault="00C309A6" w:rsidP="0011063B">
      <w:pPr>
        <w:rPr>
          <w:rtl/>
        </w:rPr>
      </w:pPr>
    </w:p>
    <w:p w:rsidR="00C309A6" w:rsidRDefault="00C309A6" w:rsidP="00C02D93">
      <w:pPr>
        <w:rPr>
          <w:rtl/>
        </w:rPr>
      </w:pPr>
      <w:r>
        <w:rPr>
          <w:rFonts w:hint="cs"/>
          <w:rtl/>
        </w:rPr>
        <w:t>כבוד היושב-ראש, חברי הכנסת, חוק הפחתת הגירעון והגבלת ההוצאה התקציבית חוקק בשנת 1992 כדי לאפשר לממשלה לבנות את תקציב המדינה תוך שמירה על אחריות פיסקלית. חוק זה קובע, בין היתר, את יעד הגירעון ואת מגבלת ההוצאה השנתית. לנוכח הצרכים הרבים שנולדו בעקבות המלחמה ומצב החירום, הן בהיבטי הלחימה והן בהיבטי סיוע ושיקום העורף, אשר חייבו הוצאות תקציביות משמעותיות, בוצעו מספר תיקונים למסגרות הפיסקליות לצורך הצבת יעדים זמניים מרחיבים יותר. בחודש נובמבר 2023 בוצע תיקון למסגרות הפיסיקליות לשנת 2023. בחודש ינואר 2024 הגישה הממשלה תוכנית מאזנת, שכללה את תיקון מגבלת הגירעון ומגבלת ההוצאה</w:t>
      </w:r>
      <w:bookmarkStart w:id="6452" w:name="_ETM_Q11_184219"/>
      <w:bookmarkEnd w:id="6452"/>
      <w:r>
        <w:rPr>
          <w:rFonts w:hint="cs"/>
          <w:rtl/>
        </w:rPr>
        <w:t xml:space="preserve"> והגשת חוק תקציב נוסף לשנת התקציב 2024, אשר אוש</w:t>
      </w:r>
      <w:r>
        <w:rPr>
          <w:rtl/>
        </w:rPr>
        <w:t xml:space="preserve">ר </w:t>
      </w:r>
      <w:bookmarkStart w:id="6453" w:name="_ETM_Q11_186819"/>
      <w:bookmarkEnd w:id="6453"/>
      <w:r>
        <w:rPr>
          <w:rtl/>
        </w:rPr>
        <w:t>ב</w:t>
      </w:r>
      <w:bookmarkStart w:id="6454" w:name="_ETM_Q11_187630"/>
      <w:bookmarkEnd w:id="6454"/>
      <w:r>
        <w:rPr>
          <w:rtl/>
        </w:rPr>
        <w:t xml:space="preserve">חודש </w:t>
      </w:r>
      <w:bookmarkStart w:id="6455" w:name="_ETM_Q11_188019"/>
      <w:bookmarkEnd w:id="6455"/>
      <w:r>
        <w:rPr>
          <w:rtl/>
        </w:rPr>
        <w:t>מרץ</w:t>
      </w:r>
      <w:r>
        <w:rPr>
          <w:rFonts w:hint="cs"/>
          <w:rtl/>
        </w:rPr>
        <w:t>.</w:t>
      </w:r>
      <w:r>
        <w:rPr>
          <w:rtl/>
        </w:rPr>
        <w:t xml:space="preserve"> </w:t>
      </w:r>
      <w:bookmarkStart w:id="6456" w:name="_ETM_Q11_188590"/>
      <w:bookmarkStart w:id="6457" w:name="_ETM_Q11_191169"/>
      <w:bookmarkEnd w:id="6456"/>
      <w:bookmarkEnd w:id="6457"/>
      <w:r>
        <w:rPr>
          <w:rtl/>
        </w:rPr>
        <w:t xml:space="preserve">בשל </w:t>
      </w:r>
      <w:bookmarkStart w:id="6458" w:name="_ETM_Q11_191589"/>
      <w:bookmarkStart w:id="6459" w:name="_ETM_Q11_192129"/>
      <w:bookmarkEnd w:id="6458"/>
      <w:bookmarkEnd w:id="6459"/>
      <w:r>
        <w:rPr>
          <w:rFonts w:hint="cs"/>
          <w:rtl/>
        </w:rPr>
        <w:t>הי</w:t>
      </w:r>
      <w:r>
        <w:rPr>
          <w:rtl/>
        </w:rPr>
        <w:t xml:space="preserve">משכות </w:t>
      </w:r>
      <w:bookmarkStart w:id="6460" w:name="_ETM_Q11_192789"/>
      <w:bookmarkEnd w:id="6460"/>
      <w:r>
        <w:rPr>
          <w:rtl/>
        </w:rPr>
        <w:t xml:space="preserve">המצב </w:t>
      </w:r>
      <w:bookmarkStart w:id="6461" w:name="_ETM_Q11_193539"/>
      <w:bookmarkEnd w:id="6461"/>
      <w:r>
        <w:rPr>
          <w:rtl/>
        </w:rPr>
        <w:t xml:space="preserve">המיוחד </w:t>
      </w:r>
      <w:bookmarkStart w:id="6462" w:name="_ETM_Q11_194080"/>
      <w:bookmarkStart w:id="6463" w:name="_ETM_Q11_194349"/>
      <w:bookmarkEnd w:id="6462"/>
      <w:bookmarkEnd w:id="6463"/>
      <w:r>
        <w:rPr>
          <w:rFonts w:hint="cs"/>
          <w:rtl/>
        </w:rPr>
        <w:t>בעורף ולנוכח</w:t>
      </w:r>
      <w:r>
        <w:rPr>
          <w:rtl/>
        </w:rPr>
        <w:t xml:space="preserve"> </w:t>
      </w:r>
      <w:bookmarkStart w:id="6464" w:name="_ETM_Q11_194740"/>
      <w:bookmarkEnd w:id="6464"/>
      <w:r>
        <w:rPr>
          <w:rtl/>
        </w:rPr>
        <w:t xml:space="preserve">הגידול </w:t>
      </w:r>
      <w:bookmarkStart w:id="6465" w:name="_ETM_Q11_195339"/>
      <w:bookmarkEnd w:id="6465"/>
      <w:r>
        <w:rPr>
          <w:rtl/>
        </w:rPr>
        <w:t xml:space="preserve">בהוצאות </w:t>
      </w:r>
      <w:bookmarkStart w:id="6466" w:name="_ETM_Q11_195849"/>
      <w:bookmarkEnd w:id="6466"/>
      <w:r>
        <w:rPr>
          <w:rtl/>
        </w:rPr>
        <w:t xml:space="preserve">האזרחיות </w:t>
      </w:r>
      <w:bookmarkStart w:id="6467" w:name="_ETM_Q11_196390"/>
      <w:bookmarkEnd w:id="6467"/>
      <w:r>
        <w:rPr>
          <w:rtl/>
        </w:rPr>
        <w:t xml:space="preserve">הנובעות </w:t>
      </w:r>
      <w:bookmarkStart w:id="6468" w:name="_ETM_Q11_197439"/>
      <w:bookmarkEnd w:id="6468"/>
      <w:r>
        <w:rPr>
          <w:rtl/>
        </w:rPr>
        <w:t xml:space="preserve">מהתארכות </w:t>
      </w:r>
      <w:bookmarkStart w:id="6469" w:name="_ETM_Q11_198070"/>
      <w:bookmarkEnd w:id="6469"/>
      <w:r>
        <w:rPr>
          <w:rtl/>
        </w:rPr>
        <w:t>הלחימה</w:t>
      </w:r>
      <w:r>
        <w:rPr>
          <w:rFonts w:hint="cs"/>
          <w:rtl/>
        </w:rPr>
        <w:t>,</w:t>
      </w:r>
      <w:r>
        <w:rPr>
          <w:rtl/>
        </w:rPr>
        <w:t xml:space="preserve"> </w:t>
      </w:r>
      <w:bookmarkStart w:id="6470" w:name="_ETM_Q11_198520"/>
      <w:bookmarkEnd w:id="6470"/>
      <w:r>
        <w:rPr>
          <w:rtl/>
        </w:rPr>
        <w:t xml:space="preserve">בדגש </w:t>
      </w:r>
      <w:bookmarkStart w:id="6471" w:name="_ETM_Q11_198910"/>
      <w:bookmarkEnd w:id="6471"/>
      <w:r>
        <w:rPr>
          <w:rtl/>
        </w:rPr>
        <w:t xml:space="preserve">על </w:t>
      </w:r>
      <w:bookmarkStart w:id="6472" w:name="_ETM_Q11_199189"/>
      <w:bookmarkEnd w:id="6472"/>
      <w:r>
        <w:rPr>
          <w:rtl/>
        </w:rPr>
        <w:t xml:space="preserve">הצורך </w:t>
      </w:r>
      <w:bookmarkStart w:id="6473" w:name="_ETM_Q11_199489"/>
      <w:bookmarkEnd w:id="6473"/>
      <w:r>
        <w:rPr>
          <w:rtl/>
        </w:rPr>
        <w:t xml:space="preserve">בהמשך </w:t>
      </w:r>
      <w:bookmarkStart w:id="6474" w:name="_ETM_Q11_200419"/>
      <w:bookmarkEnd w:id="6474"/>
      <w:r>
        <w:rPr>
          <w:rtl/>
        </w:rPr>
        <w:t xml:space="preserve">פינוי </w:t>
      </w:r>
      <w:bookmarkStart w:id="6475" w:name="_ETM_Q11_200749"/>
      <w:bookmarkEnd w:id="6475"/>
      <w:r>
        <w:rPr>
          <w:rtl/>
        </w:rPr>
        <w:t>ו</w:t>
      </w:r>
      <w:r>
        <w:rPr>
          <w:rFonts w:hint="cs"/>
          <w:rtl/>
        </w:rPr>
        <w:t>ריענון</w:t>
      </w:r>
      <w:r>
        <w:rPr>
          <w:rtl/>
        </w:rPr>
        <w:t xml:space="preserve"> </w:t>
      </w:r>
      <w:bookmarkStart w:id="6476" w:name="_ETM_Q11_201079"/>
      <w:bookmarkEnd w:id="6476"/>
      <w:r>
        <w:rPr>
          <w:rtl/>
        </w:rPr>
        <w:t>אוכלוסי</w:t>
      </w:r>
      <w:r>
        <w:rPr>
          <w:rFonts w:hint="cs"/>
          <w:rtl/>
        </w:rPr>
        <w:t>י</w:t>
      </w:r>
      <w:r>
        <w:rPr>
          <w:rtl/>
        </w:rPr>
        <w:t xml:space="preserve">ת </w:t>
      </w:r>
      <w:bookmarkStart w:id="6477" w:name="_ETM_Q11_201649"/>
      <w:bookmarkEnd w:id="6477"/>
      <w:r>
        <w:rPr>
          <w:rtl/>
        </w:rPr>
        <w:t xml:space="preserve">קווי </w:t>
      </w:r>
      <w:bookmarkStart w:id="6478" w:name="_ETM_Q11_202009"/>
      <w:bookmarkEnd w:id="6478"/>
      <w:r>
        <w:rPr>
          <w:rFonts w:hint="cs"/>
          <w:rtl/>
        </w:rPr>
        <w:t>ה</w:t>
      </w:r>
      <w:r>
        <w:rPr>
          <w:rtl/>
        </w:rPr>
        <w:t>עימות</w:t>
      </w:r>
      <w:r>
        <w:rPr>
          <w:rFonts w:hint="cs"/>
          <w:rtl/>
        </w:rPr>
        <w:t>,</w:t>
      </w:r>
      <w:r>
        <w:rPr>
          <w:rtl/>
        </w:rPr>
        <w:t xml:space="preserve"> </w:t>
      </w:r>
      <w:bookmarkStart w:id="6479" w:name="_ETM_Q11_202539"/>
      <w:bookmarkEnd w:id="6479"/>
      <w:r>
        <w:rPr>
          <w:rtl/>
        </w:rPr>
        <w:t xml:space="preserve">אישרה </w:t>
      </w:r>
      <w:bookmarkStart w:id="6480" w:name="_ETM_Q11_202960"/>
      <w:bookmarkEnd w:id="6480"/>
      <w:r>
        <w:rPr>
          <w:rtl/>
        </w:rPr>
        <w:t xml:space="preserve">הכנסת </w:t>
      </w:r>
      <w:bookmarkStart w:id="6481" w:name="_ETM_Q11_203470"/>
      <w:bookmarkEnd w:id="6481"/>
      <w:r>
        <w:rPr>
          <w:rFonts w:hint="cs"/>
          <w:rtl/>
        </w:rPr>
        <w:t>את הצעת הממשלה לחוק</w:t>
      </w:r>
      <w:bookmarkStart w:id="6482" w:name="_ETM_Q11_204369"/>
      <w:bookmarkStart w:id="6483" w:name="_ETM_Q11_204460"/>
      <w:bookmarkStart w:id="6484" w:name="_ETM_Q11_204640"/>
      <w:bookmarkEnd w:id="6482"/>
      <w:bookmarkEnd w:id="6483"/>
      <w:bookmarkEnd w:id="6484"/>
      <w:r>
        <w:rPr>
          <w:rFonts w:hint="cs"/>
          <w:rtl/>
        </w:rPr>
        <w:t xml:space="preserve"> </w:t>
      </w:r>
      <w:r>
        <w:rPr>
          <w:rtl/>
        </w:rPr>
        <w:t xml:space="preserve">תקציב </w:t>
      </w:r>
      <w:bookmarkStart w:id="6485" w:name="_ETM_Q11_205000"/>
      <w:bookmarkEnd w:id="6485"/>
      <w:r>
        <w:rPr>
          <w:rtl/>
        </w:rPr>
        <w:t>נוסף</w:t>
      </w:r>
      <w:r>
        <w:rPr>
          <w:rFonts w:hint="cs"/>
          <w:rtl/>
        </w:rPr>
        <w:t>,</w:t>
      </w:r>
      <w:r>
        <w:rPr>
          <w:rtl/>
        </w:rPr>
        <w:t xml:space="preserve"> </w:t>
      </w:r>
      <w:bookmarkStart w:id="6486" w:name="_ETM_Q11_205869"/>
      <w:bookmarkEnd w:id="6486"/>
      <w:r>
        <w:rPr>
          <w:rtl/>
        </w:rPr>
        <w:t xml:space="preserve">שני </w:t>
      </w:r>
      <w:bookmarkStart w:id="6487" w:name="_ETM_Q11_206829"/>
      <w:bookmarkEnd w:id="6487"/>
      <w:r>
        <w:rPr>
          <w:rtl/>
        </w:rPr>
        <w:t xml:space="preserve">לשנת </w:t>
      </w:r>
      <w:bookmarkStart w:id="6488" w:name="_ETM_Q11_207250"/>
      <w:bookmarkEnd w:id="6488"/>
      <w:r>
        <w:rPr>
          <w:rFonts w:hint="cs"/>
          <w:rtl/>
        </w:rPr>
        <w:t>2024, שהגדיל</w:t>
      </w:r>
      <w:bookmarkStart w:id="6489" w:name="_ETM_Q11_209170"/>
      <w:bookmarkStart w:id="6490" w:name="_ETM_Q11_209770"/>
      <w:bookmarkStart w:id="6491" w:name="_ETM_Q11_210220"/>
      <w:bookmarkEnd w:id="6489"/>
      <w:bookmarkEnd w:id="6490"/>
      <w:bookmarkEnd w:id="6491"/>
      <w:r>
        <w:rPr>
          <w:rFonts w:hint="cs"/>
          <w:rtl/>
        </w:rPr>
        <w:t xml:space="preserve"> </w:t>
      </w:r>
      <w:r>
        <w:rPr>
          <w:rtl/>
        </w:rPr>
        <w:t xml:space="preserve">באופן </w:t>
      </w:r>
      <w:bookmarkStart w:id="6492" w:name="_ETM_Q11_210670"/>
      <w:bookmarkEnd w:id="6492"/>
      <w:r>
        <w:rPr>
          <w:rtl/>
        </w:rPr>
        <w:t>חד</w:t>
      </w:r>
      <w:bookmarkStart w:id="6493" w:name="_ETM_Q11_210910"/>
      <w:bookmarkEnd w:id="6493"/>
      <w:r>
        <w:rPr>
          <w:rFonts w:hint="cs"/>
          <w:rtl/>
        </w:rPr>
        <w:t>-</w:t>
      </w:r>
      <w:r>
        <w:rPr>
          <w:rtl/>
        </w:rPr>
        <w:t xml:space="preserve">פעמי </w:t>
      </w:r>
      <w:bookmarkStart w:id="6494" w:name="_ETM_Q11_211300"/>
      <w:bookmarkEnd w:id="6494"/>
      <w:r>
        <w:rPr>
          <w:rtl/>
        </w:rPr>
        <w:t xml:space="preserve">את </w:t>
      </w:r>
      <w:bookmarkStart w:id="6495" w:name="_ETM_Q11_211420"/>
      <w:bookmarkEnd w:id="6495"/>
      <w:r>
        <w:rPr>
          <w:rtl/>
        </w:rPr>
        <w:t xml:space="preserve">ההוצאה </w:t>
      </w:r>
      <w:bookmarkStart w:id="6496" w:name="_ETM_Q11_211900"/>
      <w:bookmarkEnd w:id="6496"/>
      <w:r>
        <w:rPr>
          <w:rtl/>
        </w:rPr>
        <w:t xml:space="preserve">המותרת </w:t>
      </w:r>
      <w:bookmarkStart w:id="6497" w:name="_ETM_Q11_213190"/>
      <w:bookmarkEnd w:id="6497"/>
      <w:r>
        <w:rPr>
          <w:rtl/>
        </w:rPr>
        <w:t>בכ</w:t>
      </w:r>
      <w:bookmarkStart w:id="6498" w:name="_ETM_Q11_213729"/>
      <w:bookmarkStart w:id="6499" w:name="_ETM_Q11_214750"/>
      <w:bookmarkEnd w:id="6498"/>
      <w:bookmarkEnd w:id="6499"/>
      <w:r>
        <w:rPr>
          <w:rFonts w:hint="cs"/>
          <w:rtl/>
        </w:rPr>
        <w:t xml:space="preserve">-3.4 </w:t>
      </w:r>
      <w:r>
        <w:rPr>
          <w:rtl/>
        </w:rPr>
        <w:t>מיליארד</w:t>
      </w:r>
      <w:r>
        <w:rPr>
          <w:rFonts w:hint="cs"/>
          <w:rtl/>
        </w:rPr>
        <w:t xml:space="preserve"> ש"ח.</w:t>
      </w:r>
      <w:r>
        <w:rPr>
          <w:rtl/>
        </w:rPr>
        <w:t xml:space="preserve"> </w:t>
      </w:r>
      <w:bookmarkStart w:id="6500" w:name="_ETM_Q11_217780"/>
      <w:bookmarkEnd w:id="6500"/>
    </w:p>
    <w:p w:rsidR="00C309A6" w:rsidRDefault="00C309A6" w:rsidP="00C02D93">
      <w:pPr>
        <w:rPr>
          <w:rtl/>
        </w:rPr>
      </w:pPr>
    </w:p>
    <w:p w:rsidR="00C309A6" w:rsidRDefault="00C309A6" w:rsidP="00C02D93">
      <w:pPr>
        <w:rPr>
          <w:rtl/>
        </w:rPr>
      </w:pPr>
      <w:r>
        <w:rPr>
          <w:rtl/>
        </w:rPr>
        <w:t>כעת</w:t>
      </w:r>
      <w:r>
        <w:rPr>
          <w:rFonts w:hint="cs"/>
          <w:rtl/>
        </w:rPr>
        <w:t>,</w:t>
      </w:r>
      <w:r>
        <w:rPr>
          <w:rtl/>
        </w:rPr>
        <w:t xml:space="preserve"> </w:t>
      </w:r>
      <w:bookmarkStart w:id="6501" w:name="_ETM_Q11_218200"/>
      <w:bookmarkEnd w:id="6501"/>
      <w:r>
        <w:rPr>
          <w:rtl/>
        </w:rPr>
        <w:t xml:space="preserve">בשל </w:t>
      </w:r>
      <w:bookmarkStart w:id="6502" w:name="_ETM_Q11_218500"/>
      <w:bookmarkStart w:id="6503" w:name="_ETM_Q11_215609"/>
      <w:bookmarkEnd w:id="6502"/>
      <w:bookmarkEnd w:id="6503"/>
      <w:r>
        <w:rPr>
          <w:rtl/>
        </w:rPr>
        <w:t xml:space="preserve">נסיבות </w:t>
      </w:r>
      <w:bookmarkStart w:id="6504" w:name="_ETM_Q11_218979"/>
      <w:bookmarkEnd w:id="6504"/>
      <w:r>
        <w:rPr>
          <w:rtl/>
        </w:rPr>
        <w:t xml:space="preserve">חריגות </w:t>
      </w:r>
      <w:bookmarkStart w:id="6505" w:name="_ETM_Q11_219370"/>
      <w:bookmarkEnd w:id="6505"/>
      <w:r>
        <w:rPr>
          <w:rFonts w:hint="cs"/>
          <w:rtl/>
        </w:rPr>
        <w:t>ו</w:t>
      </w:r>
      <w:r>
        <w:rPr>
          <w:rtl/>
        </w:rPr>
        <w:t>משמעותיות</w:t>
      </w:r>
      <w:bookmarkStart w:id="6506" w:name="_ETM_Q11_220000"/>
      <w:bookmarkEnd w:id="6506"/>
      <w:r>
        <w:rPr>
          <w:rFonts w:hint="cs"/>
          <w:rtl/>
        </w:rPr>
        <w:t xml:space="preserve"> ש</w:t>
      </w:r>
      <w:bookmarkStart w:id="6507" w:name="_ETM_Q11_218489"/>
      <w:bookmarkStart w:id="6508" w:name="_ETM_Q11_263659"/>
      <w:bookmarkEnd w:id="6507"/>
      <w:bookmarkEnd w:id="6508"/>
      <w:r>
        <w:rPr>
          <w:rtl/>
        </w:rPr>
        <w:t xml:space="preserve">אין </w:t>
      </w:r>
      <w:bookmarkStart w:id="6509" w:name="_ETM_Q11_220150"/>
      <w:bookmarkEnd w:id="6509"/>
      <w:r>
        <w:rPr>
          <w:rtl/>
        </w:rPr>
        <w:t xml:space="preserve">ביכולתה </w:t>
      </w:r>
      <w:bookmarkStart w:id="6510" w:name="_ETM_Q11_220690"/>
      <w:bookmarkEnd w:id="6510"/>
      <w:r>
        <w:rPr>
          <w:rtl/>
        </w:rPr>
        <w:t xml:space="preserve">של </w:t>
      </w:r>
      <w:bookmarkStart w:id="6511" w:name="_ETM_Q11_220810"/>
      <w:bookmarkEnd w:id="6511"/>
      <w:r>
        <w:rPr>
          <w:rtl/>
        </w:rPr>
        <w:t xml:space="preserve">מסגרת </w:t>
      </w:r>
      <w:bookmarkStart w:id="6512" w:name="_ETM_Q11_221200"/>
      <w:bookmarkEnd w:id="6512"/>
      <w:r>
        <w:rPr>
          <w:rtl/>
        </w:rPr>
        <w:t xml:space="preserve">התקציב </w:t>
      </w:r>
      <w:bookmarkStart w:id="6513" w:name="_ETM_Q11_221620"/>
      <w:bookmarkEnd w:id="6513"/>
      <w:r>
        <w:rPr>
          <w:rtl/>
        </w:rPr>
        <w:t>הק</w:t>
      </w:r>
      <w:bookmarkStart w:id="6514" w:name="_ETM_Q11_221890"/>
      <w:bookmarkEnd w:id="6514"/>
      <w:r>
        <w:rPr>
          <w:rFonts w:hint="cs"/>
          <w:rtl/>
        </w:rPr>
        <w:t>יימת ל</w:t>
      </w:r>
      <w:r>
        <w:rPr>
          <w:rtl/>
        </w:rPr>
        <w:t>ספוג</w:t>
      </w:r>
      <w:r>
        <w:rPr>
          <w:rFonts w:hint="cs"/>
          <w:rtl/>
        </w:rPr>
        <w:t>,</w:t>
      </w:r>
      <w:r>
        <w:rPr>
          <w:rtl/>
        </w:rPr>
        <w:t xml:space="preserve"> </w:t>
      </w:r>
      <w:bookmarkStart w:id="6515" w:name="_ETM_Q11_223020"/>
      <w:bookmarkEnd w:id="6515"/>
      <w:r>
        <w:rPr>
          <w:rFonts w:hint="cs"/>
          <w:rtl/>
        </w:rPr>
        <w:t>מציעה</w:t>
      </w:r>
      <w:r>
        <w:rPr>
          <w:rtl/>
        </w:rPr>
        <w:t xml:space="preserve"> </w:t>
      </w:r>
      <w:bookmarkStart w:id="6516" w:name="_ETM_Q11_223500"/>
      <w:bookmarkEnd w:id="6516"/>
      <w:r>
        <w:rPr>
          <w:rtl/>
        </w:rPr>
        <w:t xml:space="preserve">הממשלה </w:t>
      </w:r>
      <w:bookmarkStart w:id="6517" w:name="_ETM_Q11_223920"/>
      <w:bookmarkEnd w:id="6517"/>
      <w:r>
        <w:rPr>
          <w:rtl/>
        </w:rPr>
        <w:t xml:space="preserve">הגדלה </w:t>
      </w:r>
      <w:bookmarkStart w:id="6518" w:name="_ETM_Q11_224280"/>
      <w:bookmarkEnd w:id="6518"/>
      <w:r>
        <w:rPr>
          <w:rtl/>
        </w:rPr>
        <w:t xml:space="preserve">נוספת </w:t>
      </w:r>
      <w:bookmarkStart w:id="6519" w:name="_ETM_Q11_225409"/>
      <w:bookmarkEnd w:id="6519"/>
      <w:r>
        <w:rPr>
          <w:rtl/>
        </w:rPr>
        <w:t>במסגר</w:t>
      </w:r>
      <w:r>
        <w:rPr>
          <w:rFonts w:hint="cs"/>
          <w:rtl/>
        </w:rPr>
        <w:t>ו</w:t>
      </w:r>
      <w:r>
        <w:rPr>
          <w:rtl/>
        </w:rPr>
        <w:t xml:space="preserve">ת </w:t>
      </w:r>
      <w:bookmarkStart w:id="6520" w:name="_ETM_Q11_225950"/>
      <w:bookmarkEnd w:id="6520"/>
      <w:r>
        <w:rPr>
          <w:rtl/>
        </w:rPr>
        <w:t>הפ</w:t>
      </w:r>
      <w:bookmarkStart w:id="6521" w:name="_ETM_Q11_226370"/>
      <w:bookmarkEnd w:id="6521"/>
      <w:r>
        <w:rPr>
          <w:rFonts w:hint="cs"/>
          <w:rtl/>
        </w:rPr>
        <w:t>יסקליות,</w:t>
      </w:r>
      <w:r>
        <w:rPr>
          <w:rtl/>
        </w:rPr>
        <w:t xml:space="preserve"> </w:t>
      </w:r>
      <w:bookmarkStart w:id="6522" w:name="_ETM_Q11_226790"/>
      <w:bookmarkEnd w:id="6522"/>
      <w:r>
        <w:rPr>
          <w:rtl/>
        </w:rPr>
        <w:t xml:space="preserve">ובפרט </w:t>
      </w:r>
      <w:bookmarkStart w:id="6523" w:name="_ETM_Q11_227300"/>
      <w:bookmarkEnd w:id="6523"/>
      <w:r>
        <w:rPr>
          <w:rtl/>
        </w:rPr>
        <w:t xml:space="preserve">הגדלת </w:t>
      </w:r>
      <w:bookmarkStart w:id="6524" w:name="_ETM_Q11_227840"/>
      <w:bookmarkEnd w:id="6524"/>
      <w:r>
        <w:rPr>
          <w:rtl/>
        </w:rPr>
        <w:t xml:space="preserve">יעד </w:t>
      </w:r>
      <w:bookmarkStart w:id="6525" w:name="_ETM_Q11_228350"/>
      <w:bookmarkEnd w:id="6525"/>
      <w:r>
        <w:rPr>
          <w:rtl/>
        </w:rPr>
        <w:t xml:space="preserve">הגירעון </w:t>
      </w:r>
      <w:bookmarkStart w:id="6526" w:name="_ETM_Q11_228860"/>
      <w:bookmarkEnd w:id="6526"/>
      <w:r>
        <w:rPr>
          <w:rtl/>
        </w:rPr>
        <w:t xml:space="preserve">לשנת </w:t>
      </w:r>
      <w:bookmarkStart w:id="6527" w:name="_ETM_Q11_230339"/>
      <w:bookmarkEnd w:id="6527"/>
      <w:r>
        <w:rPr>
          <w:rFonts w:hint="cs"/>
          <w:rtl/>
        </w:rPr>
        <w:t>2024</w:t>
      </w:r>
      <w:r>
        <w:rPr>
          <w:rtl/>
        </w:rPr>
        <w:t xml:space="preserve"> </w:t>
      </w:r>
      <w:bookmarkStart w:id="6528" w:name="_ETM_Q11_231194"/>
      <w:bookmarkEnd w:id="6528"/>
      <w:r>
        <w:rPr>
          <w:rtl/>
        </w:rPr>
        <w:t>ל-</w:t>
      </w:r>
      <w:bookmarkStart w:id="6529" w:name="_ETM_Q11_232049"/>
      <w:bookmarkStart w:id="6530" w:name="_ETM_Q11_232319"/>
      <w:bookmarkStart w:id="6531" w:name="_ETM_Q11_233309"/>
      <w:bookmarkEnd w:id="6529"/>
      <w:bookmarkEnd w:id="6530"/>
      <w:bookmarkEnd w:id="6531"/>
      <w:r>
        <w:rPr>
          <w:rFonts w:hint="cs"/>
          <w:rtl/>
        </w:rPr>
        <w:t xml:space="preserve">7.7% </w:t>
      </w:r>
      <w:r>
        <w:rPr>
          <w:rtl/>
        </w:rPr>
        <w:t xml:space="preserve">והגדלת </w:t>
      </w:r>
      <w:bookmarkStart w:id="6532" w:name="_ETM_Q11_233909"/>
      <w:bookmarkEnd w:id="6532"/>
      <w:r>
        <w:rPr>
          <w:rtl/>
        </w:rPr>
        <w:t xml:space="preserve">מגבלת </w:t>
      </w:r>
      <w:bookmarkStart w:id="6533" w:name="_ETM_Q11_234389"/>
      <w:bookmarkEnd w:id="6533"/>
      <w:r>
        <w:rPr>
          <w:rtl/>
        </w:rPr>
        <w:t xml:space="preserve">ההוצאה </w:t>
      </w:r>
      <w:bookmarkStart w:id="6534" w:name="_ETM_Q11_234839"/>
      <w:bookmarkEnd w:id="6534"/>
      <w:r>
        <w:rPr>
          <w:rtl/>
        </w:rPr>
        <w:t xml:space="preserve">בסך </w:t>
      </w:r>
      <w:bookmarkStart w:id="6535" w:name="_ETM_Q11_235710"/>
      <w:bookmarkEnd w:id="6535"/>
      <w:r>
        <w:rPr>
          <w:rtl/>
        </w:rPr>
        <w:t xml:space="preserve">של </w:t>
      </w:r>
      <w:bookmarkStart w:id="6536" w:name="_ETM_Q11_235949"/>
      <w:bookmarkEnd w:id="6536"/>
      <w:r>
        <w:rPr>
          <w:rtl/>
        </w:rPr>
        <w:t xml:space="preserve">32.2 </w:t>
      </w:r>
      <w:bookmarkStart w:id="6537" w:name="_ETM_Q11_237449"/>
      <w:bookmarkEnd w:id="6537"/>
      <w:r>
        <w:rPr>
          <w:rtl/>
        </w:rPr>
        <w:t xml:space="preserve">מיליארד </w:t>
      </w:r>
      <w:bookmarkStart w:id="6538" w:name="_ETM_Q11_237749"/>
      <w:bookmarkEnd w:id="6538"/>
      <w:r>
        <w:rPr>
          <w:rFonts w:hint="cs"/>
          <w:rtl/>
        </w:rPr>
        <w:t>ש"ח.</w:t>
      </w:r>
      <w:r>
        <w:rPr>
          <w:rtl/>
        </w:rPr>
        <w:t xml:space="preserve"> </w:t>
      </w:r>
      <w:bookmarkStart w:id="6539" w:name="_ETM_Q11_238530"/>
      <w:bookmarkEnd w:id="6539"/>
      <w:r>
        <w:rPr>
          <w:rtl/>
        </w:rPr>
        <w:t xml:space="preserve">הנסיבות </w:t>
      </w:r>
      <w:bookmarkStart w:id="6540" w:name="_ETM_Q11_239189"/>
      <w:bookmarkEnd w:id="6540"/>
      <w:r>
        <w:rPr>
          <w:rtl/>
        </w:rPr>
        <w:t>החריגות</w:t>
      </w:r>
      <w:r>
        <w:rPr>
          <w:rFonts w:hint="cs"/>
          <w:rtl/>
        </w:rPr>
        <w:t>:</w:t>
      </w:r>
      <w:r>
        <w:rPr>
          <w:rtl/>
        </w:rPr>
        <w:t xml:space="preserve"> </w:t>
      </w:r>
      <w:bookmarkStart w:id="6541" w:name="_ETM_Q11_239939"/>
      <w:bookmarkEnd w:id="6541"/>
      <w:r>
        <w:rPr>
          <w:rFonts w:hint="cs"/>
          <w:rtl/>
        </w:rPr>
        <w:t>1.</w:t>
      </w:r>
      <w:r>
        <w:rPr>
          <w:rtl/>
        </w:rPr>
        <w:t xml:space="preserve"> </w:t>
      </w:r>
      <w:bookmarkStart w:id="6542" w:name="_ETM_Q11_240329"/>
      <w:bookmarkEnd w:id="6542"/>
      <w:r>
        <w:rPr>
          <w:rtl/>
        </w:rPr>
        <w:t xml:space="preserve">במהלך </w:t>
      </w:r>
      <w:bookmarkStart w:id="6543" w:name="_ETM_Q11_240719"/>
      <w:bookmarkEnd w:id="6543"/>
      <w:r>
        <w:rPr>
          <w:rtl/>
        </w:rPr>
        <w:t xml:space="preserve">השנה </w:t>
      </w:r>
      <w:bookmarkStart w:id="6544" w:name="_ETM_Q11_241019"/>
      <w:bookmarkEnd w:id="6544"/>
      <w:r>
        <w:rPr>
          <w:rtl/>
        </w:rPr>
        <w:t xml:space="preserve">התברר </w:t>
      </w:r>
      <w:bookmarkStart w:id="6545" w:name="_ETM_Q11_241769"/>
      <w:bookmarkEnd w:id="6545"/>
      <w:r>
        <w:rPr>
          <w:rtl/>
        </w:rPr>
        <w:t xml:space="preserve">כי </w:t>
      </w:r>
      <w:bookmarkStart w:id="6546" w:name="_ETM_Q11_241949"/>
      <w:bookmarkEnd w:id="6546"/>
      <w:r>
        <w:rPr>
          <w:rtl/>
        </w:rPr>
        <w:t xml:space="preserve">בשל </w:t>
      </w:r>
      <w:bookmarkStart w:id="6547" w:name="_ETM_Q11_242809"/>
      <w:bookmarkEnd w:id="6547"/>
      <w:r>
        <w:rPr>
          <w:rtl/>
        </w:rPr>
        <w:t xml:space="preserve">העיתוי </w:t>
      </w:r>
      <w:bookmarkStart w:id="6548" w:name="_ETM_Q11_243260"/>
      <w:bookmarkEnd w:id="6548"/>
      <w:r>
        <w:rPr>
          <w:rtl/>
        </w:rPr>
        <w:t xml:space="preserve">שבו </w:t>
      </w:r>
      <w:bookmarkStart w:id="6549" w:name="_ETM_Q11_243559"/>
      <w:bookmarkEnd w:id="6549"/>
      <w:r>
        <w:rPr>
          <w:rtl/>
        </w:rPr>
        <w:t xml:space="preserve">התקבל </w:t>
      </w:r>
      <w:bookmarkStart w:id="6550" w:name="_ETM_Q11_243979"/>
      <w:bookmarkEnd w:id="6550"/>
      <w:r>
        <w:rPr>
          <w:rtl/>
        </w:rPr>
        <w:t xml:space="preserve">הסיוע </w:t>
      </w:r>
      <w:bookmarkStart w:id="6551" w:name="_ETM_Q11_244430"/>
      <w:bookmarkEnd w:id="6551"/>
      <w:r>
        <w:rPr>
          <w:rtl/>
        </w:rPr>
        <w:t xml:space="preserve">האמריקאי </w:t>
      </w:r>
      <w:bookmarkStart w:id="6552" w:name="_ETM_Q11_245119"/>
      <w:bookmarkEnd w:id="6552"/>
      <w:r>
        <w:rPr>
          <w:rtl/>
        </w:rPr>
        <w:t xml:space="preserve">ואופן </w:t>
      </w:r>
      <w:bookmarkStart w:id="6553" w:name="_ETM_Q11_245509"/>
      <w:bookmarkEnd w:id="6553"/>
      <w:r>
        <w:rPr>
          <w:rtl/>
        </w:rPr>
        <w:t>מימושו</w:t>
      </w:r>
      <w:r>
        <w:rPr>
          <w:rFonts w:hint="cs"/>
          <w:rtl/>
        </w:rPr>
        <w:t>,</w:t>
      </w:r>
      <w:r>
        <w:rPr>
          <w:rtl/>
        </w:rPr>
        <w:t xml:space="preserve"> </w:t>
      </w:r>
      <w:bookmarkStart w:id="6554" w:name="_ETM_Q11_245959"/>
      <w:bookmarkEnd w:id="6554"/>
      <w:r>
        <w:rPr>
          <w:rtl/>
        </w:rPr>
        <w:t xml:space="preserve">חלק </w:t>
      </w:r>
      <w:bookmarkStart w:id="6555" w:name="_ETM_Q11_246290"/>
      <w:bookmarkEnd w:id="6555"/>
      <w:r>
        <w:rPr>
          <w:rtl/>
        </w:rPr>
        <w:t xml:space="preserve">מהסכום </w:t>
      </w:r>
      <w:bookmarkStart w:id="6556" w:name="_ETM_Q11_247240"/>
      <w:bookmarkEnd w:id="6556"/>
      <w:r>
        <w:rPr>
          <w:rtl/>
        </w:rPr>
        <w:t xml:space="preserve">לא </w:t>
      </w:r>
      <w:bookmarkStart w:id="6557" w:name="_ETM_Q11_247509"/>
      <w:bookmarkEnd w:id="6557"/>
      <w:r>
        <w:rPr>
          <w:rtl/>
        </w:rPr>
        <w:t xml:space="preserve">יהיה </w:t>
      </w:r>
      <w:bookmarkStart w:id="6558" w:name="_ETM_Q11_247659"/>
      <w:bookmarkEnd w:id="6558"/>
      <w:r>
        <w:rPr>
          <w:rtl/>
        </w:rPr>
        <w:t xml:space="preserve">זמין </w:t>
      </w:r>
      <w:bookmarkStart w:id="6559" w:name="_ETM_Q11_248020"/>
      <w:bookmarkEnd w:id="6559"/>
      <w:r>
        <w:rPr>
          <w:rtl/>
        </w:rPr>
        <w:t xml:space="preserve">לשימוש </w:t>
      </w:r>
      <w:bookmarkStart w:id="6560" w:name="_ETM_Q11_248439"/>
      <w:bookmarkEnd w:id="6560"/>
      <w:r>
        <w:rPr>
          <w:rtl/>
        </w:rPr>
        <w:t>השנה</w:t>
      </w:r>
      <w:r>
        <w:rPr>
          <w:rFonts w:hint="cs"/>
          <w:rtl/>
        </w:rPr>
        <w:t>.</w:t>
      </w:r>
      <w:r>
        <w:rPr>
          <w:rtl/>
        </w:rPr>
        <w:t xml:space="preserve"> </w:t>
      </w:r>
      <w:bookmarkStart w:id="6561" w:name="_ETM_Q11_250149"/>
      <w:bookmarkEnd w:id="6561"/>
      <w:r>
        <w:rPr>
          <w:rtl/>
        </w:rPr>
        <w:t xml:space="preserve">על </w:t>
      </w:r>
      <w:bookmarkStart w:id="6562" w:name="_ETM_Q11_250390"/>
      <w:bookmarkEnd w:id="6562"/>
      <w:r>
        <w:rPr>
          <w:rtl/>
        </w:rPr>
        <w:t xml:space="preserve">מנת </w:t>
      </w:r>
      <w:bookmarkStart w:id="6563" w:name="_ETM_Q11_250630"/>
      <w:bookmarkEnd w:id="6563"/>
      <w:r>
        <w:rPr>
          <w:rtl/>
        </w:rPr>
        <w:t>ל</w:t>
      </w:r>
      <w:r>
        <w:rPr>
          <w:rFonts w:hint="cs"/>
          <w:rtl/>
        </w:rPr>
        <w:t>א</w:t>
      </w:r>
      <w:r>
        <w:rPr>
          <w:rtl/>
        </w:rPr>
        <w:t xml:space="preserve">פשר </w:t>
      </w:r>
      <w:bookmarkStart w:id="6564" w:name="_ETM_Q11_251109"/>
      <w:bookmarkEnd w:id="6564"/>
      <w:r>
        <w:rPr>
          <w:rtl/>
        </w:rPr>
        <w:t xml:space="preserve">את </w:t>
      </w:r>
      <w:bookmarkStart w:id="6565" w:name="_ETM_Q11_251200"/>
      <w:bookmarkEnd w:id="6565"/>
      <w:r>
        <w:rPr>
          <w:rtl/>
        </w:rPr>
        <w:t xml:space="preserve">המשך </w:t>
      </w:r>
      <w:bookmarkStart w:id="6566" w:name="_ETM_Q11_251530"/>
      <w:bookmarkEnd w:id="6566"/>
      <w:r>
        <w:rPr>
          <w:rtl/>
        </w:rPr>
        <w:t xml:space="preserve">פעילותו </w:t>
      </w:r>
      <w:bookmarkStart w:id="6567" w:name="_ETM_Q11_251889"/>
      <w:bookmarkEnd w:id="6567"/>
      <w:r>
        <w:rPr>
          <w:rtl/>
        </w:rPr>
        <w:t xml:space="preserve">של </w:t>
      </w:r>
      <w:bookmarkStart w:id="6568" w:name="_ETM_Q11_252069"/>
      <w:bookmarkEnd w:id="6568"/>
      <w:r>
        <w:rPr>
          <w:rtl/>
        </w:rPr>
        <w:t>משר</w:t>
      </w:r>
      <w:r>
        <w:rPr>
          <w:rFonts w:hint="cs"/>
          <w:rtl/>
        </w:rPr>
        <w:t>ד</w:t>
      </w:r>
      <w:r>
        <w:rPr>
          <w:rtl/>
        </w:rPr>
        <w:t xml:space="preserve"> </w:t>
      </w:r>
      <w:bookmarkStart w:id="6569" w:name="_ETM_Q11_252369"/>
      <w:bookmarkEnd w:id="6569"/>
      <w:r>
        <w:rPr>
          <w:rtl/>
        </w:rPr>
        <w:t xml:space="preserve">הביטחון </w:t>
      </w:r>
      <w:bookmarkStart w:id="6570" w:name="_ETM_Q11_252880"/>
      <w:bookmarkEnd w:id="6570"/>
      <w:r>
        <w:rPr>
          <w:rtl/>
        </w:rPr>
        <w:t xml:space="preserve">לפי </w:t>
      </w:r>
      <w:bookmarkStart w:id="6571" w:name="_ETM_Q11_253090"/>
      <w:bookmarkEnd w:id="6571"/>
      <w:r>
        <w:rPr>
          <w:rtl/>
        </w:rPr>
        <w:t>התכנון</w:t>
      </w:r>
      <w:bookmarkStart w:id="6572" w:name="_ETM_Q11_254010"/>
      <w:bookmarkEnd w:id="6572"/>
      <w:r w:rsidR="00A0426C">
        <w:rPr>
          <w:rFonts w:hint="cs"/>
          <w:rtl/>
        </w:rPr>
        <w:t>,</w:t>
      </w:r>
      <w:r>
        <w:rPr>
          <w:rFonts w:hint="cs"/>
          <w:rtl/>
        </w:rPr>
        <w:t xml:space="preserve"> </w:t>
      </w:r>
      <w:r>
        <w:rPr>
          <w:rtl/>
        </w:rPr>
        <w:t xml:space="preserve">מוצע </w:t>
      </w:r>
      <w:bookmarkStart w:id="6573" w:name="_ETM_Q11_254430"/>
      <w:bookmarkEnd w:id="6573"/>
      <w:r>
        <w:rPr>
          <w:rtl/>
        </w:rPr>
        <w:t xml:space="preserve">להגדיל </w:t>
      </w:r>
      <w:bookmarkStart w:id="6574" w:name="_ETM_Q11_254850"/>
      <w:bookmarkEnd w:id="6574"/>
      <w:r>
        <w:rPr>
          <w:rtl/>
        </w:rPr>
        <w:t xml:space="preserve">את </w:t>
      </w:r>
      <w:bookmarkStart w:id="6575" w:name="_ETM_Q11_254970"/>
      <w:bookmarkEnd w:id="6575"/>
      <w:r>
        <w:rPr>
          <w:rtl/>
        </w:rPr>
        <w:t xml:space="preserve">מסגרת </w:t>
      </w:r>
      <w:bookmarkStart w:id="6576" w:name="_ETM_Q11_255630"/>
      <w:bookmarkEnd w:id="6576"/>
      <w:r>
        <w:rPr>
          <w:rtl/>
        </w:rPr>
        <w:t xml:space="preserve">התקציב </w:t>
      </w:r>
      <w:bookmarkStart w:id="6577" w:name="_ETM_Q11_256080"/>
      <w:bookmarkEnd w:id="6577"/>
      <w:r>
        <w:rPr>
          <w:rtl/>
        </w:rPr>
        <w:t xml:space="preserve">בסכום </w:t>
      </w:r>
      <w:bookmarkStart w:id="6578" w:name="_ETM_Q11_256470"/>
      <w:bookmarkEnd w:id="6578"/>
      <w:r>
        <w:rPr>
          <w:rtl/>
        </w:rPr>
        <w:t xml:space="preserve">של </w:t>
      </w:r>
      <w:bookmarkStart w:id="6579" w:name="_ETM_Q11_256709"/>
      <w:bookmarkEnd w:id="6579"/>
      <w:r>
        <w:rPr>
          <w:rtl/>
        </w:rPr>
        <w:t xml:space="preserve">18 </w:t>
      </w:r>
      <w:bookmarkStart w:id="6580" w:name="_ETM_Q11_257205"/>
      <w:bookmarkEnd w:id="6580"/>
      <w:r>
        <w:rPr>
          <w:rtl/>
        </w:rPr>
        <w:t xml:space="preserve">מיליארד </w:t>
      </w:r>
      <w:bookmarkStart w:id="6581" w:name="_ETM_Q11_257700"/>
      <w:bookmarkEnd w:id="6581"/>
      <w:r>
        <w:rPr>
          <w:rtl/>
        </w:rPr>
        <w:t xml:space="preserve">שקלים </w:t>
      </w:r>
      <w:bookmarkStart w:id="6582" w:name="_ETM_Q11_258000"/>
      <w:bookmarkEnd w:id="6582"/>
      <w:r>
        <w:rPr>
          <w:rtl/>
        </w:rPr>
        <w:t xml:space="preserve">חדשים </w:t>
      </w:r>
      <w:bookmarkStart w:id="6583" w:name="_ETM_Q11_258900"/>
      <w:bookmarkEnd w:id="6583"/>
      <w:r>
        <w:rPr>
          <w:rtl/>
        </w:rPr>
        <w:t>כחל</w:t>
      </w:r>
      <w:r>
        <w:rPr>
          <w:rFonts w:hint="cs"/>
          <w:rtl/>
        </w:rPr>
        <w:t>ף</w:t>
      </w:r>
      <w:r>
        <w:rPr>
          <w:rtl/>
        </w:rPr>
        <w:t xml:space="preserve"> </w:t>
      </w:r>
      <w:bookmarkStart w:id="6584" w:name="_ETM_Q11_260030"/>
      <w:bookmarkStart w:id="6585" w:name="_ETM_Q11_260870"/>
      <w:bookmarkEnd w:id="6584"/>
      <w:bookmarkEnd w:id="6585"/>
      <w:r>
        <w:rPr>
          <w:rtl/>
        </w:rPr>
        <w:t xml:space="preserve">לכספי </w:t>
      </w:r>
      <w:bookmarkStart w:id="6586" w:name="_ETM_Q11_261470"/>
      <w:bookmarkEnd w:id="6586"/>
      <w:r>
        <w:rPr>
          <w:rtl/>
        </w:rPr>
        <w:t>הסיוע</w:t>
      </w:r>
      <w:r>
        <w:rPr>
          <w:rFonts w:hint="cs"/>
          <w:rtl/>
        </w:rPr>
        <w:t>,</w:t>
      </w:r>
      <w:r>
        <w:rPr>
          <w:rtl/>
        </w:rPr>
        <w:t xml:space="preserve"> </w:t>
      </w:r>
      <w:bookmarkStart w:id="6587" w:name="_ETM_Q11_262190"/>
      <w:bookmarkEnd w:id="6587"/>
      <w:r>
        <w:rPr>
          <w:rtl/>
        </w:rPr>
        <w:t>ש</w:t>
      </w:r>
      <w:r>
        <w:rPr>
          <w:rFonts w:hint="cs"/>
          <w:rtl/>
        </w:rPr>
        <w:t>יי</w:t>
      </w:r>
      <w:r>
        <w:rPr>
          <w:rtl/>
        </w:rPr>
        <w:t>פר</w:t>
      </w:r>
      <w:r>
        <w:rPr>
          <w:rFonts w:hint="cs"/>
          <w:rtl/>
        </w:rPr>
        <w:t>ס</w:t>
      </w:r>
      <w:r>
        <w:rPr>
          <w:rtl/>
        </w:rPr>
        <w:t xml:space="preserve">ו </w:t>
      </w:r>
      <w:bookmarkStart w:id="6588" w:name="_ETM_Q11_263270"/>
      <w:bookmarkStart w:id="6589" w:name="_ETM_Q11_263959"/>
      <w:bookmarkEnd w:id="6588"/>
      <w:bookmarkEnd w:id="6589"/>
      <w:r>
        <w:rPr>
          <w:rtl/>
        </w:rPr>
        <w:t xml:space="preserve">על </w:t>
      </w:r>
      <w:bookmarkStart w:id="6590" w:name="_ETM_Q11_264049"/>
      <w:bookmarkEnd w:id="6590"/>
      <w:r>
        <w:rPr>
          <w:rtl/>
        </w:rPr>
        <w:t xml:space="preserve">פני </w:t>
      </w:r>
      <w:bookmarkStart w:id="6591" w:name="_ETM_Q11_264289"/>
      <w:bookmarkEnd w:id="6591"/>
      <w:r>
        <w:rPr>
          <w:rtl/>
        </w:rPr>
        <w:t xml:space="preserve">השנים </w:t>
      </w:r>
      <w:bookmarkStart w:id="6592" w:name="_ETM_Q11_264649"/>
      <w:bookmarkEnd w:id="6592"/>
      <w:r>
        <w:rPr>
          <w:rtl/>
        </w:rPr>
        <w:t>הבאות</w:t>
      </w:r>
      <w:r>
        <w:rPr>
          <w:rFonts w:hint="cs"/>
          <w:rtl/>
        </w:rPr>
        <w:t>.</w:t>
      </w:r>
      <w:bookmarkStart w:id="6593" w:name="_ETM_Q11_268808"/>
      <w:bookmarkEnd w:id="6593"/>
      <w:r>
        <w:rPr>
          <w:rFonts w:hint="cs"/>
          <w:rtl/>
        </w:rPr>
        <w:t xml:space="preserve"> 2.</w:t>
      </w:r>
      <w:r>
        <w:rPr>
          <w:rtl/>
        </w:rPr>
        <w:t xml:space="preserve"> </w:t>
      </w:r>
      <w:bookmarkStart w:id="6594" w:name="_ETM_Q11_265749"/>
      <w:bookmarkEnd w:id="6594"/>
      <w:r>
        <w:rPr>
          <w:rtl/>
        </w:rPr>
        <w:t>בש</w:t>
      </w:r>
      <w:r>
        <w:rPr>
          <w:rFonts w:hint="cs"/>
          <w:rtl/>
        </w:rPr>
        <w:t>ל</w:t>
      </w:r>
      <w:r>
        <w:rPr>
          <w:rtl/>
        </w:rPr>
        <w:t xml:space="preserve"> </w:t>
      </w:r>
      <w:bookmarkStart w:id="6595" w:name="_ETM_Q11_266259"/>
      <w:bookmarkEnd w:id="6595"/>
      <w:r>
        <w:rPr>
          <w:rtl/>
        </w:rPr>
        <w:t xml:space="preserve">התמשכות </w:t>
      </w:r>
      <w:bookmarkStart w:id="6596" w:name="_ETM_Q11_266799"/>
      <w:bookmarkEnd w:id="6596"/>
      <w:r>
        <w:rPr>
          <w:rtl/>
        </w:rPr>
        <w:t xml:space="preserve">הלחימה </w:t>
      </w:r>
      <w:bookmarkStart w:id="6597" w:name="_ETM_Q11_267340"/>
      <w:bookmarkEnd w:id="6597"/>
      <w:r>
        <w:rPr>
          <w:rtl/>
        </w:rPr>
        <w:t>הע</w:t>
      </w:r>
      <w:r>
        <w:rPr>
          <w:rFonts w:hint="cs"/>
          <w:rtl/>
        </w:rPr>
        <w:t>צ</w:t>
      </w:r>
      <w:r>
        <w:rPr>
          <w:rtl/>
        </w:rPr>
        <w:t xml:space="preserve">ימה </w:t>
      </w:r>
      <w:bookmarkStart w:id="6598" w:name="_ETM_Q11_267819"/>
      <w:bookmarkEnd w:id="6598"/>
      <w:r>
        <w:rPr>
          <w:rtl/>
        </w:rPr>
        <w:t xml:space="preserve">במלחמת </w:t>
      </w:r>
      <w:bookmarkStart w:id="6599" w:name="_ETM_Q11_268389"/>
      <w:bookmarkEnd w:id="6599"/>
      <w:r>
        <w:rPr>
          <w:rtl/>
        </w:rPr>
        <w:t xml:space="preserve">חרבות </w:t>
      </w:r>
      <w:bookmarkStart w:id="6600" w:name="_ETM_Q11_268780"/>
      <w:bookmarkEnd w:id="6600"/>
      <w:r>
        <w:rPr>
          <w:rtl/>
        </w:rPr>
        <w:t>ברזל</w:t>
      </w:r>
      <w:r>
        <w:rPr>
          <w:rFonts w:hint="cs"/>
          <w:rtl/>
        </w:rPr>
        <w:t>,</w:t>
      </w:r>
      <w:r>
        <w:rPr>
          <w:rtl/>
        </w:rPr>
        <w:t xml:space="preserve"> </w:t>
      </w:r>
      <w:bookmarkStart w:id="6601" w:name="_ETM_Q11_269139"/>
      <w:bookmarkEnd w:id="6601"/>
      <w:r>
        <w:rPr>
          <w:rtl/>
        </w:rPr>
        <w:t xml:space="preserve">תוך </w:t>
      </w:r>
      <w:bookmarkStart w:id="6602" w:name="_ETM_Q11_269350"/>
      <w:bookmarkEnd w:id="6602"/>
      <w:r>
        <w:rPr>
          <w:rtl/>
        </w:rPr>
        <w:t xml:space="preserve">גיוס </w:t>
      </w:r>
      <w:bookmarkStart w:id="6603" w:name="_ETM_Q11_269709"/>
      <w:bookmarkEnd w:id="6603"/>
      <w:r>
        <w:rPr>
          <w:rtl/>
        </w:rPr>
        <w:t xml:space="preserve">מילואים </w:t>
      </w:r>
      <w:bookmarkStart w:id="6604" w:name="_ETM_Q11_270280"/>
      <w:bookmarkEnd w:id="6604"/>
      <w:r>
        <w:rPr>
          <w:rtl/>
        </w:rPr>
        <w:t>משמעותי</w:t>
      </w:r>
      <w:r>
        <w:rPr>
          <w:rFonts w:hint="cs"/>
          <w:rtl/>
        </w:rPr>
        <w:t>,</w:t>
      </w:r>
      <w:r>
        <w:rPr>
          <w:rtl/>
        </w:rPr>
        <w:t xml:space="preserve"> </w:t>
      </w:r>
      <w:bookmarkStart w:id="6605" w:name="_ETM_Q11_271720"/>
      <w:bookmarkEnd w:id="6605"/>
      <w:r>
        <w:rPr>
          <w:rtl/>
        </w:rPr>
        <w:t>ו</w:t>
      </w:r>
      <w:r>
        <w:rPr>
          <w:rFonts w:hint="cs"/>
          <w:rtl/>
        </w:rPr>
        <w:t>ב</w:t>
      </w:r>
      <w:bookmarkStart w:id="6606" w:name="_ETM_Q11_269748"/>
      <w:bookmarkEnd w:id="6606"/>
      <w:r>
        <w:rPr>
          <w:rtl/>
        </w:rPr>
        <w:t>תוך</w:t>
      </w:r>
      <w:bookmarkStart w:id="6607" w:name="_ETM_Q11_272020"/>
      <w:bookmarkStart w:id="6608" w:name="_ETM_Q11_272290"/>
      <w:bookmarkEnd w:id="6607"/>
      <w:bookmarkEnd w:id="6608"/>
      <w:r>
        <w:rPr>
          <w:rFonts w:hint="cs"/>
          <w:rtl/>
        </w:rPr>
        <w:t xml:space="preserve"> כך ה</w:t>
      </w:r>
      <w:r>
        <w:rPr>
          <w:rtl/>
        </w:rPr>
        <w:t xml:space="preserve">יציאה </w:t>
      </w:r>
      <w:bookmarkStart w:id="6609" w:name="_ETM_Q11_272830"/>
      <w:bookmarkEnd w:id="6609"/>
      <w:r>
        <w:rPr>
          <w:rtl/>
        </w:rPr>
        <w:t xml:space="preserve">למבצע </w:t>
      </w:r>
      <w:bookmarkStart w:id="6610" w:name="_ETM_Q11_273310"/>
      <w:bookmarkEnd w:id="6610"/>
      <w:r>
        <w:rPr>
          <w:rtl/>
        </w:rPr>
        <w:t>ח</w:t>
      </w:r>
      <w:r>
        <w:rPr>
          <w:rFonts w:hint="cs"/>
          <w:rtl/>
        </w:rPr>
        <w:t>י</w:t>
      </w:r>
      <w:r>
        <w:rPr>
          <w:rtl/>
        </w:rPr>
        <w:t xml:space="preserve">צי </w:t>
      </w:r>
      <w:bookmarkStart w:id="6611" w:name="_ETM_Q11_273700"/>
      <w:bookmarkEnd w:id="6611"/>
      <w:r>
        <w:rPr>
          <w:rtl/>
        </w:rPr>
        <w:t xml:space="preserve">צפון </w:t>
      </w:r>
      <w:bookmarkStart w:id="6612" w:name="_ETM_Q11_274120"/>
      <w:bookmarkEnd w:id="6612"/>
      <w:r>
        <w:rPr>
          <w:rtl/>
        </w:rPr>
        <w:t>בלבנון</w:t>
      </w:r>
      <w:r>
        <w:rPr>
          <w:rFonts w:hint="cs"/>
          <w:rtl/>
        </w:rPr>
        <w:t>,</w:t>
      </w:r>
      <w:r>
        <w:rPr>
          <w:rtl/>
        </w:rPr>
        <w:t xml:space="preserve"> </w:t>
      </w:r>
      <w:bookmarkStart w:id="6613" w:name="_ETM_Q11_274600"/>
      <w:bookmarkEnd w:id="6613"/>
      <w:r>
        <w:rPr>
          <w:rtl/>
        </w:rPr>
        <w:t xml:space="preserve">מוצע </w:t>
      </w:r>
      <w:bookmarkStart w:id="6614" w:name="_ETM_Q11_274900"/>
      <w:bookmarkEnd w:id="6614"/>
      <w:r>
        <w:rPr>
          <w:rtl/>
        </w:rPr>
        <w:t xml:space="preserve">להגדיל </w:t>
      </w:r>
      <w:bookmarkStart w:id="6615" w:name="_ETM_Q11_275319"/>
      <w:bookmarkEnd w:id="6615"/>
      <w:r>
        <w:rPr>
          <w:rtl/>
        </w:rPr>
        <w:t xml:space="preserve">את </w:t>
      </w:r>
      <w:bookmarkStart w:id="6616" w:name="_ETM_Q11_275470"/>
      <w:bookmarkEnd w:id="6616"/>
      <w:r>
        <w:rPr>
          <w:rtl/>
        </w:rPr>
        <w:t xml:space="preserve">ההוצאה </w:t>
      </w:r>
      <w:bookmarkStart w:id="6617" w:name="_ETM_Q11_275920"/>
      <w:bookmarkEnd w:id="6617"/>
      <w:r>
        <w:rPr>
          <w:rtl/>
        </w:rPr>
        <w:t xml:space="preserve">ב-13.4 </w:t>
      </w:r>
      <w:bookmarkStart w:id="6618" w:name="_ETM_Q11_277180"/>
      <w:bookmarkEnd w:id="6618"/>
      <w:r>
        <w:rPr>
          <w:rtl/>
        </w:rPr>
        <w:t xml:space="preserve">מיליארד </w:t>
      </w:r>
      <w:bookmarkStart w:id="6619" w:name="_ETM_Q11_277540"/>
      <w:bookmarkEnd w:id="6619"/>
      <w:r>
        <w:rPr>
          <w:rFonts w:hint="cs"/>
          <w:rtl/>
        </w:rPr>
        <w:t>ש"ח</w:t>
      </w:r>
      <w:r>
        <w:rPr>
          <w:rtl/>
        </w:rPr>
        <w:t xml:space="preserve"> </w:t>
      </w:r>
      <w:bookmarkStart w:id="6620" w:name="_ETM_Q11_278319"/>
      <w:bookmarkEnd w:id="6620"/>
      <w:r>
        <w:rPr>
          <w:rtl/>
        </w:rPr>
        <w:t xml:space="preserve">לצורך </w:t>
      </w:r>
      <w:bookmarkStart w:id="6621" w:name="_ETM_Q11_278800"/>
      <w:bookmarkEnd w:id="6621"/>
      <w:r>
        <w:rPr>
          <w:rtl/>
        </w:rPr>
        <w:t xml:space="preserve">מימון </w:t>
      </w:r>
      <w:bookmarkStart w:id="6622" w:name="_ETM_Q11_279130"/>
      <w:bookmarkEnd w:id="6622"/>
      <w:r>
        <w:rPr>
          <w:rtl/>
        </w:rPr>
        <w:t>ה</w:t>
      </w:r>
      <w:r>
        <w:rPr>
          <w:rFonts w:hint="cs"/>
          <w:rtl/>
        </w:rPr>
        <w:t>הו</w:t>
      </w:r>
      <w:bookmarkStart w:id="6623" w:name="_ETM_Q11_274608"/>
      <w:bookmarkEnd w:id="6623"/>
      <w:r>
        <w:rPr>
          <w:rtl/>
        </w:rPr>
        <w:t xml:space="preserve">צאות </w:t>
      </w:r>
      <w:bookmarkStart w:id="6624" w:name="_ETM_Q11_279520"/>
      <w:bookmarkEnd w:id="6624"/>
      <w:r>
        <w:rPr>
          <w:rtl/>
        </w:rPr>
        <w:t xml:space="preserve">הנגזרות </w:t>
      </w:r>
      <w:bookmarkStart w:id="6625" w:name="_ETM_Q11_280030"/>
      <w:bookmarkEnd w:id="6625"/>
      <w:r>
        <w:rPr>
          <w:rtl/>
        </w:rPr>
        <w:t>מכך</w:t>
      </w:r>
      <w:r>
        <w:rPr>
          <w:rFonts w:hint="cs"/>
          <w:rtl/>
        </w:rPr>
        <w:t>. 3.</w:t>
      </w:r>
      <w:r>
        <w:rPr>
          <w:rtl/>
        </w:rPr>
        <w:t xml:space="preserve"> </w:t>
      </w:r>
      <w:bookmarkStart w:id="6626" w:name="_ETM_Q11_281360"/>
      <w:bookmarkEnd w:id="6626"/>
      <w:r>
        <w:rPr>
          <w:rtl/>
        </w:rPr>
        <w:t xml:space="preserve">בשל </w:t>
      </w:r>
      <w:bookmarkStart w:id="6627" w:name="_ETM_Q11_282440"/>
      <w:bookmarkEnd w:id="6627"/>
      <w:r>
        <w:rPr>
          <w:rtl/>
        </w:rPr>
        <w:t xml:space="preserve">התייקרות </w:t>
      </w:r>
      <w:bookmarkStart w:id="6628" w:name="_ETM_Q11_283010"/>
      <w:bookmarkEnd w:id="6628"/>
      <w:r>
        <w:rPr>
          <w:rtl/>
        </w:rPr>
        <w:t xml:space="preserve">הריבית </w:t>
      </w:r>
      <w:bookmarkStart w:id="6629" w:name="_ETM_Q11_283520"/>
      <w:bookmarkEnd w:id="6629"/>
      <w:r>
        <w:rPr>
          <w:rFonts w:hint="cs"/>
          <w:rtl/>
        </w:rPr>
        <w:t>על החוב</w:t>
      </w:r>
      <w:r>
        <w:rPr>
          <w:rtl/>
        </w:rPr>
        <w:t xml:space="preserve"> </w:t>
      </w:r>
      <w:bookmarkStart w:id="6630" w:name="_ETM_Q11_283850"/>
      <w:bookmarkEnd w:id="6630"/>
      <w:r>
        <w:rPr>
          <w:rtl/>
        </w:rPr>
        <w:t>הממשלת</w:t>
      </w:r>
      <w:r>
        <w:rPr>
          <w:rFonts w:hint="cs"/>
          <w:rtl/>
        </w:rPr>
        <w:t>י</w:t>
      </w:r>
      <w:r>
        <w:rPr>
          <w:rtl/>
        </w:rPr>
        <w:t xml:space="preserve"> </w:t>
      </w:r>
      <w:bookmarkStart w:id="6631" w:name="_ETM_Q11_284510"/>
      <w:bookmarkEnd w:id="6631"/>
      <w:r>
        <w:rPr>
          <w:rtl/>
        </w:rPr>
        <w:t xml:space="preserve">מוצע </w:t>
      </w:r>
      <w:bookmarkStart w:id="6632" w:name="_ETM_Q11_284840"/>
      <w:bookmarkEnd w:id="6632"/>
      <w:r>
        <w:rPr>
          <w:rtl/>
        </w:rPr>
        <w:t xml:space="preserve">להגדיל </w:t>
      </w:r>
      <w:bookmarkStart w:id="6633" w:name="_ETM_Q11_285110"/>
      <w:bookmarkEnd w:id="6633"/>
      <w:r>
        <w:rPr>
          <w:rtl/>
        </w:rPr>
        <w:t xml:space="preserve">את </w:t>
      </w:r>
      <w:bookmarkStart w:id="6634" w:name="_ETM_Q11_285170"/>
      <w:bookmarkEnd w:id="6634"/>
      <w:r>
        <w:rPr>
          <w:rtl/>
        </w:rPr>
        <w:t xml:space="preserve">מסגרת </w:t>
      </w:r>
      <w:bookmarkStart w:id="6635" w:name="_ETM_Q11_285590"/>
      <w:bookmarkEnd w:id="6635"/>
      <w:r>
        <w:rPr>
          <w:rtl/>
        </w:rPr>
        <w:t xml:space="preserve">ההוצאה </w:t>
      </w:r>
      <w:bookmarkStart w:id="6636" w:name="_ETM_Q11_286459"/>
      <w:bookmarkEnd w:id="6636"/>
      <w:r>
        <w:rPr>
          <w:rFonts w:hint="cs"/>
          <w:rtl/>
        </w:rPr>
        <w:t>בכ-</w:t>
      </w:r>
      <w:r>
        <w:rPr>
          <w:rtl/>
        </w:rPr>
        <w:t xml:space="preserve">1.8 </w:t>
      </w:r>
      <w:bookmarkStart w:id="6637" w:name="_ETM_Q11_287630"/>
      <w:bookmarkEnd w:id="6637"/>
      <w:r>
        <w:rPr>
          <w:rtl/>
        </w:rPr>
        <w:t xml:space="preserve">מיליארד </w:t>
      </w:r>
      <w:bookmarkStart w:id="6638" w:name="_ETM_Q11_287990"/>
      <w:bookmarkEnd w:id="6638"/>
      <w:r>
        <w:rPr>
          <w:rFonts w:hint="cs"/>
          <w:rtl/>
        </w:rPr>
        <w:t>ש"ח.</w:t>
      </w:r>
      <w:r>
        <w:rPr>
          <w:rtl/>
        </w:rPr>
        <w:t xml:space="preserve"> </w:t>
      </w:r>
      <w:bookmarkStart w:id="6639" w:name="_ETM_Q11_291100"/>
      <w:bookmarkEnd w:id="6639"/>
    </w:p>
    <w:p w:rsidR="00C309A6" w:rsidRDefault="00C309A6" w:rsidP="00C02D93">
      <w:pPr>
        <w:rPr>
          <w:rtl/>
        </w:rPr>
      </w:pPr>
    </w:p>
    <w:p w:rsidR="00C309A6" w:rsidRDefault="00C309A6" w:rsidP="00C02D93">
      <w:pPr>
        <w:rPr>
          <w:rtl/>
        </w:rPr>
      </w:pPr>
      <w:r>
        <w:rPr>
          <w:rtl/>
        </w:rPr>
        <w:t xml:space="preserve">אבקש </w:t>
      </w:r>
      <w:bookmarkStart w:id="6640" w:name="_ETM_Q11_291549"/>
      <w:bookmarkEnd w:id="6640"/>
      <w:r>
        <w:rPr>
          <w:rtl/>
        </w:rPr>
        <w:t xml:space="preserve">מחברי </w:t>
      </w:r>
      <w:bookmarkStart w:id="6641" w:name="_ETM_Q11_291969"/>
      <w:bookmarkEnd w:id="6641"/>
      <w:r>
        <w:rPr>
          <w:rtl/>
        </w:rPr>
        <w:t xml:space="preserve">הכנסת </w:t>
      </w:r>
      <w:bookmarkStart w:id="6642" w:name="_ETM_Q11_292390"/>
      <w:bookmarkEnd w:id="6642"/>
      <w:r>
        <w:rPr>
          <w:rtl/>
        </w:rPr>
        <w:t xml:space="preserve">לתמוך </w:t>
      </w:r>
      <w:bookmarkStart w:id="6643" w:name="_ETM_Q11_292719"/>
      <w:bookmarkEnd w:id="6643"/>
      <w:r>
        <w:rPr>
          <w:rtl/>
        </w:rPr>
        <w:t xml:space="preserve">בהצעת </w:t>
      </w:r>
      <w:bookmarkStart w:id="6644" w:name="_ETM_Q11_293200"/>
      <w:bookmarkEnd w:id="6644"/>
      <w:r>
        <w:rPr>
          <w:rtl/>
        </w:rPr>
        <w:t xml:space="preserve">החוק </w:t>
      </w:r>
      <w:bookmarkStart w:id="6645" w:name="_ETM_Q11_293530"/>
      <w:bookmarkEnd w:id="6645"/>
      <w:r>
        <w:rPr>
          <w:rtl/>
        </w:rPr>
        <w:t xml:space="preserve">ולהעביר </w:t>
      </w:r>
      <w:bookmarkStart w:id="6646" w:name="_ETM_Q11_294189"/>
      <w:bookmarkEnd w:id="6646"/>
      <w:r>
        <w:rPr>
          <w:rtl/>
        </w:rPr>
        <w:t xml:space="preserve">אותה </w:t>
      </w:r>
      <w:bookmarkStart w:id="6647" w:name="_ETM_Q11_294490"/>
      <w:bookmarkEnd w:id="6647"/>
      <w:r>
        <w:rPr>
          <w:rtl/>
        </w:rPr>
        <w:t xml:space="preserve">לוועדת </w:t>
      </w:r>
      <w:bookmarkStart w:id="6648" w:name="_ETM_Q11_295090"/>
      <w:bookmarkEnd w:id="6648"/>
      <w:r>
        <w:rPr>
          <w:rFonts w:hint="cs"/>
          <w:rtl/>
        </w:rPr>
        <w:t>הכספים</w:t>
      </w:r>
      <w:r>
        <w:rPr>
          <w:rtl/>
        </w:rPr>
        <w:t xml:space="preserve"> </w:t>
      </w:r>
      <w:bookmarkStart w:id="6649" w:name="_ETM_Q11_295359"/>
      <w:bookmarkEnd w:id="6649"/>
      <w:r>
        <w:rPr>
          <w:rtl/>
        </w:rPr>
        <w:t xml:space="preserve">להכנה </w:t>
      </w:r>
      <w:bookmarkStart w:id="6650" w:name="_ETM_Q11_296719"/>
      <w:bookmarkEnd w:id="6650"/>
      <w:r>
        <w:rPr>
          <w:rtl/>
        </w:rPr>
        <w:t xml:space="preserve">לקריאה </w:t>
      </w:r>
      <w:bookmarkStart w:id="6651" w:name="_ETM_Q11_297350"/>
      <w:bookmarkEnd w:id="6651"/>
      <w:r>
        <w:rPr>
          <w:rtl/>
        </w:rPr>
        <w:t xml:space="preserve">שנייה </w:t>
      </w:r>
      <w:bookmarkStart w:id="6652" w:name="_ETM_Q11_297740"/>
      <w:bookmarkEnd w:id="6652"/>
      <w:r>
        <w:rPr>
          <w:rtl/>
        </w:rPr>
        <w:t>ושלישית</w:t>
      </w:r>
      <w:r>
        <w:rPr>
          <w:rFonts w:hint="cs"/>
          <w:rtl/>
        </w:rPr>
        <w:t>.</w:t>
      </w:r>
      <w:r>
        <w:rPr>
          <w:rtl/>
        </w:rPr>
        <w:t xml:space="preserve"> </w:t>
      </w:r>
      <w:bookmarkStart w:id="6653" w:name="_ETM_Q11_299099"/>
      <w:bookmarkEnd w:id="6653"/>
      <w:r>
        <w:rPr>
          <w:rtl/>
        </w:rPr>
        <w:t xml:space="preserve">תודה </w:t>
      </w:r>
      <w:bookmarkStart w:id="6654" w:name="_ETM_Q11_299399"/>
      <w:bookmarkEnd w:id="6654"/>
      <w:r>
        <w:rPr>
          <w:rtl/>
        </w:rPr>
        <w:t>רבה</w:t>
      </w:r>
      <w:r>
        <w:rPr>
          <w:rFonts w:hint="cs"/>
          <w:rtl/>
        </w:rPr>
        <w:t>.</w:t>
      </w:r>
      <w:r>
        <w:rPr>
          <w:rtl/>
        </w:rPr>
        <w:t xml:space="preserve"> </w:t>
      </w:r>
      <w:bookmarkStart w:id="6655" w:name="_ETM_Q11_300060"/>
      <w:bookmarkStart w:id="6656" w:name="_ETM_Q11_298366"/>
      <w:bookmarkStart w:id="6657" w:name="_ETM_Q11_293909"/>
      <w:bookmarkEnd w:id="6655"/>
      <w:bookmarkEnd w:id="6656"/>
      <w:bookmarkEnd w:id="6657"/>
    </w:p>
    <w:p w:rsidR="00C309A6" w:rsidRDefault="00C309A6" w:rsidP="00C02D93">
      <w:pPr>
        <w:rPr>
          <w:rtl/>
        </w:rPr>
      </w:pPr>
    </w:p>
    <w:p w:rsidR="00C309A6" w:rsidRDefault="00C309A6" w:rsidP="00C02D93">
      <w:pPr>
        <w:pStyle w:val="af6"/>
        <w:keepNext/>
        <w:rPr>
          <w:rtl/>
        </w:rPr>
      </w:pPr>
      <w:r w:rsidRPr="00274883">
        <w:rPr>
          <w:rStyle w:val="TagStyle"/>
          <w:rtl/>
        </w:rPr>
        <w:t xml:space="preserve"> &lt;&lt; יור &gt;&gt; </w:t>
      </w:r>
      <w:r>
        <w:rPr>
          <w:rtl/>
        </w:rPr>
        <w:t>היו"ר מאיר כהן:</w:t>
      </w:r>
      <w:r w:rsidRPr="00274883">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tl/>
        </w:rPr>
        <w:t xml:space="preserve">תודה </w:t>
      </w:r>
      <w:bookmarkStart w:id="6658" w:name="_ETM_Q11_300270"/>
      <w:bookmarkEnd w:id="6658"/>
      <w:r>
        <w:rPr>
          <w:rtl/>
        </w:rPr>
        <w:t>רבה</w:t>
      </w:r>
      <w:r>
        <w:rPr>
          <w:rFonts w:hint="cs"/>
          <w:rtl/>
        </w:rPr>
        <w:t>,</w:t>
      </w:r>
      <w:r>
        <w:rPr>
          <w:rtl/>
        </w:rPr>
        <w:t xml:space="preserve"> </w:t>
      </w:r>
      <w:bookmarkStart w:id="6659" w:name="_ETM_Q11_300479"/>
      <w:bookmarkEnd w:id="6659"/>
      <w:r>
        <w:rPr>
          <w:rtl/>
        </w:rPr>
        <w:t>אדוני</w:t>
      </w:r>
      <w:r>
        <w:rPr>
          <w:rFonts w:hint="cs"/>
          <w:rtl/>
        </w:rPr>
        <w:t>.</w:t>
      </w:r>
      <w:r>
        <w:rPr>
          <w:rtl/>
        </w:rPr>
        <w:t xml:space="preserve"> </w:t>
      </w:r>
      <w:bookmarkStart w:id="6660" w:name="_ETM_Q11_300899"/>
      <w:bookmarkEnd w:id="6660"/>
      <w:r>
        <w:rPr>
          <w:rtl/>
        </w:rPr>
        <w:t xml:space="preserve">אם </w:t>
      </w:r>
      <w:bookmarkStart w:id="6661" w:name="_ETM_Q11_300959"/>
      <w:bookmarkEnd w:id="6661"/>
      <w:r>
        <w:rPr>
          <w:rtl/>
        </w:rPr>
        <w:t>כן</w:t>
      </w:r>
      <w:r>
        <w:rPr>
          <w:rFonts w:hint="cs"/>
          <w:rtl/>
        </w:rPr>
        <w:t>,</w:t>
      </w:r>
      <w:r>
        <w:rPr>
          <w:rtl/>
        </w:rPr>
        <w:t xml:space="preserve"> </w:t>
      </w:r>
      <w:bookmarkStart w:id="6662" w:name="_ETM_Q11_301169"/>
      <w:bookmarkEnd w:id="6662"/>
      <w:r>
        <w:rPr>
          <w:rtl/>
        </w:rPr>
        <w:t xml:space="preserve">אנחנו </w:t>
      </w:r>
      <w:bookmarkStart w:id="6663" w:name="_ETM_Q11_301529"/>
      <w:bookmarkEnd w:id="6663"/>
      <w:r>
        <w:rPr>
          <w:rtl/>
        </w:rPr>
        <w:t xml:space="preserve">עוברים </w:t>
      </w:r>
      <w:bookmarkStart w:id="6664" w:name="_ETM_Q11_303500"/>
      <w:bookmarkEnd w:id="6664"/>
      <w:r w:rsidR="00734EEA">
        <w:rPr>
          <w:rFonts w:hint="cs"/>
          <w:rtl/>
        </w:rPr>
        <w:t>– – –</w:t>
      </w:r>
    </w:p>
    <w:p w:rsidR="00C309A6" w:rsidRDefault="00C309A6" w:rsidP="00C02D93">
      <w:pPr>
        <w:rPr>
          <w:rtl/>
        </w:rPr>
      </w:pPr>
    </w:p>
    <w:p w:rsidR="00C309A6" w:rsidRDefault="00C309A6" w:rsidP="00C02D93">
      <w:pPr>
        <w:pStyle w:val="af5"/>
        <w:keepNext/>
        <w:rPr>
          <w:rtl/>
        </w:rPr>
      </w:pPr>
      <w:bookmarkStart w:id="6665" w:name="ET_interruption_5300_5"/>
      <w:r w:rsidRPr="00274883">
        <w:rPr>
          <w:rStyle w:val="TagStyle"/>
          <w:rtl/>
        </w:rPr>
        <w:t xml:space="preserve"> &lt;&lt; קריאה &gt;&gt; </w:t>
      </w:r>
      <w:r>
        <w:rPr>
          <w:rtl/>
        </w:rPr>
        <w:t>מירב בן ארי (יש עתיד):</w:t>
      </w:r>
      <w:r w:rsidRPr="00274883">
        <w:rPr>
          <w:rStyle w:val="TagStyle"/>
          <w:rtl/>
        </w:rPr>
        <w:t xml:space="preserve"> &lt;&lt; קריאה &gt;&gt;</w:t>
      </w:r>
      <w:r>
        <w:rPr>
          <w:rtl/>
        </w:rPr>
        <w:t xml:space="preserve">   </w:t>
      </w:r>
      <w:bookmarkEnd w:id="6665"/>
    </w:p>
    <w:p w:rsidR="00C309A6" w:rsidRDefault="00C309A6" w:rsidP="0011063B">
      <w:pPr>
        <w:rPr>
          <w:rtl/>
        </w:rPr>
      </w:pPr>
    </w:p>
    <w:p w:rsidR="00C309A6" w:rsidRPr="009E6BE5" w:rsidRDefault="00C309A6" w:rsidP="00C02D93">
      <w:pPr>
        <w:rPr>
          <w:rtl/>
        </w:rPr>
      </w:pPr>
      <w:bookmarkStart w:id="6666" w:name="_ETM_Q11_299949"/>
      <w:bookmarkStart w:id="6667" w:name="_ETM_Q11_298359"/>
      <w:bookmarkEnd w:id="6666"/>
      <w:bookmarkEnd w:id="6667"/>
      <w:r>
        <w:rPr>
          <w:rFonts w:hint="cs"/>
          <w:rtl/>
        </w:rPr>
        <w:t>לא, זו קריאה ראשונה. איזו שנייה-שלישית</w:t>
      </w:r>
      <w:bookmarkStart w:id="6668" w:name="_ETM_Q11_298080"/>
      <w:bookmarkEnd w:id="6668"/>
      <w:r>
        <w:rPr>
          <w:rFonts w:hint="cs"/>
          <w:rtl/>
        </w:rPr>
        <w:t>?</w:t>
      </w:r>
      <w:bookmarkStart w:id="6669" w:name="_ETM_Q11_297509"/>
      <w:bookmarkEnd w:id="6669"/>
    </w:p>
    <w:p w:rsidR="00C309A6" w:rsidRDefault="00C309A6" w:rsidP="00C02D93">
      <w:pPr>
        <w:rPr>
          <w:rtl/>
        </w:rPr>
      </w:pPr>
    </w:p>
    <w:p w:rsidR="00C309A6" w:rsidRDefault="00C309A6" w:rsidP="00C02D93">
      <w:pPr>
        <w:pStyle w:val="af6"/>
        <w:keepNext/>
        <w:rPr>
          <w:rtl/>
        </w:rPr>
      </w:pPr>
      <w:r w:rsidRPr="00274883">
        <w:rPr>
          <w:rStyle w:val="TagStyle"/>
          <w:rtl/>
        </w:rPr>
        <w:t xml:space="preserve"> &lt;&lt; יור &gt;&gt; </w:t>
      </w:r>
      <w:r>
        <w:rPr>
          <w:rtl/>
        </w:rPr>
        <w:t>היו"ר מאיר כהן:</w:t>
      </w:r>
      <w:r w:rsidRPr="00274883">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r>
        <w:rPr>
          <w:rtl/>
        </w:rPr>
        <w:t>לא</w:t>
      </w:r>
      <w:r>
        <w:rPr>
          <w:rFonts w:hint="cs"/>
          <w:rtl/>
        </w:rPr>
        <w:t>,</w:t>
      </w:r>
      <w:r>
        <w:rPr>
          <w:rtl/>
        </w:rPr>
        <w:t xml:space="preserve"> להכנתה לקריאה שנייה</w:t>
      </w:r>
      <w:r>
        <w:rPr>
          <w:rFonts w:hint="cs"/>
          <w:rtl/>
        </w:rPr>
        <w:t>.</w:t>
      </w:r>
      <w:r>
        <w:rPr>
          <w:rtl/>
        </w:rPr>
        <w:t xml:space="preserve"> ז</w:t>
      </w:r>
      <w:r>
        <w:rPr>
          <w:rFonts w:hint="cs"/>
          <w:rtl/>
        </w:rPr>
        <w:t>ו</w:t>
      </w:r>
      <w:r>
        <w:rPr>
          <w:rtl/>
        </w:rPr>
        <w:t xml:space="preserve"> קריאה ראשונה</w:t>
      </w:r>
      <w:r>
        <w:rPr>
          <w:rFonts w:hint="cs"/>
          <w:rtl/>
        </w:rPr>
        <w:t>.</w:t>
      </w:r>
      <w:r>
        <w:rPr>
          <w:rtl/>
        </w:rPr>
        <w:t xml:space="preserve"> </w:t>
      </w:r>
      <w:bookmarkStart w:id="6670" w:name="_ETM_Q11_301890"/>
      <w:bookmarkEnd w:id="6670"/>
      <w:r>
        <w:rPr>
          <w:rFonts w:hint="cs"/>
          <w:rtl/>
        </w:rPr>
        <w:t>א</w:t>
      </w:r>
      <w:r>
        <w:rPr>
          <w:rtl/>
        </w:rPr>
        <w:t xml:space="preserve">בל </w:t>
      </w:r>
      <w:bookmarkStart w:id="6671" w:name="_ETM_Q11_307700"/>
      <w:bookmarkEnd w:id="6671"/>
      <w:r>
        <w:rPr>
          <w:rtl/>
        </w:rPr>
        <w:t xml:space="preserve">הוא </w:t>
      </w:r>
      <w:bookmarkStart w:id="6672" w:name="_ETM_Q11_307759"/>
      <w:bookmarkEnd w:id="6672"/>
      <w:r>
        <w:rPr>
          <w:rtl/>
        </w:rPr>
        <w:t>אומר</w:t>
      </w:r>
      <w:bookmarkStart w:id="6673" w:name="_ETM_Q11_307390"/>
      <w:bookmarkEnd w:id="6673"/>
      <w:r>
        <w:rPr>
          <w:rFonts w:hint="cs"/>
          <w:rtl/>
        </w:rPr>
        <w:t>.</w:t>
      </w:r>
      <w:r>
        <w:rPr>
          <w:rtl/>
        </w:rPr>
        <w:t xml:space="preserve"> </w:t>
      </w:r>
      <w:bookmarkStart w:id="6674" w:name="_ETM_Q11_308239"/>
      <w:bookmarkStart w:id="6675" w:name="_ETM_Q11_308599"/>
      <w:bookmarkStart w:id="6676" w:name="_ETM_Q11_310700"/>
      <w:bookmarkStart w:id="6677" w:name="_ETM_Q11_310910"/>
      <w:bookmarkEnd w:id="6674"/>
      <w:bookmarkEnd w:id="6675"/>
      <w:bookmarkEnd w:id="6676"/>
      <w:bookmarkEnd w:id="6677"/>
      <w:r>
        <w:rPr>
          <w:rFonts w:hint="cs"/>
          <w:rtl/>
        </w:rPr>
        <w:t>פשוט</w:t>
      </w:r>
      <w:r>
        <w:rPr>
          <w:rtl/>
        </w:rPr>
        <w:t xml:space="preserve"> </w:t>
      </w:r>
      <w:bookmarkStart w:id="6678" w:name="_ETM_Q11_310970"/>
      <w:bookmarkEnd w:id="6678"/>
      <w:r>
        <w:rPr>
          <w:rtl/>
        </w:rPr>
        <w:t>להקשיב</w:t>
      </w:r>
      <w:r>
        <w:rPr>
          <w:rFonts w:hint="cs"/>
          <w:rtl/>
        </w:rPr>
        <w:t>.</w:t>
      </w:r>
      <w:r>
        <w:rPr>
          <w:rtl/>
        </w:rPr>
        <w:t xml:space="preserve"> </w:t>
      </w:r>
      <w:bookmarkStart w:id="6679" w:name="_ETM_Q11_311450"/>
      <w:bookmarkStart w:id="6680" w:name="_ETM_Q11_312260"/>
      <w:bookmarkEnd w:id="6679"/>
      <w:bookmarkEnd w:id="6680"/>
    </w:p>
    <w:p w:rsidR="00C309A6" w:rsidRDefault="00C309A6" w:rsidP="00C02D93">
      <w:pPr>
        <w:rPr>
          <w:rtl/>
        </w:rPr>
      </w:pPr>
    </w:p>
    <w:p w:rsidR="00C309A6" w:rsidRDefault="00C309A6" w:rsidP="00C02D93">
      <w:pPr>
        <w:rPr>
          <w:rtl/>
        </w:rPr>
      </w:pPr>
      <w:r>
        <w:rPr>
          <w:rtl/>
        </w:rPr>
        <w:t xml:space="preserve">אנחנו </w:t>
      </w:r>
      <w:bookmarkStart w:id="6681" w:name="_ETM_Q11_312740"/>
      <w:bookmarkEnd w:id="6681"/>
      <w:r>
        <w:rPr>
          <w:rtl/>
        </w:rPr>
        <w:t xml:space="preserve">עוברים </w:t>
      </w:r>
      <w:bookmarkStart w:id="6682" w:name="_ETM_Q11_313010"/>
      <w:bookmarkEnd w:id="6682"/>
      <w:r>
        <w:rPr>
          <w:rtl/>
        </w:rPr>
        <w:t xml:space="preserve">לדיון </w:t>
      </w:r>
      <w:bookmarkStart w:id="6683" w:name="_ETM_Q11_313460"/>
      <w:bookmarkEnd w:id="6683"/>
      <w:r>
        <w:rPr>
          <w:rtl/>
        </w:rPr>
        <w:t>האישי</w:t>
      </w:r>
      <w:r>
        <w:rPr>
          <w:rFonts w:hint="cs"/>
          <w:rtl/>
        </w:rPr>
        <w:t>.</w:t>
      </w:r>
      <w:r>
        <w:rPr>
          <w:rtl/>
        </w:rPr>
        <w:t xml:space="preserve"> </w:t>
      </w:r>
      <w:bookmarkStart w:id="6684" w:name="_ETM_Q11_314090"/>
      <w:bookmarkEnd w:id="6684"/>
      <w:r>
        <w:rPr>
          <w:rtl/>
        </w:rPr>
        <w:t xml:space="preserve">אני </w:t>
      </w:r>
      <w:bookmarkStart w:id="6685" w:name="_ETM_Q11_314330"/>
      <w:bookmarkEnd w:id="6685"/>
      <w:r>
        <w:rPr>
          <w:rtl/>
        </w:rPr>
        <w:t xml:space="preserve">מזמין </w:t>
      </w:r>
      <w:bookmarkStart w:id="6686" w:name="_ETM_Q11_314900"/>
      <w:bookmarkEnd w:id="6686"/>
      <w:r>
        <w:rPr>
          <w:rtl/>
        </w:rPr>
        <w:t xml:space="preserve">את </w:t>
      </w:r>
      <w:bookmarkStart w:id="6687" w:name="_ETM_Q11_315020"/>
      <w:bookmarkEnd w:id="6687"/>
      <w:r>
        <w:rPr>
          <w:rtl/>
        </w:rPr>
        <w:t xml:space="preserve">חבר </w:t>
      </w:r>
      <w:bookmarkStart w:id="6688" w:name="_ETM_Q11_315320"/>
      <w:bookmarkEnd w:id="6688"/>
      <w:r>
        <w:rPr>
          <w:rtl/>
        </w:rPr>
        <w:t xml:space="preserve">הכנסת </w:t>
      </w:r>
      <w:bookmarkStart w:id="6689" w:name="_ETM_Q11_315770"/>
      <w:bookmarkStart w:id="6690" w:name="_ETM_Q11_316250"/>
      <w:bookmarkStart w:id="6691" w:name="_ETM_Q11_317879"/>
      <w:bookmarkEnd w:id="6689"/>
      <w:bookmarkEnd w:id="6690"/>
      <w:bookmarkEnd w:id="6691"/>
      <w:r>
        <w:rPr>
          <w:rtl/>
        </w:rPr>
        <w:t xml:space="preserve">מנסור </w:t>
      </w:r>
      <w:bookmarkStart w:id="6692" w:name="_ETM_Q11_318480"/>
      <w:bookmarkEnd w:id="6692"/>
      <w:r>
        <w:rPr>
          <w:rtl/>
        </w:rPr>
        <w:t xml:space="preserve">עבאס </w:t>
      </w:r>
      <w:bookmarkStart w:id="6693" w:name="_ETM_Q11_318900"/>
      <w:bookmarkEnd w:id="6693"/>
      <w:r>
        <w:rPr>
          <w:rtl/>
        </w:rPr>
        <w:t>–</w:t>
      </w:r>
      <w:r>
        <w:rPr>
          <w:rFonts w:hint="cs"/>
          <w:rtl/>
        </w:rPr>
        <w:t xml:space="preserve"> מנסור עבאס </w:t>
      </w:r>
      <w:bookmarkStart w:id="6694" w:name="_ETM_Q11_321262"/>
      <w:bookmarkEnd w:id="6694"/>
      <w:r>
        <w:rPr>
          <w:rtl/>
        </w:rPr>
        <w:t xml:space="preserve">נמצא </w:t>
      </w:r>
      <w:bookmarkStart w:id="6695" w:name="_ETM_Q11_319349"/>
      <w:bookmarkEnd w:id="6695"/>
      <w:r>
        <w:rPr>
          <w:rtl/>
        </w:rPr>
        <w:t>כאן</w:t>
      </w:r>
      <w:r>
        <w:rPr>
          <w:rFonts w:hint="cs"/>
          <w:rtl/>
        </w:rPr>
        <w:t>?</w:t>
      </w:r>
      <w:r>
        <w:rPr>
          <w:rtl/>
        </w:rPr>
        <w:t xml:space="preserve"> </w:t>
      </w:r>
      <w:bookmarkStart w:id="6696" w:name="_ETM_Q11_319709"/>
      <w:bookmarkStart w:id="6697" w:name="_ETM_Q11_326010"/>
      <w:bookmarkEnd w:id="6696"/>
      <w:bookmarkEnd w:id="6697"/>
      <w:r>
        <w:rPr>
          <w:rtl/>
        </w:rPr>
        <w:t>לא</w:t>
      </w:r>
      <w:r>
        <w:rPr>
          <w:rFonts w:hint="cs"/>
          <w:rtl/>
        </w:rPr>
        <w:t>;</w:t>
      </w:r>
      <w:r>
        <w:rPr>
          <w:rtl/>
        </w:rPr>
        <w:t xml:space="preserve"> </w:t>
      </w:r>
      <w:bookmarkStart w:id="6698" w:name="_ETM_Q11_320489"/>
      <w:bookmarkEnd w:id="6698"/>
      <w:r>
        <w:rPr>
          <w:rtl/>
        </w:rPr>
        <w:t xml:space="preserve">חבר </w:t>
      </w:r>
      <w:bookmarkStart w:id="6699" w:name="_ETM_Q11_320819"/>
      <w:bookmarkEnd w:id="6699"/>
      <w:r>
        <w:rPr>
          <w:rtl/>
        </w:rPr>
        <w:t xml:space="preserve">הכנסת </w:t>
      </w:r>
      <w:bookmarkStart w:id="6700" w:name="_ETM_Q11_321299"/>
      <w:bookmarkStart w:id="6701" w:name="_ETM_Q11_321629"/>
      <w:bookmarkEnd w:id="6700"/>
      <w:bookmarkEnd w:id="6701"/>
      <w:r>
        <w:rPr>
          <w:rFonts w:hint="cs"/>
          <w:rtl/>
        </w:rPr>
        <w:t>צבי ידידיה</w:t>
      </w:r>
      <w:r>
        <w:rPr>
          <w:rtl/>
        </w:rPr>
        <w:t xml:space="preserve"> </w:t>
      </w:r>
      <w:bookmarkStart w:id="6702" w:name="_ETM_Q11_321930"/>
      <w:bookmarkEnd w:id="6702"/>
      <w:r>
        <w:rPr>
          <w:rtl/>
        </w:rPr>
        <w:t xml:space="preserve">סוכות </w:t>
      </w:r>
      <w:bookmarkStart w:id="6703" w:name="_ETM_Q11_323180"/>
      <w:bookmarkEnd w:id="6703"/>
      <w:r>
        <w:rPr>
          <w:rtl/>
        </w:rPr>
        <w:t>–</w:t>
      </w:r>
      <w:r>
        <w:rPr>
          <w:rFonts w:hint="cs"/>
          <w:rtl/>
        </w:rPr>
        <w:t xml:space="preserve"> </w:t>
      </w:r>
      <w:r>
        <w:rPr>
          <w:rtl/>
        </w:rPr>
        <w:t xml:space="preserve">לא </w:t>
      </w:r>
      <w:bookmarkStart w:id="6704" w:name="_ETM_Q11_324019"/>
      <w:bookmarkEnd w:id="6704"/>
      <w:r>
        <w:rPr>
          <w:rtl/>
        </w:rPr>
        <w:t>נמצא</w:t>
      </w:r>
      <w:r>
        <w:rPr>
          <w:rFonts w:hint="cs"/>
          <w:rtl/>
        </w:rPr>
        <w:t xml:space="preserve"> כאן;</w:t>
      </w:r>
      <w:r>
        <w:rPr>
          <w:rtl/>
        </w:rPr>
        <w:t xml:space="preserve"> </w:t>
      </w:r>
      <w:bookmarkStart w:id="6705" w:name="_ETM_Q11_324319"/>
      <w:bookmarkEnd w:id="6705"/>
      <w:r>
        <w:rPr>
          <w:rtl/>
        </w:rPr>
        <w:t xml:space="preserve">כאן </w:t>
      </w:r>
      <w:bookmarkStart w:id="6706" w:name="_ETM_Q11_324620"/>
      <w:bookmarkEnd w:id="6706"/>
      <w:r>
        <w:rPr>
          <w:rtl/>
        </w:rPr>
        <w:t xml:space="preserve">חבר </w:t>
      </w:r>
      <w:bookmarkStart w:id="6707" w:name="_ETM_Q11_324889"/>
      <w:bookmarkEnd w:id="6707"/>
      <w:r>
        <w:rPr>
          <w:rtl/>
        </w:rPr>
        <w:t xml:space="preserve">הכנסת </w:t>
      </w:r>
      <w:bookmarkStart w:id="6708" w:name="_ETM_Q11_325430"/>
      <w:bookmarkEnd w:id="6708"/>
      <w:r>
        <w:rPr>
          <w:rtl/>
        </w:rPr>
        <w:t xml:space="preserve">יואב </w:t>
      </w:r>
      <w:bookmarkStart w:id="6709" w:name="_ETM_Q11_325669"/>
      <w:bookmarkEnd w:id="6709"/>
      <w:r>
        <w:rPr>
          <w:rtl/>
        </w:rPr>
        <w:t>סגלוביץ'</w:t>
      </w:r>
      <w:bookmarkStart w:id="6710" w:name="_ETM_Q11_327770"/>
      <w:bookmarkEnd w:id="6710"/>
      <w:r>
        <w:rPr>
          <w:rFonts w:hint="cs"/>
          <w:rtl/>
        </w:rPr>
        <w:t>.</w:t>
      </w:r>
    </w:p>
    <w:p w:rsidR="00C309A6" w:rsidRPr="000C7C8F" w:rsidRDefault="00C309A6" w:rsidP="00C02D93">
      <w:pPr>
        <w:rPr>
          <w:rtl/>
        </w:rPr>
      </w:pPr>
    </w:p>
    <w:p w:rsidR="00C309A6" w:rsidRDefault="00C309A6" w:rsidP="00C02D93">
      <w:pPr>
        <w:pStyle w:val="af5"/>
        <w:keepNext/>
        <w:rPr>
          <w:rtl/>
        </w:rPr>
      </w:pPr>
      <w:bookmarkStart w:id="6711" w:name="ET_interruption_6127_22"/>
      <w:r w:rsidRPr="003C2675">
        <w:rPr>
          <w:rStyle w:val="TagStyle"/>
          <w:rtl/>
        </w:rPr>
        <w:t xml:space="preserve"> &lt;&lt; קריאה &gt;&gt; </w:t>
      </w:r>
      <w:r>
        <w:rPr>
          <w:rtl/>
        </w:rPr>
        <w:t>ולדימיר בליאק (יש עתיד):</w:t>
      </w:r>
      <w:r w:rsidRPr="003C2675">
        <w:rPr>
          <w:rStyle w:val="TagStyle"/>
          <w:rtl/>
        </w:rPr>
        <w:t xml:space="preserve"> &lt;&lt; קריאה &gt;&gt;</w:t>
      </w:r>
      <w:r>
        <w:rPr>
          <w:rtl/>
        </w:rPr>
        <w:t xml:space="preserve">   </w:t>
      </w:r>
      <w:bookmarkEnd w:id="6711"/>
    </w:p>
    <w:p w:rsidR="00C309A6" w:rsidRDefault="00C309A6" w:rsidP="0011063B">
      <w:pPr>
        <w:rPr>
          <w:rtl/>
          <w:lang w:eastAsia="he-IL"/>
        </w:rPr>
      </w:pPr>
    </w:p>
    <w:p w:rsidR="00C309A6" w:rsidRPr="003C2675" w:rsidRDefault="00C309A6" w:rsidP="00C02D93">
      <w:pPr>
        <w:rPr>
          <w:rtl/>
          <w:lang w:eastAsia="he-IL"/>
        </w:rPr>
      </w:pPr>
      <w:r>
        <w:rPr>
          <w:rFonts w:hint="cs"/>
          <w:rtl/>
          <w:lang w:eastAsia="he-IL"/>
        </w:rPr>
        <w:t>זו לא הרשימה.</w:t>
      </w:r>
    </w:p>
    <w:p w:rsidR="00C309A6" w:rsidRDefault="00C309A6" w:rsidP="0011063B">
      <w:pPr>
        <w:rPr>
          <w:rtl/>
        </w:rPr>
      </w:pPr>
    </w:p>
    <w:p w:rsidR="00C309A6" w:rsidRDefault="00C309A6" w:rsidP="00C02D93">
      <w:pPr>
        <w:pStyle w:val="af5"/>
        <w:keepNext/>
        <w:rPr>
          <w:rtl/>
        </w:rPr>
      </w:pPr>
      <w:bookmarkStart w:id="6712" w:name="ET_interruption_5300_17"/>
      <w:r w:rsidRPr="00257183">
        <w:rPr>
          <w:rStyle w:val="TagStyle"/>
          <w:rtl/>
        </w:rPr>
        <w:t xml:space="preserve"> &lt;&lt; קריאה &gt;&gt; </w:t>
      </w:r>
      <w:r>
        <w:rPr>
          <w:rtl/>
        </w:rPr>
        <w:t>מירב בן ארי (יש עתיד):</w:t>
      </w:r>
      <w:r w:rsidRPr="00257183">
        <w:rPr>
          <w:rStyle w:val="TagStyle"/>
          <w:rtl/>
        </w:rPr>
        <w:t xml:space="preserve"> &lt;&lt; קריאה &gt;&gt;</w:t>
      </w:r>
      <w:r>
        <w:rPr>
          <w:rtl/>
        </w:rPr>
        <w:t xml:space="preserve">   </w:t>
      </w:r>
      <w:bookmarkEnd w:id="6712"/>
    </w:p>
    <w:p w:rsidR="00C309A6" w:rsidRDefault="00C309A6" w:rsidP="0011063B">
      <w:pPr>
        <w:rPr>
          <w:rtl/>
        </w:rPr>
      </w:pPr>
    </w:p>
    <w:p w:rsidR="00C309A6" w:rsidRDefault="00C309A6" w:rsidP="00A0426C">
      <w:pPr>
        <w:rPr>
          <w:rtl/>
        </w:rPr>
      </w:pPr>
      <w:r>
        <w:rPr>
          <w:rFonts w:hint="cs"/>
          <w:rtl/>
        </w:rPr>
        <w:t>זו לא הרשימה</w:t>
      </w:r>
      <w:r w:rsidR="00A0426C">
        <w:rPr>
          <w:rFonts w:hint="cs"/>
          <w:rtl/>
        </w:rPr>
        <w:t>.</w:t>
      </w:r>
      <w:r>
        <w:rPr>
          <w:rFonts w:hint="cs"/>
          <w:rtl/>
        </w:rPr>
        <w:t xml:space="preserve"> מתן כהנא</w:t>
      </w:r>
      <w:bookmarkStart w:id="6713" w:name="_ETM_Q11_322310"/>
      <w:bookmarkEnd w:id="6713"/>
      <w:r>
        <w:rPr>
          <w:rFonts w:hint="cs"/>
          <w:rtl/>
        </w:rPr>
        <w:t>. תביא לו את הרשימה.</w:t>
      </w:r>
      <w:bookmarkStart w:id="6714" w:name="_ETM_Q11_330381"/>
      <w:bookmarkEnd w:id="6714"/>
      <w:r>
        <w:rPr>
          <w:rFonts w:hint="cs"/>
          <w:rtl/>
        </w:rPr>
        <w:t xml:space="preserve"> </w:t>
      </w:r>
    </w:p>
    <w:p w:rsidR="00C309A6" w:rsidRDefault="00C309A6" w:rsidP="00C02D93">
      <w:pPr>
        <w:rPr>
          <w:rtl/>
        </w:rPr>
      </w:pPr>
    </w:p>
    <w:p w:rsidR="00C309A6" w:rsidRDefault="00C309A6" w:rsidP="00C02D93">
      <w:pPr>
        <w:pStyle w:val="af6"/>
        <w:keepNext/>
        <w:rPr>
          <w:rtl/>
        </w:rPr>
      </w:pPr>
      <w:r w:rsidRPr="00257183">
        <w:rPr>
          <w:rStyle w:val="TagStyle"/>
          <w:rtl/>
        </w:rPr>
        <w:t xml:space="preserve"> &lt;&lt; יור &gt;&gt; </w:t>
      </w:r>
      <w:r>
        <w:rPr>
          <w:rtl/>
        </w:rPr>
        <w:t>היו"ר מאיר כהן:</w:t>
      </w:r>
      <w:r w:rsidRPr="00257183">
        <w:rPr>
          <w:rStyle w:val="TagStyle"/>
          <w:rtl/>
        </w:rPr>
        <w:t xml:space="preserve"> &lt;&lt; יור &gt;&gt;</w:t>
      </w:r>
      <w:r>
        <w:rPr>
          <w:rtl/>
        </w:rPr>
        <w:t xml:space="preserve">   </w:t>
      </w:r>
    </w:p>
    <w:p w:rsidR="00C309A6" w:rsidRDefault="00C309A6" w:rsidP="0011063B">
      <w:pPr>
        <w:rPr>
          <w:rtl/>
        </w:rPr>
      </w:pPr>
    </w:p>
    <w:p w:rsidR="00C309A6" w:rsidRDefault="00C309A6" w:rsidP="00A0426C">
      <w:pPr>
        <w:rPr>
          <w:rtl/>
        </w:rPr>
      </w:pPr>
      <w:bookmarkStart w:id="6715" w:name="_ETM_Q11_328900"/>
      <w:bookmarkStart w:id="6716" w:name="_ETM_Q11_324640"/>
      <w:bookmarkStart w:id="6717" w:name="_ETM_Q11_329680"/>
      <w:bookmarkStart w:id="6718" w:name="_ETM_Q11_326521"/>
      <w:bookmarkStart w:id="6719" w:name="_ETM_Q11_322552"/>
      <w:bookmarkEnd w:id="6715"/>
      <w:bookmarkEnd w:id="6716"/>
      <w:bookmarkEnd w:id="6717"/>
      <w:bookmarkEnd w:id="6718"/>
      <w:bookmarkEnd w:id="6719"/>
      <w:r>
        <w:rPr>
          <w:rtl/>
        </w:rPr>
        <w:t xml:space="preserve">אדוני </w:t>
      </w:r>
      <w:bookmarkStart w:id="6720" w:name="_ETM_Q11_331840"/>
      <w:bookmarkEnd w:id="6720"/>
      <w:r>
        <w:rPr>
          <w:rtl/>
        </w:rPr>
        <w:t>המזכיר</w:t>
      </w:r>
      <w:r>
        <w:rPr>
          <w:rFonts w:hint="cs"/>
          <w:rtl/>
        </w:rPr>
        <w:t>,</w:t>
      </w:r>
      <w:r>
        <w:rPr>
          <w:rtl/>
        </w:rPr>
        <w:t xml:space="preserve"> </w:t>
      </w:r>
      <w:bookmarkStart w:id="6721" w:name="_ETM_Q11_333700"/>
      <w:bookmarkEnd w:id="6721"/>
      <w:r>
        <w:rPr>
          <w:rtl/>
        </w:rPr>
        <w:t xml:space="preserve">שוב </w:t>
      </w:r>
      <w:bookmarkStart w:id="6722" w:name="_ETM_Q11_334180"/>
      <w:bookmarkEnd w:id="6722"/>
      <w:r>
        <w:rPr>
          <w:rtl/>
        </w:rPr>
        <w:t xml:space="preserve">הרשימה </w:t>
      </w:r>
      <w:bookmarkStart w:id="6723" w:name="_ETM_Q11_334750"/>
      <w:bookmarkEnd w:id="6723"/>
      <w:r>
        <w:rPr>
          <w:rtl/>
        </w:rPr>
        <w:t>שלפני</w:t>
      </w:r>
      <w:r w:rsidR="00A0426C">
        <w:rPr>
          <w:rFonts w:hint="cs"/>
          <w:rtl/>
        </w:rPr>
        <w:t>י</w:t>
      </w:r>
      <w:r>
        <w:rPr>
          <w:rtl/>
        </w:rPr>
        <w:t xml:space="preserve"> </w:t>
      </w:r>
      <w:bookmarkStart w:id="6724" w:name="_ETM_Q11_335500"/>
      <w:bookmarkEnd w:id="6724"/>
      <w:r>
        <w:rPr>
          <w:rFonts w:hint="cs"/>
          <w:rtl/>
        </w:rPr>
        <w:t>א</w:t>
      </w:r>
      <w:bookmarkStart w:id="6725" w:name="_ETM_Q11_331472"/>
      <w:bookmarkEnd w:id="6725"/>
      <w:r>
        <w:rPr>
          <w:rFonts w:hint="cs"/>
          <w:rtl/>
        </w:rPr>
        <w:t>י</w:t>
      </w:r>
      <w:r>
        <w:rPr>
          <w:rtl/>
        </w:rPr>
        <w:t xml:space="preserve">נה </w:t>
      </w:r>
      <w:bookmarkStart w:id="6726" w:name="_ETM_Q11_335800"/>
      <w:bookmarkEnd w:id="6726"/>
      <w:r>
        <w:rPr>
          <w:rtl/>
        </w:rPr>
        <w:t xml:space="preserve">הרשימה </w:t>
      </w:r>
      <w:bookmarkStart w:id="6727" w:name="_ETM_Q11_336400"/>
      <w:bookmarkEnd w:id="6727"/>
      <w:r>
        <w:rPr>
          <w:rtl/>
        </w:rPr>
        <w:t>המתאימה</w:t>
      </w:r>
      <w:r>
        <w:rPr>
          <w:rFonts w:hint="cs"/>
          <w:rtl/>
        </w:rPr>
        <w:t>.</w:t>
      </w:r>
      <w:r>
        <w:rPr>
          <w:rtl/>
        </w:rPr>
        <w:t xml:space="preserve"> </w:t>
      </w:r>
      <w:bookmarkStart w:id="6728" w:name="_ETM_Q11_337969"/>
      <w:bookmarkEnd w:id="6728"/>
      <w:r>
        <w:rPr>
          <w:rtl/>
        </w:rPr>
        <w:t>רגע</w:t>
      </w:r>
      <w:r>
        <w:rPr>
          <w:rFonts w:hint="cs"/>
          <w:rtl/>
        </w:rPr>
        <w:t>,</w:t>
      </w:r>
      <w:r>
        <w:rPr>
          <w:rtl/>
        </w:rPr>
        <w:t xml:space="preserve"> </w:t>
      </w:r>
      <w:bookmarkStart w:id="6729" w:name="_ETM_Q11_338419"/>
      <w:bookmarkEnd w:id="6729"/>
      <w:r>
        <w:rPr>
          <w:rtl/>
        </w:rPr>
        <w:t xml:space="preserve">אנחנו </w:t>
      </w:r>
      <w:bookmarkStart w:id="6730" w:name="_ETM_Q11_338719"/>
      <w:bookmarkEnd w:id="6730"/>
      <w:r>
        <w:rPr>
          <w:rtl/>
        </w:rPr>
        <w:t>בודקים</w:t>
      </w:r>
      <w:r>
        <w:rPr>
          <w:rFonts w:hint="cs"/>
          <w:rtl/>
        </w:rPr>
        <w:t>.</w:t>
      </w:r>
      <w:r>
        <w:rPr>
          <w:rtl/>
        </w:rPr>
        <w:t xml:space="preserve"> </w:t>
      </w:r>
      <w:bookmarkStart w:id="6731" w:name="_ETM_Q11_343459"/>
      <w:bookmarkStart w:id="6732" w:name="_ETM_Q11_343849"/>
      <w:bookmarkStart w:id="6733" w:name="_ETM_Q11_334561"/>
      <w:bookmarkEnd w:id="6731"/>
      <w:bookmarkEnd w:id="6732"/>
      <w:bookmarkEnd w:id="6733"/>
      <w:r>
        <w:rPr>
          <w:rtl/>
        </w:rPr>
        <w:t>כן</w:t>
      </w:r>
      <w:r>
        <w:rPr>
          <w:rFonts w:hint="cs"/>
          <w:rtl/>
        </w:rPr>
        <w:t>,</w:t>
      </w:r>
      <w:r>
        <w:rPr>
          <w:rtl/>
        </w:rPr>
        <w:t xml:space="preserve"> </w:t>
      </w:r>
      <w:bookmarkStart w:id="6734" w:name="_ETM_Q11_344120"/>
      <w:bookmarkEnd w:id="6734"/>
      <w:r>
        <w:rPr>
          <w:rFonts w:hint="cs"/>
          <w:rtl/>
        </w:rPr>
        <w:t xml:space="preserve">כן, </w:t>
      </w:r>
      <w:r>
        <w:rPr>
          <w:rtl/>
        </w:rPr>
        <w:t xml:space="preserve">עכשיו </w:t>
      </w:r>
      <w:bookmarkStart w:id="6735" w:name="_ETM_Q11_344299"/>
      <w:bookmarkEnd w:id="6735"/>
      <w:r>
        <w:rPr>
          <w:rtl/>
        </w:rPr>
        <w:t>בסדר</w:t>
      </w:r>
      <w:r>
        <w:rPr>
          <w:rFonts w:hint="cs"/>
          <w:rtl/>
        </w:rPr>
        <w:t>.</w:t>
      </w:r>
      <w:r>
        <w:rPr>
          <w:rtl/>
        </w:rPr>
        <w:t xml:space="preserve"> </w:t>
      </w:r>
      <w:bookmarkStart w:id="6736" w:name="_ETM_Q11_344810"/>
      <w:bookmarkEnd w:id="6736"/>
      <w:r>
        <w:rPr>
          <w:rtl/>
        </w:rPr>
        <w:t>כן</w:t>
      </w:r>
      <w:r>
        <w:rPr>
          <w:rFonts w:hint="cs"/>
          <w:rtl/>
        </w:rPr>
        <w:t>,</w:t>
      </w:r>
      <w:r>
        <w:rPr>
          <w:rtl/>
        </w:rPr>
        <w:t xml:space="preserve"> </w:t>
      </w:r>
      <w:bookmarkStart w:id="6737" w:name="_ETM_Q11_345110"/>
      <w:bookmarkEnd w:id="6737"/>
      <w:r>
        <w:rPr>
          <w:rtl/>
        </w:rPr>
        <w:t xml:space="preserve">זה </w:t>
      </w:r>
      <w:bookmarkStart w:id="6738" w:name="_ETM_Q11_345260"/>
      <w:bookmarkEnd w:id="6738"/>
      <w:r>
        <w:rPr>
          <w:rtl/>
        </w:rPr>
        <w:t>הגיע</w:t>
      </w:r>
      <w:r>
        <w:rPr>
          <w:rFonts w:hint="cs"/>
          <w:rtl/>
        </w:rPr>
        <w:t>.</w:t>
      </w:r>
      <w:r>
        <w:rPr>
          <w:rtl/>
        </w:rPr>
        <w:t xml:space="preserve"> </w:t>
      </w:r>
      <w:bookmarkStart w:id="6739" w:name="_ETM_Q11_346629"/>
      <w:bookmarkStart w:id="6740" w:name="_ETM_Q11_346988"/>
      <w:bookmarkStart w:id="6741" w:name="_ETM_Q11_347042"/>
      <w:bookmarkStart w:id="6742" w:name="_ETM_Q11_347129"/>
      <w:bookmarkStart w:id="6743" w:name="_ETM_Q11_347178"/>
      <w:bookmarkEnd w:id="6739"/>
      <w:bookmarkEnd w:id="6740"/>
      <w:bookmarkEnd w:id="6741"/>
      <w:bookmarkEnd w:id="6742"/>
      <w:bookmarkEnd w:id="6743"/>
      <w:r>
        <w:rPr>
          <w:rtl/>
        </w:rPr>
        <w:t xml:space="preserve">חבר </w:t>
      </w:r>
      <w:bookmarkStart w:id="6744" w:name="_ETM_Q11_347950"/>
      <w:bookmarkEnd w:id="6744"/>
      <w:r>
        <w:rPr>
          <w:rtl/>
        </w:rPr>
        <w:t xml:space="preserve">הכנסת </w:t>
      </w:r>
      <w:bookmarkStart w:id="6745" w:name="_ETM_Q11_348340"/>
      <w:bookmarkEnd w:id="6745"/>
      <w:r>
        <w:rPr>
          <w:rtl/>
        </w:rPr>
        <w:t xml:space="preserve">מתן </w:t>
      </w:r>
      <w:bookmarkStart w:id="6746" w:name="_ETM_Q11_348700"/>
      <w:bookmarkEnd w:id="6746"/>
      <w:r>
        <w:rPr>
          <w:rtl/>
        </w:rPr>
        <w:t>כהנא</w:t>
      </w:r>
      <w:r w:rsidR="00A0426C">
        <w:rPr>
          <w:rFonts w:hint="cs"/>
          <w:rtl/>
        </w:rPr>
        <w:t>,</w:t>
      </w:r>
      <w:r>
        <w:rPr>
          <w:rtl/>
        </w:rPr>
        <w:t xml:space="preserve"> </w:t>
      </w:r>
      <w:bookmarkStart w:id="6747" w:name="_ETM_Q11_350040"/>
      <w:bookmarkEnd w:id="6747"/>
      <w:r>
        <w:rPr>
          <w:rFonts w:hint="cs"/>
          <w:rtl/>
        </w:rPr>
        <w:t>שלוש</w:t>
      </w:r>
      <w:r>
        <w:rPr>
          <w:rtl/>
        </w:rPr>
        <w:t xml:space="preserve"> </w:t>
      </w:r>
      <w:bookmarkStart w:id="6748" w:name="_ETM_Q11_350609"/>
      <w:bookmarkEnd w:id="6748"/>
      <w:r>
        <w:rPr>
          <w:rtl/>
        </w:rPr>
        <w:t>דקות</w:t>
      </w:r>
      <w:r>
        <w:rPr>
          <w:rFonts w:hint="cs"/>
          <w:rtl/>
        </w:rPr>
        <w:t>.</w:t>
      </w:r>
      <w:r>
        <w:rPr>
          <w:rtl/>
        </w:rPr>
        <w:t xml:space="preserve"> </w:t>
      </w:r>
      <w:bookmarkStart w:id="6749" w:name="_ETM_Q11_359329"/>
      <w:bookmarkEnd w:id="6749"/>
      <w:r>
        <w:rPr>
          <w:rtl/>
        </w:rPr>
        <w:t>אחרי</w:t>
      </w:r>
      <w:r>
        <w:rPr>
          <w:rFonts w:hint="cs"/>
          <w:rtl/>
        </w:rPr>
        <w:t>ו</w:t>
      </w:r>
      <w:r>
        <w:rPr>
          <w:rtl/>
        </w:rPr>
        <w:t xml:space="preserve"> </w:t>
      </w:r>
      <w:bookmarkStart w:id="6750" w:name="_ETM_Q11_359689"/>
      <w:bookmarkEnd w:id="6750"/>
      <w:r>
        <w:rPr>
          <w:rFonts w:hint="cs"/>
          <w:rtl/>
        </w:rPr>
        <w:t>– רם</w:t>
      </w:r>
      <w:r>
        <w:rPr>
          <w:rtl/>
        </w:rPr>
        <w:t xml:space="preserve"> </w:t>
      </w:r>
      <w:bookmarkStart w:id="6751" w:name="_ETM_Q11_359989"/>
      <w:bookmarkEnd w:id="6751"/>
      <w:r>
        <w:rPr>
          <w:rtl/>
        </w:rPr>
        <w:t xml:space="preserve">בן </w:t>
      </w:r>
      <w:bookmarkStart w:id="6752" w:name="_ETM_Q11_360169"/>
      <w:bookmarkEnd w:id="6752"/>
      <w:r>
        <w:rPr>
          <w:rtl/>
        </w:rPr>
        <w:t>ברק</w:t>
      </w:r>
      <w:r>
        <w:rPr>
          <w:rFonts w:hint="cs"/>
          <w:rtl/>
        </w:rPr>
        <w:t>.</w:t>
      </w:r>
      <w:r>
        <w:rPr>
          <w:rtl/>
        </w:rPr>
        <w:t xml:space="preserve"> </w:t>
      </w:r>
      <w:bookmarkStart w:id="6753" w:name="_ETM_Q11_363139"/>
      <w:bookmarkStart w:id="6754" w:name="_ETM_Q11_366129"/>
      <w:bookmarkStart w:id="6755" w:name="_ETM_Q11_368239"/>
      <w:bookmarkStart w:id="6756" w:name="_ETM_Q11_368689"/>
      <w:bookmarkStart w:id="6757" w:name="_ETM_Q11_358304"/>
      <w:bookmarkEnd w:id="6753"/>
      <w:bookmarkEnd w:id="6754"/>
      <w:bookmarkEnd w:id="6755"/>
      <w:bookmarkEnd w:id="6756"/>
      <w:bookmarkEnd w:id="6757"/>
    </w:p>
    <w:p w:rsidR="00C309A6" w:rsidRDefault="00C309A6" w:rsidP="00C02D93">
      <w:pPr>
        <w:rPr>
          <w:rtl/>
        </w:rPr>
      </w:pPr>
    </w:p>
    <w:p w:rsidR="00C309A6" w:rsidRDefault="00C309A6" w:rsidP="00C02D93">
      <w:pPr>
        <w:pStyle w:val="af5"/>
        <w:keepNext/>
        <w:rPr>
          <w:rtl/>
        </w:rPr>
      </w:pPr>
      <w:bookmarkStart w:id="6758" w:name="ET_interruption_5766_27"/>
      <w:r w:rsidRPr="003C2675">
        <w:rPr>
          <w:rStyle w:val="TagStyle"/>
          <w:rtl/>
        </w:rPr>
        <w:t xml:space="preserve"> &lt;&lt; קריאה &gt;&gt; </w:t>
      </w:r>
      <w:r>
        <w:rPr>
          <w:rtl/>
        </w:rPr>
        <w:t>רם בן ברק (יש עתיד):</w:t>
      </w:r>
      <w:r w:rsidRPr="003C2675">
        <w:rPr>
          <w:rStyle w:val="TagStyle"/>
          <w:rtl/>
        </w:rPr>
        <w:t xml:space="preserve"> &lt;&lt; קריאה &gt;&gt;</w:t>
      </w:r>
      <w:r>
        <w:rPr>
          <w:rtl/>
        </w:rPr>
        <w:t xml:space="preserve">   </w:t>
      </w:r>
      <w:bookmarkEnd w:id="6758"/>
    </w:p>
    <w:p w:rsidR="00C309A6" w:rsidRDefault="00C309A6" w:rsidP="0011063B">
      <w:pPr>
        <w:rPr>
          <w:rtl/>
        </w:rPr>
      </w:pPr>
    </w:p>
    <w:p w:rsidR="00C309A6" w:rsidRDefault="00C309A6" w:rsidP="00C02D93">
      <w:pPr>
        <w:rPr>
          <w:rtl/>
        </w:rPr>
      </w:pPr>
      <w:r>
        <w:rPr>
          <w:rFonts w:hint="cs"/>
          <w:rtl/>
        </w:rPr>
        <w:t xml:space="preserve">תודה רבה, אדוני </w:t>
      </w:r>
      <w:bookmarkStart w:id="6759" w:name="_ETM_Q11_368959"/>
      <w:bookmarkStart w:id="6760" w:name="_ETM_Q11_358332"/>
      <w:bookmarkEnd w:id="6759"/>
      <w:bookmarkEnd w:id="6760"/>
      <w:r>
        <w:rPr>
          <w:rtl/>
        </w:rPr>
        <w:t>היושב-ראש</w:t>
      </w:r>
      <w:r>
        <w:rPr>
          <w:rFonts w:hint="cs"/>
          <w:rtl/>
        </w:rPr>
        <w:t>.</w:t>
      </w:r>
    </w:p>
    <w:p w:rsidR="00C309A6" w:rsidRDefault="00C309A6" w:rsidP="00C02D93">
      <w:pPr>
        <w:rPr>
          <w:rtl/>
        </w:rPr>
      </w:pPr>
    </w:p>
    <w:p w:rsidR="00C309A6" w:rsidRDefault="00C309A6" w:rsidP="00C02D93">
      <w:pPr>
        <w:pStyle w:val="af6"/>
        <w:keepNext/>
        <w:rPr>
          <w:rtl/>
        </w:rPr>
      </w:pPr>
      <w:bookmarkStart w:id="6761" w:name="ET_yor_6597_23"/>
      <w:r w:rsidRPr="003C2675">
        <w:rPr>
          <w:rStyle w:val="TagStyle"/>
          <w:rtl/>
        </w:rPr>
        <w:t xml:space="preserve"> &lt;&lt; יור &gt;&gt; </w:t>
      </w:r>
      <w:r>
        <w:rPr>
          <w:rtl/>
        </w:rPr>
        <w:t>היו"ר מאיר כהן:</w:t>
      </w:r>
      <w:r w:rsidRPr="003C2675">
        <w:rPr>
          <w:rStyle w:val="TagStyle"/>
          <w:rtl/>
        </w:rPr>
        <w:t xml:space="preserve"> &lt;&lt; יור &gt;&gt;</w:t>
      </w:r>
      <w:r>
        <w:rPr>
          <w:rtl/>
        </w:rPr>
        <w:t xml:space="preserve">   </w:t>
      </w:r>
      <w:bookmarkEnd w:id="6761"/>
    </w:p>
    <w:p w:rsidR="00C309A6" w:rsidRDefault="00C309A6" w:rsidP="0011063B">
      <w:pPr>
        <w:rPr>
          <w:rtl/>
        </w:rPr>
      </w:pPr>
    </w:p>
    <w:p w:rsidR="00C309A6" w:rsidRPr="003C2675" w:rsidRDefault="00C309A6" w:rsidP="00C02D93">
      <w:pPr>
        <w:rPr>
          <w:rtl/>
        </w:rPr>
      </w:pPr>
      <w:r>
        <w:rPr>
          <w:rFonts w:hint="cs"/>
          <w:rtl/>
        </w:rPr>
        <w:t>בבקשה, אדוני. מתן, בבקשה.</w:t>
      </w:r>
      <w:bookmarkStart w:id="6762" w:name="_ETM_Q11_363712"/>
      <w:bookmarkEnd w:id="6762"/>
    </w:p>
    <w:p w:rsidR="00C309A6" w:rsidRDefault="00C309A6" w:rsidP="00C02D93">
      <w:pPr>
        <w:rPr>
          <w:rtl/>
        </w:rPr>
      </w:pPr>
    </w:p>
    <w:p w:rsidR="00C309A6" w:rsidRDefault="00C309A6" w:rsidP="00C02D93">
      <w:pPr>
        <w:pStyle w:val="-"/>
        <w:keepNext/>
        <w:rPr>
          <w:rtl/>
        </w:rPr>
      </w:pPr>
      <w:bookmarkStart w:id="6763" w:name="ET_speakercontinue_5855_25"/>
      <w:r w:rsidRPr="003C2675">
        <w:rPr>
          <w:rStyle w:val="TagStyle"/>
          <w:rtl/>
        </w:rPr>
        <w:t xml:space="preserve"> &lt;&lt; דובר_המשך &gt;&gt; </w:t>
      </w:r>
      <w:r>
        <w:rPr>
          <w:rtl/>
        </w:rPr>
        <w:t>מתן כהנא (המחנה הממלכתי):</w:t>
      </w:r>
      <w:r w:rsidRPr="003C2675">
        <w:rPr>
          <w:rStyle w:val="TagStyle"/>
          <w:rtl/>
        </w:rPr>
        <w:t xml:space="preserve"> &lt;&lt; דובר_המשך &gt;&gt;</w:t>
      </w:r>
      <w:r>
        <w:rPr>
          <w:rtl/>
        </w:rPr>
        <w:t xml:space="preserve">   </w:t>
      </w:r>
      <w:bookmarkEnd w:id="6763"/>
    </w:p>
    <w:p w:rsidR="00C309A6" w:rsidRDefault="00C309A6" w:rsidP="00C02D93">
      <w:pPr>
        <w:rPr>
          <w:rtl/>
        </w:rPr>
      </w:pPr>
      <w:bookmarkStart w:id="6764" w:name="_ETM_Q11_369859"/>
      <w:bookmarkEnd w:id="6764"/>
    </w:p>
    <w:p w:rsidR="00C309A6" w:rsidRDefault="00C309A6" w:rsidP="00C02D93">
      <w:pPr>
        <w:rPr>
          <w:rtl/>
        </w:rPr>
      </w:pPr>
      <w:bookmarkStart w:id="6765" w:name="_ETM_Q11_358198"/>
      <w:bookmarkEnd w:id="6765"/>
      <w:r>
        <w:rPr>
          <w:rtl/>
        </w:rPr>
        <w:t xml:space="preserve">אדוני </w:t>
      </w:r>
      <w:bookmarkStart w:id="6766" w:name="_ETM_Q11_370159"/>
      <w:bookmarkEnd w:id="6766"/>
      <w:r>
        <w:rPr>
          <w:rtl/>
        </w:rPr>
        <w:t>ה</w:t>
      </w:r>
      <w:r>
        <w:rPr>
          <w:rFonts w:hint="cs"/>
          <w:rtl/>
        </w:rPr>
        <w:t>יושב-ראש,</w:t>
      </w:r>
      <w:r>
        <w:rPr>
          <w:rtl/>
        </w:rPr>
        <w:t xml:space="preserve"> </w:t>
      </w:r>
      <w:bookmarkStart w:id="6767" w:name="_ETM_Q11_370489"/>
      <w:bookmarkEnd w:id="6767"/>
      <w:r>
        <w:rPr>
          <w:rFonts w:hint="cs"/>
          <w:rtl/>
        </w:rPr>
        <w:t xml:space="preserve">אדוני השר, </w:t>
      </w:r>
      <w:bookmarkStart w:id="6768" w:name="_ETM_Q11_365952"/>
      <w:bookmarkEnd w:id="6768"/>
      <w:r>
        <w:rPr>
          <w:rtl/>
        </w:rPr>
        <w:t xml:space="preserve">חבריי </w:t>
      </w:r>
      <w:bookmarkStart w:id="6769" w:name="_ETM_Q11_370819"/>
      <w:bookmarkEnd w:id="6769"/>
      <w:r>
        <w:rPr>
          <w:rtl/>
        </w:rPr>
        <w:t xml:space="preserve">חברי </w:t>
      </w:r>
      <w:bookmarkStart w:id="6770" w:name="_ETM_Q11_371090"/>
      <w:bookmarkEnd w:id="6770"/>
      <w:r>
        <w:rPr>
          <w:rtl/>
        </w:rPr>
        <w:t>הכנסת</w:t>
      </w:r>
      <w:r>
        <w:rPr>
          <w:rFonts w:hint="cs"/>
          <w:rtl/>
        </w:rPr>
        <w:t>,</w:t>
      </w:r>
      <w:r>
        <w:rPr>
          <w:rtl/>
        </w:rPr>
        <w:t xml:space="preserve"> </w:t>
      </w:r>
      <w:bookmarkStart w:id="6771" w:name="_ETM_Q11_371540"/>
      <w:bookmarkEnd w:id="6771"/>
      <w:r>
        <w:rPr>
          <w:rtl/>
        </w:rPr>
        <w:t xml:space="preserve">נגיד </w:t>
      </w:r>
      <w:bookmarkStart w:id="6772" w:name="_ETM_Q11_371840"/>
      <w:bookmarkEnd w:id="6772"/>
      <w:r>
        <w:rPr>
          <w:rtl/>
        </w:rPr>
        <w:t xml:space="preserve">שלום </w:t>
      </w:r>
      <w:bookmarkStart w:id="6773" w:name="_ETM_Q11_372980"/>
      <w:bookmarkEnd w:id="6773"/>
      <w:r>
        <w:rPr>
          <w:rFonts w:hint="cs"/>
          <w:rtl/>
        </w:rPr>
        <w:t>לבני מכינת</w:t>
      </w:r>
      <w:r>
        <w:rPr>
          <w:rtl/>
        </w:rPr>
        <w:t xml:space="preserve"> </w:t>
      </w:r>
      <w:bookmarkStart w:id="6774" w:name="_ETM_Q11_373700"/>
      <w:bookmarkEnd w:id="6774"/>
      <w:r>
        <w:rPr>
          <w:rtl/>
        </w:rPr>
        <w:t xml:space="preserve">אדרת </w:t>
      </w:r>
      <w:bookmarkStart w:id="6775" w:name="_ETM_Q11_374180"/>
      <w:bookmarkEnd w:id="6775"/>
      <w:r>
        <w:rPr>
          <w:rtl/>
        </w:rPr>
        <w:t>מ</w:t>
      </w:r>
      <w:bookmarkStart w:id="6776" w:name="_ETM_Q11_374329"/>
      <w:bookmarkStart w:id="6777" w:name="_ETM_Q11_369102"/>
      <w:bookmarkEnd w:id="6776"/>
      <w:bookmarkEnd w:id="6777"/>
      <w:r>
        <w:rPr>
          <w:rtl/>
        </w:rPr>
        <w:t>עיינות</w:t>
      </w:r>
      <w:r>
        <w:rPr>
          <w:rFonts w:hint="cs"/>
          <w:rtl/>
        </w:rPr>
        <w:t>,</w:t>
      </w:r>
      <w:r>
        <w:rPr>
          <w:rtl/>
        </w:rPr>
        <w:t xml:space="preserve"> </w:t>
      </w:r>
      <w:bookmarkStart w:id="6778" w:name="_ETM_Q11_374959"/>
      <w:bookmarkEnd w:id="6778"/>
      <w:r>
        <w:rPr>
          <w:rtl/>
        </w:rPr>
        <w:t xml:space="preserve">שלום </w:t>
      </w:r>
      <w:bookmarkStart w:id="6779" w:name="_ETM_Q11_375260"/>
      <w:bookmarkEnd w:id="6779"/>
      <w:r>
        <w:rPr>
          <w:rtl/>
        </w:rPr>
        <w:t>לכם</w:t>
      </w:r>
      <w:r>
        <w:rPr>
          <w:rFonts w:hint="cs"/>
          <w:rtl/>
        </w:rPr>
        <w:t>,</w:t>
      </w:r>
      <w:r>
        <w:rPr>
          <w:rtl/>
        </w:rPr>
        <w:t xml:space="preserve"> </w:t>
      </w:r>
      <w:bookmarkStart w:id="6780" w:name="_ETM_Q11_375469"/>
      <w:bookmarkEnd w:id="6780"/>
      <w:r>
        <w:rPr>
          <w:rtl/>
        </w:rPr>
        <w:t xml:space="preserve">שם </w:t>
      </w:r>
      <w:bookmarkStart w:id="6781" w:name="_ETM_Q11_375650"/>
      <w:bookmarkEnd w:id="6781"/>
      <w:r>
        <w:rPr>
          <w:rtl/>
        </w:rPr>
        <w:t>בקהל</w:t>
      </w:r>
      <w:r>
        <w:rPr>
          <w:rFonts w:hint="cs"/>
          <w:rtl/>
        </w:rPr>
        <w:t>.</w:t>
      </w:r>
      <w:r>
        <w:rPr>
          <w:rtl/>
        </w:rPr>
        <w:t xml:space="preserve"> </w:t>
      </w:r>
      <w:bookmarkStart w:id="6782" w:name="_ETM_Q11_377730"/>
      <w:bookmarkStart w:id="6783" w:name="_ETM_Q11_378389"/>
      <w:bookmarkEnd w:id="6782"/>
      <w:bookmarkEnd w:id="6783"/>
      <w:r>
        <w:rPr>
          <w:rtl/>
        </w:rPr>
        <w:t xml:space="preserve">אני </w:t>
      </w:r>
      <w:bookmarkStart w:id="6784" w:name="_ETM_Q11_378480"/>
      <w:bookmarkEnd w:id="6784"/>
      <w:r>
        <w:rPr>
          <w:rtl/>
        </w:rPr>
        <w:t xml:space="preserve">מקריא </w:t>
      </w:r>
      <w:bookmarkStart w:id="6785" w:name="_ETM_Q11_378780"/>
      <w:bookmarkEnd w:id="6785"/>
      <w:r>
        <w:rPr>
          <w:rtl/>
        </w:rPr>
        <w:t xml:space="preserve">פה </w:t>
      </w:r>
      <w:bookmarkStart w:id="6786" w:name="_ETM_Q11_378960"/>
      <w:bookmarkEnd w:id="6786"/>
      <w:r>
        <w:rPr>
          <w:rtl/>
        </w:rPr>
        <w:t xml:space="preserve">עכשיו </w:t>
      </w:r>
      <w:bookmarkStart w:id="6787" w:name="_ETM_Q11_379440"/>
      <w:bookmarkEnd w:id="6787"/>
      <w:r>
        <w:rPr>
          <w:rtl/>
        </w:rPr>
        <w:t xml:space="preserve">משהו </w:t>
      </w:r>
      <w:bookmarkStart w:id="6788" w:name="_ETM_Q11_379710"/>
      <w:bookmarkEnd w:id="6788"/>
      <w:r>
        <w:rPr>
          <w:rtl/>
        </w:rPr>
        <w:t xml:space="preserve">שחברתי </w:t>
      </w:r>
      <w:bookmarkStart w:id="6789" w:name="_ETM_Q11_380550"/>
      <w:bookmarkStart w:id="6790" w:name="_ETM_Q11_380850"/>
      <w:bookmarkStart w:id="6791" w:name="_ETM_Q11_381489"/>
      <w:bookmarkStart w:id="6792" w:name="_ETM_Q11_381790"/>
      <w:bookmarkEnd w:id="6789"/>
      <w:bookmarkEnd w:id="6790"/>
      <w:bookmarkEnd w:id="6791"/>
      <w:bookmarkEnd w:id="6792"/>
      <w:r>
        <w:rPr>
          <w:rtl/>
        </w:rPr>
        <w:t xml:space="preserve">למפלגה </w:t>
      </w:r>
      <w:bookmarkStart w:id="6793" w:name="_ETM_Q11_382269"/>
      <w:bookmarkEnd w:id="6793"/>
      <w:r>
        <w:rPr>
          <w:rtl/>
        </w:rPr>
        <w:t xml:space="preserve">שירלי </w:t>
      </w:r>
      <w:bookmarkStart w:id="6794" w:name="_ETM_Q11_382510"/>
      <w:bookmarkEnd w:id="6794"/>
      <w:r>
        <w:rPr>
          <w:rtl/>
        </w:rPr>
        <w:t xml:space="preserve">פינטו </w:t>
      </w:r>
      <w:bookmarkStart w:id="6795" w:name="_ETM_Q11_382810"/>
      <w:bookmarkEnd w:id="6795"/>
      <w:r>
        <w:rPr>
          <w:rtl/>
        </w:rPr>
        <w:t xml:space="preserve">ביקשה </w:t>
      </w:r>
      <w:bookmarkStart w:id="6796" w:name="_ETM_Q11_383169"/>
      <w:bookmarkEnd w:id="6796"/>
      <w:r>
        <w:rPr>
          <w:rtl/>
        </w:rPr>
        <w:t>ש</w:t>
      </w:r>
      <w:bookmarkStart w:id="6797" w:name="_ETM_Q11_383439"/>
      <w:bookmarkStart w:id="6798" w:name="_ETM_Q11_381821"/>
      <w:bookmarkEnd w:id="6797"/>
      <w:bookmarkEnd w:id="6798"/>
      <w:r>
        <w:rPr>
          <w:rtl/>
        </w:rPr>
        <w:t xml:space="preserve">אקריא </w:t>
      </w:r>
      <w:bookmarkStart w:id="6799" w:name="_ETM_Q11_383769"/>
      <w:bookmarkEnd w:id="6799"/>
      <w:r>
        <w:rPr>
          <w:rtl/>
        </w:rPr>
        <w:t xml:space="preserve">לקראת </w:t>
      </w:r>
      <w:bookmarkStart w:id="6800" w:name="_ETM_Q11_384549"/>
      <w:bookmarkEnd w:id="6800"/>
      <w:r>
        <w:rPr>
          <w:rtl/>
        </w:rPr>
        <w:t xml:space="preserve">יום </w:t>
      </w:r>
      <w:bookmarkStart w:id="6801" w:name="_ETM_Q11_384819"/>
      <w:bookmarkEnd w:id="6801"/>
      <w:r>
        <w:rPr>
          <w:rtl/>
        </w:rPr>
        <w:t xml:space="preserve">המודעות </w:t>
      </w:r>
      <w:bookmarkStart w:id="6802" w:name="_ETM_Q11_385450"/>
      <w:bookmarkEnd w:id="6802"/>
      <w:r>
        <w:rPr>
          <w:rtl/>
        </w:rPr>
        <w:t xml:space="preserve">הבין-לאומי </w:t>
      </w:r>
      <w:bookmarkStart w:id="6803" w:name="_ETM_Q11_386019"/>
      <w:bookmarkEnd w:id="6803"/>
      <w:r>
        <w:rPr>
          <w:rtl/>
        </w:rPr>
        <w:t xml:space="preserve">לאנשים </w:t>
      </w:r>
      <w:bookmarkStart w:id="6804" w:name="_ETM_Q11_386409"/>
      <w:bookmarkEnd w:id="6804"/>
      <w:r>
        <w:rPr>
          <w:rFonts w:hint="cs"/>
          <w:rtl/>
        </w:rPr>
        <w:t xml:space="preserve">עם </w:t>
      </w:r>
      <w:r>
        <w:rPr>
          <w:rtl/>
        </w:rPr>
        <w:t>מוגבלויות</w:t>
      </w:r>
      <w:r>
        <w:rPr>
          <w:rFonts w:hint="cs"/>
          <w:rtl/>
        </w:rPr>
        <w:t>,</w:t>
      </w:r>
      <w:r>
        <w:rPr>
          <w:rtl/>
        </w:rPr>
        <w:t xml:space="preserve"> </w:t>
      </w:r>
      <w:bookmarkStart w:id="6805" w:name="_ETM_Q11_386859"/>
      <w:bookmarkEnd w:id="6805"/>
      <w:r>
        <w:rPr>
          <w:rtl/>
        </w:rPr>
        <w:t xml:space="preserve">שיקרה </w:t>
      </w:r>
      <w:bookmarkStart w:id="6806" w:name="_ETM_Q11_387159"/>
      <w:bookmarkEnd w:id="6806"/>
      <w:r>
        <w:rPr>
          <w:rtl/>
        </w:rPr>
        <w:t>מחר</w:t>
      </w:r>
      <w:r>
        <w:rPr>
          <w:rFonts w:hint="cs"/>
          <w:rtl/>
        </w:rPr>
        <w:t>.</w:t>
      </w:r>
      <w:r>
        <w:rPr>
          <w:rtl/>
        </w:rPr>
        <w:t xml:space="preserve"> </w:t>
      </w:r>
      <w:bookmarkStart w:id="6807" w:name="_ETM_Q11_388560"/>
      <w:bookmarkEnd w:id="6807"/>
    </w:p>
    <w:p w:rsidR="00C309A6" w:rsidRDefault="00C309A6" w:rsidP="00C02D93">
      <w:pPr>
        <w:rPr>
          <w:rtl/>
        </w:rPr>
      </w:pPr>
    </w:p>
    <w:p w:rsidR="00C309A6" w:rsidRDefault="00C309A6" w:rsidP="00A0426C">
      <w:pPr>
        <w:rPr>
          <w:rtl/>
        </w:rPr>
      </w:pPr>
      <w:r>
        <w:rPr>
          <w:rtl/>
        </w:rPr>
        <w:t xml:space="preserve">לקראת </w:t>
      </w:r>
      <w:bookmarkStart w:id="6808" w:name="_ETM_Q11_388919"/>
      <w:bookmarkEnd w:id="6808"/>
      <w:r>
        <w:rPr>
          <w:rtl/>
        </w:rPr>
        <w:t xml:space="preserve">היום </w:t>
      </w:r>
      <w:bookmarkStart w:id="6809" w:name="_ETM_Q11_389160"/>
      <w:bookmarkEnd w:id="6809"/>
      <w:r>
        <w:rPr>
          <w:rtl/>
        </w:rPr>
        <w:t>הזה</w:t>
      </w:r>
      <w:r>
        <w:rPr>
          <w:rFonts w:hint="cs"/>
          <w:rtl/>
        </w:rPr>
        <w:t>,</w:t>
      </w:r>
      <w:r>
        <w:rPr>
          <w:rtl/>
        </w:rPr>
        <w:t xml:space="preserve"> </w:t>
      </w:r>
      <w:bookmarkStart w:id="6810" w:name="_ETM_Q11_389520"/>
      <w:bookmarkEnd w:id="6810"/>
      <w:r>
        <w:rPr>
          <w:rtl/>
        </w:rPr>
        <w:t xml:space="preserve">אנו </w:t>
      </w:r>
      <w:bookmarkStart w:id="6811" w:name="_ETM_Q11_389760"/>
      <w:bookmarkEnd w:id="6811"/>
      <w:r>
        <w:rPr>
          <w:rtl/>
        </w:rPr>
        <w:t xml:space="preserve">נדרשים </w:t>
      </w:r>
      <w:bookmarkStart w:id="6812" w:name="_ETM_Q11_390180"/>
      <w:bookmarkEnd w:id="6812"/>
      <w:r>
        <w:rPr>
          <w:rtl/>
        </w:rPr>
        <w:t>לה</w:t>
      </w:r>
      <w:r w:rsidR="00A0426C">
        <w:rPr>
          <w:rFonts w:hint="cs"/>
          <w:rtl/>
        </w:rPr>
        <w:t>ביט</w:t>
      </w:r>
      <w:r>
        <w:rPr>
          <w:rtl/>
        </w:rPr>
        <w:t xml:space="preserve"> </w:t>
      </w:r>
      <w:bookmarkStart w:id="6813" w:name="_ETM_Q11_390570"/>
      <w:bookmarkEnd w:id="6813"/>
      <w:r>
        <w:rPr>
          <w:rtl/>
        </w:rPr>
        <w:t xml:space="preserve">בכנות </w:t>
      </w:r>
      <w:bookmarkStart w:id="6814" w:name="_ETM_Q11_391020"/>
      <w:bookmarkEnd w:id="6814"/>
      <w:r>
        <w:rPr>
          <w:rtl/>
        </w:rPr>
        <w:t xml:space="preserve">ובאומץ </w:t>
      </w:r>
      <w:bookmarkStart w:id="6815" w:name="_ETM_Q11_391770"/>
      <w:bookmarkEnd w:id="6815"/>
      <w:r>
        <w:rPr>
          <w:rtl/>
        </w:rPr>
        <w:t xml:space="preserve">על </w:t>
      </w:r>
      <w:bookmarkStart w:id="6816" w:name="_ETM_Q11_391919"/>
      <w:bookmarkEnd w:id="6816"/>
      <w:r>
        <w:rPr>
          <w:rtl/>
        </w:rPr>
        <w:t xml:space="preserve">המציאות </w:t>
      </w:r>
      <w:bookmarkStart w:id="6817" w:name="_ETM_Q11_392400"/>
      <w:bookmarkEnd w:id="6817"/>
      <w:r>
        <w:rPr>
          <w:rtl/>
        </w:rPr>
        <w:t xml:space="preserve">המורכבת </w:t>
      </w:r>
      <w:bookmarkStart w:id="6818" w:name="_ETM_Q11_393000"/>
      <w:bookmarkEnd w:id="6818"/>
      <w:r>
        <w:rPr>
          <w:rtl/>
        </w:rPr>
        <w:t xml:space="preserve">והקשה </w:t>
      </w:r>
      <w:bookmarkStart w:id="6819" w:name="_ETM_Q11_393540"/>
      <w:bookmarkEnd w:id="6819"/>
      <w:r>
        <w:rPr>
          <w:rtl/>
        </w:rPr>
        <w:t xml:space="preserve">של </w:t>
      </w:r>
      <w:bookmarkStart w:id="6820" w:name="_ETM_Q11_393720"/>
      <w:bookmarkEnd w:id="6820"/>
      <w:r>
        <w:rPr>
          <w:rtl/>
        </w:rPr>
        <w:t xml:space="preserve">אוכלוסיית </w:t>
      </w:r>
      <w:bookmarkStart w:id="6821" w:name="_ETM_Q11_394350"/>
      <w:bookmarkEnd w:id="6821"/>
      <w:r>
        <w:rPr>
          <w:rtl/>
        </w:rPr>
        <w:t xml:space="preserve">האנשים </w:t>
      </w:r>
      <w:bookmarkStart w:id="6822" w:name="_ETM_Q11_394830"/>
      <w:bookmarkEnd w:id="6822"/>
      <w:r>
        <w:rPr>
          <w:rtl/>
        </w:rPr>
        <w:t xml:space="preserve">עם </w:t>
      </w:r>
      <w:bookmarkStart w:id="6823" w:name="_ETM_Q11_394950"/>
      <w:bookmarkEnd w:id="6823"/>
      <w:r>
        <w:rPr>
          <w:rtl/>
        </w:rPr>
        <w:t xml:space="preserve">מוגבלויות </w:t>
      </w:r>
      <w:bookmarkStart w:id="6824" w:name="_ETM_Q11_395490"/>
      <w:bookmarkEnd w:id="6824"/>
      <w:r>
        <w:rPr>
          <w:rtl/>
        </w:rPr>
        <w:t>בישראל</w:t>
      </w:r>
      <w:r>
        <w:rPr>
          <w:rFonts w:hint="cs"/>
          <w:rtl/>
        </w:rPr>
        <w:t>,</w:t>
      </w:r>
      <w:r>
        <w:rPr>
          <w:rtl/>
        </w:rPr>
        <w:t xml:space="preserve"> </w:t>
      </w:r>
      <w:bookmarkStart w:id="6825" w:name="_ETM_Q11_396030"/>
      <w:bookmarkEnd w:id="6825"/>
      <w:r>
        <w:rPr>
          <w:rtl/>
        </w:rPr>
        <w:t xml:space="preserve">שעומדת </w:t>
      </w:r>
      <w:bookmarkStart w:id="6826" w:name="_ETM_Q11_396540"/>
      <w:bookmarkEnd w:id="6826"/>
      <w:r>
        <w:rPr>
          <w:rtl/>
        </w:rPr>
        <w:t xml:space="preserve">על </w:t>
      </w:r>
      <w:bookmarkStart w:id="6827" w:name="_ETM_Q11_396660"/>
      <w:bookmarkEnd w:id="6827"/>
      <w:r>
        <w:rPr>
          <w:rtl/>
        </w:rPr>
        <w:t>כ</w:t>
      </w:r>
      <w:r w:rsidR="00980187">
        <w:rPr>
          <w:rFonts w:hint="cs"/>
          <w:rtl/>
        </w:rPr>
        <w:t xml:space="preserve">מיליון וחצי </w:t>
      </w:r>
      <w:r>
        <w:rPr>
          <w:rtl/>
        </w:rPr>
        <w:t>איש</w:t>
      </w:r>
      <w:r>
        <w:rPr>
          <w:rFonts w:hint="cs"/>
          <w:rtl/>
        </w:rPr>
        <w:t>.</w:t>
      </w:r>
      <w:r>
        <w:rPr>
          <w:rtl/>
        </w:rPr>
        <w:t xml:space="preserve"> </w:t>
      </w:r>
      <w:bookmarkStart w:id="6828" w:name="_ETM_Q11_399029"/>
      <w:bookmarkEnd w:id="6828"/>
      <w:r>
        <w:rPr>
          <w:rtl/>
        </w:rPr>
        <w:t xml:space="preserve">המלחמה </w:t>
      </w:r>
      <w:bookmarkStart w:id="6829" w:name="_ETM_Q11_399569"/>
      <w:bookmarkEnd w:id="6829"/>
      <w:r>
        <w:rPr>
          <w:rtl/>
        </w:rPr>
        <w:t xml:space="preserve">חשפה </w:t>
      </w:r>
      <w:bookmarkStart w:id="6830" w:name="_ETM_Q11_400019"/>
      <w:bookmarkEnd w:id="6830"/>
      <w:r>
        <w:rPr>
          <w:rtl/>
        </w:rPr>
        <w:t xml:space="preserve">באופן </w:t>
      </w:r>
      <w:bookmarkStart w:id="6831" w:name="_ETM_Q11_400349"/>
      <w:bookmarkEnd w:id="6831"/>
      <w:r>
        <w:rPr>
          <w:rtl/>
        </w:rPr>
        <w:t xml:space="preserve">קיצוני </w:t>
      </w:r>
      <w:bookmarkStart w:id="6832" w:name="_ETM_Q11_401349"/>
      <w:bookmarkEnd w:id="6832"/>
      <w:r>
        <w:rPr>
          <w:rtl/>
        </w:rPr>
        <w:t xml:space="preserve">את </w:t>
      </w:r>
      <w:bookmarkStart w:id="6833" w:name="_ETM_Q11_401529"/>
      <w:bookmarkEnd w:id="6833"/>
      <w:r>
        <w:rPr>
          <w:rtl/>
        </w:rPr>
        <w:t xml:space="preserve">הפגיעות </w:t>
      </w:r>
      <w:bookmarkStart w:id="6834" w:name="_ETM_Q11_401979"/>
      <w:bookmarkEnd w:id="6834"/>
      <w:r>
        <w:rPr>
          <w:rtl/>
        </w:rPr>
        <w:t xml:space="preserve">והקשיים </w:t>
      </w:r>
      <w:bookmarkStart w:id="6835" w:name="_ETM_Q11_402519"/>
      <w:bookmarkEnd w:id="6835"/>
      <w:r>
        <w:rPr>
          <w:rtl/>
        </w:rPr>
        <w:t xml:space="preserve">הייחודיים </w:t>
      </w:r>
      <w:bookmarkStart w:id="6836" w:name="_ETM_Q11_403029"/>
      <w:bookmarkEnd w:id="6836"/>
      <w:r>
        <w:rPr>
          <w:rtl/>
        </w:rPr>
        <w:t xml:space="preserve">העומדים </w:t>
      </w:r>
      <w:bookmarkStart w:id="6837" w:name="_ETM_Q11_403359"/>
      <w:bookmarkEnd w:id="6837"/>
      <w:r>
        <w:rPr>
          <w:rtl/>
        </w:rPr>
        <w:t xml:space="preserve">בפני </w:t>
      </w:r>
      <w:bookmarkStart w:id="6838" w:name="_ETM_Q11_403629"/>
      <w:bookmarkEnd w:id="6838"/>
      <w:r>
        <w:rPr>
          <w:rtl/>
        </w:rPr>
        <w:t xml:space="preserve">אוכלוסייה </w:t>
      </w:r>
      <w:bookmarkStart w:id="6839" w:name="_ETM_Q11_404049"/>
      <w:bookmarkEnd w:id="6839"/>
      <w:r>
        <w:rPr>
          <w:rtl/>
        </w:rPr>
        <w:t>זו</w:t>
      </w:r>
      <w:r>
        <w:rPr>
          <w:rFonts w:hint="cs"/>
          <w:rtl/>
        </w:rPr>
        <w:t>.</w:t>
      </w:r>
      <w:r>
        <w:rPr>
          <w:rtl/>
        </w:rPr>
        <w:t xml:space="preserve"> </w:t>
      </w:r>
      <w:bookmarkStart w:id="6840" w:name="_ETM_Q11_405010"/>
      <w:bookmarkEnd w:id="6840"/>
      <w:r>
        <w:rPr>
          <w:rtl/>
        </w:rPr>
        <w:t xml:space="preserve">נתונים </w:t>
      </w:r>
      <w:bookmarkStart w:id="6841" w:name="_ETM_Q11_405550"/>
      <w:bookmarkEnd w:id="6841"/>
      <w:r>
        <w:rPr>
          <w:rtl/>
        </w:rPr>
        <w:t xml:space="preserve">עגומים </w:t>
      </w:r>
      <w:bookmarkStart w:id="6842" w:name="_ETM_Q11_406000"/>
      <w:bookmarkEnd w:id="6842"/>
      <w:r>
        <w:rPr>
          <w:rtl/>
        </w:rPr>
        <w:t xml:space="preserve">מלמדים </w:t>
      </w:r>
      <w:bookmarkStart w:id="6843" w:name="_ETM_Q11_406420"/>
      <w:bookmarkEnd w:id="6843"/>
      <w:r>
        <w:rPr>
          <w:rtl/>
        </w:rPr>
        <w:t xml:space="preserve">כי </w:t>
      </w:r>
      <w:bookmarkStart w:id="6844" w:name="_ETM_Q11_406540"/>
      <w:bookmarkEnd w:id="6844"/>
      <w:r>
        <w:rPr>
          <w:rtl/>
        </w:rPr>
        <w:t xml:space="preserve">שיעור </w:t>
      </w:r>
      <w:bookmarkStart w:id="6845" w:name="_ETM_Q11_406810"/>
      <w:bookmarkEnd w:id="6845"/>
      <w:r>
        <w:rPr>
          <w:rtl/>
        </w:rPr>
        <w:t xml:space="preserve">האבטלה </w:t>
      </w:r>
      <w:bookmarkStart w:id="6846" w:name="_ETM_Q11_407290"/>
      <w:bookmarkEnd w:id="6846"/>
      <w:r>
        <w:rPr>
          <w:rtl/>
        </w:rPr>
        <w:t xml:space="preserve">בקרב </w:t>
      </w:r>
      <w:bookmarkStart w:id="6847" w:name="_ETM_Q11_407740"/>
      <w:bookmarkEnd w:id="6847"/>
      <w:r>
        <w:rPr>
          <w:rtl/>
        </w:rPr>
        <w:t xml:space="preserve">אנשים </w:t>
      </w:r>
      <w:bookmarkStart w:id="6848" w:name="_ETM_Q11_408100"/>
      <w:bookmarkEnd w:id="6848"/>
      <w:r>
        <w:rPr>
          <w:rtl/>
        </w:rPr>
        <w:t xml:space="preserve">עם </w:t>
      </w:r>
      <w:bookmarkStart w:id="6849" w:name="_ETM_Q11_408190"/>
      <w:bookmarkEnd w:id="6849"/>
      <w:r>
        <w:rPr>
          <w:rtl/>
        </w:rPr>
        <w:t xml:space="preserve">מוגבלויות </w:t>
      </w:r>
      <w:bookmarkStart w:id="6850" w:name="_ETM_Q11_408790"/>
      <w:bookmarkEnd w:id="6850"/>
      <w:r>
        <w:rPr>
          <w:rtl/>
        </w:rPr>
        <w:t xml:space="preserve">עלה </w:t>
      </w:r>
      <w:bookmarkStart w:id="6851" w:name="_ETM_Q11_409030"/>
      <w:bookmarkEnd w:id="6851"/>
      <w:r>
        <w:rPr>
          <w:rtl/>
        </w:rPr>
        <w:t xml:space="preserve">באופן </w:t>
      </w:r>
      <w:bookmarkStart w:id="6852" w:name="_ETM_Q11_409360"/>
      <w:bookmarkEnd w:id="6852"/>
      <w:r>
        <w:rPr>
          <w:rtl/>
        </w:rPr>
        <w:t xml:space="preserve">דרמטי </w:t>
      </w:r>
      <w:bookmarkStart w:id="6853" w:name="_ETM_Q11_410330"/>
      <w:bookmarkEnd w:id="6853"/>
      <w:r>
        <w:rPr>
          <w:rtl/>
        </w:rPr>
        <w:t xml:space="preserve">מ-28% </w:t>
      </w:r>
      <w:bookmarkStart w:id="6854" w:name="_ETM_Q11_411470"/>
      <w:bookmarkEnd w:id="6854"/>
      <w:r>
        <w:rPr>
          <w:rtl/>
        </w:rPr>
        <w:t xml:space="preserve">לפני </w:t>
      </w:r>
      <w:bookmarkStart w:id="6855" w:name="_ETM_Q11_411769"/>
      <w:bookmarkEnd w:id="6855"/>
      <w:r>
        <w:rPr>
          <w:rtl/>
        </w:rPr>
        <w:t>המלחמה</w:t>
      </w:r>
      <w:r>
        <w:rPr>
          <w:rFonts w:hint="cs"/>
          <w:rtl/>
        </w:rPr>
        <w:t>,</w:t>
      </w:r>
      <w:r>
        <w:rPr>
          <w:rtl/>
        </w:rPr>
        <w:t xml:space="preserve"> </w:t>
      </w:r>
      <w:bookmarkStart w:id="6856" w:name="_ETM_Q11_412670"/>
      <w:bookmarkEnd w:id="6856"/>
      <w:r>
        <w:rPr>
          <w:rtl/>
        </w:rPr>
        <w:t>לכ</w:t>
      </w:r>
      <w:bookmarkStart w:id="6857" w:name="_ETM_Q11_412970"/>
      <w:bookmarkEnd w:id="6857"/>
      <w:r>
        <w:rPr>
          <w:rFonts w:hint="cs"/>
          <w:rtl/>
        </w:rPr>
        <w:t>-</w:t>
      </w:r>
      <w:r>
        <w:rPr>
          <w:rtl/>
        </w:rPr>
        <w:t xml:space="preserve">45% </w:t>
      </w:r>
      <w:bookmarkStart w:id="6858" w:name="_ETM_Q11_414140"/>
      <w:bookmarkEnd w:id="6858"/>
      <w:r>
        <w:rPr>
          <w:rtl/>
        </w:rPr>
        <w:t>כיום</w:t>
      </w:r>
      <w:r>
        <w:rPr>
          <w:rFonts w:hint="cs"/>
          <w:rtl/>
        </w:rPr>
        <w:t>.</w:t>
      </w:r>
      <w:r>
        <w:rPr>
          <w:rtl/>
        </w:rPr>
        <w:t xml:space="preserve"> </w:t>
      </w:r>
      <w:bookmarkStart w:id="6859" w:name="_ETM_Q11_415380"/>
      <w:bookmarkEnd w:id="6859"/>
      <w:r>
        <w:rPr>
          <w:rtl/>
        </w:rPr>
        <w:t xml:space="preserve">מדובר </w:t>
      </w:r>
      <w:bookmarkStart w:id="6860" w:name="_ETM_Q11_415830"/>
      <w:bookmarkEnd w:id="6860"/>
      <w:r>
        <w:rPr>
          <w:rtl/>
        </w:rPr>
        <w:t xml:space="preserve">בירידה </w:t>
      </w:r>
      <w:bookmarkStart w:id="6861" w:name="_ETM_Q11_416280"/>
      <w:bookmarkEnd w:id="6861"/>
      <w:r>
        <w:rPr>
          <w:rtl/>
        </w:rPr>
        <w:t xml:space="preserve">תלולה </w:t>
      </w:r>
      <w:bookmarkStart w:id="6862" w:name="_ETM_Q11_416700"/>
      <w:bookmarkEnd w:id="6862"/>
      <w:r>
        <w:rPr>
          <w:rtl/>
        </w:rPr>
        <w:t>בתעסוקה</w:t>
      </w:r>
      <w:r>
        <w:rPr>
          <w:rFonts w:hint="cs"/>
          <w:rtl/>
        </w:rPr>
        <w:t>,</w:t>
      </w:r>
      <w:r>
        <w:rPr>
          <w:rtl/>
        </w:rPr>
        <w:t xml:space="preserve"> </w:t>
      </w:r>
      <w:bookmarkStart w:id="6863" w:name="_ETM_Q11_417390"/>
      <w:bookmarkEnd w:id="6863"/>
      <w:r>
        <w:rPr>
          <w:rtl/>
        </w:rPr>
        <w:t xml:space="preserve">המשקפת </w:t>
      </w:r>
      <w:bookmarkStart w:id="6864" w:name="_ETM_Q11_417990"/>
      <w:bookmarkEnd w:id="6864"/>
      <w:r>
        <w:rPr>
          <w:rtl/>
        </w:rPr>
        <w:t xml:space="preserve">את </w:t>
      </w:r>
      <w:bookmarkStart w:id="6865" w:name="_ETM_Q11_418140"/>
      <w:bookmarkEnd w:id="6865"/>
      <w:r>
        <w:rPr>
          <w:rtl/>
        </w:rPr>
        <w:t>השבריר</w:t>
      </w:r>
      <w:bookmarkStart w:id="6866" w:name="_ETM_Q11_418620"/>
      <w:bookmarkEnd w:id="6866"/>
      <w:r>
        <w:rPr>
          <w:rFonts w:hint="cs"/>
          <w:rtl/>
        </w:rPr>
        <w:t>י</w:t>
      </w:r>
      <w:r>
        <w:rPr>
          <w:rtl/>
        </w:rPr>
        <w:t xml:space="preserve">ות </w:t>
      </w:r>
      <w:bookmarkStart w:id="6867" w:name="_ETM_Q11_418920"/>
      <w:bookmarkEnd w:id="6867"/>
      <w:r>
        <w:rPr>
          <w:rtl/>
        </w:rPr>
        <w:t xml:space="preserve">והפגיעות </w:t>
      </w:r>
      <w:bookmarkStart w:id="6868" w:name="_ETM_Q11_419400"/>
      <w:bookmarkEnd w:id="6868"/>
      <w:r>
        <w:rPr>
          <w:rtl/>
        </w:rPr>
        <w:t xml:space="preserve">של </w:t>
      </w:r>
      <w:bookmarkStart w:id="6869" w:name="_ETM_Q11_419550"/>
      <w:bookmarkEnd w:id="6869"/>
      <w:r>
        <w:rPr>
          <w:rtl/>
        </w:rPr>
        <w:t xml:space="preserve">אוכלוסייה </w:t>
      </w:r>
      <w:bookmarkStart w:id="6870" w:name="_ETM_Q11_420030"/>
      <w:bookmarkEnd w:id="6870"/>
      <w:r>
        <w:rPr>
          <w:rtl/>
        </w:rPr>
        <w:t xml:space="preserve">זו </w:t>
      </w:r>
      <w:bookmarkStart w:id="6871" w:name="_ETM_Q11_420240"/>
      <w:bookmarkEnd w:id="6871"/>
      <w:r>
        <w:rPr>
          <w:rtl/>
        </w:rPr>
        <w:t xml:space="preserve">במציאות </w:t>
      </w:r>
      <w:bookmarkStart w:id="6872" w:name="_ETM_Q11_420840"/>
      <w:bookmarkEnd w:id="6872"/>
      <w:r>
        <w:rPr>
          <w:rtl/>
        </w:rPr>
        <w:t xml:space="preserve">של </w:t>
      </w:r>
      <w:bookmarkStart w:id="6873" w:name="_ETM_Q11_420990"/>
      <w:bookmarkEnd w:id="6873"/>
      <w:r>
        <w:rPr>
          <w:rtl/>
        </w:rPr>
        <w:t xml:space="preserve">חירום </w:t>
      </w:r>
      <w:bookmarkStart w:id="6874" w:name="_ETM_Q11_421350"/>
      <w:bookmarkEnd w:id="6874"/>
      <w:r>
        <w:rPr>
          <w:rtl/>
        </w:rPr>
        <w:t>לאומי</w:t>
      </w:r>
      <w:r>
        <w:rPr>
          <w:rFonts w:hint="cs"/>
          <w:rtl/>
        </w:rPr>
        <w:t>.</w:t>
      </w:r>
      <w:r>
        <w:rPr>
          <w:rtl/>
        </w:rPr>
        <w:t xml:space="preserve"> </w:t>
      </w:r>
      <w:bookmarkStart w:id="6875" w:name="_ETM_Q11_422599"/>
      <w:bookmarkEnd w:id="6875"/>
    </w:p>
    <w:p w:rsidR="00C309A6" w:rsidRDefault="00C309A6" w:rsidP="00C02D93">
      <w:pPr>
        <w:rPr>
          <w:rtl/>
        </w:rPr>
      </w:pPr>
    </w:p>
    <w:p w:rsidR="00C309A6" w:rsidRDefault="00C309A6" w:rsidP="00C02D93">
      <w:pPr>
        <w:rPr>
          <w:rtl/>
        </w:rPr>
      </w:pPr>
      <w:r>
        <w:rPr>
          <w:rtl/>
        </w:rPr>
        <w:t xml:space="preserve">מעבר </w:t>
      </w:r>
      <w:bookmarkStart w:id="6876" w:name="_ETM_Q11_422989"/>
      <w:bookmarkEnd w:id="6876"/>
      <w:r>
        <w:rPr>
          <w:rtl/>
        </w:rPr>
        <w:t xml:space="preserve">לנתונים </w:t>
      </w:r>
      <w:bookmarkStart w:id="6877" w:name="_ETM_Q11_423469"/>
      <w:bookmarkEnd w:id="6877"/>
      <w:r>
        <w:rPr>
          <w:rtl/>
        </w:rPr>
        <w:t>היבשים</w:t>
      </w:r>
      <w:r>
        <w:rPr>
          <w:rFonts w:hint="cs"/>
          <w:rtl/>
        </w:rPr>
        <w:t>,</w:t>
      </w:r>
      <w:r>
        <w:rPr>
          <w:rtl/>
        </w:rPr>
        <w:t xml:space="preserve"> </w:t>
      </w:r>
      <w:bookmarkStart w:id="6878" w:name="_ETM_Q11_423980"/>
      <w:bookmarkEnd w:id="6878"/>
      <w:r>
        <w:rPr>
          <w:rtl/>
        </w:rPr>
        <w:t xml:space="preserve">מאחורי </w:t>
      </w:r>
      <w:bookmarkStart w:id="6879" w:name="_ETM_Q11_424340"/>
      <w:bookmarkEnd w:id="6879"/>
      <w:r>
        <w:rPr>
          <w:rtl/>
        </w:rPr>
        <w:t xml:space="preserve">המספרים </w:t>
      </w:r>
      <w:bookmarkStart w:id="6880" w:name="_ETM_Q11_424790"/>
      <w:bookmarkEnd w:id="6880"/>
      <w:r>
        <w:rPr>
          <w:rtl/>
        </w:rPr>
        <w:t xml:space="preserve">האלה </w:t>
      </w:r>
      <w:bookmarkStart w:id="6881" w:name="_ETM_Q11_425029"/>
      <w:bookmarkEnd w:id="6881"/>
      <w:r>
        <w:rPr>
          <w:rtl/>
        </w:rPr>
        <w:t xml:space="preserve">עומדים </w:t>
      </w:r>
      <w:bookmarkStart w:id="6882" w:name="_ETM_Q11_425329"/>
      <w:bookmarkEnd w:id="6882"/>
      <w:r>
        <w:rPr>
          <w:rtl/>
        </w:rPr>
        <w:t xml:space="preserve">סיפורים </w:t>
      </w:r>
      <w:bookmarkStart w:id="6883" w:name="_ETM_Q11_425779"/>
      <w:bookmarkEnd w:id="6883"/>
      <w:r>
        <w:rPr>
          <w:rtl/>
        </w:rPr>
        <w:t xml:space="preserve">אישיים </w:t>
      </w:r>
      <w:bookmarkStart w:id="6884" w:name="_ETM_Q11_426109"/>
      <w:bookmarkEnd w:id="6884"/>
      <w:r>
        <w:rPr>
          <w:rtl/>
        </w:rPr>
        <w:t xml:space="preserve">של </w:t>
      </w:r>
      <w:bookmarkStart w:id="6885" w:name="_ETM_Q11_426260"/>
      <w:bookmarkEnd w:id="6885"/>
      <w:r>
        <w:rPr>
          <w:rtl/>
        </w:rPr>
        <w:t>מאבק</w:t>
      </w:r>
      <w:r>
        <w:rPr>
          <w:rFonts w:hint="cs"/>
          <w:rtl/>
        </w:rPr>
        <w:t>,</w:t>
      </w:r>
      <w:r>
        <w:rPr>
          <w:rtl/>
        </w:rPr>
        <w:t xml:space="preserve"> </w:t>
      </w:r>
      <w:bookmarkStart w:id="6886" w:name="_ETM_Q11_427219"/>
      <w:bookmarkEnd w:id="6886"/>
      <w:r>
        <w:rPr>
          <w:rtl/>
        </w:rPr>
        <w:t xml:space="preserve">כבוד </w:t>
      </w:r>
      <w:bookmarkStart w:id="6887" w:name="_ETM_Q11_427790"/>
      <w:bookmarkEnd w:id="6887"/>
      <w:r>
        <w:rPr>
          <w:rtl/>
        </w:rPr>
        <w:t xml:space="preserve">וחתירה </w:t>
      </w:r>
      <w:bookmarkStart w:id="6888" w:name="_ETM_Q11_428299"/>
      <w:bookmarkEnd w:id="6888"/>
      <w:r>
        <w:rPr>
          <w:rtl/>
        </w:rPr>
        <w:t xml:space="preserve">מתמדת </w:t>
      </w:r>
      <w:bookmarkStart w:id="6889" w:name="_ETM_Q11_428930"/>
      <w:bookmarkEnd w:id="6889"/>
      <w:r>
        <w:rPr>
          <w:rtl/>
        </w:rPr>
        <w:t xml:space="preserve">לשוויון </w:t>
      </w:r>
      <w:bookmarkStart w:id="6890" w:name="_ETM_Q11_429349"/>
      <w:bookmarkEnd w:id="6890"/>
      <w:r>
        <w:rPr>
          <w:rtl/>
        </w:rPr>
        <w:t>הזדמנויות</w:t>
      </w:r>
      <w:r>
        <w:rPr>
          <w:rFonts w:hint="cs"/>
          <w:rtl/>
        </w:rPr>
        <w:t>.</w:t>
      </w:r>
      <w:r>
        <w:rPr>
          <w:rtl/>
        </w:rPr>
        <w:t xml:space="preserve"> </w:t>
      </w:r>
      <w:bookmarkStart w:id="6891" w:name="_ETM_Q11_430790"/>
      <w:bookmarkEnd w:id="6891"/>
      <w:r>
        <w:rPr>
          <w:rtl/>
        </w:rPr>
        <w:t xml:space="preserve">אנשים </w:t>
      </w:r>
      <w:bookmarkStart w:id="6892" w:name="_ETM_Q11_431239"/>
      <w:bookmarkEnd w:id="6892"/>
      <w:r>
        <w:rPr>
          <w:rtl/>
        </w:rPr>
        <w:t xml:space="preserve">עם </w:t>
      </w:r>
      <w:bookmarkStart w:id="6893" w:name="_ETM_Q11_431389"/>
      <w:bookmarkEnd w:id="6893"/>
      <w:r>
        <w:rPr>
          <w:rtl/>
        </w:rPr>
        <w:t xml:space="preserve">מוגבלויות </w:t>
      </w:r>
      <w:bookmarkStart w:id="6894" w:name="_ETM_Q11_431959"/>
      <w:bookmarkEnd w:id="6894"/>
      <w:r>
        <w:rPr>
          <w:rtl/>
        </w:rPr>
        <w:t xml:space="preserve">נאלצים </w:t>
      </w:r>
      <w:bookmarkStart w:id="6895" w:name="_ETM_Q11_432409"/>
      <w:bookmarkEnd w:id="6895"/>
      <w:r>
        <w:rPr>
          <w:rtl/>
        </w:rPr>
        <w:t xml:space="preserve">להתמודד </w:t>
      </w:r>
      <w:bookmarkStart w:id="6896" w:name="_ETM_Q11_432950"/>
      <w:bookmarkEnd w:id="6896"/>
      <w:r>
        <w:rPr>
          <w:rtl/>
        </w:rPr>
        <w:t xml:space="preserve">לא </w:t>
      </w:r>
      <w:bookmarkStart w:id="6897" w:name="_ETM_Q11_433069"/>
      <w:bookmarkEnd w:id="6897"/>
      <w:r>
        <w:rPr>
          <w:rtl/>
        </w:rPr>
        <w:t xml:space="preserve">רק </w:t>
      </w:r>
      <w:bookmarkStart w:id="6898" w:name="_ETM_Q11_433280"/>
      <w:bookmarkEnd w:id="6898"/>
      <w:r>
        <w:rPr>
          <w:rtl/>
        </w:rPr>
        <w:t xml:space="preserve">עם </w:t>
      </w:r>
      <w:bookmarkStart w:id="6899" w:name="_ETM_Q11_433400"/>
      <w:bookmarkEnd w:id="6899"/>
      <w:r>
        <w:rPr>
          <w:rtl/>
        </w:rPr>
        <w:t xml:space="preserve">מוגבלותם </w:t>
      </w:r>
      <w:bookmarkStart w:id="6900" w:name="_ETM_Q11_434569"/>
      <w:bookmarkEnd w:id="6900"/>
      <w:r>
        <w:rPr>
          <w:rtl/>
        </w:rPr>
        <w:t xml:space="preserve">אלא </w:t>
      </w:r>
      <w:bookmarkStart w:id="6901" w:name="_ETM_Q11_434780"/>
      <w:bookmarkEnd w:id="6901"/>
      <w:r>
        <w:rPr>
          <w:rtl/>
        </w:rPr>
        <w:t xml:space="preserve">גם </w:t>
      </w:r>
      <w:bookmarkStart w:id="6902" w:name="_ETM_Q11_434959"/>
      <w:bookmarkEnd w:id="6902"/>
      <w:r>
        <w:rPr>
          <w:rtl/>
        </w:rPr>
        <w:t xml:space="preserve">עם </w:t>
      </w:r>
      <w:bookmarkStart w:id="6903" w:name="_ETM_Q11_435049"/>
      <w:bookmarkEnd w:id="6903"/>
      <w:r>
        <w:rPr>
          <w:rtl/>
        </w:rPr>
        <w:t xml:space="preserve">חסמים </w:t>
      </w:r>
      <w:bookmarkStart w:id="6904" w:name="_ETM_Q11_435530"/>
      <w:bookmarkEnd w:id="6904"/>
      <w:r>
        <w:rPr>
          <w:rtl/>
        </w:rPr>
        <w:t>חברתיים</w:t>
      </w:r>
      <w:r>
        <w:rPr>
          <w:rFonts w:hint="cs"/>
          <w:rtl/>
        </w:rPr>
        <w:t>,</w:t>
      </w:r>
      <w:r>
        <w:rPr>
          <w:rtl/>
        </w:rPr>
        <w:t xml:space="preserve"> </w:t>
      </w:r>
      <w:bookmarkStart w:id="6905" w:name="_ETM_Q11_436430"/>
      <w:bookmarkEnd w:id="6905"/>
      <w:r>
        <w:rPr>
          <w:rtl/>
        </w:rPr>
        <w:t xml:space="preserve">תפיסתיים </w:t>
      </w:r>
      <w:bookmarkStart w:id="6906" w:name="_ETM_Q11_437180"/>
      <w:bookmarkEnd w:id="6906"/>
      <w:r>
        <w:rPr>
          <w:rtl/>
        </w:rPr>
        <w:t>ותשתיתיים</w:t>
      </w:r>
      <w:r>
        <w:rPr>
          <w:rFonts w:hint="cs"/>
          <w:rtl/>
        </w:rPr>
        <w:t>.</w:t>
      </w:r>
      <w:r>
        <w:rPr>
          <w:rtl/>
        </w:rPr>
        <w:t xml:space="preserve"> </w:t>
      </w:r>
      <w:bookmarkStart w:id="6907" w:name="_ETM_Q11_439449"/>
      <w:bookmarkEnd w:id="6907"/>
      <w:r>
        <w:rPr>
          <w:rtl/>
        </w:rPr>
        <w:t xml:space="preserve">המלחמה </w:t>
      </w:r>
      <w:bookmarkStart w:id="6908" w:name="_ETM_Q11_440110"/>
      <w:bookmarkEnd w:id="6908"/>
      <w:r>
        <w:rPr>
          <w:rtl/>
        </w:rPr>
        <w:t xml:space="preserve">החריפה </w:t>
      </w:r>
      <w:bookmarkStart w:id="6909" w:name="_ETM_Q11_440650"/>
      <w:bookmarkEnd w:id="6909"/>
      <w:r>
        <w:rPr>
          <w:rtl/>
        </w:rPr>
        <w:t xml:space="preserve">את </w:t>
      </w:r>
      <w:bookmarkStart w:id="6910" w:name="_ETM_Q11_440800"/>
      <w:bookmarkEnd w:id="6910"/>
      <w:r>
        <w:rPr>
          <w:rtl/>
        </w:rPr>
        <w:t xml:space="preserve">האתגרים </w:t>
      </w:r>
      <w:bookmarkStart w:id="6911" w:name="_ETM_Q11_441220"/>
      <w:bookmarkEnd w:id="6911"/>
      <w:r>
        <w:rPr>
          <w:rtl/>
        </w:rPr>
        <w:t>הקיימים</w:t>
      </w:r>
      <w:r>
        <w:rPr>
          <w:rFonts w:hint="cs"/>
          <w:rtl/>
        </w:rPr>
        <w:t>,</w:t>
      </w:r>
      <w:r>
        <w:rPr>
          <w:rtl/>
        </w:rPr>
        <w:t xml:space="preserve"> </w:t>
      </w:r>
      <w:bookmarkStart w:id="6912" w:name="_ETM_Q11_442370"/>
      <w:bookmarkEnd w:id="6912"/>
      <w:r>
        <w:rPr>
          <w:rtl/>
        </w:rPr>
        <w:t xml:space="preserve">מהגבלות </w:t>
      </w:r>
      <w:bookmarkStart w:id="6913" w:name="_ETM_Q11_443000"/>
      <w:bookmarkEnd w:id="6913"/>
      <w:r>
        <w:rPr>
          <w:rtl/>
        </w:rPr>
        <w:t xml:space="preserve">בנגישות </w:t>
      </w:r>
      <w:bookmarkStart w:id="6914" w:name="_ETM_Q11_443540"/>
      <w:bookmarkEnd w:id="6914"/>
      <w:r>
        <w:rPr>
          <w:rtl/>
        </w:rPr>
        <w:t xml:space="preserve">למרכזי </w:t>
      </w:r>
      <w:bookmarkStart w:id="6915" w:name="_ETM_Q11_444050"/>
      <w:bookmarkEnd w:id="6915"/>
      <w:r>
        <w:rPr>
          <w:rtl/>
        </w:rPr>
        <w:t>פינוי</w:t>
      </w:r>
      <w:r>
        <w:rPr>
          <w:rFonts w:hint="cs"/>
          <w:rtl/>
        </w:rPr>
        <w:t>,</w:t>
      </w:r>
      <w:r>
        <w:rPr>
          <w:rtl/>
        </w:rPr>
        <w:t xml:space="preserve"> </w:t>
      </w:r>
      <w:bookmarkStart w:id="6916" w:name="_ETM_Q11_444589"/>
      <w:bookmarkEnd w:id="6916"/>
      <w:r>
        <w:rPr>
          <w:rtl/>
        </w:rPr>
        <w:t xml:space="preserve">דרך </w:t>
      </w:r>
      <w:bookmarkStart w:id="6917" w:name="_ETM_Q11_444949"/>
      <w:bookmarkEnd w:id="6917"/>
      <w:r>
        <w:rPr>
          <w:rtl/>
        </w:rPr>
        <w:t xml:space="preserve">קשיים </w:t>
      </w:r>
      <w:bookmarkStart w:id="6918" w:name="_ETM_Q11_445310"/>
      <w:bookmarkEnd w:id="6918"/>
      <w:r>
        <w:rPr>
          <w:rtl/>
        </w:rPr>
        <w:t xml:space="preserve">בקבלת </w:t>
      </w:r>
      <w:bookmarkStart w:id="6919" w:name="_ETM_Q11_445759"/>
      <w:bookmarkEnd w:id="6919"/>
      <w:r>
        <w:rPr>
          <w:rtl/>
        </w:rPr>
        <w:t xml:space="preserve">סיוע </w:t>
      </w:r>
      <w:bookmarkStart w:id="6920" w:name="_ETM_Q11_446120"/>
      <w:bookmarkEnd w:id="6920"/>
      <w:r>
        <w:rPr>
          <w:rtl/>
        </w:rPr>
        <w:t xml:space="preserve">רפואי </w:t>
      </w:r>
      <w:bookmarkStart w:id="6921" w:name="_ETM_Q11_446540"/>
      <w:bookmarkEnd w:id="6921"/>
      <w:r>
        <w:rPr>
          <w:rtl/>
        </w:rPr>
        <w:t xml:space="preserve">ותמיכתי </w:t>
      </w:r>
      <w:bookmarkStart w:id="6922" w:name="_ETM_Q11_448009"/>
      <w:bookmarkEnd w:id="6922"/>
      <w:r>
        <w:rPr>
          <w:rtl/>
        </w:rPr>
        <w:t xml:space="preserve">ועד </w:t>
      </w:r>
      <w:bookmarkStart w:id="6923" w:name="_ETM_Q11_448520"/>
      <w:bookmarkEnd w:id="6923"/>
      <w:r>
        <w:rPr>
          <w:rtl/>
        </w:rPr>
        <w:t xml:space="preserve">לתחושת </w:t>
      </w:r>
      <w:bookmarkStart w:id="6924" w:name="_ETM_Q11_449240"/>
      <w:bookmarkEnd w:id="6924"/>
      <w:r>
        <w:rPr>
          <w:rtl/>
        </w:rPr>
        <w:t xml:space="preserve">בדידות </w:t>
      </w:r>
      <w:bookmarkStart w:id="6925" w:name="_ETM_Q11_449779"/>
      <w:bookmarkEnd w:id="6925"/>
      <w:r>
        <w:rPr>
          <w:rtl/>
        </w:rPr>
        <w:t>וניתוק</w:t>
      </w:r>
      <w:r>
        <w:rPr>
          <w:rFonts w:hint="cs"/>
          <w:rtl/>
        </w:rPr>
        <w:t>.</w:t>
      </w:r>
      <w:r>
        <w:rPr>
          <w:rtl/>
        </w:rPr>
        <w:t xml:space="preserve"> </w:t>
      </w:r>
      <w:bookmarkStart w:id="6926" w:name="_ETM_Q11_450980"/>
      <w:bookmarkEnd w:id="6926"/>
      <w:r>
        <w:rPr>
          <w:rtl/>
        </w:rPr>
        <w:t xml:space="preserve">רבים </w:t>
      </w:r>
      <w:bookmarkStart w:id="6927" w:name="_ETM_Q11_451430"/>
      <w:bookmarkEnd w:id="6927"/>
      <w:r>
        <w:rPr>
          <w:rtl/>
        </w:rPr>
        <w:t xml:space="preserve">מהם </w:t>
      </w:r>
      <w:bookmarkStart w:id="6928" w:name="_ETM_Q11_451669"/>
      <w:bookmarkEnd w:id="6928"/>
      <w:r>
        <w:rPr>
          <w:rtl/>
        </w:rPr>
        <w:t xml:space="preserve">מצאו </w:t>
      </w:r>
      <w:bookmarkStart w:id="6929" w:name="_ETM_Q11_451940"/>
      <w:bookmarkEnd w:id="6929"/>
      <w:r>
        <w:rPr>
          <w:rtl/>
        </w:rPr>
        <w:t xml:space="preserve">עצמם </w:t>
      </w:r>
      <w:bookmarkStart w:id="6930" w:name="_ETM_Q11_452270"/>
      <w:bookmarkEnd w:id="6930"/>
      <w:r>
        <w:rPr>
          <w:rtl/>
        </w:rPr>
        <w:t xml:space="preserve">מנותקים </w:t>
      </w:r>
      <w:bookmarkStart w:id="6931" w:name="_ETM_Q11_452810"/>
      <w:bookmarkEnd w:id="6931"/>
      <w:r>
        <w:rPr>
          <w:rtl/>
        </w:rPr>
        <w:t xml:space="preserve">ממעגלי </w:t>
      </w:r>
      <w:bookmarkStart w:id="6932" w:name="_ETM_Q11_453320"/>
      <w:bookmarkEnd w:id="6932"/>
      <w:r>
        <w:rPr>
          <w:rtl/>
        </w:rPr>
        <w:t xml:space="preserve">תמיכה </w:t>
      </w:r>
      <w:bookmarkStart w:id="6933" w:name="_ETM_Q11_453680"/>
      <w:bookmarkEnd w:id="6933"/>
      <w:r>
        <w:rPr>
          <w:rtl/>
        </w:rPr>
        <w:t xml:space="preserve">חברתיים </w:t>
      </w:r>
      <w:bookmarkStart w:id="6934" w:name="_ETM_Q11_454160"/>
      <w:bookmarkEnd w:id="6934"/>
      <w:r>
        <w:rPr>
          <w:rtl/>
        </w:rPr>
        <w:t xml:space="preserve">וכלכליים </w:t>
      </w:r>
      <w:bookmarkStart w:id="6935" w:name="_ETM_Q11_454850"/>
      <w:bookmarkEnd w:id="6935"/>
      <w:r>
        <w:rPr>
          <w:rtl/>
        </w:rPr>
        <w:t xml:space="preserve">שהיו </w:t>
      </w:r>
      <w:bookmarkStart w:id="6936" w:name="_ETM_Q11_455240"/>
      <w:bookmarkEnd w:id="6936"/>
      <w:r>
        <w:rPr>
          <w:rtl/>
        </w:rPr>
        <w:t xml:space="preserve">להם </w:t>
      </w:r>
      <w:bookmarkStart w:id="6937" w:name="_ETM_Q11_455419"/>
      <w:bookmarkEnd w:id="6937"/>
      <w:r>
        <w:rPr>
          <w:rtl/>
        </w:rPr>
        <w:t xml:space="preserve">קודם </w:t>
      </w:r>
      <w:bookmarkStart w:id="6938" w:name="_ETM_Q11_455720"/>
      <w:bookmarkEnd w:id="6938"/>
      <w:r>
        <w:rPr>
          <w:rtl/>
        </w:rPr>
        <w:t>לכן</w:t>
      </w:r>
      <w:r>
        <w:rPr>
          <w:rFonts w:hint="cs"/>
          <w:rtl/>
        </w:rPr>
        <w:t>.</w:t>
      </w:r>
      <w:r>
        <w:rPr>
          <w:rtl/>
        </w:rPr>
        <w:t xml:space="preserve"> </w:t>
      </w:r>
      <w:bookmarkStart w:id="6939" w:name="_ETM_Q11_456790"/>
      <w:bookmarkEnd w:id="6939"/>
    </w:p>
    <w:p w:rsidR="00C309A6" w:rsidRDefault="00C309A6" w:rsidP="00C02D93">
      <w:pPr>
        <w:rPr>
          <w:rtl/>
        </w:rPr>
      </w:pPr>
    </w:p>
    <w:p w:rsidR="00C309A6" w:rsidRDefault="00C309A6" w:rsidP="00C02D93">
      <w:pPr>
        <w:rPr>
          <w:rtl/>
        </w:rPr>
      </w:pPr>
      <w:r>
        <w:rPr>
          <w:rtl/>
        </w:rPr>
        <w:t xml:space="preserve">אנו </w:t>
      </w:r>
      <w:bookmarkStart w:id="6940" w:name="_ETM_Q11_457089"/>
      <w:bookmarkEnd w:id="6940"/>
      <w:r>
        <w:rPr>
          <w:rtl/>
        </w:rPr>
        <w:t xml:space="preserve">כחברה </w:t>
      </w:r>
      <w:bookmarkStart w:id="6941" w:name="_ETM_Q11_458229"/>
      <w:bookmarkEnd w:id="6941"/>
      <w:r>
        <w:rPr>
          <w:rtl/>
        </w:rPr>
        <w:t xml:space="preserve">מחויבים </w:t>
      </w:r>
      <w:bookmarkStart w:id="6942" w:name="_ETM_Q11_459010"/>
      <w:bookmarkEnd w:id="6942"/>
      <w:r>
        <w:rPr>
          <w:rtl/>
        </w:rPr>
        <w:t xml:space="preserve">לעשות </w:t>
      </w:r>
      <w:bookmarkStart w:id="6943" w:name="_ETM_Q11_459460"/>
      <w:bookmarkEnd w:id="6943"/>
      <w:r>
        <w:rPr>
          <w:rtl/>
        </w:rPr>
        <w:t>יותר</w:t>
      </w:r>
      <w:r>
        <w:rPr>
          <w:rFonts w:hint="cs"/>
          <w:rtl/>
        </w:rPr>
        <w:t>.</w:t>
      </w:r>
      <w:r>
        <w:rPr>
          <w:rtl/>
        </w:rPr>
        <w:t xml:space="preserve"> </w:t>
      </w:r>
      <w:bookmarkStart w:id="6944" w:name="_ETM_Q11_460779"/>
      <w:bookmarkEnd w:id="6944"/>
      <w:r>
        <w:rPr>
          <w:rtl/>
        </w:rPr>
        <w:t xml:space="preserve">עלינו </w:t>
      </w:r>
      <w:bookmarkStart w:id="6945" w:name="_ETM_Q11_461140"/>
      <w:bookmarkEnd w:id="6945"/>
      <w:r>
        <w:rPr>
          <w:rtl/>
        </w:rPr>
        <w:t xml:space="preserve">לייצר </w:t>
      </w:r>
      <w:bookmarkStart w:id="6946" w:name="_ETM_Q11_461560"/>
      <w:bookmarkEnd w:id="6946"/>
      <w:r>
        <w:rPr>
          <w:rtl/>
        </w:rPr>
        <w:t xml:space="preserve">מנגנוני </w:t>
      </w:r>
      <w:bookmarkStart w:id="6947" w:name="_ETM_Q11_462100"/>
      <w:bookmarkEnd w:id="6947"/>
      <w:r>
        <w:rPr>
          <w:rtl/>
        </w:rPr>
        <w:t xml:space="preserve">תמיכה </w:t>
      </w:r>
      <w:bookmarkStart w:id="6948" w:name="_ETM_Q11_462490"/>
      <w:bookmarkEnd w:id="6948"/>
      <w:r>
        <w:rPr>
          <w:rtl/>
        </w:rPr>
        <w:t>י</w:t>
      </w:r>
      <w:r>
        <w:rPr>
          <w:rFonts w:hint="cs"/>
          <w:rtl/>
        </w:rPr>
        <w:t>יע</w:t>
      </w:r>
      <w:r>
        <w:rPr>
          <w:rtl/>
        </w:rPr>
        <w:t>ודי</w:t>
      </w:r>
      <w:r>
        <w:rPr>
          <w:rFonts w:hint="cs"/>
          <w:rtl/>
        </w:rPr>
        <w:t>י</w:t>
      </w:r>
      <w:r>
        <w:rPr>
          <w:rtl/>
        </w:rPr>
        <w:t>ם</w:t>
      </w:r>
      <w:r>
        <w:rPr>
          <w:rFonts w:hint="cs"/>
          <w:rtl/>
        </w:rPr>
        <w:t>,</w:t>
      </w:r>
      <w:r>
        <w:rPr>
          <w:rtl/>
        </w:rPr>
        <w:t xml:space="preserve"> </w:t>
      </w:r>
      <w:bookmarkStart w:id="6949" w:name="_ETM_Q11_463420"/>
      <w:bookmarkEnd w:id="6949"/>
      <w:r>
        <w:rPr>
          <w:rtl/>
        </w:rPr>
        <w:t xml:space="preserve">לקדם </w:t>
      </w:r>
      <w:bookmarkStart w:id="6950" w:name="_ETM_Q11_463900"/>
      <w:bookmarkEnd w:id="6950"/>
      <w:r>
        <w:rPr>
          <w:rtl/>
        </w:rPr>
        <w:t xml:space="preserve">תעסוקה </w:t>
      </w:r>
      <w:bookmarkStart w:id="6951" w:name="_ETM_Q11_464410"/>
      <w:bookmarkEnd w:id="6951"/>
      <w:r>
        <w:rPr>
          <w:rtl/>
        </w:rPr>
        <w:t>שוויונית</w:t>
      </w:r>
      <w:r>
        <w:rPr>
          <w:rFonts w:hint="cs"/>
          <w:rtl/>
        </w:rPr>
        <w:t>,</w:t>
      </w:r>
      <w:r>
        <w:rPr>
          <w:rtl/>
        </w:rPr>
        <w:t xml:space="preserve"> </w:t>
      </w:r>
      <w:bookmarkStart w:id="6952" w:name="_ETM_Q11_465570"/>
      <w:bookmarkEnd w:id="6952"/>
      <w:proofErr w:type="spellStart"/>
      <w:r>
        <w:rPr>
          <w:rtl/>
        </w:rPr>
        <w:t>להנגיש</w:t>
      </w:r>
      <w:proofErr w:type="spellEnd"/>
      <w:r>
        <w:rPr>
          <w:rtl/>
        </w:rPr>
        <w:t xml:space="preserve"> </w:t>
      </w:r>
      <w:bookmarkStart w:id="6953" w:name="_ETM_Q11_466140"/>
      <w:bookmarkEnd w:id="6953"/>
      <w:r>
        <w:rPr>
          <w:rtl/>
        </w:rPr>
        <w:t xml:space="preserve">שירותים </w:t>
      </w:r>
      <w:bookmarkStart w:id="6954" w:name="_ETM_Q11_467190"/>
      <w:bookmarkEnd w:id="6954"/>
      <w:r>
        <w:rPr>
          <w:rtl/>
        </w:rPr>
        <w:t xml:space="preserve">ולשבור </w:t>
      </w:r>
      <w:bookmarkStart w:id="6955" w:name="_ETM_Q11_467850"/>
      <w:bookmarkEnd w:id="6955"/>
      <w:r>
        <w:rPr>
          <w:rtl/>
        </w:rPr>
        <w:t>סטיגמות</w:t>
      </w:r>
      <w:r>
        <w:rPr>
          <w:rFonts w:hint="cs"/>
          <w:rtl/>
        </w:rPr>
        <w:t>.</w:t>
      </w:r>
      <w:r>
        <w:rPr>
          <w:rtl/>
        </w:rPr>
        <w:t xml:space="preserve"> </w:t>
      </w:r>
      <w:bookmarkStart w:id="6956" w:name="_ETM_Q11_469159"/>
      <w:bookmarkEnd w:id="6956"/>
      <w:r>
        <w:rPr>
          <w:rtl/>
        </w:rPr>
        <w:t xml:space="preserve">זה </w:t>
      </w:r>
      <w:bookmarkStart w:id="6957" w:name="_ETM_Q11_469370"/>
      <w:bookmarkEnd w:id="6957"/>
      <w:r>
        <w:rPr>
          <w:rtl/>
        </w:rPr>
        <w:t xml:space="preserve">לא </w:t>
      </w:r>
      <w:bookmarkStart w:id="6958" w:name="_ETM_Q11_469550"/>
      <w:bookmarkEnd w:id="6958"/>
      <w:r>
        <w:rPr>
          <w:rtl/>
        </w:rPr>
        <w:t xml:space="preserve">רק </w:t>
      </w:r>
      <w:bookmarkStart w:id="6959" w:name="_ETM_Q11_469849"/>
      <w:bookmarkEnd w:id="6959"/>
      <w:r>
        <w:rPr>
          <w:rtl/>
        </w:rPr>
        <w:t xml:space="preserve">עניין </w:t>
      </w:r>
      <w:bookmarkStart w:id="6960" w:name="_ETM_Q11_470300"/>
      <w:bookmarkEnd w:id="6960"/>
      <w:r>
        <w:rPr>
          <w:rtl/>
        </w:rPr>
        <w:t xml:space="preserve">של </w:t>
      </w:r>
      <w:bookmarkStart w:id="6961" w:name="_ETM_Q11_470509"/>
      <w:bookmarkEnd w:id="6961"/>
      <w:r>
        <w:rPr>
          <w:rtl/>
        </w:rPr>
        <w:t>זכויות</w:t>
      </w:r>
      <w:r>
        <w:rPr>
          <w:rFonts w:hint="cs"/>
          <w:rtl/>
        </w:rPr>
        <w:t>,</w:t>
      </w:r>
      <w:r>
        <w:rPr>
          <w:rtl/>
        </w:rPr>
        <w:t xml:space="preserve"> </w:t>
      </w:r>
      <w:bookmarkStart w:id="6962" w:name="_ETM_Q11_471540"/>
      <w:bookmarkEnd w:id="6962"/>
      <w:r>
        <w:rPr>
          <w:rtl/>
        </w:rPr>
        <w:t xml:space="preserve">אלא </w:t>
      </w:r>
      <w:bookmarkStart w:id="6963" w:name="_ETM_Q11_471779"/>
      <w:bookmarkEnd w:id="6963"/>
      <w:r>
        <w:rPr>
          <w:rFonts w:hint="cs"/>
          <w:rtl/>
        </w:rPr>
        <w:t xml:space="preserve">של </w:t>
      </w:r>
      <w:r>
        <w:rPr>
          <w:rtl/>
        </w:rPr>
        <w:t xml:space="preserve">כבוד </w:t>
      </w:r>
      <w:bookmarkStart w:id="6964" w:name="_ETM_Q11_472320"/>
      <w:bookmarkEnd w:id="6964"/>
      <w:r>
        <w:rPr>
          <w:rtl/>
        </w:rPr>
        <w:t xml:space="preserve">אנושי </w:t>
      </w:r>
      <w:bookmarkStart w:id="6965" w:name="_ETM_Q11_472830"/>
      <w:bookmarkEnd w:id="6965"/>
      <w:r>
        <w:rPr>
          <w:rtl/>
        </w:rPr>
        <w:t>בסיסי</w:t>
      </w:r>
      <w:r>
        <w:rPr>
          <w:rFonts w:hint="cs"/>
          <w:rtl/>
        </w:rPr>
        <w:t>.</w:t>
      </w:r>
      <w:r>
        <w:rPr>
          <w:rtl/>
        </w:rPr>
        <w:t xml:space="preserve"> </w:t>
      </w:r>
      <w:bookmarkStart w:id="6966" w:name="_ETM_Q11_474339"/>
      <w:bookmarkEnd w:id="6966"/>
      <w:r>
        <w:rPr>
          <w:rtl/>
        </w:rPr>
        <w:t xml:space="preserve">אני </w:t>
      </w:r>
      <w:bookmarkStart w:id="6967" w:name="_ETM_Q11_474580"/>
      <w:bookmarkEnd w:id="6967"/>
      <w:r>
        <w:rPr>
          <w:rtl/>
        </w:rPr>
        <w:t xml:space="preserve">קורא </w:t>
      </w:r>
      <w:bookmarkStart w:id="6968" w:name="_ETM_Q11_474819"/>
      <w:bookmarkEnd w:id="6968"/>
      <w:r>
        <w:rPr>
          <w:rtl/>
        </w:rPr>
        <w:t xml:space="preserve">לממשלה </w:t>
      </w:r>
      <w:bookmarkStart w:id="6969" w:name="_ETM_Q11_475629"/>
      <w:bookmarkEnd w:id="6969"/>
      <w:r>
        <w:rPr>
          <w:rtl/>
        </w:rPr>
        <w:t xml:space="preserve">ולכל </w:t>
      </w:r>
      <w:bookmarkStart w:id="6970" w:name="_ETM_Q11_476110"/>
      <w:bookmarkEnd w:id="6970"/>
      <w:r>
        <w:rPr>
          <w:rtl/>
        </w:rPr>
        <w:t xml:space="preserve">מוסדות </w:t>
      </w:r>
      <w:bookmarkStart w:id="6971" w:name="_ETM_Q11_476469"/>
      <w:bookmarkEnd w:id="6971"/>
      <w:r>
        <w:rPr>
          <w:rtl/>
        </w:rPr>
        <w:t xml:space="preserve">המדינה </w:t>
      </w:r>
      <w:bookmarkStart w:id="6972" w:name="_ETM_Q11_477589"/>
      <w:bookmarkEnd w:id="6972"/>
      <w:r>
        <w:rPr>
          <w:rtl/>
        </w:rPr>
        <w:t xml:space="preserve">לראות </w:t>
      </w:r>
      <w:bookmarkStart w:id="6973" w:name="_ETM_Q11_478070"/>
      <w:bookmarkEnd w:id="6973"/>
      <w:r>
        <w:rPr>
          <w:rtl/>
        </w:rPr>
        <w:t xml:space="preserve">בשילובם </w:t>
      </w:r>
      <w:bookmarkStart w:id="6974" w:name="_ETM_Q11_478699"/>
      <w:bookmarkEnd w:id="6974"/>
      <w:r>
        <w:rPr>
          <w:rtl/>
        </w:rPr>
        <w:t xml:space="preserve">המלא </w:t>
      </w:r>
      <w:bookmarkStart w:id="6975" w:name="_ETM_Q11_479060"/>
      <w:bookmarkEnd w:id="6975"/>
      <w:r>
        <w:rPr>
          <w:rtl/>
        </w:rPr>
        <w:t xml:space="preserve">של </w:t>
      </w:r>
      <w:bookmarkStart w:id="6976" w:name="_ETM_Q11_479300"/>
      <w:bookmarkEnd w:id="6976"/>
      <w:r>
        <w:rPr>
          <w:rtl/>
        </w:rPr>
        <w:t xml:space="preserve">אנשים </w:t>
      </w:r>
      <w:bookmarkStart w:id="6977" w:name="_ETM_Q11_479839"/>
      <w:bookmarkEnd w:id="6977"/>
      <w:r>
        <w:rPr>
          <w:rtl/>
        </w:rPr>
        <w:t xml:space="preserve">עם </w:t>
      </w:r>
      <w:bookmarkStart w:id="6978" w:name="_ETM_Q11_479960"/>
      <w:bookmarkEnd w:id="6978"/>
      <w:r>
        <w:rPr>
          <w:rtl/>
        </w:rPr>
        <w:t xml:space="preserve">מוגבלויות </w:t>
      </w:r>
      <w:bookmarkStart w:id="6979" w:name="_ETM_Q11_480589"/>
      <w:bookmarkEnd w:id="6979"/>
      <w:r>
        <w:rPr>
          <w:rtl/>
        </w:rPr>
        <w:t xml:space="preserve">משימה </w:t>
      </w:r>
      <w:bookmarkStart w:id="6980" w:name="_ETM_Q11_481310"/>
      <w:bookmarkEnd w:id="6980"/>
      <w:r>
        <w:rPr>
          <w:rtl/>
        </w:rPr>
        <w:t xml:space="preserve">לאומית </w:t>
      </w:r>
      <w:bookmarkStart w:id="6981" w:name="_ETM_Q11_481820"/>
      <w:bookmarkEnd w:id="6981"/>
      <w:r>
        <w:rPr>
          <w:rtl/>
        </w:rPr>
        <w:t>עליונה</w:t>
      </w:r>
      <w:r>
        <w:rPr>
          <w:rFonts w:hint="cs"/>
          <w:rtl/>
        </w:rPr>
        <w:t>.</w:t>
      </w:r>
      <w:r>
        <w:rPr>
          <w:rtl/>
        </w:rPr>
        <w:t xml:space="preserve"> </w:t>
      </w:r>
      <w:bookmarkStart w:id="6982" w:name="_ETM_Q11_480000"/>
      <w:bookmarkStart w:id="6983" w:name="_ETM_Q11_480269"/>
      <w:bookmarkStart w:id="6984" w:name="_ETM_Q11_480989"/>
      <w:bookmarkStart w:id="6985" w:name="_ETM_Q11_481529"/>
      <w:bookmarkStart w:id="6986" w:name="_ETM_Q11_482770"/>
      <w:bookmarkEnd w:id="6982"/>
      <w:bookmarkEnd w:id="6983"/>
      <w:bookmarkEnd w:id="6984"/>
      <w:bookmarkEnd w:id="6985"/>
      <w:bookmarkEnd w:id="6986"/>
      <w:r>
        <w:rPr>
          <w:rtl/>
        </w:rPr>
        <w:t xml:space="preserve">עלינו </w:t>
      </w:r>
      <w:bookmarkStart w:id="6987" w:name="_ETM_Q11_483159"/>
      <w:bookmarkEnd w:id="6987"/>
      <w:r>
        <w:rPr>
          <w:rtl/>
        </w:rPr>
        <w:t xml:space="preserve">להפוך </w:t>
      </w:r>
      <w:bookmarkStart w:id="6988" w:name="_ETM_Q11_483549"/>
      <w:bookmarkEnd w:id="6988"/>
      <w:r>
        <w:rPr>
          <w:rtl/>
        </w:rPr>
        <w:t xml:space="preserve">את </w:t>
      </w:r>
      <w:bookmarkStart w:id="6989" w:name="_ETM_Q11_483669"/>
      <w:bookmarkEnd w:id="6989"/>
      <w:r>
        <w:rPr>
          <w:rtl/>
        </w:rPr>
        <w:t xml:space="preserve">השוליים </w:t>
      </w:r>
      <w:bookmarkStart w:id="6990" w:name="_ETM_Q11_484120"/>
      <w:bookmarkEnd w:id="6990"/>
      <w:r>
        <w:rPr>
          <w:rtl/>
        </w:rPr>
        <w:t xml:space="preserve">למרכז </w:t>
      </w:r>
      <w:bookmarkStart w:id="6991" w:name="_ETM_Q11_485319"/>
      <w:bookmarkEnd w:id="6991"/>
      <w:r>
        <w:rPr>
          <w:rtl/>
        </w:rPr>
        <w:t xml:space="preserve">ולהבטיח </w:t>
      </w:r>
      <w:bookmarkStart w:id="6992" w:name="_ETM_Q11_486499"/>
      <w:bookmarkEnd w:id="6992"/>
      <w:r>
        <w:rPr>
          <w:rtl/>
        </w:rPr>
        <w:t xml:space="preserve">שכל </w:t>
      </w:r>
      <w:bookmarkStart w:id="6993" w:name="_ETM_Q11_486950"/>
      <w:bookmarkEnd w:id="6993"/>
      <w:r>
        <w:rPr>
          <w:rtl/>
        </w:rPr>
        <w:t>אזרח</w:t>
      </w:r>
      <w:r>
        <w:rPr>
          <w:rFonts w:hint="cs"/>
          <w:rtl/>
        </w:rPr>
        <w:t>,</w:t>
      </w:r>
      <w:r>
        <w:rPr>
          <w:rtl/>
        </w:rPr>
        <w:t xml:space="preserve"> </w:t>
      </w:r>
      <w:bookmarkStart w:id="6994" w:name="_ETM_Q11_487490"/>
      <w:bookmarkEnd w:id="6994"/>
      <w:r>
        <w:rPr>
          <w:rtl/>
        </w:rPr>
        <w:t xml:space="preserve">ללא </w:t>
      </w:r>
      <w:bookmarkStart w:id="6995" w:name="_ETM_Q11_487729"/>
      <w:bookmarkEnd w:id="6995"/>
      <w:r>
        <w:rPr>
          <w:rtl/>
        </w:rPr>
        <w:t xml:space="preserve">קשר </w:t>
      </w:r>
      <w:bookmarkStart w:id="6996" w:name="_ETM_Q11_488089"/>
      <w:bookmarkEnd w:id="6996"/>
      <w:r>
        <w:rPr>
          <w:rtl/>
        </w:rPr>
        <w:t>ליכולותיו</w:t>
      </w:r>
      <w:r>
        <w:rPr>
          <w:rFonts w:hint="cs"/>
          <w:rtl/>
        </w:rPr>
        <w:t>,</w:t>
      </w:r>
      <w:r>
        <w:rPr>
          <w:rtl/>
        </w:rPr>
        <w:t xml:space="preserve"> </w:t>
      </w:r>
      <w:bookmarkStart w:id="6997" w:name="_ETM_Q11_489349"/>
      <w:bookmarkEnd w:id="6997"/>
      <w:r>
        <w:rPr>
          <w:rtl/>
        </w:rPr>
        <w:t xml:space="preserve">יזכה </w:t>
      </w:r>
      <w:bookmarkStart w:id="6998" w:name="_ETM_Q11_489889"/>
      <w:bookmarkEnd w:id="6998"/>
      <w:r>
        <w:rPr>
          <w:rtl/>
        </w:rPr>
        <w:t xml:space="preserve">למימוש </w:t>
      </w:r>
      <w:bookmarkStart w:id="6999" w:name="_ETM_Q11_490429"/>
      <w:bookmarkEnd w:id="6999"/>
      <w:r>
        <w:rPr>
          <w:rtl/>
        </w:rPr>
        <w:t xml:space="preserve">מלא </w:t>
      </w:r>
      <w:bookmarkStart w:id="7000" w:name="_ETM_Q11_491330"/>
      <w:bookmarkEnd w:id="7000"/>
      <w:r>
        <w:rPr>
          <w:rtl/>
        </w:rPr>
        <w:t xml:space="preserve">של </w:t>
      </w:r>
      <w:bookmarkStart w:id="7001" w:name="_ETM_Q11_491570"/>
      <w:bookmarkEnd w:id="7001"/>
      <w:r>
        <w:rPr>
          <w:rtl/>
        </w:rPr>
        <w:t xml:space="preserve">הפוטנציאל </w:t>
      </w:r>
      <w:bookmarkStart w:id="7002" w:name="_ETM_Q11_492410"/>
      <w:bookmarkEnd w:id="7002"/>
      <w:r>
        <w:rPr>
          <w:rtl/>
        </w:rPr>
        <w:t xml:space="preserve">האנושי </w:t>
      </w:r>
      <w:bookmarkStart w:id="7003" w:name="_ETM_Q11_493339"/>
      <w:bookmarkEnd w:id="7003"/>
      <w:r>
        <w:rPr>
          <w:rFonts w:hint="cs"/>
          <w:rtl/>
        </w:rPr>
        <w:t xml:space="preserve">הטמון בו. </w:t>
      </w:r>
    </w:p>
    <w:p w:rsidR="00C309A6" w:rsidRDefault="00C309A6" w:rsidP="00C02D93">
      <w:pPr>
        <w:rPr>
          <w:rtl/>
        </w:rPr>
      </w:pPr>
    </w:p>
    <w:p w:rsidR="00C309A6" w:rsidRDefault="00C309A6" w:rsidP="00C02D93">
      <w:pPr>
        <w:rPr>
          <w:rtl/>
        </w:rPr>
      </w:pPr>
      <w:bookmarkStart w:id="7004" w:name="_ETM_Q11_495110"/>
      <w:bookmarkStart w:id="7005" w:name="_ETM_Q11_490461"/>
      <w:bookmarkEnd w:id="7004"/>
      <w:bookmarkEnd w:id="7005"/>
      <w:r>
        <w:rPr>
          <w:rtl/>
        </w:rPr>
        <w:t xml:space="preserve">אני </w:t>
      </w:r>
      <w:bookmarkStart w:id="7006" w:name="_ETM_Q11_495320"/>
      <w:bookmarkEnd w:id="7006"/>
      <w:r>
        <w:rPr>
          <w:rtl/>
        </w:rPr>
        <w:t xml:space="preserve">מזכיר </w:t>
      </w:r>
      <w:bookmarkStart w:id="7007" w:name="_ETM_Q11_495679"/>
      <w:bookmarkEnd w:id="7007"/>
      <w:r>
        <w:rPr>
          <w:rtl/>
        </w:rPr>
        <w:t>שוב</w:t>
      </w:r>
      <w:r>
        <w:rPr>
          <w:rFonts w:hint="cs"/>
          <w:rtl/>
        </w:rPr>
        <w:t>,</w:t>
      </w:r>
      <w:r>
        <w:rPr>
          <w:rtl/>
        </w:rPr>
        <w:t xml:space="preserve"> </w:t>
      </w:r>
      <w:bookmarkStart w:id="7008" w:name="_ETM_Q11_495980"/>
      <w:bookmarkEnd w:id="7008"/>
      <w:r>
        <w:rPr>
          <w:rtl/>
        </w:rPr>
        <w:t xml:space="preserve">הקראתי </w:t>
      </w:r>
      <w:bookmarkStart w:id="7009" w:name="_ETM_Q11_496339"/>
      <w:bookmarkEnd w:id="7009"/>
      <w:r>
        <w:rPr>
          <w:rtl/>
        </w:rPr>
        <w:t xml:space="preserve">פה </w:t>
      </w:r>
      <w:bookmarkStart w:id="7010" w:name="_ETM_Q11_496520"/>
      <w:bookmarkEnd w:id="7010"/>
      <w:r>
        <w:rPr>
          <w:rtl/>
        </w:rPr>
        <w:t xml:space="preserve">את </w:t>
      </w:r>
      <w:bookmarkStart w:id="7011" w:name="_ETM_Q11_496609"/>
      <w:bookmarkEnd w:id="7011"/>
      <w:r>
        <w:rPr>
          <w:rtl/>
        </w:rPr>
        <w:t xml:space="preserve">הדברים </w:t>
      </w:r>
      <w:bookmarkStart w:id="7012" w:name="_ETM_Q11_497589"/>
      <w:bookmarkEnd w:id="7012"/>
      <w:r>
        <w:rPr>
          <w:rtl/>
        </w:rPr>
        <w:t xml:space="preserve">שכתבה </w:t>
      </w:r>
      <w:bookmarkStart w:id="7013" w:name="_ETM_Q11_498580"/>
      <w:bookmarkEnd w:id="7013"/>
      <w:r>
        <w:rPr>
          <w:rtl/>
        </w:rPr>
        <w:t>שיר</w:t>
      </w:r>
      <w:bookmarkStart w:id="7014" w:name="_ETM_Q11_498880"/>
      <w:bookmarkEnd w:id="7014"/>
      <w:r>
        <w:rPr>
          <w:rtl/>
        </w:rPr>
        <w:t>ל</w:t>
      </w:r>
      <w:r>
        <w:rPr>
          <w:rFonts w:hint="cs"/>
          <w:rtl/>
        </w:rPr>
        <w:t xml:space="preserve">י </w:t>
      </w:r>
      <w:r>
        <w:rPr>
          <w:rtl/>
        </w:rPr>
        <w:t>פינטו</w:t>
      </w:r>
      <w:r>
        <w:rPr>
          <w:rFonts w:hint="cs"/>
          <w:rtl/>
        </w:rPr>
        <w:t>,</w:t>
      </w:r>
      <w:r>
        <w:rPr>
          <w:rtl/>
        </w:rPr>
        <w:t xml:space="preserve"> </w:t>
      </w:r>
      <w:bookmarkStart w:id="7015" w:name="_ETM_Q11_499390"/>
      <w:bookmarkEnd w:id="7015"/>
      <w:r>
        <w:rPr>
          <w:rtl/>
        </w:rPr>
        <w:t xml:space="preserve">חברתי </w:t>
      </w:r>
      <w:bookmarkStart w:id="7016" w:name="_ETM_Q11_500439"/>
      <w:bookmarkEnd w:id="7016"/>
      <w:r>
        <w:rPr>
          <w:rtl/>
        </w:rPr>
        <w:t>למפלגה</w:t>
      </w:r>
      <w:r>
        <w:rPr>
          <w:rFonts w:hint="cs"/>
          <w:rtl/>
        </w:rPr>
        <w:t>,</w:t>
      </w:r>
      <w:r>
        <w:rPr>
          <w:rtl/>
        </w:rPr>
        <w:t xml:space="preserve"> </w:t>
      </w:r>
      <w:bookmarkStart w:id="7017" w:name="_ETM_Q11_501580"/>
      <w:bookmarkEnd w:id="7017"/>
      <w:r>
        <w:rPr>
          <w:rtl/>
        </w:rPr>
        <w:t xml:space="preserve">לקראת </w:t>
      </w:r>
      <w:bookmarkStart w:id="7018" w:name="_ETM_Q11_502619"/>
      <w:bookmarkEnd w:id="7018"/>
      <w:r>
        <w:rPr>
          <w:rtl/>
        </w:rPr>
        <w:t xml:space="preserve">יום </w:t>
      </w:r>
      <w:bookmarkStart w:id="7019" w:name="_ETM_Q11_502949"/>
      <w:bookmarkEnd w:id="7019"/>
      <w:r>
        <w:rPr>
          <w:rtl/>
        </w:rPr>
        <w:t xml:space="preserve">המודעות </w:t>
      </w:r>
      <w:bookmarkStart w:id="7020" w:name="_ETM_Q11_503429"/>
      <w:bookmarkEnd w:id="7020"/>
      <w:r>
        <w:rPr>
          <w:rtl/>
        </w:rPr>
        <w:t xml:space="preserve">הבין-לאומי </w:t>
      </w:r>
      <w:bookmarkStart w:id="7021" w:name="_ETM_Q11_504269"/>
      <w:bookmarkEnd w:id="7021"/>
      <w:r>
        <w:rPr>
          <w:rtl/>
        </w:rPr>
        <w:t xml:space="preserve">לאנשים </w:t>
      </w:r>
      <w:bookmarkStart w:id="7022" w:name="_ETM_Q11_504900"/>
      <w:bookmarkEnd w:id="7022"/>
      <w:r>
        <w:rPr>
          <w:rtl/>
        </w:rPr>
        <w:t xml:space="preserve">עם </w:t>
      </w:r>
      <w:bookmarkStart w:id="7023" w:name="_ETM_Q11_505019"/>
      <w:bookmarkEnd w:id="7023"/>
      <w:r>
        <w:rPr>
          <w:rtl/>
        </w:rPr>
        <w:t>מוגבלויות</w:t>
      </w:r>
      <w:r>
        <w:rPr>
          <w:rFonts w:hint="cs"/>
          <w:rtl/>
        </w:rPr>
        <w:t>,</w:t>
      </w:r>
      <w:r>
        <w:rPr>
          <w:rtl/>
        </w:rPr>
        <w:t xml:space="preserve"> </w:t>
      </w:r>
      <w:bookmarkStart w:id="7024" w:name="_ETM_Q11_506009"/>
      <w:bookmarkEnd w:id="7024"/>
      <w:r>
        <w:rPr>
          <w:rtl/>
        </w:rPr>
        <w:t xml:space="preserve">שיתקיים </w:t>
      </w:r>
      <w:bookmarkStart w:id="7025" w:name="_ETM_Q11_506609"/>
      <w:bookmarkEnd w:id="7025"/>
      <w:r>
        <w:rPr>
          <w:rtl/>
        </w:rPr>
        <w:t>מחר</w:t>
      </w:r>
      <w:r>
        <w:rPr>
          <w:rFonts w:hint="cs"/>
          <w:rtl/>
        </w:rPr>
        <w:t>.</w:t>
      </w:r>
      <w:r>
        <w:rPr>
          <w:rtl/>
        </w:rPr>
        <w:t xml:space="preserve"> </w:t>
      </w:r>
      <w:bookmarkStart w:id="7026" w:name="_ETM_Q11_507269"/>
      <w:bookmarkEnd w:id="7026"/>
      <w:r>
        <w:rPr>
          <w:rtl/>
        </w:rPr>
        <w:t>תודה</w:t>
      </w:r>
      <w:r w:rsidR="00D40F0A">
        <w:rPr>
          <w:rFonts w:hint="cs"/>
          <w:rtl/>
        </w:rPr>
        <w:t>,</w:t>
      </w:r>
      <w:r>
        <w:rPr>
          <w:rFonts w:hint="cs"/>
          <w:rtl/>
        </w:rPr>
        <w:t xml:space="preserve"> אדוני.</w:t>
      </w:r>
    </w:p>
    <w:p w:rsidR="00C309A6" w:rsidRDefault="00C309A6" w:rsidP="00C02D93">
      <w:pPr>
        <w:rPr>
          <w:rtl/>
        </w:rPr>
      </w:pPr>
    </w:p>
    <w:p w:rsidR="00C309A6" w:rsidRDefault="00C309A6" w:rsidP="00C02D93">
      <w:pPr>
        <w:pStyle w:val="af6"/>
        <w:keepNext/>
        <w:rPr>
          <w:rtl/>
        </w:rPr>
      </w:pPr>
      <w:r w:rsidRPr="00FA24C3">
        <w:rPr>
          <w:rStyle w:val="TagStyle"/>
          <w:rtl/>
        </w:rPr>
        <w:t xml:space="preserve"> &lt;&lt; יור &gt;&gt; </w:t>
      </w:r>
      <w:r>
        <w:rPr>
          <w:rtl/>
        </w:rPr>
        <w:t>היו"ר מאיר כהן:</w:t>
      </w:r>
      <w:r w:rsidRPr="00FA24C3">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bookmarkStart w:id="7027" w:name="_ETM_Q11_507539"/>
      <w:bookmarkEnd w:id="7027"/>
      <w:r>
        <w:rPr>
          <w:rtl/>
        </w:rPr>
        <w:t xml:space="preserve">תודה </w:t>
      </w:r>
      <w:bookmarkStart w:id="7028" w:name="_ETM_Q11_507899"/>
      <w:bookmarkEnd w:id="7028"/>
      <w:r>
        <w:rPr>
          <w:rtl/>
        </w:rPr>
        <w:t>רבה</w:t>
      </w:r>
      <w:r>
        <w:rPr>
          <w:rFonts w:hint="cs"/>
          <w:rtl/>
        </w:rPr>
        <w:t>,</w:t>
      </w:r>
      <w:r>
        <w:rPr>
          <w:rtl/>
        </w:rPr>
        <w:t xml:space="preserve"> </w:t>
      </w:r>
      <w:bookmarkStart w:id="7029" w:name="_ETM_Q11_508079"/>
      <w:bookmarkEnd w:id="7029"/>
      <w:r>
        <w:rPr>
          <w:rtl/>
        </w:rPr>
        <w:t>אדוני</w:t>
      </w:r>
      <w:r>
        <w:rPr>
          <w:rFonts w:hint="cs"/>
          <w:rtl/>
        </w:rPr>
        <w:t>.</w:t>
      </w:r>
      <w:r>
        <w:rPr>
          <w:rtl/>
        </w:rPr>
        <w:t xml:space="preserve"> </w:t>
      </w:r>
      <w:bookmarkStart w:id="7030" w:name="_ETM_Q11_508469"/>
      <w:bookmarkEnd w:id="7030"/>
      <w:r>
        <w:rPr>
          <w:rtl/>
        </w:rPr>
        <w:t xml:space="preserve">חבר </w:t>
      </w:r>
      <w:bookmarkStart w:id="7031" w:name="_ETM_Q11_508739"/>
      <w:bookmarkEnd w:id="7031"/>
      <w:r>
        <w:rPr>
          <w:rtl/>
        </w:rPr>
        <w:t xml:space="preserve">הכנסת </w:t>
      </w:r>
      <w:bookmarkStart w:id="7032" w:name="_ETM_Q11_509130"/>
      <w:bookmarkEnd w:id="7032"/>
      <w:r>
        <w:rPr>
          <w:rtl/>
        </w:rPr>
        <w:t xml:space="preserve">רם </w:t>
      </w:r>
      <w:bookmarkStart w:id="7033" w:name="_ETM_Q11_509339"/>
      <w:bookmarkEnd w:id="7033"/>
      <w:r>
        <w:rPr>
          <w:rtl/>
        </w:rPr>
        <w:t xml:space="preserve">בן </w:t>
      </w:r>
      <w:bookmarkStart w:id="7034" w:name="_ETM_Q11_509519"/>
      <w:bookmarkEnd w:id="7034"/>
      <w:r>
        <w:rPr>
          <w:rtl/>
        </w:rPr>
        <w:t>ברק</w:t>
      </w:r>
      <w:r>
        <w:rPr>
          <w:rFonts w:hint="cs"/>
          <w:rtl/>
        </w:rPr>
        <w:t>,</w:t>
      </w:r>
      <w:r>
        <w:rPr>
          <w:rtl/>
        </w:rPr>
        <w:t xml:space="preserve"> </w:t>
      </w:r>
      <w:bookmarkStart w:id="7035" w:name="_ETM_Q11_510380"/>
      <w:bookmarkEnd w:id="7035"/>
      <w:r>
        <w:rPr>
          <w:rtl/>
        </w:rPr>
        <w:t>בבקשה</w:t>
      </w:r>
      <w:r>
        <w:rPr>
          <w:rFonts w:hint="cs"/>
          <w:rtl/>
        </w:rPr>
        <w:t>.</w:t>
      </w:r>
      <w:r>
        <w:rPr>
          <w:rtl/>
        </w:rPr>
        <w:t xml:space="preserve"> </w:t>
      </w:r>
      <w:bookmarkStart w:id="7036" w:name="_ETM_Q11_512089"/>
      <w:bookmarkEnd w:id="7036"/>
      <w:r>
        <w:rPr>
          <w:rtl/>
        </w:rPr>
        <w:t xml:space="preserve">אחריו </w:t>
      </w:r>
      <w:bookmarkStart w:id="7037" w:name="_ETM_Q11_512660"/>
      <w:bookmarkEnd w:id="7037"/>
      <w:r>
        <w:rPr>
          <w:rFonts w:hint="cs"/>
          <w:rtl/>
        </w:rPr>
        <w:t xml:space="preserve">– </w:t>
      </w:r>
      <w:r>
        <w:rPr>
          <w:rtl/>
        </w:rPr>
        <w:t xml:space="preserve">חברת </w:t>
      </w:r>
      <w:bookmarkStart w:id="7038" w:name="_ETM_Q11_512989"/>
      <w:bookmarkEnd w:id="7038"/>
      <w:r>
        <w:rPr>
          <w:rtl/>
        </w:rPr>
        <w:t xml:space="preserve">הכנסת </w:t>
      </w:r>
      <w:bookmarkStart w:id="7039" w:name="_ETM_Q11_513440"/>
      <w:bookmarkEnd w:id="7039"/>
      <w:r>
        <w:rPr>
          <w:rtl/>
        </w:rPr>
        <w:t xml:space="preserve">מירב </w:t>
      </w:r>
      <w:bookmarkStart w:id="7040" w:name="_ETM_Q11_513770"/>
      <w:bookmarkEnd w:id="7040"/>
      <w:r>
        <w:rPr>
          <w:rtl/>
        </w:rPr>
        <w:t xml:space="preserve">בן </w:t>
      </w:r>
      <w:bookmarkStart w:id="7041" w:name="_ETM_Q11_513920"/>
      <w:bookmarkEnd w:id="7041"/>
      <w:r>
        <w:rPr>
          <w:rtl/>
        </w:rPr>
        <w:t>ארי</w:t>
      </w:r>
      <w:r>
        <w:rPr>
          <w:rFonts w:hint="cs"/>
          <w:rtl/>
        </w:rPr>
        <w:t>.</w:t>
      </w:r>
    </w:p>
    <w:p w:rsidR="00C309A6" w:rsidRDefault="00C309A6" w:rsidP="00C02D93">
      <w:pPr>
        <w:rPr>
          <w:rtl/>
        </w:rPr>
      </w:pPr>
    </w:p>
    <w:p w:rsidR="00C309A6" w:rsidRDefault="00C309A6" w:rsidP="00C02D93">
      <w:pPr>
        <w:pStyle w:val="a4"/>
        <w:keepNext/>
        <w:rPr>
          <w:rtl/>
        </w:rPr>
      </w:pPr>
      <w:bookmarkStart w:id="7042" w:name="ET_speaker_5766_9"/>
      <w:r w:rsidRPr="00FA24C3">
        <w:rPr>
          <w:rStyle w:val="TagStyle"/>
          <w:rtl/>
        </w:rPr>
        <w:t xml:space="preserve"> &lt;&lt; דובר &gt;&gt; </w:t>
      </w:r>
      <w:bookmarkStart w:id="7043" w:name="_Toc184065394"/>
      <w:bookmarkStart w:id="7044" w:name="_Toc184122477"/>
      <w:r>
        <w:rPr>
          <w:rtl/>
        </w:rPr>
        <w:t>רם בן ברק (יש עתיד):</w:t>
      </w:r>
      <w:bookmarkEnd w:id="7043"/>
      <w:bookmarkEnd w:id="7044"/>
      <w:r w:rsidRPr="00FA24C3">
        <w:rPr>
          <w:rStyle w:val="TagStyle"/>
          <w:rtl/>
        </w:rPr>
        <w:t xml:space="preserve"> &lt;&lt; דובר &gt;&gt;</w:t>
      </w:r>
      <w:r>
        <w:rPr>
          <w:rtl/>
        </w:rPr>
        <w:t xml:space="preserve">   </w:t>
      </w:r>
      <w:bookmarkEnd w:id="7042"/>
    </w:p>
    <w:p w:rsidR="00C309A6" w:rsidRDefault="00C309A6" w:rsidP="0011063B">
      <w:pPr>
        <w:rPr>
          <w:rtl/>
        </w:rPr>
      </w:pPr>
    </w:p>
    <w:p w:rsidR="00C309A6" w:rsidRDefault="00C309A6" w:rsidP="00C02D93">
      <w:pPr>
        <w:rPr>
          <w:rtl/>
        </w:rPr>
      </w:pPr>
      <w:r>
        <w:rPr>
          <w:rtl/>
        </w:rPr>
        <w:t xml:space="preserve"> </w:t>
      </w:r>
      <w:bookmarkStart w:id="7045" w:name="_ETM_Q11_523760"/>
      <w:bookmarkEnd w:id="7045"/>
      <w:r>
        <w:rPr>
          <w:rtl/>
        </w:rPr>
        <w:t xml:space="preserve">אדוני </w:t>
      </w:r>
      <w:bookmarkStart w:id="7046" w:name="_ETM_Q11_524120"/>
      <w:bookmarkEnd w:id="7046"/>
      <w:r>
        <w:rPr>
          <w:rtl/>
        </w:rPr>
        <w:t>היושב-ראש</w:t>
      </w:r>
      <w:r>
        <w:rPr>
          <w:rFonts w:hint="cs"/>
          <w:rtl/>
        </w:rPr>
        <w:t>,</w:t>
      </w:r>
      <w:r>
        <w:rPr>
          <w:rtl/>
        </w:rPr>
        <w:t xml:space="preserve"> </w:t>
      </w:r>
      <w:bookmarkStart w:id="7047" w:name="_ETM_Q11_525350"/>
      <w:bookmarkEnd w:id="7047"/>
      <w:r>
        <w:rPr>
          <w:rtl/>
        </w:rPr>
        <w:t xml:space="preserve">חבריי </w:t>
      </w:r>
      <w:bookmarkStart w:id="7048" w:name="_ETM_Q11_525829"/>
      <w:bookmarkEnd w:id="7048"/>
      <w:r>
        <w:rPr>
          <w:rtl/>
        </w:rPr>
        <w:t xml:space="preserve">חברי </w:t>
      </w:r>
      <w:bookmarkStart w:id="7049" w:name="_ETM_Q11_526160"/>
      <w:bookmarkEnd w:id="7049"/>
      <w:r>
        <w:rPr>
          <w:rtl/>
        </w:rPr>
        <w:t>הכנסת</w:t>
      </w:r>
      <w:r>
        <w:rPr>
          <w:rFonts w:hint="cs"/>
          <w:rtl/>
        </w:rPr>
        <w:t>,</w:t>
      </w:r>
      <w:r>
        <w:rPr>
          <w:rtl/>
        </w:rPr>
        <w:t xml:space="preserve"> </w:t>
      </w:r>
      <w:bookmarkStart w:id="7050" w:name="_ETM_Q11_527850"/>
      <w:bookmarkEnd w:id="7050"/>
      <w:r>
        <w:rPr>
          <w:rtl/>
        </w:rPr>
        <w:t xml:space="preserve">אני </w:t>
      </w:r>
      <w:bookmarkStart w:id="7051" w:name="_ETM_Q11_528089"/>
      <w:bookmarkEnd w:id="7051"/>
      <w:r>
        <w:rPr>
          <w:rtl/>
        </w:rPr>
        <w:t xml:space="preserve">רוצה </w:t>
      </w:r>
      <w:bookmarkStart w:id="7052" w:name="_ETM_Q11_528510"/>
      <w:bookmarkEnd w:id="7052"/>
      <w:r>
        <w:rPr>
          <w:rtl/>
        </w:rPr>
        <w:t xml:space="preserve">מכאן </w:t>
      </w:r>
      <w:bookmarkStart w:id="7053" w:name="_ETM_Q11_529320"/>
      <w:bookmarkEnd w:id="7053"/>
      <w:r>
        <w:rPr>
          <w:rtl/>
        </w:rPr>
        <w:t xml:space="preserve">לחזק </w:t>
      </w:r>
      <w:bookmarkStart w:id="7054" w:name="_ETM_Q11_529890"/>
      <w:bookmarkEnd w:id="7054"/>
      <w:r>
        <w:rPr>
          <w:rtl/>
        </w:rPr>
        <w:t xml:space="preserve">את </w:t>
      </w:r>
      <w:bookmarkStart w:id="7055" w:name="_ETM_Q11_530039"/>
      <w:bookmarkEnd w:id="7055"/>
      <w:r>
        <w:rPr>
          <w:rtl/>
        </w:rPr>
        <w:t xml:space="preserve">איל </w:t>
      </w:r>
      <w:bookmarkStart w:id="7056" w:name="_ETM_Q11_530309"/>
      <w:bookmarkEnd w:id="7056"/>
      <w:proofErr w:type="spellStart"/>
      <w:r>
        <w:rPr>
          <w:rtl/>
        </w:rPr>
        <w:t>נוה</w:t>
      </w:r>
      <w:proofErr w:type="spellEnd"/>
      <w:r>
        <w:rPr>
          <w:rFonts w:hint="cs"/>
          <w:rtl/>
        </w:rPr>
        <w:t>.</w:t>
      </w:r>
      <w:r>
        <w:rPr>
          <w:rtl/>
        </w:rPr>
        <w:t xml:space="preserve"> </w:t>
      </w:r>
      <w:bookmarkStart w:id="7057" w:name="_ETM_Q11_531730"/>
      <w:bookmarkEnd w:id="7057"/>
      <w:r>
        <w:rPr>
          <w:rtl/>
        </w:rPr>
        <w:t xml:space="preserve">אני </w:t>
      </w:r>
      <w:bookmarkStart w:id="7058" w:name="_ETM_Q11_531940"/>
      <w:bookmarkEnd w:id="7058"/>
      <w:r>
        <w:rPr>
          <w:rtl/>
        </w:rPr>
        <w:t xml:space="preserve">רוצה </w:t>
      </w:r>
      <w:bookmarkStart w:id="7059" w:name="_ETM_Q11_532180"/>
      <w:bookmarkEnd w:id="7059"/>
      <w:r>
        <w:rPr>
          <w:rtl/>
        </w:rPr>
        <w:t xml:space="preserve">להתנצל </w:t>
      </w:r>
      <w:bookmarkStart w:id="7060" w:name="_ETM_Q11_532990"/>
      <w:bookmarkEnd w:id="7060"/>
      <w:r>
        <w:rPr>
          <w:rtl/>
        </w:rPr>
        <w:t xml:space="preserve">שבשל </w:t>
      </w:r>
      <w:bookmarkStart w:id="7061" w:name="_ETM_Q11_534260"/>
      <w:bookmarkEnd w:id="7061"/>
      <w:r>
        <w:rPr>
          <w:rtl/>
        </w:rPr>
        <w:t xml:space="preserve">שיקולים </w:t>
      </w:r>
      <w:bookmarkStart w:id="7062" w:name="_ETM_Q11_534769"/>
      <w:bookmarkEnd w:id="7062"/>
      <w:r>
        <w:rPr>
          <w:rtl/>
        </w:rPr>
        <w:t xml:space="preserve">פוליטיים </w:t>
      </w:r>
      <w:bookmarkStart w:id="7063" w:name="_ETM_Q11_535279"/>
      <w:bookmarkEnd w:id="7063"/>
      <w:r>
        <w:rPr>
          <w:rtl/>
        </w:rPr>
        <w:t>צרים</w:t>
      </w:r>
      <w:r>
        <w:rPr>
          <w:rFonts w:hint="cs"/>
          <w:rtl/>
        </w:rPr>
        <w:t xml:space="preserve"> ועל מנת</w:t>
      </w:r>
      <w:bookmarkStart w:id="7064" w:name="_ETM_Q11_533841"/>
      <w:bookmarkEnd w:id="7064"/>
      <w:r>
        <w:rPr>
          <w:rtl/>
        </w:rPr>
        <w:t xml:space="preserve"> </w:t>
      </w:r>
      <w:bookmarkStart w:id="7065" w:name="_ETM_Q11_537320"/>
      <w:bookmarkEnd w:id="7065"/>
      <w:r>
        <w:rPr>
          <w:rtl/>
        </w:rPr>
        <w:t xml:space="preserve">למצוא </w:t>
      </w:r>
      <w:bookmarkStart w:id="7066" w:name="_ETM_Q11_537769"/>
      <w:bookmarkEnd w:id="7066"/>
      <w:r>
        <w:rPr>
          <w:rtl/>
        </w:rPr>
        <w:t xml:space="preserve">חן </w:t>
      </w:r>
      <w:bookmarkStart w:id="7067" w:name="_ETM_Q11_538870"/>
      <w:bookmarkEnd w:id="7067"/>
      <w:r>
        <w:rPr>
          <w:rFonts w:hint="cs"/>
          <w:rtl/>
        </w:rPr>
        <w:t>בעיני הבייס</w:t>
      </w:r>
      <w:r>
        <w:rPr>
          <w:rtl/>
        </w:rPr>
        <w:t xml:space="preserve"> </w:t>
      </w:r>
      <w:bookmarkStart w:id="7068" w:name="_ETM_Q11_540130"/>
      <w:bookmarkEnd w:id="7068"/>
      <w:proofErr w:type="spellStart"/>
      <w:r>
        <w:rPr>
          <w:rFonts w:hint="cs"/>
          <w:rtl/>
        </w:rPr>
        <w:t>הביביסטי</w:t>
      </w:r>
      <w:proofErr w:type="spellEnd"/>
      <w:r>
        <w:rPr>
          <w:rFonts w:hint="cs"/>
          <w:rtl/>
        </w:rPr>
        <w:t>, ה</w:t>
      </w:r>
      <w:bookmarkStart w:id="7069" w:name="_ETM_Q11_535241"/>
      <w:bookmarkEnd w:id="7069"/>
      <w:r>
        <w:rPr>
          <w:rFonts w:hint="cs"/>
          <w:rtl/>
        </w:rPr>
        <w:t>בן גבירי</w:t>
      </w:r>
      <w:bookmarkStart w:id="7070" w:name="_ETM_Q11_535550"/>
      <w:bookmarkEnd w:id="7070"/>
      <w:r>
        <w:rPr>
          <w:rtl/>
        </w:rPr>
        <w:t xml:space="preserve"> </w:t>
      </w:r>
      <w:bookmarkStart w:id="7071" w:name="_ETM_Q11_540850"/>
      <w:bookmarkEnd w:id="7071"/>
      <w:proofErr w:type="spellStart"/>
      <w:r>
        <w:rPr>
          <w:rtl/>
        </w:rPr>
        <w:t>ו</w:t>
      </w:r>
      <w:r>
        <w:rPr>
          <w:rFonts w:hint="cs"/>
          <w:rtl/>
        </w:rPr>
        <w:t>ה</w:t>
      </w:r>
      <w:r>
        <w:rPr>
          <w:rtl/>
        </w:rPr>
        <w:t>ס</w:t>
      </w:r>
      <w:bookmarkStart w:id="7072" w:name="_ETM_Q11_541300"/>
      <w:bookmarkEnd w:id="7072"/>
      <w:r>
        <w:rPr>
          <w:rFonts w:hint="cs"/>
          <w:rtl/>
        </w:rPr>
        <w:t>מוטריצ'י</w:t>
      </w:r>
      <w:proofErr w:type="spellEnd"/>
      <w:r>
        <w:rPr>
          <w:rFonts w:hint="cs"/>
          <w:rtl/>
        </w:rPr>
        <w:t>,</w:t>
      </w:r>
      <w:r>
        <w:rPr>
          <w:rtl/>
        </w:rPr>
        <w:t xml:space="preserve"> </w:t>
      </w:r>
      <w:bookmarkStart w:id="7073" w:name="_ETM_Q11_542739"/>
      <w:bookmarkEnd w:id="7073"/>
      <w:r>
        <w:rPr>
          <w:rtl/>
        </w:rPr>
        <w:t xml:space="preserve">נשללה </w:t>
      </w:r>
      <w:bookmarkStart w:id="7074" w:name="_ETM_Q11_543250"/>
      <w:bookmarkEnd w:id="7074"/>
      <w:r>
        <w:rPr>
          <w:rtl/>
        </w:rPr>
        <w:t xml:space="preserve">ממנו </w:t>
      </w:r>
      <w:bookmarkStart w:id="7075" w:name="_ETM_Q11_543699"/>
      <w:bookmarkEnd w:id="7075"/>
      <w:r>
        <w:rPr>
          <w:rtl/>
        </w:rPr>
        <w:t xml:space="preserve">הזכות </w:t>
      </w:r>
      <w:bookmarkStart w:id="7076" w:name="_ETM_Q11_543960"/>
      <w:bookmarkEnd w:id="7076"/>
      <w:r>
        <w:rPr>
          <w:rtl/>
        </w:rPr>
        <w:t xml:space="preserve">לשרת </w:t>
      </w:r>
      <w:bookmarkStart w:id="7077" w:name="_ETM_Q11_544470"/>
      <w:bookmarkEnd w:id="7077"/>
      <w:r>
        <w:rPr>
          <w:rtl/>
        </w:rPr>
        <w:t xml:space="preserve">את </w:t>
      </w:r>
      <w:bookmarkStart w:id="7078" w:name="_ETM_Q11_544620"/>
      <w:bookmarkEnd w:id="7078"/>
      <w:r>
        <w:rPr>
          <w:rtl/>
        </w:rPr>
        <w:t xml:space="preserve">מדינת </w:t>
      </w:r>
      <w:bookmarkStart w:id="7079" w:name="_ETM_Q11_545040"/>
      <w:bookmarkEnd w:id="7079"/>
      <w:r>
        <w:rPr>
          <w:rtl/>
        </w:rPr>
        <w:t xml:space="preserve">ישראל </w:t>
      </w:r>
      <w:bookmarkStart w:id="7080" w:name="_ETM_Q11_546360"/>
      <w:bookmarkEnd w:id="7080"/>
      <w:r>
        <w:rPr>
          <w:rtl/>
        </w:rPr>
        <w:t xml:space="preserve">כפי </w:t>
      </w:r>
      <w:bookmarkStart w:id="7081" w:name="_ETM_Q11_546689"/>
      <w:bookmarkEnd w:id="7081"/>
      <w:r>
        <w:rPr>
          <w:rtl/>
        </w:rPr>
        <w:t xml:space="preserve">שעשה </w:t>
      </w:r>
      <w:bookmarkStart w:id="7082" w:name="_ETM_Q11_547200"/>
      <w:bookmarkEnd w:id="7082"/>
      <w:r>
        <w:rPr>
          <w:rtl/>
        </w:rPr>
        <w:t xml:space="preserve">עד </w:t>
      </w:r>
      <w:bookmarkStart w:id="7083" w:name="_ETM_Q11_547320"/>
      <w:bookmarkEnd w:id="7083"/>
      <w:r>
        <w:rPr>
          <w:rtl/>
        </w:rPr>
        <w:t xml:space="preserve">היום </w:t>
      </w:r>
      <w:bookmarkStart w:id="7084" w:name="_ETM_Q11_548009"/>
      <w:bookmarkEnd w:id="7084"/>
      <w:r>
        <w:rPr>
          <w:rtl/>
        </w:rPr>
        <w:t>בנאמנות</w:t>
      </w:r>
      <w:r>
        <w:rPr>
          <w:rFonts w:hint="cs"/>
          <w:rtl/>
        </w:rPr>
        <w:t>.</w:t>
      </w:r>
      <w:r>
        <w:rPr>
          <w:rtl/>
        </w:rPr>
        <w:t xml:space="preserve"> </w:t>
      </w:r>
      <w:bookmarkStart w:id="7085" w:name="_ETM_Q11_549759"/>
      <w:bookmarkEnd w:id="7085"/>
      <w:r>
        <w:rPr>
          <w:rFonts w:hint="cs"/>
          <w:rtl/>
        </w:rPr>
        <w:t>ו</w:t>
      </w:r>
      <w:bookmarkStart w:id="7086" w:name="_ETM_Q11_551991"/>
      <w:bookmarkEnd w:id="7086"/>
      <w:r>
        <w:rPr>
          <w:rtl/>
        </w:rPr>
        <w:t xml:space="preserve">אני </w:t>
      </w:r>
      <w:bookmarkStart w:id="7087" w:name="_ETM_Q11_549939"/>
      <w:bookmarkEnd w:id="7087"/>
      <w:r>
        <w:rPr>
          <w:rtl/>
        </w:rPr>
        <w:t xml:space="preserve">רוצה </w:t>
      </w:r>
      <w:bookmarkStart w:id="7088" w:name="_ETM_Q11_550179"/>
      <w:bookmarkEnd w:id="7088"/>
      <w:r>
        <w:rPr>
          <w:rtl/>
        </w:rPr>
        <w:t xml:space="preserve">להודות </w:t>
      </w:r>
      <w:bookmarkStart w:id="7089" w:name="_ETM_Q11_550600"/>
      <w:bookmarkEnd w:id="7089"/>
      <w:r>
        <w:rPr>
          <w:rtl/>
        </w:rPr>
        <w:t xml:space="preserve">לך </w:t>
      </w:r>
      <w:bookmarkStart w:id="7090" w:name="_ETM_Q11_551289"/>
      <w:bookmarkEnd w:id="7090"/>
      <w:r>
        <w:rPr>
          <w:rtl/>
        </w:rPr>
        <w:t xml:space="preserve">על </w:t>
      </w:r>
      <w:bookmarkStart w:id="7091" w:name="_ETM_Q11_551439"/>
      <w:bookmarkEnd w:id="7091"/>
      <w:r>
        <w:rPr>
          <w:rtl/>
        </w:rPr>
        <w:t xml:space="preserve">מה </w:t>
      </w:r>
      <w:bookmarkStart w:id="7092" w:name="_ETM_Q11_551589"/>
      <w:bookmarkEnd w:id="7092"/>
      <w:r>
        <w:rPr>
          <w:rtl/>
        </w:rPr>
        <w:t xml:space="preserve">שעשית </w:t>
      </w:r>
      <w:bookmarkStart w:id="7093" w:name="_ETM_Q11_552159"/>
      <w:bookmarkEnd w:id="7093"/>
      <w:r>
        <w:rPr>
          <w:rtl/>
        </w:rPr>
        <w:t xml:space="preserve">לפני </w:t>
      </w:r>
      <w:bookmarkStart w:id="7094" w:name="_ETM_Q11_552459"/>
      <w:bookmarkStart w:id="7095" w:name="_ETM_Q11_552789"/>
      <w:bookmarkEnd w:id="7094"/>
      <w:bookmarkEnd w:id="7095"/>
      <w:r>
        <w:rPr>
          <w:rFonts w:hint="cs"/>
          <w:rtl/>
        </w:rPr>
        <w:t>7 באוקטובר,</w:t>
      </w:r>
      <w:r>
        <w:rPr>
          <w:rtl/>
        </w:rPr>
        <w:t xml:space="preserve"> </w:t>
      </w:r>
      <w:bookmarkStart w:id="7096" w:name="_ETM_Q11_554009"/>
      <w:bookmarkEnd w:id="7096"/>
      <w:r>
        <w:rPr>
          <w:rtl/>
        </w:rPr>
        <w:t>ובמיוחד</w:t>
      </w:r>
      <w:r>
        <w:rPr>
          <w:rFonts w:hint="cs"/>
          <w:rtl/>
        </w:rPr>
        <w:t>,</w:t>
      </w:r>
      <w:r>
        <w:rPr>
          <w:rtl/>
        </w:rPr>
        <w:t xml:space="preserve"> </w:t>
      </w:r>
      <w:bookmarkStart w:id="7097" w:name="_ETM_Q11_554789"/>
      <w:bookmarkEnd w:id="7097"/>
      <w:r>
        <w:rPr>
          <w:rFonts w:hint="cs"/>
          <w:rtl/>
        </w:rPr>
        <w:t>ו</w:t>
      </w:r>
      <w:r>
        <w:rPr>
          <w:rtl/>
        </w:rPr>
        <w:t xml:space="preserve">לא </w:t>
      </w:r>
      <w:bookmarkStart w:id="7098" w:name="_ETM_Q11_554909"/>
      <w:bookmarkEnd w:id="7098"/>
      <w:r>
        <w:rPr>
          <w:rtl/>
        </w:rPr>
        <w:t>פחות</w:t>
      </w:r>
      <w:r>
        <w:rPr>
          <w:rFonts w:hint="cs"/>
          <w:rtl/>
        </w:rPr>
        <w:t>, על</w:t>
      </w:r>
      <w:r>
        <w:rPr>
          <w:rtl/>
        </w:rPr>
        <w:t xml:space="preserve"> </w:t>
      </w:r>
      <w:bookmarkStart w:id="7099" w:name="_ETM_Q11_555980"/>
      <w:bookmarkStart w:id="7100" w:name="_ETM_Q11_556160"/>
      <w:bookmarkEnd w:id="7099"/>
      <w:bookmarkEnd w:id="7100"/>
      <w:r>
        <w:rPr>
          <w:rtl/>
        </w:rPr>
        <w:t xml:space="preserve">מה </w:t>
      </w:r>
      <w:bookmarkStart w:id="7101" w:name="_ETM_Q11_556310"/>
      <w:bookmarkEnd w:id="7101"/>
      <w:r>
        <w:rPr>
          <w:rtl/>
        </w:rPr>
        <w:t xml:space="preserve">שעשית </w:t>
      </w:r>
      <w:bookmarkStart w:id="7102" w:name="_ETM_Q11_556820"/>
      <w:bookmarkEnd w:id="7102"/>
      <w:r>
        <w:rPr>
          <w:rtl/>
        </w:rPr>
        <w:t>אחרי</w:t>
      </w:r>
      <w:r>
        <w:rPr>
          <w:rFonts w:hint="cs"/>
          <w:rtl/>
        </w:rPr>
        <w:t>,</w:t>
      </w:r>
      <w:r>
        <w:rPr>
          <w:rtl/>
        </w:rPr>
        <w:t xml:space="preserve"> </w:t>
      </w:r>
      <w:bookmarkStart w:id="7103" w:name="_ETM_Q11_558120"/>
      <w:bookmarkEnd w:id="7103"/>
      <w:r>
        <w:rPr>
          <w:rtl/>
        </w:rPr>
        <w:t xml:space="preserve">אתה </w:t>
      </w:r>
      <w:bookmarkStart w:id="7104" w:name="_ETM_Q11_558810"/>
      <w:bookmarkEnd w:id="7104"/>
      <w:r>
        <w:rPr>
          <w:rtl/>
        </w:rPr>
        <w:t xml:space="preserve">ואחים </w:t>
      </w:r>
      <w:bookmarkStart w:id="7105" w:name="_ETM_Q11_559260"/>
      <w:bookmarkEnd w:id="7105"/>
      <w:r>
        <w:rPr>
          <w:rtl/>
        </w:rPr>
        <w:t>לנשק</w:t>
      </w:r>
      <w:r>
        <w:rPr>
          <w:rFonts w:hint="cs"/>
          <w:rtl/>
        </w:rPr>
        <w:t>,</w:t>
      </w:r>
      <w:bookmarkStart w:id="7106" w:name="_ETM_Q11_556110"/>
      <w:bookmarkEnd w:id="7106"/>
      <w:r>
        <w:rPr>
          <w:rFonts w:hint="cs"/>
          <w:rtl/>
        </w:rPr>
        <w:t xml:space="preserve"> </w:t>
      </w:r>
      <w:bookmarkStart w:id="7107" w:name="_ETM_Q11_560010"/>
      <w:bookmarkEnd w:id="7107"/>
      <w:r>
        <w:rPr>
          <w:rtl/>
        </w:rPr>
        <w:t xml:space="preserve">מאז </w:t>
      </w:r>
      <w:bookmarkStart w:id="7108" w:name="_ETM_Q11_560460"/>
      <w:bookmarkStart w:id="7109" w:name="_ETM_Q11_560790"/>
      <w:bookmarkEnd w:id="7108"/>
      <w:bookmarkEnd w:id="7109"/>
      <w:r>
        <w:rPr>
          <w:rFonts w:hint="cs"/>
          <w:rtl/>
        </w:rPr>
        <w:t>7 באוקטובר.</w:t>
      </w:r>
      <w:r>
        <w:rPr>
          <w:rtl/>
        </w:rPr>
        <w:t xml:space="preserve"> </w:t>
      </w:r>
      <w:bookmarkStart w:id="7110" w:name="_ETM_Q11_562720"/>
      <w:bookmarkEnd w:id="7110"/>
    </w:p>
    <w:p w:rsidR="00C309A6" w:rsidRDefault="00C309A6" w:rsidP="00C02D93">
      <w:pPr>
        <w:rPr>
          <w:rtl/>
        </w:rPr>
      </w:pPr>
    </w:p>
    <w:p w:rsidR="00C309A6" w:rsidRDefault="00C309A6" w:rsidP="00C02D93">
      <w:pPr>
        <w:rPr>
          <w:rtl/>
        </w:rPr>
      </w:pPr>
      <w:r>
        <w:rPr>
          <w:rtl/>
        </w:rPr>
        <w:t xml:space="preserve">הצלת </w:t>
      </w:r>
      <w:bookmarkStart w:id="7111" w:name="_ETM_Q11_563200"/>
      <w:bookmarkEnd w:id="7111"/>
      <w:r>
        <w:rPr>
          <w:rtl/>
        </w:rPr>
        <w:t xml:space="preserve">את </w:t>
      </w:r>
      <w:bookmarkStart w:id="7112" w:name="_ETM_Q11_563320"/>
      <w:bookmarkEnd w:id="7112"/>
      <w:r>
        <w:rPr>
          <w:rtl/>
        </w:rPr>
        <w:t>המדינה</w:t>
      </w:r>
      <w:r>
        <w:rPr>
          <w:rFonts w:hint="cs"/>
          <w:rtl/>
        </w:rPr>
        <w:t>.</w:t>
      </w:r>
      <w:r>
        <w:rPr>
          <w:rtl/>
        </w:rPr>
        <w:t xml:space="preserve"> </w:t>
      </w:r>
      <w:bookmarkStart w:id="7113" w:name="_ETM_Q11_564040"/>
      <w:bookmarkEnd w:id="7113"/>
      <w:r>
        <w:rPr>
          <w:rtl/>
        </w:rPr>
        <w:t xml:space="preserve">בזמן </w:t>
      </w:r>
      <w:bookmarkStart w:id="7114" w:name="_ETM_Q11_564370"/>
      <w:bookmarkEnd w:id="7114"/>
      <w:r>
        <w:rPr>
          <w:rtl/>
        </w:rPr>
        <w:t xml:space="preserve">שהממשלה </w:t>
      </w:r>
      <w:bookmarkStart w:id="7115" w:name="_ETM_Q11_564970"/>
      <w:bookmarkEnd w:id="7115"/>
      <w:r>
        <w:rPr>
          <w:rtl/>
        </w:rPr>
        <w:t xml:space="preserve">קרסה </w:t>
      </w:r>
      <w:bookmarkStart w:id="7116" w:name="_ETM_Q11_565900"/>
      <w:bookmarkEnd w:id="7116"/>
      <w:r>
        <w:rPr>
          <w:rtl/>
        </w:rPr>
        <w:t xml:space="preserve">ולא </w:t>
      </w:r>
      <w:bookmarkStart w:id="7117" w:name="_ETM_Q11_566140"/>
      <w:bookmarkEnd w:id="7117"/>
      <w:r>
        <w:rPr>
          <w:rtl/>
        </w:rPr>
        <w:t>תפקדה</w:t>
      </w:r>
      <w:r>
        <w:rPr>
          <w:rFonts w:hint="cs"/>
          <w:rtl/>
        </w:rPr>
        <w:t>,</w:t>
      </w:r>
      <w:bookmarkStart w:id="7118" w:name="_ETM_Q11_563670"/>
      <w:bookmarkEnd w:id="7118"/>
      <w:r>
        <w:rPr>
          <w:rtl/>
        </w:rPr>
        <w:t xml:space="preserve"> </w:t>
      </w:r>
      <w:bookmarkStart w:id="7119" w:name="_ETM_Q11_567310"/>
      <w:bookmarkEnd w:id="7119"/>
      <w:r>
        <w:rPr>
          <w:rtl/>
        </w:rPr>
        <w:t xml:space="preserve">אתה </w:t>
      </w:r>
      <w:bookmarkStart w:id="7120" w:name="_ETM_Q11_567609"/>
      <w:bookmarkEnd w:id="7120"/>
      <w:r>
        <w:rPr>
          <w:rtl/>
        </w:rPr>
        <w:t>וחבריך</w:t>
      </w:r>
      <w:r>
        <w:rPr>
          <w:rFonts w:hint="cs"/>
          <w:rtl/>
        </w:rPr>
        <w:t>,</w:t>
      </w:r>
      <w:r>
        <w:rPr>
          <w:rtl/>
        </w:rPr>
        <w:t xml:space="preserve"> </w:t>
      </w:r>
      <w:bookmarkStart w:id="7121" w:name="_ETM_Q11_569619"/>
      <w:bookmarkEnd w:id="7121"/>
      <w:r>
        <w:rPr>
          <w:rtl/>
        </w:rPr>
        <w:t xml:space="preserve">גיבורים </w:t>
      </w:r>
      <w:bookmarkStart w:id="7122" w:name="_ETM_Q11_570520"/>
      <w:bookmarkEnd w:id="7122"/>
      <w:r>
        <w:rPr>
          <w:rtl/>
        </w:rPr>
        <w:t xml:space="preserve">מכל </w:t>
      </w:r>
      <w:bookmarkStart w:id="7123" w:name="_ETM_Q11_571359"/>
      <w:bookmarkEnd w:id="7123"/>
      <w:r>
        <w:rPr>
          <w:rtl/>
        </w:rPr>
        <w:t xml:space="preserve">הגוונים </w:t>
      </w:r>
      <w:bookmarkStart w:id="7124" w:name="_ETM_Q11_571959"/>
      <w:bookmarkEnd w:id="7124"/>
      <w:r>
        <w:rPr>
          <w:rtl/>
        </w:rPr>
        <w:t xml:space="preserve">של </w:t>
      </w:r>
      <w:bookmarkStart w:id="7125" w:name="_ETM_Q11_572229"/>
      <w:bookmarkEnd w:id="7125"/>
      <w:r>
        <w:rPr>
          <w:rtl/>
        </w:rPr>
        <w:t>הקשת הישראלית</w:t>
      </w:r>
      <w:bookmarkStart w:id="7126" w:name="_ETM_Q11_574620"/>
      <w:bookmarkEnd w:id="7126"/>
      <w:r>
        <w:rPr>
          <w:rFonts w:hint="cs"/>
          <w:rtl/>
        </w:rPr>
        <w:t>, רצ</w:t>
      </w:r>
      <w:bookmarkStart w:id="7127" w:name="_ETM_Q11_572740"/>
      <w:bookmarkEnd w:id="7127"/>
      <w:r>
        <w:rPr>
          <w:rFonts w:hint="cs"/>
          <w:rtl/>
        </w:rPr>
        <w:t>תם</w:t>
      </w:r>
      <w:r>
        <w:rPr>
          <w:rtl/>
        </w:rPr>
        <w:t xml:space="preserve"> </w:t>
      </w:r>
      <w:bookmarkStart w:id="7128" w:name="_ETM_Q11_575010"/>
      <w:bookmarkEnd w:id="7128"/>
      <w:r>
        <w:rPr>
          <w:rtl/>
        </w:rPr>
        <w:t>דרומה</w:t>
      </w:r>
      <w:r>
        <w:rPr>
          <w:rFonts w:hint="cs"/>
          <w:rtl/>
        </w:rPr>
        <w:t>,</w:t>
      </w:r>
      <w:r>
        <w:rPr>
          <w:rtl/>
        </w:rPr>
        <w:t xml:space="preserve"> </w:t>
      </w:r>
      <w:bookmarkStart w:id="7129" w:name="_ETM_Q11_576040"/>
      <w:bookmarkEnd w:id="7129"/>
      <w:r>
        <w:rPr>
          <w:rtl/>
        </w:rPr>
        <w:t>א</w:t>
      </w:r>
      <w:bookmarkStart w:id="7130" w:name="_ETM_Q11_576220"/>
      <w:bookmarkEnd w:id="7130"/>
      <w:r>
        <w:rPr>
          <w:rFonts w:hint="cs"/>
          <w:rtl/>
        </w:rPr>
        <w:t>ח</w:t>
      </w:r>
      <w:r>
        <w:rPr>
          <w:rtl/>
        </w:rPr>
        <w:t>ז</w:t>
      </w:r>
      <w:r>
        <w:rPr>
          <w:rFonts w:hint="cs"/>
          <w:rtl/>
        </w:rPr>
        <w:t>תם</w:t>
      </w:r>
      <w:bookmarkStart w:id="7131" w:name="_ETM_Q11_575680"/>
      <w:bookmarkEnd w:id="7131"/>
      <w:r>
        <w:rPr>
          <w:rtl/>
        </w:rPr>
        <w:t xml:space="preserve"> </w:t>
      </w:r>
      <w:bookmarkStart w:id="7132" w:name="_ETM_Q11_576400"/>
      <w:bookmarkEnd w:id="7132"/>
      <w:r>
        <w:rPr>
          <w:rtl/>
        </w:rPr>
        <w:t xml:space="preserve">בנשק </w:t>
      </w:r>
      <w:bookmarkStart w:id="7133" w:name="_ETM_Q11_577480"/>
      <w:bookmarkEnd w:id="7133"/>
      <w:r>
        <w:rPr>
          <w:rFonts w:hint="cs"/>
          <w:rtl/>
        </w:rPr>
        <w:t>ו</w:t>
      </w:r>
      <w:r>
        <w:rPr>
          <w:rtl/>
        </w:rPr>
        <w:t xml:space="preserve">יחד </w:t>
      </w:r>
      <w:bookmarkStart w:id="7134" w:name="_ETM_Q11_577870"/>
      <w:bookmarkEnd w:id="7134"/>
      <w:r>
        <w:rPr>
          <w:rtl/>
        </w:rPr>
        <w:t xml:space="preserve">עם </w:t>
      </w:r>
      <w:bookmarkStart w:id="7135" w:name="_ETM_Q11_577990"/>
      <w:bookmarkEnd w:id="7135"/>
      <w:r>
        <w:rPr>
          <w:rtl/>
        </w:rPr>
        <w:t xml:space="preserve">רבים </w:t>
      </w:r>
      <w:bookmarkStart w:id="7136" w:name="_ETM_Q11_578290"/>
      <w:bookmarkEnd w:id="7136"/>
      <w:r>
        <w:rPr>
          <w:rtl/>
        </w:rPr>
        <w:t xml:space="preserve">אחרים </w:t>
      </w:r>
      <w:bookmarkStart w:id="7137" w:name="_ETM_Q11_580240"/>
      <w:bookmarkEnd w:id="7137"/>
      <w:r>
        <w:rPr>
          <w:rtl/>
        </w:rPr>
        <w:t>הצלחת</w:t>
      </w:r>
      <w:r>
        <w:rPr>
          <w:rFonts w:hint="cs"/>
          <w:rtl/>
        </w:rPr>
        <w:t>ם</w:t>
      </w:r>
      <w:r>
        <w:rPr>
          <w:rtl/>
        </w:rPr>
        <w:t xml:space="preserve"> </w:t>
      </w:r>
      <w:bookmarkStart w:id="7138" w:name="_ETM_Q11_580720"/>
      <w:bookmarkEnd w:id="7138"/>
      <w:r>
        <w:rPr>
          <w:rtl/>
        </w:rPr>
        <w:t xml:space="preserve">לעצור </w:t>
      </w:r>
      <w:bookmarkStart w:id="7139" w:name="_ETM_Q11_581110"/>
      <w:bookmarkEnd w:id="7139"/>
      <w:r>
        <w:rPr>
          <w:rtl/>
        </w:rPr>
        <w:t xml:space="preserve">את </w:t>
      </w:r>
      <w:bookmarkStart w:id="7140" w:name="_ETM_Q11_581260"/>
      <w:bookmarkEnd w:id="7140"/>
      <w:r>
        <w:rPr>
          <w:rtl/>
        </w:rPr>
        <w:t>הרוצחים</w:t>
      </w:r>
      <w:r>
        <w:rPr>
          <w:rFonts w:hint="cs"/>
          <w:rtl/>
        </w:rPr>
        <w:t xml:space="preserve">. </w:t>
      </w:r>
      <w:bookmarkStart w:id="7141" w:name="_ETM_Q11_582220"/>
      <w:bookmarkEnd w:id="7141"/>
      <w:r>
        <w:rPr>
          <w:rtl/>
        </w:rPr>
        <w:t>מי</w:t>
      </w:r>
      <w:r>
        <w:rPr>
          <w:rFonts w:hint="cs"/>
          <w:rtl/>
        </w:rPr>
        <w:t>י</w:t>
      </w:r>
      <w:r>
        <w:rPr>
          <w:rtl/>
        </w:rPr>
        <w:t xml:space="preserve">ד </w:t>
      </w:r>
      <w:bookmarkStart w:id="7142" w:name="_ETM_Q11_582640"/>
      <w:bookmarkEnd w:id="7142"/>
      <w:r>
        <w:rPr>
          <w:rtl/>
        </w:rPr>
        <w:t xml:space="preserve">אחר </w:t>
      </w:r>
      <w:bookmarkStart w:id="7143" w:name="_ETM_Q11_583000"/>
      <w:bookmarkEnd w:id="7143"/>
      <w:r>
        <w:rPr>
          <w:rtl/>
        </w:rPr>
        <w:t xml:space="preserve">כך </w:t>
      </w:r>
      <w:bookmarkStart w:id="7144" w:name="_ETM_Q11_584060"/>
      <w:bookmarkEnd w:id="7144"/>
      <w:r>
        <w:rPr>
          <w:rtl/>
        </w:rPr>
        <w:t>התחלת</w:t>
      </w:r>
      <w:r>
        <w:rPr>
          <w:rFonts w:hint="cs"/>
          <w:rtl/>
        </w:rPr>
        <w:t>ם</w:t>
      </w:r>
      <w:r>
        <w:rPr>
          <w:rtl/>
        </w:rPr>
        <w:t xml:space="preserve"> </w:t>
      </w:r>
      <w:bookmarkStart w:id="7145" w:name="_ETM_Q11_584479"/>
      <w:bookmarkEnd w:id="7145"/>
      <w:r>
        <w:rPr>
          <w:rtl/>
        </w:rPr>
        <w:t xml:space="preserve">לטפל </w:t>
      </w:r>
      <w:bookmarkStart w:id="7146" w:name="_ETM_Q11_585109"/>
      <w:bookmarkEnd w:id="7146"/>
      <w:r>
        <w:rPr>
          <w:rtl/>
        </w:rPr>
        <w:t>במפונים</w:t>
      </w:r>
      <w:r>
        <w:rPr>
          <w:rFonts w:hint="cs"/>
          <w:rtl/>
        </w:rPr>
        <w:t>.</w:t>
      </w:r>
      <w:r>
        <w:rPr>
          <w:rtl/>
        </w:rPr>
        <w:t xml:space="preserve"> </w:t>
      </w:r>
      <w:bookmarkStart w:id="7147" w:name="_ETM_Q11_586820"/>
      <w:bookmarkEnd w:id="7147"/>
      <w:r>
        <w:rPr>
          <w:rtl/>
        </w:rPr>
        <w:t xml:space="preserve">זו </w:t>
      </w:r>
      <w:bookmarkStart w:id="7148" w:name="_ETM_Q11_587120"/>
      <w:bookmarkEnd w:id="7148"/>
      <w:r>
        <w:rPr>
          <w:rtl/>
        </w:rPr>
        <w:t>מנהיגות</w:t>
      </w:r>
      <w:r>
        <w:rPr>
          <w:rFonts w:hint="cs"/>
          <w:rtl/>
        </w:rPr>
        <w:t>,</w:t>
      </w:r>
      <w:r>
        <w:rPr>
          <w:rtl/>
        </w:rPr>
        <w:t xml:space="preserve"> </w:t>
      </w:r>
      <w:bookmarkStart w:id="7149" w:name="_ETM_Q11_588490"/>
      <w:bookmarkEnd w:id="7149"/>
      <w:r>
        <w:rPr>
          <w:rtl/>
        </w:rPr>
        <w:t xml:space="preserve">זו </w:t>
      </w:r>
      <w:bookmarkStart w:id="7150" w:name="_ETM_Q11_588729"/>
      <w:bookmarkEnd w:id="7150"/>
      <w:r>
        <w:rPr>
          <w:rtl/>
        </w:rPr>
        <w:t>פטריוטיות</w:t>
      </w:r>
      <w:r>
        <w:rPr>
          <w:rFonts w:hint="cs"/>
          <w:rtl/>
        </w:rPr>
        <w:t>.</w:t>
      </w:r>
      <w:r>
        <w:rPr>
          <w:rtl/>
        </w:rPr>
        <w:t xml:space="preserve"> </w:t>
      </w:r>
      <w:bookmarkStart w:id="7151" w:name="_ETM_Q11_590200"/>
      <w:bookmarkEnd w:id="7151"/>
      <w:r>
        <w:rPr>
          <w:rtl/>
        </w:rPr>
        <w:t xml:space="preserve">לכן </w:t>
      </w:r>
      <w:bookmarkStart w:id="7152" w:name="_ETM_Q11_590649"/>
      <w:bookmarkEnd w:id="7152"/>
      <w:r>
        <w:rPr>
          <w:rtl/>
        </w:rPr>
        <w:t xml:space="preserve">אני </w:t>
      </w:r>
      <w:bookmarkStart w:id="7153" w:name="_ETM_Q11_590799"/>
      <w:bookmarkEnd w:id="7153"/>
      <w:r>
        <w:rPr>
          <w:rtl/>
        </w:rPr>
        <w:t xml:space="preserve">רוצה </w:t>
      </w:r>
      <w:bookmarkStart w:id="7154" w:name="_ETM_Q11_591130"/>
      <w:bookmarkEnd w:id="7154"/>
      <w:r>
        <w:rPr>
          <w:rtl/>
        </w:rPr>
        <w:t xml:space="preserve">להודות </w:t>
      </w:r>
      <w:bookmarkStart w:id="7155" w:name="_ETM_Q11_591549"/>
      <w:bookmarkEnd w:id="7155"/>
      <w:r>
        <w:rPr>
          <w:rtl/>
        </w:rPr>
        <w:t xml:space="preserve">לך </w:t>
      </w:r>
      <w:bookmarkStart w:id="7156" w:name="_ETM_Q11_592000"/>
      <w:bookmarkEnd w:id="7156"/>
      <w:r>
        <w:rPr>
          <w:rtl/>
        </w:rPr>
        <w:t xml:space="preserve">באופן </w:t>
      </w:r>
      <w:bookmarkStart w:id="7157" w:name="_ETM_Q11_592360"/>
      <w:bookmarkEnd w:id="7157"/>
      <w:r>
        <w:rPr>
          <w:rtl/>
        </w:rPr>
        <w:t>אישי</w:t>
      </w:r>
      <w:r>
        <w:rPr>
          <w:rFonts w:hint="cs"/>
          <w:rtl/>
        </w:rPr>
        <w:t xml:space="preserve">, איל </w:t>
      </w:r>
      <w:proofErr w:type="spellStart"/>
      <w:r>
        <w:rPr>
          <w:rFonts w:hint="cs"/>
          <w:rtl/>
        </w:rPr>
        <w:t>נוה</w:t>
      </w:r>
      <w:proofErr w:type="spellEnd"/>
      <w:r>
        <w:rPr>
          <w:rFonts w:hint="cs"/>
          <w:rtl/>
        </w:rPr>
        <w:t>,</w:t>
      </w:r>
      <w:bookmarkStart w:id="7158" w:name="_ETM_Q11_592720"/>
      <w:bookmarkStart w:id="7159" w:name="_ETM_Q11_592930"/>
      <w:bookmarkEnd w:id="7158"/>
      <w:bookmarkEnd w:id="7159"/>
      <w:r>
        <w:rPr>
          <w:rtl/>
        </w:rPr>
        <w:t xml:space="preserve"> </w:t>
      </w:r>
      <w:bookmarkStart w:id="7160" w:name="_ETM_Q11_593980"/>
      <w:bookmarkEnd w:id="7160"/>
      <w:r>
        <w:rPr>
          <w:rFonts w:hint="cs"/>
          <w:rtl/>
        </w:rPr>
        <w:t>ו</w:t>
      </w:r>
      <w:r>
        <w:rPr>
          <w:rtl/>
        </w:rPr>
        <w:t xml:space="preserve">לכל </w:t>
      </w:r>
      <w:bookmarkStart w:id="7161" w:name="_ETM_Q11_594430"/>
      <w:bookmarkEnd w:id="7161"/>
      <w:r>
        <w:rPr>
          <w:rtl/>
        </w:rPr>
        <w:t>חברי</w:t>
      </w:r>
      <w:bookmarkStart w:id="7162" w:name="_ETM_Q11_593280"/>
      <w:bookmarkEnd w:id="7162"/>
      <w:r>
        <w:rPr>
          <w:rtl/>
        </w:rPr>
        <w:t xml:space="preserve"> </w:t>
      </w:r>
      <w:bookmarkStart w:id="7163" w:name="_ETM_Q11_595610"/>
      <w:bookmarkEnd w:id="7163"/>
      <w:r>
        <w:rPr>
          <w:rFonts w:hint="cs"/>
          <w:rtl/>
        </w:rPr>
        <w:t>אחים</w:t>
      </w:r>
      <w:r>
        <w:rPr>
          <w:rtl/>
        </w:rPr>
        <w:t xml:space="preserve"> </w:t>
      </w:r>
      <w:bookmarkStart w:id="7164" w:name="_ETM_Q11_596180"/>
      <w:bookmarkEnd w:id="7164"/>
      <w:r>
        <w:rPr>
          <w:rtl/>
        </w:rPr>
        <w:t>לנשק</w:t>
      </w:r>
      <w:r>
        <w:rPr>
          <w:rFonts w:hint="cs"/>
          <w:rtl/>
        </w:rPr>
        <w:t>,</w:t>
      </w:r>
      <w:r>
        <w:rPr>
          <w:rtl/>
        </w:rPr>
        <w:t xml:space="preserve"> </w:t>
      </w:r>
      <w:bookmarkStart w:id="7165" w:name="_ETM_Q11_597259"/>
      <w:bookmarkEnd w:id="7165"/>
      <w:r>
        <w:rPr>
          <w:rtl/>
        </w:rPr>
        <w:t xml:space="preserve">שעושים </w:t>
      </w:r>
      <w:bookmarkStart w:id="7166" w:name="_ETM_Q11_597770"/>
      <w:bookmarkEnd w:id="7166"/>
      <w:r>
        <w:rPr>
          <w:rtl/>
        </w:rPr>
        <w:t xml:space="preserve">ימים </w:t>
      </w:r>
      <w:bookmarkStart w:id="7167" w:name="_ETM_Q11_598100"/>
      <w:bookmarkEnd w:id="7167"/>
      <w:r>
        <w:rPr>
          <w:rFonts w:hint="cs"/>
          <w:rtl/>
        </w:rPr>
        <w:t>ו</w:t>
      </w:r>
      <w:r>
        <w:rPr>
          <w:rtl/>
        </w:rPr>
        <w:t xml:space="preserve">לילות </w:t>
      </w:r>
      <w:bookmarkStart w:id="7168" w:name="_ETM_Q11_598850"/>
      <w:bookmarkEnd w:id="7168"/>
      <w:r>
        <w:rPr>
          <w:rtl/>
        </w:rPr>
        <w:t xml:space="preserve">למען </w:t>
      </w:r>
      <w:bookmarkStart w:id="7169" w:name="_ETM_Q11_599210"/>
      <w:bookmarkEnd w:id="7169"/>
      <w:r>
        <w:rPr>
          <w:rtl/>
        </w:rPr>
        <w:t xml:space="preserve">החברה </w:t>
      </w:r>
      <w:bookmarkStart w:id="7170" w:name="_ETM_Q11_599630"/>
      <w:bookmarkEnd w:id="7170"/>
      <w:r>
        <w:rPr>
          <w:rtl/>
        </w:rPr>
        <w:t>בישראל</w:t>
      </w:r>
      <w:r>
        <w:rPr>
          <w:rFonts w:hint="cs"/>
          <w:rtl/>
        </w:rPr>
        <w:t>.</w:t>
      </w:r>
      <w:r>
        <w:rPr>
          <w:rtl/>
        </w:rPr>
        <w:t xml:space="preserve"> </w:t>
      </w:r>
      <w:bookmarkStart w:id="7171" w:name="_ETM_Q11_600860"/>
      <w:bookmarkEnd w:id="7171"/>
      <w:r>
        <w:rPr>
          <w:rtl/>
        </w:rPr>
        <w:t xml:space="preserve">חזקו </w:t>
      </w:r>
      <w:bookmarkStart w:id="7172" w:name="_ETM_Q11_601399"/>
      <w:bookmarkEnd w:id="7172"/>
      <w:r>
        <w:rPr>
          <w:rtl/>
        </w:rPr>
        <w:t xml:space="preserve">ואמצו </w:t>
      </w:r>
      <w:bookmarkStart w:id="7173" w:name="_ETM_Q11_602880"/>
      <w:bookmarkEnd w:id="7173"/>
      <w:r>
        <w:rPr>
          <w:rtl/>
        </w:rPr>
        <w:t xml:space="preserve">ואל </w:t>
      </w:r>
      <w:bookmarkStart w:id="7174" w:name="_ETM_Q11_604049"/>
      <w:bookmarkEnd w:id="7174"/>
      <w:r>
        <w:rPr>
          <w:rtl/>
        </w:rPr>
        <w:t xml:space="preserve">תמצמצו </w:t>
      </w:r>
      <w:bookmarkStart w:id="7175" w:name="_ETM_Q11_605479"/>
      <w:bookmarkEnd w:id="7175"/>
      <w:r>
        <w:rPr>
          <w:rtl/>
        </w:rPr>
        <w:t xml:space="preserve">מול </w:t>
      </w:r>
      <w:bookmarkStart w:id="7176" w:name="_ETM_Q11_605839"/>
      <w:bookmarkEnd w:id="7176"/>
      <w:r>
        <w:rPr>
          <w:rtl/>
        </w:rPr>
        <w:t xml:space="preserve">מכונת </w:t>
      </w:r>
      <w:bookmarkStart w:id="7177" w:name="_ETM_Q11_606409"/>
      <w:bookmarkEnd w:id="7177"/>
      <w:r>
        <w:rPr>
          <w:rtl/>
        </w:rPr>
        <w:t xml:space="preserve">הרעל </w:t>
      </w:r>
      <w:bookmarkStart w:id="7178" w:name="_ETM_Q11_607490"/>
      <w:bookmarkEnd w:id="7178"/>
      <w:r>
        <w:rPr>
          <w:rtl/>
        </w:rPr>
        <w:t xml:space="preserve">שמנסה </w:t>
      </w:r>
      <w:bookmarkStart w:id="7179" w:name="_ETM_Q11_607970"/>
      <w:bookmarkEnd w:id="7179"/>
      <w:r>
        <w:rPr>
          <w:rtl/>
        </w:rPr>
        <w:t xml:space="preserve">להשמיץ </w:t>
      </w:r>
      <w:bookmarkStart w:id="7180" w:name="_ETM_Q11_608510"/>
      <w:bookmarkEnd w:id="7180"/>
      <w:r>
        <w:rPr>
          <w:rtl/>
        </w:rPr>
        <w:t>אתכם</w:t>
      </w:r>
      <w:r>
        <w:rPr>
          <w:rFonts w:hint="cs"/>
          <w:rtl/>
        </w:rPr>
        <w:t>.</w:t>
      </w:r>
      <w:r>
        <w:rPr>
          <w:rtl/>
        </w:rPr>
        <w:t xml:space="preserve"> </w:t>
      </w:r>
      <w:bookmarkStart w:id="7181" w:name="_ETM_Q11_609560"/>
      <w:bookmarkStart w:id="7182" w:name="_ETM_Q11_610610"/>
      <w:bookmarkEnd w:id="7181"/>
      <w:bookmarkEnd w:id="7182"/>
      <w:r>
        <w:rPr>
          <w:rtl/>
        </w:rPr>
        <w:t xml:space="preserve">בעיניי </w:t>
      </w:r>
      <w:bookmarkStart w:id="7183" w:name="_ETM_Q11_611300"/>
      <w:bookmarkEnd w:id="7183"/>
      <w:r>
        <w:rPr>
          <w:rtl/>
        </w:rPr>
        <w:t xml:space="preserve">ובעיני </w:t>
      </w:r>
      <w:bookmarkStart w:id="7184" w:name="_ETM_Q11_611780"/>
      <w:bookmarkEnd w:id="7184"/>
      <w:r>
        <w:rPr>
          <w:rtl/>
        </w:rPr>
        <w:t xml:space="preserve">אזרחים </w:t>
      </w:r>
      <w:bookmarkStart w:id="7185" w:name="_ETM_Q11_612260"/>
      <w:bookmarkEnd w:id="7185"/>
      <w:r>
        <w:rPr>
          <w:rtl/>
        </w:rPr>
        <w:t xml:space="preserve">רבים </w:t>
      </w:r>
      <w:bookmarkStart w:id="7186" w:name="_ETM_Q11_612650"/>
      <w:bookmarkEnd w:id="7186"/>
      <w:r>
        <w:rPr>
          <w:rtl/>
        </w:rPr>
        <w:t xml:space="preserve">במדינת </w:t>
      </w:r>
      <w:bookmarkStart w:id="7187" w:name="_ETM_Q11_613040"/>
      <w:bookmarkEnd w:id="7187"/>
      <w:r>
        <w:rPr>
          <w:rtl/>
        </w:rPr>
        <w:t>ישראל</w:t>
      </w:r>
      <w:r>
        <w:rPr>
          <w:rFonts w:hint="cs"/>
          <w:rtl/>
        </w:rPr>
        <w:t>,</w:t>
      </w:r>
      <w:r>
        <w:rPr>
          <w:rtl/>
        </w:rPr>
        <w:t xml:space="preserve"> </w:t>
      </w:r>
      <w:bookmarkStart w:id="7188" w:name="_ETM_Q11_614000"/>
      <w:bookmarkEnd w:id="7188"/>
      <w:r>
        <w:rPr>
          <w:rtl/>
        </w:rPr>
        <w:t>רוב</w:t>
      </w:r>
      <w:bookmarkStart w:id="7189" w:name="_ETM_Q11_614269"/>
      <w:bookmarkEnd w:id="7189"/>
      <w:r>
        <w:rPr>
          <w:rFonts w:hint="cs"/>
          <w:rtl/>
        </w:rPr>
        <w:t>-</w:t>
      </w:r>
      <w:r>
        <w:rPr>
          <w:rtl/>
        </w:rPr>
        <w:t>רוב</w:t>
      </w:r>
      <w:r>
        <w:rPr>
          <w:rFonts w:hint="cs"/>
          <w:rtl/>
        </w:rPr>
        <w:t>ו</w:t>
      </w:r>
      <w:r>
        <w:rPr>
          <w:rtl/>
        </w:rPr>
        <w:t xml:space="preserve"> </w:t>
      </w:r>
      <w:bookmarkStart w:id="7190" w:name="_ETM_Q11_614569"/>
      <w:bookmarkEnd w:id="7190"/>
      <w:r>
        <w:rPr>
          <w:rtl/>
        </w:rPr>
        <w:t xml:space="preserve">של </w:t>
      </w:r>
      <w:bookmarkStart w:id="7191" w:name="_ETM_Q11_614989"/>
      <w:bookmarkEnd w:id="7191"/>
      <w:r>
        <w:rPr>
          <w:rFonts w:hint="cs"/>
          <w:rtl/>
        </w:rPr>
        <w:t>העם, אתם</w:t>
      </w:r>
      <w:bookmarkStart w:id="7192" w:name="_ETM_Q11_611790"/>
      <w:bookmarkStart w:id="7193" w:name="_ETM_Q11_619570"/>
      <w:bookmarkStart w:id="7194" w:name="_ETM_Q11_617480"/>
      <w:bookmarkEnd w:id="7192"/>
      <w:bookmarkEnd w:id="7193"/>
      <w:bookmarkEnd w:id="7194"/>
      <w:r>
        <w:rPr>
          <w:rtl/>
        </w:rPr>
        <w:t xml:space="preserve"> </w:t>
      </w:r>
      <w:bookmarkStart w:id="7195" w:name="_ETM_Q11_615319"/>
      <w:bookmarkEnd w:id="7195"/>
      <w:r>
        <w:rPr>
          <w:rtl/>
        </w:rPr>
        <w:t xml:space="preserve">גיבורים </w:t>
      </w:r>
      <w:bookmarkStart w:id="7196" w:name="_ETM_Q11_615739"/>
      <w:bookmarkEnd w:id="7196"/>
      <w:r>
        <w:rPr>
          <w:rtl/>
        </w:rPr>
        <w:t>אמיתיים</w:t>
      </w:r>
      <w:r>
        <w:rPr>
          <w:rFonts w:hint="cs"/>
          <w:rtl/>
        </w:rPr>
        <w:t>,</w:t>
      </w:r>
      <w:r>
        <w:rPr>
          <w:rtl/>
        </w:rPr>
        <w:t xml:space="preserve"> </w:t>
      </w:r>
      <w:bookmarkStart w:id="7197" w:name="_ETM_Q11_616640"/>
      <w:bookmarkEnd w:id="7197"/>
      <w:r>
        <w:rPr>
          <w:rtl/>
        </w:rPr>
        <w:t xml:space="preserve">ואנחנו </w:t>
      </w:r>
      <w:bookmarkStart w:id="7198" w:name="_ETM_Q11_617000"/>
      <w:bookmarkEnd w:id="7198"/>
      <w:r>
        <w:rPr>
          <w:rtl/>
        </w:rPr>
        <w:t>מצ</w:t>
      </w:r>
      <w:r>
        <w:rPr>
          <w:rFonts w:hint="cs"/>
          <w:rtl/>
        </w:rPr>
        <w:t>ד</w:t>
      </w:r>
      <w:r>
        <w:rPr>
          <w:rtl/>
        </w:rPr>
        <w:t>יעים לכם</w:t>
      </w:r>
      <w:r>
        <w:rPr>
          <w:rFonts w:hint="cs"/>
          <w:rtl/>
        </w:rPr>
        <w:t>.</w:t>
      </w:r>
      <w:r>
        <w:rPr>
          <w:rtl/>
        </w:rPr>
        <w:t xml:space="preserve"> </w:t>
      </w:r>
      <w:bookmarkStart w:id="7199" w:name="_ETM_Q11_617930"/>
      <w:bookmarkEnd w:id="7199"/>
      <w:r>
        <w:rPr>
          <w:rtl/>
        </w:rPr>
        <w:t xml:space="preserve">תודה </w:t>
      </w:r>
      <w:bookmarkStart w:id="7200" w:name="_ETM_Q11_618200"/>
      <w:bookmarkEnd w:id="7200"/>
      <w:r>
        <w:rPr>
          <w:rtl/>
        </w:rPr>
        <w:t xml:space="preserve">רבה </w:t>
      </w:r>
      <w:bookmarkStart w:id="7201" w:name="_ETM_Q11_618440"/>
      <w:bookmarkEnd w:id="7201"/>
      <w:r>
        <w:rPr>
          <w:rtl/>
        </w:rPr>
        <w:t>לכם</w:t>
      </w:r>
      <w:r>
        <w:rPr>
          <w:rFonts w:hint="cs"/>
          <w:rtl/>
        </w:rPr>
        <w:t>.</w:t>
      </w:r>
    </w:p>
    <w:p w:rsidR="00C309A6" w:rsidRDefault="00C309A6" w:rsidP="00C02D93">
      <w:pPr>
        <w:rPr>
          <w:rtl/>
        </w:rPr>
      </w:pPr>
      <w:bookmarkStart w:id="7202" w:name="_ETM_Q11_619180"/>
      <w:bookmarkEnd w:id="7202"/>
    </w:p>
    <w:p w:rsidR="00C309A6" w:rsidRDefault="00C309A6" w:rsidP="00C02D93">
      <w:pPr>
        <w:pStyle w:val="af6"/>
        <w:keepNext/>
        <w:rPr>
          <w:rtl/>
        </w:rPr>
      </w:pPr>
      <w:r w:rsidRPr="00FA24C3">
        <w:rPr>
          <w:rStyle w:val="TagStyle"/>
          <w:rtl/>
        </w:rPr>
        <w:t xml:space="preserve"> &lt;&lt; יור &gt;&gt; </w:t>
      </w:r>
      <w:r>
        <w:rPr>
          <w:rtl/>
        </w:rPr>
        <w:t>היו"ר מאיר כהן:</w:t>
      </w:r>
      <w:r w:rsidRPr="00FA24C3">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bookmarkStart w:id="7203" w:name="_ETM_Q11_619330"/>
      <w:bookmarkStart w:id="7204" w:name="_ETM_Q11_619510"/>
      <w:bookmarkStart w:id="7205" w:name="_ETM_Q11_619780"/>
      <w:bookmarkEnd w:id="7203"/>
      <w:bookmarkEnd w:id="7204"/>
      <w:bookmarkEnd w:id="7205"/>
      <w:r>
        <w:rPr>
          <w:rFonts w:hint="cs"/>
          <w:rtl/>
        </w:rPr>
        <w:t>תודה, אדוני. חברת</w:t>
      </w:r>
      <w:r>
        <w:rPr>
          <w:rtl/>
        </w:rPr>
        <w:t xml:space="preserve"> </w:t>
      </w:r>
      <w:bookmarkStart w:id="7206" w:name="_ETM_Q11_619990"/>
      <w:bookmarkEnd w:id="7206"/>
      <w:r>
        <w:rPr>
          <w:rtl/>
        </w:rPr>
        <w:t xml:space="preserve">הכנסת </w:t>
      </w:r>
      <w:bookmarkStart w:id="7207" w:name="_ETM_Q11_620530"/>
      <w:bookmarkEnd w:id="7207"/>
      <w:r>
        <w:rPr>
          <w:rtl/>
        </w:rPr>
        <w:t xml:space="preserve">מירב </w:t>
      </w:r>
      <w:bookmarkStart w:id="7208" w:name="_ETM_Q11_620890"/>
      <w:bookmarkEnd w:id="7208"/>
      <w:r>
        <w:rPr>
          <w:rtl/>
        </w:rPr>
        <w:t xml:space="preserve">בן </w:t>
      </w:r>
      <w:bookmarkStart w:id="7209" w:name="_ETM_Q11_621130"/>
      <w:bookmarkEnd w:id="7209"/>
      <w:r>
        <w:rPr>
          <w:rtl/>
        </w:rPr>
        <w:t>ארי</w:t>
      </w:r>
      <w:r>
        <w:rPr>
          <w:rFonts w:hint="cs"/>
          <w:rtl/>
        </w:rPr>
        <w:t>,</w:t>
      </w:r>
      <w:r>
        <w:rPr>
          <w:rtl/>
        </w:rPr>
        <w:t xml:space="preserve"> </w:t>
      </w:r>
      <w:bookmarkStart w:id="7210" w:name="_ETM_Q11_621400"/>
      <w:bookmarkEnd w:id="7210"/>
      <w:r>
        <w:rPr>
          <w:rtl/>
        </w:rPr>
        <w:t xml:space="preserve">ואחריה </w:t>
      </w:r>
      <w:bookmarkStart w:id="7211" w:name="_ETM_Q11_622120"/>
      <w:bookmarkEnd w:id="7211"/>
      <w:r>
        <w:rPr>
          <w:rFonts w:hint="cs"/>
          <w:rtl/>
        </w:rPr>
        <w:t xml:space="preserve">– </w:t>
      </w:r>
      <w:r>
        <w:rPr>
          <w:rtl/>
        </w:rPr>
        <w:t xml:space="preserve">חבר </w:t>
      </w:r>
      <w:bookmarkStart w:id="7212" w:name="_ETM_Q11_622390"/>
      <w:bookmarkEnd w:id="7212"/>
      <w:r>
        <w:rPr>
          <w:rtl/>
        </w:rPr>
        <w:t xml:space="preserve">הכנסת </w:t>
      </w:r>
      <w:bookmarkStart w:id="7213" w:name="_ETM_Q11_622780"/>
      <w:bookmarkEnd w:id="7213"/>
      <w:r>
        <w:rPr>
          <w:rtl/>
        </w:rPr>
        <w:t xml:space="preserve">יוסף </w:t>
      </w:r>
      <w:bookmarkStart w:id="7214" w:name="_ETM_Q11_623110"/>
      <w:bookmarkEnd w:id="7214"/>
      <w:r>
        <w:rPr>
          <w:rtl/>
        </w:rPr>
        <w:t>עטאונה</w:t>
      </w:r>
      <w:r>
        <w:rPr>
          <w:rFonts w:hint="cs"/>
          <w:rtl/>
        </w:rPr>
        <w:t>.</w:t>
      </w:r>
      <w:r>
        <w:rPr>
          <w:rtl/>
        </w:rPr>
        <w:t xml:space="preserve"> </w:t>
      </w:r>
      <w:bookmarkStart w:id="7215" w:name="_ETM_Q11_623620"/>
      <w:bookmarkEnd w:id="7215"/>
      <w:r>
        <w:rPr>
          <w:rtl/>
        </w:rPr>
        <w:t>מ</w:t>
      </w:r>
      <w:r>
        <w:rPr>
          <w:rFonts w:hint="cs"/>
          <w:rtl/>
        </w:rPr>
        <w:t>י</w:t>
      </w:r>
      <w:r>
        <w:rPr>
          <w:rtl/>
        </w:rPr>
        <w:t>רב</w:t>
      </w:r>
      <w:r>
        <w:rPr>
          <w:rFonts w:hint="cs"/>
          <w:rtl/>
        </w:rPr>
        <w:t>,</w:t>
      </w:r>
      <w:r>
        <w:rPr>
          <w:rtl/>
        </w:rPr>
        <w:t xml:space="preserve"> </w:t>
      </w:r>
      <w:bookmarkStart w:id="7216" w:name="_ETM_Q11_623980"/>
      <w:bookmarkEnd w:id="7216"/>
      <w:r>
        <w:rPr>
          <w:rtl/>
        </w:rPr>
        <w:t>בבקשה</w:t>
      </w:r>
      <w:r>
        <w:rPr>
          <w:rFonts w:hint="cs"/>
          <w:rtl/>
        </w:rPr>
        <w:t>.</w:t>
      </w:r>
    </w:p>
    <w:p w:rsidR="00C309A6" w:rsidRDefault="00C309A6" w:rsidP="00C02D93">
      <w:pPr>
        <w:rPr>
          <w:rtl/>
        </w:rPr>
      </w:pPr>
    </w:p>
    <w:p w:rsidR="00C309A6" w:rsidRDefault="00C309A6" w:rsidP="00C02D93">
      <w:pPr>
        <w:pStyle w:val="a4"/>
        <w:keepNext/>
        <w:rPr>
          <w:rtl/>
        </w:rPr>
      </w:pPr>
      <w:bookmarkStart w:id="7217" w:name="ET_speaker_5300_11"/>
      <w:r w:rsidRPr="00FA24C3">
        <w:rPr>
          <w:rStyle w:val="TagStyle"/>
          <w:rtl/>
        </w:rPr>
        <w:t xml:space="preserve"> &lt;&lt; דובר &gt;&gt; </w:t>
      </w:r>
      <w:bookmarkStart w:id="7218" w:name="_Toc184065395"/>
      <w:bookmarkStart w:id="7219" w:name="_Toc184122478"/>
      <w:r>
        <w:rPr>
          <w:rtl/>
        </w:rPr>
        <w:t>מירב בן ארי (יש עתיד):</w:t>
      </w:r>
      <w:bookmarkEnd w:id="7218"/>
      <w:bookmarkEnd w:id="7219"/>
      <w:r w:rsidRPr="00FA24C3">
        <w:rPr>
          <w:rStyle w:val="TagStyle"/>
          <w:rtl/>
        </w:rPr>
        <w:t xml:space="preserve"> &lt;&lt; דובר &gt;&gt;</w:t>
      </w:r>
      <w:r>
        <w:rPr>
          <w:rtl/>
        </w:rPr>
        <w:t xml:space="preserve">   </w:t>
      </w:r>
      <w:bookmarkEnd w:id="7217"/>
    </w:p>
    <w:p w:rsidR="00C309A6" w:rsidRDefault="00C309A6" w:rsidP="0011063B">
      <w:pPr>
        <w:rPr>
          <w:rtl/>
        </w:rPr>
      </w:pPr>
    </w:p>
    <w:p w:rsidR="00C309A6" w:rsidRDefault="00C309A6" w:rsidP="00980187">
      <w:pPr>
        <w:rPr>
          <w:rtl/>
        </w:rPr>
      </w:pPr>
      <w:bookmarkStart w:id="7220" w:name="_ETM_Q11_632080"/>
      <w:bookmarkEnd w:id="7220"/>
      <w:r>
        <w:rPr>
          <w:rtl/>
        </w:rPr>
        <w:t xml:space="preserve">תודה </w:t>
      </w:r>
      <w:bookmarkStart w:id="7221" w:name="_ETM_Q11_632380"/>
      <w:bookmarkEnd w:id="7221"/>
      <w:r>
        <w:rPr>
          <w:rtl/>
        </w:rPr>
        <w:t>רבה</w:t>
      </w:r>
      <w:r>
        <w:rPr>
          <w:rFonts w:hint="cs"/>
          <w:rtl/>
        </w:rPr>
        <w:t>.</w:t>
      </w:r>
      <w:r>
        <w:rPr>
          <w:rtl/>
        </w:rPr>
        <w:t xml:space="preserve"> </w:t>
      </w:r>
      <w:bookmarkStart w:id="7222" w:name="_ETM_Q11_632710"/>
      <w:bookmarkEnd w:id="7222"/>
      <w:r>
        <w:rPr>
          <w:rtl/>
        </w:rPr>
        <w:t xml:space="preserve">אדוני </w:t>
      </w:r>
      <w:bookmarkStart w:id="7223" w:name="_ETM_Q11_633490"/>
      <w:bookmarkEnd w:id="7223"/>
      <w:r>
        <w:rPr>
          <w:rtl/>
        </w:rPr>
        <w:t>היושב</w:t>
      </w:r>
      <w:bookmarkStart w:id="7224" w:name="_ETM_Q11_633910"/>
      <w:bookmarkEnd w:id="7224"/>
      <w:r>
        <w:rPr>
          <w:rFonts w:hint="cs"/>
          <w:rtl/>
        </w:rPr>
        <w:t>-</w:t>
      </w:r>
      <w:r>
        <w:rPr>
          <w:rtl/>
        </w:rPr>
        <w:t>בראש</w:t>
      </w:r>
      <w:r>
        <w:rPr>
          <w:rFonts w:hint="cs"/>
          <w:rtl/>
        </w:rPr>
        <w:t>,</w:t>
      </w:r>
      <w:r>
        <w:rPr>
          <w:rtl/>
        </w:rPr>
        <w:t xml:space="preserve"> </w:t>
      </w:r>
      <w:bookmarkStart w:id="7225" w:name="_ETM_Q11_634570"/>
      <w:bookmarkEnd w:id="7225"/>
      <w:r>
        <w:rPr>
          <w:rtl/>
        </w:rPr>
        <w:t xml:space="preserve">כנסת </w:t>
      </w:r>
      <w:bookmarkStart w:id="7226" w:name="_ETM_Q11_634900"/>
      <w:bookmarkEnd w:id="7226"/>
      <w:r>
        <w:rPr>
          <w:rtl/>
        </w:rPr>
        <w:t>נכבדה</w:t>
      </w:r>
      <w:r>
        <w:rPr>
          <w:rFonts w:hint="cs"/>
          <w:rtl/>
        </w:rPr>
        <w:t>,</w:t>
      </w:r>
      <w:r>
        <w:rPr>
          <w:rtl/>
        </w:rPr>
        <w:t xml:space="preserve"> </w:t>
      </w:r>
      <w:bookmarkStart w:id="7227" w:name="_ETM_Q11_636599"/>
      <w:bookmarkEnd w:id="7227"/>
      <w:r>
        <w:rPr>
          <w:rtl/>
        </w:rPr>
        <w:t xml:space="preserve">ראשית </w:t>
      </w:r>
      <w:bookmarkStart w:id="7228" w:name="_ETM_Q11_637049"/>
      <w:bookmarkEnd w:id="7228"/>
      <w:r>
        <w:rPr>
          <w:rtl/>
        </w:rPr>
        <w:t xml:space="preserve">אני </w:t>
      </w:r>
      <w:bookmarkStart w:id="7229" w:name="_ETM_Q11_637200"/>
      <w:bookmarkEnd w:id="7229"/>
      <w:r>
        <w:rPr>
          <w:rtl/>
        </w:rPr>
        <w:t xml:space="preserve">רוצה </w:t>
      </w:r>
      <w:bookmarkStart w:id="7230" w:name="_ETM_Q11_638750"/>
      <w:bookmarkEnd w:id="7230"/>
      <w:r>
        <w:rPr>
          <w:rtl/>
        </w:rPr>
        <w:t xml:space="preserve">לפתוח </w:t>
      </w:r>
      <w:bookmarkStart w:id="7231" w:name="_ETM_Q11_639260"/>
      <w:bookmarkEnd w:id="7231"/>
      <w:r>
        <w:rPr>
          <w:rtl/>
        </w:rPr>
        <w:t xml:space="preserve">בדברי </w:t>
      </w:r>
      <w:bookmarkStart w:id="7232" w:name="_ETM_Q11_639830"/>
      <w:bookmarkEnd w:id="7232"/>
      <w:r>
        <w:rPr>
          <w:rtl/>
        </w:rPr>
        <w:t>נ</w:t>
      </w:r>
      <w:bookmarkStart w:id="7233" w:name="_ETM_Q11_639980"/>
      <w:bookmarkEnd w:id="7233"/>
      <w:r>
        <w:rPr>
          <w:rFonts w:hint="cs"/>
          <w:rtl/>
        </w:rPr>
        <w:t>י</w:t>
      </w:r>
      <w:r>
        <w:rPr>
          <w:rtl/>
        </w:rPr>
        <w:t>חומים</w:t>
      </w:r>
      <w:r>
        <w:rPr>
          <w:rFonts w:hint="cs"/>
          <w:rtl/>
        </w:rPr>
        <w:t xml:space="preserve"> לרונן ואורנה</w:t>
      </w:r>
      <w:bookmarkStart w:id="7234" w:name="_ETM_Q11_642510"/>
      <w:bookmarkStart w:id="7235" w:name="_ETM_Q11_642959"/>
      <w:bookmarkStart w:id="7236" w:name="_ETM_Q11_638660"/>
      <w:bookmarkEnd w:id="7234"/>
      <w:bookmarkEnd w:id="7235"/>
      <w:bookmarkEnd w:id="7236"/>
      <w:r>
        <w:rPr>
          <w:rFonts w:hint="cs"/>
          <w:rtl/>
        </w:rPr>
        <w:t xml:space="preserve"> </w:t>
      </w:r>
      <w:proofErr w:type="spellStart"/>
      <w:r>
        <w:rPr>
          <w:rFonts w:hint="cs"/>
          <w:rtl/>
        </w:rPr>
        <w:t>נא</w:t>
      </w:r>
      <w:r w:rsidR="00980187">
        <w:rPr>
          <w:rFonts w:hint="cs"/>
          <w:rtl/>
        </w:rPr>
        <w:t>ו</w:t>
      </w:r>
      <w:r>
        <w:rPr>
          <w:rFonts w:hint="cs"/>
          <w:rtl/>
        </w:rPr>
        <w:t>טרה</w:t>
      </w:r>
      <w:bookmarkStart w:id="7237" w:name="_ETM_Q11_643110"/>
      <w:bookmarkStart w:id="7238" w:name="_ETM_Q11_643680"/>
      <w:bookmarkStart w:id="7239" w:name="_ETM_Q11_643830"/>
      <w:bookmarkStart w:id="7240" w:name="_ETM_Q11_645030"/>
      <w:bookmarkEnd w:id="7237"/>
      <w:bookmarkEnd w:id="7238"/>
      <w:bookmarkEnd w:id="7239"/>
      <w:bookmarkEnd w:id="7240"/>
      <w:proofErr w:type="spellEnd"/>
      <w:r>
        <w:rPr>
          <w:rFonts w:hint="cs"/>
          <w:rtl/>
        </w:rPr>
        <w:t xml:space="preserve">, </w:t>
      </w:r>
      <w:bookmarkStart w:id="7241" w:name="_ETM_Q11_647815"/>
      <w:bookmarkEnd w:id="7241"/>
      <w:r>
        <w:rPr>
          <w:rtl/>
        </w:rPr>
        <w:t xml:space="preserve">ההורים </w:t>
      </w:r>
      <w:bookmarkStart w:id="7242" w:name="_ETM_Q11_645659"/>
      <w:bookmarkEnd w:id="7242"/>
      <w:r>
        <w:rPr>
          <w:rtl/>
        </w:rPr>
        <w:t>של</w:t>
      </w:r>
      <w:bookmarkStart w:id="7243" w:name="_ETM_Q11_645959"/>
      <w:bookmarkEnd w:id="7243"/>
      <w:r>
        <w:rPr>
          <w:rFonts w:hint="cs"/>
          <w:rtl/>
        </w:rPr>
        <w:t xml:space="preserve"> עומר,</w:t>
      </w:r>
      <w:r>
        <w:rPr>
          <w:rtl/>
        </w:rPr>
        <w:t xml:space="preserve"> </w:t>
      </w:r>
      <w:bookmarkStart w:id="7244" w:name="_ETM_Q11_647180"/>
      <w:bookmarkEnd w:id="7244"/>
      <w:r>
        <w:rPr>
          <w:rtl/>
        </w:rPr>
        <w:t>ז</w:t>
      </w:r>
      <w:r>
        <w:rPr>
          <w:rFonts w:hint="cs"/>
          <w:rtl/>
        </w:rPr>
        <w:t>י</w:t>
      </w:r>
      <w:r>
        <w:rPr>
          <w:rtl/>
        </w:rPr>
        <w:t xml:space="preserve">כרונו </w:t>
      </w:r>
      <w:bookmarkStart w:id="7245" w:name="_ETM_Q11_647629"/>
      <w:bookmarkEnd w:id="7245"/>
      <w:r>
        <w:rPr>
          <w:rtl/>
        </w:rPr>
        <w:t>לברכה</w:t>
      </w:r>
      <w:r>
        <w:rPr>
          <w:rFonts w:hint="cs"/>
          <w:rtl/>
        </w:rPr>
        <w:t>.</w:t>
      </w:r>
      <w:r>
        <w:rPr>
          <w:rtl/>
        </w:rPr>
        <w:t xml:space="preserve"> </w:t>
      </w:r>
      <w:bookmarkStart w:id="7246" w:name="_ETM_Q11_649220"/>
      <w:bookmarkEnd w:id="7246"/>
      <w:r>
        <w:rPr>
          <w:rtl/>
        </w:rPr>
        <w:t xml:space="preserve">שנה </w:t>
      </w:r>
      <w:bookmarkStart w:id="7247" w:name="_ETM_Q11_649580"/>
      <w:bookmarkEnd w:id="7247"/>
      <w:r>
        <w:rPr>
          <w:rtl/>
        </w:rPr>
        <w:t xml:space="preserve">שלמה </w:t>
      </w:r>
      <w:bookmarkStart w:id="7248" w:name="_ETM_Q11_650000"/>
      <w:bookmarkEnd w:id="7248"/>
      <w:r>
        <w:rPr>
          <w:rtl/>
        </w:rPr>
        <w:t xml:space="preserve">הם </w:t>
      </w:r>
      <w:bookmarkStart w:id="7249" w:name="_ETM_Q11_650090"/>
      <w:bookmarkEnd w:id="7249"/>
      <w:r>
        <w:rPr>
          <w:rtl/>
        </w:rPr>
        <w:t>חיכו</w:t>
      </w:r>
      <w:r>
        <w:rPr>
          <w:rFonts w:hint="cs"/>
          <w:rtl/>
        </w:rPr>
        <w:t>,</w:t>
      </w:r>
      <w:r>
        <w:rPr>
          <w:rtl/>
        </w:rPr>
        <w:t xml:space="preserve"> </w:t>
      </w:r>
      <w:bookmarkStart w:id="7250" w:name="_ETM_Q11_651580"/>
      <w:bookmarkEnd w:id="7250"/>
      <w:r>
        <w:rPr>
          <w:rtl/>
        </w:rPr>
        <w:t xml:space="preserve">ולצערי </w:t>
      </w:r>
      <w:bookmarkStart w:id="7251" w:name="_ETM_Q11_652210"/>
      <w:bookmarkEnd w:id="7251"/>
      <w:r>
        <w:rPr>
          <w:rtl/>
        </w:rPr>
        <w:t xml:space="preserve">היום </w:t>
      </w:r>
      <w:bookmarkStart w:id="7252" w:name="_ETM_Q11_652600"/>
      <w:bookmarkEnd w:id="7252"/>
      <w:r>
        <w:rPr>
          <w:rtl/>
        </w:rPr>
        <w:t xml:space="preserve">הודיעו </w:t>
      </w:r>
      <w:bookmarkStart w:id="7253" w:name="_ETM_Q11_652960"/>
      <w:bookmarkEnd w:id="7253"/>
      <w:r>
        <w:rPr>
          <w:rtl/>
        </w:rPr>
        <w:t>להם</w:t>
      </w:r>
      <w:r>
        <w:rPr>
          <w:rFonts w:hint="cs"/>
          <w:rtl/>
        </w:rPr>
        <w:t>,</w:t>
      </w:r>
      <w:r>
        <w:rPr>
          <w:rtl/>
        </w:rPr>
        <w:t xml:space="preserve"> </w:t>
      </w:r>
      <w:bookmarkStart w:id="7254" w:name="_ETM_Q11_653260"/>
      <w:bookmarkEnd w:id="7254"/>
      <w:r>
        <w:rPr>
          <w:rtl/>
        </w:rPr>
        <w:t xml:space="preserve">בעצם </w:t>
      </w:r>
      <w:bookmarkStart w:id="7255" w:name="_ETM_Q11_653560"/>
      <w:bookmarkEnd w:id="7255"/>
      <w:r>
        <w:rPr>
          <w:rtl/>
        </w:rPr>
        <w:t xml:space="preserve">קבעו </w:t>
      </w:r>
      <w:bookmarkStart w:id="7256" w:name="_ETM_Q11_653950"/>
      <w:bookmarkEnd w:id="7256"/>
      <w:r>
        <w:rPr>
          <w:rtl/>
        </w:rPr>
        <w:t xml:space="preserve">את </w:t>
      </w:r>
      <w:bookmarkStart w:id="7257" w:name="_ETM_Q11_654070"/>
      <w:bookmarkEnd w:id="7257"/>
      <w:r>
        <w:rPr>
          <w:rtl/>
        </w:rPr>
        <w:t xml:space="preserve">מותו </w:t>
      </w:r>
      <w:bookmarkStart w:id="7258" w:name="_ETM_Q11_654700"/>
      <w:bookmarkEnd w:id="7258"/>
      <w:r>
        <w:rPr>
          <w:rtl/>
        </w:rPr>
        <w:t>של</w:t>
      </w:r>
      <w:bookmarkStart w:id="7259" w:name="_ETM_Q11_655060"/>
      <w:bookmarkEnd w:id="7259"/>
      <w:r>
        <w:rPr>
          <w:rFonts w:hint="cs"/>
          <w:rtl/>
        </w:rPr>
        <w:t xml:space="preserve"> עומר</w:t>
      </w:r>
      <w:bookmarkStart w:id="7260" w:name="_ETM_Q11_651680"/>
      <w:bookmarkEnd w:id="7260"/>
      <w:r>
        <w:rPr>
          <w:rtl/>
        </w:rPr>
        <w:t xml:space="preserve"> </w:t>
      </w:r>
      <w:bookmarkStart w:id="7261" w:name="_ETM_Q11_655390"/>
      <w:bookmarkEnd w:id="7261"/>
      <w:r>
        <w:rPr>
          <w:rFonts w:hint="cs"/>
          <w:rtl/>
        </w:rPr>
        <w:t xml:space="preserve">– </w:t>
      </w:r>
      <w:r>
        <w:rPr>
          <w:rtl/>
        </w:rPr>
        <w:t xml:space="preserve">קצין </w:t>
      </w:r>
      <w:bookmarkStart w:id="7262" w:name="_ETM_Q11_655810"/>
      <w:bookmarkEnd w:id="7262"/>
      <w:r>
        <w:rPr>
          <w:rtl/>
        </w:rPr>
        <w:t xml:space="preserve">בשריון </w:t>
      </w:r>
      <w:bookmarkStart w:id="7263" w:name="_ETM_Q11_657230"/>
      <w:bookmarkEnd w:id="7263"/>
      <w:r>
        <w:rPr>
          <w:rtl/>
        </w:rPr>
        <w:t xml:space="preserve">שהגיע </w:t>
      </w:r>
      <w:bookmarkStart w:id="7264" w:name="_ETM_Q11_657710"/>
      <w:bookmarkEnd w:id="7264"/>
      <w:r>
        <w:rPr>
          <w:rtl/>
        </w:rPr>
        <w:t xml:space="preserve">לארץ </w:t>
      </w:r>
      <w:bookmarkStart w:id="7265" w:name="_ETM_Q11_658550"/>
      <w:bookmarkEnd w:id="7265"/>
      <w:r>
        <w:rPr>
          <w:rtl/>
        </w:rPr>
        <w:t xml:space="preserve">כחייל </w:t>
      </w:r>
      <w:bookmarkStart w:id="7266" w:name="_ETM_Q11_659030"/>
      <w:bookmarkEnd w:id="7266"/>
      <w:r>
        <w:rPr>
          <w:rtl/>
        </w:rPr>
        <w:t>בודד</w:t>
      </w:r>
      <w:r>
        <w:rPr>
          <w:rFonts w:hint="cs"/>
          <w:rtl/>
        </w:rPr>
        <w:t>,</w:t>
      </w:r>
      <w:r>
        <w:rPr>
          <w:rtl/>
        </w:rPr>
        <w:t xml:space="preserve"> </w:t>
      </w:r>
      <w:bookmarkStart w:id="7267" w:name="_ETM_Q11_660420"/>
      <w:bookmarkEnd w:id="7267"/>
      <w:r>
        <w:rPr>
          <w:rtl/>
        </w:rPr>
        <w:t xml:space="preserve">התגייס </w:t>
      </w:r>
      <w:bookmarkStart w:id="7268" w:name="_ETM_Q11_660900"/>
      <w:bookmarkEnd w:id="7268"/>
      <w:r>
        <w:rPr>
          <w:rtl/>
        </w:rPr>
        <w:t xml:space="preserve">לצה"ל </w:t>
      </w:r>
      <w:bookmarkStart w:id="7269" w:name="_ETM_Q11_662290"/>
      <w:bookmarkStart w:id="7270" w:name="_ETM_Q11_662470"/>
      <w:bookmarkEnd w:id="7269"/>
      <w:bookmarkEnd w:id="7270"/>
      <w:r>
        <w:rPr>
          <w:rFonts w:hint="cs"/>
          <w:rtl/>
        </w:rPr>
        <w:t>וב-7 באוקטובר</w:t>
      </w:r>
      <w:bookmarkStart w:id="7271" w:name="_ETM_Q11_663010"/>
      <w:bookmarkEnd w:id="7271"/>
      <w:r>
        <w:rPr>
          <w:rFonts w:hint="cs"/>
          <w:rtl/>
        </w:rPr>
        <w:t>,</w:t>
      </w:r>
      <w:r>
        <w:rPr>
          <w:rtl/>
        </w:rPr>
        <w:t xml:space="preserve"> </w:t>
      </w:r>
      <w:bookmarkStart w:id="7272" w:name="_ETM_Q11_663550"/>
      <w:bookmarkEnd w:id="7272"/>
      <w:r>
        <w:rPr>
          <w:rFonts w:hint="cs"/>
          <w:rtl/>
        </w:rPr>
        <w:t xml:space="preserve">כשהיה עם הטנק שלו בכוח </w:t>
      </w:r>
      <w:bookmarkStart w:id="7273" w:name="_ETM_Q11_664660"/>
      <w:bookmarkStart w:id="7274" w:name="_ETM_Q11_665140"/>
      <w:bookmarkStart w:id="7275" w:name="_ETM_Q11_660030"/>
      <w:bookmarkEnd w:id="7273"/>
      <w:bookmarkEnd w:id="7274"/>
      <w:bookmarkEnd w:id="7275"/>
      <w:r>
        <w:rPr>
          <w:rtl/>
        </w:rPr>
        <w:t xml:space="preserve">מאוד </w:t>
      </w:r>
      <w:bookmarkStart w:id="7276" w:name="_ETM_Q11_665530"/>
      <w:bookmarkEnd w:id="7276"/>
      <w:r>
        <w:rPr>
          <w:rtl/>
        </w:rPr>
        <w:t xml:space="preserve">מאוד </w:t>
      </w:r>
      <w:bookmarkStart w:id="7277" w:name="_ETM_Q11_665710"/>
      <w:bookmarkEnd w:id="7277"/>
      <w:r>
        <w:rPr>
          <w:rtl/>
        </w:rPr>
        <w:t>מצומצם</w:t>
      </w:r>
      <w:r>
        <w:rPr>
          <w:rFonts w:hint="cs"/>
          <w:rtl/>
        </w:rPr>
        <w:t>,</w:t>
      </w:r>
      <w:bookmarkStart w:id="7278" w:name="_ETM_Q11_663290"/>
      <w:bookmarkEnd w:id="7278"/>
      <w:r>
        <w:rPr>
          <w:rtl/>
        </w:rPr>
        <w:t xml:space="preserve"> </w:t>
      </w:r>
      <w:bookmarkStart w:id="7279" w:name="_ETM_Q11_666640"/>
      <w:bookmarkStart w:id="7280" w:name="_ETM_Q11_667090"/>
      <w:bookmarkEnd w:id="7279"/>
      <w:bookmarkEnd w:id="7280"/>
      <w:r>
        <w:rPr>
          <w:rtl/>
        </w:rPr>
        <w:t xml:space="preserve">השתלטו </w:t>
      </w:r>
      <w:bookmarkStart w:id="7281" w:name="_ETM_Q11_667720"/>
      <w:bookmarkEnd w:id="7281"/>
      <w:r>
        <w:rPr>
          <w:rtl/>
        </w:rPr>
        <w:t xml:space="preserve">מחבלים </w:t>
      </w:r>
      <w:bookmarkStart w:id="7282" w:name="_ETM_Q11_668230"/>
      <w:bookmarkEnd w:id="7282"/>
      <w:r>
        <w:rPr>
          <w:rtl/>
        </w:rPr>
        <w:t xml:space="preserve">על </w:t>
      </w:r>
      <w:bookmarkStart w:id="7283" w:name="_ETM_Q11_668320"/>
      <w:bookmarkStart w:id="7284" w:name="_ETM_Q11_670210"/>
      <w:bookmarkEnd w:id="7283"/>
      <w:bookmarkEnd w:id="7284"/>
      <w:r>
        <w:rPr>
          <w:rFonts w:hint="cs"/>
          <w:rtl/>
        </w:rPr>
        <w:t xml:space="preserve">הטנק. </w:t>
      </w:r>
      <w:bookmarkStart w:id="7285" w:name="_ETM_Q11_669530"/>
      <w:bookmarkStart w:id="7286" w:name="_ETM_Q11_672719"/>
      <w:bookmarkEnd w:id="7285"/>
      <w:bookmarkEnd w:id="7286"/>
      <w:r>
        <w:rPr>
          <w:rtl/>
        </w:rPr>
        <w:t>לצערנו</w:t>
      </w:r>
      <w:r>
        <w:rPr>
          <w:rFonts w:hint="cs"/>
          <w:rtl/>
        </w:rPr>
        <w:t>,</w:t>
      </w:r>
      <w:r>
        <w:rPr>
          <w:rtl/>
        </w:rPr>
        <w:t xml:space="preserve"> </w:t>
      </w:r>
      <w:bookmarkStart w:id="7287" w:name="_ETM_Q11_673319"/>
      <w:bookmarkEnd w:id="7287"/>
      <w:r>
        <w:rPr>
          <w:rtl/>
        </w:rPr>
        <w:t xml:space="preserve">עכשיו </w:t>
      </w:r>
      <w:bookmarkStart w:id="7288" w:name="_ETM_Q11_673650"/>
      <w:bookmarkEnd w:id="7288"/>
      <w:r>
        <w:rPr>
          <w:rtl/>
        </w:rPr>
        <w:t xml:space="preserve">יודעים </w:t>
      </w:r>
      <w:bookmarkStart w:id="7289" w:name="_ETM_Q11_674530"/>
      <w:bookmarkEnd w:id="7289"/>
      <w:r>
        <w:rPr>
          <w:rtl/>
        </w:rPr>
        <w:t xml:space="preserve">שהוא </w:t>
      </w:r>
      <w:bookmarkStart w:id="7290" w:name="_ETM_Q11_675819"/>
      <w:bookmarkEnd w:id="7290"/>
      <w:r>
        <w:rPr>
          <w:rtl/>
        </w:rPr>
        <w:t xml:space="preserve">נהרג </w:t>
      </w:r>
      <w:bookmarkStart w:id="7291" w:name="_ETM_Q11_676239"/>
      <w:bookmarkEnd w:id="7291"/>
      <w:r>
        <w:rPr>
          <w:rtl/>
        </w:rPr>
        <w:t>בקרב</w:t>
      </w:r>
      <w:r>
        <w:rPr>
          <w:rFonts w:hint="cs"/>
          <w:rtl/>
        </w:rPr>
        <w:t>.</w:t>
      </w:r>
      <w:r>
        <w:rPr>
          <w:rtl/>
        </w:rPr>
        <w:t xml:space="preserve"> </w:t>
      </w:r>
      <w:bookmarkStart w:id="7292" w:name="_ETM_Q11_677140"/>
      <w:bookmarkStart w:id="7293" w:name="_ETM_Q11_677290"/>
      <w:bookmarkEnd w:id="7292"/>
      <w:bookmarkEnd w:id="7293"/>
      <w:r>
        <w:rPr>
          <w:rtl/>
        </w:rPr>
        <w:t xml:space="preserve">לפני </w:t>
      </w:r>
      <w:bookmarkStart w:id="7294" w:name="_ETM_Q11_677620"/>
      <w:bookmarkEnd w:id="7294"/>
      <w:r>
        <w:rPr>
          <w:rtl/>
        </w:rPr>
        <w:t>הכ</w:t>
      </w:r>
      <w:r>
        <w:rPr>
          <w:rFonts w:hint="cs"/>
          <w:rtl/>
        </w:rPr>
        <w:t>ו</w:t>
      </w:r>
      <w:r>
        <w:rPr>
          <w:rtl/>
        </w:rPr>
        <w:t xml:space="preserve">ל </w:t>
      </w:r>
      <w:bookmarkStart w:id="7295" w:name="_ETM_Q11_677890"/>
      <w:bookmarkStart w:id="7296" w:name="_ETM_Q11_678880"/>
      <w:bookmarkEnd w:id="7295"/>
      <w:bookmarkEnd w:id="7296"/>
      <w:r>
        <w:rPr>
          <w:rtl/>
        </w:rPr>
        <w:t xml:space="preserve">אני </w:t>
      </w:r>
      <w:bookmarkStart w:id="7297" w:name="_ETM_Q11_679120"/>
      <w:bookmarkEnd w:id="7297"/>
      <w:r>
        <w:rPr>
          <w:rtl/>
        </w:rPr>
        <w:t xml:space="preserve">שולחת </w:t>
      </w:r>
      <w:bookmarkStart w:id="7298" w:name="_ETM_Q11_679570"/>
      <w:bookmarkEnd w:id="7298"/>
      <w:r>
        <w:rPr>
          <w:rtl/>
        </w:rPr>
        <w:t xml:space="preserve">את </w:t>
      </w:r>
      <w:bookmarkStart w:id="7299" w:name="_ETM_Q11_679660"/>
      <w:bookmarkEnd w:id="7299"/>
      <w:r>
        <w:rPr>
          <w:rtl/>
        </w:rPr>
        <w:t>תנחומיי</w:t>
      </w:r>
      <w:r>
        <w:rPr>
          <w:rFonts w:hint="cs"/>
          <w:rtl/>
        </w:rPr>
        <w:t>,</w:t>
      </w:r>
      <w:r>
        <w:rPr>
          <w:rtl/>
        </w:rPr>
        <w:t xml:space="preserve"> </w:t>
      </w:r>
      <w:bookmarkStart w:id="7300" w:name="_ETM_Q11_680760"/>
      <w:bookmarkEnd w:id="7300"/>
      <w:r>
        <w:rPr>
          <w:rtl/>
        </w:rPr>
        <w:t xml:space="preserve">אני </w:t>
      </w:r>
      <w:bookmarkStart w:id="7301" w:name="_ETM_Q11_681090"/>
      <w:bookmarkEnd w:id="7301"/>
      <w:r>
        <w:rPr>
          <w:rtl/>
        </w:rPr>
        <w:t xml:space="preserve">מתנצלת </w:t>
      </w:r>
      <w:bookmarkStart w:id="7302" w:name="_ETM_Q11_682970"/>
      <w:bookmarkEnd w:id="7302"/>
      <w:r>
        <w:rPr>
          <w:rtl/>
        </w:rPr>
        <w:t xml:space="preserve">בפני </w:t>
      </w:r>
      <w:bookmarkStart w:id="7303" w:name="_ETM_Q11_683420"/>
      <w:bookmarkEnd w:id="7303"/>
      <w:r>
        <w:rPr>
          <w:rtl/>
        </w:rPr>
        <w:t xml:space="preserve">ההורים </w:t>
      </w:r>
      <w:bookmarkStart w:id="7304" w:name="_ETM_Q11_684580"/>
      <w:bookmarkEnd w:id="7304"/>
      <w:r>
        <w:rPr>
          <w:rtl/>
        </w:rPr>
        <w:t xml:space="preserve">ואני </w:t>
      </w:r>
      <w:bookmarkStart w:id="7305" w:name="_ETM_Q11_684819"/>
      <w:bookmarkEnd w:id="7305"/>
      <w:r>
        <w:rPr>
          <w:rtl/>
        </w:rPr>
        <w:t xml:space="preserve">קוראת </w:t>
      </w:r>
      <w:bookmarkStart w:id="7306" w:name="_ETM_Q11_685150"/>
      <w:bookmarkEnd w:id="7306"/>
      <w:r>
        <w:rPr>
          <w:rtl/>
        </w:rPr>
        <w:t>מפה</w:t>
      </w:r>
      <w:r>
        <w:rPr>
          <w:rFonts w:hint="cs"/>
          <w:rtl/>
        </w:rPr>
        <w:t>,</w:t>
      </w:r>
      <w:r>
        <w:rPr>
          <w:rtl/>
        </w:rPr>
        <w:t xml:space="preserve"> </w:t>
      </w:r>
      <w:bookmarkStart w:id="7307" w:name="_ETM_Q11_685780"/>
      <w:bookmarkEnd w:id="7307"/>
      <w:r>
        <w:rPr>
          <w:rtl/>
        </w:rPr>
        <w:t xml:space="preserve">שוב </w:t>
      </w:r>
      <w:bookmarkStart w:id="7308" w:name="_ETM_Q11_686110"/>
      <w:bookmarkEnd w:id="7308"/>
      <w:r>
        <w:rPr>
          <w:rtl/>
        </w:rPr>
        <w:t>ושוב</w:t>
      </w:r>
      <w:r>
        <w:rPr>
          <w:rFonts w:hint="cs"/>
          <w:rtl/>
        </w:rPr>
        <w:t>,</w:t>
      </w:r>
      <w:r>
        <w:rPr>
          <w:rtl/>
        </w:rPr>
        <w:t xml:space="preserve"> </w:t>
      </w:r>
      <w:bookmarkStart w:id="7309" w:name="_ETM_Q11_686860"/>
      <w:bookmarkEnd w:id="7309"/>
      <w:r>
        <w:rPr>
          <w:rtl/>
        </w:rPr>
        <w:t xml:space="preserve">לעשות </w:t>
      </w:r>
      <w:bookmarkStart w:id="7310" w:name="_ETM_Q11_687370"/>
      <w:bookmarkEnd w:id="7310"/>
      <w:r>
        <w:rPr>
          <w:rtl/>
        </w:rPr>
        <w:t xml:space="preserve">הכול </w:t>
      </w:r>
      <w:bookmarkStart w:id="7311" w:name="_ETM_Q11_688380"/>
      <w:bookmarkEnd w:id="7311"/>
      <w:r>
        <w:rPr>
          <w:rtl/>
        </w:rPr>
        <w:t xml:space="preserve">כדי </w:t>
      </w:r>
      <w:bookmarkStart w:id="7312" w:name="_ETM_Q11_688710"/>
      <w:bookmarkEnd w:id="7312"/>
      <w:r>
        <w:rPr>
          <w:rtl/>
        </w:rPr>
        <w:t xml:space="preserve">להחזיר </w:t>
      </w:r>
      <w:bookmarkStart w:id="7313" w:name="_ETM_Q11_689160"/>
      <w:bookmarkEnd w:id="7313"/>
      <w:r>
        <w:rPr>
          <w:rtl/>
        </w:rPr>
        <w:t xml:space="preserve">את </w:t>
      </w:r>
      <w:bookmarkStart w:id="7314" w:name="_ETM_Q11_689250"/>
      <w:bookmarkEnd w:id="7314"/>
      <w:r>
        <w:rPr>
          <w:rtl/>
        </w:rPr>
        <w:t xml:space="preserve">101 </w:t>
      </w:r>
      <w:bookmarkStart w:id="7315" w:name="_ETM_Q11_689790"/>
      <w:bookmarkEnd w:id="7315"/>
      <w:r>
        <w:rPr>
          <w:rtl/>
        </w:rPr>
        <w:t xml:space="preserve">החטופים </w:t>
      </w:r>
      <w:bookmarkStart w:id="7316" w:name="_ETM_Q11_691020"/>
      <w:bookmarkEnd w:id="7316"/>
      <w:r>
        <w:rPr>
          <w:rtl/>
        </w:rPr>
        <w:t>הביתה</w:t>
      </w:r>
      <w:r>
        <w:rPr>
          <w:rFonts w:hint="cs"/>
          <w:rtl/>
        </w:rPr>
        <w:t>,</w:t>
      </w:r>
      <w:r>
        <w:rPr>
          <w:rtl/>
        </w:rPr>
        <w:t xml:space="preserve"> </w:t>
      </w:r>
      <w:bookmarkStart w:id="7317" w:name="_ETM_Q11_692400"/>
      <w:bookmarkEnd w:id="7317"/>
      <w:r>
        <w:rPr>
          <w:rtl/>
        </w:rPr>
        <w:t xml:space="preserve">את </w:t>
      </w:r>
      <w:bookmarkStart w:id="7318" w:name="_ETM_Q11_692610"/>
      <w:bookmarkEnd w:id="7318"/>
      <w:r>
        <w:rPr>
          <w:rtl/>
        </w:rPr>
        <w:t xml:space="preserve">החיים </w:t>
      </w:r>
      <w:bookmarkStart w:id="7319" w:name="_ETM_Q11_693390"/>
      <w:bookmarkEnd w:id="7319"/>
      <w:r>
        <w:rPr>
          <w:rtl/>
        </w:rPr>
        <w:t xml:space="preserve">לשיקום </w:t>
      </w:r>
      <w:bookmarkStart w:id="7320" w:name="_ETM_Q11_694170"/>
      <w:bookmarkEnd w:id="7320"/>
      <w:r>
        <w:rPr>
          <w:rtl/>
        </w:rPr>
        <w:t xml:space="preserve">ואת </w:t>
      </w:r>
      <w:bookmarkStart w:id="7321" w:name="_ETM_Q11_694410"/>
      <w:bookmarkStart w:id="7322" w:name="_ETM_Q11_694800"/>
      <w:bookmarkEnd w:id="7321"/>
      <w:bookmarkEnd w:id="7322"/>
      <w:r>
        <w:rPr>
          <w:rFonts w:hint="cs"/>
          <w:rtl/>
        </w:rPr>
        <w:t xml:space="preserve">המתים </w:t>
      </w:r>
      <w:r>
        <w:rPr>
          <w:rtl/>
        </w:rPr>
        <w:t>לקבורה</w:t>
      </w:r>
      <w:r>
        <w:rPr>
          <w:rFonts w:hint="cs"/>
          <w:rtl/>
        </w:rPr>
        <w:t>.</w:t>
      </w:r>
      <w:r>
        <w:rPr>
          <w:rtl/>
        </w:rPr>
        <w:t xml:space="preserve"> </w:t>
      </w:r>
      <w:bookmarkStart w:id="7323" w:name="_ETM_Q11_695760"/>
      <w:bookmarkEnd w:id="7323"/>
      <w:r>
        <w:rPr>
          <w:rtl/>
        </w:rPr>
        <w:t>אי</w:t>
      </w:r>
      <w:bookmarkStart w:id="7324" w:name="_ETM_Q11_695940"/>
      <w:bookmarkEnd w:id="7324"/>
      <w:r>
        <w:rPr>
          <w:rFonts w:hint="cs"/>
          <w:rtl/>
        </w:rPr>
        <w:t>-</w:t>
      </w:r>
      <w:r>
        <w:rPr>
          <w:rtl/>
        </w:rPr>
        <w:t xml:space="preserve">אפשר </w:t>
      </w:r>
      <w:bookmarkStart w:id="7325" w:name="_ETM_Q11_696690"/>
      <w:bookmarkEnd w:id="7325"/>
      <w:r>
        <w:rPr>
          <w:rtl/>
        </w:rPr>
        <w:t xml:space="preserve">להמשיך </w:t>
      </w:r>
      <w:bookmarkStart w:id="7326" w:name="_ETM_Q11_697740"/>
      <w:bookmarkEnd w:id="7326"/>
      <w:r>
        <w:rPr>
          <w:rtl/>
        </w:rPr>
        <w:t xml:space="preserve">ככה </w:t>
      </w:r>
      <w:bookmarkStart w:id="7327" w:name="_ETM_Q11_698730"/>
      <w:bookmarkEnd w:id="7327"/>
      <w:r>
        <w:rPr>
          <w:rtl/>
        </w:rPr>
        <w:t xml:space="preserve">עם </w:t>
      </w:r>
      <w:bookmarkStart w:id="7328" w:name="_ETM_Q11_698879"/>
      <w:bookmarkEnd w:id="7328"/>
      <w:r>
        <w:rPr>
          <w:rtl/>
        </w:rPr>
        <w:t xml:space="preserve">המלחמה </w:t>
      </w:r>
      <w:bookmarkStart w:id="7329" w:name="_ETM_Q11_699510"/>
      <w:bookmarkEnd w:id="7329"/>
      <w:r>
        <w:rPr>
          <w:rtl/>
        </w:rPr>
        <w:t>הזו</w:t>
      </w:r>
      <w:r>
        <w:rPr>
          <w:rFonts w:hint="cs"/>
          <w:rtl/>
        </w:rPr>
        <w:t>,</w:t>
      </w:r>
      <w:r>
        <w:rPr>
          <w:rtl/>
        </w:rPr>
        <w:t xml:space="preserve"> </w:t>
      </w:r>
      <w:bookmarkStart w:id="7330" w:name="_ETM_Q11_700169"/>
      <w:bookmarkEnd w:id="7330"/>
      <w:r>
        <w:rPr>
          <w:rtl/>
        </w:rPr>
        <w:t xml:space="preserve">צריך </w:t>
      </w:r>
      <w:bookmarkStart w:id="7331" w:name="_ETM_Q11_700439"/>
      <w:bookmarkEnd w:id="7331"/>
      <w:r>
        <w:rPr>
          <w:rtl/>
        </w:rPr>
        <w:t>ל</w:t>
      </w:r>
      <w:r>
        <w:rPr>
          <w:rFonts w:hint="cs"/>
          <w:rtl/>
        </w:rPr>
        <w:t>ה</w:t>
      </w:r>
      <w:r>
        <w:rPr>
          <w:rtl/>
        </w:rPr>
        <w:t xml:space="preserve">פסיק </w:t>
      </w:r>
      <w:bookmarkStart w:id="7332" w:name="_ETM_Q11_701659"/>
      <w:bookmarkEnd w:id="7332"/>
      <w:r>
        <w:rPr>
          <w:rtl/>
        </w:rPr>
        <w:t xml:space="preserve">ולהשיב </w:t>
      </w:r>
      <w:bookmarkStart w:id="7333" w:name="_ETM_Q11_702469"/>
      <w:bookmarkEnd w:id="7333"/>
      <w:r>
        <w:rPr>
          <w:rtl/>
        </w:rPr>
        <w:t xml:space="preserve">את </w:t>
      </w:r>
      <w:bookmarkStart w:id="7334" w:name="_ETM_Q11_702590"/>
      <w:bookmarkEnd w:id="7334"/>
      <w:r>
        <w:rPr>
          <w:rtl/>
        </w:rPr>
        <w:t xml:space="preserve">החטופים </w:t>
      </w:r>
      <w:bookmarkStart w:id="7335" w:name="_ETM_Q11_703099"/>
      <w:bookmarkEnd w:id="7335"/>
      <w:r>
        <w:rPr>
          <w:rtl/>
        </w:rPr>
        <w:t>הביתה</w:t>
      </w:r>
      <w:r>
        <w:rPr>
          <w:rFonts w:hint="cs"/>
          <w:rtl/>
        </w:rPr>
        <w:t>.</w:t>
      </w:r>
      <w:r>
        <w:rPr>
          <w:rtl/>
        </w:rPr>
        <w:t xml:space="preserve"> </w:t>
      </w:r>
      <w:bookmarkStart w:id="7336" w:name="_ETM_Q11_704340"/>
      <w:bookmarkEnd w:id="7336"/>
    </w:p>
    <w:p w:rsidR="00C309A6" w:rsidRDefault="00C309A6" w:rsidP="00C02D93">
      <w:pPr>
        <w:rPr>
          <w:rtl/>
        </w:rPr>
      </w:pPr>
    </w:p>
    <w:p w:rsidR="00C309A6" w:rsidRDefault="00C309A6" w:rsidP="00C02D93">
      <w:pPr>
        <w:rPr>
          <w:rtl/>
        </w:rPr>
      </w:pPr>
      <w:r>
        <w:rPr>
          <w:rtl/>
        </w:rPr>
        <w:t xml:space="preserve">אני </w:t>
      </w:r>
      <w:bookmarkStart w:id="7337" w:name="_ETM_Q11_704640"/>
      <w:bookmarkEnd w:id="7337"/>
      <w:r>
        <w:rPr>
          <w:rtl/>
        </w:rPr>
        <w:t xml:space="preserve">רוצה </w:t>
      </w:r>
      <w:bookmarkStart w:id="7338" w:name="_ETM_Q11_704940"/>
      <w:bookmarkEnd w:id="7338"/>
      <w:r>
        <w:rPr>
          <w:rtl/>
        </w:rPr>
        <w:t xml:space="preserve">להגיד </w:t>
      </w:r>
      <w:bookmarkStart w:id="7339" w:name="_ETM_Q11_705360"/>
      <w:bookmarkEnd w:id="7339"/>
      <w:r>
        <w:rPr>
          <w:rtl/>
        </w:rPr>
        <w:t xml:space="preserve">מילה </w:t>
      </w:r>
      <w:bookmarkStart w:id="7340" w:name="_ETM_Q11_706200"/>
      <w:bookmarkEnd w:id="7340"/>
      <w:r>
        <w:rPr>
          <w:rtl/>
        </w:rPr>
        <w:t xml:space="preserve">על </w:t>
      </w:r>
      <w:bookmarkStart w:id="7341" w:name="_ETM_Q11_706380"/>
      <w:bookmarkEnd w:id="7341"/>
      <w:r>
        <w:rPr>
          <w:rtl/>
        </w:rPr>
        <w:t xml:space="preserve">מה </w:t>
      </w:r>
      <w:bookmarkStart w:id="7342" w:name="_ETM_Q11_706500"/>
      <w:bookmarkEnd w:id="7342"/>
      <w:r>
        <w:rPr>
          <w:rtl/>
        </w:rPr>
        <w:t xml:space="preserve">שקורה </w:t>
      </w:r>
      <w:bookmarkStart w:id="7343" w:name="_ETM_Q11_706980"/>
      <w:bookmarkEnd w:id="7343"/>
      <w:r>
        <w:rPr>
          <w:rtl/>
        </w:rPr>
        <w:t xml:space="preserve">בכנסת </w:t>
      </w:r>
      <w:bookmarkStart w:id="7344" w:name="_ETM_Q11_707850"/>
      <w:bookmarkEnd w:id="7344"/>
      <w:r>
        <w:rPr>
          <w:rtl/>
        </w:rPr>
        <w:t xml:space="preserve">בשבועיים </w:t>
      </w:r>
      <w:bookmarkStart w:id="7345" w:name="_ETM_Q11_708450"/>
      <w:bookmarkEnd w:id="7345"/>
      <w:r>
        <w:rPr>
          <w:rtl/>
        </w:rPr>
        <w:t>האחרונים</w:t>
      </w:r>
      <w:r>
        <w:rPr>
          <w:rFonts w:hint="cs"/>
          <w:rtl/>
        </w:rPr>
        <w:t>,</w:t>
      </w:r>
      <w:r>
        <w:rPr>
          <w:rtl/>
        </w:rPr>
        <w:t xml:space="preserve"> </w:t>
      </w:r>
      <w:bookmarkStart w:id="7346" w:name="_ETM_Q11_709940"/>
      <w:bookmarkEnd w:id="7346"/>
      <w:r>
        <w:rPr>
          <w:rtl/>
        </w:rPr>
        <w:t xml:space="preserve">בעיקר </w:t>
      </w:r>
      <w:bookmarkStart w:id="7347" w:name="_ETM_Q11_710480"/>
      <w:bookmarkEnd w:id="7347"/>
      <w:r>
        <w:rPr>
          <w:rtl/>
        </w:rPr>
        <w:t xml:space="preserve">בכל </w:t>
      </w:r>
      <w:bookmarkStart w:id="7348" w:name="_ETM_Q11_710840"/>
      <w:bookmarkEnd w:id="7348"/>
      <w:r>
        <w:rPr>
          <w:rtl/>
        </w:rPr>
        <w:t xml:space="preserve">מה </w:t>
      </w:r>
      <w:bookmarkStart w:id="7349" w:name="_ETM_Q11_710960"/>
      <w:bookmarkEnd w:id="7349"/>
      <w:r>
        <w:rPr>
          <w:rtl/>
        </w:rPr>
        <w:t xml:space="preserve">שקשור </w:t>
      </w:r>
      <w:bookmarkStart w:id="7350" w:name="_ETM_Q11_711920"/>
      <w:bookmarkEnd w:id="7350"/>
      <w:r>
        <w:rPr>
          <w:rtl/>
        </w:rPr>
        <w:t xml:space="preserve">לוועדה </w:t>
      </w:r>
      <w:bookmarkStart w:id="7351" w:name="_ETM_Q11_712460"/>
      <w:bookmarkEnd w:id="7351"/>
      <w:r>
        <w:rPr>
          <w:rtl/>
        </w:rPr>
        <w:t xml:space="preserve">לביטחון </w:t>
      </w:r>
      <w:bookmarkStart w:id="7352" w:name="_ETM_Q11_713700"/>
      <w:bookmarkEnd w:id="7352"/>
      <w:r>
        <w:rPr>
          <w:rtl/>
        </w:rPr>
        <w:t>פנים</w:t>
      </w:r>
      <w:r>
        <w:rPr>
          <w:rFonts w:hint="cs"/>
          <w:rtl/>
        </w:rPr>
        <w:t>,</w:t>
      </w:r>
      <w:r>
        <w:rPr>
          <w:rtl/>
        </w:rPr>
        <w:t xml:space="preserve"> </w:t>
      </w:r>
      <w:bookmarkStart w:id="7353" w:name="_ETM_Q11_714209"/>
      <w:bookmarkEnd w:id="7353"/>
      <w:r>
        <w:rPr>
          <w:rtl/>
        </w:rPr>
        <w:t xml:space="preserve">או </w:t>
      </w:r>
      <w:bookmarkStart w:id="7354" w:name="_ETM_Q11_714569"/>
      <w:bookmarkEnd w:id="7354"/>
      <w:r>
        <w:rPr>
          <w:rtl/>
        </w:rPr>
        <w:t>לאומי</w:t>
      </w:r>
      <w:r>
        <w:rPr>
          <w:rFonts w:hint="cs"/>
          <w:rtl/>
        </w:rPr>
        <w:t>,</w:t>
      </w:r>
      <w:r>
        <w:rPr>
          <w:rtl/>
        </w:rPr>
        <w:t xml:space="preserve"> </w:t>
      </w:r>
      <w:bookmarkStart w:id="7355" w:name="_ETM_Q11_715049"/>
      <w:bookmarkEnd w:id="7355"/>
      <w:r>
        <w:rPr>
          <w:rtl/>
        </w:rPr>
        <w:t xml:space="preserve">איך </w:t>
      </w:r>
      <w:bookmarkStart w:id="7356" w:name="_ETM_Q11_715169"/>
      <w:bookmarkEnd w:id="7356"/>
      <w:r>
        <w:rPr>
          <w:rtl/>
        </w:rPr>
        <w:t xml:space="preserve">שקוראים </w:t>
      </w:r>
      <w:bookmarkStart w:id="7357" w:name="_ETM_Q11_715650"/>
      <w:bookmarkEnd w:id="7357"/>
      <w:r>
        <w:rPr>
          <w:rtl/>
        </w:rPr>
        <w:t>לה</w:t>
      </w:r>
      <w:bookmarkStart w:id="7358" w:name="_ETM_Q11_717937"/>
      <w:bookmarkStart w:id="7359" w:name="_ETM_Q11_718038"/>
      <w:bookmarkEnd w:id="7358"/>
      <w:bookmarkEnd w:id="7359"/>
      <w:r>
        <w:rPr>
          <w:rFonts w:hint="cs"/>
          <w:rtl/>
        </w:rPr>
        <w:t xml:space="preserve">. חמד, אני רואה </w:t>
      </w:r>
      <w:bookmarkStart w:id="7360" w:name="_ETM_Q11_716889"/>
      <w:bookmarkStart w:id="7361" w:name="_ETM_Q11_717309"/>
      <w:bookmarkStart w:id="7362" w:name="_ETM_Q11_717579"/>
      <w:bookmarkEnd w:id="7360"/>
      <w:bookmarkEnd w:id="7361"/>
      <w:bookmarkEnd w:id="7362"/>
      <w:r>
        <w:rPr>
          <w:rtl/>
        </w:rPr>
        <w:t xml:space="preserve">שאתה </w:t>
      </w:r>
      <w:bookmarkStart w:id="7363" w:name="_ETM_Q11_718150"/>
      <w:bookmarkEnd w:id="7363"/>
      <w:r>
        <w:rPr>
          <w:rtl/>
        </w:rPr>
        <w:t>מסתכל</w:t>
      </w:r>
      <w:r>
        <w:rPr>
          <w:rFonts w:hint="cs"/>
          <w:rtl/>
        </w:rPr>
        <w:t>.</w:t>
      </w:r>
      <w:bookmarkStart w:id="7364" w:name="_ETM_Q11_713520"/>
      <w:bookmarkEnd w:id="7364"/>
      <w:r>
        <w:rPr>
          <w:rtl/>
        </w:rPr>
        <w:t xml:space="preserve"> </w:t>
      </w:r>
      <w:bookmarkStart w:id="7365" w:name="_ETM_Q11_718779"/>
      <w:bookmarkEnd w:id="7365"/>
      <w:r>
        <w:rPr>
          <w:rtl/>
        </w:rPr>
        <w:t xml:space="preserve">אתה </w:t>
      </w:r>
      <w:bookmarkStart w:id="7366" w:name="_ETM_Q11_718929"/>
      <w:bookmarkEnd w:id="7366"/>
      <w:r>
        <w:rPr>
          <w:rtl/>
        </w:rPr>
        <w:t xml:space="preserve">חבר </w:t>
      </w:r>
      <w:bookmarkStart w:id="7367" w:name="_ETM_Q11_719260"/>
      <w:bookmarkEnd w:id="7367"/>
      <w:r>
        <w:rPr>
          <w:rtl/>
        </w:rPr>
        <w:t>בוועדה</w:t>
      </w:r>
      <w:r>
        <w:rPr>
          <w:rFonts w:hint="cs"/>
          <w:rtl/>
        </w:rPr>
        <w:t>,</w:t>
      </w:r>
      <w:r>
        <w:rPr>
          <w:rtl/>
        </w:rPr>
        <w:t xml:space="preserve"> </w:t>
      </w:r>
      <w:bookmarkStart w:id="7368" w:name="_ETM_Q11_719709"/>
      <w:bookmarkEnd w:id="7368"/>
      <w:r>
        <w:rPr>
          <w:rtl/>
        </w:rPr>
        <w:t>נכון</w:t>
      </w:r>
      <w:r>
        <w:rPr>
          <w:rFonts w:hint="cs"/>
          <w:rtl/>
        </w:rPr>
        <w:t>?</w:t>
      </w:r>
      <w:r>
        <w:rPr>
          <w:rtl/>
        </w:rPr>
        <w:t xml:space="preserve"> </w:t>
      </w:r>
      <w:bookmarkStart w:id="7369" w:name="_ETM_Q11_720929"/>
      <w:bookmarkEnd w:id="7369"/>
      <w:r>
        <w:rPr>
          <w:rtl/>
        </w:rPr>
        <w:t xml:space="preserve">אתה </w:t>
      </w:r>
      <w:bookmarkStart w:id="7370" w:name="_ETM_Q11_721139"/>
      <w:bookmarkEnd w:id="7370"/>
      <w:r>
        <w:rPr>
          <w:rtl/>
        </w:rPr>
        <w:t xml:space="preserve">יודע </w:t>
      </w:r>
      <w:bookmarkStart w:id="7371" w:name="_ETM_Q11_721379"/>
      <w:bookmarkEnd w:id="7371"/>
      <w:r>
        <w:rPr>
          <w:rtl/>
        </w:rPr>
        <w:t xml:space="preserve">שכל </w:t>
      </w:r>
      <w:bookmarkStart w:id="7372" w:name="_ETM_Q11_721709"/>
      <w:bookmarkEnd w:id="7372"/>
      <w:r>
        <w:rPr>
          <w:rtl/>
        </w:rPr>
        <w:t xml:space="preserve">השבוע </w:t>
      </w:r>
      <w:bookmarkStart w:id="7373" w:name="_ETM_Q11_722129"/>
      <w:bookmarkEnd w:id="7373"/>
      <w:r>
        <w:rPr>
          <w:rtl/>
        </w:rPr>
        <w:t xml:space="preserve">לא </w:t>
      </w:r>
      <w:bookmarkStart w:id="7374" w:name="_ETM_Q11_722249"/>
      <w:bookmarkEnd w:id="7374"/>
      <w:r>
        <w:rPr>
          <w:rtl/>
        </w:rPr>
        <w:t xml:space="preserve">נקבעו </w:t>
      </w:r>
      <w:bookmarkStart w:id="7375" w:name="_ETM_Q11_722609"/>
      <w:bookmarkEnd w:id="7375"/>
      <w:r>
        <w:rPr>
          <w:rtl/>
        </w:rPr>
        <w:t xml:space="preserve">דיונים </w:t>
      </w:r>
      <w:bookmarkStart w:id="7376" w:name="_ETM_Q11_722999"/>
      <w:bookmarkEnd w:id="7376"/>
      <w:r>
        <w:rPr>
          <w:rtl/>
        </w:rPr>
        <w:t xml:space="preserve">בוועדה </w:t>
      </w:r>
      <w:bookmarkStart w:id="7377" w:name="_ETM_Q11_723449"/>
      <w:bookmarkEnd w:id="7377"/>
      <w:r>
        <w:rPr>
          <w:rtl/>
        </w:rPr>
        <w:t xml:space="preserve">לביטחון </w:t>
      </w:r>
      <w:bookmarkStart w:id="7378" w:name="_ETM_Q11_724079"/>
      <w:bookmarkEnd w:id="7378"/>
      <w:r>
        <w:rPr>
          <w:rtl/>
        </w:rPr>
        <w:t>לאומי</w:t>
      </w:r>
      <w:r>
        <w:rPr>
          <w:rFonts w:hint="cs"/>
          <w:rtl/>
        </w:rPr>
        <w:t>?</w:t>
      </w:r>
      <w:r>
        <w:rPr>
          <w:rtl/>
        </w:rPr>
        <w:t xml:space="preserve"> </w:t>
      </w:r>
      <w:bookmarkStart w:id="7379" w:name="_ETM_Q11_725040"/>
      <w:bookmarkEnd w:id="7379"/>
      <w:r>
        <w:rPr>
          <w:rtl/>
        </w:rPr>
        <w:t xml:space="preserve">אין </w:t>
      </w:r>
      <w:bookmarkStart w:id="7380" w:name="_ETM_Q11_725249"/>
      <w:bookmarkEnd w:id="7380"/>
      <w:r>
        <w:rPr>
          <w:rtl/>
        </w:rPr>
        <w:t>דיונים</w:t>
      </w:r>
      <w:r>
        <w:rPr>
          <w:rFonts w:hint="cs"/>
          <w:rtl/>
        </w:rPr>
        <w:t>.</w:t>
      </w:r>
      <w:r>
        <w:rPr>
          <w:rtl/>
        </w:rPr>
        <w:t xml:space="preserve"> </w:t>
      </w:r>
      <w:bookmarkStart w:id="7381" w:name="_ETM_Q11_726780"/>
      <w:bookmarkEnd w:id="7381"/>
      <w:r>
        <w:rPr>
          <w:rtl/>
        </w:rPr>
        <w:t xml:space="preserve">עכשיו </w:t>
      </w:r>
      <w:bookmarkStart w:id="7382" w:name="_ETM_Q11_727139"/>
      <w:bookmarkEnd w:id="7382"/>
      <w:r>
        <w:rPr>
          <w:rtl/>
        </w:rPr>
        <w:t xml:space="preserve">אני </w:t>
      </w:r>
      <w:bookmarkStart w:id="7383" w:name="_ETM_Q11_727290"/>
      <w:bookmarkEnd w:id="7383"/>
      <w:r>
        <w:rPr>
          <w:rtl/>
        </w:rPr>
        <w:t xml:space="preserve">שואלת </w:t>
      </w:r>
      <w:bookmarkStart w:id="7384" w:name="_ETM_Q11_727590"/>
      <w:bookmarkEnd w:id="7384"/>
      <w:r>
        <w:rPr>
          <w:rtl/>
        </w:rPr>
        <w:t>אתכם</w:t>
      </w:r>
      <w:r>
        <w:rPr>
          <w:rFonts w:hint="cs"/>
          <w:rtl/>
        </w:rPr>
        <w:t>,</w:t>
      </w:r>
      <w:r>
        <w:rPr>
          <w:rtl/>
        </w:rPr>
        <w:t xml:space="preserve"> </w:t>
      </w:r>
      <w:bookmarkStart w:id="7385" w:name="_ETM_Q11_727950"/>
      <w:bookmarkEnd w:id="7385"/>
      <w:r>
        <w:rPr>
          <w:rFonts w:hint="cs"/>
          <w:rtl/>
        </w:rPr>
        <w:t>ה</w:t>
      </w:r>
      <w:r>
        <w:rPr>
          <w:rtl/>
        </w:rPr>
        <w:t xml:space="preserve">אם </w:t>
      </w:r>
      <w:bookmarkStart w:id="7386" w:name="_ETM_Q11_728129"/>
      <w:bookmarkEnd w:id="7386"/>
      <w:r>
        <w:rPr>
          <w:rtl/>
        </w:rPr>
        <w:t xml:space="preserve">המצב </w:t>
      </w:r>
      <w:bookmarkStart w:id="7387" w:name="_ETM_Q11_728519"/>
      <w:bookmarkEnd w:id="7387"/>
      <w:r>
        <w:rPr>
          <w:rtl/>
        </w:rPr>
        <w:t xml:space="preserve">של </w:t>
      </w:r>
      <w:bookmarkStart w:id="7388" w:name="_ETM_Q11_728670"/>
      <w:bookmarkEnd w:id="7388"/>
      <w:r>
        <w:rPr>
          <w:rtl/>
        </w:rPr>
        <w:t xml:space="preserve">הפשיעה </w:t>
      </w:r>
      <w:bookmarkStart w:id="7389" w:name="_ETM_Q11_729059"/>
      <w:bookmarkEnd w:id="7389"/>
      <w:r>
        <w:rPr>
          <w:rtl/>
        </w:rPr>
        <w:t xml:space="preserve">במצב </w:t>
      </w:r>
      <w:bookmarkStart w:id="7390" w:name="_ETM_Q11_729480"/>
      <w:bookmarkEnd w:id="7390"/>
      <w:r>
        <w:rPr>
          <w:rtl/>
        </w:rPr>
        <w:t>טוב</w:t>
      </w:r>
      <w:bookmarkStart w:id="7391" w:name="_ETM_Q11_731390"/>
      <w:bookmarkEnd w:id="7391"/>
      <w:r>
        <w:rPr>
          <w:rFonts w:hint="cs"/>
          <w:rtl/>
        </w:rPr>
        <w:t>?</w:t>
      </w:r>
    </w:p>
    <w:p w:rsidR="00C309A6" w:rsidRDefault="00C309A6" w:rsidP="00C02D93">
      <w:pPr>
        <w:rPr>
          <w:rtl/>
        </w:rPr>
      </w:pPr>
    </w:p>
    <w:p w:rsidR="00C309A6" w:rsidRDefault="00C309A6" w:rsidP="00C02D93">
      <w:pPr>
        <w:pStyle w:val="af5"/>
        <w:keepNext/>
        <w:rPr>
          <w:rtl/>
        </w:rPr>
      </w:pPr>
      <w:bookmarkStart w:id="7392" w:name="ET_interruption_4674_28"/>
      <w:r w:rsidRPr="00D3452B">
        <w:rPr>
          <w:rStyle w:val="TagStyle"/>
          <w:rtl/>
        </w:rPr>
        <w:t xml:space="preserve"> &lt;&lt; קריאה &gt;&gt; </w:t>
      </w:r>
      <w:r>
        <w:rPr>
          <w:rtl/>
        </w:rPr>
        <w:t>חמד עמאר (ישראל ביתנו):</w:t>
      </w:r>
      <w:r w:rsidRPr="00D3452B">
        <w:rPr>
          <w:rStyle w:val="TagStyle"/>
          <w:rtl/>
        </w:rPr>
        <w:t xml:space="preserve"> &lt;&lt; קריאה &gt;&gt;</w:t>
      </w:r>
      <w:r>
        <w:rPr>
          <w:rtl/>
        </w:rPr>
        <w:t xml:space="preserve">   </w:t>
      </w:r>
      <w:bookmarkEnd w:id="7392"/>
    </w:p>
    <w:p w:rsidR="00C309A6" w:rsidRDefault="00C309A6" w:rsidP="00C02D93">
      <w:pPr>
        <w:rPr>
          <w:rtl/>
        </w:rPr>
      </w:pPr>
    </w:p>
    <w:p w:rsidR="00C309A6" w:rsidRPr="00D3452B" w:rsidRDefault="00C309A6" w:rsidP="00C02D93">
      <w:pPr>
        <w:rPr>
          <w:rtl/>
        </w:rPr>
      </w:pPr>
      <w:r>
        <w:rPr>
          <w:rFonts w:hint="cs"/>
          <w:rtl/>
        </w:rPr>
        <w:t>מעולה.</w:t>
      </w:r>
    </w:p>
    <w:p w:rsidR="00C309A6" w:rsidRDefault="00C309A6" w:rsidP="00C02D93">
      <w:pPr>
        <w:rPr>
          <w:rtl/>
        </w:rPr>
      </w:pPr>
    </w:p>
    <w:p w:rsidR="00C309A6" w:rsidRDefault="00C309A6" w:rsidP="00165F88">
      <w:pPr>
        <w:pStyle w:val="-"/>
        <w:rPr>
          <w:rtl/>
        </w:rPr>
      </w:pPr>
      <w:bookmarkStart w:id="7393" w:name="ET_speakercontinue_5300_204"/>
      <w:r w:rsidRPr="00165F88">
        <w:rPr>
          <w:rStyle w:val="TagStyle"/>
          <w:rtl/>
        </w:rPr>
        <w:t xml:space="preserve"> &lt;&lt; דובר_המשך &gt;&gt;</w:t>
      </w:r>
      <w:r w:rsidRPr="00FA24C3">
        <w:rPr>
          <w:rStyle w:val="TagStyle"/>
          <w:rtl/>
        </w:rPr>
        <w:t xml:space="preserve"> </w:t>
      </w:r>
      <w:r>
        <w:rPr>
          <w:rtl/>
        </w:rPr>
        <w:t>מירב בן ארי (יש עתיד):</w:t>
      </w:r>
      <w:r w:rsidRPr="00FA24C3">
        <w:rPr>
          <w:rStyle w:val="TagStyle"/>
          <w:rtl/>
        </w:rPr>
        <w:t xml:space="preserve"> </w:t>
      </w:r>
      <w:r w:rsidRPr="00165F88">
        <w:rPr>
          <w:rStyle w:val="TagStyle"/>
          <w:rtl/>
        </w:rPr>
        <w:t>&lt;&lt; דובר_המשך &gt;&gt;</w:t>
      </w:r>
      <w:bookmarkEnd w:id="7393"/>
      <w:r w:rsidRPr="00165F88">
        <w:rPr>
          <w:rStyle w:val="TagStyle"/>
          <w:rtl/>
        </w:rPr>
        <w:t xml:space="preserve"> </w:t>
      </w:r>
      <w:r>
        <w:rPr>
          <w:rtl/>
        </w:rPr>
        <w:t xml:space="preserve">   </w:t>
      </w:r>
    </w:p>
    <w:p w:rsidR="00C309A6" w:rsidRDefault="00C309A6" w:rsidP="00C02D93">
      <w:pPr>
        <w:rPr>
          <w:rtl/>
        </w:rPr>
      </w:pPr>
      <w:bookmarkStart w:id="7394" w:name="TOR_Q12"/>
      <w:bookmarkEnd w:id="7394"/>
    </w:p>
    <w:p w:rsidR="00C309A6" w:rsidRDefault="00C309A6" w:rsidP="00A0426C">
      <w:pPr>
        <w:rPr>
          <w:rtl/>
        </w:rPr>
      </w:pPr>
      <w:r>
        <w:rPr>
          <w:rFonts w:hint="cs"/>
          <w:rtl/>
        </w:rPr>
        <w:t xml:space="preserve">מה זה, יותר טוב מזה </w:t>
      </w:r>
      <w:r>
        <w:rPr>
          <w:rFonts w:hint="eastAsia"/>
          <w:rtl/>
        </w:rPr>
        <w:t>–</w:t>
      </w:r>
      <w:r>
        <w:rPr>
          <w:rFonts w:hint="cs"/>
          <w:rtl/>
        </w:rPr>
        <w:t xml:space="preserve"> נשתגע. אין</w:t>
      </w:r>
      <w:r w:rsidRPr="00643FCB">
        <w:rPr>
          <w:rtl/>
        </w:rPr>
        <w:t xml:space="preserve"> קטסטרופה כמו הפשיעה במדינת ישראל</w:t>
      </w:r>
      <w:r>
        <w:rPr>
          <w:rFonts w:hint="cs"/>
          <w:rtl/>
        </w:rPr>
        <w:t>.</w:t>
      </w:r>
      <w:r w:rsidRPr="00643FCB">
        <w:rPr>
          <w:rtl/>
        </w:rPr>
        <w:t xml:space="preserve"> אין קטסטרופה כזאת </w:t>
      </w:r>
      <w:r>
        <w:rPr>
          <w:rFonts w:hint="cs"/>
          <w:rtl/>
        </w:rPr>
        <w:t xml:space="preserve">– </w:t>
      </w:r>
      <w:r w:rsidRPr="00643FCB">
        <w:rPr>
          <w:rtl/>
        </w:rPr>
        <w:t xml:space="preserve">בחברה היהודית ובטח </w:t>
      </w:r>
      <w:proofErr w:type="spellStart"/>
      <w:r w:rsidRPr="00643FCB">
        <w:rPr>
          <w:rtl/>
        </w:rPr>
        <w:t>ובטח</w:t>
      </w:r>
      <w:proofErr w:type="spellEnd"/>
      <w:r w:rsidRPr="00643FCB">
        <w:rPr>
          <w:rtl/>
        </w:rPr>
        <w:t xml:space="preserve"> בחברה הערבית</w:t>
      </w:r>
      <w:r>
        <w:rPr>
          <w:rFonts w:hint="cs"/>
          <w:rtl/>
        </w:rPr>
        <w:t>.</w:t>
      </w:r>
      <w:r w:rsidRPr="00643FCB">
        <w:rPr>
          <w:rtl/>
        </w:rPr>
        <w:t xml:space="preserve"> אין יום בלי שאדם נפגע </w:t>
      </w:r>
      <w:r w:rsidR="00A0426C">
        <w:rPr>
          <w:rFonts w:hint="cs"/>
          <w:rtl/>
        </w:rPr>
        <w:t xml:space="preserve">– </w:t>
      </w:r>
      <w:r w:rsidRPr="00643FCB">
        <w:rPr>
          <w:rtl/>
        </w:rPr>
        <w:t>אבל אין דיונים כל השבוע</w:t>
      </w:r>
      <w:r>
        <w:rPr>
          <w:rFonts w:hint="cs"/>
          <w:rtl/>
        </w:rPr>
        <w:t>.</w:t>
      </w:r>
      <w:r>
        <w:rPr>
          <w:rtl/>
        </w:rPr>
        <w:t xml:space="preserve"> </w:t>
      </w:r>
    </w:p>
    <w:p w:rsidR="00C309A6" w:rsidRDefault="00C309A6" w:rsidP="00C02D93">
      <w:pPr>
        <w:rPr>
          <w:rtl/>
        </w:rPr>
      </w:pPr>
    </w:p>
    <w:p w:rsidR="00C309A6" w:rsidRDefault="00C309A6" w:rsidP="00C02D93">
      <w:pPr>
        <w:rPr>
          <w:rtl/>
        </w:rPr>
      </w:pPr>
      <w:r w:rsidRPr="00643FCB">
        <w:rPr>
          <w:rtl/>
        </w:rPr>
        <w:t xml:space="preserve">בשבוע שעבר ציינו </w:t>
      </w:r>
      <w:r>
        <w:rPr>
          <w:rFonts w:hint="cs"/>
          <w:rtl/>
        </w:rPr>
        <w:t>ב</w:t>
      </w:r>
      <w:r w:rsidRPr="00643FCB">
        <w:rPr>
          <w:rtl/>
        </w:rPr>
        <w:t>כל העולם את יום האלימות נגד נשים</w:t>
      </w:r>
      <w:r>
        <w:rPr>
          <w:rFonts w:hint="cs"/>
          <w:rtl/>
        </w:rPr>
        <w:t>.</w:t>
      </w:r>
      <w:r>
        <w:rPr>
          <w:rtl/>
        </w:rPr>
        <w:t xml:space="preserve"> </w:t>
      </w:r>
      <w:r w:rsidRPr="00643FCB">
        <w:rPr>
          <w:rtl/>
        </w:rPr>
        <w:t>תמיד</w:t>
      </w:r>
      <w:r>
        <w:rPr>
          <w:rFonts w:hint="cs"/>
          <w:rtl/>
        </w:rPr>
        <w:t>,</w:t>
      </w:r>
      <w:r w:rsidRPr="00643FCB">
        <w:rPr>
          <w:rtl/>
        </w:rPr>
        <w:t xml:space="preserve"> תמיד היה דיון בוועדה לביטחון </w:t>
      </w:r>
      <w:r>
        <w:rPr>
          <w:rFonts w:hint="cs"/>
          <w:rtl/>
        </w:rPr>
        <w:t>ה</w:t>
      </w:r>
      <w:r w:rsidRPr="00643FCB">
        <w:rPr>
          <w:rtl/>
        </w:rPr>
        <w:t xml:space="preserve">פנים </w:t>
      </w:r>
      <w:r>
        <w:rPr>
          <w:rFonts w:hint="cs"/>
          <w:rtl/>
        </w:rPr>
        <w:t xml:space="preserve">– </w:t>
      </w:r>
      <w:r w:rsidRPr="00643FCB">
        <w:rPr>
          <w:rtl/>
        </w:rPr>
        <w:t>או לאומי</w:t>
      </w:r>
      <w:r>
        <w:rPr>
          <w:rFonts w:hint="cs"/>
          <w:rtl/>
        </w:rPr>
        <w:t xml:space="preserve">, </w:t>
      </w:r>
      <w:r w:rsidRPr="00643FCB">
        <w:rPr>
          <w:rtl/>
        </w:rPr>
        <w:t xml:space="preserve">איך שהוא קרא לה </w:t>
      </w:r>
      <w:r>
        <w:rPr>
          <w:rFonts w:hint="cs"/>
          <w:rtl/>
        </w:rPr>
        <w:t>– ו</w:t>
      </w:r>
      <w:r w:rsidRPr="00643FCB">
        <w:rPr>
          <w:rtl/>
        </w:rPr>
        <w:t>בוועדה ל</w:t>
      </w:r>
      <w:r>
        <w:rPr>
          <w:rFonts w:hint="cs"/>
          <w:rtl/>
        </w:rPr>
        <w:t xml:space="preserve">קידום </w:t>
      </w:r>
      <w:r w:rsidRPr="00643FCB">
        <w:rPr>
          <w:rtl/>
        </w:rPr>
        <w:t>מעמד האישה</w:t>
      </w:r>
      <w:r>
        <w:rPr>
          <w:rFonts w:hint="cs"/>
          <w:rtl/>
        </w:rPr>
        <w:t>.</w:t>
      </w:r>
      <w:r w:rsidRPr="00643FCB">
        <w:rPr>
          <w:rtl/>
        </w:rPr>
        <w:t xml:space="preserve"> הוועדה ל</w:t>
      </w:r>
      <w:r>
        <w:rPr>
          <w:rFonts w:hint="cs"/>
          <w:rtl/>
        </w:rPr>
        <w:t xml:space="preserve">קידום </w:t>
      </w:r>
      <w:r w:rsidRPr="00643FCB">
        <w:rPr>
          <w:rtl/>
        </w:rPr>
        <w:t xml:space="preserve">מעמד האישה </w:t>
      </w:r>
      <w:r>
        <w:rPr>
          <w:rFonts w:hint="cs"/>
          <w:rtl/>
        </w:rPr>
        <w:t xml:space="preserve">כינסה כבר שלושה </w:t>
      </w:r>
      <w:r w:rsidRPr="00643FCB">
        <w:rPr>
          <w:rtl/>
        </w:rPr>
        <w:t>דיונים</w:t>
      </w:r>
      <w:r>
        <w:rPr>
          <w:rFonts w:hint="cs"/>
          <w:rtl/>
        </w:rPr>
        <w:t>,</w:t>
      </w:r>
      <w:r w:rsidRPr="00643FCB">
        <w:rPr>
          <w:rtl/>
        </w:rPr>
        <w:t xml:space="preserve"> וכל הכבוד לפנינה</w:t>
      </w:r>
      <w:r>
        <w:rPr>
          <w:rFonts w:hint="cs"/>
          <w:rtl/>
        </w:rPr>
        <w:t>.</w:t>
      </w:r>
      <w:r w:rsidRPr="00643FCB">
        <w:rPr>
          <w:rtl/>
        </w:rPr>
        <w:t xml:space="preserve"> אבל סליחה</w:t>
      </w:r>
      <w:r>
        <w:rPr>
          <w:rFonts w:hint="cs"/>
          <w:rtl/>
        </w:rPr>
        <w:t>,</w:t>
      </w:r>
      <w:r w:rsidRPr="00643FCB">
        <w:rPr>
          <w:rtl/>
        </w:rPr>
        <w:t xml:space="preserve"> מי המגיבים הראשונים כשהאישה מתקשרת למשטרה</w:t>
      </w:r>
      <w:r>
        <w:rPr>
          <w:rFonts w:hint="cs"/>
          <w:rtl/>
        </w:rPr>
        <w:t>?</w:t>
      </w:r>
      <w:r w:rsidRPr="00643FCB">
        <w:rPr>
          <w:rtl/>
        </w:rPr>
        <w:t xml:space="preserve"> ה</w:t>
      </w:r>
      <w:r>
        <w:rPr>
          <w:rFonts w:hint="cs"/>
          <w:rtl/>
        </w:rPr>
        <w:t>י</w:t>
      </w:r>
      <w:r w:rsidRPr="00643FCB">
        <w:rPr>
          <w:rtl/>
        </w:rPr>
        <w:t>נה</w:t>
      </w:r>
      <w:r>
        <w:rPr>
          <w:rFonts w:hint="cs"/>
          <w:rtl/>
        </w:rPr>
        <w:t>,</w:t>
      </w:r>
      <w:r>
        <w:rPr>
          <w:rtl/>
        </w:rPr>
        <w:t xml:space="preserve"> עניתי</w:t>
      </w:r>
      <w:r>
        <w:rPr>
          <w:rFonts w:hint="cs"/>
          <w:rtl/>
        </w:rPr>
        <w:t xml:space="preserve">, </w:t>
      </w:r>
      <w:r w:rsidRPr="00643FCB">
        <w:rPr>
          <w:rtl/>
        </w:rPr>
        <w:t>התשובה בשאלה</w:t>
      </w:r>
      <w:r>
        <w:rPr>
          <w:rFonts w:hint="cs"/>
          <w:rtl/>
        </w:rPr>
        <w:t>.</w:t>
      </w:r>
      <w:r w:rsidRPr="00643FCB">
        <w:rPr>
          <w:rtl/>
        </w:rPr>
        <w:t xml:space="preserve"> </w:t>
      </w:r>
      <w:r>
        <w:rPr>
          <w:rFonts w:hint="cs"/>
          <w:rtl/>
        </w:rPr>
        <w:t>למי היא</w:t>
      </w:r>
      <w:r w:rsidRPr="00643FCB">
        <w:rPr>
          <w:rtl/>
        </w:rPr>
        <w:t xml:space="preserve"> מתקשרת</w:t>
      </w:r>
      <w:r>
        <w:rPr>
          <w:rFonts w:hint="cs"/>
          <w:rtl/>
        </w:rPr>
        <w:t>?</w:t>
      </w:r>
      <w:r w:rsidRPr="00643FCB">
        <w:rPr>
          <w:rtl/>
        </w:rPr>
        <w:t xml:space="preserve"> </w:t>
      </w:r>
      <w:r>
        <w:rPr>
          <w:rFonts w:hint="cs"/>
          <w:rtl/>
        </w:rPr>
        <w:t>היא</w:t>
      </w:r>
      <w:r w:rsidRPr="00643FCB">
        <w:rPr>
          <w:rtl/>
        </w:rPr>
        <w:t xml:space="preserve"> מתקשרת לשוטרים</w:t>
      </w:r>
      <w:r>
        <w:rPr>
          <w:rFonts w:hint="cs"/>
          <w:rtl/>
        </w:rPr>
        <w:t xml:space="preserve">. </w:t>
      </w:r>
      <w:bookmarkStart w:id="7395" w:name="_ETM_Q12_183550"/>
      <w:bookmarkEnd w:id="7395"/>
      <w:r>
        <w:rPr>
          <w:rFonts w:hint="cs"/>
          <w:rtl/>
        </w:rPr>
        <w:t>אין דיונים</w:t>
      </w:r>
      <w:r w:rsidRPr="00643FCB">
        <w:rPr>
          <w:rtl/>
        </w:rPr>
        <w:t xml:space="preserve"> בוועדה</w:t>
      </w:r>
      <w:bookmarkStart w:id="7396" w:name="_ETM_Q12_181339"/>
      <w:bookmarkStart w:id="7397" w:name="_ETM_Q12_181849"/>
      <w:bookmarkEnd w:id="7396"/>
      <w:bookmarkEnd w:id="7397"/>
      <w:r>
        <w:rPr>
          <w:rFonts w:hint="cs"/>
          <w:rtl/>
        </w:rPr>
        <w:t xml:space="preserve"> </w:t>
      </w:r>
      <w:r>
        <w:rPr>
          <w:rtl/>
        </w:rPr>
        <w:t xml:space="preserve">לביטחון </w:t>
      </w:r>
      <w:bookmarkStart w:id="7398" w:name="_ETM_Q12_182360"/>
      <w:bookmarkEnd w:id="7398"/>
      <w:r>
        <w:rPr>
          <w:rtl/>
        </w:rPr>
        <w:t xml:space="preserve">פנים </w:t>
      </w:r>
      <w:bookmarkStart w:id="7399" w:name="_ETM_Q12_182810"/>
      <w:bookmarkEnd w:id="7399"/>
      <w:r>
        <w:rPr>
          <w:rtl/>
        </w:rPr>
        <w:t xml:space="preserve">על </w:t>
      </w:r>
      <w:bookmarkStart w:id="7400" w:name="_ETM_Q12_182960"/>
      <w:bookmarkEnd w:id="7400"/>
      <w:r>
        <w:rPr>
          <w:rFonts w:hint="cs"/>
          <w:rtl/>
        </w:rPr>
        <w:t>ה</w:t>
      </w:r>
      <w:r>
        <w:rPr>
          <w:rtl/>
        </w:rPr>
        <w:t>משטרה</w:t>
      </w:r>
      <w:r>
        <w:rPr>
          <w:rFonts w:hint="cs"/>
          <w:rtl/>
        </w:rPr>
        <w:t>,</w:t>
      </w:r>
      <w:r>
        <w:rPr>
          <w:rtl/>
        </w:rPr>
        <w:t xml:space="preserve"> </w:t>
      </w:r>
      <w:bookmarkStart w:id="7401" w:name="_ETM_Q12_185979"/>
      <w:bookmarkEnd w:id="7401"/>
      <w:r>
        <w:rPr>
          <w:rFonts w:hint="cs"/>
          <w:rtl/>
        </w:rPr>
        <w:t>אין דיונים,</w:t>
      </w:r>
      <w:bookmarkStart w:id="7402" w:name="_ETM_Q12_183931"/>
      <w:bookmarkStart w:id="7403" w:name="_ETM_Q12_184037"/>
      <w:bookmarkStart w:id="7404" w:name="_ETM_Q12_184267"/>
      <w:bookmarkStart w:id="7405" w:name="_ETM_Q12_184358"/>
      <w:bookmarkEnd w:id="7402"/>
      <w:bookmarkEnd w:id="7403"/>
      <w:bookmarkEnd w:id="7404"/>
      <w:bookmarkEnd w:id="7405"/>
      <w:r>
        <w:rPr>
          <w:rFonts w:hint="cs"/>
          <w:rtl/>
        </w:rPr>
        <w:t xml:space="preserve"> </w:t>
      </w:r>
      <w:r>
        <w:rPr>
          <w:rtl/>
        </w:rPr>
        <w:t xml:space="preserve">כי </w:t>
      </w:r>
      <w:bookmarkStart w:id="7406" w:name="_ETM_Q12_186189"/>
      <w:bookmarkEnd w:id="7406"/>
      <w:r>
        <w:rPr>
          <w:rtl/>
        </w:rPr>
        <w:t xml:space="preserve">אלימות </w:t>
      </w:r>
      <w:bookmarkStart w:id="7407" w:name="_ETM_Q12_186640"/>
      <w:bookmarkEnd w:id="7407"/>
      <w:r>
        <w:rPr>
          <w:rtl/>
        </w:rPr>
        <w:t xml:space="preserve">נגד </w:t>
      </w:r>
      <w:bookmarkStart w:id="7408" w:name="_ETM_Q12_186939"/>
      <w:bookmarkEnd w:id="7408"/>
      <w:r>
        <w:rPr>
          <w:rtl/>
        </w:rPr>
        <w:t xml:space="preserve">נשים </w:t>
      </w:r>
      <w:bookmarkStart w:id="7409" w:name="_ETM_Q12_187330"/>
      <w:bookmarkEnd w:id="7409"/>
      <w:r>
        <w:rPr>
          <w:rtl/>
        </w:rPr>
        <w:t xml:space="preserve">לא </w:t>
      </w:r>
      <w:bookmarkStart w:id="7410" w:name="_ETM_Q12_187509"/>
      <w:bookmarkEnd w:id="7410"/>
      <w:r>
        <w:rPr>
          <w:rtl/>
        </w:rPr>
        <w:t xml:space="preserve">מעניינת </w:t>
      </w:r>
      <w:bookmarkStart w:id="7411" w:name="_ETM_Q12_188049"/>
      <w:bookmarkEnd w:id="7411"/>
      <w:r>
        <w:rPr>
          <w:rtl/>
        </w:rPr>
        <w:t>אותם</w:t>
      </w:r>
      <w:r>
        <w:rPr>
          <w:rFonts w:hint="cs"/>
          <w:rtl/>
        </w:rPr>
        <w:t>.</w:t>
      </w:r>
      <w:r>
        <w:rPr>
          <w:rtl/>
        </w:rPr>
        <w:t xml:space="preserve"> </w:t>
      </w:r>
      <w:bookmarkStart w:id="7412" w:name="_ETM_Q12_189820"/>
      <w:bookmarkEnd w:id="7412"/>
    </w:p>
    <w:p w:rsidR="00C309A6" w:rsidRDefault="00C309A6" w:rsidP="00C02D93">
      <w:pPr>
        <w:rPr>
          <w:rtl/>
        </w:rPr>
      </w:pPr>
      <w:bookmarkStart w:id="7413" w:name="_ETM_Q12_195736"/>
      <w:bookmarkStart w:id="7414" w:name="_ETM_Q12_195834"/>
      <w:bookmarkEnd w:id="7413"/>
      <w:bookmarkEnd w:id="7414"/>
    </w:p>
    <w:p w:rsidR="00C309A6" w:rsidRDefault="00C309A6" w:rsidP="00A0426C">
      <w:pPr>
        <w:rPr>
          <w:rtl/>
        </w:rPr>
      </w:pPr>
      <w:bookmarkStart w:id="7415" w:name="_ETM_Q12_196074"/>
      <w:bookmarkStart w:id="7416" w:name="_ETM_Q12_196160"/>
      <w:bookmarkEnd w:id="7415"/>
      <w:bookmarkEnd w:id="7416"/>
      <w:r>
        <w:rPr>
          <w:rtl/>
        </w:rPr>
        <w:t xml:space="preserve">ושוב </w:t>
      </w:r>
      <w:bookmarkStart w:id="7417" w:name="_ETM_Q12_190420"/>
      <w:bookmarkEnd w:id="7417"/>
      <w:r>
        <w:rPr>
          <w:rtl/>
        </w:rPr>
        <w:t xml:space="preserve">היום </w:t>
      </w:r>
      <w:bookmarkStart w:id="7418" w:name="_ETM_Q12_190720"/>
      <w:bookmarkEnd w:id="7418"/>
      <w:r>
        <w:rPr>
          <w:rtl/>
        </w:rPr>
        <w:t xml:space="preserve">יושבות </w:t>
      </w:r>
      <w:bookmarkStart w:id="7419" w:name="_ETM_Q12_191170"/>
      <w:bookmarkEnd w:id="7419"/>
      <w:r>
        <w:rPr>
          <w:rtl/>
        </w:rPr>
        <w:t xml:space="preserve">חברות </w:t>
      </w:r>
      <w:bookmarkStart w:id="7420" w:name="_ETM_Q12_191770"/>
      <w:bookmarkEnd w:id="7420"/>
      <w:r>
        <w:rPr>
          <w:rFonts w:hint="cs"/>
          <w:rtl/>
        </w:rPr>
        <w:t>ה</w:t>
      </w:r>
      <w:r>
        <w:rPr>
          <w:rtl/>
        </w:rPr>
        <w:t xml:space="preserve">כנסת </w:t>
      </w:r>
      <w:bookmarkStart w:id="7421" w:name="_ETM_Q12_192250"/>
      <w:bookmarkEnd w:id="7421"/>
      <w:r>
        <w:rPr>
          <w:rtl/>
        </w:rPr>
        <w:t xml:space="preserve">מהאופוזיציה </w:t>
      </w:r>
      <w:bookmarkStart w:id="7422" w:name="_ETM_Q12_193000"/>
      <w:bookmarkEnd w:id="7422"/>
      <w:r>
        <w:rPr>
          <w:rtl/>
        </w:rPr>
        <w:t>וחבר</w:t>
      </w:r>
      <w:r>
        <w:rPr>
          <w:rFonts w:hint="cs"/>
          <w:rtl/>
        </w:rPr>
        <w:t xml:space="preserve"> </w:t>
      </w:r>
      <w:bookmarkStart w:id="7423" w:name="_ETM_Q12_193719"/>
      <w:bookmarkEnd w:id="7423"/>
      <w:r w:rsidR="00A0426C">
        <w:rPr>
          <w:rFonts w:hint="eastAsia"/>
          <w:rtl/>
        </w:rPr>
        <w:t>–</w:t>
      </w:r>
      <w:r w:rsidR="00A0426C">
        <w:rPr>
          <w:rFonts w:hint="cs"/>
          <w:rtl/>
        </w:rPr>
        <w:t xml:space="preserve"> </w:t>
      </w:r>
      <w:r>
        <w:rPr>
          <w:rtl/>
        </w:rPr>
        <w:t>סגלוביץ'</w:t>
      </w:r>
      <w:r>
        <w:rPr>
          <w:rFonts w:hint="cs"/>
          <w:rtl/>
        </w:rPr>
        <w:t>,</w:t>
      </w:r>
      <w:r>
        <w:rPr>
          <w:rtl/>
        </w:rPr>
        <w:t xml:space="preserve"> </w:t>
      </w:r>
      <w:bookmarkStart w:id="7424" w:name="_ETM_Q12_194440"/>
      <w:bookmarkEnd w:id="7424"/>
      <w:r>
        <w:rPr>
          <w:rtl/>
        </w:rPr>
        <w:t>כמובן</w:t>
      </w:r>
      <w:r>
        <w:rPr>
          <w:rFonts w:hint="cs"/>
          <w:rtl/>
        </w:rPr>
        <w:t>,</w:t>
      </w:r>
      <w:r>
        <w:rPr>
          <w:rtl/>
        </w:rPr>
        <w:t xml:space="preserve"> </w:t>
      </w:r>
      <w:bookmarkStart w:id="7425" w:name="_ETM_Q12_196130"/>
      <w:bookmarkEnd w:id="7425"/>
      <w:r>
        <w:rPr>
          <w:rtl/>
        </w:rPr>
        <w:t xml:space="preserve">אין </w:t>
      </w:r>
      <w:bookmarkStart w:id="7426" w:name="_ETM_Q12_196310"/>
      <w:bookmarkEnd w:id="7426"/>
      <w:r>
        <w:rPr>
          <w:rtl/>
        </w:rPr>
        <w:t xml:space="preserve">דיונים </w:t>
      </w:r>
      <w:bookmarkStart w:id="7427" w:name="_ETM_Q12_196699"/>
      <w:bookmarkEnd w:id="7427"/>
      <w:r>
        <w:rPr>
          <w:rtl/>
        </w:rPr>
        <w:t xml:space="preserve">בלעדיך </w:t>
      </w:r>
      <w:bookmarkStart w:id="7428" w:name="_ETM_Q12_197180"/>
      <w:bookmarkEnd w:id="7428"/>
      <w:r>
        <w:rPr>
          <w:rFonts w:hint="cs"/>
          <w:rtl/>
        </w:rPr>
        <w:t xml:space="preserve">על </w:t>
      </w:r>
      <w:r>
        <w:rPr>
          <w:rtl/>
        </w:rPr>
        <w:t xml:space="preserve">אלימות </w:t>
      </w:r>
      <w:bookmarkStart w:id="7429" w:name="_ETM_Q12_197599"/>
      <w:bookmarkEnd w:id="7429"/>
      <w:r>
        <w:rPr>
          <w:rtl/>
        </w:rPr>
        <w:t xml:space="preserve">נגד </w:t>
      </w:r>
      <w:bookmarkStart w:id="7430" w:name="_ETM_Q12_197840"/>
      <w:bookmarkEnd w:id="7430"/>
      <w:r>
        <w:rPr>
          <w:rtl/>
        </w:rPr>
        <w:t>נשים</w:t>
      </w:r>
      <w:r>
        <w:rPr>
          <w:rFonts w:hint="cs"/>
          <w:rtl/>
        </w:rPr>
        <w:t xml:space="preserve"> </w:t>
      </w:r>
      <w:r>
        <w:rPr>
          <w:rFonts w:hint="eastAsia"/>
          <w:rtl/>
        </w:rPr>
        <w:t>–</w:t>
      </w:r>
      <w:r>
        <w:rPr>
          <w:rtl/>
        </w:rPr>
        <w:t xml:space="preserve"> </w:t>
      </w:r>
      <w:bookmarkStart w:id="7431" w:name="_ETM_Q12_199220"/>
      <w:bookmarkEnd w:id="7431"/>
      <w:r>
        <w:rPr>
          <w:rtl/>
        </w:rPr>
        <w:t xml:space="preserve">וזה </w:t>
      </w:r>
      <w:bookmarkStart w:id="7432" w:name="_ETM_Q12_199579"/>
      <w:bookmarkEnd w:id="7432"/>
      <w:r>
        <w:rPr>
          <w:rtl/>
        </w:rPr>
        <w:t xml:space="preserve">לא </w:t>
      </w:r>
      <w:bookmarkStart w:id="7433" w:name="_ETM_Q12_199699"/>
      <w:bookmarkEnd w:id="7433"/>
      <w:r>
        <w:rPr>
          <w:rtl/>
        </w:rPr>
        <w:t xml:space="preserve">נראה </w:t>
      </w:r>
      <w:bookmarkStart w:id="7434" w:name="_ETM_Q12_199999"/>
      <w:bookmarkEnd w:id="7434"/>
      <w:r>
        <w:rPr>
          <w:rtl/>
        </w:rPr>
        <w:t xml:space="preserve">לי </w:t>
      </w:r>
      <w:bookmarkStart w:id="7435" w:name="_ETM_Q12_200119"/>
      <w:bookmarkEnd w:id="7435"/>
      <w:r>
        <w:rPr>
          <w:rtl/>
        </w:rPr>
        <w:t>הגיוני</w:t>
      </w:r>
      <w:r>
        <w:rPr>
          <w:rFonts w:hint="cs"/>
          <w:rtl/>
        </w:rPr>
        <w:t>.</w:t>
      </w:r>
      <w:r>
        <w:rPr>
          <w:rtl/>
        </w:rPr>
        <w:t xml:space="preserve"> </w:t>
      </w:r>
      <w:bookmarkStart w:id="7436" w:name="_ETM_Q12_200750"/>
      <w:bookmarkStart w:id="7437" w:name="_ETM_Q12_201019"/>
      <w:bookmarkEnd w:id="7436"/>
      <w:bookmarkEnd w:id="7437"/>
      <w:r>
        <w:rPr>
          <w:rtl/>
        </w:rPr>
        <w:t>תגידו</w:t>
      </w:r>
      <w:r>
        <w:rPr>
          <w:rFonts w:hint="cs"/>
          <w:rtl/>
        </w:rPr>
        <w:t>,</w:t>
      </w:r>
      <w:r>
        <w:rPr>
          <w:rtl/>
        </w:rPr>
        <w:t xml:space="preserve"> </w:t>
      </w:r>
      <w:bookmarkStart w:id="7438" w:name="_ETM_Q12_201500"/>
      <w:bookmarkStart w:id="7439" w:name="_ETM_Q12_201739"/>
      <w:bookmarkEnd w:id="7438"/>
      <w:bookmarkEnd w:id="7439"/>
      <w:r w:rsidR="00A0426C">
        <w:rPr>
          <w:rFonts w:hint="cs"/>
          <w:rtl/>
        </w:rPr>
        <w:t>ו</w:t>
      </w:r>
      <w:r>
        <w:rPr>
          <w:rFonts w:hint="cs"/>
          <w:rtl/>
        </w:rPr>
        <w:t xml:space="preserve">יש כאן </w:t>
      </w:r>
      <w:r>
        <w:rPr>
          <w:rtl/>
        </w:rPr>
        <w:t>חבר</w:t>
      </w:r>
      <w:r>
        <w:rPr>
          <w:rFonts w:hint="cs"/>
          <w:rtl/>
        </w:rPr>
        <w:t>'</w:t>
      </w:r>
      <w:r>
        <w:rPr>
          <w:rtl/>
        </w:rPr>
        <w:t xml:space="preserve">ה </w:t>
      </w:r>
      <w:bookmarkStart w:id="7440" w:name="_ETM_Q12_202160"/>
      <w:bookmarkEnd w:id="7440"/>
      <w:r>
        <w:rPr>
          <w:rtl/>
        </w:rPr>
        <w:t xml:space="preserve">צעירים </w:t>
      </w:r>
      <w:bookmarkStart w:id="7441" w:name="_ETM_Q12_202550"/>
      <w:bookmarkEnd w:id="7441"/>
      <w:r>
        <w:rPr>
          <w:rtl/>
        </w:rPr>
        <w:t xml:space="preserve">שצופים </w:t>
      </w:r>
      <w:bookmarkStart w:id="7442" w:name="_ETM_Q12_203089"/>
      <w:bookmarkEnd w:id="7442"/>
      <w:r>
        <w:rPr>
          <w:rtl/>
        </w:rPr>
        <w:t>בי</w:t>
      </w:r>
      <w:r>
        <w:rPr>
          <w:rFonts w:hint="cs"/>
          <w:rtl/>
        </w:rPr>
        <w:t>,</w:t>
      </w:r>
      <w:r>
        <w:rPr>
          <w:rtl/>
        </w:rPr>
        <w:t xml:space="preserve"> </w:t>
      </w:r>
      <w:bookmarkStart w:id="7443" w:name="_ETM_Q12_203539"/>
      <w:bookmarkEnd w:id="7443"/>
      <w:r>
        <w:rPr>
          <w:rFonts w:hint="cs"/>
          <w:rtl/>
        </w:rPr>
        <w:t>מ</w:t>
      </w:r>
      <w:r>
        <w:rPr>
          <w:rtl/>
        </w:rPr>
        <w:t xml:space="preserve">מכינה </w:t>
      </w:r>
      <w:bookmarkStart w:id="7444" w:name="_ETM_Q12_205329"/>
      <w:bookmarkEnd w:id="7444"/>
      <w:r w:rsidR="00A0426C">
        <w:rPr>
          <w:rFonts w:hint="cs"/>
          <w:rtl/>
        </w:rPr>
        <w:t xml:space="preserve">– </w:t>
      </w:r>
      <w:r>
        <w:rPr>
          <w:rtl/>
        </w:rPr>
        <w:t xml:space="preserve">רצח </w:t>
      </w:r>
      <w:bookmarkStart w:id="7445" w:name="_ETM_Q12_205780"/>
      <w:bookmarkEnd w:id="7445"/>
      <w:r>
        <w:rPr>
          <w:rtl/>
        </w:rPr>
        <w:t xml:space="preserve">נשים </w:t>
      </w:r>
      <w:bookmarkStart w:id="7446" w:name="_ETM_Q12_206170"/>
      <w:bookmarkEnd w:id="7446"/>
      <w:r>
        <w:rPr>
          <w:rtl/>
        </w:rPr>
        <w:t xml:space="preserve">זה </w:t>
      </w:r>
      <w:bookmarkStart w:id="7447" w:name="_ETM_Q12_206320"/>
      <w:bookmarkEnd w:id="7447"/>
      <w:r>
        <w:rPr>
          <w:rtl/>
        </w:rPr>
        <w:t xml:space="preserve">לא </w:t>
      </w:r>
      <w:bookmarkStart w:id="7448" w:name="_ETM_Q12_206410"/>
      <w:bookmarkEnd w:id="7448"/>
      <w:r>
        <w:rPr>
          <w:rtl/>
        </w:rPr>
        <w:t>פוליטי</w:t>
      </w:r>
      <w:r>
        <w:rPr>
          <w:rFonts w:hint="cs"/>
          <w:rtl/>
        </w:rPr>
        <w:t>.</w:t>
      </w:r>
      <w:r>
        <w:rPr>
          <w:rtl/>
        </w:rPr>
        <w:t xml:space="preserve"> </w:t>
      </w:r>
      <w:bookmarkStart w:id="7449" w:name="_ETM_Q12_207730"/>
      <w:bookmarkEnd w:id="7449"/>
      <w:r>
        <w:rPr>
          <w:rtl/>
        </w:rPr>
        <w:t xml:space="preserve">אלימות </w:t>
      </w:r>
      <w:bookmarkStart w:id="7450" w:name="_ETM_Q12_208320"/>
      <w:bookmarkEnd w:id="7450"/>
      <w:r>
        <w:rPr>
          <w:rtl/>
        </w:rPr>
        <w:t xml:space="preserve">נגד </w:t>
      </w:r>
      <w:bookmarkStart w:id="7451" w:name="_ETM_Q12_208650"/>
      <w:bookmarkEnd w:id="7451"/>
      <w:r>
        <w:rPr>
          <w:rtl/>
        </w:rPr>
        <w:t xml:space="preserve">נשים </w:t>
      </w:r>
      <w:bookmarkStart w:id="7452" w:name="_ETM_Q12_209070"/>
      <w:bookmarkEnd w:id="7452"/>
      <w:r>
        <w:rPr>
          <w:rtl/>
        </w:rPr>
        <w:t xml:space="preserve">זה </w:t>
      </w:r>
      <w:bookmarkStart w:id="7453" w:name="_ETM_Q12_209220"/>
      <w:bookmarkEnd w:id="7453"/>
      <w:r>
        <w:rPr>
          <w:rtl/>
        </w:rPr>
        <w:t xml:space="preserve">לא </w:t>
      </w:r>
      <w:bookmarkStart w:id="7454" w:name="_ETM_Q12_209340"/>
      <w:bookmarkEnd w:id="7454"/>
      <w:r>
        <w:rPr>
          <w:rtl/>
        </w:rPr>
        <w:t>פוליטי</w:t>
      </w:r>
      <w:r>
        <w:rPr>
          <w:rFonts w:hint="cs"/>
          <w:rtl/>
        </w:rPr>
        <w:t>.</w:t>
      </w:r>
      <w:r>
        <w:rPr>
          <w:rtl/>
        </w:rPr>
        <w:t xml:space="preserve"> </w:t>
      </w:r>
      <w:bookmarkStart w:id="7455" w:name="_ETM_Q12_210910"/>
      <w:bookmarkEnd w:id="7455"/>
      <w:r>
        <w:rPr>
          <w:rtl/>
        </w:rPr>
        <w:t xml:space="preserve">כשמרביצים </w:t>
      </w:r>
      <w:bookmarkStart w:id="7456" w:name="_ETM_Q12_212260"/>
      <w:bookmarkStart w:id="7457" w:name="_ETM_Q12_212710"/>
      <w:bookmarkEnd w:id="7456"/>
      <w:bookmarkEnd w:id="7457"/>
      <w:r>
        <w:rPr>
          <w:rFonts w:hint="cs"/>
          <w:rtl/>
        </w:rPr>
        <w:t xml:space="preserve">לה בבית, כשלוקחים לה </w:t>
      </w:r>
      <w:r>
        <w:rPr>
          <w:rtl/>
        </w:rPr>
        <w:t>את</w:t>
      </w:r>
      <w:bookmarkStart w:id="7458" w:name="_ETM_Q12_212890"/>
      <w:bookmarkEnd w:id="7458"/>
      <w:r>
        <w:rPr>
          <w:rFonts w:hint="cs"/>
          <w:rtl/>
        </w:rPr>
        <w:t xml:space="preserve"> </w:t>
      </w:r>
      <w:r>
        <w:rPr>
          <w:rtl/>
        </w:rPr>
        <w:t xml:space="preserve">כרטיס </w:t>
      </w:r>
      <w:bookmarkStart w:id="7459" w:name="_ETM_Q12_213340"/>
      <w:bookmarkEnd w:id="7459"/>
      <w:r>
        <w:rPr>
          <w:rFonts w:hint="cs"/>
          <w:rtl/>
        </w:rPr>
        <w:t>ה</w:t>
      </w:r>
      <w:r>
        <w:rPr>
          <w:rtl/>
        </w:rPr>
        <w:t>אשראי</w:t>
      </w:r>
      <w:r>
        <w:rPr>
          <w:rFonts w:hint="cs"/>
          <w:rtl/>
        </w:rPr>
        <w:t>,</w:t>
      </w:r>
      <w:r>
        <w:rPr>
          <w:rtl/>
        </w:rPr>
        <w:t xml:space="preserve"> </w:t>
      </w:r>
      <w:bookmarkStart w:id="7460" w:name="_ETM_Q12_213850"/>
      <w:bookmarkEnd w:id="7460"/>
      <w:r>
        <w:rPr>
          <w:rFonts w:hint="cs"/>
          <w:rtl/>
        </w:rPr>
        <w:t>כ</w:t>
      </w:r>
      <w:r>
        <w:rPr>
          <w:rtl/>
        </w:rPr>
        <w:t xml:space="preserve">שמתעללים </w:t>
      </w:r>
      <w:bookmarkStart w:id="7461" w:name="_ETM_Q12_214539"/>
      <w:bookmarkEnd w:id="7461"/>
      <w:r>
        <w:rPr>
          <w:rtl/>
        </w:rPr>
        <w:t xml:space="preserve">בה </w:t>
      </w:r>
      <w:bookmarkStart w:id="7462" w:name="_ETM_Q12_214659"/>
      <w:bookmarkEnd w:id="7462"/>
      <w:r>
        <w:rPr>
          <w:rtl/>
        </w:rPr>
        <w:t>מינית</w:t>
      </w:r>
      <w:r>
        <w:rPr>
          <w:rFonts w:hint="cs"/>
          <w:rtl/>
        </w:rPr>
        <w:t>,</w:t>
      </w:r>
      <w:r>
        <w:rPr>
          <w:rtl/>
        </w:rPr>
        <w:t xml:space="preserve"> </w:t>
      </w:r>
      <w:bookmarkStart w:id="7463" w:name="_ETM_Q12_215320"/>
      <w:bookmarkEnd w:id="7463"/>
      <w:r>
        <w:rPr>
          <w:rFonts w:hint="cs"/>
          <w:rtl/>
        </w:rPr>
        <w:t>כ</w:t>
      </w:r>
      <w:r>
        <w:rPr>
          <w:rtl/>
        </w:rPr>
        <w:t xml:space="preserve">שאונסים </w:t>
      </w:r>
      <w:bookmarkStart w:id="7464" w:name="_ETM_Q12_215920"/>
      <w:bookmarkEnd w:id="7464"/>
      <w:r>
        <w:rPr>
          <w:rtl/>
        </w:rPr>
        <w:t xml:space="preserve">אותה </w:t>
      </w:r>
      <w:bookmarkStart w:id="7465" w:name="_ETM_Q12_216219"/>
      <w:bookmarkEnd w:id="7465"/>
      <w:r>
        <w:rPr>
          <w:rFonts w:hint="cs"/>
          <w:rtl/>
        </w:rPr>
        <w:t>– לא שואלים</w:t>
      </w:r>
      <w:r>
        <w:rPr>
          <w:rtl/>
        </w:rPr>
        <w:t xml:space="preserve"> </w:t>
      </w:r>
      <w:bookmarkStart w:id="7466" w:name="_ETM_Q12_216820"/>
      <w:bookmarkEnd w:id="7466"/>
      <w:r>
        <w:rPr>
          <w:rtl/>
        </w:rPr>
        <w:t xml:space="preserve">אותה </w:t>
      </w:r>
      <w:bookmarkStart w:id="7467" w:name="_ETM_Q12_217030"/>
      <w:bookmarkEnd w:id="7467"/>
      <w:r>
        <w:rPr>
          <w:rtl/>
        </w:rPr>
        <w:t xml:space="preserve">מה </w:t>
      </w:r>
      <w:bookmarkStart w:id="7468" w:name="_ETM_Q12_217149"/>
      <w:bookmarkEnd w:id="7468"/>
      <w:r>
        <w:rPr>
          <w:rFonts w:hint="cs"/>
          <w:rtl/>
        </w:rPr>
        <w:t xml:space="preserve">היא </w:t>
      </w:r>
      <w:r>
        <w:rPr>
          <w:rtl/>
        </w:rPr>
        <w:t>הצביע</w:t>
      </w:r>
      <w:r>
        <w:rPr>
          <w:rFonts w:hint="cs"/>
          <w:rtl/>
        </w:rPr>
        <w:t>ה.</w:t>
      </w:r>
      <w:r>
        <w:rPr>
          <w:rtl/>
        </w:rPr>
        <w:t xml:space="preserve"> </w:t>
      </w:r>
      <w:bookmarkStart w:id="7469" w:name="_ETM_Q12_217899"/>
      <w:bookmarkEnd w:id="7469"/>
    </w:p>
    <w:p w:rsidR="00C309A6" w:rsidRDefault="00C309A6" w:rsidP="00C02D93">
      <w:pPr>
        <w:rPr>
          <w:rtl/>
        </w:rPr>
      </w:pPr>
    </w:p>
    <w:p w:rsidR="00C309A6" w:rsidRDefault="00C309A6" w:rsidP="00C02D93">
      <w:pPr>
        <w:pStyle w:val="af6"/>
        <w:keepNext/>
        <w:rPr>
          <w:rtl/>
        </w:rPr>
      </w:pPr>
      <w:r w:rsidRPr="00F32F86">
        <w:rPr>
          <w:rStyle w:val="TagStyle"/>
          <w:rtl/>
        </w:rPr>
        <w:t xml:space="preserve">&lt;&lt; יור &gt;&gt; </w:t>
      </w:r>
      <w:r>
        <w:rPr>
          <w:rtl/>
        </w:rPr>
        <w:t>היו"ר מאיר כהן:</w:t>
      </w:r>
      <w:r w:rsidRPr="00F32F86">
        <w:rPr>
          <w:rStyle w:val="TagStyle"/>
          <w:rtl/>
        </w:rPr>
        <w:t xml:space="preserve"> &lt;&lt; יור &gt;&gt;</w:t>
      </w:r>
      <w:r>
        <w:rPr>
          <w:rtl/>
        </w:rPr>
        <w:t xml:space="preserve">   </w:t>
      </w:r>
    </w:p>
    <w:p w:rsidR="00C309A6" w:rsidRPr="00785A8F" w:rsidRDefault="00C309A6" w:rsidP="00C02D93">
      <w:pPr>
        <w:rPr>
          <w:b/>
          <w:bCs/>
          <w:rtl/>
        </w:rPr>
      </w:pPr>
    </w:p>
    <w:p w:rsidR="00C309A6" w:rsidRDefault="00C309A6" w:rsidP="00C02D93">
      <w:pPr>
        <w:rPr>
          <w:rtl/>
        </w:rPr>
      </w:pPr>
      <w:r>
        <w:rPr>
          <w:rtl/>
        </w:rPr>
        <w:t>תודה</w:t>
      </w:r>
      <w:r>
        <w:rPr>
          <w:rFonts w:hint="cs"/>
          <w:rtl/>
        </w:rPr>
        <w:t>.</w:t>
      </w:r>
      <w:r>
        <w:rPr>
          <w:rtl/>
        </w:rPr>
        <w:t xml:space="preserve"> </w:t>
      </w:r>
      <w:bookmarkStart w:id="7470" w:name="_ETM_Q12_218510"/>
      <w:bookmarkEnd w:id="7470"/>
    </w:p>
    <w:p w:rsidR="00C309A6" w:rsidRDefault="00C309A6" w:rsidP="0011063B">
      <w:pPr>
        <w:rPr>
          <w:rtl/>
        </w:rPr>
      </w:pPr>
      <w:bookmarkStart w:id="7471" w:name="_ETM_Q12_222894"/>
      <w:bookmarkStart w:id="7472" w:name="_ETM_Q12_223020"/>
      <w:bookmarkEnd w:id="7471"/>
      <w:bookmarkEnd w:id="7472"/>
    </w:p>
    <w:p w:rsidR="00C309A6" w:rsidRDefault="00C309A6" w:rsidP="00C02D93">
      <w:pPr>
        <w:pStyle w:val="-"/>
        <w:keepNext/>
        <w:rPr>
          <w:rtl/>
        </w:rPr>
      </w:pPr>
      <w:bookmarkStart w:id="7473" w:name="ET_speakercontinue_5300_11"/>
      <w:r w:rsidRPr="00785A8F">
        <w:rPr>
          <w:rStyle w:val="TagStyle"/>
          <w:rtl/>
        </w:rPr>
        <w:t xml:space="preserve"> &lt;&lt; דובר_המשך &gt;&gt; </w:t>
      </w:r>
      <w:r>
        <w:rPr>
          <w:rtl/>
        </w:rPr>
        <w:t>מירב בן ארי (יש עתיד):</w:t>
      </w:r>
      <w:r w:rsidRPr="00785A8F">
        <w:rPr>
          <w:rStyle w:val="TagStyle"/>
          <w:rtl/>
        </w:rPr>
        <w:t xml:space="preserve"> &lt;&lt; דובר_המשך &gt;&gt;</w:t>
      </w:r>
      <w:r>
        <w:rPr>
          <w:rtl/>
        </w:rPr>
        <w:t xml:space="preserve">   </w:t>
      </w:r>
      <w:bookmarkEnd w:id="7473"/>
    </w:p>
    <w:p w:rsidR="00C309A6" w:rsidRPr="00785A8F" w:rsidRDefault="00C309A6" w:rsidP="00C02D93">
      <w:pPr>
        <w:ind w:firstLine="0"/>
        <w:rPr>
          <w:rtl/>
        </w:rPr>
      </w:pPr>
    </w:p>
    <w:p w:rsidR="00C309A6" w:rsidRDefault="00C309A6" w:rsidP="00C02D93">
      <w:pPr>
        <w:rPr>
          <w:rtl/>
        </w:rPr>
      </w:pPr>
      <w:r>
        <w:rPr>
          <w:rtl/>
        </w:rPr>
        <w:t xml:space="preserve">אני </w:t>
      </w:r>
      <w:bookmarkStart w:id="7474" w:name="_ETM_Q12_218719"/>
      <w:bookmarkEnd w:id="7474"/>
      <w:r>
        <w:rPr>
          <w:rtl/>
        </w:rPr>
        <w:t>מסיימת</w:t>
      </w:r>
      <w:r>
        <w:rPr>
          <w:rFonts w:hint="cs"/>
          <w:rtl/>
        </w:rPr>
        <w:t>.</w:t>
      </w:r>
      <w:r>
        <w:rPr>
          <w:rtl/>
        </w:rPr>
        <w:t xml:space="preserve"> </w:t>
      </w:r>
      <w:bookmarkStart w:id="7475" w:name="_ETM_Q12_220190"/>
      <w:bookmarkEnd w:id="7475"/>
      <w:r>
        <w:rPr>
          <w:rtl/>
        </w:rPr>
        <w:t xml:space="preserve">אלימות </w:t>
      </w:r>
      <w:bookmarkStart w:id="7476" w:name="_ETM_Q12_220760"/>
      <w:bookmarkEnd w:id="7476"/>
      <w:r>
        <w:rPr>
          <w:rtl/>
        </w:rPr>
        <w:t xml:space="preserve">נגד </w:t>
      </w:r>
      <w:bookmarkStart w:id="7477" w:name="_ETM_Q12_221059"/>
      <w:bookmarkEnd w:id="7477"/>
      <w:r>
        <w:rPr>
          <w:rtl/>
        </w:rPr>
        <w:t>נשים</w:t>
      </w:r>
      <w:r>
        <w:rPr>
          <w:rFonts w:hint="cs"/>
          <w:rtl/>
        </w:rPr>
        <w:t xml:space="preserve"> </w:t>
      </w:r>
      <w:r>
        <w:rPr>
          <w:rFonts w:hint="eastAsia"/>
          <w:rtl/>
        </w:rPr>
        <w:t>–</w:t>
      </w:r>
      <w:r>
        <w:rPr>
          <w:rtl/>
        </w:rPr>
        <w:t xml:space="preserve"> </w:t>
      </w:r>
      <w:bookmarkStart w:id="7478" w:name="_ETM_Q12_221420"/>
      <w:bookmarkEnd w:id="7478"/>
      <w:r>
        <w:rPr>
          <w:rtl/>
        </w:rPr>
        <w:t xml:space="preserve">זה </w:t>
      </w:r>
      <w:bookmarkStart w:id="7479" w:name="_ETM_Q12_221600"/>
      <w:bookmarkEnd w:id="7479"/>
      <w:r>
        <w:rPr>
          <w:rtl/>
        </w:rPr>
        <w:t xml:space="preserve">קשור </w:t>
      </w:r>
      <w:bookmarkStart w:id="7480" w:name="_ETM_Q12_221899"/>
      <w:bookmarkEnd w:id="7480"/>
      <w:r>
        <w:rPr>
          <w:rFonts w:hint="cs"/>
          <w:rtl/>
        </w:rPr>
        <w:t>ל</w:t>
      </w:r>
      <w:bookmarkStart w:id="7481" w:name="_ETM_Q12_222199"/>
      <w:bookmarkEnd w:id="7481"/>
      <w:r>
        <w:rPr>
          <w:rtl/>
        </w:rPr>
        <w:t xml:space="preserve">כל </w:t>
      </w:r>
      <w:bookmarkStart w:id="7482" w:name="_ETM_Q12_222559"/>
      <w:bookmarkEnd w:id="7482"/>
      <w:r>
        <w:rPr>
          <w:rtl/>
        </w:rPr>
        <w:t xml:space="preserve">אזרח </w:t>
      </w:r>
      <w:bookmarkStart w:id="7483" w:name="_ETM_Q12_222979"/>
      <w:bookmarkEnd w:id="7483"/>
      <w:r>
        <w:rPr>
          <w:rtl/>
        </w:rPr>
        <w:t xml:space="preserve">ואזרחית </w:t>
      </w:r>
      <w:bookmarkStart w:id="7484" w:name="_ETM_Q12_223460"/>
      <w:bookmarkEnd w:id="7484"/>
      <w:r>
        <w:rPr>
          <w:rtl/>
        </w:rPr>
        <w:t xml:space="preserve">במדינה </w:t>
      </w:r>
      <w:bookmarkStart w:id="7485" w:name="_ETM_Q12_223969"/>
      <w:bookmarkEnd w:id="7485"/>
      <w:r>
        <w:rPr>
          <w:rtl/>
        </w:rPr>
        <w:t>הזאת</w:t>
      </w:r>
      <w:r>
        <w:rPr>
          <w:rFonts w:hint="cs"/>
          <w:rtl/>
        </w:rPr>
        <w:t>. לא</w:t>
      </w:r>
      <w:r>
        <w:rPr>
          <w:rtl/>
        </w:rPr>
        <w:t xml:space="preserve"> </w:t>
      </w:r>
      <w:bookmarkStart w:id="7486" w:name="_ETM_Q12_225040"/>
      <w:bookmarkEnd w:id="7486"/>
      <w:r>
        <w:rPr>
          <w:rtl/>
        </w:rPr>
        <w:t xml:space="preserve">יכול </w:t>
      </w:r>
      <w:bookmarkStart w:id="7487" w:name="_ETM_Q12_225399"/>
      <w:bookmarkEnd w:id="7487"/>
      <w:r>
        <w:rPr>
          <w:rtl/>
        </w:rPr>
        <w:t xml:space="preserve">להיות </w:t>
      </w:r>
      <w:bookmarkStart w:id="7488" w:name="_ETM_Q12_226390"/>
      <w:bookmarkEnd w:id="7488"/>
      <w:r>
        <w:rPr>
          <w:rFonts w:hint="cs"/>
          <w:rtl/>
        </w:rPr>
        <w:t>שו</w:t>
      </w:r>
      <w:bookmarkStart w:id="7489" w:name="_ETM_Q12_226600"/>
      <w:bookmarkEnd w:id="7489"/>
      <w:r>
        <w:rPr>
          <w:rtl/>
        </w:rPr>
        <w:t xml:space="preserve">ועדה </w:t>
      </w:r>
      <w:bookmarkStart w:id="7490" w:name="_ETM_Q12_227110"/>
      <w:bookmarkEnd w:id="7490"/>
      <w:r>
        <w:rPr>
          <w:rtl/>
        </w:rPr>
        <w:t xml:space="preserve">שלמה </w:t>
      </w:r>
      <w:bookmarkStart w:id="7491" w:name="_ETM_Q12_227530"/>
      <w:bookmarkEnd w:id="7491"/>
      <w:r>
        <w:rPr>
          <w:rtl/>
        </w:rPr>
        <w:t xml:space="preserve">מתעלמת </w:t>
      </w:r>
      <w:bookmarkStart w:id="7492" w:name="_ETM_Q12_228460"/>
      <w:bookmarkEnd w:id="7492"/>
      <w:r>
        <w:rPr>
          <w:rFonts w:hint="cs"/>
          <w:rtl/>
        </w:rPr>
        <w:t>מ</w:t>
      </w:r>
      <w:r>
        <w:rPr>
          <w:rtl/>
        </w:rPr>
        <w:t xml:space="preserve">אלימות </w:t>
      </w:r>
      <w:bookmarkStart w:id="7493" w:name="_ETM_Q12_228879"/>
      <w:bookmarkEnd w:id="7493"/>
      <w:r>
        <w:rPr>
          <w:rtl/>
        </w:rPr>
        <w:t xml:space="preserve">נגד </w:t>
      </w:r>
      <w:bookmarkStart w:id="7494" w:name="_ETM_Q12_229149"/>
      <w:bookmarkEnd w:id="7494"/>
      <w:r>
        <w:rPr>
          <w:rtl/>
        </w:rPr>
        <w:t>נשים</w:t>
      </w:r>
      <w:r>
        <w:rPr>
          <w:rFonts w:hint="cs"/>
          <w:rtl/>
        </w:rPr>
        <w:t>,</w:t>
      </w:r>
      <w:r>
        <w:rPr>
          <w:rtl/>
        </w:rPr>
        <w:t xml:space="preserve"> </w:t>
      </w:r>
      <w:bookmarkStart w:id="7495" w:name="_ETM_Q12_230110"/>
      <w:bookmarkEnd w:id="7495"/>
      <w:r>
        <w:rPr>
          <w:rtl/>
        </w:rPr>
        <w:t xml:space="preserve">ולא </w:t>
      </w:r>
      <w:bookmarkStart w:id="7496" w:name="_ETM_Q12_230470"/>
      <w:bookmarkEnd w:id="7496"/>
      <w:r>
        <w:rPr>
          <w:rtl/>
        </w:rPr>
        <w:t xml:space="preserve">יכול </w:t>
      </w:r>
      <w:bookmarkStart w:id="7497" w:name="_ETM_Q12_230800"/>
      <w:bookmarkEnd w:id="7497"/>
      <w:r>
        <w:rPr>
          <w:rtl/>
        </w:rPr>
        <w:t xml:space="preserve">להיות </w:t>
      </w:r>
      <w:bookmarkStart w:id="7498" w:name="_ETM_Q12_231040"/>
      <w:bookmarkEnd w:id="7498"/>
      <w:r>
        <w:rPr>
          <w:rFonts w:hint="cs"/>
          <w:rtl/>
        </w:rPr>
        <w:t xml:space="preserve">שאף חברה </w:t>
      </w:r>
      <w:r>
        <w:rPr>
          <w:rFonts w:hint="eastAsia"/>
          <w:rtl/>
        </w:rPr>
        <w:t>–</w:t>
      </w:r>
      <w:r>
        <w:rPr>
          <w:rtl/>
        </w:rPr>
        <w:t xml:space="preserve"> </w:t>
      </w:r>
      <w:bookmarkStart w:id="7499" w:name="_ETM_Q12_232120"/>
      <w:bookmarkEnd w:id="7499"/>
      <w:r>
        <w:rPr>
          <w:rFonts w:hint="cs"/>
          <w:rtl/>
        </w:rPr>
        <w:t xml:space="preserve">עזוב </w:t>
      </w:r>
      <w:r>
        <w:rPr>
          <w:rtl/>
        </w:rPr>
        <w:t>חבר</w:t>
      </w:r>
      <w:bookmarkStart w:id="7500" w:name="_ETM_Q12_232629"/>
      <w:bookmarkStart w:id="7501" w:name="_ETM_Q12_232989"/>
      <w:bookmarkStart w:id="7502" w:name="_ETM_Q12_233409"/>
      <w:bookmarkEnd w:id="7500"/>
      <w:bookmarkEnd w:id="7501"/>
      <w:bookmarkEnd w:id="7502"/>
      <w:r>
        <w:rPr>
          <w:rFonts w:hint="cs"/>
          <w:rtl/>
        </w:rPr>
        <w:t xml:space="preserve">, </w:t>
      </w:r>
      <w:r>
        <w:rPr>
          <w:rtl/>
        </w:rPr>
        <w:t xml:space="preserve">אין </w:t>
      </w:r>
      <w:bookmarkStart w:id="7503" w:name="_ETM_Q12_233530"/>
      <w:bookmarkEnd w:id="7503"/>
      <w:r>
        <w:rPr>
          <w:rtl/>
        </w:rPr>
        <w:t xml:space="preserve">לי </w:t>
      </w:r>
      <w:bookmarkStart w:id="7504" w:name="_ETM_Q12_233620"/>
      <w:bookmarkEnd w:id="7504"/>
      <w:r>
        <w:rPr>
          <w:rtl/>
        </w:rPr>
        <w:t xml:space="preserve">ציפיות </w:t>
      </w:r>
      <w:bookmarkStart w:id="7505" w:name="_ETM_Q12_233949"/>
      <w:bookmarkEnd w:id="7505"/>
      <w:r>
        <w:rPr>
          <w:rtl/>
        </w:rPr>
        <w:t>מחבר</w:t>
      </w:r>
      <w:r>
        <w:rPr>
          <w:rFonts w:hint="cs"/>
          <w:rtl/>
        </w:rPr>
        <w:t xml:space="preserve"> </w:t>
      </w:r>
      <w:r>
        <w:rPr>
          <w:rFonts w:hint="eastAsia"/>
          <w:rtl/>
        </w:rPr>
        <w:t>–</w:t>
      </w:r>
      <w:r>
        <w:rPr>
          <w:rtl/>
        </w:rPr>
        <w:t xml:space="preserve"> </w:t>
      </w:r>
      <w:bookmarkStart w:id="7506" w:name="_ETM_Q12_235460"/>
      <w:bookmarkEnd w:id="7506"/>
      <w:r>
        <w:rPr>
          <w:rFonts w:hint="cs"/>
          <w:rtl/>
        </w:rPr>
        <w:t xml:space="preserve">אף </w:t>
      </w:r>
      <w:r>
        <w:rPr>
          <w:rtl/>
        </w:rPr>
        <w:t>חבר</w:t>
      </w:r>
      <w:r>
        <w:rPr>
          <w:rFonts w:hint="cs"/>
          <w:rtl/>
        </w:rPr>
        <w:t>ה</w:t>
      </w:r>
      <w:r>
        <w:rPr>
          <w:rtl/>
        </w:rPr>
        <w:t xml:space="preserve"> </w:t>
      </w:r>
      <w:bookmarkStart w:id="7507" w:name="_ETM_Q12_236030"/>
      <w:bookmarkEnd w:id="7507"/>
      <w:r>
        <w:rPr>
          <w:rFonts w:hint="cs"/>
          <w:rtl/>
        </w:rPr>
        <w:t>ב</w:t>
      </w:r>
      <w:r>
        <w:rPr>
          <w:rtl/>
        </w:rPr>
        <w:t xml:space="preserve">קואליציה </w:t>
      </w:r>
      <w:bookmarkStart w:id="7508" w:name="_ETM_Q12_237309"/>
      <w:bookmarkEnd w:id="7508"/>
      <w:r>
        <w:rPr>
          <w:rtl/>
        </w:rPr>
        <w:t xml:space="preserve">לא </w:t>
      </w:r>
      <w:bookmarkStart w:id="7509" w:name="_ETM_Q12_237519"/>
      <w:bookmarkEnd w:id="7509"/>
      <w:r>
        <w:rPr>
          <w:rtl/>
        </w:rPr>
        <w:t xml:space="preserve">טורחת </w:t>
      </w:r>
      <w:bookmarkStart w:id="7510" w:name="_ETM_Q12_238299"/>
      <w:bookmarkEnd w:id="7510"/>
      <w:r>
        <w:rPr>
          <w:rtl/>
        </w:rPr>
        <w:t xml:space="preserve">להגיע </w:t>
      </w:r>
      <w:bookmarkStart w:id="7511" w:name="_ETM_Q12_239199"/>
      <w:bookmarkEnd w:id="7511"/>
      <w:r>
        <w:rPr>
          <w:rtl/>
        </w:rPr>
        <w:t xml:space="preserve">לדיונים </w:t>
      </w:r>
      <w:bookmarkStart w:id="7512" w:name="_ETM_Q12_239979"/>
      <w:bookmarkEnd w:id="7512"/>
      <w:r>
        <w:rPr>
          <w:rFonts w:hint="cs"/>
          <w:rtl/>
        </w:rPr>
        <w:t>על</w:t>
      </w:r>
      <w:r>
        <w:rPr>
          <w:rtl/>
        </w:rPr>
        <w:t xml:space="preserve"> </w:t>
      </w:r>
      <w:bookmarkStart w:id="7513" w:name="_ETM_Q12_240190"/>
      <w:bookmarkEnd w:id="7513"/>
      <w:r>
        <w:rPr>
          <w:rtl/>
        </w:rPr>
        <w:t xml:space="preserve">אלימות </w:t>
      </w:r>
      <w:bookmarkStart w:id="7514" w:name="_ETM_Q12_240670"/>
      <w:bookmarkEnd w:id="7514"/>
      <w:r>
        <w:rPr>
          <w:rtl/>
        </w:rPr>
        <w:t xml:space="preserve">נגד </w:t>
      </w:r>
      <w:bookmarkStart w:id="7515" w:name="_ETM_Q12_240940"/>
      <w:bookmarkEnd w:id="7515"/>
      <w:r>
        <w:rPr>
          <w:rtl/>
        </w:rPr>
        <w:t>נשים</w:t>
      </w:r>
      <w:r>
        <w:rPr>
          <w:rFonts w:hint="cs"/>
          <w:rtl/>
        </w:rPr>
        <w:t>.</w:t>
      </w:r>
      <w:r>
        <w:rPr>
          <w:rtl/>
        </w:rPr>
        <w:t xml:space="preserve"> </w:t>
      </w:r>
      <w:bookmarkStart w:id="7516" w:name="_ETM_Q12_241539"/>
      <w:bookmarkEnd w:id="7516"/>
      <w:r>
        <w:rPr>
          <w:rtl/>
        </w:rPr>
        <w:t>אגב</w:t>
      </w:r>
      <w:r>
        <w:rPr>
          <w:rFonts w:hint="cs"/>
          <w:rtl/>
        </w:rPr>
        <w:t>,</w:t>
      </w:r>
      <w:r>
        <w:rPr>
          <w:rtl/>
        </w:rPr>
        <w:t xml:space="preserve"> </w:t>
      </w:r>
      <w:bookmarkStart w:id="7517" w:name="_ETM_Q12_241959"/>
      <w:bookmarkEnd w:id="7517"/>
      <w:r>
        <w:rPr>
          <w:rtl/>
        </w:rPr>
        <w:t xml:space="preserve">רק </w:t>
      </w:r>
      <w:bookmarkStart w:id="7518" w:name="_ETM_Q12_242109"/>
      <w:bookmarkEnd w:id="7518"/>
      <w:r>
        <w:rPr>
          <w:rtl/>
        </w:rPr>
        <w:t>שתדע</w:t>
      </w:r>
      <w:r>
        <w:rPr>
          <w:rFonts w:hint="cs"/>
          <w:rtl/>
        </w:rPr>
        <w:t>,</w:t>
      </w:r>
      <w:r>
        <w:rPr>
          <w:rtl/>
        </w:rPr>
        <w:t xml:space="preserve"> </w:t>
      </w:r>
      <w:bookmarkStart w:id="7519" w:name="_ETM_Q12_242559"/>
      <w:bookmarkEnd w:id="7519"/>
      <w:r>
        <w:rPr>
          <w:rFonts w:hint="cs"/>
          <w:rtl/>
        </w:rPr>
        <w:t>כ</w:t>
      </w:r>
      <w:r>
        <w:rPr>
          <w:rtl/>
        </w:rPr>
        <w:t xml:space="preserve">שכבר </w:t>
      </w:r>
      <w:bookmarkStart w:id="7520" w:name="_ETM_Q12_242949"/>
      <w:bookmarkEnd w:id="7520"/>
      <w:r>
        <w:rPr>
          <w:rtl/>
        </w:rPr>
        <w:t>הגיע</w:t>
      </w:r>
      <w:bookmarkStart w:id="7521" w:name="_ETM_Q12_243309"/>
      <w:bookmarkStart w:id="7522" w:name="_ETM_Q12_244170"/>
      <w:bookmarkEnd w:id="7521"/>
      <w:bookmarkEnd w:id="7522"/>
      <w:r>
        <w:rPr>
          <w:rFonts w:hint="cs"/>
          <w:rtl/>
        </w:rPr>
        <w:t xml:space="preserve">ה שרה </w:t>
      </w:r>
      <w:r>
        <w:rPr>
          <w:rtl/>
        </w:rPr>
        <w:t>לדיון</w:t>
      </w:r>
      <w:r>
        <w:rPr>
          <w:rFonts w:hint="cs"/>
          <w:rtl/>
        </w:rPr>
        <w:t>,</w:t>
      </w:r>
      <w:r>
        <w:rPr>
          <w:rtl/>
        </w:rPr>
        <w:t xml:space="preserve"> </w:t>
      </w:r>
      <w:bookmarkStart w:id="7523" w:name="_ETM_Q12_245009"/>
      <w:bookmarkEnd w:id="7523"/>
      <w:r>
        <w:rPr>
          <w:rtl/>
        </w:rPr>
        <w:t xml:space="preserve">היא </w:t>
      </w:r>
      <w:bookmarkStart w:id="7524" w:name="_ETM_Q12_245159"/>
      <w:bookmarkEnd w:id="7524"/>
      <w:r>
        <w:rPr>
          <w:rtl/>
        </w:rPr>
        <w:t xml:space="preserve">קמה </w:t>
      </w:r>
      <w:bookmarkStart w:id="7525" w:name="_ETM_Q12_245640"/>
      <w:bookmarkEnd w:id="7525"/>
      <w:r>
        <w:rPr>
          <w:rtl/>
        </w:rPr>
        <w:t xml:space="preserve">ועזבה </w:t>
      </w:r>
      <w:bookmarkStart w:id="7526" w:name="_ETM_Q12_246119"/>
      <w:bookmarkEnd w:id="7526"/>
      <w:r>
        <w:rPr>
          <w:rtl/>
        </w:rPr>
        <w:t>באמצע</w:t>
      </w:r>
      <w:r>
        <w:rPr>
          <w:rFonts w:hint="cs"/>
          <w:rtl/>
        </w:rPr>
        <w:t>.</w:t>
      </w:r>
      <w:r>
        <w:rPr>
          <w:rtl/>
        </w:rPr>
        <w:t xml:space="preserve"> </w:t>
      </w:r>
      <w:bookmarkStart w:id="7527" w:name="_ETM_Q12_246630"/>
      <w:bookmarkEnd w:id="7527"/>
      <w:r>
        <w:rPr>
          <w:rtl/>
        </w:rPr>
        <w:t xml:space="preserve">תודה </w:t>
      </w:r>
      <w:bookmarkStart w:id="7528" w:name="_ETM_Q12_246899"/>
      <w:bookmarkEnd w:id="7528"/>
      <w:r>
        <w:rPr>
          <w:rtl/>
        </w:rPr>
        <w:t>רבה</w:t>
      </w:r>
      <w:r>
        <w:rPr>
          <w:rFonts w:hint="cs"/>
          <w:rtl/>
        </w:rPr>
        <w:t>.</w:t>
      </w:r>
      <w:r>
        <w:rPr>
          <w:rtl/>
        </w:rPr>
        <w:t xml:space="preserve"> </w:t>
      </w:r>
      <w:bookmarkStart w:id="7529" w:name="_ETM_Q12_247290"/>
      <w:bookmarkEnd w:id="7529"/>
    </w:p>
    <w:p w:rsidR="00C309A6" w:rsidRDefault="00C309A6" w:rsidP="00C02D93">
      <w:pPr>
        <w:rPr>
          <w:rtl/>
        </w:rPr>
      </w:pPr>
    </w:p>
    <w:p w:rsidR="00C309A6" w:rsidRDefault="00C309A6" w:rsidP="00C02D93">
      <w:pPr>
        <w:pStyle w:val="af6"/>
        <w:keepNext/>
        <w:rPr>
          <w:rtl/>
        </w:rPr>
      </w:pPr>
      <w:bookmarkStart w:id="7530" w:name="_ETM_Q12_243374"/>
      <w:bookmarkEnd w:id="7530"/>
      <w:r w:rsidRPr="00F32F86">
        <w:rPr>
          <w:rStyle w:val="TagStyle"/>
          <w:rtl/>
        </w:rPr>
        <w:t xml:space="preserve">&lt;&lt; יור &gt;&gt; </w:t>
      </w:r>
      <w:r>
        <w:rPr>
          <w:rtl/>
        </w:rPr>
        <w:t>היו"ר מאיר כהן:</w:t>
      </w:r>
      <w:r w:rsidRPr="00F32F86">
        <w:rPr>
          <w:rStyle w:val="TagStyle"/>
          <w:rtl/>
        </w:rPr>
        <w:t xml:space="preserve"> &lt;&lt; יור &gt;&gt;</w:t>
      </w:r>
      <w:r>
        <w:rPr>
          <w:rtl/>
        </w:rPr>
        <w:t xml:space="preserve">   </w:t>
      </w:r>
    </w:p>
    <w:p w:rsidR="00C309A6" w:rsidRDefault="00C309A6" w:rsidP="00C02D93">
      <w:pPr>
        <w:rPr>
          <w:rtl/>
        </w:rPr>
      </w:pPr>
    </w:p>
    <w:p w:rsidR="00C309A6" w:rsidRDefault="00C309A6" w:rsidP="00C02D93">
      <w:pPr>
        <w:rPr>
          <w:rtl/>
        </w:rPr>
      </w:pPr>
      <w:bookmarkStart w:id="7531" w:name="_ETM_Q12_243421"/>
      <w:bookmarkEnd w:id="7531"/>
      <w:r>
        <w:rPr>
          <w:rtl/>
        </w:rPr>
        <w:t xml:space="preserve">תודה </w:t>
      </w:r>
      <w:r>
        <w:rPr>
          <w:rFonts w:hint="cs"/>
          <w:rtl/>
        </w:rPr>
        <w:t xml:space="preserve">רבה. </w:t>
      </w:r>
      <w:r>
        <w:rPr>
          <w:rtl/>
        </w:rPr>
        <w:t>תודה</w:t>
      </w:r>
      <w:r>
        <w:rPr>
          <w:rFonts w:hint="cs"/>
          <w:rtl/>
        </w:rPr>
        <w:t>,</w:t>
      </w:r>
      <w:r>
        <w:rPr>
          <w:rtl/>
        </w:rPr>
        <w:t xml:space="preserve"> </w:t>
      </w:r>
      <w:bookmarkStart w:id="7532" w:name="_ETM_Q12_247560"/>
      <w:bookmarkEnd w:id="7532"/>
      <w:r>
        <w:rPr>
          <w:rtl/>
        </w:rPr>
        <w:t>גברתי</w:t>
      </w:r>
      <w:r>
        <w:rPr>
          <w:rFonts w:hint="cs"/>
          <w:rtl/>
        </w:rPr>
        <w:t>.</w:t>
      </w:r>
      <w:bookmarkStart w:id="7533" w:name="_ETM_Q12_247920"/>
      <w:bookmarkStart w:id="7534" w:name="_ETM_Q12_246242"/>
      <w:bookmarkStart w:id="7535" w:name="_ETM_Q12_246348"/>
      <w:bookmarkEnd w:id="7533"/>
      <w:bookmarkEnd w:id="7534"/>
      <w:bookmarkEnd w:id="7535"/>
      <w:r>
        <w:rPr>
          <w:rFonts w:hint="cs"/>
          <w:rtl/>
        </w:rPr>
        <w:t xml:space="preserve"> </w:t>
      </w:r>
      <w:bookmarkStart w:id="7536" w:name="_ETM_Q12_246579"/>
      <w:bookmarkStart w:id="7537" w:name="_ETM_Q12_246672"/>
      <w:bookmarkEnd w:id="7536"/>
      <w:bookmarkEnd w:id="7537"/>
      <w:r>
        <w:rPr>
          <w:rtl/>
        </w:rPr>
        <w:t xml:space="preserve">חבר </w:t>
      </w:r>
      <w:bookmarkStart w:id="7538" w:name="_ETM_Q12_248159"/>
      <w:bookmarkEnd w:id="7538"/>
      <w:r>
        <w:rPr>
          <w:rtl/>
        </w:rPr>
        <w:t xml:space="preserve">הכנסת </w:t>
      </w:r>
      <w:bookmarkStart w:id="7539" w:name="_ETM_Q12_248520"/>
      <w:bookmarkEnd w:id="7539"/>
      <w:r>
        <w:rPr>
          <w:rtl/>
        </w:rPr>
        <w:t xml:space="preserve">יוסף </w:t>
      </w:r>
      <w:bookmarkStart w:id="7540" w:name="_ETM_Q12_248939"/>
      <w:bookmarkEnd w:id="7540"/>
      <w:r>
        <w:rPr>
          <w:rtl/>
        </w:rPr>
        <w:t>עטאונה</w:t>
      </w:r>
      <w:r>
        <w:rPr>
          <w:rFonts w:hint="cs"/>
          <w:rtl/>
        </w:rPr>
        <w:t>,</w:t>
      </w:r>
      <w:r>
        <w:rPr>
          <w:rtl/>
        </w:rPr>
        <w:t xml:space="preserve"> </w:t>
      </w:r>
      <w:bookmarkStart w:id="7541" w:name="_ETM_Q12_250370"/>
      <w:bookmarkEnd w:id="7541"/>
      <w:r>
        <w:rPr>
          <w:rtl/>
        </w:rPr>
        <w:t xml:space="preserve">ואחריו </w:t>
      </w:r>
      <w:bookmarkStart w:id="7542" w:name="_ETM_Q12_250940"/>
      <w:bookmarkEnd w:id="7542"/>
      <w:r>
        <w:rPr>
          <w:rFonts w:hint="cs"/>
          <w:rtl/>
        </w:rPr>
        <w:t xml:space="preserve">– </w:t>
      </w:r>
      <w:r>
        <w:rPr>
          <w:rtl/>
        </w:rPr>
        <w:t xml:space="preserve">חבר </w:t>
      </w:r>
      <w:bookmarkStart w:id="7543" w:name="_ETM_Q12_251209"/>
      <w:bookmarkEnd w:id="7543"/>
      <w:r>
        <w:rPr>
          <w:rtl/>
        </w:rPr>
        <w:t xml:space="preserve">הכנסת </w:t>
      </w:r>
      <w:bookmarkStart w:id="7544" w:name="_ETM_Q12_251630"/>
      <w:bookmarkEnd w:id="7544"/>
      <w:r>
        <w:rPr>
          <w:rtl/>
        </w:rPr>
        <w:t xml:space="preserve">יואב </w:t>
      </w:r>
      <w:bookmarkStart w:id="7545" w:name="_ETM_Q12_251840"/>
      <w:bookmarkEnd w:id="7545"/>
      <w:r>
        <w:rPr>
          <w:rtl/>
        </w:rPr>
        <w:t>סגלוביץ'</w:t>
      </w:r>
      <w:r>
        <w:rPr>
          <w:rFonts w:hint="cs"/>
          <w:rtl/>
        </w:rPr>
        <w:t>.</w:t>
      </w:r>
      <w:r>
        <w:rPr>
          <w:rtl/>
        </w:rPr>
        <w:t xml:space="preserve"> </w:t>
      </w:r>
      <w:bookmarkStart w:id="7546" w:name="_ETM_Q12_255749"/>
      <w:bookmarkEnd w:id="7546"/>
    </w:p>
    <w:p w:rsidR="00C309A6" w:rsidRDefault="00C309A6" w:rsidP="00C02D93">
      <w:pPr>
        <w:rPr>
          <w:rtl/>
        </w:rPr>
      </w:pPr>
      <w:bookmarkStart w:id="7547" w:name="_ETM_Q12_252085"/>
      <w:bookmarkStart w:id="7548" w:name="_ETM_Q12_252199"/>
      <w:bookmarkEnd w:id="7547"/>
      <w:bookmarkEnd w:id="7548"/>
    </w:p>
    <w:p w:rsidR="00C309A6" w:rsidRDefault="00C309A6" w:rsidP="00C02D93">
      <w:pPr>
        <w:rPr>
          <w:rtl/>
        </w:rPr>
      </w:pPr>
      <w:bookmarkStart w:id="7549" w:name="_ETM_Q12_252372"/>
      <w:bookmarkStart w:id="7550" w:name="_ETM_Q12_252469"/>
      <w:bookmarkEnd w:id="7549"/>
      <w:bookmarkEnd w:id="7550"/>
      <w:r>
        <w:rPr>
          <w:rFonts w:hint="cs"/>
          <w:rtl/>
        </w:rPr>
        <w:t xml:space="preserve">מירב, </w:t>
      </w:r>
      <w:r>
        <w:rPr>
          <w:rtl/>
        </w:rPr>
        <w:t xml:space="preserve">מדוע </w:t>
      </w:r>
      <w:bookmarkStart w:id="7551" w:name="_ETM_Q12_256109"/>
      <w:bookmarkStart w:id="7552" w:name="_ETM_Q12_258620"/>
      <w:bookmarkEnd w:id="7551"/>
      <w:bookmarkEnd w:id="7552"/>
      <w:r>
        <w:rPr>
          <w:rtl/>
        </w:rPr>
        <w:t xml:space="preserve">הוועדה </w:t>
      </w:r>
      <w:bookmarkStart w:id="7553" w:name="_ETM_Q12_258980"/>
      <w:bookmarkEnd w:id="7553"/>
      <w:r>
        <w:rPr>
          <w:rtl/>
        </w:rPr>
        <w:t xml:space="preserve">לא </w:t>
      </w:r>
      <w:bookmarkStart w:id="7554" w:name="_ETM_Q12_259100"/>
      <w:bookmarkEnd w:id="7554"/>
      <w:r>
        <w:rPr>
          <w:rtl/>
        </w:rPr>
        <w:t>מתכנסת</w:t>
      </w:r>
      <w:r>
        <w:rPr>
          <w:rFonts w:hint="cs"/>
          <w:rtl/>
        </w:rPr>
        <w:t>?</w:t>
      </w:r>
      <w:r>
        <w:rPr>
          <w:rtl/>
        </w:rPr>
        <w:t xml:space="preserve"> </w:t>
      </w:r>
      <w:bookmarkStart w:id="7555" w:name="_ETM_Q12_262280"/>
      <w:bookmarkEnd w:id="7555"/>
    </w:p>
    <w:p w:rsidR="00C309A6" w:rsidRDefault="00C309A6" w:rsidP="00C02D93">
      <w:pPr>
        <w:rPr>
          <w:rtl/>
        </w:rPr>
      </w:pPr>
    </w:p>
    <w:p w:rsidR="00C309A6" w:rsidRDefault="00C309A6" w:rsidP="00C02D93">
      <w:pPr>
        <w:pStyle w:val="af5"/>
        <w:keepNext/>
        <w:rPr>
          <w:rtl/>
        </w:rPr>
      </w:pPr>
      <w:bookmarkStart w:id="7556" w:name="ET_interruption_5300_2"/>
      <w:r w:rsidRPr="00F32F86">
        <w:rPr>
          <w:rStyle w:val="TagStyle"/>
          <w:rtl/>
        </w:rPr>
        <w:t xml:space="preserve">&lt;&lt; קריאה &gt;&gt; </w:t>
      </w:r>
      <w:r>
        <w:rPr>
          <w:rtl/>
        </w:rPr>
        <w:t>מירב בן ארי (יש עתיד):</w:t>
      </w:r>
      <w:r w:rsidRPr="00F32F86">
        <w:rPr>
          <w:rStyle w:val="TagStyle"/>
          <w:rtl/>
        </w:rPr>
        <w:t xml:space="preserve"> &lt;&lt; קריאה &gt;&gt;</w:t>
      </w:r>
      <w:r>
        <w:rPr>
          <w:rtl/>
        </w:rPr>
        <w:t xml:space="preserve">   </w:t>
      </w:r>
      <w:bookmarkEnd w:id="7556"/>
    </w:p>
    <w:p w:rsidR="00C309A6" w:rsidRPr="00F32F86" w:rsidRDefault="00C309A6" w:rsidP="00C02D93">
      <w:pPr>
        <w:ind w:firstLine="0"/>
        <w:rPr>
          <w:rtl/>
          <w:lang w:eastAsia="he-IL"/>
        </w:rPr>
      </w:pPr>
    </w:p>
    <w:p w:rsidR="00C309A6" w:rsidRDefault="00C309A6" w:rsidP="00C02D93">
      <w:pPr>
        <w:rPr>
          <w:rtl/>
        </w:rPr>
      </w:pPr>
      <w:r>
        <w:rPr>
          <w:rFonts w:hint="cs"/>
          <w:rtl/>
        </w:rPr>
        <w:t xml:space="preserve">כל השבוע היא לא מתכנסת כי הוא רב עם שמחה רוטמן על </w:t>
      </w:r>
      <w:proofErr w:type="spellStart"/>
      <w:r>
        <w:rPr>
          <w:rFonts w:hint="cs"/>
          <w:rtl/>
        </w:rPr>
        <w:t>הרוגלות</w:t>
      </w:r>
      <w:proofErr w:type="spellEnd"/>
      <w:r>
        <w:rPr>
          <w:rFonts w:hint="cs"/>
          <w:rtl/>
        </w:rPr>
        <w:t>.</w:t>
      </w:r>
    </w:p>
    <w:p w:rsidR="00C309A6" w:rsidRDefault="00C309A6" w:rsidP="00C02D93">
      <w:pPr>
        <w:rPr>
          <w:rtl/>
        </w:rPr>
      </w:pPr>
    </w:p>
    <w:p w:rsidR="00C309A6" w:rsidRDefault="00C309A6" w:rsidP="00C02D93">
      <w:pPr>
        <w:pStyle w:val="af6"/>
        <w:keepNext/>
        <w:rPr>
          <w:rtl/>
        </w:rPr>
      </w:pPr>
      <w:r w:rsidRPr="00F32F86">
        <w:rPr>
          <w:rStyle w:val="TagStyle"/>
          <w:rtl/>
        </w:rPr>
        <w:t xml:space="preserve">&lt;&lt; יור &gt;&gt; </w:t>
      </w:r>
      <w:r>
        <w:rPr>
          <w:rtl/>
        </w:rPr>
        <w:t>היו"ר מאיר כהן:</w:t>
      </w:r>
      <w:r w:rsidRPr="00F32F86">
        <w:rPr>
          <w:rStyle w:val="TagStyle"/>
          <w:rtl/>
        </w:rPr>
        <w:t xml:space="preserve"> &lt;&lt; יור &gt;&gt;</w:t>
      </w:r>
      <w:r>
        <w:rPr>
          <w:rtl/>
        </w:rPr>
        <w:t xml:space="preserve">   </w:t>
      </w:r>
    </w:p>
    <w:p w:rsidR="00C309A6" w:rsidRDefault="00C309A6" w:rsidP="00C02D93">
      <w:pPr>
        <w:ind w:firstLine="0"/>
        <w:rPr>
          <w:rtl/>
        </w:rPr>
      </w:pPr>
    </w:p>
    <w:p w:rsidR="00C309A6" w:rsidRDefault="00C309A6" w:rsidP="00C02D93">
      <w:pPr>
        <w:rPr>
          <w:rtl/>
        </w:rPr>
      </w:pPr>
      <w:r>
        <w:rPr>
          <w:rFonts w:hint="cs"/>
          <w:rtl/>
        </w:rPr>
        <w:t>יוסף,</w:t>
      </w:r>
      <w:r>
        <w:rPr>
          <w:rtl/>
        </w:rPr>
        <w:t xml:space="preserve"> </w:t>
      </w:r>
      <w:bookmarkStart w:id="7557" w:name="_ETM_Q12_265940"/>
      <w:bookmarkEnd w:id="7557"/>
      <w:r>
        <w:rPr>
          <w:rtl/>
        </w:rPr>
        <w:t>בבקשה</w:t>
      </w:r>
      <w:r>
        <w:rPr>
          <w:rFonts w:hint="cs"/>
          <w:rtl/>
        </w:rPr>
        <w:t>,</w:t>
      </w:r>
      <w:r>
        <w:rPr>
          <w:rtl/>
        </w:rPr>
        <w:t xml:space="preserve"> </w:t>
      </w:r>
      <w:bookmarkStart w:id="7558" w:name="_ETM_Q12_266450"/>
      <w:bookmarkEnd w:id="7558"/>
      <w:r>
        <w:rPr>
          <w:rtl/>
        </w:rPr>
        <w:t>אדוני</w:t>
      </w:r>
      <w:r>
        <w:rPr>
          <w:rFonts w:hint="cs"/>
          <w:rtl/>
        </w:rPr>
        <w:t>,</w:t>
      </w:r>
      <w:r>
        <w:rPr>
          <w:rtl/>
        </w:rPr>
        <w:t xml:space="preserve"> </w:t>
      </w:r>
      <w:bookmarkStart w:id="7559" w:name="_ETM_Q12_266780"/>
      <w:bookmarkEnd w:id="7559"/>
      <w:r>
        <w:rPr>
          <w:rFonts w:hint="cs"/>
          <w:rtl/>
        </w:rPr>
        <w:t>שלוש</w:t>
      </w:r>
      <w:r>
        <w:rPr>
          <w:rtl/>
        </w:rPr>
        <w:t xml:space="preserve"> </w:t>
      </w:r>
      <w:bookmarkStart w:id="7560" w:name="_ETM_Q12_267110"/>
      <w:bookmarkEnd w:id="7560"/>
      <w:r>
        <w:rPr>
          <w:rtl/>
        </w:rPr>
        <w:t>דקות</w:t>
      </w:r>
      <w:r>
        <w:rPr>
          <w:rFonts w:hint="cs"/>
          <w:rtl/>
        </w:rPr>
        <w:t>.</w:t>
      </w:r>
      <w:r>
        <w:rPr>
          <w:rtl/>
        </w:rPr>
        <w:t xml:space="preserve"> </w:t>
      </w:r>
      <w:bookmarkStart w:id="7561" w:name="_ETM_Q12_267980"/>
      <w:bookmarkEnd w:id="7561"/>
    </w:p>
    <w:p w:rsidR="00C309A6" w:rsidRDefault="00C309A6" w:rsidP="00C02D93">
      <w:pPr>
        <w:rPr>
          <w:rtl/>
        </w:rPr>
      </w:pPr>
    </w:p>
    <w:p w:rsidR="00C309A6" w:rsidRDefault="00C309A6" w:rsidP="00C02D93">
      <w:pPr>
        <w:pStyle w:val="a4"/>
        <w:keepNext/>
        <w:rPr>
          <w:rtl/>
        </w:rPr>
      </w:pPr>
      <w:r w:rsidRPr="00F32F86">
        <w:rPr>
          <w:rStyle w:val="TagStyle"/>
          <w:rtl/>
        </w:rPr>
        <w:t xml:space="preserve">&lt;&lt; דובר &gt;&gt; </w:t>
      </w:r>
      <w:bookmarkStart w:id="7562" w:name="_Toc184065396"/>
      <w:bookmarkStart w:id="7563" w:name="_Toc184122479"/>
      <w:r>
        <w:rPr>
          <w:rtl/>
        </w:rPr>
        <w:t>יוסף עטאונה (חד"ש-תע"ל):</w:t>
      </w:r>
      <w:bookmarkEnd w:id="7562"/>
      <w:bookmarkEnd w:id="7563"/>
      <w:r w:rsidRPr="00F32F86">
        <w:rPr>
          <w:rStyle w:val="TagStyle"/>
          <w:rtl/>
        </w:rPr>
        <w:t xml:space="preserve"> &lt;&lt; דובר &gt;&gt;</w:t>
      </w:r>
      <w:r>
        <w:rPr>
          <w:rtl/>
        </w:rPr>
        <w:t xml:space="preserve">   </w:t>
      </w:r>
    </w:p>
    <w:p w:rsidR="00C309A6" w:rsidRDefault="00C309A6" w:rsidP="00C02D93">
      <w:pPr>
        <w:rPr>
          <w:rtl/>
        </w:rPr>
      </w:pPr>
    </w:p>
    <w:p w:rsidR="00C309A6" w:rsidRDefault="00C309A6" w:rsidP="003952DD">
      <w:pPr>
        <w:rPr>
          <w:rtl/>
        </w:rPr>
      </w:pPr>
      <w:r>
        <w:rPr>
          <w:rtl/>
        </w:rPr>
        <w:t xml:space="preserve">כבוד </w:t>
      </w:r>
      <w:bookmarkStart w:id="7564" w:name="_ETM_Q12_268280"/>
      <w:bookmarkEnd w:id="7564"/>
      <w:r>
        <w:rPr>
          <w:rtl/>
        </w:rPr>
        <w:t>היושב-ראש</w:t>
      </w:r>
      <w:r>
        <w:rPr>
          <w:rFonts w:hint="cs"/>
          <w:rtl/>
        </w:rPr>
        <w:t>,</w:t>
      </w:r>
      <w:r>
        <w:rPr>
          <w:rtl/>
        </w:rPr>
        <w:t xml:space="preserve"> </w:t>
      </w:r>
      <w:bookmarkStart w:id="7565" w:name="_ETM_Q12_269270"/>
      <w:bookmarkEnd w:id="7565"/>
      <w:r>
        <w:rPr>
          <w:rtl/>
        </w:rPr>
        <w:t xml:space="preserve">כנסת </w:t>
      </w:r>
      <w:bookmarkStart w:id="7566" w:name="_ETM_Q12_269720"/>
      <w:bookmarkEnd w:id="7566"/>
      <w:r>
        <w:rPr>
          <w:rtl/>
        </w:rPr>
        <w:t>נכבדה</w:t>
      </w:r>
      <w:r>
        <w:rPr>
          <w:rFonts w:hint="cs"/>
          <w:rtl/>
        </w:rPr>
        <w:t>,</w:t>
      </w:r>
      <w:r>
        <w:rPr>
          <w:rtl/>
        </w:rPr>
        <w:t xml:space="preserve"> </w:t>
      </w:r>
      <w:bookmarkStart w:id="7567" w:name="_ETM_Q12_271209"/>
      <w:bookmarkEnd w:id="7567"/>
      <w:r>
        <w:rPr>
          <w:rtl/>
        </w:rPr>
        <w:t>אי</w:t>
      </w:r>
      <w:bookmarkStart w:id="7568" w:name="_ETM_Q12_271329"/>
      <w:bookmarkEnd w:id="7568"/>
      <w:r>
        <w:rPr>
          <w:rFonts w:hint="cs"/>
          <w:rtl/>
        </w:rPr>
        <w:t>-</w:t>
      </w:r>
      <w:r>
        <w:rPr>
          <w:rtl/>
        </w:rPr>
        <w:t xml:space="preserve">אפשר </w:t>
      </w:r>
      <w:bookmarkStart w:id="7569" w:name="_ETM_Q12_271779"/>
      <w:bookmarkEnd w:id="7569"/>
      <w:r>
        <w:rPr>
          <w:rtl/>
        </w:rPr>
        <w:t xml:space="preserve">לעבור </w:t>
      </w:r>
      <w:bookmarkStart w:id="7570" w:name="_ETM_Q12_272529"/>
      <w:bookmarkEnd w:id="7570"/>
      <w:r w:rsidRPr="002328C2">
        <w:rPr>
          <w:rtl/>
        </w:rPr>
        <w:t>לסדר</w:t>
      </w:r>
      <w:bookmarkStart w:id="7571" w:name="_ETM_Q12_273039"/>
      <w:bookmarkEnd w:id="7571"/>
      <w:r>
        <w:rPr>
          <w:rFonts w:hint="cs"/>
          <w:rtl/>
        </w:rPr>
        <w:t>-</w:t>
      </w:r>
      <w:r w:rsidRPr="002328C2">
        <w:rPr>
          <w:rtl/>
        </w:rPr>
        <w:t xml:space="preserve">היום </w:t>
      </w:r>
      <w:bookmarkStart w:id="7572" w:name="_ETM_Q12_274590"/>
      <w:bookmarkEnd w:id="7572"/>
      <w:r w:rsidRPr="002328C2">
        <w:rPr>
          <w:rtl/>
        </w:rPr>
        <w:t xml:space="preserve">על </w:t>
      </w:r>
      <w:bookmarkStart w:id="7573" w:name="_ETM_Q12_275459"/>
      <w:bookmarkEnd w:id="7573"/>
      <w:r w:rsidRPr="002328C2">
        <w:rPr>
          <w:rtl/>
        </w:rPr>
        <w:t xml:space="preserve">התערבות </w:t>
      </w:r>
      <w:bookmarkStart w:id="7574" w:name="_ETM_Q12_276420"/>
      <w:bookmarkEnd w:id="7574"/>
      <w:r w:rsidRPr="002328C2">
        <w:rPr>
          <w:rtl/>
        </w:rPr>
        <w:t xml:space="preserve">של </w:t>
      </w:r>
      <w:bookmarkStart w:id="7575" w:name="_ETM_Q12_276720"/>
      <w:bookmarkEnd w:id="7575"/>
      <w:r w:rsidRPr="002328C2">
        <w:rPr>
          <w:rtl/>
        </w:rPr>
        <w:t xml:space="preserve">שר </w:t>
      </w:r>
      <w:bookmarkStart w:id="7576" w:name="_ETM_Q12_277260"/>
      <w:bookmarkEnd w:id="7576"/>
      <w:r w:rsidRPr="002328C2">
        <w:rPr>
          <w:rtl/>
        </w:rPr>
        <w:t xml:space="preserve">הכישלון </w:t>
      </w:r>
      <w:bookmarkStart w:id="7577" w:name="_ETM_Q12_278190"/>
      <w:bookmarkEnd w:id="7577"/>
      <w:r w:rsidRPr="002328C2">
        <w:rPr>
          <w:rtl/>
        </w:rPr>
        <w:t xml:space="preserve">הלאומי </w:t>
      </w:r>
      <w:bookmarkStart w:id="7578" w:name="_ETM_Q12_279090"/>
      <w:bookmarkEnd w:id="7578"/>
      <w:r w:rsidRPr="002328C2">
        <w:rPr>
          <w:rtl/>
        </w:rPr>
        <w:t>ב</w:t>
      </w:r>
      <w:r w:rsidRPr="002328C2">
        <w:rPr>
          <w:rFonts w:hint="cs"/>
          <w:rtl/>
        </w:rPr>
        <w:t>ן</w:t>
      </w:r>
      <w:r w:rsidRPr="002328C2">
        <w:rPr>
          <w:rtl/>
        </w:rPr>
        <w:t xml:space="preserve"> </w:t>
      </w:r>
      <w:bookmarkStart w:id="7579" w:name="_ETM_Q12_279360"/>
      <w:bookmarkEnd w:id="7579"/>
      <w:r w:rsidRPr="002328C2">
        <w:rPr>
          <w:rtl/>
        </w:rPr>
        <w:t xml:space="preserve">גביר </w:t>
      </w:r>
      <w:bookmarkStart w:id="7580" w:name="_ETM_Q12_280260"/>
      <w:bookmarkEnd w:id="7580"/>
      <w:r w:rsidRPr="002328C2">
        <w:rPr>
          <w:rtl/>
        </w:rPr>
        <w:t xml:space="preserve">ועל </w:t>
      </w:r>
      <w:bookmarkStart w:id="7581" w:name="_ETM_Q12_280560"/>
      <w:bookmarkEnd w:id="7581"/>
      <w:r w:rsidRPr="002328C2">
        <w:rPr>
          <w:rtl/>
        </w:rPr>
        <w:t xml:space="preserve">ההנחיות </w:t>
      </w:r>
      <w:bookmarkStart w:id="7582" w:name="_ETM_Q12_281069"/>
      <w:bookmarkEnd w:id="7582"/>
      <w:r w:rsidRPr="002328C2">
        <w:rPr>
          <w:rtl/>
        </w:rPr>
        <w:t>שלו</w:t>
      </w:r>
      <w:r>
        <w:rPr>
          <w:rFonts w:hint="cs"/>
          <w:rtl/>
        </w:rPr>
        <w:t>,</w:t>
      </w:r>
      <w:r w:rsidRPr="002328C2">
        <w:rPr>
          <w:rtl/>
        </w:rPr>
        <w:t xml:space="preserve"> </w:t>
      </w:r>
      <w:bookmarkStart w:id="7583" w:name="_ETM_Q12_282310"/>
      <w:bookmarkEnd w:id="7583"/>
      <w:r w:rsidRPr="002328C2">
        <w:rPr>
          <w:rtl/>
        </w:rPr>
        <w:t xml:space="preserve">במיוחד </w:t>
      </w:r>
      <w:bookmarkStart w:id="7584" w:name="_ETM_Q12_283060"/>
      <w:bookmarkEnd w:id="7584"/>
      <w:r w:rsidRPr="002328C2">
        <w:rPr>
          <w:rtl/>
        </w:rPr>
        <w:t xml:space="preserve">בערים </w:t>
      </w:r>
      <w:bookmarkStart w:id="7585" w:name="_ETM_Q12_283450"/>
      <w:bookmarkEnd w:id="7585"/>
      <w:r w:rsidRPr="002328C2">
        <w:rPr>
          <w:rtl/>
        </w:rPr>
        <w:t>המעורבות</w:t>
      </w:r>
      <w:r w:rsidRPr="002328C2">
        <w:rPr>
          <w:rFonts w:hint="cs"/>
          <w:rtl/>
        </w:rPr>
        <w:t>,</w:t>
      </w:r>
      <w:r w:rsidRPr="002328C2">
        <w:rPr>
          <w:rtl/>
        </w:rPr>
        <w:t xml:space="preserve"> </w:t>
      </w:r>
      <w:bookmarkStart w:id="7586" w:name="_ETM_Q12_284290"/>
      <w:bookmarkEnd w:id="7586"/>
      <w:r w:rsidRPr="002328C2">
        <w:rPr>
          <w:rtl/>
        </w:rPr>
        <w:t xml:space="preserve">למנוע </w:t>
      </w:r>
      <w:bookmarkStart w:id="7587" w:name="_ETM_Q12_285700"/>
      <w:bookmarkEnd w:id="7587"/>
      <w:r w:rsidRPr="002328C2">
        <w:rPr>
          <w:rtl/>
        </w:rPr>
        <w:t xml:space="preserve">את </w:t>
      </w:r>
      <w:bookmarkStart w:id="7588" w:name="_ETM_Q12_285880"/>
      <w:bookmarkEnd w:id="7588"/>
      <w:r>
        <w:rPr>
          <w:rFonts w:hint="cs"/>
          <w:rtl/>
        </w:rPr>
        <w:t>קו</w:t>
      </w:r>
      <w:r w:rsidRPr="002328C2">
        <w:rPr>
          <w:rtl/>
        </w:rPr>
        <w:t xml:space="preserve">ל </w:t>
      </w:r>
      <w:bookmarkStart w:id="7589" w:name="_ETM_Q12_286149"/>
      <w:bookmarkEnd w:id="7589"/>
      <w:r w:rsidRPr="002328C2">
        <w:rPr>
          <w:rtl/>
        </w:rPr>
        <w:t>המואזין</w:t>
      </w:r>
      <w:r w:rsidR="003952DD">
        <w:rPr>
          <w:rFonts w:hint="cs"/>
          <w:rtl/>
        </w:rPr>
        <w:t>,</w:t>
      </w:r>
      <w:r w:rsidRPr="002328C2">
        <w:rPr>
          <w:rFonts w:hint="cs"/>
          <w:rtl/>
        </w:rPr>
        <w:t xml:space="preserve"> (אומר בערבית</w:t>
      </w:r>
      <w:r>
        <w:rPr>
          <w:rFonts w:hint="cs"/>
          <w:rtl/>
        </w:rPr>
        <w:t xml:space="preserve">: </w:t>
      </w:r>
      <w:r w:rsidR="003952DD" w:rsidRPr="003952DD">
        <w:rPr>
          <w:rtl/>
        </w:rPr>
        <w:t xml:space="preserve">קול </w:t>
      </w:r>
      <w:proofErr w:type="spellStart"/>
      <w:r w:rsidR="003952DD" w:rsidRPr="003952DD">
        <w:rPr>
          <w:rtl/>
        </w:rPr>
        <w:t>האד'אן</w:t>
      </w:r>
      <w:proofErr w:type="spellEnd"/>
      <w:r w:rsidR="003952DD" w:rsidRPr="003952DD">
        <w:rPr>
          <w:rFonts w:hint="cs"/>
          <w:rtl/>
        </w:rPr>
        <w:t xml:space="preserve"> </w:t>
      </w:r>
      <w:r w:rsidR="003952DD" w:rsidRPr="003952DD">
        <w:rPr>
          <w:rtl/>
        </w:rPr>
        <w:t>במסגדים, בעיקר בערים המעורבות.</w:t>
      </w:r>
      <w:r w:rsidRPr="002328C2">
        <w:rPr>
          <w:rFonts w:hint="cs"/>
          <w:rtl/>
        </w:rPr>
        <w:t>)</w:t>
      </w:r>
      <w:bookmarkStart w:id="7590" w:name="_ETM_Q12_292020"/>
      <w:bookmarkStart w:id="7591" w:name="_ETM_Q12_300399"/>
      <w:bookmarkStart w:id="7592" w:name="_ETM_Q12_300495"/>
      <w:bookmarkEnd w:id="7590"/>
      <w:bookmarkEnd w:id="7591"/>
      <w:bookmarkEnd w:id="7592"/>
      <w:r w:rsidRPr="002328C2">
        <w:rPr>
          <w:rFonts w:hint="cs"/>
          <w:rtl/>
        </w:rPr>
        <w:t xml:space="preserve"> </w:t>
      </w:r>
      <w:r w:rsidRPr="002328C2">
        <w:rPr>
          <w:rtl/>
        </w:rPr>
        <w:t xml:space="preserve">אני </w:t>
      </w:r>
      <w:bookmarkStart w:id="7593" w:name="_ETM_Q12_292260"/>
      <w:bookmarkEnd w:id="7593"/>
      <w:r w:rsidRPr="002328C2">
        <w:rPr>
          <w:rtl/>
        </w:rPr>
        <w:t xml:space="preserve">רוצה </w:t>
      </w:r>
      <w:bookmarkStart w:id="7594" w:name="_ETM_Q12_293250"/>
      <w:bookmarkEnd w:id="7594"/>
      <w:r w:rsidRPr="002328C2">
        <w:rPr>
          <w:rtl/>
        </w:rPr>
        <w:t xml:space="preserve">להגיד </w:t>
      </w:r>
      <w:bookmarkStart w:id="7595" w:name="_ETM_Q12_293820"/>
      <w:bookmarkEnd w:id="7595"/>
      <w:r w:rsidRPr="002328C2">
        <w:rPr>
          <w:rtl/>
        </w:rPr>
        <w:t xml:space="preserve">בצורה </w:t>
      </w:r>
      <w:bookmarkStart w:id="7596" w:name="_ETM_Q12_294450"/>
      <w:bookmarkEnd w:id="7596"/>
      <w:r w:rsidRPr="002328C2">
        <w:rPr>
          <w:rtl/>
        </w:rPr>
        <w:t xml:space="preserve">הכי </w:t>
      </w:r>
      <w:bookmarkStart w:id="7597" w:name="_ETM_Q12_294780"/>
      <w:bookmarkEnd w:id="7597"/>
      <w:r w:rsidRPr="002328C2">
        <w:rPr>
          <w:rtl/>
        </w:rPr>
        <w:t xml:space="preserve">ברורה </w:t>
      </w:r>
      <w:bookmarkStart w:id="7598" w:name="_ETM_Q12_296080"/>
      <w:bookmarkEnd w:id="7598"/>
      <w:r w:rsidRPr="002328C2">
        <w:rPr>
          <w:rFonts w:hint="cs"/>
          <w:rtl/>
        </w:rPr>
        <w:t>לשר</w:t>
      </w:r>
      <w:r w:rsidRPr="002328C2">
        <w:rPr>
          <w:rtl/>
        </w:rPr>
        <w:t xml:space="preserve"> </w:t>
      </w:r>
      <w:bookmarkStart w:id="7599" w:name="_ETM_Q12_297100"/>
      <w:bookmarkEnd w:id="7599"/>
      <w:r w:rsidRPr="002328C2">
        <w:rPr>
          <w:rtl/>
        </w:rPr>
        <w:t>הגזען</w:t>
      </w:r>
      <w:r w:rsidRPr="002328C2">
        <w:rPr>
          <w:rFonts w:hint="cs"/>
          <w:rtl/>
        </w:rPr>
        <w:t>,</w:t>
      </w:r>
      <w:r w:rsidRPr="002328C2">
        <w:rPr>
          <w:rtl/>
        </w:rPr>
        <w:t xml:space="preserve"> </w:t>
      </w:r>
      <w:bookmarkStart w:id="7600" w:name="_ETM_Q12_297940"/>
      <w:bookmarkEnd w:id="7600"/>
      <w:r w:rsidRPr="002328C2">
        <w:rPr>
          <w:rtl/>
        </w:rPr>
        <w:t xml:space="preserve">הפשיסט </w:t>
      </w:r>
      <w:bookmarkStart w:id="7601" w:name="_ETM_Q12_298660"/>
      <w:bookmarkEnd w:id="7601"/>
      <w:r w:rsidRPr="002328C2">
        <w:rPr>
          <w:rFonts w:hint="cs"/>
          <w:rtl/>
        </w:rPr>
        <w:t>ה</w:t>
      </w:r>
      <w:r w:rsidRPr="002328C2">
        <w:rPr>
          <w:rtl/>
        </w:rPr>
        <w:t xml:space="preserve">זה </w:t>
      </w:r>
      <w:bookmarkStart w:id="7602" w:name="_ETM_Q12_300070"/>
      <w:bookmarkEnd w:id="7602"/>
      <w:r w:rsidR="005C3D83">
        <w:rPr>
          <w:rtl/>
        </w:rPr>
        <w:t>–</w:t>
      </w:r>
      <w:r w:rsidR="005C3D83">
        <w:rPr>
          <w:rFonts w:hint="cs"/>
          <w:rtl/>
        </w:rPr>
        <w:t xml:space="preserve"> </w:t>
      </w:r>
      <w:bookmarkStart w:id="7603" w:name="_ETM_Q0_6728009"/>
      <w:bookmarkStart w:id="7604" w:name="_ETM_Q0_6728584"/>
      <w:bookmarkEnd w:id="7603"/>
      <w:bookmarkEnd w:id="7604"/>
      <w:r w:rsidRPr="002328C2">
        <w:rPr>
          <w:rtl/>
        </w:rPr>
        <w:t xml:space="preserve">אני </w:t>
      </w:r>
      <w:bookmarkStart w:id="7605" w:name="_ETM_Q12_300640"/>
      <w:bookmarkEnd w:id="7605"/>
      <w:r w:rsidRPr="002328C2">
        <w:rPr>
          <w:rtl/>
        </w:rPr>
        <w:t xml:space="preserve">במידה </w:t>
      </w:r>
      <w:bookmarkStart w:id="7606" w:name="_ETM_Q12_301030"/>
      <w:bookmarkEnd w:id="7606"/>
      <w:r w:rsidRPr="002328C2">
        <w:rPr>
          <w:rtl/>
        </w:rPr>
        <w:t xml:space="preserve">מסוימת </w:t>
      </w:r>
      <w:bookmarkStart w:id="7607" w:name="_ETM_Q12_301600"/>
      <w:bookmarkEnd w:id="7607"/>
      <w:r w:rsidRPr="002328C2">
        <w:rPr>
          <w:rtl/>
        </w:rPr>
        <w:t xml:space="preserve">גם </w:t>
      </w:r>
      <w:bookmarkStart w:id="7608" w:name="_ETM_Q12_301840"/>
      <w:bookmarkEnd w:id="7608"/>
      <w:r w:rsidRPr="002328C2">
        <w:rPr>
          <w:rtl/>
        </w:rPr>
        <w:t xml:space="preserve">לא </w:t>
      </w:r>
      <w:bookmarkStart w:id="7609" w:name="_ETM_Q12_302020"/>
      <w:bookmarkEnd w:id="7609"/>
      <w:r w:rsidRPr="002328C2">
        <w:rPr>
          <w:rtl/>
        </w:rPr>
        <w:t xml:space="preserve">מופתע </w:t>
      </w:r>
      <w:bookmarkStart w:id="7610" w:name="_ETM_Q12_303499"/>
      <w:bookmarkEnd w:id="7610"/>
      <w:r w:rsidRPr="002328C2">
        <w:rPr>
          <w:rtl/>
        </w:rPr>
        <w:t xml:space="preserve">מניסיון </w:t>
      </w:r>
      <w:bookmarkStart w:id="7611" w:name="_ETM_Q12_304159"/>
      <w:bookmarkEnd w:id="7611"/>
      <w:r w:rsidRPr="002328C2">
        <w:rPr>
          <w:rtl/>
        </w:rPr>
        <w:t xml:space="preserve">ההתגרות </w:t>
      </w:r>
      <w:bookmarkStart w:id="7612" w:name="_ETM_Q12_304789"/>
      <w:bookmarkEnd w:id="7612"/>
      <w:r w:rsidRPr="002328C2">
        <w:rPr>
          <w:rtl/>
        </w:rPr>
        <w:t xml:space="preserve">שלו </w:t>
      </w:r>
      <w:bookmarkStart w:id="7613" w:name="_ETM_Q12_305609"/>
      <w:bookmarkEnd w:id="7613"/>
      <w:r w:rsidRPr="002328C2">
        <w:rPr>
          <w:rtl/>
        </w:rPr>
        <w:t xml:space="preserve">באוכלוסייה </w:t>
      </w:r>
      <w:bookmarkStart w:id="7614" w:name="_ETM_Q12_306420"/>
      <w:bookmarkEnd w:id="7614"/>
      <w:r w:rsidRPr="002328C2">
        <w:rPr>
          <w:rtl/>
        </w:rPr>
        <w:t>הערבית</w:t>
      </w:r>
      <w:r w:rsidR="005C3D83">
        <w:rPr>
          <w:rFonts w:hint="cs"/>
          <w:rtl/>
        </w:rPr>
        <w:t>,</w:t>
      </w:r>
      <w:r w:rsidRPr="002328C2">
        <w:rPr>
          <w:rtl/>
        </w:rPr>
        <w:t xml:space="preserve"> </w:t>
      </w:r>
      <w:bookmarkStart w:id="7615" w:name="_ETM_Q12_307979"/>
      <w:bookmarkEnd w:id="7615"/>
      <w:r w:rsidRPr="002328C2">
        <w:rPr>
          <w:rFonts w:hint="cs"/>
          <w:rtl/>
        </w:rPr>
        <w:t>ו</w:t>
      </w:r>
      <w:bookmarkStart w:id="7616" w:name="_ETM_Q12_308100"/>
      <w:bookmarkEnd w:id="7616"/>
      <w:r w:rsidRPr="002328C2">
        <w:rPr>
          <w:rtl/>
        </w:rPr>
        <w:t xml:space="preserve">במיוחד </w:t>
      </w:r>
      <w:bookmarkStart w:id="7617" w:name="_ETM_Q12_308639"/>
      <w:bookmarkEnd w:id="7617"/>
      <w:r w:rsidRPr="002328C2">
        <w:rPr>
          <w:rtl/>
        </w:rPr>
        <w:t xml:space="preserve">בערים </w:t>
      </w:r>
      <w:bookmarkStart w:id="7618" w:name="_ETM_Q12_309120"/>
      <w:bookmarkEnd w:id="7618"/>
      <w:r w:rsidRPr="002328C2">
        <w:rPr>
          <w:rtl/>
        </w:rPr>
        <w:t>המעורבות</w:t>
      </w:r>
      <w:r w:rsidR="005C3D83">
        <w:rPr>
          <w:rFonts w:hint="cs"/>
          <w:rtl/>
        </w:rPr>
        <w:t>,</w:t>
      </w:r>
      <w:r w:rsidRPr="002328C2">
        <w:rPr>
          <w:rtl/>
        </w:rPr>
        <w:t xml:space="preserve"> </w:t>
      </w:r>
      <w:bookmarkStart w:id="7619" w:name="_ETM_Q12_309900"/>
      <w:bookmarkEnd w:id="7619"/>
      <w:r w:rsidRPr="002328C2">
        <w:rPr>
          <w:rtl/>
        </w:rPr>
        <w:t xml:space="preserve">אחרי </w:t>
      </w:r>
      <w:bookmarkStart w:id="7620" w:name="_ETM_Q12_310260"/>
      <w:bookmarkEnd w:id="7620"/>
      <w:r w:rsidRPr="002328C2">
        <w:rPr>
          <w:rtl/>
        </w:rPr>
        <w:t xml:space="preserve">ההתגרות </w:t>
      </w:r>
      <w:bookmarkStart w:id="7621" w:name="_ETM_Q12_310830"/>
      <w:bookmarkEnd w:id="7621"/>
      <w:r w:rsidRPr="002328C2">
        <w:rPr>
          <w:rtl/>
        </w:rPr>
        <w:t xml:space="preserve">שלו </w:t>
      </w:r>
      <w:bookmarkStart w:id="7622" w:name="_ETM_Q12_311970"/>
      <w:bookmarkEnd w:id="7622"/>
      <w:r w:rsidRPr="002328C2">
        <w:rPr>
          <w:rtl/>
        </w:rPr>
        <w:t xml:space="preserve">סביב </w:t>
      </w:r>
      <w:bookmarkStart w:id="7623" w:name="_ETM_Q12_312540"/>
      <w:bookmarkStart w:id="7624" w:name="_ETM_Q12_314010"/>
      <w:bookmarkEnd w:id="7623"/>
      <w:bookmarkEnd w:id="7624"/>
      <w:proofErr w:type="spellStart"/>
      <w:r w:rsidRPr="002328C2">
        <w:rPr>
          <w:rtl/>
        </w:rPr>
        <w:t>מסג</w:t>
      </w:r>
      <w:r>
        <w:rPr>
          <w:rFonts w:hint="cs"/>
          <w:rtl/>
        </w:rPr>
        <w:t>'</w:t>
      </w:r>
      <w:r w:rsidRPr="002328C2">
        <w:rPr>
          <w:rtl/>
        </w:rPr>
        <w:t>ד</w:t>
      </w:r>
      <w:proofErr w:type="spellEnd"/>
      <w:r w:rsidRPr="002328C2">
        <w:rPr>
          <w:rtl/>
        </w:rPr>
        <w:t xml:space="preserve"> אל-</w:t>
      </w:r>
      <w:r w:rsidRPr="002328C2">
        <w:rPr>
          <w:rFonts w:hint="cs"/>
          <w:rtl/>
        </w:rPr>
        <w:t>אקצ</w:t>
      </w:r>
      <w:r>
        <w:rPr>
          <w:rFonts w:hint="cs"/>
          <w:rtl/>
        </w:rPr>
        <w:t>א</w:t>
      </w:r>
      <w:r w:rsidRPr="002328C2">
        <w:rPr>
          <w:rtl/>
        </w:rPr>
        <w:t xml:space="preserve"> וגם </w:t>
      </w:r>
      <w:bookmarkStart w:id="7625" w:name="_ETM_Q12_315139"/>
      <w:bookmarkEnd w:id="7625"/>
      <w:r w:rsidRPr="002328C2">
        <w:rPr>
          <w:rtl/>
        </w:rPr>
        <w:t xml:space="preserve">סביב </w:t>
      </w:r>
      <w:bookmarkStart w:id="7626" w:name="_ETM_Q12_315560"/>
      <w:bookmarkEnd w:id="7626"/>
      <w:r w:rsidRPr="002328C2">
        <w:rPr>
          <w:rtl/>
        </w:rPr>
        <w:t xml:space="preserve">כל </w:t>
      </w:r>
      <w:bookmarkStart w:id="7627" w:name="_ETM_Q12_315770"/>
      <w:bookmarkEnd w:id="7627"/>
      <w:r w:rsidRPr="002328C2">
        <w:rPr>
          <w:rtl/>
        </w:rPr>
        <w:t xml:space="preserve">מה </w:t>
      </w:r>
      <w:bookmarkStart w:id="7628" w:name="_ETM_Q12_315919"/>
      <w:bookmarkEnd w:id="7628"/>
      <w:r w:rsidRPr="002328C2">
        <w:rPr>
          <w:rFonts w:hint="cs"/>
          <w:rtl/>
        </w:rPr>
        <w:t>שקורה</w:t>
      </w:r>
      <w:r w:rsidRPr="002328C2">
        <w:rPr>
          <w:rtl/>
        </w:rPr>
        <w:t xml:space="preserve"> </w:t>
      </w:r>
      <w:bookmarkStart w:id="7629" w:name="_ETM_Q12_316730"/>
      <w:bookmarkEnd w:id="7629"/>
      <w:r w:rsidRPr="002328C2">
        <w:rPr>
          <w:rtl/>
        </w:rPr>
        <w:t>בנגב</w:t>
      </w:r>
      <w:r w:rsidR="005C3D83">
        <w:rPr>
          <w:rFonts w:hint="cs"/>
          <w:rtl/>
        </w:rPr>
        <w:t>,</w:t>
      </w:r>
      <w:r w:rsidRPr="002328C2">
        <w:rPr>
          <w:rtl/>
        </w:rPr>
        <w:t xml:space="preserve"> </w:t>
      </w:r>
      <w:bookmarkStart w:id="7630" w:name="_ETM_Q12_317360"/>
      <w:bookmarkEnd w:id="7630"/>
      <w:r w:rsidRPr="002328C2">
        <w:rPr>
          <w:rtl/>
        </w:rPr>
        <w:t xml:space="preserve">הריסות </w:t>
      </w:r>
      <w:bookmarkStart w:id="7631" w:name="_ETM_Q12_318050"/>
      <w:bookmarkEnd w:id="7631"/>
      <w:r w:rsidRPr="002328C2">
        <w:rPr>
          <w:rtl/>
        </w:rPr>
        <w:t xml:space="preserve">בתים </w:t>
      </w:r>
      <w:bookmarkStart w:id="7632" w:name="_ETM_Q12_318530"/>
      <w:bookmarkEnd w:id="7632"/>
      <w:r w:rsidRPr="002328C2">
        <w:rPr>
          <w:rFonts w:hint="cs"/>
          <w:rtl/>
        </w:rPr>
        <w:t>ו</w:t>
      </w:r>
      <w:r w:rsidRPr="002328C2">
        <w:rPr>
          <w:rtl/>
        </w:rPr>
        <w:t>ההתג</w:t>
      </w:r>
      <w:r>
        <w:rPr>
          <w:rFonts w:hint="cs"/>
          <w:rtl/>
        </w:rPr>
        <w:t>א</w:t>
      </w:r>
      <w:r w:rsidRPr="002328C2">
        <w:rPr>
          <w:rtl/>
        </w:rPr>
        <w:t xml:space="preserve">ות </w:t>
      </w:r>
      <w:bookmarkStart w:id="7633" w:name="_ETM_Q12_319250"/>
      <w:bookmarkEnd w:id="7633"/>
      <w:r w:rsidRPr="002328C2">
        <w:rPr>
          <w:rtl/>
        </w:rPr>
        <w:t>שלו</w:t>
      </w:r>
      <w:r w:rsidRPr="002328C2">
        <w:rPr>
          <w:rFonts w:hint="cs"/>
          <w:rtl/>
        </w:rPr>
        <w:t>.</w:t>
      </w:r>
      <w:r w:rsidRPr="002328C2">
        <w:rPr>
          <w:rtl/>
        </w:rPr>
        <w:t xml:space="preserve"> </w:t>
      </w:r>
      <w:bookmarkStart w:id="7634" w:name="_ETM_Q12_320310"/>
      <w:bookmarkEnd w:id="7634"/>
      <w:r w:rsidRPr="002328C2">
        <w:rPr>
          <w:rtl/>
        </w:rPr>
        <w:t xml:space="preserve">אני </w:t>
      </w:r>
      <w:bookmarkStart w:id="7635" w:name="_ETM_Q12_320549"/>
      <w:bookmarkEnd w:id="7635"/>
      <w:r w:rsidRPr="002328C2">
        <w:rPr>
          <w:rtl/>
        </w:rPr>
        <w:t xml:space="preserve">גם לא </w:t>
      </w:r>
      <w:bookmarkStart w:id="7636" w:name="_ETM_Q12_320790"/>
      <w:bookmarkStart w:id="7637" w:name="_ETM_Q12_320909"/>
      <w:bookmarkEnd w:id="7636"/>
      <w:bookmarkEnd w:id="7637"/>
      <w:r w:rsidRPr="002328C2">
        <w:rPr>
          <w:rtl/>
        </w:rPr>
        <w:t xml:space="preserve">מופתע </w:t>
      </w:r>
      <w:bookmarkStart w:id="7638" w:name="_ETM_Q12_321930"/>
      <w:bookmarkEnd w:id="7638"/>
      <w:r w:rsidRPr="002328C2">
        <w:rPr>
          <w:rtl/>
        </w:rPr>
        <w:t xml:space="preserve">ממנו </w:t>
      </w:r>
      <w:bookmarkStart w:id="7639" w:name="_ETM_Q12_322439"/>
      <w:bookmarkEnd w:id="7639"/>
      <w:r w:rsidRPr="002328C2">
        <w:rPr>
          <w:rtl/>
        </w:rPr>
        <w:t xml:space="preserve">שהוא </w:t>
      </w:r>
      <w:bookmarkStart w:id="7640" w:name="_ETM_Q12_322739"/>
      <w:bookmarkEnd w:id="7640"/>
      <w:r w:rsidRPr="002328C2">
        <w:rPr>
          <w:rtl/>
        </w:rPr>
        <w:t xml:space="preserve">מתחיל </w:t>
      </w:r>
      <w:bookmarkStart w:id="7641" w:name="_ETM_Q12_323430"/>
      <w:bookmarkEnd w:id="7641"/>
      <w:r w:rsidRPr="002328C2">
        <w:rPr>
          <w:rFonts w:hint="cs"/>
          <w:rtl/>
        </w:rPr>
        <w:t>להתעסק עם</w:t>
      </w:r>
      <w:r w:rsidRPr="002328C2">
        <w:rPr>
          <w:rtl/>
        </w:rPr>
        <w:t xml:space="preserve"> </w:t>
      </w:r>
      <w:bookmarkStart w:id="7642" w:name="_ETM_Q12_324299"/>
      <w:bookmarkEnd w:id="7642"/>
      <w:r w:rsidRPr="002328C2">
        <w:rPr>
          <w:rtl/>
        </w:rPr>
        <w:t xml:space="preserve">מסגדים </w:t>
      </w:r>
      <w:bookmarkStart w:id="7643" w:name="_ETM_Q12_325469"/>
      <w:bookmarkStart w:id="7644" w:name="_ETM_Q12_326099"/>
      <w:bookmarkStart w:id="7645" w:name="_ETM_Q12_326048"/>
      <w:bookmarkEnd w:id="7643"/>
      <w:bookmarkEnd w:id="7644"/>
      <w:bookmarkEnd w:id="7645"/>
      <w:r w:rsidR="003952DD">
        <w:rPr>
          <w:rFonts w:hint="cs"/>
          <w:rtl/>
        </w:rPr>
        <w:t xml:space="preserve">ועם קול </w:t>
      </w:r>
      <w:proofErr w:type="spellStart"/>
      <w:r w:rsidR="003952DD">
        <w:rPr>
          <w:rFonts w:hint="cs"/>
          <w:rtl/>
        </w:rPr>
        <w:t>האד'אן</w:t>
      </w:r>
      <w:bookmarkStart w:id="7646" w:name="_ETM_Q12_326152"/>
      <w:bookmarkStart w:id="7647" w:name="_ETM_Q12_327230"/>
      <w:bookmarkEnd w:id="7646"/>
      <w:bookmarkEnd w:id="7647"/>
      <w:proofErr w:type="spellEnd"/>
      <w:r w:rsidR="003952DD">
        <w:rPr>
          <w:rFonts w:hint="cs"/>
          <w:rtl/>
        </w:rPr>
        <w:t>,</w:t>
      </w:r>
      <w:r w:rsidRPr="002328C2">
        <w:rPr>
          <w:rFonts w:hint="cs"/>
          <w:rtl/>
        </w:rPr>
        <w:t xml:space="preserve"> </w:t>
      </w:r>
      <w:r w:rsidRPr="002328C2">
        <w:rPr>
          <w:rtl/>
        </w:rPr>
        <w:t xml:space="preserve">כי </w:t>
      </w:r>
      <w:bookmarkStart w:id="7648" w:name="_ETM_Q12_327440"/>
      <w:bookmarkEnd w:id="7648"/>
      <w:r w:rsidRPr="002328C2">
        <w:rPr>
          <w:rtl/>
        </w:rPr>
        <w:t>הוא</w:t>
      </w:r>
      <w:r>
        <w:rPr>
          <w:rtl/>
        </w:rPr>
        <w:t xml:space="preserve"> </w:t>
      </w:r>
      <w:bookmarkStart w:id="7649" w:name="_ETM_Q12_328070"/>
      <w:bookmarkEnd w:id="7649"/>
      <w:r>
        <w:rPr>
          <w:rtl/>
        </w:rPr>
        <w:t xml:space="preserve">בעצמו </w:t>
      </w:r>
      <w:bookmarkStart w:id="7650" w:name="_ETM_Q12_329570"/>
      <w:bookmarkEnd w:id="7650"/>
      <w:r>
        <w:rPr>
          <w:rFonts w:hint="cs"/>
          <w:rtl/>
        </w:rPr>
        <w:t>פיקח</w:t>
      </w:r>
      <w:r>
        <w:rPr>
          <w:rtl/>
        </w:rPr>
        <w:t xml:space="preserve"> </w:t>
      </w:r>
      <w:bookmarkStart w:id="7651" w:name="_ETM_Q12_330139"/>
      <w:bookmarkEnd w:id="7651"/>
      <w:r>
        <w:rPr>
          <w:rtl/>
        </w:rPr>
        <w:t xml:space="preserve">בצורה </w:t>
      </w:r>
      <w:bookmarkStart w:id="7652" w:name="_ETM_Q12_330620"/>
      <w:bookmarkEnd w:id="7652"/>
      <w:r>
        <w:rPr>
          <w:rtl/>
        </w:rPr>
        <w:t xml:space="preserve">ישירה </w:t>
      </w:r>
      <w:bookmarkStart w:id="7653" w:name="_ETM_Q12_331250"/>
      <w:bookmarkEnd w:id="7653"/>
      <w:r>
        <w:rPr>
          <w:rtl/>
        </w:rPr>
        <w:t xml:space="preserve">על </w:t>
      </w:r>
      <w:bookmarkStart w:id="7654" w:name="_ETM_Q12_331460"/>
      <w:bookmarkEnd w:id="7654"/>
      <w:r>
        <w:rPr>
          <w:rtl/>
        </w:rPr>
        <w:t xml:space="preserve">הריסת </w:t>
      </w:r>
      <w:bookmarkStart w:id="7655" w:name="_ETM_Q12_332090"/>
      <w:bookmarkEnd w:id="7655"/>
      <w:r>
        <w:rPr>
          <w:rtl/>
        </w:rPr>
        <w:t xml:space="preserve">מסגדים </w:t>
      </w:r>
      <w:bookmarkStart w:id="7656" w:name="_ETM_Q12_332780"/>
      <w:bookmarkEnd w:id="7656"/>
      <w:r>
        <w:rPr>
          <w:rtl/>
        </w:rPr>
        <w:t>בנגב</w:t>
      </w:r>
      <w:r>
        <w:rPr>
          <w:rFonts w:hint="cs"/>
          <w:rtl/>
        </w:rPr>
        <w:t>.</w:t>
      </w:r>
      <w:r>
        <w:rPr>
          <w:rtl/>
        </w:rPr>
        <w:t xml:space="preserve"> </w:t>
      </w:r>
      <w:bookmarkStart w:id="7657" w:name="_ETM_Q12_333930"/>
      <w:bookmarkEnd w:id="7657"/>
      <w:r>
        <w:rPr>
          <w:rtl/>
        </w:rPr>
        <w:t xml:space="preserve">מי </w:t>
      </w:r>
      <w:bookmarkStart w:id="7658" w:name="_ETM_Q12_334139"/>
      <w:bookmarkEnd w:id="7658"/>
      <w:r>
        <w:rPr>
          <w:rtl/>
        </w:rPr>
        <w:t xml:space="preserve">שהרס </w:t>
      </w:r>
      <w:bookmarkStart w:id="7659" w:name="_ETM_Q12_334680"/>
      <w:bookmarkEnd w:id="7659"/>
      <w:r>
        <w:rPr>
          <w:rtl/>
        </w:rPr>
        <w:t xml:space="preserve">את </w:t>
      </w:r>
      <w:bookmarkStart w:id="7660" w:name="_ETM_Q12_334829"/>
      <w:bookmarkEnd w:id="7660"/>
      <w:r>
        <w:rPr>
          <w:rFonts w:hint="cs"/>
          <w:rtl/>
        </w:rPr>
        <w:t>ה</w:t>
      </w:r>
      <w:r w:rsidRPr="002328C2">
        <w:rPr>
          <w:rtl/>
        </w:rPr>
        <w:t xml:space="preserve">מסגד </w:t>
      </w:r>
      <w:bookmarkStart w:id="7661" w:name="_ETM_Q12_335400"/>
      <w:bookmarkEnd w:id="7661"/>
      <w:r w:rsidRPr="002328C2">
        <w:rPr>
          <w:rFonts w:hint="cs"/>
          <w:rtl/>
        </w:rPr>
        <w:t>בוואדי</w:t>
      </w:r>
      <w:r w:rsidRPr="002328C2">
        <w:rPr>
          <w:rtl/>
        </w:rPr>
        <w:t xml:space="preserve"> </w:t>
      </w:r>
      <w:bookmarkStart w:id="7662" w:name="_ETM_Q12_335760"/>
      <w:bookmarkEnd w:id="7662"/>
      <w:r w:rsidRPr="002328C2">
        <w:rPr>
          <w:rtl/>
        </w:rPr>
        <w:t>אל</w:t>
      </w:r>
      <w:bookmarkStart w:id="7663" w:name="_ETM_Q12_335819"/>
      <w:bookmarkEnd w:id="7663"/>
      <w:r>
        <w:rPr>
          <w:rFonts w:hint="cs"/>
          <w:rtl/>
        </w:rPr>
        <w:t>-</w:t>
      </w:r>
      <w:r w:rsidRPr="002328C2">
        <w:rPr>
          <w:rtl/>
        </w:rPr>
        <w:t xml:space="preserve">חליל </w:t>
      </w:r>
      <w:bookmarkStart w:id="7664" w:name="_ETM_Q12_336359"/>
      <w:bookmarkEnd w:id="7664"/>
      <w:r w:rsidRPr="002328C2">
        <w:rPr>
          <w:rtl/>
        </w:rPr>
        <w:t xml:space="preserve">אצל </w:t>
      </w:r>
      <w:bookmarkStart w:id="7665" w:name="_ETM_Q12_336659"/>
      <w:bookmarkEnd w:id="7665"/>
      <w:r w:rsidRPr="002328C2">
        <w:rPr>
          <w:rtl/>
        </w:rPr>
        <w:t xml:space="preserve">משפחת </w:t>
      </w:r>
      <w:bookmarkStart w:id="7666" w:name="_ETM_Q12_337169"/>
      <w:bookmarkStart w:id="7667" w:name="_ETM_Q12_338279"/>
      <w:bookmarkEnd w:id="7666"/>
      <w:bookmarkEnd w:id="7667"/>
      <w:r w:rsidRPr="002328C2">
        <w:rPr>
          <w:rtl/>
        </w:rPr>
        <w:t xml:space="preserve">אבו </w:t>
      </w:r>
      <w:proofErr w:type="spellStart"/>
      <w:r w:rsidRPr="002328C2">
        <w:rPr>
          <w:rtl/>
        </w:rPr>
        <w:t>עסא</w:t>
      </w:r>
      <w:proofErr w:type="spellEnd"/>
      <w:r w:rsidRPr="002328C2">
        <w:rPr>
          <w:rtl/>
        </w:rPr>
        <w:t xml:space="preserve"> הוא </w:t>
      </w:r>
      <w:bookmarkStart w:id="7668" w:name="_ETM_Q12_338430"/>
      <w:bookmarkStart w:id="7669" w:name="_ETM_Q12_339060"/>
      <w:bookmarkEnd w:id="7668"/>
      <w:bookmarkEnd w:id="7669"/>
      <w:r w:rsidRPr="002328C2">
        <w:rPr>
          <w:rFonts w:hint="cs"/>
          <w:rtl/>
        </w:rPr>
        <w:t xml:space="preserve">השר בן </w:t>
      </w:r>
      <w:r w:rsidRPr="002328C2">
        <w:rPr>
          <w:rtl/>
        </w:rPr>
        <w:t>גביר</w:t>
      </w:r>
      <w:r w:rsidRPr="002328C2">
        <w:rPr>
          <w:rFonts w:hint="cs"/>
          <w:rtl/>
        </w:rPr>
        <w:t>,</w:t>
      </w:r>
      <w:r w:rsidRPr="002328C2">
        <w:rPr>
          <w:rtl/>
        </w:rPr>
        <w:t xml:space="preserve"> </w:t>
      </w:r>
      <w:bookmarkStart w:id="7670" w:name="_ETM_Q12_339689"/>
      <w:bookmarkEnd w:id="7670"/>
      <w:r w:rsidRPr="002328C2">
        <w:rPr>
          <w:rtl/>
        </w:rPr>
        <w:t xml:space="preserve">בהוראה </w:t>
      </w:r>
      <w:bookmarkStart w:id="7671" w:name="_ETM_Q12_340319"/>
      <w:bookmarkEnd w:id="7671"/>
      <w:r w:rsidRPr="002328C2">
        <w:rPr>
          <w:rtl/>
        </w:rPr>
        <w:t>ישירה</w:t>
      </w:r>
      <w:r w:rsidRPr="002328C2">
        <w:rPr>
          <w:rFonts w:hint="cs"/>
          <w:rtl/>
        </w:rPr>
        <w:t>.</w:t>
      </w:r>
      <w:r w:rsidRPr="002328C2">
        <w:rPr>
          <w:rtl/>
        </w:rPr>
        <w:t xml:space="preserve"> </w:t>
      </w:r>
      <w:bookmarkStart w:id="7672" w:name="_ETM_Q12_341279"/>
      <w:bookmarkEnd w:id="7672"/>
      <w:r w:rsidRPr="002328C2">
        <w:rPr>
          <w:rtl/>
        </w:rPr>
        <w:t xml:space="preserve">מי </w:t>
      </w:r>
      <w:bookmarkStart w:id="7673" w:name="_ETM_Q12_341549"/>
      <w:bookmarkEnd w:id="7673"/>
      <w:r w:rsidRPr="002328C2">
        <w:rPr>
          <w:rtl/>
        </w:rPr>
        <w:t xml:space="preserve">שהרס </w:t>
      </w:r>
      <w:bookmarkStart w:id="7674" w:name="_ETM_Q12_342299"/>
      <w:bookmarkEnd w:id="7674"/>
      <w:r w:rsidRPr="002328C2">
        <w:rPr>
          <w:rtl/>
        </w:rPr>
        <w:t xml:space="preserve">לפני </w:t>
      </w:r>
      <w:bookmarkStart w:id="7675" w:name="_ETM_Q12_342689"/>
      <w:bookmarkEnd w:id="7675"/>
      <w:r w:rsidRPr="002328C2">
        <w:rPr>
          <w:rtl/>
        </w:rPr>
        <w:t xml:space="preserve">שבועיים </w:t>
      </w:r>
      <w:bookmarkStart w:id="7676" w:name="_ETM_Q12_343700"/>
      <w:bookmarkEnd w:id="7676"/>
      <w:r w:rsidRPr="002328C2">
        <w:rPr>
          <w:rtl/>
        </w:rPr>
        <w:t>מסגד</w:t>
      </w:r>
      <w:r>
        <w:rPr>
          <w:rtl/>
        </w:rPr>
        <w:t xml:space="preserve"> </w:t>
      </w:r>
      <w:bookmarkStart w:id="7677" w:name="_ETM_Q12_344840"/>
      <w:bookmarkEnd w:id="7677"/>
      <w:r>
        <w:rPr>
          <w:rtl/>
        </w:rPr>
        <w:t xml:space="preserve">באום </w:t>
      </w:r>
      <w:bookmarkStart w:id="7678" w:name="_ETM_Q12_345290"/>
      <w:bookmarkEnd w:id="7678"/>
      <w:r>
        <w:rPr>
          <w:rtl/>
        </w:rPr>
        <w:t>אל-</w:t>
      </w:r>
      <w:proofErr w:type="spellStart"/>
      <w:r>
        <w:rPr>
          <w:rtl/>
        </w:rPr>
        <w:t>חיראן</w:t>
      </w:r>
      <w:proofErr w:type="spellEnd"/>
      <w:r>
        <w:rPr>
          <w:rFonts w:hint="cs"/>
          <w:rtl/>
        </w:rPr>
        <w:t>,</w:t>
      </w:r>
      <w:r>
        <w:rPr>
          <w:rtl/>
        </w:rPr>
        <w:t xml:space="preserve"> </w:t>
      </w:r>
      <w:bookmarkStart w:id="7679" w:name="_ETM_Q12_345889"/>
      <w:bookmarkEnd w:id="7679"/>
      <w:r>
        <w:rPr>
          <w:rtl/>
        </w:rPr>
        <w:t xml:space="preserve">ואני </w:t>
      </w:r>
      <w:bookmarkStart w:id="7680" w:name="_ETM_Q12_346490"/>
      <w:bookmarkStart w:id="7681" w:name="_ETM_Q12_346940"/>
      <w:bookmarkEnd w:id="7680"/>
      <w:bookmarkEnd w:id="7681"/>
      <w:r>
        <w:rPr>
          <w:rtl/>
        </w:rPr>
        <w:t xml:space="preserve">הייתי </w:t>
      </w:r>
      <w:bookmarkStart w:id="7682" w:name="_ETM_Q12_347480"/>
      <w:bookmarkEnd w:id="7682"/>
      <w:r>
        <w:rPr>
          <w:rtl/>
        </w:rPr>
        <w:t>שם</w:t>
      </w:r>
      <w:r>
        <w:rPr>
          <w:rFonts w:hint="cs"/>
          <w:rtl/>
        </w:rPr>
        <w:t>,</w:t>
      </w:r>
      <w:r>
        <w:rPr>
          <w:rtl/>
        </w:rPr>
        <w:t xml:space="preserve"> </w:t>
      </w:r>
      <w:bookmarkStart w:id="7683" w:name="_ETM_Q12_348110"/>
      <w:bookmarkEnd w:id="7683"/>
      <w:r>
        <w:rPr>
          <w:rtl/>
        </w:rPr>
        <w:t xml:space="preserve">זה </w:t>
      </w:r>
      <w:bookmarkStart w:id="7684" w:name="_ETM_Q12_348320"/>
      <w:bookmarkEnd w:id="7684"/>
      <w:r>
        <w:rPr>
          <w:rtl/>
        </w:rPr>
        <w:t xml:space="preserve">השר </w:t>
      </w:r>
      <w:bookmarkStart w:id="7685" w:name="_ETM_Q12_349010"/>
      <w:bookmarkStart w:id="7686" w:name="_ETM_Q12_349900"/>
      <w:bookmarkEnd w:id="7685"/>
      <w:bookmarkEnd w:id="7686"/>
      <w:r>
        <w:rPr>
          <w:rFonts w:hint="cs"/>
          <w:rtl/>
        </w:rPr>
        <w:t xml:space="preserve">בן </w:t>
      </w:r>
      <w:r>
        <w:rPr>
          <w:rtl/>
        </w:rPr>
        <w:t>גביר</w:t>
      </w:r>
      <w:r>
        <w:rPr>
          <w:rFonts w:hint="cs"/>
          <w:rtl/>
        </w:rPr>
        <w:t>.</w:t>
      </w:r>
      <w:bookmarkStart w:id="7687" w:name="_ETM_Q12_347449"/>
      <w:bookmarkStart w:id="7688" w:name="_ETM_Q12_347604"/>
      <w:bookmarkStart w:id="7689" w:name="_ETM_Q12_347740"/>
      <w:bookmarkStart w:id="7690" w:name="_ETM_Q12_347873"/>
      <w:bookmarkEnd w:id="7687"/>
      <w:bookmarkEnd w:id="7688"/>
      <w:bookmarkEnd w:id="7689"/>
      <w:bookmarkEnd w:id="7690"/>
      <w:r>
        <w:rPr>
          <w:rFonts w:hint="cs"/>
          <w:rtl/>
        </w:rPr>
        <w:t xml:space="preserve"> </w:t>
      </w:r>
      <w:r>
        <w:rPr>
          <w:rtl/>
        </w:rPr>
        <w:t xml:space="preserve">ולכן </w:t>
      </w:r>
      <w:bookmarkStart w:id="7691" w:name="_ETM_Q12_350739"/>
      <w:bookmarkEnd w:id="7691"/>
      <w:r>
        <w:rPr>
          <w:rtl/>
        </w:rPr>
        <w:t xml:space="preserve">לא </w:t>
      </w:r>
      <w:bookmarkStart w:id="7692" w:name="_ETM_Q12_351279"/>
      <w:bookmarkEnd w:id="7692"/>
      <w:r>
        <w:rPr>
          <w:rFonts w:hint="cs"/>
          <w:rtl/>
        </w:rPr>
        <w:t>מפתיעה</w:t>
      </w:r>
      <w:r>
        <w:rPr>
          <w:rtl/>
        </w:rPr>
        <w:t xml:space="preserve"> </w:t>
      </w:r>
      <w:bookmarkStart w:id="7693" w:name="_ETM_Q12_352120"/>
      <w:bookmarkEnd w:id="7693"/>
      <w:r>
        <w:rPr>
          <w:rtl/>
        </w:rPr>
        <w:t xml:space="preserve">אותנו </w:t>
      </w:r>
      <w:bookmarkStart w:id="7694" w:name="_ETM_Q12_352900"/>
      <w:bookmarkEnd w:id="7694"/>
      <w:r>
        <w:rPr>
          <w:rtl/>
        </w:rPr>
        <w:t xml:space="preserve">ההתנהגות </w:t>
      </w:r>
      <w:bookmarkStart w:id="7695" w:name="_ETM_Q12_354069"/>
      <w:bookmarkStart w:id="7696" w:name="_ETM_Q12_354700"/>
      <w:bookmarkEnd w:id="7695"/>
      <w:bookmarkEnd w:id="7696"/>
      <w:r>
        <w:rPr>
          <w:rtl/>
        </w:rPr>
        <w:t xml:space="preserve">של </w:t>
      </w:r>
      <w:bookmarkStart w:id="7697" w:name="_ETM_Q12_355180"/>
      <w:bookmarkEnd w:id="7697"/>
      <w:r>
        <w:rPr>
          <w:rFonts w:hint="cs"/>
          <w:rtl/>
        </w:rPr>
        <w:t>השר</w:t>
      </w:r>
      <w:r>
        <w:rPr>
          <w:rtl/>
        </w:rPr>
        <w:t xml:space="preserve"> </w:t>
      </w:r>
      <w:bookmarkStart w:id="7698" w:name="_ETM_Q12_355870"/>
      <w:bookmarkEnd w:id="7698"/>
      <w:r>
        <w:rPr>
          <w:rtl/>
        </w:rPr>
        <w:t xml:space="preserve">המופרע </w:t>
      </w:r>
      <w:bookmarkStart w:id="7699" w:name="_ETM_Q12_357000"/>
      <w:bookmarkEnd w:id="7699"/>
      <w:r>
        <w:rPr>
          <w:rtl/>
        </w:rPr>
        <w:t>הזה</w:t>
      </w:r>
      <w:r>
        <w:rPr>
          <w:rFonts w:hint="cs"/>
          <w:rtl/>
        </w:rPr>
        <w:t>,</w:t>
      </w:r>
      <w:r>
        <w:rPr>
          <w:rtl/>
        </w:rPr>
        <w:t xml:space="preserve"> </w:t>
      </w:r>
      <w:bookmarkStart w:id="7700" w:name="_ETM_Q12_358000"/>
      <w:bookmarkEnd w:id="7700"/>
      <w:r>
        <w:rPr>
          <w:rtl/>
        </w:rPr>
        <w:t xml:space="preserve">כי </w:t>
      </w:r>
      <w:bookmarkStart w:id="7701" w:name="_ETM_Q12_358239"/>
      <w:bookmarkEnd w:id="7701"/>
      <w:r>
        <w:rPr>
          <w:rtl/>
        </w:rPr>
        <w:t xml:space="preserve">ככה </w:t>
      </w:r>
      <w:bookmarkStart w:id="7702" w:name="_ETM_Q12_358780"/>
      <w:bookmarkEnd w:id="7702"/>
      <w:r>
        <w:rPr>
          <w:rtl/>
        </w:rPr>
        <w:t xml:space="preserve">הוא </w:t>
      </w:r>
      <w:bookmarkStart w:id="7703" w:name="_ETM_Q12_359049"/>
      <w:bookmarkEnd w:id="7703"/>
      <w:r>
        <w:rPr>
          <w:rtl/>
        </w:rPr>
        <w:t xml:space="preserve">היה </w:t>
      </w:r>
      <w:bookmarkStart w:id="7704" w:name="_ETM_Q12_359769"/>
      <w:bookmarkEnd w:id="7704"/>
      <w:r>
        <w:rPr>
          <w:rtl/>
        </w:rPr>
        <w:t xml:space="preserve">כל </w:t>
      </w:r>
      <w:bookmarkStart w:id="7705" w:name="_ETM_Q12_360159"/>
      <w:bookmarkEnd w:id="7705"/>
      <w:r>
        <w:rPr>
          <w:rtl/>
        </w:rPr>
        <w:t>הזמן</w:t>
      </w:r>
      <w:r>
        <w:rPr>
          <w:rFonts w:hint="cs"/>
          <w:rtl/>
        </w:rPr>
        <w:t>.</w:t>
      </w:r>
      <w:r>
        <w:rPr>
          <w:rtl/>
        </w:rPr>
        <w:t xml:space="preserve"> </w:t>
      </w:r>
      <w:bookmarkStart w:id="7706" w:name="_ETM_Q12_361090"/>
      <w:bookmarkEnd w:id="7706"/>
    </w:p>
    <w:p w:rsidR="00C309A6" w:rsidRDefault="00C309A6" w:rsidP="00C02D93">
      <w:pPr>
        <w:rPr>
          <w:rtl/>
        </w:rPr>
      </w:pPr>
    </w:p>
    <w:p w:rsidR="00C309A6" w:rsidRDefault="00C309A6" w:rsidP="00C02D93">
      <w:pPr>
        <w:rPr>
          <w:rtl/>
        </w:rPr>
      </w:pPr>
      <w:r>
        <w:rPr>
          <w:rtl/>
        </w:rPr>
        <w:t xml:space="preserve">מי </w:t>
      </w:r>
      <w:bookmarkStart w:id="7707" w:name="_ETM_Q12_361330"/>
      <w:bookmarkEnd w:id="7707"/>
      <w:r>
        <w:rPr>
          <w:rtl/>
        </w:rPr>
        <w:t xml:space="preserve">שאשם </w:t>
      </w:r>
      <w:bookmarkStart w:id="7708" w:name="_ETM_Q12_362330"/>
      <w:bookmarkEnd w:id="7708"/>
      <w:r>
        <w:rPr>
          <w:rtl/>
        </w:rPr>
        <w:t xml:space="preserve">זה </w:t>
      </w:r>
      <w:bookmarkStart w:id="7709" w:name="_ETM_Q12_362540"/>
      <w:bookmarkEnd w:id="7709"/>
      <w:r>
        <w:rPr>
          <w:rtl/>
        </w:rPr>
        <w:t xml:space="preserve">לא </w:t>
      </w:r>
      <w:bookmarkStart w:id="7710" w:name="_ETM_Q12_362720"/>
      <w:bookmarkEnd w:id="7710"/>
      <w:r>
        <w:rPr>
          <w:rtl/>
        </w:rPr>
        <w:t xml:space="preserve">בן </w:t>
      </w:r>
      <w:bookmarkStart w:id="7711" w:name="_ETM_Q12_362930"/>
      <w:bookmarkStart w:id="7712" w:name="_ETM_Q12_363740"/>
      <w:bookmarkEnd w:id="7711"/>
      <w:bookmarkEnd w:id="7712"/>
      <w:r>
        <w:rPr>
          <w:rtl/>
        </w:rPr>
        <w:t>גביר</w:t>
      </w:r>
      <w:r>
        <w:rPr>
          <w:rFonts w:hint="cs"/>
          <w:rtl/>
        </w:rPr>
        <w:t>,</w:t>
      </w:r>
      <w:r>
        <w:rPr>
          <w:rtl/>
        </w:rPr>
        <w:t xml:space="preserve"> כ</w:t>
      </w:r>
      <w:r>
        <w:rPr>
          <w:rFonts w:hint="cs"/>
          <w:rtl/>
        </w:rPr>
        <w:t xml:space="preserve">י </w:t>
      </w:r>
      <w:bookmarkStart w:id="7713" w:name="_ETM_Q12_368104"/>
      <w:bookmarkEnd w:id="7713"/>
      <w:r>
        <w:rPr>
          <w:rtl/>
        </w:rPr>
        <w:t xml:space="preserve">בן </w:t>
      </w:r>
      <w:bookmarkStart w:id="7714" w:name="_ETM_Q12_364130"/>
      <w:bookmarkEnd w:id="7714"/>
      <w:r>
        <w:rPr>
          <w:rtl/>
        </w:rPr>
        <w:t xml:space="preserve">גביר </w:t>
      </w:r>
      <w:bookmarkStart w:id="7715" w:name="_ETM_Q12_364820"/>
      <w:bookmarkEnd w:id="7715"/>
      <w:r>
        <w:rPr>
          <w:rtl/>
        </w:rPr>
        <w:t xml:space="preserve">הוא </w:t>
      </w:r>
      <w:bookmarkStart w:id="7716" w:name="_ETM_Q12_365030"/>
      <w:bookmarkEnd w:id="7716"/>
      <w:r>
        <w:rPr>
          <w:rtl/>
        </w:rPr>
        <w:t>גזען</w:t>
      </w:r>
      <w:bookmarkStart w:id="7717" w:name="_ETM_Q12_366020"/>
      <w:bookmarkEnd w:id="7717"/>
      <w:r>
        <w:rPr>
          <w:rFonts w:hint="cs"/>
          <w:rtl/>
        </w:rPr>
        <w:t>,</w:t>
      </w:r>
      <w:bookmarkStart w:id="7718" w:name="_ETM_Q12_366909"/>
      <w:bookmarkEnd w:id="7718"/>
      <w:r w:rsidRPr="0082712E">
        <w:rPr>
          <w:rtl/>
        </w:rPr>
        <w:t xml:space="preserve"> </w:t>
      </w:r>
      <w:r>
        <w:rPr>
          <w:rtl/>
        </w:rPr>
        <w:t>פשיסט</w:t>
      </w:r>
      <w:r>
        <w:rPr>
          <w:rFonts w:hint="cs"/>
          <w:rtl/>
        </w:rPr>
        <w:t>,</w:t>
      </w:r>
      <w:r>
        <w:rPr>
          <w:rtl/>
        </w:rPr>
        <w:t xml:space="preserve"> </w:t>
      </w:r>
      <w:proofErr w:type="spellStart"/>
      <w:r>
        <w:rPr>
          <w:rFonts w:hint="cs"/>
          <w:rtl/>
        </w:rPr>
        <w:t>כהניסט</w:t>
      </w:r>
      <w:proofErr w:type="spellEnd"/>
      <w:r>
        <w:rPr>
          <w:rFonts w:hint="cs"/>
          <w:rtl/>
        </w:rPr>
        <w:t xml:space="preserve">. </w:t>
      </w:r>
      <w:bookmarkStart w:id="7719" w:name="_ETM_Q12_367989"/>
      <w:bookmarkEnd w:id="7719"/>
      <w:r>
        <w:rPr>
          <w:rtl/>
        </w:rPr>
        <w:t xml:space="preserve">אנחנו </w:t>
      </w:r>
      <w:bookmarkStart w:id="7720" w:name="_ETM_Q12_368469"/>
      <w:bookmarkEnd w:id="7720"/>
      <w:r>
        <w:rPr>
          <w:rtl/>
        </w:rPr>
        <w:t xml:space="preserve">מכירים </w:t>
      </w:r>
      <w:bookmarkStart w:id="7721" w:name="_ETM_Q12_368950"/>
      <w:bookmarkEnd w:id="7721"/>
      <w:r>
        <w:rPr>
          <w:rtl/>
        </w:rPr>
        <w:t xml:space="preserve">את </w:t>
      </w:r>
      <w:bookmarkStart w:id="7722" w:name="_ETM_Q12_369129"/>
      <w:bookmarkEnd w:id="7722"/>
      <w:r>
        <w:rPr>
          <w:rtl/>
        </w:rPr>
        <w:t xml:space="preserve">ההיסטוריה </w:t>
      </w:r>
      <w:bookmarkStart w:id="7723" w:name="_ETM_Q12_369700"/>
      <w:bookmarkEnd w:id="7723"/>
      <w:r>
        <w:rPr>
          <w:rtl/>
        </w:rPr>
        <w:t>שלו</w:t>
      </w:r>
      <w:r>
        <w:rPr>
          <w:rFonts w:hint="cs"/>
          <w:rtl/>
        </w:rPr>
        <w:t>,</w:t>
      </w:r>
      <w:r>
        <w:rPr>
          <w:rtl/>
        </w:rPr>
        <w:t xml:space="preserve"> </w:t>
      </w:r>
      <w:bookmarkStart w:id="7724" w:name="_ETM_Q12_370569"/>
      <w:bookmarkEnd w:id="7724"/>
      <w:r>
        <w:rPr>
          <w:rtl/>
        </w:rPr>
        <w:t xml:space="preserve">אנחנו </w:t>
      </w:r>
      <w:bookmarkStart w:id="7725" w:name="_ETM_Q12_371200"/>
      <w:bookmarkEnd w:id="7725"/>
      <w:r>
        <w:rPr>
          <w:rtl/>
        </w:rPr>
        <w:t xml:space="preserve">מכירים </w:t>
      </w:r>
      <w:bookmarkStart w:id="7726" w:name="_ETM_Q12_371769"/>
      <w:bookmarkEnd w:id="7726"/>
      <w:r>
        <w:rPr>
          <w:rtl/>
        </w:rPr>
        <w:t xml:space="preserve">את </w:t>
      </w:r>
      <w:bookmarkStart w:id="7727" w:name="_ETM_Q12_371950"/>
      <w:bookmarkEnd w:id="7727"/>
      <w:r>
        <w:rPr>
          <w:rtl/>
        </w:rPr>
        <w:t>ההרש</w:t>
      </w:r>
      <w:r>
        <w:rPr>
          <w:rFonts w:hint="cs"/>
          <w:rtl/>
        </w:rPr>
        <w:t>ע</w:t>
      </w:r>
      <w:r>
        <w:rPr>
          <w:rtl/>
        </w:rPr>
        <w:t xml:space="preserve">ות </w:t>
      </w:r>
      <w:bookmarkStart w:id="7728" w:name="_ETM_Q12_372459"/>
      <w:bookmarkEnd w:id="7728"/>
      <w:r>
        <w:rPr>
          <w:rtl/>
        </w:rPr>
        <w:t>שלו</w:t>
      </w:r>
      <w:r>
        <w:rPr>
          <w:rFonts w:hint="cs"/>
          <w:rtl/>
        </w:rPr>
        <w:t>,</w:t>
      </w:r>
      <w:r>
        <w:rPr>
          <w:rtl/>
        </w:rPr>
        <w:t xml:space="preserve"> </w:t>
      </w:r>
      <w:bookmarkStart w:id="7729" w:name="_ETM_Q12_373269"/>
      <w:bookmarkEnd w:id="7729"/>
      <w:r>
        <w:rPr>
          <w:rtl/>
        </w:rPr>
        <w:t xml:space="preserve">אנחנו </w:t>
      </w:r>
      <w:bookmarkStart w:id="7730" w:name="_ETM_Q12_373689"/>
      <w:bookmarkEnd w:id="7730"/>
      <w:r>
        <w:rPr>
          <w:rtl/>
        </w:rPr>
        <w:t xml:space="preserve">מכירים </w:t>
      </w:r>
      <w:bookmarkStart w:id="7731" w:name="_ETM_Q12_374109"/>
      <w:bookmarkEnd w:id="7731"/>
      <w:r>
        <w:rPr>
          <w:rtl/>
        </w:rPr>
        <w:t xml:space="preserve">את </w:t>
      </w:r>
      <w:bookmarkStart w:id="7732" w:name="_ETM_Q12_374200"/>
      <w:bookmarkEnd w:id="7732"/>
      <w:r>
        <w:rPr>
          <w:rtl/>
        </w:rPr>
        <w:t xml:space="preserve">ההרשעה </w:t>
      </w:r>
      <w:bookmarkStart w:id="7733" w:name="_ETM_Q12_374709"/>
      <w:bookmarkEnd w:id="7733"/>
      <w:r>
        <w:rPr>
          <w:rtl/>
        </w:rPr>
        <w:t xml:space="preserve">שלו </w:t>
      </w:r>
      <w:bookmarkStart w:id="7734" w:name="_ETM_Q12_375069"/>
      <w:bookmarkEnd w:id="7734"/>
      <w:r>
        <w:rPr>
          <w:rFonts w:hint="cs"/>
          <w:rtl/>
        </w:rPr>
        <w:t>ב</w:t>
      </w:r>
      <w:bookmarkStart w:id="7735" w:name="_ETM_Q12_375159"/>
      <w:bookmarkEnd w:id="7735"/>
      <w:r>
        <w:rPr>
          <w:rtl/>
        </w:rPr>
        <w:t xml:space="preserve">תמיכה </w:t>
      </w:r>
      <w:bookmarkStart w:id="7736" w:name="_ETM_Q12_375579"/>
      <w:bookmarkEnd w:id="7736"/>
      <w:r>
        <w:rPr>
          <w:rtl/>
        </w:rPr>
        <w:t>בטרור</w:t>
      </w:r>
      <w:r>
        <w:rPr>
          <w:rFonts w:hint="cs"/>
          <w:rtl/>
        </w:rPr>
        <w:t>.</w:t>
      </w:r>
      <w:r>
        <w:rPr>
          <w:rtl/>
        </w:rPr>
        <w:t xml:space="preserve"> </w:t>
      </w:r>
      <w:bookmarkStart w:id="7737" w:name="_ETM_Q12_376450"/>
      <w:bookmarkEnd w:id="7737"/>
      <w:r>
        <w:rPr>
          <w:rtl/>
        </w:rPr>
        <w:t xml:space="preserve">ולכן </w:t>
      </w:r>
      <w:bookmarkStart w:id="7738" w:name="_ETM_Q12_377200"/>
      <w:bookmarkEnd w:id="7738"/>
      <w:r>
        <w:rPr>
          <w:rtl/>
        </w:rPr>
        <w:t xml:space="preserve">זה </w:t>
      </w:r>
      <w:bookmarkStart w:id="7739" w:name="_ETM_Q12_377409"/>
      <w:bookmarkEnd w:id="7739"/>
      <w:r>
        <w:rPr>
          <w:rtl/>
        </w:rPr>
        <w:t xml:space="preserve">לא </w:t>
      </w:r>
      <w:bookmarkStart w:id="7740" w:name="_ETM_Q12_377769"/>
      <w:bookmarkEnd w:id="7740"/>
      <w:r>
        <w:rPr>
          <w:rtl/>
        </w:rPr>
        <w:t>חדש</w:t>
      </w:r>
      <w:r>
        <w:rPr>
          <w:rFonts w:hint="cs"/>
          <w:rtl/>
        </w:rPr>
        <w:t>.</w:t>
      </w:r>
      <w:r>
        <w:rPr>
          <w:rtl/>
        </w:rPr>
        <w:t xml:space="preserve"> </w:t>
      </w:r>
      <w:bookmarkStart w:id="7741" w:name="_ETM_Q12_378639"/>
      <w:bookmarkEnd w:id="7741"/>
      <w:r>
        <w:rPr>
          <w:rtl/>
        </w:rPr>
        <w:t xml:space="preserve">כבוד </w:t>
      </w:r>
      <w:bookmarkStart w:id="7742" w:name="_ETM_Q12_378939"/>
      <w:bookmarkEnd w:id="7742"/>
      <w:r>
        <w:rPr>
          <w:rtl/>
        </w:rPr>
        <w:t xml:space="preserve">השר </w:t>
      </w:r>
      <w:bookmarkStart w:id="7743" w:name="_ETM_Q12_379269"/>
      <w:bookmarkEnd w:id="7743"/>
      <w:r>
        <w:rPr>
          <w:rtl/>
        </w:rPr>
        <w:t>אמסלם</w:t>
      </w:r>
      <w:r>
        <w:rPr>
          <w:rFonts w:hint="cs"/>
          <w:rtl/>
        </w:rPr>
        <w:t>,</w:t>
      </w:r>
      <w:r>
        <w:rPr>
          <w:rtl/>
        </w:rPr>
        <w:t xml:space="preserve"> </w:t>
      </w:r>
      <w:bookmarkStart w:id="7744" w:name="_ETM_Q12_380019"/>
      <w:bookmarkEnd w:id="7744"/>
      <w:r>
        <w:rPr>
          <w:rtl/>
        </w:rPr>
        <w:t xml:space="preserve">מה </w:t>
      </w:r>
      <w:bookmarkStart w:id="7745" w:name="_ETM_Q12_380230"/>
      <w:bookmarkEnd w:id="7745"/>
      <w:r>
        <w:rPr>
          <w:rtl/>
        </w:rPr>
        <w:t xml:space="preserve">שחדש </w:t>
      </w:r>
      <w:bookmarkStart w:id="7746" w:name="_ETM_Q12_381219"/>
      <w:bookmarkStart w:id="7747" w:name="_ETM_Q12_379459"/>
      <w:bookmarkStart w:id="7748" w:name="_ETM_Q12_379548"/>
      <w:bookmarkStart w:id="7749" w:name="_ETM_Q12_382150"/>
      <w:bookmarkStart w:id="7750" w:name="_ETM_Q12_383109"/>
      <w:bookmarkEnd w:id="7746"/>
      <w:bookmarkEnd w:id="7747"/>
      <w:bookmarkEnd w:id="7748"/>
      <w:bookmarkEnd w:id="7749"/>
      <w:bookmarkEnd w:id="7750"/>
      <w:r>
        <w:rPr>
          <w:rFonts w:hint="cs"/>
          <w:rtl/>
        </w:rPr>
        <w:t xml:space="preserve">– שהשר המופקר, </w:t>
      </w:r>
      <w:r>
        <w:rPr>
          <w:rtl/>
        </w:rPr>
        <w:t>הגזע</w:t>
      </w:r>
      <w:r>
        <w:rPr>
          <w:rFonts w:hint="cs"/>
          <w:rtl/>
        </w:rPr>
        <w:t>ן,</w:t>
      </w:r>
      <w:r>
        <w:rPr>
          <w:rtl/>
        </w:rPr>
        <w:t xml:space="preserve"> </w:t>
      </w:r>
      <w:bookmarkStart w:id="7751" w:name="_ETM_Q12_384040"/>
      <w:bookmarkEnd w:id="7751"/>
      <w:r>
        <w:rPr>
          <w:rtl/>
        </w:rPr>
        <w:t>הפשי</w:t>
      </w:r>
      <w:bookmarkStart w:id="7752" w:name="_ETM_Q12_384760"/>
      <w:bookmarkStart w:id="7753" w:name="_ETM_Q12_385599"/>
      <w:bookmarkEnd w:id="7752"/>
      <w:bookmarkEnd w:id="7753"/>
      <w:r>
        <w:rPr>
          <w:rFonts w:hint="cs"/>
          <w:rtl/>
        </w:rPr>
        <w:t xml:space="preserve">סט הזה, </w:t>
      </w:r>
      <w:r>
        <w:rPr>
          <w:rtl/>
        </w:rPr>
        <w:t xml:space="preserve">הוא </w:t>
      </w:r>
      <w:bookmarkStart w:id="7754" w:name="_ETM_Q12_385780"/>
      <w:bookmarkEnd w:id="7754"/>
      <w:r>
        <w:rPr>
          <w:rFonts w:hint="cs"/>
          <w:rtl/>
        </w:rPr>
        <w:t>שר</w:t>
      </w:r>
      <w:r>
        <w:rPr>
          <w:rtl/>
        </w:rPr>
        <w:t xml:space="preserve"> </w:t>
      </w:r>
      <w:bookmarkStart w:id="7755" w:name="_ETM_Q12_386650"/>
      <w:bookmarkEnd w:id="7755"/>
      <w:r>
        <w:rPr>
          <w:rtl/>
        </w:rPr>
        <w:t xml:space="preserve">סביב </w:t>
      </w:r>
      <w:bookmarkStart w:id="7756" w:name="_ETM_Q12_387220"/>
      <w:bookmarkEnd w:id="7756"/>
      <w:r>
        <w:rPr>
          <w:rFonts w:hint="cs"/>
          <w:rtl/>
        </w:rPr>
        <w:t>שולחן</w:t>
      </w:r>
      <w:r>
        <w:rPr>
          <w:rtl/>
        </w:rPr>
        <w:t xml:space="preserve"> </w:t>
      </w:r>
      <w:bookmarkStart w:id="7757" w:name="_ETM_Q12_387669"/>
      <w:bookmarkEnd w:id="7757"/>
      <w:r>
        <w:rPr>
          <w:rtl/>
        </w:rPr>
        <w:t>הממשלה</w:t>
      </w:r>
      <w:r>
        <w:rPr>
          <w:rFonts w:hint="cs"/>
          <w:rtl/>
        </w:rPr>
        <w:t>.</w:t>
      </w:r>
      <w:r>
        <w:rPr>
          <w:rtl/>
        </w:rPr>
        <w:t xml:space="preserve"> </w:t>
      </w:r>
      <w:bookmarkStart w:id="7758" w:name="_ETM_Q12_389520"/>
      <w:bookmarkEnd w:id="7758"/>
      <w:r>
        <w:rPr>
          <w:rtl/>
        </w:rPr>
        <w:t xml:space="preserve">הוא </w:t>
      </w:r>
      <w:bookmarkStart w:id="7759" w:name="_ETM_Q12_389910"/>
      <w:bookmarkEnd w:id="7759"/>
      <w:r>
        <w:rPr>
          <w:rtl/>
        </w:rPr>
        <w:t xml:space="preserve">מקבל </w:t>
      </w:r>
      <w:bookmarkStart w:id="7760" w:name="_ETM_Q12_390260"/>
      <w:bookmarkStart w:id="7761" w:name="_ETM_Q12_390769"/>
      <w:bookmarkEnd w:id="7760"/>
      <w:bookmarkEnd w:id="7761"/>
      <w:r>
        <w:rPr>
          <w:rtl/>
        </w:rPr>
        <w:t xml:space="preserve">לגיטימציה </w:t>
      </w:r>
      <w:bookmarkStart w:id="7762" w:name="_ETM_Q12_391819"/>
      <w:bookmarkEnd w:id="7762"/>
      <w:r>
        <w:rPr>
          <w:rFonts w:hint="cs"/>
          <w:rtl/>
        </w:rPr>
        <w:t>מכם.</w:t>
      </w:r>
      <w:r>
        <w:rPr>
          <w:rtl/>
        </w:rPr>
        <w:t xml:space="preserve"> </w:t>
      </w:r>
      <w:bookmarkStart w:id="7763" w:name="_ETM_Q12_392659"/>
      <w:bookmarkEnd w:id="7763"/>
      <w:r>
        <w:rPr>
          <w:rtl/>
        </w:rPr>
        <w:t xml:space="preserve">מי </w:t>
      </w:r>
      <w:bookmarkStart w:id="7764" w:name="_ETM_Q12_392870"/>
      <w:bookmarkEnd w:id="7764"/>
      <w:r>
        <w:rPr>
          <w:rtl/>
        </w:rPr>
        <w:t xml:space="preserve">שאשם </w:t>
      </w:r>
      <w:bookmarkStart w:id="7765" w:name="_ETM_Q12_393500"/>
      <w:bookmarkEnd w:id="7765"/>
      <w:r>
        <w:rPr>
          <w:rtl/>
        </w:rPr>
        <w:t xml:space="preserve">זה </w:t>
      </w:r>
      <w:bookmarkStart w:id="7766" w:name="_ETM_Q12_393650"/>
      <w:bookmarkEnd w:id="7766"/>
      <w:r>
        <w:rPr>
          <w:rtl/>
        </w:rPr>
        <w:t xml:space="preserve">ראש </w:t>
      </w:r>
      <w:bookmarkStart w:id="7767" w:name="_ETM_Q12_393889"/>
      <w:bookmarkEnd w:id="7767"/>
      <w:r>
        <w:rPr>
          <w:rtl/>
        </w:rPr>
        <w:t xml:space="preserve">הממשלה </w:t>
      </w:r>
      <w:bookmarkStart w:id="7768" w:name="_ETM_Q12_394519"/>
      <w:bookmarkEnd w:id="7768"/>
      <w:r>
        <w:rPr>
          <w:rFonts w:hint="cs"/>
          <w:rtl/>
        </w:rPr>
        <w:t>ביבי</w:t>
      </w:r>
      <w:r>
        <w:rPr>
          <w:rtl/>
        </w:rPr>
        <w:t xml:space="preserve"> </w:t>
      </w:r>
      <w:bookmarkStart w:id="7769" w:name="_ETM_Q12_394879"/>
      <w:bookmarkEnd w:id="7769"/>
      <w:r>
        <w:rPr>
          <w:rtl/>
        </w:rPr>
        <w:t>נתניהו</w:t>
      </w:r>
      <w:r>
        <w:rPr>
          <w:rFonts w:hint="cs"/>
          <w:rtl/>
        </w:rPr>
        <w:t>,</w:t>
      </w:r>
      <w:r>
        <w:rPr>
          <w:rtl/>
        </w:rPr>
        <w:t xml:space="preserve"> </w:t>
      </w:r>
      <w:bookmarkStart w:id="7770" w:name="_ETM_Q12_395810"/>
      <w:bookmarkEnd w:id="7770"/>
      <w:r>
        <w:rPr>
          <w:rtl/>
        </w:rPr>
        <w:t xml:space="preserve">שנותן </w:t>
      </w:r>
      <w:bookmarkStart w:id="7771" w:name="_ETM_Q12_396739"/>
      <w:bookmarkStart w:id="7772" w:name="_ETM_Q12_397069"/>
      <w:bookmarkEnd w:id="7771"/>
      <w:bookmarkEnd w:id="7772"/>
      <w:r>
        <w:rPr>
          <w:rtl/>
        </w:rPr>
        <w:t xml:space="preserve">לאדם </w:t>
      </w:r>
      <w:bookmarkStart w:id="7773" w:name="_ETM_Q12_397760"/>
      <w:bookmarkEnd w:id="7773"/>
      <w:r>
        <w:rPr>
          <w:rtl/>
        </w:rPr>
        <w:t xml:space="preserve">כזה </w:t>
      </w:r>
      <w:bookmarkStart w:id="7774" w:name="_ETM_Q12_398510"/>
      <w:bookmarkEnd w:id="7774"/>
      <w:r>
        <w:rPr>
          <w:rFonts w:hint="cs"/>
          <w:rtl/>
        </w:rPr>
        <w:t>להיות</w:t>
      </w:r>
      <w:r>
        <w:rPr>
          <w:rtl/>
        </w:rPr>
        <w:t xml:space="preserve"> </w:t>
      </w:r>
      <w:bookmarkStart w:id="7775" w:name="_ETM_Q12_399469"/>
      <w:bookmarkEnd w:id="7775"/>
      <w:r>
        <w:rPr>
          <w:rtl/>
        </w:rPr>
        <w:t xml:space="preserve">שר </w:t>
      </w:r>
      <w:bookmarkStart w:id="7776" w:name="_ETM_Q12_399950"/>
      <w:bookmarkEnd w:id="7776"/>
      <w:r>
        <w:rPr>
          <w:rtl/>
        </w:rPr>
        <w:t xml:space="preserve">לביטחון </w:t>
      </w:r>
      <w:bookmarkStart w:id="7777" w:name="_ETM_Q12_401090"/>
      <w:bookmarkEnd w:id="7777"/>
      <w:r>
        <w:rPr>
          <w:rtl/>
        </w:rPr>
        <w:t>לאומי</w:t>
      </w:r>
      <w:r>
        <w:rPr>
          <w:rFonts w:hint="cs"/>
          <w:rtl/>
        </w:rPr>
        <w:t>,</w:t>
      </w:r>
      <w:r>
        <w:rPr>
          <w:rtl/>
        </w:rPr>
        <w:t xml:space="preserve"> </w:t>
      </w:r>
      <w:bookmarkStart w:id="7778" w:name="_ETM_Q12_402019"/>
      <w:bookmarkEnd w:id="7778"/>
      <w:r>
        <w:rPr>
          <w:rtl/>
        </w:rPr>
        <w:t>כביכול</w:t>
      </w:r>
      <w:r>
        <w:rPr>
          <w:rFonts w:hint="cs"/>
          <w:rtl/>
        </w:rPr>
        <w:t>,</w:t>
      </w:r>
      <w:r>
        <w:rPr>
          <w:rtl/>
        </w:rPr>
        <w:t xml:space="preserve"> </w:t>
      </w:r>
      <w:bookmarkStart w:id="7779" w:name="_ETM_Q12_403069"/>
      <w:bookmarkEnd w:id="7779"/>
      <w:r>
        <w:rPr>
          <w:rFonts w:hint="cs"/>
          <w:rtl/>
        </w:rPr>
        <w:t>כשהוא</w:t>
      </w:r>
      <w:r>
        <w:rPr>
          <w:rtl/>
        </w:rPr>
        <w:t xml:space="preserve"> </w:t>
      </w:r>
      <w:bookmarkStart w:id="7780" w:name="_ETM_Q12_403850"/>
      <w:bookmarkEnd w:id="7780"/>
      <w:r>
        <w:rPr>
          <w:rtl/>
        </w:rPr>
        <w:t xml:space="preserve">לא </w:t>
      </w:r>
      <w:bookmarkStart w:id="7781" w:name="_ETM_Q12_404390"/>
      <w:bookmarkEnd w:id="7781"/>
      <w:r>
        <w:rPr>
          <w:rFonts w:hint="cs"/>
          <w:rtl/>
        </w:rPr>
        <w:t>מפספס אף</w:t>
      </w:r>
      <w:r>
        <w:rPr>
          <w:rtl/>
        </w:rPr>
        <w:t xml:space="preserve"> </w:t>
      </w:r>
      <w:bookmarkStart w:id="7782" w:name="_ETM_Q12_406110"/>
      <w:bookmarkEnd w:id="7782"/>
      <w:r>
        <w:rPr>
          <w:rtl/>
        </w:rPr>
        <w:t xml:space="preserve">הזדמנות </w:t>
      </w:r>
      <w:bookmarkStart w:id="7783" w:name="_ETM_Q12_407190"/>
      <w:bookmarkEnd w:id="7783"/>
      <w:r>
        <w:rPr>
          <w:rFonts w:hint="cs"/>
          <w:rtl/>
        </w:rPr>
        <w:t>להתגרות</w:t>
      </w:r>
      <w:r>
        <w:rPr>
          <w:rtl/>
        </w:rPr>
        <w:t xml:space="preserve"> </w:t>
      </w:r>
      <w:bookmarkStart w:id="7784" w:name="_ETM_Q12_408090"/>
      <w:bookmarkEnd w:id="7784"/>
      <w:r>
        <w:rPr>
          <w:rtl/>
        </w:rPr>
        <w:t xml:space="preserve">באוכלוסייה </w:t>
      </w:r>
      <w:bookmarkStart w:id="7785" w:name="_ETM_Q12_409140"/>
      <w:bookmarkEnd w:id="7785"/>
      <w:r>
        <w:rPr>
          <w:rtl/>
        </w:rPr>
        <w:t>הערבית</w:t>
      </w:r>
      <w:r>
        <w:rPr>
          <w:rFonts w:hint="cs"/>
          <w:rtl/>
        </w:rPr>
        <w:t>.</w:t>
      </w:r>
      <w:r>
        <w:rPr>
          <w:rtl/>
        </w:rPr>
        <w:t xml:space="preserve"> </w:t>
      </w:r>
      <w:bookmarkStart w:id="7786" w:name="_ETM_Q12_410199"/>
      <w:bookmarkEnd w:id="7786"/>
      <w:r>
        <w:rPr>
          <w:rtl/>
        </w:rPr>
        <w:t>ה</w:t>
      </w:r>
      <w:r>
        <w:rPr>
          <w:rFonts w:hint="cs"/>
          <w:rtl/>
        </w:rPr>
        <w:t>ו</w:t>
      </w:r>
      <w:r>
        <w:rPr>
          <w:rtl/>
        </w:rPr>
        <w:t xml:space="preserve">א </w:t>
      </w:r>
      <w:bookmarkStart w:id="7787" w:name="_ETM_Q12_410680"/>
      <w:bookmarkEnd w:id="7787"/>
      <w:r>
        <w:rPr>
          <w:rtl/>
        </w:rPr>
        <w:t xml:space="preserve">רוצה </w:t>
      </w:r>
      <w:bookmarkStart w:id="7788" w:name="_ETM_Q12_411459"/>
      <w:bookmarkStart w:id="7789" w:name="_ETM_Q12_412239"/>
      <w:bookmarkEnd w:id="7788"/>
      <w:bookmarkEnd w:id="7789"/>
      <w:r w:rsidRPr="00531CC4">
        <w:rPr>
          <w:rtl/>
        </w:rPr>
        <w:t xml:space="preserve">להבעיר </w:t>
      </w:r>
      <w:r>
        <w:rPr>
          <w:rtl/>
        </w:rPr>
        <w:t xml:space="preserve">את </w:t>
      </w:r>
      <w:bookmarkStart w:id="7790" w:name="_ETM_Q12_412419"/>
      <w:bookmarkStart w:id="7791" w:name="_ETM_Q12_412659"/>
      <w:bookmarkEnd w:id="7790"/>
      <w:bookmarkEnd w:id="7791"/>
      <w:r>
        <w:rPr>
          <w:rFonts w:hint="cs"/>
          <w:rtl/>
        </w:rPr>
        <w:t>השטח.</w:t>
      </w:r>
    </w:p>
    <w:p w:rsidR="00C309A6" w:rsidRDefault="00C309A6" w:rsidP="00C02D93">
      <w:pPr>
        <w:rPr>
          <w:rtl/>
        </w:rPr>
      </w:pPr>
    </w:p>
    <w:p w:rsidR="00C309A6" w:rsidRDefault="00C309A6" w:rsidP="003952DD">
      <w:pPr>
        <w:rPr>
          <w:rtl/>
        </w:rPr>
      </w:pPr>
      <w:bookmarkStart w:id="7792" w:name="_ETM_Q12_413169"/>
      <w:bookmarkEnd w:id="7792"/>
      <w:r w:rsidRPr="002328C2">
        <w:rPr>
          <w:rtl/>
        </w:rPr>
        <w:t xml:space="preserve">לגבי </w:t>
      </w:r>
      <w:bookmarkStart w:id="7793" w:name="_ETM_Q12_413709"/>
      <w:bookmarkEnd w:id="7793"/>
      <w:r w:rsidRPr="002328C2">
        <w:rPr>
          <w:rtl/>
        </w:rPr>
        <w:t>המסגדים</w:t>
      </w:r>
      <w:r w:rsidRPr="002328C2">
        <w:rPr>
          <w:rFonts w:hint="cs"/>
          <w:rtl/>
        </w:rPr>
        <w:t>,</w:t>
      </w:r>
      <w:r w:rsidRPr="002328C2">
        <w:rPr>
          <w:rtl/>
        </w:rPr>
        <w:t xml:space="preserve"> </w:t>
      </w:r>
      <w:bookmarkStart w:id="7794" w:name="_ETM_Q12_414879"/>
      <w:bookmarkEnd w:id="7794"/>
      <w:r w:rsidRPr="002328C2">
        <w:rPr>
          <w:rtl/>
        </w:rPr>
        <w:t xml:space="preserve">לגבי </w:t>
      </w:r>
      <w:bookmarkStart w:id="7795" w:name="_ETM_Q12_415659"/>
      <w:bookmarkStart w:id="7796" w:name="_ETM_Q12_415870"/>
      <w:bookmarkEnd w:id="7795"/>
      <w:bookmarkEnd w:id="7796"/>
      <w:proofErr w:type="spellStart"/>
      <w:r w:rsidR="003952DD" w:rsidRPr="003952DD">
        <w:rPr>
          <w:rtl/>
        </w:rPr>
        <w:t>האד'אן</w:t>
      </w:r>
      <w:proofErr w:type="spellEnd"/>
      <w:r w:rsidR="003952DD">
        <w:rPr>
          <w:rFonts w:hint="cs"/>
          <w:rtl/>
        </w:rPr>
        <w:t>,</w:t>
      </w:r>
      <w:bookmarkStart w:id="7797" w:name="_ETM_Q12_416469"/>
      <w:bookmarkEnd w:id="7797"/>
      <w:r w:rsidRPr="002328C2">
        <w:rPr>
          <w:rFonts w:hint="cs"/>
          <w:rtl/>
        </w:rPr>
        <w:t xml:space="preserve"> </w:t>
      </w:r>
      <w:r w:rsidRPr="002328C2">
        <w:rPr>
          <w:rtl/>
        </w:rPr>
        <w:t xml:space="preserve">אני </w:t>
      </w:r>
      <w:bookmarkStart w:id="7798" w:name="_ETM_Q12_416709"/>
      <w:bookmarkEnd w:id="7798"/>
      <w:r w:rsidRPr="002328C2">
        <w:rPr>
          <w:rtl/>
        </w:rPr>
        <w:t xml:space="preserve">רוצה </w:t>
      </w:r>
      <w:bookmarkStart w:id="7799" w:name="_ETM_Q12_417279"/>
      <w:bookmarkEnd w:id="7799"/>
      <w:r w:rsidRPr="002328C2">
        <w:rPr>
          <w:rtl/>
        </w:rPr>
        <w:t xml:space="preserve">להגיד </w:t>
      </w:r>
      <w:bookmarkStart w:id="7800" w:name="_ETM_Q12_417939"/>
      <w:bookmarkEnd w:id="7800"/>
      <w:r w:rsidRPr="002328C2">
        <w:rPr>
          <w:rtl/>
        </w:rPr>
        <w:t xml:space="preserve">בצורה </w:t>
      </w:r>
      <w:bookmarkStart w:id="7801" w:name="_ETM_Q12_419079"/>
      <w:bookmarkEnd w:id="7801"/>
      <w:r w:rsidRPr="002328C2">
        <w:rPr>
          <w:rtl/>
        </w:rPr>
        <w:t xml:space="preserve">הכי </w:t>
      </w:r>
      <w:bookmarkStart w:id="7802" w:name="_ETM_Q12_419889"/>
      <w:bookmarkEnd w:id="7802"/>
      <w:r w:rsidRPr="002328C2">
        <w:rPr>
          <w:rtl/>
        </w:rPr>
        <w:t xml:space="preserve">ברורה </w:t>
      </w:r>
      <w:bookmarkStart w:id="7803" w:name="_ETM_Q12_420849"/>
      <w:bookmarkEnd w:id="7803"/>
      <w:r w:rsidRPr="002328C2">
        <w:rPr>
          <w:rFonts w:hint="cs"/>
          <w:rtl/>
        </w:rPr>
        <w:t>לשר</w:t>
      </w:r>
      <w:r w:rsidRPr="002328C2">
        <w:rPr>
          <w:rtl/>
        </w:rPr>
        <w:t xml:space="preserve"> </w:t>
      </w:r>
      <w:bookmarkStart w:id="7804" w:name="_ETM_Q12_421599"/>
      <w:bookmarkEnd w:id="7804"/>
      <w:r w:rsidRPr="002328C2">
        <w:rPr>
          <w:rtl/>
        </w:rPr>
        <w:t xml:space="preserve">המופקר </w:t>
      </w:r>
      <w:bookmarkStart w:id="7805" w:name="_ETM_Q12_422499"/>
      <w:bookmarkStart w:id="7806" w:name="_ETM_Q12_423659"/>
      <w:bookmarkEnd w:id="7805"/>
      <w:bookmarkEnd w:id="7806"/>
      <w:r w:rsidRPr="002328C2">
        <w:rPr>
          <w:rFonts w:hint="cs"/>
          <w:rtl/>
        </w:rPr>
        <w:t xml:space="preserve">הזה: (אומר </w:t>
      </w:r>
      <w:r w:rsidR="003952DD">
        <w:rPr>
          <w:rFonts w:hint="cs"/>
          <w:rtl/>
        </w:rPr>
        <w:t>ב</w:t>
      </w:r>
      <w:r>
        <w:rPr>
          <w:rFonts w:hint="cs"/>
          <w:rtl/>
        </w:rPr>
        <w:t>ערבית</w:t>
      </w:r>
      <w:r w:rsidR="003952DD">
        <w:rPr>
          <w:rFonts w:hint="cs"/>
          <w:rtl/>
        </w:rPr>
        <w:t xml:space="preserve">: </w:t>
      </w:r>
      <w:r w:rsidR="003952DD" w:rsidRPr="003952DD">
        <w:rPr>
          <w:rtl/>
        </w:rPr>
        <w:t>שיחריבו עלינו את כל הצריחים</w:t>
      </w:r>
      <w:r w:rsidR="003952DD" w:rsidRPr="003952DD">
        <w:rPr>
          <w:rFonts w:hint="cs"/>
          <w:rtl/>
        </w:rPr>
        <w:t>,</w:t>
      </w:r>
      <w:r w:rsidR="003952DD" w:rsidRPr="003952DD">
        <w:rPr>
          <w:rtl/>
        </w:rPr>
        <w:t xml:space="preserve"> אנו הצריחים, שמע את ההלל</w:t>
      </w:r>
      <w:r w:rsidR="003952DD">
        <w:rPr>
          <w:rtl/>
        </w:rPr>
        <w:t xml:space="preserve">, </w:t>
      </w:r>
      <w:r w:rsidR="003952DD" w:rsidRPr="003952DD">
        <w:rPr>
          <w:rtl/>
        </w:rPr>
        <w:t>אנו אלה שמרגע שנולדנו היינו על גבי הסוסים האצילי</w:t>
      </w:r>
      <w:r w:rsidR="003952DD" w:rsidRPr="003952DD">
        <w:rPr>
          <w:rFonts w:hint="cs"/>
          <w:rtl/>
        </w:rPr>
        <w:t>י</w:t>
      </w:r>
      <w:r w:rsidR="003952DD" w:rsidRPr="003952DD">
        <w:rPr>
          <w:rtl/>
        </w:rPr>
        <w:t>ם.</w:t>
      </w:r>
      <w:r w:rsidRPr="002328C2">
        <w:rPr>
          <w:rFonts w:hint="cs"/>
          <w:rtl/>
        </w:rPr>
        <w:t>)</w:t>
      </w:r>
    </w:p>
    <w:p w:rsidR="00C309A6" w:rsidRDefault="00C309A6" w:rsidP="00C02D93">
      <w:pPr>
        <w:rPr>
          <w:rtl/>
        </w:rPr>
      </w:pPr>
    </w:p>
    <w:p w:rsidR="00C309A6" w:rsidRDefault="00C309A6" w:rsidP="00C02D93">
      <w:pPr>
        <w:pStyle w:val="af6"/>
        <w:keepNext/>
        <w:rPr>
          <w:rtl/>
        </w:rPr>
      </w:pPr>
      <w:r w:rsidRPr="00414480">
        <w:rPr>
          <w:rStyle w:val="TagStyle"/>
          <w:rtl/>
        </w:rPr>
        <w:t xml:space="preserve"> &lt;&lt; יור &gt;&gt; </w:t>
      </w:r>
      <w:r>
        <w:rPr>
          <w:rtl/>
        </w:rPr>
        <w:t>היו"ר מאיר כהן:</w:t>
      </w:r>
      <w:r w:rsidRPr="00414480">
        <w:rPr>
          <w:rStyle w:val="TagStyle"/>
          <w:rtl/>
        </w:rPr>
        <w:t xml:space="preserve"> &lt;&lt; יור &gt;&gt;</w:t>
      </w:r>
      <w:r>
        <w:rPr>
          <w:rtl/>
        </w:rPr>
        <w:t xml:space="preserve">   </w:t>
      </w:r>
    </w:p>
    <w:p w:rsidR="00C309A6" w:rsidRPr="00414480" w:rsidRDefault="00C309A6" w:rsidP="00C02D93">
      <w:pPr>
        <w:ind w:firstLine="0"/>
        <w:rPr>
          <w:rtl/>
        </w:rPr>
      </w:pPr>
    </w:p>
    <w:p w:rsidR="00C309A6" w:rsidRDefault="00C309A6" w:rsidP="00C02D93">
      <w:pPr>
        <w:rPr>
          <w:rtl/>
        </w:rPr>
      </w:pPr>
      <w:bookmarkStart w:id="7807" w:name="_ETM_Q12_436389"/>
      <w:bookmarkEnd w:id="7807"/>
      <w:r>
        <w:rPr>
          <w:rtl/>
        </w:rPr>
        <w:t xml:space="preserve">תודה </w:t>
      </w:r>
      <w:bookmarkStart w:id="7808" w:name="_ETM_Q12_439029"/>
      <w:bookmarkEnd w:id="7808"/>
      <w:r>
        <w:rPr>
          <w:rtl/>
        </w:rPr>
        <w:t>רבה</w:t>
      </w:r>
      <w:r>
        <w:rPr>
          <w:rFonts w:hint="cs"/>
          <w:rtl/>
        </w:rPr>
        <w:t>, אדוני.</w:t>
      </w:r>
      <w:r>
        <w:rPr>
          <w:rtl/>
        </w:rPr>
        <w:t xml:space="preserve"> </w:t>
      </w:r>
      <w:bookmarkStart w:id="7809" w:name="_ETM_Q12_439060"/>
      <w:bookmarkStart w:id="7810" w:name="_ETM_Q12_444693"/>
      <w:bookmarkStart w:id="7811" w:name="_ETM_Q12_444789"/>
      <w:bookmarkStart w:id="7812" w:name="_ETM_Q12_444972"/>
      <w:bookmarkStart w:id="7813" w:name="_ETM_Q12_445051"/>
      <w:bookmarkStart w:id="7814" w:name="_ETM_Q12_440620"/>
      <w:bookmarkEnd w:id="7809"/>
      <w:bookmarkEnd w:id="7810"/>
      <w:bookmarkEnd w:id="7811"/>
      <w:bookmarkEnd w:id="7812"/>
      <w:bookmarkEnd w:id="7813"/>
      <w:bookmarkEnd w:id="7814"/>
      <w:r>
        <w:rPr>
          <w:rtl/>
        </w:rPr>
        <w:t xml:space="preserve">חבר </w:t>
      </w:r>
      <w:bookmarkStart w:id="7815" w:name="_ETM_Q12_440950"/>
      <w:bookmarkEnd w:id="7815"/>
      <w:r>
        <w:rPr>
          <w:rtl/>
        </w:rPr>
        <w:t xml:space="preserve">הכנסת </w:t>
      </w:r>
      <w:bookmarkStart w:id="7816" w:name="_ETM_Q12_441370"/>
      <w:bookmarkEnd w:id="7816"/>
      <w:r>
        <w:rPr>
          <w:rtl/>
        </w:rPr>
        <w:t xml:space="preserve">יואב </w:t>
      </w:r>
      <w:bookmarkStart w:id="7817" w:name="_ETM_Q12_441580"/>
      <w:bookmarkEnd w:id="7817"/>
      <w:r>
        <w:rPr>
          <w:rtl/>
        </w:rPr>
        <w:t>סגלוביץ'</w:t>
      </w:r>
      <w:r>
        <w:rPr>
          <w:rFonts w:hint="cs"/>
          <w:rtl/>
        </w:rPr>
        <w:t>,</w:t>
      </w:r>
      <w:r>
        <w:rPr>
          <w:rtl/>
        </w:rPr>
        <w:t xml:space="preserve"> </w:t>
      </w:r>
      <w:bookmarkStart w:id="7818" w:name="_ETM_Q12_442300"/>
      <w:bookmarkEnd w:id="7818"/>
      <w:r>
        <w:rPr>
          <w:rtl/>
        </w:rPr>
        <w:t>בבקשה</w:t>
      </w:r>
      <w:r>
        <w:rPr>
          <w:rFonts w:hint="cs"/>
          <w:rtl/>
        </w:rPr>
        <w:t>,</w:t>
      </w:r>
      <w:r>
        <w:rPr>
          <w:rtl/>
        </w:rPr>
        <w:t xml:space="preserve"> </w:t>
      </w:r>
      <w:bookmarkStart w:id="7819" w:name="_ETM_Q12_445219"/>
      <w:bookmarkEnd w:id="7819"/>
      <w:r>
        <w:rPr>
          <w:rtl/>
        </w:rPr>
        <w:t xml:space="preserve">ואחריו </w:t>
      </w:r>
      <w:bookmarkStart w:id="7820" w:name="_ETM_Q12_446270"/>
      <w:bookmarkEnd w:id="7820"/>
      <w:r>
        <w:rPr>
          <w:rFonts w:hint="cs"/>
          <w:rtl/>
        </w:rPr>
        <w:t xml:space="preserve">– </w:t>
      </w:r>
      <w:r>
        <w:rPr>
          <w:rtl/>
        </w:rPr>
        <w:t xml:space="preserve">חבר </w:t>
      </w:r>
      <w:bookmarkStart w:id="7821" w:name="_ETM_Q12_446539"/>
      <w:bookmarkEnd w:id="7821"/>
      <w:r>
        <w:rPr>
          <w:rtl/>
        </w:rPr>
        <w:t xml:space="preserve">הכנסת </w:t>
      </w:r>
      <w:bookmarkStart w:id="7822" w:name="_ETM_Q12_446930"/>
      <w:bookmarkEnd w:id="7822"/>
      <w:r>
        <w:rPr>
          <w:rtl/>
        </w:rPr>
        <w:t xml:space="preserve">ווליד </w:t>
      </w:r>
      <w:bookmarkStart w:id="7823" w:name="_ETM_Q12_447259"/>
      <w:bookmarkEnd w:id="7823"/>
      <w:r>
        <w:rPr>
          <w:rtl/>
        </w:rPr>
        <w:t>טאהא</w:t>
      </w:r>
      <w:r>
        <w:rPr>
          <w:rFonts w:hint="cs"/>
          <w:rtl/>
        </w:rPr>
        <w:t>.</w:t>
      </w:r>
      <w:r>
        <w:rPr>
          <w:rtl/>
        </w:rPr>
        <w:t xml:space="preserve"> </w:t>
      </w:r>
      <w:bookmarkStart w:id="7824" w:name="_ETM_Q12_449770"/>
      <w:bookmarkEnd w:id="7824"/>
      <w:r>
        <w:rPr>
          <w:rFonts w:hint="cs"/>
          <w:rtl/>
        </w:rPr>
        <w:t>שלוש</w:t>
      </w:r>
      <w:r>
        <w:rPr>
          <w:rtl/>
        </w:rPr>
        <w:t xml:space="preserve"> </w:t>
      </w:r>
      <w:bookmarkStart w:id="7825" w:name="_ETM_Q12_450129"/>
      <w:bookmarkEnd w:id="7825"/>
      <w:r>
        <w:rPr>
          <w:rtl/>
        </w:rPr>
        <w:t>דקות</w:t>
      </w:r>
      <w:r>
        <w:rPr>
          <w:rFonts w:hint="cs"/>
          <w:rtl/>
        </w:rPr>
        <w:t>,</w:t>
      </w:r>
      <w:r>
        <w:rPr>
          <w:rtl/>
        </w:rPr>
        <w:t xml:space="preserve"> </w:t>
      </w:r>
      <w:bookmarkStart w:id="7826" w:name="_ETM_Q12_450430"/>
      <w:bookmarkEnd w:id="7826"/>
      <w:r>
        <w:rPr>
          <w:rtl/>
        </w:rPr>
        <w:t>כבוד</w:t>
      </w:r>
      <w:r>
        <w:rPr>
          <w:rFonts w:hint="cs"/>
          <w:rtl/>
        </w:rPr>
        <w:t>ו.</w:t>
      </w:r>
      <w:r>
        <w:rPr>
          <w:rtl/>
        </w:rPr>
        <w:t xml:space="preserve"> </w:t>
      </w:r>
      <w:bookmarkStart w:id="7827" w:name="_ETM_Q12_451669"/>
      <w:bookmarkEnd w:id="7827"/>
    </w:p>
    <w:p w:rsidR="00C309A6" w:rsidRDefault="00C309A6" w:rsidP="00C02D93">
      <w:pPr>
        <w:rPr>
          <w:rtl/>
        </w:rPr>
      </w:pPr>
    </w:p>
    <w:p w:rsidR="00C309A6" w:rsidRDefault="00C309A6" w:rsidP="00C02D93">
      <w:pPr>
        <w:pStyle w:val="a4"/>
        <w:keepNext/>
        <w:rPr>
          <w:rtl/>
        </w:rPr>
      </w:pPr>
      <w:bookmarkStart w:id="7828" w:name="ET_speaker_5791_5"/>
      <w:r w:rsidRPr="00CE3267">
        <w:rPr>
          <w:rStyle w:val="TagStyle"/>
          <w:rtl/>
        </w:rPr>
        <w:t xml:space="preserve">&lt;&lt; דובר &gt;&gt; </w:t>
      </w:r>
      <w:bookmarkStart w:id="7829" w:name="_Toc184065397"/>
      <w:bookmarkStart w:id="7830" w:name="_Toc184122480"/>
      <w:r>
        <w:rPr>
          <w:rtl/>
        </w:rPr>
        <w:t>יואב סגלוביץ' (יש עתיד):</w:t>
      </w:r>
      <w:bookmarkEnd w:id="7829"/>
      <w:bookmarkEnd w:id="7830"/>
      <w:r w:rsidRPr="00CE3267">
        <w:rPr>
          <w:rStyle w:val="TagStyle"/>
          <w:rtl/>
        </w:rPr>
        <w:t xml:space="preserve"> &lt;&lt; דובר &gt;&gt;</w:t>
      </w:r>
      <w:r>
        <w:rPr>
          <w:rtl/>
        </w:rPr>
        <w:t xml:space="preserve">   </w:t>
      </w:r>
      <w:bookmarkEnd w:id="7828"/>
    </w:p>
    <w:p w:rsidR="00C309A6" w:rsidRDefault="00C309A6" w:rsidP="00C02D93">
      <w:pPr>
        <w:rPr>
          <w:rtl/>
        </w:rPr>
      </w:pPr>
    </w:p>
    <w:p w:rsidR="00C309A6" w:rsidRDefault="00C309A6" w:rsidP="005C3D83">
      <w:pPr>
        <w:rPr>
          <w:rtl/>
        </w:rPr>
      </w:pPr>
      <w:r>
        <w:rPr>
          <w:rtl/>
        </w:rPr>
        <w:t xml:space="preserve">אדוני </w:t>
      </w:r>
      <w:bookmarkStart w:id="7831" w:name="_ETM_Q12_452000"/>
      <w:bookmarkEnd w:id="7831"/>
      <w:r>
        <w:rPr>
          <w:rtl/>
        </w:rPr>
        <w:t xml:space="preserve">היושב </w:t>
      </w:r>
      <w:bookmarkStart w:id="7832" w:name="_ETM_Q12_452240"/>
      <w:bookmarkEnd w:id="7832"/>
      <w:r>
        <w:rPr>
          <w:rtl/>
        </w:rPr>
        <w:t>בראש</w:t>
      </w:r>
      <w:r>
        <w:rPr>
          <w:rFonts w:hint="cs"/>
          <w:rtl/>
        </w:rPr>
        <w:t>,</w:t>
      </w:r>
      <w:r>
        <w:rPr>
          <w:rtl/>
        </w:rPr>
        <w:t xml:space="preserve"> </w:t>
      </w:r>
      <w:bookmarkStart w:id="7833" w:name="_ETM_Q12_452720"/>
      <w:bookmarkEnd w:id="7833"/>
      <w:r>
        <w:rPr>
          <w:rtl/>
        </w:rPr>
        <w:t>חברי</w:t>
      </w:r>
      <w:r>
        <w:rPr>
          <w:rFonts w:hint="cs"/>
          <w:rtl/>
        </w:rPr>
        <w:t>י</w:t>
      </w:r>
      <w:r>
        <w:rPr>
          <w:rtl/>
        </w:rPr>
        <w:t xml:space="preserve"> </w:t>
      </w:r>
      <w:bookmarkStart w:id="7834" w:name="_ETM_Q12_453110"/>
      <w:bookmarkEnd w:id="7834"/>
      <w:r>
        <w:rPr>
          <w:rtl/>
        </w:rPr>
        <w:t xml:space="preserve">חברי </w:t>
      </w:r>
      <w:bookmarkStart w:id="7835" w:name="_ETM_Q12_453410"/>
      <w:bookmarkEnd w:id="7835"/>
      <w:r>
        <w:rPr>
          <w:rtl/>
        </w:rPr>
        <w:t>הכנסת</w:t>
      </w:r>
      <w:r>
        <w:rPr>
          <w:rFonts w:hint="cs"/>
          <w:rtl/>
        </w:rPr>
        <w:t>,</w:t>
      </w:r>
      <w:r>
        <w:rPr>
          <w:rtl/>
        </w:rPr>
        <w:t xml:space="preserve"> </w:t>
      </w:r>
      <w:bookmarkStart w:id="7836" w:name="_ETM_Q12_456060"/>
      <w:bookmarkEnd w:id="7836"/>
      <w:r>
        <w:rPr>
          <w:rtl/>
        </w:rPr>
        <w:t xml:space="preserve">השר </w:t>
      </w:r>
      <w:bookmarkStart w:id="7837" w:name="_ETM_Q12_456839"/>
      <w:bookmarkEnd w:id="7837"/>
      <w:r>
        <w:rPr>
          <w:rtl/>
        </w:rPr>
        <w:t xml:space="preserve">בן </w:t>
      </w:r>
      <w:bookmarkStart w:id="7838" w:name="_ETM_Q12_457080"/>
      <w:bookmarkEnd w:id="7838"/>
      <w:r>
        <w:rPr>
          <w:rtl/>
        </w:rPr>
        <w:t xml:space="preserve">גביר </w:t>
      </w:r>
      <w:bookmarkStart w:id="7839" w:name="_ETM_Q12_458219"/>
      <w:bookmarkEnd w:id="7839"/>
      <w:r>
        <w:rPr>
          <w:rFonts w:hint="cs"/>
          <w:rtl/>
        </w:rPr>
        <w:t>יעשה,</w:t>
      </w:r>
      <w:r>
        <w:rPr>
          <w:rtl/>
        </w:rPr>
        <w:t xml:space="preserve"> </w:t>
      </w:r>
      <w:bookmarkStart w:id="7840" w:name="_ETM_Q12_459529"/>
      <w:bookmarkEnd w:id="7840"/>
      <w:r>
        <w:rPr>
          <w:rtl/>
        </w:rPr>
        <w:t xml:space="preserve">כך </w:t>
      </w:r>
      <w:bookmarkStart w:id="7841" w:name="_ETM_Q12_459770"/>
      <w:bookmarkEnd w:id="7841"/>
      <w:r>
        <w:rPr>
          <w:rtl/>
        </w:rPr>
        <w:t>פרסם</w:t>
      </w:r>
      <w:r>
        <w:rPr>
          <w:rFonts w:hint="cs"/>
          <w:rtl/>
        </w:rPr>
        <w:t>,</w:t>
      </w:r>
      <w:r>
        <w:rPr>
          <w:rtl/>
        </w:rPr>
        <w:t xml:space="preserve"> </w:t>
      </w:r>
      <w:bookmarkStart w:id="7842" w:name="_ETM_Q12_460279"/>
      <w:bookmarkEnd w:id="7842"/>
      <w:r>
        <w:rPr>
          <w:rtl/>
        </w:rPr>
        <w:t xml:space="preserve">מסיבת </w:t>
      </w:r>
      <w:bookmarkStart w:id="7843" w:name="_ETM_Q12_460640"/>
      <w:bookmarkEnd w:id="7843"/>
      <w:r>
        <w:rPr>
          <w:rtl/>
        </w:rPr>
        <w:t xml:space="preserve">עיתונאים </w:t>
      </w:r>
      <w:bookmarkStart w:id="7844" w:name="_ETM_Q12_461060"/>
      <w:bookmarkEnd w:id="7844"/>
      <w:r>
        <w:rPr>
          <w:rtl/>
        </w:rPr>
        <w:t>ב-</w:t>
      </w:r>
      <w:r>
        <w:rPr>
          <w:rFonts w:hint="cs"/>
          <w:rtl/>
        </w:rPr>
        <w:t>18:00.</w:t>
      </w:r>
      <w:r>
        <w:rPr>
          <w:rtl/>
        </w:rPr>
        <w:t xml:space="preserve"> </w:t>
      </w:r>
      <w:bookmarkStart w:id="7845" w:name="_ETM_Q12_463470"/>
      <w:bookmarkEnd w:id="7845"/>
      <w:r>
        <w:rPr>
          <w:rtl/>
        </w:rPr>
        <w:t xml:space="preserve">אני </w:t>
      </w:r>
      <w:bookmarkStart w:id="7846" w:name="_ETM_Q12_463710"/>
      <w:bookmarkEnd w:id="7846"/>
      <w:r>
        <w:rPr>
          <w:rtl/>
        </w:rPr>
        <w:t xml:space="preserve">מוצא </w:t>
      </w:r>
      <w:bookmarkStart w:id="7847" w:name="_ETM_Q12_464040"/>
      <w:bookmarkEnd w:id="7847"/>
      <w:r>
        <w:rPr>
          <w:rtl/>
        </w:rPr>
        <w:t xml:space="preserve">לנכון </w:t>
      </w:r>
      <w:bookmarkStart w:id="7848" w:name="_ETM_Q12_464610"/>
      <w:bookmarkEnd w:id="7848"/>
      <w:r>
        <w:rPr>
          <w:rtl/>
        </w:rPr>
        <w:t xml:space="preserve">להגיד </w:t>
      </w:r>
      <w:bookmarkStart w:id="7849" w:name="_ETM_Q12_464910"/>
      <w:bookmarkEnd w:id="7849"/>
      <w:r>
        <w:rPr>
          <w:rtl/>
        </w:rPr>
        <w:t xml:space="preserve">לו </w:t>
      </w:r>
      <w:bookmarkStart w:id="7850" w:name="_ETM_Q12_465029"/>
      <w:bookmarkStart w:id="7851" w:name="_ETM_Q12_465180"/>
      <w:bookmarkEnd w:id="7850"/>
      <w:bookmarkEnd w:id="7851"/>
      <w:r>
        <w:rPr>
          <w:rtl/>
        </w:rPr>
        <w:t xml:space="preserve">מעל </w:t>
      </w:r>
      <w:bookmarkStart w:id="7852" w:name="_ETM_Q12_465390"/>
      <w:bookmarkEnd w:id="7852"/>
      <w:r>
        <w:rPr>
          <w:rtl/>
        </w:rPr>
        <w:t xml:space="preserve">הדוכן </w:t>
      </w:r>
      <w:bookmarkStart w:id="7853" w:name="_ETM_Q12_465810"/>
      <w:bookmarkEnd w:id="7853"/>
      <w:r>
        <w:rPr>
          <w:rtl/>
        </w:rPr>
        <w:t>הזה</w:t>
      </w:r>
      <w:r>
        <w:rPr>
          <w:rFonts w:hint="cs"/>
          <w:rtl/>
        </w:rPr>
        <w:t xml:space="preserve"> שזה</w:t>
      </w:r>
      <w:r>
        <w:rPr>
          <w:rtl/>
        </w:rPr>
        <w:t xml:space="preserve"> </w:t>
      </w:r>
      <w:bookmarkStart w:id="7854" w:name="_ETM_Q12_467290"/>
      <w:bookmarkEnd w:id="7854"/>
      <w:r>
        <w:rPr>
          <w:rtl/>
        </w:rPr>
        <w:t xml:space="preserve">בסדר </w:t>
      </w:r>
      <w:bookmarkStart w:id="7855" w:name="_ETM_Q12_467620"/>
      <w:bookmarkEnd w:id="7855"/>
      <w:r>
        <w:rPr>
          <w:rtl/>
        </w:rPr>
        <w:t>גמור</w:t>
      </w:r>
      <w:r>
        <w:rPr>
          <w:rFonts w:hint="cs"/>
          <w:rtl/>
        </w:rPr>
        <w:t>,</w:t>
      </w:r>
      <w:r>
        <w:rPr>
          <w:rtl/>
        </w:rPr>
        <w:t xml:space="preserve"> </w:t>
      </w:r>
      <w:bookmarkStart w:id="7856" w:name="_ETM_Q12_467860"/>
      <w:bookmarkEnd w:id="7856"/>
      <w:r>
        <w:rPr>
          <w:rtl/>
        </w:rPr>
        <w:t>ש</w:t>
      </w:r>
      <w:r>
        <w:rPr>
          <w:rFonts w:hint="cs"/>
          <w:rtl/>
        </w:rPr>
        <w:t>י</w:t>
      </w:r>
      <w:r>
        <w:rPr>
          <w:rtl/>
        </w:rPr>
        <w:t xml:space="preserve">עשה </w:t>
      </w:r>
      <w:bookmarkStart w:id="7857" w:name="_ETM_Q12_468130"/>
      <w:bookmarkEnd w:id="7857"/>
      <w:r>
        <w:rPr>
          <w:rtl/>
        </w:rPr>
        <w:t xml:space="preserve">מסיבת </w:t>
      </w:r>
      <w:bookmarkStart w:id="7858" w:name="_ETM_Q12_468460"/>
      <w:bookmarkEnd w:id="7858"/>
      <w:r>
        <w:rPr>
          <w:rtl/>
        </w:rPr>
        <w:t>עיתונאים</w:t>
      </w:r>
      <w:bookmarkStart w:id="7859" w:name="_ETM_Q12_470129"/>
      <w:bookmarkStart w:id="7860" w:name="_ETM_Q12_470310"/>
      <w:bookmarkEnd w:id="7859"/>
      <w:bookmarkEnd w:id="7860"/>
      <w:r>
        <w:rPr>
          <w:rFonts w:hint="cs"/>
          <w:rtl/>
        </w:rPr>
        <w:t>, רק שלא</w:t>
      </w:r>
      <w:r>
        <w:rPr>
          <w:rtl/>
        </w:rPr>
        <w:t xml:space="preserve"> </w:t>
      </w:r>
      <w:bookmarkStart w:id="7861" w:name="_ETM_Q12_470520"/>
      <w:bookmarkEnd w:id="7861"/>
      <w:r>
        <w:rPr>
          <w:rFonts w:hint="cs"/>
          <w:rtl/>
        </w:rPr>
        <w:t>יפר</w:t>
      </w:r>
      <w:r>
        <w:rPr>
          <w:rtl/>
        </w:rPr>
        <w:t xml:space="preserve"> </w:t>
      </w:r>
      <w:bookmarkStart w:id="7862" w:name="_ETM_Q12_470819"/>
      <w:bookmarkEnd w:id="7862"/>
      <w:r>
        <w:rPr>
          <w:rtl/>
        </w:rPr>
        <w:t xml:space="preserve">צו </w:t>
      </w:r>
      <w:bookmarkStart w:id="7863" w:name="_ETM_Q12_471029"/>
      <w:bookmarkEnd w:id="7863"/>
      <w:r>
        <w:rPr>
          <w:rtl/>
        </w:rPr>
        <w:t xml:space="preserve">איסור </w:t>
      </w:r>
      <w:bookmarkStart w:id="7864" w:name="_ETM_Q12_471270"/>
      <w:bookmarkEnd w:id="7864"/>
      <w:r>
        <w:rPr>
          <w:rtl/>
        </w:rPr>
        <w:t>פרסום</w:t>
      </w:r>
      <w:r>
        <w:rPr>
          <w:rFonts w:hint="cs"/>
          <w:rtl/>
        </w:rPr>
        <w:t>.</w:t>
      </w:r>
      <w:r>
        <w:rPr>
          <w:rtl/>
        </w:rPr>
        <w:t xml:space="preserve"> </w:t>
      </w:r>
      <w:bookmarkStart w:id="7865" w:name="_ETM_Q12_473790"/>
      <w:bookmarkEnd w:id="7865"/>
      <w:r>
        <w:rPr>
          <w:rtl/>
        </w:rPr>
        <w:t xml:space="preserve">אני </w:t>
      </w:r>
      <w:bookmarkStart w:id="7866" w:name="_ETM_Q12_473970"/>
      <w:bookmarkEnd w:id="7866"/>
      <w:r>
        <w:rPr>
          <w:rtl/>
        </w:rPr>
        <w:t xml:space="preserve">אומר </w:t>
      </w:r>
      <w:bookmarkStart w:id="7867" w:name="_ETM_Q12_474089"/>
      <w:bookmarkEnd w:id="7867"/>
      <w:r>
        <w:rPr>
          <w:rtl/>
        </w:rPr>
        <w:t xml:space="preserve">את </w:t>
      </w:r>
      <w:bookmarkStart w:id="7868" w:name="_ETM_Q12_474150"/>
      <w:bookmarkEnd w:id="7868"/>
      <w:r>
        <w:rPr>
          <w:rtl/>
        </w:rPr>
        <w:t xml:space="preserve">הדברים </w:t>
      </w:r>
      <w:bookmarkStart w:id="7869" w:name="_ETM_Q12_474389"/>
      <w:bookmarkEnd w:id="7869"/>
      <w:r>
        <w:rPr>
          <w:rtl/>
        </w:rPr>
        <w:t xml:space="preserve">דווקא </w:t>
      </w:r>
      <w:bookmarkStart w:id="7870" w:name="_ETM_Q12_474690"/>
      <w:bookmarkEnd w:id="7870"/>
      <w:r>
        <w:rPr>
          <w:rFonts w:hint="cs"/>
          <w:rtl/>
        </w:rPr>
        <w:t xml:space="preserve">גם </w:t>
      </w:r>
      <w:r>
        <w:rPr>
          <w:rtl/>
        </w:rPr>
        <w:t xml:space="preserve">על </w:t>
      </w:r>
      <w:bookmarkStart w:id="7871" w:name="_ETM_Q12_474750"/>
      <w:bookmarkEnd w:id="7871"/>
      <w:r>
        <w:rPr>
          <w:rtl/>
        </w:rPr>
        <w:t xml:space="preserve">הרקע </w:t>
      </w:r>
      <w:bookmarkStart w:id="7872" w:name="_ETM_Q12_475050"/>
      <w:bookmarkStart w:id="7873" w:name="_ETM_Q12_475260"/>
      <w:bookmarkEnd w:id="7872"/>
      <w:bookmarkEnd w:id="7873"/>
      <w:r>
        <w:rPr>
          <w:rtl/>
        </w:rPr>
        <w:t xml:space="preserve">של </w:t>
      </w:r>
      <w:bookmarkStart w:id="7874" w:name="_ETM_Q12_475410"/>
      <w:bookmarkEnd w:id="7874"/>
      <w:r>
        <w:rPr>
          <w:rtl/>
        </w:rPr>
        <w:t xml:space="preserve">הצעה </w:t>
      </w:r>
      <w:bookmarkStart w:id="7875" w:name="_ETM_Q12_475710"/>
      <w:bookmarkEnd w:id="7875"/>
      <w:r>
        <w:rPr>
          <w:rtl/>
        </w:rPr>
        <w:t xml:space="preserve">של </w:t>
      </w:r>
      <w:bookmarkStart w:id="7876" w:name="_ETM_Q12_475860"/>
      <w:bookmarkEnd w:id="7876"/>
      <w:r>
        <w:rPr>
          <w:rtl/>
        </w:rPr>
        <w:t>חבר</w:t>
      </w:r>
      <w:r>
        <w:rPr>
          <w:rFonts w:hint="cs"/>
          <w:rtl/>
        </w:rPr>
        <w:t>ת</w:t>
      </w:r>
      <w:r>
        <w:rPr>
          <w:rtl/>
        </w:rPr>
        <w:t xml:space="preserve"> </w:t>
      </w:r>
      <w:bookmarkStart w:id="7877" w:name="_ETM_Q12_476130"/>
      <w:bookmarkEnd w:id="7877"/>
      <w:r>
        <w:rPr>
          <w:rtl/>
        </w:rPr>
        <w:t xml:space="preserve">הכנסת </w:t>
      </w:r>
      <w:bookmarkStart w:id="7878" w:name="_ETM_Q12_476520"/>
      <w:bookmarkEnd w:id="7878"/>
      <w:r>
        <w:rPr>
          <w:rtl/>
        </w:rPr>
        <w:t xml:space="preserve">גוטליב </w:t>
      </w:r>
      <w:bookmarkStart w:id="7879" w:name="_ETM_Q12_477960"/>
      <w:bookmarkEnd w:id="7879"/>
      <w:r>
        <w:rPr>
          <w:rtl/>
        </w:rPr>
        <w:t xml:space="preserve">על </w:t>
      </w:r>
      <w:bookmarkStart w:id="7880" w:name="_ETM_Q12_478110"/>
      <w:bookmarkEnd w:id="7880"/>
      <w:r>
        <w:rPr>
          <w:rtl/>
        </w:rPr>
        <w:t xml:space="preserve">חוק </w:t>
      </w:r>
      <w:bookmarkStart w:id="7881" w:name="_ETM_Q12_478320"/>
      <w:bookmarkEnd w:id="7881"/>
      <w:r>
        <w:rPr>
          <w:rtl/>
        </w:rPr>
        <w:t xml:space="preserve">החסינות </w:t>
      </w:r>
      <w:bookmarkStart w:id="7882" w:name="_ETM_Q12_478949"/>
      <w:bookmarkEnd w:id="7882"/>
      <w:r>
        <w:rPr>
          <w:rtl/>
        </w:rPr>
        <w:t xml:space="preserve">של </w:t>
      </w:r>
      <w:bookmarkStart w:id="7883" w:name="_ETM_Q12_479130"/>
      <w:bookmarkEnd w:id="7883"/>
      <w:r>
        <w:rPr>
          <w:rtl/>
        </w:rPr>
        <w:t xml:space="preserve">חברי </w:t>
      </w:r>
      <w:bookmarkStart w:id="7884" w:name="_ETM_Q12_479460"/>
      <w:bookmarkEnd w:id="7884"/>
      <w:r>
        <w:rPr>
          <w:rtl/>
        </w:rPr>
        <w:t>הכנסת</w:t>
      </w:r>
      <w:r>
        <w:rPr>
          <w:rFonts w:hint="cs"/>
          <w:rtl/>
        </w:rPr>
        <w:t>,</w:t>
      </w:r>
      <w:r>
        <w:rPr>
          <w:rtl/>
        </w:rPr>
        <w:t xml:space="preserve"> </w:t>
      </w:r>
      <w:bookmarkStart w:id="7885" w:name="_ETM_Q12_480060"/>
      <w:bookmarkEnd w:id="7885"/>
      <w:r>
        <w:rPr>
          <w:rtl/>
        </w:rPr>
        <w:t>ש</w:t>
      </w:r>
      <w:r w:rsidR="005C3D83">
        <w:rPr>
          <w:rFonts w:hint="cs"/>
          <w:rtl/>
        </w:rPr>
        <w:t xml:space="preserve">היא </w:t>
      </w:r>
      <w:r>
        <w:rPr>
          <w:rtl/>
        </w:rPr>
        <w:t>רצ</w:t>
      </w:r>
      <w:r w:rsidR="005C3D83">
        <w:rPr>
          <w:rFonts w:hint="cs"/>
          <w:rtl/>
        </w:rPr>
        <w:t>ת</w:t>
      </w:r>
      <w:r>
        <w:rPr>
          <w:rtl/>
        </w:rPr>
        <w:t xml:space="preserve">ה </w:t>
      </w:r>
      <w:bookmarkStart w:id="7886" w:name="_ETM_Q12_480539"/>
      <w:bookmarkEnd w:id="7886"/>
      <w:r w:rsidR="005C3D83">
        <w:rPr>
          <w:rFonts w:hint="cs"/>
          <w:rtl/>
        </w:rPr>
        <w:t>שיהיה</w:t>
      </w:r>
      <w:r>
        <w:rPr>
          <w:rtl/>
        </w:rPr>
        <w:t xml:space="preserve"> </w:t>
      </w:r>
      <w:bookmarkStart w:id="7887" w:name="_ETM_Q12_480690"/>
      <w:bookmarkEnd w:id="7887"/>
      <w:r>
        <w:rPr>
          <w:rtl/>
        </w:rPr>
        <w:t>מורחב</w:t>
      </w:r>
      <w:r>
        <w:rPr>
          <w:rFonts w:hint="cs"/>
          <w:rtl/>
        </w:rPr>
        <w:t>;</w:t>
      </w:r>
      <w:r>
        <w:rPr>
          <w:rtl/>
        </w:rPr>
        <w:t xml:space="preserve"> </w:t>
      </w:r>
      <w:bookmarkStart w:id="7888" w:name="_ETM_Q12_481110"/>
      <w:bookmarkEnd w:id="7888"/>
      <w:r>
        <w:rPr>
          <w:rtl/>
        </w:rPr>
        <w:t xml:space="preserve">בסוף </w:t>
      </w:r>
      <w:bookmarkStart w:id="7889" w:name="_ETM_Q12_481440"/>
      <w:bookmarkEnd w:id="7889"/>
      <w:r>
        <w:rPr>
          <w:rtl/>
        </w:rPr>
        <w:t xml:space="preserve">הוא </w:t>
      </w:r>
      <w:bookmarkStart w:id="7890" w:name="_ETM_Q12_481529"/>
      <w:bookmarkEnd w:id="7890"/>
      <w:r>
        <w:rPr>
          <w:rtl/>
        </w:rPr>
        <w:t xml:space="preserve">לא עלה </w:t>
      </w:r>
      <w:bookmarkStart w:id="7891" w:name="_ETM_Q12_481979"/>
      <w:bookmarkEnd w:id="7891"/>
      <w:r>
        <w:rPr>
          <w:rtl/>
        </w:rPr>
        <w:t>בגלל</w:t>
      </w:r>
      <w:bookmarkStart w:id="7892" w:name="_ETM_Q12_480000"/>
      <w:bookmarkEnd w:id="7892"/>
      <w:r>
        <w:rPr>
          <w:rtl/>
        </w:rPr>
        <w:t xml:space="preserve"> </w:t>
      </w:r>
      <w:bookmarkStart w:id="7893" w:name="_ETM_Q12_482010"/>
      <w:bookmarkEnd w:id="7893"/>
      <w:r>
        <w:rPr>
          <w:rtl/>
        </w:rPr>
        <w:t xml:space="preserve">איזשהו </w:t>
      </w:r>
      <w:bookmarkStart w:id="7894" w:name="_ETM_Q12_482820"/>
      <w:bookmarkEnd w:id="7894"/>
      <w:r>
        <w:rPr>
          <w:rtl/>
        </w:rPr>
        <w:t xml:space="preserve">ויכוח </w:t>
      </w:r>
      <w:bookmarkStart w:id="7895" w:name="_ETM_Q12_483210"/>
      <w:bookmarkEnd w:id="7895"/>
      <w:r>
        <w:rPr>
          <w:rtl/>
        </w:rPr>
        <w:t>פנימי</w:t>
      </w:r>
      <w:r>
        <w:rPr>
          <w:rFonts w:hint="cs"/>
          <w:rtl/>
        </w:rPr>
        <w:t>,</w:t>
      </w:r>
      <w:r>
        <w:rPr>
          <w:rtl/>
        </w:rPr>
        <w:t xml:space="preserve"> </w:t>
      </w:r>
      <w:bookmarkStart w:id="7896" w:name="_ETM_Q12_483540"/>
      <w:bookmarkEnd w:id="7896"/>
      <w:r>
        <w:rPr>
          <w:rtl/>
        </w:rPr>
        <w:t xml:space="preserve">כנראה </w:t>
      </w:r>
      <w:bookmarkStart w:id="7897" w:name="_ETM_Q12_483810"/>
      <w:bookmarkEnd w:id="7897"/>
      <w:r>
        <w:rPr>
          <w:rFonts w:hint="cs"/>
          <w:rtl/>
        </w:rPr>
        <w:t>בו</w:t>
      </w:r>
      <w:r>
        <w:rPr>
          <w:rtl/>
        </w:rPr>
        <w:t xml:space="preserve">ועדת </w:t>
      </w:r>
      <w:bookmarkStart w:id="7898" w:name="_ETM_Q12_484050"/>
      <w:bookmarkEnd w:id="7898"/>
      <w:r>
        <w:rPr>
          <w:rFonts w:hint="cs"/>
          <w:rtl/>
        </w:rPr>
        <w:t>ה</w:t>
      </w:r>
      <w:r>
        <w:rPr>
          <w:rtl/>
        </w:rPr>
        <w:t xml:space="preserve">שרים </w:t>
      </w:r>
      <w:bookmarkStart w:id="7899" w:name="_ETM_Q12_484290"/>
      <w:bookmarkEnd w:id="7899"/>
      <w:r>
        <w:rPr>
          <w:rtl/>
        </w:rPr>
        <w:t>לחקיקה</w:t>
      </w:r>
      <w:r w:rsidR="005C3D83">
        <w:rPr>
          <w:rFonts w:hint="cs"/>
          <w:rtl/>
        </w:rPr>
        <w:t>:</w:t>
      </w:r>
      <w:bookmarkStart w:id="7900" w:name="_ETM_Q12_485830"/>
      <w:bookmarkStart w:id="7901" w:name="_ETM_Q0_6916423"/>
      <w:bookmarkEnd w:id="7900"/>
      <w:bookmarkEnd w:id="7901"/>
      <w:r w:rsidR="005C3D83">
        <w:rPr>
          <w:rFonts w:hint="cs"/>
          <w:rtl/>
        </w:rPr>
        <w:t xml:space="preserve"> </w:t>
      </w:r>
      <w:r>
        <w:rPr>
          <w:rtl/>
        </w:rPr>
        <w:t xml:space="preserve">לפי </w:t>
      </w:r>
      <w:bookmarkStart w:id="7902" w:name="_ETM_Q12_486279"/>
      <w:bookmarkEnd w:id="7902"/>
      <w:r>
        <w:rPr>
          <w:rtl/>
        </w:rPr>
        <w:t xml:space="preserve">הצעת </w:t>
      </w:r>
      <w:bookmarkStart w:id="7903" w:name="_ETM_Q12_486639"/>
      <w:bookmarkEnd w:id="7903"/>
      <w:r>
        <w:rPr>
          <w:rtl/>
        </w:rPr>
        <w:t xml:space="preserve">החוק </w:t>
      </w:r>
      <w:bookmarkStart w:id="7904" w:name="_ETM_Q12_486939"/>
      <w:bookmarkEnd w:id="7904"/>
      <w:r>
        <w:rPr>
          <w:rtl/>
        </w:rPr>
        <w:t>הזו</w:t>
      </w:r>
      <w:r>
        <w:rPr>
          <w:rFonts w:hint="cs"/>
          <w:rtl/>
        </w:rPr>
        <w:t>,</w:t>
      </w:r>
      <w:r>
        <w:rPr>
          <w:rtl/>
        </w:rPr>
        <w:t xml:space="preserve"> </w:t>
      </w:r>
      <w:bookmarkStart w:id="7905" w:name="_ETM_Q12_487209"/>
      <w:bookmarkEnd w:id="7905"/>
      <w:r>
        <w:rPr>
          <w:rtl/>
        </w:rPr>
        <w:t xml:space="preserve">אם </w:t>
      </w:r>
      <w:bookmarkStart w:id="7906" w:name="_ETM_Q12_487330"/>
      <w:bookmarkEnd w:id="7906"/>
      <w:r>
        <w:rPr>
          <w:rFonts w:hint="cs"/>
          <w:rtl/>
        </w:rPr>
        <w:t xml:space="preserve">היא </w:t>
      </w:r>
      <w:r>
        <w:rPr>
          <w:rtl/>
        </w:rPr>
        <w:t xml:space="preserve">הייתה </w:t>
      </w:r>
      <w:bookmarkStart w:id="7907" w:name="_ETM_Q12_487540"/>
      <w:bookmarkEnd w:id="7907"/>
      <w:r>
        <w:rPr>
          <w:rtl/>
        </w:rPr>
        <w:t>מתקבלת</w:t>
      </w:r>
      <w:r>
        <w:rPr>
          <w:rFonts w:hint="cs"/>
          <w:rtl/>
        </w:rPr>
        <w:t>,</w:t>
      </w:r>
      <w:r>
        <w:rPr>
          <w:rtl/>
        </w:rPr>
        <w:t xml:space="preserve"> </w:t>
      </w:r>
      <w:bookmarkStart w:id="7908" w:name="_ETM_Q12_488709"/>
      <w:bookmarkEnd w:id="7908"/>
      <w:r>
        <w:rPr>
          <w:rtl/>
        </w:rPr>
        <w:t xml:space="preserve">הוא </w:t>
      </w:r>
      <w:bookmarkStart w:id="7909" w:name="_ETM_Q12_488830"/>
      <w:bookmarkEnd w:id="7909"/>
      <w:r>
        <w:rPr>
          <w:rtl/>
        </w:rPr>
        <w:t xml:space="preserve">יכול </w:t>
      </w:r>
      <w:bookmarkStart w:id="7910" w:name="_ETM_Q12_489219"/>
      <w:bookmarkEnd w:id="7910"/>
      <w:r>
        <w:rPr>
          <w:rtl/>
        </w:rPr>
        <w:t xml:space="preserve">לעשות </w:t>
      </w:r>
      <w:bookmarkStart w:id="7911" w:name="_ETM_Q12_490639"/>
      <w:bookmarkEnd w:id="7911"/>
      <w:r>
        <w:rPr>
          <w:rtl/>
        </w:rPr>
        <w:t xml:space="preserve">מסיבת </w:t>
      </w:r>
      <w:bookmarkStart w:id="7912" w:name="_ETM_Q12_491029"/>
      <w:bookmarkEnd w:id="7912"/>
      <w:r>
        <w:rPr>
          <w:rtl/>
        </w:rPr>
        <w:t xml:space="preserve">עיתונאים </w:t>
      </w:r>
      <w:bookmarkStart w:id="7913" w:name="_ETM_Q12_492049"/>
      <w:bookmarkEnd w:id="7913"/>
      <w:r>
        <w:rPr>
          <w:rFonts w:hint="cs"/>
          <w:rtl/>
        </w:rPr>
        <w:t>ולהפר</w:t>
      </w:r>
      <w:r>
        <w:rPr>
          <w:rtl/>
        </w:rPr>
        <w:t xml:space="preserve"> </w:t>
      </w:r>
      <w:bookmarkStart w:id="7914" w:name="_ETM_Q12_492529"/>
      <w:bookmarkEnd w:id="7914"/>
      <w:r>
        <w:rPr>
          <w:rtl/>
        </w:rPr>
        <w:t xml:space="preserve">כל </w:t>
      </w:r>
      <w:bookmarkStart w:id="7915" w:name="_ETM_Q12_492740"/>
      <w:bookmarkEnd w:id="7915"/>
      <w:r>
        <w:rPr>
          <w:rtl/>
        </w:rPr>
        <w:t xml:space="preserve">צו </w:t>
      </w:r>
      <w:bookmarkStart w:id="7916" w:name="_ETM_Q12_492919"/>
      <w:bookmarkEnd w:id="7916"/>
      <w:r>
        <w:rPr>
          <w:rtl/>
        </w:rPr>
        <w:t xml:space="preserve">איסור </w:t>
      </w:r>
      <w:bookmarkStart w:id="7917" w:name="_ETM_Q12_493129"/>
      <w:bookmarkEnd w:id="7917"/>
      <w:r>
        <w:rPr>
          <w:rtl/>
        </w:rPr>
        <w:t>פרסום</w:t>
      </w:r>
      <w:r>
        <w:rPr>
          <w:rFonts w:hint="cs"/>
          <w:rtl/>
        </w:rPr>
        <w:t>.</w:t>
      </w:r>
      <w:r>
        <w:rPr>
          <w:rtl/>
        </w:rPr>
        <w:t xml:space="preserve"> </w:t>
      </w:r>
      <w:bookmarkStart w:id="7918" w:name="_ETM_Q12_495019"/>
      <w:bookmarkEnd w:id="7918"/>
    </w:p>
    <w:p w:rsidR="00C309A6" w:rsidRDefault="00C309A6" w:rsidP="00C02D93">
      <w:pPr>
        <w:rPr>
          <w:rtl/>
        </w:rPr>
      </w:pPr>
      <w:bookmarkStart w:id="7919" w:name="_ETM_Q12_493965"/>
      <w:bookmarkStart w:id="7920" w:name="_ETM_Q12_494093"/>
      <w:bookmarkEnd w:id="7919"/>
      <w:bookmarkEnd w:id="7920"/>
    </w:p>
    <w:p w:rsidR="00C309A6" w:rsidRDefault="00C309A6" w:rsidP="005C3D83">
      <w:pPr>
        <w:rPr>
          <w:rtl/>
        </w:rPr>
      </w:pPr>
      <w:bookmarkStart w:id="7921" w:name="_ETM_Q12_494253"/>
      <w:bookmarkStart w:id="7922" w:name="_ETM_Q12_494375"/>
      <w:bookmarkEnd w:id="7921"/>
      <w:bookmarkEnd w:id="7922"/>
      <w:r>
        <w:rPr>
          <w:rtl/>
        </w:rPr>
        <w:t xml:space="preserve">אני </w:t>
      </w:r>
      <w:bookmarkStart w:id="7923" w:name="_ETM_Q12_495230"/>
      <w:bookmarkEnd w:id="7923"/>
      <w:r>
        <w:rPr>
          <w:rtl/>
        </w:rPr>
        <w:t xml:space="preserve">אומר </w:t>
      </w:r>
      <w:bookmarkStart w:id="7924" w:name="_ETM_Q12_495349"/>
      <w:bookmarkEnd w:id="7924"/>
      <w:r>
        <w:rPr>
          <w:rtl/>
        </w:rPr>
        <w:t xml:space="preserve">את </w:t>
      </w:r>
      <w:bookmarkStart w:id="7925" w:name="_ETM_Q12_495409"/>
      <w:bookmarkEnd w:id="7925"/>
      <w:r>
        <w:rPr>
          <w:rtl/>
        </w:rPr>
        <w:t xml:space="preserve">הדברים </w:t>
      </w:r>
      <w:bookmarkStart w:id="7926" w:name="_ETM_Q12_495740"/>
      <w:bookmarkEnd w:id="7926"/>
      <w:r>
        <w:rPr>
          <w:rtl/>
        </w:rPr>
        <w:t xml:space="preserve">האלה </w:t>
      </w:r>
      <w:bookmarkStart w:id="7927" w:name="_ETM_Q12_495889"/>
      <w:bookmarkEnd w:id="7927"/>
      <w:r>
        <w:rPr>
          <w:rtl/>
        </w:rPr>
        <w:t xml:space="preserve">כי </w:t>
      </w:r>
      <w:bookmarkStart w:id="7928" w:name="_ETM_Q12_496009"/>
      <w:bookmarkEnd w:id="7928"/>
      <w:r>
        <w:rPr>
          <w:rtl/>
        </w:rPr>
        <w:t xml:space="preserve">זו </w:t>
      </w:r>
      <w:bookmarkStart w:id="7929" w:name="_ETM_Q12_496160"/>
      <w:bookmarkEnd w:id="7929"/>
      <w:r>
        <w:rPr>
          <w:rtl/>
        </w:rPr>
        <w:t xml:space="preserve">דוגמה </w:t>
      </w:r>
      <w:bookmarkStart w:id="7930" w:name="_ETM_Q12_496550"/>
      <w:bookmarkEnd w:id="7930"/>
      <w:r>
        <w:rPr>
          <w:rtl/>
        </w:rPr>
        <w:t xml:space="preserve">קלאסית </w:t>
      </w:r>
      <w:bookmarkStart w:id="7931" w:name="_ETM_Q12_498270"/>
      <w:bookmarkEnd w:id="7931"/>
      <w:r>
        <w:rPr>
          <w:rtl/>
        </w:rPr>
        <w:t xml:space="preserve">כיצד </w:t>
      </w:r>
      <w:bookmarkStart w:id="7932" w:name="_ETM_Q12_498689"/>
      <w:bookmarkEnd w:id="7932"/>
      <w:r>
        <w:rPr>
          <w:rtl/>
        </w:rPr>
        <w:t>אנחנו</w:t>
      </w:r>
      <w:r>
        <w:rPr>
          <w:rFonts w:hint="cs"/>
          <w:rtl/>
        </w:rPr>
        <w:t>,</w:t>
      </w:r>
      <w:r>
        <w:rPr>
          <w:rtl/>
        </w:rPr>
        <w:t xml:space="preserve"> </w:t>
      </w:r>
      <w:bookmarkStart w:id="7933" w:name="_ETM_Q12_499680"/>
      <w:bookmarkEnd w:id="7933"/>
      <w:r>
        <w:rPr>
          <w:rFonts w:hint="cs"/>
          <w:rtl/>
        </w:rPr>
        <w:t>או</w:t>
      </w:r>
      <w:r>
        <w:rPr>
          <w:rtl/>
        </w:rPr>
        <w:t xml:space="preserve"> </w:t>
      </w:r>
      <w:bookmarkStart w:id="7934" w:name="_ETM_Q12_499770"/>
      <w:bookmarkEnd w:id="7934"/>
      <w:r>
        <w:rPr>
          <w:rtl/>
        </w:rPr>
        <w:t xml:space="preserve">יותר </w:t>
      </w:r>
      <w:bookmarkStart w:id="7935" w:name="_ETM_Q12_499949"/>
      <w:bookmarkEnd w:id="7935"/>
      <w:r>
        <w:rPr>
          <w:rtl/>
        </w:rPr>
        <w:t xml:space="preserve">נכון </w:t>
      </w:r>
      <w:bookmarkStart w:id="7936" w:name="_ETM_Q12_500160"/>
      <w:bookmarkEnd w:id="7936"/>
      <w:r>
        <w:rPr>
          <w:rtl/>
        </w:rPr>
        <w:t xml:space="preserve">הממשלה </w:t>
      </w:r>
      <w:bookmarkStart w:id="7937" w:name="_ETM_Q12_500730"/>
      <w:bookmarkEnd w:id="7937"/>
      <w:r>
        <w:rPr>
          <w:rFonts w:hint="cs"/>
          <w:rtl/>
        </w:rPr>
        <w:t xml:space="preserve">או </w:t>
      </w:r>
      <w:r>
        <w:rPr>
          <w:rtl/>
        </w:rPr>
        <w:t xml:space="preserve">חברי </w:t>
      </w:r>
      <w:bookmarkStart w:id="7938" w:name="_ETM_Q12_501089"/>
      <w:bookmarkEnd w:id="7938"/>
      <w:r>
        <w:rPr>
          <w:rtl/>
        </w:rPr>
        <w:t>הכנסת</w:t>
      </w:r>
      <w:r>
        <w:rPr>
          <w:rFonts w:hint="cs"/>
          <w:rtl/>
        </w:rPr>
        <w:t>,</w:t>
      </w:r>
      <w:r>
        <w:rPr>
          <w:rtl/>
        </w:rPr>
        <w:t xml:space="preserve"> </w:t>
      </w:r>
      <w:bookmarkStart w:id="7939" w:name="_ETM_Q12_502270"/>
      <w:bookmarkEnd w:id="7939"/>
      <w:r>
        <w:rPr>
          <w:rtl/>
        </w:rPr>
        <w:t xml:space="preserve">כורתים </w:t>
      </w:r>
      <w:bookmarkStart w:id="7940" w:name="_ETM_Q12_502779"/>
      <w:bookmarkEnd w:id="7940"/>
      <w:r>
        <w:rPr>
          <w:rtl/>
        </w:rPr>
        <w:t xml:space="preserve">ענף </w:t>
      </w:r>
      <w:bookmarkStart w:id="7941" w:name="_ETM_Q12_504589"/>
      <w:bookmarkEnd w:id="7941"/>
      <w:r>
        <w:rPr>
          <w:rtl/>
        </w:rPr>
        <w:t xml:space="preserve">שכולנו </w:t>
      </w:r>
      <w:bookmarkStart w:id="7942" w:name="_ETM_Q12_505070"/>
      <w:bookmarkEnd w:id="7942"/>
      <w:r>
        <w:rPr>
          <w:rtl/>
        </w:rPr>
        <w:t xml:space="preserve">יושבים </w:t>
      </w:r>
      <w:bookmarkStart w:id="7943" w:name="_ETM_Q12_505369"/>
      <w:bookmarkEnd w:id="7943"/>
      <w:r>
        <w:rPr>
          <w:rtl/>
        </w:rPr>
        <w:t>עליו</w:t>
      </w:r>
      <w:r>
        <w:rPr>
          <w:rFonts w:hint="cs"/>
          <w:rtl/>
        </w:rPr>
        <w:t>.</w:t>
      </w:r>
      <w:r>
        <w:rPr>
          <w:rtl/>
        </w:rPr>
        <w:t xml:space="preserve"> </w:t>
      </w:r>
      <w:bookmarkStart w:id="7944" w:name="_ETM_Q12_506089"/>
      <w:bookmarkEnd w:id="7944"/>
      <w:r>
        <w:rPr>
          <w:rtl/>
        </w:rPr>
        <w:t xml:space="preserve">בסוף </w:t>
      </w:r>
      <w:bookmarkStart w:id="7945" w:name="_ETM_Q12_506390"/>
      <w:bookmarkEnd w:id="7945"/>
      <w:r>
        <w:rPr>
          <w:rtl/>
        </w:rPr>
        <w:t xml:space="preserve">צו </w:t>
      </w:r>
      <w:bookmarkStart w:id="7946" w:name="_ETM_Q12_506600"/>
      <w:bookmarkEnd w:id="7946"/>
      <w:r>
        <w:rPr>
          <w:rtl/>
        </w:rPr>
        <w:t xml:space="preserve">איסור </w:t>
      </w:r>
      <w:bookmarkStart w:id="7947" w:name="_ETM_Q12_506839"/>
      <w:bookmarkEnd w:id="7947"/>
      <w:r>
        <w:rPr>
          <w:rtl/>
        </w:rPr>
        <w:t xml:space="preserve">פרסום </w:t>
      </w:r>
      <w:bookmarkStart w:id="7948" w:name="_ETM_Q12_508460"/>
      <w:bookmarkEnd w:id="7948"/>
      <w:r>
        <w:rPr>
          <w:rtl/>
        </w:rPr>
        <w:t xml:space="preserve">הוא </w:t>
      </w:r>
      <w:bookmarkStart w:id="7949" w:name="_ETM_Q12_508670"/>
      <w:bookmarkEnd w:id="7949"/>
      <w:r>
        <w:rPr>
          <w:rtl/>
        </w:rPr>
        <w:t xml:space="preserve">חלק </w:t>
      </w:r>
      <w:bookmarkStart w:id="7950" w:name="_ETM_Q12_508940"/>
      <w:bookmarkEnd w:id="7950"/>
      <w:r>
        <w:rPr>
          <w:rtl/>
        </w:rPr>
        <w:t xml:space="preserve">מכלי </w:t>
      </w:r>
      <w:bookmarkStart w:id="7951" w:name="_ETM_Q12_509300"/>
      <w:bookmarkEnd w:id="7951"/>
      <w:r>
        <w:rPr>
          <w:rtl/>
        </w:rPr>
        <w:t>העבודה</w:t>
      </w:r>
      <w:r w:rsidR="005C3D83">
        <w:rPr>
          <w:rFonts w:hint="cs"/>
          <w:rtl/>
        </w:rPr>
        <w:t>.</w:t>
      </w:r>
      <w:r>
        <w:rPr>
          <w:rFonts w:hint="cs"/>
          <w:rtl/>
        </w:rPr>
        <w:t xml:space="preserve"> הוא</w:t>
      </w:r>
      <w:r>
        <w:rPr>
          <w:rtl/>
        </w:rPr>
        <w:t xml:space="preserve"> </w:t>
      </w:r>
      <w:bookmarkStart w:id="7952" w:name="_ETM_Q12_510470"/>
      <w:bookmarkEnd w:id="7952"/>
      <w:r>
        <w:rPr>
          <w:rtl/>
        </w:rPr>
        <w:t xml:space="preserve">עובר </w:t>
      </w:r>
      <w:bookmarkStart w:id="7953" w:name="_ETM_Q12_510769"/>
      <w:bookmarkEnd w:id="7953"/>
      <w:r>
        <w:rPr>
          <w:rtl/>
        </w:rPr>
        <w:t xml:space="preserve">ביקורת </w:t>
      </w:r>
      <w:bookmarkStart w:id="7954" w:name="_ETM_Q12_511159"/>
      <w:bookmarkEnd w:id="7954"/>
      <w:r>
        <w:rPr>
          <w:rtl/>
        </w:rPr>
        <w:t>שיפוטית</w:t>
      </w:r>
      <w:r>
        <w:rPr>
          <w:rFonts w:hint="cs"/>
          <w:rtl/>
        </w:rPr>
        <w:t>.</w:t>
      </w:r>
      <w:r>
        <w:rPr>
          <w:rtl/>
        </w:rPr>
        <w:t xml:space="preserve"> </w:t>
      </w:r>
      <w:bookmarkStart w:id="7955" w:name="_ETM_Q12_511699"/>
      <w:bookmarkEnd w:id="7955"/>
      <w:r>
        <w:rPr>
          <w:rtl/>
        </w:rPr>
        <w:t xml:space="preserve">ואז </w:t>
      </w:r>
      <w:bookmarkStart w:id="7956" w:name="_ETM_Q12_511909"/>
      <w:bookmarkEnd w:id="7956"/>
      <w:r>
        <w:rPr>
          <w:rtl/>
        </w:rPr>
        <w:t xml:space="preserve">עולה </w:t>
      </w:r>
      <w:bookmarkStart w:id="7957" w:name="_ETM_Q12_512089"/>
      <w:bookmarkEnd w:id="7957"/>
      <w:r>
        <w:rPr>
          <w:rtl/>
        </w:rPr>
        <w:t xml:space="preserve">פה </w:t>
      </w:r>
      <w:bookmarkStart w:id="7958" w:name="_ETM_Q12_512239"/>
      <w:bookmarkEnd w:id="7958"/>
      <w:r>
        <w:rPr>
          <w:rtl/>
        </w:rPr>
        <w:t xml:space="preserve">על </w:t>
      </w:r>
      <w:bookmarkStart w:id="7959" w:name="_ETM_Q12_512329"/>
      <w:bookmarkEnd w:id="7959"/>
      <w:r>
        <w:rPr>
          <w:rtl/>
        </w:rPr>
        <w:t xml:space="preserve">הדוכן </w:t>
      </w:r>
      <w:bookmarkStart w:id="7960" w:name="_ETM_Q12_514100"/>
      <w:bookmarkEnd w:id="7960"/>
      <w:r>
        <w:rPr>
          <w:rtl/>
        </w:rPr>
        <w:t>שר</w:t>
      </w:r>
      <w:r>
        <w:rPr>
          <w:rFonts w:hint="cs"/>
          <w:rtl/>
        </w:rPr>
        <w:t>,</w:t>
      </w:r>
      <w:r>
        <w:rPr>
          <w:rtl/>
        </w:rPr>
        <w:t xml:space="preserve"> </w:t>
      </w:r>
      <w:bookmarkStart w:id="7961" w:name="_ETM_Q12_514700"/>
      <w:bookmarkEnd w:id="7961"/>
      <w:r>
        <w:rPr>
          <w:rtl/>
        </w:rPr>
        <w:t xml:space="preserve">חבר </w:t>
      </w:r>
      <w:bookmarkStart w:id="7962" w:name="_ETM_Q12_515059"/>
      <w:bookmarkEnd w:id="7962"/>
      <w:r>
        <w:rPr>
          <w:rtl/>
        </w:rPr>
        <w:t>כנסת</w:t>
      </w:r>
      <w:r>
        <w:rPr>
          <w:rFonts w:hint="cs"/>
          <w:rtl/>
        </w:rPr>
        <w:t>,</w:t>
      </w:r>
      <w:r>
        <w:rPr>
          <w:rtl/>
        </w:rPr>
        <w:t xml:space="preserve"> </w:t>
      </w:r>
      <w:bookmarkStart w:id="7963" w:name="_ETM_Q12_515570"/>
      <w:bookmarkEnd w:id="7963"/>
      <w:r>
        <w:rPr>
          <w:rtl/>
        </w:rPr>
        <w:t xml:space="preserve">ויכול </w:t>
      </w:r>
      <w:bookmarkStart w:id="7964" w:name="_ETM_Q12_515899"/>
      <w:bookmarkEnd w:id="7964"/>
      <w:r>
        <w:rPr>
          <w:rFonts w:hint="cs"/>
          <w:rtl/>
        </w:rPr>
        <w:t>להפר</w:t>
      </w:r>
      <w:r>
        <w:rPr>
          <w:rtl/>
        </w:rPr>
        <w:t xml:space="preserve"> </w:t>
      </w:r>
      <w:bookmarkStart w:id="7965" w:name="_ETM_Q12_516170"/>
      <w:bookmarkEnd w:id="7965"/>
      <w:r>
        <w:rPr>
          <w:rtl/>
        </w:rPr>
        <w:t xml:space="preserve">כל </w:t>
      </w:r>
      <w:bookmarkStart w:id="7966" w:name="_ETM_Q12_516350"/>
      <w:bookmarkEnd w:id="7966"/>
      <w:r>
        <w:rPr>
          <w:rtl/>
        </w:rPr>
        <w:t>דבר</w:t>
      </w:r>
      <w:r>
        <w:rPr>
          <w:rFonts w:hint="cs"/>
          <w:rtl/>
        </w:rPr>
        <w:t>,</w:t>
      </w:r>
      <w:r>
        <w:rPr>
          <w:rtl/>
        </w:rPr>
        <w:t xml:space="preserve"> </w:t>
      </w:r>
      <w:bookmarkStart w:id="7967" w:name="_ETM_Q12_516589"/>
      <w:bookmarkEnd w:id="7967"/>
      <w:r>
        <w:rPr>
          <w:rFonts w:hint="cs"/>
          <w:rtl/>
        </w:rPr>
        <w:t>ו</w:t>
      </w:r>
      <w:r>
        <w:rPr>
          <w:rtl/>
        </w:rPr>
        <w:t xml:space="preserve">בסוף </w:t>
      </w:r>
      <w:bookmarkStart w:id="7968" w:name="_ETM_Q12_516980"/>
      <w:bookmarkEnd w:id="7968"/>
      <w:r>
        <w:rPr>
          <w:rFonts w:hint="cs"/>
          <w:rtl/>
        </w:rPr>
        <w:t>זה יכול להיות</w:t>
      </w:r>
      <w:r>
        <w:rPr>
          <w:rtl/>
        </w:rPr>
        <w:t xml:space="preserve"> </w:t>
      </w:r>
      <w:bookmarkStart w:id="7969" w:name="_ETM_Q12_517190"/>
      <w:bookmarkEnd w:id="7969"/>
      <w:r>
        <w:rPr>
          <w:rtl/>
        </w:rPr>
        <w:t xml:space="preserve">גם </w:t>
      </w:r>
      <w:bookmarkStart w:id="7970" w:name="_ETM_Q12_517339"/>
      <w:bookmarkEnd w:id="7970"/>
      <w:r>
        <w:rPr>
          <w:rtl/>
        </w:rPr>
        <w:t xml:space="preserve">שיבוש </w:t>
      </w:r>
      <w:bookmarkStart w:id="7971" w:name="_ETM_Q12_517640"/>
      <w:bookmarkEnd w:id="7971"/>
      <w:r>
        <w:rPr>
          <w:rtl/>
        </w:rPr>
        <w:t>חקירה</w:t>
      </w:r>
      <w:r>
        <w:rPr>
          <w:rFonts w:hint="cs"/>
          <w:rtl/>
        </w:rPr>
        <w:t>.</w:t>
      </w:r>
      <w:r>
        <w:rPr>
          <w:rtl/>
        </w:rPr>
        <w:t xml:space="preserve"> </w:t>
      </w:r>
      <w:bookmarkStart w:id="7972" w:name="_ETM_Q12_518960"/>
      <w:bookmarkEnd w:id="7972"/>
      <w:r>
        <w:rPr>
          <w:rtl/>
        </w:rPr>
        <w:t xml:space="preserve">אז </w:t>
      </w:r>
      <w:bookmarkStart w:id="7973" w:name="_ETM_Q12_519170"/>
      <w:bookmarkEnd w:id="7973"/>
      <w:r>
        <w:rPr>
          <w:rFonts w:hint="cs"/>
          <w:rtl/>
        </w:rPr>
        <w:t xml:space="preserve">זאת </w:t>
      </w:r>
      <w:r>
        <w:rPr>
          <w:rtl/>
        </w:rPr>
        <w:t xml:space="preserve">הזדמנות </w:t>
      </w:r>
      <w:bookmarkStart w:id="7974" w:name="_ETM_Q12_519560"/>
      <w:bookmarkEnd w:id="7974"/>
      <w:r>
        <w:rPr>
          <w:rtl/>
        </w:rPr>
        <w:t xml:space="preserve">גם </w:t>
      </w:r>
      <w:bookmarkStart w:id="7975" w:name="_ETM_Q12_519800"/>
      <w:bookmarkEnd w:id="7975"/>
      <w:r>
        <w:rPr>
          <w:rtl/>
        </w:rPr>
        <w:t>להגי</w:t>
      </w:r>
      <w:r>
        <w:rPr>
          <w:rFonts w:hint="cs"/>
          <w:rtl/>
        </w:rPr>
        <w:t>ד</w:t>
      </w:r>
      <w:r>
        <w:rPr>
          <w:rtl/>
        </w:rPr>
        <w:t xml:space="preserve"> </w:t>
      </w:r>
      <w:bookmarkStart w:id="7976" w:name="_ETM_Q12_520070"/>
      <w:bookmarkEnd w:id="7976"/>
      <w:r>
        <w:rPr>
          <w:rtl/>
        </w:rPr>
        <w:t xml:space="preserve">לשר </w:t>
      </w:r>
      <w:bookmarkStart w:id="7977" w:name="_ETM_Q12_520339"/>
      <w:bookmarkEnd w:id="7977"/>
      <w:r>
        <w:rPr>
          <w:rtl/>
        </w:rPr>
        <w:t xml:space="preserve">לביטחון </w:t>
      </w:r>
      <w:bookmarkStart w:id="7978" w:name="_ETM_Q12_520850"/>
      <w:bookmarkEnd w:id="7978"/>
      <w:r>
        <w:rPr>
          <w:rtl/>
        </w:rPr>
        <w:t>לאומי</w:t>
      </w:r>
      <w:bookmarkStart w:id="7979" w:name="_ETM_Q12_521620"/>
      <w:bookmarkEnd w:id="7979"/>
      <w:r>
        <w:rPr>
          <w:rFonts w:hint="cs"/>
          <w:rtl/>
        </w:rPr>
        <w:t xml:space="preserve"> </w:t>
      </w:r>
      <w:r w:rsidR="00734EEA">
        <w:rPr>
          <w:rFonts w:hint="cs"/>
          <w:rtl/>
        </w:rPr>
        <w:t>– –</w:t>
      </w:r>
    </w:p>
    <w:p w:rsidR="00C309A6" w:rsidRDefault="00C309A6" w:rsidP="00C02D93">
      <w:pPr>
        <w:rPr>
          <w:rtl/>
        </w:rPr>
      </w:pPr>
    </w:p>
    <w:p w:rsidR="00C309A6" w:rsidRDefault="00C309A6" w:rsidP="00C02D93">
      <w:pPr>
        <w:pStyle w:val="af5"/>
        <w:keepNext/>
        <w:rPr>
          <w:rtl/>
        </w:rPr>
      </w:pPr>
      <w:bookmarkStart w:id="7980" w:name="ET_interruption_5300_7"/>
      <w:r w:rsidRPr="00637F1C">
        <w:rPr>
          <w:rStyle w:val="TagStyle"/>
          <w:rtl/>
        </w:rPr>
        <w:t xml:space="preserve">&lt;&lt; קריאה &gt;&gt; </w:t>
      </w:r>
      <w:r>
        <w:rPr>
          <w:rtl/>
        </w:rPr>
        <w:t>מירב בן ארי (יש עתיד):</w:t>
      </w:r>
      <w:r w:rsidRPr="00637F1C">
        <w:rPr>
          <w:rStyle w:val="TagStyle"/>
          <w:rtl/>
        </w:rPr>
        <w:t xml:space="preserve"> &lt;&lt; קריאה &gt;&gt;</w:t>
      </w:r>
      <w:r>
        <w:rPr>
          <w:rtl/>
        </w:rPr>
        <w:t xml:space="preserve">   </w:t>
      </w:r>
      <w:bookmarkEnd w:id="7980"/>
    </w:p>
    <w:p w:rsidR="00C309A6" w:rsidRDefault="00C309A6" w:rsidP="0011063B">
      <w:pPr>
        <w:rPr>
          <w:rtl/>
          <w:lang w:eastAsia="he-IL"/>
        </w:rPr>
      </w:pPr>
    </w:p>
    <w:p w:rsidR="00C309A6" w:rsidRDefault="00C309A6" w:rsidP="00C02D93">
      <w:pPr>
        <w:rPr>
          <w:rtl/>
          <w:lang w:eastAsia="he-IL"/>
        </w:rPr>
      </w:pPr>
      <w:r>
        <w:rPr>
          <w:rFonts w:hint="cs"/>
          <w:rtl/>
          <w:lang w:eastAsia="he-IL"/>
        </w:rPr>
        <w:t>לכישלון לאומי.</w:t>
      </w:r>
    </w:p>
    <w:p w:rsidR="00C309A6" w:rsidRDefault="00C309A6" w:rsidP="00C02D93">
      <w:pPr>
        <w:rPr>
          <w:rtl/>
          <w:lang w:eastAsia="he-IL"/>
        </w:rPr>
      </w:pPr>
    </w:p>
    <w:p w:rsidR="00C309A6" w:rsidRDefault="00C309A6" w:rsidP="00C02D93">
      <w:pPr>
        <w:pStyle w:val="-"/>
        <w:keepNext/>
        <w:rPr>
          <w:rtl/>
        </w:rPr>
      </w:pPr>
      <w:bookmarkStart w:id="7981" w:name="ET_speakercontinue_5854_8"/>
      <w:r w:rsidRPr="00637F1C">
        <w:rPr>
          <w:rStyle w:val="TagStyle"/>
          <w:rtl/>
        </w:rPr>
        <w:t xml:space="preserve">&lt;&lt; דובר_המשך &gt;&gt; </w:t>
      </w:r>
      <w:r>
        <w:rPr>
          <w:rtl/>
        </w:rPr>
        <w:t>יואב סגלוביץ' (יש עתיד):</w:t>
      </w:r>
      <w:r w:rsidRPr="00CE3267">
        <w:rPr>
          <w:rStyle w:val="TagStyle"/>
          <w:rtl/>
        </w:rPr>
        <w:t xml:space="preserve"> </w:t>
      </w:r>
      <w:r w:rsidRPr="00637F1C">
        <w:rPr>
          <w:rStyle w:val="TagStyle"/>
          <w:rtl/>
        </w:rPr>
        <w:t>&lt;&lt; דובר_המשך &gt;&gt;</w:t>
      </w:r>
      <w:r>
        <w:rPr>
          <w:rtl/>
        </w:rPr>
        <w:t xml:space="preserve">   </w:t>
      </w:r>
      <w:bookmarkEnd w:id="7981"/>
    </w:p>
    <w:p w:rsidR="00C309A6" w:rsidRDefault="00C309A6" w:rsidP="00C02D93">
      <w:pPr>
        <w:rPr>
          <w:rtl/>
        </w:rPr>
      </w:pPr>
    </w:p>
    <w:p w:rsidR="00C309A6" w:rsidRDefault="00734EEA" w:rsidP="005C3D83">
      <w:pPr>
        <w:rPr>
          <w:rtl/>
        </w:rPr>
      </w:pPr>
      <w:r>
        <w:rPr>
          <w:rFonts w:hint="cs"/>
          <w:rtl/>
        </w:rPr>
        <w:t>– –</w:t>
      </w:r>
      <w:r w:rsidR="00C309A6">
        <w:rPr>
          <w:rtl/>
        </w:rPr>
        <w:t xml:space="preserve"> </w:t>
      </w:r>
      <w:bookmarkStart w:id="7982" w:name="_ETM_Q12_523379"/>
      <w:bookmarkEnd w:id="7982"/>
      <w:r w:rsidR="00C309A6">
        <w:rPr>
          <w:rtl/>
        </w:rPr>
        <w:t xml:space="preserve">שבעיקרון </w:t>
      </w:r>
      <w:bookmarkStart w:id="7983" w:name="_ETM_Q12_525480"/>
      <w:bookmarkEnd w:id="7983"/>
      <w:r w:rsidR="00C309A6">
        <w:rPr>
          <w:rtl/>
        </w:rPr>
        <w:t xml:space="preserve">אסור </w:t>
      </w:r>
      <w:bookmarkStart w:id="7984" w:name="_ETM_Q12_525839"/>
      <w:bookmarkEnd w:id="7984"/>
      <w:r w:rsidR="00C309A6">
        <w:rPr>
          <w:rFonts w:hint="cs"/>
          <w:rtl/>
        </w:rPr>
        <w:t>להפר</w:t>
      </w:r>
      <w:r w:rsidR="00C309A6">
        <w:rPr>
          <w:rtl/>
        </w:rPr>
        <w:t xml:space="preserve"> </w:t>
      </w:r>
      <w:bookmarkStart w:id="7985" w:name="_ETM_Q12_526170"/>
      <w:bookmarkEnd w:id="7985"/>
      <w:r w:rsidR="00C309A6">
        <w:rPr>
          <w:rtl/>
        </w:rPr>
        <w:t xml:space="preserve">צווי </w:t>
      </w:r>
      <w:bookmarkStart w:id="7986" w:name="_ETM_Q12_526440"/>
      <w:bookmarkEnd w:id="7986"/>
      <w:r w:rsidR="00C309A6">
        <w:rPr>
          <w:rtl/>
        </w:rPr>
        <w:t xml:space="preserve">איסור </w:t>
      </w:r>
      <w:bookmarkStart w:id="7987" w:name="_ETM_Q12_526680"/>
      <w:bookmarkEnd w:id="7987"/>
      <w:r w:rsidR="00C309A6">
        <w:rPr>
          <w:rtl/>
        </w:rPr>
        <w:t>פרסום</w:t>
      </w:r>
      <w:r w:rsidR="00C309A6">
        <w:rPr>
          <w:rFonts w:hint="cs"/>
          <w:rtl/>
        </w:rPr>
        <w:t>.</w:t>
      </w:r>
      <w:r w:rsidR="00C309A6">
        <w:rPr>
          <w:rtl/>
        </w:rPr>
        <w:t xml:space="preserve"> </w:t>
      </w:r>
      <w:bookmarkStart w:id="7988" w:name="_ETM_Q12_527430"/>
      <w:bookmarkEnd w:id="7988"/>
      <w:r w:rsidR="00C309A6">
        <w:rPr>
          <w:rtl/>
        </w:rPr>
        <w:t xml:space="preserve">אז </w:t>
      </w:r>
      <w:bookmarkStart w:id="7989" w:name="_ETM_Q12_527579"/>
      <w:bookmarkEnd w:id="7989"/>
      <w:r w:rsidR="00C309A6">
        <w:rPr>
          <w:rFonts w:hint="cs"/>
          <w:rtl/>
        </w:rPr>
        <w:t>שיראה</w:t>
      </w:r>
      <w:r w:rsidR="00C309A6">
        <w:rPr>
          <w:rtl/>
        </w:rPr>
        <w:t xml:space="preserve"> </w:t>
      </w:r>
      <w:bookmarkStart w:id="7990" w:name="_ETM_Q12_527820"/>
      <w:bookmarkEnd w:id="7990"/>
      <w:r w:rsidR="00C309A6">
        <w:rPr>
          <w:rtl/>
        </w:rPr>
        <w:t xml:space="preserve">את </w:t>
      </w:r>
      <w:bookmarkStart w:id="7991" w:name="_ETM_Q12_527910"/>
      <w:bookmarkEnd w:id="7991"/>
      <w:r w:rsidR="00C309A6">
        <w:rPr>
          <w:rtl/>
        </w:rPr>
        <w:t xml:space="preserve">זה </w:t>
      </w:r>
      <w:bookmarkStart w:id="7992" w:name="_ETM_Q12_528029"/>
      <w:bookmarkEnd w:id="7992"/>
      <w:r w:rsidR="00C309A6">
        <w:rPr>
          <w:rtl/>
        </w:rPr>
        <w:t>כאזהרה</w:t>
      </w:r>
      <w:r w:rsidR="00C309A6">
        <w:rPr>
          <w:rFonts w:hint="cs"/>
          <w:rtl/>
        </w:rPr>
        <w:t>.</w:t>
      </w:r>
      <w:r w:rsidR="00C309A6">
        <w:rPr>
          <w:rtl/>
        </w:rPr>
        <w:t xml:space="preserve"> </w:t>
      </w:r>
      <w:bookmarkStart w:id="7993" w:name="_ETM_Q12_528719"/>
      <w:bookmarkEnd w:id="7993"/>
      <w:r w:rsidR="00C309A6">
        <w:rPr>
          <w:rtl/>
        </w:rPr>
        <w:t xml:space="preserve">אם </w:t>
      </w:r>
      <w:bookmarkStart w:id="7994" w:name="_ETM_Q12_528870"/>
      <w:bookmarkEnd w:id="7994"/>
      <w:r w:rsidR="00C309A6">
        <w:rPr>
          <w:rtl/>
        </w:rPr>
        <w:t xml:space="preserve">מישהו </w:t>
      </w:r>
      <w:bookmarkStart w:id="7995" w:name="_ETM_Q12_529109"/>
      <w:bookmarkEnd w:id="7995"/>
      <w:r w:rsidR="00C309A6">
        <w:rPr>
          <w:rtl/>
        </w:rPr>
        <w:t xml:space="preserve">אומר </w:t>
      </w:r>
      <w:bookmarkStart w:id="7996" w:name="_ETM_Q12_529320"/>
      <w:bookmarkEnd w:id="7996"/>
      <w:r w:rsidR="00C309A6">
        <w:rPr>
          <w:rtl/>
        </w:rPr>
        <w:t xml:space="preserve">לו </w:t>
      </w:r>
      <w:bookmarkStart w:id="7997" w:name="_ETM_Q12_529410"/>
      <w:bookmarkEnd w:id="7997"/>
      <w:r w:rsidR="00C309A6">
        <w:rPr>
          <w:rtl/>
        </w:rPr>
        <w:t xml:space="preserve">לפני </w:t>
      </w:r>
      <w:bookmarkStart w:id="7998" w:name="_ETM_Q12_529739"/>
      <w:bookmarkEnd w:id="7998"/>
      <w:r w:rsidR="00C309A6">
        <w:rPr>
          <w:rFonts w:hint="cs"/>
          <w:rtl/>
        </w:rPr>
        <w:t>18:00,</w:t>
      </w:r>
      <w:r w:rsidR="00C309A6">
        <w:rPr>
          <w:rtl/>
        </w:rPr>
        <w:t xml:space="preserve"> </w:t>
      </w:r>
      <w:bookmarkStart w:id="7999" w:name="_ETM_Q12_530160"/>
      <w:bookmarkEnd w:id="7999"/>
      <w:r w:rsidR="00C309A6">
        <w:rPr>
          <w:rtl/>
        </w:rPr>
        <w:t xml:space="preserve">שלא </w:t>
      </w:r>
      <w:bookmarkStart w:id="8000" w:name="_ETM_Q12_530370"/>
      <w:bookmarkEnd w:id="8000"/>
      <w:r w:rsidR="00C309A6">
        <w:rPr>
          <w:rtl/>
        </w:rPr>
        <w:t xml:space="preserve">יבוא </w:t>
      </w:r>
      <w:bookmarkStart w:id="8001" w:name="_ETM_Q12_530579"/>
      <w:bookmarkEnd w:id="8001"/>
      <w:r w:rsidR="00C309A6">
        <w:rPr>
          <w:rtl/>
        </w:rPr>
        <w:t xml:space="preserve">בטענות </w:t>
      </w:r>
      <w:bookmarkStart w:id="8002" w:name="_ETM_Q12_531120"/>
      <w:bookmarkEnd w:id="8002"/>
      <w:r w:rsidR="00C309A6">
        <w:rPr>
          <w:rtl/>
        </w:rPr>
        <w:t xml:space="preserve">אחר </w:t>
      </w:r>
      <w:bookmarkStart w:id="8003" w:name="_ETM_Q12_531239"/>
      <w:bookmarkEnd w:id="8003"/>
      <w:r w:rsidR="00C309A6">
        <w:rPr>
          <w:rtl/>
        </w:rPr>
        <w:t xml:space="preserve">כך </w:t>
      </w:r>
      <w:bookmarkStart w:id="8004" w:name="_ETM_Q12_531359"/>
      <w:bookmarkEnd w:id="8004"/>
      <w:r w:rsidR="00C309A6">
        <w:rPr>
          <w:rFonts w:hint="cs"/>
          <w:rtl/>
        </w:rPr>
        <w:t>ש</w:t>
      </w:r>
      <w:r w:rsidR="00C309A6">
        <w:rPr>
          <w:rtl/>
        </w:rPr>
        <w:t xml:space="preserve">פותחים </w:t>
      </w:r>
      <w:bookmarkStart w:id="8005" w:name="_ETM_Q12_531779"/>
      <w:bookmarkEnd w:id="8005"/>
      <w:r w:rsidR="00C309A6">
        <w:rPr>
          <w:rtl/>
        </w:rPr>
        <w:t xml:space="preserve">בחקירה </w:t>
      </w:r>
      <w:bookmarkStart w:id="8006" w:name="_ETM_Q12_532739"/>
      <w:bookmarkEnd w:id="8006"/>
      <w:r w:rsidR="00C309A6">
        <w:rPr>
          <w:rtl/>
        </w:rPr>
        <w:t xml:space="preserve">או </w:t>
      </w:r>
      <w:bookmarkStart w:id="8007" w:name="_ETM_Q12_532859"/>
      <w:bookmarkEnd w:id="8007"/>
      <w:r w:rsidR="00C309A6">
        <w:rPr>
          <w:rFonts w:hint="cs"/>
          <w:rtl/>
        </w:rPr>
        <w:t>ש</w:t>
      </w:r>
      <w:r w:rsidR="00C309A6">
        <w:rPr>
          <w:rtl/>
        </w:rPr>
        <w:t xml:space="preserve">יש </w:t>
      </w:r>
      <w:bookmarkStart w:id="8008" w:name="_ETM_Q12_533070"/>
      <w:bookmarkEnd w:id="8008"/>
      <w:r w:rsidR="00C309A6">
        <w:rPr>
          <w:rtl/>
        </w:rPr>
        <w:t xml:space="preserve">בעיה </w:t>
      </w:r>
      <w:bookmarkStart w:id="8009" w:name="_ETM_Q12_533430"/>
      <w:bookmarkEnd w:id="8009"/>
      <w:r w:rsidR="00C309A6">
        <w:rPr>
          <w:rtl/>
        </w:rPr>
        <w:t xml:space="preserve">עם </w:t>
      </w:r>
      <w:bookmarkStart w:id="8010" w:name="_ETM_Q12_533550"/>
      <w:bookmarkEnd w:id="8010"/>
      <w:r w:rsidR="00C309A6">
        <w:rPr>
          <w:rtl/>
        </w:rPr>
        <w:t xml:space="preserve">העניין </w:t>
      </w:r>
      <w:bookmarkStart w:id="8011" w:name="_ETM_Q12_533820"/>
      <w:bookmarkEnd w:id="8011"/>
      <w:r w:rsidR="00C309A6">
        <w:rPr>
          <w:rtl/>
        </w:rPr>
        <w:t>הזה</w:t>
      </w:r>
      <w:r w:rsidR="00C309A6">
        <w:rPr>
          <w:rFonts w:hint="cs"/>
          <w:rtl/>
        </w:rPr>
        <w:t>,</w:t>
      </w:r>
      <w:r w:rsidR="00C309A6">
        <w:rPr>
          <w:rtl/>
        </w:rPr>
        <w:t xml:space="preserve"> </w:t>
      </w:r>
      <w:bookmarkStart w:id="8012" w:name="_ETM_Q12_533969"/>
      <w:bookmarkEnd w:id="8012"/>
      <w:r w:rsidR="00C309A6">
        <w:rPr>
          <w:rtl/>
        </w:rPr>
        <w:t xml:space="preserve">ויתחיל </w:t>
      </w:r>
      <w:bookmarkStart w:id="8013" w:name="_ETM_Q12_534600"/>
      <w:bookmarkEnd w:id="8013"/>
      <w:r w:rsidR="00C309A6">
        <w:rPr>
          <w:rtl/>
        </w:rPr>
        <w:t xml:space="preserve">להתגולל </w:t>
      </w:r>
      <w:bookmarkStart w:id="8014" w:name="_ETM_Q12_535260"/>
      <w:bookmarkEnd w:id="8014"/>
      <w:r w:rsidR="00C309A6">
        <w:rPr>
          <w:rtl/>
        </w:rPr>
        <w:t xml:space="preserve">עוד </w:t>
      </w:r>
      <w:bookmarkStart w:id="8015" w:name="_ETM_Q12_535440"/>
      <w:bookmarkEnd w:id="8015"/>
      <w:r w:rsidR="00C309A6">
        <w:rPr>
          <w:rtl/>
        </w:rPr>
        <w:t>פעם</w:t>
      </w:r>
      <w:r w:rsidR="00C309A6">
        <w:rPr>
          <w:rFonts w:hint="cs"/>
          <w:rtl/>
        </w:rPr>
        <w:t>.</w:t>
      </w:r>
      <w:r w:rsidR="00C309A6">
        <w:rPr>
          <w:rtl/>
        </w:rPr>
        <w:t xml:space="preserve"> </w:t>
      </w:r>
      <w:bookmarkStart w:id="8016" w:name="_ETM_Q12_536300"/>
      <w:bookmarkStart w:id="8017" w:name="_ETM_Q12_536690"/>
      <w:bookmarkStart w:id="8018" w:name="_ETM_Q12_539519"/>
      <w:bookmarkStart w:id="8019" w:name="_ETM_Q12_539620"/>
      <w:bookmarkStart w:id="8020" w:name="_ETM_Q12_539827"/>
      <w:bookmarkStart w:id="8021" w:name="_ETM_Q12_539902"/>
      <w:bookmarkEnd w:id="8016"/>
      <w:bookmarkEnd w:id="8017"/>
      <w:bookmarkEnd w:id="8018"/>
      <w:bookmarkEnd w:id="8019"/>
      <w:bookmarkEnd w:id="8020"/>
      <w:bookmarkEnd w:id="8021"/>
      <w:r w:rsidR="00C309A6">
        <w:rPr>
          <w:rFonts w:hint="cs"/>
          <w:rtl/>
        </w:rPr>
        <w:t>מי</w:t>
      </w:r>
      <w:bookmarkStart w:id="8022" w:name="_ETM_Q12_541880"/>
      <w:bookmarkEnd w:id="8022"/>
      <w:r w:rsidR="00C309A6">
        <w:rPr>
          <w:rFonts w:hint="cs"/>
          <w:rtl/>
        </w:rPr>
        <w:t xml:space="preserve"> ש</w:t>
      </w:r>
      <w:r w:rsidR="00C309A6">
        <w:rPr>
          <w:rtl/>
        </w:rPr>
        <w:t xml:space="preserve">עובר </w:t>
      </w:r>
      <w:bookmarkStart w:id="8023" w:name="_ETM_Q12_536960"/>
      <w:bookmarkEnd w:id="8023"/>
      <w:r w:rsidR="00C309A6">
        <w:rPr>
          <w:rtl/>
        </w:rPr>
        <w:t xml:space="preserve">על </w:t>
      </w:r>
      <w:bookmarkStart w:id="8024" w:name="_ETM_Q12_537079"/>
      <w:bookmarkEnd w:id="8024"/>
      <w:r w:rsidR="00C309A6">
        <w:rPr>
          <w:rtl/>
        </w:rPr>
        <w:t xml:space="preserve">החוק </w:t>
      </w:r>
      <w:bookmarkStart w:id="8025" w:name="_ETM_Q12_537820"/>
      <w:bookmarkEnd w:id="8025"/>
      <w:r w:rsidR="00C309A6">
        <w:rPr>
          <w:rtl/>
        </w:rPr>
        <w:t xml:space="preserve">לא </w:t>
      </w:r>
      <w:bookmarkStart w:id="8026" w:name="_ETM_Q12_538000"/>
      <w:bookmarkEnd w:id="8026"/>
      <w:r w:rsidR="00C309A6">
        <w:rPr>
          <w:rtl/>
        </w:rPr>
        <w:t xml:space="preserve">יכול </w:t>
      </w:r>
      <w:bookmarkStart w:id="8027" w:name="_ETM_Q12_538300"/>
      <w:bookmarkEnd w:id="8027"/>
      <w:r w:rsidR="00C309A6">
        <w:rPr>
          <w:rtl/>
        </w:rPr>
        <w:t xml:space="preserve">להתלונן </w:t>
      </w:r>
      <w:bookmarkStart w:id="8028" w:name="_ETM_Q12_538779"/>
      <w:bookmarkEnd w:id="8028"/>
      <w:r w:rsidR="00C309A6">
        <w:rPr>
          <w:rtl/>
        </w:rPr>
        <w:t xml:space="preserve">לאחר </w:t>
      </w:r>
      <w:bookmarkStart w:id="8029" w:name="_ETM_Q12_539110"/>
      <w:bookmarkEnd w:id="8029"/>
      <w:r w:rsidR="00C309A6">
        <w:rPr>
          <w:rtl/>
        </w:rPr>
        <w:t xml:space="preserve">מכן </w:t>
      </w:r>
      <w:bookmarkStart w:id="8030" w:name="_ETM_Q12_540060"/>
      <w:bookmarkEnd w:id="8030"/>
      <w:r w:rsidR="00C309A6">
        <w:rPr>
          <w:rFonts w:hint="cs"/>
          <w:rtl/>
        </w:rPr>
        <w:t>שאוכפים</w:t>
      </w:r>
      <w:r w:rsidR="00C309A6">
        <w:rPr>
          <w:rtl/>
        </w:rPr>
        <w:t xml:space="preserve"> </w:t>
      </w:r>
      <w:bookmarkStart w:id="8031" w:name="_ETM_Q12_540570"/>
      <w:bookmarkEnd w:id="8031"/>
      <w:r w:rsidR="00C309A6">
        <w:rPr>
          <w:rtl/>
        </w:rPr>
        <w:t>חוק</w:t>
      </w:r>
      <w:r w:rsidR="00C309A6">
        <w:rPr>
          <w:rFonts w:hint="cs"/>
          <w:rtl/>
        </w:rPr>
        <w:t>,</w:t>
      </w:r>
      <w:r w:rsidR="00C309A6">
        <w:rPr>
          <w:rtl/>
        </w:rPr>
        <w:t xml:space="preserve"> </w:t>
      </w:r>
      <w:bookmarkStart w:id="8032" w:name="_ETM_Q12_541180"/>
      <w:bookmarkEnd w:id="8032"/>
      <w:r w:rsidR="00C309A6">
        <w:rPr>
          <w:rtl/>
        </w:rPr>
        <w:t xml:space="preserve">בוודאי </w:t>
      </w:r>
      <w:bookmarkStart w:id="8033" w:name="_ETM_Q12_541660"/>
      <w:bookmarkEnd w:id="8033"/>
      <w:r w:rsidR="00C309A6">
        <w:rPr>
          <w:rtl/>
        </w:rPr>
        <w:t xml:space="preserve">לא </w:t>
      </w:r>
      <w:bookmarkStart w:id="8034" w:name="_ETM_Q12_542140"/>
      <w:bookmarkEnd w:id="8034"/>
      <w:r w:rsidR="00C309A6">
        <w:rPr>
          <w:rtl/>
        </w:rPr>
        <w:t xml:space="preserve">השר </w:t>
      </w:r>
      <w:bookmarkStart w:id="8035" w:name="_ETM_Q12_542440"/>
      <w:bookmarkEnd w:id="8035"/>
      <w:r w:rsidR="00C309A6">
        <w:rPr>
          <w:rtl/>
        </w:rPr>
        <w:t xml:space="preserve">הספציפי </w:t>
      </w:r>
      <w:bookmarkStart w:id="8036" w:name="_ETM_Q12_542950"/>
      <w:bookmarkEnd w:id="8036"/>
      <w:r w:rsidR="00C309A6">
        <w:rPr>
          <w:rtl/>
        </w:rPr>
        <w:t>הזה</w:t>
      </w:r>
      <w:r w:rsidR="00C309A6">
        <w:rPr>
          <w:rFonts w:hint="cs"/>
          <w:rtl/>
        </w:rPr>
        <w:t>.</w:t>
      </w:r>
      <w:r w:rsidR="00C309A6">
        <w:rPr>
          <w:rtl/>
        </w:rPr>
        <w:t xml:space="preserve"> </w:t>
      </w:r>
      <w:bookmarkStart w:id="8037" w:name="_ETM_Q12_545240"/>
      <w:bookmarkEnd w:id="8037"/>
    </w:p>
    <w:p w:rsidR="00C309A6" w:rsidRDefault="00C309A6" w:rsidP="00C02D93">
      <w:pPr>
        <w:rPr>
          <w:rtl/>
        </w:rPr>
      </w:pPr>
    </w:p>
    <w:p w:rsidR="00C309A6" w:rsidRDefault="00C309A6" w:rsidP="00C02D93">
      <w:pPr>
        <w:pStyle w:val="af5"/>
        <w:keepNext/>
        <w:rPr>
          <w:rtl/>
        </w:rPr>
      </w:pPr>
      <w:bookmarkStart w:id="8038" w:name="ET_interruption_5264_9"/>
      <w:r w:rsidRPr="00637F1C">
        <w:rPr>
          <w:rStyle w:val="TagStyle"/>
          <w:rtl/>
        </w:rPr>
        <w:t xml:space="preserve">&lt;&lt; קריאה &gt;&gt; </w:t>
      </w:r>
      <w:r>
        <w:rPr>
          <w:rtl/>
        </w:rPr>
        <w:t>אחמד טיבי (חד"ש-תע"ל):</w:t>
      </w:r>
      <w:r w:rsidRPr="00637F1C">
        <w:rPr>
          <w:rStyle w:val="TagStyle"/>
          <w:rtl/>
        </w:rPr>
        <w:t xml:space="preserve"> &lt;&lt; קריאה &gt;&gt;</w:t>
      </w:r>
      <w:r>
        <w:rPr>
          <w:rtl/>
        </w:rPr>
        <w:t xml:space="preserve">   </w:t>
      </w:r>
      <w:bookmarkEnd w:id="8038"/>
    </w:p>
    <w:p w:rsidR="00C309A6" w:rsidRDefault="00C309A6" w:rsidP="0011063B">
      <w:pPr>
        <w:rPr>
          <w:rtl/>
          <w:lang w:eastAsia="he-IL"/>
        </w:rPr>
      </w:pPr>
    </w:p>
    <w:p w:rsidR="00C309A6" w:rsidRDefault="00C309A6" w:rsidP="00165F88">
      <w:pPr>
        <w:rPr>
          <w:rtl/>
          <w:lang w:eastAsia="he-IL"/>
        </w:rPr>
      </w:pPr>
      <w:r>
        <w:rPr>
          <w:rFonts w:hint="cs"/>
          <w:rtl/>
          <w:lang w:eastAsia="he-IL"/>
        </w:rPr>
        <w:t>זאת פעם ראשונה שבן גביר יפר את החוק.</w:t>
      </w:r>
      <w:r w:rsidRPr="00323AC0">
        <w:rPr>
          <w:rFonts w:hint="cs"/>
          <w:rtl/>
          <w:lang w:eastAsia="he-IL"/>
        </w:rPr>
        <w:t xml:space="preserve"> </w:t>
      </w:r>
      <w:r>
        <w:rPr>
          <w:rFonts w:hint="cs"/>
          <w:rtl/>
          <w:lang w:eastAsia="he-IL"/>
        </w:rPr>
        <w:t>פעם ראשונה.</w:t>
      </w:r>
    </w:p>
    <w:p w:rsidR="00C309A6" w:rsidRDefault="00C309A6" w:rsidP="00C02D93">
      <w:pPr>
        <w:rPr>
          <w:rtl/>
          <w:lang w:eastAsia="he-IL"/>
        </w:rPr>
      </w:pPr>
    </w:p>
    <w:p w:rsidR="00C309A6" w:rsidRDefault="00C309A6" w:rsidP="00C02D93">
      <w:pPr>
        <w:pStyle w:val="-"/>
        <w:keepNext/>
        <w:rPr>
          <w:rtl/>
        </w:rPr>
      </w:pPr>
      <w:r w:rsidRPr="00637F1C">
        <w:rPr>
          <w:rStyle w:val="TagStyle"/>
          <w:rtl/>
        </w:rPr>
        <w:t xml:space="preserve">&lt;&lt; דובר_המשך &gt;&gt; </w:t>
      </w:r>
      <w:r>
        <w:rPr>
          <w:rtl/>
        </w:rPr>
        <w:t>יואב סגלוביץ' (יש עתיד):</w:t>
      </w:r>
      <w:r w:rsidRPr="00CE3267">
        <w:rPr>
          <w:rStyle w:val="TagStyle"/>
          <w:rtl/>
        </w:rPr>
        <w:t xml:space="preserve"> </w:t>
      </w:r>
      <w:r w:rsidRPr="00637F1C">
        <w:rPr>
          <w:rStyle w:val="TagStyle"/>
          <w:rtl/>
        </w:rPr>
        <w:t>&lt;&lt; דובר_המשך &gt;&gt;</w:t>
      </w:r>
      <w:r>
        <w:rPr>
          <w:rtl/>
        </w:rPr>
        <w:t xml:space="preserve">   </w:t>
      </w:r>
    </w:p>
    <w:p w:rsidR="00C309A6" w:rsidRDefault="00C309A6" w:rsidP="00C02D93">
      <w:pPr>
        <w:rPr>
          <w:rtl/>
        </w:rPr>
      </w:pPr>
    </w:p>
    <w:p w:rsidR="00C309A6" w:rsidRDefault="00C309A6" w:rsidP="00C02D93">
      <w:pPr>
        <w:rPr>
          <w:rtl/>
        </w:rPr>
      </w:pPr>
      <w:bookmarkStart w:id="8039" w:name="_ETM_Q12_546800"/>
      <w:bookmarkStart w:id="8040" w:name="_ETM_Q12_547250"/>
      <w:bookmarkEnd w:id="8039"/>
      <w:bookmarkEnd w:id="8040"/>
      <w:r>
        <w:rPr>
          <w:rtl/>
        </w:rPr>
        <w:t xml:space="preserve">אני </w:t>
      </w:r>
      <w:bookmarkStart w:id="8041" w:name="_ETM_Q12_547370"/>
      <w:bookmarkEnd w:id="8041"/>
      <w:r>
        <w:rPr>
          <w:rtl/>
        </w:rPr>
        <w:t xml:space="preserve">אומר </w:t>
      </w:r>
      <w:bookmarkStart w:id="8042" w:name="_ETM_Q12_547520"/>
      <w:bookmarkEnd w:id="8042"/>
      <w:r>
        <w:rPr>
          <w:rtl/>
        </w:rPr>
        <w:t xml:space="preserve">את </w:t>
      </w:r>
      <w:bookmarkStart w:id="8043" w:name="_ETM_Q12_547610"/>
      <w:bookmarkEnd w:id="8043"/>
      <w:r>
        <w:rPr>
          <w:rtl/>
        </w:rPr>
        <w:t xml:space="preserve">הדברים </w:t>
      </w:r>
      <w:bookmarkStart w:id="8044" w:name="_ETM_Q12_547970"/>
      <w:bookmarkEnd w:id="8044"/>
      <w:r>
        <w:rPr>
          <w:rtl/>
        </w:rPr>
        <w:t>האלה</w:t>
      </w:r>
      <w:r>
        <w:rPr>
          <w:rFonts w:hint="cs"/>
          <w:rtl/>
        </w:rPr>
        <w:t>.</w:t>
      </w:r>
      <w:r>
        <w:rPr>
          <w:rtl/>
        </w:rPr>
        <w:t xml:space="preserve"> </w:t>
      </w:r>
      <w:bookmarkStart w:id="8045" w:name="_ETM_Q12_548270"/>
      <w:bookmarkStart w:id="8046" w:name="_ETM_Q12_548420"/>
      <w:bookmarkEnd w:id="8045"/>
      <w:bookmarkEnd w:id="8046"/>
      <w:r>
        <w:rPr>
          <w:rtl/>
        </w:rPr>
        <w:t xml:space="preserve">לא </w:t>
      </w:r>
      <w:bookmarkStart w:id="8047" w:name="_ETM_Q12_548510"/>
      <w:bookmarkEnd w:id="8047"/>
      <w:r>
        <w:rPr>
          <w:rFonts w:hint="cs"/>
          <w:rtl/>
        </w:rPr>
        <w:t>היו</w:t>
      </w:r>
      <w:r>
        <w:rPr>
          <w:rtl/>
        </w:rPr>
        <w:t xml:space="preserve"> </w:t>
      </w:r>
      <w:bookmarkStart w:id="8048" w:name="_ETM_Q12_548660"/>
      <w:bookmarkEnd w:id="8048"/>
      <w:r>
        <w:rPr>
          <w:rtl/>
        </w:rPr>
        <w:t xml:space="preserve">לי </w:t>
      </w:r>
      <w:bookmarkStart w:id="8049" w:name="_ETM_Q12_548750"/>
      <w:bookmarkEnd w:id="8049"/>
      <w:r>
        <w:rPr>
          <w:rtl/>
        </w:rPr>
        <w:t xml:space="preserve">הרבה </w:t>
      </w:r>
      <w:bookmarkStart w:id="8050" w:name="_ETM_Q12_548960"/>
      <w:bookmarkEnd w:id="8050"/>
      <w:r>
        <w:rPr>
          <w:rtl/>
        </w:rPr>
        <w:t xml:space="preserve">הזדמנויות </w:t>
      </w:r>
      <w:bookmarkStart w:id="8051" w:name="_ETM_Q12_549290"/>
      <w:bookmarkEnd w:id="8051"/>
      <w:r>
        <w:rPr>
          <w:rtl/>
        </w:rPr>
        <w:t xml:space="preserve">להזהיר </w:t>
      </w:r>
      <w:bookmarkStart w:id="8052" w:name="_ETM_Q12_549680"/>
      <w:bookmarkEnd w:id="8052"/>
      <w:r>
        <w:rPr>
          <w:rtl/>
        </w:rPr>
        <w:t>מראש</w:t>
      </w:r>
      <w:r>
        <w:rPr>
          <w:rFonts w:hint="cs"/>
          <w:rtl/>
        </w:rPr>
        <w:t>.</w:t>
      </w:r>
      <w:r>
        <w:rPr>
          <w:rtl/>
        </w:rPr>
        <w:t xml:space="preserve"> </w:t>
      </w:r>
      <w:bookmarkStart w:id="8053" w:name="_ETM_Q12_550339"/>
      <w:bookmarkEnd w:id="8053"/>
      <w:r>
        <w:rPr>
          <w:rFonts w:hint="cs"/>
          <w:rtl/>
        </w:rPr>
        <w:t>הינה,</w:t>
      </w:r>
      <w:r>
        <w:rPr>
          <w:rtl/>
        </w:rPr>
        <w:t xml:space="preserve"> </w:t>
      </w:r>
      <w:bookmarkStart w:id="8054" w:name="_ETM_Q12_550580"/>
      <w:bookmarkEnd w:id="8054"/>
      <w:r>
        <w:rPr>
          <w:rtl/>
        </w:rPr>
        <w:t xml:space="preserve">יש </w:t>
      </w:r>
      <w:bookmarkStart w:id="8055" w:name="_ETM_Q12_550730"/>
      <w:bookmarkEnd w:id="8055"/>
      <w:r>
        <w:rPr>
          <w:rtl/>
        </w:rPr>
        <w:t xml:space="preserve">הזדמנות </w:t>
      </w:r>
      <w:bookmarkStart w:id="8056" w:name="_ETM_Q12_551240"/>
      <w:bookmarkStart w:id="8057" w:name="_ETM_Q12_551570"/>
      <w:bookmarkEnd w:id="8056"/>
      <w:bookmarkEnd w:id="8057"/>
      <w:r>
        <w:rPr>
          <w:rtl/>
        </w:rPr>
        <w:t>להזהיר מראש</w:t>
      </w:r>
      <w:r>
        <w:rPr>
          <w:rFonts w:hint="cs"/>
          <w:rtl/>
        </w:rPr>
        <w:t>.</w:t>
      </w:r>
      <w:r>
        <w:rPr>
          <w:rtl/>
        </w:rPr>
        <w:t xml:space="preserve"> </w:t>
      </w:r>
      <w:bookmarkStart w:id="8058" w:name="_ETM_Q12_552500"/>
      <w:bookmarkEnd w:id="8058"/>
      <w:r>
        <w:rPr>
          <w:rtl/>
        </w:rPr>
        <w:t xml:space="preserve">אני </w:t>
      </w:r>
      <w:bookmarkStart w:id="8059" w:name="_ETM_Q12_552800"/>
      <w:bookmarkEnd w:id="8059"/>
      <w:r>
        <w:rPr>
          <w:rtl/>
        </w:rPr>
        <w:t xml:space="preserve">מניח </w:t>
      </w:r>
      <w:bookmarkStart w:id="8060" w:name="_ETM_Q12_553370"/>
      <w:bookmarkEnd w:id="8060"/>
      <w:r>
        <w:rPr>
          <w:rtl/>
        </w:rPr>
        <w:t xml:space="preserve">שהשר </w:t>
      </w:r>
      <w:bookmarkStart w:id="8061" w:name="_ETM_Q12_554900"/>
      <w:bookmarkEnd w:id="8061"/>
      <w:r>
        <w:rPr>
          <w:rtl/>
        </w:rPr>
        <w:t xml:space="preserve">לביטחון </w:t>
      </w:r>
      <w:bookmarkStart w:id="8062" w:name="_ETM_Q12_556420"/>
      <w:bookmarkEnd w:id="8062"/>
      <w:r>
        <w:rPr>
          <w:rtl/>
        </w:rPr>
        <w:t>לא</w:t>
      </w:r>
      <w:r>
        <w:rPr>
          <w:rFonts w:hint="cs"/>
          <w:rtl/>
        </w:rPr>
        <w:t>ומי</w:t>
      </w:r>
      <w:r>
        <w:rPr>
          <w:rtl/>
        </w:rPr>
        <w:t xml:space="preserve"> </w:t>
      </w:r>
      <w:bookmarkStart w:id="8063" w:name="_ETM_Q12_556690"/>
      <w:bookmarkStart w:id="8064" w:name="_ETM_Q12_556900"/>
      <w:bookmarkEnd w:id="8063"/>
      <w:bookmarkEnd w:id="8064"/>
      <w:r>
        <w:rPr>
          <w:rtl/>
        </w:rPr>
        <w:t xml:space="preserve">לא </w:t>
      </w:r>
      <w:bookmarkStart w:id="8065" w:name="_ETM_Q12_557020"/>
      <w:bookmarkEnd w:id="8065"/>
      <w:r>
        <w:rPr>
          <w:rtl/>
        </w:rPr>
        <w:t xml:space="preserve">יעשה </w:t>
      </w:r>
      <w:bookmarkStart w:id="8066" w:name="_ETM_Q12_557350"/>
      <w:bookmarkEnd w:id="8066"/>
      <w:r>
        <w:rPr>
          <w:rtl/>
        </w:rPr>
        <w:t xml:space="preserve">את </w:t>
      </w:r>
      <w:bookmarkStart w:id="8067" w:name="_ETM_Q12_557440"/>
      <w:bookmarkEnd w:id="8067"/>
      <w:r>
        <w:rPr>
          <w:rtl/>
        </w:rPr>
        <w:t xml:space="preserve">הדברים </w:t>
      </w:r>
      <w:bookmarkStart w:id="8068" w:name="_ETM_Q12_557890"/>
      <w:bookmarkEnd w:id="8068"/>
      <w:r>
        <w:rPr>
          <w:rtl/>
        </w:rPr>
        <w:t>האלה</w:t>
      </w:r>
      <w:r>
        <w:rPr>
          <w:rFonts w:hint="cs"/>
          <w:rtl/>
        </w:rPr>
        <w:t>.</w:t>
      </w:r>
      <w:r>
        <w:rPr>
          <w:rtl/>
        </w:rPr>
        <w:t xml:space="preserve"> </w:t>
      </w:r>
      <w:bookmarkStart w:id="8069" w:name="_ETM_Q12_558159"/>
      <w:bookmarkEnd w:id="8069"/>
      <w:r>
        <w:rPr>
          <w:rtl/>
        </w:rPr>
        <w:t xml:space="preserve">בסוף </w:t>
      </w:r>
      <w:bookmarkStart w:id="8070" w:name="_ETM_Q12_558520"/>
      <w:bookmarkEnd w:id="8070"/>
      <w:r>
        <w:rPr>
          <w:rtl/>
        </w:rPr>
        <w:t xml:space="preserve">יש </w:t>
      </w:r>
      <w:bookmarkStart w:id="8071" w:name="_ETM_Q12_558670"/>
      <w:bookmarkEnd w:id="8071"/>
      <w:r>
        <w:rPr>
          <w:rtl/>
        </w:rPr>
        <w:t xml:space="preserve">לו </w:t>
      </w:r>
      <w:bookmarkStart w:id="8072" w:name="_ETM_Q12_558790"/>
      <w:bookmarkEnd w:id="8072"/>
      <w:r>
        <w:rPr>
          <w:rtl/>
        </w:rPr>
        <w:t>אחריות</w:t>
      </w:r>
      <w:r>
        <w:rPr>
          <w:rFonts w:hint="cs"/>
          <w:rtl/>
        </w:rPr>
        <w:t>,</w:t>
      </w:r>
      <w:r>
        <w:rPr>
          <w:rtl/>
        </w:rPr>
        <w:t xml:space="preserve"> </w:t>
      </w:r>
      <w:bookmarkStart w:id="8073" w:name="_ETM_Q12_559300"/>
      <w:bookmarkEnd w:id="8073"/>
      <w:r>
        <w:rPr>
          <w:rtl/>
        </w:rPr>
        <w:t xml:space="preserve">יש </w:t>
      </w:r>
      <w:bookmarkStart w:id="8074" w:name="_ETM_Q12_559420"/>
      <w:bookmarkEnd w:id="8074"/>
      <w:r>
        <w:rPr>
          <w:rtl/>
        </w:rPr>
        <w:t xml:space="preserve">לו </w:t>
      </w:r>
      <w:bookmarkStart w:id="8075" w:name="_ETM_Q12_559540"/>
      <w:bookmarkEnd w:id="8075"/>
      <w:r>
        <w:rPr>
          <w:rtl/>
        </w:rPr>
        <w:t xml:space="preserve">אחריות </w:t>
      </w:r>
      <w:bookmarkStart w:id="8076" w:name="_ETM_Q12_559870"/>
      <w:bookmarkEnd w:id="8076"/>
      <w:r>
        <w:rPr>
          <w:rtl/>
        </w:rPr>
        <w:t xml:space="preserve">על </w:t>
      </w:r>
      <w:bookmarkStart w:id="8077" w:name="_ETM_Q12_559960"/>
      <w:bookmarkEnd w:id="8077"/>
      <w:r>
        <w:rPr>
          <w:rtl/>
        </w:rPr>
        <w:t xml:space="preserve">ארגון </w:t>
      </w:r>
      <w:bookmarkStart w:id="8078" w:name="_ETM_Q12_560260"/>
      <w:bookmarkEnd w:id="8078"/>
      <w:r>
        <w:rPr>
          <w:rtl/>
        </w:rPr>
        <w:t>גדול</w:t>
      </w:r>
      <w:r>
        <w:rPr>
          <w:rFonts w:hint="cs"/>
          <w:rtl/>
        </w:rPr>
        <w:t>.</w:t>
      </w:r>
      <w:r>
        <w:rPr>
          <w:rtl/>
        </w:rPr>
        <w:t xml:space="preserve"> </w:t>
      </w:r>
      <w:bookmarkStart w:id="8079" w:name="_ETM_Q12_560680"/>
      <w:bookmarkEnd w:id="8079"/>
      <w:r>
        <w:rPr>
          <w:rtl/>
        </w:rPr>
        <w:t xml:space="preserve">לא </w:t>
      </w:r>
      <w:bookmarkStart w:id="8080" w:name="_ETM_Q12_560770"/>
      <w:bookmarkEnd w:id="8080"/>
      <w:r>
        <w:rPr>
          <w:rtl/>
        </w:rPr>
        <w:t>משנ</w:t>
      </w:r>
      <w:r>
        <w:rPr>
          <w:rFonts w:hint="cs"/>
          <w:rtl/>
        </w:rPr>
        <w:t>ות</w:t>
      </w:r>
      <w:r>
        <w:rPr>
          <w:rtl/>
        </w:rPr>
        <w:t xml:space="preserve"> </w:t>
      </w:r>
      <w:bookmarkStart w:id="8081" w:name="_ETM_Q12_561100"/>
      <w:bookmarkEnd w:id="8081"/>
      <w:r>
        <w:rPr>
          <w:rtl/>
        </w:rPr>
        <w:t xml:space="preserve">המחלוקות </w:t>
      </w:r>
      <w:bookmarkStart w:id="8082" w:name="_ETM_Q12_561640"/>
      <w:bookmarkEnd w:id="8082"/>
      <w:r>
        <w:rPr>
          <w:rtl/>
        </w:rPr>
        <w:t>האחרות</w:t>
      </w:r>
      <w:r>
        <w:rPr>
          <w:rFonts w:hint="cs"/>
          <w:rtl/>
        </w:rPr>
        <w:t>,</w:t>
      </w:r>
      <w:r>
        <w:rPr>
          <w:rtl/>
        </w:rPr>
        <w:t xml:space="preserve"> </w:t>
      </w:r>
      <w:bookmarkStart w:id="8083" w:name="_ETM_Q12_562690"/>
      <w:bookmarkEnd w:id="8083"/>
      <w:r>
        <w:rPr>
          <w:rtl/>
        </w:rPr>
        <w:t xml:space="preserve">בסוף </w:t>
      </w:r>
      <w:bookmarkStart w:id="8084" w:name="_ETM_Q12_563170"/>
      <w:bookmarkEnd w:id="8084"/>
      <w:r w:rsidR="005C3D83">
        <w:rPr>
          <w:rFonts w:hint="cs"/>
          <w:rtl/>
        </w:rPr>
        <w:t xml:space="preserve">זה </w:t>
      </w:r>
      <w:r>
        <w:rPr>
          <w:rtl/>
        </w:rPr>
        <w:t xml:space="preserve">ארגון </w:t>
      </w:r>
      <w:bookmarkStart w:id="8085" w:name="_ETM_Q12_563589"/>
      <w:bookmarkStart w:id="8086" w:name="_ETM_Q12_563890"/>
      <w:bookmarkEnd w:id="8085"/>
      <w:bookmarkEnd w:id="8086"/>
      <w:r>
        <w:rPr>
          <w:rtl/>
        </w:rPr>
        <w:t xml:space="preserve">אוכף </w:t>
      </w:r>
      <w:bookmarkStart w:id="8087" w:name="_ETM_Q12_564279"/>
      <w:bookmarkEnd w:id="8087"/>
      <w:r>
        <w:rPr>
          <w:rtl/>
        </w:rPr>
        <w:t>חוק</w:t>
      </w:r>
      <w:r>
        <w:rPr>
          <w:rFonts w:hint="cs"/>
          <w:rtl/>
        </w:rPr>
        <w:t>,</w:t>
      </w:r>
      <w:r>
        <w:rPr>
          <w:rtl/>
        </w:rPr>
        <w:t xml:space="preserve"> </w:t>
      </w:r>
      <w:bookmarkStart w:id="8088" w:name="_ETM_Q12_564550"/>
      <w:bookmarkEnd w:id="8088"/>
      <w:r>
        <w:rPr>
          <w:rtl/>
        </w:rPr>
        <w:t>ושר</w:t>
      </w:r>
      <w:r>
        <w:rPr>
          <w:rFonts w:hint="cs"/>
          <w:rtl/>
        </w:rPr>
        <w:t xml:space="preserve"> </w:t>
      </w:r>
      <w:r>
        <w:rPr>
          <w:rFonts w:hint="eastAsia"/>
          <w:rtl/>
        </w:rPr>
        <w:t>–</w:t>
      </w:r>
      <w:r>
        <w:rPr>
          <w:rtl/>
        </w:rPr>
        <w:t xml:space="preserve"> </w:t>
      </w:r>
      <w:bookmarkStart w:id="8089" w:name="_ETM_Q12_564940"/>
      <w:bookmarkEnd w:id="8089"/>
      <w:r>
        <w:rPr>
          <w:rtl/>
        </w:rPr>
        <w:t xml:space="preserve">אסור </w:t>
      </w:r>
      <w:bookmarkStart w:id="8090" w:name="_ETM_Q12_565210"/>
      <w:bookmarkEnd w:id="8090"/>
      <w:r>
        <w:rPr>
          <w:rtl/>
        </w:rPr>
        <w:t xml:space="preserve">שיהיה </w:t>
      </w:r>
      <w:bookmarkStart w:id="8091" w:name="_ETM_Q12_565479"/>
      <w:bookmarkEnd w:id="8091"/>
      <w:r>
        <w:rPr>
          <w:rtl/>
        </w:rPr>
        <w:t>עבריין</w:t>
      </w:r>
      <w:r>
        <w:rPr>
          <w:rFonts w:hint="cs"/>
          <w:rtl/>
        </w:rPr>
        <w:t>,</w:t>
      </w:r>
      <w:r>
        <w:rPr>
          <w:rtl/>
        </w:rPr>
        <w:t xml:space="preserve"> </w:t>
      </w:r>
      <w:bookmarkStart w:id="8092" w:name="_ETM_Q12_565900"/>
      <w:bookmarkEnd w:id="8092"/>
      <w:r>
        <w:rPr>
          <w:rtl/>
        </w:rPr>
        <w:t xml:space="preserve">גם </w:t>
      </w:r>
      <w:bookmarkStart w:id="8093" w:name="_ETM_Q12_566229"/>
      <w:bookmarkEnd w:id="8093"/>
      <w:r>
        <w:rPr>
          <w:rtl/>
        </w:rPr>
        <w:t xml:space="preserve">אם </w:t>
      </w:r>
      <w:bookmarkStart w:id="8094" w:name="_ETM_Q12_566470"/>
      <w:bookmarkEnd w:id="8094"/>
      <w:r>
        <w:rPr>
          <w:rtl/>
        </w:rPr>
        <w:t xml:space="preserve">הוא </w:t>
      </w:r>
      <w:bookmarkStart w:id="8095" w:name="_ETM_Q12_567100"/>
      <w:bookmarkEnd w:id="8095"/>
      <w:r>
        <w:rPr>
          <w:rtl/>
        </w:rPr>
        <w:t>עבריין</w:t>
      </w:r>
      <w:r>
        <w:rPr>
          <w:rFonts w:hint="cs"/>
          <w:rtl/>
        </w:rPr>
        <w:t>.</w:t>
      </w:r>
      <w:r>
        <w:rPr>
          <w:rtl/>
        </w:rPr>
        <w:t xml:space="preserve"> </w:t>
      </w:r>
      <w:bookmarkStart w:id="8096" w:name="_ETM_Q12_568180"/>
      <w:bookmarkEnd w:id="8096"/>
    </w:p>
    <w:p w:rsidR="00C309A6" w:rsidRDefault="00C309A6" w:rsidP="00C02D93">
      <w:pPr>
        <w:rPr>
          <w:rtl/>
        </w:rPr>
      </w:pPr>
    </w:p>
    <w:p w:rsidR="00C309A6" w:rsidRDefault="00C309A6" w:rsidP="00C02D93">
      <w:pPr>
        <w:rPr>
          <w:rtl/>
        </w:rPr>
      </w:pPr>
      <w:r>
        <w:rPr>
          <w:rtl/>
        </w:rPr>
        <w:t xml:space="preserve">המציאות </w:t>
      </w:r>
      <w:bookmarkStart w:id="8097" w:name="_ETM_Q12_568779"/>
      <w:bookmarkEnd w:id="8097"/>
      <w:r>
        <w:rPr>
          <w:rtl/>
        </w:rPr>
        <w:t>הנורא</w:t>
      </w:r>
      <w:r>
        <w:rPr>
          <w:rFonts w:hint="cs"/>
          <w:rtl/>
        </w:rPr>
        <w:t>ה היא</w:t>
      </w:r>
      <w:r>
        <w:rPr>
          <w:rtl/>
        </w:rPr>
        <w:t xml:space="preserve"> </w:t>
      </w:r>
      <w:bookmarkStart w:id="8098" w:name="_ETM_Q12_570270"/>
      <w:bookmarkEnd w:id="8098"/>
      <w:r>
        <w:rPr>
          <w:rtl/>
        </w:rPr>
        <w:t xml:space="preserve">שיושב </w:t>
      </w:r>
      <w:bookmarkStart w:id="8099" w:name="_ETM_Q12_570630"/>
      <w:bookmarkEnd w:id="8099"/>
      <w:r>
        <w:rPr>
          <w:rtl/>
        </w:rPr>
        <w:t xml:space="preserve">על </w:t>
      </w:r>
      <w:bookmarkStart w:id="8100" w:name="_ETM_Q12_570720"/>
      <w:bookmarkEnd w:id="8100"/>
      <w:r>
        <w:rPr>
          <w:rtl/>
        </w:rPr>
        <w:t xml:space="preserve">כיסא </w:t>
      </w:r>
      <w:bookmarkStart w:id="8101" w:name="_ETM_Q12_571049"/>
      <w:bookmarkEnd w:id="8101"/>
      <w:r>
        <w:rPr>
          <w:rtl/>
        </w:rPr>
        <w:t xml:space="preserve">השר </w:t>
      </w:r>
      <w:bookmarkStart w:id="8102" w:name="_ETM_Q12_571350"/>
      <w:bookmarkEnd w:id="8102"/>
      <w:r>
        <w:rPr>
          <w:rtl/>
        </w:rPr>
        <w:t xml:space="preserve">לביטחון </w:t>
      </w:r>
      <w:bookmarkStart w:id="8103" w:name="_ETM_Q12_571860"/>
      <w:bookmarkEnd w:id="8103"/>
      <w:r>
        <w:rPr>
          <w:rtl/>
        </w:rPr>
        <w:t xml:space="preserve">לאומי </w:t>
      </w:r>
      <w:bookmarkStart w:id="8104" w:name="_ETM_Q12_572890"/>
      <w:bookmarkEnd w:id="8104"/>
      <w:r>
        <w:rPr>
          <w:rtl/>
        </w:rPr>
        <w:t xml:space="preserve">אדם </w:t>
      </w:r>
      <w:bookmarkStart w:id="8105" w:name="_ETM_Q12_573250"/>
      <w:bookmarkEnd w:id="8105"/>
      <w:r>
        <w:rPr>
          <w:rtl/>
        </w:rPr>
        <w:t xml:space="preserve">שהורשע </w:t>
      </w:r>
      <w:bookmarkStart w:id="8106" w:name="_ETM_Q12_573670"/>
      <w:bookmarkEnd w:id="8106"/>
      <w:r>
        <w:rPr>
          <w:rtl/>
        </w:rPr>
        <w:t xml:space="preserve">בפלילים </w:t>
      </w:r>
      <w:bookmarkStart w:id="8107" w:name="_ETM_Q12_574150"/>
      <w:bookmarkEnd w:id="8107"/>
      <w:r>
        <w:rPr>
          <w:rtl/>
        </w:rPr>
        <w:t xml:space="preserve">יותר </w:t>
      </w:r>
      <w:bookmarkStart w:id="8108" w:name="_ETM_Q12_574420"/>
      <w:bookmarkEnd w:id="8108"/>
      <w:r>
        <w:rPr>
          <w:rtl/>
        </w:rPr>
        <w:t xml:space="preserve">מפעם </w:t>
      </w:r>
      <w:bookmarkStart w:id="8109" w:name="_ETM_Q12_574810"/>
      <w:bookmarkEnd w:id="8109"/>
      <w:r>
        <w:rPr>
          <w:rFonts w:hint="cs"/>
          <w:rtl/>
        </w:rPr>
        <w:t>אחת,</w:t>
      </w:r>
      <w:r>
        <w:rPr>
          <w:rtl/>
        </w:rPr>
        <w:t xml:space="preserve"> </w:t>
      </w:r>
      <w:bookmarkStart w:id="8110" w:name="_ETM_Q12_575320"/>
      <w:bookmarkEnd w:id="8110"/>
      <w:r>
        <w:rPr>
          <w:rtl/>
        </w:rPr>
        <w:t xml:space="preserve">והוא </w:t>
      </w:r>
      <w:bookmarkStart w:id="8111" w:name="_ETM_Q12_575560"/>
      <w:bookmarkEnd w:id="8111"/>
      <w:r>
        <w:rPr>
          <w:rFonts w:hint="cs"/>
          <w:rtl/>
        </w:rPr>
        <w:t>יושב במערכת האכיפה</w:t>
      </w:r>
      <w:r>
        <w:rPr>
          <w:rtl/>
        </w:rPr>
        <w:t xml:space="preserve"> </w:t>
      </w:r>
      <w:bookmarkStart w:id="8112" w:name="_ETM_Q12_576339"/>
      <w:bookmarkEnd w:id="8112"/>
      <w:r w:rsidR="005C3D83">
        <w:rPr>
          <w:rFonts w:hint="cs"/>
          <w:rtl/>
        </w:rPr>
        <w:t xml:space="preserve">של </w:t>
      </w:r>
      <w:r>
        <w:rPr>
          <w:rtl/>
        </w:rPr>
        <w:t xml:space="preserve">מדינת </w:t>
      </w:r>
      <w:bookmarkStart w:id="8113" w:name="_ETM_Q12_576670"/>
      <w:bookmarkEnd w:id="8113"/>
      <w:r>
        <w:rPr>
          <w:rtl/>
        </w:rPr>
        <w:t>ישראל</w:t>
      </w:r>
      <w:bookmarkStart w:id="8114" w:name="_ETM_Q12_577790"/>
      <w:bookmarkEnd w:id="8114"/>
      <w:r>
        <w:rPr>
          <w:rFonts w:hint="cs"/>
          <w:rtl/>
        </w:rPr>
        <w:t xml:space="preserve">. </w:t>
      </w:r>
      <w:r>
        <w:rPr>
          <w:rtl/>
        </w:rPr>
        <w:t xml:space="preserve">והתוצאות </w:t>
      </w:r>
      <w:bookmarkStart w:id="8115" w:name="_ETM_Q12_578690"/>
      <w:bookmarkEnd w:id="8115"/>
      <w:r>
        <w:rPr>
          <w:rtl/>
        </w:rPr>
        <w:t xml:space="preserve">לא </w:t>
      </w:r>
      <w:bookmarkStart w:id="8116" w:name="_ETM_Q12_578990"/>
      <w:bookmarkEnd w:id="8116"/>
      <w:r>
        <w:rPr>
          <w:rFonts w:hint="cs"/>
          <w:rtl/>
        </w:rPr>
        <w:t>מאחרות</w:t>
      </w:r>
      <w:r>
        <w:rPr>
          <w:rtl/>
        </w:rPr>
        <w:t xml:space="preserve"> </w:t>
      </w:r>
      <w:bookmarkStart w:id="8117" w:name="_ETM_Q12_579529"/>
      <w:bookmarkEnd w:id="8117"/>
      <w:r>
        <w:rPr>
          <w:rtl/>
        </w:rPr>
        <w:t>לבוא</w:t>
      </w:r>
      <w:r>
        <w:rPr>
          <w:rFonts w:hint="cs"/>
          <w:rtl/>
        </w:rPr>
        <w:t>,</w:t>
      </w:r>
      <w:r>
        <w:rPr>
          <w:rtl/>
        </w:rPr>
        <w:t xml:space="preserve"> </w:t>
      </w:r>
      <w:bookmarkStart w:id="8118" w:name="_ETM_Q12_579920"/>
      <w:bookmarkEnd w:id="8118"/>
      <w:r>
        <w:rPr>
          <w:rtl/>
        </w:rPr>
        <w:t xml:space="preserve">בכל </w:t>
      </w:r>
      <w:bookmarkStart w:id="8119" w:name="_ETM_Q12_580310"/>
      <w:bookmarkEnd w:id="8119"/>
      <w:r>
        <w:rPr>
          <w:rtl/>
        </w:rPr>
        <w:t xml:space="preserve">התחומים </w:t>
      </w:r>
      <w:bookmarkStart w:id="8120" w:name="_ETM_Q12_580700"/>
      <w:bookmarkEnd w:id="8120"/>
      <w:r>
        <w:rPr>
          <w:rtl/>
        </w:rPr>
        <w:t>כולם</w:t>
      </w:r>
      <w:r>
        <w:rPr>
          <w:rFonts w:hint="cs"/>
          <w:rtl/>
        </w:rPr>
        <w:t>:</w:t>
      </w:r>
      <w:r>
        <w:rPr>
          <w:rtl/>
        </w:rPr>
        <w:t xml:space="preserve"> </w:t>
      </w:r>
      <w:bookmarkStart w:id="8121" w:name="_ETM_Q12_582289"/>
      <w:bookmarkEnd w:id="8121"/>
      <w:r>
        <w:rPr>
          <w:rtl/>
        </w:rPr>
        <w:t xml:space="preserve">אירועי </w:t>
      </w:r>
      <w:bookmarkStart w:id="8122" w:name="_ETM_Q12_582619"/>
      <w:bookmarkEnd w:id="8122"/>
      <w:r>
        <w:rPr>
          <w:rtl/>
        </w:rPr>
        <w:t xml:space="preserve">רצח </w:t>
      </w:r>
      <w:bookmarkStart w:id="8123" w:name="_ETM_Q12_583039"/>
      <w:bookmarkEnd w:id="8123"/>
      <w:r>
        <w:rPr>
          <w:rtl/>
        </w:rPr>
        <w:t xml:space="preserve">בחברה </w:t>
      </w:r>
      <w:bookmarkStart w:id="8124" w:name="_ETM_Q12_583490"/>
      <w:bookmarkEnd w:id="8124"/>
      <w:r>
        <w:rPr>
          <w:rtl/>
        </w:rPr>
        <w:t xml:space="preserve">היהודית </w:t>
      </w:r>
      <w:bookmarkStart w:id="8125" w:name="_ETM_Q12_583909"/>
      <w:bookmarkEnd w:id="8125"/>
      <w:r>
        <w:rPr>
          <w:rtl/>
        </w:rPr>
        <w:t xml:space="preserve">ובחברה </w:t>
      </w:r>
      <w:bookmarkStart w:id="8126" w:name="_ETM_Q12_584479"/>
      <w:bookmarkEnd w:id="8126"/>
      <w:r>
        <w:rPr>
          <w:rtl/>
        </w:rPr>
        <w:t>הערבית</w:t>
      </w:r>
      <w:r>
        <w:rPr>
          <w:rFonts w:hint="cs"/>
          <w:rtl/>
        </w:rPr>
        <w:t>;</w:t>
      </w:r>
      <w:r>
        <w:rPr>
          <w:rtl/>
        </w:rPr>
        <w:t xml:space="preserve"> </w:t>
      </w:r>
      <w:bookmarkStart w:id="8127" w:name="_ETM_Q12_586210"/>
      <w:bookmarkEnd w:id="8127"/>
      <w:r>
        <w:rPr>
          <w:rtl/>
        </w:rPr>
        <w:t>תאונ</w:t>
      </w:r>
      <w:r>
        <w:rPr>
          <w:rFonts w:hint="cs"/>
          <w:rtl/>
        </w:rPr>
        <w:t>ו</w:t>
      </w:r>
      <w:r>
        <w:rPr>
          <w:rtl/>
        </w:rPr>
        <w:t xml:space="preserve">ת </w:t>
      </w:r>
      <w:bookmarkStart w:id="8128" w:name="_ETM_Q12_586540"/>
      <w:bookmarkEnd w:id="8128"/>
      <w:r>
        <w:rPr>
          <w:rtl/>
        </w:rPr>
        <w:t xml:space="preserve">דרכים </w:t>
      </w:r>
      <w:bookmarkStart w:id="8129" w:name="_ETM_Q12_586960"/>
      <w:bookmarkEnd w:id="8129"/>
      <w:r>
        <w:rPr>
          <w:rtl/>
        </w:rPr>
        <w:t>בעלי</w:t>
      </w:r>
      <w:r>
        <w:rPr>
          <w:rFonts w:hint="cs"/>
          <w:rtl/>
        </w:rPr>
        <w:t>י</w:t>
      </w:r>
      <w:r>
        <w:rPr>
          <w:rtl/>
        </w:rPr>
        <w:t xml:space="preserve">ה </w:t>
      </w:r>
      <w:bookmarkStart w:id="8130" w:name="_ETM_Q12_587350"/>
      <w:bookmarkEnd w:id="8130"/>
      <w:r>
        <w:rPr>
          <w:rtl/>
        </w:rPr>
        <w:t xml:space="preserve">של </w:t>
      </w:r>
      <w:bookmarkStart w:id="8131" w:name="_ETM_Q12_587500"/>
      <w:bookmarkStart w:id="8132" w:name="_ETM_Q12_588100"/>
      <w:bookmarkEnd w:id="8131"/>
      <w:bookmarkEnd w:id="8132"/>
      <w:r>
        <w:rPr>
          <w:rFonts w:hint="cs"/>
          <w:rtl/>
        </w:rPr>
        <w:t>22%</w:t>
      </w:r>
      <w:bookmarkStart w:id="8133" w:name="_ETM_Q12_589120"/>
      <w:bookmarkEnd w:id="8133"/>
      <w:r>
        <w:rPr>
          <w:rFonts w:hint="cs"/>
          <w:rtl/>
        </w:rPr>
        <w:t xml:space="preserve"> </w:t>
      </w:r>
      <w:r>
        <w:rPr>
          <w:rtl/>
        </w:rPr>
        <w:t xml:space="preserve">בתאונות </w:t>
      </w:r>
      <w:bookmarkStart w:id="8134" w:name="_ETM_Q12_589540"/>
      <w:bookmarkEnd w:id="8134"/>
      <w:r>
        <w:rPr>
          <w:rtl/>
        </w:rPr>
        <w:t>קטלניות</w:t>
      </w:r>
      <w:r>
        <w:rPr>
          <w:rFonts w:hint="cs"/>
          <w:rtl/>
        </w:rPr>
        <w:t>.</w:t>
      </w:r>
      <w:r>
        <w:rPr>
          <w:rtl/>
        </w:rPr>
        <w:t xml:space="preserve"> </w:t>
      </w:r>
      <w:bookmarkStart w:id="8135" w:name="_ETM_Q12_591509"/>
      <w:bookmarkEnd w:id="8135"/>
      <w:r>
        <w:rPr>
          <w:rtl/>
        </w:rPr>
        <w:t xml:space="preserve">כל </w:t>
      </w:r>
      <w:bookmarkStart w:id="8136" w:name="_ETM_Q12_591779"/>
      <w:bookmarkEnd w:id="8136"/>
      <w:r>
        <w:rPr>
          <w:rtl/>
        </w:rPr>
        <w:t xml:space="preserve">הדברים </w:t>
      </w:r>
      <w:bookmarkStart w:id="8137" w:name="_ETM_Q12_592229"/>
      <w:bookmarkEnd w:id="8137"/>
      <w:r>
        <w:rPr>
          <w:rtl/>
        </w:rPr>
        <w:t xml:space="preserve">האלה </w:t>
      </w:r>
      <w:bookmarkStart w:id="8138" w:name="_ETM_Q12_592529"/>
      <w:bookmarkEnd w:id="8138"/>
      <w:r>
        <w:rPr>
          <w:rtl/>
        </w:rPr>
        <w:t xml:space="preserve">לא </w:t>
      </w:r>
      <w:bookmarkStart w:id="8139" w:name="_ETM_Q12_592679"/>
      <w:bookmarkEnd w:id="8139"/>
      <w:r>
        <w:rPr>
          <w:rtl/>
        </w:rPr>
        <w:t xml:space="preserve">מזיזים </w:t>
      </w:r>
      <w:bookmarkStart w:id="8140" w:name="_ETM_Q12_593460"/>
      <w:bookmarkEnd w:id="8140"/>
      <w:r>
        <w:rPr>
          <w:rtl/>
        </w:rPr>
        <w:t xml:space="preserve">את </w:t>
      </w:r>
      <w:bookmarkStart w:id="8141" w:name="_ETM_Q12_593640"/>
      <w:bookmarkEnd w:id="8141"/>
      <w:r>
        <w:rPr>
          <w:rtl/>
        </w:rPr>
        <w:t xml:space="preserve">השר </w:t>
      </w:r>
      <w:bookmarkStart w:id="8142" w:name="_ETM_Q12_593969"/>
      <w:bookmarkEnd w:id="8142"/>
      <w:r>
        <w:rPr>
          <w:rtl/>
        </w:rPr>
        <w:t xml:space="preserve">הזה </w:t>
      </w:r>
      <w:bookmarkStart w:id="8143" w:name="_ETM_Q12_594479"/>
      <w:bookmarkEnd w:id="8143"/>
      <w:r>
        <w:rPr>
          <w:rtl/>
        </w:rPr>
        <w:t xml:space="preserve">מהכיוון </w:t>
      </w:r>
      <w:bookmarkStart w:id="8144" w:name="_ETM_Q12_595109"/>
      <w:bookmarkEnd w:id="8144"/>
      <w:r>
        <w:rPr>
          <w:rtl/>
        </w:rPr>
        <w:t>שלו</w:t>
      </w:r>
      <w:r>
        <w:rPr>
          <w:rFonts w:hint="cs"/>
          <w:rtl/>
        </w:rPr>
        <w:t>,</w:t>
      </w:r>
      <w:r>
        <w:rPr>
          <w:rtl/>
        </w:rPr>
        <w:t xml:space="preserve"> </w:t>
      </w:r>
      <w:bookmarkStart w:id="8145" w:name="_ETM_Q12_595409"/>
      <w:bookmarkEnd w:id="8145"/>
      <w:r>
        <w:rPr>
          <w:rtl/>
        </w:rPr>
        <w:t xml:space="preserve">שאין </w:t>
      </w:r>
      <w:bookmarkStart w:id="8146" w:name="_ETM_Q12_595829"/>
      <w:bookmarkEnd w:id="8146"/>
      <w:r>
        <w:rPr>
          <w:rtl/>
        </w:rPr>
        <w:t xml:space="preserve">בינו </w:t>
      </w:r>
      <w:bookmarkStart w:id="8147" w:name="_ETM_Q12_596279"/>
      <w:bookmarkEnd w:id="8147"/>
      <w:r>
        <w:rPr>
          <w:rtl/>
        </w:rPr>
        <w:t xml:space="preserve">לבין </w:t>
      </w:r>
      <w:bookmarkStart w:id="8148" w:name="_ETM_Q12_596609"/>
      <w:bookmarkEnd w:id="8148"/>
      <w:r>
        <w:rPr>
          <w:rtl/>
        </w:rPr>
        <w:t xml:space="preserve">אכיפת </w:t>
      </w:r>
      <w:bookmarkStart w:id="8149" w:name="_ETM_Q12_597089"/>
      <w:bookmarkEnd w:id="8149"/>
      <w:r>
        <w:rPr>
          <w:rtl/>
        </w:rPr>
        <w:t xml:space="preserve">חוק </w:t>
      </w:r>
      <w:bookmarkStart w:id="8150" w:name="_ETM_Q12_597960"/>
      <w:bookmarkEnd w:id="8150"/>
      <w:r>
        <w:rPr>
          <w:rFonts w:hint="cs"/>
          <w:rtl/>
        </w:rPr>
        <w:t>וייצור</w:t>
      </w:r>
      <w:r>
        <w:rPr>
          <w:rtl/>
        </w:rPr>
        <w:t xml:space="preserve"> </w:t>
      </w:r>
      <w:bookmarkStart w:id="8151" w:name="_ETM_Q12_598600"/>
      <w:bookmarkEnd w:id="8151"/>
      <w:r>
        <w:rPr>
          <w:rtl/>
        </w:rPr>
        <w:t xml:space="preserve">מדיניות </w:t>
      </w:r>
      <w:bookmarkStart w:id="8152" w:name="_ETM_Q12_599529"/>
      <w:bookmarkEnd w:id="8152"/>
      <w:r>
        <w:rPr>
          <w:rtl/>
        </w:rPr>
        <w:t>שב</w:t>
      </w:r>
      <w:r>
        <w:rPr>
          <w:rFonts w:hint="cs"/>
          <w:rtl/>
        </w:rPr>
        <w:t>אה</w:t>
      </w:r>
      <w:r>
        <w:rPr>
          <w:rtl/>
        </w:rPr>
        <w:t xml:space="preserve"> </w:t>
      </w:r>
      <w:bookmarkStart w:id="8153" w:name="_ETM_Q12_600010"/>
      <w:bookmarkEnd w:id="8153"/>
      <w:r>
        <w:rPr>
          <w:rtl/>
        </w:rPr>
        <w:t xml:space="preserve">בסופו </w:t>
      </w:r>
      <w:bookmarkStart w:id="8154" w:name="_ETM_Q12_600400"/>
      <w:bookmarkEnd w:id="8154"/>
      <w:r>
        <w:rPr>
          <w:rtl/>
        </w:rPr>
        <w:t xml:space="preserve">של </w:t>
      </w:r>
      <w:bookmarkStart w:id="8155" w:name="_ETM_Q12_600520"/>
      <w:bookmarkEnd w:id="8155"/>
      <w:r>
        <w:rPr>
          <w:rtl/>
        </w:rPr>
        <w:t xml:space="preserve">דבר </w:t>
      </w:r>
      <w:bookmarkStart w:id="8156" w:name="_ETM_Q12_600760"/>
      <w:bookmarkEnd w:id="8156"/>
      <w:r>
        <w:rPr>
          <w:rtl/>
        </w:rPr>
        <w:t xml:space="preserve">להציל </w:t>
      </w:r>
      <w:bookmarkStart w:id="8157" w:name="_ETM_Q12_601120"/>
      <w:bookmarkEnd w:id="8157"/>
      <w:r>
        <w:rPr>
          <w:rtl/>
        </w:rPr>
        <w:t xml:space="preserve">חיים </w:t>
      </w:r>
      <w:bookmarkStart w:id="8158" w:name="_ETM_Q12_601479"/>
      <w:bookmarkEnd w:id="8158"/>
      <w:r>
        <w:rPr>
          <w:rtl/>
        </w:rPr>
        <w:t xml:space="preserve">ולא </w:t>
      </w:r>
      <w:bookmarkStart w:id="8159" w:name="_ETM_Q12_601720"/>
      <w:bookmarkEnd w:id="8159"/>
      <w:r>
        <w:rPr>
          <w:rtl/>
        </w:rPr>
        <w:t>כלום</w:t>
      </w:r>
      <w:r>
        <w:rPr>
          <w:rFonts w:hint="cs"/>
          <w:rtl/>
        </w:rPr>
        <w:t>.</w:t>
      </w:r>
      <w:r>
        <w:rPr>
          <w:rtl/>
        </w:rPr>
        <w:t xml:space="preserve"> </w:t>
      </w:r>
      <w:bookmarkStart w:id="8160" w:name="_ETM_Q12_602679"/>
      <w:bookmarkEnd w:id="8160"/>
    </w:p>
    <w:p w:rsidR="00C309A6" w:rsidRDefault="00C309A6" w:rsidP="00C02D93">
      <w:pPr>
        <w:rPr>
          <w:rtl/>
        </w:rPr>
      </w:pPr>
      <w:bookmarkStart w:id="8161" w:name="_ETM_Q12_604972"/>
      <w:bookmarkStart w:id="8162" w:name="_ETM_Q12_605107"/>
      <w:bookmarkEnd w:id="8161"/>
      <w:bookmarkEnd w:id="8162"/>
    </w:p>
    <w:p w:rsidR="00C309A6" w:rsidRDefault="00C309A6" w:rsidP="00C02D93">
      <w:pPr>
        <w:rPr>
          <w:rtl/>
        </w:rPr>
      </w:pPr>
      <w:bookmarkStart w:id="8163" w:name="_ETM_Q12_605299"/>
      <w:bookmarkStart w:id="8164" w:name="_ETM_Q12_605402"/>
      <w:bookmarkEnd w:id="8163"/>
      <w:bookmarkEnd w:id="8164"/>
      <w:r>
        <w:rPr>
          <w:rtl/>
        </w:rPr>
        <w:t xml:space="preserve">מעטים </w:t>
      </w:r>
      <w:bookmarkStart w:id="8165" w:name="_ETM_Q12_603130"/>
      <w:bookmarkEnd w:id="8165"/>
      <w:r>
        <w:rPr>
          <w:rtl/>
        </w:rPr>
        <w:t xml:space="preserve">האנשים </w:t>
      </w:r>
      <w:bookmarkStart w:id="8166" w:name="_ETM_Q12_603639"/>
      <w:bookmarkEnd w:id="8166"/>
      <w:r>
        <w:rPr>
          <w:rtl/>
        </w:rPr>
        <w:t xml:space="preserve">שיש </w:t>
      </w:r>
      <w:bookmarkStart w:id="8167" w:name="_ETM_Q12_603939"/>
      <w:bookmarkEnd w:id="8167"/>
      <w:r>
        <w:rPr>
          <w:rtl/>
        </w:rPr>
        <w:t xml:space="preserve">להם </w:t>
      </w:r>
      <w:bookmarkStart w:id="8168" w:name="_ETM_Q12_604719"/>
      <w:bookmarkEnd w:id="8168"/>
      <w:r>
        <w:rPr>
          <w:rtl/>
        </w:rPr>
        <w:t xml:space="preserve">את </w:t>
      </w:r>
      <w:bookmarkStart w:id="8169" w:name="_ETM_Q12_604990"/>
      <w:bookmarkEnd w:id="8169"/>
      <w:r>
        <w:rPr>
          <w:rtl/>
        </w:rPr>
        <w:t xml:space="preserve">האפשרות </w:t>
      </w:r>
      <w:bookmarkStart w:id="8170" w:name="_ETM_Q12_605409"/>
      <w:bookmarkEnd w:id="8170"/>
      <w:r>
        <w:rPr>
          <w:rtl/>
        </w:rPr>
        <w:t xml:space="preserve">בתפקידם </w:t>
      </w:r>
      <w:bookmarkStart w:id="8171" w:name="_ETM_Q12_606039"/>
      <w:bookmarkEnd w:id="8171"/>
      <w:r>
        <w:rPr>
          <w:rtl/>
        </w:rPr>
        <w:t xml:space="preserve">להציל </w:t>
      </w:r>
      <w:bookmarkStart w:id="8172" w:name="_ETM_Q12_606399"/>
      <w:bookmarkEnd w:id="8172"/>
      <w:r>
        <w:rPr>
          <w:rtl/>
        </w:rPr>
        <w:t>חיים</w:t>
      </w:r>
      <w:r>
        <w:rPr>
          <w:rFonts w:hint="cs"/>
          <w:rtl/>
        </w:rPr>
        <w:t>.</w:t>
      </w:r>
      <w:r>
        <w:rPr>
          <w:rtl/>
        </w:rPr>
        <w:t xml:space="preserve"> </w:t>
      </w:r>
      <w:bookmarkStart w:id="8173" w:name="_ETM_Q12_607740"/>
      <w:bookmarkEnd w:id="8173"/>
      <w:r>
        <w:rPr>
          <w:rtl/>
        </w:rPr>
        <w:t xml:space="preserve">יש </w:t>
      </w:r>
      <w:bookmarkStart w:id="8174" w:name="_ETM_Q12_607920"/>
      <w:bookmarkEnd w:id="8174"/>
      <w:r>
        <w:rPr>
          <w:rFonts w:hint="cs"/>
          <w:rtl/>
        </w:rPr>
        <w:t>לנו שר</w:t>
      </w:r>
      <w:r>
        <w:rPr>
          <w:rtl/>
        </w:rPr>
        <w:t xml:space="preserve"> </w:t>
      </w:r>
      <w:bookmarkStart w:id="8175" w:name="_ETM_Q12_608370"/>
      <w:bookmarkEnd w:id="8175"/>
      <w:r>
        <w:rPr>
          <w:rtl/>
        </w:rPr>
        <w:t xml:space="preserve">שעושה </w:t>
      </w:r>
      <w:bookmarkStart w:id="8176" w:name="_ETM_Q12_608700"/>
      <w:bookmarkEnd w:id="8176"/>
      <w:r>
        <w:rPr>
          <w:rtl/>
        </w:rPr>
        <w:t>הכ</w:t>
      </w:r>
      <w:r>
        <w:rPr>
          <w:rFonts w:hint="cs"/>
          <w:rtl/>
        </w:rPr>
        <w:t>ו</w:t>
      </w:r>
      <w:r>
        <w:rPr>
          <w:rtl/>
        </w:rPr>
        <w:t xml:space="preserve">ל </w:t>
      </w:r>
      <w:bookmarkStart w:id="8177" w:name="_ETM_Q12_609089"/>
      <w:bookmarkEnd w:id="8177"/>
      <w:r>
        <w:rPr>
          <w:rtl/>
        </w:rPr>
        <w:t xml:space="preserve">חוץ </w:t>
      </w:r>
      <w:bookmarkStart w:id="8178" w:name="_ETM_Q12_609330"/>
      <w:bookmarkEnd w:id="8178"/>
      <w:r>
        <w:rPr>
          <w:rtl/>
        </w:rPr>
        <w:t>מ</w:t>
      </w:r>
      <w:bookmarkStart w:id="8179" w:name="_ETM_Q12_609450"/>
      <w:bookmarkEnd w:id="8179"/>
      <w:r>
        <w:rPr>
          <w:rtl/>
        </w:rPr>
        <w:t xml:space="preserve">להציל </w:t>
      </w:r>
      <w:bookmarkStart w:id="8180" w:name="_ETM_Q12_609780"/>
      <w:bookmarkEnd w:id="8180"/>
      <w:r>
        <w:rPr>
          <w:rtl/>
        </w:rPr>
        <w:t>חיים</w:t>
      </w:r>
      <w:r>
        <w:rPr>
          <w:rFonts w:hint="cs"/>
          <w:rtl/>
        </w:rPr>
        <w:t>.</w:t>
      </w:r>
      <w:r>
        <w:rPr>
          <w:rtl/>
        </w:rPr>
        <w:t xml:space="preserve"> </w:t>
      </w:r>
      <w:bookmarkStart w:id="8181" w:name="_ETM_Q12_611330"/>
      <w:bookmarkEnd w:id="8181"/>
      <w:r>
        <w:rPr>
          <w:rtl/>
        </w:rPr>
        <w:t xml:space="preserve">וגם </w:t>
      </w:r>
      <w:bookmarkStart w:id="8182" w:name="_ETM_Q12_611660"/>
      <w:bookmarkEnd w:id="8182"/>
      <w:r>
        <w:rPr>
          <w:rtl/>
        </w:rPr>
        <w:t>הוא</w:t>
      </w:r>
      <w:r>
        <w:rPr>
          <w:rFonts w:hint="cs"/>
          <w:rtl/>
        </w:rPr>
        <w:t>,</w:t>
      </w:r>
      <w:r>
        <w:rPr>
          <w:rtl/>
        </w:rPr>
        <w:t xml:space="preserve"> </w:t>
      </w:r>
      <w:bookmarkStart w:id="8183" w:name="_ETM_Q12_611720"/>
      <w:bookmarkEnd w:id="8183"/>
      <w:r>
        <w:rPr>
          <w:rtl/>
        </w:rPr>
        <w:t>כנראה</w:t>
      </w:r>
      <w:r>
        <w:rPr>
          <w:rFonts w:hint="cs"/>
          <w:rtl/>
        </w:rPr>
        <w:t>,</w:t>
      </w:r>
      <w:r>
        <w:rPr>
          <w:rtl/>
        </w:rPr>
        <w:t xml:space="preserve"> </w:t>
      </w:r>
      <w:bookmarkStart w:id="8184" w:name="_ETM_Q12_613239"/>
      <w:bookmarkEnd w:id="8184"/>
      <w:r>
        <w:rPr>
          <w:rtl/>
        </w:rPr>
        <w:t xml:space="preserve">היום </w:t>
      </w:r>
      <w:bookmarkStart w:id="8185" w:name="_ETM_Q12_613540"/>
      <w:bookmarkEnd w:id="8185"/>
      <w:r>
        <w:rPr>
          <w:rtl/>
        </w:rPr>
        <w:t xml:space="preserve">בערב </w:t>
      </w:r>
      <w:bookmarkStart w:id="8186" w:name="_ETM_Q12_613900"/>
      <w:bookmarkEnd w:id="8186"/>
      <w:r>
        <w:rPr>
          <w:rFonts w:hint="cs"/>
          <w:rtl/>
        </w:rPr>
        <w:t>י</w:t>
      </w:r>
      <w:r>
        <w:rPr>
          <w:rtl/>
        </w:rPr>
        <w:t xml:space="preserve">גיד </w:t>
      </w:r>
      <w:bookmarkStart w:id="8187" w:name="_ETM_Q12_614170"/>
      <w:bookmarkEnd w:id="8187"/>
      <w:r>
        <w:rPr>
          <w:rtl/>
        </w:rPr>
        <w:t xml:space="preserve">עוד </w:t>
      </w:r>
      <w:bookmarkStart w:id="8188" w:name="_ETM_Q12_614319"/>
      <w:bookmarkEnd w:id="8188"/>
      <w:r>
        <w:rPr>
          <w:rtl/>
        </w:rPr>
        <w:t xml:space="preserve">כמה </w:t>
      </w:r>
      <w:bookmarkStart w:id="8189" w:name="_ETM_Q12_614560"/>
      <w:bookmarkEnd w:id="8189"/>
      <w:r>
        <w:rPr>
          <w:rtl/>
        </w:rPr>
        <w:t xml:space="preserve">דברים </w:t>
      </w:r>
      <w:bookmarkStart w:id="8190" w:name="_ETM_Q12_615040"/>
      <w:bookmarkEnd w:id="8190"/>
      <w:r>
        <w:rPr>
          <w:rtl/>
        </w:rPr>
        <w:t xml:space="preserve">שלא </w:t>
      </w:r>
      <w:bookmarkStart w:id="8191" w:name="_ETM_Q12_615249"/>
      <w:bookmarkEnd w:id="8191"/>
      <w:r>
        <w:rPr>
          <w:rtl/>
        </w:rPr>
        <w:t xml:space="preserve">בטוח </w:t>
      </w:r>
      <w:bookmarkStart w:id="8192" w:name="_ETM_Q12_615579"/>
      <w:bookmarkEnd w:id="8192"/>
      <w:r>
        <w:rPr>
          <w:rtl/>
        </w:rPr>
        <w:t>ש</w:t>
      </w:r>
      <w:r>
        <w:rPr>
          <w:rFonts w:hint="cs"/>
          <w:rtl/>
        </w:rPr>
        <w:t>ה</w:t>
      </w:r>
      <w:r>
        <w:rPr>
          <w:rtl/>
        </w:rPr>
        <w:t xml:space="preserve">ם </w:t>
      </w:r>
      <w:bookmarkStart w:id="8193" w:name="_ETM_Q12_615730"/>
      <w:bookmarkEnd w:id="8193"/>
      <w:r>
        <w:rPr>
          <w:rtl/>
        </w:rPr>
        <w:t xml:space="preserve">יהיו </w:t>
      </w:r>
      <w:bookmarkStart w:id="8194" w:name="_ETM_Q12_615879"/>
      <w:bookmarkEnd w:id="8194"/>
      <w:r>
        <w:rPr>
          <w:rtl/>
        </w:rPr>
        <w:t xml:space="preserve">עבירה </w:t>
      </w:r>
      <w:bookmarkStart w:id="8195" w:name="_ETM_Q12_616180"/>
      <w:bookmarkEnd w:id="8195"/>
      <w:r>
        <w:rPr>
          <w:rtl/>
        </w:rPr>
        <w:t xml:space="preserve">פלילית </w:t>
      </w:r>
      <w:bookmarkStart w:id="8196" w:name="_ETM_Q12_616629"/>
      <w:bookmarkEnd w:id="8196"/>
      <w:r>
        <w:rPr>
          <w:rtl/>
        </w:rPr>
        <w:t xml:space="preserve">או </w:t>
      </w:r>
      <w:bookmarkStart w:id="8197" w:name="_ETM_Q12_616749"/>
      <w:bookmarkEnd w:id="8197"/>
      <w:r>
        <w:rPr>
          <w:rtl/>
        </w:rPr>
        <w:t xml:space="preserve">לא </w:t>
      </w:r>
      <w:bookmarkStart w:id="8198" w:name="_ETM_Q12_616840"/>
      <w:bookmarkEnd w:id="8198"/>
      <w:r>
        <w:rPr>
          <w:rFonts w:hint="cs"/>
          <w:rtl/>
        </w:rPr>
        <w:t xml:space="preserve">יהיו </w:t>
      </w:r>
      <w:r>
        <w:rPr>
          <w:rtl/>
        </w:rPr>
        <w:t xml:space="preserve">עבירה </w:t>
      </w:r>
      <w:bookmarkStart w:id="8199" w:name="_ETM_Q12_617170"/>
      <w:bookmarkEnd w:id="8199"/>
      <w:r>
        <w:rPr>
          <w:rtl/>
        </w:rPr>
        <w:t xml:space="preserve">פלילית </w:t>
      </w:r>
      <w:bookmarkStart w:id="8200" w:name="_ETM_Q12_617499"/>
      <w:bookmarkEnd w:id="8200"/>
      <w:r>
        <w:rPr>
          <w:rFonts w:hint="cs"/>
          <w:rtl/>
        </w:rPr>
        <w:t xml:space="preserve">– </w:t>
      </w:r>
      <w:r>
        <w:rPr>
          <w:rtl/>
        </w:rPr>
        <w:t xml:space="preserve">בוודאי </w:t>
      </w:r>
      <w:bookmarkStart w:id="8201" w:name="_ETM_Q12_617920"/>
      <w:bookmarkEnd w:id="8201"/>
      <w:r>
        <w:rPr>
          <w:rtl/>
        </w:rPr>
        <w:t xml:space="preserve">ובוודאי </w:t>
      </w:r>
      <w:bookmarkStart w:id="8202" w:name="_ETM_Q12_618609"/>
      <w:bookmarkEnd w:id="8202"/>
      <w:r>
        <w:rPr>
          <w:rtl/>
        </w:rPr>
        <w:t xml:space="preserve">באתיקה </w:t>
      </w:r>
      <w:bookmarkStart w:id="8203" w:name="_ETM_Q12_619209"/>
      <w:bookmarkEnd w:id="8203"/>
      <w:r>
        <w:rPr>
          <w:rtl/>
        </w:rPr>
        <w:t xml:space="preserve">הציבורית </w:t>
      </w:r>
      <w:bookmarkStart w:id="8204" w:name="_ETM_Q12_619840"/>
      <w:bookmarkEnd w:id="8204"/>
      <w:r>
        <w:rPr>
          <w:rtl/>
        </w:rPr>
        <w:t xml:space="preserve">הם </w:t>
      </w:r>
      <w:bookmarkStart w:id="8205" w:name="_ETM_Q12_619959"/>
      <w:bookmarkEnd w:id="8205"/>
      <w:r>
        <w:rPr>
          <w:rtl/>
        </w:rPr>
        <w:t xml:space="preserve">לא </w:t>
      </w:r>
      <w:bookmarkStart w:id="8206" w:name="_ETM_Q12_620049"/>
      <w:bookmarkEnd w:id="8206"/>
      <w:r>
        <w:rPr>
          <w:rFonts w:hint="cs"/>
          <w:rtl/>
        </w:rPr>
        <w:t>יכולים לשכון בכפיפה אחת,</w:t>
      </w:r>
      <w:r>
        <w:rPr>
          <w:rtl/>
        </w:rPr>
        <w:t xml:space="preserve"> </w:t>
      </w:r>
      <w:bookmarkStart w:id="8207" w:name="_ETM_Q12_621400"/>
      <w:bookmarkEnd w:id="8207"/>
      <w:r>
        <w:rPr>
          <w:rtl/>
        </w:rPr>
        <w:t xml:space="preserve">בטח </w:t>
      </w:r>
      <w:bookmarkStart w:id="8208" w:name="_ETM_Q12_622060"/>
      <w:bookmarkEnd w:id="8208"/>
      <w:r>
        <w:rPr>
          <w:rFonts w:hint="cs"/>
          <w:rtl/>
        </w:rPr>
        <w:t>כ</w:t>
      </w:r>
      <w:r>
        <w:rPr>
          <w:rtl/>
        </w:rPr>
        <w:t xml:space="preserve">שאתה </w:t>
      </w:r>
      <w:bookmarkStart w:id="8209" w:name="_ETM_Q12_622359"/>
      <w:bookmarkEnd w:id="8209"/>
      <w:r>
        <w:rPr>
          <w:rtl/>
        </w:rPr>
        <w:t xml:space="preserve">שר </w:t>
      </w:r>
      <w:bookmarkStart w:id="8210" w:name="_ETM_Q12_622540"/>
      <w:bookmarkEnd w:id="8210"/>
      <w:r>
        <w:rPr>
          <w:rtl/>
        </w:rPr>
        <w:t xml:space="preserve">לביטחון </w:t>
      </w:r>
      <w:bookmarkStart w:id="8211" w:name="_ETM_Q12_623049"/>
      <w:bookmarkEnd w:id="8211"/>
      <w:r>
        <w:rPr>
          <w:rtl/>
        </w:rPr>
        <w:t>לאומי</w:t>
      </w:r>
      <w:r>
        <w:rPr>
          <w:rFonts w:hint="cs"/>
          <w:rtl/>
        </w:rPr>
        <w:t>.</w:t>
      </w:r>
      <w:r>
        <w:rPr>
          <w:rtl/>
        </w:rPr>
        <w:t xml:space="preserve"> </w:t>
      </w:r>
      <w:bookmarkStart w:id="8212" w:name="_ETM_Q12_624030"/>
      <w:bookmarkStart w:id="8213" w:name="_ETM_Q12_622145"/>
      <w:bookmarkStart w:id="8214" w:name="_ETM_Q12_622271"/>
      <w:bookmarkStart w:id="8215" w:name="_ETM_Q12_622469"/>
      <w:bookmarkStart w:id="8216" w:name="_ETM_Q12_622611"/>
      <w:bookmarkEnd w:id="8212"/>
      <w:bookmarkEnd w:id="8213"/>
      <w:bookmarkEnd w:id="8214"/>
      <w:bookmarkEnd w:id="8215"/>
      <w:bookmarkEnd w:id="8216"/>
      <w:r>
        <w:rPr>
          <w:rtl/>
        </w:rPr>
        <w:t xml:space="preserve">אז </w:t>
      </w:r>
      <w:bookmarkStart w:id="8217" w:name="_ETM_Q12_624540"/>
      <w:bookmarkEnd w:id="8217"/>
      <w:r>
        <w:rPr>
          <w:rFonts w:hint="cs"/>
          <w:rtl/>
        </w:rPr>
        <w:t xml:space="preserve">אם </w:t>
      </w:r>
      <w:r>
        <w:rPr>
          <w:rtl/>
        </w:rPr>
        <w:t xml:space="preserve">מישהו </w:t>
      </w:r>
      <w:bookmarkStart w:id="8218" w:name="_ETM_Q12_624840"/>
      <w:bookmarkEnd w:id="8218"/>
      <w:r>
        <w:rPr>
          <w:rtl/>
        </w:rPr>
        <w:t xml:space="preserve">אומר </w:t>
      </w:r>
      <w:bookmarkStart w:id="8219" w:name="_ETM_Q12_625079"/>
      <w:bookmarkEnd w:id="8219"/>
      <w:r>
        <w:rPr>
          <w:rtl/>
        </w:rPr>
        <w:t xml:space="preserve">לו </w:t>
      </w:r>
      <w:bookmarkStart w:id="8220" w:name="_ETM_Q12_625170"/>
      <w:bookmarkEnd w:id="8220"/>
      <w:r>
        <w:rPr>
          <w:rtl/>
        </w:rPr>
        <w:t xml:space="preserve">את </w:t>
      </w:r>
      <w:bookmarkStart w:id="8221" w:name="_ETM_Q12_625230"/>
      <w:bookmarkEnd w:id="8221"/>
      <w:r>
        <w:rPr>
          <w:rtl/>
        </w:rPr>
        <w:t xml:space="preserve">הדברים </w:t>
      </w:r>
      <w:bookmarkStart w:id="8222" w:name="_ETM_Q12_625709"/>
      <w:bookmarkEnd w:id="8222"/>
      <w:r>
        <w:rPr>
          <w:rtl/>
        </w:rPr>
        <w:t>האלה</w:t>
      </w:r>
      <w:r>
        <w:rPr>
          <w:rFonts w:hint="cs"/>
          <w:rtl/>
        </w:rPr>
        <w:t>,</w:t>
      </w:r>
      <w:r>
        <w:rPr>
          <w:rtl/>
        </w:rPr>
        <w:t xml:space="preserve"> </w:t>
      </w:r>
      <w:bookmarkStart w:id="8223" w:name="_ETM_Q12_626040"/>
      <w:bookmarkEnd w:id="8223"/>
      <w:r>
        <w:rPr>
          <w:rtl/>
        </w:rPr>
        <w:t xml:space="preserve">אז </w:t>
      </w:r>
      <w:bookmarkStart w:id="8224" w:name="_ETM_Q12_626189"/>
      <w:bookmarkEnd w:id="8224"/>
      <w:r>
        <w:rPr>
          <w:rtl/>
        </w:rPr>
        <w:t>בבקשה</w:t>
      </w:r>
      <w:r>
        <w:rPr>
          <w:rFonts w:hint="cs"/>
          <w:rtl/>
        </w:rPr>
        <w:t>.</w:t>
      </w:r>
      <w:r>
        <w:rPr>
          <w:rtl/>
        </w:rPr>
        <w:t xml:space="preserve"> </w:t>
      </w:r>
      <w:bookmarkStart w:id="8225" w:name="_ETM_Q12_626790"/>
      <w:bookmarkEnd w:id="8225"/>
      <w:r>
        <w:rPr>
          <w:rtl/>
        </w:rPr>
        <w:t xml:space="preserve">ואם </w:t>
      </w:r>
      <w:bookmarkStart w:id="8226" w:name="_ETM_Q12_627120"/>
      <w:bookmarkEnd w:id="8226"/>
      <w:r>
        <w:rPr>
          <w:rtl/>
        </w:rPr>
        <w:t>לא</w:t>
      </w:r>
      <w:r>
        <w:rPr>
          <w:rFonts w:hint="cs"/>
          <w:rtl/>
        </w:rPr>
        <w:t>,</w:t>
      </w:r>
      <w:r>
        <w:rPr>
          <w:rtl/>
        </w:rPr>
        <w:t xml:space="preserve"> </w:t>
      </w:r>
      <w:bookmarkStart w:id="8227" w:name="_ETM_Q12_627940"/>
      <w:bookmarkEnd w:id="8227"/>
      <w:r>
        <w:rPr>
          <w:rtl/>
        </w:rPr>
        <w:t xml:space="preserve">אני </w:t>
      </w:r>
      <w:bookmarkStart w:id="8228" w:name="_ETM_Q12_628150"/>
      <w:bookmarkEnd w:id="8228"/>
      <w:r>
        <w:rPr>
          <w:rtl/>
        </w:rPr>
        <w:t xml:space="preserve">מניח </w:t>
      </w:r>
      <w:bookmarkStart w:id="8229" w:name="_ETM_Q12_628510"/>
      <w:bookmarkEnd w:id="8229"/>
      <w:r>
        <w:rPr>
          <w:rtl/>
        </w:rPr>
        <w:t xml:space="preserve">שאנחנו </w:t>
      </w:r>
      <w:bookmarkStart w:id="8230" w:name="_ETM_Q12_628780"/>
      <w:bookmarkEnd w:id="8230"/>
      <w:r>
        <w:rPr>
          <w:rtl/>
        </w:rPr>
        <w:t xml:space="preserve">נדע </w:t>
      </w:r>
      <w:bookmarkStart w:id="8231" w:name="_ETM_Q12_629020"/>
      <w:bookmarkEnd w:id="8231"/>
      <w:r>
        <w:rPr>
          <w:rtl/>
        </w:rPr>
        <w:t xml:space="preserve">בהמשך </w:t>
      </w:r>
      <w:bookmarkStart w:id="8232" w:name="_ETM_Q12_629410"/>
      <w:bookmarkEnd w:id="8232"/>
      <w:r>
        <w:rPr>
          <w:rtl/>
        </w:rPr>
        <w:t>היום</w:t>
      </w:r>
      <w:r>
        <w:rPr>
          <w:rFonts w:hint="cs"/>
          <w:rtl/>
        </w:rPr>
        <w:t xml:space="preserve"> את</w:t>
      </w:r>
      <w:r>
        <w:rPr>
          <w:rtl/>
        </w:rPr>
        <w:t xml:space="preserve"> </w:t>
      </w:r>
      <w:bookmarkStart w:id="8233" w:name="_ETM_Q12_629770"/>
      <w:bookmarkEnd w:id="8233"/>
      <w:r>
        <w:rPr>
          <w:rtl/>
        </w:rPr>
        <w:t xml:space="preserve">דברי </w:t>
      </w:r>
      <w:bookmarkStart w:id="8234" w:name="_ETM_Q12_630100"/>
      <w:bookmarkEnd w:id="8234"/>
      <w:r>
        <w:rPr>
          <w:rtl/>
        </w:rPr>
        <w:t xml:space="preserve">החוכמה </w:t>
      </w:r>
      <w:bookmarkStart w:id="8235" w:name="_ETM_Q12_630790"/>
      <w:bookmarkEnd w:id="8235"/>
      <w:r>
        <w:rPr>
          <w:rtl/>
        </w:rPr>
        <w:t xml:space="preserve">שנשמע </w:t>
      </w:r>
      <w:bookmarkStart w:id="8236" w:name="_ETM_Q12_631270"/>
      <w:bookmarkEnd w:id="8236"/>
      <w:r>
        <w:rPr>
          <w:rtl/>
        </w:rPr>
        <w:t xml:space="preserve">ממנו </w:t>
      </w:r>
      <w:bookmarkStart w:id="8237" w:name="_ETM_Q12_631540"/>
      <w:bookmarkStart w:id="8238" w:name="_ETM_Q12_631690"/>
      <w:bookmarkEnd w:id="8237"/>
      <w:bookmarkEnd w:id="8238"/>
      <w:r>
        <w:rPr>
          <w:rFonts w:hint="cs"/>
          <w:rtl/>
        </w:rPr>
        <w:t>היום בערב.</w:t>
      </w:r>
      <w:bookmarkStart w:id="8239" w:name="_ETM_Q12_631900"/>
      <w:bookmarkEnd w:id="8239"/>
      <w:r>
        <w:rPr>
          <w:rFonts w:hint="cs"/>
          <w:rtl/>
        </w:rPr>
        <w:t xml:space="preserve"> </w:t>
      </w:r>
      <w:r>
        <w:rPr>
          <w:rtl/>
        </w:rPr>
        <w:t>תודה</w:t>
      </w:r>
      <w:r>
        <w:rPr>
          <w:rFonts w:hint="cs"/>
          <w:rtl/>
        </w:rPr>
        <w:t>.</w:t>
      </w:r>
      <w:r>
        <w:rPr>
          <w:rtl/>
        </w:rPr>
        <w:t xml:space="preserve"> </w:t>
      </w:r>
      <w:bookmarkStart w:id="8240" w:name="_ETM_Q12_632500"/>
      <w:bookmarkEnd w:id="8240"/>
    </w:p>
    <w:p w:rsidR="00C309A6" w:rsidRDefault="00C309A6" w:rsidP="00C02D93">
      <w:pPr>
        <w:rPr>
          <w:rtl/>
        </w:rPr>
      </w:pPr>
    </w:p>
    <w:p w:rsidR="00C309A6" w:rsidRDefault="00C309A6" w:rsidP="00C02D93">
      <w:pPr>
        <w:pStyle w:val="af6"/>
        <w:keepNext/>
        <w:rPr>
          <w:rtl/>
        </w:rPr>
      </w:pPr>
      <w:r w:rsidRPr="004141EF">
        <w:rPr>
          <w:rStyle w:val="TagStyle"/>
          <w:rtl/>
        </w:rPr>
        <w:t xml:space="preserve"> &lt;&lt; יור &gt;&gt; </w:t>
      </w:r>
      <w:r>
        <w:rPr>
          <w:rtl/>
        </w:rPr>
        <w:t>היו"ר מאיר כהן:</w:t>
      </w:r>
      <w:r w:rsidRPr="004141EF">
        <w:rPr>
          <w:rStyle w:val="TagStyle"/>
          <w:rtl/>
        </w:rPr>
        <w:t xml:space="preserve"> &lt;&lt; יור &gt;&gt;</w:t>
      </w:r>
      <w:r>
        <w:rPr>
          <w:rtl/>
        </w:rPr>
        <w:t xml:space="preserve">   </w:t>
      </w:r>
    </w:p>
    <w:p w:rsidR="00C309A6" w:rsidRPr="004141EF" w:rsidRDefault="00C309A6" w:rsidP="00C02D93">
      <w:pPr>
        <w:ind w:firstLine="0"/>
        <w:rPr>
          <w:rtl/>
        </w:rPr>
      </w:pPr>
      <w:bookmarkStart w:id="8241" w:name="_ETM_Q12_630553"/>
      <w:bookmarkEnd w:id="8241"/>
    </w:p>
    <w:p w:rsidR="00C309A6" w:rsidRDefault="00C309A6" w:rsidP="00165F88">
      <w:pPr>
        <w:rPr>
          <w:rtl/>
        </w:rPr>
      </w:pPr>
      <w:r>
        <w:rPr>
          <w:rtl/>
        </w:rPr>
        <w:t xml:space="preserve">תודה </w:t>
      </w:r>
      <w:bookmarkStart w:id="8242" w:name="_ETM_Q12_632800"/>
      <w:bookmarkEnd w:id="8242"/>
      <w:r>
        <w:rPr>
          <w:rtl/>
        </w:rPr>
        <w:t>רבה</w:t>
      </w:r>
      <w:r>
        <w:rPr>
          <w:rFonts w:hint="cs"/>
          <w:rtl/>
        </w:rPr>
        <w:t>.</w:t>
      </w:r>
      <w:r>
        <w:rPr>
          <w:rtl/>
        </w:rPr>
        <w:t xml:space="preserve"> </w:t>
      </w:r>
      <w:bookmarkStart w:id="8243" w:name="_ETM_Q12_633430"/>
      <w:bookmarkStart w:id="8244" w:name="_ETM_Q12_635910"/>
      <w:bookmarkStart w:id="8245" w:name="_ETM_Q12_635990"/>
      <w:bookmarkEnd w:id="8243"/>
      <w:bookmarkEnd w:id="8244"/>
      <w:bookmarkEnd w:id="8245"/>
    </w:p>
    <w:p w:rsidR="00C309A6" w:rsidRDefault="00C309A6" w:rsidP="00165F88">
      <w:pPr>
        <w:rPr>
          <w:rtl/>
        </w:rPr>
      </w:pPr>
    </w:p>
    <w:p w:rsidR="00C309A6" w:rsidRDefault="00C309A6" w:rsidP="00165F88"/>
    <w:p w:rsidR="00C309A6" w:rsidRDefault="00C309A6" w:rsidP="00C02D93">
      <w:pPr>
        <w:pStyle w:val="a6"/>
        <w:rPr>
          <w:rtl/>
        </w:rPr>
      </w:pPr>
      <w:bookmarkStart w:id="8246" w:name="ET_subject_מסמכים_שהונחו_על_שולחן__14"/>
      <w:r w:rsidRPr="002328C2">
        <w:rPr>
          <w:rStyle w:val="TagStyle"/>
          <w:rtl/>
        </w:rPr>
        <w:t xml:space="preserve"> &lt;&lt; נושא &gt;&gt; </w:t>
      </w:r>
      <w:bookmarkStart w:id="8247" w:name="_Toc184065398"/>
      <w:bookmarkStart w:id="8248" w:name="_Toc184122481"/>
      <w:r>
        <w:rPr>
          <w:rtl/>
        </w:rPr>
        <w:t>מסמכים שהונחו על שולחן הכנסת</w:t>
      </w:r>
      <w:bookmarkEnd w:id="8247"/>
      <w:bookmarkEnd w:id="8248"/>
      <w:r w:rsidRPr="002328C2">
        <w:rPr>
          <w:rStyle w:val="TagStyle"/>
          <w:rtl/>
        </w:rPr>
        <w:t xml:space="preserve"> &lt;&lt; נושא &gt;&gt;</w:t>
      </w:r>
      <w:r>
        <w:rPr>
          <w:rtl/>
        </w:rPr>
        <w:t xml:space="preserve">   </w:t>
      </w:r>
      <w:bookmarkEnd w:id="8246"/>
    </w:p>
    <w:p w:rsidR="00C309A6" w:rsidRDefault="00C309A6" w:rsidP="00C02D93">
      <w:pPr>
        <w:rPr>
          <w:rtl/>
        </w:rPr>
      </w:pPr>
    </w:p>
    <w:p w:rsidR="00C309A6" w:rsidRDefault="00C309A6" w:rsidP="00C02D93">
      <w:pPr>
        <w:pStyle w:val="af6"/>
        <w:keepNext/>
        <w:rPr>
          <w:rtl/>
        </w:rPr>
      </w:pPr>
      <w:r w:rsidRPr="002328C2">
        <w:rPr>
          <w:rStyle w:val="TagStyle"/>
          <w:rtl/>
        </w:rPr>
        <w:t xml:space="preserve"> &lt;&lt; יור &gt;&gt; </w:t>
      </w:r>
      <w:r>
        <w:rPr>
          <w:rtl/>
        </w:rPr>
        <w:t>היו"ר מאיר כהן:</w:t>
      </w:r>
      <w:r w:rsidRPr="002328C2">
        <w:rPr>
          <w:rStyle w:val="TagStyle"/>
          <w:rtl/>
        </w:rPr>
        <w:t xml:space="preserve"> &lt;&lt; יור &gt;&gt;</w:t>
      </w:r>
      <w:r>
        <w:rPr>
          <w:rtl/>
        </w:rPr>
        <w:t xml:space="preserve">   </w:t>
      </w:r>
    </w:p>
    <w:p w:rsidR="00C309A6" w:rsidRDefault="00C309A6" w:rsidP="0011063B">
      <w:pPr>
        <w:rPr>
          <w:rtl/>
        </w:rPr>
      </w:pPr>
    </w:p>
    <w:p w:rsidR="00C309A6" w:rsidRDefault="00C309A6" w:rsidP="00C02D93">
      <w:pPr>
        <w:rPr>
          <w:rtl/>
        </w:rPr>
      </w:pPr>
      <w:bookmarkStart w:id="8249" w:name="_ETM_Q12_636268"/>
      <w:bookmarkStart w:id="8250" w:name="_ETM_Q12_636388"/>
      <w:bookmarkEnd w:id="8249"/>
      <w:bookmarkEnd w:id="8250"/>
      <w:r>
        <w:rPr>
          <w:rtl/>
        </w:rPr>
        <w:t xml:space="preserve">הודעה </w:t>
      </w:r>
      <w:bookmarkStart w:id="8251" w:name="_ETM_Q12_633879"/>
      <w:bookmarkEnd w:id="8251"/>
      <w:r>
        <w:rPr>
          <w:rtl/>
        </w:rPr>
        <w:t xml:space="preserve">למזכיר </w:t>
      </w:r>
      <w:bookmarkStart w:id="8252" w:name="_ETM_Q12_634359"/>
      <w:bookmarkEnd w:id="8252"/>
      <w:r>
        <w:rPr>
          <w:rtl/>
        </w:rPr>
        <w:t>הכנסת</w:t>
      </w:r>
      <w:r>
        <w:rPr>
          <w:rFonts w:hint="cs"/>
          <w:rtl/>
        </w:rPr>
        <w:t>,</w:t>
      </w:r>
      <w:r>
        <w:rPr>
          <w:rtl/>
        </w:rPr>
        <w:t xml:space="preserve"> </w:t>
      </w:r>
      <w:bookmarkStart w:id="8253" w:name="_ETM_Q12_634780"/>
      <w:bookmarkEnd w:id="8253"/>
      <w:r>
        <w:rPr>
          <w:rtl/>
        </w:rPr>
        <w:t>בבקשה</w:t>
      </w:r>
      <w:r>
        <w:rPr>
          <w:rFonts w:hint="cs"/>
          <w:rtl/>
        </w:rPr>
        <w:t>.</w:t>
      </w:r>
      <w:r>
        <w:rPr>
          <w:rtl/>
        </w:rPr>
        <w:t xml:space="preserve"> </w:t>
      </w:r>
      <w:bookmarkStart w:id="8254" w:name="_ETM_Q12_636620"/>
      <w:bookmarkEnd w:id="8254"/>
    </w:p>
    <w:p w:rsidR="00C309A6" w:rsidRDefault="00C309A6" w:rsidP="00C02D93">
      <w:pPr>
        <w:rPr>
          <w:rtl/>
        </w:rPr>
      </w:pPr>
    </w:p>
    <w:p w:rsidR="00C309A6" w:rsidRDefault="00C309A6" w:rsidP="00C02D93">
      <w:pPr>
        <w:pStyle w:val="a4"/>
        <w:keepNext/>
        <w:rPr>
          <w:rtl/>
        </w:rPr>
      </w:pPr>
      <w:bookmarkStart w:id="8255" w:name="ET_speaker_6327_14"/>
      <w:r w:rsidRPr="004141EF">
        <w:rPr>
          <w:rStyle w:val="TagStyle"/>
          <w:rtl/>
        </w:rPr>
        <w:t xml:space="preserve"> &lt;&lt; דובר &gt;&gt; </w:t>
      </w:r>
      <w:bookmarkStart w:id="8256" w:name="_Toc184065399"/>
      <w:bookmarkStart w:id="8257" w:name="_Toc184122482"/>
      <w:r>
        <w:rPr>
          <w:rtl/>
        </w:rPr>
        <w:t>מזכיר הכנסת דן מרזוק:</w:t>
      </w:r>
      <w:bookmarkEnd w:id="8256"/>
      <w:bookmarkEnd w:id="8257"/>
      <w:r w:rsidRPr="004141EF">
        <w:rPr>
          <w:rStyle w:val="TagStyle"/>
          <w:rtl/>
        </w:rPr>
        <w:t xml:space="preserve"> &lt;&lt; דובר &gt;&gt;</w:t>
      </w:r>
      <w:r>
        <w:rPr>
          <w:rtl/>
        </w:rPr>
        <w:t xml:space="preserve">   </w:t>
      </w:r>
      <w:bookmarkEnd w:id="8255"/>
    </w:p>
    <w:p w:rsidR="00C309A6" w:rsidRPr="004141EF" w:rsidRDefault="00C309A6" w:rsidP="00C02D93">
      <w:pPr>
        <w:ind w:firstLine="0"/>
        <w:rPr>
          <w:rtl/>
        </w:rPr>
      </w:pPr>
    </w:p>
    <w:p w:rsidR="00C309A6" w:rsidRDefault="00C309A6" w:rsidP="00C02D93">
      <w:pPr>
        <w:rPr>
          <w:rtl/>
        </w:rPr>
      </w:pPr>
      <w:r>
        <w:rPr>
          <w:rtl/>
        </w:rPr>
        <w:t xml:space="preserve">ברשות </w:t>
      </w:r>
      <w:bookmarkStart w:id="8258" w:name="_ETM_Q12_637099"/>
      <w:bookmarkEnd w:id="8258"/>
      <w:r>
        <w:rPr>
          <w:rtl/>
        </w:rPr>
        <w:t xml:space="preserve">יושב-ראש </w:t>
      </w:r>
      <w:bookmarkStart w:id="8259" w:name="_ETM_Q12_637580"/>
      <w:bookmarkEnd w:id="8259"/>
      <w:r>
        <w:rPr>
          <w:rtl/>
        </w:rPr>
        <w:t>הישיבה</w:t>
      </w:r>
      <w:r>
        <w:rPr>
          <w:rFonts w:hint="cs"/>
          <w:rtl/>
        </w:rPr>
        <w:t>,</w:t>
      </w:r>
      <w:r>
        <w:rPr>
          <w:rtl/>
        </w:rPr>
        <w:t xml:space="preserve"> </w:t>
      </w:r>
      <w:bookmarkStart w:id="8260" w:name="_ETM_Q12_637970"/>
      <w:bookmarkEnd w:id="8260"/>
      <w:r>
        <w:rPr>
          <w:rtl/>
        </w:rPr>
        <w:t xml:space="preserve">אני </w:t>
      </w:r>
      <w:bookmarkStart w:id="8261" w:name="_ETM_Q12_638060"/>
      <w:bookmarkEnd w:id="8261"/>
      <w:r>
        <w:rPr>
          <w:rtl/>
        </w:rPr>
        <w:t xml:space="preserve">מתכבד </w:t>
      </w:r>
      <w:bookmarkStart w:id="8262" w:name="_ETM_Q12_638450"/>
      <w:bookmarkEnd w:id="8262"/>
      <w:r>
        <w:rPr>
          <w:rtl/>
        </w:rPr>
        <w:t>להודיעכם</w:t>
      </w:r>
      <w:r>
        <w:rPr>
          <w:rFonts w:hint="cs"/>
          <w:rtl/>
        </w:rPr>
        <w:t>,</w:t>
      </w:r>
      <w:r>
        <w:rPr>
          <w:rtl/>
        </w:rPr>
        <w:t xml:space="preserve"> </w:t>
      </w:r>
      <w:bookmarkStart w:id="8263" w:name="_ETM_Q12_638930"/>
      <w:bookmarkEnd w:id="8263"/>
      <w:r>
        <w:rPr>
          <w:rtl/>
        </w:rPr>
        <w:t xml:space="preserve">כי </w:t>
      </w:r>
      <w:bookmarkStart w:id="8264" w:name="_ETM_Q12_639050"/>
      <w:bookmarkEnd w:id="8264"/>
      <w:r>
        <w:rPr>
          <w:rtl/>
        </w:rPr>
        <w:t>הונח</w:t>
      </w:r>
      <w:r>
        <w:rPr>
          <w:rFonts w:hint="cs"/>
          <w:rtl/>
        </w:rPr>
        <w:t>ו</w:t>
      </w:r>
      <w:r>
        <w:rPr>
          <w:rtl/>
        </w:rPr>
        <w:t xml:space="preserve"> </w:t>
      </w:r>
      <w:bookmarkStart w:id="8265" w:name="_ETM_Q12_639290"/>
      <w:bookmarkEnd w:id="8265"/>
      <w:r>
        <w:rPr>
          <w:rtl/>
        </w:rPr>
        <w:t xml:space="preserve">היום </w:t>
      </w:r>
      <w:bookmarkStart w:id="8266" w:name="_ETM_Q12_639410"/>
      <w:bookmarkEnd w:id="8266"/>
      <w:r>
        <w:rPr>
          <w:rtl/>
        </w:rPr>
        <w:t xml:space="preserve">על </w:t>
      </w:r>
      <w:bookmarkStart w:id="8267" w:name="_ETM_Q12_639470"/>
      <w:bookmarkEnd w:id="8267"/>
      <w:r>
        <w:rPr>
          <w:rtl/>
        </w:rPr>
        <w:t xml:space="preserve">שולחן </w:t>
      </w:r>
      <w:bookmarkStart w:id="8268" w:name="_ETM_Q12_639860"/>
      <w:bookmarkEnd w:id="8268"/>
      <w:r>
        <w:rPr>
          <w:rtl/>
        </w:rPr>
        <w:t>הכנס</w:t>
      </w:r>
      <w:r>
        <w:rPr>
          <w:rFonts w:hint="cs"/>
          <w:rtl/>
        </w:rPr>
        <w:t xml:space="preserve">ת </w:t>
      </w:r>
      <w:r>
        <w:rPr>
          <w:rFonts w:hint="eastAsia"/>
          <w:rtl/>
        </w:rPr>
        <w:t>–</w:t>
      </w:r>
      <w:r>
        <w:rPr>
          <w:rFonts w:hint="cs"/>
          <w:rtl/>
        </w:rPr>
        <w:t xml:space="preserve"> </w:t>
      </w:r>
    </w:p>
    <w:p w:rsidR="00C309A6" w:rsidRDefault="00C309A6" w:rsidP="00C02D93">
      <w:pPr>
        <w:rPr>
          <w:rtl/>
        </w:rPr>
      </w:pPr>
    </w:p>
    <w:p w:rsidR="00C309A6" w:rsidRDefault="00C309A6" w:rsidP="00C02D93">
      <w:pPr>
        <w:rPr>
          <w:rtl/>
        </w:rPr>
      </w:pPr>
      <w:r>
        <w:rPr>
          <w:rtl/>
        </w:rPr>
        <w:t xml:space="preserve"> </w:t>
      </w:r>
      <w:bookmarkStart w:id="8269" w:name="_ETM_Q12_640220"/>
      <w:bookmarkEnd w:id="8269"/>
      <w:r>
        <w:rPr>
          <w:rtl/>
        </w:rPr>
        <w:t xml:space="preserve">לקריאה </w:t>
      </w:r>
      <w:bookmarkStart w:id="8270" w:name="_ETM_Q12_640550"/>
      <w:bookmarkEnd w:id="8270"/>
      <w:r>
        <w:rPr>
          <w:rtl/>
        </w:rPr>
        <w:t xml:space="preserve">שנייה </w:t>
      </w:r>
      <w:bookmarkStart w:id="8271" w:name="_ETM_Q12_640819"/>
      <w:bookmarkEnd w:id="8271"/>
      <w:r>
        <w:rPr>
          <w:rtl/>
        </w:rPr>
        <w:t xml:space="preserve">ולקריאה </w:t>
      </w:r>
      <w:bookmarkStart w:id="8272" w:name="_ETM_Q12_641269"/>
      <w:bookmarkEnd w:id="8272"/>
      <w:r>
        <w:rPr>
          <w:rtl/>
        </w:rPr>
        <w:t>שלישית</w:t>
      </w:r>
      <w:r>
        <w:rPr>
          <w:rFonts w:hint="cs"/>
          <w:rtl/>
        </w:rPr>
        <w:t>:</w:t>
      </w:r>
      <w:r>
        <w:rPr>
          <w:rtl/>
        </w:rPr>
        <w:t xml:space="preserve"> </w:t>
      </w:r>
      <w:bookmarkStart w:id="8273" w:name="_ETM_Q12_641690"/>
      <w:bookmarkEnd w:id="8273"/>
      <w:r>
        <w:rPr>
          <w:rFonts w:hint="cs"/>
          <w:rtl/>
        </w:rPr>
        <w:t xml:space="preserve">הצעת </w:t>
      </w:r>
      <w:r w:rsidRPr="004141EF">
        <w:rPr>
          <w:rtl/>
        </w:rPr>
        <w:t>חוק להסדרת הפיקוח על כלבים (תיקון מס' 6 – הוראת שעה – חרבות ברזל)</w:t>
      </w:r>
      <w:r>
        <w:rPr>
          <w:rFonts w:hint="cs"/>
          <w:rtl/>
        </w:rPr>
        <w:t xml:space="preserve"> (</w:t>
      </w:r>
      <w:r w:rsidRPr="004141EF">
        <w:rPr>
          <w:rtl/>
        </w:rPr>
        <w:t>תיקון</w:t>
      </w:r>
      <w:r>
        <w:rPr>
          <w:rFonts w:hint="cs"/>
          <w:rtl/>
        </w:rPr>
        <w:t>)</w:t>
      </w:r>
      <w:r w:rsidRPr="004141EF">
        <w:rPr>
          <w:rtl/>
        </w:rPr>
        <w:t>, התשפ"</w:t>
      </w:r>
      <w:r>
        <w:rPr>
          <w:rFonts w:hint="cs"/>
          <w:rtl/>
        </w:rPr>
        <w:t>ה</w:t>
      </w:r>
      <w:r w:rsidRPr="004141EF">
        <w:rPr>
          <w:rtl/>
        </w:rPr>
        <w:t>–2024</w:t>
      </w:r>
      <w:r>
        <w:rPr>
          <w:rFonts w:hint="cs"/>
          <w:rtl/>
        </w:rPr>
        <w:t>,</w:t>
      </w:r>
      <w:bookmarkStart w:id="8274" w:name="_ETM_Q12_641874"/>
      <w:bookmarkStart w:id="8275" w:name="_ETM_Q12_641951"/>
      <w:bookmarkStart w:id="8276" w:name="_ETM_Q12_642209"/>
      <w:bookmarkStart w:id="8277" w:name="_ETM_Q12_642305"/>
      <w:bookmarkStart w:id="8278" w:name="_ETM_Q12_648879"/>
      <w:bookmarkEnd w:id="8274"/>
      <w:bookmarkEnd w:id="8275"/>
      <w:bookmarkEnd w:id="8276"/>
      <w:bookmarkEnd w:id="8277"/>
      <w:bookmarkEnd w:id="8278"/>
      <w:r>
        <w:rPr>
          <w:rFonts w:hint="cs"/>
          <w:rtl/>
        </w:rPr>
        <w:t xml:space="preserve"> </w:t>
      </w:r>
      <w:r>
        <w:rPr>
          <w:rtl/>
        </w:rPr>
        <w:t xml:space="preserve">שהחזירה </w:t>
      </w:r>
      <w:bookmarkStart w:id="8279" w:name="_ETM_Q12_649360"/>
      <w:bookmarkEnd w:id="8279"/>
      <w:r>
        <w:rPr>
          <w:rtl/>
        </w:rPr>
        <w:t xml:space="preserve">ועדת </w:t>
      </w:r>
      <w:bookmarkStart w:id="8280" w:name="_ETM_Q12_649689"/>
      <w:bookmarkEnd w:id="8280"/>
      <w:r>
        <w:rPr>
          <w:rtl/>
        </w:rPr>
        <w:t>הכלכלה</w:t>
      </w:r>
      <w:r>
        <w:rPr>
          <w:rFonts w:hint="cs"/>
          <w:rtl/>
        </w:rPr>
        <w:t>.</w:t>
      </w:r>
      <w:r>
        <w:rPr>
          <w:rtl/>
        </w:rPr>
        <w:t xml:space="preserve"> </w:t>
      </w:r>
      <w:bookmarkStart w:id="8281" w:name="_ETM_Q12_650910"/>
      <w:bookmarkStart w:id="8282" w:name="_ETM_Q12_649409"/>
      <w:bookmarkEnd w:id="8281"/>
      <w:bookmarkEnd w:id="8282"/>
    </w:p>
    <w:p w:rsidR="00C309A6" w:rsidRDefault="00C309A6" w:rsidP="00C02D93">
      <w:pPr>
        <w:rPr>
          <w:rtl/>
        </w:rPr>
      </w:pPr>
      <w:bookmarkStart w:id="8283" w:name="_ETM_Q12_649500"/>
      <w:bookmarkEnd w:id="8283"/>
    </w:p>
    <w:p w:rsidR="00C309A6" w:rsidRDefault="00C309A6" w:rsidP="00C02D93">
      <w:pPr>
        <w:rPr>
          <w:rtl/>
        </w:rPr>
      </w:pPr>
      <w:bookmarkStart w:id="8284" w:name="_ETM_Q12_649663"/>
      <w:bookmarkStart w:id="8285" w:name="_ETM_Q12_649727"/>
      <w:bookmarkStart w:id="8286" w:name="_ETM_Q12_651540"/>
      <w:bookmarkEnd w:id="8284"/>
      <w:bookmarkEnd w:id="8285"/>
      <w:bookmarkEnd w:id="8286"/>
      <w:r>
        <w:rPr>
          <w:rtl/>
        </w:rPr>
        <w:t xml:space="preserve">לקריאה </w:t>
      </w:r>
      <w:bookmarkStart w:id="8287" w:name="_ETM_Q12_651870"/>
      <w:bookmarkEnd w:id="8287"/>
      <w:r>
        <w:rPr>
          <w:rtl/>
        </w:rPr>
        <w:t>ראשונה</w:t>
      </w:r>
      <w:r>
        <w:rPr>
          <w:rFonts w:hint="cs"/>
          <w:rtl/>
        </w:rPr>
        <w:t>,</w:t>
      </w:r>
      <w:r>
        <w:rPr>
          <w:rtl/>
        </w:rPr>
        <w:t xml:space="preserve"> </w:t>
      </w:r>
      <w:bookmarkStart w:id="8288" w:name="_ETM_Q12_652290"/>
      <w:bookmarkEnd w:id="8288"/>
      <w:r>
        <w:rPr>
          <w:rtl/>
        </w:rPr>
        <w:t xml:space="preserve">מטעם </w:t>
      </w:r>
      <w:bookmarkStart w:id="8289" w:name="_ETM_Q12_652650"/>
      <w:bookmarkEnd w:id="8289"/>
      <w:r>
        <w:rPr>
          <w:rtl/>
        </w:rPr>
        <w:t>הממשלה</w:t>
      </w:r>
      <w:r>
        <w:rPr>
          <w:rFonts w:hint="cs"/>
          <w:rtl/>
        </w:rPr>
        <w:t>:</w:t>
      </w:r>
      <w:r>
        <w:rPr>
          <w:rtl/>
        </w:rPr>
        <w:t xml:space="preserve"> </w:t>
      </w:r>
      <w:bookmarkStart w:id="8290" w:name="_ETM_Q12_653220"/>
      <w:bookmarkEnd w:id="8290"/>
      <w:r>
        <w:rPr>
          <w:rtl/>
        </w:rPr>
        <w:t xml:space="preserve">הצעת </w:t>
      </w:r>
      <w:bookmarkStart w:id="8291" w:name="_ETM_Q12_653580"/>
      <w:bookmarkEnd w:id="8291"/>
      <w:r w:rsidRPr="004141EF">
        <w:rPr>
          <w:rtl/>
        </w:rPr>
        <w:t>חוק העונ</w:t>
      </w:r>
      <w:r>
        <w:rPr>
          <w:rtl/>
        </w:rPr>
        <w:t>שין (תיקון מס' 140 – הוראת שעה)</w:t>
      </w:r>
      <w:r w:rsidRPr="004141EF">
        <w:rPr>
          <w:rtl/>
        </w:rPr>
        <w:t xml:space="preserve"> </w:t>
      </w:r>
      <w:r>
        <w:rPr>
          <w:rFonts w:hint="cs"/>
          <w:rtl/>
        </w:rPr>
        <w:t>(</w:t>
      </w:r>
      <w:r w:rsidRPr="004141EF">
        <w:rPr>
          <w:rtl/>
        </w:rPr>
        <w:t>תיקון</w:t>
      </w:r>
      <w:r>
        <w:rPr>
          <w:rFonts w:hint="cs"/>
          <w:rtl/>
        </w:rPr>
        <w:t>)</w:t>
      </w:r>
      <w:r w:rsidRPr="004141EF">
        <w:rPr>
          <w:rtl/>
        </w:rPr>
        <w:t>, התשפ"</w:t>
      </w:r>
      <w:r>
        <w:rPr>
          <w:rFonts w:hint="cs"/>
          <w:rtl/>
        </w:rPr>
        <w:t>ה</w:t>
      </w:r>
      <w:r w:rsidRPr="004141EF">
        <w:rPr>
          <w:rtl/>
        </w:rPr>
        <w:t>–2024</w:t>
      </w:r>
      <w:r>
        <w:rPr>
          <w:rFonts w:hint="cs"/>
          <w:rtl/>
        </w:rPr>
        <w:t>.</w:t>
      </w:r>
      <w:bookmarkStart w:id="8292" w:name="_ETM_Q12_659200"/>
      <w:bookmarkEnd w:id="8292"/>
      <w:r>
        <w:rPr>
          <w:rFonts w:hint="cs"/>
          <w:rtl/>
        </w:rPr>
        <w:t xml:space="preserve"> </w:t>
      </w:r>
      <w:r>
        <w:rPr>
          <w:rtl/>
        </w:rPr>
        <w:t>תודה</w:t>
      </w:r>
      <w:r>
        <w:rPr>
          <w:rFonts w:hint="cs"/>
          <w:rtl/>
        </w:rPr>
        <w:t>.</w:t>
      </w:r>
      <w:r>
        <w:rPr>
          <w:rtl/>
        </w:rPr>
        <w:t xml:space="preserve"> </w:t>
      </w:r>
      <w:bookmarkStart w:id="8293" w:name="_ETM_Q12_660160"/>
      <w:bookmarkEnd w:id="8293"/>
    </w:p>
    <w:p w:rsidR="00C309A6" w:rsidRDefault="00C309A6" w:rsidP="00C02D93">
      <w:pPr>
        <w:rPr>
          <w:rtl/>
        </w:rPr>
      </w:pPr>
    </w:p>
    <w:p w:rsidR="00C309A6" w:rsidRDefault="00C309A6" w:rsidP="00C02D93">
      <w:pPr>
        <w:pStyle w:val="af6"/>
        <w:keepNext/>
        <w:rPr>
          <w:rtl/>
        </w:rPr>
      </w:pPr>
      <w:r w:rsidRPr="004141EF">
        <w:rPr>
          <w:rStyle w:val="TagStyle"/>
          <w:rtl/>
        </w:rPr>
        <w:t xml:space="preserve"> &lt;&lt; יור &gt;&gt; </w:t>
      </w:r>
      <w:r>
        <w:rPr>
          <w:rtl/>
        </w:rPr>
        <w:t>היו"ר מאיר כהן:</w:t>
      </w:r>
      <w:r w:rsidRPr="004141EF">
        <w:rPr>
          <w:rStyle w:val="TagStyle"/>
          <w:rtl/>
        </w:rPr>
        <w:t xml:space="preserve"> &lt;&lt; יור &gt;&gt;</w:t>
      </w:r>
      <w:r>
        <w:rPr>
          <w:rtl/>
        </w:rPr>
        <w:t xml:space="preserve">   </w:t>
      </w:r>
    </w:p>
    <w:p w:rsidR="00C309A6" w:rsidRPr="004141EF" w:rsidRDefault="00C309A6" w:rsidP="00C02D93">
      <w:pPr>
        <w:ind w:firstLine="0"/>
        <w:rPr>
          <w:rtl/>
        </w:rPr>
      </w:pPr>
    </w:p>
    <w:p w:rsidR="00C309A6" w:rsidRDefault="00C309A6" w:rsidP="00165F88">
      <w:pPr>
        <w:rPr>
          <w:rtl/>
        </w:rPr>
      </w:pPr>
      <w:r>
        <w:rPr>
          <w:rtl/>
        </w:rPr>
        <w:t xml:space="preserve">תודה </w:t>
      </w:r>
      <w:bookmarkStart w:id="8294" w:name="_ETM_Q12_660459"/>
      <w:bookmarkEnd w:id="8294"/>
      <w:r>
        <w:rPr>
          <w:rtl/>
        </w:rPr>
        <w:t>רבה</w:t>
      </w:r>
      <w:r>
        <w:rPr>
          <w:rFonts w:hint="cs"/>
          <w:rtl/>
        </w:rPr>
        <w:t>.</w:t>
      </w:r>
      <w:r>
        <w:rPr>
          <w:rtl/>
        </w:rPr>
        <w:t xml:space="preserve"> </w:t>
      </w:r>
      <w:bookmarkStart w:id="8295" w:name="_ETM_Q12_661030"/>
      <w:bookmarkEnd w:id="8295"/>
    </w:p>
    <w:p w:rsidR="00C309A6" w:rsidRDefault="00C309A6" w:rsidP="00165F88">
      <w:pPr>
        <w:rPr>
          <w:rtl/>
        </w:rPr>
      </w:pPr>
    </w:p>
    <w:p w:rsidR="00C309A6" w:rsidRDefault="00C309A6" w:rsidP="00165F88">
      <w:pPr>
        <w:rPr>
          <w:rtl/>
        </w:rPr>
      </w:pPr>
    </w:p>
    <w:p w:rsidR="00C309A6" w:rsidRDefault="00C309A6" w:rsidP="00C02D93">
      <w:pPr>
        <w:pStyle w:val="a6"/>
        <w:rPr>
          <w:rtl/>
        </w:rPr>
      </w:pPr>
      <w:bookmarkStart w:id="8296" w:name="ET_hatsach_644486_16"/>
      <w:r w:rsidRPr="002328C2">
        <w:rPr>
          <w:rStyle w:val="TagStyle"/>
          <w:rtl/>
        </w:rPr>
        <w:t xml:space="preserve"> &lt;&lt; הצח &gt;&gt; </w:t>
      </w:r>
      <w:bookmarkStart w:id="8297" w:name="_Toc184065400"/>
      <w:bookmarkStart w:id="8298" w:name="_Toc184122483"/>
      <w:r>
        <w:rPr>
          <w:rtl/>
        </w:rPr>
        <w:t>הצעת חוק הפחתת הגירעון והגבלת ההוצאה התקציבית (תיקון מס' 27), התשפ"ה</w:t>
      </w:r>
      <w:r>
        <w:rPr>
          <w:rFonts w:hint="cs"/>
          <w:rtl/>
        </w:rPr>
        <w:t>–</w:t>
      </w:r>
      <w:r>
        <w:rPr>
          <w:rtl/>
        </w:rPr>
        <w:t>2024</w:t>
      </w:r>
      <w:bookmarkEnd w:id="8297"/>
      <w:bookmarkEnd w:id="8298"/>
      <w:r w:rsidRPr="002328C2">
        <w:rPr>
          <w:rStyle w:val="TagStyle"/>
          <w:rtl/>
        </w:rPr>
        <w:t xml:space="preserve"> &lt;&lt; הצח &gt;&gt;</w:t>
      </w:r>
      <w:r>
        <w:rPr>
          <w:rtl/>
        </w:rPr>
        <w:t xml:space="preserve">   </w:t>
      </w:r>
      <w:bookmarkEnd w:id="8296"/>
    </w:p>
    <w:p w:rsidR="00C309A6" w:rsidRDefault="00C309A6" w:rsidP="00C02D93">
      <w:pPr>
        <w:pStyle w:val="-0"/>
        <w:rPr>
          <w:rtl/>
        </w:rPr>
      </w:pPr>
      <w:r>
        <w:rPr>
          <w:rtl/>
        </w:rPr>
        <w:t>(קריאה ראשונה)</w:t>
      </w:r>
    </w:p>
    <w:p w:rsidR="00C309A6" w:rsidRDefault="00C309A6" w:rsidP="00C02D93">
      <w:pPr>
        <w:rPr>
          <w:rtl/>
        </w:rPr>
      </w:pPr>
    </w:p>
    <w:p w:rsidR="00C309A6" w:rsidRDefault="00C309A6" w:rsidP="00C02D93">
      <w:pPr>
        <w:pStyle w:val="af6"/>
        <w:keepNext/>
        <w:rPr>
          <w:rtl/>
        </w:rPr>
      </w:pPr>
      <w:bookmarkStart w:id="8299" w:name="ET_yor_6597_17"/>
      <w:r w:rsidRPr="002328C2">
        <w:rPr>
          <w:rStyle w:val="TagStyle"/>
          <w:rtl/>
        </w:rPr>
        <w:t xml:space="preserve"> &lt;&lt; יור &gt;&gt; </w:t>
      </w:r>
      <w:r>
        <w:rPr>
          <w:rtl/>
        </w:rPr>
        <w:t>היו"ר מאיר כהן:</w:t>
      </w:r>
      <w:r w:rsidRPr="002328C2">
        <w:rPr>
          <w:rStyle w:val="TagStyle"/>
          <w:rtl/>
        </w:rPr>
        <w:t xml:space="preserve"> &lt;&lt; יור &gt;&gt;</w:t>
      </w:r>
      <w:r>
        <w:rPr>
          <w:rtl/>
        </w:rPr>
        <w:t xml:space="preserve">   </w:t>
      </w:r>
      <w:bookmarkEnd w:id="8299"/>
    </w:p>
    <w:p w:rsidR="00C309A6" w:rsidRDefault="00C309A6" w:rsidP="0011063B">
      <w:pPr>
        <w:rPr>
          <w:rtl/>
        </w:rPr>
      </w:pPr>
    </w:p>
    <w:p w:rsidR="00C309A6" w:rsidRDefault="00C309A6" w:rsidP="00C02D93">
      <w:pPr>
        <w:rPr>
          <w:rtl/>
        </w:rPr>
      </w:pPr>
      <w:r>
        <w:rPr>
          <w:rtl/>
        </w:rPr>
        <w:t xml:space="preserve">חבר </w:t>
      </w:r>
      <w:bookmarkStart w:id="8300" w:name="_ETM_Q12_661330"/>
      <w:bookmarkEnd w:id="8300"/>
      <w:r>
        <w:rPr>
          <w:rtl/>
        </w:rPr>
        <w:t xml:space="preserve">הכנסת </w:t>
      </w:r>
      <w:bookmarkStart w:id="8301" w:name="_ETM_Q12_661660"/>
      <w:bookmarkEnd w:id="8301"/>
      <w:r>
        <w:rPr>
          <w:rtl/>
        </w:rPr>
        <w:t xml:space="preserve">ווליד </w:t>
      </w:r>
      <w:bookmarkStart w:id="8302" w:name="_ETM_Q12_662020"/>
      <w:bookmarkEnd w:id="8302"/>
      <w:r>
        <w:rPr>
          <w:rtl/>
        </w:rPr>
        <w:t>טאהא</w:t>
      </w:r>
      <w:r>
        <w:rPr>
          <w:rFonts w:hint="cs"/>
          <w:rtl/>
        </w:rPr>
        <w:t>,</w:t>
      </w:r>
      <w:r>
        <w:rPr>
          <w:rtl/>
        </w:rPr>
        <w:t xml:space="preserve"> </w:t>
      </w:r>
      <w:bookmarkStart w:id="8303" w:name="_ETM_Q12_662260"/>
      <w:bookmarkEnd w:id="8303"/>
      <w:r>
        <w:rPr>
          <w:rtl/>
        </w:rPr>
        <w:t>בבקשה</w:t>
      </w:r>
      <w:r>
        <w:rPr>
          <w:rFonts w:hint="cs"/>
          <w:rtl/>
        </w:rPr>
        <w:t>,</w:t>
      </w:r>
      <w:r>
        <w:rPr>
          <w:rtl/>
        </w:rPr>
        <w:t xml:space="preserve"> </w:t>
      </w:r>
      <w:bookmarkStart w:id="8304" w:name="_ETM_Q12_662920"/>
      <w:bookmarkEnd w:id="8304"/>
      <w:r>
        <w:rPr>
          <w:rtl/>
        </w:rPr>
        <w:t xml:space="preserve">ואחריו </w:t>
      </w:r>
      <w:bookmarkStart w:id="8305" w:name="_ETM_Q12_664209"/>
      <w:bookmarkEnd w:id="8305"/>
      <w:r>
        <w:rPr>
          <w:rFonts w:hint="cs"/>
          <w:rtl/>
        </w:rPr>
        <w:t xml:space="preserve">– </w:t>
      </w:r>
      <w:r>
        <w:rPr>
          <w:rtl/>
        </w:rPr>
        <w:t xml:space="preserve">חבר </w:t>
      </w:r>
      <w:bookmarkStart w:id="8306" w:name="_ETM_Q12_664540"/>
      <w:bookmarkEnd w:id="8306"/>
      <w:r>
        <w:rPr>
          <w:rtl/>
        </w:rPr>
        <w:t xml:space="preserve">הכנסת </w:t>
      </w:r>
      <w:bookmarkStart w:id="8307" w:name="_ETM_Q12_664930"/>
      <w:bookmarkEnd w:id="8307"/>
      <w:r>
        <w:rPr>
          <w:rtl/>
        </w:rPr>
        <w:t>אלהואשלה</w:t>
      </w:r>
      <w:r>
        <w:rPr>
          <w:rFonts w:hint="cs"/>
          <w:rtl/>
        </w:rPr>
        <w:t>.</w:t>
      </w:r>
      <w:bookmarkStart w:id="8308" w:name="_ETM_Q12_669478"/>
      <w:bookmarkStart w:id="8309" w:name="_ETM_Q12_669558"/>
      <w:bookmarkStart w:id="8310" w:name="_ETM_Q12_669754"/>
      <w:bookmarkStart w:id="8311" w:name="_ETM_Q12_669864"/>
      <w:bookmarkStart w:id="8312" w:name="_ETM_Q12_669981"/>
      <w:bookmarkStart w:id="8313" w:name="_ETM_Q12_670077"/>
      <w:bookmarkStart w:id="8314" w:name="_ETM_Q12_680219"/>
      <w:bookmarkEnd w:id="8308"/>
      <w:bookmarkEnd w:id="8309"/>
      <w:bookmarkEnd w:id="8310"/>
      <w:bookmarkEnd w:id="8311"/>
      <w:bookmarkEnd w:id="8312"/>
      <w:bookmarkEnd w:id="8313"/>
      <w:bookmarkEnd w:id="8314"/>
      <w:r>
        <w:rPr>
          <w:rFonts w:hint="cs"/>
          <w:rtl/>
        </w:rPr>
        <w:t xml:space="preserve"> שלוש </w:t>
      </w:r>
      <w:r>
        <w:rPr>
          <w:rtl/>
        </w:rPr>
        <w:t>דקות</w:t>
      </w:r>
      <w:r>
        <w:rPr>
          <w:rFonts w:hint="cs"/>
          <w:rtl/>
        </w:rPr>
        <w:t>,</w:t>
      </w:r>
      <w:r>
        <w:rPr>
          <w:rtl/>
        </w:rPr>
        <w:t xml:space="preserve"> </w:t>
      </w:r>
      <w:bookmarkStart w:id="8315" w:name="_ETM_Q12_680489"/>
      <w:bookmarkEnd w:id="8315"/>
      <w:r>
        <w:rPr>
          <w:rtl/>
        </w:rPr>
        <w:t>כבודו</w:t>
      </w:r>
      <w:r>
        <w:rPr>
          <w:rFonts w:hint="cs"/>
          <w:rtl/>
        </w:rPr>
        <w:t>.</w:t>
      </w:r>
      <w:r>
        <w:rPr>
          <w:rtl/>
        </w:rPr>
        <w:t xml:space="preserve"> </w:t>
      </w:r>
      <w:bookmarkStart w:id="8316" w:name="_ETM_Q12_681309"/>
      <w:bookmarkEnd w:id="8316"/>
    </w:p>
    <w:p w:rsidR="00C309A6" w:rsidRDefault="00C309A6" w:rsidP="00C02D93">
      <w:pPr>
        <w:rPr>
          <w:rtl/>
        </w:rPr>
      </w:pPr>
    </w:p>
    <w:p w:rsidR="00C309A6" w:rsidRPr="006E4E0E" w:rsidRDefault="00C309A6" w:rsidP="00C02D93">
      <w:pPr>
        <w:pStyle w:val="a4"/>
        <w:keepNext/>
        <w:rPr>
          <w:rtl/>
        </w:rPr>
      </w:pPr>
      <w:bookmarkStart w:id="8317" w:name="ET_speaker_5854_17"/>
      <w:r w:rsidRPr="006E4E0E">
        <w:rPr>
          <w:rStyle w:val="TagStyle"/>
          <w:rtl/>
        </w:rPr>
        <w:t xml:space="preserve">&lt;&lt; דובר &gt;&gt; </w:t>
      </w:r>
      <w:bookmarkStart w:id="8318" w:name="_Toc184065401"/>
      <w:bookmarkStart w:id="8319" w:name="_Toc184122484"/>
      <w:r>
        <w:rPr>
          <w:rtl/>
        </w:rPr>
        <w:t>ווליד טאהא (רע"מ – הרשימה הערבית המאוחדת):</w:t>
      </w:r>
      <w:bookmarkEnd w:id="8318"/>
      <w:bookmarkEnd w:id="8319"/>
      <w:r w:rsidRPr="006E4E0E">
        <w:rPr>
          <w:rStyle w:val="TagStyle"/>
          <w:rtl/>
        </w:rPr>
        <w:t xml:space="preserve"> &lt;&lt; דובר &gt;&gt;</w:t>
      </w:r>
      <w:r>
        <w:rPr>
          <w:rtl/>
        </w:rPr>
        <w:t xml:space="preserve">   </w:t>
      </w:r>
      <w:bookmarkStart w:id="8320" w:name="_ETM_Q12_682360"/>
      <w:bookmarkEnd w:id="8317"/>
      <w:bookmarkEnd w:id="8320"/>
    </w:p>
    <w:p w:rsidR="00C309A6" w:rsidRDefault="00C309A6" w:rsidP="00C02D93">
      <w:pPr>
        <w:rPr>
          <w:rtl/>
        </w:rPr>
      </w:pPr>
    </w:p>
    <w:p w:rsidR="00C309A6" w:rsidRDefault="00C309A6" w:rsidP="00C02D93">
      <w:pPr>
        <w:rPr>
          <w:rtl/>
        </w:rPr>
      </w:pPr>
      <w:r>
        <w:rPr>
          <w:rtl/>
        </w:rPr>
        <w:t xml:space="preserve">מכובדי </w:t>
      </w:r>
      <w:bookmarkStart w:id="8321" w:name="_ETM_Q12_681730"/>
      <w:bookmarkEnd w:id="8321"/>
      <w:r>
        <w:rPr>
          <w:rtl/>
        </w:rPr>
        <w:t>היושב-ראש</w:t>
      </w:r>
      <w:r>
        <w:rPr>
          <w:rFonts w:hint="cs"/>
          <w:rtl/>
        </w:rPr>
        <w:t>,</w:t>
      </w:r>
      <w:r>
        <w:rPr>
          <w:rtl/>
        </w:rPr>
        <w:t xml:space="preserve"> </w:t>
      </w:r>
      <w:bookmarkStart w:id="8322" w:name="_ETM_Q12_684010"/>
      <w:bookmarkEnd w:id="8322"/>
      <w:r>
        <w:rPr>
          <w:rtl/>
        </w:rPr>
        <w:t xml:space="preserve">רבים </w:t>
      </w:r>
      <w:bookmarkStart w:id="8323" w:name="_ETM_Q12_684550"/>
      <w:bookmarkEnd w:id="8323"/>
      <w:r>
        <w:rPr>
          <w:rtl/>
        </w:rPr>
        <w:t xml:space="preserve">מאזרחי </w:t>
      </w:r>
      <w:bookmarkStart w:id="8324" w:name="_ETM_Q12_685330"/>
      <w:bookmarkEnd w:id="8324"/>
      <w:r>
        <w:rPr>
          <w:rtl/>
        </w:rPr>
        <w:t xml:space="preserve">המדינה </w:t>
      </w:r>
      <w:bookmarkStart w:id="8325" w:name="_ETM_Q12_686110"/>
      <w:bookmarkEnd w:id="8325"/>
      <w:r>
        <w:rPr>
          <w:rtl/>
        </w:rPr>
        <w:t xml:space="preserve">מעלים </w:t>
      </w:r>
      <w:bookmarkStart w:id="8326" w:name="_ETM_Q12_686650"/>
      <w:bookmarkEnd w:id="8326"/>
      <w:r>
        <w:rPr>
          <w:rtl/>
        </w:rPr>
        <w:t xml:space="preserve">את </w:t>
      </w:r>
      <w:bookmarkStart w:id="8327" w:name="_ETM_Q12_686830"/>
      <w:bookmarkEnd w:id="8327"/>
      <w:r>
        <w:rPr>
          <w:rtl/>
        </w:rPr>
        <w:t xml:space="preserve">התהייה </w:t>
      </w:r>
      <w:bookmarkStart w:id="8328" w:name="_ETM_Q12_689220"/>
      <w:bookmarkEnd w:id="8328"/>
      <w:r>
        <w:rPr>
          <w:rtl/>
        </w:rPr>
        <w:t xml:space="preserve">מדוע </w:t>
      </w:r>
      <w:bookmarkStart w:id="8329" w:name="_ETM_Q12_689819"/>
      <w:bookmarkEnd w:id="8329"/>
      <w:r>
        <w:rPr>
          <w:rtl/>
        </w:rPr>
        <w:t xml:space="preserve">עד </w:t>
      </w:r>
      <w:bookmarkStart w:id="8330" w:name="_ETM_Q12_689940"/>
      <w:bookmarkEnd w:id="8330"/>
      <w:r>
        <w:rPr>
          <w:rtl/>
        </w:rPr>
        <w:t xml:space="preserve">עכשיו </w:t>
      </w:r>
      <w:bookmarkStart w:id="8331" w:name="_ETM_Q12_691390"/>
      <w:bookmarkEnd w:id="8331"/>
      <w:r>
        <w:rPr>
          <w:rFonts w:hint="cs"/>
          <w:rtl/>
        </w:rPr>
        <w:t>ה</w:t>
      </w:r>
      <w:r>
        <w:rPr>
          <w:rtl/>
        </w:rPr>
        <w:t xml:space="preserve">מלחמה </w:t>
      </w:r>
      <w:bookmarkStart w:id="8332" w:name="_ETM_Q12_692650"/>
      <w:bookmarkEnd w:id="8332"/>
      <w:r>
        <w:rPr>
          <w:rFonts w:hint="cs"/>
          <w:rtl/>
        </w:rPr>
        <w:t>ב</w:t>
      </w:r>
      <w:r>
        <w:rPr>
          <w:rtl/>
        </w:rPr>
        <w:t xml:space="preserve">דרום </w:t>
      </w:r>
      <w:bookmarkStart w:id="8333" w:name="_ETM_Q12_693820"/>
      <w:bookmarkEnd w:id="8333"/>
      <w:r>
        <w:rPr>
          <w:rtl/>
        </w:rPr>
        <w:t xml:space="preserve">לא </w:t>
      </w:r>
      <w:bookmarkStart w:id="8334" w:name="_ETM_Q12_694090"/>
      <w:bookmarkEnd w:id="8334"/>
      <w:r>
        <w:rPr>
          <w:rtl/>
        </w:rPr>
        <w:t xml:space="preserve">מסתיימת </w:t>
      </w:r>
      <w:bookmarkStart w:id="8335" w:name="_ETM_Q12_696250"/>
      <w:bookmarkEnd w:id="8335"/>
      <w:r>
        <w:rPr>
          <w:rtl/>
        </w:rPr>
        <w:t xml:space="preserve">ומדוע </w:t>
      </w:r>
      <w:bookmarkStart w:id="8336" w:name="_ETM_Q12_696970"/>
      <w:bookmarkEnd w:id="8336"/>
      <w:r>
        <w:rPr>
          <w:rtl/>
        </w:rPr>
        <w:t xml:space="preserve">הממשלה </w:t>
      </w:r>
      <w:bookmarkStart w:id="8337" w:name="_ETM_Q12_698819"/>
      <w:bookmarkEnd w:id="8337"/>
      <w:r>
        <w:rPr>
          <w:rtl/>
        </w:rPr>
        <w:t xml:space="preserve">לא </w:t>
      </w:r>
      <w:bookmarkStart w:id="8338" w:name="_ETM_Q12_699120"/>
      <w:bookmarkEnd w:id="8338"/>
      <w:r>
        <w:rPr>
          <w:rtl/>
        </w:rPr>
        <w:t>נ</w:t>
      </w:r>
      <w:r>
        <w:rPr>
          <w:rFonts w:hint="cs"/>
          <w:rtl/>
        </w:rPr>
        <w:t>י</w:t>
      </w:r>
      <w:r>
        <w:rPr>
          <w:rtl/>
        </w:rPr>
        <w:t xml:space="preserve">גשת </w:t>
      </w:r>
      <w:bookmarkStart w:id="8339" w:name="_ETM_Q12_700950"/>
      <w:bookmarkEnd w:id="8339"/>
      <w:r>
        <w:rPr>
          <w:rtl/>
        </w:rPr>
        <w:t>למשא</w:t>
      </w:r>
      <w:r>
        <w:rPr>
          <w:rFonts w:hint="cs"/>
          <w:rtl/>
        </w:rPr>
        <w:t xml:space="preserve"> </w:t>
      </w:r>
      <w:r>
        <w:rPr>
          <w:rtl/>
        </w:rPr>
        <w:t xml:space="preserve">ומתן </w:t>
      </w:r>
      <w:bookmarkStart w:id="8340" w:name="_ETM_Q12_703549"/>
      <w:bookmarkEnd w:id="8340"/>
      <w:r>
        <w:rPr>
          <w:rtl/>
        </w:rPr>
        <w:t xml:space="preserve">להשלמת </w:t>
      </w:r>
      <w:bookmarkStart w:id="8341" w:name="_ETM_Q12_704479"/>
      <w:bookmarkEnd w:id="8341"/>
      <w:r>
        <w:rPr>
          <w:rtl/>
        </w:rPr>
        <w:t>עסקה</w:t>
      </w:r>
      <w:r>
        <w:rPr>
          <w:rFonts w:hint="cs"/>
          <w:rtl/>
        </w:rPr>
        <w:t>.</w:t>
      </w:r>
      <w:r>
        <w:rPr>
          <w:rtl/>
        </w:rPr>
        <w:t xml:space="preserve"> </w:t>
      </w:r>
      <w:bookmarkStart w:id="8342" w:name="_ETM_Q12_707209"/>
      <w:bookmarkEnd w:id="8342"/>
      <w:r>
        <w:rPr>
          <w:rtl/>
        </w:rPr>
        <w:t xml:space="preserve">התשובה </w:t>
      </w:r>
      <w:bookmarkStart w:id="8343" w:name="_ETM_Q12_707780"/>
      <w:bookmarkEnd w:id="8343"/>
      <w:r>
        <w:rPr>
          <w:rtl/>
        </w:rPr>
        <w:t xml:space="preserve">היא </w:t>
      </w:r>
      <w:bookmarkStart w:id="8344" w:name="_ETM_Q12_708110"/>
      <w:bookmarkEnd w:id="8344"/>
      <w:r>
        <w:rPr>
          <w:rtl/>
        </w:rPr>
        <w:t xml:space="preserve">די </w:t>
      </w:r>
      <w:bookmarkStart w:id="8345" w:name="_ETM_Q12_708470"/>
      <w:bookmarkEnd w:id="8345"/>
      <w:r>
        <w:rPr>
          <w:rtl/>
        </w:rPr>
        <w:t xml:space="preserve">פשוטה </w:t>
      </w:r>
      <w:bookmarkStart w:id="8346" w:name="_ETM_Q12_709069"/>
      <w:bookmarkEnd w:id="8346"/>
      <w:r>
        <w:rPr>
          <w:rtl/>
        </w:rPr>
        <w:t>ו</w:t>
      </w:r>
      <w:r>
        <w:rPr>
          <w:rFonts w:hint="cs"/>
          <w:rtl/>
        </w:rPr>
        <w:t xml:space="preserve">די </w:t>
      </w:r>
      <w:r>
        <w:rPr>
          <w:rtl/>
        </w:rPr>
        <w:t>ברורה</w:t>
      </w:r>
      <w:r>
        <w:rPr>
          <w:rFonts w:hint="cs"/>
          <w:rtl/>
        </w:rPr>
        <w:t>:</w:t>
      </w:r>
      <w:r>
        <w:rPr>
          <w:rtl/>
        </w:rPr>
        <w:t xml:space="preserve"> </w:t>
      </w:r>
      <w:bookmarkStart w:id="8347" w:name="_ETM_Q12_711689"/>
      <w:bookmarkEnd w:id="8347"/>
      <w:r>
        <w:rPr>
          <w:rtl/>
        </w:rPr>
        <w:t xml:space="preserve">כיוון </w:t>
      </w:r>
      <w:bookmarkStart w:id="8348" w:name="_ETM_Q12_712260"/>
      <w:bookmarkEnd w:id="8348"/>
      <w:r>
        <w:rPr>
          <w:rtl/>
        </w:rPr>
        <w:t xml:space="preserve">שבממשלה </w:t>
      </w:r>
      <w:bookmarkStart w:id="8349" w:name="_ETM_Q12_714140"/>
      <w:bookmarkEnd w:id="8349"/>
      <w:r>
        <w:rPr>
          <w:rtl/>
        </w:rPr>
        <w:t xml:space="preserve">הזו </w:t>
      </w:r>
      <w:bookmarkStart w:id="8350" w:name="_ETM_Q12_714409"/>
      <w:bookmarkEnd w:id="8350"/>
      <w:r>
        <w:rPr>
          <w:rtl/>
        </w:rPr>
        <w:t xml:space="preserve">יושבים </w:t>
      </w:r>
      <w:bookmarkStart w:id="8351" w:name="_ETM_Q12_714980"/>
      <w:bookmarkEnd w:id="8351"/>
      <w:r>
        <w:rPr>
          <w:rtl/>
        </w:rPr>
        <w:t xml:space="preserve">אנשים </w:t>
      </w:r>
      <w:bookmarkStart w:id="8352" w:name="_ETM_Q12_717049"/>
      <w:bookmarkEnd w:id="8352"/>
      <w:r>
        <w:rPr>
          <w:rtl/>
        </w:rPr>
        <w:t>שהאינטרס</w:t>
      </w:r>
      <w:r>
        <w:rPr>
          <w:rFonts w:hint="cs"/>
          <w:rtl/>
        </w:rPr>
        <w:t>ים</w:t>
      </w:r>
      <w:r>
        <w:rPr>
          <w:rtl/>
        </w:rPr>
        <w:t xml:space="preserve"> </w:t>
      </w:r>
      <w:bookmarkStart w:id="8353" w:name="_ETM_Q12_717920"/>
      <w:bookmarkStart w:id="8354" w:name="_ETM_Q12_718099"/>
      <w:bookmarkEnd w:id="8353"/>
      <w:bookmarkEnd w:id="8354"/>
      <w:r>
        <w:rPr>
          <w:rtl/>
        </w:rPr>
        <w:t xml:space="preserve">האישיים </w:t>
      </w:r>
      <w:bookmarkStart w:id="8355" w:name="_ETM_Q12_718700"/>
      <w:bookmarkEnd w:id="8355"/>
      <w:r>
        <w:rPr>
          <w:rtl/>
        </w:rPr>
        <w:t xml:space="preserve">שלהם </w:t>
      </w:r>
      <w:bookmarkStart w:id="8356" w:name="_ETM_Q12_720319"/>
      <w:bookmarkEnd w:id="8356"/>
      <w:r>
        <w:rPr>
          <w:rtl/>
        </w:rPr>
        <w:t>והאינטרס</w:t>
      </w:r>
      <w:r>
        <w:rPr>
          <w:rFonts w:hint="cs"/>
          <w:rtl/>
        </w:rPr>
        <w:t>ים</w:t>
      </w:r>
      <w:r>
        <w:rPr>
          <w:rtl/>
        </w:rPr>
        <w:t xml:space="preserve"> </w:t>
      </w:r>
      <w:bookmarkStart w:id="8357" w:name="_ETM_Q12_721340"/>
      <w:bookmarkEnd w:id="8357"/>
      <w:r>
        <w:rPr>
          <w:rtl/>
        </w:rPr>
        <w:t xml:space="preserve">המפלגתיים </w:t>
      </w:r>
      <w:bookmarkStart w:id="8358" w:name="_ETM_Q12_722390"/>
      <w:bookmarkEnd w:id="8358"/>
      <w:r>
        <w:rPr>
          <w:rtl/>
        </w:rPr>
        <w:t xml:space="preserve">שלהם </w:t>
      </w:r>
      <w:bookmarkStart w:id="8359" w:name="_ETM_Q12_725200"/>
      <w:bookmarkEnd w:id="8359"/>
      <w:r>
        <w:rPr>
          <w:rtl/>
        </w:rPr>
        <w:t xml:space="preserve">לא </w:t>
      </w:r>
      <w:bookmarkStart w:id="8360" w:name="_ETM_Q12_725679"/>
      <w:bookmarkEnd w:id="8360"/>
      <w:r>
        <w:rPr>
          <w:rtl/>
        </w:rPr>
        <w:t xml:space="preserve">מאפשרים </w:t>
      </w:r>
      <w:bookmarkStart w:id="8361" w:name="_ETM_Q12_726429"/>
      <w:bookmarkEnd w:id="8361"/>
      <w:r>
        <w:rPr>
          <w:rtl/>
        </w:rPr>
        <w:t xml:space="preserve">להם </w:t>
      </w:r>
      <w:bookmarkStart w:id="8362" w:name="_ETM_Q12_727300"/>
      <w:bookmarkEnd w:id="8362"/>
      <w:r>
        <w:rPr>
          <w:rtl/>
        </w:rPr>
        <w:t xml:space="preserve">להסכים </w:t>
      </w:r>
      <w:bookmarkStart w:id="8363" w:name="_ETM_Q12_729340"/>
      <w:bookmarkEnd w:id="8363"/>
      <w:r>
        <w:rPr>
          <w:rtl/>
        </w:rPr>
        <w:t xml:space="preserve">להפסקת </w:t>
      </w:r>
      <w:bookmarkStart w:id="8364" w:name="_ETM_Q12_730300"/>
      <w:bookmarkEnd w:id="8364"/>
      <w:r>
        <w:rPr>
          <w:rtl/>
        </w:rPr>
        <w:t xml:space="preserve">המלחמה </w:t>
      </w:r>
      <w:bookmarkStart w:id="8365" w:name="_ETM_Q12_732580"/>
      <w:bookmarkEnd w:id="8365"/>
      <w:r>
        <w:rPr>
          <w:rFonts w:hint="cs"/>
          <w:rtl/>
        </w:rPr>
        <w:t>או להסכים</w:t>
      </w:r>
      <w:r>
        <w:rPr>
          <w:rtl/>
        </w:rPr>
        <w:t xml:space="preserve"> </w:t>
      </w:r>
      <w:bookmarkStart w:id="8366" w:name="_ETM_Q12_732850"/>
      <w:bookmarkStart w:id="8367" w:name="_ETM_Q12_733600"/>
      <w:bookmarkEnd w:id="8366"/>
      <w:bookmarkEnd w:id="8367"/>
      <w:r>
        <w:rPr>
          <w:rtl/>
        </w:rPr>
        <w:t xml:space="preserve">להשלמת </w:t>
      </w:r>
      <w:bookmarkStart w:id="8368" w:name="_ETM_Q12_734710"/>
      <w:bookmarkEnd w:id="8368"/>
      <w:r>
        <w:rPr>
          <w:rtl/>
        </w:rPr>
        <w:t>עסקה</w:t>
      </w:r>
      <w:r>
        <w:rPr>
          <w:rFonts w:hint="cs"/>
          <w:rtl/>
        </w:rPr>
        <w:t>.</w:t>
      </w:r>
      <w:r>
        <w:rPr>
          <w:rtl/>
        </w:rPr>
        <w:t xml:space="preserve"> </w:t>
      </w:r>
      <w:bookmarkStart w:id="8369" w:name="_ETM_Q12_738080"/>
      <w:bookmarkEnd w:id="8369"/>
    </w:p>
    <w:p w:rsidR="00C309A6" w:rsidRDefault="00C309A6" w:rsidP="00C02D93">
      <w:pPr>
        <w:rPr>
          <w:rtl/>
        </w:rPr>
      </w:pPr>
      <w:bookmarkStart w:id="8370" w:name="_ETM_Q12_739198"/>
      <w:bookmarkStart w:id="8371" w:name="_ETM_Q12_739278"/>
      <w:bookmarkStart w:id="8372" w:name="_ETM_Q12_739491"/>
      <w:bookmarkEnd w:id="8370"/>
      <w:bookmarkEnd w:id="8371"/>
      <w:bookmarkEnd w:id="8372"/>
    </w:p>
    <w:p w:rsidR="00C309A6" w:rsidRDefault="00C309A6" w:rsidP="005C3D83">
      <w:pPr>
        <w:rPr>
          <w:rtl/>
        </w:rPr>
      </w:pPr>
      <w:bookmarkStart w:id="8373" w:name="TOR_Q13"/>
      <w:bookmarkEnd w:id="8373"/>
      <w:r>
        <w:rPr>
          <w:rFonts w:hint="cs"/>
          <w:rtl/>
        </w:rPr>
        <w:t xml:space="preserve">הראיה לדברים </w:t>
      </w:r>
      <w:bookmarkStart w:id="8374" w:name="_ETM_Q0_183581"/>
      <w:bookmarkStart w:id="8375" w:name="_ETM_Q0_183634"/>
      <w:bookmarkEnd w:id="8374"/>
      <w:bookmarkEnd w:id="8375"/>
      <w:r>
        <w:rPr>
          <w:rFonts w:hint="cs"/>
          <w:rtl/>
        </w:rPr>
        <w:t xml:space="preserve">האלה </w:t>
      </w:r>
      <w:bookmarkStart w:id="8376" w:name="_ETM_Q13_149681"/>
      <w:bookmarkEnd w:id="8376"/>
      <w:r>
        <w:rPr>
          <w:rFonts w:hint="cs"/>
          <w:rtl/>
        </w:rPr>
        <w:t>היא התעלולים של הפרחח (</w:t>
      </w:r>
      <w:r w:rsidR="005C3D83">
        <w:rPr>
          <w:rFonts w:hint="cs"/>
          <w:rtl/>
        </w:rPr>
        <w:t xml:space="preserve">חוזר על המילה </w:t>
      </w:r>
      <w:r w:rsidR="009309EB">
        <w:rPr>
          <w:rFonts w:hint="cs"/>
          <w:rtl/>
        </w:rPr>
        <w:t>ב</w:t>
      </w:r>
      <w:r>
        <w:rPr>
          <w:rFonts w:hint="cs"/>
          <w:rtl/>
        </w:rPr>
        <w:t xml:space="preserve">ערבית) שראש הממשלה מינה אותו לשר לביזיון לאומי, לביטחון לאומי. בכל פעם שהוא מרגיש שיש לו הסתבכות פנימית </w:t>
      </w:r>
      <w:bookmarkStart w:id="8377" w:name="_ETM_Q13_164000"/>
      <w:bookmarkEnd w:id="8377"/>
      <w:r>
        <w:rPr>
          <w:rFonts w:hint="cs"/>
          <w:rtl/>
        </w:rPr>
        <w:t xml:space="preserve">שלו עם שלטונות החוק וההסתבכות הזאת הולכת לצאת החוצה, אזי הוא מסיט את כל הדיון. הוא מסיט את כל הדיון הציבורי לנושא שהוא חושב שלגביו יש קונסנזוס, לדעתו, ואז </w:t>
      </w:r>
      <w:bookmarkStart w:id="8378" w:name="_ETM_Q13_183000"/>
      <w:bookmarkEnd w:id="8378"/>
      <w:r>
        <w:rPr>
          <w:rFonts w:hint="cs"/>
          <w:rtl/>
        </w:rPr>
        <w:t xml:space="preserve">הוא נאחז בסיסמאות שלו, שכולנו </w:t>
      </w:r>
      <w:bookmarkStart w:id="8379" w:name="_ETM_Q0_192870"/>
      <w:bookmarkStart w:id="8380" w:name="_ETM_Q0_193014"/>
      <w:r>
        <w:rPr>
          <w:rFonts w:hint="cs"/>
          <w:rtl/>
        </w:rPr>
        <w:t>מכירים</w:t>
      </w:r>
      <w:bookmarkEnd w:id="8379"/>
      <w:bookmarkEnd w:id="8380"/>
      <w:r>
        <w:rPr>
          <w:rFonts w:hint="cs"/>
          <w:rtl/>
        </w:rPr>
        <w:t xml:space="preserve">, כמו הסוגיה האחרונה </w:t>
      </w:r>
      <w:bookmarkStart w:id="8381" w:name="_ETM_Q13_195000"/>
      <w:bookmarkEnd w:id="8381"/>
      <w:r>
        <w:rPr>
          <w:rFonts w:hint="cs"/>
          <w:rtl/>
        </w:rPr>
        <w:t xml:space="preserve">שהוא העלה </w:t>
      </w:r>
      <w:r>
        <w:rPr>
          <w:rFonts w:hint="eastAsia"/>
          <w:rtl/>
        </w:rPr>
        <w:t>–</w:t>
      </w:r>
      <w:r>
        <w:rPr>
          <w:rFonts w:hint="cs"/>
          <w:rtl/>
        </w:rPr>
        <w:t xml:space="preserve"> להיכנס למסגדים ולהחרים רמקולים, לתת קנסות ולהתנכל לאימאמים ולמסגדים. </w:t>
      </w:r>
      <w:bookmarkStart w:id="8382" w:name="_ETM_Q13_207000"/>
      <w:bookmarkEnd w:id="8382"/>
      <w:r>
        <w:rPr>
          <w:rFonts w:hint="cs"/>
          <w:rtl/>
        </w:rPr>
        <w:t xml:space="preserve">רבותיי, אחרי 75 שנים של המדינה, זו הסוגיה </w:t>
      </w:r>
      <w:bookmarkStart w:id="8383" w:name="_ETM_Q13_211000"/>
      <w:bookmarkEnd w:id="8383"/>
      <w:r>
        <w:rPr>
          <w:rFonts w:hint="cs"/>
          <w:rtl/>
        </w:rPr>
        <w:t xml:space="preserve">שמעניינת את הקואליציה הזאת עכשיו, להתחיל להתנכל למסגדים שקיימים מאות שנים, לפני שבן גביר נולד לחיים ונהיה שר לביזיון לאומי? ואז קואליציה שלמה וראש ממשלה </w:t>
      </w:r>
      <w:bookmarkStart w:id="8384" w:name="_ETM_Q13_234000"/>
      <w:bookmarkEnd w:id="8384"/>
      <w:r>
        <w:rPr>
          <w:rFonts w:hint="cs"/>
          <w:rtl/>
        </w:rPr>
        <w:t>נכנעים לתכסיסים של (אומר בערבית ומתרגם</w:t>
      </w:r>
      <w:r w:rsidR="00CE6F3C">
        <w:rPr>
          <w:rFonts w:hint="cs"/>
          <w:rtl/>
        </w:rPr>
        <w:t>:</w:t>
      </w:r>
      <w:r>
        <w:rPr>
          <w:rFonts w:hint="cs"/>
          <w:rtl/>
        </w:rPr>
        <w:t xml:space="preserve">) של הפרחח הזה, של העבריין הזה, </w:t>
      </w:r>
      <w:bookmarkStart w:id="8385" w:name="_ETM_Q13_240000"/>
      <w:bookmarkEnd w:id="8385"/>
      <w:r>
        <w:rPr>
          <w:rFonts w:hint="cs"/>
          <w:rtl/>
        </w:rPr>
        <w:t xml:space="preserve">שמתנגד לסיום המלחמה ומסיט את הדיון כל פעם מחדש לנושא שהוא חושב שהוא מוצא עליו קונסנזוס בקרב תומכיו. </w:t>
      </w:r>
    </w:p>
    <w:p w:rsidR="00C309A6" w:rsidRDefault="00C309A6" w:rsidP="009E2FC8">
      <w:pPr>
        <w:rPr>
          <w:rtl/>
        </w:rPr>
      </w:pPr>
    </w:p>
    <w:p w:rsidR="00C309A6" w:rsidRDefault="00C309A6" w:rsidP="009E2FC8">
      <w:pPr>
        <w:rPr>
          <w:rtl/>
        </w:rPr>
      </w:pPr>
      <w:bookmarkStart w:id="8386" w:name="_ETM_Q13_254000"/>
      <w:bookmarkEnd w:id="8386"/>
      <w:r>
        <w:rPr>
          <w:rFonts w:hint="cs"/>
          <w:rtl/>
        </w:rPr>
        <w:t xml:space="preserve">עוד כמה דקות נדע איזה תעלולים יצאו מפיו לגבי הסוגיה הטרייה מאוד שיש על השולחן. תודה </w:t>
      </w:r>
      <w:bookmarkStart w:id="8387" w:name="_ETM_Q13_264000"/>
      <w:bookmarkEnd w:id="8387"/>
      <w:r>
        <w:rPr>
          <w:rFonts w:hint="cs"/>
          <w:rtl/>
        </w:rPr>
        <w:t xml:space="preserve">רבה. </w:t>
      </w:r>
    </w:p>
    <w:p w:rsidR="00C309A6" w:rsidRDefault="00C309A6" w:rsidP="009E2FC8">
      <w:pPr>
        <w:rPr>
          <w:rtl/>
        </w:rPr>
      </w:pPr>
    </w:p>
    <w:p w:rsidR="00C309A6" w:rsidRDefault="00C309A6" w:rsidP="009E2FC8">
      <w:pPr>
        <w:pStyle w:val="af6"/>
        <w:keepNext/>
        <w:rPr>
          <w:rtl/>
        </w:rPr>
      </w:pPr>
      <w:r w:rsidRPr="00B101BA">
        <w:rPr>
          <w:rStyle w:val="TagStyle"/>
          <w:rtl/>
        </w:rPr>
        <w:t xml:space="preserve"> &lt;&lt; יור &gt;&gt; </w:t>
      </w:r>
      <w:r>
        <w:rPr>
          <w:rtl/>
        </w:rPr>
        <w:t>היו"ר מאיר כהן:</w:t>
      </w:r>
      <w:r w:rsidRPr="00B101BA">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רבה, אדוני. חבר הכנסת אלהואשלה, בבקשה, </w:t>
      </w:r>
      <w:bookmarkStart w:id="8388" w:name="_ETM_Q13_271000"/>
      <w:bookmarkEnd w:id="8388"/>
      <w:r>
        <w:rPr>
          <w:rFonts w:hint="cs"/>
          <w:rtl/>
        </w:rPr>
        <w:t xml:space="preserve">ואחריו </w:t>
      </w:r>
      <w:r>
        <w:rPr>
          <w:rtl/>
        </w:rPr>
        <w:t>–</w:t>
      </w:r>
      <w:r>
        <w:rPr>
          <w:rFonts w:hint="cs"/>
          <w:rtl/>
        </w:rPr>
        <w:t xml:space="preserve"> חבר הכנסת חמד עמאר. </w:t>
      </w:r>
    </w:p>
    <w:p w:rsidR="00C309A6" w:rsidRDefault="00C309A6" w:rsidP="009E2FC8">
      <w:pPr>
        <w:rPr>
          <w:rtl/>
        </w:rPr>
      </w:pPr>
    </w:p>
    <w:p w:rsidR="00C309A6" w:rsidRDefault="00C309A6" w:rsidP="009E2FC8">
      <w:pPr>
        <w:pStyle w:val="a4"/>
        <w:keepNext/>
        <w:rPr>
          <w:rtl/>
        </w:rPr>
      </w:pPr>
      <w:bookmarkStart w:id="8389" w:name="ET_speaker_6340_3"/>
      <w:r w:rsidRPr="00B101BA">
        <w:rPr>
          <w:rStyle w:val="TagStyle"/>
          <w:rtl/>
        </w:rPr>
        <w:t xml:space="preserve"> &lt;&lt; דובר &gt;&gt; </w:t>
      </w:r>
      <w:bookmarkStart w:id="8390" w:name="_Toc184122485"/>
      <w:r>
        <w:rPr>
          <w:rtl/>
        </w:rPr>
        <w:t>ואליד אלהואשלה (רע"מ – הרשימה הערבית המאוחדת):</w:t>
      </w:r>
      <w:bookmarkEnd w:id="8390"/>
      <w:r w:rsidRPr="00B101BA">
        <w:rPr>
          <w:rStyle w:val="TagStyle"/>
          <w:rtl/>
        </w:rPr>
        <w:t xml:space="preserve"> &lt;&lt; דובר &gt;&gt;</w:t>
      </w:r>
      <w:r>
        <w:rPr>
          <w:rtl/>
        </w:rPr>
        <w:t xml:space="preserve">   </w:t>
      </w:r>
      <w:bookmarkEnd w:id="8389"/>
    </w:p>
    <w:p w:rsidR="00C309A6" w:rsidRDefault="00C309A6" w:rsidP="0011063B">
      <w:pPr>
        <w:rPr>
          <w:rtl/>
        </w:rPr>
      </w:pPr>
    </w:p>
    <w:p w:rsidR="00C309A6" w:rsidRDefault="00C309A6" w:rsidP="00734EEA">
      <w:pPr>
        <w:rPr>
          <w:rtl/>
        </w:rPr>
      </w:pPr>
      <w:r>
        <w:rPr>
          <w:rFonts w:hint="cs"/>
          <w:rtl/>
        </w:rPr>
        <w:t>מכובדי היושב-ראש, חבריי חברי</w:t>
      </w:r>
      <w:bookmarkStart w:id="8391" w:name="_ETM_Q13_287000"/>
      <w:bookmarkEnd w:id="8391"/>
      <w:r w:rsidR="005C3D83">
        <w:rPr>
          <w:rFonts w:hint="cs"/>
          <w:rtl/>
        </w:rPr>
        <w:t xml:space="preserve"> הכנסת, בדרך כלל</w:t>
      </w:r>
      <w:r>
        <w:rPr>
          <w:rFonts w:hint="cs"/>
          <w:rtl/>
        </w:rPr>
        <w:t xml:space="preserve"> כשמרכיבים ממשלה בוחרים את האנשים הטובים </w:t>
      </w:r>
      <w:bookmarkStart w:id="8392" w:name="_ETM_Q13_297000"/>
      <w:bookmarkEnd w:id="8392"/>
      <w:r>
        <w:rPr>
          <w:rFonts w:hint="cs"/>
          <w:rtl/>
        </w:rPr>
        <w:t>על מנת לשרת את האזרחים. אבל במקרה של בן גביר</w:t>
      </w:r>
      <w:bookmarkStart w:id="8393" w:name="_ETM_Q13_300000"/>
      <w:bookmarkEnd w:id="8393"/>
      <w:r>
        <w:rPr>
          <w:rFonts w:hint="cs"/>
          <w:rtl/>
        </w:rPr>
        <w:t xml:space="preserve"> זה הפוך. הוא לא משרת את האזרחים, הוא מתנכל </w:t>
      </w:r>
      <w:bookmarkStart w:id="8394" w:name="_ETM_Q13_307000"/>
      <w:bookmarkEnd w:id="8394"/>
      <w:r>
        <w:rPr>
          <w:rFonts w:hint="cs"/>
          <w:rtl/>
        </w:rPr>
        <w:t>לאזרחים</w:t>
      </w:r>
      <w:r w:rsidRPr="0078309C">
        <w:rPr>
          <w:rFonts w:hint="cs"/>
          <w:rtl/>
        </w:rPr>
        <w:t xml:space="preserve"> </w:t>
      </w:r>
      <w:r>
        <w:rPr>
          <w:rFonts w:hint="cs"/>
          <w:rtl/>
        </w:rPr>
        <w:t xml:space="preserve">ומתנקם בהם. מאז שמונה לשר במשרד לביטחון לאומי, מה אנחנו רואים? אנחנו רואים עלייה בפשיעה בחברה הערבית ובכלל במדינה; רואים </w:t>
      </w:r>
      <w:bookmarkStart w:id="8395" w:name="_ETM_Q13_322000"/>
      <w:bookmarkEnd w:id="8395"/>
      <w:r>
        <w:rPr>
          <w:rFonts w:hint="cs"/>
          <w:rtl/>
        </w:rPr>
        <w:t xml:space="preserve">עלייה ברצח נשים; רואים עלייה במחיקת יישובים בנגב; עלייה בהריסת בתים בגליל, במשולש וגם בנגב </w:t>
      </w:r>
      <w:r>
        <w:rPr>
          <w:rFonts w:hint="eastAsia"/>
          <w:rtl/>
        </w:rPr>
        <w:t>–</w:t>
      </w:r>
      <w:r>
        <w:rPr>
          <w:rFonts w:hint="cs"/>
          <w:rtl/>
        </w:rPr>
        <w:t xml:space="preserve"> אלפי צווי </w:t>
      </w:r>
      <w:bookmarkStart w:id="8396" w:name="_ETM_Q0_343077"/>
      <w:bookmarkStart w:id="8397" w:name="_ETM_Q0_343297"/>
      <w:r>
        <w:rPr>
          <w:rFonts w:hint="cs"/>
          <w:rtl/>
        </w:rPr>
        <w:t>הריסה</w:t>
      </w:r>
      <w:bookmarkEnd w:id="8396"/>
      <w:bookmarkEnd w:id="8397"/>
      <w:r>
        <w:rPr>
          <w:rFonts w:hint="cs"/>
          <w:rtl/>
        </w:rPr>
        <w:t>; אנחנו רואים גם עלייה בתאונות דרכים. במקום להתעסק בכל הבעיות</w:t>
      </w:r>
      <w:bookmarkStart w:id="8398" w:name="_ETM_Q13_350000"/>
      <w:bookmarkEnd w:id="8398"/>
      <w:r>
        <w:rPr>
          <w:rFonts w:hint="cs"/>
          <w:rtl/>
        </w:rPr>
        <w:t xml:space="preserve"> הקשות והמורכבות האלה, במה הוא מתעסק? ברמקולים במסגדים ברמלה, בלוד, ביפו, בחיפה, בעכו. מה הוא רוצה? מה הוא מבקש? בפעם אחרת ראינו שהוא מחפש להצית אש במסגד </w:t>
      </w:r>
      <w:bookmarkStart w:id="8399" w:name="_ETM_Q13_373000"/>
      <w:bookmarkEnd w:id="8399"/>
      <w:r>
        <w:rPr>
          <w:rFonts w:hint="cs"/>
          <w:rtl/>
        </w:rPr>
        <w:t>אל-אקצא, להדליק את התושבים, את האזרחים. הוא כל הזמן</w:t>
      </w:r>
      <w:r w:rsidR="00734EEA">
        <w:rPr>
          <w:rFonts w:hint="cs"/>
          <w:rtl/>
        </w:rPr>
        <w:t xml:space="preserve"> </w:t>
      </w:r>
      <w:r>
        <w:rPr>
          <w:rFonts w:hint="cs"/>
          <w:rtl/>
        </w:rPr>
        <w:t xml:space="preserve">מחפש מלחמות. למה? </w:t>
      </w:r>
    </w:p>
    <w:p w:rsidR="00C309A6" w:rsidRDefault="00C309A6" w:rsidP="009E2FC8">
      <w:pPr>
        <w:rPr>
          <w:rtl/>
        </w:rPr>
      </w:pPr>
      <w:bookmarkStart w:id="8400" w:name="_ETM_Q13_390000"/>
      <w:bookmarkEnd w:id="8400"/>
    </w:p>
    <w:p w:rsidR="00C309A6" w:rsidRDefault="00C309A6" w:rsidP="009E2FC8">
      <w:pPr>
        <w:rPr>
          <w:rtl/>
        </w:rPr>
      </w:pPr>
      <w:r>
        <w:rPr>
          <w:rFonts w:hint="cs"/>
          <w:rtl/>
        </w:rPr>
        <w:t xml:space="preserve">אז אם הוא מקיים מסיבת עיתונאים ב-18:00 על מעצר האנשים שלו במשטרה, אז אני מציע לראש הממשלה לקיים מסיבת עיתונאים ב-20:00 ולפטר אותו, שילך הביתה. מספיק, הגיע הזמן שילך </w:t>
      </w:r>
      <w:bookmarkStart w:id="8401" w:name="_ETM_Q13_410000"/>
      <w:bookmarkEnd w:id="8401"/>
      <w:r>
        <w:rPr>
          <w:rFonts w:hint="cs"/>
          <w:rtl/>
        </w:rPr>
        <w:t xml:space="preserve">הביתה. הוא לא אמור להישאר דקה אחת בתפקיד הזה. הגיע </w:t>
      </w:r>
      <w:bookmarkStart w:id="8402" w:name="_ETM_Q13_421000"/>
      <w:bookmarkEnd w:id="8402"/>
      <w:r>
        <w:rPr>
          <w:rFonts w:hint="cs"/>
          <w:rtl/>
        </w:rPr>
        <w:t>הזמן שראש הממשלה ישים סוף לכל ההתנהלות הזאת. זה מה שנשאר.</w:t>
      </w:r>
    </w:p>
    <w:p w:rsidR="00C309A6" w:rsidRDefault="00C309A6" w:rsidP="009E2FC8">
      <w:pPr>
        <w:rPr>
          <w:rtl/>
        </w:rPr>
      </w:pPr>
    </w:p>
    <w:p w:rsidR="00C309A6" w:rsidRDefault="00C309A6" w:rsidP="003952DD">
      <w:pPr>
        <w:rPr>
          <w:rtl/>
        </w:rPr>
      </w:pPr>
      <w:r>
        <w:rPr>
          <w:rFonts w:hint="cs"/>
          <w:rtl/>
        </w:rPr>
        <w:t>אז אני רוצה להגיד לבן גביר ולחבורה שלו ולכל מי שמהלל אותו: (אומר בערבית:</w:t>
      </w:r>
      <w:r w:rsidR="003952DD">
        <w:rPr>
          <w:rFonts w:hint="cs"/>
          <w:rtl/>
        </w:rPr>
        <w:t xml:space="preserve"> </w:t>
      </w:r>
      <w:proofErr w:type="spellStart"/>
      <w:r w:rsidR="003952DD" w:rsidRPr="003952DD">
        <w:rPr>
          <w:rtl/>
        </w:rPr>
        <w:t>האד'אן</w:t>
      </w:r>
      <w:proofErr w:type="spellEnd"/>
      <w:r w:rsidR="003952DD" w:rsidRPr="003952DD">
        <w:rPr>
          <w:rtl/>
        </w:rPr>
        <w:t xml:space="preserve"> אינו הפרעה כמו שטוענים אלא קריאה נצחית הנושאת מסר של אמת. הצריחים שלנו ימשיכו לעמוד בגאווה, וקול </w:t>
      </w:r>
      <w:proofErr w:type="spellStart"/>
      <w:r w:rsidR="003952DD" w:rsidRPr="003952DD">
        <w:rPr>
          <w:rtl/>
        </w:rPr>
        <w:t>האד'אן</w:t>
      </w:r>
      <w:proofErr w:type="spellEnd"/>
      <w:r w:rsidR="003952DD" w:rsidRPr="003952DD">
        <w:rPr>
          <w:rtl/>
        </w:rPr>
        <w:t xml:space="preserve"> ימשיך לעלות</w:t>
      </w:r>
      <w:r w:rsidR="003952DD" w:rsidRPr="003952DD">
        <w:rPr>
          <w:rFonts w:hint="cs"/>
          <w:rtl/>
        </w:rPr>
        <w:t>,</w:t>
      </w:r>
      <w:r w:rsidR="003952DD" w:rsidRPr="003952DD">
        <w:rPr>
          <w:rtl/>
        </w:rPr>
        <w:t xml:space="preserve"> בעזרת השם.</w:t>
      </w:r>
      <w:r>
        <w:rPr>
          <w:rFonts w:hint="cs"/>
          <w:rtl/>
        </w:rPr>
        <w:t>)</w:t>
      </w:r>
    </w:p>
    <w:p w:rsidR="00C309A6" w:rsidRDefault="00C309A6" w:rsidP="009E2FC8">
      <w:pPr>
        <w:rPr>
          <w:rtl/>
        </w:rPr>
      </w:pPr>
    </w:p>
    <w:p w:rsidR="00C309A6" w:rsidRDefault="00C309A6" w:rsidP="009E2FC8">
      <w:pPr>
        <w:pStyle w:val="af6"/>
        <w:keepNext/>
        <w:rPr>
          <w:rtl/>
        </w:rPr>
      </w:pPr>
      <w:r w:rsidRPr="00B101BA">
        <w:rPr>
          <w:rStyle w:val="TagStyle"/>
          <w:rtl/>
        </w:rPr>
        <w:t xml:space="preserve"> &lt;&lt; יור &gt;&gt; </w:t>
      </w:r>
      <w:r>
        <w:rPr>
          <w:rtl/>
        </w:rPr>
        <w:t>היו"ר מאיר כהן:</w:t>
      </w:r>
      <w:r w:rsidRPr="00B101BA">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רבה, אדוני. חבר הכנסת חמד עמאר, בבקשה, ואחריו </w:t>
      </w:r>
      <w:r>
        <w:rPr>
          <w:rtl/>
        </w:rPr>
        <w:t>–</w:t>
      </w:r>
      <w:r>
        <w:rPr>
          <w:rFonts w:hint="cs"/>
          <w:rtl/>
        </w:rPr>
        <w:t xml:space="preserve"> יאסר חוג'יראת. </w:t>
      </w:r>
    </w:p>
    <w:p w:rsidR="00C309A6" w:rsidRDefault="00C309A6" w:rsidP="009E2FC8">
      <w:pPr>
        <w:rPr>
          <w:rtl/>
        </w:rPr>
      </w:pPr>
    </w:p>
    <w:p w:rsidR="00C309A6" w:rsidRDefault="00C309A6" w:rsidP="009E2FC8">
      <w:pPr>
        <w:pStyle w:val="a4"/>
        <w:keepNext/>
        <w:rPr>
          <w:rtl/>
        </w:rPr>
      </w:pPr>
      <w:bookmarkStart w:id="8403" w:name="ET_speaker_4674_5"/>
      <w:r w:rsidRPr="00B101BA">
        <w:rPr>
          <w:rStyle w:val="TagStyle"/>
          <w:rtl/>
        </w:rPr>
        <w:t xml:space="preserve"> &lt;&lt; דובר &gt;&gt; </w:t>
      </w:r>
      <w:bookmarkStart w:id="8404" w:name="_Toc184122486"/>
      <w:r>
        <w:rPr>
          <w:rtl/>
        </w:rPr>
        <w:t>חמד עמאר (ישראל ביתנו):</w:t>
      </w:r>
      <w:bookmarkEnd w:id="8404"/>
      <w:r w:rsidRPr="00B101BA">
        <w:rPr>
          <w:rStyle w:val="TagStyle"/>
          <w:rtl/>
        </w:rPr>
        <w:t xml:space="preserve"> &lt;&lt; דובר &gt;&gt;</w:t>
      </w:r>
      <w:r>
        <w:rPr>
          <w:rtl/>
        </w:rPr>
        <w:t xml:space="preserve">   </w:t>
      </w:r>
      <w:bookmarkEnd w:id="8403"/>
    </w:p>
    <w:p w:rsidR="00C309A6" w:rsidRDefault="00C309A6" w:rsidP="0011063B">
      <w:pPr>
        <w:rPr>
          <w:rtl/>
        </w:rPr>
      </w:pPr>
    </w:p>
    <w:p w:rsidR="00C309A6" w:rsidRDefault="00C309A6" w:rsidP="005E7B73">
      <w:pPr>
        <w:rPr>
          <w:rtl/>
        </w:rPr>
      </w:pPr>
      <w:r>
        <w:rPr>
          <w:rFonts w:hint="cs"/>
          <w:rtl/>
        </w:rPr>
        <w:t xml:space="preserve">אדוני היושב-ראש, חבריי חברי הכנסת, כבוד השר, אני אדבר על התקציב, על הגירעון, בנאום הבא. </w:t>
      </w:r>
      <w:bookmarkStart w:id="8405" w:name="_ETM_Q13_489000"/>
      <w:bookmarkEnd w:id="8405"/>
      <w:r>
        <w:rPr>
          <w:rFonts w:hint="cs"/>
          <w:rtl/>
        </w:rPr>
        <w:t xml:space="preserve">עכשיו אני רוצה לדבר על הישיבה שקיימנו היום בכנסת בוועדת הנגב והגליל. היה דיון על תוכנית 716, 717, שאני הכנתי לדרוזים בגליל ובכרמל ולדרוזים ברמת הגולן. אישרנו אז בממשלה </w:t>
      </w:r>
      <w:r>
        <w:rPr>
          <w:rtl/>
        </w:rPr>
        <w:t>–</w:t>
      </w:r>
      <w:r>
        <w:rPr>
          <w:rFonts w:hint="cs"/>
          <w:rtl/>
        </w:rPr>
        <w:t xml:space="preserve"> ואתה היית </w:t>
      </w:r>
      <w:bookmarkStart w:id="8406" w:name="_ETM_Q13_513000"/>
      <w:bookmarkEnd w:id="8406"/>
      <w:r>
        <w:rPr>
          <w:rFonts w:hint="cs"/>
          <w:rtl/>
        </w:rPr>
        <w:t xml:space="preserve">חבר בממשלה </w:t>
      </w:r>
      <w:r>
        <w:rPr>
          <w:rFonts w:hint="eastAsia"/>
          <w:rtl/>
        </w:rPr>
        <w:t>–</w:t>
      </w:r>
      <w:r>
        <w:rPr>
          <w:rFonts w:hint="cs"/>
          <w:rtl/>
        </w:rPr>
        <w:t xml:space="preserve"> תקציב של 3 מיליארד שקלים. היו </w:t>
      </w:r>
      <w:bookmarkStart w:id="8407" w:name="_ETM_Q13_517000"/>
      <w:bookmarkEnd w:id="8407"/>
      <w:r>
        <w:rPr>
          <w:rFonts w:hint="cs"/>
          <w:rtl/>
        </w:rPr>
        <w:t xml:space="preserve">אמורים להיות 600 מיליון שקל שיאושרו בתקציב של 2023. בדקנו ביצוע ומה נעשה בתוכנית. אני רוצה להגיד לך, אדוני היושב-ראש, וזה מה שאמר יושב-ראש פורום ראשי הרשויות יאסר </w:t>
      </w:r>
      <w:proofErr w:type="spellStart"/>
      <w:r>
        <w:rPr>
          <w:rFonts w:hint="cs"/>
          <w:rtl/>
        </w:rPr>
        <w:t>ג'דבאן</w:t>
      </w:r>
      <w:proofErr w:type="spellEnd"/>
      <w:r>
        <w:rPr>
          <w:rFonts w:hint="cs"/>
          <w:rtl/>
        </w:rPr>
        <w:t xml:space="preserve">: לא הייתה תוכנית טובה יותר </w:t>
      </w:r>
      <w:bookmarkStart w:id="8408" w:name="_ETM_Q13_547000"/>
      <w:bookmarkEnd w:id="8408"/>
      <w:r>
        <w:rPr>
          <w:rFonts w:hint="cs"/>
          <w:rtl/>
        </w:rPr>
        <w:t xml:space="preserve">מהתוכנית שהכנו למגזר הדרוזי מאז קום המדינה. אישרנו 2.459 מיליארד שקלים. </w:t>
      </w:r>
    </w:p>
    <w:p w:rsidR="00C309A6" w:rsidRDefault="00C309A6" w:rsidP="009E2FC8">
      <w:pPr>
        <w:rPr>
          <w:rtl/>
        </w:rPr>
      </w:pPr>
    </w:p>
    <w:p w:rsidR="00C309A6" w:rsidRDefault="00C309A6" w:rsidP="005E7B73">
      <w:pPr>
        <w:rPr>
          <w:rtl/>
        </w:rPr>
      </w:pPr>
      <w:r>
        <w:rPr>
          <w:rFonts w:hint="cs"/>
          <w:rtl/>
        </w:rPr>
        <w:t xml:space="preserve">היום בדקנו את אחוז הביצוע </w:t>
      </w:r>
      <w:r>
        <w:rPr>
          <w:rFonts w:hint="eastAsia"/>
          <w:rtl/>
        </w:rPr>
        <w:t>–</w:t>
      </w:r>
      <w:r>
        <w:rPr>
          <w:rFonts w:hint="cs"/>
          <w:rtl/>
        </w:rPr>
        <w:t xml:space="preserve"> אחוז ביצוע של 100%, כי בשנה וחצי שהייתי במשרד האוצר, שר במשרד האוצר, העברנו למשרדים את כל הכסף התוספתי שהיינו אמורים להעביר, </w:t>
      </w:r>
      <w:bookmarkStart w:id="8409" w:name="_ETM_Q13_575000"/>
      <w:bookmarkEnd w:id="8409"/>
      <w:r>
        <w:rPr>
          <w:rFonts w:hint="cs"/>
          <w:rtl/>
        </w:rPr>
        <w:t xml:space="preserve">1.5 מיליארד שקל, והמשרדים ביצעו. בשנה וחצי קיבלו הרשויות המקומיות הדרוזיות 2.459 מיליארד שקל </w:t>
      </w:r>
      <w:r w:rsidR="005E7B73">
        <w:rPr>
          <w:rFonts w:hint="eastAsia"/>
          <w:rtl/>
        </w:rPr>
        <w:t>–</w:t>
      </w:r>
      <w:r w:rsidR="005E7B73">
        <w:rPr>
          <w:rFonts w:hint="cs"/>
          <w:rtl/>
        </w:rPr>
        <w:t xml:space="preserve"> </w:t>
      </w:r>
      <w:r>
        <w:rPr>
          <w:rFonts w:hint="cs"/>
          <w:rtl/>
        </w:rPr>
        <w:t xml:space="preserve">למשרד הפנים, למשרד השיכון, </w:t>
      </w:r>
      <w:bookmarkStart w:id="8410" w:name="_ETM_Q13_599000"/>
      <w:bookmarkEnd w:id="8410"/>
      <w:r>
        <w:rPr>
          <w:rFonts w:hint="cs"/>
          <w:rtl/>
        </w:rPr>
        <w:t xml:space="preserve">לחלקות לחיילים משוחררים. </w:t>
      </w:r>
    </w:p>
    <w:p w:rsidR="00C309A6" w:rsidRDefault="00C309A6" w:rsidP="009E2FC8">
      <w:pPr>
        <w:rPr>
          <w:rtl/>
        </w:rPr>
      </w:pPr>
    </w:p>
    <w:p w:rsidR="00C309A6" w:rsidRDefault="00C309A6" w:rsidP="005E7B73">
      <w:pPr>
        <w:rPr>
          <w:rtl/>
        </w:rPr>
      </w:pPr>
      <w:r>
        <w:rPr>
          <w:rFonts w:hint="cs"/>
          <w:rtl/>
        </w:rPr>
        <w:t>התוכנית הסתיימה כבר בסוף 2023</w:t>
      </w:r>
      <w:r w:rsidR="005E7B73">
        <w:rPr>
          <w:rFonts w:hint="cs"/>
          <w:rtl/>
        </w:rPr>
        <w:t>,</w:t>
      </w:r>
      <w:r>
        <w:rPr>
          <w:rFonts w:hint="cs"/>
          <w:rtl/>
        </w:rPr>
        <w:t xml:space="preserve"> אנחנו לקראת סוף 2024 ועדיין אין תוכנית למגזר הדרוזי. היום נאמר שב-22 בדצמבר השנה תבוא תוכנית חדשה למגזר הדרוזי. אני מקווה ומאמין שראשי הרשויות </w:t>
      </w:r>
      <w:bookmarkStart w:id="8411" w:name="_ETM_Q13_630000"/>
      <w:bookmarkEnd w:id="8411"/>
      <w:r>
        <w:rPr>
          <w:rFonts w:hint="cs"/>
          <w:rtl/>
        </w:rPr>
        <w:t>הדרוזיות יעמדו על זה שהתוכנית שתאושר בממשלה הנוכחית לא תיפול מהתוכנית שאנחנו אישרנו. אם בשנתיים אישרנו יותר מ-2.5 מיליארד שקל, אני מקווה שהתוכנית לחמש שנים תהיה לפחות 6 מיליארד שקל, מתוכם 3 מיליארד שקלים תוספתי,</w:t>
      </w:r>
      <w:bookmarkStart w:id="8412" w:name="_ETM_Q13_658000"/>
      <w:bookmarkEnd w:id="8412"/>
      <w:r>
        <w:rPr>
          <w:rFonts w:hint="cs"/>
          <w:rtl/>
        </w:rPr>
        <w:t xml:space="preserve"> אבל אני לא מאמין שיהיה דבר כזה ואני לא מאמין</w:t>
      </w:r>
      <w:bookmarkStart w:id="8413" w:name="_ETM_Q13_660000"/>
      <w:bookmarkEnd w:id="8413"/>
      <w:r>
        <w:rPr>
          <w:rFonts w:hint="cs"/>
          <w:rtl/>
        </w:rPr>
        <w:t xml:space="preserve"> שיאשרו להם תוכנית כזאת. אני דורש מראשי הרשויות לעמוד על שלהם </w:t>
      </w:r>
      <w:r>
        <w:rPr>
          <w:rFonts w:hint="eastAsia"/>
          <w:rtl/>
        </w:rPr>
        <w:t>–</w:t>
      </w:r>
      <w:r>
        <w:rPr>
          <w:rFonts w:hint="cs"/>
          <w:rtl/>
        </w:rPr>
        <w:t xml:space="preserve"> לקבל 6 מיליארד שקלים לחמש שנים. </w:t>
      </w:r>
      <w:bookmarkStart w:id="8414" w:name="_ETM_Q13_671000"/>
      <w:bookmarkEnd w:id="8414"/>
      <w:r>
        <w:rPr>
          <w:rFonts w:hint="cs"/>
          <w:rtl/>
        </w:rPr>
        <w:t xml:space="preserve">תודה. </w:t>
      </w:r>
    </w:p>
    <w:p w:rsidR="00C309A6" w:rsidRDefault="00C309A6" w:rsidP="009E2FC8">
      <w:pPr>
        <w:rPr>
          <w:rtl/>
        </w:rPr>
      </w:pPr>
    </w:p>
    <w:p w:rsidR="00C309A6" w:rsidRDefault="00C309A6" w:rsidP="009E2FC8">
      <w:pPr>
        <w:pStyle w:val="af6"/>
        <w:keepNext/>
        <w:rPr>
          <w:rtl/>
        </w:rPr>
      </w:pPr>
      <w:r w:rsidRPr="00B101BA">
        <w:rPr>
          <w:rStyle w:val="TagStyle"/>
          <w:rtl/>
        </w:rPr>
        <w:t xml:space="preserve"> &lt;&lt; יור &gt;&gt; </w:t>
      </w:r>
      <w:r>
        <w:rPr>
          <w:rtl/>
        </w:rPr>
        <w:t>היו"ר מאיר כהן:</w:t>
      </w:r>
      <w:r w:rsidRPr="00B101BA">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רבה. חבר הכנסת יאסר חוג'יראת, ואחריו </w:t>
      </w:r>
      <w:r>
        <w:rPr>
          <w:rtl/>
        </w:rPr>
        <w:t>–</w:t>
      </w:r>
      <w:r>
        <w:rPr>
          <w:rFonts w:hint="cs"/>
          <w:rtl/>
        </w:rPr>
        <w:t xml:space="preserve"> חבר הכנסת נאור שירי.</w:t>
      </w:r>
      <w:bookmarkStart w:id="8415" w:name="_ETM_Q13_681000"/>
      <w:bookmarkEnd w:id="8415"/>
      <w:r>
        <w:rPr>
          <w:rFonts w:hint="cs"/>
          <w:rtl/>
        </w:rPr>
        <w:t xml:space="preserve"> </w:t>
      </w:r>
    </w:p>
    <w:p w:rsidR="00C309A6" w:rsidRDefault="00C309A6" w:rsidP="009E2FC8">
      <w:pPr>
        <w:rPr>
          <w:rtl/>
        </w:rPr>
      </w:pPr>
    </w:p>
    <w:p w:rsidR="00C309A6" w:rsidRDefault="00C309A6" w:rsidP="009E2FC8">
      <w:pPr>
        <w:pStyle w:val="a4"/>
        <w:keepNext/>
        <w:rPr>
          <w:rtl/>
        </w:rPr>
      </w:pPr>
      <w:bookmarkStart w:id="8416" w:name="ET_speaker_6350_7"/>
      <w:r w:rsidRPr="00620721">
        <w:rPr>
          <w:rStyle w:val="TagStyle"/>
          <w:rtl/>
        </w:rPr>
        <w:t xml:space="preserve"> &lt;&lt; דובר &gt;&gt; </w:t>
      </w:r>
      <w:bookmarkStart w:id="8417" w:name="_Toc184122487"/>
      <w:r>
        <w:rPr>
          <w:rtl/>
        </w:rPr>
        <w:t>יאסר חוג'יראת (רע"מ – הרשימה הערבית המאוחדת):</w:t>
      </w:r>
      <w:bookmarkEnd w:id="8417"/>
      <w:r w:rsidRPr="00620721">
        <w:rPr>
          <w:rStyle w:val="TagStyle"/>
          <w:rtl/>
        </w:rPr>
        <w:t xml:space="preserve"> &lt;&lt; דובר &gt;&gt;</w:t>
      </w:r>
      <w:r>
        <w:rPr>
          <w:rtl/>
        </w:rPr>
        <w:t xml:space="preserve">   </w:t>
      </w:r>
      <w:bookmarkEnd w:id="8416"/>
    </w:p>
    <w:p w:rsidR="00C309A6" w:rsidRDefault="00C309A6" w:rsidP="0011063B">
      <w:pPr>
        <w:rPr>
          <w:rtl/>
        </w:rPr>
      </w:pPr>
    </w:p>
    <w:p w:rsidR="00C309A6" w:rsidRDefault="00C309A6" w:rsidP="005E7B73">
      <w:pPr>
        <w:rPr>
          <w:rtl/>
        </w:rPr>
      </w:pPr>
      <w:r>
        <w:rPr>
          <w:rFonts w:hint="cs"/>
          <w:rtl/>
        </w:rPr>
        <w:t xml:space="preserve">כבוד היושב-ראש, חבריי חברי הכנסת, לא מזמן פנו אליי </w:t>
      </w:r>
      <w:r w:rsidR="00CE6F3C">
        <w:rPr>
          <w:rFonts w:hint="cs"/>
          <w:rtl/>
        </w:rPr>
        <w:t xml:space="preserve">משפחת </w:t>
      </w:r>
      <w:proofErr w:type="spellStart"/>
      <w:r w:rsidR="00CE6F3C">
        <w:rPr>
          <w:rFonts w:hint="cs"/>
          <w:rtl/>
        </w:rPr>
        <w:t>ח'וואלד</w:t>
      </w:r>
      <w:proofErr w:type="spellEnd"/>
      <w:r w:rsidR="00CE6F3C">
        <w:rPr>
          <w:rFonts w:hint="cs"/>
          <w:rtl/>
        </w:rPr>
        <w:t xml:space="preserve">, שגרים קרוב </w:t>
      </w:r>
      <w:proofErr w:type="spellStart"/>
      <w:r w:rsidR="00CE6F3C">
        <w:rPr>
          <w:rFonts w:hint="cs"/>
          <w:rtl/>
        </w:rPr>
        <w:t>לבסמת</w:t>
      </w:r>
      <w:proofErr w:type="spellEnd"/>
      <w:r w:rsidR="00CE6F3C">
        <w:rPr>
          <w:rFonts w:hint="cs"/>
          <w:rtl/>
        </w:rPr>
        <w:t>-</w:t>
      </w:r>
      <w:r>
        <w:rPr>
          <w:rFonts w:hint="cs"/>
          <w:rtl/>
        </w:rPr>
        <w:t xml:space="preserve">טבעון. למעשה במרחק של כ-500 מטרים. הם </w:t>
      </w:r>
      <w:bookmarkStart w:id="8418" w:name="_ETM_Q13_710000"/>
      <w:bookmarkEnd w:id="8418"/>
      <w:r>
        <w:rPr>
          <w:rFonts w:hint="cs"/>
          <w:rtl/>
        </w:rPr>
        <w:t>גרים בחווה חקלאית, כ-100 אנשים, ולא מזמן הם קיבלו צווי הריסה לאחד הבתים שם. המשפחה הזאת פנתה כבר מזמן והגישה תו</w:t>
      </w:r>
      <w:r w:rsidR="00CE6F3C">
        <w:rPr>
          <w:rFonts w:hint="cs"/>
          <w:rtl/>
        </w:rPr>
        <w:t xml:space="preserve">כנית יחד עם המועצה האזורית </w:t>
      </w:r>
      <w:proofErr w:type="spellStart"/>
      <w:r w:rsidR="00CE6F3C">
        <w:rPr>
          <w:rFonts w:hint="cs"/>
          <w:rtl/>
        </w:rPr>
        <w:t>בסמת</w:t>
      </w:r>
      <w:proofErr w:type="spellEnd"/>
      <w:r w:rsidR="00CE6F3C">
        <w:rPr>
          <w:rFonts w:hint="cs"/>
          <w:rtl/>
        </w:rPr>
        <w:t>-</w:t>
      </w:r>
      <w:r>
        <w:rPr>
          <w:rFonts w:hint="cs"/>
          <w:rtl/>
        </w:rPr>
        <w:t xml:space="preserve">טבעון </w:t>
      </w:r>
      <w:r>
        <w:rPr>
          <w:rFonts w:hint="eastAsia"/>
          <w:rtl/>
        </w:rPr>
        <w:t>–</w:t>
      </w:r>
      <w:r>
        <w:rPr>
          <w:rFonts w:hint="cs"/>
          <w:rtl/>
        </w:rPr>
        <w:t xml:space="preserve"> </w:t>
      </w:r>
      <w:bookmarkStart w:id="8419" w:name="_ETM_Q13_728000"/>
      <w:bookmarkEnd w:id="8419"/>
      <w:r>
        <w:rPr>
          <w:rFonts w:hint="cs"/>
          <w:rtl/>
        </w:rPr>
        <w:t xml:space="preserve">בקשה לגורמי התכנון להרחבת תחום השיפוט. בתוכנית הראשונה הייתה </w:t>
      </w:r>
      <w:bookmarkStart w:id="8420" w:name="_ETM_Q13_734000"/>
      <w:bookmarkEnd w:id="8420"/>
      <w:r>
        <w:rPr>
          <w:rFonts w:hint="cs"/>
          <w:rtl/>
        </w:rPr>
        <w:t xml:space="preserve">דחייה. </w:t>
      </w:r>
      <w:bookmarkStart w:id="8421" w:name="TOR_Q14"/>
      <w:bookmarkStart w:id="8422" w:name="_ETM_Q14_180000"/>
      <w:bookmarkEnd w:id="8421"/>
      <w:bookmarkEnd w:id="8422"/>
      <w:r>
        <w:rPr>
          <w:rFonts w:hint="cs"/>
          <w:rtl/>
          <w:lang w:eastAsia="he-IL"/>
        </w:rPr>
        <w:t>אני רק נותן דוגמה לסוגיה בחברה הערבית</w:t>
      </w:r>
      <w:r>
        <w:rPr>
          <w:rFonts w:hint="cs"/>
          <w:rtl/>
        </w:rPr>
        <w:t xml:space="preserve"> של תכנון ובנייה של שכונות שלפעמים הן קרובות, </w:t>
      </w:r>
      <w:bookmarkStart w:id="8423" w:name="_ETM_Q14_148255"/>
      <w:bookmarkEnd w:id="8423"/>
      <w:r>
        <w:rPr>
          <w:rFonts w:hint="cs"/>
          <w:rtl/>
        </w:rPr>
        <w:t xml:space="preserve">ממש על גבול תחום השיפוט </w:t>
      </w:r>
      <w:r>
        <w:rPr>
          <w:rFonts w:hint="eastAsia"/>
          <w:rtl/>
        </w:rPr>
        <w:t>–</w:t>
      </w:r>
      <w:r>
        <w:rPr>
          <w:rFonts w:hint="cs"/>
          <w:rtl/>
        </w:rPr>
        <w:t xml:space="preserve"> לאשר אותן ולתת </w:t>
      </w:r>
      <w:bookmarkStart w:id="8424" w:name="_ETM_Q14_151422"/>
      <w:bookmarkEnd w:id="8424"/>
      <w:r>
        <w:rPr>
          <w:rFonts w:hint="cs"/>
          <w:rtl/>
        </w:rPr>
        <w:t xml:space="preserve">להן אפשרות לספח אותן ליישוב קיים, מועצה מקומית קיימת, בשביל </w:t>
      </w:r>
      <w:bookmarkStart w:id="8425" w:name="_ETM_Q14_160224"/>
      <w:bookmarkEnd w:id="8425"/>
      <w:r>
        <w:rPr>
          <w:rFonts w:hint="cs"/>
          <w:rtl/>
        </w:rPr>
        <w:t xml:space="preserve">לתת להם את השירותים הנדרשים לכל אזרח במדינה. אותה שכונה </w:t>
      </w:r>
      <w:bookmarkStart w:id="8426" w:name="_ETM_Q14_166384"/>
      <w:bookmarkEnd w:id="8426"/>
      <w:r>
        <w:rPr>
          <w:rFonts w:hint="cs"/>
          <w:rtl/>
        </w:rPr>
        <w:t xml:space="preserve">כמובן מקבלת שירותי חינוך, הילדים שלהם לומדים בבתי ספר </w:t>
      </w:r>
      <w:proofErr w:type="spellStart"/>
      <w:r>
        <w:rPr>
          <w:rFonts w:hint="cs"/>
          <w:rtl/>
        </w:rPr>
        <w:t>בבסמת</w:t>
      </w:r>
      <w:bookmarkStart w:id="8427" w:name="_ETM_Q14_172032"/>
      <w:bookmarkEnd w:id="8427"/>
      <w:proofErr w:type="spellEnd"/>
      <w:r w:rsidR="00CE6F3C">
        <w:rPr>
          <w:rFonts w:hint="cs"/>
          <w:rtl/>
        </w:rPr>
        <w:t>-</w:t>
      </w:r>
      <w:r>
        <w:rPr>
          <w:rFonts w:hint="cs"/>
          <w:rtl/>
        </w:rPr>
        <w:t>טבעון, אבל שירותים אחרים בסיסיים, כמו שיש בכל מדינה</w:t>
      </w:r>
      <w:bookmarkStart w:id="8428" w:name="_ETM_Q14_172561"/>
      <w:bookmarkEnd w:id="8428"/>
      <w:r>
        <w:rPr>
          <w:rFonts w:hint="cs"/>
          <w:rtl/>
        </w:rPr>
        <w:t xml:space="preserve"> מפותחת לאזרחיה, כמובן שאין.</w:t>
      </w:r>
      <w:bookmarkStart w:id="8429" w:name="_ETM_Q14_179257"/>
      <w:bookmarkEnd w:id="8429"/>
    </w:p>
    <w:p w:rsidR="00C309A6" w:rsidRDefault="00C309A6" w:rsidP="009E2FC8">
      <w:pPr>
        <w:rPr>
          <w:rtl/>
        </w:rPr>
      </w:pPr>
      <w:bookmarkStart w:id="8430" w:name="_ETM_Q14_179367"/>
      <w:bookmarkEnd w:id="8430"/>
    </w:p>
    <w:p w:rsidR="00C309A6" w:rsidRDefault="00C309A6" w:rsidP="005E7B73">
      <w:pPr>
        <w:rPr>
          <w:rtl/>
        </w:rPr>
      </w:pPr>
      <w:r>
        <w:rPr>
          <w:rtl/>
        </w:rPr>
        <w:t xml:space="preserve">השאלה </w:t>
      </w:r>
      <w:bookmarkStart w:id="8431" w:name="_ETM_Q14_180149"/>
      <w:bookmarkEnd w:id="8431"/>
      <w:r>
        <w:rPr>
          <w:rtl/>
        </w:rPr>
        <w:t>שנשאלת</w:t>
      </w:r>
      <w:r>
        <w:rPr>
          <w:rFonts w:hint="cs"/>
          <w:rtl/>
        </w:rPr>
        <w:t>:</w:t>
      </w:r>
      <w:r>
        <w:rPr>
          <w:rtl/>
        </w:rPr>
        <w:t xml:space="preserve"> </w:t>
      </w:r>
      <w:bookmarkStart w:id="8432" w:name="_ETM_Q14_181989"/>
      <w:bookmarkEnd w:id="8432"/>
      <w:r>
        <w:rPr>
          <w:rtl/>
        </w:rPr>
        <w:t xml:space="preserve">מה </w:t>
      </w:r>
      <w:bookmarkStart w:id="8433" w:name="_ETM_Q14_182290"/>
      <w:bookmarkEnd w:id="8433"/>
      <w:r>
        <w:rPr>
          <w:rtl/>
        </w:rPr>
        <w:t>עוש</w:t>
      </w:r>
      <w:r>
        <w:rPr>
          <w:rFonts w:hint="cs"/>
          <w:rtl/>
        </w:rPr>
        <w:t>ים</w:t>
      </w:r>
      <w:r>
        <w:rPr>
          <w:rtl/>
        </w:rPr>
        <w:t xml:space="preserve"> </w:t>
      </w:r>
      <w:bookmarkStart w:id="8434" w:name="_ETM_Q14_182830"/>
      <w:bookmarkStart w:id="8435" w:name="_ETM_Q14_183040"/>
      <w:bookmarkStart w:id="8436" w:name="_ETM_Q14_183339"/>
      <w:bookmarkEnd w:id="8434"/>
      <w:bookmarkEnd w:id="8435"/>
      <w:bookmarkEnd w:id="8436"/>
      <w:r>
        <w:rPr>
          <w:rtl/>
        </w:rPr>
        <w:t xml:space="preserve">גורמי </w:t>
      </w:r>
      <w:bookmarkStart w:id="8437" w:name="_ETM_Q14_183639"/>
      <w:bookmarkEnd w:id="8437"/>
      <w:r>
        <w:rPr>
          <w:rtl/>
        </w:rPr>
        <w:t>התכנון</w:t>
      </w:r>
      <w:r>
        <w:rPr>
          <w:rFonts w:hint="cs"/>
          <w:rtl/>
        </w:rPr>
        <w:t>?</w:t>
      </w:r>
      <w:r>
        <w:rPr>
          <w:rtl/>
        </w:rPr>
        <w:t xml:space="preserve"> </w:t>
      </w:r>
      <w:bookmarkStart w:id="8438" w:name="_ETM_Q14_184830"/>
      <w:bookmarkEnd w:id="8438"/>
      <w:r>
        <w:rPr>
          <w:rtl/>
        </w:rPr>
        <w:t xml:space="preserve">אנחנו </w:t>
      </w:r>
      <w:bookmarkStart w:id="8439" w:name="_ETM_Q14_185189"/>
      <w:bookmarkEnd w:id="8439"/>
      <w:r>
        <w:rPr>
          <w:rtl/>
        </w:rPr>
        <w:t xml:space="preserve">רואים </w:t>
      </w:r>
      <w:bookmarkStart w:id="8440" w:name="_ETM_Q14_185430"/>
      <w:bookmarkEnd w:id="8440"/>
      <w:r>
        <w:rPr>
          <w:rtl/>
        </w:rPr>
        <w:t>ש</w:t>
      </w:r>
      <w:r>
        <w:rPr>
          <w:rFonts w:hint="cs"/>
          <w:rtl/>
        </w:rPr>
        <w:t xml:space="preserve">שר </w:t>
      </w:r>
      <w:bookmarkStart w:id="8441" w:name="_ETM_Q14_185759"/>
      <w:bookmarkStart w:id="8442" w:name="_ETM_Q14_187069"/>
      <w:bookmarkStart w:id="8443" w:name="_ETM_Q14_187339"/>
      <w:bookmarkEnd w:id="8441"/>
      <w:bookmarkEnd w:id="8442"/>
      <w:bookmarkEnd w:id="8443"/>
      <w:r>
        <w:rPr>
          <w:rtl/>
        </w:rPr>
        <w:t xml:space="preserve">השיכון </w:t>
      </w:r>
      <w:bookmarkStart w:id="8444" w:name="_ETM_Q14_187879"/>
      <w:bookmarkEnd w:id="8444"/>
      <w:r>
        <w:rPr>
          <w:rtl/>
        </w:rPr>
        <w:t xml:space="preserve">והתכנון </w:t>
      </w:r>
      <w:bookmarkStart w:id="8445" w:name="_ETM_Q14_189660"/>
      <w:bookmarkEnd w:id="8445"/>
      <w:r>
        <w:rPr>
          <w:rtl/>
        </w:rPr>
        <w:t xml:space="preserve">מבקר </w:t>
      </w:r>
      <w:bookmarkStart w:id="8446" w:name="_ETM_Q14_192200"/>
      <w:bookmarkEnd w:id="8446"/>
      <w:r>
        <w:rPr>
          <w:rtl/>
        </w:rPr>
        <w:t>ב</w:t>
      </w:r>
      <w:r>
        <w:rPr>
          <w:rFonts w:hint="cs"/>
          <w:rtl/>
        </w:rPr>
        <w:t>גבול רצועת עזה בשביל</w:t>
      </w:r>
      <w:bookmarkStart w:id="8447" w:name="_ETM_Q14_192469"/>
      <w:bookmarkStart w:id="8448" w:name="_ETM_Q14_192740"/>
      <w:bookmarkStart w:id="8449" w:name="_ETM_Q14_193190"/>
      <w:bookmarkStart w:id="8450" w:name="_ETM_Q14_193459"/>
      <w:bookmarkEnd w:id="8447"/>
      <w:bookmarkEnd w:id="8448"/>
      <w:bookmarkEnd w:id="8449"/>
      <w:bookmarkEnd w:id="8450"/>
      <w:r>
        <w:rPr>
          <w:rtl/>
        </w:rPr>
        <w:t xml:space="preserve"> </w:t>
      </w:r>
      <w:bookmarkStart w:id="8451" w:name="_ETM_Q14_193730"/>
      <w:bookmarkEnd w:id="8451"/>
      <w:r>
        <w:rPr>
          <w:rtl/>
        </w:rPr>
        <w:t>להקים</w:t>
      </w:r>
      <w:r>
        <w:rPr>
          <w:rFonts w:hint="cs"/>
          <w:rtl/>
        </w:rPr>
        <w:t xml:space="preserve"> שם</w:t>
      </w:r>
      <w:r>
        <w:rPr>
          <w:rtl/>
        </w:rPr>
        <w:t xml:space="preserve"> </w:t>
      </w:r>
      <w:bookmarkStart w:id="8452" w:name="_ETM_Q14_194570"/>
      <w:bookmarkEnd w:id="8452"/>
      <w:r>
        <w:rPr>
          <w:rtl/>
        </w:rPr>
        <w:t>התנחלויות</w:t>
      </w:r>
      <w:r>
        <w:rPr>
          <w:rFonts w:hint="cs"/>
          <w:rtl/>
        </w:rPr>
        <w:t>.</w:t>
      </w:r>
      <w:r>
        <w:rPr>
          <w:rtl/>
        </w:rPr>
        <w:t xml:space="preserve"> </w:t>
      </w:r>
      <w:bookmarkStart w:id="8453" w:name="_ETM_Q14_195170"/>
      <w:bookmarkStart w:id="8454" w:name="_ETM_Q14_195559"/>
      <w:bookmarkEnd w:id="8453"/>
      <w:bookmarkEnd w:id="8454"/>
      <w:r>
        <w:rPr>
          <w:rtl/>
        </w:rPr>
        <w:t xml:space="preserve">מה </w:t>
      </w:r>
      <w:bookmarkStart w:id="8455" w:name="_ETM_Q14_195830"/>
      <w:bookmarkEnd w:id="8455"/>
      <w:r>
        <w:rPr>
          <w:rtl/>
        </w:rPr>
        <w:t xml:space="preserve">יותר </w:t>
      </w:r>
      <w:bookmarkStart w:id="8456" w:name="_ETM_Q14_196130"/>
      <w:bookmarkEnd w:id="8456"/>
      <w:r>
        <w:rPr>
          <w:rtl/>
        </w:rPr>
        <w:t>חשוב</w:t>
      </w:r>
      <w:r>
        <w:rPr>
          <w:rFonts w:hint="cs"/>
          <w:rtl/>
        </w:rPr>
        <w:t>,</w:t>
      </w:r>
      <w:r>
        <w:rPr>
          <w:rtl/>
        </w:rPr>
        <w:t xml:space="preserve"> </w:t>
      </w:r>
      <w:bookmarkStart w:id="8457" w:name="_ETM_Q14_196579"/>
      <w:bookmarkEnd w:id="8457"/>
      <w:r>
        <w:rPr>
          <w:rtl/>
        </w:rPr>
        <w:t xml:space="preserve">להקים </w:t>
      </w:r>
      <w:bookmarkStart w:id="8458" w:name="_ETM_Q14_196939"/>
      <w:bookmarkEnd w:id="8458"/>
      <w:r>
        <w:rPr>
          <w:rtl/>
        </w:rPr>
        <w:t xml:space="preserve">התנחלות </w:t>
      </w:r>
      <w:bookmarkStart w:id="8459" w:name="_ETM_Q14_197480"/>
      <w:bookmarkEnd w:id="8459"/>
      <w:r>
        <w:rPr>
          <w:rtl/>
        </w:rPr>
        <w:t xml:space="preserve">או </w:t>
      </w:r>
      <w:bookmarkStart w:id="8460" w:name="_ETM_Q14_197630"/>
      <w:bookmarkEnd w:id="8460"/>
      <w:r>
        <w:rPr>
          <w:rtl/>
        </w:rPr>
        <w:t xml:space="preserve">לאשר </w:t>
      </w:r>
      <w:bookmarkStart w:id="8461" w:name="_ETM_Q14_198739"/>
      <w:bookmarkEnd w:id="8461"/>
      <w:r>
        <w:rPr>
          <w:rtl/>
        </w:rPr>
        <w:t xml:space="preserve">את </w:t>
      </w:r>
      <w:bookmarkStart w:id="8462" w:name="_ETM_Q14_198949"/>
      <w:bookmarkEnd w:id="8462"/>
      <w:r>
        <w:rPr>
          <w:rtl/>
        </w:rPr>
        <w:t>ה</w:t>
      </w:r>
      <w:r>
        <w:rPr>
          <w:rFonts w:hint="cs"/>
          <w:rtl/>
        </w:rPr>
        <w:t>י</w:t>
      </w:r>
      <w:r>
        <w:rPr>
          <w:rtl/>
        </w:rPr>
        <w:t xml:space="preserve">ישובים </w:t>
      </w:r>
      <w:bookmarkStart w:id="8463" w:name="_ETM_Q14_200250"/>
      <w:bookmarkStart w:id="8464" w:name="_ETM_Q14_200849"/>
      <w:bookmarkStart w:id="8465" w:name="_ETM_Q14_201239"/>
      <w:bookmarkEnd w:id="8463"/>
      <w:bookmarkEnd w:id="8464"/>
      <w:bookmarkEnd w:id="8465"/>
      <w:r>
        <w:rPr>
          <w:rtl/>
        </w:rPr>
        <w:t xml:space="preserve">בחברה </w:t>
      </w:r>
      <w:bookmarkStart w:id="8466" w:name="_ETM_Q14_201630"/>
      <w:bookmarkEnd w:id="8466"/>
      <w:r>
        <w:rPr>
          <w:rtl/>
        </w:rPr>
        <w:t>הערבית</w:t>
      </w:r>
      <w:r>
        <w:rPr>
          <w:rFonts w:hint="cs"/>
          <w:rtl/>
        </w:rPr>
        <w:t>,</w:t>
      </w:r>
      <w:r>
        <w:rPr>
          <w:rtl/>
        </w:rPr>
        <w:t xml:space="preserve"> </w:t>
      </w:r>
      <w:bookmarkStart w:id="8467" w:name="_ETM_Q14_202079"/>
      <w:bookmarkEnd w:id="8467"/>
      <w:r>
        <w:rPr>
          <w:rtl/>
        </w:rPr>
        <w:t>י</w:t>
      </w:r>
      <w:r>
        <w:rPr>
          <w:rFonts w:hint="cs"/>
          <w:rtl/>
        </w:rPr>
        <w:t>י</w:t>
      </w:r>
      <w:r>
        <w:rPr>
          <w:rtl/>
        </w:rPr>
        <w:t xml:space="preserve">שובים </w:t>
      </w:r>
      <w:bookmarkStart w:id="8468" w:name="_ETM_Q14_202410"/>
      <w:bookmarkEnd w:id="8468"/>
      <w:r>
        <w:rPr>
          <w:rtl/>
        </w:rPr>
        <w:t xml:space="preserve">בלתי </w:t>
      </w:r>
      <w:bookmarkStart w:id="8469" w:name="_ETM_Q14_202680"/>
      <w:bookmarkEnd w:id="8469"/>
      <w:r>
        <w:rPr>
          <w:rtl/>
        </w:rPr>
        <w:t>מוכרים</w:t>
      </w:r>
      <w:r>
        <w:rPr>
          <w:rFonts w:hint="cs"/>
          <w:rtl/>
        </w:rPr>
        <w:t>,</w:t>
      </w:r>
      <w:r>
        <w:rPr>
          <w:rtl/>
        </w:rPr>
        <w:t xml:space="preserve"> </w:t>
      </w:r>
      <w:bookmarkStart w:id="8470" w:name="_ETM_Q14_203070"/>
      <w:bookmarkEnd w:id="8470"/>
      <w:r>
        <w:rPr>
          <w:rtl/>
        </w:rPr>
        <w:t xml:space="preserve">שצריך </w:t>
      </w:r>
      <w:bookmarkStart w:id="8471" w:name="_ETM_Q14_203400"/>
      <w:bookmarkEnd w:id="8471"/>
      <w:r>
        <w:rPr>
          <w:rtl/>
        </w:rPr>
        <w:t xml:space="preserve">לאשר </w:t>
      </w:r>
      <w:bookmarkStart w:id="8472" w:name="_ETM_Q14_203759"/>
      <w:bookmarkEnd w:id="8472"/>
      <w:r>
        <w:rPr>
          <w:rtl/>
        </w:rPr>
        <w:t>אותם</w:t>
      </w:r>
      <w:r>
        <w:rPr>
          <w:rFonts w:hint="cs"/>
          <w:rtl/>
        </w:rPr>
        <w:t>,</w:t>
      </w:r>
      <w:r>
        <w:rPr>
          <w:rtl/>
        </w:rPr>
        <w:t xml:space="preserve"> </w:t>
      </w:r>
      <w:bookmarkStart w:id="8473" w:name="_ETM_Q14_204539"/>
      <w:bookmarkEnd w:id="8473"/>
      <w:r>
        <w:rPr>
          <w:rFonts w:hint="cs"/>
          <w:rtl/>
        </w:rPr>
        <w:t>ו</w:t>
      </w:r>
      <w:r>
        <w:rPr>
          <w:rtl/>
        </w:rPr>
        <w:t xml:space="preserve">אזרחי </w:t>
      </w:r>
      <w:bookmarkStart w:id="8474" w:name="_ETM_Q14_205020"/>
      <w:bookmarkEnd w:id="8474"/>
      <w:r>
        <w:rPr>
          <w:rtl/>
        </w:rPr>
        <w:t xml:space="preserve">המדינה </w:t>
      </w:r>
      <w:bookmarkStart w:id="8475" w:name="_ETM_Q14_205380"/>
      <w:bookmarkEnd w:id="8475"/>
      <w:r>
        <w:rPr>
          <w:rtl/>
        </w:rPr>
        <w:t xml:space="preserve">קיימים </w:t>
      </w:r>
      <w:bookmarkStart w:id="8476" w:name="_ETM_Q14_205980"/>
      <w:bookmarkEnd w:id="8476"/>
      <w:r>
        <w:rPr>
          <w:rtl/>
        </w:rPr>
        <w:t xml:space="preserve">וצריכים </w:t>
      </w:r>
      <w:bookmarkStart w:id="8477" w:name="_ETM_Q14_206400"/>
      <w:bookmarkEnd w:id="8477"/>
      <w:r>
        <w:rPr>
          <w:rtl/>
        </w:rPr>
        <w:t xml:space="preserve">את </w:t>
      </w:r>
      <w:bookmarkStart w:id="8478" w:name="_ETM_Q14_206460"/>
      <w:bookmarkEnd w:id="8478"/>
      <w:r>
        <w:rPr>
          <w:rtl/>
        </w:rPr>
        <w:t xml:space="preserve">השירותים </w:t>
      </w:r>
      <w:bookmarkStart w:id="8479" w:name="_ETM_Q14_206939"/>
      <w:bookmarkEnd w:id="8479"/>
      <w:r>
        <w:rPr>
          <w:rtl/>
        </w:rPr>
        <w:t>האלה</w:t>
      </w:r>
      <w:bookmarkStart w:id="8480" w:name="_ETM_Q14_207650"/>
      <w:bookmarkEnd w:id="8480"/>
      <w:r>
        <w:rPr>
          <w:rFonts w:hint="cs"/>
          <w:rtl/>
        </w:rPr>
        <w:t xml:space="preserve"> </w:t>
      </w:r>
      <w:r>
        <w:rPr>
          <w:rtl/>
        </w:rPr>
        <w:t xml:space="preserve">במקום </w:t>
      </w:r>
      <w:bookmarkStart w:id="8481" w:name="_ETM_Q14_208579"/>
      <w:bookmarkEnd w:id="8481"/>
      <w:r>
        <w:rPr>
          <w:rtl/>
        </w:rPr>
        <w:t xml:space="preserve">לדאוג </w:t>
      </w:r>
      <w:bookmarkStart w:id="8482" w:name="_ETM_Q14_209119"/>
      <w:bookmarkEnd w:id="8482"/>
      <w:r>
        <w:rPr>
          <w:rtl/>
        </w:rPr>
        <w:t xml:space="preserve">לדברים </w:t>
      </w:r>
      <w:bookmarkStart w:id="8483" w:name="_ETM_Q14_209480"/>
      <w:bookmarkEnd w:id="8483"/>
      <w:r>
        <w:rPr>
          <w:rtl/>
        </w:rPr>
        <w:t xml:space="preserve">אחרים </w:t>
      </w:r>
      <w:bookmarkStart w:id="8484" w:name="_ETM_Q14_209779"/>
      <w:bookmarkEnd w:id="8484"/>
      <w:r>
        <w:rPr>
          <w:rtl/>
        </w:rPr>
        <w:t>עכשיו</w:t>
      </w:r>
      <w:r>
        <w:rPr>
          <w:rFonts w:hint="cs"/>
          <w:rtl/>
        </w:rPr>
        <w:t>,</w:t>
      </w:r>
      <w:r>
        <w:rPr>
          <w:rtl/>
        </w:rPr>
        <w:t xml:space="preserve"> </w:t>
      </w:r>
      <w:bookmarkStart w:id="8485" w:name="_ETM_Q14_210560"/>
      <w:bookmarkEnd w:id="8485"/>
      <w:r>
        <w:rPr>
          <w:rtl/>
        </w:rPr>
        <w:t xml:space="preserve">צריך </w:t>
      </w:r>
      <w:bookmarkStart w:id="8486" w:name="_ETM_Q14_211070"/>
      <w:bookmarkEnd w:id="8486"/>
      <w:r>
        <w:rPr>
          <w:rtl/>
        </w:rPr>
        <w:t xml:space="preserve">לדאוג </w:t>
      </w:r>
      <w:bookmarkStart w:id="8487" w:name="_ETM_Q14_211519"/>
      <w:bookmarkEnd w:id="8487"/>
      <w:r>
        <w:rPr>
          <w:rtl/>
        </w:rPr>
        <w:t xml:space="preserve">לחברה </w:t>
      </w:r>
      <w:bookmarkStart w:id="8488" w:name="_ETM_Q14_211849"/>
      <w:bookmarkEnd w:id="8488"/>
      <w:r>
        <w:rPr>
          <w:rtl/>
        </w:rPr>
        <w:t>הערבית</w:t>
      </w:r>
      <w:r>
        <w:rPr>
          <w:rFonts w:hint="cs"/>
          <w:rtl/>
        </w:rPr>
        <w:t>.</w:t>
      </w:r>
      <w:r>
        <w:rPr>
          <w:rtl/>
        </w:rPr>
        <w:t xml:space="preserve"> </w:t>
      </w:r>
      <w:bookmarkStart w:id="8489" w:name="_ETM_Q14_212870"/>
      <w:bookmarkEnd w:id="8489"/>
    </w:p>
    <w:p w:rsidR="00C309A6" w:rsidRDefault="00C309A6" w:rsidP="009E2FC8">
      <w:pPr>
        <w:rPr>
          <w:rtl/>
        </w:rPr>
      </w:pPr>
      <w:bookmarkStart w:id="8490" w:name="_ETM_Q14_214230"/>
      <w:bookmarkStart w:id="8491" w:name="_ETM_Q14_214349"/>
      <w:bookmarkEnd w:id="8490"/>
      <w:bookmarkEnd w:id="8491"/>
    </w:p>
    <w:p w:rsidR="00C309A6" w:rsidRDefault="00C309A6" w:rsidP="005E7B73">
      <w:pPr>
        <w:rPr>
          <w:rtl/>
        </w:rPr>
      </w:pPr>
      <w:bookmarkStart w:id="8492" w:name="_ETM_Q14_214391"/>
      <w:bookmarkStart w:id="8493" w:name="_ETM_Q14_214511"/>
      <w:bookmarkEnd w:id="8492"/>
      <w:bookmarkEnd w:id="8493"/>
      <w:r>
        <w:rPr>
          <w:rtl/>
        </w:rPr>
        <w:t xml:space="preserve">מה </w:t>
      </w:r>
      <w:bookmarkStart w:id="8494" w:name="_ETM_Q14_213170"/>
      <w:bookmarkEnd w:id="8494"/>
      <w:r>
        <w:rPr>
          <w:rtl/>
        </w:rPr>
        <w:t>עוד</w:t>
      </w:r>
      <w:r>
        <w:rPr>
          <w:rFonts w:hint="cs"/>
          <w:rtl/>
        </w:rPr>
        <w:t>?</w:t>
      </w:r>
      <w:r>
        <w:rPr>
          <w:rtl/>
        </w:rPr>
        <w:t xml:space="preserve"> </w:t>
      </w:r>
      <w:bookmarkStart w:id="8495" w:name="_ETM_Q14_214649"/>
      <w:bookmarkStart w:id="8496" w:name="_ETM_Q14_216399"/>
      <w:bookmarkEnd w:id="8495"/>
      <w:bookmarkEnd w:id="8496"/>
      <w:r>
        <w:rPr>
          <w:rtl/>
        </w:rPr>
        <w:t xml:space="preserve">הרשות </w:t>
      </w:r>
      <w:bookmarkStart w:id="8497" w:name="_ETM_Q14_216879"/>
      <w:bookmarkEnd w:id="8497"/>
      <w:r>
        <w:rPr>
          <w:rtl/>
        </w:rPr>
        <w:t xml:space="preserve">לאכיפה </w:t>
      </w:r>
      <w:bookmarkStart w:id="8498" w:name="_ETM_Q14_218460"/>
      <w:bookmarkEnd w:id="8498"/>
      <w:r>
        <w:rPr>
          <w:rtl/>
        </w:rPr>
        <w:t>ה</w:t>
      </w:r>
      <w:r>
        <w:rPr>
          <w:rFonts w:hint="cs"/>
          <w:rtl/>
        </w:rPr>
        <w:t>ועברה</w:t>
      </w:r>
      <w:r>
        <w:rPr>
          <w:rtl/>
        </w:rPr>
        <w:t xml:space="preserve"> </w:t>
      </w:r>
      <w:bookmarkStart w:id="8499" w:name="_ETM_Q14_218940"/>
      <w:bookmarkEnd w:id="8499"/>
      <w:r>
        <w:rPr>
          <w:rtl/>
        </w:rPr>
        <w:t xml:space="preserve">בכנסת </w:t>
      </w:r>
      <w:bookmarkStart w:id="8500" w:name="_ETM_Q14_219659"/>
      <w:bookmarkEnd w:id="8500"/>
      <w:r>
        <w:rPr>
          <w:rtl/>
        </w:rPr>
        <w:t xml:space="preserve">הזאת </w:t>
      </w:r>
      <w:bookmarkStart w:id="8501" w:name="_ETM_Q14_220559"/>
      <w:bookmarkEnd w:id="8501"/>
      <w:r>
        <w:rPr>
          <w:rtl/>
        </w:rPr>
        <w:t>ל</w:t>
      </w:r>
      <w:bookmarkStart w:id="8502" w:name="_ETM_Q14_223149"/>
      <w:bookmarkStart w:id="8503" w:name="_ETM_Q14_223840"/>
      <w:bookmarkStart w:id="8504" w:name="_ETM_Q14_223989"/>
      <w:bookmarkEnd w:id="8502"/>
      <w:bookmarkEnd w:id="8503"/>
      <w:bookmarkEnd w:id="8504"/>
      <w:r>
        <w:rPr>
          <w:rFonts w:hint="cs"/>
          <w:rtl/>
        </w:rPr>
        <w:t xml:space="preserve">שר </w:t>
      </w:r>
      <w:bookmarkStart w:id="8505" w:name="_ETM_Q14_223404"/>
      <w:bookmarkEnd w:id="8505"/>
      <w:r>
        <w:rPr>
          <w:rFonts w:hint="cs"/>
          <w:rtl/>
        </w:rPr>
        <w:t>ל</w:t>
      </w:r>
      <w:r>
        <w:rPr>
          <w:rtl/>
        </w:rPr>
        <w:t xml:space="preserve">ביטחון </w:t>
      </w:r>
      <w:bookmarkStart w:id="8506" w:name="_ETM_Q14_224409"/>
      <w:bookmarkEnd w:id="8506"/>
      <w:r>
        <w:rPr>
          <w:rtl/>
        </w:rPr>
        <w:t>לאומי</w:t>
      </w:r>
      <w:r>
        <w:rPr>
          <w:rFonts w:hint="cs"/>
          <w:rtl/>
        </w:rPr>
        <w:t>.</w:t>
      </w:r>
      <w:r>
        <w:rPr>
          <w:rtl/>
        </w:rPr>
        <w:t xml:space="preserve"> </w:t>
      </w:r>
      <w:bookmarkStart w:id="8507" w:name="_ETM_Q14_225270"/>
      <w:bookmarkEnd w:id="8507"/>
      <w:r>
        <w:rPr>
          <w:rtl/>
        </w:rPr>
        <w:t xml:space="preserve">אני </w:t>
      </w:r>
      <w:bookmarkStart w:id="8508" w:name="_ETM_Q14_225450"/>
      <w:bookmarkEnd w:id="8508"/>
      <w:r>
        <w:rPr>
          <w:rtl/>
        </w:rPr>
        <w:t xml:space="preserve">הייתי </w:t>
      </w:r>
      <w:bookmarkStart w:id="8509" w:name="_ETM_Q14_225659"/>
      <w:bookmarkStart w:id="8510" w:name="_ETM_Q14_225899"/>
      <w:bookmarkStart w:id="8511" w:name="_ETM_Q14_226170"/>
      <w:bookmarkEnd w:id="8509"/>
      <w:bookmarkEnd w:id="8510"/>
      <w:bookmarkEnd w:id="8511"/>
      <w:r>
        <w:rPr>
          <w:rtl/>
        </w:rPr>
        <w:t xml:space="preserve">משנה </w:t>
      </w:r>
      <w:bookmarkStart w:id="8512" w:name="_ETM_Q14_226469"/>
      <w:bookmarkEnd w:id="8512"/>
      <w:r>
        <w:rPr>
          <w:rtl/>
        </w:rPr>
        <w:t xml:space="preserve">את </w:t>
      </w:r>
      <w:bookmarkStart w:id="8513" w:name="_ETM_Q14_226620"/>
      <w:bookmarkEnd w:id="8513"/>
      <w:r>
        <w:rPr>
          <w:rtl/>
        </w:rPr>
        <w:t xml:space="preserve">השם </w:t>
      </w:r>
      <w:bookmarkStart w:id="8514" w:name="_ETM_Q14_226860"/>
      <w:bookmarkEnd w:id="8514"/>
      <w:r>
        <w:rPr>
          <w:rtl/>
        </w:rPr>
        <w:t xml:space="preserve">של </w:t>
      </w:r>
      <w:bookmarkStart w:id="8515" w:name="_ETM_Q14_227010"/>
      <w:bookmarkEnd w:id="8515"/>
      <w:r>
        <w:rPr>
          <w:rtl/>
        </w:rPr>
        <w:t>המשרד</w:t>
      </w:r>
      <w:r>
        <w:rPr>
          <w:rFonts w:hint="cs"/>
          <w:rtl/>
        </w:rPr>
        <w:t>,</w:t>
      </w:r>
      <w:r>
        <w:rPr>
          <w:rtl/>
        </w:rPr>
        <w:t xml:space="preserve"> </w:t>
      </w:r>
      <w:bookmarkStart w:id="8516" w:name="_ETM_Q14_228210"/>
      <w:bookmarkEnd w:id="8516"/>
      <w:r>
        <w:rPr>
          <w:rtl/>
        </w:rPr>
        <w:t xml:space="preserve">זה </w:t>
      </w:r>
      <w:bookmarkStart w:id="8517" w:name="_ETM_Q14_228479"/>
      <w:bookmarkEnd w:id="8517"/>
      <w:r>
        <w:rPr>
          <w:rtl/>
        </w:rPr>
        <w:t xml:space="preserve">משרד </w:t>
      </w:r>
      <w:bookmarkStart w:id="8518" w:name="_ETM_Q14_228839"/>
      <w:bookmarkStart w:id="8519" w:name="_ETM_Q14_229079"/>
      <w:bookmarkEnd w:id="8518"/>
      <w:bookmarkEnd w:id="8519"/>
      <w:r>
        <w:rPr>
          <w:rFonts w:hint="cs"/>
          <w:rtl/>
        </w:rPr>
        <w:t>ה</w:t>
      </w:r>
      <w:r>
        <w:rPr>
          <w:rtl/>
        </w:rPr>
        <w:t>אי</w:t>
      </w:r>
      <w:r>
        <w:rPr>
          <w:rFonts w:hint="cs"/>
          <w:rtl/>
        </w:rPr>
        <w:t>-</w:t>
      </w:r>
      <w:r>
        <w:rPr>
          <w:rtl/>
        </w:rPr>
        <w:t xml:space="preserve">ביטחון </w:t>
      </w:r>
      <w:bookmarkStart w:id="8520" w:name="_ETM_Q14_230280"/>
      <w:bookmarkEnd w:id="8520"/>
      <w:r>
        <w:rPr>
          <w:rtl/>
        </w:rPr>
        <w:t xml:space="preserve">וההרס </w:t>
      </w:r>
      <w:bookmarkStart w:id="8521" w:name="_ETM_Q14_230999"/>
      <w:bookmarkEnd w:id="8521"/>
      <w:r>
        <w:rPr>
          <w:rtl/>
        </w:rPr>
        <w:t>הלאומי</w:t>
      </w:r>
      <w:r>
        <w:rPr>
          <w:rFonts w:hint="cs"/>
          <w:rtl/>
        </w:rPr>
        <w:t>.</w:t>
      </w:r>
      <w:r>
        <w:rPr>
          <w:rtl/>
        </w:rPr>
        <w:t xml:space="preserve"> </w:t>
      </w:r>
      <w:bookmarkStart w:id="8522" w:name="_ETM_Q14_231539"/>
      <w:bookmarkEnd w:id="8522"/>
      <w:r>
        <w:rPr>
          <w:rtl/>
        </w:rPr>
        <w:t xml:space="preserve">לא </w:t>
      </w:r>
      <w:bookmarkStart w:id="8523" w:name="_ETM_Q14_231780"/>
      <w:bookmarkEnd w:id="8523"/>
      <w:r>
        <w:rPr>
          <w:rtl/>
        </w:rPr>
        <w:t xml:space="preserve">ביטחון </w:t>
      </w:r>
      <w:bookmarkStart w:id="8524" w:name="_ETM_Q14_232829"/>
      <w:bookmarkEnd w:id="8524"/>
      <w:r>
        <w:rPr>
          <w:rtl/>
        </w:rPr>
        <w:t xml:space="preserve">ולא </w:t>
      </w:r>
      <w:bookmarkStart w:id="8525" w:name="_ETM_Q14_233159"/>
      <w:bookmarkEnd w:id="8525"/>
      <w:r>
        <w:rPr>
          <w:rtl/>
        </w:rPr>
        <w:t>בנייה</w:t>
      </w:r>
      <w:r>
        <w:rPr>
          <w:rFonts w:hint="cs"/>
          <w:rtl/>
        </w:rPr>
        <w:t xml:space="preserve"> לאומית, </w:t>
      </w:r>
      <w:bookmarkStart w:id="8526" w:name="_ETM_Q14_233460"/>
      <w:bookmarkStart w:id="8527" w:name="_ETM_Q14_233760"/>
      <w:bookmarkStart w:id="8528" w:name="_ETM_Q14_234030"/>
      <w:bookmarkStart w:id="8529" w:name="_ETM_Q14_234479"/>
      <w:bookmarkEnd w:id="8526"/>
      <w:bookmarkEnd w:id="8527"/>
      <w:bookmarkEnd w:id="8528"/>
      <w:bookmarkEnd w:id="8529"/>
      <w:r>
        <w:rPr>
          <w:rtl/>
        </w:rPr>
        <w:t xml:space="preserve">אלא </w:t>
      </w:r>
      <w:bookmarkStart w:id="8530" w:name="_ETM_Q14_234749"/>
      <w:bookmarkEnd w:id="8530"/>
      <w:r>
        <w:rPr>
          <w:rtl/>
        </w:rPr>
        <w:t>הרס</w:t>
      </w:r>
      <w:r>
        <w:rPr>
          <w:rFonts w:hint="cs"/>
          <w:rtl/>
        </w:rPr>
        <w:t>.</w:t>
      </w:r>
      <w:r>
        <w:rPr>
          <w:rtl/>
        </w:rPr>
        <w:t xml:space="preserve"> </w:t>
      </w:r>
      <w:bookmarkStart w:id="8531" w:name="_ETM_Q14_235440"/>
      <w:bookmarkStart w:id="8532" w:name="_ETM_Q14_236989"/>
      <w:bookmarkStart w:id="8533" w:name="_ETM_Q14_237930"/>
      <w:bookmarkStart w:id="8534" w:name="_ETM_Q14_238170"/>
      <w:bookmarkStart w:id="8535" w:name="_ETM_Q14_238350"/>
      <w:bookmarkEnd w:id="8531"/>
      <w:bookmarkEnd w:id="8532"/>
      <w:bookmarkEnd w:id="8533"/>
      <w:bookmarkEnd w:id="8534"/>
      <w:bookmarkEnd w:id="8535"/>
      <w:r>
        <w:rPr>
          <w:rFonts w:hint="cs"/>
          <w:rtl/>
        </w:rPr>
        <w:t>מה ש</w:t>
      </w:r>
      <w:r>
        <w:rPr>
          <w:rtl/>
        </w:rPr>
        <w:t>עוש</w:t>
      </w:r>
      <w:r>
        <w:rPr>
          <w:rFonts w:hint="cs"/>
          <w:rtl/>
        </w:rPr>
        <w:t>ים</w:t>
      </w:r>
      <w:r>
        <w:rPr>
          <w:rtl/>
        </w:rPr>
        <w:t xml:space="preserve"> </w:t>
      </w:r>
      <w:bookmarkStart w:id="8536" w:name="_ETM_Q14_239299"/>
      <w:bookmarkEnd w:id="8536"/>
      <w:r>
        <w:rPr>
          <w:rtl/>
        </w:rPr>
        <w:t xml:space="preserve">השר </w:t>
      </w:r>
      <w:bookmarkStart w:id="8537" w:name="_ETM_Q14_239899"/>
      <w:bookmarkEnd w:id="8537"/>
      <w:r>
        <w:rPr>
          <w:rFonts w:hint="cs"/>
          <w:rtl/>
        </w:rPr>
        <w:t>ו</w:t>
      </w:r>
      <w:r>
        <w:rPr>
          <w:rtl/>
        </w:rPr>
        <w:t xml:space="preserve">רשות </w:t>
      </w:r>
      <w:bookmarkStart w:id="8538" w:name="_ETM_Q14_240409"/>
      <w:bookmarkEnd w:id="8538"/>
      <w:r>
        <w:rPr>
          <w:rtl/>
        </w:rPr>
        <w:t xml:space="preserve">האכיפה </w:t>
      </w:r>
      <w:bookmarkStart w:id="8539" w:name="_ETM_Q14_241279"/>
      <w:bookmarkEnd w:id="8539"/>
      <w:r>
        <w:rPr>
          <w:rFonts w:hint="cs"/>
          <w:rtl/>
        </w:rPr>
        <w:t xml:space="preserve">זה </w:t>
      </w:r>
      <w:r>
        <w:rPr>
          <w:rtl/>
        </w:rPr>
        <w:t xml:space="preserve">רק </w:t>
      </w:r>
      <w:bookmarkStart w:id="8540" w:name="_ETM_Q14_241549"/>
      <w:bookmarkEnd w:id="8540"/>
      <w:r>
        <w:rPr>
          <w:rtl/>
        </w:rPr>
        <w:t xml:space="preserve">לחלק </w:t>
      </w:r>
      <w:bookmarkStart w:id="8541" w:name="_ETM_Q14_241909"/>
      <w:bookmarkEnd w:id="8541"/>
      <w:r>
        <w:rPr>
          <w:rtl/>
        </w:rPr>
        <w:t>צווים</w:t>
      </w:r>
      <w:r>
        <w:rPr>
          <w:rFonts w:hint="cs"/>
          <w:rtl/>
        </w:rPr>
        <w:t>,</w:t>
      </w:r>
      <w:r>
        <w:rPr>
          <w:rtl/>
        </w:rPr>
        <w:t xml:space="preserve"> </w:t>
      </w:r>
      <w:bookmarkStart w:id="8542" w:name="_ETM_Q14_242829"/>
      <w:bookmarkEnd w:id="8542"/>
      <w:r>
        <w:rPr>
          <w:rtl/>
        </w:rPr>
        <w:t xml:space="preserve">צווי </w:t>
      </w:r>
      <w:bookmarkStart w:id="8543" w:name="_ETM_Q14_243489"/>
      <w:bookmarkEnd w:id="8543"/>
      <w:r>
        <w:rPr>
          <w:rtl/>
        </w:rPr>
        <w:t>הריסה</w:t>
      </w:r>
      <w:r>
        <w:rPr>
          <w:rFonts w:hint="cs"/>
          <w:rtl/>
        </w:rPr>
        <w:t>.</w:t>
      </w:r>
      <w:r>
        <w:rPr>
          <w:rtl/>
        </w:rPr>
        <w:t xml:space="preserve"> </w:t>
      </w:r>
      <w:bookmarkStart w:id="8544" w:name="_ETM_Q14_244479"/>
      <w:bookmarkEnd w:id="8544"/>
      <w:r>
        <w:rPr>
          <w:rtl/>
        </w:rPr>
        <w:t xml:space="preserve">יש </w:t>
      </w:r>
      <w:bookmarkStart w:id="8545" w:name="_ETM_Q14_244750"/>
      <w:bookmarkEnd w:id="8545"/>
      <w:r>
        <w:rPr>
          <w:rtl/>
        </w:rPr>
        <w:t xml:space="preserve">הרבה </w:t>
      </w:r>
      <w:bookmarkStart w:id="8546" w:name="_ETM_Q14_245020"/>
      <w:bookmarkEnd w:id="8546"/>
      <w:r>
        <w:rPr>
          <w:rtl/>
        </w:rPr>
        <w:t xml:space="preserve">בתים </w:t>
      </w:r>
      <w:bookmarkStart w:id="8547" w:name="_ETM_Q14_245319"/>
      <w:bookmarkEnd w:id="8547"/>
      <w:r>
        <w:rPr>
          <w:rtl/>
        </w:rPr>
        <w:t xml:space="preserve">שקיימים </w:t>
      </w:r>
      <w:bookmarkStart w:id="8548" w:name="_ETM_Q14_245890"/>
      <w:bookmarkEnd w:id="8548"/>
      <w:r>
        <w:rPr>
          <w:rtl/>
        </w:rPr>
        <w:t xml:space="preserve">הרבה </w:t>
      </w:r>
      <w:bookmarkStart w:id="8549" w:name="_ETM_Q14_246220"/>
      <w:bookmarkEnd w:id="8549"/>
      <w:r>
        <w:rPr>
          <w:rtl/>
        </w:rPr>
        <w:t xml:space="preserve">זמן </w:t>
      </w:r>
      <w:bookmarkStart w:id="8550" w:name="_ETM_Q14_246819"/>
      <w:bookmarkEnd w:id="8550"/>
      <w:r>
        <w:rPr>
          <w:rtl/>
        </w:rPr>
        <w:t xml:space="preserve">בחברה </w:t>
      </w:r>
      <w:bookmarkStart w:id="8551" w:name="_ETM_Q14_247270"/>
      <w:bookmarkEnd w:id="8551"/>
      <w:r>
        <w:rPr>
          <w:rtl/>
        </w:rPr>
        <w:t>הערבית</w:t>
      </w:r>
      <w:r>
        <w:rPr>
          <w:rFonts w:hint="cs"/>
          <w:rtl/>
        </w:rPr>
        <w:t>;</w:t>
      </w:r>
      <w:r>
        <w:rPr>
          <w:rtl/>
        </w:rPr>
        <w:t xml:space="preserve"> </w:t>
      </w:r>
      <w:bookmarkStart w:id="8552" w:name="_ETM_Q14_248170"/>
      <w:bookmarkEnd w:id="8552"/>
      <w:r>
        <w:rPr>
          <w:rtl/>
        </w:rPr>
        <w:t xml:space="preserve">שכונות </w:t>
      </w:r>
      <w:bookmarkStart w:id="8553" w:name="_ETM_Q14_248560"/>
      <w:bookmarkEnd w:id="8553"/>
      <w:r>
        <w:rPr>
          <w:rtl/>
        </w:rPr>
        <w:t xml:space="preserve">קיימות </w:t>
      </w:r>
      <w:bookmarkStart w:id="8554" w:name="_ETM_Q14_249250"/>
      <w:bookmarkEnd w:id="8554"/>
      <w:r>
        <w:rPr>
          <w:rtl/>
        </w:rPr>
        <w:t xml:space="preserve">שנים </w:t>
      </w:r>
      <w:bookmarkStart w:id="8555" w:name="_ETM_Q14_250150"/>
      <w:bookmarkEnd w:id="8555"/>
      <w:r>
        <w:rPr>
          <w:rtl/>
        </w:rPr>
        <w:t xml:space="preserve">על </w:t>
      </w:r>
      <w:bookmarkStart w:id="8556" w:name="_ETM_Q14_250300"/>
      <w:bookmarkEnd w:id="8556"/>
      <w:r>
        <w:rPr>
          <w:rtl/>
        </w:rPr>
        <w:t xml:space="preserve">גבי </w:t>
      </w:r>
      <w:bookmarkStart w:id="8557" w:name="_ETM_Q14_250569"/>
      <w:bookmarkEnd w:id="8557"/>
      <w:r>
        <w:rPr>
          <w:rtl/>
        </w:rPr>
        <w:t xml:space="preserve">שנים </w:t>
      </w:r>
      <w:bookmarkStart w:id="8558" w:name="_ETM_Q14_251500"/>
      <w:bookmarkEnd w:id="8558"/>
      <w:r>
        <w:rPr>
          <w:rtl/>
        </w:rPr>
        <w:t>ו</w:t>
      </w:r>
      <w:bookmarkStart w:id="8559" w:name="_ETM_Q14_252069"/>
      <w:bookmarkEnd w:id="8559"/>
      <w:r>
        <w:rPr>
          <w:rtl/>
        </w:rPr>
        <w:t>לא</w:t>
      </w:r>
      <w:bookmarkStart w:id="8560" w:name="_ETM_Q14_252580"/>
      <w:bookmarkStart w:id="8561" w:name="_ETM_Q14_253209"/>
      <w:bookmarkStart w:id="8562" w:name="_ETM_Q14_253450"/>
      <w:bookmarkEnd w:id="8560"/>
      <w:bookmarkEnd w:id="8561"/>
      <w:bookmarkEnd w:id="8562"/>
      <w:r>
        <w:rPr>
          <w:rFonts w:hint="cs"/>
          <w:rtl/>
        </w:rPr>
        <w:t xml:space="preserve"> סופח</w:t>
      </w:r>
      <w:r>
        <w:rPr>
          <w:rtl/>
        </w:rPr>
        <w:t xml:space="preserve">ו </w:t>
      </w:r>
      <w:bookmarkStart w:id="8563" w:name="_ETM_Q14_253840"/>
      <w:bookmarkEnd w:id="8563"/>
      <w:r>
        <w:rPr>
          <w:rtl/>
        </w:rPr>
        <w:t>ל</w:t>
      </w:r>
      <w:r>
        <w:rPr>
          <w:rFonts w:hint="cs"/>
          <w:rtl/>
        </w:rPr>
        <w:t>י</w:t>
      </w:r>
      <w:r>
        <w:rPr>
          <w:rtl/>
        </w:rPr>
        <w:t xml:space="preserve">ישוב </w:t>
      </w:r>
      <w:bookmarkStart w:id="8564" w:name="_ETM_Q14_254650"/>
      <w:bookmarkEnd w:id="8564"/>
      <w:r>
        <w:rPr>
          <w:rtl/>
        </w:rPr>
        <w:t xml:space="preserve">קיים </w:t>
      </w:r>
      <w:bookmarkStart w:id="8565" w:name="_ETM_Q14_255670"/>
      <w:bookmarkStart w:id="8566" w:name="_ETM_Q14_255940"/>
      <w:bookmarkEnd w:id="8565"/>
      <w:bookmarkEnd w:id="8566"/>
      <w:r>
        <w:rPr>
          <w:rFonts w:hint="cs"/>
          <w:rtl/>
        </w:rPr>
        <w:t xml:space="preserve">– </w:t>
      </w:r>
      <w:r>
        <w:rPr>
          <w:rtl/>
        </w:rPr>
        <w:t xml:space="preserve">שכונת </w:t>
      </w:r>
      <w:bookmarkStart w:id="8567" w:name="_ETM_Q14_256540"/>
      <w:bookmarkStart w:id="8568" w:name="_ETM_Q14_257110"/>
      <w:bookmarkEnd w:id="8567"/>
      <w:bookmarkEnd w:id="8568"/>
      <w:proofErr w:type="spellStart"/>
      <w:r>
        <w:rPr>
          <w:rFonts w:hint="cs"/>
          <w:rtl/>
        </w:rPr>
        <w:t>ח'וואלד</w:t>
      </w:r>
      <w:proofErr w:type="spellEnd"/>
      <w:r>
        <w:rPr>
          <w:rFonts w:hint="cs"/>
          <w:rtl/>
        </w:rPr>
        <w:t xml:space="preserve"> </w:t>
      </w:r>
      <w:r>
        <w:rPr>
          <w:rtl/>
        </w:rPr>
        <w:t>שהזכרתי</w:t>
      </w:r>
      <w:r>
        <w:rPr>
          <w:rFonts w:hint="cs"/>
          <w:rtl/>
        </w:rPr>
        <w:t>,</w:t>
      </w:r>
      <w:r>
        <w:rPr>
          <w:rtl/>
        </w:rPr>
        <w:t xml:space="preserve"> </w:t>
      </w:r>
      <w:bookmarkStart w:id="8569" w:name="_ETM_Q14_257709"/>
      <w:bookmarkStart w:id="8570" w:name="_ETM_Q14_257920"/>
      <w:bookmarkEnd w:id="8569"/>
      <w:bookmarkEnd w:id="8570"/>
      <w:r>
        <w:rPr>
          <w:rtl/>
        </w:rPr>
        <w:t xml:space="preserve">שכונת </w:t>
      </w:r>
      <w:bookmarkStart w:id="8571" w:name="_ETM_Q14_258310"/>
      <w:bookmarkEnd w:id="8571"/>
      <w:proofErr w:type="spellStart"/>
      <w:r>
        <w:rPr>
          <w:rFonts w:hint="cs"/>
          <w:rtl/>
        </w:rPr>
        <w:t>סרקיס</w:t>
      </w:r>
      <w:proofErr w:type="spellEnd"/>
      <w:r>
        <w:rPr>
          <w:rtl/>
        </w:rPr>
        <w:t xml:space="preserve"> </w:t>
      </w:r>
      <w:bookmarkStart w:id="8572" w:name="_ETM_Q14_259060"/>
      <w:bookmarkEnd w:id="8572"/>
      <w:r>
        <w:rPr>
          <w:rtl/>
        </w:rPr>
        <w:t xml:space="preserve">באזור </w:t>
      </w:r>
      <w:bookmarkStart w:id="8573" w:name="_ETM_Q14_259509"/>
      <w:bookmarkEnd w:id="8573"/>
      <w:r>
        <w:rPr>
          <w:rtl/>
        </w:rPr>
        <w:t xml:space="preserve">של </w:t>
      </w:r>
      <w:bookmarkStart w:id="8574" w:name="_ETM_Q14_259660"/>
      <w:bookmarkEnd w:id="8574"/>
      <w:r>
        <w:rPr>
          <w:rtl/>
        </w:rPr>
        <w:t>שפ</w:t>
      </w:r>
      <w:r>
        <w:rPr>
          <w:rFonts w:hint="cs"/>
          <w:rtl/>
        </w:rPr>
        <w:t>ר</w:t>
      </w:r>
      <w:r>
        <w:rPr>
          <w:rtl/>
        </w:rPr>
        <w:t>עם</w:t>
      </w:r>
      <w:r w:rsidR="005E7B73">
        <w:rPr>
          <w:rFonts w:hint="cs"/>
          <w:rtl/>
        </w:rPr>
        <w:t>,</w:t>
      </w:r>
      <w:r>
        <w:rPr>
          <w:rtl/>
        </w:rPr>
        <w:t xml:space="preserve"> </w:t>
      </w:r>
      <w:bookmarkStart w:id="8575" w:name="_ETM_Q14_260050"/>
      <w:bookmarkEnd w:id="8575"/>
      <w:r>
        <w:rPr>
          <w:rtl/>
        </w:rPr>
        <w:t xml:space="preserve">שקרובה </w:t>
      </w:r>
      <w:bookmarkStart w:id="8576" w:name="_ETM_Q14_260500"/>
      <w:bookmarkEnd w:id="8576"/>
      <w:r>
        <w:rPr>
          <w:rtl/>
        </w:rPr>
        <w:t>ל</w:t>
      </w:r>
      <w:r>
        <w:rPr>
          <w:rFonts w:hint="cs"/>
          <w:rtl/>
        </w:rPr>
        <w:t>קר</w:t>
      </w:r>
      <w:r>
        <w:rPr>
          <w:rtl/>
        </w:rPr>
        <w:t>יות</w:t>
      </w:r>
      <w:r>
        <w:rPr>
          <w:rFonts w:hint="cs"/>
          <w:rtl/>
        </w:rPr>
        <w:t>.</w:t>
      </w:r>
      <w:r>
        <w:rPr>
          <w:rtl/>
        </w:rPr>
        <w:t xml:space="preserve"> </w:t>
      </w:r>
      <w:bookmarkStart w:id="8577" w:name="_ETM_Q14_262039"/>
      <w:bookmarkEnd w:id="8577"/>
      <w:r>
        <w:rPr>
          <w:rtl/>
        </w:rPr>
        <w:t xml:space="preserve">לידה </w:t>
      </w:r>
      <w:bookmarkStart w:id="8578" w:name="_ETM_Q14_262579"/>
      <w:bookmarkEnd w:id="8578"/>
      <w:r>
        <w:rPr>
          <w:rtl/>
        </w:rPr>
        <w:t>הקימו</w:t>
      </w:r>
      <w:r>
        <w:rPr>
          <w:rFonts w:hint="cs"/>
          <w:rtl/>
        </w:rPr>
        <w:t xml:space="preserve"> שכונה לתפארת, שכונה </w:t>
      </w:r>
      <w:bookmarkStart w:id="8579" w:name="_ETM_Q14_264599"/>
      <w:bookmarkEnd w:id="8579"/>
      <w:r>
        <w:rPr>
          <w:rFonts w:hint="cs"/>
          <w:rtl/>
        </w:rPr>
        <w:t>מפוארת של קריית אתא, אבל בהם לא הכירו, רוצים להרוס ולהעביר אותם מקום.</w:t>
      </w:r>
      <w:r>
        <w:rPr>
          <w:rtl/>
        </w:rPr>
        <w:t xml:space="preserve"> </w:t>
      </w:r>
      <w:bookmarkStart w:id="8580" w:name="_ETM_Q14_262999"/>
      <w:bookmarkStart w:id="8581" w:name="_ETM_Q14_269061"/>
      <w:bookmarkStart w:id="8582" w:name="_ETM_Q14_269149"/>
      <w:bookmarkStart w:id="8583" w:name="_ETM_Q14_269222"/>
      <w:bookmarkStart w:id="8584" w:name="_ETM_Q14_269290"/>
      <w:bookmarkStart w:id="8585" w:name="_ETM_Q14_269909"/>
      <w:bookmarkEnd w:id="8580"/>
      <w:bookmarkEnd w:id="8581"/>
      <w:bookmarkEnd w:id="8582"/>
      <w:bookmarkEnd w:id="8583"/>
      <w:bookmarkEnd w:id="8584"/>
      <w:bookmarkEnd w:id="8585"/>
      <w:r>
        <w:rPr>
          <w:rtl/>
        </w:rPr>
        <w:t xml:space="preserve">זו </w:t>
      </w:r>
      <w:bookmarkStart w:id="8586" w:name="_ETM_Q14_270209"/>
      <w:bookmarkEnd w:id="8586"/>
      <w:r>
        <w:rPr>
          <w:rtl/>
        </w:rPr>
        <w:t xml:space="preserve">הבעיה </w:t>
      </w:r>
      <w:bookmarkStart w:id="8587" w:name="_ETM_Q14_270630"/>
      <w:bookmarkEnd w:id="8587"/>
      <w:r>
        <w:rPr>
          <w:rtl/>
        </w:rPr>
        <w:t xml:space="preserve">שצריך </w:t>
      </w:r>
      <w:bookmarkStart w:id="8588" w:name="_ETM_Q14_271049"/>
      <w:bookmarkEnd w:id="8588"/>
      <w:r>
        <w:rPr>
          <w:rtl/>
        </w:rPr>
        <w:t xml:space="preserve">לטפל </w:t>
      </w:r>
      <w:bookmarkStart w:id="8589" w:name="_ETM_Q14_271469"/>
      <w:bookmarkEnd w:id="8589"/>
      <w:r>
        <w:rPr>
          <w:rtl/>
        </w:rPr>
        <w:t>בה</w:t>
      </w:r>
      <w:r>
        <w:rPr>
          <w:rFonts w:hint="cs"/>
          <w:rtl/>
        </w:rPr>
        <w:t>.</w:t>
      </w:r>
      <w:r>
        <w:rPr>
          <w:rtl/>
        </w:rPr>
        <w:t xml:space="preserve"> </w:t>
      </w:r>
      <w:bookmarkStart w:id="8590" w:name="_ETM_Q14_272069"/>
      <w:bookmarkEnd w:id="8590"/>
      <w:r>
        <w:rPr>
          <w:rtl/>
        </w:rPr>
        <w:t xml:space="preserve">זו </w:t>
      </w:r>
      <w:bookmarkStart w:id="8591" w:name="_ETM_Q14_272310"/>
      <w:bookmarkEnd w:id="8591"/>
      <w:r>
        <w:rPr>
          <w:rtl/>
        </w:rPr>
        <w:t>הבעיה</w:t>
      </w:r>
      <w:r>
        <w:rPr>
          <w:rFonts w:hint="cs"/>
          <w:rtl/>
        </w:rPr>
        <w:t>,</w:t>
      </w:r>
      <w:r>
        <w:rPr>
          <w:rtl/>
        </w:rPr>
        <w:t xml:space="preserve"> </w:t>
      </w:r>
      <w:bookmarkStart w:id="8592" w:name="_ETM_Q14_272579"/>
      <w:bookmarkEnd w:id="8592"/>
      <w:r>
        <w:rPr>
          <w:rFonts w:hint="cs"/>
          <w:rtl/>
        </w:rPr>
        <w:t>ו</w:t>
      </w:r>
      <w:r>
        <w:rPr>
          <w:rtl/>
        </w:rPr>
        <w:t xml:space="preserve">צריך </w:t>
      </w:r>
      <w:bookmarkStart w:id="8593" w:name="_ETM_Q14_272939"/>
      <w:bookmarkEnd w:id="8593"/>
      <w:r>
        <w:rPr>
          <w:rtl/>
        </w:rPr>
        <w:t xml:space="preserve">לתת </w:t>
      </w:r>
      <w:bookmarkStart w:id="8594" w:name="_ETM_Q14_273299"/>
      <w:bookmarkEnd w:id="8594"/>
      <w:r>
        <w:rPr>
          <w:rtl/>
        </w:rPr>
        <w:t xml:space="preserve">להם </w:t>
      </w:r>
      <w:bookmarkStart w:id="8595" w:name="_ETM_Q14_273450"/>
      <w:bookmarkEnd w:id="8595"/>
      <w:r>
        <w:rPr>
          <w:rtl/>
        </w:rPr>
        <w:t xml:space="preserve">פתרונות </w:t>
      </w:r>
      <w:bookmarkStart w:id="8596" w:name="_ETM_Q14_274259"/>
      <w:bookmarkEnd w:id="8596"/>
      <w:r>
        <w:rPr>
          <w:rtl/>
        </w:rPr>
        <w:t xml:space="preserve">ולא </w:t>
      </w:r>
      <w:bookmarkStart w:id="8597" w:name="_ETM_Q14_274679"/>
      <w:bookmarkEnd w:id="8597"/>
      <w:r>
        <w:rPr>
          <w:rtl/>
        </w:rPr>
        <w:t xml:space="preserve">רק </w:t>
      </w:r>
      <w:bookmarkStart w:id="8598" w:name="_ETM_Q14_274979"/>
      <w:bookmarkEnd w:id="8598"/>
      <w:r>
        <w:rPr>
          <w:rtl/>
        </w:rPr>
        <w:t xml:space="preserve">לחלק </w:t>
      </w:r>
      <w:bookmarkStart w:id="8599" w:name="_ETM_Q14_275979"/>
      <w:bookmarkEnd w:id="8599"/>
      <w:r>
        <w:rPr>
          <w:rtl/>
        </w:rPr>
        <w:t xml:space="preserve">צווי </w:t>
      </w:r>
      <w:bookmarkStart w:id="8600" w:name="_ETM_Q14_276909"/>
      <w:bookmarkEnd w:id="8600"/>
      <w:r>
        <w:rPr>
          <w:rtl/>
        </w:rPr>
        <w:t xml:space="preserve">הריסה </w:t>
      </w:r>
      <w:bookmarkStart w:id="8601" w:name="_ETM_Q14_277899"/>
      <w:bookmarkEnd w:id="8601"/>
      <w:r>
        <w:rPr>
          <w:rtl/>
        </w:rPr>
        <w:t xml:space="preserve">לחברה </w:t>
      </w:r>
      <w:bookmarkStart w:id="8602" w:name="_ETM_Q14_278380"/>
      <w:bookmarkEnd w:id="8602"/>
      <w:r>
        <w:rPr>
          <w:rtl/>
        </w:rPr>
        <w:t>הערבית</w:t>
      </w:r>
      <w:r>
        <w:rPr>
          <w:rFonts w:hint="cs"/>
          <w:rtl/>
        </w:rPr>
        <w:t>.</w:t>
      </w:r>
      <w:r>
        <w:rPr>
          <w:rtl/>
        </w:rPr>
        <w:t xml:space="preserve"> </w:t>
      </w:r>
      <w:bookmarkStart w:id="8603" w:name="_ETM_Q14_279049"/>
      <w:bookmarkEnd w:id="8603"/>
      <w:r>
        <w:rPr>
          <w:rtl/>
        </w:rPr>
        <w:t>תודה</w:t>
      </w:r>
      <w:r>
        <w:rPr>
          <w:rFonts w:hint="cs"/>
          <w:rtl/>
        </w:rPr>
        <w:t>.</w:t>
      </w:r>
      <w:r>
        <w:rPr>
          <w:rtl/>
        </w:rPr>
        <w:t xml:space="preserve"> </w:t>
      </w:r>
      <w:bookmarkStart w:id="8604" w:name="_ETM_Q14_279950"/>
      <w:bookmarkEnd w:id="8604"/>
    </w:p>
    <w:p w:rsidR="00C309A6" w:rsidRDefault="00C309A6" w:rsidP="009E2FC8">
      <w:pPr>
        <w:rPr>
          <w:rtl/>
        </w:rPr>
      </w:pPr>
      <w:bookmarkStart w:id="8605" w:name="_ETM_Q14_280225"/>
      <w:bookmarkStart w:id="8606" w:name="_ETM_Q14_280315"/>
      <w:bookmarkEnd w:id="8605"/>
      <w:bookmarkEnd w:id="8606"/>
    </w:p>
    <w:p w:rsidR="00C309A6" w:rsidRDefault="00C309A6" w:rsidP="009E2FC8">
      <w:pPr>
        <w:pStyle w:val="af6"/>
        <w:keepNext/>
        <w:rPr>
          <w:rtl/>
        </w:rPr>
      </w:pPr>
      <w:r w:rsidRPr="00D44BC1">
        <w:rPr>
          <w:rStyle w:val="TagStyle"/>
          <w:rtl/>
        </w:rPr>
        <w:t xml:space="preserve"> &lt;&lt; יור &gt;&gt; </w:t>
      </w:r>
      <w:r>
        <w:rPr>
          <w:rtl/>
        </w:rPr>
        <w:t>היו"ר מאיר כהן:</w:t>
      </w:r>
      <w:r w:rsidRPr="00D44BC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8607" w:name="_ETM_Q14_280069"/>
      <w:bookmarkEnd w:id="8607"/>
      <w:r>
        <w:rPr>
          <w:rFonts w:hint="cs"/>
          <w:rtl/>
        </w:rPr>
        <w:t>תודה,</w:t>
      </w:r>
      <w:r>
        <w:rPr>
          <w:rtl/>
        </w:rPr>
        <w:t xml:space="preserve"> </w:t>
      </w:r>
      <w:bookmarkStart w:id="8608" w:name="_ETM_Q14_280280"/>
      <w:bookmarkEnd w:id="8608"/>
      <w:r>
        <w:rPr>
          <w:rtl/>
        </w:rPr>
        <w:t>אדוני</w:t>
      </w:r>
      <w:r>
        <w:rPr>
          <w:rFonts w:hint="cs"/>
          <w:rtl/>
        </w:rPr>
        <w:t>.</w:t>
      </w:r>
      <w:r>
        <w:rPr>
          <w:rtl/>
        </w:rPr>
        <w:t xml:space="preserve"> </w:t>
      </w:r>
      <w:bookmarkStart w:id="8609" w:name="_ETM_Q14_280549"/>
      <w:bookmarkEnd w:id="8609"/>
      <w:r>
        <w:rPr>
          <w:rtl/>
        </w:rPr>
        <w:t xml:space="preserve">חבר </w:t>
      </w:r>
      <w:bookmarkStart w:id="8610" w:name="_ETM_Q14_280819"/>
      <w:bookmarkEnd w:id="8610"/>
      <w:r>
        <w:rPr>
          <w:rtl/>
        </w:rPr>
        <w:t xml:space="preserve">הכנסת </w:t>
      </w:r>
      <w:bookmarkStart w:id="8611" w:name="_ETM_Q14_281270"/>
      <w:bookmarkEnd w:id="8611"/>
      <w:r>
        <w:rPr>
          <w:rtl/>
        </w:rPr>
        <w:t xml:space="preserve">נאור </w:t>
      </w:r>
      <w:bookmarkStart w:id="8612" w:name="_ETM_Q14_281689"/>
      <w:bookmarkEnd w:id="8612"/>
      <w:r>
        <w:rPr>
          <w:rtl/>
        </w:rPr>
        <w:t>שירי</w:t>
      </w:r>
      <w:r>
        <w:rPr>
          <w:rFonts w:hint="cs"/>
          <w:rtl/>
        </w:rPr>
        <w:t>,</w:t>
      </w:r>
      <w:r>
        <w:rPr>
          <w:rtl/>
        </w:rPr>
        <w:t xml:space="preserve"> </w:t>
      </w:r>
      <w:bookmarkStart w:id="8613" w:name="_ETM_Q14_282259"/>
      <w:bookmarkEnd w:id="8613"/>
      <w:r>
        <w:rPr>
          <w:rtl/>
        </w:rPr>
        <w:t xml:space="preserve">ואחריו </w:t>
      </w:r>
      <w:bookmarkStart w:id="8614" w:name="_ETM_Q14_283069"/>
      <w:bookmarkEnd w:id="8614"/>
      <w:r>
        <w:rPr>
          <w:rFonts w:hint="cs"/>
          <w:rtl/>
        </w:rPr>
        <w:t xml:space="preserve">– </w:t>
      </w:r>
      <w:r>
        <w:rPr>
          <w:rtl/>
        </w:rPr>
        <w:t xml:space="preserve">צבי </w:t>
      </w:r>
      <w:bookmarkStart w:id="8615" w:name="_ETM_Q14_283459"/>
      <w:bookmarkEnd w:id="8615"/>
      <w:r>
        <w:rPr>
          <w:rFonts w:hint="cs"/>
          <w:rtl/>
        </w:rPr>
        <w:t>י</w:t>
      </w:r>
      <w:r>
        <w:rPr>
          <w:rtl/>
        </w:rPr>
        <w:t>דידי</w:t>
      </w:r>
      <w:bookmarkStart w:id="8616" w:name="_ETM_Q14_283759"/>
      <w:bookmarkEnd w:id="8616"/>
      <w:r>
        <w:rPr>
          <w:rtl/>
        </w:rPr>
        <w:t>ה</w:t>
      </w:r>
      <w:r>
        <w:rPr>
          <w:rFonts w:hint="cs"/>
          <w:rtl/>
        </w:rPr>
        <w:t xml:space="preserve"> </w:t>
      </w:r>
      <w:r>
        <w:rPr>
          <w:rtl/>
        </w:rPr>
        <w:t>סוכות</w:t>
      </w:r>
      <w:r>
        <w:rPr>
          <w:rFonts w:hint="cs"/>
          <w:rtl/>
        </w:rPr>
        <w:t>.</w:t>
      </w:r>
      <w:r>
        <w:rPr>
          <w:rtl/>
        </w:rPr>
        <w:t xml:space="preserve"> </w:t>
      </w:r>
      <w:bookmarkStart w:id="8617" w:name="_ETM_Q14_300060"/>
      <w:bookmarkStart w:id="8618" w:name="_ETM_Q14_291287"/>
      <w:bookmarkEnd w:id="8617"/>
      <w:bookmarkEnd w:id="8618"/>
    </w:p>
    <w:p w:rsidR="00C309A6" w:rsidRDefault="00C309A6" w:rsidP="009E2FC8">
      <w:pPr>
        <w:rPr>
          <w:rtl/>
        </w:rPr>
      </w:pPr>
      <w:bookmarkStart w:id="8619" w:name="_ETM_Q14_291372"/>
      <w:bookmarkStart w:id="8620" w:name="_ETM_Q14_293431"/>
      <w:bookmarkEnd w:id="8619"/>
      <w:bookmarkEnd w:id="8620"/>
    </w:p>
    <w:p w:rsidR="00C309A6" w:rsidRDefault="00C309A6" w:rsidP="009E2FC8">
      <w:pPr>
        <w:pStyle w:val="a4"/>
        <w:keepNext/>
        <w:rPr>
          <w:rtl/>
        </w:rPr>
      </w:pPr>
      <w:bookmarkStart w:id="8621" w:name="ET_speaker_6361_3"/>
      <w:r w:rsidRPr="0061020E">
        <w:rPr>
          <w:rStyle w:val="TagStyle"/>
          <w:rtl/>
        </w:rPr>
        <w:t xml:space="preserve"> &lt;&lt; דובר &gt;&gt; </w:t>
      </w:r>
      <w:bookmarkStart w:id="8622" w:name="_Toc184122488"/>
      <w:r>
        <w:rPr>
          <w:rtl/>
        </w:rPr>
        <w:t>נאור שירי (יש עתיד):</w:t>
      </w:r>
      <w:bookmarkEnd w:id="8622"/>
      <w:r w:rsidRPr="0061020E">
        <w:rPr>
          <w:rStyle w:val="TagStyle"/>
          <w:rtl/>
        </w:rPr>
        <w:t xml:space="preserve"> &lt;&lt; דובר &gt;&gt;</w:t>
      </w:r>
      <w:r>
        <w:rPr>
          <w:rtl/>
        </w:rPr>
        <w:t xml:space="preserve">   </w:t>
      </w:r>
      <w:bookmarkEnd w:id="8621"/>
    </w:p>
    <w:p w:rsidR="00C309A6" w:rsidRDefault="00C309A6" w:rsidP="0011063B">
      <w:pPr>
        <w:rPr>
          <w:rtl/>
        </w:rPr>
      </w:pPr>
    </w:p>
    <w:p w:rsidR="00C309A6" w:rsidRDefault="00C309A6" w:rsidP="005E7B73">
      <w:pPr>
        <w:rPr>
          <w:rtl/>
        </w:rPr>
      </w:pPr>
      <w:bookmarkStart w:id="8623" w:name="_ETM_Q14_294148"/>
      <w:bookmarkStart w:id="8624" w:name="_ETM_Q14_294234"/>
      <w:bookmarkStart w:id="8625" w:name="_ETM_Q14_291624"/>
      <w:bookmarkStart w:id="8626" w:name="_ETM_Q14_291687"/>
      <w:bookmarkEnd w:id="8623"/>
      <w:bookmarkEnd w:id="8624"/>
      <w:bookmarkEnd w:id="8625"/>
      <w:bookmarkEnd w:id="8626"/>
      <w:r>
        <w:rPr>
          <w:rtl/>
        </w:rPr>
        <w:t xml:space="preserve">תודה </w:t>
      </w:r>
      <w:bookmarkStart w:id="8627" w:name="_ETM_Q14_300300"/>
      <w:bookmarkEnd w:id="8627"/>
      <w:r>
        <w:rPr>
          <w:rtl/>
        </w:rPr>
        <w:t>רבה</w:t>
      </w:r>
      <w:r>
        <w:rPr>
          <w:rFonts w:hint="cs"/>
          <w:rtl/>
        </w:rPr>
        <w:t>.</w:t>
      </w:r>
      <w:r>
        <w:rPr>
          <w:rtl/>
        </w:rPr>
        <w:t xml:space="preserve"> </w:t>
      </w:r>
      <w:bookmarkStart w:id="8628" w:name="_ETM_Q14_300630"/>
      <w:bookmarkEnd w:id="8628"/>
      <w:r>
        <w:rPr>
          <w:rtl/>
        </w:rPr>
        <w:t xml:space="preserve">אדוני </w:t>
      </w:r>
      <w:bookmarkStart w:id="8629" w:name="_ETM_Q14_300990"/>
      <w:bookmarkEnd w:id="8629"/>
      <w:r>
        <w:rPr>
          <w:rtl/>
        </w:rPr>
        <w:t>היושב-ראש</w:t>
      </w:r>
      <w:r>
        <w:rPr>
          <w:rFonts w:hint="cs"/>
          <w:rtl/>
        </w:rPr>
        <w:t>,</w:t>
      </w:r>
      <w:r>
        <w:rPr>
          <w:rtl/>
        </w:rPr>
        <w:t xml:space="preserve"> </w:t>
      </w:r>
      <w:bookmarkStart w:id="8630" w:name="_ETM_Q14_302049"/>
      <w:bookmarkEnd w:id="8630"/>
      <w:r>
        <w:rPr>
          <w:rtl/>
        </w:rPr>
        <w:t xml:space="preserve">חבריי </w:t>
      </w:r>
      <w:bookmarkStart w:id="8631" w:name="_ETM_Q14_302530"/>
      <w:bookmarkEnd w:id="8631"/>
      <w:r>
        <w:rPr>
          <w:rtl/>
        </w:rPr>
        <w:t xml:space="preserve">חברי </w:t>
      </w:r>
      <w:bookmarkStart w:id="8632" w:name="_ETM_Q14_302830"/>
      <w:bookmarkEnd w:id="8632"/>
      <w:r>
        <w:rPr>
          <w:rtl/>
        </w:rPr>
        <w:t>הכנסת</w:t>
      </w:r>
      <w:r>
        <w:rPr>
          <w:rFonts w:hint="cs"/>
          <w:rtl/>
        </w:rPr>
        <w:t>,</w:t>
      </w:r>
      <w:r>
        <w:rPr>
          <w:rtl/>
        </w:rPr>
        <w:t xml:space="preserve"> </w:t>
      </w:r>
      <w:bookmarkStart w:id="8633" w:name="_ETM_Q14_304070"/>
      <w:bookmarkEnd w:id="8633"/>
      <w:r>
        <w:rPr>
          <w:rtl/>
        </w:rPr>
        <w:t xml:space="preserve">השר </w:t>
      </w:r>
      <w:bookmarkStart w:id="8634" w:name="_ETM_Q14_305000"/>
      <w:bookmarkEnd w:id="8634"/>
      <w:r>
        <w:rPr>
          <w:rtl/>
        </w:rPr>
        <w:t xml:space="preserve">אמסלם </w:t>
      </w:r>
      <w:bookmarkStart w:id="8635" w:name="_ETM_Q14_305450"/>
      <w:bookmarkEnd w:id="8635"/>
      <w:r>
        <w:rPr>
          <w:rtl/>
        </w:rPr>
        <w:t>דוד</w:t>
      </w:r>
      <w:r>
        <w:rPr>
          <w:rFonts w:hint="cs"/>
          <w:rtl/>
        </w:rPr>
        <w:t>,</w:t>
      </w:r>
      <w:r>
        <w:rPr>
          <w:rtl/>
        </w:rPr>
        <w:t xml:space="preserve"> </w:t>
      </w:r>
      <w:bookmarkStart w:id="8636" w:name="_ETM_Q14_308020"/>
      <w:bookmarkEnd w:id="8636"/>
      <w:r>
        <w:rPr>
          <w:rtl/>
        </w:rPr>
        <w:t xml:space="preserve">אני </w:t>
      </w:r>
      <w:bookmarkStart w:id="8637" w:name="_ETM_Q14_308380"/>
      <w:bookmarkEnd w:id="8637"/>
      <w:r>
        <w:rPr>
          <w:rtl/>
        </w:rPr>
        <w:t xml:space="preserve">רוצה </w:t>
      </w:r>
      <w:bookmarkStart w:id="8638" w:name="_ETM_Q14_308650"/>
      <w:bookmarkEnd w:id="8638"/>
      <w:r>
        <w:rPr>
          <w:rtl/>
        </w:rPr>
        <w:t xml:space="preserve">לפתוח </w:t>
      </w:r>
      <w:bookmarkStart w:id="8639" w:name="_ETM_Q14_308919"/>
      <w:bookmarkEnd w:id="8639"/>
      <w:r>
        <w:rPr>
          <w:rtl/>
        </w:rPr>
        <w:t xml:space="preserve">בגילוי </w:t>
      </w:r>
      <w:bookmarkStart w:id="8640" w:name="_ETM_Q14_309310"/>
      <w:bookmarkEnd w:id="8640"/>
      <w:r>
        <w:rPr>
          <w:rtl/>
        </w:rPr>
        <w:t>נאות</w:t>
      </w:r>
      <w:r>
        <w:rPr>
          <w:rFonts w:hint="cs"/>
          <w:rtl/>
        </w:rPr>
        <w:t>:</w:t>
      </w:r>
      <w:r>
        <w:rPr>
          <w:rtl/>
        </w:rPr>
        <w:t xml:space="preserve"> </w:t>
      </w:r>
      <w:bookmarkStart w:id="8641" w:name="_ETM_Q14_310360"/>
      <w:bookmarkEnd w:id="8641"/>
      <w:r>
        <w:rPr>
          <w:rtl/>
        </w:rPr>
        <w:t xml:space="preserve">אני </w:t>
      </w:r>
      <w:bookmarkStart w:id="8642" w:name="_ETM_Q14_310660"/>
      <w:bookmarkEnd w:id="8642"/>
      <w:r>
        <w:rPr>
          <w:rtl/>
        </w:rPr>
        <w:t xml:space="preserve">מחבב </w:t>
      </w:r>
      <w:bookmarkStart w:id="8643" w:name="_ETM_Q14_311020"/>
      <w:bookmarkEnd w:id="8643"/>
      <w:r>
        <w:rPr>
          <w:rtl/>
        </w:rPr>
        <w:t xml:space="preserve">את </w:t>
      </w:r>
      <w:bookmarkStart w:id="8644" w:name="_ETM_Q14_311169"/>
      <w:bookmarkEnd w:id="8644"/>
      <w:r>
        <w:rPr>
          <w:rtl/>
        </w:rPr>
        <w:t xml:space="preserve">אמסלם </w:t>
      </w:r>
      <w:bookmarkStart w:id="8645" w:name="_ETM_Q14_311590"/>
      <w:bookmarkEnd w:id="8645"/>
      <w:r>
        <w:rPr>
          <w:rtl/>
        </w:rPr>
        <w:t>דוד</w:t>
      </w:r>
      <w:r>
        <w:rPr>
          <w:rFonts w:hint="cs"/>
          <w:rtl/>
        </w:rPr>
        <w:t>,</w:t>
      </w:r>
      <w:r>
        <w:rPr>
          <w:rtl/>
        </w:rPr>
        <w:t xml:space="preserve"> </w:t>
      </w:r>
      <w:bookmarkStart w:id="8646" w:name="_ETM_Q14_311980"/>
      <w:bookmarkEnd w:id="8646"/>
      <w:r>
        <w:rPr>
          <w:rtl/>
        </w:rPr>
        <w:t xml:space="preserve">הידוע </w:t>
      </w:r>
      <w:bookmarkStart w:id="8647" w:name="_ETM_Q14_312370"/>
      <w:bookmarkEnd w:id="8647"/>
      <w:r>
        <w:rPr>
          <w:rtl/>
        </w:rPr>
        <w:t xml:space="preserve">בכינויו </w:t>
      </w:r>
      <w:bookmarkStart w:id="8648" w:name="_ETM_Q14_313630"/>
      <w:bookmarkEnd w:id="8648"/>
      <w:r>
        <w:rPr>
          <w:rtl/>
        </w:rPr>
        <w:t>דודי</w:t>
      </w:r>
      <w:r>
        <w:rPr>
          <w:rFonts w:hint="cs"/>
          <w:rtl/>
        </w:rPr>
        <w:t>.</w:t>
      </w:r>
      <w:r>
        <w:rPr>
          <w:rtl/>
        </w:rPr>
        <w:t xml:space="preserve"> </w:t>
      </w:r>
      <w:bookmarkStart w:id="8649" w:name="_ETM_Q14_315159"/>
      <w:bookmarkEnd w:id="8649"/>
      <w:r>
        <w:rPr>
          <w:rtl/>
        </w:rPr>
        <w:t xml:space="preserve">אתה </w:t>
      </w:r>
      <w:bookmarkStart w:id="8650" w:name="_ETM_Q14_315459"/>
      <w:bookmarkEnd w:id="8650"/>
      <w:r>
        <w:rPr>
          <w:rtl/>
        </w:rPr>
        <w:t xml:space="preserve">בחור </w:t>
      </w:r>
      <w:bookmarkStart w:id="8651" w:name="_ETM_Q14_315790"/>
      <w:bookmarkEnd w:id="8651"/>
      <w:r>
        <w:rPr>
          <w:rtl/>
        </w:rPr>
        <w:t xml:space="preserve">מצחיק </w:t>
      </w:r>
      <w:bookmarkStart w:id="8652" w:name="_ETM_Q14_316360"/>
      <w:bookmarkEnd w:id="8652"/>
      <w:r>
        <w:rPr>
          <w:rtl/>
        </w:rPr>
        <w:t xml:space="preserve">מאחורי </w:t>
      </w:r>
      <w:bookmarkStart w:id="8653" w:name="_ETM_Q14_316810"/>
      <w:bookmarkEnd w:id="8653"/>
      <w:r>
        <w:rPr>
          <w:rtl/>
        </w:rPr>
        <w:t>הקלעים</w:t>
      </w:r>
      <w:r>
        <w:rPr>
          <w:rFonts w:hint="cs"/>
          <w:rtl/>
        </w:rPr>
        <w:t>,</w:t>
      </w:r>
      <w:r>
        <w:rPr>
          <w:rtl/>
        </w:rPr>
        <w:t xml:space="preserve"> </w:t>
      </w:r>
      <w:bookmarkStart w:id="8654" w:name="_ETM_Q14_318209"/>
      <w:bookmarkEnd w:id="8654"/>
      <w:r>
        <w:rPr>
          <w:rtl/>
        </w:rPr>
        <w:t>חבר</w:t>
      </w:r>
      <w:r>
        <w:rPr>
          <w:rFonts w:hint="cs"/>
          <w:rtl/>
        </w:rPr>
        <w:t xml:space="preserve">ה'מן, </w:t>
      </w:r>
      <w:bookmarkStart w:id="8655" w:name="_ETM_Q14_318719"/>
      <w:bookmarkStart w:id="8656" w:name="_ETM_Q14_318959"/>
      <w:bookmarkEnd w:id="8655"/>
      <w:bookmarkEnd w:id="8656"/>
      <w:r>
        <w:rPr>
          <w:rtl/>
        </w:rPr>
        <w:t xml:space="preserve">יש </w:t>
      </w:r>
      <w:bookmarkStart w:id="8657" w:name="_ETM_Q14_319109"/>
      <w:bookmarkEnd w:id="8657"/>
      <w:r>
        <w:rPr>
          <w:rtl/>
        </w:rPr>
        <w:t xml:space="preserve">לך </w:t>
      </w:r>
      <w:bookmarkStart w:id="8658" w:name="_ETM_Q14_319230"/>
      <w:bookmarkEnd w:id="8658"/>
      <w:r>
        <w:rPr>
          <w:rtl/>
        </w:rPr>
        <w:t xml:space="preserve">תמיד </w:t>
      </w:r>
      <w:bookmarkStart w:id="8659" w:name="_ETM_Q14_319499"/>
      <w:bookmarkEnd w:id="8659"/>
      <w:r>
        <w:rPr>
          <w:rtl/>
        </w:rPr>
        <w:t xml:space="preserve">בדיחות </w:t>
      </w:r>
      <w:bookmarkStart w:id="8660" w:name="_ETM_Q14_319950"/>
      <w:bookmarkEnd w:id="8660"/>
      <w:r>
        <w:rPr>
          <w:rtl/>
        </w:rPr>
        <w:t>וסיפורים</w:t>
      </w:r>
      <w:r>
        <w:rPr>
          <w:rFonts w:hint="cs"/>
          <w:rtl/>
        </w:rPr>
        <w:t>,</w:t>
      </w:r>
      <w:r>
        <w:rPr>
          <w:rtl/>
        </w:rPr>
        <w:t xml:space="preserve"> </w:t>
      </w:r>
      <w:bookmarkStart w:id="8661" w:name="_ETM_Q14_320790"/>
      <w:bookmarkEnd w:id="8661"/>
      <w:r>
        <w:rPr>
          <w:rtl/>
        </w:rPr>
        <w:t>נכון</w:t>
      </w:r>
      <w:r>
        <w:rPr>
          <w:rFonts w:hint="cs"/>
          <w:rtl/>
        </w:rPr>
        <w:t>?</w:t>
      </w:r>
      <w:r>
        <w:rPr>
          <w:rtl/>
        </w:rPr>
        <w:t xml:space="preserve"> </w:t>
      </w:r>
      <w:bookmarkStart w:id="8662" w:name="_ETM_Q14_321930"/>
      <w:bookmarkEnd w:id="8662"/>
      <w:r>
        <w:rPr>
          <w:rtl/>
        </w:rPr>
        <w:t xml:space="preserve">צריך </w:t>
      </w:r>
      <w:bookmarkStart w:id="8663" w:name="_ETM_Q14_322169"/>
      <w:bookmarkEnd w:id="8663"/>
      <w:r>
        <w:rPr>
          <w:rtl/>
        </w:rPr>
        <w:t xml:space="preserve">להודות </w:t>
      </w:r>
      <w:bookmarkStart w:id="8664" w:name="_ETM_Q14_322500"/>
      <w:bookmarkEnd w:id="8664"/>
      <w:r>
        <w:rPr>
          <w:rtl/>
        </w:rPr>
        <w:t>בזה</w:t>
      </w:r>
      <w:r>
        <w:rPr>
          <w:rFonts w:hint="cs"/>
          <w:rtl/>
        </w:rPr>
        <w:t>,</w:t>
      </w:r>
      <w:r>
        <w:rPr>
          <w:rtl/>
        </w:rPr>
        <w:t xml:space="preserve"> </w:t>
      </w:r>
      <w:bookmarkStart w:id="8665" w:name="_ETM_Q14_322800"/>
      <w:bookmarkEnd w:id="8665"/>
      <w:r>
        <w:rPr>
          <w:rtl/>
        </w:rPr>
        <w:t xml:space="preserve">כי </w:t>
      </w:r>
      <w:bookmarkStart w:id="8666" w:name="_ETM_Q14_322950"/>
      <w:bookmarkEnd w:id="8666"/>
      <w:r>
        <w:rPr>
          <w:rtl/>
        </w:rPr>
        <w:t xml:space="preserve">זו </w:t>
      </w:r>
      <w:bookmarkStart w:id="8667" w:name="_ETM_Q14_323130"/>
      <w:bookmarkEnd w:id="8667"/>
      <w:r>
        <w:rPr>
          <w:rtl/>
        </w:rPr>
        <w:t>האמת</w:t>
      </w:r>
      <w:r>
        <w:rPr>
          <w:rFonts w:hint="cs"/>
          <w:rtl/>
        </w:rPr>
        <w:t>.</w:t>
      </w:r>
      <w:r>
        <w:rPr>
          <w:rtl/>
        </w:rPr>
        <w:t xml:space="preserve"> </w:t>
      </w:r>
      <w:bookmarkStart w:id="8668" w:name="_ETM_Q14_325040"/>
      <w:bookmarkEnd w:id="8668"/>
      <w:r>
        <w:rPr>
          <w:rtl/>
        </w:rPr>
        <w:t xml:space="preserve">אבל </w:t>
      </w:r>
      <w:bookmarkStart w:id="8669" w:name="_ETM_Q14_325370"/>
      <w:bookmarkEnd w:id="8669"/>
      <w:r>
        <w:rPr>
          <w:rtl/>
        </w:rPr>
        <w:t xml:space="preserve">הפער </w:t>
      </w:r>
      <w:bookmarkStart w:id="8670" w:name="_ETM_Q14_325820"/>
      <w:bookmarkEnd w:id="8670"/>
      <w:r>
        <w:rPr>
          <w:rtl/>
        </w:rPr>
        <w:t xml:space="preserve">שיש </w:t>
      </w:r>
      <w:bookmarkStart w:id="8671" w:name="_ETM_Q14_326810"/>
      <w:bookmarkEnd w:id="8671"/>
      <w:r>
        <w:rPr>
          <w:rtl/>
        </w:rPr>
        <w:t xml:space="preserve">בין </w:t>
      </w:r>
      <w:bookmarkStart w:id="8672" w:name="_ETM_Q14_327350"/>
      <w:bookmarkEnd w:id="8672"/>
      <w:r>
        <w:rPr>
          <w:rtl/>
        </w:rPr>
        <w:t>הבן</w:t>
      </w:r>
      <w:r>
        <w:rPr>
          <w:rFonts w:hint="cs"/>
          <w:rtl/>
        </w:rPr>
        <w:t xml:space="preserve"> </w:t>
      </w:r>
      <w:r>
        <w:rPr>
          <w:rtl/>
        </w:rPr>
        <w:t xml:space="preserve">אדם </w:t>
      </w:r>
      <w:bookmarkStart w:id="8673" w:name="_ETM_Q14_327980"/>
      <w:bookmarkEnd w:id="8673"/>
      <w:r>
        <w:rPr>
          <w:rtl/>
        </w:rPr>
        <w:t xml:space="preserve">מאחורי </w:t>
      </w:r>
      <w:bookmarkStart w:id="8674" w:name="_ETM_Q14_328790"/>
      <w:bookmarkEnd w:id="8674"/>
      <w:r>
        <w:rPr>
          <w:rtl/>
        </w:rPr>
        <w:t xml:space="preserve">הפרגוד </w:t>
      </w:r>
      <w:bookmarkStart w:id="8675" w:name="_ETM_Q14_330200"/>
      <w:bookmarkEnd w:id="8675"/>
      <w:r>
        <w:rPr>
          <w:rtl/>
        </w:rPr>
        <w:t xml:space="preserve">לזה </w:t>
      </w:r>
      <w:bookmarkStart w:id="8676" w:name="_ETM_Q14_330500"/>
      <w:bookmarkEnd w:id="8676"/>
      <w:r>
        <w:rPr>
          <w:rtl/>
        </w:rPr>
        <w:t>ש</w:t>
      </w:r>
      <w:bookmarkStart w:id="8677" w:name="_ETM_Q14_330740"/>
      <w:bookmarkEnd w:id="8677"/>
      <w:r>
        <w:rPr>
          <w:rtl/>
        </w:rPr>
        <w:t xml:space="preserve">עולה </w:t>
      </w:r>
      <w:bookmarkStart w:id="8678" w:name="_ETM_Q14_330950"/>
      <w:bookmarkEnd w:id="8678"/>
      <w:r>
        <w:rPr>
          <w:rtl/>
        </w:rPr>
        <w:t>פה</w:t>
      </w:r>
      <w:r>
        <w:rPr>
          <w:rFonts w:hint="cs"/>
          <w:rtl/>
        </w:rPr>
        <w:t>,</w:t>
      </w:r>
      <w:r>
        <w:rPr>
          <w:rtl/>
        </w:rPr>
        <w:t xml:space="preserve"> </w:t>
      </w:r>
      <w:bookmarkStart w:id="8679" w:name="_ETM_Q14_331980"/>
      <w:bookmarkEnd w:id="8679"/>
      <w:r>
        <w:rPr>
          <w:rtl/>
        </w:rPr>
        <w:t>באמת</w:t>
      </w:r>
      <w:r>
        <w:rPr>
          <w:rFonts w:hint="cs"/>
          <w:rtl/>
        </w:rPr>
        <w:t>,</w:t>
      </w:r>
      <w:r>
        <w:rPr>
          <w:rtl/>
        </w:rPr>
        <w:t xml:space="preserve"> </w:t>
      </w:r>
      <w:bookmarkStart w:id="8680" w:name="_ETM_Q14_332430"/>
      <w:bookmarkEnd w:id="8680"/>
      <w:r>
        <w:rPr>
          <w:rtl/>
        </w:rPr>
        <w:t xml:space="preserve">אני </w:t>
      </w:r>
      <w:bookmarkStart w:id="8681" w:name="_ETM_Q14_332609"/>
      <w:bookmarkEnd w:id="8681"/>
      <w:r>
        <w:rPr>
          <w:rtl/>
        </w:rPr>
        <w:t xml:space="preserve">אומר </w:t>
      </w:r>
      <w:bookmarkStart w:id="8682" w:name="_ETM_Q14_332819"/>
      <w:bookmarkEnd w:id="8682"/>
      <w:r>
        <w:rPr>
          <w:rtl/>
        </w:rPr>
        <w:t xml:space="preserve">לך </w:t>
      </w:r>
      <w:bookmarkStart w:id="8683" w:name="_ETM_Q14_333150"/>
      <w:bookmarkEnd w:id="8683"/>
      <w:r w:rsidR="005E7B73">
        <w:rPr>
          <w:rFonts w:hint="cs"/>
          <w:rtl/>
        </w:rPr>
        <w:t xml:space="preserve">– </w:t>
      </w:r>
      <w:r>
        <w:rPr>
          <w:rtl/>
        </w:rPr>
        <w:t xml:space="preserve">ואני </w:t>
      </w:r>
      <w:bookmarkStart w:id="8684" w:name="_ETM_Q14_333779"/>
      <w:bookmarkEnd w:id="8684"/>
      <w:r>
        <w:rPr>
          <w:rtl/>
        </w:rPr>
        <w:t>אמרתי</w:t>
      </w:r>
      <w:r>
        <w:rPr>
          <w:rFonts w:hint="cs"/>
          <w:rtl/>
        </w:rPr>
        <w:t>,</w:t>
      </w:r>
      <w:r>
        <w:rPr>
          <w:rtl/>
        </w:rPr>
        <w:t xml:space="preserve"> </w:t>
      </w:r>
      <w:bookmarkStart w:id="8685" w:name="_ETM_Q14_334139"/>
      <w:bookmarkEnd w:id="8685"/>
      <w:r>
        <w:rPr>
          <w:rtl/>
        </w:rPr>
        <w:t xml:space="preserve">אני </w:t>
      </w:r>
      <w:bookmarkStart w:id="8686" w:name="_ETM_Q14_334290"/>
      <w:bookmarkEnd w:id="8686"/>
      <w:r>
        <w:rPr>
          <w:rtl/>
        </w:rPr>
        <w:t>מ</w:t>
      </w:r>
      <w:r>
        <w:rPr>
          <w:rFonts w:hint="cs"/>
          <w:rtl/>
        </w:rPr>
        <w:t>חבב</w:t>
      </w:r>
      <w:r>
        <w:rPr>
          <w:rtl/>
        </w:rPr>
        <w:t xml:space="preserve"> </w:t>
      </w:r>
      <w:bookmarkStart w:id="8687" w:name="_ETM_Q14_334650"/>
      <w:bookmarkEnd w:id="8687"/>
      <w:r>
        <w:rPr>
          <w:rtl/>
        </w:rPr>
        <w:t xml:space="preserve">אותך </w:t>
      </w:r>
      <w:bookmarkStart w:id="8688" w:name="_ETM_Q14_336380"/>
      <w:bookmarkEnd w:id="8688"/>
      <w:r>
        <w:rPr>
          <w:rFonts w:hint="cs"/>
          <w:rtl/>
        </w:rPr>
        <w:t xml:space="preserve">– </w:t>
      </w:r>
      <w:r>
        <w:rPr>
          <w:rtl/>
        </w:rPr>
        <w:t xml:space="preserve">אתה </w:t>
      </w:r>
      <w:bookmarkStart w:id="8689" w:name="_ETM_Q14_336860"/>
      <w:bookmarkEnd w:id="8689"/>
      <w:r>
        <w:rPr>
          <w:rtl/>
        </w:rPr>
        <w:t xml:space="preserve">היום </w:t>
      </w:r>
      <w:bookmarkStart w:id="8690" w:name="_ETM_Q14_337280"/>
      <w:bookmarkEnd w:id="8690"/>
      <w:r>
        <w:rPr>
          <w:rtl/>
        </w:rPr>
        <w:t>עלית</w:t>
      </w:r>
      <w:bookmarkStart w:id="8691" w:name="_ETM_Q14_336723"/>
      <w:bookmarkEnd w:id="8691"/>
      <w:r>
        <w:rPr>
          <w:rFonts w:hint="cs"/>
          <w:rtl/>
        </w:rPr>
        <w:t>, ואני</w:t>
      </w:r>
      <w:r>
        <w:rPr>
          <w:rtl/>
        </w:rPr>
        <w:t xml:space="preserve"> </w:t>
      </w:r>
      <w:bookmarkStart w:id="8692" w:name="_ETM_Q14_337880"/>
      <w:bookmarkEnd w:id="8692"/>
      <w:r>
        <w:rPr>
          <w:rtl/>
        </w:rPr>
        <w:t xml:space="preserve">לא </w:t>
      </w:r>
      <w:bookmarkStart w:id="8693" w:name="_ETM_Q14_338000"/>
      <w:bookmarkEnd w:id="8693"/>
      <w:r>
        <w:rPr>
          <w:rtl/>
        </w:rPr>
        <w:t xml:space="preserve">יודע </w:t>
      </w:r>
      <w:bookmarkStart w:id="8694" w:name="_ETM_Q14_338150"/>
      <w:bookmarkEnd w:id="8694"/>
      <w:r>
        <w:rPr>
          <w:rtl/>
        </w:rPr>
        <w:t xml:space="preserve">אם </w:t>
      </w:r>
      <w:bookmarkStart w:id="8695" w:name="_ETM_Q14_338240"/>
      <w:bookmarkEnd w:id="8695"/>
      <w:r>
        <w:rPr>
          <w:rtl/>
        </w:rPr>
        <w:t xml:space="preserve">שמת </w:t>
      </w:r>
      <w:bookmarkStart w:id="8696" w:name="_ETM_Q14_338569"/>
      <w:bookmarkEnd w:id="8696"/>
      <w:r>
        <w:rPr>
          <w:rtl/>
        </w:rPr>
        <w:t xml:space="preserve">לב </w:t>
      </w:r>
      <w:bookmarkStart w:id="8697" w:name="_ETM_Q14_338750"/>
      <w:bookmarkEnd w:id="8697"/>
      <w:r>
        <w:rPr>
          <w:rtl/>
        </w:rPr>
        <w:t xml:space="preserve">איך </w:t>
      </w:r>
      <w:bookmarkStart w:id="8698" w:name="_ETM_Q14_338900"/>
      <w:bookmarkEnd w:id="8698"/>
      <w:r>
        <w:rPr>
          <w:rtl/>
        </w:rPr>
        <w:t xml:space="preserve">דיברת </w:t>
      </w:r>
      <w:bookmarkStart w:id="8699" w:name="_ETM_Q14_339380"/>
      <w:bookmarkEnd w:id="8699"/>
      <w:r>
        <w:rPr>
          <w:rFonts w:hint="cs"/>
          <w:rtl/>
        </w:rPr>
        <w:t>אל היועמ"שית.</w:t>
      </w:r>
      <w:r>
        <w:rPr>
          <w:rtl/>
        </w:rPr>
        <w:t xml:space="preserve"> </w:t>
      </w:r>
      <w:bookmarkStart w:id="8700" w:name="_ETM_Q14_339590"/>
      <w:bookmarkStart w:id="8701" w:name="_ETM_Q14_341639"/>
      <w:bookmarkStart w:id="8702" w:name="_ETM_Q14_342103"/>
      <w:bookmarkStart w:id="8703" w:name="_ETM_Q14_342204"/>
      <w:bookmarkEnd w:id="8700"/>
      <w:bookmarkEnd w:id="8701"/>
      <w:bookmarkEnd w:id="8702"/>
      <w:bookmarkEnd w:id="8703"/>
      <w:r>
        <w:rPr>
          <w:rtl/>
        </w:rPr>
        <w:t xml:space="preserve">מאשים </w:t>
      </w:r>
      <w:bookmarkStart w:id="8704" w:name="_ETM_Q14_342330"/>
      <w:bookmarkEnd w:id="8704"/>
      <w:r>
        <w:rPr>
          <w:rtl/>
        </w:rPr>
        <w:t>אותה</w:t>
      </w:r>
      <w:r>
        <w:rPr>
          <w:rFonts w:hint="cs"/>
          <w:rtl/>
        </w:rPr>
        <w:t>:</w:t>
      </w:r>
      <w:r>
        <w:rPr>
          <w:rtl/>
        </w:rPr>
        <w:t xml:space="preserve"> </w:t>
      </w:r>
      <w:bookmarkStart w:id="8705" w:name="_ETM_Q14_342780"/>
      <w:bookmarkEnd w:id="8705"/>
      <w:r>
        <w:rPr>
          <w:rtl/>
        </w:rPr>
        <w:t xml:space="preserve">היא </w:t>
      </w:r>
      <w:bookmarkStart w:id="8706" w:name="_ETM_Q14_342930"/>
      <w:bookmarkEnd w:id="8706"/>
      <w:r>
        <w:rPr>
          <w:rtl/>
        </w:rPr>
        <w:t>מפרקת</w:t>
      </w:r>
      <w:r>
        <w:rPr>
          <w:rFonts w:hint="cs"/>
          <w:rtl/>
        </w:rPr>
        <w:t>;</w:t>
      </w:r>
      <w:r>
        <w:rPr>
          <w:rtl/>
        </w:rPr>
        <w:t xml:space="preserve"> </w:t>
      </w:r>
      <w:bookmarkStart w:id="8707" w:name="_ETM_Q14_344040"/>
      <w:bookmarkEnd w:id="8707"/>
      <w:r>
        <w:rPr>
          <w:rtl/>
        </w:rPr>
        <w:t xml:space="preserve">לובשת </w:t>
      </w:r>
      <w:bookmarkStart w:id="8708" w:name="_ETM_Q14_344460"/>
      <w:bookmarkEnd w:id="8708"/>
      <w:r>
        <w:rPr>
          <w:rtl/>
        </w:rPr>
        <w:t>מכנסיים</w:t>
      </w:r>
      <w:r>
        <w:rPr>
          <w:rFonts w:hint="cs"/>
          <w:rtl/>
        </w:rPr>
        <w:t>;</w:t>
      </w:r>
      <w:r>
        <w:rPr>
          <w:rtl/>
        </w:rPr>
        <w:t xml:space="preserve"> </w:t>
      </w:r>
      <w:bookmarkStart w:id="8709" w:name="_ETM_Q14_345240"/>
      <w:bookmarkEnd w:id="8709"/>
      <w:r>
        <w:rPr>
          <w:rtl/>
        </w:rPr>
        <w:t xml:space="preserve">קורעת </w:t>
      </w:r>
      <w:bookmarkStart w:id="8710" w:name="_ETM_Q14_345660"/>
      <w:bookmarkEnd w:id="8710"/>
      <w:r>
        <w:rPr>
          <w:rtl/>
        </w:rPr>
        <w:t xml:space="preserve">את </w:t>
      </w:r>
      <w:bookmarkStart w:id="8711" w:name="_ETM_Q14_345780"/>
      <w:bookmarkEnd w:id="8711"/>
      <w:r>
        <w:rPr>
          <w:rtl/>
        </w:rPr>
        <w:t xml:space="preserve">המכנסיים </w:t>
      </w:r>
      <w:bookmarkStart w:id="8712" w:name="_ETM_Q14_346410"/>
      <w:bookmarkEnd w:id="8712"/>
      <w:r>
        <w:rPr>
          <w:rtl/>
        </w:rPr>
        <w:t xml:space="preserve">בדרך </w:t>
      </w:r>
      <w:bookmarkStart w:id="8713" w:name="_ETM_Q14_346800"/>
      <w:bookmarkEnd w:id="8713"/>
      <w:r>
        <w:rPr>
          <w:rFonts w:hint="cs"/>
          <w:rtl/>
        </w:rPr>
        <w:t>ל</w:t>
      </w:r>
      <w:r>
        <w:rPr>
          <w:rtl/>
        </w:rPr>
        <w:t>ריצה</w:t>
      </w:r>
      <w:r>
        <w:rPr>
          <w:rFonts w:hint="cs"/>
          <w:rtl/>
        </w:rPr>
        <w:t>,</w:t>
      </w:r>
      <w:r>
        <w:rPr>
          <w:rtl/>
        </w:rPr>
        <w:t xml:space="preserve"> </w:t>
      </w:r>
      <w:bookmarkStart w:id="8714" w:name="_ETM_Q14_347370"/>
      <w:bookmarkEnd w:id="8714"/>
      <w:r>
        <w:rPr>
          <w:rtl/>
        </w:rPr>
        <w:t xml:space="preserve">לפירוק </w:t>
      </w:r>
      <w:bookmarkStart w:id="8715" w:name="_ETM_Q14_348120"/>
      <w:bookmarkEnd w:id="8715"/>
      <w:r>
        <w:rPr>
          <w:rtl/>
        </w:rPr>
        <w:t>הממשלה</w:t>
      </w:r>
      <w:r>
        <w:rPr>
          <w:rFonts w:hint="cs"/>
          <w:rtl/>
        </w:rPr>
        <w:t>.</w:t>
      </w:r>
      <w:r>
        <w:rPr>
          <w:rtl/>
        </w:rPr>
        <w:t xml:space="preserve"> </w:t>
      </w:r>
      <w:bookmarkStart w:id="8716" w:name="_ETM_Q14_349470"/>
      <w:bookmarkEnd w:id="8716"/>
      <w:r>
        <w:rPr>
          <w:rtl/>
        </w:rPr>
        <w:t xml:space="preserve">היא </w:t>
      </w:r>
      <w:bookmarkStart w:id="8717" w:name="_ETM_Q14_349680"/>
      <w:bookmarkEnd w:id="8717"/>
      <w:r>
        <w:rPr>
          <w:rtl/>
        </w:rPr>
        <w:t xml:space="preserve">אשמה </w:t>
      </w:r>
      <w:bookmarkStart w:id="8718" w:name="_ETM_Q14_350280"/>
      <w:bookmarkEnd w:id="8718"/>
      <w:r>
        <w:rPr>
          <w:rtl/>
        </w:rPr>
        <w:t>בכול</w:t>
      </w:r>
      <w:r>
        <w:rPr>
          <w:rFonts w:hint="cs"/>
          <w:rtl/>
        </w:rPr>
        <w:t>.</w:t>
      </w:r>
      <w:r>
        <w:rPr>
          <w:rtl/>
        </w:rPr>
        <w:t xml:space="preserve"> </w:t>
      </w:r>
      <w:bookmarkStart w:id="8719" w:name="_ETM_Q14_350790"/>
      <w:bookmarkEnd w:id="8719"/>
      <w:r>
        <w:rPr>
          <w:rtl/>
        </w:rPr>
        <w:t xml:space="preserve">אתה </w:t>
      </w:r>
      <w:bookmarkStart w:id="8720" w:name="_ETM_Q14_351000"/>
      <w:bookmarkEnd w:id="8720"/>
      <w:r>
        <w:rPr>
          <w:rtl/>
        </w:rPr>
        <w:t xml:space="preserve">עברת </w:t>
      </w:r>
      <w:bookmarkStart w:id="8721" w:name="_ETM_Q14_351330"/>
      <w:bookmarkEnd w:id="8721"/>
      <w:r>
        <w:rPr>
          <w:rtl/>
        </w:rPr>
        <w:t>סעיף</w:t>
      </w:r>
      <w:bookmarkStart w:id="8722" w:name="_ETM_Q14_351810"/>
      <w:bookmarkEnd w:id="8722"/>
      <w:r>
        <w:rPr>
          <w:rFonts w:hint="cs"/>
          <w:rtl/>
        </w:rPr>
        <w:t>-</w:t>
      </w:r>
      <w:r>
        <w:rPr>
          <w:rtl/>
        </w:rPr>
        <w:t xml:space="preserve">סעיף </w:t>
      </w:r>
      <w:bookmarkStart w:id="8723" w:name="_ETM_Q14_352290"/>
      <w:bookmarkEnd w:id="8723"/>
      <w:r>
        <w:rPr>
          <w:rtl/>
        </w:rPr>
        <w:t>ואמרת</w:t>
      </w:r>
      <w:r>
        <w:rPr>
          <w:rFonts w:hint="cs"/>
          <w:rtl/>
        </w:rPr>
        <w:t>,</w:t>
      </w:r>
      <w:r>
        <w:rPr>
          <w:rtl/>
        </w:rPr>
        <w:t xml:space="preserve"> </w:t>
      </w:r>
      <w:bookmarkStart w:id="8724" w:name="_ETM_Q14_352919"/>
      <w:bookmarkEnd w:id="8724"/>
      <w:r>
        <w:rPr>
          <w:rFonts w:hint="cs"/>
          <w:rtl/>
        </w:rPr>
        <w:t>ו</w:t>
      </w:r>
      <w:r>
        <w:rPr>
          <w:rtl/>
        </w:rPr>
        <w:t xml:space="preserve">האשמת </w:t>
      </w:r>
      <w:bookmarkStart w:id="8725" w:name="_ETM_Q14_353400"/>
      <w:bookmarkEnd w:id="8725"/>
      <w:r>
        <w:rPr>
          <w:rtl/>
        </w:rPr>
        <w:t xml:space="preserve">את </w:t>
      </w:r>
      <w:bookmarkStart w:id="8726" w:name="_ETM_Q14_353460"/>
      <w:bookmarkEnd w:id="8726"/>
      <w:r>
        <w:rPr>
          <w:rtl/>
        </w:rPr>
        <w:t>הרמטכ"ל</w:t>
      </w:r>
      <w:r>
        <w:rPr>
          <w:rFonts w:hint="cs"/>
          <w:rtl/>
        </w:rPr>
        <w:t>ים: את גדי איזנקוט,</w:t>
      </w:r>
      <w:bookmarkStart w:id="8727" w:name="_ETM_Q14_353970"/>
      <w:bookmarkStart w:id="8728" w:name="_ETM_Q14_354090"/>
      <w:bookmarkStart w:id="8729" w:name="_ETM_Q14_354510"/>
      <w:bookmarkEnd w:id="8727"/>
      <w:bookmarkEnd w:id="8728"/>
      <w:bookmarkEnd w:id="8729"/>
      <w:r>
        <w:rPr>
          <w:rFonts w:hint="cs"/>
          <w:rtl/>
        </w:rPr>
        <w:t xml:space="preserve"> את</w:t>
      </w:r>
      <w:r>
        <w:rPr>
          <w:rtl/>
        </w:rPr>
        <w:t xml:space="preserve"> </w:t>
      </w:r>
      <w:bookmarkStart w:id="8730" w:name="_ETM_Q14_355050"/>
      <w:bookmarkEnd w:id="8730"/>
      <w:r>
        <w:rPr>
          <w:rtl/>
        </w:rPr>
        <w:t xml:space="preserve">בני </w:t>
      </w:r>
      <w:bookmarkStart w:id="8731" w:name="_ETM_Q14_355500"/>
      <w:bookmarkEnd w:id="8731"/>
      <w:r>
        <w:rPr>
          <w:rtl/>
        </w:rPr>
        <w:t>גנץ</w:t>
      </w:r>
      <w:r>
        <w:rPr>
          <w:rFonts w:hint="cs"/>
          <w:rtl/>
        </w:rPr>
        <w:t>,</w:t>
      </w:r>
      <w:r>
        <w:rPr>
          <w:rtl/>
        </w:rPr>
        <w:t xml:space="preserve"> </w:t>
      </w:r>
      <w:bookmarkStart w:id="8732" w:name="_ETM_Q14_355800"/>
      <w:bookmarkStart w:id="8733" w:name="_ETM_Q14_356340"/>
      <w:bookmarkEnd w:id="8732"/>
      <w:bookmarkEnd w:id="8733"/>
      <w:r>
        <w:rPr>
          <w:rFonts w:hint="cs"/>
          <w:rtl/>
        </w:rPr>
        <w:t>את כוכבי,</w:t>
      </w:r>
      <w:r>
        <w:rPr>
          <w:rtl/>
        </w:rPr>
        <w:t xml:space="preserve"> </w:t>
      </w:r>
      <w:bookmarkStart w:id="8734" w:name="_ETM_Q14_356520"/>
      <w:bookmarkEnd w:id="8734"/>
      <w:r>
        <w:rPr>
          <w:rtl/>
        </w:rPr>
        <w:t xml:space="preserve">את </w:t>
      </w:r>
      <w:bookmarkStart w:id="8735" w:name="_ETM_Q14_356850"/>
      <w:bookmarkEnd w:id="8735"/>
      <w:r>
        <w:rPr>
          <w:rtl/>
        </w:rPr>
        <w:t xml:space="preserve">מי </w:t>
      </w:r>
      <w:bookmarkStart w:id="8736" w:name="_ETM_Q14_357000"/>
      <w:bookmarkEnd w:id="8736"/>
      <w:r>
        <w:rPr>
          <w:rtl/>
        </w:rPr>
        <w:t>לא</w:t>
      </w:r>
      <w:r>
        <w:rPr>
          <w:rFonts w:hint="cs"/>
          <w:rtl/>
        </w:rPr>
        <w:t>?</w:t>
      </w:r>
      <w:r>
        <w:rPr>
          <w:rtl/>
        </w:rPr>
        <w:t xml:space="preserve"> </w:t>
      </w:r>
      <w:bookmarkStart w:id="8737" w:name="_ETM_Q14_358010"/>
      <w:bookmarkEnd w:id="8737"/>
      <w:r>
        <w:rPr>
          <w:rtl/>
        </w:rPr>
        <w:t xml:space="preserve">רק </w:t>
      </w:r>
      <w:bookmarkStart w:id="8738" w:name="_ETM_Q14_358290"/>
      <w:bookmarkEnd w:id="8738"/>
      <w:r>
        <w:rPr>
          <w:rFonts w:hint="cs"/>
          <w:rtl/>
        </w:rPr>
        <w:t xml:space="preserve">אותי עדיין לא </w:t>
      </w:r>
      <w:bookmarkStart w:id="8739" w:name="_ETM_Q14_357259"/>
      <w:bookmarkEnd w:id="8739"/>
      <w:r>
        <w:rPr>
          <w:rFonts w:hint="cs"/>
          <w:rtl/>
        </w:rPr>
        <w:t>האשמת.</w:t>
      </w:r>
      <w:bookmarkStart w:id="8740" w:name="_ETM_Q14_358530"/>
      <w:bookmarkStart w:id="8741" w:name="_ETM_Q14_358709"/>
      <w:bookmarkStart w:id="8742" w:name="_ETM_Q14_358889"/>
      <w:bookmarkStart w:id="8743" w:name="_ETM_Q14_359219"/>
      <w:bookmarkStart w:id="8744" w:name="_ETM_Q14_359400"/>
      <w:bookmarkStart w:id="8745" w:name="_ETM_Q14_359489"/>
      <w:bookmarkEnd w:id="8740"/>
      <w:bookmarkEnd w:id="8741"/>
      <w:bookmarkEnd w:id="8742"/>
      <w:bookmarkEnd w:id="8743"/>
      <w:bookmarkEnd w:id="8744"/>
      <w:bookmarkEnd w:id="8745"/>
      <w:r>
        <w:rPr>
          <w:rFonts w:hint="cs"/>
          <w:rtl/>
        </w:rPr>
        <w:t xml:space="preserve"> אני לא יודע,</w:t>
      </w:r>
      <w:r>
        <w:rPr>
          <w:rtl/>
        </w:rPr>
        <w:t xml:space="preserve"> </w:t>
      </w:r>
      <w:bookmarkStart w:id="8746" w:name="_ETM_Q14_359669"/>
      <w:bookmarkEnd w:id="8746"/>
      <w:r>
        <w:rPr>
          <w:rtl/>
        </w:rPr>
        <w:t xml:space="preserve">אולי </w:t>
      </w:r>
      <w:bookmarkStart w:id="8747" w:name="_ETM_Q14_359849"/>
      <w:bookmarkEnd w:id="8747"/>
      <w:r>
        <w:rPr>
          <w:rtl/>
        </w:rPr>
        <w:t xml:space="preserve">בגלל </w:t>
      </w:r>
      <w:bookmarkStart w:id="8748" w:name="_ETM_Q14_360090"/>
      <w:bookmarkEnd w:id="8748"/>
      <w:r>
        <w:rPr>
          <w:rtl/>
        </w:rPr>
        <w:t xml:space="preserve">שבאתי </w:t>
      </w:r>
      <w:bookmarkStart w:id="8749" w:name="_ETM_Q14_360419"/>
      <w:bookmarkEnd w:id="8749"/>
      <w:r>
        <w:rPr>
          <w:rtl/>
        </w:rPr>
        <w:t xml:space="preserve">קצת </w:t>
      </w:r>
      <w:bookmarkStart w:id="8750" w:name="_ETM_Q14_360659"/>
      <w:bookmarkEnd w:id="8750"/>
      <w:r>
        <w:rPr>
          <w:rtl/>
        </w:rPr>
        <w:t>באיחור</w:t>
      </w:r>
      <w:r>
        <w:rPr>
          <w:rFonts w:hint="cs"/>
          <w:rtl/>
        </w:rPr>
        <w:t>,</w:t>
      </w:r>
      <w:r>
        <w:rPr>
          <w:rtl/>
        </w:rPr>
        <w:t xml:space="preserve"> </w:t>
      </w:r>
      <w:bookmarkStart w:id="8751" w:name="_ETM_Q14_361110"/>
      <w:bookmarkEnd w:id="8751"/>
      <w:r>
        <w:rPr>
          <w:rtl/>
        </w:rPr>
        <w:t xml:space="preserve">אז </w:t>
      </w:r>
      <w:bookmarkStart w:id="8752" w:name="_ETM_Q14_361230"/>
      <w:bookmarkEnd w:id="8752"/>
      <w:r>
        <w:rPr>
          <w:rtl/>
        </w:rPr>
        <w:t xml:space="preserve">אני </w:t>
      </w:r>
      <w:bookmarkStart w:id="8753" w:name="_ETM_Q14_361379"/>
      <w:bookmarkEnd w:id="8753"/>
      <w:r>
        <w:rPr>
          <w:rtl/>
        </w:rPr>
        <w:t xml:space="preserve">לא </w:t>
      </w:r>
      <w:bookmarkStart w:id="8754" w:name="_ETM_Q14_361500"/>
      <w:bookmarkEnd w:id="8754"/>
      <w:r>
        <w:rPr>
          <w:rtl/>
        </w:rPr>
        <w:t xml:space="preserve">הייתי </w:t>
      </w:r>
      <w:bookmarkStart w:id="8755" w:name="_ETM_Q14_361739"/>
      <w:bookmarkEnd w:id="8755"/>
      <w:r>
        <w:rPr>
          <w:rFonts w:hint="cs"/>
          <w:rtl/>
        </w:rPr>
        <w:t>ה</w:t>
      </w:r>
      <w:r>
        <w:rPr>
          <w:rtl/>
        </w:rPr>
        <w:t>אשם</w:t>
      </w:r>
      <w:r>
        <w:rPr>
          <w:rFonts w:hint="cs"/>
          <w:rtl/>
        </w:rPr>
        <w:t>.</w:t>
      </w:r>
      <w:r>
        <w:rPr>
          <w:rtl/>
        </w:rPr>
        <w:t xml:space="preserve"> </w:t>
      </w:r>
      <w:bookmarkStart w:id="8756" w:name="_ETM_Q14_362889"/>
      <w:bookmarkStart w:id="8757" w:name="_ETM_Q14_359426"/>
      <w:bookmarkEnd w:id="8756"/>
      <w:bookmarkEnd w:id="8757"/>
      <w:r>
        <w:rPr>
          <w:rtl/>
        </w:rPr>
        <w:t xml:space="preserve">אבל </w:t>
      </w:r>
      <w:bookmarkStart w:id="8758" w:name="_ETM_Q14_363250"/>
      <w:bookmarkEnd w:id="8758"/>
      <w:r>
        <w:rPr>
          <w:rtl/>
        </w:rPr>
        <w:t xml:space="preserve">זה </w:t>
      </w:r>
      <w:bookmarkStart w:id="8759" w:name="_ETM_Q14_363400"/>
      <w:bookmarkEnd w:id="8759"/>
      <w:r>
        <w:rPr>
          <w:rtl/>
        </w:rPr>
        <w:t xml:space="preserve">היה </w:t>
      </w:r>
      <w:bookmarkStart w:id="8760" w:name="_ETM_Q14_363700"/>
      <w:bookmarkEnd w:id="8760"/>
      <w:r>
        <w:rPr>
          <w:rtl/>
        </w:rPr>
        <w:t xml:space="preserve">לא </w:t>
      </w:r>
      <w:bookmarkStart w:id="8761" w:name="_ETM_Q14_363790"/>
      <w:bookmarkEnd w:id="8761"/>
      <w:r>
        <w:rPr>
          <w:rtl/>
        </w:rPr>
        <w:t>נורמלי</w:t>
      </w:r>
      <w:r>
        <w:rPr>
          <w:rFonts w:hint="cs"/>
          <w:rtl/>
        </w:rPr>
        <w:t>.</w:t>
      </w:r>
    </w:p>
    <w:p w:rsidR="00C309A6" w:rsidRDefault="00C309A6" w:rsidP="009E2FC8">
      <w:pPr>
        <w:rPr>
          <w:rtl/>
        </w:rPr>
      </w:pPr>
      <w:bookmarkStart w:id="8762" w:name="_ETM_Q14_359507"/>
      <w:bookmarkEnd w:id="8762"/>
    </w:p>
    <w:p w:rsidR="00C309A6" w:rsidRDefault="00C309A6" w:rsidP="00734EEA">
      <w:pPr>
        <w:rPr>
          <w:rtl/>
        </w:rPr>
      </w:pPr>
      <w:bookmarkStart w:id="8763" w:name="_ETM_Q14_359570"/>
      <w:bookmarkStart w:id="8764" w:name="_ETM_Q14_359652"/>
      <w:bookmarkStart w:id="8765" w:name="_ETM_Q14_364239"/>
      <w:bookmarkStart w:id="8766" w:name="_ETM_Q14_364540"/>
      <w:bookmarkEnd w:id="8763"/>
      <w:bookmarkEnd w:id="8764"/>
      <w:bookmarkEnd w:id="8765"/>
      <w:bookmarkEnd w:id="8766"/>
      <w:r>
        <w:rPr>
          <w:rtl/>
        </w:rPr>
        <w:t xml:space="preserve">תראה </w:t>
      </w:r>
      <w:bookmarkStart w:id="8767" w:name="_ETM_Q14_364810"/>
      <w:bookmarkEnd w:id="8767"/>
      <w:r>
        <w:rPr>
          <w:rtl/>
        </w:rPr>
        <w:t xml:space="preserve">מה </w:t>
      </w:r>
      <w:bookmarkStart w:id="8768" w:name="_ETM_Q14_364849"/>
      <w:bookmarkEnd w:id="8768"/>
      <w:r>
        <w:rPr>
          <w:rtl/>
        </w:rPr>
        <w:t xml:space="preserve">אתה </w:t>
      </w:r>
      <w:bookmarkStart w:id="8769" w:name="_ETM_Q14_365120"/>
      <w:bookmarkEnd w:id="8769"/>
      <w:r>
        <w:rPr>
          <w:rtl/>
        </w:rPr>
        <w:t>אמרת</w:t>
      </w:r>
      <w:r>
        <w:rPr>
          <w:rFonts w:hint="cs"/>
          <w:rtl/>
        </w:rPr>
        <w:t>,</w:t>
      </w:r>
      <w:r>
        <w:rPr>
          <w:rtl/>
        </w:rPr>
        <w:t xml:space="preserve"> </w:t>
      </w:r>
      <w:bookmarkStart w:id="8770" w:name="_ETM_Q14_365810"/>
      <w:bookmarkEnd w:id="8770"/>
      <w:r>
        <w:rPr>
          <w:rtl/>
        </w:rPr>
        <w:t xml:space="preserve">אני </w:t>
      </w:r>
      <w:bookmarkStart w:id="8771" w:name="_ETM_Q14_366049"/>
      <w:bookmarkEnd w:id="8771"/>
      <w:r>
        <w:rPr>
          <w:rtl/>
        </w:rPr>
        <w:t>רשמתי</w:t>
      </w:r>
      <w:r>
        <w:rPr>
          <w:rFonts w:hint="cs"/>
          <w:rtl/>
        </w:rPr>
        <w:t>:</w:t>
      </w:r>
      <w:r>
        <w:rPr>
          <w:rtl/>
        </w:rPr>
        <w:t xml:space="preserve"> </w:t>
      </w:r>
      <w:bookmarkStart w:id="8772" w:name="_ETM_Q14_367609"/>
      <w:bookmarkEnd w:id="8772"/>
      <w:r>
        <w:rPr>
          <w:rtl/>
        </w:rPr>
        <w:t xml:space="preserve">מישהו </w:t>
      </w:r>
      <w:bookmarkStart w:id="8773" w:name="_ETM_Q14_368120"/>
      <w:bookmarkEnd w:id="8773"/>
      <w:r>
        <w:rPr>
          <w:rtl/>
        </w:rPr>
        <w:t xml:space="preserve">רק </w:t>
      </w:r>
      <w:bookmarkStart w:id="8774" w:name="_ETM_Q14_368359"/>
      <w:bookmarkEnd w:id="8774"/>
      <w:r>
        <w:rPr>
          <w:rFonts w:hint="cs"/>
          <w:rtl/>
        </w:rPr>
        <w:t>פירק</w:t>
      </w:r>
      <w:r>
        <w:rPr>
          <w:rtl/>
        </w:rPr>
        <w:t xml:space="preserve"> </w:t>
      </w:r>
      <w:bookmarkStart w:id="8775" w:name="_ETM_Q14_368800"/>
      <w:bookmarkEnd w:id="8775"/>
      <w:r>
        <w:rPr>
          <w:rtl/>
        </w:rPr>
        <w:t xml:space="preserve">מהאוטו </w:t>
      </w:r>
      <w:bookmarkStart w:id="8776" w:name="_ETM_Q14_369430"/>
      <w:bookmarkEnd w:id="8776"/>
      <w:r>
        <w:rPr>
          <w:rtl/>
        </w:rPr>
        <w:t>ש</w:t>
      </w:r>
      <w:r>
        <w:rPr>
          <w:rFonts w:hint="cs"/>
          <w:rtl/>
        </w:rPr>
        <w:t>ל</w:t>
      </w:r>
      <w:r>
        <w:rPr>
          <w:rtl/>
        </w:rPr>
        <w:t xml:space="preserve"> </w:t>
      </w:r>
      <w:bookmarkStart w:id="8777" w:name="_ETM_Q14_369610"/>
      <w:bookmarkEnd w:id="8777"/>
      <w:r>
        <w:rPr>
          <w:rtl/>
        </w:rPr>
        <w:t>רבי</w:t>
      </w:r>
      <w:r>
        <w:rPr>
          <w:rFonts w:hint="cs"/>
          <w:rtl/>
        </w:rPr>
        <w:t>ן</w:t>
      </w:r>
      <w:r>
        <w:rPr>
          <w:rtl/>
        </w:rPr>
        <w:t xml:space="preserve"> </w:t>
      </w:r>
      <w:bookmarkStart w:id="8778" w:name="_ETM_Q14_369970"/>
      <w:bookmarkEnd w:id="8778"/>
      <w:r>
        <w:rPr>
          <w:rtl/>
        </w:rPr>
        <w:t xml:space="preserve">את </w:t>
      </w:r>
      <w:bookmarkStart w:id="8779" w:name="_ETM_Q14_370120"/>
      <w:bookmarkEnd w:id="8779"/>
      <w:r>
        <w:rPr>
          <w:rtl/>
        </w:rPr>
        <w:t>הסמל</w:t>
      </w:r>
      <w:r>
        <w:rPr>
          <w:rFonts w:hint="cs"/>
          <w:rtl/>
        </w:rPr>
        <w:t>,</w:t>
      </w:r>
      <w:bookmarkStart w:id="8780" w:name="_ETM_Q14_370510"/>
      <w:bookmarkEnd w:id="8780"/>
      <w:r>
        <w:rPr>
          <w:rFonts w:hint="cs"/>
          <w:rtl/>
        </w:rPr>
        <w:t xml:space="preserve"> </w:t>
      </w:r>
      <w:r>
        <w:rPr>
          <w:rtl/>
        </w:rPr>
        <w:t xml:space="preserve">ישר </w:t>
      </w:r>
      <w:bookmarkStart w:id="8781" w:name="_ETM_Q14_370840"/>
      <w:bookmarkEnd w:id="8781"/>
      <w:r>
        <w:rPr>
          <w:rtl/>
        </w:rPr>
        <w:t xml:space="preserve">עצרו </w:t>
      </w:r>
      <w:bookmarkStart w:id="8782" w:name="_ETM_Q14_371200"/>
      <w:bookmarkEnd w:id="8782"/>
      <w:r>
        <w:rPr>
          <w:rtl/>
        </w:rPr>
        <w:t>אותו</w:t>
      </w:r>
      <w:r>
        <w:rPr>
          <w:rFonts w:hint="cs"/>
          <w:rtl/>
        </w:rPr>
        <w:t>.</w:t>
      </w:r>
      <w:r>
        <w:rPr>
          <w:rtl/>
        </w:rPr>
        <w:t xml:space="preserve"> </w:t>
      </w:r>
      <w:bookmarkStart w:id="8783" w:name="_ETM_Q14_372290"/>
      <w:bookmarkEnd w:id="8783"/>
      <w:r>
        <w:rPr>
          <w:rtl/>
        </w:rPr>
        <w:t>המ</w:t>
      </w:r>
      <w:r>
        <w:rPr>
          <w:rFonts w:hint="cs"/>
          <w:rtl/>
        </w:rPr>
        <w:t>י</w:t>
      </w:r>
      <w:r>
        <w:rPr>
          <w:rtl/>
        </w:rPr>
        <w:t xml:space="preserve">שהו </w:t>
      </w:r>
      <w:bookmarkStart w:id="8784" w:name="_ETM_Q14_372739"/>
      <w:bookmarkEnd w:id="8784"/>
      <w:r>
        <w:rPr>
          <w:rtl/>
        </w:rPr>
        <w:t>הזה</w:t>
      </w:r>
      <w:r>
        <w:rPr>
          <w:rFonts w:hint="cs"/>
          <w:rtl/>
        </w:rPr>
        <w:t xml:space="preserve"> היום יושב</w:t>
      </w:r>
      <w:bookmarkStart w:id="8785" w:name="_ETM_Q14_372879"/>
      <w:bookmarkStart w:id="8786" w:name="_ETM_Q14_372969"/>
      <w:bookmarkStart w:id="8787" w:name="_ETM_Q14_373120"/>
      <w:bookmarkStart w:id="8788" w:name="_ETM_Q14_373180"/>
      <w:bookmarkEnd w:id="8785"/>
      <w:bookmarkEnd w:id="8786"/>
      <w:bookmarkEnd w:id="8787"/>
      <w:bookmarkEnd w:id="8788"/>
      <w:r>
        <w:rPr>
          <w:rtl/>
        </w:rPr>
        <w:t xml:space="preserve"> </w:t>
      </w:r>
      <w:bookmarkStart w:id="8789" w:name="_ETM_Q14_373480"/>
      <w:bookmarkEnd w:id="8789"/>
      <w:r>
        <w:rPr>
          <w:rtl/>
        </w:rPr>
        <w:t>לידך</w:t>
      </w:r>
      <w:r>
        <w:rPr>
          <w:rFonts w:hint="cs"/>
          <w:rtl/>
        </w:rPr>
        <w:t>.</w:t>
      </w:r>
      <w:r>
        <w:rPr>
          <w:rtl/>
        </w:rPr>
        <w:t xml:space="preserve"> </w:t>
      </w:r>
      <w:bookmarkStart w:id="8790" w:name="_ETM_Q14_375639"/>
      <w:bookmarkEnd w:id="8790"/>
      <w:r>
        <w:rPr>
          <w:rtl/>
        </w:rPr>
        <w:t xml:space="preserve">אתה </w:t>
      </w:r>
      <w:bookmarkStart w:id="8791" w:name="_ETM_Q14_375939"/>
      <w:bookmarkEnd w:id="8791"/>
      <w:r>
        <w:rPr>
          <w:rtl/>
        </w:rPr>
        <w:t xml:space="preserve">נתת </w:t>
      </w:r>
      <w:bookmarkStart w:id="8792" w:name="_ETM_Q14_376540"/>
      <w:bookmarkEnd w:id="8792"/>
      <w:r>
        <w:rPr>
          <w:rtl/>
        </w:rPr>
        <w:t xml:space="preserve">את </w:t>
      </w:r>
      <w:bookmarkStart w:id="8793" w:name="_ETM_Q14_376749"/>
      <w:bookmarkEnd w:id="8793"/>
      <w:r>
        <w:rPr>
          <w:rtl/>
        </w:rPr>
        <w:t xml:space="preserve">הפירוק </w:t>
      </w:r>
      <w:bookmarkStart w:id="8794" w:name="_ETM_Q14_377559"/>
      <w:bookmarkEnd w:id="8794"/>
      <w:r>
        <w:rPr>
          <w:rFonts w:hint="cs"/>
          <w:rtl/>
        </w:rPr>
        <w:t>ו</w:t>
      </w:r>
      <w:r>
        <w:rPr>
          <w:rtl/>
        </w:rPr>
        <w:t xml:space="preserve">את </w:t>
      </w:r>
      <w:bookmarkStart w:id="8795" w:name="_ETM_Q14_377650"/>
      <w:bookmarkEnd w:id="8795"/>
      <w:r>
        <w:rPr>
          <w:rtl/>
        </w:rPr>
        <w:t xml:space="preserve">כל </w:t>
      </w:r>
      <w:bookmarkStart w:id="8796" w:name="_ETM_Q14_377829"/>
      <w:bookmarkEnd w:id="8796"/>
      <w:r>
        <w:rPr>
          <w:rtl/>
        </w:rPr>
        <w:t xml:space="preserve">ההתנהלות </w:t>
      </w:r>
      <w:bookmarkStart w:id="8797" w:name="_ETM_Q14_378279"/>
      <w:bookmarkEnd w:id="8797"/>
      <w:r>
        <w:rPr>
          <w:rtl/>
        </w:rPr>
        <w:t xml:space="preserve">של </w:t>
      </w:r>
      <w:bookmarkStart w:id="8798" w:name="_ETM_Q14_378400"/>
      <w:bookmarkEnd w:id="8798"/>
      <w:r>
        <w:rPr>
          <w:rtl/>
        </w:rPr>
        <w:t xml:space="preserve">רבין </w:t>
      </w:r>
      <w:bookmarkStart w:id="8799" w:name="_ETM_Q14_378699"/>
      <w:bookmarkEnd w:id="8799"/>
      <w:r>
        <w:rPr>
          <w:rtl/>
        </w:rPr>
        <w:t xml:space="preserve">כדוגמה </w:t>
      </w:r>
      <w:bookmarkStart w:id="8800" w:name="_ETM_Q14_379689"/>
      <w:bookmarkEnd w:id="8800"/>
      <w:proofErr w:type="spellStart"/>
      <w:r>
        <w:rPr>
          <w:rtl/>
        </w:rPr>
        <w:t>לאיך</w:t>
      </w:r>
      <w:proofErr w:type="spellEnd"/>
      <w:r>
        <w:rPr>
          <w:rtl/>
        </w:rPr>
        <w:t xml:space="preserve"> </w:t>
      </w:r>
      <w:bookmarkStart w:id="8801" w:name="_ETM_Q14_379959"/>
      <w:bookmarkEnd w:id="8801"/>
      <w:r>
        <w:rPr>
          <w:rtl/>
        </w:rPr>
        <w:t>ש</w:t>
      </w:r>
      <w:r>
        <w:rPr>
          <w:rFonts w:hint="cs"/>
          <w:rtl/>
        </w:rPr>
        <w:t>השב"כ</w:t>
      </w:r>
      <w:r>
        <w:rPr>
          <w:rtl/>
        </w:rPr>
        <w:t xml:space="preserve"> </w:t>
      </w:r>
      <w:bookmarkStart w:id="8802" w:name="_ETM_Q14_380319"/>
      <w:bookmarkEnd w:id="8802"/>
      <w:r>
        <w:rPr>
          <w:rFonts w:hint="cs"/>
          <w:rtl/>
        </w:rPr>
        <w:t>עבד.</w:t>
      </w:r>
      <w:bookmarkStart w:id="8803" w:name="_ETM_Q14_380469"/>
      <w:bookmarkEnd w:id="8803"/>
      <w:r>
        <w:rPr>
          <w:rtl/>
        </w:rPr>
        <w:t xml:space="preserve"> </w:t>
      </w:r>
      <w:bookmarkStart w:id="8804" w:name="_ETM_Q14_382340"/>
      <w:bookmarkEnd w:id="8804"/>
      <w:r>
        <w:rPr>
          <w:rtl/>
        </w:rPr>
        <w:t xml:space="preserve">רצחו </w:t>
      </w:r>
      <w:bookmarkStart w:id="8805" w:name="_ETM_Q14_382980"/>
      <w:bookmarkEnd w:id="8805"/>
      <w:r>
        <w:rPr>
          <w:rFonts w:hint="cs"/>
          <w:rtl/>
        </w:rPr>
        <w:t xml:space="preserve">את </w:t>
      </w:r>
      <w:r>
        <w:rPr>
          <w:rtl/>
        </w:rPr>
        <w:t xml:space="preserve">אותו </w:t>
      </w:r>
      <w:bookmarkStart w:id="8806" w:name="_ETM_Q14_383370"/>
      <w:bookmarkEnd w:id="8806"/>
      <w:r>
        <w:rPr>
          <w:rtl/>
        </w:rPr>
        <w:t xml:space="preserve">ראש </w:t>
      </w:r>
      <w:bookmarkStart w:id="8807" w:name="_ETM_Q14_383580"/>
      <w:bookmarkEnd w:id="8807"/>
      <w:r>
        <w:rPr>
          <w:rtl/>
        </w:rPr>
        <w:t>ממשלה</w:t>
      </w:r>
      <w:r>
        <w:rPr>
          <w:rFonts w:hint="cs"/>
          <w:rtl/>
        </w:rPr>
        <w:t>.</w:t>
      </w:r>
      <w:r>
        <w:rPr>
          <w:rtl/>
        </w:rPr>
        <w:t xml:space="preserve"> </w:t>
      </w:r>
      <w:bookmarkStart w:id="8808" w:name="_ETM_Q14_384269"/>
      <w:bookmarkEnd w:id="8808"/>
      <w:r>
        <w:rPr>
          <w:rtl/>
        </w:rPr>
        <w:t xml:space="preserve">מי </w:t>
      </w:r>
      <w:bookmarkStart w:id="8809" w:name="_ETM_Q14_384419"/>
      <w:bookmarkEnd w:id="8809"/>
      <w:r>
        <w:rPr>
          <w:rtl/>
        </w:rPr>
        <w:t xml:space="preserve">שהיה </w:t>
      </w:r>
      <w:bookmarkStart w:id="8810" w:name="_ETM_Q14_384799"/>
      <w:bookmarkStart w:id="8811" w:name="_ETM_Q14_385249"/>
      <w:bookmarkEnd w:id="8810"/>
      <w:bookmarkEnd w:id="8811"/>
      <w:r>
        <w:rPr>
          <w:rFonts w:hint="cs"/>
          <w:rtl/>
        </w:rPr>
        <w:t xml:space="preserve">– </w:t>
      </w:r>
      <w:r>
        <w:rPr>
          <w:rtl/>
        </w:rPr>
        <w:t>אגב</w:t>
      </w:r>
      <w:r>
        <w:rPr>
          <w:rFonts w:hint="cs"/>
          <w:rtl/>
        </w:rPr>
        <w:t>,</w:t>
      </w:r>
      <w:r>
        <w:rPr>
          <w:rtl/>
        </w:rPr>
        <w:t xml:space="preserve"> </w:t>
      </w:r>
      <w:bookmarkStart w:id="8812" w:name="_ETM_Q14_385609"/>
      <w:bookmarkEnd w:id="8812"/>
      <w:r>
        <w:rPr>
          <w:rtl/>
        </w:rPr>
        <w:t>בחקירה</w:t>
      </w:r>
      <w:r>
        <w:rPr>
          <w:rFonts w:hint="cs"/>
          <w:rtl/>
        </w:rPr>
        <w:t>,</w:t>
      </w:r>
      <w:r>
        <w:rPr>
          <w:rtl/>
        </w:rPr>
        <w:t xml:space="preserve"> </w:t>
      </w:r>
      <w:bookmarkStart w:id="8813" w:name="_ETM_Q14_386299"/>
      <w:bookmarkEnd w:id="8813"/>
      <w:r>
        <w:rPr>
          <w:rtl/>
        </w:rPr>
        <w:t xml:space="preserve">אם </w:t>
      </w:r>
      <w:bookmarkStart w:id="8814" w:name="_ETM_Q14_386389"/>
      <w:bookmarkEnd w:id="8814"/>
      <w:r>
        <w:rPr>
          <w:rtl/>
        </w:rPr>
        <w:t xml:space="preserve">אתה </w:t>
      </w:r>
      <w:bookmarkStart w:id="8815" w:name="_ETM_Q14_386569"/>
      <w:bookmarkEnd w:id="8815"/>
      <w:r>
        <w:rPr>
          <w:rtl/>
        </w:rPr>
        <w:t xml:space="preserve">זוכר </w:t>
      </w:r>
      <w:bookmarkStart w:id="8816" w:name="_ETM_Q14_386870"/>
      <w:bookmarkEnd w:id="8816"/>
      <w:r>
        <w:rPr>
          <w:rtl/>
        </w:rPr>
        <w:t xml:space="preserve">את </w:t>
      </w:r>
      <w:bookmarkStart w:id="8817" w:name="_ETM_Q14_387989"/>
      <w:bookmarkEnd w:id="8817"/>
      <w:r>
        <w:rPr>
          <w:rtl/>
        </w:rPr>
        <w:t xml:space="preserve">יגאל </w:t>
      </w:r>
      <w:bookmarkStart w:id="8818" w:name="_ETM_Q14_388349"/>
      <w:bookmarkEnd w:id="8818"/>
      <w:r>
        <w:rPr>
          <w:rtl/>
        </w:rPr>
        <w:t>עמיר</w:t>
      </w:r>
      <w:r>
        <w:rPr>
          <w:rFonts w:hint="cs"/>
          <w:rtl/>
        </w:rPr>
        <w:t>,</w:t>
      </w:r>
      <w:r>
        <w:rPr>
          <w:rtl/>
        </w:rPr>
        <w:t xml:space="preserve"> </w:t>
      </w:r>
      <w:bookmarkStart w:id="8819" w:name="_ETM_Q14_388590"/>
      <w:bookmarkEnd w:id="8819"/>
      <w:r>
        <w:rPr>
          <w:rtl/>
        </w:rPr>
        <w:t xml:space="preserve">בחקירה </w:t>
      </w:r>
      <w:bookmarkStart w:id="8820" w:name="_ETM_Q14_389099"/>
      <w:bookmarkEnd w:id="8820"/>
      <w:r>
        <w:rPr>
          <w:rtl/>
        </w:rPr>
        <w:t xml:space="preserve">אתה </w:t>
      </w:r>
      <w:bookmarkStart w:id="8821" w:name="_ETM_Q14_389249"/>
      <w:bookmarkEnd w:id="8821"/>
      <w:r>
        <w:rPr>
          <w:rtl/>
        </w:rPr>
        <w:t xml:space="preserve">יודע </w:t>
      </w:r>
      <w:bookmarkStart w:id="8822" w:name="_ETM_Q14_389549"/>
      <w:bookmarkEnd w:id="8822"/>
      <w:r>
        <w:rPr>
          <w:rtl/>
        </w:rPr>
        <w:t xml:space="preserve">מה </w:t>
      </w:r>
      <w:bookmarkStart w:id="8823" w:name="_ETM_Q14_389669"/>
      <w:bookmarkEnd w:id="8823"/>
      <w:r>
        <w:rPr>
          <w:rtl/>
        </w:rPr>
        <w:t xml:space="preserve">הוא </w:t>
      </w:r>
      <w:bookmarkStart w:id="8824" w:name="_ETM_Q14_389760"/>
      <w:bookmarkEnd w:id="8824"/>
      <w:r>
        <w:rPr>
          <w:rtl/>
        </w:rPr>
        <w:t xml:space="preserve">אמר </w:t>
      </w:r>
      <w:bookmarkStart w:id="8825" w:name="_ETM_Q14_389999"/>
      <w:bookmarkEnd w:id="8825"/>
      <w:r>
        <w:rPr>
          <w:rtl/>
        </w:rPr>
        <w:t xml:space="preserve">על </w:t>
      </w:r>
      <w:bookmarkStart w:id="8826" w:name="_ETM_Q14_390090"/>
      <w:bookmarkEnd w:id="8826"/>
      <w:r>
        <w:rPr>
          <w:rtl/>
        </w:rPr>
        <w:t xml:space="preserve">איתמר </w:t>
      </w:r>
      <w:bookmarkStart w:id="8827" w:name="_ETM_Q14_390450"/>
      <w:bookmarkEnd w:id="8827"/>
      <w:r>
        <w:rPr>
          <w:rtl/>
        </w:rPr>
        <w:t xml:space="preserve">בן </w:t>
      </w:r>
      <w:bookmarkStart w:id="8828" w:name="_ETM_Q14_390659"/>
      <w:bookmarkEnd w:id="8828"/>
      <w:r>
        <w:rPr>
          <w:rtl/>
        </w:rPr>
        <w:t>גביר</w:t>
      </w:r>
      <w:r>
        <w:rPr>
          <w:rFonts w:hint="cs"/>
          <w:rtl/>
        </w:rPr>
        <w:t>,</w:t>
      </w:r>
      <w:r>
        <w:rPr>
          <w:rtl/>
        </w:rPr>
        <w:t xml:space="preserve"> </w:t>
      </w:r>
      <w:bookmarkStart w:id="8829" w:name="_ETM_Q14_391169"/>
      <w:bookmarkEnd w:id="8829"/>
      <w:r>
        <w:rPr>
          <w:rtl/>
        </w:rPr>
        <w:t xml:space="preserve">שהוא </w:t>
      </w:r>
      <w:bookmarkStart w:id="8830" w:name="_ETM_Q14_391409"/>
      <w:bookmarkEnd w:id="8830"/>
      <w:r>
        <w:rPr>
          <w:rtl/>
        </w:rPr>
        <w:t>שמ</w:t>
      </w:r>
      <w:bookmarkStart w:id="8831" w:name="_ETM_Q14_391819"/>
      <w:bookmarkEnd w:id="8831"/>
      <w:r>
        <w:rPr>
          <w:rFonts w:hint="cs"/>
          <w:rtl/>
        </w:rPr>
        <w:t>ע שגם</w:t>
      </w:r>
      <w:bookmarkStart w:id="8832" w:name="_ETM_Q14_393752"/>
      <w:bookmarkEnd w:id="8832"/>
      <w:r>
        <w:rPr>
          <w:rtl/>
        </w:rPr>
        <w:t xml:space="preserve"> </w:t>
      </w:r>
      <w:bookmarkStart w:id="8833" w:name="_ETM_Q14_391999"/>
      <w:bookmarkEnd w:id="8833"/>
      <w:r>
        <w:rPr>
          <w:rtl/>
        </w:rPr>
        <w:t xml:space="preserve">הוא </w:t>
      </w:r>
      <w:bookmarkStart w:id="8834" w:name="_ETM_Q14_392090"/>
      <w:bookmarkEnd w:id="8834"/>
      <w:r>
        <w:rPr>
          <w:rtl/>
        </w:rPr>
        <w:t xml:space="preserve">תכנן </w:t>
      </w:r>
      <w:bookmarkStart w:id="8835" w:name="_ETM_Q14_392510"/>
      <w:bookmarkEnd w:id="8835"/>
      <w:r>
        <w:rPr>
          <w:rtl/>
        </w:rPr>
        <w:t xml:space="preserve">להרוג </w:t>
      </w:r>
      <w:bookmarkStart w:id="8836" w:name="_ETM_Q14_392840"/>
      <w:bookmarkEnd w:id="8836"/>
      <w:r>
        <w:rPr>
          <w:rtl/>
        </w:rPr>
        <w:t>אותו</w:t>
      </w:r>
      <w:r>
        <w:rPr>
          <w:rFonts w:hint="cs"/>
          <w:rtl/>
        </w:rPr>
        <w:t>.</w:t>
      </w:r>
      <w:r w:rsidR="00734EEA">
        <w:rPr>
          <w:rtl/>
        </w:rPr>
        <w:t xml:space="preserve"> </w:t>
      </w:r>
      <w:r>
        <w:rPr>
          <w:rtl/>
        </w:rPr>
        <w:t>אתה</w:t>
      </w:r>
      <w:r>
        <w:rPr>
          <w:rFonts w:hint="cs"/>
          <w:rtl/>
        </w:rPr>
        <w:t>,</w:t>
      </w:r>
      <w:r>
        <w:rPr>
          <w:rtl/>
        </w:rPr>
        <w:t xml:space="preserve"> </w:t>
      </w:r>
      <w:bookmarkStart w:id="8837" w:name="_ETM_Q14_394310"/>
      <w:bookmarkEnd w:id="8837"/>
      <w:r>
        <w:rPr>
          <w:rFonts w:hint="cs"/>
          <w:rtl/>
        </w:rPr>
        <w:t xml:space="preserve">אני </w:t>
      </w:r>
      <w:r>
        <w:rPr>
          <w:rtl/>
        </w:rPr>
        <w:t xml:space="preserve">לא </w:t>
      </w:r>
      <w:bookmarkStart w:id="8838" w:name="_ETM_Q14_394400"/>
      <w:bookmarkStart w:id="8839" w:name="_ETM_Q14_394489"/>
      <w:bookmarkEnd w:id="8838"/>
      <w:bookmarkEnd w:id="8839"/>
      <w:r>
        <w:rPr>
          <w:rtl/>
        </w:rPr>
        <w:t xml:space="preserve">מבין </w:t>
      </w:r>
      <w:bookmarkStart w:id="8840" w:name="_ETM_Q14_394700"/>
      <w:bookmarkEnd w:id="8840"/>
      <w:r>
        <w:rPr>
          <w:rtl/>
        </w:rPr>
        <w:t xml:space="preserve">מה </w:t>
      </w:r>
      <w:bookmarkStart w:id="8841" w:name="_ETM_Q14_394849"/>
      <w:bookmarkEnd w:id="8841"/>
      <w:r>
        <w:rPr>
          <w:rtl/>
        </w:rPr>
        <w:t xml:space="preserve">אתה </w:t>
      </w:r>
      <w:bookmarkStart w:id="8842" w:name="_ETM_Q14_395000"/>
      <w:bookmarkEnd w:id="8842"/>
      <w:r>
        <w:rPr>
          <w:rtl/>
        </w:rPr>
        <w:t>רוצה</w:t>
      </w:r>
      <w:r>
        <w:rPr>
          <w:rFonts w:hint="cs"/>
          <w:rtl/>
        </w:rPr>
        <w:t>.</w:t>
      </w:r>
      <w:r>
        <w:rPr>
          <w:rtl/>
        </w:rPr>
        <w:t xml:space="preserve"> </w:t>
      </w:r>
      <w:bookmarkStart w:id="8843" w:name="_ETM_Q14_395360"/>
      <w:bookmarkEnd w:id="8843"/>
      <w:r>
        <w:rPr>
          <w:rtl/>
        </w:rPr>
        <w:t xml:space="preserve">מה </w:t>
      </w:r>
      <w:bookmarkStart w:id="8844" w:name="_ETM_Q14_395540"/>
      <w:bookmarkEnd w:id="8844"/>
      <w:r>
        <w:rPr>
          <w:rtl/>
        </w:rPr>
        <w:t xml:space="preserve">אתה </w:t>
      </w:r>
      <w:bookmarkStart w:id="8845" w:name="_ETM_Q14_395720"/>
      <w:bookmarkEnd w:id="8845"/>
      <w:r>
        <w:rPr>
          <w:rtl/>
        </w:rPr>
        <w:t>רוצה</w:t>
      </w:r>
      <w:r>
        <w:rPr>
          <w:rFonts w:hint="cs"/>
          <w:rtl/>
        </w:rPr>
        <w:t>, שב"כ</w:t>
      </w:r>
      <w:bookmarkStart w:id="8846" w:name="_ETM_Q14_395989"/>
      <w:bookmarkEnd w:id="8846"/>
      <w:r>
        <w:rPr>
          <w:rtl/>
        </w:rPr>
        <w:t xml:space="preserve"> </w:t>
      </w:r>
      <w:bookmarkStart w:id="8847" w:name="_ETM_Q14_396439"/>
      <w:bookmarkEnd w:id="8847"/>
      <w:r>
        <w:rPr>
          <w:rtl/>
        </w:rPr>
        <w:t>חדש</w:t>
      </w:r>
      <w:r>
        <w:rPr>
          <w:rFonts w:hint="cs"/>
          <w:rtl/>
        </w:rPr>
        <w:t>?</w:t>
      </w:r>
      <w:r>
        <w:rPr>
          <w:rtl/>
        </w:rPr>
        <w:t xml:space="preserve"> </w:t>
      </w:r>
      <w:bookmarkStart w:id="8848" w:name="_ETM_Q14_397189"/>
      <w:bookmarkEnd w:id="8848"/>
      <w:r>
        <w:rPr>
          <w:rtl/>
        </w:rPr>
        <w:t xml:space="preserve">אתה </w:t>
      </w:r>
      <w:bookmarkStart w:id="8849" w:name="_ETM_Q14_397400"/>
      <w:bookmarkEnd w:id="8849"/>
      <w:r>
        <w:rPr>
          <w:rtl/>
        </w:rPr>
        <w:t xml:space="preserve">רוצה </w:t>
      </w:r>
      <w:bookmarkStart w:id="8850" w:name="_ETM_Q14_397610"/>
      <w:bookmarkEnd w:id="8850"/>
      <w:r>
        <w:rPr>
          <w:rtl/>
        </w:rPr>
        <w:t>ש</w:t>
      </w:r>
      <w:bookmarkStart w:id="8851" w:name="_ETM_Q14_397790"/>
      <w:bookmarkEnd w:id="8851"/>
      <w:r>
        <w:rPr>
          <w:rtl/>
        </w:rPr>
        <w:t xml:space="preserve">טלי </w:t>
      </w:r>
      <w:bookmarkStart w:id="8852" w:name="_ETM_Q14_398090"/>
      <w:bookmarkEnd w:id="8852"/>
      <w:r>
        <w:rPr>
          <w:rtl/>
        </w:rPr>
        <w:t xml:space="preserve">גוטליב </w:t>
      </w:r>
      <w:bookmarkStart w:id="8853" w:name="_ETM_Q14_398450"/>
      <w:bookmarkEnd w:id="8853"/>
      <w:r>
        <w:rPr>
          <w:rtl/>
        </w:rPr>
        <w:t xml:space="preserve">תהיה </w:t>
      </w:r>
      <w:bookmarkStart w:id="8854" w:name="_ETM_Q14_398689"/>
      <w:bookmarkEnd w:id="8854"/>
      <w:r>
        <w:rPr>
          <w:rtl/>
        </w:rPr>
        <w:t xml:space="preserve">ראש </w:t>
      </w:r>
      <w:bookmarkStart w:id="8855" w:name="_ETM_Q14_398870"/>
      <w:bookmarkEnd w:id="8855"/>
      <w:r>
        <w:rPr>
          <w:rtl/>
        </w:rPr>
        <w:t>השב"כ</w:t>
      </w:r>
      <w:r>
        <w:rPr>
          <w:rFonts w:hint="cs"/>
          <w:rtl/>
        </w:rPr>
        <w:t>?</w:t>
      </w:r>
      <w:r>
        <w:rPr>
          <w:rtl/>
        </w:rPr>
        <w:t xml:space="preserve"> </w:t>
      </w:r>
      <w:bookmarkStart w:id="8856" w:name="_ETM_Q14_400230"/>
      <w:bookmarkEnd w:id="8856"/>
      <w:r>
        <w:rPr>
          <w:rtl/>
        </w:rPr>
        <w:t xml:space="preserve">אתה </w:t>
      </w:r>
      <w:bookmarkStart w:id="8857" w:name="_ETM_Q14_400500"/>
      <w:bookmarkEnd w:id="8857"/>
      <w:r>
        <w:rPr>
          <w:rtl/>
        </w:rPr>
        <w:t xml:space="preserve">רוצה </w:t>
      </w:r>
      <w:bookmarkStart w:id="8858" w:name="_ETM_Q14_400860"/>
      <w:bookmarkEnd w:id="8858"/>
      <w:r>
        <w:rPr>
          <w:rtl/>
        </w:rPr>
        <w:t>ש</w:t>
      </w:r>
      <w:bookmarkStart w:id="8859" w:name="_ETM_Q14_402090"/>
      <w:bookmarkEnd w:id="8859"/>
      <w:r>
        <w:rPr>
          <w:rFonts w:hint="cs"/>
          <w:rtl/>
        </w:rPr>
        <w:t>ניסים וא</w:t>
      </w:r>
      <w:r>
        <w:rPr>
          <w:rtl/>
        </w:rPr>
        <w:t xml:space="preserve">טורי </w:t>
      </w:r>
      <w:bookmarkStart w:id="8860" w:name="_ETM_Q14_402629"/>
      <w:bookmarkEnd w:id="8860"/>
      <w:r>
        <w:rPr>
          <w:rFonts w:hint="cs"/>
          <w:rtl/>
        </w:rPr>
        <w:t xml:space="preserve">יהיה </w:t>
      </w:r>
      <w:r>
        <w:rPr>
          <w:rtl/>
        </w:rPr>
        <w:t xml:space="preserve">היועץ </w:t>
      </w:r>
      <w:bookmarkStart w:id="8861" w:name="_ETM_Q14_403050"/>
      <w:bookmarkEnd w:id="8861"/>
      <w:r>
        <w:rPr>
          <w:rtl/>
        </w:rPr>
        <w:t xml:space="preserve">המשפטי </w:t>
      </w:r>
      <w:bookmarkStart w:id="8862" w:name="_ETM_Q14_403500"/>
      <w:bookmarkEnd w:id="8862"/>
      <w:r>
        <w:rPr>
          <w:rtl/>
        </w:rPr>
        <w:t>לממשלה</w:t>
      </w:r>
      <w:r>
        <w:rPr>
          <w:rFonts w:hint="cs"/>
          <w:rtl/>
        </w:rPr>
        <w:t>?</w:t>
      </w:r>
      <w:r>
        <w:rPr>
          <w:rtl/>
        </w:rPr>
        <w:t xml:space="preserve"> </w:t>
      </w:r>
      <w:bookmarkStart w:id="8863" w:name="_ETM_Q14_406269"/>
      <w:bookmarkEnd w:id="8863"/>
    </w:p>
    <w:p w:rsidR="00C309A6" w:rsidRDefault="00C309A6" w:rsidP="009E2FC8">
      <w:pPr>
        <w:rPr>
          <w:rtl/>
        </w:rPr>
      </w:pPr>
    </w:p>
    <w:p w:rsidR="00C309A6" w:rsidRDefault="00C309A6" w:rsidP="009E2FC8">
      <w:pPr>
        <w:pStyle w:val="af5"/>
        <w:keepNext/>
        <w:rPr>
          <w:rtl/>
        </w:rPr>
      </w:pPr>
      <w:bookmarkStart w:id="8864" w:name="ET_interruption_5971_4"/>
      <w:r w:rsidRPr="00824181">
        <w:rPr>
          <w:rStyle w:val="TagStyle"/>
          <w:rtl/>
        </w:rPr>
        <w:t xml:space="preserve"> &lt;&lt; קריאה &gt;&gt; </w:t>
      </w:r>
      <w:r>
        <w:rPr>
          <w:rtl/>
        </w:rPr>
        <w:t>השר המקשר בין הממשלה לכנסת דוד אמסלם:</w:t>
      </w:r>
      <w:r w:rsidRPr="00824181">
        <w:rPr>
          <w:rStyle w:val="TagStyle"/>
          <w:rtl/>
        </w:rPr>
        <w:t xml:space="preserve"> &lt;&lt; קריאה &gt;&gt;</w:t>
      </w:r>
      <w:r>
        <w:rPr>
          <w:rtl/>
        </w:rPr>
        <w:t xml:space="preserve">   </w:t>
      </w:r>
      <w:bookmarkEnd w:id="8864"/>
    </w:p>
    <w:p w:rsidR="00C309A6" w:rsidRDefault="00C309A6" w:rsidP="0011063B">
      <w:pPr>
        <w:rPr>
          <w:rtl/>
        </w:rPr>
      </w:pPr>
    </w:p>
    <w:p w:rsidR="00C309A6" w:rsidRDefault="00C309A6" w:rsidP="009E2FC8">
      <w:pPr>
        <w:rPr>
          <w:rtl/>
        </w:rPr>
      </w:pPr>
      <w:r>
        <w:rPr>
          <w:rFonts w:hint="cs"/>
          <w:rtl/>
        </w:rPr>
        <w:t>אתה מזלזל בו?</w:t>
      </w:r>
    </w:p>
    <w:p w:rsidR="00C309A6" w:rsidRDefault="00C309A6" w:rsidP="009E2FC8">
      <w:pPr>
        <w:rPr>
          <w:rtl/>
        </w:rPr>
      </w:pPr>
      <w:bookmarkStart w:id="8865" w:name="_ETM_Q14_402870"/>
      <w:bookmarkEnd w:id="8865"/>
    </w:p>
    <w:p w:rsidR="00C309A6" w:rsidRDefault="006F4493" w:rsidP="006F4493">
      <w:pPr>
        <w:pStyle w:val="-"/>
        <w:rPr>
          <w:rtl/>
        </w:rPr>
      </w:pPr>
      <w:bookmarkStart w:id="8866" w:name="ET_speakercontinue_6361_5"/>
      <w:r w:rsidRPr="006F4493">
        <w:rPr>
          <w:rStyle w:val="TagStyle"/>
          <w:rtl/>
        </w:rPr>
        <w:t xml:space="preserve"> &lt;&lt; דובר_המשך &gt;&gt;</w:t>
      </w:r>
      <w:r w:rsidR="00C309A6" w:rsidRPr="00824181">
        <w:rPr>
          <w:rStyle w:val="TagStyle"/>
          <w:rtl/>
        </w:rPr>
        <w:t xml:space="preserve"> </w:t>
      </w:r>
      <w:bookmarkStart w:id="8867" w:name="_Toc184122489"/>
      <w:r w:rsidR="00C309A6">
        <w:rPr>
          <w:rtl/>
        </w:rPr>
        <w:t>נאור שירי (יש עתיד):</w:t>
      </w:r>
      <w:bookmarkEnd w:id="8867"/>
      <w:r w:rsidR="00C309A6" w:rsidRPr="00824181">
        <w:rPr>
          <w:rStyle w:val="TagStyle"/>
          <w:rtl/>
        </w:rPr>
        <w:t xml:space="preserve"> </w:t>
      </w:r>
      <w:r w:rsidRPr="006F4493">
        <w:rPr>
          <w:rStyle w:val="TagStyle"/>
          <w:rtl/>
        </w:rPr>
        <w:t xml:space="preserve">&lt;&lt; דובר_המשך &gt;&gt; </w:t>
      </w:r>
      <w:r w:rsidR="00C309A6">
        <w:rPr>
          <w:rtl/>
        </w:rPr>
        <w:t xml:space="preserve">   </w:t>
      </w:r>
      <w:bookmarkEnd w:id="8866"/>
    </w:p>
    <w:p w:rsidR="00C309A6" w:rsidRDefault="00C309A6" w:rsidP="0011063B">
      <w:pPr>
        <w:rPr>
          <w:rtl/>
        </w:rPr>
      </w:pPr>
    </w:p>
    <w:p w:rsidR="00C309A6" w:rsidRDefault="00C309A6" w:rsidP="009E2FC8">
      <w:pPr>
        <w:rPr>
          <w:rtl/>
        </w:rPr>
      </w:pPr>
      <w:bookmarkStart w:id="8868" w:name="_ETM_Q14_403665"/>
      <w:bookmarkStart w:id="8869" w:name="_ETM_Q14_403745"/>
      <w:bookmarkEnd w:id="8868"/>
      <w:bookmarkEnd w:id="8869"/>
      <w:r>
        <w:rPr>
          <w:rFonts w:hint="cs"/>
          <w:rtl/>
        </w:rPr>
        <w:t xml:space="preserve">אני מזלזל בו? אתה </w:t>
      </w:r>
      <w:bookmarkStart w:id="8870" w:name="_ETM_Q14_408326"/>
      <w:bookmarkEnd w:id="8870"/>
      <w:r>
        <w:rPr>
          <w:rFonts w:hint="cs"/>
          <w:rtl/>
        </w:rPr>
        <w:t xml:space="preserve">מזלזל, בכולם. כולם אשמים, עברת אחד-אחד בכל המערכות </w:t>
      </w:r>
      <w:r>
        <w:rPr>
          <w:rtl/>
        </w:rPr>
        <w:t>–</w:t>
      </w:r>
      <w:r>
        <w:rPr>
          <w:rFonts w:hint="cs"/>
          <w:rtl/>
        </w:rPr>
        <w:t xml:space="preserve"> הביטחוניות, </w:t>
      </w:r>
      <w:bookmarkStart w:id="8871" w:name="_ETM_Q14_411208"/>
      <w:bookmarkEnd w:id="8871"/>
      <w:r>
        <w:rPr>
          <w:rFonts w:hint="cs"/>
          <w:rtl/>
        </w:rPr>
        <w:t xml:space="preserve">המשפטיות. </w:t>
      </w:r>
    </w:p>
    <w:p w:rsidR="00C309A6" w:rsidRDefault="00C309A6" w:rsidP="009E2FC8">
      <w:pPr>
        <w:rPr>
          <w:rtl/>
        </w:rPr>
      </w:pPr>
    </w:p>
    <w:p w:rsidR="00C309A6" w:rsidRDefault="00C309A6" w:rsidP="009E2FC8">
      <w:pPr>
        <w:pStyle w:val="af5"/>
        <w:keepNext/>
        <w:rPr>
          <w:rtl/>
        </w:rPr>
      </w:pPr>
      <w:bookmarkStart w:id="8872" w:name="ET_interruption_5971_6"/>
      <w:r w:rsidRPr="00824181">
        <w:rPr>
          <w:rStyle w:val="TagStyle"/>
          <w:rtl/>
        </w:rPr>
        <w:t xml:space="preserve"> &lt;&lt; קריאה &gt;&gt; </w:t>
      </w:r>
      <w:r>
        <w:rPr>
          <w:rtl/>
        </w:rPr>
        <w:t>השר המקשר בין הממשלה לכנסת דוד אמסלם:</w:t>
      </w:r>
      <w:r w:rsidRPr="00824181">
        <w:rPr>
          <w:rStyle w:val="TagStyle"/>
          <w:rtl/>
        </w:rPr>
        <w:t xml:space="preserve"> &lt;&lt; קריאה &gt;&gt;</w:t>
      </w:r>
      <w:r>
        <w:rPr>
          <w:rtl/>
        </w:rPr>
        <w:t xml:space="preserve">   </w:t>
      </w:r>
      <w:bookmarkEnd w:id="8872"/>
    </w:p>
    <w:p w:rsidR="00C309A6" w:rsidRDefault="00C309A6" w:rsidP="0011063B">
      <w:pPr>
        <w:rPr>
          <w:rtl/>
        </w:rPr>
      </w:pPr>
    </w:p>
    <w:p w:rsidR="00C309A6" w:rsidRPr="00824181" w:rsidRDefault="00734EEA" w:rsidP="009E2FC8">
      <w:pPr>
        <w:rPr>
          <w:rtl/>
        </w:rPr>
      </w:pPr>
      <w:r>
        <w:rPr>
          <w:rFonts w:hint="cs"/>
          <w:rtl/>
        </w:rPr>
        <w:t>– – –</w:t>
      </w:r>
    </w:p>
    <w:p w:rsidR="00C309A6" w:rsidRDefault="00C309A6" w:rsidP="009E2FC8">
      <w:pPr>
        <w:rPr>
          <w:rtl/>
        </w:rPr>
      </w:pPr>
    </w:p>
    <w:p w:rsidR="00C309A6" w:rsidRDefault="00C309A6" w:rsidP="009E2FC8">
      <w:pPr>
        <w:pStyle w:val="-"/>
        <w:keepNext/>
        <w:rPr>
          <w:rtl/>
        </w:rPr>
      </w:pPr>
      <w:bookmarkStart w:id="8873" w:name="ET_speakercontinue_6361_7"/>
      <w:r w:rsidRPr="00824181">
        <w:rPr>
          <w:rStyle w:val="TagStyle"/>
          <w:rtl/>
        </w:rPr>
        <w:t xml:space="preserve"> &lt;&lt; דובר_המשך &gt;&gt; </w:t>
      </w:r>
      <w:r>
        <w:rPr>
          <w:rtl/>
        </w:rPr>
        <w:t>נאור שירי (יש עתיד):</w:t>
      </w:r>
      <w:r w:rsidRPr="00824181">
        <w:rPr>
          <w:rStyle w:val="TagStyle"/>
          <w:rtl/>
        </w:rPr>
        <w:t xml:space="preserve"> &lt;&lt; דובר_המשך &gt;&gt;</w:t>
      </w:r>
      <w:r>
        <w:rPr>
          <w:rtl/>
        </w:rPr>
        <w:t xml:space="preserve">   </w:t>
      </w:r>
      <w:bookmarkEnd w:id="8873"/>
    </w:p>
    <w:p w:rsidR="00C309A6" w:rsidRDefault="00C309A6" w:rsidP="0011063B">
      <w:pPr>
        <w:rPr>
          <w:rtl/>
        </w:rPr>
      </w:pPr>
    </w:p>
    <w:p w:rsidR="00C309A6" w:rsidRDefault="00C309A6" w:rsidP="009E2FC8">
      <w:pPr>
        <w:rPr>
          <w:rtl/>
        </w:rPr>
      </w:pPr>
      <w:bookmarkStart w:id="8874" w:name="_ETM_Q14_415560"/>
      <w:bookmarkEnd w:id="8874"/>
      <w:r>
        <w:rPr>
          <w:rtl/>
        </w:rPr>
        <w:t xml:space="preserve">קודם </w:t>
      </w:r>
      <w:bookmarkStart w:id="8875" w:name="_ETM_Q14_415920"/>
      <w:bookmarkEnd w:id="8875"/>
      <w:r>
        <w:rPr>
          <w:rtl/>
        </w:rPr>
        <w:t>כ</w:t>
      </w:r>
      <w:r>
        <w:rPr>
          <w:rFonts w:hint="cs"/>
          <w:rtl/>
        </w:rPr>
        <w:t>ו</w:t>
      </w:r>
      <w:r>
        <w:rPr>
          <w:rtl/>
        </w:rPr>
        <w:t>ל</w:t>
      </w:r>
      <w:r>
        <w:rPr>
          <w:rFonts w:hint="cs"/>
          <w:rtl/>
        </w:rPr>
        <w:t>,</w:t>
      </w:r>
      <w:r>
        <w:rPr>
          <w:rtl/>
        </w:rPr>
        <w:t xml:space="preserve"> </w:t>
      </w:r>
      <w:bookmarkStart w:id="8876" w:name="_ETM_Q14_416610"/>
      <w:bookmarkEnd w:id="8876"/>
      <w:r>
        <w:rPr>
          <w:rtl/>
        </w:rPr>
        <w:t xml:space="preserve">מכיוון </w:t>
      </w:r>
      <w:bookmarkStart w:id="8877" w:name="_ETM_Q14_417090"/>
      <w:bookmarkEnd w:id="8877"/>
      <w:r>
        <w:rPr>
          <w:rtl/>
        </w:rPr>
        <w:t xml:space="preserve">שאני </w:t>
      </w:r>
      <w:bookmarkStart w:id="8878" w:name="_ETM_Q14_417510"/>
      <w:bookmarkEnd w:id="8878"/>
      <w:r>
        <w:rPr>
          <w:rtl/>
        </w:rPr>
        <w:t xml:space="preserve">דובר </w:t>
      </w:r>
      <w:bookmarkStart w:id="8879" w:name="_ETM_Q14_417840"/>
      <w:bookmarkEnd w:id="8879"/>
      <w:r>
        <w:rPr>
          <w:rtl/>
        </w:rPr>
        <w:t>אמת</w:t>
      </w:r>
      <w:bookmarkStart w:id="8880" w:name="_ETM_Q14_418340"/>
      <w:bookmarkEnd w:id="8880"/>
      <w:r>
        <w:rPr>
          <w:rFonts w:hint="cs"/>
          <w:rtl/>
        </w:rPr>
        <w:t xml:space="preserve"> </w:t>
      </w:r>
      <w:r>
        <w:rPr>
          <w:rFonts w:hint="eastAsia"/>
          <w:rtl/>
        </w:rPr>
        <w:t>–</w:t>
      </w:r>
      <w:r>
        <w:rPr>
          <w:rFonts w:hint="cs"/>
          <w:rtl/>
        </w:rPr>
        <w:t xml:space="preserve"> כן,</w:t>
      </w:r>
      <w:r>
        <w:rPr>
          <w:rtl/>
        </w:rPr>
        <w:t xml:space="preserve"> </w:t>
      </w:r>
      <w:bookmarkStart w:id="8881" w:name="_ETM_Q14_418760"/>
      <w:bookmarkEnd w:id="8881"/>
      <w:r>
        <w:rPr>
          <w:rtl/>
        </w:rPr>
        <w:t xml:space="preserve">אני </w:t>
      </w:r>
      <w:bookmarkStart w:id="8882" w:name="_ETM_Q14_418940"/>
      <w:bookmarkEnd w:id="8882"/>
      <w:r>
        <w:rPr>
          <w:rtl/>
        </w:rPr>
        <w:t xml:space="preserve">לא </w:t>
      </w:r>
      <w:bookmarkStart w:id="8883" w:name="_ETM_Q14_419090"/>
      <w:bookmarkEnd w:id="8883"/>
      <w:r>
        <w:rPr>
          <w:rtl/>
        </w:rPr>
        <w:t>ח</w:t>
      </w:r>
      <w:r>
        <w:rPr>
          <w:rFonts w:hint="cs"/>
          <w:rtl/>
        </w:rPr>
        <w:t>ו</w:t>
      </w:r>
      <w:r>
        <w:rPr>
          <w:rtl/>
        </w:rPr>
        <w:t xml:space="preserve">שב </w:t>
      </w:r>
      <w:bookmarkStart w:id="8884" w:name="_ETM_Q14_419480"/>
      <w:bookmarkEnd w:id="8884"/>
      <w:r>
        <w:rPr>
          <w:rtl/>
        </w:rPr>
        <w:t>שביכול</w:t>
      </w:r>
      <w:r>
        <w:rPr>
          <w:rFonts w:hint="cs"/>
          <w:rtl/>
        </w:rPr>
        <w:t>ו</w:t>
      </w:r>
      <w:r>
        <w:rPr>
          <w:rtl/>
        </w:rPr>
        <w:t>ת</w:t>
      </w:r>
      <w:r>
        <w:rPr>
          <w:rFonts w:hint="cs"/>
          <w:rtl/>
        </w:rPr>
        <w:t>יו</w:t>
      </w:r>
      <w:r>
        <w:rPr>
          <w:rtl/>
        </w:rPr>
        <w:t xml:space="preserve"> </w:t>
      </w:r>
      <w:bookmarkStart w:id="8885" w:name="_ETM_Q14_420110"/>
      <w:bookmarkEnd w:id="8885"/>
      <w:r>
        <w:rPr>
          <w:rtl/>
        </w:rPr>
        <w:t>ש</w:t>
      </w:r>
      <w:r>
        <w:rPr>
          <w:rFonts w:hint="cs"/>
          <w:rtl/>
        </w:rPr>
        <w:t>ל ניסים</w:t>
      </w:r>
      <w:r>
        <w:rPr>
          <w:rtl/>
        </w:rPr>
        <w:t xml:space="preserve"> </w:t>
      </w:r>
      <w:bookmarkStart w:id="8886" w:name="_ETM_Q14_420470"/>
      <w:bookmarkEnd w:id="8886"/>
      <w:r>
        <w:rPr>
          <w:rFonts w:hint="cs"/>
          <w:rtl/>
        </w:rPr>
        <w:t>וא</w:t>
      </w:r>
      <w:r>
        <w:rPr>
          <w:rtl/>
        </w:rPr>
        <w:t xml:space="preserve">טורי </w:t>
      </w:r>
      <w:bookmarkStart w:id="8887" w:name="_ETM_Q14_421220"/>
      <w:bookmarkStart w:id="8888" w:name="_ETM_Q14_421370"/>
      <w:bookmarkStart w:id="8889" w:name="_ETM_Q14_422360"/>
      <w:bookmarkEnd w:id="8887"/>
      <w:bookmarkEnd w:id="8888"/>
      <w:bookmarkEnd w:id="8889"/>
      <w:r>
        <w:rPr>
          <w:rtl/>
        </w:rPr>
        <w:t xml:space="preserve">להיות </w:t>
      </w:r>
      <w:bookmarkStart w:id="8890" w:name="_ETM_Q14_422720"/>
      <w:bookmarkEnd w:id="8890"/>
      <w:r>
        <w:rPr>
          <w:rtl/>
        </w:rPr>
        <w:t xml:space="preserve">יועץ </w:t>
      </w:r>
      <w:bookmarkStart w:id="8891" w:name="_ETM_Q14_423110"/>
      <w:bookmarkEnd w:id="8891"/>
      <w:r>
        <w:rPr>
          <w:rtl/>
        </w:rPr>
        <w:t xml:space="preserve">משפטי </w:t>
      </w:r>
      <w:bookmarkStart w:id="8892" w:name="_ETM_Q14_423500"/>
      <w:bookmarkEnd w:id="8892"/>
      <w:r>
        <w:rPr>
          <w:rtl/>
        </w:rPr>
        <w:t>לממשלה</w:t>
      </w:r>
      <w:r>
        <w:rPr>
          <w:rFonts w:hint="cs"/>
          <w:rtl/>
        </w:rPr>
        <w:t>.</w:t>
      </w:r>
      <w:r>
        <w:rPr>
          <w:rtl/>
        </w:rPr>
        <w:t xml:space="preserve"> </w:t>
      </w:r>
      <w:bookmarkStart w:id="8893" w:name="_ETM_Q14_424310"/>
      <w:bookmarkEnd w:id="8893"/>
      <w:r>
        <w:rPr>
          <w:rtl/>
        </w:rPr>
        <w:t xml:space="preserve">תגיד </w:t>
      </w:r>
      <w:bookmarkStart w:id="8894" w:name="_ETM_Q14_424580"/>
      <w:bookmarkEnd w:id="8894"/>
      <w:r>
        <w:rPr>
          <w:rtl/>
        </w:rPr>
        <w:t xml:space="preserve">שזה </w:t>
      </w:r>
      <w:bookmarkStart w:id="8895" w:name="_ETM_Q14_424910"/>
      <w:bookmarkEnd w:id="8895"/>
      <w:r>
        <w:rPr>
          <w:rtl/>
        </w:rPr>
        <w:t>זלזול</w:t>
      </w:r>
      <w:r>
        <w:rPr>
          <w:rFonts w:hint="cs"/>
          <w:rtl/>
        </w:rPr>
        <w:t>?</w:t>
      </w:r>
      <w:r>
        <w:rPr>
          <w:rtl/>
        </w:rPr>
        <w:t xml:space="preserve"> </w:t>
      </w:r>
      <w:bookmarkStart w:id="8896" w:name="_ETM_Q14_425420"/>
      <w:bookmarkEnd w:id="8896"/>
      <w:r>
        <w:rPr>
          <w:rtl/>
        </w:rPr>
        <w:t>לא</w:t>
      </w:r>
      <w:r>
        <w:rPr>
          <w:rFonts w:hint="cs"/>
          <w:rtl/>
        </w:rPr>
        <w:t>.</w:t>
      </w:r>
      <w:r>
        <w:rPr>
          <w:rtl/>
        </w:rPr>
        <w:t xml:space="preserve"> </w:t>
      </w:r>
      <w:bookmarkStart w:id="8897" w:name="_ETM_Q14_425870"/>
      <w:bookmarkEnd w:id="8897"/>
      <w:r>
        <w:rPr>
          <w:rFonts w:hint="cs"/>
          <w:rtl/>
        </w:rPr>
        <w:t xml:space="preserve">מסתבר שהוא יכול להיות </w:t>
      </w:r>
      <w:bookmarkStart w:id="8898" w:name="_ETM_Q14_424298"/>
      <w:bookmarkEnd w:id="8898"/>
      <w:r>
        <w:rPr>
          <w:rFonts w:hint="cs"/>
          <w:rtl/>
        </w:rPr>
        <w:t xml:space="preserve">חבר כנסת. </w:t>
      </w:r>
    </w:p>
    <w:p w:rsidR="00C309A6" w:rsidRDefault="00C309A6" w:rsidP="009E2FC8">
      <w:pPr>
        <w:rPr>
          <w:rtl/>
        </w:rPr>
      </w:pPr>
    </w:p>
    <w:p w:rsidR="00C309A6" w:rsidRDefault="00C309A6" w:rsidP="00D901F5">
      <w:pPr>
        <w:rPr>
          <w:rtl/>
        </w:rPr>
      </w:pPr>
      <w:bookmarkStart w:id="8899" w:name="_ETM_Q14_429349"/>
      <w:bookmarkEnd w:id="8899"/>
      <w:r>
        <w:rPr>
          <w:rtl/>
        </w:rPr>
        <w:t>תקשיב</w:t>
      </w:r>
      <w:r>
        <w:rPr>
          <w:rFonts w:hint="cs"/>
          <w:rtl/>
        </w:rPr>
        <w:t>,</w:t>
      </w:r>
      <w:r>
        <w:rPr>
          <w:rtl/>
        </w:rPr>
        <w:t xml:space="preserve"> </w:t>
      </w:r>
      <w:bookmarkStart w:id="8900" w:name="_ETM_Q14_430340"/>
      <w:bookmarkEnd w:id="8900"/>
      <w:r>
        <w:rPr>
          <w:rtl/>
        </w:rPr>
        <w:t xml:space="preserve">הדבר </w:t>
      </w:r>
      <w:bookmarkStart w:id="8901" w:name="_ETM_Q14_430940"/>
      <w:bookmarkEnd w:id="8901"/>
      <w:r>
        <w:rPr>
          <w:rtl/>
        </w:rPr>
        <w:t xml:space="preserve">הנוסף </w:t>
      </w:r>
      <w:bookmarkStart w:id="8902" w:name="_ETM_Q14_431330"/>
      <w:bookmarkEnd w:id="8902"/>
      <w:r>
        <w:rPr>
          <w:rtl/>
        </w:rPr>
        <w:t xml:space="preserve">שאתם </w:t>
      </w:r>
      <w:bookmarkStart w:id="8903" w:name="_ETM_Q14_431629"/>
      <w:bookmarkEnd w:id="8903"/>
      <w:r>
        <w:rPr>
          <w:rtl/>
        </w:rPr>
        <w:t>ממשיכים</w:t>
      </w:r>
      <w:r>
        <w:rPr>
          <w:rFonts w:hint="cs"/>
          <w:rtl/>
        </w:rPr>
        <w:t>,</w:t>
      </w:r>
      <w:r>
        <w:rPr>
          <w:rtl/>
        </w:rPr>
        <w:t xml:space="preserve"> </w:t>
      </w:r>
      <w:bookmarkStart w:id="8904" w:name="_ETM_Q14_432170"/>
      <w:bookmarkEnd w:id="8904"/>
      <w:r>
        <w:rPr>
          <w:rtl/>
        </w:rPr>
        <w:t>והמכונה</w:t>
      </w:r>
      <w:r>
        <w:rPr>
          <w:rFonts w:hint="cs"/>
          <w:rtl/>
        </w:rPr>
        <w:t>,</w:t>
      </w:r>
      <w:r>
        <w:rPr>
          <w:rtl/>
        </w:rPr>
        <w:t xml:space="preserve"> </w:t>
      </w:r>
      <w:bookmarkStart w:id="8905" w:name="_ETM_Q14_432709"/>
      <w:bookmarkEnd w:id="8905"/>
      <w:r>
        <w:rPr>
          <w:rtl/>
        </w:rPr>
        <w:t xml:space="preserve">אתה </w:t>
      </w:r>
      <w:bookmarkStart w:id="8906" w:name="_ETM_Q14_433010"/>
      <w:bookmarkEnd w:id="8906"/>
      <w:r>
        <w:rPr>
          <w:rtl/>
        </w:rPr>
        <w:t xml:space="preserve">ממשיך </w:t>
      </w:r>
      <w:bookmarkStart w:id="8907" w:name="_ETM_Q14_433849"/>
      <w:bookmarkEnd w:id="8907"/>
      <w:r>
        <w:rPr>
          <w:rtl/>
        </w:rPr>
        <w:t xml:space="preserve">לעשות </w:t>
      </w:r>
      <w:bookmarkStart w:id="8908" w:name="_ETM_Q14_434360"/>
      <w:bookmarkEnd w:id="8908"/>
      <w:r>
        <w:rPr>
          <w:rFonts w:hint="cs"/>
          <w:rtl/>
        </w:rPr>
        <w:t xml:space="preserve">– </w:t>
      </w:r>
      <w:bookmarkStart w:id="8909" w:name="_ETM_Q14_434510"/>
      <w:bookmarkEnd w:id="8909"/>
      <w:r>
        <w:rPr>
          <w:rtl/>
        </w:rPr>
        <w:t>הפרשה</w:t>
      </w:r>
      <w:r>
        <w:rPr>
          <w:rFonts w:hint="cs"/>
          <w:rtl/>
        </w:rPr>
        <w:t xml:space="preserve">, </w:t>
      </w:r>
      <w:bookmarkStart w:id="8910" w:name="_ETM_Q14_435410"/>
      <w:bookmarkEnd w:id="8910"/>
      <w:r>
        <w:rPr>
          <w:rFonts w:hint="cs"/>
          <w:rtl/>
        </w:rPr>
        <w:t>א</w:t>
      </w:r>
      <w:r>
        <w:rPr>
          <w:rtl/>
        </w:rPr>
        <w:t xml:space="preserve">ני </w:t>
      </w:r>
      <w:bookmarkStart w:id="8911" w:name="_ETM_Q14_435680"/>
      <w:bookmarkEnd w:id="8911"/>
      <w:r w:rsidR="00D901F5">
        <w:rPr>
          <w:rFonts w:hint="cs"/>
          <w:rtl/>
        </w:rPr>
        <w:t>א</w:t>
      </w:r>
      <w:r>
        <w:rPr>
          <w:rtl/>
        </w:rPr>
        <w:t xml:space="preserve">קריא </w:t>
      </w:r>
      <w:bookmarkStart w:id="8912" w:name="_ETM_Q14_436040"/>
      <w:bookmarkEnd w:id="8912"/>
      <w:r>
        <w:rPr>
          <w:rtl/>
        </w:rPr>
        <w:t xml:space="preserve">לך </w:t>
      </w:r>
      <w:bookmarkStart w:id="8913" w:name="_ETM_Q14_436310"/>
      <w:bookmarkEnd w:id="8913"/>
      <w:r>
        <w:rPr>
          <w:rtl/>
        </w:rPr>
        <w:t xml:space="preserve">מכתב </w:t>
      </w:r>
      <w:bookmarkStart w:id="8914" w:name="_ETM_Q14_436730"/>
      <w:bookmarkEnd w:id="8914"/>
      <w:r>
        <w:rPr>
          <w:rtl/>
        </w:rPr>
        <w:t>האישום</w:t>
      </w:r>
      <w:r>
        <w:rPr>
          <w:rFonts w:hint="cs"/>
          <w:rtl/>
        </w:rPr>
        <w:t>,</w:t>
      </w:r>
      <w:r>
        <w:rPr>
          <w:rtl/>
        </w:rPr>
        <w:t xml:space="preserve"> </w:t>
      </w:r>
      <w:bookmarkStart w:id="8915" w:name="_ETM_Q14_437389"/>
      <w:bookmarkEnd w:id="8915"/>
      <w:r>
        <w:rPr>
          <w:rtl/>
        </w:rPr>
        <w:t xml:space="preserve">אני </w:t>
      </w:r>
      <w:bookmarkStart w:id="8916" w:name="_ETM_Q14_437540"/>
      <w:bookmarkEnd w:id="8916"/>
      <w:r>
        <w:rPr>
          <w:rtl/>
        </w:rPr>
        <w:t xml:space="preserve">לא </w:t>
      </w:r>
      <w:bookmarkStart w:id="8917" w:name="_ETM_Q14_437660"/>
      <w:bookmarkEnd w:id="8917"/>
      <w:r>
        <w:rPr>
          <w:rtl/>
        </w:rPr>
        <w:t>ממציא</w:t>
      </w:r>
      <w:r>
        <w:rPr>
          <w:rFonts w:hint="cs"/>
          <w:rtl/>
        </w:rPr>
        <w:t>.</w:t>
      </w:r>
      <w:r>
        <w:rPr>
          <w:rtl/>
        </w:rPr>
        <w:t xml:space="preserve"> </w:t>
      </w:r>
      <w:bookmarkStart w:id="8918" w:name="_ETM_Q14_438440"/>
      <w:bookmarkEnd w:id="8918"/>
      <w:r>
        <w:rPr>
          <w:rtl/>
        </w:rPr>
        <w:t xml:space="preserve">אתה </w:t>
      </w:r>
      <w:bookmarkStart w:id="8919" w:name="_ETM_Q14_438770"/>
      <w:bookmarkEnd w:id="8919"/>
      <w:r>
        <w:rPr>
          <w:rtl/>
        </w:rPr>
        <w:t xml:space="preserve">לא </w:t>
      </w:r>
      <w:bookmarkStart w:id="8920" w:name="_ETM_Q14_438919"/>
      <w:bookmarkEnd w:id="8920"/>
      <w:r>
        <w:rPr>
          <w:rtl/>
        </w:rPr>
        <w:t>חוקר</w:t>
      </w:r>
      <w:r>
        <w:rPr>
          <w:rFonts w:hint="cs"/>
          <w:rtl/>
        </w:rPr>
        <w:t>;</w:t>
      </w:r>
      <w:r>
        <w:rPr>
          <w:rtl/>
        </w:rPr>
        <w:t xml:space="preserve"> </w:t>
      </w:r>
      <w:bookmarkStart w:id="8921" w:name="_ETM_Q14_439700"/>
      <w:bookmarkEnd w:id="8921"/>
      <w:r>
        <w:rPr>
          <w:rtl/>
        </w:rPr>
        <w:t xml:space="preserve">אתה </w:t>
      </w:r>
      <w:bookmarkStart w:id="8922" w:name="_ETM_Q14_439970"/>
      <w:bookmarkEnd w:id="8922"/>
      <w:r>
        <w:rPr>
          <w:rtl/>
        </w:rPr>
        <w:t xml:space="preserve">לא </w:t>
      </w:r>
      <w:bookmarkStart w:id="8923" w:name="_ETM_Q14_440150"/>
      <w:bookmarkEnd w:id="8923"/>
      <w:r>
        <w:rPr>
          <w:rtl/>
        </w:rPr>
        <w:t xml:space="preserve">בצוות </w:t>
      </w:r>
      <w:bookmarkStart w:id="8924" w:name="_ETM_Q14_440600"/>
      <w:bookmarkEnd w:id="8924"/>
      <w:r>
        <w:rPr>
          <w:rtl/>
        </w:rPr>
        <w:t>החקירה</w:t>
      </w:r>
      <w:r>
        <w:rPr>
          <w:rFonts w:hint="cs"/>
          <w:rtl/>
        </w:rPr>
        <w:t>;</w:t>
      </w:r>
      <w:r>
        <w:rPr>
          <w:rtl/>
        </w:rPr>
        <w:t xml:space="preserve"> </w:t>
      </w:r>
      <w:bookmarkStart w:id="8925" w:name="_ETM_Q14_441440"/>
      <w:bookmarkEnd w:id="8925"/>
      <w:r>
        <w:rPr>
          <w:rtl/>
        </w:rPr>
        <w:t xml:space="preserve">אתה </w:t>
      </w:r>
      <w:bookmarkStart w:id="8926" w:name="_ETM_Q14_441680"/>
      <w:bookmarkEnd w:id="8926"/>
      <w:r>
        <w:rPr>
          <w:rtl/>
        </w:rPr>
        <w:t xml:space="preserve">לא </w:t>
      </w:r>
      <w:bookmarkStart w:id="8927" w:name="_ETM_Q14_441800"/>
      <w:bookmarkEnd w:id="8927"/>
      <w:r>
        <w:rPr>
          <w:rtl/>
        </w:rPr>
        <w:t xml:space="preserve">במרתפי </w:t>
      </w:r>
      <w:bookmarkStart w:id="8928" w:name="_ETM_Q14_442370"/>
      <w:bookmarkEnd w:id="8928"/>
      <w:r>
        <w:rPr>
          <w:rtl/>
        </w:rPr>
        <w:t>השב"כ</w:t>
      </w:r>
      <w:r>
        <w:rPr>
          <w:rFonts w:hint="cs"/>
          <w:rtl/>
        </w:rPr>
        <w:t>.</w:t>
      </w:r>
      <w:r>
        <w:rPr>
          <w:rtl/>
        </w:rPr>
        <w:t xml:space="preserve"> </w:t>
      </w:r>
      <w:bookmarkStart w:id="8929" w:name="_ETM_Q14_443120"/>
      <w:bookmarkEnd w:id="8929"/>
      <w:r>
        <w:rPr>
          <w:rtl/>
        </w:rPr>
        <w:t xml:space="preserve">אתם </w:t>
      </w:r>
      <w:bookmarkStart w:id="8930" w:name="_ETM_Q14_443450"/>
      <w:bookmarkEnd w:id="8930"/>
      <w:r>
        <w:rPr>
          <w:rtl/>
        </w:rPr>
        <w:t xml:space="preserve">עומדים </w:t>
      </w:r>
      <w:bookmarkStart w:id="8931" w:name="_ETM_Q14_443839"/>
      <w:bookmarkEnd w:id="8931"/>
      <w:r>
        <w:rPr>
          <w:rtl/>
        </w:rPr>
        <w:t xml:space="preserve">פה </w:t>
      </w:r>
      <w:bookmarkStart w:id="8932" w:name="_ETM_Q14_444020"/>
      <w:bookmarkEnd w:id="8932"/>
      <w:r>
        <w:rPr>
          <w:rFonts w:hint="cs"/>
          <w:rtl/>
        </w:rPr>
        <w:t>אחד</w:t>
      </w:r>
      <w:r>
        <w:rPr>
          <w:rtl/>
        </w:rPr>
        <w:t xml:space="preserve"> </w:t>
      </w:r>
      <w:bookmarkStart w:id="8933" w:name="_ETM_Q14_444290"/>
      <w:bookmarkEnd w:id="8933"/>
      <w:r>
        <w:rPr>
          <w:rtl/>
        </w:rPr>
        <w:t xml:space="preserve">אחרי </w:t>
      </w:r>
      <w:bookmarkStart w:id="8934" w:name="_ETM_Q14_444529"/>
      <w:bookmarkEnd w:id="8934"/>
      <w:r>
        <w:rPr>
          <w:rtl/>
        </w:rPr>
        <w:t xml:space="preserve">השני </w:t>
      </w:r>
      <w:bookmarkStart w:id="8935" w:name="_ETM_Q14_444830"/>
      <w:bookmarkEnd w:id="8935"/>
      <w:r>
        <w:rPr>
          <w:rtl/>
        </w:rPr>
        <w:t xml:space="preserve">וממציאים </w:t>
      </w:r>
      <w:bookmarkStart w:id="8936" w:name="_ETM_Q14_446060"/>
      <w:bookmarkEnd w:id="8936"/>
      <w:r>
        <w:rPr>
          <w:rtl/>
        </w:rPr>
        <w:t xml:space="preserve">עובדות </w:t>
      </w:r>
      <w:bookmarkStart w:id="8937" w:name="_ETM_Q14_446450"/>
      <w:bookmarkEnd w:id="8937"/>
      <w:r>
        <w:rPr>
          <w:rtl/>
        </w:rPr>
        <w:t>אלטרנטיביות</w:t>
      </w:r>
      <w:r>
        <w:rPr>
          <w:rFonts w:hint="cs"/>
          <w:rtl/>
        </w:rPr>
        <w:t>.</w:t>
      </w:r>
      <w:r>
        <w:rPr>
          <w:rtl/>
        </w:rPr>
        <w:t xml:space="preserve"> </w:t>
      </w:r>
      <w:bookmarkStart w:id="8938" w:name="_ETM_Q14_447620"/>
      <w:bookmarkEnd w:id="8938"/>
      <w:r>
        <w:rPr>
          <w:rtl/>
        </w:rPr>
        <w:t xml:space="preserve">מה </w:t>
      </w:r>
      <w:bookmarkStart w:id="8939" w:name="_ETM_Q14_447860"/>
      <w:bookmarkStart w:id="8940" w:name="_ETM_Q14_448460"/>
      <w:bookmarkStart w:id="8941" w:name="_ETM_Q14_449000"/>
      <w:bookmarkEnd w:id="8939"/>
      <w:bookmarkEnd w:id="8940"/>
      <w:bookmarkEnd w:id="8941"/>
      <w:proofErr w:type="spellStart"/>
      <w:r>
        <w:rPr>
          <w:rFonts w:hint="cs"/>
          <w:rtl/>
        </w:rPr>
        <w:t>שפלדשטיין</w:t>
      </w:r>
      <w:proofErr w:type="spellEnd"/>
      <w:r>
        <w:rPr>
          <w:rFonts w:hint="cs"/>
          <w:rtl/>
        </w:rPr>
        <w:t xml:space="preserve"> מו</w:t>
      </w:r>
      <w:r>
        <w:rPr>
          <w:rtl/>
        </w:rPr>
        <w:t>אשם</w:t>
      </w:r>
      <w:r>
        <w:rPr>
          <w:rFonts w:hint="cs"/>
          <w:rtl/>
        </w:rPr>
        <w:t xml:space="preserve"> בו: </w:t>
      </w:r>
      <w:bookmarkStart w:id="8942" w:name="_ETM_Q14_449900"/>
      <w:bookmarkEnd w:id="8942"/>
      <w:r>
        <w:rPr>
          <w:rFonts w:hint="cs"/>
          <w:rtl/>
        </w:rPr>
        <w:t>1.</w:t>
      </w:r>
      <w:r>
        <w:rPr>
          <w:rtl/>
        </w:rPr>
        <w:t xml:space="preserve"> </w:t>
      </w:r>
      <w:bookmarkStart w:id="8943" w:name="_ETM_Q14_450260"/>
      <w:bookmarkEnd w:id="8943"/>
      <w:r>
        <w:rPr>
          <w:rtl/>
        </w:rPr>
        <w:t>הבן</w:t>
      </w:r>
      <w:r>
        <w:rPr>
          <w:rFonts w:hint="cs"/>
          <w:rtl/>
        </w:rPr>
        <w:t xml:space="preserve"> </w:t>
      </w:r>
      <w:r>
        <w:rPr>
          <w:rtl/>
        </w:rPr>
        <w:t xml:space="preserve">אדם </w:t>
      </w:r>
      <w:bookmarkStart w:id="8944" w:name="_ETM_Q14_450680"/>
      <w:bookmarkEnd w:id="8944"/>
      <w:r>
        <w:rPr>
          <w:rtl/>
        </w:rPr>
        <w:t xml:space="preserve">לא </w:t>
      </w:r>
      <w:bookmarkStart w:id="8945" w:name="_ETM_Q14_450770"/>
      <w:bookmarkEnd w:id="8945"/>
      <w:r>
        <w:rPr>
          <w:rtl/>
        </w:rPr>
        <w:t xml:space="preserve">עבר </w:t>
      </w:r>
      <w:bookmarkStart w:id="8946" w:name="_ETM_Q14_450979"/>
      <w:bookmarkEnd w:id="8946"/>
      <w:r>
        <w:rPr>
          <w:rtl/>
        </w:rPr>
        <w:t>פוליגרף</w:t>
      </w:r>
      <w:r>
        <w:rPr>
          <w:rFonts w:hint="cs"/>
          <w:rtl/>
        </w:rPr>
        <w:t>;</w:t>
      </w:r>
      <w:r>
        <w:rPr>
          <w:rtl/>
        </w:rPr>
        <w:t xml:space="preserve"> </w:t>
      </w:r>
      <w:bookmarkStart w:id="8947" w:name="_ETM_Q14_451879"/>
      <w:bookmarkEnd w:id="8947"/>
      <w:r>
        <w:rPr>
          <w:rFonts w:hint="cs"/>
          <w:rtl/>
        </w:rPr>
        <w:t>2.</w:t>
      </w:r>
      <w:r>
        <w:rPr>
          <w:rtl/>
        </w:rPr>
        <w:t xml:space="preserve"> </w:t>
      </w:r>
      <w:bookmarkStart w:id="8948" w:name="_ETM_Q14_452629"/>
      <w:bookmarkEnd w:id="8948"/>
      <w:r>
        <w:rPr>
          <w:rtl/>
        </w:rPr>
        <w:t xml:space="preserve">הוא </w:t>
      </w:r>
      <w:bookmarkStart w:id="8949" w:name="_ETM_Q14_452750"/>
      <w:bookmarkEnd w:id="8949"/>
      <w:r>
        <w:rPr>
          <w:rtl/>
        </w:rPr>
        <w:t xml:space="preserve">היה </w:t>
      </w:r>
      <w:bookmarkStart w:id="8950" w:name="_ETM_Q14_452900"/>
      <w:bookmarkEnd w:id="8950"/>
      <w:r>
        <w:rPr>
          <w:rtl/>
        </w:rPr>
        <w:t xml:space="preserve">חשוף </w:t>
      </w:r>
      <w:bookmarkStart w:id="8951" w:name="_ETM_Q14_453349"/>
      <w:bookmarkEnd w:id="8951"/>
      <w:r>
        <w:rPr>
          <w:rtl/>
        </w:rPr>
        <w:t xml:space="preserve">לחומרים </w:t>
      </w:r>
      <w:bookmarkStart w:id="8952" w:name="_ETM_Q14_454009"/>
      <w:bookmarkEnd w:id="8952"/>
      <w:r>
        <w:rPr>
          <w:rtl/>
        </w:rPr>
        <w:t xml:space="preserve">שאסור </w:t>
      </w:r>
      <w:bookmarkStart w:id="8953" w:name="_ETM_Q14_454520"/>
      <w:bookmarkEnd w:id="8953"/>
      <w:r>
        <w:rPr>
          <w:rtl/>
        </w:rPr>
        <w:t xml:space="preserve">היה </w:t>
      </w:r>
      <w:bookmarkStart w:id="8954" w:name="_ETM_Q14_454669"/>
      <w:bookmarkEnd w:id="8954"/>
      <w:r>
        <w:rPr>
          <w:rtl/>
        </w:rPr>
        <w:t xml:space="preserve">לו </w:t>
      </w:r>
      <w:bookmarkStart w:id="8955" w:name="_ETM_Q14_454789"/>
      <w:bookmarkEnd w:id="8955"/>
      <w:r>
        <w:rPr>
          <w:rFonts w:hint="cs"/>
          <w:rtl/>
        </w:rPr>
        <w:t>לחשוף.</w:t>
      </w:r>
      <w:r>
        <w:rPr>
          <w:rtl/>
        </w:rPr>
        <w:t xml:space="preserve"> </w:t>
      </w:r>
      <w:bookmarkStart w:id="8956" w:name="_ETM_Q14_455330"/>
      <w:bookmarkEnd w:id="8956"/>
      <w:r>
        <w:rPr>
          <w:rtl/>
        </w:rPr>
        <w:t xml:space="preserve">מכתב </w:t>
      </w:r>
      <w:bookmarkStart w:id="8957" w:name="_ETM_Q14_455870"/>
      <w:bookmarkEnd w:id="8957"/>
      <w:r>
        <w:rPr>
          <w:rtl/>
        </w:rPr>
        <w:t>האישום</w:t>
      </w:r>
      <w:r>
        <w:rPr>
          <w:rFonts w:hint="cs"/>
          <w:rtl/>
        </w:rPr>
        <w:t>:</w:t>
      </w:r>
      <w:r>
        <w:rPr>
          <w:rtl/>
        </w:rPr>
        <w:t xml:space="preserve"> </w:t>
      </w:r>
      <w:bookmarkStart w:id="8958" w:name="_ETM_Q14_456290"/>
      <w:bookmarkEnd w:id="8958"/>
      <w:r>
        <w:rPr>
          <w:rtl/>
        </w:rPr>
        <w:t xml:space="preserve">גילוי </w:t>
      </w:r>
      <w:bookmarkStart w:id="8959" w:name="_ETM_Q14_456919"/>
      <w:bookmarkEnd w:id="8959"/>
      <w:r>
        <w:rPr>
          <w:rtl/>
        </w:rPr>
        <w:t xml:space="preserve">אמצעי </w:t>
      </w:r>
      <w:bookmarkStart w:id="8960" w:name="_ETM_Q14_457460"/>
      <w:bookmarkEnd w:id="8960"/>
      <w:r>
        <w:rPr>
          <w:rtl/>
        </w:rPr>
        <w:t xml:space="preserve">ביטחוני </w:t>
      </w:r>
      <w:bookmarkStart w:id="8961" w:name="_ETM_Q14_458029"/>
      <w:bookmarkEnd w:id="8961"/>
      <w:r>
        <w:rPr>
          <w:rtl/>
        </w:rPr>
        <w:t xml:space="preserve">שיכול </w:t>
      </w:r>
      <w:bookmarkStart w:id="8962" w:name="_ETM_Q14_458540"/>
      <w:bookmarkEnd w:id="8962"/>
      <w:r>
        <w:rPr>
          <w:rtl/>
        </w:rPr>
        <w:t xml:space="preserve">לגרום </w:t>
      </w:r>
      <w:bookmarkStart w:id="8963" w:name="_ETM_Q14_458870"/>
      <w:bookmarkEnd w:id="8963"/>
      <w:r>
        <w:rPr>
          <w:rtl/>
        </w:rPr>
        <w:t xml:space="preserve">לנזק </w:t>
      </w:r>
      <w:bookmarkStart w:id="8964" w:name="_ETM_Q14_459650"/>
      <w:bookmarkEnd w:id="8964"/>
      <w:r>
        <w:rPr>
          <w:rtl/>
        </w:rPr>
        <w:t xml:space="preserve">לאינטרסים </w:t>
      </w:r>
      <w:bookmarkStart w:id="8965" w:name="_ETM_Q14_460370"/>
      <w:bookmarkEnd w:id="8965"/>
      <w:r>
        <w:rPr>
          <w:rtl/>
        </w:rPr>
        <w:t xml:space="preserve">הביטחוניים </w:t>
      </w:r>
      <w:bookmarkStart w:id="8966" w:name="_ETM_Q14_460880"/>
      <w:bookmarkEnd w:id="8966"/>
      <w:r>
        <w:rPr>
          <w:rtl/>
        </w:rPr>
        <w:t xml:space="preserve">של </w:t>
      </w:r>
      <w:bookmarkStart w:id="8967" w:name="_ETM_Q14_461000"/>
      <w:bookmarkEnd w:id="8967"/>
      <w:r>
        <w:rPr>
          <w:rtl/>
        </w:rPr>
        <w:t xml:space="preserve">מדינת </w:t>
      </w:r>
      <w:bookmarkStart w:id="8968" w:name="_ETM_Q14_461419"/>
      <w:bookmarkEnd w:id="8968"/>
      <w:r>
        <w:rPr>
          <w:rtl/>
        </w:rPr>
        <w:t>ישראל</w:t>
      </w:r>
      <w:r>
        <w:rPr>
          <w:rFonts w:hint="cs"/>
          <w:rtl/>
        </w:rPr>
        <w:t>,</w:t>
      </w:r>
      <w:r>
        <w:rPr>
          <w:rtl/>
        </w:rPr>
        <w:t xml:space="preserve"> </w:t>
      </w:r>
      <w:bookmarkStart w:id="8969" w:name="_ETM_Q14_462080"/>
      <w:bookmarkEnd w:id="8969"/>
      <w:r>
        <w:rPr>
          <w:rtl/>
        </w:rPr>
        <w:t xml:space="preserve">כולל </w:t>
      </w:r>
      <w:bookmarkStart w:id="8970" w:name="_ETM_Q14_462560"/>
      <w:bookmarkEnd w:id="8970"/>
      <w:r>
        <w:rPr>
          <w:rtl/>
        </w:rPr>
        <w:t xml:space="preserve">חשיפת </w:t>
      </w:r>
      <w:bookmarkStart w:id="8971" w:name="_ETM_Q14_463130"/>
      <w:bookmarkEnd w:id="8971"/>
      <w:r>
        <w:rPr>
          <w:rtl/>
        </w:rPr>
        <w:t>האמצעי</w:t>
      </w:r>
      <w:r>
        <w:rPr>
          <w:rFonts w:hint="cs"/>
          <w:rtl/>
        </w:rPr>
        <w:t>,</w:t>
      </w:r>
      <w:r>
        <w:rPr>
          <w:rtl/>
        </w:rPr>
        <w:t xml:space="preserve"> </w:t>
      </w:r>
      <w:bookmarkStart w:id="8972" w:name="_ETM_Q14_463550"/>
      <w:bookmarkEnd w:id="8972"/>
      <w:r>
        <w:rPr>
          <w:rtl/>
        </w:rPr>
        <w:t xml:space="preserve">מסכן </w:t>
      </w:r>
      <w:bookmarkStart w:id="8973" w:name="_ETM_Q14_464089"/>
      <w:bookmarkEnd w:id="8973"/>
      <w:r>
        <w:rPr>
          <w:rtl/>
        </w:rPr>
        <w:t xml:space="preserve">את </w:t>
      </w:r>
      <w:bookmarkStart w:id="8974" w:name="_ETM_Q14_464210"/>
      <w:bookmarkEnd w:id="8974"/>
      <w:r>
        <w:rPr>
          <w:rtl/>
        </w:rPr>
        <w:t xml:space="preserve">חיי </w:t>
      </w:r>
      <w:bookmarkStart w:id="8975" w:name="_ETM_Q14_464479"/>
      <w:bookmarkEnd w:id="8975"/>
      <w:r>
        <w:rPr>
          <w:rtl/>
        </w:rPr>
        <w:t>האדם</w:t>
      </w:r>
      <w:r>
        <w:rPr>
          <w:rFonts w:hint="cs"/>
          <w:rtl/>
        </w:rPr>
        <w:t>,</w:t>
      </w:r>
      <w:r>
        <w:rPr>
          <w:rtl/>
        </w:rPr>
        <w:t xml:space="preserve"> </w:t>
      </w:r>
      <w:bookmarkStart w:id="8976" w:name="_ETM_Q14_465229"/>
      <w:bookmarkEnd w:id="8976"/>
      <w:r>
        <w:rPr>
          <w:rtl/>
        </w:rPr>
        <w:t xml:space="preserve">מגלה </w:t>
      </w:r>
      <w:bookmarkStart w:id="8977" w:name="_ETM_Q14_465620"/>
      <w:bookmarkEnd w:id="8977"/>
      <w:r>
        <w:rPr>
          <w:rtl/>
        </w:rPr>
        <w:t>משימות</w:t>
      </w:r>
      <w:r>
        <w:rPr>
          <w:rFonts w:hint="cs"/>
          <w:rtl/>
        </w:rPr>
        <w:t>,</w:t>
      </w:r>
      <w:r>
        <w:rPr>
          <w:rtl/>
        </w:rPr>
        <w:t xml:space="preserve"> </w:t>
      </w:r>
      <w:bookmarkStart w:id="8978" w:name="_ETM_Q14_466190"/>
      <w:bookmarkEnd w:id="8978"/>
      <w:r>
        <w:rPr>
          <w:rtl/>
        </w:rPr>
        <w:t>יכולות</w:t>
      </w:r>
      <w:bookmarkStart w:id="8979" w:name="_ETM_Q14_466699"/>
      <w:bookmarkEnd w:id="8979"/>
      <w:r>
        <w:rPr>
          <w:rFonts w:hint="cs"/>
          <w:rtl/>
        </w:rPr>
        <w:t xml:space="preserve">, </w:t>
      </w:r>
      <w:r>
        <w:rPr>
          <w:rtl/>
        </w:rPr>
        <w:t xml:space="preserve">פעולות </w:t>
      </w:r>
      <w:bookmarkStart w:id="8980" w:name="_ETM_Q14_468199"/>
      <w:bookmarkEnd w:id="8980"/>
      <w:r>
        <w:rPr>
          <w:rFonts w:hint="cs"/>
          <w:rtl/>
        </w:rPr>
        <w:t>ו</w:t>
      </w:r>
      <w:r>
        <w:rPr>
          <w:rtl/>
        </w:rPr>
        <w:t>אמצעי</w:t>
      </w:r>
      <w:r>
        <w:rPr>
          <w:rFonts w:hint="cs"/>
          <w:rtl/>
        </w:rPr>
        <w:t>ם</w:t>
      </w:r>
      <w:r>
        <w:rPr>
          <w:rtl/>
        </w:rPr>
        <w:t xml:space="preserve"> </w:t>
      </w:r>
      <w:bookmarkStart w:id="8981" w:name="_ETM_Q14_468680"/>
      <w:bookmarkEnd w:id="8981"/>
      <w:r>
        <w:rPr>
          <w:rtl/>
        </w:rPr>
        <w:t>מסווגים</w:t>
      </w:r>
      <w:r>
        <w:rPr>
          <w:rFonts w:hint="cs"/>
          <w:rtl/>
        </w:rPr>
        <w:t>.</w:t>
      </w:r>
      <w:r>
        <w:rPr>
          <w:rtl/>
        </w:rPr>
        <w:t xml:space="preserve"> </w:t>
      </w:r>
      <w:bookmarkStart w:id="8982" w:name="_ETM_Q14_469970"/>
      <w:bookmarkEnd w:id="8982"/>
      <w:r>
        <w:rPr>
          <w:rtl/>
        </w:rPr>
        <w:t>הוא</w:t>
      </w:r>
      <w:r>
        <w:rPr>
          <w:rFonts w:hint="cs"/>
          <w:rtl/>
        </w:rPr>
        <w:t xml:space="preserve"> לא</w:t>
      </w:r>
      <w:r>
        <w:rPr>
          <w:rtl/>
        </w:rPr>
        <w:t xml:space="preserve"> </w:t>
      </w:r>
      <w:bookmarkStart w:id="8983" w:name="_ETM_Q14_470449"/>
      <w:bookmarkEnd w:id="8983"/>
      <w:r>
        <w:rPr>
          <w:rtl/>
        </w:rPr>
        <w:t xml:space="preserve">הדליף </w:t>
      </w:r>
      <w:bookmarkStart w:id="8984" w:name="_ETM_Q14_470960"/>
      <w:bookmarkEnd w:id="8984"/>
      <w:r>
        <w:rPr>
          <w:rtl/>
        </w:rPr>
        <w:t xml:space="preserve">מצגת </w:t>
      </w:r>
      <w:bookmarkStart w:id="8985" w:name="_ETM_Q14_471589"/>
      <w:bookmarkEnd w:id="8985"/>
      <w:r>
        <w:rPr>
          <w:rtl/>
        </w:rPr>
        <w:t xml:space="preserve">מצוק </w:t>
      </w:r>
      <w:bookmarkStart w:id="8986" w:name="_ETM_Q14_472010"/>
      <w:bookmarkEnd w:id="8986"/>
      <w:r>
        <w:rPr>
          <w:rtl/>
        </w:rPr>
        <w:t xml:space="preserve">איתן </w:t>
      </w:r>
      <w:bookmarkStart w:id="8987" w:name="_ETM_Q14_472850"/>
      <w:bookmarkEnd w:id="8987"/>
      <w:r>
        <w:rPr>
          <w:rtl/>
        </w:rPr>
        <w:t xml:space="preserve">כמו </w:t>
      </w:r>
      <w:bookmarkStart w:id="8988" w:name="_ETM_Q14_473210"/>
      <w:bookmarkEnd w:id="8988"/>
      <w:r>
        <w:rPr>
          <w:rFonts w:hint="cs"/>
          <w:rtl/>
        </w:rPr>
        <w:t>רא</w:t>
      </w:r>
      <w:r>
        <w:rPr>
          <w:rtl/>
        </w:rPr>
        <w:t>ש</w:t>
      </w:r>
      <w:r>
        <w:rPr>
          <w:rFonts w:hint="cs"/>
          <w:rtl/>
        </w:rPr>
        <w:t xml:space="preserve"> </w:t>
      </w:r>
      <w:r>
        <w:rPr>
          <w:rtl/>
        </w:rPr>
        <w:t xml:space="preserve">הממשלה </w:t>
      </w:r>
      <w:bookmarkStart w:id="8989" w:name="_ETM_Q14_473900"/>
      <w:bookmarkEnd w:id="8989"/>
      <w:r>
        <w:rPr>
          <w:rtl/>
        </w:rPr>
        <w:t>שלך</w:t>
      </w:r>
      <w:r>
        <w:rPr>
          <w:rFonts w:hint="cs"/>
          <w:rtl/>
        </w:rPr>
        <w:t>.</w:t>
      </w:r>
      <w:r>
        <w:rPr>
          <w:rtl/>
        </w:rPr>
        <w:t xml:space="preserve"> </w:t>
      </w:r>
      <w:bookmarkStart w:id="8990" w:name="_ETM_Q14_474680"/>
      <w:bookmarkEnd w:id="8990"/>
    </w:p>
    <w:p w:rsidR="00C309A6" w:rsidRDefault="00C309A6" w:rsidP="009E2FC8">
      <w:pPr>
        <w:rPr>
          <w:rtl/>
        </w:rPr>
      </w:pPr>
    </w:p>
    <w:p w:rsidR="00C309A6" w:rsidRDefault="00C309A6" w:rsidP="009E2FC8">
      <w:pPr>
        <w:rPr>
          <w:rtl/>
        </w:rPr>
      </w:pPr>
      <w:r>
        <w:rPr>
          <w:rtl/>
        </w:rPr>
        <w:t xml:space="preserve">אם </w:t>
      </w:r>
      <w:bookmarkStart w:id="8991" w:name="_ETM_Q14_474889"/>
      <w:bookmarkEnd w:id="8991"/>
      <w:r>
        <w:rPr>
          <w:rtl/>
        </w:rPr>
        <w:t>את</w:t>
      </w:r>
      <w:r>
        <w:rPr>
          <w:rFonts w:hint="cs"/>
          <w:rtl/>
        </w:rPr>
        <w:t>ם</w:t>
      </w:r>
      <w:r>
        <w:rPr>
          <w:rtl/>
        </w:rPr>
        <w:t xml:space="preserve"> </w:t>
      </w:r>
      <w:bookmarkStart w:id="8992" w:name="_ETM_Q14_475130"/>
      <w:bookmarkEnd w:id="8992"/>
      <w:r>
        <w:rPr>
          <w:rtl/>
        </w:rPr>
        <w:t>כל</w:t>
      </w:r>
      <w:bookmarkStart w:id="8993" w:name="_ETM_Q14_475279"/>
      <w:bookmarkEnd w:id="8993"/>
      <w:r>
        <w:rPr>
          <w:rFonts w:hint="cs"/>
          <w:rtl/>
        </w:rPr>
        <w:t xml:space="preserve"> </w:t>
      </w:r>
      <w:r>
        <w:rPr>
          <w:rtl/>
        </w:rPr>
        <w:t>כך</w:t>
      </w:r>
      <w:r>
        <w:rPr>
          <w:rFonts w:hint="cs"/>
          <w:rtl/>
        </w:rPr>
        <w:t xml:space="preserve"> נגד</w:t>
      </w:r>
      <w:r>
        <w:rPr>
          <w:rtl/>
        </w:rPr>
        <w:t xml:space="preserve"> </w:t>
      </w:r>
      <w:bookmarkStart w:id="8994" w:name="_ETM_Q14_475580"/>
      <w:bookmarkStart w:id="8995" w:name="_ETM_Q14_476060"/>
      <w:bookmarkStart w:id="8996" w:name="_ETM_Q14_476180"/>
      <w:bookmarkEnd w:id="8994"/>
      <w:bookmarkEnd w:id="8995"/>
      <w:bookmarkEnd w:id="8996"/>
      <w:r>
        <w:rPr>
          <w:rFonts w:hint="cs"/>
          <w:rtl/>
        </w:rPr>
        <w:t>ההדלפות,</w:t>
      </w:r>
      <w:r>
        <w:rPr>
          <w:rtl/>
        </w:rPr>
        <w:t xml:space="preserve"> </w:t>
      </w:r>
      <w:bookmarkStart w:id="8997" w:name="_ETM_Q14_476819"/>
      <w:bookmarkEnd w:id="8997"/>
      <w:r>
        <w:rPr>
          <w:rtl/>
        </w:rPr>
        <w:t xml:space="preserve">למה </w:t>
      </w:r>
      <w:bookmarkStart w:id="8998" w:name="_ETM_Q14_477270"/>
      <w:bookmarkStart w:id="8999" w:name="_ETM_Q14_477360"/>
      <w:bookmarkStart w:id="9000" w:name="_ETM_Q14_477660"/>
      <w:bookmarkEnd w:id="8998"/>
      <w:bookmarkEnd w:id="8999"/>
      <w:bookmarkEnd w:id="9000"/>
      <w:r>
        <w:rPr>
          <w:rFonts w:hint="cs"/>
          <w:rtl/>
        </w:rPr>
        <w:t>הצבע</w:t>
      </w:r>
      <w:r>
        <w:rPr>
          <w:rtl/>
        </w:rPr>
        <w:t xml:space="preserve">תם </w:t>
      </w:r>
      <w:bookmarkStart w:id="9001" w:name="_ETM_Q14_477900"/>
      <w:bookmarkEnd w:id="9001"/>
      <w:r>
        <w:rPr>
          <w:rtl/>
        </w:rPr>
        <w:t xml:space="preserve">ביום </w:t>
      </w:r>
      <w:bookmarkStart w:id="9002" w:name="_ETM_Q14_478199"/>
      <w:bookmarkEnd w:id="9002"/>
      <w:r>
        <w:rPr>
          <w:rtl/>
        </w:rPr>
        <w:t xml:space="preserve">רביעי </w:t>
      </w:r>
      <w:bookmarkStart w:id="9003" w:name="_ETM_Q14_478560"/>
      <w:bookmarkEnd w:id="9003"/>
      <w:r>
        <w:rPr>
          <w:rtl/>
        </w:rPr>
        <w:t xml:space="preserve">הקודם </w:t>
      </w:r>
      <w:bookmarkStart w:id="9004" w:name="_ETM_Q14_479639"/>
      <w:bookmarkEnd w:id="9004"/>
      <w:r>
        <w:rPr>
          <w:rtl/>
        </w:rPr>
        <w:t xml:space="preserve">נגד </w:t>
      </w:r>
      <w:bookmarkStart w:id="9005" w:name="_ETM_Q14_480660"/>
      <w:bookmarkEnd w:id="9005"/>
      <w:r>
        <w:rPr>
          <w:rtl/>
        </w:rPr>
        <w:t xml:space="preserve">חקירה </w:t>
      </w:r>
      <w:bookmarkStart w:id="9006" w:name="_ETM_Q14_481229"/>
      <w:bookmarkEnd w:id="9006"/>
      <w:r>
        <w:rPr>
          <w:rtl/>
        </w:rPr>
        <w:t xml:space="preserve">ופוליגרף </w:t>
      </w:r>
      <w:bookmarkStart w:id="9007" w:name="_ETM_Q14_481860"/>
      <w:bookmarkEnd w:id="9007"/>
      <w:r>
        <w:rPr>
          <w:rtl/>
        </w:rPr>
        <w:t>מהקבינט</w:t>
      </w:r>
      <w:r>
        <w:rPr>
          <w:rFonts w:hint="cs"/>
          <w:rtl/>
        </w:rPr>
        <w:t>?</w:t>
      </w:r>
      <w:r>
        <w:rPr>
          <w:rtl/>
        </w:rPr>
        <w:t xml:space="preserve"> </w:t>
      </w:r>
      <w:bookmarkStart w:id="9008" w:name="_ETM_Q14_480000"/>
      <w:bookmarkStart w:id="9009" w:name="_ETM_Q14_480570"/>
      <w:bookmarkStart w:id="9010" w:name="_ETM_Q14_481170"/>
      <w:bookmarkStart w:id="9011" w:name="_ETM_Q14_482649"/>
      <w:bookmarkEnd w:id="9008"/>
      <w:bookmarkEnd w:id="9009"/>
      <w:bookmarkEnd w:id="9010"/>
      <w:bookmarkEnd w:id="9011"/>
      <w:r>
        <w:rPr>
          <w:rtl/>
        </w:rPr>
        <w:t xml:space="preserve">תפסיקו </w:t>
      </w:r>
      <w:bookmarkStart w:id="9012" w:name="_ETM_Q14_483460"/>
      <w:bookmarkEnd w:id="9012"/>
      <w:r>
        <w:rPr>
          <w:rtl/>
        </w:rPr>
        <w:t>לשקר</w:t>
      </w:r>
      <w:r>
        <w:rPr>
          <w:rFonts w:hint="cs"/>
          <w:rtl/>
        </w:rPr>
        <w:t>.</w:t>
      </w:r>
      <w:r>
        <w:rPr>
          <w:rtl/>
        </w:rPr>
        <w:t xml:space="preserve"> </w:t>
      </w:r>
      <w:bookmarkStart w:id="9013" w:name="_ETM_Q14_483810"/>
      <w:bookmarkStart w:id="9014" w:name="_ETM_Q14_484470"/>
      <w:bookmarkEnd w:id="9013"/>
      <w:bookmarkEnd w:id="9014"/>
      <w:r>
        <w:rPr>
          <w:rtl/>
        </w:rPr>
        <w:t xml:space="preserve">אתה </w:t>
      </w:r>
      <w:bookmarkStart w:id="9015" w:name="_ETM_Q14_484710"/>
      <w:bookmarkEnd w:id="9015"/>
      <w:r>
        <w:rPr>
          <w:rtl/>
        </w:rPr>
        <w:t xml:space="preserve">פשוט </w:t>
      </w:r>
      <w:bookmarkStart w:id="9016" w:name="_ETM_Q14_485040"/>
      <w:bookmarkEnd w:id="9016"/>
      <w:r>
        <w:rPr>
          <w:rtl/>
        </w:rPr>
        <w:t>משקר</w:t>
      </w:r>
      <w:r>
        <w:rPr>
          <w:rFonts w:hint="cs"/>
          <w:rtl/>
        </w:rPr>
        <w:t>,</w:t>
      </w:r>
      <w:r>
        <w:rPr>
          <w:rtl/>
        </w:rPr>
        <w:t xml:space="preserve"> </w:t>
      </w:r>
      <w:bookmarkStart w:id="9017" w:name="_ETM_Q14_485550"/>
      <w:bookmarkEnd w:id="9017"/>
      <w:r>
        <w:rPr>
          <w:rtl/>
        </w:rPr>
        <w:t>באמת</w:t>
      </w:r>
      <w:r>
        <w:rPr>
          <w:rFonts w:hint="cs"/>
          <w:rtl/>
        </w:rPr>
        <w:t>.</w:t>
      </w:r>
      <w:r>
        <w:rPr>
          <w:rtl/>
        </w:rPr>
        <w:t xml:space="preserve"> </w:t>
      </w:r>
      <w:bookmarkStart w:id="9018" w:name="_ETM_Q14_485850"/>
      <w:bookmarkEnd w:id="9018"/>
      <w:r>
        <w:rPr>
          <w:rtl/>
        </w:rPr>
        <w:t xml:space="preserve">אני </w:t>
      </w:r>
      <w:bookmarkStart w:id="9019" w:name="_ETM_Q14_486060"/>
      <w:bookmarkEnd w:id="9019"/>
      <w:r>
        <w:rPr>
          <w:rtl/>
        </w:rPr>
        <w:t xml:space="preserve">רק </w:t>
      </w:r>
      <w:bookmarkStart w:id="9020" w:name="_ETM_Q14_486210"/>
      <w:bookmarkEnd w:id="9020"/>
      <w:r>
        <w:rPr>
          <w:rtl/>
        </w:rPr>
        <w:t xml:space="preserve">רוצה </w:t>
      </w:r>
      <w:bookmarkStart w:id="9021" w:name="_ETM_Q14_486450"/>
      <w:bookmarkEnd w:id="9021"/>
      <w:r>
        <w:rPr>
          <w:rtl/>
        </w:rPr>
        <w:t xml:space="preserve">לומר </w:t>
      </w:r>
      <w:bookmarkStart w:id="9022" w:name="_ETM_Q14_486750"/>
      <w:bookmarkEnd w:id="9022"/>
      <w:r>
        <w:rPr>
          <w:rtl/>
        </w:rPr>
        <w:t>לך</w:t>
      </w:r>
      <w:r>
        <w:rPr>
          <w:rFonts w:hint="cs"/>
          <w:rtl/>
        </w:rPr>
        <w:t>,</w:t>
      </w:r>
      <w:r>
        <w:rPr>
          <w:rtl/>
        </w:rPr>
        <w:t xml:space="preserve"> </w:t>
      </w:r>
      <w:bookmarkStart w:id="9023" w:name="_ETM_Q14_488190"/>
      <w:bookmarkEnd w:id="9023"/>
      <w:r>
        <w:rPr>
          <w:rtl/>
        </w:rPr>
        <w:t xml:space="preserve">אם </w:t>
      </w:r>
      <w:bookmarkStart w:id="9024" w:name="_ETM_Q14_488400"/>
      <w:bookmarkEnd w:id="9024"/>
      <w:r>
        <w:rPr>
          <w:rtl/>
        </w:rPr>
        <w:t xml:space="preserve">ראש </w:t>
      </w:r>
      <w:bookmarkStart w:id="9025" w:name="_ETM_Q14_488700"/>
      <w:bookmarkEnd w:id="9025"/>
      <w:r>
        <w:rPr>
          <w:rtl/>
        </w:rPr>
        <w:t xml:space="preserve">הממשלה </w:t>
      </w:r>
      <w:bookmarkStart w:id="9026" w:name="_ETM_Q14_489719"/>
      <w:bookmarkEnd w:id="9026"/>
      <w:r>
        <w:rPr>
          <w:rtl/>
        </w:rPr>
        <w:t xml:space="preserve">לא </w:t>
      </w:r>
      <w:bookmarkStart w:id="9027" w:name="_ETM_Q14_489929"/>
      <w:bookmarkEnd w:id="9027"/>
      <w:r>
        <w:rPr>
          <w:rtl/>
        </w:rPr>
        <w:t xml:space="preserve">ידע </w:t>
      </w:r>
      <w:bookmarkStart w:id="9028" w:name="_ETM_Q14_490259"/>
      <w:bookmarkEnd w:id="9028"/>
      <w:r>
        <w:rPr>
          <w:rtl/>
        </w:rPr>
        <w:t>מהמסמך</w:t>
      </w:r>
      <w:r>
        <w:rPr>
          <w:rFonts w:hint="cs"/>
          <w:rtl/>
        </w:rPr>
        <w:t>,</w:t>
      </w:r>
      <w:r>
        <w:rPr>
          <w:rtl/>
        </w:rPr>
        <w:t xml:space="preserve"> </w:t>
      </w:r>
      <w:bookmarkStart w:id="9029" w:name="_ETM_Q14_491070"/>
      <w:bookmarkEnd w:id="9029"/>
      <w:r>
        <w:rPr>
          <w:rFonts w:hint="cs"/>
          <w:rtl/>
        </w:rPr>
        <w:t>וה</w:t>
      </w:r>
      <w:r>
        <w:rPr>
          <w:rtl/>
        </w:rPr>
        <w:t xml:space="preserve">מסמך </w:t>
      </w:r>
      <w:bookmarkStart w:id="9030" w:name="_ETM_Q14_491789"/>
      <w:bookmarkEnd w:id="9030"/>
      <w:r>
        <w:rPr>
          <w:rtl/>
        </w:rPr>
        <w:t xml:space="preserve">הגיע </w:t>
      </w:r>
      <w:bookmarkStart w:id="9031" w:name="_ETM_Q14_492089"/>
      <w:bookmarkEnd w:id="9031"/>
      <w:r>
        <w:rPr>
          <w:rtl/>
        </w:rPr>
        <w:t xml:space="preserve">אליו </w:t>
      </w:r>
      <w:bookmarkStart w:id="9032" w:name="_ETM_Q14_492330"/>
      <w:bookmarkEnd w:id="9032"/>
      <w:r>
        <w:rPr>
          <w:rtl/>
        </w:rPr>
        <w:t>ביוני</w:t>
      </w:r>
      <w:r>
        <w:rPr>
          <w:rFonts w:hint="cs"/>
          <w:rtl/>
        </w:rPr>
        <w:t xml:space="preserve"> </w:t>
      </w:r>
      <w:r>
        <w:rPr>
          <w:rFonts w:hint="eastAsia"/>
          <w:rtl/>
        </w:rPr>
        <w:t>–</w:t>
      </w:r>
      <w:r>
        <w:rPr>
          <w:rtl/>
        </w:rPr>
        <w:t xml:space="preserve"> </w:t>
      </w:r>
      <w:bookmarkStart w:id="9033" w:name="_ETM_Q14_493580"/>
      <w:bookmarkEnd w:id="9033"/>
      <w:r>
        <w:rPr>
          <w:rFonts w:hint="cs"/>
          <w:rtl/>
        </w:rPr>
        <w:t>ב</w:t>
      </w:r>
      <w:r>
        <w:rPr>
          <w:rtl/>
        </w:rPr>
        <w:t xml:space="preserve">יוני </w:t>
      </w:r>
      <w:bookmarkStart w:id="9034" w:name="_ETM_Q14_494240"/>
      <w:bookmarkEnd w:id="9034"/>
      <w:r>
        <w:rPr>
          <w:rtl/>
        </w:rPr>
        <w:t xml:space="preserve">הגיע </w:t>
      </w:r>
      <w:bookmarkStart w:id="9035" w:name="_ETM_Q14_494629"/>
      <w:bookmarkStart w:id="9036" w:name="_ETM_Q14_494900"/>
      <w:bookmarkEnd w:id="9035"/>
      <w:bookmarkEnd w:id="9036"/>
      <w:r>
        <w:rPr>
          <w:rFonts w:hint="cs"/>
          <w:rtl/>
        </w:rPr>
        <w:t>ל</w:t>
      </w:r>
      <w:r>
        <w:rPr>
          <w:rtl/>
        </w:rPr>
        <w:t xml:space="preserve">אנשי </w:t>
      </w:r>
      <w:bookmarkStart w:id="9037" w:name="_ETM_Q14_495170"/>
      <w:bookmarkEnd w:id="9037"/>
      <w:r>
        <w:rPr>
          <w:rtl/>
        </w:rPr>
        <w:t xml:space="preserve">לשכתו </w:t>
      </w:r>
      <w:bookmarkStart w:id="9038" w:name="_ETM_Q14_495650"/>
      <w:bookmarkEnd w:id="9038"/>
      <w:r>
        <w:rPr>
          <w:rtl/>
        </w:rPr>
        <w:t>המסמך</w:t>
      </w:r>
      <w:bookmarkStart w:id="9039" w:name="_ETM_Q14_496400"/>
      <w:bookmarkEnd w:id="9039"/>
      <w:r>
        <w:rPr>
          <w:rFonts w:hint="cs"/>
          <w:rtl/>
        </w:rPr>
        <w:t xml:space="preserve">, </w:t>
      </w:r>
      <w:bookmarkStart w:id="9040" w:name="_ETM_Q14_495629"/>
      <w:bookmarkEnd w:id="9040"/>
      <w:r>
        <w:rPr>
          <w:rtl/>
        </w:rPr>
        <w:t xml:space="preserve">והוא </w:t>
      </w:r>
      <w:bookmarkStart w:id="9041" w:name="_ETM_Q14_496610"/>
      <w:bookmarkEnd w:id="9041"/>
      <w:r>
        <w:rPr>
          <w:rtl/>
        </w:rPr>
        <w:t xml:space="preserve">פרסם </w:t>
      </w:r>
      <w:bookmarkStart w:id="9042" w:name="_ETM_Q14_497060"/>
      <w:bookmarkEnd w:id="9042"/>
      <w:r>
        <w:rPr>
          <w:rtl/>
        </w:rPr>
        <w:t xml:space="preserve">את </w:t>
      </w:r>
      <w:bookmarkStart w:id="9043" w:name="_ETM_Q14_497119"/>
      <w:bookmarkEnd w:id="9043"/>
      <w:r>
        <w:rPr>
          <w:rtl/>
        </w:rPr>
        <w:t xml:space="preserve">זה </w:t>
      </w:r>
      <w:bookmarkStart w:id="9044" w:name="_ETM_Q14_497210"/>
      <w:bookmarkEnd w:id="9044"/>
      <w:r>
        <w:rPr>
          <w:rtl/>
        </w:rPr>
        <w:t>בספטמבר</w:t>
      </w:r>
      <w:r>
        <w:rPr>
          <w:rFonts w:hint="cs"/>
          <w:rtl/>
        </w:rPr>
        <w:t>. זאת אומרת</w:t>
      </w:r>
      <w:bookmarkStart w:id="9045" w:name="_ETM_Q14_499089"/>
      <w:bookmarkEnd w:id="9045"/>
      <w:r>
        <w:rPr>
          <w:rFonts w:hint="cs"/>
          <w:rtl/>
        </w:rPr>
        <w:t xml:space="preserve"> אחד</w:t>
      </w:r>
      <w:r>
        <w:rPr>
          <w:rtl/>
        </w:rPr>
        <w:t xml:space="preserve"> </w:t>
      </w:r>
      <w:bookmarkStart w:id="9046" w:name="_ETM_Q14_499660"/>
      <w:bookmarkEnd w:id="9046"/>
      <w:r>
        <w:rPr>
          <w:rtl/>
        </w:rPr>
        <w:t>משניים</w:t>
      </w:r>
      <w:r>
        <w:rPr>
          <w:rFonts w:hint="cs"/>
          <w:rtl/>
        </w:rPr>
        <w:t>:</w:t>
      </w:r>
      <w:r>
        <w:rPr>
          <w:rtl/>
        </w:rPr>
        <w:t xml:space="preserve"> </w:t>
      </w:r>
      <w:bookmarkStart w:id="9047" w:name="_ETM_Q14_500230"/>
      <w:bookmarkEnd w:id="9047"/>
      <w:r>
        <w:rPr>
          <w:rtl/>
        </w:rPr>
        <w:t xml:space="preserve">או </w:t>
      </w:r>
      <w:bookmarkStart w:id="9048" w:name="_ETM_Q14_500320"/>
      <w:bookmarkEnd w:id="9048"/>
      <w:r>
        <w:rPr>
          <w:rtl/>
        </w:rPr>
        <w:t xml:space="preserve">שמדובר </w:t>
      </w:r>
      <w:bookmarkStart w:id="9049" w:name="_ETM_Q14_501250"/>
      <w:bookmarkEnd w:id="9049"/>
      <w:r w:rsidR="00734EEA">
        <w:rPr>
          <w:rFonts w:hint="cs"/>
          <w:rtl/>
        </w:rPr>
        <w:t>– – –</w:t>
      </w:r>
    </w:p>
    <w:p w:rsidR="00C309A6" w:rsidRDefault="00C309A6" w:rsidP="009E2FC8">
      <w:pPr>
        <w:rPr>
          <w:rtl/>
        </w:rPr>
      </w:pPr>
    </w:p>
    <w:p w:rsidR="00C309A6" w:rsidRDefault="00C309A6" w:rsidP="009E2FC8">
      <w:pPr>
        <w:pStyle w:val="af6"/>
        <w:keepNext/>
        <w:rPr>
          <w:rtl/>
        </w:rPr>
      </w:pPr>
      <w:r w:rsidRPr="00FD3074">
        <w:rPr>
          <w:rStyle w:val="TagStyle"/>
          <w:rtl/>
        </w:rPr>
        <w:t xml:space="preserve"> &lt;&lt; יור &gt;&gt; </w:t>
      </w:r>
      <w:r>
        <w:rPr>
          <w:rtl/>
        </w:rPr>
        <w:t>היו"ר מאיר כהן:</w:t>
      </w:r>
      <w:r w:rsidRPr="00FD3074">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w:t>
      </w:r>
    </w:p>
    <w:p w:rsidR="00C309A6" w:rsidRDefault="00C309A6" w:rsidP="009E2FC8">
      <w:pPr>
        <w:rPr>
          <w:rtl/>
        </w:rPr>
      </w:pPr>
    </w:p>
    <w:p w:rsidR="00C309A6" w:rsidRDefault="00C309A6" w:rsidP="009E2FC8">
      <w:pPr>
        <w:pStyle w:val="-"/>
        <w:keepNext/>
        <w:rPr>
          <w:rtl/>
        </w:rPr>
      </w:pPr>
      <w:bookmarkStart w:id="9050" w:name="ET_speakercontinue_6361_9"/>
      <w:r w:rsidRPr="00FD3074">
        <w:rPr>
          <w:rStyle w:val="TagStyle"/>
          <w:rtl/>
        </w:rPr>
        <w:t xml:space="preserve"> &lt;&lt; דובר_המשך &gt;&gt; </w:t>
      </w:r>
      <w:r>
        <w:rPr>
          <w:rtl/>
        </w:rPr>
        <w:t>נאור שירי (יש עתיד):</w:t>
      </w:r>
      <w:r w:rsidRPr="00FD3074">
        <w:rPr>
          <w:rStyle w:val="TagStyle"/>
          <w:rtl/>
        </w:rPr>
        <w:t xml:space="preserve"> &lt;&lt; דובר_המשך &gt;&gt;</w:t>
      </w:r>
      <w:r>
        <w:rPr>
          <w:rtl/>
        </w:rPr>
        <w:t xml:space="preserve">   </w:t>
      </w:r>
      <w:bookmarkEnd w:id="9050"/>
    </w:p>
    <w:p w:rsidR="00C309A6" w:rsidRDefault="00C309A6" w:rsidP="0011063B">
      <w:pPr>
        <w:rPr>
          <w:rtl/>
        </w:rPr>
      </w:pPr>
    </w:p>
    <w:p w:rsidR="00C309A6" w:rsidRDefault="00C309A6" w:rsidP="009E2FC8">
      <w:pPr>
        <w:rPr>
          <w:rtl/>
        </w:rPr>
      </w:pPr>
      <w:r>
        <w:rPr>
          <w:rFonts w:hint="cs"/>
          <w:rtl/>
        </w:rPr>
        <w:t>משפט אחרון.</w:t>
      </w:r>
      <w:bookmarkStart w:id="9051" w:name="_ETM_Q14_501610"/>
      <w:bookmarkEnd w:id="9051"/>
      <w:r>
        <w:rPr>
          <w:rtl/>
        </w:rPr>
        <w:t xml:space="preserve"> </w:t>
      </w:r>
      <w:bookmarkStart w:id="9052" w:name="_ETM_Q14_502230"/>
      <w:bookmarkEnd w:id="9052"/>
      <w:r>
        <w:rPr>
          <w:rtl/>
        </w:rPr>
        <w:t xml:space="preserve">או </w:t>
      </w:r>
      <w:bookmarkStart w:id="9053" w:name="_ETM_Q14_502529"/>
      <w:bookmarkEnd w:id="9053"/>
      <w:r>
        <w:rPr>
          <w:rtl/>
        </w:rPr>
        <w:t xml:space="preserve">שמדובר </w:t>
      </w:r>
      <w:bookmarkStart w:id="9054" w:name="_ETM_Q14_503130"/>
      <w:bookmarkEnd w:id="9054"/>
      <w:r>
        <w:rPr>
          <w:rtl/>
        </w:rPr>
        <w:t xml:space="preserve">בראש </w:t>
      </w:r>
      <w:bookmarkStart w:id="9055" w:name="_ETM_Q14_503400"/>
      <w:bookmarkEnd w:id="9055"/>
      <w:r>
        <w:rPr>
          <w:rtl/>
        </w:rPr>
        <w:t xml:space="preserve">ממשלה </w:t>
      </w:r>
      <w:bookmarkStart w:id="9056" w:name="_ETM_Q14_504270"/>
      <w:bookmarkEnd w:id="9056"/>
      <w:r>
        <w:rPr>
          <w:rtl/>
        </w:rPr>
        <w:t xml:space="preserve">שהסביבה </w:t>
      </w:r>
      <w:bookmarkStart w:id="9057" w:name="_ETM_Q14_504930"/>
      <w:bookmarkEnd w:id="9057"/>
      <w:r>
        <w:rPr>
          <w:rtl/>
        </w:rPr>
        <w:t xml:space="preserve">שלו </w:t>
      </w:r>
      <w:bookmarkStart w:id="9058" w:name="_ETM_Q14_505289"/>
      <w:bookmarkEnd w:id="9058"/>
      <w:r>
        <w:rPr>
          <w:rtl/>
        </w:rPr>
        <w:t xml:space="preserve">הסתירה </w:t>
      </w:r>
      <w:bookmarkStart w:id="9059" w:name="_ETM_Q14_505740"/>
      <w:bookmarkEnd w:id="9059"/>
      <w:r>
        <w:rPr>
          <w:rtl/>
        </w:rPr>
        <w:t>ממנו</w:t>
      </w:r>
      <w:r>
        <w:rPr>
          <w:rFonts w:hint="cs"/>
          <w:rtl/>
        </w:rPr>
        <w:t>, או</w:t>
      </w:r>
      <w:r>
        <w:rPr>
          <w:rtl/>
        </w:rPr>
        <w:t xml:space="preserve"> </w:t>
      </w:r>
      <w:bookmarkStart w:id="9060" w:name="_ETM_Q14_506789"/>
      <w:bookmarkEnd w:id="9060"/>
      <w:r>
        <w:rPr>
          <w:rtl/>
        </w:rPr>
        <w:t xml:space="preserve">שמדובר </w:t>
      </w:r>
      <w:bookmarkStart w:id="9061" w:name="_ETM_Q14_507539"/>
      <w:bookmarkEnd w:id="9061"/>
      <w:r>
        <w:rPr>
          <w:rtl/>
        </w:rPr>
        <w:t xml:space="preserve">בראש </w:t>
      </w:r>
      <w:bookmarkStart w:id="9062" w:name="_ETM_Q14_507839"/>
      <w:bookmarkEnd w:id="9062"/>
      <w:r>
        <w:rPr>
          <w:rtl/>
        </w:rPr>
        <w:t xml:space="preserve">ממשלה </w:t>
      </w:r>
      <w:bookmarkStart w:id="9063" w:name="_ETM_Q14_508289"/>
      <w:bookmarkEnd w:id="9063"/>
      <w:r>
        <w:rPr>
          <w:rtl/>
        </w:rPr>
        <w:t xml:space="preserve">שהוא </w:t>
      </w:r>
      <w:bookmarkStart w:id="9064" w:name="_ETM_Q14_508470"/>
      <w:bookmarkEnd w:id="9064"/>
      <w:r>
        <w:rPr>
          <w:rtl/>
        </w:rPr>
        <w:t xml:space="preserve">שקרן </w:t>
      </w:r>
      <w:bookmarkStart w:id="9065" w:name="_ETM_Q14_508920"/>
      <w:bookmarkEnd w:id="9065"/>
      <w:r>
        <w:rPr>
          <w:rtl/>
        </w:rPr>
        <w:t xml:space="preserve">בן </w:t>
      </w:r>
      <w:bookmarkStart w:id="9066" w:name="_ETM_Q14_509070"/>
      <w:bookmarkEnd w:id="9066"/>
      <w:r>
        <w:rPr>
          <w:rtl/>
        </w:rPr>
        <w:t>שקרן</w:t>
      </w:r>
      <w:r>
        <w:rPr>
          <w:rFonts w:hint="cs"/>
          <w:rtl/>
        </w:rPr>
        <w:t>.</w:t>
      </w:r>
      <w:r>
        <w:rPr>
          <w:rtl/>
        </w:rPr>
        <w:t xml:space="preserve"> </w:t>
      </w:r>
      <w:bookmarkStart w:id="9067" w:name="_ETM_Q14_509410"/>
      <w:bookmarkStart w:id="9068" w:name="_ETM_Q14_509740"/>
      <w:bookmarkEnd w:id="9067"/>
      <w:bookmarkEnd w:id="9068"/>
      <w:r>
        <w:rPr>
          <w:rtl/>
        </w:rPr>
        <w:t xml:space="preserve">תחליט </w:t>
      </w:r>
      <w:bookmarkStart w:id="9069" w:name="_ETM_Q14_510190"/>
      <w:bookmarkEnd w:id="9069"/>
      <w:r>
        <w:rPr>
          <w:rtl/>
        </w:rPr>
        <w:t>אתה</w:t>
      </w:r>
      <w:r>
        <w:rPr>
          <w:rFonts w:hint="cs"/>
          <w:rtl/>
        </w:rPr>
        <w:t>.</w:t>
      </w:r>
      <w:r>
        <w:rPr>
          <w:rtl/>
        </w:rPr>
        <w:t xml:space="preserve"> </w:t>
      </w:r>
      <w:bookmarkStart w:id="9070" w:name="_ETM_Q14_510820"/>
      <w:bookmarkEnd w:id="9070"/>
    </w:p>
    <w:p w:rsidR="00C309A6" w:rsidRDefault="00C309A6" w:rsidP="009E2FC8">
      <w:pPr>
        <w:rPr>
          <w:rtl/>
        </w:rPr>
      </w:pPr>
    </w:p>
    <w:p w:rsidR="00C309A6" w:rsidRDefault="00C309A6" w:rsidP="009E2FC8">
      <w:pPr>
        <w:pStyle w:val="af6"/>
        <w:keepNext/>
        <w:rPr>
          <w:rtl/>
        </w:rPr>
      </w:pPr>
      <w:r w:rsidRPr="00FD3074">
        <w:rPr>
          <w:rStyle w:val="TagStyle"/>
          <w:rtl/>
        </w:rPr>
        <w:t xml:space="preserve"> &lt;&lt; יור &gt;&gt; </w:t>
      </w:r>
      <w:r>
        <w:rPr>
          <w:rtl/>
        </w:rPr>
        <w:t>היו"ר מאיר כהן:</w:t>
      </w:r>
      <w:r w:rsidRPr="00FD3074">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9071" w:name="_ETM_Q14_509713"/>
      <w:bookmarkEnd w:id="9071"/>
      <w:r>
        <w:rPr>
          <w:rtl/>
        </w:rPr>
        <w:t xml:space="preserve">תודה </w:t>
      </w:r>
      <w:bookmarkStart w:id="9072" w:name="_ETM_Q14_511089"/>
      <w:bookmarkEnd w:id="9072"/>
      <w:r>
        <w:rPr>
          <w:rtl/>
        </w:rPr>
        <w:t>רבה</w:t>
      </w:r>
      <w:r>
        <w:rPr>
          <w:rFonts w:hint="cs"/>
          <w:rtl/>
        </w:rPr>
        <w:t>.</w:t>
      </w:r>
      <w:r>
        <w:rPr>
          <w:rtl/>
        </w:rPr>
        <w:t xml:space="preserve"> </w:t>
      </w:r>
      <w:bookmarkStart w:id="9073" w:name="_ETM_Q14_512239"/>
      <w:bookmarkEnd w:id="9073"/>
      <w:r>
        <w:rPr>
          <w:rtl/>
        </w:rPr>
        <w:t xml:space="preserve">חבר </w:t>
      </w:r>
      <w:bookmarkStart w:id="9074" w:name="_ETM_Q14_512570"/>
      <w:bookmarkEnd w:id="9074"/>
      <w:r>
        <w:rPr>
          <w:rtl/>
        </w:rPr>
        <w:t xml:space="preserve">הכנסת </w:t>
      </w:r>
      <w:bookmarkStart w:id="9075" w:name="_ETM_Q14_513050"/>
      <w:bookmarkEnd w:id="9075"/>
      <w:r>
        <w:rPr>
          <w:rFonts w:hint="cs"/>
          <w:rtl/>
        </w:rPr>
        <w:t xml:space="preserve">צבי </w:t>
      </w:r>
      <w:r>
        <w:rPr>
          <w:rtl/>
        </w:rPr>
        <w:t>ידידי</w:t>
      </w:r>
      <w:bookmarkStart w:id="9076" w:name="_ETM_Q14_513560"/>
      <w:bookmarkEnd w:id="9076"/>
      <w:r>
        <w:rPr>
          <w:rtl/>
        </w:rPr>
        <w:t>ה</w:t>
      </w:r>
      <w:r>
        <w:rPr>
          <w:rFonts w:hint="cs"/>
          <w:rtl/>
        </w:rPr>
        <w:t xml:space="preserve"> </w:t>
      </w:r>
      <w:r>
        <w:rPr>
          <w:rtl/>
        </w:rPr>
        <w:t xml:space="preserve">סוכות </w:t>
      </w:r>
      <w:bookmarkStart w:id="9077" w:name="_ETM_Q14_514800"/>
      <w:bookmarkEnd w:id="9077"/>
      <w:r>
        <w:rPr>
          <w:rFonts w:hint="cs"/>
          <w:rtl/>
        </w:rPr>
        <w:t xml:space="preserve">– </w:t>
      </w:r>
      <w:r>
        <w:rPr>
          <w:rtl/>
        </w:rPr>
        <w:t xml:space="preserve">לא </w:t>
      </w:r>
      <w:bookmarkStart w:id="9078" w:name="_ETM_Q14_515160"/>
      <w:bookmarkEnd w:id="9078"/>
      <w:r>
        <w:rPr>
          <w:rtl/>
        </w:rPr>
        <w:t>נמצא</w:t>
      </w:r>
      <w:r>
        <w:rPr>
          <w:rFonts w:hint="cs"/>
          <w:rtl/>
        </w:rPr>
        <w:t>.</w:t>
      </w:r>
      <w:r>
        <w:rPr>
          <w:rtl/>
        </w:rPr>
        <w:t xml:space="preserve"> </w:t>
      </w:r>
      <w:bookmarkStart w:id="9079" w:name="_ETM_Q14_515579"/>
      <w:bookmarkEnd w:id="9079"/>
      <w:r>
        <w:rPr>
          <w:rtl/>
        </w:rPr>
        <w:t xml:space="preserve">חבר </w:t>
      </w:r>
      <w:bookmarkStart w:id="9080" w:name="_ETM_Q14_515850"/>
      <w:bookmarkEnd w:id="9080"/>
      <w:r>
        <w:rPr>
          <w:rtl/>
        </w:rPr>
        <w:t xml:space="preserve">הכנסת </w:t>
      </w:r>
      <w:bookmarkStart w:id="9081" w:name="_ETM_Q14_516300"/>
      <w:bookmarkEnd w:id="9081"/>
      <w:r>
        <w:rPr>
          <w:rtl/>
        </w:rPr>
        <w:t xml:space="preserve">אלעזר </w:t>
      </w:r>
      <w:bookmarkStart w:id="9082" w:name="_ETM_Q14_516750"/>
      <w:bookmarkEnd w:id="9082"/>
      <w:r>
        <w:rPr>
          <w:rtl/>
        </w:rPr>
        <w:t>שטרן</w:t>
      </w:r>
      <w:r>
        <w:rPr>
          <w:rFonts w:hint="cs"/>
          <w:rtl/>
        </w:rPr>
        <w:t>,</w:t>
      </w:r>
      <w:r>
        <w:rPr>
          <w:rtl/>
        </w:rPr>
        <w:t xml:space="preserve"> </w:t>
      </w:r>
      <w:bookmarkStart w:id="9083" w:name="_ETM_Q14_519140"/>
      <w:bookmarkEnd w:id="9083"/>
      <w:r>
        <w:rPr>
          <w:rtl/>
        </w:rPr>
        <w:t xml:space="preserve">ואחריו </w:t>
      </w:r>
      <w:bookmarkStart w:id="9084" w:name="_ETM_Q14_519740"/>
      <w:bookmarkEnd w:id="9084"/>
      <w:r>
        <w:rPr>
          <w:rFonts w:hint="cs"/>
          <w:rtl/>
        </w:rPr>
        <w:t xml:space="preserve">– </w:t>
      </w:r>
      <w:r>
        <w:rPr>
          <w:rtl/>
        </w:rPr>
        <w:t xml:space="preserve">חבר </w:t>
      </w:r>
      <w:bookmarkStart w:id="9085" w:name="_ETM_Q14_520040"/>
      <w:bookmarkEnd w:id="9085"/>
      <w:r>
        <w:rPr>
          <w:rtl/>
        </w:rPr>
        <w:t xml:space="preserve">הכנסת </w:t>
      </w:r>
      <w:bookmarkStart w:id="9086" w:name="_ETM_Q14_520460"/>
      <w:bookmarkEnd w:id="9086"/>
      <w:r>
        <w:rPr>
          <w:rtl/>
        </w:rPr>
        <w:t xml:space="preserve">מיקי </w:t>
      </w:r>
      <w:bookmarkStart w:id="9087" w:name="_ETM_Q14_520790"/>
      <w:bookmarkEnd w:id="9087"/>
      <w:r>
        <w:rPr>
          <w:rtl/>
        </w:rPr>
        <w:t>לוי</w:t>
      </w:r>
      <w:r>
        <w:rPr>
          <w:rFonts w:hint="cs"/>
          <w:rtl/>
        </w:rPr>
        <w:t>.</w:t>
      </w:r>
      <w:r>
        <w:rPr>
          <w:rtl/>
        </w:rPr>
        <w:t xml:space="preserve"> </w:t>
      </w:r>
      <w:bookmarkStart w:id="9088" w:name="_ETM_Q14_529699"/>
      <w:bookmarkStart w:id="9089" w:name="_ETM_Q14_521688"/>
      <w:bookmarkEnd w:id="9088"/>
      <w:bookmarkEnd w:id="9089"/>
    </w:p>
    <w:p w:rsidR="00C309A6" w:rsidRDefault="00C309A6" w:rsidP="009E2FC8">
      <w:pPr>
        <w:rPr>
          <w:rtl/>
        </w:rPr>
      </w:pPr>
      <w:bookmarkStart w:id="9090" w:name="_ETM_Q14_521769"/>
      <w:bookmarkEnd w:id="9090"/>
    </w:p>
    <w:p w:rsidR="00C309A6" w:rsidRDefault="00C309A6" w:rsidP="009E2FC8">
      <w:pPr>
        <w:pStyle w:val="a4"/>
        <w:keepNext/>
        <w:rPr>
          <w:rtl/>
        </w:rPr>
      </w:pPr>
      <w:bookmarkStart w:id="9091" w:name="ET_speaker_5109_11"/>
      <w:r w:rsidRPr="00B41CD5">
        <w:rPr>
          <w:rStyle w:val="TagStyle"/>
          <w:rtl/>
        </w:rPr>
        <w:t xml:space="preserve"> &lt;&lt; דובר &gt;&gt; </w:t>
      </w:r>
      <w:bookmarkStart w:id="9092" w:name="_Toc184122490"/>
      <w:r>
        <w:rPr>
          <w:rtl/>
        </w:rPr>
        <w:t>אלעזר שטרן (יש עתיד):</w:t>
      </w:r>
      <w:bookmarkEnd w:id="9092"/>
      <w:r w:rsidRPr="00B41CD5">
        <w:rPr>
          <w:rStyle w:val="TagStyle"/>
          <w:rtl/>
        </w:rPr>
        <w:t xml:space="preserve"> &lt;&lt; דובר &gt;&gt;</w:t>
      </w:r>
      <w:r>
        <w:rPr>
          <w:rtl/>
        </w:rPr>
        <w:t xml:space="preserve">   </w:t>
      </w:r>
      <w:bookmarkEnd w:id="9091"/>
    </w:p>
    <w:p w:rsidR="00C309A6" w:rsidRDefault="00C309A6" w:rsidP="0011063B">
      <w:pPr>
        <w:rPr>
          <w:rtl/>
        </w:rPr>
      </w:pPr>
    </w:p>
    <w:p w:rsidR="00C309A6" w:rsidRDefault="00C309A6" w:rsidP="009E2FC8">
      <w:pPr>
        <w:rPr>
          <w:rtl/>
        </w:rPr>
      </w:pPr>
      <w:bookmarkStart w:id="9093" w:name="_ETM_Q14_527949"/>
      <w:bookmarkStart w:id="9094" w:name="_ETM_Q14_528018"/>
      <w:bookmarkStart w:id="9095" w:name="_ETM_Q14_521849"/>
      <w:bookmarkStart w:id="9096" w:name="_ETM_Q14_521918"/>
      <w:bookmarkEnd w:id="9093"/>
      <w:bookmarkEnd w:id="9094"/>
      <w:bookmarkEnd w:id="9095"/>
      <w:bookmarkEnd w:id="9096"/>
      <w:r>
        <w:rPr>
          <w:rtl/>
        </w:rPr>
        <w:t xml:space="preserve">אדוני </w:t>
      </w:r>
      <w:bookmarkStart w:id="9097" w:name="_ETM_Q14_529910"/>
      <w:bookmarkEnd w:id="9097"/>
      <w:r>
        <w:rPr>
          <w:rtl/>
        </w:rPr>
        <w:t>היושב-ראש</w:t>
      </w:r>
      <w:r>
        <w:rPr>
          <w:rFonts w:hint="cs"/>
          <w:rtl/>
        </w:rPr>
        <w:t>,</w:t>
      </w:r>
      <w:r>
        <w:rPr>
          <w:rtl/>
        </w:rPr>
        <w:t xml:space="preserve"> </w:t>
      </w:r>
      <w:bookmarkStart w:id="9098" w:name="_ETM_Q14_530960"/>
      <w:bookmarkEnd w:id="9098"/>
      <w:r>
        <w:rPr>
          <w:rtl/>
        </w:rPr>
        <w:t xml:space="preserve">אדוני </w:t>
      </w:r>
      <w:bookmarkStart w:id="9099" w:name="_ETM_Q14_531140"/>
      <w:bookmarkEnd w:id="9099"/>
      <w:r>
        <w:rPr>
          <w:rtl/>
        </w:rPr>
        <w:t>השר</w:t>
      </w:r>
      <w:r>
        <w:rPr>
          <w:rFonts w:hint="cs"/>
          <w:rtl/>
        </w:rPr>
        <w:t>,</w:t>
      </w:r>
      <w:r>
        <w:rPr>
          <w:rtl/>
        </w:rPr>
        <w:t xml:space="preserve"> </w:t>
      </w:r>
      <w:bookmarkStart w:id="9100" w:name="_ETM_Q14_532289"/>
      <w:bookmarkEnd w:id="9100"/>
      <w:r>
        <w:rPr>
          <w:rtl/>
        </w:rPr>
        <w:t xml:space="preserve">עמיתיי </w:t>
      </w:r>
      <w:bookmarkStart w:id="9101" w:name="_ETM_Q14_532739"/>
      <w:bookmarkEnd w:id="9101"/>
      <w:r>
        <w:rPr>
          <w:rtl/>
        </w:rPr>
        <w:t xml:space="preserve">חברי </w:t>
      </w:r>
      <w:bookmarkStart w:id="9102" w:name="_ETM_Q14_533100"/>
      <w:bookmarkEnd w:id="9102"/>
      <w:r>
        <w:rPr>
          <w:rtl/>
        </w:rPr>
        <w:t>הכנסת</w:t>
      </w:r>
      <w:r>
        <w:rPr>
          <w:rFonts w:hint="cs"/>
          <w:rtl/>
        </w:rPr>
        <w:t>,</w:t>
      </w:r>
      <w:r>
        <w:rPr>
          <w:rtl/>
        </w:rPr>
        <w:t xml:space="preserve"> </w:t>
      </w:r>
      <w:bookmarkStart w:id="9103" w:name="_ETM_Q14_536519"/>
      <w:bookmarkEnd w:id="9103"/>
      <w:r>
        <w:rPr>
          <w:rFonts w:hint="cs"/>
          <w:rtl/>
        </w:rPr>
        <w:t>י</w:t>
      </w:r>
      <w:r>
        <w:rPr>
          <w:rtl/>
        </w:rPr>
        <w:t xml:space="preserve">עלה </w:t>
      </w:r>
      <w:bookmarkStart w:id="9104" w:name="_ETM_Q14_536760"/>
      <w:bookmarkEnd w:id="9104"/>
      <w:r>
        <w:rPr>
          <w:rtl/>
        </w:rPr>
        <w:t xml:space="preserve">פה </w:t>
      </w:r>
      <w:bookmarkStart w:id="9105" w:name="_ETM_Q14_537210"/>
      <w:bookmarkEnd w:id="9105"/>
      <w:r>
        <w:rPr>
          <w:rtl/>
        </w:rPr>
        <w:t xml:space="preserve">ביום </w:t>
      </w:r>
      <w:bookmarkStart w:id="9106" w:name="_ETM_Q14_537510"/>
      <w:bookmarkEnd w:id="9106"/>
      <w:r>
        <w:rPr>
          <w:rtl/>
        </w:rPr>
        <w:t xml:space="preserve">רביעי </w:t>
      </w:r>
      <w:bookmarkStart w:id="9107" w:name="_ETM_Q14_539410"/>
      <w:bookmarkStart w:id="9108" w:name="_ETM_Q14_539649"/>
      <w:bookmarkEnd w:id="9107"/>
      <w:bookmarkEnd w:id="9108"/>
      <w:r>
        <w:rPr>
          <w:rtl/>
        </w:rPr>
        <w:t xml:space="preserve">חוק </w:t>
      </w:r>
      <w:bookmarkStart w:id="9109" w:name="_ETM_Q14_541760"/>
      <w:bookmarkEnd w:id="9109"/>
      <w:r>
        <w:rPr>
          <w:rtl/>
        </w:rPr>
        <w:t xml:space="preserve">שמאפשר </w:t>
      </w:r>
      <w:bookmarkStart w:id="9110" w:name="_ETM_Q14_542989"/>
      <w:bookmarkEnd w:id="9110"/>
      <w:r>
        <w:rPr>
          <w:rtl/>
        </w:rPr>
        <w:t xml:space="preserve">לימודים </w:t>
      </w:r>
      <w:bookmarkStart w:id="9111" w:name="_ETM_Q14_543529"/>
      <w:bookmarkEnd w:id="9111"/>
      <w:r>
        <w:rPr>
          <w:rtl/>
        </w:rPr>
        <w:t>באקדמיה</w:t>
      </w:r>
      <w:r>
        <w:rPr>
          <w:rFonts w:hint="cs"/>
          <w:rtl/>
        </w:rPr>
        <w:t>,</w:t>
      </w:r>
      <w:r>
        <w:rPr>
          <w:rtl/>
        </w:rPr>
        <w:t xml:space="preserve"> </w:t>
      </w:r>
      <w:bookmarkStart w:id="9112" w:name="_ETM_Q14_544339"/>
      <w:bookmarkEnd w:id="9112"/>
      <w:r>
        <w:rPr>
          <w:rtl/>
        </w:rPr>
        <w:t xml:space="preserve">תואר </w:t>
      </w:r>
      <w:bookmarkStart w:id="9113" w:name="_ETM_Q14_544700"/>
      <w:bookmarkEnd w:id="9113"/>
      <w:r>
        <w:rPr>
          <w:rtl/>
        </w:rPr>
        <w:t>שני</w:t>
      </w:r>
      <w:r>
        <w:rPr>
          <w:rFonts w:hint="cs"/>
          <w:rtl/>
        </w:rPr>
        <w:t>,</w:t>
      </w:r>
      <w:r>
        <w:rPr>
          <w:rtl/>
        </w:rPr>
        <w:t xml:space="preserve"> </w:t>
      </w:r>
      <w:bookmarkStart w:id="9114" w:name="_ETM_Q14_545089"/>
      <w:bookmarkEnd w:id="9114"/>
      <w:r>
        <w:rPr>
          <w:rtl/>
        </w:rPr>
        <w:t>בהפרדה</w:t>
      </w:r>
      <w:r>
        <w:rPr>
          <w:rFonts w:hint="cs"/>
          <w:rtl/>
        </w:rPr>
        <w:t>.</w:t>
      </w:r>
      <w:r>
        <w:rPr>
          <w:rtl/>
        </w:rPr>
        <w:t xml:space="preserve"> </w:t>
      </w:r>
      <w:bookmarkStart w:id="9115" w:name="_ETM_Q14_547450"/>
      <w:bookmarkEnd w:id="9115"/>
      <w:r>
        <w:rPr>
          <w:rtl/>
        </w:rPr>
        <w:t xml:space="preserve">על </w:t>
      </w:r>
      <w:bookmarkStart w:id="9116" w:name="_ETM_Q14_547659"/>
      <w:bookmarkEnd w:id="9116"/>
      <w:r>
        <w:rPr>
          <w:rtl/>
        </w:rPr>
        <w:t xml:space="preserve">פניו </w:t>
      </w:r>
      <w:bookmarkStart w:id="9117" w:name="_ETM_Q14_548229"/>
      <w:bookmarkEnd w:id="9117"/>
      <w:r>
        <w:rPr>
          <w:rtl/>
        </w:rPr>
        <w:t xml:space="preserve">אני </w:t>
      </w:r>
      <w:bookmarkStart w:id="9118" w:name="_ETM_Q14_548439"/>
      <w:bookmarkEnd w:id="9118"/>
      <w:r>
        <w:rPr>
          <w:rtl/>
        </w:rPr>
        <w:t xml:space="preserve">מניח </w:t>
      </w:r>
      <w:bookmarkStart w:id="9119" w:name="_ETM_Q14_550170"/>
      <w:bookmarkEnd w:id="9119"/>
      <w:r>
        <w:rPr>
          <w:rtl/>
        </w:rPr>
        <w:t>שה</w:t>
      </w:r>
      <w:r>
        <w:rPr>
          <w:rFonts w:hint="cs"/>
          <w:rtl/>
        </w:rPr>
        <w:t>טיעון</w:t>
      </w:r>
      <w:r>
        <w:rPr>
          <w:rtl/>
        </w:rPr>
        <w:t xml:space="preserve"> </w:t>
      </w:r>
      <w:bookmarkStart w:id="9120" w:name="_ETM_Q14_550829"/>
      <w:bookmarkEnd w:id="9120"/>
      <w:r>
        <w:rPr>
          <w:rFonts w:hint="cs"/>
          <w:rtl/>
        </w:rPr>
        <w:t>ה</w:t>
      </w:r>
      <w:r>
        <w:rPr>
          <w:rtl/>
        </w:rPr>
        <w:t xml:space="preserve">הגיוני </w:t>
      </w:r>
      <w:bookmarkStart w:id="9121" w:name="_ETM_Q14_552380"/>
      <w:bookmarkEnd w:id="9121"/>
      <w:r>
        <w:rPr>
          <w:rtl/>
        </w:rPr>
        <w:t>שיגידו</w:t>
      </w:r>
      <w:r>
        <w:rPr>
          <w:rFonts w:hint="cs"/>
          <w:rtl/>
        </w:rPr>
        <w:t>:</w:t>
      </w:r>
      <w:r>
        <w:rPr>
          <w:rtl/>
        </w:rPr>
        <w:t xml:space="preserve"> </w:t>
      </w:r>
      <w:bookmarkStart w:id="9122" w:name="_ETM_Q14_553310"/>
      <w:bookmarkEnd w:id="9122"/>
      <w:r>
        <w:rPr>
          <w:rtl/>
        </w:rPr>
        <w:t xml:space="preserve">תנו </w:t>
      </w:r>
      <w:bookmarkStart w:id="9123" w:name="_ETM_Q14_553610"/>
      <w:bookmarkEnd w:id="9123"/>
      <w:r>
        <w:rPr>
          <w:rtl/>
        </w:rPr>
        <w:t>לה</w:t>
      </w:r>
      <w:r>
        <w:rPr>
          <w:rFonts w:hint="cs"/>
          <w:rtl/>
        </w:rPr>
        <w:t>ן</w:t>
      </w:r>
      <w:r>
        <w:rPr>
          <w:rtl/>
        </w:rPr>
        <w:t xml:space="preserve"> </w:t>
      </w:r>
      <w:bookmarkStart w:id="9124" w:name="_ETM_Q14_553850"/>
      <w:bookmarkEnd w:id="9124"/>
      <w:r>
        <w:rPr>
          <w:rtl/>
        </w:rPr>
        <w:t>בחיר</w:t>
      </w:r>
      <w:r>
        <w:rPr>
          <w:rFonts w:hint="cs"/>
          <w:rtl/>
        </w:rPr>
        <w:t>ה,</w:t>
      </w:r>
      <w:r>
        <w:rPr>
          <w:rtl/>
        </w:rPr>
        <w:t xml:space="preserve"> </w:t>
      </w:r>
      <w:bookmarkStart w:id="9125" w:name="_ETM_Q14_554329"/>
      <w:bookmarkEnd w:id="9125"/>
      <w:r>
        <w:rPr>
          <w:rFonts w:hint="cs"/>
          <w:rtl/>
        </w:rPr>
        <w:t>ת</w:t>
      </w:r>
      <w:r>
        <w:rPr>
          <w:rtl/>
        </w:rPr>
        <w:t xml:space="preserve">נו </w:t>
      </w:r>
      <w:bookmarkStart w:id="9126" w:name="_ETM_Q14_554479"/>
      <w:bookmarkEnd w:id="9126"/>
      <w:r>
        <w:rPr>
          <w:rtl/>
        </w:rPr>
        <w:t xml:space="preserve">לנשים </w:t>
      </w:r>
      <w:bookmarkStart w:id="9127" w:name="_ETM_Q14_555049"/>
      <w:bookmarkEnd w:id="9127"/>
      <w:r>
        <w:rPr>
          <w:rtl/>
        </w:rPr>
        <w:t xml:space="preserve">חרדיות </w:t>
      </w:r>
      <w:bookmarkStart w:id="9128" w:name="_ETM_Q14_556670"/>
      <w:bookmarkEnd w:id="9128"/>
      <w:r>
        <w:rPr>
          <w:rtl/>
        </w:rPr>
        <w:t>להתקדם</w:t>
      </w:r>
      <w:r>
        <w:rPr>
          <w:rFonts w:hint="cs"/>
          <w:rtl/>
        </w:rPr>
        <w:t>.</w:t>
      </w:r>
      <w:r>
        <w:rPr>
          <w:rtl/>
        </w:rPr>
        <w:t xml:space="preserve"> </w:t>
      </w:r>
      <w:bookmarkStart w:id="9129" w:name="_ETM_Q14_559390"/>
      <w:bookmarkEnd w:id="9129"/>
      <w:r>
        <w:rPr>
          <w:rtl/>
        </w:rPr>
        <w:t xml:space="preserve">דרך </w:t>
      </w:r>
      <w:bookmarkStart w:id="9130" w:name="_ETM_Q14_559720"/>
      <w:bookmarkEnd w:id="9130"/>
      <w:r>
        <w:rPr>
          <w:rtl/>
        </w:rPr>
        <w:t>אגב</w:t>
      </w:r>
      <w:r>
        <w:rPr>
          <w:rFonts w:hint="cs"/>
          <w:rtl/>
        </w:rPr>
        <w:t>,</w:t>
      </w:r>
      <w:r>
        <w:rPr>
          <w:rtl/>
        </w:rPr>
        <w:t xml:space="preserve"> </w:t>
      </w:r>
      <w:bookmarkStart w:id="9131" w:name="_ETM_Q14_560590"/>
      <w:bookmarkEnd w:id="9131"/>
      <w:r>
        <w:rPr>
          <w:rtl/>
        </w:rPr>
        <w:t xml:space="preserve">אדוני </w:t>
      </w:r>
      <w:bookmarkStart w:id="9132" w:name="_ETM_Q14_560980"/>
      <w:bookmarkEnd w:id="9132"/>
      <w:r>
        <w:rPr>
          <w:rtl/>
        </w:rPr>
        <w:t>היושב-ראש</w:t>
      </w:r>
      <w:r>
        <w:rPr>
          <w:rFonts w:hint="cs"/>
          <w:rtl/>
        </w:rPr>
        <w:t>,</w:t>
      </w:r>
      <w:r>
        <w:rPr>
          <w:rtl/>
        </w:rPr>
        <w:t xml:space="preserve"> </w:t>
      </w:r>
      <w:bookmarkStart w:id="9133" w:name="_ETM_Q14_561490"/>
      <w:bookmarkEnd w:id="9133"/>
      <w:r>
        <w:rPr>
          <w:rtl/>
        </w:rPr>
        <w:t xml:space="preserve">אני </w:t>
      </w:r>
      <w:bookmarkStart w:id="9134" w:name="_ETM_Q14_561610"/>
      <w:bookmarkEnd w:id="9134"/>
      <w:r>
        <w:rPr>
          <w:rtl/>
        </w:rPr>
        <w:t xml:space="preserve">רוצה </w:t>
      </w:r>
      <w:bookmarkStart w:id="9135" w:name="_ETM_Q14_561760"/>
      <w:bookmarkEnd w:id="9135"/>
      <w:r>
        <w:rPr>
          <w:rtl/>
        </w:rPr>
        <w:t xml:space="preserve">להגיד </w:t>
      </w:r>
      <w:bookmarkStart w:id="9136" w:name="_ETM_Q14_562120"/>
      <w:bookmarkEnd w:id="9136"/>
      <w:r>
        <w:rPr>
          <w:rtl/>
        </w:rPr>
        <w:t>לך</w:t>
      </w:r>
      <w:r>
        <w:rPr>
          <w:rFonts w:hint="cs"/>
          <w:rtl/>
        </w:rPr>
        <w:t>:</w:t>
      </w:r>
      <w:r>
        <w:rPr>
          <w:rtl/>
        </w:rPr>
        <w:t xml:space="preserve"> </w:t>
      </w:r>
      <w:bookmarkStart w:id="9137" w:name="_ETM_Q14_563150"/>
      <w:bookmarkEnd w:id="9137"/>
      <w:r>
        <w:rPr>
          <w:rtl/>
        </w:rPr>
        <w:t xml:space="preserve">הח"כים </w:t>
      </w:r>
      <w:bookmarkStart w:id="9138" w:name="_ETM_Q14_563689"/>
      <w:bookmarkEnd w:id="9138"/>
      <w:r>
        <w:rPr>
          <w:rtl/>
        </w:rPr>
        <w:t xml:space="preserve">החרדים </w:t>
      </w:r>
      <w:bookmarkStart w:id="9139" w:name="_ETM_Q14_564140"/>
      <w:bookmarkEnd w:id="9139"/>
      <w:r>
        <w:rPr>
          <w:rtl/>
        </w:rPr>
        <w:t xml:space="preserve">לא </w:t>
      </w:r>
      <w:bookmarkStart w:id="9140" w:name="_ETM_Q14_564229"/>
      <w:bookmarkEnd w:id="9140"/>
      <w:r>
        <w:rPr>
          <w:rtl/>
        </w:rPr>
        <w:t xml:space="preserve">רוצים </w:t>
      </w:r>
      <w:bookmarkStart w:id="9141" w:name="_ETM_Q14_564560"/>
      <w:bookmarkEnd w:id="9141"/>
      <w:r>
        <w:rPr>
          <w:rtl/>
        </w:rPr>
        <w:t xml:space="preserve">את </w:t>
      </w:r>
      <w:bookmarkStart w:id="9142" w:name="_ETM_Q14_564619"/>
      <w:bookmarkEnd w:id="9142"/>
      <w:r>
        <w:rPr>
          <w:rtl/>
        </w:rPr>
        <w:t xml:space="preserve">החוק </w:t>
      </w:r>
      <w:bookmarkStart w:id="9143" w:name="_ETM_Q14_564920"/>
      <w:bookmarkEnd w:id="9143"/>
      <w:r>
        <w:rPr>
          <w:rtl/>
        </w:rPr>
        <w:t>הזה</w:t>
      </w:r>
      <w:r>
        <w:rPr>
          <w:rFonts w:hint="cs"/>
          <w:rtl/>
        </w:rPr>
        <w:t>.</w:t>
      </w:r>
      <w:r>
        <w:rPr>
          <w:rtl/>
        </w:rPr>
        <w:t xml:space="preserve"> </w:t>
      </w:r>
      <w:bookmarkStart w:id="9144" w:name="_ETM_Q14_565960"/>
      <w:bookmarkEnd w:id="9144"/>
      <w:r>
        <w:rPr>
          <w:rtl/>
        </w:rPr>
        <w:t xml:space="preserve">הם </w:t>
      </w:r>
      <w:bookmarkStart w:id="9145" w:name="_ETM_Q14_566260"/>
      <w:bookmarkEnd w:id="9145"/>
      <w:r>
        <w:rPr>
          <w:rtl/>
        </w:rPr>
        <w:t xml:space="preserve">לא </w:t>
      </w:r>
      <w:bookmarkStart w:id="9146" w:name="_ETM_Q14_566380"/>
      <w:bookmarkEnd w:id="9146"/>
      <w:r>
        <w:rPr>
          <w:rtl/>
        </w:rPr>
        <w:t xml:space="preserve">רוצים </w:t>
      </w:r>
      <w:bookmarkStart w:id="9147" w:name="_ETM_Q14_566740"/>
      <w:bookmarkEnd w:id="9147"/>
      <w:r>
        <w:rPr>
          <w:rtl/>
        </w:rPr>
        <w:t xml:space="preserve">שנשים </w:t>
      </w:r>
      <w:bookmarkStart w:id="9148" w:name="_ETM_Q14_567220"/>
      <w:bookmarkEnd w:id="9148"/>
      <w:r>
        <w:rPr>
          <w:rtl/>
        </w:rPr>
        <w:t xml:space="preserve">חרדיות </w:t>
      </w:r>
      <w:bookmarkStart w:id="9149" w:name="_ETM_Q14_567790"/>
      <w:bookmarkEnd w:id="9149"/>
      <w:r>
        <w:rPr>
          <w:rFonts w:hint="cs"/>
          <w:rtl/>
        </w:rPr>
        <w:t>י</w:t>
      </w:r>
      <w:r>
        <w:rPr>
          <w:rtl/>
        </w:rPr>
        <w:t>תקדמו</w:t>
      </w:r>
      <w:r>
        <w:rPr>
          <w:rFonts w:hint="cs"/>
          <w:rtl/>
        </w:rPr>
        <w:t>.</w:t>
      </w:r>
      <w:r>
        <w:rPr>
          <w:rtl/>
        </w:rPr>
        <w:t xml:space="preserve"> </w:t>
      </w:r>
      <w:bookmarkStart w:id="9150" w:name="_ETM_Q14_570119"/>
      <w:bookmarkEnd w:id="9150"/>
      <w:r>
        <w:rPr>
          <w:rtl/>
        </w:rPr>
        <w:t xml:space="preserve">לכן </w:t>
      </w:r>
      <w:bookmarkStart w:id="9151" w:name="_ETM_Q14_570960"/>
      <w:bookmarkEnd w:id="9151"/>
      <w:r>
        <w:rPr>
          <w:rtl/>
        </w:rPr>
        <w:t xml:space="preserve">זה </w:t>
      </w:r>
      <w:bookmarkStart w:id="9152" w:name="_ETM_Q14_571200"/>
      <w:bookmarkEnd w:id="9152"/>
      <w:r>
        <w:rPr>
          <w:rtl/>
        </w:rPr>
        <w:t xml:space="preserve">אולי </w:t>
      </w:r>
      <w:bookmarkStart w:id="9153" w:name="_ETM_Q14_571439"/>
      <w:bookmarkEnd w:id="9153"/>
      <w:r>
        <w:rPr>
          <w:rtl/>
        </w:rPr>
        <w:t xml:space="preserve">סיבה </w:t>
      </w:r>
      <w:bookmarkStart w:id="9154" w:name="_ETM_Q14_571770"/>
      <w:bookmarkEnd w:id="9154"/>
      <w:r>
        <w:rPr>
          <w:rtl/>
        </w:rPr>
        <w:t xml:space="preserve">טובה </w:t>
      </w:r>
      <w:bookmarkStart w:id="9155" w:name="_ETM_Q14_572990"/>
      <w:bookmarkEnd w:id="9155"/>
      <w:r>
        <w:rPr>
          <w:rtl/>
        </w:rPr>
        <w:t xml:space="preserve">למה </w:t>
      </w:r>
      <w:bookmarkStart w:id="9156" w:name="_ETM_Q14_573380"/>
      <w:bookmarkEnd w:id="9156"/>
      <w:r>
        <w:rPr>
          <w:rtl/>
        </w:rPr>
        <w:t xml:space="preserve">אנחנו </w:t>
      </w:r>
      <w:bookmarkStart w:id="9157" w:name="_ETM_Q14_573829"/>
      <w:bookmarkEnd w:id="9157"/>
      <w:r>
        <w:rPr>
          <w:rtl/>
        </w:rPr>
        <w:t xml:space="preserve">היינו </w:t>
      </w:r>
      <w:bookmarkStart w:id="9158" w:name="_ETM_Q14_574099"/>
      <w:bookmarkEnd w:id="9158"/>
      <w:r>
        <w:rPr>
          <w:rtl/>
        </w:rPr>
        <w:t xml:space="preserve">צריכים </w:t>
      </w:r>
      <w:bookmarkStart w:id="9159" w:name="_ETM_Q14_574490"/>
      <w:bookmarkEnd w:id="9159"/>
      <w:r>
        <w:rPr>
          <w:rtl/>
        </w:rPr>
        <w:t>להגיד</w:t>
      </w:r>
      <w:r>
        <w:rPr>
          <w:rFonts w:hint="cs"/>
          <w:rtl/>
        </w:rPr>
        <w:t>:</w:t>
      </w:r>
      <w:r>
        <w:rPr>
          <w:rtl/>
        </w:rPr>
        <w:t xml:space="preserve"> </w:t>
      </w:r>
      <w:bookmarkStart w:id="9160" w:name="_ETM_Q14_574819"/>
      <w:bookmarkEnd w:id="9160"/>
      <w:r>
        <w:rPr>
          <w:rtl/>
        </w:rPr>
        <w:t>יאללה</w:t>
      </w:r>
      <w:r>
        <w:rPr>
          <w:rFonts w:hint="cs"/>
          <w:rtl/>
        </w:rPr>
        <w:t>,</w:t>
      </w:r>
      <w:r>
        <w:rPr>
          <w:rtl/>
        </w:rPr>
        <w:t xml:space="preserve"> </w:t>
      </w:r>
      <w:bookmarkStart w:id="9161" w:name="_ETM_Q14_575060"/>
      <w:bookmarkEnd w:id="9161"/>
      <w:r>
        <w:rPr>
          <w:rtl/>
        </w:rPr>
        <w:t>בוא</w:t>
      </w:r>
      <w:r>
        <w:rPr>
          <w:rFonts w:hint="cs"/>
          <w:rtl/>
        </w:rPr>
        <w:t>ו</w:t>
      </w:r>
      <w:r>
        <w:rPr>
          <w:rtl/>
        </w:rPr>
        <w:t xml:space="preserve"> </w:t>
      </w:r>
      <w:bookmarkStart w:id="9162" w:name="_ETM_Q14_575209"/>
      <w:bookmarkEnd w:id="9162"/>
      <w:r>
        <w:rPr>
          <w:rtl/>
        </w:rPr>
        <w:t>נקדם</w:t>
      </w:r>
      <w:r>
        <w:rPr>
          <w:rFonts w:hint="cs"/>
          <w:rtl/>
        </w:rPr>
        <w:t>,</w:t>
      </w:r>
      <w:r>
        <w:rPr>
          <w:rtl/>
        </w:rPr>
        <w:t xml:space="preserve"> </w:t>
      </w:r>
      <w:bookmarkStart w:id="9163" w:name="_ETM_Q14_576339"/>
      <w:bookmarkEnd w:id="9163"/>
      <w:r>
        <w:rPr>
          <w:rFonts w:hint="cs"/>
          <w:rtl/>
        </w:rPr>
        <w:t>נ</w:t>
      </w:r>
      <w:r>
        <w:rPr>
          <w:rtl/>
        </w:rPr>
        <w:t xml:space="preserve">לך </w:t>
      </w:r>
      <w:bookmarkStart w:id="9164" w:name="_ETM_Q14_576729"/>
      <w:bookmarkEnd w:id="9164"/>
      <w:r>
        <w:rPr>
          <w:rtl/>
        </w:rPr>
        <w:t xml:space="preserve">על </w:t>
      </w:r>
      <w:bookmarkStart w:id="9165" w:name="_ETM_Q14_576850"/>
      <w:bookmarkEnd w:id="9165"/>
      <w:r>
        <w:rPr>
          <w:rtl/>
        </w:rPr>
        <w:t xml:space="preserve">הראש </w:t>
      </w:r>
      <w:bookmarkStart w:id="9166" w:name="_ETM_Q14_577180"/>
      <w:bookmarkEnd w:id="9166"/>
      <w:r>
        <w:rPr>
          <w:rtl/>
        </w:rPr>
        <w:t>שלהם</w:t>
      </w:r>
      <w:r>
        <w:rPr>
          <w:rFonts w:hint="cs"/>
          <w:rtl/>
        </w:rPr>
        <w:t>,</w:t>
      </w:r>
      <w:r>
        <w:rPr>
          <w:rtl/>
        </w:rPr>
        <w:t xml:space="preserve"> </w:t>
      </w:r>
      <w:bookmarkStart w:id="9167" w:name="_ETM_Q14_577839"/>
      <w:bookmarkEnd w:id="9167"/>
      <w:r>
        <w:rPr>
          <w:rtl/>
        </w:rPr>
        <w:t xml:space="preserve">יהיו </w:t>
      </w:r>
      <w:bookmarkStart w:id="9168" w:name="_ETM_Q14_578110"/>
      <w:bookmarkEnd w:id="9168"/>
      <w:r>
        <w:rPr>
          <w:rtl/>
        </w:rPr>
        <w:t xml:space="preserve">נשים </w:t>
      </w:r>
      <w:bookmarkStart w:id="9169" w:name="_ETM_Q14_578500"/>
      <w:bookmarkEnd w:id="9169"/>
      <w:r>
        <w:rPr>
          <w:rtl/>
        </w:rPr>
        <w:t>משכילות</w:t>
      </w:r>
      <w:r>
        <w:rPr>
          <w:rFonts w:hint="cs"/>
          <w:rtl/>
        </w:rPr>
        <w:t>.</w:t>
      </w:r>
      <w:r>
        <w:rPr>
          <w:rtl/>
        </w:rPr>
        <w:t xml:space="preserve"> </w:t>
      </w:r>
      <w:bookmarkStart w:id="9170" w:name="_ETM_Q14_581049"/>
      <w:bookmarkStart w:id="9171" w:name="_ETM_Q14_579751"/>
      <w:bookmarkStart w:id="9172" w:name="_ETM_Q14_579836"/>
      <w:bookmarkStart w:id="9173" w:name="_ETM_Q14_579912"/>
      <w:bookmarkStart w:id="9174" w:name="_ETM_Q14_579973"/>
      <w:bookmarkEnd w:id="9170"/>
      <w:bookmarkEnd w:id="9171"/>
      <w:bookmarkEnd w:id="9172"/>
      <w:bookmarkEnd w:id="9173"/>
      <w:bookmarkEnd w:id="9174"/>
      <w:r>
        <w:rPr>
          <w:rtl/>
        </w:rPr>
        <w:t xml:space="preserve">אבל </w:t>
      </w:r>
      <w:bookmarkStart w:id="9175" w:name="_ETM_Q14_581350"/>
      <w:bookmarkEnd w:id="9175"/>
      <w:r>
        <w:rPr>
          <w:rtl/>
        </w:rPr>
        <w:t xml:space="preserve">אני </w:t>
      </w:r>
      <w:bookmarkStart w:id="9176" w:name="_ETM_Q14_581529"/>
      <w:bookmarkEnd w:id="9176"/>
      <w:r>
        <w:rPr>
          <w:rtl/>
        </w:rPr>
        <w:t xml:space="preserve">אגיד </w:t>
      </w:r>
      <w:bookmarkStart w:id="9177" w:name="_ETM_Q14_581799"/>
      <w:bookmarkEnd w:id="9177"/>
      <w:r>
        <w:rPr>
          <w:rtl/>
        </w:rPr>
        <w:t xml:space="preserve">מה </w:t>
      </w:r>
      <w:bookmarkStart w:id="9178" w:name="_ETM_Q14_581979"/>
      <w:bookmarkEnd w:id="9178"/>
      <w:r>
        <w:rPr>
          <w:rtl/>
        </w:rPr>
        <w:t>הבעיה</w:t>
      </w:r>
      <w:r>
        <w:rPr>
          <w:rFonts w:hint="cs"/>
          <w:rtl/>
        </w:rPr>
        <w:t>.</w:t>
      </w:r>
      <w:r>
        <w:rPr>
          <w:rtl/>
        </w:rPr>
        <w:t xml:space="preserve"> </w:t>
      </w:r>
      <w:bookmarkStart w:id="9179" w:name="_ETM_Q14_585579"/>
      <w:bookmarkEnd w:id="9179"/>
      <w:r>
        <w:rPr>
          <w:rtl/>
        </w:rPr>
        <w:t>ה</w:t>
      </w:r>
      <w:r>
        <w:rPr>
          <w:rFonts w:hint="cs"/>
          <w:rtl/>
        </w:rPr>
        <w:t>ב</w:t>
      </w:r>
      <w:r>
        <w:rPr>
          <w:rtl/>
        </w:rPr>
        <w:t xml:space="preserve">עיה </w:t>
      </w:r>
      <w:bookmarkStart w:id="9180" w:name="_ETM_Q14_586209"/>
      <w:bookmarkEnd w:id="9180"/>
      <w:r>
        <w:rPr>
          <w:rtl/>
        </w:rPr>
        <w:t xml:space="preserve">היא </w:t>
      </w:r>
      <w:bookmarkStart w:id="9181" w:name="_ETM_Q14_587810"/>
      <w:bookmarkEnd w:id="9181"/>
      <w:r>
        <w:rPr>
          <w:rtl/>
        </w:rPr>
        <w:t xml:space="preserve">שהעניין </w:t>
      </w:r>
      <w:bookmarkStart w:id="9182" w:name="_ETM_Q14_588469"/>
      <w:bookmarkEnd w:id="9182"/>
      <w:r>
        <w:rPr>
          <w:rtl/>
        </w:rPr>
        <w:t xml:space="preserve">הזה </w:t>
      </w:r>
      <w:bookmarkStart w:id="9183" w:name="_ETM_Q14_590279"/>
      <w:bookmarkStart w:id="9184" w:name="_ETM_Q14_590430"/>
      <w:bookmarkEnd w:id="9183"/>
      <w:bookmarkEnd w:id="9184"/>
      <w:r>
        <w:rPr>
          <w:rtl/>
        </w:rPr>
        <w:t xml:space="preserve">לא </w:t>
      </w:r>
      <w:bookmarkStart w:id="9185" w:name="_ETM_Q14_590549"/>
      <w:bookmarkEnd w:id="9185"/>
      <w:r>
        <w:rPr>
          <w:rtl/>
        </w:rPr>
        <w:t xml:space="preserve">נגמר </w:t>
      </w:r>
      <w:bookmarkStart w:id="9186" w:name="_ETM_Q14_591029"/>
      <w:bookmarkEnd w:id="9186"/>
      <w:r>
        <w:rPr>
          <w:rtl/>
        </w:rPr>
        <w:t>ב</w:t>
      </w:r>
      <w:bookmarkStart w:id="9187" w:name="_ETM_Q14_591240"/>
      <w:bookmarkEnd w:id="9187"/>
      <w:r>
        <w:rPr>
          <w:rtl/>
        </w:rPr>
        <w:t xml:space="preserve">נשים </w:t>
      </w:r>
      <w:bookmarkStart w:id="9188" w:name="_ETM_Q14_591570"/>
      <w:bookmarkEnd w:id="9188"/>
      <w:r>
        <w:rPr>
          <w:rtl/>
        </w:rPr>
        <w:t xml:space="preserve">חרדיות </w:t>
      </w:r>
      <w:bookmarkStart w:id="9189" w:name="_ETM_Q14_592589"/>
      <w:bookmarkEnd w:id="9189"/>
      <w:r>
        <w:rPr>
          <w:rtl/>
        </w:rPr>
        <w:t xml:space="preserve">שישבו </w:t>
      </w:r>
      <w:bookmarkStart w:id="9190" w:name="_ETM_Q14_593220"/>
      <w:bookmarkEnd w:id="9190"/>
      <w:r>
        <w:rPr>
          <w:rtl/>
        </w:rPr>
        <w:t xml:space="preserve">בכיתה </w:t>
      </w:r>
      <w:bookmarkStart w:id="9191" w:name="_ETM_Q14_593700"/>
      <w:bookmarkEnd w:id="9191"/>
      <w:r>
        <w:rPr>
          <w:rtl/>
        </w:rPr>
        <w:t>וילמדו</w:t>
      </w:r>
      <w:r>
        <w:rPr>
          <w:rFonts w:hint="cs"/>
          <w:rtl/>
        </w:rPr>
        <w:t>.</w:t>
      </w:r>
      <w:r>
        <w:rPr>
          <w:rtl/>
        </w:rPr>
        <w:t xml:space="preserve"> </w:t>
      </w:r>
      <w:bookmarkStart w:id="9192" w:name="_ETM_Q14_595079"/>
      <w:bookmarkEnd w:id="9192"/>
      <w:r>
        <w:rPr>
          <w:rtl/>
        </w:rPr>
        <w:t xml:space="preserve">איך </w:t>
      </w:r>
      <w:bookmarkStart w:id="9193" w:name="_ETM_Q14_595259"/>
      <w:bookmarkEnd w:id="9193"/>
      <w:r>
        <w:rPr>
          <w:rtl/>
        </w:rPr>
        <w:t>ה</w:t>
      </w:r>
      <w:r>
        <w:rPr>
          <w:rFonts w:hint="cs"/>
          <w:rtl/>
        </w:rPr>
        <w:t>ן</w:t>
      </w:r>
      <w:r>
        <w:rPr>
          <w:rtl/>
        </w:rPr>
        <w:t xml:space="preserve"> </w:t>
      </w:r>
      <w:bookmarkStart w:id="9194" w:name="_ETM_Q14_595380"/>
      <w:bookmarkEnd w:id="9194"/>
      <w:r>
        <w:rPr>
          <w:rtl/>
        </w:rPr>
        <w:t xml:space="preserve">יגיעו </w:t>
      </w:r>
      <w:bookmarkStart w:id="9195" w:name="_ETM_Q14_595770"/>
      <w:bookmarkEnd w:id="9195"/>
      <w:r>
        <w:rPr>
          <w:rtl/>
        </w:rPr>
        <w:t>לכיתה</w:t>
      </w:r>
      <w:r>
        <w:rPr>
          <w:rFonts w:hint="cs"/>
          <w:rtl/>
        </w:rPr>
        <w:t>,</w:t>
      </w:r>
      <w:r>
        <w:rPr>
          <w:rtl/>
        </w:rPr>
        <w:t xml:space="preserve"> </w:t>
      </w:r>
      <w:bookmarkStart w:id="9196" w:name="_ETM_Q14_597249"/>
      <w:bookmarkEnd w:id="9196"/>
      <w:r>
        <w:rPr>
          <w:rtl/>
        </w:rPr>
        <w:t xml:space="preserve">נעשה </w:t>
      </w:r>
      <w:bookmarkStart w:id="9197" w:name="_ETM_Q14_597670"/>
      <w:bookmarkEnd w:id="9197"/>
      <w:r>
        <w:rPr>
          <w:rtl/>
        </w:rPr>
        <w:t>לה</w:t>
      </w:r>
      <w:r>
        <w:rPr>
          <w:rFonts w:hint="cs"/>
          <w:rtl/>
        </w:rPr>
        <w:t>ן</w:t>
      </w:r>
      <w:r>
        <w:rPr>
          <w:rtl/>
        </w:rPr>
        <w:t xml:space="preserve"> </w:t>
      </w:r>
      <w:bookmarkStart w:id="9198" w:name="_ETM_Q14_598390"/>
      <w:bookmarkEnd w:id="9198"/>
      <w:r>
        <w:rPr>
          <w:rtl/>
        </w:rPr>
        <w:t xml:space="preserve">מסדרונות </w:t>
      </w:r>
      <w:bookmarkStart w:id="9199" w:name="_ETM_Q14_600279"/>
      <w:bookmarkEnd w:id="9199"/>
      <w:r>
        <w:rPr>
          <w:rtl/>
        </w:rPr>
        <w:t>בהפרדה</w:t>
      </w:r>
      <w:r>
        <w:rPr>
          <w:rFonts w:hint="cs"/>
          <w:rtl/>
        </w:rPr>
        <w:t>?</w:t>
      </w:r>
      <w:r>
        <w:rPr>
          <w:rtl/>
        </w:rPr>
        <w:t xml:space="preserve"> </w:t>
      </w:r>
      <w:bookmarkStart w:id="9200" w:name="_ETM_Q14_601899"/>
      <w:bookmarkEnd w:id="9200"/>
      <w:r>
        <w:rPr>
          <w:rtl/>
        </w:rPr>
        <w:t xml:space="preserve">ואם </w:t>
      </w:r>
      <w:bookmarkStart w:id="9201" w:name="_ETM_Q14_602140"/>
      <w:bookmarkEnd w:id="9201"/>
      <w:r>
        <w:rPr>
          <w:rtl/>
        </w:rPr>
        <w:t xml:space="preserve">ירצו </w:t>
      </w:r>
      <w:bookmarkStart w:id="9202" w:name="_ETM_Q14_602500"/>
      <w:bookmarkEnd w:id="9202"/>
      <w:r>
        <w:rPr>
          <w:rtl/>
        </w:rPr>
        <w:t xml:space="preserve">ללכת </w:t>
      </w:r>
      <w:bookmarkStart w:id="9203" w:name="_ETM_Q14_602950"/>
      <w:bookmarkEnd w:id="9203"/>
      <w:r>
        <w:rPr>
          <w:rtl/>
        </w:rPr>
        <w:t>לספרייה</w:t>
      </w:r>
      <w:r>
        <w:rPr>
          <w:rFonts w:hint="cs"/>
          <w:rtl/>
        </w:rPr>
        <w:t>,</w:t>
      </w:r>
      <w:r>
        <w:rPr>
          <w:rtl/>
        </w:rPr>
        <w:t xml:space="preserve"> </w:t>
      </w:r>
      <w:bookmarkStart w:id="9204" w:name="_ETM_Q14_604210"/>
      <w:bookmarkEnd w:id="9204"/>
      <w:r>
        <w:rPr>
          <w:rtl/>
        </w:rPr>
        <w:t xml:space="preserve">נעשה </w:t>
      </w:r>
      <w:bookmarkStart w:id="9205" w:name="_ETM_Q14_604719"/>
      <w:bookmarkEnd w:id="9205"/>
      <w:r>
        <w:rPr>
          <w:rtl/>
        </w:rPr>
        <w:t>בהפרדה</w:t>
      </w:r>
      <w:r>
        <w:rPr>
          <w:rFonts w:hint="cs"/>
          <w:rtl/>
        </w:rPr>
        <w:t>?</w:t>
      </w:r>
      <w:r>
        <w:rPr>
          <w:rtl/>
        </w:rPr>
        <w:t xml:space="preserve"> </w:t>
      </w:r>
      <w:bookmarkStart w:id="9206" w:name="_ETM_Q14_606189"/>
      <w:bookmarkEnd w:id="9206"/>
      <w:r>
        <w:rPr>
          <w:rtl/>
        </w:rPr>
        <w:t>למה</w:t>
      </w:r>
      <w:r>
        <w:rPr>
          <w:rFonts w:hint="cs"/>
          <w:rtl/>
        </w:rPr>
        <w:t>,</w:t>
      </w:r>
      <w:r>
        <w:rPr>
          <w:rtl/>
        </w:rPr>
        <w:t xml:space="preserve"> </w:t>
      </w:r>
      <w:bookmarkStart w:id="9207" w:name="_ETM_Q14_606579"/>
      <w:bookmarkEnd w:id="9207"/>
      <w:r>
        <w:rPr>
          <w:rtl/>
        </w:rPr>
        <w:t xml:space="preserve">ברחובות בני </w:t>
      </w:r>
      <w:bookmarkStart w:id="9208" w:name="_ETM_Q14_607029"/>
      <w:bookmarkEnd w:id="9208"/>
      <w:r>
        <w:rPr>
          <w:rtl/>
        </w:rPr>
        <w:t xml:space="preserve">ברק </w:t>
      </w:r>
      <w:bookmarkStart w:id="9209" w:name="_ETM_Q14_608290"/>
      <w:bookmarkStart w:id="9210" w:name="_ETM_Q14_609680"/>
      <w:bookmarkEnd w:id="9209"/>
      <w:bookmarkEnd w:id="9210"/>
      <w:r>
        <w:rPr>
          <w:rtl/>
        </w:rPr>
        <w:t xml:space="preserve">יש </w:t>
      </w:r>
      <w:bookmarkStart w:id="9211" w:name="_ETM_Q14_610010"/>
      <w:bookmarkEnd w:id="9211"/>
      <w:r>
        <w:rPr>
          <w:rtl/>
        </w:rPr>
        <w:t>הפרדה</w:t>
      </w:r>
      <w:r>
        <w:rPr>
          <w:rFonts w:hint="cs"/>
          <w:rtl/>
        </w:rPr>
        <w:t>?</w:t>
      </w:r>
      <w:r>
        <w:rPr>
          <w:rtl/>
        </w:rPr>
        <w:t xml:space="preserve"> </w:t>
      </w:r>
      <w:bookmarkStart w:id="9212" w:name="_ETM_Q14_611260"/>
      <w:bookmarkEnd w:id="9212"/>
      <w:r>
        <w:rPr>
          <w:rtl/>
        </w:rPr>
        <w:t xml:space="preserve">בבנקים </w:t>
      </w:r>
      <w:bookmarkStart w:id="9213" w:name="_ETM_Q14_612040"/>
      <w:bookmarkEnd w:id="9213"/>
      <w:r>
        <w:rPr>
          <w:rtl/>
        </w:rPr>
        <w:t xml:space="preserve">יש </w:t>
      </w:r>
      <w:bookmarkStart w:id="9214" w:name="_ETM_Q14_612309"/>
      <w:bookmarkEnd w:id="9214"/>
      <w:r>
        <w:rPr>
          <w:rtl/>
        </w:rPr>
        <w:t>הפרדה</w:t>
      </w:r>
      <w:r>
        <w:rPr>
          <w:rFonts w:hint="cs"/>
          <w:rtl/>
        </w:rPr>
        <w:t>?</w:t>
      </w:r>
      <w:r>
        <w:rPr>
          <w:rtl/>
        </w:rPr>
        <w:t xml:space="preserve"> </w:t>
      </w:r>
      <w:bookmarkStart w:id="9215" w:name="_ETM_Q14_613419"/>
      <w:bookmarkEnd w:id="9215"/>
      <w:r>
        <w:rPr>
          <w:rtl/>
        </w:rPr>
        <w:t xml:space="preserve">בסופרמרקטים </w:t>
      </w:r>
      <w:bookmarkStart w:id="9216" w:name="_ETM_Q14_614739"/>
      <w:bookmarkEnd w:id="9216"/>
      <w:r>
        <w:rPr>
          <w:rtl/>
        </w:rPr>
        <w:t xml:space="preserve">יש </w:t>
      </w:r>
      <w:bookmarkStart w:id="9217" w:name="_ETM_Q14_615010"/>
      <w:bookmarkEnd w:id="9217"/>
      <w:r>
        <w:rPr>
          <w:rtl/>
        </w:rPr>
        <w:t>הפרדה</w:t>
      </w:r>
      <w:r>
        <w:rPr>
          <w:rFonts w:hint="cs"/>
          <w:rtl/>
        </w:rPr>
        <w:t>?</w:t>
      </w:r>
      <w:r>
        <w:rPr>
          <w:rtl/>
        </w:rPr>
        <w:t xml:space="preserve"> </w:t>
      </w:r>
      <w:bookmarkStart w:id="9218" w:name="_ETM_Q14_616490"/>
      <w:bookmarkEnd w:id="9218"/>
      <w:r>
        <w:rPr>
          <w:rtl/>
        </w:rPr>
        <w:t xml:space="preserve">ברכבת </w:t>
      </w:r>
      <w:bookmarkStart w:id="9219" w:name="_ETM_Q14_617210"/>
      <w:bookmarkEnd w:id="9219"/>
      <w:r>
        <w:rPr>
          <w:rtl/>
        </w:rPr>
        <w:t xml:space="preserve">הקלה </w:t>
      </w:r>
      <w:bookmarkStart w:id="9220" w:name="_ETM_Q14_617660"/>
      <w:bookmarkEnd w:id="9220"/>
      <w:r>
        <w:rPr>
          <w:rtl/>
        </w:rPr>
        <w:t xml:space="preserve">יש </w:t>
      </w:r>
      <w:bookmarkStart w:id="9221" w:name="_ETM_Q14_617930"/>
      <w:bookmarkEnd w:id="9221"/>
      <w:r>
        <w:rPr>
          <w:rtl/>
        </w:rPr>
        <w:t>הפרדה</w:t>
      </w:r>
      <w:r>
        <w:rPr>
          <w:rFonts w:hint="cs"/>
          <w:rtl/>
        </w:rPr>
        <w:t>?</w:t>
      </w:r>
      <w:r>
        <w:rPr>
          <w:rtl/>
        </w:rPr>
        <w:t xml:space="preserve"> </w:t>
      </w:r>
      <w:bookmarkStart w:id="9222" w:name="_ETM_Q14_619130"/>
      <w:bookmarkEnd w:id="9222"/>
      <w:r>
        <w:rPr>
          <w:rtl/>
        </w:rPr>
        <w:t>אין</w:t>
      </w:r>
      <w:r>
        <w:rPr>
          <w:rFonts w:hint="cs"/>
          <w:rtl/>
        </w:rPr>
        <w:t>.</w:t>
      </w:r>
      <w:r>
        <w:rPr>
          <w:rtl/>
        </w:rPr>
        <w:t xml:space="preserve"> </w:t>
      </w:r>
      <w:bookmarkStart w:id="9223" w:name="_ETM_Q14_620569"/>
      <w:bookmarkEnd w:id="9223"/>
    </w:p>
    <w:p w:rsidR="00C309A6" w:rsidRDefault="00C309A6" w:rsidP="009E2FC8">
      <w:pPr>
        <w:rPr>
          <w:rtl/>
        </w:rPr>
      </w:pPr>
      <w:bookmarkStart w:id="9224" w:name="_ETM_Q14_622787"/>
      <w:bookmarkStart w:id="9225" w:name="_ETM_Q14_622880"/>
      <w:bookmarkEnd w:id="9224"/>
      <w:bookmarkEnd w:id="9225"/>
    </w:p>
    <w:p w:rsidR="00C309A6" w:rsidRDefault="00C309A6" w:rsidP="009E2FC8">
      <w:pPr>
        <w:rPr>
          <w:rtl/>
        </w:rPr>
      </w:pPr>
      <w:bookmarkStart w:id="9226" w:name="_ETM_Q14_623155"/>
      <w:bookmarkStart w:id="9227" w:name="_ETM_Q14_623229"/>
      <w:bookmarkEnd w:id="9226"/>
      <w:bookmarkEnd w:id="9227"/>
      <w:r>
        <w:rPr>
          <w:rtl/>
        </w:rPr>
        <w:t xml:space="preserve">מה </w:t>
      </w:r>
      <w:bookmarkStart w:id="9228" w:name="_ETM_Q14_620840"/>
      <w:bookmarkEnd w:id="9228"/>
      <w:r>
        <w:rPr>
          <w:rtl/>
        </w:rPr>
        <w:t xml:space="preserve">היתרון </w:t>
      </w:r>
      <w:bookmarkStart w:id="9229" w:name="_ETM_Q14_621260"/>
      <w:bookmarkEnd w:id="9229"/>
      <w:r>
        <w:rPr>
          <w:rtl/>
        </w:rPr>
        <w:t xml:space="preserve">של </w:t>
      </w:r>
      <w:bookmarkStart w:id="9230" w:name="_ETM_Q14_621440"/>
      <w:bookmarkEnd w:id="9230"/>
      <w:r>
        <w:rPr>
          <w:rtl/>
        </w:rPr>
        <w:t>כיתה</w:t>
      </w:r>
      <w:r>
        <w:rPr>
          <w:rFonts w:hint="cs"/>
          <w:rtl/>
        </w:rPr>
        <w:t>?</w:t>
      </w:r>
      <w:r>
        <w:rPr>
          <w:rtl/>
        </w:rPr>
        <w:t xml:space="preserve"> </w:t>
      </w:r>
      <w:bookmarkStart w:id="9231" w:name="_ETM_Q14_622920"/>
      <w:bookmarkEnd w:id="9231"/>
      <w:r>
        <w:rPr>
          <w:rtl/>
        </w:rPr>
        <w:t xml:space="preserve">שאתה </w:t>
      </w:r>
      <w:bookmarkStart w:id="9232" w:name="_ETM_Q14_623220"/>
      <w:bookmarkEnd w:id="9232"/>
      <w:r>
        <w:rPr>
          <w:rtl/>
        </w:rPr>
        <w:t xml:space="preserve">יכול </w:t>
      </w:r>
      <w:bookmarkStart w:id="9233" w:name="_ETM_Q14_623430"/>
      <w:bookmarkEnd w:id="9233"/>
      <w:r>
        <w:rPr>
          <w:rtl/>
        </w:rPr>
        <w:t xml:space="preserve">לשבת </w:t>
      </w:r>
      <w:bookmarkStart w:id="9234" w:name="_ETM_Q14_623879"/>
      <w:bookmarkEnd w:id="9234"/>
      <w:r>
        <w:rPr>
          <w:rtl/>
        </w:rPr>
        <w:t xml:space="preserve">איפה </w:t>
      </w:r>
      <w:bookmarkStart w:id="9235" w:name="_ETM_Q14_624090"/>
      <w:bookmarkEnd w:id="9235"/>
      <w:r>
        <w:rPr>
          <w:rtl/>
        </w:rPr>
        <w:t xml:space="preserve">שאתה </w:t>
      </w:r>
      <w:bookmarkStart w:id="9236" w:name="_ETM_Q14_624269"/>
      <w:bookmarkEnd w:id="9236"/>
      <w:r>
        <w:rPr>
          <w:rtl/>
        </w:rPr>
        <w:t>רוצה</w:t>
      </w:r>
      <w:r>
        <w:rPr>
          <w:rFonts w:hint="cs"/>
          <w:rtl/>
        </w:rPr>
        <w:t>.</w:t>
      </w:r>
      <w:r>
        <w:rPr>
          <w:rtl/>
        </w:rPr>
        <w:t xml:space="preserve"> </w:t>
      </w:r>
      <w:bookmarkStart w:id="9237" w:name="_ETM_Q14_625640"/>
      <w:bookmarkEnd w:id="9237"/>
      <w:r>
        <w:rPr>
          <w:rtl/>
        </w:rPr>
        <w:t xml:space="preserve">למה </w:t>
      </w:r>
      <w:bookmarkStart w:id="9238" w:name="_ETM_Q14_626390"/>
      <w:bookmarkEnd w:id="9238"/>
      <w:r>
        <w:rPr>
          <w:rFonts w:hint="cs"/>
          <w:rtl/>
        </w:rPr>
        <w:t>כיתות</w:t>
      </w:r>
      <w:r>
        <w:rPr>
          <w:rtl/>
        </w:rPr>
        <w:t xml:space="preserve"> </w:t>
      </w:r>
      <w:bookmarkStart w:id="9239" w:name="_ETM_Q14_626599"/>
      <w:bookmarkEnd w:id="9239"/>
      <w:r>
        <w:rPr>
          <w:rtl/>
        </w:rPr>
        <w:t>נפרדות</w:t>
      </w:r>
      <w:r>
        <w:rPr>
          <w:rFonts w:hint="cs"/>
          <w:rtl/>
        </w:rPr>
        <w:t>?</w:t>
      </w:r>
      <w:r>
        <w:rPr>
          <w:rtl/>
        </w:rPr>
        <w:t xml:space="preserve"> </w:t>
      </w:r>
      <w:bookmarkStart w:id="9240" w:name="_ETM_Q14_627840"/>
      <w:bookmarkEnd w:id="9240"/>
      <w:r>
        <w:rPr>
          <w:rtl/>
        </w:rPr>
        <w:t xml:space="preserve">מי </w:t>
      </w:r>
      <w:bookmarkStart w:id="9241" w:name="_ETM_Q14_628050"/>
      <w:bookmarkEnd w:id="9241"/>
      <w:r>
        <w:rPr>
          <w:rtl/>
        </w:rPr>
        <w:t xml:space="preserve">שרוצה </w:t>
      </w:r>
      <w:bookmarkStart w:id="9242" w:name="_ETM_Q14_628530"/>
      <w:bookmarkEnd w:id="9242"/>
      <w:r>
        <w:rPr>
          <w:rtl/>
        </w:rPr>
        <w:t xml:space="preserve">תשב </w:t>
      </w:r>
      <w:bookmarkStart w:id="9243" w:name="_ETM_Q14_628980"/>
      <w:bookmarkEnd w:id="9243"/>
      <w:r>
        <w:rPr>
          <w:rtl/>
        </w:rPr>
        <w:t xml:space="preserve">ליד </w:t>
      </w:r>
      <w:bookmarkStart w:id="9244" w:name="_ETM_Q14_629280"/>
      <w:bookmarkEnd w:id="9244"/>
      <w:r>
        <w:rPr>
          <w:rtl/>
        </w:rPr>
        <w:t xml:space="preserve">גבר </w:t>
      </w:r>
      <w:bookmarkStart w:id="9245" w:name="_ETM_Q14_629670"/>
      <w:bookmarkEnd w:id="9245"/>
      <w:r>
        <w:rPr>
          <w:rtl/>
        </w:rPr>
        <w:t xml:space="preserve">ומי </w:t>
      </w:r>
      <w:bookmarkStart w:id="9246" w:name="_ETM_Q14_629940"/>
      <w:bookmarkEnd w:id="9246"/>
      <w:r>
        <w:rPr>
          <w:rtl/>
        </w:rPr>
        <w:t xml:space="preserve">שרוצה </w:t>
      </w:r>
      <w:bookmarkStart w:id="9247" w:name="_ETM_Q14_630420"/>
      <w:bookmarkEnd w:id="9247"/>
      <w:r>
        <w:rPr>
          <w:rtl/>
        </w:rPr>
        <w:t xml:space="preserve">לא </w:t>
      </w:r>
      <w:bookmarkStart w:id="9248" w:name="_ETM_Q14_630540"/>
      <w:bookmarkEnd w:id="9248"/>
      <w:r>
        <w:rPr>
          <w:rtl/>
        </w:rPr>
        <w:t xml:space="preserve">תשב </w:t>
      </w:r>
      <w:bookmarkStart w:id="9249" w:name="_ETM_Q14_630959"/>
      <w:bookmarkEnd w:id="9249"/>
      <w:r>
        <w:rPr>
          <w:rtl/>
        </w:rPr>
        <w:t xml:space="preserve">ליד </w:t>
      </w:r>
      <w:bookmarkStart w:id="9250" w:name="_ETM_Q14_631260"/>
      <w:bookmarkEnd w:id="9250"/>
      <w:r>
        <w:rPr>
          <w:rtl/>
        </w:rPr>
        <w:t>גבר</w:t>
      </w:r>
      <w:r>
        <w:rPr>
          <w:rFonts w:hint="cs"/>
          <w:rtl/>
        </w:rPr>
        <w:t>.</w:t>
      </w:r>
      <w:r>
        <w:rPr>
          <w:rtl/>
        </w:rPr>
        <w:t xml:space="preserve"> </w:t>
      </w:r>
      <w:bookmarkStart w:id="9251" w:name="_ETM_Q14_632410"/>
      <w:bookmarkEnd w:id="9251"/>
      <w:r>
        <w:rPr>
          <w:rtl/>
        </w:rPr>
        <w:t xml:space="preserve">אפילו </w:t>
      </w:r>
      <w:bookmarkStart w:id="9252" w:name="_ETM_Q14_632860"/>
      <w:bookmarkEnd w:id="9252"/>
      <w:r>
        <w:rPr>
          <w:rtl/>
        </w:rPr>
        <w:t>באל</w:t>
      </w:r>
      <w:r>
        <w:rPr>
          <w:rFonts w:hint="cs"/>
          <w:rtl/>
        </w:rPr>
        <w:t xml:space="preserve"> </w:t>
      </w:r>
      <w:r>
        <w:rPr>
          <w:rtl/>
        </w:rPr>
        <w:t>על</w:t>
      </w:r>
      <w:r>
        <w:rPr>
          <w:rFonts w:hint="cs"/>
          <w:rtl/>
        </w:rPr>
        <w:t>,</w:t>
      </w:r>
      <w:r>
        <w:rPr>
          <w:rtl/>
        </w:rPr>
        <w:t xml:space="preserve"> </w:t>
      </w:r>
      <w:bookmarkStart w:id="9253" w:name="_ETM_Q14_633400"/>
      <w:bookmarkEnd w:id="9253"/>
      <w:r>
        <w:rPr>
          <w:rtl/>
        </w:rPr>
        <w:t>בבעלות</w:t>
      </w:r>
      <w:bookmarkStart w:id="9254" w:name="_ETM_Q14_634180"/>
      <w:bookmarkEnd w:id="9254"/>
      <w:r>
        <w:rPr>
          <w:rFonts w:hint="cs"/>
          <w:rtl/>
        </w:rPr>
        <w:t xml:space="preserve"> חרד</w:t>
      </w:r>
      <w:r>
        <w:rPr>
          <w:rtl/>
        </w:rPr>
        <w:t>ית</w:t>
      </w:r>
      <w:r>
        <w:rPr>
          <w:rFonts w:hint="cs"/>
          <w:rtl/>
        </w:rPr>
        <w:t>,</w:t>
      </w:r>
      <w:r>
        <w:rPr>
          <w:rtl/>
        </w:rPr>
        <w:t xml:space="preserve"> </w:t>
      </w:r>
      <w:bookmarkStart w:id="9255" w:name="_ETM_Q14_634570"/>
      <w:bookmarkEnd w:id="9255"/>
      <w:r>
        <w:rPr>
          <w:rtl/>
        </w:rPr>
        <w:t xml:space="preserve">אין </w:t>
      </w:r>
      <w:bookmarkStart w:id="9256" w:name="_ETM_Q14_634780"/>
      <w:bookmarkEnd w:id="9256"/>
      <w:r>
        <w:rPr>
          <w:rtl/>
        </w:rPr>
        <w:t>הפרדה</w:t>
      </w:r>
      <w:r>
        <w:rPr>
          <w:rFonts w:hint="cs"/>
          <w:rtl/>
        </w:rPr>
        <w:t>.</w:t>
      </w:r>
      <w:r>
        <w:rPr>
          <w:rtl/>
        </w:rPr>
        <w:t xml:space="preserve"> </w:t>
      </w:r>
      <w:bookmarkStart w:id="9257" w:name="_ETM_Q14_636269"/>
      <w:bookmarkEnd w:id="9257"/>
      <w:r>
        <w:rPr>
          <w:rtl/>
        </w:rPr>
        <w:t xml:space="preserve">מי </w:t>
      </w:r>
      <w:bookmarkStart w:id="9258" w:name="_ETM_Q14_636480"/>
      <w:bookmarkEnd w:id="9258"/>
      <w:r>
        <w:rPr>
          <w:rtl/>
        </w:rPr>
        <w:t xml:space="preserve">שרוצה </w:t>
      </w:r>
      <w:bookmarkStart w:id="9259" w:name="_ETM_Q14_636959"/>
      <w:bookmarkEnd w:id="9259"/>
      <w:r>
        <w:rPr>
          <w:rtl/>
        </w:rPr>
        <w:t xml:space="preserve">יושב </w:t>
      </w:r>
      <w:bookmarkStart w:id="9260" w:name="_ETM_Q14_637799"/>
      <w:bookmarkEnd w:id="9260"/>
      <w:r>
        <w:rPr>
          <w:rtl/>
        </w:rPr>
        <w:t xml:space="preserve">ומי </w:t>
      </w:r>
      <w:bookmarkStart w:id="9261" w:name="_ETM_Q14_638159"/>
      <w:bookmarkEnd w:id="9261"/>
      <w:r>
        <w:rPr>
          <w:rtl/>
        </w:rPr>
        <w:t xml:space="preserve">שלא </w:t>
      </w:r>
      <w:bookmarkStart w:id="9262" w:name="_ETM_Q14_638459"/>
      <w:bookmarkEnd w:id="9262"/>
      <w:r>
        <w:rPr>
          <w:rtl/>
        </w:rPr>
        <w:t xml:space="preserve">רוצה </w:t>
      </w:r>
      <w:bookmarkStart w:id="9263" w:name="_ETM_Q14_638999"/>
      <w:bookmarkEnd w:id="9263"/>
      <w:r>
        <w:rPr>
          <w:rtl/>
        </w:rPr>
        <w:t xml:space="preserve">יושב </w:t>
      </w:r>
      <w:bookmarkStart w:id="9264" w:name="_ETM_Q14_639389"/>
      <w:bookmarkEnd w:id="9264"/>
      <w:r>
        <w:rPr>
          <w:rtl/>
        </w:rPr>
        <w:t xml:space="preserve">במקום </w:t>
      </w:r>
      <w:bookmarkStart w:id="9265" w:name="_ETM_Q14_639870"/>
      <w:bookmarkEnd w:id="9265"/>
      <w:r>
        <w:rPr>
          <w:rtl/>
        </w:rPr>
        <w:t>אחר</w:t>
      </w:r>
      <w:r>
        <w:rPr>
          <w:rFonts w:hint="cs"/>
          <w:rtl/>
        </w:rPr>
        <w:t>.</w:t>
      </w:r>
      <w:r>
        <w:rPr>
          <w:rtl/>
        </w:rPr>
        <w:t xml:space="preserve"> </w:t>
      </w:r>
      <w:bookmarkStart w:id="9266" w:name="_ETM_Q14_641490"/>
      <w:bookmarkEnd w:id="9266"/>
      <w:r>
        <w:rPr>
          <w:rtl/>
        </w:rPr>
        <w:t xml:space="preserve">מה </w:t>
      </w:r>
      <w:bookmarkStart w:id="9267" w:name="_ETM_Q14_641850"/>
      <w:bookmarkEnd w:id="9267"/>
      <w:r>
        <w:rPr>
          <w:rtl/>
        </w:rPr>
        <w:t>הבעיה</w:t>
      </w:r>
      <w:r>
        <w:rPr>
          <w:rFonts w:hint="cs"/>
          <w:rtl/>
        </w:rPr>
        <w:t>?</w:t>
      </w:r>
      <w:r>
        <w:rPr>
          <w:rtl/>
        </w:rPr>
        <w:t xml:space="preserve"> </w:t>
      </w:r>
      <w:bookmarkStart w:id="9268" w:name="_ETM_Q14_644160"/>
      <w:bookmarkEnd w:id="9268"/>
      <w:r>
        <w:rPr>
          <w:rtl/>
        </w:rPr>
        <w:t xml:space="preserve">נגיד </w:t>
      </w:r>
      <w:bookmarkStart w:id="9269" w:name="_ETM_Q14_645600"/>
      <w:bookmarkStart w:id="9270" w:name="_ETM_Q14_645750"/>
      <w:bookmarkEnd w:id="9269"/>
      <w:bookmarkEnd w:id="9270"/>
      <w:r>
        <w:rPr>
          <w:rFonts w:hint="cs"/>
          <w:rtl/>
        </w:rPr>
        <w:t>שתהיה כיתה</w:t>
      </w:r>
      <w:r>
        <w:rPr>
          <w:rtl/>
        </w:rPr>
        <w:t xml:space="preserve"> </w:t>
      </w:r>
      <w:bookmarkStart w:id="9271" w:name="_ETM_Q14_645990"/>
      <w:bookmarkEnd w:id="9271"/>
      <w:r>
        <w:rPr>
          <w:rtl/>
        </w:rPr>
        <w:t>בהפרדה</w:t>
      </w:r>
      <w:r>
        <w:rPr>
          <w:rFonts w:hint="cs"/>
          <w:rtl/>
        </w:rPr>
        <w:t>,</w:t>
      </w:r>
      <w:r>
        <w:rPr>
          <w:rtl/>
        </w:rPr>
        <w:t xml:space="preserve"> </w:t>
      </w:r>
      <w:bookmarkStart w:id="9272" w:name="_ETM_Q14_647620"/>
      <w:bookmarkEnd w:id="9272"/>
      <w:r>
        <w:rPr>
          <w:rFonts w:hint="cs"/>
          <w:rtl/>
        </w:rPr>
        <w:t>ונ</w:t>
      </w:r>
      <w:r>
        <w:rPr>
          <w:rtl/>
        </w:rPr>
        <w:t xml:space="preserve">גיד </w:t>
      </w:r>
      <w:bookmarkStart w:id="9273" w:name="_ETM_Q14_648220"/>
      <w:bookmarkEnd w:id="9273"/>
      <w:r>
        <w:rPr>
          <w:rtl/>
        </w:rPr>
        <w:t xml:space="preserve">שזה </w:t>
      </w:r>
      <w:bookmarkStart w:id="9274" w:name="_ETM_Q14_648489"/>
      <w:bookmarkEnd w:id="9274"/>
      <w:r>
        <w:rPr>
          <w:rtl/>
        </w:rPr>
        <w:t xml:space="preserve">יהיה </w:t>
      </w:r>
      <w:bookmarkStart w:id="9275" w:name="_ETM_Q14_648640"/>
      <w:bookmarkEnd w:id="9275"/>
      <w:r>
        <w:rPr>
          <w:rtl/>
        </w:rPr>
        <w:t>בהיסטוריה</w:t>
      </w:r>
      <w:r>
        <w:rPr>
          <w:rFonts w:hint="cs"/>
          <w:rtl/>
        </w:rPr>
        <w:t xml:space="preserve"> </w:t>
      </w:r>
      <w:r>
        <w:rPr>
          <w:rFonts w:hint="eastAsia"/>
          <w:rtl/>
        </w:rPr>
        <w:t>–</w:t>
      </w:r>
      <w:r>
        <w:rPr>
          <w:rtl/>
        </w:rPr>
        <w:t xml:space="preserve"> </w:t>
      </w:r>
      <w:bookmarkStart w:id="9276" w:name="_ETM_Q14_649900"/>
      <w:bookmarkEnd w:id="9276"/>
      <w:r>
        <w:rPr>
          <w:rtl/>
        </w:rPr>
        <w:t xml:space="preserve">אבל </w:t>
      </w:r>
      <w:bookmarkStart w:id="9277" w:name="_ETM_Q14_650350"/>
      <w:bookmarkEnd w:id="9277"/>
      <w:r>
        <w:rPr>
          <w:rtl/>
        </w:rPr>
        <w:t xml:space="preserve">מי </w:t>
      </w:r>
      <w:bookmarkStart w:id="9278" w:name="_ETM_Q14_650500"/>
      <w:bookmarkEnd w:id="9278"/>
      <w:r>
        <w:rPr>
          <w:rtl/>
        </w:rPr>
        <w:t xml:space="preserve">שרוצה </w:t>
      </w:r>
      <w:bookmarkStart w:id="9279" w:name="_ETM_Q14_650950"/>
      <w:bookmarkEnd w:id="9279"/>
      <w:r>
        <w:rPr>
          <w:rtl/>
        </w:rPr>
        <w:t xml:space="preserve">להיות </w:t>
      </w:r>
      <w:bookmarkStart w:id="9280" w:name="_ETM_Q14_651310"/>
      <w:bookmarkEnd w:id="9280"/>
      <w:r>
        <w:rPr>
          <w:rtl/>
        </w:rPr>
        <w:t xml:space="preserve">מהנדסת </w:t>
      </w:r>
      <w:bookmarkStart w:id="9281" w:name="_ETM_Q14_653299"/>
      <w:bookmarkEnd w:id="9281"/>
      <w:r>
        <w:rPr>
          <w:rFonts w:hint="cs"/>
          <w:rtl/>
        </w:rPr>
        <w:t>או</w:t>
      </w:r>
      <w:r>
        <w:rPr>
          <w:rtl/>
        </w:rPr>
        <w:t xml:space="preserve"> </w:t>
      </w:r>
      <w:bookmarkStart w:id="9282" w:name="_ETM_Q14_653449"/>
      <w:bookmarkEnd w:id="9282"/>
      <w:r>
        <w:rPr>
          <w:rtl/>
        </w:rPr>
        <w:t xml:space="preserve">ללמוד </w:t>
      </w:r>
      <w:bookmarkStart w:id="9283" w:name="_ETM_Q14_653809"/>
      <w:bookmarkEnd w:id="9283"/>
      <w:r>
        <w:rPr>
          <w:rtl/>
        </w:rPr>
        <w:t>מתמטיקה</w:t>
      </w:r>
      <w:r>
        <w:rPr>
          <w:rFonts w:hint="cs"/>
          <w:rtl/>
        </w:rPr>
        <w:t>,</w:t>
      </w:r>
      <w:bookmarkStart w:id="9284" w:name="_ETM_Q14_654799"/>
      <w:bookmarkEnd w:id="9284"/>
      <w:r>
        <w:rPr>
          <w:rtl/>
        </w:rPr>
        <w:t xml:space="preserve"> </w:t>
      </w:r>
      <w:bookmarkStart w:id="9285" w:name="_ETM_Q14_654980"/>
      <w:bookmarkEnd w:id="9285"/>
      <w:r>
        <w:rPr>
          <w:rtl/>
        </w:rPr>
        <w:t>יגידו</w:t>
      </w:r>
      <w:r>
        <w:rPr>
          <w:rFonts w:hint="cs"/>
          <w:rtl/>
        </w:rPr>
        <w:t>:</w:t>
      </w:r>
      <w:r>
        <w:rPr>
          <w:rtl/>
        </w:rPr>
        <w:t xml:space="preserve"> </w:t>
      </w:r>
      <w:bookmarkStart w:id="9286" w:name="_ETM_Q14_655279"/>
      <w:bookmarkEnd w:id="9286"/>
      <w:r>
        <w:rPr>
          <w:rtl/>
        </w:rPr>
        <w:t xml:space="preserve">שם </w:t>
      </w:r>
      <w:bookmarkStart w:id="9287" w:name="_ETM_Q14_655549"/>
      <w:bookmarkEnd w:id="9287"/>
      <w:r>
        <w:rPr>
          <w:rtl/>
        </w:rPr>
        <w:t xml:space="preserve">זה </w:t>
      </w:r>
      <w:bookmarkStart w:id="9288" w:name="_ETM_Q14_655669"/>
      <w:bookmarkEnd w:id="9288"/>
      <w:r>
        <w:rPr>
          <w:rtl/>
        </w:rPr>
        <w:t xml:space="preserve">לא </w:t>
      </w:r>
      <w:bookmarkStart w:id="9289" w:name="_ETM_Q14_655819"/>
      <w:bookmarkEnd w:id="9289"/>
      <w:r>
        <w:rPr>
          <w:rFonts w:hint="cs"/>
          <w:rtl/>
        </w:rPr>
        <w:t>ב</w:t>
      </w:r>
      <w:r>
        <w:rPr>
          <w:rtl/>
        </w:rPr>
        <w:t>הפרדה</w:t>
      </w:r>
      <w:r>
        <w:rPr>
          <w:rFonts w:hint="cs"/>
          <w:rtl/>
        </w:rPr>
        <w:t>,</w:t>
      </w:r>
      <w:r>
        <w:rPr>
          <w:rtl/>
        </w:rPr>
        <w:t xml:space="preserve"> </w:t>
      </w:r>
      <w:bookmarkStart w:id="9290" w:name="_ETM_Q14_656510"/>
      <w:bookmarkEnd w:id="9290"/>
      <w:r>
        <w:rPr>
          <w:rtl/>
        </w:rPr>
        <w:t xml:space="preserve">אז </w:t>
      </w:r>
      <w:bookmarkStart w:id="9291" w:name="_ETM_Q14_656689"/>
      <w:bookmarkEnd w:id="9291"/>
      <w:r>
        <w:rPr>
          <w:rtl/>
        </w:rPr>
        <w:t xml:space="preserve">בואו </w:t>
      </w:r>
      <w:bookmarkStart w:id="9292" w:name="_ETM_Q14_656870"/>
      <w:bookmarkEnd w:id="9292"/>
      <w:r>
        <w:rPr>
          <w:rtl/>
        </w:rPr>
        <w:t xml:space="preserve">נדאג </w:t>
      </w:r>
      <w:bookmarkStart w:id="9293" w:name="_ETM_Q14_657559"/>
      <w:bookmarkEnd w:id="9293"/>
      <w:r>
        <w:rPr>
          <w:rtl/>
        </w:rPr>
        <w:t xml:space="preserve">שהיא </w:t>
      </w:r>
      <w:bookmarkStart w:id="9294" w:name="_ETM_Q14_657799"/>
      <w:bookmarkEnd w:id="9294"/>
      <w:r>
        <w:rPr>
          <w:rtl/>
        </w:rPr>
        <w:t xml:space="preserve">תלמד </w:t>
      </w:r>
      <w:bookmarkStart w:id="9295" w:name="_ETM_Q14_658219"/>
      <w:bookmarkEnd w:id="9295"/>
      <w:r>
        <w:rPr>
          <w:rtl/>
        </w:rPr>
        <w:t xml:space="preserve">היסטוריה </w:t>
      </w:r>
      <w:bookmarkStart w:id="9296" w:name="_ETM_Q14_658760"/>
      <w:bookmarkEnd w:id="9296"/>
      <w:r>
        <w:rPr>
          <w:rtl/>
        </w:rPr>
        <w:t xml:space="preserve">ולא </w:t>
      </w:r>
      <w:bookmarkStart w:id="9297" w:name="_ETM_Q14_658999"/>
      <w:bookmarkEnd w:id="9297"/>
      <w:r>
        <w:rPr>
          <w:rtl/>
        </w:rPr>
        <w:t>מתמטיקה</w:t>
      </w:r>
      <w:r>
        <w:rPr>
          <w:rFonts w:hint="cs"/>
          <w:rtl/>
        </w:rPr>
        <w:t>.</w:t>
      </w:r>
      <w:r>
        <w:rPr>
          <w:rtl/>
        </w:rPr>
        <w:t xml:space="preserve"> </w:t>
      </w:r>
      <w:bookmarkStart w:id="9298" w:name="_ETM_Q14_660989"/>
      <w:bookmarkEnd w:id="9298"/>
      <w:r>
        <w:rPr>
          <w:rtl/>
        </w:rPr>
        <w:t>למה</w:t>
      </w:r>
      <w:r>
        <w:rPr>
          <w:rFonts w:hint="cs"/>
          <w:rtl/>
        </w:rPr>
        <w:t>?</w:t>
      </w:r>
      <w:r>
        <w:rPr>
          <w:rtl/>
        </w:rPr>
        <w:t xml:space="preserve"> </w:t>
      </w:r>
      <w:bookmarkStart w:id="9299" w:name="_ETM_Q14_661680"/>
      <w:bookmarkEnd w:id="9299"/>
      <w:r>
        <w:rPr>
          <w:rtl/>
        </w:rPr>
        <w:t xml:space="preserve">בגלל </w:t>
      </w:r>
      <w:bookmarkStart w:id="9300" w:name="_ETM_Q14_662010"/>
      <w:bookmarkEnd w:id="9300"/>
      <w:r>
        <w:rPr>
          <w:rtl/>
        </w:rPr>
        <w:t>ש</w:t>
      </w:r>
      <w:r>
        <w:rPr>
          <w:rFonts w:hint="cs"/>
          <w:rtl/>
        </w:rPr>
        <w:t>רק</w:t>
      </w:r>
      <w:r>
        <w:rPr>
          <w:rtl/>
        </w:rPr>
        <w:t xml:space="preserve"> </w:t>
      </w:r>
      <w:bookmarkStart w:id="9301" w:name="_ETM_Q14_662430"/>
      <w:bookmarkEnd w:id="9301"/>
      <w:r>
        <w:rPr>
          <w:rtl/>
        </w:rPr>
        <w:t xml:space="preserve">שם </w:t>
      </w:r>
      <w:bookmarkStart w:id="9302" w:name="_ETM_Q14_662760"/>
      <w:bookmarkEnd w:id="9302"/>
      <w:r>
        <w:rPr>
          <w:rtl/>
        </w:rPr>
        <w:t xml:space="preserve">יש </w:t>
      </w:r>
      <w:bookmarkStart w:id="9303" w:name="_ETM_Q14_663030"/>
      <w:bookmarkEnd w:id="9303"/>
      <w:r>
        <w:rPr>
          <w:rtl/>
        </w:rPr>
        <w:t>הפרדה</w:t>
      </w:r>
      <w:r>
        <w:rPr>
          <w:rFonts w:hint="cs"/>
          <w:rtl/>
        </w:rPr>
        <w:t>.</w:t>
      </w:r>
      <w:r>
        <w:rPr>
          <w:rtl/>
        </w:rPr>
        <w:t xml:space="preserve"> </w:t>
      </w:r>
      <w:bookmarkStart w:id="9304" w:name="_ETM_Q14_663510"/>
      <w:bookmarkEnd w:id="9304"/>
      <w:r>
        <w:rPr>
          <w:rtl/>
        </w:rPr>
        <w:t xml:space="preserve">מה </w:t>
      </w:r>
      <w:bookmarkStart w:id="9305" w:name="_ETM_Q14_663780"/>
      <w:bookmarkEnd w:id="9305"/>
      <w:r>
        <w:rPr>
          <w:rtl/>
        </w:rPr>
        <w:t xml:space="preserve">יקרה </w:t>
      </w:r>
      <w:bookmarkStart w:id="9306" w:name="_ETM_Q14_664080"/>
      <w:bookmarkEnd w:id="9306"/>
      <w:r>
        <w:rPr>
          <w:rtl/>
        </w:rPr>
        <w:t xml:space="preserve">אחר </w:t>
      </w:r>
      <w:bookmarkStart w:id="9307" w:name="_ETM_Q14_664379"/>
      <w:bookmarkEnd w:id="9307"/>
      <w:r>
        <w:rPr>
          <w:rtl/>
        </w:rPr>
        <w:t>כך</w:t>
      </w:r>
      <w:r>
        <w:rPr>
          <w:rFonts w:hint="cs"/>
          <w:rtl/>
        </w:rPr>
        <w:t>?</w:t>
      </w:r>
      <w:r>
        <w:rPr>
          <w:rtl/>
        </w:rPr>
        <w:t xml:space="preserve"> </w:t>
      </w:r>
      <w:bookmarkStart w:id="9308" w:name="_ETM_Q14_665950"/>
      <w:bookmarkEnd w:id="9308"/>
      <w:r>
        <w:rPr>
          <w:rtl/>
        </w:rPr>
        <w:t xml:space="preserve">הרי </w:t>
      </w:r>
      <w:bookmarkStart w:id="9309" w:name="_ETM_Q14_666220"/>
      <w:bookmarkEnd w:id="9309"/>
      <w:r>
        <w:rPr>
          <w:rtl/>
        </w:rPr>
        <w:t xml:space="preserve">תבוא </w:t>
      </w:r>
      <w:bookmarkStart w:id="9310" w:name="_ETM_Q14_666580"/>
      <w:bookmarkEnd w:id="9310"/>
      <w:r>
        <w:rPr>
          <w:rtl/>
        </w:rPr>
        <w:t>מישהי</w:t>
      </w:r>
      <w:bookmarkStart w:id="9311" w:name="_ETM_Q14_667659"/>
      <w:bookmarkEnd w:id="9311"/>
      <w:r>
        <w:rPr>
          <w:rFonts w:hint="cs"/>
          <w:rtl/>
        </w:rPr>
        <w:t xml:space="preserve"> </w:t>
      </w:r>
      <w:r>
        <w:rPr>
          <w:rFonts w:hint="eastAsia"/>
          <w:rtl/>
        </w:rPr>
        <w:t>–</w:t>
      </w:r>
      <w:r>
        <w:rPr>
          <w:rFonts w:hint="cs"/>
          <w:rtl/>
        </w:rPr>
        <w:t xml:space="preserve"> זה </w:t>
      </w:r>
      <w:bookmarkStart w:id="9312" w:name="_ETM_Q14_666828"/>
      <w:bookmarkEnd w:id="9312"/>
      <w:r>
        <w:rPr>
          <w:rtl/>
        </w:rPr>
        <w:t xml:space="preserve">חלק </w:t>
      </w:r>
      <w:bookmarkStart w:id="9313" w:name="_ETM_Q14_668469"/>
      <w:bookmarkEnd w:id="9313"/>
      <w:r>
        <w:rPr>
          <w:rtl/>
        </w:rPr>
        <w:t>מה</w:t>
      </w:r>
      <w:bookmarkStart w:id="9314" w:name="_ETM_Q14_669340"/>
      <w:bookmarkEnd w:id="9314"/>
      <w:r>
        <w:rPr>
          <w:rtl/>
        </w:rPr>
        <w:t xml:space="preserve">הידרדרות </w:t>
      </w:r>
      <w:bookmarkStart w:id="9315" w:name="_ETM_Q14_670090"/>
      <w:bookmarkEnd w:id="9315"/>
      <w:r>
        <w:rPr>
          <w:rtl/>
        </w:rPr>
        <w:t xml:space="preserve">שהייתה </w:t>
      </w:r>
      <w:bookmarkStart w:id="9316" w:name="_ETM_Q14_670510"/>
      <w:bookmarkEnd w:id="9316"/>
      <w:r>
        <w:rPr>
          <w:rtl/>
        </w:rPr>
        <w:t xml:space="preserve">לנו </w:t>
      </w:r>
      <w:bookmarkStart w:id="9317" w:name="_ETM_Q14_670780"/>
      <w:bookmarkEnd w:id="9317"/>
      <w:r>
        <w:rPr>
          <w:rtl/>
        </w:rPr>
        <w:t xml:space="preserve">בציונות </w:t>
      </w:r>
      <w:bookmarkStart w:id="9318" w:name="_ETM_Q14_671379"/>
      <w:bookmarkEnd w:id="9318"/>
      <w:r>
        <w:rPr>
          <w:rtl/>
        </w:rPr>
        <w:t>הדתית</w:t>
      </w:r>
      <w:r>
        <w:rPr>
          <w:rFonts w:hint="cs"/>
          <w:rtl/>
        </w:rPr>
        <w:t>: הם</w:t>
      </w:r>
      <w:r>
        <w:rPr>
          <w:rtl/>
        </w:rPr>
        <w:t xml:space="preserve"> </w:t>
      </w:r>
      <w:bookmarkStart w:id="9319" w:name="_ETM_Q14_672069"/>
      <w:bookmarkEnd w:id="9319"/>
      <w:r>
        <w:rPr>
          <w:rtl/>
        </w:rPr>
        <w:t xml:space="preserve">הסתכלו </w:t>
      </w:r>
      <w:bookmarkStart w:id="9320" w:name="_ETM_Q14_672639"/>
      <w:bookmarkEnd w:id="9320"/>
      <w:r>
        <w:rPr>
          <w:rtl/>
        </w:rPr>
        <w:t xml:space="preserve">על </w:t>
      </w:r>
      <w:bookmarkStart w:id="9321" w:name="_ETM_Q14_672760"/>
      <w:bookmarkEnd w:id="9321"/>
      <w:r>
        <w:rPr>
          <w:rtl/>
        </w:rPr>
        <w:t xml:space="preserve">החרדים </w:t>
      </w:r>
      <w:bookmarkStart w:id="9322" w:name="_ETM_Q14_674519"/>
      <w:bookmarkEnd w:id="9322"/>
      <w:r>
        <w:rPr>
          <w:rtl/>
        </w:rPr>
        <w:t>ו</w:t>
      </w:r>
      <w:r>
        <w:rPr>
          <w:rFonts w:hint="cs"/>
          <w:rtl/>
        </w:rPr>
        <w:t>השפילו</w:t>
      </w:r>
      <w:r>
        <w:rPr>
          <w:rtl/>
        </w:rPr>
        <w:t xml:space="preserve"> </w:t>
      </w:r>
      <w:bookmarkStart w:id="9323" w:name="_ETM_Q14_675299"/>
      <w:bookmarkEnd w:id="9323"/>
      <w:r>
        <w:rPr>
          <w:rtl/>
        </w:rPr>
        <w:t xml:space="preserve">את </w:t>
      </w:r>
      <w:bookmarkStart w:id="9324" w:name="_ETM_Q14_675450"/>
      <w:bookmarkEnd w:id="9324"/>
      <w:r>
        <w:rPr>
          <w:rFonts w:hint="cs"/>
          <w:rtl/>
        </w:rPr>
        <w:t>עצמם,</w:t>
      </w:r>
      <w:r>
        <w:rPr>
          <w:rtl/>
        </w:rPr>
        <w:t xml:space="preserve"> </w:t>
      </w:r>
      <w:bookmarkStart w:id="9325" w:name="_ETM_Q14_675870"/>
      <w:bookmarkEnd w:id="9325"/>
      <w:r>
        <w:rPr>
          <w:rtl/>
        </w:rPr>
        <w:t xml:space="preserve">איבדו </w:t>
      </w:r>
      <w:bookmarkStart w:id="9326" w:name="_ETM_Q14_676230"/>
      <w:bookmarkEnd w:id="9326"/>
      <w:r>
        <w:rPr>
          <w:rtl/>
        </w:rPr>
        <w:t xml:space="preserve">את </w:t>
      </w:r>
      <w:bookmarkStart w:id="9327" w:name="_ETM_Q14_676290"/>
      <w:bookmarkEnd w:id="9327"/>
      <w:r>
        <w:rPr>
          <w:rtl/>
        </w:rPr>
        <w:t xml:space="preserve">הביטחון </w:t>
      </w:r>
      <w:bookmarkStart w:id="9328" w:name="_ETM_Q14_676889"/>
      <w:bookmarkEnd w:id="9328"/>
      <w:r>
        <w:rPr>
          <w:rtl/>
        </w:rPr>
        <w:t xml:space="preserve">העצמי </w:t>
      </w:r>
      <w:bookmarkStart w:id="9329" w:name="_ETM_Q14_678849"/>
      <w:bookmarkEnd w:id="9329"/>
      <w:r>
        <w:rPr>
          <w:rFonts w:hint="cs"/>
          <w:rtl/>
        </w:rPr>
        <w:t xml:space="preserve">– </w:t>
      </w:r>
      <w:r>
        <w:rPr>
          <w:rtl/>
        </w:rPr>
        <w:t xml:space="preserve">היא </w:t>
      </w:r>
      <w:bookmarkStart w:id="9330" w:name="_ETM_Q14_678970"/>
      <w:bookmarkEnd w:id="9330"/>
      <w:r>
        <w:rPr>
          <w:rtl/>
        </w:rPr>
        <w:t>תגיד</w:t>
      </w:r>
      <w:r>
        <w:rPr>
          <w:rFonts w:hint="cs"/>
          <w:rtl/>
        </w:rPr>
        <w:t>:</w:t>
      </w:r>
      <w:r>
        <w:rPr>
          <w:rtl/>
        </w:rPr>
        <w:t xml:space="preserve"> </w:t>
      </w:r>
      <w:bookmarkStart w:id="9331" w:name="_ETM_Q14_679480"/>
      <w:bookmarkEnd w:id="9331"/>
      <w:r>
        <w:rPr>
          <w:rtl/>
        </w:rPr>
        <w:t>מה</w:t>
      </w:r>
      <w:r>
        <w:rPr>
          <w:rFonts w:hint="cs"/>
          <w:rtl/>
        </w:rPr>
        <w:t>,</w:t>
      </w:r>
      <w:r>
        <w:rPr>
          <w:rtl/>
        </w:rPr>
        <w:t xml:space="preserve"> </w:t>
      </w:r>
      <w:bookmarkStart w:id="9332" w:name="_ETM_Q14_680319"/>
      <w:bookmarkEnd w:id="9332"/>
      <w:r>
        <w:rPr>
          <w:rFonts w:hint="cs"/>
          <w:rtl/>
        </w:rPr>
        <w:t>אז היא</w:t>
      </w:r>
      <w:r>
        <w:rPr>
          <w:rtl/>
        </w:rPr>
        <w:t xml:space="preserve"> </w:t>
      </w:r>
      <w:bookmarkStart w:id="9333" w:name="_ETM_Q14_680860"/>
      <w:bookmarkEnd w:id="9333"/>
      <w:r>
        <w:rPr>
          <w:rtl/>
        </w:rPr>
        <w:t>צדיקה</w:t>
      </w:r>
      <w:r>
        <w:rPr>
          <w:rFonts w:hint="cs"/>
          <w:rtl/>
        </w:rPr>
        <w:t>,</w:t>
      </w:r>
      <w:r>
        <w:rPr>
          <w:rtl/>
        </w:rPr>
        <w:t xml:space="preserve"> </w:t>
      </w:r>
      <w:bookmarkStart w:id="9334" w:name="_ETM_Q14_681520"/>
      <w:bookmarkEnd w:id="9334"/>
      <w:r>
        <w:rPr>
          <w:rtl/>
        </w:rPr>
        <w:t xml:space="preserve">לומדת </w:t>
      </w:r>
      <w:bookmarkStart w:id="9335" w:name="_ETM_Q14_682030"/>
      <w:bookmarkEnd w:id="9335"/>
      <w:r>
        <w:rPr>
          <w:rtl/>
        </w:rPr>
        <w:t>בהפרדה</w:t>
      </w:r>
      <w:r>
        <w:rPr>
          <w:rFonts w:hint="cs"/>
          <w:rtl/>
        </w:rPr>
        <w:t>,</w:t>
      </w:r>
      <w:r>
        <w:rPr>
          <w:rtl/>
        </w:rPr>
        <w:t xml:space="preserve"> </w:t>
      </w:r>
      <w:bookmarkStart w:id="9336" w:name="_ETM_Q14_683380"/>
      <w:bookmarkEnd w:id="9336"/>
      <w:r>
        <w:rPr>
          <w:rtl/>
        </w:rPr>
        <w:t xml:space="preserve">ואני </w:t>
      </w:r>
      <w:bookmarkStart w:id="9337" w:name="_ETM_Q14_683739"/>
      <w:bookmarkEnd w:id="9337"/>
      <w:r>
        <w:rPr>
          <w:rtl/>
        </w:rPr>
        <w:t xml:space="preserve">אלמד </w:t>
      </w:r>
      <w:bookmarkStart w:id="9338" w:name="_ETM_Q14_684069"/>
      <w:bookmarkEnd w:id="9338"/>
      <w:r>
        <w:rPr>
          <w:rtl/>
        </w:rPr>
        <w:t xml:space="preserve">בכיתה </w:t>
      </w:r>
      <w:bookmarkStart w:id="9339" w:name="_ETM_Q14_684489"/>
      <w:bookmarkEnd w:id="9339"/>
      <w:r>
        <w:rPr>
          <w:rtl/>
        </w:rPr>
        <w:t>רגילה</w:t>
      </w:r>
      <w:r>
        <w:rPr>
          <w:rFonts w:hint="cs"/>
          <w:rtl/>
        </w:rPr>
        <w:t>?</w:t>
      </w:r>
      <w:r>
        <w:rPr>
          <w:rtl/>
        </w:rPr>
        <w:t xml:space="preserve"> </w:t>
      </w:r>
      <w:bookmarkStart w:id="9340" w:name="_ETM_Q14_685630"/>
      <w:bookmarkEnd w:id="9340"/>
      <w:r>
        <w:rPr>
          <w:rtl/>
        </w:rPr>
        <w:t xml:space="preserve">מה </w:t>
      </w:r>
      <w:bookmarkStart w:id="9341" w:name="_ETM_Q14_685870"/>
      <w:bookmarkEnd w:id="9341"/>
      <w:r>
        <w:rPr>
          <w:rtl/>
        </w:rPr>
        <w:t>פתאום</w:t>
      </w:r>
      <w:r>
        <w:rPr>
          <w:rFonts w:hint="cs"/>
          <w:rtl/>
        </w:rPr>
        <w:t>.</w:t>
      </w:r>
      <w:r>
        <w:rPr>
          <w:rtl/>
        </w:rPr>
        <w:t xml:space="preserve"> </w:t>
      </w:r>
      <w:bookmarkStart w:id="9342" w:name="_ETM_Q14_687310"/>
      <w:bookmarkEnd w:id="9342"/>
      <w:r>
        <w:rPr>
          <w:rtl/>
        </w:rPr>
        <w:t xml:space="preserve">אז </w:t>
      </w:r>
      <w:bookmarkStart w:id="9343" w:name="_ETM_Q14_687520"/>
      <w:bookmarkEnd w:id="9343"/>
      <w:r>
        <w:rPr>
          <w:rtl/>
        </w:rPr>
        <w:t xml:space="preserve">גם </w:t>
      </w:r>
      <w:bookmarkStart w:id="9344" w:name="_ETM_Q14_687700"/>
      <w:bookmarkEnd w:id="9344"/>
      <w:r>
        <w:rPr>
          <w:rtl/>
        </w:rPr>
        <w:t>אני</w:t>
      </w:r>
      <w:r>
        <w:rPr>
          <w:rFonts w:hint="cs"/>
          <w:rtl/>
        </w:rPr>
        <w:t xml:space="preserve"> אלך, אוקיי.</w:t>
      </w:r>
      <w:r>
        <w:rPr>
          <w:rtl/>
        </w:rPr>
        <w:t xml:space="preserve"> </w:t>
      </w:r>
      <w:bookmarkStart w:id="9345" w:name="_ETM_Q14_687930"/>
      <w:bookmarkStart w:id="9346" w:name="_ETM_Q14_688200"/>
      <w:bookmarkStart w:id="9347" w:name="_ETM_Q14_689790"/>
      <w:bookmarkEnd w:id="9345"/>
      <w:bookmarkEnd w:id="9346"/>
      <w:bookmarkEnd w:id="9347"/>
      <w:r>
        <w:rPr>
          <w:rFonts w:hint="cs"/>
          <w:rtl/>
        </w:rPr>
        <w:t xml:space="preserve">ואיפה </w:t>
      </w:r>
      <w:bookmarkStart w:id="9348" w:name="_ETM_Q14_692503"/>
      <w:bookmarkEnd w:id="9348"/>
      <w:r>
        <w:rPr>
          <w:rFonts w:hint="cs"/>
          <w:rtl/>
        </w:rPr>
        <w:t>היינו</w:t>
      </w:r>
      <w:r>
        <w:rPr>
          <w:rtl/>
        </w:rPr>
        <w:t xml:space="preserve"> </w:t>
      </w:r>
      <w:bookmarkStart w:id="9349" w:name="_ETM_Q14_690420"/>
      <w:bookmarkEnd w:id="9349"/>
      <w:r>
        <w:rPr>
          <w:rtl/>
        </w:rPr>
        <w:t xml:space="preserve">עד </w:t>
      </w:r>
      <w:bookmarkStart w:id="9350" w:name="_ETM_Q14_690599"/>
      <w:bookmarkEnd w:id="9350"/>
      <w:r>
        <w:rPr>
          <w:rtl/>
        </w:rPr>
        <w:t>עכשיו</w:t>
      </w:r>
      <w:r>
        <w:rPr>
          <w:rFonts w:hint="cs"/>
          <w:rtl/>
        </w:rPr>
        <w:t>?</w:t>
      </w:r>
      <w:r>
        <w:rPr>
          <w:rtl/>
        </w:rPr>
        <w:t xml:space="preserve"> </w:t>
      </w:r>
      <w:bookmarkStart w:id="9351" w:name="_ETM_Q14_692470"/>
      <w:bookmarkEnd w:id="9351"/>
    </w:p>
    <w:p w:rsidR="00C309A6" w:rsidRDefault="00C309A6" w:rsidP="009E2FC8">
      <w:pPr>
        <w:rPr>
          <w:rtl/>
        </w:rPr>
      </w:pPr>
      <w:bookmarkStart w:id="9352" w:name="_ETM_Q14_698628"/>
      <w:bookmarkStart w:id="9353" w:name="_ETM_Q14_698702"/>
      <w:bookmarkEnd w:id="9352"/>
      <w:bookmarkEnd w:id="9353"/>
    </w:p>
    <w:p w:rsidR="00C309A6" w:rsidRDefault="00C309A6" w:rsidP="009E2FC8">
      <w:pPr>
        <w:rPr>
          <w:rtl/>
        </w:rPr>
      </w:pPr>
      <w:r>
        <w:rPr>
          <w:rtl/>
        </w:rPr>
        <w:t xml:space="preserve">יכול </w:t>
      </w:r>
      <w:bookmarkStart w:id="9354" w:name="_ETM_Q14_692800"/>
      <w:bookmarkEnd w:id="9354"/>
      <w:r>
        <w:rPr>
          <w:rtl/>
        </w:rPr>
        <w:t xml:space="preserve">להיות </w:t>
      </w:r>
      <w:bookmarkStart w:id="9355" w:name="_ETM_Q14_693010"/>
      <w:bookmarkEnd w:id="9355"/>
      <w:r>
        <w:rPr>
          <w:rtl/>
        </w:rPr>
        <w:t xml:space="preserve">שבגלל </w:t>
      </w:r>
      <w:bookmarkStart w:id="9356" w:name="_ETM_Q14_693489"/>
      <w:bookmarkEnd w:id="9356"/>
      <w:r>
        <w:rPr>
          <w:rtl/>
        </w:rPr>
        <w:t xml:space="preserve">זה </w:t>
      </w:r>
      <w:bookmarkStart w:id="9357" w:name="_ETM_Q14_695300"/>
      <w:bookmarkEnd w:id="9357"/>
      <w:r>
        <w:rPr>
          <w:rtl/>
        </w:rPr>
        <w:t xml:space="preserve">אין </w:t>
      </w:r>
      <w:bookmarkStart w:id="9358" w:name="_ETM_Q14_697429"/>
      <w:bookmarkEnd w:id="9358"/>
      <w:r>
        <w:rPr>
          <w:rFonts w:hint="cs"/>
          <w:rtl/>
        </w:rPr>
        <w:t>בבני ברק</w:t>
      </w:r>
      <w:r>
        <w:rPr>
          <w:rtl/>
        </w:rPr>
        <w:t xml:space="preserve"> </w:t>
      </w:r>
      <w:bookmarkStart w:id="9359" w:name="_ETM_Q14_698269"/>
      <w:bookmarkEnd w:id="9359"/>
      <w:r>
        <w:rPr>
          <w:rtl/>
        </w:rPr>
        <w:t xml:space="preserve">מה </w:t>
      </w:r>
      <w:bookmarkStart w:id="9360" w:name="_ETM_Q14_698420"/>
      <w:bookmarkEnd w:id="9360"/>
      <w:r>
        <w:rPr>
          <w:rtl/>
        </w:rPr>
        <w:t xml:space="preserve">שיש </w:t>
      </w:r>
      <w:bookmarkStart w:id="9361" w:name="_ETM_Q14_698750"/>
      <w:bookmarkEnd w:id="9361"/>
      <w:r>
        <w:rPr>
          <w:rtl/>
        </w:rPr>
        <w:t>אצלנו</w:t>
      </w:r>
      <w:r>
        <w:rPr>
          <w:rFonts w:hint="cs"/>
          <w:rtl/>
        </w:rPr>
        <w:t>,</w:t>
      </w:r>
      <w:r>
        <w:rPr>
          <w:rtl/>
        </w:rPr>
        <w:t xml:space="preserve"> </w:t>
      </w:r>
      <w:bookmarkStart w:id="9362" w:name="_ETM_Q14_699559"/>
      <w:bookmarkStart w:id="9363" w:name="_ETM_Q14_699769"/>
      <w:bookmarkEnd w:id="9362"/>
      <w:bookmarkEnd w:id="9363"/>
      <w:r>
        <w:rPr>
          <w:rtl/>
        </w:rPr>
        <w:t xml:space="preserve">לדוגמה </w:t>
      </w:r>
      <w:bookmarkStart w:id="9364" w:name="_ETM_Q14_700250"/>
      <w:bookmarkEnd w:id="9364"/>
      <w:r>
        <w:rPr>
          <w:rtl/>
        </w:rPr>
        <w:t xml:space="preserve">רופאות </w:t>
      </w:r>
      <w:bookmarkStart w:id="9365" w:name="_ETM_Q14_700640"/>
      <w:bookmarkEnd w:id="9365"/>
      <w:r>
        <w:rPr>
          <w:rtl/>
        </w:rPr>
        <w:t>דתיות</w:t>
      </w:r>
      <w:r>
        <w:rPr>
          <w:rFonts w:hint="cs"/>
          <w:rtl/>
        </w:rPr>
        <w:t>,</w:t>
      </w:r>
      <w:r>
        <w:rPr>
          <w:rtl/>
        </w:rPr>
        <w:t xml:space="preserve"> </w:t>
      </w:r>
      <w:bookmarkStart w:id="9366" w:name="_ETM_Q14_702419"/>
      <w:bookmarkEnd w:id="9366"/>
      <w:r>
        <w:rPr>
          <w:rtl/>
        </w:rPr>
        <w:t xml:space="preserve">אז </w:t>
      </w:r>
      <w:bookmarkStart w:id="9367" w:name="_ETM_Q14_702599"/>
      <w:bookmarkEnd w:id="9367"/>
      <w:r>
        <w:rPr>
          <w:rtl/>
        </w:rPr>
        <w:t xml:space="preserve">כאילו </w:t>
      </w:r>
      <w:bookmarkStart w:id="9368" w:name="_ETM_Q14_702870"/>
      <w:bookmarkEnd w:id="9368"/>
      <w:r>
        <w:rPr>
          <w:rtl/>
        </w:rPr>
        <w:t xml:space="preserve">לוקחים </w:t>
      </w:r>
      <w:bookmarkStart w:id="9369" w:name="_ETM_Q14_703199"/>
      <w:bookmarkEnd w:id="9369"/>
      <w:r>
        <w:rPr>
          <w:rtl/>
        </w:rPr>
        <w:t>מאחרים</w:t>
      </w:r>
      <w:r>
        <w:rPr>
          <w:rFonts w:hint="cs"/>
          <w:rtl/>
        </w:rPr>
        <w:t>.</w:t>
      </w:r>
      <w:r>
        <w:rPr>
          <w:rtl/>
        </w:rPr>
        <w:t xml:space="preserve"> </w:t>
      </w:r>
      <w:bookmarkStart w:id="9370" w:name="_ETM_Q14_705079"/>
      <w:bookmarkStart w:id="9371" w:name="_ETM_Q14_705439"/>
      <w:bookmarkEnd w:id="9370"/>
      <w:bookmarkEnd w:id="9371"/>
      <w:r>
        <w:rPr>
          <w:rFonts w:hint="cs"/>
          <w:rtl/>
        </w:rPr>
        <w:t>ו</w:t>
      </w:r>
      <w:r>
        <w:rPr>
          <w:rtl/>
        </w:rPr>
        <w:t xml:space="preserve">אם </w:t>
      </w:r>
      <w:bookmarkStart w:id="9372" w:name="_ETM_Q14_705620"/>
      <w:bookmarkEnd w:id="9372"/>
      <w:r>
        <w:rPr>
          <w:rFonts w:hint="cs"/>
          <w:rtl/>
        </w:rPr>
        <w:t xml:space="preserve">מישהי </w:t>
      </w:r>
      <w:r>
        <w:rPr>
          <w:rtl/>
        </w:rPr>
        <w:t>תרצ</w:t>
      </w:r>
      <w:r>
        <w:rPr>
          <w:rFonts w:hint="cs"/>
          <w:rtl/>
        </w:rPr>
        <w:t>ה</w:t>
      </w:r>
      <w:r>
        <w:rPr>
          <w:rtl/>
        </w:rPr>
        <w:t xml:space="preserve"> </w:t>
      </w:r>
      <w:bookmarkStart w:id="9373" w:name="_ETM_Q14_705950"/>
      <w:bookmarkEnd w:id="9373"/>
      <w:r>
        <w:rPr>
          <w:rtl/>
        </w:rPr>
        <w:t xml:space="preserve">ללמוד </w:t>
      </w:r>
      <w:bookmarkStart w:id="9374" w:name="_ETM_Q14_706219"/>
      <w:bookmarkEnd w:id="9374"/>
      <w:r>
        <w:rPr>
          <w:rtl/>
        </w:rPr>
        <w:t>רפואה</w:t>
      </w:r>
      <w:r>
        <w:rPr>
          <w:rFonts w:hint="cs"/>
          <w:rtl/>
        </w:rPr>
        <w:t>,</w:t>
      </w:r>
      <w:r>
        <w:rPr>
          <w:rtl/>
        </w:rPr>
        <w:t xml:space="preserve"> </w:t>
      </w:r>
      <w:bookmarkStart w:id="9375" w:name="_ETM_Q14_706549"/>
      <w:bookmarkEnd w:id="9375"/>
      <w:r>
        <w:rPr>
          <w:rtl/>
        </w:rPr>
        <w:t xml:space="preserve">היא </w:t>
      </w:r>
      <w:bookmarkStart w:id="9376" w:name="_ETM_Q14_706670"/>
      <w:bookmarkEnd w:id="9376"/>
      <w:r>
        <w:rPr>
          <w:rtl/>
        </w:rPr>
        <w:t xml:space="preserve">גם </w:t>
      </w:r>
      <w:bookmarkStart w:id="9377" w:name="_ETM_Q14_706879"/>
      <w:bookmarkEnd w:id="9377"/>
      <w:r>
        <w:rPr>
          <w:rtl/>
        </w:rPr>
        <w:t xml:space="preserve">כן </w:t>
      </w:r>
      <w:bookmarkStart w:id="9378" w:name="_ETM_Q14_707059"/>
      <w:bookmarkEnd w:id="9378"/>
      <w:r>
        <w:rPr>
          <w:rtl/>
        </w:rPr>
        <w:t xml:space="preserve">תבקש </w:t>
      </w:r>
      <w:bookmarkStart w:id="9379" w:name="_ETM_Q14_707629"/>
      <w:bookmarkEnd w:id="9379"/>
      <w:r>
        <w:rPr>
          <w:rtl/>
        </w:rPr>
        <w:t>הפרדה</w:t>
      </w:r>
      <w:r>
        <w:rPr>
          <w:rFonts w:hint="cs"/>
          <w:rtl/>
        </w:rPr>
        <w:t>?</w:t>
      </w:r>
      <w:r>
        <w:rPr>
          <w:rtl/>
        </w:rPr>
        <w:t xml:space="preserve"> </w:t>
      </w:r>
      <w:bookmarkStart w:id="9380" w:name="_ETM_Q14_708319"/>
      <w:bookmarkEnd w:id="9380"/>
      <w:r>
        <w:rPr>
          <w:rtl/>
        </w:rPr>
        <w:t>יגיד</w:t>
      </w:r>
      <w:r>
        <w:rPr>
          <w:rFonts w:hint="cs"/>
          <w:rtl/>
        </w:rPr>
        <w:t>ו</w:t>
      </w:r>
      <w:r>
        <w:rPr>
          <w:rtl/>
        </w:rPr>
        <w:t xml:space="preserve"> </w:t>
      </w:r>
      <w:bookmarkStart w:id="9381" w:name="_ETM_Q14_708620"/>
      <w:bookmarkEnd w:id="9381"/>
      <w:r>
        <w:rPr>
          <w:rtl/>
        </w:rPr>
        <w:t>לה</w:t>
      </w:r>
      <w:r>
        <w:rPr>
          <w:rFonts w:hint="cs"/>
          <w:rtl/>
        </w:rPr>
        <w:t>:</w:t>
      </w:r>
      <w:r>
        <w:rPr>
          <w:rtl/>
        </w:rPr>
        <w:t xml:space="preserve"> </w:t>
      </w:r>
      <w:bookmarkStart w:id="9382" w:name="_ETM_Q14_708799"/>
      <w:bookmarkEnd w:id="9382"/>
      <w:r>
        <w:rPr>
          <w:rtl/>
        </w:rPr>
        <w:t xml:space="preserve">ברפואה </w:t>
      </w:r>
      <w:bookmarkStart w:id="9383" w:name="_ETM_Q14_709340"/>
      <w:bookmarkEnd w:id="9383"/>
      <w:r>
        <w:rPr>
          <w:rtl/>
        </w:rPr>
        <w:t>אין</w:t>
      </w:r>
      <w:r>
        <w:rPr>
          <w:rFonts w:hint="cs"/>
          <w:rtl/>
        </w:rPr>
        <w:t>,</w:t>
      </w:r>
      <w:r>
        <w:rPr>
          <w:rtl/>
        </w:rPr>
        <w:t xml:space="preserve"> </w:t>
      </w:r>
      <w:bookmarkStart w:id="9384" w:name="_ETM_Q14_709579"/>
      <w:bookmarkEnd w:id="9384"/>
      <w:r>
        <w:rPr>
          <w:rtl/>
        </w:rPr>
        <w:t xml:space="preserve">אז </w:t>
      </w:r>
      <w:bookmarkStart w:id="9385" w:name="_ETM_Q14_709730"/>
      <w:bookmarkEnd w:id="9385"/>
      <w:r>
        <w:rPr>
          <w:rtl/>
        </w:rPr>
        <w:t xml:space="preserve">לא </w:t>
      </w:r>
      <w:bookmarkStart w:id="9386" w:name="_ETM_Q14_709879"/>
      <w:bookmarkEnd w:id="9386"/>
      <w:r>
        <w:rPr>
          <w:rtl/>
        </w:rPr>
        <w:t xml:space="preserve">תהיי </w:t>
      </w:r>
      <w:bookmarkStart w:id="9387" w:name="_ETM_Q14_710150"/>
      <w:bookmarkEnd w:id="9387"/>
      <w:r>
        <w:rPr>
          <w:rtl/>
        </w:rPr>
        <w:t>רופאה</w:t>
      </w:r>
      <w:r>
        <w:rPr>
          <w:rFonts w:hint="cs"/>
          <w:rtl/>
        </w:rPr>
        <w:t>.</w:t>
      </w:r>
      <w:r>
        <w:rPr>
          <w:rtl/>
        </w:rPr>
        <w:t xml:space="preserve"> </w:t>
      </w:r>
      <w:bookmarkStart w:id="9388" w:name="_ETM_Q14_711510"/>
      <w:bookmarkEnd w:id="9388"/>
      <w:r>
        <w:rPr>
          <w:rtl/>
        </w:rPr>
        <w:t xml:space="preserve">אבל </w:t>
      </w:r>
      <w:bookmarkStart w:id="9389" w:name="_ETM_Q14_711809"/>
      <w:bookmarkEnd w:id="9389"/>
      <w:r>
        <w:rPr>
          <w:rtl/>
        </w:rPr>
        <w:t xml:space="preserve">יצרנו </w:t>
      </w:r>
      <w:bookmarkStart w:id="9390" w:name="_ETM_Q14_712319"/>
      <w:bookmarkEnd w:id="9390"/>
      <w:r>
        <w:rPr>
          <w:rtl/>
        </w:rPr>
        <w:t xml:space="preserve">נורמה </w:t>
      </w:r>
      <w:bookmarkStart w:id="9391" w:name="_ETM_Q14_713459"/>
      <w:bookmarkEnd w:id="9391"/>
      <w:r>
        <w:rPr>
          <w:rtl/>
        </w:rPr>
        <w:t xml:space="preserve">שצדיקה </w:t>
      </w:r>
      <w:bookmarkStart w:id="9392" w:name="_ETM_Q14_714719"/>
      <w:bookmarkEnd w:id="9392"/>
      <w:r>
        <w:rPr>
          <w:rtl/>
        </w:rPr>
        <w:t>לומד</w:t>
      </w:r>
      <w:r>
        <w:rPr>
          <w:rFonts w:hint="cs"/>
          <w:rtl/>
        </w:rPr>
        <w:t>ת</w:t>
      </w:r>
      <w:r>
        <w:rPr>
          <w:rtl/>
        </w:rPr>
        <w:t xml:space="preserve"> </w:t>
      </w:r>
      <w:bookmarkStart w:id="9393" w:name="_ETM_Q14_715349"/>
      <w:bookmarkEnd w:id="9393"/>
      <w:r>
        <w:rPr>
          <w:rtl/>
        </w:rPr>
        <w:t>בהפרדה</w:t>
      </w:r>
      <w:r>
        <w:rPr>
          <w:rFonts w:hint="cs"/>
          <w:rtl/>
        </w:rPr>
        <w:t>.</w:t>
      </w:r>
      <w:r>
        <w:rPr>
          <w:rtl/>
        </w:rPr>
        <w:t xml:space="preserve"> </w:t>
      </w:r>
      <w:bookmarkStart w:id="9394" w:name="_ETM_Q14_717240"/>
      <w:bookmarkEnd w:id="9394"/>
    </w:p>
    <w:p w:rsidR="00C309A6" w:rsidRDefault="00C309A6" w:rsidP="009E2FC8">
      <w:pPr>
        <w:rPr>
          <w:rtl/>
        </w:rPr>
      </w:pPr>
    </w:p>
    <w:p w:rsidR="00C309A6" w:rsidRDefault="00C309A6" w:rsidP="009E2FC8">
      <w:pPr>
        <w:pStyle w:val="af6"/>
        <w:keepNext/>
        <w:rPr>
          <w:rtl/>
        </w:rPr>
      </w:pPr>
      <w:r w:rsidRPr="008240BC">
        <w:rPr>
          <w:rStyle w:val="TagStyle"/>
          <w:rtl/>
        </w:rPr>
        <w:t xml:space="preserve"> &lt;&lt; יור &gt;&gt; </w:t>
      </w:r>
      <w:r>
        <w:rPr>
          <w:rtl/>
        </w:rPr>
        <w:t>היו"ר מאיר כהן:</w:t>
      </w:r>
      <w:r w:rsidRPr="008240B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9395" w:name="_ETM_Q14_717744"/>
      <w:bookmarkEnd w:id="9395"/>
      <w:r>
        <w:rPr>
          <w:rFonts w:hint="cs"/>
          <w:rtl/>
        </w:rPr>
        <w:t>תודה.</w:t>
      </w:r>
      <w:bookmarkStart w:id="9396" w:name="_ETM_Q14_717532"/>
      <w:bookmarkEnd w:id="9396"/>
    </w:p>
    <w:p w:rsidR="00C309A6" w:rsidRDefault="00C309A6" w:rsidP="009E2FC8">
      <w:pPr>
        <w:rPr>
          <w:rtl/>
        </w:rPr>
      </w:pPr>
      <w:bookmarkStart w:id="9397" w:name="_ETM_Q14_717666"/>
      <w:bookmarkEnd w:id="9397"/>
    </w:p>
    <w:p w:rsidR="00C309A6" w:rsidRDefault="00C309A6" w:rsidP="009E2FC8">
      <w:pPr>
        <w:pStyle w:val="-"/>
        <w:keepNext/>
        <w:rPr>
          <w:rtl/>
        </w:rPr>
      </w:pPr>
      <w:bookmarkStart w:id="9398" w:name="ET_speakercontinue_5109_13"/>
      <w:r w:rsidRPr="008240BC">
        <w:rPr>
          <w:rStyle w:val="TagStyle"/>
          <w:rtl/>
        </w:rPr>
        <w:t xml:space="preserve"> &lt;&lt; דובר_המשך &gt;&gt; </w:t>
      </w:r>
      <w:r>
        <w:rPr>
          <w:rtl/>
        </w:rPr>
        <w:t>אלעזר שטרן (יש עתיד):</w:t>
      </w:r>
      <w:r w:rsidRPr="008240BC">
        <w:rPr>
          <w:rStyle w:val="TagStyle"/>
          <w:rtl/>
        </w:rPr>
        <w:t xml:space="preserve"> &lt;&lt; דובר_המשך &gt;&gt;</w:t>
      </w:r>
      <w:r>
        <w:rPr>
          <w:rtl/>
        </w:rPr>
        <w:t xml:space="preserve">   </w:t>
      </w:r>
      <w:bookmarkEnd w:id="9398"/>
    </w:p>
    <w:p w:rsidR="00C309A6" w:rsidRDefault="00C309A6" w:rsidP="0011063B">
      <w:pPr>
        <w:rPr>
          <w:rtl/>
        </w:rPr>
      </w:pPr>
    </w:p>
    <w:p w:rsidR="00C309A6" w:rsidRDefault="00C309A6" w:rsidP="009E2FC8">
      <w:pPr>
        <w:rPr>
          <w:rtl/>
        </w:rPr>
      </w:pPr>
      <w:bookmarkStart w:id="9399" w:name="_ETM_Q14_718763"/>
      <w:bookmarkEnd w:id="9399"/>
      <w:r>
        <w:rPr>
          <w:rtl/>
        </w:rPr>
        <w:t>אני</w:t>
      </w:r>
      <w:r>
        <w:rPr>
          <w:rFonts w:hint="cs"/>
          <w:rtl/>
        </w:rPr>
        <w:t>,</w:t>
      </w:r>
      <w:r>
        <w:rPr>
          <w:rtl/>
        </w:rPr>
        <w:t xml:space="preserve"> </w:t>
      </w:r>
      <w:bookmarkStart w:id="9400" w:name="_ETM_Q14_717600"/>
      <w:bookmarkEnd w:id="9400"/>
      <w:r>
        <w:rPr>
          <w:rtl/>
        </w:rPr>
        <w:t xml:space="preserve">יש </w:t>
      </w:r>
      <w:bookmarkStart w:id="9401" w:name="_ETM_Q14_717780"/>
      <w:bookmarkEnd w:id="9401"/>
      <w:r>
        <w:rPr>
          <w:rtl/>
        </w:rPr>
        <w:t xml:space="preserve">לי </w:t>
      </w:r>
      <w:bookmarkStart w:id="9402" w:name="_ETM_Q14_717929"/>
      <w:bookmarkEnd w:id="9402"/>
      <w:r>
        <w:rPr>
          <w:rFonts w:hint="cs"/>
          <w:rtl/>
        </w:rPr>
        <w:t xml:space="preserve">הצעת </w:t>
      </w:r>
      <w:r>
        <w:rPr>
          <w:rtl/>
        </w:rPr>
        <w:t xml:space="preserve">תחליף </w:t>
      </w:r>
      <w:bookmarkStart w:id="9403" w:name="_ETM_Q14_719010"/>
      <w:bookmarkStart w:id="9404" w:name="_ETM_Q14_719340"/>
      <w:bookmarkStart w:id="9405" w:name="_ETM_Q14_719819"/>
      <w:bookmarkEnd w:id="9403"/>
      <w:bookmarkEnd w:id="9404"/>
      <w:bookmarkEnd w:id="9405"/>
      <w:r>
        <w:rPr>
          <w:rtl/>
        </w:rPr>
        <w:t>לעניין</w:t>
      </w:r>
      <w:r>
        <w:rPr>
          <w:rFonts w:hint="cs"/>
          <w:rtl/>
        </w:rPr>
        <w:t xml:space="preserve"> הזה.</w:t>
      </w:r>
      <w:r>
        <w:rPr>
          <w:rtl/>
        </w:rPr>
        <w:t xml:space="preserve"> </w:t>
      </w:r>
      <w:bookmarkStart w:id="9406" w:name="_ETM_Q14_720300"/>
      <w:bookmarkEnd w:id="9406"/>
      <w:r>
        <w:rPr>
          <w:rFonts w:hint="cs"/>
          <w:rtl/>
        </w:rPr>
        <w:t>הינה,</w:t>
      </w:r>
      <w:r>
        <w:rPr>
          <w:rtl/>
        </w:rPr>
        <w:t xml:space="preserve"> </w:t>
      </w:r>
      <w:bookmarkStart w:id="9407" w:name="_ETM_Q14_720630"/>
      <w:bookmarkEnd w:id="9407"/>
      <w:r>
        <w:rPr>
          <w:rtl/>
        </w:rPr>
        <w:t xml:space="preserve">יושב </w:t>
      </w:r>
      <w:bookmarkStart w:id="9408" w:name="_ETM_Q14_721020"/>
      <w:bookmarkEnd w:id="9408"/>
      <w:r>
        <w:rPr>
          <w:rtl/>
        </w:rPr>
        <w:t xml:space="preserve">פה </w:t>
      </w:r>
      <w:bookmarkStart w:id="9409" w:name="_ETM_Q14_721770"/>
      <w:bookmarkEnd w:id="9409"/>
      <w:r>
        <w:rPr>
          <w:rtl/>
        </w:rPr>
        <w:t xml:space="preserve">חבר </w:t>
      </w:r>
      <w:bookmarkStart w:id="9410" w:name="_ETM_Q14_722160"/>
      <w:bookmarkEnd w:id="9410"/>
      <w:r>
        <w:rPr>
          <w:rtl/>
        </w:rPr>
        <w:t xml:space="preserve">הכנסת </w:t>
      </w:r>
      <w:bookmarkStart w:id="9411" w:name="_ETM_Q14_722610"/>
      <w:bookmarkEnd w:id="9411"/>
      <w:r>
        <w:rPr>
          <w:rtl/>
        </w:rPr>
        <w:t>גפני</w:t>
      </w:r>
      <w:r>
        <w:rPr>
          <w:rFonts w:hint="cs"/>
          <w:rtl/>
        </w:rPr>
        <w:t>.</w:t>
      </w:r>
      <w:r>
        <w:rPr>
          <w:rtl/>
        </w:rPr>
        <w:t xml:space="preserve"> </w:t>
      </w:r>
      <w:bookmarkStart w:id="9412" w:name="_ETM_Q14_723939"/>
      <w:bookmarkEnd w:id="9412"/>
      <w:r>
        <w:rPr>
          <w:rtl/>
        </w:rPr>
        <w:t xml:space="preserve">אני </w:t>
      </w:r>
      <w:bookmarkStart w:id="9413" w:name="_ETM_Q14_724179"/>
      <w:bookmarkEnd w:id="9413"/>
      <w:r>
        <w:rPr>
          <w:rtl/>
        </w:rPr>
        <w:t xml:space="preserve">מציע </w:t>
      </w:r>
      <w:bookmarkStart w:id="9414" w:name="_ETM_Q14_724510"/>
      <w:bookmarkEnd w:id="9414"/>
      <w:r>
        <w:rPr>
          <w:rtl/>
        </w:rPr>
        <w:t xml:space="preserve">במקום </w:t>
      </w:r>
      <w:bookmarkStart w:id="9415" w:name="_ETM_Q14_724839"/>
      <w:bookmarkEnd w:id="9415"/>
      <w:r>
        <w:rPr>
          <w:rtl/>
        </w:rPr>
        <w:t xml:space="preserve">זה </w:t>
      </w:r>
      <w:bookmarkStart w:id="9416" w:name="_ETM_Q14_725499"/>
      <w:bookmarkEnd w:id="9416"/>
      <w:r>
        <w:rPr>
          <w:rtl/>
        </w:rPr>
        <w:t xml:space="preserve">ללמד </w:t>
      </w:r>
      <w:bookmarkStart w:id="9417" w:name="_ETM_Q14_726040"/>
      <w:bookmarkEnd w:id="9417"/>
      <w:r>
        <w:rPr>
          <w:rtl/>
        </w:rPr>
        <w:t xml:space="preserve">בכל </w:t>
      </w:r>
      <w:bookmarkStart w:id="9418" w:name="_ETM_Q14_726369"/>
      <w:bookmarkEnd w:id="9418"/>
      <w:r>
        <w:rPr>
          <w:rtl/>
        </w:rPr>
        <w:t xml:space="preserve">המקומות </w:t>
      </w:r>
      <w:bookmarkStart w:id="9419" w:name="_ETM_Q14_727559"/>
      <w:bookmarkEnd w:id="9419"/>
      <w:r>
        <w:rPr>
          <w:rtl/>
        </w:rPr>
        <w:t xml:space="preserve">להתייחס </w:t>
      </w:r>
      <w:bookmarkStart w:id="9420" w:name="_ETM_Q14_728220"/>
      <w:bookmarkEnd w:id="9420"/>
      <w:r>
        <w:rPr>
          <w:rtl/>
        </w:rPr>
        <w:t xml:space="preserve">בכבוד </w:t>
      </w:r>
      <w:bookmarkStart w:id="9421" w:name="_ETM_Q14_728730"/>
      <w:bookmarkEnd w:id="9421"/>
      <w:r>
        <w:rPr>
          <w:rtl/>
        </w:rPr>
        <w:t>לאישה</w:t>
      </w:r>
      <w:r>
        <w:rPr>
          <w:rFonts w:hint="cs"/>
          <w:rtl/>
        </w:rPr>
        <w:t>,</w:t>
      </w:r>
      <w:r>
        <w:rPr>
          <w:rtl/>
        </w:rPr>
        <w:t xml:space="preserve"> </w:t>
      </w:r>
      <w:bookmarkStart w:id="9422" w:name="_ETM_Q14_730269"/>
      <w:bookmarkEnd w:id="9422"/>
      <w:r>
        <w:rPr>
          <w:rtl/>
        </w:rPr>
        <w:t xml:space="preserve">ולא </w:t>
      </w:r>
      <w:bookmarkStart w:id="9423" w:name="_ETM_Q14_730599"/>
      <w:bookmarkEnd w:id="9423"/>
      <w:r>
        <w:rPr>
          <w:rtl/>
        </w:rPr>
        <w:t xml:space="preserve">צריך </w:t>
      </w:r>
      <w:bookmarkStart w:id="9424" w:name="_ETM_Q14_730959"/>
      <w:bookmarkEnd w:id="9424"/>
      <w:r>
        <w:rPr>
          <w:rtl/>
        </w:rPr>
        <w:t xml:space="preserve">לראות </w:t>
      </w:r>
      <w:bookmarkStart w:id="9425" w:name="_ETM_Q14_731230"/>
      <w:bookmarkEnd w:id="9425"/>
      <w:r>
        <w:rPr>
          <w:rtl/>
        </w:rPr>
        <w:t xml:space="preserve">בכל </w:t>
      </w:r>
      <w:bookmarkStart w:id="9426" w:name="_ETM_Q14_731559"/>
      <w:bookmarkEnd w:id="9426"/>
      <w:r>
        <w:rPr>
          <w:rtl/>
        </w:rPr>
        <w:t xml:space="preserve">אישה </w:t>
      </w:r>
      <w:bookmarkStart w:id="9427" w:name="_ETM_Q14_731829"/>
      <w:bookmarkEnd w:id="9427"/>
      <w:r>
        <w:rPr>
          <w:rtl/>
        </w:rPr>
        <w:t xml:space="preserve">דבר </w:t>
      </w:r>
      <w:bookmarkStart w:id="9428" w:name="_ETM_Q14_732219"/>
      <w:bookmarkEnd w:id="9428"/>
      <w:r>
        <w:rPr>
          <w:rtl/>
        </w:rPr>
        <w:t>מיני</w:t>
      </w:r>
      <w:r>
        <w:rPr>
          <w:rFonts w:hint="cs"/>
          <w:rtl/>
        </w:rPr>
        <w:t>,</w:t>
      </w:r>
      <w:r>
        <w:rPr>
          <w:rtl/>
        </w:rPr>
        <w:t xml:space="preserve"> </w:t>
      </w:r>
      <w:bookmarkStart w:id="9429" w:name="_ETM_Q14_732549"/>
      <w:bookmarkEnd w:id="9429"/>
      <w:r>
        <w:rPr>
          <w:rtl/>
        </w:rPr>
        <w:t xml:space="preserve">שמזה </w:t>
      </w:r>
      <w:bookmarkStart w:id="9430" w:name="_ETM_Q14_733179"/>
      <w:bookmarkEnd w:id="9430"/>
      <w:r>
        <w:rPr>
          <w:rtl/>
        </w:rPr>
        <w:t xml:space="preserve">מישהו </w:t>
      </w:r>
      <w:bookmarkStart w:id="9431" w:name="_ETM_Q14_733540"/>
      <w:bookmarkEnd w:id="9431"/>
      <w:r>
        <w:rPr>
          <w:rtl/>
        </w:rPr>
        <w:t>חושש</w:t>
      </w:r>
      <w:r>
        <w:rPr>
          <w:rFonts w:hint="cs"/>
          <w:rtl/>
        </w:rPr>
        <w:t>,</w:t>
      </w:r>
      <w:r>
        <w:rPr>
          <w:rtl/>
        </w:rPr>
        <w:t xml:space="preserve"> </w:t>
      </w:r>
      <w:bookmarkStart w:id="9432" w:name="_ETM_Q14_734530"/>
      <w:bookmarkEnd w:id="9432"/>
      <w:r>
        <w:rPr>
          <w:rtl/>
        </w:rPr>
        <w:t xml:space="preserve">אלא </w:t>
      </w:r>
      <w:bookmarkStart w:id="9433" w:name="_ETM_Q14_734799"/>
      <w:bookmarkStart w:id="9434" w:name="_ETM_Q14_735010"/>
      <w:bookmarkStart w:id="9435" w:name="_ETM_Q14_735280"/>
      <w:bookmarkEnd w:id="9433"/>
      <w:bookmarkEnd w:id="9434"/>
      <w:bookmarkEnd w:id="9435"/>
      <w:r>
        <w:rPr>
          <w:rFonts w:hint="cs"/>
          <w:rtl/>
        </w:rPr>
        <w:t>קולגה, גם</w:t>
      </w:r>
      <w:r>
        <w:rPr>
          <w:rtl/>
        </w:rPr>
        <w:t xml:space="preserve"> </w:t>
      </w:r>
      <w:bookmarkStart w:id="9436" w:name="_ETM_Q14_735489"/>
      <w:bookmarkEnd w:id="9436"/>
      <w:r>
        <w:rPr>
          <w:rtl/>
        </w:rPr>
        <w:t xml:space="preserve">לספסל </w:t>
      </w:r>
      <w:bookmarkStart w:id="9437" w:name="_ETM_Q14_736120"/>
      <w:bookmarkEnd w:id="9437"/>
      <w:r>
        <w:rPr>
          <w:rtl/>
        </w:rPr>
        <w:t xml:space="preserve">הלימודים </w:t>
      </w:r>
      <w:bookmarkStart w:id="9438" w:name="_ETM_Q14_737050"/>
      <w:bookmarkEnd w:id="9438"/>
      <w:r>
        <w:rPr>
          <w:rtl/>
        </w:rPr>
        <w:t xml:space="preserve">ולפעמים </w:t>
      </w:r>
      <w:bookmarkStart w:id="9439" w:name="_ETM_Q14_737650"/>
      <w:bookmarkEnd w:id="9439"/>
      <w:r>
        <w:rPr>
          <w:rtl/>
        </w:rPr>
        <w:t xml:space="preserve">גם </w:t>
      </w:r>
      <w:bookmarkStart w:id="9440" w:name="_ETM_Q14_737919"/>
      <w:bookmarkEnd w:id="9440"/>
      <w:r>
        <w:rPr>
          <w:rtl/>
        </w:rPr>
        <w:t>לעבודה</w:t>
      </w:r>
      <w:r>
        <w:rPr>
          <w:rFonts w:hint="cs"/>
          <w:rtl/>
        </w:rPr>
        <w:t>.</w:t>
      </w:r>
      <w:r>
        <w:rPr>
          <w:rtl/>
        </w:rPr>
        <w:t xml:space="preserve"> </w:t>
      </w:r>
      <w:bookmarkStart w:id="9441" w:name="_ETM_Q14_738460"/>
      <w:bookmarkEnd w:id="9441"/>
      <w:r>
        <w:rPr>
          <w:rtl/>
        </w:rPr>
        <w:t>תודה</w:t>
      </w:r>
      <w:r>
        <w:rPr>
          <w:rFonts w:hint="cs"/>
          <w:rtl/>
        </w:rPr>
        <w:t>.</w:t>
      </w:r>
      <w:r>
        <w:rPr>
          <w:rtl/>
        </w:rPr>
        <w:t xml:space="preserve"> </w:t>
      </w:r>
      <w:bookmarkStart w:id="9442" w:name="_ETM_Q14_738820"/>
      <w:bookmarkEnd w:id="9442"/>
    </w:p>
    <w:p w:rsidR="00C309A6" w:rsidRDefault="00C309A6" w:rsidP="009E2FC8">
      <w:pPr>
        <w:rPr>
          <w:rtl/>
          <w:lang w:eastAsia="he-IL"/>
        </w:rPr>
      </w:pPr>
      <w:bookmarkStart w:id="9443" w:name="_ETM_Q14_733003"/>
      <w:bookmarkStart w:id="9444" w:name="_ETM_Q14_733138"/>
      <w:bookmarkEnd w:id="9443"/>
      <w:bookmarkEnd w:id="9444"/>
    </w:p>
    <w:p w:rsidR="00C309A6" w:rsidRDefault="00C309A6" w:rsidP="009E2FC8">
      <w:pPr>
        <w:pStyle w:val="af6"/>
        <w:keepNext/>
        <w:rPr>
          <w:rtl/>
        </w:rPr>
      </w:pPr>
      <w:r w:rsidRPr="009C0BED">
        <w:rPr>
          <w:rStyle w:val="TagStyle"/>
          <w:rtl/>
        </w:rPr>
        <w:t>&lt;&lt; יור &gt;&gt;</w:t>
      </w:r>
      <w:r w:rsidRPr="00EC13A3">
        <w:rPr>
          <w:rStyle w:val="TagStyle"/>
          <w:rtl/>
        </w:rPr>
        <w:t xml:space="preserve"> </w:t>
      </w:r>
      <w:r>
        <w:rPr>
          <w:rtl/>
        </w:rPr>
        <w:t>היו"ר מאיר כהן:</w:t>
      </w:r>
      <w:r w:rsidRPr="00EC13A3">
        <w:rPr>
          <w:rStyle w:val="TagStyle"/>
          <w:rtl/>
        </w:rPr>
        <w:t xml:space="preserve"> </w:t>
      </w:r>
      <w:r w:rsidRPr="009C0BED">
        <w:rPr>
          <w:rStyle w:val="TagStyle"/>
          <w:rtl/>
        </w:rPr>
        <w:t>&lt;&lt; יור &gt;&gt;</w:t>
      </w:r>
      <w:r>
        <w:rPr>
          <w:rtl/>
        </w:rPr>
        <w:t xml:space="preserve">  </w:t>
      </w:r>
    </w:p>
    <w:p w:rsidR="00C309A6" w:rsidRDefault="00C309A6" w:rsidP="0011063B">
      <w:pPr>
        <w:rPr>
          <w:rtl/>
        </w:rPr>
      </w:pPr>
    </w:p>
    <w:p w:rsidR="00C309A6" w:rsidRDefault="00C309A6" w:rsidP="009E2FC8">
      <w:pPr>
        <w:rPr>
          <w:rtl/>
        </w:rPr>
      </w:pPr>
      <w:bookmarkStart w:id="9445" w:name="_ETM_Q15_12000"/>
      <w:bookmarkEnd w:id="9445"/>
      <w:r>
        <w:rPr>
          <w:rFonts w:hint="cs"/>
          <w:rtl/>
        </w:rPr>
        <w:t xml:space="preserve">תודה רבה, אדוני. חבר הכנסת מיקי לוי, ואחריו </w:t>
      </w:r>
      <w:r>
        <w:rPr>
          <w:rtl/>
        </w:rPr>
        <w:t>–</w:t>
      </w:r>
      <w:r>
        <w:rPr>
          <w:rFonts w:hint="cs"/>
          <w:rtl/>
        </w:rPr>
        <w:t xml:space="preserve"> חברת </w:t>
      </w:r>
      <w:bookmarkStart w:id="9446" w:name="_ETM_Q15_140000"/>
      <w:bookmarkEnd w:id="9446"/>
      <w:r>
        <w:rPr>
          <w:rFonts w:hint="cs"/>
          <w:rtl/>
        </w:rPr>
        <w:t>הכנסת יוליה מלינובסקי.</w:t>
      </w:r>
    </w:p>
    <w:p w:rsidR="00C309A6" w:rsidRDefault="00C309A6" w:rsidP="009E2FC8">
      <w:pPr>
        <w:rPr>
          <w:rtl/>
        </w:rPr>
      </w:pPr>
    </w:p>
    <w:p w:rsidR="00C309A6" w:rsidRDefault="00C309A6" w:rsidP="009E2FC8">
      <w:pPr>
        <w:pStyle w:val="af5"/>
        <w:keepNext/>
        <w:rPr>
          <w:rtl/>
        </w:rPr>
      </w:pPr>
      <w:bookmarkStart w:id="9447" w:name="ET_interruption_5561_3"/>
      <w:r w:rsidRPr="009C0BED">
        <w:rPr>
          <w:rStyle w:val="TagStyle"/>
          <w:rtl/>
        </w:rPr>
        <w:t xml:space="preserve"> &lt;&lt; קריאה &gt;&gt;</w:t>
      </w:r>
      <w:r w:rsidRPr="00EC13A3">
        <w:rPr>
          <w:rStyle w:val="TagStyle"/>
          <w:rtl/>
        </w:rPr>
        <w:t xml:space="preserve"> </w:t>
      </w:r>
      <w:r>
        <w:rPr>
          <w:rtl/>
        </w:rPr>
        <w:t>משה גפני (יהדות התורה):</w:t>
      </w:r>
      <w:r w:rsidRPr="00EC13A3">
        <w:rPr>
          <w:rStyle w:val="TagStyle"/>
          <w:rtl/>
        </w:rPr>
        <w:t xml:space="preserve"> </w:t>
      </w:r>
      <w:r w:rsidRPr="009C0BED">
        <w:rPr>
          <w:rStyle w:val="TagStyle"/>
          <w:rtl/>
        </w:rPr>
        <w:t>&lt;&lt; קריאה &gt;&gt;</w:t>
      </w:r>
      <w:r>
        <w:rPr>
          <w:rtl/>
        </w:rPr>
        <w:t xml:space="preserve">  </w:t>
      </w:r>
      <w:bookmarkEnd w:id="9447"/>
    </w:p>
    <w:p w:rsidR="00C309A6" w:rsidRDefault="00C309A6" w:rsidP="0011063B">
      <w:pPr>
        <w:rPr>
          <w:rtl/>
        </w:rPr>
      </w:pPr>
    </w:p>
    <w:p w:rsidR="00C309A6" w:rsidRPr="00EC13A3" w:rsidRDefault="00C309A6" w:rsidP="009E2FC8">
      <w:pPr>
        <w:rPr>
          <w:rtl/>
        </w:rPr>
      </w:pPr>
      <w:r>
        <w:rPr>
          <w:rFonts w:hint="cs"/>
          <w:rtl/>
        </w:rPr>
        <w:t xml:space="preserve">אלעזר, מה היית עושה בלי החרדים? על מה </w:t>
      </w:r>
      <w:bookmarkStart w:id="9448" w:name="_ETM_Q15_145000"/>
      <w:bookmarkEnd w:id="9448"/>
      <w:r>
        <w:rPr>
          <w:rFonts w:hint="cs"/>
          <w:rtl/>
        </w:rPr>
        <w:t xml:space="preserve">היית מדבר? </w:t>
      </w:r>
    </w:p>
    <w:p w:rsidR="00C309A6" w:rsidRDefault="00C309A6" w:rsidP="009E2FC8">
      <w:pPr>
        <w:rPr>
          <w:rtl/>
        </w:rPr>
      </w:pPr>
    </w:p>
    <w:p w:rsidR="00C309A6" w:rsidRDefault="00C309A6" w:rsidP="009E2FC8">
      <w:pPr>
        <w:pStyle w:val="af5"/>
        <w:keepNext/>
        <w:rPr>
          <w:rtl/>
        </w:rPr>
      </w:pPr>
      <w:bookmarkStart w:id="9449" w:name="ET_interruption_5109_4"/>
      <w:r w:rsidRPr="009C0BED">
        <w:rPr>
          <w:rStyle w:val="TagStyle"/>
          <w:rtl/>
        </w:rPr>
        <w:t xml:space="preserve"> &lt;&lt; קריאה &gt;&gt;</w:t>
      </w:r>
      <w:r w:rsidRPr="00EC13A3">
        <w:rPr>
          <w:rStyle w:val="TagStyle"/>
          <w:rtl/>
        </w:rPr>
        <w:t xml:space="preserve"> </w:t>
      </w:r>
      <w:r>
        <w:rPr>
          <w:rtl/>
        </w:rPr>
        <w:t>אלעזר שטרן (יש עתיד):</w:t>
      </w:r>
      <w:r w:rsidRPr="00EC13A3">
        <w:rPr>
          <w:rStyle w:val="TagStyle"/>
          <w:rtl/>
        </w:rPr>
        <w:t xml:space="preserve"> </w:t>
      </w:r>
      <w:r w:rsidRPr="009C0BED">
        <w:rPr>
          <w:rStyle w:val="TagStyle"/>
          <w:rtl/>
        </w:rPr>
        <w:t>&lt;&lt; קריאה &gt;&gt;</w:t>
      </w:r>
      <w:r>
        <w:rPr>
          <w:rtl/>
        </w:rPr>
        <w:t xml:space="preserve">  </w:t>
      </w:r>
      <w:bookmarkEnd w:id="9449"/>
    </w:p>
    <w:p w:rsidR="00C309A6" w:rsidRDefault="00C309A6" w:rsidP="0011063B">
      <w:pPr>
        <w:rPr>
          <w:rtl/>
        </w:rPr>
      </w:pPr>
    </w:p>
    <w:p w:rsidR="00C309A6" w:rsidRDefault="00C309A6" w:rsidP="009E2FC8">
      <w:pPr>
        <w:rPr>
          <w:rtl/>
        </w:rPr>
      </w:pPr>
      <w:bookmarkStart w:id="9450" w:name="_ETM_Q15_154000"/>
      <w:bookmarkEnd w:id="9450"/>
      <w:r>
        <w:rPr>
          <w:rFonts w:hint="cs"/>
          <w:rtl/>
        </w:rPr>
        <w:t>האמת היא, היה לי יותר כסף, גפני. שלא יתחיל איתי. הכסף היה הולך יותר ליישובי הצפון. אתה שאלת,</w:t>
      </w:r>
      <w:bookmarkStart w:id="9451" w:name="_ETM_Q15_160000"/>
      <w:bookmarkEnd w:id="9451"/>
      <w:r>
        <w:rPr>
          <w:rFonts w:hint="cs"/>
          <w:rtl/>
        </w:rPr>
        <w:t xml:space="preserve"> אתה בוועדת הכספים. </w:t>
      </w:r>
    </w:p>
    <w:p w:rsidR="00C309A6" w:rsidRDefault="00C309A6" w:rsidP="009E2FC8">
      <w:pPr>
        <w:rPr>
          <w:rtl/>
        </w:rPr>
      </w:pPr>
    </w:p>
    <w:p w:rsidR="00C309A6" w:rsidRDefault="00C309A6" w:rsidP="009E2FC8">
      <w:pPr>
        <w:pStyle w:val="af5"/>
        <w:keepNext/>
        <w:rPr>
          <w:rtl/>
        </w:rPr>
      </w:pPr>
      <w:bookmarkStart w:id="9452" w:name="ET_interruption_5561_5"/>
      <w:r w:rsidRPr="009C0BED">
        <w:rPr>
          <w:rStyle w:val="TagStyle"/>
          <w:rtl/>
        </w:rPr>
        <w:t xml:space="preserve"> &lt;&lt; קריאה &gt;&gt;</w:t>
      </w:r>
      <w:r w:rsidRPr="00EC13A3">
        <w:rPr>
          <w:rStyle w:val="TagStyle"/>
          <w:rtl/>
        </w:rPr>
        <w:t xml:space="preserve"> </w:t>
      </w:r>
      <w:r>
        <w:rPr>
          <w:rtl/>
        </w:rPr>
        <w:t>משה גפני (יהדות התורה):</w:t>
      </w:r>
      <w:r w:rsidRPr="00EC13A3">
        <w:rPr>
          <w:rStyle w:val="TagStyle"/>
          <w:rtl/>
        </w:rPr>
        <w:t xml:space="preserve"> </w:t>
      </w:r>
      <w:r w:rsidRPr="009C0BED">
        <w:rPr>
          <w:rStyle w:val="TagStyle"/>
          <w:rtl/>
        </w:rPr>
        <w:t>&lt;&lt; קריאה &gt;&gt;</w:t>
      </w:r>
      <w:r>
        <w:rPr>
          <w:rtl/>
        </w:rPr>
        <w:t xml:space="preserve">  </w:t>
      </w:r>
      <w:bookmarkEnd w:id="9452"/>
    </w:p>
    <w:p w:rsidR="00C309A6" w:rsidRDefault="00C309A6" w:rsidP="0011063B">
      <w:pPr>
        <w:rPr>
          <w:rtl/>
        </w:rPr>
      </w:pPr>
    </w:p>
    <w:p w:rsidR="00C309A6" w:rsidRDefault="00C309A6" w:rsidP="009E2FC8">
      <w:pPr>
        <w:rPr>
          <w:rtl/>
        </w:rPr>
      </w:pPr>
      <w:r>
        <w:rPr>
          <w:rFonts w:hint="cs"/>
          <w:rtl/>
        </w:rPr>
        <w:t xml:space="preserve">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5"/>
        <w:keepNext/>
        <w:rPr>
          <w:rtl/>
        </w:rPr>
      </w:pPr>
      <w:bookmarkStart w:id="9453" w:name="ET_interruption_5109_6"/>
      <w:r w:rsidRPr="009C0BED">
        <w:rPr>
          <w:rStyle w:val="TagStyle"/>
          <w:rtl/>
        </w:rPr>
        <w:t xml:space="preserve"> &lt;&lt; קריאה &gt;&gt;</w:t>
      </w:r>
      <w:r w:rsidRPr="00EC13A3">
        <w:rPr>
          <w:rStyle w:val="TagStyle"/>
          <w:rtl/>
        </w:rPr>
        <w:t xml:space="preserve"> </w:t>
      </w:r>
      <w:r>
        <w:rPr>
          <w:rtl/>
        </w:rPr>
        <w:t>אלעזר שטרן (יש עתיד):</w:t>
      </w:r>
      <w:r w:rsidRPr="00EC13A3">
        <w:rPr>
          <w:rStyle w:val="TagStyle"/>
          <w:rtl/>
        </w:rPr>
        <w:t xml:space="preserve"> </w:t>
      </w:r>
      <w:r w:rsidRPr="009C0BED">
        <w:rPr>
          <w:rStyle w:val="TagStyle"/>
          <w:rtl/>
        </w:rPr>
        <w:t>&lt;&lt; קריאה &gt;&gt;</w:t>
      </w:r>
      <w:r>
        <w:rPr>
          <w:rtl/>
        </w:rPr>
        <w:t xml:space="preserve">  </w:t>
      </w:r>
      <w:bookmarkEnd w:id="9453"/>
    </w:p>
    <w:p w:rsidR="00C309A6" w:rsidRDefault="00C309A6" w:rsidP="0011063B">
      <w:pPr>
        <w:rPr>
          <w:rtl/>
        </w:rPr>
      </w:pPr>
    </w:p>
    <w:p w:rsidR="00C309A6" w:rsidRDefault="00C309A6" w:rsidP="009E2FC8">
      <w:pPr>
        <w:rPr>
          <w:rtl/>
        </w:rPr>
      </w:pPr>
      <w:r>
        <w:rPr>
          <w:rFonts w:hint="cs"/>
          <w:rtl/>
        </w:rPr>
        <w:t xml:space="preserve">אתה יודע מה </w:t>
      </w:r>
      <w:bookmarkStart w:id="9454" w:name="_ETM_Q15_166000"/>
      <w:bookmarkEnd w:id="9454"/>
      <w:r>
        <w:rPr>
          <w:rFonts w:hint="cs"/>
          <w:rtl/>
        </w:rPr>
        <w:t xml:space="preserve">היינו עושים בלי חרדים. </w:t>
      </w:r>
    </w:p>
    <w:p w:rsidR="00C309A6" w:rsidRDefault="00C309A6" w:rsidP="009E2FC8">
      <w:pPr>
        <w:rPr>
          <w:rtl/>
        </w:rPr>
      </w:pPr>
    </w:p>
    <w:p w:rsidR="00C309A6" w:rsidRDefault="00C309A6" w:rsidP="009E2FC8">
      <w:pPr>
        <w:pStyle w:val="af5"/>
        <w:keepNext/>
        <w:rPr>
          <w:rtl/>
        </w:rPr>
      </w:pPr>
      <w:bookmarkStart w:id="9455" w:name="ET_interruption_5561_7"/>
      <w:r w:rsidRPr="009C0BED">
        <w:rPr>
          <w:rStyle w:val="TagStyle"/>
          <w:rtl/>
        </w:rPr>
        <w:t xml:space="preserve"> &lt;&lt; קריאה &gt;&gt;</w:t>
      </w:r>
      <w:r w:rsidRPr="00EC13A3">
        <w:rPr>
          <w:rStyle w:val="TagStyle"/>
          <w:rtl/>
        </w:rPr>
        <w:t xml:space="preserve"> </w:t>
      </w:r>
      <w:r>
        <w:rPr>
          <w:rtl/>
        </w:rPr>
        <w:t>משה גפני (יהדות התורה):</w:t>
      </w:r>
      <w:r w:rsidRPr="00EC13A3">
        <w:rPr>
          <w:rStyle w:val="TagStyle"/>
          <w:rtl/>
        </w:rPr>
        <w:t xml:space="preserve"> </w:t>
      </w:r>
      <w:r w:rsidRPr="009C0BED">
        <w:rPr>
          <w:rStyle w:val="TagStyle"/>
          <w:rtl/>
        </w:rPr>
        <w:t>&lt;&lt; קריאה &gt;&gt;</w:t>
      </w:r>
      <w:r>
        <w:rPr>
          <w:rtl/>
        </w:rPr>
        <w:t xml:space="preserve">  </w:t>
      </w:r>
      <w:bookmarkEnd w:id="9455"/>
    </w:p>
    <w:p w:rsidR="00C309A6" w:rsidRDefault="00C309A6" w:rsidP="0011063B">
      <w:pPr>
        <w:rPr>
          <w:rtl/>
        </w:rPr>
      </w:pPr>
    </w:p>
    <w:p w:rsidR="00C309A6" w:rsidRDefault="00C309A6" w:rsidP="009E2FC8">
      <w:pPr>
        <w:rPr>
          <w:rtl/>
        </w:rPr>
      </w:pPr>
      <w:r>
        <w:rPr>
          <w:rFonts w:hint="cs"/>
          <w:rtl/>
        </w:rPr>
        <w:t>אבל לא דיברת על כסף.</w:t>
      </w:r>
    </w:p>
    <w:p w:rsidR="00C309A6" w:rsidRDefault="00C309A6" w:rsidP="009E2FC8">
      <w:pPr>
        <w:rPr>
          <w:rtl/>
        </w:rPr>
      </w:pPr>
    </w:p>
    <w:p w:rsidR="00C309A6" w:rsidRDefault="00C309A6" w:rsidP="009E2FC8">
      <w:pPr>
        <w:pStyle w:val="af5"/>
        <w:keepNext/>
        <w:rPr>
          <w:rtl/>
        </w:rPr>
      </w:pPr>
      <w:bookmarkStart w:id="9456" w:name="ET_interruption_5109_8"/>
      <w:r w:rsidRPr="009C0BED">
        <w:rPr>
          <w:rStyle w:val="TagStyle"/>
          <w:rtl/>
        </w:rPr>
        <w:t xml:space="preserve"> &lt;&lt; קריאה &gt;&gt;</w:t>
      </w:r>
      <w:r w:rsidRPr="00EC13A3">
        <w:rPr>
          <w:rStyle w:val="TagStyle"/>
          <w:rtl/>
        </w:rPr>
        <w:t xml:space="preserve"> </w:t>
      </w:r>
      <w:r>
        <w:rPr>
          <w:rtl/>
        </w:rPr>
        <w:t>אלעזר שטרן (יש עתיד):</w:t>
      </w:r>
      <w:r w:rsidRPr="00EC13A3">
        <w:rPr>
          <w:rStyle w:val="TagStyle"/>
          <w:rtl/>
        </w:rPr>
        <w:t xml:space="preserve"> </w:t>
      </w:r>
      <w:r w:rsidRPr="009C0BED">
        <w:rPr>
          <w:rStyle w:val="TagStyle"/>
          <w:rtl/>
        </w:rPr>
        <w:t>&lt;&lt; קריאה &gt;&gt;</w:t>
      </w:r>
      <w:r>
        <w:rPr>
          <w:rtl/>
        </w:rPr>
        <w:t xml:space="preserve">  </w:t>
      </w:r>
      <w:bookmarkEnd w:id="9456"/>
    </w:p>
    <w:p w:rsidR="00C309A6" w:rsidRDefault="00C309A6" w:rsidP="0011063B">
      <w:pPr>
        <w:rPr>
          <w:rtl/>
        </w:rPr>
      </w:pPr>
    </w:p>
    <w:p w:rsidR="00C309A6" w:rsidRDefault="00C309A6" w:rsidP="009E2FC8">
      <w:pPr>
        <w:rPr>
          <w:rtl/>
        </w:rPr>
      </w:pPr>
      <w:bookmarkStart w:id="9457" w:name="_ETM_Q15_167000"/>
      <w:bookmarkEnd w:id="9457"/>
      <w:r>
        <w:rPr>
          <w:rFonts w:hint="cs"/>
          <w:rtl/>
        </w:rPr>
        <w:t>הרבה יותר כסף לאוניברסיטאות, לטכניון, ליישובי הצפון.</w:t>
      </w:r>
    </w:p>
    <w:p w:rsidR="00C309A6" w:rsidRDefault="00C309A6" w:rsidP="009E2FC8">
      <w:pPr>
        <w:rPr>
          <w:rtl/>
        </w:rPr>
      </w:pPr>
    </w:p>
    <w:p w:rsidR="00C309A6" w:rsidRDefault="00C309A6" w:rsidP="009E2FC8">
      <w:pPr>
        <w:pStyle w:val="af6"/>
        <w:keepNext/>
        <w:rPr>
          <w:rtl/>
        </w:rPr>
      </w:pPr>
      <w:bookmarkStart w:id="9458" w:name="ET_yor_6597_9"/>
      <w:r w:rsidRPr="009C0BED">
        <w:rPr>
          <w:rStyle w:val="TagStyle"/>
          <w:rtl/>
        </w:rPr>
        <w:t xml:space="preserve"> &lt;&lt; יור &gt;&gt;</w:t>
      </w:r>
      <w:r w:rsidRPr="00EC13A3">
        <w:rPr>
          <w:rStyle w:val="TagStyle"/>
          <w:rtl/>
        </w:rPr>
        <w:t xml:space="preserve"> </w:t>
      </w:r>
      <w:r>
        <w:rPr>
          <w:rtl/>
        </w:rPr>
        <w:t>היו"ר מאיר כהן:</w:t>
      </w:r>
      <w:r w:rsidRPr="00EC13A3">
        <w:rPr>
          <w:rStyle w:val="TagStyle"/>
          <w:rtl/>
        </w:rPr>
        <w:t xml:space="preserve"> </w:t>
      </w:r>
      <w:r w:rsidRPr="009C0BED">
        <w:rPr>
          <w:rStyle w:val="TagStyle"/>
          <w:rtl/>
        </w:rPr>
        <w:t>&lt;&lt; יור &gt;&gt;</w:t>
      </w:r>
      <w:r>
        <w:rPr>
          <w:rtl/>
        </w:rPr>
        <w:t xml:space="preserve">  </w:t>
      </w:r>
      <w:bookmarkEnd w:id="9458"/>
    </w:p>
    <w:p w:rsidR="00C309A6" w:rsidRDefault="00C309A6" w:rsidP="0011063B">
      <w:pPr>
        <w:rPr>
          <w:rtl/>
        </w:rPr>
      </w:pPr>
    </w:p>
    <w:p w:rsidR="00C309A6" w:rsidRDefault="00C309A6" w:rsidP="009E2FC8">
      <w:pPr>
        <w:rPr>
          <w:rtl/>
        </w:rPr>
      </w:pPr>
      <w:bookmarkStart w:id="9459" w:name="_ETM_Q15_176000"/>
      <w:bookmarkEnd w:id="9459"/>
      <w:r>
        <w:rPr>
          <w:rFonts w:hint="cs"/>
          <w:rtl/>
        </w:rPr>
        <w:t>בבקשה, חבר הכנסת שטרן. בבקשה, אדוני.</w:t>
      </w:r>
    </w:p>
    <w:p w:rsidR="00C309A6" w:rsidRPr="00EC13A3" w:rsidRDefault="00C309A6" w:rsidP="009E2FC8">
      <w:pPr>
        <w:rPr>
          <w:rtl/>
        </w:rPr>
      </w:pPr>
    </w:p>
    <w:p w:rsidR="00C309A6" w:rsidRDefault="00C309A6" w:rsidP="009E2FC8">
      <w:pPr>
        <w:pStyle w:val="a4"/>
        <w:keepNext/>
        <w:rPr>
          <w:rtl/>
        </w:rPr>
      </w:pPr>
      <w:bookmarkStart w:id="9460" w:name="ET_speaker_5084_2"/>
      <w:r w:rsidRPr="009C0BED">
        <w:rPr>
          <w:rStyle w:val="TagStyle"/>
          <w:rtl/>
        </w:rPr>
        <w:t xml:space="preserve"> &lt;&lt; דובר &gt;&gt;</w:t>
      </w:r>
      <w:r w:rsidRPr="00EC13A3">
        <w:rPr>
          <w:rStyle w:val="TagStyle"/>
          <w:rtl/>
        </w:rPr>
        <w:t xml:space="preserve"> </w:t>
      </w:r>
      <w:bookmarkStart w:id="9461" w:name="_Toc184122491"/>
      <w:r>
        <w:rPr>
          <w:rtl/>
        </w:rPr>
        <w:t>מיקי לוי (יש עתיד):</w:t>
      </w:r>
      <w:bookmarkEnd w:id="9461"/>
      <w:r w:rsidRPr="00EC13A3">
        <w:rPr>
          <w:rStyle w:val="TagStyle"/>
          <w:rtl/>
        </w:rPr>
        <w:t xml:space="preserve"> </w:t>
      </w:r>
      <w:r w:rsidRPr="009C0BED">
        <w:rPr>
          <w:rStyle w:val="TagStyle"/>
          <w:rtl/>
        </w:rPr>
        <w:t>&lt;&lt; דובר &gt;&gt;</w:t>
      </w:r>
      <w:r>
        <w:rPr>
          <w:rtl/>
        </w:rPr>
        <w:t xml:space="preserve">  </w:t>
      </w:r>
      <w:bookmarkEnd w:id="9460"/>
    </w:p>
    <w:p w:rsidR="00C309A6" w:rsidRDefault="00C309A6" w:rsidP="0011063B">
      <w:pPr>
        <w:rPr>
          <w:rtl/>
        </w:rPr>
      </w:pPr>
    </w:p>
    <w:p w:rsidR="00C309A6" w:rsidRDefault="00C309A6" w:rsidP="009E2FC8">
      <w:pPr>
        <w:rPr>
          <w:rtl/>
        </w:rPr>
      </w:pPr>
      <w:r>
        <w:rPr>
          <w:rFonts w:hint="cs"/>
          <w:rtl/>
        </w:rPr>
        <w:t xml:space="preserve">תודה רבה, אדוני היושב בראש. מכתב פומבי מאת דב מורן, ממציא הדיסק און קי, יזם וחלוץ בנשמתו, לשר הנכבד דוד אמסלם: </w:t>
      </w:r>
      <w:bookmarkStart w:id="9462" w:name="_ETM_Q15_190000"/>
      <w:bookmarkEnd w:id="9462"/>
      <w:r>
        <w:rPr>
          <w:rFonts w:hint="cs"/>
          <w:rtl/>
        </w:rPr>
        <w:t xml:space="preserve">"לשר דוד אמסלם שלום, לפני כחודש נשאת נאום בכנסת ובו אמרת עליי את הדברים הבאים" </w:t>
      </w:r>
      <w:r>
        <w:rPr>
          <w:rtl/>
        </w:rPr>
        <w:t>–</w:t>
      </w:r>
      <w:r>
        <w:rPr>
          <w:rFonts w:hint="cs"/>
          <w:rtl/>
        </w:rPr>
        <w:t xml:space="preserve"> אני</w:t>
      </w:r>
      <w:bookmarkStart w:id="9463" w:name="_ETM_Q15_195000"/>
      <w:bookmarkEnd w:id="9463"/>
      <w:r>
        <w:rPr>
          <w:rFonts w:hint="cs"/>
          <w:rtl/>
        </w:rPr>
        <w:t xml:space="preserve"> משמש רק כפה לדב מורן </w:t>
      </w:r>
      <w:r>
        <w:rPr>
          <w:rtl/>
        </w:rPr>
        <w:t>–</w:t>
      </w:r>
      <w:r>
        <w:rPr>
          <w:rFonts w:hint="cs"/>
          <w:rtl/>
        </w:rPr>
        <w:t xml:space="preserve"> "'דב מורן, בן אדם שיושב על מיליארדים'", זה נכון, "שכל היום יושב במרפסת ואוכל קוויאר, מסתכל על </w:t>
      </w:r>
      <w:proofErr w:type="spellStart"/>
      <w:r>
        <w:rPr>
          <w:rFonts w:hint="cs"/>
          <w:rtl/>
        </w:rPr>
        <w:t>הרולקס</w:t>
      </w:r>
      <w:proofErr w:type="spellEnd"/>
      <w:r>
        <w:rPr>
          <w:rFonts w:hint="cs"/>
          <w:rtl/>
        </w:rPr>
        <w:t xml:space="preserve">, ואחד ביטון מנקה לו את האוטו ואפללו מנקה לו את החצר והגברת אוחנה שוטפת לו את הבית, והוא אומר: אין להם ערכים'. </w:t>
      </w:r>
      <w:bookmarkStart w:id="9464" w:name="_ETM_Q15_221000"/>
      <w:bookmarkEnd w:id="9464"/>
      <w:r>
        <w:rPr>
          <w:rFonts w:hint="cs"/>
          <w:rtl/>
        </w:rPr>
        <w:t>אני רוצה לתקן אותך, מר אמסלם. את כספי עשיתי בעבודה קשה. התחלתי מכלום, בית עני ברמת גן, אבא שהגיע לכאן ללא אגורה ולא לקח פיצויים מהגרמנים, כי הוא היה אוהד שרוף של בגין, שהיה כזכור נגד הסכם השילומים עם גרמניה. אני הקמתי חברה מאפס והבאתי אותה להצלחה עולמית. מיליארד דולר מכירות. ההמצאה של הדיסק און קי. נשמע קל? זה היה קשה. היו תקופות שרעבתי והיו לילות רבים נטולי שינה. מי עשה זאת? אני וחבריי".</w:t>
      </w:r>
    </w:p>
    <w:p w:rsidR="00C309A6" w:rsidRDefault="00C309A6" w:rsidP="009E2FC8">
      <w:pPr>
        <w:rPr>
          <w:rtl/>
        </w:rPr>
      </w:pPr>
    </w:p>
    <w:p w:rsidR="00C309A6" w:rsidRDefault="00C309A6" w:rsidP="009E2FC8">
      <w:pPr>
        <w:pStyle w:val="af6"/>
        <w:keepNext/>
        <w:rPr>
          <w:rtl/>
        </w:rPr>
      </w:pPr>
      <w:r w:rsidRPr="009C0BED">
        <w:rPr>
          <w:rStyle w:val="TagStyle"/>
          <w:rtl/>
        </w:rPr>
        <w:t xml:space="preserve"> &lt;&lt; יור &gt;&gt;</w:t>
      </w:r>
      <w:r w:rsidRPr="00D93261">
        <w:rPr>
          <w:rStyle w:val="TagStyle"/>
          <w:rtl/>
        </w:rPr>
        <w:t xml:space="preserve"> </w:t>
      </w:r>
      <w:r>
        <w:rPr>
          <w:rtl/>
        </w:rPr>
        <w:t>היו"ר מאיר כהן:</w:t>
      </w:r>
      <w:r w:rsidRPr="00D93261">
        <w:rPr>
          <w:rStyle w:val="TagStyle"/>
          <w:rtl/>
        </w:rPr>
        <w:t xml:space="preserve"> </w:t>
      </w:r>
      <w:r w:rsidRPr="009C0BED">
        <w:rPr>
          <w:rStyle w:val="TagStyle"/>
          <w:rtl/>
        </w:rPr>
        <w:t>&lt;&lt; יור &gt;&gt;</w:t>
      </w:r>
      <w:r>
        <w:rPr>
          <w:rtl/>
        </w:rPr>
        <w:t xml:space="preserve">  </w:t>
      </w:r>
    </w:p>
    <w:p w:rsidR="00C309A6" w:rsidRDefault="00C309A6" w:rsidP="0011063B">
      <w:pPr>
        <w:rPr>
          <w:rtl/>
        </w:rPr>
      </w:pPr>
    </w:p>
    <w:p w:rsidR="00C309A6" w:rsidRDefault="00C309A6" w:rsidP="009E2FC8">
      <w:pPr>
        <w:rPr>
          <w:rtl/>
        </w:rPr>
      </w:pPr>
      <w:r>
        <w:rPr>
          <w:rFonts w:hint="cs"/>
          <w:rtl/>
        </w:rPr>
        <w:t>עידן, בבקשה.</w:t>
      </w:r>
    </w:p>
    <w:p w:rsidR="00C309A6" w:rsidRDefault="00C309A6" w:rsidP="009E2FC8">
      <w:pPr>
        <w:rPr>
          <w:rtl/>
        </w:rPr>
      </w:pPr>
    </w:p>
    <w:p w:rsidR="00C309A6" w:rsidRDefault="00C309A6" w:rsidP="009E2FC8">
      <w:pPr>
        <w:pStyle w:val="-"/>
        <w:keepNext/>
        <w:rPr>
          <w:rtl/>
        </w:rPr>
      </w:pPr>
      <w:bookmarkStart w:id="9465" w:name="ET_speakercontinue_5084_11"/>
      <w:r w:rsidRPr="009C0BED">
        <w:rPr>
          <w:rStyle w:val="TagStyle"/>
          <w:rtl/>
        </w:rPr>
        <w:t xml:space="preserve"> &lt;&lt; דובר_המשך &gt;&gt;</w:t>
      </w:r>
      <w:r w:rsidRPr="00D93261">
        <w:rPr>
          <w:rStyle w:val="TagStyle"/>
          <w:rtl/>
        </w:rPr>
        <w:t xml:space="preserve"> </w:t>
      </w:r>
      <w:r>
        <w:rPr>
          <w:rtl/>
        </w:rPr>
        <w:t>מיקי לוי (יש עתיד):</w:t>
      </w:r>
      <w:r w:rsidRPr="00D93261">
        <w:rPr>
          <w:rStyle w:val="TagStyle"/>
          <w:rtl/>
        </w:rPr>
        <w:t xml:space="preserve"> </w:t>
      </w:r>
      <w:r w:rsidRPr="009C0BED">
        <w:rPr>
          <w:rStyle w:val="TagStyle"/>
          <w:rtl/>
        </w:rPr>
        <w:t>&lt;&lt; דובר_המשך &gt;&gt;</w:t>
      </w:r>
      <w:r>
        <w:rPr>
          <w:rtl/>
        </w:rPr>
        <w:t xml:space="preserve">  </w:t>
      </w:r>
      <w:bookmarkEnd w:id="9465"/>
    </w:p>
    <w:p w:rsidR="00C309A6" w:rsidRDefault="00C309A6" w:rsidP="0011063B">
      <w:pPr>
        <w:rPr>
          <w:rtl/>
        </w:rPr>
      </w:pPr>
    </w:p>
    <w:p w:rsidR="00C309A6" w:rsidRDefault="00C309A6" w:rsidP="009E2FC8">
      <w:pPr>
        <w:rPr>
          <w:rtl/>
        </w:rPr>
      </w:pPr>
      <w:r>
        <w:rPr>
          <w:rFonts w:hint="cs"/>
          <w:rtl/>
        </w:rPr>
        <w:t>"שותפי באם-</w:t>
      </w:r>
      <w:proofErr w:type="spellStart"/>
      <w:r>
        <w:rPr>
          <w:rFonts w:hint="cs"/>
          <w:rtl/>
        </w:rPr>
        <w:t>סיסטמס</w:t>
      </w:r>
      <w:proofErr w:type="spellEnd"/>
      <w:r>
        <w:rPr>
          <w:rFonts w:hint="cs"/>
          <w:rtl/>
        </w:rPr>
        <w:t xml:space="preserve"> היה אריה מרגי, ואף פעם לא הפליתי בין אשכנזים למזרחים. לא ידעתי מה זו ההבחנה הזאת עד שאתה ושכמוך באתם עם ההפרדה, שהיא היא הגזענית האמיתית. לאבי </w:t>
      </w:r>
      <w:proofErr w:type="spellStart"/>
      <w:r>
        <w:rPr>
          <w:rFonts w:hint="cs"/>
          <w:rtl/>
        </w:rPr>
        <w:t>החרותניק</w:t>
      </w:r>
      <w:proofErr w:type="spellEnd"/>
      <w:r>
        <w:rPr>
          <w:rFonts w:hint="cs"/>
          <w:rtl/>
        </w:rPr>
        <w:t xml:space="preserve"> היו בחייו שני</w:t>
      </w:r>
      <w:r>
        <w:rPr>
          <w:sz w:val="30"/>
          <w:szCs w:val="30"/>
          <w:rtl/>
        </w:rPr>
        <w:t xml:space="preserve"> </w:t>
      </w:r>
      <w:r>
        <w:rPr>
          <w:rFonts w:hint="cs"/>
          <w:rtl/>
        </w:rPr>
        <w:t xml:space="preserve">שותפים, אחד היה ערבי </w:t>
      </w:r>
      <w:proofErr w:type="spellStart"/>
      <w:r>
        <w:rPr>
          <w:rFonts w:hint="cs"/>
          <w:rtl/>
        </w:rPr>
        <w:t>מפוריידיס</w:t>
      </w:r>
      <w:proofErr w:type="spellEnd"/>
      <w:r>
        <w:rPr>
          <w:rFonts w:hint="cs"/>
          <w:rtl/>
        </w:rPr>
        <w:t xml:space="preserve">" ואחד היה "איש מקסים, יליד מרוקו. אהבתי אותו מאוד ואת המשפחה שלו. איזה איש עדין ותרבותי, כל כך שונה ממך. </w:t>
      </w:r>
      <w:bookmarkStart w:id="9466" w:name="_ETM_Q15_298000"/>
      <w:bookmarkEnd w:id="9466"/>
      <w:r>
        <w:rPr>
          <w:rFonts w:hint="cs"/>
          <w:rtl/>
        </w:rPr>
        <w:t xml:space="preserve">לפני שנים רבות חשבנו שכל ההפרדה הזאת בין אשכנזים למזרחים </w:t>
      </w:r>
      <w:r w:rsidR="00734EEA">
        <w:rPr>
          <w:rFonts w:hint="cs"/>
          <w:rtl/>
        </w:rPr>
        <w:t>– – –</w:t>
      </w:r>
      <w:r>
        <w:rPr>
          <w:rFonts w:hint="cs"/>
          <w:rtl/>
        </w:rPr>
        <w:t xml:space="preserve"> נעלמה, עד שבאו אנשים כמוך </w:t>
      </w:r>
      <w:r w:rsidR="00734EEA">
        <w:rPr>
          <w:rFonts w:hint="cs"/>
          <w:rtl/>
        </w:rPr>
        <w:t>– – –</w:t>
      </w:r>
      <w:r>
        <w:rPr>
          <w:rFonts w:hint="cs"/>
          <w:rtl/>
        </w:rPr>
        <w:t xml:space="preserve">". </w:t>
      </w:r>
    </w:p>
    <w:p w:rsidR="00C309A6" w:rsidRDefault="00C309A6" w:rsidP="009E2FC8">
      <w:pPr>
        <w:rPr>
          <w:rtl/>
        </w:rPr>
      </w:pPr>
    </w:p>
    <w:p w:rsidR="00C309A6" w:rsidRDefault="00C309A6" w:rsidP="009E2FC8">
      <w:pPr>
        <w:rPr>
          <w:rtl/>
        </w:rPr>
      </w:pPr>
      <w:r>
        <w:rPr>
          <w:rFonts w:hint="cs"/>
          <w:rtl/>
        </w:rPr>
        <w:t>אחרי מכירת אם-</w:t>
      </w:r>
      <w:proofErr w:type="spellStart"/>
      <w:r>
        <w:rPr>
          <w:rFonts w:hint="cs"/>
          <w:rtl/>
        </w:rPr>
        <w:t>סיסטמס</w:t>
      </w:r>
      <w:proofErr w:type="spellEnd"/>
      <w:r>
        <w:rPr>
          <w:rFonts w:hint="cs"/>
          <w:rtl/>
        </w:rPr>
        <w:t xml:space="preserve"> הלכתי למגדל העמק והצלתי את בית החרושת שבמגדל העמק, 1,200 עובדים ללא שכר. </w:t>
      </w:r>
      <w:bookmarkStart w:id="9467" w:name="_ETM_Q15_323000"/>
      <w:bookmarkEnd w:id="9467"/>
      <w:r>
        <w:rPr>
          <w:rFonts w:hint="cs"/>
          <w:rtl/>
        </w:rPr>
        <w:t xml:space="preserve">חבל שאין לי זמן. אין לי רולקס ואני לא </w:t>
      </w:r>
      <w:bookmarkStart w:id="9468" w:name="_ETM_Q15_326000"/>
      <w:bookmarkEnd w:id="9468"/>
      <w:r>
        <w:rPr>
          <w:rFonts w:hint="cs"/>
          <w:rtl/>
        </w:rPr>
        <w:t>יושב במרפסת. השקענו עד היום ב-21 חברות. חצי מהשותפים שלי הם מזרחים.</w:t>
      </w:r>
    </w:p>
    <w:p w:rsidR="00C309A6" w:rsidRDefault="00C309A6" w:rsidP="009E2FC8">
      <w:pPr>
        <w:rPr>
          <w:rtl/>
        </w:rPr>
      </w:pPr>
      <w:bookmarkStart w:id="9469" w:name="_ETM_Q15_333000"/>
      <w:bookmarkEnd w:id="9469"/>
    </w:p>
    <w:p w:rsidR="00C309A6" w:rsidRDefault="00C309A6" w:rsidP="00D901F5">
      <w:pPr>
        <w:rPr>
          <w:rtl/>
        </w:rPr>
      </w:pPr>
      <w:r>
        <w:rPr>
          <w:rFonts w:hint="cs"/>
          <w:rtl/>
        </w:rPr>
        <w:t xml:space="preserve">נדמה לי </w:t>
      </w:r>
      <w:bookmarkStart w:id="9470" w:name="_ETM_Q15_336746"/>
      <w:bookmarkEnd w:id="9470"/>
      <w:r>
        <w:rPr>
          <w:rtl/>
        </w:rPr>
        <w:t>–</w:t>
      </w:r>
      <w:r>
        <w:rPr>
          <w:rFonts w:hint="cs"/>
          <w:rtl/>
        </w:rPr>
        <w:t xml:space="preserve"> בנאום שאותו הבאת במקוטע </w:t>
      </w:r>
      <w:proofErr w:type="spellStart"/>
      <w:r>
        <w:rPr>
          <w:rFonts w:hint="cs"/>
          <w:rtl/>
        </w:rPr>
        <w:t>בטוויטר</w:t>
      </w:r>
      <w:proofErr w:type="spellEnd"/>
      <w:r>
        <w:rPr>
          <w:rFonts w:hint="cs"/>
          <w:rtl/>
        </w:rPr>
        <w:t xml:space="preserve">, פנית לאנשי המחאה. "דיברתי על האדון מעפולה והגברת מדימונה, שהם האחים שלי </w:t>
      </w:r>
      <w:bookmarkStart w:id="9471" w:name="_ETM_Q15_347360"/>
      <w:bookmarkEnd w:id="9471"/>
      <w:r w:rsidR="00734EEA">
        <w:rPr>
          <w:rFonts w:hint="cs"/>
          <w:rtl/>
        </w:rPr>
        <w:t>– – –</w:t>
      </w:r>
      <w:r>
        <w:rPr>
          <w:rFonts w:hint="cs"/>
          <w:rtl/>
        </w:rPr>
        <w:t xml:space="preserve"> </w:t>
      </w:r>
      <w:r>
        <w:rPr>
          <w:rtl/>
        </w:rPr>
        <w:t xml:space="preserve">אתה </w:t>
      </w:r>
      <w:bookmarkStart w:id="9472" w:name="_ETM_Q15_347720"/>
      <w:bookmarkEnd w:id="9472"/>
      <w:r>
        <w:rPr>
          <w:rtl/>
        </w:rPr>
        <w:t xml:space="preserve">וחבריך </w:t>
      </w:r>
      <w:bookmarkStart w:id="9473" w:name="_ETM_Q15_348409"/>
      <w:bookmarkEnd w:id="9473"/>
      <w:r>
        <w:rPr>
          <w:rtl/>
        </w:rPr>
        <w:t xml:space="preserve">למפלגה </w:t>
      </w:r>
      <w:bookmarkStart w:id="9474" w:name="_ETM_Q15_349570"/>
      <w:bookmarkEnd w:id="9474"/>
      <w:r>
        <w:rPr>
          <w:rtl/>
        </w:rPr>
        <w:t xml:space="preserve">מביאים </w:t>
      </w:r>
      <w:bookmarkStart w:id="9475" w:name="_ETM_Q15_350110"/>
      <w:bookmarkEnd w:id="9475"/>
      <w:r>
        <w:rPr>
          <w:rtl/>
        </w:rPr>
        <w:t xml:space="preserve">את </w:t>
      </w:r>
      <w:bookmarkStart w:id="9476" w:name="_ETM_Q15_350290"/>
      <w:bookmarkEnd w:id="9476"/>
      <w:r>
        <w:rPr>
          <w:rtl/>
        </w:rPr>
        <w:t xml:space="preserve">העם </w:t>
      </w:r>
      <w:bookmarkStart w:id="9477" w:name="_ETM_Q15_350560"/>
      <w:bookmarkEnd w:id="9477"/>
      <w:r>
        <w:rPr>
          <w:rtl/>
        </w:rPr>
        <w:t xml:space="preserve">הזה </w:t>
      </w:r>
      <w:bookmarkStart w:id="9478" w:name="_ETM_Q15_351250"/>
      <w:bookmarkEnd w:id="9478"/>
      <w:r>
        <w:rPr>
          <w:rFonts w:hint="cs"/>
          <w:rtl/>
        </w:rPr>
        <w:t>ל</w:t>
      </w:r>
      <w:r>
        <w:rPr>
          <w:rtl/>
        </w:rPr>
        <w:t>הסתה</w:t>
      </w:r>
      <w:r>
        <w:rPr>
          <w:rFonts w:hint="cs"/>
          <w:rtl/>
        </w:rPr>
        <w:t>,</w:t>
      </w:r>
      <w:r>
        <w:rPr>
          <w:rtl/>
        </w:rPr>
        <w:t xml:space="preserve"> </w:t>
      </w:r>
      <w:bookmarkStart w:id="9479" w:name="_ETM_Q15_352150"/>
      <w:bookmarkEnd w:id="9479"/>
      <w:r>
        <w:rPr>
          <w:rtl/>
        </w:rPr>
        <w:t>גזענות</w:t>
      </w:r>
      <w:r>
        <w:rPr>
          <w:rFonts w:hint="cs"/>
          <w:rtl/>
        </w:rPr>
        <w:t>,</w:t>
      </w:r>
      <w:r>
        <w:rPr>
          <w:rtl/>
        </w:rPr>
        <w:t xml:space="preserve"> </w:t>
      </w:r>
      <w:bookmarkStart w:id="9480" w:name="_ETM_Q15_353180"/>
      <w:bookmarkEnd w:id="9480"/>
      <w:r>
        <w:rPr>
          <w:rtl/>
        </w:rPr>
        <w:t>שנאה</w:t>
      </w:r>
      <w:r>
        <w:rPr>
          <w:rFonts w:hint="cs"/>
          <w:rtl/>
        </w:rPr>
        <w:t>,</w:t>
      </w:r>
      <w:r>
        <w:rPr>
          <w:rtl/>
        </w:rPr>
        <w:t xml:space="preserve"> </w:t>
      </w:r>
      <w:bookmarkStart w:id="9481" w:name="_ETM_Q15_354139"/>
      <w:bookmarkEnd w:id="9481"/>
      <w:r>
        <w:rPr>
          <w:rFonts w:hint="cs"/>
          <w:rtl/>
        </w:rPr>
        <w:t>ס</w:t>
      </w:r>
      <w:r>
        <w:rPr>
          <w:rtl/>
        </w:rPr>
        <w:t>חי</w:t>
      </w:r>
      <w:r>
        <w:rPr>
          <w:rFonts w:hint="cs"/>
          <w:rtl/>
        </w:rPr>
        <w:t>,</w:t>
      </w:r>
      <w:r>
        <w:rPr>
          <w:rtl/>
        </w:rPr>
        <w:t xml:space="preserve"> </w:t>
      </w:r>
      <w:bookmarkStart w:id="9482" w:name="_ETM_Q15_355110"/>
      <w:bookmarkEnd w:id="9482"/>
      <w:r>
        <w:rPr>
          <w:rtl/>
        </w:rPr>
        <w:t xml:space="preserve">פייק </w:t>
      </w:r>
      <w:bookmarkStart w:id="9483" w:name="_ETM_Q15_355500"/>
      <w:bookmarkEnd w:id="9483"/>
      <w:r>
        <w:rPr>
          <w:rtl/>
        </w:rPr>
        <w:t>ניוז</w:t>
      </w:r>
      <w:r>
        <w:rPr>
          <w:rFonts w:hint="cs"/>
          <w:rtl/>
        </w:rPr>
        <w:t>,</w:t>
      </w:r>
      <w:r>
        <w:rPr>
          <w:rtl/>
        </w:rPr>
        <w:t xml:space="preserve"> </w:t>
      </w:r>
      <w:bookmarkStart w:id="9484" w:name="_ETM_Q15_356099"/>
      <w:bookmarkEnd w:id="9484"/>
      <w:r>
        <w:rPr>
          <w:rtl/>
        </w:rPr>
        <w:t>הט</w:t>
      </w:r>
      <w:r>
        <w:rPr>
          <w:rFonts w:hint="cs"/>
          <w:rtl/>
        </w:rPr>
        <w:t>ע</w:t>
      </w:r>
      <w:r>
        <w:rPr>
          <w:rtl/>
        </w:rPr>
        <w:t>יה</w:t>
      </w:r>
      <w:r>
        <w:rPr>
          <w:rFonts w:hint="cs"/>
          <w:rtl/>
        </w:rPr>
        <w:t>,</w:t>
      </w:r>
      <w:r>
        <w:rPr>
          <w:rtl/>
        </w:rPr>
        <w:t xml:space="preserve"> </w:t>
      </w:r>
      <w:bookmarkStart w:id="9485" w:name="_ETM_Q15_356970"/>
      <w:bookmarkEnd w:id="9485"/>
      <w:r>
        <w:rPr>
          <w:rtl/>
        </w:rPr>
        <w:t xml:space="preserve">שיטות </w:t>
      </w:r>
      <w:bookmarkStart w:id="9486" w:name="_ETM_Q15_357419"/>
      <w:bookmarkEnd w:id="9486"/>
      <w:r>
        <w:rPr>
          <w:rtl/>
        </w:rPr>
        <w:t xml:space="preserve">של </w:t>
      </w:r>
      <w:bookmarkStart w:id="9487" w:name="_ETM_Q15_357599"/>
      <w:bookmarkEnd w:id="9487"/>
      <w:r>
        <w:rPr>
          <w:rtl/>
        </w:rPr>
        <w:t>רמייה</w:t>
      </w:r>
      <w:r>
        <w:rPr>
          <w:rFonts w:hint="cs"/>
          <w:rtl/>
        </w:rPr>
        <w:t>,</w:t>
      </w:r>
      <w:r>
        <w:rPr>
          <w:rtl/>
        </w:rPr>
        <w:t xml:space="preserve"> </w:t>
      </w:r>
      <w:bookmarkStart w:id="9488" w:name="_ETM_Q15_358379"/>
      <w:bookmarkEnd w:id="9488"/>
      <w:r>
        <w:rPr>
          <w:rtl/>
        </w:rPr>
        <w:t>אי</w:t>
      </w:r>
      <w:bookmarkStart w:id="9489" w:name="_ETM_Q15_358530"/>
      <w:bookmarkEnd w:id="9489"/>
      <w:r>
        <w:rPr>
          <w:rFonts w:hint="cs"/>
          <w:rtl/>
        </w:rPr>
        <w:t>-</w:t>
      </w:r>
      <w:r>
        <w:rPr>
          <w:rtl/>
        </w:rPr>
        <w:t xml:space="preserve">כיבוד </w:t>
      </w:r>
      <w:bookmarkStart w:id="9490" w:name="_ETM_Q15_358919"/>
      <w:bookmarkEnd w:id="9490"/>
      <w:r>
        <w:rPr>
          <w:rtl/>
        </w:rPr>
        <w:t>הסכמים</w:t>
      </w:r>
      <w:r>
        <w:rPr>
          <w:rFonts w:hint="cs"/>
          <w:rtl/>
        </w:rPr>
        <w:t>",</w:t>
      </w:r>
      <w:r>
        <w:rPr>
          <w:rtl/>
        </w:rPr>
        <w:t xml:space="preserve"> </w:t>
      </w:r>
      <w:bookmarkStart w:id="9491" w:name="_ETM_Q15_359819"/>
      <w:bookmarkEnd w:id="9491"/>
      <w:r>
        <w:rPr>
          <w:rtl/>
        </w:rPr>
        <w:t xml:space="preserve">חוסר </w:t>
      </w:r>
      <w:bookmarkStart w:id="9492" w:name="_ETM_Q15_360329"/>
      <w:bookmarkEnd w:id="9492"/>
      <w:r>
        <w:rPr>
          <w:rtl/>
        </w:rPr>
        <w:t xml:space="preserve">יושרה </w:t>
      </w:r>
      <w:bookmarkStart w:id="9493" w:name="_ETM_Q15_360810"/>
      <w:bookmarkStart w:id="9494" w:name="_ETM_Q15_359000"/>
      <w:bookmarkEnd w:id="9493"/>
      <w:bookmarkEnd w:id="9494"/>
      <w:r>
        <w:rPr>
          <w:rFonts w:hint="cs"/>
          <w:rtl/>
        </w:rPr>
        <w:t xml:space="preserve">– </w:t>
      </w:r>
      <w:r>
        <w:rPr>
          <w:rtl/>
        </w:rPr>
        <w:t xml:space="preserve">אני </w:t>
      </w:r>
      <w:bookmarkStart w:id="9495" w:name="_ETM_Q15_360989"/>
      <w:bookmarkEnd w:id="9495"/>
      <w:r>
        <w:rPr>
          <w:rtl/>
        </w:rPr>
        <w:t xml:space="preserve">מדלג </w:t>
      </w:r>
      <w:bookmarkStart w:id="9496" w:name="_ETM_Q15_361470"/>
      <w:bookmarkEnd w:id="9496"/>
      <w:r>
        <w:rPr>
          <w:rtl/>
        </w:rPr>
        <w:t xml:space="preserve">כי </w:t>
      </w:r>
      <w:bookmarkStart w:id="9497" w:name="_ETM_Q15_361590"/>
      <w:bookmarkEnd w:id="9497"/>
      <w:r>
        <w:rPr>
          <w:rtl/>
        </w:rPr>
        <w:t xml:space="preserve">אין </w:t>
      </w:r>
      <w:bookmarkStart w:id="9498" w:name="_ETM_Q15_361769"/>
      <w:bookmarkEnd w:id="9498"/>
      <w:r>
        <w:rPr>
          <w:rtl/>
        </w:rPr>
        <w:t xml:space="preserve">לי </w:t>
      </w:r>
      <w:bookmarkStart w:id="9499" w:name="_ETM_Q15_361889"/>
      <w:bookmarkEnd w:id="9499"/>
      <w:r>
        <w:rPr>
          <w:rtl/>
        </w:rPr>
        <w:t>זמן</w:t>
      </w:r>
      <w:r>
        <w:rPr>
          <w:rFonts w:hint="cs"/>
          <w:rtl/>
        </w:rPr>
        <w:t>.</w:t>
      </w:r>
      <w:r>
        <w:rPr>
          <w:rtl/>
        </w:rPr>
        <w:t xml:space="preserve"> </w:t>
      </w:r>
      <w:bookmarkStart w:id="9500" w:name="_ETM_Q15_362489"/>
      <w:bookmarkEnd w:id="9500"/>
      <w:r>
        <w:rPr>
          <w:rtl/>
        </w:rPr>
        <w:t xml:space="preserve">שני </w:t>
      </w:r>
      <w:bookmarkStart w:id="9501" w:name="_ETM_Q15_362760"/>
      <w:bookmarkEnd w:id="9501"/>
      <w:r>
        <w:rPr>
          <w:rtl/>
        </w:rPr>
        <w:t xml:space="preserve">משפטים </w:t>
      </w:r>
      <w:bookmarkStart w:id="9502" w:name="_ETM_Q15_363299"/>
      <w:bookmarkEnd w:id="9502"/>
      <w:r>
        <w:rPr>
          <w:rtl/>
        </w:rPr>
        <w:t>לסיום</w:t>
      </w:r>
      <w:r>
        <w:rPr>
          <w:rFonts w:hint="cs"/>
          <w:rtl/>
        </w:rPr>
        <w:t>:</w:t>
      </w:r>
      <w:r>
        <w:rPr>
          <w:rtl/>
        </w:rPr>
        <w:t xml:space="preserve"> </w:t>
      </w:r>
      <w:bookmarkStart w:id="9503" w:name="_ETM_Q15_364550"/>
      <w:bookmarkEnd w:id="9503"/>
      <w:r>
        <w:rPr>
          <w:rtl/>
        </w:rPr>
        <w:t>כ</w:t>
      </w:r>
      <w:bookmarkStart w:id="9504" w:name="_ETM_Q15_364760"/>
      <w:bookmarkEnd w:id="9504"/>
      <w:r>
        <w:rPr>
          <w:rFonts w:hint="cs"/>
          <w:rtl/>
        </w:rPr>
        <w:t xml:space="preserve">י </w:t>
      </w:r>
      <w:r>
        <w:rPr>
          <w:rtl/>
        </w:rPr>
        <w:t xml:space="preserve">מי </w:t>
      </w:r>
      <w:bookmarkStart w:id="9505" w:name="_ETM_Q15_364880"/>
      <w:bookmarkEnd w:id="9505"/>
      <w:r>
        <w:rPr>
          <w:rtl/>
        </w:rPr>
        <w:t>ש</w:t>
      </w:r>
      <w:r>
        <w:rPr>
          <w:rFonts w:hint="cs"/>
          <w:rtl/>
        </w:rPr>
        <w:t>ני</w:t>
      </w:r>
      <w:r>
        <w:rPr>
          <w:rtl/>
        </w:rPr>
        <w:t xml:space="preserve">הל </w:t>
      </w:r>
      <w:bookmarkStart w:id="9506" w:name="_ETM_Q15_365419"/>
      <w:bookmarkEnd w:id="9506"/>
      <w:r>
        <w:rPr>
          <w:rtl/>
        </w:rPr>
        <w:t xml:space="preserve">את </w:t>
      </w:r>
      <w:bookmarkStart w:id="9507" w:name="_ETM_Q15_365510"/>
      <w:bookmarkEnd w:id="9507"/>
      <w:r>
        <w:rPr>
          <w:rtl/>
        </w:rPr>
        <w:t>המגפה</w:t>
      </w:r>
      <w:r>
        <w:rPr>
          <w:rFonts w:hint="cs"/>
          <w:rtl/>
        </w:rPr>
        <w:t xml:space="preserve"> </w:t>
      </w:r>
      <w:bookmarkStart w:id="9508" w:name="_ETM_Q15_366050"/>
      <w:bookmarkEnd w:id="9508"/>
      <w:r>
        <w:rPr>
          <w:rtl/>
        </w:rPr>
        <w:t>ש</w:t>
      </w:r>
      <w:bookmarkStart w:id="9509" w:name="_ETM_Q15_366710"/>
      <w:bookmarkEnd w:id="9509"/>
      <w:r>
        <w:rPr>
          <w:rtl/>
        </w:rPr>
        <w:t>לשיטתך</w:t>
      </w:r>
      <w:bookmarkStart w:id="9510" w:name="_ETM_Q15_367520"/>
      <w:bookmarkStart w:id="9511" w:name="_ETM_Q15_368000"/>
      <w:bookmarkEnd w:id="9510"/>
      <w:bookmarkEnd w:id="9511"/>
      <w:r>
        <w:rPr>
          <w:rFonts w:hint="cs"/>
          <w:rtl/>
        </w:rPr>
        <w:t xml:space="preserve"> </w:t>
      </w:r>
      <w:bookmarkStart w:id="9512" w:name="_ETM_Q15_365000"/>
      <w:bookmarkEnd w:id="9512"/>
      <w:r>
        <w:rPr>
          <w:rFonts w:hint="eastAsia"/>
          <w:rtl/>
        </w:rPr>
        <w:t>–</w:t>
      </w:r>
      <w:r>
        <w:rPr>
          <w:rFonts w:hint="cs"/>
          <w:rtl/>
        </w:rPr>
        <w:t xml:space="preserve"> היא מגפת </w:t>
      </w:r>
      <w:r>
        <w:rPr>
          <w:rtl/>
        </w:rPr>
        <w:t xml:space="preserve">הקורונה </w:t>
      </w:r>
      <w:bookmarkStart w:id="9513" w:name="_ETM_Q15_368940"/>
      <w:bookmarkEnd w:id="9513"/>
      <w:r>
        <w:rPr>
          <w:rFonts w:hint="cs"/>
          <w:rtl/>
        </w:rPr>
        <w:t xml:space="preserve">– </w:t>
      </w:r>
      <w:r>
        <w:rPr>
          <w:rtl/>
        </w:rPr>
        <w:t xml:space="preserve">צריך </w:t>
      </w:r>
      <w:bookmarkStart w:id="9514" w:name="_ETM_Q15_369270"/>
      <w:bookmarkStart w:id="9515" w:name="_ETM_Q15_369810"/>
      <w:bookmarkEnd w:id="9514"/>
      <w:bookmarkEnd w:id="9515"/>
      <w:r>
        <w:rPr>
          <w:rtl/>
        </w:rPr>
        <w:t xml:space="preserve">להיות </w:t>
      </w:r>
      <w:bookmarkStart w:id="9516" w:name="_ETM_Q15_370139"/>
      <w:bookmarkEnd w:id="9516"/>
      <w:r>
        <w:rPr>
          <w:rtl/>
        </w:rPr>
        <w:t xml:space="preserve">מוגדר </w:t>
      </w:r>
      <w:bookmarkStart w:id="9517" w:name="_ETM_Q15_370590"/>
      <w:bookmarkEnd w:id="9517"/>
      <w:r>
        <w:rPr>
          <w:rtl/>
        </w:rPr>
        <w:t xml:space="preserve">אשכנזי </w:t>
      </w:r>
      <w:bookmarkStart w:id="9518" w:name="_ETM_Q15_371280"/>
      <w:bookmarkEnd w:id="9518"/>
      <w:r>
        <w:rPr>
          <w:rtl/>
        </w:rPr>
        <w:t xml:space="preserve">אליטיסט </w:t>
      </w:r>
      <w:bookmarkStart w:id="9519" w:name="_ETM_Q15_371849"/>
      <w:bookmarkEnd w:id="9519"/>
      <w:r>
        <w:rPr>
          <w:rtl/>
        </w:rPr>
        <w:t>ועשיר</w:t>
      </w:r>
      <w:r w:rsidR="00D901F5">
        <w:rPr>
          <w:rFonts w:hint="cs"/>
          <w:rtl/>
        </w:rPr>
        <w:t>,</w:t>
      </w:r>
      <w:r>
        <w:rPr>
          <w:rtl/>
        </w:rPr>
        <w:t xml:space="preserve"> </w:t>
      </w:r>
      <w:bookmarkStart w:id="9520" w:name="_ETM_Q15_372360"/>
      <w:bookmarkEnd w:id="9520"/>
      <w:r>
        <w:rPr>
          <w:rtl/>
        </w:rPr>
        <w:t xml:space="preserve">מאיפה </w:t>
      </w:r>
      <w:bookmarkStart w:id="9521" w:name="_ETM_Q15_372750"/>
      <w:bookmarkEnd w:id="9521"/>
      <w:r>
        <w:rPr>
          <w:rtl/>
        </w:rPr>
        <w:t xml:space="preserve">הוא </w:t>
      </w:r>
      <w:bookmarkStart w:id="9522" w:name="_ETM_Q15_372840"/>
      <w:bookmarkEnd w:id="9522"/>
      <w:r>
        <w:rPr>
          <w:rtl/>
        </w:rPr>
        <w:t xml:space="preserve">עשה </w:t>
      </w:r>
      <w:bookmarkStart w:id="9523" w:name="_ETM_Q15_373080"/>
      <w:bookmarkEnd w:id="9523"/>
      <w:r>
        <w:rPr>
          <w:rtl/>
        </w:rPr>
        <w:t xml:space="preserve">בדיוק </w:t>
      </w:r>
      <w:bookmarkStart w:id="9524" w:name="_ETM_Q15_373470"/>
      <w:bookmarkEnd w:id="9524"/>
      <w:r>
        <w:rPr>
          <w:rtl/>
        </w:rPr>
        <w:t xml:space="preserve">את </w:t>
      </w:r>
      <w:bookmarkStart w:id="9525" w:name="_ETM_Q15_373590"/>
      <w:bookmarkEnd w:id="9525"/>
      <w:r>
        <w:rPr>
          <w:rtl/>
        </w:rPr>
        <w:t>כספו</w:t>
      </w:r>
      <w:r>
        <w:rPr>
          <w:rFonts w:hint="cs"/>
          <w:rtl/>
        </w:rPr>
        <w:t>?</w:t>
      </w:r>
      <w:r>
        <w:rPr>
          <w:rtl/>
        </w:rPr>
        <w:t xml:space="preserve"> </w:t>
      </w:r>
      <w:bookmarkStart w:id="9526" w:name="_ETM_Q15_374559"/>
      <w:bookmarkEnd w:id="9526"/>
      <w:r>
        <w:rPr>
          <w:rtl/>
        </w:rPr>
        <w:t xml:space="preserve">לא </w:t>
      </w:r>
      <w:bookmarkStart w:id="9527" w:name="_ETM_Q15_374829"/>
      <w:bookmarkEnd w:id="9527"/>
      <w:r>
        <w:rPr>
          <w:rtl/>
        </w:rPr>
        <w:t xml:space="preserve">אכפת </w:t>
      </w:r>
      <w:bookmarkStart w:id="9528" w:name="_ETM_Q15_375309"/>
      <w:bookmarkEnd w:id="9528"/>
      <w:r>
        <w:rPr>
          <w:rtl/>
        </w:rPr>
        <w:t>לי</w:t>
      </w:r>
      <w:r>
        <w:rPr>
          <w:rFonts w:hint="cs"/>
          <w:rtl/>
        </w:rPr>
        <w:t>.</w:t>
      </w:r>
    </w:p>
    <w:p w:rsidR="00C309A6" w:rsidRDefault="00C309A6" w:rsidP="009E2FC8">
      <w:pPr>
        <w:rPr>
          <w:rtl/>
        </w:rPr>
      </w:pPr>
      <w:bookmarkStart w:id="9529" w:name="_ETM_Q15_377000"/>
      <w:bookmarkEnd w:id="9529"/>
    </w:p>
    <w:p w:rsidR="00C309A6" w:rsidRDefault="00C309A6" w:rsidP="009E2FC8">
      <w:pPr>
        <w:rPr>
          <w:rtl/>
        </w:rPr>
      </w:pPr>
      <w:bookmarkStart w:id="9530" w:name="_ETM_Q15_378000"/>
      <w:bookmarkEnd w:id="9530"/>
      <w:r>
        <w:rPr>
          <w:rtl/>
        </w:rPr>
        <w:t xml:space="preserve"> </w:t>
      </w:r>
      <w:bookmarkStart w:id="9531" w:name="_ETM_Q15_376180"/>
      <w:bookmarkEnd w:id="9531"/>
      <w:r>
        <w:rPr>
          <w:rtl/>
        </w:rPr>
        <w:t xml:space="preserve">דבר </w:t>
      </w:r>
      <w:bookmarkStart w:id="9532" w:name="_ETM_Q15_376599"/>
      <w:bookmarkEnd w:id="9532"/>
      <w:r>
        <w:rPr>
          <w:rtl/>
        </w:rPr>
        <w:t>לסיום</w:t>
      </w:r>
      <w:r>
        <w:rPr>
          <w:rFonts w:hint="cs"/>
          <w:rtl/>
        </w:rPr>
        <w:t>:</w:t>
      </w:r>
      <w:r>
        <w:rPr>
          <w:rtl/>
        </w:rPr>
        <w:t xml:space="preserve"> </w:t>
      </w:r>
      <w:bookmarkStart w:id="9533" w:name="_ETM_Q15_378219"/>
      <w:bookmarkEnd w:id="9533"/>
      <w:r>
        <w:rPr>
          <w:rtl/>
        </w:rPr>
        <w:t xml:space="preserve">שום </w:t>
      </w:r>
      <w:bookmarkStart w:id="9534" w:name="_ETM_Q15_378519"/>
      <w:bookmarkEnd w:id="9534"/>
      <w:r>
        <w:rPr>
          <w:rtl/>
        </w:rPr>
        <w:t xml:space="preserve">דבר </w:t>
      </w:r>
      <w:bookmarkStart w:id="9535" w:name="_ETM_Q15_378849"/>
      <w:bookmarkEnd w:id="9535"/>
      <w:r>
        <w:rPr>
          <w:rtl/>
        </w:rPr>
        <w:t xml:space="preserve">שקשור </w:t>
      </w:r>
      <w:bookmarkStart w:id="9536" w:name="_ETM_Q15_379389"/>
      <w:bookmarkEnd w:id="9536"/>
      <w:r>
        <w:rPr>
          <w:rtl/>
        </w:rPr>
        <w:t xml:space="preserve">לקיפוח </w:t>
      </w:r>
      <w:bookmarkStart w:id="9537" w:name="_ETM_Q15_380260"/>
      <w:bookmarkEnd w:id="9537"/>
      <w:r>
        <w:rPr>
          <w:rtl/>
        </w:rPr>
        <w:t xml:space="preserve">לא </w:t>
      </w:r>
      <w:bookmarkStart w:id="9538" w:name="_ETM_Q15_380559"/>
      <w:bookmarkEnd w:id="9538"/>
      <w:r>
        <w:rPr>
          <w:rtl/>
        </w:rPr>
        <w:t xml:space="preserve">היה </w:t>
      </w:r>
      <w:bookmarkStart w:id="9539" w:name="_ETM_Q15_380859"/>
      <w:bookmarkEnd w:id="9539"/>
      <w:r>
        <w:rPr>
          <w:rtl/>
        </w:rPr>
        <w:t>בזה</w:t>
      </w:r>
      <w:r>
        <w:rPr>
          <w:rFonts w:hint="cs"/>
          <w:rtl/>
        </w:rPr>
        <w:t>.</w:t>
      </w:r>
      <w:r>
        <w:rPr>
          <w:rtl/>
        </w:rPr>
        <w:t xml:space="preserve"> </w:t>
      </w:r>
      <w:bookmarkStart w:id="9540" w:name="_ETM_Q15_381790"/>
      <w:bookmarkEnd w:id="9540"/>
      <w:r>
        <w:rPr>
          <w:rFonts w:hint="cs"/>
          <w:rtl/>
        </w:rPr>
        <w:t>"</w:t>
      </w:r>
      <w:r>
        <w:rPr>
          <w:rtl/>
        </w:rPr>
        <w:t xml:space="preserve">המנקה </w:t>
      </w:r>
      <w:bookmarkStart w:id="9541" w:name="_ETM_Q15_382389"/>
      <w:bookmarkEnd w:id="9541"/>
      <w:r>
        <w:rPr>
          <w:rtl/>
        </w:rPr>
        <w:t xml:space="preserve">שלנו </w:t>
      </w:r>
      <w:bookmarkStart w:id="9542" w:name="_ETM_Q15_383499"/>
      <w:bookmarkEnd w:id="9542"/>
      <w:r>
        <w:rPr>
          <w:rtl/>
        </w:rPr>
        <w:t xml:space="preserve">היא </w:t>
      </w:r>
      <w:bookmarkStart w:id="9543" w:name="_ETM_Q15_383709"/>
      <w:bookmarkEnd w:id="9543"/>
      <w:r>
        <w:rPr>
          <w:rtl/>
        </w:rPr>
        <w:t xml:space="preserve">אישה </w:t>
      </w:r>
      <w:bookmarkStart w:id="9544" w:name="_ETM_Q15_383980"/>
      <w:bookmarkEnd w:id="9544"/>
      <w:r>
        <w:rPr>
          <w:rtl/>
        </w:rPr>
        <w:t>חכמה</w:t>
      </w:r>
      <w:r>
        <w:rPr>
          <w:rFonts w:hint="cs"/>
          <w:rtl/>
        </w:rPr>
        <w:t>,</w:t>
      </w:r>
      <w:r>
        <w:rPr>
          <w:rtl/>
        </w:rPr>
        <w:t xml:space="preserve"> </w:t>
      </w:r>
      <w:bookmarkStart w:id="9545" w:name="_ETM_Q15_385050"/>
      <w:bookmarkEnd w:id="9545"/>
      <w:r>
        <w:rPr>
          <w:rtl/>
        </w:rPr>
        <w:t xml:space="preserve">היא </w:t>
      </w:r>
      <w:bookmarkStart w:id="9546" w:name="_ETM_Q15_385169"/>
      <w:bookmarkEnd w:id="9546"/>
      <w:r>
        <w:rPr>
          <w:rtl/>
        </w:rPr>
        <w:t xml:space="preserve">מבינה </w:t>
      </w:r>
      <w:bookmarkStart w:id="9547" w:name="_ETM_Q15_385739"/>
      <w:bookmarkEnd w:id="9547"/>
      <w:r>
        <w:rPr>
          <w:rtl/>
        </w:rPr>
        <w:t xml:space="preserve">את </w:t>
      </w:r>
      <w:bookmarkStart w:id="9548" w:name="_ETM_Q15_385860"/>
      <w:bookmarkEnd w:id="9548"/>
      <w:r>
        <w:rPr>
          <w:rtl/>
        </w:rPr>
        <w:t>זה</w:t>
      </w:r>
      <w:r>
        <w:rPr>
          <w:rFonts w:hint="cs"/>
          <w:rtl/>
        </w:rPr>
        <w:t>,</w:t>
      </w:r>
      <w:r>
        <w:rPr>
          <w:rtl/>
        </w:rPr>
        <w:t xml:space="preserve"> </w:t>
      </w:r>
      <w:bookmarkStart w:id="9549" w:name="_ETM_Q15_386400"/>
      <w:bookmarkEnd w:id="9549"/>
      <w:r>
        <w:rPr>
          <w:rtl/>
        </w:rPr>
        <w:t xml:space="preserve">ולכן </w:t>
      </w:r>
      <w:bookmarkStart w:id="9550" w:name="_ETM_Q15_386940"/>
      <w:bookmarkEnd w:id="9550"/>
      <w:r>
        <w:rPr>
          <w:rtl/>
        </w:rPr>
        <w:t xml:space="preserve">היא </w:t>
      </w:r>
      <w:bookmarkStart w:id="9551" w:name="_ETM_Q15_387030"/>
      <w:bookmarkEnd w:id="9551"/>
      <w:r>
        <w:rPr>
          <w:rtl/>
        </w:rPr>
        <w:t xml:space="preserve">סולדת </w:t>
      </w:r>
      <w:bookmarkStart w:id="9552" w:name="_ETM_Q15_387690"/>
      <w:bookmarkEnd w:id="9552"/>
      <w:r>
        <w:rPr>
          <w:rtl/>
        </w:rPr>
        <w:t xml:space="preserve">מהמפלגה </w:t>
      </w:r>
      <w:bookmarkStart w:id="9553" w:name="_ETM_Q15_388500"/>
      <w:bookmarkEnd w:id="9553"/>
      <w:r>
        <w:rPr>
          <w:rtl/>
        </w:rPr>
        <w:t>שלך</w:t>
      </w:r>
      <w:r>
        <w:rPr>
          <w:rFonts w:hint="cs"/>
          <w:rtl/>
        </w:rPr>
        <w:t>,</w:t>
      </w:r>
      <w:r>
        <w:rPr>
          <w:rtl/>
        </w:rPr>
        <w:t xml:space="preserve"> </w:t>
      </w:r>
      <w:bookmarkStart w:id="9554" w:name="_ETM_Q15_389389"/>
      <w:bookmarkEnd w:id="9554"/>
      <w:r>
        <w:rPr>
          <w:rtl/>
        </w:rPr>
        <w:t xml:space="preserve">ואני </w:t>
      </w:r>
      <w:bookmarkStart w:id="9555" w:name="_ETM_Q15_389810"/>
      <w:bookmarkEnd w:id="9555"/>
      <w:r>
        <w:rPr>
          <w:rtl/>
        </w:rPr>
        <w:t xml:space="preserve">מקווה </w:t>
      </w:r>
      <w:bookmarkStart w:id="9556" w:name="_ETM_Q15_390290"/>
      <w:bookmarkEnd w:id="9556"/>
      <w:r>
        <w:rPr>
          <w:rtl/>
        </w:rPr>
        <w:t xml:space="preserve">שכך </w:t>
      </w:r>
      <w:bookmarkStart w:id="9557" w:name="_ETM_Q15_390830"/>
      <w:bookmarkEnd w:id="9557"/>
      <w:r>
        <w:rPr>
          <w:rtl/>
        </w:rPr>
        <w:t xml:space="preserve">גם </w:t>
      </w:r>
      <w:bookmarkStart w:id="9558" w:name="_ETM_Q15_391070"/>
      <w:bookmarkEnd w:id="9558"/>
      <w:r>
        <w:rPr>
          <w:rtl/>
        </w:rPr>
        <w:t xml:space="preserve">רבים </w:t>
      </w:r>
      <w:bookmarkStart w:id="9559" w:name="_ETM_Q15_391460"/>
      <w:bookmarkEnd w:id="9559"/>
      <w:r>
        <w:rPr>
          <w:rtl/>
        </w:rPr>
        <w:t>אחרים</w:t>
      </w:r>
      <w:r>
        <w:rPr>
          <w:rFonts w:hint="cs"/>
          <w:rtl/>
        </w:rPr>
        <w:t>.</w:t>
      </w:r>
      <w:r>
        <w:rPr>
          <w:rtl/>
        </w:rPr>
        <w:t xml:space="preserve"> </w:t>
      </w:r>
      <w:bookmarkStart w:id="9560" w:name="_ETM_Q15_392700"/>
      <w:bookmarkEnd w:id="9560"/>
      <w:r>
        <w:rPr>
          <w:rtl/>
        </w:rPr>
        <w:t>כוח</w:t>
      </w:r>
      <w:r>
        <w:rPr>
          <w:rFonts w:hint="cs"/>
          <w:rtl/>
        </w:rPr>
        <w:t>,</w:t>
      </w:r>
      <w:r>
        <w:rPr>
          <w:rtl/>
        </w:rPr>
        <w:t xml:space="preserve"> </w:t>
      </w:r>
      <w:bookmarkStart w:id="9561" w:name="_ETM_Q15_393180"/>
      <w:bookmarkEnd w:id="9561"/>
      <w:r>
        <w:rPr>
          <w:rtl/>
        </w:rPr>
        <w:t xml:space="preserve">כבוד </w:t>
      </w:r>
      <w:bookmarkStart w:id="9562" w:name="_ETM_Q15_393870"/>
      <w:bookmarkStart w:id="9563" w:name="_ETM_Q15_395670"/>
      <w:bookmarkEnd w:id="9562"/>
      <w:bookmarkEnd w:id="9563"/>
      <w:r>
        <w:rPr>
          <w:rFonts w:hint="cs"/>
          <w:rtl/>
        </w:rPr>
        <w:t>ו</w:t>
      </w:r>
      <w:r>
        <w:rPr>
          <w:rtl/>
        </w:rPr>
        <w:t>כסף</w:t>
      </w:r>
      <w:r>
        <w:rPr>
          <w:rFonts w:hint="cs"/>
          <w:rtl/>
        </w:rPr>
        <w:t>,</w:t>
      </w:r>
      <w:r>
        <w:rPr>
          <w:rtl/>
        </w:rPr>
        <w:t xml:space="preserve"> </w:t>
      </w:r>
      <w:bookmarkStart w:id="9564" w:name="_ETM_Q15_396490"/>
      <w:bookmarkEnd w:id="9564"/>
      <w:r>
        <w:rPr>
          <w:rtl/>
        </w:rPr>
        <w:t>תתבייש</w:t>
      </w:r>
      <w:r>
        <w:rPr>
          <w:rFonts w:hint="cs"/>
          <w:rtl/>
        </w:rPr>
        <w:t>".</w:t>
      </w:r>
      <w:r>
        <w:rPr>
          <w:rtl/>
        </w:rPr>
        <w:t xml:space="preserve"> </w:t>
      </w:r>
      <w:bookmarkStart w:id="9565" w:name="_ETM_Q15_397800"/>
      <w:bookmarkEnd w:id="9565"/>
      <w:r>
        <w:rPr>
          <w:rtl/>
        </w:rPr>
        <w:t xml:space="preserve">אני </w:t>
      </w:r>
      <w:bookmarkStart w:id="9566" w:name="_ETM_Q15_398340"/>
      <w:bookmarkEnd w:id="9566"/>
      <w:r>
        <w:rPr>
          <w:rtl/>
        </w:rPr>
        <w:t xml:space="preserve">מביא </w:t>
      </w:r>
      <w:bookmarkStart w:id="9567" w:name="_ETM_Q15_398670"/>
      <w:bookmarkEnd w:id="9567"/>
      <w:r>
        <w:rPr>
          <w:rtl/>
        </w:rPr>
        <w:t xml:space="preserve">את </w:t>
      </w:r>
      <w:bookmarkStart w:id="9568" w:name="_ETM_Q15_398760"/>
      <w:bookmarkEnd w:id="9568"/>
      <w:r>
        <w:rPr>
          <w:rtl/>
        </w:rPr>
        <w:t xml:space="preserve">הדברים </w:t>
      </w:r>
      <w:bookmarkStart w:id="9569" w:name="_ETM_Q15_399270"/>
      <w:bookmarkEnd w:id="9569"/>
      <w:r>
        <w:rPr>
          <w:rtl/>
        </w:rPr>
        <w:t xml:space="preserve">בשם </w:t>
      </w:r>
      <w:bookmarkStart w:id="9570" w:name="_ETM_Q15_399660"/>
      <w:bookmarkEnd w:id="9570"/>
      <w:r>
        <w:rPr>
          <w:rtl/>
        </w:rPr>
        <w:t>ד</w:t>
      </w:r>
      <w:r>
        <w:rPr>
          <w:rFonts w:hint="cs"/>
          <w:rtl/>
        </w:rPr>
        <w:t>ב מורן.</w:t>
      </w:r>
    </w:p>
    <w:p w:rsidR="00C309A6" w:rsidRDefault="00C309A6" w:rsidP="009E2FC8">
      <w:pPr>
        <w:rPr>
          <w:rtl/>
        </w:rPr>
      </w:pPr>
    </w:p>
    <w:p w:rsidR="00C309A6" w:rsidRDefault="00C309A6" w:rsidP="009E2FC8">
      <w:pPr>
        <w:pStyle w:val="af6"/>
        <w:keepNext/>
        <w:rPr>
          <w:rtl/>
        </w:rPr>
      </w:pPr>
      <w:r w:rsidRPr="009C0BED">
        <w:rPr>
          <w:rStyle w:val="TagStyle"/>
          <w:rtl/>
        </w:rPr>
        <w:t xml:space="preserve"> &lt;&lt; יור &gt;&gt;</w:t>
      </w:r>
      <w:r w:rsidRPr="00DE6581">
        <w:rPr>
          <w:rStyle w:val="TagStyle"/>
          <w:rtl/>
        </w:rPr>
        <w:t xml:space="preserve"> </w:t>
      </w:r>
      <w:r>
        <w:rPr>
          <w:rtl/>
        </w:rPr>
        <w:t>היו"ר מאיר כהן:</w:t>
      </w:r>
      <w:r w:rsidRPr="00DE6581">
        <w:rPr>
          <w:rStyle w:val="TagStyle"/>
          <w:rtl/>
        </w:rPr>
        <w:t xml:space="preserve"> </w:t>
      </w:r>
      <w:r w:rsidRPr="009C0BED">
        <w:rPr>
          <w:rStyle w:val="TagStyle"/>
          <w:rtl/>
        </w:rPr>
        <w:t>&lt;&lt;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 אדוני. חברת</w:t>
      </w:r>
      <w:bookmarkStart w:id="9571" w:name="_ETM_Q15_398000"/>
      <w:bookmarkEnd w:id="9571"/>
      <w:r>
        <w:rPr>
          <w:rFonts w:hint="cs"/>
          <w:rtl/>
        </w:rPr>
        <w:t xml:space="preserve"> הכנסת יוליה מלינובסקי </w:t>
      </w:r>
      <w:r>
        <w:rPr>
          <w:rFonts w:hint="eastAsia"/>
        </w:rPr>
        <w:t>–</w:t>
      </w:r>
      <w:r>
        <w:rPr>
          <w:rFonts w:hint="cs"/>
          <w:rtl/>
        </w:rPr>
        <w:t xml:space="preserve"> לא נמצאת; חברת הכנסת עאידה תומא </w:t>
      </w:r>
      <w:bookmarkStart w:id="9572" w:name="_ETM_Q15_403000"/>
      <w:bookmarkEnd w:id="9572"/>
      <w:r>
        <w:rPr>
          <w:rFonts w:hint="cs"/>
          <w:rtl/>
        </w:rPr>
        <w:t xml:space="preserve">סלימאן </w:t>
      </w:r>
      <w:r>
        <w:rPr>
          <w:rFonts w:hint="eastAsia"/>
        </w:rPr>
        <w:t>–</w:t>
      </w:r>
      <w:r>
        <w:rPr>
          <w:rFonts w:hint="cs"/>
          <w:rtl/>
        </w:rPr>
        <w:t xml:space="preserve"> לא נמצאת; חבר הכנסת מנסור עבאס? </w:t>
      </w:r>
    </w:p>
    <w:p w:rsidR="00C309A6" w:rsidRDefault="00C309A6" w:rsidP="009E2FC8">
      <w:pPr>
        <w:rPr>
          <w:rtl/>
        </w:rPr>
      </w:pPr>
    </w:p>
    <w:p w:rsidR="00C309A6" w:rsidRDefault="00C309A6" w:rsidP="009E2FC8">
      <w:pPr>
        <w:pStyle w:val="af5"/>
        <w:keepNext/>
        <w:rPr>
          <w:rtl/>
        </w:rPr>
      </w:pPr>
      <w:bookmarkStart w:id="9573" w:name="ET_interruption_5761_13"/>
      <w:r w:rsidRPr="009C0BED">
        <w:rPr>
          <w:rStyle w:val="TagStyle"/>
          <w:rtl/>
        </w:rPr>
        <w:t xml:space="preserve"> &lt;&lt; קריאה &gt;&gt;</w:t>
      </w:r>
      <w:r w:rsidRPr="00DE6581">
        <w:rPr>
          <w:rStyle w:val="TagStyle"/>
          <w:rtl/>
        </w:rPr>
        <w:t xml:space="preserve"> </w:t>
      </w:r>
      <w:r>
        <w:rPr>
          <w:rtl/>
        </w:rPr>
        <w:t>עאידה תומא סלימאן (חד"ש-תע"ל):</w:t>
      </w:r>
      <w:r w:rsidRPr="00DE6581">
        <w:rPr>
          <w:rStyle w:val="TagStyle"/>
          <w:rtl/>
        </w:rPr>
        <w:t xml:space="preserve"> </w:t>
      </w:r>
      <w:r w:rsidRPr="009C0BED">
        <w:rPr>
          <w:rStyle w:val="TagStyle"/>
          <w:rtl/>
        </w:rPr>
        <w:t>&lt;&lt; קריאה &gt;&gt;</w:t>
      </w:r>
      <w:r>
        <w:rPr>
          <w:rtl/>
        </w:rPr>
        <w:t xml:space="preserve">  </w:t>
      </w:r>
      <w:bookmarkEnd w:id="9573"/>
    </w:p>
    <w:p w:rsidR="00C309A6" w:rsidRDefault="00C309A6" w:rsidP="0011063B">
      <w:pPr>
        <w:rPr>
          <w:rtl/>
        </w:rPr>
      </w:pPr>
    </w:p>
    <w:p w:rsidR="00C309A6" w:rsidRDefault="00C309A6" w:rsidP="009E2FC8">
      <w:pPr>
        <w:rPr>
          <w:rtl/>
        </w:rPr>
      </w:pPr>
      <w:r>
        <w:rPr>
          <w:rFonts w:hint="cs"/>
          <w:rtl/>
        </w:rPr>
        <w:t xml:space="preserve">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6"/>
        <w:keepNext/>
        <w:rPr>
          <w:rtl/>
        </w:rPr>
      </w:pPr>
      <w:bookmarkStart w:id="9574" w:name="ET_yor_6597_14"/>
      <w:r w:rsidRPr="009C0BED">
        <w:rPr>
          <w:rStyle w:val="TagStyle"/>
          <w:rtl/>
        </w:rPr>
        <w:t xml:space="preserve"> &lt;&lt; יור &gt;&gt;</w:t>
      </w:r>
      <w:r w:rsidRPr="00DE6581">
        <w:rPr>
          <w:rStyle w:val="TagStyle"/>
          <w:rtl/>
        </w:rPr>
        <w:t xml:space="preserve"> </w:t>
      </w:r>
      <w:r>
        <w:rPr>
          <w:rtl/>
        </w:rPr>
        <w:t>היו"ר מאיר כהן:</w:t>
      </w:r>
      <w:r w:rsidRPr="00DE6581">
        <w:rPr>
          <w:rStyle w:val="TagStyle"/>
          <w:rtl/>
        </w:rPr>
        <w:t xml:space="preserve"> </w:t>
      </w:r>
      <w:r w:rsidRPr="009C0BED">
        <w:rPr>
          <w:rStyle w:val="TagStyle"/>
          <w:rtl/>
        </w:rPr>
        <w:t>&lt;&lt; יור &gt;&gt;</w:t>
      </w:r>
      <w:r>
        <w:rPr>
          <w:rtl/>
        </w:rPr>
        <w:t xml:space="preserve">  </w:t>
      </w:r>
      <w:bookmarkEnd w:id="9574"/>
    </w:p>
    <w:p w:rsidR="00C309A6" w:rsidRDefault="00C309A6" w:rsidP="0011063B">
      <w:pPr>
        <w:rPr>
          <w:rtl/>
        </w:rPr>
      </w:pPr>
    </w:p>
    <w:p w:rsidR="00C309A6" w:rsidRPr="00DE6581" w:rsidRDefault="00C309A6" w:rsidP="009E2FC8">
      <w:r>
        <w:rPr>
          <w:rFonts w:hint="cs"/>
          <w:rtl/>
        </w:rPr>
        <w:t xml:space="preserve">אוקיי. לפנים משורת הדין, תעלי לשלוש </w:t>
      </w:r>
      <w:bookmarkStart w:id="9575" w:name="_ETM_Q15_427000"/>
      <w:bookmarkEnd w:id="9575"/>
      <w:r>
        <w:rPr>
          <w:rFonts w:hint="cs"/>
          <w:rtl/>
        </w:rPr>
        <w:t xml:space="preserve">דקות, בבקשה. </w:t>
      </w:r>
    </w:p>
    <w:p w:rsidR="00C309A6" w:rsidRDefault="00C309A6" w:rsidP="009E2FC8">
      <w:pPr>
        <w:rPr>
          <w:rtl/>
        </w:rPr>
      </w:pPr>
    </w:p>
    <w:p w:rsidR="00C309A6" w:rsidRDefault="00C309A6" w:rsidP="009E2FC8">
      <w:pPr>
        <w:pStyle w:val="a4"/>
        <w:keepNext/>
        <w:rPr>
          <w:rtl/>
        </w:rPr>
      </w:pPr>
      <w:bookmarkStart w:id="9576" w:name="ET_speaker_5761_15"/>
      <w:r w:rsidRPr="009C0BED">
        <w:rPr>
          <w:rStyle w:val="TagStyle"/>
          <w:rtl/>
        </w:rPr>
        <w:t xml:space="preserve"> &lt;&lt; דובר &gt;&gt;</w:t>
      </w:r>
      <w:r w:rsidRPr="00DE6581">
        <w:rPr>
          <w:rStyle w:val="TagStyle"/>
          <w:rtl/>
        </w:rPr>
        <w:t xml:space="preserve"> </w:t>
      </w:r>
      <w:bookmarkStart w:id="9577" w:name="_Toc184122492"/>
      <w:r>
        <w:rPr>
          <w:rtl/>
        </w:rPr>
        <w:t>עאידה תומא סלימאן (חד"ש-תע"ל):</w:t>
      </w:r>
      <w:bookmarkEnd w:id="9577"/>
      <w:r w:rsidRPr="00DE6581">
        <w:rPr>
          <w:rStyle w:val="TagStyle"/>
          <w:rtl/>
        </w:rPr>
        <w:t xml:space="preserve"> </w:t>
      </w:r>
      <w:r w:rsidRPr="009C0BED">
        <w:rPr>
          <w:rStyle w:val="TagStyle"/>
          <w:rtl/>
        </w:rPr>
        <w:t>&lt;&lt; דובר &gt;&gt;</w:t>
      </w:r>
      <w:r>
        <w:rPr>
          <w:rtl/>
        </w:rPr>
        <w:t xml:space="preserve">  </w:t>
      </w:r>
      <w:bookmarkEnd w:id="9576"/>
    </w:p>
    <w:p w:rsidR="00C309A6" w:rsidRDefault="00C309A6" w:rsidP="0011063B">
      <w:pPr>
        <w:rPr>
          <w:rtl/>
        </w:rPr>
      </w:pPr>
    </w:p>
    <w:p w:rsidR="00C309A6" w:rsidRDefault="00C309A6" w:rsidP="009E2FC8">
      <w:pPr>
        <w:rPr>
          <w:rtl/>
        </w:rPr>
      </w:pPr>
      <w:bookmarkStart w:id="9578" w:name="_ETM_Q15_434000"/>
      <w:bookmarkStart w:id="9579" w:name="_ETM_Q15_442659"/>
      <w:bookmarkStart w:id="9580" w:name="_ETM_Q15_442990"/>
      <w:bookmarkStart w:id="9581" w:name="_ETM_Q15_443259"/>
      <w:bookmarkStart w:id="9582" w:name="_ETM_Q15_444599"/>
      <w:bookmarkStart w:id="9583" w:name="_ETM_Q15_445080"/>
      <w:bookmarkStart w:id="9584" w:name="_ETM_Q15_445559"/>
      <w:bookmarkStart w:id="9585" w:name="_ETM_Q15_446680"/>
      <w:bookmarkStart w:id="9586" w:name="_ETM_Q15_447800"/>
      <w:bookmarkStart w:id="9587" w:name="_ETM_Q15_448069"/>
      <w:bookmarkStart w:id="9588" w:name="_ETM_Q15_451080"/>
      <w:bookmarkEnd w:id="9578"/>
      <w:bookmarkEnd w:id="9579"/>
      <w:bookmarkEnd w:id="9580"/>
      <w:bookmarkEnd w:id="9581"/>
      <w:bookmarkEnd w:id="9582"/>
      <w:bookmarkEnd w:id="9583"/>
      <w:bookmarkEnd w:id="9584"/>
      <w:bookmarkEnd w:id="9585"/>
      <w:bookmarkEnd w:id="9586"/>
      <w:bookmarkEnd w:id="9587"/>
      <w:bookmarkEnd w:id="9588"/>
      <w:r>
        <w:rPr>
          <w:rtl/>
        </w:rPr>
        <w:t xml:space="preserve">כבוד </w:t>
      </w:r>
      <w:bookmarkStart w:id="9589" w:name="_ETM_Q15_451319"/>
      <w:bookmarkEnd w:id="9589"/>
      <w:r>
        <w:rPr>
          <w:rtl/>
        </w:rPr>
        <w:t>היושב-ראש</w:t>
      </w:r>
      <w:r>
        <w:rPr>
          <w:rFonts w:hint="cs"/>
          <w:rtl/>
        </w:rPr>
        <w:t>,</w:t>
      </w:r>
      <w:r>
        <w:rPr>
          <w:rtl/>
        </w:rPr>
        <w:t xml:space="preserve"> </w:t>
      </w:r>
      <w:bookmarkStart w:id="9590" w:name="_ETM_Q15_452250"/>
      <w:bookmarkEnd w:id="9590"/>
      <w:r>
        <w:rPr>
          <w:rtl/>
        </w:rPr>
        <w:t xml:space="preserve">חברי </w:t>
      </w:r>
      <w:bookmarkStart w:id="9591" w:name="_ETM_Q15_452639"/>
      <w:bookmarkEnd w:id="9591"/>
      <w:r>
        <w:rPr>
          <w:rtl/>
        </w:rPr>
        <w:t xml:space="preserve">וחברות </w:t>
      </w:r>
      <w:bookmarkStart w:id="9592" w:name="_ETM_Q15_453150"/>
      <w:bookmarkEnd w:id="9592"/>
      <w:r>
        <w:rPr>
          <w:rtl/>
        </w:rPr>
        <w:t>הכנסת</w:t>
      </w:r>
      <w:r>
        <w:rPr>
          <w:rFonts w:hint="cs"/>
          <w:rtl/>
        </w:rPr>
        <w:t>,</w:t>
      </w:r>
      <w:r>
        <w:rPr>
          <w:rtl/>
        </w:rPr>
        <w:t xml:space="preserve"> </w:t>
      </w:r>
      <w:bookmarkStart w:id="9593" w:name="_ETM_Q15_454669"/>
      <w:bookmarkEnd w:id="9593"/>
      <w:r>
        <w:rPr>
          <w:rtl/>
        </w:rPr>
        <w:t xml:space="preserve">אנחנו </w:t>
      </w:r>
      <w:bookmarkStart w:id="9594" w:name="_ETM_Q15_455120"/>
      <w:bookmarkEnd w:id="9594"/>
      <w:r>
        <w:rPr>
          <w:rtl/>
        </w:rPr>
        <w:t>מדברים</w:t>
      </w:r>
      <w:r>
        <w:rPr>
          <w:rFonts w:hint="cs"/>
          <w:rtl/>
        </w:rPr>
        <w:t xml:space="preserve"> </w:t>
      </w:r>
      <w:r>
        <w:rPr>
          <w:rtl/>
        </w:rPr>
        <w:t xml:space="preserve">– </w:t>
      </w:r>
      <w:bookmarkStart w:id="9595" w:name="_ETM_Q15_456560"/>
      <w:bookmarkEnd w:id="9595"/>
      <w:r>
        <w:rPr>
          <w:rtl/>
        </w:rPr>
        <w:t>א</w:t>
      </w:r>
      <w:r>
        <w:rPr>
          <w:rFonts w:hint="cs"/>
          <w:rtl/>
        </w:rPr>
        <w:t>ו</w:t>
      </w:r>
      <w:r>
        <w:rPr>
          <w:rtl/>
        </w:rPr>
        <w:t xml:space="preserve">מנם </w:t>
      </w:r>
      <w:bookmarkStart w:id="9596" w:name="_ETM_Q15_456980"/>
      <w:bookmarkEnd w:id="9596"/>
      <w:r>
        <w:rPr>
          <w:rtl/>
        </w:rPr>
        <w:t>השם</w:t>
      </w:r>
      <w:r>
        <w:rPr>
          <w:rFonts w:hint="cs"/>
          <w:rtl/>
        </w:rPr>
        <w:t xml:space="preserve"> של הצעת החוק</w:t>
      </w:r>
      <w:r>
        <w:rPr>
          <w:rtl/>
        </w:rPr>
        <w:t xml:space="preserve"> </w:t>
      </w:r>
      <w:bookmarkStart w:id="9597" w:name="_ETM_Q15_458089"/>
      <w:bookmarkEnd w:id="9597"/>
      <w:r>
        <w:rPr>
          <w:rtl/>
        </w:rPr>
        <w:t xml:space="preserve">קצת </w:t>
      </w:r>
      <w:bookmarkStart w:id="9598" w:name="_ETM_Q15_458480"/>
      <w:bookmarkEnd w:id="9598"/>
      <w:r>
        <w:rPr>
          <w:rFonts w:hint="cs"/>
          <w:rtl/>
        </w:rPr>
        <w:t xml:space="preserve">מטעה; </w:t>
      </w:r>
      <w:bookmarkStart w:id="9599" w:name="_ETM_Q15_459650"/>
      <w:bookmarkStart w:id="9600" w:name="_ETM_Q15_460790"/>
      <w:bookmarkEnd w:id="9599"/>
      <w:bookmarkEnd w:id="9600"/>
      <w:r>
        <w:rPr>
          <w:rtl/>
        </w:rPr>
        <w:t xml:space="preserve">מדברים </w:t>
      </w:r>
      <w:bookmarkStart w:id="9601" w:name="_ETM_Q15_461240"/>
      <w:bookmarkEnd w:id="9601"/>
      <w:r>
        <w:rPr>
          <w:rtl/>
        </w:rPr>
        <w:t xml:space="preserve">על </w:t>
      </w:r>
      <w:bookmarkStart w:id="9602" w:name="_ETM_Q15_461390"/>
      <w:bookmarkStart w:id="9603" w:name="_ETM_Q15_462110"/>
      <w:bookmarkEnd w:id="9602"/>
      <w:bookmarkEnd w:id="9603"/>
      <w:r>
        <w:rPr>
          <w:rFonts w:hint="cs"/>
          <w:rtl/>
        </w:rPr>
        <w:t>הפחתת</w:t>
      </w:r>
      <w:r>
        <w:rPr>
          <w:rtl/>
        </w:rPr>
        <w:t xml:space="preserve"> </w:t>
      </w:r>
      <w:bookmarkStart w:id="9604" w:name="_ETM_Q15_462230"/>
      <w:bookmarkEnd w:id="9604"/>
      <w:r>
        <w:rPr>
          <w:rtl/>
        </w:rPr>
        <w:t>הגירעון</w:t>
      </w:r>
      <w:r>
        <w:rPr>
          <w:rFonts w:hint="cs"/>
          <w:rtl/>
        </w:rPr>
        <w:t>,</w:t>
      </w:r>
      <w:r>
        <w:rPr>
          <w:rtl/>
        </w:rPr>
        <w:t xml:space="preserve"> </w:t>
      </w:r>
      <w:bookmarkStart w:id="9605" w:name="_ETM_Q15_462890"/>
      <w:bookmarkEnd w:id="9605"/>
      <w:r>
        <w:rPr>
          <w:rtl/>
        </w:rPr>
        <w:t xml:space="preserve">ודווקא </w:t>
      </w:r>
      <w:bookmarkStart w:id="9606" w:name="_ETM_Q15_464569"/>
      <w:bookmarkEnd w:id="9606"/>
      <w:r>
        <w:rPr>
          <w:rtl/>
        </w:rPr>
        <w:t xml:space="preserve">ההצעה </w:t>
      </w:r>
      <w:bookmarkStart w:id="9607" w:name="_ETM_Q15_465349"/>
      <w:bookmarkEnd w:id="9607"/>
      <w:r>
        <w:rPr>
          <w:rtl/>
        </w:rPr>
        <w:t xml:space="preserve">שמונחת </w:t>
      </w:r>
      <w:bookmarkStart w:id="9608" w:name="_ETM_Q15_466219"/>
      <w:bookmarkEnd w:id="9608"/>
      <w:r>
        <w:rPr>
          <w:rtl/>
        </w:rPr>
        <w:t xml:space="preserve">בפנינו </w:t>
      </w:r>
      <w:bookmarkStart w:id="9609" w:name="_ETM_Q15_466849"/>
      <w:bookmarkEnd w:id="9609"/>
      <w:r>
        <w:rPr>
          <w:rtl/>
        </w:rPr>
        <w:t xml:space="preserve">היא </w:t>
      </w:r>
      <w:bookmarkStart w:id="9610" w:name="_ETM_Q15_466939"/>
      <w:bookmarkEnd w:id="9610"/>
      <w:r>
        <w:rPr>
          <w:rtl/>
        </w:rPr>
        <w:t xml:space="preserve">להגדיל </w:t>
      </w:r>
      <w:bookmarkStart w:id="9611" w:name="_ETM_Q15_467449"/>
      <w:bookmarkEnd w:id="9611"/>
      <w:r>
        <w:rPr>
          <w:rtl/>
        </w:rPr>
        <w:t xml:space="preserve">את </w:t>
      </w:r>
      <w:bookmarkStart w:id="9612" w:name="_ETM_Q15_467599"/>
      <w:bookmarkEnd w:id="9612"/>
      <w:r>
        <w:rPr>
          <w:rtl/>
        </w:rPr>
        <w:t>הגירעון</w:t>
      </w:r>
      <w:r>
        <w:rPr>
          <w:rFonts w:hint="cs"/>
          <w:rtl/>
        </w:rPr>
        <w:t>,</w:t>
      </w:r>
      <w:r>
        <w:rPr>
          <w:rtl/>
        </w:rPr>
        <w:t xml:space="preserve"> </w:t>
      </w:r>
      <w:bookmarkStart w:id="9613" w:name="_ETM_Q15_468680"/>
      <w:bookmarkEnd w:id="9613"/>
      <w:r>
        <w:rPr>
          <w:rtl/>
        </w:rPr>
        <w:t xml:space="preserve">לא </w:t>
      </w:r>
      <w:bookmarkStart w:id="9614" w:name="_ETM_Q15_468889"/>
      <w:bookmarkEnd w:id="9614"/>
      <w:r>
        <w:rPr>
          <w:rtl/>
        </w:rPr>
        <w:t>להפחי</w:t>
      </w:r>
      <w:r>
        <w:rPr>
          <w:rFonts w:hint="cs"/>
          <w:rtl/>
        </w:rPr>
        <w:t>ת</w:t>
      </w:r>
      <w:r>
        <w:rPr>
          <w:rtl/>
        </w:rPr>
        <w:t xml:space="preserve"> </w:t>
      </w:r>
      <w:bookmarkStart w:id="9615" w:name="_ETM_Q15_469490"/>
      <w:bookmarkEnd w:id="9615"/>
      <w:r>
        <w:rPr>
          <w:rtl/>
        </w:rPr>
        <w:t>אותו</w:t>
      </w:r>
      <w:r>
        <w:rPr>
          <w:rFonts w:hint="cs"/>
          <w:rtl/>
        </w:rPr>
        <w:t>.</w:t>
      </w:r>
    </w:p>
    <w:p w:rsidR="00C309A6" w:rsidRDefault="00C309A6" w:rsidP="009E2FC8">
      <w:pPr>
        <w:rPr>
          <w:rtl/>
        </w:rPr>
      </w:pPr>
    </w:p>
    <w:p w:rsidR="00C309A6" w:rsidRDefault="00C309A6" w:rsidP="009E2FC8">
      <w:pPr>
        <w:rPr>
          <w:rtl/>
        </w:rPr>
      </w:pPr>
      <w:bookmarkStart w:id="9616" w:name="_ETM_Q15_474000"/>
      <w:bookmarkStart w:id="9617" w:name="_ETM_Q15_470759"/>
      <w:bookmarkEnd w:id="9616"/>
      <w:bookmarkEnd w:id="9617"/>
      <w:r>
        <w:rPr>
          <w:rtl/>
        </w:rPr>
        <w:t xml:space="preserve">אני </w:t>
      </w:r>
      <w:bookmarkStart w:id="9618" w:name="_ETM_Q15_471029"/>
      <w:bookmarkEnd w:id="9618"/>
      <w:r>
        <w:rPr>
          <w:rtl/>
        </w:rPr>
        <w:t xml:space="preserve">רוצה </w:t>
      </w:r>
      <w:bookmarkStart w:id="9619" w:name="_ETM_Q15_471360"/>
      <w:bookmarkStart w:id="9620" w:name="_ETM_Q15_472139"/>
      <w:bookmarkEnd w:id="9619"/>
      <w:bookmarkEnd w:id="9620"/>
      <w:r>
        <w:rPr>
          <w:rtl/>
        </w:rPr>
        <w:t xml:space="preserve">להזכיר </w:t>
      </w:r>
      <w:bookmarkStart w:id="9621" w:name="_ETM_Q15_472710"/>
      <w:bookmarkEnd w:id="9621"/>
      <w:r>
        <w:rPr>
          <w:rtl/>
        </w:rPr>
        <w:t xml:space="preserve">לכולם </w:t>
      </w:r>
      <w:bookmarkStart w:id="9622" w:name="_ETM_Q15_474080"/>
      <w:bookmarkEnd w:id="9622"/>
      <w:r>
        <w:rPr>
          <w:rtl/>
        </w:rPr>
        <w:t xml:space="preserve">שרק </w:t>
      </w:r>
      <w:bookmarkStart w:id="9623" w:name="_ETM_Q15_474529"/>
      <w:bookmarkEnd w:id="9623"/>
      <w:r>
        <w:rPr>
          <w:rtl/>
        </w:rPr>
        <w:t xml:space="preserve">אתמול </w:t>
      </w:r>
      <w:bookmarkStart w:id="9624" w:name="_ETM_Q15_475870"/>
      <w:bookmarkEnd w:id="9624"/>
      <w:r>
        <w:rPr>
          <w:rtl/>
        </w:rPr>
        <w:t xml:space="preserve">ועדת </w:t>
      </w:r>
      <w:bookmarkStart w:id="9625" w:name="_ETM_Q15_476410"/>
      <w:bookmarkEnd w:id="9625"/>
      <w:r>
        <w:rPr>
          <w:rtl/>
        </w:rPr>
        <w:t xml:space="preserve">הכספים </w:t>
      </w:r>
      <w:bookmarkStart w:id="9626" w:name="_ETM_Q15_477010"/>
      <w:bookmarkEnd w:id="9626"/>
      <w:r>
        <w:rPr>
          <w:rtl/>
        </w:rPr>
        <w:t xml:space="preserve">דנה </w:t>
      </w:r>
      <w:bookmarkStart w:id="9627" w:name="_ETM_Q15_477370"/>
      <w:bookmarkEnd w:id="9627"/>
      <w:r>
        <w:rPr>
          <w:rtl/>
        </w:rPr>
        <w:t xml:space="preserve">בסכומים </w:t>
      </w:r>
      <w:bookmarkStart w:id="9628" w:name="_ETM_Q15_478740"/>
      <w:bookmarkEnd w:id="9628"/>
      <w:r>
        <w:rPr>
          <w:rtl/>
        </w:rPr>
        <w:t xml:space="preserve">גדולים </w:t>
      </w:r>
      <w:bookmarkStart w:id="9629" w:name="_ETM_Q15_479310"/>
      <w:bookmarkEnd w:id="9629"/>
      <w:r>
        <w:rPr>
          <w:rtl/>
        </w:rPr>
        <w:t xml:space="preserve">מאוד </w:t>
      </w:r>
      <w:bookmarkStart w:id="9630" w:name="_ETM_Q15_479669"/>
      <w:bookmarkEnd w:id="9630"/>
      <w:r>
        <w:rPr>
          <w:rtl/>
        </w:rPr>
        <w:t xml:space="preserve">שהועברו </w:t>
      </w:r>
      <w:bookmarkStart w:id="9631" w:name="_ETM_Q15_480789"/>
      <w:bookmarkEnd w:id="9631"/>
      <w:r>
        <w:rPr>
          <w:rtl/>
        </w:rPr>
        <w:t xml:space="preserve">לכל </w:t>
      </w:r>
      <w:bookmarkStart w:id="9632" w:name="_ETM_Q15_481300"/>
      <w:bookmarkEnd w:id="9632"/>
      <w:r>
        <w:rPr>
          <w:rtl/>
        </w:rPr>
        <w:t xml:space="preserve">מיני </w:t>
      </w:r>
      <w:bookmarkStart w:id="9633" w:name="_ETM_Q15_481539"/>
      <w:bookmarkEnd w:id="9633"/>
      <w:r>
        <w:rPr>
          <w:rtl/>
        </w:rPr>
        <w:t>מטרות</w:t>
      </w:r>
      <w:r>
        <w:rPr>
          <w:rFonts w:hint="cs"/>
          <w:rtl/>
        </w:rPr>
        <w:t xml:space="preserve"> </w:t>
      </w:r>
      <w:bookmarkStart w:id="9634" w:name="_ETM_Q15_480000"/>
      <w:bookmarkStart w:id="9635" w:name="_ETM_Q15_480630"/>
      <w:bookmarkStart w:id="9636" w:name="_ETM_Q15_481050"/>
      <w:bookmarkStart w:id="9637" w:name="_ETM_Q15_481290"/>
      <w:bookmarkStart w:id="9638" w:name="_ETM_Q15_482560"/>
      <w:bookmarkEnd w:id="9634"/>
      <w:bookmarkEnd w:id="9635"/>
      <w:bookmarkEnd w:id="9636"/>
      <w:bookmarkEnd w:id="9637"/>
      <w:bookmarkEnd w:id="9638"/>
      <w:r>
        <w:rPr>
          <w:rFonts w:hint="cs"/>
          <w:rtl/>
        </w:rPr>
        <w:t>שלא קשורות למאמצי</w:t>
      </w:r>
      <w:r>
        <w:rPr>
          <w:rtl/>
        </w:rPr>
        <w:t xml:space="preserve"> </w:t>
      </w:r>
      <w:bookmarkStart w:id="9639" w:name="_ETM_Q15_484779"/>
      <w:bookmarkEnd w:id="9639"/>
      <w:r>
        <w:rPr>
          <w:rtl/>
        </w:rPr>
        <w:t>המלחמה</w:t>
      </w:r>
      <w:r>
        <w:rPr>
          <w:rFonts w:hint="cs"/>
          <w:rtl/>
        </w:rPr>
        <w:t>,</w:t>
      </w:r>
      <w:r>
        <w:rPr>
          <w:rtl/>
        </w:rPr>
        <w:t xml:space="preserve"> </w:t>
      </w:r>
      <w:bookmarkStart w:id="9640" w:name="_ETM_Q15_485940"/>
      <w:bookmarkEnd w:id="9640"/>
      <w:r>
        <w:rPr>
          <w:rtl/>
        </w:rPr>
        <w:t xml:space="preserve">לא </w:t>
      </w:r>
      <w:bookmarkStart w:id="9641" w:name="_ETM_Q15_486240"/>
      <w:bookmarkEnd w:id="9641"/>
      <w:r>
        <w:rPr>
          <w:rFonts w:hint="cs"/>
          <w:rtl/>
        </w:rPr>
        <w:t>קשורות</w:t>
      </w:r>
      <w:r>
        <w:rPr>
          <w:rtl/>
        </w:rPr>
        <w:t xml:space="preserve"> </w:t>
      </w:r>
      <w:bookmarkStart w:id="9642" w:name="_ETM_Q15_486779"/>
      <w:bookmarkEnd w:id="9642"/>
      <w:r>
        <w:rPr>
          <w:rtl/>
        </w:rPr>
        <w:t xml:space="preserve">למטרות </w:t>
      </w:r>
      <w:bookmarkStart w:id="9643" w:name="_ETM_Q15_487410"/>
      <w:bookmarkEnd w:id="9643"/>
      <w:r>
        <w:rPr>
          <w:rtl/>
        </w:rPr>
        <w:t xml:space="preserve">אזרחיות </w:t>
      </w:r>
      <w:bookmarkStart w:id="9644" w:name="_ETM_Q15_488910"/>
      <w:bookmarkEnd w:id="9644"/>
      <w:r>
        <w:rPr>
          <w:rtl/>
        </w:rPr>
        <w:t xml:space="preserve">שנובעות </w:t>
      </w:r>
      <w:bookmarkStart w:id="9645" w:name="_ETM_Q15_489719"/>
      <w:bookmarkStart w:id="9646" w:name="_ETM_Q15_491220"/>
      <w:bookmarkEnd w:id="9645"/>
      <w:bookmarkEnd w:id="9646"/>
      <w:r>
        <w:rPr>
          <w:rFonts w:hint="cs"/>
          <w:rtl/>
        </w:rPr>
        <w:t>מ</w:t>
      </w:r>
      <w:r>
        <w:rPr>
          <w:rtl/>
        </w:rPr>
        <w:t>המלחמה</w:t>
      </w:r>
      <w:r>
        <w:rPr>
          <w:rFonts w:hint="cs"/>
          <w:rtl/>
        </w:rPr>
        <w:t>.</w:t>
      </w:r>
      <w:r>
        <w:rPr>
          <w:rtl/>
        </w:rPr>
        <w:t xml:space="preserve"> </w:t>
      </w:r>
      <w:bookmarkStart w:id="9647" w:name="_ETM_Q15_492519"/>
      <w:bookmarkEnd w:id="9647"/>
      <w:r>
        <w:rPr>
          <w:rtl/>
        </w:rPr>
        <w:t xml:space="preserve">הכסף </w:t>
      </w:r>
      <w:bookmarkStart w:id="9648" w:name="_ETM_Q15_493029"/>
      <w:bookmarkEnd w:id="9648"/>
      <w:r>
        <w:rPr>
          <w:rtl/>
        </w:rPr>
        <w:t xml:space="preserve">לא </w:t>
      </w:r>
      <w:bookmarkStart w:id="9649" w:name="_ETM_Q15_493330"/>
      <w:bookmarkEnd w:id="9649"/>
      <w:r>
        <w:rPr>
          <w:rFonts w:hint="cs"/>
          <w:rtl/>
        </w:rPr>
        <w:t>הולך</w:t>
      </w:r>
      <w:r>
        <w:rPr>
          <w:rtl/>
        </w:rPr>
        <w:t xml:space="preserve"> </w:t>
      </w:r>
      <w:bookmarkStart w:id="9650" w:name="_ETM_Q15_493779"/>
      <w:bookmarkEnd w:id="9650"/>
      <w:r>
        <w:rPr>
          <w:rtl/>
        </w:rPr>
        <w:t xml:space="preserve">לפצות </w:t>
      </w:r>
      <w:bookmarkStart w:id="9651" w:name="_ETM_Q15_494320"/>
      <w:bookmarkEnd w:id="9651"/>
      <w:r>
        <w:rPr>
          <w:rtl/>
        </w:rPr>
        <w:t xml:space="preserve">את </w:t>
      </w:r>
      <w:bookmarkStart w:id="9652" w:name="_ETM_Q15_494469"/>
      <w:bookmarkEnd w:id="9652"/>
      <w:r>
        <w:rPr>
          <w:rtl/>
        </w:rPr>
        <w:t xml:space="preserve">אלה </w:t>
      </w:r>
      <w:bookmarkStart w:id="9653" w:name="_ETM_Q15_494769"/>
      <w:bookmarkEnd w:id="9653"/>
      <w:r>
        <w:rPr>
          <w:rtl/>
        </w:rPr>
        <w:t xml:space="preserve">שנפגעו </w:t>
      </w:r>
      <w:bookmarkStart w:id="9654" w:name="_ETM_Q15_495519"/>
      <w:bookmarkEnd w:id="9654"/>
      <w:r>
        <w:rPr>
          <w:rtl/>
        </w:rPr>
        <w:t>במלחמה</w:t>
      </w:r>
      <w:r>
        <w:rPr>
          <w:rFonts w:hint="cs"/>
          <w:rtl/>
        </w:rPr>
        <w:t>,</w:t>
      </w:r>
      <w:r>
        <w:rPr>
          <w:rtl/>
        </w:rPr>
        <w:t xml:space="preserve"> </w:t>
      </w:r>
      <w:bookmarkStart w:id="9655" w:name="_ETM_Q15_496210"/>
      <w:bookmarkEnd w:id="9655"/>
      <w:r>
        <w:rPr>
          <w:rtl/>
        </w:rPr>
        <w:t xml:space="preserve">אלא </w:t>
      </w:r>
      <w:bookmarkStart w:id="9656" w:name="_ETM_Q15_496480"/>
      <w:bookmarkEnd w:id="9656"/>
      <w:r>
        <w:rPr>
          <w:rFonts w:hint="cs"/>
          <w:rtl/>
        </w:rPr>
        <w:t>הכסף</w:t>
      </w:r>
      <w:r>
        <w:rPr>
          <w:rtl/>
        </w:rPr>
        <w:t xml:space="preserve"> </w:t>
      </w:r>
      <w:bookmarkStart w:id="9657" w:name="_ETM_Q15_497470"/>
      <w:bookmarkEnd w:id="9657"/>
      <w:r>
        <w:rPr>
          <w:rtl/>
        </w:rPr>
        <w:t>ש</w:t>
      </w:r>
      <w:r>
        <w:rPr>
          <w:rFonts w:hint="cs"/>
          <w:rtl/>
        </w:rPr>
        <w:t>הועבר</w:t>
      </w:r>
      <w:r>
        <w:rPr>
          <w:rtl/>
        </w:rPr>
        <w:t xml:space="preserve"> </w:t>
      </w:r>
      <w:bookmarkStart w:id="9658" w:name="_ETM_Q15_497980"/>
      <w:bookmarkEnd w:id="9658"/>
      <w:r>
        <w:rPr>
          <w:rtl/>
        </w:rPr>
        <w:t>אתמול</w:t>
      </w:r>
      <w:r>
        <w:rPr>
          <w:rFonts w:hint="cs"/>
          <w:rtl/>
        </w:rPr>
        <w:t xml:space="preserve">, כולו </w:t>
      </w:r>
      <w:r w:rsidR="00734EEA">
        <w:rPr>
          <w:rFonts w:hint="cs"/>
          <w:rtl/>
        </w:rPr>
        <w:t>– –</w:t>
      </w:r>
      <w:r>
        <w:rPr>
          <w:rFonts w:hint="cs"/>
          <w:rtl/>
        </w:rPr>
        <w:t xml:space="preserve"> </w:t>
      </w:r>
    </w:p>
    <w:p w:rsidR="00C309A6" w:rsidRDefault="00C309A6" w:rsidP="009E2FC8">
      <w:pPr>
        <w:rPr>
          <w:rtl/>
        </w:rPr>
      </w:pPr>
    </w:p>
    <w:p w:rsidR="00C309A6" w:rsidRDefault="00C309A6" w:rsidP="009E2FC8">
      <w:pPr>
        <w:pStyle w:val="af6"/>
        <w:keepNext/>
        <w:rPr>
          <w:rtl/>
        </w:rPr>
      </w:pPr>
      <w:bookmarkStart w:id="9659" w:name="ET_yor_6597_16"/>
      <w:r w:rsidRPr="009C0BED">
        <w:rPr>
          <w:rStyle w:val="TagStyle"/>
          <w:rtl/>
        </w:rPr>
        <w:t xml:space="preserve"> &lt;&lt; יור &gt;&gt;</w:t>
      </w:r>
      <w:r w:rsidRPr="00B10DE9">
        <w:rPr>
          <w:rStyle w:val="TagStyle"/>
          <w:rtl/>
        </w:rPr>
        <w:t xml:space="preserve"> </w:t>
      </w:r>
      <w:r>
        <w:rPr>
          <w:rtl/>
        </w:rPr>
        <w:t>היו"ר מאיר כהן:</w:t>
      </w:r>
      <w:r w:rsidRPr="00B10DE9">
        <w:rPr>
          <w:rStyle w:val="TagStyle"/>
          <w:rtl/>
        </w:rPr>
        <w:t xml:space="preserve"> </w:t>
      </w:r>
      <w:r w:rsidRPr="009C0BED">
        <w:rPr>
          <w:rStyle w:val="TagStyle"/>
          <w:rtl/>
        </w:rPr>
        <w:t>&lt;&lt; יור &gt;&gt;</w:t>
      </w:r>
      <w:r>
        <w:rPr>
          <w:rtl/>
        </w:rPr>
        <w:t xml:space="preserve">  </w:t>
      </w:r>
      <w:bookmarkEnd w:id="9659"/>
    </w:p>
    <w:p w:rsidR="00C309A6" w:rsidRDefault="00C309A6" w:rsidP="0011063B">
      <w:pPr>
        <w:rPr>
          <w:rtl/>
        </w:rPr>
      </w:pPr>
    </w:p>
    <w:p w:rsidR="00C309A6" w:rsidRDefault="00C309A6" w:rsidP="009E2FC8">
      <w:pPr>
        <w:rPr>
          <w:rtl/>
        </w:rPr>
      </w:pPr>
      <w:r>
        <w:rPr>
          <w:rFonts w:hint="cs"/>
          <w:rtl/>
        </w:rPr>
        <w:t>חבר הכנסת דוידסון.</w:t>
      </w:r>
    </w:p>
    <w:p w:rsidR="00C309A6" w:rsidRDefault="00C309A6" w:rsidP="009E2FC8">
      <w:pPr>
        <w:rPr>
          <w:rtl/>
        </w:rPr>
      </w:pPr>
      <w:bookmarkStart w:id="9660" w:name="_ETM_Q15_495000"/>
      <w:bookmarkEnd w:id="9660"/>
    </w:p>
    <w:p w:rsidR="00C309A6" w:rsidRDefault="00C309A6" w:rsidP="009E2FC8">
      <w:pPr>
        <w:pStyle w:val="-"/>
        <w:keepNext/>
        <w:rPr>
          <w:rtl/>
        </w:rPr>
      </w:pPr>
      <w:bookmarkStart w:id="9661" w:name="ET_speakercontinue_5761_17"/>
      <w:r w:rsidRPr="009C0BED">
        <w:rPr>
          <w:rStyle w:val="TagStyle"/>
          <w:rtl/>
        </w:rPr>
        <w:t xml:space="preserve"> &lt;&lt; דובר_המשך &gt;&gt;</w:t>
      </w:r>
      <w:r w:rsidRPr="00B10DE9">
        <w:rPr>
          <w:rStyle w:val="TagStyle"/>
          <w:rtl/>
        </w:rPr>
        <w:t xml:space="preserve"> </w:t>
      </w:r>
      <w:r>
        <w:rPr>
          <w:rtl/>
        </w:rPr>
        <w:t>עאידה תומא סלימאן (חד"ש-תע"ל):</w:t>
      </w:r>
      <w:r w:rsidRPr="00B10DE9">
        <w:rPr>
          <w:rStyle w:val="TagStyle"/>
          <w:rtl/>
        </w:rPr>
        <w:t xml:space="preserve"> </w:t>
      </w:r>
      <w:r w:rsidRPr="009C0BED">
        <w:rPr>
          <w:rStyle w:val="TagStyle"/>
          <w:rtl/>
        </w:rPr>
        <w:t>&lt;&lt; דובר_המשך &gt;&gt;</w:t>
      </w:r>
      <w:r>
        <w:rPr>
          <w:rtl/>
        </w:rPr>
        <w:t xml:space="preserve">  </w:t>
      </w:r>
      <w:bookmarkEnd w:id="9661"/>
    </w:p>
    <w:p w:rsidR="00C309A6" w:rsidRDefault="00C309A6" w:rsidP="0011063B">
      <w:pPr>
        <w:rPr>
          <w:rtl/>
        </w:rPr>
      </w:pPr>
    </w:p>
    <w:p w:rsidR="00C309A6" w:rsidRDefault="00C309A6" w:rsidP="009E2FC8">
      <w:pPr>
        <w:rPr>
          <w:rtl/>
        </w:rPr>
      </w:pPr>
      <w:bookmarkStart w:id="9662" w:name="_ETM_Q15_496000"/>
      <w:bookmarkEnd w:id="9662"/>
      <w:r>
        <w:rPr>
          <w:rFonts w:hint="cs"/>
          <w:rtl/>
        </w:rPr>
        <w:t xml:space="preserve"> </w:t>
      </w:r>
      <w:r w:rsidR="00734EEA">
        <w:rPr>
          <w:rFonts w:hint="cs"/>
          <w:rtl/>
        </w:rPr>
        <w:t>– –</w:t>
      </w:r>
      <w:r>
        <w:rPr>
          <w:rFonts w:hint="cs"/>
          <w:rtl/>
        </w:rPr>
        <w:t xml:space="preserve"> </w:t>
      </w:r>
      <w:bookmarkStart w:id="9663" w:name="_ETM_Q15_499170"/>
      <w:bookmarkStart w:id="9664" w:name="_ETM_Q15_499470"/>
      <w:bookmarkStart w:id="9665" w:name="_ETM_Q15_499770"/>
      <w:bookmarkStart w:id="9666" w:name="_ETM_Q15_500040"/>
      <w:bookmarkStart w:id="9667" w:name="_ETM_Q15_500430"/>
      <w:bookmarkStart w:id="9668" w:name="_ETM_Q15_500670"/>
      <w:bookmarkStart w:id="9669" w:name="_ETM_Q15_502550"/>
      <w:bookmarkEnd w:id="9663"/>
      <w:bookmarkEnd w:id="9664"/>
      <w:bookmarkEnd w:id="9665"/>
      <w:bookmarkEnd w:id="9666"/>
      <w:bookmarkEnd w:id="9667"/>
      <w:bookmarkEnd w:id="9668"/>
      <w:bookmarkEnd w:id="9669"/>
      <w:r>
        <w:rPr>
          <w:rFonts w:hint="cs"/>
          <w:rtl/>
        </w:rPr>
        <w:t xml:space="preserve">הועבר </w:t>
      </w:r>
      <w:bookmarkStart w:id="9670" w:name="_ETM_Q15_502970"/>
      <w:bookmarkEnd w:id="9670"/>
      <w:r>
        <w:rPr>
          <w:rtl/>
        </w:rPr>
        <w:t xml:space="preserve">בעצם </w:t>
      </w:r>
      <w:bookmarkStart w:id="9671" w:name="_ETM_Q15_503810"/>
      <w:bookmarkEnd w:id="9671"/>
      <w:r>
        <w:rPr>
          <w:rtl/>
        </w:rPr>
        <w:t xml:space="preserve">להרחבת </w:t>
      </w:r>
      <w:bookmarkStart w:id="9672" w:name="_ETM_Q15_504560"/>
      <w:bookmarkEnd w:id="9672"/>
      <w:r>
        <w:rPr>
          <w:rtl/>
        </w:rPr>
        <w:t>ההתנחלויות</w:t>
      </w:r>
      <w:r>
        <w:rPr>
          <w:rFonts w:hint="cs"/>
          <w:rtl/>
        </w:rPr>
        <w:t>,</w:t>
      </w:r>
      <w:r>
        <w:rPr>
          <w:rtl/>
        </w:rPr>
        <w:t xml:space="preserve"> </w:t>
      </w:r>
      <w:bookmarkStart w:id="9673" w:name="_ETM_Q15_505970"/>
      <w:bookmarkEnd w:id="9673"/>
      <w:r>
        <w:rPr>
          <w:rtl/>
        </w:rPr>
        <w:t xml:space="preserve">להגדלת </w:t>
      </w:r>
      <w:bookmarkStart w:id="9674" w:name="_ETM_Q15_506960"/>
      <w:bookmarkEnd w:id="9674"/>
      <w:r>
        <w:rPr>
          <w:rtl/>
        </w:rPr>
        <w:t>ההתנחלויות</w:t>
      </w:r>
      <w:r>
        <w:rPr>
          <w:rFonts w:hint="cs"/>
          <w:rtl/>
        </w:rPr>
        <w:t>.</w:t>
      </w:r>
      <w:r>
        <w:rPr>
          <w:rtl/>
        </w:rPr>
        <w:t xml:space="preserve"> </w:t>
      </w:r>
      <w:bookmarkStart w:id="9675" w:name="_ETM_Q15_508680"/>
      <w:bookmarkEnd w:id="9675"/>
      <w:r>
        <w:rPr>
          <w:rtl/>
        </w:rPr>
        <w:t xml:space="preserve">לצערי </w:t>
      </w:r>
      <w:bookmarkStart w:id="9676" w:name="_ETM_Q15_509460"/>
      <w:bookmarkEnd w:id="9676"/>
      <w:r>
        <w:rPr>
          <w:rtl/>
        </w:rPr>
        <w:t>הרב</w:t>
      </w:r>
      <w:r>
        <w:rPr>
          <w:rFonts w:hint="cs"/>
          <w:rtl/>
        </w:rPr>
        <w:t>,</w:t>
      </w:r>
      <w:r>
        <w:rPr>
          <w:rtl/>
        </w:rPr>
        <w:t xml:space="preserve"> </w:t>
      </w:r>
      <w:bookmarkStart w:id="9677" w:name="_ETM_Q15_510480"/>
      <w:bookmarkEnd w:id="9677"/>
      <w:r>
        <w:rPr>
          <w:rtl/>
        </w:rPr>
        <w:t xml:space="preserve">היום </w:t>
      </w:r>
      <w:bookmarkStart w:id="9678" w:name="_ETM_Q15_512680"/>
      <w:bookmarkEnd w:id="9678"/>
      <w:r>
        <w:rPr>
          <w:rtl/>
        </w:rPr>
        <w:t xml:space="preserve">בבית </w:t>
      </w:r>
      <w:bookmarkStart w:id="9679" w:name="_ETM_Q15_513760"/>
      <w:bookmarkEnd w:id="9679"/>
      <w:r>
        <w:rPr>
          <w:rFonts w:hint="cs"/>
          <w:rtl/>
        </w:rPr>
        <w:t>ה</w:t>
      </w:r>
      <w:r>
        <w:rPr>
          <w:rtl/>
        </w:rPr>
        <w:t xml:space="preserve">משפט </w:t>
      </w:r>
      <w:bookmarkStart w:id="9680" w:name="_ETM_Q15_514600"/>
      <w:bookmarkEnd w:id="9680"/>
      <w:r>
        <w:rPr>
          <w:rFonts w:hint="cs"/>
          <w:rtl/>
        </w:rPr>
        <w:t>ה</w:t>
      </w:r>
      <w:r>
        <w:rPr>
          <w:rtl/>
        </w:rPr>
        <w:t>עליון</w:t>
      </w:r>
      <w:bookmarkStart w:id="9681" w:name="_ETM_Q15_516240"/>
      <w:bookmarkEnd w:id="9681"/>
      <w:r>
        <w:rPr>
          <w:rFonts w:hint="cs"/>
          <w:rtl/>
        </w:rPr>
        <w:t xml:space="preserve"> </w:t>
      </w:r>
      <w:r>
        <w:rPr>
          <w:rtl/>
        </w:rPr>
        <w:t>–</w:t>
      </w:r>
      <w:r>
        <w:rPr>
          <w:rFonts w:hint="cs"/>
          <w:rtl/>
        </w:rPr>
        <w:t xml:space="preserve"> בית משפט נתן </w:t>
      </w:r>
      <w:bookmarkStart w:id="9682" w:name="_ETM_Q15_512000"/>
      <w:bookmarkEnd w:id="9682"/>
      <w:r>
        <w:rPr>
          <w:rFonts w:hint="cs"/>
          <w:rtl/>
        </w:rPr>
        <w:t>צו</w:t>
      </w:r>
      <w:r>
        <w:rPr>
          <w:rtl/>
        </w:rPr>
        <w:t xml:space="preserve"> </w:t>
      </w:r>
      <w:bookmarkStart w:id="9683" w:name="_ETM_Q15_517490"/>
      <w:bookmarkEnd w:id="9683"/>
      <w:r>
        <w:rPr>
          <w:rFonts w:hint="cs"/>
          <w:rtl/>
        </w:rPr>
        <w:t xml:space="preserve">למדינה, שתסביר </w:t>
      </w:r>
      <w:bookmarkStart w:id="9684" w:name="_ETM_Q15_517730"/>
      <w:bookmarkStart w:id="9685" w:name="_ETM_Q15_518540"/>
      <w:bookmarkStart w:id="9686" w:name="_ETM_Q15_519200"/>
      <w:bookmarkStart w:id="9687" w:name="_ETM_Q15_519760"/>
      <w:bookmarkEnd w:id="9684"/>
      <w:bookmarkEnd w:id="9685"/>
      <w:bookmarkEnd w:id="9686"/>
      <w:bookmarkEnd w:id="9687"/>
      <w:r>
        <w:rPr>
          <w:rtl/>
        </w:rPr>
        <w:t>למה</w:t>
      </w:r>
      <w:bookmarkStart w:id="9688" w:name="_ETM_Q15_520089"/>
      <w:bookmarkEnd w:id="9688"/>
      <w:r>
        <w:rPr>
          <w:rtl/>
        </w:rPr>
        <w:t xml:space="preserve"> </w:t>
      </w:r>
      <w:bookmarkStart w:id="9689" w:name="_ETM_Q15_520870"/>
      <w:bookmarkStart w:id="9690" w:name="_ETM_Q15_521710"/>
      <w:bookmarkEnd w:id="9689"/>
      <w:bookmarkEnd w:id="9690"/>
      <w:r>
        <w:rPr>
          <w:rFonts w:hint="cs"/>
          <w:rtl/>
        </w:rPr>
        <w:t xml:space="preserve">200 מיליון </w:t>
      </w:r>
      <w:r>
        <w:rPr>
          <w:rtl/>
        </w:rPr>
        <w:t xml:space="preserve">שקל </w:t>
      </w:r>
      <w:bookmarkStart w:id="9691" w:name="_ETM_Q15_522789"/>
      <w:bookmarkEnd w:id="9691"/>
      <w:r>
        <w:rPr>
          <w:rtl/>
        </w:rPr>
        <w:t xml:space="preserve">שהמדינה </w:t>
      </w:r>
      <w:bookmarkStart w:id="9692" w:name="_ETM_Q15_523760"/>
      <w:bookmarkEnd w:id="9692"/>
      <w:r>
        <w:rPr>
          <w:rtl/>
        </w:rPr>
        <w:t xml:space="preserve">החליטה </w:t>
      </w:r>
      <w:bookmarkStart w:id="9693" w:name="_ETM_Q15_524359"/>
      <w:bookmarkEnd w:id="9693"/>
      <w:r>
        <w:rPr>
          <w:rtl/>
        </w:rPr>
        <w:t xml:space="preserve">עליהם </w:t>
      </w:r>
      <w:bookmarkStart w:id="9694" w:name="_ETM_Q15_524690"/>
      <w:bookmarkEnd w:id="9694"/>
      <w:r>
        <w:rPr>
          <w:rtl/>
        </w:rPr>
        <w:t xml:space="preserve">בזמנו </w:t>
      </w:r>
      <w:bookmarkStart w:id="9695" w:name="_ETM_Q15_525199"/>
      <w:bookmarkEnd w:id="9695"/>
      <w:r>
        <w:rPr>
          <w:rtl/>
        </w:rPr>
        <w:t>כ</w:t>
      </w:r>
      <w:bookmarkStart w:id="9696" w:name="_ETM_Q15_525350"/>
      <w:bookmarkEnd w:id="9696"/>
      <w:r>
        <w:rPr>
          <w:rtl/>
        </w:rPr>
        <w:t xml:space="preserve">מענקי </w:t>
      </w:r>
      <w:bookmarkStart w:id="9697" w:name="_ETM_Q15_525920"/>
      <w:bookmarkEnd w:id="9697"/>
      <w:r>
        <w:rPr>
          <w:rtl/>
        </w:rPr>
        <w:t>איזון</w:t>
      </w:r>
      <w:r>
        <w:rPr>
          <w:rFonts w:hint="cs"/>
          <w:rtl/>
        </w:rPr>
        <w:t>,</w:t>
      </w:r>
      <w:r>
        <w:rPr>
          <w:rtl/>
        </w:rPr>
        <w:t xml:space="preserve"> </w:t>
      </w:r>
      <w:bookmarkStart w:id="9698" w:name="_ETM_Q15_526640"/>
      <w:bookmarkEnd w:id="9698"/>
      <w:r>
        <w:rPr>
          <w:rFonts w:hint="cs"/>
          <w:rtl/>
        </w:rPr>
        <w:t>לפיצוי</w:t>
      </w:r>
      <w:r>
        <w:rPr>
          <w:rtl/>
        </w:rPr>
        <w:t xml:space="preserve"> </w:t>
      </w:r>
      <w:bookmarkStart w:id="9699" w:name="_ETM_Q15_527779"/>
      <w:bookmarkEnd w:id="9699"/>
      <w:r>
        <w:rPr>
          <w:rtl/>
        </w:rPr>
        <w:t xml:space="preserve">הרשויות </w:t>
      </w:r>
      <w:bookmarkStart w:id="9700" w:name="_ETM_Q15_528410"/>
      <w:bookmarkEnd w:id="9700"/>
      <w:r>
        <w:rPr>
          <w:rtl/>
        </w:rPr>
        <w:t xml:space="preserve">הערביות </w:t>
      </w:r>
      <w:bookmarkStart w:id="9701" w:name="_ETM_Q15_529610"/>
      <w:bookmarkEnd w:id="9701"/>
      <w:r>
        <w:rPr>
          <w:rtl/>
        </w:rPr>
        <w:t xml:space="preserve">על </w:t>
      </w:r>
      <w:bookmarkStart w:id="9702" w:name="_ETM_Q15_531899"/>
      <w:bookmarkEnd w:id="9702"/>
      <w:r>
        <w:rPr>
          <w:rtl/>
        </w:rPr>
        <w:t xml:space="preserve">האפליה </w:t>
      </w:r>
      <w:bookmarkStart w:id="9703" w:name="_ETM_Q15_532920"/>
      <w:bookmarkStart w:id="9704" w:name="_ETM_Q15_533460"/>
      <w:bookmarkEnd w:id="9703"/>
      <w:bookmarkEnd w:id="9704"/>
      <w:r>
        <w:rPr>
          <w:rtl/>
        </w:rPr>
        <w:t>במענקים</w:t>
      </w:r>
      <w:r>
        <w:rPr>
          <w:rFonts w:hint="cs"/>
          <w:rtl/>
        </w:rPr>
        <w:t>,</w:t>
      </w:r>
      <w:r>
        <w:rPr>
          <w:rtl/>
        </w:rPr>
        <w:t xml:space="preserve"> </w:t>
      </w:r>
      <w:bookmarkStart w:id="9705" w:name="_ETM_Q15_535920"/>
      <w:bookmarkEnd w:id="9705"/>
      <w:r>
        <w:rPr>
          <w:rtl/>
        </w:rPr>
        <w:t xml:space="preserve">לא </w:t>
      </w:r>
      <w:bookmarkStart w:id="9706" w:name="_ETM_Q15_536460"/>
      <w:bookmarkEnd w:id="9706"/>
      <w:r>
        <w:rPr>
          <w:rtl/>
        </w:rPr>
        <w:t>עובר</w:t>
      </w:r>
      <w:r w:rsidR="009D2465">
        <w:rPr>
          <w:rFonts w:hint="cs"/>
          <w:rtl/>
        </w:rPr>
        <w:t>ים</w:t>
      </w:r>
      <w:r>
        <w:rPr>
          <w:rtl/>
        </w:rPr>
        <w:t xml:space="preserve"> </w:t>
      </w:r>
      <w:bookmarkStart w:id="9707" w:name="_ETM_Q15_536970"/>
      <w:bookmarkEnd w:id="9707"/>
      <w:r>
        <w:rPr>
          <w:rtl/>
        </w:rPr>
        <w:t xml:space="preserve">לרשויות </w:t>
      </w:r>
      <w:bookmarkStart w:id="9708" w:name="_ETM_Q15_537630"/>
      <w:bookmarkEnd w:id="9708"/>
      <w:r>
        <w:rPr>
          <w:rtl/>
        </w:rPr>
        <w:t>המקומיות</w:t>
      </w:r>
      <w:r>
        <w:rPr>
          <w:rFonts w:hint="cs"/>
          <w:rtl/>
        </w:rPr>
        <w:t>,</w:t>
      </w:r>
      <w:r>
        <w:rPr>
          <w:rtl/>
        </w:rPr>
        <w:t xml:space="preserve"> </w:t>
      </w:r>
      <w:bookmarkStart w:id="9709" w:name="_ETM_Q15_538260"/>
      <w:bookmarkEnd w:id="9709"/>
      <w:r>
        <w:rPr>
          <w:rtl/>
        </w:rPr>
        <w:t xml:space="preserve">למרות </w:t>
      </w:r>
      <w:bookmarkStart w:id="9710" w:name="_ETM_Q15_538950"/>
      <w:bookmarkEnd w:id="9710"/>
      <w:r w:rsidR="009D2465">
        <w:rPr>
          <w:rFonts w:hint="cs"/>
          <w:rtl/>
        </w:rPr>
        <w:t xml:space="preserve">– </w:t>
      </w:r>
      <w:r>
        <w:rPr>
          <w:rtl/>
        </w:rPr>
        <w:t xml:space="preserve">ואני </w:t>
      </w:r>
      <w:bookmarkStart w:id="9711" w:name="_ETM_Q15_539250"/>
      <w:bookmarkStart w:id="9712" w:name="_ETM_Q15_539339"/>
      <w:bookmarkEnd w:id="9711"/>
      <w:bookmarkEnd w:id="9712"/>
      <w:r>
        <w:rPr>
          <w:rtl/>
        </w:rPr>
        <w:t xml:space="preserve">מודה </w:t>
      </w:r>
      <w:bookmarkStart w:id="9713" w:name="_ETM_Q15_539640"/>
      <w:bookmarkStart w:id="9714" w:name="_ETM_Q15_541130"/>
      <w:bookmarkEnd w:id="9713"/>
      <w:bookmarkEnd w:id="9714"/>
      <w:r>
        <w:rPr>
          <w:rtl/>
        </w:rPr>
        <w:t xml:space="preserve">לחבר </w:t>
      </w:r>
      <w:bookmarkStart w:id="9715" w:name="_ETM_Q15_542059"/>
      <w:bookmarkEnd w:id="9715"/>
      <w:r>
        <w:rPr>
          <w:rtl/>
        </w:rPr>
        <w:t xml:space="preserve">הכנסת </w:t>
      </w:r>
      <w:bookmarkStart w:id="9716" w:name="_ETM_Q15_543550"/>
      <w:bookmarkEnd w:id="9716"/>
      <w:r>
        <w:rPr>
          <w:rtl/>
        </w:rPr>
        <w:t>גפני</w:t>
      </w:r>
      <w:r>
        <w:rPr>
          <w:rFonts w:hint="cs"/>
          <w:rtl/>
        </w:rPr>
        <w:t>,</w:t>
      </w:r>
      <w:r>
        <w:rPr>
          <w:rtl/>
        </w:rPr>
        <w:t xml:space="preserve"> </w:t>
      </w:r>
      <w:bookmarkStart w:id="9717" w:name="_ETM_Q15_544029"/>
      <w:bookmarkEnd w:id="9717"/>
      <w:r>
        <w:rPr>
          <w:rtl/>
        </w:rPr>
        <w:t xml:space="preserve">יושב-ראש </w:t>
      </w:r>
      <w:bookmarkStart w:id="9718" w:name="_ETM_Q15_544630"/>
      <w:bookmarkEnd w:id="9718"/>
      <w:r>
        <w:rPr>
          <w:rtl/>
        </w:rPr>
        <w:t xml:space="preserve">ועדת </w:t>
      </w:r>
      <w:bookmarkStart w:id="9719" w:name="_ETM_Q15_545080"/>
      <w:bookmarkEnd w:id="9719"/>
      <w:r>
        <w:rPr>
          <w:rtl/>
        </w:rPr>
        <w:t>הכספים</w:t>
      </w:r>
      <w:r>
        <w:rPr>
          <w:rFonts w:hint="cs"/>
          <w:rtl/>
        </w:rPr>
        <w:t>, שלא אושרו</w:t>
      </w:r>
      <w:r>
        <w:rPr>
          <w:rtl/>
        </w:rPr>
        <w:t xml:space="preserve"> </w:t>
      </w:r>
      <w:bookmarkStart w:id="9720" w:name="_ETM_Q15_546579"/>
      <w:bookmarkStart w:id="9721" w:name="_ETM_Q15_548070"/>
      <w:bookmarkStart w:id="9722" w:name="_ETM_Q15_548729"/>
      <w:bookmarkEnd w:id="9720"/>
      <w:bookmarkEnd w:id="9721"/>
      <w:bookmarkEnd w:id="9722"/>
      <w:r>
        <w:rPr>
          <w:rFonts w:hint="cs"/>
          <w:rtl/>
        </w:rPr>
        <w:t xml:space="preserve">שום קיצוצים במענק הזה. </w:t>
      </w:r>
      <w:bookmarkStart w:id="9723" w:name="_ETM_Q15_548939"/>
      <w:bookmarkStart w:id="9724" w:name="_ETM_Q15_549359"/>
      <w:bookmarkStart w:id="9725" w:name="_ETM_Q15_549810"/>
      <w:bookmarkStart w:id="9726" w:name="_ETM_Q15_550940"/>
      <w:bookmarkStart w:id="9727" w:name="_ETM_Q15_551549"/>
      <w:bookmarkStart w:id="9728" w:name="_ETM_Q15_551700"/>
      <w:bookmarkEnd w:id="9723"/>
      <w:bookmarkEnd w:id="9724"/>
      <w:bookmarkEnd w:id="9725"/>
      <w:bookmarkEnd w:id="9726"/>
      <w:bookmarkEnd w:id="9727"/>
      <w:bookmarkEnd w:id="9728"/>
      <w:r>
        <w:rPr>
          <w:rtl/>
        </w:rPr>
        <w:t>אתה</w:t>
      </w:r>
      <w:r>
        <w:rPr>
          <w:rFonts w:hint="cs"/>
          <w:rtl/>
        </w:rPr>
        <w:t xml:space="preserve"> עמדת</w:t>
      </w:r>
      <w:r>
        <w:rPr>
          <w:rtl/>
        </w:rPr>
        <w:t xml:space="preserve"> </w:t>
      </w:r>
      <w:bookmarkStart w:id="9729" w:name="_ETM_Q15_552240"/>
      <w:bookmarkEnd w:id="9729"/>
      <w:r>
        <w:rPr>
          <w:rtl/>
        </w:rPr>
        <w:t xml:space="preserve">בצורה </w:t>
      </w:r>
      <w:bookmarkStart w:id="9730" w:name="_ETM_Q15_553229"/>
      <w:bookmarkEnd w:id="9730"/>
      <w:r>
        <w:rPr>
          <w:rtl/>
        </w:rPr>
        <w:t xml:space="preserve">מאוד </w:t>
      </w:r>
      <w:bookmarkStart w:id="9731" w:name="_ETM_Q15_553600"/>
      <w:bookmarkEnd w:id="9731"/>
      <w:r>
        <w:rPr>
          <w:rtl/>
        </w:rPr>
        <w:t>יפה</w:t>
      </w:r>
      <w:r>
        <w:rPr>
          <w:rFonts w:hint="cs"/>
          <w:rtl/>
        </w:rPr>
        <w:t>,</w:t>
      </w:r>
      <w:r>
        <w:rPr>
          <w:rtl/>
        </w:rPr>
        <w:t xml:space="preserve"> </w:t>
      </w:r>
      <w:bookmarkStart w:id="9732" w:name="_ETM_Q15_554770"/>
      <w:bookmarkEnd w:id="9732"/>
      <w:r>
        <w:rPr>
          <w:rtl/>
        </w:rPr>
        <w:t xml:space="preserve">והעניין </w:t>
      </w:r>
      <w:bookmarkStart w:id="9733" w:name="_ETM_Q15_556180"/>
      <w:bookmarkEnd w:id="9733"/>
      <w:r>
        <w:rPr>
          <w:rtl/>
        </w:rPr>
        <w:t xml:space="preserve">לא </w:t>
      </w:r>
      <w:bookmarkStart w:id="9734" w:name="_ETM_Q15_556390"/>
      <w:bookmarkEnd w:id="9734"/>
      <w:r>
        <w:rPr>
          <w:rtl/>
        </w:rPr>
        <w:t xml:space="preserve">הגיע </w:t>
      </w:r>
      <w:bookmarkStart w:id="9735" w:name="_ETM_Q15_556779"/>
      <w:bookmarkEnd w:id="9735"/>
      <w:r>
        <w:rPr>
          <w:rtl/>
        </w:rPr>
        <w:t xml:space="preserve">לוועדת </w:t>
      </w:r>
      <w:bookmarkStart w:id="9736" w:name="_ETM_Q15_557320"/>
      <w:bookmarkEnd w:id="9736"/>
      <w:r>
        <w:rPr>
          <w:rtl/>
        </w:rPr>
        <w:t xml:space="preserve">הכספים </w:t>
      </w:r>
      <w:bookmarkStart w:id="9737" w:name="_ETM_Q15_557830"/>
      <w:bookmarkEnd w:id="9737"/>
      <w:r>
        <w:rPr>
          <w:rFonts w:hint="cs"/>
          <w:rtl/>
        </w:rPr>
        <w:t>ו</w:t>
      </w:r>
      <w:r>
        <w:rPr>
          <w:rtl/>
        </w:rPr>
        <w:t xml:space="preserve">לא </w:t>
      </w:r>
      <w:bookmarkStart w:id="9738" w:name="_ETM_Q15_558159"/>
      <w:bookmarkEnd w:id="9738"/>
      <w:r>
        <w:rPr>
          <w:rFonts w:hint="cs"/>
          <w:rtl/>
        </w:rPr>
        <w:t>אושרו,</w:t>
      </w:r>
      <w:r>
        <w:rPr>
          <w:rtl/>
        </w:rPr>
        <w:t xml:space="preserve"> </w:t>
      </w:r>
      <w:bookmarkStart w:id="9739" w:name="_ETM_Q15_558650"/>
      <w:bookmarkEnd w:id="9739"/>
      <w:r>
        <w:rPr>
          <w:rFonts w:hint="cs"/>
          <w:rtl/>
        </w:rPr>
        <w:t>ו</w:t>
      </w:r>
      <w:r>
        <w:rPr>
          <w:rtl/>
        </w:rPr>
        <w:t xml:space="preserve">בכל </w:t>
      </w:r>
      <w:bookmarkStart w:id="9740" w:name="_ETM_Q15_559130"/>
      <w:bookmarkEnd w:id="9740"/>
      <w:r>
        <w:rPr>
          <w:rtl/>
        </w:rPr>
        <w:t xml:space="preserve">זאת </w:t>
      </w:r>
      <w:bookmarkStart w:id="9741" w:name="_ETM_Q15_559729"/>
      <w:bookmarkEnd w:id="9741"/>
      <w:r>
        <w:rPr>
          <w:rtl/>
        </w:rPr>
        <w:t xml:space="preserve">האוצר </w:t>
      </w:r>
      <w:bookmarkStart w:id="9742" w:name="_ETM_Q15_560659"/>
      <w:bookmarkStart w:id="9743" w:name="_ETM_Q15_560900"/>
      <w:bookmarkStart w:id="9744" w:name="_ETM_Q15_561540"/>
      <w:bookmarkStart w:id="9745" w:name="_ETM_Q15_561690"/>
      <w:bookmarkEnd w:id="9742"/>
      <w:bookmarkEnd w:id="9743"/>
      <w:bookmarkEnd w:id="9744"/>
      <w:bookmarkEnd w:id="9745"/>
      <w:r>
        <w:rPr>
          <w:rFonts w:hint="cs"/>
          <w:rtl/>
        </w:rPr>
        <w:t xml:space="preserve">עוצר </w:t>
      </w:r>
      <w:bookmarkStart w:id="9746" w:name="_ETM_Q15_561000"/>
      <w:bookmarkEnd w:id="9746"/>
      <w:r>
        <w:rPr>
          <w:rFonts w:hint="cs"/>
          <w:rtl/>
        </w:rPr>
        <w:t>את הכסף</w:t>
      </w:r>
      <w:r>
        <w:rPr>
          <w:rtl/>
        </w:rPr>
        <w:t xml:space="preserve"> </w:t>
      </w:r>
      <w:bookmarkStart w:id="9747" w:name="_ETM_Q15_561900"/>
      <w:bookmarkEnd w:id="9747"/>
      <w:r>
        <w:rPr>
          <w:rtl/>
        </w:rPr>
        <w:t xml:space="preserve">ולא </w:t>
      </w:r>
      <w:bookmarkStart w:id="9748" w:name="_ETM_Q15_562170"/>
      <w:bookmarkEnd w:id="9748"/>
      <w:r>
        <w:rPr>
          <w:rtl/>
        </w:rPr>
        <w:t xml:space="preserve">מעביר </w:t>
      </w:r>
      <w:bookmarkStart w:id="9749" w:name="_ETM_Q15_562590"/>
      <w:bookmarkEnd w:id="9749"/>
      <w:r>
        <w:rPr>
          <w:rtl/>
        </w:rPr>
        <w:t>אותו</w:t>
      </w:r>
      <w:r>
        <w:rPr>
          <w:rFonts w:hint="cs"/>
          <w:rtl/>
        </w:rPr>
        <w:t>.</w:t>
      </w:r>
    </w:p>
    <w:p w:rsidR="00C309A6" w:rsidRDefault="00C309A6" w:rsidP="009E2FC8">
      <w:pPr>
        <w:rPr>
          <w:rtl/>
        </w:rPr>
      </w:pPr>
    </w:p>
    <w:p w:rsidR="00C309A6" w:rsidRDefault="00C309A6" w:rsidP="009D2465">
      <w:pPr>
        <w:rPr>
          <w:rtl/>
        </w:rPr>
      </w:pPr>
      <w:bookmarkStart w:id="9750" w:name="_ETM_Q15_565000"/>
      <w:bookmarkStart w:id="9751" w:name="_ETM_Q15_563220"/>
      <w:bookmarkEnd w:id="9750"/>
      <w:bookmarkEnd w:id="9751"/>
      <w:r>
        <w:rPr>
          <w:rtl/>
        </w:rPr>
        <w:t xml:space="preserve">אז </w:t>
      </w:r>
      <w:bookmarkStart w:id="9752" w:name="_ETM_Q15_563520"/>
      <w:bookmarkEnd w:id="9752"/>
      <w:r>
        <w:rPr>
          <w:rtl/>
        </w:rPr>
        <w:t>ה</w:t>
      </w:r>
      <w:r>
        <w:rPr>
          <w:rFonts w:hint="cs"/>
          <w:rtl/>
        </w:rPr>
        <w:t>י</w:t>
      </w:r>
      <w:r>
        <w:rPr>
          <w:rtl/>
        </w:rPr>
        <w:t>נה</w:t>
      </w:r>
      <w:r>
        <w:rPr>
          <w:rFonts w:hint="cs"/>
          <w:rtl/>
        </w:rPr>
        <w:t>,</w:t>
      </w:r>
      <w:r>
        <w:rPr>
          <w:rtl/>
        </w:rPr>
        <w:t xml:space="preserve"> </w:t>
      </w:r>
      <w:bookmarkStart w:id="9753" w:name="_ETM_Q15_563760"/>
      <w:bookmarkEnd w:id="9753"/>
      <w:r>
        <w:rPr>
          <w:rtl/>
        </w:rPr>
        <w:t xml:space="preserve">אני </w:t>
      </w:r>
      <w:bookmarkStart w:id="9754" w:name="_ETM_Q15_564000"/>
      <w:bookmarkEnd w:id="9754"/>
      <w:r>
        <w:rPr>
          <w:rtl/>
        </w:rPr>
        <w:t xml:space="preserve">אגלה </w:t>
      </w:r>
      <w:bookmarkStart w:id="9755" w:name="_ETM_Q15_564420"/>
      <w:bookmarkEnd w:id="9755"/>
      <w:r>
        <w:rPr>
          <w:rtl/>
        </w:rPr>
        <w:t xml:space="preserve">לך </w:t>
      </w:r>
      <w:bookmarkStart w:id="9756" w:name="_ETM_Q15_564750"/>
      <w:bookmarkEnd w:id="9756"/>
      <w:r>
        <w:rPr>
          <w:rtl/>
        </w:rPr>
        <w:t xml:space="preserve">עוד </w:t>
      </w:r>
      <w:bookmarkStart w:id="9757" w:name="_ETM_Q15_565020"/>
      <w:bookmarkEnd w:id="9757"/>
      <w:r>
        <w:rPr>
          <w:rtl/>
        </w:rPr>
        <w:t>משהו</w:t>
      </w:r>
      <w:r>
        <w:rPr>
          <w:rFonts w:hint="cs"/>
          <w:rtl/>
        </w:rPr>
        <w:t>:</w:t>
      </w:r>
      <w:r>
        <w:rPr>
          <w:rtl/>
        </w:rPr>
        <w:t xml:space="preserve"> </w:t>
      </w:r>
      <w:bookmarkStart w:id="9758" w:name="_ETM_Q15_566070"/>
      <w:bookmarkEnd w:id="9758"/>
      <w:r>
        <w:rPr>
          <w:rFonts w:hint="cs"/>
          <w:rtl/>
        </w:rPr>
        <w:t>מפריע</w:t>
      </w:r>
      <w:r>
        <w:rPr>
          <w:rtl/>
        </w:rPr>
        <w:t xml:space="preserve"> </w:t>
      </w:r>
      <w:bookmarkStart w:id="9759" w:name="_ETM_Q15_567690"/>
      <w:bookmarkEnd w:id="9759"/>
      <w:r>
        <w:rPr>
          <w:rtl/>
        </w:rPr>
        <w:t>לחבר</w:t>
      </w:r>
      <w:r>
        <w:rPr>
          <w:rFonts w:hint="cs"/>
          <w:rtl/>
        </w:rPr>
        <w:t xml:space="preserve"> הכנסת השר </w:t>
      </w:r>
      <w:bookmarkStart w:id="9760" w:name="_ETM_Q15_568339"/>
      <w:bookmarkStart w:id="9761" w:name="_ETM_Q15_568490"/>
      <w:bookmarkStart w:id="9762" w:name="_ETM_Q15_568670"/>
      <w:bookmarkStart w:id="9763" w:name="_ETM_Q15_568909"/>
      <w:bookmarkStart w:id="9764" w:name="_ETM_Q15_569149"/>
      <w:bookmarkStart w:id="9765" w:name="_ETM_Q15_569589"/>
      <w:bookmarkStart w:id="9766" w:name="_ETM_Q15_570039"/>
      <w:bookmarkEnd w:id="9760"/>
      <w:bookmarkEnd w:id="9761"/>
      <w:bookmarkEnd w:id="9762"/>
      <w:bookmarkEnd w:id="9763"/>
      <w:bookmarkEnd w:id="9764"/>
      <w:bookmarkEnd w:id="9765"/>
      <w:bookmarkEnd w:id="9766"/>
      <w:r>
        <w:rPr>
          <w:rFonts w:hint="cs"/>
          <w:rtl/>
        </w:rPr>
        <w:t xml:space="preserve">בן </w:t>
      </w:r>
      <w:r>
        <w:rPr>
          <w:rtl/>
        </w:rPr>
        <w:t xml:space="preserve">גביר </w:t>
      </w:r>
      <w:bookmarkStart w:id="9767" w:name="_ETM_Q15_570640"/>
      <w:bookmarkStart w:id="9768" w:name="_ETM_Q15_571299"/>
      <w:bookmarkEnd w:id="9767"/>
      <w:bookmarkEnd w:id="9768"/>
      <w:r>
        <w:rPr>
          <w:rFonts w:hint="cs"/>
          <w:rtl/>
        </w:rPr>
        <w:t>קול</w:t>
      </w:r>
      <w:r>
        <w:rPr>
          <w:rtl/>
        </w:rPr>
        <w:t xml:space="preserve"> </w:t>
      </w:r>
      <w:bookmarkStart w:id="9769" w:name="_ETM_Q15_571689"/>
      <w:bookmarkStart w:id="9770" w:name="_ETM_Q15_572349"/>
      <w:bookmarkEnd w:id="9769"/>
      <w:bookmarkEnd w:id="9770"/>
      <w:r>
        <w:rPr>
          <w:rFonts w:hint="cs"/>
          <w:rtl/>
        </w:rPr>
        <w:t>המואזין,</w:t>
      </w:r>
      <w:r>
        <w:rPr>
          <w:rtl/>
        </w:rPr>
        <w:t xml:space="preserve"> </w:t>
      </w:r>
      <w:bookmarkStart w:id="9771" w:name="_ETM_Q15_573160"/>
      <w:bookmarkEnd w:id="9771"/>
      <w:r>
        <w:rPr>
          <w:rtl/>
        </w:rPr>
        <w:t xml:space="preserve">וכנראה </w:t>
      </w:r>
      <w:bookmarkStart w:id="9772" w:name="_ETM_Q15_573850"/>
      <w:bookmarkEnd w:id="9772"/>
      <w:r>
        <w:rPr>
          <w:rtl/>
        </w:rPr>
        <w:t>ל</w:t>
      </w:r>
      <w:bookmarkStart w:id="9773" w:name="_ETM_Q15_574300"/>
      <w:bookmarkStart w:id="9774" w:name="_ETM_Q15_574390"/>
      <w:bookmarkEnd w:id="9773"/>
      <w:bookmarkEnd w:id="9774"/>
      <w:r>
        <w:rPr>
          <w:rFonts w:hint="cs"/>
          <w:rtl/>
        </w:rPr>
        <w:t>סמוטריץ'</w:t>
      </w:r>
      <w:r>
        <w:rPr>
          <w:rtl/>
        </w:rPr>
        <w:t xml:space="preserve"> </w:t>
      </w:r>
      <w:bookmarkStart w:id="9775" w:name="_ETM_Q15_575290"/>
      <w:bookmarkEnd w:id="9775"/>
      <w:r>
        <w:rPr>
          <w:rtl/>
        </w:rPr>
        <w:t xml:space="preserve">גם </w:t>
      </w:r>
      <w:bookmarkStart w:id="9776" w:name="_ETM_Q15_575740"/>
      <w:bookmarkStart w:id="9777" w:name="_ETM_Q15_576539"/>
      <w:bookmarkEnd w:id="9776"/>
      <w:bookmarkEnd w:id="9777"/>
      <w:r>
        <w:rPr>
          <w:rtl/>
        </w:rPr>
        <w:t>מ</w:t>
      </w:r>
      <w:bookmarkStart w:id="9778" w:name="_ETM_Q15_577170"/>
      <w:bookmarkEnd w:id="9778"/>
      <w:r>
        <w:rPr>
          <w:rFonts w:hint="cs"/>
          <w:rtl/>
        </w:rPr>
        <w:t>פריע</w:t>
      </w:r>
      <w:r>
        <w:rPr>
          <w:rtl/>
        </w:rPr>
        <w:t xml:space="preserve"> </w:t>
      </w:r>
      <w:bookmarkStart w:id="9779" w:name="_ETM_Q15_577350"/>
      <w:bookmarkEnd w:id="9779"/>
      <w:r>
        <w:rPr>
          <w:rtl/>
        </w:rPr>
        <w:t xml:space="preserve">להעביר </w:t>
      </w:r>
      <w:bookmarkStart w:id="9780" w:name="_ETM_Q15_577950"/>
      <w:bookmarkEnd w:id="9780"/>
      <w:r>
        <w:rPr>
          <w:rFonts w:hint="cs"/>
          <w:rtl/>
        </w:rPr>
        <w:t>כספים</w:t>
      </w:r>
      <w:r>
        <w:rPr>
          <w:rtl/>
        </w:rPr>
        <w:t xml:space="preserve"> </w:t>
      </w:r>
      <w:bookmarkStart w:id="9781" w:name="_ETM_Q15_579029"/>
      <w:bookmarkEnd w:id="9781"/>
      <w:r>
        <w:rPr>
          <w:rtl/>
        </w:rPr>
        <w:t>לוועד</w:t>
      </w:r>
      <w:r>
        <w:rPr>
          <w:rFonts w:hint="cs"/>
          <w:rtl/>
        </w:rPr>
        <w:t>י הווקף</w:t>
      </w:r>
      <w:r>
        <w:rPr>
          <w:rtl/>
        </w:rPr>
        <w:t xml:space="preserve"> </w:t>
      </w:r>
      <w:bookmarkStart w:id="9782" w:name="_ETM_Q15_580110"/>
      <w:bookmarkStart w:id="9783" w:name="_ETM_Q15_580470"/>
      <w:bookmarkEnd w:id="9782"/>
      <w:bookmarkEnd w:id="9783"/>
      <w:r>
        <w:rPr>
          <w:rFonts w:hint="cs"/>
          <w:rtl/>
        </w:rPr>
        <w:t>המ</w:t>
      </w:r>
      <w:r>
        <w:rPr>
          <w:rtl/>
        </w:rPr>
        <w:t>וסלמי</w:t>
      </w:r>
      <w:r w:rsidR="009D2465">
        <w:rPr>
          <w:rFonts w:hint="cs"/>
          <w:rtl/>
        </w:rPr>
        <w:t>,</w:t>
      </w:r>
      <w:r>
        <w:rPr>
          <w:rtl/>
        </w:rPr>
        <w:t xml:space="preserve"> </w:t>
      </w:r>
      <w:bookmarkStart w:id="9784" w:name="_ETM_Q15_582450"/>
      <w:bookmarkEnd w:id="9784"/>
      <w:r>
        <w:rPr>
          <w:rtl/>
        </w:rPr>
        <w:t>ש</w:t>
      </w:r>
      <w:r>
        <w:rPr>
          <w:rFonts w:hint="cs"/>
          <w:rtl/>
        </w:rPr>
        <w:t>א</w:t>
      </w:r>
      <w:r>
        <w:rPr>
          <w:rtl/>
        </w:rPr>
        <w:t xml:space="preserve">מורים </w:t>
      </w:r>
      <w:bookmarkStart w:id="9785" w:name="_ETM_Q15_583409"/>
      <w:bookmarkEnd w:id="9785"/>
      <w:r>
        <w:rPr>
          <w:rtl/>
        </w:rPr>
        <w:t>לשמו</w:t>
      </w:r>
      <w:r>
        <w:rPr>
          <w:rFonts w:hint="cs"/>
          <w:rtl/>
        </w:rPr>
        <w:t>ר</w:t>
      </w:r>
      <w:r>
        <w:rPr>
          <w:rtl/>
        </w:rPr>
        <w:t xml:space="preserve"> </w:t>
      </w:r>
      <w:bookmarkStart w:id="9786" w:name="_ETM_Q15_584020"/>
      <w:bookmarkEnd w:id="9786"/>
      <w:r>
        <w:rPr>
          <w:rtl/>
        </w:rPr>
        <w:t xml:space="preserve">על </w:t>
      </w:r>
      <w:bookmarkStart w:id="9787" w:name="_ETM_Q15_584439"/>
      <w:bookmarkEnd w:id="9787"/>
      <w:r>
        <w:rPr>
          <w:rtl/>
        </w:rPr>
        <w:t xml:space="preserve">העניין </w:t>
      </w:r>
      <w:bookmarkStart w:id="9788" w:name="_ETM_Q15_585039"/>
      <w:bookmarkEnd w:id="9788"/>
      <w:r>
        <w:rPr>
          <w:rtl/>
        </w:rPr>
        <w:t xml:space="preserve">של </w:t>
      </w:r>
      <w:bookmarkStart w:id="9789" w:name="_ETM_Q15_585820"/>
      <w:bookmarkEnd w:id="9789"/>
      <w:r>
        <w:rPr>
          <w:rtl/>
        </w:rPr>
        <w:t xml:space="preserve">בתי </w:t>
      </w:r>
      <w:bookmarkStart w:id="9790" w:name="_ETM_Q15_586240"/>
      <w:bookmarkEnd w:id="9790"/>
      <w:r>
        <w:rPr>
          <w:rFonts w:hint="cs"/>
          <w:rtl/>
        </w:rPr>
        <w:t>ה</w:t>
      </w:r>
      <w:r>
        <w:rPr>
          <w:rtl/>
        </w:rPr>
        <w:t xml:space="preserve">קברות </w:t>
      </w:r>
      <w:bookmarkStart w:id="9791" w:name="_ETM_Q15_586810"/>
      <w:bookmarkEnd w:id="9791"/>
      <w:r>
        <w:rPr>
          <w:rtl/>
        </w:rPr>
        <w:t>והמסגדים</w:t>
      </w:r>
      <w:r>
        <w:rPr>
          <w:rFonts w:hint="cs"/>
          <w:rtl/>
        </w:rPr>
        <w:t>.</w:t>
      </w:r>
      <w:r>
        <w:rPr>
          <w:rtl/>
        </w:rPr>
        <w:t xml:space="preserve"> </w:t>
      </w:r>
      <w:bookmarkStart w:id="9792" w:name="_ETM_Q15_588119"/>
      <w:bookmarkEnd w:id="9792"/>
      <w:r>
        <w:rPr>
          <w:rtl/>
        </w:rPr>
        <w:t xml:space="preserve">מתחילת </w:t>
      </w:r>
      <w:bookmarkStart w:id="9793" w:name="_ETM_Q15_588959"/>
      <w:bookmarkEnd w:id="9793"/>
      <w:r>
        <w:rPr>
          <w:rtl/>
        </w:rPr>
        <w:t xml:space="preserve">השנה </w:t>
      </w:r>
      <w:bookmarkStart w:id="9794" w:name="_ETM_Q15_589499"/>
      <w:bookmarkEnd w:id="9794"/>
      <w:r>
        <w:rPr>
          <w:rtl/>
        </w:rPr>
        <w:t xml:space="preserve">לא </w:t>
      </w:r>
      <w:bookmarkStart w:id="9795" w:name="_ETM_Q15_590100"/>
      <w:bookmarkEnd w:id="9795"/>
      <w:r>
        <w:rPr>
          <w:rFonts w:hint="cs"/>
          <w:rtl/>
        </w:rPr>
        <w:t>הו</w:t>
      </w:r>
      <w:r>
        <w:rPr>
          <w:rtl/>
        </w:rPr>
        <w:t xml:space="preserve">עבר </w:t>
      </w:r>
      <w:bookmarkStart w:id="9796" w:name="_ETM_Q15_590520"/>
      <w:bookmarkEnd w:id="9796"/>
      <w:r>
        <w:rPr>
          <w:rtl/>
        </w:rPr>
        <w:t xml:space="preserve">להם </w:t>
      </w:r>
      <w:bookmarkStart w:id="9797" w:name="_ETM_Q15_591270"/>
      <w:bookmarkEnd w:id="9797"/>
      <w:r>
        <w:rPr>
          <w:rtl/>
        </w:rPr>
        <w:t xml:space="preserve">גרוש </w:t>
      </w:r>
      <w:bookmarkStart w:id="9798" w:name="_ETM_Q15_591869"/>
      <w:bookmarkEnd w:id="9798"/>
      <w:r>
        <w:rPr>
          <w:rFonts w:hint="cs"/>
          <w:rtl/>
        </w:rPr>
        <w:t>אחד.</w:t>
      </w:r>
      <w:bookmarkStart w:id="9799" w:name="_ETM_Q15_591000"/>
      <w:bookmarkStart w:id="9800" w:name="_ETM_Q15_593310"/>
      <w:bookmarkEnd w:id="9799"/>
      <w:bookmarkEnd w:id="9800"/>
      <w:r w:rsidR="009D2465">
        <w:rPr>
          <w:rFonts w:hint="cs"/>
          <w:rtl/>
        </w:rPr>
        <w:t xml:space="preserve"> </w:t>
      </w:r>
      <w:r>
        <w:rPr>
          <w:rFonts w:hint="cs"/>
          <w:rtl/>
        </w:rPr>
        <w:t xml:space="preserve">האוצר, זה שעוצר </w:t>
      </w:r>
      <w:bookmarkStart w:id="9801" w:name="_ETM_Q15_596000"/>
      <w:bookmarkStart w:id="9802" w:name="_ETM_Q15_593640"/>
      <w:bookmarkStart w:id="9803" w:name="_ETM_Q15_594150"/>
      <w:bookmarkStart w:id="9804" w:name="_ETM_Q15_594479"/>
      <w:bookmarkStart w:id="9805" w:name="_ETM_Q15_594870"/>
      <w:bookmarkStart w:id="9806" w:name="_ETM_Q15_595320"/>
      <w:bookmarkEnd w:id="9801"/>
      <w:bookmarkEnd w:id="9802"/>
      <w:bookmarkEnd w:id="9803"/>
      <w:bookmarkEnd w:id="9804"/>
      <w:bookmarkEnd w:id="9805"/>
      <w:bookmarkEnd w:id="9806"/>
      <w:r>
        <w:rPr>
          <w:rtl/>
        </w:rPr>
        <w:t xml:space="preserve">את </w:t>
      </w:r>
      <w:bookmarkStart w:id="9807" w:name="_ETM_Q15_595529"/>
      <w:bookmarkEnd w:id="9807"/>
      <w:r>
        <w:rPr>
          <w:rtl/>
        </w:rPr>
        <w:t xml:space="preserve">הכסף </w:t>
      </w:r>
      <w:bookmarkStart w:id="9808" w:name="_ETM_Q15_596520"/>
      <w:bookmarkEnd w:id="9808"/>
      <w:r>
        <w:rPr>
          <w:rtl/>
        </w:rPr>
        <w:t xml:space="preserve">שאמור </w:t>
      </w:r>
      <w:bookmarkStart w:id="9809" w:name="_ETM_Q15_597089"/>
      <w:bookmarkEnd w:id="9809"/>
      <w:r>
        <w:rPr>
          <w:rtl/>
        </w:rPr>
        <w:t>לעב</w:t>
      </w:r>
      <w:r>
        <w:rPr>
          <w:rFonts w:hint="cs"/>
          <w:rtl/>
        </w:rPr>
        <w:t xml:space="preserve">ור </w:t>
      </w:r>
      <w:r>
        <w:rPr>
          <w:rtl/>
        </w:rPr>
        <w:t xml:space="preserve">– </w:t>
      </w:r>
      <w:bookmarkStart w:id="9810" w:name="_ETM_Q15_597570"/>
      <w:bookmarkEnd w:id="9810"/>
      <w:r>
        <w:rPr>
          <w:rFonts w:hint="cs"/>
          <w:rtl/>
        </w:rPr>
        <w:t>לאוצר</w:t>
      </w:r>
      <w:r>
        <w:rPr>
          <w:rtl/>
        </w:rPr>
        <w:t xml:space="preserve"> </w:t>
      </w:r>
      <w:bookmarkStart w:id="9811" w:name="_ETM_Q15_598789"/>
      <w:bookmarkEnd w:id="9811"/>
      <w:r>
        <w:rPr>
          <w:rtl/>
        </w:rPr>
        <w:t xml:space="preserve">לא </w:t>
      </w:r>
      <w:bookmarkStart w:id="9812" w:name="_ETM_Q15_599029"/>
      <w:bookmarkEnd w:id="9812"/>
      <w:r>
        <w:rPr>
          <w:rtl/>
        </w:rPr>
        <w:t xml:space="preserve">אכפת </w:t>
      </w:r>
      <w:bookmarkStart w:id="9813" w:name="_ETM_Q15_600350"/>
      <w:bookmarkEnd w:id="9813"/>
      <w:r>
        <w:rPr>
          <w:rtl/>
        </w:rPr>
        <w:t xml:space="preserve">להשתלט </w:t>
      </w:r>
      <w:bookmarkStart w:id="9814" w:name="_ETM_Q15_601100"/>
      <w:bookmarkEnd w:id="9814"/>
      <w:r>
        <w:rPr>
          <w:rtl/>
        </w:rPr>
        <w:t xml:space="preserve">על </w:t>
      </w:r>
      <w:bookmarkStart w:id="9815" w:name="_ETM_Q15_601339"/>
      <w:bookmarkEnd w:id="9815"/>
      <w:r>
        <w:rPr>
          <w:rtl/>
        </w:rPr>
        <w:t xml:space="preserve">כל </w:t>
      </w:r>
      <w:bookmarkStart w:id="9816" w:name="_ETM_Q15_601700"/>
      <w:bookmarkEnd w:id="9816"/>
      <w:r>
        <w:rPr>
          <w:rtl/>
        </w:rPr>
        <w:t xml:space="preserve">הכסף </w:t>
      </w:r>
      <w:bookmarkStart w:id="9817" w:name="_ETM_Q15_602179"/>
      <w:bookmarkEnd w:id="9817"/>
      <w:r>
        <w:rPr>
          <w:rtl/>
        </w:rPr>
        <w:t xml:space="preserve">של </w:t>
      </w:r>
      <w:bookmarkStart w:id="9818" w:name="_ETM_Q15_602600"/>
      <w:bookmarkEnd w:id="9818"/>
      <w:r>
        <w:rPr>
          <w:rtl/>
        </w:rPr>
        <w:t>ה</w:t>
      </w:r>
      <w:r>
        <w:rPr>
          <w:rFonts w:hint="cs"/>
          <w:rtl/>
        </w:rPr>
        <w:t>ווקף</w:t>
      </w:r>
      <w:r>
        <w:rPr>
          <w:rtl/>
        </w:rPr>
        <w:t xml:space="preserve"> </w:t>
      </w:r>
      <w:bookmarkStart w:id="9819" w:name="_ETM_Q15_602960"/>
      <w:bookmarkEnd w:id="9819"/>
      <w:r>
        <w:rPr>
          <w:rFonts w:hint="cs"/>
          <w:rtl/>
        </w:rPr>
        <w:t>ה</w:t>
      </w:r>
      <w:r>
        <w:rPr>
          <w:rtl/>
        </w:rPr>
        <w:t>מוסלמי</w:t>
      </w:r>
      <w:r>
        <w:rPr>
          <w:rFonts w:hint="cs"/>
          <w:rtl/>
        </w:rPr>
        <w:t>,</w:t>
      </w:r>
      <w:r>
        <w:rPr>
          <w:rtl/>
        </w:rPr>
        <w:t xml:space="preserve"> </w:t>
      </w:r>
      <w:bookmarkStart w:id="9820" w:name="_ETM_Q15_603829"/>
      <w:bookmarkEnd w:id="9820"/>
      <w:r>
        <w:rPr>
          <w:rtl/>
        </w:rPr>
        <w:t xml:space="preserve">לקחת </w:t>
      </w:r>
      <w:bookmarkStart w:id="9821" w:name="_ETM_Q15_604460"/>
      <w:bookmarkStart w:id="9822" w:name="_ETM_Q15_604960"/>
      <w:bookmarkEnd w:id="9821"/>
      <w:bookmarkEnd w:id="9822"/>
      <w:r>
        <w:rPr>
          <w:rFonts w:hint="cs"/>
          <w:rtl/>
        </w:rPr>
        <w:t>את כל</w:t>
      </w:r>
      <w:r>
        <w:rPr>
          <w:rtl/>
        </w:rPr>
        <w:t xml:space="preserve"> </w:t>
      </w:r>
      <w:bookmarkStart w:id="9823" w:name="_ETM_Q15_605049"/>
      <w:bookmarkEnd w:id="9823"/>
      <w:r>
        <w:rPr>
          <w:rtl/>
        </w:rPr>
        <w:t xml:space="preserve">הכסף </w:t>
      </w:r>
      <w:bookmarkStart w:id="9824" w:name="_ETM_Q15_605640"/>
      <w:bookmarkEnd w:id="9824"/>
      <w:r>
        <w:rPr>
          <w:rFonts w:hint="cs"/>
          <w:rtl/>
        </w:rPr>
        <w:t>ו</w:t>
      </w:r>
      <w:r>
        <w:rPr>
          <w:rtl/>
        </w:rPr>
        <w:t xml:space="preserve">אולי </w:t>
      </w:r>
      <w:bookmarkStart w:id="9825" w:name="_ETM_Q15_605940"/>
      <w:bookmarkEnd w:id="9825"/>
      <w:r>
        <w:rPr>
          <w:rtl/>
        </w:rPr>
        <w:t xml:space="preserve">גם </w:t>
      </w:r>
      <w:bookmarkStart w:id="9826" w:name="_ETM_Q15_606240"/>
      <w:bookmarkEnd w:id="9826"/>
      <w:r>
        <w:rPr>
          <w:rtl/>
        </w:rPr>
        <w:t xml:space="preserve">להעביר </w:t>
      </w:r>
      <w:bookmarkStart w:id="9827" w:name="_ETM_Q15_606690"/>
      <w:bookmarkEnd w:id="9827"/>
      <w:r>
        <w:rPr>
          <w:rtl/>
        </w:rPr>
        <w:t xml:space="preserve">אותו </w:t>
      </w:r>
      <w:bookmarkStart w:id="9828" w:name="_ETM_Q15_607020"/>
      <w:bookmarkEnd w:id="9828"/>
      <w:r>
        <w:rPr>
          <w:rtl/>
        </w:rPr>
        <w:t>להתנחלויות</w:t>
      </w:r>
      <w:r>
        <w:rPr>
          <w:rFonts w:hint="cs"/>
          <w:rtl/>
        </w:rPr>
        <w:t>.</w:t>
      </w:r>
      <w:r>
        <w:rPr>
          <w:rtl/>
        </w:rPr>
        <w:t xml:space="preserve"> </w:t>
      </w:r>
      <w:bookmarkStart w:id="9829" w:name="_ETM_Q15_608480"/>
      <w:bookmarkEnd w:id="9829"/>
      <w:r>
        <w:rPr>
          <w:rtl/>
        </w:rPr>
        <w:t xml:space="preserve">אבל </w:t>
      </w:r>
      <w:bookmarkStart w:id="9830" w:name="_ETM_Q15_608930"/>
      <w:bookmarkEnd w:id="9830"/>
      <w:r>
        <w:rPr>
          <w:rtl/>
        </w:rPr>
        <w:t>את</w:t>
      </w:r>
      <w:r>
        <w:rPr>
          <w:rFonts w:hint="cs"/>
          <w:rtl/>
        </w:rPr>
        <w:t xml:space="preserve"> המינימום, </w:t>
      </w:r>
      <w:bookmarkStart w:id="9831" w:name="_ETM_Q15_609960"/>
      <w:bookmarkEnd w:id="9831"/>
      <w:r>
        <w:rPr>
          <w:rtl/>
        </w:rPr>
        <w:t xml:space="preserve">שזה </w:t>
      </w:r>
      <w:bookmarkStart w:id="9832" w:name="_ETM_Q15_610340"/>
      <w:bookmarkEnd w:id="9832"/>
      <w:r>
        <w:rPr>
          <w:rtl/>
        </w:rPr>
        <w:t>גרושים</w:t>
      </w:r>
      <w:r w:rsidR="009D2465">
        <w:rPr>
          <w:rFonts w:hint="cs"/>
          <w:rtl/>
        </w:rPr>
        <w:t>,</w:t>
      </w:r>
      <w:r>
        <w:rPr>
          <w:rtl/>
        </w:rPr>
        <w:t xml:space="preserve"> </w:t>
      </w:r>
      <w:bookmarkStart w:id="9833" w:name="_ETM_Q15_611880"/>
      <w:bookmarkStart w:id="9834" w:name="_ETM_Q15_612450"/>
      <w:bookmarkStart w:id="9835" w:name="_ETM_Q15_612540"/>
      <w:bookmarkEnd w:id="9833"/>
      <w:bookmarkEnd w:id="9834"/>
      <w:bookmarkEnd w:id="9835"/>
      <w:r>
        <w:rPr>
          <w:rFonts w:hint="cs"/>
          <w:rtl/>
        </w:rPr>
        <w:t>שהם צריכים</w:t>
      </w:r>
      <w:r>
        <w:rPr>
          <w:rtl/>
        </w:rPr>
        <w:t xml:space="preserve"> </w:t>
      </w:r>
      <w:bookmarkStart w:id="9836" w:name="_ETM_Q15_612690"/>
      <w:bookmarkEnd w:id="9836"/>
      <w:r>
        <w:rPr>
          <w:rtl/>
        </w:rPr>
        <w:t xml:space="preserve">להעביר </w:t>
      </w:r>
      <w:bookmarkStart w:id="9837" w:name="_ETM_Q15_613760"/>
      <w:bookmarkEnd w:id="9837"/>
      <w:r>
        <w:rPr>
          <w:rtl/>
        </w:rPr>
        <w:t>למסגד</w:t>
      </w:r>
      <w:r>
        <w:rPr>
          <w:rFonts w:hint="cs"/>
          <w:rtl/>
        </w:rPr>
        <w:t>ים</w:t>
      </w:r>
      <w:r>
        <w:rPr>
          <w:rtl/>
        </w:rPr>
        <w:t xml:space="preserve"> </w:t>
      </w:r>
      <w:bookmarkStart w:id="9838" w:name="_ETM_Q15_614390"/>
      <w:bookmarkStart w:id="9839" w:name="_ETM_Q15_614750"/>
      <w:bookmarkEnd w:id="9838"/>
      <w:bookmarkEnd w:id="9839"/>
      <w:r>
        <w:rPr>
          <w:rtl/>
        </w:rPr>
        <w:t xml:space="preserve">ולבתי </w:t>
      </w:r>
      <w:bookmarkStart w:id="9840" w:name="_ETM_Q15_615350"/>
      <w:bookmarkEnd w:id="9840"/>
      <w:r>
        <w:rPr>
          <w:rtl/>
        </w:rPr>
        <w:t xml:space="preserve">קברות </w:t>
      </w:r>
      <w:bookmarkStart w:id="9841" w:name="_ETM_Q15_615830"/>
      <w:bookmarkEnd w:id="9841"/>
      <w:r>
        <w:rPr>
          <w:rtl/>
        </w:rPr>
        <w:t xml:space="preserve">כדי </w:t>
      </w:r>
      <w:bookmarkStart w:id="9842" w:name="_ETM_Q15_616160"/>
      <w:bookmarkEnd w:id="9842"/>
      <w:r>
        <w:rPr>
          <w:rtl/>
        </w:rPr>
        <w:t xml:space="preserve">שישלמו </w:t>
      </w:r>
      <w:bookmarkStart w:id="9843" w:name="_ETM_Q15_617030"/>
      <w:bookmarkEnd w:id="9843"/>
      <w:r w:rsidR="009D2465">
        <w:rPr>
          <w:rFonts w:hint="cs"/>
          <w:rtl/>
        </w:rPr>
        <w:t>– ו</w:t>
      </w:r>
      <w:r>
        <w:rPr>
          <w:rtl/>
        </w:rPr>
        <w:t xml:space="preserve">צריך </w:t>
      </w:r>
      <w:bookmarkStart w:id="9844" w:name="_ETM_Q15_617599"/>
      <w:bookmarkEnd w:id="9844"/>
      <w:r>
        <w:rPr>
          <w:rtl/>
        </w:rPr>
        <w:t>לזכור</w:t>
      </w:r>
      <w:r>
        <w:rPr>
          <w:rFonts w:hint="cs"/>
          <w:rtl/>
        </w:rPr>
        <w:t>, ועדי הווקף</w:t>
      </w:r>
      <w:r>
        <w:rPr>
          <w:rtl/>
        </w:rPr>
        <w:t xml:space="preserve"> </w:t>
      </w:r>
      <w:bookmarkStart w:id="9845" w:name="_ETM_Q15_618709"/>
      <w:bookmarkStart w:id="9846" w:name="_ETM_Q15_619349"/>
      <w:bookmarkStart w:id="9847" w:name="_ETM_Q15_619769"/>
      <w:bookmarkEnd w:id="9845"/>
      <w:bookmarkEnd w:id="9846"/>
      <w:bookmarkEnd w:id="9847"/>
      <w:r>
        <w:rPr>
          <w:rFonts w:hint="cs"/>
          <w:rtl/>
        </w:rPr>
        <w:t>הם</w:t>
      </w:r>
      <w:r>
        <w:rPr>
          <w:rtl/>
        </w:rPr>
        <w:t xml:space="preserve"> </w:t>
      </w:r>
      <w:bookmarkStart w:id="9848" w:name="_ETM_Q15_620010"/>
      <w:bookmarkEnd w:id="9848"/>
      <w:r>
        <w:rPr>
          <w:rtl/>
        </w:rPr>
        <w:t>מ</w:t>
      </w:r>
      <w:r>
        <w:rPr>
          <w:rFonts w:hint="cs"/>
          <w:rtl/>
        </w:rPr>
        <w:t>י</w:t>
      </w:r>
      <w:r>
        <w:rPr>
          <w:rtl/>
        </w:rPr>
        <w:t xml:space="preserve">נוי </w:t>
      </w:r>
      <w:bookmarkStart w:id="9849" w:name="_ETM_Q15_621269"/>
      <w:bookmarkEnd w:id="9849"/>
      <w:r>
        <w:rPr>
          <w:rtl/>
        </w:rPr>
        <w:t xml:space="preserve">של </w:t>
      </w:r>
      <w:bookmarkStart w:id="9850" w:name="_ETM_Q15_621779"/>
      <w:bookmarkEnd w:id="9850"/>
      <w:r>
        <w:rPr>
          <w:rFonts w:hint="cs"/>
          <w:rtl/>
        </w:rPr>
        <w:t>השר</w:t>
      </w:r>
      <w:r>
        <w:rPr>
          <w:rtl/>
        </w:rPr>
        <w:t xml:space="preserve"> </w:t>
      </w:r>
      <w:bookmarkStart w:id="9851" w:name="_ETM_Q15_622499"/>
      <w:bookmarkEnd w:id="9851"/>
      <w:r>
        <w:rPr>
          <w:rtl/>
        </w:rPr>
        <w:t>עצמ</w:t>
      </w:r>
      <w:r>
        <w:rPr>
          <w:rFonts w:hint="cs"/>
          <w:rtl/>
        </w:rPr>
        <w:t>ו,</w:t>
      </w:r>
      <w:r>
        <w:rPr>
          <w:rtl/>
        </w:rPr>
        <w:t xml:space="preserve"> </w:t>
      </w:r>
      <w:bookmarkStart w:id="9852" w:name="_ETM_Q15_623159"/>
      <w:bookmarkEnd w:id="9852"/>
      <w:r>
        <w:rPr>
          <w:rtl/>
        </w:rPr>
        <w:t xml:space="preserve">שר </w:t>
      </w:r>
      <w:bookmarkStart w:id="9853" w:name="_ETM_Q15_623459"/>
      <w:bookmarkEnd w:id="9853"/>
      <w:r>
        <w:rPr>
          <w:rtl/>
        </w:rPr>
        <w:t xml:space="preserve">הפנים </w:t>
      </w:r>
      <w:bookmarkStart w:id="9854" w:name="_ETM_Q15_624169"/>
      <w:bookmarkEnd w:id="9854"/>
      <w:r w:rsidR="009D2465">
        <w:rPr>
          <w:rFonts w:hint="cs"/>
          <w:rtl/>
        </w:rPr>
        <w:t xml:space="preserve">– </w:t>
      </w:r>
      <w:bookmarkStart w:id="9855" w:name="_ETM_Q15_624529"/>
      <w:bookmarkStart w:id="9856" w:name="_ETM_Q15_624819"/>
      <w:bookmarkEnd w:id="9855"/>
      <w:bookmarkEnd w:id="9856"/>
      <w:r>
        <w:rPr>
          <w:rFonts w:hint="cs"/>
          <w:rtl/>
        </w:rPr>
        <w:t>האוצר</w:t>
      </w:r>
      <w:r>
        <w:rPr>
          <w:rtl/>
        </w:rPr>
        <w:t xml:space="preserve"> </w:t>
      </w:r>
      <w:bookmarkStart w:id="9857" w:name="_ETM_Q15_625599"/>
      <w:bookmarkEnd w:id="9857"/>
      <w:r>
        <w:rPr>
          <w:rtl/>
        </w:rPr>
        <w:t xml:space="preserve">מונע </w:t>
      </w:r>
      <w:bookmarkStart w:id="9858" w:name="_ETM_Q15_626230"/>
      <w:bookmarkEnd w:id="9858"/>
      <w:r>
        <w:rPr>
          <w:rtl/>
        </w:rPr>
        <w:t xml:space="preserve">מהם </w:t>
      </w:r>
      <w:bookmarkStart w:id="9859" w:name="_ETM_Q15_626829"/>
      <w:bookmarkEnd w:id="9859"/>
      <w:r>
        <w:rPr>
          <w:rtl/>
        </w:rPr>
        <w:t xml:space="preserve">את </w:t>
      </w:r>
      <w:bookmarkStart w:id="9860" w:name="_ETM_Q15_627040"/>
      <w:bookmarkEnd w:id="9860"/>
      <w:r>
        <w:rPr>
          <w:rtl/>
        </w:rPr>
        <w:t xml:space="preserve">הכסף </w:t>
      </w:r>
      <w:bookmarkStart w:id="9861" w:name="_ETM_Q15_627609"/>
      <w:bookmarkEnd w:id="9861"/>
      <w:r>
        <w:rPr>
          <w:rtl/>
        </w:rPr>
        <w:t xml:space="preserve">עד </w:t>
      </w:r>
      <w:bookmarkStart w:id="9862" w:name="_ETM_Q15_627909"/>
      <w:bookmarkEnd w:id="9862"/>
      <w:r>
        <w:rPr>
          <w:rtl/>
        </w:rPr>
        <w:t xml:space="preserve">ליום </w:t>
      </w:r>
      <w:bookmarkStart w:id="9863" w:name="_ETM_Q15_628390"/>
      <w:bookmarkEnd w:id="9863"/>
      <w:r>
        <w:rPr>
          <w:rtl/>
        </w:rPr>
        <w:t>זה</w:t>
      </w:r>
      <w:r>
        <w:rPr>
          <w:rFonts w:hint="cs"/>
          <w:rtl/>
        </w:rPr>
        <w:t>.</w:t>
      </w:r>
    </w:p>
    <w:p w:rsidR="00C309A6" w:rsidRDefault="00C309A6" w:rsidP="009E2FC8">
      <w:pPr>
        <w:rPr>
          <w:rtl/>
        </w:rPr>
      </w:pPr>
    </w:p>
    <w:p w:rsidR="00C309A6" w:rsidRDefault="00C309A6" w:rsidP="009D2465">
      <w:pPr>
        <w:rPr>
          <w:rtl/>
        </w:rPr>
      </w:pPr>
      <w:bookmarkStart w:id="9864" w:name="_ETM_Q15_629000"/>
      <w:bookmarkStart w:id="9865" w:name="_ETM_Q15_629470"/>
      <w:bookmarkEnd w:id="9864"/>
      <w:bookmarkEnd w:id="9865"/>
      <w:r>
        <w:rPr>
          <w:rtl/>
        </w:rPr>
        <w:t xml:space="preserve">אז </w:t>
      </w:r>
      <w:bookmarkStart w:id="9866" w:name="_ETM_Q15_629760"/>
      <w:bookmarkEnd w:id="9866"/>
      <w:r>
        <w:rPr>
          <w:rFonts w:hint="cs"/>
          <w:rtl/>
        </w:rPr>
        <w:t>ש</w:t>
      </w:r>
      <w:r>
        <w:rPr>
          <w:rtl/>
        </w:rPr>
        <w:t xml:space="preserve">לא </w:t>
      </w:r>
      <w:bookmarkStart w:id="9867" w:name="_ETM_Q15_629970"/>
      <w:bookmarkEnd w:id="9867"/>
      <w:r>
        <w:rPr>
          <w:rFonts w:hint="cs"/>
          <w:rtl/>
        </w:rPr>
        <w:t>ידברו</w:t>
      </w:r>
      <w:r>
        <w:rPr>
          <w:rtl/>
        </w:rPr>
        <w:t xml:space="preserve"> </w:t>
      </w:r>
      <w:bookmarkStart w:id="9868" w:name="_ETM_Q15_630599"/>
      <w:bookmarkEnd w:id="9868"/>
      <w:r>
        <w:rPr>
          <w:rtl/>
        </w:rPr>
        <w:t>א</w:t>
      </w:r>
      <w:r>
        <w:rPr>
          <w:rFonts w:hint="cs"/>
          <w:rtl/>
        </w:rPr>
        <w:t>י</w:t>
      </w:r>
      <w:r>
        <w:rPr>
          <w:rtl/>
        </w:rPr>
        <w:t xml:space="preserve">תנו </w:t>
      </w:r>
      <w:bookmarkStart w:id="9869" w:name="_ETM_Q15_631110"/>
      <w:bookmarkEnd w:id="9869"/>
      <w:r>
        <w:rPr>
          <w:rtl/>
        </w:rPr>
        <w:t xml:space="preserve">על </w:t>
      </w:r>
      <w:bookmarkStart w:id="9870" w:name="_ETM_Q15_631290"/>
      <w:bookmarkEnd w:id="9870"/>
      <w:r>
        <w:rPr>
          <w:rtl/>
        </w:rPr>
        <w:t>ל</w:t>
      </w:r>
      <w:r>
        <w:rPr>
          <w:rFonts w:hint="cs"/>
          <w:rtl/>
        </w:rPr>
        <w:t>א</w:t>
      </w:r>
      <w:r>
        <w:rPr>
          <w:rtl/>
        </w:rPr>
        <w:t xml:space="preserve">שר </w:t>
      </w:r>
      <w:bookmarkStart w:id="9871" w:name="_ETM_Q15_631920"/>
      <w:bookmarkEnd w:id="9871"/>
      <w:r>
        <w:rPr>
          <w:rtl/>
        </w:rPr>
        <w:t xml:space="preserve">הרחבת </w:t>
      </w:r>
      <w:bookmarkStart w:id="9872" w:name="_ETM_Q15_635659"/>
      <w:bookmarkEnd w:id="9872"/>
      <w:r>
        <w:rPr>
          <w:rFonts w:hint="cs"/>
          <w:rtl/>
        </w:rPr>
        <w:t>חובות</w:t>
      </w:r>
      <w:r w:rsidR="009D2465">
        <w:rPr>
          <w:rFonts w:hint="cs"/>
          <w:rtl/>
        </w:rPr>
        <w:t>.</w:t>
      </w:r>
      <w:r>
        <w:rPr>
          <w:rFonts w:hint="cs"/>
          <w:rtl/>
        </w:rPr>
        <w:t xml:space="preserve"> </w:t>
      </w:r>
    </w:p>
    <w:p w:rsidR="00C309A6" w:rsidRDefault="00C309A6" w:rsidP="009E2FC8">
      <w:pPr>
        <w:rPr>
          <w:rtl/>
        </w:rPr>
      </w:pPr>
      <w:bookmarkStart w:id="9873" w:name="_ETM_Q15_633000"/>
      <w:bookmarkEnd w:id="9873"/>
    </w:p>
    <w:p w:rsidR="00C309A6" w:rsidRDefault="00C309A6" w:rsidP="009E2FC8">
      <w:pPr>
        <w:pStyle w:val="af6"/>
        <w:keepNext/>
        <w:rPr>
          <w:rtl/>
        </w:rPr>
      </w:pPr>
      <w:r w:rsidRPr="009C0BED">
        <w:rPr>
          <w:rStyle w:val="TagStyle"/>
          <w:rtl/>
        </w:rPr>
        <w:t xml:space="preserve"> &lt;&lt; יור &gt;&gt;</w:t>
      </w:r>
      <w:r w:rsidRPr="006B2003">
        <w:rPr>
          <w:rStyle w:val="TagStyle"/>
          <w:rtl/>
        </w:rPr>
        <w:t xml:space="preserve"> </w:t>
      </w:r>
      <w:r>
        <w:rPr>
          <w:rtl/>
        </w:rPr>
        <w:t>היו"ר מאיר כהן:</w:t>
      </w:r>
      <w:r w:rsidRPr="006B2003">
        <w:rPr>
          <w:rStyle w:val="TagStyle"/>
          <w:rtl/>
        </w:rPr>
        <w:t xml:space="preserve"> </w:t>
      </w:r>
      <w:r w:rsidRPr="009C0BED">
        <w:rPr>
          <w:rStyle w:val="TagStyle"/>
          <w:rtl/>
        </w:rPr>
        <w:t>&lt;&lt; יור &gt;&gt;</w:t>
      </w:r>
      <w:r>
        <w:rPr>
          <w:rtl/>
        </w:rPr>
        <w:t xml:space="preserve">  </w:t>
      </w:r>
    </w:p>
    <w:p w:rsidR="00C309A6" w:rsidRDefault="00C309A6" w:rsidP="0011063B">
      <w:pPr>
        <w:rPr>
          <w:rtl/>
        </w:rPr>
      </w:pPr>
    </w:p>
    <w:p w:rsidR="00C309A6" w:rsidRDefault="00C309A6" w:rsidP="009E2FC8">
      <w:pPr>
        <w:rPr>
          <w:rtl/>
        </w:rPr>
      </w:pPr>
      <w:bookmarkStart w:id="9874" w:name="_ETM_Q15_634000"/>
      <w:bookmarkEnd w:id="9874"/>
      <w:r>
        <w:rPr>
          <w:rFonts w:hint="cs"/>
          <w:rtl/>
        </w:rPr>
        <w:t>תודה רבה, גברתי.</w:t>
      </w:r>
    </w:p>
    <w:p w:rsidR="00C309A6" w:rsidRDefault="00C309A6" w:rsidP="009E2FC8">
      <w:pPr>
        <w:rPr>
          <w:rtl/>
        </w:rPr>
      </w:pPr>
    </w:p>
    <w:p w:rsidR="00C309A6" w:rsidRDefault="00C309A6" w:rsidP="009E2FC8">
      <w:pPr>
        <w:pStyle w:val="-"/>
        <w:keepNext/>
        <w:rPr>
          <w:rtl/>
        </w:rPr>
      </w:pPr>
      <w:bookmarkStart w:id="9875" w:name="ET_speakercontinue_5761_19"/>
      <w:r w:rsidRPr="009C0BED">
        <w:rPr>
          <w:rStyle w:val="TagStyle"/>
          <w:rtl/>
        </w:rPr>
        <w:t xml:space="preserve"> &lt;&lt; דובר_המשך &gt;&gt;</w:t>
      </w:r>
      <w:r w:rsidRPr="006B2003">
        <w:rPr>
          <w:rStyle w:val="TagStyle"/>
          <w:rtl/>
        </w:rPr>
        <w:t xml:space="preserve"> </w:t>
      </w:r>
      <w:r>
        <w:rPr>
          <w:rtl/>
        </w:rPr>
        <w:t>עאידה תומא סלימאן (חד"ש-תע"ל):</w:t>
      </w:r>
      <w:r w:rsidRPr="006B2003">
        <w:rPr>
          <w:rStyle w:val="TagStyle"/>
          <w:rtl/>
        </w:rPr>
        <w:t xml:space="preserve"> </w:t>
      </w:r>
      <w:r w:rsidRPr="009C0BED">
        <w:rPr>
          <w:rStyle w:val="TagStyle"/>
          <w:rtl/>
        </w:rPr>
        <w:t>&lt;&lt; דובר_המשך &gt;&gt;</w:t>
      </w:r>
      <w:r>
        <w:rPr>
          <w:rtl/>
        </w:rPr>
        <w:t xml:space="preserve">  </w:t>
      </w:r>
      <w:bookmarkEnd w:id="9875"/>
    </w:p>
    <w:p w:rsidR="00C309A6" w:rsidRDefault="00C309A6" w:rsidP="0011063B">
      <w:pPr>
        <w:rPr>
          <w:rtl/>
        </w:rPr>
      </w:pPr>
    </w:p>
    <w:p w:rsidR="00C309A6" w:rsidRDefault="00C309A6" w:rsidP="009E2FC8">
      <w:pPr>
        <w:rPr>
          <w:rtl/>
        </w:rPr>
      </w:pPr>
      <w:bookmarkStart w:id="9876" w:name="_ETM_Q15_635749"/>
      <w:bookmarkStart w:id="9877" w:name="_ETM_Q15_635900"/>
      <w:bookmarkStart w:id="9878" w:name="_ETM_Q15_635989"/>
      <w:bookmarkStart w:id="9879" w:name="_ETM_Q15_636709"/>
      <w:bookmarkEnd w:id="9876"/>
      <w:bookmarkEnd w:id="9877"/>
      <w:bookmarkEnd w:id="9878"/>
      <w:bookmarkEnd w:id="9879"/>
      <w:r>
        <w:rPr>
          <w:rtl/>
        </w:rPr>
        <w:t xml:space="preserve">צריך </w:t>
      </w:r>
      <w:bookmarkStart w:id="9880" w:name="_ETM_Q15_637370"/>
      <w:bookmarkEnd w:id="9880"/>
      <w:r>
        <w:rPr>
          <w:rtl/>
        </w:rPr>
        <w:t xml:space="preserve">לשלם </w:t>
      </w:r>
      <w:bookmarkStart w:id="9881" w:name="_ETM_Q15_637950"/>
      <w:bookmarkStart w:id="9882" w:name="_ETM_Q15_638520"/>
      <w:bookmarkEnd w:id="9881"/>
      <w:bookmarkEnd w:id="9882"/>
      <w:r>
        <w:rPr>
          <w:rtl/>
        </w:rPr>
        <w:t xml:space="preserve">את </w:t>
      </w:r>
      <w:bookmarkStart w:id="9883" w:name="_ETM_Q15_638730"/>
      <w:bookmarkEnd w:id="9883"/>
      <w:r>
        <w:rPr>
          <w:rtl/>
        </w:rPr>
        <w:t xml:space="preserve">הכסף </w:t>
      </w:r>
      <w:bookmarkStart w:id="9884" w:name="_ETM_Q15_639239"/>
      <w:bookmarkEnd w:id="9884"/>
      <w:r>
        <w:rPr>
          <w:rtl/>
        </w:rPr>
        <w:t xml:space="preserve">שמגיע </w:t>
      </w:r>
      <w:bookmarkStart w:id="9885" w:name="_ETM_Q15_639870"/>
      <w:bookmarkStart w:id="9886" w:name="_ETM_Q15_640020"/>
      <w:bookmarkEnd w:id="9885"/>
      <w:bookmarkEnd w:id="9886"/>
      <w:r>
        <w:rPr>
          <w:rFonts w:hint="cs"/>
          <w:rtl/>
        </w:rPr>
        <w:t>ל</w:t>
      </w:r>
      <w:r>
        <w:rPr>
          <w:rtl/>
        </w:rPr>
        <w:t>אזרחים</w:t>
      </w:r>
      <w:r>
        <w:rPr>
          <w:rFonts w:hint="cs"/>
          <w:rtl/>
        </w:rPr>
        <w:t>,</w:t>
      </w:r>
      <w:r>
        <w:rPr>
          <w:rtl/>
        </w:rPr>
        <w:t xml:space="preserve"> </w:t>
      </w:r>
      <w:bookmarkStart w:id="9887" w:name="_ETM_Q15_640650"/>
      <w:bookmarkEnd w:id="9887"/>
      <w:r>
        <w:rPr>
          <w:rtl/>
        </w:rPr>
        <w:t xml:space="preserve">וזה </w:t>
      </w:r>
      <w:bookmarkStart w:id="9888" w:name="_ETM_Q15_640950"/>
      <w:bookmarkEnd w:id="9888"/>
      <w:r>
        <w:rPr>
          <w:rtl/>
        </w:rPr>
        <w:t xml:space="preserve">עוד </w:t>
      </w:r>
      <w:bookmarkStart w:id="9889" w:name="_ETM_Q15_641220"/>
      <w:bookmarkEnd w:id="9889"/>
      <w:r>
        <w:rPr>
          <w:rtl/>
        </w:rPr>
        <w:t xml:space="preserve">נושא </w:t>
      </w:r>
      <w:bookmarkStart w:id="9890" w:name="_ETM_Q15_641580"/>
      <w:bookmarkEnd w:id="9890"/>
      <w:r>
        <w:rPr>
          <w:rtl/>
        </w:rPr>
        <w:t>ל</w:t>
      </w:r>
      <w:r>
        <w:rPr>
          <w:rFonts w:hint="cs"/>
          <w:rtl/>
        </w:rPr>
        <w:t>פתחך.</w:t>
      </w:r>
    </w:p>
    <w:p w:rsidR="00C309A6" w:rsidRDefault="00C309A6" w:rsidP="009E2FC8">
      <w:pPr>
        <w:rPr>
          <w:rtl/>
        </w:rPr>
      </w:pPr>
    </w:p>
    <w:p w:rsidR="00C309A6" w:rsidRDefault="00C309A6" w:rsidP="009E2FC8">
      <w:pPr>
        <w:pStyle w:val="af6"/>
        <w:keepNext/>
        <w:rPr>
          <w:rtl/>
        </w:rPr>
      </w:pPr>
      <w:bookmarkStart w:id="9891" w:name="ET_yor_6597_20"/>
      <w:r w:rsidRPr="009C0BED">
        <w:rPr>
          <w:rStyle w:val="TagStyle"/>
          <w:rtl/>
        </w:rPr>
        <w:t xml:space="preserve"> &lt;&lt; יור &gt;&gt;</w:t>
      </w:r>
      <w:r w:rsidRPr="006B2003">
        <w:rPr>
          <w:rStyle w:val="TagStyle"/>
          <w:rtl/>
        </w:rPr>
        <w:t xml:space="preserve"> </w:t>
      </w:r>
      <w:r>
        <w:rPr>
          <w:rtl/>
        </w:rPr>
        <w:t>היו"ר מאיר כהן:</w:t>
      </w:r>
      <w:r w:rsidRPr="006B2003">
        <w:rPr>
          <w:rStyle w:val="TagStyle"/>
          <w:rtl/>
        </w:rPr>
        <w:t xml:space="preserve"> </w:t>
      </w:r>
      <w:r w:rsidRPr="009C0BED">
        <w:rPr>
          <w:rStyle w:val="TagStyle"/>
          <w:rtl/>
        </w:rPr>
        <w:t>&lt;&lt; יור &gt;&gt;</w:t>
      </w:r>
      <w:r>
        <w:rPr>
          <w:rtl/>
        </w:rPr>
        <w:t xml:space="preserve">  </w:t>
      </w:r>
      <w:bookmarkEnd w:id="9891"/>
    </w:p>
    <w:p w:rsidR="00C309A6" w:rsidRDefault="00C309A6" w:rsidP="0011063B">
      <w:pPr>
        <w:rPr>
          <w:rtl/>
        </w:rPr>
      </w:pPr>
    </w:p>
    <w:p w:rsidR="00C309A6" w:rsidRDefault="00C309A6" w:rsidP="009E2FC8">
      <w:pPr>
        <w:rPr>
          <w:rtl/>
        </w:rPr>
      </w:pPr>
      <w:bookmarkStart w:id="9892" w:name="_ETM_Q15_642420"/>
      <w:bookmarkEnd w:id="9892"/>
      <w:r>
        <w:rPr>
          <w:rtl/>
        </w:rPr>
        <w:t xml:space="preserve">תודה </w:t>
      </w:r>
      <w:bookmarkStart w:id="9893" w:name="_ETM_Q15_642720"/>
      <w:bookmarkEnd w:id="9893"/>
      <w:r>
        <w:rPr>
          <w:rtl/>
        </w:rPr>
        <w:t>רבה</w:t>
      </w:r>
      <w:r>
        <w:rPr>
          <w:rFonts w:hint="cs"/>
          <w:rtl/>
        </w:rPr>
        <w:t>,</w:t>
      </w:r>
      <w:r>
        <w:rPr>
          <w:rtl/>
        </w:rPr>
        <w:t xml:space="preserve"> </w:t>
      </w:r>
      <w:bookmarkStart w:id="9894" w:name="_ETM_Q15_644590"/>
      <w:bookmarkStart w:id="9895" w:name="_ETM_Q15_644800"/>
      <w:bookmarkStart w:id="9896" w:name="_ETM_Q15_644980"/>
      <w:bookmarkEnd w:id="9894"/>
      <w:bookmarkEnd w:id="9895"/>
      <w:bookmarkEnd w:id="9896"/>
      <w:r>
        <w:rPr>
          <w:rtl/>
        </w:rPr>
        <w:t>גברתי</w:t>
      </w:r>
      <w:r>
        <w:rPr>
          <w:rFonts w:hint="cs"/>
          <w:rtl/>
        </w:rPr>
        <w:t>.</w:t>
      </w:r>
      <w:r>
        <w:rPr>
          <w:rtl/>
        </w:rPr>
        <w:t xml:space="preserve"> </w:t>
      </w:r>
      <w:bookmarkStart w:id="9897" w:name="_ETM_Q15_645890"/>
      <w:bookmarkEnd w:id="9897"/>
      <w:r>
        <w:rPr>
          <w:rtl/>
        </w:rPr>
        <w:t xml:space="preserve">חבר </w:t>
      </w:r>
      <w:bookmarkStart w:id="9898" w:name="_ETM_Q15_646190"/>
      <w:bookmarkEnd w:id="9898"/>
      <w:r>
        <w:rPr>
          <w:rtl/>
        </w:rPr>
        <w:t xml:space="preserve">הכנסת </w:t>
      </w:r>
      <w:bookmarkStart w:id="9899" w:name="_ETM_Q15_646550"/>
      <w:bookmarkEnd w:id="9899"/>
      <w:r>
        <w:rPr>
          <w:rFonts w:hint="cs"/>
          <w:rtl/>
        </w:rPr>
        <w:t>מנסור</w:t>
      </w:r>
      <w:r>
        <w:rPr>
          <w:rtl/>
        </w:rPr>
        <w:t xml:space="preserve"> </w:t>
      </w:r>
      <w:bookmarkStart w:id="9900" w:name="_ETM_Q15_646940"/>
      <w:bookmarkEnd w:id="9900"/>
      <w:r>
        <w:rPr>
          <w:rtl/>
        </w:rPr>
        <w:t xml:space="preserve">עבאס </w:t>
      </w:r>
      <w:bookmarkStart w:id="9901" w:name="_ETM_Q15_647510"/>
      <w:bookmarkEnd w:id="9901"/>
      <w:r>
        <w:rPr>
          <w:rFonts w:hint="cs"/>
          <w:rtl/>
        </w:rPr>
        <w:t xml:space="preserve">– </w:t>
      </w:r>
      <w:r>
        <w:rPr>
          <w:rtl/>
        </w:rPr>
        <w:t xml:space="preserve">לא </w:t>
      </w:r>
      <w:bookmarkStart w:id="9902" w:name="_ETM_Q15_647720"/>
      <w:bookmarkEnd w:id="9902"/>
      <w:r>
        <w:rPr>
          <w:rFonts w:hint="cs"/>
          <w:rtl/>
        </w:rPr>
        <w:t>נמצא;</w:t>
      </w:r>
      <w:r>
        <w:rPr>
          <w:rtl/>
        </w:rPr>
        <w:t xml:space="preserve"> </w:t>
      </w:r>
      <w:bookmarkStart w:id="9903" w:name="_ETM_Q15_648020"/>
      <w:bookmarkEnd w:id="9903"/>
      <w:r>
        <w:rPr>
          <w:rtl/>
        </w:rPr>
        <w:t xml:space="preserve">חברת </w:t>
      </w:r>
      <w:bookmarkStart w:id="9904" w:name="_ETM_Q15_648290"/>
      <w:bookmarkEnd w:id="9904"/>
      <w:r>
        <w:rPr>
          <w:rtl/>
        </w:rPr>
        <w:t xml:space="preserve">הכנסת </w:t>
      </w:r>
      <w:bookmarkStart w:id="9905" w:name="_ETM_Q15_648709"/>
      <w:bookmarkEnd w:id="9905"/>
      <w:r>
        <w:rPr>
          <w:rFonts w:hint="cs"/>
          <w:rtl/>
        </w:rPr>
        <w:t>צגה מלקו</w:t>
      </w:r>
      <w:r>
        <w:rPr>
          <w:rtl/>
        </w:rPr>
        <w:t xml:space="preserve"> </w:t>
      </w:r>
      <w:bookmarkStart w:id="9906" w:name="_ETM_Q15_649069"/>
      <w:bookmarkEnd w:id="9906"/>
      <w:r w:rsidR="009D2465">
        <w:rPr>
          <w:rFonts w:hint="cs"/>
          <w:rtl/>
        </w:rPr>
        <w:t>– לא נמצאת.</w:t>
      </w:r>
      <w:r>
        <w:rPr>
          <w:rFonts w:hint="cs"/>
        </w:rPr>
        <w:t xml:space="preserve"> </w:t>
      </w:r>
      <w:bookmarkStart w:id="9907" w:name="_ETM_Q15_649280"/>
      <w:bookmarkStart w:id="9908" w:name="_ETM_Q15_649520"/>
      <w:bookmarkStart w:id="9909" w:name="_ETM_Q15_649610"/>
      <w:bookmarkStart w:id="9910" w:name="_ETM_Q15_650060"/>
      <w:bookmarkEnd w:id="9907"/>
      <w:bookmarkEnd w:id="9908"/>
      <w:bookmarkEnd w:id="9909"/>
      <w:bookmarkEnd w:id="9910"/>
      <w:r>
        <w:rPr>
          <w:rtl/>
        </w:rPr>
        <w:t xml:space="preserve">חבר </w:t>
      </w:r>
      <w:bookmarkStart w:id="9911" w:name="_ETM_Q15_650300"/>
      <w:bookmarkEnd w:id="9911"/>
      <w:r>
        <w:rPr>
          <w:rtl/>
        </w:rPr>
        <w:t xml:space="preserve">הכנסת </w:t>
      </w:r>
      <w:bookmarkStart w:id="9912" w:name="_ETM_Q15_650720"/>
      <w:bookmarkEnd w:id="9912"/>
      <w:r>
        <w:rPr>
          <w:rtl/>
        </w:rPr>
        <w:t xml:space="preserve">ירון </w:t>
      </w:r>
      <w:bookmarkStart w:id="9913" w:name="_ETM_Q15_651050"/>
      <w:bookmarkEnd w:id="9913"/>
      <w:r>
        <w:rPr>
          <w:rtl/>
        </w:rPr>
        <w:t>לוי</w:t>
      </w:r>
      <w:r>
        <w:rPr>
          <w:rFonts w:hint="cs"/>
          <w:rtl/>
        </w:rPr>
        <w:t>,</w:t>
      </w:r>
      <w:r>
        <w:rPr>
          <w:rtl/>
        </w:rPr>
        <w:t xml:space="preserve"> </w:t>
      </w:r>
      <w:bookmarkStart w:id="9914" w:name="_ETM_Q15_652069"/>
      <w:bookmarkEnd w:id="9914"/>
      <w:r>
        <w:rPr>
          <w:rtl/>
        </w:rPr>
        <w:t>בבקשה</w:t>
      </w:r>
      <w:bookmarkStart w:id="9915" w:name="_ETM_Q15_652579"/>
      <w:bookmarkStart w:id="9916" w:name="_ETM_Q15_652909"/>
      <w:bookmarkEnd w:id="9915"/>
      <w:bookmarkEnd w:id="9916"/>
      <w:r w:rsidR="009D2465">
        <w:rPr>
          <w:rFonts w:hint="cs"/>
          <w:rtl/>
        </w:rPr>
        <w:t>,</w:t>
      </w:r>
      <w:r>
        <w:rPr>
          <w:rFonts w:hint="cs"/>
          <w:rtl/>
        </w:rPr>
        <w:t xml:space="preserve"> </w:t>
      </w:r>
      <w:bookmarkStart w:id="9917" w:name="_ETM_Q15_649000"/>
      <w:bookmarkEnd w:id="9917"/>
      <w:r>
        <w:rPr>
          <w:rFonts w:hint="cs"/>
          <w:rtl/>
        </w:rPr>
        <w:t xml:space="preserve">שלוש </w:t>
      </w:r>
      <w:r>
        <w:rPr>
          <w:rtl/>
        </w:rPr>
        <w:t>דקות</w:t>
      </w:r>
      <w:r>
        <w:rPr>
          <w:rFonts w:hint="cs"/>
          <w:rtl/>
        </w:rPr>
        <w:t>.</w:t>
      </w:r>
      <w:r>
        <w:rPr>
          <w:rtl/>
        </w:rPr>
        <w:t xml:space="preserve"> </w:t>
      </w:r>
      <w:bookmarkStart w:id="9918" w:name="_ETM_Q15_653940"/>
      <w:bookmarkEnd w:id="9918"/>
      <w:r>
        <w:rPr>
          <w:rtl/>
        </w:rPr>
        <w:t>חבר</w:t>
      </w:r>
      <w:r>
        <w:rPr>
          <w:rFonts w:hint="cs"/>
          <w:rtl/>
        </w:rPr>
        <w:t>יא,</w:t>
      </w:r>
      <w:r>
        <w:rPr>
          <w:rtl/>
        </w:rPr>
        <w:t xml:space="preserve"> </w:t>
      </w:r>
      <w:bookmarkStart w:id="9919" w:name="_ETM_Q15_654240"/>
      <w:bookmarkStart w:id="9920" w:name="_ETM_Q15_654390"/>
      <w:bookmarkEnd w:id="9919"/>
      <w:bookmarkEnd w:id="9920"/>
      <w:r>
        <w:rPr>
          <w:rtl/>
        </w:rPr>
        <w:t xml:space="preserve">עד </w:t>
      </w:r>
      <w:bookmarkStart w:id="9921" w:name="_ETM_Q15_654510"/>
      <w:bookmarkEnd w:id="9921"/>
      <w:r>
        <w:rPr>
          <w:rtl/>
        </w:rPr>
        <w:t xml:space="preserve">עכשיו </w:t>
      </w:r>
      <w:bookmarkStart w:id="9922" w:name="_ETM_Q15_654840"/>
      <w:bookmarkEnd w:id="9922"/>
      <w:r>
        <w:rPr>
          <w:rtl/>
        </w:rPr>
        <w:t xml:space="preserve">כולם </w:t>
      </w:r>
      <w:bookmarkStart w:id="9923" w:name="_ETM_Q15_655170"/>
      <w:bookmarkEnd w:id="9923"/>
      <w:r>
        <w:rPr>
          <w:rtl/>
        </w:rPr>
        <w:t xml:space="preserve">הקפידו </w:t>
      </w:r>
      <w:bookmarkStart w:id="9924" w:name="_ETM_Q15_655620"/>
      <w:bookmarkEnd w:id="9924"/>
      <w:r>
        <w:rPr>
          <w:rtl/>
        </w:rPr>
        <w:t xml:space="preserve">על </w:t>
      </w:r>
      <w:bookmarkStart w:id="9925" w:name="_ETM_Q15_655710"/>
      <w:bookmarkEnd w:id="9925"/>
      <w:r>
        <w:rPr>
          <w:rFonts w:hint="cs"/>
          <w:rtl/>
        </w:rPr>
        <w:t>שלוש</w:t>
      </w:r>
      <w:r>
        <w:rPr>
          <w:rtl/>
        </w:rPr>
        <w:t xml:space="preserve"> </w:t>
      </w:r>
      <w:bookmarkStart w:id="9926" w:name="_ETM_Q15_656040"/>
      <w:bookmarkEnd w:id="9926"/>
      <w:r>
        <w:rPr>
          <w:rtl/>
        </w:rPr>
        <w:t>דקות</w:t>
      </w:r>
      <w:r>
        <w:rPr>
          <w:rFonts w:hint="cs"/>
          <w:rtl/>
        </w:rPr>
        <w:t>,</w:t>
      </w:r>
      <w:r>
        <w:rPr>
          <w:rtl/>
        </w:rPr>
        <w:t xml:space="preserve"> </w:t>
      </w:r>
      <w:bookmarkStart w:id="9927" w:name="_ETM_Q15_656430"/>
      <w:bookmarkEnd w:id="9927"/>
      <w:r>
        <w:rPr>
          <w:rtl/>
        </w:rPr>
        <w:t xml:space="preserve">אנא </w:t>
      </w:r>
      <w:bookmarkStart w:id="9928" w:name="_ETM_Q15_656670"/>
      <w:bookmarkEnd w:id="9928"/>
      <w:r>
        <w:rPr>
          <w:rtl/>
        </w:rPr>
        <w:t>מכם</w:t>
      </w:r>
      <w:r>
        <w:rPr>
          <w:rFonts w:hint="cs"/>
          <w:rtl/>
        </w:rPr>
        <w:t>,</w:t>
      </w:r>
      <w:r>
        <w:rPr>
          <w:rtl/>
        </w:rPr>
        <w:t xml:space="preserve"> </w:t>
      </w:r>
      <w:bookmarkStart w:id="9929" w:name="_ETM_Q15_657990"/>
      <w:bookmarkEnd w:id="9929"/>
      <w:r>
        <w:rPr>
          <w:rtl/>
        </w:rPr>
        <w:t>בבקשה</w:t>
      </w:r>
      <w:r>
        <w:rPr>
          <w:rFonts w:hint="cs"/>
          <w:rtl/>
        </w:rPr>
        <w:t>.</w:t>
      </w:r>
      <w:bookmarkStart w:id="9930" w:name="_ETM_Q15_659840"/>
      <w:bookmarkEnd w:id="9930"/>
      <w:r>
        <w:rPr>
          <w:rFonts w:hint="cs"/>
          <w:rtl/>
        </w:rPr>
        <w:t xml:space="preserve"> </w:t>
      </w:r>
      <w:r>
        <w:rPr>
          <w:rtl/>
        </w:rPr>
        <w:t xml:space="preserve">כל </w:t>
      </w:r>
      <w:bookmarkStart w:id="9931" w:name="_ETM_Q15_660230"/>
      <w:bookmarkEnd w:id="9931"/>
      <w:r>
        <w:rPr>
          <w:rtl/>
        </w:rPr>
        <w:t xml:space="preserve">המקצר </w:t>
      </w:r>
      <w:bookmarkStart w:id="9932" w:name="_ETM_Q15_660920"/>
      <w:bookmarkEnd w:id="9932"/>
      <w:r>
        <w:rPr>
          <w:rtl/>
        </w:rPr>
        <w:t xml:space="preserve">הרי </w:t>
      </w:r>
      <w:bookmarkStart w:id="9933" w:name="_ETM_Q15_661160"/>
      <w:bookmarkEnd w:id="9933"/>
      <w:r>
        <w:rPr>
          <w:rtl/>
        </w:rPr>
        <w:t xml:space="preserve">זה </w:t>
      </w:r>
      <w:bookmarkStart w:id="9934" w:name="_ETM_Q15_661280"/>
      <w:bookmarkEnd w:id="9934"/>
      <w:r>
        <w:rPr>
          <w:rtl/>
        </w:rPr>
        <w:t>משובח</w:t>
      </w:r>
      <w:r>
        <w:rPr>
          <w:rFonts w:hint="cs"/>
          <w:rtl/>
        </w:rPr>
        <w:t>.</w:t>
      </w:r>
    </w:p>
    <w:p w:rsidR="00C309A6" w:rsidRDefault="00C309A6" w:rsidP="009E2FC8">
      <w:pPr>
        <w:rPr>
          <w:rtl/>
        </w:rPr>
      </w:pPr>
      <w:bookmarkStart w:id="9935" w:name="_ETM_Q15_661000"/>
      <w:bookmarkEnd w:id="9935"/>
    </w:p>
    <w:p w:rsidR="00C309A6" w:rsidRDefault="00C309A6" w:rsidP="009E2FC8">
      <w:pPr>
        <w:pStyle w:val="af5"/>
        <w:keepNext/>
        <w:rPr>
          <w:rtl/>
        </w:rPr>
      </w:pPr>
      <w:bookmarkStart w:id="9936" w:name="ET_interruption_6574_21"/>
      <w:r w:rsidRPr="009C0BED">
        <w:rPr>
          <w:rStyle w:val="TagStyle"/>
          <w:rtl/>
        </w:rPr>
        <w:t xml:space="preserve"> &lt;&lt; קריאה &gt;&gt;</w:t>
      </w:r>
      <w:r w:rsidRPr="006B2003">
        <w:rPr>
          <w:rStyle w:val="TagStyle"/>
          <w:rtl/>
        </w:rPr>
        <w:t xml:space="preserve"> </w:t>
      </w:r>
      <w:r>
        <w:rPr>
          <w:rtl/>
        </w:rPr>
        <w:t>ירון לוי (יש עתיד):</w:t>
      </w:r>
      <w:r w:rsidRPr="006B2003">
        <w:rPr>
          <w:rStyle w:val="TagStyle"/>
          <w:rtl/>
        </w:rPr>
        <w:t xml:space="preserve"> </w:t>
      </w:r>
      <w:r w:rsidRPr="009C0BED">
        <w:rPr>
          <w:rStyle w:val="TagStyle"/>
          <w:rtl/>
        </w:rPr>
        <w:t>&lt;&lt; קריאה &gt;&gt;</w:t>
      </w:r>
      <w:r>
        <w:rPr>
          <w:rtl/>
        </w:rPr>
        <w:t xml:space="preserve">  </w:t>
      </w:r>
      <w:bookmarkEnd w:id="9936"/>
    </w:p>
    <w:p w:rsidR="00C309A6" w:rsidRDefault="00C309A6" w:rsidP="0011063B">
      <w:pPr>
        <w:rPr>
          <w:rtl/>
        </w:rPr>
      </w:pPr>
    </w:p>
    <w:p w:rsidR="00C309A6" w:rsidRDefault="00C309A6" w:rsidP="009E2FC8">
      <w:pPr>
        <w:rPr>
          <w:rtl/>
        </w:rPr>
      </w:pPr>
      <w:bookmarkStart w:id="9937" w:name="_ETM_Q15_662290"/>
      <w:bookmarkEnd w:id="9937"/>
      <w:r>
        <w:rPr>
          <w:rtl/>
        </w:rPr>
        <w:t xml:space="preserve">כל </w:t>
      </w:r>
      <w:bookmarkStart w:id="9938" w:name="_ETM_Q15_662439"/>
      <w:bookmarkEnd w:id="9938"/>
      <w:r>
        <w:rPr>
          <w:rtl/>
        </w:rPr>
        <w:t xml:space="preserve">המוסיף </w:t>
      </w:r>
      <w:bookmarkStart w:id="9939" w:name="_ETM_Q15_662799"/>
      <w:bookmarkEnd w:id="9939"/>
      <w:r>
        <w:rPr>
          <w:rtl/>
        </w:rPr>
        <w:t>גורע</w:t>
      </w:r>
      <w:r>
        <w:rPr>
          <w:rFonts w:hint="cs"/>
          <w:rtl/>
        </w:rPr>
        <w:t>.</w:t>
      </w:r>
    </w:p>
    <w:p w:rsidR="00C309A6" w:rsidRDefault="00C309A6" w:rsidP="009E2FC8">
      <w:pPr>
        <w:rPr>
          <w:rtl/>
        </w:rPr>
      </w:pPr>
    </w:p>
    <w:p w:rsidR="00C309A6" w:rsidRDefault="00C309A6" w:rsidP="009D2465">
      <w:pPr>
        <w:rPr>
          <w:rtl/>
        </w:rPr>
      </w:pPr>
      <w:bookmarkStart w:id="9940" w:name="_ETM_Q15_663340"/>
      <w:bookmarkStart w:id="9941" w:name="_ETM_Q15_664720"/>
      <w:bookmarkEnd w:id="9940"/>
      <w:bookmarkEnd w:id="9941"/>
      <w:r>
        <w:rPr>
          <w:rtl/>
        </w:rPr>
        <w:t xml:space="preserve">אדוני </w:t>
      </w:r>
      <w:bookmarkStart w:id="9942" w:name="_ETM_Q15_665140"/>
      <w:bookmarkEnd w:id="9942"/>
      <w:r>
        <w:rPr>
          <w:rtl/>
        </w:rPr>
        <w:t>היושב-ראש</w:t>
      </w:r>
      <w:r>
        <w:rPr>
          <w:rFonts w:hint="cs"/>
          <w:rtl/>
        </w:rPr>
        <w:t>,</w:t>
      </w:r>
      <w:r>
        <w:rPr>
          <w:rtl/>
        </w:rPr>
        <w:t xml:space="preserve"> </w:t>
      </w:r>
      <w:bookmarkStart w:id="9943" w:name="_ETM_Q15_665800"/>
      <w:bookmarkEnd w:id="9943"/>
      <w:r>
        <w:rPr>
          <w:rtl/>
        </w:rPr>
        <w:t xml:space="preserve">כנסת </w:t>
      </w:r>
      <w:bookmarkStart w:id="9944" w:name="_ETM_Q15_666250"/>
      <w:bookmarkEnd w:id="9944"/>
      <w:r>
        <w:rPr>
          <w:rtl/>
        </w:rPr>
        <w:t>נכבדה</w:t>
      </w:r>
      <w:r>
        <w:rPr>
          <w:rFonts w:hint="cs"/>
          <w:rtl/>
        </w:rPr>
        <w:t>,</w:t>
      </w:r>
      <w:r>
        <w:rPr>
          <w:rtl/>
        </w:rPr>
        <w:t xml:space="preserve"> </w:t>
      </w:r>
      <w:bookmarkStart w:id="9945" w:name="_ETM_Q15_667870"/>
      <w:bookmarkEnd w:id="9945"/>
      <w:r>
        <w:rPr>
          <w:rtl/>
        </w:rPr>
        <w:t xml:space="preserve">הייתי </w:t>
      </w:r>
      <w:bookmarkStart w:id="9946" w:name="_ETM_Q15_668110"/>
      <w:bookmarkEnd w:id="9946"/>
      <w:r>
        <w:rPr>
          <w:rtl/>
        </w:rPr>
        <w:t xml:space="preserve">רוצה </w:t>
      </w:r>
      <w:bookmarkStart w:id="9947" w:name="_ETM_Q15_668440"/>
      <w:bookmarkEnd w:id="9947"/>
      <w:r>
        <w:rPr>
          <w:rtl/>
        </w:rPr>
        <w:t xml:space="preserve">לדבר </w:t>
      </w:r>
      <w:bookmarkStart w:id="9948" w:name="_ETM_Q15_669040"/>
      <w:bookmarkEnd w:id="9948"/>
      <w:r>
        <w:rPr>
          <w:rtl/>
        </w:rPr>
        <w:t xml:space="preserve">על </w:t>
      </w:r>
      <w:bookmarkStart w:id="9949" w:name="_ETM_Q15_669190"/>
      <w:bookmarkEnd w:id="9949"/>
      <w:r>
        <w:rPr>
          <w:rtl/>
        </w:rPr>
        <w:t xml:space="preserve">הנושאים </w:t>
      </w:r>
      <w:bookmarkStart w:id="9950" w:name="_ETM_Q15_670440"/>
      <w:bookmarkEnd w:id="9950"/>
      <w:r>
        <w:rPr>
          <w:rtl/>
        </w:rPr>
        <w:t xml:space="preserve">הדחופים </w:t>
      </w:r>
      <w:bookmarkStart w:id="9951" w:name="_ETM_Q15_671069"/>
      <w:bookmarkEnd w:id="9951"/>
      <w:r>
        <w:rPr>
          <w:rtl/>
        </w:rPr>
        <w:t xml:space="preserve">שעל </w:t>
      </w:r>
      <w:bookmarkStart w:id="9952" w:name="_ETM_Q15_671340"/>
      <w:bookmarkEnd w:id="9952"/>
      <w:r>
        <w:rPr>
          <w:rtl/>
        </w:rPr>
        <w:t>סדר</w:t>
      </w:r>
      <w:bookmarkStart w:id="9953" w:name="_ETM_Q15_671700"/>
      <w:bookmarkEnd w:id="9953"/>
      <w:r>
        <w:rPr>
          <w:rFonts w:hint="cs"/>
          <w:rtl/>
        </w:rPr>
        <w:t>-</w:t>
      </w:r>
      <w:r>
        <w:rPr>
          <w:rtl/>
        </w:rPr>
        <w:t>היום</w:t>
      </w:r>
      <w:r>
        <w:rPr>
          <w:rFonts w:hint="cs"/>
          <w:rtl/>
        </w:rPr>
        <w:t xml:space="preserve">: </w:t>
      </w:r>
      <w:bookmarkStart w:id="9954" w:name="_ETM_Q15_672800"/>
      <w:bookmarkEnd w:id="9954"/>
      <w:r>
        <w:rPr>
          <w:rtl/>
        </w:rPr>
        <w:t xml:space="preserve">בריאות </w:t>
      </w:r>
      <w:bookmarkStart w:id="9955" w:name="_ETM_Q15_673280"/>
      <w:bookmarkEnd w:id="9955"/>
      <w:r>
        <w:rPr>
          <w:rtl/>
        </w:rPr>
        <w:t>הנפש</w:t>
      </w:r>
      <w:r>
        <w:rPr>
          <w:rFonts w:hint="cs"/>
          <w:rtl/>
        </w:rPr>
        <w:t>,</w:t>
      </w:r>
      <w:r>
        <w:rPr>
          <w:rtl/>
        </w:rPr>
        <w:t xml:space="preserve"> </w:t>
      </w:r>
      <w:bookmarkStart w:id="9956" w:name="_ETM_Q15_674600"/>
      <w:bookmarkEnd w:id="9956"/>
      <w:r>
        <w:rPr>
          <w:rtl/>
        </w:rPr>
        <w:t xml:space="preserve">חיילים </w:t>
      </w:r>
      <w:bookmarkStart w:id="9957" w:name="_ETM_Q15_675080"/>
      <w:bookmarkEnd w:id="9957"/>
      <w:r>
        <w:rPr>
          <w:rtl/>
        </w:rPr>
        <w:t>פוסט</w:t>
      </w:r>
      <w:r>
        <w:rPr>
          <w:rFonts w:hint="cs"/>
          <w:rtl/>
        </w:rPr>
        <w:t>-</w:t>
      </w:r>
      <w:r>
        <w:rPr>
          <w:rtl/>
        </w:rPr>
        <w:t xml:space="preserve">טראומטיים </w:t>
      </w:r>
      <w:bookmarkStart w:id="9958" w:name="_ETM_Q15_676100"/>
      <w:bookmarkEnd w:id="9958"/>
      <w:r>
        <w:rPr>
          <w:rtl/>
        </w:rPr>
        <w:t xml:space="preserve">שזקוקים </w:t>
      </w:r>
      <w:bookmarkStart w:id="9959" w:name="_ETM_Q15_676940"/>
      <w:bookmarkEnd w:id="9959"/>
      <w:r>
        <w:rPr>
          <w:rtl/>
        </w:rPr>
        <w:t xml:space="preserve">להגיע </w:t>
      </w:r>
      <w:bookmarkStart w:id="9960" w:name="_ETM_Q15_677330"/>
      <w:bookmarkEnd w:id="9960"/>
      <w:r>
        <w:rPr>
          <w:rtl/>
        </w:rPr>
        <w:t xml:space="preserve">לאגף </w:t>
      </w:r>
      <w:bookmarkStart w:id="9961" w:name="_ETM_Q15_677840"/>
      <w:bookmarkEnd w:id="9961"/>
      <w:r>
        <w:rPr>
          <w:rtl/>
        </w:rPr>
        <w:t xml:space="preserve">השיקום </w:t>
      </w:r>
      <w:bookmarkStart w:id="9962" w:name="_ETM_Q15_678410"/>
      <w:bookmarkEnd w:id="9962"/>
      <w:r>
        <w:rPr>
          <w:rtl/>
        </w:rPr>
        <w:t xml:space="preserve">ביחד </w:t>
      </w:r>
      <w:bookmarkStart w:id="9963" w:name="_ETM_Q15_679160"/>
      <w:bookmarkEnd w:id="9963"/>
      <w:r>
        <w:rPr>
          <w:rtl/>
        </w:rPr>
        <w:t xml:space="preserve">עם </w:t>
      </w:r>
      <w:bookmarkStart w:id="9964" w:name="_ETM_Q15_679310"/>
      <w:bookmarkEnd w:id="9964"/>
      <w:r>
        <w:rPr>
          <w:rtl/>
        </w:rPr>
        <w:t>עו</w:t>
      </w:r>
      <w:r>
        <w:rPr>
          <w:rFonts w:hint="cs"/>
          <w:rtl/>
        </w:rPr>
        <w:t>רך דין,</w:t>
      </w:r>
      <w:r>
        <w:rPr>
          <w:rtl/>
        </w:rPr>
        <w:t xml:space="preserve"> </w:t>
      </w:r>
      <w:bookmarkStart w:id="9965" w:name="_ETM_Q15_680660"/>
      <w:bookmarkEnd w:id="9965"/>
      <w:r>
        <w:rPr>
          <w:rtl/>
        </w:rPr>
        <w:t>ש</w:t>
      </w:r>
      <w:r>
        <w:rPr>
          <w:rFonts w:hint="cs"/>
          <w:rtl/>
        </w:rPr>
        <w:t xml:space="preserve">הם </w:t>
      </w:r>
      <w:r>
        <w:rPr>
          <w:rtl/>
        </w:rPr>
        <w:t xml:space="preserve">משלמים </w:t>
      </w:r>
      <w:bookmarkStart w:id="9966" w:name="_ETM_Q15_681320"/>
      <w:bookmarkEnd w:id="9966"/>
      <w:r>
        <w:rPr>
          <w:rtl/>
        </w:rPr>
        <w:t xml:space="preserve">עליו </w:t>
      </w:r>
      <w:bookmarkStart w:id="9967" w:name="_ETM_Q15_681560"/>
      <w:bookmarkEnd w:id="9967"/>
      <w:r>
        <w:rPr>
          <w:rtl/>
        </w:rPr>
        <w:t xml:space="preserve">באופן </w:t>
      </w:r>
      <w:bookmarkStart w:id="9968" w:name="_ETM_Q15_681920"/>
      <w:bookmarkEnd w:id="9968"/>
      <w:r>
        <w:rPr>
          <w:rtl/>
        </w:rPr>
        <w:t>פרטי</w:t>
      </w:r>
      <w:r>
        <w:rPr>
          <w:rFonts w:hint="cs"/>
          <w:rtl/>
        </w:rPr>
        <w:t>,</w:t>
      </w:r>
      <w:r>
        <w:rPr>
          <w:rtl/>
        </w:rPr>
        <w:t xml:space="preserve"> </w:t>
      </w:r>
      <w:bookmarkStart w:id="9969" w:name="_ETM_Q15_682340"/>
      <w:bookmarkEnd w:id="9969"/>
      <w:r>
        <w:rPr>
          <w:rtl/>
        </w:rPr>
        <w:t xml:space="preserve">אחרת </w:t>
      </w:r>
      <w:bookmarkStart w:id="9970" w:name="_ETM_Q15_682760"/>
      <w:bookmarkEnd w:id="9970"/>
      <w:r>
        <w:rPr>
          <w:rtl/>
        </w:rPr>
        <w:t xml:space="preserve">הם </w:t>
      </w:r>
      <w:bookmarkStart w:id="9971" w:name="_ETM_Q15_682880"/>
      <w:bookmarkEnd w:id="9971"/>
      <w:r>
        <w:rPr>
          <w:rtl/>
        </w:rPr>
        <w:t xml:space="preserve">לא </w:t>
      </w:r>
      <w:bookmarkStart w:id="9972" w:name="_ETM_Q15_682940"/>
      <w:bookmarkEnd w:id="9972"/>
      <w:r>
        <w:rPr>
          <w:rtl/>
        </w:rPr>
        <w:t xml:space="preserve">יקבלו </w:t>
      </w:r>
      <w:bookmarkStart w:id="9973" w:name="_ETM_Q15_683270"/>
      <w:bookmarkEnd w:id="9973"/>
      <w:r>
        <w:rPr>
          <w:rtl/>
        </w:rPr>
        <w:t xml:space="preserve">את </w:t>
      </w:r>
      <w:bookmarkStart w:id="9974" w:name="_ETM_Q15_683330"/>
      <w:bookmarkEnd w:id="9974"/>
      <w:r>
        <w:rPr>
          <w:rtl/>
        </w:rPr>
        <w:t xml:space="preserve">הזכויות </w:t>
      </w:r>
      <w:bookmarkStart w:id="9975" w:name="_ETM_Q15_683870"/>
      <w:bookmarkEnd w:id="9975"/>
      <w:r>
        <w:rPr>
          <w:rtl/>
        </w:rPr>
        <w:t xml:space="preserve">שמגיעות </w:t>
      </w:r>
      <w:bookmarkStart w:id="9976" w:name="_ETM_Q15_685130"/>
      <w:bookmarkEnd w:id="9976"/>
      <w:r>
        <w:rPr>
          <w:rtl/>
        </w:rPr>
        <w:t>להם</w:t>
      </w:r>
      <w:r>
        <w:rPr>
          <w:rFonts w:hint="cs"/>
          <w:rtl/>
        </w:rPr>
        <w:t>.</w:t>
      </w:r>
      <w:r w:rsidR="009D2465">
        <w:rPr>
          <w:rFonts w:hint="cs"/>
          <w:rtl/>
        </w:rPr>
        <w:t xml:space="preserve"> </w:t>
      </w:r>
      <w:bookmarkStart w:id="9977" w:name="_ETM_Q15_685000"/>
      <w:bookmarkStart w:id="9978" w:name="_ETM_Q15_686000"/>
      <w:bookmarkStart w:id="9979" w:name="_ETM_Q15_686900"/>
      <w:bookmarkEnd w:id="9977"/>
      <w:bookmarkEnd w:id="9978"/>
      <w:bookmarkEnd w:id="9979"/>
      <w:r>
        <w:rPr>
          <w:rtl/>
        </w:rPr>
        <w:t xml:space="preserve">אתמול </w:t>
      </w:r>
      <w:bookmarkStart w:id="9980" w:name="_ETM_Q15_687410"/>
      <w:bookmarkEnd w:id="9980"/>
      <w:r>
        <w:rPr>
          <w:rtl/>
        </w:rPr>
        <w:t>פורס</w:t>
      </w:r>
      <w:r w:rsidR="009D2465">
        <w:rPr>
          <w:rFonts w:hint="cs"/>
          <w:rtl/>
        </w:rPr>
        <w:t>ם</w:t>
      </w:r>
      <w:r>
        <w:rPr>
          <w:rtl/>
        </w:rPr>
        <w:t xml:space="preserve"> </w:t>
      </w:r>
      <w:bookmarkStart w:id="9981" w:name="_ETM_Q15_688040"/>
      <w:bookmarkEnd w:id="9981"/>
      <w:r>
        <w:rPr>
          <w:rtl/>
        </w:rPr>
        <w:t xml:space="preserve">שלמעלה </w:t>
      </w:r>
      <w:bookmarkStart w:id="9982" w:name="_ETM_Q15_689540"/>
      <w:bookmarkEnd w:id="9982"/>
      <w:r>
        <w:rPr>
          <w:rtl/>
        </w:rPr>
        <w:t>מ-20</w:t>
      </w:r>
      <w:r>
        <w:rPr>
          <w:rFonts w:hint="cs"/>
          <w:rtl/>
        </w:rPr>
        <w:t>,</w:t>
      </w:r>
      <w:r>
        <w:rPr>
          <w:rtl/>
        </w:rPr>
        <w:t xml:space="preserve">000 </w:t>
      </w:r>
      <w:bookmarkStart w:id="9983" w:name="_ETM_Q15_690380"/>
      <w:bookmarkEnd w:id="9983"/>
      <w:r>
        <w:rPr>
          <w:rtl/>
        </w:rPr>
        <w:t xml:space="preserve">חיילים </w:t>
      </w:r>
      <w:bookmarkStart w:id="9984" w:name="_ETM_Q15_690770"/>
      <w:bookmarkEnd w:id="9984"/>
      <w:r>
        <w:rPr>
          <w:rtl/>
        </w:rPr>
        <w:t>פוסט</w:t>
      </w:r>
      <w:r>
        <w:rPr>
          <w:rFonts w:hint="cs"/>
          <w:rtl/>
        </w:rPr>
        <w:t>-</w:t>
      </w:r>
      <w:r>
        <w:rPr>
          <w:rtl/>
        </w:rPr>
        <w:t xml:space="preserve">טראומטיים </w:t>
      </w:r>
      <w:bookmarkStart w:id="9985" w:name="_ETM_Q15_692210"/>
      <w:bookmarkEnd w:id="9985"/>
      <w:r>
        <w:rPr>
          <w:rtl/>
        </w:rPr>
        <w:t xml:space="preserve">צפויים </w:t>
      </w:r>
      <w:bookmarkStart w:id="9986" w:name="_ETM_Q15_692660"/>
      <w:bookmarkEnd w:id="9986"/>
      <w:r>
        <w:rPr>
          <w:rtl/>
        </w:rPr>
        <w:t xml:space="preserve">להיקלט </w:t>
      </w:r>
      <w:bookmarkStart w:id="9987" w:name="_ETM_Q15_693680"/>
      <w:bookmarkEnd w:id="9987"/>
      <w:r>
        <w:rPr>
          <w:rtl/>
        </w:rPr>
        <w:t xml:space="preserve">באגף </w:t>
      </w:r>
      <w:bookmarkStart w:id="9988" w:name="_ETM_Q15_694190"/>
      <w:bookmarkEnd w:id="9988"/>
      <w:r>
        <w:rPr>
          <w:rtl/>
        </w:rPr>
        <w:t>השיקום</w:t>
      </w:r>
      <w:r>
        <w:rPr>
          <w:rFonts w:hint="cs"/>
          <w:rtl/>
        </w:rPr>
        <w:t>,</w:t>
      </w:r>
      <w:r>
        <w:rPr>
          <w:rtl/>
        </w:rPr>
        <w:t xml:space="preserve"> </w:t>
      </w:r>
      <w:bookmarkStart w:id="9989" w:name="_ETM_Q15_696390"/>
      <w:bookmarkEnd w:id="9989"/>
      <w:r>
        <w:rPr>
          <w:rtl/>
        </w:rPr>
        <w:t xml:space="preserve">ובמקביל </w:t>
      </w:r>
      <w:bookmarkStart w:id="9990" w:name="_ETM_Q15_697080"/>
      <w:bookmarkEnd w:id="9990"/>
      <w:r>
        <w:rPr>
          <w:rtl/>
        </w:rPr>
        <w:t xml:space="preserve">פורסמה </w:t>
      </w:r>
      <w:bookmarkStart w:id="9991" w:name="_ETM_Q15_697709"/>
      <w:bookmarkEnd w:id="9991"/>
      <w:r>
        <w:rPr>
          <w:rtl/>
        </w:rPr>
        <w:t xml:space="preserve">גם </w:t>
      </w:r>
      <w:bookmarkStart w:id="9992" w:name="_ETM_Q15_697920"/>
      <w:bookmarkEnd w:id="9992"/>
      <w:r>
        <w:rPr>
          <w:rtl/>
        </w:rPr>
        <w:t xml:space="preserve">ידיעה </w:t>
      </w:r>
      <w:bookmarkStart w:id="9993" w:name="_ETM_Q15_698429"/>
      <w:bookmarkEnd w:id="9993"/>
      <w:r>
        <w:rPr>
          <w:rtl/>
        </w:rPr>
        <w:t xml:space="preserve">שמנכ"ל </w:t>
      </w:r>
      <w:bookmarkStart w:id="9994" w:name="_ETM_Q15_700309"/>
      <w:bookmarkEnd w:id="9994"/>
      <w:r>
        <w:rPr>
          <w:rtl/>
        </w:rPr>
        <w:t xml:space="preserve">משרד </w:t>
      </w:r>
      <w:bookmarkStart w:id="9995" w:name="_ETM_Q15_700760"/>
      <w:bookmarkEnd w:id="9995"/>
      <w:r>
        <w:rPr>
          <w:rtl/>
        </w:rPr>
        <w:t xml:space="preserve">הביטחון </w:t>
      </w:r>
      <w:bookmarkStart w:id="9996" w:name="_ETM_Q15_701330"/>
      <w:bookmarkEnd w:id="9996"/>
      <w:r>
        <w:rPr>
          <w:rtl/>
        </w:rPr>
        <w:t xml:space="preserve">דורש </w:t>
      </w:r>
      <w:bookmarkStart w:id="9997" w:name="_ETM_Q15_702730"/>
      <w:bookmarkEnd w:id="9997"/>
      <w:r>
        <w:rPr>
          <w:rtl/>
        </w:rPr>
        <w:t xml:space="preserve">200 </w:t>
      </w:r>
      <w:bookmarkStart w:id="9998" w:name="_ETM_Q15_703120"/>
      <w:bookmarkEnd w:id="9998"/>
      <w:r>
        <w:rPr>
          <w:rtl/>
        </w:rPr>
        <w:t xml:space="preserve">תקנים </w:t>
      </w:r>
      <w:bookmarkStart w:id="9999" w:name="_ETM_Q15_703450"/>
      <w:bookmarkEnd w:id="9999"/>
      <w:r>
        <w:rPr>
          <w:rtl/>
        </w:rPr>
        <w:t xml:space="preserve">של </w:t>
      </w:r>
      <w:bookmarkStart w:id="10000" w:name="_ETM_Q15_703630"/>
      <w:bookmarkEnd w:id="10000"/>
      <w:r>
        <w:rPr>
          <w:rtl/>
        </w:rPr>
        <w:t xml:space="preserve">עובדים </w:t>
      </w:r>
      <w:bookmarkStart w:id="10001" w:name="_ETM_Q15_703870"/>
      <w:bookmarkEnd w:id="10001"/>
      <w:r>
        <w:rPr>
          <w:rtl/>
        </w:rPr>
        <w:t>סוציאליים</w:t>
      </w:r>
      <w:r>
        <w:rPr>
          <w:rFonts w:hint="cs"/>
          <w:rtl/>
        </w:rPr>
        <w:t>,</w:t>
      </w:r>
      <w:r>
        <w:rPr>
          <w:rtl/>
        </w:rPr>
        <w:t xml:space="preserve"> </w:t>
      </w:r>
      <w:bookmarkStart w:id="10002" w:name="_ETM_Q15_705040"/>
      <w:bookmarkEnd w:id="10002"/>
      <w:r>
        <w:rPr>
          <w:rtl/>
        </w:rPr>
        <w:t xml:space="preserve">והתשובה </w:t>
      </w:r>
      <w:bookmarkStart w:id="10003" w:name="_ETM_Q15_705490"/>
      <w:bookmarkEnd w:id="10003"/>
      <w:r>
        <w:rPr>
          <w:rtl/>
        </w:rPr>
        <w:t xml:space="preserve">שמשרד </w:t>
      </w:r>
      <w:bookmarkStart w:id="10004" w:name="_ETM_Q15_706030"/>
      <w:bookmarkEnd w:id="10004"/>
      <w:r>
        <w:rPr>
          <w:rtl/>
        </w:rPr>
        <w:t xml:space="preserve">האוצר </w:t>
      </w:r>
      <w:bookmarkStart w:id="10005" w:name="_ETM_Q15_706480"/>
      <w:bookmarkEnd w:id="10005"/>
      <w:r>
        <w:rPr>
          <w:rtl/>
        </w:rPr>
        <w:t>נתן</w:t>
      </w:r>
      <w:r>
        <w:rPr>
          <w:rFonts w:hint="cs"/>
          <w:rtl/>
        </w:rPr>
        <w:t xml:space="preserve"> היא</w:t>
      </w:r>
      <w:r>
        <w:rPr>
          <w:rtl/>
        </w:rPr>
        <w:t xml:space="preserve"> </w:t>
      </w:r>
      <w:bookmarkStart w:id="10006" w:name="_ETM_Q15_706959"/>
      <w:bookmarkEnd w:id="10006"/>
      <w:r>
        <w:rPr>
          <w:rtl/>
        </w:rPr>
        <w:t xml:space="preserve">שהוא </w:t>
      </w:r>
      <w:bookmarkStart w:id="10007" w:name="_ETM_Q15_707620"/>
      <w:bookmarkEnd w:id="10007"/>
      <w:r>
        <w:rPr>
          <w:rtl/>
        </w:rPr>
        <w:t xml:space="preserve">מאשר </w:t>
      </w:r>
      <w:bookmarkStart w:id="10008" w:name="_ETM_Q15_708069"/>
      <w:bookmarkEnd w:id="10008"/>
      <w:r>
        <w:rPr>
          <w:rtl/>
        </w:rPr>
        <w:t xml:space="preserve">רק </w:t>
      </w:r>
      <w:bookmarkStart w:id="10009" w:name="_ETM_Q15_708220"/>
      <w:bookmarkEnd w:id="10009"/>
      <w:r>
        <w:rPr>
          <w:rtl/>
        </w:rPr>
        <w:t>50</w:t>
      </w:r>
      <w:r>
        <w:rPr>
          <w:rFonts w:hint="cs"/>
          <w:rtl/>
        </w:rPr>
        <w:t>.</w:t>
      </w:r>
    </w:p>
    <w:p w:rsidR="00C309A6" w:rsidRDefault="00C309A6" w:rsidP="009E2FC8">
      <w:pPr>
        <w:rPr>
          <w:rtl/>
        </w:rPr>
      </w:pPr>
    </w:p>
    <w:p w:rsidR="009D2465" w:rsidRDefault="00C309A6" w:rsidP="00B75BAA">
      <w:pPr>
        <w:rPr>
          <w:rtl/>
        </w:rPr>
      </w:pPr>
      <w:bookmarkStart w:id="10010" w:name="_ETM_Q15_711000"/>
      <w:bookmarkStart w:id="10011" w:name="_ETM_Q15_710199"/>
      <w:bookmarkEnd w:id="10010"/>
      <w:bookmarkEnd w:id="10011"/>
      <w:r>
        <w:rPr>
          <w:rtl/>
        </w:rPr>
        <w:t xml:space="preserve">אני </w:t>
      </w:r>
      <w:bookmarkStart w:id="10012" w:name="_ETM_Q15_710409"/>
      <w:bookmarkEnd w:id="10012"/>
      <w:r>
        <w:rPr>
          <w:rtl/>
        </w:rPr>
        <w:t xml:space="preserve">שואל </w:t>
      </w:r>
      <w:bookmarkStart w:id="10013" w:name="_ETM_Q15_710650"/>
      <w:bookmarkEnd w:id="10013"/>
      <w:r>
        <w:rPr>
          <w:rtl/>
        </w:rPr>
        <w:t>אתכם</w:t>
      </w:r>
      <w:r>
        <w:rPr>
          <w:rFonts w:hint="cs"/>
          <w:rtl/>
        </w:rPr>
        <w:t>,</w:t>
      </w:r>
      <w:r>
        <w:rPr>
          <w:rtl/>
        </w:rPr>
        <w:t xml:space="preserve"> </w:t>
      </w:r>
      <w:bookmarkStart w:id="10014" w:name="_ETM_Q15_711459"/>
      <w:bookmarkEnd w:id="10014"/>
      <w:r>
        <w:rPr>
          <w:rtl/>
        </w:rPr>
        <w:t xml:space="preserve">כבוד </w:t>
      </w:r>
      <w:bookmarkStart w:id="10015" w:name="_ETM_Q15_711699"/>
      <w:bookmarkEnd w:id="10015"/>
      <w:r>
        <w:rPr>
          <w:rtl/>
        </w:rPr>
        <w:t xml:space="preserve">השר </w:t>
      </w:r>
      <w:bookmarkStart w:id="10016" w:name="_ETM_Q15_711999"/>
      <w:bookmarkEnd w:id="10016"/>
      <w:r>
        <w:rPr>
          <w:rtl/>
        </w:rPr>
        <w:t xml:space="preserve">נמצא </w:t>
      </w:r>
      <w:bookmarkStart w:id="10017" w:name="_ETM_Q15_712359"/>
      <w:bookmarkEnd w:id="10017"/>
      <w:r>
        <w:rPr>
          <w:rtl/>
        </w:rPr>
        <w:t>כאן</w:t>
      </w:r>
      <w:r>
        <w:rPr>
          <w:rFonts w:hint="cs"/>
          <w:rtl/>
        </w:rPr>
        <w:t>,</w:t>
      </w:r>
      <w:r>
        <w:rPr>
          <w:rtl/>
        </w:rPr>
        <w:t xml:space="preserve"> </w:t>
      </w:r>
      <w:bookmarkStart w:id="10018" w:name="_ETM_Q15_713019"/>
      <w:bookmarkEnd w:id="10018"/>
      <w:r>
        <w:rPr>
          <w:rtl/>
        </w:rPr>
        <w:t xml:space="preserve">איפה </w:t>
      </w:r>
      <w:bookmarkStart w:id="10019" w:name="_ETM_Q15_713260"/>
      <w:bookmarkEnd w:id="10019"/>
      <w:r>
        <w:rPr>
          <w:rtl/>
        </w:rPr>
        <w:t xml:space="preserve">סדרי </w:t>
      </w:r>
      <w:bookmarkStart w:id="10020" w:name="_ETM_Q15_713620"/>
      <w:bookmarkEnd w:id="10020"/>
      <w:r>
        <w:rPr>
          <w:rtl/>
        </w:rPr>
        <w:t xml:space="preserve">עדיפויות </w:t>
      </w:r>
      <w:bookmarkStart w:id="10021" w:name="_ETM_Q15_715919"/>
      <w:bookmarkEnd w:id="10021"/>
      <w:r>
        <w:rPr>
          <w:rtl/>
        </w:rPr>
        <w:t xml:space="preserve">בזמן </w:t>
      </w:r>
      <w:bookmarkStart w:id="10022" w:name="_ETM_Q15_716519"/>
      <w:bookmarkEnd w:id="10022"/>
      <w:r>
        <w:rPr>
          <w:rtl/>
        </w:rPr>
        <w:t xml:space="preserve">מלחמה </w:t>
      </w:r>
      <w:bookmarkStart w:id="10023" w:name="_ETM_Q15_717150"/>
      <w:bookmarkEnd w:id="10023"/>
      <w:r>
        <w:rPr>
          <w:rtl/>
        </w:rPr>
        <w:t xml:space="preserve">בנושא </w:t>
      </w:r>
      <w:bookmarkStart w:id="10024" w:name="_ETM_Q15_717629"/>
      <w:bookmarkEnd w:id="10024"/>
      <w:r>
        <w:rPr>
          <w:rtl/>
        </w:rPr>
        <w:t xml:space="preserve">כזה </w:t>
      </w:r>
      <w:bookmarkStart w:id="10025" w:name="_ETM_Q15_717989"/>
      <w:bookmarkEnd w:id="10025"/>
      <w:r>
        <w:rPr>
          <w:rtl/>
        </w:rPr>
        <w:t>חשוב</w:t>
      </w:r>
      <w:r>
        <w:rPr>
          <w:rFonts w:hint="cs"/>
          <w:rtl/>
        </w:rPr>
        <w:t>?</w:t>
      </w:r>
      <w:r>
        <w:rPr>
          <w:rtl/>
        </w:rPr>
        <w:t xml:space="preserve"> </w:t>
      </w:r>
      <w:bookmarkStart w:id="10026" w:name="_ETM_Q15_718499"/>
      <w:bookmarkEnd w:id="10026"/>
      <w:r>
        <w:rPr>
          <w:rtl/>
        </w:rPr>
        <w:t xml:space="preserve">שלחנו </w:t>
      </w:r>
      <w:bookmarkStart w:id="10027" w:name="_ETM_Q15_719249"/>
      <w:bookmarkEnd w:id="10027"/>
      <w:r>
        <w:rPr>
          <w:rtl/>
        </w:rPr>
        <w:t xml:space="preserve">את </w:t>
      </w:r>
      <w:bookmarkStart w:id="10028" w:name="_ETM_Q15_719429"/>
      <w:bookmarkEnd w:id="10028"/>
      <w:r>
        <w:rPr>
          <w:rtl/>
        </w:rPr>
        <w:t xml:space="preserve">החיילים </w:t>
      </w:r>
      <w:bookmarkStart w:id="10029" w:name="_ETM_Q15_720059"/>
      <w:bookmarkEnd w:id="10029"/>
      <w:r>
        <w:rPr>
          <w:rtl/>
        </w:rPr>
        <w:t xml:space="preserve">שלנו </w:t>
      </w:r>
      <w:bookmarkStart w:id="10030" w:name="_ETM_Q15_721019"/>
      <w:bookmarkEnd w:id="10030"/>
      <w:r>
        <w:rPr>
          <w:rtl/>
        </w:rPr>
        <w:t>לקרב</w:t>
      </w:r>
      <w:r>
        <w:rPr>
          <w:rFonts w:hint="cs"/>
          <w:rtl/>
        </w:rPr>
        <w:t>.</w:t>
      </w:r>
      <w:r>
        <w:rPr>
          <w:rtl/>
        </w:rPr>
        <w:t xml:space="preserve"> </w:t>
      </w:r>
      <w:bookmarkStart w:id="10031" w:name="_ETM_Q15_722330"/>
      <w:bookmarkEnd w:id="10031"/>
      <w:r>
        <w:rPr>
          <w:rtl/>
        </w:rPr>
        <w:t xml:space="preserve">חלקם </w:t>
      </w:r>
      <w:bookmarkStart w:id="10032" w:name="_ETM_Q15_722780"/>
      <w:bookmarkEnd w:id="10032"/>
      <w:r>
        <w:rPr>
          <w:rtl/>
        </w:rPr>
        <w:t>חוזרים</w:t>
      </w:r>
      <w:r>
        <w:rPr>
          <w:rFonts w:hint="cs"/>
          <w:rtl/>
        </w:rPr>
        <w:t>,</w:t>
      </w:r>
      <w:r>
        <w:rPr>
          <w:rtl/>
        </w:rPr>
        <w:t xml:space="preserve"> </w:t>
      </w:r>
      <w:bookmarkStart w:id="10033" w:name="_ETM_Q15_724910"/>
      <w:bookmarkEnd w:id="10033"/>
      <w:r>
        <w:rPr>
          <w:rtl/>
        </w:rPr>
        <w:t xml:space="preserve">חלקם </w:t>
      </w:r>
      <w:bookmarkStart w:id="10034" w:name="_ETM_Q15_725420"/>
      <w:bookmarkEnd w:id="10034"/>
      <w:r>
        <w:rPr>
          <w:rtl/>
        </w:rPr>
        <w:t xml:space="preserve">נפצעו </w:t>
      </w:r>
      <w:bookmarkStart w:id="10035" w:name="_ETM_Q15_725809"/>
      <w:bookmarkEnd w:id="10035"/>
      <w:r>
        <w:rPr>
          <w:rtl/>
        </w:rPr>
        <w:t>בגוף</w:t>
      </w:r>
      <w:r>
        <w:rPr>
          <w:rFonts w:hint="cs"/>
          <w:rtl/>
        </w:rPr>
        <w:t>,</w:t>
      </w:r>
      <w:r>
        <w:rPr>
          <w:rtl/>
        </w:rPr>
        <w:t xml:space="preserve"> </w:t>
      </w:r>
      <w:bookmarkStart w:id="10036" w:name="_ETM_Q15_726260"/>
      <w:bookmarkEnd w:id="10036"/>
      <w:r>
        <w:rPr>
          <w:rtl/>
        </w:rPr>
        <w:t xml:space="preserve">חלקם </w:t>
      </w:r>
      <w:bookmarkStart w:id="10037" w:name="_ETM_Q15_726620"/>
      <w:bookmarkEnd w:id="10037"/>
      <w:r>
        <w:rPr>
          <w:rtl/>
        </w:rPr>
        <w:t>בנפש</w:t>
      </w:r>
      <w:r>
        <w:rPr>
          <w:rFonts w:hint="cs"/>
          <w:rtl/>
        </w:rPr>
        <w:t>.</w:t>
      </w:r>
      <w:r>
        <w:rPr>
          <w:rtl/>
        </w:rPr>
        <w:t xml:space="preserve"> </w:t>
      </w:r>
      <w:bookmarkStart w:id="10038" w:name="_ETM_Q15_727370"/>
      <w:bookmarkEnd w:id="10038"/>
      <w:r>
        <w:rPr>
          <w:rtl/>
        </w:rPr>
        <w:t xml:space="preserve">איפה </w:t>
      </w:r>
      <w:bookmarkStart w:id="10039" w:name="_ETM_Q15_728030"/>
      <w:bookmarkEnd w:id="10039"/>
      <w:r>
        <w:rPr>
          <w:rtl/>
        </w:rPr>
        <w:t xml:space="preserve">מדינת </w:t>
      </w:r>
      <w:bookmarkStart w:id="10040" w:name="_ETM_Q15_728570"/>
      <w:bookmarkEnd w:id="10040"/>
      <w:r>
        <w:rPr>
          <w:rtl/>
        </w:rPr>
        <w:t xml:space="preserve">ישראל </w:t>
      </w:r>
      <w:bookmarkStart w:id="10041" w:name="_ETM_Q15_730239"/>
      <w:bookmarkEnd w:id="10041"/>
      <w:r>
        <w:rPr>
          <w:rtl/>
        </w:rPr>
        <w:t xml:space="preserve">כשהם </w:t>
      </w:r>
      <w:bookmarkStart w:id="10042" w:name="_ETM_Q15_730569"/>
      <w:bookmarkEnd w:id="10042"/>
      <w:r>
        <w:rPr>
          <w:rtl/>
        </w:rPr>
        <w:t xml:space="preserve">צריכים </w:t>
      </w:r>
      <w:bookmarkStart w:id="10043" w:name="_ETM_Q15_732020"/>
      <w:bookmarkEnd w:id="10043"/>
      <w:r>
        <w:rPr>
          <w:rtl/>
        </w:rPr>
        <w:t>אותה</w:t>
      </w:r>
      <w:r>
        <w:rPr>
          <w:rFonts w:hint="cs"/>
          <w:rtl/>
        </w:rPr>
        <w:t>?</w:t>
      </w:r>
      <w:bookmarkStart w:id="10044" w:name="TOR_Q16"/>
      <w:bookmarkEnd w:id="10044"/>
      <w:r>
        <w:rPr>
          <w:rFonts w:hint="cs"/>
          <w:rtl/>
        </w:rPr>
        <w:t xml:space="preserve"> אשמח לתשובה. </w:t>
      </w:r>
    </w:p>
    <w:p w:rsidR="009D2465" w:rsidRDefault="009D2465" w:rsidP="00B75BAA">
      <w:pPr>
        <w:rPr>
          <w:rtl/>
        </w:rPr>
      </w:pPr>
    </w:p>
    <w:p w:rsidR="00C309A6" w:rsidRDefault="00C309A6" w:rsidP="00B75BAA">
      <w:r>
        <w:rPr>
          <w:rFonts w:hint="cs"/>
          <w:rtl/>
        </w:rPr>
        <w:t xml:space="preserve">דודי, פעם ראשונה שיש בינינו דיאלוג, תזרום, דבר קצת, או שאין לך </w:t>
      </w:r>
      <w:bookmarkStart w:id="10045" w:name="_ETM_Q16_138000"/>
      <w:bookmarkEnd w:id="10045"/>
      <w:r>
        <w:rPr>
          <w:rFonts w:hint="cs"/>
          <w:rtl/>
        </w:rPr>
        <w:t>מה לומר? 200 תקנים של עובדים סוציאליים לאגף, לביטחון.</w:t>
      </w:r>
    </w:p>
    <w:p w:rsidR="00C309A6" w:rsidRDefault="00C309A6" w:rsidP="009E2FC8">
      <w:pPr>
        <w:rPr>
          <w:rtl/>
        </w:rPr>
      </w:pPr>
    </w:p>
    <w:p w:rsidR="00C309A6" w:rsidRDefault="00C309A6" w:rsidP="009E2FC8">
      <w:pPr>
        <w:pStyle w:val="af5"/>
        <w:keepNext/>
        <w:rPr>
          <w:rtl/>
        </w:rPr>
      </w:pPr>
      <w:bookmarkStart w:id="10046" w:name="ET_interruption_6151_12"/>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10046"/>
    </w:p>
    <w:p w:rsidR="00C309A6" w:rsidRDefault="00C309A6" w:rsidP="0011063B">
      <w:pPr>
        <w:rPr>
          <w:rtl/>
        </w:rPr>
      </w:pPr>
    </w:p>
    <w:p w:rsidR="00C309A6" w:rsidRDefault="00C309A6" w:rsidP="009E2FC8">
      <w:pPr>
        <w:rPr>
          <w:rtl/>
        </w:rPr>
      </w:pPr>
      <w:r>
        <w:rPr>
          <w:rFonts w:hint="cs"/>
          <w:rtl/>
        </w:rPr>
        <w:t xml:space="preserve">אמסלם </w:t>
      </w:r>
      <w:r w:rsidR="00734EEA">
        <w:rPr>
          <w:rFonts w:hint="cs"/>
          <w:rtl/>
        </w:rPr>
        <w:t>– – –</w:t>
      </w:r>
    </w:p>
    <w:p w:rsidR="00C309A6" w:rsidRDefault="00C309A6" w:rsidP="009E2FC8">
      <w:pPr>
        <w:rPr>
          <w:rtl/>
        </w:rPr>
      </w:pPr>
      <w:bookmarkStart w:id="10047" w:name="_ETM_Q16_141000"/>
      <w:bookmarkEnd w:id="10047"/>
    </w:p>
    <w:p w:rsidR="00C309A6" w:rsidRDefault="00C309A6" w:rsidP="009E2FC8">
      <w:pPr>
        <w:pStyle w:val="-"/>
        <w:keepNext/>
        <w:rPr>
          <w:rtl/>
        </w:rPr>
      </w:pPr>
      <w:bookmarkStart w:id="10048" w:name="ET_speakercontinue_6574_16"/>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bookmarkEnd w:id="10048"/>
    </w:p>
    <w:p w:rsidR="00C309A6" w:rsidRDefault="00C309A6" w:rsidP="0011063B">
      <w:pPr>
        <w:rPr>
          <w:rtl/>
        </w:rPr>
      </w:pPr>
    </w:p>
    <w:p w:rsidR="00C309A6" w:rsidRDefault="00C309A6" w:rsidP="009E2FC8">
      <w:pPr>
        <w:rPr>
          <w:rtl/>
        </w:rPr>
      </w:pPr>
      <w:bookmarkStart w:id="10049" w:name="_ETM_Q16_144000"/>
      <w:bookmarkEnd w:id="10049"/>
      <w:r>
        <w:rPr>
          <w:rFonts w:hint="cs"/>
          <w:rtl/>
        </w:rPr>
        <w:t xml:space="preserve">אתה כאן השר. </w:t>
      </w:r>
      <w:bookmarkStart w:id="10050" w:name="_ETM_Q16_147000"/>
      <w:bookmarkEnd w:id="10050"/>
      <w:r>
        <w:rPr>
          <w:rFonts w:hint="cs"/>
          <w:rtl/>
        </w:rPr>
        <w:t>בוא</w:t>
      </w:r>
      <w:r w:rsidR="009D2465">
        <w:rPr>
          <w:rFonts w:hint="cs"/>
          <w:rtl/>
        </w:rPr>
        <w:t>,</w:t>
      </w:r>
      <w:r>
        <w:rPr>
          <w:rFonts w:hint="cs"/>
          <w:rtl/>
        </w:rPr>
        <w:t xml:space="preserve"> תענה לי. </w:t>
      </w:r>
      <w:bookmarkStart w:id="10051" w:name="_ETM_Q16_143000"/>
      <w:bookmarkEnd w:id="10051"/>
      <w:r>
        <w:rPr>
          <w:rFonts w:hint="cs"/>
          <w:rtl/>
        </w:rPr>
        <w:t xml:space="preserve">ממשלת ישראל, שלחתם אנשים להילחם על הגנת המולדת, למלחמה </w:t>
      </w:r>
      <w:bookmarkStart w:id="10052" w:name="_ETM_Q16_153000"/>
      <w:bookmarkEnd w:id="10052"/>
      <w:r>
        <w:rPr>
          <w:rFonts w:hint="cs"/>
          <w:rtl/>
        </w:rPr>
        <w:t xml:space="preserve">החשובה ביותר מקום המדינה. הם חוזרים מהקרב, חלקם </w:t>
      </w:r>
      <w:bookmarkStart w:id="10053" w:name="_ETM_Q16_156000"/>
      <w:bookmarkEnd w:id="10053"/>
      <w:r>
        <w:rPr>
          <w:rFonts w:hint="cs"/>
          <w:rtl/>
        </w:rPr>
        <w:t xml:space="preserve">עם פציעה נפשית. אגף השיקום בא ואומר: אני צריך עוד 200 תקנים של עובדים סוציאליים, כי יש לנו </w:t>
      </w:r>
      <w:bookmarkStart w:id="10054" w:name="_ETM_Q16_163000"/>
      <w:bookmarkEnd w:id="10054"/>
      <w:r>
        <w:rPr>
          <w:rFonts w:hint="cs"/>
          <w:rtl/>
        </w:rPr>
        <w:t xml:space="preserve">עומסים כבדים. משרד האוצר עונה שיש אפשרות ל-50 תקנים. האם זה תקין, </w:t>
      </w:r>
      <w:bookmarkStart w:id="10055" w:name="_ETM_Q16_171000"/>
      <w:bookmarkEnd w:id="10055"/>
      <w:r>
        <w:rPr>
          <w:rFonts w:hint="cs"/>
          <w:rtl/>
        </w:rPr>
        <w:t>כבוד השר?</w:t>
      </w:r>
    </w:p>
    <w:p w:rsidR="00C309A6" w:rsidRDefault="00C309A6" w:rsidP="009E2FC8">
      <w:pPr>
        <w:rPr>
          <w:rtl/>
        </w:rPr>
      </w:pPr>
      <w:bookmarkStart w:id="10056" w:name="_ETM_Q16_169000"/>
      <w:bookmarkStart w:id="10057" w:name="_ETM_Q16_180569"/>
      <w:bookmarkEnd w:id="10056"/>
      <w:bookmarkEnd w:id="10057"/>
    </w:p>
    <w:p w:rsidR="00C309A6" w:rsidRDefault="00C309A6" w:rsidP="009E2FC8">
      <w:pPr>
        <w:pStyle w:val="af5"/>
        <w:keepNext/>
        <w:rPr>
          <w:rtl/>
        </w:rPr>
      </w:pPr>
      <w:bookmarkStart w:id="10058" w:name="ET_interruption_5971_17"/>
      <w:r>
        <w:rPr>
          <w:rStyle w:val="TagStyle"/>
          <w:rFonts w:hint="cs"/>
          <w:rtl/>
        </w:rPr>
        <w:t xml:space="preserve"> &lt;&lt;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bookmarkEnd w:id="10058"/>
    </w:p>
    <w:p w:rsidR="00C309A6" w:rsidRDefault="00C309A6" w:rsidP="0011063B">
      <w:pPr>
        <w:rPr>
          <w:rtl/>
        </w:rPr>
      </w:pPr>
    </w:p>
    <w:p w:rsidR="00C309A6" w:rsidRDefault="00C309A6" w:rsidP="009E2FC8">
      <w:pPr>
        <w:rPr>
          <w:rtl/>
        </w:rPr>
      </w:pPr>
      <w:bookmarkStart w:id="10059" w:name="_ETM_Q16_168000"/>
      <w:bookmarkEnd w:id="10059"/>
      <w:r>
        <w:rPr>
          <w:rFonts w:hint="cs"/>
          <w:rtl/>
        </w:rPr>
        <w:t xml:space="preserve">אני לא מכיר את הסוגיה. קודם כול, בוודאי שפצועי צה"ל צריכים לקבל </w:t>
      </w:r>
      <w:r>
        <w:t>priority</w:t>
      </w:r>
      <w:r>
        <w:rPr>
          <w:rFonts w:hint="cs"/>
          <w:rtl/>
        </w:rPr>
        <w:t xml:space="preserve">, מה שנקרא </w:t>
      </w:r>
      <w:r>
        <w:rPr>
          <w:rFonts w:hint="eastAsia"/>
          <w:rtl/>
        </w:rPr>
        <w:t>–</w:t>
      </w:r>
      <w:r>
        <w:rPr>
          <w:rFonts w:hint="cs"/>
          <w:rtl/>
        </w:rPr>
        <w:t xml:space="preserve"> כתר ראשנו. אין שאלה כזאת בכלל.</w:t>
      </w:r>
    </w:p>
    <w:p w:rsidR="00C309A6" w:rsidRDefault="00C309A6" w:rsidP="009E2FC8">
      <w:pPr>
        <w:rPr>
          <w:rtl/>
        </w:rPr>
      </w:pPr>
    </w:p>
    <w:p w:rsidR="00C309A6" w:rsidRDefault="00C309A6" w:rsidP="009E2FC8">
      <w:pPr>
        <w:pStyle w:val="-"/>
        <w:keepNext/>
        <w:rPr>
          <w:rtl/>
        </w:rPr>
      </w:pPr>
      <w:bookmarkStart w:id="10060" w:name="ET_speakercontinue_6574_18"/>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bookmarkEnd w:id="10060"/>
    </w:p>
    <w:p w:rsidR="00C309A6" w:rsidRDefault="00C309A6" w:rsidP="0011063B">
      <w:pPr>
        <w:rPr>
          <w:rtl/>
        </w:rPr>
      </w:pPr>
    </w:p>
    <w:p w:rsidR="00C309A6" w:rsidRDefault="00C309A6" w:rsidP="009E2FC8">
      <w:pPr>
        <w:rPr>
          <w:rtl/>
        </w:rPr>
      </w:pPr>
      <w:bookmarkStart w:id="10061" w:name="_ETM_Q16_185000"/>
      <w:bookmarkEnd w:id="10061"/>
      <w:r>
        <w:rPr>
          <w:rFonts w:hint="cs"/>
          <w:rtl/>
        </w:rPr>
        <w:t>בפועל?</w:t>
      </w:r>
    </w:p>
    <w:p w:rsidR="00C309A6" w:rsidRDefault="00C309A6" w:rsidP="009E2FC8">
      <w:pPr>
        <w:rPr>
          <w:rtl/>
        </w:rPr>
      </w:pPr>
      <w:bookmarkStart w:id="10062" w:name="_ETM_Q16_187000"/>
      <w:bookmarkEnd w:id="10062"/>
    </w:p>
    <w:p w:rsidR="00C309A6" w:rsidRDefault="00C309A6" w:rsidP="009E2FC8">
      <w:pPr>
        <w:pStyle w:val="af5"/>
        <w:keepNext/>
        <w:rPr>
          <w:rtl/>
        </w:rPr>
      </w:pPr>
      <w:bookmarkStart w:id="10063" w:name="_ETM_Q16_187959"/>
      <w:bookmarkStart w:id="10064" w:name="ET_interruption_5971_19"/>
      <w:bookmarkEnd w:id="10063"/>
      <w:r>
        <w:rPr>
          <w:rStyle w:val="TagStyle"/>
          <w:rFonts w:hint="cs"/>
          <w:rtl/>
        </w:rPr>
        <w:t xml:space="preserve">&lt;&lt;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bookmarkEnd w:id="10064"/>
    </w:p>
    <w:p w:rsidR="00C309A6" w:rsidRDefault="00C309A6" w:rsidP="0011063B">
      <w:pPr>
        <w:rPr>
          <w:rtl/>
        </w:rPr>
      </w:pPr>
    </w:p>
    <w:p w:rsidR="00C309A6" w:rsidRDefault="00C309A6" w:rsidP="009E2FC8">
      <w:pPr>
        <w:rPr>
          <w:rtl/>
        </w:rPr>
      </w:pPr>
      <w:bookmarkStart w:id="10065" w:name="_ETM_Q16_186000"/>
      <w:bookmarkEnd w:id="10065"/>
      <w:r>
        <w:rPr>
          <w:rFonts w:hint="cs"/>
          <w:rtl/>
        </w:rPr>
        <w:t xml:space="preserve">בפועל </w:t>
      </w:r>
      <w:bookmarkStart w:id="10066" w:name="_ETM_Q16_188000"/>
      <w:bookmarkEnd w:id="10066"/>
      <w:r>
        <w:rPr>
          <w:rFonts w:hint="cs"/>
          <w:rtl/>
        </w:rPr>
        <w:t xml:space="preserve">קיבלנו החלטה שמשרד הביטחון יקבל עשרות מיליארדי שקלים </w:t>
      </w:r>
      <w:r w:rsidR="00734EEA">
        <w:rPr>
          <w:rFonts w:hint="cs"/>
          <w:rtl/>
        </w:rPr>
        <w:t>– – –</w:t>
      </w:r>
      <w:r>
        <w:rPr>
          <w:rFonts w:hint="cs"/>
          <w:rtl/>
        </w:rPr>
        <w:t xml:space="preserve"> בתקציב הזה. אני קודם כול </w:t>
      </w:r>
      <w:bookmarkStart w:id="10067" w:name="_ETM_Q16_197000"/>
      <w:bookmarkEnd w:id="10067"/>
      <w:r>
        <w:rPr>
          <w:rFonts w:hint="cs"/>
          <w:rtl/>
        </w:rPr>
        <w:t>קורא לשר הביטחון לטפל בסוגיה הזאת.</w:t>
      </w:r>
    </w:p>
    <w:p w:rsidR="00C309A6" w:rsidRDefault="00C309A6" w:rsidP="009E2FC8">
      <w:pPr>
        <w:rPr>
          <w:rtl/>
        </w:rPr>
      </w:pPr>
      <w:bookmarkStart w:id="10068" w:name="_ETM_Q16_188379"/>
      <w:bookmarkEnd w:id="10068"/>
    </w:p>
    <w:p w:rsidR="00C309A6" w:rsidRDefault="00C309A6" w:rsidP="009E2FC8">
      <w:pPr>
        <w:pStyle w:val="-"/>
        <w:keepNext/>
        <w:rPr>
          <w:rtl/>
        </w:rPr>
      </w:pPr>
      <w:bookmarkStart w:id="10069" w:name="ET_speakercontinue_6574_20"/>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bookmarkEnd w:id="10069"/>
    </w:p>
    <w:p w:rsidR="00C309A6" w:rsidRDefault="00C309A6" w:rsidP="0011063B">
      <w:pPr>
        <w:rPr>
          <w:rtl/>
        </w:rPr>
      </w:pPr>
    </w:p>
    <w:p w:rsidR="00C309A6" w:rsidRDefault="00C309A6" w:rsidP="009E2FC8">
      <w:pPr>
        <w:rPr>
          <w:rtl/>
        </w:rPr>
      </w:pPr>
      <w:bookmarkStart w:id="10070" w:name="_ETM_Q16_199000"/>
      <w:bookmarkEnd w:id="10070"/>
      <w:r>
        <w:rPr>
          <w:rFonts w:hint="cs"/>
          <w:rtl/>
        </w:rPr>
        <w:t>אני שמח, ואני מקווה שהקריאה שלך תגיע לשר הביטחון.</w:t>
      </w:r>
    </w:p>
    <w:p w:rsidR="00C309A6" w:rsidRDefault="00C309A6" w:rsidP="009E2FC8">
      <w:pPr>
        <w:rPr>
          <w:rtl/>
        </w:rPr>
      </w:pPr>
      <w:bookmarkStart w:id="10071" w:name="_ETM_Q16_201000"/>
      <w:bookmarkEnd w:id="10071"/>
    </w:p>
    <w:p w:rsidR="00C309A6" w:rsidRDefault="00C309A6" w:rsidP="009E2FC8">
      <w:pPr>
        <w:pStyle w:val="af5"/>
        <w:keepNext/>
        <w:rPr>
          <w:rtl/>
        </w:rPr>
      </w:pPr>
      <w:bookmarkStart w:id="10072" w:name="_ETM_Q16_201430"/>
      <w:bookmarkStart w:id="10073" w:name="ET_interruption_5971_21"/>
      <w:bookmarkEnd w:id="10072"/>
      <w:r>
        <w:rPr>
          <w:rStyle w:val="TagStyle"/>
          <w:rFonts w:hint="cs"/>
          <w:rtl/>
        </w:rPr>
        <w:t xml:space="preserve">&lt;&lt;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bookmarkEnd w:id="10073"/>
    </w:p>
    <w:p w:rsidR="00C309A6" w:rsidRDefault="00C309A6" w:rsidP="0011063B">
      <w:pPr>
        <w:rPr>
          <w:rtl/>
        </w:rPr>
      </w:pPr>
    </w:p>
    <w:p w:rsidR="00C309A6" w:rsidRDefault="00C309A6" w:rsidP="009E2FC8">
      <w:pPr>
        <w:rPr>
          <w:rtl/>
        </w:rPr>
      </w:pPr>
      <w:r>
        <w:rPr>
          <w:rFonts w:hint="cs"/>
          <w:rtl/>
        </w:rPr>
        <w:t xml:space="preserve">קודם כול, בוודאי, בראש ובראשונה </w:t>
      </w:r>
      <w:r w:rsidR="00734EEA">
        <w:rPr>
          <w:rFonts w:hint="cs"/>
          <w:rtl/>
        </w:rPr>
        <w:t>– – –</w:t>
      </w:r>
    </w:p>
    <w:p w:rsidR="00C309A6" w:rsidRDefault="00C309A6" w:rsidP="009E2FC8">
      <w:pPr>
        <w:rPr>
          <w:rtl/>
        </w:rPr>
      </w:pPr>
      <w:bookmarkStart w:id="10074" w:name="_ETM_Q16_203000"/>
      <w:bookmarkStart w:id="10075" w:name="_ETM_Q16_203619"/>
      <w:bookmarkEnd w:id="10074"/>
      <w:bookmarkEnd w:id="10075"/>
    </w:p>
    <w:p w:rsidR="00C309A6" w:rsidRDefault="00C309A6" w:rsidP="009E2FC8">
      <w:pPr>
        <w:pStyle w:val="af6"/>
        <w:keepNext/>
        <w:rPr>
          <w:rtl/>
        </w:rPr>
      </w:pPr>
      <w:bookmarkStart w:id="10076" w:name="ET_yor_6597_22"/>
      <w:r>
        <w:rPr>
          <w:rStyle w:val="TagStyle"/>
          <w:rFonts w:hint="cs"/>
          <w:rtl/>
        </w:rPr>
        <w:t xml:space="preserve"> &lt;&lt; יור &gt;&gt; </w:t>
      </w:r>
      <w:r>
        <w:rPr>
          <w:rFonts w:hint="cs"/>
          <w:rtl/>
        </w:rPr>
        <w:t>היו"ר מאיר כהן:</w:t>
      </w:r>
      <w:r>
        <w:rPr>
          <w:rStyle w:val="TagStyle"/>
          <w:rtl/>
        </w:rPr>
        <w:t xml:space="preserve"> &lt;&lt; יור &gt;&gt;</w:t>
      </w:r>
      <w:r>
        <w:rPr>
          <w:rFonts w:hint="cs"/>
          <w:rtl/>
        </w:rPr>
        <w:t xml:space="preserve">   </w:t>
      </w:r>
      <w:bookmarkEnd w:id="10076"/>
    </w:p>
    <w:p w:rsidR="00C309A6" w:rsidRDefault="00C309A6" w:rsidP="0011063B">
      <w:pPr>
        <w:rPr>
          <w:rtl/>
        </w:rPr>
      </w:pPr>
      <w:bookmarkStart w:id="10077" w:name="_ETM_Q16_204040"/>
      <w:bookmarkEnd w:id="10077"/>
    </w:p>
    <w:p w:rsidR="00C309A6" w:rsidRDefault="00C309A6" w:rsidP="009E2FC8">
      <w:pPr>
        <w:rPr>
          <w:rtl/>
        </w:rPr>
      </w:pPr>
      <w:bookmarkStart w:id="10078" w:name="_ETM_Q16_204000"/>
      <w:bookmarkEnd w:id="10078"/>
      <w:r>
        <w:rPr>
          <w:rFonts w:hint="cs"/>
          <w:rtl/>
        </w:rPr>
        <w:t>יש עומס גדול מאוד, אדוני.</w:t>
      </w:r>
    </w:p>
    <w:p w:rsidR="00C309A6" w:rsidRDefault="00C309A6" w:rsidP="009E2FC8">
      <w:pPr>
        <w:rPr>
          <w:rtl/>
        </w:rPr>
      </w:pPr>
    </w:p>
    <w:p w:rsidR="00C309A6" w:rsidRDefault="00C309A6" w:rsidP="009E2FC8">
      <w:pPr>
        <w:pStyle w:val="-"/>
        <w:keepNext/>
        <w:rPr>
          <w:rtl/>
        </w:rPr>
      </w:pPr>
      <w:bookmarkStart w:id="10079" w:name="ET_speakercontinue_6574_23"/>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bookmarkEnd w:id="10079"/>
    </w:p>
    <w:p w:rsidR="00C309A6" w:rsidRDefault="00C309A6" w:rsidP="0011063B">
      <w:pPr>
        <w:rPr>
          <w:rtl/>
        </w:rPr>
      </w:pPr>
    </w:p>
    <w:p w:rsidR="00C309A6" w:rsidRDefault="00C309A6" w:rsidP="009E2FC8">
      <w:pPr>
        <w:rPr>
          <w:rtl/>
        </w:rPr>
      </w:pPr>
      <w:bookmarkStart w:id="10080" w:name="_ETM_Q16_205000"/>
      <w:bookmarkEnd w:id="10080"/>
      <w:r>
        <w:rPr>
          <w:rFonts w:hint="cs"/>
          <w:rtl/>
        </w:rPr>
        <w:t xml:space="preserve">יש עומס גדול </w:t>
      </w:r>
      <w:r w:rsidR="00734EEA">
        <w:rPr>
          <w:rFonts w:hint="cs"/>
          <w:rtl/>
        </w:rPr>
        <w:t>– – –</w:t>
      </w:r>
    </w:p>
    <w:p w:rsidR="00C309A6" w:rsidRDefault="00C309A6" w:rsidP="009E2FC8">
      <w:pPr>
        <w:rPr>
          <w:rtl/>
        </w:rPr>
      </w:pPr>
      <w:bookmarkStart w:id="10081" w:name="_ETM_Q16_206000"/>
      <w:bookmarkEnd w:id="10081"/>
    </w:p>
    <w:p w:rsidR="00C309A6" w:rsidRDefault="00C309A6" w:rsidP="009E2FC8">
      <w:pPr>
        <w:pStyle w:val="af5"/>
        <w:keepNext/>
        <w:rPr>
          <w:rtl/>
        </w:rPr>
      </w:pPr>
      <w:bookmarkStart w:id="10082" w:name="_ETM_Q16_206140"/>
      <w:bookmarkEnd w:id="10082"/>
      <w:r>
        <w:rPr>
          <w:rStyle w:val="TagStyle"/>
          <w:rFonts w:hint="cs"/>
          <w:rtl/>
        </w:rPr>
        <w:t xml:space="preserve">&lt;&lt;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p>
    <w:p w:rsidR="00C309A6" w:rsidRDefault="00C309A6" w:rsidP="0011063B">
      <w:pPr>
        <w:rPr>
          <w:rtl/>
        </w:rPr>
      </w:pPr>
      <w:bookmarkStart w:id="10083" w:name="_ETM_Q16_208920"/>
      <w:bookmarkEnd w:id="10083"/>
    </w:p>
    <w:p w:rsidR="00C309A6" w:rsidRDefault="00C309A6" w:rsidP="009E2FC8">
      <w:pPr>
        <w:rPr>
          <w:rtl/>
        </w:rPr>
      </w:pPr>
      <w:bookmarkStart w:id="10084" w:name="_ETM_Q16_207000"/>
      <w:bookmarkEnd w:id="10084"/>
      <w:r>
        <w:rPr>
          <w:rFonts w:hint="cs"/>
          <w:rtl/>
        </w:rPr>
        <w:t>מה השאלה פה?</w:t>
      </w:r>
    </w:p>
    <w:p w:rsidR="00C309A6" w:rsidRDefault="00C309A6" w:rsidP="009E2FC8">
      <w:pPr>
        <w:rPr>
          <w:rtl/>
        </w:rPr>
      </w:pPr>
    </w:p>
    <w:p w:rsidR="00C309A6" w:rsidRDefault="00C309A6" w:rsidP="009E2FC8">
      <w:pPr>
        <w:pStyle w:val="-"/>
        <w:keepNext/>
        <w:rPr>
          <w:rtl/>
        </w:rPr>
      </w:pPr>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p>
    <w:p w:rsidR="00C309A6" w:rsidRDefault="00C309A6" w:rsidP="0011063B">
      <w:pPr>
        <w:rPr>
          <w:rtl/>
        </w:rPr>
      </w:pPr>
      <w:bookmarkStart w:id="10085" w:name="_ETM_Q16_211090"/>
      <w:bookmarkEnd w:id="10085"/>
    </w:p>
    <w:p w:rsidR="00C309A6" w:rsidRDefault="00C309A6" w:rsidP="009E2FC8">
      <w:pPr>
        <w:rPr>
          <w:rtl/>
          <w:lang w:eastAsia="he-IL"/>
        </w:rPr>
      </w:pPr>
      <w:bookmarkStart w:id="10086" w:name="_ETM_Q16_213000"/>
      <w:bookmarkStart w:id="10087" w:name="_ETM_Q16_210000"/>
      <w:bookmarkEnd w:id="10086"/>
      <w:bookmarkEnd w:id="10087"/>
      <w:r>
        <w:rPr>
          <w:rFonts w:hint="cs"/>
          <w:rtl/>
          <w:lang w:eastAsia="he-IL"/>
        </w:rPr>
        <w:t xml:space="preserve">אם אין כאן שאלה, אני אשמח שתעלה את זה </w:t>
      </w:r>
      <w:bookmarkStart w:id="10088" w:name="_ETM_Q16_212000"/>
      <w:bookmarkEnd w:id="10088"/>
      <w:r>
        <w:rPr>
          <w:rFonts w:hint="cs"/>
          <w:rtl/>
          <w:lang w:eastAsia="he-IL"/>
        </w:rPr>
        <w:t>בישיבת הממשלה.</w:t>
      </w:r>
    </w:p>
    <w:p w:rsidR="00C309A6" w:rsidRDefault="00C309A6" w:rsidP="009E2FC8">
      <w:pPr>
        <w:rPr>
          <w:rtl/>
          <w:lang w:eastAsia="he-IL"/>
        </w:rPr>
      </w:pPr>
    </w:p>
    <w:p w:rsidR="00C309A6" w:rsidRDefault="00C309A6" w:rsidP="009E2FC8">
      <w:pPr>
        <w:pStyle w:val="af5"/>
        <w:keepNext/>
        <w:rPr>
          <w:rtl/>
        </w:rPr>
      </w:pPr>
      <w:bookmarkStart w:id="10089" w:name="ET_interruption_5971_25"/>
      <w:r>
        <w:rPr>
          <w:rStyle w:val="TagStyle"/>
          <w:rFonts w:hint="cs"/>
          <w:rtl/>
        </w:rPr>
        <w:t xml:space="preserve"> &lt;&lt; קריאה &gt;&gt; </w:t>
      </w:r>
      <w:r>
        <w:rPr>
          <w:rFonts w:hint="cs"/>
          <w:rtl/>
        </w:rPr>
        <w:t>השר המקשר בין הממשלה לכנסת דוד אמסלם:</w:t>
      </w:r>
      <w:r>
        <w:rPr>
          <w:rStyle w:val="TagStyle"/>
          <w:rtl/>
        </w:rPr>
        <w:t xml:space="preserve"> &lt;&lt; קריאה &gt;&gt;</w:t>
      </w:r>
      <w:r>
        <w:rPr>
          <w:rFonts w:hint="cs"/>
          <w:rtl/>
        </w:rPr>
        <w:t xml:space="preserve">   </w:t>
      </w:r>
      <w:bookmarkEnd w:id="10089"/>
    </w:p>
    <w:p w:rsidR="00C309A6" w:rsidRDefault="00C309A6" w:rsidP="0011063B">
      <w:pPr>
        <w:rPr>
          <w:rtl/>
          <w:lang w:eastAsia="he-IL"/>
        </w:rPr>
      </w:pPr>
    </w:p>
    <w:p w:rsidR="00C309A6" w:rsidRDefault="00C309A6" w:rsidP="009E2FC8">
      <w:pPr>
        <w:rPr>
          <w:rtl/>
          <w:lang w:eastAsia="he-IL"/>
        </w:rPr>
      </w:pPr>
      <w:r>
        <w:rPr>
          <w:rFonts w:hint="cs"/>
          <w:rtl/>
          <w:lang w:eastAsia="he-IL"/>
        </w:rPr>
        <w:t>לא צריכה להיות שאלה, אבל אני אשאל.</w:t>
      </w:r>
    </w:p>
    <w:p w:rsidR="00C309A6" w:rsidRDefault="00C309A6" w:rsidP="009E2FC8">
      <w:pPr>
        <w:rPr>
          <w:rtl/>
          <w:lang w:eastAsia="he-IL"/>
        </w:rPr>
      </w:pPr>
    </w:p>
    <w:p w:rsidR="00C309A6" w:rsidRDefault="00C309A6" w:rsidP="009E2FC8">
      <w:pPr>
        <w:pStyle w:val="-"/>
        <w:keepNext/>
        <w:rPr>
          <w:rtl/>
        </w:rPr>
      </w:pPr>
      <w:bookmarkStart w:id="10090" w:name="ET_speakercontinue_6574_26"/>
      <w:r>
        <w:rPr>
          <w:rStyle w:val="TagStyle"/>
          <w:rFonts w:hint="cs"/>
          <w:rtl/>
        </w:rPr>
        <w:t xml:space="preserve"> &lt;&lt; דובר_המשך &gt;&gt; </w:t>
      </w:r>
      <w:r>
        <w:rPr>
          <w:rFonts w:hint="cs"/>
          <w:rtl/>
        </w:rPr>
        <w:t>ירון לוי (יש עתיד):</w:t>
      </w:r>
      <w:r>
        <w:rPr>
          <w:rStyle w:val="TagStyle"/>
          <w:rtl/>
        </w:rPr>
        <w:t xml:space="preserve"> &lt;&lt; דובר_המשך &gt;&gt;</w:t>
      </w:r>
      <w:r>
        <w:rPr>
          <w:rFonts w:hint="cs"/>
          <w:rtl/>
        </w:rPr>
        <w:t xml:space="preserve">   </w:t>
      </w:r>
      <w:bookmarkEnd w:id="10090"/>
    </w:p>
    <w:p w:rsidR="00C309A6" w:rsidRDefault="00C309A6" w:rsidP="0011063B">
      <w:pPr>
        <w:rPr>
          <w:rtl/>
          <w:lang w:eastAsia="he-IL"/>
        </w:rPr>
      </w:pPr>
    </w:p>
    <w:p w:rsidR="00C309A6" w:rsidRDefault="00C309A6" w:rsidP="009D2465">
      <w:pPr>
        <w:rPr>
          <w:rtl/>
          <w:lang w:eastAsia="he-IL"/>
        </w:rPr>
      </w:pPr>
      <w:r>
        <w:rPr>
          <w:rFonts w:hint="cs"/>
          <w:rtl/>
          <w:lang w:eastAsia="he-IL"/>
        </w:rPr>
        <w:t xml:space="preserve">200 תקנים של עובדים סוציאליים </w:t>
      </w:r>
      <w:r w:rsidR="009D2465">
        <w:rPr>
          <w:rFonts w:hint="eastAsia"/>
          <w:rtl/>
          <w:lang w:eastAsia="he-IL"/>
        </w:rPr>
        <w:t>–</w:t>
      </w:r>
      <w:r w:rsidR="009D2465">
        <w:rPr>
          <w:rFonts w:hint="cs"/>
          <w:rtl/>
          <w:lang w:eastAsia="he-IL"/>
        </w:rPr>
        <w:t xml:space="preserve"> </w:t>
      </w:r>
      <w:r>
        <w:rPr>
          <w:rFonts w:hint="cs"/>
          <w:rtl/>
          <w:lang w:eastAsia="he-IL"/>
        </w:rPr>
        <w:t>משרד האוצר, אין לו מספיק כסף, יש לו כסף רק ל-50.</w:t>
      </w:r>
    </w:p>
    <w:p w:rsidR="00C309A6" w:rsidRDefault="00C309A6" w:rsidP="009E2FC8">
      <w:pPr>
        <w:rPr>
          <w:rtl/>
          <w:lang w:eastAsia="he-IL"/>
        </w:rPr>
      </w:pPr>
      <w:bookmarkStart w:id="10091" w:name="_ETM_Q16_219000"/>
      <w:bookmarkStart w:id="10092" w:name="_ETM_Q16_219409"/>
      <w:bookmarkEnd w:id="10091"/>
      <w:bookmarkEnd w:id="10092"/>
    </w:p>
    <w:p w:rsidR="00C309A6" w:rsidRDefault="00C309A6" w:rsidP="009E2FC8">
      <w:pPr>
        <w:pStyle w:val="af5"/>
        <w:keepNext/>
        <w:rPr>
          <w:rtl/>
        </w:rPr>
      </w:pPr>
      <w:bookmarkStart w:id="10093" w:name="ET_interruption_5971_24"/>
      <w:r w:rsidRPr="009A1F5D">
        <w:rPr>
          <w:rStyle w:val="TagStyle"/>
          <w:rtl/>
        </w:rPr>
        <w:t xml:space="preserve"> &lt;&lt; קריאה &gt;&gt; </w:t>
      </w:r>
      <w:r>
        <w:rPr>
          <w:rtl/>
        </w:rPr>
        <w:t>השר המקשר בין הממשלה לכנסת דוד אמסלם:</w:t>
      </w:r>
      <w:r w:rsidRPr="009A1F5D">
        <w:rPr>
          <w:rStyle w:val="TagStyle"/>
          <w:rtl/>
        </w:rPr>
        <w:t xml:space="preserve"> &lt;&lt; קריאה &gt;&gt;</w:t>
      </w:r>
      <w:r>
        <w:rPr>
          <w:rtl/>
        </w:rPr>
        <w:t xml:space="preserve">   </w:t>
      </w:r>
      <w:bookmarkEnd w:id="10093"/>
    </w:p>
    <w:p w:rsidR="00C309A6" w:rsidRDefault="00C309A6" w:rsidP="0011063B">
      <w:pPr>
        <w:rPr>
          <w:rtl/>
          <w:lang w:eastAsia="he-IL"/>
        </w:rPr>
      </w:pPr>
      <w:bookmarkStart w:id="10094" w:name="_ETM_Q16_223440"/>
      <w:bookmarkEnd w:id="10094"/>
    </w:p>
    <w:p w:rsidR="00C309A6" w:rsidRDefault="00C309A6" w:rsidP="009E2FC8">
      <w:pPr>
        <w:rPr>
          <w:rtl/>
          <w:lang w:eastAsia="he-IL"/>
        </w:rPr>
      </w:pPr>
      <w:r>
        <w:rPr>
          <w:rFonts w:hint="cs"/>
          <w:rtl/>
          <w:lang w:eastAsia="he-IL"/>
        </w:rPr>
        <w:t xml:space="preserve">גם נכים רגילים, דרך אגב, </w:t>
      </w:r>
      <w:bookmarkStart w:id="10095" w:name="_ETM_Q16_223000"/>
      <w:bookmarkEnd w:id="10095"/>
      <w:r>
        <w:rPr>
          <w:rFonts w:hint="cs"/>
          <w:rtl/>
          <w:lang w:eastAsia="he-IL"/>
        </w:rPr>
        <w:t>צריך לטפל בהם.</w:t>
      </w:r>
    </w:p>
    <w:p w:rsidR="00C309A6" w:rsidRDefault="00C309A6" w:rsidP="009E2FC8">
      <w:pPr>
        <w:rPr>
          <w:rtl/>
          <w:lang w:eastAsia="he-IL"/>
        </w:rPr>
      </w:pPr>
    </w:p>
    <w:p w:rsidR="00C309A6" w:rsidRDefault="00C309A6" w:rsidP="009E2FC8">
      <w:pPr>
        <w:pStyle w:val="-"/>
        <w:keepNext/>
        <w:rPr>
          <w:rtl/>
        </w:rPr>
      </w:pPr>
      <w:bookmarkStart w:id="10096" w:name="ET_speakercontinue_6574_25"/>
      <w:r w:rsidRPr="009A1F5D">
        <w:rPr>
          <w:rStyle w:val="TagStyle"/>
          <w:rtl/>
        </w:rPr>
        <w:t xml:space="preserve"> &lt;&lt; דובר_המשך &gt;&gt; </w:t>
      </w:r>
      <w:r>
        <w:rPr>
          <w:rtl/>
        </w:rPr>
        <w:t>ירון לוי (יש עתיד):</w:t>
      </w:r>
      <w:r w:rsidRPr="009A1F5D">
        <w:rPr>
          <w:rStyle w:val="TagStyle"/>
          <w:rtl/>
        </w:rPr>
        <w:t xml:space="preserve"> &lt;&lt; דובר_המשך &gt;&gt;</w:t>
      </w:r>
      <w:r>
        <w:rPr>
          <w:rtl/>
        </w:rPr>
        <w:t xml:space="preserve">   </w:t>
      </w:r>
      <w:bookmarkEnd w:id="10096"/>
    </w:p>
    <w:p w:rsidR="00C309A6" w:rsidRDefault="00C309A6" w:rsidP="0011063B">
      <w:pPr>
        <w:rPr>
          <w:rtl/>
          <w:lang w:eastAsia="he-IL"/>
        </w:rPr>
      </w:pPr>
      <w:bookmarkStart w:id="10097" w:name="_ETM_Q16_224820"/>
      <w:bookmarkEnd w:id="10097"/>
    </w:p>
    <w:p w:rsidR="00C309A6" w:rsidRDefault="00C309A6" w:rsidP="009E2FC8">
      <w:pPr>
        <w:rPr>
          <w:rtl/>
          <w:lang w:eastAsia="he-IL"/>
        </w:rPr>
      </w:pPr>
      <w:bookmarkStart w:id="10098" w:name="_ETM_Q16_224000"/>
      <w:bookmarkEnd w:id="10098"/>
      <w:r>
        <w:rPr>
          <w:rFonts w:hint="cs"/>
          <w:rtl/>
          <w:lang w:eastAsia="he-IL"/>
        </w:rPr>
        <w:t xml:space="preserve">אם הממשלה הייתה מתעסקת בדברים החשובים באמת </w:t>
      </w:r>
      <w:r w:rsidR="00734EEA">
        <w:rPr>
          <w:rFonts w:hint="cs"/>
          <w:rtl/>
          <w:lang w:eastAsia="he-IL"/>
        </w:rPr>
        <w:t>– – –</w:t>
      </w:r>
    </w:p>
    <w:p w:rsidR="00C309A6" w:rsidRDefault="00C309A6" w:rsidP="009E2FC8">
      <w:pPr>
        <w:rPr>
          <w:rtl/>
          <w:lang w:eastAsia="he-IL"/>
        </w:rPr>
      </w:pPr>
    </w:p>
    <w:p w:rsidR="00C309A6" w:rsidRDefault="00C309A6" w:rsidP="009E2FC8">
      <w:pPr>
        <w:pStyle w:val="af5"/>
        <w:keepNext/>
        <w:rPr>
          <w:rtl/>
        </w:rPr>
      </w:pPr>
      <w:bookmarkStart w:id="10099" w:name="ET_interruption_5971_26"/>
      <w:r w:rsidRPr="009A1F5D">
        <w:rPr>
          <w:rStyle w:val="TagStyle"/>
          <w:rtl/>
        </w:rPr>
        <w:t xml:space="preserve"> &lt;&lt; קריאה &gt;&gt; </w:t>
      </w:r>
      <w:r>
        <w:rPr>
          <w:rtl/>
        </w:rPr>
        <w:t>השר המקשר בין הממשלה לכנסת דוד אמסלם:</w:t>
      </w:r>
      <w:r w:rsidRPr="009A1F5D">
        <w:rPr>
          <w:rStyle w:val="TagStyle"/>
          <w:rtl/>
        </w:rPr>
        <w:t xml:space="preserve"> &lt;&lt; קריאה &gt;&gt;</w:t>
      </w:r>
      <w:r>
        <w:rPr>
          <w:rtl/>
        </w:rPr>
        <w:t xml:space="preserve">   </w:t>
      </w:r>
      <w:bookmarkEnd w:id="10099"/>
    </w:p>
    <w:p w:rsidR="00C309A6" w:rsidRDefault="00C309A6" w:rsidP="0011063B">
      <w:pPr>
        <w:rPr>
          <w:rtl/>
          <w:lang w:eastAsia="he-IL"/>
        </w:rPr>
      </w:pPr>
      <w:bookmarkStart w:id="10100" w:name="_ETM_Q16_230530"/>
      <w:bookmarkEnd w:id="10100"/>
    </w:p>
    <w:p w:rsidR="00C309A6" w:rsidRDefault="00734EEA" w:rsidP="009E2FC8">
      <w:pPr>
        <w:rPr>
          <w:rtl/>
          <w:lang w:eastAsia="he-IL"/>
        </w:rPr>
      </w:pPr>
      <w:bookmarkStart w:id="10101" w:name="_ETM_Q16_230000"/>
      <w:bookmarkEnd w:id="10101"/>
      <w:r>
        <w:rPr>
          <w:rFonts w:hint="cs"/>
          <w:rtl/>
          <w:lang w:eastAsia="he-IL"/>
        </w:rPr>
        <w:t>– – –</w:t>
      </w:r>
    </w:p>
    <w:p w:rsidR="00C309A6" w:rsidRDefault="00C309A6" w:rsidP="009E2FC8">
      <w:pPr>
        <w:rPr>
          <w:rtl/>
          <w:lang w:eastAsia="he-IL"/>
        </w:rPr>
      </w:pPr>
    </w:p>
    <w:p w:rsidR="00C309A6" w:rsidRDefault="00C309A6" w:rsidP="009E2FC8">
      <w:pPr>
        <w:pStyle w:val="-"/>
        <w:keepNext/>
        <w:rPr>
          <w:rtl/>
        </w:rPr>
      </w:pPr>
      <w:bookmarkStart w:id="10102" w:name="ET_speakercontinue_6574_27"/>
      <w:r w:rsidRPr="009A1F5D">
        <w:rPr>
          <w:rStyle w:val="TagStyle"/>
          <w:rtl/>
        </w:rPr>
        <w:t xml:space="preserve"> &lt;&lt; דובר_המשך &gt;&gt; </w:t>
      </w:r>
      <w:r>
        <w:rPr>
          <w:rtl/>
        </w:rPr>
        <w:t>ירון לוי (יש עתיד):</w:t>
      </w:r>
      <w:r w:rsidRPr="009A1F5D">
        <w:rPr>
          <w:rStyle w:val="TagStyle"/>
          <w:rtl/>
        </w:rPr>
        <w:t xml:space="preserve"> &lt;&lt; דובר_המשך &gt;&gt;</w:t>
      </w:r>
      <w:r>
        <w:rPr>
          <w:rtl/>
        </w:rPr>
        <w:t xml:space="preserve">   </w:t>
      </w:r>
      <w:bookmarkEnd w:id="10102"/>
    </w:p>
    <w:p w:rsidR="00C309A6" w:rsidRDefault="00C309A6" w:rsidP="0011063B">
      <w:pPr>
        <w:rPr>
          <w:rtl/>
          <w:lang w:eastAsia="he-IL"/>
        </w:rPr>
      </w:pPr>
    </w:p>
    <w:p w:rsidR="00C309A6" w:rsidRDefault="00C309A6" w:rsidP="009D2465">
      <w:pPr>
        <w:rPr>
          <w:rtl/>
          <w:lang w:eastAsia="he-IL"/>
        </w:rPr>
      </w:pPr>
      <w:bookmarkStart w:id="10103" w:name="_ETM_Q16_229000"/>
      <w:bookmarkEnd w:id="10103"/>
      <w:r>
        <w:rPr>
          <w:rFonts w:hint="cs"/>
          <w:rtl/>
          <w:lang w:eastAsia="he-IL"/>
        </w:rPr>
        <w:t xml:space="preserve">אני מאוד ענייני. אם הממשלה הייתה מתעסקת בדברים חשובים, שזה נכי צה"ל </w:t>
      </w:r>
      <w:r w:rsidR="009D2465">
        <w:rPr>
          <w:rFonts w:hint="eastAsia"/>
          <w:rtl/>
          <w:lang w:eastAsia="he-IL"/>
        </w:rPr>
        <w:t>–</w:t>
      </w:r>
      <w:r w:rsidR="009D2465">
        <w:rPr>
          <w:rFonts w:hint="cs"/>
          <w:rtl/>
          <w:lang w:eastAsia="he-IL"/>
        </w:rPr>
        <w:t xml:space="preserve"> </w:t>
      </w:r>
      <w:r>
        <w:rPr>
          <w:rFonts w:hint="cs"/>
          <w:rtl/>
          <w:lang w:eastAsia="he-IL"/>
        </w:rPr>
        <w:t xml:space="preserve">יש רפורמת נפש אחת, החלטת ממשלה </w:t>
      </w:r>
      <w:bookmarkStart w:id="10104" w:name="_ETM_Q16_239000"/>
      <w:bookmarkEnd w:id="10104"/>
      <w:r>
        <w:rPr>
          <w:rFonts w:hint="cs"/>
          <w:rtl/>
          <w:lang w:eastAsia="he-IL"/>
        </w:rPr>
        <w:t xml:space="preserve">4088, שלא מאפשרת לשר הביטחון גמישות תקציבית ושינוי נהלים </w:t>
      </w:r>
      <w:r>
        <w:rPr>
          <w:rFonts w:hint="eastAsia"/>
          <w:rtl/>
          <w:lang w:eastAsia="he-IL"/>
        </w:rPr>
        <w:t>–</w:t>
      </w:r>
      <w:r>
        <w:rPr>
          <w:rFonts w:hint="cs"/>
          <w:rtl/>
          <w:lang w:eastAsia="he-IL"/>
        </w:rPr>
        <w:t xml:space="preserve"> רק </w:t>
      </w:r>
      <w:bookmarkStart w:id="10105" w:name="_ETM_Q16_247000"/>
      <w:bookmarkEnd w:id="10105"/>
      <w:r>
        <w:rPr>
          <w:rFonts w:hint="cs"/>
          <w:rtl/>
          <w:lang w:eastAsia="he-IL"/>
        </w:rPr>
        <w:t xml:space="preserve">על ידי העברת חוקים. האם בזמן מלחמה לא נכון להתעסק </w:t>
      </w:r>
      <w:bookmarkStart w:id="10106" w:name="_ETM_Q16_248000"/>
      <w:bookmarkEnd w:id="10106"/>
      <w:r w:rsidR="00734EEA">
        <w:rPr>
          <w:rFonts w:hint="cs"/>
          <w:rtl/>
          <w:lang w:eastAsia="he-IL"/>
        </w:rPr>
        <w:t>– –</w:t>
      </w:r>
      <w:r>
        <w:rPr>
          <w:rFonts w:hint="cs"/>
          <w:rtl/>
          <w:lang w:eastAsia="he-IL"/>
        </w:rPr>
        <w:t xml:space="preserve"> </w:t>
      </w:r>
    </w:p>
    <w:p w:rsidR="00C309A6" w:rsidRDefault="00C309A6" w:rsidP="009E2FC8">
      <w:pPr>
        <w:rPr>
          <w:rtl/>
          <w:lang w:eastAsia="he-IL"/>
        </w:rPr>
      </w:pPr>
      <w:bookmarkStart w:id="10107" w:name="_ETM_Q16_239190"/>
      <w:bookmarkEnd w:id="10107"/>
    </w:p>
    <w:p w:rsidR="00C309A6" w:rsidRDefault="00C309A6" w:rsidP="009E2FC8">
      <w:pPr>
        <w:pStyle w:val="af6"/>
        <w:keepNext/>
        <w:rPr>
          <w:rtl/>
        </w:rPr>
      </w:pPr>
      <w:bookmarkStart w:id="10108" w:name="ET_yor_6597_28"/>
      <w:r w:rsidRPr="00772892">
        <w:rPr>
          <w:rStyle w:val="TagStyle"/>
          <w:rtl/>
        </w:rPr>
        <w:t xml:space="preserve"> &lt;&lt; יור &gt;&gt; </w:t>
      </w:r>
      <w:r>
        <w:rPr>
          <w:rtl/>
        </w:rPr>
        <w:t>היו"ר מאיר כהן:</w:t>
      </w:r>
      <w:r w:rsidRPr="00772892">
        <w:rPr>
          <w:rStyle w:val="TagStyle"/>
          <w:rtl/>
        </w:rPr>
        <w:t xml:space="preserve"> &lt;&lt; יור &gt;&gt;</w:t>
      </w:r>
      <w:r>
        <w:rPr>
          <w:rtl/>
        </w:rPr>
        <w:t xml:space="preserve">   </w:t>
      </w:r>
      <w:bookmarkEnd w:id="10108"/>
    </w:p>
    <w:p w:rsidR="00C309A6" w:rsidRDefault="00C309A6" w:rsidP="0011063B">
      <w:pPr>
        <w:rPr>
          <w:rtl/>
          <w:lang w:eastAsia="he-IL"/>
        </w:rPr>
      </w:pPr>
    </w:p>
    <w:p w:rsidR="00C309A6" w:rsidRDefault="00C309A6" w:rsidP="009E2FC8">
      <w:pPr>
        <w:rPr>
          <w:rtl/>
          <w:lang w:eastAsia="he-IL"/>
        </w:rPr>
      </w:pPr>
      <w:r>
        <w:rPr>
          <w:rFonts w:hint="cs"/>
          <w:rtl/>
          <w:lang w:eastAsia="he-IL"/>
        </w:rPr>
        <w:t>תודה.</w:t>
      </w:r>
    </w:p>
    <w:p w:rsidR="00C309A6" w:rsidRDefault="00C309A6" w:rsidP="009E2FC8">
      <w:pPr>
        <w:rPr>
          <w:rtl/>
          <w:lang w:eastAsia="he-IL"/>
        </w:rPr>
      </w:pPr>
    </w:p>
    <w:p w:rsidR="00C309A6" w:rsidRDefault="00C309A6" w:rsidP="009E2FC8">
      <w:pPr>
        <w:pStyle w:val="-"/>
        <w:keepNext/>
        <w:rPr>
          <w:rtl/>
        </w:rPr>
      </w:pPr>
      <w:bookmarkStart w:id="10109" w:name="ET_speakercontinue_6574_29"/>
      <w:r w:rsidRPr="00772892">
        <w:rPr>
          <w:rStyle w:val="TagStyle"/>
          <w:rtl/>
        </w:rPr>
        <w:t xml:space="preserve"> &lt;&lt; דובר_המשך &gt;&gt; </w:t>
      </w:r>
      <w:r>
        <w:rPr>
          <w:rtl/>
        </w:rPr>
        <w:t>ירון לוי (יש עתיד):</w:t>
      </w:r>
      <w:r w:rsidRPr="00772892">
        <w:rPr>
          <w:rStyle w:val="TagStyle"/>
          <w:rtl/>
        </w:rPr>
        <w:t xml:space="preserve"> &lt;&lt; דובר_המשך &gt;&gt;</w:t>
      </w:r>
      <w:r>
        <w:rPr>
          <w:rtl/>
        </w:rPr>
        <w:t xml:space="preserve">   </w:t>
      </w:r>
      <w:bookmarkEnd w:id="10109"/>
    </w:p>
    <w:p w:rsidR="00C309A6" w:rsidRDefault="00C309A6" w:rsidP="0011063B">
      <w:pPr>
        <w:rPr>
          <w:rtl/>
          <w:lang w:eastAsia="he-IL"/>
        </w:rPr>
      </w:pPr>
      <w:bookmarkStart w:id="10110" w:name="_ETM_Q16_250009"/>
      <w:bookmarkEnd w:id="10110"/>
    </w:p>
    <w:p w:rsidR="00C309A6" w:rsidRDefault="00C309A6" w:rsidP="009D2465">
      <w:pPr>
        <w:rPr>
          <w:rtl/>
          <w:lang w:eastAsia="he-IL"/>
        </w:rPr>
      </w:pPr>
      <w:bookmarkStart w:id="10111" w:name="_ETM_Q16_250000"/>
      <w:bookmarkEnd w:id="10111"/>
      <w:r>
        <w:rPr>
          <w:rFonts w:hint="cs"/>
          <w:rtl/>
          <w:lang w:eastAsia="he-IL"/>
        </w:rPr>
        <w:t xml:space="preserve">אני מסיים. </w:t>
      </w:r>
      <w:r w:rsidR="00734EEA">
        <w:rPr>
          <w:rFonts w:hint="cs"/>
          <w:rtl/>
          <w:lang w:eastAsia="he-IL"/>
        </w:rPr>
        <w:t>– –</w:t>
      </w:r>
      <w:r w:rsidR="009D2465">
        <w:rPr>
          <w:rFonts w:hint="cs"/>
          <w:rtl/>
          <w:lang w:eastAsia="he-IL"/>
        </w:rPr>
        <w:t xml:space="preserve"> </w:t>
      </w:r>
      <w:r>
        <w:rPr>
          <w:rFonts w:hint="cs"/>
          <w:rtl/>
          <w:lang w:eastAsia="he-IL"/>
        </w:rPr>
        <w:t>לא נכון להתעסק בדברים המאוד</w:t>
      </w:r>
      <w:bookmarkStart w:id="10112" w:name="_ETM_Q16_252000"/>
      <w:bookmarkEnd w:id="10112"/>
      <w:r>
        <w:rPr>
          <w:rFonts w:hint="cs"/>
          <w:rtl/>
          <w:lang w:eastAsia="he-IL"/>
        </w:rPr>
        <w:t>-כואבים האלה, באנשים שצריכים את העזרה כאן ועכשיו, במקום כל השיגעון שרץ במקום הזה?</w:t>
      </w:r>
    </w:p>
    <w:p w:rsidR="00C309A6" w:rsidRPr="00772892" w:rsidRDefault="00C309A6" w:rsidP="009E2FC8">
      <w:pPr>
        <w:rPr>
          <w:rtl/>
          <w:lang w:eastAsia="he-IL"/>
        </w:rPr>
      </w:pPr>
    </w:p>
    <w:p w:rsidR="00C309A6" w:rsidRDefault="00C309A6" w:rsidP="009E2FC8">
      <w:pPr>
        <w:pStyle w:val="af6"/>
        <w:keepNext/>
        <w:rPr>
          <w:rtl/>
        </w:rPr>
      </w:pPr>
      <w:bookmarkStart w:id="10113" w:name="_ETM_Q16_252170"/>
      <w:bookmarkStart w:id="10114" w:name="ET_yor_6597_5"/>
      <w:bookmarkEnd w:id="10113"/>
      <w:r w:rsidRPr="00772892">
        <w:rPr>
          <w:rStyle w:val="TagStyle"/>
          <w:rtl/>
        </w:rPr>
        <w:t xml:space="preserve">&lt;&lt; יור &gt;&gt; </w:t>
      </w:r>
      <w:r>
        <w:rPr>
          <w:rtl/>
        </w:rPr>
        <w:t>היו"ר מאיר כהן:</w:t>
      </w:r>
      <w:r w:rsidRPr="00772892">
        <w:rPr>
          <w:rStyle w:val="TagStyle"/>
          <w:rtl/>
        </w:rPr>
        <w:t xml:space="preserve"> &lt;&lt; יור &gt;&gt;</w:t>
      </w:r>
      <w:r>
        <w:rPr>
          <w:rtl/>
        </w:rPr>
        <w:t xml:space="preserve">   </w:t>
      </w:r>
    </w:p>
    <w:p w:rsidR="00C309A6" w:rsidRDefault="00C309A6" w:rsidP="009E2FC8">
      <w:pPr>
        <w:ind w:firstLine="0"/>
        <w:rPr>
          <w:rtl/>
        </w:rPr>
      </w:pPr>
      <w:bookmarkStart w:id="10115" w:name="_ETM_Q16_261170"/>
      <w:bookmarkEnd w:id="10115"/>
    </w:p>
    <w:p w:rsidR="00C309A6" w:rsidRPr="00772892" w:rsidRDefault="00C309A6" w:rsidP="009E2FC8">
      <w:pPr>
        <w:rPr>
          <w:rtl/>
        </w:rPr>
      </w:pPr>
      <w:r w:rsidRPr="00772892">
        <w:rPr>
          <w:rFonts w:hint="cs"/>
          <w:rtl/>
        </w:rPr>
        <w:t>תודה רבה. תודה, ירון.</w:t>
      </w:r>
    </w:p>
    <w:p w:rsidR="00C309A6" w:rsidRDefault="00C309A6" w:rsidP="009E2FC8">
      <w:pPr>
        <w:rPr>
          <w:rtl/>
        </w:rPr>
      </w:pPr>
    </w:p>
    <w:p w:rsidR="00C309A6" w:rsidRDefault="00C309A6" w:rsidP="009E2FC8">
      <w:pPr>
        <w:pStyle w:val="-"/>
        <w:keepNext/>
        <w:rPr>
          <w:rtl/>
        </w:rPr>
      </w:pPr>
      <w:bookmarkStart w:id="10116" w:name="ET_speakercontinue_6574_31"/>
      <w:r w:rsidRPr="00772892">
        <w:rPr>
          <w:rStyle w:val="TagStyle"/>
          <w:rtl/>
        </w:rPr>
        <w:t xml:space="preserve"> &lt;&lt; דובר_המשך &gt;&gt; </w:t>
      </w:r>
      <w:r>
        <w:rPr>
          <w:rtl/>
        </w:rPr>
        <w:t>ירון לוי (יש עתיד):</w:t>
      </w:r>
      <w:r w:rsidRPr="00772892">
        <w:rPr>
          <w:rStyle w:val="TagStyle"/>
          <w:rtl/>
        </w:rPr>
        <w:t xml:space="preserve"> &lt;&lt; דובר_המשך &gt;&gt;</w:t>
      </w:r>
      <w:r>
        <w:rPr>
          <w:rtl/>
        </w:rPr>
        <w:t xml:space="preserve">   </w:t>
      </w:r>
      <w:bookmarkEnd w:id="10116"/>
    </w:p>
    <w:p w:rsidR="00C309A6" w:rsidRDefault="00C309A6" w:rsidP="0011063B">
      <w:pPr>
        <w:rPr>
          <w:rtl/>
        </w:rPr>
      </w:pPr>
      <w:bookmarkStart w:id="10117" w:name="_ETM_Q16_262730"/>
      <w:bookmarkEnd w:id="10117"/>
    </w:p>
    <w:p w:rsidR="00C309A6" w:rsidRDefault="00C309A6" w:rsidP="009E2FC8">
      <w:pPr>
        <w:rPr>
          <w:rtl/>
        </w:rPr>
      </w:pPr>
      <w:bookmarkStart w:id="10118" w:name="_ETM_Q16_261000"/>
      <w:bookmarkEnd w:id="10118"/>
      <w:r>
        <w:rPr>
          <w:rFonts w:hint="cs"/>
          <w:rtl/>
        </w:rPr>
        <w:t xml:space="preserve">אני אשמח </w:t>
      </w:r>
      <w:bookmarkStart w:id="10119" w:name="_ETM_Q16_262000"/>
      <w:bookmarkEnd w:id="10119"/>
      <w:r>
        <w:rPr>
          <w:rFonts w:hint="cs"/>
          <w:rtl/>
        </w:rPr>
        <w:t>שתיקח את זה ברצינות ותעביר את זה. תודה.</w:t>
      </w:r>
    </w:p>
    <w:p w:rsidR="00C309A6" w:rsidRDefault="00C309A6" w:rsidP="009E2FC8">
      <w:pPr>
        <w:rPr>
          <w:rtl/>
        </w:rPr>
      </w:pPr>
    </w:p>
    <w:p w:rsidR="00C309A6" w:rsidRDefault="00C309A6" w:rsidP="009E2FC8">
      <w:pPr>
        <w:pStyle w:val="af6"/>
        <w:keepNext/>
        <w:rPr>
          <w:rtl/>
        </w:rPr>
      </w:pPr>
      <w:bookmarkStart w:id="10120" w:name="ET_yor_6597_32"/>
      <w:r w:rsidRPr="00772892">
        <w:rPr>
          <w:rStyle w:val="TagStyle"/>
          <w:rtl/>
        </w:rPr>
        <w:t xml:space="preserve"> &lt;&lt; יור &gt;&gt; </w:t>
      </w:r>
      <w:r>
        <w:rPr>
          <w:rtl/>
        </w:rPr>
        <w:t>היו"ר מאיר כהן:</w:t>
      </w:r>
      <w:r w:rsidRPr="00772892">
        <w:rPr>
          <w:rStyle w:val="TagStyle"/>
          <w:rtl/>
        </w:rPr>
        <w:t xml:space="preserve"> &lt;&lt; יור &gt;&gt;</w:t>
      </w:r>
      <w:r>
        <w:rPr>
          <w:rtl/>
        </w:rPr>
        <w:t xml:space="preserve">   </w:t>
      </w:r>
      <w:bookmarkEnd w:id="10120"/>
    </w:p>
    <w:p w:rsidR="00C309A6" w:rsidRDefault="00C309A6" w:rsidP="0011063B">
      <w:pPr>
        <w:rPr>
          <w:rtl/>
        </w:rPr>
      </w:pPr>
      <w:bookmarkStart w:id="10121" w:name="_ETM_Q16_264140"/>
      <w:bookmarkEnd w:id="10121"/>
    </w:p>
    <w:p w:rsidR="00C309A6" w:rsidRDefault="00C309A6" w:rsidP="009E2FC8">
      <w:pPr>
        <w:rPr>
          <w:rtl/>
        </w:rPr>
      </w:pPr>
      <w:r>
        <w:rPr>
          <w:rFonts w:hint="cs"/>
          <w:rtl/>
        </w:rPr>
        <w:t xml:space="preserve">תודה רבה. רון </w:t>
      </w:r>
      <w:bookmarkStart w:id="10122" w:name="_ETM_Q16_264000"/>
      <w:bookmarkEnd w:id="10122"/>
      <w:r>
        <w:rPr>
          <w:rFonts w:hint="cs"/>
          <w:rtl/>
        </w:rPr>
        <w:t xml:space="preserve">כץ, בבקשה, אדוני. ירון, תודה רבה. אחריו </w:t>
      </w:r>
      <w:r>
        <w:rPr>
          <w:rtl/>
        </w:rPr>
        <w:t>–</w:t>
      </w:r>
      <w:r>
        <w:rPr>
          <w:rFonts w:hint="cs"/>
          <w:rtl/>
        </w:rPr>
        <w:t xml:space="preserve"> חבר הכנסת </w:t>
      </w:r>
      <w:bookmarkStart w:id="10123" w:name="_ETM_Q16_270000"/>
      <w:bookmarkEnd w:id="10123"/>
      <w:r>
        <w:rPr>
          <w:rFonts w:hint="cs"/>
          <w:rtl/>
        </w:rPr>
        <w:t>משה סולומון. בבקשה.</w:t>
      </w:r>
    </w:p>
    <w:p w:rsidR="00C309A6" w:rsidRDefault="00C309A6" w:rsidP="009E2FC8">
      <w:pPr>
        <w:rPr>
          <w:rtl/>
          <w:lang w:eastAsia="he-IL"/>
        </w:rPr>
      </w:pPr>
      <w:bookmarkStart w:id="10124" w:name="_ETM_Q16_270069"/>
      <w:bookmarkEnd w:id="10114"/>
      <w:bookmarkEnd w:id="10124"/>
    </w:p>
    <w:p w:rsidR="00C309A6" w:rsidRDefault="00C309A6" w:rsidP="009E2FC8">
      <w:pPr>
        <w:pStyle w:val="a4"/>
        <w:keepNext/>
        <w:rPr>
          <w:rtl/>
        </w:rPr>
      </w:pPr>
      <w:bookmarkStart w:id="10125" w:name="ET_speaker_6151_33"/>
      <w:r w:rsidRPr="001D10AB">
        <w:rPr>
          <w:rStyle w:val="TagStyle"/>
          <w:rtl/>
        </w:rPr>
        <w:t xml:space="preserve"> &lt;&lt; דובר &gt;&gt; </w:t>
      </w:r>
      <w:bookmarkStart w:id="10126" w:name="_Toc184122493"/>
      <w:r>
        <w:rPr>
          <w:rtl/>
        </w:rPr>
        <w:t>רון כץ (יש עתיד):</w:t>
      </w:r>
      <w:bookmarkEnd w:id="10126"/>
      <w:r w:rsidRPr="001D10AB">
        <w:rPr>
          <w:rStyle w:val="TagStyle"/>
          <w:rtl/>
        </w:rPr>
        <w:t xml:space="preserve"> &lt;&lt; דובר &gt;&gt;</w:t>
      </w:r>
      <w:r>
        <w:rPr>
          <w:rtl/>
        </w:rPr>
        <w:t xml:space="preserve">   </w:t>
      </w:r>
      <w:bookmarkEnd w:id="10125"/>
    </w:p>
    <w:p w:rsidR="00C309A6" w:rsidRDefault="00C309A6" w:rsidP="009E2FC8">
      <w:pPr>
        <w:rPr>
          <w:rtl/>
          <w:lang w:eastAsia="he-IL"/>
        </w:rPr>
      </w:pPr>
    </w:p>
    <w:p w:rsidR="00C309A6" w:rsidRDefault="00C309A6" w:rsidP="009E2FC8">
      <w:pPr>
        <w:rPr>
          <w:rtl/>
        </w:rPr>
      </w:pPr>
      <w:bookmarkStart w:id="10127" w:name="_ETM_Q16_283229"/>
      <w:bookmarkStart w:id="10128" w:name="ET_speaker_6151_6"/>
      <w:bookmarkEnd w:id="10127"/>
      <w:r>
        <w:rPr>
          <w:rFonts w:hint="cs"/>
          <w:rtl/>
        </w:rPr>
        <w:t xml:space="preserve">אדוני היו"ר, חבריי </w:t>
      </w:r>
      <w:bookmarkStart w:id="10129" w:name="_ETM_Q16_286539"/>
      <w:bookmarkStart w:id="10130" w:name="_ETM_Q16_286689"/>
      <w:bookmarkStart w:id="10131" w:name="_ETM_Q16_286959"/>
      <w:bookmarkStart w:id="10132" w:name="_ETM_Q16_287380"/>
      <w:bookmarkStart w:id="10133" w:name="_ETM_Q16_287590"/>
      <w:bookmarkStart w:id="10134" w:name="_ETM_Q16_287860"/>
      <w:bookmarkStart w:id="10135" w:name="_ETM_Q16_288460"/>
      <w:bookmarkStart w:id="10136" w:name="_ETM_Q16_288850"/>
      <w:bookmarkStart w:id="10137" w:name="_ETM_Q16_289880"/>
      <w:bookmarkStart w:id="10138" w:name="_ETM_Q16_290210"/>
      <w:bookmarkStart w:id="10139" w:name="_ETM_Q16_290390"/>
      <w:bookmarkStart w:id="10140" w:name="_ETM_Q16_290750"/>
      <w:bookmarkEnd w:id="10129"/>
      <w:bookmarkEnd w:id="10130"/>
      <w:bookmarkEnd w:id="10131"/>
      <w:bookmarkEnd w:id="10132"/>
      <w:bookmarkEnd w:id="10133"/>
      <w:bookmarkEnd w:id="10134"/>
      <w:bookmarkEnd w:id="10135"/>
      <w:bookmarkEnd w:id="10136"/>
      <w:bookmarkEnd w:id="10137"/>
      <w:bookmarkEnd w:id="10138"/>
      <w:bookmarkEnd w:id="10139"/>
      <w:bookmarkEnd w:id="10140"/>
      <w:r w:rsidRPr="001D10AB">
        <w:rPr>
          <w:rtl/>
        </w:rPr>
        <w:t xml:space="preserve">חברי </w:t>
      </w:r>
      <w:bookmarkStart w:id="10141" w:name="_ETM_Q16_291020"/>
      <w:bookmarkEnd w:id="10141"/>
      <w:r w:rsidRPr="001D10AB">
        <w:rPr>
          <w:rtl/>
        </w:rPr>
        <w:t>הכנסת</w:t>
      </w:r>
      <w:r>
        <w:rPr>
          <w:rFonts w:hint="cs"/>
          <w:rtl/>
        </w:rPr>
        <w:t>,</w:t>
      </w:r>
      <w:r w:rsidRPr="001D10AB">
        <w:rPr>
          <w:rtl/>
        </w:rPr>
        <w:t xml:space="preserve"> </w:t>
      </w:r>
      <w:bookmarkStart w:id="10142" w:name="_ETM_Q16_291439"/>
      <w:bookmarkEnd w:id="10142"/>
      <w:r w:rsidRPr="001D10AB">
        <w:rPr>
          <w:rtl/>
        </w:rPr>
        <w:t xml:space="preserve">אדוני </w:t>
      </w:r>
      <w:bookmarkStart w:id="10143" w:name="_ETM_Q16_291710"/>
      <w:bookmarkEnd w:id="10143"/>
      <w:r w:rsidRPr="001D10AB">
        <w:rPr>
          <w:rtl/>
        </w:rPr>
        <w:t>השר</w:t>
      </w:r>
      <w:r>
        <w:rPr>
          <w:rFonts w:hint="cs"/>
          <w:rtl/>
        </w:rPr>
        <w:t>,</w:t>
      </w:r>
      <w:r w:rsidRPr="001D10AB">
        <w:rPr>
          <w:rtl/>
        </w:rPr>
        <w:t xml:space="preserve"> </w:t>
      </w:r>
      <w:bookmarkStart w:id="10144" w:name="_ETM_Q16_293939"/>
      <w:bookmarkEnd w:id="10144"/>
      <w:r w:rsidRPr="001D10AB">
        <w:rPr>
          <w:rtl/>
        </w:rPr>
        <w:t xml:space="preserve">אם </w:t>
      </w:r>
      <w:bookmarkStart w:id="10145" w:name="_ETM_Q16_294749"/>
      <w:bookmarkEnd w:id="10145"/>
      <w:r w:rsidRPr="001D10AB">
        <w:rPr>
          <w:rtl/>
        </w:rPr>
        <w:t xml:space="preserve">יש </w:t>
      </w:r>
      <w:bookmarkStart w:id="10146" w:name="_ETM_Q16_295049"/>
      <w:bookmarkEnd w:id="10146"/>
      <w:r w:rsidRPr="001D10AB">
        <w:rPr>
          <w:rtl/>
        </w:rPr>
        <w:t xml:space="preserve">דבר </w:t>
      </w:r>
      <w:bookmarkStart w:id="10147" w:name="_ETM_Q16_295380"/>
      <w:bookmarkEnd w:id="10147"/>
      <w:r>
        <w:rPr>
          <w:rFonts w:hint="cs"/>
          <w:rtl/>
        </w:rPr>
        <w:t>אחד</w:t>
      </w:r>
      <w:r w:rsidRPr="001D10AB">
        <w:rPr>
          <w:rtl/>
        </w:rPr>
        <w:t xml:space="preserve"> </w:t>
      </w:r>
      <w:bookmarkStart w:id="10148" w:name="_ETM_Q16_295679"/>
      <w:bookmarkEnd w:id="10148"/>
      <w:r w:rsidRPr="001D10AB">
        <w:rPr>
          <w:rtl/>
        </w:rPr>
        <w:t xml:space="preserve">שלא </w:t>
      </w:r>
      <w:bookmarkStart w:id="10149" w:name="_ETM_Q16_295950"/>
      <w:bookmarkEnd w:id="10149"/>
      <w:r w:rsidRPr="001D10AB">
        <w:rPr>
          <w:rtl/>
        </w:rPr>
        <w:t xml:space="preserve">האמנתי </w:t>
      </w:r>
      <w:bookmarkStart w:id="10150" w:name="_ETM_Q16_296369"/>
      <w:bookmarkEnd w:id="10150"/>
      <w:r w:rsidRPr="001D10AB">
        <w:rPr>
          <w:rtl/>
        </w:rPr>
        <w:t>שיקרה</w:t>
      </w:r>
      <w:r>
        <w:rPr>
          <w:rFonts w:hint="cs"/>
          <w:rtl/>
        </w:rPr>
        <w:t>, זה</w:t>
      </w:r>
      <w:r w:rsidRPr="001D10AB">
        <w:rPr>
          <w:rtl/>
        </w:rPr>
        <w:t xml:space="preserve"> </w:t>
      </w:r>
      <w:bookmarkStart w:id="10151" w:name="_ETM_Q16_296819"/>
      <w:bookmarkStart w:id="10152" w:name="_ETM_Q16_296969"/>
      <w:bookmarkEnd w:id="10151"/>
      <w:bookmarkEnd w:id="10152"/>
      <w:r w:rsidRPr="001D10AB">
        <w:rPr>
          <w:rtl/>
        </w:rPr>
        <w:t xml:space="preserve">שאני </w:t>
      </w:r>
      <w:bookmarkStart w:id="10153" w:name="_ETM_Q16_297780"/>
      <w:bookmarkEnd w:id="10153"/>
      <w:r w:rsidRPr="001D10AB">
        <w:rPr>
          <w:rtl/>
        </w:rPr>
        <w:t xml:space="preserve">אצטרך </w:t>
      </w:r>
      <w:bookmarkStart w:id="10154" w:name="_ETM_Q16_298439"/>
      <w:bookmarkEnd w:id="10154"/>
      <w:r w:rsidRPr="001D10AB">
        <w:rPr>
          <w:rtl/>
        </w:rPr>
        <w:t xml:space="preserve">לעמוד </w:t>
      </w:r>
      <w:bookmarkStart w:id="10155" w:name="_ETM_Q16_299930"/>
      <w:bookmarkEnd w:id="10155"/>
      <w:r w:rsidRPr="001D10AB">
        <w:rPr>
          <w:rtl/>
        </w:rPr>
        <w:t xml:space="preserve">במליאת </w:t>
      </w:r>
      <w:bookmarkStart w:id="10156" w:name="_ETM_Q16_300470"/>
      <w:bookmarkEnd w:id="10156"/>
      <w:r w:rsidRPr="001D10AB">
        <w:rPr>
          <w:rtl/>
        </w:rPr>
        <w:t xml:space="preserve">הכנסת </w:t>
      </w:r>
      <w:bookmarkStart w:id="10157" w:name="_ETM_Q16_301370"/>
      <w:bookmarkEnd w:id="10157"/>
      <w:r w:rsidRPr="001D10AB">
        <w:rPr>
          <w:rtl/>
        </w:rPr>
        <w:t xml:space="preserve">ולהגן </w:t>
      </w:r>
      <w:bookmarkStart w:id="10158" w:name="_ETM_Q16_301909"/>
      <w:bookmarkEnd w:id="10158"/>
      <w:r w:rsidRPr="001D10AB">
        <w:rPr>
          <w:rtl/>
        </w:rPr>
        <w:t xml:space="preserve">על </w:t>
      </w:r>
      <w:bookmarkStart w:id="10159" w:name="_ETM_Q16_302030"/>
      <w:bookmarkEnd w:id="10159"/>
      <w:r>
        <w:rPr>
          <w:rFonts w:hint="cs"/>
          <w:rtl/>
        </w:rPr>
        <w:t>ה</w:t>
      </w:r>
      <w:r w:rsidRPr="001D10AB">
        <w:rPr>
          <w:rtl/>
        </w:rPr>
        <w:t>שב"כ</w:t>
      </w:r>
      <w:r>
        <w:rPr>
          <w:rFonts w:hint="cs"/>
          <w:rtl/>
        </w:rPr>
        <w:t>.</w:t>
      </w:r>
      <w:r w:rsidRPr="001D10AB">
        <w:rPr>
          <w:rtl/>
        </w:rPr>
        <w:t xml:space="preserve"> </w:t>
      </w:r>
      <w:bookmarkStart w:id="10160" w:name="_ETM_Q16_303530"/>
      <w:bookmarkEnd w:id="10160"/>
      <w:r>
        <w:rPr>
          <w:rFonts w:hint="cs"/>
          <w:rtl/>
        </w:rPr>
        <w:t>מ</w:t>
      </w:r>
      <w:r w:rsidRPr="001D10AB">
        <w:rPr>
          <w:rtl/>
        </w:rPr>
        <w:t xml:space="preserve">כל </w:t>
      </w:r>
      <w:bookmarkStart w:id="10161" w:name="_ETM_Q16_303799"/>
      <w:bookmarkEnd w:id="10161"/>
      <w:r w:rsidRPr="001D10AB">
        <w:rPr>
          <w:rtl/>
        </w:rPr>
        <w:t xml:space="preserve">הדברים </w:t>
      </w:r>
      <w:bookmarkStart w:id="10162" w:name="_ETM_Q16_304130"/>
      <w:bookmarkEnd w:id="10162"/>
      <w:r w:rsidRPr="001D10AB">
        <w:rPr>
          <w:rtl/>
        </w:rPr>
        <w:t xml:space="preserve">ההזויים </w:t>
      </w:r>
      <w:bookmarkStart w:id="10163" w:name="_ETM_Q16_304520"/>
      <w:bookmarkEnd w:id="10163"/>
      <w:r w:rsidRPr="001D10AB">
        <w:rPr>
          <w:rtl/>
        </w:rPr>
        <w:t xml:space="preserve">שקרו </w:t>
      </w:r>
      <w:bookmarkStart w:id="10164" w:name="_ETM_Q16_304880"/>
      <w:bookmarkEnd w:id="10164"/>
      <w:r w:rsidRPr="001D10AB">
        <w:rPr>
          <w:rtl/>
        </w:rPr>
        <w:t xml:space="preserve">במדינת </w:t>
      </w:r>
      <w:bookmarkStart w:id="10165" w:name="_ETM_Q16_305299"/>
      <w:bookmarkEnd w:id="10165"/>
      <w:r w:rsidRPr="001D10AB">
        <w:rPr>
          <w:rtl/>
        </w:rPr>
        <w:t>ישראל</w:t>
      </w:r>
      <w:r>
        <w:rPr>
          <w:rFonts w:hint="cs"/>
          <w:rtl/>
        </w:rPr>
        <w:t>,</w:t>
      </w:r>
      <w:r w:rsidRPr="001D10AB">
        <w:rPr>
          <w:rtl/>
        </w:rPr>
        <w:t xml:space="preserve"> </w:t>
      </w:r>
      <w:bookmarkStart w:id="10166" w:name="_ETM_Q16_305689"/>
      <w:bookmarkStart w:id="10167" w:name="_ETM_Q16_305780"/>
      <w:bookmarkEnd w:id="10166"/>
      <w:bookmarkEnd w:id="10167"/>
      <w:r w:rsidRPr="001D10AB">
        <w:rPr>
          <w:rtl/>
        </w:rPr>
        <w:t xml:space="preserve">זה </w:t>
      </w:r>
      <w:bookmarkStart w:id="10168" w:name="_ETM_Q16_306740"/>
      <w:bookmarkEnd w:id="10168"/>
      <w:r w:rsidRPr="001D10AB">
        <w:rPr>
          <w:rtl/>
        </w:rPr>
        <w:t xml:space="preserve">לא </w:t>
      </w:r>
      <w:bookmarkStart w:id="10169" w:name="_ETM_Q16_307009"/>
      <w:bookmarkEnd w:id="10169"/>
      <w:r w:rsidRPr="001D10AB">
        <w:rPr>
          <w:rtl/>
        </w:rPr>
        <w:t xml:space="preserve">חשבתי </w:t>
      </w:r>
      <w:bookmarkStart w:id="10170" w:name="_ETM_Q16_307490"/>
      <w:bookmarkEnd w:id="10170"/>
      <w:r w:rsidRPr="001D10AB">
        <w:rPr>
          <w:rtl/>
        </w:rPr>
        <w:t>שיקרה</w:t>
      </w:r>
      <w:r>
        <w:rPr>
          <w:rFonts w:hint="cs"/>
          <w:rtl/>
        </w:rPr>
        <w:t>.</w:t>
      </w:r>
      <w:r w:rsidRPr="001D10AB">
        <w:rPr>
          <w:rtl/>
        </w:rPr>
        <w:t xml:space="preserve"> </w:t>
      </w:r>
      <w:bookmarkStart w:id="10171" w:name="_ETM_Q16_309100"/>
      <w:bookmarkStart w:id="10172" w:name="_ETM_Q16_309250"/>
      <w:bookmarkEnd w:id="10171"/>
      <w:bookmarkEnd w:id="10172"/>
    </w:p>
    <w:p w:rsidR="00C309A6" w:rsidRDefault="00C309A6" w:rsidP="009E2FC8">
      <w:pPr>
        <w:rPr>
          <w:rtl/>
        </w:rPr>
      </w:pPr>
    </w:p>
    <w:p w:rsidR="00C309A6" w:rsidRDefault="00C309A6" w:rsidP="009E2FC8">
      <w:pPr>
        <w:rPr>
          <w:rtl/>
        </w:rPr>
      </w:pPr>
      <w:bookmarkStart w:id="10173" w:name="_ETM_Q16_308000"/>
      <w:bookmarkEnd w:id="10173"/>
      <w:r w:rsidRPr="001D10AB">
        <w:rPr>
          <w:rtl/>
        </w:rPr>
        <w:t xml:space="preserve">אני </w:t>
      </w:r>
      <w:bookmarkStart w:id="10174" w:name="_ETM_Q16_309340"/>
      <w:bookmarkEnd w:id="10174"/>
      <w:r w:rsidRPr="001D10AB">
        <w:rPr>
          <w:rtl/>
        </w:rPr>
        <w:t xml:space="preserve">לא </w:t>
      </w:r>
      <w:bookmarkStart w:id="10175" w:name="_ETM_Q16_309430"/>
      <w:bookmarkEnd w:id="10175"/>
      <w:r w:rsidRPr="001D10AB">
        <w:rPr>
          <w:rtl/>
        </w:rPr>
        <w:t xml:space="preserve">יודע </w:t>
      </w:r>
      <w:bookmarkStart w:id="10176" w:name="_ETM_Q16_309580"/>
      <w:bookmarkEnd w:id="10176"/>
      <w:r w:rsidRPr="001D10AB">
        <w:rPr>
          <w:rtl/>
        </w:rPr>
        <w:t xml:space="preserve">כמה </w:t>
      </w:r>
      <w:bookmarkStart w:id="10177" w:name="_ETM_Q16_309850"/>
      <w:bookmarkEnd w:id="10177"/>
      <w:r>
        <w:rPr>
          <w:rFonts w:hint="cs"/>
          <w:rtl/>
        </w:rPr>
        <w:t>מכם</w:t>
      </w:r>
      <w:r w:rsidRPr="001D10AB">
        <w:rPr>
          <w:rtl/>
        </w:rPr>
        <w:t xml:space="preserve"> </w:t>
      </w:r>
      <w:bookmarkStart w:id="10178" w:name="_ETM_Q16_310120"/>
      <w:bookmarkEnd w:id="10178"/>
      <w:r w:rsidRPr="001D10AB">
        <w:rPr>
          <w:rtl/>
        </w:rPr>
        <w:t>מכירים</w:t>
      </w:r>
      <w:r>
        <w:rPr>
          <w:rFonts w:hint="cs"/>
          <w:rtl/>
        </w:rPr>
        <w:t>,</w:t>
      </w:r>
      <w:r w:rsidRPr="001D10AB">
        <w:rPr>
          <w:rtl/>
        </w:rPr>
        <w:t xml:space="preserve"> </w:t>
      </w:r>
      <w:bookmarkStart w:id="10179" w:name="_ETM_Q16_310900"/>
      <w:bookmarkEnd w:id="10179"/>
      <w:r w:rsidRPr="001D10AB">
        <w:rPr>
          <w:rtl/>
        </w:rPr>
        <w:t xml:space="preserve">אבל </w:t>
      </w:r>
      <w:bookmarkStart w:id="10180" w:name="_ETM_Q16_311139"/>
      <w:bookmarkEnd w:id="10180"/>
      <w:r w:rsidRPr="001D10AB">
        <w:rPr>
          <w:rtl/>
        </w:rPr>
        <w:t xml:space="preserve">ראש </w:t>
      </w:r>
      <w:bookmarkStart w:id="10181" w:name="_ETM_Q16_311380"/>
      <w:bookmarkEnd w:id="10181"/>
      <w:r w:rsidRPr="001D10AB">
        <w:rPr>
          <w:rtl/>
        </w:rPr>
        <w:t xml:space="preserve">השב"כ </w:t>
      </w:r>
      <w:bookmarkStart w:id="10182" w:name="_ETM_Q16_312500"/>
      <w:bookmarkEnd w:id="10182"/>
      <w:r w:rsidRPr="001D10AB">
        <w:rPr>
          <w:rtl/>
        </w:rPr>
        <w:t xml:space="preserve">הוציא </w:t>
      </w:r>
      <w:bookmarkStart w:id="10183" w:name="_ETM_Q16_313129"/>
      <w:bookmarkEnd w:id="10183"/>
      <w:r w:rsidRPr="001D10AB">
        <w:rPr>
          <w:rtl/>
        </w:rPr>
        <w:t xml:space="preserve">מסמך </w:t>
      </w:r>
      <w:bookmarkStart w:id="10184" w:name="_ETM_Q16_314000"/>
      <w:bookmarkEnd w:id="10184"/>
      <w:r w:rsidRPr="001D10AB">
        <w:rPr>
          <w:rtl/>
        </w:rPr>
        <w:t xml:space="preserve">רשמי </w:t>
      </w:r>
      <w:bookmarkStart w:id="10185" w:name="_ETM_Q16_314959"/>
      <w:bookmarkEnd w:id="10185"/>
      <w:r w:rsidRPr="001D10AB">
        <w:rPr>
          <w:rtl/>
        </w:rPr>
        <w:t>בחתימתו</w:t>
      </w:r>
      <w:r>
        <w:rPr>
          <w:rFonts w:hint="cs"/>
          <w:rtl/>
        </w:rPr>
        <w:t xml:space="preserve"> –</w:t>
      </w:r>
      <w:r w:rsidRPr="001D10AB">
        <w:rPr>
          <w:rtl/>
        </w:rPr>
        <w:t xml:space="preserve"> </w:t>
      </w:r>
      <w:bookmarkStart w:id="10186" w:name="_ETM_Q16_315680"/>
      <w:bookmarkEnd w:id="10186"/>
      <w:r w:rsidRPr="001D10AB">
        <w:rPr>
          <w:rtl/>
        </w:rPr>
        <w:t xml:space="preserve">אני </w:t>
      </w:r>
      <w:bookmarkStart w:id="10187" w:name="_ETM_Q16_315799"/>
      <w:bookmarkEnd w:id="10187"/>
      <w:r w:rsidRPr="001D10AB">
        <w:rPr>
          <w:rtl/>
        </w:rPr>
        <w:t>חושב</w:t>
      </w:r>
      <w:r>
        <w:rPr>
          <w:rFonts w:hint="cs"/>
          <w:rtl/>
        </w:rPr>
        <w:t>,</w:t>
      </w:r>
      <w:r w:rsidRPr="001D10AB">
        <w:rPr>
          <w:rtl/>
        </w:rPr>
        <w:t xml:space="preserve"> </w:t>
      </w:r>
      <w:bookmarkStart w:id="10188" w:name="_ETM_Q16_316159"/>
      <w:bookmarkEnd w:id="10188"/>
      <w:r w:rsidRPr="001D10AB">
        <w:rPr>
          <w:rtl/>
        </w:rPr>
        <w:t xml:space="preserve">אולי </w:t>
      </w:r>
      <w:bookmarkStart w:id="10189" w:name="_ETM_Q16_317000"/>
      <w:bookmarkEnd w:id="10189"/>
      <w:r w:rsidRPr="001D10AB">
        <w:rPr>
          <w:rtl/>
        </w:rPr>
        <w:t xml:space="preserve">לראשונה </w:t>
      </w:r>
      <w:bookmarkStart w:id="10190" w:name="_ETM_Q16_317659"/>
      <w:bookmarkEnd w:id="10190"/>
      <w:r w:rsidR="009309EB">
        <w:rPr>
          <w:rtl/>
        </w:rPr>
        <w:t>אי</w:t>
      </w:r>
      <w:r w:rsidR="009309EB">
        <w:rPr>
          <w:rFonts w:hint="cs"/>
          <w:rtl/>
        </w:rPr>
        <w:t xml:space="preserve"> </w:t>
      </w:r>
      <w:r w:rsidRPr="001D10AB">
        <w:rPr>
          <w:rtl/>
        </w:rPr>
        <w:t>פעם</w:t>
      </w:r>
      <w:r>
        <w:rPr>
          <w:rFonts w:hint="cs"/>
          <w:rtl/>
        </w:rPr>
        <w:t xml:space="preserve"> –</w:t>
      </w:r>
      <w:r w:rsidRPr="001D10AB">
        <w:rPr>
          <w:rtl/>
        </w:rPr>
        <w:t xml:space="preserve"> </w:t>
      </w:r>
      <w:bookmarkStart w:id="10191" w:name="_ETM_Q16_319079"/>
      <w:bookmarkEnd w:id="10191"/>
      <w:r w:rsidRPr="001D10AB">
        <w:rPr>
          <w:rtl/>
        </w:rPr>
        <w:t xml:space="preserve">והמסמך </w:t>
      </w:r>
      <w:bookmarkStart w:id="10192" w:name="_ETM_Q16_319709"/>
      <w:bookmarkEnd w:id="10192"/>
      <w:r w:rsidRPr="001D10AB">
        <w:rPr>
          <w:rtl/>
        </w:rPr>
        <w:t xml:space="preserve">הזה </w:t>
      </w:r>
      <w:bookmarkStart w:id="10193" w:name="_ETM_Q16_320189"/>
      <w:bookmarkStart w:id="10194" w:name="_ETM_Q16_320280"/>
      <w:bookmarkEnd w:id="10193"/>
      <w:bookmarkEnd w:id="10194"/>
      <w:r w:rsidRPr="001D10AB">
        <w:rPr>
          <w:rtl/>
        </w:rPr>
        <w:t xml:space="preserve">מתייחס </w:t>
      </w:r>
      <w:bookmarkStart w:id="10195" w:name="_ETM_Q16_321060"/>
      <w:bookmarkEnd w:id="10195"/>
      <w:r w:rsidRPr="001D10AB">
        <w:rPr>
          <w:rtl/>
        </w:rPr>
        <w:t xml:space="preserve">ישירות </w:t>
      </w:r>
      <w:bookmarkStart w:id="10196" w:name="_ETM_Q16_321900"/>
      <w:bookmarkEnd w:id="10196"/>
      <w:r w:rsidRPr="001D10AB">
        <w:rPr>
          <w:rtl/>
        </w:rPr>
        <w:t xml:space="preserve">לטענות </w:t>
      </w:r>
      <w:bookmarkStart w:id="10197" w:name="_ETM_Q16_323069"/>
      <w:bookmarkEnd w:id="10197"/>
      <w:r w:rsidRPr="001D10AB">
        <w:rPr>
          <w:rtl/>
        </w:rPr>
        <w:t xml:space="preserve">שהופנו </w:t>
      </w:r>
      <w:bookmarkStart w:id="10198" w:name="_ETM_Q16_323549"/>
      <w:bookmarkEnd w:id="10198"/>
      <w:r w:rsidRPr="001D10AB">
        <w:rPr>
          <w:rtl/>
        </w:rPr>
        <w:t xml:space="preserve">כלפי </w:t>
      </w:r>
      <w:bookmarkStart w:id="10199" w:name="_ETM_Q16_323939"/>
      <w:bookmarkEnd w:id="10199"/>
      <w:r w:rsidRPr="001D10AB">
        <w:rPr>
          <w:rtl/>
        </w:rPr>
        <w:t>הארגון</w:t>
      </w:r>
      <w:r>
        <w:rPr>
          <w:rFonts w:hint="cs"/>
          <w:rtl/>
        </w:rPr>
        <w:t>,</w:t>
      </w:r>
      <w:r w:rsidRPr="001D10AB">
        <w:rPr>
          <w:rtl/>
        </w:rPr>
        <w:t xml:space="preserve"> </w:t>
      </w:r>
      <w:bookmarkStart w:id="10200" w:name="_ETM_Q16_325310"/>
      <w:bookmarkEnd w:id="10200"/>
      <w:r w:rsidRPr="001D10AB">
        <w:rPr>
          <w:rtl/>
        </w:rPr>
        <w:t xml:space="preserve">טענות </w:t>
      </w:r>
      <w:bookmarkStart w:id="10201" w:name="_ETM_Q16_325669"/>
      <w:bookmarkEnd w:id="10201"/>
      <w:r w:rsidRPr="001D10AB">
        <w:rPr>
          <w:rtl/>
        </w:rPr>
        <w:t>קשות</w:t>
      </w:r>
      <w:r>
        <w:rPr>
          <w:rFonts w:hint="cs"/>
          <w:rtl/>
        </w:rPr>
        <w:t>,</w:t>
      </w:r>
      <w:r w:rsidRPr="001D10AB">
        <w:rPr>
          <w:rtl/>
        </w:rPr>
        <w:t xml:space="preserve"> </w:t>
      </w:r>
      <w:bookmarkStart w:id="10202" w:name="_ETM_Q16_327060"/>
      <w:bookmarkEnd w:id="10202"/>
      <w:r w:rsidRPr="001D10AB">
        <w:rPr>
          <w:rtl/>
        </w:rPr>
        <w:t>שאומר</w:t>
      </w:r>
      <w:r>
        <w:rPr>
          <w:rFonts w:hint="cs"/>
          <w:rtl/>
        </w:rPr>
        <w:t>ות</w:t>
      </w:r>
      <w:r w:rsidRPr="001D10AB">
        <w:rPr>
          <w:rtl/>
        </w:rPr>
        <w:t xml:space="preserve"> </w:t>
      </w:r>
      <w:bookmarkStart w:id="10203" w:name="_ETM_Q16_327960"/>
      <w:bookmarkEnd w:id="10203"/>
      <w:r w:rsidRPr="001D10AB">
        <w:rPr>
          <w:rtl/>
        </w:rPr>
        <w:t xml:space="preserve">שהארגון </w:t>
      </w:r>
      <w:bookmarkStart w:id="10204" w:name="_ETM_Q16_328680"/>
      <w:bookmarkEnd w:id="10204"/>
      <w:r w:rsidRPr="001D10AB">
        <w:rPr>
          <w:rtl/>
        </w:rPr>
        <w:t xml:space="preserve">מפלה </w:t>
      </w:r>
      <w:bookmarkStart w:id="10205" w:name="_ETM_Q16_329100"/>
      <w:bookmarkEnd w:id="10205"/>
      <w:r w:rsidRPr="001D10AB">
        <w:rPr>
          <w:rtl/>
        </w:rPr>
        <w:t xml:space="preserve">בין </w:t>
      </w:r>
      <w:bookmarkStart w:id="10206" w:name="_ETM_Q16_329310"/>
      <w:bookmarkEnd w:id="10206"/>
      <w:r w:rsidRPr="001D10AB">
        <w:rPr>
          <w:rtl/>
        </w:rPr>
        <w:t>ציבורים</w:t>
      </w:r>
      <w:r>
        <w:rPr>
          <w:rFonts w:hint="cs"/>
          <w:rtl/>
        </w:rPr>
        <w:t>,</w:t>
      </w:r>
      <w:r w:rsidRPr="001D10AB">
        <w:rPr>
          <w:rtl/>
        </w:rPr>
        <w:t xml:space="preserve"> </w:t>
      </w:r>
      <w:bookmarkStart w:id="10207" w:name="_ETM_Q16_330409"/>
      <w:bookmarkEnd w:id="10207"/>
      <w:r w:rsidRPr="001D10AB">
        <w:rPr>
          <w:rtl/>
        </w:rPr>
        <w:t xml:space="preserve">שהארגון </w:t>
      </w:r>
      <w:bookmarkStart w:id="10208" w:name="_ETM_Q16_330919"/>
      <w:bookmarkEnd w:id="10208"/>
      <w:r w:rsidRPr="001D10AB">
        <w:rPr>
          <w:rtl/>
        </w:rPr>
        <w:t xml:space="preserve">נוהג </w:t>
      </w:r>
      <w:bookmarkStart w:id="10209" w:name="_ETM_Q16_331310"/>
      <w:bookmarkEnd w:id="10209"/>
      <w:r w:rsidRPr="001D10AB">
        <w:rPr>
          <w:rtl/>
        </w:rPr>
        <w:t xml:space="preserve">בצורה </w:t>
      </w:r>
      <w:bookmarkStart w:id="10210" w:name="_ETM_Q16_331760"/>
      <w:bookmarkEnd w:id="10210"/>
      <w:r w:rsidRPr="001D10AB">
        <w:rPr>
          <w:rtl/>
        </w:rPr>
        <w:t xml:space="preserve">לא </w:t>
      </w:r>
      <w:bookmarkStart w:id="10211" w:name="_ETM_Q16_331879"/>
      <w:bookmarkEnd w:id="10211"/>
      <w:r w:rsidRPr="001D10AB">
        <w:rPr>
          <w:rtl/>
        </w:rPr>
        <w:t>שוויונית</w:t>
      </w:r>
      <w:r>
        <w:rPr>
          <w:rFonts w:hint="cs"/>
          <w:rtl/>
        </w:rPr>
        <w:t>,</w:t>
      </w:r>
      <w:r w:rsidRPr="001D10AB">
        <w:rPr>
          <w:rtl/>
        </w:rPr>
        <w:t xml:space="preserve"> </w:t>
      </w:r>
      <w:bookmarkStart w:id="10212" w:name="_ETM_Q16_333220"/>
      <w:bookmarkEnd w:id="10212"/>
      <w:r w:rsidRPr="001D10AB">
        <w:rPr>
          <w:rtl/>
        </w:rPr>
        <w:t xml:space="preserve">שהארגון </w:t>
      </w:r>
      <w:bookmarkStart w:id="10213" w:name="_ETM_Q16_333790"/>
      <w:bookmarkEnd w:id="10213"/>
      <w:r w:rsidRPr="001D10AB">
        <w:rPr>
          <w:rtl/>
        </w:rPr>
        <w:t xml:space="preserve">הפך </w:t>
      </w:r>
      <w:bookmarkStart w:id="10214" w:name="_ETM_Q16_334090"/>
      <w:bookmarkEnd w:id="10214"/>
      <w:r w:rsidRPr="001D10AB">
        <w:rPr>
          <w:rtl/>
        </w:rPr>
        <w:t xml:space="preserve">להיות </w:t>
      </w:r>
      <w:bookmarkStart w:id="10215" w:name="_ETM_Q16_334389"/>
      <w:bookmarkEnd w:id="10215"/>
      <w:r w:rsidRPr="001D10AB">
        <w:rPr>
          <w:rtl/>
        </w:rPr>
        <w:t xml:space="preserve">ארגון </w:t>
      </w:r>
      <w:bookmarkStart w:id="10216" w:name="_ETM_Q16_334750"/>
      <w:bookmarkEnd w:id="10216"/>
      <w:r w:rsidRPr="001D10AB">
        <w:rPr>
          <w:rtl/>
        </w:rPr>
        <w:t>פוליטי</w:t>
      </w:r>
      <w:r>
        <w:rPr>
          <w:rFonts w:hint="cs"/>
          <w:rtl/>
        </w:rPr>
        <w:t>,</w:t>
      </w:r>
      <w:r w:rsidRPr="001D10AB">
        <w:rPr>
          <w:rtl/>
        </w:rPr>
        <w:t xml:space="preserve"> </w:t>
      </w:r>
      <w:bookmarkStart w:id="10217" w:name="_ETM_Q16_335230"/>
      <w:bookmarkEnd w:id="10217"/>
      <w:r w:rsidRPr="001D10AB">
        <w:rPr>
          <w:rtl/>
        </w:rPr>
        <w:t xml:space="preserve">דברים </w:t>
      </w:r>
      <w:bookmarkStart w:id="10218" w:name="_ETM_Q16_336159"/>
      <w:bookmarkEnd w:id="10218"/>
      <w:r w:rsidRPr="001D10AB">
        <w:rPr>
          <w:rtl/>
        </w:rPr>
        <w:t xml:space="preserve">הזויים </w:t>
      </w:r>
      <w:bookmarkStart w:id="10219" w:name="_ETM_Q16_337580"/>
      <w:bookmarkEnd w:id="10219"/>
      <w:r w:rsidRPr="001D10AB">
        <w:rPr>
          <w:rtl/>
        </w:rPr>
        <w:t xml:space="preserve">כלפי </w:t>
      </w:r>
      <w:bookmarkStart w:id="10220" w:name="_ETM_Q16_337940"/>
      <w:bookmarkEnd w:id="10220"/>
      <w:r w:rsidRPr="001D10AB">
        <w:rPr>
          <w:rtl/>
        </w:rPr>
        <w:t xml:space="preserve">הלוחמים </w:t>
      </w:r>
      <w:bookmarkStart w:id="10221" w:name="_ETM_Q16_338810"/>
      <w:bookmarkEnd w:id="10221"/>
      <w:proofErr w:type="spellStart"/>
      <w:r w:rsidRPr="001D10AB">
        <w:rPr>
          <w:rtl/>
        </w:rPr>
        <w:t>שמג</w:t>
      </w:r>
      <w:r>
        <w:rPr>
          <w:rFonts w:hint="cs"/>
          <w:rtl/>
        </w:rPr>
        <w:t>י</w:t>
      </w:r>
      <w:r w:rsidRPr="001D10AB">
        <w:rPr>
          <w:rtl/>
        </w:rPr>
        <w:t>נים</w:t>
      </w:r>
      <w:proofErr w:type="spellEnd"/>
      <w:r w:rsidRPr="001D10AB">
        <w:rPr>
          <w:rtl/>
        </w:rPr>
        <w:t xml:space="preserve"> </w:t>
      </w:r>
      <w:bookmarkStart w:id="10222" w:name="_ETM_Q16_339410"/>
      <w:bookmarkEnd w:id="10222"/>
      <w:r w:rsidRPr="001D10AB">
        <w:rPr>
          <w:rtl/>
        </w:rPr>
        <w:t xml:space="preserve">עלינו </w:t>
      </w:r>
      <w:bookmarkStart w:id="10223" w:name="_ETM_Q16_339680"/>
      <w:bookmarkEnd w:id="10223"/>
      <w:r w:rsidRPr="001D10AB">
        <w:rPr>
          <w:rtl/>
        </w:rPr>
        <w:t>יום-יום</w:t>
      </w:r>
      <w:r>
        <w:rPr>
          <w:rFonts w:hint="cs"/>
          <w:rtl/>
        </w:rPr>
        <w:t>,</w:t>
      </w:r>
      <w:r w:rsidRPr="001D10AB">
        <w:rPr>
          <w:rtl/>
        </w:rPr>
        <w:t xml:space="preserve"> </w:t>
      </w:r>
      <w:bookmarkStart w:id="10224" w:name="_ETM_Q16_340470"/>
      <w:bookmarkEnd w:id="10224"/>
      <w:r w:rsidRPr="001D10AB">
        <w:rPr>
          <w:rtl/>
        </w:rPr>
        <w:t xml:space="preserve">כלפי </w:t>
      </w:r>
      <w:bookmarkStart w:id="10225" w:name="_ETM_Q16_340830"/>
      <w:bookmarkEnd w:id="10225"/>
      <w:r w:rsidRPr="001D10AB">
        <w:rPr>
          <w:rtl/>
        </w:rPr>
        <w:t xml:space="preserve">אלו </w:t>
      </w:r>
      <w:bookmarkStart w:id="10226" w:name="_ETM_Q16_341010"/>
      <w:bookmarkEnd w:id="10226"/>
      <w:r w:rsidRPr="001D10AB">
        <w:rPr>
          <w:rtl/>
        </w:rPr>
        <w:t xml:space="preserve">שחושפים </w:t>
      </w:r>
      <w:bookmarkStart w:id="10227" w:name="_ETM_Q16_342090"/>
      <w:bookmarkEnd w:id="10227"/>
      <w:r w:rsidRPr="001D10AB">
        <w:rPr>
          <w:rtl/>
        </w:rPr>
        <w:t xml:space="preserve">את </w:t>
      </w:r>
      <w:bookmarkStart w:id="10228" w:name="_ETM_Q16_342270"/>
      <w:bookmarkEnd w:id="10228"/>
      <w:r w:rsidRPr="001D10AB">
        <w:rPr>
          <w:rtl/>
        </w:rPr>
        <w:t xml:space="preserve">כל </w:t>
      </w:r>
      <w:bookmarkStart w:id="10229" w:name="_ETM_Q16_342570"/>
      <w:bookmarkEnd w:id="10229"/>
      <w:r w:rsidRPr="001D10AB">
        <w:rPr>
          <w:rtl/>
        </w:rPr>
        <w:t xml:space="preserve">מזימות </w:t>
      </w:r>
      <w:bookmarkStart w:id="10230" w:name="_ETM_Q16_343110"/>
      <w:bookmarkEnd w:id="10230"/>
      <w:r w:rsidRPr="001D10AB">
        <w:rPr>
          <w:rtl/>
        </w:rPr>
        <w:t xml:space="preserve">הריגול </w:t>
      </w:r>
      <w:bookmarkStart w:id="10231" w:name="_ETM_Q16_343590"/>
      <w:bookmarkEnd w:id="10231"/>
      <w:r w:rsidRPr="001D10AB">
        <w:rPr>
          <w:rtl/>
        </w:rPr>
        <w:t xml:space="preserve">של </w:t>
      </w:r>
      <w:bookmarkStart w:id="10232" w:name="_ETM_Q16_343830"/>
      <w:bookmarkEnd w:id="10232"/>
      <w:r w:rsidRPr="001D10AB">
        <w:rPr>
          <w:rtl/>
        </w:rPr>
        <w:t>איראן</w:t>
      </w:r>
      <w:r>
        <w:rPr>
          <w:rFonts w:hint="cs"/>
          <w:rtl/>
        </w:rPr>
        <w:t>,</w:t>
      </w:r>
      <w:r w:rsidRPr="001D10AB">
        <w:rPr>
          <w:rtl/>
        </w:rPr>
        <w:t xml:space="preserve"> </w:t>
      </w:r>
      <w:bookmarkStart w:id="10233" w:name="_ETM_Q16_344220"/>
      <w:bookmarkEnd w:id="10233"/>
      <w:r w:rsidRPr="001D10AB">
        <w:rPr>
          <w:rtl/>
        </w:rPr>
        <w:t xml:space="preserve">כלפי </w:t>
      </w:r>
      <w:bookmarkStart w:id="10234" w:name="_ETM_Q16_344610"/>
      <w:bookmarkEnd w:id="10234"/>
      <w:r w:rsidRPr="001D10AB">
        <w:rPr>
          <w:rtl/>
        </w:rPr>
        <w:t xml:space="preserve">אלו </w:t>
      </w:r>
      <w:bookmarkStart w:id="10235" w:name="_ETM_Q16_345330"/>
      <w:bookmarkEnd w:id="10235"/>
      <w:r w:rsidRPr="001D10AB">
        <w:rPr>
          <w:rtl/>
        </w:rPr>
        <w:t xml:space="preserve">הראשונים </w:t>
      </w:r>
      <w:bookmarkStart w:id="10236" w:name="_ETM_Q16_345900"/>
      <w:bookmarkEnd w:id="10236"/>
      <w:r w:rsidRPr="001D10AB">
        <w:rPr>
          <w:rtl/>
        </w:rPr>
        <w:t xml:space="preserve">לסכן </w:t>
      </w:r>
      <w:bookmarkStart w:id="10237" w:name="_ETM_Q16_346320"/>
      <w:bookmarkEnd w:id="10237"/>
      <w:r w:rsidRPr="001D10AB">
        <w:rPr>
          <w:rtl/>
        </w:rPr>
        <w:t xml:space="preserve">את </w:t>
      </w:r>
      <w:bookmarkStart w:id="10238" w:name="_ETM_Q16_346440"/>
      <w:bookmarkEnd w:id="10238"/>
      <w:r w:rsidRPr="001D10AB">
        <w:rPr>
          <w:rtl/>
        </w:rPr>
        <w:t xml:space="preserve">חייהם </w:t>
      </w:r>
      <w:bookmarkStart w:id="10239" w:name="_ETM_Q16_346860"/>
      <w:bookmarkEnd w:id="10239"/>
      <w:r w:rsidRPr="001D10AB">
        <w:rPr>
          <w:rtl/>
        </w:rPr>
        <w:t xml:space="preserve">בכל </w:t>
      </w:r>
      <w:bookmarkStart w:id="10240" w:name="_ETM_Q16_347639"/>
      <w:bookmarkEnd w:id="10240"/>
      <w:r w:rsidRPr="001D10AB">
        <w:rPr>
          <w:rtl/>
        </w:rPr>
        <w:t xml:space="preserve">הגזרות </w:t>
      </w:r>
      <w:bookmarkStart w:id="10241" w:name="_ETM_Q16_348780"/>
      <w:bookmarkEnd w:id="10241"/>
      <w:r w:rsidRPr="001D10AB">
        <w:rPr>
          <w:rtl/>
        </w:rPr>
        <w:t xml:space="preserve">במדינת </w:t>
      </w:r>
      <w:bookmarkStart w:id="10242" w:name="_ETM_Q16_349320"/>
      <w:bookmarkEnd w:id="10242"/>
      <w:r w:rsidRPr="001D10AB">
        <w:rPr>
          <w:rtl/>
        </w:rPr>
        <w:t>ישראל</w:t>
      </w:r>
      <w:r>
        <w:rPr>
          <w:rFonts w:hint="cs"/>
          <w:rtl/>
        </w:rPr>
        <w:t>.</w:t>
      </w:r>
    </w:p>
    <w:p w:rsidR="00C309A6" w:rsidRDefault="00C309A6" w:rsidP="0011063B">
      <w:pPr>
        <w:rPr>
          <w:rtl/>
        </w:rPr>
      </w:pPr>
      <w:bookmarkStart w:id="10243" w:name="_ETM_Q16_349000"/>
      <w:bookmarkEnd w:id="10243"/>
    </w:p>
    <w:p w:rsidR="00C309A6" w:rsidRDefault="00C309A6" w:rsidP="009E2FC8">
      <w:pPr>
        <w:rPr>
          <w:rtl/>
        </w:rPr>
      </w:pPr>
      <w:bookmarkStart w:id="10244" w:name="_ETM_Q16_350000"/>
      <w:bookmarkEnd w:id="10244"/>
      <w:r>
        <w:rPr>
          <w:rFonts w:hint="cs"/>
          <w:rtl/>
        </w:rPr>
        <w:t xml:space="preserve">ואני רוצה </w:t>
      </w:r>
      <w:bookmarkStart w:id="10245" w:name="_ETM_Q16_351250"/>
      <w:bookmarkStart w:id="10246" w:name="_ETM_Q16_351400"/>
      <w:bookmarkStart w:id="10247" w:name="_ETM_Q16_351489"/>
      <w:bookmarkStart w:id="10248" w:name="_ETM_Q16_351700"/>
      <w:bookmarkEnd w:id="10245"/>
      <w:bookmarkEnd w:id="10246"/>
      <w:bookmarkEnd w:id="10247"/>
      <w:bookmarkEnd w:id="10248"/>
      <w:r w:rsidRPr="001D10AB">
        <w:rPr>
          <w:rtl/>
        </w:rPr>
        <w:t xml:space="preserve">רגע </w:t>
      </w:r>
      <w:bookmarkStart w:id="10249" w:name="_ETM_Q16_351879"/>
      <w:bookmarkEnd w:id="10249"/>
      <w:r w:rsidRPr="001D10AB">
        <w:rPr>
          <w:rtl/>
        </w:rPr>
        <w:t xml:space="preserve">לעשות </w:t>
      </w:r>
      <w:bookmarkStart w:id="10250" w:name="_ETM_Q16_352209"/>
      <w:bookmarkStart w:id="10251" w:name="_ETM_Q16_352360"/>
      <w:bookmarkEnd w:id="10250"/>
      <w:bookmarkEnd w:id="10251"/>
      <w:r>
        <w:rPr>
          <w:rFonts w:hint="cs"/>
          <w:rtl/>
        </w:rPr>
        <w:t xml:space="preserve">גם </w:t>
      </w:r>
      <w:r w:rsidRPr="001D10AB">
        <w:rPr>
          <w:rtl/>
        </w:rPr>
        <w:t xml:space="preserve">סדר </w:t>
      </w:r>
      <w:bookmarkStart w:id="10252" w:name="_ETM_Q16_352659"/>
      <w:bookmarkEnd w:id="10252"/>
      <w:r w:rsidRPr="001D10AB">
        <w:rPr>
          <w:rtl/>
        </w:rPr>
        <w:t>בדברים</w:t>
      </w:r>
      <w:r>
        <w:rPr>
          <w:rFonts w:hint="cs"/>
          <w:rtl/>
        </w:rPr>
        <w:t xml:space="preserve">: </w:t>
      </w:r>
      <w:bookmarkStart w:id="10253" w:name="_ETM_Q16_355000"/>
      <w:bookmarkEnd w:id="10253"/>
      <w:r>
        <w:rPr>
          <w:rFonts w:hint="cs"/>
          <w:rtl/>
        </w:rPr>
        <w:t>הט</w:t>
      </w:r>
      <w:bookmarkStart w:id="10254" w:name="_ETM_Q16_355389"/>
      <w:bookmarkEnd w:id="10254"/>
      <w:r w:rsidRPr="001D10AB">
        <w:rPr>
          <w:rtl/>
        </w:rPr>
        <w:t xml:space="preserve">ענה </w:t>
      </w:r>
      <w:bookmarkStart w:id="10255" w:name="_ETM_Q16_357330"/>
      <w:bookmarkEnd w:id="10255"/>
      <w:r>
        <w:rPr>
          <w:rFonts w:hint="cs"/>
          <w:rtl/>
        </w:rPr>
        <w:t>ה</w:t>
      </w:r>
      <w:r w:rsidRPr="001D10AB">
        <w:rPr>
          <w:rtl/>
        </w:rPr>
        <w:t xml:space="preserve">גדולה </w:t>
      </w:r>
      <w:bookmarkStart w:id="10256" w:name="_ETM_Q16_357870"/>
      <w:bookmarkEnd w:id="10256"/>
      <w:r w:rsidRPr="001D10AB">
        <w:rPr>
          <w:rtl/>
        </w:rPr>
        <w:t xml:space="preserve">ביותר </w:t>
      </w:r>
      <w:bookmarkStart w:id="10257" w:name="_ETM_Q16_358319"/>
      <w:bookmarkEnd w:id="10257"/>
      <w:r w:rsidRPr="001D10AB">
        <w:rPr>
          <w:rtl/>
        </w:rPr>
        <w:t xml:space="preserve">הייתה </w:t>
      </w:r>
      <w:bookmarkStart w:id="10258" w:name="_ETM_Q16_358680"/>
      <w:bookmarkEnd w:id="10258"/>
      <w:r w:rsidRPr="001D10AB">
        <w:rPr>
          <w:rtl/>
        </w:rPr>
        <w:t xml:space="preserve">של </w:t>
      </w:r>
      <w:bookmarkStart w:id="10259" w:name="_ETM_Q16_358860"/>
      <w:bookmarkEnd w:id="10259"/>
      <w:r w:rsidRPr="001D10AB">
        <w:rPr>
          <w:rtl/>
        </w:rPr>
        <w:t xml:space="preserve">ראש </w:t>
      </w:r>
      <w:bookmarkStart w:id="10260" w:name="_ETM_Q16_359040"/>
      <w:bookmarkEnd w:id="10260"/>
      <w:r w:rsidRPr="001D10AB">
        <w:rPr>
          <w:rtl/>
        </w:rPr>
        <w:t xml:space="preserve">הממשלה </w:t>
      </w:r>
      <w:bookmarkStart w:id="10261" w:name="_ETM_Q16_359490"/>
      <w:bookmarkEnd w:id="10261"/>
      <w:r w:rsidRPr="001D10AB">
        <w:rPr>
          <w:rtl/>
        </w:rPr>
        <w:t xml:space="preserve">נתניהו </w:t>
      </w:r>
      <w:bookmarkStart w:id="10262" w:name="_ETM_Q16_360030"/>
      <w:bookmarkEnd w:id="10262"/>
      <w:r w:rsidRPr="001D10AB">
        <w:rPr>
          <w:rtl/>
        </w:rPr>
        <w:t xml:space="preserve">שאם </w:t>
      </w:r>
      <w:bookmarkStart w:id="10263" w:name="_ETM_Q16_360330"/>
      <w:bookmarkEnd w:id="10263"/>
      <w:r w:rsidRPr="001D10AB">
        <w:rPr>
          <w:rtl/>
        </w:rPr>
        <w:t xml:space="preserve">זה </w:t>
      </w:r>
      <w:bookmarkStart w:id="10264" w:name="_ETM_Q16_360450"/>
      <w:bookmarkEnd w:id="10264"/>
      <w:r w:rsidRPr="001D10AB">
        <w:rPr>
          <w:rtl/>
        </w:rPr>
        <w:t xml:space="preserve">לא </w:t>
      </w:r>
      <w:bookmarkStart w:id="10265" w:name="_ETM_Q16_360569"/>
      <w:bookmarkEnd w:id="10265"/>
      <w:r w:rsidRPr="001D10AB">
        <w:rPr>
          <w:rtl/>
        </w:rPr>
        <w:t xml:space="preserve">נתניהו </w:t>
      </w:r>
      <w:bookmarkStart w:id="10266" w:name="_ETM_Q16_361050"/>
      <w:bookmarkEnd w:id="10266"/>
      <w:r w:rsidRPr="001D10AB">
        <w:rPr>
          <w:rtl/>
        </w:rPr>
        <w:t xml:space="preserve">לא </w:t>
      </w:r>
      <w:bookmarkStart w:id="10267" w:name="_ETM_Q16_361169"/>
      <w:bookmarkEnd w:id="10267"/>
      <w:r w:rsidRPr="001D10AB">
        <w:rPr>
          <w:rtl/>
        </w:rPr>
        <w:t>חוקרים</w:t>
      </w:r>
      <w:r>
        <w:rPr>
          <w:rFonts w:hint="cs"/>
          <w:rtl/>
        </w:rPr>
        <w:t>.</w:t>
      </w:r>
      <w:r w:rsidRPr="001D10AB">
        <w:rPr>
          <w:rtl/>
        </w:rPr>
        <w:t xml:space="preserve"> </w:t>
      </w:r>
      <w:bookmarkStart w:id="10268" w:name="_ETM_Q16_361830"/>
      <w:bookmarkEnd w:id="10268"/>
      <w:r w:rsidRPr="001D10AB">
        <w:rPr>
          <w:rtl/>
        </w:rPr>
        <w:t xml:space="preserve">אז </w:t>
      </w:r>
      <w:bookmarkStart w:id="10269" w:name="_ETM_Q16_361980"/>
      <w:bookmarkEnd w:id="10269"/>
      <w:r w:rsidRPr="001D10AB">
        <w:rPr>
          <w:rtl/>
        </w:rPr>
        <w:t xml:space="preserve">זה </w:t>
      </w:r>
      <w:bookmarkStart w:id="10270" w:name="_ETM_Q16_362069"/>
      <w:bookmarkEnd w:id="10270"/>
      <w:r w:rsidRPr="001D10AB">
        <w:rPr>
          <w:rtl/>
        </w:rPr>
        <w:t xml:space="preserve">לא </w:t>
      </w:r>
      <w:bookmarkStart w:id="10271" w:name="_ETM_Q16_362160"/>
      <w:bookmarkEnd w:id="10271"/>
      <w:r w:rsidRPr="001D10AB">
        <w:rPr>
          <w:rtl/>
        </w:rPr>
        <w:t>נכון</w:t>
      </w:r>
      <w:r>
        <w:rPr>
          <w:rFonts w:hint="cs"/>
          <w:rtl/>
        </w:rPr>
        <w:t>.</w:t>
      </w:r>
      <w:r w:rsidRPr="001D10AB">
        <w:rPr>
          <w:rtl/>
        </w:rPr>
        <w:t xml:space="preserve"> </w:t>
      </w:r>
      <w:bookmarkStart w:id="10272" w:name="_ETM_Q16_363250"/>
      <w:bookmarkEnd w:id="10272"/>
      <w:r w:rsidRPr="001D10AB">
        <w:rPr>
          <w:rtl/>
        </w:rPr>
        <w:t xml:space="preserve">יש </w:t>
      </w:r>
      <w:bookmarkStart w:id="10273" w:name="_ETM_Q16_363489"/>
      <w:bookmarkEnd w:id="10273"/>
      <w:r w:rsidRPr="001D10AB">
        <w:rPr>
          <w:rtl/>
        </w:rPr>
        <w:t xml:space="preserve">היום </w:t>
      </w:r>
      <w:bookmarkStart w:id="10274" w:name="_ETM_Q16_363730"/>
      <w:bookmarkEnd w:id="10274"/>
      <w:proofErr w:type="spellStart"/>
      <w:r>
        <w:rPr>
          <w:rFonts w:hint="cs"/>
          <w:rtl/>
        </w:rPr>
        <w:t>נ</w:t>
      </w:r>
      <w:r w:rsidRPr="001D10AB">
        <w:rPr>
          <w:rtl/>
        </w:rPr>
        <w:t>גדת</w:t>
      </w:r>
      <w:proofErr w:type="spellEnd"/>
      <w:r>
        <w:rPr>
          <w:rFonts w:hint="cs"/>
          <w:rtl/>
        </w:rPr>
        <w:t>,</w:t>
      </w:r>
      <w:r w:rsidRPr="001D10AB">
        <w:rPr>
          <w:rtl/>
        </w:rPr>
        <w:t xml:space="preserve"> </w:t>
      </w:r>
      <w:bookmarkStart w:id="10275" w:name="_ETM_Q16_364540"/>
      <w:bookmarkEnd w:id="10275"/>
      <w:r w:rsidRPr="001D10AB">
        <w:rPr>
          <w:rtl/>
        </w:rPr>
        <w:t>סליחה</w:t>
      </w:r>
      <w:r>
        <w:rPr>
          <w:rFonts w:hint="cs"/>
          <w:rtl/>
        </w:rPr>
        <w:t>,</w:t>
      </w:r>
      <w:r w:rsidRPr="001D10AB">
        <w:rPr>
          <w:rtl/>
        </w:rPr>
        <w:t xml:space="preserve"> </w:t>
      </w:r>
      <w:bookmarkStart w:id="10276" w:name="_ETM_Q16_365260"/>
      <w:bookmarkEnd w:id="10276"/>
      <w:r w:rsidRPr="001D10AB">
        <w:rPr>
          <w:rtl/>
        </w:rPr>
        <w:t xml:space="preserve">חוקרת </w:t>
      </w:r>
      <w:bookmarkStart w:id="10277" w:name="_ETM_Q16_365860"/>
      <w:bookmarkEnd w:id="10277"/>
      <w:r w:rsidRPr="001D10AB">
        <w:rPr>
          <w:rtl/>
        </w:rPr>
        <w:t>בשב"כ</w:t>
      </w:r>
      <w:r>
        <w:rPr>
          <w:rFonts w:hint="cs"/>
          <w:rtl/>
        </w:rPr>
        <w:t>,</w:t>
      </w:r>
      <w:r w:rsidRPr="001D10AB">
        <w:rPr>
          <w:rtl/>
        </w:rPr>
        <w:t xml:space="preserve"> </w:t>
      </w:r>
      <w:bookmarkStart w:id="10278" w:name="_ETM_Q16_367159"/>
      <w:bookmarkEnd w:id="10278"/>
      <w:r w:rsidRPr="001D10AB">
        <w:rPr>
          <w:rtl/>
        </w:rPr>
        <w:t xml:space="preserve">שנחקרת </w:t>
      </w:r>
      <w:bookmarkStart w:id="10279" w:name="_ETM_Q16_367760"/>
      <w:bookmarkEnd w:id="10279"/>
      <w:r w:rsidRPr="001D10AB">
        <w:rPr>
          <w:rtl/>
        </w:rPr>
        <w:t xml:space="preserve">בדיוק </w:t>
      </w:r>
      <w:bookmarkStart w:id="10280" w:name="_ETM_Q16_367999"/>
      <w:bookmarkEnd w:id="10280"/>
      <w:r w:rsidRPr="001D10AB">
        <w:rPr>
          <w:rtl/>
        </w:rPr>
        <w:t xml:space="preserve">על </w:t>
      </w:r>
      <w:bookmarkStart w:id="10281" w:name="_ETM_Q16_368090"/>
      <w:bookmarkEnd w:id="10281"/>
      <w:r w:rsidRPr="001D10AB">
        <w:rPr>
          <w:rtl/>
        </w:rPr>
        <w:t xml:space="preserve">אותו </w:t>
      </w:r>
      <w:bookmarkStart w:id="10282" w:name="_ETM_Q16_368269"/>
      <w:bookmarkEnd w:id="10282"/>
      <w:r w:rsidRPr="001D10AB">
        <w:rPr>
          <w:rtl/>
        </w:rPr>
        <w:t>דבר</w:t>
      </w:r>
      <w:r>
        <w:rPr>
          <w:rFonts w:hint="cs"/>
          <w:rtl/>
        </w:rPr>
        <w:t>,</w:t>
      </w:r>
      <w:r w:rsidRPr="001D10AB">
        <w:rPr>
          <w:rtl/>
        </w:rPr>
        <w:t xml:space="preserve"> </w:t>
      </w:r>
      <w:bookmarkStart w:id="10283" w:name="_ETM_Q16_368680"/>
      <w:bookmarkEnd w:id="10283"/>
      <w:r w:rsidRPr="001D10AB">
        <w:rPr>
          <w:rtl/>
        </w:rPr>
        <w:t xml:space="preserve">על </w:t>
      </w:r>
      <w:bookmarkStart w:id="10284" w:name="_ETM_Q16_369040"/>
      <w:bookmarkEnd w:id="10284"/>
      <w:r w:rsidRPr="001D10AB">
        <w:rPr>
          <w:rtl/>
        </w:rPr>
        <w:t xml:space="preserve">הדלפת </w:t>
      </w:r>
      <w:bookmarkStart w:id="10285" w:name="_ETM_Q16_369549"/>
      <w:bookmarkEnd w:id="10285"/>
      <w:r w:rsidRPr="001D10AB">
        <w:rPr>
          <w:rtl/>
        </w:rPr>
        <w:t>מסמכים</w:t>
      </w:r>
      <w:r>
        <w:rPr>
          <w:rFonts w:hint="cs"/>
          <w:rtl/>
        </w:rPr>
        <w:t>.</w:t>
      </w:r>
      <w:r w:rsidRPr="001D10AB">
        <w:rPr>
          <w:rtl/>
        </w:rPr>
        <w:t xml:space="preserve"> </w:t>
      </w:r>
      <w:bookmarkStart w:id="10286" w:name="_ETM_Q16_372150"/>
      <w:bookmarkEnd w:id="10286"/>
    </w:p>
    <w:p w:rsidR="00C309A6" w:rsidRDefault="00C309A6" w:rsidP="0011063B">
      <w:pPr>
        <w:rPr>
          <w:rtl/>
        </w:rPr>
      </w:pPr>
      <w:bookmarkStart w:id="10287" w:name="_ETM_Q16_372000"/>
      <w:bookmarkEnd w:id="10287"/>
    </w:p>
    <w:p w:rsidR="00C309A6" w:rsidRDefault="00C309A6" w:rsidP="009E2FC8">
      <w:pPr>
        <w:rPr>
          <w:rtl/>
        </w:rPr>
      </w:pPr>
      <w:bookmarkStart w:id="10288" w:name="_ETM_Q16_371000"/>
      <w:bookmarkEnd w:id="10288"/>
      <w:r w:rsidRPr="001D10AB">
        <w:rPr>
          <w:rtl/>
        </w:rPr>
        <w:t xml:space="preserve">סימנו </w:t>
      </w:r>
      <w:bookmarkStart w:id="10289" w:name="_ETM_Q16_373660"/>
      <w:bookmarkEnd w:id="10289"/>
      <w:r w:rsidRPr="001D10AB">
        <w:rPr>
          <w:rtl/>
        </w:rPr>
        <w:t xml:space="preserve">את </w:t>
      </w:r>
      <w:bookmarkStart w:id="10290" w:name="_ETM_Q16_373870"/>
      <w:bookmarkEnd w:id="10290"/>
      <w:r w:rsidRPr="001D10AB">
        <w:rPr>
          <w:rtl/>
        </w:rPr>
        <w:t xml:space="preserve">לשכת </w:t>
      </w:r>
      <w:bookmarkStart w:id="10291" w:name="_ETM_Q16_374350"/>
      <w:bookmarkEnd w:id="10291"/>
      <w:r w:rsidRPr="001D10AB">
        <w:rPr>
          <w:rtl/>
        </w:rPr>
        <w:t>נתניהו</w:t>
      </w:r>
      <w:r>
        <w:rPr>
          <w:rFonts w:hint="cs"/>
          <w:rtl/>
        </w:rPr>
        <w:t xml:space="preserve"> </w:t>
      </w:r>
      <w:r>
        <w:rPr>
          <w:rFonts w:hint="eastAsia"/>
          <w:rtl/>
        </w:rPr>
        <w:t>–</w:t>
      </w:r>
      <w:r w:rsidRPr="001D10AB">
        <w:rPr>
          <w:rtl/>
        </w:rPr>
        <w:t xml:space="preserve"> </w:t>
      </w:r>
      <w:bookmarkStart w:id="10292" w:name="_ETM_Q16_375130"/>
      <w:bookmarkEnd w:id="10292"/>
      <w:r w:rsidRPr="001D10AB">
        <w:rPr>
          <w:rtl/>
        </w:rPr>
        <w:t xml:space="preserve">לא </w:t>
      </w:r>
      <w:bookmarkStart w:id="10293" w:name="_ETM_Q16_375250"/>
      <w:bookmarkEnd w:id="10293"/>
      <w:r w:rsidRPr="001D10AB">
        <w:rPr>
          <w:rtl/>
        </w:rPr>
        <w:t xml:space="preserve">סימנו </w:t>
      </w:r>
      <w:bookmarkStart w:id="10294" w:name="_ETM_Q16_375550"/>
      <w:bookmarkEnd w:id="10294"/>
      <w:r w:rsidRPr="001D10AB">
        <w:rPr>
          <w:rtl/>
        </w:rPr>
        <w:t xml:space="preserve">אף </w:t>
      </w:r>
      <w:bookmarkStart w:id="10295" w:name="_ETM_Q16_375669"/>
      <w:bookmarkEnd w:id="10295"/>
      <w:r>
        <w:rPr>
          <w:rFonts w:hint="cs"/>
          <w:rtl/>
        </w:rPr>
        <w:t>אחד.</w:t>
      </w:r>
      <w:r w:rsidRPr="001D10AB">
        <w:rPr>
          <w:rtl/>
        </w:rPr>
        <w:t xml:space="preserve"> </w:t>
      </w:r>
      <w:bookmarkStart w:id="10296" w:name="_ETM_Q16_376500"/>
      <w:bookmarkEnd w:id="10296"/>
      <w:r w:rsidRPr="001D10AB">
        <w:rPr>
          <w:rtl/>
        </w:rPr>
        <w:t xml:space="preserve">חומר </w:t>
      </w:r>
      <w:bookmarkStart w:id="10297" w:name="_ETM_Q16_376980"/>
      <w:bookmarkEnd w:id="10297"/>
      <w:r w:rsidRPr="001D10AB">
        <w:rPr>
          <w:rtl/>
        </w:rPr>
        <w:t xml:space="preserve">מודיעיני </w:t>
      </w:r>
      <w:bookmarkStart w:id="10298" w:name="_ETM_Q16_377549"/>
      <w:bookmarkEnd w:id="10298"/>
      <w:r w:rsidRPr="001D10AB">
        <w:rPr>
          <w:rtl/>
        </w:rPr>
        <w:t xml:space="preserve">מסווג </w:t>
      </w:r>
      <w:bookmarkStart w:id="10299" w:name="_ETM_Q16_378120"/>
      <w:bookmarkEnd w:id="10299"/>
      <w:r w:rsidRPr="001D10AB">
        <w:rPr>
          <w:rtl/>
        </w:rPr>
        <w:t xml:space="preserve">מאוד </w:t>
      </w:r>
      <w:bookmarkStart w:id="10300" w:name="_ETM_Q16_378450"/>
      <w:bookmarkEnd w:id="10300"/>
      <w:r w:rsidRPr="001D10AB">
        <w:rPr>
          <w:rtl/>
        </w:rPr>
        <w:t>מאוד</w:t>
      </w:r>
      <w:bookmarkStart w:id="10301" w:name="_ETM_Q16_378780"/>
      <w:bookmarkEnd w:id="10301"/>
      <w:r w:rsidRPr="001D10AB">
        <w:rPr>
          <w:rtl/>
        </w:rPr>
        <w:t xml:space="preserve"> </w:t>
      </w:r>
      <w:bookmarkStart w:id="10302" w:name="_ETM_Q16_379620"/>
      <w:bookmarkEnd w:id="10302"/>
      <w:r w:rsidRPr="001D10AB">
        <w:rPr>
          <w:rtl/>
        </w:rPr>
        <w:t xml:space="preserve">דלף </w:t>
      </w:r>
      <w:bookmarkStart w:id="10303" w:name="_ETM_Q16_380159"/>
      <w:bookmarkEnd w:id="10303"/>
      <w:r w:rsidRPr="001D10AB">
        <w:rPr>
          <w:rtl/>
        </w:rPr>
        <w:t xml:space="preserve">לעיתון </w:t>
      </w:r>
      <w:bookmarkStart w:id="10304" w:name="_ETM_Q16_380639"/>
      <w:bookmarkEnd w:id="10304"/>
      <w:r w:rsidRPr="001D10AB">
        <w:rPr>
          <w:rtl/>
        </w:rPr>
        <w:t>גרמני</w:t>
      </w:r>
      <w:r>
        <w:rPr>
          <w:rFonts w:hint="cs"/>
          <w:rtl/>
        </w:rPr>
        <w:t>,</w:t>
      </w:r>
      <w:r w:rsidRPr="001D10AB">
        <w:rPr>
          <w:rtl/>
        </w:rPr>
        <w:t xml:space="preserve"> </w:t>
      </w:r>
      <w:bookmarkStart w:id="10305" w:name="_ETM_Q16_381620"/>
      <w:bookmarkEnd w:id="10305"/>
      <w:r w:rsidRPr="001D10AB">
        <w:rPr>
          <w:rtl/>
        </w:rPr>
        <w:t xml:space="preserve">וככה </w:t>
      </w:r>
      <w:bookmarkStart w:id="10306" w:name="_ETM_Q16_382040"/>
      <w:bookmarkEnd w:id="10306"/>
      <w:r w:rsidRPr="001D10AB">
        <w:rPr>
          <w:rtl/>
        </w:rPr>
        <w:t xml:space="preserve">התחילו </w:t>
      </w:r>
      <w:bookmarkStart w:id="10307" w:name="_ETM_Q16_382370"/>
      <w:bookmarkEnd w:id="10307"/>
      <w:r w:rsidRPr="001D10AB">
        <w:rPr>
          <w:rtl/>
        </w:rPr>
        <w:t xml:space="preserve">את </w:t>
      </w:r>
      <w:bookmarkStart w:id="10308" w:name="_ETM_Q16_382430"/>
      <w:bookmarkEnd w:id="10308"/>
      <w:r w:rsidRPr="001D10AB">
        <w:rPr>
          <w:rtl/>
        </w:rPr>
        <w:t>החקירה</w:t>
      </w:r>
      <w:r>
        <w:rPr>
          <w:rFonts w:hint="cs"/>
          <w:rtl/>
        </w:rPr>
        <w:t>.</w:t>
      </w:r>
      <w:r w:rsidRPr="001D10AB">
        <w:rPr>
          <w:rtl/>
        </w:rPr>
        <w:t xml:space="preserve"> </w:t>
      </w:r>
      <w:bookmarkStart w:id="10309" w:name="_ETM_Q16_383690"/>
      <w:bookmarkEnd w:id="10309"/>
      <w:r>
        <w:rPr>
          <w:rFonts w:hint="cs"/>
          <w:rtl/>
        </w:rPr>
        <w:t>ו</w:t>
      </w:r>
      <w:r w:rsidRPr="001D10AB">
        <w:rPr>
          <w:rtl/>
        </w:rPr>
        <w:t xml:space="preserve">אני </w:t>
      </w:r>
      <w:bookmarkStart w:id="10310" w:name="_ETM_Q16_383810"/>
      <w:bookmarkEnd w:id="10310"/>
      <w:r w:rsidRPr="001D10AB">
        <w:rPr>
          <w:rtl/>
        </w:rPr>
        <w:t xml:space="preserve">רוצה </w:t>
      </w:r>
      <w:bookmarkStart w:id="10311" w:name="_ETM_Q16_384050"/>
      <w:bookmarkEnd w:id="10311"/>
      <w:r w:rsidRPr="001D10AB">
        <w:rPr>
          <w:rtl/>
        </w:rPr>
        <w:t xml:space="preserve">לומר </w:t>
      </w:r>
      <w:bookmarkStart w:id="10312" w:name="_ETM_Q16_384260"/>
      <w:bookmarkEnd w:id="10312"/>
      <w:r w:rsidRPr="001D10AB">
        <w:rPr>
          <w:rtl/>
        </w:rPr>
        <w:t xml:space="preserve">לכם </w:t>
      </w:r>
      <w:bookmarkStart w:id="10313" w:name="_ETM_Q16_384530"/>
      <w:bookmarkEnd w:id="10313"/>
      <w:r w:rsidRPr="001D10AB">
        <w:rPr>
          <w:rtl/>
        </w:rPr>
        <w:t xml:space="preserve">עוד </w:t>
      </w:r>
      <w:bookmarkStart w:id="10314" w:name="_ETM_Q16_384680"/>
      <w:bookmarkEnd w:id="10314"/>
      <w:r w:rsidRPr="001D10AB">
        <w:rPr>
          <w:rtl/>
        </w:rPr>
        <w:t>משהו</w:t>
      </w:r>
      <w:r>
        <w:rPr>
          <w:rFonts w:hint="cs"/>
          <w:rtl/>
        </w:rPr>
        <w:t>:</w:t>
      </w:r>
      <w:r w:rsidRPr="001D10AB">
        <w:rPr>
          <w:rtl/>
        </w:rPr>
        <w:t xml:space="preserve"> </w:t>
      </w:r>
      <w:bookmarkStart w:id="10315" w:name="_ETM_Q16_386819"/>
      <w:bookmarkEnd w:id="10315"/>
      <w:r w:rsidRPr="001D10AB">
        <w:rPr>
          <w:rtl/>
        </w:rPr>
        <w:t xml:space="preserve">בתוך </w:t>
      </w:r>
      <w:bookmarkStart w:id="10316" w:name="_ETM_Q16_387299"/>
      <w:bookmarkEnd w:id="10316"/>
      <w:r w:rsidRPr="001D10AB">
        <w:rPr>
          <w:rtl/>
        </w:rPr>
        <w:t xml:space="preserve">החומר </w:t>
      </w:r>
      <w:bookmarkStart w:id="10317" w:name="_ETM_Q16_387719"/>
      <w:bookmarkEnd w:id="10317"/>
      <w:r w:rsidRPr="001D10AB">
        <w:rPr>
          <w:rtl/>
        </w:rPr>
        <w:t xml:space="preserve">הזה </w:t>
      </w:r>
      <w:bookmarkStart w:id="10318" w:name="_ETM_Q16_387870"/>
      <w:bookmarkEnd w:id="10318"/>
      <w:r w:rsidRPr="001D10AB">
        <w:rPr>
          <w:rtl/>
        </w:rPr>
        <w:t xml:space="preserve">שנגנב </w:t>
      </w:r>
      <w:bookmarkStart w:id="10319" w:name="_ETM_Q16_388349"/>
      <w:bookmarkEnd w:id="10319"/>
      <w:r w:rsidRPr="001D10AB">
        <w:rPr>
          <w:rtl/>
        </w:rPr>
        <w:t xml:space="preserve">יש </w:t>
      </w:r>
      <w:bookmarkStart w:id="10320" w:name="_ETM_Q16_388559"/>
      <w:bookmarkEnd w:id="10320"/>
      <w:r w:rsidRPr="001D10AB">
        <w:rPr>
          <w:rtl/>
        </w:rPr>
        <w:t xml:space="preserve">מערכת </w:t>
      </w:r>
      <w:bookmarkStart w:id="10321" w:name="_ETM_Q16_389099"/>
      <w:bookmarkEnd w:id="10321"/>
      <w:r w:rsidRPr="001D10AB">
        <w:rPr>
          <w:rtl/>
        </w:rPr>
        <w:t xml:space="preserve">מאוד </w:t>
      </w:r>
      <w:bookmarkStart w:id="10322" w:name="_ETM_Q16_389400"/>
      <w:bookmarkEnd w:id="10322"/>
      <w:r w:rsidRPr="001D10AB">
        <w:rPr>
          <w:rtl/>
        </w:rPr>
        <w:t xml:space="preserve">מאוד </w:t>
      </w:r>
      <w:bookmarkStart w:id="10323" w:name="_ETM_Q16_389669"/>
      <w:bookmarkEnd w:id="10323"/>
      <w:r w:rsidRPr="001D10AB">
        <w:rPr>
          <w:rtl/>
        </w:rPr>
        <w:t xml:space="preserve">ייחודית </w:t>
      </w:r>
      <w:bookmarkStart w:id="10324" w:name="_ETM_Q16_390359"/>
      <w:bookmarkEnd w:id="10324"/>
      <w:r w:rsidRPr="001D10AB">
        <w:rPr>
          <w:rtl/>
        </w:rPr>
        <w:t xml:space="preserve">של </w:t>
      </w:r>
      <w:bookmarkStart w:id="10325" w:name="_ETM_Q16_390569"/>
      <w:bookmarkEnd w:id="10325"/>
      <w:r w:rsidRPr="001D10AB">
        <w:rPr>
          <w:rtl/>
        </w:rPr>
        <w:t xml:space="preserve">מדינת </w:t>
      </w:r>
      <w:bookmarkStart w:id="10326" w:name="_ETM_Q16_390989"/>
      <w:bookmarkEnd w:id="10326"/>
      <w:r w:rsidRPr="001D10AB">
        <w:rPr>
          <w:rtl/>
        </w:rPr>
        <w:t>ישראל</w:t>
      </w:r>
      <w:r>
        <w:rPr>
          <w:rFonts w:hint="cs"/>
          <w:rtl/>
        </w:rPr>
        <w:t>,</w:t>
      </w:r>
      <w:r w:rsidRPr="001D10AB">
        <w:rPr>
          <w:rtl/>
        </w:rPr>
        <w:t xml:space="preserve"> </w:t>
      </w:r>
      <w:bookmarkStart w:id="10327" w:name="_ETM_Q16_391709"/>
      <w:bookmarkEnd w:id="10327"/>
      <w:r w:rsidRPr="001D10AB">
        <w:rPr>
          <w:rtl/>
        </w:rPr>
        <w:t xml:space="preserve">ואני </w:t>
      </w:r>
      <w:bookmarkStart w:id="10328" w:name="_ETM_Q16_392010"/>
      <w:bookmarkEnd w:id="10328"/>
      <w:r w:rsidRPr="001D10AB">
        <w:rPr>
          <w:rtl/>
        </w:rPr>
        <w:t xml:space="preserve">לא </w:t>
      </w:r>
      <w:bookmarkStart w:id="10329" w:name="_ETM_Q16_392099"/>
      <w:bookmarkEnd w:id="10329"/>
      <w:r>
        <w:rPr>
          <w:rFonts w:hint="cs"/>
          <w:rtl/>
        </w:rPr>
        <w:t>א</w:t>
      </w:r>
      <w:r w:rsidRPr="001D10AB">
        <w:rPr>
          <w:rtl/>
        </w:rPr>
        <w:t xml:space="preserve">רחיב </w:t>
      </w:r>
      <w:bookmarkStart w:id="10330" w:name="_ETM_Q16_392489"/>
      <w:bookmarkEnd w:id="10330"/>
      <w:r w:rsidRPr="001D10AB">
        <w:rPr>
          <w:rtl/>
        </w:rPr>
        <w:t xml:space="preserve">יותר </w:t>
      </w:r>
      <w:bookmarkStart w:id="10331" w:name="_ETM_Q16_392760"/>
      <w:bookmarkEnd w:id="10331"/>
      <w:r w:rsidRPr="001D10AB">
        <w:rPr>
          <w:rtl/>
        </w:rPr>
        <w:t>מזה</w:t>
      </w:r>
      <w:r>
        <w:rPr>
          <w:rFonts w:hint="cs"/>
          <w:rtl/>
        </w:rPr>
        <w:t>.</w:t>
      </w:r>
      <w:bookmarkStart w:id="10332" w:name="_ETM_Q16_391000"/>
      <w:bookmarkEnd w:id="10332"/>
      <w:r w:rsidRPr="001D10AB">
        <w:rPr>
          <w:rtl/>
        </w:rPr>
        <w:t xml:space="preserve"> </w:t>
      </w:r>
      <w:bookmarkStart w:id="10333" w:name="_ETM_Q16_393029"/>
      <w:bookmarkEnd w:id="10333"/>
      <w:r w:rsidRPr="001D10AB">
        <w:rPr>
          <w:rtl/>
        </w:rPr>
        <w:t xml:space="preserve">אבל </w:t>
      </w:r>
      <w:bookmarkStart w:id="10334" w:name="_ETM_Q16_393479"/>
      <w:bookmarkEnd w:id="10334"/>
      <w:r>
        <w:rPr>
          <w:rFonts w:hint="cs"/>
          <w:rtl/>
        </w:rPr>
        <w:t xml:space="preserve">אם </w:t>
      </w:r>
      <w:r w:rsidRPr="001D10AB">
        <w:rPr>
          <w:rtl/>
        </w:rPr>
        <w:t xml:space="preserve">חלילה </w:t>
      </w:r>
      <w:bookmarkStart w:id="10335" w:name="_ETM_Q16_393959"/>
      <w:bookmarkEnd w:id="10335"/>
      <w:r w:rsidRPr="001D10AB">
        <w:rPr>
          <w:rtl/>
        </w:rPr>
        <w:t xml:space="preserve">המערכת </w:t>
      </w:r>
      <w:bookmarkStart w:id="10336" w:name="_ETM_Q16_394349"/>
      <w:bookmarkEnd w:id="10336"/>
      <w:r w:rsidRPr="001D10AB">
        <w:rPr>
          <w:rtl/>
        </w:rPr>
        <w:t xml:space="preserve">הזאת </w:t>
      </w:r>
      <w:bookmarkStart w:id="10337" w:name="_ETM_Q16_394559"/>
      <w:bookmarkEnd w:id="10337"/>
      <w:r w:rsidRPr="001D10AB">
        <w:rPr>
          <w:rtl/>
        </w:rPr>
        <w:t xml:space="preserve">הייתה </w:t>
      </w:r>
      <w:bookmarkStart w:id="10338" w:name="_ETM_Q16_394769"/>
      <w:bookmarkEnd w:id="10338"/>
      <w:r w:rsidRPr="001D10AB">
        <w:rPr>
          <w:rtl/>
        </w:rPr>
        <w:t xml:space="preserve">יוצאת </w:t>
      </w:r>
      <w:bookmarkStart w:id="10339" w:name="_ETM_Q16_395069"/>
      <w:bookmarkEnd w:id="10339"/>
      <w:r w:rsidRPr="001D10AB">
        <w:rPr>
          <w:rtl/>
        </w:rPr>
        <w:t>החוצה</w:t>
      </w:r>
      <w:r>
        <w:rPr>
          <w:rFonts w:hint="cs"/>
          <w:rtl/>
        </w:rPr>
        <w:t>,</w:t>
      </w:r>
      <w:r w:rsidRPr="001D10AB">
        <w:rPr>
          <w:rtl/>
        </w:rPr>
        <w:t xml:space="preserve"> </w:t>
      </w:r>
      <w:bookmarkStart w:id="10340" w:name="_ETM_Q16_395980"/>
      <w:bookmarkEnd w:id="10340"/>
      <w:r w:rsidRPr="001D10AB">
        <w:rPr>
          <w:rtl/>
        </w:rPr>
        <w:t xml:space="preserve">היינו </w:t>
      </w:r>
      <w:bookmarkStart w:id="10341" w:name="_ETM_Q16_396279"/>
      <w:bookmarkEnd w:id="10341"/>
      <w:r w:rsidRPr="001D10AB">
        <w:rPr>
          <w:rtl/>
        </w:rPr>
        <w:t xml:space="preserve">מסכנים </w:t>
      </w:r>
      <w:bookmarkStart w:id="10342" w:name="_ETM_Q16_396969"/>
      <w:bookmarkEnd w:id="10342"/>
      <w:r w:rsidRPr="001D10AB">
        <w:rPr>
          <w:rtl/>
        </w:rPr>
        <w:t xml:space="preserve">גם </w:t>
      </w:r>
      <w:bookmarkStart w:id="10343" w:name="_ETM_Q16_397239"/>
      <w:bookmarkEnd w:id="10343"/>
      <w:r w:rsidRPr="001D10AB">
        <w:rPr>
          <w:rtl/>
        </w:rPr>
        <w:t xml:space="preserve">לוחמים </w:t>
      </w:r>
      <w:bookmarkStart w:id="10344" w:name="_ETM_Q16_397689"/>
      <w:bookmarkEnd w:id="10344"/>
      <w:r w:rsidRPr="001D10AB">
        <w:rPr>
          <w:rtl/>
        </w:rPr>
        <w:t>וגם</w:t>
      </w:r>
      <w:r>
        <w:rPr>
          <w:rFonts w:hint="cs"/>
          <w:rtl/>
        </w:rPr>
        <w:t xml:space="preserve"> את החטופים. </w:t>
      </w:r>
      <w:bookmarkStart w:id="10345" w:name="_ETM_Q16_398000"/>
      <w:bookmarkEnd w:id="10345"/>
      <w:r>
        <w:rPr>
          <w:rFonts w:hint="cs"/>
          <w:rtl/>
        </w:rPr>
        <w:t xml:space="preserve">המסמכים שנגנבו </w:t>
      </w:r>
      <w:bookmarkStart w:id="10346" w:name="_ETM_Q16_397930"/>
      <w:bookmarkStart w:id="10347" w:name="_ETM_Q16_398169"/>
      <w:bookmarkStart w:id="10348" w:name="_ETM_Q16_400130"/>
      <w:bookmarkStart w:id="10349" w:name="_ETM_Q16_400850"/>
      <w:bookmarkStart w:id="10350" w:name="_ETM_Q16_401630"/>
      <w:bookmarkEnd w:id="10346"/>
      <w:bookmarkEnd w:id="10347"/>
      <w:bookmarkEnd w:id="10348"/>
      <w:bookmarkEnd w:id="10349"/>
      <w:bookmarkEnd w:id="10350"/>
      <w:r>
        <w:rPr>
          <w:rFonts w:hint="cs"/>
          <w:rtl/>
        </w:rPr>
        <w:t>הו</w:t>
      </w:r>
      <w:r w:rsidRPr="001D10AB">
        <w:rPr>
          <w:rtl/>
        </w:rPr>
        <w:t xml:space="preserve">עברו </w:t>
      </w:r>
      <w:bookmarkStart w:id="10351" w:name="_ETM_Q16_401930"/>
      <w:bookmarkEnd w:id="10351"/>
      <w:r w:rsidRPr="001D10AB">
        <w:rPr>
          <w:rtl/>
        </w:rPr>
        <w:t xml:space="preserve">חודשים </w:t>
      </w:r>
      <w:bookmarkStart w:id="10352" w:name="_ETM_Q16_403400"/>
      <w:bookmarkEnd w:id="10352"/>
      <w:r w:rsidRPr="001D10AB">
        <w:rPr>
          <w:rtl/>
        </w:rPr>
        <w:t xml:space="preserve">לפני </w:t>
      </w:r>
      <w:bookmarkStart w:id="10353" w:name="_ETM_Q16_403760"/>
      <w:bookmarkEnd w:id="10353"/>
      <w:r w:rsidRPr="001D10AB">
        <w:rPr>
          <w:rtl/>
        </w:rPr>
        <w:t xml:space="preserve">שפורסמו </w:t>
      </w:r>
      <w:bookmarkStart w:id="10354" w:name="_ETM_Q16_404510"/>
      <w:bookmarkEnd w:id="10354"/>
      <w:r w:rsidRPr="001D10AB">
        <w:rPr>
          <w:rtl/>
        </w:rPr>
        <w:t xml:space="preserve">בעיתון </w:t>
      </w:r>
      <w:bookmarkStart w:id="10355" w:name="_ETM_Q16_404930"/>
      <w:bookmarkEnd w:id="10355"/>
      <w:r w:rsidRPr="001D10AB">
        <w:rPr>
          <w:rtl/>
        </w:rPr>
        <w:t>הגרמני</w:t>
      </w:r>
      <w:r>
        <w:rPr>
          <w:rFonts w:hint="cs"/>
          <w:rtl/>
        </w:rPr>
        <w:t>.</w:t>
      </w:r>
      <w:r w:rsidRPr="001D10AB">
        <w:rPr>
          <w:rtl/>
        </w:rPr>
        <w:t xml:space="preserve"> </w:t>
      </w:r>
      <w:bookmarkStart w:id="10356" w:name="_ETM_Q16_407349"/>
      <w:bookmarkEnd w:id="10356"/>
      <w:r w:rsidRPr="001D10AB">
        <w:rPr>
          <w:rtl/>
        </w:rPr>
        <w:t xml:space="preserve">אז </w:t>
      </w:r>
      <w:bookmarkStart w:id="10357" w:name="_ETM_Q16_407799"/>
      <w:bookmarkEnd w:id="10357"/>
      <w:r>
        <w:rPr>
          <w:rFonts w:hint="cs"/>
          <w:rtl/>
        </w:rPr>
        <w:t xml:space="preserve">אם </w:t>
      </w:r>
      <w:r w:rsidRPr="001D10AB">
        <w:rPr>
          <w:rtl/>
        </w:rPr>
        <w:t xml:space="preserve">הם </w:t>
      </w:r>
      <w:bookmarkStart w:id="10358" w:name="_ETM_Q16_407889"/>
      <w:bookmarkEnd w:id="10358"/>
      <w:r w:rsidRPr="001D10AB">
        <w:rPr>
          <w:rtl/>
        </w:rPr>
        <w:t xml:space="preserve">היו </w:t>
      </w:r>
      <w:bookmarkStart w:id="10359" w:name="_ETM_Q16_408040"/>
      <w:bookmarkEnd w:id="10359"/>
      <w:r w:rsidRPr="001D10AB">
        <w:rPr>
          <w:rtl/>
        </w:rPr>
        <w:t xml:space="preserve">בלשכת </w:t>
      </w:r>
      <w:bookmarkStart w:id="10360" w:name="_ETM_Q16_408459"/>
      <w:bookmarkEnd w:id="10360"/>
      <w:r w:rsidRPr="001D10AB">
        <w:rPr>
          <w:rtl/>
        </w:rPr>
        <w:t xml:space="preserve">נתניהו </w:t>
      </w:r>
      <w:bookmarkStart w:id="10361" w:name="_ETM_Q16_408999"/>
      <w:bookmarkEnd w:id="10361"/>
      <w:r w:rsidRPr="001D10AB">
        <w:rPr>
          <w:rtl/>
        </w:rPr>
        <w:t xml:space="preserve">חודשים </w:t>
      </w:r>
      <w:bookmarkStart w:id="10362" w:name="_ETM_Q16_409599"/>
      <w:bookmarkEnd w:id="10362"/>
      <w:r w:rsidRPr="001D10AB">
        <w:rPr>
          <w:rtl/>
        </w:rPr>
        <w:t xml:space="preserve">לפני </w:t>
      </w:r>
      <w:bookmarkStart w:id="10363" w:name="_ETM_Q16_409900"/>
      <w:bookmarkEnd w:id="10363"/>
      <w:r w:rsidRPr="001D10AB">
        <w:rPr>
          <w:rtl/>
        </w:rPr>
        <w:t xml:space="preserve">שהם </w:t>
      </w:r>
      <w:bookmarkStart w:id="10364" w:name="_ETM_Q16_410109"/>
      <w:bookmarkEnd w:id="10364"/>
      <w:r w:rsidRPr="001D10AB">
        <w:rPr>
          <w:rtl/>
        </w:rPr>
        <w:t>פורסמו</w:t>
      </w:r>
      <w:r>
        <w:rPr>
          <w:rFonts w:hint="cs"/>
          <w:rtl/>
        </w:rPr>
        <w:t>,</w:t>
      </w:r>
      <w:r w:rsidRPr="001D10AB">
        <w:rPr>
          <w:rtl/>
        </w:rPr>
        <w:t xml:space="preserve"> </w:t>
      </w:r>
      <w:bookmarkStart w:id="10365" w:name="_ETM_Q16_411390"/>
      <w:bookmarkEnd w:id="10365"/>
      <w:r w:rsidRPr="001D10AB">
        <w:rPr>
          <w:rtl/>
        </w:rPr>
        <w:t xml:space="preserve">איך </w:t>
      </w:r>
      <w:bookmarkStart w:id="10366" w:name="_ETM_Q16_411599"/>
      <w:bookmarkEnd w:id="10366"/>
      <w:r w:rsidRPr="001D10AB">
        <w:rPr>
          <w:rtl/>
        </w:rPr>
        <w:t xml:space="preserve">הוא </w:t>
      </w:r>
      <w:bookmarkStart w:id="10367" w:name="_ETM_Q16_411659"/>
      <w:bookmarkEnd w:id="10367"/>
      <w:r w:rsidRPr="001D10AB">
        <w:rPr>
          <w:rtl/>
        </w:rPr>
        <w:t xml:space="preserve">לא </w:t>
      </w:r>
      <w:bookmarkStart w:id="10368" w:name="_ETM_Q16_411780"/>
      <w:bookmarkEnd w:id="10368"/>
      <w:r w:rsidRPr="001D10AB">
        <w:rPr>
          <w:rtl/>
        </w:rPr>
        <w:t xml:space="preserve">ראה </w:t>
      </w:r>
      <w:bookmarkStart w:id="10369" w:name="_ETM_Q16_411989"/>
      <w:bookmarkEnd w:id="10369"/>
      <w:r w:rsidRPr="001D10AB">
        <w:rPr>
          <w:rtl/>
        </w:rPr>
        <w:t>אותם</w:t>
      </w:r>
      <w:r>
        <w:rPr>
          <w:rFonts w:hint="cs"/>
          <w:rtl/>
        </w:rPr>
        <w:t>?</w:t>
      </w:r>
    </w:p>
    <w:p w:rsidR="00C309A6" w:rsidRDefault="00C309A6" w:rsidP="0011063B">
      <w:pPr>
        <w:rPr>
          <w:rtl/>
        </w:rPr>
      </w:pPr>
      <w:bookmarkStart w:id="10370" w:name="_ETM_Q16_413000"/>
      <w:bookmarkEnd w:id="10370"/>
    </w:p>
    <w:p w:rsidR="00C309A6" w:rsidRDefault="00C309A6" w:rsidP="009E2FC8">
      <w:pPr>
        <w:rPr>
          <w:rtl/>
        </w:rPr>
      </w:pPr>
      <w:bookmarkStart w:id="10371" w:name="_ETM_Q16_414000"/>
      <w:bookmarkStart w:id="10372" w:name="_ETM_Q16_414840"/>
      <w:bookmarkEnd w:id="10371"/>
      <w:bookmarkEnd w:id="10372"/>
      <w:r w:rsidRPr="001D10AB">
        <w:rPr>
          <w:rtl/>
        </w:rPr>
        <w:t xml:space="preserve">עכשיו </w:t>
      </w:r>
      <w:bookmarkStart w:id="10373" w:name="_ETM_Q16_415079"/>
      <w:bookmarkEnd w:id="10373"/>
      <w:r w:rsidRPr="001D10AB">
        <w:rPr>
          <w:rtl/>
        </w:rPr>
        <w:t xml:space="preserve">אני </w:t>
      </w:r>
      <w:bookmarkStart w:id="10374" w:name="_ETM_Q16_415230"/>
      <w:bookmarkEnd w:id="10374"/>
      <w:r w:rsidRPr="001D10AB">
        <w:rPr>
          <w:rtl/>
        </w:rPr>
        <w:t xml:space="preserve">באמת </w:t>
      </w:r>
      <w:bookmarkStart w:id="10375" w:name="_ETM_Q16_416230"/>
      <w:bookmarkEnd w:id="10375"/>
      <w:r w:rsidRPr="001D10AB">
        <w:rPr>
          <w:rtl/>
        </w:rPr>
        <w:t xml:space="preserve">רוצה </w:t>
      </w:r>
      <w:bookmarkStart w:id="10376" w:name="_ETM_Q16_416650"/>
      <w:bookmarkEnd w:id="10376"/>
      <w:r w:rsidRPr="001D10AB">
        <w:rPr>
          <w:rtl/>
        </w:rPr>
        <w:t xml:space="preserve">לשאול </w:t>
      </w:r>
      <w:bookmarkStart w:id="10377" w:name="_ETM_Q16_417040"/>
      <w:bookmarkEnd w:id="10377"/>
      <w:r w:rsidRPr="001D10AB">
        <w:rPr>
          <w:rtl/>
        </w:rPr>
        <w:t xml:space="preserve">מפה </w:t>
      </w:r>
      <w:bookmarkStart w:id="10378" w:name="_ETM_Q16_417579"/>
      <w:bookmarkEnd w:id="10378"/>
      <w:r w:rsidRPr="001D10AB">
        <w:rPr>
          <w:rtl/>
        </w:rPr>
        <w:t xml:space="preserve">בזמן </w:t>
      </w:r>
      <w:bookmarkStart w:id="10379" w:name="_ETM_Q16_418000"/>
      <w:bookmarkEnd w:id="10379"/>
      <w:r w:rsidRPr="001D10AB">
        <w:rPr>
          <w:rtl/>
        </w:rPr>
        <w:t xml:space="preserve">שנותר </w:t>
      </w:r>
      <w:bookmarkStart w:id="10380" w:name="_ETM_Q16_418810"/>
      <w:bookmarkEnd w:id="10380"/>
      <w:r w:rsidRPr="001D10AB">
        <w:rPr>
          <w:rtl/>
        </w:rPr>
        <w:t>לי</w:t>
      </w:r>
      <w:r>
        <w:rPr>
          <w:rFonts w:hint="cs"/>
          <w:rtl/>
        </w:rPr>
        <w:t>:</w:t>
      </w:r>
      <w:r w:rsidRPr="001D10AB">
        <w:rPr>
          <w:rtl/>
        </w:rPr>
        <w:t xml:space="preserve"> </w:t>
      </w:r>
      <w:bookmarkStart w:id="10381" w:name="_ETM_Q16_419849"/>
      <w:bookmarkEnd w:id="10381"/>
      <w:r w:rsidRPr="001D10AB">
        <w:rPr>
          <w:rtl/>
        </w:rPr>
        <w:t xml:space="preserve">את </w:t>
      </w:r>
      <w:bookmarkStart w:id="10382" w:name="_ETM_Q16_420059"/>
      <w:bookmarkEnd w:id="10382"/>
      <w:r w:rsidRPr="001D10AB">
        <w:rPr>
          <w:rtl/>
        </w:rPr>
        <w:t xml:space="preserve">מי </w:t>
      </w:r>
      <w:bookmarkStart w:id="10383" w:name="_ETM_Q16_420209"/>
      <w:bookmarkEnd w:id="10383"/>
      <w:r w:rsidRPr="001D10AB">
        <w:rPr>
          <w:rtl/>
        </w:rPr>
        <w:t xml:space="preserve">אתם </w:t>
      </w:r>
      <w:bookmarkStart w:id="10384" w:name="_ETM_Q16_420419"/>
      <w:bookmarkEnd w:id="10384"/>
      <w:r w:rsidRPr="001D10AB">
        <w:rPr>
          <w:rtl/>
        </w:rPr>
        <w:t>תוקפים</w:t>
      </w:r>
      <w:r>
        <w:rPr>
          <w:rFonts w:hint="cs"/>
          <w:rtl/>
        </w:rPr>
        <w:t>?</w:t>
      </w:r>
      <w:r w:rsidRPr="001D10AB">
        <w:rPr>
          <w:rtl/>
        </w:rPr>
        <w:t xml:space="preserve"> </w:t>
      </w:r>
      <w:bookmarkStart w:id="10385" w:name="_ETM_Q16_421870"/>
      <w:bookmarkEnd w:id="10385"/>
      <w:r w:rsidRPr="001D10AB">
        <w:rPr>
          <w:rtl/>
        </w:rPr>
        <w:t xml:space="preserve">את </w:t>
      </w:r>
      <w:bookmarkStart w:id="10386" w:name="_ETM_Q16_422110"/>
      <w:bookmarkEnd w:id="10386"/>
      <w:r w:rsidRPr="001D10AB">
        <w:rPr>
          <w:rtl/>
        </w:rPr>
        <w:t xml:space="preserve">מי </w:t>
      </w:r>
      <w:bookmarkStart w:id="10387" w:name="_ETM_Q16_422319"/>
      <w:bookmarkEnd w:id="10387"/>
      <w:r w:rsidRPr="001D10AB">
        <w:rPr>
          <w:rtl/>
        </w:rPr>
        <w:t xml:space="preserve">אתם </w:t>
      </w:r>
      <w:bookmarkStart w:id="10388" w:name="_ETM_Q16_422590"/>
      <w:bookmarkEnd w:id="10388"/>
      <w:r w:rsidRPr="001D10AB">
        <w:rPr>
          <w:rtl/>
        </w:rPr>
        <w:t>תוקפים</w:t>
      </w:r>
      <w:r>
        <w:rPr>
          <w:rFonts w:hint="cs"/>
          <w:rtl/>
        </w:rPr>
        <w:t>?</w:t>
      </w:r>
      <w:r w:rsidRPr="001D10AB">
        <w:rPr>
          <w:rtl/>
        </w:rPr>
        <w:t xml:space="preserve"> </w:t>
      </w:r>
      <w:bookmarkStart w:id="10389" w:name="_ETM_Q16_423160"/>
      <w:bookmarkEnd w:id="10389"/>
      <w:r w:rsidRPr="001D10AB">
        <w:rPr>
          <w:rtl/>
        </w:rPr>
        <w:t xml:space="preserve">ראש </w:t>
      </w:r>
      <w:bookmarkStart w:id="10390" w:name="_ETM_Q16_423459"/>
      <w:bookmarkEnd w:id="10390"/>
      <w:r w:rsidRPr="001D10AB">
        <w:rPr>
          <w:rtl/>
        </w:rPr>
        <w:t xml:space="preserve">ממשלת </w:t>
      </w:r>
      <w:bookmarkStart w:id="10391" w:name="_ETM_Q16_423940"/>
      <w:bookmarkEnd w:id="10391"/>
      <w:r w:rsidRPr="001D10AB">
        <w:rPr>
          <w:rtl/>
        </w:rPr>
        <w:t xml:space="preserve">ישראל </w:t>
      </w:r>
      <w:bookmarkStart w:id="10392" w:name="_ETM_Q16_424360"/>
      <w:bookmarkEnd w:id="10392"/>
      <w:r w:rsidRPr="001D10AB">
        <w:rPr>
          <w:rtl/>
        </w:rPr>
        <w:t>נתניהו</w:t>
      </w:r>
      <w:r>
        <w:rPr>
          <w:rFonts w:hint="cs"/>
          <w:rtl/>
        </w:rPr>
        <w:t>,</w:t>
      </w:r>
      <w:r w:rsidRPr="001D10AB">
        <w:rPr>
          <w:rtl/>
        </w:rPr>
        <w:t xml:space="preserve"> </w:t>
      </w:r>
      <w:bookmarkStart w:id="10393" w:name="_ETM_Q16_424900"/>
      <w:bookmarkEnd w:id="10393"/>
      <w:r w:rsidRPr="001D10AB">
        <w:rPr>
          <w:rtl/>
        </w:rPr>
        <w:t xml:space="preserve">את </w:t>
      </w:r>
      <w:bookmarkStart w:id="10394" w:name="_ETM_Q16_425020"/>
      <w:bookmarkEnd w:id="10394"/>
      <w:r w:rsidRPr="001D10AB">
        <w:rPr>
          <w:rtl/>
        </w:rPr>
        <w:t xml:space="preserve">מי </w:t>
      </w:r>
      <w:bookmarkStart w:id="10395" w:name="_ETM_Q16_425200"/>
      <w:bookmarkEnd w:id="10395"/>
      <w:r w:rsidRPr="001D10AB">
        <w:rPr>
          <w:rtl/>
        </w:rPr>
        <w:t xml:space="preserve">אתה </w:t>
      </w:r>
      <w:bookmarkStart w:id="10396" w:name="_ETM_Q16_425380"/>
      <w:bookmarkEnd w:id="10396"/>
      <w:r w:rsidRPr="001D10AB">
        <w:rPr>
          <w:rtl/>
        </w:rPr>
        <w:t>תוקף</w:t>
      </w:r>
      <w:r>
        <w:rPr>
          <w:rFonts w:hint="cs"/>
          <w:rtl/>
        </w:rPr>
        <w:t>,</w:t>
      </w:r>
      <w:r w:rsidRPr="001D10AB">
        <w:rPr>
          <w:rtl/>
        </w:rPr>
        <w:t xml:space="preserve"> </w:t>
      </w:r>
      <w:bookmarkStart w:id="10397" w:name="_ETM_Q16_426290"/>
      <w:bookmarkEnd w:id="10397"/>
      <w:r w:rsidRPr="001D10AB">
        <w:rPr>
          <w:rtl/>
        </w:rPr>
        <w:t xml:space="preserve">את </w:t>
      </w:r>
      <w:bookmarkStart w:id="10398" w:name="_ETM_Q16_426590"/>
      <w:bookmarkEnd w:id="10398"/>
      <w:r w:rsidRPr="001D10AB">
        <w:rPr>
          <w:rtl/>
        </w:rPr>
        <w:t xml:space="preserve">אותם </w:t>
      </w:r>
      <w:bookmarkStart w:id="10399" w:name="_ETM_Q16_426920"/>
      <w:bookmarkEnd w:id="10399"/>
      <w:r w:rsidRPr="001D10AB">
        <w:rPr>
          <w:rtl/>
        </w:rPr>
        <w:t xml:space="preserve">אנשים </w:t>
      </w:r>
      <w:bookmarkStart w:id="10400" w:name="_ETM_Q16_427310"/>
      <w:bookmarkEnd w:id="10400"/>
      <w:r w:rsidRPr="001D10AB">
        <w:rPr>
          <w:rtl/>
        </w:rPr>
        <w:t xml:space="preserve">שמאבטחים </w:t>
      </w:r>
      <w:bookmarkStart w:id="10401" w:name="_ETM_Q16_428000"/>
      <w:bookmarkEnd w:id="10401"/>
      <w:r w:rsidRPr="001D10AB">
        <w:rPr>
          <w:rtl/>
        </w:rPr>
        <w:t xml:space="preserve">אותך </w:t>
      </w:r>
      <w:bookmarkStart w:id="10402" w:name="_ETM_Q16_428390"/>
      <w:bookmarkEnd w:id="10402"/>
      <w:r w:rsidRPr="001D10AB">
        <w:rPr>
          <w:rtl/>
        </w:rPr>
        <w:t xml:space="preserve">ואת </w:t>
      </w:r>
      <w:bookmarkStart w:id="10403" w:name="_ETM_Q16_428629"/>
      <w:bookmarkEnd w:id="10403"/>
      <w:r w:rsidRPr="001D10AB">
        <w:rPr>
          <w:rtl/>
        </w:rPr>
        <w:t xml:space="preserve">המשפחה </w:t>
      </w:r>
      <w:bookmarkStart w:id="10404" w:name="_ETM_Q16_429110"/>
      <w:bookmarkEnd w:id="10404"/>
      <w:r w:rsidRPr="001D10AB">
        <w:rPr>
          <w:rtl/>
        </w:rPr>
        <w:t>שלך</w:t>
      </w:r>
      <w:r>
        <w:rPr>
          <w:rFonts w:hint="cs"/>
          <w:rtl/>
        </w:rPr>
        <w:t xml:space="preserve">? </w:t>
      </w:r>
      <w:bookmarkStart w:id="10405" w:name="_ETM_Q16_430000"/>
      <w:bookmarkStart w:id="10406" w:name="_ETM_Q16_431000"/>
      <w:bookmarkStart w:id="10407" w:name="_ETM_Q16_429989"/>
      <w:bookmarkEnd w:id="10405"/>
      <w:bookmarkEnd w:id="10406"/>
      <w:bookmarkEnd w:id="10407"/>
      <w:r w:rsidRPr="001D10AB">
        <w:rPr>
          <w:rtl/>
        </w:rPr>
        <w:t xml:space="preserve">פעם </w:t>
      </w:r>
      <w:bookmarkStart w:id="10408" w:name="_ETM_Q16_430470"/>
      <w:bookmarkEnd w:id="10408"/>
      <w:r w:rsidRPr="001D10AB">
        <w:rPr>
          <w:rtl/>
        </w:rPr>
        <w:t xml:space="preserve">בשנה </w:t>
      </w:r>
      <w:bookmarkStart w:id="10409" w:name="_ETM_Q16_430950"/>
      <w:bookmarkEnd w:id="10409"/>
      <w:r w:rsidRPr="001D10AB">
        <w:rPr>
          <w:rtl/>
        </w:rPr>
        <w:t xml:space="preserve">אתם </w:t>
      </w:r>
      <w:bookmarkStart w:id="10410" w:name="_ETM_Q16_431160"/>
      <w:bookmarkEnd w:id="10410"/>
      <w:r w:rsidRPr="001D10AB">
        <w:rPr>
          <w:rtl/>
        </w:rPr>
        <w:t xml:space="preserve">רצים </w:t>
      </w:r>
      <w:bookmarkStart w:id="10411" w:name="_ETM_Q16_431519"/>
      <w:bookmarkEnd w:id="10411"/>
      <w:r w:rsidRPr="001D10AB">
        <w:rPr>
          <w:rtl/>
        </w:rPr>
        <w:t xml:space="preserve">לוועדת </w:t>
      </w:r>
      <w:bookmarkStart w:id="10412" w:name="_ETM_Q16_432120"/>
      <w:bookmarkEnd w:id="10412"/>
      <w:r w:rsidRPr="001D10AB">
        <w:rPr>
          <w:rtl/>
        </w:rPr>
        <w:t xml:space="preserve">השרים </w:t>
      </w:r>
      <w:bookmarkStart w:id="10413" w:name="_ETM_Q16_432629"/>
      <w:bookmarkEnd w:id="10413"/>
      <w:r w:rsidRPr="001D10AB">
        <w:rPr>
          <w:rtl/>
        </w:rPr>
        <w:t xml:space="preserve">לענייני </w:t>
      </w:r>
      <w:bookmarkStart w:id="10414" w:name="_ETM_Q16_433110"/>
      <w:bookmarkEnd w:id="10414"/>
      <w:r w:rsidRPr="001D10AB">
        <w:rPr>
          <w:rtl/>
        </w:rPr>
        <w:t>אבטחה</w:t>
      </w:r>
      <w:r>
        <w:rPr>
          <w:rFonts w:hint="cs"/>
          <w:rtl/>
        </w:rPr>
        <w:t xml:space="preserve"> </w:t>
      </w:r>
      <w:r>
        <w:rPr>
          <w:rFonts w:hint="eastAsia"/>
          <w:rtl/>
        </w:rPr>
        <w:t>–</w:t>
      </w:r>
      <w:r>
        <w:rPr>
          <w:rFonts w:hint="cs"/>
          <w:rtl/>
        </w:rPr>
        <w:t xml:space="preserve"> אני</w:t>
      </w:r>
      <w:r w:rsidRPr="001D10AB">
        <w:rPr>
          <w:rtl/>
        </w:rPr>
        <w:t xml:space="preserve"> </w:t>
      </w:r>
      <w:bookmarkStart w:id="10415" w:name="_ETM_Q16_434129"/>
      <w:bookmarkEnd w:id="10415"/>
      <w:r w:rsidRPr="001D10AB">
        <w:rPr>
          <w:rtl/>
        </w:rPr>
        <w:t xml:space="preserve">חושב </w:t>
      </w:r>
      <w:bookmarkStart w:id="10416" w:name="_ETM_Q16_434430"/>
      <w:bookmarkEnd w:id="10416"/>
      <w:r w:rsidRPr="001D10AB">
        <w:rPr>
          <w:rtl/>
        </w:rPr>
        <w:t xml:space="preserve">שאתה </w:t>
      </w:r>
      <w:bookmarkStart w:id="10417" w:name="_ETM_Q16_434940"/>
      <w:bookmarkEnd w:id="10417"/>
      <w:r w:rsidRPr="001D10AB">
        <w:rPr>
          <w:rtl/>
        </w:rPr>
        <w:t xml:space="preserve">אפילו </w:t>
      </w:r>
      <w:bookmarkStart w:id="10418" w:name="_ETM_Q16_435180"/>
      <w:bookmarkEnd w:id="10418"/>
      <w:r w:rsidRPr="001D10AB">
        <w:rPr>
          <w:rtl/>
        </w:rPr>
        <w:t xml:space="preserve">יושב </w:t>
      </w:r>
      <w:bookmarkStart w:id="10419" w:name="_ETM_Q16_435480"/>
      <w:bookmarkEnd w:id="10419"/>
      <w:r w:rsidRPr="001D10AB">
        <w:rPr>
          <w:rtl/>
        </w:rPr>
        <w:t>שם</w:t>
      </w:r>
      <w:r>
        <w:rPr>
          <w:rFonts w:hint="cs"/>
          <w:rtl/>
        </w:rPr>
        <w:t>,</w:t>
      </w:r>
      <w:r w:rsidRPr="001D10AB">
        <w:rPr>
          <w:rtl/>
        </w:rPr>
        <w:t xml:space="preserve"> </w:t>
      </w:r>
      <w:bookmarkStart w:id="10420" w:name="_ETM_Q16_435629"/>
      <w:bookmarkEnd w:id="10420"/>
      <w:r w:rsidRPr="001D10AB">
        <w:rPr>
          <w:rtl/>
        </w:rPr>
        <w:t xml:space="preserve">השר </w:t>
      </w:r>
      <w:bookmarkStart w:id="10421" w:name="_ETM_Q16_435900"/>
      <w:bookmarkEnd w:id="10421"/>
      <w:r w:rsidRPr="001D10AB">
        <w:rPr>
          <w:rtl/>
        </w:rPr>
        <w:t>אמסלם</w:t>
      </w:r>
      <w:r>
        <w:rPr>
          <w:rFonts w:hint="cs"/>
          <w:rtl/>
        </w:rPr>
        <w:t xml:space="preserve"> –</w:t>
      </w:r>
      <w:r w:rsidRPr="001D10AB">
        <w:rPr>
          <w:rtl/>
        </w:rPr>
        <w:t xml:space="preserve"> </w:t>
      </w:r>
      <w:bookmarkStart w:id="10422" w:name="_ETM_Q16_436710"/>
      <w:bookmarkEnd w:id="10422"/>
      <w:r w:rsidRPr="001D10AB">
        <w:rPr>
          <w:rtl/>
        </w:rPr>
        <w:t xml:space="preserve">ומתחננים </w:t>
      </w:r>
      <w:bookmarkStart w:id="10423" w:name="_ETM_Q16_438270"/>
      <w:bookmarkEnd w:id="10423"/>
      <w:r w:rsidRPr="001D10AB">
        <w:rPr>
          <w:rtl/>
        </w:rPr>
        <w:t xml:space="preserve">ששב"כ </w:t>
      </w:r>
      <w:bookmarkStart w:id="10424" w:name="_ETM_Q16_438990"/>
      <w:bookmarkEnd w:id="10424"/>
      <w:r>
        <w:rPr>
          <w:rFonts w:hint="cs"/>
          <w:rtl/>
        </w:rPr>
        <w:t xml:space="preserve">יאבטח את </w:t>
      </w:r>
      <w:bookmarkStart w:id="10425" w:name="_ETM_Q16_438000"/>
      <w:bookmarkStart w:id="10426" w:name="_ETM_Q16_439199"/>
      <w:bookmarkStart w:id="10427" w:name="_ETM_Q16_440039"/>
      <w:bookmarkStart w:id="10428" w:name="_ETM_Q16_440249"/>
      <w:bookmarkEnd w:id="10425"/>
      <w:bookmarkEnd w:id="10426"/>
      <w:bookmarkEnd w:id="10427"/>
      <w:bookmarkEnd w:id="10428"/>
      <w:r w:rsidRPr="001D10AB">
        <w:rPr>
          <w:rtl/>
        </w:rPr>
        <w:t xml:space="preserve">הילד </w:t>
      </w:r>
      <w:bookmarkStart w:id="10429" w:name="_ETM_Q16_440669"/>
      <w:bookmarkEnd w:id="10429"/>
      <w:r w:rsidRPr="001D10AB">
        <w:rPr>
          <w:rtl/>
        </w:rPr>
        <w:t>במיאמי</w:t>
      </w:r>
      <w:r>
        <w:rPr>
          <w:rFonts w:hint="cs"/>
          <w:rtl/>
        </w:rPr>
        <w:t>.</w:t>
      </w:r>
      <w:r w:rsidRPr="001D10AB">
        <w:rPr>
          <w:rtl/>
        </w:rPr>
        <w:t xml:space="preserve"> </w:t>
      </w:r>
      <w:bookmarkStart w:id="10430" w:name="_ETM_Q16_441910"/>
      <w:bookmarkEnd w:id="10430"/>
      <w:r w:rsidRPr="001D10AB">
        <w:rPr>
          <w:rtl/>
        </w:rPr>
        <w:t xml:space="preserve">אז </w:t>
      </w:r>
      <w:bookmarkStart w:id="10431" w:name="_ETM_Q16_442089"/>
      <w:bookmarkEnd w:id="10431"/>
      <w:r w:rsidRPr="001D10AB">
        <w:rPr>
          <w:rtl/>
        </w:rPr>
        <w:t xml:space="preserve">אם </w:t>
      </w:r>
      <w:bookmarkStart w:id="10432" w:name="_ETM_Q16_442210"/>
      <w:bookmarkEnd w:id="10432"/>
      <w:r w:rsidRPr="001D10AB">
        <w:rPr>
          <w:rtl/>
        </w:rPr>
        <w:t xml:space="preserve">אתם </w:t>
      </w:r>
      <w:bookmarkStart w:id="10433" w:name="_ETM_Q16_442389"/>
      <w:bookmarkEnd w:id="10433"/>
      <w:r w:rsidRPr="001D10AB">
        <w:rPr>
          <w:rtl/>
        </w:rPr>
        <w:t xml:space="preserve">חושבים </w:t>
      </w:r>
      <w:bookmarkStart w:id="10434" w:name="_ETM_Q16_442720"/>
      <w:bookmarkEnd w:id="10434"/>
      <w:r w:rsidRPr="001D10AB">
        <w:rPr>
          <w:rtl/>
        </w:rPr>
        <w:t xml:space="preserve">שהם </w:t>
      </w:r>
      <w:bookmarkStart w:id="10435" w:name="_ETM_Q16_442930"/>
      <w:bookmarkEnd w:id="10435"/>
      <w:r w:rsidRPr="001D10AB">
        <w:rPr>
          <w:rtl/>
        </w:rPr>
        <w:t xml:space="preserve">כל </w:t>
      </w:r>
      <w:bookmarkStart w:id="10436" w:name="_ETM_Q16_443080"/>
      <w:bookmarkEnd w:id="10436"/>
      <w:r w:rsidRPr="001D10AB">
        <w:rPr>
          <w:rtl/>
        </w:rPr>
        <w:t xml:space="preserve">כך </w:t>
      </w:r>
      <w:bookmarkStart w:id="10437" w:name="_ETM_Q16_443260"/>
      <w:bookmarkEnd w:id="10437"/>
      <w:r w:rsidRPr="001D10AB">
        <w:rPr>
          <w:rtl/>
        </w:rPr>
        <w:t xml:space="preserve">לא </w:t>
      </w:r>
      <w:bookmarkStart w:id="10438" w:name="_ETM_Q16_443380"/>
      <w:bookmarkEnd w:id="10438"/>
      <w:r w:rsidRPr="001D10AB">
        <w:rPr>
          <w:rtl/>
        </w:rPr>
        <w:t>טובים</w:t>
      </w:r>
      <w:r>
        <w:rPr>
          <w:rFonts w:hint="cs"/>
          <w:rtl/>
        </w:rPr>
        <w:t>, ת</w:t>
      </w:r>
      <w:bookmarkStart w:id="10439" w:name="_ETM_Q16_444130"/>
      <w:bookmarkEnd w:id="10439"/>
      <w:r w:rsidRPr="001D10AB">
        <w:rPr>
          <w:rtl/>
        </w:rPr>
        <w:t xml:space="preserve">שחררו </w:t>
      </w:r>
      <w:bookmarkStart w:id="10440" w:name="_ETM_Q16_444580"/>
      <w:bookmarkEnd w:id="10440"/>
      <w:r w:rsidRPr="001D10AB">
        <w:rPr>
          <w:rtl/>
        </w:rPr>
        <w:t>אותם</w:t>
      </w:r>
      <w:r>
        <w:rPr>
          <w:rFonts w:hint="cs"/>
          <w:rtl/>
        </w:rPr>
        <w:t>.</w:t>
      </w:r>
      <w:r w:rsidRPr="001D10AB">
        <w:rPr>
          <w:rtl/>
        </w:rPr>
        <w:t xml:space="preserve"> </w:t>
      </w:r>
      <w:bookmarkStart w:id="10441" w:name="_ETM_Q16_445480"/>
      <w:bookmarkEnd w:id="10441"/>
      <w:r w:rsidRPr="001D10AB">
        <w:rPr>
          <w:rtl/>
        </w:rPr>
        <w:t xml:space="preserve">אם </w:t>
      </w:r>
      <w:bookmarkStart w:id="10442" w:name="_ETM_Q16_445660"/>
      <w:bookmarkEnd w:id="10442"/>
      <w:r w:rsidRPr="001D10AB">
        <w:rPr>
          <w:rtl/>
        </w:rPr>
        <w:t xml:space="preserve">אתם </w:t>
      </w:r>
      <w:bookmarkStart w:id="10443" w:name="_ETM_Q16_445870"/>
      <w:bookmarkEnd w:id="10443"/>
      <w:r w:rsidRPr="001D10AB">
        <w:rPr>
          <w:rtl/>
        </w:rPr>
        <w:t xml:space="preserve">חושבים </w:t>
      </w:r>
      <w:bookmarkStart w:id="10444" w:name="_ETM_Q16_446170"/>
      <w:bookmarkEnd w:id="10444"/>
      <w:r w:rsidRPr="001D10AB">
        <w:rPr>
          <w:rtl/>
        </w:rPr>
        <w:t xml:space="preserve">שזה </w:t>
      </w:r>
      <w:bookmarkStart w:id="10445" w:name="_ETM_Q16_446440"/>
      <w:bookmarkEnd w:id="10445"/>
      <w:r w:rsidRPr="001D10AB">
        <w:rPr>
          <w:rtl/>
        </w:rPr>
        <w:t xml:space="preserve">ארגון </w:t>
      </w:r>
      <w:bookmarkStart w:id="10446" w:name="_ETM_Q16_446770"/>
      <w:bookmarkEnd w:id="10446"/>
      <w:r w:rsidRPr="001D10AB">
        <w:rPr>
          <w:rtl/>
        </w:rPr>
        <w:t xml:space="preserve">שמסכן </w:t>
      </w:r>
      <w:bookmarkStart w:id="10447" w:name="_ETM_Q16_447430"/>
      <w:bookmarkEnd w:id="10447"/>
      <w:r w:rsidRPr="001D10AB">
        <w:rPr>
          <w:rtl/>
        </w:rPr>
        <w:t xml:space="preserve">את </w:t>
      </w:r>
      <w:bookmarkStart w:id="10448" w:name="_ETM_Q16_447550"/>
      <w:bookmarkEnd w:id="10448"/>
      <w:r w:rsidRPr="001D10AB">
        <w:rPr>
          <w:rtl/>
        </w:rPr>
        <w:t>המדינה</w:t>
      </w:r>
      <w:r>
        <w:rPr>
          <w:rFonts w:hint="cs"/>
          <w:rtl/>
        </w:rPr>
        <w:t>,</w:t>
      </w:r>
      <w:r w:rsidRPr="001D10AB">
        <w:rPr>
          <w:rtl/>
        </w:rPr>
        <w:t xml:space="preserve"> </w:t>
      </w:r>
      <w:bookmarkStart w:id="10449" w:name="_ETM_Q16_448630"/>
      <w:bookmarkEnd w:id="10449"/>
      <w:r>
        <w:rPr>
          <w:rFonts w:hint="cs"/>
          <w:rtl/>
        </w:rPr>
        <w:t>ת</w:t>
      </w:r>
      <w:r w:rsidRPr="001D10AB">
        <w:rPr>
          <w:rtl/>
        </w:rPr>
        <w:t xml:space="preserve">שחררו </w:t>
      </w:r>
      <w:bookmarkStart w:id="10450" w:name="_ETM_Q16_449140"/>
      <w:bookmarkEnd w:id="10450"/>
      <w:r w:rsidRPr="001D10AB">
        <w:rPr>
          <w:rtl/>
        </w:rPr>
        <w:t>אותו</w:t>
      </w:r>
      <w:r>
        <w:rPr>
          <w:rFonts w:hint="cs"/>
          <w:rtl/>
        </w:rPr>
        <w:t>.</w:t>
      </w:r>
      <w:r w:rsidRPr="001D10AB">
        <w:rPr>
          <w:rtl/>
        </w:rPr>
        <w:t xml:space="preserve"> </w:t>
      </w:r>
      <w:bookmarkStart w:id="10451" w:name="_ETM_Q16_449860"/>
      <w:bookmarkEnd w:id="10451"/>
      <w:r w:rsidRPr="001D10AB">
        <w:rPr>
          <w:rtl/>
        </w:rPr>
        <w:t xml:space="preserve">אבל </w:t>
      </w:r>
      <w:bookmarkStart w:id="10452" w:name="_ETM_Q16_450100"/>
      <w:bookmarkEnd w:id="10452"/>
      <w:r w:rsidRPr="001D10AB">
        <w:rPr>
          <w:rtl/>
        </w:rPr>
        <w:t xml:space="preserve">אתם </w:t>
      </w:r>
      <w:bookmarkStart w:id="10453" w:name="_ETM_Q16_450339"/>
      <w:bookmarkEnd w:id="10453"/>
      <w:r w:rsidRPr="001D10AB">
        <w:rPr>
          <w:rtl/>
        </w:rPr>
        <w:t xml:space="preserve">יודעים </w:t>
      </w:r>
      <w:bookmarkStart w:id="10454" w:name="_ETM_Q16_450640"/>
      <w:bookmarkEnd w:id="10454"/>
      <w:r w:rsidRPr="001D10AB">
        <w:rPr>
          <w:rtl/>
        </w:rPr>
        <w:t xml:space="preserve">שזה </w:t>
      </w:r>
      <w:bookmarkStart w:id="10455" w:name="_ETM_Q16_450910"/>
      <w:bookmarkEnd w:id="10455"/>
      <w:r w:rsidRPr="001D10AB">
        <w:rPr>
          <w:rtl/>
        </w:rPr>
        <w:t xml:space="preserve">לא </w:t>
      </w:r>
      <w:bookmarkStart w:id="10456" w:name="_ETM_Q16_451000"/>
      <w:bookmarkEnd w:id="10456"/>
      <w:r w:rsidRPr="001D10AB">
        <w:rPr>
          <w:rtl/>
        </w:rPr>
        <w:t>נכון</w:t>
      </w:r>
      <w:r>
        <w:rPr>
          <w:rFonts w:hint="cs"/>
          <w:rtl/>
        </w:rPr>
        <w:t>.</w:t>
      </w:r>
      <w:r w:rsidRPr="001D10AB">
        <w:rPr>
          <w:rtl/>
        </w:rPr>
        <w:t xml:space="preserve"> </w:t>
      </w:r>
      <w:bookmarkStart w:id="10457" w:name="_ETM_Q16_451660"/>
      <w:bookmarkEnd w:id="10457"/>
      <w:r w:rsidRPr="001D10AB">
        <w:rPr>
          <w:rtl/>
        </w:rPr>
        <w:t xml:space="preserve">מדובר </w:t>
      </w:r>
      <w:bookmarkStart w:id="10458" w:name="_ETM_Q16_452200"/>
      <w:bookmarkEnd w:id="10458"/>
      <w:r w:rsidRPr="001D10AB">
        <w:rPr>
          <w:rtl/>
        </w:rPr>
        <w:t xml:space="preserve">בארגון </w:t>
      </w:r>
      <w:bookmarkStart w:id="10459" w:name="_ETM_Q16_452680"/>
      <w:bookmarkEnd w:id="10459"/>
      <w:r w:rsidRPr="001D10AB">
        <w:rPr>
          <w:rtl/>
        </w:rPr>
        <w:t>מקצועי</w:t>
      </w:r>
      <w:r>
        <w:rPr>
          <w:rFonts w:hint="cs"/>
          <w:rtl/>
        </w:rPr>
        <w:t>,</w:t>
      </w:r>
      <w:r w:rsidRPr="001D10AB">
        <w:rPr>
          <w:rtl/>
        </w:rPr>
        <w:t xml:space="preserve"> </w:t>
      </w:r>
      <w:bookmarkStart w:id="10460" w:name="_ETM_Q16_453640"/>
      <w:bookmarkEnd w:id="10460"/>
      <w:r w:rsidRPr="001D10AB">
        <w:rPr>
          <w:rtl/>
        </w:rPr>
        <w:t xml:space="preserve">ארגון </w:t>
      </w:r>
      <w:bookmarkStart w:id="10461" w:name="_ETM_Q16_454029"/>
      <w:bookmarkEnd w:id="10461"/>
      <w:r w:rsidRPr="001D10AB">
        <w:rPr>
          <w:rtl/>
        </w:rPr>
        <w:t xml:space="preserve">שעוסק </w:t>
      </w:r>
      <w:bookmarkStart w:id="10462" w:name="_ETM_Q16_454450"/>
      <w:bookmarkEnd w:id="10462"/>
      <w:r w:rsidRPr="001D10AB">
        <w:rPr>
          <w:rtl/>
        </w:rPr>
        <w:t xml:space="preserve">בהצלת </w:t>
      </w:r>
      <w:bookmarkStart w:id="10463" w:name="_ETM_Q16_455050"/>
      <w:bookmarkEnd w:id="10463"/>
      <w:r w:rsidRPr="001D10AB">
        <w:rPr>
          <w:rtl/>
        </w:rPr>
        <w:t xml:space="preserve">חיים </w:t>
      </w:r>
      <w:bookmarkStart w:id="10464" w:name="_ETM_Q16_455350"/>
      <w:bookmarkEnd w:id="10464"/>
      <w:r w:rsidRPr="001D10AB">
        <w:rPr>
          <w:rtl/>
        </w:rPr>
        <w:t>יום-יום</w:t>
      </w:r>
      <w:r>
        <w:rPr>
          <w:rFonts w:hint="cs"/>
          <w:rtl/>
        </w:rPr>
        <w:t>,</w:t>
      </w:r>
      <w:r w:rsidRPr="001D10AB">
        <w:rPr>
          <w:rtl/>
        </w:rPr>
        <w:t xml:space="preserve"> </w:t>
      </w:r>
      <w:bookmarkStart w:id="10465" w:name="_ETM_Q16_456190"/>
      <w:bookmarkEnd w:id="10465"/>
      <w:r>
        <w:rPr>
          <w:rFonts w:hint="cs"/>
          <w:rtl/>
        </w:rPr>
        <w:t>ו</w:t>
      </w:r>
      <w:r w:rsidRPr="001D10AB">
        <w:rPr>
          <w:rtl/>
        </w:rPr>
        <w:t xml:space="preserve">כל </w:t>
      </w:r>
      <w:bookmarkStart w:id="10466" w:name="_ETM_Q16_456580"/>
      <w:bookmarkEnd w:id="10466"/>
      <w:r w:rsidRPr="001D10AB">
        <w:rPr>
          <w:rtl/>
        </w:rPr>
        <w:t xml:space="preserve">אזרח </w:t>
      </w:r>
      <w:bookmarkStart w:id="10467" w:name="_ETM_Q16_456880"/>
      <w:bookmarkEnd w:id="10467"/>
      <w:r w:rsidRPr="001D10AB">
        <w:rPr>
          <w:rtl/>
        </w:rPr>
        <w:t xml:space="preserve">במדינת </w:t>
      </w:r>
      <w:bookmarkStart w:id="10468" w:name="_ETM_Q16_457390"/>
      <w:bookmarkEnd w:id="10468"/>
      <w:r w:rsidRPr="001D10AB">
        <w:rPr>
          <w:rtl/>
        </w:rPr>
        <w:t xml:space="preserve">ישראל </w:t>
      </w:r>
      <w:bookmarkStart w:id="10469" w:name="_ETM_Q16_457750"/>
      <w:bookmarkEnd w:id="10469"/>
      <w:r w:rsidRPr="001D10AB">
        <w:rPr>
          <w:rtl/>
        </w:rPr>
        <w:t xml:space="preserve">צריך </w:t>
      </w:r>
      <w:bookmarkStart w:id="10470" w:name="_ETM_Q16_457960"/>
      <w:bookmarkEnd w:id="10470"/>
      <w:r w:rsidRPr="001D10AB">
        <w:rPr>
          <w:rtl/>
        </w:rPr>
        <w:t xml:space="preserve">להצדיע </w:t>
      </w:r>
      <w:bookmarkStart w:id="10471" w:name="_ETM_Q16_458410"/>
      <w:bookmarkEnd w:id="10471"/>
      <w:r w:rsidRPr="001D10AB">
        <w:rPr>
          <w:rtl/>
        </w:rPr>
        <w:t>לו</w:t>
      </w:r>
      <w:r>
        <w:rPr>
          <w:rFonts w:hint="cs"/>
          <w:rtl/>
        </w:rPr>
        <w:t>,</w:t>
      </w:r>
      <w:r w:rsidRPr="001D10AB">
        <w:rPr>
          <w:rtl/>
        </w:rPr>
        <w:t xml:space="preserve"> </w:t>
      </w:r>
      <w:bookmarkStart w:id="10472" w:name="_ETM_Q16_458529"/>
      <w:bookmarkEnd w:id="10472"/>
      <w:r w:rsidRPr="001D10AB">
        <w:rPr>
          <w:rtl/>
        </w:rPr>
        <w:t xml:space="preserve">ודאי </w:t>
      </w:r>
      <w:bookmarkStart w:id="10473" w:name="_ETM_Q16_459430"/>
      <w:bookmarkEnd w:id="10473"/>
      <w:r w:rsidRPr="001D10AB">
        <w:rPr>
          <w:rtl/>
        </w:rPr>
        <w:t xml:space="preserve">האנשים </w:t>
      </w:r>
      <w:bookmarkStart w:id="10474" w:name="_ETM_Q16_459880"/>
      <w:bookmarkEnd w:id="10474"/>
      <w:r w:rsidRPr="001D10AB">
        <w:rPr>
          <w:rtl/>
        </w:rPr>
        <w:t xml:space="preserve">שיושבים </w:t>
      </w:r>
      <w:bookmarkStart w:id="10475" w:name="_ETM_Q16_460270"/>
      <w:bookmarkEnd w:id="10475"/>
      <w:r w:rsidRPr="001D10AB">
        <w:rPr>
          <w:rtl/>
        </w:rPr>
        <w:t xml:space="preserve">בבית </w:t>
      </w:r>
      <w:bookmarkStart w:id="10476" w:name="_ETM_Q16_460660"/>
      <w:bookmarkEnd w:id="10476"/>
      <w:r w:rsidRPr="001D10AB">
        <w:rPr>
          <w:rtl/>
        </w:rPr>
        <w:t>הזה</w:t>
      </w:r>
      <w:r>
        <w:rPr>
          <w:rFonts w:hint="cs"/>
          <w:rtl/>
        </w:rPr>
        <w:t>,</w:t>
      </w:r>
      <w:r w:rsidRPr="001D10AB">
        <w:rPr>
          <w:rtl/>
        </w:rPr>
        <w:t xml:space="preserve"> </w:t>
      </w:r>
      <w:bookmarkStart w:id="10477" w:name="_ETM_Q16_460900"/>
      <w:bookmarkEnd w:id="10477"/>
      <w:r w:rsidRPr="001D10AB">
        <w:rPr>
          <w:rtl/>
        </w:rPr>
        <w:t xml:space="preserve">שיודעים </w:t>
      </w:r>
      <w:bookmarkStart w:id="10478" w:name="_ETM_Q16_461290"/>
      <w:bookmarkEnd w:id="10478"/>
      <w:r w:rsidRPr="001D10AB">
        <w:rPr>
          <w:rtl/>
        </w:rPr>
        <w:t xml:space="preserve">מקרוב </w:t>
      </w:r>
      <w:bookmarkStart w:id="10479" w:name="_ETM_Q16_462220"/>
      <w:bookmarkEnd w:id="10479"/>
      <w:r w:rsidRPr="001D10AB">
        <w:rPr>
          <w:rtl/>
        </w:rPr>
        <w:t xml:space="preserve">מה </w:t>
      </w:r>
      <w:bookmarkStart w:id="10480" w:name="_ETM_Q16_462460"/>
      <w:bookmarkEnd w:id="10480"/>
      <w:r w:rsidRPr="001D10AB">
        <w:rPr>
          <w:rtl/>
        </w:rPr>
        <w:t xml:space="preserve">הוא </w:t>
      </w:r>
      <w:bookmarkStart w:id="10481" w:name="_ETM_Q16_462580"/>
      <w:bookmarkEnd w:id="10481"/>
      <w:r w:rsidRPr="001D10AB">
        <w:rPr>
          <w:rtl/>
        </w:rPr>
        <w:t>עושה</w:t>
      </w:r>
      <w:r>
        <w:rPr>
          <w:rFonts w:hint="cs"/>
          <w:rtl/>
        </w:rPr>
        <w:t>.</w:t>
      </w:r>
    </w:p>
    <w:p w:rsidR="00C309A6" w:rsidRDefault="00C309A6" w:rsidP="0011063B">
      <w:pPr>
        <w:rPr>
          <w:rtl/>
        </w:rPr>
      </w:pPr>
    </w:p>
    <w:p w:rsidR="00C309A6" w:rsidRDefault="00C309A6" w:rsidP="009E2FC8">
      <w:pPr>
        <w:rPr>
          <w:rtl/>
        </w:rPr>
      </w:pPr>
      <w:bookmarkStart w:id="10482" w:name="_ETM_Q16_461000"/>
      <w:bookmarkStart w:id="10483" w:name="_ETM_Q16_463270"/>
      <w:bookmarkEnd w:id="10482"/>
      <w:bookmarkEnd w:id="10483"/>
      <w:r w:rsidRPr="001D10AB">
        <w:rPr>
          <w:rtl/>
        </w:rPr>
        <w:t xml:space="preserve">ואני </w:t>
      </w:r>
      <w:bookmarkStart w:id="10484" w:name="_ETM_Q16_463540"/>
      <w:bookmarkEnd w:id="10484"/>
      <w:r w:rsidRPr="001D10AB">
        <w:rPr>
          <w:rtl/>
        </w:rPr>
        <w:t xml:space="preserve">רוצה </w:t>
      </w:r>
      <w:bookmarkStart w:id="10485" w:name="_ETM_Q16_463839"/>
      <w:bookmarkEnd w:id="10485"/>
      <w:r w:rsidRPr="001D10AB">
        <w:rPr>
          <w:rtl/>
        </w:rPr>
        <w:t xml:space="preserve">מפה </w:t>
      </w:r>
      <w:bookmarkStart w:id="10486" w:name="_ETM_Q16_464650"/>
      <w:bookmarkEnd w:id="10486"/>
      <w:r w:rsidRPr="001D10AB">
        <w:rPr>
          <w:rtl/>
        </w:rPr>
        <w:t xml:space="preserve">להעביר </w:t>
      </w:r>
      <w:bookmarkStart w:id="10487" w:name="_ETM_Q16_465100"/>
      <w:bookmarkEnd w:id="10487"/>
      <w:r w:rsidRPr="001D10AB">
        <w:rPr>
          <w:rtl/>
        </w:rPr>
        <w:t xml:space="preserve">מסר </w:t>
      </w:r>
      <w:bookmarkStart w:id="10488" w:name="_ETM_Q16_465610"/>
      <w:bookmarkEnd w:id="10488"/>
      <w:r w:rsidRPr="001D10AB">
        <w:rPr>
          <w:rtl/>
        </w:rPr>
        <w:t xml:space="preserve">ברור </w:t>
      </w:r>
      <w:bookmarkStart w:id="10489" w:name="_ETM_Q16_466540"/>
      <w:bookmarkEnd w:id="10489"/>
      <w:r w:rsidRPr="001D10AB">
        <w:rPr>
          <w:rtl/>
        </w:rPr>
        <w:t>מאיתנו</w:t>
      </w:r>
      <w:r>
        <w:rPr>
          <w:rFonts w:hint="cs"/>
          <w:rtl/>
        </w:rPr>
        <w:t>,</w:t>
      </w:r>
      <w:r w:rsidRPr="001D10AB">
        <w:rPr>
          <w:rtl/>
        </w:rPr>
        <w:t xml:space="preserve"> </w:t>
      </w:r>
      <w:bookmarkStart w:id="10490" w:name="_ETM_Q16_467260"/>
      <w:bookmarkEnd w:id="10490"/>
      <w:r w:rsidRPr="001D10AB">
        <w:rPr>
          <w:rtl/>
        </w:rPr>
        <w:t xml:space="preserve">מהצד </w:t>
      </w:r>
      <w:bookmarkStart w:id="10491" w:name="_ETM_Q16_467710"/>
      <w:bookmarkEnd w:id="10491"/>
      <w:r w:rsidRPr="001D10AB">
        <w:rPr>
          <w:rtl/>
        </w:rPr>
        <w:t xml:space="preserve">שלנו </w:t>
      </w:r>
      <w:bookmarkStart w:id="10492" w:name="_ETM_Q16_468190"/>
      <w:bookmarkEnd w:id="10492"/>
      <w:r w:rsidRPr="001D10AB">
        <w:rPr>
          <w:rtl/>
        </w:rPr>
        <w:t>פה</w:t>
      </w:r>
      <w:r>
        <w:rPr>
          <w:rFonts w:hint="cs"/>
          <w:rtl/>
        </w:rPr>
        <w:t>,</w:t>
      </w:r>
      <w:r w:rsidRPr="001D10AB">
        <w:rPr>
          <w:rtl/>
        </w:rPr>
        <w:t xml:space="preserve"> </w:t>
      </w:r>
      <w:bookmarkStart w:id="10493" w:name="_ETM_Q16_468370"/>
      <w:bookmarkEnd w:id="10493"/>
      <w:r w:rsidRPr="001D10AB">
        <w:rPr>
          <w:rtl/>
        </w:rPr>
        <w:t xml:space="preserve">הצד </w:t>
      </w:r>
      <w:bookmarkStart w:id="10494" w:name="_ETM_Q16_468670"/>
      <w:bookmarkEnd w:id="10494"/>
      <w:r w:rsidRPr="001D10AB">
        <w:rPr>
          <w:rtl/>
        </w:rPr>
        <w:t xml:space="preserve">הציוני </w:t>
      </w:r>
      <w:bookmarkStart w:id="10495" w:name="_ETM_Q16_469150"/>
      <w:bookmarkEnd w:id="10495"/>
      <w:r w:rsidRPr="001D10AB">
        <w:rPr>
          <w:rtl/>
        </w:rPr>
        <w:t xml:space="preserve">על </w:t>
      </w:r>
      <w:bookmarkStart w:id="10496" w:name="_ETM_Q16_469270"/>
      <w:bookmarkEnd w:id="10496"/>
      <w:r w:rsidRPr="001D10AB">
        <w:rPr>
          <w:rtl/>
        </w:rPr>
        <w:t>המפה</w:t>
      </w:r>
      <w:r>
        <w:rPr>
          <w:rFonts w:hint="cs"/>
          <w:rtl/>
        </w:rPr>
        <w:t>:</w:t>
      </w:r>
      <w:r w:rsidRPr="001D10AB">
        <w:rPr>
          <w:rtl/>
        </w:rPr>
        <w:t xml:space="preserve"> </w:t>
      </w:r>
      <w:bookmarkStart w:id="10497" w:name="_ETM_Q16_469990"/>
      <w:bookmarkEnd w:id="10497"/>
      <w:r w:rsidRPr="001D10AB">
        <w:rPr>
          <w:rtl/>
        </w:rPr>
        <w:t xml:space="preserve">אנחנו </w:t>
      </w:r>
      <w:bookmarkStart w:id="10498" w:name="_ETM_Q16_470320"/>
      <w:bookmarkEnd w:id="10498"/>
      <w:r w:rsidRPr="001D10AB">
        <w:rPr>
          <w:rtl/>
        </w:rPr>
        <w:t xml:space="preserve">מצדיעים </w:t>
      </w:r>
      <w:bookmarkStart w:id="10499" w:name="_ETM_Q16_470890"/>
      <w:bookmarkEnd w:id="10499"/>
      <w:r w:rsidRPr="001D10AB">
        <w:rPr>
          <w:rtl/>
        </w:rPr>
        <w:t xml:space="preserve">לחוקרי </w:t>
      </w:r>
      <w:bookmarkStart w:id="10500" w:name="_ETM_Q16_471339"/>
      <w:bookmarkEnd w:id="10500"/>
      <w:r>
        <w:rPr>
          <w:rFonts w:hint="cs"/>
          <w:rtl/>
        </w:rPr>
        <w:t>ה</w:t>
      </w:r>
      <w:r w:rsidRPr="001D10AB">
        <w:rPr>
          <w:rtl/>
        </w:rPr>
        <w:t>שב"כ</w:t>
      </w:r>
      <w:r>
        <w:rPr>
          <w:rFonts w:hint="cs"/>
          <w:rtl/>
        </w:rPr>
        <w:t>,</w:t>
      </w:r>
      <w:r w:rsidRPr="001D10AB">
        <w:rPr>
          <w:rtl/>
        </w:rPr>
        <w:t xml:space="preserve"> </w:t>
      </w:r>
      <w:bookmarkStart w:id="10501" w:name="_ETM_Q16_471790"/>
      <w:bookmarkEnd w:id="10501"/>
      <w:r w:rsidRPr="001D10AB">
        <w:rPr>
          <w:rtl/>
        </w:rPr>
        <w:t xml:space="preserve">אנחנו </w:t>
      </w:r>
      <w:bookmarkStart w:id="10502" w:name="_ETM_Q16_472060"/>
      <w:bookmarkEnd w:id="10502"/>
      <w:r w:rsidRPr="001D10AB">
        <w:rPr>
          <w:rtl/>
        </w:rPr>
        <w:t xml:space="preserve">עומדים </w:t>
      </w:r>
      <w:bookmarkStart w:id="10503" w:name="_ETM_Q16_472390"/>
      <w:bookmarkEnd w:id="10503"/>
      <w:r w:rsidRPr="001D10AB">
        <w:rPr>
          <w:rtl/>
        </w:rPr>
        <w:t xml:space="preserve">מאחורי </w:t>
      </w:r>
      <w:bookmarkStart w:id="10504" w:name="_ETM_Q16_473350"/>
      <w:bookmarkEnd w:id="10504"/>
      <w:r>
        <w:rPr>
          <w:rFonts w:hint="cs"/>
          <w:rtl/>
        </w:rPr>
        <w:t>ה</w:t>
      </w:r>
      <w:r w:rsidRPr="001D10AB">
        <w:rPr>
          <w:rtl/>
        </w:rPr>
        <w:t>שב"כ</w:t>
      </w:r>
      <w:r>
        <w:rPr>
          <w:rFonts w:hint="cs"/>
          <w:rtl/>
        </w:rPr>
        <w:t>,</w:t>
      </w:r>
      <w:r w:rsidRPr="001D10AB">
        <w:rPr>
          <w:rtl/>
        </w:rPr>
        <w:t xml:space="preserve"> </w:t>
      </w:r>
      <w:bookmarkStart w:id="10505" w:name="_ETM_Q16_473950"/>
      <w:bookmarkEnd w:id="10505"/>
      <w:r w:rsidRPr="001D10AB">
        <w:rPr>
          <w:rtl/>
        </w:rPr>
        <w:t xml:space="preserve">אנחנו </w:t>
      </w:r>
      <w:bookmarkStart w:id="10506" w:name="_ETM_Q16_474339"/>
      <w:bookmarkEnd w:id="10506"/>
      <w:r w:rsidRPr="001D10AB">
        <w:rPr>
          <w:rtl/>
        </w:rPr>
        <w:t xml:space="preserve">עומדים </w:t>
      </w:r>
      <w:bookmarkStart w:id="10507" w:name="_ETM_Q16_474610"/>
      <w:bookmarkEnd w:id="10507"/>
      <w:r w:rsidRPr="001D10AB">
        <w:rPr>
          <w:rtl/>
        </w:rPr>
        <w:t xml:space="preserve">מאחורי </w:t>
      </w:r>
      <w:bookmarkStart w:id="10508" w:name="_ETM_Q16_475000"/>
      <w:bookmarkEnd w:id="10508"/>
      <w:r w:rsidRPr="001D10AB">
        <w:rPr>
          <w:rtl/>
        </w:rPr>
        <w:t xml:space="preserve">ראש </w:t>
      </w:r>
      <w:bookmarkStart w:id="10509" w:name="_ETM_Q16_475240"/>
      <w:bookmarkEnd w:id="10509"/>
      <w:r>
        <w:rPr>
          <w:rFonts w:hint="cs"/>
          <w:rtl/>
        </w:rPr>
        <w:t>ה</w:t>
      </w:r>
      <w:r w:rsidRPr="001D10AB">
        <w:rPr>
          <w:rtl/>
        </w:rPr>
        <w:t>שב"כ</w:t>
      </w:r>
      <w:r w:rsidR="009D2465">
        <w:rPr>
          <w:rFonts w:hint="cs"/>
          <w:rtl/>
        </w:rPr>
        <w:t>,</w:t>
      </w:r>
      <w:r w:rsidRPr="001D10AB">
        <w:rPr>
          <w:rtl/>
        </w:rPr>
        <w:t xml:space="preserve"> </w:t>
      </w:r>
      <w:bookmarkStart w:id="10510" w:name="_ETM_Q16_476080"/>
      <w:bookmarkEnd w:id="10510"/>
      <w:r w:rsidRPr="001D10AB">
        <w:rPr>
          <w:rtl/>
        </w:rPr>
        <w:t xml:space="preserve">ולא </w:t>
      </w:r>
      <w:bookmarkStart w:id="10511" w:name="_ETM_Q16_476380"/>
      <w:bookmarkEnd w:id="10511"/>
      <w:r w:rsidRPr="001D10AB">
        <w:rPr>
          <w:rtl/>
        </w:rPr>
        <w:t xml:space="preserve">ניתן </w:t>
      </w:r>
      <w:bookmarkStart w:id="10512" w:name="_ETM_Q16_476710"/>
      <w:bookmarkEnd w:id="10512"/>
      <w:r w:rsidRPr="001D10AB">
        <w:rPr>
          <w:rtl/>
        </w:rPr>
        <w:t>לאף</w:t>
      </w:r>
      <w:r>
        <w:rPr>
          <w:rFonts w:hint="cs"/>
          <w:rtl/>
        </w:rPr>
        <w:t xml:space="preserve"> אחד</w:t>
      </w:r>
      <w:bookmarkStart w:id="10513" w:name="_ETM_Q16_477100"/>
      <w:bookmarkEnd w:id="10513"/>
      <w:r w:rsidRPr="001D10AB">
        <w:rPr>
          <w:rtl/>
        </w:rPr>
        <w:t xml:space="preserve"> </w:t>
      </w:r>
      <w:bookmarkStart w:id="10514" w:name="_ETM_Q16_477520"/>
      <w:bookmarkEnd w:id="10514"/>
      <w:r w:rsidRPr="001D10AB">
        <w:rPr>
          <w:rtl/>
        </w:rPr>
        <w:t xml:space="preserve">ואף </w:t>
      </w:r>
      <w:bookmarkStart w:id="10515" w:name="_ETM_Q16_477850"/>
      <w:bookmarkEnd w:id="10515"/>
      <w:r w:rsidRPr="001D10AB">
        <w:rPr>
          <w:rtl/>
        </w:rPr>
        <w:t xml:space="preserve">גורם </w:t>
      </w:r>
      <w:bookmarkStart w:id="10516" w:name="_ETM_Q16_478180"/>
      <w:bookmarkEnd w:id="10516"/>
      <w:r w:rsidRPr="001D10AB">
        <w:rPr>
          <w:rtl/>
        </w:rPr>
        <w:t xml:space="preserve">להכפיש </w:t>
      </w:r>
      <w:bookmarkStart w:id="10517" w:name="_ETM_Q16_478600"/>
      <w:bookmarkEnd w:id="10517"/>
      <w:r w:rsidRPr="001D10AB">
        <w:rPr>
          <w:rtl/>
        </w:rPr>
        <w:t>אתכם</w:t>
      </w:r>
      <w:r>
        <w:rPr>
          <w:rFonts w:hint="cs"/>
          <w:rtl/>
        </w:rPr>
        <w:t>.</w:t>
      </w:r>
      <w:r w:rsidRPr="001D10AB">
        <w:rPr>
          <w:rtl/>
        </w:rPr>
        <w:t xml:space="preserve"> </w:t>
      </w:r>
      <w:bookmarkStart w:id="10518" w:name="_ETM_Q16_478870"/>
      <w:bookmarkEnd w:id="10518"/>
      <w:r w:rsidRPr="001D10AB">
        <w:rPr>
          <w:rtl/>
        </w:rPr>
        <w:t xml:space="preserve">תודה </w:t>
      </w:r>
      <w:bookmarkStart w:id="10519" w:name="_ETM_Q16_479110"/>
      <w:bookmarkEnd w:id="10519"/>
      <w:r w:rsidRPr="001D10AB">
        <w:rPr>
          <w:rtl/>
        </w:rPr>
        <w:t>רבה</w:t>
      </w:r>
      <w:r>
        <w:rPr>
          <w:rFonts w:hint="cs"/>
          <w:rtl/>
        </w:rPr>
        <w:t>,</w:t>
      </w:r>
      <w:r w:rsidRPr="001D10AB">
        <w:rPr>
          <w:rtl/>
        </w:rPr>
        <w:t xml:space="preserve"> </w:t>
      </w:r>
      <w:bookmarkStart w:id="10520" w:name="_ETM_Q16_479290"/>
      <w:bookmarkEnd w:id="10520"/>
      <w:r w:rsidRPr="001D10AB">
        <w:rPr>
          <w:rtl/>
        </w:rPr>
        <w:t>אדוני</w:t>
      </w:r>
      <w:r>
        <w:rPr>
          <w:rFonts w:hint="cs"/>
          <w:rtl/>
        </w:rPr>
        <w:t>.</w:t>
      </w:r>
    </w:p>
    <w:p w:rsidR="00C309A6" w:rsidRDefault="00C309A6" w:rsidP="0011063B">
      <w:pPr>
        <w:rPr>
          <w:rtl/>
        </w:rPr>
      </w:pPr>
    </w:p>
    <w:p w:rsidR="00C309A6" w:rsidRDefault="00C309A6" w:rsidP="009E2FC8">
      <w:pPr>
        <w:pStyle w:val="af6"/>
        <w:keepNext/>
        <w:rPr>
          <w:rtl/>
        </w:rPr>
      </w:pPr>
      <w:bookmarkStart w:id="10521" w:name="ET_yor_6597_34"/>
      <w:r w:rsidRPr="00BA2F9A">
        <w:rPr>
          <w:rStyle w:val="TagStyle"/>
          <w:rtl/>
        </w:rPr>
        <w:t xml:space="preserve"> &lt;&lt; יור &gt;&gt; </w:t>
      </w:r>
      <w:r>
        <w:rPr>
          <w:rtl/>
        </w:rPr>
        <w:t>היו"ר מאיר כהן:</w:t>
      </w:r>
      <w:r w:rsidRPr="00BA2F9A">
        <w:rPr>
          <w:rStyle w:val="TagStyle"/>
          <w:rtl/>
        </w:rPr>
        <w:t xml:space="preserve"> &lt;&lt; יור &gt;&gt;</w:t>
      </w:r>
      <w:r>
        <w:rPr>
          <w:rtl/>
        </w:rPr>
        <w:t xml:space="preserve">   </w:t>
      </w:r>
      <w:bookmarkEnd w:id="10521"/>
    </w:p>
    <w:p w:rsidR="00C309A6" w:rsidRDefault="00C309A6" w:rsidP="0011063B">
      <w:pPr>
        <w:rPr>
          <w:rtl/>
        </w:rPr>
      </w:pPr>
    </w:p>
    <w:p w:rsidR="00C309A6" w:rsidRDefault="00C309A6" w:rsidP="009309EB">
      <w:pPr>
        <w:rPr>
          <w:rtl/>
        </w:rPr>
      </w:pPr>
      <w:bookmarkStart w:id="10522" w:name="_ETM_Q16_477000"/>
      <w:bookmarkStart w:id="10523" w:name="_ETM_Q16_476000"/>
      <w:bookmarkStart w:id="10524" w:name="_ETM_Q16_479529"/>
      <w:bookmarkEnd w:id="10522"/>
      <w:bookmarkEnd w:id="10523"/>
      <w:bookmarkEnd w:id="10524"/>
      <w:r w:rsidRPr="001D10AB">
        <w:rPr>
          <w:rtl/>
        </w:rPr>
        <w:t xml:space="preserve">תודה </w:t>
      </w:r>
      <w:bookmarkStart w:id="10525" w:name="_ETM_Q16_479800"/>
      <w:bookmarkEnd w:id="10525"/>
      <w:r w:rsidRPr="001D10AB">
        <w:rPr>
          <w:rtl/>
        </w:rPr>
        <w:t>רבה</w:t>
      </w:r>
      <w:r>
        <w:rPr>
          <w:rFonts w:hint="cs"/>
          <w:rtl/>
        </w:rPr>
        <w:t>.</w:t>
      </w:r>
      <w:r w:rsidRPr="001D10AB">
        <w:rPr>
          <w:rtl/>
        </w:rPr>
        <w:t xml:space="preserve"> </w:t>
      </w:r>
      <w:bookmarkStart w:id="10526" w:name="_ETM_Q16_480100"/>
      <w:bookmarkEnd w:id="10526"/>
      <w:r w:rsidRPr="001D10AB">
        <w:rPr>
          <w:rtl/>
        </w:rPr>
        <w:t xml:space="preserve">חבר </w:t>
      </w:r>
      <w:bookmarkStart w:id="10527" w:name="_ETM_Q16_480460"/>
      <w:bookmarkEnd w:id="10527"/>
      <w:r w:rsidRPr="001D10AB">
        <w:rPr>
          <w:rtl/>
        </w:rPr>
        <w:t xml:space="preserve">הכנסת </w:t>
      </w:r>
      <w:bookmarkStart w:id="10528" w:name="_ETM_Q16_480910"/>
      <w:bookmarkEnd w:id="10528"/>
      <w:r w:rsidRPr="001D10AB">
        <w:rPr>
          <w:rtl/>
        </w:rPr>
        <w:t xml:space="preserve">משה </w:t>
      </w:r>
      <w:bookmarkStart w:id="10529" w:name="_ETM_Q16_481180"/>
      <w:bookmarkEnd w:id="10529"/>
      <w:r w:rsidRPr="001D10AB">
        <w:rPr>
          <w:rtl/>
        </w:rPr>
        <w:t>סלומון</w:t>
      </w:r>
      <w:r>
        <w:rPr>
          <w:rFonts w:hint="cs"/>
          <w:rtl/>
        </w:rPr>
        <w:t xml:space="preserve"> </w:t>
      </w:r>
      <w:r>
        <w:rPr>
          <w:rFonts w:hint="eastAsia"/>
          <w:rtl/>
        </w:rPr>
        <w:t>–</w:t>
      </w:r>
      <w:r w:rsidRPr="001D10AB">
        <w:rPr>
          <w:rtl/>
        </w:rPr>
        <w:t xml:space="preserve"> </w:t>
      </w:r>
      <w:bookmarkStart w:id="10530" w:name="_ETM_Q16_481810"/>
      <w:bookmarkEnd w:id="10530"/>
      <w:r w:rsidRPr="001D10AB">
        <w:rPr>
          <w:rtl/>
        </w:rPr>
        <w:t xml:space="preserve">לא </w:t>
      </w:r>
      <w:bookmarkStart w:id="10531" w:name="_ETM_Q16_481990"/>
      <w:bookmarkEnd w:id="10531"/>
      <w:r w:rsidRPr="001D10AB">
        <w:rPr>
          <w:rtl/>
        </w:rPr>
        <w:t>נמצא</w:t>
      </w:r>
      <w:r>
        <w:rPr>
          <w:rFonts w:hint="cs"/>
          <w:rtl/>
        </w:rPr>
        <w:t>. חבר</w:t>
      </w:r>
      <w:r w:rsidRPr="001D10AB">
        <w:rPr>
          <w:rtl/>
        </w:rPr>
        <w:t xml:space="preserve"> </w:t>
      </w:r>
      <w:bookmarkStart w:id="10532" w:name="_ETM_Q16_480000"/>
      <w:bookmarkEnd w:id="10532"/>
      <w:r w:rsidRPr="001D10AB">
        <w:rPr>
          <w:rtl/>
        </w:rPr>
        <w:t xml:space="preserve">הכנסת </w:t>
      </w:r>
      <w:bookmarkStart w:id="10533" w:name="_ETM_Q16_480390"/>
      <w:bookmarkEnd w:id="10533"/>
      <w:r>
        <w:rPr>
          <w:rFonts w:hint="cs"/>
          <w:rtl/>
        </w:rPr>
        <w:t>סימון דוידסון, בבקשה</w:t>
      </w:r>
      <w:r w:rsidR="009309EB">
        <w:rPr>
          <w:rFonts w:hint="cs"/>
          <w:rtl/>
        </w:rPr>
        <w:t>,</w:t>
      </w:r>
      <w:r>
        <w:rPr>
          <w:rFonts w:hint="cs"/>
          <w:rtl/>
        </w:rPr>
        <w:t xml:space="preserve"> ואחריו </w:t>
      </w:r>
      <w:r>
        <w:rPr>
          <w:rtl/>
        </w:rPr>
        <w:t>–</w:t>
      </w:r>
      <w:r>
        <w:rPr>
          <w:rFonts w:hint="cs"/>
          <w:rtl/>
        </w:rPr>
        <w:t xml:space="preserve"> חברת </w:t>
      </w:r>
      <w:bookmarkStart w:id="10534" w:name="_ETM_Q16_484000"/>
      <w:bookmarkEnd w:id="10534"/>
      <w:r>
        <w:rPr>
          <w:rFonts w:hint="cs"/>
          <w:rtl/>
        </w:rPr>
        <w:t xml:space="preserve">הכנסת </w:t>
      </w:r>
      <w:bookmarkStart w:id="10535" w:name="_ETM_Q16_480659"/>
      <w:bookmarkStart w:id="10536" w:name="_ETM_Q16_481290"/>
      <w:bookmarkStart w:id="10537" w:name="_ETM_Q16_481469"/>
      <w:bookmarkStart w:id="10538" w:name="_ETM_Q16_482129"/>
      <w:bookmarkStart w:id="10539" w:name="_ETM_Q16_482669"/>
      <w:bookmarkStart w:id="10540" w:name="_ETM_Q16_483189"/>
      <w:bookmarkStart w:id="10541" w:name="_ETM_Q16_483399"/>
      <w:bookmarkStart w:id="10542" w:name="_ETM_Q16_483639"/>
      <w:bookmarkStart w:id="10543" w:name="_ETM_Q16_483999"/>
      <w:bookmarkStart w:id="10544" w:name="_ETM_Q16_485120"/>
      <w:bookmarkStart w:id="10545" w:name="_ETM_Q16_485960"/>
      <w:bookmarkStart w:id="10546" w:name="_ETM_Q16_486350"/>
      <w:bookmarkStart w:id="10547" w:name="_ETM_Q16_487649"/>
      <w:bookmarkEnd w:id="10535"/>
      <w:bookmarkEnd w:id="10536"/>
      <w:bookmarkEnd w:id="10537"/>
      <w:bookmarkEnd w:id="10538"/>
      <w:bookmarkEnd w:id="10539"/>
      <w:bookmarkEnd w:id="10540"/>
      <w:bookmarkEnd w:id="10541"/>
      <w:bookmarkEnd w:id="10542"/>
      <w:bookmarkEnd w:id="10543"/>
      <w:bookmarkEnd w:id="10544"/>
      <w:bookmarkEnd w:id="10545"/>
      <w:bookmarkEnd w:id="10546"/>
      <w:bookmarkEnd w:id="10547"/>
      <w:r w:rsidRPr="001D10AB">
        <w:rPr>
          <w:rtl/>
        </w:rPr>
        <w:t xml:space="preserve">אימאן </w:t>
      </w:r>
      <w:bookmarkStart w:id="10548" w:name="_ETM_Q16_487979"/>
      <w:bookmarkEnd w:id="10548"/>
      <w:r w:rsidRPr="001D10AB">
        <w:rPr>
          <w:rtl/>
        </w:rPr>
        <w:t xml:space="preserve">ח'טיב </w:t>
      </w:r>
      <w:bookmarkStart w:id="10549" w:name="_ETM_Q16_488339"/>
      <w:bookmarkEnd w:id="10549"/>
      <w:r w:rsidRPr="001D10AB">
        <w:rPr>
          <w:rtl/>
        </w:rPr>
        <w:t>יאסין</w:t>
      </w:r>
      <w:r>
        <w:rPr>
          <w:rFonts w:hint="cs"/>
          <w:rtl/>
        </w:rPr>
        <w:t>.</w:t>
      </w:r>
    </w:p>
    <w:p w:rsidR="00C309A6" w:rsidRDefault="00C309A6" w:rsidP="0011063B">
      <w:pPr>
        <w:rPr>
          <w:rtl/>
        </w:rPr>
      </w:pPr>
      <w:bookmarkStart w:id="10550" w:name="_ETM_Q16_491000"/>
      <w:bookmarkEnd w:id="10550"/>
    </w:p>
    <w:p w:rsidR="00C309A6" w:rsidRDefault="00C309A6" w:rsidP="009E2FC8">
      <w:pPr>
        <w:pStyle w:val="a4"/>
        <w:keepNext/>
        <w:rPr>
          <w:rtl/>
        </w:rPr>
      </w:pPr>
      <w:bookmarkStart w:id="10551" w:name="ET_speaker_6255_35"/>
      <w:r w:rsidRPr="00BA2F9A">
        <w:rPr>
          <w:rStyle w:val="TagStyle"/>
          <w:rtl/>
        </w:rPr>
        <w:t xml:space="preserve"> &lt;&lt; דובר &gt;&gt; </w:t>
      </w:r>
      <w:bookmarkStart w:id="10552" w:name="_Toc184122494"/>
      <w:r>
        <w:rPr>
          <w:rtl/>
        </w:rPr>
        <w:t>סימון דוידסון (יש עתיד):</w:t>
      </w:r>
      <w:bookmarkEnd w:id="10552"/>
      <w:r w:rsidRPr="00BA2F9A">
        <w:rPr>
          <w:rStyle w:val="TagStyle"/>
          <w:rtl/>
        </w:rPr>
        <w:t xml:space="preserve"> &lt;&lt; דובר &gt;&gt;</w:t>
      </w:r>
      <w:r>
        <w:rPr>
          <w:rtl/>
        </w:rPr>
        <w:t xml:space="preserve">   </w:t>
      </w:r>
      <w:bookmarkEnd w:id="10551"/>
    </w:p>
    <w:p w:rsidR="00C309A6" w:rsidRDefault="00C309A6" w:rsidP="0011063B">
      <w:pPr>
        <w:rPr>
          <w:rtl/>
        </w:rPr>
      </w:pPr>
    </w:p>
    <w:p w:rsidR="00C309A6" w:rsidRDefault="00C309A6" w:rsidP="001C4847">
      <w:pPr>
        <w:rPr>
          <w:rtl/>
        </w:rPr>
      </w:pPr>
      <w:bookmarkStart w:id="10553" w:name="_ETM_Q16_494000"/>
      <w:bookmarkEnd w:id="10553"/>
      <w:r>
        <w:rPr>
          <w:rFonts w:hint="cs"/>
          <w:rtl/>
        </w:rPr>
        <w:t xml:space="preserve">תודה רבה, </w:t>
      </w:r>
      <w:bookmarkStart w:id="10554" w:name="_ETM_Q16_492000"/>
      <w:bookmarkStart w:id="10555" w:name="_ETM_Q16_497070"/>
      <w:bookmarkStart w:id="10556" w:name="_ETM_Q16_497279"/>
      <w:bookmarkStart w:id="10557" w:name="_ETM_Q16_497520"/>
      <w:bookmarkEnd w:id="10554"/>
      <w:bookmarkEnd w:id="10555"/>
      <w:bookmarkEnd w:id="10556"/>
      <w:bookmarkEnd w:id="10557"/>
      <w:r w:rsidRPr="001D10AB">
        <w:rPr>
          <w:rtl/>
        </w:rPr>
        <w:t xml:space="preserve">אדוני </w:t>
      </w:r>
      <w:bookmarkStart w:id="10558" w:name="_ETM_Q16_497820"/>
      <w:bookmarkEnd w:id="10558"/>
      <w:r w:rsidRPr="001D10AB">
        <w:rPr>
          <w:rtl/>
        </w:rPr>
        <w:t>היושב-ראש</w:t>
      </w:r>
      <w:r>
        <w:rPr>
          <w:rFonts w:hint="cs"/>
          <w:rtl/>
        </w:rPr>
        <w:t>.</w:t>
      </w:r>
      <w:r w:rsidRPr="001D10AB">
        <w:rPr>
          <w:rtl/>
        </w:rPr>
        <w:t xml:space="preserve"> </w:t>
      </w:r>
      <w:bookmarkStart w:id="10559" w:name="_ETM_Q16_498689"/>
      <w:bookmarkEnd w:id="10559"/>
      <w:r w:rsidRPr="001D10AB">
        <w:rPr>
          <w:rtl/>
        </w:rPr>
        <w:t xml:space="preserve">כנסת </w:t>
      </w:r>
      <w:bookmarkStart w:id="10560" w:name="_ETM_Q16_499079"/>
      <w:bookmarkEnd w:id="10560"/>
      <w:r w:rsidRPr="001D10AB">
        <w:rPr>
          <w:rtl/>
        </w:rPr>
        <w:t>נכבדה</w:t>
      </w:r>
      <w:r>
        <w:rPr>
          <w:rFonts w:hint="cs"/>
          <w:rtl/>
        </w:rPr>
        <w:t>,</w:t>
      </w:r>
      <w:r w:rsidRPr="001D10AB">
        <w:rPr>
          <w:rtl/>
        </w:rPr>
        <w:t xml:space="preserve"> </w:t>
      </w:r>
      <w:bookmarkStart w:id="10561" w:name="_ETM_Q16_499500"/>
      <w:bookmarkEnd w:id="10561"/>
      <w:r w:rsidRPr="001D10AB">
        <w:rPr>
          <w:rtl/>
        </w:rPr>
        <w:t xml:space="preserve">אדוני </w:t>
      </w:r>
      <w:bookmarkStart w:id="10562" w:name="_ETM_Q16_499800"/>
      <w:bookmarkEnd w:id="10562"/>
      <w:r w:rsidRPr="001D10AB">
        <w:rPr>
          <w:rtl/>
        </w:rPr>
        <w:t>השר</w:t>
      </w:r>
      <w:r>
        <w:rPr>
          <w:rFonts w:hint="cs"/>
          <w:rtl/>
        </w:rPr>
        <w:t>,</w:t>
      </w:r>
      <w:r w:rsidRPr="001D10AB">
        <w:rPr>
          <w:rtl/>
        </w:rPr>
        <w:t xml:space="preserve"> </w:t>
      </w:r>
      <w:bookmarkStart w:id="10563" w:name="_ETM_Q16_502050"/>
      <w:bookmarkEnd w:id="10563"/>
      <w:r>
        <w:rPr>
          <w:rFonts w:hint="cs"/>
          <w:rtl/>
        </w:rPr>
        <w:t xml:space="preserve">עומר </w:t>
      </w:r>
      <w:proofErr w:type="spellStart"/>
      <w:r>
        <w:rPr>
          <w:rFonts w:hint="cs"/>
          <w:rtl/>
        </w:rPr>
        <w:t>נאוטרה</w:t>
      </w:r>
      <w:proofErr w:type="spellEnd"/>
      <w:r w:rsidR="001C4847">
        <w:rPr>
          <w:rFonts w:hint="cs"/>
          <w:rtl/>
        </w:rPr>
        <w:t>,</w:t>
      </w:r>
      <w:r>
        <w:rPr>
          <w:rFonts w:hint="cs"/>
          <w:rtl/>
        </w:rPr>
        <w:t xml:space="preserve"> עומר </w:t>
      </w:r>
      <w:proofErr w:type="spellStart"/>
      <w:r>
        <w:rPr>
          <w:rFonts w:hint="cs"/>
          <w:rtl/>
        </w:rPr>
        <w:t>נאוטרה</w:t>
      </w:r>
      <w:proofErr w:type="spellEnd"/>
      <w:r>
        <w:rPr>
          <w:rFonts w:hint="cs"/>
          <w:rtl/>
        </w:rPr>
        <w:t xml:space="preserve">, אזרח ישראלי, </w:t>
      </w:r>
      <w:bookmarkStart w:id="10564" w:name="_ETM_Q16_508000"/>
      <w:bookmarkEnd w:id="10564"/>
      <w:r>
        <w:rPr>
          <w:rFonts w:hint="cs"/>
          <w:rtl/>
        </w:rPr>
        <w:t xml:space="preserve">אמריקאי, שעלה לארץ </w:t>
      </w:r>
      <w:bookmarkStart w:id="10565" w:name="_ETM_Q16_502440"/>
      <w:bookmarkStart w:id="10566" w:name="_ETM_Q16_502589"/>
      <w:bookmarkStart w:id="10567" w:name="_ETM_Q16_504940"/>
      <w:bookmarkStart w:id="10568" w:name="_ETM_Q16_505300"/>
      <w:bookmarkStart w:id="10569" w:name="_ETM_Q16_505450"/>
      <w:bookmarkStart w:id="10570" w:name="_ETM_Q16_506140"/>
      <w:bookmarkStart w:id="10571" w:name="_ETM_Q16_508610"/>
      <w:bookmarkStart w:id="10572" w:name="_ETM_Q16_509089"/>
      <w:bookmarkStart w:id="10573" w:name="_ETM_Q16_510839"/>
      <w:bookmarkStart w:id="10574" w:name="_ETM_Q16_511199"/>
      <w:bookmarkStart w:id="10575" w:name="_ETM_Q16_511740"/>
      <w:bookmarkEnd w:id="10565"/>
      <w:bookmarkEnd w:id="10566"/>
      <w:bookmarkEnd w:id="10567"/>
      <w:bookmarkEnd w:id="10568"/>
      <w:bookmarkEnd w:id="10569"/>
      <w:bookmarkEnd w:id="10570"/>
      <w:bookmarkEnd w:id="10571"/>
      <w:bookmarkEnd w:id="10572"/>
      <w:bookmarkEnd w:id="10573"/>
      <w:bookmarkEnd w:id="10574"/>
      <w:bookmarkEnd w:id="10575"/>
      <w:r w:rsidRPr="001D10AB">
        <w:rPr>
          <w:rtl/>
        </w:rPr>
        <w:t xml:space="preserve">כדי </w:t>
      </w:r>
      <w:bookmarkStart w:id="10576" w:name="_ETM_Q16_512130"/>
      <w:bookmarkEnd w:id="10576"/>
      <w:r w:rsidRPr="001D10AB">
        <w:rPr>
          <w:rtl/>
        </w:rPr>
        <w:t>להתגייס</w:t>
      </w:r>
      <w:r>
        <w:rPr>
          <w:rFonts w:hint="cs"/>
          <w:rtl/>
        </w:rPr>
        <w:t xml:space="preserve">, שירת כמפקד </w:t>
      </w:r>
      <w:bookmarkStart w:id="10577" w:name="_ETM_Q16_513870"/>
      <w:bookmarkStart w:id="10578" w:name="_ETM_Q16_514260"/>
      <w:bookmarkStart w:id="10579" w:name="_ETM_Q16_514800"/>
      <w:bookmarkEnd w:id="10577"/>
      <w:bookmarkEnd w:id="10578"/>
      <w:bookmarkEnd w:id="10579"/>
      <w:r w:rsidRPr="001D10AB">
        <w:rPr>
          <w:rtl/>
        </w:rPr>
        <w:t xml:space="preserve">טנק </w:t>
      </w:r>
      <w:bookmarkStart w:id="10580" w:name="_ETM_Q16_515339"/>
      <w:bookmarkEnd w:id="10580"/>
      <w:r w:rsidRPr="001D10AB">
        <w:rPr>
          <w:rtl/>
        </w:rPr>
        <w:t xml:space="preserve">בגדוד </w:t>
      </w:r>
      <w:bookmarkStart w:id="10581" w:name="_ETM_Q16_515760"/>
      <w:bookmarkEnd w:id="10581"/>
      <w:r w:rsidRPr="001D10AB">
        <w:rPr>
          <w:rtl/>
        </w:rPr>
        <w:t>77</w:t>
      </w:r>
      <w:r>
        <w:rPr>
          <w:rFonts w:hint="cs"/>
          <w:rtl/>
        </w:rPr>
        <w:t>,</w:t>
      </w:r>
      <w:r w:rsidRPr="001D10AB">
        <w:rPr>
          <w:rtl/>
        </w:rPr>
        <w:t xml:space="preserve"> </w:t>
      </w:r>
      <w:bookmarkStart w:id="10582" w:name="_ETM_Q16_517520"/>
      <w:bookmarkEnd w:id="10582"/>
      <w:r w:rsidRPr="001D10AB">
        <w:rPr>
          <w:rtl/>
        </w:rPr>
        <w:t xml:space="preserve">נחטף </w:t>
      </w:r>
      <w:bookmarkStart w:id="10583" w:name="_ETM_Q16_518000"/>
      <w:bookmarkEnd w:id="10583"/>
      <w:r>
        <w:rPr>
          <w:rFonts w:hint="cs"/>
          <w:rtl/>
        </w:rPr>
        <w:t>ל</w:t>
      </w:r>
      <w:r w:rsidRPr="001D10AB">
        <w:rPr>
          <w:rtl/>
        </w:rPr>
        <w:t xml:space="preserve">רצועת </w:t>
      </w:r>
      <w:bookmarkStart w:id="10584" w:name="_ETM_Q16_518450"/>
      <w:bookmarkEnd w:id="10584"/>
      <w:r w:rsidRPr="001D10AB">
        <w:rPr>
          <w:rtl/>
        </w:rPr>
        <w:t xml:space="preserve">עזה </w:t>
      </w:r>
      <w:bookmarkStart w:id="10585" w:name="_ETM_Q16_518720"/>
      <w:bookmarkEnd w:id="10585"/>
      <w:r w:rsidRPr="001D10AB">
        <w:rPr>
          <w:rtl/>
        </w:rPr>
        <w:t xml:space="preserve">ב-7 </w:t>
      </w:r>
      <w:bookmarkStart w:id="10586" w:name="_ETM_Q16_519140"/>
      <w:bookmarkEnd w:id="10586"/>
      <w:r w:rsidRPr="001D10AB">
        <w:rPr>
          <w:rtl/>
        </w:rPr>
        <w:t xml:space="preserve">באוקטובר </w:t>
      </w:r>
      <w:bookmarkStart w:id="10587" w:name="_ETM_Q16_519650"/>
      <w:bookmarkEnd w:id="10587"/>
      <w:r>
        <w:rPr>
          <w:rFonts w:hint="cs"/>
          <w:rtl/>
        </w:rPr>
        <w:t>ל</w:t>
      </w:r>
      <w:r w:rsidRPr="001D10AB">
        <w:rPr>
          <w:rtl/>
        </w:rPr>
        <w:t xml:space="preserve">צד </w:t>
      </w:r>
      <w:bookmarkStart w:id="10588" w:name="_ETM_Q16_519950"/>
      <w:bookmarkEnd w:id="10588"/>
      <w:r w:rsidRPr="001D10AB">
        <w:rPr>
          <w:rtl/>
        </w:rPr>
        <w:t>חבריו</w:t>
      </w:r>
      <w:r>
        <w:rPr>
          <w:rFonts w:hint="cs"/>
          <w:rtl/>
        </w:rPr>
        <w:t>.</w:t>
      </w:r>
      <w:r w:rsidRPr="001D10AB">
        <w:rPr>
          <w:rtl/>
        </w:rPr>
        <w:t xml:space="preserve"> </w:t>
      </w:r>
      <w:bookmarkStart w:id="10589" w:name="_ETM_Q16_521710"/>
      <w:bookmarkEnd w:id="10589"/>
      <w:r w:rsidRPr="001D10AB">
        <w:rPr>
          <w:rtl/>
        </w:rPr>
        <w:t xml:space="preserve">רק </w:t>
      </w:r>
      <w:bookmarkStart w:id="10590" w:name="_ETM_Q16_521979"/>
      <w:bookmarkEnd w:id="10590"/>
      <w:r w:rsidRPr="001D10AB">
        <w:rPr>
          <w:rtl/>
        </w:rPr>
        <w:t xml:space="preserve">היום </w:t>
      </w:r>
      <w:bookmarkStart w:id="10591" w:name="_ETM_Q16_523650"/>
      <w:bookmarkEnd w:id="10591"/>
      <w:r>
        <w:rPr>
          <w:rFonts w:hint="cs"/>
          <w:rtl/>
        </w:rPr>
        <w:t>עדכ</w:t>
      </w:r>
      <w:r w:rsidRPr="001D10AB">
        <w:rPr>
          <w:rtl/>
        </w:rPr>
        <w:t xml:space="preserve">ן </w:t>
      </w:r>
      <w:bookmarkStart w:id="10592" w:name="_ETM_Q16_524040"/>
      <w:bookmarkEnd w:id="10592"/>
      <w:r w:rsidRPr="001D10AB">
        <w:rPr>
          <w:rtl/>
        </w:rPr>
        <w:t xml:space="preserve">דובר </w:t>
      </w:r>
      <w:bookmarkStart w:id="10593" w:name="_ETM_Q16_524370"/>
      <w:bookmarkEnd w:id="10593"/>
      <w:r w:rsidRPr="001D10AB">
        <w:rPr>
          <w:rtl/>
        </w:rPr>
        <w:t xml:space="preserve">צה"ל </w:t>
      </w:r>
      <w:bookmarkStart w:id="10594" w:name="_ETM_Q16_524730"/>
      <w:bookmarkEnd w:id="10594"/>
      <w:r w:rsidRPr="001D10AB">
        <w:rPr>
          <w:rtl/>
        </w:rPr>
        <w:t xml:space="preserve">כי </w:t>
      </w:r>
      <w:bookmarkStart w:id="10595" w:name="_ETM_Q16_524850"/>
      <w:bookmarkEnd w:id="10595"/>
      <w:r w:rsidRPr="001D10AB">
        <w:rPr>
          <w:rtl/>
        </w:rPr>
        <w:t xml:space="preserve">הוא </w:t>
      </w:r>
      <w:bookmarkStart w:id="10596" w:name="_ETM_Q16_524910"/>
      <w:bookmarkEnd w:id="10596"/>
      <w:r w:rsidRPr="001D10AB">
        <w:rPr>
          <w:rtl/>
        </w:rPr>
        <w:t xml:space="preserve">נהרג </w:t>
      </w:r>
      <w:bookmarkStart w:id="10597" w:name="_ETM_Q16_525300"/>
      <w:bookmarkEnd w:id="10597"/>
      <w:r w:rsidRPr="001D10AB">
        <w:rPr>
          <w:rtl/>
        </w:rPr>
        <w:t>בק</w:t>
      </w:r>
      <w:r>
        <w:rPr>
          <w:rFonts w:hint="cs"/>
          <w:rtl/>
        </w:rPr>
        <w:t>ר</w:t>
      </w:r>
      <w:r w:rsidRPr="001D10AB">
        <w:rPr>
          <w:rtl/>
        </w:rPr>
        <w:t xml:space="preserve">ב </w:t>
      </w:r>
      <w:bookmarkStart w:id="10598" w:name="_ETM_Q16_525779"/>
      <w:bookmarkStart w:id="10599" w:name="_ETM_Q16_526290"/>
      <w:bookmarkEnd w:id="10598"/>
      <w:bookmarkEnd w:id="10599"/>
      <w:r w:rsidRPr="001D10AB">
        <w:rPr>
          <w:rtl/>
        </w:rPr>
        <w:t xml:space="preserve">באותו </w:t>
      </w:r>
      <w:bookmarkStart w:id="10600" w:name="_ETM_Q16_526620"/>
      <w:bookmarkEnd w:id="10600"/>
      <w:r w:rsidRPr="001D10AB">
        <w:rPr>
          <w:rtl/>
        </w:rPr>
        <w:t>בוקר</w:t>
      </w:r>
      <w:bookmarkStart w:id="10601" w:name="_ETM_Q16_527680"/>
      <w:bookmarkStart w:id="10602" w:name="_ETM_Q16_528010"/>
      <w:bookmarkEnd w:id="10601"/>
      <w:bookmarkEnd w:id="10602"/>
      <w:r>
        <w:rPr>
          <w:rFonts w:hint="cs"/>
          <w:rtl/>
        </w:rPr>
        <w:t>.</w:t>
      </w:r>
      <w:r w:rsidRPr="001D10AB">
        <w:rPr>
          <w:rtl/>
        </w:rPr>
        <w:t xml:space="preserve"> </w:t>
      </w:r>
      <w:bookmarkStart w:id="10603" w:name="_ETM_Q16_529760"/>
      <w:bookmarkEnd w:id="10603"/>
    </w:p>
    <w:p w:rsidR="00C309A6" w:rsidRDefault="00C309A6" w:rsidP="009E2FC8">
      <w:pPr>
        <w:rPr>
          <w:rtl/>
        </w:rPr>
      </w:pPr>
    </w:p>
    <w:p w:rsidR="00C309A6" w:rsidRDefault="00C309A6" w:rsidP="001C4847">
      <w:pPr>
        <w:rPr>
          <w:rtl/>
        </w:rPr>
      </w:pPr>
      <w:r w:rsidRPr="001D10AB">
        <w:rPr>
          <w:rtl/>
        </w:rPr>
        <w:t xml:space="preserve">רק </w:t>
      </w:r>
      <w:bookmarkStart w:id="10604" w:name="_ETM_Q16_530089"/>
      <w:bookmarkEnd w:id="10604"/>
      <w:r w:rsidRPr="001D10AB">
        <w:rPr>
          <w:rtl/>
        </w:rPr>
        <w:t xml:space="preserve">אתמול </w:t>
      </w:r>
      <w:bookmarkStart w:id="10605" w:name="_ETM_Q16_530510"/>
      <w:bookmarkEnd w:id="10605"/>
      <w:r w:rsidRPr="001D10AB">
        <w:rPr>
          <w:rtl/>
        </w:rPr>
        <w:t xml:space="preserve">ההורים </w:t>
      </w:r>
      <w:bookmarkStart w:id="10606" w:name="_ETM_Q16_530810"/>
      <w:bookmarkEnd w:id="10606"/>
      <w:r w:rsidRPr="001D10AB">
        <w:rPr>
          <w:rtl/>
        </w:rPr>
        <w:t xml:space="preserve">שלו </w:t>
      </w:r>
      <w:bookmarkStart w:id="10607" w:name="_ETM_Q16_531050"/>
      <w:bookmarkEnd w:id="10607"/>
      <w:r w:rsidRPr="001D10AB">
        <w:rPr>
          <w:rtl/>
        </w:rPr>
        <w:t>נש</w:t>
      </w:r>
      <w:r>
        <w:rPr>
          <w:rFonts w:hint="cs"/>
          <w:rtl/>
        </w:rPr>
        <w:t>א</w:t>
      </w:r>
      <w:r w:rsidRPr="001D10AB">
        <w:rPr>
          <w:rtl/>
        </w:rPr>
        <w:t xml:space="preserve">ו </w:t>
      </w:r>
      <w:bookmarkStart w:id="10608" w:name="_ETM_Q16_531320"/>
      <w:bookmarkEnd w:id="10608"/>
      <w:r w:rsidRPr="001D10AB">
        <w:rPr>
          <w:rtl/>
        </w:rPr>
        <w:t xml:space="preserve">נאום </w:t>
      </w:r>
      <w:bookmarkStart w:id="10609" w:name="_ETM_Q16_531680"/>
      <w:bookmarkEnd w:id="10609"/>
      <w:r w:rsidRPr="001D10AB">
        <w:rPr>
          <w:rtl/>
        </w:rPr>
        <w:t>בארצות</w:t>
      </w:r>
      <w:bookmarkStart w:id="10610" w:name="_ETM_Q16_532070"/>
      <w:bookmarkEnd w:id="10610"/>
      <w:r>
        <w:rPr>
          <w:rFonts w:hint="cs"/>
          <w:rtl/>
        </w:rPr>
        <w:t xml:space="preserve"> </w:t>
      </w:r>
      <w:r w:rsidRPr="001D10AB">
        <w:rPr>
          <w:rtl/>
        </w:rPr>
        <w:t>הברית</w:t>
      </w:r>
      <w:r>
        <w:rPr>
          <w:rFonts w:hint="cs"/>
          <w:rtl/>
        </w:rPr>
        <w:t>,</w:t>
      </w:r>
      <w:r w:rsidRPr="001D10AB">
        <w:rPr>
          <w:rtl/>
        </w:rPr>
        <w:t xml:space="preserve"> </w:t>
      </w:r>
      <w:bookmarkStart w:id="10611" w:name="_ETM_Q16_533320"/>
      <w:bookmarkEnd w:id="10611"/>
      <w:r w:rsidRPr="001D10AB">
        <w:rPr>
          <w:rtl/>
        </w:rPr>
        <w:t xml:space="preserve">בעצרת </w:t>
      </w:r>
      <w:bookmarkStart w:id="10612" w:name="_ETM_Q16_533890"/>
      <w:bookmarkEnd w:id="10612"/>
      <w:r w:rsidRPr="001D10AB">
        <w:rPr>
          <w:rtl/>
        </w:rPr>
        <w:t>בניו</w:t>
      </w:r>
      <w:r>
        <w:rPr>
          <w:rFonts w:hint="cs"/>
          <w:rtl/>
        </w:rPr>
        <w:t xml:space="preserve"> יו</w:t>
      </w:r>
      <w:r w:rsidRPr="001D10AB">
        <w:rPr>
          <w:rtl/>
        </w:rPr>
        <w:t>רק</w:t>
      </w:r>
      <w:r>
        <w:rPr>
          <w:rFonts w:hint="cs"/>
          <w:rtl/>
        </w:rPr>
        <w:t>,</w:t>
      </w:r>
      <w:r w:rsidRPr="001D10AB">
        <w:rPr>
          <w:rtl/>
        </w:rPr>
        <w:t xml:space="preserve"> </w:t>
      </w:r>
      <w:bookmarkStart w:id="10613" w:name="_ETM_Q16_534670"/>
      <w:bookmarkEnd w:id="10613"/>
      <w:r w:rsidRPr="001D10AB">
        <w:rPr>
          <w:rtl/>
        </w:rPr>
        <w:t xml:space="preserve">שם </w:t>
      </w:r>
      <w:bookmarkStart w:id="10614" w:name="_ETM_Q16_534969"/>
      <w:bookmarkEnd w:id="10614"/>
      <w:r w:rsidRPr="001D10AB">
        <w:rPr>
          <w:rtl/>
        </w:rPr>
        <w:t xml:space="preserve">קראו </w:t>
      </w:r>
      <w:bookmarkStart w:id="10615" w:name="_ETM_Q16_535239"/>
      <w:bookmarkEnd w:id="10615"/>
      <w:proofErr w:type="spellStart"/>
      <w:r w:rsidRPr="001D10AB">
        <w:rPr>
          <w:rtl/>
        </w:rPr>
        <w:t>לבי</w:t>
      </w:r>
      <w:r>
        <w:rPr>
          <w:rFonts w:hint="cs"/>
          <w:rtl/>
        </w:rPr>
        <w:t>ידן</w:t>
      </w:r>
      <w:proofErr w:type="spellEnd"/>
      <w:r w:rsidRPr="001D10AB">
        <w:rPr>
          <w:rtl/>
        </w:rPr>
        <w:t xml:space="preserve"> </w:t>
      </w:r>
      <w:bookmarkStart w:id="10616" w:name="_ETM_Q16_535749"/>
      <w:bookmarkEnd w:id="10616"/>
      <w:proofErr w:type="spellStart"/>
      <w:r w:rsidRPr="001D10AB">
        <w:rPr>
          <w:rtl/>
        </w:rPr>
        <w:t>וטראמפ</w:t>
      </w:r>
      <w:proofErr w:type="spellEnd"/>
      <w:r w:rsidRPr="001D10AB">
        <w:rPr>
          <w:rtl/>
        </w:rPr>
        <w:t xml:space="preserve"> </w:t>
      </w:r>
      <w:bookmarkStart w:id="10617" w:name="_ETM_Q16_536289"/>
      <w:bookmarkEnd w:id="10617"/>
      <w:r w:rsidRPr="001D10AB">
        <w:rPr>
          <w:rtl/>
        </w:rPr>
        <w:t xml:space="preserve">לפעול </w:t>
      </w:r>
      <w:bookmarkStart w:id="10618" w:name="_ETM_Q16_537219"/>
      <w:bookmarkEnd w:id="10618"/>
      <w:r w:rsidRPr="001D10AB">
        <w:rPr>
          <w:rtl/>
        </w:rPr>
        <w:t xml:space="preserve">לקידום </w:t>
      </w:r>
      <w:bookmarkStart w:id="10619" w:name="_ETM_Q16_537500"/>
      <w:bookmarkEnd w:id="10619"/>
      <w:r w:rsidRPr="001D10AB">
        <w:rPr>
          <w:rtl/>
        </w:rPr>
        <w:t>עסקה</w:t>
      </w:r>
      <w:r>
        <w:rPr>
          <w:rFonts w:hint="cs"/>
          <w:rtl/>
        </w:rPr>
        <w:t>.</w:t>
      </w:r>
      <w:r w:rsidRPr="001D10AB">
        <w:rPr>
          <w:rtl/>
        </w:rPr>
        <w:t xml:space="preserve"> </w:t>
      </w:r>
      <w:bookmarkStart w:id="10620" w:name="_ETM_Q16_539020"/>
      <w:bookmarkEnd w:id="10620"/>
      <w:r w:rsidRPr="001D10AB">
        <w:rPr>
          <w:rtl/>
        </w:rPr>
        <w:t xml:space="preserve">ואני </w:t>
      </w:r>
      <w:bookmarkStart w:id="10621" w:name="_ETM_Q16_539260"/>
      <w:bookmarkEnd w:id="10621"/>
      <w:r w:rsidRPr="001D10AB">
        <w:rPr>
          <w:rtl/>
        </w:rPr>
        <w:t xml:space="preserve">מצטט </w:t>
      </w:r>
      <w:bookmarkStart w:id="10622" w:name="_ETM_Q16_539650"/>
      <w:bookmarkStart w:id="10623" w:name="_ETM_Q16_539710"/>
      <w:bookmarkEnd w:id="10622"/>
      <w:bookmarkEnd w:id="10623"/>
      <w:r w:rsidRPr="001D10AB">
        <w:rPr>
          <w:rtl/>
        </w:rPr>
        <w:t xml:space="preserve">מה </w:t>
      </w:r>
      <w:bookmarkStart w:id="10624" w:name="_ETM_Q16_539860"/>
      <w:bookmarkEnd w:id="10624"/>
      <w:r w:rsidRPr="001D10AB">
        <w:rPr>
          <w:rtl/>
        </w:rPr>
        <w:t xml:space="preserve">שהם </w:t>
      </w:r>
      <w:bookmarkStart w:id="10625" w:name="_ETM_Q16_540070"/>
      <w:bookmarkEnd w:id="10625"/>
      <w:r w:rsidRPr="001D10AB">
        <w:rPr>
          <w:rtl/>
        </w:rPr>
        <w:t>אמרו</w:t>
      </w:r>
      <w:r>
        <w:rPr>
          <w:rFonts w:hint="cs"/>
          <w:rtl/>
        </w:rPr>
        <w:t>:</w:t>
      </w:r>
      <w:r w:rsidRPr="001D10AB">
        <w:rPr>
          <w:rtl/>
        </w:rPr>
        <w:t xml:space="preserve"> </w:t>
      </w:r>
      <w:bookmarkStart w:id="10626" w:name="_ETM_Q16_540460"/>
      <w:bookmarkEnd w:id="10626"/>
      <w:r w:rsidRPr="001D10AB">
        <w:rPr>
          <w:rtl/>
        </w:rPr>
        <w:t xml:space="preserve">מגיע </w:t>
      </w:r>
      <w:bookmarkStart w:id="10627" w:name="_ETM_Q16_540850"/>
      <w:bookmarkEnd w:id="10627"/>
      <w:r w:rsidRPr="001D10AB">
        <w:rPr>
          <w:rtl/>
        </w:rPr>
        <w:t xml:space="preserve">להם </w:t>
      </w:r>
      <w:bookmarkStart w:id="10628" w:name="_ETM_Q16_541060"/>
      <w:bookmarkEnd w:id="10628"/>
      <w:r w:rsidRPr="001D10AB">
        <w:rPr>
          <w:rtl/>
        </w:rPr>
        <w:t xml:space="preserve">לחזור </w:t>
      </w:r>
      <w:bookmarkStart w:id="10629" w:name="_ETM_Q16_541420"/>
      <w:bookmarkEnd w:id="10629"/>
      <w:r w:rsidRPr="001D10AB">
        <w:rPr>
          <w:rtl/>
        </w:rPr>
        <w:t>הביתה</w:t>
      </w:r>
      <w:r>
        <w:rPr>
          <w:rFonts w:hint="cs"/>
          <w:rtl/>
        </w:rPr>
        <w:t>.</w:t>
      </w:r>
      <w:r w:rsidRPr="001D10AB">
        <w:rPr>
          <w:rtl/>
        </w:rPr>
        <w:t xml:space="preserve"> </w:t>
      </w:r>
      <w:bookmarkStart w:id="10630" w:name="_ETM_Q16_545180"/>
      <w:bookmarkStart w:id="10631" w:name="_ETM_Q16_545000"/>
      <w:bookmarkEnd w:id="10630"/>
      <w:bookmarkEnd w:id="10631"/>
      <w:r w:rsidRPr="001D10AB">
        <w:rPr>
          <w:rtl/>
        </w:rPr>
        <w:t xml:space="preserve">כל </w:t>
      </w:r>
      <w:bookmarkStart w:id="10632" w:name="_ETM_Q16_545330"/>
      <w:bookmarkEnd w:id="10632"/>
      <w:r w:rsidRPr="001D10AB">
        <w:rPr>
          <w:rtl/>
        </w:rPr>
        <w:t xml:space="preserve">כך </w:t>
      </w:r>
      <w:bookmarkStart w:id="10633" w:name="_ETM_Q16_545570"/>
      <w:bookmarkEnd w:id="10633"/>
      <w:r w:rsidRPr="001D10AB">
        <w:rPr>
          <w:rtl/>
        </w:rPr>
        <w:t xml:space="preserve">הרבה </w:t>
      </w:r>
      <w:bookmarkStart w:id="10634" w:name="_ETM_Q16_545810"/>
      <w:bookmarkEnd w:id="10634"/>
      <w:r w:rsidRPr="001D10AB">
        <w:rPr>
          <w:rtl/>
        </w:rPr>
        <w:t xml:space="preserve">ימים </w:t>
      </w:r>
      <w:bookmarkStart w:id="10635" w:name="_ETM_Q16_546290"/>
      <w:bookmarkEnd w:id="10635"/>
      <w:r w:rsidRPr="001D10AB">
        <w:rPr>
          <w:rtl/>
        </w:rPr>
        <w:t>ציפו</w:t>
      </w:r>
      <w:r>
        <w:rPr>
          <w:rFonts w:hint="cs"/>
          <w:rtl/>
        </w:rPr>
        <w:t>,</w:t>
      </w:r>
      <w:r w:rsidRPr="001D10AB">
        <w:rPr>
          <w:rtl/>
        </w:rPr>
        <w:t xml:space="preserve"> </w:t>
      </w:r>
      <w:bookmarkStart w:id="10636" w:name="_ETM_Q16_546890"/>
      <w:bookmarkEnd w:id="10636"/>
      <w:r w:rsidRPr="001D10AB">
        <w:rPr>
          <w:rtl/>
        </w:rPr>
        <w:t>התפללו</w:t>
      </w:r>
      <w:r>
        <w:rPr>
          <w:rFonts w:hint="cs"/>
          <w:rtl/>
        </w:rPr>
        <w:t>,</w:t>
      </w:r>
      <w:r w:rsidRPr="001D10AB">
        <w:rPr>
          <w:rtl/>
        </w:rPr>
        <w:t xml:space="preserve"> </w:t>
      </w:r>
      <w:bookmarkStart w:id="10637" w:name="_ETM_Q16_547820"/>
      <w:bookmarkEnd w:id="10637"/>
      <w:r w:rsidRPr="001D10AB">
        <w:rPr>
          <w:rtl/>
        </w:rPr>
        <w:t xml:space="preserve">לא </w:t>
      </w:r>
      <w:bookmarkStart w:id="10638" w:name="_ETM_Q16_548000"/>
      <w:bookmarkEnd w:id="10638"/>
      <w:r w:rsidRPr="001D10AB">
        <w:rPr>
          <w:rtl/>
        </w:rPr>
        <w:t>ישנ</w:t>
      </w:r>
      <w:r>
        <w:rPr>
          <w:rFonts w:hint="cs"/>
          <w:rtl/>
        </w:rPr>
        <w:t>ו</w:t>
      </w:r>
      <w:r w:rsidRPr="001D10AB">
        <w:rPr>
          <w:rtl/>
        </w:rPr>
        <w:t xml:space="preserve"> </w:t>
      </w:r>
      <w:bookmarkStart w:id="10639" w:name="_ETM_Q16_548299"/>
      <w:bookmarkEnd w:id="10639"/>
      <w:r w:rsidRPr="001D10AB">
        <w:rPr>
          <w:rtl/>
        </w:rPr>
        <w:t>בלילות</w:t>
      </w:r>
      <w:r>
        <w:rPr>
          <w:rFonts w:hint="cs"/>
          <w:rtl/>
        </w:rPr>
        <w:t>,</w:t>
      </w:r>
      <w:r w:rsidRPr="001D10AB">
        <w:rPr>
          <w:rtl/>
        </w:rPr>
        <w:t xml:space="preserve"> </w:t>
      </w:r>
      <w:bookmarkStart w:id="10640" w:name="_ETM_Q16_550080"/>
      <w:bookmarkEnd w:id="10640"/>
      <w:r w:rsidRPr="001D10AB">
        <w:rPr>
          <w:rtl/>
        </w:rPr>
        <w:t xml:space="preserve">כאב </w:t>
      </w:r>
      <w:bookmarkStart w:id="10641" w:name="_ETM_Q16_550409"/>
      <w:bookmarkEnd w:id="10641"/>
      <w:r w:rsidRPr="001D10AB">
        <w:rPr>
          <w:rtl/>
        </w:rPr>
        <w:t>שאי</w:t>
      </w:r>
      <w:bookmarkStart w:id="10642" w:name="_ETM_Q16_550589"/>
      <w:bookmarkEnd w:id="10642"/>
      <w:r w:rsidR="001C4847">
        <w:rPr>
          <w:rFonts w:hint="cs"/>
          <w:rtl/>
        </w:rPr>
        <w:t>-</w:t>
      </w:r>
      <w:r w:rsidRPr="001D10AB">
        <w:rPr>
          <w:rtl/>
        </w:rPr>
        <w:t xml:space="preserve">אפשר </w:t>
      </w:r>
      <w:bookmarkStart w:id="10643" w:name="_ETM_Q16_550830"/>
      <w:bookmarkEnd w:id="10643"/>
      <w:r w:rsidRPr="001D10AB">
        <w:rPr>
          <w:rtl/>
        </w:rPr>
        <w:t xml:space="preserve">לתאר </w:t>
      </w:r>
      <w:bookmarkStart w:id="10644" w:name="_ETM_Q16_551190"/>
      <w:bookmarkEnd w:id="10644"/>
      <w:r w:rsidRPr="001D10AB">
        <w:rPr>
          <w:rtl/>
        </w:rPr>
        <w:t>אותו</w:t>
      </w:r>
      <w:r>
        <w:rPr>
          <w:rFonts w:hint="cs"/>
          <w:rtl/>
        </w:rPr>
        <w:t>.</w:t>
      </w:r>
      <w:r w:rsidRPr="001D10AB">
        <w:rPr>
          <w:rtl/>
        </w:rPr>
        <w:t xml:space="preserve"> </w:t>
      </w:r>
      <w:bookmarkStart w:id="10645" w:name="_ETM_Q16_551400"/>
      <w:bookmarkEnd w:id="10645"/>
      <w:r w:rsidRPr="001D10AB">
        <w:rPr>
          <w:rtl/>
        </w:rPr>
        <w:t xml:space="preserve">אני </w:t>
      </w:r>
      <w:bookmarkStart w:id="10646" w:name="_ETM_Q16_551520"/>
      <w:bookmarkEnd w:id="10646"/>
      <w:r w:rsidRPr="001D10AB">
        <w:rPr>
          <w:rtl/>
        </w:rPr>
        <w:t xml:space="preserve">חושב </w:t>
      </w:r>
      <w:bookmarkStart w:id="10647" w:name="_ETM_Q16_551850"/>
      <w:bookmarkEnd w:id="10647"/>
      <w:r w:rsidRPr="001D10AB">
        <w:rPr>
          <w:rtl/>
        </w:rPr>
        <w:t>כאבא</w:t>
      </w:r>
      <w:r>
        <w:rPr>
          <w:rFonts w:hint="cs"/>
          <w:rtl/>
        </w:rPr>
        <w:t>,</w:t>
      </w:r>
      <w:r w:rsidRPr="001D10AB">
        <w:rPr>
          <w:rtl/>
        </w:rPr>
        <w:t xml:space="preserve"> </w:t>
      </w:r>
      <w:bookmarkStart w:id="10648" w:name="_ETM_Q16_553259"/>
      <w:bookmarkEnd w:id="10648"/>
      <w:r>
        <w:rPr>
          <w:rFonts w:hint="cs"/>
          <w:rtl/>
        </w:rPr>
        <w:t>ה</w:t>
      </w:r>
      <w:r w:rsidRPr="001D10AB">
        <w:rPr>
          <w:rtl/>
        </w:rPr>
        <w:t xml:space="preserve">אם </w:t>
      </w:r>
      <w:bookmarkStart w:id="10649" w:name="_ETM_Q16_553380"/>
      <w:bookmarkEnd w:id="10649"/>
      <w:r w:rsidRPr="001D10AB">
        <w:rPr>
          <w:rtl/>
        </w:rPr>
        <w:t xml:space="preserve">הייתי </w:t>
      </w:r>
      <w:bookmarkStart w:id="10650" w:name="_ETM_Q16_553589"/>
      <w:bookmarkEnd w:id="10650"/>
      <w:r w:rsidRPr="001D10AB">
        <w:rPr>
          <w:rtl/>
        </w:rPr>
        <w:t>יכול</w:t>
      </w:r>
      <w:r>
        <w:rPr>
          <w:rFonts w:hint="cs"/>
          <w:rtl/>
        </w:rPr>
        <w:t>,</w:t>
      </w:r>
      <w:r w:rsidRPr="001D10AB">
        <w:rPr>
          <w:rtl/>
        </w:rPr>
        <w:t xml:space="preserve"> </w:t>
      </w:r>
      <w:bookmarkStart w:id="10651" w:name="_ETM_Q16_554070"/>
      <w:bookmarkEnd w:id="10651"/>
      <w:r w:rsidRPr="001D10AB">
        <w:rPr>
          <w:rtl/>
        </w:rPr>
        <w:t xml:space="preserve">אם </w:t>
      </w:r>
      <w:bookmarkStart w:id="10652" w:name="_ETM_Q16_554130"/>
      <w:bookmarkEnd w:id="10652"/>
      <w:r w:rsidRPr="001D10AB">
        <w:rPr>
          <w:rtl/>
        </w:rPr>
        <w:t xml:space="preserve">הייתי </w:t>
      </w:r>
      <w:bookmarkStart w:id="10653" w:name="_ETM_Q16_554369"/>
      <w:bookmarkEnd w:id="10653"/>
      <w:r w:rsidRPr="001D10AB">
        <w:rPr>
          <w:rtl/>
        </w:rPr>
        <w:t xml:space="preserve">עובר </w:t>
      </w:r>
      <w:bookmarkStart w:id="10654" w:name="_ETM_Q16_554700"/>
      <w:bookmarkEnd w:id="10654"/>
      <w:r w:rsidRPr="001D10AB">
        <w:rPr>
          <w:rtl/>
        </w:rPr>
        <w:t xml:space="preserve">דבר </w:t>
      </w:r>
      <w:bookmarkStart w:id="10655" w:name="_ETM_Q16_555060"/>
      <w:bookmarkEnd w:id="10655"/>
      <w:r w:rsidRPr="001D10AB">
        <w:rPr>
          <w:rtl/>
        </w:rPr>
        <w:t>כזה</w:t>
      </w:r>
      <w:r>
        <w:rPr>
          <w:rFonts w:hint="cs"/>
          <w:rtl/>
        </w:rPr>
        <w:t>.</w:t>
      </w:r>
      <w:r w:rsidRPr="001D10AB">
        <w:rPr>
          <w:rtl/>
        </w:rPr>
        <w:t xml:space="preserve"> </w:t>
      </w:r>
      <w:bookmarkStart w:id="10656" w:name="_ETM_Q16_557330"/>
      <w:bookmarkStart w:id="10657" w:name="_ETM_Q16_557479"/>
      <w:bookmarkEnd w:id="10656"/>
      <w:bookmarkEnd w:id="10657"/>
    </w:p>
    <w:p w:rsidR="00C309A6" w:rsidRDefault="00C309A6" w:rsidP="009E2FC8">
      <w:pPr>
        <w:rPr>
          <w:rtl/>
        </w:rPr>
      </w:pPr>
      <w:bookmarkStart w:id="10658" w:name="_ETM_Q16_557000"/>
      <w:bookmarkEnd w:id="10658"/>
    </w:p>
    <w:p w:rsidR="00C309A6" w:rsidRDefault="00C309A6" w:rsidP="009309EB">
      <w:pPr>
        <w:rPr>
          <w:rtl/>
        </w:rPr>
      </w:pPr>
      <w:bookmarkStart w:id="10659" w:name="_ETM_Q16_556000"/>
      <w:bookmarkEnd w:id="10659"/>
      <w:r w:rsidRPr="001D10AB">
        <w:rPr>
          <w:rtl/>
        </w:rPr>
        <w:t xml:space="preserve">אני </w:t>
      </w:r>
      <w:bookmarkStart w:id="10660" w:name="_ETM_Q16_557570"/>
      <w:bookmarkEnd w:id="10660"/>
      <w:r w:rsidRPr="001D10AB">
        <w:rPr>
          <w:rtl/>
        </w:rPr>
        <w:t xml:space="preserve">מספר </w:t>
      </w:r>
      <w:bookmarkStart w:id="10661" w:name="_ETM_Q16_557869"/>
      <w:bookmarkEnd w:id="10661"/>
      <w:r w:rsidRPr="001D10AB">
        <w:rPr>
          <w:rtl/>
        </w:rPr>
        <w:t xml:space="preserve">לכם </w:t>
      </w:r>
      <w:bookmarkStart w:id="10662" w:name="_ETM_Q16_558170"/>
      <w:bookmarkEnd w:id="10662"/>
      <w:proofErr w:type="spellStart"/>
      <w:r w:rsidRPr="001D10AB">
        <w:rPr>
          <w:rtl/>
        </w:rPr>
        <w:t>שנ</w:t>
      </w:r>
      <w:r>
        <w:rPr>
          <w:rFonts w:hint="cs"/>
          <w:rtl/>
        </w:rPr>
        <w:t>א</w:t>
      </w:r>
      <w:r w:rsidRPr="001D10AB">
        <w:rPr>
          <w:rtl/>
        </w:rPr>
        <w:t>ו</w:t>
      </w:r>
      <w:r>
        <w:rPr>
          <w:rFonts w:hint="cs"/>
          <w:rtl/>
        </w:rPr>
        <w:t>ט</w:t>
      </w:r>
      <w:r w:rsidRPr="001D10AB">
        <w:rPr>
          <w:rtl/>
        </w:rPr>
        <w:t>רה</w:t>
      </w:r>
      <w:proofErr w:type="spellEnd"/>
      <w:r w:rsidRPr="001D10AB">
        <w:rPr>
          <w:rtl/>
        </w:rPr>
        <w:t xml:space="preserve"> </w:t>
      </w:r>
      <w:bookmarkStart w:id="10663" w:name="_ETM_Q16_559520"/>
      <w:bookmarkEnd w:id="10663"/>
      <w:r w:rsidRPr="001D10AB">
        <w:rPr>
          <w:rtl/>
        </w:rPr>
        <w:t xml:space="preserve">נולד </w:t>
      </w:r>
      <w:bookmarkStart w:id="10664" w:name="_ETM_Q16_559939"/>
      <w:bookmarkEnd w:id="10664"/>
      <w:r w:rsidRPr="001D10AB">
        <w:rPr>
          <w:rtl/>
        </w:rPr>
        <w:t xml:space="preserve">וגדל </w:t>
      </w:r>
      <w:bookmarkStart w:id="10665" w:name="_ETM_Q16_560390"/>
      <w:bookmarkEnd w:id="10665"/>
      <w:r w:rsidRPr="001D10AB">
        <w:rPr>
          <w:rtl/>
        </w:rPr>
        <w:t>בל</w:t>
      </w:r>
      <w:r>
        <w:rPr>
          <w:rFonts w:hint="cs"/>
          <w:rtl/>
        </w:rPr>
        <w:t xml:space="preserve">ונג איילנד, הגיע </w:t>
      </w:r>
      <w:bookmarkStart w:id="10666" w:name="_ETM_Q16_560630"/>
      <w:bookmarkStart w:id="10667" w:name="_ETM_Q16_560960"/>
      <w:bookmarkStart w:id="10668" w:name="_ETM_Q16_561529"/>
      <w:bookmarkEnd w:id="10666"/>
      <w:bookmarkEnd w:id="10667"/>
      <w:bookmarkEnd w:id="10668"/>
      <w:r w:rsidRPr="001D10AB">
        <w:rPr>
          <w:rtl/>
        </w:rPr>
        <w:t xml:space="preserve">לארץ </w:t>
      </w:r>
      <w:bookmarkStart w:id="10669" w:name="_ETM_Q16_561890"/>
      <w:bookmarkEnd w:id="10669"/>
      <w:r w:rsidRPr="001D10AB">
        <w:rPr>
          <w:rtl/>
        </w:rPr>
        <w:t xml:space="preserve">כחייל </w:t>
      </w:r>
      <w:bookmarkStart w:id="10670" w:name="_ETM_Q16_562279"/>
      <w:bookmarkEnd w:id="10670"/>
      <w:r w:rsidRPr="001D10AB">
        <w:rPr>
          <w:rtl/>
        </w:rPr>
        <w:t xml:space="preserve">בודד </w:t>
      </w:r>
      <w:bookmarkStart w:id="10671" w:name="_ETM_Q16_562580"/>
      <w:bookmarkEnd w:id="10671"/>
      <w:r w:rsidRPr="001D10AB">
        <w:rPr>
          <w:rtl/>
        </w:rPr>
        <w:t xml:space="preserve">על </w:t>
      </w:r>
      <w:bookmarkStart w:id="10672" w:name="_ETM_Q16_562775"/>
      <w:bookmarkEnd w:id="10672"/>
      <w:r w:rsidRPr="001D10AB">
        <w:rPr>
          <w:rtl/>
        </w:rPr>
        <w:t xml:space="preserve">מנת </w:t>
      </w:r>
      <w:bookmarkStart w:id="10673" w:name="_ETM_Q16_562970"/>
      <w:bookmarkEnd w:id="10673"/>
      <w:r w:rsidRPr="001D10AB">
        <w:rPr>
          <w:rtl/>
        </w:rPr>
        <w:t>להתגייס</w:t>
      </w:r>
      <w:r>
        <w:rPr>
          <w:rFonts w:hint="cs"/>
          <w:rtl/>
        </w:rPr>
        <w:t>,</w:t>
      </w:r>
      <w:r w:rsidRPr="001D10AB">
        <w:rPr>
          <w:rtl/>
        </w:rPr>
        <w:t xml:space="preserve"> </w:t>
      </w:r>
      <w:bookmarkStart w:id="10674" w:name="_ETM_Q16_564250"/>
      <w:bookmarkEnd w:id="10674"/>
      <w:r w:rsidRPr="001D10AB">
        <w:rPr>
          <w:rtl/>
        </w:rPr>
        <w:t>וב</w:t>
      </w:r>
      <w:r>
        <w:rPr>
          <w:rFonts w:hint="cs"/>
          <w:rtl/>
        </w:rPr>
        <w:t>-7</w:t>
      </w:r>
      <w:r w:rsidRPr="001D10AB">
        <w:rPr>
          <w:rtl/>
        </w:rPr>
        <w:t xml:space="preserve"> </w:t>
      </w:r>
      <w:bookmarkStart w:id="10675" w:name="_ETM_Q16_564820"/>
      <w:bookmarkEnd w:id="10675"/>
      <w:r w:rsidRPr="001D10AB">
        <w:rPr>
          <w:rtl/>
        </w:rPr>
        <w:t>לאוקטובר</w:t>
      </w:r>
      <w:r>
        <w:rPr>
          <w:rFonts w:hint="cs"/>
          <w:rtl/>
        </w:rPr>
        <w:t>,</w:t>
      </w:r>
      <w:r w:rsidRPr="001D10AB">
        <w:rPr>
          <w:rtl/>
        </w:rPr>
        <w:t xml:space="preserve"> </w:t>
      </w:r>
      <w:bookmarkStart w:id="10676" w:name="_ETM_Q16_565240"/>
      <w:bookmarkEnd w:id="10676"/>
      <w:r w:rsidRPr="001D10AB">
        <w:rPr>
          <w:rtl/>
        </w:rPr>
        <w:t xml:space="preserve">כמו </w:t>
      </w:r>
      <w:bookmarkStart w:id="10677" w:name="_ETM_Q16_565420"/>
      <w:bookmarkEnd w:id="10677"/>
      <w:r w:rsidRPr="001D10AB">
        <w:rPr>
          <w:rtl/>
        </w:rPr>
        <w:t>שאמרתי</w:t>
      </w:r>
      <w:r>
        <w:rPr>
          <w:rFonts w:hint="cs"/>
          <w:rtl/>
        </w:rPr>
        <w:t>,</w:t>
      </w:r>
      <w:r w:rsidRPr="001D10AB">
        <w:rPr>
          <w:rtl/>
        </w:rPr>
        <w:t xml:space="preserve"> </w:t>
      </w:r>
      <w:bookmarkStart w:id="10678" w:name="_ETM_Q16_565869"/>
      <w:bookmarkEnd w:id="10678"/>
      <w:r w:rsidRPr="001D10AB">
        <w:rPr>
          <w:rtl/>
        </w:rPr>
        <w:t xml:space="preserve">הוא </w:t>
      </w:r>
      <w:bookmarkStart w:id="10679" w:name="_ETM_Q16_565930"/>
      <w:bookmarkEnd w:id="10679"/>
      <w:r w:rsidRPr="001D10AB">
        <w:rPr>
          <w:rtl/>
        </w:rPr>
        <w:t>נ</w:t>
      </w:r>
      <w:r>
        <w:rPr>
          <w:rFonts w:hint="cs"/>
          <w:rtl/>
        </w:rPr>
        <w:t>חטף.</w:t>
      </w:r>
      <w:r w:rsidR="009309EB">
        <w:rPr>
          <w:rFonts w:hint="cs"/>
          <w:rtl/>
        </w:rPr>
        <w:t xml:space="preserve"> </w:t>
      </w:r>
      <w:bookmarkStart w:id="10680" w:name="_ETM_Q16_566000"/>
      <w:bookmarkStart w:id="10681" w:name="_ETM_Q16_567810"/>
      <w:bookmarkEnd w:id="10680"/>
      <w:bookmarkEnd w:id="10681"/>
      <w:r w:rsidRPr="001D10AB">
        <w:rPr>
          <w:rtl/>
        </w:rPr>
        <w:t xml:space="preserve">נמרוד </w:t>
      </w:r>
      <w:bookmarkStart w:id="10682" w:name="_ETM_Q16_568260"/>
      <w:bookmarkEnd w:id="10682"/>
      <w:r w:rsidRPr="001D10AB">
        <w:rPr>
          <w:rtl/>
        </w:rPr>
        <w:t>כהן</w:t>
      </w:r>
      <w:r>
        <w:rPr>
          <w:rFonts w:hint="cs"/>
          <w:rtl/>
        </w:rPr>
        <w:t>,</w:t>
      </w:r>
      <w:r w:rsidRPr="001D10AB">
        <w:rPr>
          <w:rtl/>
        </w:rPr>
        <w:t xml:space="preserve"> </w:t>
      </w:r>
      <w:bookmarkStart w:id="10683" w:name="_ETM_Q16_568529"/>
      <w:bookmarkEnd w:id="10683"/>
      <w:r w:rsidRPr="001D10AB">
        <w:rPr>
          <w:rtl/>
        </w:rPr>
        <w:t>התותחן</w:t>
      </w:r>
      <w:r>
        <w:rPr>
          <w:rFonts w:hint="cs"/>
          <w:rtl/>
        </w:rPr>
        <w:t xml:space="preserve">, </w:t>
      </w:r>
      <w:bookmarkStart w:id="10684" w:name="_ETM_Q16_567000"/>
      <w:bookmarkEnd w:id="10684"/>
      <w:r>
        <w:rPr>
          <w:rFonts w:hint="cs"/>
          <w:rtl/>
        </w:rPr>
        <w:t xml:space="preserve">שקד דהן ז"ל, </w:t>
      </w:r>
      <w:bookmarkStart w:id="10685" w:name="_ETM_Q16_569160"/>
      <w:bookmarkStart w:id="10686" w:name="_ETM_Q16_570000"/>
      <w:bookmarkStart w:id="10687" w:name="_ETM_Q16_570360"/>
      <w:bookmarkStart w:id="10688" w:name="_ETM_Q16_570779"/>
      <w:bookmarkEnd w:id="10685"/>
      <w:bookmarkEnd w:id="10686"/>
      <w:bookmarkEnd w:id="10687"/>
      <w:bookmarkEnd w:id="10688"/>
      <w:r w:rsidRPr="001D10AB">
        <w:rPr>
          <w:rtl/>
        </w:rPr>
        <w:t xml:space="preserve">נהג </w:t>
      </w:r>
      <w:bookmarkStart w:id="10689" w:name="_ETM_Q16_571080"/>
      <w:bookmarkEnd w:id="10689"/>
      <w:r w:rsidRPr="001D10AB">
        <w:rPr>
          <w:rtl/>
        </w:rPr>
        <w:t>הטנק</w:t>
      </w:r>
      <w:r>
        <w:rPr>
          <w:rFonts w:hint="cs"/>
          <w:rtl/>
        </w:rPr>
        <w:t>,</w:t>
      </w:r>
      <w:r w:rsidRPr="001D10AB">
        <w:rPr>
          <w:rtl/>
        </w:rPr>
        <w:t xml:space="preserve"> </w:t>
      </w:r>
      <w:bookmarkStart w:id="10690" w:name="_ETM_Q16_571620"/>
      <w:bookmarkEnd w:id="10690"/>
      <w:r w:rsidRPr="001D10AB">
        <w:rPr>
          <w:rtl/>
        </w:rPr>
        <w:t xml:space="preserve">ועוז </w:t>
      </w:r>
      <w:bookmarkStart w:id="10691" w:name="_ETM_Q16_571920"/>
      <w:bookmarkEnd w:id="10691"/>
      <w:r w:rsidRPr="001D10AB">
        <w:rPr>
          <w:rtl/>
        </w:rPr>
        <w:t xml:space="preserve">דניאל </w:t>
      </w:r>
      <w:bookmarkStart w:id="10692" w:name="_ETM_Q16_572370"/>
      <w:bookmarkEnd w:id="10692"/>
      <w:r w:rsidRPr="001D10AB">
        <w:rPr>
          <w:rtl/>
        </w:rPr>
        <w:t>ז"ל</w:t>
      </w:r>
      <w:r>
        <w:rPr>
          <w:rFonts w:hint="cs"/>
          <w:rtl/>
        </w:rPr>
        <w:t>,</w:t>
      </w:r>
      <w:r w:rsidRPr="001D10AB">
        <w:rPr>
          <w:rtl/>
        </w:rPr>
        <w:t xml:space="preserve"> </w:t>
      </w:r>
      <w:bookmarkStart w:id="10693" w:name="_ETM_Q16_572970"/>
      <w:bookmarkEnd w:id="10693"/>
      <w:r>
        <w:rPr>
          <w:rFonts w:hint="cs"/>
          <w:rtl/>
        </w:rPr>
        <w:t>ה</w:t>
      </w:r>
      <w:r w:rsidRPr="001D10AB">
        <w:rPr>
          <w:rtl/>
        </w:rPr>
        <w:t>טען</w:t>
      </w:r>
      <w:bookmarkStart w:id="10694" w:name="_ETM_Q16_573300"/>
      <w:bookmarkEnd w:id="10694"/>
      <w:r>
        <w:rPr>
          <w:rFonts w:hint="cs"/>
          <w:rtl/>
        </w:rPr>
        <w:t>-</w:t>
      </w:r>
      <w:r w:rsidRPr="001D10AB">
        <w:rPr>
          <w:rtl/>
        </w:rPr>
        <w:t>קשר</w:t>
      </w:r>
      <w:r>
        <w:rPr>
          <w:rFonts w:hint="cs"/>
          <w:rtl/>
        </w:rPr>
        <w:t>,</w:t>
      </w:r>
      <w:r w:rsidRPr="001D10AB">
        <w:rPr>
          <w:rtl/>
        </w:rPr>
        <w:t xml:space="preserve"> </w:t>
      </w:r>
      <w:bookmarkStart w:id="10695" w:name="_ETM_Q16_574330"/>
      <w:bookmarkEnd w:id="10695"/>
      <w:r w:rsidRPr="001D10AB">
        <w:rPr>
          <w:rtl/>
        </w:rPr>
        <w:t xml:space="preserve">היו </w:t>
      </w:r>
      <w:bookmarkStart w:id="10696" w:name="_ETM_Q16_574570"/>
      <w:bookmarkEnd w:id="10696"/>
      <w:r w:rsidRPr="001D10AB">
        <w:rPr>
          <w:rtl/>
        </w:rPr>
        <w:t xml:space="preserve">איתו </w:t>
      </w:r>
      <w:bookmarkStart w:id="10697" w:name="_ETM_Q16_574720"/>
      <w:bookmarkEnd w:id="10697"/>
      <w:r w:rsidRPr="001D10AB">
        <w:rPr>
          <w:rtl/>
        </w:rPr>
        <w:t>בטנק</w:t>
      </w:r>
      <w:r>
        <w:rPr>
          <w:rFonts w:hint="cs"/>
          <w:rtl/>
        </w:rPr>
        <w:t>.</w:t>
      </w:r>
      <w:r w:rsidRPr="001D10AB">
        <w:rPr>
          <w:rtl/>
        </w:rPr>
        <w:t xml:space="preserve"> </w:t>
      </w:r>
      <w:bookmarkStart w:id="10698" w:name="_ETM_Q16_577630"/>
      <w:bookmarkEnd w:id="10698"/>
      <w:r w:rsidRPr="001D10AB">
        <w:rPr>
          <w:rtl/>
        </w:rPr>
        <w:t xml:space="preserve">רק </w:t>
      </w:r>
      <w:bookmarkStart w:id="10699" w:name="_ETM_Q16_577960"/>
      <w:bookmarkEnd w:id="10699"/>
      <w:r w:rsidRPr="001D10AB">
        <w:rPr>
          <w:rtl/>
        </w:rPr>
        <w:t xml:space="preserve">היום </w:t>
      </w:r>
      <w:bookmarkStart w:id="10700" w:name="_ETM_Q16_579159"/>
      <w:bookmarkEnd w:id="10700"/>
      <w:r w:rsidRPr="001D10AB">
        <w:rPr>
          <w:rtl/>
        </w:rPr>
        <w:t xml:space="preserve">ההורים </w:t>
      </w:r>
      <w:bookmarkStart w:id="10701" w:name="_ETM_Q16_579969"/>
      <w:bookmarkEnd w:id="10701"/>
      <w:r w:rsidRPr="001D10AB">
        <w:rPr>
          <w:rtl/>
        </w:rPr>
        <w:t xml:space="preserve">דווחו </w:t>
      </w:r>
      <w:bookmarkStart w:id="10702" w:name="_ETM_Q16_581900"/>
      <w:bookmarkEnd w:id="10702"/>
      <w:r w:rsidRPr="001D10AB">
        <w:rPr>
          <w:rtl/>
        </w:rPr>
        <w:t xml:space="preserve">שעומר </w:t>
      </w:r>
      <w:bookmarkStart w:id="10703" w:name="_ETM_Q16_582380"/>
      <w:bookmarkEnd w:id="10703"/>
      <w:r w:rsidRPr="001D10AB">
        <w:rPr>
          <w:rtl/>
        </w:rPr>
        <w:t xml:space="preserve">הוא </w:t>
      </w:r>
      <w:bookmarkStart w:id="10704" w:name="_ETM_Q16_582439"/>
      <w:bookmarkEnd w:id="10704"/>
      <w:r w:rsidRPr="001D10AB">
        <w:rPr>
          <w:rtl/>
        </w:rPr>
        <w:t>חלל</w:t>
      </w:r>
      <w:r>
        <w:rPr>
          <w:rFonts w:hint="cs"/>
          <w:rtl/>
        </w:rPr>
        <w:t>.</w:t>
      </w:r>
    </w:p>
    <w:p w:rsidR="00C309A6" w:rsidRDefault="00C309A6" w:rsidP="009E2FC8">
      <w:pPr>
        <w:rPr>
          <w:rtl/>
        </w:rPr>
      </w:pPr>
      <w:bookmarkStart w:id="10705" w:name="_ETM_Q16_582000"/>
      <w:bookmarkEnd w:id="10705"/>
    </w:p>
    <w:p w:rsidR="00C309A6" w:rsidRDefault="00C309A6" w:rsidP="009E2FC8">
      <w:pPr>
        <w:rPr>
          <w:rtl/>
        </w:rPr>
      </w:pPr>
      <w:bookmarkStart w:id="10706" w:name="_ETM_Q16_583000"/>
      <w:bookmarkStart w:id="10707" w:name="_ETM_Q16_584310"/>
      <w:bookmarkEnd w:id="10706"/>
      <w:bookmarkEnd w:id="10707"/>
      <w:r w:rsidRPr="001D10AB">
        <w:rPr>
          <w:rtl/>
        </w:rPr>
        <w:t xml:space="preserve">אתמול </w:t>
      </w:r>
      <w:bookmarkStart w:id="10708" w:name="_ETM_Q16_586020"/>
      <w:bookmarkEnd w:id="10708"/>
      <w:r w:rsidRPr="001D10AB">
        <w:rPr>
          <w:rtl/>
        </w:rPr>
        <w:t xml:space="preserve">הייתי </w:t>
      </w:r>
      <w:bookmarkStart w:id="10709" w:name="_ETM_Q16_586560"/>
      <w:bookmarkEnd w:id="10709"/>
      <w:r w:rsidRPr="001D10AB">
        <w:rPr>
          <w:rtl/>
        </w:rPr>
        <w:t xml:space="preserve">עם </w:t>
      </w:r>
      <w:bookmarkStart w:id="10710" w:name="_ETM_Q16_586710"/>
      <w:bookmarkEnd w:id="10710"/>
      <w:r w:rsidRPr="001D10AB">
        <w:rPr>
          <w:rtl/>
        </w:rPr>
        <w:t xml:space="preserve">חברי </w:t>
      </w:r>
      <w:bookmarkStart w:id="10711" w:name="_ETM_Q16_587160"/>
      <w:bookmarkEnd w:id="10711"/>
      <w:r w:rsidRPr="001D10AB">
        <w:rPr>
          <w:rtl/>
        </w:rPr>
        <w:t>היקר</w:t>
      </w:r>
      <w:r>
        <w:rPr>
          <w:rFonts w:hint="cs"/>
          <w:rtl/>
        </w:rPr>
        <w:t>,</w:t>
      </w:r>
      <w:r w:rsidRPr="001D10AB">
        <w:rPr>
          <w:rtl/>
        </w:rPr>
        <w:t xml:space="preserve"> </w:t>
      </w:r>
      <w:bookmarkStart w:id="10712" w:name="_ETM_Q16_587670"/>
      <w:bookmarkEnd w:id="10712"/>
      <w:proofErr w:type="spellStart"/>
      <w:r w:rsidRPr="001D10AB">
        <w:rPr>
          <w:rtl/>
        </w:rPr>
        <w:t>המנטור</w:t>
      </w:r>
      <w:proofErr w:type="spellEnd"/>
      <w:r w:rsidRPr="001D10AB">
        <w:rPr>
          <w:rtl/>
        </w:rPr>
        <w:t xml:space="preserve"> </w:t>
      </w:r>
      <w:bookmarkStart w:id="10713" w:name="_ETM_Q16_588210"/>
      <w:bookmarkEnd w:id="10713"/>
      <w:r w:rsidRPr="001D10AB">
        <w:rPr>
          <w:rtl/>
        </w:rPr>
        <w:t>שלנו</w:t>
      </w:r>
      <w:r>
        <w:rPr>
          <w:rFonts w:hint="cs"/>
          <w:rtl/>
        </w:rPr>
        <w:t>,</w:t>
      </w:r>
      <w:r w:rsidRPr="001D10AB">
        <w:rPr>
          <w:rtl/>
        </w:rPr>
        <w:t xml:space="preserve"> </w:t>
      </w:r>
      <w:bookmarkStart w:id="10714" w:name="_ETM_Q16_588720"/>
      <w:bookmarkEnd w:id="10714"/>
      <w:r w:rsidRPr="001D10AB">
        <w:rPr>
          <w:rtl/>
        </w:rPr>
        <w:t xml:space="preserve">של </w:t>
      </w:r>
      <w:bookmarkStart w:id="10715" w:name="_ETM_Q16_588930"/>
      <w:bookmarkEnd w:id="10715"/>
      <w:r w:rsidRPr="001D10AB">
        <w:rPr>
          <w:rtl/>
        </w:rPr>
        <w:t xml:space="preserve">יש </w:t>
      </w:r>
      <w:bookmarkStart w:id="10716" w:name="_ETM_Q16_589140"/>
      <w:bookmarkEnd w:id="10716"/>
      <w:r w:rsidRPr="001D10AB">
        <w:rPr>
          <w:rtl/>
        </w:rPr>
        <w:t>עתיד</w:t>
      </w:r>
      <w:r>
        <w:rPr>
          <w:rFonts w:hint="cs"/>
          <w:rtl/>
        </w:rPr>
        <w:t>,</w:t>
      </w:r>
      <w:r w:rsidRPr="001D10AB">
        <w:rPr>
          <w:rtl/>
        </w:rPr>
        <w:t xml:space="preserve"> </w:t>
      </w:r>
      <w:bookmarkStart w:id="10717" w:name="_ETM_Q16_589800"/>
      <w:bookmarkEnd w:id="10717"/>
      <w:r w:rsidRPr="001D10AB">
        <w:rPr>
          <w:rtl/>
        </w:rPr>
        <w:t xml:space="preserve">חבר </w:t>
      </w:r>
      <w:bookmarkStart w:id="10718" w:name="_ETM_Q16_590130"/>
      <w:bookmarkEnd w:id="10718"/>
      <w:r w:rsidRPr="001D10AB">
        <w:rPr>
          <w:rtl/>
        </w:rPr>
        <w:t xml:space="preserve">הכנסת </w:t>
      </w:r>
      <w:bookmarkStart w:id="10719" w:name="_ETM_Q16_590610"/>
      <w:bookmarkEnd w:id="10719"/>
      <w:r w:rsidRPr="001D10AB">
        <w:rPr>
          <w:rtl/>
        </w:rPr>
        <w:t xml:space="preserve">מאיר </w:t>
      </w:r>
      <w:bookmarkStart w:id="10720" w:name="_ETM_Q16_590880"/>
      <w:bookmarkEnd w:id="10720"/>
      <w:r w:rsidRPr="001D10AB">
        <w:rPr>
          <w:rtl/>
        </w:rPr>
        <w:t>כהן</w:t>
      </w:r>
      <w:r>
        <w:rPr>
          <w:rFonts w:hint="cs"/>
          <w:rtl/>
        </w:rPr>
        <w:t>,</w:t>
      </w:r>
      <w:r w:rsidRPr="001D10AB">
        <w:rPr>
          <w:rtl/>
        </w:rPr>
        <w:t xml:space="preserve"> </w:t>
      </w:r>
      <w:bookmarkStart w:id="10721" w:name="_ETM_Q16_592710"/>
      <w:bookmarkEnd w:id="10721"/>
      <w:r w:rsidRPr="001D10AB">
        <w:rPr>
          <w:rtl/>
        </w:rPr>
        <w:t xml:space="preserve">בכפר </w:t>
      </w:r>
      <w:bookmarkStart w:id="10722" w:name="_ETM_Q16_593159"/>
      <w:bookmarkEnd w:id="10722"/>
      <w:r w:rsidRPr="001D10AB">
        <w:rPr>
          <w:rtl/>
        </w:rPr>
        <w:t>ורדים</w:t>
      </w:r>
      <w:r>
        <w:rPr>
          <w:rFonts w:hint="cs"/>
          <w:rtl/>
        </w:rPr>
        <w:t>.</w:t>
      </w:r>
      <w:r w:rsidRPr="001D10AB">
        <w:rPr>
          <w:rtl/>
        </w:rPr>
        <w:t xml:space="preserve"> </w:t>
      </w:r>
      <w:bookmarkStart w:id="10723" w:name="_ETM_Q16_594830"/>
      <w:bookmarkEnd w:id="10723"/>
      <w:r w:rsidRPr="001D10AB">
        <w:rPr>
          <w:rtl/>
        </w:rPr>
        <w:t xml:space="preserve">נסענו </w:t>
      </w:r>
      <w:bookmarkStart w:id="10724" w:name="_ETM_Q16_595640"/>
      <w:bookmarkEnd w:id="10724"/>
      <w:r w:rsidRPr="001D10AB">
        <w:rPr>
          <w:rtl/>
        </w:rPr>
        <w:t xml:space="preserve">בייחוד </w:t>
      </w:r>
      <w:bookmarkStart w:id="10725" w:name="_ETM_Q16_596120"/>
      <w:bookmarkEnd w:id="10725"/>
      <w:r w:rsidRPr="001D10AB">
        <w:rPr>
          <w:rtl/>
        </w:rPr>
        <w:t xml:space="preserve">כדי </w:t>
      </w:r>
      <w:bookmarkStart w:id="10726" w:name="_ETM_Q16_596390"/>
      <w:bookmarkEnd w:id="10726"/>
      <w:r w:rsidRPr="001D10AB">
        <w:rPr>
          <w:rtl/>
        </w:rPr>
        <w:t xml:space="preserve">לפגוש </w:t>
      </w:r>
      <w:bookmarkStart w:id="10727" w:name="_ETM_Q16_596870"/>
      <w:bookmarkEnd w:id="10727"/>
      <w:r w:rsidRPr="001D10AB">
        <w:rPr>
          <w:rtl/>
        </w:rPr>
        <w:t xml:space="preserve">את </w:t>
      </w:r>
      <w:bookmarkStart w:id="10728" w:name="_ETM_Q16_597080"/>
      <w:bookmarkEnd w:id="10728"/>
      <w:r w:rsidRPr="001D10AB">
        <w:rPr>
          <w:rtl/>
        </w:rPr>
        <w:t xml:space="preserve">איתן </w:t>
      </w:r>
      <w:bookmarkStart w:id="10729" w:name="_ETM_Q16_597440"/>
      <w:bookmarkEnd w:id="10729"/>
      <w:r w:rsidRPr="001D10AB">
        <w:rPr>
          <w:rtl/>
        </w:rPr>
        <w:t>גונן</w:t>
      </w:r>
      <w:r>
        <w:rPr>
          <w:rFonts w:hint="cs"/>
          <w:rtl/>
        </w:rPr>
        <w:t>,</w:t>
      </w:r>
      <w:r w:rsidRPr="001D10AB">
        <w:rPr>
          <w:rtl/>
        </w:rPr>
        <w:t xml:space="preserve"> </w:t>
      </w:r>
      <w:bookmarkStart w:id="10730" w:name="_ETM_Q16_598819"/>
      <w:bookmarkEnd w:id="10730"/>
      <w:r w:rsidRPr="001D10AB">
        <w:rPr>
          <w:rtl/>
        </w:rPr>
        <w:t xml:space="preserve">אבא </w:t>
      </w:r>
      <w:bookmarkStart w:id="10731" w:name="_ETM_Q16_599089"/>
      <w:bookmarkEnd w:id="10731"/>
      <w:r w:rsidRPr="001D10AB">
        <w:rPr>
          <w:rtl/>
        </w:rPr>
        <w:t xml:space="preserve">של </w:t>
      </w:r>
      <w:bookmarkStart w:id="10732" w:name="_ETM_Q16_599270"/>
      <w:bookmarkEnd w:id="10732"/>
      <w:r w:rsidRPr="001D10AB">
        <w:rPr>
          <w:rtl/>
        </w:rPr>
        <w:t>רו</w:t>
      </w:r>
      <w:r>
        <w:rPr>
          <w:rFonts w:hint="cs"/>
          <w:rtl/>
        </w:rPr>
        <w:t>מי</w:t>
      </w:r>
      <w:r w:rsidRPr="001D10AB">
        <w:rPr>
          <w:rtl/>
        </w:rPr>
        <w:t xml:space="preserve"> </w:t>
      </w:r>
      <w:bookmarkStart w:id="10733" w:name="_ETM_Q16_599479"/>
      <w:bookmarkEnd w:id="10733"/>
      <w:r w:rsidRPr="001D10AB">
        <w:rPr>
          <w:rtl/>
        </w:rPr>
        <w:t>גונן</w:t>
      </w:r>
      <w:r>
        <w:rPr>
          <w:rFonts w:hint="cs"/>
          <w:rtl/>
        </w:rPr>
        <w:t>,</w:t>
      </w:r>
      <w:r w:rsidRPr="001D10AB">
        <w:rPr>
          <w:rtl/>
        </w:rPr>
        <w:t xml:space="preserve"> </w:t>
      </w:r>
      <w:bookmarkStart w:id="10734" w:name="_ETM_Q16_601220"/>
      <w:bookmarkEnd w:id="10734"/>
      <w:r w:rsidRPr="001D10AB">
        <w:rPr>
          <w:rtl/>
        </w:rPr>
        <w:t>רומי</w:t>
      </w:r>
      <w:r>
        <w:rPr>
          <w:rFonts w:hint="cs"/>
          <w:rtl/>
        </w:rPr>
        <w:t>,</w:t>
      </w:r>
      <w:r w:rsidRPr="001D10AB">
        <w:rPr>
          <w:rtl/>
        </w:rPr>
        <w:t xml:space="preserve"> </w:t>
      </w:r>
      <w:bookmarkStart w:id="10735" w:name="_ETM_Q16_601640"/>
      <w:bookmarkEnd w:id="10735"/>
      <w:r w:rsidRPr="001D10AB">
        <w:rPr>
          <w:rtl/>
        </w:rPr>
        <w:t xml:space="preserve">הילדה </w:t>
      </w:r>
      <w:bookmarkStart w:id="10736" w:name="_ETM_Q16_602029"/>
      <w:bookmarkEnd w:id="10736"/>
      <w:r w:rsidRPr="001D10AB">
        <w:rPr>
          <w:rtl/>
        </w:rPr>
        <w:t xml:space="preserve">עם </w:t>
      </w:r>
      <w:bookmarkStart w:id="10737" w:name="_ETM_Q16_602150"/>
      <w:bookmarkEnd w:id="10737"/>
      <w:r w:rsidRPr="001D10AB">
        <w:rPr>
          <w:rtl/>
        </w:rPr>
        <w:t xml:space="preserve">החיוך </w:t>
      </w:r>
      <w:bookmarkStart w:id="10738" w:name="_ETM_Q16_603469"/>
      <w:bookmarkEnd w:id="10738"/>
      <w:r w:rsidRPr="001D10AB">
        <w:rPr>
          <w:rtl/>
        </w:rPr>
        <w:t xml:space="preserve">שלא </w:t>
      </w:r>
      <w:bookmarkStart w:id="10739" w:name="_ETM_Q16_603919"/>
      <w:bookmarkEnd w:id="10739"/>
      <w:r>
        <w:rPr>
          <w:rFonts w:hint="cs"/>
          <w:rtl/>
        </w:rPr>
        <w:t>יור</w:t>
      </w:r>
      <w:r w:rsidRPr="001D10AB">
        <w:rPr>
          <w:rtl/>
        </w:rPr>
        <w:t xml:space="preserve">ד </w:t>
      </w:r>
      <w:bookmarkStart w:id="10740" w:name="_ETM_Q16_604159"/>
      <w:bookmarkEnd w:id="10740"/>
      <w:r w:rsidRPr="001D10AB">
        <w:rPr>
          <w:rtl/>
        </w:rPr>
        <w:t>מהפנים</w:t>
      </w:r>
      <w:r>
        <w:rPr>
          <w:rFonts w:hint="cs"/>
          <w:rtl/>
        </w:rPr>
        <w:t>,</w:t>
      </w:r>
      <w:r w:rsidRPr="001D10AB">
        <w:rPr>
          <w:rtl/>
        </w:rPr>
        <w:t xml:space="preserve"> </w:t>
      </w:r>
      <w:bookmarkStart w:id="10741" w:name="_ETM_Q16_605680"/>
      <w:bookmarkEnd w:id="10741"/>
      <w:r w:rsidRPr="001D10AB">
        <w:rPr>
          <w:rtl/>
        </w:rPr>
        <w:t>רומי</w:t>
      </w:r>
      <w:r>
        <w:rPr>
          <w:rFonts w:hint="cs"/>
          <w:rtl/>
        </w:rPr>
        <w:t>,</w:t>
      </w:r>
      <w:r w:rsidRPr="001D10AB">
        <w:rPr>
          <w:rtl/>
        </w:rPr>
        <w:t xml:space="preserve"> </w:t>
      </w:r>
      <w:bookmarkStart w:id="10742" w:name="_ETM_Q16_606130"/>
      <w:bookmarkEnd w:id="10742"/>
      <w:r w:rsidRPr="001D10AB">
        <w:rPr>
          <w:rtl/>
        </w:rPr>
        <w:t xml:space="preserve">שהייתה </w:t>
      </w:r>
      <w:bookmarkStart w:id="10743" w:name="_ETM_Q16_608349"/>
      <w:bookmarkEnd w:id="10743"/>
      <w:r w:rsidRPr="001D10AB">
        <w:rPr>
          <w:rtl/>
        </w:rPr>
        <w:t xml:space="preserve">מדריכה </w:t>
      </w:r>
      <w:bookmarkStart w:id="10744" w:name="_ETM_Q16_609220"/>
      <w:bookmarkEnd w:id="10744"/>
      <w:r w:rsidRPr="001D10AB">
        <w:rPr>
          <w:rtl/>
        </w:rPr>
        <w:t>בצופים</w:t>
      </w:r>
      <w:r>
        <w:rPr>
          <w:rFonts w:hint="cs"/>
          <w:rtl/>
        </w:rPr>
        <w:t>,</w:t>
      </w:r>
      <w:r w:rsidRPr="001D10AB">
        <w:rPr>
          <w:rtl/>
        </w:rPr>
        <w:t xml:space="preserve"> </w:t>
      </w:r>
      <w:bookmarkStart w:id="10745" w:name="_ETM_Q16_610720"/>
      <w:bookmarkEnd w:id="10745"/>
      <w:r w:rsidRPr="001D10AB">
        <w:rPr>
          <w:rtl/>
        </w:rPr>
        <w:t>רומי</w:t>
      </w:r>
      <w:r>
        <w:rPr>
          <w:rFonts w:hint="cs"/>
          <w:rtl/>
        </w:rPr>
        <w:t>,</w:t>
      </w:r>
      <w:r w:rsidRPr="001D10AB">
        <w:rPr>
          <w:rtl/>
        </w:rPr>
        <w:t xml:space="preserve"> </w:t>
      </w:r>
      <w:bookmarkStart w:id="10746" w:name="_ETM_Q16_611140"/>
      <w:bookmarkEnd w:id="10746"/>
      <w:r w:rsidRPr="001D10AB">
        <w:rPr>
          <w:rtl/>
        </w:rPr>
        <w:t xml:space="preserve">שהייתה </w:t>
      </w:r>
      <w:bookmarkStart w:id="10747" w:name="_ETM_Q16_611470"/>
      <w:bookmarkEnd w:id="10747"/>
      <w:r w:rsidRPr="001D10AB">
        <w:rPr>
          <w:rtl/>
        </w:rPr>
        <w:t xml:space="preserve">רקדנית </w:t>
      </w:r>
      <w:bookmarkStart w:id="10748" w:name="_ETM_Q16_611980"/>
      <w:bookmarkEnd w:id="10748"/>
      <w:r w:rsidRPr="001D10AB">
        <w:rPr>
          <w:rtl/>
        </w:rPr>
        <w:t>בלט</w:t>
      </w:r>
      <w:r>
        <w:rPr>
          <w:rFonts w:hint="cs"/>
          <w:rtl/>
        </w:rPr>
        <w:t>,</w:t>
      </w:r>
      <w:r w:rsidRPr="001D10AB">
        <w:rPr>
          <w:rtl/>
        </w:rPr>
        <w:t xml:space="preserve"> </w:t>
      </w:r>
      <w:bookmarkStart w:id="10749" w:name="_ETM_Q16_613290"/>
      <w:bookmarkEnd w:id="10749"/>
      <w:r w:rsidRPr="001D10AB">
        <w:rPr>
          <w:rtl/>
        </w:rPr>
        <w:t>רומי</w:t>
      </w:r>
      <w:r>
        <w:rPr>
          <w:rFonts w:hint="cs"/>
          <w:rtl/>
        </w:rPr>
        <w:t>,</w:t>
      </w:r>
      <w:r w:rsidRPr="001D10AB">
        <w:rPr>
          <w:rtl/>
        </w:rPr>
        <w:t xml:space="preserve"> </w:t>
      </w:r>
      <w:bookmarkStart w:id="10750" w:name="_ETM_Q16_613680"/>
      <w:bookmarkEnd w:id="10750"/>
      <w:r w:rsidRPr="001D10AB">
        <w:rPr>
          <w:rtl/>
        </w:rPr>
        <w:t xml:space="preserve">שכל </w:t>
      </w:r>
      <w:bookmarkStart w:id="10751" w:name="_ETM_Q16_614010"/>
      <w:bookmarkEnd w:id="10751"/>
      <w:r w:rsidRPr="001D10AB">
        <w:rPr>
          <w:rtl/>
        </w:rPr>
        <w:t>הי</w:t>
      </w:r>
      <w:r>
        <w:rPr>
          <w:rFonts w:hint="cs"/>
          <w:rtl/>
        </w:rPr>
        <w:t>י</w:t>
      </w:r>
      <w:r w:rsidRPr="001D10AB">
        <w:rPr>
          <w:rtl/>
        </w:rPr>
        <w:t xml:space="preserve">שוב </w:t>
      </w:r>
      <w:bookmarkStart w:id="10752" w:name="_ETM_Q16_614400"/>
      <w:bookmarkEnd w:id="10752"/>
      <w:r w:rsidRPr="001D10AB">
        <w:rPr>
          <w:rtl/>
        </w:rPr>
        <w:t xml:space="preserve">הכיר </w:t>
      </w:r>
      <w:bookmarkStart w:id="10753" w:name="_ETM_Q16_614730"/>
      <w:bookmarkEnd w:id="10753"/>
      <w:r w:rsidRPr="001D10AB">
        <w:rPr>
          <w:rtl/>
        </w:rPr>
        <w:t xml:space="preserve">אותה </w:t>
      </w:r>
      <w:bookmarkStart w:id="10754" w:name="_ETM_Q16_614939"/>
      <w:bookmarkEnd w:id="10754"/>
      <w:r w:rsidRPr="001D10AB">
        <w:rPr>
          <w:rtl/>
        </w:rPr>
        <w:t xml:space="preserve">ואת </w:t>
      </w:r>
      <w:bookmarkStart w:id="10755" w:name="_ETM_Q16_615150"/>
      <w:bookmarkEnd w:id="10755"/>
      <w:r w:rsidRPr="001D10AB">
        <w:rPr>
          <w:rtl/>
        </w:rPr>
        <w:t xml:space="preserve">החיוך </w:t>
      </w:r>
      <w:bookmarkStart w:id="10756" w:name="_ETM_Q16_615510"/>
      <w:bookmarkEnd w:id="10756"/>
      <w:r w:rsidRPr="001D10AB">
        <w:rPr>
          <w:rtl/>
        </w:rPr>
        <w:t>שלה</w:t>
      </w:r>
      <w:r>
        <w:rPr>
          <w:rFonts w:hint="cs"/>
          <w:rtl/>
        </w:rPr>
        <w:t>.</w:t>
      </w:r>
      <w:r w:rsidRPr="001D10AB">
        <w:rPr>
          <w:rtl/>
        </w:rPr>
        <w:t xml:space="preserve"> </w:t>
      </w:r>
      <w:bookmarkStart w:id="10757" w:name="_ETM_Q16_616740"/>
      <w:bookmarkEnd w:id="10757"/>
      <w:r>
        <w:rPr>
          <w:rFonts w:hint="cs"/>
          <w:rtl/>
        </w:rPr>
        <w:t xml:space="preserve">היא </w:t>
      </w:r>
      <w:r w:rsidRPr="001D10AB">
        <w:rPr>
          <w:rtl/>
        </w:rPr>
        <w:t xml:space="preserve">הייתה </w:t>
      </w:r>
      <w:bookmarkStart w:id="10758" w:name="_ETM_Q16_617130"/>
      <w:bookmarkEnd w:id="10758"/>
      <w:r w:rsidRPr="001D10AB">
        <w:rPr>
          <w:rtl/>
        </w:rPr>
        <w:t xml:space="preserve">בורג </w:t>
      </w:r>
      <w:bookmarkStart w:id="10759" w:name="_ETM_Q16_618379"/>
      <w:bookmarkEnd w:id="10759"/>
      <w:r w:rsidRPr="001D10AB">
        <w:rPr>
          <w:rtl/>
        </w:rPr>
        <w:t xml:space="preserve">בנוער </w:t>
      </w:r>
      <w:bookmarkStart w:id="10760" w:name="_ETM_Q16_619040"/>
      <w:bookmarkEnd w:id="10760"/>
      <w:r w:rsidRPr="001D10AB">
        <w:rPr>
          <w:rtl/>
        </w:rPr>
        <w:t xml:space="preserve">של </w:t>
      </w:r>
      <w:bookmarkStart w:id="10761" w:name="_ETM_Q16_620430"/>
      <w:bookmarkEnd w:id="10761"/>
      <w:r w:rsidRPr="001D10AB">
        <w:rPr>
          <w:rtl/>
        </w:rPr>
        <w:t xml:space="preserve">כפר </w:t>
      </w:r>
      <w:bookmarkStart w:id="10762" w:name="_ETM_Q16_620849"/>
      <w:bookmarkEnd w:id="10762"/>
      <w:r w:rsidRPr="001D10AB">
        <w:rPr>
          <w:rtl/>
        </w:rPr>
        <w:t>ורדים</w:t>
      </w:r>
      <w:r>
        <w:rPr>
          <w:rFonts w:hint="cs"/>
          <w:rtl/>
        </w:rPr>
        <w:t xml:space="preserve">. </w:t>
      </w:r>
      <w:bookmarkStart w:id="10763" w:name="_ETM_Q16_623000"/>
      <w:bookmarkEnd w:id="10763"/>
      <w:r>
        <w:rPr>
          <w:rFonts w:hint="cs"/>
          <w:rtl/>
        </w:rPr>
        <w:t>אני</w:t>
      </w:r>
      <w:r w:rsidRPr="001D10AB">
        <w:rPr>
          <w:rtl/>
        </w:rPr>
        <w:t xml:space="preserve"> </w:t>
      </w:r>
      <w:bookmarkStart w:id="10764" w:name="_ETM_Q16_624050"/>
      <w:bookmarkEnd w:id="10764"/>
      <w:r w:rsidRPr="001D10AB">
        <w:rPr>
          <w:rtl/>
        </w:rPr>
        <w:t xml:space="preserve">רוצה </w:t>
      </w:r>
      <w:bookmarkStart w:id="10765" w:name="_ETM_Q16_624260"/>
      <w:bookmarkEnd w:id="10765"/>
      <w:r w:rsidRPr="001D10AB">
        <w:rPr>
          <w:rtl/>
        </w:rPr>
        <w:t xml:space="preserve">להגיד </w:t>
      </w:r>
      <w:bookmarkStart w:id="10766" w:name="_ETM_Q16_624530"/>
      <w:bookmarkEnd w:id="10766"/>
      <w:r w:rsidRPr="001D10AB">
        <w:rPr>
          <w:rtl/>
        </w:rPr>
        <w:t xml:space="preserve">לכם </w:t>
      </w:r>
      <w:bookmarkStart w:id="10767" w:name="_ETM_Q16_624830"/>
      <w:bookmarkEnd w:id="10767"/>
      <w:r w:rsidRPr="001D10AB">
        <w:rPr>
          <w:rtl/>
        </w:rPr>
        <w:t xml:space="preserve">שיצאתי </w:t>
      </w:r>
      <w:bookmarkStart w:id="10768" w:name="_ETM_Q16_626600"/>
      <w:bookmarkEnd w:id="10768"/>
      <w:r w:rsidRPr="001D10AB">
        <w:rPr>
          <w:rtl/>
        </w:rPr>
        <w:t xml:space="preserve">מהמפגש </w:t>
      </w:r>
      <w:bookmarkStart w:id="10769" w:name="_ETM_Q16_627560"/>
      <w:bookmarkEnd w:id="10769"/>
      <w:r w:rsidRPr="001D10AB">
        <w:rPr>
          <w:rtl/>
        </w:rPr>
        <w:t xml:space="preserve">הזה </w:t>
      </w:r>
      <w:bookmarkStart w:id="10770" w:name="_ETM_Q16_627830"/>
      <w:bookmarkEnd w:id="10770"/>
      <w:r>
        <w:rPr>
          <w:rFonts w:hint="cs"/>
          <w:rtl/>
        </w:rPr>
        <w:t>ע</w:t>
      </w:r>
      <w:r w:rsidRPr="001D10AB">
        <w:rPr>
          <w:rtl/>
        </w:rPr>
        <w:t>ם</w:t>
      </w:r>
      <w:r>
        <w:rPr>
          <w:rFonts w:hint="cs"/>
          <w:rtl/>
        </w:rPr>
        <w:t xml:space="preserve"> איתן </w:t>
      </w:r>
      <w:r>
        <w:rPr>
          <w:rFonts w:hint="eastAsia"/>
          <w:rtl/>
        </w:rPr>
        <w:t>–</w:t>
      </w:r>
      <w:r>
        <w:rPr>
          <w:rFonts w:hint="cs"/>
          <w:rtl/>
        </w:rPr>
        <w:t xml:space="preserve"> </w:t>
      </w:r>
      <w:bookmarkStart w:id="10771" w:name="_ETM_Q16_627920"/>
      <w:bookmarkStart w:id="10772" w:name="_ETM_Q16_628160"/>
      <w:bookmarkEnd w:id="10771"/>
      <w:bookmarkEnd w:id="10772"/>
      <w:r>
        <w:rPr>
          <w:rFonts w:hint="cs"/>
          <w:rtl/>
        </w:rPr>
        <w:t>א</w:t>
      </w:r>
      <w:r w:rsidRPr="001D10AB">
        <w:rPr>
          <w:rtl/>
        </w:rPr>
        <w:t xml:space="preserve">ני </w:t>
      </w:r>
      <w:bookmarkStart w:id="10773" w:name="_ETM_Q16_628340"/>
      <w:bookmarkEnd w:id="10773"/>
      <w:r w:rsidRPr="001D10AB">
        <w:rPr>
          <w:rtl/>
        </w:rPr>
        <w:t xml:space="preserve">לא </w:t>
      </w:r>
      <w:bookmarkStart w:id="10774" w:name="_ETM_Q16_628430"/>
      <w:bookmarkEnd w:id="10774"/>
      <w:r w:rsidRPr="001D10AB">
        <w:rPr>
          <w:rtl/>
        </w:rPr>
        <w:t xml:space="preserve">יודע </w:t>
      </w:r>
      <w:bookmarkStart w:id="10775" w:name="_ETM_Q16_628610"/>
      <w:bookmarkEnd w:id="10775"/>
      <w:r w:rsidRPr="001D10AB">
        <w:rPr>
          <w:rtl/>
        </w:rPr>
        <w:t xml:space="preserve">איך </w:t>
      </w:r>
      <w:bookmarkStart w:id="10776" w:name="_ETM_Q16_628730"/>
      <w:bookmarkEnd w:id="10776"/>
      <w:r w:rsidRPr="001D10AB">
        <w:rPr>
          <w:rtl/>
        </w:rPr>
        <w:t>מ</w:t>
      </w:r>
      <w:r>
        <w:rPr>
          <w:rFonts w:hint="cs"/>
          <w:rtl/>
        </w:rPr>
        <w:t>א</w:t>
      </w:r>
      <w:r w:rsidRPr="001D10AB">
        <w:rPr>
          <w:rtl/>
        </w:rPr>
        <w:t>י</w:t>
      </w:r>
      <w:r>
        <w:rPr>
          <w:rFonts w:hint="cs"/>
          <w:rtl/>
        </w:rPr>
        <w:t>ר</w:t>
      </w:r>
      <w:r w:rsidRPr="001D10AB">
        <w:rPr>
          <w:rtl/>
        </w:rPr>
        <w:t xml:space="preserve"> </w:t>
      </w:r>
      <w:bookmarkStart w:id="10777" w:name="_ETM_Q16_628940"/>
      <w:bookmarkEnd w:id="10777"/>
      <w:r w:rsidRPr="001D10AB">
        <w:rPr>
          <w:rtl/>
        </w:rPr>
        <w:t>הרגיש</w:t>
      </w:r>
      <w:r>
        <w:rPr>
          <w:rFonts w:hint="cs"/>
          <w:rtl/>
        </w:rPr>
        <w:t>,</w:t>
      </w:r>
      <w:r w:rsidRPr="001D10AB">
        <w:rPr>
          <w:rtl/>
        </w:rPr>
        <w:t xml:space="preserve"> </w:t>
      </w:r>
      <w:bookmarkStart w:id="10778" w:name="_ETM_Q16_629300"/>
      <w:bookmarkEnd w:id="10778"/>
      <w:r w:rsidRPr="001D10AB">
        <w:rPr>
          <w:rtl/>
        </w:rPr>
        <w:t xml:space="preserve">אבל </w:t>
      </w:r>
      <w:bookmarkStart w:id="10779" w:name="_ETM_Q16_629480"/>
      <w:bookmarkEnd w:id="10779"/>
      <w:r w:rsidRPr="001D10AB">
        <w:rPr>
          <w:rtl/>
        </w:rPr>
        <w:t xml:space="preserve">אני </w:t>
      </w:r>
      <w:bookmarkStart w:id="10780" w:name="_ETM_Q16_629600"/>
      <w:bookmarkEnd w:id="10780"/>
      <w:r w:rsidRPr="001D10AB">
        <w:rPr>
          <w:rtl/>
        </w:rPr>
        <w:t xml:space="preserve">חושב </w:t>
      </w:r>
      <w:bookmarkStart w:id="10781" w:name="_ETM_Q16_629810"/>
      <w:bookmarkEnd w:id="10781"/>
      <w:r w:rsidRPr="001D10AB">
        <w:rPr>
          <w:rtl/>
        </w:rPr>
        <w:t xml:space="preserve">שהוא </w:t>
      </w:r>
      <w:bookmarkStart w:id="10782" w:name="_ETM_Q16_629990"/>
      <w:bookmarkEnd w:id="10782"/>
      <w:r w:rsidRPr="001D10AB">
        <w:rPr>
          <w:rtl/>
        </w:rPr>
        <w:t xml:space="preserve">הרגיש </w:t>
      </w:r>
      <w:bookmarkStart w:id="10783" w:name="_ETM_Q16_630260"/>
      <w:bookmarkEnd w:id="10783"/>
      <w:r w:rsidRPr="001D10AB">
        <w:rPr>
          <w:rtl/>
        </w:rPr>
        <w:t>כמוני</w:t>
      </w:r>
      <w:r>
        <w:rPr>
          <w:rFonts w:hint="cs"/>
          <w:rtl/>
        </w:rPr>
        <w:t xml:space="preserve"> </w:t>
      </w:r>
      <w:r>
        <w:rPr>
          <w:rFonts w:hint="eastAsia"/>
          <w:rtl/>
        </w:rPr>
        <w:t>–</w:t>
      </w:r>
      <w:r w:rsidRPr="001D10AB">
        <w:rPr>
          <w:rtl/>
        </w:rPr>
        <w:t xml:space="preserve"> </w:t>
      </w:r>
      <w:bookmarkStart w:id="10784" w:name="_ETM_Q16_632209"/>
      <w:bookmarkEnd w:id="10784"/>
      <w:r w:rsidRPr="001D10AB">
        <w:rPr>
          <w:rtl/>
        </w:rPr>
        <w:t xml:space="preserve">יצאתי </w:t>
      </w:r>
      <w:bookmarkStart w:id="10785" w:name="_ETM_Q16_632870"/>
      <w:bookmarkEnd w:id="10785"/>
      <w:r w:rsidRPr="001D10AB">
        <w:rPr>
          <w:rtl/>
        </w:rPr>
        <w:t xml:space="preserve">עם </w:t>
      </w:r>
      <w:bookmarkStart w:id="10786" w:name="_ETM_Q16_632959"/>
      <w:bookmarkEnd w:id="10786"/>
      <w:r w:rsidRPr="001D10AB">
        <w:rPr>
          <w:rtl/>
        </w:rPr>
        <w:t xml:space="preserve">תחושה </w:t>
      </w:r>
      <w:bookmarkStart w:id="10787" w:name="_ETM_Q16_633620"/>
      <w:bookmarkEnd w:id="10787"/>
      <w:r w:rsidRPr="001D10AB">
        <w:rPr>
          <w:rtl/>
        </w:rPr>
        <w:t xml:space="preserve">וראיתי </w:t>
      </w:r>
      <w:bookmarkStart w:id="10788" w:name="_ETM_Q16_634099"/>
      <w:bookmarkEnd w:id="10788"/>
      <w:r w:rsidRPr="001D10AB">
        <w:rPr>
          <w:rtl/>
        </w:rPr>
        <w:t xml:space="preserve">בעיניים </w:t>
      </w:r>
      <w:bookmarkStart w:id="10789" w:name="_ETM_Q16_634549"/>
      <w:bookmarkEnd w:id="10789"/>
      <w:r w:rsidRPr="001D10AB">
        <w:rPr>
          <w:rtl/>
        </w:rPr>
        <w:t>ש</w:t>
      </w:r>
      <w:bookmarkStart w:id="10790" w:name="_ETM_Q16_635390"/>
      <w:bookmarkEnd w:id="10790"/>
      <w:r w:rsidRPr="001D10AB">
        <w:rPr>
          <w:rtl/>
        </w:rPr>
        <w:t xml:space="preserve">רומי </w:t>
      </w:r>
      <w:bookmarkStart w:id="10791" w:name="_ETM_Q16_635689"/>
      <w:bookmarkEnd w:id="10791"/>
      <w:r w:rsidRPr="001D10AB">
        <w:rPr>
          <w:rtl/>
        </w:rPr>
        <w:t>חיה</w:t>
      </w:r>
      <w:r>
        <w:rPr>
          <w:rFonts w:hint="cs"/>
          <w:rtl/>
        </w:rPr>
        <w:t>,</w:t>
      </w:r>
      <w:r w:rsidRPr="001D10AB">
        <w:rPr>
          <w:rtl/>
        </w:rPr>
        <w:t xml:space="preserve"> </w:t>
      </w:r>
      <w:bookmarkStart w:id="10792" w:name="_ETM_Q16_637300"/>
      <w:bookmarkEnd w:id="10792"/>
      <w:r>
        <w:rPr>
          <w:rFonts w:hint="cs"/>
          <w:rtl/>
        </w:rPr>
        <w:t xml:space="preserve">ורומי תחזור לארץ. </w:t>
      </w:r>
      <w:bookmarkStart w:id="10793" w:name="_ETM_Q16_640000"/>
      <w:bookmarkEnd w:id="10793"/>
      <w:r>
        <w:rPr>
          <w:rFonts w:hint="cs"/>
          <w:rtl/>
        </w:rPr>
        <w:t xml:space="preserve">אבא של רומי, איתן, חזר כמה פעמים ואמר: רומי חיה </w:t>
      </w:r>
      <w:bookmarkStart w:id="10794" w:name="_ETM_Q16_644000"/>
      <w:bookmarkEnd w:id="10794"/>
      <w:r>
        <w:rPr>
          <w:rFonts w:hint="cs"/>
          <w:rtl/>
        </w:rPr>
        <w:t xml:space="preserve">ורומי תחזור לארץ. אני רואה את זה בחלומות שלי, אני </w:t>
      </w:r>
      <w:bookmarkStart w:id="10795" w:name="_ETM_Q16_647000"/>
      <w:bookmarkEnd w:id="10795"/>
      <w:r>
        <w:rPr>
          <w:rFonts w:hint="cs"/>
          <w:rtl/>
        </w:rPr>
        <w:t xml:space="preserve">מרגיש את זה. הוא מחזיק, אמסלם, איזה 60 בקבוקי ויסקי </w:t>
      </w:r>
      <w:bookmarkStart w:id="10796" w:name="_ETM_Q16_658000"/>
      <w:bookmarkEnd w:id="10796"/>
      <w:r>
        <w:rPr>
          <w:rFonts w:hint="cs"/>
          <w:rtl/>
        </w:rPr>
        <w:t xml:space="preserve">מיוחדים </w:t>
      </w:r>
      <w:r>
        <w:rPr>
          <w:rFonts w:hint="eastAsia"/>
          <w:rtl/>
        </w:rPr>
        <w:t>–</w:t>
      </w:r>
      <w:r>
        <w:rPr>
          <w:rFonts w:hint="cs"/>
          <w:rtl/>
        </w:rPr>
        <w:t xml:space="preserve"> יש לו פטיש לדבר הזה </w:t>
      </w:r>
      <w:r>
        <w:rPr>
          <w:rFonts w:hint="eastAsia"/>
          <w:rtl/>
        </w:rPr>
        <w:t>–</w:t>
      </w:r>
      <w:r>
        <w:rPr>
          <w:rFonts w:hint="cs"/>
          <w:rtl/>
        </w:rPr>
        <w:t xml:space="preserve"> כדי לפתוח אותם כשהיא </w:t>
      </w:r>
      <w:bookmarkStart w:id="10797" w:name="_ETM_Q16_661000"/>
      <w:bookmarkEnd w:id="10797"/>
      <w:r>
        <w:rPr>
          <w:rFonts w:hint="cs"/>
          <w:rtl/>
        </w:rPr>
        <w:t xml:space="preserve">תחזור לארץ. </w:t>
      </w:r>
    </w:p>
    <w:p w:rsidR="00C309A6" w:rsidRDefault="00C309A6" w:rsidP="009E2FC8">
      <w:pPr>
        <w:rPr>
          <w:rtl/>
        </w:rPr>
      </w:pPr>
      <w:bookmarkStart w:id="10798" w:name="_ETM_Q16_663000"/>
      <w:bookmarkEnd w:id="10798"/>
    </w:p>
    <w:p w:rsidR="00C309A6" w:rsidRDefault="00C309A6" w:rsidP="001C4847">
      <w:pPr>
        <w:rPr>
          <w:rtl/>
        </w:rPr>
      </w:pPr>
      <w:bookmarkStart w:id="10799" w:name="_ETM_Q16_637900"/>
      <w:bookmarkStart w:id="10800" w:name="_ETM_Q16_638260"/>
      <w:bookmarkStart w:id="10801" w:name="_ETM_Q16_638590"/>
      <w:bookmarkStart w:id="10802" w:name="_ETM_Q16_638860"/>
      <w:bookmarkStart w:id="10803" w:name="_ETM_Q16_639040"/>
      <w:bookmarkStart w:id="10804" w:name="_ETM_Q16_639400"/>
      <w:bookmarkStart w:id="10805" w:name="_ETM_Q16_640060"/>
      <w:bookmarkStart w:id="10806" w:name="_ETM_Q16_640510"/>
      <w:bookmarkStart w:id="10807" w:name="_ETM_Q16_641020"/>
      <w:bookmarkStart w:id="10808" w:name="_ETM_Q16_641290"/>
      <w:bookmarkStart w:id="10809" w:name="_ETM_Q16_641470"/>
      <w:bookmarkStart w:id="10810" w:name="_ETM_Q16_641950"/>
      <w:bookmarkStart w:id="10811" w:name="_ETM_Q16_642640"/>
      <w:bookmarkStart w:id="10812" w:name="_ETM_Q16_643090"/>
      <w:bookmarkStart w:id="10813" w:name="_ETM_Q16_643540"/>
      <w:bookmarkStart w:id="10814" w:name="_ETM_Q16_644790"/>
      <w:bookmarkStart w:id="10815" w:name="_ETM_Q16_645599"/>
      <w:bookmarkStart w:id="10816" w:name="_ETM_Q16_645989"/>
      <w:bookmarkStart w:id="10817" w:name="_ETM_Q16_646469"/>
      <w:bookmarkStart w:id="10818" w:name="_ETM_Q16_646889"/>
      <w:bookmarkStart w:id="10819" w:name="_ETM_Q16_647279"/>
      <w:bookmarkStart w:id="10820" w:name="_ETM_Q16_648180"/>
      <w:bookmarkStart w:id="10821" w:name="_ETM_Q16_648419"/>
      <w:bookmarkStart w:id="10822" w:name="_ETM_Q16_648719"/>
      <w:bookmarkStart w:id="10823" w:name="_ETM_Q16_648779"/>
      <w:bookmarkStart w:id="10824" w:name="_ETM_Q16_656850"/>
      <w:bookmarkStart w:id="10825" w:name="_ETM_Q16_658760"/>
      <w:bookmarkStart w:id="10826" w:name="_ETM_Q16_659000"/>
      <w:bookmarkStart w:id="10827" w:name="_ETM_Q16_660390"/>
      <w:bookmarkStart w:id="10828" w:name="_ETM_Q16_660870"/>
      <w:bookmarkStart w:id="10829" w:name="_ETM_Q16_661290"/>
      <w:bookmarkStart w:id="10830" w:name="_ETM_Q16_661590"/>
      <w:bookmarkStart w:id="10831" w:name="_ETM_Q16_661860"/>
      <w:bookmarkStart w:id="10832" w:name="_ETM_Q16_662280"/>
      <w:bookmarkStart w:id="10833" w:name="_ETM_Q16_662520"/>
      <w:bookmarkStart w:id="10834" w:name="_ETM_Q16_662670"/>
      <w:bookmarkStart w:id="10835" w:name="_ETM_Q16_664269"/>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r w:rsidRPr="001D10AB">
        <w:rPr>
          <w:rtl/>
        </w:rPr>
        <w:t xml:space="preserve">אני </w:t>
      </w:r>
      <w:bookmarkStart w:id="10836" w:name="_ETM_Q16_664450"/>
      <w:bookmarkEnd w:id="10836"/>
      <w:r w:rsidRPr="001D10AB">
        <w:rPr>
          <w:rtl/>
        </w:rPr>
        <w:t xml:space="preserve">חושב </w:t>
      </w:r>
      <w:bookmarkStart w:id="10837" w:name="_ETM_Q16_664659"/>
      <w:bookmarkEnd w:id="10837"/>
      <w:r w:rsidRPr="001D10AB">
        <w:rPr>
          <w:rtl/>
        </w:rPr>
        <w:t xml:space="preserve">שהבניין </w:t>
      </w:r>
      <w:bookmarkStart w:id="10838" w:name="_ETM_Q16_665230"/>
      <w:bookmarkEnd w:id="10838"/>
      <w:r w:rsidRPr="001D10AB">
        <w:rPr>
          <w:rtl/>
        </w:rPr>
        <w:t xml:space="preserve">הזה </w:t>
      </w:r>
      <w:bookmarkStart w:id="10839" w:name="_ETM_Q16_665499"/>
      <w:bookmarkEnd w:id="10839"/>
      <w:r w:rsidRPr="001D10AB">
        <w:rPr>
          <w:rtl/>
        </w:rPr>
        <w:t xml:space="preserve">כל </w:t>
      </w:r>
      <w:bookmarkStart w:id="10840" w:name="_ETM_Q16_665739"/>
      <w:bookmarkEnd w:id="10840"/>
      <w:r w:rsidRPr="001D10AB">
        <w:rPr>
          <w:rtl/>
        </w:rPr>
        <w:t xml:space="preserve">יום </w:t>
      </w:r>
      <w:bookmarkStart w:id="10841" w:name="_ETM_Q16_665950"/>
      <w:bookmarkEnd w:id="10841"/>
      <w:r w:rsidRPr="001D10AB">
        <w:rPr>
          <w:rtl/>
        </w:rPr>
        <w:t xml:space="preserve">צריך </w:t>
      </w:r>
      <w:bookmarkStart w:id="10842" w:name="_ETM_Q16_666189"/>
      <w:bookmarkEnd w:id="10842"/>
      <w:r w:rsidRPr="001D10AB">
        <w:rPr>
          <w:rtl/>
        </w:rPr>
        <w:t>להתחיל</w:t>
      </w:r>
      <w:r>
        <w:rPr>
          <w:rFonts w:hint="cs"/>
          <w:rtl/>
        </w:rPr>
        <w:t>,</w:t>
      </w:r>
      <w:r w:rsidRPr="001D10AB">
        <w:rPr>
          <w:rtl/>
        </w:rPr>
        <w:t xml:space="preserve"> </w:t>
      </w:r>
      <w:bookmarkStart w:id="10843" w:name="_ETM_Q16_667810"/>
      <w:bookmarkEnd w:id="10843"/>
      <w:r w:rsidRPr="001D10AB">
        <w:rPr>
          <w:rtl/>
        </w:rPr>
        <w:t xml:space="preserve">קודם </w:t>
      </w:r>
      <w:bookmarkStart w:id="10844" w:name="_ETM_Q16_668170"/>
      <w:bookmarkEnd w:id="10844"/>
      <w:r w:rsidRPr="001D10AB">
        <w:rPr>
          <w:rtl/>
        </w:rPr>
        <w:t>כ</w:t>
      </w:r>
      <w:r>
        <w:rPr>
          <w:rFonts w:hint="cs"/>
          <w:rtl/>
        </w:rPr>
        <w:t>ו</w:t>
      </w:r>
      <w:r w:rsidRPr="001D10AB">
        <w:rPr>
          <w:rtl/>
        </w:rPr>
        <w:t>ל</w:t>
      </w:r>
      <w:r>
        <w:rPr>
          <w:rFonts w:hint="cs"/>
          <w:rtl/>
        </w:rPr>
        <w:t>,</w:t>
      </w:r>
      <w:r w:rsidRPr="001D10AB">
        <w:rPr>
          <w:rtl/>
        </w:rPr>
        <w:t xml:space="preserve"> </w:t>
      </w:r>
      <w:bookmarkStart w:id="10845" w:name="_ETM_Q16_668410"/>
      <w:bookmarkEnd w:id="10845"/>
      <w:r w:rsidRPr="001D10AB">
        <w:rPr>
          <w:rtl/>
        </w:rPr>
        <w:t xml:space="preserve">בתפילה </w:t>
      </w:r>
      <w:bookmarkStart w:id="10846" w:name="_ETM_Q16_668860"/>
      <w:bookmarkEnd w:id="10846"/>
      <w:r w:rsidRPr="001D10AB">
        <w:rPr>
          <w:rtl/>
        </w:rPr>
        <w:t xml:space="preserve">של </w:t>
      </w:r>
      <w:bookmarkStart w:id="10847" w:name="_ETM_Q16_669010"/>
      <w:bookmarkEnd w:id="10847"/>
      <w:r w:rsidRPr="001D10AB">
        <w:rPr>
          <w:rtl/>
        </w:rPr>
        <w:t>כל</w:t>
      </w:r>
      <w:r>
        <w:rPr>
          <w:rFonts w:hint="cs"/>
          <w:rtl/>
        </w:rPr>
        <w:t xml:space="preserve"> אחד ואחד מאיתנו. אני בטוח שכולנו רוצים </w:t>
      </w:r>
      <w:bookmarkStart w:id="10848" w:name="_ETM_Q16_670000"/>
      <w:bookmarkEnd w:id="10848"/>
      <w:r>
        <w:rPr>
          <w:rFonts w:hint="cs"/>
          <w:rtl/>
        </w:rPr>
        <w:t>שהם יחזרו, כי המדינה הזאת לעולם, לעולם, לעולם</w:t>
      </w:r>
      <w:bookmarkStart w:id="10849" w:name="_ETM_Q16_675000"/>
      <w:bookmarkEnd w:id="10849"/>
      <w:r>
        <w:rPr>
          <w:rFonts w:hint="cs"/>
          <w:rtl/>
        </w:rPr>
        <w:t xml:space="preserve"> לא תהיה אותה מדינה עד ש-101 החטופים, חיים </w:t>
      </w:r>
      <w:bookmarkStart w:id="10850" w:name="_ETM_Q16_678000"/>
      <w:bookmarkEnd w:id="10850"/>
      <w:r>
        <w:rPr>
          <w:rFonts w:hint="cs"/>
          <w:rtl/>
        </w:rPr>
        <w:t xml:space="preserve">או לא, יחזרו למדינת ישראל. וכולי תפילה </w:t>
      </w:r>
      <w:bookmarkStart w:id="10851" w:name="_ETM_Q16_669250"/>
      <w:bookmarkStart w:id="10852" w:name="_ETM_Q16_669580"/>
      <w:bookmarkStart w:id="10853" w:name="_ETM_Q16_669940"/>
      <w:bookmarkStart w:id="10854" w:name="_ETM_Q16_670300"/>
      <w:bookmarkStart w:id="10855" w:name="_ETM_Q16_680000"/>
      <w:bookmarkStart w:id="10856" w:name="_ETM_Q16_684629"/>
      <w:bookmarkEnd w:id="10851"/>
      <w:bookmarkEnd w:id="10852"/>
      <w:bookmarkEnd w:id="10853"/>
      <w:bookmarkEnd w:id="10854"/>
      <w:bookmarkEnd w:id="10855"/>
      <w:bookmarkEnd w:id="10856"/>
      <w:r>
        <w:rPr>
          <w:rFonts w:hint="cs"/>
          <w:rtl/>
        </w:rPr>
        <w:t>ש</w:t>
      </w:r>
      <w:r w:rsidRPr="001D10AB">
        <w:rPr>
          <w:rtl/>
        </w:rPr>
        <w:t xml:space="preserve">אנחנו </w:t>
      </w:r>
      <w:bookmarkStart w:id="10857" w:name="_ETM_Q16_685019"/>
      <w:bookmarkEnd w:id="10857"/>
      <w:r w:rsidRPr="001D10AB">
        <w:rPr>
          <w:rtl/>
        </w:rPr>
        <w:t>נ</w:t>
      </w:r>
      <w:r>
        <w:rPr>
          <w:rFonts w:hint="cs"/>
          <w:rtl/>
        </w:rPr>
        <w:t>רא</w:t>
      </w:r>
      <w:r w:rsidRPr="001D10AB">
        <w:rPr>
          <w:rtl/>
        </w:rPr>
        <w:t xml:space="preserve">ה </w:t>
      </w:r>
      <w:bookmarkStart w:id="10858" w:name="_ETM_Q16_685260"/>
      <w:bookmarkEnd w:id="10858"/>
      <w:r w:rsidRPr="001D10AB">
        <w:rPr>
          <w:rtl/>
        </w:rPr>
        <w:t xml:space="preserve">את </w:t>
      </w:r>
      <w:bookmarkStart w:id="10859" w:name="_ETM_Q16_685379"/>
      <w:bookmarkEnd w:id="10859"/>
      <w:r w:rsidRPr="001D10AB">
        <w:rPr>
          <w:rtl/>
        </w:rPr>
        <w:t xml:space="preserve">רומי </w:t>
      </w:r>
      <w:bookmarkStart w:id="10860" w:name="_ETM_Q16_685709"/>
      <w:bookmarkEnd w:id="10860"/>
      <w:r w:rsidRPr="001D10AB">
        <w:rPr>
          <w:rtl/>
        </w:rPr>
        <w:t xml:space="preserve">המקסימה </w:t>
      </w:r>
      <w:bookmarkStart w:id="10861" w:name="_ETM_Q16_686220"/>
      <w:bookmarkEnd w:id="10861"/>
      <w:r w:rsidRPr="001D10AB">
        <w:rPr>
          <w:rtl/>
        </w:rPr>
        <w:t xml:space="preserve">עם </w:t>
      </w:r>
      <w:bookmarkStart w:id="10862" w:name="_ETM_Q16_686310"/>
      <w:bookmarkEnd w:id="10862"/>
      <w:r w:rsidRPr="001D10AB">
        <w:rPr>
          <w:rtl/>
        </w:rPr>
        <w:t xml:space="preserve">החיוך </w:t>
      </w:r>
      <w:bookmarkStart w:id="10863" w:name="_ETM_Q16_686700"/>
      <w:bookmarkEnd w:id="10863"/>
      <w:r w:rsidRPr="001D10AB">
        <w:rPr>
          <w:rtl/>
        </w:rPr>
        <w:t xml:space="preserve">שלה </w:t>
      </w:r>
      <w:bookmarkStart w:id="10864" w:name="_ETM_Q16_687819"/>
      <w:bookmarkEnd w:id="10864"/>
      <w:r w:rsidRPr="001D10AB">
        <w:rPr>
          <w:rtl/>
        </w:rPr>
        <w:t xml:space="preserve">במדינת </w:t>
      </w:r>
      <w:bookmarkStart w:id="10865" w:name="_ETM_Q16_688329"/>
      <w:bookmarkEnd w:id="10865"/>
      <w:r w:rsidRPr="001D10AB">
        <w:rPr>
          <w:rtl/>
        </w:rPr>
        <w:t>ישראל</w:t>
      </w:r>
      <w:r>
        <w:rPr>
          <w:rFonts w:hint="cs"/>
          <w:rtl/>
        </w:rPr>
        <w:t>,</w:t>
      </w:r>
      <w:r w:rsidRPr="001D10AB">
        <w:rPr>
          <w:rtl/>
        </w:rPr>
        <w:t xml:space="preserve"> </w:t>
      </w:r>
      <w:bookmarkStart w:id="10866" w:name="_ETM_Q16_688959"/>
      <w:bookmarkEnd w:id="10866"/>
      <w:r w:rsidRPr="001D10AB">
        <w:rPr>
          <w:rtl/>
        </w:rPr>
        <w:t xml:space="preserve">ונגיע </w:t>
      </w:r>
      <w:bookmarkStart w:id="10867" w:name="_ETM_Q16_689469"/>
      <w:bookmarkStart w:id="10868" w:name="_ETM_Q16_689680"/>
      <w:bookmarkEnd w:id="10867"/>
      <w:bookmarkEnd w:id="10868"/>
      <w:r>
        <w:rPr>
          <w:rFonts w:hint="cs"/>
          <w:rtl/>
        </w:rPr>
        <w:t>ל</w:t>
      </w:r>
      <w:r w:rsidRPr="001D10AB">
        <w:rPr>
          <w:rtl/>
        </w:rPr>
        <w:t xml:space="preserve">איתן </w:t>
      </w:r>
      <w:bookmarkStart w:id="10869" w:name="_ETM_Q16_690159"/>
      <w:bookmarkEnd w:id="10869"/>
      <w:r w:rsidRPr="001D10AB">
        <w:rPr>
          <w:rtl/>
        </w:rPr>
        <w:t xml:space="preserve">כמו </w:t>
      </w:r>
      <w:bookmarkStart w:id="10870" w:name="_ETM_Q16_690639"/>
      <w:bookmarkEnd w:id="10870"/>
      <w:r w:rsidRPr="001D10AB">
        <w:rPr>
          <w:rtl/>
        </w:rPr>
        <w:t xml:space="preserve">שהבטחנו </w:t>
      </w:r>
      <w:bookmarkStart w:id="10871" w:name="_ETM_Q16_691150"/>
      <w:bookmarkEnd w:id="10871"/>
      <w:r w:rsidRPr="001D10AB">
        <w:rPr>
          <w:rtl/>
        </w:rPr>
        <w:t>לו</w:t>
      </w:r>
      <w:r>
        <w:rPr>
          <w:rFonts w:hint="cs"/>
          <w:rtl/>
        </w:rPr>
        <w:t>,</w:t>
      </w:r>
      <w:r w:rsidRPr="001D10AB">
        <w:rPr>
          <w:rtl/>
        </w:rPr>
        <w:t xml:space="preserve"> </w:t>
      </w:r>
      <w:bookmarkStart w:id="10872" w:name="_ETM_Q16_691970"/>
      <w:bookmarkEnd w:id="10872"/>
      <w:r w:rsidRPr="001D10AB">
        <w:rPr>
          <w:rtl/>
        </w:rPr>
        <w:t xml:space="preserve">ונפתח </w:t>
      </w:r>
      <w:bookmarkStart w:id="10873" w:name="_ETM_Q16_692510"/>
      <w:bookmarkEnd w:id="10873"/>
      <w:r w:rsidRPr="001D10AB">
        <w:rPr>
          <w:rtl/>
        </w:rPr>
        <w:t xml:space="preserve">בקבוק </w:t>
      </w:r>
      <w:bookmarkStart w:id="10874" w:name="_ETM_Q16_692990"/>
      <w:bookmarkEnd w:id="10874"/>
      <w:r w:rsidRPr="001D10AB">
        <w:rPr>
          <w:rtl/>
        </w:rPr>
        <w:t xml:space="preserve">ויסקי </w:t>
      </w:r>
      <w:bookmarkStart w:id="10875" w:name="_ETM_Q16_693470"/>
      <w:bookmarkEnd w:id="10875"/>
      <w:r w:rsidRPr="001D10AB">
        <w:rPr>
          <w:rtl/>
        </w:rPr>
        <w:t>יפני</w:t>
      </w:r>
      <w:r>
        <w:rPr>
          <w:rFonts w:hint="cs"/>
          <w:rtl/>
        </w:rPr>
        <w:t>,</w:t>
      </w:r>
      <w:r w:rsidRPr="001D10AB">
        <w:rPr>
          <w:rtl/>
        </w:rPr>
        <w:t xml:space="preserve"> </w:t>
      </w:r>
      <w:bookmarkStart w:id="10876" w:name="_ETM_Q16_693980"/>
      <w:bookmarkEnd w:id="10876"/>
      <w:r w:rsidRPr="001D10AB">
        <w:rPr>
          <w:rtl/>
        </w:rPr>
        <w:t xml:space="preserve">כמו </w:t>
      </w:r>
      <w:bookmarkStart w:id="10877" w:name="_ETM_Q16_694190"/>
      <w:bookmarkEnd w:id="10877"/>
      <w:r w:rsidRPr="001D10AB">
        <w:rPr>
          <w:rtl/>
        </w:rPr>
        <w:t>ש</w:t>
      </w:r>
      <w:r>
        <w:rPr>
          <w:rFonts w:hint="cs"/>
          <w:rtl/>
        </w:rPr>
        <w:t>הוא ה</w:t>
      </w:r>
      <w:r w:rsidRPr="001D10AB">
        <w:rPr>
          <w:rtl/>
        </w:rPr>
        <w:t xml:space="preserve">ראה </w:t>
      </w:r>
      <w:bookmarkStart w:id="10878" w:name="_ETM_Q16_694550"/>
      <w:bookmarkEnd w:id="10878"/>
      <w:r w:rsidRPr="001D10AB">
        <w:rPr>
          <w:rtl/>
        </w:rPr>
        <w:t>לנו</w:t>
      </w:r>
      <w:r>
        <w:rPr>
          <w:rFonts w:hint="cs"/>
          <w:rtl/>
        </w:rPr>
        <w:t>,</w:t>
      </w:r>
      <w:r w:rsidRPr="001D10AB">
        <w:rPr>
          <w:rtl/>
        </w:rPr>
        <w:t xml:space="preserve"> </w:t>
      </w:r>
      <w:bookmarkStart w:id="10879" w:name="_ETM_Q16_695559"/>
      <w:bookmarkEnd w:id="10879"/>
      <w:r w:rsidRPr="001D10AB">
        <w:rPr>
          <w:rtl/>
        </w:rPr>
        <w:t xml:space="preserve">ונשתה </w:t>
      </w:r>
      <w:bookmarkStart w:id="10880" w:name="_ETM_Q16_696790"/>
      <w:bookmarkEnd w:id="10880"/>
      <w:r w:rsidRPr="001D10AB">
        <w:rPr>
          <w:rtl/>
        </w:rPr>
        <w:t xml:space="preserve">לכבוד </w:t>
      </w:r>
      <w:bookmarkStart w:id="10881" w:name="_ETM_Q16_697209"/>
      <w:bookmarkEnd w:id="10881"/>
      <w:r w:rsidRPr="001D10AB">
        <w:rPr>
          <w:rtl/>
        </w:rPr>
        <w:t>חזרת</w:t>
      </w:r>
      <w:r w:rsidR="001C4847">
        <w:rPr>
          <w:rFonts w:hint="cs"/>
          <w:rtl/>
        </w:rPr>
        <w:t>ם</w:t>
      </w:r>
      <w:r w:rsidRPr="001D10AB">
        <w:rPr>
          <w:rtl/>
        </w:rPr>
        <w:t xml:space="preserve"> </w:t>
      </w:r>
      <w:bookmarkStart w:id="10882" w:name="_ETM_Q16_697720"/>
      <w:bookmarkEnd w:id="10882"/>
      <w:r w:rsidRPr="001D10AB">
        <w:rPr>
          <w:rtl/>
        </w:rPr>
        <w:t>לארץ</w:t>
      </w:r>
      <w:r>
        <w:rPr>
          <w:rFonts w:hint="cs"/>
          <w:rtl/>
        </w:rPr>
        <w:t>. אמן.</w:t>
      </w:r>
    </w:p>
    <w:p w:rsidR="00C309A6" w:rsidRDefault="00C309A6" w:rsidP="009E2FC8">
      <w:pPr>
        <w:rPr>
          <w:rtl/>
        </w:rPr>
      </w:pPr>
      <w:bookmarkStart w:id="10883" w:name="_ETM_Q16_697000"/>
      <w:bookmarkEnd w:id="10883"/>
    </w:p>
    <w:p w:rsidR="00C309A6" w:rsidRDefault="00C309A6" w:rsidP="009E2FC8">
      <w:pPr>
        <w:pStyle w:val="af6"/>
        <w:keepNext/>
        <w:rPr>
          <w:rtl/>
        </w:rPr>
      </w:pPr>
      <w:bookmarkStart w:id="10884" w:name="ET_yor_6597_36"/>
      <w:r w:rsidRPr="00281418">
        <w:rPr>
          <w:rStyle w:val="TagStyle"/>
          <w:rtl/>
        </w:rPr>
        <w:t xml:space="preserve"> &lt;&lt; יור &gt;&gt; </w:t>
      </w:r>
      <w:r>
        <w:rPr>
          <w:rtl/>
        </w:rPr>
        <w:t>היו"ר מאיר כהן:</w:t>
      </w:r>
      <w:r w:rsidRPr="00281418">
        <w:rPr>
          <w:rStyle w:val="TagStyle"/>
          <w:rtl/>
        </w:rPr>
        <w:t xml:space="preserve"> &lt;&lt; יור &gt;&gt;</w:t>
      </w:r>
      <w:r>
        <w:rPr>
          <w:rtl/>
        </w:rPr>
        <w:t xml:space="preserve">   </w:t>
      </w:r>
      <w:bookmarkEnd w:id="10884"/>
    </w:p>
    <w:p w:rsidR="00C309A6" w:rsidRDefault="00C309A6" w:rsidP="0011063B">
      <w:pPr>
        <w:rPr>
          <w:rtl/>
        </w:rPr>
      </w:pPr>
    </w:p>
    <w:p w:rsidR="00C309A6" w:rsidRDefault="00C309A6" w:rsidP="009E2FC8">
      <w:pPr>
        <w:rPr>
          <w:rtl/>
        </w:rPr>
      </w:pPr>
      <w:bookmarkStart w:id="10885" w:name="_ETM_Q16_696000"/>
      <w:bookmarkEnd w:id="10885"/>
      <w:r>
        <w:rPr>
          <w:rFonts w:hint="cs"/>
          <w:rtl/>
        </w:rPr>
        <w:t>לכבוד</w:t>
      </w:r>
      <w:bookmarkStart w:id="10886" w:name="_ETM_Q16_698000"/>
      <w:bookmarkEnd w:id="10886"/>
      <w:r>
        <w:rPr>
          <w:rFonts w:hint="cs"/>
          <w:rtl/>
        </w:rPr>
        <w:t xml:space="preserve"> חזרת כל החטופים והחטופות. אמן כן יהיה רצון. חברת הכנסת </w:t>
      </w:r>
      <w:bookmarkStart w:id="10887" w:name="_ETM_Q16_700000"/>
      <w:bookmarkEnd w:id="10887"/>
      <w:r>
        <w:rPr>
          <w:rFonts w:hint="cs"/>
          <w:rtl/>
        </w:rPr>
        <w:t xml:space="preserve">אימאן ח'טיב יאסין, בבקשה, גברתי. ואחריה </w:t>
      </w:r>
      <w:r>
        <w:rPr>
          <w:rtl/>
        </w:rPr>
        <w:t>–</w:t>
      </w:r>
      <w:r>
        <w:rPr>
          <w:rFonts w:hint="cs"/>
          <w:rtl/>
        </w:rPr>
        <w:t xml:space="preserve"> חברת הכנסת מירב </w:t>
      </w:r>
      <w:bookmarkStart w:id="10888" w:name="_ETM_Q16_707000"/>
      <w:bookmarkEnd w:id="10888"/>
      <w:r>
        <w:rPr>
          <w:rFonts w:hint="cs"/>
          <w:rtl/>
        </w:rPr>
        <w:t>כהן.</w:t>
      </w:r>
    </w:p>
    <w:p w:rsidR="00C309A6" w:rsidRDefault="00C309A6" w:rsidP="009E2FC8">
      <w:pPr>
        <w:rPr>
          <w:rtl/>
          <w:lang w:eastAsia="he-IL"/>
        </w:rPr>
      </w:pPr>
      <w:bookmarkStart w:id="10889" w:name="_ETM_Q16_708000"/>
      <w:bookmarkEnd w:id="10128"/>
      <w:bookmarkEnd w:id="10889"/>
    </w:p>
    <w:p w:rsidR="00C309A6" w:rsidRDefault="00C309A6" w:rsidP="009E2FC8">
      <w:pPr>
        <w:pStyle w:val="a4"/>
        <w:keepNext/>
        <w:rPr>
          <w:rtl/>
        </w:rPr>
      </w:pPr>
      <w:bookmarkStart w:id="10890" w:name="ET_speaker_5918_3"/>
      <w:r w:rsidRPr="00F437C6">
        <w:rPr>
          <w:rStyle w:val="TagStyle"/>
          <w:rtl/>
        </w:rPr>
        <w:t xml:space="preserve">&lt;&lt; דובר &gt;&gt; </w:t>
      </w:r>
      <w:bookmarkStart w:id="10891" w:name="_Toc184122495"/>
      <w:r>
        <w:rPr>
          <w:rtl/>
        </w:rPr>
        <w:t>אימאן ח'טיב יאסין (רע"מ – הרשימה הערבית המאוחדת):</w:t>
      </w:r>
      <w:bookmarkEnd w:id="10891"/>
      <w:r w:rsidRPr="00F437C6">
        <w:rPr>
          <w:rStyle w:val="TagStyle"/>
          <w:rtl/>
        </w:rPr>
        <w:t xml:space="preserve"> &lt;&lt; דובר &gt;&gt;</w:t>
      </w:r>
      <w:r>
        <w:rPr>
          <w:rtl/>
        </w:rPr>
        <w:t xml:space="preserve">  </w:t>
      </w:r>
      <w:bookmarkEnd w:id="10890"/>
    </w:p>
    <w:p w:rsidR="00C309A6" w:rsidRDefault="00C309A6" w:rsidP="0011063B">
      <w:pPr>
        <w:rPr>
          <w:rtl/>
        </w:rPr>
      </w:pPr>
    </w:p>
    <w:p w:rsidR="00C309A6" w:rsidRDefault="00C309A6" w:rsidP="005421A6">
      <w:pPr>
        <w:rPr>
          <w:rtl/>
        </w:rPr>
      </w:pPr>
      <w:r>
        <w:rPr>
          <w:rFonts w:hint="cs"/>
          <w:rtl/>
        </w:rPr>
        <w:t xml:space="preserve">כבוד היושב בראש, כנסת נכבדה, האמת, רבים הרגעים במשכן הזה </w:t>
      </w:r>
      <w:bookmarkStart w:id="10892" w:name="_ETM_Q17_140579"/>
      <w:bookmarkEnd w:id="10892"/>
      <w:r>
        <w:rPr>
          <w:rFonts w:hint="cs"/>
          <w:rtl/>
        </w:rPr>
        <w:t>שבאמת אתה תופס את הראש ושואל את עצמך איפה אנחנו נמצאים ומה קורה פה ומתפלא</w:t>
      </w:r>
      <w:bookmarkStart w:id="10893" w:name="_ETM_Q17_149530"/>
      <w:bookmarkEnd w:id="10893"/>
      <w:r>
        <w:rPr>
          <w:rFonts w:hint="cs"/>
          <w:rtl/>
        </w:rPr>
        <w:t xml:space="preserve"> מכל מיני דברים; אבל גם</w:t>
      </w:r>
      <w:r w:rsidR="005421A6">
        <w:rPr>
          <w:rFonts w:hint="cs"/>
          <w:rtl/>
        </w:rPr>
        <w:t>,</w:t>
      </w:r>
      <w:r>
        <w:rPr>
          <w:rFonts w:hint="cs"/>
          <w:rtl/>
        </w:rPr>
        <w:t xml:space="preserve"> לצערי הרב, לאחרונה ישנם רגעים שממש אתה עוצר את הנשימה ושואל את עצמך: האם לא נשארה בנו טיפה של אנושיות? האם לא נשארה בתוכנו טיפה של חוכמה, של שכל ישר, של הבנה, של </w:t>
      </w:r>
      <w:bookmarkStart w:id="10894" w:name="_ETM_Q17_169851"/>
      <w:bookmarkEnd w:id="10894"/>
      <w:r>
        <w:rPr>
          <w:rFonts w:hint="cs"/>
          <w:rtl/>
        </w:rPr>
        <w:t>אנושיות?</w:t>
      </w:r>
    </w:p>
    <w:p w:rsidR="00C309A6" w:rsidRDefault="00C309A6" w:rsidP="009E2FC8">
      <w:pPr>
        <w:rPr>
          <w:rtl/>
        </w:rPr>
      </w:pPr>
    </w:p>
    <w:p w:rsidR="00C309A6" w:rsidRDefault="00C309A6" w:rsidP="005421A6">
      <w:pPr>
        <w:rPr>
          <w:rtl/>
        </w:rPr>
      </w:pPr>
      <w:r>
        <w:rPr>
          <w:rFonts w:hint="cs"/>
          <w:rtl/>
        </w:rPr>
        <w:t xml:space="preserve">והאמת, במקום לדבר על החוק של הפחתת הגירעון והתייעלות כלכלית </w:t>
      </w:r>
      <w:r>
        <w:rPr>
          <w:rtl/>
        </w:rPr>
        <w:t>–</w:t>
      </w:r>
      <w:r>
        <w:rPr>
          <w:rFonts w:hint="cs"/>
          <w:rtl/>
        </w:rPr>
        <w:t xml:space="preserve"> ויש לי הרבה מה להגיד </w:t>
      </w:r>
      <w:bookmarkStart w:id="10895" w:name="_ETM_Q17_177622"/>
      <w:bookmarkEnd w:id="10895"/>
      <w:r>
        <w:rPr>
          <w:rFonts w:hint="cs"/>
          <w:rtl/>
        </w:rPr>
        <w:t xml:space="preserve">בסוגיה הזאת </w:t>
      </w:r>
      <w:r>
        <w:rPr>
          <w:rFonts w:hint="eastAsia"/>
          <w:rtl/>
        </w:rPr>
        <w:t>–</w:t>
      </w:r>
      <w:r>
        <w:rPr>
          <w:rFonts w:hint="cs"/>
          <w:rtl/>
        </w:rPr>
        <w:t xml:space="preserve"> אני חייבת לדבר על ההצהרה של השר הכושל, אשר קורא להחרמת מערכות הכריזה מהמסגדים בגלל שהקול של המואזין מרעיש. אני רוצה לשאול אתכם, את אלה שנמצאים כאן ואלה שמחוץ לאולם </w:t>
      </w:r>
      <w:r>
        <w:rPr>
          <w:rtl/>
        </w:rPr>
        <w:t>–</w:t>
      </w:r>
      <w:r>
        <w:rPr>
          <w:rFonts w:hint="cs"/>
          <w:rtl/>
        </w:rPr>
        <w:t xml:space="preserve"> את השר אין לי כבר מה לשאול, כי אין לי ציפייה ממנו, כי אי</w:t>
      </w:r>
      <w:bookmarkStart w:id="10896" w:name="_ETM_Q17_206513"/>
      <w:bookmarkEnd w:id="10896"/>
      <w:r w:rsidR="005421A6">
        <w:rPr>
          <w:rFonts w:hint="cs"/>
          <w:rtl/>
        </w:rPr>
        <w:t>-</w:t>
      </w:r>
      <w:r>
        <w:rPr>
          <w:rFonts w:hint="cs"/>
          <w:rtl/>
        </w:rPr>
        <w:t>אפשר לצפות ממנו למשהו טוב</w:t>
      </w:r>
      <w:r w:rsidR="005421A6">
        <w:rPr>
          <w:rFonts w:hint="cs"/>
          <w:rtl/>
        </w:rPr>
        <w:t>;</w:t>
      </w:r>
      <w:r>
        <w:rPr>
          <w:rFonts w:hint="cs"/>
          <w:rtl/>
        </w:rPr>
        <w:t xml:space="preserve"> עד עכשיו הוא מוכיח, פעם אחר פעם, כמה הוא בן אדם רע, כמה הוא </w:t>
      </w:r>
      <w:r>
        <w:rPr>
          <w:rtl/>
        </w:rPr>
        <w:t>–</w:t>
      </w:r>
      <w:r>
        <w:rPr>
          <w:rFonts w:hint="cs"/>
          <w:rtl/>
        </w:rPr>
        <w:t xml:space="preserve"> אפילו </w:t>
      </w:r>
      <w:bookmarkStart w:id="10897" w:name="_ETM_Q17_214873"/>
      <w:bookmarkEnd w:id="10897"/>
      <w:r>
        <w:rPr>
          <w:rFonts w:hint="cs"/>
          <w:rtl/>
        </w:rPr>
        <w:t xml:space="preserve">המילה "בן אדם", הוא לא ראוי לה. השר הזה, שאמון על הביטחון </w:t>
      </w:r>
      <w:bookmarkStart w:id="10898" w:name="_ETM_Q17_225440"/>
      <w:bookmarkEnd w:id="10898"/>
      <w:r>
        <w:rPr>
          <w:rFonts w:hint="cs"/>
          <w:rtl/>
        </w:rPr>
        <w:t>של האנשים, שכל הזמן הטענה שלו היא שאין לו משאבים להילחם בפשיעה וברצח ביישובים הערביים, ראינו שיש לו משאבים להריסות בתים</w:t>
      </w:r>
      <w:r w:rsidR="005421A6">
        <w:rPr>
          <w:rFonts w:hint="cs"/>
          <w:rtl/>
        </w:rPr>
        <w:t>.</w:t>
      </w:r>
      <w:r>
        <w:rPr>
          <w:rFonts w:hint="cs"/>
          <w:rtl/>
        </w:rPr>
        <w:t xml:space="preserve"> עכשיו אולי, אולי עלה לו רעיון </w:t>
      </w:r>
      <w:bookmarkStart w:id="10899" w:name="_ETM_Q17_240668"/>
      <w:bookmarkEnd w:id="10899"/>
      <w:r>
        <w:rPr>
          <w:rFonts w:hint="cs"/>
          <w:rtl/>
        </w:rPr>
        <w:t xml:space="preserve">מאיפה באמת יביא כסף לסגירת הגירעון </w:t>
      </w:r>
      <w:r w:rsidR="005421A6">
        <w:rPr>
          <w:rFonts w:hint="eastAsia"/>
          <w:rtl/>
        </w:rPr>
        <w:t>–</w:t>
      </w:r>
      <w:r w:rsidR="005421A6">
        <w:rPr>
          <w:rFonts w:hint="cs"/>
          <w:rtl/>
        </w:rPr>
        <w:t xml:space="preserve"> </w:t>
      </w:r>
      <w:r>
        <w:rPr>
          <w:rFonts w:hint="cs"/>
          <w:rtl/>
        </w:rPr>
        <w:t xml:space="preserve">אולי ימכור את מערכות </w:t>
      </w:r>
      <w:bookmarkStart w:id="10900" w:name="_ETM_Q17_247965"/>
      <w:bookmarkEnd w:id="10900"/>
      <w:r>
        <w:rPr>
          <w:rFonts w:hint="cs"/>
          <w:rtl/>
        </w:rPr>
        <w:t xml:space="preserve">הכריזה של המסגדים. אבל אני אגיד לו, וכולם יגידו לו, </w:t>
      </w:r>
      <w:bookmarkStart w:id="10901" w:name="_ETM_Q17_252311"/>
      <w:bookmarkEnd w:id="10901"/>
      <w:r>
        <w:rPr>
          <w:rFonts w:hint="cs"/>
          <w:rtl/>
        </w:rPr>
        <w:t xml:space="preserve">שהמערכות האלה לא שוות כסף, אבל הקריאה </w:t>
      </w:r>
      <w:bookmarkStart w:id="10902" w:name="_ETM_Q17_257546"/>
      <w:bookmarkEnd w:id="10902"/>
      <w:r>
        <w:rPr>
          <w:rFonts w:hint="cs"/>
          <w:rtl/>
        </w:rPr>
        <w:t xml:space="preserve">של המואזין שווה הרבה. </w:t>
      </w:r>
      <w:bookmarkStart w:id="10903" w:name="_ETM_Q17_260027"/>
      <w:bookmarkEnd w:id="10903"/>
    </w:p>
    <w:p w:rsidR="00C309A6" w:rsidRDefault="00C309A6" w:rsidP="009E2FC8">
      <w:pPr>
        <w:rPr>
          <w:rtl/>
        </w:rPr>
      </w:pPr>
      <w:bookmarkStart w:id="10904" w:name="_ETM_Q17_260111"/>
      <w:bookmarkStart w:id="10905" w:name="_ETM_Q17_260146"/>
      <w:bookmarkEnd w:id="10904"/>
      <w:bookmarkEnd w:id="10905"/>
    </w:p>
    <w:p w:rsidR="00C309A6" w:rsidRDefault="00C309A6" w:rsidP="00C35CC3">
      <w:pPr>
        <w:rPr>
          <w:rtl/>
        </w:rPr>
      </w:pPr>
      <w:bookmarkStart w:id="10906" w:name="_ETM_Q17_260212"/>
      <w:bookmarkEnd w:id="10906"/>
      <w:r>
        <w:rPr>
          <w:rFonts w:hint="cs"/>
          <w:rtl/>
        </w:rPr>
        <w:t>אני רוצה להגיד לו וגם לכולנו</w:t>
      </w:r>
      <w:r w:rsidR="009309EB">
        <w:rPr>
          <w:rFonts w:hint="cs"/>
          <w:rtl/>
        </w:rPr>
        <w:t>:</w:t>
      </w:r>
      <w:r>
        <w:rPr>
          <w:rFonts w:hint="cs"/>
          <w:rtl/>
        </w:rPr>
        <w:t xml:space="preserve"> (אומרת </w:t>
      </w:r>
      <w:r w:rsidR="00C35CC3">
        <w:rPr>
          <w:rFonts w:hint="cs"/>
          <w:rtl/>
        </w:rPr>
        <w:t>ב</w:t>
      </w:r>
      <w:r>
        <w:rPr>
          <w:rFonts w:hint="cs"/>
          <w:rtl/>
        </w:rPr>
        <w:t>ערבית:</w:t>
      </w:r>
      <w:r w:rsidR="00C35CC3">
        <w:rPr>
          <w:rFonts w:hint="cs"/>
          <w:rtl/>
        </w:rPr>
        <w:t xml:space="preserve"> </w:t>
      </w:r>
      <w:r w:rsidR="00C35CC3" w:rsidRPr="00C35CC3">
        <w:rPr>
          <w:rtl/>
        </w:rPr>
        <w:t xml:space="preserve">הקול שיוצא מהצריחים שלנו אינו רק קריאה לתפילה אלא </w:t>
      </w:r>
      <w:r w:rsidR="00C35CC3">
        <w:rPr>
          <w:rFonts w:hint="cs"/>
          <w:rtl/>
        </w:rPr>
        <w:t xml:space="preserve">הוא </w:t>
      </w:r>
      <w:r w:rsidR="00C35CC3" w:rsidRPr="00C35CC3">
        <w:rPr>
          <w:rtl/>
        </w:rPr>
        <w:t>הדופק לחיי החברה במלואה. הוא קולנו, הוא הקול אשר מחבר את האדמה לשמיים, הוא העבר והעתיד. זה קולה של האמונה, קולו של השלום, קולה של האמת</w:t>
      </w:r>
      <w:r w:rsidR="00C35CC3">
        <w:rPr>
          <w:rFonts w:hint="cs"/>
          <w:rtl/>
        </w:rPr>
        <w:t>.</w:t>
      </w:r>
      <w:r>
        <w:rPr>
          <w:rFonts w:hint="cs"/>
          <w:rtl/>
        </w:rPr>
        <w:t>)</w:t>
      </w:r>
      <w:r w:rsidR="00C35CC3">
        <w:rPr>
          <w:rFonts w:hint="cs"/>
          <w:rtl/>
        </w:rPr>
        <w:t xml:space="preserve"> </w:t>
      </w:r>
      <w:r>
        <w:rPr>
          <w:rFonts w:hint="cs"/>
          <w:rtl/>
        </w:rPr>
        <w:t xml:space="preserve">אתם יודעים מה? אני חושבת שיש רבים בתוך האולם הזה, המשכן הזה, שיודעים מה המשמעות של להתפלל לבן אדם מאמין. אני חושבת שכשאנחנו מתייחדים עם האל, אנחנו </w:t>
      </w:r>
      <w:bookmarkStart w:id="10907" w:name="_ETM_Q17_297325"/>
      <w:bookmarkEnd w:id="10907"/>
      <w:r>
        <w:rPr>
          <w:rFonts w:hint="cs"/>
          <w:rtl/>
        </w:rPr>
        <w:t xml:space="preserve">נזכרים בטוב שאמור להיות בעולם, ומבקשים מעצמנו לעשות את הטוב הזה. ואז בא שר שניסה את כל הניסיונות שלו כבר שנה ומשהו כדי להבעיר </w:t>
      </w:r>
      <w:r w:rsidR="00734EEA">
        <w:rPr>
          <w:rFonts w:hint="cs"/>
          <w:rtl/>
        </w:rPr>
        <w:t>– –</w:t>
      </w:r>
    </w:p>
    <w:p w:rsidR="00C309A6" w:rsidRDefault="00C309A6" w:rsidP="009E2FC8">
      <w:pPr>
        <w:rPr>
          <w:rtl/>
        </w:rPr>
      </w:pPr>
    </w:p>
    <w:p w:rsidR="00C309A6" w:rsidRDefault="00C309A6" w:rsidP="009E2FC8">
      <w:pPr>
        <w:pStyle w:val="af6"/>
        <w:keepNext/>
        <w:rPr>
          <w:rtl/>
        </w:rPr>
      </w:pPr>
      <w:r w:rsidRPr="00670B5A">
        <w:rPr>
          <w:rStyle w:val="TagStyle"/>
          <w:rtl/>
        </w:rPr>
        <w:t xml:space="preserve"> &lt;&lt; יור &gt;&gt; </w:t>
      </w:r>
      <w:r>
        <w:rPr>
          <w:rtl/>
        </w:rPr>
        <w:t>היו"ר מאיר כהן:</w:t>
      </w:r>
      <w:r w:rsidRPr="00670B5A">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גברתי. </w:t>
      </w:r>
    </w:p>
    <w:p w:rsidR="00C309A6" w:rsidRDefault="00C309A6" w:rsidP="009E2FC8">
      <w:pPr>
        <w:rPr>
          <w:rtl/>
        </w:rPr>
      </w:pPr>
    </w:p>
    <w:p w:rsidR="00C309A6" w:rsidRDefault="00C309A6" w:rsidP="009E2FC8">
      <w:pPr>
        <w:pStyle w:val="-"/>
        <w:keepNext/>
        <w:rPr>
          <w:rtl/>
        </w:rPr>
      </w:pPr>
      <w:bookmarkStart w:id="10908" w:name="ET_speakercontinue_5918_5"/>
      <w:r w:rsidRPr="00670B5A">
        <w:rPr>
          <w:rStyle w:val="TagStyle"/>
          <w:rtl/>
        </w:rPr>
        <w:t xml:space="preserve"> &lt;&lt; דובר_המשך &gt;&gt; </w:t>
      </w:r>
      <w:r>
        <w:rPr>
          <w:rtl/>
        </w:rPr>
        <w:t>אימאן ח'טיב יאסין (רע"מ – הרשימה הערבית המאוחדת):</w:t>
      </w:r>
      <w:r w:rsidRPr="00670B5A">
        <w:rPr>
          <w:rStyle w:val="TagStyle"/>
          <w:rtl/>
        </w:rPr>
        <w:t xml:space="preserve"> &lt;&lt; דובר_המשך &gt;&gt;</w:t>
      </w:r>
      <w:r>
        <w:rPr>
          <w:rtl/>
        </w:rPr>
        <w:t xml:space="preserve">  </w:t>
      </w:r>
      <w:bookmarkEnd w:id="10908"/>
    </w:p>
    <w:p w:rsidR="00C309A6" w:rsidRDefault="00C309A6" w:rsidP="0011063B">
      <w:pPr>
        <w:rPr>
          <w:rtl/>
        </w:rPr>
      </w:pPr>
    </w:p>
    <w:p w:rsidR="00C309A6" w:rsidRDefault="00C309A6" w:rsidP="00B75BAA">
      <w:pPr>
        <w:rPr>
          <w:rtl/>
        </w:rPr>
      </w:pPr>
      <w:r>
        <w:rPr>
          <w:rFonts w:hint="cs"/>
          <w:rtl/>
        </w:rPr>
        <w:t xml:space="preserve">רק משפט אחד. </w:t>
      </w:r>
      <w:r w:rsidR="00734EEA">
        <w:rPr>
          <w:rFonts w:hint="cs"/>
          <w:rtl/>
        </w:rPr>
        <w:t>– –</w:t>
      </w:r>
      <w:r>
        <w:rPr>
          <w:rFonts w:hint="cs"/>
          <w:rtl/>
        </w:rPr>
        <w:t xml:space="preserve"> את השטח בחברה הערבית. הוא </w:t>
      </w:r>
      <w:bookmarkStart w:id="10909" w:name="_ETM_Q17_322532"/>
      <w:bookmarkEnd w:id="10909"/>
      <w:r>
        <w:rPr>
          <w:rFonts w:hint="cs"/>
          <w:rtl/>
        </w:rPr>
        <w:t xml:space="preserve">לא הצליח בכל מקום, אבל עכשיו הוא רוצה להבעיר מלחמה על רקע דתי, וחבל שזה יהיה, חבל לכולנו. </w:t>
      </w:r>
    </w:p>
    <w:p w:rsidR="00C309A6" w:rsidRDefault="00C309A6" w:rsidP="009E2FC8">
      <w:pPr>
        <w:rPr>
          <w:rtl/>
        </w:rPr>
      </w:pPr>
    </w:p>
    <w:p w:rsidR="00C309A6" w:rsidRDefault="00C309A6" w:rsidP="009E2FC8">
      <w:pPr>
        <w:pStyle w:val="af6"/>
        <w:keepNext/>
        <w:rPr>
          <w:rtl/>
        </w:rPr>
      </w:pPr>
      <w:r w:rsidRPr="00670B5A">
        <w:rPr>
          <w:rStyle w:val="TagStyle"/>
          <w:rtl/>
        </w:rPr>
        <w:t xml:space="preserve"> &lt;&lt; יור &gt;&gt; </w:t>
      </w:r>
      <w:r>
        <w:rPr>
          <w:rtl/>
        </w:rPr>
        <w:t>היו"ר מאיר כהן:</w:t>
      </w:r>
      <w:r w:rsidRPr="00670B5A">
        <w:rPr>
          <w:rStyle w:val="TagStyle"/>
          <w:rtl/>
        </w:rPr>
        <w:t xml:space="preserve"> &lt;&lt; יור &gt;&gt;</w:t>
      </w:r>
      <w:r>
        <w:rPr>
          <w:rtl/>
        </w:rPr>
        <w:t xml:space="preserve">  </w:t>
      </w:r>
    </w:p>
    <w:p w:rsidR="00C309A6" w:rsidRDefault="00C309A6" w:rsidP="0011063B">
      <w:pPr>
        <w:rPr>
          <w:rtl/>
        </w:rPr>
      </w:pPr>
    </w:p>
    <w:p w:rsidR="00C309A6" w:rsidRDefault="00C309A6" w:rsidP="009309EB">
      <w:pPr>
        <w:rPr>
          <w:rtl/>
        </w:rPr>
      </w:pPr>
      <w:r>
        <w:rPr>
          <w:rFonts w:hint="cs"/>
          <w:rtl/>
        </w:rPr>
        <w:t xml:space="preserve">תודה, גברתי. תודה רבה. חברת הכנסת מירב כהן, בבקשה, ואחריה </w:t>
      </w:r>
      <w:r>
        <w:rPr>
          <w:rtl/>
        </w:rPr>
        <w:t>–</w:t>
      </w:r>
      <w:r>
        <w:rPr>
          <w:rFonts w:hint="cs"/>
          <w:rtl/>
        </w:rPr>
        <w:t xml:space="preserve"> אחמד </w:t>
      </w:r>
      <w:bookmarkStart w:id="10910" w:name="_ETM_Q17_342530"/>
      <w:bookmarkEnd w:id="10910"/>
      <w:r>
        <w:rPr>
          <w:rFonts w:hint="cs"/>
          <w:rtl/>
        </w:rPr>
        <w:t xml:space="preserve">טיבי. בבקשה. </w:t>
      </w:r>
    </w:p>
    <w:p w:rsidR="00C309A6" w:rsidRDefault="00C309A6" w:rsidP="009E2FC8">
      <w:pPr>
        <w:rPr>
          <w:rtl/>
        </w:rPr>
      </w:pPr>
    </w:p>
    <w:p w:rsidR="00C309A6" w:rsidRDefault="00C309A6" w:rsidP="009E2FC8">
      <w:pPr>
        <w:pStyle w:val="a4"/>
        <w:keepNext/>
        <w:rPr>
          <w:rtl/>
        </w:rPr>
      </w:pPr>
      <w:bookmarkStart w:id="10911" w:name="ET_speaker_5783_7"/>
      <w:r w:rsidRPr="00670B5A">
        <w:rPr>
          <w:rStyle w:val="TagStyle"/>
          <w:rtl/>
        </w:rPr>
        <w:t xml:space="preserve"> &lt;&lt; דובר &gt;&gt; </w:t>
      </w:r>
      <w:bookmarkStart w:id="10912" w:name="_Toc184122496"/>
      <w:r>
        <w:rPr>
          <w:rtl/>
        </w:rPr>
        <w:t>מירב כהן (יש עתיד):</w:t>
      </w:r>
      <w:bookmarkEnd w:id="10912"/>
      <w:r w:rsidRPr="00670B5A">
        <w:rPr>
          <w:rStyle w:val="TagStyle"/>
          <w:rtl/>
        </w:rPr>
        <w:t xml:space="preserve"> &lt;&lt; דובר &gt;&gt;</w:t>
      </w:r>
      <w:r>
        <w:rPr>
          <w:rtl/>
        </w:rPr>
        <w:t xml:space="preserve">  </w:t>
      </w:r>
      <w:bookmarkEnd w:id="10911"/>
    </w:p>
    <w:p w:rsidR="00C309A6" w:rsidRDefault="00C309A6" w:rsidP="0011063B">
      <w:pPr>
        <w:rPr>
          <w:rtl/>
        </w:rPr>
      </w:pPr>
    </w:p>
    <w:p w:rsidR="00C309A6" w:rsidRDefault="00C309A6" w:rsidP="009E2FC8">
      <w:pPr>
        <w:rPr>
          <w:rtl/>
        </w:rPr>
      </w:pPr>
      <w:r>
        <w:rPr>
          <w:rFonts w:hint="cs"/>
          <w:rtl/>
        </w:rPr>
        <w:t>תודה. כנסת נכבדה, בארכיאולוגיה יש מונח שנקרא "שכבת חורבן". זו השכבה שמכילה ממצאים פיזיים מאירועים גדולים, דרמטיים, והיא זו שמפרידה בין התקופות; שכבה שמעידה על סוף, שלפעמים הגיעה אחריו</w:t>
      </w:r>
      <w:r w:rsidR="005421A6">
        <w:rPr>
          <w:rFonts w:hint="cs"/>
          <w:rtl/>
        </w:rPr>
        <w:t>,</w:t>
      </w:r>
      <w:r>
        <w:rPr>
          <w:rFonts w:hint="cs"/>
          <w:rtl/>
        </w:rPr>
        <w:t xml:space="preserve"> ממש </w:t>
      </w:r>
      <w:proofErr w:type="spellStart"/>
      <w:r>
        <w:rPr>
          <w:rFonts w:hint="cs"/>
          <w:rtl/>
        </w:rPr>
        <w:t>ממש</w:t>
      </w:r>
      <w:proofErr w:type="spellEnd"/>
      <w:r>
        <w:rPr>
          <w:rFonts w:hint="cs"/>
          <w:rtl/>
        </w:rPr>
        <w:t xml:space="preserve"> באותו אתר</w:t>
      </w:r>
      <w:r w:rsidR="005421A6">
        <w:rPr>
          <w:rFonts w:hint="cs"/>
          <w:rtl/>
        </w:rPr>
        <w:t>,</w:t>
      </w:r>
      <w:r>
        <w:rPr>
          <w:rFonts w:hint="cs"/>
          <w:rtl/>
        </w:rPr>
        <w:t xml:space="preserve"> התחלה חדשה. ולפעמים השכבה הזו מעידה על סוף של מקום שהיה, נחרב ומאז שקע אל תהומות השכחה. </w:t>
      </w:r>
    </w:p>
    <w:p w:rsidR="00C309A6" w:rsidRDefault="00C309A6" w:rsidP="009E2FC8">
      <w:pPr>
        <w:rPr>
          <w:rtl/>
        </w:rPr>
      </w:pPr>
    </w:p>
    <w:p w:rsidR="00C309A6" w:rsidRDefault="00C309A6" w:rsidP="009E2FC8">
      <w:pPr>
        <w:rPr>
          <w:rtl/>
        </w:rPr>
      </w:pPr>
      <w:r>
        <w:rPr>
          <w:rFonts w:hint="cs"/>
          <w:rtl/>
        </w:rPr>
        <w:t xml:space="preserve">כבר 423 ימים האדמה שלנו רועדת ובוערת, וכמעט 14 חודשים, 14 חודשים שאנחנו מתהלכים אחרת, מתהלכים </w:t>
      </w:r>
      <w:bookmarkStart w:id="10913" w:name="_ETM_Q17_414376"/>
      <w:bookmarkEnd w:id="10913"/>
      <w:r>
        <w:rPr>
          <w:rFonts w:hint="cs"/>
          <w:rtl/>
        </w:rPr>
        <w:t xml:space="preserve">בהפרעת קצב מעל פני האדמה </w:t>
      </w:r>
      <w:r>
        <w:rPr>
          <w:rFonts w:hint="eastAsia"/>
          <w:rtl/>
        </w:rPr>
        <w:t>–</w:t>
      </w:r>
      <w:r>
        <w:rPr>
          <w:rFonts w:hint="cs"/>
          <w:rtl/>
        </w:rPr>
        <w:t xml:space="preserve"> אדמה שאספה אל קרבה 1,801 חללי ונרצחי המלחמה, גיבורי ישראל; אדמה שספגה את הדם של 22,767 פצועים </w:t>
      </w:r>
      <w:r>
        <w:rPr>
          <w:rtl/>
        </w:rPr>
        <w:t>–</w:t>
      </w:r>
      <w:r>
        <w:rPr>
          <w:rFonts w:hint="cs"/>
          <w:rtl/>
        </w:rPr>
        <w:t xml:space="preserve"> תקשיבו למספרים; אדמה שכ-143,000 ישראלים פונו בה מהבתים שהם הקימו כאן במדינה; אדמה </w:t>
      </w:r>
      <w:proofErr w:type="spellStart"/>
      <w:r>
        <w:rPr>
          <w:rFonts w:hint="cs"/>
          <w:rtl/>
        </w:rPr>
        <w:t>שמג</w:t>
      </w:r>
      <w:r w:rsidR="005421A6">
        <w:rPr>
          <w:rFonts w:hint="cs"/>
          <w:rtl/>
        </w:rPr>
        <w:t>י</w:t>
      </w:r>
      <w:r>
        <w:rPr>
          <w:rFonts w:hint="cs"/>
          <w:rtl/>
        </w:rPr>
        <w:t>נים</w:t>
      </w:r>
      <w:proofErr w:type="spellEnd"/>
      <w:r>
        <w:rPr>
          <w:rFonts w:hint="cs"/>
          <w:rtl/>
        </w:rPr>
        <w:t xml:space="preserve"> עליה כ-300,000 חיילים וחיילות מילואים; אדמה שספגה מעל ל-27,000 שיגורי רקטות וטילים; אדמה שמאז טבח 7 באוקטובר ידעה 5,926 פיגועי טרור ותושביה רצו לממ"דים, שימו לב, 30,431 פעמים ב-935 יישובים. תראו איזה סדרי גודל של הרס וחורבן. </w:t>
      </w:r>
    </w:p>
    <w:p w:rsidR="00C309A6" w:rsidRDefault="00C309A6" w:rsidP="009E2FC8">
      <w:pPr>
        <w:rPr>
          <w:rtl/>
        </w:rPr>
      </w:pPr>
      <w:bookmarkStart w:id="10914" w:name="_ETM_Q17_498690"/>
      <w:bookmarkStart w:id="10915" w:name="_ETM_Q17_498735"/>
      <w:bookmarkStart w:id="10916" w:name="_ETM_Q17_498849"/>
      <w:bookmarkEnd w:id="10914"/>
      <w:bookmarkEnd w:id="10915"/>
      <w:bookmarkEnd w:id="10916"/>
    </w:p>
    <w:p w:rsidR="00C309A6" w:rsidRDefault="00C309A6" w:rsidP="009E2FC8">
      <w:pPr>
        <w:rPr>
          <w:rtl/>
        </w:rPr>
      </w:pPr>
      <w:bookmarkStart w:id="10917" w:name="_ETM_Q17_498901"/>
      <w:bookmarkEnd w:id="10917"/>
      <w:r>
        <w:rPr>
          <w:rFonts w:hint="cs"/>
          <w:rtl/>
        </w:rPr>
        <w:t xml:space="preserve">אני מסתכלת מסביב, משתתפת בדיוני הוועדות, קוראת את סדרי היום שהממשלה הזו מביאה, את הצעות החוקים שהממשלה הזו מביאה </w:t>
      </w:r>
      <w:r>
        <w:rPr>
          <w:rtl/>
        </w:rPr>
        <w:t>–</w:t>
      </w:r>
      <w:r>
        <w:rPr>
          <w:rFonts w:hint="cs"/>
          <w:rtl/>
        </w:rPr>
        <w:t xml:space="preserve"> מנותקים. תקופת כהונתה של הממשלה הזאת, ממשלת האדמה החרוכה, תשאיר את אותותיה לא </w:t>
      </w:r>
      <w:bookmarkStart w:id="10918" w:name="_ETM_Q17_517921"/>
      <w:bookmarkEnd w:id="10918"/>
      <w:r>
        <w:rPr>
          <w:rFonts w:hint="cs"/>
          <w:rtl/>
        </w:rPr>
        <w:t xml:space="preserve">רק על הקרקע, אלא גם על החברה כולה. לצערי, על ההרס והשרפה בעוטף ובצפון יש מי שמתעקשים גם להוסיף את החרבת הדמוקרטיה, </w:t>
      </w:r>
      <w:bookmarkStart w:id="10919" w:name="_ETM_Q17_527902"/>
      <w:bookmarkEnd w:id="10919"/>
      <w:r>
        <w:rPr>
          <w:rFonts w:hint="cs"/>
          <w:rtl/>
        </w:rPr>
        <w:t xml:space="preserve">את </w:t>
      </w:r>
      <w:proofErr w:type="spellStart"/>
      <w:r>
        <w:rPr>
          <w:rFonts w:hint="cs"/>
          <w:rtl/>
        </w:rPr>
        <w:t>הקרסת</w:t>
      </w:r>
      <w:proofErr w:type="spellEnd"/>
      <w:r>
        <w:rPr>
          <w:rFonts w:hint="cs"/>
          <w:rtl/>
        </w:rPr>
        <w:t xml:space="preserve"> שלטון החוק, את ריסוק הערבות ההדדית, שלצערי </w:t>
      </w:r>
      <w:proofErr w:type="spellStart"/>
      <w:r>
        <w:rPr>
          <w:rFonts w:hint="cs"/>
          <w:rtl/>
        </w:rPr>
        <w:t>מתכרסמת</w:t>
      </w:r>
      <w:proofErr w:type="spellEnd"/>
      <w:r>
        <w:rPr>
          <w:rFonts w:hint="cs"/>
          <w:rtl/>
        </w:rPr>
        <w:t xml:space="preserve"> יום אחרי יום אחרי </w:t>
      </w:r>
      <w:bookmarkStart w:id="10920" w:name="_ETM_Q17_534951"/>
      <w:bookmarkEnd w:id="10920"/>
      <w:r>
        <w:rPr>
          <w:rFonts w:hint="cs"/>
          <w:rtl/>
        </w:rPr>
        <w:t xml:space="preserve">יום בציפורני הקואליציה והממשלה. </w:t>
      </w:r>
    </w:p>
    <w:p w:rsidR="00C309A6" w:rsidRDefault="00C309A6" w:rsidP="009E2FC8">
      <w:pPr>
        <w:rPr>
          <w:rtl/>
        </w:rPr>
      </w:pPr>
    </w:p>
    <w:p w:rsidR="00C309A6" w:rsidRDefault="00C309A6" w:rsidP="009E2FC8">
      <w:pPr>
        <w:rPr>
          <w:rtl/>
        </w:rPr>
      </w:pPr>
      <w:r>
        <w:rPr>
          <w:rFonts w:hint="cs"/>
          <w:rtl/>
        </w:rPr>
        <w:t xml:space="preserve">אני לא יודעת לומר כמה זמן עוד תימשך ההיווצרות של שכבת ההרס והחורבן הזו, אבל כמו שברור שהשמש עולה במזרח, אני יודעת שכדי שתהיה פה התחלה חדשה, חייבים להחזיר את החטופים והחטופות, וחייבים להחליף את ממשלת </w:t>
      </w:r>
      <w:bookmarkStart w:id="10921" w:name="_ETM_Q17_562166"/>
      <w:bookmarkEnd w:id="10921"/>
      <w:r>
        <w:rPr>
          <w:rFonts w:hint="cs"/>
          <w:rtl/>
        </w:rPr>
        <w:t xml:space="preserve">התבערה הזו בממשלה של הסכמה רחבה. תודה. </w:t>
      </w:r>
    </w:p>
    <w:p w:rsidR="00C309A6" w:rsidRDefault="00C309A6" w:rsidP="009E2FC8">
      <w:pPr>
        <w:rPr>
          <w:rtl/>
        </w:rPr>
      </w:pPr>
    </w:p>
    <w:p w:rsidR="00C309A6" w:rsidRDefault="00C309A6" w:rsidP="009E2FC8">
      <w:pPr>
        <w:pStyle w:val="af6"/>
        <w:keepNext/>
        <w:rPr>
          <w:rtl/>
        </w:rPr>
      </w:pPr>
      <w:r w:rsidRPr="00915F43">
        <w:rPr>
          <w:rStyle w:val="TagStyle"/>
          <w:rtl/>
        </w:rPr>
        <w:t xml:space="preserve"> &lt;&lt; יור &gt;&gt; </w:t>
      </w:r>
      <w:r>
        <w:rPr>
          <w:rtl/>
        </w:rPr>
        <w:t>היו"ר מאיר כהן:</w:t>
      </w:r>
      <w:r w:rsidRPr="00915F43">
        <w:rPr>
          <w:rStyle w:val="TagStyle"/>
          <w:rtl/>
        </w:rPr>
        <w:t xml:space="preserve"> &lt;&lt; יור &gt;&gt;</w:t>
      </w:r>
      <w:r>
        <w:rPr>
          <w:rtl/>
        </w:rPr>
        <w:t xml:space="preserve">  </w:t>
      </w:r>
    </w:p>
    <w:p w:rsidR="00C309A6" w:rsidRDefault="00C309A6" w:rsidP="0011063B">
      <w:pPr>
        <w:rPr>
          <w:rtl/>
        </w:rPr>
      </w:pPr>
    </w:p>
    <w:p w:rsidR="00C309A6" w:rsidRDefault="00C309A6" w:rsidP="00B75BAA">
      <w:pPr>
        <w:rPr>
          <w:rtl/>
        </w:rPr>
      </w:pPr>
      <w:r>
        <w:rPr>
          <w:rFonts w:hint="cs"/>
          <w:rtl/>
        </w:rPr>
        <w:t xml:space="preserve">תודה, גברתי. </w:t>
      </w:r>
      <w:bookmarkStart w:id="10922" w:name="_ETM_Q17_567600"/>
      <w:bookmarkStart w:id="10923" w:name="_ETM_Q17_567651"/>
      <w:bookmarkStart w:id="10924" w:name="_ETM_Q17_567737"/>
      <w:bookmarkStart w:id="10925" w:name="_ETM_Q17_567772"/>
      <w:bookmarkEnd w:id="10922"/>
      <w:bookmarkEnd w:id="10923"/>
      <w:bookmarkEnd w:id="10924"/>
      <w:bookmarkEnd w:id="10925"/>
      <w:r>
        <w:rPr>
          <w:rFonts w:hint="cs"/>
          <w:rtl/>
        </w:rPr>
        <w:t xml:space="preserve">חבר הכנסת אחמד טיבי, בבקשה, ואחריו </w:t>
      </w:r>
      <w:r>
        <w:rPr>
          <w:rFonts w:hint="eastAsia"/>
          <w:rtl/>
        </w:rPr>
        <w:t>–</w:t>
      </w:r>
      <w:r>
        <w:rPr>
          <w:rFonts w:hint="cs"/>
          <w:rtl/>
        </w:rPr>
        <w:t xml:space="preserve"> </w:t>
      </w:r>
      <w:bookmarkStart w:id="10926" w:name="_ETM_Q17_578799"/>
      <w:bookmarkEnd w:id="10926"/>
      <w:r>
        <w:rPr>
          <w:rFonts w:hint="cs"/>
          <w:rtl/>
        </w:rPr>
        <w:t xml:space="preserve">חבר הכנסת יבגני סובה. </w:t>
      </w:r>
    </w:p>
    <w:p w:rsidR="00C309A6" w:rsidRDefault="00C309A6" w:rsidP="009E2FC8">
      <w:pPr>
        <w:rPr>
          <w:rtl/>
        </w:rPr>
      </w:pPr>
    </w:p>
    <w:p w:rsidR="00C309A6" w:rsidRDefault="00C309A6" w:rsidP="009E2FC8">
      <w:pPr>
        <w:pStyle w:val="a4"/>
        <w:keepNext/>
        <w:rPr>
          <w:rtl/>
        </w:rPr>
      </w:pPr>
      <w:bookmarkStart w:id="10927" w:name="ET_speaker_5264_9"/>
      <w:r w:rsidRPr="00915F43">
        <w:rPr>
          <w:rStyle w:val="TagStyle"/>
          <w:rtl/>
        </w:rPr>
        <w:t xml:space="preserve"> &lt;&lt; דובר &gt;&gt; </w:t>
      </w:r>
      <w:bookmarkStart w:id="10928" w:name="_Toc184122497"/>
      <w:r>
        <w:rPr>
          <w:rtl/>
        </w:rPr>
        <w:t>אחמד טיבי (חד"ש-תע"ל):</w:t>
      </w:r>
      <w:bookmarkEnd w:id="10928"/>
      <w:r w:rsidRPr="00915F43">
        <w:rPr>
          <w:rStyle w:val="TagStyle"/>
          <w:rtl/>
        </w:rPr>
        <w:t xml:space="preserve"> &lt;&lt; דובר &gt;&gt;</w:t>
      </w:r>
      <w:r>
        <w:rPr>
          <w:rtl/>
        </w:rPr>
        <w:t xml:space="preserve">  </w:t>
      </w:r>
      <w:bookmarkEnd w:id="10927"/>
    </w:p>
    <w:p w:rsidR="00C309A6" w:rsidRDefault="00C309A6" w:rsidP="0011063B">
      <w:pPr>
        <w:rPr>
          <w:rtl/>
        </w:rPr>
      </w:pPr>
    </w:p>
    <w:p w:rsidR="00C309A6" w:rsidRDefault="00C309A6" w:rsidP="00C35CC3">
      <w:pPr>
        <w:rPr>
          <w:rtl/>
        </w:rPr>
      </w:pPr>
      <w:r>
        <w:rPr>
          <w:rFonts w:hint="cs"/>
          <w:rtl/>
        </w:rPr>
        <w:t>מכובדי היושב-ראש, אפרופו ההנחיה שנתן הפירומן המורשע למפקדי המשטרה כדי לפרוץ למסגדים, (</w:t>
      </w:r>
      <w:r w:rsidR="00005AD8">
        <w:rPr>
          <w:rFonts w:hint="cs"/>
          <w:rtl/>
        </w:rPr>
        <w:t>חוזר על המילים בערבית</w:t>
      </w:r>
      <w:r>
        <w:rPr>
          <w:rFonts w:hint="cs"/>
          <w:rtl/>
        </w:rPr>
        <w:t xml:space="preserve">) כדי להחרים את הכריזה </w:t>
      </w:r>
      <w:r>
        <w:rPr>
          <w:rtl/>
        </w:rPr>
        <w:t>–</w:t>
      </w:r>
      <w:r>
        <w:rPr>
          <w:rFonts w:hint="cs"/>
          <w:rtl/>
        </w:rPr>
        <w:t xml:space="preserve"> מדובר בפירומן. אומרים לי שבן גביר הוא נרקומן של הסתה וגזענות. לדעתי זה לא נכון, כי נרקומן הוא בדרך כלל קורבן, לפי התפיסה שלי לפחות. אז קורבן הוא לא. הוא מסית מתוך בחירה, אמונה ודרך חיים שהפכו למיינסטרים. רבים מהספסל הזה, </w:t>
      </w:r>
      <w:bookmarkStart w:id="10929" w:name="_ETM_Q17_631819"/>
      <w:bookmarkEnd w:id="10929"/>
      <w:r>
        <w:rPr>
          <w:rFonts w:hint="cs"/>
          <w:rtl/>
        </w:rPr>
        <w:t xml:space="preserve">ממפלגת השלטון, הם גם </w:t>
      </w:r>
      <w:proofErr w:type="spellStart"/>
      <w:r>
        <w:rPr>
          <w:rFonts w:hint="cs"/>
          <w:rtl/>
        </w:rPr>
        <w:t>כהניסטים</w:t>
      </w:r>
      <w:proofErr w:type="spellEnd"/>
      <w:r>
        <w:rPr>
          <w:rFonts w:hint="cs"/>
          <w:rtl/>
        </w:rPr>
        <w:t>. האמת היא שהגיע הזמן להגיד שבן גביר הוא אויב הציבור הערבי, אבל הוא אויב גם של חלקים גדולים בציבור היהודי. הוא מחרב כמעט כל דבר. ומי ששונא את הערבים הוא אנטישמי, ולכן בן גביר הוא אנטישמי</w:t>
      </w:r>
      <w:r w:rsidRPr="00DE3277">
        <w:rPr>
          <w:rFonts w:hint="cs"/>
          <w:rtl/>
        </w:rPr>
        <w:t xml:space="preserve"> </w:t>
      </w:r>
      <w:r>
        <w:rPr>
          <w:rFonts w:hint="cs"/>
          <w:rtl/>
        </w:rPr>
        <w:t>(חוזר על המילה בערבית)</w:t>
      </w:r>
      <w:r w:rsidRPr="00DE3277">
        <w:rPr>
          <w:rFonts w:hint="cs"/>
          <w:rtl/>
        </w:rPr>
        <w:t>, אנטישמי</w:t>
      </w:r>
      <w:r>
        <w:rPr>
          <w:rFonts w:hint="cs"/>
          <w:rtl/>
        </w:rPr>
        <w:t xml:space="preserve"> שמורשע בתמיכה בארגון טרור, והוא צריך להיות בבית דין ישראלי או בין-לאומי על האנטישמיות ועל הפשעים שהוא עושה </w:t>
      </w:r>
      <w:r w:rsidR="00005AD8">
        <w:rPr>
          <w:rFonts w:hint="eastAsia"/>
          <w:rtl/>
        </w:rPr>
        <w:t>–</w:t>
      </w:r>
      <w:r w:rsidR="00005AD8">
        <w:rPr>
          <w:rFonts w:hint="cs"/>
          <w:rtl/>
        </w:rPr>
        <w:t xml:space="preserve"> </w:t>
      </w:r>
      <w:r>
        <w:rPr>
          <w:rFonts w:hint="cs"/>
          <w:rtl/>
        </w:rPr>
        <w:t>או מסית</w:t>
      </w:r>
      <w:r w:rsidR="00005AD8">
        <w:rPr>
          <w:rFonts w:hint="cs"/>
          <w:rtl/>
        </w:rPr>
        <w:t>,</w:t>
      </w:r>
      <w:r>
        <w:rPr>
          <w:rFonts w:hint="cs"/>
          <w:rtl/>
        </w:rPr>
        <w:t xml:space="preserve"> למעשי טרור. הוא גם </w:t>
      </w:r>
      <w:proofErr w:type="spellStart"/>
      <w:r>
        <w:rPr>
          <w:rFonts w:hint="cs"/>
          <w:rtl/>
        </w:rPr>
        <w:t>אסלאמופוב</w:t>
      </w:r>
      <w:proofErr w:type="spellEnd"/>
      <w:r>
        <w:rPr>
          <w:rFonts w:hint="cs"/>
          <w:rtl/>
        </w:rPr>
        <w:t xml:space="preserve">. מי </w:t>
      </w:r>
      <w:bookmarkStart w:id="10930" w:name="_ETM_Q17_682906"/>
      <w:bookmarkEnd w:id="10930"/>
      <w:r>
        <w:rPr>
          <w:rFonts w:hint="cs"/>
          <w:rtl/>
        </w:rPr>
        <w:t xml:space="preserve">שאומר לפרוץ למסגדים הוא </w:t>
      </w:r>
      <w:proofErr w:type="spellStart"/>
      <w:r>
        <w:rPr>
          <w:rFonts w:hint="cs"/>
          <w:rtl/>
        </w:rPr>
        <w:t>אסלאמופוב</w:t>
      </w:r>
      <w:proofErr w:type="spellEnd"/>
      <w:r>
        <w:rPr>
          <w:rFonts w:hint="cs"/>
          <w:rtl/>
        </w:rPr>
        <w:t xml:space="preserve">. </w:t>
      </w:r>
    </w:p>
    <w:p w:rsidR="00C309A6" w:rsidRDefault="00C309A6" w:rsidP="009E2FC8">
      <w:pPr>
        <w:rPr>
          <w:rtl/>
        </w:rPr>
      </w:pPr>
      <w:bookmarkStart w:id="10931" w:name="_ETM_Q17_692732"/>
      <w:bookmarkStart w:id="10932" w:name="_ETM_Q17_692773"/>
      <w:bookmarkStart w:id="10933" w:name="_ETM_Q17_692868"/>
      <w:bookmarkEnd w:id="10931"/>
      <w:bookmarkEnd w:id="10932"/>
      <w:bookmarkEnd w:id="10933"/>
    </w:p>
    <w:p w:rsidR="00C309A6" w:rsidRDefault="00C309A6" w:rsidP="00C35CC3">
      <w:pPr>
        <w:rPr>
          <w:rtl/>
        </w:rPr>
      </w:pPr>
      <w:bookmarkStart w:id="10934" w:name="_ETM_Q17_692909"/>
      <w:bookmarkEnd w:id="10934"/>
      <w:r>
        <w:rPr>
          <w:rFonts w:hint="cs"/>
          <w:rtl/>
        </w:rPr>
        <w:t xml:space="preserve">עכשיו הוא רוצה להשתיק את המואזין. היה ניסיון בעבר </w:t>
      </w:r>
      <w:r>
        <w:rPr>
          <w:rtl/>
        </w:rPr>
        <w:t>–</w:t>
      </w:r>
      <w:r>
        <w:rPr>
          <w:rFonts w:hint="cs"/>
          <w:rtl/>
        </w:rPr>
        <w:t xml:space="preserve"> הכשלנו אותו. הוא רוצה להשתיק את המואזין. (אומר דברים בשפה הערבית</w:t>
      </w:r>
      <w:r w:rsidR="00C35CC3">
        <w:rPr>
          <w:rFonts w:hint="cs"/>
          <w:rtl/>
        </w:rPr>
        <w:t>, להלן תרגומם</w:t>
      </w:r>
      <w:r>
        <w:rPr>
          <w:rFonts w:hint="cs"/>
          <w:rtl/>
        </w:rPr>
        <w:t>:</w:t>
      </w:r>
      <w:r w:rsidR="00C35CC3">
        <w:rPr>
          <w:rFonts w:hint="cs"/>
          <w:rtl/>
        </w:rPr>
        <w:t xml:space="preserve"> </w:t>
      </w:r>
      <w:r w:rsidR="00C35CC3" w:rsidRPr="00C35CC3">
        <w:rPr>
          <w:rtl/>
        </w:rPr>
        <w:t xml:space="preserve">הוא רוצה להשתיק את </w:t>
      </w:r>
      <w:proofErr w:type="spellStart"/>
      <w:r w:rsidR="00C35CC3" w:rsidRPr="00C35CC3">
        <w:rPr>
          <w:rtl/>
        </w:rPr>
        <w:t>האד'אן</w:t>
      </w:r>
      <w:proofErr w:type="spellEnd"/>
      <w:r w:rsidR="00C35CC3" w:rsidRPr="00C35CC3">
        <w:rPr>
          <w:rtl/>
        </w:rPr>
        <w:t xml:space="preserve">. ואנחנו אומרים לו מכאן: לא ישתיקו את הכריזה. ואנו אומרים לו: היית רוצה. בתקופת מסעות הצלב סגרו את מסגד אל-אקצא למשך 88 שנה; הלכו הצלבנים ונותר מסגד אל-אקצא. הכריזה הייתה לפניך והכריזה והמסגדים ימשיכו להיות גם אחריך, אפילו אם הרסת מאות מסגדים. הכריזה עצומה יותר מאויבי האסלאם, ואלוהים </w:t>
      </w:r>
      <w:r w:rsidR="00C35CC3">
        <w:rPr>
          <w:rFonts w:hint="cs"/>
          <w:rtl/>
        </w:rPr>
        <w:t xml:space="preserve">כביר </w:t>
      </w:r>
      <w:r w:rsidR="00C35CC3" w:rsidRPr="00C35CC3">
        <w:rPr>
          <w:rtl/>
        </w:rPr>
        <w:t>והוא מעל למזימות</w:t>
      </w:r>
      <w:r w:rsidR="00C35CC3">
        <w:rPr>
          <w:rFonts w:hint="cs"/>
          <w:rtl/>
        </w:rPr>
        <w:t xml:space="preserve"> של</w:t>
      </w:r>
      <w:r w:rsidR="00C35CC3" w:rsidRPr="00C35CC3">
        <w:rPr>
          <w:rtl/>
        </w:rPr>
        <w:t xml:space="preserve"> התוקף.</w:t>
      </w:r>
      <w:r>
        <w:rPr>
          <w:rFonts w:hint="cs"/>
          <w:rtl/>
        </w:rPr>
        <w:t>)</w:t>
      </w:r>
    </w:p>
    <w:p w:rsidR="00C309A6" w:rsidRDefault="00C309A6" w:rsidP="009E2FC8">
      <w:pPr>
        <w:rPr>
          <w:rtl/>
        </w:rPr>
      </w:pPr>
    </w:p>
    <w:p w:rsidR="00C309A6" w:rsidRDefault="00C309A6" w:rsidP="009E2FC8">
      <w:pPr>
        <w:pStyle w:val="af5"/>
        <w:keepNext/>
        <w:rPr>
          <w:rtl/>
        </w:rPr>
      </w:pPr>
      <w:bookmarkStart w:id="10935" w:name="TOR_Q18"/>
      <w:bookmarkStart w:id="10936" w:name="ET_interruption_6345_1"/>
      <w:bookmarkEnd w:id="10935"/>
      <w:r w:rsidRPr="00367051">
        <w:rPr>
          <w:rStyle w:val="TagStyle"/>
          <w:rtl/>
        </w:rPr>
        <w:t xml:space="preserve">&lt;&lt; קריאה &gt;&gt; </w:t>
      </w:r>
      <w:r>
        <w:rPr>
          <w:rtl/>
        </w:rPr>
        <w:t>טלי גוטליב (הליכוד):</w:t>
      </w:r>
      <w:r w:rsidRPr="00367051">
        <w:rPr>
          <w:rStyle w:val="TagStyle"/>
          <w:rtl/>
        </w:rPr>
        <w:t xml:space="preserve"> &lt;&lt; קריאה &gt;&gt;</w:t>
      </w:r>
      <w:r>
        <w:rPr>
          <w:rtl/>
        </w:rPr>
        <w:t xml:space="preserve">  </w:t>
      </w:r>
      <w:bookmarkEnd w:id="10936"/>
    </w:p>
    <w:p w:rsidR="00C309A6" w:rsidRDefault="00C309A6" w:rsidP="0011063B">
      <w:pPr>
        <w:rPr>
          <w:rtl/>
        </w:rPr>
      </w:pPr>
    </w:p>
    <w:p w:rsidR="00C309A6" w:rsidRDefault="00C309A6" w:rsidP="009E2FC8">
      <w:pPr>
        <w:rPr>
          <w:rtl/>
        </w:rPr>
      </w:pPr>
      <w:r>
        <w:rPr>
          <w:rFonts w:hint="cs"/>
          <w:rtl/>
        </w:rPr>
        <w:t xml:space="preserve"> מה הוא אומר?</w:t>
      </w:r>
    </w:p>
    <w:p w:rsidR="00C309A6" w:rsidRDefault="00C309A6" w:rsidP="009E2FC8">
      <w:pPr>
        <w:rPr>
          <w:rtl/>
        </w:rPr>
      </w:pPr>
    </w:p>
    <w:p w:rsidR="00C309A6" w:rsidRDefault="00C309A6" w:rsidP="009E2FC8">
      <w:pPr>
        <w:pStyle w:val="-"/>
        <w:keepNext/>
        <w:rPr>
          <w:rtl/>
        </w:rPr>
      </w:pPr>
      <w:bookmarkStart w:id="10937" w:name="ET_speakercontinue_5264_2"/>
      <w:r w:rsidRPr="00367051">
        <w:rPr>
          <w:rStyle w:val="TagStyle"/>
          <w:rtl/>
        </w:rPr>
        <w:t xml:space="preserve"> &lt;&lt; דובר_המשך &gt;&gt; </w:t>
      </w:r>
      <w:r>
        <w:rPr>
          <w:rtl/>
        </w:rPr>
        <w:t>אחמד טיבי (חד"ש-תע"ל):</w:t>
      </w:r>
      <w:r w:rsidRPr="00367051">
        <w:rPr>
          <w:rStyle w:val="TagStyle"/>
          <w:rtl/>
        </w:rPr>
        <w:t xml:space="preserve"> &lt;&lt; דובר_המשך &gt;&gt;</w:t>
      </w:r>
      <w:r>
        <w:rPr>
          <w:rtl/>
        </w:rPr>
        <w:t xml:space="preserve">  </w:t>
      </w:r>
      <w:bookmarkEnd w:id="10937"/>
    </w:p>
    <w:p w:rsidR="00C309A6" w:rsidRDefault="00C309A6" w:rsidP="0011063B">
      <w:pPr>
        <w:rPr>
          <w:rtl/>
        </w:rPr>
      </w:pPr>
    </w:p>
    <w:p w:rsidR="00C309A6" w:rsidRDefault="00C309A6" w:rsidP="00C35CC3">
      <w:pPr>
        <w:rPr>
          <w:rtl/>
        </w:rPr>
      </w:pPr>
      <w:r w:rsidRPr="00C35CC3">
        <w:rPr>
          <w:rFonts w:hint="cs"/>
          <w:rtl/>
        </w:rPr>
        <w:t>(</w:t>
      </w:r>
      <w:r w:rsidR="00C35CC3" w:rsidRPr="00C35CC3">
        <w:rPr>
          <w:rtl/>
        </w:rPr>
        <w:t xml:space="preserve">ואלוהים </w:t>
      </w:r>
      <w:r w:rsidR="00C35CC3">
        <w:rPr>
          <w:rFonts w:hint="cs"/>
          <w:rtl/>
        </w:rPr>
        <w:t xml:space="preserve">כביר </w:t>
      </w:r>
      <w:r w:rsidR="00C35CC3" w:rsidRPr="00C35CC3">
        <w:rPr>
          <w:rtl/>
        </w:rPr>
        <w:t>וה</w:t>
      </w:r>
      <w:r w:rsidR="00C35CC3" w:rsidRPr="00C35CC3">
        <w:rPr>
          <w:rFonts w:hint="cs"/>
          <w:rtl/>
        </w:rPr>
        <w:t>וא</w:t>
      </w:r>
      <w:r w:rsidR="00C35CC3" w:rsidRPr="00C35CC3">
        <w:rPr>
          <w:rtl/>
        </w:rPr>
        <w:t xml:space="preserve"> מעל </w:t>
      </w:r>
      <w:r w:rsidR="00C35CC3">
        <w:rPr>
          <w:rFonts w:hint="cs"/>
          <w:rtl/>
        </w:rPr>
        <w:t>ה</w:t>
      </w:r>
      <w:r w:rsidR="00C35CC3" w:rsidRPr="00C35CC3">
        <w:rPr>
          <w:rtl/>
        </w:rPr>
        <w:t xml:space="preserve">מזימות </w:t>
      </w:r>
      <w:r w:rsidR="00C35CC3">
        <w:rPr>
          <w:rFonts w:hint="cs"/>
          <w:rtl/>
        </w:rPr>
        <w:t xml:space="preserve">של </w:t>
      </w:r>
      <w:r w:rsidR="00C35CC3" w:rsidRPr="00C35CC3">
        <w:rPr>
          <w:rtl/>
        </w:rPr>
        <w:t>התוקף</w:t>
      </w:r>
      <w:r w:rsidR="00C35CC3">
        <w:rPr>
          <w:rFonts w:hint="cs"/>
          <w:rtl/>
        </w:rPr>
        <w:t>.</w:t>
      </w:r>
      <w:r w:rsidRPr="00C35CC3">
        <w:rPr>
          <w:rFonts w:hint="cs"/>
          <w:rtl/>
        </w:rPr>
        <w:t>)</w:t>
      </w:r>
    </w:p>
    <w:p w:rsidR="00C309A6" w:rsidRDefault="00C309A6" w:rsidP="009E2FC8">
      <w:pPr>
        <w:rPr>
          <w:rtl/>
        </w:rPr>
      </w:pPr>
    </w:p>
    <w:p w:rsidR="00C309A6" w:rsidRDefault="00C309A6" w:rsidP="009E2FC8">
      <w:pPr>
        <w:pStyle w:val="af5"/>
        <w:keepNext/>
        <w:rPr>
          <w:rtl/>
        </w:rPr>
      </w:pPr>
      <w:bookmarkStart w:id="10938" w:name="ET_interruption_6345_4"/>
      <w:r w:rsidRPr="00367051">
        <w:rPr>
          <w:rStyle w:val="TagStyle"/>
          <w:rtl/>
        </w:rPr>
        <w:t xml:space="preserve"> &lt;&lt; קריאה &gt;&gt; </w:t>
      </w:r>
      <w:r>
        <w:rPr>
          <w:rtl/>
        </w:rPr>
        <w:t>טלי גוטליב (הליכוד):</w:t>
      </w:r>
      <w:r w:rsidRPr="00367051">
        <w:rPr>
          <w:rStyle w:val="TagStyle"/>
          <w:rtl/>
        </w:rPr>
        <w:t xml:space="preserve"> &lt;&lt; קריאה &gt;&gt;</w:t>
      </w:r>
      <w:r>
        <w:rPr>
          <w:rtl/>
        </w:rPr>
        <w:t xml:space="preserve">  </w:t>
      </w:r>
      <w:bookmarkEnd w:id="10938"/>
    </w:p>
    <w:p w:rsidR="00C309A6" w:rsidRDefault="00C309A6" w:rsidP="0011063B">
      <w:pPr>
        <w:rPr>
          <w:rtl/>
        </w:rPr>
      </w:pPr>
    </w:p>
    <w:p w:rsidR="00C309A6" w:rsidRPr="00367051" w:rsidRDefault="00C309A6" w:rsidP="009E2FC8">
      <w:pPr>
        <w:rPr>
          <w:rtl/>
        </w:rPr>
      </w:pPr>
      <w:r>
        <w:rPr>
          <w:rFonts w:hint="cs"/>
          <w:rtl/>
        </w:rPr>
        <w:t>מה הוא אומר?</w:t>
      </w:r>
    </w:p>
    <w:p w:rsidR="00C309A6" w:rsidRDefault="00C309A6" w:rsidP="009E2FC8">
      <w:pPr>
        <w:rPr>
          <w:rtl/>
        </w:rPr>
      </w:pPr>
    </w:p>
    <w:p w:rsidR="00C309A6" w:rsidRDefault="00C309A6" w:rsidP="009E2FC8">
      <w:pPr>
        <w:pStyle w:val="-"/>
        <w:keepNext/>
        <w:rPr>
          <w:rtl/>
        </w:rPr>
      </w:pPr>
      <w:bookmarkStart w:id="10939" w:name="ET_speakercontinue_5264_3"/>
      <w:r w:rsidRPr="00367051">
        <w:rPr>
          <w:rStyle w:val="TagStyle"/>
          <w:rtl/>
        </w:rPr>
        <w:t xml:space="preserve"> &lt;&lt; דובר_המשך &gt;&gt; </w:t>
      </w:r>
      <w:r>
        <w:rPr>
          <w:rtl/>
        </w:rPr>
        <w:t>אחמד טיבי (חד"ש-תע"ל):</w:t>
      </w:r>
      <w:r w:rsidRPr="00367051">
        <w:rPr>
          <w:rStyle w:val="TagStyle"/>
          <w:rtl/>
        </w:rPr>
        <w:t xml:space="preserve"> &lt;&lt; דובר_המשך &gt;&gt;</w:t>
      </w:r>
      <w:r>
        <w:rPr>
          <w:rtl/>
        </w:rPr>
        <w:t xml:space="preserve">  </w:t>
      </w:r>
      <w:bookmarkEnd w:id="10939"/>
    </w:p>
    <w:p w:rsidR="00C309A6" w:rsidRDefault="00C309A6" w:rsidP="0011063B">
      <w:pPr>
        <w:rPr>
          <w:rtl/>
        </w:rPr>
      </w:pPr>
    </w:p>
    <w:p w:rsidR="00C309A6" w:rsidRDefault="00C309A6" w:rsidP="00663629">
      <w:pPr>
        <w:rPr>
          <w:rtl/>
        </w:rPr>
      </w:pPr>
      <w:r>
        <w:rPr>
          <w:rFonts w:hint="cs"/>
          <w:rtl/>
        </w:rPr>
        <w:t>(</w:t>
      </w:r>
      <w:r w:rsidR="00C35CC3">
        <w:rPr>
          <w:rFonts w:hint="cs"/>
          <w:rtl/>
        </w:rPr>
        <w:t>אלוהים גדול יותר מהתוקפן</w:t>
      </w:r>
      <w:r>
        <w:rPr>
          <w:rFonts w:hint="cs"/>
          <w:rtl/>
        </w:rPr>
        <w:t xml:space="preserve"> </w:t>
      </w:r>
      <w:r w:rsidR="00734EEA">
        <w:rPr>
          <w:rFonts w:hint="cs"/>
          <w:rtl/>
        </w:rPr>
        <w:t>– – –</w:t>
      </w:r>
      <w:r>
        <w:rPr>
          <w:rFonts w:hint="cs"/>
          <w:rtl/>
        </w:rPr>
        <w:t>)</w:t>
      </w:r>
    </w:p>
    <w:p w:rsidR="00C309A6" w:rsidRDefault="00C309A6" w:rsidP="009E2FC8">
      <w:pPr>
        <w:rPr>
          <w:rtl/>
        </w:rPr>
      </w:pPr>
    </w:p>
    <w:p w:rsidR="00C309A6" w:rsidRDefault="00C309A6" w:rsidP="009E2FC8">
      <w:pPr>
        <w:pStyle w:val="af5"/>
        <w:keepNext/>
        <w:rPr>
          <w:rtl/>
        </w:rPr>
      </w:pPr>
      <w:bookmarkStart w:id="10940" w:name="ET_interruption_6345_5"/>
      <w:r w:rsidRPr="00367051">
        <w:rPr>
          <w:rStyle w:val="TagStyle"/>
          <w:rtl/>
        </w:rPr>
        <w:t xml:space="preserve"> &lt;&lt; קריאה &gt;&gt; </w:t>
      </w:r>
      <w:r>
        <w:rPr>
          <w:rtl/>
        </w:rPr>
        <w:t>טלי גוטליב (הליכוד):</w:t>
      </w:r>
      <w:r w:rsidRPr="00367051">
        <w:rPr>
          <w:rStyle w:val="TagStyle"/>
          <w:rtl/>
        </w:rPr>
        <w:t xml:space="preserve"> &lt;&lt; קריאה &gt;&gt;</w:t>
      </w:r>
      <w:r>
        <w:rPr>
          <w:rtl/>
        </w:rPr>
        <w:t xml:space="preserve">  </w:t>
      </w:r>
      <w:bookmarkEnd w:id="10940"/>
    </w:p>
    <w:p w:rsidR="00C309A6" w:rsidRDefault="00C309A6" w:rsidP="0011063B">
      <w:pPr>
        <w:rPr>
          <w:rtl/>
        </w:rPr>
      </w:pPr>
    </w:p>
    <w:p w:rsidR="00C309A6" w:rsidRDefault="00C309A6" w:rsidP="009309EB">
      <w:pPr>
        <w:rPr>
          <w:rtl/>
        </w:rPr>
      </w:pPr>
      <w:r>
        <w:rPr>
          <w:rFonts w:hint="cs"/>
          <w:rtl/>
        </w:rPr>
        <w:t>הוא אמר "אללה אכבר".</w:t>
      </w:r>
    </w:p>
    <w:p w:rsidR="00C309A6" w:rsidRDefault="00C309A6" w:rsidP="009E2FC8">
      <w:pPr>
        <w:rPr>
          <w:rtl/>
        </w:rPr>
      </w:pPr>
      <w:bookmarkStart w:id="10941" w:name="_ETM_Q18_144000"/>
      <w:bookmarkEnd w:id="10941"/>
    </w:p>
    <w:p w:rsidR="00C309A6" w:rsidRDefault="00C309A6" w:rsidP="009E2FC8">
      <w:pPr>
        <w:pStyle w:val="-"/>
        <w:keepNext/>
        <w:rPr>
          <w:rtl/>
        </w:rPr>
      </w:pPr>
      <w:r w:rsidRPr="00367051">
        <w:rPr>
          <w:rStyle w:val="TagStyle"/>
          <w:rtl/>
        </w:rPr>
        <w:t xml:space="preserve"> &lt;&lt; דובר_המשך &gt;&gt; </w:t>
      </w:r>
      <w:r>
        <w:rPr>
          <w:rtl/>
        </w:rPr>
        <w:t>אחמד טיבי (חד"ש-תע"ל):</w:t>
      </w:r>
      <w:r w:rsidRPr="00367051">
        <w:rPr>
          <w:rStyle w:val="TagStyle"/>
          <w:rtl/>
        </w:rPr>
        <w:t xml:space="preserve"> &lt;&lt; דובר_המשך &gt;&gt;</w:t>
      </w:r>
      <w:r>
        <w:rPr>
          <w:rtl/>
        </w:rPr>
        <w:t xml:space="preserve">  </w:t>
      </w:r>
    </w:p>
    <w:p w:rsidR="00C309A6" w:rsidRDefault="00C309A6" w:rsidP="0011063B">
      <w:pPr>
        <w:rPr>
          <w:rtl/>
        </w:rPr>
      </w:pPr>
    </w:p>
    <w:p w:rsidR="00C309A6" w:rsidRDefault="00C309A6" w:rsidP="00663629">
      <w:pPr>
        <w:rPr>
          <w:rtl/>
        </w:rPr>
      </w:pPr>
      <w:bookmarkStart w:id="10942" w:name="_ETM_Q18_147000"/>
      <w:bookmarkEnd w:id="10942"/>
      <w:r>
        <w:rPr>
          <w:rFonts w:hint="cs"/>
          <w:rtl/>
        </w:rPr>
        <w:t>(</w:t>
      </w:r>
      <w:r w:rsidR="00C35CC3" w:rsidRPr="00C35CC3">
        <w:rPr>
          <w:rtl/>
        </w:rPr>
        <w:t xml:space="preserve">אלוהים </w:t>
      </w:r>
      <w:r w:rsidR="00C35CC3" w:rsidRPr="00C35CC3">
        <w:rPr>
          <w:rFonts w:hint="cs"/>
          <w:rtl/>
        </w:rPr>
        <w:t xml:space="preserve">כביר והוא </w:t>
      </w:r>
      <w:r w:rsidR="00C35CC3" w:rsidRPr="00C35CC3">
        <w:rPr>
          <w:rtl/>
        </w:rPr>
        <w:t xml:space="preserve">מעל למזימות </w:t>
      </w:r>
      <w:r w:rsidR="00C35CC3" w:rsidRPr="00C35CC3">
        <w:rPr>
          <w:rFonts w:hint="cs"/>
          <w:rtl/>
        </w:rPr>
        <w:t xml:space="preserve">של </w:t>
      </w:r>
      <w:r w:rsidR="00C35CC3" w:rsidRPr="00C35CC3">
        <w:rPr>
          <w:rtl/>
        </w:rPr>
        <w:t>התוקף</w:t>
      </w:r>
      <w:r w:rsidR="00C35CC3" w:rsidRPr="00C35CC3">
        <w:rPr>
          <w:rFonts w:hint="cs"/>
          <w:rtl/>
        </w:rPr>
        <w:t>.</w:t>
      </w:r>
      <w:r w:rsidR="00C35CC3" w:rsidRPr="00C35CC3">
        <w:rPr>
          <w:rtl/>
        </w:rPr>
        <w:t xml:space="preserve"> תודה.</w:t>
      </w:r>
      <w:r>
        <w:rPr>
          <w:rFonts w:hint="cs"/>
          <w:rtl/>
        </w:rPr>
        <w:t>)</w:t>
      </w:r>
    </w:p>
    <w:p w:rsidR="00C309A6" w:rsidRDefault="00C309A6" w:rsidP="009E2FC8">
      <w:pPr>
        <w:rPr>
          <w:rtl/>
        </w:rPr>
      </w:pPr>
    </w:p>
    <w:p w:rsidR="00C309A6" w:rsidRDefault="00C309A6" w:rsidP="009E2FC8">
      <w:pPr>
        <w:pStyle w:val="af6"/>
        <w:keepNext/>
        <w:rPr>
          <w:rtl/>
        </w:rPr>
      </w:pPr>
      <w:r w:rsidRPr="00367051">
        <w:rPr>
          <w:rStyle w:val="TagStyle"/>
          <w:rtl/>
        </w:rPr>
        <w:t xml:space="preserve"> &lt;&lt; יור &gt;&gt; </w:t>
      </w:r>
      <w:r>
        <w:rPr>
          <w:rtl/>
        </w:rPr>
        <w:t>היו"ר מאיר כהן:</w:t>
      </w:r>
      <w:r w:rsidRPr="0036705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חברת הכנסת טלי גוטליב, שני דברים. </w:t>
      </w:r>
    </w:p>
    <w:p w:rsidR="00C309A6" w:rsidRDefault="00C309A6" w:rsidP="009E2FC8">
      <w:pPr>
        <w:rPr>
          <w:rtl/>
        </w:rPr>
      </w:pPr>
      <w:bookmarkStart w:id="10943" w:name="_ETM_Q18_148000"/>
      <w:bookmarkEnd w:id="10943"/>
    </w:p>
    <w:p w:rsidR="00C309A6" w:rsidRDefault="00C309A6" w:rsidP="009E2FC8">
      <w:pPr>
        <w:pStyle w:val="-"/>
        <w:keepNext/>
        <w:rPr>
          <w:rtl/>
        </w:rPr>
      </w:pPr>
      <w:r w:rsidRPr="00367051">
        <w:rPr>
          <w:rStyle w:val="TagStyle"/>
          <w:rtl/>
        </w:rPr>
        <w:t xml:space="preserve"> &lt;&lt; דובר_המשך &gt;&gt; </w:t>
      </w:r>
      <w:r>
        <w:rPr>
          <w:rtl/>
        </w:rPr>
        <w:t>אחמד טיבי (חד"ש-תע"ל):</w:t>
      </w:r>
      <w:r w:rsidRPr="00367051">
        <w:rPr>
          <w:rStyle w:val="TagStyle"/>
          <w:rtl/>
        </w:rPr>
        <w:t xml:space="preserve"> &lt;&lt; דובר_המשך &gt;&gt;</w:t>
      </w:r>
      <w:r>
        <w:rPr>
          <w:rtl/>
        </w:rPr>
        <w:t xml:space="preserve">  </w:t>
      </w:r>
    </w:p>
    <w:p w:rsidR="00C309A6" w:rsidRDefault="00C309A6" w:rsidP="0011063B">
      <w:pPr>
        <w:rPr>
          <w:rtl/>
        </w:rPr>
      </w:pPr>
    </w:p>
    <w:p w:rsidR="00C309A6" w:rsidRDefault="00C309A6" w:rsidP="00663629">
      <w:pPr>
        <w:rPr>
          <w:rtl/>
        </w:rPr>
      </w:pPr>
      <w:r>
        <w:rPr>
          <w:rFonts w:hint="cs"/>
          <w:rtl/>
        </w:rPr>
        <w:t>(</w:t>
      </w:r>
      <w:r w:rsidR="00C35CC3">
        <w:rPr>
          <w:rFonts w:hint="cs"/>
          <w:rtl/>
        </w:rPr>
        <w:t>אלוהים גדול יותר מהתוקפן.</w:t>
      </w:r>
      <w:r>
        <w:rPr>
          <w:rFonts w:hint="cs"/>
          <w:rtl/>
        </w:rPr>
        <w:t xml:space="preserve">) אלוהים גדול יותר מהתוקפן. </w:t>
      </w:r>
    </w:p>
    <w:p w:rsidR="00C309A6" w:rsidRDefault="00C309A6" w:rsidP="009E2FC8">
      <w:pPr>
        <w:rPr>
          <w:rtl/>
        </w:rPr>
      </w:pPr>
    </w:p>
    <w:p w:rsidR="00C309A6" w:rsidRDefault="00C309A6" w:rsidP="009E2FC8">
      <w:pPr>
        <w:pStyle w:val="af5"/>
        <w:keepNext/>
        <w:rPr>
          <w:rtl/>
        </w:rPr>
      </w:pPr>
      <w:bookmarkStart w:id="10944" w:name="ET_interruption_6345_11"/>
      <w:r w:rsidRPr="00367051">
        <w:rPr>
          <w:rStyle w:val="TagStyle"/>
          <w:rtl/>
        </w:rPr>
        <w:t xml:space="preserve"> &lt;&lt; קריאה &gt;&gt; </w:t>
      </w:r>
      <w:r>
        <w:rPr>
          <w:rtl/>
        </w:rPr>
        <w:t>טלי גוטליב (הליכוד):</w:t>
      </w:r>
      <w:r w:rsidRPr="00367051">
        <w:rPr>
          <w:rStyle w:val="TagStyle"/>
          <w:rtl/>
        </w:rPr>
        <w:t xml:space="preserve"> &lt;&lt; קריאה &gt;&gt;</w:t>
      </w:r>
      <w:r>
        <w:rPr>
          <w:rtl/>
        </w:rPr>
        <w:t xml:space="preserve">  </w:t>
      </w:r>
      <w:bookmarkEnd w:id="10944"/>
    </w:p>
    <w:p w:rsidR="00C309A6" w:rsidRDefault="00C309A6" w:rsidP="0011063B">
      <w:pPr>
        <w:rPr>
          <w:rtl/>
        </w:rPr>
      </w:pPr>
    </w:p>
    <w:p w:rsidR="00C309A6" w:rsidRDefault="00C309A6" w:rsidP="009309EB">
      <w:pPr>
        <w:rPr>
          <w:rtl/>
        </w:rPr>
      </w:pPr>
      <w:r>
        <w:rPr>
          <w:rFonts w:hint="cs"/>
          <w:rtl/>
        </w:rPr>
        <w:t xml:space="preserve">אסור לומר "אללה </w:t>
      </w:r>
      <w:bookmarkStart w:id="10945" w:name="_ETM_Q18_152000"/>
      <w:bookmarkEnd w:id="10945"/>
      <w:r>
        <w:rPr>
          <w:rFonts w:hint="cs"/>
          <w:rtl/>
        </w:rPr>
        <w:t xml:space="preserve">אכבר" </w:t>
      </w:r>
      <w:r w:rsidR="00734EEA">
        <w:rPr>
          <w:rFonts w:hint="cs"/>
          <w:rtl/>
        </w:rPr>
        <w:t>– – –</w:t>
      </w:r>
    </w:p>
    <w:p w:rsidR="00C309A6" w:rsidRDefault="00C309A6" w:rsidP="009E2FC8">
      <w:pPr>
        <w:rPr>
          <w:rtl/>
        </w:rPr>
      </w:pPr>
    </w:p>
    <w:p w:rsidR="00C309A6" w:rsidRDefault="00C309A6" w:rsidP="009E2FC8">
      <w:pPr>
        <w:pStyle w:val="af6"/>
        <w:keepNext/>
        <w:rPr>
          <w:rtl/>
        </w:rPr>
      </w:pPr>
      <w:r w:rsidRPr="00367051">
        <w:rPr>
          <w:rStyle w:val="TagStyle"/>
          <w:rtl/>
        </w:rPr>
        <w:t xml:space="preserve"> &lt;&lt; יור &gt;&gt; </w:t>
      </w:r>
      <w:r>
        <w:rPr>
          <w:rtl/>
        </w:rPr>
        <w:t>היו"ר מאיר כהן:</w:t>
      </w:r>
      <w:r w:rsidRPr="0036705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טלי, חברת </w:t>
      </w:r>
      <w:r w:rsidR="00734EEA">
        <w:rPr>
          <w:rFonts w:hint="cs"/>
          <w:rtl/>
        </w:rPr>
        <w:t>– – –</w:t>
      </w:r>
    </w:p>
    <w:p w:rsidR="00C309A6" w:rsidRDefault="00C309A6" w:rsidP="009E2FC8">
      <w:pPr>
        <w:rPr>
          <w:rtl/>
        </w:rPr>
      </w:pPr>
      <w:bookmarkStart w:id="10946" w:name="_ETM_Q18_154000"/>
      <w:bookmarkEnd w:id="10946"/>
    </w:p>
    <w:p w:rsidR="00C309A6" w:rsidRDefault="00C309A6" w:rsidP="009E2FC8">
      <w:pPr>
        <w:pStyle w:val="-"/>
        <w:keepNext/>
        <w:rPr>
          <w:rtl/>
        </w:rPr>
      </w:pPr>
      <w:bookmarkStart w:id="10947" w:name="ET_speakercontinue_5264_14"/>
      <w:r w:rsidRPr="00367051">
        <w:rPr>
          <w:rStyle w:val="TagStyle"/>
          <w:rtl/>
        </w:rPr>
        <w:t xml:space="preserve"> &lt;&lt; דובר_המשך &gt;&gt; </w:t>
      </w:r>
      <w:r>
        <w:rPr>
          <w:rtl/>
        </w:rPr>
        <w:t>אחמד טיבי (חד"ש-תע"ל):</w:t>
      </w:r>
      <w:r w:rsidRPr="00367051">
        <w:rPr>
          <w:rStyle w:val="TagStyle"/>
          <w:rtl/>
        </w:rPr>
        <w:t xml:space="preserve"> &lt;&lt; דובר_המשך &gt;&gt;</w:t>
      </w:r>
      <w:r>
        <w:rPr>
          <w:rtl/>
        </w:rPr>
        <w:t xml:space="preserve">  </w:t>
      </w:r>
      <w:bookmarkEnd w:id="10947"/>
    </w:p>
    <w:p w:rsidR="00C309A6" w:rsidRDefault="00C309A6" w:rsidP="0011063B">
      <w:pPr>
        <w:rPr>
          <w:rtl/>
        </w:rPr>
      </w:pPr>
    </w:p>
    <w:p w:rsidR="00C309A6" w:rsidRDefault="00C309A6" w:rsidP="009E2FC8">
      <w:pPr>
        <w:rPr>
          <w:rtl/>
        </w:rPr>
      </w:pPr>
      <w:r>
        <w:rPr>
          <w:rFonts w:hint="cs"/>
          <w:rtl/>
        </w:rPr>
        <w:t xml:space="preserve">מבן גביר הפשיסט. מבן גביר האנטישמי. </w:t>
      </w:r>
    </w:p>
    <w:p w:rsidR="00C309A6" w:rsidRDefault="00C309A6" w:rsidP="009E2FC8">
      <w:pPr>
        <w:rPr>
          <w:rtl/>
        </w:rPr>
      </w:pPr>
    </w:p>
    <w:p w:rsidR="00C309A6" w:rsidRDefault="00C309A6" w:rsidP="009E2FC8">
      <w:pPr>
        <w:pStyle w:val="af6"/>
        <w:keepNext/>
        <w:rPr>
          <w:rtl/>
        </w:rPr>
      </w:pPr>
      <w:r w:rsidRPr="00367051">
        <w:rPr>
          <w:rStyle w:val="TagStyle"/>
          <w:rtl/>
        </w:rPr>
        <w:t xml:space="preserve"> &lt;&lt; יור &gt;&gt; </w:t>
      </w:r>
      <w:r>
        <w:rPr>
          <w:rtl/>
        </w:rPr>
        <w:t>היו"ר מאיר כהן:</w:t>
      </w:r>
      <w:r w:rsidRPr="0036705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חברת הכנסת, חברת הכנסת טלי גוטליב. </w:t>
      </w:r>
    </w:p>
    <w:p w:rsidR="00C309A6" w:rsidRDefault="00C309A6" w:rsidP="009E2FC8">
      <w:pPr>
        <w:rPr>
          <w:rtl/>
        </w:rPr>
      </w:pPr>
    </w:p>
    <w:p w:rsidR="00C309A6" w:rsidRDefault="00C309A6" w:rsidP="009E2FC8">
      <w:pPr>
        <w:pStyle w:val="af5"/>
        <w:keepNext/>
        <w:rPr>
          <w:rtl/>
        </w:rPr>
      </w:pPr>
      <w:bookmarkStart w:id="10948" w:name="ET_interruption_6345_16"/>
      <w:r w:rsidRPr="00367051">
        <w:rPr>
          <w:rStyle w:val="TagStyle"/>
          <w:rtl/>
        </w:rPr>
        <w:t xml:space="preserve"> &lt;&lt; קריאה &gt;&gt; </w:t>
      </w:r>
      <w:r>
        <w:rPr>
          <w:rtl/>
        </w:rPr>
        <w:t>טלי גוטליב (הליכוד):</w:t>
      </w:r>
      <w:r w:rsidRPr="00367051">
        <w:rPr>
          <w:rStyle w:val="TagStyle"/>
          <w:rtl/>
        </w:rPr>
        <w:t xml:space="preserve"> &lt;&lt; קריאה &gt;&gt;</w:t>
      </w:r>
      <w:r>
        <w:rPr>
          <w:rtl/>
        </w:rPr>
        <w:t xml:space="preserve">  </w:t>
      </w:r>
      <w:bookmarkEnd w:id="10948"/>
    </w:p>
    <w:p w:rsidR="00C309A6" w:rsidRDefault="00C309A6" w:rsidP="0011063B">
      <w:pPr>
        <w:rPr>
          <w:rtl/>
        </w:rPr>
      </w:pPr>
    </w:p>
    <w:p w:rsidR="00C309A6" w:rsidRDefault="00C309A6" w:rsidP="009E2FC8">
      <w:pPr>
        <w:rPr>
          <w:rtl/>
        </w:rPr>
      </w:pPr>
      <w:r>
        <w:rPr>
          <w:rFonts w:hint="cs"/>
          <w:rtl/>
        </w:rPr>
        <w:t>אסור לו בכלל לומר זאת. אסורה המילה</w:t>
      </w:r>
      <w:bookmarkStart w:id="10949" w:name="_ETM_Q18_156000"/>
      <w:bookmarkEnd w:id="10949"/>
      <w:r>
        <w:rPr>
          <w:rFonts w:hint="cs"/>
          <w:rtl/>
        </w:rPr>
        <w:t xml:space="preserve"> הזאת </w:t>
      </w:r>
      <w:r w:rsidR="00734EEA">
        <w:rPr>
          <w:rFonts w:hint="cs"/>
          <w:rtl/>
        </w:rPr>
        <w:t>– – –</w:t>
      </w:r>
      <w:r>
        <w:rPr>
          <w:rFonts w:hint="cs"/>
          <w:rtl/>
        </w:rPr>
        <w:t xml:space="preserve"> </w:t>
      </w:r>
      <w:bookmarkStart w:id="10950" w:name="_ETM_Q18_157000"/>
      <w:bookmarkEnd w:id="10950"/>
    </w:p>
    <w:p w:rsidR="00C309A6" w:rsidRDefault="00C309A6" w:rsidP="009E2FC8">
      <w:pPr>
        <w:rPr>
          <w:rtl/>
        </w:rPr>
      </w:pPr>
    </w:p>
    <w:p w:rsidR="00C309A6" w:rsidRDefault="00C309A6" w:rsidP="009E2FC8">
      <w:pPr>
        <w:pStyle w:val="-"/>
        <w:keepNext/>
        <w:rPr>
          <w:rtl/>
        </w:rPr>
      </w:pPr>
      <w:bookmarkStart w:id="10951" w:name="ET_speakercontinue_5264_44"/>
      <w:r w:rsidRPr="002C6698">
        <w:rPr>
          <w:rStyle w:val="TagStyle"/>
          <w:rtl/>
        </w:rPr>
        <w:t xml:space="preserve">&lt;&lt; דובר_המשך &gt;&gt; </w:t>
      </w:r>
      <w:r>
        <w:rPr>
          <w:rtl/>
        </w:rPr>
        <w:t>אחמד טיבי (חד"ש-תע"ל):</w:t>
      </w:r>
      <w:r w:rsidRPr="002C6698">
        <w:rPr>
          <w:rStyle w:val="TagStyle"/>
          <w:rtl/>
        </w:rPr>
        <w:t xml:space="preserve"> &lt;&lt; דובר_המשך &gt;&gt;</w:t>
      </w:r>
      <w:r>
        <w:rPr>
          <w:rtl/>
        </w:rPr>
        <w:t xml:space="preserve">   </w:t>
      </w:r>
      <w:bookmarkEnd w:id="10951"/>
    </w:p>
    <w:p w:rsidR="00C309A6" w:rsidRDefault="00C309A6" w:rsidP="0011063B">
      <w:pPr>
        <w:rPr>
          <w:rtl/>
        </w:rPr>
      </w:pPr>
    </w:p>
    <w:p w:rsidR="00C309A6" w:rsidRDefault="00C309A6" w:rsidP="009E2FC8">
      <w:pPr>
        <w:rPr>
          <w:rtl/>
        </w:rPr>
      </w:pPr>
      <w:r>
        <w:rPr>
          <w:rFonts w:hint="cs"/>
          <w:rtl/>
        </w:rPr>
        <w:t xml:space="preserve">וכמה נרצעים ונרצעות. </w:t>
      </w:r>
      <w:bookmarkStart w:id="10952" w:name="_ETM_Q18_164000"/>
      <w:bookmarkEnd w:id="10952"/>
    </w:p>
    <w:p w:rsidR="00C309A6" w:rsidRDefault="00C309A6" w:rsidP="009E2FC8">
      <w:pPr>
        <w:rPr>
          <w:rtl/>
        </w:rPr>
      </w:pPr>
    </w:p>
    <w:p w:rsidR="00C309A6" w:rsidRDefault="00C309A6" w:rsidP="009E2FC8">
      <w:pPr>
        <w:pStyle w:val="af6"/>
        <w:keepNext/>
        <w:rPr>
          <w:rtl/>
        </w:rPr>
      </w:pPr>
      <w:r w:rsidRPr="00EE475F">
        <w:rPr>
          <w:rStyle w:val="TagStyle"/>
          <w:rtl/>
        </w:rPr>
        <w:t xml:space="preserve"> &lt;&lt; יור &gt;&gt; </w:t>
      </w:r>
      <w:r>
        <w:rPr>
          <w:rtl/>
        </w:rPr>
        <w:t>היו"ר מאיר כהן:</w:t>
      </w:r>
      <w:r w:rsidRPr="00EE475F">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אדוני.</w:t>
      </w:r>
    </w:p>
    <w:p w:rsidR="00C309A6" w:rsidRDefault="00C309A6" w:rsidP="009E2FC8">
      <w:pPr>
        <w:rPr>
          <w:rtl/>
        </w:rPr>
      </w:pPr>
    </w:p>
    <w:p w:rsidR="00C309A6" w:rsidRDefault="00C309A6" w:rsidP="009E2FC8">
      <w:pPr>
        <w:pStyle w:val="af5"/>
        <w:keepNext/>
        <w:rPr>
          <w:rtl/>
        </w:rPr>
      </w:pPr>
      <w:r w:rsidRPr="00367051">
        <w:rPr>
          <w:rStyle w:val="TagStyle"/>
          <w:rtl/>
        </w:rPr>
        <w:t xml:space="preserve">&lt;&lt; קריאה &gt;&gt; </w:t>
      </w:r>
      <w:r>
        <w:rPr>
          <w:rtl/>
        </w:rPr>
        <w:t>טלי גוטליב (הליכוד):</w:t>
      </w:r>
      <w:r w:rsidRPr="00367051">
        <w:rPr>
          <w:rStyle w:val="TagStyle"/>
          <w:rtl/>
        </w:rPr>
        <w:t xml:space="preserve"> &lt;&lt; קריאה &gt;&gt;</w:t>
      </w:r>
      <w:r>
        <w:rPr>
          <w:rtl/>
        </w:rPr>
        <w:t xml:space="preserve">  </w:t>
      </w:r>
    </w:p>
    <w:p w:rsidR="00C309A6" w:rsidRDefault="00C309A6" w:rsidP="009E2FC8">
      <w:pPr>
        <w:rPr>
          <w:rtl/>
        </w:rPr>
      </w:pPr>
    </w:p>
    <w:p w:rsidR="00C309A6" w:rsidRDefault="00C309A6" w:rsidP="009309EB">
      <w:pPr>
        <w:rPr>
          <w:rtl/>
        </w:rPr>
      </w:pPr>
      <w:r>
        <w:rPr>
          <w:rFonts w:hint="cs"/>
          <w:rtl/>
        </w:rPr>
        <w:t>אסור לו להגיד "אללה אכבר".</w:t>
      </w:r>
    </w:p>
    <w:p w:rsidR="00C309A6" w:rsidRDefault="00C309A6" w:rsidP="009E2FC8">
      <w:pPr>
        <w:rPr>
          <w:rtl/>
        </w:rPr>
      </w:pPr>
    </w:p>
    <w:p w:rsidR="00C309A6" w:rsidRDefault="00C309A6" w:rsidP="009E2FC8">
      <w:pPr>
        <w:pStyle w:val="-"/>
        <w:keepNext/>
        <w:rPr>
          <w:rtl/>
        </w:rPr>
      </w:pPr>
      <w:bookmarkStart w:id="10953" w:name="ET_speakercontinue_5264_21"/>
      <w:r w:rsidRPr="00EE475F">
        <w:rPr>
          <w:rStyle w:val="TagStyle"/>
          <w:rtl/>
        </w:rPr>
        <w:t xml:space="preserve"> &lt;&lt; דובר_המשך &gt;&gt; </w:t>
      </w:r>
      <w:r>
        <w:rPr>
          <w:rtl/>
        </w:rPr>
        <w:t>אחמד טיבי (חד"ש-תע"ל):</w:t>
      </w:r>
      <w:r w:rsidRPr="00EE475F">
        <w:rPr>
          <w:rStyle w:val="TagStyle"/>
          <w:rtl/>
        </w:rPr>
        <w:t xml:space="preserve"> &lt;&lt; דובר_המשך &gt;&gt;</w:t>
      </w:r>
      <w:r>
        <w:rPr>
          <w:rtl/>
        </w:rPr>
        <w:t xml:space="preserve">  </w:t>
      </w:r>
      <w:bookmarkEnd w:id="10953"/>
    </w:p>
    <w:p w:rsidR="00C309A6" w:rsidRDefault="00C309A6" w:rsidP="0011063B">
      <w:pPr>
        <w:rPr>
          <w:rtl/>
        </w:rPr>
      </w:pPr>
    </w:p>
    <w:p w:rsidR="00C309A6" w:rsidRDefault="00C309A6" w:rsidP="009309EB">
      <w:pPr>
        <w:rPr>
          <w:rtl/>
        </w:rPr>
      </w:pPr>
      <w:r>
        <w:rPr>
          <w:rFonts w:hint="cs"/>
          <w:rtl/>
        </w:rPr>
        <w:t xml:space="preserve">מותר להגיד </w:t>
      </w:r>
      <w:bookmarkStart w:id="10954" w:name="_ETM_Q18_163000"/>
      <w:bookmarkEnd w:id="10954"/>
      <w:r>
        <w:rPr>
          <w:rFonts w:hint="cs"/>
          <w:rtl/>
        </w:rPr>
        <w:t>"אללה אכבר" בכנסת, מותר, אלוהים גדול.</w:t>
      </w:r>
    </w:p>
    <w:p w:rsidR="00C309A6" w:rsidRDefault="00C309A6" w:rsidP="009E2FC8">
      <w:pPr>
        <w:rPr>
          <w:rtl/>
        </w:rPr>
      </w:pPr>
    </w:p>
    <w:p w:rsidR="00C309A6" w:rsidRDefault="00C309A6" w:rsidP="009E2FC8">
      <w:pPr>
        <w:pStyle w:val="af5"/>
        <w:keepNext/>
        <w:rPr>
          <w:rtl/>
        </w:rPr>
      </w:pPr>
      <w:bookmarkStart w:id="10955" w:name="ET_interruption_6345_22"/>
      <w:r w:rsidRPr="00EE475F">
        <w:rPr>
          <w:rStyle w:val="TagStyle"/>
          <w:rtl/>
        </w:rPr>
        <w:t xml:space="preserve"> &lt;&lt; קריאה &gt;&gt; </w:t>
      </w:r>
      <w:r>
        <w:rPr>
          <w:rtl/>
        </w:rPr>
        <w:t>טלי גוטליב (הליכוד):</w:t>
      </w:r>
      <w:r w:rsidRPr="00EE475F">
        <w:rPr>
          <w:rStyle w:val="TagStyle"/>
          <w:rtl/>
        </w:rPr>
        <w:t xml:space="preserve"> &lt;&lt; קריאה &gt;&gt;</w:t>
      </w:r>
      <w:r>
        <w:rPr>
          <w:rtl/>
        </w:rPr>
        <w:t xml:space="preserve">  </w:t>
      </w:r>
      <w:bookmarkEnd w:id="10955"/>
    </w:p>
    <w:p w:rsidR="00C309A6" w:rsidRDefault="00C309A6" w:rsidP="0011063B">
      <w:pPr>
        <w:rPr>
          <w:rtl/>
        </w:rPr>
      </w:pPr>
    </w:p>
    <w:p w:rsidR="00C309A6" w:rsidRDefault="00734EEA" w:rsidP="009E2FC8">
      <w:pPr>
        <w:rPr>
          <w:rtl/>
        </w:rPr>
      </w:pPr>
      <w:r>
        <w:rPr>
          <w:rFonts w:hint="cs"/>
          <w:rtl/>
        </w:rPr>
        <w:t>– – –</w:t>
      </w:r>
      <w:r w:rsidR="00C309A6">
        <w:rPr>
          <w:rFonts w:hint="cs"/>
          <w:rtl/>
        </w:rPr>
        <w:t xml:space="preserve"> לא פה. </w:t>
      </w:r>
    </w:p>
    <w:p w:rsidR="00C309A6" w:rsidRDefault="00C309A6" w:rsidP="009E2FC8">
      <w:pPr>
        <w:rPr>
          <w:rtl/>
        </w:rPr>
      </w:pPr>
      <w:bookmarkStart w:id="10956" w:name="_ETM_Q18_170000"/>
      <w:bookmarkEnd w:id="10956"/>
    </w:p>
    <w:p w:rsidR="00C309A6" w:rsidRDefault="00C309A6" w:rsidP="009E2FC8">
      <w:pPr>
        <w:pStyle w:val="-"/>
        <w:keepNext/>
        <w:rPr>
          <w:rtl/>
        </w:rPr>
      </w:pPr>
      <w:bookmarkStart w:id="10957" w:name="ET_speakercontinue_5264_23"/>
      <w:r w:rsidRPr="00EE475F">
        <w:rPr>
          <w:rStyle w:val="TagStyle"/>
          <w:rtl/>
        </w:rPr>
        <w:t xml:space="preserve"> &lt;&lt; דובר_המשך &gt;&gt; </w:t>
      </w:r>
      <w:r>
        <w:rPr>
          <w:rtl/>
        </w:rPr>
        <w:t>אחמד טיבי (חד"ש-תע"ל):</w:t>
      </w:r>
      <w:r w:rsidRPr="00EE475F">
        <w:rPr>
          <w:rStyle w:val="TagStyle"/>
          <w:rtl/>
        </w:rPr>
        <w:t xml:space="preserve"> &lt;&lt; דובר_המשך &gt;&gt;</w:t>
      </w:r>
      <w:r>
        <w:rPr>
          <w:rtl/>
        </w:rPr>
        <w:t xml:space="preserve">  </w:t>
      </w:r>
      <w:bookmarkEnd w:id="10957"/>
    </w:p>
    <w:p w:rsidR="00C309A6" w:rsidRDefault="00C309A6" w:rsidP="0011063B">
      <w:pPr>
        <w:rPr>
          <w:rtl/>
        </w:rPr>
      </w:pPr>
    </w:p>
    <w:p w:rsidR="00C309A6" w:rsidRDefault="00C309A6" w:rsidP="009E2FC8">
      <w:pPr>
        <w:rPr>
          <w:rtl/>
        </w:rPr>
      </w:pPr>
      <w:r>
        <w:rPr>
          <w:rFonts w:hint="cs"/>
          <w:rtl/>
        </w:rPr>
        <w:t>אלוהים גדול.</w:t>
      </w:r>
    </w:p>
    <w:p w:rsidR="00C309A6" w:rsidRDefault="00C309A6" w:rsidP="009E2FC8">
      <w:pPr>
        <w:rPr>
          <w:rtl/>
        </w:rPr>
      </w:pPr>
      <w:r>
        <w:rPr>
          <w:rFonts w:hint="cs"/>
          <w:rtl/>
        </w:rPr>
        <w:t xml:space="preserve"> </w:t>
      </w:r>
    </w:p>
    <w:p w:rsidR="00C309A6" w:rsidRDefault="00C309A6" w:rsidP="009E2FC8">
      <w:pPr>
        <w:pStyle w:val="af6"/>
        <w:keepNext/>
        <w:rPr>
          <w:rtl/>
        </w:rPr>
      </w:pPr>
      <w:bookmarkStart w:id="10958" w:name="ET_yor_6597_24"/>
      <w:r w:rsidRPr="00EE475F">
        <w:rPr>
          <w:rStyle w:val="TagStyle"/>
          <w:rtl/>
        </w:rPr>
        <w:t xml:space="preserve"> &lt;&lt; יור &gt;&gt; </w:t>
      </w:r>
      <w:r>
        <w:rPr>
          <w:rtl/>
        </w:rPr>
        <w:t>היו"ר מאיר כהן:</w:t>
      </w:r>
      <w:r w:rsidRPr="00EE475F">
        <w:rPr>
          <w:rStyle w:val="TagStyle"/>
          <w:rtl/>
        </w:rPr>
        <w:t xml:space="preserve"> &lt;&lt; יור &gt;&gt;</w:t>
      </w:r>
      <w:r>
        <w:rPr>
          <w:rtl/>
        </w:rPr>
        <w:t xml:space="preserve">  </w:t>
      </w:r>
      <w:bookmarkEnd w:id="10958"/>
    </w:p>
    <w:p w:rsidR="00C309A6" w:rsidRDefault="00C309A6" w:rsidP="0011063B">
      <w:pPr>
        <w:rPr>
          <w:rtl/>
        </w:rPr>
      </w:pPr>
    </w:p>
    <w:p w:rsidR="00C309A6" w:rsidRDefault="00C309A6" w:rsidP="009E2FC8">
      <w:pPr>
        <w:rPr>
          <w:rtl/>
        </w:rPr>
      </w:pPr>
      <w:r>
        <w:rPr>
          <w:rFonts w:hint="cs"/>
          <w:rtl/>
        </w:rPr>
        <w:t xml:space="preserve">חברת הכנסת טלי גוטליב, די. </w:t>
      </w:r>
    </w:p>
    <w:p w:rsidR="00C309A6" w:rsidRDefault="00C309A6" w:rsidP="009E2FC8">
      <w:pPr>
        <w:rPr>
          <w:rtl/>
        </w:rPr>
      </w:pPr>
    </w:p>
    <w:p w:rsidR="00C309A6" w:rsidRDefault="00C309A6" w:rsidP="009E2FC8">
      <w:pPr>
        <w:pStyle w:val="af5"/>
        <w:keepNext/>
        <w:rPr>
          <w:rtl/>
        </w:rPr>
      </w:pPr>
      <w:bookmarkStart w:id="10959" w:name="ET_interruption_6345_25"/>
      <w:r w:rsidRPr="00EE475F">
        <w:rPr>
          <w:rStyle w:val="TagStyle"/>
          <w:rtl/>
        </w:rPr>
        <w:t xml:space="preserve"> &lt;&lt; קריאה &gt;&gt; </w:t>
      </w:r>
      <w:r>
        <w:rPr>
          <w:rtl/>
        </w:rPr>
        <w:t>טלי גוטליב (הליכוד):</w:t>
      </w:r>
      <w:r w:rsidRPr="00EE475F">
        <w:rPr>
          <w:rStyle w:val="TagStyle"/>
          <w:rtl/>
        </w:rPr>
        <w:t xml:space="preserve"> &lt;&lt; קריאה &gt;&gt;</w:t>
      </w:r>
      <w:r>
        <w:rPr>
          <w:rtl/>
        </w:rPr>
        <w:t xml:space="preserve">  </w:t>
      </w:r>
      <w:bookmarkEnd w:id="10959"/>
    </w:p>
    <w:p w:rsidR="00C309A6" w:rsidRDefault="00C309A6" w:rsidP="0011063B">
      <w:pPr>
        <w:rPr>
          <w:rtl/>
        </w:rPr>
      </w:pPr>
    </w:p>
    <w:p w:rsidR="00C309A6" w:rsidRDefault="00C309A6" w:rsidP="009E2FC8">
      <w:pPr>
        <w:rPr>
          <w:rtl/>
        </w:rPr>
      </w:pPr>
      <w:r>
        <w:rPr>
          <w:rFonts w:hint="cs"/>
          <w:rtl/>
        </w:rPr>
        <w:t>ירד מהפסים</w:t>
      </w:r>
      <w:bookmarkStart w:id="10960" w:name="_ETM_Q18_175000"/>
      <w:bookmarkStart w:id="10961" w:name="_ETM_Q18_176000"/>
      <w:bookmarkEnd w:id="10960"/>
      <w:bookmarkEnd w:id="10961"/>
      <w:r>
        <w:rPr>
          <w:rFonts w:hint="cs"/>
          <w:rtl/>
        </w:rPr>
        <w:t>, די כבר.</w:t>
      </w:r>
    </w:p>
    <w:p w:rsidR="00C309A6" w:rsidRDefault="00C309A6" w:rsidP="009E2FC8">
      <w:pPr>
        <w:rPr>
          <w:rtl/>
        </w:rPr>
      </w:pPr>
    </w:p>
    <w:p w:rsidR="00C309A6" w:rsidRDefault="00C309A6" w:rsidP="009E2FC8">
      <w:pPr>
        <w:pStyle w:val="-"/>
        <w:keepNext/>
        <w:rPr>
          <w:rtl/>
        </w:rPr>
      </w:pPr>
      <w:bookmarkStart w:id="10962" w:name="ET_speakercontinue_5264_26"/>
      <w:r w:rsidRPr="00EE475F">
        <w:rPr>
          <w:rStyle w:val="TagStyle"/>
          <w:rtl/>
        </w:rPr>
        <w:t xml:space="preserve"> &lt;&lt; דובר_המשך &gt;&gt; </w:t>
      </w:r>
      <w:r>
        <w:rPr>
          <w:rtl/>
        </w:rPr>
        <w:t>אחמד טיבי (חד"ש-תע"ל):</w:t>
      </w:r>
      <w:r w:rsidRPr="00EE475F">
        <w:rPr>
          <w:rStyle w:val="TagStyle"/>
          <w:rtl/>
        </w:rPr>
        <w:t xml:space="preserve"> &lt;&lt; דובר_המשך &gt;&gt;</w:t>
      </w:r>
      <w:r>
        <w:rPr>
          <w:rtl/>
        </w:rPr>
        <w:t xml:space="preserve">  </w:t>
      </w:r>
      <w:bookmarkEnd w:id="10962"/>
    </w:p>
    <w:p w:rsidR="00C309A6" w:rsidRDefault="00C309A6" w:rsidP="0011063B">
      <w:pPr>
        <w:rPr>
          <w:rtl/>
        </w:rPr>
      </w:pPr>
    </w:p>
    <w:p w:rsidR="00C309A6" w:rsidRDefault="00C309A6" w:rsidP="009E2FC8">
      <w:pPr>
        <w:rPr>
          <w:rtl/>
        </w:rPr>
      </w:pPr>
      <w:r>
        <w:rPr>
          <w:rFonts w:hint="cs"/>
          <w:rtl/>
        </w:rPr>
        <w:t xml:space="preserve">אגב, זו סיבה לאשפוז. </w:t>
      </w:r>
    </w:p>
    <w:p w:rsidR="00C309A6" w:rsidRDefault="00C309A6" w:rsidP="009E2FC8">
      <w:pPr>
        <w:rPr>
          <w:rtl/>
        </w:rPr>
      </w:pPr>
    </w:p>
    <w:p w:rsidR="00C309A6" w:rsidRDefault="00C309A6" w:rsidP="009E2FC8">
      <w:pPr>
        <w:pStyle w:val="af6"/>
        <w:keepNext/>
        <w:rPr>
          <w:rtl/>
        </w:rPr>
      </w:pPr>
      <w:bookmarkStart w:id="10963" w:name="ET_yor_6597_27"/>
      <w:r w:rsidRPr="00EE475F">
        <w:rPr>
          <w:rStyle w:val="TagStyle"/>
          <w:rtl/>
        </w:rPr>
        <w:t xml:space="preserve"> &lt;&lt; יור &gt;&gt; </w:t>
      </w:r>
      <w:r>
        <w:rPr>
          <w:rtl/>
        </w:rPr>
        <w:t>היו"ר מאיר כהן:</w:t>
      </w:r>
      <w:r w:rsidRPr="00EE475F">
        <w:rPr>
          <w:rStyle w:val="TagStyle"/>
          <w:rtl/>
        </w:rPr>
        <w:t xml:space="preserve"> &lt;&lt; יור &gt;&gt;</w:t>
      </w:r>
      <w:r>
        <w:rPr>
          <w:rtl/>
        </w:rPr>
        <w:t xml:space="preserve">  </w:t>
      </w:r>
      <w:bookmarkEnd w:id="10963"/>
    </w:p>
    <w:p w:rsidR="00C309A6" w:rsidRDefault="00C309A6" w:rsidP="0011063B">
      <w:pPr>
        <w:rPr>
          <w:rtl/>
        </w:rPr>
      </w:pPr>
    </w:p>
    <w:p w:rsidR="00C309A6" w:rsidRDefault="00C309A6" w:rsidP="009E2FC8">
      <w:pPr>
        <w:rPr>
          <w:rtl/>
        </w:rPr>
      </w:pPr>
      <w:r>
        <w:rPr>
          <w:rFonts w:hint="cs"/>
          <w:rtl/>
        </w:rPr>
        <w:t xml:space="preserve">קריאה ראשונה. </w:t>
      </w:r>
    </w:p>
    <w:p w:rsidR="00C309A6" w:rsidRDefault="00C309A6" w:rsidP="009E2FC8">
      <w:pPr>
        <w:rPr>
          <w:rtl/>
        </w:rPr>
      </w:pPr>
    </w:p>
    <w:p w:rsidR="00C309A6" w:rsidRDefault="00C309A6" w:rsidP="009E2FC8">
      <w:pPr>
        <w:pStyle w:val="af5"/>
        <w:keepNext/>
        <w:rPr>
          <w:rtl/>
        </w:rPr>
      </w:pPr>
      <w:bookmarkStart w:id="10964" w:name="ET_interruption_6345_28"/>
      <w:r w:rsidRPr="00EE475F">
        <w:rPr>
          <w:rStyle w:val="TagStyle"/>
          <w:rtl/>
        </w:rPr>
        <w:t xml:space="preserve"> &lt;&lt; קריאה &gt;&gt; </w:t>
      </w:r>
      <w:r>
        <w:rPr>
          <w:rtl/>
        </w:rPr>
        <w:t>טלי גוטליב (הליכוד):</w:t>
      </w:r>
      <w:r w:rsidRPr="00EE475F">
        <w:rPr>
          <w:rStyle w:val="TagStyle"/>
          <w:rtl/>
        </w:rPr>
        <w:t xml:space="preserve"> &lt;&lt; קריאה &gt;&gt;</w:t>
      </w:r>
      <w:r>
        <w:rPr>
          <w:rtl/>
        </w:rPr>
        <w:t xml:space="preserve">  </w:t>
      </w:r>
      <w:bookmarkEnd w:id="10964"/>
    </w:p>
    <w:p w:rsidR="00C309A6" w:rsidRDefault="00C309A6" w:rsidP="0011063B">
      <w:pPr>
        <w:rPr>
          <w:rtl/>
        </w:rPr>
      </w:pPr>
    </w:p>
    <w:p w:rsidR="00C309A6" w:rsidRDefault="00C309A6" w:rsidP="009E2FC8">
      <w:pPr>
        <w:rPr>
          <w:rtl/>
        </w:rPr>
      </w:pPr>
      <w:r>
        <w:rPr>
          <w:rFonts w:hint="cs"/>
          <w:rtl/>
        </w:rPr>
        <w:t xml:space="preserve">יאללה, עבר הזמן. </w:t>
      </w:r>
    </w:p>
    <w:p w:rsidR="00C309A6" w:rsidRDefault="00C309A6" w:rsidP="009E2FC8">
      <w:pPr>
        <w:rPr>
          <w:rtl/>
        </w:rPr>
      </w:pPr>
    </w:p>
    <w:p w:rsidR="00C309A6" w:rsidRDefault="00C309A6" w:rsidP="009E2FC8">
      <w:pPr>
        <w:pStyle w:val="af6"/>
        <w:keepNext/>
        <w:rPr>
          <w:rtl/>
        </w:rPr>
      </w:pPr>
      <w:bookmarkStart w:id="10965" w:name="ET_yor_6597_29"/>
      <w:r w:rsidRPr="00EE475F">
        <w:rPr>
          <w:rStyle w:val="TagStyle"/>
          <w:rtl/>
        </w:rPr>
        <w:t xml:space="preserve"> &lt;&lt; יור &gt;&gt; </w:t>
      </w:r>
      <w:r>
        <w:rPr>
          <w:rtl/>
        </w:rPr>
        <w:t>היו"ר מאיר כהן:</w:t>
      </w:r>
      <w:r w:rsidRPr="00EE475F">
        <w:rPr>
          <w:rStyle w:val="TagStyle"/>
          <w:rtl/>
        </w:rPr>
        <w:t xml:space="preserve"> &lt;&lt; יור &gt;&gt;</w:t>
      </w:r>
      <w:r>
        <w:rPr>
          <w:rtl/>
        </w:rPr>
        <w:t xml:space="preserve">  </w:t>
      </w:r>
      <w:bookmarkEnd w:id="10965"/>
    </w:p>
    <w:p w:rsidR="00C309A6" w:rsidRDefault="00C309A6" w:rsidP="0011063B">
      <w:pPr>
        <w:rPr>
          <w:rtl/>
        </w:rPr>
      </w:pPr>
    </w:p>
    <w:p w:rsidR="00C309A6" w:rsidRDefault="00C309A6" w:rsidP="009E2FC8">
      <w:pPr>
        <w:rPr>
          <w:rtl/>
        </w:rPr>
      </w:pPr>
      <w:bookmarkStart w:id="10966" w:name="_ETM_Q18_178000"/>
      <w:bookmarkEnd w:id="10966"/>
      <w:r>
        <w:rPr>
          <w:rFonts w:hint="cs"/>
          <w:rtl/>
        </w:rPr>
        <w:t>לא, לא, אדוני, לא צריך, זה מיותר.</w:t>
      </w:r>
    </w:p>
    <w:p w:rsidR="00C309A6" w:rsidRDefault="00C309A6" w:rsidP="009E2FC8">
      <w:pPr>
        <w:rPr>
          <w:rtl/>
        </w:rPr>
      </w:pPr>
    </w:p>
    <w:p w:rsidR="00C309A6" w:rsidRDefault="00C309A6" w:rsidP="009E2FC8">
      <w:pPr>
        <w:pStyle w:val="af5"/>
        <w:keepNext/>
        <w:rPr>
          <w:rtl/>
        </w:rPr>
      </w:pPr>
      <w:bookmarkStart w:id="10967" w:name="ET_interruption_6345_30"/>
      <w:r w:rsidRPr="00EE475F">
        <w:rPr>
          <w:rStyle w:val="TagStyle"/>
          <w:rtl/>
        </w:rPr>
        <w:t xml:space="preserve"> &lt;&lt; קריאה &gt;&gt; </w:t>
      </w:r>
      <w:r>
        <w:rPr>
          <w:rtl/>
        </w:rPr>
        <w:t>טלי גוטליב (הליכוד):</w:t>
      </w:r>
      <w:r w:rsidRPr="00EE475F">
        <w:rPr>
          <w:rStyle w:val="TagStyle"/>
          <w:rtl/>
        </w:rPr>
        <w:t xml:space="preserve"> &lt;&lt; קריאה &gt;&gt;</w:t>
      </w:r>
      <w:r>
        <w:rPr>
          <w:rtl/>
        </w:rPr>
        <w:t xml:space="preserve">  </w:t>
      </w:r>
      <w:bookmarkEnd w:id="10967"/>
    </w:p>
    <w:p w:rsidR="00C309A6" w:rsidRDefault="00C309A6" w:rsidP="0011063B">
      <w:pPr>
        <w:rPr>
          <w:rtl/>
        </w:rPr>
      </w:pPr>
    </w:p>
    <w:p w:rsidR="00C309A6" w:rsidRDefault="00C309A6" w:rsidP="009E2FC8">
      <w:pPr>
        <w:rPr>
          <w:rtl/>
        </w:rPr>
      </w:pPr>
      <w:r>
        <w:rPr>
          <w:rFonts w:hint="cs"/>
          <w:rtl/>
        </w:rPr>
        <w:t xml:space="preserve">"סיבה לאשפוז", והוא נשאר שם. </w:t>
      </w:r>
    </w:p>
    <w:p w:rsidR="00C309A6" w:rsidRDefault="00C309A6" w:rsidP="009E2FC8">
      <w:pPr>
        <w:rPr>
          <w:rtl/>
        </w:rPr>
      </w:pPr>
    </w:p>
    <w:p w:rsidR="00C309A6" w:rsidRDefault="00C309A6" w:rsidP="009E2FC8">
      <w:pPr>
        <w:pStyle w:val="af6"/>
        <w:keepNext/>
        <w:rPr>
          <w:rtl/>
        </w:rPr>
      </w:pPr>
      <w:bookmarkStart w:id="10968" w:name="ET_yor_6597_31"/>
      <w:r w:rsidRPr="00AC6C0A">
        <w:rPr>
          <w:rStyle w:val="TagStyle"/>
          <w:rtl/>
        </w:rPr>
        <w:t xml:space="preserve"> &lt;&lt; יור &gt;&gt; </w:t>
      </w:r>
      <w:r>
        <w:rPr>
          <w:rtl/>
        </w:rPr>
        <w:t>היו"ר מאיר כהן:</w:t>
      </w:r>
      <w:r w:rsidRPr="00AC6C0A">
        <w:rPr>
          <w:rStyle w:val="TagStyle"/>
          <w:rtl/>
        </w:rPr>
        <w:t xml:space="preserve"> &lt;&lt; יור &gt;&gt;</w:t>
      </w:r>
      <w:r>
        <w:rPr>
          <w:rtl/>
        </w:rPr>
        <w:t xml:space="preserve">  </w:t>
      </w:r>
      <w:bookmarkEnd w:id="10968"/>
    </w:p>
    <w:p w:rsidR="00C309A6" w:rsidRDefault="00C309A6" w:rsidP="0011063B">
      <w:pPr>
        <w:rPr>
          <w:rtl/>
        </w:rPr>
      </w:pPr>
    </w:p>
    <w:p w:rsidR="00C309A6" w:rsidRDefault="00C309A6" w:rsidP="009309EB">
      <w:pPr>
        <w:rPr>
          <w:rtl/>
        </w:rPr>
      </w:pPr>
      <w:r>
        <w:rPr>
          <w:rFonts w:hint="cs"/>
          <w:rtl/>
        </w:rPr>
        <w:t xml:space="preserve">טלי, קריאה שנייה, גברתי. </w:t>
      </w:r>
    </w:p>
    <w:p w:rsidR="00C309A6" w:rsidRDefault="00C309A6" w:rsidP="009E2FC8">
      <w:pPr>
        <w:rPr>
          <w:rtl/>
        </w:rPr>
      </w:pPr>
    </w:p>
    <w:p w:rsidR="00C309A6" w:rsidRDefault="00C309A6" w:rsidP="009E2FC8">
      <w:pPr>
        <w:pStyle w:val="af5"/>
        <w:keepNext/>
        <w:rPr>
          <w:rtl/>
        </w:rPr>
      </w:pPr>
      <w:bookmarkStart w:id="10969" w:name="ET_interruption_6345_32"/>
      <w:r w:rsidRPr="00AC6C0A">
        <w:rPr>
          <w:rStyle w:val="TagStyle"/>
          <w:rtl/>
        </w:rPr>
        <w:t xml:space="preserve"> &lt;&lt; קריאה &gt;&gt; </w:t>
      </w:r>
      <w:r>
        <w:rPr>
          <w:rtl/>
        </w:rPr>
        <w:t>טלי גוטליב (הליכוד):</w:t>
      </w:r>
      <w:r w:rsidRPr="00AC6C0A">
        <w:rPr>
          <w:rStyle w:val="TagStyle"/>
          <w:rtl/>
        </w:rPr>
        <w:t xml:space="preserve"> &lt;&lt; קריאה &gt;&gt;</w:t>
      </w:r>
      <w:r>
        <w:rPr>
          <w:rtl/>
        </w:rPr>
        <w:t xml:space="preserve">  </w:t>
      </w:r>
      <w:bookmarkEnd w:id="10969"/>
    </w:p>
    <w:p w:rsidR="00C309A6" w:rsidRDefault="00C309A6" w:rsidP="0011063B">
      <w:pPr>
        <w:rPr>
          <w:rtl/>
        </w:rPr>
      </w:pPr>
    </w:p>
    <w:p w:rsidR="00C309A6" w:rsidRDefault="00C309A6" w:rsidP="009E2FC8">
      <w:pPr>
        <w:rPr>
          <w:rtl/>
        </w:rPr>
      </w:pPr>
      <w:r>
        <w:rPr>
          <w:rFonts w:hint="cs"/>
          <w:rtl/>
        </w:rPr>
        <w:t xml:space="preserve">למה שנייה? עכשיו קראת לי ראשונה. </w:t>
      </w:r>
    </w:p>
    <w:p w:rsidR="00C309A6" w:rsidRDefault="00C309A6" w:rsidP="009E2FC8">
      <w:pPr>
        <w:rPr>
          <w:rtl/>
        </w:rPr>
      </w:pPr>
      <w:bookmarkStart w:id="10970" w:name="_ETM_Q18_185000"/>
      <w:bookmarkEnd w:id="10970"/>
    </w:p>
    <w:p w:rsidR="00C309A6" w:rsidRDefault="00C309A6" w:rsidP="009E2FC8">
      <w:pPr>
        <w:pStyle w:val="af6"/>
        <w:keepNext/>
        <w:rPr>
          <w:rtl/>
        </w:rPr>
      </w:pPr>
      <w:bookmarkStart w:id="10971" w:name="ET_yor_6597_33"/>
      <w:r w:rsidRPr="00AC6C0A">
        <w:rPr>
          <w:rStyle w:val="TagStyle"/>
          <w:rtl/>
        </w:rPr>
        <w:t xml:space="preserve"> &lt;&lt; יור &gt;&gt; </w:t>
      </w:r>
      <w:r>
        <w:rPr>
          <w:rtl/>
        </w:rPr>
        <w:t>היו"ר מאיר כהן:</w:t>
      </w:r>
      <w:r w:rsidRPr="00AC6C0A">
        <w:rPr>
          <w:rStyle w:val="TagStyle"/>
          <w:rtl/>
        </w:rPr>
        <w:t xml:space="preserve"> &lt;&lt; יור &gt;&gt;</w:t>
      </w:r>
      <w:r>
        <w:rPr>
          <w:rtl/>
        </w:rPr>
        <w:t xml:space="preserve">  </w:t>
      </w:r>
      <w:bookmarkEnd w:id="10971"/>
    </w:p>
    <w:p w:rsidR="00C309A6" w:rsidRDefault="00C309A6" w:rsidP="0011063B">
      <w:pPr>
        <w:rPr>
          <w:rtl/>
        </w:rPr>
      </w:pPr>
    </w:p>
    <w:p w:rsidR="00C309A6" w:rsidRDefault="00C309A6" w:rsidP="009E2FC8">
      <w:pPr>
        <w:rPr>
          <w:rtl/>
        </w:rPr>
      </w:pPr>
      <w:r>
        <w:rPr>
          <w:rFonts w:hint="cs"/>
          <w:rtl/>
        </w:rPr>
        <w:t>ראשונה.</w:t>
      </w:r>
    </w:p>
    <w:p w:rsidR="00C309A6" w:rsidRDefault="00C309A6" w:rsidP="009E2FC8">
      <w:pPr>
        <w:rPr>
          <w:rtl/>
        </w:rPr>
      </w:pPr>
    </w:p>
    <w:p w:rsidR="00C309A6" w:rsidRDefault="00C309A6" w:rsidP="009E2FC8">
      <w:pPr>
        <w:pStyle w:val="-"/>
        <w:keepNext/>
        <w:rPr>
          <w:rtl/>
        </w:rPr>
      </w:pPr>
      <w:bookmarkStart w:id="10972" w:name="ET_speakercontinue_5264_34"/>
      <w:r w:rsidRPr="00AC6C0A">
        <w:rPr>
          <w:rStyle w:val="TagStyle"/>
          <w:rtl/>
        </w:rPr>
        <w:t xml:space="preserve"> &lt;&lt; דובר_המשך &gt;&gt; </w:t>
      </w:r>
      <w:r>
        <w:rPr>
          <w:rtl/>
        </w:rPr>
        <w:t>אחמד טיבי (חד"ש-תע"ל):</w:t>
      </w:r>
      <w:r w:rsidRPr="00AC6C0A">
        <w:rPr>
          <w:rStyle w:val="TagStyle"/>
          <w:rtl/>
        </w:rPr>
        <w:t xml:space="preserve"> &lt;&lt; דובר_המשך &gt;&gt;</w:t>
      </w:r>
      <w:r>
        <w:rPr>
          <w:rtl/>
        </w:rPr>
        <w:t xml:space="preserve">  </w:t>
      </w:r>
      <w:bookmarkEnd w:id="10972"/>
    </w:p>
    <w:p w:rsidR="00C309A6" w:rsidRDefault="00C309A6" w:rsidP="0011063B">
      <w:pPr>
        <w:rPr>
          <w:rtl/>
        </w:rPr>
      </w:pPr>
    </w:p>
    <w:p w:rsidR="00C309A6" w:rsidRDefault="00C309A6" w:rsidP="00C35CC3">
      <w:pPr>
        <w:rPr>
          <w:rtl/>
        </w:rPr>
      </w:pPr>
      <w:r>
        <w:rPr>
          <w:rFonts w:hint="cs"/>
          <w:rtl/>
        </w:rPr>
        <w:t xml:space="preserve">(אומר בערבית: </w:t>
      </w:r>
      <w:r w:rsidR="00C35CC3" w:rsidRPr="00C35CC3">
        <w:rPr>
          <w:rtl/>
        </w:rPr>
        <w:t xml:space="preserve">אלוהים </w:t>
      </w:r>
      <w:r w:rsidR="00C35CC3" w:rsidRPr="00C35CC3">
        <w:rPr>
          <w:rFonts w:hint="cs"/>
          <w:rtl/>
        </w:rPr>
        <w:t xml:space="preserve">כביר והוא </w:t>
      </w:r>
      <w:r w:rsidR="00C35CC3" w:rsidRPr="00C35CC3">
        <w:rPr>
          <w:rtl/>
        </w:rPr>
        <w:t>מעל למזימות התוקף</w:t>
      </w:r>
      <w:r w:rsidR="00C35CC3" w:rsidRPr="00C35CC3">
        <w:rPr>
          <w:rFonts w:hint="cs"/>
          <w:rtl/>
        </w:rPr>
        <w:t>.</w:t>
      </w:r>
      <w:r w:rsidR="00C35CC3" w:rsidRPr="00C35CC3">
        <w:rPr>
          <w:rtl/>
        </w:rPr>
        <w:t xml:space="preserve"> תודה</w:t>
      </w:r>
      <w:r>
        <w:rPr>
          <w:rFonts w:hint="cs"/>
          <w:rtl/>
        </w:rPr>
        <w:t xml:space="preserve">.) </w:t>
      </w:r>
    </w:p>
    <w:p w:rsidR="00C309A6" w:rsidRDefault="00C309A6" w:rsidP="009E2FC8">
      <w:pPr>
        <w:rPr>
          <w:rtl/>
        </w:rPr>
      </w:pPr>
      <w:bookmarkStart w:id="10973" w:name="_ETM_Q18_187000"/>
      <w:bookmarkEnd w:id="10973"/>
    </w:p>
    <w:p w:rsidR="00C309A6" w:rsidRDefault="00C309A6" w:rsidP="009E2FC8">
      <w:pPr>
        <w:pStyle w:val="af6"/>
        <w:keepNext/>
        <w:rPr>
          <w:rtl/>
        </w:rPr>
      </w:pPr>
      <w:r w:rsidRPr="00AC6C0A">
        <w:rPr>
          <w:rStyle w:val="TagStyle"/>
          <w:rtl/>
        </w:rPr>
        <w:t xml:space="preserve"> &lt;&lt; יור &gt;&gt; </w:t>
      </w:r>
      <w:r>
        <w:rPr>
          <w:rtl/>
        </w:rPr>
        <w:t>היו"ר מאיר כהן:</w:t>
      </w:r>
      <w:r w:rsidRPr="00AC6C0A">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0974" w:name="_ETM_Q18_188000"/>
      <w:bookmarkEnd w:id="10974"/>
      <w:r>
        <w:rPr>
          <w:rFonts w:hint="cs"/>
          <w:rtl/>
        </w:rPr>
        <w:t xml:space="preserve">תודה </w:t>
      </w:r>
      <w:bookmarkStart w:id="10975" w:name="_ETM_Q18_191000"/>
      <w:bookmarkEnd w:id="10975"/>
      <w:r>
        <w:rPr>
          <w:rFonts w:hint="cs"/>
          <w:rtl/>
        </w:rPr>
        <w:t xml:space="preserve">רבה. חבר הכנסת יאיר לפיד, אדוני. אחריו </w:t>
      </w:r>
      <w:r>
        <w:rPr>
          <w:rFonts w:hint="eastAsia"/>
          <w:rtl/>
        </w:rPr>
        <w:t>–</w:t>
      </w:r>
      <w:r>
        <w:rPr>
          <w:rFonts w:hint="cs"/>
          <w:rtl/>
        </w:rPr>
        <w:t xml:space="preserve"> חבר הכנסת איימן עודה. </w:t>
      </w:r>
    </w:p>
    <w:p w:rsidR="00C309A6" w:rsidRDefault="00C309A6" w:rsidP="009E2FC8">
      <w:pPr>
        <w:rPr>
          <w:rtl/>
        </w:rPr>
      </w:pPr>
    </w:p>
    <w:p w:rsidR="00C309A6" w:rsidRDefault="00C309A6" w:rsidP="009E2FC8">
      <w:pPr>
        <w:pStyle w:val="a4"/>
        <w:keepNext/>
        <w:rPr>
          <w:rtl/>
        </w:rPr>
      </w:pPr>
      <w:bookmarkStart w:id="10976" w:name="_ETM_Q18_195000"/>
      <w:bookmarkEnd w:id="10976"/>
      <w:r w:rsidRPr="00AC6C0A">
        <w:rPr>
          <w:rStyle w:val="TagStyle"/>
          <w:rtl/>
        </w:rPr>
        <w:t xml:space="preserve">&lt;&lt; דובר &gt;&gt; </w:t>
      </w:r>
      <w:bookmarkStart w:id="10977" w:name="_Toc184122498"/>
      <w:r>
        <w:rPr>
          <w:rtl/>
        </w:rPr>
        <w:t>יאיר לפיד (יש עתיד):</w:t>
      </w:r>
      <w:bookmarkEnd w:id="10977"/>
      <w:r w:rsidRPr="00AC6C0A">
        <w:rPr>
          <w:rStyle w:val="TagStyle"/>
          <w:rtl/>
        </w:rPr>
        <w:t xml:space="preserve"> &lt;&lt; דובר &gt;&gt;</w:t>
      </w:r>
      <w:r>
        <w:rPr>
          <w:rtl/>
        </w:rPr>
        <w:t xml:space="preserve">  </w:t>
      </w:r>
    </w:p>
    <w:p w:rsidR="00C309A6" w:rsidRDefault="00C309A6" w:rsidP="0011063B">
      <w:pPr>
        <w:rPr>
          <w:rtl/>
        </w:rPr>
      </w:pPr>
    </w:p>
    <w:p w:rsidR="00C309A6" w:rsidRDefault="00C309A6" w:rsidP="00005AD8">
      <w:pPr>
        <w:rPr>
          <w:rtl/>
        </w:rPr>
      </w:pPr>
      <w:bookmarkStart w:id="10978" w:name="_ETM_Q18_198000"/>
      <w:bookmarkEnd w:id="10978"/>
      <w:r>
        <w:rPr>
          <w:rFonts w:hint="cs"/>
          <w:rtl/>
        </w:rPr>
        <w:t xml:space="preserve">אדוני היושב-ראש, כנסת </w:t>
      </w:r>
      <w:bookmarkStart w:id="10979" w:name="_ETM_Q18_212000"/>
      <w:bookmarkEnd w:id="10979"/>
      <w:r>
        <w:rPr>
          <w:rFonts w:hint="cs"/>
          <w:rtl/>
        </w:rPr>
        <w:t xml:space="preserve">נכבדה, לפני פחות מחצי שעה הליצן לביטחון לאומי איתמר </w:t>
      </w:r>
      <w:bookmarkStart w:id="10980" w:name="_ETM_Q18_218000"/>
      <w:bookmarkEnd w:id="10980"/>
      <w:r>
        <w:rPr>
          <w:rFonts w:hint="cs"/>
          <w:rtl/>
        </w:rPr>
        <w:t xml:space="preserve">בן גביר עשה מסיבת עיתונאים ושוב הוא איים על הממשלה </w:t>
      </w:r>
      <w:bookmarkStart w:id="10981" w:name="_ETM_Q18_221000"/>
      <w:bookmarkEnd w:id="10981"/>
      <w:proofErr w:type="spellStart"/>
      <w:r>
        <w:rPr>
          <w:rFonts w:hint="cs"/>
          <w:rtl/>
        </w:rPr>
        <w:t>שאוי</w:t>
      </w:r>
      <w:proofErr w:type="spellEnd"/>
      <w:r>
        <w:rPr>
          <w:rFonts w:hint="cs"/>
          <w:rtl/>
        </w:rPr>
        <w:t xml:space="preserve"> ואבוי לה אם היא תמשיך לחקור אנשים שחשודים בפשעים. אז לפני </w:t>
      </w:r>
      <w:bookmarkStart w:id="10982" w:name="_ETM_Q18_229479"/>
      <w:bookmarkStart w:id="10983" w:name="_ETM_Q18_229930"/>
      <w:bookmarkEnd w:id="10982"/>
      <w:bookmarkEnd w:id="10983"/>
      <w:r>
        <w:rPr>
          <w:rtl/>
        </w:rPr>
        <w:t xml:space="preserve">שהממשלה </w:t>
      </w:r>
      <w:bookmarkStart w:id="10984" w:name="_ETM_Q18_230440"/>
      <w:bookmarkEnd w:id="10984"/>
      <w:r>
        <w:rPr>
          <w:rtl/>
        </w:rPr>
        <w:t>נבהלת</w:t>
      </w:r>
      <w:r>
        <w:rPr>
          <w:rFonts w:hint="cs"/>
          <w:rtl/>
        </w:rPr>
        <w:t>,</w:t>
      </w:r>
      <w:r>
        <w:rPr>
          <w:rtl/>
        </w:rPr>
        <w:t xml:space="preserve"> </w:t>
      </w:r>
      <w:bookmarkStart w:id="10985" w:name="_ETM_Q18_231010"/>
      <w:bookmarkEnd w:id="10985"/>
      <w:r>
        <w:rPr>
          <w:rtl/>
        </w:rPr>
        <w:t xml:space="preserve">אני </w:t>
      </w:r>
      <w:bookmarkStart w:id="10986" w:name="_ETM_Q18_231159"/>
      <w:bookmarkEnd w:id="10986"/>
      <w:r>
        <w:rPr>
          <w:rtl/>
        </w:rPr>
        <w:t xml:space="preserve">רוצה </w:t>
      </w:r>
      <w:bookmarkStart w:id="10987" w:name="_ETM_Q18_231489"/>
      <w:bookmarkEnd w:id="10987"/>
      <w:r>
        <w:rPr>
          <w:rtl/>
        </w:rPr>
        <w:t xml:space="preserve">מאוד </w:t>
      </w:r>
      <w:bookmarkStart w:id="10988" w:name="_ETM_Q18_231729"/>
      <w:bookmarkEnd w:id="10988"/>
      <w:r>
        <w:rPr>
          <w:rtl/>
        </w:rPr>
        <w:t xml:space="preserve">להרגיע </w:t>
      </w:r>
      <w:bookmarkStart w:id="10989" w:name="_ETM_Q18_232060"/>
      <w:bookmarkEnd w:id="10989"/>
      <w:r>
        <w:rPr>
          <w:rtl/>
        </w:rPr>
        <w:t>אותה</w:t>
      </w:r>
      <w:r>
        <w:rPr>
          <w:rFonts w:hint="cs"/>
          <w:rtl/>
        </w:rPr>
        <w:t>.</w:t>
      </w:r>
      <w:r>
        <w:rPr>
          <w:rtl/>
        </w:rPr>
        <w:t xml:space="preserve"> </w:t>
      </w:r>
      <w:bookmarkStart w:id="10990" w:name="_ETM_Q18_232270"/>
      <w:bookmarkEnd w:id="10990"/>
      <w:r>
        <w:rPr>
          <w:rtl/>
        </w:rPr>
        <w:t xml:space="preserve">גם </w:t>
      </w:r>
      <w:bookmarkStart w:id="10991" w:name="_ETM_Q18_232420"/>
      <w:bookmarkEnd w:id="10991"/>
      <w:r>
        <w:rPr>
          <w:rtl/>
        </w:rPr>
        <w:t xml:space="preserve">נמצא </w:t>
      </w:r>
      <w:bookmarkStart w:id="10992" w:name="_ETM_Q18_232720"/>
      <w:bookmarkEnd w:id="10992"/>
      <w:r>
        <w:rPr>
          <w:rtl/>
        </w:rPr>
        <w:t xml:space="preserve">פה </w:t>
      </w:r>
      <w:bookmarkStart w:id="10993" w:name="_ETM_Q18_232870"/>
      <w:bookmarkEnd w:id="10993"/>
      <w:r>
        <w:rPr>
          <w:rtl/>
        </w:rPr>
        <w:t xml:space="preserve">השר </w:t>
      </w:r>
      <w:bookmarkStart w:id="10994" w:name="_ETM_Q18_233170"/>
      <w:bookmarkEnd w:id="10994"/>
      <w:r>
        <w:rPr>
          <w:rtl/>
        </w:rPr>
        <w:t xml:space="preserve">המקשר </w:t>
      </w:r>
      <w:bookmarkStart w:id="10995" w:name="_ETM_Q18_233620"/>
      <w:bookmarkEnd w:id="10995"/>
      <w:r>
        <w:rPr>
          <w:rtl/>
        </w:rPr>
        <w:t xml:space="preserve">בין </w:t>
      </w:r>
      <w:bookmarkStart w:id="10996" w:name="_ETM_Q18_233739"/>
      <w:bookmarkEnd w:id="10996"/>
      <w:r>
        <w:rPr>
          <w:rtl/>
        </w:rPr>
        <w:t xml:space="preserve">הממשלה </w:t>
      </w:r>
      <w:bookmarkStart w:id="10997" w:name="_ETM_Q18_234100"/>
      <w:bookmarkEnd w:id="10997"/>
      <w:r>
        <w:rPr>
          <w:rtl/>
        </w:rPr>
        <w:t>לכנסת</w:t>
      </w:r>
      <w:r>
        <w:rPr>
          <w:rFonts w:hint="cs"/>
          <w:rtl/>
        </w:rPr>
        <w:t>,</w:t>
      </w:r>
      <w:r>
        <w:rPr>
          <w:rtl/>
        </w:rPr>
        <w:t xml:space="preserve"> </w:t>
      </w:r>
      <w:bookmarkStart w:id="10998" w:name="_ETM_Q18_235369"/>
      <w:bookmarkEnd w:id="10998"/>
      <w:r w:rsidR="00005AD8">
        <w:rPr>
          <w:rFonts w:hint="cs"/>
          <w:rtl/>
        </w:rPr>
        <w:t>ו</w:t>
      </w:r>
      <w:r>
        <w:rPr>
          <w:rtl/>
        </w:rPr>
        <w:t xml:space="preserve">אני </w:t>
      </w:r>
      <w:bookmarkStart w:id="10999" w:name="_ETM_Q18_235609"/>
      <w:bookmarkEnd w:id="10999"/>
      <w:r>
        <w:rPr>
          <w:rtl/>
        </w:rPr>
        <w:t xml:space="preserve">לא </w:t>
      </w:r>
      <w:bookmarkStart w:id="11000" w:name="_ETM_Q18_235699"/>
      <w:bookmarkEnd w:id="11000"/>
      <w:r>
        <w:rPr>
          <w:rtl/>
        </w:rPr>
        <w:t>רוצה</w:t>
      </w:r>
      <w:r>
        <w:rPr>
          <w:rFonts w:hint="cs"/>
          <w:rtl/>
        </w:rPr>
        <w:t>,</w:t>
      </w:r>
      <w:r>
        <w:rPr>
          <w:rtl/>
        </w:rPr>
        <w:t xml:space="preserve"> </w:t>
      </w:r>
      <w:bookmarkStart w:id="11001" w:name="_ETM_Q18_235940"/>
      <w:bookmarkEnd w:id="11001"/>
      <w:r>
        <w:rPr>
          <w:rtl/>
        </w:rPr>
        <w:t>חלילה</w:t>
      </w:r>
      <w:r w:rsidR="00005AD8">
        <w:rPr>
          <w:rFonts w:hint="cs"/>
          <w:rtl/>
        </w:rPr>
        <w:t>,</w:t>
      </w:r>
      <w:r>
        <w:rPr>
          <w:rtl/>
        </w:rPr>
        <w:t xml:space="preserve"> </w:t>
      </w:r>
      <w:bookmarkStart w:id="11002" w:name="_ETM_Q18_236359"/>
      <w:bookmarkEnd w:id="11002"/>
      <w:r>
        <w:rPr>
          <w:rtl/>
        </w:rPr>
        <w:t xml:space="preserve">שהוא </w:t>
      </w:r>
      <w:bookmarkStart w:id="11003" w:name="_ETM_Q18_236539"/>
      <w:bookmarkEnd w:id="11003"/>
      <w:r>
        <w:rPr>
          <w:rtl/>
        </w:rPr>
        <w:t>יילחץ</w:t>
      </w:r>
      <w:r>
        <w:rPr>
          <w:rFonts w:hint="cs"/>
          <w:rtl/>
        </w:rPr>
        <w:t>.</w:t>
      </w:r>
      <w:bookmarkStart w:id="11004" w:name="_ETM_Q18_238069"/>
      <w:bookmarkEnd w:id="11004"/>
      <w:r>
        <w:rPr>
          <w:rFonts w:hint="cs"/>
          <w:rtl/>
        </w:rPr>
        <w:t xml:space="preserve"> ב-28 בנובמבר 2023 בן גביר </w:t>
      </w:r>
      <w:bookmarkStart w:id="11005" w:name="_ETM_Q18_243000"/>
      <w:bookmarkEnd w:id="11005"/>
      <w:r>
        <w:rPr>
          <w:rFonts w:hint="cs"/>
          <w:rtl/>
        </w:rPr>
        <w:t xml:space="preserve">עשה מסיבת </w:t>
      </w:r>
      <w:bookmarkStart w:id="11006" w:name="_ETM_Q18_240710"/>
      <w:bookmarkStart w:id="11007" w:name="_ETM_Q18_241699"/>
      <w:bookmarkEnd w:id="11006"/>
      <w:bookmarkEnd w:id="11007"/>
      <w:r>
        <w:rPr>
          <w:rtl/>
        </w:rPr>
        <w:t xml:space="preserve">עיתונאים </w:t>
      </w:r>
      <w:bookmarkStart w:id="11008" w:name="_ETM_Q18_242149"/>
      <w:bookmarkEnd w:id="11008"/>
      <w:r>
        <w:rPr>
          <w:rtl/>
        </w:rPr>
        <w:t xml:space="preserve">והודיע </w:t>
      </w:r>
      <w:bookmarkStart w:id="11009" w:name="_ETM_Q18_242510"/>
      <w:bookmarkEnd w:id="11009"/>
      <w:r>
        <w:rPr>
          <w:rtl/>
        </w:rPr>
        <w:t xml:space="preserve">שהוא </w:t>
      </w:r>
      <w:bookmarkStart w:id="11010" w:name="_ETM_Q18_242659"/>
      <w:bookmarkEnd w:id="11010"/>
      <w:r>
        <w:rPr>
          <w:rtl/>
        </w:rPr>
        <w:t xml:space="preserve">יפרק </w:t>
      </w:r>
      <w:bookmarkStart w:id="11011" w:name="_ETM_Q18_242989"/>
      <w:bookmarkEnd w:id="11011"/>
      <w:r>
        <w:rPr>
          <w:rtl/>
        </w:rPr>
        <w:t xml:space="preserve">את </w:t>
      </w:r>
      <w:bookmarkStart w:id="11012" w:name="_ETM_Q18_243079"/>
      <w:bookmarkEnd w:id="11012"/>
      <w:r>
        <w:rPr>
          <w:rtl/>
        </w:rPr>
        <w:t xml:space="preserve">הממשלה </w:t>
      </w:r>
      <w:bookmarkStart w:id="11013" w:name="_ETM_Q18_243469"/>
      <w:bookmarkEnd w:id="11013"/>
      <w:r>
        <w:rPr>
          <w:rtl/>
        </w:rPr>
        <w:t xml:space="preserve">אם </w:t>
      </w:r>
      <w:bookmarkStart w:id="11014" w:name="_ETM_Q18_243559"/>
      <w:bookmarkEnd w:id="11014"/>
      <w:r>
        <w:rPr>
          <w:rtl/>
        </w:rPr>
        <w:t xml:space="preserve">המלחמה </w:t>
      </w:r>
      <w:bookmarkStart w:id="11015" w:name="_ETM_Q18_244100"/>
      <w:bookmarkEnd w:id="11015"/>
      <w:r>
        <w:rPr>
          <w:rtl/>
        </w:rPr>
        <w:t>תיעצר</w:t>
      </w:r>
      <w:r>
        <w:rPr>
          <w:rFonts w:hint="cs"/>
          <w:rtl/>
        </w:rPr>
        <w:t>.</w:t>
      </w:r>
      <w:r>
        <w:rPr>
          <w:rtl/>
        </w:rPr>
        <w:t xml:space="preserve"> </w:t>
      </w:r>
      <w:bookmarkStart w:id="11016" w:name="_ETM_Q18_245060"/>
      <w:bookmarkEnd w:id="11016"/>
      <w:r>
        <w:rPr>
          <w:rFonts w:hint="cs"/>
          <w:rtl/>
        </w:rPr>
        <w:t xml:space="preserve">ב-30 בינואר 2024 בן גביר אמר </w:t>
      </w:r>
      <w:bookmarkStart w:id="11017" w:name="_ETM_Q18_247189"/>
      <w:bookmarkStart w:id="11018" w:name="_ETM_Q18_248389"/>
      <w:bookmarkEnd w:id="11017"/>
      <w:bookmarkEnd w:id="11018"/>
      <w:r>
        <w:rPr>
          <w:rtl/>
        </w:rPr>
        <w:t xml:space="preserve">שעסקה </w:t>
      </w:r>
      <w:bookmarkStart w:id="11019" w:name="_ETM_Q18_248869"/>
      <w:bookmarkEnd w:id="11019"/>
      <w:r>
        <w:rPr>
          <w:rtl/>
        </w:rPr>
        <w:t xml:space="preserve">מופקרת </w:t>
      </w:r>
      <w:bookmarkStart w:id="11020" w:name="_ETM_Q18_249439"/>
      <w:bookmarkEnd w:id="11020"/>
      <w:r>
        <w:rPr>
          <w:rtl/>
        </w:rPr>
        <w:t xml:space="preserve">תוביל </w:t>
      </w:r>
      <w:bookmarkStart w:id="11021" w:name="_ETM_Q18_249799"/>
      <w:bookmarkEnd w:id="11021"/>
      <w:r>
        <w:rPr>
          <w:rtl/>
        </w:rPr>
        <w:t xml:space="preserve">לפירוק </w:t>
      </w:r>
      <w:bookmarkStart w:id="11022" w:name="_ETM_Q18_250189"/>
      <w:bookmarkEnd w:id="11022"/>
      <w:r>
        <w:rPr>
          <w:rtl/>
        </w:rPr>
        <w:t>הממשלה</w:t>
      </w:r>
      <w:r>
        <w:rPr>
          <w:rFonts w:hint="cs"/>
          <w:rtl/>
        </w:rPr>
        <w:t>.</w:t>
      </w:r>
      <w:r>
        <w:rPr>
          <w:rtl/>
        </w:rPr>
        <w:t xml:space="preserve"> </w:t>
      </w:r>
      <w:bookmarkStart w:id="11023" w:name="_ETM_Q18_251360"/>
      <w:bookmarkEnd w:id="11023"/>
      <w:r>
        <w:rPr>
          <w:rtl/>
        </w:rPr>
        <w:t>ב-</w:t>
      </w:r>
      <w:bookmarkStart w:id="11024" w:name="_ETM_Q18_253160"/>
      <w:bookmarkEnd w:id="11024"/>
      <w:r>
        <w:rPr>
          <w:rFonts w:hint="cs"/>
          <w:rtl/>
        </w:rPr>
        <w:t xml:space="preserve">8 באפריל 2024 </w:t>
      </w:r>
      <w:r>
        <w:rPr>
          <w:rtl/>
        </w:rPr>
        <w:t xml:space="preserve">הוא </w:t>
      </w:r>
      <w:bookmarkStart w:id="11025" w:name="_ETM_Q18_253280"/>
      <w:bookmarkEnd w:id="11025"/>
      <w:r>
        <w:rPr>
          <w:rtl/>
        </w:rPr>
        <w:t xml:space="preserve">איים </w:t>
      </w:r>
      <w:bookmarkStart w:id="11026" w:name="_ETM_Q18_253520"/>
      <w:bookmarkEnd w:id="11026"/>
      <w:r>
        <w:rPr>
          <w:rtl/>
        </w:rPr>
        <w:t xml:space="preserve">לפרק </w:t>
      </w:r>
      <w:bookmarkStart w:id="11027" w:name="_ETM_Q18_253910"/>
      <w:bookmarkEnd w:id="11027"/>
      <w:r>
        <w:rPr>
          <w:rtl/>
        </w:rPr>
        <w:t xml:space="preserve">את </w:t>
      </w:r>
      <w:bookmarkStart w:id="11028" w:name="_ETM_Q18_254060"/>
      <w:bookmarkEnd w:id="11028"/>
      <w:r>
        <w:rPr>
          <w:rtl/>
        </w:rPr>
        <w:t xml:space="preserve">הממשלה </w:t>
      </w:r>
      <w:bookmarkStart w:id="11029" w:name="_ETM_Q18_254720"/>
      <w:bookmarkEnd w:id="11029"/>
      <w:r>
        <w:rPr>
          <w:rFonts w:hint="cs"/>
          <w:rtl/>
        </w:rPr>
        <w:t xml:space="preserve">אם צה"ל יצא מחאן יונס; צה"ל, כידוע, יצא מחאן </w:t>
      </w:r>
      <w:bookmarkStart w:id="11030" w:name="_ETM_Q18_259000"/>
      <w:bookmarkEnd w:id="11030"/>
      <w:r>
        <w:rPr>
          <w:rFonts w:hint="cs"/>
          <w:rtl/>
        </w:rPr>
        <w:t xml:space="preserve">יונס. ב-28 באפריל הוא אמר </w:t>
      </w:r>
      <w:r>
        <w:rPr>
          <w:rFonts w:hint="eastAsia"/>
          <w:rtl/>
        </w:rPr>
        <w:t>–</w:t>
      </w:r>
      <w:r>
        <w:rPr>
          <w:rFonts w:hint="cs"/>
          <w:rtl/>
        </w:rPr>
        <w:t xml:space="preserve"> אחרי עוד התקדמות במגעים</w:t>
      </w:r>
      <w:bookmarkStart w:id="11031" w:name="_ETM_Q18_265000"/>
      <w:bookmarkEnd w:id="11031"/>
      <w:r>
        <w:rPr>
          <w:rFonts w:hint="cs"/>
          <w:rtl/>
        </w:rPr>
        <w:t xml:space="preserve"> </w:t>
      </w:r>
      <w:r>
        <w:rPr>
          <w:rFonts w:hint="eastAsia"/>
          <w:rtl/>
        </w:rPr>
        <w:t>–</w:t>
      </w:r>
      <w:r>
        <w:rPr>
          <w:rFonts w:hint="cs"/>
          <w:rtl/>
        </w:rPr>
        <w:t xml:space="preserve"> </w:t>
      </w:r>
      <w:bookmarkStart w:id="11032" w:name="_ETM_Q18_263060"/>
      <w:bookmarkEnd w:id="11032"/>
      <w:r>
        <w:rPr>
          <w:rFonts w:hint="cs"/>
          <w:rtl/>
        </w:rPr>
        <w:t xml:space="preserve">עסקה מופקרת שווה פירוק הממשלה. ב-3 ביוני </w:t>
      </w:r>
      <w:bookmarkStart w:id="11033" w:name="_ETM_Q18_267000"/>
      <w:bookmarkEnd w:id="11033"/>
      <w:r>
        <w:rPr>
          <w:rFonts w:hint="cs"/>
          <w:rtl/>
        </w:rPr>
        <w:t xml:space="preserve">הודיע שהוא יפרק את הממשלה אם נתניהו יאמץ את מתווה </w:t>
      </w:r>
      <w:proofErr w:type="spellStart"/>
      <w:r>
        <w:rPr>
          <w:rFonts w:hint="cs"/>
          <w:rtl/>
        </w:rPr>
        <w:t>ביידן</w:t>
      </w:r>
      <w:proofErr w:type="spellEnd"/>
      <w:r>
        <w:rPr>
          <w:rFonts w:hint="cs"/>
          <w:rtl/>
        </w:rPr>
        <w:t xml:space="preserve"> להשבת החטופים; מייד נתניהו הודיע שהוא מאמץ את </w:t>
      </w:r>
      <w:bookmarkStart w:id="11034" w:name="_ETM_Q18_277000"/>
      <w:bookmarkEnd w:id="11034"/>
      <w:r>
        <w:rPr>
          <w:rFonts w:hint="cs"/>
          <w:rtl/>
        </w:rPr>
        <w:t xml:space="preserve">מתווה </w:t>
      </w:r>
      <w:proofErr w:type="spellStart"/>
      <w:r>
        <w:rPr>
          <w:rFonts w:hint="cs"/>
          <w:rtl/>
        </w:rPr>
        <w:t>ביידן</w:t>
      </w:r>
      <w:proofErr w:type="spellEnd"/>
      <w:r>
        <w:rPr>
          <w:rFonts w:hint="cs"/>
          <w:rtl/>
        </w:rPr>
        <w:t xml:space="preserve"> להשבת החטופים. ב-4 ביולי הוא שוקל לפרק </w:t>
      </w:r>
      <w:bookmarkStart w:id="11035" w:name="_ETM_Q18_280000"/>
      <w:bookmarkEnd w:id="11035"/>
      <w:r>
        <w:rPr>
          <w:rFonts w:hint="cs"/>
          <w:rtl/>
        </w:rPr>
        <w:t xml:space="preserve">את הממשלה אם תצא משלחת לקטר כחלק מהתקדמות עסקה לעסקת </w:t>
      </w:r>
      <w:bookmarkStart w:id="11036" w:name="_ETM_Q18_286000"/>
      <w:bookmarkEnd w:id="11036"/>
      <w:r>
        <w:rPr>
          <w:rFonts w:hint="cs"/>
          <w:rtl/>
        </w:rPr>
        <w:t xml:space="preserve">החטופים; מייד יצאה המשלחת לקטר כחלק מהתקדמות לעסקת החטופים. ב-12 באוגוסט 2024 הוא הודיע שהוא שוקל לפרק את הממשלה על רקע התקדמות נוספת בעסקת החטופים. ב-26 בספטמבר הוא הודיע שאם תהיה הפסקת אש "לא נהיה מחויבים לקואליציה"; יש, כידוע, הפסקת אש. ב-26 בדצמבר השר בן גביר </w:t>
      </w:r>
      <w:bookmarkStart w:id="11037" w:name="_ETM_Q18_305000"/>
      <w:bookmarkEnd w:id="11037"/>
      <w:r>
        <w:rPr>
          <w:rFonts w:hint="cs"/>
          <w:rtl/>
        </w:rPr>
        <w:t>איים שאם ייחתם הסכם בצפון הוא יפרק את הממשלה; כידוע, נחתם הסכם בצפון. ב-30 בדצמבר הודיע שאם ישוחררו מחבלים הו</w:t>
      </w:r>
      <w:bookmarkStart w:id="11038" w:name="_ETM_Q18_317000"/>
      <w:bookmarkEnd w:id="11038"/>
      <w:r>
        <w:rPr>
          <w:rFonts w:hint="cs"/>
          <w:rtl/>
        </w:rPr>
        <w:t xml:space="preserve">א יפרק את הממשלה. אל דאגה, הוא לא יודע בעצמו </w:t>
      </w:r>
      <w:bookmarkStart w:id="11039" w:name="_ETM_Q18_322000"/>
      <w:bookmarkEnd w:id="11039"/>
      <w:r>
        <w:rPr>
          <w:rFonts w:hint="cs"/>
          <w:rtl/>
        </w:rPr>
        <w:t xml:space="preserve">מה הוא אומר, הוא לא יפרק שום דבר, הוא ייצמד לכיסא. </w:t>
      </w:r>
    </w:p>
    <w:p w:rsidR="00C309A6" w:rsidRDefault="00C309A6" w:rsidP="009E2FC8">
      <w:pPr>
        <w:rPr>
          <w:rtl/>
        </w:rPr>
      </w:pPr>
    </w:p>
    <w:p w:rsidR="00C309A6" w:rsidRDefault="00C309A6" w:rsidP="009E2FC8">
      <w:pPr>
        <w:pStyle w:val="af6"/>
        <w:keepNext/>
        <w:rPr>
          <w:rtl/>
        </w:rPr>
      </w:pPr>
      <w:bookmarkStart w:id="11040" w:name="ET_yor_6597_37"/>
      <w:r w:rsidRPr="00E0690E">
        <w:rPr>
          <w:rStyle w:val="TagStyle"/>
          <w:rtl/>
        </w:rPr>
        <w:t xml:space="preserve">&lt;&lt; יור &gt;&gt; </w:t>
      </w:r>
      <w:r>
        <w:rPr>
          <w:rtl/>
        </w:rPr>
        <w:t>היו"ר מאיר כהן:</w:t>
      </w:r>
      <w:r w:rsidRPr="00E0690E">
        <w:rPr>
          <w:rStyle w:val="TagStyle"/>
          <w:rtl/>
        </w:rPr>
        <w:t xml:space="preserve"> &lt;&lt; יור &gt;&gt;</w:t>
      </w:r>
      <w:r>
        <w:rPr>
          <w:rtl/>
        </w:rPr>
        <w:t xml:space="preserve">  </w:t>
      </w:r>
      <w:bookmarkEnd w:id="11040"/>
    </w:p>
    <w:p w:rsidR="00C309A6" w:rsidRDefault="00C309A6" w:rsidP="0011063B">
      <w:pPr>
        <w:rPr>
          <w:rtl/>
        </w:rPr>
      </w:pPr>
    </w:p>
    <w:p w:rsidR="00C309A6" w:rsidRDefault="00C309A6" w:rsidP="00CE6F3C">
      <w:pPr>
        <w:rPr>
          <w:rtl/>
        </w:rPr>
      </w:pPr>
      <w:r>
        <w:rPr>
          <w:rFonts w:hint="cs"/>
          <w:rtl/>
        </w:rPr>
        <w:t xml:space="preserve">תודה רבה, אדוני. חבר הכנסת איימן עודה </w:t>
      </w:r>
      <w:r>
        <w:rPr>
          <w:rFonts w:hint="eastAsia"/>
          <w:rtl/>
        </w:rPr>
        <w:t>–</w:t>
      </w:r>
      <w:r>
        <w:rPr>
          <w:rFonts w:hint="cs"/>
          <w:rtl/>
        </w:rPr>
        <w:t xml:space="preserve"> לא נמצא; יצחק פינדרוס </w:t>
      </w:r>
      <w:r>
        <w:rPr>
          <w:rFonts w:hint="eastAsia"/>
          <w:rtl/>
        </w:rPr>
        <w:t>–</w:t>
      </w:r>
      <w:r>
        <w:rPr>
          <w:rFonts w:hint="cs"/>
          <w:rtl/>
        </w:rPr>
        <w:t xml:space="preserve"> לא נמצא; שרון ניר </w:t>
      </w:r>
      <w:r>
        <w:rPr>
          <w:rFonts w:hint="eastAsia"/>
          <w:rtl/>
        </w:rPr>
        <w:t>–</w:t>
      </w:r>
      <w:r>
        <w:rPr>
          <w:rFonts w:hint="cs"/>
          <w:rtl/>
        </w:rPr>
        <w:t xml:space="preserve"> לא נמצאת</w:t>
      </w:r>
      <w:r w:rsidR="00CE6F3C">
        <w:rPr>
          <w:rFonts w:hint="cs"/>
          <w:rtl/>
        </w:rPr>
        <w:t>.</w:t>
      </w:r>
      <w:r>
        <w:rPr>
          <w:rFonts w:hint="cs"/>
          <w:rtl/>
        </w:rPr>
        <w:t xml:space="preserve"> דבי ביטון, בבקשה, שלוש דקות. אחריה </w:t>
      </w:r>
      <w:r>
        <w:rPr>
          <w:rFonts w:hint="eastAsia"/>
          <w:rtl/>
        </w:rPr>
        <w:t>–</w:t>
      </w:r>
      <w:r>
        <w:rPr>
          <w:rFonts w:hint="cs"/>
          <w:rtl/>
        </w:rPr>
        <w:t xml:space="preserve"> אושר שקלים. </w:t>
      </w:r>
    </w:p>
    <w:p w:rsidR="00C309A6" w:rsidRDefault="00C309A6" w:rsidP="009E2FC8">
      <w:pPr>
        <w:rPr>
          <w:rtl/>
        </w:rPr>
      </w:pPr>
    </w:p>
    <w:p w:rsidR="00C309A6" w:rsidRDefault="00C309A6" w:rsidP="009E2FC8">
      <w:pPr>
        <w:pStyle w:val="a4"/>
        <w:keepNext/>
        <w:rPr>
          <w:rtl/>
        </w:rPr>
      </w:pPr>
      <w:bookmarkStart w:id="11041" w:name="ET_speaker_6341_38"/>
      <w:r w:rsidRPr="00E0690E">
        <w:rPr>
          <w:rStyle w:val="TagStyle"/>
          <w:rtl/>
        </w:rPr>
        <w:t xml:space="preserve"> &lt;&lt; דובר &gt;&gt; </w:t>
      </w:r>
      <w:bookmarkStart w:id="11042" w:name="_Toc184122499"/>
      <w:r>
        <w:rPr>
          <w:rtl/>
        </w:rPr>
        <w:t>דבי ביטון (יש עתיד):</w:t>
      </w:r>
      <w:bookmarkEnd w:id="11042"/>
      <w:r w:rsidRPr="00E0690E">
        <w:rPr>
          <w:rStyle w:val="TagStyle"/>
          <w:rtl/>
        </w:rPr>
        <w:t xml:space="preserve"> &lt;&lt; דובר &gt;&gt;</w:t>
      </w:r>
      <w:r>
        <w:rPr>
          <w:rtl/>
        </w:rPr>
        <w:t xml:space="preserve">  </w:t>
      </w:r>
      <w:bookmarkEnd w:id="11041"/>
    </w:p>
    <w:p w:rsidR="00C309A6" w:rsidRDefault="00C309A6" w:rsidP="0011063B">
      <w:pPr>
        <w:rPr>
          <w:rtl/>
        </w:rPr>
      </w:pPr>
    </w:p>
    <w:p w:rsidR="00C309A6" w:rsidRDefault="00C309A6" w:rsidP="009E2FC8">
      <w:pPr>
        <w:rPr>
          <w:rtl/>
        </w:rPr>
      </w:pPr>
      <w:bookmarkStart w:id="11043" w:name="_ETM_Q18_325000"/>
      <w:bookmarkStart w:id="11044" w:name="_ETM_Q18_365139"/>
      <w:bookmarkEnd w:id="11043"/>
      <w:bookmarkEnd w:id="11044"/>
      <w:r>
        <w:rPr>
          <w:rFonts w:hint="cs"/>
          <w:rtl/>
        </w:rPr>
        <w:t xml:space="preserve">כבוד היושב-ראש, כנסת נכבדה, האמת היא שיש לי כל כך הרבה נושאים לדבר עליהם, להלין עליהם, לבכות על זה שכנראה הדור הצעיר שלנו </w:t>
      </w:r>
      <w:bookmarkStart w:id="11045" w:name="_ETM_Q18_366000"/>
      <w:bookmarkEnd w:id="11045"/>
      <w:r>
        <w:rPr>
          <w:rFonts w:hint="cs"/>
          <w:rtl/>
        </w:rPr>
        <w:t xml:space="preserve">וגם אנחנו ניכנס ותכף נחווה מדינה שלא הכרנו, </w:t>
      </w:r>
      <w:bookmarkStart w:id="11046" w:name="_ETM_Q18_370000"/>
      <w:bookmarkEnd w:id="11046"/>
      <w:r>
        <w:rPr>
          <w:rFonts w:hint="cs"/>
          <w:rtl/>
        </w:rPr>
        <w:t>שלא גדלנו עליה. אני אתחיל בדברים שמעסיקים, מטרידים אותי, אולי ממקצועי לשעבר</w:t>
      </w:r>
      <w:r w:rsidR="00005AD8">
        <w:rPr>
          <w:rFonts w:hint="cs"/>
          <w:rtl/>
        </w:rPr>
        <w:t>,</w:t>
      </w:r>
      <w:r>
        <w:rPr>
          <w:rFonts w:hint="cs"/>
          <w:rtl/>
        </w:rPr>
        <w:t xml:space="preserve"> ושאני קצת לפחות יכולה להבין, חברתי חברת הכנסת טלי גוטליב, אז בואו נדבר. במהלך החודשים אנחנו עדים למהלכים שמובילה </w:t>
      </w:r>
      <w:r w:rsidRPr="00657DB2">
        <w:rPr>
          <w:rtl/>
        </w:rPr>
        <w:t>ממשלת ישראל, מהלכים שמערערים את יסודות הדמוקרטיה שעליהם מושתתת מדינתנו.</w:t>
      </w:r>
      <w:r>
        <w:rPr>
          <w:rFonts w:hint="cs"/>
          <w:rtl/>
        </w:rPr>
        <w:t xml:space="preserve"> ההפיכה ה</w:t>
      </w:r>
      <w:bookmarkStart w:id="11047" w:name="_ETM_Q18_399000"/>
      <w:bookmarkEnd w:id="11047"/>
      <w:r>
        <w:rPr>
          <w:rFonts w:hint="cs"/>
          <w:rtl/>
        </w:rPr>
        <w:t>משפטית כבר בעיצומה, כבר לא מסתירים את זה, ו</w:t>
      </w:r>
      <w:bookmarkStart w:id="11048" w:name="_ETM_Q18_402000"/>
      <w:bookmarkEnd w:id="11048"/>
      <w:r w:rsidR="00005AD8">
        <w:rPr>
          <w:rFonts w:hint="cs"/>
          <w:rtl/>
        </w:rPr>
        <w:t xml:space="preserve">היא </w:t>
      </w:r>
      <w:r>
        <w:rPr>
          <w:rFonts w:hint="cs"/>
          <w:rtl/>
        </w:rPr>
        <w:t xml:space="preserve">אינה עוד רפורמה לשיפור מערכת המשפט </w:t>
      </w:r>
      <w:r>
        <w:rPr>
          <w:rFonts w:hint="eastAsia"/>
          <w:rtl/>
        </w:rPr>
        <w:t>–</w:t>
      </w:r>
      <w:r>
        <w:rPr>
          <w:rFonts w:hint="cs"/>
          <w:rtl/>
        </w:rPr>
        <w:t xml:space="preserve"> זאת מתקפה ישירה על עקרונות הדמוקרטיה</w:t>
      </w:r>
      <w:r w:rsidR="00005AD8">
        <w:rPr>
          <w:rFonts w:hint="cs"/>
          <w:rtl/>
        </w:rPr>
        <w:t>,</w:t>
      </w:r>
      <w:r>
        <w:rPr>
          <w:rFonts w:hint="cs"/>
          <w:rtl/>
        </w:rPr>
        <w:t xml:space="preserve"> </w:t>
      </w:r>
      <w:r w:rsidRPr="00D04FCB">
        <w:rPr>
          <w:rtl/>
        </w:rPr>
        <w:t>שמטרתה להחליש את מערכת האיזונים והבלמים ולרסק את מערכת המשפט כגוף עצמאי.</w:t>
      </w:r>
      <w:r>
        <w:rPr>
          <w:rFonts w:hint="cs"/>
          <w:rtl/>
        </w:rPr>
        <w:t xml:space="preserve"> </w:t>
      </w:r>
    </w:p>
    <w:p w:rsidR="00C309A6" w:rsidRDefault="00C309A6" w:rsidP="009E2FC8">
      <w:pPr>
        <w:rPr>
          <w:rtl/>
        </w:rPr>
      </w:pPr>
    </w:p>
    <w:p w:rsidR="00C309A6" w:rsidRDefault="00C309A6" w:rsidP="009E2FC8">
      <w:pPr>
        <w:rPr>
          <w:rtl/>
        </w:rPr>
      </w:pPr>
      <w:bookmarkStart w:id="11049" w:name="_ETM_Q18_416000"/>
      <w:bookmarkEnd w:id="11049"/>
      <w:r w:rsidRPr="00D04FCB">
        <w:rPr>
          <w:rtl/>
        </w:rPr>
        <w:t xml:space="preserve">ממשלת הבלהות הזו </w:t>
      </w:r>
      <w:r>
        <w:rPr>
          <w:rFonts w:hint="cs"/>
          <w:rtl/>
        </w:rPr>
        <w:t xml:space="preserve">– </w:t>
      </w:r>
      <w:bookmarkStart w:id="11050" w:name="_ETM_Q18_424465"/>
      <w:bookmarkEnd w:id="11050"/>
      <w:r w:rsidRPr="00D04FCB">
        <w:rPr>
          <w:rtl/>
        </w:rPr>
        <w:t>אני אתן רק מספר מהפנינים שהם הובילו ושהם מובילים: חוק ביטול עילת הסבירות</w:t>
      </w:r>
      <w:r>
        <w:rPr>
          <w:rFonts w:hint="cs"/>
          <w:rtl/>
        </w:rPr>
        <w:t>,</w:t>
      </w:r>
      <w:r w:rsidRPr="00D04FCB">
        <w:rPr>
          <w:rtl/>
        </w:rPr>
        <w:t xml:space="preserve"> שמאפשר לממשלה לפעול באופן שרירותי מבלי שמערכת המשפט תבקר אותה</w:t>
      </w:r>
      <w:r>
        <w:rPr>
          <w:rFonts w:hint="cs"/>
          <w:rtl/>
        </w:rPr>
        <w:t>;</w:t>
      </w:r>
      <w:r w:rsidRPr="00D04FCB">
        <w:rPr>
          <w:rtl/>
        </w:rPr>
        <w:t xml:space="preserve"> חוק </w:t>
      </w:r>
      <w:proofErr w:type="spellStart"/>
      <w:r w:rsidRPr="00D04FCB">
        <w:rPr>
          <w:rtl/>
        </w:rPr>
        <w:t>היועמ"שים</w:t>
      </w:r>
      <w:proofErr w:type="spellEnd"/>
      <w:r w:rsidRPr="00D04FCB">
        <w:rPr>
          <w:rtl/>
        </w:rPr>
        <w:t xml:space="preserve"> – ניסיון להשתלט על תפקידי הייעוץ המשפטי במשרדי הממשלה ולהפוך אותם לכלי שרת של פוליטיקאים במקום לשמש כמגן על הציבור והחוק</w:t>
      </w:r>
      <w:r>
        <w:rPr>
          <w:rFonts w:hint="cs"/>
          <w:rtl/>
        </w:rPr>
        <w:t xml:space="preserve">; </w:t>
      </w:r>
      <w:r w:rsidRPr="008A6558">
        <w:rPr>
          <w:rtl/>
        </w:rPr>
        <w:t xml:space="preserve">חוק פסילת חוקים ברוב מיוחד </w:t>
      </w:r>
      <w:r>
        <w:rPr>
          <w:rFonts w:hint="cs"/>
          <w:rtl/>
        </w:rPr>
        <w:t xml:space="preserve">– </w:t>
      </w:r>
      <w:r w:rsidRPr="008A6558">
        <w:rPr>
          <w:rtl/>
        </w:rPr>
        <w:t>פגיעה ביכולת בג</w:t>
      </w:r>
      <w:r>
        <w:rPr>
          <w:rFonts w:hint="cs"/>
          <w:rtl/>
        </w:rPr>
        <w:t>"</w:t>
      </w:r>
      <w:r w:rsidRPr="008A6558">
        <w:rPr>
          <w:rtl/>
        </w:rPr>
        <w:t>ץ לפסול חוקים</w:t>
      </w:r>
      <w:r>
        <w:rPr>
          <w:rFonts w:hint="cs"/>
          <w:rtl/>
        </w:rPr>
        <w:t>;</w:t>
      </w:r>
      <w:r w:rsidRPr="008A6558">
        <w:rPr>
          <w:rtl/>
        </w:rPr>
        <w:t xml:space="preserve"> חוקי התגברות </w:t>
      </w:r>
      <w:r>
        <w:rPr>
          <w:rFonts w:hint="cs"/>
          <w:rtl/>
        </w:rPr>
        <w:t xml:space="preserve">– </w:t>
      </w:r>
      <w:r w:rsidRPr="008A6558">
        <w:rPr>
          <w:rtl/>
        </w:rPr>
        <w:t>החוקים הללו מאפשרים לכנסת לחוקק מחדש חוקים שנפסלו על ידי בג</w:t>
      </w:r>
      <w:r>
        <w:rPr>
          <w:rFonts w:hint="cs"/>
          <w:rtl/>
        </w:rPr>
        <w:t>"</w:t>
      </w:r>
      <w:r w:rsidRPr="008A6558">
        <w:rPr>
          <w:rtl/>
        </w:rPr>
        <w:t>ץ.</w:t>
      </w:r>
      <w:r>
        <w:rPr>
          <w:rFonts w:hint="cs"/>
          <w:rtl/>
        </w:rPr>
        <w:t xml:space="preserve"> </w:t>
      </w:r>
      <w:bookmarkStart w:id="11051" w:name="_ETM_Q18_456000"/>
      <w:bookmarkEnd w:id="11051"/>
      <w:r>
        <w:rPr>
          <w:rFonts w:hint="cs"/>
          <w:rtl/>
        </w:rPr>
        <w:t>הממשלה הזאת קוראת לזה</w:t>
      </w:r>
      <w:bookmarkStart w:id="11052" w:name="_ETM_Q18_460000"/>
      <w:bookmarkEnd w:id="11052"/>
      <w:r>
        <w:rPr>
          <w:rFonts w:hint="cs"/>
          <w:rtl/>
        </w:rPr>
        <w:t xml:space="preserve"> חיזוק הדמוקרטיה</w:t>
      </w:r>
      <w:r w:rsidR="00005AD8">
        <w:rPr>
          <w:rFonts w:hint="cs"/>
          <w:rtl/>
        </w:rPr>
        <w:t>,</w:t>
      </w:r>
      <w:r>
        <w:rPr>
          <w:rFonts w:hint="cs"/>
          <w:rtl/>
        </w:rPr>
        <w:t xml:space="preserve"> אבל האמת היא הפוכה. מדובר בריכוז כוח בלתי מוגבל </w:t>
      </w:r>
      <w:r w:rsidRPr="008A6558">
        <w:rPr>
          <w:rtl/>
        </w:rPr>
        <w:t xml:space="preserve">בידיים שלטוניות. זו פגיעה באזרח הפשוט, בזכותו לחיים בכבוד, בביטחון ובשוויון. </w:t>
      </w:r>
    </w:p>
    <w:p w:rsidR="00C309A6" w:rsidRDefault="00C309A6" w:rsidP="009E2FC8">
      <w:pPr>
        <w:rPr>
          <w:rtl/>
        </w:rPr>
      </w:pPr>
      <w:bookmarkStart w:id="11053" w:name="_ETM_Q18_464752"/>
      <w:bookmarkStart w:id="11054" w:name="_ETM_Q18_464791"/>
      <w:bookmarkEnd w:id="11053"/>
      <w:bookmarkEnd w:id="11054"/>
    </w:p>
    <w:p w:rsidR="00C309A6" w:rsidRDefault="00C309A6" w:rsidP="009E2FC8">
      <w:pPr>
        <w:rPr>
          <w:rtl/>
        </w:rPr>
      </w:pPr>
      <w:bookmarkStart w:id="11055" w:name="_ETM_Q18_464896"/>
      <w:bookmarkStart w:id="11056" w:name="_ETM_Q18_465018"/>
      <w:bookmarkEnd w:id="11055"/>
      <w:bookmarkEnd w:id="11056"/>
      <w:r w:rsidRPr="008A6558">
        <w:rPr>
          <w:rtl/>
        </w:rPr>
        <w:t>האם זו המדינה שאנו רוצים להוריש לילדינו, מדינה שבה אין ביקורת על השלטון, שבה אזרחים נאלצים לצאת לרחובות כדי להגן על זכויותיהם הדמוקרטיות הבסיסיות?</w:t>
      </w:r>
      <w:r>
        <w:rPr>
          <w:rFonts w:hint="cs"/>
          <w:rtl/>
        </w:rPr>
        <w:t xml:space="preserve"> </w:t>
      </w:r>
      <w:bookmarkStart w:id="11057" w:name="_ETM_Q18_484000"/>
      <w:bookmarkStart w:id="11058" w:name="_ETM_Q18_441000"/>
      <w:bookmarkStart w:id="11059" w:name="_ETM_Q18_449540"/>
      <w:bookmarkStart w:id="11060" w:name="_ETM_Q18_487210"/>
      <w:bookmarkEnd w:id="11057"/>
      <w:bookmarkEnd w:id="11058"/>
      <w:bookmarkEnd w:id="11059"/>
      <w:bookmarkEnd w:id="11060"/>
      <w:r>
        <w:rPr>
          <w:rtl/>
        </w:rPr>
        <w:t xml:space="preserve">אנו </w:t>
      </w:r>
      <w:bookmarkStart w:id="11061" w:name="_ETM_Q18_487540"/>
      <w:bookmarkEnd w:id="11061"/>
      <w:r>
        <w:rPr>
          <w:rtl/>
        </w:rPr>
        <w:t xml:space="preserve">כאופוזיציה </w:t>
      </w:r>
      <w:bookmarkStart w:id="11062" w:name="_ETM_Q18_488980"/>
      <w:bookmarkEnd w:id="11062"/>
      <w:r>
        <w:rPr>
          <w:rtl/>
        </w:rPr>
        <w:t xml:space="preserve">מחויבים </w:t>
      </w:r>
      <w:bookmarkStart w:id="11063" w:name="_ETM_Q18_489670"/>
      <w:bookmarkEnd w:id="11063"/>
      <w:r>
        <w:rPr>
          <w:rtl/>
        </w:rPr>
        <w:t xml:space="preserve">להיאבק </w:t>
      </w:r>
      <w:bookmarkStart w:id="11064" w:name="_ETM_Q18_490180"/>
      <w:bookmarkEnd w:id="11064"/>
      <w:r>
        <w:rPr>
          <w:rtl/>
        </w:rPr>
        <w:t xml:space="preserve">בכל </w:t>
      </w:r>
      <w:bookmarkStart w:id="11065" w:name="_ETM_Q18_490570"/>
      <w:bookmarkEnd w:id="11065"/>
      <w:r>
        <w:rPr>
          <w:rtl/>
        </w:rPr>
        <w:t xml:space="preserve">הכלים </w:t>
      </w:r>
      <w:bookmarkStart w:id="11066" w:name="_ETM_Q18_490990"/>
      <w:bookmarkEnd w:id="11066"/>
      <w:r>
        <w:rPr>
          <w:rtl/>
        </w:rPr>
        <w:t xml:space="preserve">הדמוקרטיים </w:t>
      </w:r>
      <w:bookmarkStart w:id="11067" w:name="_ETM_Q18_491920"/>
      <w:bookmarkEnd w:id="11067"/>
      <w:r>
        <w:rPr>
          <w:rtl/>
        </w:rPr>
        <w:t xml:space="preserve">כדי </w:t>
      </w:r>
      <w:bookmarkStart w:id="11068" w:name="_ETM_Q18_492160"/>
      <w:bookmarkEnd w:id="11068"/>
      <w:r>
        <w:rPr>
          <w:rtl/>
        </w:rPr>
        <w:t xml:space="preserve">למנוע </w:t>
      </w:r>
      <w:bookmarkStart w:id="11069" w:name="_ETM_Q18_492670"/>
      <w:bookmarkEnd w:id="11069"/>
      <w:r>
        <w:rPr>
          <w:rtl/>
        </w:rPr>
        <w:t xml:space="preserve">את </w:t>
      </w:r>
      <w:bookmarkStart w:id="11070" w:name="_ETM_Q18_492820"/>
      <w:bookmarkEnd w:id="11070"/>
      <w:r>
        <w:rPr>
          <w:rtl/>
        </w:rPr>
        <w:t xml:space="preserve">ההפיכה </w:t>
      </w:r>
      <w:bookmarkStart w:id="11071" w:name="_ETM_Q18_493299"/>
      <w:bookmarkEnd w:id="11071"/>
      <w:r>
        <w:rPr>
          <w:rtl/>
        </w:rPr>
        <w:t>הזו</w:t>
      </w:r>
      <w:r>
        <w:rPr>
          <w:rFonts w:hint="cs"/>
          <w:rtl/>
        </w:rPr>
        <w:t>.</w:t>
      </w:r>
      <w:r>
        <w:rPr>
          <w:rtl/>
        </w:rPr>
        <w:t xml:space="preserve"> </w:t>
      </w:r>
      <w:bookmarkStart w:id="11072" w:name="_ETM_Q18_493930"/>
      <w:bookmarkEnd w:id="11072"/>
      <w:r>
        <w:rPr>
          <w:rtl/>
        </w:rPr>
        <w:t xml:space="preserve">אני </w:t>
      </w:r>
      <w:bookmarkStart w:id="11073" w:name="_ETM_Q18_494170"/>
      <w:bookmarkEnd w:id="11073"/>
      <w:r>
        <w:rPr>
          <w:rtl/>
        </w:rPr>
        <w:t xml:space="preserve">קוראת </w:t>
      </w:r>
      <w:bookmarkStart w:id="11074" w:name="_ETM_Q18_494529"/>
      <w:bookmarkEnd w:id="11074"/>
      <w:r>
        <w:rPr>
          <w:rtl/>
        </w:rPr>
        <w:t xml:space="preserve">לכל </w:t>
      </w:r>
      <w:bookmarkStart w:id="11075" w:name="_ETM_Q18_494889"/>
      <w:bookmarkEnd w:id="11075"/>
      <w:r>
        <w:rPr>
          <w:rtl/>
        </w:rPr>
        <w:t xml:space="preserve">אזרח </w:t>
      </w:r>
      <w:bookmarkStart w:id="11076" w:name="_ETM_Q18_495279"/>
      <w:bookmarkEnd w:id="11076"/>
      <w:r>
        <w:rPr>
          <w:rtl/>
        </w:rPr>
        <w:t xml:space="preserve">ואזרחית </w:t>
      </w:r>
      <w:bookmarkStart w:id="11077" w:name="_ETM_Q18_495849"/>
      <w:bookmarkEnd w:id="11077"/>
      <w:r>
        <w:rPr>
          <w:rtl/>
        </w:rPr>
        <w:t xml:space="preserve">במדינת </w:t>
      </w:r>
      <w:bookmarkStart w:id="11078" w:name="_ETM_Q18_496390"/>
      <w:bookmarkEnd w:id="11078"/>
      <w:r>
        <w:rPr>
          <w:rtl/>
        </w:rPr>
        <w:t>ישראל</w:t>
      </w:r>
      <w:r>
        <w:rPr>
          <w:rFonts w:hint="cs"/>
          <w:rtl/>
        </w:rPr>
        <w:t>:</w:t>
      </w:r>
      <w:r>
        <w:rPr>
          <w:rtl/>
        </w:rPr>
        <w:t xml:space="preserve"> </w:t>
      </w:r>
      <w:bookmarkStart w:id="11079" w:name="_ETM_Q18_497380"/>
      <w:bookmarkEnd w:id="11079"/>
      <w:r>
        <w:rPr>
          <w:rFonts w:hint="cs"/>
          <w:rtl/>
        </w:rPr>
        <w:t>אל תשבו</w:t>
      </w:r>
      <w:r>
        <w:rPr>
          <w:rtl/>
        </w:rPr>
        <w:t xml:space="preserve"> </w:t>
      </w:r>
      <w:bookmarkStart w:id="11080" w:name="_ETM_Q18_498339"/>
      <w:bookmarkEnd w:id="11080"/>
      <w:r>
        <w:rPr>
          <w:rFonts w:hint="cs"/>
          <w:rtl/>
        </w:rPr>
        <w:t>מ</w:t>
      </w:r>
      <w:r>
        <w:rPr>
          <w:rtl/>
        </w:rPr>
        <w:t>נגד</w:t>
      </w:r>
      <w:r>
        <w:rPr>
          <w:rFonts w:hint="cs"/>
          <w:rtl/>
        </w:rPr>
        <w:t>,</w:t>
      </w:r>
      <w:r>
        <w:rPr>
          <w:rtl/>
        </w:rPr>
        <w:t xml:space="preserve"> </w:t>
      </w:r>
      <w:bookmarkStart w:id="11081" w:name="_ETM_Q18_499369"/>
      <w:bookmarkEnd w:id="11081"/>
      <w:r>
        <w:rPr>
          <w:rtl/>
        </w:rPr>
        <w:t xml:space="preserve">הצטרפו </w:t>
      </w:r>
      <w:bookmarkStart w:id="11082" w:name="_ETM_Q18_500029"/>
      <w:bookmarkEnd w:id="11082"/>
      <w:r>
        <w:rPr>
          <w:rtl/>
        </w:rPr>
        <w:t xml:space="preserve">אלינו </w:t>
      </w:r>
      <w:bookmarkStart w:id="11083" w:name="_ETM_Q18_500420"/>
      <w:bookmarkEnd w:id="11083"/>
      <w:r>
        <w:rPr>
          <w:rtl/>
        </w:rPr>
        <w:t xml:space="preserve">במאבק </w:t>
      </w:r>
      <w:bookmarkStart w:id="11084" w:name="_ETM_Q18_501380"/>
      <w:bookmarkEnd w:id="11084"/>
      <w:r>
        <w:rPr>
          <w:rtl/>
        </w:rPr>
        <w:t xml:space="preserve">על </w:t>
      </w:r>
      <w:bookmarkStart w:id="11085" w:name="_ETM_Q18_501589"/>
      <w:bookmarkEnd w:id="11085"/>
      <w:r>
        <w:rPr>
          <w:rtl/>
        </w:rPr>
        <w:t xml:space="preserve">עתידה </w:t>
      </w:r>
      <w:bookmarkStart w:id="11086" w:name="_ETM_Q18_502039"/>
      <w:bookmarkEnd w:id="11086"/>
      <w:r>
        <w:rPr>
          <w:rtl/>
        </w:rPr>
        <w:t xml:space="preserve">של </w:t>
      </w:r>
      <w:bookmarkStart w:id="11087" w:name="_ETM_Q18_502279"/>
      <w:bookmarkEnd w:id="11087"/>
      <w:r>
        <w:rPr>
          <w:rtl/>
        </w:rPr>
        <w:t>המדינה</w:t>
      </w:r>
      <w:r>
        <w:rPr>
          <w:rFonts w:hint="cs"/>
          <w:rtl/>
        </w:rPr>
        <w:t>.</w:t>
      </w:r>
      <w:r>
        <w:rPr>
          <w:rtl/>
        </w:rPr>
        <w:t xml:space="preserve"> </w:t>
      </w:r>
      <w:bookmarkStart w:id="11088" w:name="_ETM_Q18_503119"/>
      <w:bookmarkEnd w:id="11088"/>
      <w:r>
        <w:rPr>
          <w:rtl/>
        </w:rPr>
        <w:t xml:space="preserve">יחד </w:t>
      </w:r>
      <w:bookmarkStart w:id="11089" w:name="_ETM_Q18_503510"/>
      <w:bookmarkEnd w:id="11089"/>
      <w:r>
        <w:rPr>
          <w:rtl/>
        </w:rPr>
        <w:t xml:space="preserve">נעמוד </w:t>
      </w:r>
      <w:bookmarkStart w:id="11090" w:name="_ETM_Q18_503869"/>
      <w:bookmarkEnd w:id="11090"/>
      <w:r>
        <w:rPr>
          <w:rtl/>
        </w:rPr>
        <w:t xml:space="preserve">חזקים </w:t>
      </w:r>
      <w:bookmarkStart w:id="11091" w:name="_ETM_Q18_504410"/>
      <w:bookmarkEnd w:id="11091"/>
      <w:r>
        <w:rPr>
          <w:rtl/>
        </w:rPr>
        <w:t xml:space="preserve">מול </w:t>
      </w:r>
      <w:bookmarkStart w:id="11092" w:name="_ETM_Q18_504560"/>
      <w:bookmarkEnd w:id="11092"/>
      <w:r>
        <w:rPr>
          <w:rtl/>
        </w:rPr>
        <w:t xml:space="preserve">הניסיון </w:t>
      </w:r>
      <w:bookmarkStart w:id="11093" w:name="_ETM_Q18_505160"/>
      <w:bookmarkEnd w:id="11093"/>
      <w:r>
        <w:rPr>
          <w:rtl/>
        </w:rPr>
        <w:t xml:space="preserve">הזה </w:t>
      </w:r>
      <w:bookmarkStart w:id="11094" w:name="_ETM_Q18_505369"/>
      <w:bookmarkEnd w:id="11094"/>
      <w:r>
        <w:rPr>
          <w:rtl/>
        </w:rPr>
        <w:t xml:space="preserve">לפגוע </w:t>
      </w:r>
      <w:bookmarkStart w:id="11095" w:name="_ETM_Q18_505820"/>
      <w:bookmarkEnd w:id="11095"/>
      <w:r>
        <w:rPr>
          <w:rtl/>
        </w:rPr>
        <w:t xml:space="preserve">בנו </w:t>
      </w:r>
      <w:bookmarkStart w:id="11096" w:name="_ETM_Q18_506539"/>
      <w:bookmarkEnd w:id="11096"/>
      <w:r>
        <w:rPr>
          <w:rtl/>
        </w:rPr>
        <w:t xml:space="preserve">ובדורות </w:t>
      </w:r>
      <w:bookmarkStart w:id="11097" w:name="_ETM_Q18_507230"/>
      <w:bookmarkEnd w:id="11097"/>
      <w:r>
        <w:rPr>
          <w:rtl/>
        </w:rPr>
        <w:t>הבאים</w:t>
      </w:r>
      <w:r>
        <w:rPr>
          <w:rFonts w:hint="cs"/>
          <w:rtl/>
        </w:rPr>
        <w:t>.</w:t>
      </w:r>
      <w:r>
        <w:rPr>
          <w:rtl/>
        </w:rPr>
        <w:t xml:space="preserve"> </w:t>
      </w:r>
      <w:bookmarkStart w:id="11098" w:name="_ETM_Q18_508120"/>
      <w:bookmarkEnd w:id="11098"/>
      <w:r>
        <w:rPr>
          <w:rtl/>
        </w:rPr>
        <w:t xml:space="preserve">לא </w:t>
      </w:r>
      <w:bookmarkStart w:id="11099" w:name="_ETM_Q18_508510"/>
      <w:bookmarkEnd w:id="11099"/>
      <w:r>
        <w:rPr>
          <w:rtl/>
        </w:rPr>
        <w:t xml:space="preserve">נאפשר </w:t>
      </w:r>
      <w:bookmarkStart w:id="11100" w:name="_ETM_Q18_509910"/>
      <w:bookmarkEnd w:id="11100"/>
      <w:r>
        <w:rPr>
          <w:rtl/>
        </w:rPr>
        <w:t xml:space="preserve">לפרק </w:t>
      </w:r>
      <w:bookmarkStart w:id="11101" w:name="_ETM_Q18_510570"/>
      <w:bookmarkEnd w:id="11101"/>
      <w:r>
        <w:rPr>
          <w:rtl/>
        </w:rPr>
        <w:t xml:space="preserve">את </w:t>
      </w:r>
      <w:bookmarkStart w:id="11102" w:name="_ETM_Q18_510720"/>
      <w:bookmarkEnd w:id="11102"/>
      <w:r>
        <w:rPr>
          <w:rtl/>
        </w:rPr>
        <w:t xml:space="preserve">הדמוקרטיה </w:t>
      </w:r>
      <w:bookmarkStart w:id="11103" w:name="_ETM_Q18_511470"/>
      <w:bookmarkEnd w:id="11103"/>
      <w:r>
        <w:rPr>
          <w:rtl/>
        </w:rPr>
        <w:t>שלנו</w:t>
      </w:r>
      <w:r>
        <w:rPr>
          <w:rFonts w:hint="cs"/>
          <w:rtl/>
        </w:rPr>
        <w:t>,</w:t>
      </w:r>
      <w:r>
        <w:rPr>
          <w:rtl/>
        </w:rPr>
        <w:t xml:space="preserve"> </w:t>
      </w:r>
      <w:bookmarkStart w:id="11104" w:name="_ETM_Q18_512010"/>
      <w:bookmarkEnd w:id="11104"/>
      <w:r>
        <w:rPr>
          <w:rtl/>
        </w:rPr>
        <w:t xml:space="preserve">לא </w:t>
      </w:r>
      <w:bookmarkStart w:id="11105" w:name="_ETM_Q18_512190"/>
      <w:bookmarkEnd w:id="11105"/>
      <w:r>
        <w:rPr>
          <w:rtl/>
        </w:rPr>
        <w:t xml:space="preserve">ניתן </w:t>
      </w:r>
      <w:bookmarkStart w:id="11106" w:name="_ETM_Q18_512550"/>
      <w:bookmarkEnd w:id="11106"/>
      <w:r>
        <w:rPr>
          <w:rtl/>
        </w:rPr>
        <w:t xml:space="preserve">לממשלה </w:t>
      </w:r>
      <w:bookmarkStart w:id="11107" w:name="_ETM_Q18_513120"/>
      <w:bookmarkEnd w:id="11107"/>
      <w:r>
        <w:rPr>
          <w:rtl/>
        </w:rPr>
        <w:t xml:space="preserve">הזו </w:t>
      </w:r>
      <w:bookmarkStart w:id="11108" w:name="_ETM_Q18_513329"/>
      <w:bookmarkEnd w:id="11108"/>
      <w:r>
        <w:rPr>
          <w:rtl/>
        </w:rPr>
        <w:t xml:space="preserve">להוביל </w:t>
      </w:r>
      <w:bookmarkStart w:id="11109" w:name="_ETM_Q18_513690"/>
      <w:bookmarkEnd w:id="11109"/>
      <w:r>
        <w:rPr>
          <w:rtl/>
        </w:rPr>
        <w:t xml:space="preserve">אותנו </w:t>
      </w:r>
      <w:bookmarkStart w:id="11110" w:name="_ETM_Q18_514050"/>
      <w:bookmarkEnd w:id="11110"/>
      <w:r>
        <w:rPr>
          <w:rtl/>
        </w:rPr>
        <w:t>לתהום</w:t>
      </w:r>
      <w:r>
        <w:rPr>
          <w:rFonts w:hint="cs"/>
          <w:rtl/>
        </w:rPr>
        <w:t>.</w:t>
      </w:r>
      <w:r>
        <w:rPr>
          <w:rtl/>
        </w:rPr>
        <w:t xml:space="preserve"> </w:t>
      </w:r>
      <w:bookmarkStart w:id="11111" w:name="_ETM_Q18_515250"/>
      <w:bookmarkEnd w:id="11111"/>
      <w:r>
        <w:rPr>
          <w:rtl/>
        </w:rPr>
        <w:t xml:space="preserve">אנו </w:t>
      </w:r>
      <w:bookmarkStart w:id="11112" w:name="_ETM_Q18_515550"/>
      <w:bookmarkEnd w:id="11112"/>
      <w:r>
        <w:rPr>
          <w:rtl/>
        </w:rPr>
        <w:t xml:space="preserve">כאן </w:t>
      </w:r>
      <w:bookmarkStart w:id="11113" w:name="_ETM_Q18_515789"/>
      <w:bookmarkEnd w:id="11113"/>
      <w:r>
        <w:rPr>
          <w:rtl/>
        </w:rPr>
        <w:t xml:space="preserve">כדי </w:t>
      </w:r>
      <w:bookmarkStart w:id="11114" w:name="_ETM_Q18_516059"/>
      <w:bookmarkEnd w:id="11114"/>
      <w:r>
        <w:rPr>
          <w:rtl/>
        </w:rPr>
        <w:t xml:space="preserve">להבטיח </w:t>
      </w:r>
      <w:bookmarkStart w:id="11115" w:name="_ETM_Q18_516600"/>
      <w:bookmarkEnd w:id="11115"/>
      <w:r>
        <w:rPr>
          <w:rtl/>
        </w:rPr>
        <w:t xml:space="preserve">שמדינת </w:t>
      </w:r>
      <w:bookmarkStart w:id="11116" w:name="_ETM_Q18_517170"/>
      <w:bookmarkEnd w:id="11116"/>
      <w:r>
        <w:rPr>
          <w:rtl/>
        </w:rPr>
        <w:t xml:space="preserve">ישראל </w:t>
      </w:r>
      <w:bookmarkStart w:id="11117" w:name="_ETM_Q18_518070"/>
      <w:bookmarkEnd w:id="11117"/>
      <w:r>
        <w:rPr>
          <w:rtl/>
        </w:rPr>
        <w:t xml:space="preserve">תישאר </w:t>
      </w:r>
      <w:bookmarkStart w:id="11118" w:name="_ETM_Q18_518640"/>
      <w:bookmarkEnd w:id="11118"/>
      <w:r>
        <w:rPr>
          <w:rtl/>
        </w:rPr>
        <w:t xml:space="preserve">מדינה </w:t>
      </w:r>
      <w:bookmarkStart w:id="11119" w:name="_ETM_Q18_519089"/>
      <w:bookmarkEnd w:id="11119"/>
      <w:r>
        <w:rPr>
          <w:rtl/>
        </w:rPr>
        <w:t xml:space="preserve">יהודית </w:t>
      </w:r>
      <w:bookmarkStart w:id="11120" w:name="_ETM_Q18_519660"/>
      <w:bookmarkEnd w:id="11120"/>
      <w:r>
        <w:rPr>
          <w:rtl/>
        </w:rPr>
        <w:t xml:space="preserve">ודמוקרטית </w:t>
      </w:r>
      <w:bookmarkStart w:id="11121" w:name="_ETM_Q18_520620"/>
      <w:bookmarkEnd w:id="11121"/>
      <w:r>
        <w:rPr>
          <w:rtl/>
        </w:rPr>
        <w:t xml:space="preserve">בדיוק </w:t>
      </w:r>
      <w:bookmarkStart w:id="11122" w:name="_ETM_Q18_521190"/>
      <w:bookmarkEnd w:id="11122"/>
      <w:r>
        <w:rPr>
          <w:rtl/>
        </w:rPr>
        <w:t xml:space="preserve">כפי </w:t>
      </w:r>
      <w:bookmarkStart w:id="11123" w:name="_ETM_Q18_521430"/>
      <w:bookmarkEnd w:id="11123"/>
      <w:r>
        <w:rPr>
          <w:rtl/>
        </w:rPr>
        <w:t>שנוסדה</w:t>
      </w:r>
      <w:r>
        <w:rPr>
          <w:rFonts w:hint="cs"/>
          <w:rtl/>
        </w:rPr>
        <w:t>.</w:t>
      </w:r>
      <w:r>
        <w:rPr>
          <w:rtl/>
        </w:rPr>
        <w:t xml:space="preserve"> </w:t>
      </w:r>
      <w:bookmarkStart w:id="11124" w:name="_ETM_Q18_523330"/>
      <w:bookmarkEnd w:id="11124"/>
      <w:r>
        <w:rPr>
          <w:rtl/>
        </w:rPr>
        <w:t>וב</w:t>
      </w:r>
      <w:bookmarkStart w:id="11125" w:name="_ETM_Q18_524080"/>
      <w:bookmarkEnd w:id="11125"/>
      <w:r>
        <w:rPr>
          <w:rtl/>
        </w:rPr>
        <w:t xml:space="preserve">שניות </w:t>
      </w:r>
      <w:bookmarkStart w:id="11126" w:name="_ETM_Q18_525040"/>
      <w:bookmarkEnd w:id="11126"/>
      <w:r>
        <w:rPr>
          <w:rtl/>
        </w:rPr>
        <w:t>האחרונות</w:t>
      </w:r>
      <w:r>
        <w:rPr>
          <w:rFonts w:hint="cs"/>
          <w:rtl/>
        </w:rPr>
        <w:t>,</w:t>
      </w:r>
      <w:r>
        <w:rPr>
          <w:rtl/>
        </w:rPr>
        <w:t xml:space="preserve"> </w:t>
      </w:r>
      <w:bookmarkStart w:id="11127" w:name="_ETM_Q18_525730"/>
      <w:bookmarkEnd w:id="11127"/>
      <w:r>
        <w:rPr>
          <w:rtl/>
        </w:rPr>
        <w:t xml:space="preserve">כמובן </w:t>
      </w:r>
      <w:bookmarkStart w:id="11128" w:name="_ETM_Q18_526870"/>
      <w:bookmarkEnd w:id="11128"/>
      <w:r>
        <w:rPr>
          <w:rtl/>
        </w:rPr>
        <w:t xml:space="preserve">שבראש </w:t>
      </w:r>
      <w:bookmarkStart w:id="11129" w:name="_ETM_Q18_527589"/>
      <w:bookmarkEnd w:id="11129"/>
      <w:r>
        <w:rPr>
          <w:rtl/>
        </w:rPr>
        <w:t xml:space="preserve">ובראשונה </w:t>
      </w:r>
      <w:bookmarkStart w:id="11130" w:name="_ETM_Q18_528460"/>
      <w:bookmarkEnd w:id="11130"/>
      <w:r>
        <w:rPr>
          <w:rtl/>
        </w:rPr>
        <w:t xml:space="preserve">אנחנו </w:t>
      </w:r>
      <w:bookmarkStart w:id="11131" w:name="_ETM_Q18_528760"/>
      <w:bookmarkEnd w:id="11131"/>
      <w:r>
        <w:rPr>
          <w:rtl/>
        </w:rPr>
        <w:t>מתפללים</w:t>
      </w:r>
      <w:r>
        <w:rPr>
          <w:rFonts w:hint="cs"/>
          <w:rtl/>
        </w:rPr>
        <w:t>,</w:t>
      </w:r>
      <w:r>
        <w:rPr>
          <w:rtl/>
        </w:rPr>
        <w:t xml:space="preserve"> </w:t>
      </w:r>
      <w:bookmarkStart w:id="11132" w:name="_ETM_Q18_529690"/>
      <w:bookmarkEnd w:id="11132"/>
      <w:r>
        <w:rPr>
          <w:rtl/>
        </w:rPr>
        <w:t>ומייחלים</w:t>
      </w:r>
      <w:r>
        <w:rPr>
          <w:rFonts w:hint="cs"/>
          <w:rtl/>
        </w:rPr>
        <w:t>,</w:t>
      </w:r>
      <w:r>
        <w:rPr>
          <w:rtl/>
        </w:rPr>
        <w:t xml:space="preserve"> </w:t>
      </w:r>
      <w:bookmarkStart w:id="11133" w:name="_ETM_Q18_530620"/>
      <w:bookmarkEnd w:id="11133"/>
      <w:r>
        <w:rPr>
          <w:rtl/>
        </w:rPr>
        <w:t xml:space="preserve">ומחזקים </w:t>
      </w:r>
      <w:bookmarkStart w:id="11134" w:name="_ETM_Q18_531460"/>
      <w:bookmarkEnd w:id="11134"/>
      <w:r>
        <w:rPr>
          <w:rtl/>
        </w:rPr>
        <w:t xml:space="preserve">את </w:t>
      </w:r>
      <w:bookmarkStart w:id="11135" w:name="_ETM_Q18_531580"/>
      <w:bookmarkEnd w:id="11135"/>
      <w:r>
        <w:rPr>
          <w:rtl/>
        </w:rPr>
        <w:t xml:space="preserve">המשפחות </w:t>
      </w:r>
      <w:bookmarkStart w:id="11136" w:name="_ETM_Q18_532850"/>
      <w:bookmarkEnd w:id="11136"/>
      <w:r>
        <w:rPr>
          <w:rtl/>
        </w:rPr>
        <w:t xml:space="preserve">של </w:t>
      </w:r>
      <w:bookmarkStart w:id="11137" w:name="_ETM_Q18_533060"/>
      <w:bookmarkEnd w:id="11137"/>
      <w:r>
        <w:rPr>
          <w:rtl/>
        </w:rPr>
        <w:t xml:space="preserve">החטופים </w:t>
      </w:r>
      <w:bookmarkStart w:id="11138" w:name="_ETM_Q18_533630"/>
      <w:bookmarkEnd w:id="11138"/>
      <w:r>
        <w:rPr>
          <w:rtl/>
        </w:rPr>
        <w:t>והחטופות</w:t>
      </w:r>
      <w:r>
        <w:rPr>
          <w:rFonts w:hint="cs"/>
          <w:rtl/>
        </w:rPr>
        <w:t>,</w:t>
      </w:r>
      <w:r>
        <w:rPr>
          <w:rtl/>
        </w:rPr>
        <w:t xml:space="preserve"> </w:t>
      </w:r>
      <w:bookmarkStart w:id="11139" w:name="_ETM_Q18_534870"/>
      <w:bookmarkEnd w:id="11139"/>
      <w:r>
        <w:rPr>
          <w:rtl/>
        </w:rPr>
        <w:t xml:space="preserve">וכולי </w:t>
      </w:r>
      <w:bookmarkStart w:id="11140" w:name="_ETM_Q18_535379"/>
      <w:bookmarkEnd w:id="11140"/>
      <w:r>
        <w:rPr>
          <w:rtl/>
        </w:rPr>
        <w:t xml:space="preserve">תקווה </w:t>
      </w:r>
      <w:bookmarkStart w:id="11141" w:name="_ETM_Q18_535829"/>
      <w:bookmarkEnd w:id="11141"/>
      <w:r>
        <w:rPr>
          <w:rtl/>
        </w:rPr>
        <w:t xml:space="preserve">שלא </w:t>
      </w:r>
      <w:bookmarkStart w:id="11142" w:name="_ETM_Q18_536069"/>
      <w:bookmarkEnd w:id="11142"/>
      <w:r>
        <w:rPr>
          <w:rtl/>
        </w:rPr>
        <w:t xml:space="preserve">נצטרך </w:t>
      </w:r>
      <w:bookmarkStart w:id="11143" w:name="_ETM_Q18_536640"/>
      <w:bookmarkEnd w:id="11143"/>
      <w:r>
        <w:rPr>
          <w:rtl/>
        </w:rPr>
        <w:t>כבר</w:t>
      </w:r>
      <w:bookmarkStart w:id="11144" w:name="_ETM_Q18_537269"/>
      <w:bookmarkStart w:id="11145" w:name="_ETM_Q18_537989"/>
      <w:bookmarkEnd w:id="11144"/>
      <w:bookmarkEnd w:id="11145"/>
      <w:r>
        <w:rPr>
          <w:rFonts w:hint="cs"/>
          <w:rtl/>
        </w:rPr>
        <w:t xml:space="preserve"> </w:t>
      </w:r>
      <w:r w:rsidR="00734EEA">
        <w:rPr>
          <w:rFonts w:hint="cs"/>
          <w:rtl/>
        </w:rPr>
        <w:t>– –</w:t>
      </w:r>
    </w:p>
    <w:p w:rsidR="00C309A6" w:rsidRDefault="00C309A6" w:rsidP="009E2FC8">
      <w:pPr>
        <w:rPr>
          <w:rtl/>
        </w:rPr>
      </w:pPr>
    </w:p>
    <w:p w:rsidR="00C309A6" w:rsidRDefault="00C309A6" w:rsidP="009E2FC8">
      <w:pPr>
        <w:pStyle w:val="af6"/>
        <w:keepNext/>
        <w:rPr>
          <w:rtl/>
        </w:rPr>
      </w:pPr>
      <w:bookmarkStart w:id="11146" w:name="ET_yor_6597_39"/>
      <w:r w:rsidRPr="00B66E0D">
        <w:rPr>
          <w:rStyle w:val="TagStyle"/>
          <w:rtl/>
        </w:rPr>
        <w:t xml:space="preserve"> &lt;&lt; יור &gt;&gt; </w:t>
      </w:r>
      <w:r>
        <w:rPr>
          <w:rtl/>
        </w:rPr>
        <w:t>היו"ר מאיר כהן:</w:t>
      </w:r>
      <w:r w:rsidRPr="00B66E0D">
        <w:rPr>
          <w:rStyle w:val="TagStyle"/>
          <w:rtl/>
        </w:rPr>
        <w:t xml:space="preserve"> &lt;&lt; יור &gt;&gt;</w:t>
      </w:r>
      <w:r>
        <w:rPr>
          <w:rtl/>
        </w:rPr>
        <w:t xml:space="preserve">  </w:t>
      </w:r>
      <w:bookmarkEnd w:id="11146"/>
    </w:p>
    <w:p w:rsidR="00C309A6" w:rsidRPr="002C6698" w:rsidRDefault="00C309A6" w:rsidP="009E2FC8">
      <w:pPr>
        <w:rPr>
          <w:rtl/>
          <w:lang w:eastAsia="he-IL"/>
        </w:rPr>
      </w:pPr>
    </w:p>
    <w:p w:rsidR="00C309A6" w:rsidRDefault="00C309A6" w:rsidP="0011063B">
      <w:pPr>
        <w:rPr>
          <w:rtl/>
        </w:rPr>
      </w:pPr>
      <w:r>
        <w:rPr>
          <w:rFonts w:hint="cs"/>
          <w:rtl/>
        </w:rPr>
        <w:t xml:space="preserve">תודה. </w:t>
      </w:r>
    </w:p>
    <w:p w:rsidR="00C309A6" w:rsidRDefault="00C309A6" w:rsidP="009E2FC8">
      <w:pPr>
        <w:rPr>
          <w:rtl/>
        </w:rPr>
      </w:pPr>
    </w:p>
    <w:p w:rsidR="00C309A6" w:rsidRDefault="00C309A6" w:rsidP="009E2FC8">
      <w:pPr>
        <w:pStyle w:val="-"/>
        <w:keepNext/>
        <w:rPr>
          <w:rtl/>
        </w:rPr>
      </w:pPr>
      <w:bookmarkStart w:id="11147" w:name="ET_speakercontinue_6341_43"/>
      <w:r w:rsidRPr="00824D24">
        <w:rPr>
          <w:rStyle w:val="TagStyle"/>
          <w:rtl/>
        </w:rPr>
        <w:t xml:space="preserve"> &lt;&lt; דובר_המשך &gt;&gt; </w:t>
      </w:r>
      <w:r>
        <w:rPr>
          <w:rtl/>
        </w:rPr>
        <w:t>דבי ביטון (יש עתיד):</w:t>
      </w:r>
      <w:r w:rsidRPr="00824D24">
        <w:rPr>
          <w:rStyle w:val="TagStyle"/>
          <w:rtl/>
        </w:rPr>
        <w:t xml:space="preserve"> &lt;&lt; דובר_המשך &gt;&gt;</w:t>
      </w:r>
      <w:r>
        <w:rPr>
          <w:rtl/>
        </w:rPr>
        <w:t xml:space="preserve">   </w:t>
      </w:r>
      <w:bookmarkEnd w:id="11147"/>
    </w:p>
    <w:p w:rsidR="00C309A6" w:rsidRDefault="00C309A6" w:rsidP="0011063B">
      <w:pPr>
        <w:rPr>
          <w:rtl/>
        </w:rPr>
      </w:pPr>
    </w:p>
    <w:p w:rsidR="00C309A6" w:rsidRDefault="00734EEA" w:rsidP="009E2FC8">
      <w:pPr>
        <w:rPr>
          <w:rtl/>
        </w:rPr>
      </w:pPr>
      <w:r>
        <w:rPr>
          <w:rFonts w:hint="cs"/>
          <w:rtl/>
        </w:rPr>
        <w:t>– –</w:t>
      </w:r>
      <w:r w:rsidR="00C309A6">
        <w:rPr>
          <w:rFonts w:hint="cs"/>
          <w:rtl/>
        </w:rPr>
        <w:t xml:space="preserve"> להזכירם מעל במה זו. ומי </w:t>
      </w:r>
      <w:bookmarkStart w:id="11148" w:name="_ETM_Q18_540000"/>
      <w:bookmarkEnd w:id="11148"/>
      <w:r w:rsidR="00C309A6">
        <w:rPr>
          <w:rFonts w:hint="cs"/>
          <w:rtl/>
        </w:rPr>
        <w:t xml:space="preserve">ייתן וישובו, החיים לשיקום והמתים לקבורה מכובדת, ועם שלם </w:t>
      </w:r>
      <w:bookmarkStart w:id="11149" w:name="_ETM_Q18_544000"/>
      <w:bookmarkEnd w:id="11149"/>
      <w:r w:rsidR="00C309A6">
        <w:rPr>
          <w:rFonts w:hint="cs"/>
          <w:rtl/>
        </w:rPr>
        <w:t xml:space="preserve">יתקומם, יקום. </w:t>
      </w:r>
    </w:p>
    <w:p w:rsidR="00C309A6" w:rsidRDefault="00C309A6" w:rsidP="009E2FC8">
      <w:pPr>
        <w:rPr>
          <w:rtl/>
        </w:rPr>
      </w:pPr>
      <w:bookmarkStart w:id="11150" w:name="_ETM_Q18_546000"/>
      <w:bookmarkEnd w:id="11150"/>
    </w:p>
    <w:p w:rsidR="00C309A6" w:rsidRDefault="00C309A6" w:rsidP="009E2FC8">
      <w:pPr>
        <w:pStyle w:val="af6"/>
        <w:keepNext/>
        <w:rPr>
          <w:rtl/>
        </w:rPr>
      </w:pPr>
      <w:bookmarkStart w:id="11151" w:name="ET_yor_6597_40"/>
      <w:r w:rsidRPr="000963D5">
        <w:rPr>
          <w:rStyle w:val="TagStyle"/>
          <w:rtl/>
        </w:rPr>
        <w:t xml:space="preserve"> &lt;&lt; יור &gt;&gt; </w:t>
      </w:r>
      <w:r>
        <w:rPr>
          <w:rtl/>
        </w:rPr>
        <w:t>היו"ר מאיר כהן:</w:t>
      </w:r>
      <w:r w:rsidRPr="000963D5">
        <w:rPr>
          <w:rStyle w:val="TagStyle"/>
          <w:rtl/>
        </w:rPr>
        <w:t xml:space="preserve"> &lt;&lt; יור &gt;&gt;</w:t>
      </w:r>
      <w:r>
        <w:rPr>
          <w:rtl/>
        </w:rPr>
        <w:t xml:space="preserve">  </w:t>
      </w:r>
      <w:bookmarkEnd w:id="11151"/>
    </w:p>
    <w:p w:rsidR="00C309A6" w:rsidRDefault="00C309A6" w:rsidP="0011063B">
      <w:pPr>
        <w:rPr>
          <w:rtl/>
        </w:rPr>
      </w:pPr>
    </w:p>
    <w:p w:rsidR="00C309A6" w:rsidRDefault="00C309A6" w:rsidP="00AC1178">
      <w:pPr>
        <w:rPr>
          <w:rtl/>
        </w:rPr>
      </w:pPr>
      <w:bookmarkStart w:id="11152" w:name="_ETM_Q18_547000"/>
      <w:bookmarkEnd w:id="11152"/>
      <w:r>
        <w:rPr>
          <w:rFonts w:hint="cs"/>
          <w:rtl/>
        </w:rPr>
        <w:t xml:space="preserve">אמן, כן יהי רצון, תודה רבה. אושר שקלים </w:t>
      </w:r>
      <w:r w:rsidR="00005AD8">
        <w:rPr>
          <w:rFonts w:hint="eastAsia"/>
          <w:rtl/>
        </w:rPr>
        <w:t>–</w:t>
      </w:r>
      <w:r w:rsidR="00005AD8">
        <w:rPr>
          <w:rFonts w:hint="cs"/>
          <w:rtl/>
        </w:rPr>
        <w:t xml:space="preserve"> </w:t>
      </w:r>
      <w:r>
        <w:rPr>
          <w:rFonts w:hint="cs"/>
          <w:rtl/>
        </w:rPr>
        <w:t xml:space="preserve">טלי </w:t>
      </w:r>
      <w:bookmarkStart w:id="11153" w:name="_ETM_Q18_552000"/>
      <w:bookmarkEnd w:id="11153"/>
      <w:r>
        <w:rPr>
          <w:rFonts w:hint="cs"/>
          <w:rtl/>
        </w:rPr>
        <w:t xml:space="preserve">גוטליב, גבירתי. אחריה </w:t>
      </w:r>
      <w:r>
        <w:rPr>
          <w:rFonts w:hint="eastAsia"/>
          <w:rtl/>
        </w:rPr>
        <w:t>–</w:t>
      </w:r>
      <w:r>
        <w:rPr>
          <w:rFonts w:hint="cs"/>
          <w:rtl/>
        </w:rPr>
        <w:t xml:space="preserve"> מרב מיכאלי. שלוש דקות לרשותך, גברתי. </w:t>
      </w:r>
    </w:p>
    <w:p w:rsidR="00C309A6" w:rsidRDefault="00C309A6" w:rsidP="009E2FC8">
      <w:pPr>
        <w:rPr>
          <w:rtl/>
        </w:rPr>
      </w:pPr>
    </w:p>
    <w:p w:rsidR="00C309A6" w:rsidRDefault="00C309A6" w:rsidP="009E2FC8">
      <w:pPr>
        <w:pStyle w:val="a4"/>
        <w:keepNext/>
        <w:rPr>
          <w:rtl/>
        </w:rPr>
      </w:pPr>
      <w:bookmarkStart w:id="11154" w:name="_ETM_Q18_562000"/>
      <w:bookmarkStart w:id="11155" w:name="ET_speaker_6345_41"/>
      <w:bookmarkEnd w:id="11154"/>
      <w:r w:rsidRPr="000963D5">
        <w:rPr>
          <w:rStyle w:val="TagStyle"/>
          <w:rtl/>
        </w:rPr>
        <w:t xml:space="preserve">&lt;&lt; דובר &gt;&gt; </w:t>
      </w:r>
      <w:bookmarkStart w:id="11156" w:name="_Toc184122500"/>
      <w:r>
        <w:rPr>
          <w:rtl/>
        </w:rPr>
        <w:t>טלי גוטליב (הליכוד):</w:t>
      </w:r>
      <w:bookmarkEnd w:id="11156"/>
      <w:r w:rsidRPr="000963D5">
        <w:rPr>
          <w:rStyle w:val="TagStyle"/>
          <w:rtl/>
        </w:rPr>
        <w:t xml:space="preserve"> &lt;&lt; דובר &gt;&gt;</w:t>
      </w:r>
      <w:r>
        <w:rPr>
          <w:rtl/>
        </w:rPr>
        <w:t xml:space="preserve">  </w:t>
      </w:r>
      <w:bookmarkEnd w:id="11155"/>
    </w:p>
    <w:p w:rsidR="00C309A6" w:rsidRDefault="00C309A6" w:rsidP="0011063B">
      <w:pPr>
        <w:rPr>
          <w:rtl/>
        </w:rPr>
      </w:pPr>
    </w:p>
    <w:p w:rsidR="00C309A6" w:rsidRDefault="00C309A6" w:rsidP="009E2FC8">
      <w:pPr>
        <w:rPr>
          <w:rtl/>
        </w:rPr>
      </w:pPr>
      <w:bookmarkStart w:id="11157" w:name="_ETM_Q18_564000"/>
      <w:bookmarkEnd w:id="11157"/>
      <w:r>
        <w:rPr>
          <w:rFonts w:hint="cs"/>
          <w:rtl/>
        </w:rPr>
        <w:t xml:space="preserve">תודה, אדוני. שהחיינו וקיימנו והגיענו לזמן הזה. </w:t>
      </w:r>
      <w:bookmarkStart w:id="11158" w:name="_ETM_Q18_573000"/>
      <w:bookmarkEnd w:id="11158"/>
      <w:r>
        <w:rPr>
          <w:rFonts w:hint="cs"/>
          <w:rtl/>
        </w:rPr>
        <w:t>דובר צה"ל, סוף-כל-סוף,</w:t>
      </w:r>
      <w:bookmarkStart w:id="11159" w:name="_ETM_Q18_581000"/>
      <w:bookmarkEnd w:id="11159"/>
      <w:r>
        <w:rPr>
          <w:rFonts w:hint="cs"/>
          <w:rtl/>
        </w:rPr>
        <w:t xml:space="preserve"> אחרי 48 שעות מהאמירות האומללות של בוגי יעלון, שאומר שאנחנו עושים, לוחמינו, טיהור אתני בעזה </w:t>
      </w:r>
      <w:r>
        <w:rPr>
          <w:rFonts w:hint="eastAsia"/>
          <w:rtl/>
        </w:rPr>
        <w:t>–</w:t>
      </w:r>
      <w:r>
        <w:rPr>
          <w:rFonts w:hint="cs"/>
          <w:rtl/>
        </w:rPr>
        <w:t xml:space="preserve"> לקח לדובר צה"ל 48 שעות להוצ</w:t>
      </w:r>
      <w:bookmarkStart w:id="11160" w:name="_ETM_Q18_593000"/>
      <w:bookmarkEnd w:id="11160"/>
      <w:r>
        <w:rPr>
          <w:rFonts w:hint="cs"/>
          <w:rtl/>
        </w:rPr>
        <w:t xml:space="preserve">יא תגובה מכובסת, מכובסת, שבה הוא מבהיר שהלוחמים והחיילים שלנו עושים את הכול בהתאם לדין הבין-לאומי ומפנים אוכלוסייה כדי שלא תהיה פגיעה, ובאמת הדברים של בוגי יעלון הם חסרי בסיס. </w:t>
      </w:r>
    </w:p>
    <w:p w:rsidR="00C309A6" w:rsidRDefault="00C309A6" w:rsidP="009E2FC8">
      <w:pPr>
        <w:rPr>
          <w:rtl/>
        </w:rPr>
      </w:pPr>
    </w:p>
    <w:p w:rsidR="00C309A6" w:rsidRDefault="00C309A6" w:rsidP="00005AD8">
      <w:pPr>
        <w:rPr>
          <w:rtl/>
        </w:rPr>
      </w:pPr>
      <w:r>
        <w:rPr>
          <w:rFonts w:hint="cs"/>
          <w:rtl/>
        </w:rPr>
        <w:t xml:space="preserve">אדון הגרי, אני רוצה להבהיר לך מה קורה כשבוגי יעלון אומר את הדבר הזה. כשבוגי יעלון אומר שאנחנו מבצעים טיהור אתני ברצועת עזה </w:t>
      </w:r>
      <w:r>
        <w:rPr>
          <w:rFonts w:hint="eastAsia"/>
          <w:rtl/>
        </w:rPr>
        <w:t>–</w:t>
      </w:r>
      <w:r>
        <w:rPr>
          <w:rFonts w:hint="cs"/>
          <w:rtl/>
        </w:rPr>
        <w:t xml:space="preserve"> והוא אומר את זה, ומדגיש, ושוב אומר את זה</w:t>
      </w:r>
      <w:r w:rsidR="00005AD8">
        <w:rPr>
          <w:rFonts w:hint="cs"/>
          <w:rtl/>
        </w:rPr>
        <w:t>:</w:t>
      </w:r>
      <w:r>
        <w:rPr>
          <w:rFonts w:hint="cs"/>
          <w:rtl/>
        </w:rPr>
        <w:t xml:space="preserve"> הוא חושף את כל חיילי צה"ל למעצרים בעולם. לא משנה איפה הם יהיו, הם יהיו חשופים להעמדה לדין ולמעצרים</w:t>
      </w:r>
      <w:bookmarkStart w:id="11161" w:name="_ETM_Q18_629000"/>
      <w:bookmarkEnd w:id="11161"/>
      <w:r>
        <w:rPr>
          <w:rFonts w:hint="cs"/>
          <w:rtl/>
        </w:rPr>
        <w:t xml:space="preserve">, ולכן מה שבוגי יעלון עושה זה סיוע לאויב </w:t>
      </w:r>
      <w:bookmarkStart w:id="11162" w:name="_ETM_Q18_631000"/>
      <w:bookmarkEnd w:id="11162"/>
      <w:r>
        <w:rPr>
          <w:rFonts w:hint="cs"/>
          <w:rtl/>
        </w:rPr>
        <w:t xml:space="preserve">וזה סיוע לאויב בעת מלחמה, ומקומו בצינוק, בצינוק. </w:t>
      </w:r>
    </w:p>
    <w:p w:rsidR="00C309A6" w:rsidRDefault="00C309A6" w:rsidP="009E2FC8">
      <w:pPr>
        <w:rPr>
          <w:rtl/>
        </w:rPr>
      </w:pPr>
    </w:p>
    <w:p w:rsidR="00C309A6" w:rsidRDefault="00C309A6" w:rsidP="00005AD8">
      <w:pPr>
        <w:rPr>
          <w:rtl/>
        </w:rPr>
      </w:pPr>
      <w:r>
        <w:rPr>
          <w:rFonts w:hint="cs"/>
          <w:rtl/>
        </w:rPr>
        <w:t xml:space="preserve">הגברת היועמ"שית, יש לה הנחיה שהיא </w:t>
      </w:r>
      <w:bookmarkStart w:id="11163" w:name="_ETM_Q18_640000"/>
      <w:bookmarkEnd w:id="11163"/>
      <w:r>
        <w:rPr>
          <w:rFonts w:hint="cs"/>
          <w:rtl/>
        </w:rPr>
        <w:t xml:space="preserve">לא מאפשרת למשטרת ישראל לפתוח בחקירה על עבירות ביטוי, עבירות מילוליות, בלי אישור שלה. שאלנו אותה בוועדת החוקה: </w:t>
      </w:r>
      <w:bookmarkStart w:id="11164" w:name="_ETM_Q18_646000"/>
      <w:bookmarkEnd w:id="11164"/>
      <w:r>
        <w:rPr>
          <w:rFonts w:hint="cs"/>
          <w:rtl/>
        </w:rPr>
        <w:t>גברת יועמ"שית, באמת, דעי את החוק. בחוק סדר הדין הפלילי כתוב</w:t>
      </w:r>
      <w:r w:rsidR="00005AD8">
        <w:rPr>
          <w:rFonts w:hint="cs"/>
          <w:rtl/>
        </w:rPr>
        <w:t>:</w:t>
      </w:r>
      <w:r>
        <w:rPr>
          <w:rFonts w:hint="cs"/>
          <w:rtl/>
        </w:rPr>
        <w:t xml:space="preserve"> נודע למשטרה על ביצוע עבירה </w:t>
      </w:r>
      <w:r>
        <w:rPr>
          <w:rFonts w:hint="eastAsia"/>
          <w:rtl/>
        </w:rPr>
        <w:t>–</w:t>
      </w:r>
      <w:r>
        <w:rPr>
          <w:rFonts w:hint="cs"/>
          <w:rtl/>
        </w:rPr>
        <w:t xml:space="preserve"> תפתח בחקירה. מאוד פשוט, נכון, אדוני השר? זה </w:t>
      </w:r>
      <w:r>
        <w:t>clear cut</w:t>
      </w:r>
      <w:r>
        <w:rPr>
          <w:rFonts w:hint="cs"/>
          <w:rtl/>
        </w:rPr>
        <w:t>. היא המציאה הנחיה שללא אישור שלה לא פותחים בחקירה. ככה</w:t>
      </w:r>
      <w:r w:rsidR="00005AD8">
        <w:rPr>
          <w:rFonts w:hint="cs"/>
          <w:rtl/>
        </w:rPr>
        <w:t>,</w:t>
      </w:r>
      <w:r>
        <w:rPr>
          <w:rFonts w:hint="cs"/>
          <w:rtl/>
        </w:rPr>
        <w:t xml:space="preserve"> כל מי שממריד נגדך, נגד ראש הממשלה, נגד הממשלה, הסתה לרצח </w:t>
      </w:r>
      <w:r>
        <w:rPr>
          <w:rFonts w:hint="eastAsia"/>
          <w:rtl/>
        </w:rPr>
        <w:t>–</w:t>
      </w:r>
      <w:r>
        <w:rPr>
          <w:rFonts w:hint="cs"/>
          <w:rtl/>
        </w:rPr>
        <w:t xml:space="preserve"> לא נמצאים מאחורי סורג </w:t>
      </w:r>
      <w:bookmarkStart w:id="11165" w:name="_ETM_Q18_665000"/>
      <w:bookmarkEnd w:id="11165"/>
      <w:r>
        <w:rPr>
          <w:rFonts w:hint="cs"/>
          <w:rtl/>
        </w:rPr>
        <w:t>ובריח ואפילו לא נמצאים בחקירה. בסדר, זה</w:t>
      </w:r>
      <w:bookmarkStart w:id="11166" w:name="_ETM_Q18_671000"/>
      <w:bookmarkEnd w:id="11166"/>
      <w:r>
        <w:rPr>
          <w:rFonts w:hint="cs"/>
          <w:rtl/>
        </w:rPr>
        <w:t xml:space="preserve">, היא קנתה לעצמה את הסמכות. </w:t>
      </w:r>
    </w:p>
    <w:p w:rsidR="00C309A6" w:rsidRDefault="00C309A6" w:rsidP="009E2FC8">
      <w:pPr>
        <w:rPr>
          <w:rtl/>
        </w:rPr>
      </w:pPr>
    </w:p>
    <w:p w:rsidR="00C309A6" w:rsidRDefault="00C309A6" w:rsidP="00005AD8">
      <w:pPr>
        <w:rPr>
          <w:rtl/>
        </w:rPr>
      </w:pPr>
      <w:r>
        <w:rPr>
          <w:rFonts w:hint="cs"/>
          <w:rtl/>
        </w:rPr>
        <w:t xml:space="preserve">רציתי להגיד </w:t>
      </w:r>
      <w:proofErr w:type="spellStart"/>
      <w:r>
        <w:rPr>
          <w:rFonts w:hint="cs"/>
          <w:rtl/>
        </w:rPr>
        <w:t>ליועמ"שית</w:t>
      </w:r>
      <w:proofErr w:type="spellEnd"/>
      <w:r>
        <w:rPr>
          <w:rFonts w:hint="cs"/>
          <w:rtl/>
        </w:rPr>
        <w:t>, אגב כ</w:t>
      </w:r>
      <w:bookmarkStart w:id="11167" w:name="_ETM_Q18_676000"/>
      <w:bookmarkEnd w:id="11167"/>
      <w:r>
        <w:rPr>
          <w:rFonts w:hint="cs"/>
          <w:rtl/>
        </w:rPr>
        <w:t xml:space="preserve">ך: באמת, אם </w:t>
      </w:r>
      <w:bookmarkStart w:id="11168" w:name="_ETM_Q18_679525"/>
      <w:bookmarkEnd w:id="11168"/>
      <w:r>
        <w:rPr>
          <w:rFonts w:hint="cs"/>
          <w:rtl/>
        </w:rPr>
        <w:t>את לא יודעת הוראות חוק, תרשמי לי ואני אפנה אותך להוראות הרלוונטיות. והינה ההוראה הרלוונטית לימינו</w:t>
      </w:r>
      <w:r w:rsidR="00005AD8">
        <w:rPr>
          <w:rFonts w:hint="cs"/>
          <w:rtl/>
        </w:rPr>
        <w:t>:</w:t>
      </w:r>
      <w:r>
        <w:rPr>
          <w:rFonts w:hint="cs"/>
          <w:rtl/>
        </w:rPr>
        <w:t xml:space="preserve"> הגורם היחידי שיש </w:t>
      </w:r>
      <w:bookmarkStart w:id="11169" w:name="_ETM_Q18_686000"/>
      <w:bookmarkEnd w:id="11169"/>
      <w:r>
        <w:rPr>
          <w:rFonts w:hint="cs"/>
          <w:rtl/>
        </w:rPr>
        <w:t>לו יכולת לעכב הליכים בפלילי משיקולים ענייניים זה היועצת המשפטית לממשלה. יועצת משפטית לממשלה בעלת תבונה</w:t>
      </w:r>
      <w:bookmarkStart w:id="11170" w:name="_ETM_Q18_695000"/>
      <w:bookmarkEnd w:id="11170"/>
      <w:r>
        <w:rPr>
          <w:rFonts w:hint="cs"/>
          <w:rtl/>
        </w:rPr>
        <w:t xml:space="preserve">, בעלת תום לב, בעלת רצון לשמור על עם ישראל </w:t>
      </w:r>
      <w:bookmarkStart w:id="11171" w:name="_ETM_Q18_697000"/>
      <w:bookmarkEnd w:id="11171"/>
      <w:r>
        <w:rPr>
          <w:rFonts w:hint="cs"/>
          <w:rtl/>
        </w:rPr>
        <w:t xml:space="preserve">ועל ניהול המלחמה לכדי ניצחון והתמודדות עם הזירות השונות, </w:t>
      </w:r>
      <w:bookmarkStart w:id="11172" w:name="_ETM_Q18_703000"/>
      <w:bookmarkEnd w:id="11172"/>
      <w:r>
        <w:rPr>
          <w:rFonts w:hint="cs"/>
          <w:rtl/>
        </w:rPr>
        <w:t xml:space="preserve">בעיקר עם שינוי ממשל בארצות הברית, ועם הזירות האחרות בתוך </w:t>
      </w:r>
      <w:bookmarkStart w:id="11173" w:name="_ETM_Q18_705000"/>
      <w:bookmarkEnd w:id="11173"/>
      <w:r>
        <w:rPr>
          <w:rFonts w:hint="cs"/>
          <w:rtl/>
        </w:rPr>
        <w:t xml:space="preserve">המזרח התיכון </w:t>
      </w:r>
      <w:r>
        <w:rPr>
          <w:rFonts w:hint="eastAsia"/>
          <w:rtl/>
        </w:rPr>
        <w:t>–</w:t>
      </w:r>
      <w:r>
        <w:rPr>
          <w:rFonts w:hint="cs"/>
          <w:rtl/>
        </w:rPr>
        <w:t xml:space="preserve"> ואנחנו נמצאים באמצע הסכמים שאני לא יכולה </w:t>
      </w:r>
      <w:bookmarkStart w:id="11174" w:name="_ETM_Q18_709000"/>
      <w:bookmarkEnd w:id="11174"/>
      <w:r>
        <w:rPr>
          <w:rFonts w:hint="cs"/>
          <w:rtl/>
        </w:rPr>
        <w:t xml:space="preserve">לדבר עליהם </w:t>
      </w:r>
      <w:r>
        <w:rPr>
          <w:rFonts w:hint="eastAsia"/>
          <w:rtl/>
        </w:rPr>
        <w:t>–</w:t>
      </w:r>
      <w:r>
        <w:rPr>
          <w:rFonts w:hint="cs"/>
          <w:rtl/>
        </w:rPr>
        <w:t xml:space="preserve"> </w:t>
      </w:r>
      <w:bookmarkStart w:id="11175" w:name="_ETM_Q18_714181"/>
      <w:bookmarkEnd w:id="11175"/>
      <w:r>
        <w:rPr>
          <w:rFonts w:hint="cs"/>
          <w:rtl/>
        </w:rPr>
        <w:t xml:space="preserve">יועצת משפטית הגיונית אומרת לעצמה: אין שום בעיה, אני מעבירה הודעה לבית המשפט לפי סעיף 231 לחוק סדר הדין הפלילי, הודעה על </w:t>
      </w:r>
      <w:bookmarkStart w:id="11176" w:name="_ETM_Q18_719000"/>
      <w:bookmarkEnd w:id="11176"/>
      <w:r>
        <w:rPr>
          <w:rFonts w:hint="cs"/>
          <w:rtl/>
        </w:rPr>
        <w:t>עיכוב הליכים. בית משפט, בהקשר הזה אין לו שיקול דעת</w:t>
      </w:r>
      <w:bookmarkStart w:id="11177" w:name="_ETM_Q18_722000"/>
      <w:bookmarkEnd w:id="11177"/>
      <w:r>
        <w:rPr>
          <w:rFonts w:hint="cs"/>
          <w:rtl/>
        </w:rPr>
        <w:t xml:space="preserve">. אם היועמ"שית מעבירה לו הודעה על עיכוב הליכים, הוא </w:t>
      </w:r>
      <w:bookmarkStart w:id="11178" w:name="_ETM_Q18_727000"/>
      <w:bookmarkEnd w:id="11178"/>
      <w:r>
        <w:rPr>
          <w:rFonts w:hint="cs"/>
          <w:rtl/>
        </w:rPr>
        <w:t xml:space="preserve">מעכב הליכים. המשמעות היא שהמשפט מפסיק לשלושה חודשים. </w:t>
      </w:r>
    </w:p>
    <w:p w:rsidR="00C309A6" w:rsidRDefault="00C309A6" w:rsidP="009E2FC8">
      <w:pPr>
        <w:rPr>
          <w:rtl/>
        </w:rPr>
      </w:pPr>
      <w:bookmarkStart w:id="11179" w:name="_ETM_Q18_737077"/>
      <w:bookmarkStart w:id="11180" w:name="_ETM_Q18_737142"/>
      <w:bookmarkEnd w:id="11179"/>
      <w:bookmarkEnd w:id="11180"/>
    </w:p>
    <w:p w:rsidR="00C309A6" w:rsidRDefault="00C309A6" w:rsidP="00005AD8">
      <w:pPr>
        <w:rPr>
          <w:rtl/>
        </w:rPr>
      </w:pPr>
      <w:bookmarkStart w:id="11181" w:name="_ETM_Q18_737238"/>
      <w:bookmarkStart w:id="11182" w:name="_ETM_Q18_737291"/>
      <w:bookmarkEnd w:id="11181"/>
      <w:bookmarkEnd w:id="11182"/>
      <w:r>
        <w:rPr>
          <w:rFonts w:hint="cs"/>
          <w:rtl/>
        </w:rPr>
        <w:t xml:space="preserve">אוי ואבוי, איך אנחנו מעיזים להעלות רעיון כזה על ראשנו. </w:t>
      </w:r>
      <w:bookmarkStart w:id="11183" w:name="TOR_Q19"/>
      <w:bookmarkEnd w:id="11183"/>
      <w:r>
        <w:rPr>
          <w:rFonts w:hint="cs"/>
          <w:rtl/>
        </w:rPr>
        <w:t xml:space="preserve">איך אנחנו מעיזים לחשוב שאחרי הסכם בצפון וניתוק הזירה עם חמאס </w:t>
      </w:r>
      <w:r w:rsidR="00005AD8">
        <w:rPr>
          <w:rFonts w:hint="eastAsia"/>
          <w:rtl/>
        </w:rPr>
        <w:t>–</w:t>
      </w:r>
      <w:r w:rsidR="00005AD8">
        <w:rPr>
          <w:rFonts w:hint="cs"/>
          <w:rtl/>
        </w:rPr>
        <w:t xml:space="preserve"> </w:t>
      </w:r>
      <w:r>
        <w:rPr>
          <w:rFonts w:hint="cs"/>
          <w:rtl/>
        </w:rPr>
        <w:t>אולי חמאס יקדם איזשהו הסדר, אולי? ואולי זה ישפיע</w:t>
      </w:r>
      <w:r w:rsidR="00005AD8">
        <w:rPr>
          <w:rFonts w:hint="cs"/>
          <w:rtl/>
        </w:rPr>
        <w:t>,</w:t>
      </w:r>
      <w:r>
        <w:rPr>
          <w:rFonts w:hint="cs"/>
          <w:rtl/>
        </w:rPr>
        <w:t xml:space="preserve"> או איך זה משפיע על </w:t>
      </w:r>
      <w:bookmarkStart w:id="11184" w:name="_ETM_Q19_145137"/>
      <w:bookmarkEnd w:id="11184"/>
      <w:r>
        <w:rPr>
          <w:rFonts w:hint="cs"/>
          <w:rtl/>
        </w:rPr>
        <w:t xml:space="preserve">עיראק, ומה קורה עכשיו בסוריה ואיך הזירה בסוריה והמורדים בסוריה ישפיעו על הגבול הצפוני שלנו? כל זה מאוד ברור, אבל </w:t>
      </w:r>
      <w:proofErr w:type="spellStart"/>
      <w:r>
        <w:rPr>
          <w:rFonts w:hint="cs"/>
          <w:rtl/>
        </w:rPr>
        <w:t>ליועמ"שית</w:t>
      </w:r>
      <w:proofErr w:type="spellEnd"/>
      <w:r>
        <w:rPr>
          <w:rFonts w:hint="cs"/>
          <w:rtl/>
        </w:rPr>
        <w:t xml:space="preserve"> זה לא ברור בכלל, כי כל מה שהיא עושה </w:t>
      </w:r>
      <w:r>
        <w:rPr>
          <w:rFonts w:hint="eastAsia"/>
          <w:rtl/>
        </w:rPr>
        <w:t>–</w:t>
      </w:r>
      <w:r>
        <w:rPr>
          <w:rFonts w:hint="cs"/>
          <w:rtl/>
        </w:rPr>
        <w:t xml:space="preserve"> לחדל את ממשלת ישראל, לחדל את ראש הממשלה, לפגוע בחוסננו, כבודנו </w:t>
      </w:r>
      <w:proofErr w:type="spellStart"/>
      <w:r>
        <w:rPr>
          <w:rFonts w:hint="cs"/>
          <w:rtl/>
        </w:rPr>
        <w:t>ונראותנו</w:t>
      </w:r>
      <w:proofErr w:type="spellEnd"/>
      <w:r>
        <w:rPr>
          <w:rFonts w:hint="cs"/>
          <w:rtl/>
        </w:rPr>
        <w:t>.</w:t>
      </w:r>
    </w:p>
    <w:p w:rsidR="00C309A6" w:rsidRDefault="00C309A6" w:rsidP="009E2FC8">
      <w:pPr>
        <w:rPr>
          <w:rtl/>
        </w:rPr>
      </w:pPr>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רבה. תודה רבה. </w:t>
      </w:r>
      <w:bookmarkStart w:id="11185" w:name="_ETM_Q19_165606"/>
      <w:bookmarkEnd w:id="11185"/>
      <w:r>
        <w:rPr>
          <w:rFonts w:hint="cs"/>
          <w:rtl/>
        </w:rPr>
        <w:t>טלי, עמדת בזמן, שלוש דקות.</w:t>
      </w:r>
    </w:p>
    <w:p w:rsidR="00C309A6" w:rsidRDefault="00C309A6" w:rsidP="009E2FC8">
      <w:pPr>
        <w:rPr>
          <w:rtl/>
        </w:rPr>
      </w:pPr>
    </w:p>
    <w:p w:rsidR="00C309A6" w:rsidRDefault="00C309A6" w:rsidP="009E2FC8">
      <w:pPr>
        <w:pStyle w:val="af5"/>
        <w:keepNext/>
        <w:rPr>
          <w:rtl/>
        </w:rPr>
      </w:pPr>
      <w:r w:rsidRPr="009918F7">
        <w:rPr>
          <w:rStyle w:val="TagStyle"/>
          <w:rtl/>
        </w:rPr>
        <w:t xml:space="preserve"> &lt;&lt; קריאה &gt;&gt; </w:t>
      </w:r>
      <w:r>
        <w:rPr>
          <w:rtl/>
        </w:rPr>
        <w:t>טלי גוטליב (הליכוד):</w:t>
      </w:r>
      <w:r w:rsidRPr="009918F7">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r>
        <w:rPr>
          <w:rFonts w:hint="cs"/>
          <w:rtl/>
        </w:rPr>
        <w:t>אני סרה למרותך, אדוני היו"ר, אם עוד לא הבנת. סרה למרותך.</w:t>
      </w:r>
    </w:p>
    <w:p w:rsidR="00C309A6" w:rsidRDefault="00C309A6" w:rsidP="009E2FC8">
      <w:pPr>
        <w:rPr>
          <w:rtl/>
        </w:rPr>
      </w:pPr>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חברת הכנסת מרב מיכאלי. חבר הכנסת קלנר. אדוני השר רוצה להתפרץ?</w:t>
      </w:r>
    </w:p>
    <w:p w:rsidR="00C309A6" w:rsidRDefault="00C309A6" w:rsidP="009E2FC8">
      <w:pPr>
        <w:rPr>
          <w:rtl/>
        </w:rPr>
      </w:pPr>
    </w:p>
    <w:p w:rsidR="00C309A6" w:rsidRDefault="00C309A6" w:rsidP="009E2FC8">
      <w:pPr>
        <w:pStyle w:val="af5"/>
        <w:keepNext/>
        <w:rPr>
          <w:rtl/>
        </w:rPr>
      </w:pPr>
      <w:r w:rsidRPr="009918F7">
        <w:rPr>
          <w:rStyle w:val="TagStyle"/>
          <w:rtl/>
        </w:rPr>
        <w:t xml:space="preserve"> &lt;&lt; קריאה &gt;&gt; </w:t>
      </w:r>
      <w:r>
        <w:rPr>
          <w:rtl/>
        </w:rPr>
        <w:t>השר המקשר בין הממשלה לכנסת דוד אמסלם:</w:t>
      </w:r>
      <w:r w:rsidRPr="009918F7">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bookmarkStart w:id="11186" w:name="_ETM_Q19_188382"/>
      <w:bookmarkEnd w:id="11186"/>
      <w:r>
        <w:rPr>
          <w:rFonts w:hint="cs"/>
          <w:rtl/>
        </w:rPr>
        <w:t>אם אפשר, שלוש דקות לענות על מה שהיה פה.</w:t>
      </w:r>
    </w:p>
    <w:p w:rsidR="00C309A6" w:rsidRDefault="00C309A6" w:rsidP="009E2FC8">
      <w:pPr>
        <w:rPr>
          <w:rtl/>
        </w:rPr>
      </w:pPr>
      <w:bookmarkStart w:id="11187" w:name="_ETM_Q19_188474"/>
      <w:bookmarkEnd w:id="11187"/>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005AD8" w:rsidRDefault="00C309A6" w:rsidP="005D6AAC">
      <w:pPr>
        <w:rPr>
          <w:rtl/>
        </w:rPr>
      </w:pPr>
      <w:r>
        <w:rPr>
          <w:rFonts w:hint="cs"/>
          <w:rtl/>
        </w:rPr>
        <w:t xml:space="preserve">על פי תקנון הכנסת אתה יכול להתפרץ מתי שאתה רוצה. בבקשה. אתה השר, אתה יכול. שר הפנים, בוא בבקשה לשולחן הממשלה. אתה השר התורן. </w:t>
      </w:r>
    </w:p>
    <w:p w:rsidR="00005AD8" w:rsidRDefault="00005AD8" w:rsidP="009E2FC8">
      <w:pPr>
        <w:rPr>
          <w:rtl/>
        </w:rPr>
      </w:pPr>
    </w:p>
    <w:p w:rsidR="00C309A6" w:rsidRDefault="00C309A6" w:rsidP="009E2FC8">
      <w:pPr>
        <w:rPr>
          <w:rtl/>
        </w:rPr>
      </w:pPr>
      <w:r>
        <w:rPr>
          <w:rFonts w:hint="cs"/>
          <w:rtl/>
        </w:rPr>
        <w:t>אתה יכול עד חמש דקות, אדוני,</w:t>
      </w:r>
      <w:bookmarkStart w:id="11188" w:name="_ETM_Q19_209350"/>
      <w:bookmarkEnd w:id="11188"/>
      <w:r>
        <w:rPr>
          <w:rFonts w:hint="cs"/>
          <w:rtl/>
        </w:rPr>
        <w:t xml:space="preserve"> על פי התקנון. אתה תראה שתדבר חמש דקות. בבקשה.</w:t>
      </w:r>
    </w:p>
    <w:p w:rsidR="00C309A6" w:rsidRDefault="00C309A6" w:rsidP="009E2FC8">
      <w:pPr>
        <w:rPr>
          <w:rtl/>
        </w:rPr>
      </w:pPr>
    </w:p>
    <w:p w:rsidR="00C309A6" w:rsidRDefault="00C309A6" w:rsidP="009E2FC8">
      <w:pPr>
        <w:pStyle w:val="a4"/>
        <w:keepNext/>
        <w:rPr>
          <w:rtl/>
        </w:rPr>
      </w:pPr>
      <w:bookmarkStart w:id="11189" w:name="ET_speaker_5971_8"/>
      <w:r w:rsidRPr="009918F7">
        <w:rPr>
          <w:rStyle w:val="TagStyle"/>
          <w:rtl/>
        </w:rPr>
        <w:t xml:space="preserve"> &lt;&lt; דובר &gt;&gt; </w:t>
      </w:r>
      <w:bookmarkStart w:id="11190" w:name="_Toc184122501"/>
      <w:r>
        <w:rPr>
          <w:rtl/>
        </w:rPr>
        <w:t>השר המקשר בין הממשלה לכנסת דוד אמסלם:</w:t>
      </w:r>
      <w:bookmarkEnd w:id="11190"/>
      <w:r w:rsidRPr="009918F7">
        <w:rPr>
          <w:rStyle w:val="TagStyle"/>
          <w:rtl/>
        </w:rPr>
        <w:t xml:space="preserve"> &lt;&lt; דובר &gt;&gt;</w:t>
      </w:r>
      <w:r>
        <w:rPr>
          <w:rtl/>
        </w:rPr>
        <w:t xml:space="preserve">   </w:t>
      </w:r>
      <w:bookmarkEnd w:id="11189"/>
    </w:p>
    <w:p w:rsidR="00C309A6" w:rsidRDefault="00C309A6" w:rsidP="0011063B">
      <w:pPr>
        <w:rPr>
          <w:rtl/>
        </w:rPr>
      </w:pPr>
    </w:p>
    <w:p w:rsidR="00C309A6" w:rsidRDefault="00C309A6" w:rsidP="009E2FC8">
      <w:pPr>
        <w:rPr>
          <w:rtl/>
        </w:rPr>
      </w:pPr>
      <w:r>
        <w:rPr>
          <w:rFonts w:hint="cs"/>
          <w:rtl/>
        </w:rPr>
        <w:t>קודם</w:t>
      </w:r>
      <w:bookmarkStart w:id="11191" w:name="_ETM_Q19_222003"/>
      <w:bookmarkEnd w:id="11191"/>
      <w:r>
        <w:rPr>
          <w:rFonts w:hint="cs"/>
          <w:rtl/>
        </w:rPr>
        <w:t xml:space="preserve"> כול, שירי, גם אני מחבב אותך, זה בסדר. אדוני היושב-ראש, חברי הכנסת, חז"ל כבר אמרו פעם: חצי מהאמת גרועה מהשקר. עלה </w:t>
      </w:r>
      <w:r w:rsidR="00005AD8">
        <w:rPr>
          <w:rFonts w:hint="cs"/>
          <w:rtl/>
        </w:rPr>
        <w:t>ל</w:t>
      </w:r>
      <w:r>
        <w:rPr>
          <w:rFonts w:hint="cs"/>
          <w:rtl/>
        </w:rPr>
        <w:t>כאן חבר הכנסת מיקי לוי, יושב-ראש הכנסת הדגול, והקריא איזשהו מכתב שכתב לי בשנת 2020 דב</w:t>
      </w:r>
      <w:bookmarkStart w:id="11192" w:name="_ETM_Q19_243835"/>
      <w:bookmarkEnd w:id="11192"/>
      <w:r>
        <w:rPr>
          <w:rFonts w:hint="cs"/>
          <w:rtl/>
        </w:rPr>
        <w:t xml:space="preserve"> מורן, בנובמבר 2020. דרך אגב, הוא נזכר בזה עכשיו; זה בן אדם שכנראה נמצא במנהרת הזמן, הולך אחורה. </w:t>
      </w:r>
    </w:p>
    <w:p w:rsidR="00C309A6" w:rsidRDefault="00C309A6" w:rsidP="009E2FC8">
      <w:pPr>
        <w:rPr>
          <w:rtl/>
        </w:rPr>
      </w:pPr>
    </w:p>
    <w:p w:rsidR="00C309A6" w:rsidRDefault="00C309A6" w:rsidP="00005AD8">
      <w:pPr>
        <w:rPr>
          <w:rtl/>
        </w:rPr>
      </w:pPr>
      <w:r>
        <w:rPr>
          <w:rFonts w:hint="cs"/>
          <w:rtl/>
        </w:rPr>
        <w:t xml:space="preserve">עכשיו, מה הרקע? הרי לא עליתי כאן וסתם פתאום דיברתי על דב מורן </w:t>
      </w:r>
      <w:r>
        <w:rPr>
          <w:rtl/>
        </w:rPr>
        <w:t>–</w:t>
      </w:r>
      <w:r>
        <w:rPr>
          <w:rFonts w:hint="cs"/>
          <w:rtl/>
        </w:rPr>
        <w:t xml:space="preserve"> אני לא מכיר אותו. ז</w:t>
      </w:r>
      <w:r w:rsidR="00005AD8">
        <w:rPr>
          <w:rFonts w:hint="cs"/>
          <w:rtl/>
        </w:rPr>
        <w:t>ו</w:t>
      </w:r>
      <w:r>
        <w:rPr>
          <w:rFonts w:hint="cs"/>
          <w:rtl/>
        </w:rPr>
        <w:t xml:space="preserve"> הייתה תגובה </w:t>
      </w:r>
      <w:bookmarkStart w:id="11193" w:name="_ETM_Q19_267025"/>
      <w:bookmarkEnd w:id="11193"/>
      <w:r>
        <w:rPr>
          <w:rtl/>
        </w:rPr>
        <w:t>–</w:t>
      </w:r>
      <w:r>
        <w:rPr>
          <w:rFonts w:hint="cs"/>
          <w:rtl/>
        </w:rPr>
        <w:t xml:space="preserve"> דב מורן, מה אמר ב-2020, בסרטון שהוציא? אנחנו צריכים ללמד את האנשים, את הגברת בדימונה והאדון בעפולה </w:t>
      </w:r>
      <w:r>
        <w:rPr>
          <w:rtl/>
        </w:rPr>
        <w:t>–</w:t>
      </w:r>
      <w:r>
        <w:rPr>
          <w:rFonts w:hint="cs"/>
          <w:rtl/>
        </w:rPr>
        <w:t xml:space="preserve"> אותם לא מעניין מה שאנחנו מדברים</w:t>
      </w:r>
      <w:r w:rsidR="00005AD8">
        <w:rPr>
          <w:rFonts w:hint="cs"/>
          <w:rtl/>
        </w:rPr>
        <w:t>;</w:t>
      </w:r>
      <w:r>
        <w:rPr>
          <w:rFonts w:hint="cs"/>
          <w:rtl/>
        </w:rPr>
        <w:t xml:space="preserve"> מה שמעניין אותם זה מצבם הבריאותי, הכלכלי והביטחון. אותם ערכים לא מעניינים. זה מה שאמר דב מורן.</w:t>
      </w:r>
    </w:p>
    <w:p w:rsidR="00C309A6" w:rsidRDefault="00C309A6" w:rsidP="009E2FC8">
      <w:pPr>
        <w:rPr>
          <w:rtl/>
        </w:rPr>
      </w:pPr>
    </w:p>
    <w:p w:rsidR="00C309A6" w:rsidRDefault="00C309A6" w:rsidP="009E2FC8">
      <w:pPr>
        <w:pStyle w:val="af5"/>
        <w:keepNext/>
        <w:rPr>
          <w:rtl/>
        </w:rPr>
      </w:pPr>
      <w:bookmarkStart w:id="11194" w:name="ET_interruption_6361_9"/>
      <w:r w:rsidRPr="009918F7">
        <w:rPr>
          <w:rStyle w:val="TagStyle"/>
          <w:rtl/>
        </w:rPr>
        <w:t xml:space="preserve"> &lt;&lt; קריאה &gt;&gt; </w:t>
      </w:r>
      <w:r>
        <w:rPr>
          <w:rtl/>
        </w:rPr>
        <w:t>נאור שירי (יש עתיד):</w:t>
      </w:r>
      <w:r w:rsidRPr="009918F7">
        <w:rPr>
          <w:rStyle w:val="TagStyle"/>
          <w:rtl/>
        </w:rPr>
        <w:t xml:space="preserve"> &lt;&lt; קריאה &gt;&gt;</w:t>
      </w:r>
      <w:r>
        <w:rPr>
          <w:rtl/>
        </w:rPr>
        <w:t xml:space="preserve">   </w:t>
      </w:r>
      <w:bookmarkEnd w:id="11194"/>
    </w:p>
    <w:p w:rsidR="00C309A6" w:rsidRDefault="00C309A6" w:rsidP="0011063B">
      <w:pPr>
        <w:rPr>
          <w:rtl/>
        </w:rPr>
      </w:pPr>
    </w:p>
    <w:p w:rsidR="00C309A6" w:rsidRDefault="00C309A6" w:rsidP="009E2FC8">
      <w:pPr>
        <w:rPr>
          <w:rtl/>
        </w:rPr>
      </w:pPr>
      <w:r>
        <w:rPr>
          <w:rFonts w:hint="cs"/>
          <w:rtl/>
        </w:rPr>
        <w:t>מי זה?</w:t>
      </w:r>
    </w:p>
    <w:p w:rsidR="00C309A6" w:rsidRDefault="00C309A6" w:rsidP="009E2FC8">
      <w:pPr>
        <w:rPr>
          <w:rtl/>
        </w:rPr>
      </w:pPr>
    </w:p>
    <w:p w:rsidR="00C309A6" w:rsidRDefault="00C309A6" w:rsidP="009E2FC8">
      <w:pPr>
        <w:pStyle w:val="-"/>
        <w:keepNext/>
        <w:rPr>
          <w:rtl/>
        </w:rPr>
      </w:pPr>
      <w:bookmarkStart w:id="11195" w:name="ET_speakercontinue_5971_10"/>
      <w:r w:rsidRPr="009918F7">
        <w:rPr>
          <w:rStyle w:val="TagStyle"/>
          <w:rtl/>
        </w:rPr>
        <w:t xml:space="preserve"> &lt;&lt; דובר_המשך &gt;&gt; </w:t>
      </w:r>
      <w:r>
        <w:rPr>
          <w:rtl/>
        </w:rPr>
        <w:t>השר המקשר בין הממשלה לכנסת דוד אמסלם:</w:t>
      </w:r>
      <w:r w:rsidRPr="009918F7">
        <w:rPr>
          <w:rStyle w:val="TagStyle"/>
          <w:rtl/>
        </w:rPr>
        <w:t xml:space="preserve"> &lt;&lt; דובר_המשך &gt;&gt;</w:t>
      </w:r>
      <w:r>
        <w:rPr>
          <w:rtl/>
        </w:rPr>
        <w:t xml:space="preserve">   </w:t>
      </w:r>
      <w:bookmarkEnd w:id="11195"/>
    </w:p>
    <w:p w:rsidR="00C309A6" w:rsidRDefault="00C309A6" w:rsidP="0011063B">
      <w:pPr>
        <w:rPr>
          <w:rtl/>
        </w:rPr>
      </w:pPr>
    </w:p>
    <w:p w:rsidR="00C309A6" w:rsidRDefault="00C309A6" w:rsidP="009E2FC8">
      <w:pPr>
        <w:rPr>
          <w:rtl/>
        </w:rPr>
      </w:pPr>
      <w:r>
        <w:rPr>
          <w:rFonts w:hint="cs"/>
          <w:rtl/>
        </w:rPr>
        <w:t>דב מורן, אותו דב מורן.</w:t>
      </w:r>
    </w:p>
    <w:p w:rsidR="00C309A6" w:rsidRDefault="00C309A6" w:rsidP="009E2FC8">
      <w:pPr>
        <w:rPr>
          <w:rtl/>
        </w:rPr>
      </w:pPr>
      <w:bookmarkStart w:id="11196" w:name="_ETM_Q19_302922"/>
      <w:bookmarkStart w:id="11197" w:name="_ETM_Q19_303021"/>
      <w:bookmarkEnd w:id="11196"/>
      <w:bookmarkEnd w:id="11197"/>
    </w:p>
    <w:p w:rsidR="00C309A6" w:rsidRDefault="00C309A6" w:rsidP="009E2FC8">
      <w:pPr>
        <w:pStyle w:val="af5"/>
        <w:keepNext/>
        <w:rPr>
          <w:rtl/>
        </w:rPr>
      </w:pPr>
      <w:r w:rsidRPr="009918F7">
        <w:rPr>
          <w:rStyle w:val="TagStyle"/>
          <w:rtl/>
        </w:rPr>
        <w:t xml:space="preserve">&lt;&lt; קריאה &gt;&gt; </w:t>
      </w:r>
      <w:r>
        <w:rPr>
          <w:rtl/>
        </w:rPr>
        <w:t>נאור שירי (יש עתיד):</w:t>
      </w:r>
      <w:r w:rsidRPr="009918F7">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r>
        <w:rPr>
          <w:rFonts w:hint="cs"/>
          <w:rtl/>
        </w:rPr>
        <w:t>מי זה?</w:t>
      </w:r>
    </w:p>
    <w:p w:rsidR="00C309A6" w:rsidRDefault="00C309A6" w:rsidP="009E2FC8">
      <w:pPr>
        <w:rPr>
          <w:rtl/>
        </w:rPr>
      </w:pPr>
    </w:p>
    <w:p w:rsidR="00C309A6" w:rsidRDefault="00C309A6" w:rsidP="009E2FC8">
      <w:pPr>
        <w:pStyle w:val="-"/>
        <w:keepNext/>
        <w:rPr>
          <w:rtl/>
        </w:rPr>
      </w:pPr>
      <w:r w:rsidRPr="009918F7">
        <w:rPr>
          <w:rStyle w:val="TagStyle"/>
          <w:rtl/>
        </w:rPr>
        <w:t xml:space="preserve"> &lt;&lt; דובר_המשך &gt;&gt; </w:t>
      </w:r>
      <w:r>
        <w:rPr>
          <w:rtl/>
        </w:rPr>
        <w:t>השר המקשר בין הממשלה לכנסת דוד אמסלם:</w:t>
      </w:r>
      <w:r w:rsidRPr="009918F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 xml:space="preserve">תשאל את החבר שלך מיקי לוי. זה היה לפני כמה שנים, ובגלל זה, דרך אגב, אני עליתי לכנסת ותקפתי אותו והסברתי לו שהגברת </w:t>
      </w:r>
      <w:r w:rsidR="00734EEA">
        <w:rPr>
          <w:rFonts w:hint="cs"/>
          <w:rtl/>
        </w:rPr>
        <w:t>– – –</w:t>
      </w:r>
    </w:p>
    <w:p w:rsidR="00C309A6" w:rsidRDefault="00C309A6" w:rsidP="009E2FC8">
      <w:pPr>
        <w:rPr>
          <w:rtl/>
        </w:rPr>
      </w:pPr>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מתי זה היה?</w:t>
      </w:r>
    </w:p>
    <w:p w:rsidR="00C309A6" w:rsidRDefault="00C309A6" w:rsidP="009E2FC8">
      <w:pPr>
        <w:rPr>
          <w:rtl/>
        </w:rPr>
      </w:pPr>
    </w:p>
    <w:p w:rsidR="00C309A6" w:rsidRDefault="00C309A6" w:rsidP="009E2FC8">
      <w:pPr>
        <w:pStyle w:val="-"/>
        <w:keepNext/>
        <w:rPr>
          <w:rtl/>
        </w:rPr>
      </w:pPr>
      <w:r w:rsidRPr="009918F7">
        <w:rPr>
          <w:rStyle w:val="TagStyle"/>
          <w:rtl/>
        </w:rPr>
        <w:t xml:space="preserve"> &lt;&lt; דובר_המשך &gt;&gt; </w:t>
      </w:r>
      <w:r>
        <w:rPr>
          <w:rtl/>
        </w:rPr>
        <w:t>השר המקשר בין הממשלה לכנסת דוד אמסלם:</w:t>
      </w:r>
      <w:r w:rsidRPr="009918F7">
        <w:rPr>
          <w:rStyle w:val="TagStyle"/>
          <w:rtl/>
        </w:rPr>
        <w:t xml:space="preserve"> &lt;&lt; דובר_המשך &gt;&gt;</w:t>
      </w:r>
      <w:r>
        <w:rPr>
          <w:rtl/>
        </w:rPr>
        <w:t xml:space="preserve">   </w:t>
      </w:r>
    </w:p>
    <w:p w:rsidR="00C309A6" w:rsidRDefault="00C309A6" w:rsidP="0011063B">
      <w:pPr>
        <w:rPr>
          <w:rtl/>
        </w:rPr>
      </w:pPr>
    </w:p>
    <w:p w:rsidR="00C309A6" w:rsidRDefault="00C309A6" w:rsidP="009E2FC8">
      <w:pPr>
        <w:rPr>
          <w:rtl/>
        </w:rPr>
      </w:pPr>
      <w:r>
        <w:rPr>
          <w:rFonts w:hint="cs"/>
          <w:rtl/>
        </w:rPr>
        <w:t xml:space="preserve">נובמבר 2020. ואז אני עליתי לכנסת </w:t>
      </w:r>
      <w:bookmarkStart w:id="11198" w:name="_ETM_Q19_319491"/>
      <w:bookmarkEnd w:id="11198"/>
      <w:r>
        <w:rPr>
          <w:rFonts w:hint="cs"/>
          <w:rtl/>
        </w:rPr>
        <w:t xml:space="preserve">ואמרתי לדב מורן שהגברת בדימונה </w:t>
      </w:r>
      <w:r>
        <w:rPr>
          <w:rFonts w:hint="eastAsia"/>
          <w:rtl/>
        </w:rPr>
        <w:t>–</w:t>
      </w:r>
      <w:r>
        <w:rPr>
          <w:rFonts w:hint="cs"/>
          <w:rtl/>
        </w:rPr>
        <w:t xml:space="preserve"> ואני הבנתי למי הוא התכוון, בוודאי לא לאימא שלו, אלא אנחנו יודעים מי גר בדימונה ומי גר בעפולה. הוא לא כתב: הגברת בצפון תל אביב. אין להם ערכים </w:t>
      </w:r>
      <w:r>
        <w:rPr>
          <w:rFonts w:hint="eastAsia"/>
          <w:rtl/>
        </w:rPr>
        <w:t>–</w:t>
      </w:r>
      <w:r>
        <w:rPr>
          <w:rFonts w:hint="cs"/>
          <w:rtl/>
        </w:rPr>
        <w:t xml:space="preserve"> רציתי להגיד לו: אתה לא תאמין שההורים שלנו, עוד לפני שמעניין אותם מצבם הבריאותי והכלכלי והביטחוני, מעניינים אותם הערכים. דרך אגב, בשביל זה הם עלו לארץ ישראל, בגלל הערכים היהודיים, מר מורן; לא בגלל שהיה טוב פה. ולא היה אז </w:t>
      </w:r>
      <w:r>
        <w:rPr>
          <w:rFonts w:hint="eastAsia"/>
          <w:rtl/>
        </w:rPr>
        <w:t>–</w:t>
      </w:r>
      <w:r>
        <w:rPr>
          <w:rFonts w:hint="cs"/>
          <w:rtl/>
        </w:rPr>
        <w:t xml:space="preserve"> דרך אגב, בהרבה </w:t>
      </w:r>
      <w:bookmarkStart w:id="11199" w:name="_ETM_Q19_364191"/>
      <w:bookmarkEnd w:id="11199"/>
      <w:r>
        <w:rPr>
          <w:rFonts w:hint="cs"/>
          <w:rtl/>
        </w:rPr>
        <w:t xml:space="preserve">מדינות המצב הכלכלי </w:t>
      </w:r>
      <w:bookmarkStart w:id="11200" w:name="_ETM_Q19_371136"/>
      <w:bookmarkEnd w:id="11200"/>
      <w:r>
        <w:rPr>
          <w:rFonts w:hint="cs"/>
          <w:rtl/>
        </w:rPr>
        <w:t>היה הרבה יותר טוב מאשר פה. הם עזבו מדינות, ובאו לארץ ישראל בגלל הערכים היהודיים. אז לכן אני ממליץ לך, מיקי לוי</w:t>
      </w:r>
      <w:r w:rsidR="009309EB">
        <w:rPr>
          <w:rFonts w:hint="cs"/>
          <w:rtl/>
        </w:rPr>
        <w:t xml:space="preserve"> </w:t>
      </w:r>
      <w:r w:rsidR="00734EEA">
        <w:rPr>
          <w:rFonts w:hint="cs"/>
          <w:rtl/>
        </w:rPr>
        <w:t>– – –</w:t>
      </w:r>
    </w:p>
    <w:p w:rsidR="00C309A6" w:rsidRDefault="00C309A6" w:rsidP="009E2FC8">
      <w:pPr>
        <w:rPr>
          <w:rtl/>
        </w:rPr>
      </w:pPr>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נאור שירי היה איתי בעיר הולדתי, ובשביל ההומור, כשהוא יצא </w:t>
      </w:r>
      <w:proofErr w:type="spellStart"/>
      <w:r>
        <w:rPr>
          <w:rFonts w:hint="cs"/>
          <w:rtl/>
        </w:rPr>
        <w:t>ממוגדור</w:t>
      </w:r>
      <w:proofErr w:type="spellEnd"/>
      <w:r>
        <w:rPr>
          <w:rFonts w:hint="cs"/>
          <w:rtl/>
        </w:rPr>
        <w:t>, הוא אומר לי: מאיר, דבר כזה</w:t>
      </w:r>
      <w:bookmarkStart w:id="11201" w:name="_ETM_Q19_385728"/>
      <w:bookmarkEnd w:id="11201"/>
      <w:r>
        <w:rPr>
          <w:rFonts w:hint="cs"/>
          <w:rtl/>
        </w:rPr>
        <w:t xml:space="preserve"> עזבתם למעברה לירוחם? אמרתי לו: כן, בגלל ציונות.</w:t>
      </w:r>
    </w:p>
    <w:p w:rsidR="00C309A6" w:rsidRDefault="00C309A6" w:rsidP="009E2FC8">
      <w:pPr>
        <w:rPr>
          <w:rtl/>
        </w:rPr>
      </w:pPr>
    </w:p>
    <w:p w:rsidR="00C309A6" w:rsidRDefault="00C309A6" w:rsidP="009E2FC8">
      <w:pPr>
        <w:pStyle w:val="-"/>
        <w:keepNext/>
        <w:rPr>
          <w:rtl/>
        </w:rPr>
      </w:pPr>
      <w:r w:rsidRPr="009918F7">
        <w:rPr>
          <w:rStyle w:val="TagStyle"/>
          <w:rtl/>
        </w:rPr>
        <w:t xml:space="preserve"> &lt;&lt; דובר_המשך &gt;&gt; </w:t>
      </w:r>
      <w:r>
        <w:rPr>
          <w:rtl/>
        </w:rPr>
        <w:t>השר המקשר בין הממשלה לכנסת דוד אמסלם:</w:t>
      </w:r>
      <w:r w:rsidRPr="009918F7">
        <w:rPr>
          <w:rStyle w:val="TagStyle"/>
          <w:rtl/>
        </w:rPr>
        <w:t xml:space="preserve"> &lt;&lt; דובר_המשך &gt;&gt;</w:t>
      </w:r>
      <w:r>
        <w:rPr>
          <w:rtl/>
        </w:rPr>
        <w:t xml:space="preserve">   </w:t>
      </w:r>
    </w:p>
    <w:p w:rsidR="00C309A6" w:rsidRDefault="00C309A6" w:rsidP="0011063B">
      <w:pPr>
        <w:rPr>
          <w:rtl/>
        </w:rPr>
      </w:pPr>
    </w:p>
    <w:p w:rsidR="00C309A6" w:rsidRDefault="00C309A6" w:rsidP="009E2FC8">
      <w:pPr>
        <w:rPr>
          <w:rtl/>
        </w:rPr>
      </w:pPr>
      <w:r>
        <w:rPr>
          <w:rFonts w:hint="cs"/>
          <w:rtl/>
        </w:rPr>
        <w:t xml:space="preserve">כן, אבל מה שאני מציע למיקי לוי </w:t>
      </w:r>
      <w:r>
        <w:rPr>
          <w:rFonts w:hint="eastAsia"/>
          <w:rtl/>
        </w:rPr>
        <w:t>–</w:t>
      </w:r>
      <w:r>
        <w:rPr>
          <w:rFonts w:hint="cs"/>
          <w:rtl/>
        </w:rPr>
        <w:t xml:space="preserve"> הוא משחק חיש-גד, מוציא פתאום סתם איזה משהו,</w:t>
      </w:r>
      <w:bookmarkStart w:id="11202" w:name="_ETM_Q19_394393"/>
      <w:bookmarkEnd w:id="11202"/>
      <w:r>
        <w:rPr>
          <w:rFonts w:hint="cs"/>
          <w:rtl/>
        </w:rPr>
        <w:t xml:space="preserve"> ומתחיל להקריא בלי קשר למה היה לפני ומדוע. תודה רבה.</w:t>
      </w:r>
    </w:p>
    <w:p w:rsidR="00C309A6" w:rsidRDefault="00C309A6" w:rsidP="009E2FC8">
      <w:pPr>
        <w:rPr>
          <w:rtl/>
        </w:rPr>
      </w:pPr>
    </w:p>
    <w:p w:rsidR="00C309A6" w:rsidRDefault="00C309A6" w:rsidP="009E2FC8">
      <w:pPr>
        <w:pStyle w:val="af6"/>
        <w:keepNext/>
        <w:rPr>
          <w:rtl/>
        </w:rPr>
      </w:pPr>
      <w:r w:rsidRPr="009918F7">
        <w:rPr>
          <w:rStyle w:val="TagStyle"/>
          <w:rtl/>
        </w:rPr>
        <w:t xml:space="preserve"> &lt;&lt; יור &gt;&gt; </w:t>
      </w:r>
      <w:r>
        <w:rPr>
          <w:rtl/>
        </w:rPr>
        <w:t>היו"ר מאיר כהן:</w:t>
      </w:r>
      <w:r w:rsidRPr="009918F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אושר שקלים </w:t>
      </w:r>
      <w:r>
        <w:rPr>
          <w:rtl/>
        </w:rPr>
        <w:t>–</w:t>
      </w:r>
      <w:r>
        <w:rPr>
          <w:rFonts w:hint="cs"/>
          <w:rtl/>
        </w:rPr>
        <w:t xml:space="preserve"> לא נמצא; טלי גוטליב </w:t>
      </w:r>
      <w:r>
        <w:rPr>
          <w:rFonts w:hint="eastAsia"/>
          <w:rtl/>
        </w:rPr>
        <w:t>–</w:t>
      </w:r>
      <w:r>
        <w:rPr>
          <w:rFonts w:hint="cs"/>
          <w:rtl/>
        </w:rPr>
        <w:t xml:space="preserve"> דיברה כבר. מרב מיכאלי, גברתי? אריאל קלנר, אדוני? לא נמצא. עידן רול, בבקשה, שלוש דקות.</w:t>
      </w:r>
    </w:p>
    <w:p w:rsidR="00C309A6" w:rsidRDefault="00C309A6" w:rsidP="009E2FC8">
      <w:pPr>
        <w:rPr>
          <w:rtl/>
        </w:rPr>
      </w:pPr>
      <w:bookmarkStart w:id="11203" w:name="_ETM_Q19_412832"/>
      <w:bookmarkStart w:id="11204" w:name="_ETM_Q19_412903"/>
      <w:bookmarkEnd w:id="11203"/>
      <w:bookmarkEnd w:id="11204"/>
    </w:p>
    <w:p w:rsidR="00C309A6" w:rsidRDefault="00C309A6" w:rsidP="009E2FC8">
      <w:pPr>
        <w:pStyle w:val="a4"/>
        <w:keepNext/>
        <w:rPr>
          <w:rtl/>
        </w:rPr>
      </w:pPr>
      <w:bookmarkStart w:id="11205" w:name="ET_speaker_5803_17"/>
      <w:r w:rsidRPr="009918F7">
        <w:rPr>
          <w:rStyle w:val="TagStyle"/>
          <w:rtl/>
        </w:rPr>
        <w:t xml:space="preserve">&lt;&lt; דובר &gt;&gt; </w:t>
      </w:r>
      <w:bookmarkStart w:id="11206" w:name="_Toc184122502"/>
      <w:r>
        <w:rPr>
          <w:rtl/>
        </w:rPr>
        <w:t>עידן רול (יש עתיד):</w:t>
      </w:r>
      <w:bookmarkEnd w:id="11206"/>
      <w:r w:rsidRPr="009918F7">
        <w:rPr>
          <w:rStyle w:val="TagStyle"/>
          <w:rtl/>
        </w:rPr>
        <w:t xml:space="preserve"> &lt;&lt; דובר &gt;&gt;</w:t>
      </w:r>
      <w:r>
        <w:rPr>
          <w:rtl/>
        </w:rPr>
        <w:t xml:space="preserve">   </w:t>
      </w:r>
      <w:bookmarkEnd w:id="11205"/>
    </w:p>
    <w:p w:rsidR="00C309A6" w:rsidRDefault="00C309A6" w:rsidP="0011063B">
      <w:pPr>
        <w:rPr>
          <w:rtl/>
        </w:rPr>
      </w:pPr>
    </w:p>
    <w:p w:rsidR="00C309A6" w:rsidRDefault="00C309A6" w:rsidP="009E2FC8">
      <w:pPr>
        <w:rPr>
          <w:rtl/>
        </w:rPr>
      </w:pPr>
      <w:r>
        <w:rPr>
          <w:rFonts w:hint="cs"/>
          <w:rtl/>
        </w:rPr>
        <w:t xml:space="preserve">תודה רבה. אדוני היושב בראש, כבוד השר, כנסת נכבדה, אני רוצה לגעת בסוגיה שחשבתי עליה הרבה. אני תמיד נושא בכבוד </w:t>
      </w:r>
      <w:bookmarkStart w:id="11207" w:name="_ETM_Q19_439230"/>
      <w:bookmarkEnd w:id="11207"/>
      <w:r>
        <w:rPr>
          <w:rFonts w:hint="cs"/>
          <w:rtl/>
        </w:rPr>
        <w:t xml:space="preserve">את הדרך שלי לפה לפודיום, ואני חושב שהחברים שלי פה גם יודעים שאני אומר דברים אחרי שבחנתי אותם לגופם בצורה מהותית, לא מחנאית ולא פוליטית. אני חושב שההתנגדות להקמה של ועדת חקירה ממלכתית היא מיותרת. אני חושב שהקמת ועדת חקירה ממלכתית תשרת גם את הממשלה הזאת, גם את הבית הזה, גם את מערכת הביטחון וגם את הציבור </w:t>
      </w:r>
      <w:r>
        <w:rPr>
          <w:rFonts w:hint="eastAsia"/>
          <w:rtl/>
        </w:rPr>
        <w:t>–</w:t>
      </w:r>
      <w:r>
        <w:rPr>
          <w:rFonts w:hint="cs"/>
          <w:rtl/>
        </w:rPr>
        <w:t xml:space="preserve"> ציבור שכמ</w:t>
      </w:r>
      <w:r w:rsidRPr="00725AC4">
        <w:rPr>
          <w:rtl/>
        </w:rPr>
        <w:t>הַּ</w:t>
      </w:r>
      <w:r>
        <w:rPr>
          <w:rFonts w:hint="cs"/>
          <w:rtl/>
        </w:rPr>
        <w:t xml:space="preserve"> לקבל תשובות, שכמ</w:t>
      </w:r>
      <w:r w:rsidRPr="00725AC4">
        <w:rPr>
          <w:rtl/>
        </w:rPr>
        <w:t>הַּ</w:t>
      </w:r>
      <w:r>
        <w:rPr>
          <w:rFonts w:hint="cs"/>
          <w:rtl/>
        </w:rPr>
        <w:t xml:space="preserve"> לראות שהתחלנו תהל</w:t>
      </w:r>
      <w:bookmarkStart w:id="11208" w:name="_ETM_Q19_471177"/>
      <w:bookmarkEnd w:id="11208"/>
      <w:r>
        <w:rPr>
          <w:rFonts w:hint="cs"/>
          <w:rtl/>
        </w:rPr>
        <w:t xml:space="preserve">יך של ריפוי לפחות ברמה הביצועית, ברמה המערכתית, </w:t>
      </w:r>
      <w:proofErr w:type="spellStart"/>
      <w:r>
        <w:rPr>
          <w:rFonts w:hint="cs"/>
          <w:rtl/>
        </w:rPr>
        <w:t>באיך</w:t>
      </w:r>
      <w:proofErr w:type="spellEnd"/>
      <w:r>
        <w:rPr>
          <w:rFonts w:hint="cs"/>
          <w:rtl/>
        </w:rPr>
        <w:t xml:space="preserve"> דברים מתנהלים. יש פה המון אנשים שעולמם חרב עליהם ב-7 באוקטובר, והם צריכים תשובות. הם צריכים לדעת למה. למה הוא חלק מהדרך המורכבת והלא-תמיד</w:t>
      </w:r>
      <w:bookmarkStart w:id="11209" w:name="_ETM_Q19_493043"/>
      <w:bookmarkEnd w:id="11209"/>
      <w:r>
        <w:rPr>
          <w:rFonts w:hint="cs"/>
          <w:rtl/>
        </w:rPr>
        <w:t xml:space="preserve"> אפשרית להחלמה.</w:t>
      </w:r>
    </w:p>
    <w:p w:rsidR="00C309A6" w:rsidRDefault="00C309A6" w:rsidP="009E2FC8">
      <w:pPr>
        <w:rPr>
          <w:rtl/>
        </w:rPr>
      </w:pPr>
    </w:p>
    <w:p w:rsidR="00C309A6" w:rsidRDefault="00C309A6" w:rsidP="00734EEA">
      <w:pPr>
        <w:rPr>
          <w:rtl/>
        </w:rPr>
      </w:pPr>
      <w:r>
        <w:rPr>
          <w:rFonts w:hint="cs"/>
          <w:rtl/>
        </w:rPr>
        <w:t xml:space="preserve">אני מכיר את הטיעון, ולקחתי גם תקופה לחשוב עליו </w:t>
      </w:r>
      <w:r>
        <w:rPr>
          <w:rFonts w:hint="eastAsia"/>
          <w:rtl/>
        </w:rPr>
        <w:t>–</w:t>
      </w:r>
      <w:r>
        <w:rPr>
          <w:rFonts w:hint="cs"/>
          <w:rtl/>
        </w:rPr>
        <w:t xml:space="preserve"> אני מכיר את הטיעון שאומרים פה חלק מיושבי הבית, בעיקר מן</w:t>
      </w:r>
      <w:bookmarkStart w:id="11210" w:name="_ETM_Q19_501887"/>
      <w:bookmarkEnd w:id="11210"/>
      <w:r>
        <w:rPr>
          <w:rFonts w:hint="cs"/>
          <w:rtl/>
        </w:rPr>
        <w:t xml:space="preserve"> הסתם בקואליציה, שאי-אפשר לסמוך על ועדת חקירה ממלכתית כי יושב בראשה שופט. אני לא מסכים עם זה. אני נוטה לכבד את רוב הטענות פה בבית ולחשוב עליהן. אני לא מסכים עם זה. אני חושב שאפשר בקלות למצוא שופט, בין אם זה שופט מחוזי, שופט עליון, שופט שכבר פרש, שכל סיעות הבית ירגישו איתו בנוח, וידעו שזה שופט שלפי רקורד השיפוט שלו </w:t>
      </w:r>
      <w:r>
        <w:rPr>
          <w:rFonts w:hint="eastAsia"/>
          <w:rtl/>
        </w:rPr>
        <w:t>–</w:t>
      </w:r>
      <w:r w:rsidR="00734EEA">
        <w:rPr>
          <w:rFonts w:hint="cs"/>
          <w:rtl/>
        </w:rPr>
        <w:t xml:space="preserve"> </w:t>
      </w:r>
      <w:r>
        <w:rPr>
          <w:rFonts w:hint="cs"/>
          <w:rtl/>
        </w:rPr>
        <w:t>שלפי העמדות שעד היום הוא נקט בפסיקות שלו נדע שהוא שופט מתאים לסוגיה המורכבת, יעיל, שיעשה עבודה טובה.</w:t>
      </w:r>
    </w:p>
    <w:p w:rsidR="00C309A6" w:rsidRDefault="00C309A6" w:rsidP="009E2FC8">
      <w:pPr>
        <w:rPr>
          <w:rtl/>
        </w:rPr>
      </w:pPr>
    </w:p>
    <w:p w:rsidR="00C309A6" w:rsidRDefault="00C309A6" w:rsidP="00B75BAA">
      <w:pPr>
        <w:rPr>
          <w:rtl/>
        </w:rPr>
      </w:pPr>
      <w:r>
        <w:rPr>
          <w:rFonts w:hint="cs"/>
          <w:rtl/>
        </w:rPr>
        <w:t xml:space="preserve">אני חושב שגם הציבור יודע את זה, ואני אומר את זה לחבריי פה בקואליציה. יש איזה מסע הפחדה על מה יקרה אם זו תהיה ועדת חקירה ממלכתית. לא יקרה כלום. יקרה תהליך בירור חשוב מאוד, שצריך לקרות כאן במדינה והוא יכול כבר לקרות. עכשיו, ועדת חקירה היא לא ציד מכשפות. ועדת חקירה היא ניסיון לרדת לשורש האמת כדי להתחיל תהליך של תיקון. </w:t>
      </w:r>
      <w:bookmarkStart w:id="11211" w:name="_ETM_Q19_570742"/>
      <w:bookmarkEnd w:id="11211"/>
      <w:r>
        <w:rPr>
          <w:rFonts w:hint="cs"/>
          <w:rtl/>
        </w:rPr>
        <w:t xml:space="preserve">מדינה כמו מדינת ישראל בשנה ומשהו האחרונות, שעוברת תלאות נוראיות, שעושה הקרבות בלתי נתפסות, שנמצאת במצוקה אדירה, מגיע לה לקבל תשובות. מגיע לנו להשתפר. מגיע לאזרחים שלנו לדעת שהלקחים הופקו כדי שאסונות כאלה לא יקרו יותר, וזה מבחינתי ערך עליון. האם אני </w:t>
      </w:r>
      <w:bookmarkStart w:id="11212" w:name="_ETM_Q19_596628"/>
      <w:bookmarkEnd w:id="11212"/>
      <w:r>
        <w:rPr>
          <w:rFonts w:hint="cs"/>
          <w:rtl/>
        </w:rPr>
        <w:t xml:space="preserve">חושב שוועדת חקירה ממלכתית יכולה לספק את זה בצורה שווה ושוויונית? כן. האם אני חושב שאנחנו יכולים לשבת כאן בבית ולדעת שיש רשימה סגורה של שופטים שכולם פה ידעו שיוכלו לכבד את הפסיקה שלהם? אני חושב שכל פסיקה צריך לכבד, </w:t>
      </w:r>
      <w:bookmarkStart w:id="11213" w:name="_ETM_Q19_616091"/>
      <w:bookmarkEnd w:id="11213"/>
      <w:r>
        <w:rPr>
          <w:rFonts w:hint="cs"/>
          <w:rtl/>
        </w:rPr>
        <w:t xml:space="preserve">אבל האם אני חושב שאפשר להגיע לשופט שכל יושבי הבית </w:t>
      </w:r>
      <w:bookmarkStart w:id="11214" w:name="_ETM_Q19_619303"/>
      <w:bookmarkEnd w:id="11214"/>
      <w:r>
        <w:rPr>
          <w:rFonts w:hint="cs"/>
          <w:rtl/>
        </w:rPr>
        <w:t xml:space="preserve">ידעו </w:t>
      </w:r>
      <w:r w:rsidR="00734EEA">
        <w:rPr>
          <w:rFonts w:hint="cs"/>
          <w:rtl/>
        </w:rPr>
        <w:t>– – –</w:t>
      </w:r>
    </w:p>
    <w:p w:rsidR="00C309A6" w:rsidRDefault="00C309A6" w:rsidP="009E2FC8">
      <w:pPr>
        <w:rPr>
          <w:rtl/>
        </w:rPr>
      </w:pPr>
    </w:p>
    <w:p w:rsidR="00C309A6" w:rsidRDefault="00C309A6" w:rsidP="009E2FC8">
      <w:pPr>
        <w:pStyle w:val="af6"/>
        <w:keepNext/>
        <w:rPr>
          <w:rtl/>
        </w:rPr>
      </w:pPr>
      <w:bookmarkStart w:id="11215" w:name="ET_yor_6595_19"/>
      <w:r w:rsidRPr="009918F7">
        <w:rPr>
          <w:rStyle w:val="TagStyle"/>
          <w:rtl/>
        </w:rPr>
        <w:t xml:space="preserve"> &lt;&lt; יור &gt;&gt; </w:t>
      </w:r>
      <w:r>
        <w:rPr>
          <w:rtl/>
        </w:rPr>
        <w:t>היו"ר ארז מלול:</w:t>
      </w:r>
      <w:r w:rsidRPr="009918F7">
        <w:rPr>
          <w:rStyle w:val="TagStyle"/>
          <w:rtl/>
        </w:rPr>
        <w:t xml:space="preserve"> &lt;&lt; יור &gt;&gt;</w:t>
      </w:r>
      <w:r>
        <w:rPr>
          <w:rtl/>
        </w:rPr>
        <w:t xml:space="preserve">   </w:t>
      </w:r>
      <w:bookmarkEnd w:id="11215"/>
    </w:p>
    <w:p w:rsidR="00C309A6" w:rsidRDefault="00C309A6" w:rsidP="0011063B">
      <w:pPr>
        <w:rPr>
          <w:rtl/>
        </w:rPr>
      </w:pPr>
    </w:p>
    <w:p w:rsidR="00C309A6" w:rsidRDefault="00C309A6" w:rsidP="009E2FC8">
      <w:pPr>
        <w:rPr>
          <w:rtl/>
        </w:rPr>
      </w:pPr>
      <w:r>
        <w:rPr>
          <w:rFonts w:hint="cs"/>
          <w:rtl/>
        </w:rPr>
        <w:t>אבל הגעת לסיום.</w:t>
      </w:r>
    </w:p>
    <w:p w:rsidR="00C309A6" w:rsidRDefault="00C309A6" w:rsidP="009E2FC8">
      <w:pPr>
        <w:rPr>
          <w:rtl/>
        </w:rPr>
      </w:pPr>
    </w:p>
    <w:p w:rsidR="00C309A6" w:rsidRDefault="00C309A6" w:rsidP="009E2FC8">
      <w:pPr>
        <w:pStyle w:val="-"/>
        <w:keepNext/>
        <w:rPr>
          <w:rtl/>
        </w:rPr>
      </w:pPr>
      <w:bookmarkStart w:id="11216" w:name="ET_speakercontinue_5803_20"/>
      <w:r w:rsidRPr="009918F7">
        <w:rPr>
          <w:rStyle w:val="TagStyle"/>
          <w:rtl/>
        </w:rPr>
        <w:t xml:space="preserve"> &lt;&lt; דובר_המשך &gt;&gt; </w:t>
      </w:r>
      <w:r>
        <w:rPr>
          <w:rtl/>
        </w:rPr>
        <w:t>עידן רול (יש עתיד):</w:t>
      </w:r>
      <w:r w:rsidRPr="009918F7">
        <w:rPr>
          <w:rStyle w:val="TagStyle"/>
          <w:rtl/>
        </w:rPr>
        <w:t xml:space="preserve"> &lt;&lt; דובר_המשך &gt;&gt;</w:t>
      </w:r>
      <w:r>
        <w:rPr>
          <w:rtl/>
        </w:rPr>
        <w:t xml:space="preserve">   </w:t>
      </w:r>
      <w:bookmarkEnd w:id="11216"/>
    </w:p>
    <w:p w:rsidR="00C309A6" w:rsidRDefault="00C309A6" w:rsidP="0011063B">
      <w:pPr>
        <w:rPr>
          <w:rtl/>
        </w:rPr>
      </w:pPr>
    </w:p>
    <w:p w:rsidR="00C309A6" w:rsidRDefault="00C309A6" w:rsidP="009E2FC8">
      <w:pPr>
        <w:rPr>
          <w:rtl/>
        </w:rPr>
      </w:pPr>
      <w:r>
        <w:rPr>
          <w:rFonts w:hint="cs"/>
          <w:rtl/>
        </w:rPr>
        <w:t>אני כבר מתכנס לסיום. האם אני חושב שאפשר להגיע לזהות שופט, או שופטת, שכל יושבי הבית יוכלו לבטוח בו, להאמין ולגבות בפומבי את ההחלטה של הוועדה שבראשה יעמוד? חד-משמעית כן, ואנחנו חייבים לציבור, לאזרחים שלנו, את התהליך של הזה של החקר והריפוי. תודה רבה.</w:t>
      </w:r>
    </w:p>
    <w:p w:rsidR="00C309A6" w:rsidRDefault="00C309A6" w:rsidP="009E2FC8">
      <w:pPr>
        <w:rPr>
          <w:rtl/>
        </w:rPr>
      </w:pPr>
    </w:p>
    <w:p w:rsidR="00C309A6" w:rsidRDefault="00C309A6" w:rsidP="009E2FC8">
      <w:pPr>
        <w:pStyle w:val="af6"/>
        <w:keepNext/>
        <w:rPr>
          <w:rtl/>
        </w:rPr>
      </w:pPr>
      <w:bookmarkStart w:id="11217" w:name="ET_yor_6595_21"/>
      <w:r w:rsidRPr="009918F7">
        <w:rPr>
          <w:rStyle w:val="TagStyle"/>
          <w:rtl/>
        </w:rPr>
        <w:t xml:space="preserve"> &lt;&lt; יור &gt;&gt; </w:t>
      </w:r>
      <w:r>
        <w:rPr>
          <w:rtl/>
        </w:rPr>
        <w:t>היו"ר ארז מלול:</w:t>
      </w:r>
      <w:r w:rsidRPr="009918F7">
        <w:rPr>
          <w:rStyle w:val="TagStyle"/>
          <w:rtl/>
        </w:rPr>
        <w:t xml:space="preserve"> &lt;&lt; יור &gt;&gt;</w:t>
      </w:r>
      <w:r>
        <w:rPr>
          <w:rtl/>
        </w:rPr>
        <w:t xml:space="preserve">   </w:t>
      </w:r>
      <w:bookmarkEnd w:id="11217"/>
    </w:p>
    <w:p w:rsidR="00C309A6" w:rsidRDefault="00C309A6" w:rsidP="0011063B">
      <w:pPr>
        <w:rPr>
          <w:rtl/>
        </w:rPr>
      </w:pPr>
    </w:p>
    <w:p w:rsidR="00C309A6" w:rsidRDefault="00C309A6" w:rsidP="009E2FC8">
      <w:pPr>
        <w:rPr>
          <w:rtl/>
        </w:rPr>
      </w:pPr>
      <w:r>
        <w:rPr>
          <w:rFonts w:hint="cs"/>
          <w:rtl/>
        </w:rPr>
        <w:t>תודה רבה. חבר הכנסת ולדימיר בליאק, בבקשה.</w:t>
      </w:r>
    </w:p>
    <w:p w:rsidR="00C309A6" w:rsidRDefault="00C309A6" w:rsidP="009E2FC8">
      <w:pPr>
        <w:rPr>
          <w:rtl/>
        </w:rPr>
      </w:pPr>
    </w:p>
    <w:p w:rsidR="00C309A6" w:rsidRDefault="00C309A6" w:rsidP="009E2FC8">
      <w:pPr>
        <w:pStyle w:val="a4"/>
        <w:keepNext/>
        <w:rPr>
          <w:rtl/>
        </w:rPr>
      </w:pPr>
      <w:bookmarkStart w:id="11218" w:name="ET_speaker_6127_22"/>
      <w:r w:rsidRPr="009918F7">
        <w:rPr>
          <w:rStyle w:val="TagStyle"/>
          <w:rtl/>
        </w:rPr>
        <w:t xml:space="preserve"> &lt;&lt; דובר &gt;&gt; </w:t>
      </w:r>
      <w:bookmarkStart w:id="11219" w:name="_Toc184122503"/>
      <w:r>
        <w:rPr>
          <w:rtl/>
        </w:rPr>
        <w:t>ולדימיר בליאק (יש עתיד):</w:t>
      </w:r>
      <w:bookmarkEnd w:id="11219"/>
      <w:r w:rsidRPr="009918F7">
        <w:rPr>
          <w:rStyle w:val="TagStyle"/>
          <w:rtl/>
        </w:rPr>
        <w:t xml:space="preserve"> &lt;&lt; דובר &gt;&gt;</w:t>
      </w:r>
      <w:r>
        <w:rPr>
          <w:rtl/>
        </w:rPr>
        <w:t xml:space="preserve">   </w:t>
      </w:r>
      <w:bookmarkEnd w:id="11218"/>
    </w:p>
    <w:p w:rsidR="00C309A6" w:rsidRDefault="00C309A6" w:rsidP="0011063B">
      <w:pPr>
        <w:rPr>
          <w:rtl/>
        </w:rPr>
      </w:pPr>
    </w:p>
    <w:p w:rsidR="00C309A6" w:rsidRDefault="00C309A6" w:rsidP="009E2FC8">
      <w:pPr>
        <w:rPr>
          <w:rtl/>
        </w:rPr>
      </w:pPr>
      <w:r>
        <w:rPr>
          <w:rFonts w:hint="cs"/>
          <w:rtl/>
        </w:rPr>
        <w:t xml:space="preserve">תודה רבה. אדוני היושב-ראש, חבריי חברי הכנסת, </w:t>
      </w:r>
      <w:bookmarkStart w:id="11220" w:name="_ETM_Q19_668607"/>
      <w:bookmarkEnd w:id="11220"/>
      <w:r>
        <w:rPr>
          <w:rFonts w:hint="cs"/>
          <w:rtl/>
        </w:rPr>
        <w:t xml:space="preserve">אדוני השר הפנים, לא ברור לי למה שר האוצר לא נמצא בדיון על תקציב המדינה, כנראה זה לא מספיק חשוב לו. אין לכם תחושה שכבר היינו בסיפור הזה? ואם יש לכם תחושה, אתם צודקים. אנחנו באירוע של תקציב נוסף, מס' 3 לשנת 2024, ואם מישהו יגיד לכם שזה בגלל המלחמה ולכן כל שלושה חודשים אנחנו חייבים לעדכן את תקציב המדינה, אז הוא משקר לכם, כי זה לא המצב. זה </w:t>
      </w:r>
      <w:bookmarkStart w:id="11221" w:name="_ETM_Q19_698619"/>
      <w:bookmarkEnd w:id="11221"/>
      <w:r>
        <w:rPr>
          <w:rFonts w:hint="cs"/>
          <w:rtl/>
        </w:rPr>
        <w:t xml:space="preserve">פשוט הפעם הראשונה שכלכלת ישראל ותקציב המדינה מנוהלים על ידי שר אוצר במשרה חלקית. שר אוצר שמזלזל באנשי מקצוע, שר אוצר שבז לחברות הדירוג, שר אוצר שהחזון הגלוי שלו הוא לא ניצחון ולא סיום המלחמה אלא מלחמת התשה וחידוש מפעל ההתנחלויות ברצועת עזה </w:t>
      </w:r>
      <w:r>
        <w:rPr>
          <w:rtl/>
        </w:rPr>
        <w:t>–</w:t>
      </w:r>
      <w:r>
        <w:rPr>
          <w:rFonts w:hint="cs"/>
          <w:rtl/>
        </w:rPr>
        <w:t xml:space="preserve"> אגב, כמובן בניגוד מוחלט למטרות המלחמה. </w:t>
      </w:r>
    </w:p>
    <w:p w:rsidR="00C309A6" w:rsidRDefault="00C309A6" w:rsidP="009E2FC8">
      <w:pPr>
        <w:rPr>
          <w:rtl/>
        </w:rPr>
      </w:pPr>
    </w:p>
    <w:p w:rsidR="00C309A6" w:rsidRDefault="00C309A6" w:rsidP="009E2FC8">
      <w:pPr>
        <w:rPr>
          <w:rtl/>
        </w:rPr>
      </w:pPr>
      <w:bookmarkStart w:id="11222" w:name="TOR_Q20"/>
      <w:bookmarkEnd w:id="11222"/>
      <w:r>
        <w:rPr>
          <w:rFonts w:hint="cs"/>
          <w:rtl/>
        </w:rPr>
        <w:t xml:space="preserve">וזאת הסיבה שכלכלת ישראל </w:t>
      </w:r>
      <w:r>
        <w:rPr>
          <w:rFonts w:hint="eastAsia"/>
          <w:rtl/>
        </w:rPr>
        <w:t>–</w:t>
      </w:r>
      <w:r>
        <w:rPr>
          <w:rFonts w:hint="cs"/>
          <w:rtl/>
        </w:rPr>
        <w:t xml:space="preserve"> וככה זה נראה בחוץ </w:t>
      </w:r>
      <w:r>
        <w:rPr>
          <w:rFonts w:hint="eastAsia"/>
          <w:rtl/>
        </w:rPr>
        <w:t>–</w:t>
      </w:r>
      <w:r>
        <w:rPr>
          <w:rFonts w:hint="cs"/>
          <w:rtl/>
        </w:rPr>
        <w:t xml:space="preserve"> מתנהלת כמו קרקס. וזאת הסיבה שאנחנו המדינה היחידה בעולם </w:t>
      </w:r>
      <w:bookmarkStart w:id="11223" w:name="_ETM_Q20_138051"/>
      <w:bookmarkEnd w:id="11223"/>
      <w:r>
        <w:rPr>
          <w:rFonts w:hint="cs"/>
          <w:rtl/>
        </w:rPr>
        <w:t xml:space="preserve">שמצביעה ארבע פעמים על תקציב המדינה לאותה שנה. זה אירוע מיותר לגמרי </w:t>
      </w:r>
      <w:bookmarkStart w:id="11224" w:name="_ETM_Q20_143868"/>
      <w:bookmarkEnd w:id="11224"/>
      <w:r>
        <w:rPr>
          <w:rFonts w:hint="cs"/>
          <w:rtl/>
        </w:rPr>
        <w:t xml:space="preserve">וגם מזיק לגמרי. </w:t>
      </w:r>
      <w:bookmarkStart w:id="11225" w:name="_ETM_Q20_149052"/>
      <w:bookmarkStart w:id="11226" w:name="_ETM_Q20_149124"/>
      <w:bookmarkStart w:id="11227" w:name="_ETM_Q20_149212"/>
      <w:bookmarkStart w:id="11228" w:name="_ETM_Q20_149272"/>
      <w:bookmarkEnd w:id="11225"/>
      <w:bookmarkEnd w:id="11226"/>
      <w:bookmarkEnd w:id="11227"/>
      <w:bookmarkEnd w:id="11228"/>
      <w:r>
        <w:rPr>
          <w:rFonts w:hint="cs"/>
          <w:rtl/>
        </w:rPr>
        <w:t>ואמרתי, אגב, לפני קצת יותר מחודשיים בוועד</w:t>
      </w:r>
      <w:bookmarkStart w:id="11229" w:name="_ETM_Q20_146038"/>
      <w:bookmarkEnd w:id="11229"/>
      <w:r>
        <w:rPr>
          <w:rFonts w:hint="cs"/>
          <w:rtl/>
        </w:rPr>
        <w:t xml:space="preserve">ת הכספים, כי התקציב הנוסף מס' 2, הוא פיקציה, </w:t>
      </w:r>
      <w:bookmarkStart w:id="11230" w:name="_ETM_Q20_153540"/>
      <w:bookmarkEnd w:id="11230"/>
      <w:r>
        <w:rPr>
          <w:rFonts w:hint="cs"/>
          <w:rtl/>
        </w:rPr>
        <w:t xml:space="preserve">הוא שקר. וכבר אז היה ניתן להכניס את כל </w:t>
      </w:r>
      <w:bookmarkStart w:id="11231" w:name="_ETM_Q20_154641"/>
      <w:bookmarkEnd w:id="11231"/>
      <w:r>
        <w:rPr>
          <w:rFonts w:hint="cs"/>
          <w:rtl/>
        </w:rPr>
        <w:t xml:space="preserve">השינויים שהאוצר נאלץ לבצע עכשיו. ואולי, רק אולי, </w:t>
      </w:r>
      <w:bookmarkStart w:id="11232" w:name="_ETM_Q20_160593"/>
      <w:bookmarkEnd w:id="11232"/>
      <w:r>
        <w:rPr>
          <w:rFonts w:hint="cs"/>
          <w:rtl/>
        </w:rPr>
        <w:t>היינו נראים קצת יותר רציניים</w:t>
      </w:r>
      <w:bookmarkStart w:id="11233" w:name="_ETM_Q20_170881"/>
      <w:bookmarkStart w:id="11234" w:name="_ETM_Q20_170956"/>
      <w:bookmarkEnd w:id="11233"/>
      <w:bookmarkEnd w:id="11234"/>
      <w:r>
        <w:rPr>
          <w:rFonts w:hint="cs"/>
          <w:rtl/>
        </w:rPr>
        <w:t xml:space="preserve">. </w:t>
      </w:r>
      <w:bookmarkStart w:id="11235" w:name="_ETM_Q20_167335"/>
      <w:bookmarkEnd w:id="11235"/>
    </w:p>
    <w:p w:rsidR="00C309A6" w:rsidRDefault="00C309A6" w:rsidP="009E2FC8">
      <w:pPr>
        <w:rPr>
          <w:rtl/>
        </w:rPr>
      </w:pPr>
      <w:bookmarkStart w:id="11236" w:name="_ETM_Q20_167752"/>
      <w:bookmarkStart w:id="11237" w:name="_ETM_Q20_167821"/>
      <w:bookmarkEnd w:id="11236"/>
      <w:bookmarkEnd w:id="11237"/>
    </w:p>
    <w:p w:rsidR="00C309A6" w:rsidRDefault="00C309A6" w:rsidP="009E2FC8">
      <w:pPr>
        <w:rPr>
          <w:rtl/>
        </w:rPr>
      </w:pPr>
      <w:bookmarkStart w:id="11238" w:name="_ETM_Q20_167959"/>
      <w:bookmarkStart w:id="11239" w:name="_ETM_Q20_168021"/>
      <w:bookmarkEnd w:id="11238"/>
      <w:bookmarkEnd w:id="11239"/>
      <w:r>
        <w:rPr>
          <w:rFonts w:hint="cs"/>
          <w:rtl/>
        </w:rPr>
        <w:t xml:space="preserve">אני רוצה להגיד עוד משהו, גם לשר האוצר, גם לאנשי </w:t>
      </w:r>
      <w:bookmarkStart w:id="11240" w:name="_ETM_Q20_171516"/>
      <w:bookmarkEnd w:id="11240"/>
      <w:r>
        <w:rPr>
          <w:rFonts w:hint="cs"/>
          <w:rtl/>
        </w:rPr>
        <w:t xml:space="preserve">האוצר וגם לייעוץ המשפטי של ועדת </w:t>
      </w:r>
      <w:bookmarkStart w:id="11241" w:name="_ETM_Q20_168342"/>
      <w:bookmarkEnd w:id="11241"/>
      <w:r>
        <w:rPr>
          <w:rFonts w:hint="cs"/>
          <w:rtl/>
        </w:rPr>
        <w:t>הכספים ולייעוץ המשפטי של הכנסת. בתקציב הנוסף הזה יש שלושה</w:t>
      </w:r>
      <w:bookmarkStart w:id="11242" w:name="_ETM_Q20_177240"/>
      <w:bookmarkEnd w:id="11242"/>
      <w:r>
        <w:rPr>
          <w:rFonts w:hint="cs"/>
          <w:rtl/>
        </w:rPr>
        <w:t xml:space="preserve"> מרכיבים: </w:t>
      </w:r>
      <w:bookmarkStart w:id="11243" w:name="_ETM_Q20_26054"/>
      <w:bookmarkEnd w:id="11243"/>
      <w:r>
        <w:rPr>
          <w:rFonts w:hint="cs"/>
          <w:rtl/>
        </w:rPr>
        <w:t>יש את המרכיב ש</w:t>
      </w:r>
      <w:r>
        <w:rPr>
          <w:rtl/>
        </w:rPr>
        <w:t>ל</w:t>
      </w:r>
      <w:r>
        <w:rPr>
          <w:rFonts w:hint="cs"/>
          <w:rtl/>
        </w:rPr>
        <w:t xml:space="preserve"> ה</w:t>
      </w:r>
      <w:r>
        <w:rPr>
          <w:rtl/>
        </w:rPr>
        <w:t xml:space="preserve">סיוע </w:t>
      </w:r>
      <w:bookmarkStart w:id="11244" w:name="_ETM_Q20_180659"/>
      <w:bookmarkEnd w:id="11244"/>
      <w:r>
        <w:rPr>
          <w:rtl/>
        </w:rPr>
        <w:t>האמריקאי</w:t>
      </w:r>
      <w:r>
        <w:rPr>
          <w:rFonts w:hint="cs"/>
          <w:rtl/>
        </w:rPr>
        <w:t>,</w:t>
      </w:r>
      <w:r>
        <w:rPr>
          <w:rtl/>
        </w:rPr>
        <w:t xml:space="preserve"> </w:t>
      </w:r>
      <w:bookmarkStart w:id="11245" w:name="_ETM_Q20_181890"/>
      <w:bookmarkEnd w:id="11245"/>
      <w:r>
        <w:rPr>
          <w:rtl/>
        </w:rPr>
        <w:t xml:space="preserve">יש </w:t>
      </w:r>
      <w:bookmarkStart w:id="11246" w:name="_ETM_Q20_182070"/>
      <w:bookmarkEnd w:id="11246"/>
      <w:r>
        <w:rPr>
          <w:rtl/>
        </w:rPr>
        <w:t xml:space="preserve">את </w:t>
      </w:r>
      <w:bookmarkStart w:id="11247" w:name="_ETM_Q20_182129"/>
      <w:bookmarkEnd w:id="11247"/>
      <w:r>
        <w:rPr>
          <w:rtl/>
        </w:rPr>
        <w:t xml:space="preserve">המרכיב </w:t>
      </w:r>
      <w:bookmarkStart w:id="11248" w:name="_ETM_Q20_182520"/>
      <w:bookmarkEnd w:id="11248"/>
      <w:r>
        <w:rPr>
          <w:rtl/>
        </w:rPr>
        <w:t xml:space="preserve">של </w:t>
      </w:r>
      <w:bookmarkStart w:id="11249" w:name="_ETM_Q20_182879"/>
      <w:bookmarkEnd w:id="11249"/>
      <w:r>
        <w:rPr>
          <w:rtl/>
        </w:rPr>
        <w:t xml:space="preserve">הלחימה </w:t>
      </w:r>
      <w:bookmarkStart w:id="11250" w:name="_ETM_Q20_183330"/>
      <w:bookmarkEnd w:id="11250"/>
      <w:r>
        <w:rPr>
          <w:rtl/>
        </w:rPr>
        <w:t xml:space="preserve">בצפון </w:t>
      </w:r>
      <w:bookmarkStart w:id="11251" w:name="_ETM_Q20_184500"/>
      <w:bookmarkEnd w:id="11251"/>
      <w:r>
        <w:rPr>
          <w:rtl/>
        </w:rPr>
        <w:t xml:space="preserve">ויש </w:t>
      </w:r>
      <w:bookmarkStart w:id="11252" w:name="_ETM_Q20_184980"/>
      <w:bookmarkEnd w:id="11252"/>
      <w:r>
        <w:rPr>
          <w:rtl/>
        </w:rPr>
        <w:t xml:space="preserve">מרכיב </w:t>
      </w:r>
      <w:bookmarkStart w:id="11253" w:name="_ETM_Q20_185370"/>
      <w:bookmarkEnd w:id="11253"/>
      <w:r>
        <w:rPr>
          <w:rtl/>
        </w:rPr>
        <w:t xml:space="preserve">של </w:t>
      </w:r>
      <w:bookmarkStart w:id="11254" w:name="_ETM_Q20_185549"/>
      <w:bookmarkEnd w:id="11254"/>
      <w:r>
        <w:rPr>
          <w:rtl/>
        </w:rPr>
        <w:t xml:space="preserve">הוצאות </w:t>
      </w:r>
      <w:bookmarkStart w:id="11255" w:name="_ETM_Q20_185910"/>
      <w:bookmarkEnd w:id="11255"/>
      <w:r>
        <w:rPr>
          <w:rtl/>
        </w:rPr>
        <w:t>ריבית</w:t>
      </w:r>
      <w:r>
        <w:rPr>
          <w:rFonts w:hint="cs"/>
          <w:rtl/>
        </w:rPr>
        <w:t>;</w:t>
      </w:r>
      <w:r>
        <w:rPr>
          <w:rtl/>
        </w:rPr>
        <w:t xml:space="preserve"> </w:t>
      </w:r>
      <w:bookmarkStart w:id="11256" w:name="_ETM_Q20_186540"/>
      <w:bookmarkStart w:id="11257" w:name="_ETM_Q20_186990"/>
      <w:bookmarkStart w:id="11258" w:name="_ETM_Q20_187470"/>
      <w:bookmarkEnd w:id="11256"/>
      <w:bookmarkEnd w:id="11257"/>
      <w:bookmarkEnd w:id="11258"/>
      <w:r>
        <w:rPr>
          <w:rFonts w:hint="cs"/>
          <w:rtl/>
        </w:rPr>
        <w:t xml:space="preserve">שלושה </w:t>
      </w:r>
      <w:r>
        <w:rPr>
          <w:rtl/>
        </w:rPr>
        <w:t>מרכיבים</w:t>
      </w:r>
      <w:r>
        <w:rPr>
          <w:rFonts w:hint="cs"/>
          <w:rtl/>
        </w:rPr>
        <w:t>.</w:t>
      </w:r>
      <w:r>
        <w:rPr>
          <w:rtl/>
        </w:rPr>
        <w:t xml:space="preserve"> </w:t>
      </w:r>
      <w:bookmarkStart w:id="11259" w:name="_ETM_Q20_188630"/>
      <w:bookmarkEnd w:id="11259"/>
      <w:r>
        <w:rPr>
          <w:rtl/>
        </w:rPr>
        <w:t xml:space="preserve">אנחנו </w:t>
      </w:r>
      <w:bookmarkStart w:id="11260" w:name="_ETM_Q20_188990"/>
      <w:bookmarkEnd w:id="11260"/>
      <w:r>
        <w:rPr>
          <w:rtl/>
        </w:rPr>
        <w:t xml:space="preserve">לא </w:t>
      </w:r>
      <w:bookmarkStart w:id="11261" w:name="_ETM_Q20_189110"/>
      <w:bookmarkEnd w:id="11261"/>
      <w:r>
        <w:rPr>
          <w:rtl/>
        </w:rPr>
        <w:t xml:space="preserve">נאפשר </w:t>
      </w:r>
      <w:bookmarkStart w:id="11262" w:name="_ETM_Q20_190070"/>
      <w:bookmarkEnd w:id="11262"/>
      <w:r>
        <w:rPr>
          <w:rtl/>
        </w:rPr>
        <w:t xml:space="preserve">לקואליציה </w:t>
      </w:r>
      <w:bookmarkStart w:id="11263" w:name="_ETM_Q20_190760"/>
      <w:bookmarkEnd w:id="11263"/>
      <w:r>
        <w:rPr>
          <w:rtl/>
        </w:rPr>
        <w:t xml:space="preserve">לבצע </w:t>
      </w:r>
      <w:bookmarkStart w:id="11264" w:name="_ETM_Q20_191180"/>
      <w:bookmarkEnd w:id="11264"/>
      <w:r>
        <w:rPr>
          <w:rtl/>
        </w:rPr>
        <w:t xml:space="preserve">את </w:t>
      </w:r>
      <w:bookmarkStart w:id="11265" w:name="_ETM_Q20_191300"/>
      <w:bookmarkEnd w:id="11265"/>
      <w:r>
        <w:rPr>
          <w:rtl/>
        </w:rPr>
        <w:t xml:space="preserve">הטריק </w:t>
      </w:r>
      <w:bookmarkStart w:id="11266" w:name="_ETM_Q20_191840"/>
      <w:bookmarkEnd w:id="11266"/>
      <w:r>
        <w:rPr>
          <w:rtl/>
        </w:rPr>
        <w:t>ה</w:t>
      </w:r>
      <w:r>
        <w:rPr>
          <w:rFonts w:hint="cs"/>
          <w:rtl/>
        </w:rPr>
        <w:t>קבוע,</w:t>
      </w:r>
      <w:r>
        <w:rPr>
          <w:rtl/>
        </w:rPr>
        <w:t xml:space="preserve"> </w:t>
      </w:r>
      <w:bookmarkStart w:id="11267" w:name="_ETM_Q20_192440"/>
      <w:bookmarkEnd w:id="11267"/>
      <w:r>
        <w:rPr>
          <w:rFonts w:hint="cs"/>
          <w:rtl/>
        </w:rPr>
        <w:t xml:space="preserve">וברגע האחרון, לילה </w:t>
      </w:r>
      <w:bookmarkStart w:id="11268" w:name="_ETM_Q20_192447"/>
      <w:bookmarkEnd w:id="11268"/>
      <w:r>
        <w:rPr>
          <w:rFonts w:hint="cs"/>
          <w:rtl/>
        </w:rPr>
        <w:t xml:space="preserve">לפני ההצבעה, </w:t>
      </w:r>
      <w:bookmarkStart w:id="11269" w:name="_ETM_Q20_192650"/>
      <w:bookmarkStart w:id="11270" w:name="_ETM_Q20_192980"/>
      <w:bookmarkStart w:id="11271" w:name="_ETM_Q20_194129"/>
      <w:bookmarkStart w:id="11272" w:name="_ETM_Q20_194639"/>
      <w:bookmarkStart w:id="11273" w:name="_ETM_Q20_195240"/>
      <w:bookmarkStart w:id="11274" w:name="_ETM_Q20_195629"/>
      <w:bookmarkStart w:id="11275" w:name="_ETM_Q20_195929"/>
      <w:bookmarkStart w:id="11276" w:name="_ETM_Q20_196739"/>
      <w:bookmarkEnd w:id="11269"/>
      <w:bookmarkEnd w:id="11270"/>
      <w:bookmarkEnd w:id="11271"/>
      <w:bookmarkEnd w:id="11272"/>
      <w:bookmarkEnd w:id="11273"/>
      <w:bookmarkEnd w:id="11274"/>
      <w:bookmarkEnd w:id="11275"/>
      <w:bookmarkEnd w:id="11276"/>
      <w:r>
        <w:rPr>
          <w:rFonts w:hint="cs"/>
          <w:rtl/>
        </w:rPr>
        <w:t>ל</w:t>
      </w:r>
      <w:r>
        <w:rPr>
          <w:rtl/>
        </w:rPr>
        <w:t xml:space="preserve">הכניס </w:t>
      </w:r>
      <w:bookmarkStart w:id="11277" w:name="_ETM_Q20_197340"/>
      <w:bookmarkStart w:id="11278" w:name="_ETM_Q20_197579"/>
      <w:bookmarkEnd w:id="11277"/>
      <w:bookmarkEnd w:id="11278"/>
      <w:r>
        <w:rPr>
          <w:rtl/>
        </w:rPr>
        <w:t xml:space="preserve">דפי </w:t>
      </w:r>
      <w:bookmarkStart w:id="11279" w:name="_ETM_Q20_197970"/>
      <w:bookmarkEnd w:id="11279"/>
      <w:r>
        <w:rPr>
          <w:rtl/>
        </w:rPr>
        <w:t xml:space="preserve">החלפה </w:t>
      </w:r>
      <w:bookmarkStart w:id="11280" w:name="_ETM_Q20_198970"/>
      <w:bookmarkEnd w:id="11280"/>
      <w:r>
        <w:rPr>
          <w:rtl/>
        </w:rPr>
        <w:t xml:space="preserve">ולדחוף </w:t>
      </w:r>
      <w:bookmarkStart w:id="11281" w:name="_ETM_Q20_199810"/>
      <w:bookmarkEnd w:id="11281"/>
      <w:r>
        <w:rPr>
          <w:rFonts w:hint="cs"/>
          <w:rtl/>
        </w:rPr>
        <w:t>ל</w:t>
      </w:r>
      <w:r>
        <w:rPr>
          <w:rtl/>
        </w:rPr>
        <w:t>תוך</w:t>
      </w:r>
      <w:bookmarkStart w:id="11282" w:name="_ETM_Q20_200169"/>
      <w:bookmarkEnd w:id="11282"/>
      <w:r>
        <w:rPr>
          <w:rFonts w:hint="cs"/>
          <w:rtl/>
        </w:rPr>
        <w:t xml:space="preserve"> </w:t>
      </w:r>
      <w:r>
        <w:rPr>
          <w:rtl/>
        </w:rPr>
        <w:t xml:space="preserve">תקציב </w:t>
      </w:r>
      <w:bookmarkStart w:id="11283" w:name="_ETM_Q20_200589"/>
      <w:bookmarkEnd w:id="11283"/>
      <w:r>
        <w:rPr>
          <w:rtl/>
        </w:rPr>
        <w:t xml:space="preserve">המדינה </w:t>
      </w:r>
      <w:bookmarkStart w:id="11284" w:name="_ETM_Q20_201720"/>
      <w:bookmarkEnd w:id="11284"/>
      <w:r>
        <w:rPr>
          <w:rtl/>
        </w:rPr>
        <w:t xml:space="preserve">עוד </w:t>
      </w:r>
      <w:bookmarkStart w:id="11285" w:name="_ETM_Q20_202170"/>
      <w:bookmarkEnd w:id="11285"/>
      <w:r>
        <w:rPr>
          <w:rtl/>
        </w:rPr>
        <w:t>כסף</w:t>
      </w:r>
      <w:r>
        <w:rPr>
          <w:rFonts w:hint="cs"/>
          <w:rtl/>
        </w:rPr>
        <w:t>,</w:t>
      </w:r>
      <w:r>
        <w:rPr>
          <w:rtl/>
        </w:rPr>
        <w:t xml:space="preserve"> </w:t>
      </w:r>
      <w:bookmarkStart w:id="11286" w:name="_ETM_Q20_202770"/>
      <w:bookmarkEnd w:id="11286"/>
      <w:r>
        <w:rPr>
          <w:rtl/>
        </w:rPr>
        <w:t>ע</w:t>
      </w:r>
      <w:r>
        <w:rPr>
          <w:rFonts w:hint="cs"/>
          <w:rtl/>
        </w:rPr>
        <w:t xml:space="preserve">וד </w:t>
      </w:r>
      <w:bookmarkStart w:id="11287" w:name="_ETM_Q20_202920"/>
      <w:bookmarkEnd w:id="11287"/>
      <w:r>
        <w:rPr>
          <w:rtl/>
        </w:rPr>
        <w:t xml:space="preserve">כספים </w:t>
      </w:r>
      <w:bookmarkStart w:id="11288" w:name="_ETM_Q20_203550"/>
      <w:bookmarkEnd w:id="11288"/>
      <w:r>
        <w:rPr>
          <w:rtl/>
        </w:rPr>
        <w:t>קואליציוניים</w:t>
      </w:r>
      <w:bookmarkStart w:id="11289" w:name="_ETM_Q20_204840"/>
      <w:bookmarkEnd w:id="11289"/>
      <w:r>
        <w:rPr>
          <w:rFonts w:hint="cs"/>
          <w:rtl/>
        </w:rPr>
        <w:t xml:space="preserve"> </w:t>
      </w:r>
      <w:r>
        <w:rPr>
          <w:rtl/>
        </w:rPr>
        <w:t xml:space="preserve">פוליטיים </w:t>
      </w:r>
      <w:bookmarkStart w:id="11290" w:name="_ETM_Q20_205999"/>
      <w:bookmarkEnd w:id="11290"/>
      <w:r>
        <w:rPr>
          <w:rtl/>
        </w:rPr>
        <w:t xml:space="preserve">לתקציב </w:t>
      </w:r>
      <w:bookmarkStart w:id="11291" w:name="_ETM_Q20_206630"/>
      <w:bookmarkStart w:id="11292" w:name="_ETM_Q20_206720"/>
      <w:bookmarkEnd w:id="11291"/>
      <w:bookmarkEnd w:id="11292"/>
      <w:r>
        <w:rPr>
          <w:rFonts w:hint="cs"/>
          <w:rtl/>
        </w:rPr>
        <w:t>ה</w:t>
      </w:r>
      <w:r>
        <w:rPr>
          <w:rtl/>
        </w:rPr>
        <w:t xml:space="preserve">נוסף </w:t>
      </w:r>
      <w:bookmarkStart w:id="11293" w:name="_ETM_Q20_207470"/>
      <w:bookmarkEnd w:id="11293"/>
      <w:r>
        <w:rPr>
          <w:rtl/>
        </w:rPr>
        <w:t>מס</w:t>
      </w:r>
      <w:r>
        <w:rPr>
          <w:rFonts w:hint="cs"/>
          <w:rtl/>
        </w:rPr>
        <w:t>'</w:t>
      </w:r>
      <w:bookmarkStart w:id="11294" w:name="_ETM_Q20_208950"/>
      <w:bookmarkEnd w:id="11294"/>
      <w:r>
        <w:rPr>
          <w:rFonts w:hint="cs"/>
          <w:rtl/>
        </w:rPr>
        <w:t xml:space="preserve"> 3</w:t>
      </w:r>
      <w:r>
        <w:rPr>
          <w:rtl/>
        </w:rPr>
        <w:t xml:space="preserve"> </w:t>
      </w:r>
      <w:bookmarkStart w:id="11295" w:name="_ETM_Q20_209445"/>
      <w:bookmarkEnd w:id="11295"/>
      <w:r>
        <w:rPr>
          <w:rtl/>
        </w:rPr>
        <w:t xml:space="preserve">לשנת </w:t>
      </w:r>
      <w:bookmarkStart w:id="11296" w:name="_ETM_Q20_209940"/>
      <w:bookmarkEnd w:id="11296"/>
      <w:r>
        <w:rPr>
          <w:rtl/>
        </w:rPr>
        <w:t>2024</w:t>
      </w:r>
      <w:r>
        <w:rPr>
          <w:rFonts w:hint="cs"/>
          <w:rtl/>
        </w:rPr>
        <w:t>.</w:t>
      </w:r>
      <w:r>
        <w:rPr>
          <w:rtl/>
        </w:rPr>
        <w:t xml:space="preserve"> </w:t>
      </w:r>
      <w:bookmarkStart w:id="11297" w:name="_ETM_Q20_211479"/>
      <w:bookmarkStart w:id="11298" w:name="_ETM_Q20_211989"/>
      <w:bookmarkStart w:id="11299" w:name="_ETM_Q20_212140"/>
      <w:bookmarkStart w:id="11300" w:name="_ETM_Q20_212859"/>
      <w:bookmarkEnd w:id="11297"/>
      <w:bookmarkEnd w:id="11298"/>
      <w:bookmarkEnd w:id="11299"/>
      <w:bookmarkEnd w:id="11300"/>
      <w:r>
        <w:rPr>
          <w:rtl/>
        </w:rPr>
        <w:t xml:space="preserve">אנחנו </w:t>
      </w:r>
      <w:bookmarkStart w:id="11301" w:name="_ETM_Q20_213129"/>
      <w:bookmarkEnd w:id="11301"/>
      <w:r>
        <w:rPr>
          <w:rtl/>
        </w:rPr>
        <w:t xml:space="preserve">לא </w:t>
      </w:r>
      <w:bookmarkStart w:id="11302" w:name="_ETM_Q20_213309"/>
      <w:bookmarkEnd w:id="11302"/>
      <w:r>
        <w:rPr>
          <w:rtl/>
        </w:rPr>
        <w:t xml:space="preserve">נאפשר </w:t>
      </w:r>
      <w:bookmarkStart w:id="11303" w:name="_ETM_Q20_213820"/>
      <w:bookmarkEnd w:id="11303"/>
      <w:r>
        <w:rPr>
          <w:rtl/>
        </w:rPr>
        <w:t xml:space="preserve">את </w:t>
      </w:r>
      <w:bookmarkStart w:id="11304" w:name="_ETM_Q20_213909"/>
      <w:bookmarkEnd w:id="11304"/>
      <w:r>
        <w:rPr>
          <w:rtl/>
        </w:rPr>
        <w:t>זה</w:t>
      </w:r>
      <w:r>
        <w:rPr>
          <w:rFonts w:hint="cs"/>
          <w:rtl/>
        </w:rPr>
        <w:t>,</w:t>
      </w:r>
      <w:r>
        <w:rPr>
          <w:rtl/>
        </w:rPr>
        <w:t xml:space="preserve"> </w:t>
      </w:r>
      <w:bookmarkStart w:id="11305" w:name="_ETM_Q20_214989"/>
      <w:bookmarkEnd w:id="11305"/>
      <w:r>
        <w:rPr>
          <w:rtl/>
        </w:rPr>
        <w:t xml:space="preserve">ואני </w:t>
      </w:r>
      <w:bookmarkStart w:id="11306" w:name="_ETM_Q20_215260"/>
      <w:bookmarkEnd w:id="11306"/>
      <w:r>
        <w:rPr>
          <w:rtl/>
        </w:rPr>
        <w:t xml:space="preserve">אומר </w:t>
      </w:r>
      <w:bookmarkStart w:id="11307" w:name="_ETM_Q20_215469"/>
      <w:bookmarkEnd w:id="11307"/>
      <w:r>
        <w:rPr>
          <w:rtl/>
        </w:rPr>
        <w:t xml:space="preserve">את </w:t>
      </w:r>
      <w:bookmarkStart w:id="11308" w:name="_ETM_Q20_215530"/>
      <w:bookmarkEnd w:id="11308"/>
      <w:r>
        <w:rPr>
          <w:rtl/>
        </w:rPr>
        <w:t xml:space="preserve">זה </w:t>
      </w:r>
      <w:bookmarkStart w:id="11309" w:name="_ETM_Q20_215620"/>
      <w:bookmarkEnd w:id="11309"/>
      <w:r>
        <w:rPr>
          <w:rtl/>
        </w:rPr>
        <w:t>מראש</w:t>
      </w:r>
      <w:r>
        <w:rPr>
          <w:rFonts w:hint="cs"/>
          <w:rtl/>
        </w:rPr>
        <w:t>.</w:t>
      </w:r>
      <w:r>
        <w:rPr>
          <w:rtl/>
        </w:rPr>
        <w:t xml:space="preserve"> </w:t>
      </w:r>
      <w:bookmarkStart w:id="11310" w:name="_ETM_Q20_215920"/>
      <w:bookmarkEnd w:id="11310"/>
      <w:r>
        <w:rPr>
          <w:rtl/>
        </w:rPr>
        <w:t xml:space="preserve">תודה </w:t>
      </w:r>
      <w:bookmarkStart w:id="11311" w:name="_ETM_Q20_216159"/>
      <w:bookmarkEnd w:id="11311"/>
      <w:r>
        <w:rPr>
          <w:rtl/>
        </w:rPr>
        <w:t>רבה</w:t>
      </w:r>
      <w:r>
        <w:rPr>
          <w:rFonts w:hint="cs"/>
          <w:rtl/>
        </w:rPr>
        <w:t>.</w:t>
      </w:r>
    </w:p>
    <w:p w:rsidR="00C309A6" w:rsidRDefault="00C309A6" w:rsidP="009E2FC8">
      <w:pPr>
        <w:rPr>
          <w:rtl/>
        </w:rPr>
      </w:pPr>
      <w:bookmarkStart w:id="11312" w:name="_ETM_Q20_218037"/>
      <w:bookmarkStart w:id="11313" w:name="_ETM_Q20_218163"/>
      <w:bookmarkEnd w:id="11312"/>
      <w:bookmarkEnd w:id="11313"/>
    </w:p>
    <w:p w:rsidR="00C309A6" w:rsidRDefault="00C309A6" w:rsidP="009E2FC8">
      <w:pPr>
        <w:pStyle w:val="af6"/>
        <w:keepNext/>
        <w:rPr>
          <w:rtl/>
        </w:rPr>
      </w:pPr>
      <w:bookmarkStart w:id="11314" w:name="ET_yor_6595_3"/>
      <w:r w:rsidRPr="00FC3879">
        <w:rPr>
          <w:rStyle w:val="TagStyle"/>
          <w:rtl/>
        </w:rPr>
        <w:t xml:space="preserve"> &lt;&lt; יור &gt;&gt; </w:t>
      </w:r>
      <w:r>
        <w:rPr>
          <w:rtl/>
        </w:rPr>
        <w:t>היו"ר ארז מלול:</w:t>
      </w:r>
      <w:r w:rsidRPr="00FC3879">
        <w:rPr>
          <w:rStyle w:val="TagStyle"/>
          <w:rtl/>
        </w:rPr>
        <w:t xml:space="preserve"> &lt;&lt; יור &gt;&gt;</w:t>
      </w:r>
      <w:r>
        <w:rPr>
          <w:rtl/>
        </w:rPr>
        <w:t xml:space="preserve">   </w:t>
      </w:r>
      <w:bookmarkEnd w:id="11314"/>
    </w:p>
    <w:p w:rsidR="00C309A6" w:rsidRDefault="00C309A6" w:rsidP="0011063B">
      <w:pPr>
        <w:rPr>
          <w:rtl/>
        </w:rPr>
      </w:pPr>
    </w:p>
    <w:p w:rsidR="00C309A6" w:rsidRDefault="00C309A6" w:rsidP="009E2FC8">
      <w:pPr>
        <w:rPr>
          <w:rtl/>
        </w:rPr>
      </w:pPr>
      <w:bookmarkStart w:id="11315" w:name="_ETM_Q20_219071"/>
      <w:bookmarkStart w:id="11316" w:name="_ETM_Q20_216960"/>
      <w:bookmarkEnd w:id="11315"/>
      <w:bookmarkEnd w:id="11316"/>
      <w:r>
        <w:rPr>
          <w:rtl/>
        </w:rPr>
        <w:t xml:space="preserve">תודה </w:t>
      </w:r>
      <w:bookmarkStart w:id="11317" w:name="_ETM_Q20_217229"/>
      <w:bookmarkEnd w:id="11317"/>
      <w:r>
        <w:rPr>
          <w:rtl/>
        </w:rPr>
        <w:t>רבה</w:t>
      </w:r>
      <w:r>
        <w:rPr>
          <w:rFonts w:hint="cs"/>
          <w:rtl/>
        </w:rPr>
        <w:t>.</w:t>
      </w:r>
      <w:r>
        <w:rPr>
          <w:rtl/>
        </w:rPr>
        <w:t xml:space="preserve"> </w:t>
      </w:r>
      <w:bookmarkStart w:id="11318" w:name="_ETM_Q20_217740"/>
      <w:bookmarkEnd w:id="11318"/>
      <w:r>
        <w:rPr>
          <w:rtl/>
        </w:rPr>
        <w:t xml:space="preserve">חברת </w:t>
      </w:r>
      <w:bookmarkStart w:id="11319" w:name="_ETM_Q20_218220"/>
      <w:bookmarkEnd w:id="11319"/>
      <w:r>
        <w:rPr>
          <w:rtl/>
        </w:rPr>
        <w:t xml:space="preserve">הכנסת </w:t>
      </w:r>
      <w:bookmarkStart w:id="11320" w:name="_ETM_Q20_218670"/>
      <w:bookmarkEnd w:id="11320"/>
      <w:r>
        <w:rPr>
          <w:rtl/>
        </w:rPr>
        <w:t xml:space="preserve">טטיאנה </w:t>
      </w:r>
      <w:bookmarkStart w:id="11321" w:name="_ETM_Q20_219180"/>
      <w:bookmarkEnd w:id="11321"/>
      <w:r>
        <w:rPr>
          <w:rtl/>
        </w:rPr>
        <w:t>מזרסקי</w:t>
      </w:r>
      <w:r>
        <w:rPr>
          <w:rFonts w:hint="cs"/>
          <w:rtl/>
        </w:rPr>
        <w:t>,</w:t>
      </w:r>
      <w:r>
        <w:rPr>
          <w:rtl/>
        </w:rPr>
        <w:t xml:space="preserve"> </w:t>
      </w:r>
      <w:bookmarkStart w:id="11322" w:name="_ETM_Q20_219840"/>
      <w:bookmarkEnd w:id="11322"/>
      <w:r>
        <w:rPr>
          <w:rtl/>
        </w:rPr>
        <w:t>בבקשה</w:t>
      </w:r>
      <w:r>
        <w:rPr>
          <w:rFonts w:hint="cs"/>
          <w:rtl/>
        </w:rPr>
        <w:t>.</w:t>
      </w:r>
      <w:r>
        <w:rPr>
          <w:rtl/>
        </w:rPr>
        <w:t xml:space="preserve"> </w:t>
      </w:r>
      <w:bookmarkStart w:id="11323" w:name="_ETM_Q20_221909"/>
      <w:bookmarkEnd w:id="11323"/>
      <w:r>
        <w:rPr>
          <w:rFonts w:hint="cs"/>
          <w:rtl/>
        </w:rPr>
        <w:t>שלוש</w:t>
      </w:r>
      <w:r>
        <w:rPr>
          <w:rtl/>
        </w:rPr>
        <w:t xml:space="preserve"> </w:t>
      </w:r>
      <w:bookmarkStart w:id="11324" w:name="_ETM_Q20_222284"/>
      <w:bookmarkEnd w:id="11324"/>
      <w:r>
        <w:rPr>
          <w:rtl/>
        </w:rPr>
        <w:t xml:space="preserve">דקות </w:t>
      </w:r>
      <w:bookmarkStart w:id="11325" w:name="_ETM_Q20_222659"/>
      <w:bookmarkEnd w:id="11325"/>
      <w:r>
        <w:rPr>
          <w:rtl/>
        </w:rPr>
        <w:t>לרשותך</w:t>
      </w:r>
      <w:r>
        <w:rPr>
          <w:rFonts w:hint="cs"/>
          <w:rtl/>
        </w:rPr>
        <w:t>.</w:t>
      </w:r>
    </w:p>
    <w:p w:rsidR="00C309A6" w:rsidRDefault="00C309A6" w:rsidP="009E2FC8">
      <w:pPr>
        <w:rPr>
          <w:rtl/>
        </w:rPr>
      </w:pPr>
      <w:bookmarkStart w:id="11326" w:name="_ETM_Q20_233028"/>
      <w:bookmarkStart w:id="11327" w:name="_ETM_Q20_233126"/>
      <w:bookmarkEnd w:id="11326"/>
      <w:bookmarkEnd w:id="11327"/>
    </w:p>
    <w:p w:rsidR="00C309A6" w:rsidRDefault="00C309A6" w:rsidP="009E2FC8">
      <w:pPr>
        <w:pStyle w:val="a4"/>
        <w:keepNext/>
        <w:rPr>
          <w:rtl/>
        </w:rPr>
      </w:pPr>
      <w:bookmarkStart w:id="11328" w:name="ET_speaker_6228_4"/>
      <w:r w:rsidRPr="00FC3879">
        <w:rPr>
          <w:rStyle w:val="TagStyle"/>
          <w:rtl/>
        </w:rPr>
        <w:t xml:space="preserve"> &lt;&lt; דובר &gt;&gt; </w:t>
      </w:r>
      <w:bookmarkStart w:id="11329" w:name="_Toc184122504"/>
      <w:r>
        <w:rPr>
          <w:rtl/>
        </w:rPr>
        <w:t>טטיאנה מזרסקי (יש עתיד):</w:t>
      </w:r>
      <w:bookmarkEnd w:id="11329"/>
      <w:r w:rsidRPr="00FC3879">
        <w:rPr>
          <w:rStyle w:val="TagStyle"/>
          <w:rtl/>
        </w:rPr>
        <w:t xml:space="preserve"> &lt;&lt; דובר &gt;&gt;</w:t>
      </w:r>
      <w:r>
        <w:rPr>
          <w:rtl/>
        </w:rPr>
        <w:t xml:space="preserve">   </w:t>
      </w:r>
      <w:bookmarkEnd w:id="11328"/>
    </w:p>
    <w:p w:rsidR="00C309A6" w:rsidRDefault="00C309A6" w:rsidP="0011063B">
      <w:pPr>
        <w:rPr>
          <w:rtl/>
        </w:rPr>
      </w:pPr>
    </w:p>
    <w:p w:rsidR="00C309A6" w:rsidRDefault="00C309A6" w:rsidP="009E2FC8">
      <w:pPr>
        <w:rPr>
          <w:rtl/>
        </w:rPr>
      </w:pPr>
      <w:bookmarkStart w:id="11330" w:name="_ETM_Q20_237352"/>
      <w:bookmarkStart w:id="11331" w:name="_ETM_Q20_236350"/>
      <w:bookmarkEnd w:id="11330"/>
      <w:bookmarkEnd w:id="11331"/>
      <w:r>
        <w:rPr>
          <w:rtl/>
        </w:rPr>
        <w:t xml:space="preserve">אדוני </w:t>
      </w:r>
      <w:bookmarkStart w:id="11332" w:name="_ETM_Q20_236710"/>
      <w:bookmarkEnd w:id="11332"/>
      <w:r>
        <w:rPr>
          <w:rtl/>
        </w:rPr>
        <w:t>היושב-ראש</w:t>
      </w:r>
      <w:r>
        <w:rPr>
          <w:rFonts w:hint="cs"/>
          <w:rtl/>
        </w:rPr>
        <w:t>,</w:t>
      </w:r>
      <w:r>
        <w:rPr>
          <w:rtl/>
        </w:rPr>
        <w:t xml:space="preserve"> </w:t>
      </w:r>
      <w:bookmarkStart w:id="11333" w:name="_ETM_Q20_237489"/>
      <w:bookmarkEnd w:id="11333"/>
      <w:r>
        <w:rPr>
          <w:rtl/>
        </w:rPr>
        <w:t xml:space="preserve">חבריי </w:t>
      </w:r>
      <w:bookmarkStart w:id="11334" w:name="_ETM_Q20_237909"/>
      <w:bookmarkEnd w:id="11334"/>
      <w:r>
        <w:rPr>
          <w:rtl/>
        </w:rPr>
        <w:t xml:space="preserve">חברי </w:t>
      </w:r>
      <w:bookmarkStart w:id="11335" w:name="_ETM_Q20_238239"/>
      <w:bookmarkEnd w:id="11335"/>
      <w:r>
        <w:rPr>
          <w:rtl/>
        </w:rPr>
        <w:t>הכנסת</w:t>
      </w:r>
      <w:r>
        <w:rPr>
          <w:rFonts w:hint="cs"/>
          <w:rtl/>
        </w:rPr>
        <w:t>,</w:t>
      </w:r>
      <w:r>
        <w:rPr>
          <w:rtl/>
        </w:rPr>
        <w:t xml:space="preserve"> </w:t>
      </w:r>
      <w:bookmarkStart w:id="11336" w:name="_ETM_Q20_240680"/>
      <w:bookmarkEnd w:id="11336"/>
      <w:r>
        <w:rPr>
          <w:rtl/>
        </w:rPr>
        <w:t xml:space="preserve">אנחנו </w:t>
      </w:r>
      <w:bookmarkStart w:id="11337" w:name="_ETM_Q20_241070"/>
      <w:bookmarkEnd w:id="11337"/>
      <w:r>
        <w:rPr>
          <w:rtl/>
        </w:rPr>
        <w:t xml:space="preserve">דנים </w:t>
      </w:r>
      <w:bookmarkStart w:id="11338" w:name="_ETM_Q20_241430"/>
      <w:bookmarkEnd w:id="11338"/>
      <w:r>
        <w:rPr>
          <w:rtl/>
        </w:rPr>
        <w:t xml:space="preserve">עכשיו </w:t>
      </w:r>
      <w:bookmarkStart w:id="11339" w:name="_ETM_Q20_241760"/>
      <w:bookmarkEnd w:id="11339"/>
      <w:r>
        <w:rPr>
          <w:rtl/>
        </w:rPr>
        <w:t xml:space="preserve">על </w:t>
      </w:r>
      <w:bookmarkStart w:id="11340" w:name="_ETM_Q20_241910"/>
      <w:bookmarkEnd w:id="11340"/>
      <w:r>
        <w:rPr>
          <w:rtl/>
        </w:rPr>
        <w:t>התקציב</w:t>
      </w:r>
      <w:r>
        <w:rPr>
          <w:rFonts w:hint="cs"/>
          <w:rtl/>
        </w:rPr>
        <w:t>,</w:t>
      </w:r>
      <w:r>
        <w:rPr>
          <w:rtl/>
        </w:rPr>
        <w:t xml:space="preserve"> </w:t>
      </w:r>
      <w:bookmarkStart w:id="11341" w:name="_ETM_Q20_242480"/>
      <w:bookmarkEnd w:id="11341"/>
      <w:r>
        <w:rPr>
          <w:rtl/>
        </w:rPr>
        <w:t xml:space="preserve">אבל </w:t>
      </w:r>
      <w:bookmarkStart w:id="11342" w:name="_ETM_Q20_242989"/>
      <w:bookmarkEnd w:id="11342"/>
      <w:r>
        <w:rPr>
          <w:rtl/>
        </w:rPr>
        <w:t xml:space="preserve">הבטחתי </w:t>
      </w:r>
      <w:bookmarkStart w:id="11343" w:name="_ETM_Q20_243590"/>
      <w:bookmarkEnd w:id="11343"/>
      <w:r>
        <w:rPr>
          <w:rtl/>
        </w:rPr>
        <w:t xml:space="preserve">למשפחות </w:t>
      </w:r>
      <w:bookmarkStart w:id="11344" w:name="_ETM_Q20_244459"/>
      <w:bookmarkEnd w:id="11344"/>
      <w:r>
        <w:rPr>
          <w:rtl/>
        </w:rPr>
        <w:t xml:space="preserve">של </w:t>
      </w:r>
      <w:bookmarkStart w:id="11345" w:name="_ETM_Q20_244640"/>
      <w:bookmarkEnd w:id="11345"/>
      <w:r>
        <w:rPr>
          <w:rtl/>
        </w:rPr>
        <w:t xml:space="preserve">החטופים </w:t>
      </w:r>
      <w:bookmarkStart w:id="11346" w:name="_ETM_Q20_245780"/>
      <w:bookmarkEnd w:id="11346"/>
      <w:r>
        <w:rPr>
          <w:rtl/>
        </w:rPr>
        <w:t>ש</w:t>
      </w:r>
      <w:r>
        <w:rPr>
          <w:rFonts w:hint="cs"/>
          <w:rtl/>
        </w:rPr>
        <w:t>ב</w:t>
      </w:r>
      <w:r>
        <w:rPr>
          <w:rtl/>
        </w:rPr>
        <w:t xml:space="preserve">כל </w:t>
      </w:r>
      <w:bookmarkStart w:id="11347" w:name="_ETM_Q20_246200"/>
      <w:bookmarkEnd w:id="11347"/>
      <w:r>
        <w:rPr>
          <w:rtl/>
        </w:rPr>
        <w:t>פעם</w:t>
      </w:r>
      <w:r>
        <w:rPr>
          <w:rFonts w:hint="cs"/>
          <w:rtl/>
        </w:rPr>
        <w:t>,</w:t>
      </w:r>
      <w:r>
        <w:rPr>
          <w:rtl/>
        </w:rPr>
        <w:t xml:space="preserve"> </w:t>
      </w:r>
      <w:bookmarkStart w:id="11348" w:name="_ETM_Q20_246770"/>
      <w:bookmarkEnd w:id="11348"/>
      <w:r>
        <w:rPr>
          <w:rFonts w:hint="cs"/>
          <w:rtl/>
        </w:rPr>
        <w:t>ב</w:t>
      </w:r>
      <w:r>
        <w:rPr>
          <w:rtl/>
        </w:rPr>
        <w:t xml:space="preserve">כל </w:t>
      </w:r>
      <w:bookmarkStart w:id="11349" w:name="_ETM_Q20_247010"/>
      <w:bookmarkEnd w:id="11349"/>
      <w:r>
        <w:rPr>
          <w:rtl/>
        </w:rPr>
        <w:t xml:space="preserve">יום </w:t>
      </w:r>
      <w:bookmarkStart w:id="11350" w:name="_ETM_Q20_247250"/>
      <w:bookmarkEnd w:id="11350"/>
      <w:r>
        <w:rPr>
          <w:rtl/>
        </w:rPr>
        <w:t xml:space="preserve">שאני </w:t>
      </w:r>
      <w:bookmarkStart w:id="11351" w:name="_ETM_Q20_247580"/>
      <w:bookmarkEnd w:id="11351"/>
      <w:r>
        <w:rPr>
          <w:rtl/>
        </w:rPr>
        <w:t xml:space="preserve">עולה </w:t>
      </w:r>
      <w:bookmarkStart w:id="11352" w:name="_ETM_Q20_248150"/>
      <w:bookmarkEnd w:id="11352"/>
      <w:r>
        <w:rPr>
          <w:rFonts w:hint="cs"/>
          <w:rtl/>
        </w:rPr>
        <w:t>א</w:t>
      </w:r>
      <w:r>
        <w:rPr>
          <w:rtl/>
        </w:rPr>
        <w:t xml:space="preserve">ל </w:t>
      </w:r>
      <w:bookmarkStart w:id="11353" w:name="_ETM_Q20_248330"/>
      <w:bookmarkEnd w:id="11353"/>
      <w:r>
        <w:rPr>
          <w:rtl/>
        </w:rPr>
        <w:t xml:space="preserve">דוכן </w:t>
      </w:r>
      <w:bookmarkStart w:id="11354" w:name="_ETM_Q20_248690"/>
      <w:bookmarkEnd w:id="11354"/>
      <w:r>
        <w:rPr>
          <w:rtl/>
        </w:rPr>
        <w:t>הכנסת</w:t>
      </w:r>
      <w:r>
        <w:rPr>
          <w:rFonts w:hint="cs"/>
          <w:rtl/>
        </w:rPr>
        <w:t>,</w:t>
      </w:r>
      <w:r>
        <w:rPr>
          <w:rtl/>
        </w:rPr>
        <w:t xml:space="preserve"> </w:t>
      </w:r>
      <w:bookmarkStart w:id="11355" w:name="_ETM_Q20_249170"/>
      <w:bookmarkEnd w:id="11355"/>
      <w:r>
        <w:rPr>
          <w:rtl/>
        </w:rPr>
        <w:t xml:space="preserve">אני </w:t>
      </w:r>
      <w:bookmarkStart w:id="11356" w:name="_ETM_Q20_249350"/>
      <w:bookmarkEnd w:id="11356"/>
      <w:r>
        <w:rPr>
          <w:rtl/>
        </w:rPr>
        <w:t xml:space="preserve">אדבר </w:t>
      </w:r>
      <w:bookmarkStart w:id="11357" w:name="_ETM_Q20_250700"/>
      <w:bookmarkEnd w:id="11357"/>
      <w:r>
        <w:rPr>
          <w:rtl/>
        </w:rPr>
        <w:t xml:space="preserve">על </w:t>
      </w:r>
      <w:bookmarkStart w:id="11358" w:name="_ETM_Q20_251300"/>
      <w:bookmarkEnd w:id="11358"/>
      <w:r>
        <w:rPr>
          <w:rtl/>
        </w:rPr>
        <w:t>ה</w:t>
      </w:r>
      <w:r>
        <w:rPr>
          <w:rFonts w:hint="cs"/>
          <w:rtl/>
        </w:rPr>
        <w:t xml:space="preserve">חטופים. </w:t>
      </w:r>
    </w:p>
    <w:p w:rsidR="00C309A6" w:rsidRDefault="00C309A6" w:rsidP="009E2FC8">
      <w:pPr>
        <w:rPr>
          <w:rtl/>
        </w:rPr>
      </w:pPr>
      <w:bookmarkStart w:id="11359" w:name="_ETM_Q20_249679"/>
      <w:bookmarkStart w:id="11360" w:name="_ETM_Q20_249743"/>
      <w:bookmarkEnd w:id="11359"/>
      <w:bookmarkEnd w:id="11360"/>
    </w:p>
    <w:p w:rsidR="00C309A6" w:rsidRDefault="00C309A6" w:rsidP="009E2FC8">
      <w:pPr>
        <w:pStyle w:val="af6"/>
        <w:keepNext/>
        <w:rPr>
          <w:rtl/>
        </w:rPr>
      </w:pPr>
      <w:bookmarkStart w:id="11361" w:name="ET_yor_6595_5"/>
      <w:r w:rsidRPr="00FC3879">
        <w:rPr>
          <w:rStyle w:val="TagStyle"/>
          <w:rtl/>
        </w:rPr>
        <w:t xml:space="preserve"> &lt;&lt; יור &gt;&gt; </w:t>
      </w:r>
      <w:r>
        <w:rPr>
          <w:rtl/>
        </w:rPr>
        <w:t>היו"ר ארז מלול:</w:t>
      </w:r>
      <w:r w:rsidRPr="00FC3879">
        <w:rPr>
          <w:rStyle w:val="TagStyle"/>
          <w:rtl/>
        </w:rPr>
        <w:t xml:space="preserve"> &lt;&lt; יור &gt;&gt;</w:t>
      </w:r>
      <w:r>
        <w:rPr>
          <w:rtl/>
        </w:rPr>
        <w:t xml:space="preserve">   </w:t>
      </w:r>
      <w:bookmarkEnd w:id="11361"/>
    </w:p>
    <w:p w:rsidR="00C309A6" w:rsidRDefault="00C309A6" w:rsidP="0011063B">
      <w:pPr>
        <w:rPr>
          <w:rtl/>
        </w:rPr>
      </w:pPr>
    </w:p>
    <w:p w:rsidR="00C309A6" w:rsidRDefault="00C309A6" w:rsidP="009E2FC8">
      <w:pPr>
        <w:rPr>
          <w:rtl/>
        </w:rPr>
      </w:pPr>
      <w:bookmarkStart w:id="11362" w:name="_ETM_Q20_250557"/>
      <w:bookmarkStart w:id="11363" w:name="_ETM_Q20_251690"/>
      <w:bookmarkEnd w:id="11362"/>
      <w:bookmarkEnd w:id="11363"/>
      <w:r>
        <w:rPr>
          <w:rtl/>
        </w:rPr>
        <w:t xml:space="preserve">כבדו </w:t>
      </w:r>
      <w:bookmarkStart w:id="11364" w:name="_ETM_Q20_252110"/>
      <w:bookmarkEnd w:id="11364"/>
      <w:r>
        <w:rPr>
          <w:rtl/>
        </w:rPr>
        <w:t xml:space="preserve">את </w:t>
      </w:r>
      <w:bookmarkStart w:id="11365" w:name="_ETM_Q20_252260"/>
      <w:bookmarkStart w:id="11366" w:name="_ETM_Q20_252620"/>
      <w:bookmarkEnd w:id="11365"/>
      <w:bookmarkEnd w:id="11366"/>
      <w:r>
        <w:rPr>
          <w:rFonts w:hint="cs"/>
          <w:rtl/>
        </w:rPr>
        <w:t>טטיאנה, ב</w:t>
      </w:r>
      <w:r>
        <w:rPr>
          <w:rtl/>
        </w:rPr>
        <w:t>בקשה</w:t>
      </w:r>
      <w:r>
        <w:rPr>
          <w:rFonts w:hint="cs"/>
          <w:rtl/>
        </w:rPr>
        <w:t>.</w:t>
      </w:r>
    </w:p>
    <w:p w:rsidR="00C309A6" w:rsidRDefault="00C309A6" w:rsidP="009E2FC8">
      <w:pPr>
        <w:rPr>
          <w:rtl/>
        </w:rPr>
      </w:pPr>
      <w:bookmarkStart w:id="11367" w:name="_ETM_Q20_256536"/>
      <w:bookmarkStart w:id="11368" w:name="_ETM_Q20_256619"/>
      <w:bookmarkEnd w:id="11367"/>
      <w:bookmarkEnd w:id="11368"/>
    </w:p>
    <w:p w:rsidR="00C309A6" w:rsidRDefault="00C309A6" w:rsidP="009E2FC8">
      <w:pPr>
        <w:pStyle w:val="-"/>
        <w:keepNext/>
        <w:rPr>
          <w:rtl/>
        </w:rPr>
      </w:pPr>
      <w:bookmarkStart w:id="11369" w:name="ET_speakercontinue_6228_6"/>
      <w:r w:rsidRPr="00FC3879">
        <w:rPr>
          <w:rStyle w:val="TagStyle"/>
          <w:rtl/>
        </w:rPr>
        <w:t xml:space="preserve"> &lt;&lt; דובר_המשך &gt;&gt; </w:t>
      </w:r>
      <w:r>
        <w:rPr>
          <w:rtl/>
        </w:rPr>
        <w:t>טטיאנה מזרסקי (יש עתיד):</w:t>
      </w:r>
      <w:r w:rsidRPr="00FC3879">
        <w:rPr>
          <w:rStyle w:val="TagStyle"/>
          <w:rtl/>
        </w:rPr>
        <w:t xml:space="preserve"> &lt;&lt; דובר_המשך &gt;&gt;</w:t>
      </w:r>
      <w:r>
        <w:rPr>
          <w:rtl/>
        </w:rPr>
        <w:t xml:space="preserve">   </w:t>
      </w:r>
      <w:bookmarkEnd w:id="11369"/>
    </w:p>
    <w:p w:rsidR="00C309A6" w:rsidRDefault="00C309A6" w:rsidP="0011063B">
      <w:pPr>
        <w:rPr>
          <w:rtl/>
        </w:rPr>
      </w:pPr>
    </w:p>
    <w:p w:rsidR="00C309A6" w:rsidRDefault="00C309A6" w:rsidP="009E2FC8">
      <w:pPr>
        <w:rPr>
          <w:rtl/>
        </w:rPr>
      </w:pPr>
      <w:bookmarkStart w:id="11370" w:name="_ETM_Q20_258140"/>
      <w:bookmarkStart w:id="11371" w:name="_ETM_Q20_254890"/>
      <w:bookmarkEnd w:id="11370"/>
      <w:bookmarkEnd w:id="11371"/>
      <w:r>
        <w:rPr>
          <w:rtl/>
        </w:rPr>
        <w:t xml:space="preserve">והיום </w:t>
      </w:r>
      <w:bookmarkStart w:id="11372" w:name="_ETM_Q20_257590"/>
      <w:bookmarkEnd w:id="11372"/>
      <w:r>
        <w:rPr>
          <w:rtl/>
        </w:rPr>
        <w:t xml:space="preserve">בדיון </w:t>
      </w:r>
      <w:bookmarkStart w:id="11373" w:name="_ETM_Q20_258130"/>
      <w:bookmarkEnd w:id="11373"/>
      <w:r>
        <w:rPr>
          <w:rtl/>
        </w:rPr>
        <w:t xml:space="preserve">של </w:t>
      </w:r>
      <w:bookmarkStart w:id="11374" w:name="_ETM_Q20_258280"/>
      <w:bookmarkEnd w:id="11374"/>
      <w:r>
        <w:rPr>
          <w:rtl/>
        </w:rPr>
        <w:t xml:space="preserve">ועדת </w:t>
      </w:r>
      <w:bookmarkStart w:id="11375" w:name="_ETM_Q20_258670"/>
      <w:bookmarkEnd w:id="11375"/>
      <w:r>
        <w:rPr>
          <w:rtl/>
        </w:rPr>
        <w:t>העל</w:t>
      </w:r>
      <w:r>
        <w:rPr>
          <w:rFonts w:hint="cs"/>
          <w:rtl/>
        </w:rPr>
        <w:t>י</w:t>
      </w:r>
      <w:r>
        <w:rPr>
          <w:rtl/>
        </w:rPr>
        <w:t xml:space="preserve">יה </w:t>
      </w:r>
      <w:bookmarkStart w:id="11376" w:name="_ETM_Q20_259030"/>
      <w:bookmarkEnd w:id="11376"/>
      <w:r>
        <w:rPr>
          <w:rtl/>
        </w:rPr>
        <w:t>והקליטה</w:t>
      </w:r>
      <w:r>
        <w:rPr>
          <w:rFonts w:hint="cs"/>
          <w:rtl/>
        </w:rPr>
        <w:t>,</w:t>
      </w:r>
      <w:r>
        <w:rPr>
          <w:rtl/>
        </w:rPr>
        <w:t xml:space="preserve"> </w:t>
      </w:r>
      <w:bookmarkStart w:id="11377" w:name="_ETM_Q20_260840"/>
      <w:bookmarkEnd w:id="11377"/>
      <w:r>
        <w:rPr>
          <w:rtl/>
        </w:rPr>
        <w:t>כרגיל</w:t>
      </w:r>
      <w:r>
        <w:rPr>
          <w:rFonts w:hint="cs"/>
          <w:rtl/>
        </w:rPr>
        <w:t>,</w:t>
      </w:r>
      <w:r>
        <w:rPr>
          <w:rtl/>
        </w:rPr>
        <w:t xml:space="preserve"> </w:t>
      </w:r>
      <w:bookmarkStart w:id="11378" w:name="_ETM_Q20_262060"/>
      <w:bookmarkEnd w:id="11378"/>
      <w:r>
        <w:rPr>
          <w:rtl/>
        </w:rPr>
        <w:t xml:space="preserve">אנחנו </w:t>
      </w:r>
      <w:bookmarkStart w:id="11379" w:name="_ETM_Q20_262659"/>
      <w:bookmarkEnd w:id="11379"/>
      <w:r>
        <w:rPr>
          <w:rtl/>
        </w:rPr>
        <w:t xml:space="preserve">נותנים </w:t>
      </w:r>
      <w:bookmarkStart w:id="11380" w:name="_ETM_Q20_263139"/>
      <w:bookmarkEnd w:id="11380"/>
      <w:r>
        <w:rPr>
          <w:rtl/>
        </w:rPr>
        <w:t xml:space="preserve">זכות </w:t>
      </w:r>
      <w:bookmarkStart w:id="11381" w:name="_ETM_Q20_263469"/>
      <w:bookmarkEnd w:id="11381"/>
      <w:r>
        <w:rPr>
          <w:rtl/>
        </w:rPr>
        <w:t xml:space="preserve">דיבור </w:t>
      </w:r>
      <w:bookmarkStart w:id="11382" w:name="_ETM_Q20_264069"/>
      <w:bookmarkEnd w:id="11382"/>
      <w:r>
        <w:rPr>
          <w:rtl/>
        </w:rPr>
        <w:t xml:space="preserve">למשפחות </w:t>
      </w:r>
      <w:bookmarkStart w:id="11383" w:name="_ETM_Q20_264729"/>
      <w:bookmarkEnd w:id="11383"/>
      <w:r>
        <w:rPr>
          <w:rtl/>
        </w:rPr>
        <w:t xml:space="preserve">של </w:t>
      </w:r>
      <w:bookmarkStart w:id="11384" w:name="_ETM_Q20_264909"/>
      <w:bookmarkEnd w:id="11384"/>
      <w:r>
        <w:rPr>
          <w:rtl/>
        </w:rPr>
        <w:t xml:space="preserve">החטופים </w:t>
      </w:r>
      <w:bookmarkStart w:id="11385" w:name="_ETM_Q20_265479"/>
      <w:bookmarkEnd w:id="11385"/>
      <w:r>
        <w:rPr>
          <w:rtl/>
        </w:rPr>
        <w:t xml:space="preserve">ולארגונים </w:t>
      </w:r>
      <w:bookmarkStart w:id="11386" w:name="_ETM_Q20_266870"/>
      <w:bookmarkEnd w:id="11386"/>
      <w:r>
        <w:rPr>
          <w:rtl/>
        </w:rPr>
        <w:t xml:space="preserve">שמייצגים </w:t>
      </w:r>
      <w:bookmarkStart w:id="11387" w:name="_ETM_Q20_267560"/>
      <w:bookmarkEnd w:id="11387"/>
      <w:r>
        <w:rPr>
          <w:rtl/>
        </w:rPr>
        <w:t>אותם</w:t>
      </w:r>
      <w:r>
        <w:rPr>
          <w:rFonts w:hint="cs"/>
          <w:rtl/>
        </w:rPr>
        <w:t>.</w:t>
      </w:r>
    </w:p>
    <w:p w:rsidR="00C309A6" w:rsidRDefault="00C309A6" w:rsidP="009E2FC8">
      <w:pPr>
        <w:rPr>
          <w:rtl/>
        </w:rPr>
      </w:pPr>
    </w:p>
    <w:p w:rsidR="00C309A6" w:rsidRDefault="00C309A6" w:rsidP="009E2FC8">
      <w:pPr>
        <w:pStyle w:val="af6"/>
        <w:keepNext/>
        <w:rPr>
          <w:rtl/>
        </w:rPr>
      </w:pPr>
      <w:bookmarkStart w:id="11388" w:name="ET_yor_6595_7"/>
      <w:r w:rsidRPr="00FC3879">
        <w:rPr>
          <w:rStyle w:val="TagStyle"/>
          <w:rtl/>
        </w:rPr>
        <w:t xml:space="preserve"> &lt;&lt; יור &gt;&gt; </w:t>
      </w:r>
      <w:r>
        <w:rPr>
          <w:rtl/>
        </w:rPr>
        <w:t>היו"ר ארז מלול:</w:t>
      </w:r>
      <w:r w:rsidRPr="00FC3879">
        <w:rPr>
          <w:rStyle w:val="TagStyle"/>
          <w:rtl/>
        </w:rPr>
        <w:t xml:space="preserve"> &lt;&lt; יור &gt;&gt;</w:t>
      </w:r>
      <w:r>
        <w:rPr>
          <w:rtl/>
        </w:rPr>
        <w:t xml:space="preserve">   </w:t>
      </w:r>
      <w:bookmarkEnd w:id="11388"/>
    </w:p>
    <w:p w:rsidR="00C309A6" w:rsidRDefault="00C309A6" w:rsidP="0011063B">
      <w:pPr>
        <w:rPr>
          <w:rtl/>
        </w:rPr>
      </w:pPr>
    </w:p>
    <w:p w:rsidR="00C309A6" w:rsidRDefault="00C309A6" w:rsidP="009E2FC8">
      <w:pPr>
        <w:rPr>
          <w:rtl/>
        </w:rPr>
      </w:pPr>
      <w:r>
        <w:rPr>
          <w:rFonts w:hint="cs"/>
          <w:rtl/>
        </w:rPr>
        <w:t xml:space="preserve">תודה, נאור. </w:t>
      </w:r>
      <w:bookmarkStart w:id="11389" w:name="_ETM_Q20_268559"/>
      <w:bookmarkEnd w:id="11389"/>
      <w:r>
        <w:rPr>
          <w:rFonts w:hint="cs"/>
          <w:rtl/>
        </w:rPr>
        <w:t xml:space="preserve">תודה שאתה עוזר לי. </w:t>
      </w:r>
    </w:p>
    <w:p w:rsidR="00C309A6" w:rsidRDefault="00C309A6" w:rsidP="009E2FC8">
      <w:pPr>
        <w:rPr>
          <w:rtl/>
        </w:rPr>
      </w:pPr>
    </w:p>
    <w:p w:rsidR="00C309A6" w:rsidRDefault="00C309A6" w:rsidP="009E2FC8">
      <w:pPr>
        <w:pStyle w:val="-"/>
        <w:keepNext/>
        <w:rPr>
          <w:rtl/>
        </w:rPr>
      </w:pPr>
      <w:bookmarkStart w:id="11390" w:name="_ETM_Q20_270302"/>
      <w:bookmarkStart w:id="11391" w:name="_ETM_Q20_270434"/>
      <w:bookmarkStart w:id="11392" w:name="ET_speakercontinue_6228_8"/>
      <w:bookmarkEnd w:id="11390"/>
      <w:bookmarkEnd w:id="11391"/>
      <w:r w:rsidRPr="00FC3879">
        <w:rPr>
          <w:rStyle w:val="TagStyle"/>
          <w:rtl/>
        </w:rPr>
        <w:t xml:space="preserve"> &lt;&lt; דובר_המשך &gt;&gt; </w:t>
      </w:r>
      <w:r>
        <w:rPr>
          <w:rtl/>
        </w:rPr>
        <w:t>טטיאנה מזרסקי (יש עתיד):</w:t>
      </w:r>
      <w:r w:rsidRPr="00FC3879">
        <w:rPr>
          <w:rStyle w:val="TagStyle"/>
          <w:rtl/>
        </w:rPr>
        <w:t xml:space="preserve"> &lt;&lt; דובר_המשך &gt;&gt;</w:t>
      </w:r>
      <w:r>
        <w:rPr>
          <w:rtl/>
        </w:rPr>
        <w:t xml:space="preserve">   </w:t>
      </w:r>
      <w:bookmarkEnd w:id="11392"/>
    </w:p>
    <w:p w:rsidR="00C309A6" w:rsidRDefault="00C309A6" w:rsidP="0011063B">
      <w:pPr>
        <w:rPr>
          <w:rtl/>
        </w:rPr>
      </w:pPr>
    </w:p>
    <w:p w:rsidR="00C309A6" w:rsidRDefault="00C309A6" w:rsidP="00154370">
      <w:pPr>
        <w:rPr>
          <w:rtl/>
        </w:rPr>
      </w:pPr>
      <w:bookmarkStart w:id="11393" w:name="_ETM_Q20_271597"/>
      <w:bookmarkStart w:id="11394" w:name="_ETM_Q20_267980"/>
      <w:bookmarkStart w:id="11395" w:name="_ETM_Q20_268160"/>
      <w:bookmarkEnd w:id="11393"/>
      <w:bookmarkEnd w:id="11394"/>
      <w:bookmarkEnd w:id="11395"/>
      <w:r>
        <w:rPr>
          <w:rtl/>
        </w:rPr>
        <w:t xml:space="preserve">דיברה </w:t>
      </w:r>
      <w:bookmarkStart w:id="11396" w:name="_ETM_Q20_268640"/>
      <w:bookmarkEnd w:id="11396"/>
      <w:r>
        <w:rPr>
          <w:rtl/>
        </w:rPr>
        <w:t xml:space="preserve">ד"ר </w:t>
      </w:r>
      <w:bookmarkStart w:id="11397" w:name="_ETM_Q20_269240"/>
      <w:bookmarkStart w:id="11398" w:name="_ETM_Q20_269540"/>
      <w:bookmarkStart w:id="11399" w:name="_ETM_Q20_270590"/>
      <w:bookmarkStart w:id="11400" w:name="_ETM_Q20_270830"/>
      <w:bookmarkStart w:id="11401" w:name="_ETM_Q20_271370"/>
      <w:bookmarkStart w:id="11402" w:name="_ETM_Q20_271640"/>
      <w:bookmarkStart w:id="11403" w:name="_ETM_Q20_272060"/>
      <w:bookmarkEnd w:id="11397"/>
      <w:bookmarkEnd w:id="11398"/>
      <w:bookmarkEnd w:id="11399"/>
      <w:bookmarkEnd w:id="11400"/>
      <w:bookmarkEnd w:id="11401"/>
      <w:bookmarkEnd w:id="11402"/>
      <w:bookmarkEnd w:id="11403"/>
      <w:r>
        <w:rPr>
          <w:rFonts w:hint="cs"/>
          <w:rtl/>
        </w:rPr>
        <w:t>טל ברו-אל</w:t>
      </w:r>
      <w:r>
        <w:rPr>
          <w:rtl/>
        </w:rPr>
        <w:t xml:space="preserve">וני </w:t>
      </w:r>
      <w:bookmarkStart w:id="11404" w:name="_ETM_Q20_272600"/>
      <w:bookmarkEnd w:id="11404"/>
      <w:r>
        <w:rPr>
          <w:rtl/>
        </w:rPr>
        <w:t xml:space="preserve">מארגון </w:t>
      </w:r>
      <w:bookmarkStart w:id="11405" w:name="_ETM_Q20_273590"/>
      <w:bookmarkStart w:id="11406" w:name="_ETM_Q20_273770"/>
      <w:bookmarkEnd w:id="11405"/>
      <w:bookmarkEnd w:id="11406"/>
      <w:r>
        <w:rPr>
          <w:rtl/>
        </w:rPr>
        <w:t xml:space="preserve">הרופאים </w:t>
      </w:r>
      <w:bookmarkStart w:id="11407" w:name="_ETM_Q20_274400"/>
      <w:bookmarkEnd w:id="11407"/>
      <w:r>
        <w:rPr>
          <w:rtl/>
        </w:rPr>
        <w:t xml:space="preserve">והרופאות </w:t>
      </w:r>
      <w:bookmarkStart w:id="11408" w:name="_ETM_Q20_275690"/>
      <w:bookmarkEnd w:id="11408"/>
      <w:r>
        <w:rPr>
          <w:rtl/>
        </w:rPr>
        <w:t xml:space="preserve">למען </w:t>
      </w:r>
      <w:bookmarkStart w:id="11409" w:name="_ETM_Q20_276080"/>
      <w:bookmarkEnd w:id="11409"/>
      <w:r>
        <w:rPr>
          <w:rtl/>
        </w:rPr>
        <w:t>החטופים</w:t>
      </w:r>
      <w:r>
        <w:rPr>
          <w:rFonts w:hint="cs"/>
          <w:rtl/>
        </w:rPr>
        <w:t>,</w:t>
      </w:r>
      <w:r>
        <w:rPr>
          <w:rtl/>
        </w:rPr>
        <w:t xml:space="preserve"> </w:t>
      </w:r>
      <w:bookmarkStart w:id="11410" w:name="_ETM_Q20_276860"/>
      <w:bookmarkEnd w:id="11410"/>
      <w:r>
        <w:rPr>
          <w:rtl/>
        </w:rPr>
        <w:t xml:space="preserve">להצלת </w:t>
      </w:r>
      <w:bookmarkStart w:id="11411" w:name="_ETM_Q20_277549"/>
      <w:bookmarkEnd w:id="11411"/>
      <w:r>
        <w:rPr>
          <w:rtl/>
        </w:rPr>
        <w:t>החטופים</w:t>
      </w:r>
      <w:r>
        <w:rPr>
          <w:rFonts w:hint="cs"/>
          <w:rtl/>
        </w:rPr>
        <w:t>.</w:t>
      </w:r>
      <w:r>
        <w:rPr>
          <w:rtl/>
        </w:rPr>
        <w:t xml:space="preserve"> </w:t>
      </w:r>
      <w:bookmarkStart w:id="11412" w:name="_ETM_Q20_278670"/>
      <w:bookmarkEnd w:id="11412"/>
      <w:r>
        <w:rPr>
          <w:rtl/>
        </w:rPr>
        <w:t xml:space="preserve">ואני </w:t>
      </w:r>
      <w:bookmarkStart w:id="11413" w:name="_ETM_Q20_279060"/>
      <w:bookmarkEnd w:id="11413"/>
      <w:r>
        <w:rPr>
          <w:rtl/>
        </w:rPr>
        <w:t xml:space="preserve">רוצה </w:t>
      </w:r>
      <w:bookmarkStart w:id="11414" w:name="_ETM_Q20_279360"/>
      <w:bookmarkEnd w:id="11414"/>
      <w:r>
        <w:rPr>
          <w:rtl/>
        </w:rPr>
        <w:t xml:space="preserve">לצטט </w:t>
      </w:r>
      <w:bookmarkStart w:id="11415" w:name="_ETM_Q20_280920"/>
      <w:bookmarkEnd w:id="11415"/>
      <w:r>
        <w:rPr>
          <w:rtl/>
        </w:rPr>
        <w:t xml:space="preserve">ממה </w:t>
      </w:r>
      <w:bookmarkStart w:id="11416" w:name="_ETM_Q20_281250"/>
      <w:bookmarkEnd w:id="11416"/>
      <w:r>
        <w:rPr>
          <w:rtl/>
        </w:rPr>
        <w:t xml:space="preserve">שהיא </w:t>
      </w:r>
      <w:bookmarkStart w:id="11417" w:name="_ETM_Q20_281490"/>
      <w:bookmarkEnd w:id="11417"/>
      <w:r>
        <w:rPr>
          <w:rtl/>
        </w:rPr>
        <w:t>אמרה</w:t>
      </w:r>
      <w:r>
        <w:rPr>
          <w:rFonts w:hint="cs"/>
          <w:rtl/>
        </w:rPr>
        <w:t>.</w:t>
      </w:r>
      <w:r>
        <w:rPr>
          <w:rtl/>
        </w:rPr>
        <w:t xml:space="preserve"> </w:t>
      </w:r>
      <w:bookmarkStart w:id="11418" w:name="_ETM_Q20_283150"/>
      <w:bookmarkEnd w:id="11418"/>
      <w:r>
        <w:rPr>
          <w:rtl/>
        </w:rPr>
        <w:t>היא</w:t>
      </w:r>
      <w:bookmarkStart w:id="11419" w:name="_ETM_Q20_283540"/>
      <w:bookmarkStart w:id="11420" w:name="_ETM_Q20_283900"/>
      <w:bookmarkEnd w:id="11419"/>
      <w:bookmarkEnd w:id="11420"/>
      <w:r>
        <w:rPr>
          <w:rtl/>
        </w:rPr>
        <w:t xml:space="preserve"> </w:t>
      </w:r>
      <w:bookmarkStart w:id="11421" w:name="_ETM_Q20_284860"/>
      <w:bookmarkEnd w:id="11421"/>
      <w:r>
        <w:rPr>
          <w:rtl/>
        </w:rPr>
        <w:t xml:space="preserve">הגיעה </w:t>
      </w:r>
      <w:bookmarkStart w:id="11422" w:name="_ETM_Q20_285280"/>
      <w:bookmarkEnd w:id="11422"/>
      <w:r>
        <w:rPr>
          <w:rtl/>
        </w:rPr>
        <w:t>ל</w:t>
      </w:r>
      <w:bookmarkStart w:id="11423" w:name="_ETM_Q20_285700"/>
      <w:bookmarkEnd w:id="11423"/>
      <w:r>
        <w:rPr>
          <w:rtl/>
        </w:rPr>
        <w:t xml:space="preserve">דיון </w:t>
      </w:r>
      <w:bookmarkStart w:id="11424" w:name="_ETM_Q20_286990"/>
      <w:bookmarkEnd w:id="11424"/>
      <w:r>
        <w:rPr>
          <w:rtl/>
        </w:rPr>
        <w:t>ש</w:t>
      </w:r>
      <w:bookmarkStart w:id="11425" w:name="_ETM_Q20_288220"/>
      <w:bookmarkEnd w:id="11425"/>
      <w:r>
        <w:rPr>
          <w:rFonts w:hint="cs"/>
          <w:rtl/>
        </w:rPr>
        <w:t>ל ה</w:t>
      </w:r>
      <w:r>
        <w:rPr>
          <w:rtl/>
        </w:rPr>
        <w:t xml:space="preserve">וועדה </w:t>
      </w:r>
      <w:bookmarkStart w:id="11426" w:name="_ETM_Q20_288970"/>
      <w:bookmarkStart w:id="11427" w:name="_ETM_Q20_289630"/>
      <w:bookmarkEnd w:id="11426"/>
      <w:bookmarkEnd w:id="11427"/>
      <w:r>
        <w:rPr>
          <w:rtl/>
        </w:rPr>
        <w:t xml:space="preserve">על </w:t>
      </w:r>
      <w:bookmarkStart w:id="11428" w:name="_ETM_Q20_290049"/>
      <w:bookmarkEnd w:id="11428"/>
      <w:r>
        <w:rPr>
          <w:rtl/>
        </w:rPr>
        <w:t xml:space="preserve">חיילים </w:t>
      </w:r>
      <w:bookmarkStart w:id="11429" w:name="_ETM_Q20_290710"/>
      <w:bookmarkEnd w:id="11429"/>
      <w:r>
        <w:rPr>
          <w:rtl/>
        </w:rPr>
        <w:t>בודדים</w:t>
      </w:r>
      <w:r w:rsidR="009309EB">
        <w:rPr>
          <w:rFonts w:hint="cs"/>
          <w:rtl/>
        </w:rPr>
        <w:t>,</w:t>
      </w:r>
      <w:r>
        <w:rPr>
          <w:rtl/>
        </w:rPr>
        <w:t xml:space="preserve"> </w:t>
      </w:r>
      <w:bookmarkStart w:id="11430" w:name="_ETM_Q20_292130"/>
      <w:bookmarkEnd w:id="11430"/>
      <w:r>
        <w:rPr>
          <w:rtl/>
        </w:rPr>
        <w:t xml:space="preserve">והיא </w:t>
      </w:r>
      <w:bookmarkStart w:id="11431" w:name="_ETM_Q20_292369"/>
      <w:bookmarkEnd w:id="11431"/>
      <w:r>
        <w:rPr>
          <w:rtl/>
        </w:rPr>
        <w:t xml:space="preserve">סיפרה </w:t>
      </w:r>
      <w:bookmarkStart w:id="11432" w:name="_ETM_Q20_292880"/>
      <w:bookmarkEnd w:id="11432"/>
      <w:r>
        <w:rPr>
          <w:rFonts w:hint="cs"/>
          <w:rtl/>
        </w:rPr>
        <w:t>ע</w:t>
      </w:r>
      <w:r>
        <w:rPr>
          <w:rtl/>
        </w:rPr>
        <w:t xml:space="preserve">ל </w:t>
      </w:r>
      <w:bookmarkStart w:id="11433" w:name="_ETM_Q20_293240"/>
      <w:bookmarkEnd w:id="11433"/>
      <w:r>
        <w:rPr>
          <w:rtl/>
        </w:rPr>
        <w:t xml:space="preserve">עידן </w:t>
      </w:r>
      <w:bookmarkStart w:id="11434" w:name="_ETM_Q20_293719"/>
      <w:bookmarkEnd w:id="11434"/>
      <w:r>
        <w:rPr>
          <w:rtl/>
        </w:rPr>
        <w:t>אלכסנדר</w:t>
      </w:r>
      <w:bookmarkStart w:id="11435" w:name="_ETM_Q20_294409"/>
      <w:bookmarkEnd w:id="11435"/>
      <w:r>
        <w:rPr>
          <w:rFonts w:hint="cs"/>
          <w:rtl/>
        </w:rPr>
        <w:t>,</w:t>
      </w:r>
      <w:bookmarkStart w:id="11436" w:name="_ETM_Q20_294169"/>
      <w:bookmarkEnd w:id="11436"/>
      <w:r>
        <w:rPr>
          <w:rFonts w:hint="cs"/>
          <w:rtl/>
        </w:rPr>
        <w:t xml:space="preserve"> </w:t>
      </w:r>
      <w:r>
        <w:rPr>
          <w:rtl/>
        </w:rPr>
        <w:t xml:space="preserve">שהגיע </w:t>
      </w:r>
      <w:bookmarkStart w:id="11437" w:name="_ETM_Q20_294950"/>
      <w:bookmarkEnd w:id="11437"/>
      <w:r>
        <w:rPr>
          <w:rtl/>
        </w:rPr>
        <w:t xml:space="preserve">לארץ </w:t>
      </w:r>
      <w:bookmarkStart w:id="11438" w:name="_ETM_Q20_296189"/>
      <w:bookmarkStart w:id="11439" w:name="_ETM_Q20_296430"/>
      <w:bookmarkEnd w:id="11438"/>
      <w:bookmarkEnd w:id="11439"/>
      <w:r>
        <w:rPr>
          <w:rFonts w:hint="cs"/>
          <w:rtl/>
        </w:rPr>
        <w:t>ב</w:t>
      </w:r>
      <w:r>
        <w:rPr>
          <w:rtl/>
        </w:rPr>
        <w:t xml:space="preserve">ודד </w:t>
      </w:r>
      <w:bookmarkStart w:id="11440" w:name="_ETM_Q20_297119"/>
      <w:bookmarkEnd w:id="11440"/>
      <w:r>
        <w:rPr>
          <w:rtl/>
        </w:rPr>
        <w:t xml:space="preserve">לשרת </w:t>
      </w:r>
      <w:bookmarkStart w:id="11441" w:name="_ETM_Q20_297570"/>
      <w:bookmarkEnd w:id="11441"/>
      <w:r>
        <w:rPr>
          <w:rtl/>
        </w:rPr>
        <w:t>בצבא</w:t>
      </w:r>
      <w:r>
        <w:rPr>
          <w:rFonts w:hint="cs"/>
          <w:rtl/>
        </w:rPr>
        <w:t>.</w:t>
      </w:r>
      <w:r>
        <w:rPr>
          <w:rtl/>
        </w:rPr>
        <w:t xml:space="preserve"> </w:t>
      </w:r>
      <w:bookmarkStart w:id="11442" w:name="_ETM_Q20_299440"/>
      <w:bookmarkStart w:id="11443" w:name="_ETM_Q20_299860"/>
      <w:bookmarkEnd w:id="11442"/>
      <w:bookmarkEnd w:id="11443"/>
      <w:r>
        <w:rPr>
          <w:rFonts w:hint="cs"/>
          <w:rtl/>
        </w:rPr>
        <w:t>עי</w:t>
      </w:r>
      <w:r>
        <w:rPr>
          <w:rtl/>
        </w:rPr>
        <w:t xml:space="preserve">דן </w:t>
      </w:r>
      <w:bookmarkStart w:id="11444" w:name="_ETM_Q20_300100"/>
      <w:bookmarkEnd w:id="11444"/>
      <w:r>
        <w:rPr>
          <w:rtl/>
        </w:rPr>
        <w:t>אלכסנדר</w:t>
      </w:r>
      <w:bookmarkStart w:id="11445" w:name="_ETM_Q20_300700"/>
      <w:bookmarkEnd w:id="11445"/>
      <w:r>
        <w:rPr>
          <w:rtl/>
        </w:rPr>
        <w:t xml:space="preserve"> </w:t>
      </w:r>
      <w:bookmarkStart w:id="11446" w:name="_ETM_Q20_300820"/>
      <w:bookmarkEnd w:id="11446"/>
      <w:r>
        <w:rPr>
          <w:rtl/>
        </w:rPr>
        <w:t xml:space="preserve">היה </w:t>
      </w:r>
      <w:bookmarkStart w:id="11447" w:name="_ETM_Q20_301030"/>
      <w:bookmarkEnd w:id="11447"/>
      <w:r>
        <w:rPr>
          <w:rtl/>
        </w:rPr>
        <w:t xml:space="preserve">חייל </w:t>
      </w:r>
      <w:bookmarkStart w:id="11448" w:name="_ETM_Q20_301630"/>
      <w:bookmarkEnd w:id="11448"/>
      <w:r>
        <w:rPr>
          <w:rtl/>
        </w:rPr>
        <w:t>בודד</w:t>
      </w:r>
      <w:r>
        <w:rPr>
          <w:rFonts w:hint="cs"/>
          <w:rtl/>
        </w:rPr>
        <w:t xml:space="preserve"> </w:t>
      </w:r>
      <w:r>
        <w:rPr>
          <w:rtl/>
        </w:rPr>
        <w:t xml:space="preserve">– </w:t>
      </w:r>
      <w:bookmarkStart w:id="11449" w:name="_ETM_Q20_302409"/>
      <w:bookmarkStart w:id="11450" w:name="_ETM_Q20_303130"/>
      <w:bookmarkStart w:id="11451" w:name="_ETM_Q20_303610"/>
      <w:bookmarkEnd w:id="11449"/>
      <w:bookmarkEnd w:id="11450"/>
      <w:bookmarkEnd w:id="11451"/>
      <w:r>
        <w:rPr>
          <w:rFonts w:hint="cs"/>
          <w:rtl/>
        </w:rPr>
        <w:t xml:space="preserve">423 </w:t>
      </w:r>
      <w:bookmarkStart w:id="11452" w:name="_ETM_Q20_304540"/>
      <w:bookmarkEnd w:id="11452"/>
      <w:r>
        <w:rPr>
          <w:rtl/>
        </w:rPr>
        <w:t>ימים</w:t>
      </w:r>
      <w:r>
        <w:rPr>
          <w:rFonts w:hint="cs"/>
          <w:rtl/>
        </w:rPr>
        <w:t>,</w:t>
      </w:r>
      <w:r>
        <w:rPr>
          <w:rtl/>
        </w:rPr>
        <w:t xml:space="preserve"> </w:t>
      </w:r>
      <w:bookmarkStart w:id="11453" w:name="_ETM_Q20_307299"/>
      <w:bookmarkEnd w:id="11453"/>
      <w:r>
        <w:rPr>
          <w:rtl/>
        </w:rPr>
        <w:t>היום</w:t>
      </w:r>
      <w:r w:rsidR="00154370">
        <w:rPr>
          <w:rFonts w:hint="cs"/>
          <w:rtl/>
        </w:rPr>
        <w:t>, הוא</w:t>
      </w:r>
      <w:r>
        <w:rPr>
          <w:rtl/>
        </w:rPr>
        <w:t xml:space="preserve"> </w:t>
      </w:r>
      <w:bookmarkStart w:id="11454" w:name="_ETM_Q20_307939"/>
      <w:bookmarkEnd w:id="11454"/>
      <w:r>
        <w:rPr>
          <w:rtl/>
        </w:rPr>
        <w:t xml:space="preserve">בודד </w:t>
      </w:r>
      <w:bookmarkStart w:id="11455" w:name="_ETM_Q20_308480"/>
      <w:bookmarkEnd w:id="11455"/>
      <w:r>
        <w:rPr>
          <w:rtl/>
        </w:rPr>
        <w:t>מאי</w:t>
      </w:r>
      <w:bookmarkStart w:id="11456" w:name="_ETM_Q20_308870"/>
      <w:bookmarkEnd w:id="11456"/>
      <w:r w:rsidR="009309EB">
        <w:rPr>
          <w:rFonts w:hint="cs"/>
          <w:rtl/>
        </w:rPr>
        <w:t xml:space="preserve"> </w:t>
      </w:r>
      <w:r>
        <w:rPr>
          <w:rtl/>
        </w:rPr>
        <w:t>פעם</w:t>
      </w:r>
      <w:r>
        <w:rPr>
          <w:rFonts w:hint="cs"/>
          <w:rtl/>
        </w:rPr>
        <w:t xml:space="preserve">. הוא הופקר על ידי הממשלה </w:t>
      </w:r>
      <w:bookmarkStart w:id="11457" w:name="_ETM_Q20_309950"/>
      <w:bookmarkStart w:id="11458" w:name="_ETM_Q20_310579"/>
      <w:bookmarkStart w:id="11459" w:name="_ETM_Q20_310790"/>
      <w:bookmarkStart w:id="11460" w:name="_ETM_Q20_311480"/>
      <w:bookmarkEnd w:id="11457"/>
      <w:bookmarkEnd w:id="11458"/>
      <w:bookmarkEnd w:id="11459"/>
      <w:bookmarkEnd w:id="11460"/>
      <w:r>
        <w:rPr>
          <w:rtl/>
        </w:rPr>
        <w:t>שלו</w:t>
      </w:r>
      <w:r>
        <w:rPr>
          <w:rFonts w:hint="cs"/>
          <w:rtl/>
        </w:rPr>
        <w:t>,</w:t>
      </w:r>
      <w:r>
        <w:rPr>
          <w:rtl/>
        </w:rPr>
        <w:t xml:space="preserve"> </w:t>
      </w:r>
      <w:bookmarkStart w:id="11461" w:name="_ETM_Q20_311810"/>
      <w:bookmarkEnd w:id="11461"/>
      <w:r>
        <w:rPr>
          <w:rtl/>
        </w:rPr>
        <w:t xml:space="preserve">ששלחה </w:t>
      </w:r>
      <w:bookmarkStart w:id="11462" w:name="_ETM_Q20_312319"/>
      <w:bookmarkEnd w:id="11462"/>
      <w:r>
        <w:rPr>
          <w:rtl/>
        </w:rPr>
        <w:t xml:space="preserve">אותו </w:t>
      </w:r>
      <w:bookmarkStart w:id="11463" w:name="_ETM_Q20_312620"/>
      <w:bookmarkEnd w:id="11463"/>
      <w:r>
        <w:rPr>
          <w:rtl/>
        </w:rPr>
        <w:t xml:space="preserve">לשמור </w:t>
      </w:r>
      <w:bookmarkStart w:id="11464" w:name="_ETM_Q20_313519"/>
      <w:bookmarkEnd w:id="11464"/>
      <w:r>
        <w:rPr>
          <w:rtl/>
        </w:rPr>
        <w:t xml:space="preserve">על </w:t>
      </w:r>
      <w:bookmarkStart w:id="11465" w:name="_ETM_Q20_313819"/>
      <w:bookmarkEnd w:id="11465"/>
      <w:r>
        <w:rPr>
          <w:rtl/>
        </w:rPr>
        <w:t xml:space="preserve">הארץ </w:t>
      </w:r>
      <w:bookmarkStart w:id="11466" w:name="_ETM_Q20_314290"/>
      <w:bookmarkEnd w:id="11466"/>
      <w:r>
        <w:rPr>
          <w:rtl/>
        </w:rPr>
        <w:t>שלנו</w:t>
      </w:r>
      <w:r>
        <w:rPr>
          <w:rFonts w:hint="cs"/>
          <w:rtl/>
        </w:rPr>
        <w:t>.</w:t>
      </w:r>
      <w:r>
        <w:rPr>
          <w:rtl/>
        </w:rPr>
        <w:t xml:space="preserve"> </w:t>
      </w:r>
      <w:bookmarkStart w:id="11467" w:name="_ETM_Q20_315709"/>
      <w:bookmarkEnd w:id="11467"/>
      <w:r>
        <w:rPr>
          <w:rtl/>
        </w:rPr>
        <w:t xml:space="preserve">עידן </w:t>
      </w:r>
      <w:bookmarkStart w:id="11468" w:name="_ETM_Q20_316069"/>
      <w:bookmarkEnd w:id="11468"/>
      <w:r>
        <w:rPr>
          <w:rtl/>
        </w:rPr>
        <w:t xml:space="preserve">הגיע </w:t>
      </w:r>
      <w:bookmarkStart w:id="11469" w:name="_ETM_Q20_316459"/>
      <w:bookmarkEnd w:id="11469"/>
      <w:r>
        <w:rPr>
          <w:rtl/>
        </w:rPr>
        <w:t xml:space="preserve">מארצות </w:t>
      </w:r>
      <w:bookmarkStart w:id="11470" w:name="_ETM_Q20_316909"/>
      <w:bookmarkEnd w:id="11470"/>
      <w:r>
        <w:rPr>
          <w:rtl/>
        </w:rPr>
        <w:t xml:space="preserve">הברית </w:t>
      </w:r>
      <w:bookmarkStart w:id="11471" w:name="_ETM_Q20_317239"/>
      <w:bookmarkStart w:id="11472" w:name="_ETM_Q20_317810"/>
      <w:bookmarkEnd w:id="11471"/>
      <w:bookmarkEnd w:id="11472"/>
      <w:r>
        <w:rPr>
          <w:rtl/>
        </w:rPr>
        <w:t xml:space="preserve">והתגייס </w:t>
      </w:r>
      <w:bookmarkStart w:id="11473" w:name="_ETM_Q20_318530"/>
      <w:bookmarkEnd w:id="11473"/>
      <w:r>
        <w:rPr>
          <w:rtl/>
        </w:rPr>
        <w:t>לגולני</w:t>
      </w:r>
      <w:r>
        <w:rPr>
          <w:rFonts w:hint="cs"/>
          <w:rtl/>
        </w:rPr>
        <w:t>,</w:t>
      </w:r>
      <w:r>
        <w:rPr>
          <w:rtl/>
        </w:rPr>
        <w:t xml:space="preserve"> </w:t>
      </w:r>
      <w:bookmarkStart w:id="11474" w:name="_ETM_Q20_319830"/>
      <w:bookmarkEnd w:id="11474"/>
      <w:r>
        <w:rPr>
          <w:rtl/>
        </w:rPr>
        <w:t xml:space="preserve">שמר </w:t>
      </w:r>
      <w:bookmarkStart w:id="11475" w:name="_ETM_Q20_320430"/>
      <w:bookmarkEnd w:id="11475"/>
      <w:r>
        <w:rPr>
          <w:rtl/>
        </w:rPr>
        <w:t>עלינו</w:t>
      </w:r>
      <w:r>
        <w:rPr>
          <w:rFonts w:hint="cs"/>
          <w:rtl/>
        </w:rPr>
        <w:t>,</w:t>
      </w:r>
      <w:r>
        <w:rPr>
          <w:rtl/>
        </w:rPr>
        <w:t xml:space="preserve"> </w:t>
      </w:r>
      <w:bookmarkStart w:id="11476" w:name="_ETM_Q20_320879"/>
      <w:bookmarkEnd w:id="11476"/>
      <w:r>
        <w:rPr>
          <w:rtl/>
        </w:rPr>
        <w:t xml:space="preserve">ונחטף </w:t>
      </w:r>
      <w:bookmarkStart w:id="11477" w:name="_ETM_Q20_321599"/>
      <w:bookmarkEnd w:id="11477"/>
      <w:r>
        <w:rPr>
          <w:rtl/>
        </w:rPr>
        <w:t xml:space="preserve">מעמדת </w:t>
      </w:r>
      <w:bookmarkStart w:id="11478" w:name="_ETM_Q20_322080"/>
      <w:bookmarkEnd w:id="11478"/>
      <w:r>
        <w:rPr>
          <w:rtl/>
        </w:rPr>
        <w:t xml:space="preserve">השמירה </w:t>
      </w:r>
      <w:bookmarkStart w:id="11479" w:name="_ETM_Q20_322560"/>
      <w:bookmarkEnd w:id="11479"/>
      <w:r>
        <w:rPr>
          <w:rtl/>
        </w:rPr>
        <w:t xml:space="preserve">שלו </w:t>
      </w:r>
      <w:bookmarkStart w:id="11480" w:name="_ETM_Q20_323040"/>
      <w:bookmarkEnd w:id="11480"/>
      <w:r>
        <w:rPr>
          <w:rtl/>
        </w:rPr>
        <w:t>בנירים</w:t>
      </w:r>
      <w:r>
        <w:rPr>
          <w:rFonts w:hint="cs"/>
          <w:rtl/>
        </w:rPr>
        <w:t>.</w:t>
      </w:r>
      <w:r>
        <w:rPr>
          <w:rtl/>
        </w:rPr>
        <w:t xml:space="preserve"> </w:t>
      </w:r>
      <w:bookmarkStart w:id="11481" w:name="_ETM_Q20_324760"/>
      <w:bookmarkEnd w:id="11481"/>
      <w:r>
        <w:rPr>
          <w:rtl/>
        </w:rPr>
        <w:t xml:space="preserve">אנחנו </w:t>
      </w:r>
      <w:bookmarkStart w:id="11482" w:name="_ETM_Q20_325690"/>
      <w:bookmarkEnd w:id="11482"/>
      <w:r>
        <w:rPr>
          <w:rtl/>
        </w:rPr>
        <w:t>ה</w:t>
      </w:r>
      <w:r>
        <w:rPr>
          <w:rFonts w:hint="cs"/>
          <w:rtl/>
        </w:rPr>
        <w:t>פק</w:t>
      </w:r>
      <w:r>
        <w:rPr>
          <w:rtl/>
        </w:rPr>
        <w:t xml:space="preserve">רנו </w:t>
      </w:r>
      <w:bookmarkStart w:id="11483" w:name="_ETM_Q20_326350"/>
      <w:bookmarkEnd w:id="11483"/>
      <w:r>
        <w:rPr>
          <w:rtl/>
        </w:rPr>
        <w:t xml:space="preserve">אותו </w:t>
      </w:r>
      <w:bookmarkStart w:id="11484" w:name="_ETM_Q20_326650"/>
      <w:bookmarkEnd w:id="11484"/>
      <w:r>
        <w:rPr>
          <w:rtl/>
        </w:rPr>
        <w:t>מאז</w:t>
      </w:r>
      <w:r>
        <w:rPr>
          <w:rFonts w:hint="cs"/>
          <w:rtl/>
        </w:rPr>
        <w:t>.</w:t>
      </w:r>
      <w:r w:rsidR="00154370">
        <w:rPr>
          <w:rFonts w:hint="cs"/>
          <w:rtl/>
        </w:rPr>
        <w:t xml:space="preserve"> </w:t>
      </w:r>
      <w:bookmarkStart w:id="11485" w:name="_ETM_Q20_327267"/>
      <w:bookmarkStart w:id="11486" w:name="_ETM_Q20_327369"/>
      <w:bookmarkStart w:id="11487" w:name="_ETM_Q20_327442"/>
      <w:bookmarkStart w:id="11488" w:name="_ETM_Q20_327516"/>
      <w:bookmarkEnd w:id="11485"/>
      <w:bookmarkEnd w:id="11486"/>
      <w:bookmarkEnd w:id="11487"/>
      <w:bookmarkEnd w:id="11488"/>
      <w:r>
        <w:rPr>
          <w:rFonts w:hint="cs"/>
          <w:rtl/>
        </w:rPr>
        <w:t xml:space="preserve">ד"ר </w:t>
      </w:r>
      <w:bookmarkStart w:id="11489" w:name="_ETM_Q20_327770"/>
      <w:bookmarkStart w:id="11490" w:name="_ETM_Q20_328160"/>
      <w:bookmarkEnd w:id="11489"/>
      <w:bookmarkEnd w:id="11490"/>
      <w:r>
        <w:rPr>
          <w:rtl/>
        </w:rPr>
        <w:t xml:space="preserve">טל </w:t>
      </w:r>
      <w:bookmarkStart w:id="11491" w:name="_ETM_Q20_328970"/>
      <w:bookmarkEnd w:id="11491"/>
      <w:r>
        <w:rPr>
          <w:rtl/>
        </w:rPr>
        <w:t>המשיכה</w:t>
      </w:r>
      <w:r>
        <w:rPr>
          <w:rFonts w:hint="cs"/>
          <w:rtl/>
        </w:rPr>
        <w:t>:</w:t>
      </w:r>
      <w:bookmarkStart w:id="11492" w:name="_ETM_Q20_329960"/>
      <w:bookmarkStart w:id="11493" w:name="_ETM_Q20_330230"/>
      <w:bookmarkStart w:id="11494" w:name="_ETM_Q20_330410"/>
      <w:bookmarkStart w:id="11495" w:name="_ETM_Q20_330530"/>
      <w:bookmarkStart w:id="11496" w:name="_ETM_Q20_330889"/>
      <w:bookmarkStart w:id="11497" w:name="_ETM_Q20_331370"/>
      <w:bookmarkEnd w:id="11492"/>
      <w:bookmarkEnd w:id="11493"/>
      <w:bookmarkEnd w:id="11494"/>
      <w:bookmarkEnd w:id="11495"/>
      <w:bookmarkEnd w:id="11496"/>
      <w:bookmarkEnd w:id="11497"/>
      <w:r>
        <w:rPr>
          <w:rFonts w:hint="cs"/>
          <w:rtl/>
        </w:rPr>
        <w:t xml:space="preserve"> ראינו ושמענו </w:t>
      </w:r>
      <w:bookmarkStart w:id="11498" w:name="_ETM_Q20_331096"/>
      <w:bookmarkEnd w:id="11498"/>
      <w:r>
        <w:rPr>
          <w:rFonts w:hint="cs"/>
          <w:rtl/>
        </w:rPr>
        <w:t xml:space="preserve">אותו </w:t>
      </w:r>
      <w:bookmarkStart w:id="11499" w:name="_ETM_Q20_331639"/>
      <w:bookmarkEnd w:id="11499"/>
      <w:r>
        <w:rPr>
          <w:rtl/>
        </w:rPr>
        <w:t>השבוע</w:t>
      </w:r>
      <w:r>
        <w:rPr>
          <w:rFonts w:hint="cs"/>
          <w:rtl/>
        </w:rPr>
        <w:t>,</w:t>
      </w:r>
      <w:r>
        <w:rPr>
          <w:rtl/>
        </w:rPr>
        <w:t xml:space="preserve"> </w:t>
      </w:r>
      <w:bookmarkStart w:id="11500" w:name="_ETM_Q20_332970"/>
      <w:bookmarkEnd w:id="11500"/>
      <w:r>
        <w:rPr>
          <w:rtl/>
        </w:rPr>
        <w:t>ואני</w:t>
      </w:r>
      <w:bookmarkStart w:id="11501" w:name="_ETM_Q20_333330"/>
      <w:bookmarkEnd w:id="11501"/>
      <w:r>
        <w:rPr>
          <w:rFonts w:hint="cs"/>
          <w:rtl/>
        </w:rPr>
        <w:t xml:space="preserve"> כאן</w:t>
      </w:r>
      <w:r>
        <w:rPr>
          <w:rtl/>
        </w:rPr>
        <w:t xml:space="preserve"> </w:t>
      </w:r>
      <w:bookmarkStart w:id="11502" w:name="_ETM_Q20_333569"/>
      <w:bookmarkEnd w:id="11502"/>
      <w:r>
        <w:rPr>
          <w:rtl/>
        </w:rPr>
        <w:t xml:space="preserve">כרופאה </w:t>
      </w:r>
      <w:bookmarkStart w:id="11503" w:name="_ETM_Q20_334590"/>
      <w:bookmarkEnd w:id="11503"/>
      <w:r>
        <w:rPr>
          <w:rtl/>
        </w:rPr>
        <w:t xml:space="preserve">כדי </w:t>
      </w:r>
      <w:bookmarkStart w:id="11504" w:name="_ETM_Q20_334919"/>
      <w:bookmarkEnd w:id="11504"/>
      <w:r>
        <w:rPr>
          <w:rtl/>
        </w:rPr>
        <w:t xml:space="preserve">להגיד </w:t>
      </w:r>
      <w:bookmarkStart w:id="11505" w:name="_ETM_Q20_335520"/>
      <w:bookmarkEnd w:id="11505"/>
      <w:r>
        <w:rPr>
          <w:rtl/>
        </w:rPr>
        <w:t>שמ</w:t>
      </w:r>
      <w:r>
        <w:rPr>
          <w:rFonts w:hint="cs"/>
          <w:rtl/>
        </w:rPr>
        <w:t>ראה</w:t>
      </w:r>
      <w:r>
        <w:rPr>
          <w:rtl/>
        </w:rPr>
        <w:t xml:space="preserve"> </w:t>
      </w:r>
      <w:bookmarkStart w:id="11506" w:name="_ETM_Q20_335880"/>
      <w:bookmarkEnd w:id="11506"/>
      <w:r>
        <w:rPr>
          <w:rtl/>
        </w:rPr>
        <w:t xml:space="preserve">עיניים </w:t>
      </w:r>
      <w:bookmarkStart w:id="11507" w:name="_ETM_Q20_336769"/>
      <w:bookmarkEnd w:id="11507"/>
      <w:r>
        <w:rPr>
          <w:rtl/>
        </w:rPr>
        <w:t>מטע</w:t>
      </w:r>
      <w:r>
        <w:rPr>
          <w:rFonts w:hint="cs"/>
          <w:rtl/>
        </w:rPr>
        <w:t>ה.</w:t>
      </w:r>
      <w:r>
        <w:rPr>
          <w:rtl/>
        </w:rPr>
        <w:t xml:space="preserve"> </w:t>
      </w:r>
      <w:bookmarkStart w:id="11508" w:name="_ETM_Q20_338419"/>
      <w:bookmarkEnd w:id="11508"/>
      <w:r>
        <w:rPr>
          <w:rtl/>
        </w:rPr>
        <w:t xml:space="preserve">גם </w:t>
      </w:r>
      <w:bookmarkStart w:id="11509" w:name="_ETM_Q20_338689"/>
      <w:bookmarkEnd w:id="11509"/>
      <w:r>
        <w:rPr>
          <w:rtl/>
        </w:rPr>
        <w:t xml:space="preserve">אם </w:t>
      </w:r>
      <w:bookmarkStart w:id="11510" w:name="_ETM_Q20_338810"/>
      <w:bookmarkEnd w:id="11510"/>
      <w:r>
        <w:rPr>
          <w:rtl/>
        </w:rPr>
        <w:t xml:space="preserve">הוא </w:t>
      </w:r>
      <w:bookmarkStart w:id="11511" w:name="_ETM_Q20_338900"/>
      <w:bookmarkEnd w:id="11511"/>
      <w:r>
        <w:rPr>
          <w:rtl/>
        </w:rPr>
        <w:t xml:space="preserve">נראה </w:t>
      </w:r>
      <w:bookmarkStart w:id="11512" w:name="_ETM_Q20_339349"/>
      <w:bookmarkEnd w:id="11512"/>
      <w:r>
        <w:rPr>
          <w:rtl/>
        </w:rPr>
        <w:t xml:space="preserve">יחסית </w:t>
      </w:r>
      <w:bookmarkStart w:id="11513" w:name="_ETM_Q20_340450"/>
      <w:bookmarkEnd w:id="11513"/>
      <w:r>
        <w:rPr>
          <w:rtl/>
        </w:rPr>
        <w:t>בסדר</w:t>
      </w:r>
      <w:r>
        <w:rPr>
          <w:rFonts w:hint="cs"/>
          <w:rtl/>
        </w:rPr>
        <w:t xml:space="preserve"> –</w:t>
      </w:r>
      <w:r>
        <w:rPr>
          <w:rtl/>
        </w:rPr>
        <w:t xml:space="preserve"> </w:t>
      </w:r>
      <w:bookmarkStart w:id="11514" w:name="_ETM_Q20_341440"/>
      <w:bookmarkEnd w:id="11514"/>
      <w:r>
        <w:rPr>
          <w:rtl/>
        </w:rPr>
        <w:t xml:space="preserve">ראינו </w:t>
      </w:r>
      <w:bookmarkStart w:id="11515" w:name="_ETM_Q20_341800"/>
      <w:bookmarkEnd w:id="11515"/>
      <w:r>
        <w:rPr>
          <w:rtl/>
        </w:rPr>
        <w:t xml:space="preserve">את </w:t>
      </w:r>
      <w:bookmarkStart w:id="11516" w:name="_ETM_Q20_341860"/>
      <w:bookmarkEnd w:id="11516"/>
      <w:r>
        <w:rPr>
          <w:rtl/>
        </w:rPr>
        <w:t>הסרטון</w:t>
      </w:r>
      <w:bookmarkStart w:id="11517" w:name="_ETM_Q20_343040"/>
      <w:bookmarkEnd w:id="11517"/>
      <w:r>
        <w:rPr>
          <w:rFonts w:hint="cs"/>
          <w:rtl/>
        </w:rPr>
        <w:t xml:space="preserve"> </w:t>
      </w:r>
      <w:r>
        <w:rPr>
          <w:rFonts w:hint="eastAsia"/>
          <w:rtl/>
        </w:rPr>
        <w:t>–</w:t>
      </w:r>
      <w:r>
        <w:rPr>
          <w:rFonts w:hint="cs"/>
          <w:rtl/>
        </w:rPr>
        <w:t xml:space="preserve"> </w:t>
      </w:r>
      <w:r>
        <w:rPr>
          <w:rtl/>
        </w:rPr>
        <w:t xml:space="preserve">הסבל </w:t>
      </w:r>
      <w:bookmarkStart w:id="11518" w:name="_ETM_Q20_343909"/>
      <w:bookmarkStart w:id="11519" w:name="_ETM_Q20_344120"/>
      <w:bookmarkEnd w:id="11518"/>
      <w:bookmarkEnd w:id="11519"/>
      <w:r>
        <w:rPr>
          <w:rFonts w:hint="cs"/>
          <w:rtl/>
        </w:rPr>
        <w:t>ה</w:t>
      </w:r>
      <w:r>
        <w:rPr>
          <w:rtl/>
        </w:rPr>
        <w:t>בלתי</w:t>
      </w:r>
      <w:bookmarkStart w:id="11520" w:name="_ETM_Q20_344540"/>
      <w:bookmarkEnd w:id="11520"/>
      <w:r>
        <w:rPr>
          <w:rFonts w:hint="cs"/>
          <w:rtl/>
        </w:rPr>
        <w:t>-</w:t>
      </w:r>
      <w:r>
        <w:rPr>
          <w:rtl/>
        </w:rPr>
        <w:t xml:space="preserve">יתואר </w:t>
      </w:r>
      <w:bookmarkStart w:id="11521" w:name="_ETM_Q20_345019"/>
      <w:bookmarkEnd w:id="11521"/>
      <w:r>
        <w:rPr>
          <w:rtl/>
        </w:rPr>
        <w:t xml:space="preserve">שהוא </w:t>
      </w:r>
      <w:bookmarkStart w:id="11522" w:name="_ETM_Q20_345409"/>
      <w:bookmarkEnd w:id="11522"/>
      <w:r>
        <w:rPr>
          <w:rtl/>
        </w:rPr>
        <w:t>עובר</w:t>
      </w:r>
      <w:r>
        <w:rPr>
          <w:rFonts w:hint="cs"/>
          <w:rtl/>
        </w:rPr>
        <w:t>,</w:t>
      </w:r>
      <w:r>
        <w:rPr>
          <w:rtl/>
        </w:rPr>
        <w:t xml:space="preserve"> </w:t>
      </w:r>
      <w:bookmarkStart w:id="11523" w:name="_ETM_Q20_345980"/>
      <w:bookmarkEnd w:id="11523"/>
      <w:r>
        <w:rPr>
          <w:rtl/>
        </w:rPr>
        <w:t xml:space="preserve">המצב </w:t>
      </w:r>
      <w:bookmarkStart w:id="11524" w:name="_ETM_Q20_346579"/>
      <w:bookmarkEnd w:id="11524"/>
      <w:r>
        <w:rPr>
          <w:rtl/>
        </w:rPr>
        <w:t xml:space="preserve">הגופני </w:t>
      </w:r>
      <w:bookmarkStart w:id="11525" w:name="_ETM_Q20_347659"/>
      <w:bookmarkEnd w:id="11525"/>
      <w:r>
        <w:rPr>
          <w:rtl/>
        </w:rPr>
        <w:t xml:space="preserve">והפנימי </w:t>
      </w:r>
      <w:bookmarkStart w:id="11526" w:name="_ETM_Q20_348290"/>
      <w:bookmarkEnd w:id="11526"/>
      <w:r>
        <w:rPr>
          <w:rtl/>
        </w:rPr>
        <w:t>שלו</w:t>
      </w:r>
      <w:r>
        <w:rPr>
          <w:rFonts w:hint="cs"/>
          <w:rtl/>
        </w:rPr>
        <w:t>,</w:t>
      </w:r>
      <w:r>
        <w:rPr>
          <w:rtl/>
        </w:rPr>
        <w:t xml:space="preserve"> </w:t>
      </w:r>
      <w:bookmarkStart w:id="11527" w:name="_ETM_Q20_349340"/>
      <w:bookmarkEnd w:id="11527"/>
      <w:r>
        <w:rPr>
          <w:rtl/>
        </w:rPr>
        <w:t xml:space="preserve">את </w:t>
      </w:r>
      <w:bookmarkStart w:id="11528" w:name="_ETM_Q20_349519"/>
      <w:bookmarkEnd w:id="11528"/>
      <w:r>
        <w:rPr>
          <w:rtl/>
        </w:rPr>
        <w:t xml:space="preserve">זה </w:t>
      </w:r>
      <w:bookmarkStart w:id="11529" w:name="_ETM_Q20_349849"/>
      <w:bookmarkEnd w:id="11529"/>
      <w:r>
        <w:rPr>
          <w:rtl/>
        </w:rPr>
        <w:t>אי</w:t>
      </w:r>
      <w:bookmarkStart w:id="11530" w:name="_ETM_Q20_350090"/>
      <w:bookmarkEnd w:id="11530"/>
      <w:r>
        <w:rPr>
          <w:rFonts w:hint="cs"/>
          <w:rtl/>
        </w:rPr>
        <w:t>-</w:t>
      </w:r>
      <w:r>
        <w:rPr>
          <w:rtl/>
        </w:rPr>
        <w:t xml:space="preserve">אפשר </w:t>
      </w:r>
      <w:bookmarkStart w:id="11531" w:name="_ETM_Q20_350780"/>
      <w:bookmarkEnd w:id="11531"/>
      <w:r>
        <w:rPr>
          <w:rtl/>
        </w:rPr>
        <w:t>לראות</w:t>
      </w:r>
      <w:r>
        <w:rPr>
          <w:rFonts w:hint="cs"/>
          <w:rtl/>
        </w:rPr>
        <w:t>.</w:t>
      </w:r>
    </w:p>
    <w:p w:rsidR="00C309A6" w:rsidRDefault="00C309A6" w:rsidP="009E2FC8">
      <w:pPr>
        <w:rPr>
          <w:rtl/>
        </w:rPr>
      </w:pPr>
      <w:bookmarkStart w:id="11532" w:name="_ETM_Q20_354681"/>
      <w:bookmarkStart w:id="11533" w:name="_ETM_Q20_354794"/>
      <w:bookmarkEnd w:id="11532"/>
      <w:bookmarkEnd w:id="11533"/>
    </w:p>
    <w:p w:rsidR="00C309A6" w:rsidRDefault="00C309A6" w:rsidP="00154370">
      <w:pPr>
        <w:rPr>
          <w:rtl/>
        </w:rPr>
      </w:pPr>
      <w:bookmarkStart w:id="11534" w:name="_ETM_Q20_354858"/>
      <w:bookmarkStart w:id="11535" w:name="_ETM_Q20_354933"/>
      <w:bookmarkStart w:id="11536" w:name="_ETM_Q20_353230"/>
      <w:bookmarkEnd w:id="11534"/>
      <w:bookmarkEnd w:id="11535"/>
      <w:bookmarkEnd w:id="11536"/>
      <w:r>
        <w:rPr>
          <w:rtl/>
        </w:rPr>
        <w:t xml:space="preserve">ועכשיו </w:t>
      </w:r>
      <w:bookmarkStart w:id="11537" w:name="_ETM_Q20_353620"/>
      <w:bookmarkEnd w:id="11537"/>
      <w:r>
        <w:rPr>
          <w:rtl/>
        </w:rPr>
        <w:t xml:space="preserve">אני </w:t>
      </w:r>
      <w:bookmarkStart w:id="11538" w:name="_ETM_Q20_353800"/>
      <w:bookmarkEnd w:id="11538"/>
      <w:r>
        <w:rPr>
          <w:rtl/>
        </w:rPr>
        <w:t>אצ</w:t>
      </w:r>
      <w:r>
        <w:rPr>
          <w:rFonts w:hint="cs"/>
          <w:rtl/>
        </w:rPr>
        <w:t xml:space="preserve">טט דברים קשים, אבל </w:t>
      </w:r>
      <w:bookmarkStart w:id="11539" w:name="_ETM_Q20_354190"/>
      <w:bookmarkStart w:id="11540" w:name="_ETM_Q20_354550"/>
      <w:bookmarkStart w:id="11541" w:name="_ETM_Q20_354940"/>
      <w:bookmarkStart w:id="11542" w:name="_ETM_Q20_355180"/>
      <w:bookmarkEnd w:id="11539"/>
      <w:bookmarkEnd w:id="11540"/>
      <w:bookmarkEnd w:id="11541"/>
      <w:bookmarkEnd w:id="11542"/>
      <w:r>
        <w:rPr>
          <w:rFonts w:hint="cs"/>
          <w:rtl/>
        </w:rPr>
        <w:t>ח</w:t>
      </w:r>
      <w:r>
        <w:rPr>
          <w:rtl/>
        </w:rPr>
        <w:t xml:space="preserve">שוב </w:t>
      </w:r>
      <w:bookmarkStart w:id="11543" w:name="_ETM_Q20_355540"/>
      <w:bookmarkEnd w:id="11543"/>
      <w:r>
        <w:rPr>
          <w:rtl/>
        </w:rPr>
        <w:t xml:space="preserve">שאנחנו </w:t>
      </w:r>
      <w:bookmarkStart w:id="11544" w:name="_ETM_Q20_356260"/>
      <w:bookmarkEnd w:id="11544"/>
      <w:r>
        <w:rPr>
          <w:rtl/>
        </w:rPr>
        <w:t xml:space="preserve">כולנו </w:t>
      </w:r>
      <w:bookmarkStart w:id="11545" w:name="_ETM_Q20_356709"/>
      <w:bookmarkEnd w:id="11545"/>
      <w:r>
        <w:rPr>
          <w:rtl/>
        </w:rPr>
        <w:t xml:space="preserve">נשמע </w:t>
      </w:r>
      <w:bookmarkStart w:id="11546" w:name="_ETM_Q20_357220"/>
      <w:bookmarkEnd w:id="11546"/>
      <w:r>
        <w:rPr>
          <w:rtl/>
        </w:rPr>
        <w:t>אותם</w:t>
      </w:r>
      <w:r>
        <w:rPr>
          <w:rFonts w:hint="cs"/>
          <w:rtl/>
        </w:rPr>
        <w:t>:</w:t>
      </w:r>
      <w:r>
        <w:rPr>
          <w:rtl/>
        </w:rPr>
        <w:t xml:space="preserve"> </w:t>
      </w:r>
      <w:bookmarkStart w:id="11547" w:name="_ETM_Q20_358049"/>
      <w:bookmarkStart w:id="11548" w:name="_ETM_Q20_358620"/>
      <w:bookmarkStart w:id="11549" w:name="_ETM_Q20_359264"/>
      <w:bookmarkStart w:id="11550" w:name="_ETM_Q20_359909"/>
      <w:bookmarkEnd w:id="11547"/>
      <w:bookmarkEnd w:id="11548"/>
      <w:bookmarkEnd w:id="11549"/>
      <w:bookmarkEnd w:id="11550"/>
      <w:r>
        <w:rPr>
          <w:rFonts w:hint="cs"/>
          <w:rtl/>
        </w:rPr>
        <w:t xml:space="preserve">אחרי 423 </w:t>
      </w:r>
      <w:r>
        <w:rPr>
          <w:rtl/>
        </w:rPr>
        <w:t xml:space="preserve">ימים </w:t>
      </w:r>
      <w:bookmarkStart w:id="11551" w:name="_ETM_Q20_360209"/>
      <w:bookmarkEnd w:id="11551"/>
      <w:r>
        <w:rPr>
          <w:rtl/>
        </w:rPr>
        <w:t>בש</w:t>
      </w:r>
      <w:r>
        <w:rPr>
          <w:rFonts w:hint="cs"/>
          <w:rtl/>
        </w:rPr>
        <w:t>בי</w:t>
      </w:r>
      <w:r>
        <w:rPr>
          <w:rtl/>
        </w:rPr>
        <w:t xml:space="preserve"> </w:t>
      </w:r>
      <w:bookmarkStart w:id="11552" w:name="_ETM_Q20_361500"/>
      <w:bookmarkEnd w:id="11552"/>
      <w:r>
        <w:rPr>
          <w:rtl/>
        </w:rPr>
        <w:t xml:space="preserve">רוב </w:t>
      </w:r>
      <w:bookmarkStart w:id="11553" w:name="_ETM_Q20_361770"/>
      <w:bookmarkEnd w:id="11553"/>
      <w:r>
        <w:rPr>
          <w:rtl/>
        </w:rPr>
        <w:t xml:space="preserve">המערכות </w:t>
      </w:r>
      <w:bookmarkStart w:id="11554" w:name="_ETM_Q20_362610"/>
      <w:bookmarkEnd w:id="11554"/>
      <w:r>
        <w:rPr>
          <w:rtl/>
        </w:rPr>
        <w:t xml:space="preserve">מתפקדות </w:t>
      </w:r>
      <w:bookmarkStart w:id="11555" w:name="_ETM_Q20_363450"/>
      <w:bookmarkEnd w:id="11555"/>
      <w:r>
        <w:rPr>
          <w:rtl/>
        </w:rPr>
        <w:t xml:space="preserve">הרבה </w:t>
      </w:r>
      <w:bookmarkStart w:id="11556" w:name="_ETM_Q20_364230"/>
      <w:bookmarkEnd w:id="11556"/>
      <w:r>
        <w:rPr>
          <w:rtl/>
        </w:rPr>
        <w:t xml:space="preserve">פחות </w:t>
      </w:r>
      <w:bookmarkStart w:id="11557" w:name="_ETM_Q20_364800"/>
      <w:bookmarkEnd w:id="11557"/>
      <w:r>
        <w:rPr>
          <w:rtl/>
        </w:rPr>
        <w:t>טוב</w:t>
      </w:r>
      <w:r>
        <w:rPr>
          <w:rFonts w:hint="cs"/>
          <w:rtl/>
        </w:rPr>
        <w:t>.</w:t>
      </w:r>
      <w:r>
        <w:rPr>
          <w:rtl/>
        </w:rPr>
        <w:t xml:space="preserve"> </w:t>
      </w:r>
      <w:bookmarkStart w:id="11558" w:name="_ETM_Q20_366750"/>
      <w:bookmarkEnd w:id="11558"/>
      <w:r>
        <w:rPr>
          <w:rtl/>
        </w:rPr>
        <w:t xml:space="preserve">אם </w:t>
      </w:r>
      <w:bookmarkStart w:id="11559" w:name="_ETM_Q20_366960"/>
      <w:bookmarkEnd w:id="11559"/>
      <w:r>
        <w:rPr>
          <w:rtl/>
        </w:rPr>
        <w:t xml:space="preserve">הם </w:t>
      </w:r>
      <w:bookmarkStart w:id="11560" w:name="_ETM_Q20_367080"/>
      <w:bookmarkEnd w:id="11560"/>
      <w:r>
        <w:rPr>
          <w:rtl/>
        </w:rPr>
        <w:t xml:space="preserve">נמצאים </w:t>
      </w:r>
      <w:bookmarkStart w:id="11561" w:name="_ETM_Q20_367620"/>
      <w:bookmarkEnd w:id="11561"/>
      <w:r>
        <w:rPr>
          <w:rtl/>
        </w:rPr>
        <w:t xml:space="preserve">במנהרות </w:t>
      </w:r>
      <w:bookmarkStart w:id="11562" w:name="_ETM_Q20_368850"/>
      <w:bookmarkEnd w:id="11562"/>
      <w:r>
        <w:rPr>
          <w:rtl/>
        </w:rPr>
        <w:t>בחו</w:t>
      </w:r>
      <w:r>
        <w:rPr>
          <w:rFonts w:hint="cs"/>
          <w:rtl/>
        </w:rPr>
        <w:t>שך,</w:t>
      </w:r>
      <w:r>
        <w:rPr>
          <w:rtl/>
        </w:rPr>
        <w:t xml:space="preserve"> </w:t>
      </w:r>
      <w:bookmarkStart w:id="11563" w:name="_ETM_Q20_370050"/>
      <w:bookmarkEnd w:id="11563"/>
      <w:r>
        <w:rPr>
          <w:rtl/>
        </w:rPr>
        <w:t xml:space="preserve">בלי </w:t>
      </w:r>
      <w:bookmarkStart w:id="11564" w:name="_ETM_Q20_370350"/>
      <w:bookmarkEnd w:id="11564"/>
      <w:r>
        <w:rPr>
          <w:rtl/>
        </w:rPr>
        <w:t xml:space="preserve">חשיפה </w:t>
      </w:r>
      <w:bookmarkStart w:id="11565" w:name="_ETM_Q20_371160"/>
      <w:bookmarkEnd w:id="11565"/>
      <w:r>
        <w:rPr>
          <w:rtl/>
        </w:rPr>
        <w:t xml:space="preserve">למים </w:t>
      </w:r>
      <w:bookmarkStart w:id="11566" w:name="_ETM_Q20_371910"/>
      <w:bookmarkEnd w:id="11566"/>
      <w:r>
        <w:rPr>
          <w:rtl/>
        </w:rPr>
        <w:t>נק</w:t>
      </w:r>
      <w:r>
        <w:rPr>
          <w:rFonts w:hint="cs"/>
          <w:rtl/>
        </w:rPr>
        <w:t>י</w:t>
      </w:r>
      <w:r>
        <w:rPr>
          <w:rtl/>
        </w:rPr>
        <w:t>ים</w:t>
      </w:r>
      <w:r>
        <w:rPr>
          <w:rFonts w:hint="cs"/>
          <w:rtl/>
        </w:rPr>
        <w:t>,</w:t>
      </w:r>
      <w:r>
        <w:rPr>
          <w:rtl/>
        </w:rPr>
        <w:t xml:space="preserve"> </w:t>
      </w:r>
      <w:bookmarkStart w:id="11567" w:name="_ETM_Q20_373459"/>
      <w:bookmarkEnd w:id="11567"/>
      <w:r>
        <w:rPr>
          <w:rtl/>
        </w:rPr>
        <w:t xml:space="preserve">בלי </w:t>
      </w:r>
      <w:bookmarkStart w:id="11568" w:name="_ETM_Q20_373790"/>
      <w:bookmarkEnd w:id="11568"/>
      <w:r>
        <w:rPr>
          <w:rFonts w:hint="cs"/>
          <w:rtl/>
        </w:rPr>
        <w:t xml:space="preserve">סניטציה </w:t>
      </w:r>
      <w:bookmarkStart w:id="11569" w:name="_ETM_Q20_374599"/>
      <w:bookmarkEnd w:id="11569"/>
      <w:r>
        <w:rPr>
          <w:rtl/>
        </w:rPr>
        <w:t>בסיסית</w:t>
      </w:r>
      <w:r>
        <w:rPr>
          <w:rFonts w:hint="cs"/>
          <w:rtl/>
        </w:rPr>
        <w:t>,</w:t>
      </w:r>
      <w:r>
        <w:rPr>
          <w:rtl/>
        </w:rPr>
        <w:t xml:space="preserve"> </w:t>
      </w:r>
      <w:bookmarkStart w:id="11570" w:name="_ETM_Q20_376310"/>
      <w:bookmarkEnd w:id="11570"/>
      <w:r>
        <w:rPr>
          <w:rtl/>
        </w:rPr>
        <w:t xml:space="preserve">המצב </w:t>
      </w:r>
      <w:bookmarkStart w:id="11571" w:name="_ETM_Q20_376849"/>
      <w:bookmarkEnd w:id="11571"/>
      <w:r>
        <w:rPr>
          <w:rtl/>
        </w:rPr>
        <w:t xml:space="preserve">שלהם </w:t>
      </w:r>
      <w:bookmarkStart w:id="11572" w:name="_ETM_Q20_377569"/>
      <w:bookmarkEnd w:id="11572"/>
      <w:r>
        <w:rPr>
          <w:rtl/>
        </w:rPr>
        <w:t xml:space="preserve">יורד </w:t>
      </w:r>
      <w:bookmarkStart w:id="11573" w:name="_ETM_Q20_378230"/>
      <w:bookmarkEnd w:id="11573"/>
      <w:r>
        <w:rPr>
          <w:rtl/>
        </w:rPr>
        <w:t>ומחמיר</w:t>
      </w:r>
      <w:r>
        <w:rPr>
          <w:rFonts w:hint="cs"/>
          <w:rtl/>
        </w:rPr>
        <w:t>,</w:t>
      </w:r>
      <w:r>
        <w:rPr>
          <w:rtl/>
        </w:rPr>
        <w:t xml:space="preserve"> </w:t>
      </w:r>
      <w:bookmarkStart w:id="11574" w:name="_ETM_Q20_379819"/>
      <w:bookmarkEnd w:id="11574"/>
      <w:r>
        <w:rPr>
          <w:rtl/>
        </w:rPr>
        <w:t xml:space="preserve">מערכת </w:t>
      </w:r>
      <w:bookmarkStart w:id="11575" w:name="_ETM_Q20_380299"/>
      <w:bookmarkEnd w:id="11575"/>
      <w:r>
        <w:rPr>
          <w:rtl/>
        </w:rPr>
        <w:t xml:space="preserve">החיסון </w:t>
      </w:r>
      <w:bookmarkStart w:id="11576" w:name="_ETM_Q20_380749"/>
      <w:bookmarkEnd w:id="11576"/>
      <w:r>
        <w:rPr>
          <w:rtl/>
        </w:rPr>
        <w:t xml:space="preserve">שלהם </w:t>
      </w:r>
      <w:bookmarkStart w:id="11577" w:name="_ETM_Q20_381349"/>
      <w:bookmarkEnd w:id="11577"/>
      <w:r>
        <w:rPr>
          <w:rtl/>
        </w:rPr>
        <w:t>כושלת</w:t>
      </w:r>
      <w:r>
        <w:rPr>
          <w:rFonts w:hint="cs"/>
          <w:rtl/>
        </w:rPr>
        <w:t>.</w:t>
      </w:r>
      <w:r>
        <w:rPr>
          <w:rtl/>
        </w:rPr>
        <w:t xml:space="preserve"> </w:t>
      </w:r>
      <w:bookmarkStart w:id="11578" w:name="_ETM_Q20_382629"/>
      <w:bookmarkEnd w:id="11578"/>
      <w:r>
        <w:rPr>
          <w:rtl/>
        </w:rPr>
        <w:t xml:space="preserve">על </w:t>
      </w:r>
      <w:bookmarkStart w:id="11579" w:name="_ETM_Q20_382780"/>
      <w:bookmarkEnd w:id="11579"/>
      <w:r>
        <w:rPr>
          <w:rtl/>
        </w:rPr>
        <w:t xml:space="preserve">פי </w:t>
      </w:r>
      <w:bookmarkStart w:id="11580" w:name="_ETM_Q20_382989"/>
      <w:bookmarkEnd w:id="11580"/>
      <w:r>
        <w:rPr>
          <w:rtl/>
        </w:rPr>
        <w:t>העדויות</w:t>
      </w:r>
      <w:r>
        <w:rPr>
          <w:rFonts w:hint="cs"/>
          <w:rtl/>
        </w:rPr>
        <w:t>,</w:t>
      </w:r>
      <w:r>
        <w:rPr>
          <w:rtl/>
        </w:rPr>
        <w:t xml:space="preserve"> </w:t>
      </w:r>
      <w:bookmarkStart w:id="11581" w:name="_ETM_Q20_383650"/>
      <w:bookmarkEnd w:id="11581"/>
      <w:r>
        <w:rPr>
          <w:rtl/>
        </w:rPr>
        <w:t xml:space="preserve">אנשים </w:t>
      </w:r>
      <w:bookmarkStart w:id="11582" w:name="_ETM_Q20_384159"/>
      <w:bookmarkEnd w:id="11582"/>
      <w:r>
        <w:rPr>
          <w:rtl/>
        </w:rPr>
        <w:t>י</w:t>
      </w:r>
      <w:bookmarkStart w:id="11583" w:name="_ETM_Q20_384519"/>
      <w:bookmarkEnd w:id="11583"/>
      <w:r>
        <w:rPr>
          <w:rFonts w:hint="cs"/>
          <w:rtl/>
        </w:rPr>
        <w:t>רד</w:t>
      </w:r>
      <w:r>
        <w:rPr>
          <w:rtl/>
        </w:rPr>
        <w:t xml:space="preserve">ו </w:t>
      </w:r>
      <w:bookmarkStart w:id="11584" w:name="_ETM_Q20_384669"/>
      <w:bookmarkEnd w:id="11584"/>
      <w:r>
        <w:rPr>
          <w:rtl/>
        </w:rPr>
        <w:t>50%</w:t>
      </w:r>
      <w:bookmarkStart w:id="11585" w:name="_ETM_Q20_385989"/>
      <w:bookmarkEnd w:id="11585"/>
      <w:r>
        <w:rPr>
          <w:rFonts w:hint="cs"/>
          <w:rtl/>
        </w:rPr>
        <w:t xml:space="preserve">, </w:t>
      </w:r>
      <w:bookmarkStart w:id="11586" w:name="_ETM_Q20_389589"/>
      <w:bookmarkEnd w:id="11586"/>
      <w:r>
        <w:rPr>
          <w:rtl/>
        </w:rPr>
        <w:t xml:space="preserve">חצי </w:t>
      </w:r>
      <w:bookmarkStart w:id="11587" w:name="_ETM_Q20_386409"/>
      <w:bookmarkEnd w:id="11587"/>
      <w:r>
        <w:rPr>
          <w:rtl/>
        </w:rPr>
        <w:t xml:space="preserve">ממשקל </w:t>
      </w:r>
      <w:bookmarkStart w:id="11588" w:name="_ETM_Q20_386980"/>
      <w:bookmarkEnd w:id="11588"/>
      <w:r>
        <w:rPr>
          <w:rtl/>
        </w:rPr>
        <w:t xml:space="preserve">הגוף </w:t>
      </w:r>
      <w:bookmarkStart w:id="11589" w:name="_ETM_Q20_387249"/>
      <w:bookmarkEnd w:id="11589"/>
      <w:r>
        <w:rPr>
          <w:rtl/>
        </w:rPr>
        <w:t>שלהם</w:t>
      </w:r>
      <w:r>
        <w:rPr>
          <w:rFonts w:hint="cs"/>
          <w:rtl/>
        </w:rPr>
        <w:t>.</w:t>
      </w:r>
      <w:r>
        <w:rPr>
          <w:rtl/>
        </w:rPr>
        <w:t xml:space="preserve"> </w:t>
      </w:r>
      <w:bookmarkStart w:id="11590" w:name="_ETM_Q20_388319"/>
      <w:bookmarkEnd w:id="11590"/>
      <w:r>
        <w:rPr>
          <w:rtl/>
        </w:rPr>
        <w:t>מ</w:t>
      </w:r>
      <w:bookmarkStart w:id="11591" w:name="_ETM_Q20_388499"/>
      <w:bookmarkEnd w:id="11591"/>
      <w:r>
        <w:rPr>
          <w:rtl/>
        </w:rPr>
        <w:t xml:space="preserve">סת </w:t>
      </w:r>
      <w:bookmarkStart w:id="11592" w:name="_ETM_Q20_388769"/>
      <w:bookmarkEnd w:id="11592"/>
      <w:r>
        <w:rPr>
          <w:rFonts w:hint="cs"/>
          <w:rtl/>
        </w:rPr>
        <w:t>השריר,</w:t>
      </w:r>
      <w:r>
        <w:rPr>
          <w:rtl/>
        </w:rPr>
        <w:t xml:space="preserve"> </w:t>
      </w:r>
      <w:bookmarkStart w:id="11593" w:name="_ETM_Q20_389069"/>
      <w:bookmarkStart w:id="11594" w:name="_ETM_Q20_389189"/>
      <w:bookmarkEnd w:id="11593"/>
      <w:bookmarkEnd w:id="11594"/>
      <w:r>
        <w:rPr>
          <w:rtl/>
        </w:rPr>
        <w:t>כ</w:t>
      </w:r>
      <w:r>
        <w:rPr>
          <w:rFonts w:hint="cs"/>
          <w:rtl/>
        </w:rPr>
        <w:t>ו</w:t>
      </w:r>
      <w:r>
        <w:rPr>
          <w:rtl/>
        </w:rPr>
        <w:t>ל</w:t>
      </w:r>
      <w:r>
        <w:rPr>
          <w:rFonts w:hint="cs"/>
          <w:rtl/>
        </w:rPr>
        <w:t>ל</w:t>
      </w:r>
      <w:r>
        <w:rPr>
          <w:rtl/>
        </w:rPr>
        <w:t xml:space="preserve"> </w:t>
      </w:r>
      <w:bookmarkStart w:id="11595" w:name="_ETM_Q20_389370"/>
      <w:bookmarkStart w:id="11596" w:name="_ETM_Q20_389579"/>
      <w:bookmarkStart w:id="11597" w:name="_ETM_Q20_389969"/>
      <w:bookmarkEnd w:id="11595"/>
      <w:bookmarkEnd w:id="11596"/>
      <w:bookmarkEnd w:id="11597"/>
      <w:r>
        <w:rPr>
          <w:rtl/>
        </w:rPr>
        <w:t xml:space="preserve">שריר </w:t>
      </w:r>
      <w:bookmarkStart w:id="11598" w:name="_ETM_Q20_390359"/>
      <w:bookmarkEnd w:id="11598"/>
      <w:r>
        <w:rPr>
          <w:rtl/>
        </w:rPr>
        <w:t>הלב</w:t>
      </w:r>
      <w:r w:rsidR="00154370">
        <w:rPr>
          <w:rFonts w:hint="cs"/>
          <w:rtl/>
        </w:rPr>
        <w:t xml:space="preserve"> </w:t>
      </w:r>
      <w:r>
        <w:rPr>
          <w:rFonts w:hint="cs"/>
          <w:rtl/>
        </w:rPr>
        <w:t>–</w:t>
      </w:r>
      <w:r>
        <w:rPr>
          <w:rtl/>
        </w:rPr>
        <w:t xml:space="preserve"> </w:t>
      </w:r>
      <w:bookmarkStart w:id="11599" w:name="_ETM_Q20_390779"/>
      <w:bookmarkEnd w:id="11599"/>
      <w:r w:rsidR="00154370">
        <w:rPr>
          <w:rFonts w:hint="cs"/>
          <w:rtl/>
        </w:rPr>
        <w:t xml:space="preserve">הוא </w:t>
      </w:r>
      <w:r>
        <w:rPr>
          <w:rtl/>
        </w:rPr>
        <w:t xml:space="preserve">עובד </w:t>
      </w:r>
      <w:bookmarkStart w:id="11600" w:name="_ETM_Q20_391230"/>
      <w:bookmarkEnd w:id="11600"/>
      <w:r>
        <w:rPr>
          <w:rtl/>
        </w:rPr>
        <w:t xml:space="preserve">הרבה </w:t>
      </w:r>
      <w:bookmarkStart w:id="11601" w:name="_ETM_Q20_391560"/>
      <w:bookmarkEnd w:id="11601"/>
      <w:r>
        <w:rPr>
          <w:rtl/>
        </w:rPr>
        <w:t xml:space="preserve">פחות </w:t>
      </w:r>
      <w:bookmarkStart w:id="11602" w:name="_ETM_Q20_391980"/>
      <w:bookmarkEnd w:id="11602"/>
      <w:r>
        <w:rPr>
          <w:rtl/>
        </w:rPr>
        <w:t>טוב</w:t>
      </w:r>
      <w:r>
        <w:rPr>
          <w:rFonts w:hint="cs"/>
          <w:rtl/>
        </w:rPr>
        <w:t>.</w:t>
      </w:r>
      <w:r>
        <w:rPr>
          <w:rtl/>
        </w:rPr>
        <w:t xml:space="preserve"> </w:t>
      </w:r>
      <w:bookmarkStart w:id="11603" w:name="_ETM_Q20_392849"/>
      <w:bookmarkEnd w:id="11603"/>
      <w:r>
        <w:rPr>
          <w:rtl/>
        </w:rPr>
        <w:t xml:space="preserve">החורף </w:t>
      </w:r>
      <w:bookmarkStart w:id="11604" w:name="_ETM_Q20_393389"/>
      <w:bookmarkEnd w:id="11604"/>
      <w:r>
        <w:rPr>
          <w:rtl/>
        </w:rPr>
        <w:t>הזה</w:t>
      </w:r>
      <w:r>
        <w:rPr>
          <w:rFonts w:hint="cs"/>
          <w:rtl/>
        </w:rPr>
        <w:t>,</w:t>
      </w:r>
      <w:r>
        <w:rPr>
          <w:rtl/>
        </w:rPr>
        <w:t xml:space="preserve"> </w:t>
      </w:r>
      <w:bookmarkStart w:id="11605" w:name="_ETM_Q20_393959"/>
      <w:bookmarkEnd w:id="11605"/>
      <w:r w:rsidR="00154370">
        <w:rPr>
          <w:rFonts w:hint="cs"/>
          <w:rtl/>
        </w:rPr>
        <w:t>ו</w:t>
      </w:r>
      <w:r>
        <w:rPr>
          <w:rtl/>
        </w:rPr>
        <w:t xml:space="preserve">אנחנו </w:t>
      </w:r>
      <w:bookmarkStart w:id="11606" w:name="_ETM_Q20_394439"/>
      <w:bookmarkEnd w:id="11606"/>
      <w:r>
        <w:rPr>
          <w:rtl/>
        </w:rPr>
        <w:t xml:space="preserve">נכנסים </w:t>
      </w:r>
      <w:bookmarkStart w:id="11607" w:name="_ETM_Q20_395069"/>
      <w:bookmarkEnd w:id="11607"/>
      <w:r>
        <w:rPr>
          <w:rtl/>
        </w:rPr>
        <w:t>אליו</w:t>
      </w:r>
      <w:r>
        <w:rPr>
          <w:rFonts w:hint="cs"/>
          <w:rtl/>
        </w:rPr>
        <w:t>,</w:t>
      </w:r>
      <w:r>
        <w:rPr>
          <w:rtl/>
        </w:rPr>
        <w:t xml:space="preserve"> </w:t>
      </w:r>
      <w:bookmarkStart w:id="11608" w:name="_ETM_Q20_396040"/>
      <w:bookmarkEnd w:id="11608"/>
      <w:r>
        <w:rPr>
          <w:rtl/>
        </w:rPr>
        <w:t xml:space="preserve">פוגש </w:t>
      </w:r>
      <w:bookmarkStart w:id="11609" w:name="_ETM_Q20_396489"/>
      <w:bookmarkEnd w:id="11609"/>
      <w:r>
        <w:rPr>
          <w:rtl/>
        </w:rPr>
        <w:t>אות</w:t>
      </w:r>
      <w:r w:rsidR="00154370">
        <w:rPr>
          <w:rFonts w:hint="cs"/>
          <w:rtl/>
        </w:rPr>
        <w:t>ם</w:t>
      </w:r>
      <w:r>
        <w:rPr>
          <w:rtl/>
        </w:rPr>
        <w:t xml:space="preserve"> </w:t>
      </w:r>
      <w:bookmarkStart w:id="11610" w:name="_ETM_Q20_396909"/>
      <w:bookmarkEnd w:id="11610"/>
      <w:r>
        <w:rPr>
          <w:rtl/>
        </w:rPr>
        <w:t xml:space="preserve">במצב </w:t>
      </w:r>
      <w:bookmarkStart w:id="11611" w:name="_ETM_Q20_397480"/>
      <w:bookmarkEnd w:id="11611"/>
      <w:r>
        <w:rPr>
          <w:rtl/>
        </w:rPr>
        <w:t xml:space="preserve">הרבה </w:t>
      </w:r>
      <w:bookmarkStart w:id="11612" w:name="_ETM_Q20_397930"/>
      <w:bookmarkEnd w:id="11612"/>
      <w:proofErr w:type="spellStart"/>
      <w:r>
        <w:rPr>
          <w:rtl/>
        </w:rPr>
        <w:t>הרבה</w:t>
      </w:r>
      <w:proofErr w:type="spellEnd"/>
      <w:r>
        <w:rPr>
          <w:rtl/>
        </w:rPr>
        <w:t xml:space="preserve"> </w:t>
      </w:r>
      <w:bookmarkStart w:id="11613" w:name="_ETM_Q20_398290"/>
      <w:bookmarkEnd w:id="11613"/>
      <w:r>
        <w:rPr>
          <w:rtl/>
        </w:rPr>
        <w:t xml:space="preserve">יותר </w:t>
      </w:r>
      <w:bookmarkStart w:id="11614" w:name="_ETM_Q20_398769"/>
      <w:bookmarkEnd w:id="11614"/>
      <w:r>
        <w:rPr>
          <w:rtl/>
        </w:rPr>
        <w:t xml:space="preserve">קשה </w:t>
      </w:r>
      <w:bookmarkStart w:id="11615" w:name="_ETM_Q20_399099"/>
      <w:bookmarkEnd w:id="11615"/>
      <w:r>
        <w:rPr>
          <w:rtl/>
        </w:rPr>
        <w:t xml:space="preserve">ממה </w:t>
      </w:r>
      <w:bookmarkStart w:id="11616" w:name="_ETM_Q20_399430"/>
      <w:bookmarkEnd w:id="11616"/>
      <w:r>
        <w:rPr>
          <w:rtl/>
        </w:rPr>
        <w:t xml:space="preserve">שהם </w:t>
      </w:r>
      <w:bookmarkStart w:id="11617" w:name="_ETM_Q20_399790"/>
      <w:bookmarkEnd w:id="11617"/>
      <w:r>
        <w:rPr>
          <w:rtl/>
        </w:rPr>
        <w:t>היו</w:t>
      </w:r>
      <w:r>
        <w:rPr>
          <w:rFonts w:hint="cs"/>
          <w:rtl/>
        </w:rPr>
        <w:t>.</w:t>
      </w:r>
      <w:r>
        <w:rPr>
          <w:rtl/>
        </w:rPr>
        <w:t xml:space="preserve"> </w:t>
      </w:r>
      <w:bookmarkStart w:id="11618" w:name="_ETM_Q20_401049"/>
      <w:bookmarkEnd w:id="11618"/>
      <w:r>
        <w:rPr>
          <w:rtl/>
        </w:rPr>
        <w:t xml:space="preserve">גם </w:t>
      </w:r>
      <w:bookmarkStart w:id="11619" w:name="_ETM_Q20_401379"/>
      <w:bookmarkEnd w:id="11619"/>
      <w:r>
        <w:rPr>
          <w:rtl/>
        </w:rPr>
        <w:t xml:space="preserve">אלה </w:t>
      </w:r>
      <w:bookmarkStart w:id="11620" w:name="_ETM_Q20_401620"/>
      <w:bookmarkEnd w:id="11620"/>
      <w:r>
        <w:rPr>
          <w:rtl/>
        </w:rPr>
        <w:t xml:space="preserve">שנחטפו </w:t>
      </w:r>
      <w:bookmarkStart w:id="11621" w:name="_ETM_Q20_402249"/>
      <w:bookmarkEnd w:id="11621"/>
      <w:r>
        <w:rPr>
          <w:rtl/>
        </w:rPr>
        <w:t xml:space="preserve">צעירים </w:t>
      </w:r>
      <w:bookmarkStart w:id="11622" w:name="_ETM_Q20_402939"/>
      <w:bookmarkEnd w:id="11622"/>
      <w:r>
        <w:rPr>
          <w:rtl/>
        </w:rPr>
        <w:t>ו</w:t>
      </w:r>
      <w:r>
        <w:rPr>
          <w:rFonts w:hint="cs"/>
          <w:rtl/>
        </w:rPr>
        <w:t>ב</w:t>
      </w:r>
      <w:r>
        <w:rPr>
          <w:rtl/>
        </w:rPr>
        <w:t>רי</w:t>
      </w:r>
      <w:r>
        <w:rPr>
          <w:rFonts w:hint="cs"/>
          <w:rtl/>
        </w:rPr>
        <w:t>אי</w:t>
      </w:r>
      <w:r>
        <w:rPr>
          <w:rtl/>
        </w:rPr>
        <w:t>ם</w:t>
      </w:r>
      <w:r>
        <w:rPr>
          <w:rFonts w:hint="cs"/>
          <w:rtl/>
        </w:rPr>
        <w:t>,</w:t>
      </w:r>
      <w:r>
        <w:rPr>
          <w:rtl/>
        </w:rPr>
        <w:t xml:space="preserve"> </w:t>
      </w:r>
      <w:bookmarkStart w:id="11623" w:name="_ETM_Q20_403969"/>
      <w:bookmarkEnd w:id="11623"/>
      <w:r>
        <w:rPr>
          <w:rtl/>
        </w:rPr>
        <w:t xml:space="preserve">היום </w:t>
      </w:r>
      <w:bookmarkStart w:id="11624" w:name="_ETM_Q20_404540"/>
      <w:bookmarkEnd w:id="11624"/>
      <w:r>
        <w:rPr>
          <w:rtl/>
        </w:rPr>
        <w:t xml:space="preserve">הם </w:t>
      </w:r>
      <w:bookmarkStart w:id="11625" w:name="_ETM_Q20_404749"/>
      <w:bookmarkEnd w:id="11625"/>
      <w:r>
        <w:rPr>
          <w:rtl/>
        </w:rPr>
        <w:t xml:space="preserve">כבר </w:t>
      </w:r>
      <w:bookmarkStart w:id="11626" w:name="_ETM_Q20_405200"/>
      <w:bookmarkEnd w:id="11626"/>
      <w:r>
        <w:rPr>
          <w:rtl/>
        </w:rPr>
        <w:t xml:space="preserve">לא </w:t>
      </w:r>
      <w:bookmarkStart w:id="11627" w:name="_ETM_Q20_405409"/>
      <w:bookmarkEnd w:id="11627"/>
      <w:r>
        <w:rPr>
          <w:rtl/>
        </w:rPr>
        <w:t xml:space="preserve">במצב </w:t>
      </w:r>
      <w:bookmarkStart w:id="11628" w:name="_ETM_Q20_405980"/>
      <w:bookmarkEnd w:id="11628"/>
      <w:r>
        <w:rPr>
          <w:rtl/>
        </w:rPr>
        <w:t>הזה</w:t>
      </w:r>
      <w:r>
        <w:rPr>
          <w:rFonts w:hint="cs"/>
          <w:rtl/>
        </w:rPr>
        <w:t>.</w:t>
      </w:r>
      <w:r>
        <w:rPr>
          <w:rtl/>
        </w:rPr>
        <w:t xml:space="preserve"> </w:t>
      </w:r>
      <w:bookmarkStart w:id="11629" w:name="_ETM_Q20_407080"/>
      <w:bookmarkEnd w:id="11629"/>
      <w:r>
        <w:rPr>
          <w:rtl/>
        </w:rPr>
        <w:t xml:space="preserve">הם </w:t>
      </w:r>
      <w:bookmarkStart w:id="11630" w:name="_ETM_Q20_407350"/>
      <w:bookmarkEnd w:id="11630"/>
      <w:r>
        <w:rPr>
          <w:rtl/>
        </w:rPr>
        <w:t xml:space="preserve">לא </w:t>
      </w:r>
      <w:bookmarkStart w:id="11631" w:name="_ETM_Q20_407709"/>
      <w:bookmarkEnd w:id="11631"/>
      <w:r>
        <w:rPr>
          <w:rtl/>
        </w:rPr>
        <w:t xml:space="preserve">ישרדו </w:t>
      </w:r>
      <w:bookmarkStart w:id="11632" w:name="_ETM_Q20_408520"/>
      <w:bookmarkEnd w:id="11632"/>
      <w:r>
        <w:rPr>
          <w:rtl/>
        </w:rPr>
        <w:t xml:space="preserve">עוד </w:t>
      </w:r>
      <w:bookmarkStart w:id="11633" w:name="_ETM_Q20_408880"/>
      <w:bookmarkEnd w:id="11633"/>
      <w:r>
        <w:rPr>
          <w:rtl/>
        </w:rPr>
        <w:t>חורף</w:t>
      </w:r>
      <w:r>
        <w:rPr>
          <w:rFonts w:hint="cs"/>
          <w:rtl/>
        </w:rPr>
        <w:t>.</w:t>
      </w:r>
    </w:p>
    <w:p w:rsidR="00C309A6" w:rsidRDefault="00C309A6" w:rsidP="009E2FC8">
      <w:pPr>
        <w:rPr>
          <w:rtl/>
        </w:rPr>
      </w:pPr>
      <w:bookmarkStart w:id="11634" w:name="_ETM_Q20_410195"/>
      <w:bookmarkStart w:id="11635" w:name="_ETM_Q20_410306"/>
      <w:bookmarkEnd w:id="11634"/>
      <w:bookmarkEnd w:id="11635"/>
    </w:p>
    <w:p w:rsidR="00C309A6" w:rsidRDefault="00C309A6" w:rsidP="00154370">
      <w:pPr>
        <w:rPr>
          <w:rtl/>
        </w:rPr>
      </w:pPr>
      <w:bookmarkStart w:id="11636" w:name="_ETM_Q20_410435"/>
      <w:bookmarkStart w:id="11637" w:name="_ETM_Q20_410511"/>
      <w:bookmarkStart w:id="11638" w:name="_ETM_Q20_410069"/>
      <w:bookmarkEnd w:id="11636"/>
      <w:bookmarkEnd w:id="11637"/>
      <w:bookmarkEnd w:id="11638"/>
      <w:r>
        <w:rPr>
          <w:rtl/>
        </w:rPr>
        <w:t>לכן</w:t>
      </w:r>
      <w:r>
        <w:rPr>
          <w:rFonts w:hint="cs"/>
          <w:rtl/>
        </w:rPr>
        <w:t>,</w:t>
      </w:r>
      <w:r>
        <w:rPr>
          <w:rtl/>
        </w:rPr>
        <w:t xml:space="preserve"> </w:t>
      </w:r>
      <w:bookmarkStart w:id="11639" w:name="_ETM_Q20_410970"/>
      <w:bookmarkEnd w:id="11639"/>
      <w:r>
        <w:rPr>
          <w:rtl/>
        </w:rPr>
        <w:t xml:space="preserve">אם </w:t>
      </w:r>
      <w:bookmarkStart w:id="11640" w:name="_ETM_Q20_411209"/>
      <w:bookmarkEnd w:id="11640"/>
      <w:r>
        <w:rPr>
          <w:rtl/>
        </w:rPr>
        <w:t xml:space="preserve">אנשים </w:t>
      </w:r>
      <w:bookmarkStart w:id="11641" w:name="_ETM_Q20_411750"/>
      <w:bookmarkEnd w:id="11641"/>
      <w:r>
        <w:rPr>
          <w:rtl/>
        </w:rPr>
        <w:t xml:space="preserve">מדברים </w:t>
      </w:r>
      <w:bookmarkStart w:id="11642" w:name="_ETM_Q20_412319"/>
      <w:bookmarkEnd w:id="11642"/>
      <w:r>
        <w:rPr>
          <w:rtl/>
        </w:rPr>
        <w:t xml:space="preserve">פה </w:t>
      </w:r>
      <w:bookmarkStart w:id="11643" w:name="_ETM_Q20_412620"/>
      <w:bookmarkEnd w:id="11643"/>
      <w:r>
        <w:rPr>
          <w:rtl/>
        </w:rPr>
        <w:t xml:space="preserve">על </w:t>
      </w:r>
      <w:bookmarkStart w:id="11644" w:name="_ETM_Q20_412800"/>
      <w:bookmarkEnd w:id="11644"/>
      <w:r>
        <w:rPr>
          <w:rtl/>
        </w:rPr>
        <w:t xml:space="preserve">ניצחון </w:t>
      </w:r>
      <w:bookmarkStart w:id="11645" w:name="_ETM_Q20_414269"/>
      <w:bookmarkEnd w:id="11645"/>
      <w:r>
        <w:rPr>
          <w:rtl/>
        </w:rPr>
        <w:t xml:space="preserve">ועל </w:t>
      </w:r>
      <w:bookmarkStart w:id="11646" w:name="_ETM_Q20_414569"/>
      <w:bookmarkEnd w:id="11646"/>
      <w:r>
        <w:rPr>
          <w:rtl/>
        </w:rPr>
        <w:t xml:space="preserve">כל </w:t>
      </w:r>
      <w:bookmarkStart w:id="11647" w:name="_ETM_Q20_414840"/>
      <w:bookmarkEnd w:id="11647"/>
      <w:r>
        <w:rPr>
          <w:rtl/>
        </w:rPr>
        <w:t>מיני</w:t>
      </w:r>
      <w:bookmarkStart w:id="11648" w:name="_ETM_Q20_415230"/>
      <w:bookmarkStart w:id="11649" w:name="_ETM_Q20_415439"/>
      <w:bookmarkEnd w:id="11648"/>
      <w:bookmarkEnd w:id="11649"/>
      <w:r>
        <w:rPr>
          <w:rtl/>
        </w:rPr>
        <w:t xml:space="preserve"> </w:t>
      </w:r>
      <w:bookmarkStart w:id="11650" w:name="_ETM_Q20_415739"/>
      <w:bookmarkEnd w:id="11650"/>
      <w:r>
        <w:rPr>
          <w:rtl/>
        </w:rPr>
        <w:t>דברים</w:t>
      </w:r>
      <w:r>
        <w:rPr>
          <w:rFonts w:hint="cs"/>
          <w:rtl/>
        </w:rPr>
        <w:t xml:space="preserve"> –</w:t>
      </w:r>
      <w:r>
        <w:rPr>
          <w:rtl/>
        </w:rPr>
        <w:t xml:space="preserve"> </w:t>
      </w:r>
      <w:bookmarkStart w:id="11651" w:name="_ETM_Q20_416340"/>
      <w:bookmarkEnd w:id="11651"/>
      <w:r>
        <w:rPr>
          <w:rtl/>
        </w:rPr>
        <w:t xml:space="preserve">הניצחון </w:t>
      </w:r>
      <w:bookmarkStart w:id="11652" w:name="_ETM_Q20_417120"/>
      <w:bookmarkEnd w:id="11652"/>
      <w:r>
        <w:rPr>
          <w:rtl/>
        </w:rPr>
        <w:t>היחיד</w:t>
      </w:r>
      <w:r>
        <w:rPr>
          <w:rFonts w:hint="cs"/>
          <w:rtl/>
        </w:rPr>
        <w:t>,</w:t>
      </w:r>
      <w:r>
        <w:rPr>
          <w:rtl/>
        </w:rPr>
        <w:t xml:space="preserve"> </w:t>
      </w:r>
      <w:bookmarkStart w:id="11653" w:name="_ETM_Q20_418049"/>
      <w:bookmarkEnd w:id="11653"/>
      <w:r>
        <w:rPr>
          <w:rtl/>
        </w:rPr>
        <w:t xml:space="preserve">אם </w:t>
      </w:r>
      <w:bookmarkStart w:id="11654" w:name="_ETM_Q20_418260"/>
      <w:bookmarkEnd w:id="11654"/>
      <w:r>
        <w:rPr>
          <w:rtl/>
        </w:rPr>
        <w:t xml:space="preserve">אפשר </w:t>
      </w:r>
      <w:bookmarkStart w:id="11655" w:name="_ETM_Q20_418650"/>
      <w:bookmarkEnd w:id="11655"/>
      <w:r>
        <w:rPr>
          <w:rtl/>
        </w:rPr>
        <w:t xml:space="preserve">לקרוא </w:t>
      </w:r>
      <w:bookmarkStart w:id="11656" w:name="_ETM_Q20_418980"/>
      <w:bookmarkEnd w:id="11656"/>
      <w:r>
        <w:rPr>
          <w:rtl/>
        </w:rPr>
        <w:t xml:space="preserve">לזה </w:t>
      </w:r>
      <w:bookmarkStart w:id="11657" w:name="_ETM_Q20_419219"/>
      <w:bookmarkEnd w:id="11657"/>
      <w:r>
        <w:rPr>
          <w:rtl/>
        </w:rPr>
        <w:t>ניצחון</w:t>
      </w:r>
      <w:r>
        <w:rPr>
          <w:rFonts w:hint="cs"/>
          <w:rtl/>
        </w:rPr>
        <w:t xml:space="preserve">, </w:t>
      </w:r>
      <w:bookmarkStart w:id="11658" w:name="_ETM_Q20_419999"/>
      <w:bookmarkEnd w:id="11658"/>
      <w:r>
        <w:rPr>
          <w:rFonts w:hint="cs"/>
          <w:rtl/>
        </w:rPr>
        <w:t xml:space="preserve">זה </w:t>
      </w:r>
      <w:r>
        <w:rPr>
          <w:rtl/>
        </w:rPr>
        <w:t xml:space="preserve">החזרת </w:t>
      </w:r>
      <w:bookmarkStart w:id="11659" w:name="_ETM_Q20_420719"/>
      <w:bookmarkEnd w:id="11659"/>
      <w:r>
        <w:rPr>
          <w:rtl/>
        </w:rPr>
        <w:t>החטופים</w:t>
      </w:r>
      <w:r w:rsidR="00154370">
        <w:rPr>
          <w:rFonts w:hint="cs"/>
          <w:rtl/>
        </w:rPr>
        <w:t>,</w:t>
      </w:r>
      <w:r>
        <w:rPr>
          <w:rtl/>
        </w:rPr>
        <w:t xml:space="preserve"> </w:t>
      </w:r>
      <w:bookmarkStart w:id="11660" w:name="_ETM_Q20_422040"/>
      <w:bookmarkEnd w:id="11660"/>
      <w:r w:rsidR="00154370">
        <w:rPr>
          <w:rFonts w:hint="cs"/>
          <w:rtl/>
        </w:rPr>
        <w:t>ה</w:t>
      </w:r>
      <w:r>
        <w:rPr>
          <w:rtl/>
        </w:rPr>
        <w:t>חיים</w:t>
      </w:r>
      <w:r>
        <w:rPr>
          <w:rFonts w:hint="cs"/>
          <w:rtl/>
        </w:rPr>
        <w:t xml:space="preserve"> –</w:t>
      </w:r>
      <w:r>
        <w:rPr>
          <w:rtl/>
        </w:rPr>
        <w:t xml:space="preserve"> </w:t>
      </w:r>
      <w:bookmarkStart w:id="11661" w:name="_ETM_Q20_422939"/>
      <w:bookmarkEnd w:id="11661"/>
      <w:r>
        <w:rPr>
          <w:rtl/>
        </w:rPr>
        <w:t>ל</w:t>
      </w:r>
      <w:bookmarkStart w:id="11662" w:name="_ETM_Q20_423150"/>
      <w:bookmarkEnd w:id="11662"/>
      <w:r>
        <w:rPr>
          <w:rtl/>
        </w:rPr>
        <w:t>שיקום</w:t>
      </w:r>
      <w:r>
        <w:rPr>
          <w:rFonts w:hint="cs"/>
          <w:rtl/>
        </w:rPr>
        <w:t>,</w:t>
      </w:r>
      <w:r>
        <w:rPr>
          <w:rtl/>
        </w:rPr>
        <w:t xml:space="preserve"> </w:t>
      </w:r>
      <w:bookmarkStart w:id="11663" w:name="_ETM_Q20_423810"/>
      <w:bookmarkEnd w:id="11663"/>
      <w:r>
        <w:rPr>
          <w:rFonts w:hint="cs"/>
          <w:rtl/>
        </w:rPr>
        <w:t>ו</w:t>
      </w:r>
      <w:r w:rsidR="00154370">
        <w:rPr>
          <w:rFonts w:hint="cs"/>
          <w:rtl/>
        </w:rPr>
        <w:t>ה</w:t>
      </w:r>
      <w:r>
        <w:rPr>
          <w:rFonts w:hint="cs"/>
          <w:rtl/>
        </w:rPr>
        <w:t>מ</w:t>
      </w:r>
      <w:r>
        <w:rPr>
          <w:rtl/>
        </w:rPr>
        <w:t>תים</w:t>
      </w:r>
      <w:r>
        <w:rPr>
          <w:rFonts w:hint="cs"/>
          <w:rtl/>
        </w:rPr>
        <w:t xml:space="preserve"> –</w:t>
      </w:r>
      <w:r>
        <w:rPr>
          <w:rtl/>
        </w:rPr>
        <w:t xml:space="preserve"> </w:t>
      </w:r>
      <w:bookmarkStart w:id="11664" w:name="_ETM_Q20_424799"/>
      <w:bookmarkEnd w:id="11664"/>
      <w:r>
        <w:rPr>
          <w:rtl/>
        </w:rPr>
        <w:t xml:space="preserve">לקבורה </w:t>
      </w:r>
      <w:bookmarkStart w:id="11665" w:name="_ETM_Q20_425579"/>
      <w:bookmarkEnd w:id="11665"/>
      <w:r>
        <w:rPr>
          <w:rFonts w:hint="cs"/>
          <w:rtl/>
        </w:rPr>
        <w:t xml:space="preserve">ראויה. </w:t>
      </w:r>
      <w:bookmarkStart w:id="11666" w:name="_ETM_Q20_426840"/>
      <w:bookmarkEnd w:id="11666"/>
      <w:r>
        <w:rPr>
          <w:rtl/>
        </w:rPr>
        <w:t xml:space="preserve">אבל </w:t>
      </w:r>
      <w:bookmarkStart w:id="11667" w:name="_ETM_Q20_427079"/>
      <w:bookmarkEnd w:id="11667"/>
      <w:r>
        <w:rPr>
          <w:rtl/>
        </w:rPr>
        <w:t xml:space="preserve">זה </w:t>
      </w:r>
      <w:bookmarkStart w:id="11668" w:name="_ETM_Q20_427260"/>
      <w:bookmarkEnd w:id="11668"/>
      <w:r>
        <w:rPr>
          <w:rtl/>
        </w:rPr>
        <w:t xml:space="preserve">צריך </w:t>
      </w:r>
      <w:bookmarkStart w:id="11669" w:name="_ETM_Q20_427590"/>
      <w:bookmarkEnd w:id="11669"/>
      <w:r>
        <w:rPr>
          <w:rtl/>
        </w:rPr>
        <w:t xml:space="preserve">לקרות </w:t>
      </w:r>
      <w:bookmarkStart w:id="11670" w:name="_ETM_Q20_428129"/>
      <w:bookmarkEnd w:id="11670"/>
      <w:r>
        <w:rPr>
          <w:rtl/>
        </w:rPr>
        <w:t>עכשיו</w:t>
      </w:r>
      <w:r>
        <w:rPr>
          <w:rFonts w:hint="cs"/>
          <w:rtl/>
        </w:rPr>
        <w:t>.</w:t>
      </w:r>
      <w:r>
        <w:rPr>
          <w:rtl/>
        </w:rPr>
        <w:t xml:space="preserve"> </w:t>
      </w:r>
      <w:bookmarkStart w:id="11671" w:name="_ETM_Q20_429069"/>
      <w:bookmarkEnd w:id="11671"/>
      <w:r>
        <w:rPr>
          <w:rtl/>
        </w:rPr>
        <w:t xml:space="preserve">אנחנו </w:t>
      </w:r>
      <w:bookmarkStart w:id="11672" w:name="_ETM_Q20_429519"/>
      <w:bookmarkEnd w:id="11672"/>
      <w:r>
        <w:rPr>
          <w:rtl/>
        </w:rPr>
        <w:t xml:space="preserve">מדברים </w:t>
      </w:r>
      <w:bookmarkStart w:id="11673" w:name="_ETM_Q20_430680"/>
      <w:bookmarkEnd w:id="11673"/>
      <w:r>
        <w:rPr>
          <w:rtl/>
        </w:rPr>
        <w:t xml:space="preserve">על </w:t>
      </w:r>
      <w:bookmarkStart w:id="11674" w:name="_ETM_Q20_430859"/>
      <w:bookmarkEnd w:id="11674"/>
      <w:r>
        <w:rPr>
          <w:rtl/>
        </w:rPr>
        <w:t xml:space="preserve">הצלה </w:t>
      </w:r>
      <w:bookmarkStart w:id="11675" w:name="_ETM_Q20_431879"/>
      <w:bookmarkEnd w:id="11675"/>
      <w:r>
        <w:rPr>
          <w:rtl/>
        </w:rPr>
        <w:t xml:space="preserve">או </w:t>
      </w:r>
      <w:bookmarkStart w:id="11676" w:name="_ETM_Q20_432030"/>
      <w:bookmarkEnd w:id="11676"/>
      <w:r>
        <w:rPr>
          <w:rFonts w:hint="cs"/>
          <w:rtl/>
        </w:rPr>
        <w:t>המ</w:t>
      </w:r>
      <w:r>
        <w:rPr>
          <w:rtl/>
        </w:rPr>
        <w:t>ת</w:t>
      </w:r>
      <w:r>
        <w:rPr>
          <w:rFonts w:hint="cs"/>
          <w:rtl/>
        </w:rPr>
        <w:t>ה</w:t>
      </w:r>
      <w:r>
        <w:rPr>
          <w:rtl/>
        </w:rPr>
        <w:t xml:space="preserve"> </w:t>
      </w:r>
      <w:bookmarkStart w:id="11677" w:name="_ETM_Q20_432659"/>
      <w:bookmarkEnd w:id="11677"/>
      <w:r>
        <w:rPr>
          <w:rtl/>
        </w:rPr>
        <w:t xml:space="preserve">ואין </w:t>
      </w:r>
      <w:bookmarkStart w:id="11678" w:name="_ETM_Q20_433200"/>
      <w:bookmarkEnd w:id="11678"/>
      <w:r>
        <w:rPr>
          <w:rtl/>
        </w:rPr>
        <w:t>זמן</w:t>
      </w:r>
      <w:r>
        <w:rPr>
          <w:rFonts w:hint="cs"/>
          <w:rtl/>
        </w:rPr>
        <w:t xml:space="preserve">, אין. זאת האופציה </w:t>
      </w:r>
      <w:bookmarkStart w:id="11679" w:name="_ETM_Q20_432241"/>
      <w:bookmarkEnd w:id="11679"/>
      <w:r>
        <w:rPr>
          <w:rFonts w:hint="cs"/>
          <w:rtl/>
        </w:rPr>
        <w:t xml:space="preserve">היחידה. </w:t>
      </w:r>
    </w:p>
    <w:p w:rsidR="00C309A6" w:rsidRDefault="00C309A6" w:rsidP="009E2FC8">
      <w:pPr>
        <w:rPr>
          <w:rtl/>
        </w:rPr>
      </w:pPr>
      <w:bookmarkStart w:id="11680" w:name="_ETM_Q20_433781"/>
      <w:bookmarkStart w:id="11681" w:name="_ETM_Q20_433870"/>
      <w:bookmarkEnd w:id="11680"/>
      <w:bookmarkEnd w:id="11681"/>
    </w:p>
    <w:p w:rsidR="00C309A6" w:rsidRDefault="00C309A6" w:rsidP="009E2FC8">
      <w:pPr>
        <w:pStyle w:val="af6"/>
        <w:keepNext/>
        <w:rPr>
          <w:rtl/>
        </w:rPr>
      </w:pPr>
      <w:bookmarkStart w:id="11682" w:name="ET_yor_6595_9"/>
      <w:r w:rsidRPr="00BD1AC0">
        <w:rPr>
          <w:rStyle w:val="TagStyle"/>
          <w:rtl/>
        </w:rPr>
        <w:t xml:space="preserve"> &lt;&lt; יור &gt;&gt; </w:t>
      </w:r>
      <w:r>
        <w:rPr>
          <w:rtl/>
        </w:rPr>
        <w:t>היו"ר ארז מלול:</w:t>
      </w:r>
      <w:r w:rsidRPr="00BD1AC0">
        <w:rPr>
          <w:rStyle w:val="TagStyle"/>
          <w:rtl/>
        </w:rPr>
        <w:t xml:space="preserve"> &lt;&lt; יור &gt;&gt;</w:t>
      </w:r>
      <w:r>
        <w:rPr>
          <w:rtl/>
        </w:rPr>
        <w:t xml:space="preserve">   </w:t>
      </w:r>
      <w:bookmarkEnd w:id="11682"/>
    </w:p>
    <w:p w:rsidR="00C309A6" w:rsidRDefault="00C309A6" w:rsidP="0011063B">
      <w:pPr>
        <w:rPr>
          <w:rtl/>
        </w:rPr>
      </w:pPr>
    </w:p>
    <w:p w:rsidR="00C309A6" w:rsidRDefault="00C309A6" w:rsidP="009E2FC8">
      <w:pPr>
        <w:rPr>
          <w:rtl/>
        </w:rPr>
      </w:pPr>
      <w:bookmarkStart w:id="11683" w:name="_ETM_Q20_435083"/>
      <w:bookmarkEnd w:id="11683"/>
      <w:r>
        <w:rPr>
          <w:rFonts w:hint="cs"/>
          <w:rtl/>
        </w:rPr>
        <w:t>והזמן שלך נגמר.</w:t>
      </w:r>
      <w:bookmarkStart w:id="11684" w:name="_ETM_Q20_433807"/>
      <w:bookmarkEnd w:id="11684"/>
    </w:p>
    <w:p w:rsidR="00C309A6" w:rsidRDefault="00C309A6" w:rsidP="009E2FC8">
      <w:pPr>
        <w:rPr>
          <w:rtl/>
        </w:rPr>
      </w:pPr>
      <w:bookmarkStart w:id="11685" w:name="_ETM_Q20_433891"/>
      <w:bookmarkEnd w:id="11685"/>
    </w:p>
    <w:p w:rsidR="00C309A6" w:rsidRDefault="00C309A6" w:rsidP="009E2FC8">
      <w:pPr>
        <w:pStyle w:val="-"/>
        <w:keepNext/>
        <w:rPr>
          <w:rtl/>
        </w:rPr>
      </w:pPr>
      <w:bookmarkStart w:id="11686" w:name="ET_speakercontinue_6228_10"/>
      <w:r w:rsidRPr="00BD1AC0">
        <w:rPr>
          <w:rStyle w:val="TagStyle"/>
          <w:rtl/>
        </w:rPr>
        <w:t xml:space="preserve"> &lt;&lt; דובר_המשך &gt;&gt; </w:t>
      </w:r>
      <w:r>
        <w:rPr>
          <w:rtl/>
        </w:rPr>
        <w:t>טטיאנה מזרסקי (יש עתיד):</w:t>
      </w:r>
      <w:r w:rsidRPr="00BD1AC0">
        <w:rPr>
          <w:rStyle w:val="TagStyle"/>
          <w:rtl/>
        </w:rPr>
        <w:t xml:space="preserve"> &lt;&lt; דובר_המשך &gt;&gt;</w:t>
      </w:r>
      <w:r>
        <w:rPr>
          <w:rtl/>
        </w:rPr>
        <w:t xml:space="preserve">   </w:t>
      </w:r>
      <w:bookmarkEnd w:id="11686"/>
    </w:p>
    <w:p w:rsidR="00C309A6" w:rsidRDefault="00C309A6" w:rsidP="0011063B">
      <w:pPr>
        <w:rPr>
          <w:rtl/>
        </w:rPr>
      </w:pPr>
    </w:p>
    <w:p w:rsidR="00C309A6" w:rsidRDefault="00C309A6" w:rsidP="009E2FC8">
      <w:pPr>
        <w:rPr>
          <w:rtl/>
        </w:rPr>
      </w:pPr>
      <w:bookmarkStart w:id="11687" w:name="_ETM_Q20_435104"/>
      <w:bookmarkStart w:id="11688" w:name="_ETM_Q20_436560"/>
      <w:bookmarkEnd w:id="11687"/>
      <w:bookmarkEnd w:id="11688"/>
      <w:r>
        <w:rPr>
          <w:rtl/>
        </w:rPr>
        <w:t xml:space="preserve">אני </w:t>
      </w:r>
      <w:bookmarkStart w:id="11689" w:name="_ETM_Q20_436830"/>
      <w:bookmarkEnd w:id="11689"/>
      <w:r>
        <w:rPr>
          <w:rtl/>
        </w:rPr>
        <w:t>מסיימת</w:t>
      </w:r>
      <w:r>
        <w:rPr>
          <w:rFonts w:hint="cs"/>
          <w:rtl/>
        </w:rPr>
        <w:t>.</w:t>
      </w:r>
      <w:r>
        <w:rPr>
          <w:rtl/>
        </w:rPr>
        <w:t xml:space="preserve"> </w:t>
      </w:r>
      <w:bookmarkStart w:id="11690" w:name="_ETM_Q20_439450"/>
      <w:bookmarkEnd w:id="11690"/>
      <w:r>
        <w:rPr>
          <w:rtl/>
        </w:rPr>
        <w:t xml:space="preserve">אין </w:t>
      </w:r>
      <w:bookmarkStart w:id="11691" w:name="_ETM_Q20_439690"/>
      <w:bookmarkEnd w:id="11691"/>
      <w:r>
        <w:rPr>
          <w:rtl/>
        </w:rPr>
        <w:t>זמן</w:t>
      </w:r>
      <w:r>
        <w:rPr>
          <w:rFonts w:hint="cs"/>
          <w:rtl/>
        </w:rPr>
        <w:t>,</w:t>
      </w:r>
      <w:r>
        <w:rPr>
          <w:rtl/>
        </w:rPr>
        <w:t xml:space="preserve"> </w:t>
      </w:r>
      <w:bookmarkStart w:id="11692" w:name="_ETM_Q20_440080"/>
      <w:bookmarkEnd w:id="11692"/>
      <w:r>
        <w:rPr>
          <w:rtl/>
        </w:rPr>
        <w:t>וז</w:t>
      </w:r>
      <w:r>
        <w:rPr>
          <w:rFonts w:hint="cs"/>
          <w:rtl/>
        </w:rPr>
        <w:t xml:space="preserve">את </w:t>
      </w:r>
      <w:bookmarkStart w:id="11693" w:name="_ETM_Q20_440350"/>
      <w:bookmarkEnd w:id="11693"/>
      <w:r>
        <w:rPr>
          <w:rtl/>
        </w:rPr>
        <w:t xml:space="preserve">האופציה </w:t>
      </w:r>
      <w:bookmarkStart w:id="11694" w:name="_ETM_Q20_440710"/>
      <w:bookmarkEnd w:id="11694"/>
      <w:r>
        <w:rPr>
          <w:rtl/>
        </w:rPr>
        <w:t>היחידה</w:t>
      </w:r>
      <w:r>
        <w:rPr>
          <w:rFonts w:hint="cs"/>
          <w:rtl/>
        </w:rPr>
        <w:t>.</w:t>
      </w:r>
      <w:r>
        <w:rPr>
          <w:rtl/>
        </w:rPr>
        <w:t xml:space="preserve"> </w:t>
      </w:r>
      <w:bookmarkStart w:id="11695" w:name="_ETM_Q20_441250"/>
      <w:bookmarkEnd w:id="11695"/>
      <w:r>
        <w:rPr>
          <w:rtl/>
        </w:rPr>
        <w:t xml:space="preserve">זה </w:t>
      </w:r>
      <w:bookmarkStart w:id="11696" w:name="_ETM_Q20_441460"/>
      <w:bookmarkEnd w:id="11696"/>
      <w:r>
        <w:rPr>
          <w:rtl/>
        </w:rPr>
        <w:t>על</w:t>
      </w:r>
      <w:r>
        <w:rPr>
          <w:rFonts w:hint="cs"/>
          <w:rtl/>
        </w:rPr>
        <w:t xml:space="preserve"> ה</w:t>
      </w:r>
      <w:bookmarkStart w:id="11697" w:name="_ETM_Q20_441700"/>
      <w:bookmarkEnd w:id="11697"/>
      <w:r>
        <w:rPr>
          <w:rtl/>
        </w:rPr>
        <w:t>ממשלה</w:t>
      </w:r>
      <w:r>
        <w:rPr>
          <w:rFonts w:hint="cs"/>
          <w:rtl/>
        </w:rPr>
        <w:t>,</w:t>
      </w:r>
      <w:r>
        <w:rPr>
          <w:rtl/>
        </w:rPr>
        <w:t xml:space="preserve"> </w:t>
      </w:r>
      <w:bookmarkStart w:id="11698" w:name="_ETM_Q20_442729"/>
      <w:bookmarkEnd w:id="11698"/>
      <w:r>
        <w:rPr>
          <w:rtl/>
        </w:rPr>
        <w:t xml:space="preserve">אבל </w:t>
      </w:r>
      <w:bookmarkStart w:id="11699" w:name="_ETM_Q20_443419"/>
      <w:bookmarkEnd w:id="11699"/>
      <w:r>
        <w:rPr>
          <w:rFonts w:hint="cs"/>
          <w:rtl/>
        </w:rPr>
        <w:t xml:space="preserve">זה </w:t>
      </w:r>
      <w:r>
        <w:rPr>
          <w:rtl/>
        </w:rPr>
        <w:t xml:space="preserve">גם </w:t>
      </w:r>
      <w:bookmarkStart w:id="11700" w:name="_ETM_Q20_444259"/>
      <w:bookmarkEnd w:id="11700"/>
      <w:r>
        <w:rPr>
          <w:rtl/>
        </w:rPr>
        <w:t xml:space="preserve">על </w:t>
      </w:r>
      <w:bookmarkStart w:id="11701" w:name="_ETM_Q20_444410"/>
      <w:bookmarkEnd w:id="11701"/>
      <w:r>
        <w:rPr>
          <w:rtl/>
        </w:rPr>
        <w:t xml:space="preserve">כל </w:t>
      </w:r>
      <w:bookmarkStart w:id="11702" w:name="_ETM_Q20_444710"/>
      <w:bookmarkStart w:id="11703" w:name="_ETM_Q20_445220"/>
      <w:bookmarkEnd w:id="11702"/>
      <w:bookmarkEnd w:id="11703"/>
      <w:r>
        <w:rPr>
          <w:rFonts w:hint="cs"/>
          <w:rtl/>
        </w:rPr>
        <w:t xml:space="preserve">אחד </w:t>
      </w:r>
      <w:r>
        <w:rPr>
          <w:rtl/>
        </w:rPr>
        <w:t>מאיתנו</w:t>
      </w:r>
      <w:bookmarkStart w:id="11704" w:name="_ETM_Q20_445729"/>
      <w:bookmarkEnd w:id="11704"/>
      <w:r>
        <w:rPr>
          <w:rFonts w:hint="cs"/>
          <w:rtl/>
        </w:rPr>
        <w:t xml:space="preserve">, </w:t>
      </w:r>
      <w:r>
        <w:rPr>
          <w:rtl/>
        </w:rPr>
        <w:t xml:space="preserve">מחברי </w:t>
      </w:r>
      <w:bookmarkStart w:id="11705" w:name="_ETM_Q20_446240"/>
      <w:bookmarkEnd w:id="11705"/>
      <w:r>
        <w:rPr>
          <w:rtl/>
        </w:rPr>
        <w:t>הכנסת</w:t>
      </w:r>
      <w:r>
        <w:rPr>
          <w:rFonts w:hint="cs"/>
          <w:rtl/>
        </w:rPr>
        <w:t>,</w:t>
      </w:r>
      <w:r>
        <w:rPr>
          <w:rtl/>
        </w:rPr>
        <w:t xml:space="preserve"> </w:t>
      </w:r>
      <w:bookmarkStart w:id="11706" w:name="_ETM_Q20_446720"/>
      <w:bookmarkEnd w:id="11706"/>
      <w:r>
        <w:rPr>
          <w:rtl/>
        </w:rPr>
        <w:t xml:space="preserve">כל </w:t>
      </w:r>
      <w:bookmarkStart w:id="11707" w:name="_ETM_Q20_446960"/>
      <w:bookmarkEnd w:id="11707"/>
      <w:r>
        <w:rPr>
          <w:rtl/>
        </w:rPr>
        <w:t xml:space="preserve">מי </w:t>
      </w:r>
      <w:bookmarkStart w:id="11708" w:name="_ETM_Q20_447080"/>
      <w:bookmarkEnd w:id="11708"/>
      <w:r>
        <w:rPr>
          <w:rtl/>
        </w:rPr>
        <w:t xml:space="preserve">שנמצא </w:t>
      </w:r>
      <w:bookmarkStart w:id="11709" w:name="_ETM_Q20_447710"/>
      <w:bookmarkEnd w:id="11709"/>
      <w:r>
        <w:rPr>
          <w:rtl/>
        </w:rPr>
        <w:t>כאן</w:t>
      </w:r>
      <w:r>
        <w:rPr>
          <w:rFonts w:hint="cs"/>
          <w:rtl/>
        </w:rPr>
        <w:t>.</w:t>
      </w:r>
      <w:r>
        <w:rPr>
          <w:rtl/>
        </w:rPr>
        <w:t xml:space="preserve"> </w:t>
      </w:r>
      <w:bookmarkStart w:id="11710" w:name="_ETM_Q20_448490"/>
      <w:bookmarkEnd w:id="11710"/>
      <w:r>
        <w:rPr>
          <w:rtl/>
        </w:rPr>
        <w:t xml:space="preserve">עוד </w:t>
      </w:r>
      <w:bookmarkStart w:id="11711" w:name="_ETM_Q20_449000"/>
      <w:bookmarkEnd w:id="11711"/>
      <w:r>
        <w:rPr>
          <w:rtl/>
        </w:rPr>
        <w:t xml:space="preserve">מלחמה </w:t>
      </w:r>
      <w:bookmarkStart w:id="11712" w:name="_ETM_Q20_449570"/>
      <w:bookmarkEnd w:id="11712"/>
      <w:r>
        <w:rPr>
          <w:rtl/>
        </w:rPr>
        <w:t xml:space="preserve">תוביל </w:t>
      </w:r>
      <w:bookmarkStart w:id="11713" w:name="_ETM_Q20_450139"/>
      <w:bookmarkEnd w:id="11713"/>
      <w:r>
        <w:rPr>
          <w:rtl/>
        </w:rPr>
        <w:t xml:space="preserve">לעוד </w:t>
      </w:r>
      <w:bookmarkStart w:id="11714" w:name="_ETM_Q20_450560"/>
      <w:bookmarkEnd w:id="11714"/>
      <w:r>
        <w:rPr>
          <w:rtl/>
        </w:rPr>
        <w:t>הרוגים</w:t>
      </w:r>
      <w:r>
        <w:rPr>
          <w:rFonts w:hint="cs"/>
          <w:rtl/>
        </w:rPr>
        <w:t>.</w:t>
      </w:r>
      <w:r>
        <w:rPr>
          <w:rtl/>
        </w:rPr>
        <w:t xml:space="preserve"> </w:t>
      </w:r>
      <w:bookmarkStart w:id="11715" w:name="_ETM_Q20_451490"/>
      <w:bookmarkEnd w:id="11715"/>
      <w:r>
        <w:rPr>
          <w:rtl/>
        </w:rPr>
        <w:t xml:space="preserve">הגיע </w:t>
      </w:r>
      <w:bookmarkStart w:id="11716" w:name="_ETM_Q20_451850"/>
      <w:bookmarkEnd w:id="11716"/>
      <w:r>
        <w:rPr>
          <w:rtl/>
        </w:rPr>
        <w:t xml:space="preserve">הזמן </w:t>
      </w:r>
      <w:bookmarkStart w:id="11717" w:name="_ETM_Q20_452630"/>
      <w:bookmarkEnd w:id="11717"/>
      <w:r>
        <w:rPr>
          <w:rtl/>
        </w:rPr>
        <w:t xml:space="preserve">לסיים </w:t>
      </w:r>
      <w:bookmarkStart w:id="11718" w:name="_ETM_Q20_453259"/>
      <w:bookmarkEnd w:id="11718"/>
      <w:r>
        <w:rPr>
          <w:rtl/>
        </w:rPr>
        <w:t xml:space="preserve">עם </w:t>
      </w:r>
      <w:bookmarkStart w:id="11719" w:name="_ETM_Q20_453410"/>
      <w:bookmarkEnd w:id="11719"/>
      <w:r>
        <w:rPr>
          <w:rtl/>
        </w:rPr>
        <w:t xml:space="preserve">זה </w:t>
      </w:r>
      <w:bookmarkStart w:id="11720" w:name="_ETM_Q20_453800"/>
      <w:bookmarkEnd w:id="11720"/>
      <w:r>
        <w:rPr>
          <w:rtl/>
        </w:rPr>
        <w:t>בעסקה</w:t>
      </w:r>
      <w:r>
        <w:rPr>
          <w:rFonts w:hint="cs"/>
          <w:rtl/>
        </w:rPr>
        <w:t>,</w:t>
      </w:r>
      <w:r>
        <w:rPr>
          <w:rtl/>
        </w:rPr>
        <w:t xml:space="preserve"> </w:t>
      </w:r>
      <w:bookmarkStart w:id="11721" w:name="_ETM_Q20_454789"/>
      <w:bookmarkEnd w:id="11721"/>
      <w:r>
        <w:rPr>
          <w:rtl/>
        </w:rPr>
        <w:t xml:space="preserve">וזאת </w:t>
      </w:r>
      <w:bookmarkStart w:id="11722" w:name="_ETM_Q20_455120"/>
      <w:bookmarkEnd w:id="11722"/>
      <w:r>
        <w:rPr>
          <w:rtl/>
        </w:rPr>
        <w:t xml:space="preserve">הדרך </w:t>
      </w:r>
      <w:bookmarkStart w:id="11723" w:name="_ETM_Q20_455539"/>
      <w:bookmarkEnd w:id="11723"/>
      <w:r>
        <w:rPr>
          <w:rtl/>
        </w:rPr>
        <w:t>היחידה</w:t>
      </w:r>
      <w:r>
        <w:rPr>
          <w:rFonts w:hint="cs"/>
          <w:rtl/>
        </w:rPr>
        <w:t>.</w:t>
      </w:r>
    </w:p>
    <w:p w:rsidR="00C309A6" w:rsidRDefault="00C309A6" w:rsidP="009E2FC8">
      <w:pPr>
        <w:rPr>
          <w:rtl/>
        </w:rPr>
      </w:pPr>
      <w:bookmarkStart w:id="11724" w:name="_ETM_Q20_458579"/>
      <w:bookmarkStart w:id="11725" w:name="_ETM_Q20_458689"/>
      <w:bookmarkEnd w:id="11724"/>
      <w:bookmarkEnd w:id="11725"/>
    </w:p>
    <w:p w:rsidR="00C309A6" w:rsidRDefault="00C309A6" w:rsidP="009E2FC8">
      <w:pPr>
        <w:pStyle w:val="af6"/>
        <w:keepNext/>
        <w:rPr>
          <w:rtl/>
        </w:rPr>
      </w:pPr>
      <w:bookmarkStart w:id="11726" w:name="ET_yor_6595_11"/>
      <w:r w:rsidRPr="00BD1AC0">
        <w:rPr>
          <w:rStyle w:val="TagStyle"/>
          <w:rtl/>
        </w:rPr>
        <w:t xml:space="preserve"> &lt;&lt; יור &gt;&gt; </w:t>
      </w:r>
      <w:r>
        <w:rPr>
          <w:rtl/>
        </w:rPr>
        <w:t>היו"ר ארז מלול:</w:t>
      </w:r>
      <w:r w:rsidRPr="00BD1AC0">
        <w:rPr>
          <w:rStyle w:val="TagStyle"/>
          <w:rtl/>
        </w:rPr>
        <w:t xml:space="preserve"> &lt;&lt; יור &gt;&gt;</w:t>
      </w:r>
      <w:r>
        <w:rPr>
          <w:rtl/>
        </w:rPr>
        <w:t xml:space="preserve">   </w:t>
      </w:r>
      <w:bookmarkEnd w:id="11726"/>
    </w:p>
    <w:p w:rsidR="00C309A6" w:rsidRDefault="00C309A6" w:rsidP="0011063B">
      <w:pPr>
        <w:rPr>
          <w:rtl/>
        </w:rPr>
      </w:pPr>
    </w:p>
    <w:p w:rsidR="00C309A6" w:rsidRDefault="00C309A6" w:rsidP="009E2FC8">
      <w:pPr>
        <w:rPr>
          <w:rtl/>
        </w:rPr>
      </w:pPr>
      <w:bookmarkStart w:id="11727" w:name="_ETM_Q20_459613"/>
      <w:bookmarkStart w:id="11728" w:name="_ETM_Q20_456289"/>
      <w:bookmarkEnd w:id="11727"/>
      <w:bookmarkEnd w:id="11728"/>
      <w:r>
        <w:rPr>
          <w:rtl/>
        </w:rPr>
        <w:t xml:space="preserve">תודה </w:t>
      </w:r>
      <w:bookmarkStart w:id="11729" w:name="_ETM_Q20_456560"/>
      <w:bookmarkEnd w:id="11729"/>
      <w:r>
        <w:rPr>
          <w:rtl/>
        </w:rPr>
        <w:t>רבה</w:t>
      </w:r>
      <w:r>
        <w:rPr>
          <w:rFonts w:hint="cs"/>
          <w:rtl/>
        </w:rPr>
        <w:t>.</w:t>
      </w:r>
      <w:r>
        <w:rPr>
          <w:rtl/>
        </w:rPr>
        <w:t xml:space="preserve"> </w:t>
      </w:r>
      <w:bookmarkStart w:id="11730" w:name="_ETM_Q20_457339"/>
      <w:bookmarkEnd w:id="11730"/>
      <w:r>
        <w:rPr>
          <w:rtl/>
        </w:rPr>
        <w:t xml:space="preserve">חברת </w:t>
      </w:r>
      <w:bookmarkStart w:id="11731" w:name="_ETM_Q20_457759"/>
      <w:bookmarkEnd w:id="11731"/>
      <w:r>
        <w:rPr>
          <w:rtl/>
        </w:rPr>
        <w:t xml:space="preserve">הכנסת </w:t>
      </w:r>
      <w:bookmarkStart w:id="11732" w:name="_ETM_Q20_458120"/>
      <w:bookmarkEnd w:id="11732"/>
      <w:r>
        <w:rPr>
          <w:rtl/>
        </w:rPr>
        <w:t>מ</w:t>
      </w:r>
      <w:r>
        <w:rPr>
          <w:rFonts w:hint="cs"/>
          <w:rtl/>
        </w:rPr>
        <w:t>ט</w:t>
      </w:r>
      <w:r>
        <w:rPr>
          <w:rtl/>
        </w:rPr>
        <w:t xml:space="preserve">י </w:t>
      </w:r>
      <w:bookmarkStart w:id="11733" w:name="_ETM_Q20_458449"/>
      <w:bookmarkEnd w:id="11733"/>
      <w:r>
        <w:rPr>
          <w:rtl/>
        </w:rPr>
        <w:t xml:space="preserve">צרפתי </w:t>
      </w:r>
      <w:bookmarkStart w:id="11734" w:name="_ETM_Q20_474350"/>
      <w:bookmarkEnd w:id="11734"/>
      <w:r>
        <w:rPr>
          <w:rFonts w:hint="cs"/>
          <w:rtl/>
        </w:rPr>
        <w:t xml:space="preserve">הרכבי. </w:t>
      </w:r>
      <w:bookmarkStart w:id="11735" w:name="_ETM_Q20_466371"/>
      <w:bookmarkEnd w:id="11735"/>
    </w:p>
    <w:p w:rsidR="00C309A6" w:rsidRDefault="00C309A6" w:rsidP="009E2FC8">
      <w:pPr>
        <w:rPr>
          <w:rtl/>
        </w:rPr>
      </w:pPr>
      <w:bookmarkStart w:id="11736" w:name="_ETM_Q20_466436"/>
      <w:bookmarkEnd w:id="11736"/>
    </w:p>
    <w:p w:rsidR="00C309A6" w:rsidRDefault="00C309A6" w:rsidP="009E2FC8">
      <w:pPr>
        <w:pStyle w:val="a4"/>
        <w:keepNext/>
        <w:rPr>
          <w:rtl/>
        </w:rPr>
      </w:pPr>
      <w:bookmarkStart w:id="11737" w:name="ET_speaker_6359_12"/>
      <w:r w:rsidRPr="00BD1AC0">
        <w:rPr>
          <w:rStyle w:val="TagStyle"/>
          <w:rtl/>
        </w:rPr>
        <w:t xml:space="preserve"> &lt;&lt; דובר &gt;&gt; </w:t>
      </w:r>
      <w:bookmarkStart w:id="11738" w:name="_Toc184122505"/>
      <w:r>
        <w:rPr>
          <w:rtl/>
        </w:rPr>
        <w:t>מטי צרפתי הרכבי (יש עתיד):</w:t>
      </w:r>
      <w:bookmarkEnd w:id="11738"/>
      <w:r w:rsidRPr="00BD1AC0">
        <w:rPr>
          <w:rStyle w:val="TagStyle"/>
          <w:rtl/>
        </w:rPr>
        <w:t xml:space="preserve"> &lt;&lt; דובר &gt;&gt;</w:t>
      </w:r>
      <w:r>
        <w:rPr>
          <w:rtl/>
        </w:rPr>
        <w:t xml:space="preserve">   </w:t>
      </w:r>
      <w:bookmarkEnd w:id="11737"/>
    </w:p>
    <w:p w:rsidR="00C309A6" w:rsidRDefault="00C309A6" w:rsidP="0011063B">
      <w:pPr>
        <w:rPr>
          <w:rtl/>
        </w:rPr>
      </w:pPr>
    </w:p>
    <w:p w:rsidR="00C309A6" w:rsidRDefault="00C309A6" w:rsidP="00154370">
      <w:pPr>
        <w:rPr>
          <w:rtl/>
        </w:rPr>
      </w:pPr>
      <w:bookmarkStart w:id="11739" w:name="_ETM_Q20_472964"/>
      <w:bookmarkEnd w:id="11739"/>
      <w:r>
        <w:rPr>
          <w:rtl/>
        </w:rPr>
        <w:t xml:space="preserve">תודה </w:t>
      </w:r>
      <w:bookmarkStart w:id="11740" w:name="_ETM_Q20_474620"/>
      <w:bookmarkEnd w:id="11740"/>
      <w:r>
        <w:rPr>
          <w:rtl/>
        </w:rPr>
        <w:t>רבה</w:t>
      </w:r>
      <w:r>
        <w:rPr>
          <w:rFonts w:hint="cs"/>
          <w:rtl/>
        </w:rPr>
        <w:t>,</w:t>
      </w:r>
      <w:r>
        <w:rPr>
          <w:rtl/>
        </w:rPr>
        <w:t xml:space="preserve"> </w:t>
      </w:r>
      <w:bookmarkStart w:id="11741" w:name="_ETM_Q20_475040"/>
      <w:bookmarkEnd w:id="11741"/>
      <w:r>
        <w:rPr>
          <w:rtl/>
        </w:rPr>
        <w:t xml:space="preserve">אדוני </w:t>
      </w:r>
      <w:bookmarkStart w:id="11742" w:name="_ETM_Q20_475279"/>
      <w:bookmarkEnd w:id="11742"/>
      <w:r>
        <w:rPr>
          <w:rtl/>
        </w:rPr>
        <w:t>היושב-ראש</w:t>
      </w:r>
      <w:r>
        <w:rPr>
          <w:rFonts w:hint="cs"/>
          <w:rtl/>
        </w:rPr>
        <w:t>.</w:t>
      </w:r>
      <w:r>
        <w:rPr>
          <w:rtl/>
        </w:rPr>
        <w:t xml:space="preserve"> </w:t>
      </w:r>
      <w:bookmarkStart w:id="11743" w:name="_ETM_Q20_475910"/>
      <w:bookmarkEnd w:id="11743"/>
      <w:r>
        <w:rPr>
          <w:rtl/>
        </w:rPr>
        <w:t xml:space="preserve">חבריי </w:t>
      </w:r>
      <w:bookmarkStart w:id="11744" w:name="_ETM_Q20_476330"/>
      <w:bookmarkEnd w:id="11744"/>
      <w:r>
        <w:rPr>
          <w:rtl/>
        </w:rPr>
        <w:t xml:space="preserve">חברי </w:t>
      </w:r>
      <w:bookmarkStart w:id="11745" w:name="_ETM_Q20_476660"/>
      <w:bookmarkEnd w:id="11745"/>
      <w:r>
        <w:rPr>
          <w:rtl/>
        </w:rPr>
        <w:t>הכנסת</w:t>
      </w:r>
      <w:r>
        <w:rPr>
          <w:rFonts w:hint="cs"/>
          <w:rtl/>
        </w:rPr>
        <w:t>,</w:t>
      </w:r>
      <w:r>
        <w:rPr>
          <w:rtl/>
        </w:rPr>
        <w:t xml:space="preserve"> </w:t>
      </w:r>
      <w:bookmarkStart w:id="11746" w:name="_ETM_Q20_478089"/>
      <w:bookmarkEnd w:id="11746"/>
      <w:r>
        <w:rPr>
          <w:rtl/>
        </w:rPr>
        <w:t xml:space="preserve">423 </w:t>
      </w:r>
      <w:bookmarkStart w:id="11747" w:name="_ETM_Q20_479319"/>
      <w:bookmarkEnd w:id="11747"/>
      <w:r>
        <w:rPr>
          <w:rtl/>
        </w:rPr>
        <w:t xml:space="preserve">ימים </w:t>
      </w:r>
      <w:bookmarkStart w:id="11748" w:name="_ETM_Q20_480009"/>
      <w:bookmarkEnd w:id="11748"/>
      <w:r>
        <w:rPr>
          <w:rtl/>
        </w:rPr>
        <w:t>למלחמה</w:t>
      </w:r>
      <w:r>
        <w:rPr>
          <w:rFonts w:hint="cs"/>
          <w:rtl/>
        </w:rPr>
        <w:t>,</w:t>
      </w:r>
      <w:r>
        <w:rPr>
          <w:rtl/>
        </w:rPr>
        <w:t xml:space="preserve"> </w:t>
      </w:r>
      <w:bookmarkStart w:id="11749" w:name="_ETM_Q20_481669"/>
      <w:bookmarkEnd w:id="11749"/>
      <w:r>
        <w:rPr>
          <w:rtl/>
        </w:rPr>
        <w:t xml:space="preserve">101 </w:t>
      </w:r>
      <w:bookmarkStart w:id="11750" w:name="_ETM_Q20_480000"/>
      <w:bookmarkStart w:id="11751" w:name="_ETM_Q20_481190"/>
      <w:bookmarkStart w:id="11752" w:name="_ETM_Q20_481850"/>
      <w:bookmarkEnd w:id="11750"/>
      <w:bookmarkEnd w:id="11751"/>
      <w:bookmarkEnd w:id="11752"/>
      <w:r>
        <w:rPr>
          <w:rFonts w:hint="cs"/>
          <w:rtl/>
        </w:rPr>
        <w:t>ח</w:t>
      </w:r>
      <w:r>
        <w:rPr>
          <w:rtl/>
        </w:rPr>
        <w:t xml:space="preserve">טופות </w:t>
      </w:r>
      <w:bookmarkStart w:id="11753" w:name="_ETM_Q20_482449"/>
      <w:bookmarkEnd w:id="11753"/>
      <w:r>
        <w:rPr>
          <w:rtl/>
        </w:rPr>
        <w:t xml:space="preserve">וחטופים </w:t>
      </w:r>
      <w:bookmarkStart w:id="11754" w:name="_ETM_Q20_483610"/>
      <w:bookmarkEnd w:id="11754"/>
      <w:r>
        <w:rPr>
          <w:rtl/>
        </w:rPr>
        <w:t xml:space="preserve">עדיין </w:t>
      </w:r>
      <w:bookmarkStart w:id="11755" w:name="_ETM_Q20_484060"/>
      <w:bookmarkStart w:id="11756" w:name="_ETM_Q20_484180"/>
      <w:bookmarkEnd w:id="11755"/>
      <w:bookmarkEnd w:id="11756"/>
      <w:r>
        <w:rPr>
          <w:rFonts w:hint="cs"/>
          <w:rtl/>
        </w:rPr>
        <w:t>נמ</w:t>
      </w:r>
      <w:r>
        <w:rPr>
          <w:rtl/>
        </w:rPr>
        <w:t xml:space="preserve">קים </w:t>
      </w:r>
      <w:bookmarkStart w:id="11757" w:name="_ETM_Q20_484540"/>
      <w:bookmarkEnd w:id="11757"/>
      <w:r>
        <w:rPr>
          <w:rtl/>
        </w:rPr>
        <w:t xml:space="preserve">בשבי </w:t>
      </w:r>
      <w:bookmarkStart w:id="11758" w:name="_ETM_Q20_484930"/>
      <w:bookmarkEnd w:id="11758"/>
      <w:r>
        <w:rPr>
          <w:rtl/>
        </w:rPr>
        <w:t>החמאס</w:t>
      </w:r>
      <w:r>
        <w:rPr>
          <w:rFonts w:hint="cs"/>
          <w:rtl/>
        </w:rPr>
        <w:t>.</w:t>
      </w:r>
      <w:r>
        <w:rPr>
          <w:rtl/>
        </w:rPr>
        <w:t xml:space="preserve"> </w:t>
      </w:r>
      <w:bookmarkStart w:id="11759" w:name="_ETM_Q20_486930"/>
      <w:bookmarkEnd w:id="11759"/>
      <w:r>
        <w:rPr>
          <w:rtl/>
        </w:rPr>
        <w:t xml:space="preserve">והיום </w:t>
      </w:r>
      <w:bookmarkStart w:id="11760" w:name="_ETM_Q20_487559"/>
      <w:bookmarkEnd w:id="11760"/>
      <w:r>
        <w:rPr>
          <w:rtl/>
        </w:rPr>
        <w:t xml:space="preserve">התבשרנו </w:t>
      </w:r>
      <w:bookmarkStart w:id="11761" w:name="_ETM_Q20_488610"/>
      <w:bookmarkEnd w:id="11761"/>
      <w:r>
        <w:rPr>
          <w:rtl/>
        </w:rPr>
        <w:t xml:space="preserve">שסרן </w:t>
      </w:r>
      <w:bookmarkStart w:id="11762" w:name="_ETM_Q20_489589"/>
      <w:bookmarkEnd w:id="11762"/>
      <w:r>
        <w:rPr>
          <w:rFonts w:hint="cs"/>
          <w:rtl/>
        </w:rPr>
        <w:t>ע</w:t>
      </w:r>
      <w:r>
        <w:rPr>
          <w:rtl/>
        </w:rPr>
        <w:t xml:space="preserve">ומר </w:t>
      </w:r>
      <w:bookmarkStart w:id="11763" w:name="_ETM_Q20_490070"/>
      <w:bookmarkStart w:id="11764" w:name="_ETM_Q20_490279"/>
      <w:bookmarkEnd w:id="11763"/>
      <w:bookmarkEnd w:id="11764"/>
      <w:proofErr w:type="spellStart"/>
      <w:r>
        <w:rPr>
          <w:rFonts w:hint="cs"/>
          <w:rtl/>
        </w:rPr>
        <w:t>נא</w:t>
      </w:r>
      <w:r>
        <w:rPr>
          <w:rtl/>
        </w:rPr>
        <w:t>ו</w:t>
      </w:r>
      <w:r>
        <w:rPr>
          <w:rFonts w:hint="cs"/>
          <w:rtl/>
        </w:rPr>
        <w:t>ט</w:t>
      </w:r>
      <w:r>
        <w:rPr>
          <w:rtl/>
        </w:rPr>
        <w:t>רה</w:t>
      </w:r>
      <w:proofErr w:type="spellEnd"/>
      <w:r>
        <w:rPr>
          <w:rtl/>
        </w:rPr>
        <w:t xml:space="preserve"> </w:t>
      </w:r>
      <w:bookmarkStart w:id="11765" w:name="_ETM_Q20_491269"/>
      <w:bookmarkEnd w:id="11765"/>
      <w:r>
        <w:rPr>
          <w:rtl/>
        </w:rPr>
        <w:t xml:space="preserve">נפל </w:t>
      </w:r>
      <w:bookmarkStart w:id="11766" w:name="_ETM_Q20_491690"/>
      <w:bookmarkEnd w:id="11766"/>
      <w:r>
        <w:rPr>
          <w:rtl/>
        </w:rPr>
        <w:t xml:space="preserve">ב-7 </w:t>
      </w:r>
      <w:bookmarkStart w:id="11767" w:name="_ETM_Q20_492170"/>
      <w:bookmarkEnd w:id="11767"/>
      <w:r>
        <w:rPr>
          <w:rtl/>
        </w:rPr>
        <w:t xml:space="preserve">באוקטובר </w:t>
      </w:r>
      <w:bookmarkStart w:id="11768" w:name="_ETM_Q20_493100"/>
      <w:bookmarkEnd w:id="11768"/>
      <w:r>
        <w:rPr>
          <w:rtl/>
        </w:rPr>
        <w:t xml:space="preserve">וגופתו </w:t>
      </w:r>
      <w:bookmarkStart w:id="11769" w:name="_ETM_Q20_493850"/>
      <w:bookmarkEnd w:id="11769"/>
      <w:r>
        <w:rPr>
          <w:rtl/>
        </w:rPr>
        <w:t xml:space="preserve">נחטפה </w:t>
      </w:r>
      <w:bookmarkStart w:id="11770" w:name="_ETM_Q20_494389"/>
      <w:bookmarkEnd w:id="11770"/>
      <w:r>
        <w:rPr>
          <w:rtl/>
        </w:rPr>
        <w:t xml:space="preserve">לרצועת </w:t>
      </w:r>
      <w:bookmarkStart w:id="11771" w:name="_ETM_Q20_494990"/>
      <w:bookmarkEnd w:id="11771"/>
      <w:r>
        <w:rPr>
          <w:rtl/>
        </w:rPr>
        <w:t>עזה</w:t>
      </w:r>
      <w:r>
        <w:rPr>
          <w:rFonts w:hint="cs"/>
          <w:rtl/>
        </w:rPr>
        <w:t>.</w:t>
      </w:r>
      <w:r>
        <w:rPr>
          <w:rtl/>
        </w:rPr>
        <w:t xml:space="preserve"> </w:t>
      </w:r>
      <w:bookmarkStart w:id="11772" w:name="_ETM_Q20_496250"/>
      <w:bookmarkEnd w:id="11772"/>
      <w:r>
        <w:rPr>
          <w:rtl/>
        </w:rPr>
        <w:t xml:space="preserve">תארו </w:t>
      </w:r>
      <w:bookmarkStart w:id="11773" w:name="_ETM_Q20_496580"/>
      <w:bookmarkEnd w:id="11773"/>
      <w:r>
        <w:rPr>
          <w:rtl/>
        </w:rPr>
        <w:t xml:space="preserve">לעצמכם </w:t>
      </w:r>
      <w:bookmarkStart w:id="11774" w:name="_ETM_Q20_497089"/>
      <w:bookmarkEnd w:id="11774"/>
      <w:r>
        <w:rPr>
          <w:rtl/>
        </w:rPr>
        <w:t xml:space="preserve">את </w:t>
      </w:r>
      <w:bookmarkStart w:id="11775" w:name="_ETM_Q20_497240"/>
      <w:bookmarkEnd w:id="11775"/>
      <w:r>
        <w:rPr>
          <w:rtl/>
        </w:rPr>
        <w:t>המשפחה</w:t>
      </w:r>
      <w:r>
        <w:rPr>
          <w:rFonts w:hint="cs"/>
          <w:rtl/>
        </w:rPr>
        <w:t>,</w:t>
      </w:r>
      <w:r>
        <w:rPr>
          <w:rtl/>
        </w:rPr>
        <w:t xml:space="preserve"> </w:t>
      </w:r>
      <w:bookmarkStart w:id="11776" w:name="_ETM_Q20_498320"/>
      <w:bookmarkEnd w:id="11776"/>
      <w:r>
        <w:rPr>
          <w:rtl/>
        </w:rPr>
        <w:t xml:space="preserve">שבמשך </w:t>
      </w:r>
      <w:bookmarkStart w:id="11777" w:name="_ETM_Q20_498890"/>
      <w:bookmarkEnd w:id="11777"/>
      <w:r>
        <w:rPr>
          <w:rtl/>
        </w:rPr>
        <w:t xml:space="preserve">423 </w:t>
      </w:r>
      <w:bookmarkStart w:id="11778" w:name="_ETM_Q20_500450"/>
      <w:bookmarkEnd w:id="11778"/>
      <w:r>
        <w:rPr>
          <w:rtl/>
        </w:rPr>
        <w:t xml:space="preserve">ימים </w:t>
      </w:r>
      <w:bookmarkStart w:id="11779" w:name="_ETM_Q20_501320"/>
      <w:bookmarkEnd w:id="11779"/>
      <w:r>
        <w:rPr>
          <w:rtl/>
        </w:rPr>
        <w:t xml:space="preserve">היו </w:t>
      </w:r>
      <w:bookmarkStart w:id="11780" w:name="_ETM_Q20_501680"/>
      <w:bookmarkEnd w:id="11780"/>
      <w:r>
        <w:rPr>
          <w:rtl/>
        </w:rPr>
        <w:t xml:space="preserve">בתקווה </w:t>
      </w:r>
      <w:bookmarkStart w:id="11781" w:name="_ETM_Q20_502920"/>
      <w:bookmarkEnd w:id="11781"/>
      <w:r>
        <w:rPr>
          <w:rtl/>
        </w:rPr>
        <w:t xml:space="preserve">ובמאבק </w:t>
      </w:r>
      <w:bookmarkStart w:id="11782" w:name="_ETM_Q20_504270"/>
      <w:bookmarkEnd w:id="11782"/>
      <w:r>
        <w:rPr>
          <w:rtl/>
        </w:rPr>
        <w:t xml:space="preserve">שהוא </w:t>
      </w:r>
      <w:bookmarkStart w:id="11783" w:name="_ETM_Q20_504510"/>
      <w:bookmarkEnd w:id="11783"/>
      <w:r>
        <w:rPr>
          <w:rtl/>
        </w:rPr>
        <w:t>בחיים</w:t>
      </w:r>
      <w:r>
        <w:rPr>
          <w:rFonts w:hint="cs"/>
          <w:rtl/>
        </w:rPr>
        <w:t>,</w:t>
      </w:r>
      <w:r>
        <w:rPr>
          <w:rtl/>
        </w:rPr>
        <w:t xml:space="preserve"> </w:t>
      </w:r>
      <w:bookmarkStart w:id="11784" w:name="_ETM_Q20_505609"/>
      <w:bookmarkEnd w:id="11784"/>
      <w:r>
        <w:rPr>
          <w:rtl/>
        </w:rPr>
        <w:t xml:space="preserve">והיום </w:t>
      </w:r>
      <w:bookmarkStart w:id="11785" w:name="_ETM_Q20_506359"/>
      <w:bookmarkEnd w:id="11785"/>
      <w:r>
        <w:rPr>
          <w:rtl/>
        </w:rPr>
        <w:t xml:space="preserve">הם </w:t>
      </w:r>
      <w:bookmarkStart w:id="11786" w:name="_ETM_Q20_506539"/>
      <w:bookmarkEnd w:id="11786"/>
      <w:r>
        <w:rPr>
          <w:rtl/>
        </w:rPr>
        <w:t xml:space="preserve">קיבלו </w:t>
      </w:r>
      <w:bookmarkStart w:id="11787" w:name="_ETM_Q20_506839"/>
      <w:bookmarkEnd w:id="11787"/>
      <w:r>
        <w:rPr>
          <w:rtl/>
        </w:rPr>
        <w:t xml:space="preserve">את </w:t>
      </w:r>
      <w:bookmarkStart w:id="11788" w:name="_ETM_Q20_506960"/>
      <w:bookmarkEnd w:id="11788"/>
      <w:r>
        <w:rPr>
          <w:rtl/>
        </w:rPr>
        <w:t xml:space="preserve">הבשורה </w:t>
      </w:r>
      <w:bookmarkStart w:id="11789" w:name="_ETM_Q20_507410"/>
      <w:bookmarkEnd w:id="11789"/>
      <w:r>
        <w:rPr>
          <w:rtl/>
        </w:rPr>
        <w:t xml:space="preserve">הקשה </w:t>
      </w:r>
      <w:bookmarkStart w:id="11790" w:name="_ETM_Q20_507769"/>
      <w:bookmarkEnd w:id="11790"/>
      <w:r>
        <w:rPr>
          <w:rtl/>
        </w:rPr>
        <w:t>מכ</w:t>
      </w:r>
      <w:r>
        <w:rPr>
          <w:rFonts w:hint="cs"/>
          <w:rtl/>
        </w:rPr>
        <w:t>ו</w:t>
      </w:r>
      <w:r>
        <w:rPr>
          <w:rtl/>
        </w:rPr>
        <w:t>ל</w:t>
      </w:r>
      <w:r>
        <w:rPr>
          <w:rFonts w:hint="cs"/>
          <w:rtl/>
        </w:rPr>
        <w:t>.</w:t>
      </w:r>
      <w:r>
        <w:rPr>
          <w:rtl/>
        </w:rPr>
        <w:t xml:space="preserve"> </w:t>
      </w:r>
      <w:bookmarkStart w:id="11791" w:name="_ETM_Q20_509109"/>
      <w:bookmarkEnd w:id="11791"/>
      <w:r>
        <w:rPr>
          <w:rtl/>
        </w:rPr>
        <w:t xml:space="preserve">באמת </w:t>
      </w:r>
      <w:bookmarkStart w:id="11792" w:name="_ETM_Q20_509529"/>
      <w:bookmarkEnd w:id="11792"/>
      <w:r>
        <w:rPr>
          <w:rtl/>
        </w:rPr>
        <w:t>מספיק</w:t>
      </w:r>
      <w:r>
        <w:rPr>
          <w:rFonts w:hint="cs"/>
          <w:rtl/>
        </w:rPr>
        <w:t>.</w:t>
      </w:r>
      <w:r>
        <w:rPr>
          <w:rtl/>
        </w:rPr>
        <w:t xml:space="preserve"> </w:t>
      </w:r>
      <w:bookmarkStart w:id="11793" w:name="_ETM_Q20_510759"/>
      <w:bookmarkEnd w:id="11793"/>
      <w:r>
        <w:rPr>
          <w:rtl/>
        </w:rPr>
        <w:t xml:space="preserve">משפחות </w:t>
      </w:r>
      <w:bookmarkStart w:id="11794" w:name="_ETM_Q20_511210"/>
      <w:bookmarkEnd w:id="11794"/>
      <w:r>
        <w:rPr>
          <w:rtl/>
        </w:rPr>
        <w:t xml:space="preserve">החטופים </w:t>
      </w:r>
      <w:bookmarkStart w:id="11795" w:name="_ETM_Q20_512109"/>
      <w:bookmarkEnd w:id="11795"/>
      <w:r>
        <w:rPr>
          <w:rtl/>
        </w:rPr>
        <w:t xml:space="preserve">כבר </w:t>
      </w:r>
      <w:bookmarkStart w:id="11796" w:name="_ETM_Q20_512440"/>
      <w:bookmarkEnd w:id="11796"/>
      <w:r>
        <w:rPr>
          <w:rtl/>
        </w:rPr>
        <w:t xml:space="preserve">לא </w:t>
      </w:r>
      <w:bookmarkStart w:id="11797" w:name="_ETM_Q20_512710"/>
      <w:bookmarkEnd w:id="11797"/>
      <w:r>
        <w:rPr>
          <w:rtl/>
        </w:rPr>
        <w:t xml:space="preserve">יכולות </w:t>
      </w:r>
      <w:bookmarkStart w:id="11798" w:name="_ETM_Q20_513279"/>
      <w:bookmarkEnd w:id="11798"/>
      <w:r>
        <w:rPr>
          <w:rtl/>
        </w:rPr>
        <w:t>יותר</w:t>
      </w:r>
      <w:r>
        <w:rPr>
          <w:rFonts w:hint="cs"/>
          <w:rtl/>
        </w:rPr>
        <w:t>.</w:t>
      </w:r>
      <w:r>
        <w:rPr>
          <w:rtl/>
        </w:rPr>
        <w:t xml:space="preserve"> </w:t>
      </w:r>
      <w:bookmarkStart w:id="11799" w:name="_ETM_Q20_514760"/>
      <w:bookmarkEnd w:id="11799"/>
      <w:r>
        <w:rPr>
          <w:rtl/>
        </w:rPr>
        <w:t xml:space="preserve">צריך </w:t>
      </w:r>
      <w:bookmarkStart w:id="11800" w:name="_ETM_Q20_515120"/>
      <w:bookmarkEnd w:id="11800"/>
      <w:r>
        <w:rPr>
          <w:rtl/>
        </w:rPr>
        <w:t xml:space="preserve">להקשיב </w:t>
      </w:r>
      <w:bookmarkStart w:id="11801" w:name="_ETM_Q20_515659"/>
      <w:bookmarkEnd w:id="11801"/>
      <w:r>
        <w:rPr>
          <w:rtl/>
        </w:rPr>
        <w:t>לה</w:t>
      </w:r>
      <w:r w:rsidR="00154370">
        <w:rPr>
          <w:rFonts w:hint="cs"/>
          <w:rtl/>
        </w:rPr>
        <w:t>ן</w:t>
      </w:r>
      <w:r>
        <w:rPr>
          <w:rtl/>
        </w:rPr>
        <w:t xml:space="preserve"> </w:t>
      </w:r>
      <w:bookmarkStart w:id="11802" w:name="_ETM_Q20_515870"/>
      <w:bookmarkEnd w:id="11802"/>
      <w:r>
        <w:rPr>
          <w:rtl/>
        </w:rPr>
        <w:t xml:space="preserve">כדי </w:t>
      </w:r>
      <w:bookmarkStart w:id="11803" w:name="_ETM_Q20_516199"/>
      <w:bookmarkEnd w:id="11803"/>
      <w:r>
        <w:rPr>
          <w:rtl/>
        </w:rPr>
        <w:t>להבין</w:t>
      </w:r>
      <w:r>
        <w:rPr>
          <w:rFonts w:hint="cs"/>
          <w:rtl/>
        </w:rPr>
        <w:t xml:space="preserve"> </w:t>
      </w:r>
      <w:r>
        <w:rPr>
          <w:rFonts w:hint="eastAsia"/>
          <w:rtl/>
        </w:rPr>
        <w:t>–</w:t>
      </w:r>
      <w:r>
        <w:rPr>
          <w:rtl/>
        </w:rPr>
        <w:t xml:space="preserve"> </w:t>
      </w:r>
      <w:bookmarkStart w:id="11804" w:name="_ETM_Q20_517399"/>
      <w:bookmarkEnd w:id="11804"/>
      <w:r>
        <w:rPr>
          <w:rtl/>
        </w:rPr>
        <w:t>אי</w:t>
      </w:r>
      <w:r>
        <w:rPr>
          <w:rFonts w:hint="cs"/>
          <w:rtl/>
        </w:rPr>
        <w:t>ן ל</w:t>
      </w:r>
      <w:r w:rsidR="00154370">
        <w:rPr>
          <w:rtl/>
        </w:rPr>
        <w:t>ה</w:t>
      </w:r>
      <w:r w:rsidR="00154370">
        <w:rPr>
          <w:rFonts w:hint="cs"/>
          <w:rtl/>
        </w:rPr>
        <w:t>ן</w:t>
      </w:r>
      <w:r>
        <w:rPr>
          <w:rtl/>
        </w:rPr>
        <w:t xml:space="preserve"> </w:t>
      </w:r>
      <w:bookmarkStart w:id="11805" w:name="_ETM_Q20_518290"/>
      <w:bookmarkEnd w:id="11805"/>
      <w:r>
        <w:rPr>
          <w:rtl/>
        </w:rPr>
        <w:t xml:space="preserve">יכולת </w:t>
      </w:r>
      <w:bookmarkStart w:id="11806" w:name="_ETM_Q20_519010"/>
      <w:bookmarkEnd w:id="11806"/>
      <w:r>
        <w:rPr>
          <w:rtl/>
        </w:rPr>
        <w:t xml:space="preserve">להכיל </w:t>
      </w:r>
      <w:bookmarkStart w:id="11807" w:name="_ETM_Q20_519580"/>
      <w:bookmarkEnd w:id="11807"/>
      <w:r>
        <w:rPr>
          <w:rtl/>
        </w:rPr>
        <w:t xml:space="preserve">את </w:t>
      </w:r>
      <w:bookmarkStart w:id="11808" w:name="_ETM_Q20_519730"/>
      <w:bookmarkEnd w:id="11808"/>
      <w:r>
        <w:rPr>
          <w:rtl/>
        </w:rPr>
        <w:t xml:space="preserve">הטירוף </w:t>
      </w:r>
      <w:bookmarkStart w:id="11809" w:name="_ETM_Q20_520240"/>
      <w:bookmarkEnd w:id="11809"/>
      <w:r>
        <w:rPr>
          <w:rtl/>
        </w:rPr>
        <w:t xml:space="preserve">הזה </w:t>
      </w:r>
      <w:bookmarkStart w:id="11810" w:name="_ETM_Q20_520480"/>
      <w:bookmarkEnd w:id="11810"/>
      <w:r>
        <w:rPr>
          <w:rtl/>
        </w:rPr>
        <w:t>יותר</w:t>
      </w:r>
      <w:r>
        <w:rPr>
          <w:rFonts w:hint="cs"/>
          <w:rtl/>
        </w:rPr>
        <w:t>,</w:t>
      </w:r>
      <w:r>
        <w:rPr>
          <w:rtl/>
        </w:rPr>
        <w:t xml:space="preserve"> </w:t>
      </w:r>
      <w:bookmarkStart w:id="11811" w:name="_ETM_Q20_521380"/>
      <w:bookmarkEnd w:id="11811"/>
      <w:r>
        <w:rPr>
          <w:rtl/>
        </w:rPr>
        <w:t xml:space="preserve">וחייבים </w:t>
      </w:r>
      <w:bookmarkStart w:id="11812" w:name="_ETM_Q20_521980"/>
      <w:bookmarkEnd w:id="11812"/>
      <w:r>
        <w:rPr>
          <w:rtl/>
        </w:rPr>
        <w:t>עסקה</w:t>
      </w:r>
      <w:r>
        <w:rPr>
          <w:rFonts w:hint="cs"/>
          <w:rtl/>
        </w:rPr>
        <w:t>.</w:t>
      </w:r>
      <w:r>
        <w:rPr>
          <w:rtl/>
        </w:rPr>
        <w:t xml:space="preserve"> </w:t>
      </w:r>
      <w:bookmarkStart w:id="11813" w:name="_ETM_Q20_523960"/>
      <w:bookmarkStart w:id="11814" w:name="_ETM_Q20_522719"/>
      <w:bookmarkStart w:id="11815" w:name="_ETM_Q20_522788"/>
      <w:bookmarkStart w:id="11816" w:name="_ETM_Q20_522847"/>
      <w:bookmarkStart w:id="11817" w:name="_ETM_Q20_522895"/>
      <w:bookmarkEnd w:id="11813"/>
      <w:bookmarkEnd w:id="11814"/>
      <w:bookmarkEnd w:id="11815"/>
      <w:bookmarkEnd w:id="11816"/>
      <w:bookmarkEnd w:id="11817"/>
      <w:r>
        <w:rPr>
          <w:rtl/>
        </w:rPr>
        <w:t xml:space="preserve">אבל </w:t>
      </w:r>
      <w:bookmarkStart w:id="11818" w:name="_ETM_Q20_524350"/>
      <w:bookmarkEnd w:id="11818"/>
      <w:r>
        <w:rPr>
          <w:rtl/>
        </w:rPr>
        <w:t xml:space="preserve">הממשלה </w:t>
      </w:r>
      <w:bookmarkStart w:id="11819" w:name="_ETM_Q20_524800"/>
      <w:bookmarkEnd w:id="11819"/>
      <w:r>
        <w:rPr>
          <w:rtl/>
        </w:rPr>
        <w:t xml:space="preserve">הזאת </w:t>
      </w:r>
      <w:bookmarkStart w:id="11820" w:name="_ETM_Q20_525010"/>
      <w:bookmarkEnd w:id="11820"/>
      <w:r>
        <w:rPr>
          <w:rtl/>
        </w:rPr>
        <w:t xml:space="preserve">עסוקה </w:t>
      </w:r>
      <w:bookmarkStart w:id="11821" w:name="_ETM_Q20_525460"/>
      <w:bookmarkEnd w:id="11821"/>
      <w:r>
        <w:rPr>
          <w:rtl/>
        </w:rPr>
        <w:t>בכ</w:t>
      </w:r>
      <w:r>
        <w:rPr>
          <w:rFonts w:hint="cs"/>
          <w:rtl/>
        </w:rPr>
        <w:t>ו</w:t>
      </w:r>
      <w:r>
        <w:rPr>
          <w:rtl/>
        </w:rPr>
        <w:t xml:space="preserve">ל </w:t>
      </w:r>
      <w:bookmarkStart w:id="11822" w:name="_ETM_Q20_526029"/>
      <w:bookmarkEnd w:id="11822"/>
      <w:r>
        <w:rPr>
          <w:rtl/>
        </w:rPr>
        <w:t xml:space="preserve">חוץ </w:t>
      </w:r>
      <w:bookmarkStart w:id="11823" w:name="_ETM_Q20_526300"/>
      <w:bookmarkEnd w:id="11823"/>
      <w:r>
        <w:rPr>
          <w:rtl/>
        </w:rPr>
        <w:t xml:space="preserve">מקידום </w:t>
      </w:r>
      <w:bookmarkStart w:id="11824" w:name="_ETM_Q20_526720"/>
      <w:bookmarkEnd w:id="11824"/>
      <w:r>
        <w:rPr>
          <w:rtl/>
        </w:rPr>
        <w:t xml:space="preserve">עסקה </w:t>
      </w:r>
      <w:bookmarkStart w:id="11825" w:name="_ETM_Q20_527080"/>
      <w:bookmarkEnd w:id="11825"/>
      <w:r>
        <w:rPr>
          <w:rtl/>
        </w:rPr>
        <w:t xml:space="preserve">להשבת </w:t>
      </w:r>
      <w:bookmarkStart w:id="11826" w:name="_ETM_Q20_527560"/>
      <w:bookmarkEnd w:id="11826"/>
      <w:r>
        <w:rPr>
          <w:rtl/>
        </w:rPr>
        <w:t>חטופים</w:t>
      </w:r>
      <w:r>
        <w:rPr>
          <w:rFonts w:hint="cs"/>
          <w:rtl/>
        </w:rPr>
        <w:t>,</w:t>
      </w:r>
      <w:r>
        <w:rPr>
          <w:rtl/>
        </w:rPr>
        <w:t xml:space="preserve"> </w:t>
      </w:r>
      <w:bookmarkStart w:id="11827" w:name="_ETM_Q20_529629"/>
      <w:bookmarkEnd w:id="11827"/>
      <w:r>
        <w:rPr>
          <w:rtl/>
        </w:rPr>
        <w:t xml:space="preserve">חוץ </w:t>
      </w:r>
      <w:bookmarkStart w:id="11828" w:name="_ETM_Q20_530020"/>
      <w:bookmarkEnd w:id="11828"/>
      <w:r>
        <w:rPr>
          <w:rtl/>
        </w:rPr>
        <w:t xml:space="preserve">מהפסקת </w:t>
      </w:r>
      <w:bookmarkStart w:id="11829" w:name="_ETM_Q20_530589"/>
      <w:bookmarkEnd w:id="11829"/>
      <w:r>
        <w:rPr>
          <w:rtl/>
        </w:rPr>
        <w:t xml:space="preserve">הלחימה </w:t>
      </w:r>
      <w:bookmarkStart w:id="11830" w:name="_ETM_Q20_531070"/>
      <w:bookmarkEnd w:id="11830"/>
      <w:r>
        <w:rPr>
          <w:rtl/>
        </w:rPr>
        <w:t xml:space="preserve">ושיקום </w:t>
      </w:r>
      <w:bookmarkStart w:id="11831" w:name="_ETM_Q20_531550"/>
      <w:bookmarkEnd w:id="11831"/>
      <w:r>
        <w:rPr>
          <w:rtl/>
        </w:rPr>
        <w:t xml:space="preserve">החברה </w:t>
      </w:r>
      <w:bookmarkStart w:id="11832" w:name="_ETM_Q20_531969"/>
      <w:bookmarkEnd w:id="11832"/>
      <w:r>
        <w:rPr>
          <w:rtl/>
        </w:rPr>
        <w:t>בישראל</w:t>
      </w:r>
      <w:r>
        <w:rPr>
          <w:rFonts w:hint="cs"/>
          <w:rtl/>
        </w:rPr>
        <w:t>.</w:t>
      </w:r>
      <w:r>
        <w:rPr>
          <w:rtl/>
        </w:rPr>
        <w:t xml:space="preserve"> </w:t>
      </w:r>
      <w:bookmarkStart w:id="11833" w:name="_ETM_Q20_533239"/>
      <w:bookmarkEnd w:id="11833"/>
    </w:p>
    <w:p w:rsidR="00C309A6" w:rsidRDefault="00C309A6" w:rsidP="009E2FC8">
      <w:pPr>
        <w:rPr>
          <w:rtl/>
        </w:rPr>
      </w:pPr>
      <w:bookmarkStart w:id="11834" w:name="_ETM_Q20_534607"/>
      <w:bookmarkStart w:id="11835" w:name="_ETM_Q20_534671"/>
      <w:bookmarkEnd w:id="11834"/>
      <w:bookmarkEnd w:id="11835"/>
    </w:p>
    <w:p w:rsidR="00C309A6" w:rsidRDefault="00C309A6" w:rsidP="00154370">
      <w:pPr>
        <w:rPr>
          <w:rtl/>
        </w:rPr>
      </w:pPr>
      <w:bookmarkStart w:id="11836" w:name="_ETM_Q20_534750"/>
      <w:bookmarkStart w:id="11837" w:name="_ETM_Q20_534798"/>
      <w:bookmarkEnd w:id="11836"/>
      <w:bookmarkEnd w:id="11837"/>
      <w:r>
        <w:rPr>
          <w:rtl/>
        </w:rPr>
        <w:t xml:space="preserve">בחודש </w:t>
      </w:r>
      <w:bookmarkStart w:id="11838" w:name="_ETM_Q20_533659"/>
      <w:bookmarkEnd w:id="11838"/>
      <w:r>
        <w:rPr>
          <w:rtl/>
        </w:rPr>
        <w:t xml:space="preserve">האחרון </w:t>
      </w:r>
      <w:bookmarkStart w:id="11839" w:name="_ETM_Q20_534379"/>
      <w:bookmarkEnd w:id="11839"/>
      <w:r>
        <w:rPr>
          <w:rtl/>
        </w:rPr>
        <w:t xml:space="preserve">הממשלה </w:t>
      </w:r>
      <w:bookmarkStart w:id="11840" w:name="_ETM_Q20_535309"/>
      <w:bookmarkEnd w:id="11840"/>
      <w:r>
        <w:rPr>
          <w:rtl/>
        </w:rPr>
        <w:t xml:space="preserve">הגדילה </w:t>
      </w:r>
      <w:bookmarkStart w:id="11841" w:name="_ETM_Q20_535789"/>
      <w:bookmarkEnd w:id="11841"/>
      <w:r>
        <w:rPr>
          <w:rtl/>
        </w:rPr>
        <w:t xml:space="preserve">וקידמה </w:t>
      </w:r>
      <w:bookmarkStart w:id="11842" w:name="_ETM_Q20_536239"/>
      <w:bookmarkEnd w:id="11842"/>
      <w:r>
        <w:rPr>
          <w:rtl/>
        </w:rPr>
        <w:t xml:space="preserve">חוקים </w:t>
      </w:r>
      <w:bookmarkStart w:id="11843" w:name="_ETM_Q20_537560"/>
      <w:bookmarkEnd w:id="11843"/>
      <w:r>
        <w:rPr>
          <w:rtl/>
        </w:rPr>
        <w:t xml:space="preserve">באמת </w:t>
      </w:r>
      <w:bookmarkStart w:id="11844" w:name="_ETM_Q20_537980"/>
      <w:bookmarkEnd w:id="11844"/>
      <w:r>
        <w:rPr>
          <w:rtl/>
        </w:rPr>
        <w:t>הזויים</w:t>
      </w:r>
      <w:r>
        <w:rPr>
          <w:rFonts w:hint="cs"/>
          <w:rtl/>
        </w:rPr>
        <w:t>,</w:t>
      </w:r>
      <w:r>
        <w:rPr>
          <w:rtl/>
        </w:rPr>
        <w:t xml:space="preserve"> </w:t>
      </w:r>
      <w:bookmarkStart w:id="11845" w:name="_ETM_Q20_539060"/>
      <w:bookmarkEnd w:id="11845"/>
      <w:r>
        <w:rPr>
          <w:rtl/>
        </w:rPr>
        <w:t xml:space="preserve">אנטי-דמוקרטיים </w:t>
      </w:r>
      <w:bookmarkStart w:id="11846" w:name="_ETM_Q20_540140"/>
      <w:bookmarkEnd w:id="11846"/>
      <w:r>
        <w:rPr>
          <w:rtl/>
        </w:rPr>
        <w:t>בעליל</w:t>
      </w:r>
      <w:r>
        <w:rPr>
          <w:rFonts w:hint="cs"/>
          <w:rtl/>
        </w:rPr>
        <w:t>,</w:t>
      </w:r>
      <w:r>
        <w:rPr>
          <w:rtl/>
        </w:rPr>
        <w:t xml:space="preserve"> </w:t>
      </w:r>
      <w:bookmarkStart w:id="11847" w:name="_ETM_Q20_541370"/>
      <w:bookmarkEnd w:id="11847"/>
      <w:r>
        <w:rPr>
          <w:rtl/>
        </w:rPr>
        <w:t xml:space="preserve">חוקים </w:t>
      </w:r>
      <w:bookmarkStart w:id="11848" w:name="_ETM_Q20_541789"/>
      <w:bookmarkEnd w:id="11848"/>
      <w:r>
        <w:rPr>
          <w:rtl/>
        </w:rPr>
        <w:t xml:space="preserve">שמטרתם </w:t>
      </w:r>
      <w:bookmarkStart w:id="11849" w:name="_ETM_Q20_542420"/>
      <w:bookmarkEnd w:id="11849"/>
      <w:r>
        <w:rPr>
          <w:rtl/>
        </w:rPr>
        <w:t>היחידה</w:t>
      </w:r>
      <w:r>
        <w:rPr>
          <w:rFonts w:hint="cs"/>
          <w:rtl/>
        </w:rPr>
        <w:t xml:space="preserve"> היא</w:t>
      </w:r>
      <w:r>
        <w:rPr>
          <w:rtl/>
        </w:rPr>
        <w:t xml:space="preserve"> </w:t>
      </w:r>
      <w:bookmarkStart w:id="11850" w:name="_ETM_Q20_542989"/>
      <w:bookmarkEnd w:id="11850"/>
      <w:r>
        <w:rPr>
          <w:rtl/>
        </w:rPr>
        <w:t xml:space="preserve">אינטרסים </w:t>
      </w:r>
      <w:bookmarkStart w:id="11851" w:name="_ETM_Q20_543649"/>
      <w:bookmarkEnd w:id="11851"/>
      <w:r>
        <w:rPr>
          <w:rtl/>
        </w:rPr>
        <w:t>צרים</w:t>
      </w:r>
      <w:r>
        <w:rPr>
          <w:rFonts w:hint="cs"/>
          <w:rtl/>
        </w:rPr>
        <w:t>,</w:t>
      </w:r>
      <w:r>
        <w:rPr>
          <w:rtl/>
        </w:rPr>
        <w:t xml:space="preserve"> </w:t>
      </w:r>
      <w:bookmarkStart w:id="11852" w:name="_ETM_Q20_544569"/>
      <w:bookmarkEnd w:id="11852"/>
      <w:r>
        <w:rPr>
          <w:rtl/>
        </w:rPr>
        <w:t xml:space="preserve">חקיקות </w:t>
      </w:r>
      <w:bookmarkStart w:id="11853" w:name="_ETM_Q20_545200"/>
      <w:bookmarkEnd w:id="11853"/>
      <w:r>
        <w:rPr>
          <w:rtl/>
        </w:rPr>
        <w:t>פרסונליות</w:t>
      </w:r>
      <w:r>
        <w:rPr>
          <w:rFonts w:hint="cs"/>
          <w:rtl/>
        </w:rPr>
        <w:t>,</w:t>
      </w:r>
      <w:r>
        <w:rPr>
          <w:rtl/>
        </w:rPr>
        <w:t xml:space="preserve"> </w:t>
      </w:r>
      <w:bookmarkStart w:id="11854" w:name="_ETM_Q20_546429"/>
      <w:bookmarkEnd w:id="11854"/>
      <w:r>
        <w:rPr>
          <w:rtl/>
        </w:rPr>
        <w:t xml:space="preserve">הישרדות </w:t>
      </w:r>
      <w:bookmarkStart w:id="11855" w:name="_ETM_Q20_546999"/>
      <w:bookmarkEnd w:id="11855"/>
      <w:r>
        <w:rPr>
          <w:rtl/>
        </w:rPr>
        <w:t>הקואליציה</w:t>
      </w:r>
      <w:r>
        <w:rPr>
          <w:rFonts w:hint="cs"/>
          <w:rtl/>
        </w:rPr>
        <w:t>.</w:t>
      </w:r>
      <w:r>
        <w:rPr>
          <w:rtl/>
        </w:rPr>
        <w:t xml:space="preserve"> </w:t>
      </w:r>
      <w:bookmarkStart w:id="11856" w:name="_ETM_Q20_548259"/>
      <w:bookmarkEnd w:id="11856"/>
      <w:r>
        <w:rPr>
          <w:rtl/>
        </w:rPr>
        <w:t xml:space="preserve">כל </w:t>
      </w:r>
      <w:bookmarkStart w:id="11857" w:name="_ETM_Q20_548560"/>
      <w:bookmarkEnd w:id="11857"/>
      <w:r>
        <w:rPr>
          <w:rtl/>
        </w:rPr>
        <w:t xml:space="preserve">כך </w:t>
      </w:r>
      <w:bookmarkStart w:id="11858" w:name="_ETM_Q20_548889"/>
      <w:bookmarkEnd w:id="11858"/>
      <w:r>
        <w:rPr>
          <w:rtl/>
        </w:rPr>
        <w:t xml:space="preserve">הרבה </w:t>
      </w:r>
      <w:bookmarkStart w:id="11859" w:name="_ETM_Q20_549219"/>
      <w:bookmarkEnd w:id="11859"/>
      <w:r>
        <w:rPr>
          <w:rtl/>
        </w:rPr>
        <w:t xml:space="preserve">פוליטיקה </w:t>
      </w:r>
      <w:bookmarkStart w:id="11860" w:name="_ETM_Q20_549819"/>
      <w:bookmarkEnd w:id="11860"/>
      <w:r>
        <w:rPr>
          <w:rtl/>
        </w:rPr>
        <w:t>קטנה</w:t>
      </w:r>
      <w:r>
        <w:rPr>
          <w:rFonts w:hint="cs"/>
          <w:rtl/>
        </w:rPr>
        <w:t>,</w:t>
      </w:r>
      <w:r>
        <w:rPr>
          <w:rtl/>
        </w:rPr>
        <w:t xml:space="preserve"> </w:t>
      </w:r>
      <w:bookmarkStart w:id="11861" w:name="_ETM_Q20_551010"/>
      <w:bookmarkEnd w:id="11861"/>
      <w:r>
        <w:rPr>
          <w:rtl/>
        </w:rPr>
        <w:t xml:space="preserve">רק </w:t>
      </w:r>
      <w:bookmarkStart w:id="11862" w:name="_ETM_Q20_551819"/>
      <w:bookmarkEnd w:id="11862"/>
      <w:r>
        <w:rPr>
          <w:rtl/>
        </w:rPr>
        <w:t>כוח</w:t>
      </w:r>
      <w:r>
        <w:rPr>
          <w:rFonts w:hint="cs"/>
          <w:rtl/>
        </w:rPr>
        <w:t>,</w:t>
      </w:r>
      <w:r>
        <w:rPr>
          <w:rtl/>
        </w:rPr>
        <w:t xml:space="preserve"> </w:t>
      </w:r>
      <w:bookmarkStart w:id="11863" w:name="_ETM_Q20_552749"/>
      <w:bookmarkEnd w:id="11863"/>
      <w:r>
        <w:rPr>
          <w:rtl/>
        </w:rPr>
        <w:t xml:space="preserve">כסף </w:t>
      </w:r>
      <w:bookmarkStart w:id="11864" w:name="_ETM_Q20_553409"/>
      <w:bookmarkEnd w:id="11864"/>
      <w:r>
        <w:rPr>
          <w:rtl/>
        </w:rPr>
        <w:t>וכבוד</w:t>
      </w:r>
      <w:r>
        <w:rPr>
          <w:rFonts w:hint="cs"/>
          <w:rtl/>
        </w:rPr>
        <w:t>.</w:t>
      </w:r>
      <w:r>
        <w:rPr>
          <w:rtl/>
        </w:rPr>
        <w:t xml:space="preserve"> </w:t>
      </w:r>
      <w:bookmarkStart w:id="11865" w:name="_ETM_Q20_554830"/>
      <w:bookmarkEnd w:id="11865"/>
      <w:r>
        <w:rPr>
          <w:rtl/>
        </w:rPr>
        <w:t xml:space="preserve">רשימת </w:t>
      </w:r>
      <w:bookmarkStart w:id="11866" w:name="_ETM_Q20_555310"/>
      <w:bookmarkEnd w:id="11866"/>
      <w:r>
        <w:rPr>
          <w:rtl/>
        </w:rPr>
        <w:t xml:space="preserve">החוקים </w:t>
      </w:r>
      <w:bookmarkStart w:id="11867" w:name="_ETM_Q20_555700"/>
      <w:bookmarkEnd w:id="11867"/>
      <w:r>
        <w:rPr>
          <w:rtl/>
        </w:rPr>
        <w:t xml:space="preserve">שהבית </w:t>
      </w:r>
      <w:bookmarkStart w:id="11868" w:name="_ETM_Q20_556180"/>
      <w:bookmarkEnd w:id="11868"/>
      <w:r>
        <w:rPr>
          <w:rtl/>
        </w:rPr>
        <w:t xml:space="preserve">הזה </w:t>
      </w:r>
      <w:bookmarkStart w:id="11869" w:name="_ETM_Q20_556939"/>
      <w:bookmarkEnd w:id="11869"/>
      <w:r>
        <w:rPr>
          <w:rtl/>
        </w:rPr>
        <w:t xml:space="preserve">מאשר </w:t>
      </w:r>
      <w:bookmarkStart w:id="11870" w:name="_ETM_Q20_558020"/>
      <w:bookmarkEnd w:id="11870"/>
      <w:r>
        <w:rPr>
          <w:rtl/>
        </w:rPr>
        <w:t xml:space="preserve">היא </w:t>
      </w:r>
      <w:bookmarkStart w:id="11871" w:name="_ETM_Q20_558170"/>
      <w:bookmarkEnd w:id="11871"/>
      <w:r>
        <w:rPr>
          <w:rtl/>
        </w:rPr>
        <w:t xml:space="preserve">בושה </w:t>
      </w:r>
      <w:bookmarkStart w:id="11872" w:name="_ETM_Q20_558649"/>
      <w:bookmarkEnd w:id="11872"/>
      <w:r>
        <w:rPr>
          <w:rtl/>
        </w:rPr>
        <w:t xml:space="preserve">לבית </w:t>
      </w:r>
      <w:bookmarkStart w:id="11873" w:name="_ETM_Q20_559009"/>
      <w:bookmarkEnd w:id="11873"/>
      <w:r>
        <w:rPr>
          <w:rtl/>
        </w:rPr>
        <w:t xml:space="preserve">הנבחרים </w:t>
      </w:r>
      <w:bookmarkStart w:id="11874" w:name="_ETM_Q20_559789"/>
      <w:bookmarkEnd w:id="11874"/>
      <w:r>
        <w:rPr>
          <w:rtl/>
        </w:rPr>
        <w:t xml:space="preserve">ולממשלת </w:t>
      </w:r>
      <w:bookmarkStart w:id="11875" w:name="_ETM_Q20_560509"/>
      <w:bookmarkEnd w:id="11875"/>
      <w:r>
        <w:rPr>
          <w:rtl/>
        </w:rPr>
        <w:t>ישראל</w:t>
      </w:r>
      <w:r>
        <w:rPr>
          <w:rFonts w:hint="cs"/>
          <w:rtl/>
        </w:rPr>
        <w:t>.</w:t>
      </w:r>
      <w:r>
        <w:rPr>
          <w:rtl/>
        </w:rPr>
        <w:t xml:space="preserve"> </w:t>
      </w:r>
      <w:bookmarkStart w:id="11876" w:name="_ETM_Q20_561380"/>
      <w:bookmarkEnd w:id="11876"/>
      <w:r>
        <w:rPr>
          <w:rtl/>
        </w:rPr>
        <w:t xml:space="preserve">היא </w:t>
      </w:r>
      <w:bookmarkStart w:id="11877" w:name="_ETM_Q20_561500"/>
      <w:bookmarkEnd w:id="11877"/>
      <w:r>
        <w:rPr>
          <w:rtl/>
        </w:rPr>
        <w:t xml:space="preserve">בושה </w:t>
      </w:r>
      <w:bookmarkStart w:id="11878" w:name="_ETM_Q20_561770"/>
      <w:bookmarkEnd w:id="11878"/>
      <w:r>
        <w:rPr>
          <w:rtl/>
        </w:rPr>
        <w:t>למדינה</w:t>
      </w:r>
      <w:r>
        <w:rPr>
          <w:rFonts w:hint="cs"/>
          <w:rtl/>
        </w:rPr>
        <w:t>.</w:t>
      </w:r>
      <w:r>
        <w:rPr>
          <w:rtl/>
        </w:rPr>
        <w:t xml:space="preserve"> </w:t>
      </w:r>
      <w:bookmarkStart w:id="11879" w:name="_ETM_Q20_563600"/>
      <w:bookmarkEnd w:id="11879"/>
      <w:r>
        <w:rPr>
          <w:rtl/>
        </w:rPr>
        <w:t xml:space="preserve">אז </w:t>
      </w:r>
      <w:bookmarkStart w:id="11880" w:name="_ETM_Q20_563840"/>
      <w:bookmarkEnd w:id="11880"/>
      <w:r>
        <w:rPr>
          <w:rtl/>
        </w:rPr>
        <w:t xml:space="preserve">אם </w:t>
      </w:r>
      <w:bookmarkStart w:id="11881" w:name="_ETM_Q20_563960"/>
      <w:bookmarkEnd w:id="11881"/>
      <w:r>
        <w:rPr>
          <w:rtl/>
        </w:rPr>
        <w:t xml:space="preserve">נתפס </w:t>
      </w:r>
      <w:bookmarkStart w:id="11882" w:name="_ETM_Q20_564740"/>
      <w:bookmarkEnd w:id="11882"/>
      <w:r>
        <w:rPr>
          <w:rtl/>
        </w:rPr>
        <w:t>יוע</w:t>
      </w:r>
      <w:r>
        <w:rPr>
          <w:rFonts w:hint="cs"/>
          <w:rtl/>
        </w:rPr>
        <w:t>ץ</w:t>
      </w:r>
      <w:r>
        <w:rPr>
          <w:rtl/>
        </w:rPr>
        <w:t xml:space="preserve"> </w:t>
      </w:r>
      <w:bookmarkStart w:id="11883" w:name="_ETM_Q20_565220"/>
      <w:bookmarkEnd w:id="11883"/>
      <w:r>
        <w:rPr>
          <w:rtl/>
        </w:rPr>
        <w:t xml:space="preserve">שהדליף </w:t>
      </w:r>
      <w:bookmarkStart w:id="11884" w:name="_ETM_Q20_565790"/>
      <w:bookmarkEnd w:id="11884"/>
      <w:r>
        <w:rPr>
          <w:rtl/>
        </w:rPr>
        <w:t xml:space="preserve">מידע </w:t>
      </w:r>
      <w:bookmarkStart w:id="11885" w:name="_ETM_Q20_566120"/>
      <w:bookmarkEnd w:id="11885"/>
      <w:r>
        <w:rPr>
          <w:rtl/>
        </w:rPr>
        <w:t>ביטחוני</w:t>
      </w:r>
      <w:r>
        <w:rPr>
          <w:rFonts w:hint="cs"/>
          <w:rtl/>
        </w:rPr>
        <w:t>, אצו</w:t>
      </w:r>
      <w:r w:rsidR="00154370">
        <w:rPr>
          <w:rFonts w:hint="cs"/>
          <w:rtl/>
        </w:rPr>
        <w:t>-</w:t>
      </w:r>
      <w:r>
        <w:rPr>
          <w:rFonts w:hint="cs"/>
          <w:rtl/>
        </w:rPr>
        <w:t xml:space="preserve">רצו </w:t>
      </w:r>
      <w:bookmarkStart w:id="11886" w:name="_ETM_Q20_566949"/>
      <w:bookmarkStart w:id="11887" w:name="_ETM_Q20_567200"/>
      <w:bookmarkStart w:id="11888" w:name="_ETM_Q20_567650"/>
      <w:bookmarkStart w:id="11889" w:name="_ETM_Q20_568460"/>
      <w:bookmarkEnd w:id="11886"/>
      <w:bookmarkEnd w:id="11887"/>
      <w:bookmarkEnd w:id="11888"/>
      <w:bookmarkEnd w:id="11889"/>
      <w:r>
        <w:rPr>
          <w:rtl/>
        </w:rPr>
        <w:t xml:space="preserve">שני </w:t>
      </w:r>
      <w:bookmarkStart w:id="11890" w:name="_ETM_Q20_568700"/>
      <w:bookmarkEnd w:id="11890"/>
      <w:r>
        <w:rPr>
          <w:rtl/>
        </w:rPr>
        <w:t xml:space="preserve">חברי </w:t>
      </w:r>
      <w:bookmarkStart w:id="11891" w:name="_ETM_Q20_569000"/>
      <w:bookmarkEnd w:id="11891"/>
      <w:r>
        <w:rPr>
          <w:rtl/>
        </w:rPr>
        <w:t xml:space="preserve">כנסת </w:t>
      </w:r>
      <w:bookmarkStart w:id="11892" w:name="_ETM_Q20_569390"/>
      <w:bookmarkEnd w:id="11892"/>
      <w:r>
        <w:rPr>
          <w:rtl/>
        </w:rPr>
        <w:t xml:space="preserve">חרוצים </w:t>
      </w:r>
      <w:bookmarkStart w:id="11893" w:name="_ETM_Q20_569870"/>
      <w:bookmarkEnd w:id="11893"/>
      <w:r>
        <w:rPr>
          <w:rtl/>
        </w:rPr>
        <w:t xml:space="preserve">מהליכוד </w:t>
      </w:r>
      <w:bookmarkStart w:id="11894" w:name="_ETM_Q20_570710"/>
      <w:bookmarkEnd w:id="11894"/>
      <w:r>
        <w:rPr>
          <w:rtl/>
        </w:rPr>
        <w:t xml:space="preserve">לחוקק </w:t>
      </w:r>
      <w:bookmarkStart w:id="11895" w:name="_ETM_Q20_571250"/>
      <w:bookmarkEnd w:id="11895"/>
      <w:r>
        <w:rPr>
          <w:rtl/>
        </w:rPr>
        <w:t xml:space="preserve">חוק </w:t>
      </w:r>
      <w:bookmarkStart w:id="11896" w:name="_ETM_Q20_571790"/>
      <w:bookmarkEnd w:id="11896"/>
      <w:r>
        <w:rPr>
          <w:rtl/>
        </w:rPr>
        <w:t xml:space="preserve">שיקנה </w:t>
      </w:r>
      <w:bookmarkStart w:id="11897" w:name="_ETM_Q20_572300"/>
      <w:bookmarkEnd w:id="11897"/>
      <w:r>
        <w:rPr>
          <w:rtl/>
        </w:rPr>
        <w:t>חסינות</w:t>
      </w:r>
      <w:r>
        <w:rPr>
          <w:rFonts w:hint="cs"/>
          <w:rtl/>
        </w:rPr>
        <w:t>.</w:t>
      </w:r>
      <w:r>
        <w:rPr>
          <w:rtl/>
        </w:rPr>
        <w:t xml:space="preserve"> </w:t>
      </w:r>
      <w:bookmarkStart w:id="11898" w:name="_ETM_Q20_573670"/>
      <w:bookmarkEnd w:id="11898"/>
      <w:r>
        <w:rPr>
          <w:rtl/>
        </w:rPr>
        <w:t xml:space="preserve">ואם </w:t>
      </w:r>
      <w:bookmarkStart w:id="11899" w:name="_ETM_Q20_574029"/>
      <w:bookmarkEnd w:id="11899"/>
      <w:r>
        <w:rPr>
          <w:rtl/>
        </w:rPr>
        <w:t xml:space="preserve">חוקרים </w:t>
      </w:r>
      <w:bookmarkStart w:id="11900" w:name="_ETM_Q20_574869"/>
      <w:bookmarkEnd w:id="11900"/>
      <w:r>
        <w:rPr>
          <w:rtl/>
        </w:rPr>
        <w:t xml:space="preserve">חבר </w:t>
      </w:r>
      <w:bookmarkStart w:id="11901" w:name="_ETM_Q20_575229"/>
      <w:bookmarkEnd w:id="11901"/>
      <w:r>
        <w:rPr>
          <w:rtl/>
        </w:rPr>
        <w:t xml:space="preserve">כנסת </w:t>
      </w:r>
      <w:bookmarkStart w:id="11902" w:name="_ETM_Q20_576130"/>
      <w:bookmarkEnd w:id="11902"/>
      <w:r>
        <w:rPr>
          <w:rtl/>
        </w:rPr>
        <w:t xml:space="preserve">בחשד </w:t>
      </w:r>
      <w:bookmarkStart w:id="11903" w:name="_ETM_Q20_576639"/>
      <w:bookmarkEnd w:id="11903"/>
      <w:r>
        <w:rPr>
          <w:rtl/>
        </w:rPr>
        <w:t xml:space="preserve">לחשיפת </w:t>
      </w:r>
      <w:bookmarkStart w:id="11904" w:name="_ETM_Q20_577179"/>
      <w:bookmarkEnd w:id="11904"/>
      <w:r>
        <w:rPr>
          <w:rtl/>
        </w:rPr>
        <w:t xml:space="preserve">מידע </w:t>
      </w:r>
      <w:bookmarkStart w:id="11905" w:name="_ETM_Q20_577630"/>
      <w:bookmarkEnd w:id="11905"/>
      <w:r>
        <w:rPr>
          <w:rtl/>
        </w:rPr>
        <w:t xml:space="preserve">ביטחוני </w:t>
      </w:r>
      <w:bookmarkStart w:id="11906" w:name="_ETM_Q20_578529"/>
      <w:bookmarkEnd w:id="11906"/>
      <w:r>
        <w:rPr>
          <w:rtl/>
        </w:rPr>
        <w:t xml:space="preserve">או </w:t>
      </w:r>
      <w:bookmarkStart w:id="11907" w:name="_ETM_Q20_578920"/>
      <w:bookmarkEnd w:id="11907"/>
      <w:r>
        <w:rPr>
          <w:rtl/>
        </w:rPr>
        <w:t xml:space="preserve">תובעים </w:t>
      </w:r>
      <w:bookmarkStart w:id="11908" w:name="_ETM_Q20_579430"/>
      <w:bookmarkEnd w:id="11908"/>
      <w:r>
        <w:rPr>
          <w:rtl/>
        </w:rPr>
        <w:t xml:space="preserve">אותו </w:t>
      </w:r>
      <w:bookmarkStart w:id="11909" w:name="_ETM_Q20_579640"/>
      <w:bookmarkEnd w:id="11909"/>
      <w:r>
        <w:rPr>
          <w:rtl/>
        </w:rPr>
        <w:t>דיבה</w:t>
      </w:r>
      <w:r>
        <w:rPr>
          <w:rFonts w:hint="cs"/>
          <w:rtl/>
        </w:rPr>
        <w:t>,</w:t>
      </w:r>
      <w:r>
        <w:rPr>
          <w:rtl/>
        </w:rPr>
        <w:t xml:space="preserve"> </w:t>
      </w:r>
      <w:bookmarkStart w:id="11910" w:name="_ETM_Q20_580479"/>
      <w:bookmarkEnd w:id="11910"/>
      <w:r>
        <w:rPr>
          <w:rtl/>
        </w:rPr>
        <w:t xml:space="preserve">מייד </w:t>
      </w:r>
      <w:bookmarkStart w:id="11911" w:name="_ETM_Q20_581200"/>
      <w:bookmarkEnd w:id="11911"/>
      <w:r>
        <w:rPr>
          <w:rtl/>
        </w:rPr>
        <w:t xml:space="preserve">נשלף </w:t>
      </w:r>
      <w:bookmarkStart w:id="11912" w:name="_ETM_Q20_581619"/>
      <w:bookmarkEnd w:id="11912"/>
      <w:r>
        <w:rPr>
          <w:rtl/>
        </w:rPr>
        <w:t xml:space="preserve">חוק </w:t>
      </w:r>
      <w:bookmarkStart w:id="11913" w:name="_ETM_Q20_582130"/>
      <w:bookmarkEnd w:id="11913"/>
      <w:r>
        <w:rPr>
          <w:rtl/>
        </w:rPr>
        <w:t xml:space="preserve">להרחבת </w:t>
      </w:r>
      <w:bookmarkStart w:id="11914" w:name="_ETM_Q20_582700"/>
      <w:bookmarkEnd w:id="11914"/>
      <w:r>
        <w:rPr>
          <w:rtl/>
        </w:rPr>
        <w:t xml:space="preserve">החסינות </w:t>
      </w:r>
      <w:bookmarkStart w:id="11915" w:name="_ETM_Q20_583659"/>
      <w:bookmarkEnd w:id="11915"/>
      <w:r>
        <w:rPr>
          <w:rtl/>
        </w:rPr>
        <w:t xml:space="preserve">והפיכת </w:t>
      </w:r>
      <w:bookmarkStart w:id="11916" w:name="_ETM_Q20_584259"/>
      <w:bookmarkEnd w:id="11916"/>
      <w:r>
        <w:rPr>
          <w:rtl/>
        </w:rPr>
        <w:t xml:space="preserve">חברי </w:t>
      </w:r>
      <w:bookmarkStart w:id="11917" w:name="_ETM_Q20_584560"/>
      <w:bookmarkEnd w:id="11917"/>
      <w:r w:rsidR="00154370">
        <w:rPr>
          <w:rFonts w:hint="cs"/>
          <w:rtl/>
        </w:rPr>
        <w:t>ה</w:t>
      </w:r>
      <w:r>
        <w:rPr>
          <w:rtl/>
        </w:rPr>
        <w:t xml:space="preserve">כנסת </w:t>
      </w:r>
      <w:bookmarkStart w:id="11918" w:name="_ETM_Q20_585430"/>
      <w:bookmarkEnd w:id="11918"/>
      <w:r>
        <w:rPr>
          <w:rtl/>
        </w:rPr>
        <w:t xml:space="preserve">לשכבה </w:t>
      </w:r>
      <w:bookmarkStart w:id="11919" w:name="_ETM_Q20_586330"/>
      <w:bookmarkEnd w:id="11919"/>
      <w:r>
        <w:rPr>
          <w:rtl/>
        </w:rPr>
        <w:t xml:space="preserve">מורמת </w:t>
      </w:r>
      <w:bookmarkStart w:id="11920" w:name="_ETM_Q20_586900"/>
      <w:bookmarkEnd w:id="11920"/>
      <w:r>
        <w:rPr>
          <w:rtl/>
        </w:rPr>
        <w:t>מעם</w:t>
      </w:r>
      <w:r>
        <w:rPr>
          <w:rFonts w:hint="cs"/>
          <w:rtl/>
        </w:rPr>
        <w:t>.</w:t>
      </w:r>
      <w:r>
        <w:rPr>
          <w:rtl/>
        </w:rPr>
        <w:t xml:space="preserve"> </w:t>
      </w:r>
      <w:bookmarkStart w:id="11921" w:name="_ETM_Q20_587770"/>
      <w:bookmarkEnd w:id="11921"/>
      <w:r>
        <w:rPr>
          <w:rtl/>
        </w:rPr>
        <w:t xml:space="preserve">וזה </w:t>
      </w:r>
      <w:bookmarkStart w:id="11922" w:name="_ETM_Q20_588070"/>
      <w:bookmarkEnd w:id="11922"/>
      <w:r>
        <w:rPr>
          <w:rtl/>
        </w:rPr>
        <w:t xml:space="preserve">ממש </w:t>
      </w:r>
      <w:bookmarkStart w:id="11923" w:name="_ETM_Q20_589589"/>
      <w:bookmarkStart w:id="11924" w:name="_ETM_Q20_589829"/>
      <w:bookmarkEnd w:id="11923"/>
      <w:bookmarkEnd w:id="11924"/>
      <w:r>
        <w:rPr>
          <w:rtl/>
        </w:rPr>
        <w:t xml:space="preserve">חוק </w:t>
      </w:r>
      <w:bookmarkStart w:id="11925" w:name="_ETM_Q20_590130"/>
      <w:bookmarkEnd w:id="11925"/>
      <w:r>
        <w:rPr>
          <w:rtl/>
        </w:rPr>
        <w:t xml:space="preserve">שלא </w:t>
      </w:r>
      <w:bookmarkStart w:id="11926" w:name="_ETM_Q20_590369"/>
      <w:bookmarkEnd w:id="11926"/>
      <w:r>
        <w:rPr>
          <w:rtl/>
        </w:rPr>
        <w:t xml:space="preserve">קשור </w:t>
      </w:r>
      <w:bookmarkStart w:id="11927" w:name="_ETM_Q20_590759"/>
      <w:bookmarkEnd w:id="11927"/>
      <w:r>
        <w:rPr>
          <w:rtl/>
        </w:rPr>
        <w:t>לעשיי</w:t>
      </w:r>
      <w:r>
        <w:rPr>
          <w:rFonts w:hint="cs"/>
          <w:rtl/>
        </w:rPr>
        <w:t>ה</w:t>
      </w:r>
      <w:r>
        <w:rPr>
          <w:rtl/>
        </w:rPr>
        <w:t xml:space="preserve"> </w:t>
      </w:r>
      <w:bookmarkStart w:id="11928" w:name="_ETM_Q20_591479"/>
      <w:bookmarkEnd w:id="11928"/>
      <w:r>
        <w:rPr>
          <w:rtl/>
        </w:rPr>
        <w:t>הפרלמנטרית</w:t>
      </w:r>
      <w:r>
        <w:rPr>
          <w:rFonts w:hint="cs"/>
          <w:rtl/>
        </w:rPr>
        <w:t>;</w:t>
      </w:r>
      <w:r>
        <w:rPr>
          <w:rtl/>
        </w:rPr>
        <w:t xml:space="preserve"> </w:t>
      </w:r>
      <w:bookmarkStart w:id="11929" w:name="_ETM_Q20_592679"/>
      <w:bookmarkEnd w:id="11929"/>
      <w:r>
        <w:rPr>
          <w:rtl/>
        </w:rPr>
        <w:t>פשוט</w:t>
      </w:r>
      <w:r>
        <w:rPr>
          <w:rFonts w:hint="cs"/>
          <w:rtl/>
        </w:rPr>
        <w:t xml:space="preserve"> –</w:t>
      </w:r>
      <w:r>
        <w:rPr>
          <w:rtl/>
        </w:rPr>
        <w:t xml:space="preserve"> </w:t>
      </w:r>
      <w:bookmarkStart w:id="11930" w:name="_ETM_Q20_592979"/>
      <w:bookmarkEnd w:id="11930"/>
      <w:r>
        <w:rPr>
          <w:rtl/>
        </w:rPr>
        <w:t xml:space="preserve">אנחנו </w:t>
      </w:r>
      <w:bookmarkStart w:id="11931" w:name="_ETM_Q20_593310"/>
      <w:bookmarkEnd w:id="11931"/>
      <w:r>
        <w:rPr>
          <w:rtl/>
        </w:rPr>
        <w:t xml:space="preserve">מורמים </w:t>
      </w:r>
      <w:bookmarkStart w:id="11932" w:name="_ETM_Q20_593729"/>
      <w:bookmarkEnd w:id="11932"/>
      <w:r>
        <w:rPr>
          <w:rtl/>
        </w:rPr>
        <w:t>מעם</w:t>
      </w:r>
      <w:r>
        <w:rPr>
          <w:rFonts w:hint="cs"/>
          <w:rtl/>
        </w:rPr>
        <w:t>.</w:t>
      </w:r>
    </w:p>
    <w:p w:rsidR="00C309A6" w:rsidRDefault="00C309A6" w:rsidP="009E2FC8">
      <w:pPr>
        <w:rPr>
          <w:rtl/>
        </w:rPr>
      </w:pPr>
      <w:bookmarkStart w:id="11933" w:name="_ETM_Q20_598152"/>
      <w:bookmarkStart w:id="11934" w:name="_ETM_Q20_598219"/>
      <w:bookmarkEnd w:id="11933"/>
      <w:bookmarkEnd w:id="11934"/>
    </w:p>
    <w:p w:rsidR="00C309A6" w:rsidRDefault="00C309A6" w:rsidP="00154370">
      <w:pPr>
        <w:rPr>
          <w:rtl/>
        </w:rPr>
      </w:pPr>
      <w:bookmarkStart w:id="11935" w:name="_ETM_Q20_598296"/>
      <w:bookmarkStart w:id="11936" w:name="_ETM_Q20_598383"/>
      <w:bookmarkStart w:id="11937" w:name="_ETM_Q20_595049"/>
      <w:bookmarkEnd w:id="11935"/>
      <w:bookmarkEnd w:id="11936"/>
      <w:bookmarkEnd w:id="11937"/>
      <w:r>
        <w:rPr>
          <w:rtl/>
        </w:rPr>
        <w:t xml:space="preserve">וכאשר </w:t>
      </w:r>
      <w:bookmarkStart w:id="11938" w:name="_ETM_Q20_595619"/>
      <w:bookmarkEnd w:id="11938"/>
      <w:r>
        <w:rPr>
          <w:rtl/>
        </w:rPr>
        <w:t>המשטרה</w:t>
      </w:r>
      <w:bookmarkStart w:id="11939" w:name="_ETM_Q20_596159"/>
      <w:bookmarkEnd w:id="11939"/>
      <w:r>
        <w:rPr>
          <w:rtl/>
        </w:rPr>
        <w:t xml:space="preserve"> </w:t>
      </w:r>
      <w:bookmarkStart w:id="11940" w:name="_ETM_Q20_596670"/>
      <w:bookmarkEnd w:id="11940"/>
      <w:r>
        <w:rPr>
          <w:rtl/>
        </w:rPr>
        <w:t xml:space="preserve">משתמשת </w:t>
      </w:r>
      <w:bookmarkStart w:id="11941" w:name="_ETM_Q20_597149"/>
      <w:bookmarkEnd w:id="11941"/>
      <w:proofErr w:type="spellStart"/>
      <w:r>
        <w:rPr>
          <w:rtl/>
        </w:rPr>
        <w:t>ברוגלות</w:t>
      </w:r>
      <w:proofErr w:type="spellEnd"/>
      <w:r>
        <w:rPr>
          <w:rtl/>
        </w:rPr>
        <w:t xml:space="preserve"> </w:t>
      </w:r>
      <w:bookmarkStart w:id="11942" w:name="_ETM_Q20_598649"/>
      <w:bookmarkEnd w:id="11942"/>
      <w:r>
        <w:rPr>
          <w:rtl/>
        </w:rPr>
        <w:t xml:space="preserve">ומאפשרים </w:t>
      </w:r>
      <w:bookmarkStart w:id="11943" w:name="_ETM_Q20_600240"/>
      <w:bookmarkEnd w:id="11943"/>
      <w:r>
        <w:rPr>
          <w:rtl/>
        </w:rPr>
        <w:t xml:space="preserve">שימוש </w:t>
      </w:r>
      <w:bookmarkStart w:id="11944" w:name="_ETM_Q20_600569"/>
      <w:bookmarkEnd w:id="11944"/>
      <w:proofErr w:type="spellStart"/>
      <w:r>
        <w:rPr>
          <w:rtl/>
        </w:rPr>
        <w:t>ברוגלות</w:t>
      </w:r>
      <w:proofErr w:type="spellEnd"/>
      <w:r>
        <w:rPr>
          <w:rFonts w:hint="cs"/>
          <w:rtl/>
        </w:rPr>
        <w:t xml:space="preserve"> –</w:t>
      </w:r>
      <w:r>
        <w:rPr>
          <w:rtl/>
        </w:rPr>
        <w:t xml:space="preserve"> </w:t>
      </w:r>
      <w:bookmarkStart w:id="11945" w:name="_ETM_Q20_601170"/>
      <w:bookmarkEnd w:id="11945"/>
      <w:r>
        <w:rPr>
          <w:rtl/>
        </w:rPr>
        <w:t xml:space="preserve">אז </w:t>
      </w:r>
      <w:bookmarkStart w:id="11946" w:name="_ETM_Q20_601380"/>
      <w:bookmarkEnd w:id="11946"/>
      <w:r>
        <w:rPr>
          <w:rtl/>
        </w:rPr>
        <w:t>כן</w:t>
      </w:r>
      <w:r>
        <w:rPr>
          <w:rFonts w:hint="cs"/>
          <w:rtl/>
        </w:rPr>
        <w:t>,</w:t>
      </w:r>
      <w:r>
        <w:rPr>
          <w:rtl/>
        </w:rPr>
        <w:t xml:space="preserve"> </w:t>
      </w:r>
      <w:bookmarkStart w:id="11947" w:name="_ETM_Q20_601679"/>
      <w:bookmarkEnd w:id="11947"/>
      <w:r>
        <w:rPr>
          <w:rtl/>
        </w:rPr>
        <w:t xml:space="preserve">לכולם </w:t>
      </w:r>
      <w:bookmarkStart w:id="11948" w:name="_ETM_Q20_602189"/>
      <w:bookmarkEnd w:id="11948"/>
      <w:r>
        <w:rPr>
          <w:rtl/>
        </w:rPr>
        <w:t>כן</w:t>
      </w:r>
      <w:r>
        <w:rPr>
          <w:rFonts w:hint="cs"/>
          <w:rtl/>
        </w:rPr>
        <w:t>,</w:t>
      </w:r>
      <w:r>
        <w:rPr>
          <w:rtl/>
        </w:rPr>
        <w:t xml:space="preserve"> </w:t>
      </w:r>
      <w:bookmarkStart w:id="11949" w:name="_ETM_Q20_602850"/>
      <w:bookmarkStart w:id="11950" w:name="_ETM_Q20_603240"/>
      <w:bookmarkEnd w:id="11949"/>
      <w:bookmarkEnd w:id="11950"/>
      <w:r>
        <w:rPr>
          <w:rtl/>
        </w:rPr>
        <w:t xml:space="preserve">חוץ </w:t>
      </w:r>
      <w:bookmarkStart w:id="11951" w:name="_ETM_Q20_603630"/>
      <w:bookmarkEnd w:id="11951"/>
      <w:r>
        <w:rPr>
          <w:rtl/>
        </w:rPr>
        <w:t>מ</w:t>
      </w:r>
      <w:bookmarkStart w:id="11952" w:name="_ETM_Q20_603869"/>
      <w:bookmarkEnd w:id="11952"/>
      <w:r>
        <w:rPr>
          <w:rtl/>
        </w:rPr>
        <w:t xml:space="preserve">נבחרי </w:t>
      </w:r>
      <w:bookmarkStart w:id="11953" w:name="_ETM_Q20_604289"/>
      <w:bookmarkEnd w:id="11953"/>
      <w:r>
        <w:rPr>
          <w:rtl/>
        </w:rPr>
        <w:t>הציבור</w:t>
      </w:r>
      <w:r>
        <w:rPr>
          <w:rFonts w:hint="cs"/>
          <w:rtl/>
        </w:rPr>
        <w:t>,</w:t>
      </w:r>
      <w:r>
        <w:rPr>
          <w:rtl/>
        </w:rPr>
        <w:t xml:space="preserve"> </w:t>
      </w:r>
      <w:bookmarkStart w:id="11954" w:name="_ETM_Q20_604799"/>
      <w:bookmarkEnd w:id="11954"/>
      <w:r>
        <w:rPr>
          <w:rtl/>
        </w:rPr>
        <w:t xml:space="preserve">לא </w:t>
      </w:r>
      <w:bookmarkStart w:id="11955" w:name="_ETM_Q20_605130"/>
      <w:bookmarkEnd w:id="11955"/>
      <w:r>
        <w:rPr>
          <w:rtl/>
        </w:rPr>
        <w:t xml:space="preserve">על </w:t>
      </w:r>
      <w:bookmarkStart w:id="11956" w:name="_ETM_Q20_605219"/>
      <w:bookmarkEnd w:id="11956"/>
      <w:r>
        <w:rPr>
          <w:rtl/>
        </w:rPr>
        <w:t xml:space="preserve">חברי </w:t>
      </w:r>
      <w:bookmarkStart w:id="11957" w:name="_ETM_Q20_605579"/>
      <w:bookmarkEnd w:id="11957"/>
      <w:r>
        <w:rPr>
          <w:rtl/>
        </w:rPr>
        <w:t>הכנסת</w:t>
      </w:r>
      <w:r>
        <w:rPr>
          <w:rFonts w:hint="cs"/>
          <w:rtl/>
        </w:rPr>
        <w:t>.</w:t>
      </w:r>
      <w:r>
        <w:rPr>
          <w:rtl/>
        </w:rPr>
        <w:t xml:space="preserve"> </w:t>
      </w:r>
      <w:bookmarkStart w:id="11958" w:name="_ETM_Q20_606869"/>
      <w:bookmarkEnd w:id="11958"/>
      <w:r>
        <w:rPr>
          <w:rtl/>
        </w:rPr>
        <w:t xml:space="preserve">ואם </w:t>
      </w:r>
      <w:bookmarkStart w:id="11959" w:name="_ETM_Q20_607109"/>
      <w:bookmarkEnd w:id="11959"/>
      <w:r>
        <w:rPr>
          <w:rtl/>
        </w:rPr>
        <w:t xml:space="preserve">יש </w:t>
      </w:r>
      <w:bookmarkStart w:id="11960" w:name="_ETM_Q20_607259"/>
      <w:bookmarkEnd w:id="11960"/>
      <w:r>
        <w:rPr>
          <w:rtl/>
        </w:rPr>
        <w:t xml:space="preserve">שר </w:t>
      </w:r>
      <w:bookmarkStart w:id="11961" w:name="_ETM_Q20_607500"/>
      <w:bookmarkEnd w:id="11961"/>
      <w:r w:rsidR="00154370">
        <w:rPr>
          <w:rFonts w:hint="cs"/>
          <w:rtl/>
        </w:rPr>
        <w:t>ל</w:t>
      </w:r>
      <w:r>
        <w:rPr>
          <w:rtl/>
        </w:rPr>
        <w:t xml:space="preserve">ביטחון </w:t>
      </w:r>
      <w:bookmarkStart w:id="11962" w:name="_ETM_Q20_607950"/>
      <w:bookmarkEnd w:id="11962"/>
      <w:r>
        <w:rPr>
          <w:rtl/>
        </w:rPr>
        <w:t xml:space="preserve">לאומי </w:t>
      </w:r>
      <w:bookmarkStart w:id="11963" w:name="_ETM_Q20_608279"/>
      <w:bookmarkEnd w:id="11963"/>
      <w:r>
        <w:rPr>
          <w:rtl/>
        </w:rPr>
        <w:t xml:space="preserve">שהוא </w:t>
      </w:r>
      <w:bookmarkStart w:id="11964" w:name="_ETM_Q20_608489"/>
      <w:bookmarkEnd w:id="11964"/>
      <w:r>
        <w:rPr>
          <w:rtl/>
        </w:rPr>
        <w:t xml:space="preserve">כושל </w:t>
      </w:r>
      <w:bookmarkStart w:id="11965" w:name="_ETM_Q20_608940"/>
      <w:bookmarkEnd w:id="11965"/>
      <w:r>
        <w:rPr>
          <w:rtl/>
        </w:rPr>
        <w:t xml:space="preserve">בביטחון </w:t>
      </w:r>
      <w:bookmarkStart w:id="11966" w:name="_ETM_Q20_609480"/>
      <w:bookmarkEnd w:id="11966"/>
      <w:r>
        <w:rPr>
          <w:rtl/>
        </w:rPr>
        <w:t xml:space="preserve">הלאומי </w:t>
      </w:r>
      <w:bookmarkStart w:id="11967" w:name="_ETM_Q20_610319"/>
      <w:bookmarkEnd w:id="11967"/>
      <w:r>
        <w:rPr>
          <w:rtl/>
        </w:rPr>
        <w:t xml:space="preserve">אז </w:t>
      </w:r>
      <w:bookmarkStart w:id="11968" w:name="_ETM_Q20_610500"/>
      <w:bookmarkEnd w:id="11968"/>
      <w:r>
        <w:rPr>
          <w:rtl/>
        </w:rPr>
        <w:t>מ</w:t>
      </w:r>
      <w:r>
        <w:rPr>
          <w:rFonts w:hint="cs"/>
          <w:rtl/>
        </w:rPr>
        <w:t>י</w:t>
      </w:r>
      <w:r>
        <w:rPr>
          <w:rtl/>
        </w:rPr>
        <w:t xml:space="preserve">יד </w:t>
      </w:r>
      <w:bookmarkStart w:id="11969" w:name="_ETM_Q20_611460"/>
      <w:bookmarkEnd w:id="11969"/>
      <w:r>
        <w:rPr>
          <w:rtl/>
        </w:rPr>
        <w:t xml:space="preserve">מרחיבים </w:t>
      </w:r>
      <w:bookmarkStart w:id="11970" w:name="_ETM_Q20_612090"/>
      <w:bookmarkEnd w:id="11970"/>
      <w:r>
        <w:rPr>
          <w:rFonts w:hint="cs"/>
          <w:rtl/>
        </w:rPr>
        <w:t xml:space="preserve">לו </w:t>
      </w:r>
      <w:r>
        <w:rPr>
          <w:rtl/>
        </w:rPr>
        <w:t xml:space="preserve">את </w:t>
      </w:r>
      <w:bookmarkStart w:id="11971" w:name="_ETM_Q20_612180"/>
      <w:bookmarkEnd w:id="11971"/>
      <w:r>
        <w:rPr>
          <w:rtl/>
        </w:rPr>
        <w:t>הסמכויות</w:t>
      </w:r>
      <w:r>
        <w:rPr>
          <w:rFonts w:hint="cs"/>
          <w:rtl/>
        </w:rPr>
        <w:t>,</w:t>
      </w:r>
      <w:r>
        <w:rPr>
          <w:rtl/>
        </w:rPr>
        <w:t xml:space="preserve"> </w:t>
      </w:r>
      <w:bookmarkStart w:id="11972" w:name="_ETM_Q20_612870"/>
      <w:bookmarkEnd w:id="11972"/>
      <w:r>
        <w:rPr>
          <w:rtl/>
        </w:rPr>
        <w:t xml:space="preserve">כי </w:t>
      </w:r>
      <w:bookmarkStart w:id="11973" w:name="_ETM_Q20_613020"/>
      <w:bookmarkEnd w:id="11973"/>
      <w:r>
        <w:rPr>
          <w:rtl/>
        </w:rPr>
        <w:t xml:space="preserve">זה </w:t>
      </w:r>
      <w:bookmarkStart w:id="11974" w:name="_ETM_Q20_613170"/>
      <w:bookmarkEnd w:id="11974"/>
      <w:r>
        <w:rPr>
          <w:rtl/>
        </w:rPr>
        <w:t xml:space="preserve">בטח </w:t>
      </w:r>
      <w:bookmarkStart w:id="11975" w:name="_ETM_Q20_613470"/>
      <w:bookmarkEnd w:id="11975"/>
      <w:r>
        <w:rPr>
          <w:rtl/>
        </w:rPr>
        <w:t>יעזור</w:t>
      </w:r>
      <w:r>
        <w:rPr>
          <w:rFonts w:hint="cs"/>
          <w:rtl/>
        </w:rPr>
        <w:t xml:space="preserve"> –</w:t>
      </w:r>
      <w:r>
        <w:rPr>
          <w:rtl/>
        </w:rPr>
        <w:t xml:space="preserve"> </w:t>
      </w:r>
      <w:bookmarkStart w:id="11976" w:name="_ETM_Q20_614610"/>
      <w:bookmarkEnd w:id="11976"/>
      <w:r>
        <w:rPr>
          <w:rtl/>
        </w:rPr>
        <w:t xml:space="preserve">אולי </w:t>
      </w:r>
      <w:bookmarkStart w:id="11977" w:name="_ETM_Q20_614970"/>
      <w:bookmarkEnd w:id="11977"/>
      <w:r>
        <w:rPr>
          <w:rtl/>
        </w:rPr>
        <w:t>ל</w:t>
      </w:r>
      <w:bookmarkStart w:id="11978" w:name="_ETM_Q20_615330"/>
      <w:bookmarkEnd w:id="11978"/>
      <w:r>
        <w:rPr>
          <w:rtl/>
        </w:rPr>
        <w:t xml:space="preserve">פיקציה </w:t>
      </w:r>
      <w:bookmarkStart w:id="11979" w:name="_ETM_Q20_615989"/>
      <w:bookmarkEnd w:id="11979"/>
      <w:r>
        <w:rPr>
          <w:rtl/>
        </w:rPr>
        <w:t xml:space="preserve">של </w:t>
      </w:r>
      <w:bookmarkStart w:id="11980" w:name="_ETM_Q20_616170"/>
      <w:bookmarkEnd w:id="11980"/>
      <w:r>
        <w:rPr>
          <w:rtl/>
        </w:rPr>
        <w:t>המשילות</w:t>
      </w:r>
      <w:r>
        <w:rPr>
          <w:rFonts w:hint="cs"/>
          <w:rtl/>
        </w:rPr>
        <w:t>.</w:t>
      </w:r>
      <w:r>
        <w:rPr>
          <w:rtl/>
        </w:rPr>
        <w:t xml:space="preserve"> </w:t>
      </w:r>
      <w:bookmarkStart w:id="11981" w:name="_ETM_Q20_617430"/>
      <w:bookmarkEnd w:id="11981"/>
      <w:r>
        <w:rPr>
          <w:rtl/>
        </w:rPr>
        <w:t xml:space="preserve">הממשלה </w:t>
      </w:r>
      <w:bookmarkStart w:id="11982" w:name="_ETM_Q20_617970"/>
      <w:bookmarkEnd w:id="11982"/>
      <w:r>
        <w:rPr>
          <w:rtl/>
        </w:rPr>
        <w:t xml:space="preserve">הזאת </w:t>
      </w:r>
      <w:bookmarkStart w:id="11983" w:name="_ETM_Q20_618239"/>
      <w:bookmarkEnd w:id="11983"/>
      <w:r>
        <w:rPr>
          <w:rtl/>
        </w:rPr>
        <w:t xml:space="preserve">מחליפה </w:t>
      </w:r>
      <w:bookmarkStart w:id="11984" w:name="_ETM_Q20_618750"/>
      <w:bookmarkEnd w:id="11984"/>
      <w:r>
        <w:rPr>
          <w:rtl/>
        </w:rPr>
        <w:t xml:space="preserve">את </w:t>
      </w:r>
      <w:bookmarkStart w:id="11985" w:name="_ETM_Q20_618900"/>
      <w:bookmarkEnd w:id="11985"/>
      <w:r>
        <w:rPr>
          <w:rtl/>
        </w:rPr>
        <w:t xml:space="preserve">היושר </w:t>
      </w:r>
      <w:bookmarkStart w:id="11986" w:name="_ETM_Q20_619920"/>
      <w:bookmarkEnd w:id="11986"/>
      <w:r>
        <w:rPr>
          <w:rtl/>
        </w:rPr>
        <w:t xml:space="preserve">באינטרס </w:t>
      </w:r>
      <w:bookmarkStart w:id="11987" w:name="_ETM_Q20_620550"/>
      <w:bookmarkEnd w:id="11987"/>
      <w:r>
        <w:rPr>
          <w:rtl/>
        </w:rPr>
        <w:t>אישי</w:t>
      </w:r>
      <w:r>
        <w:rPr>
          <w:rFonts w:hint="cs"/>
          <w:rtl/>
        </w:rPr>
        <w:t>,</w:t>
      </w:r>
      <w:r>
        <w:rPr>
          <w:rtl/>
        </w:rPr>
        <w:t xml:space="preserve"> </w:t>
      </w:r>
      <w:bookmarkStart w:id="11988" w:name="_ETM_Q20_621480"/>
      <w:bookmarkEnd w:id="11988"/>
      <w:r>
        <w:rPr>
          <w:rtl/>
        </w:rPr>
        <w:t xml:space="preserve">ומבחינתה </w:t>
      </w:r>
      <w:bookmarkStart w:id="11989" w:name="_ETM_Q20_622499"/>
      <w:bookmarkEnd w:id="11989"/>
      <w:r>
        <w:rPr>
          <w:rtl/>
        </w:rPr>
        <w:t xml:space="preserve">לעזאזל </w:t>
      </w:r>
      <w:bookmarkStart w:id="11990" w:name="_ETM_Q20_623249"/>
      <w:bookmarkEnd w:id="11990"/>
      <w:r>
        <w:rPr>
          <w:rtl/>
        </w:rPr>
        <w:t xml:space="preserve">עם </w:t>
      </w:r>
      <w:bookmarkStart w:id="11991" w:name="_ETM_Q20_623370"/>
      <w:bookmarkEnd w:id="11991"/>
      <w:r>
        <w:rPr>
          <w:rtl/>
        </w:rPr>
        <w:t xml:space="preserve">שלטון </w:t>
      </w:r>
      <w:bookmarkStart w:id="11992" w:name="_ETM_Q20_623819"/>
      <w:bookmarkEnd w:id="11992"/>
      <w:r>
        <w:rPr>
          <w:rtl/>
        </w:rPr>
        <w:t>החוק</w:t>
      </w:r>
      <w:r>
        <w:rPr>
          <w:rFonts w:hint="cs"/>
          <w:rtl/>
        </w:rPr>
        <w:t>,</w:t>
      </w:r>
      <w:r>
        <w:rPr>
          <w:rtl/>
        </w:rPr>
        <w:t xml:space="preserve"> </w:t>
      </w:r>
      <w:bookmarkStart w:id="11993" w:name="_ETM_Q20_624569"/>
      <w:bookmarkEnd w:id="11993"/>
      <w:r>
        <w:rPr>
          <w:rtl/>
        </w:rPr>
        <w:t xml:space="preserve">עם </w:t>
      </w:r>
      <w:bookmarkStart w:id="11994" w:name="_ETM_Q20_624719"/>
      <w:bookmarkEnd w:id="11994"/>
      <w:r>
        <w:rPr>
          <w:rtl/>
        </w:rPr>
        <w:t>משילות</w:t>
      </w:r>
      <w:r>
        <w:rPr>
          <w:rFonts w:hint="cs"/>
          <w:rtl/>
        </w:rPr>
        <w:t>,</w:t>
      </w:r>
      <w:r>
        <w:rPr>
          <w:rtl/>
        </w:rPr>
        <w:t xml:space="preserve"> </w:t>
      </w:r>
      <w:bookmarkStart w:id="11995" w:name="_ETM_Q20_625680"/>
      <w:bookmarkEnd w:id="11995"/>
      <w:r>
        <w:rPr>
          <w:rtl/>
        </w:rPr>
        <w:t>יושרה</w:t>
      </w:r>
      <w:bookmarkStart w:id="11996" w:name="_ETM_Q20_626549"/>
      <w:bookmarkEnd w:id="11996"/>
      <w:r>
        <w:rPr>
          <w:rFonts w:hint="cs"/>
          <w:rtl/>
        </w:rPr>
        <w:t xml:space="preserve">, </w:t>
      </w:r>
      <w:r>
        <w:rPr>
          <w:rtl/>
        </w:rPr>
        <w:t xml:space="preserve">דוגמה </w:t>
      </w:r>
      <w:bookmarkStart w:id="11997" w:name="_ETM_Q20_626999"/>
      <w:bookmarkEnd w:id="11997"/>
      <w:r>
        <w:rPr>
          <w:rtl/>
        </w:rPr>
        <w:t>אישית</w:t>
      </w:r>
      <w:r>
        <w:rPr>
          <w:rFonts w:hint="cs"/>
          <w:rtl/>
        </w:rPr>
        <w:t>.</w:t>
      </w:r>
      <w:r>
        <w:rPr>
          <w:rtl/>
        </w:rPr>
        <w:t xml:space="preserve"> </w:t>
      </w:r>
      <w:bookmarkStart w:id="11998" w:name="_ETM_Q20_628890"/>
      <w:bookmarkEnd w:id="11998"/>
      <w:r>
        <w:rPr>
          <w:rtl/>
        </w:rPr>
        <w:t xml:space="preserve">וגם </w:t>
      </w:r>
      <w:bookmarkStart w:id="11999" w:name="_ETM_Q20_629220"/>
      <w:bookmarkEnd w:id="11999"/>
      <w:r>
        <w:rPr>
          <w:rtl/>
        </w:rPr>
        <w:t xml:space="preserve">הקואליציה </w:t>
      </w:r>
      <w:bookmarkStart w:id="12000" w:name="_ETM_Q20_630829"/>
      <w:bookmarkEnd w:id="12000"/>
      <w:r>
        <w:rPr>
          <w:rtl/>
        </w:rPr>
        <w:t xml:space="preserve">מנהלת </w:t>
      </w:r>
      <w:bookmarkStart w:id="12001" w:name="_ETM_Q20_631459"/>
      <w:bookmarkEnd w:id="12001"/>
      <w:r>
        <w:rPr>
          <w:rtl/>
        </w:rPr>
        <w:t xml:space="preserve">קרב </w:t>
      </w:r>
      <w:bookmarkStart w:id="12002" w:name="_ETM_Q20_631819"/>
      <w:bookmarkEnd w:id="12002"/>
      <w:r>
        <w:rPr>
          <w:rtl/>
        </w:rPr>
        <w:t xml:space="preserve">חורמה </w:t>
      </w:r>
      <w:bookmarkStart w:id="12003" w:name="_ETM_Q20_632359"/>
      <w:bookmarkEnd w:id="12003"/>
      <w:r>
        <w:rPr>
          <w:rtl/>
        </w:rPr>
        <w:t xml:space="preserve">בחקיקה </w:t>
      </w:r>
      <w:bookmarkStart w:id="12004" w:name="_ETM_Q20_633290"/>
      <w:bookmarkEnd w:id="12004"/>
      <w:r>
        <w:rPr>
          <w:rtl/>
        </w:rPr>
        <w:t xml:space="preserve">כנגד </w:t>
      </w:r>
      <w:bookmarkStart w:id="12005" w:name="_ETM_Q20_633739"/>
      <w:bookmarkEnd w:id="12005"/>
      <w:r>
        <w:rPr>
          <w:rtl/>
        </w:rPr>
        <w:t xml:space="preserve">חופש </w:t>
      </w:r>
      <w:bookmarkStart w:id="12006" w:name="_ETM_Q20_634099"/>
      <w:bookmarkEnd w:id="12006"/>
      <w:r>
        <w:rPr>
          <w:rtl/>
        </w:rPr>
        <w:t xml:space="preserve">הביטוי </w:t>
      </w:r>
      <w:bookmarkStart w:id="12007" w:name="_ETM_Q20_634849"/>
      <w:bookmarkEnd w:id="12007"/>
      <w:r>
        <w:rPr>
          <w:rtl/>
        </w:rPr>
        <w:t xml:space="preserve">והתקשורת </w:t>
      </w:r>
      <w:bookmarkStart w:id="12008" w:name="_ETM_Q20_635599"/>
      <w:bookmarkEnd w:id="12008"/>
      <w:r>
        <w:rPr>
          <w:rtl/>
        </w:rPr>
        <w:t>החופשית</w:t>
      </w:r>
      <w:r>
        <w:rPr>
          <w:rFonts w:hint="cs"/>
          <w:rtl/>
        </w:rPr>
        <w:t>.</w:t>
      </w:r>
      <w:bookmarkStart w:id="12009" w:name="_ETM_Q20_638637"/>
      <w:bookmarkStart w:id="12010" w:name="_ETM_Q20_638717"/>
      <w:bookmarkStart w:id="12011" w:name="_ETM_Q20_638877"/>
      <w:bookmarkStart w:id="12012" w:name="_ETM_Q20_638948"/>
      <w:bookmarkStart w:id="12013" w:name="_ETM_Q20_637390"/>
      <w:bookmarkEnd w:id="12009"/>
      <w:bookmarkEnd w:id="12010"/>
      <w:bookmarkEnd w:id="12011"/>
      <w:bookmarkEnd w:id="12012"/>
      <w:bookmarkEnd w:id="12013"/>
      <w:r>
        <w:rPr>
          <w:rFonts w:hint="cs"/>
          <w:rtl/>
        </w:rPr>
        <w:t xml:space="preserve"> </w:t>
      </w:r>
      <w:r>
        <w:rPr>
          <w:rtl/>
        </w:rPr>
        <w:t xml:space="preserve">אז </w:t>
      </w:r>
      <w:bookmarkStart w:id="12014" w:name="_ETM_Q20_637569"/>
      <w:bookmarkEnd w:id="12014"/>
      <w:r>
        <w:rPr>
          <w:rtl/>
        </w:rPr>
        <w:t xml:space="preserve">שולטים </w:t>
      </w:r>
      <w:bookmarkStart w:id="12015" w:name="_ETM_Q20_637959"/>
      <w:bookmarkEnd w:id="12015"/>
      <w:r>
        <w:rPr>
          <w:rtl/>
        </w:rPr>
        <w:t xml:space="preserve">על </w:t>
      </w:r>
      <w:bookmarkStart w:id="12016" w:name="_ETM_Q20_638079"/>
      <w:bookmarkEnd w:id="12016"/>
      <w:r>
        <w:rPr>
          <w:rtl/>
        </w:rPr>
        <w:t>הרייטינג</w:t>
      </w:r>
      <w:r>
        <w:rPr>
          <w:rFonts w:hint="cs"/>
          <w:rtl/>
        </w:rPr>
        <w:t>,</w:t>
      </w:r>
      <w:r>
        <w:rPr>
          <w:rtl/>
        </w:rPr>
        <w:t xml:space="preserve"> </w:t>
      </w:r>
      <w:bookmarkStart w:id="12017" w:name="_ETM_Q20_639120"/>
      <w:bookmarkEnd w:id="12017"/>
      <w:r>
        <w:rPr>
          <w:rtl/>
        </w:rPr>
        <w:t xml:space="preserve">פוגעים </w:t>
      </w:r>
      <w:bookmarkStart w:id="12018" w:name="_ETM_Q20_639599"/>
      <w:bookmarkEnd w:id="12018"/>
      <w:r>
        <w:rPr>
          <w:rtl/>
        </w:rPr>
        <w:t xml:space="preserve">בתקציב </w:t>
      </w:r>
      <w:bookmarkStart w:id="12019" w:name="_ETM_Q20_640050"/>
      <w:bookmarkEnd w:id="12019"/>
      <w:r>
        <w:rPr>
          <w:rtl/>
        </w:rPr>
        <w:t>התאגיד</w:t>
      </w:r>
      <w:r>
        <w:rPr>
          <w:rFonts w:hint="cs"/>
          <w:rtl/>
        </w:rPr>
        <w:t xml:space="preserve"> –</w:t>
      </w:r>
      <w:r>
        <w:rPr>
          <w:rtl/>
        </w:rPr>
        <w:t xml:space="preserve"> </w:t>
      </w:r>
      <w:bookmarkStart w:id="12020" w:name="_ETM_Q20_641220"/>
      <w:bookmarkEnd w:id="12020"/>
      <w:r>
        <w:rPr>
          <w:rtl/>
        </w:rPr>
        <w:t xml:space="preserve">אם </w:t>
      </w:r>
      <w:bookmarkStart w:id="12021" w:name="_ETM_Q20_641370"/>
      <w:bookmarkEnd w:id="12021"/>
      <w:r>
        <w:rPr>
          <w:rtl/>
        </w:rPr>
        <w:t>אפשר</w:t>
      </w:r>
      <w:r>
        <w:rPr>
          <w:rFonts w:hint="cs"/>
          <w:rtl/>
        </w:rPr>
        <w:t>,</w:t>
      </w:r>
      <w:r>
        <w:rPr>
          <w:rtl/>
        </w:rPr>
        <w:t xml:space="preserve"> </w:t>
      </w:r>
      <w:bookmarkStart w:id="12022" w:name="_ETM_Q20_641670"/>
      <w:bookmarkEnd w:id="12022"/>
      <w:r>
        <w:rPr>
          <w:rtl/>
        </w:rPr>
        <w:t xml:space="preserve">גם </w:t>
      </w:r>
      <w:bookmarkStart w:id="12023" w:name="_ETM_Q20_641819"/>
      <w:bookmarkEnd w:id="12023"/>
      <w:r>
        <w:rPr>
          <w:rtl/>
        </w:rPr>
        <w:t xml:space="preserve">לסגור </w:t>
      </w:r>
      <w:bookmarkStart w:id="12024" w:name="_ETM_Q20_642240"/>
      <w:bookmarkEnd w:id="12024"/>
      <w:r>
        <w:rPr>
          <w:rtl/>
        </w:rPr>
        <w:t>אות</w:t>
      </w:r>
      <w:r w:rsidR="00154370">
        <w:rPr>
          <w:rFonts w:hint="cs"/>
          <w:rtl/>
        </w:rPr>
        <w:t>ו</w:t>
      </w:r>
      <w:r>
        <w:rPr>
          <w:rtl/>
        </w:rPr>
        <w:t xml:space="preserve"> </w:t>
      </w:r>
      <w:bookmarkStart w:id="12025" w:name="_ETM_Q20_643040"/>
      <w:bookmarkEnd w:id="12025"/>
      <w:r w:rsidR="00154370">
        <w:rPr>
          <w:rFonts w:hint="cs"/>
          <w:rtl/>
        </w:rPr>
        <w:t xml:space="preserve">– </w:t>
      </w:r>
      <w:r>
        <w:rPr>
          <w:rtl/>
        </w:rPr>
        <w:t>מאי</w:t>
      </w:r>
      <w:r>
        <w:rPr>
          <w:rFonts w:hint="cs"/>
          <w:rtl/>
        </w:rPr>
        <w:t>ימים</w:t>
      </w:r>
      <w:r>
        <w:rPr>
          <w:rtl/>
        </w:rPr>
        <w:t xml:space="preserve"> </w:t>
      </w:r>
      <w:bookmarkStart w:id="12026" w:name="_ETM_Q20_643579"/>
      <w:bookmarkEnd w:id="12026"/>
      <w:r>
        <w:rPr>
          <w:rtl/>
        </w:rPr>
        <w:t xml:space="preserve">בסגירת </w:t>
      </w:r>
      <w:bookmarkStart w:id="12027" w:name="_ETM_Q20_644060"/>
      <w:bookmarkEnd w:id="12027"/>
      <w:r>
        <w:rPr>
          <w:rtl/>
        </w:rPr>
        <w:t xml:space="preserve">גלי </w:t>
      </w:r>
      <w:bookmarkStart w:id="12028" w:name="_ETM_Q20_644329"/>
      <w:bookmarkEnd w:id="12028"/>
      <w:r>
        <w:rPr>
          <w:rtl/>
        </w:rPr>
        <w:t>צה"ל</w:t>
      </w:r>
      <w:r>
        <w:rPr>
          <w:rFonts w:hint="cs"/>
          <w:rtl/>
        </w:rPr>
        <w:t>.</w:t>
      </w:r>
      <w:bookmarkStart w:id="12029" w:name="_ETM_Q20_646485"/>
      <w:bookmarkEnd w:id="12029"/>
    </w:p>
    <w:p w:rsidR="00C309A6" w:rsidRDefault="00C309A6" w:rsidP="009E2FC8">
      <w:pPr>
        <w:rPr>
          <w:rtl/>
        </w:rPr>
      </w:pPr>
      <w:bookmarkStart w:id="12030" w:name="_ETM_Q20_646557"/>
      <w:bookmarkEnd w:id="12030"/>
    </w:p>
    <w:p w:rsidR="00C309A6" w:rsidRDefault="00C309A6" w:rsidP="00154370">
      <w:pPr>
        <w:rPr>
          <w:rtl/>
        </w:rPr>
      </w:pPr>
      <w:bookmarkStart w:id="12031" w:name="_ETM_Q20_646998"/>
      <w:bookmarkStart w:id="12032" w:name="_ETM_Q20_647068"/>
      <w:bookmarkStart w:id="12033" w:name="_ETM_Q20_646800"/>
      <w:bookmarkStart w:id="12034" w:name="_ETM_Q20_646980"/>
      <w:bookmarkEnd w:id="12031"/>
      <w:bookmarkEnd w:id="12032"/>
      <w:bookmarkEnd w:id="12033"/>
      <w:bookmarkEnd w:id="12034"/>
      <w:r>
        <w:rPr>
          <w:rtl/>
        </w:rPr>
        <w:t xml:space="preserve">ממשלה </w:t>
      </w:r>
      <w:bookmarkStart w:id="12035" w:name="_ETM_Q20_647940"/>
      <w:bookmarkEnd w:id="12035"/>
      <w:r>
        <w:rPr>
          <w:rtl/>
        </w:rPr>
        <w:t xml:space="preserve">שמנסה </w:t>
      </w:r>
      <w:bookmarkStart w:id="12036" w:name="_ETM_Q20_648870"/>
      <w:bookmarkEnd w:id="12036"/>
      <w:r>
        <w:rPr>
          <w:rtl/>
        </w:rPr>
        <w:t xml:space="preserve">לקדם </w:t>
      </w:r>
      <w:bookmarkStart w:id="12037" w:name="_ETM_Q20_649350"/>
      <w:bookmarkEnd w:id="12037"/>
      <w:r>
        <w:rPr>
          <w:rtl/>
        </w:rPr>
        <w:t xml:space="preserve">חוק </w:t>
      </w:r>
      <w:bookmarkStart w:id="12038" w:name="_ETM_Q20_651239"/>
      <w:bookmarkEnd w:id="12038"/>
      <w:r>
        <w:rPr>
          <w:rtl/>
        </w:rPr>
        <w:t xml:space="preserve">על </w:t>
      </w:r>
      <w:bookmarkStart w:id="12039" w:name="_ETM_Q20_651465"/>
      <w:bookmarkEnd w:id="12039"/>
      <w:r>
        <w:rPr>
          <w:rtl/>
        </w:rPr>
        <w:t xml:space="preserve">מנת </w:t>
      </w:r>
      <w:bookmarkStart w:id="12040" w:name="_ETM_Q20_651689"/>
      <w:bookmarkEnd w:id="12040"/>
      <w:r>
        <w:rPr>
          <w:rtl/>
        </w:rPr>
        <w:t xml:space="preserve">להקים </w:t>
      </w:r>
      <w:bookmarkStart w:id="12041" w:name="_ETM_Q20_652469"/>
      <w:bookmarkEnd w:id="12041"/>
      <w:r>
        <w:rPr>
          <w:rtl/>
        </w:rPr>
        <w:t xml:space="preserve">ועדת </w:t>
      </w:r>
      <w:bookmarkStart w:id="12042" w:name="_ETM_Q20_652950"/>
      <w:bookmarkEnd w:id="12042"/>
      <w:r>
        <w:rPr>
          <w:rtl/>
        </w:rPr>
        <w:t xml:space="preserve">חקירה </w:t>
      </w:r>
      <w:bookmarkStart w:id="12043" w:name="_ETM_Q20_653430"/>
      <w:bookmarkEnd w:id="12043"/>
      <w:r>
        <w:rPr>
          <w:rtl/>
        </w:rPr>
        <w:t xml:space="preserve">פוליטית </w:t>
      </w:r>
      <w:bookmarkStart w:id="12044" w:name="_ETM_Q20_654510"/>
      <w:bookmarkEnd w:id="12044"/>
      <w:r>
        <w:rPr>
          <w:rtl/>
        </w:rPr>
        <w:t xml:space="preserve">ובעצם </w:t>
      </w:r>
      <w:bookmarkStart w:id="12045" w:name="_ETM_Q20_655079"/>
      <w:bookmarkEnd w:id="12045"/>
      <w:r>
        <w:rPr>
          <w:rtl/>
        </w:rPr>
        <w:t xml:space="preserve">לאסור </w:t>
      </w:r>
      <w:bookmarkStart w:id="12046" w:name="_ETM_Q20_655620"/>
      <w:bookmarkStart w:id="12047" w:name="_ETM_Q20_655709"/>
      <w:bookmarkEnd w:id="12046"/>
      <w:bookmarkEnd w:id="12047"/>
      <w:r>
        <w:rPr>
          <w:rtl/>
        </w:rPr>
        <w:t xml:space="preserve">הקמת </w:t>
      </w:r>
      <w:bookmarkStart w:id="12048" w:name="_ETM_Q20_656099"/>
      <w:bookmarkEnd w:id="12048"/>
      <w:r>
        <w:rPr>
          <w:rtl/>
        </w:rPr>
        <w:t xml:space="preserve">ועדת </w:t>
      </w:r>
      <w:bookmarkStart w:id="12049" w:name="_ETM_Q20_656430"/>
      <w:bookmarkEnd w:id="12049"/>
      <w:r>
        <w:rPr>
          <w:rtl/>
        </w:rPr>
        <w:t xml:space="preserve">חקירה </w:t>
      </w:r>
      <w:bookmarkStart w:id="12050" w:name="_ETM_Q20_656819"/>
      <w:bookmarkEnd w:id="12050"/>
      <w:r>
        <w:rPr>
          <w:rtl/>
        </w:rPr>
        <w:t>ממלכתית</w:t>
      </w:r>
      <w:r>
        <w:rPr>
          <w:rFonts w:hint="cs"/>
          <w:rtl/>
        </w:rPr>
        <w:t>,</w:t>
      </w:r>
      <w:r>
        <w:rPr>
          <w:rtl/>
        </w:rPr>
        <w:t xml:space="preserve"> </w:t>
      </w:r>
      <w:bookmarkStart w:id="12051" w:name="_ETM_Q20_658409"/>
      <w:bookmarkEnd w:id="12051"/>
      <w:r>
        <w:rPr>
          <w:rFonts w:hint="cs"/>
          <w:rtl/>
        </w:rPr>
        <w:t>היא</w:t>
      </w:r>
      <w:r>
        <w:rPr>
          <w:rtl/>
        </w:rPr>
        <w:t xml:space="preserve"> </w:t>
      </w:r>
      <w:bookmarkStart w:id="12052" w:name="_ETM_Q20_658560"/>
      <w:bookmarkEnd w:id="12052"/>
      <w:r>
        <w:rPr>
          <w:rtl/>
        </w:rPr>
        <w:t xml:space="preserve">ממשלה </w:t>
      </w:r>
      <w:bookmarkStart w:id="12053" w:name="_ETM_Q20_658980"/>
      <w:bookmarkEnd w:id="12053"/>
      <w:r>
        <w:rPr>
          <w:rtl/>
        </w:rPr>
        <w:t xml:space="preserve">לא </w:t>
      </w:r>
      <w:bookmarkStart w:id="12054" w:name="_ETM_Q20_659519"/>
      <w:bookmarkEnd w:id="12054"/>
      <w:r>
        <w:rPr>
          <w:rtl/>
        </w:rPr>
        <w:t>לגיטימית</w:t>
      </w:r>
      <w:r>
        <w:rPr>
          <w:rFonts w:hint="cs"/>
          <w:rtl/>
        </w:rPr>
        <w:t>.</w:t>
      </w:r>
      <w:r>
        <w:rPr>
          <w:rtl/>
        </w:rPr>
        <w:t xml:space="preserve"> </w:t>
      </w:r>
      <w:bookmarkStart w:id="12055" w:name="_ETM_Q20_660719"/>
      <w:bookmarkEnd w:id="12055"/>
      <w:r>
        <w:rPr>
          <w:rtl/>
        </w:rPr>
        <w:t xml:space="preserve">כנראה </w:t>
      </w:r>
      <w:bookmarkStart w:id="12056" w:name="_ETM_Q20_661049"/>
      <w:bookmarkEnd w:id="12056"/>
      <w:r>
        <w:rPr>
          <w:rtl/>
        </w:rPr>
        <w:t>ש</w:t>
      </w:r>
      <w:r>
        <w:rPr>
          <w:rFonts w:hint="cs"/>
          <w:rtl/>
        </w:rPr>
        <w:t>ל</w:t>
      </w:r>
      <w:r>
        <w:rPr>
          <w:rtl/>
        </w:rPr>
        <w:t xml:space="preserve">ממשלה </w:t>
      </w:r>
      <w:bookmarkStart w:id="12057" w:name="_ETM_Q20_661650"/>
      <w:bookmarkEnd w:id="12057"/>
      <w:r>
        <w:rPr>
          <w:rtl/>
        </w:rPr>
        <w:t xml:space="preserve">הזאת </w:t>
      </w:r>
      <w:bookmarkStart w:id="12058" w:name="_ETM_Q20_661980"/>
      <w:bookmarkEnd w:id="12058"/>
      <w:r>
        <w:rPr>
          <w:rtl/>
        </w:rPr>
        <w:t xml:space="preserve">יש </w:t>
      </w:r>
      <w:bookmarkStart w:id="12059" w:name="_ETM_Q20_662129"/>
      <w:bookmarkStart w:id="12060" w:name="_ETM_Q20_662250"/>
      <w:bookmarkEnd w:id="12059"/>
      <w:bookmarkEnd w:id="12060"/>
      <w:r>
        <w:rPr>
          <w:rtl/>
        </w:rPr>
        <w:t xml:space="preserve">הרבה </w:t>
      </w:r>
      <w:bookmarkStart w:id="12061" w:name="_ETM_Q20_662459"/>
      <w:bookmarkEnd w:id="12061"/>
      <w:r>
        <w:rPr>
          <w:rtl/>
        </w:rPr>
        <w:t xml:space="preserve">סיבות </w:t>
      </w:r>
      <w:bookmarkStart w:id="12062" w:name="_ETM_Q20_662849"/>
      <w:bookmarkStart w:id="12063" w:name="_ETM_Q20_663269"/>
      <w:bookmarkEnd w:id="12062"/>
      <w:bookmarkEnd w:id="12063"/>
      <w:r>
        <w:rPr>
          <w:rFonts w:hint="cs"/>
          <w:rtl/>
        </w:rPr>
        <w:t>ל</w:t>
      </w:r>
      <w:r>
        <w:rPr>
          <w:rtl/>
        </w:rPr>
        <w:t xml:space="preserve">פחד </w:t>
      </w:r>
      <w:bookmarkStart w:id="12064" w:name="_ETM_Q20_664350"/>
      <w:bookmarkEnd w:id="12064"/>
      <w:r>
        <w:rPr>
          <w:rtl/>
        </w:rPr>
        <w:t>מ</w:t>
      </w:r>
      <w:bookmarkStart w:id="12065" w:name="_ETM_Q20_664620"/>
      <w:bookmarkEnd w:id="12065"/>
      <w:r>
        <w:rPr>
          <w:rFonts w:hint="cs"/>
          <w:rtl/>
        </w:rPr>
        <w:t>ו</w:t>
      </w:r>
      <w:r>
        <w:rPr>
          <w:rtl/>
        </w:rPr>
        <w:t xml:space="preserve">ועדת </w:t>
      </w:r>
      <w:bookmarkStart w:id="12066" w:name="_ETM_Q20_665010"/>
      <w:bookmarkEnd w:id="12066"/>
      <w:r>
        <w:rPr>
          <w:rtl/>
        </w:rPr>
        <w:t xml:space="preserve">חקירה </w:t>
      </w:r>
      <w:bookmarkStart w:id="12067" w:name="_ETM_Q20_665550"/>
      <w:bookmarkEnd w:id="12067"/>
      <w:r>
        <w:rPr>
          <w:rtl/>
        </w:rPr>
        <w:t>ממלכתית</w:t>
      </w:r>
      <w:r>
        <w:rPr>
          <w:rFonts w:hint="cs"/>
          <w:rtl/>
        </w:rPr>
        <w:t>.</w:t>
      </w:r>
    </w:p>
    <w:p w:rsidR="00C309A6" w:rsidRDefault="00C309A6" w:rsidP="009E2FC8">
      <w:pPr>
        <w:rPr>
          <w:rtl/>
        </w:rPr>
      </w:pPr>
      <w:bookmarkStart w:id="12068" w:name="_ETM_Q20_665617"/>
      <w:bookmarkStart w:id="12069" w:name="_ETM_Q20_665693"/>
      <w:bookmarkEnd w:id="12068"/>
      <w:bookmarkEnd w:id="12069"/>
    </w:p>
    <w:p w:rsidR="00C309A6" w:rsidRDefault="00C309A6" w:rsidP="009E2FC8">
      <w:pPr>
        <w:pStyle w:val="af6"/>
        <w:keepNext/>
        <w:rPr>
          <w:rtl/>
        </w:rPr>
      </w:pPr>
      <w:bookmarkStart w:id="12070" w:name="ET_yor_6595_13"/>
      <w:r w:rsidRPr="00382CCB">
        <w:rPr>
          <w:rStyle w:val="TagStyle"/>
          <w:rtl/>
        </w:rPr>
        <w:t xml:space="preserve"> &lt;&lt; יור &gt;&gt; </w:t>
      </w:r>
      <w:r>
        <w:rPr>
          <w:rtl/>
        </w:rPr>
        <w:t>היו"ר ארז מלול:</w:t>
      </w:r>
      <w:r w:rsidRPr="00382CCB">
        <w:rPr>
          <w:rStyle w:val="TagStyle"/>
          <w:rtl/>
        </w:rPr>
        <w:t xml:space="preserve"> &lt;&lt; יור &gt;&gt;</w:t>
      </w:r>
      <w:r>
        <w:rPr>
          <w:rtl/>
        </w:rPr>
        <w:t xml:space="preserve">   </w:t>
      </w:r>
      <w:bookmarkEnd w:id="12070"/>
    </w:p>
    <w:p w:rsidR="00C309A6" w:rsidRDefault="00C309A6" w:rsidP="0011063B">
      <w:pPr>
        <w:rPr>
          <w:rtl/>
        </w:rPr>
      </w:pPr>
    </w:p>
    <w:p w:rsidR="00C309A6" w:rsidRDefault="00C309A6" w:rsidP="009E2FC8">
      <w:pPr>
        <w:rPr>
          <w:rtl/>
        </w:rPr>
      </w:pPr>
      <w:bookmarkStart w:id="12071" w:name="_ETM_Q20_666480"/>
      <w:bookmarkStart w:id="12072" w:name="_ETM_Q20_666330"/>
      <w:bookmarkEnd w:id="12071"/>
      <w:bookmarkEnd w:id="12072"/>
      <w:r>
        <w:rPr>
          <w:rtl/>
        </w:rPr>
        <w:t xml:space="preserve">תודה </w:t>
      </w:r>
      <w:bookmarkStart w:id="12073" w:name="_ETM_Q20_666600"/>
      <w:bookmarkEnd w:id="12073"/>
      <w:r>
        <w:rPr>
          <w:rtl/>
        </w:rPr>
        <w:t>רבה</w:t>
      </w:r>
      <w:r>
        <w:rPr>
          <w:rFonts w:hint="cs"/>
          <w:rtl/>
        </w:rPr>
        <w:t>.</w:t>
      </w:r>
      <w:r>
        <w:rPr>
          <w:rtl/>
        </w:rPr>
        <w:t xml:space="preserve"> </w:t>
      </w:r>
      <w:bookmarkStart w:id="12074" w:name="_ETM_Q20_667990"/>
      <w:bookmarkEnd w:id="12074"/>
      <w:r>
        <w:rPr>
          <w:rtl/>
        </w:rPr>
        <w:t xml:space="preserve">חברת </w:t>
      </w:r>
      <w:bookmarkStart w:id="12075" w:name="_ETM_Q20_668620"/>
      <w:bookmarkEnd w:id="12075"/>
      <w:r>
        <w:rPr>
          <w:rFonts w:hint="cs"/>
          <w:rtl/>
        </w:rPr>
        <w:t>הכנסת</w:t>
      </w:r>
      <w:r>
        <w:rPr>
          <w:rtl/>
        </w:rPr>
        <w:t xml:space="preserve"> </w:t>
      </w:r>
      <w:bookmarkStart w:id="12076" w:name="_ETM_Q20_668769"/>
      <w:bookmarkEnd w:id="12076"/>
      <w:r>
        <w:rPr>
          <w:rtl/>
        </w:rPr>
        <w:t xml:space="preserve">קארין </w:t>
      </w:r>
      <w:bookmarkStart w:id="12077" w:name="_ETM_Q20_669159"/>
      <w:bookmarkEnd w:id="12077"/>
      <w:r>
        <w:rPr>
          <w:rtl/>
        </w:rPr>
        <w:t xml:space="preserve">אלהרר </w:t>
      </w:r>
      <w:bookmarkStart w:id="12078" w:name="_ETM_Q20_670410"/>
      <w:bookmarkEnd w:id="12078"/>
      <w:r>
        <w:rPr>
          <w:rtl/>
        </w:rPr>
        <w:t>–</w:t>
      </w:r>
      <w:r>
        <w:rPr>
          <w:rFonts w:hint="cs"/>
          <w:rtl/>
        </w:rPr>
        <w:t xml:space="preserve"> </w:t>
      </w:r>
      <w:r>
        <w:rPr>
          <w:rtl/>
        </w:rPr>
        <w:t>אינה</w:t>
      </w:r>
      <w:bookmarkStart w:id="12079" w:name="_ETM_Q20_670709"/>
      <w:bookmarkEnd w:id="12079"/>
      <w:r>
        <w:rPr>
          <w:rFonts w:hint="cs"/>
          <w:rtl/>
        </w:rPr>
        <w:t xml:space="preserve"> </w:t>
      </w:r>
      <w:r>
        <w:rPr>
          <w:rtl/>
        </w:rPr>
        <w:t>נוכח</w:t>
      </w:r>
      <w:r>
        <w:rPr>
          <w:rFonts w:hint="cs"/>
          <w:rtl/>
        </w:rPr>
        <w:t>ת.</w:t>
      </w:r>
      <w:r>
        <w:rPr>
          <w:rtl/>
        </w:rPr>
        <w:t xml:space="preserve"> </w:t>
      </w:r>
      <w:bookmarkStart w:id="12080" w:name="_ETM_Q20_671970"/>
      <w:bookmarkEnd w:id="12080"/>
      <w:r>
        <w:rPr>
          <w:rtl/>
        </w:rPr>
        <w:t xml:space="preserve">חברת </w:t>
      </w:r>
      <w:bookmarkStart w:id="12081" w:name="_ETM_Q20_672360"/>
      <w:bookmarkEnd w:id="12081"/>
      <w:r>
        <w:rPr>
          <w:rtl/>
        </w:rPr>
        <w:t xml:space="preserve">הכנסת </w:t>
      </w:r>
      <w:bookmarkStart w:id="12082" w:name="_ETM_Q20_672659"/>
      <w:bookmarkEnd w:id="12082"/>
      <w:r>
        <w:rPr>
          <w:rtl/>
        </w:rPr>
        <w:t xml:space="preserve">מיכל </w:t>
      </w:r>
      <w:bookmarkStart w:id="12083" w:name="_ETM_Q20_673349"/>
      <w:bookmarkEnd w:id="12083"/>
      <w:r>
        <w:rPr>
          <w:rtl/>
        </w:rPr>
        <w:t xml:space="preserve">מרים </w:t>
      </w:r>
      <w:bookmarkStart w:id="12084" w:name="_ETM_Q20_673890"/>
      <w:bookmarkEnd w:id="12084"/>
      <w:r>
        <w:rPr>
          <w:rtl/>
        </w:rPr>
        <w:t>ו</w:t>
      </w:r>
      <w:r>
        <w:rPr>
          <w:rFonts w:hint="cs"/>
          <w:rtl/>
        </w:rPr>
        <w:t>ול</w:t>
      </w:r>
      <w:r>
        <w:rPr>
          <w:rtl/>
        </w:rPr>
        <w:t>דיגר</w:t>
      </w:r>
      <w:r>
        <w:rPr>
          <w:rFonts w:hint="cs"/>
          <w:rtl/>
        </w:rPr>
        <w:t xml:space="preserve"> </w:t>
      </w:r>
      <w:r>
        <w:rPr>
          <w:rtl/>
        </w:rPr>
        <w:t xml:space="preserve">– </w:t>
      </w:r>
      <w:bookmarkStart w:id="12085" w:name="_ETM_Q20_675340"/>
      <w:bookmarkEnd w:id="12085"/>
      <w:r>
        <w:rPr>
          <w:rtl/>
        </w:rPr>
        <w:t>לא</w:t>
      </w:r>
      <w:bookmarkStart w:id="12086" w:name="_ETM_Q20_675519"/>
      <w:bookmarkEnd w:id="12086"/>
      <w:r>
        <w:rPr>
          <w:rFonts w:hint="cs"/>
          <w:rtl/>
        </w:rPr>
        <w:t xml:space="preserve"> </w:t>
      </w:r>
      <w:r>
        <w:rPr>
          <w:rtl/>
        </w:rPr>
        <w:t>מוותרת</w:t>
      </w:r>
      <w:r>
        <w:rPr>
          <w:rFonts w:hint="cs"/>
          <w:rtl/>
        </w:rPr>
        <w:t>.</w:t>
      </w:r>
      <w:r>
        <w:rPr>
          <w:rtl/>
        </w:rPr>
        <w:t xml:space="preserve"> </w:t>
      </w:r>
      <w:bookmarkStart w:id="12087" w:name="_ETM_Q20_680140"/>
      <w:bookmarkEnd w:id="12087"/>
    </w:p>
    <w:p w:rsidR="00C309A6" w:rsidRDefault="00C309A6" w:rsidP="009E2FC8">
      <w:pPr>
        <w:rPr>
          <w:rtl/>
        </w:rPr>
      </w:pPr>
      <w:bookmarkStart w:id="12088" w:name="_ETM_Q20_686323"/>
      <w:bookmarkStart w:id="12089" w:name="_ETM_Q20_686403"/>
      <w:bookmarkEnd w:id="12088"/>
      <w:bookmarkEnd w:id="12089"/>
    </w:p>
    <w:p w:rsidR="00C309A6" w:rsidRDefault="00C309A6" w:rsidP="009E2FC8">
      <w:pPr>
        <w:pStyle w:val="a4"/>
        <w:keepNext/>
        <w:rPr>
          <w:rtl/>
        </w:rPr>
      </w:pPr>
      <w:bookmarkStart w:id="12090" w:name="_ETM_Q20_686562"/>
      <w:bookmarkStart w:id="12091" w:name="_ETM_Q20_686646"/>
      <w:bookmarkStart w:id="12092" w:name="ET_speaker_6150_14"/>
      <w:bookmarkEnd w:id="12090"/>
      <w:bookmarkEnd w:id="12091"/>
      <w:r w:rsidRPr="00382CCB">
        <w:rPr>
          <w:rStyle w:val="TagStyle"/>
          <w:rtl/>
        </w:rPr>
        <w:t xml:space="preserve"> &lt;&lt; דובר &gt;&gt; </w:t>
      </w:r>
      <w:bookmarkStart w:id="12093" w:name="_Toc184122506"/>
      <w:r>
        <w:rPr>
          <w:rtl/>
        </w:rPr>
        <w:t>מיכל מרים וולדיגר (הציונות הדתית):</w:t>
      </w:r>
      <w:bookmarkEnd w:id="12093"/>
      <w:r w:rsidRPr="00382CCB">
        <w:rPr>
          <w:rStyle w:val="TagStyle"/>
          <w:rtl/>
        </w:rPr>
        <w:t xml:space="preserve"> &lt;&lt; דובר &gt;&gt;</w:t>
      </w:r>
      <w:r>
        <w:rPr>
          <w:rtl/>
        </w:rPr>
        <w:t xml:space="preserve">   </w:t>
      </w:r>
      <w:bookmarkEnd w:id="12092"/>
    </w:p>
    <w:p w:rsidR="00C309A6" w:rsidRDefault="00C309A6" w:rsidP="0011063B">
      <w:pPr>
        <w:rPr>
          <w:rtl/>
        </w:rPr>
      </w:pPr>
    </w:p>
    <w:p w:rsidR="00C309A6" w:rsidRDefault="00C309A6" w:rsidP="009E2FC8">
      <w:pPr>
        <w:rPr>
          <w:rtl/>
        </w:rPr>
      </w:pPr>
      <w:bookmarkStart w:id="12094" w:name="_ETM_Q20_692386"/>
      <w:bookmarkStart w:id="12095" w:name="_ETM_Q20_686780"/>
      <w:bookmarkStart w:id="12096" w:name="_ETM_Q20_687140"/>
      <w:bookmarkStart w:id="12097" w:name="_ETM_Q20_687379"/>
      <w:bookmarkStart w:id="12098" w:name="_ETM_Q20_688670"/>
      <w:bookmarkStart w:id="12099" w:name="_ETM_Q20_688760"/>
      <w:bookmarkStart w:id="12100" w:name="_ETM_Q20_689030"/>
      <w:bookmarkStart w:id="12101" w:name="_ETM_Q20_689540"/>
      <w:bookmarkStart w:id="12102" w:name="_ETM_Q20_690550"/>
      <w:bookmarkStart w:id="12103" w:name="_ETM_Q20_690640"/>
      <w:bookmarkStart w:id="12104" w:name="_ETM_Q20_692489"/>
      <w:bookmarkStart w:id="12105" w:name="_ETM_Q20_692819"/>
      <w:bookmarkStart w:id="12106" w:name="_ETM_Q20_694769"/>
      <w:bookmarkEnd w:id="12094"/>
      <w:bookmarkEnd w:id="12095"/>
      <w:bookmarkEnd w:id="12096"/>
      <w:bookmarkEnd w:id="12097"/>
      <w:bookmarkEnd w:id="12098"/>
      <w:bookmarkEnd w:id="12099"/>
      <w:bookmarkEnd w:id="12100"/>
      <w:bookmarkEnd w:id="12101"/>
      <w:bookmarkEnd w:id="12102"/>
      <w:bookmarkEnd w:id="12103"/>
      <w:bookmarkEnd w:id="12104"/>
      <w:bookmarkEnd w:id="12105"/>
      <w:bookmarkEnd w:id="12106"/>
      <w:r>
        <w:rPr>
          <w:rtl/>
        </w:rPr>
        <w:t xml:space="preserve">כבוד </w:t>
      </w:r>
      <w:bookmarkStart w:id="12107" w:name="_ETM_Q20_695010"/>
      <w:bookmarkEnd w:id="12107"/>
      <w:r>
        <w:rPr>
          <w:rtl/>
        </w:rPr>
        <w:t>היושב-ראש</w:t>
      </w:r>
      <w:r>
        <w:rPr>
          <w:rFonts w:hint="cs"/>
          <w:rtl/>
        </w:rPr>
        <w:t>,</w:t>
      </w:r>
      <w:r>
        <w:rPr>
          <w:rtl/>
        </w:rPr>
        <w:t xml:space="preserve"> </w:t>
      </w:r>
      <w:bookmarkStart w:id="12108" w:name="_ETM_Q20_696120"/>
      <w:bookmarkEnd w:id="12108"/>
      <w:r>
        <w:rPr>
          <w:rtl/>
        </w:rPr>
        <w:t xml:space="preserve">כבוד </w:t>
      </w:r>
      <w:bookmarkStart w:id="12109" w:name="_ETM_Q20_696389"/>
      <w:bookmarkEnd w:id="12109"/>
      <w:r>
        <w:rPr>
          <w:rtl/>
        </w:rPr>
        <w:t>השר</w:t>
      </w:r>
      <w:r>
        <w:rPr>
          <w:rFonts w:hint="cs"/>
          <w:rtl/>
        </w:rPr>
        <w:t>,</w:t>
      </w:r>
      <w:r>
        <w:rPr>
          <w:rtl/>
        </w:rPr>
        <w:t xml:space="preserve"> </w:t>
      </w:r>
      <w:bookmarkStart w:id="12110" w:name="_ETM_Q20_697139"/>
      <w:bookmarkEnd w:id="12110"/>
      <w:r>
        <w:rPr>
          <w:rtl/>
        </w:rPr>
        <w:t xml:space="preserve">חברי </w:t>
      </w:r>
      <w:bookmarkStart w:id="12111" w:name="_ETM_Q20_697499"/>
      <w:bookmarkEnd w:id="12111"/>
      <w:r>
        <w:rPr>
          <w:rtl/>
        </w:rPr>
        <w:t xml:space="preserve">כנסת </w:t>
      </w:r>
      <w:bookmarkStart w:id="12112" w:name="_ETM_Q20_697829"/>
      <w:bookmarkEnd w:id="12112"/>
      <w:r>
        <w:rPr>
          <w:rtl/>
        </w:rPr>
        <w:t>נכבדים</w:t>
      </w:r>
      <w:r>
        <w:rPr>
          <w:rFonts w:hint="cs"/>
          <w:rtl/>
        </w:rPr>
        <w:t>,</w:t>
      </w:r>
      <w:r>
        <w:rPr>
          <w:rtl/>
        </w:rPr>
        <w:t xml:space="preserve"> </w:t>
      </w:r>
      <w:bookmarkStart w:id="12113" w:name="_ETM_Q20_699269"/>
      <w:bookmarkEnd w:id="12113"/>
      <w:r>
        <w:rPr>
          <w:rtl/>
        </w:rPr>
        <w:t xml:space="preserve">חזרתי </w:t>
      </w:r>
      <w:bookmarkStart w:id="12114" w:name="_ETM_Q20_699779"/>
      <w:bookmarkEnd w:id="12114"/>
      <w:r>
        <w:rPr>
          <w:rtl/>
        </w:rPr>
        <w:t xml:space="preserve">היום </w:t>
      </w:r>
      <w:bookmarkStart w:id="12115" w:name="_ETM_Q20_700049"/>
      <w:bookmarkEnd w:id="12115"/>
      <w:r>
        <w:rPr>
          <w:rtl/>
        </w:rPr>
        <w:t>מאילת</w:t>
      </w:r>
      <w:r>
        <w:rPr>
          <w:rFonts w:hint="cs"/>
          <w:rtl/>
        </w:rPr>
        <w:t>,</w:t>
      </w:r>
      <w:r>
        <w:rPr>
          <w:rtl/>
        </w:rPr>
        <w:t xml:space="preserve"> </w:t>
      </w:r>
      <w:bookmarkStart w:id="12116" w:name="_ETM_Q20_701349"/>
      <w:bookmarkEnd w:id="12116"/>
      <w:r>
        <w:rPr>
          <w:rtl/>
        </w:rPr>
        <w:t xml:space="preserve">הייתי </w:t>
      </w:r>
      <w:bookmarkStart w:id="12117" w:name="_ETM_Q20_701620"/>
      <w:bookmarkEnd w:id="12117"/>
      <w:r>
        <w:rPr>
          <w:rtl/>
        </w:rPr>
        <w:t xml:space="preserve">שם </w:t>
      </w:r>
      <w:bookmarkStart w:id="12118" w:name="_ETM_Q20_701830"/>
      <w:bookmarkEnd w:id="12118"/>
      <w:r>
        <w:rPr>
          <w:rtl/>
        </w:rPr>
        <w:t xml:space="preserve">פחות </w:t>
      </w:r>
      <w:bookmarkStart w:id="12119" w:name="_ETM_Q20_702189"/>
      <w:bookmarkEnd w:id="12119"/>
      <w:r>
        <w:rPr>
          <w:rtl/>
        </w:rPr>
        <w:t xml:space="preserve">מ-24 </w:t>
      </w:r>
      <w:bookmarkStart w:id="12120" w:name="_ETM_Q20_702909"/>
      <w:bookmarkEnd w:id="12120"/>
      <w:r>
        <w:rPr>
          <w:rtl/>
        </w:rPr>
        <w:t>שעות</w:t>
      </w:r>
      <w:r>
        <w:rPr>
          <w:rFonts w:hint="cs"/>
          <w:rtl/>
        </w:rPr>
        <w:t>,</w:t>
      </w:r>
      <w:r>
        <w:rPr>
          <w:rtl/>
        </w:rPr>
        <w:t xml:space="preserve"> </w:t>
      </w:r>
      <w:bookmarkStart w:id="12121" w:name="_ETM_Q20_703569"/>
      <w:bookmarkEnd w:id="12121"/>
      <w:r>
        <w:rPr>
          <w:rtl/>
        </w:rPr>
        <w:t>לצערי</w:t>
      </w:r>
      <w:r>
        <w:rPr>
          <w:rFonts w:hint="cs"/>
          <w:rtl/>
        </w:rPr>
        <w:t>,</w:t>
      </w:r>
      <w:r>
        <w:rPr>
          <w:rtl/>
        </w:rPr>
        <w:t xml:space="preserve"> </w:t>
      </w:r>
      <w:bookmarkStart w:id="12122" w:name="_ETM_Q20_704769"/>
      <w:bookmarkEnd w:id="12122"/>
      <w:r>
        <w:rPr>
          <w:rtl/>
        </w:rPr>
        <w:t xml:space="preserve">בכנס </w:t>
      </w:r>
      <w:bookmarkStart w:id="12123" w:name="_ETM_Q20_705309"/>
      <w:bookmarkEnd w:id="12123"/>
      <w:r>
        <w:rPr>
          <w:rtl/>
        </w:rPr>
        <w:t xml:space="preserve">לציון </w:t>
      </w:r>
      <w:bookmarkStart w:id="12124" w:name="_ETM_Q20_705699"/>
      <w:bookmarkEnd w:id="12124"/>
      <w:r>
        <w:rPr>
          <w:rtl/>
        </w:rPr>
        <w:t xml:space="preserve">20 </w:t>
      </w:r>
      <w:bookmarkStart w:id="12125" w:name="_ETM_Q20_705999"/>
      <w:bookmarkEnd w:id="12125"/>
      <w:r>
        <w:rPr>
          <w:rtl/>
        </w:rPr>
        <w:t xml:space="preserve">שנה </w:t>
      </w:r>
      <w:bookmarkStart w:id="12126" w:name="_ETM_Q20_706449"/>
      <w:bookmarkEnd w:id="12126"/>
      <w:proofErr w:type="spellStart"/>
      <w:r>
        <w:rPr>
          <w:rtl/>
        </w:rPr>
        <w:t>לקלאב</w:t>
      </w:r>
      <w:bookmarkStart w:id="12127" w:name="_ETM_Q20_708190"/>
      <w:bookmarkEnd w:id="12127"/>
      <w:r>
        <w:rPr>
          <w:rFonts w:hint="cs"/>
          <w:rtl/>
        </w:rPr>
        <w:t>האוס</w:t>
      </w:r>
      <w:proofErr w:type="spellEnd"/>
      <w:r>
        <w:rPr>
          <w:rFonts w:hint="cs"/>
          <w:rtl/>
        </w:rPr>
        <w:t xml:space="preserve">. </w:t>
      </w:r>
      <w:r>
        <w:rPr>
          <w:rtl/>
        </w:rPr>
        <w:t xml:space="preserve">אז </w:t>
      </w:r>
      <w:bookmarkStart w:id="12128" w:name="_ETM_Q20_708370"/>
      <w:bookmarkEnd w:id="12128"/>
      <w:r>
        <w:rPr>
          <w:rtl/>
        </w:rPr>
        <w:t xml:space="preserve">מה </w:t>
      </w:r>
      <w:bookmarkStart w:id="12129" w:name="_ETM_Q20_708489"/>
      <w:bookmarkEnd w:id="12129"/>
      <w:r>
        <w:rPr>
          <w:rtl/>
        </w:rPr>
        <w:t xml:space="preserve">זה </w:t>
      </w:r>
      <w:bookmarkStart w:id="12130" w:name="_ETM_Q20_708610"/>
      <w:bookmarkStart w:id="12131" w:name="_ETM_Q20_708819"/>
      <w:bookmarkEnd w:id="12130"/>
      <w:bookmarkEnd w:id="12131"/>
      <w:proofErr w:type="spellStart"/>
      <w:r>
        <w:rPr>
          <w:rFonts w:hint="cs"/>
          <w:rtl/>
        </w:rPr>
        <w:t>קלאבהאוס</w:t>
      </w:r>
      <w:proofErr w:type="spellEnd"/>
      <w:r>
        <w:rPr>
          <w:rFonts w:hint="cs"/>
          <w:rtl/>
        </w:rPr>
        <w:t xml:space="preserve">? </w:t>
      </w:r>
      <w:bookmarkStart w:id="12132" w:name="_ETM_Q20_709809"/>
      <w:bookmarkEnd w:id="12132"/>
      <w:r>
        <w:rPr>
          <w:rFonts w:hint="cs"/>
          <w:rtl/>
        </w:rPr>
        <w:t xml:space="preserve">כשמו </w:t>
      </w:r>
      <w:bookmarkStart w:id="12133" w:name="_ETM_Q20_709477"/>
      <w:bookmarkEnd w:id="12133"/>
      <w:r>
        <w:rPr>
          <w:rFonts w:hint="cs"/>
          <w:rtl/>
        </w:rPr>
        <w:t xml:space="preserve">כן הוא: </w:t>
      </w:r>
      <w:bookmarkStart w:id="12134" w:name="_ETM_Q20_710390"/>
      <w:bookmarkStart w:id="12135" w:name="_ETM_Q20_710569"/>
      <w:bookmarkStart w:id="12136" w:name="_ETM_Q20_712010"/>
      <w:bookmarkEnd w:id="12134"/>
      <w:bookmarkEnd w:id="12135"/>
      <w:bookmarkEnd w:id="12136"/>
      <w:r>
        <w:rPr>
          <w:rtl/>
        </w:rPr>
        <w:t xml:space="preserve">מועדון </w:t>
      </w:r>
      <w:bookmarkStart w:id="12137" w:name="_ETM_Q20_712730"/>
      <w:bookmarkEnd w:id="12137"/>
      <w:r>
        <w:rPr>
          <w:rtl/>
        </w:rPr>
        <w:t>ש</w:t>
      </w:r>
      <w:r>
        <w:rPr>
          <w:rFonts w:hint="cs"/>
          <w:rtl/>
        </w:rPr>
        <w:t xml:space="preserve">הוא </w:t>
      </w:r>
      <w:bookmarkStart w:id="12138" w:name="_ETM_Q20_713030"/>
      <w:bookmarkEnd w:id="12138"/>
      <w:r>
        <w:rPr>
          <w:rtl/>
        </w:rPr>
        <w:t>בית</w:t>
      </w:r>
      <w:r>
        <w:rPr>
          <w:rFonts w:hint="cs"/>
          <w:rtl/>
        </w:rPr>
        <w:t>,</w:t>
      </w:r>
      <w:r>
        <w:rPr>
          <w:rtl/>
        </w:rPr>
        <w:t xml:space="preserve"> </w:t>
      </w:r>
      <w:bookmarkStart w:id="12139" w:name="_ETM_Q20_714040"/>
      <w:bookmarkEnd w:id="12139"/>
      <w:r>
        <w:rPr>
          <w:rtl/>
        </w:rPr>
        <w:t xml:space="preserve">שהחברים </w:t>
      </w:r>
      <w:bookmarkStart w:id="12140" w:name="_ETM_Q20_714730"/>
      <w:bookmarkEnd w:id="12140"/>
      <w:r>
        <w:rPr>
          <w:rtl/>
        </w:rPr>
        <w:t xml:space="preserve">בו </w:t>
      </w:r>
      <w:bookmarkStart w:id="12141" w:name="_ETM_Q20_714849"/>
      <w:bookmarkEnd w:id="12141"/>
      <w:r>
        <w:rPr>
          <w:rtl/>
        </w:rPr>
        <w:t xml:space="preserve">מרגישים </w:t>
      </w:r>
      <w:bookmarkStart w:id="12142" w:name="_ETM_Q20_715329"/>
      <w:bookmarkEnd w:id="12142"/>
      <w:r>
        <w:rPr>
          <w:rtl/>
        </w:rPr>
        <w:t xml:space="preserve">חזק </w:t>
      </w:r>
      <w:bookmarkStart w:id="12143" w:name="_ETM_Q20_715989"/>
      <w:bookmarkEnd w:id="12143"/>
      <w:r>
        <w:rPr>
          <w:rtl/>
        </w:rPr>
        <w:t xml:space="preserve">את </w:t>
      </w:r>
      <w:bookmarkStart w:id="12144" w:name="_ETM_Q20_716139"/>
      <w:bookmarkEnd w:id="12144"/>
      <w:r>
        <w:rPr>
          <w:rtl/>
        </w:rPr>
        <w:t xml:space="preserve">תחושת </w:t>
      </w:r>
      <w:bookmarkStart w:id="12145" w:name="_ETM_Q20_716559"/>
      <w:bookmarkEnd w:id="12145"/>
      <w:r>
        <w:rPr>
          <w:rtl/>
        </w:rPr>
        <w:t>השו</w:t>
      </w:r>
      <w:r>
        <w:rPr>
          <w:rFonts w:hint="cs"/>
          <w:rtl/>
        </w:rPr>
        <w:t>ת</w:t>
      </w:r>
      <w:r>
        <w:rPr>
          <w:rtl/>
        </w:rPr>
        <w:t>פות</w:t>
      </w:r>
      <w:r>
        <w:rPr>
          <w:rFonts w:hint="cs"/>
          <w:rtl/>
        </w:rPr>
        <w:t>,</w:t>
      </w:r>
      <w:r>
        <w:rPr>
          <w:rtl/>
        </w:rPr>
        <w:t xml:space="preserve"> </w:t>
      </w:r>
      <w:bookmarkStart w:id="12146" w:name="_ETM_Q20_717599"/>
      <w:bookmarkEnd w:id="12146"/>
      <w:r>
        <w:rPr>
          <w:rtl/>
        </w:rPr>
        <w:t xml:space="preserve">את </w:t>
      </w:r>
      <w:bookmarkStart w:id="12147" w:name="_ETM_Q20_717779"/>
      <w:bookmarkEnd w:id="12147"/>
      <w:r>
        <w:rPr>
          <w:rtl/>
        </w:rPr>
        <w:t>השייכות</w:t>
      </w:r>
      <w:r>
        <w:rPr>
          <w:rFonts w:hint="cs"/>
          <w:rtl/>
        </w:rPr>
        <w:t>,</w:t>
      </w:r>
      <w:r>
        <w:rPr>
          <w:rtl/>
        </w:rPr>
        <w:t xml:space="preserve"> </w:t>
      </w:r>
      <w:bookmarkStart w:id="12148" w:name="_ETM_Q20_718880"/>
      <w:bookmarkEnd w:id="12148"/>
      <w:r>
        <w:rPr>
          <w:rtl/>
        </w:rPr>
        <w:t xml:space="preserve">את </w:t>
      </w:r>
      <w:bookmarkStart w:id="12149" w:name="_ETM_Q20_719059"/>
      <w:bookmarkEnd w:id="12149"/>
      <w:r>
        <w:rPr>
          <w:rtl/>
        </w:rPr>
        <w:t xml:space="preserve">היותם </w:t>
      </w:r>
      <w:bookmarkStart w:id="12150" w:name="_ETM_Q20_719630"/>
      <w:bookmarkEnd w:id="12150"/>
      <w:r>
        <w:rPr>
          <w:rtl/>
        </w:rPr>
        <w:t>משמעותיים</w:t>
      </w:r>
      <w:r>
        <w:rPr>
          <w:rFonts w:hint="cs"/>
          <w:rtl/>
        </w:rPr>
        <w:t>.</w:t>
      </w:r>
      <w:r>
        <w:rPr>
          <w:rtl/>
        </w:rPr>
        <w:t xml:space="preserve"> </w:t>
      </w:r>
      <w:bookmarkStart w:id="12151" w:name="_ETM_Q20_721220"/>
      <w:bookmarkEnd w:id="12151"/>
      <w:r>
        <w:rPr>
          <w:rtl/>
        </w:rPr>
        <w:t xml:space="preserve">מדובר </w:t>
      </w:r>
      <w:bookmarkStart w:id="12152" w:name="_ETM_Q20_721760"/>
      <w:bookmarkEnd w:id="12152"/>
      <w:r>
        <w:rPr>
          <w:rtl/>
        </w:rPr>
        <w:t xml:space="preserve">בתוכנית </w:t>
      </w:r>
      <w:bookmarkStart w:id="12153" w:name="_ETM_Q20_722330"/>
      <w:bookmarkEnd w:id="12153"/>
      <w:r>
        <w:rPr>
          <w:rtl/>
        </w:rPr>
        <w:t xml:space="preserve">שיקום </w:t>
      </w:r>
      <w:bookmarkStart w:id="12154" w:name="_ETM_Q20_723059"/>
      <w:bookmarkEnd w:id="12154"/>
      <w:r>
        <w:rPr>
          <w:rtl/>
        </w:rPr>
        <w:t>פסיכו</w:t>
      </w:r>
      <w:r w:rsidR="00154370">
        <w:rPr>
          <w:rFonts w:hint="cs"/>
          <w:rtl/>
        </w:rPr>
        <w:t>-</w:t>
      </w:r>
      <w:r>
        <w:rPr>
          <w:rtl/>
        </w:rPr>
        <w:t xml:space="preserve">סוציאלית </w:t>
      </w:r>
      <w:bookmarkStart w:id="12155" w:name="_ETM_Q20_724829"/>
      <w:bookmarkEnd w:id="12155"/>
      <w:r>
        <w:rPr>
          <w:rFonts w:hint="cs"/>
          <w:rtl/>
        </w:rPr>
        <w:t>ל</w:t>
      </w:r>
      <w:r>
        <w:rPr>
          <w:rtl/>
        </w:rPr>
        <w:t xml:space="preserve">תמיכה </w:t>
      </w:r>
      <w:bookmarkStart w:id="12156" w:name="_ETM_Q20_725519"/>
      <w:bookmarkEnd w:id="12156"/>
      <w:r>
        <w:rPr>
          <w:rtl/>
        </w:rPr>
        <w:t xml:space="preserve">לאנשים </w:t>
      </w:r>
      <w:bookmarkStart w:id="12157" w:name="_ETM_Q20_726030"/>
      <w:bookmarkEnd w:id="12157"/>
      <w:r>
        <w:rPr>
          <w:rtl/>
        </w:rPr>
        <w:t xml:space="preserve">המתמודדים </w:t>
      </w:r>
      <w:bookmarkStart w:id="12158" w:name="_ETM_Q20_726659"/>
      <w:bookmarkEnd w:id="12158"/>
      <w:r>
        <w:rPr>
          <w:rtl/>
        </w:rPr>
        <w:t xml:space="preserve">עם </w:t>
      </w:r>
      <w:bookmarkStart w:id="12159" w:name="_ETM_Q20_726780"/>
      <w:bookmarkEnd w:id="12159"/>
      <w:r>
        <w:rPr>
          <w:rtl/>
        </w:rPr>
        <w:t xml:space="preserve">הפרעות </w:t>
      </w:r>
      <w:bookmarkStart w:id="12160" w:name="_ETM_Q20_727140"/>
      <w:bookmarkEnd w:id="12160"/>
      <w:r>
        <w:rPr>
          <w:rtl/>
        </w:rPr>
        <w:t xml:space="preserve">נפשיות </w:t>
      </w:r>
      <w:bookmarkStart w:id="12161" w:name="_ETM_Q20_727650"/>
      <w:bookmarkEnd w:id="12161"/>
      <w:r>
        <w:rPr>
          <w:rtl/>
        </w:rPr>
        <w:t xml:space="preserve">במסגרת </w:t>
      </w:r>
      <w:bookmarkStart w:id="12162" w:name="_ETM_Q20_728159"/>
      <w:bookmarkEnd w:id="12162"/>
      <w:r>
        <w:rPr>
          <w:rtl/>
        </w:rPr>
        <w:t>הקהילה</w:t>
      </w:r>
      <w:bookmarkStart w:id="12163" w:name="_ETM_Q20_729510"/>
      <w:bookmarkEnd w:id="12163"/>
      <w:r>
        <w:rPr>
          <w:rFonts w:hint="cs"/>
          <w:rtl/>
        </w:rPr>
        <w:t>.</w:t>
      </w:r>
    </w:p>
    <w:p w:rsidR="00C309A6" w:rsidRDefault="00C309A6" w:rsidP="009E2FC8">
      <w:pPr>
        <w:rPr>
          <w:rtl/>
        </w:rPr>
      </w:pPr>
      <w:bookmarkStart w:id="12164" w:name="_ETM_Q20_99579"/>
      <w:bookmarkStart w:id="12165" w:name="_ETM_Q20_99662"/>
      <w:bookmarkEnd w:id="12164"/>
      <w:bookmarkEnd w:id="12165"/>
    </w:p>
    <w:p w:rsidR="00C309A6" w:rsidRDefault="00C309A6" w:rsidP="00154370">
      <w:pPr>
        <w:rPr>
          <w:rtl/>
        </w:rPr>
      </w:pPr>
      <w:bookmarkStart w:id="12166" w:name="TOR_Q21"/>
      <w:bookmarkStart w:id="12167" w:name="_ETM_Q21_180240"/>
      <w:bookmarkEnd w:id="12166"/>
      <w:bookmarkEnd w:id="12167"/>
      <w:r>
        <w:rPr>
          <w:rFonts w:hint="cs"/>
          <w:rtl/>
        </w:rPr>
        <w:t xml:space="preserve">בניגוד לטיפולים יומיים ולמודלים מסורתיים אחרים לטיפול במסגרת הקהילה, משתתפי התוכנית </w:t>
      </w:r>
      <w:proofErr w:type="spellStart"/>
      <w:r>
        <w:rPr>
          <w:rFonts w:hint="cs"/>
          <w:rtl/>
        </w:rPr>
        <w:t>קלאבהאוס</w:t>
      </w:r>
      <w:proofErr w:type="spellEnd"/>
      <w:r>
        <w:rPr>
          <w:rFonts w:hint="cs"/>
          <w:rtl/>
        </w:rPr>
        <w:t xml:space="preserve"> </w:t>
      </w:r>
      <w:bookmarkStart w:id="12168" w:name="_ETM_Q21_136626"/>
      <w:bookmarkEnd w:id="12168"/>
      <w:r>
        <w:rPr>
          <w:rFonts w:hint="cs"/>
          <w:rtl/>
        </w:rPr>
        <w:t xml:space="preserve">נקראים "חברים", לא </w:t>
      </w:r>
      <w:r w:rsidR="00154370">
        <w:rPr>
          <w:rFonts w:hint="cs"/>
          <w:rtl/>
        </w:rPr>
        <w:t>"</w:t>
      </w:r>
      <w:r>
        <w:rPr>
          <w:rFonts w:hint="cs"/>
          <w:rtl/>
        </w:rPr>
        <w:t>מטופלים</w:t>
      </w:r>
      <w:r w:rsidR="00154370">
        <w:rPr>
          <w:rFonts w:hint="cs"/>
          <w:rtl/>
        </w:rPr>
        <w:t>"</w:t>
      </w:r>
      <w:r>
        <w:rPr>
          <w:rFonts w:hint="cs"/>
          <w:rtl/>
        </w:rPr>
        <w:t xml:space="preserve"> ולא </w:t>
      </w:r>
      <w:r w:rsidR="00154370">
        <w:rPr>
          <w:rFonts w:hint="cs"/>
          <w:rtl/>
        </w:rPr>
        <w:t>"</w:t>
      </w:r>
      <w:r>
        <w:rPr>
          <w:rFonts w:hint="cs"/>
          <w:rtl/>
        </w:rPr>
        <w:t>קליינטים</w:t>
      </w:r>
      <w:r w:rsidR="00154370">
        <w:rPr>
          <w:rFonts w:hint="cs"/>
          <w:rtl/>
        </w:rPr>
        <w:t>"</w:t>
      </w:r>
      <w:r>
        <w:rPr>
          <w:rFonts w:hint="cs"/>
          <w:rtl/>
        </w:rPr>
        <w:t xml:space="preserve">. פעולות השיקום </w:t>
      </w:r>
      <w:bookmarkStart w:id="12169" w:name="_ETM_Q21_140902"/>
      <w:bookmarkEnd w:id="12169"/>
      <w:r>
        <w:rPr>
          <w:rFonts w:hint="cs"/>
          <w:rtl/>
        </w:rPr>
        <w:t xml:space="preserve">מתמקדות </w:t>
      </w:r>
      <w:proofErr w:type="spellStart"/>
      <w:r>
        <w:rPr>
          <w:rFonts w:hint="cs"/>
          <w:rtl/>
        </w:rPr>
        <w:t>בחוזקות</w:t>
      </w:r>
      <w:proofErr w:type="spellEnd"/>
      <w:r>
        <w:rPr>
          <w:rFonts w:hint="cs"/>
          <w:rtl/>
        </w:rPr>
        <w:t xml:space="preserve"> וביכולות שלהם ולא בהפרעות הנפשיות שלהם. התוכנית אינה </w:t>
      </w:r>
      <w:bookmarkStart w:id="12170" w:name="_ETM_Q21_150771"/>
      <w:bookmarkEnd w:id="12170"/>
      <w:r>
        <w:rPr>
          <w:rFonts w:hint="cs"/>
          <w:rtl/>
        </w:rPr>
        <w:t xml:space="preserve">קלינית ואין פסיכותרפיסטים או פסיכיאטרים בצוות המטפל. </w:t>
      </w:r>
      <w:proofErr w:type="spellStart"/>
      <w:r>
        <w:rPr>
          <w:rFonts w:hint="cs"/>
          <w:rtl/>
        </w:rPr>
        <w:t>הקלאבהאוס</w:t>
      </w:r>
      <w:proofErr w:type="spellEnd"/>
      <w:r>
        <w:rPr>
          <w:rFonts w:hint="cs"/>
          <w:rtl/>
        </w:rPr>
        <w:t xml:space="preserve"> פו</w:t>
      </w:r>
      <w:bookmarkStart w:id="12171" w:name="_ETM_Q21_153787"/>
      <w:bookmarkEnd w:id="12171"/>
      <w:r>
        <w:rPr>
          <w:rFonts w:hint="cs"/>
          <w:rtl/>
        </w:rPr>
        <w:t>על במודל שיתופי בין החברים לצוות ההפעלה וההנהלה, ו</w:t>
      </w:r>
      <w:bookmarkStart w:id="12172" w:name="_ETM_Q21_157663"/>
      <w:bookmarkEnd w:id="12172"/>
      <w:r>
        <w:rPr>
          <w:rFonts w:hint="cs"/>
          <w:rtl/>
        </w:rPr>
        <w:t xml:space="preserve">כולם עמיתים לאותן מטרות. אין היררכיה, כולם שווים, החברים </w:t>
      </w:r>
      <w:bookmarkStart w:id="12173" w:name="_ETM_Q21_163981"/>
      <w:bookmarkEnd w:id="12173"/>
      <w:r>
        <w:rPr>
          <w:rFonts w:hint="cs"/>
          <w:rtl/>
        </w:rPr>
        <w:t xml:space="preserve">פועלים כבוגרים תורמים ולא כמטופלים. המודל נועד להוכיח, והוא </w:t>
      </w:r>
      <w:bookmarkStart w:id="12174" w:name="_ETM_Q21_174755"/>
      <w:bookmarkEnd w:id="12174"/>
      <w:r>
        <w:rPr>
          <w:rFonts w:hint="cs"/>
          <w:rtl/>
        </w:rPr>
        <w:t xml:space="preserve">מוכיח, כי אנשים עם בעיות נפשיות יכולים לחיות חיים פרודוקטיביים </w:t>
      </w:r>
      <w:bookmarkStart w:id="12175" w:name="_ETM_Q21_176136"/>
      <w:bookmarkEnd w:id="12175"/>
      <w:r>
        <w:rPr>
          <w:rFonts w:hint="cs"/>
          <w:rtl/>
        </w:rPr>
        <w:t xml:space="preserve">ומוצלחים מאוד בקהילה </w:t>
      </w:r>
      <w:r w:rsidRPr="00B54387">
        <w:rPr>
          <w:rtl/>
        </w:rPr>
        <w:t xml:space="preserve">למרות </w:t>
      </w:r>
      <w:bookmarkStart w:id="12176" w:name="_ETM_Q21_180689"/>
      <w:bookmarkEnd w:id="12176"/>
      <w:r w:rsidRPr="00B54387">
        <w:rPr>
          <w:rtl/>
        </w:rPr>
        <w:t xml:space="preserve">ההפרעות </w:t>
      </w:r>
      <w:bookmarkStart w:id="12177" w:name="_ETM_Q21_181260"/>
      <w:bookmarkEnd w:id="12177"/>
      <w:r>
        <w:rPr>
          <w:rFonts w:hint="cs"/>
          <w:rtl/>
        </w:rPr>
        <w:t>ש</w:t>
      </w:r>
      <w:r>
        <w:rPr>
          <w:rtl/>
        </w:rPr>
        <w:t>מה</w:t>
      </w:r>
      <w:r>
        <w:rPr>
          <w:rFonts w:hint="cs"/>
          <w:rtl/>
        </w:rPr>
        <w:t>ן</w:t>
      </w:r>
      <w:r w:rsidRPr="00B54387">
        <w:rPr>
          <w:rtl/>
        </w:rPr>
        <w:t xml:space="preserve"> </w:t>
      </w:r>
      <w:bookmarkStart w:id="12178" w:name="_ETM_Q21_181500"/>
      <w:bookmarkEnd w:id="12178"/>
      <w:r w:rsidRPr="00B54387">
        <w:rPr>
          <w:rtl/>
        </w:rPr>
        <w:t xml:space="preserve">הם </w:t>
      </w:r>
      <w:bookmarkStart w:id="12179" w:name="_ETM_Q21_181920"/>
      <w:bookmarkEnd w:id="12179"/>
      <w:r w:rsidRPr="00B54387">
        <w:rPr>
          <w:rtl/>
        </w:rPr>
        <w:t xml:space="preserve">סובלים </w:t>
      </w:r>
      <w:bookmarkStart w:id="12180" w:name="_ETM_Q21_182669"/>
      <w:bookmarkEnd w:id="12180"/>
      <w:r w:rsidRPr="00B54387">
        <w:rPr>
          <w:rtl/>
        </w:rPr>
        <w:t xml:space="preserve">ומידת </w:t>
      </w:r>
      <w:bookmarkStart w:id="12181" w:name="_ETM_Q21_183149"/>
      <w:bookmarkEnd w:id="12181"/>
      <w:r w:rsidRPr="00B54387">
        <w:rPr>
          <w:rtl/>
        </w:rPr>
        <w:t>חומרתן</w:t>
      </w:r>
      <w:bookmarkStart w:id="12182" w:name="_ETM_Q21_184470"/>
      <w:bookmarkEnd w:id="12182"/>
      <w:r>
        <w:rPr>
          <w:rFonts w:hint="cs"/>
          <w:rtl/>
        </w:rPr>
        <w:t>.</w:t>
      </w:r>
    </w:p>
    <w:p w:rsidR="00C309A6" w:rsidRDefault="00C309A6" w:rsidP="0011063B">
      <w:pPr>
        <w:rPr>
          <w:rtl/>
        </w:rPr>
      </w:pPr>
      <w:bookmarkStart w:id="12183" w:name="_ETM_Q21_184824"/>
      <w:bookmarkEnd w:id="12183"/>
    </w:p>
    <w:p w:rsidR="00C309A6" w:rsidRDefault="00C309A6" w:rsidP="0011063B">
      <w:pPr>
        <w:rPr>
          <w:rtl/>
        </w:rPr>
      </w:pPr>
      <w:bookmarkStart w:id="12184" w:name="_ETM_Q21_185034"/>
      <w:bookmarkStart w:id="12185" w:name="_ETM_Q21_185062"/>
      <w:bookmarkStart w:id="12186" w:name="_ETM_Q21_185117"/>
      <w:bookmarkEnd w:id="12184"/>
      <w:bookmarkEnd w:id="12185"/>
      <w:bookmarkEnd w:id="12186"/>
      <w:r>
        <w:rPr>
          <w:rFonts w:hint="cs"/>
          <w:rtl/>
        </w:rPr>
        <w:t>כ</w:t>
      </w:r>
      <w:r w:rsidRPr="00B54387">
        <w:rPr>
          <w:rtl/>
        </w:rPr>
        <w:t xml:space="preserve">יום </w:t>
      </w:r>
      <w:bookmarkStart w:id="12187" w:name="_ETM_Q21_184830"/>
      <w:bookmarkEnd w:id="12187"/>
      <w:r w:rsidRPr="00B54387">
        <w:rPr>
          <w:rtl/>
        </w:rPr>
        <w:t xml:space="preserve">פועלים </w:t>
      </w:r>
      <w:bookmarkStart w:id="12188" w:name="_ETM_Q21_185189"/>
      <w:bookmarkEnd w:id="12188"/>
      <w:r w:rsidRPr="00B54387">
        <w:rPr>
          <w:rtl/>
        </w:rPr>
        <w:t xml:space="preserve">כ-325 </w:t>
      </w:r>
      <w:bookmarkStart w:id="12189" w:name="_ETM_Q21_186810"/>
      <w:bookmarkEnd w:id="12189"/>
      <w:proofErr w:type="spellStart"/>
      <w:r w:rsidRPr="00B54387">
        <w:rPr>
          <w:rtl/>
        </w:rPr>
        <w:t>קלאב</w:t>
      </w:r>
      <w:bookmarkStart w:id="12190" w:name="_ETM_Q21_187170"/>
      <w:bookmarkEnd w:id="12190"/>
      <w:r w:rsidRPr="00B54387">
        <w:rPr>
          <w:rtl/>
        </w:rPr>
        <w:t>ה</w:t>
      </w:r>
      <w:r>
        <w:rPr>
          <w:rFonts w:hint="cs"/>
          <w:rtl/>
        </w:rPr>
        <w:t>אוס</w:t>
      </w:r>
      <w:proofErr w:type="spellEnd"/>
      <w:r>
        <w:rPr>
          <w:rFonts w:hint="cs"/>
          <w:rtl/>
        </w:rPr>
        <w:t xml:space="preserve"> </w:t>
      </w:r>
      <w:bookmarkStart w:id="12191" w:name="_ETM_Q21_188010"/>
      <w:bookmarkEnd w:id="12191"/>
      <w:r w:rsidRPr="00B54387">
        <w:rPr>
          <w:rtl/>
        </w:rPr>
        <w:t xml:space="preserve">ב-28 </w:t>
      </w:r>
      <w:bookmarkStart w:id="12192" w:name="_ETM_Q21_188789"/>
      <w:bookmarkEnd w:id="12192"/>
      <w:r w:rsidRPr="00B54387">
        <w:rPr>
          <w:rtl/>
        </w:rPr>
        <w:t xml:space="preserve">מדינות </w:t>
      </w:r>
      <w:bookmarkStart w:id="12193" w:name="_ETM_Q21_189119"/>
      <w:bookmarkEnd w:id="12193"/>
      <w:r w:rsidRPr="00B54387">
        <w:rPr>
          <w:rtl/>
        </w:rPr>
        <w:t xml:space="preserve">ברחבי </w:t>
      </w:r>
      <w:bookmarkStart w:id="12194" w:name="_ETM_Q21_189570"/>
      <w:bookmarkEnd w:id="12194"/>
      <w:r w:rsidRPr="00B54387">
        <w:rPr>
          <w:rtl/>
        </w:rPr>
        <w:t>העולם</w:t>
      </w:r>
      <w:r>
        <w:rPr>
          <w:rFonts w:hint="cs"/>
          <w:rtl/>
        </w:rPr>
        <w:t>.</w:t>
      </w:r>
      <w:r w:rsidRPr="00B54387">
        <w:rPr>
          <w:rtl/>
        </w:rPr>
        <w:t xml:space="preserve"> </w:t>
      </w:r>
      <w:bookmarkStart w:id="12195" w:name="_ETM_Q21_190440"/>
      <w:bookmarkEnd w:id="12195"/>
      <w:r w:rsidRPr="00B54387">
        <w:rPr>
          <w:rtl/>
        </w:rPr>
        <w:t xml:space="preserve">בישראל </w:t>
      </w:r>
      <w:bookmarkStart w:id="12196" w:name="_ETM_Q21_191430"/>
      <w:bookmarkEnd w:id="12196"/>
      <w:r w:rsidRPr="00B54387">
        <w:rPr>
          <w:rtl/>
        </w:rPr>
        <w:t xml:space="preserve">פועלים </w:t>
      </w:r>
      <w:bookmarkStart w:id="12197" w:name="_ETM_Q21_192550"/>
      <w:bookmarkStart w:id="12198" w:name="_ETM_Q21_193030"/>
      <w:bookmarkEnd w:id="12197"/>
      <w:bookmarkEnd w:id="12198"/>
      <w:r>
        <w:rPr>
          <w:rFonts w:hint="cs"/>
          <w:rtl/>
        </w:rPr>
        <w:t xml:space="preserve">חמישה </w:t>
      </w:r>
      <w:r w:rsidRPr="00B54387">
        <w:rPr>
          <w:rtl/>
        </w:rPr>
        <w:t xml:space="preserve">בתים </w:t>
      </w:r>
      <w:bookmarkStart w:id="12199" w:name="_ETM_Q21_193360"/>
      <w:bookmarkStart w:id="12200" w:name="_ETM_Q21_194320"/>
      <w:bookmarkEnd w:id="12199"/>
      <w:bookmarkEnd w:id="12200"/>
      <w:r w:rsidRPr="00B54387">
        <w:rPr>
          <w:rtl/>
        </w:rPr>
        <w:t>כאלו</w:t>
      </w:r>
      <w:r>
        <w:rPr>
          <w:rFonts w:hint="cs"/>
          <w:rtl/>
        </w:rPr>
        <w:t>.</w:t>
      </w:r>
      <w:r w:rsidRPr="00B54387">
        <w:rPr>
          <w:rtl/>
        </w:rPr>
        <w:t xml:space="preserve"> </w:t>
      </w:r>
      <w:bookmarkStart w:id="12201" w:name="_ETM_Q21_195370"/>
      <w:bookmarkEnd w:id="12201"/>
      <w:r w:rsidRPr="00811906">
        <w:rPr>
          <w:rtl/>
        </w:rPr>
        <w:t>הו</w:t>
      </w:r>
      <w:r w:rsidRPr="00811906">
        <w:rPr>
          <w:rFonts w:hint="cs"/>
          <w:rtl/>
        </w:rPr>
        <w:t>ו</w:t>
      </w:r>
      <w:r w:rsidRPr="00811906">
        <w:rPr>
          <w:rtl/>
        </w:rPr>
        <w:t xml:space="preserve">תיק </w:t>
      </w:r>
      <w:bookmarkStart w:id="12202" w:name="_ETM_Q21_195790"/>
      <w:bookmarkEnd w:id="12202"/>
      <w:r w:rsidRPr="00811906">
        <w:rPr>
          <w:rtl/>
        </w:rPr>
        <w:t xml:space="preserve">ביותר </w:t>
      </w:r>
      <w:bookmarkStart w:id="12203" w:name="_ETM_Q21_196420"/>
      <w:bookmarkEnd w:id="12203"/>
      <w:r w:rsidRPr="00811906">
        <w:rPr>
          <w:rtl/>
        </w:rPr>
        <w:t>פועל</w:t>
      </w:r>
      <w:r w:rsidRPr="00B54387">
        <w:rPr>
          <w:rtl/>
        </w:rPr>
        <w:t xml:space="preserve"> </w:t>
      </w:r>
      <w:bookmarkStart w:id="12204" w:name="_ETM_Q21_196720"/>
      <w:bookmarkEnd w:id="12204"/>
      <w:r w:rsidRPr="00B54387">
        <w:rPr>
          <w:rtl/>
        </w:rPr>
        <w:t>בעפולה</w:t>
      </w:r>
      <w:r>
        <w:rPr>
          <w:rFonts w:hint="cs"/>
          <w:rtl/>
        </w:rPr>
        <w:t xml:space="preserve"> –</w:t>
      </w:r>
      <w:r w:rsidRPr="00B54387">
        <w:rPr>
          <w:rtl/>
        </w:rPr>
        <w:t xml:space="preserve"> </w:t>
      </w:r>
      <w:bookmarkStart w:id="12205" w:name="_ETM_Q21_197470"/>
      <w:bookmarkEnd w:id="12205"/>
      <w:r w:rsidRPr="00B54387">
        <w:rPr>
          <w:rtl/>
        </w:rPr>
        <w:t xml:space="preserve">בעבר </w:t>
      </w:r>
      <w:bookmarkStart w:id="12206" w:name="_ETM_Q21_197920"/>
      <w:bookmarkEnd w:id="12206"/>
      <w:r w:rsidRPr="00B54387">
        <w:rPr>
          <w:rtl/>
        </w:rPr>
        <w:t xml:space="preserve">פעל </w:t>
      </w:r>
      <w:bookmarkStart w:id="12207" w:name="_ETM_Q21_198220"/>
      <w:bookmarkEnd w:id="12207"/>
      <w:r w:rsidRPr="00B54387">
        <w:rPr>
          <w:rtl/>
        </w:rPr>
        <w:t xml:space="preserve">בנוף </w:t>
      </w:r>
      <w:bookmarkStart w:id="12208" w:name="_ETM_Q21_198550"/>
      <w:bookmarkEnd w:id="12208"/>
      <w:r w:rsidRPr="00B54387">
        <w:rPr>
          <w:rtl/>
        </w:rPr>
        <w:t xml:space="preserve">הגליל </w:t>
      </w:r>
      <w:bookmarkStart w:id="12209" w:name="_ETM_Q21_199470"/>
      <w:bookmarkEnd w:id="12209"/>
      <w:r>
        <w:rPr>
          <w:rFonts w:hint="cs"/>
          <w:rtl/>
        </w:rPr>
        <w:t xml:space="preserve">– </w:t>
      </w:r>
      <w:r w:rsidRPr="00B54387">
        <w:rPr>
          <w:rtl/>
        </w:rPr>
        <w:t xml:space="preserve">והאחרים </w:t>
      </w:r>
      <w:bookmarkStart w:id="12210" w:name="_ETM_Q21_200040"/>
      <w:bookmarkEnd w:id="12210"/>
      <w:r w:rsidRPr="00B54387">
        <w:rPr>
          <w:rtl/>
        </w:rPr>
        <w:t>בטבריה</w:t>
      </w:r>
      <w:r>
        <w:rPr>
          <w:rFonts w:hint="cs"/>
          <w:rtl/>
        </w:rPr>
        <w:t>,</w:t>
      </w:r>
      <w:r w:rsidRPr="00B54387">
        <w:rPr>
          <w:rtl/>
        </w:rPr>
        <w:t xml:space="preserve"> </w:t>
      </w:r>
      <w:bookmarkStart w:id="12211" w:name="_ETM_Q21_201050"/>
      <w:bookmarkEnd w:id="12211"/>
      <w:r w:rsidRPr="00B54387">
        <w:rPr>
          <w:rtl/>
        </w:rPr>
        <w:t>ירושלים</w:t>
      </w:r>
      <w:r>
        <w:rPr>
          <w:rFonts w:hint="cs"/>
          <w:rtl/>
        </w:rPr>
        <w:t>,</w:t>
      </w:r>
      <w:r w:rsidRPr="00B54387">
        <w:rPr>
          <w:rtl/>
        </w:rPr>
        <w:t xml:space="preserve"> </w:t>
      </w:r>
      <w:bookmarkStart w:id="12212" w:name="_ETM_Q21_202159"/>
      <w:bookmarkEnd w:id="12212"/>
      <w:r w:rsidRPr="00B54387">
        <w:rPr>
          <w:rtl/>
        </w:rPr>
        <w:t xml:space="preserve">חיפה </w:t>
      </w:r>
      <w:bookmarkStart w:id="12213" w:name="_ETM_Q21_202609"/>
      <w:bookmarkEnd w:id="12213"/>
      <w:r>
        <w:rPr>
          <w:rtl/>
        </w:rPr>
        <w:t>וחד</w:t>
      </w:r>
      <w:r w:rsidRPr="00B54387">
        <w:rPr>
          <w:rtl/>
        </w:rPr>
        <w:t>רה</w:t>
      </w:r>
      <w:r>
        <w:rPr>
          <w:rFonts w:hint="cs"/>
          <w:rtl/>
        </w:rPr>
        <w:t>.</w:t>
      </w:r>
      <w:r w:rsidRPr="00B54387">
        <w:rPr>
          <w:rtl/>
        </w:rPr>
        <w:t xml:space="preserve"> </w:t>
      </w:r>
      <w:bookmarkStart w:id="12214" w:name="_ETM_Q21_203720"/>
      <w:bookmarkEnd w:id="12214"/>
      <w:r w:rsidRPr="00B54387">
        <w:rPr>
          <w:rtl/>
        </w:rPr>
        <w:t xml:space="preserve">חברי </w:t>
      </w:r>
      <w:bookmarkStart w:id="12215" w:name="_ETM_Q21_205070"/>
      <w:bookmarkEnd w:id="12215"/>
      <w:r w:rsidRPr="00B54387">
        <w:rPr>
          <w:rtl/>
        </w:rPr>
        <w:t xml:space="preserve">יובל </w:t>
      </w:r>
      <w:bookmarkStart w:id="12216" w:name="_ETM_Q21_205460"/>
      <w:bookmarkEnd w:id="12216"/>
      <w:proofErr w:type="spellStart"/>
      <w:r w:rsidRPr="00183BD0">
        <w:rPr>
          <w:rFonts w:hint="cs"/>
          <w:rtl/>
        </w:rPr>
        <w:t>טלר</w:t>
      </w:r>
      <w:proofErr w:type="spellEnd"/>
      <w:r w:rsidRPr="00183BD0">
        <w:rPr>
          <w:rtl/>
        </w:rPr>
        <w:t xml:space="preserve"> </w:t>
      </w:r>
      <w:bookmarkStart w:id="12217" w:name="_ETM_Q21_206449"/>
      <w:bookmarkEnd w:id="12217"/>
      <w:r w:rsidRPr="00183BD0">
        <w:rPr>
          <w:rFonts w:hint="cs"/>
          <w:rtl/>
        </w:rPr>
        <w:t>הביא</w:t>
      </w:r>
      <w:r w:rsidRPr="00B54387">
        <w:rPr>
          <w:rtl/>
        </w:rPr>
        <w:t xml:space="preserve"> </w:t>
      </w:r>
      <w:bookmarkStart w:id="12218" w:name="_ETM_Q21_206720"/>
      <w:bookmarkEnd w:id="12218"/>
      <w:r w:rsidRPr="00B54387">
        <w:rPr>
          <w:rtl/>
        </w:rPr>
        <w:t xml:space="preserve">את </w:t>
      </w:r>
      <w:bookmarkStart w:id="12219" w:name="_ETM_Q21_206810"/>
      <w:bookmarkEnd w:id="12219"/>
      <w:r w:rsidRPr="00B54387">
        <w:rPr>
          <w:rtl/>
        </w:rPr>
        <w:t xml:space="preserve">המודל </w:t>
      </w:r>
      <w:bookmarkStart w:id="12220" w:name="_ETM_Q21_207199"/>
      <w:bookmarkEnd w:id="12220"/>
      <w:r w:rsidRPr="00B54387">
        <w:rPr>
          <w:rtl/>
        </w:rPr>
        <w:t>ארצה</w:t>
      </w:r>
      <w:bookmarkStart w:id="12221" w:name="_ETM_Q21_208099"/>
      <w:bookmarkEnd w:id="12221"/>
      <w:r>
        <w:rPr>
          <w:rFonts w:hint="cs"/>
          <w:rtl/>
        </w:rPr>
        <w:t xml:space="preserve">, </w:t>
      </w:r>
      <w:r w:rsidRPr="00B54387">
        <w:rPr>
          <w:rtl/>
        </w:rPr>
        <w:t>ומאז</w:t>
      </w:r>
      <w:r>
        <w:rPr>
          <w:rFonts w:hint="cs"/>
          <w:rtl/>
        </w:rPr>
        <w:t>,</w:t>
      </w:r>
      <w:r w:rsidRPr="00B54387">
        <w:rPr>
          <w:rtl/>
        </w:rPr>
        <w:t xml:space="preserve"> </w:t>
      </w:r>
      <w:bookmarkStart w:id="12222" w:name="_ETM_Q21_208609"/>
      <w:bookmarkEnd w:id="12222"/>
      <w:r w:rsidRPr="00B54387">
        <w:rPr>
          <w:rtl/>
        </w:rPr>
        <w:t xml:space="preserve">במשך </w:t>
      </w:r>
      <w:bookmarkStart w:id="12223" w:name="_ETM_Q21_209060"/>
      <w:bookmarkEnd w:id="12223"/>
      <w:r w:rsidRPr="00B54387">
        <w:rPr>
          <w:rtl/>
        </w:rPr>
        <w:t xml:space="preserve">20 </w:t>
      </w:r>
      <w:bookmarkStart w:id="12224" w:name="_ETM_Q21_209539"/>
      <w:bookmarkEnd w:id="12224"/>
      <w:r w:rsidRPr="00B54387">
        <w:rPr>
          <w:rtl/>
        </w:rPr>
        <w:t xml:space="preserve">שנה </w:t>
      </w:r>
      <w:bookmarkStart w:id="12225" w:name="_ETM_Q21_210050"/>
      <w:bookmarkEnd w:id="12225"/>
      <w:r w:rsidR="00734EEA">
        <w:rPr>
          <w:rFonts w:hint="cs"/>
          <w:rtl/>
        </w:rPr>
        <w:t>– – –</w:t>
      </w:r>
    </w:p>
    <w:p w:rsidR="00C309A6" w:rsidRDefault="00C309A6" w:rsidP="0011063B">
      <w:pPr>
        <w:rPr>
          <w:rtl/>
        </w:rPr>
      </w:pPr>
      <w:bookmarkStart w:id="12226" w:name="_ETM_Q21_208228"/>
      <w:bookmarkStart w:id="12227" w:name="_ETM_Q21_208351"/>
      <w:bookmarkStart w:id="12228" w:name="_ETM_Q21_208378"/>
      <w:bookmarkStart w:id="12229" w:name="_ETM_Q21_208507"/>
      <w:bookmarkEnd w:id="12226"/>
      <w:bookmarkEnd w:id="12227"/>
      <w:bookmarkEnd w:id="12228"/>
      <w:bookmarkEnd w:id="12229"/>
    </w:p>
    <w:p w:rsidR="00C309A6" w:rsidRDefault="00C309A6" w:rsidP="009E2FC8">
      <w:pPr>
        <w:pStyle w:val="af6"/>
        <w:keepNext/>
        <w:rPr>
          <w:rtl/>
        </w:rPr>
      </w:pPr>
      <w:r w:rsidRPr="00183BD0">
        <w:rPr>
          <w:rStyle w:val="TagStyle"/>
          <w:rtl/>
        </w:rPr>
        <w:t xml:space="preserve"> &lt;&lt; יור &gt;&gt; </w:t>
      </w:r>
      <w:r>
        <w:rPr>
          <w:rtl/>
        </w:rPr>
        <w:t>היו"ר ארז מלול:</w:t>
      </w:r>
      <w:r w:rsidRPr="00183BD0">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2230" w:name="_ETM_Q21_217000"/>
      <w:bookmarkEnd w:id="12230"/>
      <w:r>
        <w:rPr>
          <w:rFonts w:hint="cs"/>
          <w:rtl/>
        </w:rPr>
        <w:t xml:space="preserve">יובל </w:t>
      </w:r>
      <w:proofErr w:type="spellStart"/>
      <w:r>
        <w:rPr>
          <w:rFonts w:hint="cs"/>
          <w:rtl/>
        </w:rPr>
        <w:t>טלר</w:t>
      </w:r>
      <w:proofErr w:type="spellEnd"/>
      <w:r>
        <w:rPr>
          <w:rFonts w:hint="cs"/>
          <w:rtl/>
        </w:rPr>
        <w:t xml:space="preserve"> מהאוצר? </w:t>
      </w:r>
      <w:bookmarkStart w:id="12231" w:name="_ETM_Q21_206664"/>
      <w:bookmarkEnd w:id="12231"/>
      <w:r>
        <w:rPr>
          <w:rFonts w:hint="cs"/>
          <w:rtl/>
        </w:rPr>
        <w:t>שהיה באוצר?</w:t>
      </w:r>
    </w:p>
    <w:p w:rsidR="00C309A6" w:rsidRDefault="00C309A6" w:rsidP="009E2FC8">
      <w:pPr>
        <w:rPr>
          <w:rtl/>
        </w:rPr>
      </w:pPr>
    </w:p>
    <w:p w:rsidR="00C309A6" w:rsidRDefault="00C309A6" w:rsidP="009E2FC8">
      <w:pPr>
        <w:pStyle w:val="-"/>
        <w:keepNext/>
        <w:rPr>
          <w:rtl/>
        </w:rPr>
      </w:pPr>
      <w:bookmarkStart w:id="12232" w:name="ET_speakercontinue_6150_10"/>
      <w:r w:rsidRPr="005276DA">
        <w:rPr>
          <w:rStyle w:val="TagStyle"/>
          <w:rtl/>
        </w:rPr>
        <w:t xml:space="preserve">&lt;&lt; דובר_המשך &gt;&gt; </w:t>
      </w:r>
      <w:r>
        <w:rPr>
          <w:rtl/>
        </w:rPr>
        <w:t>מיכל מרים וולדיגר (הציונות הדתית):</w:t>
      </w:r>
      <w:r w:rsidRPr="005276DA">
        <w:rPr>
          <w:rStyle w:val="TagStyle"/>
          <w:rtl/>
        </w:rPr>
        <w:t xml:space="preserve"> &lt;&lt; דובר_המשך &gt;&gt;</w:t>
      </w:r>
      <w:r>
        <w:rPr>
          <w:rtl/>
        </w:rPr>
        <w:t xml:space="preserve">   </w:t>
      </w:r>
      <w:bookmarkEnd w:id="12232"/>
    </w:p>
    <w:p w:rsidR="00C309A6" w:rsidRDefault="00C309A6" w:rsidP="0011063B">
      <w:pPr>
        <w:rPr>
          <w:rtl/>
          <w:lang w:eastAsia="he-IL"/>
        </w:rPr>
      </w:pPr>
    </w:p>
    <w:p w:rsidR="00C309A6" w:rsidRDefault="00C309A6" w:rsidP="00596C79">
      <w:pPr>
        <w:rPr>
          <w:rtl/>
        </w:rPr>
      </w:pPr>
      <w:bookmarkStart w:id="12233" w:name="_ETM_Q21_212808"/>
      <w:bookmarkEnd w:id="12233"/>
      <w:r>
        <w:rPr>
          <w:rFonts w:hint="cs"/>
          <w:rtl/>
          <w:lang w:eastAsia="he-IL"/>
        </w:rPr>
        <w:t>לא. אתה יודע, יכול להיות. אני לא</w:t>
      </w:r>
      <w:bookmarkStart w:id="12234" w:name="_ETM_Q21_213344"/>
      <w:bookmarkEnd w:id="12234"/>
      <w:r>
        <w:rPr>
          <w:rFonts w:hint="cs"/>
          <w:rtl/>
          <w:lang w:eastAsia="he-IL"/>
        </w:rPr>
        <w:t xml:space="preserve"> יודעת. אני מכירה אותו כפעיל חברתי, אבל אני אשאל אותו. </w:t>
      </w:r>
      <w:bookmarkStart w:id="12235" w:name="_ETM_Q21_215041"/>
      <w:bookmarkStart w:id="12236" w:name="_ETM_Q21_218089"/>
      <w:bookmarkStart w:id="12237" w:name="_ETM_Q21_218215"/>
      <w:bookmarkStart w:id="12238" w:name="_ETM_Q21_218285"/>
      <w:bookmarkStart w:id="12239" w:name="_ETM_Q21_218368"/>
      <w:bookmarkEnd w:id="12235"/>
      <w:bookmarkEnd w:id="12236"/>
      <w:bookmarkEnd w:id="12237"/>
      <w:bookmarkEnd w:id="12238"/>
      <w:bookmarkEnd w:id="12239"/>
      <w:r>
        <w:rPr>
          <w:rFonts w:hint="cs"/>
          <w:rtl/>
          <w:lang w:eastAsia="he-IL"/>
        </w:rPr>
        <w:t xml:space="preserve">במשך 20 שנה הוא מטפח, בונה </w:t>
      </w:r>
      <w:bookmarkStart w:id="12240" w:name="_ETM_Q21_213195"/>
      <w:bookmarkStart w:id="12241" w:name="_ETM_Q21_213334"/>
      <w:bookmarkStart w:id="12242" w:name="_ETM_Q21_209666"/>
      <w:bookmarkStart w:id="12243" w:name="_ETM_Q21_220350"/>
      <w:bookmarkStart w:id="12244" w:name="_ETM_Q21_221190"/>
      <w:bookmarkEnd w:id="12240"/>
      <w:bookmarkEnd w:id="12241"/>
      <w:bookmarkEnd w:id="12242"/>
      <w:bookmarkEnd w:id="12243"/>
      <w:bookmarkEnd w:id="12244"/>
      <w:r w:rsidRPr="00B54387">
        <w:rPr>
          <w:rtl/>
        </w:rPr>
        <w:t xml:space="preserve">ומסייע </w:t>
      </w:r>
      <w:bookmarkStart w:id="12245" w:name="_ETM_Q21_221850"/>
      <w:bookmarkEnd w:id="12245"/>
      <w:r w:rsidRPr="00B54387">
        <w:rPr>
          <w:rtl/>
        </w:rPr>
        <w:t>ועוזר</w:t>
      </w:r>
      <w:r>
        <w:rPr>
          <w:rFonts w:hint="cs"/>
          <w:rtl/>
        </w:rPr>
        <w:t>,</w:t>
      </w:r>
      <w:r w:rsidRPr="00B54387">
        <w:rPr>
          <w:rtl/>
        </w:rPr>
        <w:t xml:space="preserve"> </w:t>
      </w:r>
      <w:bookmarkStart w:id="12246" w:name="_ETM_Q21_222899"/>
      <w:bookmarkEnd w:id="12246"/>
      <w:r>
        <w:rPr>
          <w:rFonts w:hint="cs"/>
          <w:rtl/>
        </w:rPr>
        <w:t>ו</w:t>
      </w:r>
      <w:r w:rsidRPr="00B54387">
        <w:rPr>
          <w:rtl/>
        </w:rPr>
        <w:t xml:space="preserve">פגשתי </w:t>
      </w:r>
      <w:bookmarkStart w:id="12247" w:name="_ETM_Q21_223350"/>
      <w:bookmarkEnd w:id="12247"/>
      <w:r w:rsidRPr="00B54387">
        <w:rPr>
          <w:rtl/>
        </w:rPr>
        <w:t xml:space="preserve">אותו </w:t>
      </w:r>
      <w:bookmarkStart w:id="12248" w:name="_ETM_Q21_223559"/>
      <w:bookmarkEnd w:id="12248"/>
      <w:r w:rsidRPr="00B54387">
        <w:rPr>
          <w:rtl/>
        </w:rPr>
        <w:t>באילת</w:t>
      </w:r>
      <w:r>
        <w:rPr>
          <w:rFonts w:hint="cs"/>
          <w:rtl/>
        </w:rPr>
        <w:t>.</w:t>
      </w:r>
      <w:r w:rsidRPr="00B54387">
        <w:rPr>
          <w:rtl/>
        </w:rPr>
        <w:t xml:space="preserve"> </w:t>
      </w:r>
      <w:bookmarkStart w:id="12249" w:name="_ETM_Q21_224440"/>
      <w:bookmarkEnd w:id="12249"/>
      <w:r w:rsidRPr="00B54387">
        <w:rPr>
          <w:rtl/>
        </w:rPr>
        <w:t xml:space="preserve">איזה </w:t>
      </w:r>
      <w:bookmarkStart w:id="12250" w:name="_ETM_Q21_224800"/>
      <w:bookmarkEnd w:id="12250"/>
      <w:r w:rsidRPr="00B54387">
        <w:rPr>
          <w:rtl/>
        </w:rPr>
        <w:t>אדם</w:t>
      </w:r>
      <w:r>
        <w:rPr>
          <w:rFonts w:hint="cs"/>
          <w:rtl/>
        </w:rPr>
        <w:t>,</w:t>
      </w:r>
      <w:r w:rsidRPr="00B54387">
        <w:rPr>
          <w:rtl/>
        </w:rPr>
        <w:t xml:space="preserve"> </w:t>
      </w:r>
      <w:bookmarkStart w:id="12251" w:name="_ETM_Q21_225550"/>
      <w:bookmarkEnd w:id="12251"/>
      <w:r w:rsidRPr="00B54387">
        <w:rPr>
          <w:rtl/>
        </w:rPr>
        <w:t xml:space="preserve">כמה </w:t>
      </w:r>
      <w:bookmarkStart w:id="12252" w:name="_ETM_Q21_225940"/>
      <w:bookmarkEnd w:id="12252"/>
      <w:r w:rsidRPr="00B54387">
        <w:rPr>
          <w:rtl/>
        </w:rPr>
        <w:t xml:space="preserve">אור </w:t>
      </w:r>
      <w:bookmarkStart w:id="12253" w:name="_ETM_Q21_226510"/>
      <w:bookmarkEnd w:id="12253"/>
      <w:r w:rsidRPr="00B54387">
        <w:rPr>
          <w:rtl/>
        </w:rPr>
        <w:t xml:space="preserve">הוא </w:t>
      </w:r>
      <w:bookmarkStart w:id="12254" w:name="_ETM_Q21_226629"/>
      <w:bookmarkEnd w:id="12254"/>
      <w:r w:rsidRPr="00B54387">
        <w:rPr>
          <w:rtl/>
        </w:rPr>
        <w:t>מביא</w:t>
      </w:r>
      <w:r>
        <w:rPr>
          <w:rFonts w:hint="cs"/>
          <w:rtl/>
        </w:rPr>
        <w:t xml:space="preserve">, הביא וכמובן </w:t>
      </w:r>
      <w:bookmarkStart w:id="12255" w:name="_ETM_Q21_227761"/>
      <w:bookmarkEnd w:id="12255"/>
      <w:r>
        <w:rPr>
          <w:rFonts w:hint="cs"/>
          <w:rtl/>
        </w:rPr>
        <w:t>יביא.</w:t>
      </w:r>
      <w:r w:rsidRPr="00B54387">
        <w:rPr>
          <w:rtl/>
        </w:rPr>
        <w:t xml:space="preserve"> </w:t>
      </w:r>
      <w:bookmarkStart w:id="12256" w:name="_ETM_Q21_227590"/>
      <w:bookmarkStart w:id="12257" w:name="_ETM_Q21_229920"/>
      <w:bookmarkEnd w:id="12256"/>
      <w:bookmarkEnd w:id="12257"/>
      <w:r w:rsidRPr="00B54387">
        <w:rPr>
          <w:rtl/>
        </w:rPr>
        <w:t xml:space="preserve">עכשיו </w:t>
      </w:r>
      <w:bookmarkStart w:id="12258" w:name="_ETM_Q21_230820"/>
      <w:bookmarkEnd w:id="12258"/>
      <w:r>
        <w:rPr>
          <w:rFonts w:hint="cs"/>
          <w:rtl/>
        </w:rPr>
        <w:t>ה</w:t>
      </w:r>
      <w:r w:rsidRPr="00B54387">
        <w:rPr>
          <w:rtl/>
        </w:rPr>
        <w:t xml:space="preserve">ם </w:t>
      </w:r>
      <w:bookmarkStart w:id="12259" w:name="_ETM_Q21_230970"/>
      <w:bookmarkEnd w:id="12259"/>
      <w:r>
        <w:rPr>
          <w:rFonts w:hint="cs"/>
          <w:rtl/>
        </w:rPr>
        <w:t>עמלים</w:t>
      </w:r>
      <w:r w:rsidRPr="00B54387">
        <w:rPr>
          <w:rtl/>
        </w:rPr>
        <w:t xml:space="preserve"> </w:t>
      </w:r>
      <w:bookmarkStart w:id="12260" w:name="_ETM_Q21_231270"/>
      <w:bookmarkEnd w:id="12260"/>
      <w:r w:rsidRPr="00B54387">
        <w:rPr>
          <w:rtl/>
        </w:rPr>
        <w:t xml:space="preserve">לפתוח </w:t>
      </w:r>
      <w:bookmarkStart w:id="12261" w:name="_ETM_Q21_231690"/>
      <w:bookmarkEnd w:id="12261"/>
      <w:proofErr w:type="spellStart"/>
      <w:r w:rsidRPr="00B54387">
        <w:rPr>
          <w:rtl/>
        </w:rPr>
        <w:t>קלאבה</w:t>
      </w:r>
      <w:r>
        <w:rPr>
          <w:rFonts w:hint="cs"/>
          <w:rtl/>
        </w:rPr>
        <w:t>אוס</w:t>
      </w:r>
      <w:proofErr w:type="spellEnd"/>
      <w:r>
        <w:rPr>
          <w:rFonts w:hint="cs"/>
          <w:rtl/>
        </w:rPr>
        <w:t xml:space="preserve"> </w:t>
      </w:r>
      <w:bookmarkStart w:id="12262" w:name="_ETM_Q21_232200"/>
      <w:bookmarkEnd w:id="12262"/>
      <w:r w:rsidRPr="00B54387">
        <w:rPr>
          <w:rtl/>
        </w:rPr>
        <w:t>בדרום</w:t>
      </w:r>
      <w:r>
        <w:rPr>
          <w:rFonts w:hint="cs"/>
          <w:rtl/>
        </w:rPr>
        <w:t>.</w:t>
      </w:r>
      <w:r w:rsidRPr="00B54387">
        <w:rPr>
          <w:rtl/>
        </w:rPr>
        <w:t xml:space="preserve"> </w:t>
      </w:r>
      <w:bookmarkStart w:id="12263" w:name="_ETM_Q21_233010"/>
      <w:bookmarkEnd w:id="12263"/>
      <w:r w:rsidRPr="00B54387">
        <w:rPr>
          <w:rtl/>
        </w:rPr>
        <w:t xml:space="preserve">אין </w:t>
      </w:r>
      <w:bookmarkStart w:id="12264" w:name="_ETM_Q21_233489"/>
      <w:bookmarkEnd w:id="12264"/>
      <w:r w:rsidRPr="00B54387">
        <w:rPr>
          <w:rtl/>
        </w:rPr>
        <w:t xml:space="preserve">בדרום </w:t>
      </w:r>
      <w:bookmarkStart w:id="12265" w:name="_ETM_Q21_234239"/>
      <w:bookmarkEnd w:id="12265"/>
      <w:r w:rsidRPr="00B54387">
        <w:rPr>
          <w:rtl/>
        </w:rPr>
        <w:t xml:space="preserve">דבר </w:t>
      </w:r>
      <w:bookmarkStart w:id="12266" w:name="_ETM_Q21_234570"/>
      <w:bookmarkEnd w:id="12266"/>
      <w:r w:rsidRPr="00B54387">
        <w:rPr>
          <w:rtl/>
        </w:rPr>
        <w:t>כזה</w:t>
      </w:r>
      <w:r>
        <w:rPr>
          <w:rFonts w:hint="cs"/>
          <w:rtl/>
        </w:rPr>
        <w:t>.</w:t>
      </w:r>
      <w:r w:rsidRPr="00B54387">
        <w:rPr>
          <w:rtl/>
        </w:rPr>
        <w:t xml:space="preserve"> </w:t>
      </w:r>
      <w:bookmarkStart w:id="12267" w:name="_ETM_Q21_235510"/>
      <w:bookmarkEnd w:id="12267"/>
      <w:r w:rsidRPr="00B54387">
        <w:rPr>
          <w:rtl/>
        </w:rPr>
        <w:t xml:space="preserve">שוקלים </w:t>
      </w:r>
      <w:bookmarkStart w:id="12268" w:name="_ETM_Q21_235840"/>
      <w:bookmarkEnd w:id="12268"/>
      <w:r w:rsidRPr="00B54387">
        <w:rPr>
          <w:rtl/>
        </w:rPr>
        <w:t xml:space="preserve">לפתוח </w:t>
      </w:r>
      <w:bookmarkStart w:id="12269" w:name="_ETM_Q21_236140"/>
      <w:bookmarkEnd w:id="12269"/>
      <w:r w:rsidRPr="00B54387">
        <w:rPr>
          <w:rtl/>
        </w:rPr>
        <w:t xml:space="preserve">אותו </w:t>
      </w:r>
      <w:bookmarkStart w:id="12270" w:name="_ETM_Q21_236350"/>
      <w:bookmarkEnd w:id="12270"/>
      <w:r>
        <w:rPr>
          <w:rFonts w:hint="cs"/>
          <w:rtl/>
        </w:rPr>
        <w:t>ב</w:t>
      </w:r>
      <w:r>
        <w:rPr>
          <w:rtl/>
        </w:rPr>
        <w:t>באר</w:t>
      </w:r>
      <w:r>
        <w:rPr>
          <w:rFonts w:hint="cs"/>
          <w:rtl/>
        </w:rPr>
        <w:t xml:space="preserve"> </w:t>
      </w:r>
      <w:r w:rsidRPr="00B54387">
        <w:rPr>
          <w:rtl/>
        </w:rPr>
        <w:t>שבע</w:t>
      </w:r>
      <w:bookmarkStart w:id="12271" w:name="_ETM_Q21_236890"/>
      <w:bookmarkStart w:id="12272" w:name="_ETM_Q21_237590"/>
      <w:bookmarkEnd w:id="12271"/>
      <w:bookmarkEnd w:id="12272"/>
      <w:r>
        <w:rPr>
          <w:rFonts w:hint="cs"/>
          <w:rtl/>
        </w:rPr>
        <w:t xml:space="preserve">. </w:t>
      </w:r>
      <w:r w:rsidRPr="00B54387">
        <w:rPr>
          <w:rtl/>
        </w:rPr>
        <w:t xml:space="preserve">אבל </w:t>
      </w:r>
      <w:bookmarkStart w:id="12273" w:name="_ETM_Q21_237950"/>
      <w:bookmarkEnd w:id="12273"/>
      <w:r w:rsidRPr="00B54387">
        <w:rPr>
          <w:rtl/>
        </w:rPr>
        <w:t>מה</w:t>
      </w:r>
      <w:bookmarkStart w:id="12274" w:name="_ETM_Q21_238920"/>
      <w:bookmarkEnd w:id="12274"/>
      <w:r>
        <w:rPr>
          <w:rFonts w:hint="cs"/>
          <w:rtl/>
        </w:rPr>
        <w:t xml:space="preserve">? </w:t>
      </w:r>
      <w:r w:rsidRPr="00B54387">
        <w:rPr>
          <w:rtl/>
        </w:rPr>
        <w:t xml:space="preserve">אתה </w:t>
      </w:r>
      <w:bookmarkStart w:id="12275" w:name="_ETM_Q21_239040"/>
      <w:bookmarkEnd w:id="12275"/>
      <w:r w:rsidRPr="00B54387">
        <w:rPr>
          <w:rtl/>
        </w:rPr>
        <w:t xml:space="preserve">יודע </w:t>
      </w:r>
      <w:bookmarkStart w:id="12276" w:name="_ETM_Q21_239280"/>
      <w:bookmarkEnd w:id="12276"/>
      <w:r w:rsidRPr="00B54387">
        <w:rPr>
          <w:rtl/>
        </w:rPr>
        <w:t>מה</w:t>
      </w:r>
      <w:r>
        <w:rPr>
          <w:rFonts w:hint="cs"/>
          <w:rtl/>
        </w:rPr>
        <w:t>,</w:t>
      </w:r>
      <w:bookmarkStart w:id="12277" w:name="_ETM_Q21_239820"/>
      <w:bookmarkEnd w:id="12277"/>
      <w:r w:rsidRPr="00B54387">
        <w:rPr>
          <w:rtl/>
        </w:rPr>
        <w:t xml:space="preserve"> </w:t>
      </w:r>
      <w:bookmarkStart w:id="12278" w:name="_ETM_Q21_240540"/>
      <w:bookmarkEnd w:id="12278"/>
      <w:r w:rsidRPr="00B54387">
        <w:rPr>
          <w:rtl/>
        </w:rPr>
        <w:t xml:space="preserve">משרד </w:t>
      </w:r>
      <w:bookmarkStart w:id="12279" w:name="_ETM_Q21_240780"/>
      <w:bookmarkEnd w:id="12279"/>
      <w:r w:rsidRPr="00B54387">
        <w:rPr>
          <w:rtl/>
        </w:rPr>
        <w:t xml:space="preserve">הבריאות </w:t>
      </w:r>
      <w:bookmarkStart w:id="12280" w:name="_ETM_Q21_241079"/>
      <w:bookmarkEnd w:id="12280"/>
      <w:r w:rsidRPr="00B54387">
        <w:rPr>
          <w:rtl/>
        </w:rPr>
        <w:t xml:space="preserve">לא </w:t>
      </w:r>
      <w:bookmarkStart w:id="12281" w:name="_ETM_Q21_241170"/>
      <w:bookmarkEnd w:id="12281"/>
      <w:r w:rsidRPr="00B54387">
        <w:rPr>
          <w:rtl/>
        </w:rPr>
        <w:t xml:space="preserve">מאפשר </w:t>
      </w:r>
      <w:bookmarkStart w:id="12282" w:name="_ETM_Q21_241590"/>
      <w:bookmarkEnd w:id="12282"/>
      <w:r w:rsidRPr="00B54387">
        <w:rPr>
          <w:rtl/>
        </w:rPr>
        <w:t>זאת</w:t>
      </w:r>
      <w:r>
        <w:rPr>
          <w:rFonts w:hint="cs"/>
          <w:rtl/>
        </w:rPr>
        <w:t>.</w:t>
      </w:r>
      <w:r w:rsidRPr="00B54387">
        <w:rPr>
          <w:rtl/>
        </w:rPr>
        <w:t xml:space="preserve"> </w:t>
      </w:r>
      <w:bookmarkStart w:id="12283" w:name="_ETM_Q21_242160"/>
      <w:bookmarkEnd w:id="12283"/>
      <w:r w:rsidRPr="00B54387">
        <w:rPr>
          <w:rtl/>
        </w:rPr>
        <w:t xml:space="preserve">הוא </w:t>
      </w:r>
      <w:bookmarkStart w:id="12284" w:name="_ETM_Q21_242250"/>
      <w:bookmarkEnd w:id="12284"/>
      <w:r w:rsidRPr="00B54387">
        <w:rPr>
          <w:rtl/>
        </w:rPr>
        <w:t xml:space="preserve">לא </w:t>
      </w:r>
      <w:bookmarkStart w:id="12285" w:name="_ETM_Q21_242340"/>
      <w:bookmarkEnd w:id="12285"/>
      <w:r w:rsidRPr="00B54387">
        <w:rPr>
          <w:rtl/>
        </w:rPr>
        <w:t xml:space="preserve">מאפשר </w:t>
      </w:r>
      <w:bookmarkStart w:id="12286" w:name="_ETM_Q21_242700"/>
      <w:bookmarkEnd w:id="12286"/>
      <w:r w:rsidRPr="00B54387">
        <w:rPr>
          <w:rtl/>
        </w:rPr>
        <w:t xml:space="preserve">לממן </w:t>
      </w:r>
      <w:bookmarkStart w:id="12287" w:name="_ETM_Q21_243059"/>
      <w:bookmarkEnd w:id="12287"/>
      <w:r w:rsidRPr="00B54387">
        <w:rPr>
          <w:rtl/>
        </w:rPr>
        <w:t>זאת</w:t>
      </w:r>
      <w:r>
        <w:rPr>
          <w:rFonts w:hint="cs"/>
          <w:rtl/>
        </w:rPr>
        <w:t>.</w:t>
      </w:r>
      <w:r w:rsidRPr="00B54387">
        <w:rPr>
          <w:rtl/>
        </w:rPr>
        <w:t xml:space="preserve"> </w:t>
      </w:r>
      <w:bookmarkStart w:id="12288" w:name="_ETM_Q21_243660"/>
      <w:bookmarkStart w:id="12289" w:name="_ETM_Q21_244530"/>
      <w:bookmarkEnd w:id="12288"/>
      <w:bookmarkEnd w:id="12289"/>
      <w:r w:rsidRPr="00B54387">
        <w:rPr>
          <w:rtl/>
        </w:rPr>
        <w:t xml:space="preserve">תפעול </w:t>
      </w:r>
      <w:bookmarkStart w:id="12290" w:name="_ETM_Q21_245280"/>
      <w:bookmarkEnd w:id="12290"/>
      <w:r w:rsidRPr="00B54387">
        <w:rPr>
          <w:rtl/>
        </w:rPr>
        <w:t xml:space="preserve">חודשי </w:t>
      </w:r>
      <w:bookmarkStart w:id="12291" w:name="_ETM_Q21_245760"/>
      <w:bookmarkEnd w:id="12291"/>
      <w:r>
        <w:rPr>
          <w:rFonts w:hint="cs"/>
          <w:rtl/>
        </w:rPr>
        <w:t xml:space="preserve">כזה </w:t>
      </w:r>
      <w:r w:rsidRPr="00B54387">
        <w:rPr>
          <w:rtl/>
        </w:rPr>
        <w:t xml:space="preserve">עולה </w:t>
      </w:r>
      <w:bookmarkStart w:id="12292" w:name="_ETM_Q21_246000"/>
      <w:bookmarkEnd w:id="12292"/>
      <w:r w:rsidRPr="00B54387">
        <w:rPr>
          <w:rtl/>
        </w:rPr>
        <w:t>כ-100</w:t>
      </w:r>
      <w:r>
        <w:rPr>
          <w:rFonts w:hint="cs"/>
          <w:rtl/>
        </w:rPr>
        <w:t>,</w:t>
      </w:r>
      <w:r w:rsidRPr="00B54387">
        <w:rPr>
          <w:rtl/>
        </w:rPr>
        <w:t xml:space="preserve">000 </w:t>
      </w:r>
      <w:bookmarkStart w:id="12293" w:name="_ETM_Q21_246600"/>
      <w:bookmarkEnd w:id="12293"/>
      <w:r w:rsidRPr="00B54387">
        <w:rPr>
          <w:rtl/>
        </w:rPr>
        <w:t>שקל</w:t>
      </w:r>
      <w:r>
        <w:rPr>
          <w:rFonts w:hint="cs"/>
          <w:rtl/>
        </w:rPr>
        <w:t>,</w:t>
      </w:r>
      <w:r w:rsidRPr="00B54387">
        <w:rPr>
          <w:rtl/>
        </w:rPr>
        <w:t xml:space="preserve"> </w:t>
      </w:r>
      <w:bookmarkStart w:id="12294" w:name="_ETM_Q21_247530"/>
      <w:bookmarkEnd w:id="12294"/>
      <w:r w:rsidRPr="00B54387">
        <w:rPr>
          <w:rtl/>
        </w:rPr>
        <w:t xml:space="preserve">אבל </w:t>
      </w:r>
      <w:bookmarkStart w:id="12295" w:name="_ETM_Q21_248100"/>
      <w:bookmarkEnd w:id="12295"/>
      <w:r w:rsidRPr="00B54387">
        <w:rPr>
          <w:rtl/>
        </w:rPr>
        <w:t xml:space="preserve">משרד </w:t>
      </w:r>
      <w:bookmarkStart w:id="12296" w:name="_ETM_Q21_248399"/>
      <w:bookmarkEnd w:id="12296"/>
      <w:r w:rsidRPr="00B54387">
        <w:rPr>
          <w:rtl/>
        </w:rPr>
        <w:t xml:space="preserve">הבריאות </w:t>
      </w:r>
      <w:bookmarkStart w:id="12297" w:name="_ETM_Q21_248670"/>
      <w:bookmarkEnd w:id="12297"/>
      <w:r w:rsidRPr="00B54387">
        <w:rPr>
          <w:rtl/>
        </w:rPr>
        <w:t>אומר</w:t>
      </w:r>
      <w:r>
        <w:rPr>
          <w:rFonts w:hint="cs"/>
          <w:rtl/>
        </w:rPr>
        <w:t>:</w:t>
      </w:r>
      <w:r w:rsidRPr="00B54387">
        <w:rPr>
          <w:rtl/>
        </w:rPr>
        <w:t xml:space="preserve"> </w:t>
      </w:r>
      <w:bookmarkStart w:id="12298" w:name="_ETM_Q21_249060"/>
      <w:bookmarkEnd w:id="12298"/>
      <w:r w:rsidRPr="00B54387">
        <w:rPr>
          <w:rtl/>
        </w:rPr>
        <w:t xml:space="preserve">אין </w:t>
      </w:r>
      <w:bookmarkStart w:id="12299" w:name="_ETM_Q21_249240"/>
      <w:bookmarkEnd w:id="12299"/>
      <w:r w:rsidRPr="00B54387">
        <w:rPr>
          <w:rtl/>
        </w:rPr>
        <w:t>מכרזים</w:t>
      </w:r>
      <w:bookmarkStart w:id="12300" w:name="_ETM_Q21_250140"/>
      <w:bookmarkEnd w:id="12300"/>
      <w:r>
        <w:rPr>
          <w:rFonts w:hint="cs"/>
          <w:rtl/>
        </w:rPr>
        <w:t xml:space="preserve">, </w:t>
      </w:r>
      <w:r w:rsidRPr="00B54387">
        <w:rPr>
          <w:rtl/>
        </w:rPr>
        <w:t xml:space="preserve">אתם </w:t>
      </w:r>
      <w:bookmarkStart w:id="12301" w:name="_ETM_Q21_250409"/>
      <w:bookmarkEnd w:id="12301"/>
      <w:r w:rsidRPr="00B54387">
        <w:rPr>
          <w:rtl/>
        </w:rPr>
        <w:t xml:space="preserve">לא </w:t>
      </w:r>
      <w:bookmarkStart w:id="12302" w:name="_ETM_Q21_250469"/>
      <w:bookmarkEnd w:id="12302"/>
      <w:r w:rsidRPr="00B54387">
        <w:rPr>
          <w:rtl/>
        </w:rPr>
        <w:t xml:space="preserve">יכולים </w:t>
      </w:r>
      <w:bookmarkStart w:id="12303" w:name="_ETM_Q21_250770"/>
      <w:bookmarkEnd w:id="12303"/>
      <w:r w:rsidRPr="00B54387">
        <w:rPr>
          <w:rtl/>
        </w:rPr>
        <w:t xml:space="preserve">לפתוח </w:t>
      </w:r>
      <w:bookmarkStart w:id="12304" w:name="_ETM_Q21_251130"/>
      <w:bookmarkEnd w:id="12304"/>
      <w:r w:rsidRPr="00B54387">
        <w:rPr>
          <w:rtl/>
        </w:rPr>
        <w:t xml:space="preserve">דבר </w:t>
      </w:r>
      <w:bookmarkStart w:id="12305" w:name="_ETM_Q21_251429"/>
      <w:bookmarkEnd w:id="12305"/>
      <w:r w:rsidRPr="00B54387">
        <w:rPr>
          <w:rtl/>
        </w:rPr>
        <w:t>כזה</w:t>
      </w:r>
      <w:r>
        <w:rPr>
          <w:rFonts w:hint="cs"/>
          <w:rtl/>
        </w:rPr>
        <w:t>.</w:t>
      </w:r>
      <w:r w:rsidRPr="00B54387">
        <w:rPr>
          <w:rtl/>
        </w:rPr>
        <w:t xml:space="preserve"> </w:t>
      </w:r>
      <w:bookmarkStart w:id="12306" w:name="_ETM_Q21_252179"/>
      <w:bookmarkEnd w:id="12306"/>
      <w:r>
        <w:rPr>
          <w:rFonts w:hint="cs"/>
          <w:rtl/>
        </w:rPr>
        <w:t>ו</w:t>
      </w:r>
      <w:r w:rsidRPr="00B54387">
        <w:rPr>
          <w:rtl/>
        </w:rPr>
        <w:t xml:space="preserve">הם </w:t>
      </w:r>
      <w:bookmarkStart w:id="12307" w:name="_ETM_Q21_252329"/>
      <w:bookmarkEnd w:id="12307"/>
      <w:r w:rsidRPr="00B54387">
        <w:rPr>
          <w:rtl/>
        </w:rPr>
        <w:t xml:space="preserve">מנסים </w:t>
      </w:r>
      <w:bookmarkStart w:id="12308" w:name="_ETM_Q21_253109"/>
      <w:bookmarkEnd w:id="12308"/>
      <w:r w:rsidRPr="00B54387">
        <w:rPr>
          <w:rtl/>
        </w:rPr>
        <w:t xml:space="preserve">לפתוח </w:t>
      </w:r>
      <w:bookmarkStart w:id="12309" w:name="_ETM_Q21_253469"/>
      <w:bookmarkEnd w:id="12309"/>
      <w:r w:rsidRPr="00B54387">
        <w:rPr>
          <w:rtl/>
        </w:rPr>
        <w:t xml:space="preserve">את </w:t>
      </w:r>
      <w:bookmarkStart w:id="12310" w:name="_ETM_Q21_253590"/>
      <w:bookmarkEnd w:id="12310"/>
      <w:r w:rsidRPr="00B54387">
        <w:rPr>
          <w:rtl/>
        </w:rPr>
        <w:t xml:space="preserve">זה </w:t>
      </w:r>
      <w:bookmarkStart w:id="12311" w:name="_ETM_Q21_253649"/>
      <w:bookmarkEnd w:id="12311"/>
      <w:r w:rsidRPr="00B54387">
        <w:rPr>
          <w:rtl/>
        </w:rPr>
        <w:t xml:space="preserve">באופן </w:t>
      </w:r>
      <w:bookmarkStart w:id="12312" w:name="_ETM_Q21_253979"/>
      <w:bookmarkEnd w:id="12312"/>
      <w:r w:rsidRPr="00B54387">
        <w:rPr>
          <w:rtl/>
        </w:rPr>
        <w:t>עצמאי</w:t>
      </w:r>
      <w:r>
        <w:rPr>
          <w:rFonts w:hint="cs"/>
          <w:rtl/>
        </w:rPr>
        <w:t>,</w:t>
      </w:r>
      <w:r w:rsidRPr="00B54387">
        <w:rPr>
          <w:rtl/>
        </w:rPr>
        <w:t xml:space="preserve"> </w:t>
      </w:r>
      <w:bookmarkStart w:id="12313" w:name="_ETM_Q21_254520"/>
      <w:bookmarkEnd w:id="12313"/>
      <w:r w:rsidRPr="00B54387">
        <w:rPr>
          <w:rtl/>
        </w:rPr>
        <w:t xml:space="preserve">אבל </w:t>
      </w:r>
      <w:bookmarkStart w:id="12314" w:name="_ETM_Q21_254729"/>
      <w:bookmarkEnd w:id="12314"/>
      <w:r w:rsidRPr="00B54387">
        <w:rPr>
          <w:rtl/>
        </w:rPr>
        <w:t xml:space="preserve">זה </w:t>
      </w:r>
      <w:bookmarkStart w:id="12315" w:name="_ETM_Q21_254819"/>
      <w:bookmarkEnd w:id="12315"/>
      <w:r w:rsidRPr="00B54387">
        <w:rPr>
          <w:rtl/>
        </w:rPr>
        <w:t xml:space="preserve">באמת </w:t>
      </w:r>
      <w:bookmarkStart w:id="12316" w:name="_ETM_Q21_255060"/>
      <w:bookmarkEnd w:id="12316"/>
      <w:r w:rsidRPr="00B54387">
        <w:rPr>
          <w:rtl/>
        </w:rPr>
        <w:t xml:space="preserve">לא </w:t>
      </w:r>
      <w:bookmarkStart w:id="12317" w:name="_ETM_Q21_255829"/>
      <w:bookmarkEnd w:id="12317"/>
      <w:r>
        <w:rPr>
          <w:rFonts w:hint="cs"/>
          <w:rtl/>
        </w:rPr>
        <w:t>ישים</w:t>
      </w:r>
      <w:r w:rsidRPr="00B54387">
        <w:rPr>
          <w:rtl/>
        </w:rPr>
        <w:t xml:space="preserve"> </w:t>
      </w:r>
      <w:bookmarkStart w:id="12318" w:name="_ETM_Q21_256369"/>
      <w:bookmarkEnd w:id="12318"/>
      <w:r w:rsidRPr="00B54387">
        <w:rPr>
          <w:rtl/>
        </w:rPr>
        <w:t xml:space="preserve">כל </w:t>
      </w:r>
      <w:bookmarkStart w:id="12319" w:name="_ETM_Q21_256549"/>
      <w:bookmarkEnd w:id="12319"/>
      <w:r w:rsidRPr="00B54387">
        <w:rPr>
          <w:rtl/>
        </w:rPr>
        <w:t>כך</w:t>
      </w:r>
      <w:r>
        <w:rPr>
          <w:rFonts w:hint="cs"/>
          <w:rtl/>
        </w:rPr>
        <w:t>.</w:t>
      </w:r>
      <w:r w:rsidRPr="00B54387">
        <w:rPr>
          <w:rtl/>
        </w:rPr>
        <w:t xml:space="preserve"> </w:t>
      </w:r>
      <w:bookmarkStart w:id="12320" w:name="_ETM_Q21_257359"/>
      <w:bookmarkEnd w:id="12320"/>
    </w:p>
    <w:p w:rsidR="00C309A6" w:rsidRDefault="00C309A6" w:rsidP="009E2FC8">
      <w:pPr>
        <w:rPr>
          <w:rtl/>
        </w:rPr>
      </w:pPr>
      <w:bookmarkStart w:id="12321" w:name="_ETM_Q21_258796"/>
      <w:bookmarkEnd w:id="12321"/>
    </w:p>
    <w:p w:rsidR="00C309A6" w:rsidRDefault="00C309A6" w:rsidP="009E2FC8">
      <w:pPr>
        <w:rPr>
          <w:rtl/>
        </w:rPr>
      </w:pPr>
      <w:bookmarkStart w:id="12322" w:name="_ETM_Q21_258944"/>
      <w:bookmarkStart w:id="12323" w:name="_ETM_Q21_259020"/>
      <w:bookmarkStart w:id="12324" w:name="_ETM_Q21_259077"/>
      <w:bookmarkEnd w:id="12322"/>
      <w:bookmarkEnd w:id="12323"/>
      <w:bookmarkEnd w:id="12324"/>
      <w:r w:rsidRPr="00B54387">
        <w:rPr>
          <w:rtl/>
        </w:rPr>
        <w:t>ולכן</w:t>
      </w:r>
      <w:r>
        <w:rPr>
          <w:rFonts w:hint="cs"/>
          <w:rtl/>
        </w:rPr>
        <w:t>,</w:t>
      </w:r>
      <w:r w:rsidRPr="00B54387">
        <w:rPr>
          <w:rtl/>
        </w:rPr>
        <w:t xml:space="preserve"> </w:t>
      </w:r>
      <w:bookmarkStart w:id="12325" w:name="_ETM_Q21_258079"/>
      <w:bookmarkEnd w:id="12325"/>
      <w:r w:rsidRPr="00B54387">
        <w:rPr>
          <w:rtl/>
        </w:rPr>
        <w:t xml:space="preserve">אני </w:t>
      </w:r>
      <w:bookmarkStart w:id="12326" w:name="_ETM_Q21_258319"/>
      <w:bookmarkEnd w:id="12326"/>
      <w:r w:rsidRPr="00B54387">
        <w:rPr>
          <w:rtl/>
        </w:rPr>
        <w:t xml:space="preserve">קוראת </w:t>
      </w:r>
      <w:bookmarkStart w:id="12327" w:name="_ETM_Q21_258619"/>
      <w:bookmarkEnd w:id="12327"/>
      <w:r w:rsidRPr="00B54387">
        <w:rPr>
          <w:rtl/>
        </w:rPr>
        <w:t xml:space="preserve">פה </w:t>
      </w:r>
      <w:bookmarkStart w:id="12328" w:name="_ETM_Q21_259069"/>
      <w:bookmarkEnd w:id="12328"/>
      <w:r w:rsidRPr="00B54387">
        <w:rPr>
          <w:rtl/>
        </w:rPr>
        <w:t xml:space="preserve">למשרד </w:t>
      </w:r>
      <w:bookmarkStart w:id="12329" w:name="_ETM_Q21_259520"/>
      <w:bookmarkEnd w:id="12329"/>
      <w:r w:rsidRPr="00B54387">
        <w:rPr>
          <w:rtl/>
        </w:rPr>
        <w:t>הבריאות</w:t>
      </w:r>
      <w:r>
        <w:rPr>
          <w:rFonts w:hint="cs"/>
          <w:rtl/>
        </w:rPr>
        <w:t>:</w:t>
      </w:r>
      <w:r w:rsidRPr="00B54387">
        <w:rPr>
          <w:rtl/>
        </w:rPr>
        <w:t xml:space="preserve"> </w:t>
      </w:r>
      <w:bookmarkStart w:id="12330" w:name="_ETM_Q21_260390"/>
      <w:bookmarkEnd w:id="12330"/>
      <w:r w:rsidRPr="00B54387">
        <w:rPr>
          <w:rtl/>
        </w:rPr>
        <w:t xml:space="preserve">הגיעה </w:t>
      </w:r>
      <w:bookmarkStart w:id="12331" w:name="_ETM_Q21_260869"/>
      <w:bookmarkEnd w:id="12331"/>
      <w:r w:rsidRPr="00B54387">
        <w:rPr>
          <w:rtl/>
        </w:rPr>
        <w:t xml:space="preserve">העת </w:t>
      </w:r>
      <w:bookmarkStart w:id="12332" w:name="_ETM_Q21_261530"/>
      <w:bookmarkEnd w:id="12332"/>
      <w:r w:rsidRPr="00B54387">
        <w:rPr>
          <w:rtl/>
        </w:rPr>
        <w:t xml:space="preserve">לצאת </w:t>
      </w:r>
      <w:bookmarkStart w:id="12333" w:name="_ETM_Q21_261979"/>
      <w:bookmarkEnd w:id="12333"/>
      <w:r>
        <w:rPr>
          <w:rFonts w:hint="cs"/>
          <w:rtl/>
        </w:rPr>
        <w:t>ב</w:t>
      </w:r>
      <w:r w:rsidRPr="00B54387">
        <w:rPr>
          <w:rtl/>
        </w:rPr>
        <w:t>מכרזים</w:t>
      </w:r>
      <w:r>
        <w:rPr>
          <w:rFonts w:hint="cs"/>
          <w:rtl/>
        </w:rPr>
        <w:t>.</w:t>
      </w:r>
      <w:r w:rsidRPr="00B54387">
        <w:rPr>
          <w:rtl/>
        </w:rPr>
        <w:t xml:space="preserve"> </w:t>
      </w:r>
      <w:bookmarkStart w:id="12334" w:name="_ETM_Q21_262880"/>
      <w:bookmarkEnd w:id="12334"/>
      <w:r w:rsidRPr="00B54387">
        <w:rPr>
          <w:rtl/>
        </w:rPr>
        <w:t xml:space="preserve">כבר </w:t>
      </w:r>
      <w:bookmarkStart w:id="12335" w:name="_ETM_Q21_263149"/>
      <w:bookmarkEnd w:id="12335"/>
      <w:r w:rsidRPr="00B54387">
        <w:rPr>
          <w:rtl/>
        </w:rPr>
        <w:t xml:space="preserve">שנים </w:t>
      </w:r>
      <w:bookmarkStart w:id="12336" w:name="_ETM_Q21_263959"/>
      <w:bookmarkEnd w:id="12336"/>
      <w:r w:rsidRPr="00B54387">
        <w:rPr>
          <w:rtl/>
        </w:rPr>
        <w:t xml:space="preserve">שאין </w:t>
      </w:r>
      <w:bookmarkStart w:id="12337" w:name="_ETM_Q21_264560"/>
      <w:bookmarkEnd w:id="12337"/>
      <w:r w:rsidRPr="00B54387">
        <w:rPr>
          <w:rtl/>
        </w:rPr>
        <w:t xml:space="preserve">מכרזים </w:t>
      </w:r>
      <w:bookmarkStart w:id="12338" w:name="_ETM_Q21_265609"/>
      <w:bookmarkEnd w:id="12338"/>
      <w:r w:rsidRPr="00B54387">
        <w:rPr>
          <w:rtl/>
        </w:rPr>
        <w:t>במסגר</w:t>
      </w:r>
      <w:bookmarkStart w:id="12339" w:name="_ETM_Q21_266930"/>
      <w:bookmarkStart w:id="12340" w:name="_ETM_Q21_267500"/>
      <w:bookmarkEnd w:id="12339"/>
      <w:bookmarkEnd w:id="12340"/>
      <w:r>
        <w:rPr>
          <w:rFonts w:hint="cs"/>
          <w:rtl/>
        </w:rPr>
        <w:t xml:space="preserve">ות </w:t>
      </w:r>
      <w:r w:rsidRPr="00B54387">
        <w:rPr>
          <w:rtl/>
        </w:rPr>
        <w:t xml:space="preserve">בתחום </w:t>
      </w:r>
      <w:bookmarkStart w:id="12341" w:name="_ETM_Q21_267800"/>
      <w:bookmarkEnd w:id="12341"/>
      <w:r w:rsidRPr="00B54387">
        <w:rPr>
          <w:rtl/>
        </w:rPr>
        <w:t xml:space="preserve">השיקום </w:t>
      </w:r>
      <w:bookmarkStart w:id="12342" w:name="_ETM_Q21_268190"/>
      <w:bookmarkEnd w:id="12342"/>
      <w:r w:rsidRPr="00B54387">
        <w:rPr>
          <w:rtl/>
        </w:rPr>
        <w:t xml:space="preserve">של </w:t>
      </w:r>
      <w:bookmarkStart w:id="12343" w:name="_ETM_Q21_268340"/>
      <w:bookmarkEnd w:id="12343"/>
      <w:r w:rsidRPr="00B54387">
        <w:rPr>
          <w:rtl/>
        </w:rPr>
        <w:t xml:space="preserve">בריאות </w:t>
      </w:r>
      <w:bookmarkStart w:id="12344" w:name="_ETM_Q21_268610"/>
      <w:bookmarkEnd w:id="12344"/>
      <w:r w:rsidRPr="00B54387">
        <w:rPr>
          <w:rtl/>
        </w:rPr>
        <w:t>הנפש</w:t>
      </w:r>
      <w:r>
        <w:rPr>
          <w:rFonts w:hint="cs"/>
          <w:rtl/>
        </w:rPr>
        <w:t>,</w:t>
      </w:r>
      <w:r w:rsidRPr="00B54387">
        <w:rPr>
          <w:rtl/>
        </w:rPr>
        <w:t xml:space="preserve"> </w:t>
      </w:r>
      <w:bookmarkStart w:id="12345" w:name="_ETM_Q21_269599"/>
      <w:bookmarkEnd w:id="12345"/>
      <w:r w:rsidRPr="00B54387">
        <w:rPr>
          <w:rtl/>
        </w:rPr>
        <w:t xml:space="preserve">אז </w:t>
      </w:r>
      <w:bookmarkStart w:id="12346" w:name="_ETM_Q21_269749"/>
      <w:bookmarkEnd w:id="12346"/>
      <w:r w:rsidRPr="00B54387">
        <w:rPr>
          <w:rtl/>
        </w:rPr>
        <w:t xml:space="preserve">הגיעה </w:t>
      </w:r>
      <w:bookmarkStart w:id="12347" w:name="_ETM_Q21_270020"/>
      <w:bookmarkEnd w:id="12347"/>
      <w:r w:rsidRPr="00B54387">
        <w:rPr>
          <w:rtl/>
        </w:rPr>
        <w:t xml:space="preserve">העת </w:t>
      </w:r>
      <w:bookmarkStart w:id="12348" w:name="_ETM_Q21_270200"/>
      <w:bookmarkEnd w:id="12348"/>
      <w:r w:rsidRPr="00B54387">
        <w:rPr>
          <w:rtl/>
        </w:rPr>
        <w:t xml:space="preserve">לצאת </w:t>
      </w:r>
      <w:bookmarkStart w:id="12349" w:name="_ETM_Q21_270560"/>
      <w:bookmarkEnd w:id="12349"/>
      <w:r>
        <w:rPr>
          <w:rFonts w:hint="cs"/>
          <w:rtl/>
        </w:rPr>
        <w:t>ב</w:t>
      </w:r>
      <w:r w:rsidRPr="00B54387">
        <w:rPr>
          <w:rtl/>
        </w:rPr>
        <w:t xml:space="preserve">מכרזים </w:t>
      </w:r>
      <w:bookmarkStart w:id="12350" w:name="_ETM_Q21_271039"/>
      <w:bookmarkEnd w:id="12350"/>
      <w:r w:rsidRPr="00B54387">
        <w:rPr>
          <w:rtl/>
        </w:rPr>
        <w:t>כאלו</w:t>
      </w:r>
      <w:r>
        <w:rPr>
          <w:rFonts w:hint="cs"/>
          <w:rtl/>
        </w:rPr>
        <w:t>,</w:t>
      </w:r>
      <w:r w:rsidRPr="00B54387">
        <w:rPr>
          <w:rtl/>
        </w:rPr>
        <w:t xml:space="preserve"> </w:t>
      </w:r>
      <w:bookmarkStart w:id="12351" w:name="_ETM_Q21_271669"/>
      <w:bookmarkEnd w:id="12351"/>
      <w:r w:rsidRPr="00B54387">
        <w:rPr>
          <w:rtl/>
        </w:rPr>
        <w:t xml:space="preserve">לאפשר </w:t>
      </w:r>
      <w:bookmarkStart w:id="12352" w:name="_ETM_Q21_272149"/>
      <w:bookmarkEnd w:id="12352"/>
      <w:r w:rsidRPr="00B54387">
        <w:rPr>
          <w:rtl/>
        </w:rPr>
        <w:t xml:space="preserve">צמיחה </w:t>
      </w:r>
      <w:bookmarkStart w:id="12353" w:name="_ETM_Q21_273030"/>
      <w:bookmarkEnd w:id="12353"/>
      <w:r w:rsidRPr="00B54387">
        <w:rPr>
          <w:rtl/>
        </w:rPr>
        <w:t xml:space="preserve">והרחבת </w:t>
      </w:r>
      <w:bookmarkStart w:id="12354" w:name="_ETM_Q21_273630"/>
      <w:bookmarkEnd w:id="12354"/>
      <w:r w:rsidRPr="00B54387">
        <w:rPr>
          <w:rtl/>
        </w:rPr>
        <w:t xml:space="preserve">מסגרות </w:t>
      </w:r>
      <w:bookmarkStart w:id="12355" w:name="_ETM_Q21_274470"/>
      <w:bookmarkEnd w:id="12355"/>
      <w:r w:rsidRPr="00B54387">
        <w:rPr>
          <w:rtl/>
        </w:rPr>
        <w:t xml:space="preserve">קיימות </w:t>
      </w:r>
      <w:bookmarkStart w:id="12356" w:name="_ETM_Q21_274920"/>
      <w:bookmarkEnd w:id="12356"/>
      <w:r w:rsidRPr="00B54387">
        <w:rPr>
          <w:rtl/>
        </w:rPr>
        <w:t>וחדשות</w:t>
      </w:r>
      <w:r>
        <w:rPr>
          <w:rFonts w:hint="cs"/>
          <w:rtl/>
        </w:rPr>
        <w:t>.</w:t>
      </w:r>
      <w:r w:rsidRPr="00B54387">
        <w:rPr>
          <w:rtl/>
        </w:rPr>
        <w:t xml:space="preserve"> </w:t>
      </w:r>
      <w:bookmarkStart w:id="12357" w:name="_ETM_Q21_275959"/>
      <w:bookmarkEnd w:id="12357"/>
      <w:r w:rsidRPr="00B54387">
        <w:rPr>
          <w:rtl/>
        </w:rPr>
        <w:t xml:space="preserve">זה </w:t>
      </w:r>
      <w:bookmarkStart w:id="12358" w:name="_ETM_Q21_276230"/>
      <w:bookmarkEnd w:id="12358"/>
      <w:r>
        <w:rPr>
          <w:rtl/>
        </w:rPr>
        <w:t>הע</w:t>
      </w:r>
      <w:r>
        <w:rPr>
          <w:rFonts w:hint="cs"/>
          <w:rtl/>
        </w:rPr>
        <w:t>ת</w:t>
      </w:r>
      <w:bookmarkStart w:id="12359" w:name="_ETM_Q21_277200"/>
      <w:bookmarkEnd w:id="12359"/>
      <w:r>
        <w:rPr>
          <w:rFonts w:hint="cs"/>
          <w:rtl/>
        </w:rPr>
        <w:t xml:space="preserve">. </w:t>
      </w:r>
      <w:r w:rsidRPr="00B54387">
        <w:rPr>
          <w:rtl/>
        </w:rPr>
        <w:t xml:space="preserve">לא </w:t>
      </w:r>
      <w:bookmarkStart w:id="12360" w:name="_ETM_Q21_277499"/>
      <w:bookmarkEnd w:id="12360"/>
      <w:r w:rsidRPr="00B54387">
        <w:rPr>
          <w:rtl/>
        </w:rPr>
        <w:t>אתמול</w:t>
      </w:r>
      <w:r>
        <w:rPr>
          <w:rFonts w:hint="cs"/>
          <w:rtl/>
        </w:rPr>
        <w:t>,</w:t>
      </w:r>
      <w:r w:rsidRPr="00B54387">
        <w:rPr>
          <w:rtl/>
        </w:rPr>
        <w:t xml:space="preserve"> </w:t>
      </w:r>
      <w:bookmarkStart w:id="12361" w:name="_ETM_Q21_278500"/>
      <w:bookmarkEnd w:id="12361"/>
      <w:r w:rsidRPr="00B54387">
        <w:rPr>
          <w:rtl/>
        </w:rPr>
        <w:t xml:space="preserve">לא </w:t>
      </w:r>
      <w:bookmarkStart w:id="12362" w:name="_ETM_Q21_278740"/>
      <w:bookmarkEnd w:id="12362"/>
      <w:r w:rsidRPr="00B54387">
        <w:rPr>
          <w:rtl/>
        </w:rPr>
        <w:t>היום</w:t>
      </w:r>
      <w:r>
        <w:rPr>
          <w:rFonts w:hint="cs"/>
          <w:rtl/>
        </w:rPr>
        <w:t>,</w:t>
      </w:r>
      <w:r w:rsidRPr="00B54387">
        <w:rPr>
          <w:rtl/>
        </w:rPr>
        <w:t xml:space="preserve"> </w:t>
      </w:r>
      <w:bookmarkStart w:id="12363" w:name="_ETM_Q21_279639"/>
      <w:bookmarkEnd w:id="12363"/>
      <w:r w:rsidRPr="00B54387">
        <w:rPr>
          <w:rtl/>
        </w:rPr>
        <w:t>עכשיו</w:t>
      </w:r>
      <w:r>
        <w:rPr>
          <w:rFonts w:hint="cs"/>
          <w:rtl/>
        </w:rPr>
        <w:t>.</w:t>
      </w:r>
      <w:r w:rsidRPr="00B54387">
        <w:rPr>
          <w:rtl/>
        </w:rPr>
        <w:t xml:space="preserve"> </w:t>
      </w:r>
      <w:bookmarkStart w:id="12364" w:name="_ETM_Q21_280479"/>
      <w:bookmarkEnd w:id="12364"/>
      <w:r w:rsidRPr="00B54387">
        <w:rPr>
          <w:rtl/>
        </w:rPr>
        <w:t>תודה</w:t>
      </w:r>
      <w:r>
        <w:rPr>
          <w:rFonts w:hint="cs"/>
          <w:rtl/>
        </w:rPr>
        <w:t>.</w:t>
      </w:r>
      <w:r w:rsidRPr="00B54387">
        <w:rPr>
          <w:rtl/>
        </w:rPr>
        <w:t xml:space="preserve"> </w:t>
      </w:r>
      <w:bookmarkStart w:id="12365" w:name="_ETM_Q21_282979"/>
      <w:bookmarkEnd w:id="12365"/>
    </w:p>
    <w:p w:rsidR="00C309A6" w:rsidRDefault="00C309A6" w:rsidP="009E2FC8">
      <w:pPr>
        <w:ind w:firstLine="0"/>
        <w:rPr>
          <w:rtl/>
        </w:rPr>
      </w:pPr>
      <w:bookmarkStart w:id="12366" w:name="_ETM_Q21_278343"/>
      <w:bookmarkStart w:id="12367" w:name="_ETM_Q21_278558"/>
      <w:bookmarkStart w:id="12368" w:name="_ETM_Q21_278588"/>
      <w:bookmarkStart w:id="12369" w:name="_ETM_Q21_278637"/>
      <w:bookmarkEnd w:id="12366"/>
      <w:bookmarkEnd w:id="12367"/>
      <w:bookmarkEnd w:id="12368"/>
      <w:bookmarkEnd w:id="12369"/>
    </w:p>
    <w:p w:rsidR="00C309A6" w:rsidRDefault="00C309A6" w:rsidP="009E2FC8">
      <w:pPr>
        <w:pStyle w:val="af6"/>
        <w:keepNext/>
        <w:rPr>
          <w:rtl/>
        </w:rPr>
      </w:pPr>
      <w:r w:rsidRPr="00E05464">
        <w:rPr>
          <w:rStyle w:val="TagStyle"/>
          <w:rtl/>
        </w:rPr>
        <w:t xml:space="preserve"> &lt;&lt; יור &gt;&gt; </w:t>
      </w:r>
      <w:r>
        <w:rPr>
          <w:rtl/>
        </w:rPr>
        <w:t>היו"ר ארז מלול:</w:t>
      </w:r>
      <w:r w:rsidRPr="00E05464">
        <w:rPr>
          <w:rStyle w:val="TagStyle"/>
          <w:rtl/>
        </w:rPr>
        <w:t xml:space="preserve"> &lt;&lt; יור &gt;&gt;</w:t>
      </w:r>
      <w:r>
        <w:rPr>
          <w:rtl/>
        </w:rPr>
        <w:t xml:space="preserve"> </w:t>
      </w:r>
    </w:p>
    <w:p w:rsidR="00C309A6" w:rsidRPr="00E05464" w:rsidRDefault="00C309A6" w:rsidP="009E2FC8">
      <w:pPr>
        <w:ind w:firstLine="0"/>
        <w:rPr>
          <w:rtl/>
        </w:rPr>
      </w:pPr>
      <w:bookmarkStart w:id="12370" w:name="_ETM_Q21_280359"/>
      <w:bookmarkEnd w:id="12370"/>
    </w:p>
    <w:p w:rsidR="00C309A6" w:rsidRDefault="00C309A6" w:rsidP="009E2FC8">
      <w:pPr>
        <w:rPr>
          <w:rtl/>
        </w:rPr>
      </w:pPr>
      <w:bookmarkStart w:id="12371" w:name="_ETM_Q21_278696"/>
      <w:bookmarkStart w:id="12372" w:name="_ETM_Q21_278783"/>
      <w:bookmarkEnd w:id="12371"/>
      <w:bookmarkEnd w:id="12372"/>
      <w:r>
        <w:rPr>
          <w:rFonts w:hint="cs"/>
          <w:rtl/>
        </w:rPr>
        <w:t>ת</w:t>
      </w:r>
      <w:r w:rsidRPr="00B54387">
        <w:rPr>
          <w:rtl/>
        </w:rPr>
        <w:t xml:space="preserve">שמרי </w:t>
      </w:r>
      <w:bookmarkStart w:id="12373" w:name="_ETM_Q21_283340"/>
      <w:bookmarkEnd w:id="12373"/>
      <w:r w:rsidRPr="00B54387">
        <w:rPr>
          <w:rtl/>
        </w:rPr>
        <w:t xml:space="preserve">על </w:t>
      </w:r>
      <w:bookmarkStart w:id="12374" w:name="_ETM_Q21_283459"/>
      <w:bookmarkEnd w:id="12374"/>
      <w:r w:rsidRPr="00B54387">
        <w:rPr>
          <w:rtl/>
        </w:rPr>
        <w:t xml:space="preserve">הקול </w:t>
      </w:r>
      <w:bookmarkStart w:id="12375" w:name="_ETM_Q21_283729"/>
      <w:bookmarkEnd w:id="12375"/>
      <w:r w:rsidRPr="00B54387">
        <w:rPr>
          <w:rtl/>
        </w:rPr>
        <w:t>שלך</w:t>
      </w:r>
      <w:r>
        <w:rPr>
          <w:rFonts w:hint="cs"/>
          <w:rtl/>
        </w:rPr>
        <w:t>.</w:t>
      </w:r>
      <w:r w:rsidRPr="00B54387">
        <w:rPr>
          <w:rtl/>
        </w:rPr>
        <w:t xml:space="preserve"> </w:t>
      </w:r>
      <w:bookmarkStart w:id="12376" w:name="_ETM_Q21_284240"/>
      <w:bookmarkStart w:id="12377" w:name="_ETM_Q21_287049"/>
      <w:bookmarkEnd w:id="12376"/>
      <w:bookmarkEnd w:id="12377"/>
      <w:r w:rsidRPr="00B54387">
        <w:rPr>
          <w:rtl/>
        </w:rPr>
        <w:t xml:space="preserve">דיברת </w:t>
      </w:r>
      <w:bookmarkStart w:id="12378" w:name="_ETM_Q21_287470"/>
      <w:bookmarkEnd w:id="12378"/>
      <w:r w:rsidRPr="00B54387">
        <w:rPr>
          <w:rtl/>
        </w:rPr>
        <w:t xml:space="preserve">שם </w:t>
      </w:r>
      <w:bookmarkStart w:id="12379" w:name="_ETM_Q21_287650"/>
      <w:bookmarkEnd w:id="12379"/>
      <w:r w:rsidRPr="00B54387">
        <w:rPr>
          <w:rtl/>
        </w:rPr>
        <w:t>הרבה</w:t>
      </w:r>
      <w:r>
        <w:rPr>
          <w:rFonts w:hint="cs"/>
          <w:rtl/>
        </w:rPr>
        <w:t>,</w:t>
      </w:r>
      <w:r w:rsidRPr="00B54387">
        <w:rPr>
          <w:rtl/>
        </w:rPr>
        <w:t xml:space="preserve"> </w:t>
      </w:r>
      <w:bookmarkStart w:id="12380" w:name="_ETM_Q21_287920"/>
      <w:bookmarkEnd w:id="12380"/>
      <w:r w:rsidRPr="00B54387">
        <w:rPr>
          <w:rtl/>
        </w:rPr>
        <w:t xml:space="preserve">נראה </w:t>
      </w:r>
      <w:bookmarkStart w:id="12381" w:name="_ETM_Q21_288190"/>
      <w:bookmarkEnd w:id="12381"/>
      <w:r w:rsidRPr="00B54387">
        <w:rPr>
          <w:rtl/>
        </w:rPr>
        <w:t>לי</w:t>
      </w:r>
      <w:r>
        <w:rPr>
          <w:rFonts w:hint="cs"/>
          <w:rtl/>
        </w:rPr>
        <w:t>,</w:t>
      </w:r>
      <w:r w:rsidRPr="00B54387">
        <w:rPr>
          <w:rtl/>
        </w:rPr>
        <w:t xml:space="preserve"> </w:t>
      </w:r>
      <w:bookmarkStart w:id="12382" w:name="_ETM_Q21_288310"/>
      <w:bookmarkEnd w:id="12382"/>
      <w:r w:rsidRPr="00B54387">
        <w:rPr>
          <w:rtl/>
        </w:rPr>
        <w:t>באילת</w:t>
      </w:r>
      <w:r>
        <w:rPr>
          <w:rFonts w:hint="cs"/>
          <w:rtl/>
        </w:rPr>
        <w:t>.</w:t>
      </w:r>
      <w:r w:rsidRPr="00B54387">
        <w:rPr>
          <w:rtl/>
        </w:rPr>
        <w:t xml:space="preserve"> </w:t>
      </w:r>
      <w:bookmarkStart w:id="12383" w:name="_ETM_Q21_302880"/>
      <w:bookmarkEnd w:id="12383"/>
      <w:r w:rsidRPr="00B54387">
        <w:rPr>
          <w:rtl/>
        </w:rPr>
        <w:t xml:space="preserve">חברת </w:t>
      </w:r>
      <w:bookmarkStart w:id="12384" w:name="_ETM_Q21_284869"/>
      <w:bookmarkEnd w:id="12384"/>
      <w:r w:rsidRPr="00B54387">
        <w:rPr>
          <w:rtl/>
        </w:rPr>
        <w:t xml:space="preserve">הכנסת </w:t>
      </w:r>
      <w:bookmarkStart w:id="12385" w:name="_ETM_Q21_285229"/>
      <w:bookmarkEnd w:id="12385"/>
      <w:r w:rsidRPr="00B54387">
        <w:rPr>
          <w:rtl/>
        </w:rPr>
        <w:t xml:space="preserve">נעמה </w:t>
      </w:r>
      <w:bookmarkStart w:id="12386" w:name="_ETM_Q21_285560"/>
      <w:bookmarkEnd w:id="12386"/>
      <w:r>
        <w:rPr>
          <w:rtl/>
        </w:rPr>
        <w:t>לזי</w:t>
      </w:r>
      <w:r>
        <w:rPr>
          <w:rFonts w:hint="cs"/>
          <w:rtl/>
        </w:rPr>
        <w:t>מ</w:t>
      </w:r>
      <w:r w:rsidRPr="00B54387">
        <w:rPr>
          <w:rtl/>
        </w:rPr>
        <w:t>י</w:t>
      </w:r>
      <w:r>
        <w:rPr>
          <w:rFonts w:hint="cs"/>
          <w:rtl/>
        </w:rPr>
        <w:t>.</w:t>
      </w:r>
    </w:p>
    <w:p w:rsidR="00C309A6" w:rsidRDefault="00C309A6" w:rsidP="009E2FC8">
      <w:pPr>
        <w:ind w:firstLine="0"/>
        <w:rPr>
          <w:rtl/>
        </w:rPr>
      </w:pPr>
      <w:bookmarkStart w:id="12387" w:name="_ETM_Q21_291765"/>
      <w:bookmarkStart w:id="12388" w:name="_ETM_Q21_291916"/>
      <w:bookmarkStart w:id="12389" w:name="_ETM_Q21_292017"/>
      <w:bookmarkStart w:id="12390" w:name="_ETM_Q21_292095"/>
      <w:bookmarkStart w:id="12391" w:name="_ETM_Q21_294692"/>
      <w:bookmarkEnd w:id="12387"/>
      <w:bookmarkEnd w:id="12388"/>
      <w:bookmarkEnd w:id="12389"/>
      <w:bookmarkEnd w:id="12390"/>
      <w:bookmarkEnd w:id="12391"/>
    </w:p>
    <w:p w:rsidR="00C309A6" w:rsidRDefault="00C309A6" w:rsidP="009E2FC8">
      <w:pPr>
        <w:pStyle w:val="a4"/>
        <w:keepNext/>
        <w:rPr>
          <w:rtl/>
        </w:rPr>
      </w:pPr>
      <w:bookmarkStart w:id="12392" w:name="ET_speaker_6236_12"/>
      <w:r w:rsidRPr="00E05464">
        <w:rPr>
          <w:rStyle w:val="TagStyle"/>
          <w:rtl/>
        </w:rPr>
        <w:t xml:space="preserve"> &lt;&lt; דובר &gt;&gt; </w:t>
      </w:r>
      <w:bookmarkStart w:id="12393" w:name="_Toc184122507"/>
      <w:r>
        <w:rPr>
          <w:rtl/>
        </w:rPr>
        <w:t>נעמה לזימי (העבודה):</w:t>
      </w:r>
      <w:bookmarkEnd w:id="12393"/>
      <w:r w:rsidRPr="00E05464">
        <w:rPr>
          <w:rStyle w:val="TagStyle"/>
          <w:rtl/>
        </w:rPr>
        <w:t xml:space="preserve"> &lt;&lt; דובר &gt;&gt;</w:t>
      </w:r>
      <w:r>
        <w:rPr>
          <w:rtl/>
        </w:rPr>
        <w:t xml:space="preserve"> </w:t>
      </w:r>
      <w:bookmarkEnd w:id="12392"/>
    </w:p>
    <w:p w:rsidR="00C309A6" w:rsidRPr="00E05464" w:rsidRDefault="00C309A6" w:rsidP="009E2FC8">
      <w:pPr>
        <w:ind w:firstLine="0"/>
        <w:rPr>
          <w:rtl/>
        </w:rPr>
      </w:pPr>
      <w:bookmarkStart w:id="12394" w:name="_ETM_Q21_295704"/>
      <w:bookmarkStart w:id="12395" w:name="_ETM_Q21_295823"/>
      <w:bookmarkEnd w:id="12394"/>
      <w:bookmarkEnd w:id="12395"/>
    </w:p>
    <w:p w:rsidR="00C309A6" w:rsidRDefault="00C309A6" w:rsidP="009E2FC8">
      <w:pPr>
        <w:rPr>
          <w:rtl/>
        </w:rPr>
      </w:pPr>
      <w:bookmarkStart w:id="12396" w:name="_ETM_Q21_292364"/>
      <w:bookmarkStart w:id="12397" w:name="_ETM_Q21_292456"/>
      <w:bookmarkEnd w:id="12396"/>
      <w:bookmarkEnd w:id="12397"/>
      <w:r w:rsidRPr="00B54387">
        <w:rPr>
          <w:rtl/>
        </w:rPr>
        <w:t xml:space="preserve">כבוד </w:t>
      </w:r>
      <w:bookmarkStart w:id="12398" w:name="_ETM_Q21_303210"/>
      <w:bookmarkEnd w:id="12398"/>
      <w:r w:rsidRPr="00B54387">
        <w:rPr>
          <w:rtl/>
        </w:rPr>
        <w:t>היושב</w:t>
      </w:r>
      <w:bookmarkStart w:id="12399" w:name="_ETM_Q21_303600"/>
      <w:bookmarkEnd w:id="12399"/>
      <w:r>
        <w:rPr>
          <w:rFonts w:hint="cs"/>
          <w:rtl/>
        </w:rPr>
        <w:t>-</w:t>
      </w:r>
      <w:r w:rsidRPr="00B54387">
        <w:rPr>
          <w:rtl/>
        </w:rPr>
        <w:t>ראש</w:t>
      </w:r>
      <w:r>
        <w:rPr>
          <w:rFonts w:hint="cs"/>
          <w:rtl/>
        </w:rPr>
        <w:t>,</w:t>
      </w:r>
      <w:r w:rsidRPr="00B54387">
        <w:rPr>
          <w:rtl/>
        </w:rPr>
        <w:t xml:space="preserve"> </w:t>
      </w:r>
      <w:bookmarkStart w:id="12400" w:name="_ETM_Q21_304140"/>
      <w:bookmarkEnd w:id="12400"/>
      <w:r w:rsidRPr="00B54387">
        <w:rPr>
          <w:rtl/>
        </w:rPr>
        <w:t xml:space="preserve">כנסת </w:t>
      </w:r>
      <w:bookmarkStart w:id="12401" w:name="_ETM_Q21_304500"/>
      <w:bookmarkEnd w:id="12401"/>
      <w:r w:rsidRPr="00B54387">
        <w:rPr>
          <w:rtl/>
        </w:rPr>
        <w:t>נכבדה</w:t>
      </w:r>
      <w:r>
        <w:rPr>
          <w:rFonts w:hint="cs"/>
          <w:rtl/>
        </w:rPr>
        <w:t>,</w:t>
      </w:r>
      <w:r w:rsidRPr="00B54387">
        <w:rPr>
          <w:rtl/>
        </w:rPr>
        <w:t xml:space="preserve"> </w:t>
      </w:r>
      <w:bookmarkStart w:id="12402" w:name="_ETM_Q21_306659"/>
      <w:bookmarkEnd w:id="12402"/>
      <w:r w:rsidRPr="00B54387">
        <w:rPr>
          <w:rtl/>
        </w:rPr>
        <w:t>במהדורת</w:t>
      </w:r>
      <w:bookmarkStart w:id="12403" w:name="_ETM_Q21_307560"/>
      <w:bookmarkEnd w:id="12403"/>
      <w:r w:rsidRPr="00B54387">
        <w:rPr>
          <w:rtl/>
        </w:rPr>
        <w:t xml:space="preserve"> </w:t>
      </w:r>
      <w:bookmarkStart w:id="12404" w:name="_ETM_Q21_307920"/>
      <w:bookmarkEnd w:id="12404"/>
      <w:r w:rsidRPr="00B54387">
        <w:rPr>
          <w:rtl/>
        </w:rPr>
        <w:t xml:space="preserve">יום </w:t>
      </w:r>
      <w:bookmarkStart w:id="12405" w:name="_ETM_Q21_308220"/>
      <w:bookmarkEnd w:id="12405"/>
      <w:r w:rsidRPr="00B54387">
        <w:rPr>
          <w:rtl/>
        </w:rPr>
        <w:t xml:space="preserve">שישי </w:t>
      </w:r>
      <w:bookmarkStart w:id="12406" w:name="_ETM_Q21_308700"/>
      <w:bookmarkEnd w:id="12406"/>
      <w:r w:rsidRPr="00B54387">
        <w:rPr>
          <w:rtl/>
        </w:rPr>
        <w:t xml:space="preserve">בערוץ </w:t>
      </w:r>
      <w:bookmarkStart w:id="12407" w:name="_ETM_Q21_309060"/>
      <w:bookmarkEnd w:id="12407"/>
      <w:r w:rsidRPr="00B54387">
        <w:rPr>
          <w:rtl/>
        </w:rPr>
        <w:t xml:space="preserve">12 </w:t>
      </w:r>
      <w:bookmarkStart w:id="12408" w:name="_ETM_Q21_309810"/>
      <w:bookmarkEnd w:id="12408"/>
      <w:r w:rsidRPr="00B54387">
        <w:rPr>
          <w:rtl/>
        </w:rPr>
        <w:t xml:space="preserve">דני </w:t>
      </w:r>
      <w:bookmarkStart w:id="12409" w:name="_ETM_Q21_310169"/>
      <w:bookmarkEnd w:id="12409"/>
      <w:proofErr w:type="spellStart"/>
      <w:r w:rsidRPr="00B54387">
        <w:rPr>
          <w:rtl/>
        </w:rPr>
        <w:t>קושמרו</w:t>
      </w:r>
      <w:proofErr w:type="spellEnd"/>
      <w:r w:rsidRPr="00B54387">
        <w:rPr>
          <w:rtl/>
        </w:rPr>
        <w:t xml:space="preserve"> </w:t>
      </w:r>
      <w:bookmarkStart w:id="12410" w:name="_ETM_Q21_310889"/>
      <w:bookmarkEnd w:id="12410"/>
      <w:r w:rsidRPr="00B54387">
        <w:rPr>
          <w:rtl/>
        </w:rPr>
        <w:t xml:space="preserve">הקדיש </w:t>
      </w:r>
      <w:bookmarkStart w:id="12411" w:name="_ETM_Q21_311340"/>
      <w:bookmarkEnd w:id="12411"/>
      <w:r w:rsidRPr="00B54387">
        <w:rPr>
          <w:rtl/>
        </w:rPr>
        <w:t xml:space="preserve">קטע </w:t>
      </w:r>
      <w:bookmarkStart w:id="12412" w:name="_ETM_Q21_311669"/>
      <w:bookmarkEnd w:id="12412"/>
      <w:r w:rsidRPr="00B54387">
        <w:rPr>
          <w:rtl/>
        </w:rPr>
        <w:t xml:space="preserve">שלם </w:t>
      </w:r>
      <w:bookmarkStart w:id="12413" w:name="_ETM_Q21_312510"/>
      <w:bookmarkEnd w:id="12413"/>
      <w:r w:rsidRPr="00B54387">
        <w:rPr>
          <w:rtl/>
        </w:rPr>
        <w:t xml:space="preserve">לשאלות </w:t>
      </w:r>
      <w:bookmarkStart w:id="12414" w:name="_ETM_Q21_313230"/>
      <w:bookmarkEnd w:id="12414"/>
      <w:r w:rsidRPr="00B54387">
        <w:rPr>
          <w:rtl/>
        </w:rPr>
        <w:t xml:space="preserve">שהוא </w:t>
      </w:r>
      <w:bookmarkStart w:id="12415" w:name="_ETM_Q21_313440"/>
      <w:bookmarkEnd w:id="12415"/>
      <w:r w:rsidRPr="00B54387">
        <w:rPr>
          <w:rtl/>
        </w:rPr>
        <w:t xml:space="preserve">היה </w:t>
      </w:r>
      <w:bookmarkStart w:id="12416" w:name="_ETM_Q21_313620"/>
      <w:bookmarkEnd w:id="12416"/>
      <w:r w:rsidRPr="00B54387">
        <w:rPr>
          <w:rtl/>
        </w:rPr>
        <w:t xml:space="preserve">רוצה </w:t>
      </w:r>
      <w:bookmarkStart w:id="12417" w:name="_ETM_Q21_313950"/>
      <w:bookmarkEnd w:id="12417"/>
      <w:r w:rsidRPr="00B54387">
        <w:rPr>
          <w:rtl/>
        </w:rPr>
        <w:t xml:space="preserve">לשאול </w:t>
      </w:r>
      <w:bookmarkStart w:id="12418" w:name="_ETM_Q21_314400"/>
      <w:bookmarkEnd w:id="12418"/>
      <w:r w:rsidRPr="00B54387">
        <w:rPr>
          <w:rtl/>
        </w:rPr>
        <w:t xml:space="preserve">את </w:t>
      </w:r>
      <w:bookmarkStart w:id="12419" w:name="_ETM_Q21_314520"/>
      <w:bookmarkEnd w:id="12419"/>
      <w:r w:rsidRPr="00B54387">
        <w:rPr>
          <w:rtl/>
        </w:rPr>
        <w:t xml:space="preserve">בנימין </w:t>
      </w:r>
      <w:bookmarkStart w:id="12420" w:name="_ETM_Q21_314880"/>
      <w:bookmarkEnd w:id="12420"/>
      <w:r w:rsidRPr="00B54387">
        <w:rPr>
          <w:rtl/>
        </w:rPr>
        <w:t>נתניהו</w:t>
      </w:r>
      <w:r>
        <w:rPr>
          <w:rFonts w:hint="cs"/>
          <w:rtl/>
        </w:rPr>
        <w:t>,</w:t>
      </w:r>
      <w:r w:rsidRPr="00B54387">
        <w:rPr>
          <w:rtl/>
        </w:rPr>
        <w:t xml:space="preserve"> </w:t>
      </w:r>
      <w:bookmarkStart w:id="12421" w:name="_ETM_Q21_315480"/>
      <w:bookmarkEnd w:id="12421"/>
      <w:r w:rsidRPr="00B54387">
        <w:rPr>
          <w:rtl/>
        </w:rPr>
        <w:t xml:space="preserve">ראש </w:t>
      </w:r>
      <w:bookmarkStart w:id="12422" w:name="_ETM_Q21_315750"/>
      <w:bookmarkEnd w:id="12422"/>
      <w:r w:rsidRPr="00B54387">
        <w:rPr>
          <w:rtl/>
        </w:rPr>
        <w:t>הממשלה</w:t>
      </w:r>
      <w:r>
        <w:rPr>
          <w:rFonts w:hint="cs"/>
          <w:rtl/>
        </w:rPr>
        <w:t>,</w:t>
      </w:r>
      <w:r w:rsidRPr="00B54387">
        <w:rPr>
          <w:rtl/>
        </w:rPr>
        <w:t xml:space="preserve"> </w:t>
      </w:r>
      <w:bookmarkStart w:id="12423" w:name="_ETM_Q21_317030"/>
      <w:bookmarkEnd w:id="12423"/>
      <w:r w:rsidRPr="00B54387">
        <w:rPr>
          <w:rtl/>
        </w:rPr>
        <w:t>אילו</w:t>
      </w:r>
      <w:r>
        <w:rPr>
          <w:rFonts w:hint="cs"/>
          <w:rtl/>
        </w:rPr>
        <w:t xml:space="preserve"> הוא</w:t>
      </w:r>
      <w:r w:rsidRPr="00B54387">
        <w:rPr>
          <w:rtl/>
        </w:rPr>
        <w:t xml:space="preserve"> </w:t>
      </w:r>
      <w:bookmarkStart w:id="12424" w:name="_ETM_Q21_317480"/>
      <w:bookmarkEnd w:id="12424"/>
      <w:r w:rsidRPr="00B54387">
        <w:rPr>
          <w:rtl/>
        </w:rPr>
        <w:t xml:space="preserve">היה </w:t>
      </w:r>
      <w:bookmarkStart w:id="12425" w:name="_ETM_Q21_317840"/>
      <w:bookmarkEnd w:id="12425"/>
      <w:r w:rsidRPr="00B54387">
        <w:rPr>
          <w:rtl/>
        </w:rPr>
        <w:t xml:space="preserve">טורח </w:t>
      </w:r>
      <w:bookmarkStart w:id="12426" w:name="_ETM_Q21_318440"/>
      <w:bookmarkEnd w:id="12426"/>
      <w:r w:rsidRPr="00B54387">
        <w:rPr>
          <w:rtl/>
        </w:rPr>
        <w:t xml:space="preserve">לתת </w:t>
      </w:r>
      <w:bookmarkStart w:id="12427" w:name="_ETM_Q21_318770"/>
      <w:bookmarkEnd w:id="12427"/>
      <w:r w:rsidRPr="00B54387">
        <w:rPr>
          <w:rtl/>
        </w:rPr>
        <w:t xml:space="preserve">דין </w:t>
      </w:r>
      <w:bookmarkStart w:id="12428" w:name="_ETM_Q21_319040"/>
      <w:bookmarkEnd w:id="12428"/>
      <w:r w:rsidRPr="00B54387">
        <w:rPr>
          <w:rtl/>
        </w:rPr>
        <w:t xml:space="preserve">וחשבון </w:t>
      </w:r>
      <w:bookmarkStart w:id="12429" w:name="_ETM_Q21_319580"/>
      <w:bookmarkEnd w:id="12429"/>
      <w:r w:rsidRPr="00B54387">
        <w:rPr>
          <w:rtl/>
        </w:rPr>
        <w:t xml:space="preserve">מינימלי </w:t>
      </w:r>
      <w:bookmarkStart w:id="12430" w:name="_ETM_Q21_320270"/>
      <w:bookmarkEnd w:id="12430"/>
      <w:r w:rsidRPr="00B54387">
        <w:rPr>
          <w:rtl/>
        </w:rPr>
        <w:t xml:space="preserve">לציבור </w:t>
      </w:r>
      <w:bookmarkStart w:id="12431" w:name="_ETM_Q21_320780"/>
      <w:bookmarkEnd w:id="12431"/>
      <w:r w:rsidRPr="00B54387">
        <w:rPr>
          <w:rtl/>
        </w:rPr>
        <w:t>הישראלי</w:t>
      </w:r>
      <w:r>
        <w:rPr>
          <w:rFonts w:hint="cs"/>
          <w:rtl/>
        </w:rPr>
        <w:t>,</w:t>
      </w:r>
      <w:r w:rsidRPr="00B54387">
        <w:rPr>
          <w:rtl/>
        </w:rPr>
        <w:t xml:space="preserve"> </w:t>
      </w:r>
      <w:bookmarkStart w:id="12432" w:name="_ETM_Q21_321950"/>
      <w:bookmarkEnd w:id="12432"/>
      <w:r w:rsidRPr="00B54387">
        <w:rPr>
          <w:rtl/>
        </w:rPr>
        <w:t xml:space="preserve">בטח </w:t>
      </w:r>
      <w:bookmarkStart w:id="12433" w:name="_ETM_Q21_322400"/>
      <w:bookmarkEnd w:id="12433"/>
      <w:r w:rsidRPr="00B54387">
        <w:rPr>
          <w:rtl/>
        </w:rPr>
        <w:t xml:space="preserve">אחרי </w:t>
      </w:r>
      <w:bookmarkStart w:id="12434" w:name="_ETM_Q21_322940"/>
      <w:bookmarkEnd w:id="12434"/>
      <w:r w:rsidRPr="00B54387">
        <w:rPr>
          <w:rtl/>
        </w:rPr>
        <w:t xml:space="preserve">האסון </w:t>
      </w:r>
      <w:bookmarkStart w:id="12435" w:name="_ETM_Q21_323300"/>
      <w:bookmarkEnd w:id="12435"/>
      <w:r w:rsidRPr="00B54387">
        <w:rPr>
          <w:rtl/>
        </w:rPr>
        <w:t xml:space="preserve">הגדול </w:t>
      </w:r>
      <w:bookmarkStart w:id="12436" w:name="_ETM_Q21_323660"/>
      <w:bookmarkEnd w:id="12436"/>
      <w:r w:rsidRPr="00B54387">
        <w:rPr>
          <w:rtl/>
        </w:rPr>
        <w:t>שעברנו</w:t>
      </w:r>
      <w:r>
        <w:rPr>
          <w:rFonts w:hint="cs"/>
          <w:rtl/>
        </w:rPr>
        <w:t xml:space="preserve"> </w:t>
      </w:r>
      <w:r>
        <w:rPr>
          <w:rFonts w:hint="eastAsia"/>
          <w:rtl/>
        </w:rPr>
        <w:t>–</w:t>
      </w:r>
      <w:r w:rsidRPr="00B54387">
        <w:rPr>
          <w:rtl/>
        </w:rPr>
        <w:t xml:space="preserve"> </w:t>
      </w:r>
      <w:bookmarkStart w:id="12437" w:name="_ETM_Q21_324230"/>
      <w:bookmarkEnd w:id="12437"/>
      <w:r w:rsidRPr="00B54387">
        <w:rPr>
          <w:rtl/>
        </w:rPr>
        <w:t xml:space="preserve">שנה </w:t>
      </w:r>
      <w:bookmarkStart w:id="12438" w:name="_ETM_Q21_324530"/>
      <w:bookmarkEnd w:id="12438"/>
      <w:r w:rsidRPr="00B54387">
        <w:rPr>
          <w:rtl/>
        </w:rPr>
        <w:t>ש</w:t>
      </w:r>
      <w:r>
        <w:rPr>
          <w:rFonts w:hint="cs"/>
          <w:rtl/>
        </w:rPr>
        <w:t xml:space="preserve">ל </w:t>
      </w:r>
      <w:r w:rsidRPr="00B54387">
        <w:rPr>
          <w:rtl/>
        </w:rPr>
        <w:t>מלחמה</w:t>
      </w:r>
      <w:r>
        <w:rPr>
          <w:rFonts w:hint="cs"/>
          <w:rtl/>
        </w:rPr>
        <w:t>,</w:t>
      </w:r>
      <w:r w:rsidRPr="00B54387">
        <w:rPr>
          <w:rtl/>
        </w:rPr>
        <w:t xml:space="preserve"> </w:t>
      </w:r>
      <w:bookmarkStart w:id="12439" w:name="_ETM_Q21_325520"/>
      <w:bookmarkEnd w:id="12439"/>
      <w:r w:rsidRPr="00B54387">
        <w:rPr>
          <w:rtl/>
        </w:rPr>
        <w:t xml:space="preserve">חטופים </w:t>
      </w:r>
      <w:bookmarkStart w:id="12440" w:name="_ETM_Q21_326060"/>
      <w:bookmarkEnd w:id="12440"/>
      <w:r w:rsidRPr="00B54387">
        <w:rPr>
          <w:rtl/>
        </w:rPr>
        <w:t>וחטופות</w:t>
      </w:r>
      <w:r>
        <w:rPr>
          <w:rFonts w:hint="cs"/>
          <w:rtl/>
        </w:rPr>
        <w:t>,</w:t>
      </w:r>
      <w:r w:rsidRPr="00B54387">
        <w:rPr>
          <w:rtl/>
        </w:rPr>
        <w:t xml:space="preserve"> </w:t>
      </w:r>
      <w:bookmarkStart w:id="12441" w:name="_ETM_Q21_327080"/>
      <w:bookmarkEnd w:id="12441"/>
      <w:r w:rsidRPr="00B54387">
        <w:rPr>
          <w:rtl/>
        </w:rPr>
        <w:t>טבח</w:t>
      </w:r>
      <w:r>
        <w:rPr>
          <w:rFonts w:hint="cs"/>
          <w:rtl/>
        </w:rPr>
        <w:t>.</w:t>
      </w:r>
      <w:r w:rsidRPr="00B54387">
        <w:rPr>
          <w:rtl/>
        </w:rPr>
        <w:t xml:space="preserve"> </w:t>
      </w:r>
      <w:bookmarkStart w:id="12442" w:name="_ETM_Q21_328250"/>
      <w:bookmarkEnd w:id="12442"/>
      <w:r w:rsidRPr="00B54387">
        <w:rPr>
          <w:rtl/>
        </w:rPr>
        <w:t xml:space="preserve">שנה </w:t>
      </w:r>
      <w:bookmarkStart w:id="12443" w:name="_ETM_Q21_328669"/>
      <w:bookmarkEnd w:id="12443"/>
      <w:r w:rsidRPr="00B54387">
        <w:rPr>
          <w:rtl/>
        </w:rPr>
        <w:t xml:space="preserve">שלמה </w:t>
      </w:r>
      <w:bookmarkStart w:id="12444" w:name="_ETM_Q21_329480"/>
      <w:bookmarkEnd w:id="12444"/>
      <w:r w:rsidRPr="00B54387">
        <w:rPr>
          <w:rtl/>
        </w:rPr>
        <w:t xml:space="preserve">ללא </w:t>
      </w:r>
      <w:bookmarkStart w:id="12445" w:name="_ETM_Q21_329930"/>
      <w:bookmarkEnd w:id="12445"/>
      <w:r w:rsidRPr="00B54387">
        <w:rPr>
          <w:rtl/>
        </w:rPr>
        <w:t xml:space="preserve">ראיונות </w:t>
      </w:r>
      <w:bookmarkStart w:id="12446" w:name="_ETM_Q21_330500"/>
      <w:bookmarkEnd w:id="12446"/>
      <w:r w:rsidRPr="00B54387">
        <w:rPr>
          <w:rtl/>
        </w:rPr>
        <w:t>לתקשורת</w:t>
      </w:r>
      <w:r>
        <w:rPr>
          <w:rFonts w:hint="cs"/>
          <w:rtl/>
        </w:rPr>
        <w:t>.</w:t>
      </w:r>
      <w:r w:rsidRPr="00B54387">
        <w:rPr>
          <w:rtl/>
        </w:rPr>
        <w:t xml:space="preserve"> </w:t>
      </w:r>
      <w:bookmarkStart w:id="12447" w:name="_ETM_Q21_332180"/>
      <w:bookmarkStart w:id="12448" w:name="_ETM_Q21_332567"/>
      <w:bookmarkStart w:id="12449" w:name="_ETM_Q21_332766"/>
      <w:bookmarkStart w:id="12450" w:name="_ETM_Q21_332788"/>
      <w:bookmarkStart w:id="12451" w:name="_ETM_Q21_332839"/>
      <w:bookmarkEnd w:id="12447"/>
      <w:bookmarkEnd w:id="12448"/>
      <w:bookmarkEnd w:id="12449"/>
      <w:bookmarkEnd w:id="12450"/>
      <w:bookmarkEnd w:id="12451"/>
      <w:r w:rsidRPr="00B54387">
        <w:rPr>
          <w:rtl/>
        </w:rPr>
        <w:t xml:space="preserve">הוא </w:t>
      </w:r>
      <w:bookmarkStart w:id="12452" w:name="_ETM_Q21_332359"/>
      <w:bookmarkEnd w:id="12452"/>
      <w:r w:rsidRPr="00B54387">
        <w:rPr>
          <w:rtl/>
        </w:rPr>
        <w:t xml:space="preserve">הציג </w:t>
      </w:r>
      <w:bookmarkStart w:id="12453" w:name="_ETM_Q21_332749"/>
      <w:bookmarkEnd w:id="12453"/>
      <w:r w:rsidRPr="00B54387">
        <w:rPr>
          <w:rtl/>
        </w:rPr>
        <w:t xml:space="preserve">שאלות </w:t>
      </w:r>
      <w:bookmarkStart w:id="12454" w:name="_ETM_Q21_333109"/>
      <w:bookmarkEnd w:id="12454"/>
      <w:r w:rsidRPr="00B54387">
        <w:rPr>
          <w:rtl/>
        </w:rPr>
        <w:t xml:space="preserve">שהוא </w:t>
      </w:r>
      <w:bookmarkStart w:id="12455" w:name="_ETM_Q21_333290"/>
      <w:bookmarkEnd w:id="12455"/>
      <w:r w:rsidRPr="00B54387">
        <w:rPr>
          <w:rtl/>
        </w:rPr>
        <w:t xml:space="preserve">היה </w:t>
      </w:r>
      <w:bookmarkStart w:id="12456" w:name="_ETM_Q21_333469"/>
      <w:bookmarkEnd w:id="12456"/>
      <w:r w:rsidRPr="00B54387">
        <w:rPr>
          <w:rtl/>
        </w:rPr>
        <w:t>שואל</w:t>
      </w:r>
      <w:r>
        <w:rPr>
          <w:rFonts w:hint="cs"/>
          <w:rtl/>
        </w:rPr>
        <w:t>.</w:t>
      </w:r>
      <w:r w:rsidRPr="00B54387">
        <w:rPr>
          <w:rtl/>
        </w:rPr>
        <w:t xml:space="preserve"> </w:t>
      </w:r>
      <w:bookmarkStart w:id="12457" w:name="_ETM_Q21_334959"/>
      <w:bookmarkEnd w:id="12457"/>
    </w:p>
    <w:p w:rsidR="00C309A6" w:rsidRDefault="00C309A6" w:rsidP="009E2FC8">
      <w:pPr>
        <w:rPr>
          <w:rtl/>
        </w:rPr>
      </w:pPr>
      <w:bookmarkStart w:id="12458" w:name="_ETM_Q21_336502"/>
      <w:bookmarkEnd w:id="12458"/>
    </w:p>
    <w:p w:rsidR="00C309A6" w:rsidRDefault="00C309A6" w:rsidP="00663629">
      <w:pPr>
        <w:rPr>
          <w:rtl/>
        </w:rPr>
      </w:pPr>
      <w:bookmarkStart w:id="12459" w:name="_ETM_Q21_336671"/>
      <w:bookmarkStart w:id="12460" w:name="_ETM_Q21_336693"/>
      <w:bookmarkStart w:id="12461" w:name="_ETM_Q21_336740"/>
      <w:bookmarkEnd w:id="12459"/>
      <w:bookmarkEnd w:id="12460"/>
      <w:bookmarkEnd w:id="12461"/>
      <w:r w:rsidRPr="00B54387">
        <w:rPr>
          <w:rtl/>
        </w:rPr>
        <w:t xml:space="preserve">אני </w:t>
      </w:r>
      <w:bookmarkStart w:id="12462" w:name="_ETM_Q21_335469"/>
      <w:bookmarkEnd w:id="12462"/>
      <w:r w:rsidRPr="00B54387">
        <w:rPr>
          <w:rtl/>
        </w:rPr>
        <w:t xml:space="preserve">שלחתי </w:t>
      </w:r>
      <w:bookmarkStart w:id="12463" w:name="_ETM_Q21_336970"/>
      <w:bookmarkEnd w:id="12463"/>
      <w:r w:rsidRPr="00B54387">
        <w:rPr>
          <w:rtl/>
        </w:rPr>
        <w:t xml:space="preserve">ברשתות </w:t>
      </w:r>
      <w:bookmarkStart w:id="12464" w:name="_ETM_Q21_337540"/>
      <w:bookmarkEnd w:id="12464"/>
      <w:r w:rsidRPr="00B54387">
        <w:rPr>
          <w:rtl/>
        </w:rPr>
        <w:t xml:space="preserve">החברתיות </w:t>
      </w:r>
      <w:bookmarkStart w:id="12465" w:name="_ETM_Q21_338260"/>
      <w:bookmarkEnd w:id="12465"/>
      <w:r w:rsidRPr="00B54387">
        <w:rPr>
          <w:rtl/>
        </w:rPr>
        <w:t xml:space="preserve">בקשה </w:t>
      </w:r>
      <w:bookmarkStart w:id="12466" w:name="_ETM_Q21_338650"/>
      <w:bookmarkEnd w:id="12466"/>
      <w:r w:rsidRPr="00B54387">
        <w:rPr>
          <w:rtl/>
        </w:rPr>
        <w:t>לציבור</w:t>
      </w:r>
      <w:r>
        <w:rPr>
          <w:rFonts w:hint="cs"/>
          <w:rtl/>
        </w:rPr>
        <w:t>: מ</w:t>
      </w:r>
      <w:bookmarkStart w:id="12467" w:name="_ETM_Q21_340535"/>
      <w:bookmarkStart w:id="12468" w:name="_ETM_Q21_339459"/>
      <w:bookmarkEnd w:id="12467"/>
      <w:bookmarkEnd w:id="12468"/>
      <w:r>
        <w:rPr>
          <w:rFonts w:hint="cs"/>
          <w:rtl/>
        </w:rPr>
        <w:t xml:space="preserve">ה </w:t>
      </w:r>
      <w:r w:rsidRPr="00B54387">
        <w:rPr>
          <w:rtl/>
        </w:rPr>
        <w:t xml:space="preserve">הייתם </w:t>
      </w:r>
      <w:bookmarkStart w:id="12469" w:name="_ETM_Q21_340180"/>
      <w:bookmarkEnd w:id="12469"/>
      <w:r w:rsidRPr="00B54387">
        <w:rPr>
          <w:rtl/>
        </w:rPr>
        <w:t xml:space="preserve">רוצים </w:t>
      </w:r>
      <w:bookmarkStart w:id="12470" w:name="_ETM_Q21_340659"/>
      <w:bookmarkEnd w:id="12470"/>
      <w:r w:rsidRPr="00B54387">
        <w:rPr>
          <w:rtl/>
        </w:rPr>
        <w:t xml:space="preserve">לשאול </w:t>
      </w:r>
      <w:bookmarkStart w:id="12471" w:name="_ETM_Q21_341109"/>
      <w:bookmarkEnd w:id="12471"/>
      <w:r w:rsidRPr="00B54387">
        <w:rPr>
          <w:rtl/>
        </w:rPr>
        <w:t xml:space="preserve">את </w:t>
      </w:r>
      <w:bookmarkStart w:id="12472" w:name="_ETM_Q21_341260"/>
      <w:bookmarkEnd w:id="12472"/>
      <w:r w:rsidRPr="00B54387">
        <w:rPr>
          <w:rtl/>
        </w:rPr>
        <w:t xml:space="preserve">ראש </w:t>
      </w:r>
      <w:bookmarkStart w:id="12473" w:name="_ETM_Q21_341530"/>
      <w:bookmarkEnd w:id="12473"/>
      <w:r w:rsidRPr="00B54387">
        <w:rPr>
          <w:rtl/>
        </w:rPr>
        <w:t xml:space="preserve">הממשלה </w:t>
      </w:r>
      <w:bookmarkStart w:id="12474" w:name="_ETM_Q21_342129"/>
      <w:bookmarkEnd w:id="12474"/>
      <w:r w:rsidRPr="00B54387">
        <w:rPr>
          <w:rtl/>
        </w:rPr>
        <w:t xml:space="preserve">אם </w:t>
      </w:r>
      <w:bookmarkStart w:id="12475" w:name="_ETM_Q21_342280"/>
      <w:bookmarkEnd w:id="12475"/>
      <w:r w:rsidRPr="00B54387">
        <w:rPr>
          <w:rtl/>
        </w:rPr>
        <w:t xml:space="preserve">הייתם </w:t>
      </w:r>
      <w:bookmarkStart w:id="12476" w:name="_ETM_Q21_342609"/>
      <w:bookmarkEnd w:id="12476"/>
      <w:r w:rsidRPr="00B54387">
        <w:rPr>
          <w:rtl/>
        </w:rPr>
        <w:t>יכולים</w:t>
      </w:r>
      <w:r>
        <w:rPr>
          <w:rFonts w:hint="cs"/>
          <w:rtl/>
        </w:rPr>
        <w:t>?</w:t>
      </w:r>
      <w:r w:rsidRPr="00B54387">
        <w:rPr>
          <w:rtl/>
        </w:rPr>
        <w:t xml:space="preserve"> </w:t>
      </w:r>
      <w:bookmarkStart w:id="12477" w:name="_ETM_Q21_344349"/>
      <w:bookmarkEnd w:id="12477"/>
      <w:r w:rsidRPr="00B54387">
        <w:rPr>
          <w:rtl/>
        </w:rPr>
        <w:t xml:space="preserve">סיננתי </w:t>
      </w:r>
      <w:bookmarkStart w:id="12478" w:name="_ETM_Q21_344919"/>
      <w:bookmarkEnd w:id="12478"/>
      <w:r w:rsidRPr="00B54387">
        <w:rPr>
          <w:rtl/>
        </w:rPr>
        <w:t xml:space="preserve">הרבה </w:t>
      </w:r>
      <w:bookmarkStart w:id="12479" w:name="_ETM_Q21_345310"/>
      <w:bookmarkEnd w:id="12479"/>
      <w:r w:rsidRPr="00B54387">
        <w:rPr>
          <w:rtl/>
        </w:rPr>
        <w:t xml:space="preserve">שאלות </w:t>
      </w:r>
      <w:bookmarkStart w:id="12480" w:name="_ETM_Q21_345790"/>
      <w:bookmarkEnd w:id="12480"/>
      <w:r>
        <w:rPr>
          <w:rtl/>
        </w:rPr>
        <w:t>ש</w:t>
      </w:r>
      <w:bookmarkStart w:id="12481" w:name="_ETM_Q21_346000"/>
      <w:bookmarkEnd w:id="12481"/>
      <w:r w:rsidRPr="00B54387">
        <w:rPr>
          <w:rtl/>
        </w:rPr>
        <w:t xml:space="preserve">חזרו </w:t>
      </w:r>
      <w:bookmarkStart w:id="12482" w:name="_ETM_Q21_346389"/>
      <w:bookmarkEnd w:id="12482"/>
      <w:r w:rsidRPr="00B54387">
        <w:rPr>
          <w:rtl/>
        </w:rPr>
        <w:t xml:space="preserve">על </w:t>
      </w:r>
      <w:bookmarkStart w:id="12483" w:name="_ETM_Q21_346480"/>
      <w:bookmarkEnd w:id="12483"/>
      <w:r w:rsidRPr="00B54387">
        <w:rPr>
          <w:rtl/>
        </w:rPr>
        <w:t>עצמן</w:t>
      </w:r>
      <w:r>
        <w:rPr>
          <w:rFonts w:hint="cs"/>
          <w:rtl/>
        </w:rPr>
        <w:t>,</w:t>
      </w:r>
      <w:r w:rsidRPr="00B54387">
        <w:rPr>
          <w:rtl/>
        </w:rPr>
        <w:t xml:space="preserve"> </w:t>
      </w:r>
      <w:bookmarkStart w:id="12484" w:name="_ETM_Q21_346930"/>
      <w:bookmarkEnd w:id="12484"/>
      <w:r>
        <w:rPr>
          <w:rtl/>
        </w:rPr>
        <w:t>ואל</w:t>
      </w:r>
      <w:r w:rsidRPr="00B54387">
        <w:rPr>
          <w:rtl/>
        </w:rPr>
        <w:t xml:space="preserve">ה </w:t>
      </w:r>
      <w:bookmarkStart w:id="12485" w:name="_ETM_Q21_347769"/>
      <w:bookmarkEnd w:id="12485"/>
      <w:r>
        <w:rPr>
          <w:rFonts w:hint="cs"/>
          <w:rtl/>
        </w:rPr>
        <w:t>ה</w:t>
      </w:r>
      <w:r w:rsidRPr="00B54387">
        <w:rPr>
          <w:rtl/>
        </w:rPr>
        <w:t>שאלות</w:t>
      </w:r>
      <w:r>
        <w:rPr>
          <w:rFonts w:hint="cs"/>
          <w:rtl/>
        </w:rPr>
        <w:t>,</w:t>
      </w:r>
      <w:r w:rsidRPr="00B54387">
        <w:rPr>
          <w:rtl/>
        </w:rPr>
        <w:t xml:space="preserve"> </w:t>
      </w:r>
      <w:bookmarkStart w:id="12486" w:name="_ETM_Q21_348879"/>
      <w:bookmarkEnd w:id="12486"/>
      <w:r w:rsidRPr="00B54387">
        <w:rPr>
          <w:rtl/>
        </w:rPr>
        <w:t xml:space="preserve">מרבית </w:t>
      </w:r>
      <w:bookmarkStart w:id="12487" w:name="_ETM_Q21_349239"/>
      <w:bookmarkEnd w:id="12487"/>
      <w:r w:rsidRPr="00B54387">
        <w:rPr>
          <w:rtl/>
        </w:rPr>
        <w:t xml:space="preserve">השאלות </w:t>
      </w:r>
      <w:bookmarkStart w:id="12488" w:name="_ETM_Q21_349629"/>
      <w:bookmarkEnd w:id="12488"/>
      <w:r w:rsidRPr="00B54387">
        <w:rPr>
          <w:rtl/>
        </w:rPr>
        <w:t>שקיבלתי</w:t>
      </w:r>
      <w:r>
        <w:rPr>
          <w:rFonts w:hint="cs"/>
          <w:rtl/>
        </w:rPr>
        <w:t>:</w:t>
      </w:r>
      <w:r w:rsidRPr="00B54387">
        <w:rPr>
          <w:rtl/>
        </w:rPr>
        <w:t xml:space="preserve"> </w:t>
      </w:r>
      <w:bookmarkStart w:id="12489" w:name="_ETM_Q21_352879"/>
      <w:bookmarkEnd w:id="12489"/>
      <w:r w:rsidRPr="00B54387">
        <w:rPr>
          <w:rtl/>
        </w:rPr>
        <w:t xml:space="preserve">למה </w:t>
      </w:r>
      <w:bookmarkStart w:id="12490" w:name="_ETM_Q21_353269"/>
      <w:bookmarkEnd w:id="12490"/>
      <w:r w:rsidRPr="00B54387">
        <w:rPr>
          <w:rtl/>
        </w:rPr>
        <w:t xml:space="preserve">לא </w:t>
      </w:r>
      <w:bookmarkStart w:id="12491" w:name="_ETM_Q21_353389"/>
      <w:bookmarkEnd w:id="12491"/>
      <w:r w:rsidRPr="00B54387">
        <w:rPr>
          <w:rtl/>
        </w:rPr>
        <w:t xml:space="preserve">עשית </w:t>
      </w:r>
      <w:bookmarkStart w:id="12492" w:name="_ETM_Q21_353840"/>
      <w:bookmarkEnd w:id="12492"/>
      <w:r w:rsidRPr="00B54387">
        <w:rPr>
          <w:rtl/>
        </w:rPr>
        <w:t xml:space="preserve">שום </w:t>
      </w:r>
      <w:bookmarkStart w:id="12493" w:name="_ETM_Q21_354139"/>
      <w:bookmarkEnd w:id="12493"/>
      <w:r w:rsidRPr="00B54387">
        <w:rPr>
          <w:rtl/>
        </w:rPr>
        <w:t xml:space="preserve">מאמץ </w:t>
      </w:r>
      <w:bookmarkStart w:id="12494" w:name="_ETM_Q21_354590"/>
      <w:bookmarkEnd w:id="12494"/>
      <w:r w:rsidRPr="00B54387">
        <w:rPr>
          <w:rtl/>
        </w:rPr>
        <w:t xml:space="preserve">להשמדת </w:t>
      </w:r>
      <w:bookmarkStart w:id="12495" w:name="_ETM_Q21_355069"/>
      <w:bookmarkEnd w:id="12495"/>
      <w:r w:rsidRPr="00B54387">
        <w:rPr>
          <w:rtl/>
        </w:rPr>
        <w:t xml:space="preserve">החמאס </w:t>
      </w:r>
      <w:bookmarkStart w:id="12496" w:name="_ETM_Q21_355549"/>
      <w:bookmarkEnd w:id="12496"/>
      <w:r w:rsidRPr="00B54387">
        <w:rPr>
          <w:rtl/>
        </w:rPr>
        <w:t xml:space="preserve">עד </w:t>
      </w:r>
      <w:bookmarkStart w:id="12497" w:name="_ETM_Q21_355699"/>
      <w:bookmarkEnd w:id="12497"/>
      <w:r w:rsidRPr="00B54387">
        <w:rPr>
          <w:rtl/>
        </w:rPr>
        <w:t xml:space="preserve">7 </w:t>
      </w:r>
      <w:bookmarkStart w:id="12498" w:name="_ETM_Q21_355999"/>
      <w:bookmarkEnd w:id="12498"/>
      <w:r w:rsidRPr="00B54387">
        <w:rPr>
          <w:rtl/>
        </w:rPr>
        <w:t>באוקטובר</w:t>
      </w:r>
      <w:r>
        <w:rPr>
          <w:rFonts w:hint="cs"/>
          <w:rtl/>
        </w:rPr>
        <w:t>,</w:t>
      </w:r>
      <w:r w:rsidRPr="00B54387">
        <w:rPr>
          <w:rtl/>
        </w:rPr>
        <w:t xml:space="preserve"> </w:t>
      </w:r>
      <w:bookmarkStart w:id="12499" w:name="_ETM_Q21_356779"/>
      <w:bookmarkEnd w:id="12499"/>
      <w:r w:rsidRPr="00B54387">
        <w:rPr>
          <w:rtl/>
        </w:rPr>
        <w:t xml:space="preserve">אלא </w:t>
      </w:r>
      <w:bookmarkStart w:id="12500" w:name="_ETM_Q21_357019"/>
      <w:bookmarkEnd w:id="12500"/>
      <w:r w:rsidRPr="00B54387">
        <w:rPr>
          <w:rtl/>
        </w:rPr>
        <w:t xml:space="preserve">רק </w:t>
      </w:r>
      <w:bookmarkStart w:id="12501" w:name="_ETM_Q21_357260"/>
      <w:bookmarkEnd w:id="12501"/>
      <w:r w:rsidRPr="00B54387">
        <w:rPr>
          <w:rtl/>
        </w:rPr>
        <w:t xml:space="preserve">מבצעים </w:t>
      </w:r>
      <w:bookmarkStart w:id="12502" w:name="_ETM_Q21_357739"/>
      <w:bookmarkEnd w:id="12502"/>
      <w:r w:rsidRPr="00B54387">
        <w:rPr>
          <w:rtl/>
        </w:rPr>
        <w:t xml:space="preserve">קטנים </w:t>
      </w:r>
      <w:bookmarkStart w:id="12503" w:name="_ETM_Q21_358069"/>
      <w:bookmarkEnd w:id="12503"/>
      <w:r>
        <w:rPr>
          <w:rFonts w:hint="cs"/>
          <w:rtl/>
        </w:rPr>
        <w:t>ו</w:t>
      </w:r>
      <w:r w:rsidRPr="00B54387">
        <w:rPr>
          <w:rtl/>
        </w:rPr>
        <w:t>מממוקדים</w:t>
      </w:r>
      <w:r>
        <w:rPr>
          <w:rFonts w:hint="cs"/>
          <w:rtl/>
        </w:rPr>
        <w:t>?</w:t>
      </w:r>
      <w:r w:rsidRPr="00B54387">
        <w:rPr>
          <w:rtl/>
        </w:rPr>
        <w:t xml:space="preserve"> </w:t>
      </w:r>
      <w:bookmarkStart w:id="12504" w:name="_ETM_Q21_359989"/>
      <w:bookmarkEnd w:id="12504"/>
      <w:r w:rsidRPr="00B54387">
        <w:rPr>
          <w:rtl/>
        </w:rPr>
        <w:t xml:space="preserve">מה </w:t>
      </w:r>
      <w:bookmarkStart w:id="12505" w:name="_ETM_Q21_360269"/>
      <w:bookmarkEnd w:id="12505"/>
      <w:r w:rsidRPr="00B54387">
        <w:rPr>
          <w:rtl/>
        </w:rPr>
        <w:t xml:space="preserve">היית </w:t>
      </w:r>
      <w:bookmarkStart w:id="12506" w:name="_ETM_Q21_360779"/>
      <w:bookmarkEnd w:id="12506"/>
      <w:r w:rsidRPr="00B54387">
        <w:rPr>
          <w:rtl/>
        </w:rPr>
        <w:t>עושה</w:t>
      </w:r>
      <w:r>
        <w:rPr>
          <w:rFonts w:hint="cs"/>
          <w:rtl/>
        </w:rPr>
        <w:t>,</w:t>
      </w:r>
      <w:r w:rsidRPr="00B54387">
        <w:rPr>
          <w:rtl/>
        </w:rPr>
        <w:t xml:space="preserve"> </w:t>
      </w:r>
      <w:bookmarkStart w:id="12507" w:name="_ETM_Q21_361199"/>
      <w:bookmarkEnd w:id="12507"/>
      <w:r w:rsidRPr="00B54387">
        <w:rPr>
          <w:rtl/>
        </w:rPr>
        <w:t xml:space="preserve">בנימין </w:t>
      </w:r>
      <w:bookmarkStart w:id="12508" w:name="_ETM_Q21_361620"/>
      <w:bookmarkEnd w:id="12508"/>
      <w:r w:rsidRPr="00B54387">
        <w:rPr>
          <w:rtl/>
        </w:rPr>
        <w:t>נתניהו</w:t>
      </w:r>
      <w:r>
        <w:rPr>
          <w:rFonts w:hint="cs"/>
          <w:rtl/>
        </w:rPr>
        <w:t>,</w:t>
      </w:r>
      <w:r w:rsidRPr="00B54387">
        <w:rPr>
          <w:rtl/>
        </w:rPr>
        <w:t xml:space="preserve"> </w:t>
      </w:r>
      <w:bookmarkStart w:id="12509" w:name="_ETM_Q21_362159"/>
      <w:bookmarkEnd w:id="12509"/>
      <w:r>
        <w:rPr>
          <w:rFonts w:hint="cs"/>
          <w:rtl/>
        </w:rPr>
        <w:t>א</w:t>
      </w:r>
      <w:r w:rsidRPr="00B54387">
        <w:rPr>
          <w:rtl/>
        </w:rPr>
        <w:t xml:space="preserve">ם </w:t>
      </w:r>
      <w:bookmarkStart w:id="12510" w:name="_ETM_Q21_362279"/>
      <w:bookmarkEnd w:id="12510"/>
      <w:r w:rsidRPr="00B54387">
        <w:rPr>
          <w:rtl/>
        </w:rPr>
        <w:t xml:space="preserve">הבן </w:t>
      </w:r>
      <w:bookmarkStart w:id="12511" w:name="_ETM_Q21_362549"/>
      <w:bookmarkEnd w:id="12511"/>
      <w:r w:rsidRPr="00B54387">
        <w:rPr>
          <w:rtl/>
        </w:rPr>
        <w:t xml:space="preserve">שלך </w:t>
      </w:r>
      <w:bookmarkStart w:id="12512" w:name="_ETM_Q21_362999"/>
      <w:bookmarkEnd w:id="12512"/>
      <w:r w:rsidRPr="00B54387">
        <w:rPr>
          <w:rtl/>
        </w:rPr>
        <w:t xml:space="preserve">היה </w:t>
      </w:r>
      <w:bookmarkStart w:id="12513" w:name="_ETM_Q21_363209"/>
      <w:bookmarkEnd w:id="12513"/>
      <w:r w:rsidRPr="00B54387">
        <w:rPr>
          <w:rtl/>
        </w:rPr>
        <w:t>חטוף</w:t>
      </w:r>
      <w:r>
        <w:rPr>
          <w:rFonts w:hint="cs"/>
          <w:rtl/>
        </w:rPr>
        <w:t>?</w:t>
      </w:r>
      <w:r w:rsidRPr="00B54387">
        <w:rPr>
          <w:rtl/>
        </w:rPr>
        <w:t xml:space="preserve"> </w:t>
      </w:r>
      <w:bookmarkStart w:id="12514" w:name="_ETM_Q21_365550"/>
      <w:bookmarkEnd w:id="12514"/>
      <w:r w:rsidRPr="00B54387">
        <w:rPr>
          <w:rtl/>
        </w:rPr>
        <w:t xml:space="preserve">איך </w:t>
      </w:r>
      <w:bookmarkStart w:id="12515" w:name="_ETM_Q21_366060"/>
      <w:bookmarkEnd w:id="12515"/>
      <w:r w:rsidRPr="00B54387">
        <w:rPr>
          <w:rtl/>
        </w:rPr>
        <w:t>אתה</w:t>
      </w:r>
      <w:r>
        <w:rPr>
          <w:rFonts w:hint="cs"/>
          <w:rtl/>
        </w:rPr>
        <w:t>,</w:t>
      </w:r>
      <w:r w:rsidRPr="00B54387">
        <w:rPr>
          <w:rtl/>
        </w:rPr>
        <w:t xml:space="preserve"> </w:t>
      </w:r>
      <w:bookmarkStart w:id="12516" w:name="_ETM_Q21_366450"/>
      <w:bookmarkEnd w:id="12516"/>
      <w:r w:rsidRPr="00B54387">
        <w:rPr>
          <w:rtl/>
        </w:rPr>
        <w:t xml:space="preserve">כאח </w:t>
      </w:r>
      <w:bookmarkStart w:id="12517" w:name="_ETM_Q21_366900"/>
      <w:bookmarkEnd w:id="12517"/>
      <w:r w:rsidRPr="00B54387">
        <w:rPr>
          <w:rtl/>
        </w:rPr>
        <w:t>שכול</w:t>
      </w:r>
      <w:r>
        <w:rPr>
          <w:rFonts w:hint="cs"/>
          <w:rtl/>
        </w:rPr>
        <w:t>,</w:t>
      </w:r>
      <w:r w:rsidRPr="00B54387">
        <w:rPr>
          <w:rtl/>
        </w:rPr>
        <w:t xml:space="preserve"> </w:t>
      </w:r>
      <w:bookmarkStart w:id="12518" w:name="_ETM_Q21_367440"/>
      <w:bookmarkEnd w:id="12518"/>
      <w:r w:rsidRPr="00B54387">
        <w:rPr>
          <w:rtl/>
        </w:rPr>
        <w:t xml:space="preserve">יכול </w:t>
      </w:r>
      <w:bookmarkStart w:id="12519" w:name="_ETM_Q21_367770"/>
      <w:bookmarkEnd w:id="12519"/>
      <w:r w:rsidRPr="00B54387">
        <w:rPr>
          <w:rtl/>
        </w:rPr>
        <w:t xml:space="preserve">לתת </w:t>
      </w:r>
      <w:bookmarkStart w:id="12520" w:name="_ETM_Q21_368070"/>
      <w:bookmarkEnd w:id="12520"/>
      <w:r w:rsidRPr="00B54387">
        <w:rPr>
          <w:rtl/>
        </w:rPr>
        <w:t xml:space="preserve">לכל </w:t>
      </w:r>
      <w:bookmarkStart w:id="12521" w:name="_ETM_Q21_368310"/>
      <w:bookmarkEnd w:id="12521"/>
      <w:r w:rsidRPr="00B54387">
        <w:rPr>
          <w:rtl/>
        </w:rPr>
        <w:t xml:space="preserve">כך </w:t>
      </w:r>
      <w:bookmarkStart w:id="12522" w:name="_ETM_Q21_368580"/>
      <w:bookmarkEnd w:id="12522"/>
      <w:r w:rsidRPr="00B54387">
        <w:rPr>
          <w:rtl/>
        </w:rPr>
        <w:t xml:space="preserve">הרבה </w:t>
      </w:r>
      <w:bookmarkStart w:id="12523" w:name="_ETM_Q21_368850"/>
      <w:bookmarkEnd w:id="12523"/>
      <w:r w:rsidRPr="00B54387">
        <w:rPr>
          <w:rtl/>
        </w:rPr>
        <w:t xml:space="preserve">אחרים </w:t>
      </w:r>
      <w:bookmarkStart w:id="12524" w:name="_ETM_Q21_369270"/>
      <w:bookmarkEnd w:id="12524"/>
      <w:r w:rsidRPr="00B54387">
        <w:rPr>
          <w:rtl/>
        </w:rPr>
        <w:t xml:space="preserve">להצטרף </w:t>
      </w:r>
      <w:bookmarkStart w:id="12525" w:name="_ETM_Q21_369840"/>
      <w:bookmarkEnd w:id="12525"/>
      <w:r w:rsidRPr="00B54387">
        <w:rPr>
          <w:rtl/>
        </w:rPr>
        <w:t xml:space="preserve">למשפחת </w:t>
      </w:r>
      <w:bookmarkStart w:id="12526" w:name="_ETM_Q21_370410"/>
      <w:bookmarkEnd w:id="12526"/>
      <w:r>
        <w:rPr>
          <w:rFonts w:hint="cs"/>
          <w:rtl/>
        </w:rPr>
        <w:t>השכול</w:t>
      </w:r>
      <w:r w:rsidRPr="00B54387">
        <w:rPr>
          <w:rtl/>
        </w:rPr>
        <w:t xml:space="preserve"> </w:t>
      </w:r>
      <w:bookmarkStart w:id="12527" w:name="_ETM_Q21_371340"/>
      <w:bookmarkEnd w:id="12527"/>
      <w:r w:rsidRPr="00B54387">
        <w:rPr>
          <w:rtl/>
        </w:rPr>
        <w:t xml:space="preserve">רק </w:t>
      </w:r>
      <w:bookmarkStart w:id="12528" w:name="_ETM_Q21_371700"/>
      <w:bookmarkEnd w:id="12528"/>
      <w:r w:rsidRPr="00B54387">
        <w:rPr>
          <w:rtl/>
        </w:rPr>
        <w:t xml:space="preserve">בשביל </w:t>
      </w:r>
      <w:bookmarkStart w:id="12529" w:name="_ETM_Q21_372090"/>
      <w:bookmarkEnd w:id="12529"/>
      <w:r w:rsidRPr="00B54387">
        <w:rPr>
          <w:rtl/>
        </w:rPr>
        <w:t xml:space="preserve">שמירה </w:t>
      </w:r>
      <w:bookmarkStart w:id="12530" w:name="_ETM_Q21_372599"/>
      <w:bookmarkEnd w:id="12530"/>
      <w:r w:rsidRPr="00B54387">
        <w:rPr>
          <w:rtl/>
        </w:rPr>
        <w:t xml:space="preserve">על </w:t>
      </w:r>
      <w:bookmarkStart w:id="12531" w:name="_ETM_Q21_372749"/>
      <w:bookmarkEnd w:id="12531"/>
      <w:r w:rsidRPr="00B54387">
        <w:rPr>
          <w:rtl/>
        </w:rPr>
        <w:t xml:space="preserve">הכיסא </w:t>
      </w:r>
      <w:bookmarkStart w:id="12532" w:name="_ETM_Q21_373139"/>
      <w:bookmarkEnd w:id="12532"/>
      <w:r w:rsidRPr="00B54387">
        <w:rPr>
          <w:rtl/>
        </w:rPr>
        <w:t>שלך</w:t>
      </w:r>
      <w:r>
        <w:rPr>
          <w:rFonts w:hint="cs"/>
          <w:rtl/>
        </w:rPr>
        <w:t>?</w:t>
      </w:r>
      <w:r w:rsidRPr="00B54387">
        <w:rPr>
          <w:rtl/>
        </w:rPr>
        <w:t xml:space="preserve"> </w:t>
      </w:r>
      <w:bookmarkStart w:id="12533" w:name="_ETM_Q21_375069"/>
      <w:bookmarkEnd w:id="12533"/>
      <w:r w:rsidRPr="00B54387">
        <w:rPr>
          <w:rtl/>
        </w:rPr>
        <w:t xml:space="preserve">הילדים </w:t>
      </w:r>
      <w:bookmarkStart w:id="12534" w:name="_ETM_Q21_375730"/>
      <w:bookmarkEnd w:id="12534"/>
      <w:r w:rsidRPr="00B54387">
        <w:rPr>
          <w:rtl/>
        </w:rPr>
        <w:t>שלי</w:t>
      </w:r>
      <w:r>
        <w:rPr>
          <w:rFonts w:hint="cs"/>
          <w:rtl/>
        </w:rPr>
        <w:t>,</w:t>
      </w:r>
      <w:r w:rsidRPr="00B54387">
        <w:rPr>
          <w:rtl/>
        </w:rPr>
        <w:t xml:space="preserve"> </w:t>
      </w:r>
      <w:bookmarkStart w:id="12535" w:name="_ETM_Q21_376180"/>
      <w:bookmarkEnd w:id="12535"/>
      <w:r w:rsidRPr="00B54387">
        <w:rPr>
          <w:rtl/>
        </w:rPr>
        <w:t xml:space="preserve">בני </w:t>
      </w:r>
      <w:bookmarkStart w:id="12536" w:name="_ETM_Q21_376450"/>
      <w:bookmarkStart w:id="12537" w:name="_ETM_Q21_377840"/>
      <w:bookmarkEnd w:id="12536"/>
      <w:bookmarkEnd w:id="12537"/>
      <w:r>
        <w:rPr>
          <w:rFonts w:hint="cs"/>
          <w:rtl/>
        </w:rPr>
        <w:t xml:space="preserve">שמונה, </w:t>
      </w:r>
      <w:r>
        <w:rPr>
          <w:rtl/>
        </w:rPr>
        <w:t>התחב</w:t>
      </w:r>
      <w:r>
        <w:rPr>
          <w:rFonts w:hint="cs"/>
          <w:rtl/>
        </w:rPr>
        <w:t>א</w:t>
      </w:r>
      <w:r w:rsidRPr="00B54387">
        <w:rPr>
          <w:rtl/>
        </w:rPr>
        <w:t xml:space="preserve">ו </w:t>
      </w:r>
      <w:bookmarkStart w:id="12538" w:name="_ETM_Q21_378389"/>
      <w:bookmarkStart w:id="12539" w:name="_ETM_Q21_378930"/>
      <w:bookmarkEnd w:id="12538"/>
      <w:bookmarkEnd w:id="12539"/>
      <w:r>
        <w:rPr>
          <w:rFonts w:hint="cs"/>
          <w:rtl/>
        </w:rPr>
        <w:t>עשר</w:t>
      </w:r>
      <w:r w:rsidRPr="00B54387">
        <w:rPr>
          <w:rtl/>
        </w:rPr>
        <w:t xml:space="preserve"> </w:t>
      </w:r>
      <w:bookmarkStart w:id="12540" w:name="_ETM_Q21_379410"/>
      <w:bookmarkEnd w:id="12540"/>
      <w:r w:rsidRPr="00B54387">
        <w:rPr>
          <w:rtl/>
        </w:rPr>
        <w:t xml:space="preserve">שעות </w:t>
      </w:r>
      <w:bookmarkStart w:id="12541" w:name="_ETM_Q21_379830"/>
      <w:bookmarkEnd w:id="12541"/>
      <w:r w:rsidRPr="00B54387">
        <w:rPr>
          <w:rtl/>
        </w:rPr>
        <w:t>בממ</w:t>
      </w:r>
      <w:r>
        <w:rPr>
          <w:rFonts w:hint="cs"/>
          <w:rtl/>
        </w:rPr>
        <w:t>"</w:t>
      </w:r>
      <w:r w:rsidRPr="00B54387">
        <w:rPr>
          <w:rtl/>
        </w:rPr>
        <w:t xml:space="preserve">ד </w:t>
      </w:r>
      <w:bookmarkStart w:id="12542" w:name="_ETM_Q21_380819"/>
      <w:bookmarkEnd w:id="12542"/>
      <w:r w:rsidRPr="00B54387">
        <w:rPr>
          <w:rtl/>
        </w:rPr>
        <w:t xml:space="preserve">כשהיו </w:t>
      </w:r>
      <w:bookmarkStart w:id="12543" w:name="_ETM_Q21_381389"/>
      <w:bookmarkEnd w:id="12543"/>
      <w:r w:rsidRPr="00B54387">
        <w:rPr>
          <w:rtl/>
        </w:rPr>
        <w:t xml:space="preserve">מחבלים </w:t>
      </w:r>
      <w:bookmarkStart w:id="12544" w:name="_ETM_Q21_381930"/>
      <w:bookmarkEnd w:id="12544"/>
      <w:r w:rsidRPr="00B54387">
        <w:rPr>
          <w:rtl/>
        </w:rPr>
        <w:t xml:space="preserve">בתוך </w:t>
      </w:r>
      <w:bookmarkStart w:id="12545" w:name="_ETM_Q21_382319"/>
      <w:bookmarkEnd w:id="12545"/>
      <w:r w:rsidRPr="00B54387">
        <w:rPr>
          <w:rtl/>
        </w:rPr>
        <w:t>הבית</w:t>
      </w:r>
      <w:r>
        <w:rPr>
          <w:rFonts w:hint="cs"/>
          <w:rtl/>
        </w:rPr>
        <w:t>;</w:t>
      </w:r>
      <w:r w:rsidRPr="00B54387">
        <w:rPr>
          <w:rtl/>
        </w:rPr>
        <w:t xml:space="preserve"> </w:t>
      </w:r>
      <w:bookmarkStart w:id="12546" w:name="_ETM_Q21_383240"/>
      <w:bookmarkEnd w:id="12546"/>
      <w:r w:rsidRPr="00B54387">
        <w:rPr>
          <w:rtl/>
        </w:rPr>
        <w:t xml:space="preserve">איך </w:t>
      </w:r>
      <w:bookmarkStart w:id="12547" w:name="_ETM_Q21_383540"/>
      <w:bookmarkEnd w:id="12547"/>
      <w:r w:rsidRPr="00B54387">
        <w:rPr>
          <w:rtl/>
        </w:rPr>
        <w:t xml:space="preserve">אתה </w:t>
      </w:r>
      <w:bookmarkStart w:id="12548" w:name="_ETM_Q21_384169"/>
      <w:bookmarkEnd w:id="12548"/>
      <w:r w:rsidRPr="00B54387">
        <w:rPr>
          <w:rtl/>
        </w:rPr>
        <w:t xml:space="preserve">היית </w:t>
      </w:r>
      <w:bookmarkStart w:id="12549" w:name="_ETM_Q21_384590"/>
      <w:bookmarkEnd w:id="12549"/>
      <w:r w:rsidRPr="00B54387">
        <w:rPr>
          <w:rtl/>
        </w:rPr>
        <w:t xml:space="preserve">בונה </w:t>
      </w:r>
      <w:bookmarkStart w:id="12550" w:name="_ETM_Q21_385070"/>
      <w:bookmarkEnd w:id="12550"/>
      <w:r w:rsidRPr="00B54387">
        <w:rPr>
          <w:rtl/>
        </w:rPr>
        <w:t xml:space="preserve">את </w:t>
      </w:r>
      <w:bookmarkStart w:id="12551" w:name="_ETM_Q21_385250"/>
      <w:bookmarkEnd w:id="12551"/>
      <w:r w:rsidRPr="00B54387">
        <w:rPr>
          <w:rtl/>
        </w:rPr>
        <w:t xml:space="preserve">האמון </w:t>
      </w:r>
      <w:bookmarkStart w:id="12552" w:name="_ETM_Q21_385669"/>
      <w:bookmarkEnd w:id="12552"/>
      <w:r w:rsidRPr="00B54387">
        <w:rPr>
          <w:rtl/>
        </w:rPr>
        <w:t xml:space="preserve">שלהם </w:t>
      </w:r>
      <w:bookmarkStart w:id="12553" w:name="_ETM_Q21_386210"/>
      <w:bookmarkEnd w:id="12553"/>
      <w:r>
        <w:rPr>
          <w:rFonts w:hint="cs"/>
          <w:rtl/>
        </w:rPr>
        <w:t>ב</w:t>
      </w:r>
      <w:r w:rsidRPr="00B54387">
        <w:rPr>
          <w:rtl/>
        </w:rPr>
        <w:t xml:space="preserve">חזרה </w:t>
      </w:r>
      <w:bookmarkStart w:id="12554" w:name="_ETM_Q21_386720"/>
      <w:bookmarkEnd w:id="12554"/>
      <w:r w:rsidRPr="00B54387">
        <w:rPr>
          <w:rtl/>
        </w:rPr>
        <w:t>במקומי</w:t>
      </w:r>
      <w:r>
        <w:rPr>
          <w:rFonts w:hint="cs"/>
          <w:rtl/>
        </w:rPr>
        <w:t>?</w:t>
      </w:r>
      <w:r w:rsidRPr="00B54387">
        <w:rPr>
          <w:rtl/>
        </w:rPr>
        <w:t xml:space="preserve"> </w:t>
      </w:r>
      <w:bookmarkStart w:id="12555" w:name="_ETM_Q21_388020"/>
      <w:bookmarkEnd w:id="12555"/>
      <w:r w:rsidRPr="00B54387">
        <w:rPr>
          <w:rtl/>
        </w:rPr>
        <w:t xml:space="preserve">שאלה </w:t>
      </w:r>
      <w:bookmarkStart w:id="12556" w:name="_ETM_Q21_388410"/>
      <w:bookmarkEnd w:id="12556"/>
      <w:r w:rsidRPr="00B54387">
        <w:rPr>
          <w:rtl/>
        </w:rPr>
        <w:t xml:space="preserve">של </w:t>
      </w:r>
      <w:bookmarkStart w:id="12557" w:name="_ETM_Q21_388620"/>
      <w:bookmarkEnd w:id="12557"/>
      <w:r w:rsidRPr="00B54387">
        <w:rPr>
          <w:rtl/>
        </w:rPr>
        <w:t>אימא</w:t>
      </w:r>
      <w:r>
        <w:rPr>
          <w:rFonts w:hint="cs"/>
          <w:rtl/>
        </w:rPr>
        <w:t>.</w:t>
      </w:r>
      <w:r w:rsidRPr="00B54387">
        <w:rPr>
          <w:rtl/>
        </w:rPr>
        <w:t xml:space="preserve"> </w:t>
      </w:r>
      <w:bookmarkStart w:id="12558" w:name="_ETM_Q21_390700"/>
      <w:bookmarkEnd w:id="12558"/>
    </w:p>
    <w:p w:rsidR="00C309A6" w:rsidRDefault="00C309A6" w:rsidP="009E2FC8">
      <w:pPr>
        <w:rPr>
          <w:rtl/>
        </w:rPr>
      </w:pPr>
    </w:p>
    <w:p w:rsidR="00C309A6" w:rsidRDefault="00C309A6" w:rsidP="009E2FC8">
      <w:pPr>
        <w:rPr>
          <w:rtl/>
        </w:rPr>
      </w:pPr>
      <w:r w:rsidRPr="00B54387">
        <w:rPr>
          <w:rtl/>
        </w:rPr>
        <w:t xml:space="preserve">שאלה </w:t>
      </w:r>
      <w:bookmarkStart w:id="12559" w:name="_ETM_Q21_392360"/>
      <w:bookmarkEnd w:id="12559"/>
      <w:r w:rsidRPr="00B54387">
        <w:rPr>
          <w:rtl/>
        </w:rPr>
        <w:t>קשה</w:t>
      </w:r>
      <w:r>
        <w:rPr>
          <w:rFonts w:hint="cs"/>
          <w:rtl/>
        </w:rPr>
        <w:t>:</w:t>
      </w:r>
      <w:r w:rsidRPr="00B54387">
        <w:rPr>
          <w:rtl/>
        </w:rPr>
        <w:t xml:space="preserve"> </w:t>
      </w:r>
      <w:bookmarkStart w:id="12560" w:name="_ETM_Q21_392780"/>
      <w:bookmarkEnd w:id="12560"/>
      <w:r w:rsidRPr="00B54387">
        <w:rPr>
          <w:rtl/>
        </w:rPr>
        <w:t xml:space="preserve">מתי </w:t>
      </w:r>
      <w:bookmarkStart w:id="12561" w:name="_ETM_Q21_393200"/>
      <w:bookmarkEnd w:id="12561"/>
      <w:r w:rsidRPr="00B54387">
        <w:rPr>
          <w:rtl/>
        </w:rPr>
        <w:t xml:space="preserve">תבוא </w:t>
      </w:r>
      <w:bookmarkStart w:id="12562" w:name="_ETM_Q21_393860"/>
      <w:bookmarkEnd w:id="12562"/>
      <w:r w:rsidRPr="00B54387">
        <w:rPr>
          <w:rtl/>
        </w:rPr>
        <w:t xml:space="preserve">לניר </w:t>
      </w:r>
      <w:bookmarkStart w:id="12563" w:name="_ETM_Q21_394310"/>
      <w:bookmarkEnd w:id="12563"/>
      <w:r w:rsidRPr="00B54387">
        <w:rPr>
          <w:rtl/>
        </w:rPr>
        <w:t>עוז</w:t>
      </w:r>
      <w:r>
        <w:rPr>
          <w:rFonts w:hint="cs"/>
          <w:rtl/>
        </w:rPr>
        <w:t>?</w:t>
      </w:r>
      <w:r w:rsidRPr="00B54387">
        <w:rPr>
          <w:rtl/>
        </w:rPr>
        <w:t xml:space="preserve"> </w:t>
      </w:r>
      <w:bookmarkStart w:id="12564" w:name="_ETM_Q21_397140"/>
      <w:bookmarkEnd w:id="12564"/>
      <w:r w:rsidRPr="00B54387">
        <w:rPr>
          <w:rtl/>
        </w:rPr>
        <w:t xml:space="preserve">איך </w:t>
      </w:r>
      <w:bookmarkStart w:id="12565" w:name="_ETM_Q21_397379"/>
      <w:bookmarkEnd w:id="12565"/>
      <w:r w:rsidRPr="00B54387">
        <w:rPr>
          <w:rtl/>
        </w:rPr>
        <w:t xml:space="preserve">זה </w:t>
      </w:r>
      <w:bookmarkStart w:id="12566" w:name="_ETM_Q21_397530"/>
      <w:bookmarkEnd w:id="12566"/>
      <w:r w:rsidRPr="00B54387">
        <w:rPr>
          <w:rtl/>
        </w:rPr>
        <w:t xml:space="preserve">מרגיש </w:t>
      </w:r>
      <w:bookmarkStart w:id="12567" w:name="_ETM_Q21_398069"/>
      <w:bookmarkEnd w:id="12567"/>
      <w:r w:rsidRPr="00B54387">
        <w:rPr>
          <w:rtl/>
        </w:rPr>
        <w:t xml:space="preserve">לדעת </w:t>
      </w:r>
      <w:bookmarkStart w:id="12568" w:name="_ETM_Q21_398640"/>
      <w:bookmarkEnd w:id="12568"/>
      <w:r w:rsidRPr="00B54387">
        <w:rPr>
          <w:rtl/>
        </w:rPr>
        <w:t xml:space="preserve">שהיית </w:t>
      </w:r>
      <w:bookmarkStart w:id="12569" w:name="_ETM_Q21_399209"/>
      <w:bookmarkEnd w:id="12569"/>
      <w:r w:rsidRPr="00B54387">
        <w:rPr>
          <w:rtl/>
        </w:rPr>
        <w:t xml:space="preserve">ראש </w:t>
      </w:r>
      <w:bookmarkStart w:id="12570" w:name="_ETM_Q21_399480"/>
      <w:bookmarkEnd w:id="12570"/>
      <w:r w:rsidRPr="00B54387">
        <w:rPr>
          <w:rtl/>
        </w:rPr>
        <w:t xml:space="preserve">ממשלה </w:t>
      </w:r>
      <w:bookmarkStart w:id="12571" w:name="_ETM_Q21_400049"/>
      <w:bookmarkEnd w:id="12571"/>
      <w:r w:rsidRPr="00B54387">
        <w:rPr>
          <w:rtl/>
        </w:rPr>
        <w:t xml:space="preserve">כל </w:t>
      </w:r>
      <w:bookmarkStart w:id="12572" w:name="_ETM_Q21_400379"/>
      <w:bookmarkEnd w:id="12572"/>
      <w:r>
        <w:rPr>
          <w:rtl/>
        </w:rPr>
        <w:t>כ</w:t>
      </w:r>
      <w:r>
        <w:rPr>
          <w:rFonts w:hint="cs"/>
          <w:rtl/>
        </w:rPr>
        <w:t>ך</w:t>
      </w:r>
      <w:r w:rsidRPr="00B54387">
        <w:rPr>
          <w:rtl/>
        </w:rPr>
        <w:t xml:space="preserve"> </w:t>
      </w:r>
      <w:bookmarkStart w:id="12573" w:name="_ETM_Q21_400469"/>
      <w:bookmarkStart w:id="12574" w:name="_ETM_Q21_400650"/>
      <w:bookmarkEnd w:id="12573"/>
      <w:bookmarkEnd w:id="12574"/>
      <w:r w:rsidRPr="00B54387">
        <w:rPr>
          <w:rtl/>
        </w:rPr>
        <w:t xml:space="preserve">הרבה </w:t>
      </w:r>
      <w:bookmarkStart w:id="12575" w:name="_ETM_Q21_400919"/>
      <w:bookmarkEnd w:id="12575"/>
      <w:r w:rsidRPr="00B54387">
        <w:rPr>
          <w:rtl/>
        </w:rPr>
        <w:t xml:space="preserve">זמן </w:t>
      </w:r>
      <w:bookmarkStart w:id="12576" w:name="_ETM_Q21_401279"/>
      <w:bookmarkEnd w:id="12576"/>
      <w:r w:rsidRPr="00B54387">
        <w:rPr>
          <w:rtl/>
        </w:rPr>
        <w:t xml:space="preserve">ובסוף </w:t>
      </w:r>
      <w:bookmarkStart w:id="12577" w:name="_ETM_Q21_401879"/>
      <w:bookmarkEnd w:id="12577"/>
      <w:r w:rsidRPr="00B54387">
        <w:rPr>
          <w:rtl/>
        </w:rPr>
        <w:t xml:space="preserve">לא </w:t>
      </w:r>
      <w:bookmarkStart w:id="12578" w:name="_ETM_Q21_402120"/>
      <w:bookmarkEnd w:id="12578"/>
      <w:r w:rsidRPr="00B54387">
        <w:rPr>
          <w:rtl/>
        </w:rPr>
        <w:t xml:space="preserve">יהיה </w:t>
      </w:r>
      <w:bookmarkStart w:id="12579" w:name="_ETM_Q21_402419"/>
      <w:bookmarkEnd w:id="12579"/>
      <w:r w:rsidRPr="00B54387">
        <w:rPr>
          <w:rtl/>
        </w:rPr>
        <w:t xml:space="preserve">אף </w:t>
      </w:r>
      <w:bookmarkStart w:id="12580" w:name="_ETM_Q21_402689"/>
      <w:bookmarkEnd w:id="12580"/>
      <w:r w:rsidRPr="00B54387">
        <w:rPr>
          <w:rtl/>
        </w:rPr>
        <w:t xml:space="preserve">בית </w:t>
      </w:r>
      <w:bookmarkStart w:id="12581" w:name="_ETM_Q21_402870"/>
      <w:bookmarkEnd w:id="12581"/>
      <w:r w:rsidRPr="00B54387">
        <w:rPr>
          <w:rtl/>
        </w:rPr>
        <w:t>ספר</w:t>
      </w:r>
      <w:r>
        <w:rPr>
          <w:rFonts w:hint="cs"/>
          <w:rtl/>
        </w:rPr>
        <w:t>,</w:t>
      </w:r>
      <w:r w:rsidRPr="00B54387">
        <w:rPr>
          <w:rtl/>
        </w:rPr>
        <w:t xml:space="preserve"> </w:t>
      </w:r>
      <w:bookmarkStart w:id="12582" w:name="_ETM_Q21_403260"/>
      <w:bookmarkEnd w:id="12582"/>
      <w:r w:rsidRPr="00B54387">
        <w:rPr>
          <w:rtl/>
        </w:rPr>
        <w:t xml:space="preserve">כיכר </w:t>
      </w:r>
      <w:bookmarkStart w:id="12583" w:name="_ETM_Q21_403829"/>
      <w:bookmarkEnd w:id="12583"/>
      <w:r w:rsidRPr="00B54387">
        <w:rPr>
          <w:rtl/>
        </w:rPr>
        <w:t xml:space="preserve">או </w:t>
      </w:r>
      <w:bookmarkStart w:id="12584" w:name="_ETM_Q21_403950"/>
      <w:bookmarkEnd w:id="12584"/>
      <w:r w:rsidRPr="00B54387">
        <w:rPr>
          <w:rtl/>
        </w:rPr>
        <w:t xml:space="preserve">כביש </w:t>
      </w:r>
      <w:bookmarkStart w:id="12585" w:name="_ETM_Q21_404370"/>
      <w:bookmarkStart w:id="12586" w:name="_ETM_Q21_404699"/>
      <w:bookmarkEnd w:id="12585"/>
      <w:bookmarkEnd w:id="12586"/>
      <w:r w:rsidRPr="00B54387">
        <w:rPr>
          <w:rtl/>
        </w:rPr>
        <w:t xml:space="preserve">על </w:t>
      </w:r>
      <w:bookmarkStart w:id="12587" w:name="_ETM_Q21_404819"/>
      <w:bookmarkEnd w:id="12587"/>
      <w:r w:rsidRPr="00B54387">
        <w:rPr>
          <w:rtl/>
        </w:rPr>
        <w:t>שמך</w:t>
      </w:r>
      <w:r>
        <w:rPr>
          <w:rFonts w:hint="cs"/>
          <w:rtl/>
        </w:rPr>
        <w:t>?</w:t>
      </w:r>
      <w:r w:rsidRPr="00B54387">
        <w:rPr>
          <w:rtl/>
        </w:rPr>
        <w:t xml:space="preserve"> </w:t>
      </w:r>
      <w:bookmarkStart w:id="12588" w:name="_ETM_Q21_407200"/>
      <w:bookmarkEnd w:id="12588"/>
      <w:r w:rsidRPr="00B54387">
        <w:rPr>
          <w:rtl/>
        </w:rPr>
        <w:t>הא</w:t>
      </w:r>
      <w:bookmarkStart w:id="12589" w:name="_ETM_Q21_407650"/>
      <w:bookmarkStart w:id="12590" w:name="_ETM_Q21_407980"/>
      <w:bookmarkEnd w:id="12589"/>
      <w:bookmarkEnd w:id="12590"/>
      <w:r>
        <w:rPr>
          <w:rFonts w:hint="cs"/>
          <w:rtl/>
        </w:rPr>
        <w:t xml:space="preserve">ם יש </w:t>
      </w:r>
      <w:r w:rsidRPr="00B54387">
        <w:rPr>
          <w:rtl/>
        </w:rPr>
        <w:t xml:space="preserve">קו </w:t>
      </w:r>
      <w:bookmarkStart w:id="12591" w:name="_ETM_Q21_408280"/>
      <w:bookmarkEnd w:id="12591"/>
      <w:r w:rsidRPr="00B54387">
        <w:rPr>
          <w:rtl/>
        </w:rPr>
        <w:t xml:space="preserve">אדום </w:t>
      </w:r>
      <w:bookmarkStart w:id="12592" w:name="_ETM_Q21_408790"/>
      <w:bookmarkEnd w:id="12592"/>
      <w:r w:rsidRPr="00B54387">
        <w:rPr>
          <w:rtl/>
        </w:rPr>
        <w:t xml:space="preserve">שלא </w:t>
      </w:r>
      <w:bookmarkStart w:id="12593" w:name="_ETM_Q21_409120"/>
      <w:bookmarkEnd w:id="12593"/>
      <w:r>
        <w:rPr>
          <w:rtl/>
        </w:rPr>
        <w:t>ת</w:t>
      </w:r>
      <w:r>
        <w:rPr>
          <w:rFonts w:hint="cs"/>
          <w:rtl/>
        </w:rPr>
        <w:t>ח</w:t>
      </w:r>
      <w:r w:rsidRPr="00B54387">
        <w:rPr>
          <w:rtl/>
        </w:rPr>
        <w:t>צה</w:t>
      </w:r>
      <w:r>
        <w:rPr>
          <w:rFonts w:hint="cs"/>
          <w:rtl/>
        </w:rPr>
        <w:t>,</w:t>
      </w:r>
      <w:r w:rsidRPr="00B54387">
        <w:rPr>
          <w:rtl/>
        </w:rPr>
        <w:t xml:space="preserve"> </w:t>
      </w:r>
      <w:bookmarkStart w:id="12594" w:name="_ETM_Q21_409780"/>
      <w:bookmarkEnd w:id="12594"/>
      <w:r w:rsidRPr="00B54387">
        <w:rPr>
          <w:rtl/>
        </w:rPr>
        <w:t>ומהו</w:t>
      </w:r>
      <w:r>
        <w:rPr>
          <w:rFonts w:hint="cs"/>
          <w:rtl/>
        </w:rPr>
        <w:t>?</w:t>
      </w:r>
      <w:r w:rsidRPr="00B54387">
        <w:rPr>
          <w:rtl/>
        </w:rPr>
        <w:t xml:space="preserve"> </w:t>
      </w:r>
      <w:bookmarkStart w:id="12595" w:name="_ETM_Q21_412519"/>
      <w:bookmarkEnd w:id="12595"/>
      <w:r w:rsidRPr="00B54387">
        <w:rPr>
          <w:rtl/>
        </w:rPr>
        <w:t xml:space="preserve">עוד </w:t>
      </w:r>
      <w:bookmarkStart w:id="12596" w:name="_ETM_Q21_412700"/>
      <w:bookmarkEnd w:id="12596"/>
      <w:r w:rsidRPr="00B54387">
        <w:rPr>
          <w:rtl/>
        </w:rPr>
        <w:t>שאלה</w:t>
      </w:r>
      <w:r>
        <w:rPr>
          <w:rFonts w:hint="cs"/>
          <w:rtl/>
        </w:rPr>
        <w:t xml:space="preserve"> </w:t>
      </w:r>
      <w:r>
        <w:rPr>
          <w:rFonts w:hint="eastAsia"/>
          <w:rtl/>
        </w:rPr>
        <w:t>–</w:t>
      </w:r>
      <w:r w:rsidRPr="00B54387">
        <w:rPr>
          <w:rtl/>
        </w:rPr>
        <w:t xml:space="preserve"> </w:t>
      </w:r>
      <w:bookmarkStart w:id="12597" w:name="_ETM_Q21_413120"/>
      <w:bookmarkEnd w:id="12597"/>
      <w:r w:rsidRPr="00B54387">
        <w:rPr>
          <w:rtl/>
        </w:rPr>
        <w:t xml:space="preserve">מה </w:t>
      </w:r>
      <w:bookmarkStart w:id="12598" w:name="_ETM_Q21_413329"/>
      <w:bookmarkEnd w:id="12598"/>
      <w:r w:rsidRPr="00B54387">
        <w:rPr>
          <w:rtl/>
        </w:rPr>
        <w:t xml:space="preserve">יוני </w:t>
      </w:r>
      <w:bookmarkStart w:id="12599" w:name="_ETM_Q21_413810"/>
      <w:bookmarkEnd w:id="12599"/>
      <w:r w:rsidRPr="00B54387">
        <w:rPr>
          <w:rtl/>
        </w:rPr>
        <w:t xml:space="preserve">היה </w:t>
      </w:r>
      <w:bookmarkStart w:id="12600" w:name="_ETM_Q21_414079"/>
      <w:bookmarkEnd w:id="12600"/>
      <w:r w:rsidRPr="00B54387">
        <w:rPr>
          <w:rtl/>
        </w:rPr>
        <w:t xml:space="preserve">אומר </w:t>
      </w:r>
      <w:bookmarkStart w:id="12601" w:name="_ETM_Q21_414500"/>
      <w:bookmarkEnd w:id="12601"/>
      <w:r w:rsidRPr="00B54387">
        <w:rPr>
          <w:rtl/>
        </w:rPr>
        <w:t xml:space="preserve">על </w:t>
      </w:r>
      <w:bookmarkStart w:id="12602" w:name="_ETM_Q21_414620"/>
      <w:bookmarkEnd w:id="12602"/>
      <w:r w:rsidRPr="00B54387">
        <w:rPr>
          <w:rtl/>
        </w:rPr>
        <w:t xml:space="preserve">האדם </w:t>
      </w:r>
      <w:bookmarkStart w:id="12603" w:name="_ETM_Q21_415069"/>
      <w:bookmarkEnd w:id="12603"/>
      <w:r w:rsidRPr="00B54387">
        <w:rPr>
          <w:rtl/>
        </w:rPr>
        <w:t xml:space="preserve">שהפכת </w:t>
      </w:r>
      <w:bookmarkStart w:id="12604" w:name="_ETM_Q21_415730"/>
      <w:bookmarkEnd w:id="12604"/>
      <w:r w:rsidRPr="00B54387">
        <w:rPr>
          <w:rtl/>
        </w:rPr>
        <w:t>להיות</w:t>
      </w:r>
      <w:r>
        <w:rPr>
          <w:rFonts w:hint="cs"/>
          <w:rtl/>
        </w:rPr>
        <w:t>?</w:t>
      </w:r>
      <w:r w:rsidRPr="00B54387">
        <w:rPr>
          <w:rtl/>
        </w:rPr>
        <w:t xml:space="preserve"> </w:t>
      </w:r>
      <w:bookmarkStart w:id="12605" w:name="_ETM_Q21_419079"/>
      <w:bookmarkEnd w:id="12605"/>
      <w:r w:rsidRPr="00B54387">
        <w:rPr>
          <w:rtl/>
        </w:rPr>
        <w:t xml:space="preserve">עדי </w:t>
      </w:r>
      <w:bookmarkStart w:id="12606" w:name="_ETM_Q21_419439"/>
      <w:bookmarkEnd w:id="12606"/>
      <w:r w:rsidRPr="00B54387">
        <w:rPr>
          <w:rtl/>
        </w:rPr>
        <w:t xml:space="preserve">ישראלי </w:t>
      </w:r>
      <w:bookmarkStart w:id="12607" w:name="_ETM_Q21_420430"/>
      <w:bookmarkEnd w:id="12607"/>
      <w:r w:rsidRPr="00B54387">
        <w:rPr>
          <w:rtl/>
        </w:rPr>
        <w:t>שאלה</w:t>
      </w:r>
      <w:r>
        <w:rPr>
          <w:rFonts w:hint="cs"/>
          <w:rtl/>
        </w:rPr>
        <w:t>:</w:t>
      </w:r>
      <w:r w:rsidRPr="00B54387">
        <w:rPr>
          <w:rtl/>
        </w:rPr>
        <w:t xml:space="preserve"> </w:t>
      </w:r>
      <w:bookmarkStart w:id="12608" w:name="_ETM_Q21_421120"/>
      <w:bookmarkEnd w:id="12608"/>
      <w:r w:rsidRPr="00B54387">
        <w:rPr>
          <w:rtl/>
        </w:rPr>
        <w:t xml:space="preserve">מדוע </w:t>
      </w:r>
      <w:bookmarkStart w:id="12609" w:name="_ETM_Q21_421689"/>
      <w:bookmarkEnd w:id="12609"/>
      <w:r w:rsidRPr="00B54387">
        <w:rPr>
          <w:rtl/>
        </w:rPr>
        <w:t xml:space="preserve">אתה </w:t>
      </w:r>
      <w:bookmarkStart w:id="12610" w:name="_ETM_Q21_421930"/>
      <w:bookmarkEnd w:id="12610"/>
      <w:r w:rsidRPr="00B54387">
        <w:rPr>
          <w:rtl/>
        </w:rPr>
        <w:t xml:space="preserve">ולשכתך </w:t>
      </w:r>
      <w:bookmarkStart w:id="12611" w:name="_ETM_Q21_422859"/>
      <w:bookmarkEnd w:id="12611"/>
      <w:r w:rsidRPr="00B54387">
        <w:rPr>
          <w:rtl/>
        </w:rPr>
        <w:t xml:space="preserve">נמנעים </w:t>
      </w:r>
      <w:bookmarkStart w:id="12612" w:name="_ETM_Q21_423519"/>
      <w:bookmarkEnd w:id="12612"/>
      <w:r>
        <w:rPr>
          <w:rFonts w:hint="cs"/>
          <w:rtl/>
        </w:rPr>
        <w:t>מ</w:t>
      </w:r>
      <w:r w:rsidRPr="00B54387">
        <w:rPr>
          <w:rtl/>
        </w:rPr>
        <w:t xml:space="preserve">לפרסם </w:t>
      </w:r>
      <w:bookmarkStart w:id="12613" w:name="_ETM_Q21_424209"/>
      <w:bookmarkEnd w:id="12613"/>
      <w:r w:rsidRPr="00B54387">
        <w:rPr>
          <w:rtl/>
        </w:rPr>
        <w:t xml:space="preserve">דוח </w:t>
      </w:r>
      <w:bookmarkStart w:id="12614" w:name="_ETM_Q21_424480"/>
      <w:bookmarkEnd w:id="12614"/>
      <w:r w:rsidRPr="00B54387">
        <w:rPr>
          <w:rtl/>
        </w:rPr>
        <w:t xml:space="preserve">מפורט </w:t>
      </w:r>
      <w:bookmarkStart w:id="12615" w:name="_ETM_Q21_425019"/>
      <w:bookmarkEnd w:id="12615"/>
      <w:r w:rsidRPr="00B54387">
        <w:rPr>
          <w:rtl/>
        </w:rPr>
        <w:t xml:space="preserve">ואמין </w:t>
      </w:r>
      <w:bookmarkStart w:id="12616" w:name="_ETM_Q21_425499"/>
      <w:bookmarkEnd w:id="12616"/>
      <w:r w:rsidRPr="00B54387">
        <w:rPr>
          <w:rtl/>
        </w:rPr>
        <w:t xml:space="preserve">על </w:t>
      </w:r>
      <w:bookmarkStart w:id="12617" w:name="_ETM_Q21_425620"/>
      <w:bookmarkEnd w:id="12617"/>
      <w:r w:rsidRPr="00B54387">
        <w:rPr>
          <w:rtl/>
        </w:rPr>
        <w:t xml:space="preserve">מצבך </w:t>
      </w:r>
      <w:bookmarkStart w:id="12618" w:name="_ETM_Q21_426219"/>
      <w:bookmarkEnd w:id="12618"/>
      <w:r w:rsidRPr="00B54387">
        <w:rPr>
          <w:rtl/>
        </w:rPr>
        <w:t xml:space="preserve">הבריאותי </w:t>
      </w:r>
      <w:bookmarkStart w:id="12619" w:name="_ETM_Q21_426699"/>
      <w:bookmarkEnd w:id="12619"/>
      <w:r w:rsidRPr="00B54387">
        <w:rPr>
          <w:rtl/>
        </w:rPr>
        <w:t>והנפשי</w:t>
      </w:r>
      <w:r>
        <w:rPr>
          <w:rFonts w:hint="cs"/>
          <w:rtl/>
        </w:rPr>
        <w:t>?</w:t>
      </w:r>
      <w:r w:rsidRPr="00B54387">
        <w:rPr>
          <w:rtl/>
        </w:rPr>
        <w:t xml:space="preserve"> </w:t>
      </w:r>
      <w:bookmarkStart w:id="12620" w:name="_ETM_Q21_427980"/>
      <w:bookmarkEnd w:id="12620"/>
      <w:r w:rsidRPr="00B54387">
        <w:rPr>
          <w:rtl/>
        </w:rPr>
        <w:t>ועדי</w:t>
      </w:r>
      <w:r>
        <w:rPr>
          <w:rFonts w:hint="cs"/>
          <w:rtl/>
        </w:rPr>
        <w:t>,</w:t>
      </w:r>
      <w:r w:rsidRPr="00B54387">
        <w:rPr>
          <w:rtl/>
        </w:rPr>
        <w:t xml:space="preserve"> </w:t>
      </w:r>
      <w:bookmarkStart w:id="12621" w:name="_ETM_Q21_428849"/>
      <w:bookmarkEnd w:id="12621"/>
      <w:r w:rsidRPr="00B54387">
        <w:rPr>
          <w:rtl/>
        </w:rPr>
        <w:t xml:space="preserve">לאור </w:t>
      </w:r>
      <w:bookmarkStart w:id="12622" w:name="_ETM_Q21_429359"/>
      <w:bookmarkEnd w:id="12622"/>
      <w:r w:rsidRPr="00B54387">
        <w:rPr>
          <w:rtl/>
        </w:rPr>
        <w:t xml:space="preserve">בג"ץ </w:t>
      </w:r>
      <w:bookmarkStart w:id="12623" w:name="_ETM_Q21_430469"/>
      <w:bookmarkEnd w:id="12623"/>
      <w:r w:rsidRPr="00B54387">
        <w:rPr>
          <w:rtl/>
        </w:rPr>
        <w:t>שהגשנו</w:t>
      </w:r>
      <w:r>
        <w:rPr>
          <w:rFonts w:hint="cs"/>
          <w:rtl/>
        </w:rPr>
        <w:t>,</w:t>
      </w:r>
      <w:r w:rsidRPr="00B54387">
        <w:rPr>
          <w:rtl/>
        </w:rPr>
        <w:t xml:space="preserve"> </w:t>
      </w:r>
      <w:bookmarkStart w:id="12624" w:name="_ETM_Q21_431370"/>
      <w:bookmarkEnd w:id="12624"/>
      <w:r w:rsidRPr="00B54387">
        <w:rPr>
          <w:rtl/>
        </w:rPr>
        <w:t xml:space="preserve">החודש </w:t>
      </w:r>
      <w:bookmarkStart w:id="12625" w:name="_ETM_Q21_432150"/>
      <w:bookmarkEnd w:id="12625"/>
      <w:r w:rsidRPr="00B54387">
        <w:rPr>
          <w:rtl/>
        </w:rPr>
        <w:t xml:space="preserve">אמור </w:t>
      </w:r>
      <w:bookmarkStart w:id="12626" w:name="_ETM_Q21_432510"/>
      <w:bookmarkEnd w:id="12626"/>
      <w:r w:rsidRPr="00B54387">
        <w:rPr>
          <w:rtl/>
        </w:rPr>
        <w:t xml:space="preserve">להיות </w:t>
      </w:r>
      <w:bookmarkStart w:id="12627" w:name="_ETM_Q21_432809"/>
      <w:bookmarkEnd w:id="12627"/>
      <w:r>
        <w:rPr>
          <w:rtl/>
        </w:rPr>
        <w:t>דוח</w:t>
      </w:r>
      <w:r w:rsidRPr="00B54387">
        <w:rPr>
          <w:rtl/>
        </w:rPr>
        <w:t xml:space="preserve"> </w:t>
      </w:r>
      <w:bookmarkStart w:id="12628" w:name="_ETM_Q21_433680"/>
      <w:bookmarkEnd w:id="12628"/>
      <w:r>
        <w:rPr>
          <w:rFonts w:hint="cs"/>
          <w:rtl/>
        </w:rPr>
        <w:t>מהי</w:t>
      </w:r>
      <w:r w:rsidRPr="00B54387">
        <w:rPr>
          <w:rtl/>
        </w:rPr>
        <w:t>מן</w:t>
      </w:r>
      <w:r>
        <w:rPr>
          <w:rFonts w:hint="cs"/>
          <w:rtl/>
        </w:rPr>
        <w:t>.</w:t>
      </w:r>
      <w:r w:rsidRPr="00B54387">
        <w:rPr>
          <w:rtl/>
        </w:rPr>
        <w:t xml:space="preserve"> </w:t>
      </w:r>
      <w:bookmarkStart w:id="12629" w:name="_ETM_Q21_434249"/>
      <w:bookmarkEnd w:id="12629"/>
      <w:r w:rsidRPr="00B54387">
        <w:rPr>
          <w:rtl/>
        </w:rPr>
        <w:t xml:space="preserve">בואי </w:t>
      </w:r>
      <w:bookmarkStart w:id="12630" w:name="_ETM_Q21_434519"/>
      <w:bookmarkEnd w:id="12630"/>
      <w:r w:rsidRPr="00B54387">
        <w:rPr>
          <w:rtl/>
        </w:rPr>
        <w:t xml:space="preserve">נקווה </w:t>
      </w:r>
      <w:bookmarkStart w:id="12631" w:name="_ETM_Q21_434879"/>
      <w:bookmarkEnd w:id="12631"/>
      <w:r w:rsidRPr="00B54387">
        <w:rPr>
          <w:rtl/>
        </w:rPr>
        <w:t xml:space="preserve">שזה </w:t>
      </w:r>
      <w:bookmarkStart w:id="12632" w:name="_ETM_Q21_435150"/>
      <w:bookmarkEnd w:id="12632"/>
      <w:r w:rsidRPr="00B54387">
        <w:rPr>
          <w:rtl/>
        </w:rPr>
        <w:t>יקרה</w:t>
      </w:r>
      <w:r>
        <w:rPr>
          <w:rFonts w:hint="cs"/>
          <w:rtl/>
        </w:rPr>
        <w:t>.</w:t>
      </w:r>
      <w:r w:rsidRPr="00B54387">
        <w:rPr>
          <w:rtl/>
        </w:rPr>
        <w:t xml:space="preserve"> </w:t>
      </w:r>
      <w:bookmarkStart w:id="12633" w:name="_ETM_Q21_436259"/>
      <w:bookmarkEnd w:id="12633"/>
      <w:r w:rsidRPr="00B54387">
        <w:rPr>
          <w:rtl/>
        </w:rPr>
        <w:t xml:space="preserve">אלון </w:t>
      </w:r>
      <w:bookmarkStart w:id="12634" w:name="_ETM_Q21_436620"/>
      <w:bookmarkEnd w:id="12634"/>
      <w:r>
        <w:rPr>
          <w:rtl/>
        </w:rPr>
        <w:t>ש</w:t>
      </w:r>
      <w:r>
        <w:rPr>
          <w:rFonts w:hint="cs"/>
          <w:rtl/>
        </w:rPr>
        <w:t>ליט שאל:</w:t>
      </w:r>
      <w:r w:rsidRPr="00B54387">
        <w:rPr>
          <w:rtl/>
        </w:rPr>
        <w:t xml:space="preserve"> </w:t>
      </w:r>
      <w:bookmarkStart w:id="12635" w:name="_ETM_Q21_436979"/>
      <w:bookmarkStart w:id="12636" w:name="_ETM_Q21_437490"/>
      <w:bookmarkEnd w:id="12635"/>
      <w:bookmarkEnd w:id="12636"/>
      <w:r w:rsidRPr="00B54387">
        <w:rPr>
          <w:rtl/>
        </w:rPr>
        <w:t xml:space="preserve">מה </w:t>
      </w:r>
      <w:bookmarkStart w:id="12637" w:name="_ETM_Q21_437789"/>
      <w:bookmarkEnd w:id="12637"/>
      <w:r w:rsidRPr="00B54387">
        <w:rPr>
          <w:rtl/>
        </w:rPr>
        <w:t xml:space="preserve">ההסבר </w:t>
      </w:r>
      <w:bookmarkStart w:id="12638" w:name="_ETM_Q21_438330"/>
      <w:bookmarkEnd w:id="12638"/>
      <w:r w:rsidRPr="00B54387">
        <w:rPr>
          <w:rtl/>
        </w:rPr>
        <w:t xml:space="preserve">שלך </w:t>
      </w:r>
      <w:bookmarkStart w:id="12639" w:name="_ETM_Q21_438750"/>
      <w:bookmarkEnd w:id="12639"/>
      <w:r w:rsidRPr="00B54387">
        <w:rPr>
          <w:rtl/>
        </w:rPr>
        <w:t xml:space="preserve">לכל </w:t>
      </w:r>
      <w:bookmarkStart w:id="12640" w:name="_ETM_Q21_439199"/>
      <w:bookmarkEnd w:id="12640"/>
      <w:r w:rsidRPr="00B54387">
        <w:rPr>
          <w:rtl/>
        </w:rPr>
        <w:t>טרפוד</w:t>
      </w:r>
      <w:r>
        <w:rPr>
          <w:rFonts w:hint="cs"/>
          <w:rtl/>
        </w:rPr>
        <w:t>י</w:t>
      </w:r>
      <w:r w:rsidRPr="00B54387">
        <w:rPr>
          <w:rtl/>
        </w:rPr>
        <w:t xml:space="preserve"> </w:t>
      </w:r>
      <w:bookmarkStart w:id="12641" w:name="_ETM_Q21_439680"/>
      <w:bookmarkStart w:id="12642" w:name="_ETM_Q21_440009"/>
      <w:bookmarkEnd w:id="12641"/>
      <w:bookmarkEnd w:id="12642"/>
      <w:r w:rsidRPr="00B54387">
        <w:rPr>
          <w:rtl/>
        </w:rPr>
        <w:t xml:space="preserve">העסקה </w:t>
      </w:r>
      <w:bookmarkStart w:id="12643" w:name="_ETM_Q21_440669"/>
      <w:bookmarkEnd w:id="12643"/>
      <w:r w:rsidRPr="00B54387">
        <w:rPr>
          <w:rtl/>
        </w:rPr>
        <w:t xml:space="preserve">להשבת </w:t>
      </w:r>
      <w:bookmarkStart w:id="12644" w:name="_ETM_Q21_441150"/>
      <w:bookmarkEnd w:id="12644"/>
      <w:r w:rsidRPr="00B54387">
        <w:rPr>
          <w:rtl/>
        </w:rPr>
        <w:t xml:space="preserve">החטופים </w:t>
      </w:r>
      <w:bookmarkStart w:id="12645" w:name="_ETM_Q21_441630"/>
      <w:bookmarkEnd w:id="12645"/>
      <w:r w:rsidRPr="00B54387">
        <w:rPr>
          <w:rtl/>
        </w:rPr>
        <w:t>והחטופות</w:t>
      </w:r>
      <w:r>
        <w:rPr>
          <w:rFonts w:hint="cs"/>
          <w:rtl/>
        </w:rPr>
        <w:t>?</w:t>
      </w:r>
      <w:r w:rsidRPr="00B54387">
        <w:rPr>
          <w:rtl/>
        </w:rPr>
        <w:t xml:space="preserve"> </w:t>
      </w:r>
      <w:bookmarkStart w:id="12646" w:name="_ETM_Q21_443100"/>
      <w:bookmarkEnd w:id="12646"/>
      <w:r w:rsidRPr="00B54387">
        <w:rPr>
          <w:rtl/>
        </w:rPr>
        <w:t xml:space="preserve">קרן </w:t>
      </w:r>
      <w:bookmarkStart w:id="12647" w:name="_ETM_Q21_443490"/>
      <w:bookmarkEnd w:id="12647"/>
      <w:r>
        <w:rPr>
          <w:rFonts w:hint="cs"/>
          <w:rtl/>
        </w:rPr>
        <w:t>ל</w:t>
      </w:r>
      <w:r w:rsidRPr="00B54387">
        <w:rPr>
          <w:rtl/>
        </w:rPr>
        <w:t xml:space="preserve">חמן </w:t>
      </w:r>
      <w:bookmarkStart w:id="12648" w:name="_ETM_Q21_444000"/>
      <w:bookmarkEnd w:id="12648"/>
      <w:r w:rsidRPr="00B54387">
        <w:rPr>
          <w:rtl/>
        </w:rPr>
        <w:t>שאלה</w:t>
      </w:r>
      <w:r>
        <w:t>:</w:t>
      </w:r>
      <w:r w:rsidRPr="00B54387">
        <w:rPr>
          <w:rtl/>
        </w:rPr>
        <w:t xml:space="preserve"> </w:t>
      </w:r>
      <w:bookmarkStart w:id="12649" w:name="_ETM_Q21_444690"/>
      <w:bookmarkEnd w:id="12649"/>
      <w:r w:rsidRPr="00B54387">
        <w:rPr>
          <w:rtl/>
        </w:rPr>
        <w:t xml:space="preserve">למה </w:t>
      </w:r>
      <w:bookmarkStart w:id="12650" w:name="_ETM_Q21_445140"/>
      <w:bookmarkEnd w:id="12650"/>
      <w:r w:rsidRPr="00B54387">
        <w:rPr>
          <w:rtl/>
        </w:rPr>
        <w:t xml:space="preserve">אתה </w:t>
      </w:r>
      <w:bookmarkStart w:id="12651" w:name="_ETM_Q21_445350"/>
      <w:bookmarkEnd w:id="12651"/>
      <w:r w:rsidRPr="00B54387">
        <w:rPr>
          <w:rtl/>
        </w:rPr>
        <w:t xml:space="preserve">לא </w:t>
      </w:r>
      <w:bookmarkStart w:id="12652" w:name="_ETM_Q21_445470"/>
      <w:bookmarkEnd w:id="12652"/>
      <w:r w:rsidRPr="00B54387">
        <w:rPr>
          <w:rtl/>
        </w:rPr>
        <w:t xml:space="preserve">מתראיין </w:t>
      </w:r>
      <w:bookmarkStart w:id="12653" w:name="_ETM_Q21_446130"/>
      <w:bookmarkEnd w:id="12653"/>
      <w:r w:rsidRPr="00B54387">
        <w:rPr>
          <w:rtl/>
        </w:rPr>
        <w:t xml:space="preserve">לתקשורת </w:t>
      </w:r>
      <w:bookmarkStart w:id="12654" w:name="_ETM_Q21_446730"/>
      <w:bookmarkEnd w:id="12654"/>
      <w:r w:rsidRPr="00B54387">
        <w:rPr>
          <w:rtl/>
        </w:rPr>
        <w:t>הישראלית</w:t>
      </w:r>
      <w:r>
        <w:rPr>
          <w:rFonts w:hint="cs"/>
          <w:rtl/>
        </w:rPr>
        <w:t>?</w:t>
      </w:r>
      <w:r w:rsidRPr="00B54387">
        <w:rPr>
          <w:rtl/>
        </w:rPr>
        <w:t xml:space="preserve"> </w:t>
      </w:r>
      <w:bookmarkStart w:id="12655" w:name="_ETM_Q21_447390"/>
      <w:bookmarkEnd w:id="12655"/>
      <w:r w:rsidRPr="00B54387">
        <w:rPr>
          <w:rtl/>
        </w:rPr>
        <w:t>קרן</w:t>
      </w:r>
      <w:r>
        <w:rPr>
          <w:rFonts w:hint="cs"/>
          <w:rtl/>
        </w:rPr>
        <w:t>,</w:t>
      </w:r>
      <w:r w:rsidRPr="00B54387">
        <w:rPr>
          <w:rtl/>
        </w:rPr>
        <w:t xml:space="preserve"> </w:t>
      </w:r>
      <w:bookmarkStart w:id="12656" w:name="_ETM_Q21_448050"/>
      <w:bookmarkEnd w:id="12656"/>
      <w:r w:rsidRPr="00B54387">
        <w:rPr>
          <w:rtl/>
        </w:rPr>
        <w:t xml:space="preserve">שאלת </w:t>
      </w:r>
      <w:bookmarkStart w:id="12657" w:name="_ETM_Q21_448500"/>
      <w:bookmarkEnd w:id="12657"/>
      <w:r w:rsidRPr="00B54387">
        <w:rPr>
          <w:rtl/>
        </w:rPr>
        <w:t>השאלות</w:t>
      </w:r>
      <w:r>
        <w:rPr>
          <w:rFonts w:hint="cs"/>
          <w:rtl/>
        </w:rPr>
        <w:t>.</w:t>
      </w:r>
      <w:r w:rsidRPr="00B54387">
        <w:rPr>
          <w:rtl/>
        </w:rPr>
        <w:t xml:space="preserve"> </w:t>
      </w:r>
      <w:bookmarkStart w:id="12658" w:name="_ETM_Q21_449190"/>
      <w:bookmarkEnd w:id="12658"/>
      <w:r w:rsidRPr="00B54387">
        <w:rPr>
          <w:rtl/>
        </w:rPr>
        <w:t xml:space="preserve">כי </w:t>
      </w:r>
      <w:bookmarkStart w:id="12659" w:name="_ETM_Q21_449339"/>
      <w:bookmarkEnd w:id="12659"/>
      <w:r w:rsidRPr="00B54387">
        <w:rPr>
          <w:rtl/>
        </w:rPr>
        <w:t xml:space="preserve">הוא </w:t>
      </w:r>
      <w:bookmarkStart w:id="12660" w:name="_ETM_Q21_449430"/>
      <w:bookmarkEnd w:id="12660"/>
      <w:r w:rsidRPr="00B54387">
        <w:rPr>
          <w:rtl/>
        </w:rPr>
        <w:t>מפחד</w:t>
      </w:r>
      <w:r>
        <w:rPr>
          <w:rFonts w:hint="cs"/>
          <w:rtl/>
        </w:rPr>
        <w:t>,</w:t>
      </w:r>
      <w:r w:rsidRPr="00B54387">
        <w:rPr>
          <w:rtl/>
        </w:rPr>
        <w:t xml:space="preserve"> </w:t>
      </w:r>
      <w:bookmarkStart w:id="12661" w:name="_ETM_Q21_450150"/>
      <w:bookmarkEnd w:id="12661"/>
      <w:r w:rsidRPr="00B54387">
        <w:rPr>
          <w:rtl/>
        </w:rPr>
        <w:t xml:space="preserve">כי </w:t>
      </w:r>
      <w:bookmarkStart w:id="12662" w:name="_ETM_Q21_450270"/>
      <w:bookmarkEnd w:id="12662"/>
      <w:r w:rsidRPr="00B54387">
        <w:rPr>
          <w:rtl/>
        </w:rPr>
        <w:t xml:space="preserve">הוא </w:t>
      </w:r>
      <w:bookmarkStart w:id="12663" w:name="_ETM_Q21_450330"/>
      <w:bookmarkEnd w:id="12663"/>
      <w:r w:rsidRPr="00B54387">
        <w:rPr>
          <w:rtl/>
        </w:rPr>
        <w:t>פחדן</w:t>
      </w:r>
      <w:r>
        <w:rPr>
          <w:rFonts w:hint="cs"/>
          <w:rtl/>
        </w:rPr>
        <w:t>.</w:t>
      </w:r>
      <w:r w:rsidRPr="00B54387">
        <w:rPr>
          <w:rtl/>
        </w:rPr>
        <w:t xml:space="preserve"> </w:t>
      </w:r>
      <w:bookmarkStart w:id="12664" w:name="_ETM_Q21_452610"/>
      <w:bookmarkEnd w:id="12664"/>
      <w:r>
        <w:rPr>
          <w:rFonts w:hint="cs"/>
          <w:rtl/>
        </w:rPr>
        <w:t>ה</w:t>
      </w:r>
      <w:r w:rsidRPr="00B54387">
        <w:rPr>
          <w:rtl/>
        </w:rPr>
        <w:t xml:space="preserve">לן </w:t>
      </w:r>
      <w:bookmarkStart w:id="12665" w:name="_ETM_Q21_453000"/>
      <w:bookmarkEnd w:id="12665"/>
      <w:r w:rsidRPr="00B54387">
        <w:rPr>
          <w:rtl/>
        </w:rPr>
        <w:t xml:space="preserve">אייזן </w:t>
      </w:r>
      <w:bookmarkStart w:id="12666" w:name="_ETM_Q21_453539"/>
      <w:bookmarkEnd w:id="12666"/>
      <w:r w:rsidRPr="00B54387">
        <w:rPr>
          <w:rtl/>
        </w:rPr>
        <w:t>שאלה</w:t>
      </w:r>
      <w:r>
        <w:rPr>
          <w:rFonts w:hint="cs"/>
          <w:rtl/>
        </w:rPr>
        <w:t>:</w:t>
      </w:r>
      <w:r w:rsidRPr="00B54387">
        <w:rPr>
          <w:rtl/>
        </w:rPr>
        <w:t xml:space="preserve"> </w:t>
      </w:r>
      <w:bookmarkStart w:id="12667" w:name="_ETM_Q21_454020"/>
      <w:bookmarkEnd w:id="12667"/>
      <w:r w:rsidRPr="00B54387">
        <w:rPr>
          <w:rtl/>
        </w:rPr>
        <w:t xml:space="preserve">איך </w:t>
      </w:r>
      <w:bookmarkStart w:id="12668" w:name="_ETM_Q21_454259"/>
      <w:bookmarkEnd w:id="12668"/>
      <w:r w:rsidRPr="00B54387">
        <w:rPr>
          <w:rtl/>
        </w:rPr>
        <w:t xml:space="preserve">תעמוד </w:t>
      </w:r>
      <w:bookmarkStart w:id="12669" w:name="_ETM_Q21_454830"/>
      <w:bookmarkEnd w:id="12669"/>
      <w:r w:rsidRPr="00B54387">
        <w:rPr>
          <w:rtl/>
        </w:rPr>
        <w:t xml:space="preserve">מול </w:t>
      </w:r>
      <w:bookmarkStart w:id="12670" w:name="_ETM_Q21_455039"/>
      <w:bookmarkEnd w:id="12670"/>
      <w:r w:rsidRPr="00B54387">
        <w:rPr>
          <w:rtl/>
        </w:rPr>
        <w:t xml:space="preserve">עצמך </w:t>
      </w:r>
      <w:bookmarkStart w:id="12671" w:name="_ETM_Q21_455669"/>
      <w:bookmarkEnd w:id="12671"/>
      <w:r w:rsidRPr="00B54387">
        <w:rPr>
          <w:rtl/>
        </w:rPr>
        <w:t xml:space="preserve">בסוף </w:t>
      </w:r>
      <w:bookmarkStart w:id="12672" w:name="_ETM_Q21_456089"/>
      <w:bookmarkEnd w:id="12672"/>
      <w:r w:rsidRPr="00B54387">
        <w:rPr>
          <w:rtl/>
        </w:rPr>
        <w:t xml:space="preserve">הדרך </w:t>
      </w:r>
      <w:bookmarkStart w:id="12673" w:name="_ETM_Q21_456569"/>
      <w:bookmarkEnd w:id="12673"/>
      <w:r w:rsidRPr="00B54387">
        <w:rPr>
          <w:rtl/>
        </w:rPr>
        <w:t xml:space="preserve">אחרי </w:t>
      </w:r>
      <w:bookmarkStart w:id="12674" w:name="_ETM_Q21_456870"/>
      <w:bookmarkEnd w:id="12674"/>
      <w:r w:rsidRPr="00B54387">
        <w:rPr>
          <w:rtl/>
        </w:rPr>
        <w:t>הפילוג</w:t>
      </w:r>
      <w:r>
        <w:rPr>
          <w:rFonts w:hint="cs"/>
          <w:rtl/>
        </w:rPr>
        <w:t>,</w:t>
      </w:r>
      <w:r w:rsidRPr="00B54387">
        <w:rPr>
          <w:rtl/>
        </w:rPr>
        <w:t xml:space="preserve"> </w:t>
      </w:r>
      <w:bookmarkStart w:id="12675" w:name="_ETM_Q21_457349"/>
      <w:bookmarkEnd w:id="12675"/>
      <w:r w:rsidRPr="00B54387">
        <w:rPr>
          <w:rtl/>
        </w:rPr>
        <w:t>הסבל</w:t>
      </w:r>
      <w:r>
        <w:rPr>
          <w:rFonts w:hint="cs"/>
          <w:rtl/>
        </w:rPr>
        <w:t>,</w:t>
      </w:r>
      <w:r w:rsidRPr="00B54387">
        <w:rPr>
          <w:rtl/>
        </w:rPr>
        <w:t xml:space="preserve"> </w:t>
      </w:r>
      <w:bookmarkStart w:id="12676" w:name="_ETM_Q21_458009"/>
      <w:bookmarkEnd w:id="12676"/>
      <w:r w:rsidRPr="00B54387">
        <w:rPr>
          <w:rtl/>
        </w:rPr>
        <w:t xml:space="preserve">וכל </w:t>
      </w:r>
      <w:bookmarkStart w:id="12677" w:name="_ETM_Q21_458400"/>
      <w:bookmarkEnd w:id="12677"/>
      <w:r w:rsidRPr="00B54387">
        <w:rPr>
          <w:rtl/>
        </w:rPr>
        <w:t xml:space="preserve">הדם </w:t>
      </w:r>
      <w:bookmarkStart w:id="12678" w:name="_ETM_Q21_458759"/>
      <w:bookmarkEnd w:id="12678"/>
      <w:r w:rsidRPr="00B54387">
        <w:rPr>
          <w:rtl/>
        </w:rPr>
        <w:t xml:space="preserve">שנשפך </w:t>
      </w:r>
      <w:bookmarkStart w:id="12679" w:name="_ETM_Q21_459900"/>
      <w:bookmarkEnd w:id="12679"/>
      <w:r w:rsidRPr="00B54387">
        <w:rPr>
          <w:rtl/>
        </w:rPr>
        <w:t xml:space="preserve">למען </w:t>
      </w:r>
      <w:bookmarkStart w:id="12680" w:name="_ETM_Q21_460440"/>
      <w:bookmarkEnd w:id="12680"/>
      <w:r w:rsidRPr="00B54387">
        <w:rPr>
          <w:rtl/>
        </w:rPr>
        <w:t xml:space="preserve">המשך </w:t>
      </w:r>
      <w:bookmarkStart w:id="12681" w:name="_ETM_Q21_460919"/>
      <w:bookmarkEnd w:id="12681"/>
      <w:r>
        <w:rPr>
          <w:rtl/>
        </w:rPr>
        <w:t>שלטו</w:t>
      </w:r>
      <w:r>
        <w:rPr>
          <w:rFonts w:hint="cs"/>
          <w:rtl/>
        </w:rPr>
        <w:t>נך?</w:t>
      </w:r>
      <w:bookmarkStart w:id="12682" w:name="_ETM_Q21_461339"/>
      <w:bookmarkEnd w:id="12682"/>
      <w:r w:rsidRPr="00B54387">
        <w:rPr>
          <w:rtl/>
        </w:rPr>
        <w:t xml:space="preserve"> </w:t>
      </w:r>
      <w:bookmarkStart w:id="12683" w:name="_ETM_Q21_463270"/>
      <w:bookmarkEnd w:id="12683"/>
      <w:r w:rsidRPr="00B54387">
        <w:rPr>
          <w:rtl/>
        </w:rPr>
        <w:t xml:space="preserve">לימור </w:t>
      </w:r>
      <w:bookmarkStart w:id="12684" w:name="_ETM_Q21_463720"/>
      <w:bookmarkEnd w:id="12684"/>
      <w:proofErr w:type="spellStart"/>
      <w:r w:rsidRPr="00B54387">
        <w:rPr>
          <w:rtl/>
        </w:rPr>
        <w:t>לוינשטיין</w:t>
      </w:r>
      <w:proofErr w:type="spellEnd"/>
      <w:r w:rsidRPr="00B54387">
        <w:rPr>
          <w:rtl/>
        </w:rPr>
        <w:t xml:space="preserve"> </w:t>
      </w:r>
      <w:bookmarkStart w:id="12685" w:name="_ETM_Q21_464560"/>
      <w:bookmarkEnd w:id="12685"/>
      <w:r w:rsidRPr="00B54387">
        <w:rPr>
          <w:rtl/>
        </w:rPr>
        <w:t>שאלה</w:t>
      </w:r>
      <w:r>
        <w:rPr>
          <w:rFonts w:hint="cs"/>
          <w:rtl/>
        </w:rPr>
        <w:t>:</w:t>
      </w:r>
      <w:r w:rsidRPr="00B54387">
        <w:rPr>
          <w:rtl/>
        </w:rPr>
        <w:t xml:space="preserve"> </w:t>
      </w:r>
      <w:bookmarkStart w:id="12686" w:name="_ETM_Q21_465670"/>
      <w:bookmarkEnd w:id="12686"/>
      <w:r w:rsidRPr="00B54387">
        <w:rPr>
          <w:rtl/>
        </w:rPr>
        <w:t xml:space="preserve">האם </w:t>
      </w:r>
      <w:bookmarkStart w:id="12687" w:name="_ETM_Q21_466029"/>
      <w:bookmarkEnd w:id="12687"/>
      <w:r w:rsidRPr="00B54387">
        <w:rPr>
          <w:rtl/>
        </w:rPr>
        <w:t xml:space="preserve">אתה </w:t>
      </w:r>
      <w:bookmarkStart w:id="12688" w:name="_ETM_Q21_466270"/>
      <w:bookmarkEnd w:id="12688"/>
      <w:r w:rsidRPr="00B54387">
        <w:rPr>
          <w:rtl/>
        </w:rPr>
        <w:t xml:space="preserve">מודע </w:t>
      </w:r>
      <w:bookmarkStart w:id="12689" w:name="_ETM_Q21_466690"/>
      <w:bookmarkEnd w:id="12689"/>
      <w:r w:rsidRPr="00B54387">
        <w:rPr>
          <w:rtl/>
        </w:rPr>
        <w:t xml:space="preserve">למצב </w:t>
      </w:r>
      <w:bookmarkStart w:id="12690" w:name="_ETM_Q21_467170"/>
      <w:bookmarkEnd w:id="12690"/>
      <w:r w:rsidRPr="00B54387">
        <w:rPr>
          <w:rtl/>
        </w:rPr>
        <w:t>החטופים</w:t>
      </w:r>
      <w:r>
        <w:rPr>
          <w:rFonts w:hint="cs"/>
          <w:rtl/>
        </w:rPr>
        <w:t>?</w:t>
      </w:r>
      <w:r w:rsidRPr="00B54387">
        <w:rPr>
          <w:rtl/>
        </w:rPr>
        <w:t xml:space="preserve"> </w:t>
      </w:r>
      <w:bookmarkStart w:id="12691" w:name="_ETM_Q21_468200"/>
      <w:bookmarkEnd w:id="12691"/>
      <w:r w:rsidRPr="00B54387">
        <w:rPr>
          <w:rtl/>
        </w:rPr>
        <w:t xml:space="preserve">מי </w:t>
      </w:r>
      <w:bookmarkStart w:id="12692" w:name="_ETM_Q21_468529"/>
      <w:bookmarkEnd w:id="12692"/>
      <w:r w:rsidRPr="00B54387">
        <w:rPr>
          <w:rtl/>
        </w:rPr>
        <w:t>גוסס</w:t>
      </w:r>
      <w:r>
        <w:rPr>
          <w:rFonts w:hint="cs"/>
          <w:rtl/>
        </w:rPr>
        <w:t>,</w:t>
      </w:r>
      <w:r w:rsidRPr="00B54387">
        <w:rPr>
          <w:rtl/>
        </w:rPr>
        <w:t xml:space="preserve"> </w:t>
      </w:r>
      <w:bookmarkStart w:id="12693" w:name="_ETM_Q21_469250"/>
      <w:bookmarkEnd w:id="12693"/>
      <w:r w:rsidRPr="00B54387">
        <w:rPr>
          <w:rtl/>
        </w:rPr>
        <w:t>מ</w:t>
      </w:r>
      <w:r>
        <w:rPr>
          <w:rFonts w:hint="cs"/>
          <w:rtl/>
        </w:rPr>
        <w:t xml:space="preserve">י </w:t>
      </w:r>
      <w:r w:rsidRPr="00B54387">
        <w:rPr>
          <w:rtl/>
        </w:rPr>
        <w:t>נאנסת</w:t>
      </w:r>
      <w:r>
        <w:rPr>
          <w:rFonts w:hint="cs"/>
          <w:rtl/>
        </w:rPr>
        <w:t>?</w:t>
      </w:r>
      <w:r w:rsidRPr="00B54387">
        <w:rPr>
          <w:rtl/>
        </w:rPr>
        <w:t xml:space="preserve"> </w:t>
      </w:r>
      <w:bookmarkStart w:id="12694" w:name="_ETM_Q21_472589"/>
      <w:bookmarkEnd w:id="12694"/>
    </w:p>
    <w:p w:rsidR="00C309A6" w:rsidRDefault="00C309A6" w:rsidP="009E2FC8">
      <w:pPr>
        <w:rPr>
          <w:rtl/>
        </w:rPr>
      </w:pPr>
      <w:bookmarkStart w:id="12695" w:name="_ETM_Q21_471435"/>
      <w:bookmarkStart w:id="12696" w:name="_ETM_Q21_471565"/>
      <w:bookmarkEnd w:id="12695"/>
      <w:bookmarkEnd w:id="12696"/>
    </w:p>
    <w:p w:rsidR="00C309A6" w:rsidRDefault="00C309A6" w:rsidP="009E2FC8">
      <w:pPr>
        <w:rPr>
          <w:rtl/>
        </w:rPr>
      </w:pPr>
      <w:bookmarkStart w:id="12697" w:name="_ETM_Q21_471603"/>
      <w:bookmarkStart w:id="12698" w:name="_ETM_Q21_471664"/>
      <w:bookmarkEnd w:id="12697"/>
      <w:bookmarkEnd w:id="12698"/>
      <w:r w:rsidRPr="00B54387">
        <w:rPr>
          <w:rtl/>
        </w:rPr>
        <w:t xml:space="preserve">אני </w:t>
      </w:r>
      <w:bookmarkStart w:id="12699" w:name="_ETM_Q21_472800"/>
      <w:bookmarkEnd w:id="12699"/>
      <w:r w:rsidRPr="00B54387">
        <w:rPr>
          <w:rtl/>
        </w:rPr>
        <w:t xml:space="preserve">רוצה </w:t>
      </w:r>
      <w:bookmarkStart w:id="12700" w:name="_ETM_Q21_473100"/>
      <w:bookmarkEnd w:id="12700"/>
      <w:r w:rsidRPr="00B54387">
        <w:rPr>
          <w:rtl/>
        </w:rPr>
        <w:t xml:space="preserve">להגיד </w:t>
      </w:r>
      <w:bookmarkStart w:id="12701" w:name="_ETM_Q21_473720"/>
      <w:bookmarkEnd w:id="12701"/>
      <w:r w:rsidRPr="00B54387">
        <w:rPr>
          <w:rtl/>
        </w:rPr>
        <w:t xml:space="preserve">באמת </w:t>
      </w:r>
      <w:bookmarkStart w:id="12702" w:name="_ETM_Q21_475169"/>
      <w:bookmarkEnd w:id="12702"/>
      <w:r w:rsidRPr="00B54387">
        <w:rPr>
          <w:rtl/>
        </w:rPr>
        <w:t xml:space="preserve">שמגיע </w:t>
      </w:r>
      <w:bookmarkStart w:id="12703" w:name="_ETM_Q21_475740"/>
      <w:bookmarkEnd w:id="12703"/>
      <w:r w:rsidRPr="00B54387">
        <w:rPr>
          <w:rtl/>
        </w:rPr>
        <w:t>לנו</w:t>
      </w:r>
      <w:r>
        <w:rPr>
          <w:rFonts w:hint="cs"/>
          <w:rtl/>
        </w:rPr>
        <w:t>,</w:t>
      </w:r>
      <w:r w:rsidRPr="00B54387">
        <w:rPr>
          <w:rtl/>
        </w:rPr>
        <w:t xml:space="preserve"> </w:t>
      </w:r>
      <w:bookmarkStart w:id="12704" w:name="_ETM_Q21_476189"/>
      <w:bookmarkEnd w:id="12704"/>
      <w:r w:rsidRPr="00B54387">
        <w:rPr>
          <w:rtl/>
        </w:rPr>
        <w:t xml:space="preserve">ותסכים </w:t>
      </w:r>
      <w:bookmarkStart w:id="12705" w:name="_ETM_Q21_476759"/>
      <w:bookmarkEnd w:id="12705"/>
      <w:r w:rsidRPr="00B54387">
        <w:rPr>
          <w:rtl/>
        </w:rPr>
        <w:t>איתי</w:t>
      </w:r>
      <w:r>
        <w:rPr>
          <w:rFonts w:hint="cs"/>
          <w:rtl/>
        </w:rPr>
        <w:t>,</w:t>
      </w:r>
      <w:r w:rsidRPr="00B54387">
        <w:rPr>
          <w:rtl/>
        </w:rPr>
        <w:t xml:space="preserve"> </w:t>
      </w:r>
      <w:bookmarkStart w:id="12706" w:name="_ETM_Q21_477389"/>
      <w:bookmarkEnd w:id="12706"/>
      <w:r w:rsidRPr="00B54387">
        <w:rPr>
          <w:rtl/>
        </w:rPr>
        <w:t xml:space="preserve">ראש </w:t>
      </w:r>
      <w:bookmarkStart w:id="12707" w:name="_ETM_Q21_477689"/>
      <w:bookmarkEnd w:id="12707"/>
      <w:r w:rsidRPr="00B54387">
        <w:rPr>
          <w:rtl/>
        </w:rPr>
        <w:t xml:space="preserve">ממשלה </w:t>
      </w:r>
      <w:bookmarkStart w:id="12708" w:name="_ETM_Q21_478229"/>
      <w:bookmarkEnd w:id="12708"/>
      <w:r w:rsidRPr="00B54387">
        <w:rPr>
          <w:rtl/>
        </w:rPr>
        <w:t>ש</w:t>
      </w:r>
      <w:bookmarkStart w:id="12709" w:name="_ETM_Q21_478409"/>
      <w:bookmarkEnd w:id="12709"/>
      <w:r w:rsidRPr="00B54387">
        <w:rPr>
          <w:rtl/>
        </w:rPr>
        <w:t xml:space="preserve">יענה </w:t>
      </w:r>
      <w:bookmarkStart w:id="12710" w:name="_ETM_Q21_478680"/>
      <w:bookmarkEnd w:id="12710"/>
      <w:r w:rsidRPr="00B54387">
        <w:rPr>
          <w:rtl/>
        </w:rPr>
        <w:t xml:space="preserve">על </w:t>
      </w:r>
      <w:bookmarkStart w:id="12711" w:name="_ETM_Q21_478770"/>
      <w:bookmarkEnd w:id="12711"/>
      <w:r w:rsidRPr="00B54387">
        <w:rPr>
          <w:rtl/>
        </w:rPr>
        <w:t>שאלות</w:t>
      </w:r>
      <w:r>
        <w:rPr>
          <w:rFonts w:hint="cs"/>
          <w:rtl/>
        </w:rPr>
        <w:t>,</w:t>
      </w:r>
      <w:r w:rsidRPr="00B54387">
        <w:rPr>
          <w:rtl/>
        </w:rPr>
        <w:t xml:space="preserve"> </w:t>
      </w:r>
      <w:bookmarkStart w:id="12712" w:name="_ETM_Q21_479889"/>
      <w:bookmarkEnd w:id="12712"/>
      <w:r>
        <w:rPr>
          <w:rtl/>
        </w:rPr>
        <w:t>ש</w:t>
      </w:r>
      <w:bookmarkStart w:id="12713" w:name="_ETM_Q21_480639"/>
      <w:bookmarkEnd w:id="12713"/>
      <w:r>
        <w:rPr>
          <w:rtl/>
        </w:rPr>
        <w:t>י</w:t>
      </w:r>
      <w:bookmarkStart w:id="12714" w:name="_ETM_Q21_481029"/>
      <w:bookmarkEnd w:id="12714"/>
      <w:r w:rsidRPr="00B54387">
        <w:rPr>
          <w:rtl/>
        </w:rPr>
        <w:t xml:space="preserve">תייצב </w:t>
      </w:r>
      <w:bookmarkStart w:id="12715" w:name="_ETM_Q21_481569"/>
      <w:bookmarkEnd w:id="12715"/>
      <w:r w:rsidRPr="00B54387">
        <w:rPr>
          <w:rtl/>
        </w:rPr>
        <w:t xml:space="preserve">מול </w:t>
      </w:r>
      <w:bookmarkStart w:id="12716" w:name="_ETM_Q21_481749"/>
      <w:bookmarkEnd w:id="12716"/>
      <w:r w:rsidRPr="00B54387">
        <w:rPr>
          <w:rtl/>
        </w:rPr>
        <w:t xml:space="preserve">הציבור </w:t>
      </w:r>
      <w:bookmarkStart w:id="12717" w:name="_ETM_Q21_482169"/>
      <w:bookmarkEnd w:id="12717"/>
      <w:r w:rsidRPr="00B54387">
        <w:rPr>
          <w:rtl/>
        </w:rPr>
        <w:t xml:space="preserve">ופשוט </w:t>
      </w:r>
      <w:bookmarkStart w:id="12718" w:name="_ETM_Q21_480000"/>
      <w:bookmarkEnd w:id="12718"/>
      <w:r>
        <w:rPr>
          <w:rFonts w:hint="cs"/>
          <w:rtl/>
        </w:rPr>
        <w:t xml:space="preserve">יענה </w:t>
      </w:r>
      <w:bookmarkStart w:id="12719" w:name="_ETM_Q21_482500"/>
      <w:bookmarkStart w:id="12720" w:name="_ETM_Q21_482429"/>
      <w:bookmarkEnd w:id="12719"/>
      <w:bookmarkEnd w:id="12720"/>
      <w:r w:rsidRPr="00B54387">
        <w:rPr>
          <w:rtl/>
        </w:rPr>
        <w:t xml:space="preserve">על </w:t>
      </w:r>
      <w:bookmarkStart w:id="12721" w:name="_ETM_Q21_482490"/>
      <w:bookmarkEnd w:id="12721"/>
      <w:r w:rsidRPr="00B54387">
        <w:rPr>
          <w:rtl/>
        </w:rPr>
        <w:t>שאלות</w:t>
      </w:r>
      <w:r>
        <w:rPr>
          <w:rFonts w:hint="cs"/>
          <w:rtl/>
        </w:rPr>
        <w:t>.</w:t>
      </w:r>
      <w:r w:rsidRPr="00B54387">
        <w:rPr>
          <w:rtl/>
        </w:rPr>
        <w:t xml:space="preserve"> </w:t>
      </w:r>
      <w:bookmarkStart w:id="12722" w:name="_ETM_Q21_483739"/>
      <w:bookmarkEnd w:id="12722"/>
      <w:r w:rsidRPr="00B54387">
        <w:rPr>
          <w:rtl/>
        </w:rPr>
        <w:t xml:space="preserve">פשוט </w:t>
      </w:r>
      <w:bookmarkStart w:id="12723" w:name="_ETM_Q21_485200"/>
      <w:bookmarkEnd w:id="12723"/>
      <w:r w:rsidRPr="00B54387">
        <w:rPr>
          <w:rtl/>
        </w:rPr>
        <w:t xml:space="preserve">ישיב </w:t>
      </w:r>
      <w:bookmarkStart w:id="12724" w:name="_ETM_Q21_485680"/>
      <w:bookmarkEnd w:id="12724"/>
      <w:r w:rsidRPr="00B54387">
        <w:rPr>
          <w:rtl/>
        </w:rPr>
        <w:t>לציבור</w:t>
      </w:r>
      <w:r>
        <w:rPr>
          <w:rFonts w:hint="cs"/>
          <w:rtl/>
        </w:rPr>
        <w:t>.</w:t>
      </w:r>
      <w:r w:rsidRPr="00B54387">
        <w:rPr>
          <w:rtl/>
        </w:rPr>
        <w:t xml:space="preserve"> </w:t>
      </w:r>
      <w:bookmarkStart w:id="12725" w:name="_ETM_Q21_486399"/>
      <w:bookmarkEnd w:id="12725"/>
      <w:r w:rsidRPr="00B54387">
        <w:rPr>
          <w:rtl/>
        </w:rPr>
        <w:t xml:space="preserve">זה </w:t>
      </w:r>
      <w:bookmarkStart w:id="12726" w:name="_ETM_Q21_486700"/>
      <w:bookmarkEnd w:id="12726"/>
      <w:r>
        <w:rPr>
          <w:rFonts w:hint="cs"/>
          <w:rtl/>
        </w:rPr>
        <w:t>ה</w:t>
      </w:r>
      <w:r w:rsidRPr="00B54387">
        <w:rPr>
          <w:rtl/>
        </w:rPr>
        <w:t>מעט</w:t>
      </w:r>
      <w:r>
        <w:rPr>
          <w:rFonts w:hint="cs"/>
          <w:rtl/>
        </w:rPr>
        <w:t>-</w:t>
      </w:r>
      <w:bookmarkStart w:id="12727" w:name="_ETM_Q21_487240"/>
      <w:bookmarkEnd w:id="12727"/>
      <w:r w:rsidRPr="00B54387">
        <w:rPr>
          <w:rtl/>
        </w:rPr>
        <w:t xml:space="preserve">מעט </w:t>
      </w:r>
      <w:bookmarkStart w:id="12728" w:name="_ETM_Q21_487600"/>
      <w:bookmarkEnd w:id="12728"/>
      <w:r w:rsidRPr="00B54387">
        <w:rPr>
          <w:rtl/>
        </w:rPr>
        <w:t xml:space="preserve">שהוא </w:t>
      </w:r>
      <w:bookmarkStart w:id="12729" w:name="_ETM_Q21_487779"/>
      <w:bookmarkEnd w:id="12729"/>
      <w:r w:rsidRPr="00B54387">
        <w:rPr>
          <w:rtl/>
        </w:rPr>
        <w:t xml:space="preserve">חייב </w:t>
      </w:r>
      <w:bookmarkStart w:id="12730" w:name="_ETM_Q21_488230"/>
      <w:bookmarkEnd w:id="12730"/>
      <w:r w:rsidRPr="00B54387">
        <w:rPr>
          <w:rtl/>
        </w:rPr>
        <w:t>לו</w:t>
      </w:r>
      <w:r>
        <w:rPr>
          <w:rFonts w:hint="cs"/>
          <w:rtl/>
        </w:rPr>
        <w:t>.</w:t>
      </w:r>
      <w:r w:rsidRPr="00B54387">
        <w:rPr>
          <w:rtl/>
        </w:rPr>
        <w:t xml:space="preserve"> </w:t>
      </w:r>
      <w:bookmarkStart w:id="12731" w:name="_ETM_Q21_489129"/>
      <w:bookmarkEnd w:id="12731"/>
    </w:p>
    <w:p w:rsidR="00C309A6" w:rsidRDefault="00C309A6" w:rsidP="009E2FC8">
      <w:pPr>
        <w:rPr>
          <w:rtl/>
        </w:rPr>
      </w:pPr>
      <w:bookmarkStart w:id="12732" w:name="_ETM_Q21_486569"/>
      <w:bookmarkStart w:id="12733" w:name="_ETM_Q21_486666"/>
      <w:bookmarkEnd w:id="12732"/>
      <w:bookmarkEnd w:id="12733"/>
    </w:p>
    <w:p w:rsidR="00C309A6" w:rsidRDefault="00C309A6" w:rsidP="009E2FC8">
      <w:pPr>
        <w:pStyle w:val="af6"/>
        <w:keepNext/>
        <w:rPr>
          <w:rtl/>
        </w:rPr>
      </w:pPr>
      <w:r w:rsidRPr="00485086">
        <w:rPr>
          <w:rStyle w:val="TagStyle"/>
          <w:rtl/>
        </w:rPr>
        <w:t xml:space="preserve"> &lt;&lt; יור &gt;&gt; </w:t>
      </w:r>
      <w:r>
        <w:rPr>
          <w:rtl/>
        </w:rPr>
        <w:t>היו"ר ארז מלול:</w:t>
      </w:r>
      <w:r w:rsidRPr="00485086">
        <w:rPr>
          <w:rStyle w:val="TagStyle"/>
          <w:rtl/>
        </w:rPr>
        <w:t xml:space="preserve"> &lt;&lt; יור &gt;&gt;</w:t>
      </w:r>
      <w:r>
        <w:rPr>
          <w:rtl/>
        </w:rPr>
        <w:t xml:space="preserve"> </w:t>
      </w:r>
    </w:p>
    <w:p w:rsidR="00C309A6" w:rsidRPr="00485086" w:rsidRDefault="00C309A6" w:rsidP="009E2FC8">
      <w:pPr>
        <w:rPr>
          <w:rtl/>
        </w:rPr>
      </w:pPr>
      <w:bookmarkStart w:id="12734" w:name="_ETM_Q21_488527"/>
      <w:bookmarkEnd w:id="12734"/>
    </w:p>
    <w:p w:rsidR="00C309A6" w:rsidRDefault="00C309A6" w:rsidP="009E2FC8">
      <w:pPr>
        <w:rPr>
          <w:rtl/>
        </w:rPr>
      </w:pPr>
      <w:bookmarkStart w:id="12735" w:name="_ETM_Q21_486713"/>
      <w:bookmarkStart w:id="12736" w:name="_ETM_Q21_486805"/>
      <w:bookmarkEnd w:id="12735"/>
      <w:bookmarkEnd w:id="12736"/>
      <w:r w:rsidRPr="00B54387">
        <w:rPr>
          <w:rtl/>
        </w:rPr>
        <w:t xml:space="preserve">תודה </w:t>
      </w:r>
      <w:bookmarkStart w:id="12737" w:name="_ETM_Q21_489400"/>
      <w:bookmarkEnd w:id="12737"/>
      <w:r w:rsidRPr="00B54387">
        <w:rPr>
          <w:rtl/>
        </w:rPr>
        <w:t>רבה</w:t>
      </w:r>
      <w:r>
        <w:rPr>
          <w:rFonts w:hint="cs"/>
          <w:rtl/>
        </w:rPr>
        <w:t>.</w:t>
      </w:r>
      <w:r w:rsidRPr="00B54387">
        <w:rPr>
          <w:rtl/>
        </w:rPr>
        <w:t xml:space="preserve"> </w:t>
      </w:r>
      <w:bookmarkStart w:id="12738" w:name="_ETM_Q21_491610"/>
      <w:bookmarkEnd w:id="12738"/>
      <w:r w:rsidRPr="00B54387">
        <w:rPr>
          <w:rtl/>
        </w:rPr>
        <w:t xml:space="preserve">חבר </w:t>
      </w:r>
      <w:bookmarkStart w:id="12739" w:name="_ETM_Q21_491940"/>
      <w:bookmarkEnd w:id="12739"/>
      <w:r w:rsidRPr="00B54387">
        <w:rPr>
          <w:rtl/>
        </w:rPr>
        <w:t xml:space="preserve">הכנסת </w:t>
      </w:r>
      <w:bookmarkStart w:id="12740" w:name="_ETM_Q21_492299"/>
      <w:bookmarkEnd w:id="12740"/>
      <w:r>
        <w:rPr>
          <w:rFonts w:hint="cs"/>
          <w:rtl/>
        </w:rPr>
        <w:t>עמית</w:t>
      </w:r>
      <w:r w:rsidRPr="00B54387">
        <w:rPr>
          <w:rtl/>
        </w:rPr>
        <w:t xml:space="preserve"> </w:t>
      </w:r>
      <w:bookmarkStart w:id="12741" w:name="_ETM_Q21_492539"/>
      <w:bookmarkEnd w:id="12741"/>
      <w:r>
        <w:rPr>
          <w:rFonts w:hint="cs"/>
          <w:rtl/>
        </w:rPr>
        <w:t>ה</w:t>
      </w:r>
      <w:r w:rsidRPr="00B54387">
        <w:rPr>
          <w:rtl/>
        </w:rPr>
        <w:t>לוי</w:t>
      </w:r>
      <w:r>
        <w:rPr>
          <w:rFonts w:hint="cs"/>
          <w:rtl/>
        </w:rPr>
        <w:t xml:space="preserve"> </w:t>
      </w:r>
      <w:r>
        <w:rPr>
          <w:rFonts w:hint="eastAsia"/>
          <w:rtl/>
        </w:rPr>
        <w:t>–</w:t>
      </w:r>
      <w:r w:rsidRPr="00B54387">
        <w:rPr>
          <w:rtl/>
        </w:rPr>
        <w:t xml:space="preserve"> </w:t>
      </w:r>
      <w:bookmarkStart w:id="12742" w:name="_ETM_Q21_492990"/>
      <w:bookmarkEnd w:id="12742"/>
      <w:r w:rsidRPr="00B54387">
        <w:rPr>
          <w:rtl/>
        </w:rPr>
        <w:t xml:space="preserve">אינו </w:t>
      </w:r>
      <w:bookmarkStart w:id="12743" w:name="_ETM_Q21_493199"/>
      <w:bookmarkEnd w:id="12743"/>
      <w:r w:rsidRPr="00B54387">
        <w:rPr>
          <w:rtl/>
        </w:rPr>
        <w:t>נוכח</w:t>
      </w:r>
      <w:r>
        <w:rPr>
          <w:rFonts w:hint="cs"/>
          <w:rtl/>
        </w:rPr>
        <w:t>.</w:t>
      </w:r>
      <w:r w:rsidRPr="00B54387">
        <w:rPr>
          <w:rtl/>
        </w:rPr>
        <w:t xml:space="preserve"> </w:t>
      </w:r>
      <w:bookmarkStart w:id="12744" w:name="_ETM_Q21_494129"/>
      <w:bookmarkEnd w:id="12744"/>
      <w:r w:rsidRPr="00B54387">
        <w:rPr>
          <w:rtl/>
        </w:rPr>
        <w:t xml:space="preserve">חברת </w:t>
      </w:r>
      <w:bookmarkStart w:id="12745" w:name="_ETM_Q21_494580"/>
      <w:bookmarkEnd w:id="12745"/>
      <w:r w:rsidRPr="00B54387">
        <w:rPr>
          <w:rtl/>
        </w:rPr>
        <w:t xml:space="preserve">הכנסת </w:t>
      </w:r>
      <w:bookmarkStart w:id="12746" w:name="_ETM_Q21_495059"/>
      <w:bookmarkEnd w:id="12746"/>
      <w:r w:rsidRPr="00B54387">
        <w:rPr>
          <w:rtl/>
        </w:rPr>
        <w:t>שלי</w:t>
      </w:r>
      <w:r>
        <w:rPr>
          <w:rFonts w:hint="cs"/>
          <w:rtl/>
        </w:rPr>
        <w:t xml:space="preserve"> </w:t>
      </w:r>
      <w:r w:rsidRPr="00B54387">
        <w:rPr>
          <w:rtl/>
        </w:rPr>
        <w:t xml:space="preserve">טל </w:t>
      </w:r>
      <w:bookmarkStart w:id="12747" w:name="_ETM_Q21_495660"/>
      <w:bookmarkEnd w:id="12747"/>
      <w:r w:rsidRPr="00B54387">
        <w:rPr>
          <w:rtl/>
        </w:rPr>
        <w:t>מירון</w:t>
      </w:r>
      <w:r>
        <w:rPr>
          <w:rFonts w:hint="cs"/>
          <w:rtl/>
        </w:rPr>
        <w:t>,</w:t>
      </w:r>
      <w:r w:rsidRPr="00B54387">
        <w:rPr>
          <w:rtl/>
        </w:rPr>
        <w:t xml:space="preserve"> </w:t>
      </w:r>
      <w:bookmarkStart w:id="12748" w:name="_ETM_Q21_495990"/>
      <w:bookmarkEnd w:id="12748"/>
      <w:r w:rsidRPr="00B54387">
        <w:rPr>
          <w:rtl/>
        </w:rPr>
        <w:t>בבקשה</w:t>
      </w:r>
      <w:r>
        <w:rPr>
          <w:rFonts w:hint="cs"/>
          <w:rtl/>
        </w:rPr>
        <w:t>.</w:t>
      </w:r>
      <w:r w:rsidRPr="00B54387">
        <w:rPr>
          <w:rtl/>
        </w:rPr>
        <w:t xml:space="preserve"> </w:t>
      </w:r>
      <w:bookmarkStart w:id="12749" w:name="_ETM_Q21_517229"/>
      <w:bookmarkEnd w:id="12749"/>
    </w:p>
    <w:p w:rsidR="00C309A6" w:rsidRDefault="00C309A6" w:rsidP="009E2FC8">
      <w:pPr>
        <w:rPr>
          <w:rtl/>
        </w:rPr>
      </w:pPr>
      <w:bookmarkStart w:id="12750" w:name="_ETM_Q21_501406"/>
      <w:bookmarkStart w:id="12751" w:name="_ETM_Q21_503422"/>
      <w:bookmarkEnd w:id="12750"/>
      <w:bookmarkEnd w:id="12751"/>
    </w:p>
    <w:p w:rsidR="00C309A6" w:rsidRDefault="00C309A6" w:rsidP="009E2FC8">
      <w:pPr>
        <w:pStyle w:val="a4"/>
        <w:keepNext/>
        <w:rPr>
          <w:rtl/>
        </w:rPr>
      </w:pPr>
      <w:bookmarkStart w:id="12752" w:name="ET_speaker_6507_14"/>
      <w:r w:rsidRPr="00485086">
        <w:rPr>
          <w:rStyle w:val="TagStyle"/>
          <w:rtl/>
        </w:rPr>
        <w:t xml:space="preserve"> &lt;&lt; דובר &gt;&gt; </w:t>
      </w:r>
      <w:bookmarkStart w:id="12753" w:name="_Toc184122508"/>
      <w:r>
        <w:rPr>
          <w:rtl/>
        </w:rPr>
        <w:t>שלי טל מירון (יש עתיד):</w:t>
      </w:r>
      <w:bookmarkEnd w:id="12753"/>
      <w:r w:rsidRPr="00485086">
        <w:rPr>
          <w:rStyle w:val="TagStyle"/>
          <w:rtl/>
        </w:rPr>
        <w:t xml:space="preserve"> &lt;&lt; דובר &gt;&gt;</w:t>
      </w:r>
      <w:r>
        <w:rPr>
          <w:rtl/>
        </w:rPr>
        <w:t xml:space="preserve"> </w:t>
      </w:r>
      <w:bookmarkEnd w:id="12752"/>
    </w:p>
    <w:p w:rsidR="00C309A6" w:rsidRPr="00485086" w:rsidRDefault="00C309A6" w:rsidP="009E2FC8">
      <w:pPr>
        <w:rPr>
          <w:rtl/>
        </w:rPr>
      </w:pPr>
      <w:bookmarkStart w:id="12754" w:name="_ETM_Q21_504338"/>
      <w:bookmarkStart w:id="12755" w:name="_ETM_Q21_504422"/>
      <w:bookmarkEnd w:id="12754"/>
      <w:bookmarkEnd w:id="12755"/>
    </w:p>
    <w:p w:rsidR="00C309A6" w:rsidRDefault="00C309A6" w:rsidP="00596C79">
      <w:pPr>
        <w:rPr>
          <w:rtl/>
        </w:rPr>
      </w:pPr>
      <w:bookmarkStart w:id="12756" w:name="_ETM_Q21_501641"/>
      <w:bookmarkStart w:id="12757" w:name="_ETM_Q21_501672"/>
      <w:bookmarkStart w:id="12758" w:name="_ETM_Q21_501733"/>
      <w:bookmarkEnd w:id="12756"/>
      <w:bookmarkEnd w:id="12757"/>
      <w:bookmarkEnd w:id="12758"/>
      <w:r w:rsidRPr="00B54387">
        <w:rPr>
          <w:rtl/>
        </w:rPr>
        <w:t xml:space="preserve">תודה </w:t>
      </w:r>
      <w:bookmarkStart w:id="12759" w:name="_ETM_Q21_517529"/>
      <w:bookmarkEnd w:id="12759"/>
      <w:r w:rsidRPr="00B54387">
        <w:rPr>
          <w:rtl/>
        </w:rPr>
        <w:t>רבה</w:t>
      </w:r>
      <w:r>
        <w:rPr>
          <w:rFonts w:hint="cs"/>
          <w:rtl/>
        </w:rPr>
        <w:t>,</w:t>
      </w:r>
      <w:r w:rsidRPr="00B54387">
        <w:rPr>
          <w:rtl/>
        </w:rPr>
        <w:t xml:space="preserve"> </w:t>
      </w:r>
      <w:bookmarkStart w:id="12760" w:name="_ETM_Q21_518010"/>
      <w:bookmarkEnd w:id="12760"/>
      <w:r w:rsidRPr="00B54387">
        <w:rPr>
          <w:rtl/>
        </w:rPr>
        <w:t xml:space="preserve">אדוני </w:t>
      </w:r>
      <w:bookmarkStart w:id="12761" w:name="_ETM_Q21_518279"/>
      <w:bookmarkEnd w:id="12761"/>
      <w:r w:rsidRPr="00B54387">
        <w:rPr>
          <w:rtl/>
        </w:rPr>
        <w:t>היושב</w:t>
      </w:r>
      <w:bookmarkStart w:id="12762" w:name="_ETM_Q21_518549"/>
      <w:bookmarkEnd w:id="12762"/>
      <w:r>
        <w:rPr>
          <w:rFonts w:hint="cs"/>
          <w:rtl/>
        </w:rPr>
        <w:t xml:space="preserve"> ב</w:t>
      </w:r>
      <w:r w:rsidRPr="00B54387">
        <w:rPr>
          <w:rtl/>
        </w:rPr>
        <w:t>ראש</w:t>
      </w:r>
      <w:r>
        <w:rPr>
          <w:rFonts w:hint="cs"/>
          <w:rtl/>
        </w:rPr>
        <w:t>.</w:t>
      </w:r>
      <w:r w:rsidRPr="00B54387">
        <w:rPr>
          <w:rtl/>
        </w:rPr>
        <w:t xml:space="preserve"> </w:t>
      </w:r>
      <w:bookmarkStart w:id="12763" w:name="_ETM_Q21_520079"/>
      <w:bookmarkEnd w:id="12763"/>
      <w:r w:rsidRPr="00B54387">
        <w:rPr>
          <w:rtl/>
        </w:rPr>
        <w:t xml:space="preserve">חבריי </w:t>
      </w:r>
      <w:bookmarkStart w:id="12764" w:name="_ETM_Q21_522560"/>
      <w:bookmarkEnd w:id="12764"/>
      <w:r w:rsidRPr="00B54387">
        <w:rPr>
          <w:rtl/>
        </w:rPr>
        <w:t xml:space="preserve">חברי </w:t>
      </w:r>
      <w:bookmarkStart w:id="12765" w:name="_ETM_Q21_522860"/>
      <w:bookmarkEnd w:id="12765"/>
      <w:r w:rsidRPr="00B54387">
        <w:rPr>
          <w:rtl/>
        </w:rPr>
        <w:t>הכנסת</w:t>
      </w:r>
      <w:r>
        <w:rPr>
          <w:rFonts w:hint="cs"/>
          <w:rtl/>
        </w:rPr>
        <w:t>,</w:t>
      </w:r>
      <w:r w:rsidRPr="00B54387">
        <w:rPr>
          <w:rtl/>
        </w:rPr>
        <w:t xml:space="preserve"> </w:t>
      </w:r>
      <w:bookmarkStart w:id="12766" w:name="_ETM_Q21_524410"/>
      <w:bookmarkEnd w:id="12766"/>
      <w:r w:rsidRPr="00B54387">
        <w:rPr>
          <w:rtl/>
        </w:rPr>
        <w:t xml:space="preserve">חשבתי </w:t>
      </w:r>
      <w:bookmarkStart w:id="12767" w:name="_ETM_Q21_524950"/>
      <w:bookmarkEnd w:id="12767"/>
      <w:r w:rsidRPr="00B54387">
        <w:rPr>
          <w:rtl/>
        </w:rPr>
        <w:t xml:space="preserve">לעצמי </w:t>
      </w:r>
      <w:bookmarkStart w:id="12768" w:name="_ETM_Q21_526529"/>
      <w:bookmarkEnd w:id="12768"/>
      <w:r w:rsidRPr="00B54387">
        <w:rPr>
          <w:rtl/>
        </w:rPr>
        <w:t xml:space="preserve">על </w:t>
      </w:r>
      <w:bookmarkStart w:id="12769" w:name="_ETM_Q21_526739"/>
      <w:bookmarkEnd w:id="12769"/>
      <w:r w:rsidRPr="00B54387">
        <w:rPr>
          <w:rtl/>
        </w:rPr>
        <w:t xml:space="preserve">ערוצי </w:t>
      </w:r>
      <w:bookmarkStart w:id="12770" w:name="_ETM_Q21_527070"/>
      <w:bookmarkEnd w:id="12770"/>
      <w:r w:rsidRPr="00B54387">
        <w:rPr>
          <w:rtl/>
        </w:rPr>
        <w:t xml:space="preserve">התקשורת </w:t>
      </w:r>
      <w:bookmarkStart w:id="12771" w:name="_ETM_Q21_527640"/>
      <w:bookmarkEnd w:id="12771"/>
      <w:r w:rsidRPr="00B54387">
        <w:rPr>
          <w:rtl/>
        </w:rPr>
        <w:t>שלנו</w:t>
      </w:r>
      <w:r>
        <w:rPr>
          <w:rFonts w:hint="cs"/>
          <w:rtl/>
        </w:rPr>
        <w:t>,</w:t>
      </w:r>
      <w:r w:rsidRPr="00B54387">
        <w:rPr>
          <w:rtl/>
        </w:rPr>
        <w:t xml:space="preserve"> </w:t>
      </w:r>
      <w:bookmarkStart w:id="12772" w:name="_ETM_Q21_528239"/>
      <w:bookmarkEnd w:id="12772"/>
      <w:r w:rsidRPr="00B54387">
        <w:rPr>
          <w:rtl/>
        </w:rPr>
        <w:t xml:space="preserve">לא </w:t>
      </w:r>
      <w:bookmarkStart w:id="12773" w:name="_ETM_Q21_528390"/>
      <w:bookmarkEnd w:id="12773"/>
      <w:r w:rsidRPr="00B54387">
        <w:rPr>
          <w:rtl/>
        </w:rPr>
        <w:t>עלינו</w:t>
      </w:r>
      <w:r w:rsidR="00596C79">
        <w:rPr>
          <w:rFonts w:hint="cs"/>
          <w:rtl/>
        </w:rPr>
        <w:t>.</w:t>
      </w:r>
      <w:r w:rsidRPr="00B54387">
        <w:rPr>
          <w:rtl/>
        </w:rPr>
        <w:t xml:space="preserve"> </w:t>
      </w:r>
      <w:bookmarkStart w:id="12774" w:name="_ETM_Q21_529829"/>
      <w:bookmarkEnd w:id="12774"/>
      <w:r w:rsidRPr="00B54387">
        <w:rPr>
          <w:rtl/>
        </w:rPr>
        <w:t xml:space="preserve">כמו </w:t>
      </w:r>
      <w:bookmarkStart w:id="12775" w:name="_ETM_Q21_530100"/>
      <w:bookmarkEnd w:id="12775"/>
      <w:r w:rsidRPr="00B54387">
        <w:rPr>
          <w:rtl/>
        </w:rPr>
        <w:t xml:space="preserve">שאנחנו </w:t>
      </w:r>
      <w:bookmarkStart w:id="12776" w:name="_ETM_Q21_530550"/>
      <w:bookmarkEnd w:id="12776"/>
      <w:r w:rsidRPr="00B54387">
        <w:rPr>
          <w:rtl/>
        </w:rPr>
        <w:t>יודעים</w:t>
      </w:r>
      <w:r w:rsidR="00596C79">
        <w:rPr>
          <w:rFonts w:hint="cs"/>
          <w:rtl/>
        </w:rPr>
        <w:t>,</w:t>
      </w:r>
      <w:r w:rsidRPr="00B54387">
        <w:rPr>
          <w:rtl/>
        </w:rPr>
        <w:t xml:space="preserve"> </w:t>
      </w:r>
      <w:bookmarkStart w:id="12777" w:name="_ETM_Q21_530940"/>
      <w:bookmarkEnd w:id="12777"/>
      <w:r w:rsidRPr="00B54387">
        <w:rPr>
          <w:rtl/>
        </w:rPr>
        <w:t xml:space="preserve">ערוץ </w:t>
      </w:r>
      <w:bookmarkStart w:id="12778" w:name="_ETM_Q21_531210"/>
      <w:bookmarkEnd w:id="12778"/>
      <w:r w:rsidRPr="00B54387">
        <w:rPr>
          <w:rtl/>
        </w:rPr>
        <w:t xml:space="preserve">12 </w:t>
      </w:r>
      <w:bookmarkStart w:id="12779" w:name="_ETM_Q21_532320"/>
      <w:bookmarkEnd w:id="12779"/>
      <w:r>
        <w:rPr>
          <w:rFonts w:hint="cs"/>
          <w:rtl/>
        </w:rPr>
        <w:t xml:space="preserve">– </w:t>
      </w:r>
      <w:r w:rsidRPr="00B54387">
        <w:rPr>
          <w:rtl/>
        </w:rPr>
        <w:t xml:space="preserve">נורא </w:t>
      </w:r>
      <w:bookmarkStart w:id="12780" w:name="_ETM_Q21_532559"/>
      <w:bookmarkEnd w:id="12780"/>
      <w:r w:rsidRPr="00B54387">
        <w:rPr>
          <w:rtl/>
        </w:rPr>
        <w:t>ואיום</w:t>
      </w:r>
      <w:r w:rsidR="00596C79">
        <w:rPr>
          <w:rFonts w:hint="cs"/>
          <w:rtl/>
        </w:rPr>
        <w:t>;</w:t>
      </w:r>
      <w:r w:rsidRPr="00B54387">
        <w:rPr>
          <w:rtl/>
        </w:rPr>
        <w:t xml:space="preserve"> </w:t>
      </w:r>
      <w:bookmarkStart w:id="12781" w:name="_ETM_Q21_533190"/>
      <w:bookmarkEnd w:id="12781"/>
      <w:r w:rsidRPr="00B54387">
        <w:rPr>
          <w:rtl/>
        </w:rPr>
        <w:t xml:space="preserve">ערוץ </w:t>
      </w:r>
      <w:bookmarkStart w:id="12782" w:name="_ETM_Q21_533400"/>
      <w:bookmarkEnd w:id="12782"/>
      <w:r w:rsidRPr="00B54387">
        <w:rPr>
          <w:rtl/>
        </w:rPr>
        <w:t xml:space="preserve">13 </w:t>
      </w:r>
      <w:bookmarkStart w:id="12783" w:name="_ETM_Q21_534059"/>
      <w:bookmarkEnd w:id="12783"/>
      <w:r>
        <w:rPr>
          <w:rFonts w:hint="cs"/>
          <w:rtl/>
        </w:rPr>
        <w:t xml:space="preserve">– </w:t>
      </w:r>
      <w:r w:rsidRPr="00B54387">
        <w:rPr>
          <w:rtl/>
        </w:rPr>
        <w:t xml:space="preserve">ערוץ </w:t>
      </w:r>
      <w:bookmarkStart w:id="12784" w:name="_ETM_Q21_534420"/>
      <w:bookmarkEnd w:id="12784"/>
      <w:r w:rsidRPr="00B54387">
        <w:rPr>
          <w:rtl/>
        </w:rPr>
        <w:t>תועבה</w:t>
      </w:r>
      <w:r>
        <w:rPr>
          <w:rFonts w:hint="cs"/>
          <w:rtl/>
        </w:rPr>
        <w:t>,</w:t>
      </w:r>
      <w:r w:rsidRPr="00B54387">
        <w:rPr>
          <w:rtl/>
        </w:rPr>
        <w:t xml:space="preserve"> </w:t>
      </w:r>
      <w:bookmarkStart w:id="12785" w:name="_ETM_Q21_534900"/>
      <w:bookmarkEnd w:id="12785"/>
      <w:r w:rsidRPr="00B54387">
        <w:rPr>
          <w:rtl/>
        </w:rPr>
        <w:t xml:space="preserve">בכלל </w:t>
      </w:r>
      <w:bookmarkStart w:id="12786" w:name="_ETM_Q21_536010"/>
      <w:bookmarkEnd w:id="12786"/>
      <w:r>
        <w:rPr>
          <w:rFonts w:hint="cs"/>
          <w:rtl/>
        </w:rPr>
        <w:t>נ</w:t>
      </w:r>
      <w:r w:rsidRPr="00B54387">
        <w:rPr>
          <w:rtl/>
        </w:rPr>
        <w:t xml:space="preserve">סגור </w:t>
      </w:r>
      <w:bookmarkStart w:id="12787" w:name="_ETM_Q21_536370"/>
      <w:bookmarkEnd w:id="12787"/>
      <w:r w:rsidRPr="00B54387">
        <w:rPr>
          <w:rtl/>
        </w:rPr>
        <w:t>אותו</w:t>
      </w:r>
      <w:r>
        <w:rPr>
          <w:rFonts w:hint="cs"/>
          <w:rtl/>
        </w:rPr>
        <w:t>.</w:t>
      </w:r>
      <w:r w:rsidRPr="00B54387">
        <w:rPr>
          <w:rtl/>
        </w:rPr>
        <w:t xml:space="preserve"> </w:t>
      </w:r>
      <w:bookmarkStart w:id="12788" w:name="_ETM_Q21_537000"/>
      <w:bookmarkEnd w:id="12788"/>
      <w:r w:rsidRPr="00B54387">
        <w:rPr>
          <w:rtl/>
        </w:rPr>
        <w:t>אבל</w:t>
      </w:r>
      <w:r>
        <w:rPr>
          <w:rFonts w:hint="cs"/>
          <w:rtl/>
        </w:rPr>
        <w:t>,</w:t>
      </w:r>
      <w:r w:rsidRPr="00B54387">
        <w:rPr>
          <w:rtl/>
        </w:rPr>
        <w:t xml:space="preserve"> </w:t>
      </w:r>
      <w:bookmarkStart w:id="12789" w:name="_ETM_Q21_537210"/>
      <w:bookmarkEnd w:id="12789"/>
      <w:r w:rsidRPr="00B54387">
        <w:rPr>
          <w:rtl/>
        </w:rPr>
        <w:t>כמובן</w:t>
      </w:r>
      <w:r>
        <w:rPr>
          <w:rFonts w:hint="cs"/>
          <w:rtl/>
        </w:rPr>
        <w:t>,</w:t>
      </w:r>
      <w:r w:rsidRPr="00B54387">
        <w:rPr>
          <w:rtl/>
        </w:rPr>
        <w:t xml:space="preserve"> </w:t>
      </w:r>
      <w:bookmarkStart w:id="12790" w:name="_ETM_Q21_537660"/>
      <w:bookmarkEnd w:id="12790"/>
      <w:r w:rsidRPr="00B54387">
        <w:rPr>
          <w:rtl/>
        </w:rPr>
        <w:t xml:space="preserve">הערוץ </w:t>
      </w:r>
      <w:bookmarkStart w:id="12791" w:name="_ETM_Q21_537989"/>
      <w:bookmarkEnd w:id="12791"/>
      <w:r w:rsidRPr="00B54387">
        <w:rPr>
          <w:rtl/>
        </w:rPr>
        <w:t>הקדוש</w:t>
      </w:r>
      <w:r>
        <w:rPr>
          <w:rFonts w:hint="cs"/>
          <w:rtl/>
        </w:rPr>
        <w:t>,</w:t>
      </w:r>
      <w:r w:rsidRPr="00B54387">
        <w:rPr>
          <w:rtl/>
        </w:rPr>
        <w:t xml:space="preserve"> </w:t>
      </w:r>
      <w:bookmarkStart w:id="12792" w:name="_ETM_Q21_538440"/>
      <w:bookmarkEnd w:id="12792"/>
      <w:r w:rsidRPr="00B54387">
        <w:rPr>
          <w:rtl/>
        </w:rPr>
        <w:t xml:space="preserve">ערוץ </w:t>
      </w:r>
      <w:bookmarkStart w:id="12793" w:name="_ETM_Q21_538710"/>
      <w:bookmarkEnd w:id="12793"/>
      <w:r w:rsidRPr="00B54387">
        <w:rPr>
          <w:rtl/>
        </w:rPr>
        <w:t>14</w:t>
      </w:r>
      <w:bookmarkStart w:id="12794" w:name="_ETM_Q21_539829"/>
      <w:bookmarkEnd w:id="12794"/>
      <w:r>
        <w:rPr>
          <w:rFonts w:hint="cs"/>
          <w:rtl/>
        </w:rPr>
        <w:t>. ו</w:t>
      </w:r>
      <w:r w:rsidRPr="00B54387">
        <w:rPr>
          <w:rtl/>
        </w:rPr>
        <w:t xml:space="preserve">חשבתי </w:t>
      </w:r>
      <w:bookmarkStart w:id="12795" w:name="_ETM_Q21_540190"/>
      <w:bookmarkEnd w:id="12795"/>
      <w:r w:rsidRPr="00B54387">
        <w:rPr>
          <w:rtl/>
        </w:rPr>
        <w:t>לעצמי</w:t>
      </w:r>
      <w:r>
        <w:rPr>
          <w:rFonts w:hint="cs"/>
          <w:rtl/>
        </w:rPr>
        <w:t>:</w:t>
      </w:r>
      <w:r w:rsidRPr="00B54387">
        <w:rPr>
          <w:rtl/>
        </w:rPr>
        <w:t xml:space="preserve"> </w:t>
      </w:r>
      <w:bookmarkStart w:id="12796" w:name="_ETM_Q21_540489"/>
      <w:bookmarkEnd w:id="12796"/>
      <w:r w:rsidRPr="00B54387">
        <w:rPr>
          <w:rtl/>
        </w:rPr>
        <w:t xml:space="preserve">מה </w:t>
      </w:r>
      <w:bookmarkStart w:id="12797" w:name="_ETM_Q21_540579"/>
      <w:bookmarkEnd w:id="12797"/>
      <w:r w:rsidRPr="00B54387">
        <w:rPr>
          <w:rtl/>
        </w:rPr>
        <w:t>עושים</w:t>
      </w:r>
      <w:r>
        <w:rPr>
          <w:rFonts w:hint="cs"/>
          <w:rtl/>
        </w:rPr>
        <w:t>,</w:t>
      </w:r>
      <w:bookmarkStart w:id="12798" w:name="_ETM_Q21_541120"/>
      <w:bookmarkEnd w:id="12798"/>
      <w:r w:rsidRPr="00B54387">
        <w:rPr>
          <w:rtl/>
        </w:rPr>
        <w:t xml:space="preserve"> </w:t>
      </w:r>
      <w:bookmarkStart w:id="12799" w:name="_ETM_Q21_541389"/>
      <w:bookmarkEnd w:id="12799"/>
      <w:r w:rsidRPr="00B54387">
        <w:rPr>
          <w:rtl/>
        </w:rPr>
        <w:t xml:space="preserve">מה </w:t>
      </w:r>
      <w:bookmarkStart w:id="12800" w:name="_ETM_Q21_541510"/>
      <w:bookmarkEnd w:id="12800"/>
      <w:r w:rsidRPr="00B54387">
        <w:rPr>
          <w:rtl/>
        </w:rPr>
        <w:t xml:space="preserve">עושים </w:t>
      </w:r>
      <w:bookmarkStart w:id="12801" w:name="_ETM_Q21_541779"/>
      <w:bookmarkEnd w:id="12801"/>
      <w:r w:rsidRPr="00B54387">
        <w:rPr>
          <w:rtl/>
        </w:rPr>
        <w:t xml:space="preserve">בקואליציה </w:t>
      </w:r>
      <w:bookmarkStart w:id="12802" w:name="_ETM_Q21_542769"/>
      <w:bookmarkEnd w:id="12802"/>
      <w:r w:rsidRPr="00B54387">
        <w:rPr>
          <w:rtl/>
        </w:rPr>
        <w:t>בנושא</w:t>
      </w:r>
      <w:r>
        <w:rPr>
          <w:rFonts w:hint="cs"/>
          <w:rtl/>
        </w:rPr>
        <w:t>?</w:t>
      </w:r>
      <w:r w:rsidRPr="00B54387">
        <w:rPr>
          <w:rtl/>
        </w:rPr>
        <w:t xml:space="preserve"> </w:t>
      </w:r>
      <w:bookmarkStart w:id="12803" w:name="_ETM_Q21_544920"/>
      <w:bookmarkEnd w:id="12803"/>
      <w:r>
        <w:rPr>
          <w:rtl/>
        </w:rPr>
        <w:t>ונ</w:t>
      </w:r>
      <w:r>
        <w:rPr>
          <w:rFonts w:hint="cs"/>
          <w:rtl/>
        </w:rPr>
        <w:t xml:space="preserve">תקלתי </w:t>
      </w:r>
      <w:r>
        <w:rPr>
          <w:rFonts w:hint="eastAsia"/>
          <w:rtl/>
        </w:rPr>
        <w:t>–</w:t>
      </w:r>
      <w:r>
        <w:rPr>
          <w:rFonts w:hint="cs"/>
          <w:rtl/>
        </w:rPr>
        <w:t xml:space="preserve"> </w:t>
      </w:r>
      <w:bookmarkStart w:id="12804" w:name="_ETM_Q21_547229"/>
      <w:bookmarkEnd w:id="12804"/>
      <w:r w:rsidRPr="00B54387">
        <w:rPr>
          <w:rtl/>
        </w:rPr>
        <w:t xml:space="preserve">אולי </w:t>
      </w:r>
      <w:bookmarkStart w:id="12805" w:name="_ETM_Q21_547439"/>
      <w:bookmarkEnd w:id="12805"/>
      <w:r w:rsidRPr="00B54387">
        <w:rPr>
          <w:rtl/>
        </w:rPr>
        <w:t xml:space="preserve">גם </w:t>
      </w:r>
      <w:bookmarkStart w:id="12806" w:name="_ETM_Q21_547589"/>
      <w:bookmarkEnd w:id="12806"/>
      <w:r w:rsidRPr="00B54387">
        <w:rPr>
          <w:rtl/>
        </w:rPr>
        <w:t xml:space="preserve">אתם </w:t>
      </w:r>
      <w:bookmarkStart w:id="12807" w:name="_ETM_Q21_547830"/>
      <w:bookmarkEnd w:id="12807"/>
      <w:r w:rsidRPr="00B54387">
        <w:rPr>
          <w:rtl/>
        </w:rPr>
        <w:t xml:space="preserve">נתקלתם </w:t>
      </w:r>
      <w:bookmarkStart w:id="12808" w:name="_ETM_Q21_548339"/>
      <w:bookmarkEnd w:id="12808"/>
      <w:r w:rsidRPr="00B54387">
        <w:rPr>
          <w:rtl/>
        </w:rPr>
        <w:t>לאחרונה</w:t>
      </w:r>
      <w:r>
        <w:rPr>
          <w:rFonts w:hint="cs"/>
          <w:rtl/>
        </w:rPr>
        <w:t xml:space="preserve"> –</w:t>
      </w:r>
      <w:r w:rsidRPr="00B54387">
        <w:rPr>
          <w:rtl/>
        </w:rPr>
        <w:t xml:space="preserve"> </w:t>
      </w:r>
      <w:bookmarkStart w:id="12809" w:name="_ETM_Q21_549240"/>
      <w:bookmarkEnd w:id="12809"/>
      <w:r w:rsidRPr="00B54387">
        <w:rPr>
          <w:rtl/>
        </w:rPr>
        <w:t xml:space="preserve">בסוג </w:t>
      </w:r>
      <w:bookmarkStart w:id="12810" w:name="_ETM_Q21_549630"/>
      <w:bookmarkEnd w:id="12810"/>
      <w:r w:rsidRPr="00B54387">
        <w:rPr>
          <w:rtl/>
        </w:rPr>
        <w:t xml:space="preserve">של </w:t>
      </w:r>
      <w:bookmarkStart w:id="12811" w:name="_ETM_Q21_549810"/>
      <w:bookmarkEnd w:id="12811"/>
      <w:r w:rsidRPr="00B54387">
        <w:rPr>
          <w:rtl/>
        </w:rPr>
        <w:t xml:space="preserve">ערוץ </w:t>
      </w:r>
      <w:bookmarkStart w:id="12812" w:name="_ETM_Q21_550080"/>
      <w:bookmarkEnd w:id="12812"/>
      <w:r w:rsidRPr="00B54387">
        <w:rPr>
          <w:rtl/>
        </w:rPr>
        <w:t>תקשורת</w:t>
      </w:r>
      <w:r>
        <w:rPr>
          <w:rFonts w:hint="cs"/>
          <w:rtl/>
        </w:rPr>
        <w:t>,</w:t>
      </w:r>
      <w:r w:rsidRPr="00B54387">
        <w:rPr>
          <w:rtl/>
        </w:rPr>
        <w:t xml:space="preserve"> </w:t>
      </w:r>
      <w:bookmarkStart w:id="12813" w:name="_ETM_Q21_552100"/>
      <w:bookmarkEnd w:id="12813"/>
      <w:r w:rsidRPr="00B54387">
        <w:rPr>
          <w:rtl/>
        </w:rPr>
        <w:t xml:space="preserve">מה </w:t>
      </w:r>
      <w:bookmarkStart w:id="12814" w:name="_ETM_Q21_552279"/>
      <w:bookmarkEnd w:id="12814"/>
      <w:r w:rsidRPr="00B54387">
        <w:rPr>
          <w:rtl/>
        </w:rPr>
        <w:t xml:space="preserve">שנקרא </w:t>
      </w:r>
      <w:bookmarkStart w:id="12815" w:name="_ETM_Q21_552760"/>
      <w:bookmarkEnd w:id="12815"/>
      <w:proofErr w:type="spellStart"/>
      <w:r>
        <w:rPr>
          <w:rtl/>
        </w:rPr>
        <w:t>מפלגת</w:t>
      </w:r>
      <w:r>
        <w:rPr>
          <w:rFonts w:hint="cs"/>
          <w:rtl/>
        </w:rPr>
        <w:t>ון</w:t>
      </w:r>
      <w:proofErr w:type="spellEnd"/>
      <w:r w:rsidRPr="00B54387">
        <w:rPr>
          <w:rtl/>
        </w:rPr>
        <w:t xml:space="preserve"> </w:t>
      </w:r>
      <w:bookmarkStart w:id="12816" w:name="_ETM_Q21_553479"/>
      <w:bookmarkEnd w:id="12816"/>
      <w:r w:rsidRPr="00B54387">
        <w:rPr>
          <w:rtl/>
        </w:rPr>
        <w:t xml:space="preserve">לא </w:t>
      </w:r>
      <w:bookmarkStart w:id="12817" w:name="_ETM_Q21_553630"/>
      <w:bookmarkEnd w:id="12817"/>
      <w:r w:rsidRPr="00B54387">
        <w:rPr>
          <w:rtl/>
        </w:rPr>
        <w:t>רשמי</w:t>
      </w:r>
      <w:r>
        <w:rPr>
          <w:rFonts w:hint="cs"/>
          <w:rtl/>
        </w:rPr>
        <w:t>,</w:t>
      </w:r>
      <w:r w:rsidRPr="00B54387">
        <w:rPr>
          <w:rtl/>
        </w:rPr>
        <w:t xml:space="preserve"> </w:t>
      </w:r>
      <w:bookmarkStart w:id="12818" w:name="_ETM_Q21_554170"/>
      <w:bookmarkEnd w:id="12818"/>
      <w:r w:rsidRPr="00B54387">
        <w:rPr>
          <w:rtl/>
        </w:rPr>
        <w:t xml:space="preserve">שקוראים </w:t>
      </w:r>
      <w:bookmarkStart w:id="12819" w:name="_ETM_Q21_554680"/>
      <w:bookmarkEnd w:id="12819"/>
      <w:r w:rsidRPr="00B54387">
        <w:rPr>
          <w:rtl/>
        </w:rPr>
        <w:t xml:space="preserve">לו </w:t>
      </w:r>
      <w:bookmarkStart w:id="12820" w:name="_ETM_Q21_555040"/>
      <w:bookmarkEnd w:id="12820"/>
      <w:r>
        <w:rPr>
          <w:rFonts w:hint="cs"/>
          <w:rtl/>
        </w:rPr>
        <w:t>"</w:t>
      </w:r>
      <w:r w:rsidRPr="00B54387">
        <w:rPr>
          <w:rtl/>
        </w:rPr>
        <w:t xml:space="preserve">מלוכדים </w:t>
      </w:r>
      <w:bookmarkStart w:id="12821" w:name="_ETM_Q21_556060"/>
      <w:bookmarkEnd w:id="12821"/>
      <w:r w:rsidRPr="00B54387">
        <w:rPr>
          <w:rtl/>
        </w:rPr>
        <w:t>ניוז</w:t>
      </w:r>
      <w:r>
        <w:rPr>
          <w:rFonts w:hint="cs"/>
          <w:rtl/>
        </w:rPr>
        <w:t>".</w:t>
      </w:r>
      <w:r w:rsidRPr="00B54387">
        <w:rPr>
          <w:rtl/>
        </w:rPr>
        <w:t xml:space="preserve"> </w:t>
      </w:r>
      <w:bookmarkStart w:id="12822" w:name="_ETM_Q21_557360"/>
      <w:bookmarkEnd w:id="12822"/>
      <w:r w:rsidRPr="00B54387">
        <w:rPr>
          <w:rtl/>
        </w:rPr>
        <w:t>אז</w:t>
      </w:r>
      <w:bookmarkStart w:id="12823" w:name="_ETM_Q21_557659"/>
      <w:bookmarkStart w:id="12824" w:name="_ETM_Q21_558710"/>
      <w:bookmarkEnd w:id="12823"/>
      <w:bookmarkEnd w:id="12824"/>
      <w:r>
        <w:rPr>
          <w:rFonts w:hint="cs"/>
          <w:rtl/>
        </w:rPr>
        <w:t xml:space="preserve"> יש </w:t>
      </w:r>
      <w:r w:rsidRPr="00B54387">
        <w:rPr>
          <w:rtl/>
        </w:rPr>
        <w:t xml:space="preserve">מגזין </w:t>
      </w:r>
      <w:bookmarkStart w:id="12825" w:name="_ETM_Q21_559339"/>
      <w:bookmarkEnd w:id="12825"/>
      <w:r w:rsidRPr="00B54387">
        <w:rPr>
          <w:rtl/>
        </w:rPr>
        <w:t xml:space="preserve">חודשי </w:t>
      </w:r>
      <w:bookmarkStart w:id="12826" w:name="_ETM_Q21_559819"/>
      <w:bookmarkEnd w:id="12826"/>
      <w:r w:rsidRPr="00B54387">
        <w:rPr>
          <w:rtl/>
        </w:rPr>
        <w:t>מודפס</w:t>
      </w:r>
      <w:r>
        <w:rPr>
          <w:rFonts w:hint="cs"/>
          <w:rtl/>
        </w:rPr>
        <w:t>,</w:t>
      </w:r>
      <w:r w:rsidRPr="00B54387">
        <w:rPr>
          <w:rtl/>
        </w:rPr>
        <w:t xml:space="preserve"> </w:t>
      </w:r>
      <w:bookmarkStart w:id="12827" w:name="_ETM_Q21_560659"/>
      <w:bookmarkEnd w:id="12827"/>
      <w:r w:rsidRPr="00B54387">
        <w:rPr>
          <w:rtl/>
        </w:rPr>
        <w:t xml:space="preserve">יש </w:t>
      </w:r>
      <w:bookmarkStart w:id="12828" w:name="_ETM_Q21_560899"/>
      <w:bookmarkEnd w:id="12828"/>
      <w:r>
        <w:rPr>
          <w:rFonts w:hint="cs"/>
          <w:rtl/>
        </w:rPr>
        <w:t xml:space="preserve">ניוזלטר, </w:t>
      </w:r>
      <w:bookmarkStart w:id="12829" w:name="_ETM_Q21_562069"/>
      <w:bookmarkEnd w:id="12829"/>
      <w:r w:rsidRPr="00B54387">
        <w:rPr>
          <w:rtl/>
        </w:rPr>
        <w:t xml:space="preserve">יש </w:t>
      </w:r>
      <w:bookmarkStart w:id="12830" w:name="_ETM_Q21_562310"/>
      <w:bookmarkEnd w:id="12830"/>
      <w:proofErr w:type="spellStart"/>
      <w:r w:rsidRPr="00B54387">
        <w:rPr>
          <w:rtl/>
        </w:rPr>
        <w:t>ווטסאפים</w:t>
      </w:r>
      <w:proofErr w:type="spellEnd"/>
      <w:r>
        <w:rPr>
          <w:rFonts w:hint="cs"/>
          <w:rtl/>
        </w:rPr>
        <w:t>,</w:t>
      </w:r>
      <w:r w:rsidRPr="00B54387">
        <w:rPr>
          <w:rtl/>
        </w:rPr>
        <w:t xml:space="preserve"> </w:t>
      </w:r>
      <w:bookmarkStart w:id="12831" w:name="_ETM_Q21_562909"/>
      <w:bookmarkEnd w:id="12831"/>
      <w:r w:rsidRPr="00B54387">
        <w:rPr>
          <w:rtl/>
        </w:rPr>
        <w:t xml:space="preserve">יש </w:t>
      </w:r>
      <w:bookmarkStart w:id="12832" w:name="_ETM_Q21_563359"/>
      <w:bookmarkEnd w:id="12832"/>
      <w:proofErr w:type="spellStart"/>
      <w:r w:rsidRPr="00B54387">
        <w:rPr>
          <w:rtl/>
        </w:rPr>
        <w:t>סמ</w:t>
      </w:r>
      <w:r>
        <w:rPr>
          <w:rFonts w:hint="cs"/>
          <w:rtl/>
        </w:rPr>
        <w:t>"</w:t>
      </w:r>
      <w:r w:rsidRPr="00B54387">
        <w:rPr>
          <w:rtl/>
        </w:rPr>
        <w:t>סים</w:t>
      </w:r>
      <w:proofErr w:type="spellEnd"/>
      <w:r>
        <w:rPr>
          <w:rFonts w:hint="cs"/>
          <w:rtl/>
        </w:rPr>
        <w:t>,</w:t>
      </w:r>
      <w:r w:rsidRPr="00B54387">
        <w:rPr>
          <w:rtl/>
        </w:rPr>
        <w:t xml:space="preserve"> </w:t>
      </w:r>
      <w:bookmarkStart w:id="12833" w:name="_ETM_Q21_564170"/>
      <w:bookmarkEnd w:id="12833"/>
      <w:r w:rsidRPr="00B54387">
        <w:rPr>
          <w:rtl/>
        </w:rPr>
        <w:t xml:space="preserve">יש </w:t>
      </w:r>
      <w:bookmarkStart w:id="12834" w:name="_ETM_Q21_564350"/>
      <w:bookmarkEnd w:id="12834"/>
      <w:r w:rsidRPr="00B54387">
        <w:rPr>
          <w:rtl/>
        </w:rPr>
        <w:t>פייסבוק</w:t>
      </w:r>
      <w:r>
        <w:rPr>
          <w:rFonts w:hint="cs"/>
          <w:rtl/>
        </w:rPr>
        <w:t>,</w:t>
      </w:r>
      <w:r w:rsidRPr="00B54387">
        <w:rPr>
          <w:rtl/>
        </w:rPr>
        <w:t xml:space="preserve"> </w:t>
      </w:r>
      <w:bookmarkStart w:id="12835" w:name="_ETM_Q21_564710"/>
      <w:bookmarkEnd w:id="12835"/>
      <w:r w:rsidRPr="00B54387">
        <w:rPr>
          <w:rtl/>
        </w:rPr>
        <w:t xml:space="preserve">יש </w:t>
      </w:r>
      <w:bookmarkStart w:id="12836" w:name="_ETM_Q21_564799"/>
      <w:bookmarkEnd w:id="12836"/>
      <w:r w:rsidRPr="00B54387">
        <w:rPr>
          <w:rtl/>
        </w:rPr>
        <w:t xml:space="preserve">כל </w:t>
      </w:r>
      <w:bookmarkStart w:id="12837" w:name="_ETM_Q21_565009"/>
      <w:bookmarkEnd w:id="12837"/>
      <w:r w:rsidRPr="00B54387">
        <w:rPr>
          <w:rtl/>
        </w:rPr>
        <w:t>מיני</w:t>
      </w:r>
      <w:r>
        <w:rPr>
          <w:rFonts w:hint="cs"/>
          <w:rtl/>
        </w:rPr>
        <w:t>.</w:t>
      </w:r>
      <w:r w:rsidRPr="00B54387">
        <w:rPr>
          <w:rtl/>
        </w:rPr>
        <w:t xml:space="preserve"> </w:t>
      </w:r>
      <w:bookmarkStart w:id="12838" w:name="_ETM_Q21_565249"/>
      <w:bookmarkEnd w:id="12838"/>
      <w:r w:rsidRPr="00B54387">
        <w:rPr>
          <w:rtl/>
        </w:rPr>
        <w:t xml:space="preserve">עד </w:t>
      </w:r>
      <w:bookmarkStart w:id="12839" w:name="_ETM_Q21_565429"/>
      <w:bookmarkEnd w:id="12839"/>
      <w:r w:rsidRPr="00B54387">
        <w:rPr>
          <w:rtl/>
        </w:rPr>
        <w:t xml:space="preserve">כאן </w:t>
      </w:r>
      <w:bookmarkStart w:id="12840" w:name="_ETM_Q21_565670"/>
      <w:bookmarkEnd w:id="12840"/>
      <w:r>
        <w:rPr>
          <w:rFonts w:hint="cs"/>
          <w:rtl/>
        </w:rPr>
        <w:t>נ</w:t>
      </w:r>
      <w:r w:rsidRPr="00B54387">
        <w:rPr>
          <w:rtl/>
        </w:rPr>
        <w:t xml:space="preserve">שמע </w:t>
      </w:r>
      <w:bookmarkStart w:id="12841" w:name="_ETM_Q21_566180"/>
      <w:bookmarkEnd w:id="12841"/>
      <w:r w:rsidRPr="00B54387">
        <w:rPr>
          <w:rtl/>
        </w:rPr>
        <w:t>בסדר</w:t>
      </w:r>
      <w:r>
        <w:rPr>
          <w:rFonts w:hint="cs"/>
          <w:rtl/>
        </w:rPr>
        <w:t>,</w:t>
      </w:r>
      <w:r w:rsidRPr="00B54387">
        <w:rPr>
          <w:rtl/>
        </w:rPr>
        <w:t xml:space="preserve"> </w:t>
      </w:r>
      <w:bookmarkStart w:id="12842" w:name="_ETM_Q21_566659"/>
      <w:bookmarkEnd w:id="12842"/>
      <w:r>
        <w:rPr>
          <w:rFonts w:hint="cs"/>
          <w:rtl/>
        </w:rPr>
        <w:t>ב</w:t>
      </w:r>
      <w:r w:rsidRPr="00B54387">
        <w:rPr>
          <w:rtl/>
        </w:rPr>
        <w:t xml:space="preserve">סך </w:t>
      </w:r>
      <w:bookmarkStart w:id="12843" w:name="_ETM_Q21_566930"/>
      <w:bookmarkEnd w:id="12843"/>
      <w:r w:rsidRPr="00B54387">
        <w:rPr>
          <w:rtl/>
        </w:rPr>
        <w:t>הכ</w:t>
      </w:r>
      <w:r>
        <w:rPr>
          <w:rFonts w:hint="cs"/>
          <w:rtl/>
        </w:rPr>
        <w:t>ו</w:t>
      </w:r>
      <w:r w:rsidRPr="00B54387">
        <w:rPr>
          <w:rtl/>
        </w:rPr>
        <w:t>ל</w:t>
      </w:r>
      <w:r>
        <w:rPr>
          <w:rFonts w:hint="cs"/>
          <w:rtl/>
        </w:rPr>
        <w:t>.</w:t>
      </w:r>
      <w:r w:rsidRPr="00B54387">
        <w:rPr>
          <w:rtl/>
        </w:rPr>
        <w:t xml:space="preserve"> </w:t>
      </w:r>
      <w:bookmarkStart w:id="12844" w:name="_ETM_Q21_567790"/>
      <w:bookmarkEnd w:id="12844"/>
      <w:r w:rsidRPr="00B54387">
        <w:rPr>
          <w:rtl/>
        </w:rPr>
        <w:t xml:space="preserve">אפשר </w:t>
      </w:r>
      <w:bookmarkStart w:id="12845" w:name="_ETM_Q21_568150"/>
      <w:bookmarkEnd w:id="12845"/>
      <w:r w:rsidRPr="00B54387">
        <w:rPr>
          <w:rtl/>
        </w:rPr>
        <w:t xml:space="preserve">גם </w:t>
      </w:r>
      <w:bookmarkStart w:id="12846" w:name="_ETM_Q21_568360"/>
      <w:bookmarkEnd w:id="12846"/>
      <w:r>
        <w:rPr>
          <w:rFonts w:hint="cs"/>
          <w:rtl/>
        </w:rPr>
        <w:t>לפ</w:t>
      </w:r>
      <w:r w:rsidRPr="00B54387">
        <w:rPr>
          <w:rtl/>
        </w:rPr>
        <w:t xml:space="preserve">רסם </w:t>
      </w:r>
      <w:bookmarkStart w:id="12847" w:name="_ETM_Q21_568960"/>
      <w:bookmarkEnd w:id="12847"/>
      <w:r w:rsidRPr="00B54387">
        <w:rPr>
          <w:rtl/>
        </w:rPr>
        <w:t xml:space="preserve">בפלטפורמה </w:t>
      </w:r>
      <w:bookmarkStart w:id="12848" w:name="_ETM_Q21_569619"/>
      <w:bookmarkEnd w:id="12848"/>
      <w:r w:rsidRPr="00B54387">
        <w:rPr>
          <w:rtl/>
        </w:rPr>
        <w:t xml:space="preserve">הזאת </w:t>
      </w:r>
      <w:bookmarkStart w:id="12849" w:name="_ETM_Q21_569890"/>
      <w:bookmarkEnd w:id="12849"/>
      <w:r w:rsidRPr="00B54387">
        <w:rPr>
          <w:rtl/>
        </w:rPr>
        <w:t>בכסף</w:t>
      </w:r>
      <w:r>
        <w:rPr>
          <w:rFonts w:hint="cs"/>
          <w:rtl/>
        </w:rPr>
        <w:t>.</w:t>
      </w:r>
      <w:r w:rsidRPr="00B54387">
        <w:rPr>
          <w:rtl/>
        </w:rPr>
        <w:t xml:space="preserve"> </w:t>
      </w:r>
      <w:bookmarkStart w:id="12850" w:name="_ETM_Q21_570460"/>
      <w:bookmarkEnd w:id="12850"/>
      <w:r w:rsidRPr="00B54387">
        <w:rPr>
          <w:rtl/>
        </w:rPr>
        <w:t xml:space="preserve">גם </w:t>
      </w:r>
      <w:bookmarkStart w:id="12851" w:name="_ETM_Q21_570640"/>
      <w:bookmarkEnd w:id="12851"/>
      <w:r w:rsidRPr="00B54387">
        <w:rPr>
          <w:rtl/>
        </w:rPr>
        <w:t xml:space="preserve">חברי </w:t>
      </w:r>
      <w:bookmarkStart w:id="12852" w:name="_ETM_Q21_570940"/>
      <w:bookmarkEnd w:id="12852"/>
      <w:r w:rsidRPr="00B54387">
        <w:rPr>
          <w:rtl/>
        </w:rPr>
        <w:t xml:space="preserve">כנסת </w:t>
      </w:r>
      <w:bookmarkStart w:id="12853" w:name="_ETM_Q21_571330"/>
      <w:bookmarkEnd w:id="12853"/>
      <w:r w:rsidRPr="00B54387">
        <w:rPr>
          <w:rtl/>
        </w:rPr>
        <w:t xml:space="preserve">נוהגים </w:t>
      </w:r>
      <w:bookmarkStart w:id="12854" w:name="_ETM_Q21_571690"/>
      <w:bookmarkEnd w:id="12854"/>
      <w:r w:rsidRPr="00B54387">
        <w:rPr>
          <w:rtl/>
        </w:rPr>
        <w:t xml:space="preserve">לעשות </w:t>
      </w:r>
      <w:bookmarkStart w:id="12855" w:name="_ETM_Q21_572049"/>
      <w:bookmarkEnd w:id="12855"/>
      <w:r w:rsidRPr="00B54387">
        <w:rPr>
          <w:rtl/>
        </w:rPr>
        <w:t xml:space="preserve">את </w:t>
      </w:r>
      <w:bookmarkStart w:id="12856" w:name="_ETM_Q21_572140"/>
      <w:bookmarkEnd w:id="12856"/>
      <w:r w:rsidRPr="00B54387">
        <w:rPr>
          <w:rtl/>
        </w:rPr>
        <w:t xml:space="preserve">זה </w:t>
      </w:r>
      <w:bookmarkStart w:id="12857" w:name="_ETM_Q21_572290"/>
      <w:bookmarkEnd w:id="12857"/>
      <w:r w:rsidRPr="00B54387">
        <w:rPr>
          <w:rtl/>
        </w:rPr>
        <w:t>בכסף</w:t>
      </w:r>
      <w:r>
        <w:rPr>
          <w:rFonts w:hint="cs"/>
          <w:rtl/>
        </w:rPr>
        <w:t>.</w:t>
      </w:r>
      <w:r w:rsidRPr="00B54387">
        <w:rPr>
          <w:rtl/>
        </w:rPr>
        <w:t xml:space="preserve"> </w:t>
      </w:r>
      <w:bookmarkStart w:id="12858" w:name="_ETM_Q21_572920"/>
      <w:bookmarkEnd w:id="12858"/>
      <w:r w:rsidRPr="00B54387">
        <w:rPr>
          <w:rtl/>
        </w:rPr>
        <w:t xml:space="preserve">זה </w:t>
      </w:r>
      <w:bookmarkStart w:id="12859" w:name="_ETM_Q21_573100"/>
      <w:bookmarkEnd w:id="12859"/>
      <w:r w:rsidRPr="00B54387">
        <w:rPr>
          <w:rtl/>
        </w:rPr>
        <w:t xml:space="preserve">כבר </w:t>
      </w:r>
      <w:bookmarkStart w:id="12860" w:name="_ETM_Q21_573310"/>
      <w:bookmarkEnd w:id="12860"/>
      <w:r w:rsidRPr="00B54387">
        <w:rPr>
          <w:rtl/>
        </w:rPr>
        <w:t xml:space="preserve">דיון </w:t>
      </w:r>
      <w:bookmarkStart w:id="12861" w:name="_ETM_Q21_573549"/>
      <w:bookmarkEnd w:id="12861"/>
      <w:r w:rsidRPr="00B54387">
        <w:rPr>
          <w:rtl/>
        </w:rPr>
        <w:t>אחר</w:t>
      </w:r>
      <w:r>
        <w:rPr>
          <w:rFonts w:hint="cs"/>
          <w:rtl/>
        </w:rPr>
        <w:t>,</w:t>
      </w:r>
      <w:r w:rsidRPr="00B54387">
        <w:rPr>
          <w:rtl/>
        </w:rPr>
        <w:t xml:space="preserve"> </w:t>
      </w:r>
      <w:bookmarkStart w:id="12862" w:name="_ETM_Q21_573909"/>
      <w:bookmarkEnd w:id="12862"/>
      <w:r w:rsidRPr="00B54387">
        <w:rPr>
          <w:rtl/>
        </w:rPr>
        <w:t xml:space="preserve">אבל </w:t>
      </w:r>
      <w:bookmarkStart w:id="12863" w:name="_ETM_Q21_574580"/>
      <w:bookmarkEnd w:id="12863"/>
      <w:r w:rsidRPr="00B54387">
        <w:rPr>
          <w:rtl/>
        </w:rPr>
        <w:t xml:space="preserve">תכירו </w:t>
      </w:r>
      <w:bookmarkStart w:id="12864" w:name="_ETM_Q21_575029"/>
      <w:bookmarkEnd w:id="12864"/>
      <w:r w:rsidRPr="00B54387">
        <w:rPr>
          <w:rtl/>
        </w:rPr>
        <w:t xml:space="preserve">שזה </w:t>
      </w:r>
      <w:bookmarkStart w:id="12865" w:name="_ETM_Q21_575330"/>
      <w:bookmarkEnd w:id="12865"/>
      <w:r w:rsidRPr="00B54387">
        <w:rPr>
          <w:rtl/>
        </w:rPr>
        <w:t>קיים</w:t>
      </w:r>
      <w:r>
        <w:rPr>
          <w:rFonts w:hint="cs"/>
          <w:rtl/>
        </w:rPr>
        <w:t>.</w:t>
      </w:r>
      <w:r w:rsidRPr="00B54387">
        <w:rPr>
          <w:rtl/>
        </w:rPr>
        <w:t xml:space="preserve"> </w:t>
      </w:r>
      <w:bookmarkStart w:id="12866" w:name="_ETM_Q21_576720"/>
      <w:bookmarkEnd w:id="12866"/>
    </w:p>
    <w:p w:rsidR="00C309A6" w:rsidRDefault="00C309A6" w:rsidP="009E2FC8">
      <w:pPr>
        <w:rPr>
          <w:rtl/>
        </w:rPr>
      </w:pPr>
      <w:bookmarkStart w:id="12867" w:name="_ETM_Q21_575582"/>
      <w:bookmarkEnd w:id="12867"/>
    </w:p>
    <w:p w:rsidR="00C309A6" w:rsidRDefault="00C309A6" w:rsidP="00596C79">
      <w:pPr>
        <w:rPr>
          <w:rtl/>
        </w:rPr>
      </w:pPr>
      <w:bookmarkStart w:id="12868" w:name="_ETM_Q21_575730"/>
      <w:bookmarkStart w:id="12869" w:name="_ETM_Q21_575821"/>
      <w:bookmarkStart w:id="12870" w:name="_ETM_Q21_575871"/>
      <w:bookmarkEnd w:id="12868"/>
      <w:bookmarkEnd w:id="12869"/>
      <w:bookmarkEnd w:id="12870"/>
      <w:r w:rsidRPr="00B54387">
        <w:rPr>
          <w:rtl/>
        </w:rPr>
        <w:t xml:space="preserve">אבל </w:t>
      </w:r>
      <w:bookmarkStart w:id="12871" w:name="_ETM_Q21_577670"/>
      <w:bookmarkEnd w:id="12871"/>
      <w:r>
        <w:rPr>
          <w:rFonts w:hint="cs"/>
          <w:rtl/>
        </w:rPr>
        <w:t xml:space="preserve">פה לא נגמר </w:t>
      </w:r>
      <w:r w:rsidRPr="00B54387">
        <w:rPr>
          <w:rtl/>
        </w:rPr>
        <w:t xml:space="preserve">הסיפור </w:t>
      </w:r>
      <w:bookmarkStart w:id="12872" w:name="_ETM_Q21_578089"/>
      <w:bookmarkEnd w:id="12872"/>
      <w:r w:rsidRPr="00B54387">
        <w:rPr>
          <w:rtl/>
        </w:rPr>
        <w:t>שלנו</w:t>
      </w:r>
      <w:r>
        <w:rPr>
          <w:rFonts w:hint="cs"/>
          <w:rtl/>
        </w:rPr>
        <w:t>.</w:t>
      </w:r>
      <w:r w:rsidRPr="00B54387">
        <w:rPr>
          <w:rtl/>
        </w:rPr>
        <w:t xml:space="preserve"> </w:t>
      </w:r>
      <w:bookmarkStart w:id="12873" w:name="_ETM_Q21_578599"/>
      <w:bookmarkEnd w:id="12873"/>
      <w:r w:rsidRPr="00B54387">
        <w:rPr>
          <w:rtl/>
        </w:rPr>
        <w:t xml:space="preserve">לאחרונה </w:t>
      </w:r>
      <w:bookmarkStart w:id="12874" w:name="_ETM_Q21_579369"/>
      <w:bookmarkEnd w:id="12874"/>
      <w:r>
        <w:rPr>
          <w:rFonts w:hint="cs"/>
          <w:rtl/>
        </w:rPr>
        <w:t>מלוכדים</w:t>
      </w:r>
      <w:r w:rsidRPr="00B54387">
        <w:rPr>
          <w:rtl/>
        </w:rPr>
        <w:t xml:space="preserve"> </w:t>
      </w:r>
      <w:bookmarkStart w:id="12875" w:name="_ETM_Q21_579969"/>
      <w:bookmarkEnd w:id="12875"/>
      <w:r w:rsidRPr="00B54387">
        <w:rPr>
          <w:rtl/>
        </w:rPr>
        <w:t xml:space="preserve">ניוז </w:t>
      </w:r>
      <w:bookmarkStart w:id="12876" w:name="_ETM_Q21_580539"/>
      <w:bookmarkEnd w:id="12876"/>
      <w:r w:rsidRPr="00B54387">
        <w:rPr>
          <w:rtl/>
        </w:rPr>
        <w:t xml:space="preserve">שבו </w:t>
      </w:r>
      <w:bookmarkStart w:id="12877" w:name="_ETM_Q21_580929"/>
      <w:bookmarkEnd w:id="12877"/>
      <w:r w:rsidRPr="00B54387">
        <w:rPr>
          <w:rtl/>
        </w:rPr>
        <w:t xml:space="preserve">לחיינו </w:t>
      </w:r>
      <w:bookmarkStart w:id="12878" w:name="_ETM_Q21_583119"/>
      <w:bookmarkEnd w:id="12878"/>
      <w:r w:rsidRPr="00B54387">
        <w:rPr>
          <w:rtl/>
        </w:rPr>
        <w:t xml:space="preserve">כאשר </w:t>
      </w:r>
      <w:bookmarkStart w:id="12879" w:name="_ETM_Q21_583599"/>
      <w:bookmarkEnd w:id="12879"/>
      <w:r w:rsidRPr="00B54387">
        <w:rPr>
          <w:rtl/>
        </w:rPr>
        <w:t xml:space="preserve">הם </w:t>
      </w:r>
      <w:bookmarkStart w:id="12880" w:name="_ETM_Q21_583719"/>
      <w:bookmarkEnd w:id="12880"/>
      <w:r w:rsidRPr="00B54387">
        <w:rPr>
          <w:rtl/>
        </w:rPr>
        <w:t xml:space="preserve">פרסמו </w:t>
      </w:r>
      <w:bookmarkStart w:id="12881" w:name="_ETM_Q21_584729"/>
      <w:bookmarkEnd w:id="12881"/>
      <w:r w:rsidRPr="00B54387">
        <w:rPr>
          <w:rtl/>
        </w:rPr>
        <w:t xml:space="preserve">רשימה </w:t>
      </w:r>
      <w:bookmarkStart w:id="12882" w:name="_ETM_Q21_585589"/>
      <w:bookmarkEnd w:id="12882"/>
      <w:r w:rsidRPr="00B54387">
        <w:rPr>
          <w:rtl/>
        </w:rPr>
        <w:t xml:space="preserve">של </w:t>
      </w:r>
      <w:bookmarkStart w:id="12883" w:name="_ETM_Q21_585859"/>
      <w:bookmarkEnd w:id="12883"/>
      <w:r w:rsidRPr="00B54387">
        <w:rPr>
          <w:rtl/>
        </w:rPr>
        <w:t xml:space="preserve">24 </w:t>
      </w:r>
      <w:bookmarkStart w:id="12884" w:name="_ETM_Q21_586640"/>
      <w:bookmarkEnd w:id="12884"/>
      <w:r w:rsidRPr="00B54387">
        <w:rPr>
          <w:rtl/>
        </w:rPr>
        <w:t xml:space="preserve">תוכניות </w:t>
      </w:r>
      <w:bookmarkStart w:id="12885" w:name="_ETM_Q21_587210"/>
      <w:bookmarkEnd w:id="12885"/>
      <w:r w:rsidRPr="00B54387">
        <w:rPr>
          <w:rtl/>
        </w:rPr>
        <w:t xml:space="preserve">ברשת </w:t>
      </w:r>
      <w:bookmarkStart w:id="12886" w:name="_ETM_Q21_587719"/>
      <w:bookmarkEnd w:id="12886"/>
      <w:r w:rsidRPr="00B54387">
        <w:rPr>
          <w:rtl/>
        </w:rPr>
        <w:t xml:space="preserve">ב' </w:t>
      </w:r>
      <w:bookmarkStart w:id="12887" w:name="_ETM_Q21_588079"/>
      <w:bookmarkEnd w:id="12887"/>
      <w:r w:rsidRPr="00B54387">
        <w:rPr>
          <w:rtl/>
        </w:rPr>
        <w:t xml:space="preserve">בחלוקה </w:t>
      </w:r>
      <w:bookmarkStart w:id="12888" w:name="_ETM_Q21_588679"/>
      <w:bookmarkEnd w:id="12888"/>
      <w:r w:rsidRPr="00B54387">
        <w:rPr>
          <w:rtl/>
        </w:rPr>
        <w:t>ל</w:t>
      </w:r>
      <w:r>
        <w:rPr>
          <w:rFonts w:hint="cs"/>
          <w:rtl/>
        </w:rPr>
        <w:t>ש</w:t>
      </w:r>
      <w:r w:rsidRPr="00B54387">
        <w:rPr>
          <w:rtl/>
        </w:rPr>
        <w:t xml:space="preserve">דרנים </w:t>
      </w:r>
      <w:bookmarkStart w:id="12889" w:name="_ETM_Q21_589740"/>
      <w:bookmarkEnd w:id="12889"/>
      <w:r w:rsidRPr="00B54387">
        <w:rPr>
          <w:rtl/>
        </w:rPr>
        <w:t xml:space="preserve">לפי </w:t>
      </w:r>
      <w:bookmarkStart w:id="12890" w:name="_ETM_Q21_590439"/>
      <w:bookmarkEnd w:id="12890"/>
      <w:r w:rsidRPr="00B54387">
        <w:rPr>
          <w:rtl/>
        </w:rPr>
        <w:t xml:space="preserve">מידת </w:t>
      </w:r>
      <w:bookmarkStart w:id="12891" w:name="_ETM_Q21_591009"/>
      <w:bookmarkEnd w:id="12891"/>
      <w:r w:rsidRPr="00B54387">
        <w:rPr>
          <w:rtl/>
        </w:rPr>
        <w:t xml:space="preserve">התמיכה </w:t>
      </w:r>
      <w:bookmarkStart w:id="12892" w:name="_ETM_Q21_591670"/>
      <w:bookmarkEnd w:id="12892"/>
      <w:r w:rsidRPr="00B54387">
        <w:rPr>
          <w:rtl/>
        </w:rPr>
        <w:t xml:space="preserve">או </w:t>
      </w:r>
      <w:bookmarkStart w:id="12893" w:name="_ETM_Q21_591819"/>
      <w:bookmarkEnd w:id="12893"/>
      <w:r w:rsidRPr="00B54387">
        <w:rPr>
          <w:rtl/>
        </w:rPr>
        <w:t xml:space="preserve">ההתנגדות </w:t>
      </w:r>
      <w:bookmarkStart w:id="12894" w:name="_ETM_Q21_592610"/>
      <w:bookmarkEnd w:id="12894"/>
      <w:r>
        <w:rPr>
          <w:rFonts w:hint="cs"/>
          <w:rtl/>
        </w:rPr>
        <w:t>שלהם</w:t>
      </w:r>
      <w:r w:rsidRPr="00B54387">
        <w:rPr>
          <w:rtl/>
        </w:rPr>
        <w:t xml:space="preserve"> </w:t>
      </w:r>
      <w:bookmarkStart w:id="12895" w:name="_ETM_Q21_592970"/>
      <w:bookmarkEnd w:id="12895"/>
      <w:r w:rsidRPr="00B54387">
        <w:rPr>
          <w:rtl/>
        </w:rPr>
        <w:t xml:space="preserve">לפעילות </w:t>
      </w:r>
      <w:bookmarkStart w:id="12896" w:name="_ETM_Q21_593779"/>
      <w:bookmarkEnd w:id="12896"/>
      <w:r w:rsidRPr="00B54387">
        <w:rPr>
          <w:rtl/>
        </w:rPr>
        <w:t>הממשלה</w:t>
      </w:r>
      <w:r>
        <w:rPr>
          <w:rFonts w:hint="cs"/>
          <w:rtl/>
        </w:rPr>
        <w:t>.</w:t>
      </w:r>
      <w:r w:rsidRPr="00B54387">
        <w:rPr>
          <w:rtl/>
        </w:rPr>
        <w:t xml:space="preserve"> </w:t>
      </w:r>
      <w:bookmarkStart w:id="12897" w:name="_ETM_Q21_595470"/>
      <w:bookmarkEnd w:id="12897"/>
      <w:r w:rsidRPr="00B54387">
        <w:rPr>
          <w:rtl/>
        </w:rPr>
        <w:t xml:space="preserve">אני </w:t>
      </w:r>
      <w:bookmarkStart w:id="12898" w:name="_ETM_Q21_595680"/>
      <w:bookmarkEnd w:id="12898"/>
      <w:r w:rsidRPr="00B54387">
        <w:rPr>
          <w:rtl/>
        </w:rPr>
        <w:t xml:space="preserve">אחזור </w:t>
      </w:r>
      <w:bookmarkStart w:id="12899" w:name="_ETM_Q21_595920"/>
      <w:bookmarkEnd w:id="12899"/>
      <w:r w:rsidRPr="00B54387">
        <w:rPr>
          <w:rtl/>
        </w:rPr>
        <w:t xml:space="preserve">על </w:t>
      </w:r>
      <w:bookmarkStart w:id="12900" w:name="_ETM_Q21_596010"/>
      <w:bookmarkEnd w:id="12900"/>
      <w:r w:rsidRPr="00B54387">
        <w:rPr>
          <w:rtl/>
        </w:rPr>
        <w:t xml:space="preserve">זה </w:t>
      </w:r>
      <w:bookmarkStart w:id="12901" w:name="_ETM_Q21_596190"/>
      <w:bookmarkEnd w:id="12901"/>
      <w:r w:rsidRPr="00B54387">
        <w:rPr>
          <w:rtl/>
        </w:rPr>
        <w:t xml:space="preserve">עוד </w:t>
      </w:r>
      <w:bookmarkStart w:id="12902" w:name="_ETM_Q21_596400"/>
      <w:bookmarkEnd w:id="12902"/>
      <w:r w:rsidRPr="00B54387">
        <w:rPr>
          <w:rtl/>
        </w:rPr>
        <w:t>פעם</w:t>
      </w:r>
      <w:r>
        <w:rPr>
          <w:rFonts w:hint="cs"/>
          <w:rtl/>
        </w:rPr>
        <w:t>,</w:t>
      </w:r>
      <w:r w:rsidRPr="00B54387">
        <w:rPr>
          <w:rtl/>
        </w:rPr>
        <w:t xml:space="preserve"> </w:t>
      </w:r>
      <w:bookmarkStart w:id="12903" w:name="_ETM_Q21_596640"/>
      <w:bookmarkEnd w:id="12903"/>
      <w:r w:rsidRPr="00B54387">
        <w:rPr>
          <w:rtl/>
        </w:rPr>
        <w:t xml:space="preserve">למי </w:t>
      </w:r>
      <w:bookmarkStart w:id="12904" w:name="_ETM_Q21_596850"/>
      <w:bookmarkEnd w:id="12904"/>
      <w:r w:rsidRPr="00B54387">
        <w:rPr>
          <w:rtl/>
        </w:rPr>
        <w:t xml:space="preserve">שלא </w:t>
      </w:r>
      <w:bookmarkStart w:id="12905" w:name="_ETM_Q21_597150"/>
      <w:bookmarkEnd w:id="12905"/>
      <w:r w:rsidRPr="00B54387">
        <w:rPr>
          <w:rtl/>
        </w:rPr>
        <w:t xml:space="preserve">קלט </w:t>
      </w:r>
      <w:bookmarkStart w:id="12906" w:name="_ETM_Q21_597540"/>
      <w:bookmarkEnd w:id="12906"/>
      <w:r w:rsidRPr="00B54387">
        <w:rPr>
          <w:rtl/>
        </w:rPr>
        <w:t xml:space="preserve">מה </w:t>
      </w:r>
      <w:bookmarkStart w:id="12907" w:name="_ETM_Q21_597690"/>
      <w:bookmarkEnd w:id="12907"/>
      <w:r w:rsidRPr="00B54387">
        <w:rPr>
          <w:rtl/>
        </w:rPr>
        <w:t>אמרתי</w:t>
      </w:r>
      <w:r>
        <w:rPr>
          <w:rFonts w:hint="cs"/>
          <w:rtl/>
        </w:rPr>
        <w:t xml:space="preserve">: פלטפורמת תקשורת, </w:t>
      </w:r>
      <w:bookmarkStart w:id="12908" w:name="_ETM_Q21_598790"/>
      <w:bookmarkStart w:id="12909" w:name="_ETM_Q21_600659"/>
      <w:bookmarkEnd w:id="12908"/>
      <w:bookmarkEnd w:id="12909"/>
      <w:r w:rsidRPr="00B54387">
        <w:rPr>
          <w:rtl/>
        </w:rPr>
        <w:t xml:space="preserve">שבחלקה </w:t>
      </w:r>
      <w:bookmarkStart w:id="12910" w:name="_ETM_Q21_601649"/>
      <w:bookmarkEnd w:id="12910"/>
      <w:r w:rsidRPr="00B54387">
        <w:rPr>
          <w:rtl/>
        </w:rPr>
        <w:t xml:space="preserve">מממנים </w:t>
      </w:r>
      <w:bookmarkStart w:id="12911" w:name="_ETM_Q21_602129"/>
      <w:bookmarkEnd w:id="12911"/>
      <w:r w:rsidRPr="00B54387">
        <w:rPr>
          <w:rtl/>
        </w:rPr>
        <w:t xml:space="preserve">אותה </w:t>
      </w:r>
      <w:bookmarkStart w:id="12912" w:name="_ETM_Q21_602309"/>
      <w:bookmarkEnd w:id="12912"/>
      <w:r w:rsidRPr="00B54387">
        <w:rPr>
          <w:rtl/>
        </w:rPr>
        <w:t xml:space="preserve">גם </w:t>
      </w:r>
      <w:bookmarkStart w:id="12913" w:name="_ETM_Q21_602520"/>
      <w:bookmarkEnd w:id="12913"/>
      <w:r w:rsidRPr="00B54387">
        <w:rPr>
          <w:rtl/>
        </w:rPr>
        <w:t xml:space="preserve">חברי </w:t>
      </w:r>
      <w:bookmarkStart w:id="12914" w:name="_ETM_Q21_602849"/>
      <w:bookmarkEnd w:id="12914"/>
      <w:r w:rsidRPr="00B54387">
        <w:rPr>
          <w:rtl/>
        </w:rPr>
        <w:t xml:space="preserve">כנסת </w:t>
      </w:r>
      <w:bookmarkStart w:id="12915" w:name="_ETM_Q21_603270"/>
      <w:bookmarkEnd w:id="12915"/>
      <w:r w:rsidRPr="00B54387">
        <w:rPr>
          <w:rtl/>
        </w:rPr>
        <w:t xml:space="preserve">מכספי </w:t>
      </w:r>
      <w:bookmarkStart w:id="12916" w:name="_ETM_Q21_604409"/>
      <w:bookmarkStart w:id="12917" w:name="_ETM_Q21_604770"/>
      <w:bookmarkEnd w:id="12916"/>
      <w:bookmarkEnd w:id="12917"/>
      <w:r>
        <w:rPr>
          <w:rFonts w:hint="cs"/>
          <w:rtl/>
        </w:rPr>
        <w:t xml:space="preserve">הקשר </w:t>
      </w:r>
      <w:bookmarkStart w:id="12918" w:name="_ETM_Q21_606189"/>
      <w:bookmarkEnd w:id="12918"/>
      <w:r w:rsidRPr="00B54387">
        <w:rPr>
          <w:rtl/>
        </w:rPr>
        <w:t>לבוחר</w:t>
      </w:r>
      <w:r>
        <w:rPr>
          <w:rFonts w:hint="cs"/>
          <w:rtl/>
        </w:rPr>
        <w:t>,</w:t>
      </w:r>
      <w:r w:rsidRPr="00B54387">
        <w:rPr>
          <w:rtl/>
        </w:rPr>
        <w:t xml:space="preserve"> </w:t>
      </w:r>
      <w:bookmarkStart w:id="12919" w:name="_ETM_Q21_605969"/>
      <w:bookmarkEnd w:id="12919"/>
      <w:r>
        <w:rPr>
          <w:rtl/>
        </w:rPr>
        <w:t>מפרס</w:t>
      </w:r>
      <w:r>
        <w:rPr>
          <w:rFonts w:hint="cs"/>
          <w:rtl/>
        </w:rPr>
        <w:t>מת</w:t>
      </w:r>
      <w:bookmarkStart w:id="12920" w:name="_ETM_Q21_606560"/>
      <w:bookmarkEnd w:id="12920"/>
      <w:r w:rsidRPr="00B54387">
        <w:rPr>
          <w:rtl/>
        </w:rPr>
        <w:t xml:space="preserve"> </w:t>
      </w:r>
      <w:bookmarkStart w:id="12921" w:name="_ETM_Q21_606979"/>
      <w:bookmarkEnd w:id="12921"/>
      <w:r w:rsidRPr="00B54387">
        <w:rPr>
          <w:rtl/>
        </w:rPr>
        <w:t xml:space="preserve">רשימה </w:t>
      </w:r>
      <w:bookmarkStart w:id="12922" w:name="_ETM_Q21_607430"/>
      <w:bookmarkEnd w:id="12922"/>
      <w:r w:rsidRPr="00B54387">
        <w:rPr>
          <w:rtl/>
        </w:rPr>
        <w:t>ש</w:t>
      </w:r>
      <w:r>
        <w:rPr>
          <w:rFonts w:hint="cs"/>
          <w:rtl/>
        </w:rPr>
        <w:t xml:space="preserve">ל </w:t>
      </w:r>
      <w:r w:rsidRPr="00B54387">
        <w:rPr>
          <w:rtl/>
        </w:rPr>
        <w:t xml:space="preserve">שדרני </w:t>
      </w:r>
      <w:bookmarkStart w:id="12923" w:name="_ETM_Q21_608150"/>
      <w:bookmarkEnd w:id="12923"/>
      <w:r w:rsidRPr="00B54387">
        <w:rPr>
          <w:rtl/>
        </w:rPr>
        <w:t xml:space="preserve">רדיו </w:t>
      </w:r>
      <w:bookmarkStart w:id="12924" w:name="_ETM_Q21_608569"/>
      <w:bookmarkEnd w:id="12924"/>
      <w:r w:rsidRPr="00B54387">
        <w:rPr>
          <w:rtl/>
        </w:rPr>
        <w:t xml:space="preserve">בדירוג </w:t>
      </w:r>
      <w:bookmarkStart w:id="12925" w:name="_ETM_Q21_609540"/>
      <w:bookmarkEnd w:id="12925"/>
      <w:r w:rsidRPr="00B54387">
        <w:rPr>
          <w:rtl/>
        </w:rPr>
        <w:t xml:space="preserve">לפי </w:t>
      </w:r>
      <w:bookmarkStart w:id="12926" w:name="_ETM_Q21_609750"/>
      <w:bookmarkEnd w:id="12926"/>
      <w:r w:rsidRPr="00B54387">
        <w:rPr>
          <w:rtl/>
        </w:rPr>
        <w:t xml:space="preserve">מידת </w:t>
      </w:r>
      <w:bookmarkStart w:id="12927" w:name="_ETM_Q21_610110"/>
      <w:bookmarkEnd w:id="12927"/>
      <w:r w:rsidRPr="00B54387">
        <w:rPr>
          <w:rtl/>
        </w:rPr>
        <w:t xml:space="preserve">התמיכה </w:t>
      </w:r>
      <w:bookmarkStart w:id="12928" w:name="_ETM_Q21_610560"/>
      <w:bookmarkEnd w:id="12928"/>
      <w:r w:rsidRPr="00B54387">
        <w:rPr>
          <w:rtl/>
        </w:rPr>
        <w:t xml:space="preserve">שלהם </w:t>
      </w:r>
      <w:bookmarkStart w:id="12929" w:name="_ETM_Q21_611129"/>
      <w:bookmarkEnd w:id="12929"/>
      <w:r w:rsidRPr="00B54387">
        <w:rPr>
          <w:rtl/>
        </w:rPr>
        <w:t xml:space="preserve">או </w:t>
      </w:r>
      <w:bookmarkStart w:id="12930" w:name="_ETM_Q21_611250"/>
      <w:bookmarkEnd w:id="12930"/>
      <w:r>
        <w:rPr>
          <w:rFonts w:hint="cs"/>
          <w:rtl/>
        </w:rPr>
        <w:t>ה</w:t>
      </w:r>
      <w:r w:rsidRPr="00B54387">
        <w:rPr>
          <w:rtl/>
        </w:rPr>
        <w:t xml:space="preserve">התנגדות </w:t>
      </w:r>
      <w:bookmarkStart w:id="12931" w:name="_ETM_Q21_611790"/>
      <w:bookmarkEnd w:id="12931"/>
      <w:r w:rsidRPr="00B54387">
        <w:rPr>
          <w:rtl/>
        </w:rPr>
        <w:t xml:space="preserve">שלהם </w:t>
      </w:r>
      <w:bookmarkStart w:id="12932" w:name="_ETM_Q21_613989"/>
      <w:bookmarkEnd w:id="12932"/>
      <w:r>
        <w:rPr>
          <w:rFonts w:hint="cs"/>
          <w:rtl/>
        </w:rPr>
        <w:t xml:space="preserve">לפעילות הממשלה. </w:t>
      </w:r>
    </w:p>
    <w:p w:rsidR="00C309A6" w:rsidRDefault="00C309A6" w:rsidP="009E2FC8">
      <w:pPr>
        <w:rPr>
          <w:rtl/>
        </w:rPr>
      </w:pPr>
      <w:bookmarkStart w:id="12933" w:name="_ETM_Q21_612544"/>
      <w:bookmarkStart w:id="12934" w:name="_ETM_Q21_612675"/>
      <w:bookmarkEnd w:id="12933"/>
      <w:bookmarkEnd w:id="12934"/>
    </w:p>
    <w:p w:rsidR="00C309A6" w:rsidRDefault="00C309A6" w:rsidP="00596C79">
      <w:pPr>
        <w:rPr>
          <w:rtl/>
        </w:rPr>
      </w:pPr>
      <w:bookmarkStart w:id="12935" w:name="_ETM_Q21_612712"/>
      <w:bookmarkStart w:id="12936" w:name="_ETM_Q21_612788"/>
      <w:bookmarkEnd w:id="12935"/>
      <w:bookmarkEnd w:id="12936"/>
      <w:r w:rsidRPr="00B54387">
        <w:rPr>
          <w:rtl/>
        </w:rPr>
        <w:t xml:space="preserve">פתאום </w:t>
      </w:r>
      <w:bookmarkStart w:id="12937" w:name="_ETM_Q21_614319"/>
      <w:bookmarkEnd w:id="12937"/>
      <w:r w:rsidRPr="00B54387">
        <w:rPr>
          <w:rtl/>
        </w:rPr>
        <w:t>נזכרתי</w:t>
      </w:r>
      <w:r>
        <w:rPr>
          <w:rFonts w:hint="cs"/>
          <w:rtl/>
        </w:rPr>
        <w:t>,</w:t>
      </w:r>
      <w:r w:rsidRPr="00B54387">
        <w:rPr>
          <w:rtl/>
        </w:rPr>
        <w:t xml:space="preserve"> </w:t>
      </w:r>
      <w:bookmarkStart w:id="12938" w:name="_ETM_Q21_614920"/>
      <w:bookmarkEnd w:id="12938"/>
      <w:r w:rsidRPr="00B54387">
        <w:rPr>
          <w:rtl/>
        </w:rPr>
        <w:t>אגב</w:t>
      </w:r>
      <w:r>
        <w:rPr>
          <w:rFonts w:hint="cs"/>
          <w:rtl/>
        </w:rPr>
        <w:t>,</w:t>
      </w:r>
      <w:r w:rsidRPr="00B54387">
        <w:rPr>
          <w:rtl/>
        </w:rPr>
        <w:t xml:space="preserve"> </w:t>
      </w:r>
      <w:bookmarkStart w:id="12939" w:name="_ETM_Q21_615519"/>
      <w:bookmarkEnd w:id="12939"/>
      <w:r>
        <w:rPr>
          <w:rtl/>
        </w:rPr>
        <w:t>בשיטת</w:t>
      </w:r>
      <w:r w:rsidRPr="00B54387">
        <w:rPr>
          <w:rtl/>
        </w:rPr>
        <w:t xml:space="preserve"> </w:t>
      </w:r>
      <w:bookmarkStart w:id="12940" w:name="_ETM_Q21_616180"/>
      <w:bookmarkEnd w:id="12940"/>
      <w:r>
        <w:rPr>
          <w:rFonts w:hint="cs"/>
          <w:rtl/>
        </w:rPr>
        <w:t>המדרוג</w:t>
      </w:r>
      <w:r w:rsidRPr="00B54387">
        <w:rPr>
          <w:rtl/>
        </w:rPr>
        <w:t xml:space="preserve"> </w:t>
      </w:r>
      <w:bookmarkStart w:id="12941" w:name="_ETM_Q21_616959"/>
      <w:bookmarkEnd w:id="12941"/>
      <w:r>
        <w:rPr>
          <w:rtl/>
        </w:rPr>
        <w:t>של</w:t>
      </w:r>
      <w:r>
        <w:rPr>
          <w:rFonts w:hint="cs"/>
          <w:rtl/>
        </w:rPr>
        <w:t xml:space="preserve"> לא</w:t>
      </w:r>
      <w:r w:rsidRPr="00B54387">
        <w:rPr>
          <w:rtl/>
        </w:rPr>
        <w:t xml:space="preserve"> </w:t>
      </w:r>
      <w:bookmarkStart w:id="12942" w:name="_ETM_Q21_617379"/>
      <w:bookmarkEnd w:id="12942"/>
      <w:r w:rsidRPr="00B54387">
        <w:rPr>
          <w:rtl/>
        </w:rPr>
        <w:t>אחר</w:t>
      </w:r>
      <w:r>
        <w:rPr>
          <w:rFonts w:hint="cs"/>
          <w:rtl/>
        </w:rPr>
        <w:t>ת</w:t>
      </w:r>
      <w:r w:rsidRPr="00B54387">
        <w:rPr>
          <w:rtl/>
        </w:rPr>
        <w:t xml:space="preserve"> </w:t>
      </w:r>
      <w:bookmarkStart w:id="12943" w:name="_ETM_Q21_617569"/>
      <w:bookmarkStart w:id="12944" w:name="_ETM_Q21_617810"/>
      <w:bookmarkEnd w:id="12943"/>
      <w:bookmarkEnd w:id="12944"/>
      <w:r>
        <w:rPr>
          <w:rtl/>
        </w:rPr>
        <w:t>מ</w:t>
      </w:r>
      <w:r>
        <w:rPr>
          <w:rFonts w:hint="cs"/>
          <w:rtl/>
        </w:rPr>
        <w:t>ש</w:t>
      </w:r>
      <w:r w:rsidRPr="00B54387">
        <w:rPr>
          <w:rtl/>
        </w:rPr>
        <w:t xml:space="preserve">רת </w:t>
      </w:r>
      <w:bookmarkStart w:id="12945" w:name="_ETM_Q21_618290"/>
      <w:bookmarkEnd w:id="12945"/>
      <w:r w:rsidRPr="00B54387">
        <w:rPr>
          <w:rtl/>
        </w:rPr>
        <w:t>התחבורה</w:t>
      </w:r>
      <w:bookmarkStart w:id="12946" w:name="_ETM_Q21_619459"/>
      <w:bookmarkEnd w:id="12946"/>
      <w:r>
        <w:rPr>
          <w:rFonts w:hint="cs"/>
          <w:rtl/>
        </w:rPr>
        <w:t xml:space="preserve">: </w:t>
      </w:r>
      <w:r w:rsidRPr="00B54387">
        <w:rPr>
          <w:rtl/>
        </w:rPr>
        <w:t xml:space="preserve">שיטת </w:t>
      </w:r>
      <w:bookmarkStart w:id="12947" w:name="_ETM_Q21_619939"/>
      <w:bookmarkEnd w:id="12947"/>
      <w:r w:rsidRPr="00B54387">
        <w:rPr>
          <w:rtl/>
        </w:rPr>
        <w:t>היהלומים</w:t>
      </w:r>
      <w:r>
        <w:rPr>
          <w:rFonts w:hint="cs"/>
          <w:rtl/>
        </w:rPr>
        <w:t>,</w:t>
      </w:r>
      <w:r w:rsidRPr="00B54387">
        <w:rPr>
          <w:rtl/>
        </w:rPr>
        <w:t xml:space="preserve"> </w:t>
      </w:r>
      <w:bookmarkStart w:id="12948" w:name="_ETM_Q21_620810"/>
      <w:bookmarkEnd w:id="12948"/>
      <w:r w:rsidRPr="00B54387">
        <w:rPr>
          <w:rtl/>
        </w:rPr>
        <w:t xml:space="preserve">שיטת </w:t>
      </w:r>
      <w:bookmarkStart w:id="12949" w:name="_ETM_Q21_621290"/>
      <w:bookmarkEnd w:id="12949"/>
      <w:r w:rsidRPr="00B54387">
        <w:rPr>
          <w:rtl/>
        </w:rPr>
        <w:t>הרמזורים</w:t>
      </w:r>
      <w:r>
        <w:rPr>
          <w:rFonts w:hint="cs"/>
          <w:rtl/>
        </w:rPr>
        <w:t xml:space="preserve">. </w:t>
      </w:r>
      <w:bookmarkStart w:id="12950" w:name="_ETM_Q21_621950"/>
      <w:bookmarkStart w:id="12951" w:name="_ETM_Q21_622069"/>
      <w:bookmarkEnd w:id="12950"/>
      <w:bookmarkEnd w:id="12951"/>
      <w:r>
        <w:rPr>
          <w:rFonts w:hint="cs"/>
          <w:rtl/>
        </w:rPr>
        <w:t>מאוד אוהבים</w:t>
      </w:r>
      <w:r w:rsidRPr="00B54387">
        <w:rPr>
          <w:rtl/>
        </w:rPr>
        <w:t xml:space="preserve"> </w:t>
      </w:r>
      <w:bookmarkStart w:id="12952" w:name="_ETM_Q21_622580"/>
      <w:bookmarkEnd w:id="12952"/>
      <w:r>
        <w:rPr>
          <w:rtl/>
        </w:rPr>
        <w:t>למדרג</w:t>
      </w:r>
      <w:r w:rsidRPr="00B54387">
        <w:rPr>
          <w:rtl/>
        </w:rPr>
        <w:t xml:space="preserve"> </w:t>
      </w:r>
      <w:bookmarkStart w:id="12953" w:name="_ETM_Q21_623880"/>
      <w:bookmarkEnd w:id="12953"/>
      <w:r w:rsidRPr="00B54387">
        <w:rPr>
          <w:rtl/>
        </w:rPr>
        <w:t xml:space="preserve">בממשלה </w:t>
      </w:r>
      <w:bookmarkStart w:id="12954" w:name="_ETM_Q21_624690"/>
      <w:bookmarkEnd w:id="12954"/>
      <w:r w:rsidRPr="00B54387">
        <w:rPr>
          <w:rtl/>
        </w:rPr>
        <w:t xml:space="preserve">ובקואליציה </w:t>
      </w:r>
      <w:bookmarkStart w:id="12955" w:name="_ETM_Q21_625620"/>
      <w:bookmarkEnd w:id="12955"/>
      <w:r w:rsidRPr="00B54387">
        <w:rPr>
          <w:rtl/>
        </w:rPr>
        <w:t>הזאת</w:t>
      </w:r>
      <w:r>
        <w:rPr>
          <w:rFonts w:hint="cs"/>
          <w:rtl/>
        </w:rPr>
        <w:t>.</w:t>
      </w:r>
      <w:r w:rsidRPr="00B54387">
        <w:rPr>
          <w:rtl/>
        </w:rPr>
        <w:t xml:space="preserve"> </w:t>
      </w:r>
      <w:bookmarkStart w:id="12956" w:name="_ETM_Q21_626970"/>
      <w:bookmarkEnd w:id="12956"/>
      <w:r w:rsidRPr="00B54387">
        <w:rPr>
          <w:rtl/>
        </w:rPr>
        <w:t>אגב</w:t>
      </w:r>
      <w:r>
        <w:rPr>
          <w:rFonts w:hint="cs"/>
          <w:rtl/>
        </w:rPr>
        <w:t>,</w:t>
      </w:r>
      <w:r w:rsidRPr="00B54387">
        <w:rPr>
          <w:rtl/>
        </w:rPr>
        <w:t xml:space="preserve"> </w:t>
      </w:r>
      <w:bookmarkStart w:id="12957" w:name="_ETM_Q21_627420"/>
      <w:bookmarkEnd w:id="12957"/>
      <w:r w:rsidRPr="00B54387">
        <w:rPr>
          <w:rtl/>
        </w:rPr>
        <w:t xml:space="preserve">בתוך </w:t>
      </w:r>
      <w:bookmarkStart w:id="12958" w:name="_ETM_Q21_627780"/>
      <w:bookmarkEnd w:id="12958"/>
      <w:r w:rsidRPr="00B54387">
        <w:rPr>
          <w:rtl/>
        </w:rPr>
        <w:t>המדרוג</w:t>
      </w:r>
      <w:r w:rsidR="00596C79">
        <w:rPr>
          <w:rFonts w:hint="cs"/>
          <w:rtl/>
        </w:rPr>
        <w:t>,</w:t>
      </w:r>
      <w:r>
        <w:rPr>
          <w:rFonts w:hint="cs"/>
          <w:rtl/>
        </w:rPr>
        <w:t xml:space="preserve"> </w:t>
      </w:r>
      <w:bookmarkStart w:id="12959" w:name="_ETM_Q21_629866"/>
      <w:bookmarkStart w:id="12960" w:name="_ETM_Q21_628470"/>
      <w:bookmarkEnd w:id="12959"/>
      <w:bookmarkEnd w:id="12960"/>
      <w:r w:rsidR="00596C79">
        <w:rPr>
          <w:rFonts w:hint="cs"/>
          <w:rtl/>
        </w:rPr>
        <w:t>1</w:t>
      </w:r>
      <w:r w:rsidRPr="00B54387">
        <w:rPr>
          <w:rtl/>
        </w:rPr>
        <w:t xml:space="preserve"> </w:t>
      </w:r>
      <w:bookmarkStart w:id="12961" w:name="_ETM_Q21_629190"/>
      <w:bookmarkEnd w:id="12961"/>
      <w:r w:rsidRPr="00B54387">
        <w:rPr>
          <w:rtl/>
        </w:rPr>
        <w:t xml:space="preserve">זה </w:t>
      </w:r>
      <w:bookmarkStart w:id="12962" w:name="_ETM_Q21_629460"/>
      <w:bookmarkEnd w:id="12962"/>
      <w:r w:rsidRPr="00B54387">
        <w:rPr>
          <w:rtl/>
        </w:rPr>
        <w:t xml:space="preserve">תומך </w:t>
      </w:r>
      <w:bookmarkStart w:id="12963" w:name="_ETM_Q21_629850"/>
      <w:bookmarkEnd w:id="12963"/>
      <w:r w:rsidRPr="00B54387">
        <w:rPr>
          <w:rtl/>
        </w:rPr>
        <w:t xml:space="preserve">בממשלה </w:t>
      </w:r>
      <w:bookmarkStart w:id="12964" w:name="_ETM_Q21_630450"/>
      <w:bookmarkEnd w:id="12964"/>
      <w:r w:rsidRPr="00B54387">
        <w:rPr>
          <w:rtl/>
        </w:rPr>
        <w:t xml:space="preserve">במידה </w:t>
      </w:r>
      <w:bookmarkStart w:id="12965" w:name="_ETM_Q21_630840"/>
      <w:bookmarkEnd w:id="12965"/>
      <w:r w:rsidRPr="00B54387">
        <w:rPr>
          <w:rtl/>
        </w:rPr>
        <w:t>רבה</w:t>
      </w:r>
      <w:r>
        <w:rPr>
          <w:rFonts w:hint="cs"/>
          <w:rtl/>
        </w:rPr>
        <w:t xml:space="preserve">; </w:t>
      </w:r>
      <w:r w:rsidR="00596C79">
        <w:rPr>
          <w:rFonts w:hint="cs"/>
          <w:rtl/>
        </w:rPr>
        <w:t>5</w:t>
      </w:r>
      <w:r>
        <w:rPr>
          <w:rFonts w:hint="cs"/>
          <w:rtl/>
        </w:rPr>
        <w:t xml:space="preserve"> </w:t>
      </w:r>
      <w:bookmarkStart w:id="12966" w:name="_ETM_Q21_631590"/>
      <w:bookmarkStart w:id="12967" w:name="_ETM_Q21_632459"/>
      <w:bookmarkEnd w:id="12966"/>
      <w:bookmarkEnd w:id="12967"/>
      <w:r w:rsidR="00596C79">
        <w:rPr>
          <w:rFonts w:hint="eastAsia"/>
          <w:rtl/>
        </w:rPr>
        <w:t>–</w:t>
      </w:r>
      <w:r w:rsidR="00596C79">
        <w:rPr>
          <w:rFonts w:hint="cs"/>
          <w:rtl/>
        </w:rPr>
        <w:t xml:space="preserve"> </w:t>
      </w:r>
      <w:r w:rsidRPr="00B54387">
        <w:rPr>
          <w:rtl/>
        </w:rPr>
        <w:t xml:space="preserve">מתנגד </w:t>
      </w:r>
      <w:bookmarkStart w:id="12968" w:name="_ETM_Q21_633090"/>
      <w:bookmarkEnd w:id="12968"/>
      <w:r w:rsidRPr="00B54387">
        <w:rPr>
          <w:rtl/>
        </w:rPr>
        <w:t xml:space="preserve">לממשלה </w:t>
      </w:r>
      <w:bookmarkStart w:id="12969" w:name="_ETM_Q21_633660"/>
      <w:bookmarkEnd w:id="12969"/>
      <w:r w:rsidRPr="00B54387">
        <w:rPr>
          <w:rtl/>
        </w:rPr>
        <w:t xml:space="preserve">במידה </w:t>
      </w:r>
      <w:bookmarkStart w:id="12970" w:name="_ETM_Q21_634050"/>
      <w:bookmarkEnd w:id="12970"/>
      <w:r w:rsidRPr="00B54387">
        <w:rPr>
          <w:rtl/>
        </w:rPr>
        <w:t>רבה</w:t>
      </w:r>
      <w:r>
        <w:rPr>
          <w:rFonts w:hint="cs"/>
          <w:rtl/>
        </w:rPr>
        <w:t>.</w:t>
      </w:r>
      <w:r w:rsidRPr="00B54387">
        <w:rPr>
          <w:rtl/>
        </w:rPr>
        <w:t xml:space="preserve"> </w:t>
      </w:r>
      <w:bookmarkStart w:id="12971" w:name="_ETM_Q21_635609"/>
      <w:bookmarkStart w:id="12972" w:name="_ETM_Q21_636410"/>
      <w:bookmarkEnd w:id="12971"/>
      <w:bookmarkEnd w:id="12972"/>
      <w:r w:rsidRPr="00B54387">
        <w:rPr>
          <w:rtl/>
        </w:rPr>
        <w:t xml:space="preserve">תכף </w:t>
      </w:r>
      <w:bookmarkStart w:id="12973" w:name="_ETM_Q21_636560"/>
      <w:bookmarkEnd w:id="12973"/>
      <w:r w:rsidRPr="00B54387">
        <w:rPr>
          <w:rtl/>
        </w:rPr>
        <w:t xml:space="preserve">אולי </w:t>
      </w:r>
      <w:bookmarkStart w:id="12974" w:name="_ETM_Q21_636740"/>
      <w:bookmarkEnd w:id="12974"/>
      <w:r w:rsidRPr="00B54387">
        <w:rPr>
          <w:rtl/>
        </w:rPr>
        <w:t xml:space="preserve">נרחיב </w:t>
      </w:r>
      <w:bookmarkStart w:id="12975" w:name="_ETM_Q21_637220"/>
      <w:bookmarkEnd w:id="12975"/>
      <w:r w:rsidRPr="00B54387">
        <w:rPr>
          <w:rtl/>
        </w:rPr>
        <w:t xml:space="preserve">מה </w:t>
      </w:r>
      <w:bookmarkStart w:id="12976" w:name="_ETM_Q21_637370"/>
      <w:bookmarkEnd w:id="12976"/>
      <w:r w:rsidRPr="00B54387">
        <w:rPr>
          <w:rtl/>
        </w:rPr>
        <w:t xml:space="preserve">הסיבות </w:t>
      </w:r>
      <w:bookmarkStart w:id="12977" w:name="_ETM_Q21_637760"/>
      <w:bookmarkEnd w:id="12977"/>
      <w:r>
        <w:rPr>
          <w:rtl/>
        </w:rPr>
        <w:t>שבגינ</w:t>
      </w:r>
      <w:r>
        <w:rPr>
          <w:rFonts w:hint="cs"/>
          <w:rtl/>
        </w:rPr>
        <w:t>ן עושים</w:t>
      </w:r>
      <w:r w:rsidR="00596C79">
        <w:rPr>
          <w:rFonts w:hint="cs"/>
          <w:rtl/>
        </w:rPr>
        <w:t>,</w:t>
      </w:r>
      <w:r>
        <w:rPr>
          <w:rFonts w:hint="cs"/>
          <w:rtl/>
        </w:rPr>
        <w:t xml:space="preserve"> אבל </w:t>
      </w:r>
      <w:bookmarkStart w:id="12978" w:name="_ETM_Q21_638210"/>
      <w:bookmarkStart w:id="12979" w:name="_ETM_Q21_638720"/>
      <w:bookmarkEnd w:id="12978"/>
      <w:bookmarkEnd w:id="12979"/>
      <w:r w:rsidRPr="00B54387">
        <w:rPr>
          <w:rtl/>
        </w:rPr>
        <w:t xml:space="preserve">אתם </w:t>
      </w:r>
      <w:bookmarkStart w:id="12980" w:name="_ETM_Q21_638870"/>
      <w:bookmarkEnd w:id="12980"/>
      <w:r w:rsidRPr="00B54387">
        <w:rPr>
          <w:rtl/>
        </w:rPr>
        <w:t>יודעים</w:t>
      </w:r>
      <w:r>
        <w:rPr>
          <w:rFonts w:hint="cs"/>
          <w:rtl/>
        </w:rPr>
        <w:t xml:space="preserve">, </w:t>
      </w:r>
      <w:bookmarkStart w:id="12981" w:name="_ETM_Q21_638824"/>
      <w:bookmarkEnd w:id="12981"/>
      <w:r>
        <w:rPr>
          <w:rFonts w:hint="cs"/>
          <w:rtl/>
        </w:rPr>
        <w:t xml:space="preserve">נזכרתי שגם לשר קרעי יש איזו פיקסציה עם מדרוג. </w:t>
      </w:r>
      <w:bookmarkStart w:id="12982" w:name="_ETM_Q21_642197"/>
      <w:bookmarkEnd w:id="12982"/>
      <w:r>
        <w:rPr>
          <w:rFonts w:hint="cs"/>
          <w:rtl/>
        </w:rPr>
        <w:t>זוכרים את ועדת המדרוג של קרעי?</w:t>
      </w:r>
      <w:bookmarkStart w:id="12983" w:name="_ETM_Q21_639050"/>
      <w:bookmarkEnd w:id="12983"/>
      <w:r w:rsidRPr="00B54387">
        <w:rPr>
          <w:rtl/>
        </w:rPr>
        <w:t xml:space="preserve"> </w:t>
      </w:r>
      <w:bookmarkStart w:id="12984" w:name="_ETM_Q21_645870"/>
      <w:bookmarkEnd w:id="12984"/>
      <w:r w:rsidRPr="00B54387">
        <w:rPr>
          <w:rtl/>
        </w:rPr>
        <w:t>גם</w:t>
      </w:r>
      <w:bookmarkStart w:id="12985" w:name="_ETM_Q21_646140"/>
      <w:bookmarkEnd w:id="12985"/>
      <w:r>
        <w:rPr>
          <w:rFonts w:hint="cs"/>
          <w:rtl/>
        </w:rPr>
        <w:t xml:space="preserve"> לו</w:t>
      </w:r>
      <w:r w:rsidRPr="00B54387">
        <w:rPr>
          <w:rtl/>
        </w:rPr>
        <w:t xml:space="preserve"> </w:t>
      </w:r>
      <w:bookmarkStart w:id="12986" w:name="_ETM_Q21_646319"/>
      <w:bookmarkEnd w:id="12986"/>
      <w:r w:rsidRPr="00B54387">
        <w:rPr>
          <w:rtl/>
        </w:rPr>
        <w:t xml:space="preserve">יש </w:t>
      </w:r>
      <w:bookmarkStart w:id="12987" w:name="_ETM_Q21_646530"/>
      <w:bookmarkStart w:id="12988" w:name="_ETM_Q21_646680"/>
      <w:bookmarkEnd w:id="12987"/>
      <w:bookmarkEnd w:id="12988"/>
      <w:r w:rsidRPr="00B54387">
        <w:rPr>
          <w:rtl/>
        </w:rPr>
        <w:t xml:space="preserve">קטע </w:t>
      </w:r>
      <w:bookmarkStart w:id="12989" w:name="_ETM_Q21_647010"/>
      <w:bookmarkEnd w:id="12989"/>
      <w:r w:rsidRPr="00B54387">
        <w:rPr>
          <w:rtl/>
        </w:rPr>
        <w:t xml:space="preserve">עם </w:t>
      </w:r>
      <w:bookmarkStart w:id="12990" w:name="_ETM_Q21_647190"/>
      <w:bookmarkEnd w:id="12990"/>
      <w:r>
        <w:rPr>
          <w:rFonts w:hint="cs"/>
          <w:rtl/>
        </w:rPr>
        <w:t xml:space="preserve">המדרוג. </w:t>
      </w:r>
      <w:bookmarkStart w:id="12991" w:name="_ETM_Q21_649099"/>
      <w:bookmarkStart w:id="12992" w:name="_ETM_Q21_649910"/>
      <w:bookmarkEnd w:id="12991"/>
      <w:bookmarkEnd w:id="12992"/>
    </w:p>
    <w:p w:rsidR="00C309A6" w:rsidRDefault="00C309A6" w:rsidP="009E2FC8">
      <w:pPr>
        <w:rPr>
          <w:rtl/>
        </w:rPr>
      </w:pPr>
    </w:p>
    <w:p w:rsidR="00C309A6" w:rsidRDefault="00C309A6" w:rsidP="00596C79">
      <w:pPr>
        <w:rPr>
          <w:rtl/>
        </w:rPr>
      </w:pPr>
      <w:bookmarkStart w:id="12993" w:name="_ETM_Q21_650169"/>
      <w:bookmarkStart w:id="12994" w:name="_ETM_Q21_650195"/>
      <w:bookmarkStart w:id="12995" w:name="_ETM_Q21_650246"/>
      <w:bookmarkEnd w:id="12993"/>
      <w:bookmarkEnd w:id="12994"/>
      <w:bookmarkEnd w:id="12995"/>
      <w:r w:rsidRPr="00B54387">
        <w:rPr>
          <w:rtl/>
        </w:rPr>
        <w:t xml:space="preserve">ורציתי </w:t>
      </w:r>
      <w:bookmarkStart w:id="12996" w:name="_ETM_Q21_649580"/>
      <w:bookmarkEnd w:id="12996"/>
      <w:r>
        <w:rPr>
          <w:rtl/>
        </w:rPr>
        <w:t>ל</w:t>
      </w:r>
      <w:r w:rsidRPr="00B54387">
        <w:rPr>
          <w:rtl/>
        </w:rPr>
        <w:t xml:space="preserve">הזכיר </w:t>
      </w:r>
      <w:bookmarkStart w:id="12997" w:name="_ETM_Q21_649980"/>
      <w:bookmarkEnd w:id="12997"/>
      <w:r w:rsidRPr="00B54387">
        <w:rPr>
          <w:rtl/>
        </w:rPr>
        <w:t xml:space="preserve">שרשימות </w:t>
      </w:r>
      <w:bookmarkStart w:id="12998" w:name="_ETM_Q21_650620"/>
      <w:bookmarkEnd w:id="12998"/>
      <w:r>
        <w:rPr>
          <w:rFonts w:hint="cs"/>
          <w:rtl/>
        </w:rPr>
        <w:t>כ</w:t>
      </w:r>
      <w:r w:rsidRPr="00B54387">
        <w:rPr>
          <w:rtl/>
        </w:rPr>
        <w:t xml:space="preserve">אלה </w:t>
      </w:r>
      <w:bookmarkStart w:id="12999" w:name="_ETM_Q21_651610"/>
      <w:bookmarkEnd w:id="12999"/>
      <w:r w:rsidRPr="00B54387">
        <w:rPr>
          <w:rtl/>
        </w:rPr>
        <w:t xml:space="preserve">עושים </w:t>
      </w:r>
      <w:bookmarkStart w:id="13000" w:name="_ETM_Q21_652060"/>
      <w:bookmarkEnd w:id="13000"/>
      <w:r w:rsidRPr="00B54387">
        <w:rPr>
          <w:rtl/>
        </w:rPr>
        <w:t xml:space="preserve">בדרך </w:t>
      </w:r>
      <w:bookmarkStart w:id="13001" w:name="_ETM_Q21_652420"/>
      <w:bookmarkEnd w:id="13001"/>
      <w:r w:rsidRPr="00B54387">
        <w:rPr>
          <w:rtl/>
        </w:rPr>
        <w:t xml:space="preserve">כלל </w:t>
      </w:r>
      <w:bookmarkStart w:id="13002" w:name="_ETM_Q21_652599"/>
      <w:bookmarkEnd w:id="13002"/>
      <w:r w:rsidRPr="00B54387">
        <w:rPr>
          <w:rtl/>
        </w:rPr>
        <w:t xml:space="preserve">בפינות </w:t>
      </w:r>
      <w:bookmarkStart w:id="13003" w:name="_ETM_Q21_653140"/>
      <w:bookmarkEnd w:id="13003"/>
      <w:r w:rsidRPr="00B54387">
        <w:rPr>
          <w:rtl/>
        </w:rPr>
        <w:t xml:space="preserve">חשוכות </w:t>
      </w:r>
      <w:bookmarkStart w:id="13004" w:name="_ETM_Q21_654250"/>
      <w:bookmarkEnd w:id="13004"/>
      <w:r w:rsidRPr="00B54387">
        <w:rPr>
          <w:rtl/>
        </w:rPr>
        <w:t xml:space="preserve">של </w:t>
      </w:r>
      <w:bookmarkStart w:id="13005" w:name="_ETM_Q21_654549"/>
      <w:bookmarkEnd w:id="13005"/>
      <w:r w:rsidRPr="00B54387">
        <w:rPr>
          <w:rtl/>
        </w:rPr>
        <w:t xml:space="preserve">העולם </w:t>
      </w:r>
      <w:bookmarkStart w:id="13006" w:name="_ETM_Q21_655000"/>
      <w:bookmarkEnd w:id="13006"/>
      <w:r w:rsidRPr="00B54387">
        <w:rPr>
          <w:rtl/>
        </w:rPr>
        <w:t xml:space="preserve">בכל </w:t>
      </w:r>
      <w:bookmarkStart w:id="13007" w:name="_ETM_Q21_655269"/>
      <w:bookmarkEnd w:id="13007"/>
      <w:r w:rsidRPr="00B54387">
        <w:rPr>
          <w:rtl/>
        </w:rPr>
        <w:t xml:space="preserve">מיני </w:t>
      </w:r>
      <w:bookmarkStart w:id="13008" w:name="_ETM_Q21_655450"/>
      <w:bookmarkEnd w:id="13008"/>
      <w:r w:rsidRPr="00B54387">
        <w:rPr>
          <w:rtl/>
        </w:rPr>
        <w:t>מקומות</w:t>
      </w:r>
      <w:r>
        <w:rPr>
          <w:rFonts w:hint="cs"/>
          <w:rtl/>
        </w:rPr>
        <w:t xml:space="preserve">. </w:t>
      </w:r>
      <w:bookmarkStart w:id="13009" w:name="_ETM_Q21_655122"/>
      <w:bookmarkEnd w:id="13009"/>
      <w:r>
        <w:rPr>
          <w:rFonts w:hint="cs"/>
          <w:rtl/>
        </w:rPr>
        <w:t>ואז שאלתי את עצמי</w:t>
      </w:r>
      <w:r w:rsidRPr="00B54387">
        <w:rPr>
          <w:rtl/>
        </w:rPr>
        <w:t xml:space="preserve"> </w:t>
      </w:r>
      <w:bookmarkStart w:id="13010" w:name="_ETM_Q21_657459"/>
      <w:bookmarkEnd w:id="13010"/>
      <w:r w:rsidRPr="00B54387">
        <w:rPr>
          <w:rtl/>
        </w:rPr>
        <w:t xml:space="preserve">למה </w:t>
      </w:r>
      <w:bookmarkStart w:id="13011" w:name="_ETM_Q21_657819"/>
      <w:bookmarkEnd w:id="13011"/>
      <w:r w:rsidRPr="00B54387">
        <w:rPr>
          <w:rtl/>
        </w:rPr>
        <w:t xml:space="preserve">בעצם </w:t>
      </w:r>
      <w:bookmarkStart w:id="13012" w:name="_ETM_Q21_658239"/>
      <w:bookmarkEnd w:id="13012"/>
      <w:r w:rsidRPr="00B54387">
        <w:rPr>
          <w:rtl/>
        </w:rPr>
        <w:t xml:space="preserve">עושים </w:t>
      </w:r>
      <w:bookmarkStart w:id="13013" w:name="_ETM_Q21_658540"/>
      <w:bookmarkEnd w:id="13013"/>
      <w:r w:rsidRPr="00B54387">
        <w:rPr>
          <w:rtl/>
        </w:rPr>
        <w:t xml:space="preserve">את </w:t>
      </w:r>
      <w:bookmarkStart w:id="13014" w:name="_ETM_Q21_658659"/>
      <w:bookmarkEnd w:id="13014"/>
      <w:r w:rsidRPr="00B54387">
        <w:rPr>
          <w:rtl/>
        </w:rPr>
        <w:t xml:space="preserve">המדרוג </w:t>
      </w:r>
      <w:bookmarkStart w:id="13015" w:name="_ETM_Q21_659169"/>
      <w:bookmarkEnd w:id="13015"/>
      <w:r w:rsidRPr="00B54387">
        <w:rPr>
          <w:rtl/>
        </w:rPr>
        <w:t>הזה</w:t>
      </w:r>
      <w:r>
        <w:rPr>
          <w:rFonts w:hint="cs"/>
          <w:rtl/>
        </w:rPr>
        <w:t>,</w:t>
      </w:r>
      <w:r w:rsidRPr="00B54387">
        <w:rPr>
          <w:rtl/>
        </w:rPr>
        <w:t xml:space="preserve"> </w:t>
      </w:r>
      <w:bookmarkStart w:id="13016" w:name="_ETM_Q21_659409"/>
      <w:bookmarkEnd w:id="13016"/>
      <w:r w:rsidRPr="00B54387">
        <w:rPr>
          <w:rtl/>
        </w:rPr>
        <w:t xml:space="preserve">מה </w:t>
      </w:r>
      <w:bookmarkStart w:id="13017" w:name="_ETM_Q21_659620"/>
      <w:bookmarkStart w:id="13018" w:name="_ETM_Q21_659810"/>
      <w:bookmarkEnd w:id="13017"/>
      <w:bookmarkEnd w:id="13018"/>
      <w:r w:rsidRPr="00B54387">
        <w:rPr>
          <w:rtl/>
        </w:rPr>
        <w:t>יכול</w:t>
      </w:r>
      <w:r>
        <w:rPr>
          <w:rFonts w:hint="cs"/>
          <w:rtl/>
        </w:rPr>
        <w:t>ות</w:t>
      </w:r>
      <w:r w:rsidRPr="00B54387">
        <w:rPr>
          <w:rtl/>
        </w:rPr>
        <w:t xml:space="preserve"> </w:t>
      </w:r>
      <w:bookmarkStart w:id="13019" w:name="_ETM_Q21_659989"/>
      <w:bookmarkEnd w:id="13019"/>
      <w:r w:rsidRPr="00B54387">
        <w:rPr>
          <w:rtl/>
        </w:rPr>
        <w:t xml:space="preserve">להיות </w:t>
      </w:r>
      <w:bookmarkStart w:id="13020" w:name="_ETM_Q21_660349"/>
      <w:bookmarkEnd w:id="13020"/>
      <w:r w:rsidRPr="00B54387">
        <w:rPr>
          <w:rtl/>
        </w:rPr>
        <w:t xml:space="preserve">הסיבות </w:t>
      </w:r>
      <w:bookmarkStart w:id="13021" w:name="_ETM_Q21_661160"/>
      <w:bookmarkEnd w:id="13021"/>
      <w:r w:rsidRPr="00B54387">
        <w:rPr>
          <w:rtl/>
        </w:rPr>
        <w:t xml:space="preserve">למדרוג </w:t>
      </w:r>
      <w:bookmarkStart w:id="13022" w:name="_ETM_Q21_661760"/>
      <w:bookmarkEnd w:id="13022"/>
      <w:r w:rsidRPr="00B54387">
        <w:rPr>
          <w:rtl/>
        </w:rPr>
        <w:t>הזה</w:t>
      </w:r>
      <w:r w:rsidR="00596C79">
        <w:rPr>
          <w:rFonts w:hint="cs"/>
          <w:rtl/>
        </w:rPr>
        <w:t>?</w:t>
      </w:r>
      <w:r w:rsidRPr="00B54387">
        <w:rPr>
          <w:rtl/>
        </w:rPr>
        <w:t xml:space="preserve"> </w:t>
      </w:r>
      <w:bookmarkStart w:id="13023" w:name="_ETM_Q21_662410"/>
      <w:bookmarkEnd w:id="13023"/>
      <w:r w:rsidRPr="00B54387">
        <w:rPr>
          <w:rtl/>
        </w:rPr>
        <w:t xml:space="preserve">אולי </w:t>
      </w:r>
      <w:bookmarkStart w:id="13024" w:name="_ETM_Q21_662890"/>
      <w:bookmarkEnd w:id="13024"/>
      <w:r w:rsidRPr="00B54387">
        <w:rPr>
          <w:rtl/>
        </w:rPr>
        <w:t xml:space="preserve">כדי </w:t>
      </w:r>
      <w:bookmarkStart w:id="13025" w:name="_ETM_Q21_663160"/>
      <w:bookmarkEnd w:id="13025"/>
      <w:r w:rsidRPr="00B54387">
        <w:rPr>
          <w:rtl/>
        </w:rPr>
        <w:t xml:space="preserve">לראות </w:t>
      </w:r>
      <w:bookmarkStart w:id="13026" w:name="_ETM_Q21_665110"/>
      <w:bookmarkEnd w:id="13026"/>
      <w:r w:rsidRPr="00B54387">
        <w:rPr>
          <w:rtl/>
        </w:rPr>
        <w:t xml:space="preserve">למי </w:t>
      </w:r>
      <w:bookmarkStart w:id="13027" w:name="_ETM_Q21_665470"/>
      <w:bookmarkEnd w:id="13027"/>
      <w:r w:rsidRPr="00B54387">
        <w:rPr>
          <w:rtl/>
        </w:rPr>
        <w:t xml:space="preserve">אפשר </w:t>
      </w:r>
      <w:bookmarkStart w:id="13028" w:name="_ETM_Q21_665830"/>
      <w:bookmarkEnd w:id="13028"/>
      <w:r w:rsidRPr="00B54387">
        <w:rPr>
          <w:rtl/>
        </w:rPr>
        <w:t xml:space="preserve">לסדר </w:t>
      </w:r>
      <w:bookmarkStart w:id="13029" w:name="_ETM_Q21_666340"/>
      <w:bookmarkEnd w:id="13029"/>
      <w:r w:rsidRPr="00B54387">
        <w:rPr>
          <w:rtl/>
        </w:rPr>
        <w:t xml:space="preserve">ג'ובים </w:t>
      </w:r>
      <w:bookmarkStart w:id="13030" w:name="_ETM_Q21_666760"/>
      <w:bookmarkEnd w:id="13030"/>
      <w:r w:rsidRPr="00B54387">
        <w:rPr>
          <w:rtl/>
        </w:rPr>
        <w:t xml:space="preserve">ביום </w:t>
      </w:r>
      <w:bookmarkStart w:id="13031" w:name="_ETM_Q21_667060"/>
      <w:bookmarkEnd w:id="13031"/>
      <w:r w:rsidRPr="00B54387">
        <w:rPr>
          <w:rtl/>
        </w:rPr>
        <w:t xml:space="preserve">שאחרי </w:t>
      </w:r>
      <w:bookmarkStart w:id="13032" w:name="_ETM_Q21_667600"/>
      <w:bookmarkEnd w:id="13032"/>
      <w:r w:rsidRPr="00B54387">
        <w:rPr>
          <w:rtl/>
        </w:rPr>
        <w:t xml:space="preserve">ההשתלטות </w:t>
      </w:r>
      <w:bookmarkStart w:id="13033" w:name="_ETM_Q21_668140"/>
      <w:bookmarkEnd w:id="13033"/>
      <w:r w:rsidRPr="00B54387">
        <w:rPr>
          <w:rtl/>
        </w:rPr>
        <w:t xml:space="preserve">על </w:t>
      </w:r>
      <w:bookmarkStart w:id="13034" w:name="_ETM_Q21_668260"/>
      <w:bookmarkEnd w:id="13034"/>
      <w:r w:rsidRPr="00B54387">
        <w:rPr>
          <w:rtl/>
        </w:rPr>
        <w:t xml:space="preserve">התקשורת </w:t>
      </w:r>
      <w:bookmarkStart w:id="13035" w:name="_ETM_Q21_668710"/>
      <w:bookmarkEnd w:id="13035"/>
      <w:r w:rsidRPr="00B54387">
        <w:rPr>
          <w:rtl/>
        </w:rPr>
        <w:t xml:space="preserve">שתבוא </w:t>
      </w:r>
      <w:bookmarkStart w:id="13036" w:name="_ETM_Q21_669070"/>
      <w:bookmarkEnd w:id="13036"/>
      <w:r w:rsidRPr="00B54387">
        <w:rPr>
          <w:rtl/>
        </w:rPr>
        <w:t xml:space="preserve">עלינו </w:t>
      </w:r>
      <w:bookmarkStart w:id="13037" w:name="_ETM_Q21_669760"/>
      <w:bookmarkEnd w:id="13037"/>
      <w:r w:rsidRPr="00B54387">
        <w:rPr>
          <w:rtl/>
        </w:rPr>
        <w:t>בקרוב</w:t>
      </w:r>
      <w:r>
        <w:rPr>
          <w:rFonts w:hint="cs"/>
          <w:rtl/>
        </w:rPr>
        <w:t>?</w:t>
      </w:r>
      <w:r w:rsidRPr="00B54387">
        <w:rPr>
          <w:rtl/>
        </w:rPr>
        <w:t xml:space="preserve"> </w:t>
      </w:r>
      <w:bookmarkStart w:id="13038" w:name="_ETM_Q21_670840"/>
      <w:bookmarkEnd w:id="13038"/>
      <w:r w:rsidRPr="00B54387">
        <w:rPr>
          <w:rtl/>
        </w:rPr>
        <w:t xml:space="preserve">אולי </w:t>
      </w:r>
      <w:bookmarkStart w:id="13039" w:name="_ETM_Q21_671410"/>
      <w:bookmarkEnd w:id="13039"/>
      <w:r w:rsidRPr="00B54387">
        <w:rPr>
          <w:rtl/>
        </w:rPr>
        <w:t xml:space="preserve">כדי </w:t>
      </w:r>
      <w:bookmarkStart w:id="13040" w:name="_ETM_Q21_671680"/>
      <w:bookmarkEnd w:id="13040"/>
      <w:r w:rsidRPr="00B54387">
        <w:rPr>
          <w:rtl/>
        </w:rPr>
        <w:t xml:space="preserve">לחשוב </w:t>
      </w:r>
      <w:bookmarkStart w:id="13041" w:name="_ETM_Q21_672100"/>
      <w:bookmarkEnd w:id="13041"/>
      <w:r w:rsidRPr="00B54387">
        <w:rPr>
          <w:rtl/>
        </w:rPr>
        <w:t xml:space="preserve">את </w:t>
      </w:r>
      <w:bookmarkStart w:id="13042" w:name="_ETM_Q21_672250"/>
      <w:bookmarkEnd w:id="13042"/>
      <w:r w:rsidRPr="00B54387">
        <w:rPr>
          <w:rtl/>
        </w:rPr>
        <w:t xml:space="preserve">מי </w:t>
      </w:r>
      <w:bookmarkStart w:id="13043" w:name="_ETM_Q21_672370"/>
      <w:bookmarkEnd w:id="13043"/>
      <w:r w:rsidRPr="00B54387">
        <w:rPr>
          <w:rtl/>
        </w:rPr>
        <w:t xml:space="preserve">צריך </w:t>
      </w:r>
      <w:bookmarkStart w:id="13044" w:name="_ETM_Q21_672700"/>
      <w:bookmarkEnd w:id="13044"/>
      <w:r w:rsidRPr="00B54387">
        <w:rPr>
          <w:rtl/>
        </w:rPr>
        <w:t xml:space="preserve">לחקור </w:t>
      </w:r>
      <w:bookmarkStart w:id="13045" w:name="_ETM_Q21_673150"/>
      <w:bookmarkEnd w:id="13045"/>
      <w:r w:rsidRPr="00B54387">
        <w:rPr>
          <w:rtl/>
        </w:rPr>
        <w:t xml:space="preserve">אם </w:t>
      </w:r>
      <w:bookmarkStart w:id="13046" w:name="_ETM_Q21_673270"/>
      <w:bookmarkEnd w:id="13046"/>
      <w:r w:rsidRPr="00B54387">
        <w:rPr>
          <w:rtl/>
        </w:rPr>
        <w:t xml:space="preserve">הוא </w:t>
      </w:r>
      <w:bookmarkStart w:id="13047" w:name="_ETM_Q21_673360"/>
      <w:bookmarkEnd w:id="13047"/>
      <w:r w:rsidRPr="00B54387">
        <w:rPr>
          <w:rtl/>
        </w:rPr>
        <w:t xml:space="preserve">לא </w:t>
      </w:r>
      <w:bookmarkStart w:id="13048" w:name="_ETM_Q21_673480"/>
      <w:bookmarkEnd w:id="13048"/>
      <w:r w:rsidRPr="00B54387">
        <w:rPr>
          <w:rtl/>
        </w:rPr>
        <w:t xml:space="preserve">בא </w:t>
      </w:r>
      <w:bookmarkStart w:id="13049" w:name="_ETM_Q21_673660"/>
      <w:bookmarkEnd w:id="13049"/>
      <w:r w:rsidRPr="00B54387">
        <w:rPr>
          <w:rtl/>
        </w:rPr>
        <w:t xml:space="preserve">לנו </w:t>
      </w:r>
      <w:bookmarkStart w:id="13050" w:name="_ETM_Q21_673870"/>
      <w:bookmarkEnd w:id="13050"/>
      <w:r w:rsidRPr="00B54387">
        <w:rPr>
          <w:rtl/>
        </w:rPr>
        <w:t>בטוב</w:t>
      </w:r>
      <w:r>
        <w:rPr>
          <w:rFonts w:hint="cs"/>
          <w:rtl/>
        </w:rPr>
        <w:t>?</w:t>
      </w:r>
      <w:r w:rsidRPr="00B54387">
        <w:rPr>
          <w:rtl/>
        </w:rPr>
        <w:t xml:space="preserve"> </w:t>
      </w:r>
      <w:bookmarkStart w:id="13051" w:name="_ETM_Q21_674830"/>
      <w:bookmarkEnd w:id="13051"/>
      <w:r w:rsidRPr="00B54387">
        <w:rPr>
          <w:rtl/>
        </w:rPr>
        <w:t xml:space="preserve">אולי </w:t>
      </w:r>
      <w:bookmarkStart w:id="13052" w:name="_ETM_Q21_675310"/>
      <w:bookmarkEnd w:id="13052"/>
      <w:r w:rsidRPr="00B54387">
        <w:rPr>
          <w:rtl/>
        </w:rPr>
        <w:t xml:space="preserve">כדי </w:t>
      </w:r>
      <w:bookmarkStart w:id="13053" w:name="_ETM_Q21_675580"/>
      <w:bookmarkEnd w:id="13053"/>
      <w:r w:rsidRPr="00B54387">
        <w:rPr>
          <w:rtl/>
        </w:rPr>
        <w:t xml:space="preserve">לראות </w:t>
      </w:r>
      <w:bookmarkStart w:id="13054" w:name="_ETM_Q21_676000"/>
      <w:bookmarkEnd w:id="13054"/>
      <w:r w:rsidRPr="00B54387">
        <w:rPr>
          <w:rtl/>
        </w:rPr>
        <w:t xml:space="preserve">באיזה </w:t>
      </w:r>
      <w:bookmarkStart w:id="13055" w:name="_ETM_Q21_676450"/>
      <w:bookmarkEnd w:id="13055"/>
      <w:r w:rsidRPr="00B54387">
        <w:rPr>
          <w:rtl/>
        </w:rPr>
        <w:t xml:space="preserve">ח"כ </w:t>
      </w:r>
      <w:bookmarkStart w:id="13056" w:name="_ETM_Q21_676780"/>
      <w:bookmarkEnd w:id="13056"/>
      <w:r>
        <w:rPr>
          <w:rFonts w:hint="cs"/>
          <w:rtl/>
        </w:rPr>
        <w:t xml:space="preserve">או שר הוא </w:t>
      </w:r>
      <w:bookmarkStart w:id="13057" w:name="_ETM_Q21_677200"/>
      <w:bookmarkEnd w:id="13057"/>
      <w:r w:rsidRPr="00B54387">
        <w:rPr>
          <w:rtl/>
        </w:rPr>
        <w:t xml:space="preserve">תומך </w:t>
      </w:r>
      <w:bookmarkStart w:id="13058" w:name="_ETM_Q21_678240"/>
      <w:bookmarkEnd w:id="13058"/>
      <w:r w:rsidRPr="00B54387">
        <w:rPr>
          <w:rtl/>
        </w:rPr>
        <w:t xml:space="preserve">כדי </w:t>
      </w:r>
      <w:bookmarkStart w:id="13059" w:name="_ETM_Q21_679020"/>
      <w:bookmarkEnd w:id="13059"/>
      <w:r w:rsidRPr="00B54387">
        <w:rPr>
          <w:rtl/>
        </w:rPr>
        <w:t xml:space="preserve">לחוקק </w:t>
      </w:r>
      <w:bookmarkStart w:id="13060" w:name="_ETM_Q21_679620"/>
      <w:bookmarkEnd w:id="13060"/>
      <w:r w:rsidRPr="00B54387">
        <w:rPr>
          <w:rtl/>
        </w:rPr>
        <w:t xml:space="preserve">חוק </w:t>
      </w:r>
      <w:bookmarkStart w:id="13061" w:name="_ETM_Q21_680010"/>
      <w:bookmarkEnd w:id="13061"/>
      <w:r w:rsidRPr="00B54387">
        <w:rPr>
          <w:rtl/>
        </w:rPr>
        <w:t xml:space="preserve">נגד </w:t>
      </w:r>
      <w:bookmarkStart w:id="13062" w:name="_ETM_Q21_680340"/>
      <w:bookmarkEnd w:id="13062"/>
      <w:r w:rsidRPr="00B54387">
        <w:rPr>
          <w:rtl/>
        </w:rPr>
        <w:t xml:space="preserve">הערוץ </w:t>
      </w:r>
      <w:bookmarkStart w:id="13063" w:name="_ETM_Q21_680700"/>
      <w:bookmarkEnd w:id="13063"/>
      <w:r w:rsidRPr="00B54387">
        <w:rPr>
          <w:rtl/>
        </w:rPr>
        <w:t>שלו</w:t>
      </w:r>
      <w:r>
        <w:rPr>
          <w:rFonts w:hint="cs"/>
          <w:rtl/>
        </w:rPr>
        <w:t>, או</w:t>
      </w:r>
      <w:r w:rsidRPr="00B54387">
        <w:rPr>
          <w:rtl/>
        </w:rPr>
        <w:t xml:space="preserve"> </w:t>
      </w:r>
      <w:bookmarkStart w:id="13064" w:name="_ETM_Q21_681150"/>
      <w:bookmarkEnd w:id="13064"/>
      <w:r w:rsidRPr="00B54387">
        <w:rPr>
          <w:rtl/>
        </w:rPr>
        <w:t xml:space="preserve">אולי </w:t>
      </w:r>
      <w:bookmarkStart w:id="13065" w:name="_ETM_Q21_681760"/>
      <w:bookmarkEnd w:id="13065"/>
      <w:r>
        <w:rPr>
          <w:rFonts w:hint="cs"/>
          <w:rtl/>
        </w:rPr>
        <w:t xml:space="preserve">אפילו </w:t>
      </w:r>
      <w:r w:rsidRPr="00B54387">
        <w:rPr>
          <w:rtl/>
        </w:rPr>
        <w:t xml:space="preserve">לחוקק </w:t>
      </w:r>
      <w:bookmarkStart w:id="13066" w:name="_ETM_Q21_682209"/>
      <w:bookmarkEnd w:id="13066"/>
      <w:r w:rsidRPr="00B54387">
        <w:rPr>
          <w:rtl/>
        </w:rPr>
        <w:t xml:space="preserve">חוק </w:t>
      </w:r>
      <w:bookmarkStart w:id="13067" w:name="_ETM_Q21_682480"/>
      <w:bookmarkEnd w:id="13067"/>
      <w:r w:rsidRPr="00B54387">
        <w:rPr>
          <w:rtl/>
        </w:rPr>
        <w:t xml:space="preserve">נגד </w:t>
      </w:r>
      <w:bookmarkStart w:id="13068" w:name="_ETM_Q21_682719"/>
      <w:bookmarkEnd w:id="13068"/>
      <w:r w:rsidRPr="00B54387">
        <w:rPr>
          <w:rtl/>
        </w:rPr>
        <w:t>העיתונאי</w:t>
      </w:r>
      <w:r>
        <w:rPr>
          <w:rFonts w:hint="cs"/>
          <w:rtl/>
        </w:rPr>
        <w:t>?</w:t>
      </w:r>
      <w:r w:rsidRPr="00B54387">
        <w:rPr>
          <w:rtl/>
        </w:rPr>
        <w:t xml:space="preserve"> </w:t>
      </w:r>
      <w:bookmarkStart w:id="13069" w:name="_ETM_Q21_683079"/>
      <w:bookmarkEnd w:id="13069"/>
      <w:r w:rsidRPr="00B54387">
        <w:rPr>
          <w:rtl/>
        </w:rPr>
        <w:t xml:space="preserve">הרי </w:t>
      </w:r>
      <w:bookmarkStart w:id="13070" w:name="_ETM_Q21_683260"/>
      <w:bookmarkEnd w:id="13070"/>
      <w:r w:rsidRPr="00B54387">
        <w:rPr>
          <w:rtl/>
        </w:rPr>
        <w:t xml:space="preserve">פה </w:t>
      </w:r>
      <w:bookmarkStart w:id="13071" w:name="_ETM_Q21_683469"/>
      <w:bookmarkEnd w:id="13071"/>
      <w:r w:rsidRPr="00B54387">
        <w:rPr>
          <w:rtl/>
        </w:rPr>
        <w:t xml:space="preserve">בכנסת </w:t>
      </w:r>
      <w:bookmarkStart w:id="13072" w:name="_ETM_Q21_684010"/>
      <w:bookmarkEnd w:id="13072"/>
      <w:r w:rsidRPr="00B54387">
        <w:rPr>
          <w:rtl/>
        </w:rPr>
        <w:t xml:space="preserve">הזאת </w:t>
      </w:r>
      <w:bookmarkStart w:id="13073" w:name="_ETM_Q21_684340"/>
      <w:bookmarkEnd w:id="13073"/>
      <w:r w:rsidRPr="00B54387">
        <w:rPr>
          <w:rtl/>
        </w:rPr>
        <w:t xml:space="preserve">עכשיו </w:t>
      </w:r>
      <w:bookmarkStart w:id="13074" w:name="_ETM_Q21_684990"/>
      <w:bookmarkEnd w:id="13074"/>
      <w:r w:rsidRPr="00B54387">
        <w:rPr>
          <w:rtl/>
        </w:rPr>
        <w:t xml:space="preserve">מאוד </w:t>
      </w:r>
      <w:bookmarkStart w:id="13075" w:name="_ETM_Q21_685290"/>
      <w:bookmarkEnd w:id="13075"/>
      <w:r w:rsidRPr="00B54387">
        <w:rPr>
          <w:rtl/>
        </w:rPr>
        <w:t xml:space="preserve">אוהבים </w:t>
      </w:r>
      <w:bookmarkStart w:id="13076" w:name="_ETM_Q21_685620"/>
      <w:bookmarkEnd w:id="13076"/>
      <w:r w:rsidRPr="00B54387">
        <w:rPr>
          <w:rtl/>
        </w:rPr>
        <w:t xml:space="preserve">להביא </w:t>
      </w:r>
      <w:bookmarkStart w:id="13077" w:name="_ETM_Q21_685920"/>
      <w:bookmarkEnd w:id="13077"/>
      <w:r w:rsidRPr="00B54387">
        <w:rPr>
          <w:rtl/>
        </w:rPr>
        <w:t xml:space="preserve">חקיקה </w:t>
      </w:r>
      <w:bookmarkStart w:id="13078" w:name="_ETM_Q21_686370"/>
      <w:bookmarkEnd w:id="13078"/>
      <w:r w:rsidRPr="00B54387">
        <w:rPr>
          <w:rtl/>
        </w:rPr>
        <w:t>פרטית</w:t>
      </w:r>
      <w:r>
        <w:rPr>
          <w:rFonts w:hint="cs"/>
          <w:rtl/>
        </w:rPr>
        <w:t>,</w:t>
      </w:r>
      <w:r w:rsidRPr="00B54387">
        <w:rPr>
          <w:rtl/>
        </w:rPr>
        <w:t xml:space="preserve"> </w:t>
      </w:r>
      <w:bookmarkStart w:id="13079" w:name="_ETM_Q21_687120"/>
      <w:bookmarkEnd w:id="13079"/>
      <w:r w:rsidRPr="00B54387">
        <w:rPr>
          <w:rtl/>
        </w:rPr>
        <w:t>פרסונלית</w:t>
      </w:r>
      <w:r>
        <w:rPr>
          <w:rFonts w:hint="cs"/>
          <w:rtl/>
        </w:rPr>
        <w:t>,</w:t>
      </w:r>
      <w:r w:rsidRPr="00B54387">
        <w:rPr>
          <w:rtl/>
        </w:rPr>
        <w:t xml:space="preserve"> </w:t>
      </w:r>
      <w:bookmarkStart w:id="13080" w:name="_ETM_Q21_687810"/>
      <w:bookmarkEnd w:id="13080"/>
      <w:r w:rsidRPr="00B54387">
        <w:rPr>
          <w:rtl/>
        </w:rPr>
        <w:t xml:space="preserve">לדברים </w:t>
      </w:r>
      <w:bookmarkStart w:id="13081" w:name="_ETM_Q21_688200"/>
      <w:bookmarkEnd w:id="13081"/>
      <w:r w:rsidRPr="00B54387">
        <w:rPr>
          <w:rtl/>
        </w:rPr>
        <w:t xml:space="preserve">שלא </w:t>
      </w:r>
      <w:bookmarkStart w:id="13082" w:name="_ETM_Q21_688440"/>
      <w:bookmarkEnd w:id="13082"/>
      <w:r w:rsidRPr="00B54387">
        <w:rPr>
          <w:rtl/>
        </w:rPr>
        <w:t xml:space="preserve">באים </w:t>
      </w:r>
      <w:bookmarkStart w:id="13083" w:name="_ETM_Q21_688680"/>
      <w:bookmarkEnd w:id="13083"/>
      <w:r w:rsidRPr="00B54387">
        <w:rPr>
          <w:rtl/>
        </w:rPr>
        <w:t xml:space="preserve">לנו </w:t>
      </w:r>
      <w:bookmarkStart w:id="13084" w:name="_ETM_Q21_688890"/>
      <w:bookmarkEnd w:id="13084"/>
      <w:r w:rsidRPr="00B54387">
        <w:rPr>
          <w:rtl/>
        </w:rPr>
        <w:t>טוב</w:t>
      </w:r>
      <w:r>
        <w:rPr>
          <w:rFonts w:hint="cs"/>
          <w:rtl/>
        </w:rPr>
        <w:t>.</w:t>
      </w:r>
      <w:r w:rsidRPr="00B54387">
        <w:rPr>
          <w:rtl/>
        </w:rPr>
        <w:t xml:space="preserve"> </w:t>
      </w:r>
      <w:bookmarkStart w:id="13085" w:name="_ETM_Q21_690120"/>
      <w:bookmarkEnd w:id="13085"/>
    </w:p>
    <w:p w:rsidR="00C309A6" w:rsidRDefault="00C309A6" w:rsidP="009E2FC8">
      <w:pPr>
        <w:rPr>
          <w:rtl/>
        </w:rPr>
      </w:pPr>
      <w:bookmarkStart w:id="13086" w:name="_ETM_Q21_690123"/>
      <w:bookmarkEnd w:id="13086"/>
    </w:p>
    <w:p w:rsidR="00C309A6" w:rsidRPr="00E65340" w:rsidRDefault="00C309A6" w:rsidP="009E2FC8">
      <w:pPr>
        <w:rPr>
          <w:rtl/>
        </w:rPr>
      </w:pPr>
      <w:bookmarkStart w:id="13087" w:name="_ETM_Q21_690295"/>
      <w:bookmarkStart w:id="13088" w:name="_ETM_Q21_690322"/>
      <w:bookmarkStart w:id="13089" w:name="_ETM_Q21_690372"/>
      <w:bookmarkEnd w:id="13087"/>
      <w:bookmarkEnd w:id="13088"/>
      <w:bookmarkEnd w:id="13089"/>
      <w:r w:rsidRPr="00B54387">
        <w:rPr>
          <w:rtl/>
        </w:rPr>
        <w:t xml:space="preserve">אולי </w:t>
      </w:r>
      <w:bookmarkStart w:id="13090" w:name="_ETM_Q21_691920"/>
      <w:bookmarkEnd w:id="13090"/>
      <w:r>
        <w:rPr>
          <w:rFonts w:hint="cs"/>
          <w:rtl/>
        </w:rPr>
        <w:t>כ</w:t>
      </w:r>
      <w:r w:rsidRPr="00B54387">
        <w:rPr>
          <w:rtl/>
        </w:rPr>
        <w:t xml:space="preserve">חלק </w:t>
      </w:r>
      <w:bookmarkStart w:id="13091" w:name="_ETM_Q21_692370"/>
      <w:bookmarkEnd w:id="13091"/>
      <w:r w:rsidRPr="00B54387">
        <w:rPr>
          <w:rtl/>
        </w:rPr>
        <w:t xml:space="preserve">מהמהפכה </w:t>
      </w:r>
      <w:bookmarkStart w:id="13092" w:name="_ETM_Q21_693030"/>
      <w:bookmarkEnd w:id="13092"/>
      <w:r w:rsidRPr="00B54387">
        <w:rPr>
          <w:rtl/>
        </w:rPr>
        <w:t xml:space="preserve">בתקשורת </w:t>
      </w:r>
      <w:bookmarkStart w:id="13093" w:name="_ETM_Q21_694739"/>
      <w:bookmarkEnd w:id="13093"/>
      <w:r w:rsidRPr="00B54387">
        <w:rPr>
          <w:rtl/>
        </w:rPr>
        <w:t xml:space="preserve">נוסיף </w:t>
      </w:r>
      <w:bookmarkStart w:id="13094" w:name="_ETM_Q21_695159"/>
      <w:bookmarkEnd w:id="13094"/>
      <w:r w:rsidRPr="00B54387">
        <w:rPr>
          <w:rtl/>
        </w:rPr>
        <w:t xml:space="preserve">שיטת </w:t>
      </w:r>
      <w:bookmarkStart w:id="13095" w:name="_ETM_Q21_695629"/>
      <w:bookmarkEnd w:id="13095"/>
      <w:r>
        <w:rPr>
          <w:rFonts w:hint="cs"/>
          <w:rtl/>
        </w:rPr>
        <w:t>מדרוג</w:t>
      </w:r>
      <w:r w:rsidRPr="00B54387">
        <w:rPr>
          <w:rtl/>
        </w:rPr>
        <w:t xml:space="preserve"> </w:t>
      </w:r>
      <w:bookmarkStart w:id="13096" w:name="_ETM_Q21_696139"/>
      <w:bookmarkEnd w:id="13096"/>
      <w:r w:rsidRPr="00B54387">
        <w:rPr>
          <w:rtl/>
        </w:rPr>
        <w:t>לעיתונאי</w:t>
      </w:r>
      <w:r>
        <w:rPr>
          <w:rFonts w:hint="cs"/>
          <w:rtl/>
        </w:rPr>
        <w:t>ם,</w:t>
      </w:r>
      <w:bookmarkStart w:id="13097" w:name="_ETM_Q21_696640"/>
      <w:bookmarkEnd w:id="13097"/>
      <w:r w:rsidRPr="00B54387">
        <w:rPr>
          <w:rtl/>
        </w:rPr>
        <w:t xml:space="preserve"> </w:t>
      </w:r>
      <w:bookmarkStart w:id="13098" w:name="_ETM_Q21_697390"/>
      <w:bookmarkEnd w:id="13098"/>
      <w:r w:rsidRPr="00B54387">
        <w:rPr>
          <w:rtl/>
        </w:rPr>
        <w:t xml:space="preserve">לא </w:t>
      </w:r>
      <w:bookmarkStart w:id="13099" w:name="_ETM_Q21_697599"/>
      <w:bookmarkEnd w:id="13099"/>
      <w:r>
        <w:rPr>
          <w:rFonts w:hint="cs"/>
          <w:rtl/>
        </w:rPr>
        <w:t xml:space="preserve">רק </w:t>
      </w:r>
      <w:bookmarkStart w:id="13100" w:name="_ETM_Q21_699337"/>
      <w:bookmarkEnd w:id="13100"/>
      <w:r w:rsidRPr="00B54387">
        <w:rPr>
          <w:rtl/>
        </w:rPr>
        <w:t>ל</w:t>
      </w:r>
      <w:bookmarkStart w:id="13101" w:name="_ETM_Q21_697900"/>
      <w:bookmarkEnd w:id="13101"/>
      <w:r w:rsidRPr="00B54387">
        <w:rPr>
          <w:rtl/>
        </w:rPr>
        <w:t xml:space="preserve">ערוצי </w:t>
      </w:r>
      <w:bookmarkStart w:id="13102" w:name="_ETM_Q21_698319"/>
      <w:bookmarkEnd w:id="13102"/>
      <w:r w:rsidRPr="00B54387">
        <w:rPr>
          <w:rtl/>
        </w:rPr>
        <w:t xml:space="preserve">טלוויזיה </w:t>
      </w:r>
      <w:bookmarkStart w:id="13103" w:name="_ETM_Q21_698859"/>
      <w:bookmarkEnd w:id="13103"/>
      <w:r w:rsidRPr="00B54387">
        <w:rPr>
          <w:rtl/>
        </w:rPr>
        <w:t xml:space="preserve">כמו </w:t>
      </w:r>
      <w:bookmarkStart w:id="13104" w:name="_ETM_Q21_699069"/>
      <w:bookmarkEnd w:id="13104"/>
      <w:r w:rsidRPr="00B54387">
        <w:rPr>
          <w:rtl/>
        </w:rPr>
        <w:t xml:space="preserve">אצל </w:t>
      </w:r>
      <w:bookmarkStart w:id="13105" w:name="_ETM_Q21_699309"/>
      <w:bookmarkEnd w:id="13105"/>
      <w:r w:rsidRPr="00B54387">
        <w:rPr>
          <w:rtl/>
        </w:rPr>
        <w:t>קר</w:t>
      </w:r>
      <w:r>
        <w:rPr>
          <w:rFonts w:hint="cs"/>
          <w:rtl/>
        </w:rPr>
        <w:t>ע</w:t>
      </w:r>
      <w:r w:rsidRPr="00B54387">
        <w:rPr>
          <w:rtl/>
        </w:rPr>
        <w:t>י</w:t>
      </w:r>
      <w:r>
        <w:rPr>
          <w:rFonts w:hint="cs"/>
          <w:rtl/>
        </w:rPr>
        <w:t>,</w:t>
      </w:r>
      <w:r w:rsidRPr="00B54387">
        <w:rPr>
          <w:rtl/>
        </w:rPr>
        <w:t xml:space="preserve"> </w:t>
      </w:r>
      <w:bookmarkStart w:id="13106" w:name="_ETM_Q21_699609"/>
      <w:bookmarkEnd w:id="13106"/>
      <w:r w:rsidRPr="00B54387">
        <w:rPr>
          <w:rtl/>
        </w:rPr>
        <w:t>אל</w:t>
      </w:r>
      <w:r>
        <w:rPr>
          <w:rFonts w:hint="cs"/>
          <w:rtl/>
        </w:rPr>
        <w:t>א</w:t>
      </w:r>
      <w:r w:rsidRPr="00B54387">
        <w:rPr>
          <w:rtl/>
        </w:rPr>
        <w:t xml:space="preserve"> </w:t>
      </w:r>
      <w:bookmarkStart w:id="13107" w:name="_ETM_Q21_699819"/>
      <w:bookmarkEnd w:id="13107"/>
      <w:r w:rsidRPr="00B54387">
        <w:rPr>
          <w:rtl/>
        </w:rPr>
        <w:t xml:space="preserve">ממש </w:t>
      </w:r>
      <w:bookmarkStart w:id="13108" w:name="_ETM_Q21_700780"/>
      <w:bookmarkEnd w:id="13108"/>
      <w:r>
        <w:rPr>
          <w:rFonts w:hint="cs"/>
          <w:rtl/>
        </w:rPr>
        <w:t xml:space="preserve">בחקיקה נמדרג אותם. </w:t>
      </w:r>
      <w:bookmarkStart w:id="13109" w:name="_ETM_Q21_702069"/>
      <w:bookmarkEnd w:id="13109"/>
      <w:r w:rsidRPr="00B54387">
        <w:rPr>
          <w:rtl/>
        </w:rPr>
        <w:t xml:space="preserve">אולי </w:t>
      </w:r>
      <w:bookmarkStart w:id="13110" w:name="_ETM_Q21_702459"/>
      <w:bookmarkEnd w:id="13110"/>
      <w:r w:rsidRPr="00B54387">
        <w:rPr>
          <w:rtl/>
        </w:rPr>
        <w:t xml:space="preserve">כדי </w:t>
      </w:r>
      <w:bookmarkStart w:id="13111" w:name="_ETM_Q21_702760"/>
      <w:bookmarkEnd w:id="13111"/>
      <w:r w:rsidRPr="00B54387">
        <w:rPr>
          <w:rtl/>
        </w:rPr>
        <w:t xml:space="preserve">לייצר </w:t>
      </w:r>
      <w:bookmarkStart w:id="13112" w:name="_ETM_Q21_703420"/>
      <w:bookmarkEnd w:id="13112"/>
      <w:r w:rsidRPr="00B54387">
        <w:rPr>
          <w:rtl/>
        </w:rPr>
        <w:t xml:space="preserve">ספין </w:t>
      </w:r>
      <w:bookmarkStart w:id="13113" w:name="_ETM_Q21_704140"/>
      <w:bookmarkEnd w:id="13113"/>
      <w:r w:rsidRPr="00B54387">
        <w:rPr>
          <w:rtl/>
        </w:rPr>
        <w:t xml:space="preserve">כדי </w:t>
      </w:r>
      <w:bookmarkStart w:id="13114" w:name="_ETM_Q21_704379"/>
      <w:bookmarkEnd w:id="13114"/>
      <w:r w:rsidRPr="00B54387">
        <w:rPr>
          <w:rtl/>
        </w:rPr>
        <w:t xml:space="preserve">שלא </w:t>
      </w:r>
      <w:bookmarkStart w:id="13115" w:name="_ETM_Q21_704620"/>
      <w:bookmarkEnd w:id="13115"/>
      <w:r w:rsidRPr="00B54387">
        <w:rPr>
          <w:rtl/>
        </w:rPr>
        <w:t xml:space="preserve">נדבר </w:t>
      </w:r>
      <w:bookmarkStart w:id="13116" w:name="_ETM_Q21_705010"/>
      <w:bookmarkEnd w:id="13116"/>
      <w:r w:rsidRPr="00B54387">
        <w:rPr>
          <w:rtl/>
        </w:rPr>
        <w:t xml:space="preserve">שוב </w:t>
      </w:r>
      <w:bookmarkStart w:id="13117" w:name="_ETM_Q21_705309"/>
      <w:bookmarkEnd w:id="13117"/>
      <w:r w:rsidRPr="00B54387">
        <w:rPr>
          <w:rtl/>
        </w:rPr>
        <w:t xml:space="preserve">על </w:t>
      </w:r>
      <w:bookmarkStart w:id="13118" w:name="_ETM_Q21_705429"/>
      <w:bookmarkEnd w:id="13118"/>
      <w:r w:rsidRPr="00B54387">
        <w:rPr>
          <w:rtl/>
        </w:rPr>
        <w:t>החטופים</w:t>
      </w:r>
      <w:r>
        <w:rPr>
          <w:rFonts w:hint="cs"/>
          <w:rtl/>
        </w:rPr>
        <w:t>?</w:t>
      </w:r>
      <w:r w:rsidRPr="00B54387">
        <w:rPr>
          <w:rtl/>
        </w:rPr>
        <w:t xml:space="preserve"> </w:t>
      </w:r>
      <w:bookmarkStart w:id="13119" w:name="_ETM_Q21_706090"/>
      <w:bookmarkEnd w:id="13119"/>
      <w:r w:rsidRPr="00B54387">
        <w:rPr>
          <w:rtl/>
        </w:rPr>
        <w:t>טוב</w:t>
      </w:r>
      <w:r>
        <w:rPr>
          <w:rFonts w:hint="cs"/>
          <w:rtl/>
        </w:rPr>
        <w:t>, את</w:t>
      </w:r>
      <w:r w:rsidRPr="00B54387">
        <w:rPr>
          <w:rtl/>
        </w:rPr>
        <w:t xml:space="preserve"> </w:t>
      </w:r>
      <w:bookmarkStart w:id="13120" w:name="_ETM_Q21_706300"/>
      <w:bookmarkEnd w:id="13120"/>
      <w:r w:rsidRPr="00B54387">
        <w:rPr>
          <w:rtl/>
        </w:rPr>
        <w:t xml:space="preserve">זה </w:t>
      </w:r>
      <w:bookmarkStart w:id="13121" w:name="_ETM_Q21_706480"/>
      <w:bookmarkEnd w:id="13121"/>
      <w:r w:rsidRPr="00B54387">
        <w:rPr>
          <w:rtl/>
        </w:rPr>
        <w:t xml:space="preserve">אנחנו </w:t>
      </w:r>
      <w:bookmarkStart w:id="13122" w:name="_ETM_Q21_706750"/>
      <w:bookmarkEnd w:id="13122"/>
      <w:r w:rsidRPr="00B54387">
        <w:rPr>
          <w:rtl/>
        </w:rPr>
        <w:t xml:space="preserve">כבר </w:t>
      </w:r>
      <w:bookmarkStart w:id="13123" w:name="_ETM_Q21_706959"/>
      <w:bookmarkEnd w:id="13123"/>
      <w:r w:rsidRPr="00B54387">
        <w:rPr>
          <w:rtl/>
        </w:rPr>
        <w:t>מכירים</w:t>
      </w:r>
      <w:r>
        <w:rPr>
          <w:rFonts w:hint="cs"/>
          <w:rtl/>
        </w:rPr>
        <w:t>,</w:t>
      </w:r>
      <w:r w:rsidRPr="00B54387">
        <w:rPr>
          <w:rtl/>
        </w:rPr>
        <w:t xml:space="preserve"> </w:t>
      </w:r>
      <w:bookmarkStart w:id="13124" w:name="_ETM_Q21_707379"/>
      <w:bookmarkEnd w:id="13124"/>
      <w:r w:rsidRPr="00B54387">
        <w:rPr>
          <w:rtl/>
        </w:rPr>
        <w:t xml:space="preserve">זה </w:t>
      </w:r>
      <w:bookmarkStart w:id="13125" w:name="_ETM_Q21_707500"/>
      <w:bookmarkEnd w:id="13125"/>
      <w:r w:rsidRPr="00B54387">
        <w:rPr>
          <w:rtl/>
        </w:rPr>
        <w:t xml:space="preserve">קורה </w:t>
      </w:r>
      <w:bookmarkStart w:id="13126" w:name="_ETM_Q21_707739"/>
      <w:bookmarkEnd w:id="13126"/>
      <w:r w:rsidRPr="00B54387">
        <w:rPr>
          <w:rtl/>
        </w:rPr>
        <w:t xml:space="preserve">פה </w:t>
      </w:r>
      <w:bookmarkStart w:id="13127" w:name="_ETM_Q21_708480"/>
      <w:bookmarkEnd w:id="13127"/>
      <w:r w:rsidRPr="00B54387">
        <w:rPr>
          <w:rtl/>
        </w:rPr>
        <w:t xml:space="preserve">כל </w:t>
      </w:r>
      <w:bookmarkStart w:id="13128" w:name="_ETM_Q21_708750"/>
      <w:bookmarkEnd w:id="13128"/>
      <w:r w:rsidRPr="00B54387">
        <w:rPr>
          <w:rtl/>
        </w:rPr>
        <w:t>יום</w:t>
      </w:r>
      <w:r>
        <w:rPr>
          <w:rFonts w:hint="cs"/>
          <w:rtl/>
        </w:rPr>
        <w:t>.</w:t>
      </w:r>
      <w:r w:rsidRPr="00B54387">
        <w:rPr>
          <w:rtl/>
        </w:rPr>
        <w:t xml:space="preserve"> </w:t>
      </w:r>
      <w:bookmarkStart w:id="13129" w:name="_ETM_Q21_709590"/>
      <w:bookmarkEnd w:id="13129"/>
      <w:r w:rsidRPr="00B54387">
        <w:rPr>
          <w:rtl/>
        </w:rPr>
        <w:t xml:space="preserve">אולי </w:t>
      </w:r>
      <w:bookmarkStart w:id="13130" w:name="_ETM_Q21_709950"/>
      <w:bookmarkEnd w:id="13130"/>
      <w:r w:rsidRPr="00B54387">
        <w:rPr>
          <w:rtl/>
        </w:rPr>
        <w:t xml:space="preserve">כדי </w:t>
      </w:r>
      <w:bookmarkStart w:id="13131" w:name="_ETM_Q21_710190"/>
      <w:bookmarkEnd w:id="13131"/>
      <w:r w:rsidRPr="00B54387">
        <w:rPr>
          <w:rtl/>
        </w:rPr>
        <w:t xml:space="preserve">לייצר </w:t>
      </w:r>
      <w:bookmarkStart w:id="13132" w:name="_ETM_Q21_710610"/>
      <w:bookmarkEnd w:id="13132"/>
      <w:r w:rsidRPr="00B54387">
        <w:rPr>
          <w:rtl/>
        </w:rPr>
        <w:t xml:space="preserve">שריונים </w:t>
      </w:r>
      <w:bookmarkStart w:id="13133" w:name="_ETM_Q21_711240"/>
      <w:bookmarkEnd w:id="13133"/>
      <w:r w:rsidRPr="00B54387">
        <w:rPr>
          <w:rtl/>
        </w:rPr>
        <w:t xml:space="preserve">ביום </w:t>
      </w:r>
      <w:bookmarkStart w:id="13134" w:name="_ETM_Q21_711570"/>
      <w:bookmarkEnd w:id="13134"/>
      <w:r w:rsidRPr="00B54387">
        <w:rPr>
          <w:rtl/>
        </w:rPr>
        <w:t>שאחרי</w:t>
      </w:r>
      <w:r>
        <w:rPr>
          <w:rFonts w:hint="cs"/>
          <w:rtl/>
        </w:rPr>
        <w:t>?</w:t>
      </w:r>
      <w:r w:rsidRPr="00B54387">
        <w:rPr>
          <w:rtl/>
        </w:rPr>
        <w:t xml:space="preserve"> </w:t>
      </w:r>
      <w:bookmarkStart w:id="13135" w:name="_ETM_Q21_712230"/>
      <w:bookmarkEnd w:id="13135"/>
      <w:r w:rsidRPr="00B54387">
        <w:rPr>
          <w:rtl/>
        </w:rPr>
        <w:t xml:space="preserve">אולי </w:t>
      </w:r>
      <w:bookmarkStart w:id="13136" w:name="_ETM_Q21_712500"/>
      <w:bookmarkEnd w:id="13136"/>
      <w:r w:rsidRPr="00B54387">
        <w:rPr>
          <w:rtl/>
        </w:rPr>
        <w:t xml:space="preserve">לשריין </w:t>
      </w:r>
      <w:bookmarkStart w:id="13137" w:name="_ETM_Q21_713010"/>
      <w:bookmarkEnd w:id="13137"/>
      <w:r>
        <w:rPr>
          <w:rFonts w:hint="cs"/>
          <w:rtl/>
        </w:rPr>
        <w:t>לעיתונאי</w:t>
      </w:r>
      <w:r w:rsidRPr="00B54387">
        <w:rPr>
          <w:rtl/>
        </w:rPr>
        <w:t xml:space="preserve"> </w:t>
      </w:r>
      <w:bookmarkStart w:id="13138" w:name="_ETM_Q21_713100"/>
      <w:bookmarkEnd w:id="13138"/>
      <w:r w:rsidRPr="00B54387">
        <w:rPr>
          <w:rtl/>
        </w:rPr>
        <w:t xml:space="preserve">מקום </w:t>
      </w:r>
      <w:bookmarkStart w:id="13139" w:name="_ETM_Q21_713430"/>
      <w:bookmarkEnd w:id="13139"/>
      <w:r w:rsidRPr="00B54387">
        <w:rPr>
          <w:rtl/>
        </w:rPr>
        <w:t>ברשימה</w:t>
      </w:r>
      <w:r>
        <w:rPr>
          <w:rFonts w:hint="cs"/>
          <w:rtl/>
        </w:rPr>
        <w:t>?</w:t>
      </w:r>
      <w:r w:rsidRPr="00B54387">
        <w:rPr>
          <w:rtl/>
        </w:rPr>
        <w:t xml:space="preserve"> </w:t>
      </w:r>
      <w:bookmarkStart w:id="13140" w:name="_ETM_Q21_715200"/>
      <w:bookmarkEnd w:id="13140"/>
      <w:r>
        <w:rPr>
          <w:rFonts w:hint="cs"/>
          <w:rtl/>
        </w:rPr>
        <w:t>הרבה</w:t>
      </w:r>
      <w:r w:rsidRPr="00B54387">
        <w:rPr>
          <w:rtl/>
        </w:rPr>
        <w:t xml:space="preserve"> </w:t>
      </w:r>
      <w:bookmarkStart w:id="13141" w:name="_ETM_Q21_715470"/>
      <w:bookmarkEnd w:id="13141"/>
      <w:r w:rsidRPr="00B54387">
        <w:rPr>
          <w:rtl/>
        </w:rPr>
        <w:t xml:space="preserve">אופציות </w:t>
      </w:r>
      <w:bookmarkStart w:id="13142" w:name="_ETM_Q21_716220"/>
      <w:bookmarkEnd w:id="13142"/>
      <w:r w:rsidRPr="00B54387">
        <w:rPr>
          <w:rtl/>
        </w:rPr>
        <w:t xml:space="preserve">עומדות </w:t>
      </w:r>
      <w:bookmarkStart w:id="13143" w:name="_ETM_Q21_716610"/>
      <w:bookmarkEnd w:id="13143"/>
      <w:r w:rsidRPr="00B54387">
        <w:rPr>
          <w:rtl/>
        </w:rPr>
        <w:t xml:space="preserve">על </w:t>
      </w:r>
      <w:bookmarkStart w:id="13144" w:name="_ETM_Q21_717480"/>
      <w:bookmarkEnd w:id="13144"/>
      <w:r>
        <w:rPr>
          <w:rFonts w:hint="cs"/>
          <w:rtl/>
        </w:rPr>
        <w:t>ה</w:t>
      </w:r>
      <w:r w:rsidRPr="00B54387">
        <w:rPr>
          <w:rtl/>
        </w:rPr>
        <w:t>שולחן</w:t>
      </w:r>
      <w:r>
        <w:rPr>
          <w:rFonts w:hint="cs"/>
          <w:rtl/>
        </w:rPr>
        <w:t>,</w:t>
      </w:r>
      <w:r w:rsidRPr="00B54387">
        <w:rPr>
          <w:rtl/>
        </w:rPr>
        <w:t xml:space="preserve"> </w:t>
      </w:r>
      <w:bookmarkStart w:id="13145" w:name="_ETM_Q21_717900"/>
      <w:bookmarkEnd w:id="13145"/>
      <w:r w:rsidRPr="00B54387">
        <w:rPr>
          <w:rtl/>
        </w:rPr>
        <w:t>וכמובן</w:t>
      </w:r>
      <w:r>
        <w:rPr>
          <w:rFonts w:hint="cs"/>
          <w:rtl/>
        </w:rPr>
        <w:t>,</w:t>
      </w:r>
      <w:r w:rsidRPr="00B54387">
        <w:rPr>
          <w:rtl/>
        </w:rPr>
        <w:t xml:space="preserve"> </w:t>
      </w:r>
      <w:bookmarkStart w:id="13146" w:name="_ETM_Q21_718500"/>
      <w:bookmarkEnd w:id="13146"/>
      <w:r>
        <w:rPr>
          <w:rtl/>
        </w:rPr>
        <w:t>בראש</w:t>
      </w:r>
      <w:r>
        <w:rPr>
          <w:rFonts w:hint="cs"/>
          <w:rtl/>
        </w:rPr>
        <w:t>ן:</w:t>
      </w:r>
      <w:r w:rsidRPr="00B54387">
        <w:rPr>
          <w:rtl/>
        </w:rPr>
        <w:t xml:space="preserve"> </w:t>
      </w:r>
      <w:bookmarkStart w:id="13147" w:name="_ETM_Q21_719309"/>
      <w:bookmarkEnd w:id="13147"/>
      <w:r w:rsidRPr="00B54387">
        <w:rPr>
          <w:rtl/>
        </w:rPr>
        <w:t xml:space="preserve">למי </w:t>
      </w:r>
      <w:bookmarkStart w:id="13148" w:name="_ETM_Q21_719700"/>
      <w:bookmarkEnd w:id="13148"/>
      <w:r>
        <w:rPr>
          <w:rFonts w:hint="cs"/>
          <w:rtl/>
        </w:rPr>
        <w:t>י</w:t>
      </w:r>
      <w:r w:rsidRPr="00B54387">
        <w:rPr>
          <w:rtl/>
        </w:rPr>
        <w:t xml:space="preserve">תראיין </w:t>
      </w:r>
      <w:bookmarkStart w:id="13149" w:name="_ETM_Q21_720300"/>
      <w:bookmarkEnd w:id="13149"/>
      <w:r>
        <w:rPr>
          <w:rtl/>
        </w:rPr>
        <w:t>ר</w:t>
      </w:r>
      <w:r>
        <w:rPr>
          <w:rFonts w:hint="cs"/>
          <w:rtl/>
        </w:rPr>
        <w:t>אש הממשלה?</w:t>
      </w:r>
      <w:r w:rsidRPr="00B54387">
        <w:rPr>
          <w:rtl/>
        </w:rPr>
        <w:t xml:space="preserve"> </w:t>
      </w:r>
      <w:bookmarkStart w:id="13150" w:name="_ETM_Q21_721110"/>
      <w:bookmarkEnd w:id="13150"/>
      <w:r w:rsidRPr="00B54387">
        <w:rPr>
          <w:rtl/>
        </w:rPr>
        <w:t xml:space="preserve">שהרי </w:t>
      </w:r>
      <w:bookmarkStart w:id="13151" w:name="_ETM_Q21_721410"/>
      <w:bookmarkEnd w:id="13151"/>
      <w:r w:rsidRPr="00B54387">
        <w:rPr>
          <w:rtl/>
        </w:rPr>
        <w:t xml:space="preserve">ראש </w:t>
      </w:r>
      <w:bookmarkStart w:id="13152" w:name="_ETM_Q21_721650"/>
      <w:bookmarkEnd w:id="13152"/>
      <w:r w:rsidRPr="00B54387">
        <w:rPr>
          <w:rtl/>
        </w:rPr>
        <w:t xml:space="preserve">הממשלה </w:t>
      </w:r>
      <w:bookmarkStart w:id="13153" w:name="_ETM_Q21_722129"/>
      <w:bookmarkEnd w:id="13153"/>
      <w:r w:rsidRPr="00B54387">
        <w:rPr>
          <w:rtl/>
        </w:rPr>
        <w:t xml:space="preserve">שלנו </w:t>
      </w:r>
      <w:bookmarkStart w:id="13154" w:name="_ETM_Q21_722519"/>
      <w:bookmarkEnd w:id="13154"/>
      <w:r w:rsidRPr="00B54387">
        <w:rPr>
          <w:rtl/>
        </w:rPr>
        <w:t xml:space="preserve">מתראיין </w:t>
      </w:r>
      <w:bookmarkStart w:id="13155" w:name="_ETM_Q21_723610"/>
      <w:bookmarkEnd w:id="13155"/>
      <w:r w:rsidRPr="00B54387">
        <w:rPr>
          <w:rtl/>
        </w:rPr>
        <w:t xml:space="preserve">או </w:t>
      </w:r>
      <w:bookmarkStart w:id="13156" w:name="_ETM_Q21_723819"/>
      <w:bookmarkEnd w:id="13156"/>
      <w:r w:rsidRPr="00B54387">
        <w:rPr>
          <w:rtl/>
        </w:rPr>
        <w:t xml:space="preserve">לערוץ </w:t>
      </w:r>
      <w:bookmarkStart w:id="13157" w:name="_ETM_Q21_724330"/>
      <w:bookmarkEnd w:id="13157"/>
      <w:r w:rsidRPr="00B54387">
        <w:rPr>
          <w:rtl/>
        </w:rPr>
        <w:t xml:space="preserve">הליטוף </w:t>
      </w:r>
      <w:bookmarkStart w:id="13158" w:name="_ETM_Q21_724809"/>
      <w:bookmarkEnd w:id="13158"/>
      <w:r w:rsidRPr="00B54387">
        <w:rPr>
          <w:rtl/>
        </w:rPr>
        <w:t>הביתי</w:t>
      </w:r>
      <w:r>
        <w:rPr>
          <w:rFonts w:hint="cs"/>
          <w:rtl/>
        </w:rPr>
        <w:t>, אצ</w:t>
      </w:r>
      <w:bookmarkStart w:id="13159" w:name="_ETM_Q21_727711"/>
      <w:bookmarkEnd w:id="13159"/>
      <w:r>
        <w:rPr>
          <w:rFonts w:hint="cs"/>
          <w:rtl/>
        </w:rPr>
        <w:t xml:space="preserve">ל חבר שלו </w:t>
      </w:r>
      <w:r>
        <w:rPr>
          <w:rFonts w:hint="eastAsia"/>
          <w:rtl/>
        </w:rPr>
        <w:t>–</w:t>
      </w:r>
      <w:r>
        <w:rPr>
          <w:rFonts w:hint="cs"/>
          <w:rtl/>
        </w:rPr>
        <w:t xml:space="preserve"> טוב שלא ישבו על </w:t>
      </w:r>
      <w:bookmarkStart w:id="13160" w:name="_ETM_Q21_725830"/>
      <w:bookmarkStart w:id="13161" w:name="_ETM_Q21_727809"/>
      <w:bookmarkEnd w:id="13160"/>
      <w:bookmarkEnd w:id="13161"/>
      <w:r w:rsidRPr="00B54387">
        <w:rPr>
          <w:rtl/>
        </w:rPr>
        <w:t xml:space="preserve">כוס </w:t>
      </w:r>
      <w:bookmarkStart w:id="13162" w:name="_ETM_Q21_728110"/>
      <w:bookmarkEnd w:id="13162"/>
      <w:r w:rsidRPr="00B54387">
        <w:rPr>
          <w:rtl/>
        </w:rPr>
        <w:t xml:space="preserve">ויסקי </w:t>
      </w:r>
      <w:bookmarkStart w:id="13163" w:name="_ETM_Q21_728620"/>
      <w:bookmarkEnd w:id="13163"/>
      <w:r>
        <w:rPr>
          <w:rFonts w:hint="cs"/>
          <w:rtl/>
        </w:rPr>
        <w:t>בריאיון</w:t>
      </w:r>
      <w:bookmarkStart w:id="13164" w:name="_ETM_Q21_729816"/>
      <w:bookmarkEnd w:id="13164"/>
      <w:r>
        <w:rPr>
          <w:rFonts w:hint="cs"/>
          <w:rtl/>
        </w:rPr>
        <w:t xml:space="preserve"> או </w:t>
      </w:r>
      <w:bookmarkStart w:id="13165" w:name="_ETM_Q21_730339"/>
      <w:bookmarkEnd w:id="13165"/>
      <w:r>
        <w:rPr>
          <w:rFonts w:hint="cs"/>
          <w:rtl/>
        </w:rPr>
        <w:t>לתקשורת זרה. אלה שתי האופציות. תודה רבה.</w:t>
      </w:r>
      <w:bookmarkStart w:id="13166" w:name="_ETM_Q21_729298"/>
      <w:bookmarkEnd w:id="13166"/>
    </w:p>
    <w:p w:rsidR="00C309A6" w:rsidRDefault="00C309A6" w:rsidP="009E2FC8">
      <w:pPr>
        <w:rPr>
          <w:rtl/>
        </w:rPr>
      </w:pPr>
    </w:p>
    <w:p w:rsidR="00C309A6" w:rsidRDefault="00C309A6" w:rsidP="009E2FC8">
      <w:pPr>
        <w:pStyle w:val="af6"/>
        <w:keepNext/>
        <w:rPr>
          <w:rtl/>
        </w:rPr>
      </w:pPr>
      <w:r w:rsidRPr="00FE76FB">
        <w:rPr>
          <w:rStyle w:val="TagStyle"/>
          <w:rtl/>
        </w:rPr>
        <w:t xml:space="preserve">&lt;&lt; יור &gt;&gt; </w:t>
      </w:r>
      <w:r>
        <w:rPr>
          <w:rtl/>
        </w:rPr>
        <w:t>היו"ר ארז מלול:</w:t>
      </w:r>
      <w:r w:rsidRPr="00FE76FB">
        <w:rPr>
          <w:rStyle w:val="TagStyle"/>
          <w:rtl/>
        </w:rPr>
        <w:t xml:space="preserve"> &lt;&lt; יור &gt;&gt;</w:t>
      </w:r>
      <w:r>
        <w:rPr>
          <w:rtl/>
        </w:rPr>
        <w:t xml:space="preserve">  </w:t>
      </w:r>
    </w:p>
    <w:p w:rsidR="00C309A6" w:rsidRDefault="00C309A6" w:rsidP="0011063B">
      <w:pPr>
        <w:rPr>
          <w:rtl/>
        </w:rPr>
      </w:pPr>
    </w:p>
    <w:p w:rsidR="00C309A6" w:rsidRPr="00FE76FB" w:rsidRDefault="00C309A6" w:rsidP="009E2FC8">
      <w:pPr>
        <w:rPr>
          <w:rtl/>
        </w:rPr>
      </w:pPr>
      <w:bookmarkStart w:id="13167" w:name="_ETM_Q22_122217"/>
      <w:bookmarkStart w:id="13168" w:name="_ETM_Q22_122323"/>
      <w:bookmarkEnd w:id="13167"/>
      <w:bookmarkEnd w:id="13168"/>
      <w:r>
        <w:rPr>
          <w:rFonts w:hint="cs"/>
          <w:rtl/>
        </w:rPr>
        <w:t>תודה רבה. חברת הכנסת יסמין פרידמן, בבקשה.</w:t>
      </w:r>
    </w:p>
    <w:p w:rsidR="00C309A6" w:rsidRDefault="00C309A6" w:rsidP="009E2FC8">
      <w:pPr>
        <w:rPr>
          <w:rtl/>
        </w:rPr>
      </w:pPr>
    </w:p>
    <w:p w:rsidR="00C309A6" w:rsidRDefault="00C309A6" w:rsidP="009E2FC8">
      <w:pPr>
        <w:pStyle w:val="a4"/>
        <w:keepNext/>
        <w:rPr>
          <w:rtl/>
        </w:rPr>
      </w:pPr>
      <w:bookmarkStart w:id="13169" w:name="ET_speaker_6231_4"/>
      <w:r w:rsidRPr="00FE76FB">
        <w:rPr>
          <w:rStyle w:val="TagStyle"/>
          <w:rtl/>
        </w:rPr>
        <w:t xml:space="preserve"> &lt;&lt; דובר &gt;&gt; </w:t>
      </w:r>
      <w:bookmarkStart w:id="13170" w:name="_Toc184122509"/>
      <w:r>
        <w:rPr>
          <w:rtl/>
        </w:rPr>
        <w:t>יסמין פרידמן (יש עתיד):</w:t>
      </w:r>
      <w:bookmarkEnd w:id="13170"/>
      <w:r w:rsidRPr="00FE76FB">
        <w:rPr>
          <w:rStyle w:val="TagStyle"/>
          <w:rtl/>
        </w:rPr>
        <w:t xml:space="preserve"> &lt;&lt; דובר &gt;&gt;</w:t>
      </w:r>
      <w:r>
        <w:rPr>
          <w:rtl/>
        </w:rPr>
        <w:t xml:space="preserve">  </w:t>
      </w:r>
      <w:bookmarkEnd w:id="13169"/>
    </w:p>
    <w:p w:rsidR="00C309A6" w:rsidRDefault="00C309A6" w:rsidP="0011063B">
      <w:pPr>
        <w:rPr>
          <w:rtl/>
        </w:rPr>
      </w:pPr>
    </w:p>
    <w:p w:rsidR="00C309A6" w:rsidRDefault="00C309A6" w:rsidP="009E2FC8">
      <w:pPr>
        <w:rPr>
          <w:rtl/>
        </w:rPr>
      </w:pPr>
      <w:bookmarkStart w:id="13171" w:name="_ETM_Q22_119510"/>
      <w:bookmarkEnd w:id="13171"/>
      <w:r>
        <w:rPr>
          <w:rFonts w:hint="cs"/>
          <w:rtl/>
        </w:rPr>
        <w:t xml:space="preserve">תודה, אדוני היושב בראש. </w:t>
      </w:r>
      <w:bookmarkStart w:id="13172" w:name="_ETM_Q22_158398"/>
      <w:bookmarkEnd w:id="13172"/>
      <w:r>
        <w:rPr>
          <w:rFonts w:hint="cs"/>
          <w:rtl/>
        </w:rPr>
        <w:t xml:space="preserve">חבריי חברי הכנסת, אי-אפשר לפתוח פה היום נאום בלי </w:t>
      </w:r>
      <w:bookmarkStart w:id="13173" w:name="_ETM_Q22_163074"/>
      <w:bookmarkEnd w:id="13173"/>
      <w:r>
        <w:rPr>
          <w:rFonts w:hint="cs"/>
          <w:rtl/>
        </w:rPr>
        <w:t xml:space="preserve">להשתתף בצערה של המשפחה של עומר </w:t>
      </w:r>
      <w:proofErr w:type="spellStart"/>
      <w:r>
        <w:rPr>
          <w:rFonts w:hint="cs"/>
          <w:rtl/>
        </w:rPr>
        <w:t>נאוטרה</w:t>
      </w:r>
      <w:proofErr w:type="spellEnd"/>
      <w:r>
        <w:rPr>
          <w:rFonts w:hint="cs"/>
          <w:rtl/>
        </w:rPr>
        <w:t xml:space="preserve">. כולנו כואבים את </w:t>
      </w:r>
      <w:bookmarkStart w:id="13174" w:name="_ETM_Q22_170570"/>
      <w:bookmarkEnd w:id="13174"/>
      <w:r>
        <w:rPr>
          <w:rFonts w:hint="cs"/>
          <w:rtl/>
        </w:rPr>
        <w:t xml:space="preserve">זה יום ולילה עד שהם יחזרו. </w:t>
      </w:r>
    </w:p>
    <w:p w:rsidR="00C309A6" w:rsidRDefault="00C309A6" w:rsidP="009E2FC8">
      <w:pPr>
        <w:rPr>
          <w:rtl/>
        </w:rPr>
      </w:pPr>
      <w:bookmarkStart w:id="13175" w:name="_ETM_Q22_173844"/>
      <w:bookmarkStart w:id="13176" w:name="_ETM_Q22_173927"/>
      <w:bookmarkEnd w:id="13175"/>
      <w:bookmarkEnd w:id="13176"/>
    </w:p>
    <w:p w:rsidR="00C309A6" w:rsidRDefault="00C309A6" w:rsidP="009E2FC8">
      <w:pPr>
        <w:rPr>
          <w:rtl/>
        </w:rPr>
      </w:pPr>
      <w:bookmarkStart w:id="13177" w:name="_ETM_Q22_173987"/>
      <w:bookmarkStart w:id="13178" w:name="_ETM_Q22_174055"/>
      <w:bookmarkEnd w:id="13177"/>
      <w:bookmarkEnd w:id="13178"/>
      <w:r>
        <w:rPr>
          <w:rFonts w:hint="cs"/>
          <w:rtl/>
        </w:rPr>
        <w:t xml:space="preserve">אבל עוד דבר אני </w:t>
      </w:r>
      <w:bookmarkStart w:id="13179" w:name="_ETM_Q22_172417"/>
      <w:bookmarkEnd w:id="13179"/>
      <w:r>
        <w:rPr>
          <w:rFonts w:hint="cs"/>
          <w:rtl/>
        </w:rPr>
        <w:t>רוצה לשאול</w:t>
      </w:r>
      <w:r w:rsidR="00596C79">
        <w:rPr>
          <w:rFonts w:hint="cs"/>
          <w:rtl/>
        </w:rPr>
        <w:t>,</w:t>
      </w:r>
      <w:r>
        <w:rPr>
          <w:rFonts w:hint="cs"/>
          <w:rtl/>
        </w:rPr>
        <w:t xml:space="preserve"> אם כולם הבינו ששר עם 53 כתבי אישום </w:t>
      </w:r>
      <w:bookmarkStart w:id="13180" w:name="_ETM_Q22_181923"/>
      <w:bookmarkEnd w:id="13180"/>
      <w:r>
        <w:rPr>
          <w:rFonts w:hint="cs"/>
          <w:rtl/>
        </w:rPr>
        <w:t xml:space="preserve">מבקש להדיח יועמ"שית. אני חוזרת על זה, זאת לא טלנובלה </w:t>
      </w:r>
      <w:bookmarkStart w:id="13181" w:name="_ETM_Q22_188393"/>
      <w:bookmarkEnd w:id="13181"/>
      <w:r>
        <w:rPr>
          <w:rFonts w:hint="cs"/>
          <w:rtl/>
        </w:rPr>
        <w:t xml:space="preserve">בספרדית, זאת לא הסדרה </w:t>
      </w:r>
      <w:r>
        <w:rPr>
          <w:rFonts w:hint="eastAsia"/>
          <w:rtl/>
        </w:rPr>
        <w:t>–</w:t>
      </w:r>
      <w:r>
        <w:rPr>
          <w:rFonts w:hint="cs"/>
          <w:rtl/>
        </w:rPr>
        <w:t xml:space="preserve"> איך קראו </w:t>
      </w:r>
      <w:bookmarkStart w:id="13182" w:name="_ETM_Q22_187223"/>
      <w:bookmarkEnd w:id="13182"/>
      <w:r>
        <w:rPr>
          <w:rFonts w:hint="cs"/>
          <w:rtl/>
        </w:rPr>
        <w:t xml:space="preserve">לסדרה עם האוברולים הכתומים? עדיין, שר עם 53 כתבי </w:t>
      </w:r>
      <w:bookmarkStart w:id="13183" w:name="_ETM_Q22_199314"/>
      <w:bookmarkEnd w:id="13183"/>
      <w:r>
        <w:rPr>
          <w:rFonts w:hint="cs"/>
          <w:rtl/>
        </w:rPr>
        <w:t xml:space="preserve">אישום רוצה להדיח יועמ"שית. </w:t>
      </w:r>
    </w:p>
    <w:p w:rsidR="00C309A6" w:rsidRDefault="00C309A6" w:rsidP="009E2FC8">
      <w:pPr>
        <w:rPr>
          <w:rtl/>
        </w:rPr>
      </w:pPr>
      <w:bookmarkStart w:id="13184" w:name="_ETM_Q22_200337"/>
      <w:bookmarkStart w:id="13185" w:name="_ETM_Q22_200427"/>
      <w:bookmarkEnd w:id="13184"/>
      <w:bookmarkEnd w:id="13185"/>
    </w:p>
    <w:p w:rsidR="00C309A6" w:rsidRDefault="00C309A6" w:rsidP="009E2FC8">
      <w:pPr>
        <w:pStyle w:val="af5"/>
        <w:keepNext/>
        <w:rPr>
          <w:rtl/>
        </w:rPr>
      </w:pPr>
      <w:bookmarkStart w:id="13186" w:name="ET_interruption_6236_5"/>
      <w:r w:rsidRPr="00465AF6">
        <w:rPr>
          <w:rStyle w:val="TagStyle"/>
          <w:rtl/>
        </w:rPr>
        <w:t xml:space="preserve"> &lt;&lt; קריאה &gt;&gt; </w:t>
      </w:r>
      <w:r>
        <w:rPr>
          <w:rtl/>
        </w:rPr>
        <w:t>נעמה לזימי (העבודה):</w:t>
      </w:r>
      <w:r w:rsidRPr="00465AF6">
        <w:rPr>
          <w:rStyle w:val="TagStyle"/>
          <w:rtl/>
        </w:rPr>
        <w:t xml:space="preserve"> &lt;&lt; קריאה &gt;&gt;</w:t>
      </w:r>
      <w:r>
        <w:rPr>
          <w:rtl/>
        </w:rPr>
        <w:t xml:space="preserve">  </w:t>
      </w:r>
      <w:bookmarkEnd w:id="13186"/>
    </w:p>
    <w:p w:rsidR="00C309A6" w:rsidRDefault="00C309A6" w:rsidP="0011063B">
      <w:pPr>
        <w:rPr>
          <w:rtl/>
        </w:rPr>
      </w:pPr>
    </w:p>
    <w:p w:rsidR="00C309A6" w:rsidRDefault="00C309A6" w:rsidP="009E2FC8">
      <w:pPr>
        <w:rPr>
          <w:rtl/>
        </w:rPr>
      </w:pPr>
      <w:bookmarkStart w:id="13187" w:name="_ETM_Q22_204028"/>
      <w:bookmarkStart w:id="13188" w:name="_ETM_Q22_204290"/>
      <w:bookmarkStart w:id="13189" w:name="_ETM_Q22_204384"/>
      <w:bookmarkEnd w:id="13187"/>
      <w:bookmarkEnd w:id="13188"/>
      <w:bookmarkEnd w:id="13189"/>
      <w:r>
        <w:rPr>
          <w:rFonts w:hint="cs"/>
          <w:rtl/>
        </w:rPr>
        <w:t>בול. בול.</w:t>
      </w:r>
    </w:p>
    <w:p w:rsidR="00C309A6" w:rsidRDefault="00C309A6" w:rsidP="009E2FC8">
      <w:pPr>
        <w:rPr>
          <w:rtl/>
        </w:rPr>
      </w:pPr>
      <w:bookmarkStart w:id="13190" w:name="_ETM_Q22_201365"/>
      <w:bookmarkStart w:id="13191" w:name="_ETM_Q22_201449"/>
      <w:bookmarkEnd w:id="13190"/>
      <w:bookmarkEnd w:id="13191"/>
    </w:p>
    <w:p w:rsidR="00C309A6" w:rsidRDefault="00C309A6" w:rsidP="009E2FC8">
      <w:pPr>
        <w:pStyle w:val="-"/>
        <w:keepNext/>
        <w:rPr>
          <w:rtl/>
        </w:rPr>
      </w:pPr>
      <w:bookmarkStart w:id="13192" w:name="ET_speakercontinue_6231_6"/>
      <w:r w:rsidRPr="00465AF6">
        <w:rPr>
          <w:rStyle w:val="TagStyle"/>
          <w:rtl/>
        </w:rPr>
        <w:t xml:space="preserve"> &lt;&lt; דובר_המשך &gt;&gt; </w:t>
      </w:r>
      <w:r>
        <w:rPr>
          <w:rtl/>
        </w:rPr>
        <w:t>יסמין פרידמן (יש עתיד):</w:t>
      </w:r>
      <w:r w:rsidRPr="00465AF6">
        <w:rPr>
          <w:rStyle w:val="TagStyle"/>
          <w:rtl/>
        </w:rPr>
        <w:t xml:space="preserve"> &lt;&lt; דובר_המשך &gt;&gt;</w:t>
      </w:r>
      <w:r>
        <w:rPr>
          <w:rtl/>
        </w:rPr>
        <w:t xml:space="preserve">  </w:t>
      </w:r>
      <w:bookmarkEnd w:id="13192"/>
    </w:p>
    <w:p w:rsidR="00C309A6" w:rsidRDefault="00C309A6" w:rsidP="0011063B">
      <w:pPr>
        <w:rPr>
          <w:rtl/>
        </w:rPr>
      </w:pPr>
    </w:p>
    <w:p w:rsidR="00C309A6" w:rsidRDefault="00C309A6" w:rsidP="009E2FC8">
      <w:pPr>
        <w:rPr>
          <w:rtl/>
        </w:rPr>
      </w:pPr>
      <w:bookmarkStart w:id="13193" w:name="_ETM_Q22_202399"/>
      <w:bookmarkStart w:id="13194" w:name="_ETM_Q22_15801"/>
      <w:bookmarkStart w:id="13195" w:name="_ETM_Q22_199500"/>
      <w:bookmarkStart w:id="13196" w:name="_ETM_Q22_200220"/>
      <w:bookmarkStart w:id="13197" w:name="_ETM_Q22_200700"/>
      <w:bookmarkStart w:id="13198" w:name="_ETM_Q22_202520"/>
      <w:bookmarkStart w:id="13199" w:name="_ETM_Q22_203060"/>
      <w:bookmarkEnd w:id="13193"/>
      <w:bookmarkEnd w:id="13194"/>
      <w:bookmarkEnd w:id="13195"/>
      <w:bookmarkEnd w:id="13196"/>
      <w:bookmarkEnd w:id="13197"/>
      <w:bookmarkEnd w:id="13198"/>
      <w:bookmarkEnd w:id="13199"/>
      <w:r>
        <w:rPr>
          <w:rtl/>
        </w:rPr>
        <w:t>כן</w:t>
      </w:r>
      <w:r>
        <w:rPr>
          <w:rFonts w:hint="cs"/>
          <w:rtl/>
        </w:rPr>
        <w:t>.</w:t>
      </w:r>
      <w:r>
        <w:rPr>
          <w:rtl/>
        </w:rPr>
        <w:t xml:space="preserve"> </w:t>
      </w:r>
      <w:bookmarkStart w:id="13200" w:name="_ETM_Q22_203300"/>
      <w:bookmarkEnd w:id="13200"/>
      <w:r>
        <w:rPr>
          <w:rtl/>
        </w:rPr>
        <w:t xml:space="preserve">אין </w:t>
      </w:r>
      <w:bookmarkStart w:id="13201" w:name="_ETM_Q22_203570"/>
      <w:bookmarkEnd w:id="13201"/>
      <w:r>
        <w:rPr>
          <w:rtl/>
        </w:rPr>
        <w:t>לתאר</w:t>
      </w:r>
      <w:r>
        <w:rPr>
          <w:rFonts w:hint="cs"/>
          <w:rtl/>
        </w:rPr>
        <w:t>.</w:t>
      </w:r>
      <w:r>
        <w:rPr>
          <w:rtl/>
        </w:rPr>
        <w:t xml:space="preserve"> </w:t>
      </w:r>
      <w:bookmarkStart w:id="13202" w:name="_ETM_Q22_205570"/>
      <w:bookmarkEnd w:id="13202"/>
      <w:r>
        <w:rPr>
          <w:rtl/>
        </w:rPr>
        <w:t xml:space="preserve">אבל </w:t>
      </w:r>
      <w:bookmarkStart w:id="13203" w:name="_ETM_Q22_205810"/>
      <w:bookmarkEnd w:id="13203"/>
      <w:r>
        <w:rPr>
          <w:rtl/>
        </w:rPr>
        <w:t xml:space="preserve">אני </w:t>
      </w:r>
      <w:bookmarkStart w:id="13204" w:name="_ETM_Q22_205960"/>
      <w:bookmarkEnd w:id="13204"/>
      <w:r>
        <w:rPr>
          <w:rtl/>
        </w:rPr>
        <w:t xml:space="preserve">רוצה </w:t>
      </w:r>
      <w:bookmarkStart w:id="13205" w:name="_ETM_Q22_206650"/>
      <w:bookmarkEnd w:id="13205"/>
      <w:r>
        <w:rPr>
          <w:rtl/>
        </w:rPr>
        <w:t xml:space="preserve">לדבר </w:t>
      </w:r>
      <w:bookmarkStart w:id="13206" w:name="_ETM_Q22_207070"/>
      <w:bookmarkEnd w:id="13206"/>
      <w:r>
        <w:rPr>
          <w:rtl/>
        </w:rPr>
        <w:t xml:space="preserve">על </w:t>
      </w:r>
      <w:bookmarkStart w:id="13207" w:name="_ETM_Q22_207190"/>
      <w:bookmarkEnd w:id="13207"/>
      <w:r>
        <w:rPr>
          <w:rtl/>
        </w:rPr>
        <w:t xml:space="preserve">עוד </w:t>
      </w:r>
      <w:bookmarkStart w:id="13208" w:name="_ETM_Q22_207490"/>
      <w:bookmarkEnd w:id="13208"/>
      <w:r>
        <w:rPr>
          <w:rtl/>
        </w:rPr>
        <w:t xml:space="preserve">רגע </w:t>
      </w:r>
      <w:bookmarkStart w:id="13209" w:name="_ETM_Q22_207760"/>
      <w:bookmarkEnd w:id="13209"/>
      <w:r>
        <w:rPr>
          <w:rtl/>
        </w:rPr>
        <w:t xml:space="preserve">נוסף </w:t>
      </w:r>
      <w:bookmarkStart w:id="13210" w:name="_ETM_Q22_208090"/>
      <w:bookmarkEnd w:id="13210"/>
      <w:r>
        <w:rPr>
          <w:rtl/>
        </w:rPr>
        <w:t xml:space="preserve">שהיה </w:t>
      </w:r>
      <w:bookmarkStart w:id="13211" w:name="_ETM_Q22_208390"/>
      <w:bookmarkEnd w:id="13211"/>
      <w:r>
        <w:rPr>
          <w:rtl/>
        </w:rPr>
        <w:t xml:space="preserve">אתמול </w:t>
      </w:r>
      <w:bookmarkStart w:id="13212" w:name="_ETM_Q22_208690"/>
      <w:bookmarkEnd w:id="13212"/>
      <w:r>
        <w:rPr>
          <w:rtl/>
        </w:rPr>
        <w:t xml:space="preserve">של </w:t>
      </w:r>
      <w:bookmarkStart w:id="13213" w:name="_ETM_Q22_208840"/>
      <w:bookmarkEnd w:id="13213"/>
      <w:r>
        <w:rPr>
          <w:rtl/>
        </w:rPr>
        <w:t xml:space="preserve">כרסום </w:t>
      </w:r>
      <w:bookmarkStart w:id="13214" w:name="_ETM_Q22_209350"/>
      <w:bookmarkEnd w:id="13214"/>
      <w:r>
        <w:rPr>
          <w:rtl/>
        </w:rPr>
        <w:t xml:space="preserve">ביסודות </w:t>
      </w:r>
      <w:bookmarkStart w:id="13215" w:name="_ETM_Q22_210040"/>
      <w:bookmarkEnd w:id="13215"/>
      <w:r>
        <w:rPr>
          <w:rtl/>
        </w:rPr>
        <w:t>המ</w:t>
      </w:r>
      <w:r>
        <w:rPr>
          <w:rFonts w:hint="cs"/>
          <w:rtl/>
        </w:rPr>
        <w:t>ו</w:t>
      </w:r>
      <w:r>
        <w:rPr>
          <w:rtl/>
        </w:rPr>
        <w:t>סר</w:t>
      </w:r>
      <w:r>
        <w:rPr>
          <w:rFonts w:hint="cs"/>
          <w:rtl/>
        </w:rPr>
        <w:t>י</w:t>
      </w:r>
      <w:r>
        <w:rPr>
          <w:rtl/>
        </w:rPr>
        <w:t xml:space="preserve">ים </w:t>
      </w:r>
      <w:bookmarkStart w:id="13216" w:name="_ETM_Q22_210700"/>
      <w:bookmarkEnd w:id="13216"/>
      <w:r>
        <w:rPr>
          <w:rtl/>
        </w:rPr>
        <w:t xml:space="preserve">והערכיים </w:t>
      </w:r>
      <w:bookmarkStart w:id="13217" w:name="_ETM_Q22_211450"/>
      <w:bookmarkEnd w:id="13217"/>
      <w:r>
        <w:rPr>
          <w:rtl/>
        </w:rPr>
        <w:t xml:space="preserve">של </w:t>
      </w:r>
      <w:bookmarkStart w:id="13218" w:name="_ETM_Q22_211600"/>
      <w:bookmarkEnd w:id="13218"/>
      <w:r>
        <w:rPr>
          <w:rtl/>
        </w:rPr>
        <w:t xml:space="preserve">מדינת </w:t>
      </w:r>
      <w:bookmarkStart w:id="13219" w:name="_ETM_Q22_212020"/>
      <w:bookmarkEnd w:id="13219"/>
      <w:r>
        <w:rPr>
          <w:rtl/>
        </w:rPr>
        <w:t>ישראל</w:t>
      </w:r>
      <w:r>
        <w:rPr>
          <w:rFonts w:hint="cs"/>
          <w:rtl/>
        </w:rPr>
        <w:t>;</w:t>
      </w:r>
      <w:r>
        <w:rPr>
          <w:rtl/>
        </w:rPr>
        <w:t xml:space="preserve"> </w:t>
      </w:r>
      <w:bookmarkStart w:id="13220" w:name="_ETM_Q22_213190"/>
      <w:bookmarkEnd w:id="13220"/>
      <w:r>
        <w:rPr>
          <w:rtl/>
        </w:rPr>
        <w:t xml:space="preserve">רגע </w:t>
      </w:r>
      <w:bookmarkStart w:id="13221" w:name="_ETM_Q22_213550"/>
      <w:bookmarkEnd w:id="13221"/>
      <w:r>
        <w:rPr>
          <w:rtl/>
        </w:rPr>
        <w:t xml:space="preserve">שבו </w:t>
      </w:r>
      <w:bookmarkStart w:id="13222" w:name="_ETM_Q22_213940"/>
      <w:bookmarkEnd w:id="13222"/>
      <w:r>
        <w:rPr>
          <w:rtl/>
        </w:rPr>
        <w:t xml:space="preserve">ההנהגה </w:t>
      </w:r>
      <w:bookmarkStart w:id="13223" w:name="_ETM_Q22_214330"/>
      <w:bookmarkEnd w:id="13223"/>
      <w:r>
        <w:rPr>
          <w:rtl/>
        </w:rPr>
        <w:t xml:space="preserve">שלנו </w:t>
      </w:r>
      <w:bookmarkStart w:id="13224" w:name="_ETM_Q22_214600"/>
      <w:bookmarkEnd w:id="13224"/>
      <w:r>
        <w:rPr>
          <w:rtl/>
        </w:rPr>
        <w:t xml:space="preserve">מנצלת </w:t>
      </w:r>
      <w:bookmarkStart w:id="13225" w:name="_ETM_Q22_215140"/>
      <w:bookmarkEnd w:id="13225"/>
      <w:r>
        <w:rPr>
          <w:rtl/>
        </w:rPr>
        <w:t xml:space="preserve">את </w:t>
      </w:r>
      <w:bookmarkStart w:id="13226" w:name="_ETM_Q22_215290"/>
      <w:bookmarkEnd w:id="13226"/>
      <w:r>
        <w:rPr>
          <w:rtl/>
        </w:rPr>
        <w:t xml:space="preserve">כוחה </w:t>
      </w:r>
      <w:bookmarkStart w:id="13227" w:name="_ETM_Q22_215860"/>
      <w:bookmarkEnd w:id="13227"/>
      <w:r>
        <w:rPr>
          <w:rtl/>
        </w:rPr>
        <w:t xml:space="preserve">לא </w:t>
      </w:r>
      <w:bookmarkStart w:id="13228" w:name="_ETM_Q22_216220"/>
      <w:bookmarkEnd w:id="13228"/>
      <w:r>
        <w:rPr>
          <w:rtl/>
        </w:rPr>
        <w:t xml:space="preserve">כדי </w:t>
      </w:r>
      <w:bookmarkStart w:id="13229" w:name="_ETM_Q22_216489"/>
      <w:bookmarkEnd w:id="13229"/>
      <w:r>
        <w:rPr>
          <w:rtl/>
        </w:rPr>
        <w:t xml:space="preserve">להגן </w:t>
      </w:r>
      <w:bookmarkStart w:id="13230" w:name="_ETM_Q22_216790"/>
      <w:bookmarkEnd w:id="13230"/>
      <w:r>
        <w:rPr>
          <w:rtl/>
        </w:rPr>
        <w:t xml:space="preserve">על </w:t>
      </w:r>
      <w:bookmarkStart w:id="13231" w:name="_ETM_Q22_216909"/>
      <w:bookmarkEnd w:id="13231"/>
      <w:r>
        <w:rPr>
          <w:rtl/>
        </w:rPr>
        <w:t xml:space="preserve">הערכים </w:t>
      </w:r>
      <w:bookmarkStart w:id="13232" w:name="_ETM_Q22_217210"/>
      <w:bookmarkEnd w:id="13232"/>
      <w:r>
        <w:rPr>
          <w:rtl/>
        </w:rPr>
        <w:t xml:space="preserve">של </w:t>
      </w:r>
      <w:bookmarkStart w:id="13233" w:name="_ETM_Q22_217420"/>
      <w:bookmarkEnd w:id="13233"/>
      <w:r>
        <w:rPr>
          <w:rtl/>
        </w:rPr>
        <w:t>צה"ל</w:t>
      </w:r>
      <w:r>
        <w:rPr>
          <w:rFonts w:hint="cs"/>
          <w:rtl/>
        </w:rPr>
        <w:t>,</w:t>
      </w:r>
      <w:r>
        <w:rPr>
          <w:rtl/>
        </w:rPr>
        <w:t xml:space="preserve"> </w:t>
      </w:r>
      <w:bookmarkStart w:id="13234" w:name="_ETM_Q22_218140"/>
      <w:bookmarkEnd w:id="13234"/>
      <w:r>
        <w:rPr>
          <w:rtl/>
        </w:rPr>
        <w:t xml:space="preserve">אלא </w:t>
      </w:r>
      <w:bookmarkStart w:id="13235" w:name="_ETM_Q22_218380"/>
      <w:bookmarkEnd w:id="13235"/>
      <w:r>
        <w:rPr>
          <w:rtl/>
        </w:rPr>
        <w:t xml:space="preserve">כדי </w:t>
      </w:r>
      <w:bookmarkStart w:id="13236" w:name="_ETM_Q22_218650"/>
      <w:bookmarkEnd w:id="13236"/>
      <w:r>
        <w:rPr>
          <w:rtl/>
        </w:rPr>
        <w:t>ל</w:t>
      </w:r>
      <w:r>
        <w:rPr>
          <w:rFonts w:hint="cs"/>
          <w:rtl/>
        </w:rPr>
        <w:t xml:space="preserve">רדוף </w:t>
      </w:r>
      <w:bookmarkStart w:id="13237" w:name="_ETM_Q22_219010"/>
      <w:bookmarkStart w:id="13238" w:name="_ETM_Q22_219789"/>
      <w:bookmarkEnd w:id="13237"/>
      <w:bookmarkEnd w:id="13238"/>
      <w:r>
        <w:rPr>
          <w:rtl/>
        </w:rPr>
        <w:t xml:space="preserve">אחרי </w:t>
      </w:r>
      <w:bookmarkStart w:id="13239" w:name="_ETM_Q22_220120"/>
      <w:bookmarkEnd w:id="13239"/>
      <w:r>
        <w:rPr>
          <w:rtl/>
        </w:rPr>
        <w:t xml:space="preserve">אנשים </w:t>
      </w:r>
      <w:bookmarkStart w:id="13240" w:name="_ETM_Q22_220510"/>
      <w:bookmarkEnd w:id="13240"/>
      <w:r>
        <w:rPr>
          <w:rtl/>
        </w:rPr>
        <w:t>שמבי</w:t>
      </w:r>
      <w:r>
        <w:rPr>
          <w:rFonts w:hint="cs"/>
          <w:rtl/>
        </w:rPr>
        <w:t>ע</w:t>
      </w:r>
      <w:r>
        <w:rPr>
          <w:rtl/>
        </w:rPr>
        <w:t xml:space="preserve">ים </w:t>
      </w:r>
      <w:bookmarkStart w:id="13241" w:name="_ETM_Q22_221019"/>
      <w:bookmarkEnd w:id="13241"/>
      <w:r>
        <w:rPr>
          <w:rtl/>
        </w:rPr>
        <w:t xml:space="preserve">דעה </w:t>
      </w:r>
      <w:bookmarkStart w:id="13242" w:name="_ETM_Q22_221289"/>
      <w:bookmarkEnd w:id="13242"/>
      <w:r>
        <w:rPr>
          <w:rtl/>
        </w:rPr>
        <w:t>שונה</w:t>
      </w:r>
      <w:r>
        <w:rPr>
          <w:rFonts w:hint="cs"/>
          <w:rtl/>
        </w:rPr>
        <w:t>,</w:t>
      </w:r>
      <w:r>
        <w:rPr>
          <w:rtl/>
        </w:rPr>
        <w:t xml:space="preserve"> </w:t>
      </w:r>
      <w:bookmarkStart w:id="13243" w:name="_ETM_Q22_222070"/>
      <w:bookmarkEnd w:id="13243"/>
      <w:r>
        <w:rPr>
          <w:rtl/>
        </w:rPr>
        <w:t xml:space="preserve">דעה </w:t>
      </w:r>
      <w:bookmarkStart w:id="13244" w:name="_ETM_Q22_222579"/>
      <w:bookmarkEnd w:id="13244"/>
      <w:r>
        <w:rPr>
          <w:rtl/>
        </w:rPr>
        <w:t xml:space="preserve">שהיא </w:t>
      </w:r>
      <w:bookmarkStart w:id="13245" w:name="_ETM_Q22_222820"/>
      <w:bookmarkEnd w:id="13245"/>
      <w:r>
        <w:rPr>
          <w:rtl/>
        </w:rPr>
        <w:t xml:space="preserve">חלק </w:t>
      </w:r>
      <w:bookmarkStart w:id="13246" w:name="_ETM_Q22_223329"/>
      <w:bookmarkEnd w:id="13246"/>
      <w:r>
        <w:rPr>
          <w:rtl/>
        </w:rPr>
        <w:t xml:space="preserve">מהותי </w:t>
      </w:r>
      <w:bookmarkStart w:id="13247" w:name="_ETM_Q22_223839"/>
      <w:bookmarkEnd w:id="13247"/>
      <w:r>
        <w:rPr>
          <w:rtl/>
        </w:rPr>
        <w:t xml:space="preserve">מדמוקרטיה </w:t>
      </w:r>
      <w:bookmarkStart w:id="13248" w:name="_ETM_Q22_224620"/>
      <w:bookmarkEnd w:id="13248"/>
      <w:r>
        <w:rPr>
          <w:rtl/>
        </w:rPr>
        <w:t>אמיתית</w:t>
      </w:r>
      <w:r>
        <w:rPr>
          <w:rFonts w:hint="cs"/>
          <w:rtl/>
        </w:rPr>
        <w:t>.</w:t>
      </w:r>
    </w:p>
    <w:p w:rsidR="00C309A6" w:rsidRPr="00465AF6" w:rsidRDefault="00C309A6" w:rsidP="009E2FC8">
      <w:pPr>
        <w:rPr>
          <w:rtl/>
        </w:rPr>
      </w:pPr>
      <w:bookmarkStart w:id="13249" w:name="_ETM_Q22_222174"/>
      <w:bookmarkStart w:id="13250" w:name="_ETM_Q22_222288"/>
      <w:bookmarkEnd w:id="13249"/>
      <w:bookmarkEnd w:id="13250"/>
    </w:p>
    <w:p w:rsidR="00C309A6" w:rsidRDefault="00C309A6" w:rsidP="009E2FC8">
      <w:pPr>
        <w:rPr>
          <w:rtl/>
        </w:rPr>
      </w:pPr>
      <w:bookmarkStart w:id="13251" w:name="_ETM_Q22_222329"/>
      <w:bookmarkStart w:id="13252" w:name="_ETM_Q22_222391"/>
      <w:bookmarkStart w:id="13253" w:name="_ETM_Q22_225960"/>
      <w:bookmarkEnd w:id="13251"/>
      <w:bookmarkEnd w:id="13252"/>
      <w:bookmarkEnd w:id="13253"/>
      <w:r>
        <w:rPr>
          <w:rtl/>
        </w:rPr>
        <w:t xml:space="preserve">שר </w:t>
      </w:r>
      <w:bookmarkStart w:id="13254" w:name="_ETM_Q22_226260"/>
      <w:bookmarkEnd w:id="13254"/>
      <w:r>
        <w:rPr>
          <w:rtl/>
        </w:rPr>
        <w:t xml:space="preserve">הביטחון </w:t>
      </w:r>
      <w:bookmarkStart w:id="13255" w:name="_ETM_Q22_226739"/>
      <w:bookmarkEnd w:id="13255"/>
      <w:r>
        <w:rPr>
          <w:rtl/>
        </w:rPr>
        <w:t xml:space="preserve">ישראל </w:t>
      </w:r>
      <w:bookmarkStart w:id="13256" w:name="_ETM_Q22_227159"/>
      <w:bookmarkEnd w:id="13256"/>
      <w:r>
        <w:rPr>
          <w:rtl/>
        </w:rPr>
        <w:t xml:space="preserve">כץ </w:t>
      </w:r>
      <w:bookmarkStart w:id="13257" w:name="_ETM_Q22_227400"/>
      <w:bookmarkEnd w:id="13257"/>
      <w:r>
        <w:rPr>
          <w:rtl/>
        </w:rPr>
        <w:t xml:space="preserve">החליט </w:t>
      </w:r>
      <w:bookmarkStart w:id="13258" w:name="_ETM_Q22_227700"/>
      <w:bookmarkEnd w:id="13258"/>
      <w:r>
        <w:rPr>
          <w:rtl/>
        </w:rPr>
        <w:t xml:space="preserve">לבטל </w:t>
      </w:r>
      <w:bookmarkStart w:id="13259" w:name="_ETM_Q22_228180"/>
      <w:bookmarkEnd w:id="13259"/>
      <w:r>
        <w:rPr>
          <w:rtl/>
        </w:rPr>
        <w:t xml:space="preserve">את </w:t>
      </w:r>
      <w:bookmarkStart w:id="13260" w:name="_ETM_Q22_228300"/>
      <w:bookmarkEnd w:id="13260"/>
      <w:r>
        <w:rPr>
          <w:rtl/>
        </w:rPr>
        <w:t xml:space="preserve">זימונו </w:t>
      </w:r>
      <w:bookmarkStart w:id="13261" w:name="_ETM_Q22_228720"/>
      <w:bookmarkEnd w:id="13261"/>
      <w:r>
        <w:rPr>
          <w:rtl/>
        </w:rPr>
        <w:t>של</w:t>
      </w:r>
      <w:r>
        <w:rPr>
          <w:rFonts w:hint="cs"/>
          <w:rtl/>
        </w:rPr>
        <w:t xml:space="preserve"> איל</w:t>
      </w:r>
      <w:r>
        <w:rPr>
          <w:rtl/>
        </w:rPr>
        <w:t xml:space="preserve"> </w:t>
      </w:r>
      <w:bookmarkStart w:id="13262" w:name="_ETM_Q22_229170"/>
      <w:bookmarkEnd w:id="13262"/>
      <w:proofErr w:type="spellStart"/>
      <w:r>
        <w:rPr>
          <w:rtl/>
        </w:rPr>
        <w:t>נוה</w:t>
      </w:r>
      <w:proofErr w:type="spellEnd"/>
      <w:r>
        <w:rPr>
          <w:rtl/>
        </w:rPr>
        <w:t xml:space="preserve"> </w:t>
      </w:r>
      <w:bookmarkStart w:id="13263" w:name="_ETM_Q22_229470"/>
      <w:bookmarkEnd w:id="13263"/>
      <w:r>
        <w:rPr>
          <w:rtl/>
        </w:rPr>
        <w:t>למילואים</w:t>
      </w:r>
      <w:r>
        <w:rPr>
          <w:rFonts w:hint="cs"/>
          <w:rtl/>
        </w:rPr>
        <w:t>.</w:t>
      </w:r>
      <w:r>
        <w:rPr>
          <w:rtl/>
        </w:rPr>
        <w:t xml:space="preserve"> </w:t>
      </w:r>
      <w:bookmarkStart w:id="13264" w:name="_ETM_Q22_230340"/>
      <w:bookmarkEnd w:id="13264"/>
      <w:r>
        <w:rPr>
          <w:rtl/>
        </w:rPr>
        <w:t>למה</w:t>
      </w:r>
      <w:r>
        <w:rPr>
          <w:rFonts w:hint="cs"/>
          <w:rtl/>
        </w:rPr>
        <w:t>?</w:t>
      </w:r>
      <w:r>
        <w:rPr>
          <w:rtl/>
        </w:rPr>
        <w:t xml:space="preserve"> </w:t>
      </w:r>
      <w:bookmarkStart w:id="13265" w:name="_ETM_Q22_231360"/>
      <w:bookmarkEnd w:id="13265"/>
      <w:r>
        <w:rPr>
          <w:rtl/>
        </w:rPr>
        <w:t xml:space="preserve">לא </w:t>
      </w:r>
      <w:bookmarkStart w:id="13266" w:name="_ETM_Q22_231690"/>
      <w:bookmarkEnd w:id="13266"/>
      <w:r>
        <w:rPr>
          <w:rtl/>
        </w:rPr>
        <w:t xml:space="preserve">כי </w:t>
      </w:r>
      <w:bookmarkStart w:id="13267" w:name="_ETM_Q22_231840"/>
      <w:bookmarkEnd w:id="13267"/>
      <w:r>
        <w:rPr>
          <w:rtl/>
        </w:rPr>
        <w:t xml:space="preserve">הוא </w:t>
      </w:r>
      <w:bookmarkStart w:id="13268" w:name="_ETM_Q22_231930"/>
      <w:bookmarkEnd w:id="13268"/>
      <w:r>
        <w:rPr>
          <w:rtl/>
        </w:rPr>
        <w:t xml:space="preserve">כשל </w:t>
      </w:r>
      <w:bookmarkStart w:id="13269" w:name="_ETM_Q22_232440"/>
      <w:bookmarkEnd w:id="13269"/>
      <w:r>
        <w:rPr>
          <w:rtl/>
        </w:rPr>
        <w:t>בתפקידו</w:t>
      </w:r>
      <w:r>
        <w:rPr>
          <w:rFonts w:hint="cs"/>
          <w:rtl/>
        </w:rPr>
        <w:t>,</w:t>
      </w:r>
      <w:r>
        <w:rPr>
          <w:rtl/>
        </w:rPr>
        <w:t xml:space="preserve"> </w:t>
      </w:r>
      <w:bookmarkStart w:id="13270" w:name="_ETM_Q22_233640"/>
      <w:bookmarkEnd w:id="13270"/>
      <w:r>
        <w:rPr>
          <w:rtl/>
        </w:rPr>
        <w:t xml:space="preserve">לא </w:t>
      </w:r>
      <w:bookmarkStart w:id="13271" w:name="_ETM_Q22_233879"/>
      <w:bookmarkEnd w:id="13271"/>
      <w:r>
        <w:rPr>
          <w:rtl/>
        </w:rPr>
        <w:t>כ</w:t>
      </w:r>
      <w:r>
        <w:rPr>
          <w:rFonts w:hint="cs"/>
          <w:rtl/>
        </w:rPr>
        <w:t>י הוא</w:t>
      </w:r>
      <w:r>
        <w:rPr>
          <w:rtl/>
        </w:rPr>
        <w:t xml:space="preserve"> </w:t>
      </w:r>
      <w:bookmarkStart w:id="13272" w:name="_ETM_Q22_234090"/>
      <w:bookmarkEnd w:id="13272"/>
      <w:r>
        <w:rPr>
          <w:rtl/>
        </w:rPr>
        <w:t xml:space="preserve">סיכן </w:t>
      </w:r>
      <w:bookmarkStart w:id="13273" w:name="_ETM_Q22_234600"/>
      <w:bookmarkEnd w:id="13273"/>
      <w:r>
        <w:rPr>
          <w:rtl/>
        </w:rPr>
        <w:t xml:space="preserve">את </w:t>
      </w:r>
      <w:bookmarkStart w:id="13274" w:name="_ETM_Q22_234960"/>
      <w:bookmarkEnd w:id="13274"/>
      <w:r>
        <w:rPr>
          <w:rtl/>
        </w:rPr>
        <w:t xml:space="preserve">ביטחון </w:t>
      </w:r>
      <w:bookmarkStart w:id="13275" w:name="_ETM_Q22_235379"/>
      <w:bookmarkEnd w:id="13275"/>
      <w:r>
        <w:rPr>
          <w:rtl/>
        </w:rPr>
        <w:t>המדינה</w:t>
      </w:r>
      <w:r>
        <w:rPr>
          <w:rFonts w:hint="cs"/>
          <w:rtl/>
        </w:rPr>
        <w:t>,</w:t>
      </w:r>
      <w:r>
        <w:rPr>
          <w:rtl/>
        </w:rPr>
        <w:t xml:space="preserve"> </w:t>
      </w:r>
      <w:bookmarkStart w:id="13276" w:name="_ETM_Q22_236309"/>
      <w:bookmarkEnd w:id="13276"/>
      <w:r>
        <w:rPr>
          <w:rtl/>
        </w:rPr>
        <w:t xml:space="preserve">אלא </w:t>
      </w:r>
      <w:bookmarkStart w:id="13277" w:name="_ETM_Q22_236610"/>
      <w:bookmarkEnd w:id="13277"/>
      <w:r>
        <w:rPr>
          <w:rtl/>
        </w:rPr>
        <w:t xml:space="preserve">כי </w:t>
      </w:r>
      <w:bookmarkStart w:id="13278" w:name="_ETM_Q22_236760"/>
      <w:bookmarkEnd w:id="13278"/>
      <w:r>
        <w:rPr>
          <w:rtl/>
        </w:rPr>
        <w:t xml:space="preserve">הוא </w:t>
      </w:r>
      <w:bookmarkStart w:id="13279" w:name="_ETM_Q22_236879"/>
      <w:bookmarkEnd w:id="13279"/>
      <w:r>
        <w:rPr>
          <w:rtl/>
        </w:rPr>
        <w:t xml:space="preserve">העז </w:t>
      </w:r>
      <w:bookmarkStart w:id="13280" w:name="_ETM_Q22_237480"/>
      <w:bookmarkEnd w:id="13280"/>
      <w:r>
        <w:rPr>
          <w:rtl/>
        </w:rPr>
        <w:t xml:space="preserve">להביע </w:t>
      </w:r>
      <w:bookmarkStart w:id="13281" w:name="_ETM_Q22_237899"/>
      <w:bookmarkEnd w:id="13281"/>
      <w:r>
        <w:rPr>
          <w:rtl/>
        </w:rPr>
        <w:t xml:space="preserve">עמדה </w:t>
      </w:r>
      <w:bookmarkStart w:id="13282" w:name="_ETM_Q22_238140"/>
      <w:bookmarkEnd w:id="13282"/>
      <w:r>
        <w:rPr>
          <w:rtl/>
        </w:rPr>
        <w:t xml:space="preserve">פוליטית </w:t>
      </w:r>
      <w:bookmarkStart w:id="13283" w:name="_ETM_Q22_239239"/>
      <w:bookmarkEnd w:id="13283"/>
      <w:r>
        <w:rPr>
          <w:rtl/>
        </w:rPr>
        <w:t>ש</w:t>
      </w:r>
      <w:bookmarkStart w:id="13284" w:name="_ETM_Q22_239840"/>
      <w:bookmarkEnd w:id="13284"/>
      <w:r>
        <w:rPr>
          <w:rtl/>
        </w:rPr>
        <w:t xml:space="preserve">לא </w:t>
      </w:r>
      <w:bookmarkStart w:id="13285" w:name="_ETM_Q22_239900"/>
      <w:bookmarkEnd w:id="13285"/>
      <w:r>
        <w:rPr>
          <w:rFonts w:hint="cs"/>
          <w:rtl/>
        </w:rPr>
        <w:t>נ</w:t>
      </w:r>
      <w:r>
        <w:rPr>
          <w:rtl/>
        </w:rPr>
        <w:t>ו</w:t>
      </w:r>
      <w:r>
        <w:rPr>
          <w:rFonts w:hint="cs"/>
          <w:rtl/>
        </w:rPr>
        <w:t>חה</w:t>
      </w:r>
      <w:r>
        <w:rPr>
          <w:rtl/>
        </w:rPr>
        <w:t xml:space="preserve"> </w:t>
      </w:r>
      <w:bookmarkStart w:id="13286" w:name="_ETM_Q22_240200"/>
      <w:bookmarkEnd w:id="13286"/>
      <w:r>
        <w:rPr>
          <w:rtl/>
        </w:rPr>
        <w:t xml:space="preserve">לממשלה </w:t>
      </w:r>
      <w:bookmarkStart w:id="13287" w:name="_ETM_Q22_240740"/>
      <w:bookmarkEnd w:id="13287"/>
      <w:r>
        <w:rPr>
          <w:rtl/>
        </w:rPr>
        <w:t>הנוכחית</w:t>
      </w:r>
      <w:r>
        <w:rPr>
          <w:rFonts w:hint="cs"/>
          <w:rtl/>
        </w:rPr>
        <w:t>.</w:t>
      </w:r>
      <w:bookmarkStart w:id="13288" w:name="_ETM_Q22_242033"/>
      <w:bookmarkStart w:id="13289" w:name="_ETM_Q22_242122"/>
      <w:bookmarkStart w:id="13290" w:name="_ETM_Q22_242145"/>
      <w:bookmarkStart w:id="13291" w:name="_ETM_Q22_242218"/>
      <w:bookmarkStart w:id="13292" w:name="_ETM_Q22_242250"/>
      <w:bookmarkEnd w:id="13288"/>
      <w:bookmarkEnd w:id="13289"/>
      <w:bookmarkEnd w:id="13290"/>
      <w:bookmarkEnd w:id="13291"/>
      <w:bookmarkEnd w:id="13292"/>
      <w:r>
        <w:rPr>
          <w:rFonts w:hint="cs"/>
          <w:rtl/>
        </w:rPr>
        <w:t xml:space="preserve"> </w:t>
      </w:r>
      <w:r>
        <w:rPr>
          <w:rtl/>
        </w:rPr>
        <w:t xml:space="preserve">תשמעו </w:t>
      </w:r>
      <w:bookmarkStart w:id="13293" w:name="_ETM_Q22_242670"/>
      <w:bookmarkEnd w:id="13293"/>
      <w:r>
        <w:rPr>
          <w:rtl/>
        </w:rPr>
        <w:t>טוב</w:t>
      </w:r>
      <w:r>
        <w:rPr>
          <w:rFonts w:hint="cs"/>
          <w:rtl/>
        </w:rPr>
        <w:t xml:space="preserve">. איל </w:t>
      </w:r>
      <w:bookmarkStart w:id="13294" w:name="_ETM_Q22_240487"/>
      <w:bookmarkStart w:id="13295" w:name="_ETM_Q22_243540"/>
      <w:bookmarkStart w:id="13296" w:name="_ETM_Q22_243829"/>
      <w:bookmarkEnd w:id="13294"/>
      <w:bookmarkEnd w:id="13295"/>
      <w:bookmarkEnd w:id="13296"/>
      <w:proofErr w:type="spellStart"/>
      <w:r>
        <w:rPr>
          <w:rtl/>
        </w:rPr>
        <w:t>נוה</w:t>
      </w:r>
      <w:proofErr w:type="spellEnd"/>
      <w:r>
        <w:rPr>
          <w:rtl/>
        </w:rPr>
        <w:t xml:space="preserve"> </w:t>
      </w:r>
      <w:bookmarkStart w:id="13297" w:name="_ETM_Q22_244189"/>
      <w:bookmarkEnd w:id="13297"/>
      <w:r>
        <w:rPr>
          <w:rtl/>
        </w:rPr>
        <w:t xml:space="preserve">משרת </w:t>
      </w:r>
      <w:bookmarkStart w:id="13298" w:name="_ETM_Q22_244909"/>
      <w:bookmarkEnd w:id="13298"/>
      <w:r>
        <w:rPr>
          <w:rtl/>
        </w:rPr>
        <w:t>כ</w:t>
      </w:r>
      <w:bookmarkStart w:id="13299" w:name="_ETM_Q22_245180"/>
      <w:bookmarkEnd w:id="13299"/>
      <w:r>
        <w:rPr>
          <w:rtl/>
        </w:rPr>
        <w:t xml:space="preserve">מגבש </w:t>
      </w:r>
      <w:bookmarkStart w:id="13300" w:name="_ETM_Q22_245840"/>
      <w:bookmarkEnd w:id="13300"/>
      <w:r>
        <w:rPr>
          <w:rtl/>
        </w:rPr>
        <w:t xml:space="preserve">בסיירת </w:t>
      </w:r>
      <w:bookmarkStart w:id="13301" w:name="_ETM_Q22_246439"/>
      <w:bookmarkEnd w:id="13301"/>
      <w:r>
        <w:rPr>
          <w:rtl/>
        </w:rPr>
        <w:t>מטכ"ל</w:t>
      </w:r>
      <w:r>
        <w:rPr>
          <w:rFonts w:hint="cs"/>
          <w:rtl/>
        </w:rPr>
        <w:t>,</w:t>
      </w:r>
      <w:r>
        <w:rPr>
          <w:rtl/>
        </w:rPr>
        <w:t xml:space="preserve"> </w:t>
      </w:r>
      <w:bookmarkStart w:id="13302" w:name="_ETM_Q22_247400"/>
      <w:bookmarkEnd w:id="13302"/>
      <w:r>
        <w:rPr>
          <w:rtl/>
        </w:rPr>
        <w:t xml:space="preserve">יחידה </w:t>
      </w:r>
      <w:bookmarkStart w:id="13303" w:name="_ETM_Q22_247880"/>
      <w:bookmarkEnd w:id="13303"/>
      <w:r>
        <w:rPr>
          <w:rtl/>
        </w:rPr>
        <w:t xml:space="preserve">שמזוהה </w:t>
      </w:r>
      <w:bookmarkStart w:id="13304" w:name="_ETM_Q22_248420"/>
      <w:bookmarkEnd w:id="13304"/>
      <w:r>
        <w:rPr>
          <w:rtl/>
        </w:rPr>
        <w:t xml:space="preserve">עם </w:t>
      </w:r>
      <w:bookmarkStart w:id="13305" w:name="_ETM_Q22_248540"/>
      <w:bookmarkEnd w:id="13305"/>
      <w:r>
        <w:rPr>
          <w:rtl/>
        </w:rPr>
        <w:t xml:space="preserve">מקצועיות </w:t>
      </w:r>
      <w:bookmarkStart w:id="13306" w:name="_ETM_Q22_249380"/>
      <w:bookmarkEnd w:id="13306"/>
      <w:r>
        <w:rPr>
          <w:rtl/>
        </w:rPr>
        <w:t xml:space="preserve">ללא </w:t>
      </w:r>
      <w:bookmarkStart w:id="13307" w:name="_ETM_Q22_249680"/>
      <w:bookmarkEnd w:id="13307"/>
      <w:r>
        <w:rPr>
          <w:rtl/>
        </w:rPr>
        <w:t>פשרות</w:t>
      </w:r>
      <w:r>
        <w:rPr>
          <w:rFonts w:hint="cs"/>
          <w:rtl/>
        </w:rPr>
        <w:t xml:space="preserve">, עם </w:t>
      </w:r>
      <w:bookmarkStart w:id="13308" w:name="_ETM_Q22_250600"/>
      <w:bookmarkStart w:id="13309" w:name="_ETM_Q22_250720"/>
      <w:bookmarkStart w:id="13310" w:name="_ETM_Q22_251050"/>
      <w:bookmarkStart w:id="13311" w:name="_ETM_Q22_251409"/>
      <w:bookmarkEnd w:id="13308"/>
      <w:bookmarkEnd w:id="13309"/>
      <w:bookmarkEnd w:id="13310"/>
      <w:bookmarkEnd w:id="13311"/>
      <w:r>
        <w:rPr>
          <w:rtl/>
        </w:rPr>
        <w:t xml:space="preserve">רמה </w:t>
      </w:r>
      <w:bookmarkStart w:id="13312" w:name="_ETM_Q22_251830"/>
      <w:bookmarkEnd w:id="13312"/>
      <w:r>
        <w:rPr>
          <w:rtl/>
        </w:rPr>
        <w:t xml:space="preserve">מוסרית </w:t>
      </w:r>
      <w:bookmarkStart w:id="13313" w:name="_ETM_Q22_252400"/>
      <w:bookmarkEnd w:id="13313"/>
      <w:r>
        <w:rPr>
          <w:rtl/>
        </w:rPr>
        <w:t xml:space="preserve">מהגבוהות </w:t>
      </w:r>
      <w:bookmarkStart w:id="13314" w:name="_ETM_Q22_253060"/>
      <w:bookmarkEnd w:id="13314"/>
      <w:r>
        <w:rPr>
          <w:rtl/>
        </w:rPr>
        <w:t xml:space="preserve">שיש </w:t>
      </w:r>
      <w:bookmarkStart w:id="13315" w:name="_ETM_Q22_253770"/>
      <w:bookmarkEnd w:id="13315"/>
      <w:r>
        <w:rPr>
          <w:rtl/>
        </w:rPr>
        <w:t>ו</w:t>
      </w:r>
      <w:r>
        <w:rPr>
          <w:rFonts w:hint="cs"/>
          <w:rtl/>
        </w:rPr>
        <w:t>ע</w:t>
      </w:r>
      <w:r>
        <w:rPr>
          <w:rtl/>
        </w:rPr>
        <w:t xml:space="preserve">ם </w:t>
      </w:r>
      <w:bookmarkStart w:id="13316" w:name="_ETM_Q22_254039"/>
      <w:bookmarkEnd w:id="13316"/>
      <w:r>
        <w:rPr>
          <w:rtl/>
        </w:rPr>
        <w:t xml:space="preserve">רוח </w:t>
      </w:r>
      <w:bookmarkStart w:id="13317" w:name="_ETM_Q22_254310"/>
      <w:bookmarkEnd w:id="13317"/>
      <w:r>
        <w:rPr>
          <w:rtl/>
        </w:rPr>
        <w:t xml:space="preserve">הלחימה </w:t>
      </w:r>
      <w:bookmarkStart w:id="13318" w:name="_ETM_Q22_254759"/>
      <w:bookmarkEnd w:id="13318"/>
      <w:r>
        <w:rPr>
          <w:rtl/>
        </w:rPr>
        <w:t xml:space="preserve">של </w:t>
      </w:r>
      <w:bookmarkStart w:id="13319" w:name="_ETM_Q22_254909"/>
      <w:bookmarkEnd w:id="13319"/>
      <w:r>
        <w:rPr>
          <w:rtl/>
        </w:rPr>
        <w:t xml:space="preserve">מדינת </w:t>
      </w:r>
      <w:bookmarkStart w:id="13320" w:name="_ETM_Q22_255390"/>
      <w:bookmarkEnd w:id="13320"/>
      <w:r>
        <w:rPr>
          <w:rtl/>
        </w:rPr>
        <w:t>ישראל</w:t>
      </w:r>
      <w:r>
        <w:rPr>
          <w:rFonts w:hint="cs"/>
          <w:rtl/>
        </w:rPr>
        <w:t>.</w:t>
      </w:r>
      <w:r>
        <w:rPr>
          <w:rtl/>
        </w:rPr>
        <w:t xml:space="preserve"> </w:t>
      </w:r>
      <w:bookmarkStart w:id="13321" w:name="_ETM_Q22_256319"/>
      <w:bookmarkEnd w:id="13321"/>
      <w:r>
        <w:rPr>
          <w:rtl/>
        </w:rPr>
        <w:t xml:space="preserve">הוא </w:t>
      </w:r>
      <w:bookmarkStart w:id="13322" w:name="_ETM_Q22_256500"/>
      <w:bookmarkEnd w:id="13322"/>
      <w:r>
        <w:rPr>
          <w:rtl/>
        </w:rPr>
        <w:t xml:space="preserve">עומד </w:t>
      </w:r>
      <w:bookmarkStart w:id="13323" w:name="_ETM_Q22_256770"/>
      <w:bookmarkEnd w:id="13323"/>
      <w:r>
        <w:rPr>
          <w:rtl/>
        </w:rPr>
        <w:t xml:space="preserve">בחזית </w:t>
      </w:r>
      <w:bookmarkStart w:id="13324" w:name="_ETM_Q22_257399"/>
      <w:bookmarkEnd w:id="13324"/>
      <w:r>
        <w:rPr>
          <w:rtl/>
        </w:rPr>
        <w:t xml:space="preserve">ההכשרה </w:t>
      </w:r>
      <w:bookmarkStart w:id="13325" w:name="_ETM_Q22_257909"/>
      <w:bookmarkEnd w:id="13325"/>
      <w:r>
        <w:rPr>
          <w:rtl/>
        </w:rPr>
        <w:t xml:space="preserve">של </w:t>
      </w:r>
      <w:bookmarkStart w:id="13326" w:name="_ETM_Q22_258090"/>
      <w:bookmarkEnd w:id="13326"/>
      <w:r>
        <w:rPr>
          <w:rtl/>
        </w:rPr>
        <w:t xml:space="preserve">דור </w:t>
      </w:r>
      <w:bookmarkStart w:id="13327" w:name="_ETM_Q22_258509"/>
      <w:bookmarkEnd w:id="13327"/>
      <w:r>
        <w:rPr>
          <w:rtl/>
        </w:rPr>
        <w:t xml:space="preserve">הלוחמים </w:t>
      </w:r>
      <w:bookmarkStart w:id="13328" w:name="_ETM_Q22_259079"/>
      <w:bookmarkEnd w:id="13328"/>
      <w:r>
        <w:rPr>
          <w:rtl/>
        </w:rPr>
        <w:t>הבא</w:t>
      </w:r>
      <w:r>
        <w:rPr>
          <w:rFonts w:hint="cs"/>
          <w:rtl/>
        </w:rPr>
        <w:t>.</w:t>
      </w:r>
      <w:r>
        <w:rPr>
          <w:rtl/>
        </w:rPr>
        <w:t xml:space="preserve"> </w:t>
      </w:r>
      <w:bookmarkStart w:id="13329" w:name="_ETM_Q22_259799"/>
      <w:bookmarkEnd w:id="13329"/>
      <w:r>
        <w:rPr>
          <w:rtl/>
        </w:rPr>
        <w:t xml:space="preserve">והיום </w:t>
      </w:r>
      <w:bookmarkStart w:id="13330" w:name="_ETM_Q22_260640"/>
      <w:bookmarkEnd w:id="13330"/>
      <w:r>
        <w:rPr>
          <w:rtl/>
        </w:rPr>
        <w:t xml:space="preserve">או </w:t>
      </w:r>
      <w:bookmarkStart w:id="13331" w:name="_ETM_Q22_260850"/>
      <w:bookmarkEnd w:id="13331"/>
      <w:r>
        <w:rPr>
          <w:rtl/>
        </w:rPr>
        <w:t xml:space="preserve">אתמול </w:t>
      </w:r>
      <w:bookmarkStart w:id="13332" w:name="_ETM_Q22_261560"/>
      <w:bookmarkEnd w:id="13332"/>
      <w:r>
        <w:rPr>
          <w:rtl/>
        </w:rPr>
        <w:t>החליט</w:t>
      </w:r>
      <w:r>
        <w:rPr>
          <w:rFonts w:hint="cs"/>
          <w:rtl/>
        </w:rPr>
        <w:t>ו</w:t>
      </w:r>
      <w:r>
        <w:rPr>
          <w:rtl/>
        </w:rPr>
        <w:t xml:space="preserve"> </w:t>
      </w:r>
      <w:bookmarkStart w:id="13333" w:name="_ETM_Q22_262729"/>
      <w:bookmarkEnd w:id="13333"/>
      <w:r>
        <w:rPr>
          <w:rtl/>
        </w:rPr>
        <w:t xml:space="preserve">שהוא </w:t>
      </w:r>
      <w:bookmarkStart w:id="13334" w:name="_ETM_Q22_263030"/>
      <w:bookmarkEnd w:id="13334"/>
      <w:r>
        <w:rPr>
          <w:rtl/>
        </w:rPr>
        <w:t xml:space="preserve">לא </w:t>
      </w:r>
      <w:bookmarkStart w:id="13335" w:name="_ETM_Q22_263200"/>
      <w:bookmarkEnd w:id="13335"/>
      <w:r>
        <w:rPr>
          <w:rtl/>
        </w:rPr>
        <w:t xml:space="preserve">ראוי </w:t>
      </w:r>
      <w:bookmarkStart w:id="13336" w:name="_ETM_Q22_263500"/>
      <w:bookmarkEnd w:id="13336"/>
      <w:r>
        <w:rPr>
          <w:rtl/>
        </w:rPr>
        <w:t xml:space="preserve">לעשות </w:t>
      </w:r>
      <w:bookmarkStart w:id="13337" w:name="_ETM_Q22_264009"/>
      <w:bookmarkEnd w:id="13337"/>
      <w:r>
        <w:rPr>
          <w:rtl/>
        </w:rPr>
        <w:t xml:space="preserve">את </w:t>
      </w:r>
      <w:bookmarkStart w:id="13338" w:name="_ETM_Q22_264100"/>
      <w:bookmarkEnd w:id="13338"/>
      <w:r>
        <w:rPr>
          <w:rtl/>
        </w:rPr>
        <w:t>זה</w:t>
      </w:r>
      <w:r>
        <w:rPr>
          <w:rFonts w:hint="cs"/>
          <w:rtl/>
        </w:rPr>
        <w:t>,</w:t>
      </w:r>
      <w:r>
        <w:rPr>
          <w:rtl/>
        </w:rPr>
        <w:t xml:space="preserve"> </w:t>
      </w:r>
      <w:bookmarkStart w:id="13339" w:name="_ETM_Q22_264280"/>
      <w:bookmarkEnd w:id="13339"/>
      <w:r>
        <w:rPr>
          <w:rtl/>
        </w:rPr>
        <w:t xml:space="preserve">לא </w:t>
      </w:r>
      <w:bookmarkStart w:id="13340" w:name="_ETM_Q22_264490"/>
      <w:bookmarkEnd w:id="13340"/>
      <w:r>
        <w:rPr>
          <w:rtl/>
        </w:rPr>
        <w:t xml:space="preserve">בגלל </w:t>
      </w:r>
      <w:bookmarkStart w:id="13341" w:name="_ETM_Q22_264819"/>
      <w:bookmarkEnd w:id="13341"/>
      <w:r>
        <w:rPr>
          <w:rtl/>
        </w:rPr>
        <w:t xml:space="preserve">המעשים </w:t>
      </w:r>
      <w:bookmarkStart w:id="13342" w:name="_ETM_Q22_265270"/>
      <w:bookmarkEnd w:id="13342"/>
      <w:r>
        <w:rPr>
          <w:rtl/>
        </w:rPr>
        <w:t>שלו</w:t>
      </w:r>
      <w:r>
        <w:rPr>
          <w:rFonts w:hint="cs"/>
          <w:rtl/>
        </w:rPr>
        <w:t>,</w:t>
      </w:r>
      <w:r>
        <w:rPr>
          <w:rtl/>
        </w:rPr>
        <w:t xml:space="preserve"> </w:t>
      </w:r>
      <w:bookmarkStart w:id="13343" w:name="_ETM_Q22_265479"/>
      <w:bookmarkEnd w:id="13343"/>
      <w:r>
        <w:rPr>
          <w:rtl/>
        </w:rPr>
        <w:t xml:space="preserve">אלא </w:t>
      </w:r>
      <w:bookmarkStart w:id="13344" w:name="_ETM_Q22_265659"/>
      <w:bookmarkEnd w:id="13344"/>
      <w:r>
        <w:rPr>
          <w:rtl/>
        </w:rPr>
        <w:t xml:space="preserve">בגלל </w:t>
      </w:r>
      <w:bookmarkStart w:id="13345" w:name="_ETM_Q22_265990"/>
      <w:bookmarkEnd w:id="13345"/>
      <w:r>
        <w:rPr>
          <w:rtl/>
        </w:rPr>
        <w:t xml:space="preserve">הדעות </w:t>
      </w:r>
      <w:bookmarkStart w:id="13346" w:name="_ETM_Q22_266560"/>
      <w:bookmarkEnd w:id="13346"/>
      <w:r>
        <w:rPr>
          <w:rtl/>
        </w:rPr>
        <w:t>שלו</w:t>
      </w:r>
      <w:r>
        <w:rPr>
          <w:rFonts w:hint="cs"/>
          <w:rtl/>
        </w:rPr>
        <w:t xml:space="preserve">. </w:t>
      </w:r>
      <w:bookmarkStart w:id="13347" w:name="_ETM_Q22_268988"/>
      <w:bookmarkStart w:id="13348" w:name="_ETM_Q22_269066"/>
      <w:bookmarkStart w:id="13349" w:name="_ETM_Q22_269115"/>
      <w:bookmarkStart w:id="13350" w:name="_ETM_Q22_269191"/>
      <w:bookmarkStart w:id="13351" w:name="_ETM_Q22_267310"/>
      <w:bookmarkEnd w:id="13347"/>
      <w:bookmarkEnd w:id="13348"/>
      <w:bookmarkEnd w:id="13349"/>
      <w:bookmarkEnd w:id="13350"/>
      <w:bookmarkEnd w:id="13351"/>
      <w:r>
        <w:rPr>
          <w:rtl/>
        </w:rPr>
        <w:t xml:space="preserve">והמסר </w:t>
      </w:r>
      <w:bookmarkStart w:id="13352" w:name="_ETM_Q22_267909"/>
      <w:bookmarkEnd w:id="13352"/>
      <w:r>
        <w:rPr>
          <w:rFonts w:hint="cs"/>
          <w:rtl/>
        </w:rPr>
        <w:t xml:space="preserve">הוא ברור </w:t>
      </w:r>
      <w:r>
        <w:rPr>
          <w:rFonts w:hint="eastAsia"/>
          <w:rtl/>
        </w:rPr>
        <w:t>–</w:t>
      </w:r>
      <w:r>
        <w:rPr>
          <w:rFonts w:hint="cs"/>
          <w:rtl/>
        </w:rPr>
        <w:t xml:space="preserve"> </w:t>
      </w:r>
      <w:bookmarkStart w:id="13353" w:name="_ETM_Q22_269390"/>
      <w:bookmarkEnd w:id="13353"/>
      <w:r>
        <w:rPr>
          <w:rtl/>
        </w:rPr>
        <w:t xml:space="preserve">אם </w:t>
      </w:r>
      <w:bookmarkStart w:id="13354" w:name="_ETM_Q22_269600"/>
      <w:bookmarkEnd w:id="13354"/>
      <w:r>
        <w:rPr>
          <w:rtl/>
        </w:rPr>
        <w:t xml:space="preserve">אתה </w:t>
      </w:r>
      <w:bookmarkStart w:id="13355" w:name="_ETM_Q22_269840"/>
      <w:bookmarkEnd w:id="13355"/>
      <w:r>
        <w:rPr>
          <w:rtl/>
        </w:rPr>
        <w:t xml:space="preserve">מביע </w:t>
      </w:r>
      <w:bookmarkStart w:id="13356" w:name="_ETM_Q22_270229"/>
      <w:bookmarkEnd w:id="13356"/>
      <w:r>
        <w:rPr>
          <w:rtl/>
        </w:rPr>
        <w:t>דעה</w:t>
      </w:r>
      <w:r>
        <w:rPr>
          <w:rFonts w:hint="cs"/>
          <w:rtl/>
        </w:rPr>
        <w:t>,</w:t>
      </w:r>
      <w:r>
        <w:rPr>
          <w:rtl/>
        </w:rPr>
        <w:t xml:space="preserve"> </w:t>
      </w:r>
      <w:bookmarkStart w:id="13357" w:name="_ETM_Q22_271099"/>
      <w:bookmarkEnd w:id="13357"/>
      <w:r>
        <w:rPr>
          <w:rtl/>
        </w:rPr>
        <w:t xml:space="preserve">אם </w:t>
      </w:r>
      <w:bookmarkStart w:id="13358" w:name="_ETM_Q22_271340"/>
      <w:bookmarkEnd w:id="13358"/>
      <w:r>
        <w:rPr>
          <w:rtl/>
        </w:rPr>
        <w:t xml:space="preserve">אתה </w:t>
      </w:r>
      <w:bookmarkStart w:id="13359" w:name="_ETM_Q22_271549"/>
      <w:bookmarkEnd w:id="13359"/>
      <w:r>
        <w:rPr>
          <w:rtl/>
        </w:rPr>
        <w:t xml:space="preserve">מתנגד </w:t>
      </w:r>
      <w:bookmarkStart w:id="13360" w:name="_ETM_Q22_272090"/>
      <w:bookmarkEnd w:id="13360"/>
      <w:r>
        <w:rPr>
          <w:rtl/>
        </w:rPr>
        <w:t xml:space="preserve">למה </w:t>
      </w:r>
      <w:bookmarkStart w:id="13361" w:name="_ETM_Q22_272329"/>
      <w:bookmarkEnd w:id="13361"/>
      <w:r>
        <w:rPr>
          <w:rtl/>
        </w:rPr>
        <w:t xml:space="preserve">שאנחנו </w:t>
      </w:r>
      <w:bookmarkStart w:id="13362" w:name="_ETM_Q22_272779"/>
      <w:bookmarkEnd w:id="13362"/>
      <w:r>
        <w:rPr>
          <w:rtl/>
        </w:rPr>
        <w:t>עושים</w:t>
      </w:r>
      <w:r>
        <w:rPr>
          <w:rFonts w:hint="cs"/>
          <w:rtl/>
        </w:rPr>
        <w:t>,</w:t>
      </w:r>
      <w:r>
        <w:rPr>
          <w:rtl/>
        </w:rPr>
        <w:t xml:space="preserve"> </w:t>
      </w:r>
      <w:bookmarkStart w:id="13363" w:name="_ETM_Q22_273439"/>
      <w:bookmarkEnd w:id="13363"/>
      <w:r>
        <w:rPr>
          <w:rtl/>
        </w:rPr>
        <w:t xml:space="preserve">אנחנו </w:t>
      </w:r>
      <w:bookmarkStart w:id="13364" w:name="_ETM_Q22_274219"/>
      <w:bookmarkEnd w:id="13364"/>
      <w:r>
        <w:rPr>
          <w:rFonts w:hint="cs"/>
          <w:rtl/>
        </w:rPr>
        <w:t>נ</w:t>
      </w:r>
      <w:r>
        <w:rPr>
          <w:rtl/>
        </w:rPr>
        <w:t xml:space="preserve">רדוף </w:t>
      </w:r>
      <w:bookmarkStart w:id="13365" w:name="_ETM_Q22_274669"/>
      <w:bookmarkEnd w:id="13365"/>
      <w:r>
        <w:rPr>
          <w:rtl/>
        </w:rPr>
        <w:t>אותך</w:t>
      </w:r>
      <w:r>
        <w:rPr>
          <w:rFonts w:hint="cs"/>
          <w:rtl/>
        </w:rPr>
        <w:t>.</w:t>
      </w:r>
      <w:r>
        <w:rPr>
          <w:rtl/>
        </w:rPr>
        <w:t xml:space="preserve"> </w:t>
      </w:r>
      <w:bookmarkStart w:id="13366" w:name="_ETM_Q22_275239"/>
      <w:bookmarkEnd w:id="13366"/>
      <w:r>
        <w:rPr>
          <w:rtl/>
        </w:rPr>
        <w:t xml:space="preserve">אנחנו </w:t>
      </w:r>
      <w:bookmarkStart w:id="13367" w:name="_ETM_Q22_275569"/>
      <w:bookmarkEnd w:id="13367"/>
      <w:r>
        <w:rPr>
          <w:rtl/>
        </w:rPr>
        <w:t xml:space="preserve">נפגע </w:t>
      </w:r>
      <w:bookmarkStart w:id="13368" w:name="_ETM_Q22_275959"/>
      <w:bookmarkEnd w:id="13368"/>
      <w:r>
        <w:rPr>
          <w:rtl/>
        </w:rPr>
        <w:t xml:space="preserve">בשירות </w:t>
      </w:r>
      <w:bookmarkStart w:id="13369" w:name="_ETM_Q22_276439"/>
      <w:bookmarkEnd w:id="13369"/>
      <w:r>
        <w:rPr>
          <w:rtl/>
        </w:rPr>
        <w:t>שלך</w:t>
      </w:r>
      <w:r>
        <w:rPr>
          <w:rFonts w:hint="cs"/>
          <w:rtl/>
        </w:rPr>
        <w:t>,</w:t>
      </w:r>
      <w:r>
        <w:rPr>
          <w:rtl/>
        </w:rPr>
        <w:t xml:space="preserve"> </w:t>
      </w:r>
      <w:bookmarkStart w:id="13370" w:name="_ETM_Q22_277069"/>
      <w:bookmarkEnd w:id="13370"/>
      <w:r>
        <w:rPr>
          <w:rtl/>
        </w:rPr>
        <w:t xml:space="preserve">במעמד </w:t>
      </w:r>
      <w:bookmarkStart w:id="13371" w:name="_ETM_Q22_277700"/>
      <w:bookmarkEnd w:id="13371"/>
      <w:r>
        <w:rPr>
          <w:rtl/>
        </w:rPr>
        <w:t xml:space="preserve">שלך </w:t>
      </w:r>
      <w:bookmarkStart w:id="13372" w:name="_ETM_Q22_278359"/>
      <w:bookmarkEnd w:id="13372"/>
      <w:r>
        <w:rPr>
          <w:rtl/>
        </w:rPr>
        <w:t xml:space="preserve">ואפילו </w:t>
      </w:r>
      <w:bookmarkStart w:id="13373" w:name="_ETM_Q22_279189"/>
      <w:bookmarkEnd w:id="13373"/>
      <w:r>
        <w:rPr>
          <w:rFonts w:hint="cs"/>
          <w:rtl/>
        </w:rPr>
        <w:t>ב</w:t>
      </w:r>
      <w:r>
        <w:rPr>
          <w:rtl/>
        </w:rPr>
        <w:t xml:space="preserve">זכות </w:t>
      </w:r>
      <w:bookmarkStart w:id="13374" w:name="_ETM_Q22_279429"/>
      <w:bookmarkEnd w:id="13374"/>
      <w:r>
        <w:rPr>
          <w:rtl/>
        </w:rPr>
        <w:t xml:space="preserve">שלך </w:t>
      </w:r>
      <w:bookmarkStart w:id="13375" w:name="_ETM_Q22_280029"/>
      <w:bookmarkEnd w:id="13375"/>
      <w:r>
        <w:rPr>
          <w:rtl/>
        </w:rPr>
        <w:t>ל</w:t>
      </w:r>
      <w:r>
        <w:rPr>
          <w:rFonts w:hint="cs"/>
          <w:rtl/>
        </w:rPr>
        <w:t>תר</w:t>
      </w:r>
      <w:r>
        <w:rPr>
          <w:rtl/>
        </w:rPr>
        <w:t xml:space="preserve">ום </w:t>
      </w:r>
      <w:bookmarkStart w:id="13376" w:name="_ETM_Q22_280760"/>
      <w:bookmarkEnd w:id="13376"/>
      <w:r>
        <w:rPr>
          <w:rtl/>
        </w:rPr>
        <w:t xml:space="preserve">למדינת </w:t>
      </w:r>
      <w:bookmarkStart w:id="13377" w:name="_ETM_Q22_281509"/>
      <w:bookmarkEnd w:id="13377"/>
      <w:r>
        <w:rPr>
          <w:rtl/>
        </w:rPr>
        <w:t>ישראל</w:t>
      </w:r>
      <w:r>
        <w:rPr>
          <w:rFonts w:hint="cs"/>
          <w:rtl/>
        </w:rPr>
        <w:t>.</w:t>
      </w:r>
    </w:p>
    <w:p w:rsidR="00C309A6" w:rsidRDefault="00C309A6" w:rsidP="009E2FC8">
      <w:pPr>
        <w:rPr>
          <w:rtl/>
        </w:rPr>
      </w:pPr>
      <w:bookmarkStart w:id="13378" w:name="_ETM_Q22_282655"/>
      <w:bookmarkEnd w:id="13378"/>
    </w:p>
    <w:p w:rsidR="00C309A6" w:rsidRDefault="00C309A6" w:rsidP="00596C79">
      <w:pPr>
        <w:rPr>
          <w:rtl/>
        </w:rPr>
      </w:pPr>
      <w:bookmarkStart w:id="13379" w:name="_ETM_Q22_282846"/>
      <w:bookmarkStart w:id="13380" w:name="_ETM_Q22_282876"/>
      <w:bookmarkStart w:id="13381" w:name="_ETM_Q22_282946"/>
      <w:bookmarkStart w:id="13382" w:name="_ETM_Q22_283549"/>
      <w:bookmarkEnd w:id="13379"/>
      <w:bookmarkEnd w:id="13380"/>
      <w:bookmarkEnd w:id="13381"/>
      <w:bookmarkEnd w:id="13382"/>
      <w:r>
        <w:rPr>
          <w:rtl/>
        </w:rPr>
        <w:t xml:space="preserve">אז </w:t>
      </w:r>
      <w:bookmarkStart w:id="13383" w:name="_ETM_Q22_283759"/>
      <w:bookmarkEnd w:id="13383"/>
      <w:r>
        <w:rPr>
          <w:rtl/>
        </w:rPr>
        <w:t xml:space="preserve">אני </w:t>
      </w:r>
      <w:bookmarkStart w:id="13384" w:name="_ETM_Q22_283909"/>
      <w:bookmarkEnd w:id="13384"/>
      <w:r>
        <w:rPr>
          <w:rtl/>
        </w:rPr>
        <w:t xml:space="preserve">מנסה </w:t>
      </w:r>
      <w:bookmarkStart w:id="13385" w:name="_ETM_Q22_284189"/>
      <w:bookmarkEnd w:id="13385"/>
      <w:r>
        <w:rPr>
          <w:rtl/>
        </w:rPr>
        <w:t xml:space="preserve">להבין </w:t>
      </w:r>
      <w:bookmarkStart w:id="13386" w:name="_ETM_Q22_284700"/>
      <w:bookmarkEnd w:id="13386"/>
      <w:r>
        <w:rPr>
          <w:rtl/>
        </w:rPr>
        <w:t xml:space="preserve">איפה </w:t>
      </w:r>
      <w:bookmarkStart w:id="13387" w:name="_ETM_Q22_284939"/>
      <w:bookmarkEnd w:id="13387"/>
      <w:r>
        <w:rPr>
          <w:rtl/>
        </w:rPr>
        <w:t xml:space="preserve">עובר </w:t>
      </w:r>
      <w:bookmarkStart w:id="13388" w:name="_ETM_Q22_285179"/>
      <w:bookmarkEnd w:id="13388"/>
      <w:r>
        <w:rPr>
          <w:rtl/>
        </w:rPr>
        <w:t>הקו</w:t>
      </w:r>
      <w:r>
        <w:rPr>
          <w:rFonts w:hint="cs"/>
          <w:rtl/>
        </w:rPr>
        <w:t>.</w:t>
      </w:r>
      <w:r>
        <w:rPr>
          <w:rtl/>
        </w:rPr>
        <w:t xml:space="preserve"> </w:t>
      </w:r>
      <w:bookmarkStart w:id="13389" w:name="_ETM_Q22_285749"/>
      <w:bookmarkEnd w:id="13389"/>
      <w:r>
        <w:rPr>
          <w:rtl/>
        </w:rPr>
        <w:t xml:space="preserve">האם </w:t>
      </w:r>
      <w:bookmarkStart w:id="13390" w:name="_ETM_Q22_285990"/>
      <w:bookmarkEnd w:id="13390"/>
      <w:r>
        <w:rPr>
          <w:rtl/>
        </w:rPr>
        <w:t xml:space="preserve">עכשיו </w:t>
      </w:r>
      <w:bookmarkStart w:id="13391" w:name="_ETM_Q22_286259"/>
      <w:bookmarkEnd w:id="13391"/>
      <w:r>
        <w:rPr>
          <w:rtl/>
        </w:rPr>
        <w:t xml:space="preserve">אנחנו </w:t>
      </w:r>
      <w:bookmarkStart w:id="13392" w:name="_ETM_Q22_286529"/>
      <w:bookmarkEnd w:id="13392"/>
      <w:r>
        <w:rPr>
          <w:rtl/>
        </w:rPr>
        <w:t xml:space="preserve">נתחיל </w:t>
      </w:r>
      <w:bookmarkStart w:id="13393" w:name="_ETM_Q22_286829"/>
      <w:bookmarkEnd w:id="13393"/>
      <w:r>
        <w:rPr>
          <w:rtl/>
        </w:rPr>
        <w:t xml:space="preserve">לשפוט </w:t>
      </w:r>
      <w:bookmarkStart w:id="13394" w:name="_ETM_Q22_287219"/>
      <w:bookmarkEnd w:id="13394"/>
      <w:r>
        <w:rPr>
          <w:rtl/>
        </w:rPr>
        <w:t xml:space="preserve">כל </w:t>
      </w:r>
      <w:bookmarkStart w:id="13395" w:name="_ETM_Q22_287459"/>
      <w:bookmarkEnd w:id="13395"/>
      <w:r>
        <w:rPr>
          <w:rtl/>
        </w:rPr>
        <w:t>חייל</w:t>
      </w:r>
      <w:r>
        <w:rPr>
          <w:rFonts w:hint="cs"/>
          <w:rtl/>
        </w:rPr>
        <w:t>,</w:t>
      </w:r>
      <w:r>
        <w:rPr>
          <w:rtl/>
        </w:rPr>
        <w:t xml:space="preserve"> </w:t>
      </w:r>
      <w:bookmarkStart w:id="13396" w:name="_ETM_Q22_287909"/>
      <w:bookmarkEnd w:id="13396"/>
      <w:r>
        <w:rPr>
          <w:rtl/>
        </w:rPr>
        <w:t xml:space="preserve">כל </w:t>
      </w:r>
      <w:bookmarkStart w:id="13397" w:name="_ETM_Q22_288119"/>
      <w:bookmarkEnd w:id="13397"/>
      <w:r>
        <w:rPr>
          <w:rtl/>
        </w:rPr>
        <w:t>מפקד</w:t>
      </w:r>
      <w:r>
        <w:rPr>
          <w:rFonts w:hint="cs"/>
          <w:rtl/>
        </w:rPr>
        <w:t>,</w:t>
      </w:r>
      <w:r>
        <w:rPr>
          <w:rtl/>
        </w:rPr>
        <w:t xml:space="preserve"> </w:t>
      </w:r>
      <w:bookmarkStart w:id="13398" w:name="_ETM_Q22_288599"/>
      <w:bookmarkEnd w:id="13398"/>
      <w:r>
        <w:rPr>
          <w:rtl/>
        </w:rPr>
        <w:t xml:space="preserve">על </w:t>
      </w:r>
      <w:bookmarkStart w:id="13399" w:name="_ETM_Q22_288689"/>
      <w:bookmarkEnd w:id="13399"/>
      <w:r>
        <w:rPr>
          <w:rtl/>
        </w:rPr>
        <w:t xml:space="preserve">פי </w:t>
      </w:r>
      <w:bookmarkStart w:id="13400" w:name="_ETM_Q22_288869"/>
      <w:bookmarkEnd w:id="13400"/>
      <w:r>
        <w:rPr>
          <w:rtl/>
        </w:rPr>
        <w:t xml:space="preserve">עמדותיו </w:t>
      </w:r>
      <w:bookmarkStart w:id="13401" w:name="_ETM_Q22_289409"/>
      <w:bookmarkEnd w:id="13401"/>
      <w:r>
        <w:rPr>
          <w:rtl/>
        </w:rPr>
        <w:t>הפוליטיות</w:t>
      </w:r>
      <w:r>
        <w:rPr>
          <w:rFonts w:hint="cs"/>
          <w:rtl/>
        </w:rPr>
        <w:t>?</w:t>
      </w:r>
      <w:r>
        <w:rPr>
          <w:rtl/>
        </w:rPr>
        <w:t xml:space="preserve"> </w:t>
      </w:r>
      <w:bookmarkStart w:id="13402" w:name="_ETM_Q22_290750"/>
      <w:bookmarkEnd w:id="13402"/>
      <w:r>
        <w:rPr>
          <w:rtl/>
        </w:rPr>
        <w:t xml:space="preserve">האם </w:t>
      </w:r>
      <w:bookmarkStart w:id="13403" w:name="_ETM_Q22_291049"/>
      <w:bookmarkEnd w:id="13403"/>
      <w:r>
        <w:rPr>
          <w:rtl/>
        </w:rPr>
        <w:t>צה"ל</w:t>
      </w:r>
      <w:r>
        <w:rPr>
          <w:rFonts w:hint="cs"/>
          <w:rtl/>
        </w:rPr>
        <w:t>,</w:t>
      </w:r>
      <w:r>
        <w:rPr>
          <w:rtl/>
        </w:rPr>
        <w:t xml:space="preserve"> </w:t>
      </w:r>
      <w:bookmarkStart w:id="13404" w:name="_ETM_Q22_291619"/>
      <w:bookmarkEnd w:id="13404"/>
      <w:r>
        <w:rPr>
          <w:rtl/>
        </w:rPr>
        <w:t xml:space="preserve">הצבא </w:t>
      </w:r>
      <w:bookmarkStart w:id="13405" w:name="_ETM_Q22_291950"/>
      <w:bookmarkEnd w:id="13405"/>
      <w:r>
        <w:rPr>
          <w:rtl/>
        </w:rPr>
        <w:t xml:space="preserve">של </w:t>
      </w:r>
      <w:bookmarkStart w:id="13406" w:name="_ETM_Q22_292130"/>
      <w:bookmarkEnd w:id="13406"/>
      <w:r>
        <w:rPr>
          <w:rtl/>
        </w:rPr>
        <w:t>כולנו</w:t>
      </w:r>
      <w:r>
        <w:rPr>
          <w:rFonts w:hint="cs"/>
          <w:rtl/>
        </w:rPr>
        <w:t>,</w:t>
      </w:r>
      <w:r>
        <w:rPr>
          <w:rtl/>
        </w:rPr>
        <w:t xml:space="preserve"> </w:t>
      </w:r>
      <w:bookmarkStart w:id="13407" w:name="_ETM_Q22_293210"/>
      <w:bookmarkEnd w:id="13407"/>
      <w:r>
        <w:rPr>
          <w:rtl/>
        </w:rPr>
        <w:t xml:space="preserve">יהפוך </w:t>
      </w:r>
      <w:bookmarkStart w:id="13408" w:name="_ETM_Q22_293689"/>
      <w:bookmarkEnd w:id="13408"/>
      <w:r>
        <w:rPr>
          <w:rtl/>
        </w:rPr>
        <w:t xml:space="preserve">לכלי </w:t>
      </w:r>
      <w:bookmarkStart w:id="13409" w:name="_ETM_Q22_294049"/>
      <w:bookmarkEnd w:id="13409"/>
      <w:r>
        <w:rPr>
          <w:rtl/>
        </w:rPr>
        <w:t xml:space="preserve">משחק </w:t>
      </w:r>
      <w:bookmarkStart w:id="13410" w:name="_ETM_Q22_294500"/>
      <w:bookmarkEnd w:id="13410"/>
      <w:r>
        <w:rPr>
          <w:rtl/>
        </w:rPr>
        <w:t xml:space="preserve">פוליטי </w:t>
      </w:r>
      <w:bookmarkStart w:id="13411" w:name="_ETM_Q22_295009"/>
      <w:bookmarkEnd w:id="13411"/>
      <w:r>
        <w:rPr>
          <w:rtl/>
        </w:rPr>
        <w:t xml:space="preserve">שבו </w:t>
      </w:r>
      <w:bookmarkStart w:id="13412" w:name="_ETM_Q22_295369"/>
      <w:bookmarkEnd w:id="13412"/>
      <w:r>
        <w:rPr>
          <w:rtl/>
        </w:rPr>
        <w:t xml:space="preserve">מי </w:t>
      </w:r>
      <w:bookmarkStart w:id="13413" w:name="_ETM_Q22_295549"/>
      <w:bookmarkEnd w:id="13413"/>
      <w:r>
        <w:rPr>
          <w:rtl/>
        </w:rPr>
        <w:t xml:space="preserve">שלא </w:t>
      </w:r>
      <w:bookmarkStart w:id="13414" w:name="_ETM_Q22_295880"/>
      <w:bookmarkEnd w:id="13414"/>
      <w:r>
        <w:rPr>
          <w:rtl/>
        </w:rPr>
        <w:t>מתייש</w:t>
      </w:r>
      <w:r>
        <w:rPr>
          <w:rFonts w:hint="cs"/>
          <w:rtl/>
        </w:rPr>
        <w:t>ר</w:t>
      </w:r>
      <w:r>
        <w:rPr>
          <w:rtl/>
        </w:rPr>
        <w:t xml:space="preserve"> </w:t>
      </w:r>
      <w:bookmarkStart w:id="13415" w:name="_ETM_Q22_296689"/>
      <w:bookmarkEnd w:id="13415"/>
      <w:r>
        <w:rPr>
          <w:rtl/>
        </w:rPr>
        <w:t xml:space="preserve">עם </w:t>
      </w:r>
      <w:bookmarkStart w:id="13416" w:name="_ETM_Q22_296899"/>
      <w:bookmarkEnd w:id="13416"/>
      <w:r>
        <w:rPr>
          <w:rtl/>
        </w:rPr>
        <w:t xml:space="preserve">הממסד </w:t>
      </w:r>
      <w:bookmarkStart w:id="13417" w:name="_ETM_Q22_297799"/>
      <w:bookmarkEnd w:id="13417"/>
      <w:r>
        <w:rPr>
          <w:rtl/>
        </w:rPr>
        <w:t>יסומן</w:t>
      </w:r>
      <w:r>
        <w:rPr>
          <w:rFonts w:hint="cs"/>
          <w:rtl/>
        </w:rPr>
        <w:t xml:space="preserve">? </w:t>
      </w:r>
      <w:bookmarkStart w:id="13418" w:name="_ETM_Q22_300671"/>
      <w:bookmarkStart w:id="13419" w:name="_ETM_Q22_300793"/>
      <w:bookmarkStart w:id="13420" w:name="_ETM_Q22_300845"/>
      <w:bookmarkStart w:id="13421" w:name="_ETM_Q22_300912"/>
      <w:bookmarkStart w:id="13422" w:name="_ETM_Q22_299899"/>
      <w:bookmarkEnd w:id="13418"/>
      <w:bookmarkEnd w:id="13419"/>
      <w:bookmarkEnd w:id="13420"/>
      <w:bookmarkEnd w:id="13421"/>
      <w:bookmarkEnd w:id="13422"/>
      <w:r>
        <w:rPr>
          <w:rtl/>
        </w:rPr>
        <w:t xml:space="preserve">על </w:t>
      </w:r>
      <w:bookmarkStart w:id="13423" w:name="_ETM_Q22_300049"/>
      <w:bookmarkEnd w:id="13423"/>
      <w:r>
        <w:rPr>
          <w:rtl/>
        </w:rPr>
        <w:t xml:space="preserve">מי </w:t>
      </w:r>
      <w:bookmarkStart w:id="13424" w:name="_ETM_Q22_300170"/>
      <w:bookmarkEnd w:id="13424"/>
      <w:r>
        <w:rPr>
          <w:rFonts w:hint="cs"/>
          <w:rtl/>
        </w:rPr>
        <w:t>נ</w:t>
      </w:r>
      <w:r>
        <w:rPr>
          <w:rtl/>
        </w:rPr>
        <w:t xml:space="preserve">סמוך </w:t>
      </w:r>
      <w:bookmarkStart w:id="13425" w:name="_ETM_Q22_300890"/>
      <w:bookmarkEnd w:id="13425"/>
      <w:r>
        <w:rPr>
          <w:rtl/>
        </w:rPr>
        <w:t xml:space="preserve">בשדה </w:t>
      </w:r>
      <w:bookmarkStart w:id="13426" w:name="_ETM_Q22_301280"/>
      <w:bookmarkEnd w:id="13426"/>
      <w:r>
        <w:rPr>
          <w:rtl/>
        </w:rPr>
        <w:t xml:space="preserve">הקרב </w:t>
      </w:r>
      <w:bookmarkStart w:id="13427" w:name="_ETM_Q22_302090"/>
      <w:bookmarkEnd w:id="13427"/>
      <w:r>
        <w:rPr>
          <w:rtl/>
        </w:rPr>
        <w:t xml:space="preserve">אם </w:t>
      </w:r>
      <w:bookmarkStart w:id="13428" w:name="_ETM_Q22_302299"/>
      <w:bookmarkEnd w:id="13428"/>
      <w:r>
        <w:rPr>
          <w:rtl/>
        </w:rPr>
        <w:t xml:space="preserve">לא </w:t>
      </w:r>
      <w:bookmarkStart w:id="13429" w:name="_ETM_Q22_302539"/>
      <w:bookmarkEnd w:id="13429"/>
      <w:r>
        <w:rPr>
          <w:rFonts w:hint="cs"/>
          <w:rtl/>
        </w:rPr>
        <w:t>ע</w:t>
      </w:r>
      <w:r>
        <w:rPr>
          <w:rtl/>
        </w:rPr>
        <w:t>ל</w:t>
      </w:r>
      <w:r>
        <w:rPr>
          <w:rFonts w:hint="cs"/>
          <w:rtl/>
        </w:rPr>
        <w:t xml:space="preserve"> </w:t>
      </w:r>
      <w:proofErr w:type="spellStart"/>
      <w:r w:rsidR="00596C79">
        <w:rPr>
          <w:rFonts w:hint="cs"/>
          <w:rtl/>
        </w:rPr>
        <w:t>ה"</w:t>
      </w:r>
      <w:r w:rsidR="00596C79">
        <w:rPr>
          <w:rtl/>
        </w:rPr>
        <w:t>א</w:t>
      </w:r>
      <w:r w:rsidR="00596C79" w:rsidRPr="00596C79">
        <w:rPr>
          <w:rtl/>
        </w:rPr>
        <w:t>יָל</w:t>
      </w:r>
      <w:r>
        <w:rPr>
          <w:rtl/>
        </w:rPr>
        <w:t>ים</w:t>
      </w:r>
      <w:proofErr w:type="spellEnd"/>
      <w:r>
        <w:rPr>
          <w:rFonts w:hint="cs"/>
          <w:rtl/>
        </w:rPr>
        <w:t>"? ע</w:t>
      </w:r>
      <w:bookmarkStart w:id="13430" w:name="_ETM_Q22_303890"/>
      <w:bookmarkEnd w:id="13430"/>
      <w:r>
        <w:rPr>
          <w:rtl/>
        </w:rPr>
        <w:t xml:space="preserve">ל </w:t>
      </w:r>
      <w:bookmarkStart w:id="13431" w:name="_ETM_Q22_304100"/>
      <w:bookmarkEnd w:id="13431"/>
      <w:r>
        <w:rPr>
          <w:rtl/>
        </w:rPr>
        <w:t>מי</w:t>
      </w:r>
      <w:r>
        <w:rPr>
          <w:rFonts w:hint="cs"/>
          <w:rtl/>
        </w:rPr>
        <w:t>?</w:t>
      </w:r>
      <w:r>
        <w:rPr>
          <w:rtl/>
        </w:rPr>
        <w:t xml:space="preserve"> </w:t>
      </w:r>
      <w:bookmarkStart w:id="13432" w:name="_ETM_Q22_305000"/>
      <w:bookmarkEnd w:id="13432"/>
      <w:r>
        <w:rPr>
          <w:rtl/>
        </w:rPr>
        <w:t>על</w:t>
      </w:r>
      <w:r>
        <w:rPr>
          <w:rFonts w:hint="cs"/>
          <w:rtl/>
        </w:rPr>
        <w:t xml:space="preserve"> השר גולדקנופ?</w:t>
      </w:r>
      <w:bookmarkStart w:id="13433" w:name="_ETM_Q22_305180"/>
      <w:bookmarkStart w:id="13434" w:name="_ETM_Q22_305480"/>
      <w:bookmarkStart w:id="13435" w:name="_ETM_Q22_305810"/>
      <w:bookmarkStart w:id="13436" w:name="_ETM_Q22_306500"/>
      <w:bookmarkEnd w:id="13433"/>
      <w:bookmarkEnd w:id="13434"/>
      <w:bookmarkEnd w:id="13435"/>
      <w:bookmarkEnd w:id="13436"/>
      <w:r>
        <w:rPr>
          <w:rFonts w:hint="cs"/>
          <w:rtl/>
        </w:rPr>
        <w:t xml:space="preserve"> ע</w:t>
      </w:r>
      <w:r>
        <w:rPr>
          <w:rtl/>
        </w:rPr>
        <w:t xml:space="preserve">ל </w:t>
      </w:r>
      <w:bookmarkStart w:id="13437" w:name="_ETM_Q22_306650"/>
      <w:bookmarkEnd w:id="13437"/>
      <w:r>
        <w:rPr>
          <w:rtl/>
        </w:rPr>
        <w:t xml:space="preserve">השר </w:t>
      </w:r>
      <w:bookmarkStart w:id="13438" w:name="_ETM_Q22_306950"/>
      <w:bookmarkEnd w:id="13438"/>
      <w:r>
        <w:rPr>
          <w:rtl/>
        </w:rPr>
        <w:t xml:space="preserve">איתמר </w:t>
      </w:r>
      <w:bookmarkStart w:id="13439" w:name="_ETM_Q22_307340"/>
      <w:bookmarkEnd w:id="13439"/>
      <w:r>
        <w:rPr>
          <w:rtl/>
        </w:rPr>
        <w:t xml:space="preserve">בן </w:t>
      </w:r>
      <w:bookmarkStart w:id="13440" w:name="_ETM_Q22_307580"/>
      <w:bookmarkEnd w:id="13440"/>
      <w:r>
        <w:rPr>
          <w:rtl/>
        </w:rPr>
        <w:t>גביר</w:t>
      </w:r>
      <w:r>
        <w:rPr>
          <w:rFonts w:hint="cs"/>
          <w:rtl/>
        </w:rPr>
        <w:t>?</w:t>
      </w:r>
      <w:r>
        <w:rPr>
          <w:rtl/>
        </w:rPr>
        <w:t xml:space="preserve"> </w:t>
      </w:r>
      <w:bookmarkStart w:id="13441" w:name="_ETM_Q22_308350"/>
      <w:bookmarkEnd w:id="13441"/>
      <w:r>
        <w:rPr>
          <w:rtl/>
        </w:rPr>
        <w:t xml:space="preserve">כי </w:t>
      </w:r>
      <w:bookmarkStart w:id="13442" w:name="_ETM_Q22_308500"/>
      <w:bookmarkEnd w:id="13442"/>
      <w:r>
        <w:rPr>
          <w:rtl/>
        </w:rPr>
        <w:t xml:space="preserve">אני </w:t>
      </w:r>
      <w:bookmarkStart w:id="13443" w:name="_ETM_Q22_308889"/>
      <w:bookmarkEnd w:id="13443"/>
      <w:r>
        <w:rPr>
          <w:rtl/>
        </w:rPr>
        <w:t xml:space="preserve">אישית </w:t>
      </w:r>
      <w:bookmarkStart w:id="13444" w:name="_ETM_Q22_309700"/>
      <w:bookmarkEnd w:id="13444"/>
      <w:r>
        <w:rPr>
          <w:rtl/>
        </w:rPr>
        <w:t xml:space="preserve">הייתי </w:t>
      </w:r>
      <w:bookmarkStart w:id="13445" w:name="_ETM_Q22_310090"/>
      <w:bookmarkEnd w:id="13445"/>
      <w:r>
        <w:rPr>
          <w:rtl/>
        </w:rPr>
        <w:t xml:space="preserve">מעדיפה </w:t>
      </w:r>
      <w:bookmarkStart w:id="13446" w:name="_ETM_Q22_310900"/>
      <w:bookmarkEnd w:id="13446"/>
      <w:r>
        <w:rPr>
          <w:rtl/>
        </w:rPr>
        <w:t xml:space="preserve">את </w:t>
      </w:r>
      <w:bookmarkStart w:id="13447" w:name="_ETM_Q22_311080"/>
      <w:bookmarkEnd w:id="13447"/>
      <w:r>
        <w:rPr>
          <w:rtl/>
        </w:rPr>
        <w:t xml:space="preserve">איל </w:t>
      </w:r>
      <w:bookmarkStart w:id="13448" w:name="_ETM_Q22_311380"/>
      <w:bookmarkEnd w:id="13448"/>
      <w:proofErr w:type="spellStart"/>
      <w:r>
        <w:rPr>
          <w:rtl/>
        </w:rPr>
        <w:t>נוה</w:t>
      </w:r>
      <w:proofErr w:type="spellEnd"/>
      <w:r>
        <w:rPr>
          <w:rtl/>
        </w:rPr>
        <w:t xml:space="preserve"> </w:t>
      </w:r>
      <w:bookmarkStart w:id="13449" w:name="_ETM_Q22_312010"/>
      <w:bookmarkEnd w:id="13449"/>
      <w:r>
        <w:rPr>
          <w:rtl/>
        </w:rPr>
        <w:t xml:space="preserve">בשעת </w:t>
      </w:r>
      <w:bookmarkStart w:id="13450" w:name="_ETM_Q22_312430"/>
      <w:bookmarkEnd w:id="13450"/>
      <w:r>
        <w:rPr>
          <w:rtl/>
        </w:rPr>
        <w:t>צרה</w:t>
      </w:r>
      <w:r>
        <w:rPr>
          <w:rFonts w:hint="cs"/>
          <w:rtl/>
        </w:rPr>
        <w:t>.</w:t>
      </w:r>
      <w:r>
        <w:rPr>
          <w:rtl/>
        </w:rPr>
        <w:t xml:space="preserve"> </w:t>
      </w:r>
      <w:bookmarkStart w:id="13451" w:name="_ETM_Q22_313290"/>
      <w:bookmarkEnd w:id="13451"/>
      <w:r>
        <w:rPr>
          <w:rtl/>
        </w:rPr>
        <w:t xml:space="preserve">אותו </w:t>
      </w:r>
      <w:bookmarkStart w:id="13452" w:name="_ETM_Q22_313650"/>
      <w:bookmarkEnd w:id="13452"/>
      <w:r>
        <w:rPr>
          <w:rtl/>
        </w:rPr>
        <w:t xml:space="preserve">הייתי </w:t>
      </w:r>
      <w:bookmarkStart w:id="13453" w:name="_ETM_Q22_313919"/>
      <w:bookmarkEnd w:id="13453"/>
      <w:r>
        <w:rPr>
          <w:rtl/>
        </w:rPr>
        <w:t xml:space="preserve">רוצה </w:t>
      </w:r>
      <w:bookmarkStart w:id="13454" w:name="_ETM_Q22_314310"/>
      <w:bookmarkEnd w:id="13454"/>
      <w:r>
        <w:rPr>
          <w:rtl/>
        </w:rPr>
        <w:t xml:space="preserve">לראות </w:t>
      </w:r>
      <w:bookmarkStart w:id="13455" w:name="_ETM_Q22_314639"/>
      <w:bookmarkEnd w:id="13455"/>
      <w:r>
        <w:rPr>
          <w:rtl/>
        </w:rPr>
        <w:t xml:space="preserve">שמגיע </w:t>
      </w:r>
      <w:bookmarkStart w:id="13456" w:name="_ETM_Q22_315060"/>
      <w:bookmarkEnd w:id="13456"/>
      <w:r>
        <w:rPr>
          <w:rtl/>
        </w:rPr>
        <w:t xml:space="preserve">לחלץ </w:t>
      </w:r>
      <w:bookmarkStart w:id="13457" w:name="_ETM_Q22_315540"/>
      <w:bookmarkEnd w:id="13457"/>
      <w:r>
        <w:rPr>
          <w:rtl/>
        </w:rPr>
        <w:t>אותי</w:t>
      </w:r>
      <w:r>
        <w:rPr>
          <w:rFonts w:hint="cs"/>
          <w:rtl/>
        </w:rPr>
        <w:t>,</w:t>
      </w:r>
      <w:bookmarkStart w:id="13458" w:name="_ETM_Q22_316250"/>
      <w:bookmarkEnd w:id="13458"/>
      <w:r>
        <w:rPr>
          <w:rtl/>
        </w:rPr>
        <w:t xml:space="preserve"> </w:t>
      </w:r>
      <w:bookmarkStart w:id="13459" w:name="_ETM_Q22_316550"/>
      <w:bookmarkEnd w:id="13459"/>
      <w:r>
        <w:rPr>
          <w:rFonts w:hint="cs"/>
          <w:rtl/>
        </w:rPr>
        <w:t xml:space="preserve">גם </w:t>
      </w:r>
      <w:r>
        <w:rPr>
          <w:rtl/>
        </w:rPr>
        <w:t>בצבא</w:t>
      </w:r>
      <w:r>
        <w:rPr>
          <w:rFonts w:hint="cs"/>
          <w:rtl/>
        </w:rPr>
        <w:t>,</w:t>
      </w:r>
      <w:r>
        <w:rPr>
          <w:rtl/>
        </w:rPr>
        <w:t xml:space="preserve"> </w:t>
      </w:r>
      <w:bookmarkStart w:id="13460" w:name="_ETM_Q22_317330"/>
      <w:bookmarkEnd w:id="13460"/>
      <w:r>
        <w:rPr>
          <w:rtl/>
        </w:rPr>
        <w:t xml:space="preserve">אבל </w:t>
      </w:r>
      <w:bookmarkStart w:id="13461" w:name="_ETM_Q22_317630"/>
      <w:bookmarkEnd w:id="13461"/>
      <w:r>
        <w:rPr>
          <w:rtl/>
        </w:rPr>
        <w:t xml:space="preserve">גם </w:t>
      </w:r>
      <w:bookmarkStart w:id="13462" w:name="_ETM_Q22_317870"/>
      <w:bookmarkEnd w:id="13462"/>
      <w:r>
        <w:rPr>
          <w:rtl/>
        </w:rPr>
        <w:t>באזרחות</w:t>
      </w:r>
      <w:r>
        <w:rPr>
          <w:rFonts w:hint="cs"/>
          <w:rtl/>
        </w:rPr>
        <w:t>.</w:t>
      </w:r>
    </w:p>
    <w:p w:rsidR="00C309A6" w:rsidRDefault="00C309A6" w:rsidP="009E2FC8">
      <w:pPr>
        <w:rPr>
          <w:rtl/>
        </w:rPr>
      </w:pPr>
      <w:bookmarkStart w:id="13463" w:name="_ETM_Q22_320702"/>
      <w:bookmarkStart w:id="13464" w:name="_ETM_Q22_320809"/>
      <w:bookmarkEnd w:id="13463"/>
      <w:bookmarkEnd w:id="13464"/>
    </w:p>
    <w:p w:rsidR="00C309A6" w:rsidRDefault="00C309A6" w:rsidP="009E2FC8">
      <w:pPr>
        <w:rPr>
          <w:rtl/>
        </w:rPr>
      </w:pPr>
      <w:bookmarkStart w:id="13465" w:name="_ETM_Q22_320853"/>
      <w:bookmarkStart w:id="13466" w:name="_ETM_Q22_320917"/>
      <w:bookmarkStart w:id="13467" w:name="_ETM_Q22_319300"/>
      <w:bookmarkEnd w:id="13465"/>
      <w:bookmarkEnd w:id="13466"/>
      <w:bookmarkEnd w:id="13467"/>
      <w:r>
        <w:rPr>
          <w:rtl/>
        </w:rPr>
        <w:t xml:space="preserve">זה </w:t>
      </w:r>
      <w:bookmarkStart w:id="13468" w:name="_ETM_Q22_319510"/>
      <w:bookmarkEnd w:id="13468"/>
      <w:r>
        <w:rPr>
          <w:rtl/>
        </w:rPr>
        <w:t xml:space="preserve">הזמן </w:t>
      </w:r>
      <w:bookmarkStart w:id="13469" w:name="_ETM_Q22_319990"/>
      <w:bookmarkEnd w:id="13469"/>
      <w:r>
        <w:rPr>
          <w:rtl/>
        </w:rPr>
        <w:t xml:space="preserve">להגיד </w:t>
      </w:r>
      <w:bookmarkStart w:id="13470" w:name="_ETM_Q22_320410"/>
      <w:bookmarkEnd w:id="13470"/>
      <w:r>
        <w:rPr>
          <w:rtl/>
        </w:rPr>
        <w:t xml:space="preserve">בקול </w:t>
      </w:r>
      <w:bookmarkStart w:id="13471" w:name="_ETM_Q22_320830"/>
      <w:bookmarkEnd w:id="13471"/>
      <w:r>
        <w:rPr>
          <w:rtl/>
        </w:rPr>
        <w:t>ברור</w:t>
      </w:r>
      <w:bookmarkStart w:id="13472" w:name="_ETM_Q22_319747"/>
      <w:bookmarkEnd w:id="13472"/>
      <w:r>
        <w:rPr>
          <w:rFonts w:hint="cs"/>
          <w:rtl/>
        </w:rPr>
        <w:t xml:space="preserve"> </w:t>
      </w:r>
      <w:r>
        <w:rPr>
          <w:rFonts w:hint="eastAsia"/>
          <w:rtl/>
        </w:rPr>
        <w:t>–</w:t>
      </w:r>
      <w:r>
        <w:rPr>
          <w:rtl/>
        </w:rPr>
        <w:t xml:space="preserve"> </w:t>
      </w:r>
      <w:bookmarkStart w:id="13473" w:name="_ETM_Q22_322000"/>
      <w:bookmarkEnd w:id="13473"/>
      <w:r>
        <w:rPr>
          <w:rtl/>
        </w:rPr>
        <w:t xml:space="preserve">דעות </w:t>
      </w:r>
      <w:bookmarkStart w:id="13474" w:name="_ETM_Q22_322450"/>
      <w:bookmarkEnd w:id="13474"/>
      <w:r>
        <w:rPr>
          <w:rtl/>
        </w:rPr>
        <w:t xml:space="preserve">פוליטיות </w:t>
      </w:r>
      <w:bookmarkStart w:id="13475" w:name="_ETM_Q22_323139"/>
      <w:bookmarkEnd w:id="13475"/>
      <w:r>
        <w:rPr>
          <w:rFonts w:hint="cs"/>
          <w:rtl/>
        </w:rPr>
        <w:t>הן</w:t>
      </w:r>
      <w:r>
        <w:rPr>
          <w:rtl/>
        </w:rPr>
        <w:t xml:space="preserve"> </w:t>
      </w:r>
      <w:bookmarkStart w:id="13476" w:name="_ETM_Q22_323260"/>
      <w:bookmarkEnd w:id="13476"/>
      <w:r>
        <w:rPr>
          <w:rtl/>
        </w:rPr>
        <w:t xml:space="preserve">לא </w:t>
      </w:r>
      <w:bookmarkStart w:id="13477" w:name="_ETM_Q22_323380"/>
      <w:bookmarkStart w:id="13478" w:name="_ETM_Q22_324160"/>
      <w:bookmarkEnd w:id="13477"/>
      <w:bookmarkEnd w:id="13478"/>
      <w:r>
        <w:rPr>
          <w:rtl/>
        </w:rPr>
        <w:t xml:space="preserve">קריטריון </w:t>
      </w:r>
      <w:bookmarkStart w:id="13479" w:name="_ETM_Q22_325000"/>
      <w:bookmarkEnd w:id="13479"/>
      <w:r>
        <w:rPr>
          <w:rtl/>
        </w:rPr>
        <w:t xml:space="preserve">לשירות </w:t>
      </w:r>
      <w:bookmarkStart w:id="13480" w:name="_ETM_Q22_325389"/>
      <w:bookmarkEnd w:id="13480"/>
      <w:r>
        <w:rPr>
          <w:rtl/>
        </w:rPr>
        <w:t>בצה"ל</w:t>
      </w:r>
      <w:r>
        <w:rPr>
          <w:rFonts w:hint="cs"/>
          <w:rtl/>
        </w:rPr>
        <w:t>.</w:t>
      </w:r>
      <w:r>
        <w:rPr>
          <w:rtl/>
        </w:rPr>
        <w:t xml:space="preserve"> </w:t>
      </w:r>
      <w:bookmarkStart w:id="13481" w:name="_ETM_Q22_326500"/>
      <w:bookmarkEnd w:id="13481"/>
      <w:r>
        <w:rPr>
          <w:rtl/>
        </w:rPr>
        <w:t xml:space="preserve">צה"ל </w:t>
      </w:r>
      <w:bookmarkStart w:id="13482" w:name="_ETM_Q22_326860"/>
      <w:bookmarkEnd w:id="13482"/>
      <w:r>
        <w:rPr>
          <w:rtl/>
        </w:rPr>
        <w:t xml:space="preserve">חייב </w:t>
      </w:r>
      <w:bookmarkStart w:id="13483" w:name="_ETM_Q22_327190"/>
      <w:bookmarkEnd w:id="13483"/>
      <w:r>
        <w:rPr>
          <w:rtl/>
        </w:rPr>
        <w:t xml:space="preserve">להישאר </w:t>
      </w:r>
      <w:bookmarkStart w:id="13484" w:name="_ETM_Q22_327550"/>
      <w:bookmarkEnd w:id="13484"/>
      <w:r>
        <w:rPr>
          <w:rtl/>
        </w:rPr>
        <w:t xml:space="preserve">מחוץ </w:t>
      </w:r>
      <w:bookmarkStart w:id="13485" w:name="_ETM_Q22_328000"/>
      <w:bookmarkEnd w:id="13485"/>
      <w:r>
        <w:rPr>
          <w:rtl/>
        </w:rPr>
        <w:t xml:space="preserve">לשדה </w:t>
      </w:r>
      <w:bookmarkStart w:id="13486" w:name="_ETM_Q22_328330"/>
      <w:bookmarkEnd w:id="13486"/>
      <w:r>
        <w:rPr>
          <w:rtl/>
        </w:rPr>
        <w:t xml:space="preserve">הקרב </w:t>
      </w:r>
      <w:bookmarkStart w:id="13487" w:name="_ETM_Q22_328720"/>
      <w:bookmarkEnd w:id="13487"/>
      <w:r>
        <w:rPr>
          <w:rtl/>
        </w:rPr>
        <w:t>הפוליטי</w:t>
      </w:r>
      <w:r>
        <w:rPr>
          <w:rFonts w:hint="cs"/>
          <w:rtl/>
        </w:rPr>
        <w:t>.</w:t>
      </w:r>
      <w:r>
        <w:rPr>
          <w:rtl/>
        </w:rPr>
        <w:t xml:space="preserve"> </w:t>
      </w:r>
      <w:bookmarkStart w:id="13488" w:name="_ETM_Q22_329800"/>
      <w:bookmarkEnd w:id="13488"/>
      <w:r>
        <w:rPr>
          <w:rtl/>
        </w:rPr>
        <w:t xml:space="preserve">כל </w:t>
      </w:r>
      <w:bookmarkStart w:id="13489" w:name="_ETM_Q22_330160"/>
      <w:bookmarkEnd w:id="13489"/>
      <w:r>
        <w:rPr>
          <w:rtl/>
        </w:rPr>
        <w:t xml:space="preserve">פגיעה </w:t>
      </w:r>
      <w:bookmarkStart w:id="13490" w:name="_ETM_Q22_330700"/>
      <w:bookmarkEnd w:id="13490"/>
      <w:r>
        <w:rPr>
          <w:rtl/>
        </w:rPr>
        <w:t xml:space="preserve">בו </w:t>
      </w:r>
      <w:bookmarkStart w:id="13491" w:name="_ETM_Q22_331419"/>
      <w:bookmarkEnd w:id="13491"/>
      <w:r>
        <w:rPr>
          <w:rtl/>
        </w:rPr>
        <w:t xml:space="preserve">פוגעת </w:t>
      </w:r>
      <w:bookmarkStart w:id="13492" w:name="_ETM_Q22_332080"/>
      <w:bookmarkEnd w:id="13492"/>
      <w:r>
        <w:rPr>
          <w:rtl/>
        </w:rPr>
        <w:t>בנו</w:t>
      </w:r>
      <w:r>
        <w:rPr>
          <w:rFonts w:hint="cs"/>
          <w:rtl/>
        </w:rPr>
        <w:t>,</w:t>
      </w:r>
      <w:r>
        <w:rPr>
          <w:rtl/>
        </w:rPr>
        <w:t xml:space="preserve"> </w:t>
      </w:r>
      <w:bookmarkStart w:id="13493" w:name="_ETM_Q22_332860"/>
      <w:bookmarkEnd w:id="13493"/>
      <w:r>
        <w:rPr>
          <w:rtl/>
        </w:rPr>
        <w:t>בכולנו</w:t>
      </w:r>
      <w:r>
        <w:rPr>
          <w:rFonts w:hint="cs"/>
          <w:rtl/>
        </w:rPr>
        <w:t>.</w:t>
      </w:r>
      <w:r>
        <w:rPr>
          <w:rtl/>
        </w:rPr>
        <w:t xml:space="preserve"> </w:t>
      </w:r>
      <w:bookmarkStart w:id="13494" w:name="_ETM_Q22_333850"/>
      <w:bookmarkEnd w:id="13494"/>
      <w:r>
        <w:rPr>
          <w:rtl/>
        </w:rPr>
        <w:t>תודה</w:t>
      </w:r>
      <w:r>
        <w:rPr>
          <w:rFonts w:hint="cs"/>
          <w:rtl/>
        </w:rPr>
        <w:t>.</w:t>
      </w:r>
    </w:p>
    <w:p w:rsidR="00C309A6" w:rsidRDefault="00C309A6" w:rsidP="009E2FC8">
      <w:pPr>
        <w:rPr>
          <w:rtl/>
        </w:rPr>
      </w:pPr>
      <w:bookmarkStart w:id="13495" w:name="_ETM_Q22_334735"/>
      <w:bookmarkStart w:id="13496" w:name="_ETM_Q22_334839"/>
      <w:bookmarkEnd w:id="13495"/>
      <w:bookmarkEnd w:id="13496"/>
    </w:p>
    <w:p w:rsidR="00C309A6" w:rsidRDefault="00C309A6" w:rsidP="009E2FC8">
      <w:pPr>
        <w:pStyle w:val="af6"/>
        <w:keepNext/>
        <w:rPr>
          <w:rtl/>
        </w:rPr>
      </w:pPr>
      <w:bookmarkStart w:id="13497" w:name="ET_yor_6595_8"/>
      <w:r w:rsidRPr="006431FA">
        <w:rPr>
          <w:rStyle w:val="TagStyle"/>
          <w:rtl/>
        </w:rPr>
        <w:t xml:space="preserve"> &lt;&lt; יור &gt;&gt; </w:t>
      </w:r>
      <w:r>
        <w:rPr>
          <w:rtl/>
        </w:rPr>
        <w:t>היו"ר ארז מלול:</w:t>
      </w:r>
      <w:r w:rsidRPr="006431FA">
        <w:rPr>
          <w:rStyle w:val="TagStyle"/>
          <w:rtl/>
        </w:rPr>
        <w:t xml:space="preserve"> &lt;&lt; יור &gt;&gt;</w:t>
      </w:r>
      <w:r>
        <w:rPr>
          <w:rtl/>
        </w:rPr>
        <w:t xml:space="preserve">  </w:t>
      </w:r>
      <w:bookmarkEnd w:id="13497"/>
    </w:p>
    <w:p w:rsidR="00C309A6" w:rsidRDefault="00C309A6" w:rsidP="0011063B">
      <w:pPr>
        <w:rPr>
          <w:rtl/>
        </w:rPr>
      </w:pPr>
    </w:p>
    <w:p w:rsidR="00C309A6" w:rsidRDefault="00C309A6" w:rsidP="009E2FC8">
      <w:pPr>
        <w:rPr>
          <w:rtl/>
        </w:rPr>
      </w:pPr>
      <w:bookmarkStart w:id="13498" w:name="_ETM_Q22_336571"/>
      <w:bookmarkStart w:id="13499" w:name="_ETM_Q22_334894"/>
      <w:bookmarkStart w:id="13500" w:name="_ETM_Q22_334980"/>
      <w:bookmarkStart w:id="13501" w:name="_ETM_Q22_334780"/>
      <w:bookmarkEnd w:id="13498"/>
      <w:bookmarkEnd w:id="13499"/>
      <w:bookmarkEnd w:id="13500"/>
      <w:bookmarkEnd w:id="13501"/>
      <w:r>
        <w:rPr>
          <w:rtl/>
        </w:rPr>
        <w:t xml:space="preserve">תודה </w:t>
      </w:r>
      <w:bookmarkStart w:id="13502" w:name="_ETM_Q22_335020"/>
      <w:bookmarkEnd w:id="13502"/>
      <w:r>
        <w:rPr>
          <w:rtl/>
        </w:rPr>
        <w:t>רבה</w:t>
      </w:r>
      <w:r>
        <w:rPr>
          <w:rFonts w:hint="cs"/>
          <w:rtl/>
        </w:rPr>
        <w:t>.</w:t>
      </w:r>
      <w:r>
        <w:rPr>
          <w:rtl/>
        </w:rPr>
        <w:t xml:space="preserve"> </w:t>
      </w:r>
      <w:bookmarkStart w:id="13503" w:name="_ETM_Q22_335380"/>
      <w:bookmarkEnd w:id="13503"/>
      <w:r>
        <w:rPr>
          <w:rtl/>
        </w:rPr>
        <w:t xml:space="preserve">חבר </w:t>
      </w:r>
      <w:bookmarkStart w:id="13504" w:name="_ETM_Q22_335710"/>
      <w:bookmarkEnd w:id="13504"/>
      <w:r>
        <w:rPr>
          <w:rtl/>
        </w:rPr>
        <w:t xml:space="preserve">הכנסת </w:t>
      </w:r>
      <w:bookmarkStart w:id="13505" w:name="_ETM_Q22_336190"/>
      <w:bookmarkEnd w:id="13505"/>
      <w:proofErr w:type="spellStart"/>
      <w:r>
        <w:rPr>
          <w:rFonts w:hint="cs"/>
          <w:rtl/>
        </w:rPr>
        <w:t>יהוראי</w:t>
      </w:r>
      <w:proofErr w:type="spellEnd"/>
      <w:r>
        <w:rPr>
          <w:rFonts w:hint="cs"/>
          <w:rtl/>
        </w:rPr>
        <w:t xml:space="preserve"> להב הרצנו. </w:t>
      </w:r>
      <w:r w:rsidR="00596C79">
        <w:rPr>
          <w:rFonts w:hint="cs"/>
          <w:rtl/>
        </w:rPr>
        <w:t xml:space="preserve">יוראי. </w:t>
      </w:r>
    </w:p>
    <w:p w:rsidR="00C309A6" w:rsidRDefault="00C309A6" w:rsidP="009E2FC8">
      <w:pPr>
        <w:rPr>
          <w:rtl/>
        </w:rPr>
      </w:pPr>
      <w:bookmarkStart w:id="13506" w:name="_ETM_Q22_341552"/>
      <w:bookmarkStart w:id="13507" w:name="_ETM_Q22_341647"/>
      <w:bookmarkStart w:id="13508" w:name="_ETM_Q22_341727"/>
      <w:bookmarkEnd w:id="13506"/>
      <w:bookmarkEnd w:id="13507"/>
      <w:bookmarkEnd w:id="13508"/>
    </w:p>
    <w:p w:rsidR="00C309A6" w:rsidRDefault="00C309A6" w:rsidP="009E2FC8">
      <w:pPr>
        <w:pStyle w:val="a4"/>
        <w:keepNext/>
        <w:rPr>
          <w:rtl/>
        </w:rPr>
      </w:pPr>
      <w:bookmarkStart w:id="13509" w:name="ET_speaker_5787_9"/>
      <w:r w:rsidRPr="006431FA">
        <w:rPr>
          <w:rStyle w:val="TagStyle"/>
          <w:rtl/>
        </w:rPr>
        <w:t xml:space="preserve"> &lt;&lt; דובר &gt;&gt; </w:t>
      </w:r>
      <w:bookmarkStart w:id="13510" w:name="_Toc184122510"/>
      <w:r>
        <w:rPr>
          <w:rtl/>
        </w:rPr>
        <w:t>יוראי להב הרצנו (יש עתיד):</w:t>
      </w:r>
      <w:bookmarkEnd w:id="13510"/>
      <w:r w:rsidRPr="006431FA">
        <w:rPr>
          <w:rStyle w:val="TagStyle"/>
          <w:rtl/>
        </w:rPr>
        <w:t xml:space="preserve"> &lt;&lt; דובר &gt;&gt;</w:t>
      </w:r>
      <w:r>
        <w:rPr>
          <w:rtl/>
        </w:rPr>
        <w:t xml:space="preserve">  </w:t>
      </w:r>
      <w:bookmarkEnd w:id="13509"/>
    </w:p>
    <w:p w:rsidR="00C309A6" w:rsidRDefault="00C309A6" w:rsidP="0011063B">
      <w:pPr>
        <w:rPr>
          <w:rtl/>
        </w:rPr>
      </w:pPr>
    </w:p>
    <w:p w:rsidR="00C309A6" w:rsidRDefault="00C309A6" w:rsidP="00596C79">
      <w:pPr>
        <w:rPr>
          <w:rtl/>
        </w:rPr>
      </w:pPr>
      <w:bookmarkStart w:id="13511" w:name="_ETM_Q22_340758"/>
      <w:bookmarkEnd w:id="13511"/>
      <w:r>
        <w:rPr>
          <w:rFonts w:hint="cs"/>
          <w:rtl/>
        </w:rPr>
        <w:t xml:space="preserve">לא </w:t>
      </w:r>
      <w:proofErr w:type="spellStart"/>
      <w:r>
        <w:rPr>
          <w:rFonts w:hint="cs"/>
          <w:rtl/>
        </w:rPr>
        <w:t>יהוראי</w:t>
      </w:r>
      <w:proofErr w:type="spellEnd"/>
      <w:r>
        <w:rPr>
          <w:rFonts w:hint="cs"/>
          <w:rtl/>
        </w:rPr>
        <w:t>.</w:t>
      </w:r>
      <w:r w:rsidR="00596C79">
        <w:rPr>
          <w:rFonts w:hint="cs"/>
          <w:rtl/>
        </w:rPr>
        <w:t xml:space="preserve"> </w:t>
      </w:r>
      <w:bookmarkStart w:id="13512" w:name="_ETM_Q22_342627"/>
      <w:bookmarkStart w:id="13513" w:name="_ETM_Q22_342708"/>
      <w:bookmarkEnd w:id="13512"/>
      <w:bookmarkEnd w:id="13513"/>
      <w:r>
        <w:rPr>
          <w:rFonts w:hint="cs"/>
          <w:rtl/>
        </w:rPr>
        <w:t>תזכור, אי</w:t>
      </w:r>
      <w:bookmarkStart w:id="13514" w:name="_ETM_Q22_340853"/>
      <w:bookmarkEnd w:id="13514"/>
      <w:r>
        <w:rPr>
          <w:rFonts w:hint="cs"/>
          <w:rtl/>
        </w:rPr>
        <w:t>ן לי אלוהים.</w:t>
      </w:r>
    </w:p>
    <w:p w:rsidR="00C309A6" w:rsidRDefault="00C309A6" w:rsidP="009E2FC8">
      <w:pPr>
        <w:rPr>
          <w:rtl/>
        </w:rPr>
      </w:pPr>
      <w:bookmarkStart w:id="13515" w:name="_ETM_Q22_338962"/>
      <w:bookmarkStart w:id="13516" w:name="_ETM_Q22_339044"/>
      <w:bookmarkEnd w:id="13515"/>
      <w:bookmarkEnd w:id="13516"/>
    </w:p>
    <w:p w:rsidR="00C309A6" w:rsidRDefault="00C309A6" w:rsidP="009E2FC8">
      <w:pPr>
        <w:pStyle w:val="af6"/>
        <w:keepNext/>
        <w:rPr>
          <w:rtl/>
        </w:rPr>
      </w:pPr>
      <w:bookmarkStart w:id="13517" w:name="ET_yor_6595_12"/>
      <w:r w:rsidRPr="006431FA">
        <w:rPr>
          <w:rStyle w:val="TagStyle"/>
          <w:rtl/>
        </w:rPr>
        <w:t xml:space="preserve"> &lt;&lt; יור &gt;&gt; </w:t>
      </w:r>
      <w:r>
        <w:rPr>
          <w:rtl/>
        </w:rPr>
        <w:t>היו"ר ארז מלול:</w:t>
      </w:r>
      <w:r w:rsidRPr="006431FA">
        <w:rPr>
          <w:rStyle w:val="TagStyle"/>
          <w:rtl/>
        </w:rPr>
        <w:t xml:space="preserve"> &lt;&lt; יור &gt;&gt;</w:t>
      </w:r>
      <w:r>
        <w:rPr>
          <w:rtl/>
        </w:rPr>
        <w:t xml:space="preserve">  </w:t>
      </w:r>
      <w:bookmarkEnd w:id="13517"/>
    </w:p>
    <w:p w:rsidR="00C309A6" w:rsidRDefault="00C309A6" w:rsidP="0011063B">
      <w:pPr>
        <w:rPr>
          <w:rtl/>
        </w:rPr>
      </w:pPr>
    </w:p>
    <w:p w:rsidR="00C309A6" w:rsidRDefault="00C309A6" w:rsidP="009E2FC8">
      <w:pPr>
        <w:rPr>
          <w:rtl/>
        </w:rPr>
      </w:pPr>
      <w:bookmarkStart w:id="13518" w:name="_ETM_Q22_340191"/>
      <w:bookmarkEnd w:id="13518"/>
      <w:r>
        <w:rPr>
          <w:rFonts w:hint="cs"/>
          <w:rtl/>
        </w:rPr>
        <w:t xml:space="preserve">טוב, אל תתגאה בזה לפחות. אל תצעק את </w:t>
      </w:r>
      <w:bookmarkStart w:id="13519" w:name="_ETM_Q22_351148"/>
      <w:bookmarkEnd w:id="13519"/>
      <w:r>
        <w:rPr>
          <w:rFonts w:hint="cs"/>
          <w:rtl/>
        </w:rPr>
        <w:t xml:space="preserve">זה. </w:t>
      </w:r>
    </w:p>
    <w:p w:rsidR="00C309A6" w:rsidRDefault="00C309A6" w:rsidP="009E2FC8">
      <w:pPr>
        <w:rPr>
          <w:rtl/>
        </w:rPr>
      </w:pPr>
      <w:bookmarkStart w:id="13520" w:name="_ETM_Q22_347640"/>
      <w:bookmarkStart w:id="13521" w:name="_ETM_Q22_347721"/>
      <w:bookmarkEnd w:id="13520"/>
      <w:bookmarkEnd w:id="13521"/>
    </w:p>
    <w:p w:rsidR="00C309A6" w:rsidRDefault="00C309A6" w:rsidP="009E2FC8">
      <w:pPr>
        <w:pStyle w:val="-"/>
        <w:keepNext/>
        <w:rPr>
          <w:rtl/>
        </w:rPr>
      </w:pPr>
      <w:bookmarkStart w:id="13522" w:name="ET_speakercontinue_5787_13"/>
      <w:r w:rsidRPr="006431FA">
        <w:rPr>
          <w:rStyle w:val="TagStyle"/>
          <w:rtl/>
        </w:rPr>
        <w:t xml:space="preserve"> &lt;&lt; דובר_המשך &gt;&gt; </w:t>
      </w:r>
      <w:r>
        <w:rPr>
          <w:rtl/>
        </w:rPr>
        <w:t>יוראי להב הרצנו (יש עתיד):</w:t>
      </w:r>
      <w:r w:rsidRPr="006431FA">
        <w:rPr>
          <w:rStyle w:val="TagStyle"/>
          <w:rtl/>
        </w:rPr>
        <w:t xml:space="preserve"> &lt;&lt; דובר_המשך &gt;&gt;</w:t>
      </w:r>
      <w:r>
        <w:rPr>
          <w:rtl/>
        </w:rPr>
        <w:t xml:space="preserve">  </w:t>
      </w:r>
      <w:bookmarkEnd w:id="13522"/>
    </w:p>
    <w:p w:rsidR="00C309A6" w:rsidRDefault="00C309A6" w:rsidP="0011063B">
      <w:pPr>
        <w:rPr>
          <w:rtl/>
        </w:rPr>
      </w:pPr>
    </w:p>
    <w:p w:rsidR="00C309A6" w:rsidRDefault="00C309A6" w:rsidP="009E2FC8">
      <w:pPr>
        <w:rPr>
          <w:rtl/>
        </w:rPr>
      </w:pPr>
      <w:bookmarkStart w:id="13523" w:name="_ETM_Q22_348460"/>
      <w:bookmarkEnd w:id="13523"/>
      <w:r>
        <w:rPr>
          <w:rFonts w:hint="cs"/>
          <w:rtl/>
        </w:rPr>
        <w:t xml:space="preserve">לא, רק כדי לעזור לך להבין. </w:t>
      </w:r>
      <w:bookmarkStart w:id="13524" w:name="_ETM_Q22_349992"/>
      <w:bookmarkStart w:id="13525" w:name="_ETM_Q22_350067"/>
      <w:bookmarkEnd w:id="13524"/>
      <w:bookmarkEnd w:id="13525"/>
      <w:r>
        <w:rPr>
          <w:rFonts w:hint="cs"/>
          <w:rtl/>
        </w:rPr>
        <w:t xml:space="preserve">יוראי, </w:t>
      </w:r>
      <w:bookmarkStart w:id="13526" w:name="_ETM_Q22_351800"/>
      <w:bookmarkEnd w:id="13526"/>
      <w:r>
        <w:rPr>
          <w:rFonts w:hint="cs"/>
          <w:rtl/>
        </w:rPr>
        <w:t xml:space="preserve">כמו יוחאי. כמו שכתוב בתנ"ך, בדברי הימים ב'. </w:t>
      </w:r>
    </w:p>
    <w:p w:rsidR="00C309A6" w:rsidRDefault="00C309A6" w:rsidP="009E2FC8">
      <w:pPr>
        <w:rPr>
          <w:rtl/>
        </w:rPr>
      </w:pPr>
    </w:p>
    <w:p w:rsidR="00C309A6" w:rsidRDefault="00C309A6" w:rsidP="009E2FC8">
      <w:pPr>
        <w:pStyle w:val="af6"/>
        <w:keepNext/>
        <w:rPr>
          <w:rtl/>
        </w:rPr>
      </w:pPr>
      <w:bookmarkStart w:id="13527" w:name="ET_yor_6595_16"/>
      <w:r w:rsidRPr="006431FA">
        <w:rPr>
          <w:rStyle w:val="TagStyle"/>
          <w:rtl/>
        </w:rPr>
        <w:t xml:space="preserve"> &lt;&lt; יור &gt;&gt; </w:t>
      </w:r>
      <w:r>
        <w:rPr>
          <w:rtl/>
        </w:rPr>
        <w:t>היו"ר ארז מלול:</w:t>
      </w:r>
      <w:r w:rsidRPr="006431FA">
        <w:rPr>
          <w:rStyle w:val="TagStyle"/>
          <w:rtl/>
        </w:rPr>
        <w:t xml:space="preserve"> &lt;&lt; יור &gt;&gt;</w:t>
      </w:r>
      <w:r>
        <w:rPr>
          <w:rtl/>
        </w:rPr>
        <w:t xml:space="preserve">  </w:t>
      </w:r>
      <w:bookmarkEnd w:id="13527"/>
    </w:p>
    <w:p w:rsidR="00C309A6" w:rsidRDefault="00C309A6" w:rsidP="0011063B">
      <w:pPr>
        <w:rPr>
          <w:rtl/>
        </w:rPr>
      </w:pPr>
    </w:p>
    <w:p w:rsidR="00C309A6" w:rsidRDefault="00C309A6" w:rsidP="00596C79">
      <w:pPr>
        <w:rPr>
          <w:rtl/>
          <w:lang w:eastAsia="he-IL"/>
        </w:rPr>
      </w:pPr>
      <w:r>
        <w:rPr>
          <w:rFonts w:hint="cs"/>
          <w:rtl/>
        </w:rPr>
        <w:t xml:space="preserve">עוד לא </w:t>
      </w:r>
      <w:bookmarkStart w:id="13528" w:name="_ETM_Q22_355529"/>
      <w:bookmarkEnd w:id="13528"/>
      <w:r>
        <w:rPr>
          <w:rFonts w:hint="cs"/>
          <w:rtl/>
        </w:rPr>
        <w:t xml:space="preserve">הגעתי לשם. אני עדיין </w:t>
      </w:r>
      <w:bookmarkStart w:id="13529" w:name="_ETM_Q22_361444"/>
      <w:bookmarkEnd w:id="13529"/>
      <w:r>
        <w:rPr>
          <w:rFonts w:hint="cs"/>
          <w:rtl/>
          <w:lang w:eastAsia="he-IL"/>
        </w:rPr>
        <w:t xml:space="preserve">במלכים א'. </w:t>
      </w:r>
    </w:p>
    <w:p w:rsidR="00C309A6" w:rsidRDefault="00C309A6" w:rsidP="009E2FC8">
      <w:pPr>
        <w:rPr>
          <w:rtl/>
          <w:lang w:eastAsia="he-IL"/>
        </w:rPr>
      </w:pPr>
      <w:bookmarkStart w:id="13530" w:name="_ETM_Q22_365350"/>
      <w:bookmarkStart w:id="13531" w:name="_ETM_Q22_365425"/>
      <w:bookmarkEnd w:id="13530"/>
      <w:bookmarkEnd w:id="13531"/>
    </w:p>
    <w:p w:rsidR="00C309A6" w:rsidRDefault="00C309A6" w:rsidP="009E2FC8">
      <w:pPr>
        <w:pStyle w:val="-"/>
        <w:keepNext/>
        <w:rPr>
          <w:rtl/>
        </w:rPr>
      </w:pPr>
      <w:bookmarkStart w:id="13532" w:name="ET_speakercontinue_5787_19"/>
      <w:r w:rsidRPr="006431FA">
        <w:rPr>
          <w:rStyle w:val="TagStyle"/>
          <w:rtl/>
        </w:rPr>
        <w:t xml:space="preserve"> &lt;&lt; דובר_המשך &gt;&gt; </w:t>
      </w:r>
      <w:r>
        <w:rPr>
          <w:rtl/>
        </w:rPr>
        <w:t>יוראי להב הרצנו (יש עתיד):</w:t>
      </w:r>
      <w:r w:rsidRPr="006431FA">
        <w:rPr>
          <w:rStyle w:val="TagStyle"/>
          <w:rtl/>
        </w:rPr>
        <w:t xml:space="preserve"> &lt;&lt; דובר_המשך &gt;&gt;</w:t>
      </w:r>
      <w:r>
        <w:rPr>
          <w:rtl/>
        </w:rPr>
        <w:t xml:space="preserve">  </w:t>
      </w:r>
      <w:bookmarkEnd w:id="13532"/>
    </w:p>
    <w:p w:rsidR="00C309A6" w:rsidRDefault="00C309A6" w:rsidP="0011063B">
      <w:pPr>
        <w:rPr>
          <w:rtl/>
          <w:lang w:eastAsia="he-IL"/>
        </w:rPr>
      </w:pPr>
    </w:p>
    <w:p w:rsidR="00C309A6" w:rsidRDefault="00C309A6" w:rsidP="009E2FC8">
      <w:pPr>
        <w:rPr>
          <w:rtl/>
        </w:rPr>
      </w:pPr>
      <w:bookmarkStart w:id="13533" w:name="_ETM_Q22_358620"/>
      <w:bookmarkStart w:id="13534" w:name="_ETM_Q22_350183"/>
      <w:bookmarkStart w:id="13535" w:name="_ETM_Q22_350263"/>
      <w:bookmarkStart w:id="13536" w:name="_ETM_Q22_341807"/>
      <w:bookmarkEnd w:id="13533"/>
      <w:bookmarkEnd w:id="13534"/>
      <w:bookmarkEnd w:id="13535"/>
      <w:bookmarkEnd w:id="13536"/>
      <w:r>
        <w:rPr>
          <w:rtl/>
        </w:rPr>
        <w:t xml:space="preserve">אדוני </w:t>
      </w:r>
      <w:bookmarkStart w:id="13537" w:name="_ETM_Q22_365210"/>
      <w:bookmarkEnd w:id="13537"/>
      <w:r>
        <w:rPr>
          <w:rtl/>
        </w:rPr>
        <w:t>היושב-ראש</w:t>
      </w:r>
      <w:r>
        <w:rPr>
          <w:rFonts w:hint="cs"/>
          <w:rtl/>
        </w:rPr>
        <w:t>,</w:t>
      </w:r>
      <w:r>
        <w:rPr>
          <w:rtl/>
        </w:rPr>
        <w:t xml:space="preserve"> </w:t>
      </w:r>
      <w:bookmarkStart w:id="13538" w:name="_ETM_Q22_366110"/>
      <w:bookmarkEnd w:id="13538"/>
      <w:r>
        <w:rPr>
          <w:rtl/>
        </w:rPr>
        <w:t xml:space="preserve">חבריי </w:t>
      </w:r>
      <w:bookmarkStart w:id="13539" w:name="_ETM_Q22_366500"/>
      <w:bookmarkEnd w:id="13539"/>
      <w:r>
        <w:rPr>
          <w:rtl/>
        </w:rPr>
        <w:t xml:space="preserve">חברי </w:t>
      </w:r>
      <w:bookmarkStart w:id="13540" w:name="_ETM_Q22_366740"/>
      <w:bookmarkEnd w:id="13540"/>
      <w:r>
        <w:rPr>
          <w:rtl/>
        </w:rPr>
        <w:t>הכנסת</w:t>
      </w:r>
      <w:r>
        <w:rPr>
          <w:rFonts w:hint="cs"/>
          <w:rtl/>
        </w:rPr>
        <w:t>,</w:t>
      </w:r>
      <w:r>
        <w:rPr>
          <w:rtl/>
        </w:rPr>
        <w:t xml:space="preserve"> </w:t>
      </w:r>
      <w:bookmarkStart w:id="13541" w:name="_ETM_Q22_367190"/>
      <w:bookmarkEnd w:id="13541"/>
      <w:r>
        <w:rPr>
          <w:rtl/>
        </w:rPr>
        <w:t xml:space="preserve">אדוני </w:t>
      </w:r>
      <w:bookmarkStart w:id="13542" w:name="_ETM_Q22_367490"/>
      <w:bookmarkEnd w:id="13542"/>
      <w:r>
        <w:rPr>
          <w:rtl/>
        </w:rPr>
        <w:t>השר</w:t>
      </w:r>
      <w:r>
        <w:rPr>
          <w:rFonts w:hint="cs"/>
          <w:rtl/>
        </w:rPr>
        <w:t>,</w:t>
      </w:r>
      <w:r>
        <w:rPr>
          <w:rtl/>
        </w:rPr>
        <w:t xml:space="preserve"> </w:t>
      </w:r>
      <w:bookmarkStart w:id="13543" w:name="_ETM_Q22_368770"/>
      <w:bookmarkEnd w:id="13543"/>
      <w:r>
        <w:rPr>
          <w:rtl/>
        </w:rPr>
        <w:t>תקשיב</w:t>
      </w:r>
      <w:r>
        <w:rPr>
          <w:rFonts w:hint="cs"/>
          <w:rtl/>
        </w:rPr>
        <w:t>,</w:t>
      </w:r>
      <w:r>
        <w:rPr>
          <w:rtl/>
        </w:rPr>
        <w:t xml:space="preserve"> </w:t>
      </w:r>
      <w:bookmarkStart w:id="13544" w:name="_ETM_Q22_369490"/>
      <w:bookmarkEnd w:id="13544"/>
      <w:r>
        <w:rPr>
          <w:rtl/>
        </w:rPr>
        <w:t>תקשיבו</w:t>
      </w:r>
      <w:r>
        <w:rPr>
          <w:rFonts w:hint="cs"/>
          <w:rtl/>
        </w:rPr>
        <w:t>,</w:t>
      </w:r>
      <w:r>
        <w:rPr>
          <w:rtl/>
        </w:rPr>
        <w:t xml:space="preserve"> </w:t>
      </w:r>
      <w:bookmarkStart w:id="13545" w:name="_ETM_Q22_370530"/>
      <w:bookmarkEnd w:id="13545"/>
      <w:r>
        <w:rPr>
          <w:rtl/>
        </w:rPr>
        <w:t xml:space="preserve">אתמול </w:t>
      </w:r>
      <w:bookmarkStart w:id="13546" w:name="_ETM_Q22_370980"/>
      <w:bookmarkEnd w:id="13546"/>
      <w:r>
        <w:rPr>
          <w:rtl/>
        </w:rPr>
        <w:t xml:space="preserve">באופן </w:t>
      </w:r>
      <w:bookmarkStart w:id="13547" w:name="_ETM_Q22_371310"/>
      <w:bookmarkEnd w:id="13547"/>
      <w:r>
        <w:rPr>
          <w:rtl/>
        </w:rPr>
        <w:t xml:space="preserve">חריג </w:t>
      </w:r>
      <w:bookmarkStart w:id="13548" w:name="_ETM_Q22_371819"/>
      <w:bookmarkEnd w:id="13548"/>
      <w:r>
        <w:rPr>
          <w:rtl/>
        </w:rPr>
        <w:t xml:space="preserve">חבר </w:t>
      </w:r>
      <w:bookmarkStart w:id="13549" w:name="_ETM_Q22_372090"/>
      <w:bookmarkEnd w:id="13549"/>
      <w:r>
        <w:rPr>
          <w:rtl/>
        </w:rPr>
        <w:t xml:space="preserve">הכנסת </w:t>
      </w:r>
      <w:bookmarkStart w:id="13550" w:name="_ETM_Q22_372419"/>
      <w:bookmarkEnd w:id="13550"/>
      <w:r>
        <w:rPr>
          <w:rtl/>
        </w:rPr>
        <w:t xml:space="preserve">משה </w:t>
      </w:r>
      <w:bookmarkStart w:id="13551" w:name="_ETM_Q22_372660"/>
      <w:bookmarkEnd w:id="13551"/>
      <w:r>
        <w:rPr>
          <w:rtl/>
        </w:rPr>
        <w:t xml:space="preserve">גפני </w:t>
      </w:r>
      <w:bookmarkStart w:id="13552" w:name="_ETM_Q22_373110"/>
      <w:bookmarkEnd w:id="13552"/>
      <w:r>
        <w:rPr>
          <w:rtl/>
        </w:rPr>
        <w:t xml:space="preserve">כינס </w:t>
      </w:r>
      <w:bookmarkStart w:id="13553" w:name="_ETM_Q22_373440"/>
      <w:bookmarkEnd w:id="13553"/>
      <w:r>
        <w:rPr>
          <w:rtl/>
        </w:rPr>
        <w:t xml:space="preserve">את </w:t>
      </w:r>
      <w:bookmarkStart w:id="13554" w:name="_ETM_Q22_373560"/>
      <w:bookmarkEnd w:id="13554"/>
      <w:r>
        <w:rPr>
          <w:rtl/>
        </w:rPr>
        <w:t xml:space="preserve">ועדת </w:t>
      </w:r>
      <w:bookmarkStart w:id="13555" w:name="_ETM_Q22_373889"/>
      <w:bookmarkEnd w:id="13555"/>
      <w:r>
        <w:rPr>
          <w:rtl/>
        </w:rPr>
        <w:t xml:space="preserve">הכספים </w:t>
      </w:r>
      <w:bookmarkStart w:id="13556" w:name="_ETM_Q22_374700"/>
      <w:bookmarkEnd w:id="13556"/>
      <w:r>
        <w:rPr>
          <w:rtl/>
        </w:rPr>
        <w:t xml:space="preserve">לישיבה </w:t>
      </w:r>
      <w:bookmarkStart w:id="13557" w:name="_ETM_Q22_375150"/>
      <w:bookmarkEnd w:id="13557"/>
      <w:r>
        <w:rPr>
          <w:rtl/>
        </w:rPr>
        <w:t xml:space="preserve">מיוחדת </w:t>
      </w:r>
      <w:bookmarkStart w:id="13558" w:name="_ETM_Q22_376680"/>
      <w:bookmarkEnd w:id="13558"/>
      <w:r>
        <w:rPr>
          <w:rtl/>
        </w:rPr>
        <w:t xml:space="preserve">כדי </w:t>
      </w:r>
      <w:bookmarkStart w:id="13559" w:name="_ETM_Q22_376889"/>
      <w:bookmarkEnd w:id="13559"/>
      <w:r>
        <w:rPr>
          <w:rtl/>
        </w:rPr>
        <w:t xml:space="preserve">לבצע </w:t>
      </w:r>
      <w:bookmarkStart w:id="13560" w:name="_ETM_Q22_378120"/>
      <w:bookmarkEnd w:id="13560"/>
      <w:r>
        <w:rPr>
          <w:rtl/>
        </w:rPr>
        <w:t xml:space="preserve">העברות </w:t>
      </w:r>
      <w:bookmarkStart w:id="13561" w:name="_ETM_Q22_378540"/>
      <w:bookmarkEnd w:id="13561"/>
      <w:r>
        <w:rPr>
          <w:rtl/>
        </w:rPr>
        <w:t>תקציביות</w:t>
      </w:r>
      <w:r>
        <w:rPr>
          <w:rFonts w:hint="cs"/>
          <w:rtl/>
        </w:rPr>
        <w:t>.</w:t>
      </w:r>
      <w:r>
        <w:rPr>
          <w:rtl/>
        </w:rPr>
        <w:t xml:space="preserve"> </w:t>
      </w:r>
      <w:bookmarkStart w:id="13562" w:name="_ETM_Q22_379800"/>
      <w:bookmarkEnd w:id="13562"/>
      <w:r>
        <w:rPr>
          <w:rtl/>
        </w:rPr>
        <w:t xml:space="preserve">למעלה </w:t>
      </w:r>
      <w:bookmarkStart w:id="13563" w:name="_ETM_Q22_380489"/>
      <w:bookmarkEnd w:id="13563"/>
      <w:r>
        <w:rPr>
          <w:rtl/>
        </w:rPr>
        <w:t xml:space="preserve">מרבע </w:t>
      </w:r>
      <w:bookmarkStart w:id="13564" w:name="_ETM_Q22_381209"/>
      <w:bookmarkEnd w:id="13564"/>
      <w:r>
        <w:rPr>
          <w:rtl/>
        </w:rPr>
        <w:t xml:space="preserve">מיליארד </w:t>
      </w:r>
      <w:bookmarkStart w:id="13565" w:name="_ETM_Q22_381599"/>
      <w:bookmarkEnd w:id="13565"/>
      <w:r>
        <w:rPr>
          <w:rtl/>
        </w:rPr>
        <w:t xml:space="preserve">שקלים </w:t>
      </w:r>
      <w:bookmarkStart w:id="13566" w:name="_ETM_Q22_382169"/>
      <w:bookmarkEnd w:id="13566"/>
      <w:r>
        <w:rPr>
          <w:rtl/>
        </w:rPr>
        <w:t xml:space="preserve">הועברו </w:t>
      </w:r>
      <w:bookmarkStart w:id="13567" w:name="_ETM_Q22_382560"/>
      <w:bookmarkEnd w:id="13567"/>
      <w:r>
        <w:rPr>
          <w:rtl/>
        </w:rPr>
        <w:t>אתמול</w:t>
      </w:r>
      <w:r>
        <w:rPr>
          <w:rFonts w:hint="cs"/>
          <w:rtl/>
        </w:rPr>
        <w:t>.</w:t>
      </w:r>
      <w:r>
        <w:rPr>
          <w:rtl/>
        </w:rPr>
        <w:t xml:space="preserve"> </w:t>
      </w:r>
      <w:bookmarkStart w:id="13568" w:name="_ETM_Q22_383650"/>
      <w:bookmarkEnd w:id="13568"/>
      <w:r>
        <w:rPr>
          <w:rtl/>
        </w:rPr>
        <w:t>לאן</w:t>
      </w:r>
      <w:r>
        <w:rPr>
          <w:rFonts w:hint="cs"/>
          <w:rtl/>
        </w:rPr>
        <w:t>,</w:t>
      </w:r>
      <w:r>
        <w:rPr>
          <w:rtl/>
        </w:rPr>
        <w:t xml:space="preserve"> </w:t>
      </w:r>
      <w:bookmarkStart w:id="13569" w:name="_ETM_Q22_383950"/>
      <w:bookmarkEnd w:id="13569"/>
      <w:r>
        <w:rPr>
          <w:rtl/>
        </w:rPr>
        <w:t xml:space="preserve">אתם </w:t>
      </w:r>
      <w:bookmarkStart w:id="13570" w:name="_ETM_Q22_384129"/>
      <w:bookmarkEnd w:id="13570"/>
      <w:r>
        <w:rPr>
          <w:rtl/>
        </w:rPr>
        <w:t>שואלים</w:t>
      </w:r>
      <w:r>
        <w:rPr>
          <w:rFonts w:hint="cs"/>
          <w:rtl/>
        </w:rPr>
        <w:t>?</w:t>
      </w:r>
      <w:r>
        <w:rPr>
          <w:rtl/>
        </w:rPr>
        <w:t xml:space="preserve"> </w:t>
      </w:r>
      <w:bookmarkStart w:id="13571" w:name="_ETM_Q22_385030"/>
      <w:bookmarkEnd w:id="13571"/>
      <w:r>
        <w:rPr>
          <w:rtl/>
        </w:rPr>
        <w:t xml:space="preserve">141 </w:t>
      </w:r>
      <w:bookmarkStart w:id="13572" w:name="_ETM_Q22_386079"/>
      <w:bookmarkEnd w:id="13572"/>
      <w:r>
        <w:rPr>
          <w:rtl/>
        </w:rPr>
        <w:t xml:space="preserve">מיליוני </w:t>
      </w:r>
      <w:bookmarkStart w:id="13573" w:name="_ETM_Q22_386379"/>
      <w:bookmarkEnd w:id="13573"/>
      <w:r>
        <w:rPr>
          <w:rtl/>
        </w:rPr>
        <w:t xml:space="preserve">שקלים </w:t>
      </w:r>
      <w:bookmarkStart w:id="13574" w:name="_ETM_Q22_386739"/>
      <w:bookmarkEnd w:id="13574"/>
      <w:r>
        <w:rPr>
          <w:rtl/>
        </w:rPr>
        <w:t xml:space="preserve">הועברו </w:t>
      </w:r>
      <w:bookmarkStart w:id="13575" w:name="_ETM_Q22_387010"/>
      <w:bookmarkEnd w:id="13575"/>
      <w:r>
        <w:rPr>
          <w:rtl/>
        </w:rPr>
        <w:t xml:space="preserve">למשרד </w:t>
      </w:r>
      <w:bookmarkStart w:id="13576" w:name="_ETM_Q22_387400"/>
      <w:bookmarkEnd w:id="13576"/>
      <w:r>
        <w:rPr>
          <w:rtl/>
        </w:rPr>
        <w:t xml:space="preserve">של </w:t>
      </w:r>
      <w:bookmarkStart w:id="13577" w:name="_ETM_Q22_387519"/>
      <w:bookmarkEnd w:id="13577"/>
      <w:r>
        <w:rPr>
          <w:rtl/>
        </w:rPr>
        <w:t xml:space="preserve">אורית </w:t>
      </w:r>
      <w:bookmarkStart w:id="13578" w:name="_ETM_Q22_387700"/>
      <w:bookmarkEnd w:id="13578"/>
      <w:r>
        <w:rPr>
          <w:rtl/>
        </w:rPr>
        <w:t>סטרוק</w:t>
      </w:r>
      <w:r>
        <w:rPr>
          <w:rFonts w:hint="cs"/>
          <w:rtl/>
        </w:rPr>
        <w:t>;</w:t>
      </w:r>
      <w:r>
        <w:rPr>
          <w:rtl/>
        </w:rPr>
        <w:t xml:space="preserve"> </w:t>
      </w:r>
      <w:bookmarkStart w:id="13579" w:name="_ETM_Q22_388030"/>
      <w:bookmarkEnd w:id="13579"/>
      <w:r>
        <w:rPr>
          <w:rtl/>
        </w:rPr>
        <w:t xml:space="preserve">64 </w:t>
      </w:r>
      <w:bookmarkStart w:id="13580" w:name="_ETM_Q22_388750"/>
      <w:bookmarkEnd w:id="13580"/>
      <w:r>
        <w:rPr>
          <w:rtl/>
        </w:rPr>
        <w:t xml:space="preserve">מיליוני </w:t>
      </w:r>
      <w:bookmarkStart w:id="13581" w:name="_ETM_Q22_389079"/>
      <w:bookmarkEnd w:id="13581"/>
      <w:r>
        <w:rPr>
          <w:rtl/>
        </w:rPr>
        <w:t xml:space="preserve">שקלים </w:t>
      </w:r>
      <w:bookmarkStart w:id="13582" w:name="_ETM_Q22_389469"/>
      <w:bookmarkEnd w:id="13582"/>
      <w:r>
        <w:rPr>
          <w:rtl/>
        </w:rPr>
        <w:t xml:space="preserve">למשרד </w:t>
      </w:r>
      <w:bookmarkStart w:id="13583" w:name="_ETM_Q22_389919"/>
      <w:bookmarkEnd w:id="13583"/>
      <w:r>
        <w:rPr>
          <w:rtl/>
        </w:rPr>
        <w:t>המורשת</w:t>
      </w:r>
      <w:r>
        <w:rPr>
          <w:rFonts w:hint="cs"/>
          <w:rtl/>
        </w:rPr>
        <w:t>;</w:t>
      </w:r>
      <w:r>
        <w:rPr>
          <w:rtl/>
        </w:rPr>
        <w:t xml:space="preserve"> </w:t>
      </w:r>
      <w:bookmarkStart w:id="13584" w:name="_ETM_Q22_391139"/>
      <w:bookmarkEnd w:id="13584"/>
      <w:r>
        <w:rPr>
          <w:rtl/>
        </w:rPr>
        <w:t xml:space="preserve">משרד </w:t>
      </w:r>
      <w:bookmarkStart w:id="13585" w:name="_ETM_Q22_391500"/>
      <w:bookmarkEnd w:id="13585"/>
      <w:r>
        <w:rPr>
          <w:rtl/>
        </w:rPr>
        <w:t xml:space="preserve">המסורת </w:t>
      </w:r>
      <w:bookmarkStart w:id="13586" w:name="_ETM_Q22_391950"/>
      <w:bookmarkEnd w:id="13586"/>
      <w:r>
        <w:rPr>
          <w:rtl/>
        </w:rPr>
        <w:t>קיבל</w:t>
      </w:r>
      <w:bookmarkStart w:id="13587" w:name="_ETM_Q22_392190"/>
      <w:bookmarkEnd w:id="13587"/>
      <w:r>
        <w:rPr>
          <w:rFonts w:hint="cs"/>
          <w:rtl/>
        </w:rPr>
        <w:t xml:space="preserve"> 4</w:t>
      </w:r>
      <w:r>
        <w:rPr>
          <w:rtl/>
        </w:rPr>
        <w:t xml:space="preserve"> </w:t>
      </w:r>
      <w:bookmarkStart w:id="13588" w:name="_ETM_Q22_392520"/>
      <w:bookmarkEnd w:id="13588"/>
      <w:r>
        <w:rPr>
          <w:rtl/>
        </w:rPr>
        <w:t xml:space="preserve">מיליוני </w:t>
      </w:r>
      <w:bookmarkStart w:id="13589" w:name="_ETM_Q22_392819"/>
      <w:bookmarkEnd w:id="13589"/>
      <w:r>
        <w:rPr>
          <w:rtl/>
        </w:rPr>
        <w:t>שקלים</w:t>
      </w:r>
      <w:r>
        <w:rPr>
          <w:rFonts w:hint="cs"/>
          <w:rtl/>
        </w:rPr>
        <w:t>;</w:t>
      </w:r>
      <w:r>
        <w:rPr>
          <w:rtl/>
        </w:rPr>
        <w:t xml:space="preserve"> </w:t>
      </w:r>
      <w:bookmarkStart w:id="13590" w:name="_ETM_Q22_393630"/>
      <w:bookmarkEnd w:id="13590"/>
      <w:r>
        <w:rPr>
          <w:rtl/>
        </w:rPr>
        <w:t xml:space="preserve">58 </w:t>
      </w:r>
      <w:bookmarkStart w:id="13591" w:name="_ETM_Q22_394560"/>
      <w:bookmarkEnd w:id="13591"/>
      <w:r>
        <w:rPr>
          <w:rtl/>
        </w:rPr>
        <w:t xml:space="preserve">מיליוני </w:t>
      </w:r>
      <w:bookmarkStart w:id="13592" w:name="_ETM_Q22_395040"/>
      <w:bookmarkEnd w:id="13592"/>
      <w:r>
        <w:rPr>
          <w:rtl/>
        </w:rPr>
        <w:t xml:space="preserve">שקלים </w:t>
      </w:r>
      <w:bookmarkStart w:id="13593" w:name="_ETM_Q22_395400"/>
      <w:bookmarkEnd w:id="13593"/>
      <w:r>
        <w:rPr>
          <w:rtl/>
        </w:rPr>
        <w:t xml:space="preserve">הלכו </w:t>
      </w:r>
      <w:bookmarkStart w:id="13594" w:name="_ETM_Q22_395700"/>
      <w:bookmarkEnd w:id="13594"/>
      <w:r>
        <w:rPr>
          <w:rtl/>
        </w:rPr>
        <w:t xml:space="preserve">לחיזוק </w:t>
      </w:r>
      <w:bookmarkStart w:id="13595" w:name="_ETM_Q22_396150"/>
      <w:bookmarkEnd w:id="13595"/>
      <w:r>
        <w:rPr>
          <w:rtl/>
        </w:rPr>
        <w:t xml:space="preserve">הזהות </w:t>
      </w:r>
      <w:bookmarkStart w:id="13596" w:name="_ETM_Q22_396540"/>
      <w:bookmarkEnd w:id="13596"/>
      <w:r>
        <w:rPr>
          <w:rtl/>
        </w:rPr>
        <w:t>היהודית</w:t>
      </w:r>
      <w:r>
        <w:rPr>
          <w:rFonts w:hint="cs"/>
          <w:rtl/>
        </w:rPr>
        <w:t>;</w:t>
      </w:r>
      <w:r>
        <w:rPr>
          <w:rtl/>
        </w:rPr>
        <w:t xml:space="preserve"> </w:t>
      </w:r>
      <w:bookmarkStart w:id="13597" w:name="_ETM_Q22_397410"/>
      <w:bookmarkEnd w:id="13597"/>
      <w:r>
        <w:rPr>
          <w:rtl/>
        </w:rPr>
        <w:t xml:space="preserve">39 </w:t>
      </w:r>
      <w:bookmarkStart w:id="13598" w:name="_ETM_Q22_398250"/>
      <w:bookmarkEnd w:id="13598"/>
      <w:r>
        <w:rPr>
          <w:rtl/>
        </w:rPr>
        <w:t xml:space="preserve">מיליוני </w:t>
      </w:r>
      <w:bookmarkStart w:id="13599" w:name="_ETM_Q22_398610"/>
      <w:bookmarkEnd w:id="13599"/>
      <w:r>
        <w:rPr>
          <w:rtl/>
        </w:rPr>
        <w:t xml:space="preserve">שקלים </w:t>
      </w:r>
      <w:bookmarkStart w:id="13600" w:name="_ETM_Q22_399300"/>
      <w:bookmarkEnd w:id="13600"/>
      <w:r>
        <w:rPr>
          <w:rtl/>
        </w:rPr>
        <w:t xml:space="preserve">למשרד </w:t>
      </w:r>
      <w:bookmarkStart w:id="13601" w:name="_ETM_Q22_399840"/>
      <w:bookmarkEnd w:id="13601"/>
      <w:r>
        <w:rPr>
          <w:rtl/>
        </w:rPr>
        <w:t>הדתות</w:t>
      </w:r>
      <w:r>
        <w:rPr>
          <w:rFonts w:hint="cs"/>
          <w:rtl/>
        </w:rPr>
        <w:t xml:space="preserve">; </w:t>
      </w:r>
      <w:bookmarkStart w:id="13602" w:name="_ETM_Q22_400209"/>
      <w:bookmarkEnd w:id="13602"/>
      <w:r>
        <w:rPr>
          <w:rFonts w:hint="cs"/>
          <w:rtl/>
        </w:rPr>
        <w:t xml:space="preserve">10 מיליון </w:t>
      </w:r>
      <w:bookmarkStart w:id="13603" w:name="_ETM_Q22_400350"/>
      <w:bookmarkStart w:id="13604" w:name="_ETM_Q22_401010"/>
      <w:bookmarkEnd w:id="13603"/>
      <w:bookmarkEnd w:id="13604"/>
      <w:r>
        <w:rPr>
          <w:rtl/>
        </w:rPr>
        <w:t xml:space="preserve">שקלים </w:t>
      </w:r>
      <w:bookmarkStart w:id="13605" w:name="_ETM_Q22_401819"/>
      <w:bookmarkEnd w:id="13605"/>
      <w:r>
        <w:rPr>
          <w:rtl/>
        </w:rPr>
        <w:t>להעצמ</w:t>
      </w:r>
      <w:r>
        <w:rPr>
          <w:rFonts w:hint="cs"/>
          <w:rtl/>
        </w:rPr>
        <w:t>ת</w:t>
      </w:r>
      <w:bookmarkStart w:id="13606" w:name="_ETM_Q22_402569"/>
      <w:bookmarkEnd w:id="13606"/>
      <w:r>
        <w:rPr>
          <w:rtl/>
        </w:rPr>
        <w:t xml:space="preserve"> </w:t>
      </w:r>
      <w:bookmarkStart w:id="13607" w:name="_ETM_Q22_402660"/>
      <w:bookmarkEnd w:id="13607"/>
      <w:r>
        <w:rPr>
          <w:rtl/>
        </w:rPr>
        <w:t xml:space="preserve">המשפחות </w:t>
      </w:r>
      <w:bookmarkStart w:id="13608" w:name="_ETM_Q22_403200"/>
      <w:bookmarkEnd w:id="13608"/>
      <w:r>
        <w:rPr>
          <w:rtl/>
        </w:rPr>
        <w:t>היהודיות</w:t>
      </w:r>
      <w:r>
        <w:rPr>
          <w:rFonts w:hint="cs"/>
          <w:rtl/>
        </w:rPr>
        <w:t xml:space="preserve">; 2 מיליון </w:t>
      </w:r>
      <w:bookmarkStart w:id="13609" w:name="_ETM_Q22_403830"/>
      <w:bookmarkStart w:id="13610" w:name="_ETM_Q22_404250"/>
      <w:bookmarkStart w:id="13611" w:name="_ETM_Q22_404580"/>
      <w:bookmarkEnd w:id="13609"/>
      <w:bookmarkEnd w:id="13610"/>
      <w:bookmarkEnd w:id="13611"/>
      <w:r>
        <w:rPr>
          <w:rtl/>
        </w:rPr>
        <w:t xml:space="preserve">שקלים </w:t>
      </w:r>
      <w:bookmarkStart w:id="13612" w:name="_ETM_Q22_405610"/>
      <w:bookmarkEnd w:id="13612"/>
      <w:r>
        <w:rPr>
          <w:rFonts w:hint="cs"/>
          <w:rtl/>
        </w:rPr>
        <w:t>ל</w:t>
      </w:r>
      <w:r>
        <w:rPr>
          <w:rtl/>
        </w:rPr>
        <w:t xml:space="preserve">מימון </w:t>
      </w:r>
      <w:bookmarkStart w:id="13613" w:name="_ETM_Q22_406000"/>
      <w:bookmarkEnd w:id="13613"/>
      <w:r>
        <w:rPr>
          <w:rtl/>
        </w:rPr>
        <w:t xml:space="preserve">בוררות </w:t>
      </w:r>
      <w:bookmarkStart w:id="13614" w:name="_ETM_Q22_406420"/>
      <w:bookmarkEnd w:id="13614"/>
      <w:r>
        <w:rPr>
          <w:rtl/>
        </w:rPr>
        <w:t xml:space="preserve">לפי </w:t>
      </w:r>
      <w:bookmarkStart w:id="13615" w:name="_ETM_Q22_406659"/>
      <w:bookmarkEnd w:id="13615"/>
      <w:r>
        <w:rPr>
          <w:rtl/>
        </w:rPr>
        <w:t xml:space="preserve">דין </w:t>
      </w:r>
      <w:bookmarkStart w:id="13616" w:name="_ETM_Q22_406870"/>
      <w:bookmarkEnd w:id="13616"/>
      <w:r>
        <w:rPr>
          <w:rtl/>
        </w:rPr>
        <w:t>תורה</w:t>
      </w:r>
      <w:r>
        <w:rPr>
          <w:rFonts w:hint="cs"/>
          <w:rtl/>
        </w:rPr>
        <w:t>;</w:t>
      </w:r>
      <w:r>
        <w:rPr>
          <w:rtl/>
        </w:rPr>
        <w:t xml:space="preserve"> </w:t>
      </w:r>
      <w:bookmarkStart w:id="13617" w:name="_ETM_Q22_407500"/>
      <w:bookmarkEnd w:id="13617"/>
      <w:r>
        <w:rPr>
          <w:rtl/>
        </w:rPr>
        <w:t xml:space="preserve">39 </w:t>
      </w:r>
      <w:bookmarkStart w:id="13618" w:name="_ETM_Q22_408430"/>
      <w:bookmarkEnd w:id="13618"/>
      <w:r>
        <w:rPr>
          <w:rtl/>
        </w:rPr>
        <w:t xml:space="preserve">מיליוני </w:t>
      </w:r>
      <w:bookmarkStart w:id="13619" w:name="_ETM_Q22_408730"/>
      <w:bookmarkEnd w:id="13619"/>
      <w:r>
        <w:rPr>
          <w:rtl/>
        </w:rPr>
        <w:t xml:space="preserve">שקלים </w:t>
      </w:r>
      <w:bookmarkStart w:id="13620" w:name="_ETM_Q22_409060"/>
      <w:bookmarkEnd w:id="13620"/>
      <w:r>
        <w:rPr>
          <w:rtl/>
        </w:rPr>
        <w:t xml:space="preserve">לשמירה </w:t>
      </w:r>
      <w:bookmarkStart w:id="13621" w:name="_ETM_Q22_409450"/>
      <w:bookmarkEnd w:id="13621"/>
      <w:r>
        <w:rPr>
          <w:rtl/>
        </w:rPr>
        <w:t xml:space="preserve">על </w:t>
      </w:r>
      <w:bookmarkStart w:id="13622" w:name="_ETM_Q22_409510"/>
      <w:bookmarkEnd w:id="13622"/>
      <w:r>
        <w:rPr>
          <w:rtl/>
        </w:rPr>
        <w:t xml:space="preserve">שטחים </w:t>
      </w:r>
      <w:bookmarkStart w:id="13623" w:name="_ETM_Q22_409870"/>
      <w:bookmarkEnd w:id="13623"/>
      <w:r>
        <w:rPr>
          <w:rtl/>
        </w:rPr>
        <w:t xml:space="preserve">פתוחים </w:t>
      </w:r>
      <w:bookmarkStart w:id="13624" w:name="_ETM_Q22_410200"/>
      <w:bookmarkEnd w:id="13624"/>
      <w:r>
        <w:rPr>
          <w:rtl/>
        </w:rPr>
        <w:t xml:space="preserve">ביהודה </w:t>
      </w:r>
      <w:bookmarkStart w:id="13625" w:name="_ETM_Q22_410560"/>
      <w:bookmarkEnd w:id="13625"/>
      <w:r>
        <w:rPr>
          <w:rtl/>
        </w:rPr>
        <w:t>ושומרון</w:t>
      </w:r>
      <w:r>
        <w:rPr>
          <w:rFonts w:hint="cs"/>
          <w:rtl/>
        </w:rPr>
        <w:t xml:space="preserve">; 1.5 מיליון </w:t>
      </w:r>
      <w:bookmarkStart w:id="13626" w:name="_ETM_Q22_411580"/>
      <w:bookmarkStart w:id="13627" w:name="_ETM_Q22_412299"/>
      <w:bookmarkEnd w:id="13626"/>
      <w:bookmarkEnd w:id="13627"/>
      <w:r>
        <w:rPr>
          <w:rtl/>
        </w:rPr>
        <w:t xml:space="preserve">שקלים </w:t>
      </w:r>
      <w:bookmarkStart w:id="13628" w:name="_ETM_Q22_413110"/>
      <w:bookmarkEnd w:id="13628"/>
      <w:r>
        <w:rPr>
          <w:rtl/>
        </w:rPr>
        <w:t xml:space="preserve">לחקר </w:t>
      </w:r>
      <w:bookmarkStart w:id="13629" w:name="_ETM_Q22_413590"/>
      <w:bookmarkEnd w:id="13629"/>
      <w:r>
        <w:rPr>
          <w:rtl/>
        </w:rPr>
        <w:t xml:space="preserve">דיני </w:t>
      </w:r>
      <w:bookmarkStart w:id="13630" w:name="_ETM_Q22_413860"/>
      <w:bookmarkEnd w:id="13630"/>
      <w:r>
        <w:rPr>
          <w:rtl/>
        </w:rPr>
        <w:t xml:space="preserve">תורה </w:t>
      </w:r>
      <w:bookmarkStart w:id="13631" w:name="_ETM_Q22_414190"/>
      <w:bookmarkEnd w:id="13631"/>
      <w:r>
        <w:rPr>
          <w:rtl/>
        </w:rPr>
        <w:t xml:space="preserve">ומשפט </w:t>
      </w:r>
      <w:bookmarkStart w:id="13632" w:name="_ETM_Q22_414610"/>
      <w:bookmarkEnd w:id="13632"/>
      <w:r>
        <w:rPr>
          <w:rtl/>
        </w:rPr>
        <w:t>עברי</w:t>
      </w:r>
      <w:r>
        <w:rPr>
          <w:rFonts w:hint="cs"/>
          <w:rtl/>
        </w:rPr>
        <w:t xml:space="preserve">. </w:t>
      </w:r>
      <w:bookmarkStart w:id="13633" w:name="_ETM_Q22_417003"/>
      <w:bookmarkStart w:id="13634" w:name="_ETM_Q22_417100"/>
      <w:bookmarkStart w:id="13635" w:name="_ETM_Q22_417131"/>
      <w:bookmarkStart w:id="13636" w:name="_ETM_Q22_417214"/>
      <w:bookmarkStart w:id="13637" w:name="_ETM_Q22_415950"/>
      <w:bookmarkEnd w:id="13633"/>
      <w:bookmarkEnd w:id="13634"/>
      <w:bookmarkEnd w:id="13635"/>
      <w:bookmarkEnd w:id="13636"/>
      <w:bookmarkEnd w:id="13637"/>
      <w:r>
        <w:rPr>
          <w:rtl/>
        </w:rPr>
        <w:t xml:space="preserve">כמה </w:t>
      </w:r>
      <w:bookmarkStart w:id="13638" w:name="_ETM_Q22_416310"/>
      <w:bookmarkEnd w:id="13638"/>
      <w:r>
        <w:rPr>
          <w:rtl/>
        </w:rPr>
        <w:t xml:space="preserve">כסף </w:t>
      </w:r>
      <w:bookmarkStart w:id="13639" w:name="_ETM_Q22_416730"/>
      <w:bookmarkEnd w:id="13639"/>
      <w:r>
        <w:rPr>
          <w:rtl/>
        </w:rPr>
        <w:t xml:space="preserve">הועבר </w:t>
      </w:r>
      <w:bookmarkStart w:id="13640" w:name="_ETM_Q22_417060"/>
      <w:bookmarkEnd w:id="13640"/>
      <w:r>
        <w:rPr>
          <w:rtl/>
        </w:rPr>
        <w:t xml:space="preserve">אתמול </w:t>
      </w:r>
      <w:bookmarkStart w:id="13641" w:name="_ETM_Q22_417300"/>
      <w:bookmarkEnd w:id="13641"/>
      <w:r>
        <w:rPr>
          <w:rtl/>
        </w:rPr>
        <w:t>למילואימניקים</w:t>
      </w:r>
      <w:r>
        <w:rPr>
          <w:rFonts w:hint="cs"/>
          <w:rtl/>
        </w:rPr>
        <w:t>,</w:t>
      </w:r>
      <w:r>
        <w:rPr>
          <w:rtl/>
        </w:rPr>
        <w:t xml:space="preserve"> </w:t>
      </w:r>
      <w:bookmarkStart w:id="13642" w:name="_ETM_Q22_418050"/>
      <w:bookmarkEnd w:id="13642"/>
      <w:r>
        <w:rPr>
          <w:rtl/>
        </w:rPr>
        <w:t>למפונים</w:t>
      </w:r>
      <w:r>
        <w:rPr>
          <w:rFonts w:hint="cs"/>
          <w:rtl/>
        </w:rPr>
        <w:t>,</w:t>
      </w:r>
      <w:r>
        <w:rPr>
          <w:rtl/>
        </w:rPr>
        <w:t xml:space="preserve"> </w:t>
      </w:r>
      <w:bookmarkStart w:id="13643" w:name="_ETM_Q22_418740"/>
      <w:bookmarkEnd w:id="13643"/>
      <w:r>
        <w:rPr>
          <w:rtl/>
        </w:rPr>
        <w:t xml:space="preserve">לשיקום </w:t>
      </w:r>
      <w:bookmarkStart w:id="13644" w:name="_ETM_Q22_419250"/>
      <w:bookmarkEnd w:id="13644"/>
      <w:proofErr w:type="spellStart"/>
      <w:r>
        <w:rPr>
          <w:rtl/>
        </w:rPr>
        <w:t>הלומי</w:t>
      </w:r>
      <w:proofErr w:type="spellEnd"/>
      <w:r>
        <w:rPr>
          <w:rtl/>
        </w:rPr>
        <w:t xml:space="preserve"> </w:t>
      </w:r>
      <w:bookmarkStart w:id="13645" w:name="_ETM_Q22_419550"/>
      <w:bookmarkEnd w:id="13645"/>
      <w:r>
        <w:rPr>
          <w:rtl/>
        </w:rPr>
        <w:t>קרב</w:t>
      </w:r>
      <w:r>
        <w:rPr>
          <w:rFonts w:hint="cs"/>
          <w:rtl/>
        </w:rPr>
        <w:t>?</w:t>
      </w:r>
      <w:r>
        <w:rPr>
          <w:rtl/>
        </w:rPr>
        <w:t xml:space="preserve"> </w:t>
      </w:r>
      <w:bookmarkStart w:id="13646" w:name="_ETM_Q22_420420"/>
      <w:bookmarkEnd w:id="13646"/>
      <w:r>
        <w:rPr>
          <w:rtl/>
        </w:rPr>
        <w:t xml:space="preserve">כמה </w:t>
      </w:r>
      <w:bookmarkStart w:id="13647" w:name="_ETM_Q22_420840"/>
      <w:bookmarkEnd w:id="13647"/>
      <w:r>
        <w:rPr>
          <w:rtl/>
        </w:rPr>
        <w:t xml:space="preserve">כסף </w:t>
      </w:r>
      <w:bookmarkStart w:id="13648" w:name="_ETM_Q22_421230"/>
      <w:bookmarkEnd w:id="13648"/>
      <w:r>
        <w:rPr>
          <w:rtl/>
        </w:rPr>
        <w:t xml:space="preserve">הועבר </w:t>
      </w:r>
      <w:bookmarkStart w:id="13649" w:name="_ETM_Q22_421530"/>
      <w:bookmarkEnd w:id="13649"/>
      <w:r>
        <w:rPr>
          <w:rtl/>
        </w:rPr>
        <w:t xml:space="preserve">אתמול </w:t>
      </w:r>
      <w:bookmarkStart w:id="13650" w:name="_ETM_Q22_421860"/>
      <w:bookmarkEnd w:id="13650"/>
      <w:r>
        <w:rPr>
          <w:rtl/>
        </w:rPr>
        <w:t xml:space="preserve">לשיקום </w:t>
      </w:r>
      <w:bookmarkStart w:id="13651" w:name="_ETM_Q22_422640"/>
      <w:bookmarkEnd w:id="13651"/>
      <w:r>
        <w:rPr>
          <w:rtl/>
        </w:rPr>
        <w:t xml:space="preserve">ולסיוע </w:t>
      </w:r>
      <w:bookmarkStart w:id="13652" w:name="_ETM_Q22_423360"/>
      <w:bookmarkEnd w:id="13652"/>
      <w:r>
        <w:rPr>
          <w:rFonts w:hint="cs"/>
          <w:rtl/>
        </w:rPr>
        <w:t>ל</w:t>
      </w:r>
      <w:r>
        <w:rPr>
          <w:rtl/>
        </w:rPr>
        <w:t xml:space="preserve">בעלי </w:t>
      </w:r>
      <w:bookmarkStart w:id="13653" w:name="_ETM_Q22_424080"/>
      <w:bookmarkEnd w:id="13653"/>
      <w:r>
        <w:rPr>
          <w:rtl/>
        </w:rPr>
        <w:t xml:space="preserve">עסקים </w:t>
      </w:r>
      <w:bookmarkStart w:id="13654" w:name="_ETM_Q22_424500"/>
      <w:bookmarkEnd w:id="13654"/>
      <w:r>
        <w:rPr>
          <w:rtl/>
        </w:rPr>
        <w:t xml:space="preserve">בצפון </w:t>
      </w:r>
      <w:bookmarkStart w:id="13655" w:name="_ETM_Q22_425070"/>
      <w:bookmarkEnd w:id="13655"/>
      <w:r>
        <w:rPr>
          <w:rtl/>
        </w:rPr>
        <w:t xml:space="preserve">או </w:t>
      </w:r>
      <w:bookmarkStart w:id="13656" w:name="_ETM_Q22_425160"/>
      <w:bookmarkEnd w:id="13656"/>
      <w:r>
        <w:rPr>
          <w:rtl/>
        </w:rPr>
        <w:t>בדרום</w:t>
      </w:r>
      <w:r>
        <w:rPr>
          <w:rFonts w:hint="cs"/>
          <w:rtl/>
        </w:rPr>
        <w:t>? אפס, אפס, ועוד פעם אפס.</w:t>
      </w:r>
    </w:p>
    <w:p w:rsidR="00C309A6" w:rsidRDefault="00C309A6" w:rsidP="009E2FC8">
      <w:pPr>
        <w:rPr>
          <w:rtl/>
        </w:rPr>
      </w:pPr>
      <w:bookmarkStart w:id="13657" w:name="_ETM_Q22_431740"/>
      <w:bookmarkStart w:id="13658" w:name="_ETM_Q22_431832"/>
      <w:bookmarkEnd w:id="13657"/>
      <w:bookmarkEnd w:id="13658"/>
    </w:p>
    <w:p w:rsidR="00C309A6" w:rsidRDefault="00C309A6" w:rsidP="00596C79">
      <w:pPr>
        <w:rPr>
          <w:rtl/>
        </w:rPr>
      </w:pPr>
      <w:bookmarkStart w:id="13659" w:name="_ETM_Q22_431932"/>
      <w:bookmarkStart w:id="13660" w:name="_ETM_Q22_432008"/>
      <w:bookmarkStart w:id="13661" w:name="_ETM_Q22_426620"/>
      <w:bookmarkStart w:id="13662" w:name="_ETM_Q22_428860"/>
      <w:bookmarkStart w:id="13663" w:name="_ETM_Q22_429220"/>
      <w:bookmarkStart w:id="13664" w:name="_ETM_Q22_429670"/>
      <w:bookmarkStart w:id="13665" w:name="_ETM_Q22_431019"/>
      <w:bookmarkStart w:id="13666" w:name="_ETM_Q22_431530"/>
      <w:bookmarkEnd w:id="13659"/>
      <w:bookmarkEnd w:id="13660"/>
      <w:bookmarkEnd w:id="13661"/>
      <w:bookmarkEnd w:id="13662"/>
      <w:bookmarkEnd w:id="13663"/>
      <w:bookmarkEnd w:id="13664"/>
      <w:bookmarkEnd w:id="13665"/>
      <w:bookmarkEnd w:id="13666"/>
      <w:r>
        <w:rPr>
          <w:rtl/>
        </w:rPr>
        <w:t>תקציב</w:t>
      </w:r>
      <w:r>
        <w:rPr>
          <w:rFonts w:hint="cs"/>
          <w:rtl/>
        </w:rPr>
        <w:t xml:space="preserve"> </w:t>
      </w:r>
      <w:bookmarkStart w:id="13667" w:name="_ETM_Q22_431859"/>
      <w:bookmarkEnd w:id="13667"/>
      <w:r>
        <w:rPr>
          <w:rFonts w:hint="cs"/>
          <w:rtl/>
        </w:rPr>
        <w:t>2024</w:t>
      </w:r>
      <w:r>
        <w:rPr>
          <w:rtl/>
        </w:rPr>
        <w:t xml:space="preserve"> </w:t>
      </w:r>
      <w:bookmarkStart w:id="13668" w:name="_ETM_Q22_432519"/>
      <w:bookmarkEnd w:id="13668"/>
      <w:r>
        <w:rPr>
          <w:rtl/>
        </w:rPr>
        <w:t xml:space="preserve">הולך </w:t>
      </w:r>
      <w:bookmarkStart w:id="13669" w:name="_ETM_Q22_432700"/>
      <w:bookmarkEnd w:id="13669"/>
      <w:r>
        <w:rPr>
          <w:rtl/>
        </w:rPr>
        <w:t xml:space="preserve">להיפתח </w:t>
      </w:r>
      <w:bookmarkStart w:id="13670" w:name="_ETM_Q22_433120"/>
      <w:bookmarkEnd w:id="13670"/>
      <w:r>
        <w:rPr>
          <w:rtl/>
        </w:rPr>
        <w:t xml:space="preserve">בפעם </w:t>
      </w:r>
      <w:bookmarkStart w:id="13671" w:name="_ETM_Q22_433450"/>
      <w:bookmarkEnd w:id="13671"/>
      <w:r>
        <w:rPr>
          <w:rtl/>
        </w:rPr>
        <w:t>השלישית</w:t>
      </w:r>
      <w:r>
        <w:rPr>
          <w:rFonts w:hint="cs"/>
          <w:rtl/>
        </w:rPr>
        <w:t>,</w:t>
      </w:r>
      <w:r>
        <w:rPr>
          <w:rtl/>
        </w:rPr>
        <w:t xml:space="preserve"> </w:t>
      </w:r>
      <w:bookmarkStart w:id="13672" w:name="_ETM_Q22_433989"/>
      <w:bookmarkEnd w:id="13672"/>
      <w:r>
        <w:rPr>
          <w:rtl/>
        </w:rPr>
        <w:t xml:space="preserve">הגירעון </w:t>
      </w:r>
      <w:bookmarkStart w:id="13673" w:name="_ETM_Q22_434499"/>
      <w:bookmarkEnd w:id="13673"/>
      <w:r>
        <w:rPr>
          <w:rtl/>
        </w:rPr>
        <w:t xml:space="preserve">מרקיע </w:t>
      </w:r>
      <w:bookmarkStart w:id="13674" w:name="_ETM_Q22_434920"/>
      <w:bookmarkEnd w:id="13674"/>
      <w:r>
        <w:rPr>
          <w:rtl/>
        </w:rPr>
        <w:t>שחקים</w:t>
      </w:r>
      <w:r>
        <w:rPr>
          <w:rFonts w:hint="cs"/>
          <w:rtl/>
        </w:rPr>
        <w:t>,</w:t>
      </w:r>
      <w:r>
        <w:rPr>
          <w:rtl/>
        </w:rPr>
        <w:t xml:space="preserve"> </w:t>
      </w:r>
      <w:bookmarkStart w:id="13675" w:name="_ETM_Q22_435760"/>
      <w:bookmarkEnd w:id="13675"/>
      <w:r>
        <w:rPr>
          <w:rtl/>
        </w:rPr>
        <w:t xml:space="preserve">דירוג </w:t>
      </w:r>
      <w:bookmarkStart w:id="13676" w:name="_ETM_Q22_436180"/>
      <w:bookmarkEnd w:id="13676"/>
      <w:r>
        <w:rPr>
          <w:rtl/>
        </w:rPr>
        <w:t xml:space="preserve">האשראי </w:t>
      </w:r>
      <w:bookmarkStart w:id="13677" w:name="_ETM_Q22_436569"/>
      <w:bookmarkEnd w:id="13677"/>
      <w:r>
        <w:rPr>
          <w:rtl/>
        </w:rPr>
        <w:t xml:space="preserve">שלנו </w:t>
      </w:r>
      <w:bookmarkStart w:id="13678" w:name="_ETM_Q22_436930"/>
      <w:bookmarkEnd w:id="13678"/>
      <w:r>
        <w:rPr>
          <w:rtl/>
        </w:rPr>
        <w:t xml:space="preserve">יורד </w:t>
      </w:r>
      <w:bookmarkStart w:id="13679" w:name="_ETM_Q22_437259"/>
      <w:bookmarkEnd w:id="13679"/>
      <w:r>
        <w:rPr>
          <w:rtl/>
        </w:rPr>
        <w:t>ויורד</w:t>
      </w:r>
      <w:r>
        <w:rPr>
          <w:rFonts w:hint="cs"/>
          <w:rtl/>
        </w:rPr>
        <w:t>,</w:t>
      </w:r>
      <w:r>
        <w:rPr>
          <w:rtl/>
        </w:rPr>
        <w:t xml:space="preserve"> </w:t>
      </w:r>
      <w:bookmarkStart w:id="13680" w:name="_ETM_Q22_437800"/>
      <w:bookmarkEnd w:id="13680"/>
      <w:r>
        <w:rPr>
          <w:rtl/>
        </w:rPr>
        <w:t xml:space="preserve">עסקים </w:t>
      </w:r>
      <w:bookmarkStart w:id="13681" w:name="_ETM_Q22_438400"/>
      <w:bookmarkEnd w:id="13681"/>
      <w:r>
        <w:rPr>
          <w:rtl/>
        </w:rPr>
        <w:t xml:space="preserve">בדרום </w:t>
      </w:r>
      <w:bookmarkStart w:id="13682" w:name="_ETM_Q22_438880"/>
      <w:bookmarkEnd w:id="13682"/>
      <w:r>
        <w:rPr>
          <w:rtl/>
        </w:rPr>
        <w:t xml:space="preserve">ובצפון </w:t>
      </w:r>
      <w:bookmarkStart w:id="13683" w:name="_ETM_Q22_439389"/>
      <w:bookmarkEnd w:id="13683"/>
      <w:r>
        <w:rPr>
          <w:rtl/>
        </w:rPr>
        <w:t>קורסים</w:t>
      </w:r>
      <w:r>
        <w:rPr>
          <w:rFonts w:hint="cs"/>
          <w:rtl/>
        </w:rPr>
        <w:t>,</w:t>
      </w:r>
      <w:r>
        <w:rPr>
          <w:rtl/>
        </w:rPr>
        <w:t xml:space="preserve"> </w:t>
      </w:r>
      <w:bookmarkStart w:id="13684" w:name="_ETM_Q22_440229"/>
      <w:bookmarkEnd w:id="13684"/>
      <w:r>
        <w:rPr>
          <w:rtl/>
        </w:rPr>
        <w:t xml:space="preserve">ובממשלה </w:t>
      </w:r>
      <w:bookmarkStart w:id="13685" w:name="_ETM_Q22_440949"/>
      <w:bookmarkEnd w:id="13685"/>
      <w:r>
        <w:rPr>
          <w:rtl/>
        </w:rPr>
        <w:t xml:space="preserve">מעבירים </w:t>
      </w:r>
      <w:bookmarkStart w:id="13686" w:name="_ETM_Q22_441430"/>
      <w:bookmarkEnd w:id="13686"/>
      <w:r>
        <w:rPr>
          <w:rtl/>
        </w:rPr>
        <w:t xml:space="preserve">כספים </w:t>
      </w:r>
      <w:bookmarkStart w:id="13687" w:name="_ETM_Q22_442029"/>
      <w:bookmarkEnd w:id="13687"/>
      <w:r>
        <w:rPr>
          <w:rtl/>
        </w:rPr>
        <w:t xml:space="preserve">קואליציוניים </w:t>
      </w:r>
      <w:bookmarkStart w:id="13688" w:name="_ETM_Q22_443080"/>
      <w:bookmarkEnd w:id="13688"/>
      <w:r>
        <w:rPr>
          <w:rtl/>
        </w:rPr>
        <w:t xml:space="preserve">לדילים </w:t>
      </w:r>
      <w:bookmarkStart w:id="13689" w:name="_ETM_Q22_443889"/>
      <w:bookmarkEnd w:id="13689"/>
      <w:r>
        <w:rPr>
          <w:rtl/>
        </w:rPr>
        <w:t>פוליטיים</w:t>
      </w:r>
      <w:r>
        <w:rPr>
          <w:rFonts w:hint="cs"/>
          <w:rtl/>
        </w:rPr>
        <w:t>,</w:t>
      </w:r>
      <w:r>
        <w:rPr>
          <w:rtl/>
        </w:rPr>
        <w:t xml:space="preserve"> </w:t>
      </w:r>
      <w:bookmarkStart w:id="13690" w:name="_ETM_Q22_444430"/>
      <w:bookmarkEnd w:id="13690"/>
      <w:r>
        <w:rPr>
          <w:rtl/>
        </w:rPr>
        <w:t xml:space="preserve">לדת </w:t>
      </w:r>
      <w:bookmarkStart w:id="13691" w:name="_ETM_Q22_444910"/>
      <w:bookmarkEnd w:id="13691"/>
      <w:r>
        <w:rPr>
          <w:rtl/>
        </w:rPr>
        <w:t xml:space="preserve">ולמורשת </w:t>
      </w:r>
      <w:bookmarkStart w:id="13692" w:name="_ETM_Q22_445569"/>
      <w:bookmarkEnd w:id="13692"/>
      <w:r>
        <w:rPr>
          <w:rtl/>
        </w:rPr>
        <w:t xml:space="preserve">ולמסורת </w:t>
      </w:r>
      <w:bookmarkStart w:id="13693" w:name="_ETM_Q22_446650"/>
      <w:bookmarkEnd w:id="13693"/>
      <w:r>
        <w:rPr>
          <w:rtl/>
        </w:rPr>
        <w:t xml:space="preserve">ולזהות </w:t>
      </w:r>
      <w:bookmarkStart w:id="13694" w:name="_ETM_Q22_447250"/>
      <w:bookmarkEnd w:id="13694"/>
      <w:r>
        <w:rPr>
          <w:rtl/>
        </w:rPr>
        <w:t>יהודית</w:t>
      </w:r>
      <w:r>
        <w:rPr>
          <w:rFonts w:hint="cs"/>
          <w:rtl/>
        </w:rPr>
        <w:t>.</w:t>
      </w:r>
      <w:r w:rsidR="00596C79">
        <w:rPr>
          <w:rFonts w:hint="cs"/>
          <w:rtl/>
        </w:rPr>
        <w:t xml:space="preserve"> </w:t>
      </w:r>
      <w:bookmarkStart w:id="13695" w:name="_ETM_Q22_449425"/>
      <w:bookmarkStart w:id="13696" w:name="_ETM_Q22_449549"/>
      <w:bookmarkStart w:id="13697" w:name="_ETM_Q22_448330"/>
      <w:bookmarkStart w:id="13698" w:name="_ETM_Q22_448539"/>
      <w:bookmarkEnd w:id="13695"/>
      <w:bookmarkEnd w:id="13696"/>
      <w:bookmarkEnd w:id="13697"/>
      <w:bookmarkEnd w:id="13698"/>
      <w:r>
        <w:rPr>
          <w:rtl/>
        </w:rPr>
        <w:t xml:space="preserve">זאת </w:t>
      </w:r>
      <w:bookmarkStart w:id="13699" w:name="_ETM_Q22_448960"/>
      <w:bookmarkEnd w:id="13699"/>
      <w:r>
        <w:rPr>
          <w:rtl/>
        </w:rPr>
        <w:t xml:space="preserve">דוגמה </w:t>
      </w:r>
      <w:bookmarkStart w:id="13700" w:name="_ETM_Q22_449410"/>
      <w:bookmarkEnd w:id="13700"/>
      <w:r>
        <w:rPr>
          <w:rtl/>
        </w:rPr>
        <w:t xml:space="preserve">בוהקת </w:t>
      </w:r>
      <w:bookmarkStart w:id="13701" w:name="_ETM_Q22_449979"/>
      <w:bookmarkEnd w:id="13701"/>
      <w:r>
        <w:rPr>
          <w:rtl/>
        </w:rPr>
        <w:t xml:space="preserve">לסדר </w:t>
      </w:r>
      <w:bookmarkStart w:id="13702" w:name="_ETM_Q22_450520"/>
      <w:bookmarkEnd w:id="13702"/>
      <w:r>
        <w:rPr>
          <w:rtl/>
        </w:rPr>
        <w:t xml:space="preserve">עדיפויות </w:t>
      </w:r>
      <w:bookmarkStart w:id="13703" w:name="_ETM_Q22_450970"/>
      <w:bookmarkEnd w:id="13703"/>
      <w:r>
        <w:rPr>
          <w:rtl/>
        </w:rPr>
        <w:t xml:space="preserve">מעוות </w:t>
      </w:r>
      <w:bookmarkStart w:id="13704" w:name="_ETM_Q22_452080"/>
      <w:bookmarkEnd w:id="13704"/>
      <w:r>
        <w:rPr>
          <w:rtl/>
        </w:rPr>
        <w:t>של</w:t>
      </w:r>
      <w:r>
        <w:rPr>
          <w:rFonts w:hint="cs"/>
          <w:rtl/>
        </w:rPr>
        <w:t xml:space="preserve"> </w:t>
      </w:r>
      <w:bookmarkStart w:id="13705" w:name="_ETM_Q22_448486"/>
      <w:bookmarkEnd w:id="13705"/>
      <w:r>
        <w:rPr>
          <w:rFonts w:hint="cs"/>
          <w:rtl/>
        </w:rPr>
        <w:t>ה</w:t>
      </w:r>
      <w:r>
        <w:rPr>
          <w:rtl/>
        </w:rPr>
        <w:t xml:space="preserve">ממשלה </w:t>
      </w:r>
      <w:bookmarkStart w:id="13706" w:name="_ETM_Q22_452889"/>
      <w:bookmarkEnd w:id="13706"/>
      <w:r>
        <w:rPr>
          <w:rtl/>
        </w:rPr>
        <w:t>הזאת</w:t>
      </w:r>
      <w:r>
        <w:rPr>
          <w:rFonts w:hint="cs"/>
          <w:rtl/>
        </w:rPr>
        <w:t>,</w:t>
      </w:r>
      <w:r>
        <w:rPr>
          <w:rtl/>
        </w:rPr>
        <w:t xml:space="preserve"> </w:t>
      </w:r>
      <w:bookmarkStart w:id="13707" w:name="_ETM_Q22_453219"/>
      <w:bookmarkEnd w:id="13707"/>
      <w:r>
        <w:rPr>
          <w:rtl/>
        </w:rPr>
        <w:t xml:space="preserve">דוגמה </w:t>
      </w:r>
      <w:bookmarkStart w:id="13708" w:name="_ETM_Q22_453669"/>
      <w:bookmarkEnd w:id="13708"/>
      <w:r>
        <w:rPr>
          <w:rtl/>
        </w:rPr>
        <w:t>מובהקת</w:t>
      </w:r>
      <w:r>
        <w:rPr>
          <w:rFonts w:hint="cs"/>
          <w:rtl/>
        </w:rPr>
        <w:t xml:space="preserve"> לכך</w:t>
      </w:r>
      <w:r>
        <w:rPr>
          <w:rtl/>
        </w:rPr>
        <w:t xml:space="preserve"> </w:t>
      </w:r>
      <w:bookmarkStart w:id="13709" w:name="_ETM_Q22_454599"/>
      <w:bookmarkEnd w:id="13709"/>
      <w:r>
        <w:rPr>
          <w:rtl/>
        </w:rPr>
        <w:t xml:space="preserve">שבעיני </w:t>
      </w:r>
      <w:bookmarkStart w:id="13710" w:name="_ETM_Q22_455080"/>
      <w:bookmarkEnd w:id="13710"/>
      <w:r>
        <w:rPr>
          <w:rtl/>
        </w:rPr>
        <w:t xml:space="preserve">הממשלה </w:t>
      </w:r>
      <w:bookmarkStart w:id="13711" w:name="_ETM_Q22_455589"/>
      <w:bookmarkEnd w:id="13711"/>
      <w:r>
        <w:rPr>
          <w:rtl/>
        </w:rPr>
        <w:t xml:space="preserve">הזאת </w:t>
      </w:r>
      <w:bookmarkStart w:id="13712" w:name="_ETM_Q22_456320"/>
      <w:bookmarkEnd w:id="13712"/>
      <w:r>
        <w:rPr>
          <w:rtl/>
        </w:rPr>
        <w:t xml:space="preserve">המלחמה </w:t>
      </w:r>
      <w:bookmarkStart w:id="13713" w:name="_ETM_Q22_456949"/>
      <w:bookmarkEnd w:id="13713"/>
      <w:r>
        <w:rPr>
          <w:rtl/>
        </w:rPr>
        <w:t>נגמרה</w:t>
      </w:r>
      <w:r>
        <w:rPr>
          <w:rFonts w:hint="cs"/>
          <w:rtl/>
        </w:rPr>
        <w:t>.</w:t>
      </w:r>
      <w:r>
        <w:rPr>
          <w:rtl/>
        </w:rPr>
        <w:t xml:space="preserve"> </w:t>
      </w:r>
      <w:bookmarkStart w:id="13714" w:name="_ETM_Q22_458060"/>
      <w:bookmarkEnd w:id="13714"/>
      <w:r>
        <w:rPr>
          <w:rtl/>
        </w:rPr>
        <w:t xml:space="preserve">ואם </w:t>
      </w:r>
      <w:bookmarkStart w:id="13715" w:name="_ETM_Q22_458540"/>
      <w:bookmarkEnd w:id="13715"/>
      <w:r>
        <w:rPr>
          <w:rtl/>
        </w:rPr>
        <w:t xml:space="preserve">באמת </w:t>
      </w:r>
      <w:bookmarkStart w:id="13716" w:name="_ETM_Q22_458990"/>
      <w:bookmarkStart w:id="13717" w:name="_ETM_Q22_459380"/>
      <w:bookmarkEnd w:id="13716"/>
      <w:bookmarkEnd w:id="13717"/>
      <w:r>
        <w:rPr>
          <w:rtl/>
        </w:rPr>
        <w:t xml:space="preserve">נגמרה </w:t>
      </w:r>
      <w:bookmarkStart w:id="13718" w:name="_ETM_Q22_459860"/>
      <w:bookmarkEnd w:id="13718"/>
      <w:r>
        <w:rPr>
          <w:rtl/>
        </w:rPr>
        <w:t>המלחמה</w:t>
      </w:r>
      <w:r>
        <w:rPr>
          <w:rFonts w:hint="cs"/>
          <w:rtl/>
        </w:rPr>
        <w:t>,</w:t>
      </w:r>
      <w:r>
        <w:rPr>
          <w:rtl/>
        </w:rPr>
        <w:t xml:space="preserve"> </w:t>
      </w:r>
      <w:bookmarkStart w:id="13719" w:name="_ETM_Q22_460910"/>
      <w:bookmarkEnd w:id="13719"/>
      <w:r>
        <w:rPr>
          <w:rtl/>
        </w:rPr>
        <w:t xml:space="preserve">אז </w:t>
      </w:r>
      <w:bookmarkStart w:id="13720" w:name="_ETM_Q22_461089"/>
      <w:bookmarkEnd w:id="13720"/>
      <w:r>
        <w:rPr>
          <w:rtl/>
        </w:rPr>
        <w:t xml:space="preserve">אפשר </w:t>
      </w:r>
      <w:bookmarkStart w:id="13721" w:name="_ETM_Q22_461540"/>
      <w:bookmarkEnd w:id="13721"/>
      <w:r>
        <w:rPr>
          <w:rtl/>
        </w:rPr>
        <w:t xml:space="preserve">להחזיר </w:t>
      </w:r>
      <w:bookmarkStart w:id="13722" w:name="_ETM_Q22_461990"/>
      <w:bookmarkEnd w:id="13722"/>
      <w:r>
        <w:rPr>
          <w:rtl/>
        </w:rPr>
        <w:t xml:space="preserve">את </w:t>
      </w:r>
      <w:bookmarkStart w:id="13723" w:name="_ETM_Q22_462080"/>
      <w:bookmarkEnd w:id="13723"/>
      <w:r>
        <w:rPr>
          <w:rtl/>
        </w:rPr>
        <w:t xml:space="preserve">החטופים </w:t>
      </w:r>
      <w:bookmarkStart w:id="13724" w:name="_ETM_Q22_462500"/>
      <w:bookmarkEnd w:id="13724"/>
      <w:r>
        <w:rPr>
          <w:rtl/>
        </w:rPr>
        <w:t>שלנו</w:t>
      </w:r>
      <w:r>
        <w:rPr>
          <w:rFonts w:hint="cs"/>
          <w:rtl/>
        </w:rPr>
        <w:t>,</w:t>
      </w:r>
      <w:r>
        <w:rPr>
          <w:rtl/>
        </w:rPr>
        <w:t xml:space="preserve"> </w:t>
      </w:r>
      <w:bookmarkStart w:id="13725" w:name="_ETM_Q22_463040"/>
      <w:bookmarkEnd w:id="13725"/>
      <w:r>
        <w:rPr>
          <w:rtl/>
        </w:rPr>
        <w:t xml:space="preserve">ואפשר </w:t>
      </w:r>
      <w:bookmarkStart w:id="13726" w:name="_ETM_Q22_463490"/>
      <w:bookmarkEnd w:id="13726"/>
      <w:r>
        <w:rPr>
          <w:rtl/>
        </w:rPr>
        <w:t xml:space="preserve">להקים </w:t>
      </w:r>
      <w:bookmarkStart w:id="13727" w:name="_ETM_Q22_464089"/>
      <w:bookmarkEnd w:id="13727"/>
      <w:r>
        <w:rPr>
          <w:rtl/>
        </w:rPr>
        <w:t xml:space="preserve">ועדת </w:t>
      </w:r>
      <w:bookmarkStart w:id="13728" w:name="_ETM_Q22_464480"/>
      <w:bookmarkEnd w:id="13728"/>
      <w:r>
        <w:rPr>
          <w:rtl/>
        </w:rPr>
        <w:t xml:space="preserve">חקירה </w:t>
      </w:r>
      <w:bookmarkStart w:id="13729" w:name="_ETM_Q22_464870"/>
      <w:bookmarkEnd w:id="13729"/>
      <w:r>
        <w:rPr>
          <w:rtl/>
        </w:rPr>
        <w:t xml:space="preserve">ממלכתית </w:t>
      </w:r>
      <w:bookmarkStart w:id="13730" w:name="_ETM_Q22_465950"/>
      <w:bookmarkEnd w:id="13730"/>
      <w:r>
        <w:rPr>
          <w:rtl/>
        </w:rPr>
        <w:t xml:space="preserve">ואפשר </w:t>
      </w:r>
      <w:bookmarkStart w:id="13731" w:name="_ETM_Q22_466490"/>
      <w:bookmarkEnd w:id="13731"/>
      <w:r>
        <w:rPr>
          <w:rtl/>
        </w:rPr>
        <w:t xml:space="preserve">להחזיר </w:t>
      </w:r>
      <w:bookmarkStart w:id="13732" w:name="_ETM_Q22_467089"/>
      <w:bookmarkEnd w:id="13732"/>
      <w:r>
        <w:rPr>
          <w:rtl/>
        </w:rPr>
        <w:t xml:space="preserve">את </w:t>
      </w:r>
      <w:bookmarkStart w:id="13733" w:name="_ETM_Q22_467180"/>
      <w:bookmarkEnd w:id="13733"/>
      <w:r>
        <w:rPr>
          <w:rtl/>
        </w:rPr>
        <w:t xml:space="preserve">המנדט </w:t>
      </w:r>
      <w:bookmarkStart w:id="13734" w:name="_ETM_Q22_467630"/>
      <w:bookmarkEnd w:id="13734"/>
      <w:r>
        <w:rPr>
          <w:rtl/>
        </w:rPr>
        <w:t xml:space="preserve">לעם </w:t>
      </w:r>
      <w:bookmarkStart w:id="13735" w:name="_ETM_Q22_468440"/>
      <w:bookmarkEnd w:id="13735"/>
      <w:r>
        <w:rPr>
          <w:rtl/>
        </w:rPr>
        <w:t xml:space="preserve">וללכת </w:t>
      </w:r>
      <w:bookmarkStart w:id="13736" w:name="_ETM_Q22_469160"/>
      <w:bookmarkEnd w:id="13736"/>
      <w:r>
        <w:rPr>
          <w:rtl/>
        </w:rPr>
        <w:t>לבחירות</w:t>
      </w:r>
      <w:r>
        <w:rPr>
          <w:rFonts w:hint="cs"/>
          <w:rtl/>
        </w:rPr>
        <w:t>.</w:t>
      </w:r>
    </w:p>
    <w:p w:rsidR="00C309A6" w:rsidRDefault="00C309A6" w:rsidP="009E2FC8">
      <w:pPr>
        <w:rPr>
          <w:rtl/>
        </w:rPr>
      </w:pPr>
      <w:bookmarkStart w:id="13737" w:name="_ETM_Q22_466066"/>
      <w:bookmarkStart w:id="13738" w:name="_ETM_Q22_466075"/>
      <w:bookmarkEnd w:id="13737"/>
      <w:bookmarkEnd w:id="13738"/>
    </w:p>
    <w:p w:rsidR="00C309A6" w:rsidRDefault="00C309A6" w:rsidP="009E2FC8">
      <w:pPr>
        <w:pStyle w:val="af6"/>
        <w:keepNext/>
        <w:rPr>
          <w:rtl/>
        </w:rPr>
      </w:pPr>
      <w:bookmarkStart w:id="13739" w:name="ET_yor_6595_20"/>
      <w:r w:rsidRPr="00AB6256">
        <w:rPr>
          <w:rStyle w:val="TagStyle"/>
          <w:rtl/>
        </w:rPr>
        <w:t xml:space="preserve"> &lt;&lt; יור &gt;&gt; </w:t>
      </w:r>
      <w:r>
        <w:rPr>
          <w:rtl/>
        </w:rPr>
        <w:t>היו"ר ארז מלול:</w:t>
      </w:r>
      <w:r w:rsidRPr="00AB6256">
        <w:rPr>
          <w:rStyle w:val="TagStyle"/>
          <w:rtl/>
        </w:rPr>
        <w:t xml:space="preserve"> &lt;&lt; יור &gt;&gt;</w:t>
      </w:r>
      <w:r>
        <w:rPr>
          <w:rtl/>
        </w:rPr>
        <w:t xml:space="preserve">  </w:t>
      </w:r>
      <w:bookmarkEnd w:id="13739"/>
    </w:p>
    <w:p w:rsidR="00C309A6" w:rsidRDefault="00C309A6" w:rsidP="0011063B">
      <w:pPr>
        <w:rPr>
          <w:rtl/>
        </w:rPr>
      </w:pPr>
    </w:p>
    <w:p w:rsidR="00C309A6" w:rsidRDefault="00C309A6" w:rsidP="009E2FC8">
      <w:pPr>
        <w:rPr>
          <w:rtl/>
        </w:rPr>
      </w:pPr>
      <w:bookmarkStart w:id="13740" w:name="_ETM_Q22_467828"/>
      <w:bookmarkStart w:id="13741" w:name="_ETM_Q22_466123"/>
      <w:bookmarkStart w:id="13742" w:name="_ETM_Q22_466186"/>
      <w:bookmarkStart w:id="13743" w:name="_ETM_Q22_470800"/>
      <w:bookmarkEnd w:id="13740"/>
      <w:bookmarkEnd w:id="13741"/>
      <w:bookmarkEnd w:id="13742"/>
      <w:bookmarkEnd w:id="13743"/>
      <w:r>
        <w:rPr>
          <w:rtl/>
        </w:rPr>
        <w:t xml:space="preserve">תודה </w:t>
      </w:r>
      <w:bookmarkStart w:id="13744" w:name="_ETM_Q22_471069"/>
      <w:bookmarkEnd w:id="13744"/>
      <w:r>
        <w:rPr>
          <w:rtl/>
        </w:rPr>
        <w:t>רבה</w:t>
      </w:r>
      <w:r>
        <w:rPr>
          <w:rFonts w:hint="cs"/>
          <w:rtl/>
        </w:rPr>
        <w:t>.</w:t>
      </w:r>
      <w:r>
        <w:rPr>
          <w:rtl/>
        </w:rPr>
        <w:t xml:space="preserve"> </w:t>
      </w:r>
      <w:bookmarkStart w:id="13745" w:name="_ETM_Q22_471789"/>
      <w:bookmarkEnd w:id="13745"/>
      <w:r>
        <w:rPr>
          <w:rtl/>
        </w:rPr>
        <w:t xml:space="preserve">חבר </w:t>
      </w:r>
      <w:bookmarkStart w:id="13746" w:name="_ETM_Q22_472120"/>
      <w:bookmarkEnd w:id="13746"/>
      <w:r>
        <w:rPr>
          <w:rtl/>
        </w:rPr>
        <w:t xml:space="preserve">הכנסת </w:t>
      </w:r>
      <w:bookmarkStart w:id="13747" w:name="_ETM_Q22_472449"/>
      <w:bookmarkEnd w:id="13747"/>
      <w:r>
        <w:rPr>
          <w:rtl/>
        </w:rPr>
        <w:t xml:space="preserve">בועז </w:t>
      </w:r>
      <w:bookmarkStart w:id="13748" w:name="_ETM_Q22_472720"/>
      <w:bookmarkEnd w:id="13748"/>
      <w:r>
        <w:rPr>
          <w:rtl/>
        </w:rPr>
        <w:t>טופורובסקי</w:t>
      </w:r>
      <w:r>
        <w:rPr>
          <w:rFonts w:hint="cs"/>
          <w:rtl/>
        </w:rPr>
        <w:t>,</w:t>
      </w:r>
      <w:r>
        <w:rPr>
          <w:rtl/>
        </w:rPr>
        <w:t xml:space="preserve"> </w:t>
      </w:r>
      <w:bookmarkStart w:id="13749" w:name="_ETM_Q22_473680"/>
      <w:bookmarkEnd w:id="13749"/>
      <w:r>
        <w:rPr>
          <w:rtl/>
        </w:rPr>
        <w:t>בבקשה</w:t>
      </w:r>
      <w:r>
        <w:rPr>
          <w:rFonts w:hint="cs"/>
          <w:rtl/>
        </w:rPr>
        <w:t>.</w:t>
      </w:r>
    </w:p>
    <w:p w:rsidR="00C309A6" w:rsidRDefault="00C309A6" w:rsidP="009E2FC8">
      <w:pPr>
        <w:rPr>
          <w:rtl/>
        </w:rPr>
      </w:pPr>
      <w:bookmarkStart w:id="13750" w:name="_ETM_Q22_475407"/>
      <w:bookmarkStart w:id="13751" w:name="_ETM_Q22_475502"/>
      <w:bookmarkEnd w:id="13750"/>
      <w:bookmarkEnd w:id="13751"/>
    </w:p>
    <w:p w:rsidR="00C309A6" w:rsidRDefault="00C309A6" w:rsidP="009E2FC8">
      <w:pPr>
        <w:pStyle w:val="a4"/>
        <w:keepNext/>
        <w:rPr>
          <w:rtl/>
        </w:rPr>
      </w:pPr>
      <w:bookmarkStart w:id="13752" w:name="ET_speaker_5080_21"/>
      <w:r w:rsidRPr="00AB6256">
        <w:rPr>
          <w:rStyle w:val="TagStyle"/>
          <w:rtl/>
        </w:rPr>
        <w:t xml:space="preserve"> &lt;&lt; דובר &gt;&gt; </w:t>
      </w:r>
      <w:bookmarkStart w:id="13753" w:name="_Toc184122511"/>
      <w:r>
        <w:rPr>
          <w:rtl/>
        </w:rPr>
        <w:t>בועז טופורובסקי (יש עתיד):</w:t>
      </w:r>
      <w:bookmarkEnd w:id="13753"/>
      <w:r w:rsidRPr="00AB6256">
        <w:rPr>
          <w:rStyle w:val="TagStyle"/>
          <w:rtl/>
        </w:rPr>
        <w:t xml:space="preserve"> &lt;&lt; דובר &gt;&gt;</w:t>
      </w:r>
      <w:r>
        <w:rPr>
          <w:rtl/>
        </w:rPr>
        <w:t xml:space="preserve">  </w:t>
      </w:r>
      <w:bookmarkEnd w:id="13752"/>
    </w:p>
    <w:p w:rsidR="00C309A6" w:rsidRDefault="00C309A6" w:rsidP="0011063B">
      <w:pPr>
        <w:rPr>
          <w:rtl/>
        </w:rPr>
      </w:pPr>
    </w:p>
    <w:p w:rsidR="00C309A6" w:rsidRDefault="00C309A6" w:rsidP="009E2FC8">
      <w:pPr>
        <w:rPr>
          <w:rtl/>
        </w:rPr>
      </w:pPr>
      <w:bookmarkStart w:id="13754" w:name="_ETM_Q22_479453"/>
      <w:bookmarkStart w:id="13755" w:name="_ETM_Q22_475550"/>
      <w:bookmarkStart w:id="13756" w:name="_ETM_Q22_475617"/>
      <w:bookmarkStart w:id="13757" w:name="_ETM_Q22_490029"/>
      <w:bookmarkEnd w:id="13754"/>
      <w:bookmarkEnd w:id="13755"/>
      <w:bookmarkEnd w:id="13756"/>
      <w:bookmarkEnd w:id="13757"/>
      <w:r>
        <w:rPr>
          <w:rtl/>
        </w:rPr>
        <w:t xml:space="preserve">תודה </w:t>
      </w:r>
      <w:bookmarkStart w:id="13758" w:name="_ETM_Q22_490269"/>
      <w:bookmarkEnd w:id="13758"/>
      <w:r>
        <w:rPr>
          <w:rtl/>
        </w:rPr>
        <w:t>רבה</w:t>
      </w:r>
      <w:r>
        <w:rPr>
          <w:rFonts w:hint="cs"/>
          <w:rtl/>
        </w:rPr>
        <w:t>,</w:t>
      </w:r>
      <w:r>
        <w:rPr>
          <w:rtl/>
        </w:rPr>
        <w:t xml:space="preserve"> </w:t>
      </w:r>
      <w:bookmarkStart w:id="13759" w:name="_ETM_Q22_490480"/>
      <w:bookmarkEnd w:id="13759"/>
      <w:r>
        <w:rPr>
          <w:rtl/>
        </w:rPr>
        <w:t xml:space="preserve">אדוני </w:t>
      </w:r>
      <w:bookmarkStart w:id="13760" w:name="_ETM_Q22_490779"/>
      <w:bookmarkEnd w:id="13760"/>
      <w:r>
        <w:rPr>
          <w:rtl/>
        </w:rPr>
        <w:t>היושב-ראש</w:t>
      </w:r>
      <w:r>
        <w:rPr>
          <w:rFonts w:hint="cs"/>
          <w:rtl/>
        </w:rPr>
        <w:t>.</w:t>
      </w:r>
      <w:r>
        <w:rPr>
          <w:rtl/>
        </w:rPr>
        <w:t xml:space="preserve"> </w:t>
      </w:r>
      <w:bookmarkStart w:id="13761" w:name="_ETM_Q22_491769"/>
      <w:bookmarkEnd w:id="13761"/>
      <w:r>
        <w:rPr>
          <w:rtl/>
        </w:rPr>
        <w:t xml:space="preserve">אדוני </w:t>
      </w:r>
      <w:bookmarkStart w:id="13762" w:name="_ETM_Q22_492070"/>
      <w:bookmarkEnd w:id="13762"/>
      <w:r>
        <w:rPr>
          <w:rtl/>
        </w:rPr>
        <w:t>השר</w:t>
      </w:r>
      <w:r>
        <w:rPr>
          <w:rFonts w:hint="cs"/>
          <w:rtl/>
        </w:rPr>
        <w:t>,</w:t>
      </w:r>
      <w:r>
        <w:rPr>
          <w:rtl/>
        </w:rPr>
        <w:t xml:space="preserve"> </w:t>
      </w:r>
      <w:bookmarkStart w:id="13763" w:name="_ETM_Q22_492429"/>
      <w:bookmarkEnd w:id="13763"/>
      <w:r>
        <w:rPr>
          <w:rtl/>
        </w:rPr>
        <w:t xml:space="preserve">חברות </w:t>
      </w:r>
      <w:bookmarkStart w:id="13764" w:name="_ETM_Q22_492820"/>
      <w:bookmarkEnd w:id="13764"/>
      <w:r>
        <w:rPr>
          <w:rtl/>
        </w:rPr>
        <w:t xml:space="preserve">וחברי </w:t>
      </w:r>
      <w:bookmarkStart w:id="13765" w:name="_ETM_Q22_493210"/>
      <w:bookmarkEnd w:id="13765"/>
      <w:r>
        <w:rPr>
          <w:rtl/>
        </w:rPr>
        <w:t>הכנסת</w:t>
      </w:r>
      <w:r>
        <w:rPr>
          <w:rFonts w:hint="cs"/>
          <w:rtl/>
        </w:rPr>
        <w:t>,</w:t>
      </w:r>
      <w:r>
        <w:rPr>
          <w:rtl/>
        </w:rPr>
        <w:t xml:space="preserve"> </w:t>
      </w:r>
      <w:bookmarkStart w:id="13766" w:name="_ETM_Q22_494360"/>
      <w:bookmarkEnd w:id="13766"/>
      <w:r>
        <w:rPr>
          <w:rtl/>
        </w:rPr>
        <w:t xml:space="preserve">קצת </w:t>
      </w:r>
      <w:bookmarkStart w:id="13767" w:name="_ETM_Q22_494660"/>
      <w:bookmarkEnd w:id="13767"/>
      <w:r>
        <w:rPr>
          <w:rtl/>
        </w:rPr>
        <w:t>היסטוריה</w:t>
      </w:r>
      <w:r>
        <w:rPr>
          <w:rFonts w:hint="cs"/>
          <w:rtl/>
        </w:rPr>
        <w:t>.</w:t>
      </w:r>
      <w:r>
        <w:rPr>
          <w:rtl/>
        </w:rPr>
        <w:t xml:space="preserve"> </w:t>
      </w:r>
      <w:bookmarkStart w:id="13768" w:name="_ETM_Q22_495749"/>
      <w:bookmarkEnd w:id="13768"/>
      <w:r>
        <w:rPr>
          <w:rtl/>
        </w:rPr>
        <w:t xml:space="preserve">פעם </w:t>
      </w:r>
      <w:bookmarkStart w:id="13769" w:name="_ETM_Q22_496170"/>
      <w:bookmarkEnd w:id="13769"/>
      <w:r>
        <w:rPr>
          <w:rtl/>
        </w:rPr>
        <w:t xml:space="preserve">היה </w:t>
      </w:r>
      <w:bookmarkStart w:id="13770" w:name="_ETM_Q22_496410"/>
      <w:bookmarkEnd w:id="13770"/>
      <w:r>
        <w:rPr>
          <w:rtl/>
        </w:rPr>
        <w:t xml:space="preserve">כאן </w:t>
      </w:r>
      <w:bookmarkStart w:id="13771" w:name="_ETM_Q22_496619"/>
      <w:bookmarkEnd w:id="13771"/>
      <w:r>
        <w:rPr>
          <w:rtl/>
        </w:rPr>
        <w:t xml:space="preserve">שר </w:t>
      </w:r>
      <w:bookmarkStart w:id="13772" w:name="_ETM_Q22_496890"/>
      <w:bookmarkEnd w:id="13772"/>
      <w:r>
        <w:rPr>
          <w:rtl/>
        </w:rPr>
        <w:t>אוצר</w:t>
      </w:r>
      <w:r>
        <w:rPr>
          <w:rFonts w:hint="cs"/>
          <w:rtl/>
        </w:rPr>
        <w:t>,</w:t>
      </w:r>
      <w:r>
        <w:rPr>
          <w:rtl/>
        </w:rPr>
        <w:t xml:space="preserve"> </w:t>
      </w:r>
      <w:bookmarkStart w:id="13773" w:name="_ETM_Q22_498179"/>
      <w:bookmarkEnd w:id="13773"/>
      <w:r>
        <w:rPr>
          <w:rtl/>
        </w:rPr>
        <w:t xml:space="preserve">יגאל </w:t>
      </w:r>
      <w:bookmarkStart w:id="13774" w:name="_ETM_Q22_498630"/>
      <w:bookmarkEnd w:id="13774"/>
      <w:r>
        <w:rPr>
          <w:rtl/>
        </w:rPr>
        <w:t xml:space="preserve">הורביץ </w:t>
      </w:r>
      <w:bookmarkStart w:id="13775" w:name="_ETM_Q22_499109"/>
      <w:bookmarkEnd w:id="13775"/>
      <w:r>
        <w:rPr>
          <w:rtl/>
        </w:rPr>
        <w:t>שמו</w:t>
      </w:r>
      <w:r>
        <w:rPr>
          <w:rFonts w:hint="cs"/>
          <w:rtl/>
        </w:rPr>
        <w:t>.</w:t>
      </w:r>
      <w:r>
        <w:rPr>
          <w:rtl/>
        </w:rPr>
        <w:t xml:space="preserve"> </w:t>
      </w:r>
      <w:bookmarkStart w:id="13776" w:name="_ETM_Q22_500500"/>
      <w:bookmarkEnd w:id="13776"/>
      <w:r>
        <w:rPr>
          <w:rFonts w:hint="cs"/>
          <w:rtl/>
        </w:rPr>
        <w:t xml:space="preserve">הוא </w:t>
      </w:r>
      <w:r>
        <w:rPr>
          <w:rtl/>
        </w:rPr>
        <w:t>ה</w:t>
      </w:r>
      <w:r>
        <w:rPr>
          <w:rFonts w:hint="cs"/>
          <w:rtl/>
        </w:rPr>
        <w:t xml:space="preserve">יה </w:t>
      </w:r>
      <w:r>
        <w:rPr>
          <w:rtl/>
        </w:rPr>
        <w:t xml:space="preserve">ידוע </w:t>
      </w:r>
      <w:bookmarkStart w:id="13777" w:name="_ETM_Q22_501010"/>
      <w:bookmarkEnd w:id="13777"/>
      <w:r>
        <w:rPr>
          <w:rtl/>
        </w:rPr>
        <w:t xml:space="preserve">בכינוי </w:t>
      </w:r>
      <w:bookmarkStart w:id="13778" w:name="_ETM_Q22_502220"/>
      <w:bookmarkEnd w:id="13778"/>
      <w:r>
        <w:rPr>
          <w:rFonts w:hint="cs"/>
          <w:rtl/>
        </w:rPr>
        <w:t>"</w:t>
      </w:r>
      <w:r>
        <w:rPr>
          <w:rtl/>
        </w:rPr>
        <w:t xml:space="preserve">יגאל </w:t>
      </w:r>
      <w:bookmarkStart w:id="13779" w:name="_ETM_Q22_502550"/>
      <w:bookmarkEnd w:id="13779"/>
      <w:r>
        <w:rPr>
          <w:rtl/>
        </w:rPr>
        <w:t xml:space="preserve">אין </w:t>
      </w:r>
      <w:bookmarkStart w:id="13780" w:name="_ETM_Q22_502730"/>
      <w:bookmarkEnd w:id="13780"/>
      <w:r>
        <w:rPr>
          <w:rtl/>
        </w:rPr>
        <w:t>לי</w:t>
      </w:r>
      <w:r>
        <w:rPr>
          <w:rFonts w:hint="cs"/>
          <w:rtl/>
        </w:rPr>
        <w:t>",</w:t>
      </w:r>
      <w:r>
        <w:rPr>
          <w:rtl/>
        </w:rPr>
        <w:t xml:space="preserve"> </w:t>
      </w:r>
      <w:bookmarkStart w:id="13781" w:name="_ETM_Q22_503880"/>
      <w:bookmarkEnd w:id="13781"/>
      <w:r>
        <w:rPr>
          <w:rtl/>
        </w:rPr>
        <w:t xml:space="preserve">כי </w:t>
      </w:r>
      <w:bookmarkStart w:id="13782" w:name="_ETM_Q22_504029"/>
      <w:bookmarkEnd w:id="13782"/>
      <w:r>
        <w:rPr>
          <w:rtl/>
        </w:rPr>
        <w:t xml:space="preserve">תמיד </w:t>
      </w:r>
      <w:bookmarkStart w:id="13783" w:name="_ETM_Q22_504330"/>
      <w:bookmarkEnd w:id="13783"/>
      <w:r>
        <w:rPr>
          <w:rFonts w:hint="cs"/>
          <w:rtl/>
        </w:rPr>
        <w:t>כ</w:t>
      </w:r>
      <w:r>
        <w:rPr>
          <w:rtl/>
        </w:rPr>
        <w:t xml:space="preserve">שביקשו </w:t>
      </w:r>
      <w:bookmarkStart w:id="13784" w:name="_ETM_Q22_504690"/>
      <w:bookmarkEnd w:id="13784"/>
      <w:r>
        <w:rPr>
          <w:rtl/>
        </w:rPr>
        <w:t xml:space="preserve">ממנו </w:t>
      </w:r>
      <w:bookmarkStart w:id="13785" w:name="_ETM_Q22_504900"/>
      <w:bookmarkEnd w:id="13785"/>
      <w:r>
        <w:rPr>
          <w:rtl/>
        </w:rPr>
        <w:t>תקציבים</w:t>
      </w:r>
      <w:r w:rsidR="00596C79">
        <w:rPr>
          <w:rFonts w:hint="cs"/>
          <w:rtl/>
        </w:rPr>
        <w:t>,</w:t>
      </w:r>
      <w:r>
        <w:rPr>
          <w:rtl/>
        </w:rPr>
        <w:t xml:space="preserve"> </w:t>
      </w:r>
      <w:bookmarkStart w:id="13786" w:name="_ETM_Q22_505770"/>
      <w:bookmarkEnd w:id="13786"/>
      <w:r>
        <w:rPr>
          <w:rtl/>
        </w:rPr>
        <w:t xml:space="preserve">התשובה </w:t>
      </w:r>
      <w:bookmarkStart w:id="13787" w:name="_ETM_Q22_506190"/>
      <w:bookmarkEnd w:id="13787"/>
      <w:r>
        <w:rPr>
          <w:rtl/>
        </w:rPr>
        <w:t xml:space="preserve">שלו </w:t>
      </w:r>
      <w:bookmarkStart w:id="13788" w:name="_ETM_Q22_506430"/>
      <w:bookmarkEnd w:id="13788"/>
      <w:r>
        <w:rPr>
          <w:rtl/>
        </w:rPr>
        <w:t>הייתה</w:t>
      </w:r>
      <w:bookmarkStart w:id="13789" w:name="_ETM_Q22_506790"/>
      <w:bookmarkEnd w:id="13789"/>
      <w:r>
        <w:rPr>
          <w:rFonts w:hint="cs"/>
          <w:rtl/>
        </w:rPr>
        <w:t xml:space="preserve"> "</w:t>
      </w:r>
      <w:r>
        <w:rPr>
          <w:rtl/>
        </w:rPr>
        <w:t>אין לי</w:t>
      </w:r>
      <w:r>
        <w:rPr>
          <w:rFonts w:hint="cs"/>
          <w:rtl/>
        </w:rPr>
        <w:t xml:space="preserve">". לא משנה אם מהקואליציה </w:t>
      </w:r>
      <w:r w:rsidR="00734EEA">
        <w:rPr>
          <w:rFonts w:hint="cs"/>
          <w:rtl/>
        </w:rPr>
        <w:t>– –</w:t>
      </w:r>
      <w:r>
        <w:rPr>
          <w:rFonts w:hint="cs"/>
          <w:rtl/>
        </w:rPr>
        <w:t xml:space="preserve"> </w:t>
      </w:r>
    </w:p>
    <w:p w:rsidR="00C309A6" w:rsidRDefault="00C309A6" w:rsidP="009E2FC8">
      <w:pPr>
        <w:rPr>
          <w:rtl/>
        </w:rPr>
      </w:pPr>
      <w:bookmarkStart w:id="13790" w:name="_ETM_Q22_506852"/>
      <w:bookmarkStart w:id="13791" w:name="_ETM_Q22_506968"/>
      <w:bookmarkEnd w:id="13790"/>
      <w:bookmarkEnd w:id="13791"/>
    </w:p>
    <w:p w:rsidR="00C309A6" w:rsidRDefault="00C309A6" w:rsidP="009E2FC8">
      <w:pPr>
        <w:pStyle w:val="af6"/>
        <w:keepNext/>
        <w:rPr>
          <w:rtl/>
        </w:rPr>
      </w:pPr>
      <w:bookmarkStart w:id="13792" w:name="ET_yor_6595_22"/>
      <w:r w:rsidRPr="00AB6256">
        <w:rPr>
          <w:rStyle w:val="TagStyle"/>
          <w:rtl/>
        </w:rPr>
        <w:t xml:space="preserve"> &lt;&lt; יור &gt;&gt; </w:t>
      </w:r>
      <w:r>
        <w:rPr>
          <w:rtl/>
        </w:rPr>
        <w:t>היו"ר ארז מלול:</w:t>
      </w:r>
      <w:r w:rsidRPr="00AB6256">
        <w:rPr>
          <w:rStyle w:val="TagStyle"/>
          <w:rtl/>
        </w:rPr>
        <w:t xml:space="preserve"> &lt;&lt; יור &gt;&gt;</w:t>
      </w:r>
      <w:r>
        <w:rPr>
          <w:rtl/>
        </w:rPr>
        <w:t xml:space="preserve">  </w:t>
      </w:r>
      <w:bookmarkEnd w:id="13792"/>
    </w:p>
    <w:p w:rsidR="00C309A6" w:rsidRDefault="00C309A6" w:rsidP="0011063B">
      <w:pPr>
        <w:rPr>
          <w:rtl/>
        </w:rPr>
      </w:pPr>
    </w:p>
    <w:p w:rsidR="00C309A6" w:rsidRDefault="00C309A6" w:rsidP="009E2FC8">
      <w:pPr>
        <w:rPr>
          <w:rtl/>
        </w:rPr>
      </w:pPr>
      <w:bookmarkStart w:id="13793" w:name="_ETM_Q22_508661"/>
      <w:bookmarkEnd w:id="13793"/>
      <w:r>
        <w:rPr>
          <w:rFonts w:hint="cs"/>
          <w:rtl/>
        </w:rPr>
        <w:t xml:space="preserve">אתה </w:t>
      </w:r>
      <w:bookmarkStart w:id="13794" w:name="_ETM_Q22_505731"/>
      <w:bookmarkEnd w:id="13794"/>
      <w:r>
        <w:rPr>
          <w:rFonts w:hint="cs"/>
          <w:rtl/>
        </w:rPr>
        <w:t>מחזיר אותנו לילדות.</w:t>
      </w:r>
    </w:p>
    <w:p w:rsidR="00C309A6" w:rsidRDefault="00C309A6" w:rsidP="009E2FC8">
      <w:pPr>
        <w:rPr>
          <w:rtl/>
        </w:rPr>
      </w:pPr>
      <w:bookmarkStart w:id="13795" w:name="_ETM_Q22_509043"/>
      <w:bookmarkStart w:id="13796" w:name="_ETM_Q22_509115"/>
      <w:bookmarkEnd w:id="13795"/>
      <w:bookmarkEnd w:id="13796"/>
    </w:p>
    <w:p w:rsidR="00C309A6" w:rsidRDefault="00C309A6" w:rsidP="009E2FC8">
      <w:pPr>
        <w:pStyle w:val="-"/>
        <w:keepNext/>
        <w:rPr>
          <w:rtl/>
        </w:rPr>
      </w:pPr>
      <w:bookmarkStart w:id="13797" w:name="ET_speakercontinue_5080_23"/>
      <w:r w:rsidRPr="00AB6256">
        <w:rPr>
          <w:rStyle w:val="TagStyle"/>
          <w:rtl/>
        </w:rPr>
        <w:t xml:space="preserve"> &lt;&lt; דובר_המשך &gt;&gt; </w:t>
      </w:r>
      <w:r>
        <w:rPr>
          <w:rtl/>
        </w:rPr>
        <w:t>בועז טופורובסקי (יש עתיד):</w:t>
      </w:r>
      <w:r w:rsidRPr="00AB6256">
        <w:rPr>
          <w:rStyle w:val="TagStyle"/>
          <w:rtl/>
        </w:rPr>
        <w:t xml:space="preserve"> &lt;&lt; דובר_המשך &gt;&gt;</w:t>
      </w:r>
      <w:r>
        <w:rPr>
          <w:rtl/>
        </w:rPr>
        <w:t xml:space="preserve">  </w:t>
      </w:r>
      <w:bookmarkEnd w:id="13797"/>
    </w:p>
    <w:p w:rsidR="00C309A6" w:rsidRDefault="00C309A6" w:rsidP="0011063B">
      <w:pPr>
        <w:rPr>
          <w:rtl/>
        </w:rPr>
      </w:pPr>
    </w:p>
    <w:p w:rsidR="00C309A6" w:rsidRDefault="00734EEA" w:rsidP="00596C79">
      <w:pPr>
        <w:rPr>
          <w:rtl/>
        </w:rPr>
      </w:pPr>
      <w:bookmarkStart w:id="13798" w:name="_ETM_Q22_509923"/>
      <w:bookmarkEnd w:id="13798"/>
      <w:r>
        <w:rPr>
          <w:rFonts w:hint="cs"/>
          <w:rtl/>
        </w:rPr>
        <w:t>– –</w:t>
      </w:r>
      <w:r w:rsidR="00C309A6">
        <w:rPr>
          <w:rFonts w:hint="cs"/>
          <w:rtl/>
        </w:rPr>
        <w:t xml:space="preserve"> מה</w:t>
      </w:r>
      <w:bookmarkStart w:id="13799" w:name="_ETM_Q22_507029"/>
      <w:bookmarkStart w:id="13800" w:name="_ETM_Q22_507107"/>
      <w:bookmarkStart w:id="13801" w:name="_ETM_Q22_507420"/>
      <w:bookmarkStart w:id="13802" w:name="_ETM_Q22_508020"/>
      <w:bookmarkStart w:id="13803" w:name="_ETM_Q22_508800"/>
      <w:bookmarkStart w:id="13804" w:name="_ETM_Q22_509130"/>
      <w:bookmarkStart w:id="13805" w:name="_ETM_Q22_509760"/>
      <w:bookmarkStart w:id="13806" w:name="_ETM_Q22_510000"/>
      <w:bookmarkEnd w:id="13799"/>
      <w:bookmarkEnd w:id="13800"/>
      <w:bookmarkEnd w:id="13801"/>
      <w:bookmarkEnd w:id="13802"/>
      <w:bookmarkEnd w:id="13803"/>
      <w:bookmarkEnd w:id="13804"/>
      <w:bookmarkEnd w:id="13805"/>
      <w:bookmarkEnd w:id="13806"/>
      <w:r w:rsidR="00C309A6">
        <w:rPr>
          <w:rtl/>
        </w:rPr>
        <w:t>אופוזיציה</w:t>
      </w:r>
      <w:r w:rsidR="00C309A6">
        <w:rPr>
          <w:rFonts w:hint="cs"/>
          <w:rtl/>
        </w:rPr>
        <w:t>,</w:t>
      </w:r>
      <w:r w:rsidR="00C309A6">
        <w:rPr>
          <w:rtl/>
        </w:rPr>
        <w:t xml:space="preserve"> </w:t>
      </w:r>
      <w:bookmarkStart w:id="13807" w:name="_ETM_Q22_511619"/>
      <w:bookmarkEnd w:id="13807"/>
      <w:r w:rsidR="00C309A6">
        <w:rPr>
          <w:rtl/>
        </w:rPr>
        <w:t xml:space="preserve">אם </w:t>
      </w:r>
      <w:bookmarkStart w:id="13808" w:name="_ETM_Q22_511739"/>
      <w:bookmarkEnd w:id="13808"/>
      <w:r w:rsidR="00C309A6">
        <w:rPr>
          <w:rFonts w:hint="cs"/>
          <w:rtl/>
        </w:rPr>
        <w:t xml:space="preserve">אלה </w:t>
      </w:r>
      <w:bookmarkStart w:id="13809" w:name="_ETM_Q22_511859"/>
      <w:bookmarkEnd w:id="13809"/>
      <w:r w:rsidR="00C309A6">
        <w:rPr>
          <w:rtl/>
        </w:rPr>
        <w:t xml:space="preserve">היו </w:t>
      </w:r>
      <w:bookmarkStart w:id="13810" w:name="_ETM_Q22_512010"/>
      <w:bookmarkEnd w:id="13810"/>
      <w:r w:rsidR="00C309A6">
        <w:rPr>
          <w:rtl/>
        </w:rPr>
        <w:t xml:space="preserve">חברים </w:t>
      </w:r>
      <w:bookmarkStart w:id="13811" w:name="_ETM_Q22_512489"/>
      <w:bookmarkEnd w:id="13811"/>
      <w:r w:rsidR="00C309A6">
        <w:rPr>
          <w:rtl/>
        </w:rPr>
        <w:t>שלו</w:t>
      </w:r>
      <w:r w:rsidR="00C309A6">
        <w:rPr>
          <w:rFonts w:hint="cs"/>
          <w:rtl/>
        </w:rPr>
        <w:t>,</w:t>
      </w:r>
      <w:r w:rsidR="00C309A6">
        <w:rPr>
          <w:rtl/>
        </w:rPr>
        <w:t xml:space="preserve"> </w:t>
      </w:r>
      <w:bookmarkStart w:id="13812" w:name="_ETM_Q22_513359"/>
      <w:bookmarkEnd w:id="13812"/>
      <w:r w:rsidR="00C309A6">
        <w:rPr>
          <w:rFonts w:hint="cs"/>
          <w:rtl/>
        </w:rPr>
        <w:t>מה</w:t>
      </w:r>
      <w:r w:rsidR="00C309A6">
        <w:rPr>
          <w:rtl/>
        </w:rPr>
        <w:t xml:space="preserve">מפלגה </w:t>
      </w:r>
      <w:bookmarkStart w:id="13813" w:name="_ETM_Q22_514050"/>
      <w:bookmarkEnd w:id="13813"/>
      <w:r w:rsidR="00C309A6">
        <w:rPr>
          <w:rtl/>
        </w:rPr>
        <w:t xml:space="preserve">שלו </w:t>
      </w:r>
      <w:bookmarkStart w:id="13814" w:name="_ETM_Q22_515020"/>
      <w:bookmarkEnd w:id="13814"/>
      <w:r w:rsidR="00596C79">
        <w:rPr>
          <w:rFonts w:hint="cs"/>
          <w:rtl/>
        </w:rPr>
        <w:t xml:space="preserve">– </w:t>
      </w:r>
      <w:r w:rsidR="00C309A6">
        <w:rPr>
          <w:rtl/>
        </w:rPr>
        <w:t xml:space="preserve">יגאל </w:t>
      </w:r>
      <w:bookmarkStart w:id="13815" w:name="_ETM_Q22_515410"/>
      <w:bookmarkEnd w:id="13815"/>
      <w:r w:rsidR="00C309A6">
        <w:rPr>
          <w:rtl/>
        </w:rPr>
        <w:t xml:space="preserve">היה </w:t>
      </w:r>
      <w:bookmarkStart w:id="13816" w:name="_ETM_Q22_515620"/>
      <w:bookmarkEnd w:id="13816"/>
      <w:r w:rsidR="00C309A6">
        <w:rPr>
          <w:rtl/>
        </w:rPr>
        <w:t xml:space="preserve">אומר </w:t>
      </w:r>
      <w:bookmarkStart w:id="13817" w:name="_ETM_Q22_516529"/>
      <w:bookmarkEnd w:id="13817"/>
      <w:r w:rsidR="00C309A6">
        <w:rPr>
          <w:rFonts w:hint="cs"/>
          <w:rtl/>
        </w:rPr>
        <w:t>"</w:t>
      </w:r>
      <w:r w:rsidR="00C309A6">
        <w:rPr>
          <w:rtl/>
        </w:rPr>
        <w:t xml:space="preserve">אין </w:t>
      </w:r>
      <w:bookmarkStart w:id="13818" w:name="_ETM_Q22_516770"/>
      <w:bookmarkEnd w:id="13818"/>
      <w:r w:rsidR="00C309A6">
        <w:rPr>
          <w:rtl/>
        </w:rPr>
        <w:t>לי</w:t>
      </w:r>
      <w:r w:rsidR="00C309A6">
        <w:rPr>
          <w:rFonts w:hint="cs"/>
          <w:rtl/>
        </w:rPr>
        <w:t xml:space="preserve">". היום אנחנו כבר </w:t>
      </w:r>
      <w:r>
        <w:rPr>
          <w:rFonts w:hint="cs"/>
          <w:rtl/>
        </w:rPr>
        <w:t>– – –</w:t>
      </w:r>
    </w:p>
    <w:p w:rsidR="00C309A6" w:rsidRDefault="00C309A6" w:rsidP="009E2FC8">
      <w:pPr>
        <w:rPr>
          <w:rtl/>
        </w:rPr>
      </w:pPr>
      <w:bookmarkStart w:id="13819" w:name="_ETM_Q22_518550"/>
      <w:bookmarkStart w:id="13820" w:name="_ETM_Q22_518657"/>
      <w:bookmarkEnd w:id="13819"/>
      <w:bookmarkEnd w:id="13820"/>
    </w:p>
    <w:p w:rsidR="00C309A6" w:rsidRDefault="00C309A6" w:rsidP="009E2FC8">
      <w:pPr>
        <w:pStyle w:val="af6"/>
        <w:keepNext/>
        <w:rPr>
          <w:rtl/>
        </w:rPr>
      </w:pPr>
      <w:bookmarkStart w:id="13821" w:name="ET_yor_6595_24"/>
      <w:r w:rsidRPr="00AB6256">
        <w:rPr>
          <w:rStyle w:val="TagStyle"/>
          <w:rtl/>
        </w:rPr>
        <w:t xml:space="preserve"> &lt;&lt; יור &gt;&gt; </w:t>
      </w:r>
      <w:r>
        <w:rPr>
          <w:rtl/>
        </w:rPr>
        <w:t>היו"ר ארז מלול:</w:t>
      </w:r>
      <w:r w:rsidRPr="00AB6256">
        <w:rPr>
          <w:rStyle w:val="TagStyle"/>
          <w:rtl/>
        </w:rPr>
        <w:t xml:space="preserve"> &lt;&lt; יור &gt;&gt;</w:t>
      </w:r>
      <w:r>
        <w:rPr>
          <w:rtl/>
        </w:rPr>
        <w:t xml:space="preserve">  </w:t>
      </w:r>
      <w:bookmarkEnd w:id="13821"/>
    </w:p>
    <w:p w:rsidR="00C309A6" w:rsidRDefault="00C309A6" w:rsidP="0011063B">
      <w:pPr>
        <w:rPr>
          <w:rtl/>
        </w:rPr>
      </w:pPr>
    </w:p>
    <w:p w:rsidR="00C309A6" w:rsidRDefault="00C309A6" w:rsidP="009E2FC8">
      <w:pPr>
        <w:rPr>
          <w:rtl/>
        </w:rPr>
      </w:pPr>
      <w:bookmarkStart w:id="13822" w:name="_ETM_Q22_520422"/>
      <w:bookmarkEnd w:id="13822"/>
      <w:r>
        <w:rPr>
          <w:rFonts w:hint="cs"/>
          <w:rtl/>
        </w:rPr>
        <w:t xml:space="preserve">אתה יודע איזה אינפלציה </w:t>
      </w:r>
      <w:bookmarkStart w:id="13823" w:name="_ETM_Q22_518725"/>
      <w:bookmarkStart w:id="13824" w:name="_ETM_Q22_518804"/>
      <w:bookmarkStart w:id="13825" w:name="_ETM_Q22_517710"/>
      <w:bookmarkStart w:id="13826" w:name="_ETM_Q22_518100"/>
      <w:bookmarkStart w:id="13827" w:name="_ETM_Q22_518580"/>
      <w:bookmarkStart w:id="13828" w:name="_ETM_Q22_518940"/>
      <w:bookmarkStart w:id="13829" w:name="_ETM_Q22_519600"/>
      <w:bookmarkEnd w:id="13823"/>
      <w:bookmarkEnd w:id="13824"/>
      <w:bookmarkEnd w:id="13825"/>
      <w:bookmarkEnd w:id="13826"/>
      <w:bookmarkEnd w:id="13827"/>
      <w:bookmarkEnd w:id="13828"/>
      <w:bookmarkEnd w:id="13829"/>
      <w:r>
        <w:rPr>
          <w:rFonts w:hint="cs"/>
          <w:rtl/>
        </w:rPr>
        <w:t>הי</w:t>
      </w:r>
      <w:r>
        <w:rPr>
          <w:rtl/>
        </w:rPr>
        <w:t xml:space="preserve">יתה </w:t>
      </w:r>
      <w:bookmarkStart w:id="13830" w:name="_ETM_Q22_519810"/>
      <w:bookmarkEnd w:id="13830"/>
      <w:r>
        <w:rPr>
          <w:rtl/>
        </w:rPr>
        <w:t>בזמנו</w:t>
      </w:r>
      <w:r>
        <w:rPr>
          <w:rFonts w:hint="cs"/>
          <w:rtl/>
        </w:rPr>
        <w:t>?</w:t>
      </w:r>
      <w:r>
        <w:rPr>
          <w:rtl/>
        </w:rPr>
        <w:t xml:space="preserve"> </w:t>
      </w:r>
      <w:bookmarkStart w:id="13831" w:name="_ETM_Q22_520650"/>
      <w:bookmarkEnd w:id="13831"/>
      <w:r>
        <w:rPr>
          <w:rtl/>
        </w:rPr>
        <w:t xml:space="preserve">כמה </w:t>
      </w:r>
      <w:bookmarkStart w:id="13832" w:name="_ETM_Q22_520950"/>
      <w:bookmarkEnd w:id="13832"/>
      <w:r>
        <w:rPr>
          <w:rtl/>
        </w:rPr>
        <w:t>אינפלציה</w:t>
      </w:r>
      <w:r>
        <w:rPr>
          <w:rFonts w:hint="cs"/>
          <w:rtl/>
        </w:rPr>
        <w:t>?</w:t>
      </w:r>
    </w:p>
    <w:p w:rsidR="00C309A6" w:rsidRDefault="00C309A6" w:rsidP="009E2FC8">
      <w:pPr>
        <w:rPr>
          <w:rtl/>
        </w:rPr>
      </w:pPr>
      <w:bookmarkStart w:id="13833" w:name="_ETM_Q22_519623"/>
      <w:bookmarkStart w:id="13834" w:name="_ETM_Q22_519701"/>
      <w:bookmarkEnd w:id="13833"/>
      <w:bookmarkEnd w:id="13834"/>
    </w:p>
    <w:p w:rsidR="00C309A6" w:rsidRDefault="00C309A6" w:rsidP="009E2FC8">
      <w:pPr>
        <w:pStyle w:val="-"/>
        <w:keepNext/>
        <w:rPr>
          <w:rtl/>
        </w:rPr>
      </w:pPr>
      <w:bookmarkStart w:id="13835" w:name="ET_speakercontinue_5080_25"/>
      <w:r w:rsidRPr="00AB6256">
        <w:rPr>
          <w:rStyle w:val="TagStyle"/>
          <w:rtl/>
        </w:rPr>
        <w:t xml:space="preserve"> &lt;&lt; דובר_המשך &gt;&gt; </w:t>
      </w:r>
      <w:r>
        <w:rPr>
          <w:rtl/>
        </w:rPr>
        <w:t>בועז טופורובסקי (יש עתיד):</w:t>
      </w:r>
      <w:r w:rsidRPr="00AB6256">
        <w:rPr>
          <w:rStyle w:val="TagStyle"/>
          <w:rtl/>
        </w:rPr>
        <w:t xml:space="preserve"> &lt;&lt; דובר_המשך &gt;&gt;</w:t>
      </w:r>
      <w:r>
        <w:rPr>
          <w:rtl/>
        </w:rPr>
        <w:t xml:space="preserve">  </w:t>
      </w:r>
      <w:bookmarkEnd w:id="13835"/>
    </w:p>
    <w:p w:rsidR="00C309A6" w:rsidRDefault="00C309A6" w:rsidP="0011063B">
      <w:pPr>
        <w:rPr>
          <w:rtl/>
        </w:rPr>
      </w:pPr>
    </w:p>
    <w:p w:rsidR="00C309A6" w:rsidRDefault="00C309A6" w:rsidP="009E2FC8">
      <w:pPr>
        <w:rPr>
          <w:rtl/>
        </w:rPr>
      </w:pPr>
      <w:bookmarkStart w:id="13836" w:name="_ETM_Q22_521589"/>
      <w:bookmarkEnd w:id="13836"/>
      <w:r>
        <w:rPr>
          <w:rFonts w:hint="cs"/>
          <w:rtl/>
        </w:rPr>
        <w:t xml:space="preserve">השאלה אם יגאל </w:t>
      </w:r>
      <w:bookmarkStart w:id="13837" w:name="_ETM_Q22_519800"/>
      <w:bookmarkStart w:id="13838" w:name="_ETM_Q22_519880"/>
      <w:bookmarkStart w:id="13839" w:name="_ETM_Q22_521520"/>
      <w:bookmarkStart w:id="13840" w:name="_ETM_Q22_522029"/>
      <w:bookmarkStart w:id="13841" w:name="_ETM_Q22_522270"/>
      <w:bookmarkEnd w:id="13837"/>
      <w:bookmarkEnd w:id="13838"/>
      <w:bookmarkEnd w:id="13839"/>
      <w:bookmarkEnd w:id="13840"/>
      <w:bookmarkEnd w:id="13841"/>
      <w:r>
        <w:rPr>
          <w:rFonts w:hint="cs"/>
          <w:rtl/>
        </w:rPr>
        <w:t>א</w:t>
      </w:r>
      <w:r>
        <w:rPr>
          <w:rtl/>
        </w:rPr>
        <w:t>שם</w:t>
      </w:r>
      <w:r>
        <w:rPr>
          <w:rFonts w:hint="cs"/>
          <w:rtl/>
        </w:rPr>
        <w:t>.</w:t>
      </w:r>
    </w:p>
    <w:p w:rsidR="00C309A6" w:rsidRDefault="00C309A6" w:rsidP="009E2FC8">
      <w:pPr>
        <w:rPr>
          <w:rtl/>
        </w:rPr>
      </w:pPr>
      <w:bookmarkStart w:id="13842" w:name="_ETM_Q22_520944"/>
      <w:bookmarkStart w:id="13843" w:name="_ETM_Q22_521018"/>
      <w:bookmarkEnd w:id="13842"/>
      <w:bookmarkEnd w:id="13843"/>
    </w:p>
    <w:p w:rsidR="00C309A6" w:rsidRDefault="00C309A6" w:rsidP="009E2FC8">
      <w:pPr>
        <w:pStyle w:val="af6"/>
        <w:keepNext/>
        <w:rPr>
          <w:rtl/>
        </w:rPr>
      </w:pPr>
      <w:bookmarkStart w:id="13844" w:name="ET_yor_6595_26"/>
      <w:r w:rsidRPr="00AB6256">
        <w:rPr>
          <w:rStyle w:val="TagStyle"/>
          <w:rtl/>
        </w:rPr>
        <w:t xml:space="preserve"> &lt;&lt; יור &gt;&gt; </w:t>
      </w:r>
      <w:r>
        <w:rPr>
          <w:rtl/>
        </w:rPr>
        <w:t>היו"ר ארז מלול:</w:t>
      </w:r>
      <w:r w:rsidRPr="00AB6256">
        <w:rPr>
          <w:rStyle w:val="TagStyle"/>
          <w:rtl/>
        </w:rPr>
        <w:t xml:space="preserve"> &lt;&lt; יור &gt;&gt;</w:t>
      </w:r>
      <w:r>
        <w:rPr>
          <w:rtl/>
        </w:rPr>
        <w:t xml:space="preserve">  </w:t>
      </w:r>
      <w:bookmarkEnd w:id="13844"/>
    </w:p>
    <w:p w:rsidR="00C309A6" w:rsidRDefault="00C309A6" w:rsidP="0011063B">
      <w:pPr>
        <w:rPr>
          <w:rtl/>
        </w:rPr>
      </w:pPr>
    </w:p>
    <w:p w:rsidR="00C309A6" w:rsidRDefault="00C309A6" w:rsidP="009E2FC8">
      <w:pPr>
        <w:rPr>
          <w:rtl/>
        </w:rPr>
      </w:pPr>
      <w:bookmarkStart w:id="13845" w:name="_ETM_Q22_522750"/>
      <w:bookmarkEnd w:id="13845"/>
      <w:r>
        <w:rPr>
          <w:rFonts w:hint="cs"/>
          <w:rtl/>
        </w:rPr>
        <w:t xml:space="preserve">לא, סתם </w:t>
      </w:r>
      <w:bookmarkStart w:id="13846" w:name="_ETM_Q22_523999"/>
      <w:bookmarkEnd w:id="13846"/>
      <w:r>
        <w:rPr>
          <w:rFonts w:hint="cs"/>
          <w:rtl/>
        </w:rPr>
        <w:t>אני אומר.</w:t>
      </w:r>
    </w:p>
    <w:p w:rsidR="00C309A6" w:rsidRDefault="00C309A6" w:rsidP="009E2FC8">
      <w:pPr>
        <w:rPr>
          <w:rtl/>
        </w:rPr>
      </w:pPr>
    </w:p>
    <w:p w:rsidR="00C309A6" w:rsidRDefault="00C309A6" w:rsidP="009E2FC8">
      <w:pPr>
        <w:pStyle w:val="-"/>
        <w:keepNext/>
        <w:rPr>
          <w:rtl/>
        </w:rPr>
      </w:pPr>
      <w:bookmarkStart w:id="13847" w:name="ET_speakercontinue_5080_27"/>
      <w:r w:rsidRPr="00AB6256">
        <w:rPr>
          <w:rStyle w:val="TagStyle"/>
          <w:rtl/>
        </w:rPr>
        <w:t xml:space="preserve"> &lt;&lt; דובר_המשך &gt;&gt; </w:t>
      </w:r>
      <w:r>
        <w:rPr>
          <w:rtl/>
        </w:rPr>
        <w:t>בועז טופורובסקי (יש עתיד):</w:t>
      </w:r>
      <w:r w:rsidRPr="00AB6256">
        <w:rPr>
          <w:rStyle w:val="TagStyle"/>
          <w:rtl/>
        </w:rPr>
        <w:t xml:space="preserve"> &lt;&lt; דובר_המשך &gt;&gt;</w:t>
      </w:r>
      <w:r>
        <w:rPr>
          <w:rtl/>
        </w:rPr>
        <w:t xml:space="preserve">  </w:t>
      </w:r>
      <w:bookmarkEnd w:id="13847"/>
    </w:p>
    <w:p w:rsidR="00C309A6" w:rsidRDefault="00C309A6" w:rsidP="0011063B">
      <w:pPr>
        <w:rPr>
          <w:rtl/>
        </w:rPr>
      </w:pPr>
    </w:p>
    <w:p w:rsidR="00C309A6" w:rsidRDefault="00C309A6" w:rsidP="00596C79">
      <w:pPr>
        <w:rPr>
          <w:rtl/>
        </w:rPr>
      </w:pPr>
      <w:bookmarkStart w:id="13848" w:name="_ETM_Q22_521072"/>
      <w:bookmarkStart w:id="13849" w:name="_ETM_Q22_521205"/>
      <w:bookmarkStart w:id="13850" w:name="_ETM_Q22_523050"/>
      <w:bookmarkStart w:id="13851" w:name="_ETM_Q22_523410"/>
      <w:bookmarkStart w:id="13852" w:name="_ETM_Q22_523710"/>
      <w:bookmarkStart w:id="13853" w:name="_ETM_Q22_523830"/>
      <w:bookmarkStart w:id="13854" w:name="_ETM_Q22_524160"/>
      <w:bookmarkEnd w:id="13848"/>
      <w:bookmarkEnd w:id="13849"/>
      <w:bookmarkEnd w:id="13850"/>
      <w:bookmarkEnd w:id="13851"/>
      <w:bookmarkEnd w:id="13852"/>
      <w:bookmarkEnd w:id="13853"/>
      <w:bookmarkEnd w:id="13854"/>
      <w:r>
        <w:rPr>
          <w:rtl/>
        </w:rPr>
        <w:t xml:space="preserve">תכף </w:t>
      </w:r>
      <w:bookmarkStart w:id="13855" w:name="_ETM_Q22_524460"/>
      <w:bookmarkEnd w:id="13855"/>
      <w:r>
        <w:rPr>
          <w:rtl/>
        </w:rPr>
        <w:t xml:space="preserve">אתה </w:t>
      </w:r>
      <w:bookmarkStart w:id="13856" w:name="_ETM_Q22_524580"/>
      <w:bookmarkEnd w:id="13856"/>
      <w:r>
        <w:rPr>
          <w:rtl/>
        </w:rPr>
        <w:t xml:space="preserve">תראה </w:t>
      </w:r>
      <w:bookmarkStart w:id="13857" w:name="_ETM_Q22_524820"/>
      <w:bookmarkEnd w:id="13857"/>
      <w:r>
        <w:rPr>
          <w:rtl/>
        </w:rPr>
        <w:t xml:space="preserve">מה </w:t>
      </w:r>
      <w:bookmarkStart w:id="13858" w:name="_ETM_Q22_525000"/>
      <w:bookmarkEnd w:id="13858"/>
      <w:r>
        <w:rPr>
          <w:rtl/>
        </w:rPr>
        <w:t xml:space="preserve">יהיה </w:t>
      </w:r>
      <w:bookmarkStart w:id="13859" w:name="_ETM_Q22_525210"/>
      <w:bookmarkEnd w:id="13859"/>
      <w:r>
        <w:rPr>
          <w:rtl/>
        </w:rPr>
        <w:t>כאן</w:t>
      </w:r>
      <w:r>
        <w:rPr>
          <w:rFonts w:hint="cs"/>
          <w:rtl/>
        </w:rPr>
        <w:t>.</w:t>
      </w:r>
      <w:r>
        <w:rPr>
          <w:rtl/>
        </w:rPr>
        <w:t xml:space="preserve"> </w:t>
      </w:r>
      <w:bookmarkStart w:id="13860" w:name="_ETM_Q22_525540"/>
      <w:bookmarkEnd w:id="13860"/>
      <w:r>
        <w:rPr>
          <w:rtl/>
        </w:rPr>
        <w:t xml:space="preserve">הבעיה </w:t>
      </w:r>
      <w:bookmarkStart w:id="13861" w:name="_ETM_Q22_526020"/>
      <w:bookmarkEnd w:id="13861"/>
      <w:r>
        <w:rPr>
          <w:rtl/>
        </w:rPr>
        <w:t xml:space="preserve">כאן </w:t>
      </w:r>
      <w:bookmarkStart w:id="13862" w:name="_ETM_Q22_526200"/>
      <w:bookmarkEnd w:id="13862"/>
      <w:r>
        <w:rPr>
          <w:rtl/>
        </w:rPr>
        <w:t xml:space="preserve">יותר </w:t>
      </w:r>
      <w:bookmarkStart w:id="13863" w:name="_ETM_Q22_526500"/>
      <w:bookmarkEnd w:id="13863"/>
      <w:r>
        <w:rPr>
          <w:rtl/>
        </w:rPr>
        <w:t>ג</w:t>
      </w:r>
      <w:r>
        <w:rPr>
          <w:rFonts w:hint="cs"/>
          <w:rtl/>
        </w:rPr>
        <w:t xml:space="preserve">דולה, כי כאן אומרים "יש לי" </w:t>
      </w:r>
      <w:bookmarkStart w:id="13864" w:name="_ETM_Q22_526890"/>
      <w:bookmarkStart w:id="13865" w:name="_ETM_Q22_527160"/>
      <w:bookmarkStart w:id="13866" w:name="_ETM_Q22_527640"/>
      <w:bookmarkStart w:id="13867" w:name="_ETM_Q22_527880"/>
      <w:bookmarkStart w:id="13868" w:name="_ETM_Q22_528089"/>
      <w:bookmarkStart w:id="13869" w:name="_ETM_Q22_528450"/>
      <w:bookmarkStart w:id="13870" w:name="_ETM_Q22_528600"/>
      <w:bookmarkEnd w:id="13864"/>
      <w:bookmarkEnd w:id="13865"/>
      <w:bookmarkEnd w:id="13866"/>
      <w:bookmarkEnd w:id="13867"/>
      <w:bookmarkEnd w:id="13868"/>
      <w:bookmarkEnd w:id="13869"/>
      <w:bookmarkEnd w:id="13870"/>
      <w:r>
        <w:rPr>
          <w:rFonts w:hint="cs"/>
          <w:rtl/>
        </w:rPr>
        <w:t xml:space="preserve">רק </w:t>
      </w:r>
      <w:r>
        <w:rPr>
          <w:rtl/>
        </w:rPr>
        <w:t xml:space="preserve">לחלק </w:t>
      </w:r>
      <w:bookmarkStart w:id="13871" w:name="_ETM_Q22_528990"/>
      <w:bookmarkEnd w:id="13871"/>
      <w:r>
        <w:rPr>
          <w:rtl/>
        </w:rPr>
        <w:t>מהאנשים</w:t>
      </w:r>
      <w:r>
        <w:rPr>
          <w:rFonts w:hint="cs"/>
          <w:rtl/>
        </w:rPr>
        <w:t xml:space="preserve">. </w:t>
      </w:r>
      <w:bookmarkStart w:id="13872" w:name="_ETM_Q22_531054"/>
      <w:bookmarkStart w:id="13873" w:name="_ETM_Q22_531152"/>
      <w:bookmarkStart w:id="13874" w:name="_ETM_Q22_531182"/>
      <w:bookmarkStart w:id="13875" w:name="_ETM_Q22_531266"/>
      <w:bookmarkStart w:id="13876" w:name="_ETM_Q22_529950"/>
      <w:bookmarkEnd w:id="13872"/>
      <w:bookmarkEnd w:id="13873"/>
      <w:bookmarkEnd w:id="13874"/>
      <w:bookmarkEnd w:id="13875"/>
      <w:bookmarkEnd w:id="13876"/>
      <w:r w:rsidR="00596C79">
        <w:rPr>
          <w:rFonts w:hint="cs"/>
          <w:rtl/>
        </w:rPr>
        <w:t xml:space="preserve">אנחנו </w:t>
      </w:r>
      <w:r>
        <w:rPr>
          <w:rtl/>
        </w:rPr>
        <w:t xml:space="preserve">40 </w:t>
      </w:r>
      <w:bookmarkStart w:id="13877" w:name="_ETM_Q22_530370"/>
      <w:bookmarkEnd w:id="13877"/>
      <w:r>
        <w:rPr>
          <w:rtl/>
        </w:rPr>
        <w:t xml:space="preserve">שנה </w:t>
      </w:r>
      <w:bookmarkStart w:id="13878" w:name="_ETM_Q22_530670"/>
      <w:bookmarkStart w:id="13879" w:name="_ETM_Q22_531029"/>
      <w:bookmarkEnd w:id="13878"/>
      <w:bookmarkEnd w:id="13879"/>
      <w:r>
        <w:rPr>
          <w:rtl/>
        </w:rPr>
        <w:t>אחרי</w:t>
      </w:r>
      <w:r>
        <w:rPr>
          <w:rFonts w:hint="cs"/>
          <w:rtl/>
        </w:rPr>
        <w:t>,</w:t>
      </w:r>
      <w:r>
        <w:rPr>
          <w:rtl/>
        </w:rPr>
        <w:t xml:space="preserve"> </w:t>
      </w:r>
      <w:bookmarkStart w:id="13880" w:name="_ETM_Q22_532359"/>
      <w:bookmarkEnd w:id="13880"/>
      <w:r>
        <w:rPr>
          <w:rtl/>
        </w:rPr>
        <w:t xml:space="preserve">יש </w:t>
      </w:r>
      <w:bookmarkStart w:id="13881" w:name="_ETM_Q22_532600"/>
      <w:bookmarkEnd w:id="13881"/>
      <w:r>
        <w:rPr>
          <w:rtl/>
        </w:rPr>
        <w:t xml:space="preserve">לנו </w:t>
      </w:r>
      <w:bookmarkStart w:id="13882" w:name="_ETM_Q22_534950"/>
      <w:bookmarkEnd w:id="13882"/>
      <w:r w:rsidR="00734EEA">
        <w:rPr>
          <w:rFonts w:hint="cs"/>
          <w:rtl/>
        </w:rPr>
        <w:t>– – –</w:t>
      </w:r>
    </w:p>
    <w:p w:rsidR="00C309A6" w:rsidRDefault="00C309A6" w:rsidP="009E2FC8">
      <w:pPr>
        <w:rPr>
          <w:rtl/>
        </w:rPr>
      </w:pPr>
    </w:p>
    <w:p w:rsidR="00C309A6" w:rsidRDefault="00C309A6" w:rsidP="009E2FC8">
      <w:pPr>
        <w:pStyle w:val="af5"/>
        <w:keepNext/>
        <w:rPr>
          <w:rtl/>
        </w:rPr>
      </w:pPr>
      <w:bookmarkStart w:id="13883" w:name="ET_interruption_6127_28"/>
      <w:r w:rsidRPr="00AB6256">
        <w:rPr>
          <w:rStyle w:val="TagStyle"/>
          <w:rtl/>
        </w:rPr>
        <w:t xml:space="preserve"> &lt;&lt; קריאה &gt;&gt; </w:t>
      </w:r>
      <w:r>
        <w:rPr>
          <w:rtl/>
        </w:rPr>
        <w:t>ולדימיר בליאק (יש עתיד):</w:t>
      </w:r>
      <w:r w:rsidRPr="00AB6256">
        <w:rPr>
          <w:rStyle w:val="TagStyle"/>
          <w:rtl/>
        </w:rPr>
        <w:t xml:space="preserve"> &lt;&lt; קריאה &gt;&gt;</w:t>
      </w:r>
      <w:r>
        <w:rPr>
          <w:rtl/>
        </w:rPr>
        <w:t xml:space="preserve">  </w:t>
      </w:r>
      <w:bookmarkEnd w:id="13883"/>
    </w:p>
    <w:p w:rsidR="00C309A6" w:rsidRDefault="00C309A6" w:rsidP="0011063B">
      <w:pPr>
        <w:rPr>
          <w:rtl/>
        </w:rPr>
      </w:pPr>
    </w:p>
    <w:p w:rsidR="00C309A6" w:rsidRDefault="00C309A6" w:rsidP="009E2FC8">
      <w:pPr>
        <w:rPr>
          <w:rtl/>
        </w:rPr>
      </w:pPr>
      <w:r>
        <w:rPr>
          <w:rFonts w:hint="cs"/>
          <w:rtl/>
        </w:rPr>
        <w:t>לא. הוא אומר "יש לי", אבל כבר אין לו.</w:t>
      </w:r>
    </w:p>
    <w:p w:rsidR="00C309A6" w:rsidRDefault="00C309A6" w:rsidP="009E2FC8">
      <w:pPr>
        <w:rPr>
          <w:rtl/>
        </w:rPr>
      </w:pPr>
      <w:bookmarkStart w:id="13884" w:name="_ETM_Q22_531549"/>
      <w:bookmarkStart w:id="13885" w:name="_ETM_Q22_531631"/>
      <w:bookmarkEnd w:id="13884"/>
      <w:bookmarkEnd w:id="13885"/>
    </w:p>
    <w:p w:rsidR="00C309A6" w:rsidRDefault="00C309A6" w:rsidP="009E2FC8">
      <w:pPr>
        <w:pStyle w:val="-"/>
        <w:keepNext/>
        <w:rPr>
          <w:rtl/>
        </w:rPr>
      </w:pPr>
      <w:bookmarkStart w:id="13886" w:name="ET_speakercontinue_5080_29"/>
      <w:r w:rsidRPr="00AB6256">
        <w:rPr>
          <w:rStyle w:val="TagStyle"/>
          <w:rtl/>
        </w:rPr>
        <w:t xml:space="preserve"> &lt;&lt; דובר_המשך &gt;&gt; </w:t>
      </w:r>
      <w:r>
        <w:rPr>
          <w:rtl/>
        </w:rPr>
        <w:t>בועז טופורובסקי (יש עתיד):</w:t>
      </w:r>
      <w:r w:rsidRPr="00AB6256">
        <w:rPr>
          <w:rStyle w:val="TagStyle"/>
          <w:rtl/>
        </w:rPr>
        <w:t xml:space="preserve"> &lt;&lt; דובר_המשך &gt;&gt;</w:t>
      </w:r>
      <w:r>
        <w:rPr>
          <w:rtl/>
        </w:rPr>
        <w:t xml:space="preserve">  </w:t>
      </w:r>
      <w:bookmarkEnd w:id="13886"/>
    </w:p>
    <w:p w:rsidR="00C309A6" w:rsidRDefault="00C309A6" w:rsidP="0011063B">
      <w:pPr>
        <w:rPr>
          <w:rtl/>
        </w:rPr>
      </w:pPr>
    </w:p>
    <w:p w:rsidR="00C309A6" w:rsidRDefault="00C309A6" w:rsidP="009E2FC8">
      <w:pPr>
        <w:rPr>
          <w:rtl/>
        </w:rPr>
      </w:pPr>
      <w:bookmarkStart w:id="13887" w:name="_ETM_Q22_532702"/>
      <w:bookmarkStart w:id="13888" w:name="_ETM_Q22_533422"/>
      <w:bookmarkEnd w:id="13887"/>
      <w:bookmarkEnd w:id="13888"/>
      <w:r>
        <w:rPr>
          <w:rtl/>
        </w:rPr>
        <w:t xml:space="preserve">אבל </w:t>
      </w:r>
      <w:bookmarkStart w:id="13889" w:name="_ETM_Q22_535190"/>
      <w:bookmarkEnd w:id="13889"/>
      <w:r>
        <w:rPr>
          <w:rtl/>
        </w:rPr>
        <w:t xml:space="preserve">אין </w:t>
      </w:r>
      <w:bookmarkStart w:id="13890" w:name="_ETM_Q22_535400"/>
      <w:bookmarkEnd w:id="13890"/>
      <w:r>
        <w:rPr>
          <w:rtl/>
        </w:rPr>
        <w:t>לו</w:t>
      </w:r>
      <w:r>
        <w:rPr>
          <w:rFonts w:hint="cs"/>
          <w:rtl/>
        </w:rPr>
        <w:t>,</w:t>
      </w:r>
      <w:r>
        <w:rPr>
          <w:rtl/>
        </w:rPr>
        <w:t xml:space="preserve"> </w:t>
      </w:r>
      <w:bookmarkStart w:id="13891" w:name="_ETM_Q22_535910"/>
      <w:bookmarkEnd w:id="13891"/>
      <w:r>
        <w:rPr>
          <w:rtl/>
        </w:rPr>
        <w:t>כן</w:t>
      </w:r>
      <w:r>
        <w:rPr>
          <w:rFonts w:hint="cs"/>
          <w:rtl/>
        </w:rPr>
        <w:t>.</w:t>
      </w:r>
      <w:r>
        <w:rPr>
          <w:rtl/>
        </w:rPr>
        <w:t xml:space="preserve"> </w:t>
      </w:r>
      <w:bookmarkStart w:id="13892" w:name="_ETM_Q22_536940"/>
      <w:bookmarkEnd w:id="13892"/>
      <w:r>
        <w:rPr>
          <w:rtl/>
        </w:rPr>
        <w:t xml:space="preserve">בעצם </w:t>
      </w:r>
      <w:bookmarkStart w:id="13893" w:name="_ETM_Q22_537300"/>
      <w:bookmarkEnd w:id="13893"/>
      <w:r>
        <w:rPr>
          <w:rtl/>
        </w:rPr>
        <w:t xml:space="preserve">יש </w:t>
      </w:r>
      <w:bookmarkStart w:id="13894" w:name="_ETM_Q22_537420"/>
      <w:bookmarkEnd w:id="13894"/>
      <w:r>
        <w:rPr>
          <w:rtl/>
        </w:rPr>
        <w:t xml:space="preserve">לנו </w:t>
      </w:r>
      <w:bookmarkStart w:id="13895" w:name="_ETM_Q22_537630"/>
      <w:bookmarkEnd w:id="13895"/>
      <w:r>
        <w:rPr>
          <w:rtl/>
        </w:rPr>
        <w:t xml:space="preserve">שני </w:t>
      </w:r>
      <w:bookmarkStart w:id="13896" w:name="_ETM_Q22_537990"/>
      <w:bookmarkEnd w:id="13896"/>
      <w:r>
        <w:rPr>
          <w:rtl/>
        </w:rPr>
        <w:t>שר</w:t>
      </w:r>
      <w:r>
        <w:rPr>
          <w:rFonts w:hint="cs"/>
          <w:rtl/>
        </w:rPr>
        <w:t>י</w:t>
      </w:r>
      <w:bookmarkStart w:id="13897" w:name="_ETM_Q22_538230"/>
      <w:bookmarkEnd w:id="13897"/>
      <w:r>
        <w:rPr>
          <w:rFonts w:hint="cs"/>
          <w:rtl/>
        </w:rPr>
        <w:t xml:space="preserve"> </w:t>
      </w:r>
      <w:r>
        <w:rPr>
          <w:rtl/>
        </w:rPr>
        <w:t xml:space="preserve">אוצר </w:t>
      </w:r>
      <w:bookmarkStart w:id="13898" w:name="_ETM_Q22_538740"/>
      <w:bookmarkEnd w:id="13898"/>
      <w:proofErr w:type="spellStart"/>
      <w:r>
        <w:rPr>
          <w:rFonts w:hint="cs"/>
          <w:rtl/>
        </w:rPr>
        <w:t>בתכלס</w:t>
      </w:r>
      <w:proofErr w:type="spellEnd"/>
      <w:r>
        <w:rPr>
          <w:rFonts w:hint="cs"/>
          <w:rtl/>
        </w:rPr>
        <w:t xml:space="preserve"> </w:t>
      </w:r>
      <w:r>
        <w:rPr>
          <w:rFonts w:hint="eastAsia"/>
          <w:rtl/>
        </w:rPr>
        <w:t>–</w:t>
      </w:r>
      <w:r>
        <w:rPr>
          <w:rFonts w:hint="cs"/>
          <w:rtl/>
        </w:rPr>
        <w:t xml:space="preserve"> יש את בצלאל אין לי, </w:t>
      </w:r>
      <w:bookmarkStart w:id="13899" w:name="_ETM_Q22_543416"/>
      <w:bookmarkEnd w:id="13899"/>
      <w:r>
        <w:rPr>
          <w:rFonts w:hint="cs"/>
          <w:rtl/>
        </w:rPr>
        <w:t>לרוב אזרחי מדינת ישראל, ו</w:t>
      </w:r>
      <w:bookmarkStart w:id="13900" w:name="_ETM_Q22_539670"/>
      <w:bookmarkEnd w:id="13900"/>
      <w:r>
        <w:rPr>
          <w:rtl/>
        </w:rPr>
        <w:t xml:space="preserve">יש </w:t>
      </w:r>
      <w:bookmarkStart w:id="13901" w:name="_ETM_Q22_540029"/>
      <w:bookmarkEnd w:id="13901"/>
      <w:r>
        <w:rPr>
          <w:rFonts w:hint="cs"/>
          <w:rtl/>
        </w:rPr>
        <w:t xml:space="preserve">את </w:t>
      </w:r>
      <w:r>
        <w:rPr>
          <w:rtl/>
        </w:rPr>
        <w:t>בצל</w:t>
      </w:r>
      <w:r>
        <w:rPr>
          <w:rFonts w:hint="cs"/>
          <w:rtl/>
        </w:rPr>
        <w:t>אל יש</w:t>
      </w:r>
      <w:bookmarkStart w:id="13902" w:name="_ETM_Q22_540450"/>
      <w:bookmarkEnd w:id="13902"/>
      <w:r>
        <w:rPr>
          <w:rtl/>
        </w:rPr>
        <w:t xml:space="preserve"> </w:t>
      </w:r>
      <w:bookmarkStart w:id="13903" w:name="_ETM_Q22_540800"/>
      <w:bookmarkEnd w:id="13903"/>
      <w:r>
        <w:rPr>
          <w:rtl/>
        </w:rPr>
        <w:t>לי</w:t>
      </w:r>
      <w:r>
        <w:rPr>
          <w:rFonts w:hint="cs"/>
          <w:rtl/>
        </w:rPr>
        <w:t xml:space="preserve">, שבעצם אין לו, אבל </w:t>
      </w:r>
      <w:bookmarkStart w:id="13904" w:name="_ETM_Q22_549081"/>
      <w:bookmarkEnd w:id="13904"/>
      <w:r>
        <w:rPr>
          <w:rFonts w:hint="cs"/>
          <w:rtl/>
        </w:rPr>
        <w:t xml:space="preserve">הוא אומר "יש לי" לחברים. </w:t>
      </w:r>
      <w:bookmarkStart w:id="13905" w:name="_ETM_Q22_551707"/>
      <w:bookmarkStart w:id="13906" w:name="_ETM_Q22_551809"/>
      <w:bookmarkStart w:id="13907" w:name="_ETM_Q22_551884"/>
      <w:bookmarkStart w:id="13908" w:name="_ETM_Q22_551965"/>
      <w:bookmarkStart w:id="13909" w:name="_ETM_Q22_550480"/>
      <w:bookmarkEnd w:id="13905"/>
      <w:bookmarkEnd w:id="13906"/>
      <w:bookmarkEnd w:id="13907"/>
      <w:bookmarkEnd w:id="13908"/>
      <w:bookmarkEnd w:id="13909"/>
      <w:r>
        <w:rPr>
          <w:rtl/>
        </w:rPr>
        <w:t xml:space="preserve">אתמול </w:t>
      </w:r>
      <w:bookmarkStart w:id="13910" w:name="_ETM_Q22_550810"/>
      <w:bookmarkEnd w:id="13910"/>
      <w:r>
        <w:rPr>
          <w:rtl/>
        </w:rPr>
        <w:t xml:space="preserve">החברים </w:t>
      </w:r>
      <w:bookmarkStart w:id="13911" w:name="_ETM_Q22_551290"/>
      <w:bookmarkEnd w:id="13911"/>
      <w:r>
        <w:rPr>
          <w:rtl/>
        </w:rPr>
        <w:t xml:space="preserve">של </w:t>
      </w:r>
      <w:bookmarkStart w:id="13912" w:name="_ETM_Q22_551440"/>
      <w:bookmarkEnd w:id="13912"/>
      <w:r>
        <w:rPr>
          <w:rtl/>
        </w:rPr>
        <w:t xml:space="preserve">בצלאל </w:t>
      </w:r>
      <w:bookmarkStart w:id="13913" w:name="_ETM_Q22_551860"/>
      <w:bookmarkEnd w:id="13913"/>
      <w:r>
        <w:rPr>
          <w:rtl/>
        </w:rPr>
        <w:t>קיבלו</w:t>
      </w:r>
      <w:r>
        <w:rPr>
          <w:rFonts w:hint="cs"/>
          <w:rtl/>
        </w:rPr>
        <w:t>,</w:t>
      </w:r>
      <w:r>
        <w:rPr>
          <w:rtl/>
        </w:rPr>
        <w:t xml:space="preserve"> </w:t>
      </w:r>
      <w:bookmarkStart w:id="13914" w:name="_ETM_Q22_552640"/>
      <w:bookmarkEnd w:id="13914"/>
      <w:r>
        <w:rPr>
          <w:rtl/>
        </w:rPr>
        <w:t>מה</w:t>
      </w:r>
      <w:bookmarkStart w:id="13915" w:name="_ETM_Q22_552820"/>
      <w:bookmarkEnd w:id="13915"/>
      <w:r>
        <w:rPr>
          <w:rFonts w:hint="cs"/>
          <w:rtl/>
        </w:rPr>
        <w:t xml:space="preserve"> </w:t>
      </w:r>
      <w:r>
        <w:rPr>
          <w:rtl/>
        </w:rPr>
        <w:t xml:space="preserve">זה </w:t>
      </w:r>
      <w:bookmarkStart w:id="13916" w:name="_ETM_Q22_552940"/>
      <w:bookmarkEnd w:id="13916"/>
      <w:r>
        <w:rPr>
          <w:rtl/>
        </w:rPr>
        <w:t>קיבלו</w:t>
      </w:r>
      <w:r>
        <w:rPr>
          <w:rFonts w:hint="cs"/>
          <w:rtl/>
        </w:rPr>
        <w:t>.</w:t>
      </w:r>
      <w:r>
        <w:rPr>
          <w:rtl/>
        </w:rPr>
        <w:t xml:space="preserve"> </w:t>
      </w:r>
      <w:bookmarkStart w:id="13917" w:name="_ETM_Q22_554079"/>
      <w:bookmarkEnd w:id="13917"/>
      <w:r>
        <w:rPr>
          <w:rtl/>
        </w:rPr>
        <w:t xml:space="preserve">אורית </w:t>
      </w:r>
      <w:bookmarkStart w:id="13918" w:name="_ETM_Q22_554350"/>
      <w:bookmarkEnd w:id="13918"/>
      <w:r>
        <w:rPr>
          <w:rtl/>
        </w:rPr>
        <w:t xml:space="preserve">סטרוק </w:t>
      </w:r>
      <w:bookmarkStart w:id="13919" w:name="_ETM_Q22_554710"/>
      <w:bookmarkEnd w:id="13919"/>
      <w:r>
        <w:rPr>
          <w:rtl/>
        </w:rPr>
        <w:t xml:space="preserve">והחטיבה </w:t>
      </w:r>
      <w:bookmarkStart w:id="13920" w:name="_ETM_Q22_555189"/>
      <w:bookmarkEnd w:id="13920"/>
      <w:r>
        <w:rPr>
          <w:rtl/>
        </w:rPr>
        <w:t xml:space="preserve">להתיישבות </w:t>
      </w:r>
      <w:bookmarkStart w:id="13921" w:name="_ETM_Q22_556149"/>
      <w:bookmarkEnd w:id="13921"/>
      <w:r>
        <w:rPr>
          <w:rtl/>
        </w:rPr>
        <w:t xml:space="preserve">קיבלו </w:t>
      </w:r>
      <w:bookmarkStart w:id="13922" w:name="_ETM_Q22_556479"/>
      <w:bookmarkEnd w:id="13922"/>
      <w:r>
        <w:rPr>
          <w:rFonts w:hint="cs"/>
          <w:rtl/>
        </w:rPr>
        <w:t xml:space="preserve">141 מיליון ש"ח; </w:t>
      </w:r>
      <w:bookmarkStart w:id="13923" w:name="_ETM_Q22_557560"/>
      <w:bookmarkStart w:id="13924" w:name="_ETM_Q22_558900"/>
      <w:bookmarkEnd w:id="13923"/>
      <w:bookmarkEnd w:id="13924"/>
      <w:r>
        <w:rPr>
          <w:rtl/>
        </w:rPr>
        <w:t xml:space="preserve">מאיר </w:t>
      </w:r>
      <w:bookmarkStart w:id="13925" w:name="_ETM_Q22_559229"/>
      <w:bookmarkEnd w:id="13925"/>
      <w:r>
        <w:rPr>
          <w:rtl/>
        </w:rPr>
        <w:t xml:space="preserve">פרוש </w:t>
      </w:r>
      <w:bookmarkStart w:id="13926" w:name="_ETM_Q22_559529"/>
      <w:bookmarkEnd w:id="13926"/>
      <w:r>
        <w:rPr>
          <w:rFonts w:hint="cs"/>
          <w:rtl/>
        </w:rPr>
        <w:t>ו</w:t>
      </w:r>
      <w:r>
        <w:rPr>
          <w:rtl/>
        </w:rPr>
        <w:t xml:space="preserve">משרד </w:t>
      </w:r>
      <w:bookmarkStart w:id="13927" w:name="_ETM_Q22_559950"/>
      <w:bookmarkEnd w:id="13927"/>
      <w:r>
        <w:rPr>
          <w:rtl/>
        </w:rPr>
        <w:t xml:space="preserve">ירושלים </w:t>
      </w:r>
      <w:bookmarkStart w:id="13928" w:name="_ETM_Q22_561000"/>
      <w:bookmarkEnd w:id="13928"/>
      <w:r>
        <w:rPr>
          <w:rtl/>
        </w:rPr>
        <w:t>קיבלו</w:t>
      </w:r>
      <w:r>
        <w:rPr>
          <w:rFonts w:hint="cs"/>
          <w:rtl/>
        </w:rPr>
        <w:t xml:space="preserve"> 64 </w:t>
      </w:r>
      <w:bookmarkStart w:id="13929" w:name="_ETM_Q22_561973"/>
      <w:bookmarkEnd w:id="13929"/>
      <w:r>
        <w:rPr>
          <w:rFonts w:hint="cs"/>
          <w:rtl/>
        </w:rPr>
        <w:t xml:space="preserve">מיליון ש"ח; </w:t>
      </w:r>
      <w:bookmarkStart w:id="13930" w:name="_ETM_Q22_561330"/>
      <w:bookmarkStart w:id="13931" w:name="_ETM_Q22_562470"/>
      <w:bookmarkStart w:id="13932" w:name="_ETM_Q22_563460"/>
      <w:bookmarkEnd w:id="13930"/>
      <w:bookmarkEnd w:id="13931"/>
      <w:bookmarkEnd w:id="13932"/>
      <w:r>
        <w:rPr>
          <w:rtl/>
        </w:rPr>
        <w:t xml:space="preserve">מיכאל </w:t>
      </w:r>
      <w:bookmarkStart w:id="13933" w:name="_ETM_Q22_563970"/>
      <w:bookmarkEnd w:id="13933"/>
      <w:r>
        <w:rPr>
          <w:rtl/>
        </w:rPr>
        <w:t xml:space="preserve">מלכיאלי </w:t>
      </w:r>
      <w:bookmarkStart w:id="13934" w:name="_ETM_Q22_564480"/>
      <w:bookmarkEnd w:id="13934"/>
      <w:r>
        <w:rPr>
          <w:rtl/>
        </w:rPr>
        <w:t xml:space="preserve">ומשרד </w:t>
      </w:r>
      <w:bookmarkStart w:id="13935" w:name="_ETM_Q22_564900"/>
      <w:bookmarkEnd w:id="13935"/>
      <w:r>
        <w:rPr>
          <w:rtl/>
        </w:rPr>
        <w:t xml:space="preserve">הדתות </w:t>
      </w:r>
      <w:bookmarkStart w:id="13936" w:name="_ETM_Q22_565770"/>
      <w:bookmarkEnd w:id="13936"/>
      <w:r>
        <w:rPr>
          <w:rtl/>
        </w:rPr>
        <w:t>עוד</w:t>
      </w:r>
      <w:r>
        <w:rPr>
          <w:rFonts w:hint="cs"/>
          <w:rtl/>
        </w:rPr>
        <w:t xml:space="preserve"> 39 מיליון ש"ח. </w:t>
      </w:r>
      <w:bookmarkStart w:id="13937" w:name="_ETM_Q22_565980"/>
      <w:bookmarkStart w:id="13938" w:name="_ETM_Q22_567090"/>
      <w:bookmarkStart w:id="13939" w:name="_ETM_Q22_567990"/>
      <w:bookmarkEnd w:id="13937"/>
      <w:bookmarkEnd w:id="13938"/>
      <w:bookmarkEnd w:id="13939"/>
      <w:r>
        <w:rPr>
          <w:rtl/>
        </w:rPr>
        <w:t xml:space="preserve">לכל </w:t>
      </w:r>
      <w:bookmarkStart w:id="13940" w:name="_ETM_Q22_568380"/>
      <w:bookmarkEnd w:id="13940"/>
      <w:r>
        <w:rPr>
          <w:rtl/>
        </w:rPr>
        <w:t xml:space="preserve">זה </w:t>
      </w:r>
      <w:bookmarkStart w:id="13941" w:name="_ETM_Q22_568529"/>
      <w:bookmarkEnd w:id="13941"/>
      <w:r>
        <w:rPr>
          <w:rtl/>
        </w:rPr>
        <w:t xml:space="preserve">ולעוד </w:t>
      </w:r>
      <w:bookmarkStart w:id="13942" w:name="_ETM_Q22_568770"/>
      <w:bookmarkEnd w:id="13942"/>
      <w:r>
        <w:rPr>
          <w:rtl/>
        </w:rPr>
        <w:t xml:space="preserve">הרבה </w:t>
      </w:r>
      <w:bookmarkStart w:id="13943" w:name="_ETM_Q22_569009"/>
      <w:bookmarkEnd w:id="13943"/>
      <w:r>
        <w:rPr>
          <w:rtl/>
        </w:rPr>
        <w:t xml:space="preserve">כספים </w:t>
      </w:r>
      <w:bookmarkStart w:id="13944" w:name="_ETM_Q22_569339"/>
      <w:bookmarkEnd w:id="13944"/>
      <w:r>
        <w:rPr>
          <w:rtl/>
        </w:rPr>
        <w:t xml:space="preserve">קואליציוניים </w:t>
      </w:r>
      <w:bookmarkStart w:id="13945" w:name="_ETM_Q22_570420"/>
      <w:bookmarkEnd w:id="13945"/>
      <w:r>
        <w:rPr>
          <w:rtl/>
        </w:rPr>
        <w:t xml:space="preserve">יש </w:t>
      </w:r>
      <w:bookmarkStart w:id="13946" w:name="_ETM_Q22_570719"/>
      <w:bookmarkEnd w:id="13946"/>
      <w:r>
        <w:rPr>
          <w:rtl/>
        </w:rPr>
        <w:t>ל</w:t>
      </w:r>
      <w:bookmarkStart w:id="13947" w:name="_ETM_Q22_570869"/>
      <w:bookmarkEnd w:id="13947"/>
      <w:r>
        <w:rPr>
          <w:rtl/>
        </w:rPr>
        <w:t>סמוטריץ'</w:t>
      </w:r>
      <w:r>
        <w:rPr>
          <w:rFonts w:hint="cs"/>
          <w:rtl/>
        </w:rPr>
        <w:t>.</w:t>
      </w:r>
    </w:p>
    <w:p w:rsidR="00C309A6" w:rsidRDefault="00C309A6" w:rsidP="009E2FC8">
      <w:pPr>
        <w:rPr>
          <w:rtl/>
        </w:rPr>
      </w:pPr>
    </w:p>
    <w:p w:rsidR="00C309A6" w:rsidRDefault="00C309A6" w:rsidP="009E2FC8">
      <w:pPr>
        <w:rPr>
          <w:rtl/>
        </w:rPr>
      </w:pPr>
      <w:bookmarkStart w:id="13948" w:name="_ETM_Q22_572159"/>
      <w:bookmarkEnd w:id="13948"/>
      <w:r>
        <w:rPr>
          <w:rtl/>
        </w:rPr>
        <w:t xml:space="preserve">מה </w:t>
      </w:r>
      <w:bookmarkStart w:id="13949" w:name="_ETM_Q22_572429"/>
      <w:bookmarkEnd w:id="13949"/>
      <w:r>
        <w:rPr>
          <w:rtl/>
        </w:rPr>
        <w:t xml:space="preserve">אין </w:t>
      </w:r>
      <w:bookmarkStart w:id="13950" w:name="_ETM_Q22_572579"/>
      <w:bookmarkEnd w:id="13950"/>
      <w:r>
        <w:rPr>
          <w:rtl/>
        </w:rPr>
        <w:t>לבצלאל</w:t>
      </w:r>
      <w:r>
        <w:rPr>
          <w:rFonts w:hint="cs"/>
          <w:rtl/>
        </w:rPr>
        <w:t>?</w:t>
      </w:r>
      <w:r>
        <w:rPr>
          <w:rtl/>
        </w:rPr>
        <w:t xml:space="preserve"> </w:t>
      </w:r>
      <w:bookmarkStart w:id="13951" w:name="_ETM_Q22_574189"/>
      <w:bookmarkEnd w:id="13951"/>
      <w:r>
        <w:rPr>
          <w:rtl/>
        </w:rPr>
        <w:t xml:space="preserve">אין </w:t>
      </w:r>
      <w:bookmarkStart w:id="13952" w:name="_ETM_Q22_574520"/>
      <w:bookmarkEnd w:id="13952"/>
      <w:r>
        <w:rPr>
          <w:rtl/>
        </w:rPr>
        <w:t xml:space="preserve">לו </w:t>
      </w:r>
      <w:bookmarkStart w:id="13953" w:name="_ETM_Q22_574939"/>
      <w:bookmarkEnd w:id="13953"/>
      <w:r>
        <w:rPr>
          <w:rtl/>
        </w:rPr>
        <w:t xml:space="preserve">למשרד </w:t>
      </w:r>
      <w:bookmarkStart w:id="13954" w:name="_ETM_Q22_575420"/>
      <w:bookmarkEnd w:id="13954"/>
      <w:r>
        <w:rPr>
          <w:rtl/>
        </w:rPr>
        <w:t>הבריאות</w:t>
      </w:r>
      <w:r>
        <w:rPr>
          <w:rFonts w:hint="cs"/>
          <w:rtl/>
        </w:rPr>
        <w:t>,</w:t>
      </w:r>
      <w:r>
        <w:rPr>
          <w:rtl/>
        </w:rPr>
        <w:t xml:space="preserve"> </w:t>
      </w:r>
      <w:bookmarkStart w:id="13955" w:name="_ETM_Q22_575929"/>
      <w:bookmarkEnd w:id="13955"/>
      <w:r>
        <w:rPr>
          <w:rtl/>
        </w:rPr>
        <w:t>ש</w:t>
      </w:r>
      <w:r>
        <w:rPr>
          <w:rFonts w:hint="cs"/>
          <w:rtl/>
        </w:rPr>
        <w:t>י</w:t>
      </w:r>
      <w:r>
        <w:rPr>
          <w:rtl/>
        </w:rPr>
        <w:t xml:space="preserve">קוצץ </w:t>
      </w:r>
      <w:bookmarkStart w:id="13956" w:name="_ETM_Q22_576499"/>
      <w:bookmarkEnd w:id="13956"/>
      <w:r>
        <w:rPr>
          <w:rtl/>
        </w:rPr>
        <w:t>בקרוב</w:t>
      </w:r>
      <w:r>
        <w:rPr>
          <w:rFonts w:hint="cs"/>
          <w:rtl/>
        </w:rPr>
        <w:t xml:space="preserve"> ב-300 מיליון ש"ח; </w:t>
      </w:r>
      <w:bookmarkStart w:id="13957" w:name="_ETM_Q22_575384"/>
      <w:bookmarkStart w:id="13958" w:name="_ETM_Q22_576920"/>
      <w:bookmarkStart w:id="13959" w:name="_ETM_Q22_578029"/>
      <w:bookmarkStart w:id="13960" w:name="_ETM_Q22_579080"/>
      <w:bookmarkEnd w:id="13957"/>
      <w:bookmarkEnd w:id="13958"/>
      <w:bookmarkEnd w:id="13959"/>
      <w:bookmarkEnd w:id="13960"/>
      <w:r>
        <w:rPr>
          <w:rtl/>
        </w:rPr>
        <w:t xml:space="preserve">אין </w:t>
      </w:r>
      <w:bookmarkStart w:id="13961" w:name="_ETM_Q22_579290"/>
      <w:bookmarkEnd w:id="13961"/>
      <w:r>
        <w:rPr>
          <w:rtl/>
        </w:rPr>
        <w:t xml:space="preserve">לו </w:t>
      </w:r>
      <w:bookmarkStart w:id="13962" w:name="_ETM_Q22_579350"/>
      <w:bookmarkEnd w:id="13962"/>
      <w:r>
        <w:rPr>
          <w:rtl/>
        </w:rPr>
        <w:t xml:space="preserve">לתשתיות </w:t>
      </w:r>
      <w:bookmarkStart w:id="13963" w:name="_ETM_Q22_580010"/>
      <w:bookmarkEnd w:id="13963"/>
      <w:r>
        <w:rPr>
          <w:rFonts w:hint="cs"/>
          <w:rtl/>
        </w:rPr>
        <w:t xml:space="preserve">או </w:t>
      </w:r>
      <w:r>
        <w:rPr>
          <w:rtl/>
        </w:rPr>
        <w:t>תחבורה</w:t>
      </w:r>
      <w:r>
        <w:rPr>
          <w:rFonts w:hint="cs"/>
          <w:rtl/>
        </w:rPr>
        <w:t xml:space="preserve"> </w:t>
      </w:r>
      <w:r>
        <w:rPr>
          <w:rtl/>
        </w:rPr>
        <w:t xml:space="preserve">– </w:t>
      </w:r>
      <w:bookmarkStart w:id="13964" w:name="_ETM_Q22_581270"/>
      <w:bookmarkEnd w:id="13964"/>
      <w:r>
        <w:rPr>
          <w:rtl/>
        </w:rPr>
        <w:t>אמרנו</w:t>
      </w:r>
      <w:r>
        <w:rPr>
          <w:rFonts w:hint="cs"/>
          <w:rtl/>
        </w:rPr>
        <w:t>,</w:t>
      </w:r>
      <w:r>
        <w:rPr>
          <w:rtl/>
        </w:rPr>
        <w:t xml:space="preserve"> </w:t>
      </w:r>
      <w:bookmarkStart w:id="13965" w:name="_ETM_Q22_581630"/>
      <w:bookmarkEnd w:id="13965"/>
      <w:r>
        <w:rPr>
          <w:rtl/>
        </w:rPr>
        <w:t xml:space="preserve">שנת </w:t>
      </w:r>
      <w:bookmarkStart w:id="13966" w:name="_ETM_Q22_581930"/>
      <w:bookmarkEnd w:id="13966"/>
      <w:r>
        <w:rPr>
          <w:rtl/>
        </w:rPr>
        <w:t xml:space="preserve">שיא </w:t>
      </w:r>
      <w:bookmarkStart w:id="13967" w:name="_ETM_Q22_582390"/>
      <w:bookmarkEnd w:id="13967"/>
      <w:r>
        <w:rPr>
          <w:rtl/>
        </w:rPr>
        <w:t xml:space="preserve">בתאונות </w:t>
      </w:r>
      <w:bookmarkStart w:id="13968" w:name="_ETM_Q22_582870"/>
      <w:bookmarkEnd w:id="13968"/>
      <w:r>
        <w:rPr>
          <w:rtl/>
        </w:rPr>
        <w:t>הדרכים</w:t>
      </w:r>
      <w:r>
        <w:rPr>
          <w:rFonts w:hint="cs"/>
          <w:rtl/>
        </w:rPr>
        <w:t xml:space="preserve"> </w:t>
      </w:r>
      <w:r>
        <w:rPr>
          <w:rtl/>
        </w:rPr>
        <w:t xml:space="preserve">– </w:t>
      </w:r>
      <w:bookmarkStart w:id="13969" w:name="_ETM_Q22_583770"/>
      <w:bookmarkEnd w:id="13969"/>
      <w:r>
        <w:rPr>
          <w:rtl/>
        </w:rPr>
        <w:t>ה</w:t>
      </w:r>
      <w:r>
        <w:rPr>
          <w:rFonts w:hint="cs"/>
          <w:rtl/>
        </w:rPr>
        <w:t>ן</w:t>
      </w:r>
      <w:r>
        <w:rPr>
          <w:rtl/>
        </w:rPr>
        <w:t xml:space="preserve"> </w:t>
      </w:r>
      <w:bookmarkStart w:id="13970" w:name="_ETM_Q22_583950"/>
      <w:bookmarkEnd w:id="13970"/>
      <w:r>
        <w:rPr>
          <w:rtl/>
        </w:rPr>
        <w:t>יקוצצו</w:t>
      </w:r>
      <w:r>
        <w:rPr>
          <w:rFonts w:hint="cs"/>
          <w:rtl/>
        </w:rPr>
        <w:t xml:space="preserve"> ב-770 מיליון ש"ח; </w:t>
      </w:r>
      <w:bookmarkStart w:id="13971" w:name="_ETM_Q22_584430"/>
      <w:bookmarkStart w:id="13972" w:name="_ETM_Q22_585900"/>
      <w:bookmarkStart w:id="13973" w:name="_ETM_Q22_586740"/>
      <w:bookmarkEnd w:id="13971"/>
      <w:bookmarkEnd w:id="13972"/>
      <w:bookmarkEnd w:id="13973"/>
      <w:r>
        <w:rPr>
          <w:rtl/>
        </w:rPr>
        <w:t xml:space="preserve">אין </w:t>
      </w:r>
      <w:bookmarkStart w:id="13974" w:name="_ETM_Q22_586950"/>
      <w:bookmarkEnd w:id="13974"/>
      <w:r>
        <w:rPr>
          <w:rFonts w:hint="cs"/>
          <w:rtl/>
        </w:rPr>
        <w:t xml:space="preserve">לו </w:t>
      </w:r>
      <w:r>
        <w:rPr>
          <w:rtl/>
        </w:rPr>
        <w:t xml:space="preserve">להשכלה </w:t>
      </w:r>
      <w:bookmarkStart w:id="13975" w:name="_ETM_Q22_587550"/>
      <w:bookmarkEnd w:id="13975"/>
      <w:r>
        <w:rPr>
          <w:rtl/>
        </w:rPr>
        <w:t>הגבוהה</w:t>
      </w:r>
      <w:r>
        <w:rPr>
          <w:rFonts w:hint="cs"/>
          <w:rtl/>
        </w:rPr>
        <w:t>,</w:t>
      </w:r>
      <w:r>
        <w:rPr>
          <w:rtl/>
        </w:rPr>
        <w:t xml:space="preserve"> </w:t>
      </w:r>
      <w:bookmarkStart w:id="13976" w:name="_ETM_Q22_588510"/>
      <w:bookmarkEnd w:id="13976"/>
      <w:r>
        <w:rPr>
          <w:rtl/>
        </w:rPr>
        <w:t xml:space="preserve">האויבת </w:t>
      </w:r>
      <w:bookmarkStart w:id="13977" w:name="_ETM_Q22_589529"/>
      <w:bookmarkEnd w:id="13977"/>
      <w:r>
        <w:rPr>
          <w:rtl/>
        </w:rPr>
        <w:t xml:space="preserve">של </w:t>
      </w:r>
      <w:bookmarkStart w:id="13978" w:name="_ETM_Q22_589800"/>
      <w:bookmarkEnd w:id="13978"/>
      <w:r>
        <w:rPr>
          <w:rtl/>
        </w:rPr>
        <w:t>הדת</w:t>
      </w:r>
      <w:r>
        <w:rPr>
          <w:rFonts w:hint="cs"/>
          <w:rtl/>
        </w:rPr>
        <w:t>,</w:t>
      </w:r>
      <w:r>
        <w:rPr>
          <w:rtl/>
        </w:rPr>
        <w:t xml:space="preserve"> </w:t>
      </w:r>
      <w:bookmarkStart w:id="13979" w:name="_ETM_Q22_590920"/>
      <w:bookmarkEnd w:id="13979"/>
      <w:r>
        <w:rPr>
          <w:rtl/>
        </w:rPr>
        <w:t>ש</w:t>
      </w:r>
      <w:r>
        <w:rPr>
          <w:rFonts w:hint="cs"/>
          <w:rtl/>
        </w:rPr>
        <w:t>ת</w:t>
      </w:r>
      <w:bookmarkStart w:id="13980" w:name="_ETM_Q22_591279"/>
      <w:bookmarkEnd w:id="13980"/>
      <w:r>
        <w:rPr>
          <w:rFonts w:hint="cs"/>
          <w:rtl/>
        </w:rPr>
        <w:t>ק</w:t>
      </w:r>
      <w:r>
        <w:rPr>
          <w:rtl/>
        </w:rPr>
        <w:t xml:space="preserve">וצץ </w:t>
      </w:r>
      <w:bookmarkStart w:id="13981" w:name="_ETM_Q22_591670"/>
      <w:bookmarkEnd w:id="13981"/>
      <w:r>
        <w:rPr>
          <w:rFonts w:hint="cs"/>
          <w:rtl/>
        </w:rPr>
        <w:t xml:space="preserve">ב-113 מיליון ש"ח; </w:t>
      </w:r>
      <w:bookmarkStart w:id="13982" w:name="_ETM_Q22_592000"/>
      <w:bookmarkStart w:id="13983" w:name="_ETM_Q22_593049"/>
      <w:bookmarkStart w:id="13984" w:name="_ETM_Q22_593710"/>
      <w:bookmarkStart w:id="13985" w:name="_ETM_Q22_593860"/>
      <w:bookmarkStart w:id="13986" w:name="_ETM_Q22_593920"/>
      <w:bookmarkEnd w:id="13982"/>
      <w:bookmarkEnd w:id="13983"/>
      <w:bookmarkEnd w:id="13984"/>
      <w:bookmarkEnd w:id="13985"/>
      <w:bookmarkEnd w:id="13986"/>
      <w:r>
        <w:rPr>
          <w:rFonts w:hint="cs"/>
          <w:rtl/>
        </w:rPr>
        <w:t xml:space="preserve">אין לו </w:t>
      </w:r>
      <w:bookmarkStart w:id="13987" w:name="_ETM_Q22_593271"/>
      <w:bookmarkEnd w:id="13987"/>
      <w:r>
        <w:rPr>
          <w:rFonts w:hint="cs"/>
          <w:rtl/>
        </w:rPr>
        <w:t>ל</w:t>
      </w:r>
      <w:r>
        <w:rPr>
          <w:rtl/>
        </w:rPr>
        <w:t>רווחה</w:t>
      </w:r>
      <w:r>
        <w:rPr>
          <w:rFonts w:hint="cs"/>
          <w:rtl/>
        </w:rPr>
        <w:t>,</w:t>
      </w:r>
      <w:r>
        <w:rPr>
          <w:rtl/>
        </w:rPr>
        <w:t xml:space="preserve"> </w:t>
      </w:r>
      <w:bookmarkStart w:id="13988" w:name="_ETM_Q22_594490"/>
      <w:bookmarkEnd w:id="13988"/>
      <w:r>
        <w:rPr>
          <w:rtl/>
        </w:rPr>
        <w:t xml:space="preserve">שתקוצץ </w:t>
      </w:r>
      <w:bookmarkStart w:id="13989" w:name="_ETM_Q22_595119"/>
      <w:bookmarkEnd w:id="13989"/>
      <w:r>
        <w:rPr>
          <w:rtl/>
        </w:rPr>
        <w:t>ב-</w:t>
      </w:r>
      <w:r>
        <w:rPr>
          <w:rFonts w:hint="cs"/>
          <w:rtl/>
        </w:rPr>
        <w:t xml:space="preserve">100 מיליון ש"ח; </w:t>
      </w:r>
      <w:bookmarkStart w:id="13990" w:name="_ETM_Q22_595810"/>
      <w:bookmarkStart w:id="13991" w:name="_ETM_Q22_596980"/>
      <w:bookmarkEnd w:id="13990"/>
      <w:bookmarkEnd w:id="13991"/>
      <w:r>
        <w:rPr>
          <w:rtl/>
        </w:rPr>
        <w:t xml:space="preserve">אין </w:t>
      </w:r>
      <w:bookmarkStart w:id="13992" w:name="_ETM_Q22_597160"/>
      <w:bookmarkEnd w:id="13992"/>
      <w:r>
        <w:rPr>
          <w:rtl/>
        </w:rPr>
        <w:t>לחקלאות</w:t>
      </w:r>
      <w:r>
        <w:rPr>
          <w:rFonts w:hint="cs"/>
          <w:rtl/>
        </w:rPr>
        <w:t>,</w:t>
      </w:r>
      <w:r>
        <w:rPr>
          <w:rtl/>
        </w:rPr>
        <w:t xml:space="preserve"> </w:t>
      </w:r>
      <w:bookmarkStart w:id="13993" w:name="_ETM_Q22_598150"/>
      <w:bookmarkEnd w:id="13993"/>
      <w:r>
        <w:rPr>
          <w:rtl/>
        </w:rPr>
        <w:t>שתקוצץ</w:t>
      </w:r>
      <w:r>
        <w:rPr>
          <w:rFonts w:hint="cs"/>
          <w:rtl/>
        </w:rPr>
        <w:t xml:space="preserve"> ב-200 מיליון ש"ח; </w:t>
      </w:r>
      <w:bookmarkStart w:id="13994" w:name="_ETM_Q22_598839"/>
      <w:bookmarkStart w:id="13995" w:name="_ETM_Q22_599710"/>
      <w:bookmarkStart w:id="13996" w:name="_ETM_Q22_600610"/>
      <w:bookmarkEnd w:id="13994"/>
      <w:bookmarkEnd w:id="13995"/>
      <w:bookmarkEnd w:id="13996"/>
      <w:r>
        <w:rPr>
          <w:rFonts w:hint="cs"/>
          <w:rtl/>
        </w:rPr>
        <w:t>ל</w:t>
      </w:r>
      <w:r>
        <w:rPr>
          <w:rtl/>
        </w:rPr>
        <w:t xml:space="preserve">תרבות </w:t>
      </w:r>
      <w:bookmarkStart w:id="13997" w:name="_ETM_Q22_601120"/>
      <w:bookmarkEnd w:id="13997"/>
      <w:r>
        <w:rPr>
          <w:rtl/>
        </w:rPr>
        <w:t xml:space="preserve">והספורט </w:t>
      </w:r>
      <w:bookmarkStart w:id="13998" w:name="_ETM_Q22_601690"/>
      <w:bookmarkEnd w:id="13998"/>
      <w:r>
        <w:rPr>
          <w:rFonts w:hint="cs"/>
          <w:rtl/>
        </w:rPr>
        <w:t>אי</w:t>
      </w:r>
      <w:r>
        <w:rPr>
          <w:rtl/>
        </w:rPr>
        <w:t xml:space="preserve">ן </w:t>
      </w:r>
      <w:bookmarkStart w:id="13999" w:name="_ETM_Q22_601839"/>
      <w:bookmarkEnd w:id="13999"/>
      <w:r>
        <w:rPr>
          <w:rtl/>
        </w:rPr>
        <w:t>ל</w:t>
      </w:r>
      <w:r>
        <w:rPr>
          <w:rFonts w:hint="cs"/>
          <w:rtl/>
        </w:rPr>
        <w:t>ו,</w:t>
      </w:r>
      <w:r>
        <w:rPr>
          <w:rtl/>
        </w:rPr>
        <w:t xml:space="preserve"> </w:t>
      </w:r>
      <w:bookmarkStart w:id="14000" w:name="_ETM_Q22_602110"/>
      <w:bookmarkEnd w:id="14000"/>
      <w:r>
        <w:rPr>
          <w:rtl/>
        </w:rPr>
        <w:t>ה</w:t>
      </w:r>
      <w:r>
        <w:rPr>
          <w:rFonts w:hint="cs"/>
          <w:rtl/>
        </w:rPr>
        <w:t>ם י</w:t>
      </w:r>
      <w:bookmarkStart w:id="14001" w:name="_ETM_Q22_602320"/>
      <w:bookmarkEnd w:id="14001"/>
      <w:r>
        <w:rPr>
          <w:rtl/>
        </w:rPr>
        <w:t xml:space="preserve">קוצצו </w:t>
      </w:r>
      <w:bookmarkStart w:id="14002" w:name="_ETM_Q22_602770"/>
      <w:bookmarkEnd w:id="14002"/>
      <w:r>
        <w:rPr>
          <w:rtl/>
        </w:rPr>
        <w:t>ב-</w:t>
      </w:r>
      <w:r>
        <w:rPr>
          <w:rFonts w:hint="cs"/>
          <w:rtl/>
        </w:rPr>
        <w:t xml:space="preserve">100 מיליון </w:t>
      </w:r>
      <w:bookmarkStart w:id="14003" w:name="_ETM_Q22_604334"/>
      <w:bookmarkEnd w:id="14003"/>
      <w:r>
        <w:rPr>
          <w:rFonts w:hint="cs"/>
          <w:rtl/>
        </w:rPr>
        <w:t>ש"ח,</w:t>
      </w:r>
      <w:bookmarkStart w:id="14004" w:name="_ETM_Q22_603460"/>
      <w:bookmarkEnd w:id="14004"/>
      <w:r>
        <w:rPr>
          <w:rtl/>
        </w:rPr>
        <w:t xml:space="preserve"> </w:t>
      </w:r>
      <w:bookmarkStart w:id="14005" w:name="_ETM_Q22_604180"/>
      <w:bookmarkStart w:id="14006" w:name="_ETM_Q22_604600"/>
      <w:bookmarkEnd w:id="14005"/>
      <w:bookmarkEnd w:id="14006"/>
      <w:r>
        <w:rPr>
          <w:rtl/>
        </w:rPr>
        <w:t xml:space="preserve">הרי </w:t>
      </w:r>
      <w:bookmarkStart w:id="14007" w:name="_ETM_Q22_605320"/>
      <w:bookmarkEnd w:id="14007"/>
      <w:r>
        <w:rPr>
          <w:rtl/>
        </w:rPr>
        <w:t>הכופרים</w:t>
      </w:r>
      <w:r w:rsidRPr="00F17574">
        <w:rPr>
          <w:rFonts w:hint="cs"/>
          <w:rtl/>
        </w:rPr>
        <w:t xml:space="preserve"> </w:t>
      </w:r>
      <w:r>
        <w:rPr>
          <w:rFonts w:hint="cs"/>
          <w:rtl/>
        </w:rPr>
        <w:t>מ</w:t>
      </w:r>
      <w:r>
        <w:rPr>
          <w:rtl/>
        </w:rPr>
        <w:t xml:space="preserve">מילא </w:t>
      </w:r>
      <w:bookmarkStart w:id="14008" w:name="_ETM_Q22_605830"/>
      <w:bookmarkEnd w:id="14008"/>
      <w:r>
        <w:rPr>
          <w:rtl/>
        </w:rPr>
        <w:t xml:space="preserve">משחקים </w:t>
      </w:r>
      <w:bookmarkStart w:id="14009" w:name="_ETM_Q22_606279"/>
      <w:bookmarkEnd w:id="14009"/>
      <w:r>
        <w:rPr>
          <w:rFonts w:hint="cs"/>
          <w:rtl/>
        </w:rPr>
        <w:t>ב</w:t>
      </w:r>
      <w:r>
        <w:rPr>
          <w:rtl/>
        </w:rPr>
        <w:t>שבת</w:t>
      </w:r>
      <w:r>
        <w:rPr>
          <w:rFonts w:hint="cs"/>
          <w:rtl/>
        </w:rPr>
        <w:t xml:space="preserve">; אין </w:t>
      </w:r>
      <w:bookmarkStart w:id="14010" w:name="_ETM_Q22_607029"/>
      <w:bookmarkEnd w:id="14010"/>
      <w:r>
        <w:rPr>
          <w:rFonts w:hint="cs"/>
          <w:rtl/>
        </w:rPr>
        <w:t>לו</w:t>
      </w:r>
      <w:r>
        <w:rPr>
          <w:rtl/>
        </w:rPr>
        <w:t xml:space="preserve"> </w:t>
      </w:r>
      <w:bookmarkStart w:id="14011" w:name="_ETM_Q22_607270"/>
      <w:bookmarkEnd w:id="14011"/>
      <w:r>
        <w:rPr>
          <w:rtl/>
        </w:rPr>
        <w:t xml:space="preserve">להגנת </w:t>
      </w:r>
      <w:bookmarkStart w:id="14012" w:name="_ETM_Q22_607779"/>
      <w:bookmarkEnd w:id="14012"/>
      <w:r>
        <w:rPr>
          <w:rtl/>
        </w:rPr>
        <w:t>הסביבה</w:t>
      </w:r>
      <w:r>
        <w:rPr>
          <w:rFonts w:hint="cs"/>
          <w:rtl/>
        </w:rPr>
        <w:t>, היא ת</w:t>
      </w:r>
      <w:bookmarkStart w:id="14013" w:name="_ETM_Q22_608650"/>
      <w:bookmarkStart w:id="14014" w:name="_ETM_Q22_608890"/>
      <w:bookmarkEnd w:id="14013"/>
      <w:bookmarkEnd w:id="14014"/>
      <w:r>
        <w:rPr>
          <w:rtl/>
        </w:rPr>
        <w:t xml:space="preserve">קוצץ </w:t>
      </w:r>
      <w:bookmarkStart w:id="14015" w:name="_ETM_Q22_609310"/>
      <w:bookmarkEnd w:id="14015"/>
      <w:r>
        <w:rPr>
          <w:rtl/>
        </w:rPr>
        <w:t>ב-</w:t>
      </w:r>
      <w:r>
        <w:rPr>
          <w:rFonts w:hint="cs"/>
          <w:rtl/>
        </w:rPr>
        <w:t>20 מיליון ש"ח.</w:t>
      </w:r>
      <w:bookmarkStart w:id="14016" w:name="_ETM_Q22_610090"/>
      <w:bookmarkStart w:id="14017" w:name="_ETM_Q22_611420"/>
      <w:bookmarkEnd w:id="14016"/>
      <w:bookmarkEnd w:id="14017"/>
    </w:p>
    <w:p w:rsidR="00C309A6" w:rsidRDefault="00C309A6" w:rsidP="009E2FC8">
      <w:pPr>
        <w:rPr>
          <w:rtl/>
        </w:rPr>
      </w:pPr>
      <w:bookmarkStart w:id="14018" w:name="_ETM_Q22_611123"/>
      <w:bookmarkStart w:id="14019" w:name="_ETM_Q22_611189"/>
      <w:bookmarkEnd w:id="14018"/>
      <w:bookmarkEnd w:id="14019"/>
    </w:p>
    <w:p w:rsidR="00C309A6" w:rsidRDefault="00C309A6" w:rsidP="009E2FC8">
      <w:pPr>
        <w:rPr>
          <w:rtl/>
        </w:rPr>
      </w:pPr>
      <w:bookmarkStart w:id="14020" w:name="_ETM_Q22_611251"/>
      <w:bookmarkStart w:id="14021" w:name="_ETM_Q22_611306"/>
      <w:bookmarkEnd w:id="14020"/>
      <w:bookmarkEnd w:id="14021"/>
      <w:r>
        <w:rPr>
          <w:rFonts w:hint="cs"/>
          <w:rtl/>
        </w:rPr>
        <w:t>ה</w:t>
      </w:r>
      <w:r>
        <w:rPr>
          <w:rtl/>
        </w:rPr>
        <w:t xml:space="preserve">איש </w:t>
      </w:r>
      <w:bookmarkStart w:id="14022" w:name="_ETM_Q22_611720"/>
      <w:bookmarkEnd w:id="14022"/>
      <w:r>
        <w:rPr>
          <w:rtl/>
        </w:rPr>
        <w:t>הזה</w:t>
      </w:r>
      <w:r>
        <w:rPr>
          <w:rFonts w:hint="cs"/>
          <w:rtl/>
        </w:rPr>
        <w:t>,</w:t>
      </w:r>
      <w:r>
        <w:rPr>
          <w:rtl/>
        </w:rPr>
        <w:t xml:space="preserve"> </w:t>
      </w:r>
      <w:bookmarkStart w:id="14023" w:name="_ETM_Q22_612020"/>
      <w:bookmarkEnd w:id="14023"/>
      <w:r>
        <w:rPr>
          <w:rtl/>
        </w:rPr>
        <w:t>שא</w:t>
      </w:r>
      <w:r>
        <w:rPr>
          <w:rFonts w:hint="cs"/>
          <w:rtl/>
        </w:rPr>
        <w:t>ין ל</w:t>
      </w:r>
      <w:bookmarkStart w:id="14024" w:name="_ETM_Q22_613019"/>
      <w:bookmarkEnd w:id="14024"/>
      <w:r>
        <w:rPr>
          <w:rFonts w:hint="cs"/>
          <w:rtl/>
        </w:rPr>
        <w:t xml:space="preserve">ו </w:t>
      </w:r>
      <w:r>
        <w:rPr>
          <w:rtl/>
        </w:rPr>
        <w:t>לאזרחים</w:t>
      </w:r>
      <w:r>
        <w:rPr>
          <w:rFonts w:hint="cs"/>
          <w:rtl/>
        </w:rPr>
        <w:t>,</w:t>
      </w:r>
      <w:r>
        <w:rPr>
          <w:rtl/>
        </w:rPr>
        <w:t xml:space="preserve"> </w:t>
      </w:r>
      <w:bookmarkStart w:id="14025" w:name="_ETM_Q22_613709"/>
      <w:bookmarkEnd w:id="14025"/>
      <w:r>
        <w:rPr>
          <w:rtl/>
        </w:rPr>
        <w:t xml:space="preserve">אבל </w:t>
      </w:r>
      <w:bookmarkStart w:id="14026" w:name="_ETM_Q22_613950"/>
      <w:bookmarkEnd w:id="14026"/>
      <w:r>
        <w:rPr>
          <w:rtl/>
        </w:rPr>
        <w:t xml:space="preserve">יש </w:t>
      </w:r>
      <w:bookmarkStart w:id="14027" w:name="_ETM_Q22_614099"/>
      <w:bookmarkEnd w:id="14027"/>
      <w:r>
        <w:rPr>
          <w:rtl/>
        </w:rPr>
        <w:t xml:space="preserve">לו </w:t>
      </w:r>
      <w:bookmarkStart w:id="14028" w:name="_ETM_Q22_614220"/>
      <w:bookmarkEnd w:id="14028"/>
      <w:r>
        <w:rPr>
          <w:rtl/>
        </w:rPr>
        <w:t>למקורבים</w:t>
      </w:r>
      <w:r>
        <w:rPr>
          <w:rFonts w:hint="cs"/>
          <w:rtl/>
        </w:rPr>
        <w:t>.</w:t>
      </w:r>
      <w:r>
        <w:rPr>
          <w:rtl/>
        </w:rPr>
        <w:t xml:space="preserve"> </w:t>
      </w:r>
      <w:bookmarkStart w:id="14029" w:name="_ETM_Q22_615269"/>
      <w:bookmarkEnd w:id="14029"/>
      <w:r>
        <w:rPr>
          <w:rtl/>
        </w:rPr>
        <w:t xml:space="preserve">כדי </w:t>
      </w:r>
      <w:bookmarkStart w:id="14030" w:name="_ETM_Q22_615540"/>
      <w:bookmarkEnd w:id="14030"/>
      <w:r>
        <w:rPr>
          <w:rtl/>
        </w:rPr>
        <w:t xml:space="preserve">לממן </w:t>
      </w:r>
      <w:bookmarkStart w:id="14031" w:name="_ETM_Q22_615959"/>
      <w:bookmarkEnd w:id="14031"/>
      <w:r>
        <w:rPr>
          <w:rtl/>
        </w:rPr>
        <w:t xml:space="preserve">את </w:t>
      </w:r>
      <w:bookmarkStart w:id="14032" w:name="_ETM_Q22_616110"/>
      <w:bookmarkEnd w:id="14032"/>
      <w:r>
        <w:rPr>
          <w:rtl/>
        </w:rPr>
        <w:t xml:space="preserve">אלו </w:t>
      </w:r>
      <w:bookmarkStart w:id="14033" w:name="_ETM_Q22_616349"/>
      <w:bookmarkEnd w:id="14033"/>
      <w:r>
        <w:rPr>
          <w:rtl/>
        </w:rPr>
        <w:t xml:space="preserve">שיש </w:t>
      </w:r>
      <w:bookmarkStart w:id="14034" w:name="_ETM_Q22_616739"/>
      <w:bookmarkEnd w:id="14034"/>
      <w:r>
        <w:rPr>
          <w:rFonts w:hint="cs"/>
          <w:rtl/>
        </w:rPr>
        <w:t>ל</w:t>
      </w:r>
      <w:r>
        <w:rPr>
          <w:rtl/>
        </w:rPr>
        <w:t xml:space="preserve">ו </w:t>
      </w:r>
      <w:bookmarkStart w:id="14035" w:name="_ETM_Q22_616890"/>
      <w:bookmarkEnd w:id="14035"/>
      <w:r>
        <w:rPr>
          <w:rtl/>
        </w:rPr>
        <w:t xml:space="preserve">בשבילם </w:t>
      </w:r>
      <w:bookmarkStart w:id="14036" w:name="_ETM_Q22_617590"/>
      <w:bookmarkEnd w:id="14036"/>
      <w:r>
        <w:rPr>
          <w:rtl/>
        </w:rPr>
        <w:t xml:space="preserve">הוא </w:t>
      </w:r>
      <w:bookmarkStart w:id="14037" w:name="_ETM_Q22_617800"/>
      <w:bookmarkEnd w:id="14037"/>
      <w:r>
        <w:rPr>
          <w:rtl/>
        </w:rPr>
        <w:t xml:space="preserve">כל </w:t>
      </w:r>
      <w:bookmarkStart w:id="14038" w:name="_ETM_Q22_617950"/>
      <w:bookmarkEnd w:id="14038"/>
      <w:r>
        <w:rPr>
          <w:rtl/>
        </w:rPr>
        <w:t xml:space="preserve">הזמן </w:t>
      </w:r>
      <w:bookmarkStart w:id="14039" w:name="_ETM_Q22_618160"/>
      <w:bookmarkEnd w:id="14039"/>
      <w:r>
        <w:rPr>
          <w:rtl/>
        </w:rPr>
        <w:t xml:space="preserve">מגדיל </w:t>
      </w:r>
      <w:bookmarkStart w:id="14040" w:name="_ETM_Q22_618550"/>
      <w:bookmarkEnd w:id="14040"/>
      <w:r>
        <w:rPr>
          <w:rtl/>
        </w:rPr>
        <w:t xml:space="preserve">את </w:t>
      </w:r>
      <w:bookmarkStart w:id="14041" w:name="_ETM_Q22_618640"/>
      <w:bookmarkEnd w:id="14041"/>
      <w:r>
        <w:rPr>
          <w:rtl/>
        </w:rPr>
        <w:t xml:space="preserve">מסגרת </w:t>
      </w:r>
      <w:bookmarkStart w:id="14042" w:name="_ETM_Q22_619120"/>
      <w:bookmarkEnd w:id="14042"/>
      <w:r>
        <w:rPr>
          <w:rtl/>
        </w:rPr>
        <w:t>התקציב</w:t>
      </w:r>
      <w:r>
        <w:rPr>
          <w:rFonts w:hint="cs"/>
          <w:rtl/>
        </w:rPr>
        <w:t xml:space="preserve"> </w:t>
      </w:r>
      <w:bookmarkStart w:id="14043" w:name="_ETM_Q22_617329"/>
      <w:bookmarkEnd w:id="14043"/>
      <w:r>
        <w:rPr>
          <w:rFonts w:hint="cs"/>
          <w:rtl/>
        </w:rPr>
        <w:t>–</w:t>
      </w:r>
      <w:r>
        <w:rPr>
          <w:rtl/>
        </w:rPr>
        <w:t xml:space="preserve"> </w:t>
      </w:r>
      <w:bookmarkStart w:id="14044" w:name="_ETM_Q22_619900"/>
      <w:bookmarkEnd w:id="14044"/>
      <w:r>
        <w:rPr>
          <w:rtl/>
        </w:rPr>
        <w:t xml:space="preserve">לכן </w:t>
      </w:r>
      <w:bookmarkStart w:id="14045" w:name="_ETM_Q22_620260"/>
      <w:bookmarkEnd w:id="14045"/>
      <w:r>
        <w:rPr>
          <w:rtl/>
        </w:rPr>
        <w:t xml:space="preserve">אנחנו </w:t>
      </w:r>
      <w:bookmarkStart w:id="14046" w:name="_ETM_Q22_620560"/>
      <w:bookmarkEnd w:id="14046"/>
      <w:r>
        <w:rPr>
          <w:rtl/>
        </w:rPr>
        <w:t xml:space="preserve">התכנסנו </w:t>
      </w:r>
      <w:bookmarkStart w:id="14047" w:name="_ETM_Q22_621099"/>
      <w:bookmarkEnd w:id="14047"/>
      <w:r>
        <w:rPr>
          <w:rtl/>
        </w:rPr>
        <w:t xml:space="preserve">כאן </w:t>
      </w:r>
      <w:bookmarkStart w:id="14048" w:name="_ETM_Q22_621850"/>
      <w:bookmarkEnd w:id="14048"/>
      <w:r>
        <w:rPr>
          <w:rtl/>
        </w:rPr>
        <w:t>–</w:t>
      </w:r>
      <w:r>
        <w:rPr>
          <w:rFonts w:hint="cs"/>
          <w:rtl/>
        </w:rPr>
        <w:t xml:space="preserve"> </w:t>
      </w:r>
      <w:r>
        <w:rPr>
          <w:rtl/>
        </w:rPr>
        <w:t>מממ</w:t>
      </w:r>
      <w:r>
        <w:rPr>
          <w:rFonts w:hint="cs"/>
          <w:rtl/>
        </w:rPr>
        <w:t>ן את</w:t>
      </w:r>
      <w:r>
        <w:rPr>
          <w:rtl/>
        </w:rPr>
        <w:t xml:space="preserve"> </w:t>
      </w:r>
      <w:bookmarkStart w:id="14049" w:name="_ETM_Q22_622450"/>
      <w:bookmarkEnd w:id="14049"/>
      <w:r>
        <w:rPr>
          <w:rtl/>
        </w:rPr>
        <w:t xml:space="preserve">החברים </w:t>
      </w:r>
      <w:bookmarkStart w:id="14050" w:name="_ETM_Q22_622870"/>
      <w:bookmarkEnd w:id="14050"/>
      <w:r>
        <w:rPr>
          <w:rtl/>
        </w:rPr>
        <w:t xml:space="preserve">בכסף </w:t>
      </w:r>
      <w:bookmarkStart w:id="14051" w:name="_ETM_Q22_623320"/>
      <w:bookmarkEnd w:id="14051"/>
      <w:r>
        <w:rPr>
          <w:rtl/>
        </w:rPr>
        <w:t xml:space="preserve">שאין </w:t>
      </w:r>
      <w:bookmarkStart w:id="14052" w:name="_ETM_Q22_623740"/>
      <w:bookmarkEnd w:id="14052"/>
      <w:r>
        <w:rPr>
          <w:rtl/>
        </w:rPr>
        <w:t xml:space="preserve">לו </w:t>
      </w:r>
      <w:bookmarkStart w:id="14053" w:name="_ETM_Q22_625300"/>
      <w:bookmarkEnd w:id="14053"/>
      <w:r>
        <w:rPr>
          <w:rtl/>
        </w:rPr>
        <w:t>ומדרדר</w:t>
      </w:r>
      <w:r>
        <w:rPr>
          <w:rFonts w:hint="cs"/>
          <w:rtl/>
        </w:rPr>
        <w:t xml:space="preserve"> א</w:t>
      </w:r>
      <w:r>
        <w:rPr>
          <w:rtl/>
        </w:rPr>
        <w:t xml:space="preserve">ת </w:t>
      </w:r>
      <w:bookmarkStart w:id="14054" w:name="_ETM_Q22_626020"/>
      <w:bookmarkEnd w:id="14054"/>
      <w:r>
        <w:rPr>
          <w:rtl/>
        </w:rPr>
        <w:t xml:space="preserve">ישראל </w:t>
      </w:r>
      <w:bookmarkStart w:id="14055" w:name="_ETM_Q22_626770"/>
      <w:bookmarkEnd w:id="14055"/>
      <w:r>
        <w:rPr>
          <w:rtl/>
        </w:rPr>
        <w:t xml:space="preserve">במדרון </w:t>
      </w:r>
      <w:bookmarkStart w:id="14056" w:name="_ETM_Q22_627850"/>
      <w:bookmarkEnd w:id="14056"/>
      <w:r>
        <w:rPr>
          <w:rtl/>
        </w:rPr>
        <w:t xml:space="preserve">חלקלק </w:t>
      </w:r>
      <w:bookmarkStart w:id="14057" w:name="_ETM_Q22_628570"/>
      <w:bookmarkEnd w:id="14057"/>
      <w:r>
        <w:rPr>
          <w:rtl/>
        </w:rPr>
        <w:t xml:space="preserve">לתהום </w:t>
      </w:r>
      <w:bookmarkStart w:id="14058" w:name="_ETM_Q22_629020"/>
      <w:bookmarkEnd w:id="14058"/>
      <w:r>
        <w:rPr>
          <w:rtl/>
        </w:rPr>
        <w:t>כלכלית</w:t>
      </w:r>
      <w:r>
        <w:rPr>
          <w:rFonts w:hint="cs"/>
          <w:rtl/>
        </w:rPr>
        <w:t>.</w:t>
      </w:r>
    </w:p>
    <w:p w:rsidR="00C309A6" w:rsidRDefault="00C309A6" w:rsidP="009E2FC8">
      <w:pPr>
        <w:rPr>
          <w:rtl/>
        </w:rPr>
      </w:pPr>
      <w:bookmarkStart w:id="14059" w:name="_ETM_Q22_630827"/>
      <w:bookmarkStart w:id="14060" w:name="_ETM_Q22_630913"/>
      <w:bookmarkEnd w:id="14059"/>
      <w:bookmarkEnd w:id="14060"/>
    </w:p>
    <w:p w:rsidR="00C309A6" w:rsidRDefault="00C309A6" w:rsidP="009E2FC8">
      <w:pPr>
        <w:rPr>
          <w:rtl/>
        </w:rPr>
      </w:pPr>
      <w:bookmarkStart w:id="14061" w:name="_ETM_Q22_630939"/>
      <w:bookmarkStart w:id="14062" w:name="_ETM_Q22_631012"/>
      <w:bookmarkStart w:id="14063" w:name="_ETM_Q22_630220"/>
      <w:bookmarkEnd w:id="14061"/>
      <w:bookmarkEnd w:id="14062"/>
      <w:bookmarkEnd w:id="14063"/>
      <w:r>
        <w:rPr>
          <w:rtl/>
        </w:rPr>
        <w:t xml:space="preserve">יש </w:t>
      </w:r>
      <w:bookmarkStart w:id="14064" w:name="_ETM_Q22_630430"/>
      <w:bookmarkEnd w:id="14064"/>
      <w:r>
        <w:rPr>
          <w:rtl/>
        </w:rPr>
        <w:t xml:space="preserve">לנו </w:t>
      </w:r>
      <w:bookmarkStart w:id="14065" w:name="_ETM_Q22_630610"/>
      <w:bookmarkEnd w:id="14065"/>
      <w:r>
        <w:rPr>
          <w:rtl/>
        </w:rPr>
        <w:t xml:space="preserve">ממשלה </w:t>
      </w:r>
      <w:bookmarkStart w:id="14066" w:name="_ETM_Q22_631090"/>
      <w:bookmarkEnd w:id="14066"/>
      <w:r>
        <w:rPr>
          <w:rtl/>
        </w:rPr>
        <w:t xml:space="preserve">שחושבת </w:t>
      </w:r>
      <w:bookmarkStart w:id="14067" w:name="_ETM_Q22_631690"/>
      <w:bookmarkEnd w:id="14067"/>
      <w:r>
        <w:rPr>
          <w:rtl/>
        </w:rPr>
        <w:t xml:space="preserve">שהיא </w:t>
      </w:r>
      <w:bookmarkStart w:id="14068" w:name="_ETM_Q22_631810"/>
      <w:bookmarkEnd w:id="14068"/>
      <w:r>
        <w:rPr>
          <w:rtl/>
        </w:rPr>
        <w:t xml:space="preserve">יכולה </w:t>
      </w:r>
      <w:bookmarkStart w:id="14069" w:name="_ETM_Q22_632080"/>
      <w:bookmarkEnd w:id="14069"/>
      <w:r>
        <w:rPr>
          <w:rtl/>
        </w:rPr>
        <w:t xml:space="preserve">לדרוש </w:t>
      </w:r>
      <w:bookmarkStart w:id="14070" w:name="_ETM_Q22_632470"/>
      <w:bookmarkEnd w:id="14070"/>
      <w:r>
        <w:rPr>
          <w:rtl/>
        </w:rPr>
        <w:t xml:space="preserve">מהציבור </w:t>
      </w:r>
      <w:bookmarkStart w:id="14071" w:name="_ETM_Q22_632980"/>
      <w:bookmarkEnd w:id="14071"/>
      <w:r>
        <w:rPr>
          <w:rtl/>
        </w:rPr>
        <w:t xml:space="preserve">לשלם </w:t>
      </w:r>
      <w:bookmarkStart w:id="14072" w:name="_ETM_Q22_633400"/>
      <w:bookmarkEnd w:id="14072"/>
      <w:r>
        <w:rPr>
          <w:rtl/>
        </w:rPr>
        <w:t xml:space="preserve">עוד </w:t>
      </w:r>
      <w:bookmarkStart w:id="14073" w:name="_ETM_Q22_633580"/>
      <w:bookmarkEnd w:id="14073"/>
      <w:r>
        <w:rPr>
          <w:rtl/>
        </w:rPr>
        <w:t>ועוד</w:t>
      </w:r>
      <w:r>
        <w:rPr>
          <w:rFonts w:hint="cs"/>
          <w:rtl/>
        </w:rPr>
        <w:t>,</w:t>
      </w:r>
      <w:r>
        <w:rPr>
          <w:rtl/>
        </w:rPr>
        <w:t xml:space="preserve"> </w:t>
      </w:r>
      <w:bookmarkStart w:id="14074" w:name="_ETM_Q22_634000"/>
      <w:bookmarkEnd w:id="14074"/>
      <w:r>
        <w:rPr>
          <w:rtl/>
        </w:rPr>
        <w:t xml:space="preserve">להעלות </w:t>
      </w:r>
      <w:bookmarkStart w:id="14075" w:name="_ETM_Q22_634360"/>
      <w:bookmarkEnd w:id="14075"/>
      <w:r>
        <w:rPr>
          <w:rtl/>
        </w:rPr>
        <w:t>מ</w:t>
      </w:r>
      <w:r>
        <w:rPr>
          <w:rFonts w:hint="cs"/>
          <w:rtl/>
        </w:rPr>
        <w:t>י</w:t>
      </w:r>
      <w:r>
        <w:rPr>
          <w:rtl/>
        </w:rPr>
        <w:t>סים</w:t>
      </w:r>
      <w:r>
        <w:rPr>
          <w:rFonts w:hint="cs"/>
          <w:rtl/>
        </w:rPr>
        <w:t>,</w:t>
      </w:r>
      <w:r>
        <w:rPr>
          <w:rtl/>
        </w:rPr>
        <w:t xml:space="preserve"> </w:t>
      </w:r>
      <w:bookmarkStart w:id="14076" w:name="_ETM_Q22_634810"/>
      <w:bookmarkEnd w:id="14076"/>
      <w:r>
        <w:rPr>
          <w:rtl/>
        </w:rPr>
        <w:t xml:space="preserve">לבטל </w:t>
      </w:r>
      <w:bookmarkStart w:id="14077" w:name="_ETM_Q22_635590"/>
      <w:bookmarkEnd w:id="14077"/>
      <w:r>
        <w:rPr>
          <w:rFonts w:hint="cs"/>
          <w:rtl/>
        </w:rPr>
        <w:t xml:space="preserve">עדכוני </w:t>
      </w:r>
      <w:bookmarkStart w:id="14078" w:name="_ETM_Q22_635980"/>
      <w:bookmarkEnd w:id="14078"/>
      <w:r>
        <w:rPr>
          <w:rtl/>
        </w:rPr>
        <w:t xml:space="preserve">שכר </w:t>
      </w:r>
      <w:bookmarkStart w:id="14079" w:name="_ETM_Q22_636370"/>
      <w:bookmarkEnd w:id="14079"/>
      <w:r>
        <w:rPr>
          <w:rtl/>
        </w:rPr>
        <w:t>וקצבאות</w:t>
      </w:r>
      <w:r>
        <w:rPr>
          <w:rFonts w:hint="cs"/>
          <w:rtl/>
        </w:rPr>
        <w:t>,</w:t>
      </w:r>
      <w:r>
        <w:rPr>
          <w:rtl/>
        </w:rPr>
        <w:t xml:space="preserve"> </w:t>
      </w:r>
      <w:bookmarkStart w:id="14080" w:name="_ETM_Q22_637420"/>
      <w:bookmarkEnd w:id="14080"/>
      <w:r>
        <w:rPr>
          <w:rtl/>
        </w:rPr>
        <w:t xml:space="preserve">רק </w:t>
      </w:r>
      <w:bookmarkStart w:id="14081" w:name="_ETM_Q22_637750"/>
      <w:bookmarkEnd w:id="14081"/>
      <w:r>
        <w:rPr>
          <w:rtl/>
        </w:rPr>
        <w:t xml:space="preserve">כדי </w:t>
      </w:r>
      <w:bookmarkStart w:id="14082" w:name="_ETM_Q22_638020"/>
      <w:bookmarkEnd w:id="14082"/>
      <w:r>
        <w:rPr>
          <w:rtl/>
        </w:rPr>
        <w:t xml:space="preserve">לממן </w:t>
      </w:r>
      <w:bookmarkStart w:id="14083" w:name="_ETM_Q22_638920"/>
      <w:bookmarkEnd w:id="14083"/>
      <w:r>
        <w:rPr>
          <w:rtl/>
        </w:rPr>
        <w:t>לחבר</w:t>
      </w:r>
      <w:r>
        <w:rPr>
          <w:rFonts w:hint="cs"/>
          <w:rtl/>
        </w:rPr>
        <w:t>'</w:t>
      </w:r>
      <w:r>
        <w:rPr>
          <w:rtl/>
        </w:rPr>
        <w:t xml:space="preserve">ה </w:t>
      </w:r>
      <w:bookmarkStart w:id="14084" w:name="_ETM_Q22_639970"/>
      <w:bookmarkEnd w:id="14084"/>
      <w:r>
        <w:rPr>
          <w:rtl/>
        </w:rPr>
        <w:t xml:space="preserve">כל </w:t>
      </w:r>
      <w:bookmarkStart w:id="14085" w:name="_ETM_Q22_640180"/>
      <w:bookmarkEnd w:id="14085"/>
      <w:r>
        <w:rPr>
          <w:rtl/>
        </w:rPr>
        <w:t xml:space="preserve">מיני </w:t>
      </w:r>
      <w:bookmarkStart w:id="14086" w:name="_ETM_Q22_640390"/>
      <w:bookmarkEnd w:id="14086"/>
      <w:r>
        <w:rPr>
          <w:rtl/>
        </w:rPr>
        <w:t xml:space="preserve">תקציבים </w:t>
      </w:r>
      <w:bookmarkStart w:id="14087" w:name="_ETM_Q22_640930"/>
      <w:bookmarkEnd w:id="14087"/>
      <w:r>
        <w:rPr>
          <w:rFonts w:hint="cs"/>
          <w:rtl/>
        </w:rPr>
        <w:t>ו</w:t>
      </w:r>
      <w:r>
        <w:rPr>
          <w:rtl/>
        </w:rPr>
        <w:t>ג'ובים</w:t>
      </w:r>
      <w:r>
        <w:rPr>
          <w:rFonts w:hint="cs"/>
          <w:rtl/>
        </w:rPr>
        <w:t xml:space="preserve">. </w:t>
      </w:r>
      <w:bookmarkStart w:id="14088" w:name="_ETM_Q22_643866"/>
      <w:bookmarkStart w:id="14089" w:name="_ETM_Q22_644033"/>
      <w:bookmarkStart w:id="14090" w:name="_ETM_Q22_644066"/>
      <w:bookmarkStart w:id="14091" w:name="_ETM_Q22_644142"/>
      <w:bookmarkStart w:id="14092" w:name="_ETM_Q22_642090"/>
      <w:bookmarkEnd w:id="14088"/>
      <w:bookmarkEnd w:id="14089"/>
      <w:bookmarkEnd w:id="14090"/>
      <w:bookmarkEnd w:id="14091"/>
      <w:bookmarkEnd w:id="14092"/>
      <w:r>
        <w:rPr>
          <w:rtl/>
        </w:rPr>
        <w:t xml:space="preserve">ממשלה </w:t>
      </w:r>
      <w:bookmarkStart w:id="14093" w:name="_ETM_Q22_642510"/>
      <w:bookmarkEnd w:id="14093"/>
      <w:r>
        <w:rPr>
          <w:rtl/>
        </w:rPr>
        <w:t xml:space="preserve">שיכולה </w:t>
      </w:r>
      <w:bookmarkStart w:id="14094" w:name="_ETM_Q22_642900"/>
      <w:bookmarkEnd w:id="14094"/>
      <w:r>
        <w:rPr>
          <w:rtl/>
        </w:rPr>
        <w:t>לה</w:t>
      </w:r>
      <w:r>
        <w:rPr>
          <w:rFonts w:hint="cs"/>
          <w:rtl/>
        </w:rPr>
        <w:t>פק</w:t>
      </w:r>
      <w:r>
        <w:rPr>
          <w:rtl/>
        </w:rPr>
        <w:t xml:space="preserve">יר </w:t>
      </w:r>
      <w:bookmarkStart w:id="14095" w:name="_ETM_Q22_643379"/>
      <w:bookmarkEnd w:id="14095"/>
      <w:r>
        <w:rPr>
          <w:rtl/>
        </w:rPr>
        <w:t xml:space="preserve">את </w:t>
      </w:r>
      <w:bookmarkStart w:id="14096" w:name="_ETM_Q22_643500"/>
      <w:bookmarkEnd w:id="14096"/>
      <w:r>
        <w:rPr>
          <w:rtl/>
        </w:rPr>
        <w:t>האזרחים</w:t>
      </w:r>
      <w:r>
        <w:rPr>
          <w:rFonts w:hint="cs"/>
          <w:rtl/>
        </w:rPr>
        <w:t>,</w:t>
      </w:r>
      <w:r>
        <w:rPr>
          <w:rtl/>
        </w:rPr>
        <w:t xml:space="preserve"> </w:t>
      </w:r>
      <w:bookmarkStart w:id="14097" w:name="_ETM_Q22_644670"/>
      <w:bookmarkEnd w:id="14097"/>
      <w:r>
        <w:rPr>
          <w:rtl/>
        </w:rPr>
        <w:t xml:space="preserve">להעלות </w:t>
      </w:r>
      <w:bookmarkStart w:id="14098" w:name="_ETM_Q22_645269"/>
      <w:bookmarkEnd w:id="14098"/>
      <w:r>
        <w:rPr>
          <w:rtl/>
        </w:rPr>
        <w:t>מחירים</w:t>
      </w:r>
      <w:r>
        <w:rPr>
          <w:rFonts w:hint="cs"/>
          <w:rtl/>
        </w:rPr>
        <w:t>,</w:t>
      </w:r>
      <w:r>
        <w:rPr>
          <w:rtl/>
        </w:rPr>
        <w:t xml:space="preserve"> </w:t>
      </w:r>
      <w:bookmarkStart w:id="14099" w:name="_ETM_Q22_646569"/>
      <w:bookmarkEnd w:id="14099"/>
      <w:r>
        <w:rPr>
          <w:rtl/>
        </w:rPr>
        <w:t>הכ</w:t>
      </w:r>
      <w:r>
        <w:rPr>
          <w:rFonts w:hint="cs"/>
          <w:rtl/>
        </w:rPr>
        <w:t>ו</w:t>
      </w:r>
      <w:r>
        <w:rPr>
          <w:rtl/>
        </w:rPr>
        <w:t xml:space="preserve">ל </w:t>
      </w:r>
      <w:bookmarkStart w:id="14100" w:name="_ETM_Q22_646900"/>
      <w:bookmarkEnd w:id="14100"/>
      <w:r>
        <w:rPr>
          <w:rtl/>
        </w:rPr>
        <w:t xml:space="preserve">בצורה </w:t>
      </w:r>
      <w:bookmarkStart w:id="14101" w:name="_ETM_Q22_647349"/>
      <w:bookmarkEnd w:id="14101"/>
      <w:r>
        <w:rPr>
          <w:rtl/>
        </w:rPr>
        <w:t xml:space="preserve">בלתי </w:t>
      </w:r>
      <w:bookmarkStart w:id="14102" w:name="_ETM_Q22_647709"/>
      <w:bookmarkEnd w:id="14102"/>
      <w:r>
        <w:rPr>
          <w:rtl/>
        </w:rPr>
        <w:t>סבירה</w:t>
      </w:r>
      <w:r>
        <w:rPr>
          <w:rFonts w:hint="cs"/>
          <w:rtl/>
        </w:rPr>
        <w:t>,</w:t>
      </w:r>
      <w:r>
        <w:rPr>
          <w:rtl/>
        </w:rPr>
        <w:t xml:space="preserve"> </w:t>
      </w:r>
      <w:bookmarkStart w:id="14103" w:name="_ETM_Q22_648640"/>
      <w:bookmarkEnd w:id="14103"/>
      <w:r>
        <w:rPr>
          <w:rFonts w:hint="cs"/>
          <w:rtl/>
        </w:rPr>
        <w:t>ו</w:t>
      </w:r>
      <w:r>
        <w:rPr>
          <w:rtl/>
        </w:rPr>
        <w:t xml:space="preserve">בנוסף </w:t>
      </w:r>
      <w:bookmarkStart w:id="14104" w:name="_ETM_Q22_649480"/>
      <w:bookmarkEnd w:id="14104"/>
      <w:r>
        <w:rPr>
          <w:rtl/>
        </w:rPr>
        <w:t xml:space="preserve">לדרוש </w:t>
      </w:r>
      <w:bookmarkStart w:id="14105" w:name="_ETM_Q22_650079"/>
      <w:bookmarkEnd w:id="14105"/>
      <w:r>
        <w:rPr>
          <w:rtl/>
        </w:rPr>
        <w:t xml:space="preserve">מאותם </w:t>
      </w:r>
      <w:bookmarkStart w:id="14106" w:name="_ETM_Q22_650469"/>
      <w:bookmarkEnd w:id="14106"/>
      <w:r>
        <w:rPr>
          <w:rtl/>
        </w:rPr>
        <w:t xml:space="preserve">אנשים </w:t>
      </w:r>
      <w:bookmarkStart w:id="14107" w:name="_ETM_Q22_651250"/>
      <w:bookmarkEnd w:id="14107"/>
      <w:r>
        <w:rPr>
          <w:rFonts w:hint="cs"/>
          <w:rtl/>
        </w:rPr>
        <w:t xml:space="preserve">– </w:t>
      </w:r>
      <w:r>
        <w:rPr>
          <w:rtl/>
        </w:rPr>
        <w:t xml:space="preserve">שלא </w:t>
      </w:r>
      <w:bookmarkStart w:id="14108" w:name="_ETM_Q22_651549"/>
      <w:bookmarkEnd w:id="14108"/>
      <w:r>
        <w:rPr>
          <w:rtl/>
        </w:rPr>
        <w:t xml:space="preserve">נותנים </w:t>
      </w:r>
      <w:bookmarkStart w:id="14109" w:name="_ETM_Q22_651879"/>
      <w:bookmarkEnd w:id="14109"/>
      <w:r>
        <w:rPr>
          <w:rtl/>
        </w:rPr>
        <w:t>להם</w:t>
      </w:r>
      <w:r>
        <w:rPr>
          <w:rFonts w:hint="cs"/>
          <w:rtl/>
        </w:rPr>
        <w:t>,</w:t>
      </w:r>
      <w:r>
        <w:rPr>
          <w:rtl/>
        </w:rPr>
        <w:t xml:space="preserve"> </w:t>
      </w:r>
      <w:bookmarkStart w:id="14110" w:name="_ETM_Q22_652060"/>
      <w:bookmarkEnd w:id="14110"/>
      <w:r>
        <w:rPr>
          <w:rtl/>
        </w:rPr>
        <w:t xml:space="preserve">שאומרים </w:t>
      </w:r>
      <w:bookmarkStart w:id="14111" w:name="_ETM_Q22_652390"/>
      <w:bookmarkEnd w:id="14111"/>
      <w:r>
        <w:rPr>
          <w:rFonts w:hint="cs"/>
          <w:rtl/>
        </w:rPr>
        <w:t>להם ש</w:t>
      </w:r>
      <w:r>
        <w:rPr>
          <w:rtl/>
        </w:rPr>
        <w:t>אין</w:t>
      </w:r>
      <w:bookmarkStart w:id="14112" w:name="_ETM_Q22_652719"/>
      <w:bookmarkEnd w:id="14112"/>
      <w:r>
        <w:rPr>
          <w:rtl/>
        </w:rPr>
        <w:t xml:space="preserve"> </w:t>
      </w:r>
      <w:bookmarkStart w:id="14113" w:name="_ETM_Q22_652870"/>
      <w:bookmarkEnd w:id="14113"/>
      <w:r>
        <w:rPr>
          <w:rtl/>
        </w:rPr>
        <w:t xml:space="preserve">ומקצצים </w:t>
      </w:r>
      <w:bookmarkStart w:id="14114" w:name="_ETM_Q22_653530"/>
      <w:bookmarkEnd w:id="14114"/>
      <w:r>
        <w:rPr>
          <w:rtl/>
        </w:rPr>
        <w:t xml:space="preserve">להם </w:t>
      </w:r>
      <w:bookmarkStart w:id="14115" w:name="_ETM_Q22_653680"/>
      <w:bookmarkEnd w:id="14115"/>
      <w:r>
        <w:rPr>
          <w:rFonts w:hint="cs"/>
          <w:rtl/>
        </w:rPr>
        <w:t xml:space="preserve">– </w:t>
      </w:r>
      <w:r>
        <w:rPr>
          <w:rtl/>
        </w:rPr>
        <w:t xml:space="preserve">לשרת </w:t>
      </w:r>
      <w:bookmarkStart w:id="14116" w:name="_ETM_Q22_654099"/>
      <w:bookmarkEnd w:id="14116"/>
      <w:r>
        <w:rPr>
          <w:rtl/>
        </w:rPr>
        <w:t xml:space="preserve">חודשים </w:t>
      </w:r>
      <w:bookmarkStart w:id="14117" w:name="_ETM_Q22_654700"/>
      <w:bookmarkEnd w:id="14117"/>
      <w:r>
        <w:rPr>
          <w:rtl/>
        </w:rPr>
        <w:t xml:space="preserve">ואולי </w:t>
      </w:r>
      <w:bookmarkStart w:id="14118" w:name="_ETM_Q22_655000"/>
      <w:bookmarkEnd w:id="14118"/>
      <w:r>
        <w:rPr>
          <w:rtl/>
        </w:rPr>
        <w:t xml:space="preserve">יותר </w:t>
      </w:r>
      <w:bookmarkStart w:id="14119" w:name="_ETM_Q22_655239"/>
      <w:bookmarkEnd w:id="14119"/>
      <w:r>
        <w:rPr>
          <w:rtl/>
        </w:rPr>
        <w:t xml:space="preserve">משנה </w:t>
      </w:r>
      <w:bookmarkStart w:id="14120" w:name="_ETM_Q22_655659"/>
      <w:bookmarkEnd w:id="14120"/>
      <w:r>
        <w:rPr>
          <w:rtl/>
        </w:rPr>
        <w:t>במילואים</w:t>
      </w:r>
      <w:r>
        <w:rPr>
          <w:rFonts w:hint="cs"/>
          <w:rtl/>
        </w:rPr>
        <w:t>,</w:t>
      </w:r>
      <w:r>
        <w:rPr>
          <w:rtl/>
        </w:rPr>
        <w:t xml:space="preserve"> </w:t>
      </w:r>
      <w:bookmarkStart w:id="14121" w:name="_ETM_Q22_656650"/>
      <w:bookmarkEnd w:id="14121"/>
      <w:r>
        <w:rPr>
          <w:rtl/>
        </w:rPr>
        <w:t xml:space="preserve">ואז </w:t>
      </w:r>
      <w:bookmarkStart w:id="14122" w:name="_ETM_Q22_656980"/>
      <w:bookmarkEnd w:id="14122"/>
      <w:r>
        <w:rPr>
          <w:rtl/>
        </w:rPr>
        <w:t xml:space="preserve">לקחת </w:t>
      </w:r>
      <w:bookmarkStart w:id="14123" w:name="_ETM_Q22_657370"/>
      <w:bookmarkEnd w:id="14123"/>
      <w:r>
        <w:rPr>
          <w:rtl/>
        </w:rPr>
        <w:t xml:space="preserve">את </w:t>
      </w:r>
      <w:bookmarkStart w:id="14124" w:name="_ETM_Q22_657489"/>
      <w:bookmarkEnd w:id="14124"/>
      <w:r>
        <w:rPr>
          <w:rtl/>
        </w:rPr>
        <w:t>המ</w:t>
      </w:r>
      <w:r>
        <w:rPr>
          <w:rFonts w:hint="cs"/>
          <w:rtl/>
        </w:rPr>
        <w:t>י</w:t>
      </w:r>
      <w:r>
        <w:rPr>
          <w:rtl/>
        </w:rPr>
        <w:t xml:space="preserve">סים </w:t>
      </w:r>
      <w:bookmarkStart w:id="14125" w:name="_ETM_Q22_657939"/>
      <w:bookmarkEnd w:id="14125"/>
      <w:r>
        <w:rPr>
          <w:rtl/>
        </w:rPr>
        <w:t xml:space="preserve">שלהם </w:t>
      </w:r>
      <w:bookmarkStart w:id="14126" w:name="_ETM_Q22_658870"/>
      <w:bookmarkEnd w:id="14126"/>
      <w:r>
        <w:rPr>
          <w:rtl/>
        </w:rPr>
        <w:t xml:space="preserve">ולזרוק </w:t>
      </w:r>
      <w:bookmarkStart w:id="14127" w:name="_ETM_Q22_659439"/>
      <w:bookmarkEnd w:id="14127"/>
      <w:r>
        <w:rPr>
          <w:rtl/>
        </w:rPr>
        <w:t xml:space="preserve">אותם </w:t>
      </w:r>
      <w:bookmarkStart w:id="14128" w:name="_ETM_Q22_659680"/>
      <w:bookmarkEnd w:id="14128"/>
      <w:r>
        <w:rPr>
          <w:rtl/>
        </w:rPr>
        <w:t xml:space="preserve">שוב </w:t>
      </w:r>
      <w:bookmarkStart w:id="14129" w:name="_ETM_Q22_660489"/>
      <w:bookmarkEnd w:id="14129"/>
      <w:r>
        <w:rPr>
          <w:rFonts w:hint="cs"/>
          <w:rtl/>
        </w:rPr>
        <w:t>ע</w:t>
      </w:r>
      <w:r>
        <w:rPr>
          <w:rtl/>
        </w:rPr>
        <w:t xml:space="preserve">ל </w:t>
      </w:r>
      <w:bookmarkStart w:id="14130" w:name="_ETM_Q22_660669"/>
      <w:bookmarkEnd w:id="14130"/>
      <w:r>
        <w:rPr>
          <w:rtl/>
        </w:rPr>
        <w:t xml:space="preserve">החברים </w:t>
      </w:r>
      <w:bookmarkStart w:id="14131" w:name="_ETM_Q22_661180"/>
      <w:bookmarkEnd w:id="14131"/>
      <w:r>
        <w:rPr>
          <w:rtl/>
        </w:rPr>
        <w:t>והמקורבים</w:t>
      </w:r>
      <w:r>
        <w:rPr>
          <w:rFonts w:hint="cs"/>
          <w:rtl/>
        </w:rPr>
        <w:t>.</w:t>
      </w:r>
    </w:p>
    <w:p w:rsidR="00C309A6" w:rsidRDefault="00C309A6" w:rsidP="009E2FC8">
      <w:pPr>
        <w:rPr>
          <w:rtl/>
        </w:rPr>
      </w:pPr>
      <w:bookmarkStart w:id="14132" w:name="_ETM_Q22_663594"/>
      <w:bookmarkStart w:id="14133" w:name="_ETM_Q22_663681"/>
      <w:bookmarkEnd w:id="14132"/>
      <w:bookmarkEnd w:id="14133"/>
    </w:p>
    <w:p w:rsidR="00C309A6" w:rsidRDefault="00C309A6" w:rsidP="009E2FC8">
      <w:pPr>
        <w:rPr>
          <w:rtl/>
        </w:rPr>
      </w:pPr>
      <w:bookmarkStart w:id="14134" w:name="_ETM_Q22_663737"/>
      <w:bookmarkStart w:id="14135" w:name="_ETM_Q22_663828"/>
      <w:bookmarkStart w:id="14136" w:name="_ETM_Q22_662860"/>
      <w:bookmarkEnd w:id="14134"/>
      <w:bookmarkEnd w:id="14135"/>
      <w:bookmarkEnd w:id="14136"/>
      <w:r>
        <w:rPr>
          <w:rtl/>
        </w:rPr>
        <w:t xml:space="preserve">ממשלת </w:t>
      </w:r>
      <w:bookmarkStart w:id="14137" w:name="_ETM_Q22_663340"/>
      <w:bookmarkEnd w:id="14137"/>
      <w:r>
        <w:rPr>
          <w:rtl/>
        </w:rPr>
        <w:t>ישראל</w:t>
      </w:r>
      <w:r>
        <w:rPr>
          <w:rFonts w:hint="cs"/>
          <w:rtl/>
        </w:rPr>
        <w:t>,</w:t>
      </w:r>
      <w:r>
        <w:rPr>
          <w:rtl/>
        </w:rPr>
        <w:t xml:space="preserve"> </w:t>
      </w:r>
      <w:bookmarkStart w:id="14138" w:name="_ETM_Q22_663760"/>
      <w:bookmarkEnd w:id="14138"/>
      <w:r>
        <w:rPr>
          <w:rtl/>
        </w:rPr>
        <w:t xml:space="preserve">אתם </w:t>
      </w:r>
      <w:bookmarkStart w:id="14139" w:name="_ETM_Q22_664000"/>
      <w:bookmarkEnd w:id="14139"/>
      <w:r>
        <w:rPr>
          <w:rtl/>
        </w:rPr>
        <w:t xml:space="preserve">לא </w:t>
      </w:r>
      <w:bookmarkStart w:id="14140" w:name="_ETM_Q22_664090"/>
      <w:bookmarkEnd w:id="14140"/>
      <w:r>
        <w:rPr>
          <w:rtl/>
        </w:rPr>
        <w:t xml:space="preserve">רואים </w:t>
      </w:r>
      <w:bookmarkStart w:id="14141" w:name="_ETM_Q22_664360"/>
      <w:bookmarkEnd w:id="14141"/>
      <w:r>
        <w:rPr>
          <w:rtl/>
        </w:rPr>
        <w:t xml:space="preserve">את </w:t>
      </w:r>
      <w:bookmarkStart w:id="14142" w:name="_ETM_Q22_664480"/>
      <w:bookmarkEnd w:id="14142"/>
      <w:r>
        <w:rPr>
          <w:rtl/>
        </w:rPr>
        <w:t>זה</w:t>
      </w:r>
      <w:r>
        <w:rPr>
          <w:rFonts w:hint="cs"/>
          <w:rtl/>
        </w:rPr>
        <w:t>,</w:t>
      </w:r>
      <w:r>
        <w:rPr>
          <w:rtl/>
        </w:rPr>
        <w:t xml:space="preserve"> </w:t>
      </w:r>
      <w:bookmarkStart w:id="14143" w:name="_ETM_Q22_664570"/>
      <w:bookmarkEnd w:id="14143"/>
      <w:r>
        <w:rPr>
          <w:rtl/>
        </w:rPr>
        <w:t xml:space="preserve">אתם </w:t>
      </w:r>
      <w:bookmarkStart w:id="14144" w:name="_ETM_Q22_664810"/>
      <w:bookmarkEnd w:id="14144"/>
      <w:r>
        <w:rPr>
          <w:rtl/>
        </w:rPr>
        <w:t>מנותקים</w:t>
      </w:r>
      <w:r>
        <w:rPr>
          <w:rFonts w:hint="cs"/>
          <w:rtl/>
        </w:rPr>
        <w:t>,</w:t>
      </w:r>
      <w:r>
        <w:rPr>
          <w:rtl/>
        </w:rPr>
        <w:t xml:space="preserve"> </w:t>
      </w:r>
      <w:bookmarkStart w:id="14145" w:name="_ETM_Q22_665410"/>
      <w:bookmarkEnd w:id="14145"/>
      <w:r>
        <w:rPr>
          <w:rtl/>
        </w:rPr>
        <w:t xml:space="preserve">אתם </w:t>
      </w:r>
      <w:bookmarkStart w:id="14146" w:name="_ETM_Q22_665620"/>
      <w:bookmarkEnd w:id="14146"/>
      <w:r>
        <w:rPr>
          <w:rtl/>
        </w:rPr>
        <w:t xml:space="preserve">חיים </w:t>
      </w:r>
      <w:bookmarkStart w:id="14147" w:name="_ETM_Q22_665890"/>
      <w:bookmarkEnd w:id="14147"/>
      <w:r>
        <w:rPr>
          <w:rtl/>
        </w:rPr>
        <w:t xml:space="preserve">במגדל </w:t>
      </w:r>
      <w:bookmarkStart w:id="14148" w:name="_ETM_Q22_666340"/>
      <w:bookmarkEnd w:id="14148"/>
      <w:r>
        <w:rPr>
          <w:rtl/>
        </w:rPr>
        <w:t>ש</w:t>
      </w:r>
      <w:r>
        <w:rPr>
          <w:rFonts w:hint="cs"/>
          <w:rtl/>
        </w:rPr>
        <w:t xml:space="preserve">ן, </w:t>
      </w:r>
      <w:r>
        <w:rPr>
          <w:rtl/>
        </w:rPr>
        <w:t xml:space="preserve">אתם </w:t>
      </w:r>
      <w:bookmarkStart w:id="14149" w:name="_ETM_Q22_666850"/>
      <w:bookmarkEnd w:id="14149"/>
      <w:r>
        <w:rPr>
          <w:rtl/>
        </w:rPr>
        <w:t xml:space="preserve">חושבים </w:t>
      </w:r>
      <w:bookmarkStart w:id="14150" w:name="_ETM_Q22_667210"/>
      <w:bookmarkEnd w:id="14150"/>
      <w:r>
        <w:rPr>
          <w:rtl/>
        </w:rPr>
        <w:t xml:space="preserve">שכולם </w:t>
      </w:r>
      <w:bookmarkStart w:id="14151" w:name="_ETM_Q22_668080"/>
      <w:bookmarkEnd w:id="14151"/>
      <w:r>
        <w:rPr>
          <w:rtl/>
        </w:rPr>
        <w:t xml:space="preserve">מאמינים </w:t>
      </w:r>
      <w:bookmarkStart w:id="14152" w:name="_ETM_Q22_668530"/>
      <w:bookmarkEnd w:id="14152"/>
      <w:r>
        <w:rPr>
          <w:rtl/>
        </w:rPr>
        <w:t xml:space="preserve">לבלופים </w:t>
      </w:r>
      <w:bookmarkStart w:id="14153" w:name="_ETM_Q22_669040"/>
      <w:bookmarkEnd w:id="14153"/>
      <w:r>
        <w:rPr>
          <w:rtl/>
        </w:rPr>
        <w:t>שלכם</w:t>
      </w:r>
      <w:r>
        <w:rPr>
          <w:rFonts w:hint="cs"/>
          <w:rtl/>
        </w:rPr>
        <w:t>,</w:t>
      </w:r>
      <w:r>
        <w:rPr>
          <w:rtl/>
        </w:rPr>
        <w:t xml:space="preserve"> </w:t>
      </w:r>
      <w:bookmarkStart w:id="14154" w:name="_ETM_Q22_670160"/>
      <w:bookmarkEnd w:id="14154"/>
      <w:r>
        <w:rPr>
          <w:rtl/>
        </w:rPr>
        <w:t xml:space="preserve">אבל </w:t>
      </w:r>
      <w:bookmarkStart w:id="14155" w:name="_ETM_Q22_670400"/>
      <w:bookmarkEnd w:id="14155"/>
      <w:r>
        <w:rPr>
          <w:rtl/>
        </w:rPr>
        <w:t xml:space="preserve">זה </w:t>
      </w:r>
      <w:bookmarkStart w:id="14156" w:name="_ETM_Q22_670490"/>
      <w:bookmarkEnd w:id="14156"/>
      <w:r>
        <w:rPr>
          <w:rtl/>
        </w:rPr>
        <w:t xml:space="preserve">הולך </w:t>
      </w:r>
      <w:bookmarkStart w:id="14157" w:name="_ETM_Q22_670730"/>
      <w:bookmarkEnd w:id="14157"/>
      <w:r>
        <w:rPr>
          <w:rtl/>
        </w:rPr>
        <w:t>להתפוצץ</w:t>
      </w:r>
      <w:r>
        <w:rPr>
          <w:rFonts w:hint="cs"/>
          <w:rtl/>
        </w:rPr>
        <w:t>.</w:t>
      </w:r>
      <w:r>
        <w:rPr>
          <w:rtl/>
        </w:rPr>
        <w:t xml:space="preserve"> </w:t>
      </w:r>
      <w:bookmarkStart w:id="14158" w:name="_ETM_Q22_672010"/>
      <w:bookmarkStart w:id="14159" w:name="_ETM_Q22_672189"/>
      <w:bookmarkEnd w:id="14158"/>
      <w:bookmarkEnd w:id="14159"/>
      <w:r>
        <w:rPr>
          <w:rtl/>
        </w:rPr>
        <w:t xml:space="preserve">אזרחי </w:t>
      </w:r>
      <w:bookmarkStart w:id="14160" w:name="_ETM_Q22_672579"/>
      <w:bookmarkEnd w:id="14160"/>
      <w:r>
        <w:rPr>
          <w:rtl/>
        </w:rPr>
        <w:t xml:space="preserve">ישראל </w:t>
      </w:r>
      <w:bookmarkStart w:id="14161" w:name="_ETM_Q22_672939"/>
      <w:bookmarkEnd w:id="14161"/>
      <w:r>
        <w:rPr>
          <w:rtl/>
        </w:rPr>
        <w:t xml:space="preserve">הם </w:t>
      </w:r>
      <w:bookmarkStart w:id="14162" w:name="_ETM_Q22_673059"/>
      <w:bookmarkEnd w:id="14162"/>
      <w:r>
        <w:rPr>
          <w:rtl/>
        </w:rPr>
        <w:t>פטריוטים</w:t>
      </w:r>
      <w:r>
        <w:rPr>
          <w:rFonts w:hint="cs"/>
          <w:rtl/>
        </w:rPr>
        <w:t>,</w:t>
      </w:r>
      <w:r>
        <w:rPr>
          <w:rtl/>
        </w:rPr>
        <w:t xml:space="preserve"> </w:t>
      </w:r>
      <w:bookmarkStart w:id="14163" w:name="_ETM_Q22_674659"/>
      <w:bookmarkEnd w:id="14163"/>
      <w:r>
        <w:rPr>
          <w:rtl/>
        </w:rPr>
        <w:t xml:space="preserve">אבל </w:t>
      </w:r>
      <w:bookmarkStart w:id="14164" w:name="_ETM_Q22_674959"/>
      <w:bookmarkEnd w:id="14164"/>
      <w:r>
        <w:rPr>
          <w:rtl/>
        </w:rPr>
        <w:t xml:space="preserve">אנחנו </w:t>
      </w:r>
      <w:bookmarkStart w:id="14165" w:name="_ETM_Q22_675290"/>
      <w:bookmarkEnd w:id="14165"/>
      <w:r>
        <w:rPr>
          <w:rtl/>
        </w:rPr>
        <w:t xml:space="preserve">לא </w:t>
      </w:r>
      <w:bookmarkStart w:id="14166" w:name="_ETM_Q22_675409"/>
      <w:bookmarkEnd w:id="14166"/>
      <w:r>
        <w:rPr>
          <w:rtl/>
        </w:rPr>
        <w:t>פראיירים</w:t>
      </w:r>
      <w:r>
        <w:rPr>
          <w:rFonts w:hint="cs"/>
          <w:rtl/>
        </w:rPr>
        <w:t>.</w:t>
      </w:r>
      <w:r>
        <w:rPr>
          <w:rtl/>
        </w:rPr>
        <w:t xml:space="preserve"> </w:t>
      </w:r>
      <w:bookmarkStart w:id="14167" w:name="_ETM_Q22_675980"/>
      <w:bookmarkEnd w:id="14167"/>
      <w:r>
        <w:rPr>
          <w:rtl/>
        </w:rPr>
        <w:t>תודה</w:t>
      </w:r>
      <w:r>
        <w:rPr>
          <w:rFonts w:hint="cs"/>
          <w:rtl/>
        </w:rPr>
        <w:t>.</w:t>
      </w:r>
    </w:p>
    <w:p w:rsidR="00C309A6" w:rsidRDefault="00C309A6" w:rsidP="009E2FC8">
      <w:pPr>
        <w:rPr>
          <w:rtl/>
        </w:rPr>
      </w:pPr>
      <w:bookmarkStart w:id="14168" w:name="_ETM_Q22_674033"/>
      <w:bookmarkStart w:id="14169" w:name="_ETM_Q22_674129"/>
      <w:bookmarkEnd w:id="14168"/>
      <w:bookmarkEnd w:id="14169"/>
    </w:p>
    <w:p w:rsidR="00C309A6" w:rsidRDefault="00C309A6" w:rsidP="009E2FC8">
      <w:pPr>
        <w:pStyle w:val="af6"/>
        <w:keepNext/>
        <w:rPr>
          <w:rtl/>
        </w:rPr>
      </w:pPr>
      <w:bookmarkStart w:id="14170" w:name="ET_yor_6595_30"/>
      <w:r w:rsidRPr="00D63434">
        <w:rPr>
          <w:rStyle w:val="TagStyle"/>
          <w:rtl/>
        </w:rPr>
        <w:t xml:space="preserve"> &lt;&lt; יור &gt;&gt; </w:t>
      </w:r>
      <w:r>
        <w:rPr>
          <w:rtl/>
        </w:rPr>
        <w:t>היו"ר ארז מלול:</w:t>
      </w:r>
      <w:r w:rsidRPr="00D63434">
        <w:rPr>
          <w:rStyle w:val="TagStyle"/>
          <w:rtl/>
        </w:rPr>
        <w:t xml:space="preserve"> &lt;&lt; יור &gt;&gt;</w:t>
      </w:r>
      <w:r>
        <w:rPr>
          <w:rtl/>
        </w:rPr>
        <w:t xml:space="preserve">  </w:t>
      </w:r>
      <w:bookmarkEnd w:id="14170"/>
    </w:p>
    <w:p w:rsidR="00C309A6" w:rsidRDefault="00C309A6" w:rsidP="0011063B">
      <w:pPr>
        <w:rPr>
          <w:rtl/>
        </w:rPr>
      </w:pPr>
    </w:p>
    <w:p w:rsidR="00C309A6" w:rsidRDefault="00C309A6" w:rsidP="009E2FC8">
      <w:pPr>
        <w:rPr>
          <w:rtl/>
        </w:rPr>
      </w:pPr>
      <w:bookmarkStart w:id="14171" w:name="_ETM_Q22_675840"/>
      <w:bookmarkStart w:id="14172" w:name="_ETM_Q22_674193"/>
      <w:bookmarkStart w:id="14173" w:name="_ETM_Q22_674294"/>
      <w:bookmarkStart w:id="14174" w:name="_ETM_Q22_676309"/>
      <w:bookmarkEnd w:id="14171"/>
      <w:bookmarkEnd w:id="14172"/>
      <w:bookmarkEnd w:id="14173"/>
      <w:bookmarkEnd w:id="14174"/>
      <w:r>
        <w:rPr>
          <w:rtl/>
        </w:rPr>
        <w:t xml:space="preserve">תודה </w:t>
      </w:r>
      <w:bookmarkStart w:id="14175" w:name="_ETM_Q22_677090"/>
      <w:bookmarkEnd w:id="14175"/>
      <w:r>
        <w:rPr>
          <w:rFonts w:hint="cs"/>
          <w:rtl/>
        </w:rPr>
        <w:t xml:space="preserve">רבה. </w:t>
      </w:r>
      <w:r>
        <w:rPr>
          <w:rtl/>
        </w:rPr>
        <w:t xml:space="preserve">דרך </w:t>
      </w:r>
      <w:bookmarkStart w:id="14176" w:name="_ETM_Q22_677329"/>
      <w:bookmarkEnd w:id="14176"/>
      <w:r>
        <w:rPr>
          <w:rtl/>
        </w:rPr>
        <w:t>אגב</w:t>
      </w:r>
      <w:r>
        <w:rPr>
          <w:rFonts w:hint="cs"/>
          <w:rtl/>
        </w:rPr>
        <w:t>,</w:t>
      </w:r>
      <w:r>
        <w:rPr>
          <w:rtl/>
        </w:rPr>
        <w:t xml:space="preserve"> </w:t>
      </w:r>
      <w:bookmarkStart w:id="14177" w:name="_ETM_Q22_677599"/>
      <w:bookmarkEnd w:id="14177"/>
      <w:r>
        <w:rPr>
          <w:rtl/>
        </w:rPr>
        <w:t xml:space="preserve">עוד </w:t>
      </w:r>
      <w:bookmarkStart w:id="14178" w:name="_ETM_Q22_677779"/>
      <w:bookmarkEnd w:id="14178"/>
      <w:r>
        <w:rPr>
          <w:rtl/>
        </w:rPr>
        <w:t xml:space="preserve">ביטוי </w:t>
      </w:r>
      <w:bookmarkStart w:id="14179" w:name="_ETM_Q22_678169"/>
      <w:bookmarkEnd w:id="14179"/>
      <w:r>
        <w:rPr>
          <w:rtl/>
        </w:rPr>
        <w:t xml:space="preserve">של </w:t>
      </w:r>
      <w:bookmarkStart w:id="14180" w:name="_ETM_Q22_678590"/>
      <w:bookmarkEnd w:id="14180"/>
      <w:r>
        <w:rPr>
          <w:rtl/>
        </w:rPr>
        <w:t xml:space="preserve">השר </w:t>
      </w:r>
      <w:bookmarkStart w:id="14181" w:name="_ETM_Q22_679010"/>
      <w:bookmarkEnd w:id="14181"/>
      <w:r>
        <w:rPr>
          <w:rFonts w:hint="cs"/>
          <w:rtl/>
        </w:rPr>
        <w:t>הו</w:t>
      </w:r>
      <w:r>
        <w:rPr>
          <w:rtl/>
        </w:rPr>
        <w:t>רב</w:t>
      </w:r>
      <w:r>
        <w:rPr>
          <w:rFonts w:hint="cs"/>
          <w:rtl/>
        </w:rPr>
        <w:t>יץ</w:t>
      </w:r>
      <w:r>
        <w:rPr>
          <w:rtl/>
        </w:rPr>
        <w:t xml:space="preserve"> </w:t>
      </w:r>
      <w:bookmarkStart w:id="14182" w:name="_ETM_Q22_679370"/>
      <w:bookmarkEnd w:id="14182"/>
      <w:r>
        <w:rPr>
          <w:rtl/>
        </w:rPr>
        <w:t xml:space="preserve">זה </w:t>
      </w:r>
      <w:bookmarkStart w:id="14183" w:name="_ETM_Q22_679939"/>
      <w:bookmarkEnd w:id="14183"/>
      <w:r>
        <w:rPr>
          <w:rFonts w:hint="cs"/>
          <w:rtl/>
        </w:rPr>
        <w:t>"</w:t>
      </w:r>
      <w:r>
        <w:rPr>
          <w:rtl/>
        </w:rPr>
        <w:t xml:space="preserve">רדו </w:t>
      </w:r>
      <w:bookmarkStart w:id="14184" w:name="_ETM_Q22_680329"/>
      <w:bookmarkEnd w:id="14184"/>
      <w:r>
        <w:rPr>
          <w:rtl/>
        </w:rPr>
        <w:t>מהגג</w:t>
      </w:r>
      <w:r>
        <w:rPr>
          <w:rFonts w:hint="cs"/>
          <w:rtl/>
        </w:rPr>
        <w:t>",</w:t>
      </w:r>
      <w:r>
        <w:rPr>
          <w:rtl/>
        </w:rPr>
        <w:t xml:space="preserve"> </w:t>
      </w:r>
      <w:bookmarkStart w:id="14185" w:name="_ETM_Q22_680930"/>
      <w:bookmarkEnd w:id="14185"/>
      <w:r>
        <w:rPr>
          <w:rFonts w:hint="cs"/>
          <w:rtl/>
        </w:rPr>
        <w:t>"</w:t>
      </w:r>
      <w:r>
        <w:rPr>
          <w:rtl/>
        </w:rPr>
        <w:t>מטורפים</w:t>
      </w:r>
      <w:r>
        <w:rPr>
          <w:rFonts w:hint="cs"/>
          <w:rtl/>
        </w:rPr>
        <w:t>,</w:t>
      </w:r>
      <w:r>
        <w:rPr>
          <w:rtl/>
        </w:rPr>
        <w:t xml:space="preserve"> </w:t>
      </w:r>
      <w:bookmarkStart w:id="14186" w:name="_ETM_Q22_681560"/>
      <w:bookmarkEnd w:id="14186"/>
      <w:r>
        <w:rPr>
          <w:rtl/>
        </w:rPr>
        <w:t xml:space="preserve">תרדו </w:t>
      </w:r>
      <w:bookmarkStart w:id="14187" w:name="_ETM_Q22_681919"/>
      <w:bookmarkEnd w:id="14187"/>
      <w:r>
        <w:rPr>
          <w:rtl/>
        </w:rPr>
        <w:t>מהגג</w:t>
      </w:r>
      <w:r>
        <w:rPr>
          <w:rFonts w:hint="cs"/>
          <w:rtl/>
        </w:rPr>
        <w:t>".</w:t>
      </w:r>
    </w:p>
    <w:p w:rsidR="00C309A6" w:rsidRDefault="00C309A6" w:rsidP="009E2FC8">
      <w:pPr>
        <w:rPr>
          <w:rtl/>
        </w:rPr>
      </w:pPr>
      <w:bookmarkStart w:id="14188" w:name="_ETM_Q22_679838"/>
      <w:bookmarkStart w:id="14189" w:name="_ETM_Q22_679930"/>
      <w:bookmarkEnd w:id="14188"/>
      <w:bookmarkEnd w:id="14189"/>
    </w:p>
    <w:p w:rsidR="00C309A6" w:rsidRDefault="00C309A6" w:rsidP="009E2FC8">
      <w:pPr>
        <w:pStyle w:val="-"/>
        <w:keepNext/>
        <w:rPr>
          <w:rtl/>
        </w:rPr>
      </w:pPr>
      <w:bookmarkStart w:id="14190" w:name="ET_speakercontinue_5080_31"/>
      <w:r w:rsidRPr="00D63434">
        <w:rPr>
          <w:rStyle w:val="TagStyle"/>
          <w:rtl/>
        </w:rPr>
        <w:t xml:space="preserve"> &lt;&lt; דובר_המשך &gt;&gt; </w:t>
      </w:r>
      <w:r>
        <w:rPr>
          <w:rtl/>
        </w:rPr>
        <w:t>בועז טופורובסקי (יש עתיד):</w:t>
      </w:r>
      <w:r w:rsidRPr="00D63434">
        <w:rPr>
          <w:rStyle w:val="TagStyle"/>
          <w:rtl/>
        </w:rPr>
        <w:t xml:space="preserve"> &lt;&lt; דובר_המשך &gt;&gt;</w:t>
      </w:r>
      <w:r>
        <w:rPr>
          <w:rtl/>
        </w:rPr>
        <w:t xml:space="preserve">  </w:t>
      </w:r>
      <w:bookmarkEnd w:id="14190"/>
    </w:p>
    <w:p w:rsidR="00C309A6" w:rsidRDefault="00C309A6" w:rsidP="0011063B">
      <w:pPr>
        <w:rPr>
          <w:rtl/>
        </w:rPr>
      </w:pPr>
    </w:p>
    <w:p w:rsidR="00C309A6" w:rsidRDefault="00C309A6" w:rsidP="009E2FC8">
      <w:pPr>
        <w:rPr>
          <w:rtl/>
        </w:rPr>
      </w:pPr>
      <w:bookmarkStart w:id="14191" w:name="_ETM_Q22_682076"/>
      <w:bookmarkEnd w:id="14191"/>
      <w:r>
        <w:rPr>
          <w:rFonts w:hint="cs"/>
          <w:rtl/>
        </w:rPr>
        <w:t xml:space="preserve">נכון. גם </w:t>
      </w:r>
      <w:bookmarkStart w:id="14192" w:name="_ETM_Q22_679949"/>
      <w:bookmarkEnd w:id="14192"/>
      <w:r>
        <w:rPr>
          <w:rFonts w:hint="cs"/>
          <w:rtl/>
        </w:rPr>
        <w:t xml:space="preserve">מתאים לתפיסה. </w:t>
      </w:r>
    </w:p>
    <w:p w:rsidR="00C309A6" w:rsidRDefault="00C309A6" w:rsidP="009E2FC8">
      <w:pPr>
        <w:rPr>
          <w:rtl/>
        </w:rPr>
      </w:pPr>
      <w:bookmarkStart w:id="14193" w:name="_ETM_Q22_685694"/>
      <w:bookmarkStart w:id="14194" w:name="_ETM_Q22_685769"/>
      <w:bookmarkEnd w:id="14193"/>
      <w:bookmarkEnd w:id="14194"/>
    </w:p>
    <w:p w:rsidR="00C309A6" w:rsidRDefault="00C309A6" w:rsidP="009E2FC8">
      <w:pPr>
        <w:pStyle w:val="af6"/>
        <w:keepNext/>
        <w:rPr>
          <w:rtl/>
        </w:rPr>
      </w:pPr>
      <w:bookmarkStart w:id="14195" w:name="ET_yor_6595_32"/>
      <w:r w:rsidRPr="00D63434">
        <w:rPr>
          <w:rStyle w:val="TagStyle"/>
          <w:rtl/>
        </w:rPr>
        <w:t xml:space="preserve"> &lt;&lt; יור &gt;&gt; </w:t>
      </w:r>
      <w:r>
        <w:rPr>
          <w:rtl/>
        </w:rPr>
        <w:t>היו"ר ארז מלול:</w:t>
      </w:r>
      <w:r w:rsidRPr="00D63434">
        <w:rPr>
          <w:rStyle w:val="TagStyle"/>
          <w:rtl/>
        </w:rPr>
        <w:t xml:space="preserve"> &lt;&lt; יור &gt;&gt;</w:t>
      </w:r>
      <w:r>
        <w:rPr>
          <w:rtl/>
        </w:rPr>
        <w:t xml:space="preserve">  </w:t>
      </w:r>
      <w:bookmarkEnd w:id="14195"/>
    </w:p>
    <w:p w:rsidR="00C309A6" w:rsidRDefault="00C309A6" w:rsidP="0011063B">
      <w:pPr>
        <w:rPr>
          <w:rtl/>
        </w:rPr>
      </w:pPr>
    </w:p>
    <w:p w:rsidR="00C309A6" w:rsidRDefault="00C309A6" w:rsidP="009E2FC8">
      <w:pPr>
        <w:rPr>
          <w:rtl/>
        </w:rPr>
      </w:pPr>
      <w:bookmarkStart w:id="14196" w:name="_ETM_Q22_686592"/>
      <w:bookmarkEnd w:id="14196"/>
      <w:r>
        <w:rPr>
          <w:rFonts w:hint="cs"/>
          <w:rtl/>
        </w:rPr>
        <w:t xml:space="preserve">אתה זוכר את זה? </w:t>
      </w:r>
      <w:bookmarkStart w:id="14197" w:name="_ETM_Q22_680158"/>
      <w:bookmarkStart w:id="14198" w:name="_ETM_Q22_680245"/>
      <w:bookmarkStart w:id="14199" w:name="_ETM_Q22_683689"/>
      <w:bookmarkStart w:id="14200" w:name="_ETM_Q22_684769"/>
      <w:bookmarkStart w:id="14201" w:name="_ETM_Q22_684829"/>
      <w:bookmarkStart w:id="14202" w:name="_ETM_Q22_684949"/>
      <w:bookmarkStart w:id="14203" w:name="_ETM_Q22_686380"/>
      <w:bookmarkEnd w:id="14197"/>
      <w:bookmarkEnd w:id="14198"/>
      <w:bookmarkEnd w:id="14199"/>
      <w:bookmarkEnd w:id="14200"/>
      <w:bookmarkEnd w:id="14201"/>
      <w:bookmarkEnd w:id="14202"/>
      <w:bookmarkEnd w:id="14203"/>
      <w:r>
        <w:rPr>
          <w:rtl/>
        </w:rPr>
        <w:t xml:space="preserve">חבר </w:t>
      </w:r>
      <w:bookmarkStart w:id="14204" w:name="_ETM_Q22_686709"/>
      <w:bookmarkEnd w:id="14204"/>
      <w:r>
        <w:rPr>
          <w:rtl/>
        </w:rPr>
        <w:t xml:space="preserve">הכנסת </w:t>
      </w:r>
      <w:bookmarkStart w:id="14205" w:name="_ETM_Q22_687640"/>
      <w:bookmarkEnd w:id="14205"/>
      <w:r>
        <w:rPr>
          <w:rFonts w:hint="cs"/>
          <w:rtl/>
        </w:rPr>
        <w:t xml:space="preserve">אבי מעוז, </w:t>
      </w:r>
      <w:r>
        <w:rPr>
          <w:rtl/>
        </w:rPr>
        <w:t>בבקשה</w:t>
      </w:r>
      <w:r>
        <w:rPr>
          <w:rFonts w:hint="cs"/>
          <w:rtl/>
        </w:rPr>
        <w:t>.</w:t>
      </w:r>
      <w:r>
        <w:rPr>
          <w:rtl/>
        </w:rPr>
        <w:t xml:space="preserve"> </w:t>
      </w:r>
      <w:bookmarkStart w:id="14206" w:name="_ETM_Q22_692569"/>
      <w:bookmarkEnd w:id="14206"/>
    </w:p>
    <w:p w:rsidR="00C309A6" w:rsidRDefault="00C309A6" w:rsidP="009E2FC8">
      <w:pPr>
        <w:rPr>
          <w:rtl/>
        </w:rPr>
      </w:pPr>
      <w:bookmarkStart w:id="14207" w:name="_ETM_Q22_687804"/>
      <w:bookmarkStart w:id="14208" w:name="_ETM_Q22_687819"/>
      <w:bookmarkEnd w:id="14207"/>
      <w:bookmarkEnd w:id="14208"/>
    </w:p>
    <w:p w:rsidR="00C309A6" w:rsidRDefault="00C309A6" w:rsidP="009E2FC8">
      <w:pPr>
        <w:pStyle w:val="af5"/>
        <w:keepNext/>
        <w:rPr>
          <w:rtl/>
        </w:rPr>
      </w:pPr>
      <w:bookmarkStart w:id="14209" w:name="ET_interruption_6153_33"/>
      <w:r w:rsidRPr="00687354">
        <w:rPr>
          <w:rStyle w:val="TagStyle"/>
          <w:rtl/>
        </w:rPr>
        <w:t xml:space="preserve"> &lt;&lt; קריאה &gt;&gt; </w:t>
      </w:r>
      <w:r>
        <w:rPr>
          <w:rtl/>
        </w:rPr>
        <w:t>אבי מעוז (נעם):</w:t>
      </w:r>
      <w:r w:rsidRPr="00687354">
        <w:rPr>
          <w:rStyle w:val="TagStyle"/>
          <w:rtl/>
        </w:rPr>
        <w:t xml:space="preserve"> &lt;&lt; קריאה &gt;&gt;</w:t>
      </w:r>
      <w:r>
        <w:rPr>
          <w:rtl/>
        </w:rPr>
        <w:t xml:space="preserve">  </w:t>
      </w:r>
      <w:bookmarkEnd w:id="14209"/>
    </w:p>
    <w:p w:rsidR="00C309A6" w:rsidRDefault="00C309A6" w:rsidP="0011063B">
      <w:pPr>
        <w:rPr>
          <w:rtl/>
        </w:rPr>
      </w:pPr>
    </w:p>
    <w:p w:rsidR="00C309A6" w:rsidRDefault="00C309A6" w:rsidP="009E2FC8">
      <w:pPr>
        <w:rPr>
          <w:rtl/>
        </w:rPr>
      </w:pPr>
      <w:r>
        <w:rPr>
          <w:rFonts w:hint="cs"/>
          <w:rtl/>
        </w:rPr>
        <w:t>מישהו הזכיר פה את השר הורביץ?</w:t>
      </w:r>
    </w:p>
    <w:p w:rsidR="00C309A6" w:rsidRDefault="00C309A6" w:rsidP="009E2FC8">
      <w:pPr>
        <w:rPr>
          <w:rtl/>
        </w:rPr>
      </w:pPr>
      <w:bookmarkStart w:id="14210" w:name="_ETM_Q22_690442"/>
      <w:bookmarkStart w:id="14211" w:name="_ETM_Q22_690524"/>
      <w:bookmarkEnd w:id="14210"/>
      <w:bookmarkEnd w:id="14211"/>
    </w:p>
    <w:p w:rsidR="00C309A6" w:rsidRDefault="00C309A6" w:rsidP="009E2FC8">
      <w:pPr>
        <w:pStyle w:val="af6"/>
        <w:keepNext/>
        <w:rPr>
          <w:rtl/>
        </w:rPr>
      </w:pPr>
      <w:bookmarkStart w:id="14212" w:name="ET_yor_6595_34"/>
      <w:r w:rsidRPr="00687354">
        <w:rPr>
          <w:rStyle w:val="TagStyle"/>
          <w:rtl/>
        </w:rPr>
        <w:t xml:space="preserve"> &lt;&lt; יור &gt;&gt; </w:t>
      </w:r>
      <w:r>
        <w:rPr>
          <w:rtl/>
        </w:rPr>
        <w:t>היו"ר ארז מלול:</w:t>
      </w:r>
      <w:r w:rsidRPr="00687354">
        <w:rPr>
          <w:rStyle w:val="TagStyle"/>
          <w:rtl/>
        </w:rPr>
        <w:t xml:space="preserve"> &lt;&lt; יור &gt;&gt;</w:t>
      </w:r>
      <w:r>
        <w:rPr>
          <w:rtl/>
        </w:rPr>
        <w:t xml:space="preserve">  </w:t>
      </w:r>
      <w:bookmarkEnd w:id="14212"/>
    </w:p>
    <w:p w:rsidR="00C309A6" w:rsidRDefault="00C309A6" w:rsidP="0011063B">
      <w:pPr>
        <w:rPr>
          <w:rtl/>
        </w:rPr>
      </w:pPr>
    </w:p>
    <w:p w:rsidR="00C309A6" w:rsidRDefault="00C309A6" w:rsidP="009E2FC8">
      <w:pPr>
        <w:rPr>
          <w:rtl/>
        </w:rPr>
      </w:pPr>
      <w:bookmarkStart w:id="14213" w:name="_ETM_Q22_691461"/>
      <w:bookmarkEnd w:id="14213"/>
      <w:r>
        <w:rPr>
          <w:rFonts w:hint="cs"/>
          <w:rtl/>
        </w:rPr>
        <w:t xml:space="preserve">כן. הוא הזכיר את השר הורביץ. </w:t>
      </w:r>
      <w:bookmarkStart w:id="14214" w:name="_ETM_Q22_691640"/>
      <w:bookmarkEnd w:id="14214"/>
    </w:p>
    <w:p w:rsidR="00C309A6" w:rsidRDefault="00C309A6" w:rsidP="009E2FC8">
      <w:pPr>
        <w:rPr>
          <w:rtl/>
        </w:rPr>
      </w:pPr>
      <w:bookmarkStart w:id="14215" w:name="_ETM_Q22_691721"/>
      <w:bookmarkEnd w:id="14215"/>
    </w:p>
    <w:p w:rsidR="00C309A6" w:rsidRDefault="00C309A6" w:rsidP="009E2FC8">
      <w:pPr>
        <w:pStyle w:val="af5"/>
        <w:keepNext/>
        <w:rPr>
          <w:rtl/>
        </w:rPr>
      </w:pPr>
      <w:bookmarkStart w:id="14216" w:name="ET_interruption_6153_35"/>
      <w:r w:rsidRPr="002956F5">
        <w:rPr>
          <w:rStyle w:val="TagStyle"/>
          <w:rtl/>
        </w:rPr>
        <w:t xml:space="preserve"> &lt;&lt; קריאה &gt;&gt; </w:t>
      </w:r>
      <w:r>
        <w:rPr>
          <w:rtl/>
        </w:rPr>
        <w:t>אבי מעוז (נעם):</w:t>
      </w:r>
      <w:r w:rsidRPr="002956F5">
        <w:rPr>
          <w:rStyle w:val="TagStyle"/>
          <w:rtl/>
        </w:rPr>
        <w:t xml:space="preserve"> &lt;&lt; קריאה &gt;&gt;</w:t>
      </w:r>
      <w:r>
        <w:rPr>
          <w:rtl/>
        </w:rPr>
        <w:t xml:space="preserve">  </w:t>
      </w:r>
      <w:bookmarkEnd w:id="14216"/>
    </w:p>
    <w:p w:rsidR="00C309A6" w:rsidRDefault="00C309A6" w:rsidP="0011063B">
      <w:pPr>
        <w:rPr>
          <w:rtl/>
        </w:rPr>
      </w:pPr>
    </w:p>
    <w:p w:rsidR="00C309A6" w:rsidRDefault="00C309A6" w:rsidP="009E2FC8">
      <w:pPr>
        <w:rPr>
          <w:rtl/>
        </w:rPr>
      </w:pPr>
      <w:bookmarkStart w:id="14217" w:name="_ETM_Q22_693034"/>
      <w:bookmarkStart w:id="14218" w:name="_ETM_Q22_693292"/>
      <w:bookmarkStart w:id="14219" w:name="_ETM_Q22_693378"/>
      <w:bookmarkEnd w:id="14217"/>
      <w:bookmarkEnd w:id="14218"/>
      <w:bookmarkEnd w:id="14219"/>
      <w:r>
        <w:rPr>
          <w:rFonts w:hint="cs"/>
          <w:rtl/>
        </w:rPr>
        <w:t xml:space="preserve">הזכרת את השר הורביץ? </w:t>
      </w:r>
    </w:p>
    <w:p w:rsidR="00C309A6" w:rsidRDefault="00C309A6" w:rsidP="009E2FC8">
      <w:pPr>
        <w:rPr>
          <w:rtl/>
        </w:rPr>
      </w:pPr>
      <w:bookmarkStart w:id="14220" w:name="_ETM_Q22_694582"/>
      <w:bookmarkStart w:id="14221" w:name="_ETM_Q22_694665"/>
      <w:bookmarkEnd w:id="14220"/>
      <w:bookmarkEnd w:id="14221"/>
    </w:p>
    <w:p w:rsidR="00C309A6" w:rsidRDefault="00C309A6" w:rsidP="009E2FC8">
      <w:pPr>
        <w:pStyle w:val="af6"/>
        <w:keepNext/>
        <w:rPr>
          <w:rtl/>
        </w:rPr>
      </w:pPr>
      <w:bookmarkStart w:id="14222" w:name="ET_yor_6595_37"/>
      <w:r w:rsidRPr="002956F5">
        <w:rPr>
          <w:rStyle w:val="TagStyle"/>
          <w:rtl/>
        </w:rPr>
        <w:t xml:space="preserve">&lt;&lt; יור &gt;&gt; </w:t>
      </w:r>
      <w:r>
        <w:rPr>
          <w:rtl/>
        </w:rPr>
        <w:t>היו"ר ארז מלול:</w:t>
      </w:r>
      <w:r w:rsidRPr="002956F5">
        <w:rPr>
          <w:rStyle w:val="TagStyle"/>
          <w:rtl/>
        </w:rPr>
        <w:t xml:space="preserve"> &lt;&lt; יור &gt;&gt;</w:t>
      </w:r>
      <w:r>
        <w:rPr>
          <w:rtl/>
        </w:rPr>
        <w:t xml:space="preserve">  </w:t>
      </w:r>
      <w:bookmarkEnd w:id="14222"/>
    </w:p>
    <w:p w:rsidR="00C309A6" w:rsidRDefault="00C309A6" w:rsidP="0011063B">
      <w:pPr>
        <w:rPr>
          <w:rtl/>
        </w:rPr>
      </w:pPr>
    </w:p>
    <w:p w:rsidR="00C309A6" w:rsidRDefault="00C309A6" w:rsidP="009E2FC8">
      <w:pPr>
        <w:rPr>
          <w:rtl/>
        </w:rPr>
      </w:pPr>
      <w:bookmarkStart w:id="14223" w:name="_ETM_Q22_697952"/>
      <w:bookmarkEnd w:id="14223"/>
      <w:r>
        <w:rPr>
          <w:rFonts w:hint="cs"/>
          <w:rtl/>
        </w:rPr>
        <w:t>1980, משהו כזה, 1982.</w:t>
      </w:r>
    </w:p>
    <w:p w:rsidR="00C309A6" w:rsidRDefault="00C309A6" w:rsidP="009E2FC8">
      <w:pPr>
        <w:rPr>
          <w:rtl/>
        </w:rPr>
      </w:pPr>
      <w:bookmarkStart w:id="14224" w:name="_ETM_Q22_697685"/>
      <w:bookmarkStart w:id="14225" w:name="_ETM_Q22_697785"/>
      <w:bookmarkStart w:id="14226" w:name="_ETM_Q22_695738"/>
      <w:bookmarkStart w:id="14227" w:name="_ETM_Q22_695809"/>
      <w:bookmarkEnd w:id="14224"/>
      <w:bookmarkEnd w:id="14225"/>
      <w:bookmarkEnd w:id="14226"/>
      <w:bookmarkEnd w:id="14227"/>
    </w:p>
    <w:p w:rsidR="00C309A6" w:rsidRDefault="00C309A6" w:rsidP="009E2FC8">
      <w:pPr>
        <w:pStyle w:val="af5"/>
        <w:keepNext/>
        <w:rPr>
          <w:rtl/>
        </w:rPr>
      </w:pPr>
      <w:bookmarkStart w:id="14228" w:name="ET_interruption_קריאה_38"/>
      <w:r w:rsidRPr="002956F5">
        <w:rPr>
          <w:rStyle w:val="TagStyle"/>
          <w:rtl/>
        </w:rPr>
        <w:t xml:space="preserve"> &lt;&lt; קריאה &gt;&gt; </w:t>
      </w:r>
      <w:r>
        <w:rPr>
          <w:rtl/>
        </w:rPr>
        <w:t>קריאה:</w:t>
      </w:r>
      <w:r w:rsidRPr="002956F5">
        <w:rPr>
          <w:rStyle w:val="TagStyle"/>
          <w:rtl/>
        </w:rPr>
        <w:t xml:space="preserve"> &lt;&lt; קריאה &gt;&gt;</w:t>
      </w:r>
      <w:r>
        <w:rPr>
          <w:rtl/>
        </w:rPr>
        <w:t xml:space="preserve">  </w:t>
      </w:r>
      <w:bookmarkEnd w:id="14228"/>
    </w:p>
    <w:p w:rsidR="00C309A6" w:rsidRDefault="00C309A6" w:rsidP="0011063B">
      <w:pPr>
        <w:rPr>
          <w:rtl/>
        </w:rPr>
      </w:pPr>
    </w:p>
    <w:p w:rsidR="00C309A6" w:rsidRDefault="00C309A6" w:rsidP="009E2FC8">
      <w:pPr>
        <w:rPr>
          <w:rtl/>
        </w:rPr>
      </w:pPr>
      <w:bookmarkStart w:id="14229" w:name="_ETM_Q22_697235"/>
      <w:bookmarkEnd w:id="14229"/>
      <w:r>
        <w:rPr>
          <w:rFonts w:hint="cs"/>
          <w:rtl/>
        </w:rPr>
        <w:t xml:space="preserve">לפני. </w:t>
      </w:r>
    </w:p>
    <w:p w:rsidR="00C309A6" w:rsidRDefault="00C309A6" w:rsidP="009E2FC8">
      <w:pPr>
        <w:rPr>
          <w:rtl/>
        </w:rPr>
      </w:pPr>
      <w:bookmarkStart w:id="14230" w:name="_ETM_Q22_699546"/>
      <w:bookmarkStart w:id="14231" w:name="_ETM_Q22_699630"/>
      <w:bookmarkEnd w:id="14230"/>
      <w:bookmarkEnd w:id="14231"/>
    </w:p>
    <w:p w:rsidR="00C309A6" w:rsidRDefault="00C309A6" w:rsidP="009E2FC8">
      <w:pPr>
        <w:pStyle w:val="af6"/>
        <w:keepNext/>
        <w:rPr>
          <w:rtl/>
        </w:rPr>
      </w:pPr>
      <w:bookmarkStart w:id="14232" w:name="ET_yor_6595_39"/>
      <w:r w:rsidRPr="002956F5">
        <w:rPr>
          <w:rStyle w:val="TagStyle"/>
          <w:rtl/>
        </w:rPr>
        <w:t xml:space="preserve"> &lt;&lt; יור &gt;&gt; </w:t>
      </w:r>
      <w:r>
        <w:rPr>
          <w:rtl/>
        </w:rPr>
        <w:t>היו"ר ארז מלול:</w:t>
      </w:r>
      <w:r w:rsidRPr="002956F5">
        <w:rPr>
          <w:rStyle w:val="TagStyle"/>
          <w:rtl/>
        </w:rPr>
        <w:t xml:space="preserve"> &lt;&lt; יור &gt;&gt;</w:t>
      </w:r>
      <w:r>
        <w:rPr>
          <w:rtl/>
        </w:rPr>
        <w:t xml:space="preserve">  </w:t>
      </w:r>
      <w:bookmarkEnd w:id="14232"/>
    </w:p>
    <w:p w:rsidR="00C309A6" w:rsidRDefault="00C309A6" w:rsidP="0011063B">
      <w:pPr>
        <w:rPr>
          <w:rtl/>
        </w:rPr>
      </w:pPr>
    </w:p>
    <w:p w:rsidR="00C309A6" w:rsidRDefault="00C309A6" w:rsidP="009E2FC8">
      <w:pPr>
        <w:rPr>
          <w:rtl/>
        </w:rPr>
      </w:pPr>
      <w:bookmarkStart w:id="14233" w:name="_ETM_Q22_700635"/>
      <w:bookmarkEnd w:id="14233"/>
      <w:r>
        <w:rPr>
          <w:rFonts w:hint="cs"/>
          <w:rtl/>
        </w:rPr>
        <w:t xml:space="preserve">לפני. 1979. </w:t>
      </w:r>
      <w:bookmarkStart w:id="14234" w:name="_ETM_Q22_704858"/>
      <w:bookmarkEnd w:id="14234"/>
    </w:p>
    <w:p w:rsidR="00C309A6" w:rsidRDefault="00C309A6" w:rsidP="009E2FC8">
      <w:pPr>
        <w:rPr>
          <w:rtl/>
        </w:rPr>
      </w:pPr>
      <w:bookmarkStart w:id="14235" w:name="_ETM_Q22_706602"/>
      <w:bookmarkStart w:id="14236" w:name="_ETM_Q22_706682"/>
      <w:bookmarkEnd w:id="14235"/>
      <w:bookmarkEnd w:id="14236"/>
    </w:p>
    <w:p w:rsidR="00C309A6" w:rsidRDefault="00C309A6" w:rsidP="009E2FC8">
      <w:pPr>
        <w:pStyle w:val="a4"/>
        <w:keepNext/>
        <w:rPr>
          <w:rtl/>
        </w:rPr>
      </w:pPr>
      <w:bookmarkStart w:id="14237" w:name="ET_speaker_6153_2"/>
      <w:r w:rsidRPr="00BC3FDF">
        <w:rPr>
          <w:rStyle w:val="TagStyle"/>
          <w:rtl/>
        </w:rPr>
        <w:t xml:space="preserve">&lt;&lt; דובר &gt;&gt; </w:t>
      </w:r>
      <w:bookmarkStart w:id="14238" w:name="_Toc184122512"/>
      <w:r>
        <w:rPr>
          <w:rtl/>
        </w:rPr>
        <w:t>אבי מעוז (נעם):</w:t>
      </w:r>
      <w:bookmarkEnd w:id="14238"/>
      <w:r w:rsidRPr="00BC3FDF">
        <w:rPr>
          <w:rStyle w:val="TagStyle"/>
          <w:rtl/>
        </w:rPr>
        <w:t xml:space="preserve"> &lt;&lt; דובר &gt;&gt;</w:t>
      </w:r>
      <w:r>
        <w:rPr>
          <w:rtl/>
        </w:rPr>
        <w:t xml:space="preserve">   </w:t>
      </w:r>
      <w:bookmarkEnd w:id="14237"/>
    </w:p>
    <w:p w:rsidR="00C309A6" w:rsidRDefault="00C309A6" w:rsidP="0011063B">
      <w:pPr>
        <w:rPr>
          <w:rtl/>
          <w:lang w:eastAsia="he-IL"/>
        </w:rPr>
      </w:pPr>
    </w:p>
    <w:p w:rsidR="00C309A6" w:rsidRDefault="00C309A6" w:rsidP="009E2FC8">
      <w:pPr>
        <w:rPr>
          <w:rtl/>
          <w:lang w:eastAsia="he-IL"/>
        </w:rPr>
      </w:pPr>
      <w:bookmarkStart w:id="14239" w:name="_ETM_Q23_10080"/>
      <w:bookmarkStart w:id="14240" w:name="_ETM_Q23_10128"/>
      <w:bookmarkStart w:id="14241" w:name="_ETM_Q23_102760"/>
      <w:bookmarkStart w:id="14242" w:name="_ETM_Q23_98050"/>
      <w:bookmarkStart w:id="14243" w:name="_ETM_Q23_93590"/>
      <w:bookmarkStart w:id="14244" w:name="_ETM_Q23_90800"/>
      <w:bookmarkStart w:id="14245" w:name="_ETM_Q23_86060"/>
      <w:bookmarkEnd w:id="14239"/>
      <w:bookmarkEnd w:id="14240"/>
      <w:bookmarkEnd w:id="14241"/>
      <w:bookmarkEnd w:id="14242"/>
      <w:bookmarkEnd w:id="14243"/>
      <w:bookmarkEnd w:id="14244"/>
      <w:bookmarkEnd w:id="14245"/>
      <w:r>
        <w:rPr>
          <w:rFonts w:hint="cs"/>
          <w:rtl/>
          <w:lang w:eastAsia="he-IL"/>
        </w:rPr>
        <w:t xml:space="preserve">אדוני היושב-ראש, כנסת נכבדה, </w:t>
      </w:r>
      <w:bookmarkStart w:id="14246" w:name="_ETM_Q23_105971"/>
      <w:bookmarkEnd w:id="14246"/>
      <w:r>
        <w:rPr>
          <w:rFonts w:hint="cs"/>
          <w:rtl/>
          <w:lang w:eastAsia="he-IL"/>
        </w:rPr>
        <w:t>לצד היתרון שבניתוק הזירות,</w:t>
      </w:r>
      <w:bookmarkStart w:id="14247" w:name="_ETM_Q23_108901"/>
      <w:bookmarkEnd w:id="14247"/>
      <w:r>
        <w:rPr>
          <w:rFonts w:hint="cs"/>
          <w:rtl/>
          <w:lang w:eastAsia="he-IL"/>
        </w:rPr>
        <w:t xml:space="preserve"> להסדרה</w:t>
      </w:r>
      <w:bookmarkStart w:id="14248" w:name="_ETM_Q23_111842"/>
      <w:bookmarkEnd w:id="14248"/>
      <w:r>
        <w:rPr>
          <w:rFonts w:hint="cs"/>
          <w:rtl/>
          <w:lang w:eastAsia="he-IL"/>
        </w:rPr>
        <w:t xml:space="preserve"> בלבנון צפויה להיות </w:t>
      </w:r>
      <w:bookmarkStart w:id="14249" w:name="_ETM_Q23_113232"/>
      <w:bookmarkEnd w:id="14249"/>
      <w:r>
        <w:rPr>
          <w:rFonts w:hint="cs"/>
          <w:rtl/>
          <w:lang w:eastAsia="he-IL"/>
        </w:rPr>
        <w:t>משמעות מסוכנת ביחס למה שעומד לקרות בעזה.</w:t>
      </w:r>
      <w:bookmarkStart w:id="14250" w:name="_ETM_Q23_115581"/>
      <w:bookmarkStart w:id="14251" w:name="_ETM_Q23_115822"/>
      <w:bookmarkStart w:id="14252" w:name="_ETM_Q23_114631"/>
      <w:bookmarkStart w:id="14253" w:name="_ETM_Q23_117745"/>
      <w:bookmarkStart w:id="14254" w:name="_ETM_Q23_117821"/>
      <w:bookmarkStart w:id="14255" w:name="_ETM_Q23_117905"/>
      <w:bookmarkStart w:id="14256" w:name="_ETM_Q23_117973"/>
      <w:bookmarkEnd w:id="14250"/>
      <w:bookmarkEnd w:id="14251"/>
      <w:bookmarkEnd w:id="14252"/>
      <w:bookmarkEnd w:id="14253"/>
      <w:bookmarkEnd w:id="14254"/>
      <w:bookmarkEnd w:id="14255"/>
      <w:bookmarkEnd w:id="14256"/>
      <w:r>
        <w:rPr>
          <w:rFonts w:hint="cs"/>
          <w:rtl/>
          <w:lang w:eastAsia="he-IL"/>
        </w:rPr>
        <w:t xml:space="preserve"> במרחב הרב-זירתי ש</w:t>
      </w:r>
      <w:bookmarkStart w:id="14257" w:name="_ETM_Q23_105518"/>
      <w:bookmarkEnd w:id="14257"/>
      <w:r>
        <w:rPr>
          <w:rFonts w:hint="cs"/>
          <w:rtl/>
          <w:lang w:eastAsia="he-IL"/>
        </w:rPr>
        <w:t xml:space="preserve">לנו </w:t>
      </w:r>
      <w:bookmarkStart w:id="14258" w:name="_ETM_Q23_115741"/>
      <w:bookmarkStart w:id="14259" w:name="_ETM_Q23_54"/>
      <w:bookmarkStart w:id="14260" w:name="_ETM_Q23_3362"/>
      <w:bookmarkStart w:id="14261" w:name="_ETM_Q23_113788"/>
      <w:bookmarkStart w:id="14262" w:name="_ETM_Q23_109358"/>
      <w:bookmarkStart w:id="14263" w:name="_ETM_Q23_119837"/>
      <w:bookmarkStart w:id="14264" w:name="_ETM_Q23_116358"/>
      <w:bookmarkEnd w:id="14258"/>
      <w:bookmarkEnd w:id="14259"/>
      <w:bookmarkEnd w:id="14260"/>
      <w:bookmarkEnd w:id="14261"/>
      <w:bookmarkEnd w:id="14262"/>
      <w:bookmarkEnd w:id="14263"/>
      <w:bookmarkEnd w:id="14264"/>
      <w:r>
        <w:rPr>
          <w:rFonts w:hint="cs"/>
          <w:rtl/>
          <w:lang w:eastAsia="he-IL"/>
        </w:rPr>
        <w:t xml:space="preserve">במזרח התיכון אנחנו נבחנים בכל עת בעיני </w:t>
      </w:r>
      <w:bookmarkStart w:id="14265" w:name="_ETM_Q23_125951"/>
      <w:bookmarkEnd w:id="14265"/>
      <w:r>
        <w:rPr>
          <w:rFonts w:hint="cs"/>
          <w:rtl/>
          <w:lang w:eastAsia="he-IL"/>
        </w:rPr>
        <w:t>האויבים שלנו לפי איך שאנחנו מתנהלים ב</w:t>
      </w:r>
      <w:bookmarkStart w:id="14266" w:name="_ETM_Q23_124968"/>
      <w:bookmarkEnd w:id="14266"/>
      <w:r>
        <w:rPr>
          <w:rFonts w:hint="cs"/>
          <w:rtl/>
          <w:lang w:eastAsia="he-IL"/>
        </w:rPr>
        <w:t>זירות האחרות.</w:t>
      </w:r>
      <w:bookmarkStart w:id="14267" w:name="_ETM_Q23_130542"/>
      <w:bookmarkEnd w:id="14267"/>
      <w:r>
        <w:rPr>
          <w:rFonts w:hint="cs"/>
          <w:rtl/>
          <w:lang w:eastAsia="he-IL"/>
        </w:rPr>
        <w:t xml:space="preserve"> למשל, כשאתה בורח </w:t>
      </w:r>
      <w:bookmarkStart w:id="14268" w:name="_ETM_Q23_129078"/>
      <w:bookmarkEnd w:id="14268"/>
      <w:r>
        <w:rPr>
          <w:rFonts w:hint="cs"/>
          <w:rtl/>
          <w:lang w:eastAsia="he-IL"/>
        </w:rPr>
        <w:t>בצורה מושפלת מלבנון, א</w:t>
      </w:r>
      <w:bookmarkStart w:id="14269" w:name="_ETM_Q23_130748"/>
      <w:bookmarkEnd w:id="14269"/>
      <w:r>
        <w:rPr>
          <w:rFonts w:hint="cs"/>
          <w:rtl/>
          <w:lang w:eastAsia="he-IL"/>
        </w:rPr>
        <w:t>תה גורם לאינתיפאדה</w:t>
      </w:r>
      <w:bookmarkStart w:id="14270" w:name="_ETM_Q23_136273"/>
      <w:bookmarkEnd w:id="14270"/>
      <w:r>
        <w:rPr>
          <w:rFonts w:hint="cs"/>
          <w:rtl/>
          <w:lang w:eastAsia="he-IL"/>
        </w:rPr>
        <w:t xml:space="preserve"> השנייה להתפרץ</w:t>
      </w:r>
      <w:bookmarkStart w:id="14271" w:name="_ETM_Q23_134478"/>
      <w:bookmarkEnd w:id="14271"/>
      <w:r>
        <w:rPr>
          <w:rFonts w:hint="cs"/>
          <w:rtl/>
          <w:lang w:eastAsia="he-IL"/>
        </w:rPr>
        <w:t xml:space="preserve">. לכן, הטעות שלא השארנו </w:t>
      </w:r>
      <w:bookmarkStart w:id="14272" w:name="_ETM_Q23_135858"/>
      <w:bookmarkEnd w:id="14272"/>
      <w:r>
        <w:rPr>
          <w:rFonts w:hint="cs"/>
          <w:rtl/>
          <w:lang w:eastAsia="he-IL"/>
        </w:rPr>
        <w:t>בידינו רצועת ביטחון בדרום לבנ</w:t>
      </w:r>
      <w:bookmarkStart w:id="14273" w:name="_ETM_Q23_137138"/>
      <w:bookmarkEnd w:id="14273"/>
      <w:r>
        <w:rPr>
          <w:rFonts w:hint="cs"/>
          <w:rtl/>
          <w:lang w:eastAsia="he-IL"/>
        </w:rPr>
        <w:t>ון עם שליטה ביטחונית מובילה ישירות</w:t>
      </w:r>
      <w:bookmarkStart w:id="14274" w:name="_ETM_Q23_140768"/>
      <w:bookmarkEnd w:id="14274"/>
      <w:r>
        <w:rPr>
          <w:rFonts w:hint="cs"/>
          <w:rtl/>
          <w:lang w:eastAsia="he-IL"/>
        </w:rPr>
        <w:t xml:space="preserve"> לכך שההסכם</w:t>
      </w:r>
      <w:bookmarkStart w:id="14275" w:name="_ETM_Q23_144983"/>
      <w:bookmarkEnd w:id="14275"/>
      <w:r>
        <w:rPr>
          <w:rFonts w:hint="cs"/>
          <w:rtl/>
          <w:lang w:eastAsia="he-IL"/>
        </w:rPr>
        <w:t xml:space="preserve"> שנ</w:t>
      </w:r>
      <w:bookmarkStart w:id="14276" w:name="_ETM_Q23_142817"/>
      <w:bookmarkEnd w:id="14276"/>
      <w:r>
        <w:rPr>
          <w:rFonts w:hint="cs"/>
          <w:rtl/>
          <w:lang w:eastAsia="he-IL"/>
        </w:rPr>
        <w:t>שיג בעזה אומנם יביא לנו את הח</w:t>
      </w:r>
      <w:bookmarkStart w:id="14277" w:name="_ETM_Q23_144707"/>
      <w:bookmarkEnd w:id="14277"/>
      <w:r>
        <w:rPr>
          <w:rFonts w:hint="cs"/>
          <w:rtl/>
          <w:lang w:eastAsia="he-IL"/>
        </w:rPr>
        <w:t>טופים</w:t>
      </w:r>
      <w:bookmarkStart w:id="14278" w:name="_ETM_Q23_143417"/>
      <w:bookmarkEnd w:id="14278"/>
      <w:r>
        <w:rPr>
          <w:rFonts w:hint="cs"/>
          <w:rtl/>
          <w:lang w:eastAsia="he-IL"/>
        </w:rPr>
        <w:t xml:space="preserve">, בעזרת השם, </w:t>
      </w:r>
      <w:bookmarkStart w:id="14279" w:name="_ETM_Q23_146081"/>
      <w:bookmarkEnd w:id="14279"/>
      <w:r>
        <w:rPr>
          <w:rFonts w:hint="cs"/>
          <w:rtl/>
          <w:lang w:eastAsia="he-IL"/>
        </w:rPr>
        <w:t>אב</w:t>
      </w:r>
      <w:bookmarkStart w:id="14280" w:name="_ETM_Q23_152647"/>
      <w:bookmarkEnd w:id="14280"/>
      <w:r>
        <w:rPr>
          <w:rFonts w:hint="cs"/>
          <w:rtl/>
          <w:lang w:eastAsia="he-IL"/>
        </w:rPr>
        <w:t xml:space="preserve">ל ישאיר </w:t>
      </w:r>
      <w:bookmarkStart w:id="14281" w:name="_ETM_Q23_147247"/>
      <w:bookmarkEnd w:id="14281"/>
      <w:r>
        <w:rPr>
          <w:rFonts w:hint="cs"/>
          <w:rtl/>
          <w:lang w:eastAsia="he-IL"/>
        </w:rPr>
        <w:t xml:space="preserve">אותנו </w:t>
      </w:r>
      <w:bookmarkStart w:id="14282" w:name="_ETM_Q23_147627"/>
      <w:bookmarkEnd w:id="14282"/>
      <w:r>
        <w:rPr>
          <w:rFonts w:hint="cs"/>
          <w:rtl/>
          <w:lang w:eastAsia="he-IL"/>
        </w:rPr>
        <w:t xml:space="preserve">ללא שליטה ביטחונית </w:t>
      </w:r>
      <w:bookmarkStart w:id="14283" w:name="_ETM_Q23_148797"/>
      <w:bookmarkEnd w:id="14283"/>
      <w:proofErr w:type="spellStart"/>
      <w:r>
        <w:rPr>
          <w:rFonts w:hint="cs"/>
          <w:rtl/>
          <w:lang w:eastAsia="he-IL"/>
        </w:rPr>
        <w:t>בפרימטר</w:t>
      </w:r>
      <w:bookmarkStart w:id="14284" w:name="_ETM_Q23_147837"/>
      <w:bookmarkEnd w:id="14284"/>
      <w:proofErr w:type="spellEnd"/>
      <w:r>
        <w:rPr>
          <w:rFonts w:hint="cs"/>
          <w:rtl/>
          <w:lang w:eastAsia="he-IL"/>
        </w:rPr>
        <w:t xml:space="preserve"> או בציר </w:t>
      </w:r>
      <w:bookmarkStart w:id="14285" w:name="_ETM_Q23_150017"/>
      <w:bookmarkEnd w:id="14285"/>
      <w:r>
        <w:rPr>
          <w:rFonts w:hint="cs"/>
          <w:rtl/>
          <w:lang w:eastAsia="he-IL"/>
        </w:rPr>
        <w:t>פילדלפי</w:t>
      </w:r>
      <w:bookmarkStart w:id="14286" w:name="_ETM_Q23_154031"/>
      <w:bookmarkEnd w:id="14286"/>
      <w:r>
        <w:rPr>
          <w:rFonts w:hint="cs"/>
          <w:rtl/>
          <w:lang w:eastAsia="he-IL"/>
        </w:rPr>
        <w:t xml:space="preserve"> או במסדרון נצרים.</w:t>
      </w:r>
      <w:bookmarkStart w:id="14287" w:name="_ETM_Q23_154966"/>
      <w:bookmarkStart w:id="14288" w:name="_ETM_Q23_157465"/>
      <w:bookmarkEnd w:id="14287"/>
      <w:bookmarkEnd w:id="14288"/>
    </w:p>
    <w:p w:rsidR="00C309A6" w:rsidRDefault="00C309A6" w:rsidP="009E2FC8">
      <w:pPr>
        <w:rPr>
          <w:rtl/>
          <w:lang w:eastAsia="he-IL"/>
        </w:rPr>
      </w:pPr>
      <w:bookmarkStart w:id="14289" w:name="_ETM_Q23_157544"/>
      <w:bookmarkStart w:id="14290" w:name="_ETM_Q23_157913"/>
      <w:bookmarkEnd w:id="14289"/>
      <w:bookmarkEnd w:id="14290"/>
    </w:p>
    <w:p w:rsidR="00C309A6" w:rsidRDefault="00C309A6" w:rsidP="009E2FC8">
      <w:pPr>
        <w:rPr>
          <w:rtl/>
        </w:rPr>
      </w:pPr>
      <w:bookmarkStart w:id="14291" w:name="_ETM_Q23_157992"/>
      <w:bookmarkEnd w:id="14291"/>
      <w:r>
        <w:rPr>
          <w:rFonts w:hint="cs"/>
          <w:rtl/>
          <w:lang w:eastAsia="he-IL"/>
        </w:rPr>
        <w:t xml:space="preserve">למה שהחמאס </w:t>
      </w:r>
      <w:bookmarkStart w:id="14292" w:name="_ETM_Q23_155615"/>
      <w:bookmarkEnd w:id="14292"/>
      <w:r>
        <w:rPr>
          <w:rFonts w:hint="cs"/>
          <w:rtl/>
          <w:lang w:eastAsia="he-IL"/>
        </w:rPr>
        <w:t xml:space="preserve">יוותר על הוצאה </w:t>
      </w:r>
      <w:bookmarkStart w:id="14293" w:name="_ETM_Q23_157405"/>
      <w:bookmarkEnd w:id="14293"/>
      <w:r>
        <w:rPr>
          <w:rFonts w:hint="cs"/>
          <w:rtl/>
          <w:lang w:eastAsia="he-IL"/>
        </w:rPr>
        <w:t>מוחלטת</w:t>
      </w:r>
      <w:bookmarkStart w:id="14294" w:name="_ETM_Q23_158759"/>
      <w:bookmarkEnd w:id="14294"/>
      <w:r>
        <w:rPr>
          <w:rFonts w:hint="cs"/>
          <w:rtl/>
          <w:lang w:eastAsia="he-IL"/>
        </w:rPr>
        <w:t xml:space="preserve"> שלנו מהרצועה </w:t>
      </w:r>
      <w:bookmarkStart w:id="14295" w:name="_ETM_Q23_158785"/>
      <w:bookmarkEnd w:id="14295"/>
      <w:r>
        <w:rPr>
          <w:rFonts w:hint="cs"/>
          <w:rtl/>
          <w:lang w:eastAsia="he-IL"/>
        </w:rPr>
        <w:t xml:space="preserve">אחרי התקדים בלבנון? המשמעות </w:t>
      </w:r>
      <w:bookmarkStart w:id="14296" w:name="_ETM_Q23_160556"/>
      <w:bookmarkEnd w:id="14296"/>
      <w:r>
        <w:rPr>
          <w:rFonts w:hint="cs"/>
          <w:rtl/>
          <w:lang w:eastAsia="he-IL"/>
        </w:rPr>
        <w:t>היא שאומנם החמאס כרגע</w:t>
      </w:r>
      <w:bookmarkStart w:id="14297" w:name="_ETM_Q23_166499"/>
      <w:bookmarkEnd w:id="14297"/>
      <w:r>
        <w:rPr>
          <w:rFonts w:hint="cs"/>
          <w:rtl/>
          <w:lang w:eastAsia="he-IL"/>
        </w:rPr>
        <w:t xml:space="preserve"> ממוטט מבחינה צבאית, </w:t>
      </w:r>
      <w:bookmarkStart w:id="14298" w:name="_ETM_Q23_164846"/>
      <w:bookmarkEnd w:id="14298"/>
      <w:r>
        <w:rPr>
          <w:rFonts w:hint="cs"/>
          <w:rtl/>
          <w:lang w:eastAsia="he-IL"/>
        </w:rPr>
        <w:t xml:space="preserve">אבל די ברור שבמסלול הנוכחי אנחנו </w:t>
      </w:r>
      <w:bookmarkStart w:id="14299" w:name="_ETM_Q23_167806"/>
      <w:bookmarkEnd w:id="14299"/>
      <w:r>
        <w:rPr>
          <w:rFonts w:hint="cs"/>
          <w:rtl/>
          <w:lang w:eastAsia="he-IL"/>
        </w:rPr>
        <w:t>נעמוד</w:t>
      </w:r>
      <w:bookmarkStart w:id="14300" w:name="_ETM_Q23_170806"/>
      <w:bookmarkEnd w:id="14300"/>
      <w:r>
        <w:rPr>
          <w:rFonts w:hint="cs"/>
          <w:rtl/>
          <w:lang w:eastAsia="he-IL"/>
        </w:rPr>
        <w:t xml:space="preserve"> בעתיד </w:t>
      </w:r>
      <w:bookmarkStart w:id="14301" w:name="_ETM_Q23_167566"/>
      <w:bookmarkEnd w:id="14301"/>
      <w:r>
        <w:rPr>
          <w:rFonts w:hint="cs"/>
          <w:rtl/>
          <w:lang w:eastAsia="he-IL"/>
        </w:rPr>
        <w:t xml:space="preserve">בפני אותה מציאות של ארגוני </w:t>
      </w:r>
      <w:bookmarkStart w:id="14302" w:name="_ETM_Q23_171496"/>
      <w:bookmarkEnd w:id="14302"/>
      <w:r>
        <w:rPr>
          <w:rFonts w:hint="cs"/>
          <w:rtl/>
          <w:lang w:eastAsia="he-IL"/>
        </w:rPr>
        <w:t>טרור מתעצמים שמהווים</w:t>
      </w:r>
      <w:bookmarkStart w:id="14303" w:name="_ETM_Q23_177164"/>
      <w:bookmarkEnd w:id="14303"/>
      <w:r>
        <w:rPr>
          <w:rFonts w:hint="cs"/>
          <w:rtl/>
          <w:lang w:eastAsia="he-IL"/>
        </w:rPr>
        <w:t xml:space="preserve"> איום ישיר </w:t>
      </w:r>
      <w:bookmarkStart w:id="14304" w:name="_ETM_Q23_173526"/>
      <w:bookmarkEnd w:id="14304"/>
      <w:r>
        <w:rPr>
          <w:rFonts w:hint="cs"/>
          <w:rtl/>
          <w:lang w:eastAsia="he-IL"/>
        </w:rPr>
        <w:t>עלינו</w:t>
      </w:r>
      <w:bookmarkStart w:id="14305" w:name="_ETM_Q23_175895"/>
      <w:bookmarkEnd w:id="14305"/>
      <w:r>
        <w:rPr>
          <w:rFonts w:hint="cs"/>
          <w:rtl/>
          <w:lang w:eastAsia="he-IL"/>
        </w:rPr>
        <w:t>.</w:t>
      </w:r>
      <w:bookmarkStart w:id="14306" w:name="_ETM_Q23_177527"/>
      <w:bookmarkStart w:id="14307" w:name="_ETM_Q23_177601"/>
      <w:bookmarkStart w:id="14308" w:name="_ETM_Q23_177688"/>
      <w:bookmarkStart w:id="14309" w:name="_ETM_Q23_177763"/>
      <w:bookmarkEnd w:id="14306"/>
      <w:bookmarkEnd w:id="14307"/>
      <w:bookmarkEnd w:id="14308"/>
      <w:bookmarkEnd w:id="14309"/>
      <w:r>
        <w:rPr>
          <w:rFonts w:hint="cs"/>
          <w:rtl/>
          <w:lang w:eastAsia="he-IL"/>
        </w:rPr>
        <w:t xml:space="preserve"> שוב אנחנו מפ</w:t>
      </w:r>
      <w:bookmarkStart w:id="14310" w:name="_ETM_Q23_176307"/>
      <w:bookmarkEnd w:id="14310"/>
      <w:r>
        <w:rPr>
          <w:rFonts w:hint="cs"/>
          <w:rtl/>
          <w:lang w:eastAsia="he-IL"/>
        </w:rPr>
        <w:t xml:space="preserve">קירים את </w:t>
      </w:r>
      <w:bookmarkStart w:id="14311" w:name="_ETM_Q23_153151"/>
      <w:bookmarkStart w:id="14312" w:name="_ETM_Q23_153247"/>
      <w:bookmarkStart w:id="14313" w:name="_ETM_Q23_155071"/>
      <w:bookmarkStart w:id="14314" w:name="_ETM_Q23_155157"/>
      <w:bookmarkStart w:id="14315" w:name="_ETM_Q23_97225"/>
      <w:bookmarkStart w:id="14316" w:name="_ETM_Q23_97330"/>
      <w:bookmarkStart w:id="14317" w:name="_ETM_Q23_97417"/>
      <w:bookmarkStart w:id="14318" w:name="_ETM_Q23_97490"/>
      <w:bookmarkEnd w:id="14311"/>
      <w:bookmarkEnd w:id="14312"/>
      <w:bookmarkEnd w:id="14313"/>
      <w:bookmarkEnd w:id="14314"/>
      <w:bookmarkEnd w:id="14315"/>
      <w:bookmarkEnd w:id="14316"/>
      <w:bookmarkEnd w:id="14317"/>
      <w:bookmarkEnd w:id="14318"/>
      <w:r>
        <w:rPr>
          <w:rtl/>
        </w:rPr>
        <w:t xml:space="preserve">ביטחוננו </w:t>
      </w:r>
      <w:bookmarkStart w:id="14319" w:name="_ETM_Q23_180750"/>
      <w:bookmarkEnd w:id="14319"/>
      <w:r>
        <w:rPr>
          <w:rtl/>
        </w:rPr>
        <w:t xml:space="preserve">בידי </w:t>
      </w:r>
      <w:bookmarkStart w:id="14320" w:name="_ETM_Q23_181050"/>
      <w:bookmarkEnd w:id="14320"/>
      <w:r>
        <w:rPr>
          <w:rtl/>
        </w:rPr>
        <w:t xml:space="preserve">גורמים </w:t>
      </w:r>
      <w:bookmarkStart w:id="14321" w:name="_ETM_Q23_181469"/>
      <w:bookmarkEnd w:id="14321"/>
      <w:r>
        <w:rPr>
          <w:rtl/>
        </w:rPr>
        <w:t>זרים</w:t>
      </w:r>
      <w:r>
        <w:rPr>
          <w:rFonts w:hint="cs"/>
          <w:rtl/>
        </w:rPr>
        <w:t>,</w:t>
      </w:r>
      <w:bookmarkStart w:id="14322" w:name="_ETM_Q23_179436"/>
      <w:bookmarkEnd w:id="14322"/>
      <w:r>
        <w:rPr>
          <w:rtl/>
        </w:rPr>
        <w:t xml:space="preserve"> </w:t>
      </w:r>
      <w:bookmarkStart w:id="14323" w:name="_ETM_Q23_182570"/>
      <w:bookmarkEnd w:id="14323"/>
      <w:r>
        <w:rPr>
          <w:rtl/>
        </w:rPr>
        <w:t xml:space="preserve">ועל </w:t>
      </w:r>
      <w:bookmarkStart w:id="14324" w:name="_ETM_Q23_182840"/>
      <w:bookmarkEnd w:id="14324"/>
      <w:r>
        <w:rPr>
          <w:rtl/>
        </w:rPr>
        <w:t xml:space="preserve">סמך </w:t>
      </w:r>
      <w:bookmarkStart w:id="14325" w:name="_ETM_Q23_183259"/>
      <w:bookmarkEnd w:id="14325"/>
      <w:r>
        <w:rPr>
          <w:rtl/>
        </w:rPr>
        <w:t xml:space="preserve">ערבויות </w:t>
      </w:r>
      <w:bookmarkStart w:id="14326" w:name="_ETM_Q23_183770"/>
      <w:bookmarkEnd w:id="14326"/>
      <w:r>
        <w:rPr>
          <w:rtl/>
        </w:rPr>
        <w:t xml:space="preserve">של </w:t>
      </w:r>
      <w:bookmarkStart w:id="14327" w:name="_ETM_Q23_183949"/>
      <w:bookmarkEnd w:id="14327"/>
      <w:r>
        <w:rPr>
          <w:rtl/>
        </w:rPr>
        <w:t xml:space="preserve">מדינות </w:t>
      </w:r>
      <w:bookmarkStart w:id="14328" w:name="_ETM_Q23_184430"/>
      <w:bookmarkEnd w:id="14328"/>
      <w:r>
        <w:rPr>
          <w:rtl/>
        </w:rPr>
        <w:t>זרות</w:t>
      </w:r>
      <w:r>
        <w:rPr>
          <w:rFonts w:hint="cs"/>
          <w:rtl/>
        </w:rPr>
        <w:t>.</w:t>
      </w:r>
      <w:r>
        <w:rPr>
          <w:rtl/>
        </w:rPr>
        <w:t xml:space="preserve"> </w:t>
      </w:r>
      <w:bookmarkStart w:id="14329" w:name="_ETM_Q23_185330"/>
      <w:bookmarkEnd w:id="14329"/>
      <w:r>
        <w:rPr>
          <w:rtl/>
        </w:rPr>
        <w:t xml:space="preserve">זהו </w:t>
      </w:r>
      <w:bookmarkStart w:id="14330" w:name="_ETM_Q23_185720"/>
      <w:bookmarkEnd w:id="14330"/>
      <w:r>
        <w:rPr>
          <w:rtl/>
        </w:rPr>
        <w:t xml:space="preserve">המודל </w:t>
      </w:r>
      <w:bookmarkStart w:id="14331" w:name="_ETM_Q23_186290"/>
      <w:bookmarkEnd w:id="14331"/>
      <w:r>
        <w:rPr>
          <w:rtl/>
        </w:rPr>
        <w:t xml:space="preserve">להסכם </w:t>
      </w:r>
      <w:bookmarkStart w:id="14332" w:name="_ETM_Q23_186890"/>
      <w:bookmarkEnd w:id="14332"/>
      <w:r>
        <w:rPr>
          <w:rtl/>
        </w:rPr>
        <w:t xml:space="preserve">בעזה </w:t>
      </w:r>
      <w:bookmarkStart w:id="14333" w:name="_ETM_Q23_187490"/>
      <w:bookmarkEnd w:id="14333"/>
      <w:r>
        <w:rPr>
          <w:rtl/>
        </w:rPr>
        <w:t xml:space="preserve">שבמו </w:t>
      </w:r>
      <w:bookmarkStart w:id="14334" w:name="_ETM_Q23_187970"/>
      <w:bookmarkEnd w:id="14334"/>
      <w:r>
        <w:rPr>
          <w:rtl/>
        </w:rPr>
        <w:t xml:space="preserve">ידינו </w:t>
      </w:r>
      <w:bookmarkStart w:id="14335" w:name="_ETM_Q23_188600"/>
      <w:bookmarkEnd w:id="14335"/>
      <w:r>
        <w:rPr>
          <w:rFonts w:hint="cs"/>
          <w:rtl/>
        </w:rPr>
        <w:t>כ</w:t>
      </w:r>
      <w:r>
        <w:rPr>
          <w:rtl/>
        </w:rPr>
        <w:t xml:space="preserve">בלנו </w:t>
      </w:r>
      <w:bookmarkStart w:id="14336" w:name="_ETM_Q23_189139"/>
      <w:bookmarkEnd w:id="14336"/>
      <w:r>
        <w:rPr>
          <w:rtl/>
        </w:rPr>
        <w:t xml:space="preserve">את </w:t>
      </w:r>
      <w:bookmarkStart w:id="14337" w:name="_ETM_Q23_189289"/>
      <w:bookmarkEnd w:id="14337"/>
      <w:r>
        <w:rPr>
          <w:rtl/>
        </w:rPr>
        <w:t xml:space="preserve">עצמנו </w:t>
      </w:r>
      <w:bookmarkStart w:id="14338" w:name="_ETM_Q23_189860"/>
      <w:bookmarkEnd w:id="14338"/>
      <w:r>
        <w:rPr>
          <w:rtl/>
        </w:rPr>
        <w:t>אליו</w:t>
      </w:r>
      <w:r>
        <w:rPr>
          <w:rFonts w:hint="cs"/>
          <w:rtl/>
        </w:rPr>
        <w:t>.</w:t>
      </w:r>
      <w:r>
        <w:rPr>
          <w:rtl/>
        </w:rPr>
        <w:t xml:space="preserve"> </w:t>
      </w:r>
      <w:bookmarkStart w:id="14339" w:name="_ETM_Q23_190820"/>
      <w:bookmarkEnd w:id="14339"/>
      <w:r>
        <w:rPr>
          <w:rtl/>
        </w:rPr>
        <w:t>בנוסף</w:t>
      </w:r>
      <w:r>
        <w:rPr>
          <w:rFonts w:hint="cs"/>
          <w:rtl/>
        </w:rPr>
        <w:t>,</w:t>
      </w:r>
      <w:bookmarkStart w:id="14340" w:name="_ETM_Q23_188746"/>
      <w:bookmarkEnd w:id="14340"/>
      <w:r>
        <w:rPr>
          <w:rtl/>
        </w:rPr>
        <w:t xml:space="preserve"> </w:t>
      </w:r>
      <w:bookmarkStart w:id="14341" w:name="_ETM_Q23_191389"/>
      <w:bookmarkEnd w:id="14341"/>
      <w:r>
        <w:rPr>
          <w:rtl/>
        </w:rPr>
        <w:t xml:space="preserve">אנחנו </w:t>
      </w:r>
      <w:bookmarkStart w:id="14342" w:name="_ETM_Q23_191719"/>
      <w:bookmarkEnd w:id="14342"/>
      <w:r>
        <w:rPr>
          <w:rtl/>
        </w:rPr>
        <w:t xml:space="preserve">נבחנים </w:t>
      </w:r>
      <w:bookmarkStart w:id="14343" w:name="_ETM_Q23_192259"/>
      <w:bookmarkEnd w:id="14343"/>
      <w:r>
        <w:rPr>
          <w:rtl/>
        </w:rPr>
        <w:t>ב</w:t>
      </w:r>
      <w:r>
        <w:rPr>
          <w:rFonts w:hint="cs"/>
          <w:rtl/>
        </w:rPr>
        <w:t>שבע</w:t>
      </w:r>
      <w:r>
        <w:rPr>
          <w:rtl/>
        </w:rPr>
        <w:t xml:space="preserve"> </w:t>
      </w:r>
      <w:bookmarkStart w:id="14344" w:name="_ETM_Q23_192740"/>
      <w:bookmarkEnd w:id="14344"/>
      <w:r>
        <w:rPr>
          <w:rtl/>
        </w:rPr>
        <w:t xml:space="preserve">עיניים </w:t>
      </w:r>
      <w:bookmarkStart w:id="14345" w:name="_ETM_Q23_193880"/>
      <w:bookmarkEnd w:id="14345"/>
      <w:r>
        <w:rPr>
          <w:rtl/>
        </w:rPr>
        <w:t>ע</w:t>
      </w:r>
      <w:r>
        <w:rPr>
          <w:rFonts w:hint="cs"/>
          <w:rtl/>
        </w:rPr>
        <w:t>ל ידי</w:t>
      </w:r>
      <w:bookmarkStart w:id="14346" w:name="_ETM_Q23_191026"/>
      <w:bookmarkEnd w:id="14346"/>
      <w:r>
        <w:rPr>
          <w:rtl/>
        </w:rPr>
        <w:t xml:space="preserve"> </w:t>
      </w:r>
      <w:bookmarkStart w:id="14347" w:name="_ETM_Q23_194360"/>
      <w:bookmarkEnd w:id="14347"/>
      <w:r>
        <w:rPr>
          <w:rtl/>
        </w:rPr>
        <w:t xml:space="preserve">כל </w:t>
      </w:r>
      <w:bookmarkStart w:id="14348" w:name="_ETM_Q23_194660"/>
      <w:bookmarkEnd w:id="14348"/>
      <w:r>
        <w:rPr>
          <w:rtl/>
        </w:rPr>
        <w:t xml:space="preserve">הזאבים </w:t>
      </w:r>
      <w:bookmarkStart w:id="14349" w:name="_ETM_Q23_195290"/>
      <w:bookmarkEnd w:id="14349"/>
      <w:r>
        <w:rPr>
          <w:rtl/>
        </w:rPr>
        <w:t xml:space="preserve">המשחררים </w:t>
      </w:r>
      <w:bookmarkStart w:id="14350" w:name="_ETM_Q23_195980"/>
      <w:bookmarkEnd w:id="14350"/>
      <w:r>
        <w:rPr>
          <w:rtl/>
        </w:rPr>
        <w:t xml:space="preserve">לטרף </w:t>
      </w:r>
      <w:bookmarkStart w:id="14351" w:name="_ETM_Q23_196460"/>
      <w:bookmarkEnd w:id="14351"/>
      <w:r>
        <w:rPr>
          <w:rtl/>
        </w:rPr>
        <w:t xml:space="preserve">מסביבנו </w:t>
      </w:r>
      <w:bookmarkStart w:id="14352" w:name="_ETM_Q23_197239"/>
      <w:bookmarkEnd w:id="14352"/>
      <w:r>
        <w:rPr>
          <w:rFonts w:hint="cs"/>
          <w:rtl/>
        </w:rPr>
        <w:t>ש</w:t>
      </w:r>
      <w:bookmarkStart w:id="14353" w:name="_ETM_Q23_196075"/>
      <w:bookmarkEnd w:id="14353"/>
      <w:r>
        <w:rPr>
          <w:rtl/>
        </w:rPr>
        <w:t xml:space="preserve">מחכים </w:t>
      </w:r>
      <w:bookmarkStart w:id="14354" w:name="_ETM_Q23_197960"/>
      <w:bookmarkEnd w:id="14354"/>
      <w:r>
        <w:rPr>
          <w:rtl/>
        </w:rPr>
        <w:t xml:space="preserve">לראות </w:t>
      </w:r>
      <w:bookmarkStart w:id="14355" w:name="_ETM_Q23_198880"/>
      <w:bookmarkEnd w:id="14355"/>
      <w:r>
        <w:rPr>
          <w:rtl/>
        </w:rPr>
        <w:t xml:space="preserve">כיצד </w:t>
      </w:r>
      <w:bookmarkStart w:id="14356" w:name="_ETM_Q23_199539"/>
      <w:bookmarkEnd w:id="14356"/>
      <w:r>
        <w:rPr>
          <w:rtl/>
        </w:rPr>
        <w:t xml:space="preserve">נגיב </w:t>
      </w:r>
      <w:bookmarkStart w:id="14357" w:name="_ETM_Q23_200019"/>
      <w:bookmarkEnd w:id="14357"/>
      <w:r>
        <w:rPr>
          <w:rtl/>
        </w:rPr>
        <w:t xml:space="preserve">על </w:t>
      </w:r>
      <w:bookmarkStart w:id="14358" w:name="_ETM_Q23_200170"/>
      <w:bookmarkEnd w:id="14358"/>
      <w:r>
        <w:rPr>
          <w:rtl/>
        </w:rPr>
        <w:t xml:space="preserve">ההפרות </w:t>
      </w:r>
      <w:bookmarkStart w:id="14359" w:name="_ETM_Q23_200769"/>
      <w:bookmarkEnd w:id="14359"/>
      <w:r>
        <w:rPr>
          <w:rtl/>
        </w:rPr>
        <w:t xml:space="preserve">של </w:t>
      </w:r>
      <w:bookmarkStart w:id="14360" w:name="_ETM_Q23_201130"/>
      <w:bookmarkEnd w:id="14360"/>
      <w:r>
        <w:rPr>
          <w:rFonts w:hint="cs"/>
          <w:rtl/>
        </w:rPr>
        <w:t>ה</w:t>
      </w:r>
      <w:r>
        <w:rPr>
          <w:rtl/>
        </w:rPr>
        <w:t>הסדרה</w:t>
      </w:r>
      <w:r>
        <w:rPr>
          <w:rFonts w:hint="cs"/>
          <w:rtl/>
        </w:rPr>
        <w:t>.</w:t>
      </w:r>
      <w:bookmarkStart w:id="14361" w:name="_ETM_Q23_202279"/>
      <w:bookmarkStart w:id="14362" w:name="_ETM_Q23_201334"/>
      <w:bookmarkEnd w:id="14361"/>
      <w:bookmarkEnd w:id="14362"/>
    </w:p>
    <w:p w:rsidR="00C309A6" w:rsidRDefault="00C309A6" w:rsidP="009E2FC8">
      <w:pPr>
        <w:rPr>
          <w:rtl/>
        </w:rPr>
      </w:pPr>
      <w:bookmarkStart w:id="14363" w:name="_ETM_Q23_201402"/>
      <w:bookmarkEnd w:id="14363"/>
    </w:p>
    <w:p w:rsidR="00C309A6" w:rsidRDefault="00C309A6" w:rsidP="009E2FC8">
      <w:pPr>
        <w:rPr>
          <w:rtl/>
        </w:rPr>
      </w:pPr>
      <w:bookmarkStart w:id="14364" w:name="_ETM_Q23_201511"/>
      <w:bookmarkStart w:id="14365" w:name="_ETM_Q23_201555"/>
      <w:bookmarkEnd w:id="14364"/>
      <w:bookmarkEnd w:id="14365"/>
      <w:r>
        <w:rPr>
          <w:rtl/>
        </w:rPr>
        <w:t xml:space="preserve">החיזבאללה </w:t>
      </w:r>
      <w:bookmarkStart w:id="14366" w:name="_ETM_Q23_202970"/>
      <w:bookmarkEnd w:id="14366"/>
      <w:r>
        <w:rPr>
          <w:rtl/>
        </w:rPr>
        <w:t xml:space="preserve">ירו </w:t>
      </w:r>
      <w:bookmarkStart w:id="14367" w:name="_ETM_Q23_203329"/>
      <w:bookmarkEnd w:id="14367"/>
      <w:r>
        <w:rPr>
          <w:rtl/>
        </w:rPr>
        <w:t xml:space="preserve">היום </w:t>
      </w:r>
      <w:bookmarkStart w:id="14368" w:name="_ETM_Q23_203630"/>
      <w:bookmarkEnd w:id="14368"/>
      <w:r>
        <w:rPr>
          <w:rtl/>
        </w:rPr>
        <w:t xml:space="preserve">שני </w:t>
      </w:r>
      <w:bookmarkStart w:id="14369" w:name="_ETM_Q23_203930"/>
      <w:bookmarkEnd w:id="14369"/>
      <w:r>
        <w:rPr>
          <w:rtl/>
        </w:rPr>
        <w:t xml:space="preserve">פצמ"רים </w:t>
      </w:r>
      <w:bookmarkStart w:id="14370" w:name="_ETM_Q23_204770"/>
      <w:bookmarkEnd w:id="14370"/>
      <w:r>
        <w:rPr>
          <w:rtl/>
        </w:rPr>
        <w:t xml:space="preserve">להר </w:t>
      </w:r>
      <w:bookmarkStart w:id="14371" w:name="_ETM_Q23_205099"/>
      <w:bookmarkEnd w:id="14371"/>
      <w:r>
        <w:rPr>
          <w:rtl/>
        </w:rPr>
        <w:t>דב</w:t>
      </w:r>
      <w:r>
        <w:rPr>
          <w:rFonts w:hint="cs"/>
          <w:rtl/>
        </w:rPr>
        <w:t>.</w:t>
      </w:r>
      <w:r>
        <w:rPr>
          <w:rtl/>
        </w:rPr>
        <w:t xml:space="preserve"> </w:t>
      </w:r>
      <w:bookmarkStart w:id="14372" w:name="_ETM_Q23_206090"/>
      <w:bookmarkEnd w:id="14372"/>
      <w:r>
        <w:rPr>
          <w:rtl/>
        </w:rPr>
        <w:t xml:space="preserve">האם </w:t>
      </w:r>
      <w:bookmarkStart w:id="14373" w:name="_ETM_Q23_206390"/>
      <w:bookmarkEnd w:id="14373"/>
      <w:r>
        <w:rPr>
          <w:rtl/>
        </w:rPr>
        <w:t xml:space="preserve">אנחנו </w:t>
      </w:r>
      <w:bookmarkStart w:id="14374" w:name="_ETM_Q23_206750"/>
      <w:bookmarkEnd w:id="14374"/>
      <w:r>
        <w:rPr>
          <w:rtl/>
        </w:rPr>
        <w:t xml:space="preserve">רק </w:t>
      </w:r>
      <w:bookmarkStart w:id="14375" w:name="_ETM_Q23_206990"/>
      <w:bookmarkEnd w:id="14375"/>
      <w:r>
        <w:rPr>
          <w:rFonts w:hint="cs"/>
          <w:rtl/>
        </w:rPr>
        <w:t>נ</w:t>
      </w:r>
      <w:r>
        <w:rPr>
          <w:rtl/>
        </w:rPr>
        <w:t xml:space="preserve">גיב </w:t>
      </w:r>
      <w:bookmarkStart w:id="14376" w:name="_ETM_Q23_207380"/>
      <w:bookmarkEnd w:id="14376"/>
      <w:r>
        <w:rPr>
          <w:rtl/>
        </w:rPr>
        <w:t xml:space="preserve">בעוצמה </w:t>
      </w:r>
      <w:bookmarkStart w:id="14377" w:name="_ETM_Q23_208539"/>
      <w:bookmarkEnd w:id="14377"/>
      <w:r>
        <w:rPr>
          <w:rtl/>
        </w:rPr>
        <w:t xml:space="preserve">או </w:t>
      </w:r>
      <w:bookmarkStart w:id="14378" w:name="_ETM_Q23_208810"/>
      <w:bookmarkEnd w:id="14378"/>
      <w:r>
        <w:rPr>
          <w:rtl/>
        </w:rPr>
        <w:t xml:space="preserve">שזו </w:t>
      </w:r>
      <w:bookmarkStart w:id="14379" w:name="_ETM_Q23_209230"/>
      <w:bookmarkEnd w:id="14379"/>
      <w:r>
        <w:rPr>
          <w:rtl/>
        </w:rPr>
        <w:t xml:space="preserve">הפרה </w:t>
      </w:r>
      <w:bookmarkStart w:id="14380" w:name="_ETM_Q23_209650"/>
      <w:bookmarkEnd w:id="14380"/>
      <w:r>
        <w:rPr>
          <w:rtl/>
        </w:rPr>
        <w:t xml:space="preserve">שמצדיקה </w:t>
      </w:r>
      <w:bookmarkStart w:id="14381" w:name="_ETM_Q23_210490"/>
      <w:bookmarkEnd w:id="14381"/>
      <w:r>
        <w:rPr>
          <w:rtl/>
        </w:rPr>
        <w:t xml:space="preserve">את </w:t>
      </w:r>
      <w:bookmarkStart w:id="14382" w:name="_ETM_Q23_210609"/>
      <w:bookmarkEnd w:id="14382"/>
      <w:r>
        <w:rPr>
          <w:rtl/>
        </w:rPr>
        <w:t xml:space="preserve">חידוש </w:t>
      </w:r>
      <w:bookmarkStart w:id="14383" w:name="_ETM_Q23_211060"/>
      <w:bookmarkEnd w:id="14383"/>
      <w:r>
        <w:rPr>
          <w:rtl/>
        </w:rPr>
        <w:t>הלחימה</w:t>
      </w:r>
      <w:r>
        <w:rPr>
          <w:rFonts w:hint="cs"/>
          <w:rtl/>
        </w:rPr>
        <w:t>?</w:t>
      </w:r>
      <w:r>
        <w:rPr>
          <w:rtl/>
        </w:rPr>
        <w:t xml:space="preserve"> </w:t>
      </w:r>
      <w:bookmarkStart w:id="14384" w:name="_ETM_Q23_212399"/>
      <w:bookmarkEnd w:id="14384"/>
      <w:r>
        <w:rPr>
          <w:rtl/>
        </w:rPr>
        <w:t xml:space="preserve">מה </w:t>
      </w:r>
      <w:bookmarkStart w:id="14385" w:name="_ETM_Q23_212640"/>
      <w:bookmarkEnd w:id="14385"/>
      <w:r>
        <w:rPr>
          <w:rtl/>
        </w:rPr>
        <w:t xml:space="preserve">יהיה </w:t>
      </w:r>
      <w:bookmarkStart w:id="14386" w:name="_ETM_Q23_212880"/>
      <w:bookmarkEnd w:id="14386"/>
      <w:r>
        <w:rPr>
          <w:rtl/>
        </w:rPr>
        <w:t xml:space="preserve">כאשר </w:t>
      </w:r>
      <w:bookmarkStart w:id="14387" w:name="_ETM_Q23_213270"/>
      <w:bookmarkEnd w:id="14387"/>
      <w:r>
        <w:rPr>
          <w:rtl/>
        </w:rPr>
        <w:t xml:space="preserve">נתייצב </w:t>
      </w:r>
      <w:bookmarkStart w:id="14388" w:name="_ETM_Q23_213899"/>
      <w:bookmarkEnd w:id="14388"/>
      <w:r>
        <w:rPr>
          <w:rtl/>
        </w:rPr>
        <w:t xml:space="preserve">על </w:t>
      </w:r>
      <w:bookmarkStart w:id="14389" w:name="_ETM_Q23_214020"/>
      <w:bookmarkEnd w:id="14389"/>
      <w:r>
        <w:rPr>
          <w:rtl/>
        </w:rPr>
        <w:t xml:space="preserve">גבול </w:t>
      </w:r>
      <w:bookmarkStart w:id="14390" w:name="_ETM_Q23_214350"/>
      <w:bookmarkEnd w:id="14390"/>
      <w:r>
        <w:rPr>
          <w:rtl/>
        </w:rPr>
        <w:t xml:space="preserve">הלבנון </w:t>
      </w:r>
      <w:bookmarkStart w:id="14391" w:name="_ETM_Q23_215040"/>
      <w:bookmarkEnd w:id="14391"/>
      <w:r>
        <w:rPr>
          <w:rtl/>
        </w:rPr>
        <w:t>והרצועה</w:t>
      </w:r>
      <w:r>
        <w:rPr>
          <w:rFonts w:hint="cs"/>
          <w:rtl/>
        </w:rPr>
        <w:t>?</w:t>
      </w:r>
      <w:r>
        <w:rPr>
          <w:rtl/>
        </w:rPr>
        <w:t xml:space="preserve"> </w:t>
      </w:r>
      <w:bookmarkStart w:id="14392" w:name="_ETM_Q23_216500"/>
      <w:bookmarkEnd w:id="14392"/>
      <w:r>
        <w:rPr>
          <w:rtl/>
        </w:rPr>
        <w:t xml:space="preserve">התיירות </w:t>
      </w:r>
      <w:bookmarkStart w:id="14393" w:name="_ETM_Q23_217159"/>
      <w:bookmarkStart w:id="14394" w:name="_ETM_Q23_214016"/>
      <w:bookmarkEnd w:id="14393"/>
      <w:bookmarkEnd w:id="14394"/>
      <w:r>
        <w:rPr>
          <w:rFonts w:hint="cs"/>
          <w:rtl/>
        </w:rPr>
        <w:t>תח</w:t>
      </w:r>
      <w:r>
        <w:rPr>
          <w:rtl/>
        </w:rPr>
        <w:t xml:space="preserve">ל </w:t>
      </w:r>
      <w:bookmarkStart w:id="14395" w:name="_ETM_Q23_217399"/>
      <w:bookmarkEnd w:id="14395"/>
      <w:r>
        <w:rPr>
          <w:rtl/>
        </w:rPr>
        <w:t>לפ</w:t>
      </w:r>
      <w:r>
        <w:rPr>
          <w:rFonts w:hint="cs"/>
          <w:rtl/>
        </w:rPr>
        <w:t>ר</w:t>
      </w:r>
      <w:r>
        <w:rPr>
          <w:rtl/>
        </w:rPr>
        <w:t>וח</w:t>
      </w:r>
      <w:r w:rsidR="009125B5">
        <w:rPr>
          <w:rFonts w:hint="cs"/>
          <w:rtl/>
        </w:rPr>
        <w:t>,</w:t>
      </w:r>
      <w:r>
        <w:rPr>
          <w:rtl/>
        </w:rPr>
        <w:t xml:space="preserve"> </w:t>
      </w:r>
      <w:bookmarkStart w:id="14396" w:name="_ETM_Q23_217850"/>
      <w:bookmarkEnd w:id="14396"/>
      <w:r>
        <w:rPr>
          <w:rtl/>
        </w:rPr>
        <w:t xml:space="preserve">בעזרת </w:t>
      </w:r>
      <w:bookmarkStart w:id="14397" w:name="_ETM_Q23_218329"/>
      <w:bookmarkEnd w:id="14397"/>
      <w:r>
        <w:rPr>
          <w:rtl/>
        </w:rPr>
        <w:t>השם</w:t>
      </w:r>
      <w:r>
        <w:rPr>
          <w:rFonts w:hint="cs"/>
          <w:rtl/>
        </w:rPr>
        <w:t>,</w:t>
      </w:r>
      <w:bookmarkStart w:id="14398" w:name="_ETM_Q23_214896"/>
      <w:bookmarkEnd w:id="14398"/>
      <w:r>
        <w:rPr>
          <w:rtl/>
        </w:rPr>
        <w:t xml:space="preserve"> </w:t>
      </w:r>
      <w:bookmarkStart w:id="14399" w:name="_ETM_Q23_218690"/>
      <w:bookmarkEnd w:id="14399"/>
      <w:r>
        <w:rPr>
          <w:rtl/>
        </w:rPr>
        <w:t>והכ</w:t>
      </w:r>
      <w:r>
        <w:rPr>
          <w:rFonts w:hint="cs"/>
          <w:rtl/>
        </w:rPr>
        <w:t>ו</w:t>
      </w:r>
      <w:bookmarkStart w:id="14400" w:name="_ETM_Q23_214516"/>
      <w:bookmarkEnd w:id="14400"/>
      <w:r>
        <w:rPr>
          <w:rtl/>
        </w:rPr>
        <w:t xml:space="preserve">ל </w:t>
      </w:r>
      <w:bookmarkStart w:id="14401" w:name="_ETM_Q23_219020"/>
      <w:bookmarkEnd w:id="14401"/>
      <w:r>
        <w:rPr>
          <w:rtl/>
        </w:rPr>
        <w:t xml:space="preserve">יתנהל </w:t>
      </w:r>
      <w:bookmarkStart w:id="14402" w:name="_ETM_Q23_219379"/>
      <w:bookmarkEnd w:id="14402"/>
      <w:r>
        <w:rPr>
          <w:rtl/>
        </w:rPr>
        <w:t xml:space="preserve">בשגרה </w:t>
      </w:r>
      <w:bookmarkStart w:id="14403" w:name="_ETM_Q23_220010"/>
      <w:bookmarkEnd w:id="14403"/>
      <w:r>
        <w:rPr>
          <w:rtl/>
        </w:rPr>
        <w:t xml:space="preserve">רגילה </w:t>
      </w:r>
      <w:bookmarkStart w:id="14404" w:name="_ETM_Q23_220489"/>
      <w:bookmarkEnd w:id="14404"/>
      <w:r>
        <w:rPr>
          <w:rtl/>
        </w:rPr>
        <w:t xml:space="preserve">פחות </w:t>
      </w:r>
      <w:bookmarkStart w:id="14405" w:name="_ETM_Q23_220909"/>
      <w:bookmarkEnd w:id="14405"/>
      <w:r>
        <w:rPr>
          <w:rtl/>
        </w:rPr>
        <w:t xml:space="preserve">או </w:t>
      </w:r>
      <w:bookmarkStart w:id="14406" w:name="_ETM_Q23_221000"/>
      <w:bookmarkEnd w:id="14406"/>
      <w:r>
        <w:rPr>
          <w:rtl/>
        </w:rPr>
        <w:t>יותר</w:t>
      </w:r>
      <w:r>
        <w:rPr>
          <w:rFonts w:hint="cs"/>
          <w:rtl/>
        </w:rPr>
        <w:t>,</w:t>
      </w:r>
      <w:r>
        <w:rPr>
          <w:rtl/>
        </w:rPr>
        <w:t xml:space="preserve"> </w:t>
      </w:r>
      <w:bookmarkStart w:id="14407" w:name="_ETM_Q23_221979"/>
      <w:bookmarkEnd w:id="14407"/>
      <w:r>
        <w:rPr>
          <w:rtl/>
        </w:rPr>
        <w:t xml:space="preserve">ואז </w:t>
      </w:r>
      <w:bookmarkStart w:id="14408" w:name="_ETM_Q23_222550"/>
      <w:bookmarkEnd w:id="14408"/>
      <w:r>
        <w:rPr>
          <w:rtl/>
        </w:rPr>
        <w:t xml:space="preserve">יגיעו </w:t>
      </w:r>
      <w:bookmarkStart w:id="14409" w:name="_ETM_Q23_223000"/>
      <w:bookmarkEnd w:id="14409"/>
      <w:r>
        <w:rPr>
          <w:rtl/>
        </w:rPr>
        <w:t xml:space="preserve">ההפרות </w:t>
      </w:r>
      <w:bookmarkStart w:id="14410" w:name="_ETM_Q23_223600"/>
      <w:bookmarkEnd w:id="14410"/>
      <w:r>
        <w:rPr>
          <w:rtl/>
        </w:rPr>
        <w:t xml:space="preserve">הקטנות </w:t>
      </w:r>
      <w:bookmarkStart w:id="14411" w:name="_ETM_Q23_224109"/>
      <w:bookmarkEnd w:id="14411"/>
      <w:r>
        <w:rPr>
          <w:rtl/>
        </w:rPr>
        <w:t xml:space="preserve">של </w:t>
      </w:r>
      <w:bookmarkStart w:id="14412" w:name="_ETM_Q23_224289"/>
      <w:bookmarkEnd w:id="14412"/>
      <w:r>
        <w:rPr>
          <w:rtl/>
        </w:rPr>
        <w:t>חיזבאללה</w:t>
      </w:r>
      <w:r>
        <w:rPr>
          <w:rFonts w:hint="cs"/>
          <w:rtl/>
        </w:rPr>
        <w:t>,</w:t>
      </w:r>
      <w:bookmarkStart w:id="14413" w:name="_ETM_Q23_222756"/>
      <w:bookmarkEnd w:id="14413"/>
      <w:r>
        <w:rPr>
          <w:rtl/>
        </w:rPr>
        <w:t xml:space="preserve"> </w:t>
      </w:r>
      <w:bookmarkStart w:id="14414" w:name="_ETM_Q23_224949"/>
      <w:bookmarkEnd w:id="14414"/>
      <w:r>
        <w:rPr>
          <w:rtl/>
        </w:rPr>
        <w:t xml:space="preserve">של </w:t>
      </w:r>
      <w:bookmarkStart w:id="14415" w:name="_ETM_Q23_225250"/>
      <w:bookmarkEnd w:id="14415"/>
      <w:r>
        <w:rPr>
          <w:rtl/>
        </w:rPr>
        <w:t xml:space="preserve">החמאס </w:t>
      </w:r>
      <w:bookmarkStart w:id="14416" w:name="_ETM_Q23_226360"/>
      <w:bookmarkEnd w:id="14416"/>
      <w:r>
        <w:rPr>
          <w:rtl/>
        </w:rPr>
        <w:t xml:space="preserve">ושל </w:t>
      </w:r>
      <w:bookmarkStart w:id="14417" w:name="_ETM_Q23_226750"/>
      <w:bookmarkEnd w:id="14417"/>
      <w:r>
        <w:rPr>
          <w:rtl/>
        </w:rPr>
        <w:t xml:space="preserve">שאר </w:t>
      </w:r>
      <w:bookmarkStart w:id="14418" w:name="_ETM_Q23_227050"/>
      <w:bookmarkEnd w:id="14418"/>
      <w:r>
        <w:rPr>
          <w:rtl/>
        </w:rPr>
        <w:t xml:space="preserve">ארגוני </w:t>
      </w:r>
      <w:bookmarkStart w:id="14419" w:name="_ETM_Q23_227530"/>
      <w:bookmarkEnd w:id="14419"/>
      <w:r>
        <w:rPr>
          <w:rtl/>
        </w:rPr>
        <w:t>הטרור</w:t>
      </w:r>
      <w:r>
        <w:rPr>
          <w:rFonts w:hint="cs"/>
          <w:rtl/>
        </w:rPr>
        <w:t>.</w:t>
      </w:r>
      <w:bookmarkStart w:id="14420" w:name="_ETM_Q23_228450"/>
      <w:bookmarkStart w:id="14421" w:name="_ETM_Q23_226537"/>
      <w:bookmarkEnd w:id="14420"/>
      <w:bookmarkEnd w:id="14421"/>
      <w:r>
        <w:rPr>
          <w:rFonts w:hint="cs"/>
          <w:rtl/>
        </w:rPr>
        <w:t xml:space="preserve"> </w:t>
      </w:r>
      <w:bookmarkStart w:id="14422" w:name="_ETM_Q23_226589"/>
      <w:bookmarkStart w:id="14423" w:name="_ETM_Q23_226696"/>
      <w:bookmarkStart w:id="14424" w:name="_ETM_Q23_226736"/>
      <w:bookmarkEnd w:id="14422"/>
      <w:bookmarkEnd w:id="14423"/>
      <w:bookmarkEnd w:id="14424"/>
      <w:r>
        <w:rPr>
          <w:rtl/>
        </w:rPr>
        <w:t xml:space="preserve">האם </w:t>
      </w:r>
      <w:bookmarkStart w:id="14425" w:name="_ETM_Q23_228750"/>
      <w:bookmarkEnd w:id="14425"/>
      <w:r>
        <w:rPr>
          <w:rtl/>
        </w:rPr>
        <w:t xml:space="preserve">אז </w:t>
      </w:r>
      <w:bookmarkStart w:id="14426" w:name="_ETM_Q23_228990"/>
      <w:bookmarkEnd w:id="14426"/>
      <w:r>
        <w:rPr>
          <w:rtl/>
        </w:rPr>
        <w:t xml:space="preserve">נעז </w:t>
      </w:r>
      <w:bookmarkStart w:id="14427" w:name="_ETM_Q23_229470"/>
      <w:bookmarkEnd w:id="14427"/>
      <w:r>
        <w:rPr>
          <w:rtl/>
        </w:rPr>
        <w:t xml:space="preserve">להיכנס </w:t>
      </w:r>
      <w:bookmarkStart w:id="14428" w:name="_ETM_Q23_230070"/>
      <w:bookmarkEnd w:id="14428"/>
      <w:r w:rsidR="009125B5">
        <w:rPr>
          <w:rFonts w:hint="cs"/>
          <w:rtl/>
        </w:rPr>
        <w:t>ב</w:t>
      </w:r>
      <w:r>
        <w:rPr>
          <w:rtl/>
        </w:rPr>
        <w:t xml:space="preserve">חזרה </w:t>
      </w:r>
      <w:bookmarkStart w:id="14429" w:name="_ETM_Q23_230520"/>
      <w:bookmarkEnd w:id="14429"/>
      <w:r>
        <w:rPr>
          <w:rtl/>
        </w:rPr>
        <w:t xml:space="preserve">ללבנון </w:t>
      </w:r>
      <w:bookmarkStart w:id="14430" w:name="_ETM_Q23_231150"/>
      <w:bookmarkEnd w:id="14430"/>
      <w:r>
        <w:rPr>
          <w:rtl/>
        </w:rPr>
        <w:t>ולהילחם</w:t>
      </w:r>
      <w:r>
        <w:rPr>
          <w:rFonts w:hint="cs"/>
          <w:rtl/>
        </w:rPr>
        <w:t>?</w:t>
      </w:r>
      <w:bookmarkStart w:id="14431" w:name="_ETM_Q23_227717"/>
      <w:bookmarkEnd w:id="14431"/>
      <w:r>
        <w:rPr>
          <w:rtl/>
        </w:rPr>
        <w:t xml:space="preserve"> </w:t>
      </w:r>
      <w:bookmarkStart w:id="14432" w:name="_ETM_Q23_232290"/>
      <w:bookmarkEnd w:id="14432"/>
      <w:r>
        <w:rPr>
          <w:rtl/>
        </w:rPr>
        <w:t xml:space="preserve">האם </w:t>
      </w:r>
      <w:bookmarkStart w:id="14433" w:name="_ETM_Q23_232560"/>
      <w:bookmarkEnd w:id="14433"/>
      <w:r>
        <w:rPr>
          <w:rtl/>
        </w:rPr>
        <w:t xml:space="preserve">מישהו </w:t>
      </w:r>
      <w:bookmarkStart w:id="14434" w:name="_ETM_Q23_232860"/>
      <w:bookmarkEnd w:id="14434"/>
      <w:r>
        <w:rPr>
          <w:rtl/>
        </w:rPr>
        <w:t xml:space="preserve">באמת </w:t>
      </w:r>
      <w:bookmarkStart w:id="14435" w:name="_ETM_Q23_233250"/>
      <w:bookmarkEnd w:id="14435"/>
      <w:r>
        <w:rPr>
          <w:rtl/>
        </w:rPr>
        <w:t xml:space="preserve">חושב </w:t>
      </w:r>
      <w:bookmarkStart w:id="14436" w:name="_ETM_Q23_233670"/>
      <w:bookmarkEnd w:id="14436"/>
      <w:r>
        <w:rPr>
          <w:rtl/>
        </w:rPr>
        <w:t xml:space="preserve">שההיסטוריה </w:t>
      </w:r>
      <w:bookmarkStart w:id="14437" w:name="_ETM_Q23_234420"/>
      <w:bookmarkEnd w:id="14437"/>
      <w:r>
        <w:rPr>
          <w:rtl/>
        </w:rPr>
        <w:t xml:space="preserve">לא </w:t>
      </w:r>
      <w:bookmarkStart w:id="14438" w:name="_ETM_Q23_234540"/>
      <w:bookmarkEnd w:id="14438"/>
      <w:r>
        <w:rPr>
          <w:rtl/>
        </w:rPr>
        <w:t xml:space="preserve">תחזור </w:t>
      </w:r>
      <w:bookmarkStart w:id="14439" w:name="_ETM_Q23_235110"/>
      <w:bookmarkEnd w:id="14439"/>
      <w:r>
        <w:rPr>
          <w:rtl/>
        </w:rPr>
        <w:t xml:space="preserve">על </w:t>
      </w:r>
      <w:bookmarkStart w:id="14440" w:name="_ETM_Q23_235230"/>
      <w:bookmarkEnd w:id="14440"/>
      <w:r>
        <w:rPr>
          <w:rtl/>
        </w:rPr>
        <w:t>עצמה</w:t>
      </w:r>
      <w:r>
        <w:rPr>
          <w:rFonts w:hint="cs"/>
          <w:rtl/>
        </w:rPr>
        <w:t>?</w:t>
      </w:r>
      <w:bookmarkStart w:id="14441" w:name="_ETM_Q23_230136"/>
      <w:bookmarkEnd w:id="14441"/>
      <w:r>
        <w:rPr>
          <w:rtl/>
        </w:rPr>
        <w:t xml:space="preserve"> </w:t>
      </w:r>
      <w:bookmarkStart w:id="14442" w:name="_ETM_Q23_236239"/>
      <w:bookmarkEnd w:id="14442"/>
      <w:r>
        <w:rPr>
          <w:rtl/>
        </w:rPr>
        <w:t xml:space="preserve">האם </w:t>
      </w:r>
      <w:bookmarkStart w:id="14443" w:name="_ETM_Q23_236510"/>
      <w:bookmarkEnd w:id="14443"/>
      <w:r>
        <w:rPr>
          <w:rtl/>
        </w:rPr>
        <w:t xml:space="preserve">לא </w:t>
      </w:r>
      <w:bookmarkStart w:id="14444" w:name="_ETM_Q23_236660"/>
      <w:bookmarkEnd w:id="14444"/>
      <w:r>
        <w:rPr>
          <w:rtl/>
        </w:rPr>
        <w:t xml:space="preserve">ברור </w:t>
      </w:r>
      <w:bookmarkStart w:id="14445" w:name="_ETM_Q23_236989"/>
      <w:bookmarkEnd w:id="14445"/>
      <w:r>
        <w:rPr>
          <w:rtl/>
        </w:rPr>
        <w:t xml:space="preserve">שהתגובות </w:t>
      </w:r>
      <w:bookmarkStart w:id="14446" w:name="_ETM_Q23_237620"/>
      <w:bookmarkEnd w:id="14446"/>
      <w:r>
        <w:rPr>
          <w:rtl/>
        </w:rPr>
        <w:t xml:space="preserve">של </w:t>
      </w:r>
      <w:bookmarkStart w:id="14447" w:name="_ETM_Q23_237800"/>
      <w:bookmarkEnd w:id="14447"/>
      <w:r>
        <w:rPr>
          <w:rtl/>
        </w:rPr>
        <w:t xml:space="preserve">מדינת </w:t>
      </w:r>
      <w:bookmarkStart w:id="14448" w:name="_ETM_Q23_238250"/>
      <w:bookmarkEnd w:id="14448"/>
      <w:r>
        <w:rPr>
          <w:rtl/>
        </w:rPr>
        <w:t xml:space="preserve">ישראל </w:t>
      </w:r>
      <w:bookmarkStart w:id="14449" w:name="_ETM_Q23_238699"/>
      <w:bookmarkEnd w:id="14449"/>
      <w:r>
        <w:rPr>
          <w:rtl/>
        </w:rPr>
        <w:t xml:space="preserve">תהיינה </w:t>
      </w:r>
      <w:bookmarkStart w:id="14450" w:name="_ETM_Q23_239300"/>
      <w:bookmarkEnd w:id="14450"/>
      <w:r>
        <w:rPr>
          <w:rtl/>
        </w:rPr>
        <w:t>העתק</w:t>
      </w:r>
      <w:bookmarkStart w:id="14451" w:name="_ETM_Q23_239840"/>
      <w:bookmarkEnd w:id="14451"/>
      <w:r>
        <w:rPr>
          <w:rFonts w:hint="cs"/>
          <w:rtl/>
        </w:rPr>
        <w:t>-</w:t>
      </w:r>
      <w:r>
        <w:rPr>
          <w:rtl/>
        </w:rPr>
        <w:t xml:space="preserve">הדבק </w:t>
      </w:r>
      <w:bookmarkStart w:id="14452" w:name="_ETM_Q23_241020"/>
      <w:bookmarkEnd w:id="14452"/>
      <w:r>
        <w:rPr>
          <w:rtl/>
        </w:rPr>
        <w:t xml:space="preserve">של </w:t>
      </w:r>
      <w:bookmarkStart w:id="14453" w:name="_ETM_Q23_241320"/>
      <w:bookmarkEnd w:id="14453"/>
      <w:r>
        <w:rPr>
          <w:rtl/>
        </w:rPr>
        <w:t xml:space="preserve">חוסר </w:t>
      </w:r>
      <w:bookmarkStart w:id="14454" w:name="_ETM_Q23_241739"/>
      <w:bookmarkEnd w:id="14454"/>
      <w:r>
        <w:rPr>
          <w:rtl/>
        </w:rPr>
        <w:t xml:space="preserve">התגובה </w:t>
      </w:r>
      <w:bookmarkStart w:id="14455" w:name="_ETM_Q23_242250"/>
      <w:bookmarkEnd w:id="14455"/>
      <w:r>
        <w:rPr>
          <w:rtl/>
        </w:rPr>
        <w:t xml:space="preserve">להפרות </w:t>
      </w:r>
      <w:bookmarkStart w:id="14456" w:name="_ETM_Q23_242969"/>
      <w:bookmarkEnd w:id="14456"/>
      <w:r>
        <w:rPr>
          <w:rtl/>
        </w:rPr>
        <w:t xml:space="preserve">לאחר </w:t>
      </w:r>
      <w:bookmarkStart w:id="14457" w:name="_ETM_Q23_243390"/>
      <w:bookmarkEnd w:id="14457"/>
      <w:r>
        <w:rPr>
          <w:rtl/>
        </w:rPr>
        <w:t xml:space="preserve">הבריחה </w:t>
      </w:r>
      <w:bookmarkStart w:id="14458" w:name="_ETM_Q23_243840"/>
      <w:bookmarkEnd w:id="14458"/>
      <w:r>
        <w:rPr>
          <w:rtl/>
        </w:rPr>
        <w:t xml:space="preserve">מלבנון </w:t>
      </w:r>
      <w:bookmarkStart w:id="14459" w:name="_ETM_Q23_244380"/>
      <w:bookmarkEnd w:id="14459"/>
      <w:r>
        <w:rPr>
          <w:rtl/>
        </w:rPr>
        <w:t>וההתנתקות</w:t>
      </w:r>
      <w:r>
        <w:rPr>
          <w:rFonts w:hint="cs"/>
          <w:rtl/>
        </w:rPr>
        <w:t>?</w:t>
      </w:r>
      <w:r>
        <w:rPr>
          <w:rtl/>
        </w:rPr>
        <w:t xml:space="preserve"> </w:t>
      </w:r>
      <w:bookmarkStart w:id="14460" w:name="_ETM_Q23_245950"/>
      <w:bookmarkEnd w:id="14460"/>
      <w:r>
        <w:rPr>
          <w:rtl/>
        </w:rPr>
        <w:t xml:space="preserve">גם </w:t>
      </w:r>
      <w:bookmarkStart w:id="14461" w:name="_ETM_Q23_246190"/>
      <w:bookmarkStart w:id="14462" w:name="_ETM_Q23_246310"/>
      <w:bookmarkStart w:id="14463" w:name="_ETM_Q23_241857"/>
      <w:bookmarkEnd w:id="14461"/>
      <w:bookmarkEnd w:id="14462"/>
      <w:bookmarkEnd w:id="14463"/>
      <w:r>
        <w:rPr>
          <w:rFonts w:hint="cs"/>
          <w:rtl/>
        </w:rPr>
        <w:t>אז</w:t>
      </w:r>
      <w:r>
        <w:rPr>
          <w:rtl/>
        </w:rPr>
        <w:t xml:space="preserve"> </w:t>
      </w:r>
      <w:bookmarkStart w:id="14464" w:name="_ETM_Q23_246459"/>
      <w:bookmarkEnd w:id="14464"/>
      <w:r>
        <w:rPr>
          <w:rtl/>
        </w:rPr>
        <w:t xml:space="preserve">הבטיח </w:t>
      </w:r>
      <w:bookmarkStart w:id="14465" w:name="_ETM_Q23_246880"/>
      <w:bookmarkEnd w:id="14465"/>
      <w:r>
        <w:rPr>
          <w:rtl/>
        </w:rPr>
        <w:t xml:space="preserve">אהוד </w:t>
      </w:r>
      <w:bookmarkStart w:id="14466" w:name="_ETM_Q23_247120"/>
      <w:bookmarkEnd w:id="14466"/>
      <w:r>
        <w:rPr>
          <w:rtl/>
        </w:rPr>
        <w:t xml:space="preserve">ברק </w:t>
      </w:r>
      <w:bookmarkStart w:id="14467" w:name="_ETM_Q23_247540"/>
      <w:bookmarkEnd w:id="14467"/>
      <w:r>
        <w:rPr>
          <w:rtl/>
        </w:rPr>
        <w:t xml:space="preserve">שלבנון </w:t>
      </w:r>
      <w:bookmarkStart w:id="14468" w:name="_ETM_Q23_248170"/>
      <w:bookmarkEnd w:id="14468"/>
      <w:r>
        <w:rPr>
          <w:rtl/>
        </w:rPr>
        <w:t xml:space="preserve">תבער </w:t>
      </w:r>
      <w:bookmarkStart w:id="14469" w:name="_ETM_Q23_248740"/>
      <w:bookmarkEnd w:id="14469"/>
      <w:r>
        <w:rPr>
          <w:rtl/>
        </w:rPr>
        <w:t xml:space="preserve">אם </w:t>
      </w:r>
      <w:bookmarkStart w:id="14470" w:name="_ETM_Q23_248920"/>
      <w:bookmarkEnd w:id="14470"/>
      <w:r>
        <w:rPr>
          <w:rtl/>
        </w:rPr>
        <w:t xml:space="preserve">יירו </w:t>
      </w:r>
      <w:bookmarkStart w:id="14471" w:name="_ETM_Q23_249190"/>
      <w:bookmarkEnd w:id="14471"/>
      <w:r>
        <w:rPr>
          <w:rtl/>
        </w:rPr>
        <w:t xml:space="preserve">עלינו </w:t>
      </w:r>
      <w:bookmarkStart w:id="14472" w:name="_ETM_Q23_249520"/>
      <w:bookmarkEnd w:id="14472"/>
      <w:r>
        <w:rPr>
          <w:rtl/>
        </w:rPr>
        <w:t>משם</w:t>
      </w:r>
      <w:r>
        <w:rPr>
          <w:rFonts w:hint="cs"/>
          <w:rtl/>
        </w:rPr>
        <w:t>,</w:t>
      </w:r>
      <w:r>
        <w:rPr>
          <w:rtl/>
        </w:rPr>
        <w:t xml:space="preserve"> </w:t>
      </w:r>
      <w:bookmarkStart w:id="14473" w:name="_ETM_Q23_250790"/>
      <w:bookmarkEnd w:id="14473"/>
      <w:r>
        <w:rPr>
          <w:rtl/>
        </w:rPr>
        <w:t xml:space="preserve">ואריק </w:t>
      </w:r>
      <w:bookmarkStart w:id="14474" w:name="_ETM_Q23_251240"/>
      <w:bookmarkEnd w:id="14474"/>
      <w:r>
        <w:rPr>
          <w:rtl/>
        </w:rPr>
        <w:t xml:space="preserve">שרון </w:t>
      </w:r>
      <w:bookmarkStart w:id="14475" w:name="_ETM_Q23_251630"/>
      <w:bookmarkEnd w:id="14475"/>
      <w:r>
        <w:rPr>
          <w:rtl/>
        </w:rPr>
        <w:t xml:space="preserve">הבטיח </w:t>
      </w:r>
      <w:bookmarkStart w:id="14476" w:name="_ETM_Q23_252110"/>
      <w:bookmarkEnd w:id="14476"/>
      <w:r>
        <w:rPr>
          <w:rtl/>
        </w:rPr>
        <w:t>ש</w:t>
      </w:r>
      <w:r>
        <w:rPr>
          <w:rFonts w:hint="cs"/>
          <w:rtl/>
        </w:rPr>
        <w:t>א</w:t>
      </w:r>
      <w:r>
        <w:rPr>
          <w:rtl/>
        </w:rPr>
        <w:t xml:space="preserve">ש </w:t>
      </w:r>
      <w:bookmarkStart w:id="14477" w:name="_ETM_Q23_252709"/>
      <w:bookmarkEnd w:id="14477"/>
      <w:r>
        <w:rPr>
          <w:rtl/>
        </w:rPr>
        <w:t xml:space="preserve">מעזה </w:t>
      </w:r>
      <w:bookmarkStart w:id="14478" w:name="_ETM_Q23_253400"/>
      <w:bookmarkEnd w:id="14478"/>
      <w:r>
        <w:rPr>
          <w:rtl/>
        </w:rPr>
        <w:t>ת</w:t>
      </w:r>
      <w:r>
        <w:rPr>
          <w:rFonts w:hint="cs"/>
          <w:rtl/>
        </w:rPr>
        <w:t>י</w:t>
      </w:r>
      <w:r>
        <w:rPr>
          <w:rtl/>
        </w:rPr>
        <w:t xml:space="preserve">ענה </w:t>
      </w:r>
      <w:bookmarkStart w:id="14479" w:name="_ETM_Q23_254390"/>
      <w:bookmarkStart w:id="14480" w:name="_ETM_Q23_252027"/>
      <w:bookmarkEnd w:id="14479"/>
      <w:bookmarkEnd w:id="14480"/>
      <w:r>
        <w:rPr>
          <w:rFonts w:hint="cs"/>
          <w:rtl/>
        </w:rPr>
        <w:t>בא</w:t>
      </w:r>
      <w:r>
        <w:rPr>
          <w:rtl/>
        </w:rPr>
        <w:t xml:space="preserve">ש </w:t>
      </w:r>
      <w:bookmarkStart w:id="14481" w:name="_ETM_Q23_254930"/>
      <w:bookmarkEnd w:id="14481"/>
      <w:r>
        <w:rPr>
          <w:rtl/>
        </w:rPr>
        <w:t xml:space="preserve">קשה </w:t>
      </w:r>
      <w:bookmarkStart w:id="14482" w:name="_ETM_Q23_255350"/>
      <w:bookmarkEnd w:id="14482"/>
      <w:r>
        <w:rPr>
          <w:rtl/>
        </w:rPr>
        <w:t>מ</w:t>
      </w:r>
      <w:r>
        <w:rPr>
          <w:rFonts w:hint="cs"/>
          <w:rtl/>
        </w:rPr>
        <w:t>א</w:t>
      </w:r>
      <w:r>
        <w:rPr>
          <w:rtl/>
        </w:rPr>
        <w:t>י</w:t>
      </w:r>
      <w:bookmarkStart w:id="14483" w:name="_ETM_Q23_255770"/>
      <w:bookmarkEnd w:id="14483"/>
      <w:r>
        <w:rPr>
          <w:rFonts w:hint="cs"/>
          <w:rtl/>
        </w:rPr>
        <w:t xml:space="preserve"> </w:t>
      </w:r>
      <w:r>
        <w:rPr>
          <w:rtl/>
        </w:rPr>
        <w:t>פעם</w:t>
      </w:r>
      <w:r>
        <w:rPr>
          <w:rFonts w:hint="cs"/>
          <w:rtl/>
        </w:rPr>
        <w:t>.</w:t>
      </w:r>
      <w:bookmarkStart w:id="14484" w:name="_ETM_Q23_256880"/>
      <w:bookmarkStart w:id="14485" w:name="_ETM_Q23_257332"/>
      <w:bookmarkEnd w:id="14484"/>
      <w:bookmarkEnd w:id="14485"/>
      <w:r>
        <w:rPr>
          <w:rFonts w:hint="cs"/>
          <w:rtl/>
        </w:rPr>
        <w:t xml:space="preserve"> </w:t>
      </w:r>
      <w:bookmarkStart w:id="14486" w:name="_ETM_Q23_257385"/>
      <w:bookmarkStart w:id="14487" w:name="_ETM_Q23_257492"/>
      <w:bookmarkStart w:id="14488" w:name="_ETM_Q23_257530"/>
      <w:bookmarkEnd w:id="14486"/>
      <w:bookmarkEnd w:id="14487"/>
      <w:bookmarkEnd w:id="14488"/>
      <w:r>
        <w:rPr>
          <w:rtl/>
        </w:rPr>
        <w:t>לדאבוננו</w:t>
      </w:r>
      <w:r>
        <w:rPr>
          <w:rFonts w:hint="cs"/>
          <w:rtl/>
        </w:rPr>
        <w:t>,</w:t>
      </w:r>
      <w:r>
        <w:rPr>
          <w:rtl/>
        </w:rPr>
        <w:t xml:space="preserve"> </w:t>
      </w:r>
      <w:bookmarkStart w:id="14489" w:name="_ETM_Q23_257930"/>
      <w:bookmarkEnd w:id="14489"/>
      <w:r>
        <w:rPr>
          <w:rtl/>
        </w:rPr>
        <w:t xml:space="preserve">זה </w:t>
      </w:r>
      <w:bookmarkStart w:id="14490" w:name="_ETM_Q23_258140"/>
      <w:bookmarkEnd w:id="14490"/>
      <w:r>
        <w:rPr>
          <w:rtl/>
        </w:rPr>
        <w:t xml:space="preserve">היה </w:t>
      </w:r>
      <w:bookmarkStart w:id="14491" w:name="_ETM_Q23_258350"/>
      <w:bookmarkEnd w:id="14491"/>
      <w:r>
        <w:rPr>
          <w:rtl/>
        </w:rPr>
        <w:t xml:space="preserve">רק </w:t>
      </w:r>
      <w:bookmarkStart w:id="14492" w:name="_ETM_Q23_258590"/>
      <w:bookmarkEnd w:id="14492"/>
      <w:r>
        <w:rPr>
          <w:rtl/>
        </w:rPr>
        <w:t xml:space="preserve">אחרי </w:t>
      </w:r>
      <w:bookmarkStart w:id="14493" w:name="_ETM_Q23_258860"/>
      <w:bookmarkEnd w:id="14493"/>
      <w:r>
        <w:rPr>
          <w:rtl/>
        </w:rPr>
        <w:t xml:space="preserve">הטבח </w:t>
      </w:r>
      <w:bookmarkStart w:id="14494" w:name="_ETM_Q23_259890"/>
      <w:bookmarkEnd w:id="14494"/>
      <w:r>
        <w:rPr>
          <w:rtl/>
        </w:rPr>
        <w:t>שבשמח</w:t>
      </w:r>
      <w:r>
        <w:rPr>
          <w:rFonts w:hint="cs"/>
          <w:rtl/>
        </w:rPr>
        <w:t>ת</w:t>
      </w:r>
      <w:r>
        <w:rPr>
          <w:rtl/>
        </w:rPr>
        <w:t xml:space="preserve"> </w:t>
      </w:r>
      <w:bookmarkStart w:id="14495" w:name="_ETM_Q23_260670"/>
      <w:bookmarkEnd w:id="14495"/>
      <w:r>
        <w:rPr>
          <w:rFonts w:hint="cs"/>
          <w:rtl/>
        </w:rPr>
        <w:t>תור</w:t>
      </w:r>
      <w:bookmarkStart w:id="14496" w:name="_ETM_Q23_256747"/>
      <w:bookmarkEnd w:id="14496"/>
      <w:r>
        <w:rPr>
          <w:rtl/>
        </w:rPr>
        <w:t>ה</w:t>
      </w:r>
      <w:r>
        <w:rPr>
          <w:rFonts w:hint="cs"/>
          <w:rtl/>
        </w:rPr>
        <w:t>.</w:t>
      </w:r>
      <w:bookmarkStart w:id="14497" w:name="_ETM_Q23_261829"/>
      <w:bookmarkEnd w:id="14497"/>
      <w:r>
        <w:rPr>
          <w:rFonts w:hint="cs"/>
          <w:rtl/>
        </w:rPr>
        <w:t xml:space="preserve"> </w:t>
      </w:r>
      <w:r>
        <w:rPr>
          <w:rtl/>
        </w:rPr>
        <w:t xml:space="preserve">כמה </w:t>
      </w:r>
      <w:bookmarkStart w:id="14498" w:name="_ETM_Q23_262310"/>
      <w:bookmarkEnd w:id="14498"/>
      <w:r>
        <w:rPr>
          <w:rtl/>
        </w:rPr>
        <w:t xml:space="preserve">דם </w:t>
      </w:r>
      <w:bookmarkStart w:id="14499" w:name="_ETM_Q23_262640"/>
      <w:bookmarkEnd w:id="14499"/>
      <w:r>
        <w:rPr>
          <w:rFonts w:hint="cs"/>
          <w:rtl/>
        </w:rPr>
        <w:t>עוד</w:t>
      </w:r>
      <w:bookmarkStart w:id="14500" w:name="_ETM_Q23_258757"/>
      <w:bookmarkEnd w:id="14500"/>
      <w:r>
        <w:rPr>
          <w:rtl/>
        </w:rPr>
        <w:t xml:space="preserve"> </w:t>
      </w:r>
      <w:bookmarkStart w:id="14501" w:name="_ETM_Q23_262729"/>
      <w:bookmarkEnd w:id="14501"/>
      <w:r>
        <w:rPr>
          <w:rtl/>
        </w:rPr>
        <w:t>צריך</w:t>
      </w:r>
      <w:r>
        <w:rPr>
          <w:rFonts w:hint="cs"/>
          <w:rtl/>
        </w:rPr>
        <w:t>,</w:t>
      </w:r>
      <w:r>
        <w:rPr>
          <w:rtl/>
        </w:rPr>
        <w:t xml:space="preserve"> </w:t>
      </w:r>
      <w:bookmarkStart w:id="14502" w:name="_ETM_Q23_263209"/>
      <w:bookmarkEnd w:id="14502"/>
      <w:r>
        <w:rPr>
          <w:rtl/>
        </w:rPr>
        <w:t>חלילה</w:t>
      </w:r>
      <w:r>
        <w:rPr>
          <w:rFonts w:hint="cs"/>
          <w:rtl/>
        </w:rPr>
        <w:t>,</w:t>
      </w:r>
      <w:r>
        <w:rPr>
          <w:rtl/>
        </w:rPr>
        <w:t xml:space="preserve"> </w:t>
      </w:r>
      <w:bookmarkStart w:id="14503" w:name="_ETM_Q23_263569"/>
      <w:bookmarkEnd w:id="14503"/>
      <w:r>
        <w:rPr>
          <w:rtl/>
        </w:rPr>
        <w:t xml:space="preserve">להישפך </w:t>
      </w:r>
      <w:bookmarkStart w:id="14504" w:name="_ETM_Q23_264140"/>
      <w:bookmarkEnd w:id="14504"/>
      <w:r>
        <w:rPr>
          <w:rtl/>
        </w:rPr>
        <w:t xml:space="preserve">על </w:t>
      </w:r>
      <w:bookmarkStart w:id="14505" w:name="_ETM_Q23_264259"/>
      <w:bookmarkEnd w:id="14505"/>
      <w:r>
        <w:rPr>
          <w:rtl/>
        </w:rPr>
        <w:t xml:space="preserve">מזבח </w:t>
      </w:r>
      <w:bookmarkStart w:id="14506" w:name="_ETM_Q23_264709"/>
      <w:bookmarkEnd w:id="14506"/>
      <w:r>
        <w:rPr>
          <w:rtl/>
        </w:rPr>
        <w:t xml:space="preserve">ההתמכרות </w:t>
      </w:r>
      <w:bookmarkStart w:id="14507" w:name="_ETM_Q23_265429"/>
      <w:bookmarkEnd w:id="14507"/>
      <w:r>
        <w:rPr>
          <w:rtl/>
        </w:rPr>
        <w:t xml:space="preserve">לשקט </w:t>
      </w:r>
      <w:bookmarkStart w:id="14508" w:name="_ETM_Q23_266700"/>
      <w:bookmarkEnd w:id="14508"/>
      <w:r>
        <w:rPr>
          <w:rtl/>
        </w:rPr>
        <w:t xml:space="preserve">והרצון </w:t>
      </w:r>
      <w:bookmarkStart w:id="14509" w:name="_ETM_Q23_267360"/>
      <w:bookmarkEnd w:id="14509"/>
      <w:r>
        <w:rPr>
          <w:rtl/>
        </w:rPr>
        <w:t xml:space="preserve">לסיים </w:t>
      </w:r>
      <w:bookmarkStart w:id="14510" w:name="_ETM_Q23_267930"/>
      <w:bookmarkEnd w:id="14510"/>
      <w:r>
        <w:rPr>
          <w:rtl/>
        </w:rPr>
        <w:t xml:space="preserve">מלחמות </w:t>
      </w:r>
      <w:bookmarkStart w:id="14511" w:name="_ETM_Q23_268650"/>
      <w:bookmarkEnd w:id="14511"/>
      <w:r>
        <w:rPr>
          <w:rtl/>
        </w:rPr>
        <w:t xml:space="preserve">לפני </w:t>
      </w:r>
      <w:bookmarkStart w:id="14512" w:name="_ETM_Q23_268980"/>
      <w:bookmarkEnd w:id="14512"/>
      <w:r>
        <w:rPr>
          <w:rtl/>
        </w:rPr>
        <w:t xml:space="preserve">הכרעת </w:t>
      </w:r>
      <w:bookmarkStart w:id="14513" w:name="_ETM_Q23_269490"/>
      <w:bookmarkEnd w:id="14513"/>
      <w:r>
        <w:rPr>
          <w:rtl/>
        </w:rPr>
        <w:t xml:space="preserve">האויב </w:t>
      </w:r>
      <w:bookmarkStart w:id="14514" w:name="_ETM_Q23_269910"/>
      <w:bookmarkEnd w:id="14514"/>
      <w:r>
        <w:rPr>
          <w:rtl/>
        </w:rPr>
        <w:t xml:space="preserve">וסילוק </w:t>
      </w:r>
      <w:bookmarkStart w:id="14515" w:name="_ETM_Q23_270420"/>
      <w:bookmarkEnd w:id="14515"/>
      <w:r>
        <w:rPr>
          <w:rFonts w:hint="cs"/>
          <w:rtl/>
        </w:rPr>
        <w:t>ה</w:t>
      </w:r>
      <w:r>
        <w:rPr>
          <w:rtl/>
        </w:rPr>
        <w:t xml:space="preserve">איומים </w:t>
      </w:r>
      <w:bookmarkStart w:id="14516" w:name="_ETM_Q23_270930"/>
      <w:bookmarkEnd w:id="14516"/>
      <w:r>
        <w:rPr>
          <w:rtl/>
        </w:rPr>
        <w:t>עלינו</w:t>
      </w:r>
      <w:bookmarkStart w:id="14517" w:name="_ETM_Q23_268977"/>
      <w:bookmarkStart w:id="14518" w:name="_ETM_Q23_272229"/>
      <w:bookmarkEnd w:id="14517"/>
      <w:bookmarkEnd w:id="14518"/>
      <w:r>
        <w:rPr>
          <w:rFonts w:hint="cs"/>
          <w:rtl/>
        </w:rPr>
        <w:t>?</w:t>
      </w:r>
      <w:bookmarkStart w:id="14519" w:name="_ETM_Q23_267896"/>
      <w:bookmarkEnd w:id="14519"/>
    </w:p>
    <w:p w:rsidR="00C309A6" w:rsidRDefault="00C309A6" w:rsidP="009E2FC8">
      <w:pPr>
        <w:rPr>
          <w:rtl/>
        </w:rPr>
      </w:pPr>
      <w:bookmarkStart w:id="14520" w:name="_ETM_Q23_269841"/>
      <w:bookmarkStart w:id="14521" w:name="_ETM_Q23_269890"/>
      <w:bookmarkEnd w:id="14520"/>
      <w:bookmarkEnd w:id="14521"/>
    </w:p>
    <w:p w:rsidR="00C309A6" w:rsidRDefault="00C309A6" w:rsidP="009E2FC8">
      <w:pPr>
        <w:rPr>
          <w:rtl/>
        </w:rPr>
      </w:pPr>
      <w:bookmarkStart w:id="14522" w:name="_ETM_Q23_270001"/>
      <w:bookmarkStart w:id="14523" w:name="_ETM_Q23_270037"/>
      <w:bookmarkEnd w:id="14522"/>
      <w:bookmarkEnd w:id="14523"/>
      <w:r>
        <w:rPr>
          <w:rtl/>
        </w:rPr>
        <w:t xml:space="preserve">לאחר </w:t>
      </w:r>
      <w:bookmarkStart w:id="14524" w:name="_ETM_Q23_272679"/>
      <w:bookmarkEnd w:id="14524"/>
      <w:r>
        <w:rPr>
          <w:rtl/>
        </w:rPr>
        <w:t xml:space="preserve">המתקפה </w:t>
      </w:r>
      <w:bookmarkStart w:id="14525" w:name="_ETM_Q23_273279"/>
      <w:bookmarkEnd w:id="14525"/>
      <w:r>
        <w:rPr>
          <w:rtl/>
        </w:rPr>
        <w:t xml:space="preserve">המחרידה </w:t>
      </w:r>
      <w:bookmarkStart w:id="14526" w:name="_ETM_Q23_273849"/>
      <w:bookmarkEnd w:id="14526"/>
      <w:r>
        <w:rPr>
          <w:rtl/>
        </w:rPr>
        <w:t xml:space="preserve">בשמחת </w:t>
      </w:r>
      <w:bookmarkStart w:id="14527" w:name="_ETM_Q23_274420"/>
      <w:bookmarkEnd w:id="14527"/>
      <w:r>
        <w:rPr>
          <w:rtl/>
        </w:rPr>
        <w:t xml:space="preserve">תורה </w:t>
      </w:r>
      <w:bookmarkStart w:id="14528" w:name="_ETM_Q23_274630"/>
      <w:bookmarkEnd w:id="14528"/>
      <w:r>
        <w:rPr>
          <w:rtl/>
        </w:rPr>
        <w:t xml:space="preserve">התחלנו </w:t>
      </w:r>
      <w:bookmarkStart w:id="14529" w:name="_ETM_Q23_275079"/>
      <w:bookmarkEnd w:id="14529"/>
      <w:r>
        <w:rPr>
          <w:rtl/>
        </w:rPr>
        <w:t xml:space="preserve">לעשות </w:t>
      </w:r>
      <w:bookmarkStart w:id="14530" w:name="_ETM_Q23_275469"/>
      <w:bookmarkEnd w:id="14530"/>
      <w:r>
        <w:rPr>
          <w:rtl/>
        </w:rPr>
        <w:t xml:space="preserve">דבר </w:t>
      </w:r>
      <w:bookmarkStart w:id="14531" w:name="_ETM_Q23_275829"/>
      <w:bookmarkEnd w:id="14531"/>
      <w:r>
        <w:rPr>
          <w:rtl/>
        </w:rPr>
        <w:t>גדול</w:t>
      </w:r>
      <w:r>
        <w:rPr>
          <w:rFonts w:hint="cs"/>
          <w:rtl/>
        </w:rPr>
        <w:t>,</w:t>
      </w:r>
      <w:r>
        <w:rPr>
          <w:rtl/>
        </w:rPr>
        <w:t xml:space="preserve"> </w:t>
      </w:r>
      <w:bookmarkStart w:id="14532" w:name="_ETM_Q23_276759"/>
      <w:bookmarkEnd w:id="14532"/>
      <w:r>
        <w:rPr>
          <w:rtl/>
        </w:rPr>
        <w:t xml:space="preserve">ורוח </w:t>
      </w:r>
      <w:bookmarkStart w:id="14533" w:name="_ETM_Q23_277240"/>
      <w:bookmarkEnd w:id="14533"/>
      <w:r>
        <w:rPr>
          <w:rtl/>
        </w:rPr>
        <w:t xml:space="preserve">גבורה </w:t>
      </w:r>
      <w:bookmarkStart w:id="14534" w:name="_ETM_Q23_277779"/>
      <w:bookmarkEnd w:id="14534"/>
      <w:r>
        <w:rPr>
          <w:rtl/>
        </w:rPr>
        <w:t xml:space="preserve">גדולה </w:t>
      </w:r>
      <w:bookmarkStart w:id="14535" w:name="_ETM_Q23_278469"/>
      <w:bookmarkEnd w:id="14535"/>
      <w:r>
        <w:rPr>
          <w:rtl/>
        </w:rPr>
        <w:t xml:space="preserve">נשבה </w:t>
      </w:r>
      <w:bookmarkStart w:id="14536" w:name="_ETM_Q23_279039"/>
      <w:bookmarkEnd w:id="14536"/>
      <w:r>
        <w:rPr>
          <w:rtl/>
        </w:rPr>
        <w:t xml:space="preserve">ונושבת </w:t>
      </w:r>
      <w:bookmarkStart w:id="14537" w:name="_ETM_Q23_279789"/>
      <w:bookmarkEnd w:id="14537"/>
      <w:r>
        <w:rPr>
          <w:rtl/>
        </w:rPr>
        <w:t>בע</w:t>
      </w:r>
      <w:bookmarkStart w:id="14538" w:name="_ETM_Q23_280209"/>
      <w:bookmarkEnd w:id="14538"/>
      <w:r>
        <w:rPr>
          <w:rFonts w:hint="cs"/>
          <w:rtl/>
        </w:rPr>
        <w:t xml:space="preserve">ם </w:t>
      </w:r>
      <w:bookmarkStart w:id="14539" w:name="_ETM_Q23_281657"/>
      <w:bookmarkEnd w:id="14539"/>
      <w:r>
        <w:rPr>
          <w:rtl/>
        </w:rPr>
        <w:t>ו</w:t>
      </w:r>
      <w:bookmarkStart w:id="14540" w:name="_ETM_Q23_280299"/>
      <w:bookmarkStart w:id="14541" w:name="_ETM_Q23_279237"/>
      <w:bookmarkEnd w:id="14540"/>
      <w:bookmarkEnd w:id="14541"/>
      <w:r>
        <w:rPr>
          <w:rtl/>
        </w:rPr>
        <w:t>ב</w:t>
      </w:r>
      <w:bookmarkStart w:id="14542" w:name="_ETM_Q23_276027"/>
      <w:bookmarkEnd w:id="14542"/>
      <w:r>
        <w:rPr>
          <w:rtl/>
        </w:rPr>
        <w:t>לוחמים</w:t>
      </w:r>
      <w:r>
        <w:rPr>
          <w:rFonts w:hint="cs"/>
          <w:rtl/>
        </w:rPr>
        <w:t>.</w:t>
      </w:r>
      <w:r>
        <w:rPr>
          <w:rtl/>
        </w:rPr>
        <w:t xml:space="preserve"> </w:t>
      </w:r>
      <w:bookmarkStart w:id="14543" w:name="_ETM_Q23_281740"/>
      <w:bookmarkEnd w:id="14543"/>
      <w:r>
        <w:rPr>
          <w:rtl/>
        </w:rPr>
        <w:t xml:space="preserve">אסור </w:t>
      </w:r>
      <w:bookmarkStart w:id="14544" w:name="_ETM_Q23_282250"/>
      <w:bookmarkEnd w:id="14544"/>
      <w:r>
        <w:rPr>
          <w:rtl/>
        </w:rPr>
        <w:t xml:space="preserve">לנו </w:t>
      </w:r>
      <w:bookmarkStart w:id="14545" w:name="_ETM_Q23_282550"/>
      <w:bookmarkEnd w:id="14545"/>
      <w:r>
        <w:rPr>
          <w:rtl/>
        </w:rPr>
        <w:t xml:space="preserve">שוב </w:t>
      </w:r>
      <w:bookmarkStart w:id="14546" w:name="_ETM_Q23_283569"/>
      <w:bookmarkEnd w:id="14546"/>
      <w:r>
        <w:rPr>
          <w:rtl/>
        </w:rPr>
        <w:t xml:space="preserve">לפספס </w:t>
      </w:r>
      <w:bookmarkStart w:id="14547" w:name="_ETM_Q23_284260"/>
      <w:bookmarkEnd w:id="14547"/>
      <w:r>
        <w:rPr>
          <w:rtl/>
        </w:rPr>
        <w:t xml:space="preserve">את </w:t>
      </w:r>
      <w:bookmarkStart w:id="14548" w:name="_ETM_Q23_284350"/>
      <w:bookmarkEnd w:id="14548"/>
      <w:r>
        <w:rPr>
          <w:rtl/>
        </w:rPr>
        <w:t xml:space="preserve">ההזדמנות </w:t>
      </w:r>
      <w:bookmarkStart w:id="14549" w:name="_ETM_Q23_285600"/>
      <w:bookmarkEnd w:id="14549"/>
      <w:r>
        <w:rPr>
          <w:rtl/>
        </w:rPr>
        <w:t xml:space="preserve">ולא </w:t>
      </w:r>
      <w:bookmarkStart w:id="14550" w:name="_ETM_Q23_285959"/>
      <w:bookmarkEnd w:id="14550"/>
      <w:r>
        <w:rPr>
          <w:rtl/>
        </w:rPr>
        <w:t xml:space="preserve">לסיים </w:t>
      </w:r>
      <w:bookmarkStart w:id="14551" w:name="_ETM_Q23_286560"/>
      <w:bookmarkEnd w:id="14551"/>
      <w:r>
        <w:rPr>
          <w:rtl/>
        </w:rPr>
        <w:t xml:space="preserve">את </w:t>
      </w:r>
      <w:bookmarkStart w:id="14552" w:name="_ETM_Q23_286740"/>
      <w:bookmarkEnd w:id="14552"/>
      <w:r>
        <w:rPr>
          <w:rtl/>
        </w:rPr>
        <w:t>המלאכה</w:t>
      </w:r>
      <w:r>
        <w:rPr>
          <w:rFonts w:hint="cs"/>
          <w:rtl/>
        </w:rPr>
        <w:t>.</w:t>
      </w:r>
      <w:r>
        <w:rPr>
          <w:rtl/>
        </w:rPr>
        <w:t xml:space="preserve"> </w:t>
      </w:r>
      <w:bookmarkStart w:id="14553" w:name="_ETM_Q23_287520"/>
      <w:bookmarkEnd w:id="14553"/>
      <w:r>
        <w:rPr>
          <w:rtl/>
        </w:rPr>
        <w:t xml:space="preserve">תודה </w:t>
      </w:r>
      <w:bookmarkStart w:id="14554" w:name="_ETM_Q23_287850"/>
      <w:bookmarkEnd w:id="14554"/>
      <w:r>
        <w:rPr>
          <w:rtl/>
        </w:rPr>
        <w:t>רבה</w:t>
      </w:r>
      <w:r>
        <w:rPr>
          <w:rFonts w:hint="cs"/>
          <w:rtl/>
        </w:rPr>
        <w:t>.</w:t>
      </w:r>
      <w:bookmarkStart w:id="14555" w:name="_ETM_Q23_288270"/>
      <w:bookmarkEnd w:id="14555"/>
    </w:p>
    <w:p w:rsidR="00C309A6" w:rsidRDefault="00C309A6" w:rsidP="009E2FC8">
      <w:pPr>
        <w:rPr>
          <w:rtl/>
        </w:rPr>
      </w:pPr>
      <w:bookmarkStart w:id="14556" w:name="_ETM_Q23_284646"/>
      <w:bookmarkEnd w:id="14556"/>
    </w:p>
    <w:p w:rsidR="00C309A6" w:rsidRDefault="00C309A6" w:rsidP="009E2FC8">
      <w:pPr>
        <w:pStyle w:val="af6"/>
        <w:keepNext/>
        <w:rPr>
          <w:rtl/>
        </w:rPr>
      </w:pPr>
      <w:r w:rsidRPr="00601687">
        <w:rPr>
          <w:rStyle w:val="TagStyle"/>
          <w:rtl/>
        </w:rPr>
        <w:t xml:space="preserve"> &lt;&lt; יור &gt;&gt; </w:t>
      </w:r>
      <w:r>
        <w:rPr>
          <w:rtl/>
        </w:rPr>
        <w:t>היו"ר ארז מלול:</w:t>
      </w:r>
      <w:r w:rsidRPr="00601687">
        <w:rPr>
          <w:rStyle w:val="TagStyle"/>
          <w:rtl/>
        </w:rPr>
        <w:t xml:space="preserve"> &lt;&lt; יור &gt;&gt;</w:t>
      </w:r>
      <w:r>
        <w:rPr>
          <w:rtl/>
        </w:rPr>
        <w:t xml:space="preserve">   </w:t>
      </w:r>
    </w:p>
    <w:p w:rsidR="00C309A6" w:rsidRDefault="00C309A6" w:rsidP="0011063B">
      <w:pPr>
        <w:rPr>
          <w:rtl/>
          <w:lang w:eastAsia="he-IL"/>
        </w:rPr>
      </w:pPr>
    </w:p>
    <w:p w:rsidR="00C309A6" w:rsidRDefault="00C309A6" w:rsidP="009E2FC8">
      <w:pPr>
        <w:rPr>
          <w:rtl/>
        </w:rPr>
      </w:pPr>
      <w:bookmarkStart w:id="14557" w:name="_ETM_Q23_285437"/>
      <w:bookmarkStart w:id="14558" w:name="_ETM_Q23_285367"/>
      <w:bookmarkStart w:id="14559" w:name="_ETM_Q23_308417"/>
      <w:bookmarkEnd w:id="14557"/>
      <w:bookmarkEnd w:id="14558"/>
      <w:bookmarkEnd w:id="14559"/>
      <w:r>
        <w:rPr>
          <w:rtl/>
        </w:rPr>
        <w:t xml:space="preserve">תודה </w:t>
      </w:r>
      <w:bookmarkStart w:id="14560" w:name="_ETM_Q23_288570"/>
      <w:bookmarkEnd w:id="14560"/>
      <w:r>
        <w:rPr>
          <w:rtl/>
        </w:rPr>
        <w:t>רבה</w:t>
      </w:r>
      <w:r>
        <w:rPr>
          <w:rFonts w:hint="cs"/>
          <w:rtl/>
        </w:rPr>
        <w:t>.</w:t>
      </w:r>
      <w:r>
        <w:rPr>
          <w:rtl/>
        </w:rPr>
        <w:t xml:space="preserve"> </w:t>
      </w:r>
      <w:bookmarkStart w:id="14561" w:name="_ETM_Q23_288869"/>
      <w:bookmarkEnd w:id="14561"/>
      <w:r>
        <w:rPr>
          <w:rtl/>
        </w:rPr>
        <w:t xml:space="preserve">חבר </w:t>
      </w:r>
      <w:bookmarkStart w:id="14562" w:name="_ETM_Q23_289140"/>
      <w:bookmarkEnd w:id="14562"/>
      <w:r>
        <w:rPr>
          <w:rtl/>
        </w:rPr>
        <w:t xml:space="preserve">הכנסת </w:t>
      </w:r>
      <w:bookmarkStart w:id="14563" w:name="_ETM_Q23_289409"/>
      <w:bookmarkEnd w:id="14563"/>
      <w:r>
        <w:rPr>
          <w:rtl/>
        </w:rPr>
        <w:t xml:space="preserve">עודד </w:t>
      </w:r>
      <w:bookmarkStart w:id="14564" w:name="_ETM_Q23_289740"/>
      <w:bookmarkEnd w:id="14564"/>
      <w:r>
        <w:rPr>
          <w:rtl/>
        </w:rPr>
        <w:t>פורר</w:t>
      </w:r>
      <w:r>
        <w:rPr>
          <w:rFonts w:hint="cs"/>
          <w:rtl/>
        </w:rPr>
        <w:t>,</w:t>
      </w:r>
      <w:r>
        <w:rPr>
          <w:rtl/>
        </w:rPr>
        <w:t xml:space="preserve"> </w:t>
      </w:r>
      <w:bookmarkStart w:id="14565" w:name="_ETM_Q23_290219"/>
      <w:bookmarkEnd w:id="14565"/>
      <w:r>
        <w:rPr>
          <w:rtl/>
        </w:rPr>
        <w:t>בבקשה</w:t>
      </w:r>
      <w:r>
        <w:rPr>
          <w:rFonts w:hint="cs"/>
          <w:rtl/>
        </w:rPr>
        <w:t>.</w:t>
      </w:r>
      <w:bookmarkStart w:id="14566" w:name="_ETM_Q23_310319"/>
      <w:bookmarkStart w:id="14567" w:name="_ETM_Q23_296355"/>
      <w:bookmarkEnd w:id="14566"/>
      <w:bookmarkEnd w:id="14567"/>
      <w:r>
        <w:rPr>
          <w:rFonts w:hint="cs"/>
          <w:rtl/>
        </w:rPr>
        <w:t xml:space="preserve"> מה, </w:t>
      </w:r>
      <w:bookmarkStart w:id="14568" w:name="_ETM_Q23_306197"/>
      <w:bookmarkEnd w:id="14568"/>
      <w:r>
        <w:rPr>
          <w:rFonts w:hint="cs"/>
          <w:rtl/>
        </w:rPr>
        <w:t>הוא גנב לך את הנאום?</w:t>
      </w:r>
    </w:p>
    <w:p w:rsidR="00C309A6" w:rsidRDefault="00C309A6" w:rsidP="009E2FC8">
      <w:pPr>
        <w:rPr>
          <w:rtl/>
        </w:rPr>
      </w:pPr>
      <w:bookmarkStart w:id="14569" w:name="_ETM_Q23_296425"/>
      <w:bookmarkEnd w:id="14569"/>
    </w:p>
    <w:p w:rsidR="00C309A6" w:rsidRDefault="00C309A6" w:rsidP="009E2FC8">
      <w:pPr>
        <w:pStyle w:val="a4"/>
        <w:keepNext/>
        <w:rPr>
          <w:rtl/>
        </w:rPr>
      </w:pPr>
      <w:bookmarkStart w:id="14570" w:name="ET_speaker_5520_4"/>
      <w:r w:rsidRPr="00601687">
        <w:rPr>
          <w:rStyle w:val="TagStyle"/>
          <w:rtl/>
        </w:rPr>
        <w:t xml:space="preserve"> &lt;&lt; דובר &gt;&gt; </w:t>
      </w:r>
      <w:bookmarkStart w:id="14571" w:name="_Toc184122513"/>
      <w:r>
        <w:rPr>
          <w:rtl/>
        </w:rPr>
        <w:t>עודד פורר (ישראל ביתנו):</w:t>
      </w:r>
      <w:bookmarkEnd w:id="14571"/>
      <w:r w:rsidRPr="00601687">
        <w:rPr>
          <w:rStyle w:val="TagStyle"/>
          <w:rtl/>
        </w:rPr>
        <w:t xml:space="preserve"> &lt;&lt; דובר &gt;&gt;</w:t>
      </w:r>
      <w:r>
        <w:rPr>
          <w:rtl/>
        </w:rPr>
        <w:t xml:space="preserve">   </w:t>
      </w:r>
      <w:bookmarkEnd w:id="14570"/>
    </w:p>
    <w:p w:rsidR="00C309A6" w:rsidRDefault="00C309A6" w:rsidP="0011063B">
      <w:pPr>
        <w:rPr>
          <w:rtl/>
          <w:lang w:eastAsia="he-IL"/>
        </w:rPr>
      </w:pPr>
    </w:p>
    <w:p w:rsidR="00C309A6" w:rsidRDefault="00C309A6" w:rsidP="009E2FC8">
      <w:pPr>
        <w:rPr>
          <w:rtl/>
        </w:rPr>
      </w:pPr>
      <w:bookmarkStart w:id="14572" w:name="_ETM_Q23_302329"/>
      <w:bookmarkStart w:id="14573" w:name="_ETM_Q23_302357"/>
      <w:bookmarkStart w:id="14574" w:name="_ETM_Q23_296499"/>
      <w:bookmarkStart w:id="14575" w:name="_ETM_Q23_296568"/>
      <w:bookmarkStart w:id="14576" w:name="_ETM_Q23_310410"/>
      <w:bookmarkStart w:id="14577" w:name="_ETM_Q23_310709"/>
      <w:bookmarkStart w:id="14578" w:name="_ETM_Q23_313950"/>
      <w:bookmarkStart w:id="14579" w:name="_ETM_Q23_311957"/>
      <w:bookmarkEnd w:id="14572"/>
      <w:bookmarkEnd w:id="14573"/>
      <w:bookmarkEnd w:id="14574"/>
      <w:bookmarkEnd w:id="14575"/>
      <w:bookmarkEnd w:id="14576"/>
      <w:bookmarkEnd w:id="14577"/>
      <w:bookmarkEnd w:id="14578"/>
      <w:bookmarkEnd w:id="14579"/>
      <w:r>
        <w:rPr>
          <w:rFonts w:hint="cs"/>
          <w:rtl/>
        </w:rPr>
        <w:t>א</w:t>
      </w:r>
      <w:r>
        <w:rPr>
          <w:rtl/>
        </w:rPr>
        <w:t xml:space="preserve">ני </w:t>
      </w:r>
      <w:bookmarkStart w:id="14580" w:name="_ETM_Q23_314099"/>
      <w:bookmarkEnd w:id="14580"/>
      <w:r>
        <w:rPr>
          <w:rtl/>
        </w:rPr>
        <w:t xml:space="preserve">חייב </w:t>
      </w:r>
      <w:bookmarkStart w:id="14581" w:name="_ETM_Q23_314310"/>
      <w:bookmarkEnd w:id="14581"/>
      <w:r>
        <w:rPr>
          <w:rtl/>
        </w:rPr>
        <w:t xml:space="preserve">לומר </w:t>
      </w:r>
      <w:bookmarkStart w:id="14582" w:name="_ETM_Q23_314550"/>
      <w:bookmarkEnd w:id="14582"/>
      <w:r>
        <w:rPr>
          <w:rtl/>
        </w:rPr>
        <w:t xml:space="preserve">שזה </w:t>
      </w:r>
      <w:bookmarkStart w:id="14583" w:name="_ETM_Q23_314790"/>
      <w:bookmarkEnd w:id="14583"/>
      <w:r>
        <w:rPr>
          <w:rtl/>
        </w:rPr>
        <w:t xml:space="preserve">לא </w:t>
      </w:r>
      <w:bookmarkStart w:id="14584" w:name="_ETM_Q23_314879"/>
      <w:bookmarkEnd w:id="14584"/>
      <w:r>
        <w:rPr>
          <w:rtl/>
        </w:rPr>
        <w:t xml:space="preserve">קורה </w:t>
      </w:r>
      <w:bookmarkStart w:id="14585" w:name="_ETM_Q23_315150"/>
      <w:bookmarkEnd w:id="14585"/>
      <w:r>
        <w:rPr>
          <w:rtl/>
        </w:rPr>
        <w:t>הרבה</w:t>
      </w:r>
      <w:r>
        <w:rPr>
          <w:rFonts w:hint="cs"/>
          <w:rtl/>
        </w:rPr>
        <w:t>,</w:t>
      </w:r>
      <w:r>
        <w:rPr>
          <w:rtl/>
        </w:rPr>
        <w:t xml:space="preserve"> </w:t>
      </w:r>
      <w:bookmarkStart w:id="14586" w:name="_ETM_Q23_315389"/>
      <w:bookmarkEnd w:id="14586"/>
      <w:r>
        <w:rPr>
          <w:rtl/>
        </w:rPr>
        <w:t xml:space="preserve">אבל </w:t>
      </w:r>
      <w:bookmarkStart w:id="14587" w:name="_ETM_Q23_315569"/>
      <w:bookmarkEnd w:id="14587"/>
      <w:r>
        <w:rPr>
          <w:rtl/>
        </w:rPr>
        <w:t xml:space="preserve">בהחלט </w:t>
      </w:r>
      <w:bookmarkStart w:id="14588" w:name="_ETM_Q23_315959"/>
      <w:bookmarkEnd w:id="14588"/>
      <w:r>
        <w:rPr>
          <w:rtl/>
        </w:rPr>
        <w:t xml:space="preserve">הדברים </w:t>
      </w:r>
      <w:bookmarkStart w:id="14589" w:name="_ETM_Q23_316349"/>
      <w:bookmarkEnd w:id="14589"/>
      <w:r>
        <w:rPr>
          <w:rtl/>
        </w:rPr>
        <w:t>שלו</w:t>
      </w:r>
      <w:r>
        <w:rPr>
          <w:rFonts w:hint="cs"/>
          <w:rtl/>
        </w:rPr>
        <w:t>,</w:t>
      </w:r>
      <w:r>
        <w:rPr>
          <w:rtl/>
        </w:rPr>
        <w:t xml:space="preserve"> </w:t>
      </w:r>
      <w:bookmarkStart w:id="14590" w:name="_ETM_Q23_317489"/>
      <w:bookmarkEnd w:id="14590"/>
      <w:r>
        <w:rPr>
          <w:rFonts w:hint="cs"/>
          <w:rtl/>
        </w:rPr>
        <w:t>אני</w:t>
      </w:r>
      <w:bookmarkStart w:id="14591" w:name="_ETM_Q23_315277"/>
      <w:bookmarkEnd w:id="14591"/>
      <w:r>
        <w:rPr>
          <w:rtl/>
        </w:rPr>
        <w:t xml:space="preserve"> </w:t>
      </w:r>
      <w:bookmarkStart w:id="14592" w:name="_ETM_Q23_318530"/>
      <w:bookmarkEnd w:id="14592"/>
      <w:r>
        <w:rPr>
          <w:rtl/>
        </w:rPr>
        <w:t xml:space="preserve">חותם </w:t>
      </w:r>
      <w:bookmarkStart w:id="14593" w:name="_ETM_Q23_318889"/>
      <w:bookmarkEnd w:id="14593"/>
      <w:r>
        <w:rPr>
          <w:rtl/>
        </w:rPr>
        <w:t>עליהם</w:t>
      </w:r>
      <w:r>
        <w:rPr>
          <w:rFonts w:hint="cs"/>
          <w:rtl/>
        </w:rPr>
        <w:t>.</w:t>
      </w:r>
      <w:bookmarkStart w:id="14594" w:name="_ETM_Q23_319099"/>
      <w:bookmarkEnd w:id="14594"/>
      <w:r>
        <w:rPr>
          <w:rFonts w:hint="cs"/>
          <w:rtl/>
        </w:rPr>
        <w:t xml:space="preserve"> </w:t>
      </w:r>
      <w:bookmarkStart w:id="14595" w:name="_ETM_Q23_321592"/>
      <w:bookmarkStart w:id="14596" w:name="_ETM_Q23_321667"/>
      <w:bookmarkStart w:id="14597" w:name="_ETM_Q23_321752"/>
      <w:bookmarkStart w:id="14598" w:name="_ETM_Q23_321824"/>
      <w:bookmarkStart w:id="14599" w:name="_ETM_Q23_319370"/>
      <w:bookmarkEnd w:id="14595"/>
      <w:bookmarkEnd w:id="14596"/>
      <w:bookmarkEnd w:id="14597"/>
      <w:bookmarkEnd w:id="14598"/>
      <w:bookmarkEnd w:id="14599"/>
      <w:r>
        <w:rPr>
          <w:rtl/>
        </w:rPr>
        <w:t xml:space="preserve">אדוני </w:t>
      </w:r>
      <w:bookmarkStart w:id="14600" w:name="_ETM_Q23_319849"/>
      <w:bookmarkEnd w:id="14600"/>
      <w:r>
        <w:rPr>
          <w:rtl/>
        </w:rPr>
        <w:t>היושב-ראש</w:t>
      </w:r>
      <w:r>
        <w:rPr>
          <w:rFonts w:hint="cs"/>
          <w:rtl/>
        </w:rPr>
        <w:t>,</w:t>
      </w:r>
      <w:r>
        <w:rPr>
          <w:rtl/>
        </w:rPr>
        <w:t xml:space="preserve"> </w:t>
      </w:r>
      <w:bookmarkStart w:id="14601" w:name="_ETM_Q23_321349"/>
      <w:bookmarkEnd w:id="14601"/>
      <w:r>
        <w:rPr>
          <w:rtl/>
        </w:rPr>
        <w:t xml:space="preserve">חברי </w:t>
      </w:r>
      <w:bookmarkStart w:id="14602" w:name="_ETM_Q23_321770"/>
      <w:bookmarkEnd w:id="14602"/>
      <w:r>
        <w:rPr>
          <w:rtl/>
        </w:rPr>
        <w:t>הכנסת</w:t>
      </w:r>
      <w:r>
        <w:rPr>
          <w:rFonts w:hint="cs"/>
          <w:rtl/>
        </w:rPr>
        <w:t>,</w:t>
      </w:r>
      <w:bookmarkStart w:id="14603" w:name="_ETM_Q23_320387"/>
      <w:bookmarkEnd w:id="14603"/>
      <w:r>
        <w:rPr>
          <w:rtl/>
        </w:rPr>
        <w:t xml:space="preserve"> </w:t>
      </w:r>
      <w:bookmarkStart w:id="14604" w:name="_ETM_Q23_322900"/>
      <w:bookmarkEnd w:id="14604"/>
      <w:r>
        <w:rPr>
          <w:rtl/>
        </w:rPr>
        <w:t xml:space="preserve">אדוני </w:t>
      </w:r>
      <w:bookmarkStart w:id="14605" w:name="_ETM_Q23_323319"/>
      <w:bookmarkEnd w:id="14605"/>
      <w:r>
        <w:rPr>
          <w:rtl/>
        </w:rPr>
        <w:t>השר</w:t>
      </w:r>
      <w:r>
        <w:rPr>
          <w:rFonts w:hint="cs"/>
          <w:rtl/>
        </w:rPr>
        <w:t>,</w:t>
      </w:r>
      <w:r>
        <w:rPr>
          <w:rtl/>
        </w:rPr>
        <w:t xml:space="preserve"> </w:t>
      </w:r>
      <w:bookmarkStart w:id="14606" w:name="_ETM_Q23_324999"/>
      <w:bookmarkEnd w:id="14606"/>
      <w:r>
        <w:rPr>
          <w:rtl/>
        </w:rPr>
        <w:t xml:space="preserve">אני </w:t>
      </w:r>
      <w:bookmarkStart w:id="14607" w:name="_ETM_Q23_325239"/>
      <w:bookmarkEnd w:id="14607"/>
      <w:r>
        <w:rPr>
          <w:rtl/>
        </w:rPr>
        <w:t xml:space="preserve">כבר </w:t>
      </w:r>
      <w:bookmarkStart w:id="14608" w:name="_ETM_Q23_325480"/>
      <w:bookmarkEnd w:id="14608"/>
      <w:r>
        <w:rPr>
          <w:rtl/>
        </w:rPr>
        <w:t>תקפתי</w:t>
      </w:r>
      <w:r>
        <w:rPr>
          <w:rFonts w:hint="cs"/>
          <w:rtl/>
        </w:rPr>
        <w:t xml:space="preserve"> </w:t>
      </w:r>
      <w:r w:rsidR="00734EEA">
        <w:rPr>
          <w:rFonts w:hint="cs"/>
          <w:rtl/>
        </w:rPr>
        <w:t>– – –</w:t>
      </w:r>
    </w:p>
    <w:p w:rsidR="00C309A6" w:rsidRDefault="00C309A6" w:rsidP="009E2FC8">
      <w:pPr>
        <w:rPr>
          <w:rtl/>
        </w:rPr>
      </w:pPr>
    </w:p>
    <w:p w:rsidR="00C309A6" w:rsidRDefault="00C309A6" w:rsidP="009E2FC8">
      <w:pPr>
        <w:pStyle w:val="af6"/>
        <w:keepNext/>
        <w:rPr>
          <w:rtl/>
        </w:rPr>
      </w:pPr>
      <w:r w:rsidRPr="001068F5">
        <w:rPr>
          <w:rStyle w:val="TagStyle"/>
          <w:rtl/>
        </w:rPr>
        <w:t xml:space="preserve"> &lt;&lt; יור &gt;&gt; </w:t>
      </w:r>
      <w:r>
        <w:rPr>
          <w:rtl/>
        </w:rPr>
        <w:t>היו"ר ארז מלול:</w:t>
      </w:r>
      <w:r w:rsidRPr="001068F5">
        <w:rPr>
          <w:rStyle w:val="TagStyle"/>
          <w:rtl/>
        </w:rPr>
        <w:t xml:space="preserve"> &lt;&lt; יור &gt;&gt;</w:t>
      </w:r>
      <w:r>
        <w:rPr>
          <w:rtl/>
        </w:rPr>
        <w:t xml:space="preserve">   </w:t>
      </w:r>
    </w:p>
    <w:p w:rsidR="00C309A6" w:rsidRDefault="00C309A6" w:rsidP="0011063B">
      <w:pPr>
        <w:rPr>
          <w:rtl/>
          <w:lang w:eastAsia="he-IL"/>
        </w:rPr>
      </w:pPr>
    </w:p>
    <w:p w:rsidR="00C309A6" w:rsidRDefault="00C309A6" w:rsidP="009E2FC8">
      <w:pPr>
        <w:rPr>
          <w:rtl/>
          <w:lang w:eastAsia="he-IL"/>
        </w:rPr>
      </w:pPr>
      <w:bookmarkStart w:id="14609" w:name="_ETM_Q23_327637"/>
      <w:bookmarkStart w:id="14610" w:name="_ETM_Q23_324686"/>
      <w:bookmarkEnd w:id="14609"/>
      <w:bookmarkEnd w:id="14610"/>
      <w:r>
        <w:rPr>
          <w:rFonts w:hint="cs"/>
          <w:rtl/>
          <w:lang w:eastAsia="he-IL"/>
        </w:rPr>
        <w:t>זה מפריע.</w:t>
      </w:r>
      <w:bookmarkStart w:id="14611" w:name="_ETM_Q23_334262"/>
      <w:bookmarkEnd w:id="14611"/>
    </w:p>
    <w:p w:rsidR="00C309A6" w:rsidRDefault="00C309A6" w:rsidP="009E2FC8">
      <w:pPr>
        <w:rPr>
          <w:rtl/>
          <w:lang w:eastAsia="he-IL"/>
        </w:rPr>
      </w:pPr>
      <w:bookmarkStart w:id="14612" w:name="_ETM_Q23_334356"/>
      <w:bookmarkStart w:id="14613" w:name="_ETM_Q23_329577"/>
      <w:bookmarkEnd w:id="14612"/>
      <w:bookmarkEnd w:id="14613"/>
    </w:p>
    <w:p w:rsidR="00C309A6" w:rsidRDefault="00C309A6" w:rsidP="009E2FC8">
      <w:pPr>
        <w:pStyle w:val="-"/>
        <w:keepNext/>
        <w:rPr>
          <w:rtl/>
        </w:rPr>
      </w:pPr>
      <w:bookmarkStart w:id="14614" w:name="ET_speakercontinue_5520_6"/>
      <w:r w:rsidRPr="001068F5">
        <w:rPr>
          <w:rStyle w:val="TagStyle"/>
          <w:rtl/>
        </w:rPr>
        <w:t xml:space="preserve"> &lt;&lt; דובר_המשך &gt;&gt; </w:t>
      </w:r>
      <w:r>
        <w:rPr>
          <w:rtl/>
        </w:rPr>
        <w:t>עודד פורר (ישראל ביתנו):</w:t>
      </w:r>
      <w:r w:rsidRPr="001068F5">
        <w:rPr>
          <w:rStyle w:val="TagStyle"/>
          <w:rtl/>
        </w:rPr>
        <w:t xml:space="preserve"> &lt;&lt; דובר_המשך &gt;&gt;</w:t>
      </w:r>
      <w:r>
        <w:rPr>
          <w:rtl/>
        </w:rPr>
        <w:t xml:space="preserve">   </w:t>
      </w:r>
      <w:bookmarkEnd w:id="14614"/>
    </w:p>
    <w:p w:rsidR="00C309A6" w:rsidRDefault="00C309A6" w:rsidP="0011063B">
      <w:pPr>
        <w:rPr>
          <w:rtl/>
          <w:lang w:eastAsia="he-IL"/>
        </w:rPr>
      </w:pPr>
    </w:p>
    <w:p w:rsidR="00C309A6" w:rsidRDefault="00C309A6" w:rsidP="009125B5">
      <w:pPr>
        <w:rPr>
          <w:rtl/>
        </w:rPr>
      </w:pPr>
      <w:bookmarkStart w:id="14615" w:name="_ETM_Q23_330253"/>
      <w:bookmarkStart w:id="14616" w:name="_ETM_Q23_329489"/>
      <w:bookmarkStart w:id="14617" w:name="_ETM_Q23_329700"/>
      <w:bookmarkStart w:id="14618" w:name="_ETM_Q23_330629"/>
      <w:bookmarkStart w:id="14619" w:name="_ETM_Q23_327706"/>
      <w:bookmarkEnd w:id="14615"/>
      <w:bookmarkEnd w:id="14616"/>
      <w:bookmarkEnd w:id="14617"/>
      <w:bookmarkEnd w:id="14618"/>
      <w:bookmarkEnd w:id="14619"/>
      <w:r>
        <w:rPr>
          <w:rFonts w:hint="cs"/>
          <w:rtl/>
        </w:rPr>
        <w:t>אפשר</w:t>
      </w:r>
      <w:r w:rsidR="009125B5">
        <w:rPr>
          <w:rFonts w:hint="cs"/>
          <w:rtl/>
        </w:rPr>
        <w:t>,</w:t>
      </w:r>
      <w:r>
        <w:rPr>
          <w:rFonts w:hint="cs"/>
          <w:rtl/>
        </w:rPr>
        <w:t xml:space="preserve"> </w:t>
      </w:r>
      <w:bookmarkStart w:id="14620" w:name="_ETM_Q23_325587"/>
      <w:bookmarkEnd w:id="14620"/>
      <w:r>
        <w:rPr>
          <w:rtl/>
        </w:rPr>
        <w:t xml:space="preserve">ישיבת </w:t>
      </w:r>
      <w:bookmarkStart w:id="14621" w:name="_ETM_Q23_331139"/>
      <w:bookmarkEnd w:id="14621"/>
      <w:r>
        <w:rPr>
          <w:rtl/>
        </w:rPr>
        <w:t xml:space="preserve">הסיעה </w:t>
      </w:r>
      <w:bookmarkStart w:id="14622" w:name="_ETM_Q23_332380"/>
      <w:bookmarkEnd w:id="14622"/>
      <w:r>
        <w:rPr>
          <w:rtl/>
        </w:rPr>
        <w:t xml:space="preserve">של </w:t>
      </w:r>
      <w:bookmarkStart w:id="14623" w:name="_ETM_Q23_333460"/>
      <w:bookmarkStart w:id="14624" w:name="_ETM_Q23_333850"/>
      <w:bookmarkStart w:id="14625" w:name="_ETM_Q23_334389"/>
      <w:bookmarkEnd w:id="14623"/>
      <w:bookmarkEnd w:id="14624"/>
      <w:bookmarkEnd w:id="14625"/>
      <w:r>
        <w:rPr>
          <w:rtl/>
        </w:rPr>
        <w:t xml:space="preserve">הליכוד </w:t>
      </w:r>
      <w:bookmarkStart w:id="14626" w:name="_ETM_Q23_334870"/>
      <w:bookmarkEnd w:id="14626"/>
      <w:r>
        <w:rPr>
          <w:rtl/>
        </w:rPr>
        <w:t xml:space="preserve">ויהדות </w:t>
      </w:r>
      <w:bookmarkStart w:id="14627" w:name="_ETM_Q23_335260"/>
      <w:bookmarkEnd w:id="14627"/>
      <w:r>
        <w:rPr>
          <w:rtl/>
        </w:rPr>
        <w:t xml:space="preserve">התורה </w:t>
      </w:r>
      <w:bookmarkStart w:id="14628" w:name="_ETM_Q23_335620"/>
      <w:bookmarkEnd w:id="14628"/>
      <w:r>
        <w:rPr>
          <w:rtl/>
        </w:rPr>
        <w:t>ביחד</w:t>
      </w:r>
      <w:bookmarkStart w:id="14629" w:name="_ETM_Q23_336347"/>
      <w:bookmarkStart w:id="14630" w:name="_ETM_Q23_336207"/>
      <w:bookmarkEnd w:id="14629"/>
      <w:bookmarkEnd w:id="14630"/>
      <w:r>
        <w:rPr>
          <w:rFonts w:hint="cs"/>
          <w:rtl/>
        </w:rPr>
        <w:t>,</w:t>
      </w:r>
      <w:r>
        <w:rPr>
          <w:rtl/>
        </w:rPr>
        <w:t xml:space="preserve"> </w:t>
      </w:r>
      <w:bookmarkStart w:id="14631" w:name="_ETM_Q23_336130"/>
      <w:bookmarkEnd w:id="14631"/>
      <w:r>
        <w:rPr>
          <w:rtl/>
        </w:rPr>
        <w:t xml:space="preserve">אם </w:t>
      </w:r>
      <w:bookmarkStart w:id="14632" w:name="_ETM_Q23_336250"/>
      <w:bookmarkEnd w:id="14632"/>
      <w:r>
        <w:rPr>
          <w:rtl/>
        </w:rPr>
        <w:t xml:space="preserve">אתם </w:t>
      </w:r>
      <w:bookmarkStart w:id="14633" w:name="_ETM_Q23_336430"/>
      <w:bookmarkEnd w:id="14633"/>
      <w:r>
        <w:rPr>
          <w:rtl/>
        </w:rPr>
        <w:t xml:space="preserve">יכולים </w:t>
      </w:r>
      <w:bookmarkStart w:id="14634" w:name="_ETM_Q23_336639"/>
      <w:bookmarkStart w:id="14635" w:name="_ETM_Q23_333287"/>
      <w:bookmarkStart w:id="14636" w:name="_ETM_Q23_336880"/>
      <w:bookmarkEnd w:id="14634"/>
      <w:bookmarkEnd w:id="14635"/>
      <w:bookmarkEnd w:id="14636"/>
      <w:r>
        <w:rPr>
          <w:rFonts w:hint="cs"/>
          <w:rtl/>
        </w:rPr>
        <w:t xml:space="preserve">לקיים את </w:t>
      </w:r>
      <w:r>
        <w:rPr>
          <w:rtl/>
        </w:rPr>
        <w:t xml:space="preserve">ישיבת </w:t>
      </w:r>
      <w:bookmarkStart w:id="14637" w:name="_ETM_Q23_337300"/>
      <w:bookmarkEnd w:id="14637"/>
      <w:r>
        <w:rPr>
          <w:rFonts w:hint="cs"/>
          <w:rtl/>
        </w:rPr>
        <w:t>ה</w:t>
      </w:r>
      <w:r>
        <w:rPr>
          <w:rtl/>
        </w:rPr>
        <w:t>סיעה</w:t>
      </w:r>
      <w:r>
        <w:rPr>
          <w:rFonts w:hint="cs"/>
          <w:rtl/>
        </w:rPr>
        <w:t xml:space="preserve"> המשותפת</w:t>
      </w:r>
      <w:bookmarkStart w:id="14638" w:name="_ETM_Q23_342567"/>
      <w:bookmarkEnd w:id="14638"/>
      <w:r>
        <w:rPr>
          <w:rFonts w:hint="cs"/>
          <w:rtl/>
        </w:rPr>
        <w:t xml:space="preserve"> </w:t>
      </w:r>
      <w:r>
        <w:rPr>
          <w:rFonts w:hint="eastAsia"/>
          <w:rtl/>
        </w:rPr>
        <w:t>–</w:t>
      </w:r>
      <w:r>
        <w:rPr>
          <w:rFonts w:hint="cs"/>
          <w:rtl/>
        </w:rPr>
        <w:t xml:space="preserve"> מה נעשה, זו הסיעה המשותפת שלהם</w:t>
      </w:r>
      <w:bookmarkStart w:id="14639" w:name="_ETM_Q23_339317"/>
      <w:bookmarkEnd w:id="14639"/>
      <w:r>
        <w:rPr>
          <w:rFonts w:hint="cs"/>
          <w:rtl/>
        </w:rPr>
        <w:t>.</w:t>
      </w:r>
      <w:bookmarkStart w:id="14640" w:name="_ETM_Q23_338230"/>
      <w:bookmarkStart w:id="14641" w:name="_ETM_Q23_340353"/>
      <w:bookmarkEnd w:id="14640"/>
      <w:bookmarkEnd w:id="14641"/>
    </w:p>
    <w:p w:rsidR="00C309A6" w:rsidRDefault="00C309A6" w:rsidP="009E2FC8">
      <w:pPr>
        <w:rPr>
          <w:rtl/>
        </w:rPr>
      </w:pPr>
      <w:bookmarkStart w:id="14642" w:name="_ETM_Q23_340415"/>
      <w:bookmarkStart w:id="14643" w:name="_ETM_Q23_349200"/>
      <w:bookmarkStart w:id="14644" w:name="_ETM_Q23_348287"/>
      <w:bookmarkEnd w:id="14642"/>
      <w:bookmarkEnd w:id="14643"/>
      <w:bookmarkEnd w:id="14644"/>
    </w:p>
    <w:p w:rsidR="00C309A6" w:rsidRDefault="00C309A6" w:rsidP="009E2FC8">
      <w:pPr>
        <w:rPr>
          <w:rtl/>
        </w:rPr>
      </w:pPr>
      <w:bookmarkStart w:id="14645" w:name="_ETM_Q23_348552"/>
      <w:bookmarkStart w:id="14646" w:name="_ETM_Q23_348613"/>
      <w:bookmarkEnd w:id="14645"/>
      <w:bookmarkEnd w:id="14646"/>
      <w:r>
        <w:rPr>
          <w:rtl/>
        </w:rPr>
        <w:t xml:space="preserve">אדוני </w:t>
      </w:r>
      <w:bookmarkStart w:id="14647" w:name="_ETM_Q23_349500"/>
      <w:bookmarkEnd w:id="14647"/>
      <w:r>
        <w:rPr>
          <w:rtl/>
        </w:rPr>
        <w:t>השר</w:t>
      </w:r>
      <w:r>
        <w:rPr>
          <w:rFonts w:hint="cs"/>
          <w:rtl/>
        </w:rPr>
        <w:t>,</w:t>
      </w:r>
      <w:r>
        <w:rPr>
          <w:rtl/>
        </w:rPr>
        <w:t xml:space="preserve"> </w:t>
      </w:r>
      <w:bookmarkStart w:id="14648" w:name="_ETM_Q23_349889"/>
      <w:bookmarkEnd w:id="14648"/>
      <w:r>
        <w:rPr>
          <w:rtl/>
        </w:rPr>
        <w:t xml:space="preserve">אדוני </w:t>
      </w:r>
      <w:bookmarkStart w:id="14649" w:name="_ETM_Q23_350130"/>
      <w:bookmarkEnd w:id="14649"/>
      <w:r>
        <w:rPr>
          <w:rtl/>
        </w:rPr>
        <w:t>היושב-ראש</w:t>
      </w:r>
      <w:r>
        <w:rPr>
          <w:rFonts w:hint="cs"/>
          <w:rtl/>
        </w:rPr>
        <w:t>,</w:t>
      </w:r>
      <w:r>
        <w:rPr>
          <w:rtl/>
        </w:rPr>
        <w:t xml:space="preserve"> </w:t>
      </w:r>
      <w:bookmarkStart w:id="14650" w:name="_ETM_Q23_350700"/>
      <w:bookmarkStart w:id="14651" w:name="_ETM_Q23_352230"/>
      <w:bookmarkStart w:id="14652" w:name="_ETM_Q23_354856"/>
      <w:bookmarkEnd w:id="14650"/>
      <w:bookmarkEnd w:id="14651"/>
      <w:bookmarkEnd w:id="14652"/>
      <w:r>
        <w:rPr>
          <w:rtl/>
        </w:rPr>
        <w:t xml:space="preserve">כשנחתם </w:t>
      </w:r>
      <w:bookmarkStart w:id="14653" w:name="_ETM_Q23_353010"/>
      <w:bookmarkEnd w:id="14653"/>
      <w:r>
        <w:rPr>
          <w:rtl/>
        </w:rPr>
        <w:t xml:space="preserve">הסכם </w:t>
      </w:r>
      <w:bookmarkStart w:id="14654" w:name="_ETM_Q23_353490"/>
      <w:bookmarkEnd w:id="14654"/>
      <w:r>
        <w:rPr>
          <w:rFonts w:hint="cs"/>
          <w:rtl/>
        </w:rPr>
        <w:t>ה</w:t>
      </w:r>
      <w:r>
        <w:rPr>
          <w:rtl/>
        </w:rPr>
        <w:t>ה</w:t>
      </w:r>
      <w:bookmarkStart w:id="14655" w:name="_ETM_Q23_351477"/>
      <w:bookmarkEnd w:id="14655"/>
      <w:r>
        <w:rPr>
          <w:rtl/>
        </w:rPr>
        <w:t xml:space="preserve">סדרה </w:t>
      </w:r>
      <w:bookmarkStart w:id="14656" w:name="_ETM_Q23_354060"/>
      <w:bookmarkEnd w:id="14656"/>
      <w:r>
        <w:rPr>
          <w:rtl/>
        </w:rPr>
        <w:t xml:space="preserve">המביש </w:t>
      </w:r>
      <w:bookmarkStart w:id="14657" w:name="_ETM_Q23_354419"/>
      <w:bookmarkEnd w:id="14657"/>
      <w:r>
        <w:rPr>
          <w:rtl/>
        </w:rPr>
        <w:t xml:space="preserve">הזה </w:t>
      </w:r>
      <w:bookmarkStart w:id="14658" w:name="_ETM_Q23_355900"/>
      <w:bookmarkEnd w:id="14658"/>
      <w:r>
        <w:rPr>
          <w:rtl/>
        </w:rPr>
        <w:t xml:space="preserve">יצאתי </w:t>
      </w:r>
      <w:bookmarkStart w:id="14659" w:name="_ETM_Q23_356379"/>
      <w:bookmarkEnd w:id="14659"/>
      <w:r>
        <w:rPr>
          <w:rtl/>
        </w:rPr>
        <w:t>נגדו</w:t>
      </w:r>
      <w:r>
        <w:rPr>
          <w:rFonts w:hint="cs"/>
          <w:rtl/>
        </w:rPr>
        <w:t>,</w:t>
      </w:r>
      <w:r>
        <w:rPr>
          <w:rtl/>
        </w:rPr>
        <w:t xml:space="preserve"> </w:t>
      </w:r>
      <w:bookmarkStart w:id="14660" w:name="_ETM_Q23_357330"/>
      <w:bookmarkEnd w:id="14660"/>
      <w:r>
        <w:rPr>
          <w:rtl/>
        </w:rPr>
        <w:t xml:space="preserve">בין </w:t>
      </w:r>
      <w:bookmarkStart w:id="14661" w:name="_ETM_Q23_357569"/>
      <w:bookmarkEnd w:id="14661"/>
      <w:r>
        <w:rPr>
          <w:rtl/>
        </w:rPr>
        <w:t>היתר</w:t>
      </w:r>
      <w:r>
        <w:rPr>
          <w:rFonts w:hint="cs"/>
          <w:rtl/>
        </w:rPr>
        <w:t>,</w:t>
      </w:r>
      <w:r>
        <w:rPr>
          <w:rtl/>
        </w:rPr>
        <w:t xml:space="preserve"> </w:t>
      </w:r>
      <w:bookmarkStart w:id="14662" w:name="_ETM_Q23_357900"/>
      <w:bookmarkEnd w:id="14662"/>
      <w:r>
        <w:rPr>
          <w:rtl/>
        </w:rPr>
        <w:t xml:space="preserve">בגלל </w:t>
      </w:r>
      <w:bookmarkStart w:id="14663" w:name="_ETM_Q23_358169"/>
      <w:bookmarkEnd w:id="14663"/>
      <w:r>
        <w:rPr>
          <w:rtl/>
        </w:rPr>
        <w:t xml:space="preserve">המילה </w:t>
      </w:r>
      <w:bookmarkStart w:id="14664" w:name="_ETM_Q23_359099"/>
      <w:bookmarkStart w:id="14665" w:name="_ETM_Q23_352718"/>
      <w:bookmarkEnd w:id="14664"/>
      <w:bookmarkEnd w:id="14665"/>
      <w:r>
        <w:rPr>
          <w:rFonts w:hint="cs"/>
          <w:rtl/>
        </w:rPr>
        <w:t>"</w:t>
      </w:r>
      <w:r>
        <w:rPr>
          <w:rtl/>
        </w:rPr>
        <w:t>הסדרה</w:t>
      </w:r>
      <w:bookmarkStart w:id="14666" w:name="_ETM_Q23_355897"/>
      <w:bookmarkEnd w:id="14666"/>
      <w:r>
        <w:rPr>
          <w:rFonts w:hint="cs"/>
          <w:rtl/>
        </w:rPr>
        <w:t xml:space="preserve">" </w:t>
      </w:r>
      <w:r>
        <w:rPr>
          <w:rFonts w:hint="eastAsia"/>
          <w:rtl/>
        </w:rPr>
        <w:t>–</w:t>
      </w:r>
      <w:bookmarkStart w:id="14667" w:name="_ETM_Q23_357208"/>
      <w:bookmarkEnd w:id="14667"/>
      <w:r>
        <w:rPr>
          <w:rtl/>
        </w:rPr>
        <w:t xml:space="preserve"> </w:t>
      </w:r>
      <w:bookmarkStart w:id="14668" w:name="_ETM_Q23_359760"/>
      <w:bookmarkEnd w:id="14668"/>
      <w:r>
        <w:rPr>
          <w:rtl/>
        </w:rPr>
        <w:t xml:space="preserve">מכבסת </w:t>
      </w:r>
      <w:bookmarkStart w:id="14669" w:name="_ETM_Q23_360330"/>
      <w:bookmarkEnd w:id="14669"/>
      <w:r>
        <w:rPr>
          <w:rtl/>
        </w:rPr>
        <w:t xml:space="preserve">המילים </w:t>
      </w:r>
      <w:bookmarkStart w:id="14670" w:name="_ETM_Q23_360660"/>
      <w:bookmarkEnd w:id="14670"/>
      <w:r>
        <w:rPr>
          <w:rtl/>
        </w:rPr>
        <w:t>הזאת</w:t>
      </w:r>
      <w:r>
        <w:rPr>
          <w:rFonts w:hint="cs"/>
          <w:rtl/>
        </w:rPr>
        <w:t>,</w:t>
      </w:r>
      <w:r>
        <w:rPr>
          <w:rtl/>
        </w:rPr>
        <w:t xml:space="preserve"> </w:t>
      </w:r>
      <w:bookmarkStart w:id="14671" w:name="_ETM_Q23_360900"/>
      <w:bookmarkEnd w:id="14671"/>
      <w:r>
        <w:rPr>
          <w:rtl/>
        </w:rPr>
        <w:t xml:space="preserve">שאנחנו </w:t>
      </w:r>
      <w:bookmarkStart w:id="14672" w:name="_ETM_Q23_361200"/>
      <w:bookmarkEnd w:id="14672"/>
      <w:r>
        <w:rPr>
          <w:rtl/>
        </w:rPr>
        <w:t xml:space="preserve">זוכרים </w:t>
      </w:r>
      <w:bookmarkStart w:id="14673" w:name="_ETM_Q23_361620"/>
      <w:bookmarkEnd w:id="14673"/>
      <w:r>
        <w:rPr>
          <w:rtl/>
        </w:rPr>
        <w:t xml:space="preserve">אותה </w:t>
      </w:r>
      <w:bookmarkStart w:id="14674" w:name="_ETM_Q23_361860"/>
      <w:bookmarkEnd w:id="14674"/>
      <w:r>
        <w:rPr>
          <w:rtl/>
        </w:rPr>
        <w:t xml:space="preserve">בדיוק </w:t>
      </w:r>
      <w:bookmarkStart w:id="14675" w:name="_ETM_Q23_362250"/>
      <w:bookmarkStart w:id="14676" w:name="_ETM_Q23_362340"/>
      <w:bookmarkEnd w:id="14675"/>
      <w:bookmarkEnd w:id="14676"/>
      <w:r>
        <w:rPr>
          <w:rFonts w:hint="cs"/>
          <w:rtl/>
        </w:rPr>
        <w:t xml:space="preserve">אל </w:t>
      </w:r>
      <w:r>
        <w:rPr>
          <w:rtl/>
        </w:rPr>
        <w:t xml:space="preserve">מול </w:t>
      </w:r>
      <w:bookmarkStart w:id="14677" w:name="_ETM_Q23_362520"/>
      <w:bookmarkEnd w:id="14677"/>
      <w:r>
        <w:rPr>
          <w:rtl/>
        </w:rPr>
        <w:t>החמאס</w:t>
      </w:r>
      <w:r>
        <w:rPr>
          <w:rFonts w:hint="cs"/>
          <w:rtl/>
        </w:rPr>
        <w:t>.</w:t>
      </w:r>
      <w:bookmarkStart w:id="14678" w:name="_ETM_Q23_360788"/>
      <w:bookmarkEnd w:id="14678"/>
      <w:r>
        <w:rPr>
          <w:rtl/>
        </w:rPr>
        <w:t xml:space="preserve"> </w:t>
      </w:r>
      <w:bookmarkStart w:id="14679" w:name="_ETM_Q23_363510"/>
      <w:bookmarkEnd w:id="14679"/>
      <w:r>
        <w:rPr>
          <w:rtl/>
        </w:rPr>
        <w:t xml:space="preserve">בדיוק </w:t>
      </w:r>
      <w:bookmarkStart w:id="14680" w:name="_ETM_Q23_363900"/>
      <w:bookmarkEnd w:id="14680"/>
      <w:r>
        <w:rPr>
          <w:rtl/>
        </w:rPr>
        <w:t xml:space="preserve">אותה </w:t>
      </w:r>
      <w:bookmarkStart w:id="14681" w:name="_ETM_Q23_364200"/>
      <w:bookmarkEnd w:id="14681"/>
      <w:r>
        <w:rPr>
          <w:rtl/>
        </w:rPr>
        <w:t xml:space="preserve">הסדרה </w:t>
      </w:r>
      <w:bookmarkStart w:id="14682" w:name="_ETM_Q23_364650"/>
      <w:bookmarkEnd w:id="14682"/>
      <w:r>
        <w:rPr>
          <w:rtl/>
        </w:rPr>
        <w:t>מול</w:t>
      </w:r>
      <w:r>
        <w:rPr>
          <w:rFonts w:hint="cs"/>
          <w:rtl/>
        </w:rPr>
        <w:t xml:space="preserve"> </w:t>
      </w:r>
      <w:bookmarkStart w:id="14683" w:name="_ETM_Q23_361078"/>
      <w:bookmarkEnd w:id="14683"/>
      <w:r>
        <w:rPr>
          <w:rFonts w:hint="cs"/>
          <w:rtl/>
        </w:rPr>
        <w:t xml:space="preserve">חמאס אחרי </w:t>
      </w:r>
      <w:bookmarkStart w:id="14684" w:name="_ETM_Q23_364980"/>
      <w:bookmarkStart w:id="14685" w:name="_ETM_Q23_365099"/>
      <w:bookmarkStart w:id="14686" w:name="_ETM_Q23_365250"/>
      <w:bookmarkStart w:id="14687" w:name="_ETM_Q23_365430"/>
      <w:bookmarkEnd w:id="14684"/>
      <w:bookmarkEnd w:id="14685"/>
      <w:bookmarkEnd w:id="14686"/>
      <w:bookmarkEnd w:id="14687"/>
      <w:r>
        <w:rPr>
          <w:rtl/>
        </w:rPr>
        <w:t xml:space="preserve">שהוא </w:t>
      </w:r>
      <w:bookmarkStart w:id="14688" w:name="_ETM_Q23_365610"/>
      <w:bookmarkEnd w:id="14688"/>
      <w:r>
        <w:rPr>
          <w:rtl/>
        </w:rPr>
        <w:t xml:space="preserve">ירה </w:t>
      </w:r>
      <w:bookmarkStart w:id="14689" w:name="_ETM_Q23_365880"/>
      <w:bookmarkEnd w:id="14689"/>
      <w:r>
        <w:rPr>
          <w:rtl/>
        </w:rPr>
        <w:t xml:space="preserve">על </w:t>
      </w:r>
      <w:bookmarkStart w:id="14690" w:name="_ETM_Q23_365970"/>
      <w:bookmarkEnd w:id="14690"/>
      <w:r>
        <w:rPr>
          <w:rtl/>
        </w:rPr>
        <w:t>ישראל</w:t>
      </w:r>
      <w:r>
        <w:rPr>
          <w:rFonts w:hint="cs"/>
          <w:rtl/>
        </w:rPr>
        <w:t>.</w:t>
      </w:r>
      <w:bookmarkStart w:id="14691" w:name="_ETM_Q23_365627"/>
      <w:bookmarkEnd w:id="14691"/>
      <w:r>
        <w:rPr>
          <w:rtl/>
        </w:rPr>
        <w:t xml:space="preserve"> </w:t>
      </w:r>
      <w:bookmarkStart w:id="14692" w:name="_ETM_Q23_366810"/>
      <w:bookmarkEnd w:id="14692"/>
      <w:r>
        <w:rPr>
          <w:rtl/>
        </w:rPr>
        <w:t xml:space="preserve">בדיוק </w:t>
      </w:r>
      <w:bookmarkStart w:id="14693" w:name="_ETM_Q23_367139"/>
      <w:bookmarkEnd w:id="14693"/>
      <w:r>
        <w:rPr>
          <w:rtl/>
        </w:rPr>
        <w:t xml:space="preserve">אותו </w:t>
      </w:r>
      <w:bookmarkStart w:id="14694" w:name="_ETM_Q23_367349"/>
      <w:bookmarkEnd w:id="14694"/>
      <w:r>
        <w:rPr>
          <w:rtl/>
        </w:rPr>
        <w:t>דבר</w:t>
      </w:r>
      <w:r w:rsidR="009125B5">
        <w:rPr>
          <w:rFonts w:hint="cs"/>
          <w:rtl/>
        </w:rPr>
        <w:t>.</w:t>
      </w:r>
      <w:r>
        <w:rPr>
          <w:rtl/>
        </w:rPr>
        <w:t xml:space="preserve"> </w:t>
      </w:r>
      <w:bookmarkStart w:id="14695" w:name="_ETM_Q23_367680"/>
      <w:bookmarkEnd w:id="14695"/>
      <w:r>
        <w:rPr>
          <w:rtl/>
        </w:rPr>
        <w:t>אומרים</w:t>
      </w:r>
      <w:bookmarkStart w:id="14696" w:name="_ETM_Q23_365037"/>
      <w:bookmarkEnd w:id="14696"/>
      <w:r>
        <w:rPr>
          <w:rFonts w:hint="cs"/>
          <w:rtl/>
        </w:rPr>
        <w:t>:</w:t>
      </w:r>
      <w:r>
        <w:rPr>
          <w:rtl/>
        </w:rPr>
        <w:t xml:space="preserve"> </w:t>
      </w:r>
      <w:bookmarkStart w:id="14697" w:name="_ETM_Q23_368980"/>
      <w:bookmarkEnd w:id="14697"/>
      <w:r>
        <w:rPr>
          <w:rtl/>
        </w:rPr>
        <w:t xml:space="preserve">שקט </w:t>
      </w:r>
      <w:bookmarkStart w:id="14698" w:name="_ETM_Q23_369400"/>
      <w:bookmarkEnd w:id="14698"/>
      <w:r>
        <w:rPr>
          <w:rFonts w:hint="cs"/>
          <w:rtl/>
        </w:rPr>
        <w:t>י</w:t>
      </w:r>
      <w:r>
        <w:rPr>
          <w:rtl/>
        </w:rPr>
        <w:t xml:space="preserve">יענה </w:t>
      </w:r>
      <w:bookmarkStart w:id="14699" w:name="_ETM_Q23_369730"/>
      <w:bookmarkEnd w:id="14699"/>
      <w:r>
        <w:rPr>
          <w:rtl/>
        </w:rPr>
        <w:t>בשקט</w:t>
      </w:r>
      <w:r>
        <w:rPr>
          <w:rFonts w:hint="cs"/>
          <w:rtl/>
        </w:rPr>
        <w:t>,</w:t>
      </w:r>
      <w:r>
        <w:rPr>
          <w:rtl/>
        </w:rPr>
        <w:t xml:space="preserve"> </w:t>
      </w:r>
      <w:bookmarkStart w:id="14700" w:name="_ETM_Q23_371150"/>
      <w:bookmarkEnd w:id="14700"/>
      <w:r>
        <w:rPr>
          <w:rtl/>
        </w:rPr>
        <w:t xml:space="preserve">אנחנו </w:t>
      </w:r>
      <w:bookmarkStart w:id="14701" w:name="_ETM_Q23_371450"/>
      <w:bookmarkEnd w:id="14701"/>
      <w:r>
        <w:rPr>
          <w:rtl/>
        </w:rPr>
        <w:t xml:space="preserve">נגיב </w:t>
      </w:r>
      <w:bookmarkStart w:id="14702" w:name="_ETM_Q23_371930"/>
      <w:bookmarkEnd w:id="14702"/>
      <w:r>
        <w:rPr>
          <w:rtl/>
        </w:rPr>
        <w:t>בעוצמה</w:t>
      </w:r>
      <w:r>
        <w:rPr>
          <w:rFonts w:hint="cs"/>
          <w:rtl/>
        </w:rPr>
        <w:t>,</w:t>
      </w:r>
      <w:r>
        <w:rPr>
          <w:rtl/>
        </w:rPr>
        <w:t xml:space="preserve"> </w:t>
      </w:r>
      <w:bookmarkStart w:id="14703" w:name="_ETM_Q23_372960"/>
      <w:bookmarkEnd w:id="14703"/>
      <w:r>
        <w:rPr>
          <w:rtl/>
        </w:rPr>
        <w:t>ו</w:t>
      </w:r>
      <w:bookmarkStart w:id="14704" w:name="_ETM_Q23_373080"/>
      <w:bookmarkEnd w:id="14704"/>
      <w:r>
        <w:rPr>
          <w:rtl/>
        </w:rPr>
        <w:t xml:space="preserve">ראה </w:t>
      </w:r>
      <w:bookmarkStart w:id="14705" w:name="_ETM_Q23_373230"/>
      <w:bookmarkStart w:id="14706" w:name="_ETM_Q23_370927"/>
      <w:bookmarkEnd w:id="14705"/>
      <w:bookmarkEnd w:id="14706"/>
      <w:r>
        <w:rPr>
          <w:rtl/>
        </w:rPr>
        <w:t xml:space="preserve">זה </w:t>
      </w:r>
      <w:bookmarkStart w:id="14707" w:name="_ETM_Q23_373410"/>
      <w:bookmarkEnd w:id="14707"/>
      <w:r>
        <w:rPr>
          <w:rtl/>
        </w:rPr>
        <w:t>פלא</w:t>
      </w:r>
      <w:r>
        <w:rPr>
          <w:rFonts w:hint="cs"/>
          <w:rtl/>
        </w:rPr>
        <w:t>,</w:t>
      </w:r>
      <w:r>
        <w:rPr>
          <w:rtl/>
        </w:rPr>
        <w:t xml:space="preserve"> </w:t>
      </w:r>
      <w:bookmarkStart w:id="14708" w:name="_ETM_Q23_373740"/>
      <w:bookmarkEnd w:id="14708"/>
      <w:r>
        <w:rPr>
          <w:rtl/>
        </w:rPr>
        <w:t xml:space="preserve">עוד </w:t>
      </w:r>
      <w:bookmarkStart w:id="14709" w:name="_ETM_Q23_373889"/>
      <w:bookmarkEnd w:id="14709"/>
      <w:r>
        <w:rPr>
          <w:rtl/>
        </w:rPr>
        <w:t xml:space="preserve">לא </w:t>
      </w:r>
      <w:bookmarkStart w:id="14710" w:name="_ETM_Q23_374490"/>
      <w:bookmarkEnd w:id="14710"/>
      <w:r>
        <w:rPr>
          <w:rtl/>
        </w:rPr>
        <w:t xml:space="preserve">יבשה </w:t>
      </w:r>
      <w:bookmarkStart w:id="14711" w:name="_ETM_Q23_375030"/>
      <w:bookmarkEnd w:id="14711"/>
      <w:r>
        <w:rPr>
          <w:rtl/>
        </w:rPr>
        <w:t xml:space="preserve">הדיו </w:t>
      </w:r>
      <w:bookmarkStart w:id="14712" w:name="_ETM_Q23_376020"/>
      <w:bookmarkEnd w:id="14712"/>
      <w:r>
        <w:rPr>
          <w:rtl/>
        </w:rPr>
        <w:t xml:space="preserve">על </w:t>
      </w:r>
      <w:bookmarkStart w:id="14713" w:name="_ETM_Q23_376230"/>
      <w:bookmarkEnd w:id="14713"/>
      <w:r>
        <w:rPr>
          <w:rtl/>
        </w:rPr>
        <w:t xml:space="preserve">ההסדרה </w:t>
      </w:r>
      <w:bookmarkStart w:id="14714" w:name="_ETM_Q23_377190"/>
      <w:bookmarkEnd w:id="14714"/>
      <w:r>
        <w:rPr>
          <w:rtl/>
        </w:rPr>
        <w:t>הזאת</w:t>
      </w:r>
      <w:r>
        <w:rPr>
          <w:rFonts w:hint="cs"/>
          <w:rtl/>
        </w:rPr>
        <w:t>,</w:t>
      </w:r>
      <w:r>
        <w:rPr>
          <w:rtl/>
        </w:rPr>
        <w:t xml:space="preserve"> </w:t>
      </w:r>
      <w:bookmarkStart w:id="14715" w:name="_ETM_Q23_377520"/>
      <w:bookmarkEnd w:id="14715"/>
      <w:r>
        <w:rPr>
          <w:rtl/>
        </w:rPr>
        <w:t xml:space="preserve">המכובסת </w:t>
      </w:r>
      <w:bookmarkStart w:id="14716" w:name="_ETM_Q23_378300"/>
      <w:bookmarkEnd w:id="14716"/>
      <w:r>
        <w:rPr>
          <w:rtl/>
        </w:rPr>
        <w:t>הזאת</w:t>
      </w:r>
      <w:r>
        <w:rPr>
          <w:rFonts w:hint="cs"/>
          <w:rtl/>
        </w:rPr>
        <w:t>,</w:t>
      </w:r>
      <w:r>
        <w:rPr>
          <w:rtl/>
        </w:rPr>
        <w:t xml:space="preserve"> </w:t>
      </w:r>
      <w:bookmarkStart w:id="14717" w:name="_ETM_Q23_379020"/>
      <w:bookmarkEnd w:id="14717"/>
      <w:r>
        <w:rPr>
          <w:rtl/>
        </w:rPr>
        <w:t xml:space="preserve">וכבר </w:t>
      </w:r>
      <w:bookmarkStart w:id="14718" w:name="_ETM_Q23_379560"/>
      <w:bookmarkEnd w:id="14718"/>
      <w:r>
        <w:rPr>
          <w:rtl/>
        </w:rPr>
        <w:t xml:space="preserve">אנחנו </w:t>
      </w:r>
      <w:bookmarkStart w:id="14719" w:name="_ETM_Q23_379919"/>
      <w:bookmarkEnd w:id="14719"/>
      <w:r>
        <w:rPr>
          <w:rtl/>
        </w:rPr>
        <w:t xml:space="preserve">רואים </w:t>
      </w:r>
      <w:bookmarkStart w:id="14720" w:name="_ETM_Q23_380760"/>
      <w:bookmarkEnd w:id="14720"/>
      <w:r>
        <w:rPr>
          <w:rtl/>
        </w:rPr>
        <w:t xml:space="preserve">את </w:t>
      </w:r>
      <w:bookmarkStart w:id="14721" w:name="_ETM_Q23_381000"/>
      <w:bookmarkEnd w:id="14721"/>
      <w:r>
        <w:rPr>
          <w:rtl/>
        </w:rPr>
        <w:t>ה</w:t>
      </w:r>
      <w:bookmarkStart w:id="14722" w:name="_ETM_Q23_381370"/>
      <w:bookmarkStart w:id="14723" w:name="_ETM_Q23_378687"/>
      <w:bookmarkEnd w:id="14722"/>
      <w:bookmarkEnd w:id="14723"/>
      <w:r>
        <w:rPr>
          <w:rFonts w:hint="cs"/>
          <w:rtl/>
        </w:rPr>
        <w:t>טפ</w:t>
      </w:r>
      <w:r>
        <w:rPr>
          <w:rtl/>
        </w:rPr>
        <w:t>טופים</w:t>
      </w:r>
      <w:r>
        <w:rPr>
          <w:rFonts w:hint="cs"/>
          <w:rtl/>
        </w:rPr>
        <w:t>.</w:t>
      </w:r>
      <w:r>
        <w:rPr>
          <w:rtl/>
        </w:rPr>
        <w:t xml:space="preserve"> </w:t>
      </w:r>
      <w:bookmarkStart w:id="14724" w:name="_ETM_Q23_382389"/>
      <w:bookmarkEnd w:id="14724"/>
      <w:r>
        <w:rPr>
          <w:rtl/>
        </w:rPr>
        <w:t xml:space="preserve">אנחנו </w:t>
      </w:r>
      <w:bookmarkStart w:id="14725" w:name="_ETM_Q23_382690"/>
      <w:bookmarkEnd w:id="14725"/>
      <w:r>
        <w:rPr>
          <w:rtl/>
        </w:rPr>
        <w:t xml:space="preserve">חוזרים </w:t>
      </w:r>
      <w:bookmarkStart w:id="14726" w:name="_ETM_Q23_383080"/>
      <w:bookmarkEnd w:id="14726"/>
      <w:r>
        <w:rPr>
          <w:rtl/>
        </w:rPr>
        <w:t xml:space="preserve">לעידן </w:t>
      </w:r>
      <w:bookmarkStart w:id="14727" w:name="_ETM_Q23_383470"/>
      <w:bookmarkEnd w:id="14727"/>
      <w:r>
        <w:rPr>
          <w:rtl/>
        </w:rPr>
        <w:t>הטפטופים</w:t>
      </w:r>
      <w:r>
        <w:rPr>
          <w:rFonts w:hint="cs"/>
          <w:rtl/>
        </w:rPr>
        <w:t>.</w:t>
      </w:r>
      <w:bookmarkStart w:id="14728" w:name="_ETM_Q23_384770"/>
      <w:bookmarkStart w:id="14729" w:name="_ETM_Q23_385990"/>
      <w:bookmarkEnd w:id="14728"/>
      <w:bookmarkEnd w:id="14729"/>
    </w:p>
    <w:p w:rsidR="00C309A6" w:rsidRDefault="00C309A6" w:rsidP="009E2FC8">
      <w:pPr>
        <w:rPr>
          <w:rtl/>
        </w:rPr>
      </w:pPr>
      <w:bookmarkStart w:id="14730" w:name="_ETM_Q23_386049"/>
      <w:bookmarkEnd w:id="14730"/>
    </w:p>
    <w:p w:rsidR="00C309A6" w:rsidRDefault="00C309A6" w:rsidP="009125B5">
      <w:pPr>
        <w:rPr>
          <w:rtl/>
        </w:rPr>
      </w:pPr>
      <w:bookmarkStart w:id="14731" w:name="_ETM_Q23_386151"/>
      <w:bookmarkStart w:id="14732" w:name="_ETM_Q23_386195"/>
      <w:bookmarkEnd w:id="14731"/>
      <w:bookmarkEnd w:id="14732"/>
      <w:r>
        <w:rPr>
          <w:rtl/>
        </w:rPr>
        <w:t xml:space="preserve">עכשיו </w:t>
      </w:r>
      <w:bookmarkStart w:id="14733" w:name="_ETM_Q23_385010"/>
      <w:bookmarkEnd w:id="14733"/>
      <w:r>
        <w:rPr>
          <w:rtl/>
        </w:rPr>
        <w:t xml:space="preserve">אני </w:t>
      </w:r>
      <w:bookmarkStart w:id="14734" w:name="_ETM_Q23_385190"/>
      <w:bookmarkEnd w:id="14734"/>
      <w:r>
        <w:rPr>
          <w:rtl/>
        </w:rPr>
        <w:t xml:space="preserve">אומר </w:t>
      </w:r>
      <w:bookmarkStart w:id="14735" w:name="_ETM_Q23_386530"/>
      <w:bookmarkEnd w:id="14735"/>
      <w:r>
        <w:rPr>
          <w:rtl/>
        </w:rPr>
        <w:t>לך</w:t>
      </w:r>
      <w:r>
        <w:rPr>
          <w:rFonts w:hint="cs"/>
          <w:rtl/>
        </w:rPr>
        <w:t>,</w:t>
      </w:r>
      <w:r>
        <w:rPr>
          <w:rtl/>
        </w:rPr>
        <w:t xml:space="preserve"> </w:t>
      </w:r>
      <w:bookmarkStart w:id="14736" w:name="_ETM_Q23_386980"/>
      <w:bookmarkEnd w:id="14736"/>
      <w:r>
        <w:rPr>
          <w:rtl/>
        </w:rPr>
        <w:t xml:space="preserve">אדוני </w:t>
      </w:r>
      <w:bookmarkStart w:id="14737" w:name="_ETM_Q23_387250"/>
      <w:bookmarkEnd w:id="14737"/>
      <w:r>
        <w:rPr>
          <w:rtl/>
        </w:rPr>
        <w:t>היושב-ראש</w:t>
      </w:r>
      <w:r>
        <w:rPr>
          <w:rFonts w:hint="cs"/>
          <w:rtl/>
        </w:rPr>
        <w:t>,</w:t>
      </w:r>
      <w:bookmarkStart w:id="14738" w:name="_ETM_Q23_384687"/>
      <w:bookmarkEnd w:id="14738"/>
      <w:r>
        <w:rPr>
          <w:rtl/>
        </w:rPr>
        <w:t xml:space="preserve"> </w:t>
      </w:r>
      <w:bookmarkStart w:id="14739" w:name="_ETM_Q23_387730"/>
      <w:bookmarkEnd w:id="14739"/>
      <w:r>
        <w:rPr>
          <w:rFonts w:hint="cs"/>
          <w:rtl/>
        </w:rPr>
        <w:t>ו</w:t>
      </w:r>
      <w:r>
        <w:rPr>
          <w:rtl/>
        </w:rPr>
        <w:t xml:space="preserve">אני </w:t>
      </w:r>
      <w:bookmarkStart w:id="14740" w:name="_ETM_Q23_387850"/>
      <w:bookmarkEnd w:id="14740"/>
      <w:r>
        <w:rPr>
          <w:rtl/>
        </w:rPr>
        <w:t>אומר</w:t>
      </w:r>
      <w:r>
        <w:rPr>
          <w:rFonts w:hint="cs"/>
          <w:rtl/>
        </w:rPr>
        <w:t xml:space="preserve"> א</w:t>
      </w:r>
      <w:bookmarkStart w:id="14741" w:name="_ETM_Q23_384097"/>
      <w:bookmarkEnd w:id="14741"/>
      <w:r>
        <w:rPr>
          <w:rtl/>
        </w:rPr>
        <w:t xml:space="preserve">ת </w:t>
      </w:r>
      <w:bookmarkStart w:id="14742" w:name="_ETM_Q23_388030"/>
      <w:bookmarkEnd w:id="14742"/>
      <w:r>
        <w:rPr>
          <w:rtl/>
        </w:rPr>
        <w:t xml:space="preserve">זה </w:t>
      </w:r>
      <w:bookmarkStart w:id="14743" w:name="_ETM_Q23_388120"/>
      <w:bookmarkEnd w:id="14743"/>
      <w:r>
        <w:rPr>
          <w:rtl/>
        </w:rPr>
        <w:t xml:space="preserve">גם </w:t>
      </w:r>
      <w:bookmarkStart w:id="14744" w:name="_ETM_Q23_388300"/>
      <w:bookmarkEnd w:id="14744"/>
      <w:r>
        <w:rPr>
          <w:rtl/>
        </w:rPr>
        <w:t>לך</w:t>
      </w:r>
      <w:r>
        <w:rPr>
          <w:rFonts w:hint="cs"/>
          <w:rtl/>
        </w:rPr>
        <w:t>,</w:t>
      </w:r>
      <w:r>
        <w:rPr>
          <w:rtl/>
        </w:rPr>
        <w:t xml:space="preserve"> </w:t>
      </w:r>
      <w:bookmarkStart w:id="14745" w:name="_ETM_Q23_388630"/>
      <w:bookmarkEnd w:id="14745"/>
      <w:r>
        <w:rPr>
          <w:rtl/>
        </w:rPr>
        <w:t xml:space="preserve">אדוני </w:t>
      </w:r>
      <w:bookmarkStart w:id="14746" w:name="_ETM_Q23_388900"/>
      <w:bookmarkEnd w:id="14746"/>
      <w:r>
        <w:rPr>
          <w:rtl/>
        </w:rPr>
        <w:t>השר</w:t>
      </w:r>
      <w:bookmarkStart w:id="14747" w:name="_ETM_Q23_389422"/>
      <w:bookmarkEnd w:id="14747"/>
      <w:r>
        <w:rPr>
          <w:rFonts w:hint="cs"/>
          <w:rtl/>
        </w:rPr>
        <w:t xml:space="preserve"> </w:t>
      </w:r>
      <w:r>
        <w:rPr>
          <w:rFonts w:hint="eastAsia"/>
          <w:rtl/>
        </w:rPr>
        <w:t>–</w:t>
      </w:r>
      <w:r>
        <w:rPr>
          <w:rtl/>
        </w:rPr>
        <w:t xml:space="preserve"> </w:t>
      </w:r>
      <w:bookmarkStart w:id="14748" w:name="_ETM_Q23_390139"/>
      <w:bookmarkEnd w:id="14748"/>
      <w:r>
        <w:rPr>
          <w:rtl/>
        </w:rPr>
        <w:t xml:space="preserve">מדינת </w:t>
      </w:r>
      <w:bookmarkStart w:id="14749" w:name="_ETM_Q23_390650"/>
      <w:bookmarkEnd w:id="14749"/>
      <w:r>
        <w:rPr>
          <w:rtl/>
        </w:rPr>
        <w:t xml:space="preserve">ישראל </w:t>
      </w:r>
      <w:bookmarkStart w:id="14750" w:name="_ETM_Q23_390980"/>
      <w:bookmarkEnd w:id="14750"/>
      <w:r>
        <w:rPr>
          <w:rtl/>
        </w:rPr>
        <w:t xml:space="preserve">שילמה </w:t>
      </w:r>
      <w:bookmarkStart w:id="14751" w:name="_ETM_Q23_391370"/>
      <w:bookmarkEnd w:id="14751"/>
      <w:r>
        <w:rPr>
          <w:rtl/>
        </w:rPr>
        <w:t xml:space="preserve">מחיר </w:t>
      </w:r>
      <w:bookmarkStart w:id="14752" w:name="_ETM_Q23_391760"/>
      <w:bookmarkEnd w:id="14752"/>
      <w:r>
        <w:rPr>
          <w:rtl/>
        </w:rPr>
        <w:t xml:space="preserve">יקר </w:t>
      </w:r>
      <w:bookmarkStart w:id="14753" w:name="_ETM_Q23_394069"/>
      <w:bookmarkEnd w:id="14753"/>
      <w:r>
        <w:rPr>
          <w:rtl/>
        </w:rPr>
        <w:t xml:space="preserve">בקרבות </w:t>
      </w:r>
      <w:bookmarkStart w:id="14754" w:name="_ETM_Q23_394669"/>
      <w:bookmarkEnd w:id="14754"/>
      <w:r>
        <w:rPr>
          <w:rtl/>
        </w:rPr>
        <w:t>בצפון</w:t>
      </w:r>
      <w:r>
        <w:rPr>
          <w:rFonts w:hint="cs"/>
          <w:rtl/>
        </w:rPr>
        <w:t>,</w:t>
      </w:r>
      <w:r>
        <w:rPr>
          <w:rtl/>
        </w:rPr>
        <w:t xml:space="preserve"> </w:t>
      </w:r>
      <w:bookmarkStart w:id="14755" w:name="_ETM_Q23_396040"/>
      <w:bookmarkStart w:id="14756" w:name="_ETM_Q23_388438"/>
      <w:bookmarkStart w:id="14757" w:name="_ETM_Q23_386078"/>
      <w:bookmarkEnd w:id="14755"/>
      <w:bookmarkEnd w:id="14756"/>
      <w:bookmarkEnd w:id="14757"/>
      <w:r>
        <w:rPr>
          <w:rtl/>
        </w:rPr>
        <w:t xml:space="preserve">שילמה </w:t>
      </w:r>
      <w:bookmarkStart w:id="14758" w:name="_ETM_Q23_396430"/>
      <w:bookmarkEnd w:id="14758"/>
      <w:r>
        <w:rPr>
          <w:rtl/>
        </w:rPr>
        <w:t xml:space="preserve">מחיר </w:t>
      </w:r>
      <w:bookmarkStart w:id="14759" w:name="_ETM_Q23_396760"/>
      <w:bookmarkEnd w:id="14759"/>
      <w:r>
        <w:rPr>
          <w:rtl/>
        </w:rPr>
        <w:t xml:space="preserve">יקר </w:t>
      </w:r>
      <w:bookmarkStart w:id="14760" w:name="_ETM_Q23_397150"/>
      <w:bookmarkEnd w:id="14760"/>
      <w:r>
        <w:rPr>
          <w:rtl/>
        </w:rPr>
        <w:t xml:space="preserve">בדמות </w:t>
      </w:r>
      <w:bookmarkStart w:id="14761" w:name="_ETM_Q23_398239"/>
      <w:bookmarkEnd w:id="14761"/>
      <w:r>
        <w:rPr>
          <w:rtl/>
        </w:rPr>
        <w:t xml:space="preserve">העובדה </w:t>
      </w:r>
      <w:bookmarkStart w:id="14762" w:name="_ETM_Q23_398779"/>
      <w:bookmarkEnd w:id="14762"/>
      <w:r>
        <w:rPr>
          <w:rtl/>
        </w:rPr>
        <w:t xml:space="preserve">שהגליל </w:t>
      </w:r>
      <w:bookmarkStart w:id="14763" w:name="_ETM_Q23_400370"/>
      <w:bookmarkEnd w:id="14763"/>
      <w:r>
        <w:rPr>
          <w:rtl/>
        </w:rPr>
        <w:t xml:space="preserve">הפך </w:t>
      </w:r>
      <w:bookmarkStart w:id="14764" w:name="_ETM_Q23_400790"/>
      <w:bookmarkEnd w:id="14764"/>
      <w:r>
        <w:rPr>
          <w:rtl/>
        </w:rPr>
        <w:t xml:space="preserve">להיות </w:t>
      </w:r>
      <w:bookmarkStart w:id="14765" w:name="_ETM_Q23_402019"/>
      <w:bookmarkEnd w:id="14765"/>
      <w:r>
        <w:rPr>
          <w:rtl/>
        </w:rPr>
        <w:t xml:space="preserve">רצועת </w:t>
      </w:r>
      <w:bookmarkStart w:id="14766" w:name="_ETM_Q23_402620"/>
      <w:bookmarkEnd w:id="14766"/>
      <w:r>
        <w:rPr>
          <w:rtl/>
        </w:rPr>
        <w:t xml:space="preserve">ביטחון </w:t>
      </w:r>
      <w:bookmarkStart w:id="14767" w:name="_ETM_Q23_403099"/>
      <w:bookmarkEnd w:id="14767"/>
      <w:r>
        <w:rPr>
          <w:rtl/>
        </w:rPr>
        <w:t xml:space="preserve">בתוך </w:t>
      </w:r>
      <w:bookmarkStart w:id="14768" w:name="_ETM_Q23_403430"/>
      <w:bookmarkEnd w:id="14768"/>
      <w:r>
        <w:rPr>
          <w:rtl/>
        </w:rPr>
        <w:t xml:space="preserve">שטח </w:t>
      </w:r>
      <w:bookmarkStart w:id="14769" w:name="_ETM_Q23_403730"/>
      <w:bookmarkEnd w:id="14769"/>
      <w:r>
        <w:rPr>
          <w:rtl/>
        </w:rPr>
        <w:t xml:space="preserve">מדינת </w:t>
      </w:r>
      <w:bookmarkStart w:id="14770" w:name="_ETM_Q23_404089"/>
      <w:bookmarkEnd w:id="14770"/>
      <w:r>
        <w:rPr>
          <w:rtl/>
        </w:rPr>
        <w:t>ישראל</w:t>
      </w:r>
      <w:r>
        <w:rPr>
          <w:rFonts w:hint="cs"/>
          <w:rtl/>
        </w:rPr>
        <w:t>,</w:t>
      </w:r>
      <w:r>
        <w:rPr>
          <w:rtl/>
        </w:rPr>
        <w:t xml:space="preserve"> </w:t>
      </w:r>
      <w:bookmarkStart w:id="14771" w:name="_ETM_Q23_404480"/>
      <w:bookmarkEnd w:id="14771"/>
      <w:r>
        <w:rPr>
          <w:rtl/>
        </w:rPr>
        <w:t xml:space="preserve">ריקה </w:t>
      </w:r>
      <w:bookmarkStart w:id="14772" w:name="_ETM_Q23_404749"/>
      <w:bookmarkEnd w:id="14772"/>
      <w:r>
        <w:rPr>
          <w:rtl/>
        </w:rPr>
        <w:t>מתושבים</w:t>
      </w:r>
      <w:r w:rsidR="009125B5">
        <w:rPr>
          <w:rFonts w:hint="cs"/>
          <w:rtl/>
        </w:rPr>
        <w:t>;</w:t>
      </w:r>
      <w:r>
        <w:rPr>
          <w:rtl/>
        </w:rPr>
        <w:t xml:space="preserve"> </w:t>
      </w:r>
      <w:bookmarkStart w:id="14773" w:name="_ETM_Q23_406349"/>
      <w:bookmarkEnd w:id="14773"/>
      <w:r>
        <w:rPr>
          <w:rtl/>
        </w:rPr>
        <w:t>ו</w:t>
      </w:r>
      <w:r>
        <w:rPr>
          <w:rFonts w:hint="cs"/>
          <w:rtl/>
        </w:rPr>
        <w:t xml:space="preserve">היא </w:t>
      </w:r>
      <w:r>
        <w:rPr>
          <w:rtl/>
        </w:rPr>
        <w:t xml:space="preserve">שילמה </w:t>
      </w:r>
      <w:bookmarkStart w:id="14774" w:name="_ETM_Q23_406829"/>
      <w:bookmarkEnd w:id="14774"/>
      <w:r>
        <w:rPr>
          <w:rtl/>
        </w:rPr>
        <w:t xml:space="preserve">מחיר </w:t>
      </w:r>
      <w:bookmarkStart w:id="14775" w:name="_ETM_Q23_407129"/>
      <w:bookmarkEnd w:id="14775"/>
      <w:r>
        <w:rPr>
          <w:rtl/>
        </w:rPr>
        <w:t xml:space="preserve">יקר </w:t>
      </w:r>
      <w:bookmarkStart w:id="14776" w:name="_ETM_Q23_407459"/>
      <w:bookmarkEnd w:id="14776"/>
      <w:r>
        <w:rPr>
          <w:rtl/>
        </w:rPr>
        <w:t xml:space="preserve">כי </w:t>
      </w:r>
      <w:bookmarkStart w:id="14777" w:name="_ETM_Q23_407610"/>
      <w:bookmarkEnd w:id="14777"/>
      <w:r>
        <w:rPr>
          <w:rtl/>
        </w:rPr>
        <w:t xml:space="preserve">אזרחי </w:t>
      </w:r>
      <w:bookmarkStart w:id="14778" w:name="_ETM_Q23_408030"/>
      <w:bookmarkEnd w:id="14778"/>
      <w:r>
        <w:rPr>
          <w:rtl/>
        </w:rPr>
        <w:t xml:space="preserve">ישראל </w:t>
      </w:r>
      <w:bookmarkStart w:id="14779" w:name="_ETM_Q23_408390"/>
      <w:bookmarkEnd w:id="14779"/>
      <w:r>
        <w:rPr>
          <w:rtl/>
        </w:rPr>
        <w:t xml:space="preserve">קיבלו </w:t>
      </w:r>
      <w:bookmarkStart w:id="14780" w:name="_ETM_Q23_408689"/>
      <w:bookmarkEnd w:id="14780"/>
      <w:r>
        <w:rPr>
          <w:rFonts w:hint="cs"/>
          <w:rtl/>
        </w:rPr>
        <w:t>ב</w:t>
      </w:r>
      <w:r>
        <w:rPr>
          <w:rtl/>
        </w:rPr>
        <w:t xml:space="preserve">-7 </w:t>
      </w:r>
      <w:bookmarkStart w:id="14781" w:name="_ETM_Q23_409140"/>
      <w:bookmarkEnd w:id="14781"/>
      <w:r>
        <w:rPr>
          <w:rtl/>
        </w:rPr>
        <w:t xml:space="preserve">באוקטובר </w:t>
      </w:r>
      <w:bookmarkStart w:id="14782" w:name="_ETM_Q23_411050"/>
      <w:bookmarkEnd w:id="14782"/>
      <w:r>
        <w:rPr>
          <w:rtl/>
        </w:rPr>
        <w:t xml:space="preserve">איזשהו </w:t>
      </w:r>
      <w:bookmarkStart w:id="14783" w:name="_ETM_Q23_413430"/>
      <w:bookmarkEnd w:id="14783"/>
      <w:r>
        <w:t>visual</w:t>
      </w:r>
      <w:r>
        <w:rPr>
          <w:rFonts w:hint="cs"/>
          <w:rtl/>
        </w:rPr>
        <w:t xml:space="preserve">, </w:t>
      </w:r>
      <w:bookmarkStart w:id="14784" w:name="_ETM_Q23_414650"/>
      <w:bookmarkEnd w:id="14784"/>
      <w:r>
        <w:rPr>
          <w:rtl/>
        </w:rPr>
        <w:t xml:space="preserve">לראות </w:t>
      </w:r>
      <w:bookmarkStart w:id="14785" w:name="_ETM_Q23_415879"/>
      <w:bookmarkEnd w:id="14785"/>
      <w:r>
        <w:rPr>
          <w:rtl/>
        </w:rPr>
        <w:t xml:space="preserve">בעוטף </w:t>
      </w:r>
      <w:bookmarkStart w:id="14786" w:name="_ETM_Q23_416359"/>
      <w:bookmarkEnd w:id="14786"/>
      <w:r>
        <w:rPr>
          <w:rtl/>
        </w:rPr>
        <w:t xml:space="preserve">עזה </w:t>
      </w:r>
      <w:bookmarkStart w:id="14787" w:name="_ETM_Q23_417439"/>
      <w:bookmarkEnd w:id="14787"/>
      <w:r>
        <w:rPr>
          <w:rtl/>
        </w:rPr>
        <w:t xml:space="preserve">מה </w:t>
      </w:r>
      <w:bookmarkStart w:id="14788" w:name="_ETM_Q23_417650"/>
      <w:bookmarkEnd w:id="14788"/>
      <w:r>
        <w:rPr>
          <w:rtl/>
        </w:rPr>
        <w:t xml:space="preserve">הכין </w:t>
      </w:r>
      <w:bookmarkStart w:id="14789" w:name="_ETM_Q23_417889"/>
      <w:bookmarkEnd w:id="14789"/>
      <w:r>
        <w:rPr>
          <w:rtl/>
        </w:rPr>
        <w:t xml:space="preserve">להם </w:t>
      </w:r>
      <w:bookmarkStart w:id="14790" w:name="_ETM_Q23_418040"/>
      <w:bookmarkEnd w:id="14790"/>
      <w:r>
        <w:rPr>
          <w:rtl/>
        </w:rPr>
        <w:t xml:space="preserve">החיזבאללה </w:t>
      </w:r>
      <w:bookmarkStart w:id="14791" w:name="_ETM_Q23_418519"/>
      <w:bookmarkEnd w:id="14791"/>
      <w:r>
        <w:rPr>
          <w:rtl/>
        </w:rPr>
        <w:t>בצפון</w:t>
      </w:r>
      <w:r>
        <w:rPr>
          <w:rFonts w:hint="cs"/>
          <w:rtl/>
        </w:rPr>
        <w:t>.</w:t>
      </w:r>
      <w:bookmarkStart w:id="14792" w:name="_ETM_Q23_419499"/>
      <w:bookmarkEnd w:id="14792"/>
    </w:p>
    <w:p w:rsidR="00C309A6" w:rsidRDefault="00C309A6" w:rsidP="009E2FC8">
      <w:pPr>
        <w:rPr>
          <w:rtl/>
        </w:rPr>
      </w:pPr>
      <w:bookmarkStart w:id="14793" w:name="_ETM_Q23_421211"/>
      <w:bookmarkStart w:id="14794" w:name="_ETM_Q23_421288"/>
      <w:bookmarkEnd w:id="14793"/>
      <w:bookmarkEnd w:id="14794"/>
    </w:p>
    <w:p w:rsidR="00C309A6" w:rsidRDefault="00C309A6" w:rsidP="009125B5">
      <w:pPr>
        <w:rPr>
          <w:rtl/>
        </w:rPr>
      </w:pPr>
      <w:bookmarkStart w:id="14795" w:name="_ETM_Q23_421403"/>
      <w:bookmarkStart w:id="14796" w:name="_ETM_Q23_421453"/>
      <w:bookmarkStart w:id="14797" w:name="_ETM_Q23_416778"/>
      <w:bookmarkEnd w:id="14795"/>
      <w:bookmarkEnd w:id="14796"/>
      <w:bookmarkEnd w:id="14797"/>
      <w:r>
        <w:rPr>
          <w:rtl/>
        </w:rPr>
        <w:t xml:space="preserve">והחיזבאללה </w:t>
      </w:r>
      <w:bookmarkStart w:id="14798" w:name="_ETM_Q23_420370"/>
      <w:bookmarkEnd w:id="14798"/>
      <w:r>
        <w:rPr>
          <w:rtl/>
        </w:rPr>
        <w:t xml:space="preserve">בצפון </w:t>
      </w:r>
      <w:bookmarkStart w:id="14799" w:name="_ETM_Q23_420939"/>
      <w:bookmarkEnd w:id="14799"/>
      <w:r>
        <w:rPr>
          <w:rtl/>
        </w:rPr>
        <w:t xml:space="preserve">הכין </w:t>
      </w:r>
      <w:bookmarkStart w:id="14800" w:name="_ETM_Q23_421239"/>
      <w:bookmarkEnd w:id="14800"/>
      <w:r>
        <w:rPr>
          <w:rtl/>
        </w:rPr>
        <w:t xml:space="preserve">את </w:t>
      </w:r>
      <w:bookmarkStart w:id="14801" w:name="_ETM_Q23_421359"/>
      <w:bookmarkEnd w:id="14801"/>
      <w:r>
        <w:rPr>
          <w:rtl/>
        </w:rPr>
        <w:t xml:space="preserve">זה </w:t>
      </w:r>
      <w:bookmarkStart w:id="14802" w:name="_ETM_Q23_421510"/>
      <w:bookmarkEnd w:id="14802"/>
      <w:r>
        <w:rPr>
          <w:rtl/>
        </w:rPr>
        <w:t xml:space="preserve">תחת </w:t>
      </w:r>
      <w:bookmarkStart w:id="14803" w:name="_ETM_Q23_421900"/>
      <w:bookmarkEnd w:id="14803"/>
      <w:r>
        <w:rPr>
          <w:rtl/>
        </w:rPr>
        <w:t xml:space="preserve">עינו </w:t>
      </w:r>
      <w:bookmarkStart w:id="14804" w:name="_ETM_Q23_422199"/>
      <w:bookmarkEnd w:id="14804"/>
      <w:r>
        <w:rPr>
          <w:rtl/>
        </w:rPr>
        <w:t xml:space="preserve">הפקוחה </w:t>
      </w:r>
      <w:bookmarkStart w:id="14805" w:name="_ETM_Q23_422680"/>
      <w:bookmarkEnd w:id="14805"/>
      <w:r>
        <w:rPr>
          <w:rtl/>
        </w:rPr>
        <w:t xml:space="preserve">של </w:t>
      </w:r>
      <w:bookmarkStart w:id="14806" w:name="_ETM_Q23_422919"/>
      <w:bookmarkEnd w:id="14806"/>
      <w:r>
        <w:rPr>
          <w:rtl/>
        </w:rPr>
        <w:t>צה"ל</w:t>
      </w:r>
      <w:r>
        <w:rPr>
          <w:rFonts w:hint="cs"/>
          <w:rtl/>
        </w:rPr>
        <w:t>,</w:t>
      </w:r>
      <w:r>
        <w:rPr>
          <w:rtl/>
        </w:rPr>
        <w:t xml:space="preserve"> </w:t>
      </w:r>
      <w:bookmarkStart w:id="14807" w:name="_ETM_Q23_423939"/>
      <w:bookmarkEnd w:id="14807"/>
      <w:r>
        <w:rPr>
          <w:rtl/>
        </w:rPr>
        <w:t xml:space="preserve">תחת </w:t>
      </w:r>
      <w:bookmarkStart w:id="14808" w:name="_ETM_Q23_424359"/>
      <w:bookmarkEnd w:id="14808"/>
      <w:r>
        <w:rPr>
          <w:rtl/>
        </w:rPr>
        <w:t xml:space="preserve">החלטת </w:t>
      </w:r>
      <w:bookmarkStart w:id="14809" w:name="_ETM_Q23_424809"/>
      <w:bookmarkEnd w:id="14809"/>
      <w:r>
        <w:rPr>
          <w:rtl/>
        </w:rPr>
        <w:t xml:space="preserve">מועצת </w:t>
      </w:r>
      <w:bookmarkStart w:id="14810" w:name="_ETM_Q23_425139"/>
      <w:bookmarkEnd w:id="14810"/>
      <w:r>
        <w:rPr>
          <w:rtl/>
        </w:rPr>
        <w:t xml:space="preserve">הביטחון </w:t>
      </w:r>
      <w:bookmarkStart w:id="14811" w:name="_ETM_Q23_425620"/>
      <w:bookmarkEnd w:id="14811"/>
      <w:r>
        <w:rPr>
          <w:rtl/>
        </w:rPr>
        <w:t>1701</w:t>
      </w:r>
      <w:r>
        <w:rPr>
          <w:rFonts w:hint="cs"/>
          <w:rtl/>
        </w:rPr>
        <w:t>,</w:t>
      </w:r>
      <w:r>
        <w:rPr>
          <w:rtl/>
        </w:rPr>
        <w:t xml:space="preserve"> </w:t>
      </w:r>
      <w:bookmarkStart w:id="14812" w:name="_ETM_Q23_427120"/>
      <w:bookmarkEnd w:id="14812"/>
      <w:r>
        <w:rPr>
          <w:rFonts w:hint="cs"/>
          <w:rtl/>
        </w:rPr>
        <w:t>ואגב</w:t>
      </w:r>
      <w:bookmarkStart w:id="14813" w:name="_ETM_Q23_424958"/>
      <w:bookmarkStart w:id="14814" w:name="_ETM_Q23_427329"/>
      <w:bookmarkEnd w:id="14813"/>
      <w:bookmarkEnd w:id="14814"/>
      <w:r>
        <w:rPr>
          <w:rFonts w:hint="cs"/>
          <w:rtl/>
        </w:rPr>
        <w:t>,</w:t>
      </w:r>
      <w:r>
        <w:rPr>
          <w:rtl/>
        </w:rPr>
        <w:t xml:space="preserve"> </w:t>
      </w:r>
      <w:bookmarkStart w:id="14815" w:name="_ETM_Q23_427510"/>
      <w:bookmarkEnd w:id="14815"/>
      <w:r>
        <w:rPr>
          <w:rtl/>
        </w:rPr>
        <w:t xml:space="preserve">אדוני </w:t>
      </w:r>
      <w:bookmarkStart w:id="14816" w:name="_ETM_Q23_427779"/>
      <w:bookmarkEnd w:id="14816"/>
      <w:r>
        <w:rPr>
          <w:rtl/>
        </w:rPr>
        <w:t>היושב-ראש</w:t>
      </w:r>
      <w:r>
        <w:rPr>
          <w:rFonts w:hint="cs"/>
          <w:rtl/>
        </w:rPr>
        <w:t>,</w:t>
      </w:r>
      <w:bookmarkStart w:id="14817" w:name="_ETM_Q23_424667"/>
      <w:bookmarkEnd w:id="14817"/>
      <w:r>
        <w:rPr>
          <w:rtl/>
        </w:rPr>
        <w:t xml:space="preserve"> </w:t>
      </w:r>
      <w:bookmarkStart w:id="14818" w:name="_ETM_Q23_428229"/>
      <w:bookmarkEnd w:id="14818"/>
      <w:r>
        <w:rPr>
          <w:rtl/>
        </w:rPr>
        <w:t xml:space="preserve">זאת </w:t>
      </w:r>
      <w:bookmarkStart w:id="14819" w:name="_ETM_Q23_428409"/>
      <w:bookmarkEnd w:id="14819"/>
      <w:r>
        <w:rPr>
          <w:rtl/>
        </w:rPr>
        <w:t xml:space="preserve">החלטה </w:t>
      </w:r>
      <w:bookmarkStart w:id="14820" w:name="_ETM_Q23_428799"/>
      <w:bookmarkEnd w:id="14820"/>
      <w:r>
        <w:rPr>
          <w:rtl/>
        </w:rPr>
        <w:t xml:space="preserve">שעמדו </w:t>
      </w:r>
      <w:bookmarkStart w:id="14821" w:name="_ETM_Q23_429129"/>
      <w:bookmarkEnd w:id="14821"/>
      <w:r>
        <w:rPr>
          <w:rtl/>
        </w:rPr>
        <w:t>מאחורי</w:t>
      </w:r>
      <w:r>
        <w:rPr>
          <w:rFonts w:hint="cs"/>
          <w:rtl/>
        </w:rPr>
        <w:t>ה</w:t>
      </w:r>
      <w:r>
        <w:rPr>
          <w:rtl/>
        </w:rPr>
        <w:t xml:space="preserve"> </w:t>
      </w:r>
      <w:bookmarkStart w:id="14822" w:name="_ETM_Q23_429549"/>
      <w:bookmarkEnd w:id="14822"/>
      <w:r>
        <w:rPr>
          <w:rtl/>
        </w:rPr>
        <w:t xml:space="preserve">לא </w:t>
      </w:r>
      <w:bookmarkStart w:id="14823" w:name="_ETM_Q23_429669"/>
      <w:bookmarkEnd w:id="14823"/>
      <w:r>
        <w:rPr>
          <w:rtl/>
        </w:rPr>
        <w:t xml:space="preserve">רק </w:t>
      </w:r>
      <w:bookmarkStart w:id="14824" w:name="_ETM_Q23_429849"/>
      <w:bookmarkEnd w:id="14824"/>
      <w:r>
        <w:rPr>
          <w:rtl/>
        </w:rPr>
        <w:t>ארצות</w:t>
      </w:r>
      <w:bookmarkStart w:id="14825" w:name="_ETM_Q23_430150"/>
      <w:bookmarkStart w:id="14826" w:name="_ETM_Q23_427958"/>
      <w:bookmarkEnd w:id="14825"/>
      <w:bookmarkEnd w:id="14826"/>
      <w:r>
        <w:rPr>
          <w:rFonts w:hint="cs"/>
          <w:rtl/>
        </w:rPr>
        <w:t xml:space="preserve"> </w:t>
      </w:r>
      <w:r>
        <w:rPr>
          <w:rtl/>
        </w:rPr>
        <w:t>הברי</w:t>
      </w:r>
      <w:r w:rsidR="009125B5">
        <w:rPr>
          <w:rFonts w:hint="cs"/>
          <w:rtl/>
        </w:rPr>
        <w:t>ת</w:t>
      </w:r>
      <w:bookmarkStart w:id="14827" w:name="_ETM_Q23_430989"/>
      <w:bookmarkEnd w:id="14827"/>
      <w:r w:rsidR="009125B5">
        <w:rPr>
          <w:rFonts w:hint="cs"/>
          <w:rtl/>
        </w:rPr>
        <w:t xml:space="preserve">, </w:t>
      </w:r>
      <w:r>
        <w:rPr>
          <w:rtl/>
        </w:rPr>
        <w:t xml:space="preserve">גם </w:t>
      </w:r>
      <w:bookmarkStart w:id="14828" w:name="_ETM_Q23_431290"/>
      <w:bookmarkEnd w:id="14828"/>
      <w:r>
        <w:rPr>
          <w:rtl/>
        </w:rPr>
        <w:t xml:space="preserve">רוסיה </w:t>
      </w:r>
      <w:bookmarkStart w:id="14829" w:name="_ETM_Q23_432129"/>
      <w:bookmarkEnd w:id="14829"/>
      <w:r>
        <w:rPr>
          <w:rtl/>
        </w:rPr>
        <w:t>וסין</w:t>
      </w:r>
      <w:r>
        <w:rPr>
          <w:rFonts w:hint="cs"/>
          <w:rtl/>
        </w:rPr>
        <w:t>.</w:t>
      </w:r>
      <w:r>
        <w:rPr>
          <w:rtl/>
        </w:rPr>
        <w:t xml:space="preserve"> </w:t>
      </w:r>
      <w:bookmarkStart w:id="14830" w:name="_ETM_Q23_433530"/>
      <w:bookmarkEnd w:id="14830"/>
      <w:r>
        <w:rPr>
          <w:rtl/>
        </w:rPr>
        <w:t xml:space="preserve">מה </w:t>
      </w:r>
      <w:bookmarkStart w:id="14831" w:name="_ETM_Q23_433650"/>
      <w:bookmarkEnd w:id="14831"/>
      <w:r>
        <w:rPr>
          <w:rtl/>
        </w:rPr>
        <w:t>שנקרא</w:t>
      </w:r>
      <w:r>
        <w:rPr>
          <w:rFonts w:hint="cs"/>
          <w:rtl/>
        </w:rPr>
        <w:t>,</w:t>
      </w:r>
      <w:bookmarkStart w:id="14832" w:name="_ETM_Q23_430778"/>
      <w:bookmarkEnd w:id="14832"/>
      <w:r>
        <w:rPr>
          <w:rtl/>
        </w:rPr>
        <w:t xml:space="preserve"> </w:t>
      </w:r>
      <w:bookmarkStart w:id="14833" w:name="_ETM_Q23_433980"/>
      <w:bookmarkEnd w:id="14833"/>
      <w:r>
        <w:rPr>
          <w:rtl/>
        </w:rPr>
        <w:t xml:space="preserve">כולם </w:t>
      </w:r>
      <w:bookmarkStart w:id="14834" w:name="_ETM_Q23_434400"/>
      <w:bookmarkEnd w:id="14834"/>
      <w:r>
        <w:rPr>
          <w:rtl/>
        </w:rPr>
        <w:t xml:space="preserve">נתנו </w:t>
      </w:r>
      <w:bookmarkStart w:id="14835" w:name="_ETM_Q23_434730"/>
      <w:bookmarkEnd w:id="14835"/>
      <w:r>
        <w:rPr>
          <w:rtl/>
        </w:rPr>
        <w:t xml:space="preserve">את </w:t>
      </w:r>
      <w:bookmarkStart w:id="14836" w:name="_ETM_Q23_434880"/>
      <w:bookmarkEnd w:id="14836"/>
      <w:r>
        <w:rPr>
          <w:rtl/>
        </w:rPr>
        <w:t xml:space="preserve">הגיבוי </w:t>
      </w:r>
      <w:bookmarkStart w:id="14837" w:name="_ETM_Q23_435240"/>
      <w:bookmarkEnd w:id="14837"/>
      <w:r>
        <w:rPr>
          <w:rtl/>
        </w:rPr>
        <w:t>ל-</w:t>
      </w:r>
      <w:bookmarkStart w:id="14838" w:name="_ETM_Q23_435570"/>
      <w:bookmarkEnd w:id="14838"/>
      <w:r>
        <w:rPr>
          <w:rFonts w:hint="cs"/>
          <w:rtl/>
        </w:rPr>
        <w:t>1701</w:t>
      </w:r>
      <w:bookmarkStart w:id="14839" w:name="_ETM_Q23_436680"/>
      <w:bookmarkEnd w:id="14839"/>
      <w:r>
        <w:rPr>
          <w:rFonts w:hint="cs"/>
          <w:rtl/>
        </w:rPr>
        <w:t>, ו</w:t>
      </w:r>
      <w:r>
        <w:rPr>
          <w:rtl/>
        </w:rPr>
        <w:t xml:space="preserve">תחת </w:t>
      </w:r>
      <w:bookmarkStart w:id="14840" w:name="_ETM_Q23_437339"/>
      <w:bookmarkEnd w:id="14840"/>
      <w:r>
        <w:rPr>
          <w:rtl/>
        </w:rPr>
        <w:t>ה</w:t>
      </w:r>
      <w:bookmarkStart w:id="14841" w:name="_ETM_Q23_437717"/>
      <w:bookmarkEnd w:id="14841"/>
      <w:r>
        <w:rPr>
          <w:rtl/>
        </w:rPr>
        <w:t xml:space="preserve">עיניים </w:t>
      </w:r>
      <w:bookmarkStart w:id="14842" w:name="_ETM_Q23_437760"/>
      <w:bookmarkEnd w:id="14842"/>
      <w:r>
        <w:rPr>
          <w:rtl/>
        </w:rPr>
        <w:t xml:space="preserve">הפקוחות </w:t>
      </w:r>
      <w:bookmarkStart w:id="14843" w:name="_ETM_Q23_438300"/>
      <w:bookmarkEnd w:id="14843"/>
      <w:r>
        <w:rPr>
          <w:rtl/>
        </w:rPr>
        <w:t xml:space="preserve">שלהם </w:t>
      </w:r>
      <w:bookmarkStart w:id="14844" w:name="_ETM_Q23_438660"/>
      <w:bookmarkEnd w:id="14844"/>
      <w:r>
        <w:rPr>
          <w:rtl/>
        </w:rPr>
        <w:t xml:space="preserve">ושל </w:t>
      </w:r>
      <w:bookmarkStart w:id="14845" w:name="_ETM_Q23_438930"/>
      <w:bookmarkEnd w:id="14845"/>
      <w:r>
        <w:rPr>
          <w:rtl/>
        </w:rPr>
        <w:t xml:space="preserve">יוניפי"ל </w:t>
      </w:r>
      <w:bookmarkStart w:id="14846" w:name="_ETM_Q23_439860"/>
      <w:bookmarkEnd w:id="14846"/>
      <w:r>
        <w:rPr>
          <w:rtl/>
        </w:rPr>
        <w:t xml:space="preserve">הכינו </w:t>
      </w:r>
      <w:bookmarkStart w:id="14847" w:name="_ETM_Q23_440460"/>
      <w:bookmarkEnd w:id="14847"/>
      <w:r>
        <w:rPr>
          <w:rtl/>
        </w:rPr>
        <w:t xml:space="preserve">לנו </w:t>
      </w:r>
      <w:bookmarkStart w:id="14848" w:name="_ETM_Q23_441629"/>
      <w:bookmarkEnd w:id="14848"/>
      <w:r>
        <w:rPr>
          <w:rtl/>
        </w:rPr>
        <w:t xml:space="preserve">את </w:t>
      </w:r>
      <w:bookmarkStart w:id="14849" w:name="_ETM_Q23_441839"/>
      <w:bookmarkEnd w:id="14849"/>
      <w:r>
        <w:rPr>
          <w:rtl/>
        </w:rPr>
        <w:t xml:space="preserve">הטבח </w:t>
      </w:r>
      <w:bookmarkStart w:id="14850" w:name="_ETM_Q23_442889"/>
      <w:bookmarkEnd w:id="14850"/>
      <w:r>
        <w:rPr>
          <w:rtl/>
        </w:rPr>
        <w:t>מצפון</w:t>
      </w:r>
      <w:r>
        <w:rPr>
          <w:rFonts w:hint="cs"/>
          <w:rtl/>
        </w:rPr>
        <w:t>.</w:t>
      </w:r>
      <w:r>
        <w:rPr>
          <w:rtl/>
        </w:rPr>
        <w:t xml:space="preserve"> </w:t>
      </w:r>
      <w:bookmarkStart w:id="14851" w:name="_ETM_Q23_444870"/>
      <w:bookmarkEnd w:id="14851"/>
      <w:r>
        <w:rPr>
          <w:rtl/>
        </w:rPr>
        <w:t xml:space="preserve">במקרה </w:t>
      </w:r>
      <w:bookmarkStart w:id="14852" w:name="_ETM_Q23_445529"/>
      <w:bookmarkEnd w:id="14852"/>
      <w:r>
        <w:rPr>
          <w:rtl/>
        </w:rPr>
        <w:t xml:space="preserve">הזה </w:t>
      </w:r>
      <w:bookmarkStart w:id="14853" w:name="_ETM_Q23_447020"/>
      <w:bookmarkEnd w:id="14853"/>
      <w:r>
        <w:rPr>
          <w:rtl/>
        </w:rPr>
        <w:t xml:space="preserve">הקדמנו </w:t>
      </w:r>
      <w:bookmarkStart w:id="14854" w:name="_ETM_Q23_447560"/>
      <w:bookmarkEnd w:id="14854"/>
      <w:r>
        <w:rPr>
          <w:rtl/>
        </w:rPr>
        <w:t>אותם</w:t>
      </w:r>
      <w:r>
        <w:rPr>
          <w:rFonts w:hint="cs"/>
          <w:rtl/>
        </w:rPr>
        <w:t>.</w:t>
      </w:r>
      <w:r>
        <w:rPr>
          <w:rtl/>
        </w:rPr>
        <w:t xml:space="preserve"> </w:t>
      </w:r>
      <w:bookmarkStart w:id="14855" w:name="_ETM_Q23_449449"/>
      <w:bookmarkEnd w:id="14855"/>
      <w:r>
        <w:rPr>
          <w:rtl/>
        </w:rPr>
        <w:t xml:space="preserve">אבל </w:t>
      </w:r>
      <w:bookmarkStart w:id="14856" w:name="_ETM_Q23_449749"/>
      <w:bookmarkEnd w:id="14856"/>
      <w:r>
        <w:rPr>
          <w:rtl/>
        </w:rPr>
        <w:t xml:space="preserve">מה </w:t>
      </w:r>
      <w:bookmarkStart w:id="14857" w:name="_ETM_Q23_449900"/>
      <w:bookmarkEnd w:id="14857"/>
      <w:r>
        <w:rPr>
          <w:rtl/>
        </w:rPr>
        <w:t xml:space="preserve">שברור </w:t>
      </w:r>
      <w:bookmarkStart w:id="14858" w:name="_ETM_Q23_450589"/>
      <w:bookmarkEnd w:id="14858"/>
      <w:r>
        <w:rPr>
          <w:rtl/>
        </w:rPr>
        <w:t xml:space="preserve">לחלוטין </w:t>
      </w:r>
      <w:bookmarkStart w:id="14859" w:name="_ETM_Q23_451129"/>
      <w:bookmarkEnd w:id="14859"/>
      <w:r>
        <w:rPr>
          <w:rFonts w:hint="cs"/>
          <w:rtl/>
        </w:rPr>
        <w:t>הוא</w:t>
      </w:r>
      <w:bookmarkStart w:id="14860" w:name="_ETM_Q23_448157"/>
      <w:bookmarkEnd w:id="14860"/>
      <w:r>
        <w:rPr>
          <w:rtl/>
        </w:rPr>
        <w:t xml:space="preserve"> </w:t>
      </w:r>
      <w:bookmarkStart w:id="14861" w:name="_ETM_Q23_451699"/>
      <w:bookmarkEnd w:id="14861"/>
      <w:r>
        <w:rPr>
          <w:rtl/>
        </w:rPr>
        <w:t xml:space="preserve">שחיזבאללה </w:t>
      </w:r>
      <w:bookmarkStart w:id="14862" w:name="_ETM_Q23_452360"/>
      <w:bookmarkEnd w:id="14862"/>
      <w:r>
        <w:rPr>
          <w:rtl/>
        </w:rPr>
        <w:t xml:space="preserve">רק </w:t>
      </w:r>
      <w:bookmarkStart w:id="14863" w:name="_ETM_Q23_452539"/>
      <w:bookmarkEnd w:id="14863"/>
      <w:r>
        <w:rPr>
          <w:rtl/>
        </w:rPr>
        <w:t xml:space="preserve">מכין </w:t>
      </w:r>
      <w:bookmarkStart w:id="14864" w:name="_ETM_Q23_452870"/>
      <w:bookmarkEnd w:id="14864"/>
      <w:r>
        <w:rPr>
          <w:rtl/>
        </w:rPr>
        <w:t xml:space="preserve">את </w:t>
      </w:r>
      <w:bookmarkStart w:id="14865" w:name="_ETM_Q23_452960"/>
      <w:bookmarkEnd w:id="14865"/>
      <w:r>
        <w:rPr>
          <w:rtl/>
        </w:rPr>
        <w:t xml:space="preserve">עצמו </w:t>
      </w:r>
      <w:bookmarkStart w:id="14866" w:name="_ETM_Q23_453589"/>
      <w:bookmarkEnd w:id="14866"/>
      <w:r>
        <w:rPr>
          <w:rtl/>
        </w:rPr>
        <w:t xml:space="preserve">לאירוע </w:t>
      </w:r>
      <w:bookmarkStart w:id="14867" w:name="_ETM_Q23_454039"/>
      <w:bookmarkEnd w:id="14867"/>
      <w:r>
        <w:rPr>
          <w:rtl/>
        </w:rPr>
        <w:t>הבא</w:t>
      </w:r>
      <w:r>
        <w:rPr>
          <w:rFonts w:hint="cs"/>
          <w:rtl/>
        </w:rPr>
        <w:t>.</w:t>
      </w:r>
      <w:bookmarkStart w:id="14868" w:name="_ETM_Q23_455419"/>
      <w:bookmarkStart w:id="14869" w:name="_ETM_Q23_455360"/>
      <w:bookmarkEnd w:id="14868"/>
      <w:bookmarkEnd w:id="14869"/>
    </w:p>
    <w:p w:rsidR="00C309A6" w:rsidRDefault="00C309A6" w:rsidP="009E2FC8">
      <w:pPr>
        <w:rPr>
          <w:rtl/>
        </w:rPr>
      </w:pPr>
      <w:bookmarkStart w:id="14870" w:name="_ETM_Q23_455437"/>
      <w:bookmarkStart w:id="14871" w:name="_ETM_Q23_455569"/>
      <w:bookmarkEnd w:id="14870"/>
      <w:bookmarkEnd w:id="14871"/>
    </w:p>
    <w:p w:rsidR="00C309A6" w:rsidRDefault="00C309A6" w:rsidP="009125B5">
      <w:pPr>
        <w:rPr>
          <w:rtl/>
        </w:rPr>
      </w:pPr>
      <w:bookmarkStart w:id="14872" w:name="_ETM_Q23_455663"/>
      <w:bookmarkEnd w:id="14872"/>
      <w:r>
        <w:rPr>
          <w:rtl/>
        </w:rPr>
        <w:t>ופה</w:t>
      </w:r>
      <w:r w:rsidR="009125B5">
        <w:rPr>
          <w:rFonts w:hint="cs"/>
          <w:rtl/>
        </w:rPr>
        <w:t>,</w:t>
      </w:r>
      <w:r>
        <w:rPr>
          <w:rtl/>
        </w:rPr>
        <w:t xml:space="preserve"> </w:t>
      </w:r>
      <w:bookmarkStart w:id="14873" w:name="_ETM_Q23_456199"/>
      <w:bookmarkEnd w:id="14873"/>
      <w:r>
        <w:rPr>
          <w:rtl/>
        </w:rPr>
        <w:t xml:space="preserve">באירוע </w:t>
      </w:r>
      <w:bookmarkStart w:id="14874" w:name="_ETM_Q23_456800"/>
      <w:bookmarkEnd w:id="14874"/>
      <w:r>
        <w:rPr>
          <w:rtl/>
        </w:rPr>
        <w:t>הזה</w:t>
      </w:r>
      <w:r>
        <w:rPr>
          <w:rFonts w:hint="cs"/>
          <w:rtl/>
        </w:rPr>
        <w:t>,</w:t>
      </w:r>
      <w:bookmarkStart w:id="14875" w:name="_ETM_Q23_454647"/>
      <w:bookmarkStart w:id="14876" w:name="_ETM_Q23_457477"/>
      <w:bookmarkEnd w:id="14875"/>
      <w:bookmarkEnd w:id="14876"/>
      <w:r>
        <w:rPr>
          <w:rtl/>
        </w:rPr>
        <w:t xml:space="preserve"> </w:t>
      </w:r>
      <w:bookmarkStart w:id="14877" w:name="_ETM_Q23_457099"/>
      <w:bookmarkEnd w:id="14877"/>
      <w:r>
        <w:rPr>
          <w:rtl/>
        </w:rPr>
        <w:t xml:space="preserve">זה </w:t>
      </w:r>
      <w:bookmarkStart w:id="14878" w:name="_ETM_Q23_457310"/>
      <w:bookmarkEnd w:id="14878"/>
      <w:r>
        <w:rPr>
          <w:rtl/>
        </w:rPr>
        <w:t xml:space="preserve">לא </w:t>
      </w:r>
      <w:bookmarkStart w:id="14879" w:name="_ETM_Q23_457460"/>
      <w:bookmarkEnd w:id="14879"/>
      <w:r>
        <w:rPr>
          <w:rtl/>
        </w:rPr>
        <w:t xml:space="preserve">תגובה </w:t>
      </w:r>
      <w:bookmarkStart w:id="14880" w:name="_ETM_Q23_457879"/>
      <w:bookmarkEnd w:id="14880"/>
      <w:r>
        <w:rPr>
          <w:rtl/>
        </w:rPr>
        <w:t>קשה</w:t>
      </w:r>
      <w:r>
        <w:rPr>
          <w:rFonts w:hint="cs"/>
          <w:rtl/>
        </w:rPr>
        <w:t>,</w:t>
      </w:r>
      <w:r>
        <w:rPr>
          <w:rtl/>
        </w:rPr>
        <w:t xml:space="preserve"> </w:t>
      </w:r>
      <w:bookmarkStart w:id="14881" w:name="_ETM_Q23_458919"/>
      <w:bookmarkEnd w:id="14881"/>
      <w:r>
        <w:rPr>
          <w:rtl/>
        </w:rPr>
        <w:t xml:space="preserve">זה </w:t>
      </w:r>
      <w:bookmarkStart w:id="14882" w:name="_ETM_Q23_459160"/>
      <w:bookmarkEnd w:id="14882"/>
      <w:r>
        <w:rPr>
          <w:rtl/>
        </w:rPr>
        <w:t xml:space="preserve">לא </w:t>
      </w:r>
      <w:bookmarkStart w:id="14883" w:name="_ETM_Q23_459370"/>
      <w:bookmarkStart w:id="14884" w:name="_ETM_Q23_457308"/>
      <w:bookmarkStart w:id="14885" w:name="_ETM_Q23_460330"/>
      <w:bookmarkStart w:id="14886" w:name="_ETM_Q23_457017"/>
      <w:bookmarkEnd w:id="14883"/>
      <w:bookmarkEnd w:id="14884"/>
      <w:bookmarkEnd w:id="14885"/>
      <w:bookmarkEnd w:id="14886"/>
      <w:r w:rsidR="009125B5">
        <w:rPr>
          <w:rFonts w:hint="cs"/>
          <w:rtl/>
        </w:rPr>
        <w:t>ש</w:t>
      </w:r>
      <w:r>
        <w:rPr>
          <w:rtl/>
        </w:rPr>
        <w:t xml:space="preserve">הם </w:t>
      </w:r>
      <w:bookmarkStart w:id="14887" w:name="_ETM_Q23_460509"/>
      <w:bookmarkEnd w:id="14887"/>
      <w:r>
        <w:rPr>
          <w:rtl/>
        </w:rPr>
        <w:t xml:space="preserve">ירו </w:t>
      </w:r>
      <w:bookmarkStart w:id="14888" w:name="_ETM_Q23_460839"/>
      <w:bookmarkEnd w:id="14888"/>
      <w:r>
        <w:rPr>
          <w:rtl/>
        </w:rPr>
        <w:t xml:space="preserve">שני </w:t>
      </w:r>
      <w:bookmarkStart w:id="14889" w:name="_ETM_Q23_461110"/>
      <w:bookmarkEnd w:id="14889"/>
      <w:r>
        <w:rPr>
          <w:rtl/>
        </w:rPr>
        <w:t>פצמ"רים</w:t>
      </w:r>
      <w:r>
        <w:rPr>
          <w:rFonts w:hint="cs"/>
          <w:rtl/>
        </w:rPr>
        <w:t>,</w:t>
      </w:r>
      <w:r>
        <w:rPr>
          <w:rtl/>
        </w:rPr>
        <w:t xml:space="preserve"> </w:t>
      </w:r>
      <w:bookmarkStart w:id="14890" w:name="_ETM_Q23_461800"/>
      <w:bookmarkEnd w:id="14890"/>
      <w:r w:rsidR="009125B5">
        <w:rPr>
          <w:rFonts w:hint="cs"/>
          <w:rtl/>
        </w:rPr>
        <w:t>ו</w:t>
      </w:r>
      <w:r>
        <w:rPr>
          <w:rtl/>
        </w:rPr>
        <w:t xml:space="preserve">אנחנו </w:t>
      </w:r>
      <w:bookmarkStart w:id="14891" w:name="_ETM_Q23_462100"/>
      <w:bookmarkEnd w:id="14891"/>
      <w:r>
        <w:rPr>
          <w:rFonts w:hint="cs"/>
          <w:rtl/>
        </w:rPr>
        <w:t>נירה ארבעה</w:t>
      </w:r>
      <w:bookmarkStart w:id="14892" w:name="_ETM_Q23_460598"/>
      <w:bookmarkEnd w:id="14892"/>
      <w:r>
        <w:rPr>
          <w:rFonts w:hint="cs"/>
          <w:rtl/>
        </w:rPr>
        <w:t>;</w:t>
      </w:r>
      <w:r>
        <w:rPr>
          <w:rtl/>
        </w:rPr>
        <w:t xml:space="preserve"> </w:t>
      </w:r>
      <w:bookmarkStart w:id="14893" w:name="_ETM_Q23_462430"/>
      <w:bookmarkStart w:id="14894" w:name="_ETM_Q23_463240"/>
      <w:bookmarkEnd w:id="14893"/>
      <w:bookmarkEnd w:id="14894"/>
      <w:r>
        <w:rPr>
          <w:rtl/>
        </w:rPr>
        <w:t xml:space="preserve">הם </w:t>
      </w:r>
      <w:bookmarkStart w:id="14895" w:name="_ETM_Q23_463449"/>
      <w:bookmarkEnd w:id="14895"/>
      <w:r>
        <w:rPr>
          <w:rtl/>
        </w:rPr>
        <w:t xml:space="preserve">הרגו </w:t>
      </w:r>
      <w:bookmarkStart w:id="14896" w:name="_ETM_Q23_463750"/>
      <w:bookmarkEnd w:id="14896"/>
      <w:r>
        <w:rPr>
          <w:rtl/>
        </w:rPr>
        <w:t xml:space="preserve">לנו </w:t>
      </w:r>
      <w:bookmarkStart w:id="14897" w:name="_ETM_Q23_464020"/>
      <w:bookmarkEnd w:id="14897"/>
      <w:r>
        <w:rPr>
          <w:rFonts w:hint="cs"/>
          <w:rtl/>
        </w:rPr>
        <w:t>אחד</w:t>
      </w:r>
      <w:bookmarkStart w:id="14898" w:name="_ETM_Q23_460378"/>
      <w:bookmarkEnd w:id="14898"/>
      <w:r>
        <w:rPr>
          <w:rFonts w:hint="cs"/>
          <w:rtl/>
        </w:rPr>
        <w:t xml:space="preserve">, אנחנו נהרוג </w:t>
      </w:r>
      <w:bookmarkStart w:id="14899" w:name="_ETM_Q23_464350"/>
      <w:bookmarkStart w:id="14900" w:name="_ETM_Q23_464770"/>
      <w:bookmarkStart w:id="14901" w:name="_ETM_Q23_465130"/>
      <w:bookmarkStart w:id="14902" w:name="_ETM_Q23_460518"/>
      <w:bookmarkEnd w:id="14899"/>
      <w:bookmarkEnd w:id="14900"/>
      <w:bookmarkEnd w:id="14901"/>
      <w:bookmarkEnd w:id="14902"/>
      <w:r>
        <w:rPr>
          <w:rFonts w:hint="cs"/>
          <w:rtl/>
        </w:rPr>
        <w:t>להם שניים.</w:t>
      </w:r>
      <w:r>
        <w:rPr>
          <w:rtl/>
        </w:rPr>
        <w:t xml:space="preserve"> </w:t>
      </w:r>
      <w:bookmarkStart w:id="14903" w:name="_ETM_Q23_465400"/>
      <w:bookmarkEnd w:id="14903"/>
      <w:r>
        <w:rPr>
          <w:rtl/>
        </w:rPr>
        <w:t xml:space="preserve">זה </w:t>
      </w:r>
      <w:bookmarkStart w:id="14904" w:name="_ETM_Q23_465580"/>
      <w:bookmarkEnd w:id="14904"/>
      <w:r>
        <w:rPr>
          <w:rtl/>
        </w:rPr>
        <w:t xml:space="preserve">לא </w:t>
      </w:r>
      <w:bookmarkStart w:id="14905" w:name="_ETM_Q23_465699"/>
      <w:bookmarkEnd w:id="14905"/>
      <w:r>
        <w:rPr>
          <w:rtl/>
        </w:rPr>
        <w:t>האירוע</w:t>
      </w:r>
      <w:r>
        <w:rPr>
          <w:rFonts w:hint="cs"/>
          <w:rtl/>
        </w:rPr>
        <w:t>.</w:t>
      </w:r>
      <w:r>
        <w:rPr>
          <w:rtl/>
        </w:rPr>
        <w:t xml:space="preserve"> </w:t>
      </w:r>
      <w:bookmarkStart w:id="14906" w:name="_ETM_Q23_467150"/>
      <w:bookmarkEnd w:id="14906"/>
      <w:r>
        <w:rPr>
          <w:rtl/>
        </w:rPr>
        <w:t xml:space="preserve">צריך </w:t>
      </w:r>
      <w:bookmarkStart w:id="14907" w:name="_ETM_Q23_467839"/>
      <w:bookmarkEnd w:id="14907"/>
      <w:r>
        <w:rPr>
          <w:rtl/>
        </w:rPr>
        <w:t xml:space="preserve">להסיר </w:t>
      </w:r>
      <w:bookmarkStart w:id="14908" w:name="_ETM_Q23_468680"/>
      <w:bookmarkEnd w:id="14908"/>
      <w:r>
        <w:rPr>
          <w:rtl/>
        </w:rPr>
        <w:t xml:space="preserve">את </w:t>
      </w:r>
      <w:bookmarkStart w:id="14909" w:name="_ETM_Q23_468919"/>
      <w:bookmarkEnd w:id="14909"/>
      <w:r>
        <w:rPr>
          <w:rtl/>
        </w:rPr>
        <w:t xml:space="preserve">האיום </w:t>
      </w:r>
      <w:bookmarkStart w:id="14910" w:name="_ETM_Q23_469639"/>
      <w:bookmarkEnd w:id="14910"/>
      <w:r>
        <w:rPr>
          <w:rtl/>
        </w:rPr>
        <w:t xml:space="preserve">מעל </w:t>
      </w:r>
      <w:bookmarkStart w:id="14911" w:name="_ETM_Q23_470120"/>
      <w:bookmarkEnd w:id="14911"/>
      <w:r>
        <w:rPr>
          <w:rtl/>
        </w:rPr>
        <w:t>י</w:t>
      </w:r>
      <w:r>
        <w:rPr>
          <w:rFonts w:hint="cs"/>
          <w:rtl/>
        </w:rPr>
        <w:t>י</w:t>
      </w:r>
      <w:r>
        <w:rPr>
          <w:rtl/>
        </w:rPr>
        <w:t xml:space="preserve">שובי </w:t>
      </w:r>
      <w:bookmarkStart w:id="14912" w:name="_ETM_Q23_470779"/>
      <w:bookmarkEnd w:id="14912"/>
      <w:r>
        <w:rPr>
          <w:rtl/>
        </w:rPr>
        <w:t>הצפון</w:t>
      </w:r>
      <w:r>
        <w:rPr>
          <w:rFonts w:hint="cs"/>
          <w:rtl/>
        </w:rPr>
        <w:t>.</w:t>
      </w:r>
      <w:bookmarkStart w:id="14913" w:name="_ETM_Q23_469328"/>
      <w:bookmarkEnd w:id="14913"/>
      <w:r>
        <w:rPr>
          <w:rtl/>
        </w:rPr>
        <w:t xml:space="preserve"> </w:t>
      </w:r>
      <w:bookmarkStart w:id="14914" w:name="_ETM_Q23_472279"/>
      <w:bookmarkEnd w:id="14914"/>
      <w:r>
        <w:rPr>
          <w:rtl/>
        </w:rPr>
        <w:t xml:space="preserve">צריך </w:t>
      </w:r>
      <w:bookmarkStart w:id="14915" w:name="_ETM_Q23_472640"/>
      <w:bookmarkEnd w:id="14915"/>
      <w:r>
        <w:rPr>
          <w:rtl/>
        </w:rPr>
        <w:t xml:space="preserve">היה </w:t>
      </w:r>
      <w:bookmarkStart w:id="14916" w:name="_ETM_Q23_472850"/>
      <w:bookmarkEnd w:id="14916"/>
      <w:r>
        <w:rPr>
          <w:rtl/>
        </w:rPr>
        <w:t xml:space="preserve">לעשות </w:t>
      </w:r>
      <w:bookmarkStart w:id="14917" w:name="_ETM_Q23_473300"/>
      <w:bookmarkEnd w:id="14917"/>
      <w:r>
        <w:rPr>
          <w:rtl/>
        </w:rPr>
        <w:t xml:space="preserve">את </w:t>
      </w:r>
      <w:bookmarkStart w:id="14918" w:name="_ETM_Q23_473420"/>
      <w:bookmarkEnd w:id="14918"/>
      <w:r>
        <w:rPr>
          <w:rtl/>
        </w:rPr>
        <w:t xml:space="preserve">זה </w:t>
      </w:r>
      <w:bookmarkStart w:id="14919" w:name="_ETM_Q23_473930"/>
      <w:bookmarkEnd w:id="14919"/>
      <w:r>
        <w:rPr>
          <w:rtl/>
        </w:rPr>
        <w:t xml:space="preserve">בפעולה </w:t>
      </w:r>
      <w:bookmarkStart w:id="14920" w:name="_ETM_Q23_474470"/>
      <w:bookmarkEnd w:id="14920"/>
      <w:r>
        <w:rPr>
          <w:rtl/>
        </w:rPr>
        <w:t xml:space="preserve">של </w:t>
      </w:r>
      <w:bookmarkStart w:id="14921" w:name="_ETM_Q23_474650"/>
      <w:bookmarkEnd w:id="14921"/>
      <w:r>
        <w:rPr>
          <w:rtl/>
        </w:rPr>
        <w:t>צה"ל</w:t>
      </w:r>
      <w:r>
        <w:rPr>
          <w:rFonts w:hint="cs"/>
          <w:rtl/>
        </w:rPr>
        <w:t>.</w:t>
      </w:r>
      <w:r>
        <w:rPr>
          <w:rtl/>
        </w:rPr>
        <w:t xml:space="preserve"> </w:t>
      </w:r>
      <w:bookmarkStart w:id="14922" w:name="_ETM_Q23_475760"/>
      <w:bookmarkEnd w:id="14922"/>
      <w:r>
        <w:rPr>
          <w:rtl/>
        </w:rPr>
        <w:t xml:space="preserve">הממשלה </w:t>
      </w:r>
      <w:bookmarkStart w:id="14923" w:name="_ETM_Q23_476330"/>
      <w:bookmarkEnd w:id="14923"/>
      <w:r>
        <w:rPr>
          <w:rtl/>
        </w:rPr>
        <w:t>בר</w:t>
      </w:r>
      <w:bookmarkStart w:id="14924" w:name="_ETM_Q23_473908"/>
      <w:bookmarkEnd w:id="14924"/>
      <w:r>
        <w:rPr>
          <w:rFonts w:hint="cs"/>
          <w:rtl/>
        </w:rPr>
        <w:t>ח</w:t>
      </w:r>
      <w:r>
        <w:rPr>
          <w:rtl/>
        </w:rPr>
        <w:t xml:space="preserve">ה </w:t>
      </w:r>
      <w:bookmarkStart w:id="14925" w:name="_ETM_Q23_476779"/>
      <w:bookmarkEnd w:id="14925"/>
      <w:r>
        <w:rPr>
          <w:rtl/>
        </w:rPr>
        <w:t>מ</w:t>
      </w:r>
      <w:bookmarkStart w:id="14926" w:name="_ETM_Q23_476930"/>
      <w:bookmarkEnd w:id="14926"/>
      <w:r>
        <w:rPr>
          <w:rtl/>
        </w:rPr>
        <w:t xml:space="preserve">האירוע </w:t>
      </w:r>
      <w:bookmarkStart w:id="14927" w:name="_ETM_Q23_477290"/>
      <w:bookmarkEnd w:id="14927"/>
      <w:r>
        <w:rPr>
          <w:rtl/>
        </w:rPr>
        <w:t>הזה</w:t>
      </w:r>
      <w:r>
        <w:rPr>
          <w:rFonts w:hint="cs"/>
          <w:rtl/>
        </w:rPr>
        <w:t>,</w:t>
      </w:r>
      <w:r>
        <w:rPr>
          <w:rtl/>
        </w:rPr>
        <w:t xml:space="preserve"> </w:t>
      </w:r>
      <w:bookmarkStart w:id="14928" w:name="_ETM_Q23_477950"/>
      <w:bookmarkEnd w:id="14928"/>
      <w:r>
        <w:rPr>
          <w:rtl/>
        </w:rPr>
        <w:t xml:space="preserve">החליטה </w:t>
      </w:r>
      <w:bookmarkStart w:id="14929" w:name="_ETM_Q23_478430"/>
      <w:bookmarkEnd w:id="14929"/>
      <w:r>
        <w:rPr>
          <w:rtl/>
        </w:rPr>
        <w:t xml:space="preserve">שהיא </w:t>
      </w:r>
      <w:bookmarkStart w:id="14930" w:name="_ETM_Q23_478640"/>
      <w:bookmarkEnd w:id="14930"/>
      <w:r>
        <w:rPr>
          <w:rtl/>
        </w:rPr>
        <w:t>נסוגה</w:t>
      </w:r>
      <w:r>
        <w:rPr>
          <w:rFonts w:hint="cs"/>
          <w:rtl/>
        </w:rPr>
        <w:t>,</w:t>
      </w:r>
      <w:bookmarkStart w:id="14931" w:name="_ETM_Q23_476878"/>
      <w:bookmarkEnd w:id="14931"/>
      <w:r>
        <w:rPr>
          <w:rtl/>
        </w:rPr>
        <w:t xml:space="preserve"> </w:t>
      </w:r>
      <w:bookmarkStart w:id="14932" w:name="_ETM_Q23_479779"/>
      <w:bookmarkEnd w:id="14932"/>
      <w:r>
        <w:rPr>
          <w:rtl/>
        </w:rPr>
        <w:t xml:space="preserve">החליטה </w:t>
      </w:r>
      <w:bookmarkStart w:id="14933" w:name="_ETM_Q23_480230"/>
      <w:bookmarkEnd w:id="14933"/>
      <w:r>
        <w:rPr>
          <w:rtl/>
        </w:rPr>
        <w:t xml:space="preserve">שהיא </w:t>
      </w:r>
      <w:bookmarkStart w:id="14934" w:name="_ETM_Q23_480410"/>
      <w:bookmarkEnd w:id="14934"/>
      <w:r>
        <w:rPr>
          <w:rtl/>
        </w:rPr>
        <w:t xml:space="preserve">מפקידה </w:t>
      </w:r>
      <w:bookmarkStart w:id="14935" w:name="_ETM_Q23_480860"/>
      <w:bookmarkEnd w:id="14935"/>
      <w:r>
        <w:rPr>
          <w:rtl/>
        </w:rPr>
        <w:t xml:space="preserve">את </w:t>
      </w:r>
      <w:bookmarkStart w:id="14936" w:name="_ETM_Q23_480950"/>
      <w:bookmarkEnd w:id="14936"/>
      <w:r>
        <w:rPr>
          <w:rtl/>
        </w:rPr>
        <w:t xml:space="preserve">גורלנו </w:t>
      </w:r>
      <w:bookmarkStart w:id="14937" w:name="_ETM_Q23_481430"/>
      <w:bookmarkEnd w:id="14937"/>
      <w:r>
        <w:rPr>
          <w:rtl/>
        </w:rPr>
        <w:t xml:space="preserve">בידיים </w:t>
      </w:r>
      <w:bookmarkStart w:id="14938" w:name="_ETM_Q23_481790"/>
      <w:bookmarkEnd w:id="14938"/>
      <w:r>
        <w:rPr>
          <w:rtl/>
        </w:rPr>
        <w:t xml:space="preserve">של </w:t>
      </w:r>
      <w:bookmarkStart w:id="14939" w:name="_ETM_Q23_481940"/>
      <w:bookmarkEnd w:id="14939"/>
      <w:r>
        <w:rPr>
          <w:rtl/>
        </w:rPr>
        <w:t xml:space="preserve">מישהו </w:t>
      </w:r>
      <w:bookmarkStart w:id="14940" w:name="_ETM_Q23_482240"/>
      <w:bookmarkEnd w:id="14940"/>
      <w:r>
        <w:rPr>
          <w:rtl/>
        </w:rPr>
        <w:t>אחר</w:t>
      </w:r>
      <w:r>
        <w:rPr>
          <w:rFonts w:hint="cs"/>
          <w:rtl/>
        </w:rPr>
        <w:t>,</w:t>
      </w:r>
      <w:bookmarkStart w:id="14941" w:name="_ETM_Q23_480000"/>
      <w:bookmarkStart w:id="14942" w:name="_ETM_Q23_480299"/>
      <w:bookmarkStart w:id="14943" w:name="_ETM_Q23_480420"/>
      <w:bookmarkStart w:id="14944" w:name="_ETM_Q23_480900"/>
      <w:bookmarkStart w:id="14945" w:name="_ETM_Q23_481260"/>
      <w:bookmarkStart w:id="14946" w:name="_ETM_Q23_481410"/>
      <w:bookmarkStart w:id="14947" w:name="_ETM_Q23_481709"/>
      <w:bookmarkStart w:id="14948" w:name="_ETM_Q23_481920"/>
      <w:bookmarkStart w:id="14949" w:name="_ETM_Q23_482279"/>
      <w:bookmarkStart w:id="14950" w:name="_ETM_Q23_482399"/>
      <w:bookmarkStart w:id="14951" w:name="_ETM_Q23_482639"/>
      <w:bookmarkStart w:id="14952" w:name="_ETM_Q23_482018"/>
      <w:bookmarkEnd w:id="14941"/>
      <w:bookmarkEnd w:id="14942"/>
      <w:bookmarkEnd w:id="14943"/>
      <w:bookmarkEnd w:id="14944"/>
      <w:bookmarkEnd w:id="14945"/>
      <w:bookmarkEnd w:id="14946"/>
      <w:bookmarkEnd w:id="14947"/>
      <w:bookmarkEnd w:id="14948"/>
      <w:bookmarkEnd w:id="14949"/>
      <w:bookmarkEnd w:id="14950"/>
      <w:bookmarkEnd w:id="14951"/>
      <w:bookmarkEnd w:id="14952"/>
      <w:r>
        <w:rPr>
          <w:rtl/>
        </w:rPr>
        <w:t xml:space="preserve"> </w:t>
      </w:r>
      <w:bookmarkStart w:id="14953" w:name="_ETM_Q23_483270"/>
      <w:bookmarkEnd w:id="14953"/>
      <w:r>
        <w:rPr>
          <w:rtl/>
        </w:rPr>
        <w:t xml:space="preserve">בידיים </w:t>
      </w:r>
      <w:bookmarkStart w:id="14954" w:name="_ETM_Q23_483659"/>
      <w:bookmarkEnd w:id="14954"/>
      <w:r>
        <w:rPr>
          <w:rtl/>
        </w:rPr>
        <w:t xml:space="preserve">של </w:t>
      </w:r>
      <w:bookmarkStart w:id="14955" w:name="_ETM_Q23_483810"/>
      <w:bookmarkEnd w:id="14955"/>
      <w:r>
        <w:rPr>
          <w:rtl/>
        </w:rPr>
        <w:t xml:space="preserve">הקהילה </w:t>
      </w:r>
      <w:bookmarkStart w:id="14956" w:name="_ETM_Q23_484200"/>
      <w:bookmarkEnd w:id="14956"/>
      <w:r>
        <w:rPr>
          <w:rtl/>
        </w:rPr>
        <w:t>הבי</w:t>
      </w:r>
      <w:r>
        <w:rPr>
          <w:rFonts w:hint="cs"/>
          <w:rtl/>
        </w:rPr>
        <w:t>ן-</w:t>
      </w:r>
      <w:r>
        <w:rPr>
          <w:rtl/>
        </w:rPr>
        <w:t>לאומית</w:t>
      </w:r>
      <w:r>
        <w:rPr>
          <w:rFonts w:hint="cs"/>
          <w:rtl/>
        </w:rPr>
        <w:t>.</w:t>
      </w:r>
      <w:r>
        <w:rPr>
          <w:rtl/>
        </w:rPr>
        <w:t xml:space="preserve"> </w:t>
      </w:r>
      <w:bookmarkStart w:id="14957" w:name="_ETM_Q23_485250"/>
      <w:bookmarkEnd w:id="14957"/>
      <w:r>
        <w:rPr>
          <w:rtl/>
        </w:rPr>
        <w:t xml:space="preserve">שוב </w:t>
      </w:r>
      <w:bookmarkStart w:id="14958" w:name="_ETM_Q23_485670"/>
      <w:bookmarkEnd w:id="14958"/>
      <w:r>
        <w:rPr>
          <w:rtl/>
        </w:rPr>
        <w:t xml:space="preserve">ושוב </w:t>
      </w:r>
      <w:bookmarkStart w:id="14959" w:name="_ETM_Q23_486149"/>
      <w:bookmarkEnd w:id="14959"/>
      <w:r>
        <w:rPr>
          <w:rtl/>
        </w:rPr>
        <w:t xml:space="preserve">אותו </w:t>
      </w:r>
      <w:bookmarkStart w:id="14960" w:name="_ETM_Q23_486420"/>
      <w:bookmarkEnd w:id="14960"/>
      <w:r>
        <w:rPr>
          <w:rtl/>
        </w:rPr>
        <w:t>הכשל</w:t>
      </w:r>
      <w:r>
        <w:rPr>
          <w:rFonts w:hint="cs"/>
          <w:rtl/>
        </w:rPr>
        <w:t>.</w:t>
      </w:r>
      <w:bookmarkStart w:id="14961" w:name="_ETM_Q23_487229"/>
      <w:bookmarkStart w:id="14962" w:name="_ETM_Q23_487338"/>
      <w:bookmarkEnd w:id="14961"/>
      <w:bookmarkEnd w:id="14962"/>
      <w:r>
        <w:rPr>
          <w:rFonts w:hint="cs"/>
          <w:rtl/>
        </w:rPr>
        <w:t xml:space="preserve"> </w:t>
      </w:r>
      <w:r>
        <w:rPr>
          <w:rtl/>
        </w:rPr>
        <w:t>ולצערי</w:t>
      </w:r>
      <w:r>
        <w:rPr>
          <w:rFonts w:hint="cs"/>
          <w:rtl/>
        </w:rPr>
        <w:t>,</w:t>
      </w:r>
      <w:r>
        <w:rPr>
          <w:rtl/>
        </w:rPr>
        <w:t xml:space="preserve"> </w:t>
      </w:r>
      <w:bookmarkStart w:id="14963" w:name="_ETM_Q23_488370"/>
      <w:bookmarkEnd w:id="14963"/>
      <w:r>
        <w:rPr>
          <w:rtl/>
        </w:rPr>
        <w:t xml:space="preserve">אנחנו </w:t>
      </w:r>
      <w:bookmarkStart w:id="14964" w:name="_ETM_Q23_488730"/>
      <w:bookmarkEnd w:id="14964"/>
      <w:r>
        <w:rPr>
          <w:rtl/>
        </w:rPr>
        <w:t xml:space="preserve">רואים </w:t>
      </w:r>
      <w:bookmarkStart w:id="14965" w:name="_ETM_Q23_488940"/>
      <w:bookmarkEnd w:id="14965"/>
      <w:r>
        <w:rPr>
          <w:rtl/>
        </w:rPr>
        <w:t xml:space="preserve">את </w:t>
      </w:r>
      <w:bookmarkStart w:id="14966" w:name="_ETM_Q23_489029"/>
      <w:bookmarkEnd w:id="14966"/>
      <w:r>
        <w:rPr>
          <w:rtl/>
        </w:rPr>
        <w:t xml:space="preserve">אותה </w:t>
      </w:r>
      <w:bookmarkStart w:id="14967" w:name="_ETM_Q23_489300"/>
      <w:bookmarkEnd w:id="14967"/>
      <w:r>
        <w:rPr>
          <w:rtl/>
        </w:rPr>
        <w:t>הקונספציה</w:t>
      </w:r>
      <w:r>
        <w:rPr>
          <w:rFonts w:hint="cs"/>
          <w:rtl/>
        </w:rPr>
        <w:t>.</w:t>
      </w:r>
      <w:r>
        <w:rPr>
          <w:rtl/>
        </w:rPr>
        <w:t xml:space="preserve"> </w:t>
      </w:r>
      <w:bookmarkStart w:id="14968" w:name="_ETM_Q23_490440"/>
      <w:bookmarkEnd w:id="14968"/>
      <w:r>
        <w:rPr>
          <w:rtl/>
        </w:rPr>
        <w:t xml:space="preserve">עכשיו </w:t>
      </w:r>
      <w:bookmarkStart w:id="14969" w:name="_ETM_Q23_490769"/>
      <w:bookmarkEnd w:id="14969"/>
      <w:r>
        <w:rPr>
          <w:rtl/>
        </w:rPr>
        <w:t xml:space="preserve">אנחנו </w:t>
      </w:r>
      <w:bookmarkStart w:id="14970" w:name="_ETM_Q23_491070"/>
      <w:bookmarkEnd w:id="14970"/>
      <w:r>
        <w:rPr>
          <w:rtl/>
        </w:rPr>
        <w:t>נגיב</w:t>
      </w:r>
      <w:r>
        <w:rPr>
          <w:rFonts w:hint="cs"/>
          <w:rtl/>
        </w:rPr>
        <w:t>,</w:t>
      </w:r>
      <w:bookmarkStart w:id="14971" w:name="_ETM_Q23_489349"/>
      <w:bookmarkEnd w:id="14971"/>
      <w:r>
        <w:rPr>
          <w:rtl/>
        </w:rPr>
        <w:t xml:space="preserve"> </w:t>
      </w:r>
      <w:bookmarkStart w:id="14972" w:name="_ETM_Q23_491730"/>
      <w:bookmarkEnd w:id="14972"/>
      <w:r>
        <w:rPr>
          <w:rtl/>
        </w:rPr>
        <w:t>ו</w:t>
      </w:r>
      <w:r>
        <w:rPr>
          <w:rFonts w:hint="cs"/>
          <w:rtl/>
        </w:rPr>
        <w:t>יהיו</w:t>
      </w:r>
      <w:r>
        <w:rPr>
          <w:rtl/>
        </w:rPr>
        <w:t xml:space="preserve"> </w:t>
      </w:r>
      <w:bookmarkStart w:id="14973" w:name="_ETM_Q23_491940"/>
      <w:bookmarkEnd w:id="14973"/>
      <w:r>
        <w:rPr>
          <w:rtl/>
        </w:rPr>
        <w:t xml:space="preserve">לנו </w:t>
      </w:r>
      <w:bookmarkStart w:id="14974" w:name="_ETM_Q23_492120"/>
      <w:bookmarkEnd w:id="14974"/>
      <w:r>
        <w:rPr>
          <w:rtl/>
        </w:rPr>
        <w:t xml:space="preserve">עוד </w:t>
      </w:r>
      <w:bookmarkStart w:id="14975" w:name="_ETM_Q23_492269"/>
      <w:bookmarkEnd w:id="14975"/>
      <w:r>
        <w:rPr>
          <w:rtl/>
        </w:rPr>
        <w:t xml:space="preserve">כמה </w:t>
      </w:r>
      <w:bookmarkStart w:id="14976" w:name="_ETM_Q23_492480"/>
      <w:bookmarkEnd w:id="14976"/>
      <w:r>
        <w:rPr>
          <w:rtl/>
        </w:rPr>
        <w:t xml:space="preserve">חודשים </w:t>
      </w:r>
      <w:bookmarkStart w:id="14977" w:name="_ETM_Q23_492870"/>
      <w:bookmarkEnd w:id="14977"/>
      <w:r>
        <w:rPr>
          <w:rtl/>
        </w:rPr>
        <w:t xml:space="preserve">של </w:t>
      </w:r>
      <w:bookmarkStart w:id="14978" w:name="_ETM_Q23_493019"/>
      <w:bookmarkEnd w:id="14978"/>
      <w:r>
        <w:rPr>
          <w:rtl/>
        </w:rPr>
        <w:t>שקט</w:t>
      </w:r>
      <w:r>
        <w:rPr>
          <w:rFonts w:hint="cs"/>
          <w:rtl/>
        </w:rPr>
        <w:t>,</w:t>
      </w:r>
      <w:r>
        <w:rPr>
          <w:rtl/>
        </w:rPr>
        <w:t xml:space="preserve"> </w:t>
      </w:r>
      <w:bookmarkStart w:id="14979" w:name="_ETM_Q23_493680"/>
      <w:bookmarkEnd w:id="14979"/>
      <w:r>
        <w:rPr>
          <w:rtl/>
        </w:rPr>
        <w:t>ולאט-לאט</w:t>
      </w:r>
      <w:r>
        <w:rPr>
          <w:rFonts w:hint="cs"/>
          <w:rtl/>
        </w:rPr>
        <w:t>,</w:t>
      </w:r>
      <w:r>
        <w:rPr>
          <w:rtl/>
        </w:rPr>
        <w:t xml:space="preserve"> </w:t>
      </w:r>
      <w:bookmarkStart w:id="14980" w:name="_ETM_Q23_494940"/>
      <w:bookmarkEnd w:id="14980"/>
      <w:r>
        <w:rPr>
          <w:rtl/>
        </w:rPr>
        <w:t xml:space="preserve">מתחת </w:t>
      </w:r>
      <w:bookmarkStart w:id="14981" w:name="_ETM_Q23_495450"/>
      <w:bookmarkEnd w:id="14981"/>
      <w:r>
        <w:rPr>
          <w:rtl/>
        </w:rPr>
        <w:t xml:space="preserve">לאף </w:t>
      </w:r>
      <w:bookmarkStart w:id="14982" w:name="_ETM_Q23_495839"/>
      <w:bookmarkEnd w:id="14982"/>
      <w:r>
        <w:rPr>
          <w:rtl/>
        </w:rPr>
        <w:t xml:space="preserve">של </w:t>
      </w:r>
      <w:bookmarkStart w:id="14983" w:name="_ETM_Q23_496019"/>
      <w:bookmarkEnd w:id="14983"/>
      <w:r>
        <w:rPr>
          <w:rtl/>
        </w:rPr>
        <w:t xml:space="preserve">צה"ל </w:t>
      </w:r>
      <w:bookmarkStart w:id="14984" w:name="_ETM_Q23_496800"/>
      <w:bookmarkEnd w:id="14984"/>
      <w:r>
        <w:rPr>
          <w:rtl/>
        </w:rPr>
        <w:t xml:space="preserve">ושל </w:t>
      </w:r>
      <w:bookmarkStart w:id="14985" w:name="_ETM_Q23_497099"/>
      <w:bookmarkEnd w:id="14985"/>
      <w:r>
        <w:rPr>
          <w:rtl/>
        </w:rPr>
        <w:t xml:space="preserve">ממשלת </w:t>
      </w:r>
      <w:bookmarkStart w:id="14986" w:name="_ETM_Q23_497519"/>
      <w:bookmarkEnd w:id="14986"/>
      <w:r>
        <w:rPr>
          <w:rtl/>
        </w:rPr>
        <w:t>ישראל</w:t>
      </w:r>
      <w:r>
        <w:rPr>
          <w:rFonts w:hint="cs"/>
          <w:rtl/>
        </w:rPr>
        <w:t>,</w:t>
      </w:r>
      <w:r>
        <w:rPr>
          <w:rtl/>
        </w:rPr>
        <w:t xml:space="preserve"> </w:t>
      </w:r>
      <w:bookmarkStart w:id="14987" w:name="_ETM_Q23_498480"/>
      <w:bookmarkEnd w:id="14987"/>
      <w:r>
        <w:rPr>
          <w:rFonts w:hint="cs"/>
          <w:rtl/>
        </w:rPr>
        <w:t>י</w:t>
      </w:r>
      <w:bookmarkStart w:id="14988" w:name="_ETM_Q23_496118"/>
      <w:bookmarkEnd w:id="14988"/>
      <w:r>
        <w:rPr>
          <w:rtl/>
        </w:rPr>
        <w:t xml:space="preserve">בנו </w:t>
      </w:r>
      <w:bookmarkStart w:id="14989" w:name="_ETM_Q23_498810"/>
      <w:bookmarkEnd w:id="14989"/>
      <w:r>
        <w:rPr>
          <w:rtl/>
        </w:rPr>
        <w:t xml:space="preserve">את </w:t>
      </w:r>
      <w:bookmarkStart w:id="14990" w:name="_ETM_Q23_498960"/>
      <w:bookmarkEnd w:id="14990"/>
      <w:r>
        <w:rPr>
          <w:rtl/>
        </w:rPr>
        <w:t xml:space="preserve">המנהרות </w:t>
      </w:r>
      <w:bookmarkStart w:id="14991" w:name="_ETM_Q23_499770"/>
      <w:bookmarkEnd w:id="14991"/>
      <w:r>
        <w:rPr>
          <w:rtl/>
        </w:rPr>
        <w:t xml:space="preserve">ויכינו </w:t>
      </w:r>
      <w:bookmarkStart w:id="14992" w:name="_ETM_Q23_500369"/>
      <w:bookmarkEnd w:id="14992"/>
      <w:r>
        <w:rPr>
          <w:rtl/>
        </w:rPr>
        <w:t xml:space="preserve">לנו </w:t>
      </w:r>
      <w:bookmarkStart w:id="14993" w:name="_ETM_Q23_500970"/>
      <w:bookmarkEnd w:id="14993"/>
      <w:r>
        <w:rPr>
          <w:rtl/>
        </w:rPr>
        <w:t xml:space="preserve">את </w:t>
      </w:r>
      <w:bookmarkStart w:id="14994" w:name="_ETM_Q23_501180"/>
      <w:bookmarkEnd w:id="14994"/>
      <w:r>
        <w:rPr>
          <w:rtl/>
        </w:rPr>
        <w:t xml:space="preserve">הטבח </w:t>
      </w:r>
      <w:bookmarkStart w:id="14995" w:name="_ETM_Q23_501690"/>
      <w:bookmarkEnd w:id="14995"/>
      <w:r>
        <w:rPr>
          <w:rtl/>
        </w:rPr>
        <w:t>הבא</w:t>
      </w:r>
      <w:r>
        <w:rPr>
          <w:rFonts w:hint="cs"/>
          <w:rtl/>
        </w:rPr>
        <w:t>.</w:t>
      </w:r>
      <w:bookmarkStart w:id="14996" w:name="_ETM_Q23_502439"/>
      <w:bookmarkStart w:id="14997" w:name="_ETM_Q23_503050"/>
      <w:bookmarkEnd w:id="14996"/>
      <w:bookmarkEnd w:id="14997"/>
      <w:r>
        <w:rPr>
          <w:rFonts w:hint="cs"/>
          <w:rtl/>
        </w:rPr>
        <w:t xml:space="preserve"> </w:t>
      </w:r>
    </w:p>
    <w:p w:rsidR="00C309A6" w:rsidRDefault="00C309A6" w:rsidP="009E2FC8">
      <w:pPr>
        <w:rPr>
          <w:rtl/>
        </w:rPr>
      </w:pPr>
      <w:bookmarkStart w:id="14998" w:name="_ETM_Q23_503124"/>
      <w:bookmarkEnd w:id="14998"/>
    </w:p>
    <w:p w:rsidR="00C309A6" w:rsidRDefault="00C309A6" w:rsidP="009125B5">
      <w:pPr>
        <w:rPr>
          <w:rtl/>
        </w:rPr>
      </w:pPr>
      <w:bookmarkStart w:id="14999" w:name="_ETM_Q23_503210"/>
      <w:bookmarkStart w:id="15000" w:name="_ETM_Q23_503275"/>
      <w:bookmarkEnd w:id="14999"/>
      <w:bookmarkEnd w:id="15000"/>
      <w:r>
        <w:rPr>
          <w:rtl/>
        </w:rPr>
        <w:t xml:space="preserve">לא </w:t>
      </w:r>
      <w:bookmarkStart w:id="15001" w:name="_ETM_Q23_502800"/>
      <w:bookmarkEnd w:id="15001"/>
      <w:r>
        <w:rPr>
          <w:rtl/>
        </w:rPr>
        <w:t xml:space="preserve">תהיה </w:t>
      </w:r>
      <w:bookmarkStart w:id="15002" w:name="_ETM_Q23_503130"/>
      <w:bookmarkEnd w:id="15002"/>
      <w:r>
        <w:rPr>
          <w:rtl/>
        </w:rPr>
        <w:t>ברירה</w:t>
      </w:r>
      <w:r>
        <w:rPr>
          <w:rFonts w:hint="cs"/>
          <w:rtl/>
        </w:rPr>
        <w:t>.</w:t>
      </w:r>
      <w:r>
        <w:rPr>
          <w:rtl/>
        </w:rPr>
        <w:t xml:space="preserve"> </w:t>
      </w:r>
      <w:bookmarkStart w:id="15003" w:name="_ETM_Q23_504150"/>
      <w:bookmarkEnd w:id="15003"/>
      <w:r>
        <w:rPr>
          <w:rtl/>
        </w:rPr>
        <w:t xml:space="preserve">מה </w:t>
      </w:r>
      <w:bookmarkStart w:id="15004" w:name="_ETM_Q23_504330"/>
      <w:bookmarkEnd w:id="15004"/>
      <w:r>
        <w:rPr>
          <w:rtl/>
        </w:rPr>
        <w:t xml:space="preserve">שצריך </w:t>
      </w:r>
      <w:bookmarkStart w:id="15005" w:name="_ETM_Q23_504720"/>
      <w:bookmarkEnd w:id="15005"/>
      <w:r>
        <w:rPr>
          <w:rtl/>
        </w:rPr>
        <w:t xml:space="preserve">לעשות </w:t>
      </w:r>
      <w:bookmarkStart w:id="15006" w:name="_ETM_Q23_505020"/>
      <w:bookmarkEnd w:id="15006"/>
      <w:r>
        <w:rPr>
          <w:rtl/>
        </w:rPr>
        <w:t xml:space="preserve">זה </w:t>
      </w:r>
      <w:bookmarkStart w:id="15007" w:name="_ETM_Q23_505110"/>
      <w:bookmarkEnd w:id="15007"/>
      <w:r>
        <w:rPr>
          <w:rtl/>
        </w:rPr>
        <w:t xml:space="preserve">לגבות </w:t>
      </w:r>
      <w:bookmarkStart w:id="15008" w:name="_ETM_Q23_505470"/>
      <w:bookmarkEnd w:id="15008"/>
      <w:r>
        <w:rPr>
          <w:rtl/>
        </w:rPr>
        <w:t>מחיר</w:t>
      </w:r>
      <w:bookmarkStart w:id="15009" w:name="_ETM_Q23_502738"/>
      <w:bookmarkEnd w:id="15009"/>
      <w:r>
        <w:rPr>
          <w:rFonts w:hint="cs"/>
          <w:rtl/>
        </w:rPr>
        <w:t>.</w:t>
      </w:r>
      <w:r>
        <w:rPr>
          <w:rtl/>
        </w:rPr>
        <w:t xml:space="preserve"> </w:t>
      </w:r>
      <w:bookmarkStart w:id="15010" w:name="_ETM_Q23_506190"/>
      <w:bookmarkEnd w:id="15010"/>
      <w:r>
        <w:rPr>
          <w:rFonts w:hint="cs"/>
          <w:rtl/>
        </w:rPr>
        <w:t>גביי</w:t>
      </w:r>
      <w:r>
        <w:rPr>
          <w:rtl/>
        </w:rPr>
        <w:t xml:space="preserve">ת </w:t>
      </w:r>
      <w:bookmarkStart w:id="15011" w:name="_ETM_Q23_506550"/>
      <w:bookmarkEnd w:id="15011"/>
      <w:r>
        <w:rPr>
          <w:rtl/>
        </w:rPr>
        <w:t>המחיר</w:t>
      </w:r>
      <w:r>
        <w:rPr>
          <w:rFonts w:hint="cs"/>
          <w:rtl/>
        </w:rPr>
        <w:t xml:space="preserve"> היא</w:t>
      </w:r>
      <w:r>
        <w:rPr>
          <w:rtl/>
        </w:rPr>
        <w:t xml:space="preserve"> </w:t>
      </w:r>
      <w:bookmarkStart w:id="15012" w:name="_ETM_Q23_506970"/>
      <w:bookmarkEnd w:id="15012"/>
      <w:r>
        <w:rPr>
          <w:rtl/>
        </w:rPr>
        <w:t xml:space="preserve">בדמות </w:t>
      </w:r>
      <w:bookmarkStart w:id="15013" w:name="_ETM_Q23_507240"/>
      <w:bookmarkEnd w:id="15013"/>
      <w:r>
        <w:rPr>
          <w:rtl/>
        </w:rPr>
        <w:t xml:space="preserve">של </w:t>
      </w:r>
      <w:bookmarkStart w:id="15014" w:name="_ETM_Q23_507390"/>
      <w:bookmarkEnd w:id="15014"/>
      <w:r>
        <w:rPr>
          <w:rtl/>
        </w:rPr>
        <w:t>שטח</w:t>
      </w:r>
      <w:r>
        <w:rPr>
          <w:rFonts w:hint="cs"/>
          <w:rtl/>
        </w:rPr>
        <w:t>,</w:t>
      </w:r>
      <w:bookmarkStart w:id="15015" w:name="_ETM_Q23_505738"/>
      <w:bookmarkEnd w:id="15015"/>
      <w:r>
        <w:rPr>
          <w:rtl/>
        </w:rPr>
        <w:t xml:space="preserve"> </w:t>
      </w:r>
      <w:bookmarkStart w:id="15016" w:name="_ETM_Q23_508200"/>
      <w:bookmarkEnd w:id="15016"/>
      <w:r>
        <w:rPr>
          <w:rtl/>
        </w:rPr>
        <w:t xml:space="preserve">אזור </w:t>
      </w:r>
      <w:bookmarkStart w:id="15017" w:name="_ETM_Q23_508529"/>
      <w:bookmarkEnd w:id="15017"/>
      <w:r>
        <w:rPr>
          <w:rtl/>
        </w:rPr>
        <w:t xml:space="preserve">חיץ </w:t>
      </w:r>
      <w:bookmarkStart w:id="15018" w:name="_ETM_Q23_508890"/>
      <w:bookmarkEnd w:id="15018"/>
      <w:r>
        <w:rPr>
          <w:rtl/>
        </w:rPr>
        <w:t xml:space="preserve">של </w:t>
      </w:r>
      <w:bookmarkStart w:id="15019" w:name="_ETM_Q23_509010"/>
      <w:bookmarkEnd w:id="15019"/>
      <w:r>
        <w:rPr>
          <w:rtl/>
        </w:rPr>
        <w:t xml:space="preserve">15 </w:t>
      </w:r>
      <w:bookmarkStart w:id="15020" w:name="_ETM_Q23_509640"/>
      <w:bookmarkEnd w:id="15020"/>
      <w:r>
        <w:rPr>
          <w:rtl/>
        </w:rPr>
        <w:t>ק"מ</w:t>
      </w:r>
      <w:r>
        <w:rPr>
          <w:rFonts w:hint="cs"/>
          <w:rtl/>
        </w:rPr>
        <w:t>,</w:t>
      </w:r>
      <w:r>
        <w:rPr>
          <w:rtl/>
        </w:rPr>
        <w:t xml:space="preserve"> </w:t>
      </w:r>
      <w:bookmarkStart w:id="15021" w:name="_ETM_Q23_510540"/>
      <w:bookmarkEnd w:id="15021"/>
      <w:r>
        <w:rPr>
          <w:rtl/>
        </w:rPr>
        <w:t>של</w:t>
      </w:r>
      <w:bookmarkStart w:id="15022" w:name="_ETM_Q23_510750"/>
      <w:bookmarkEnd w:id="15022"/>
      <w:r>
        <w:rPr>
          <w:rtl/>
        </w:rPr>
        <w:t xml:space="preserve">שם </w:t>
      </w:r>
      <w:bookmarkStart w:id="15023" w:name="_ETM_Q23_511020"/>
      <w:bookmarkEnd w:id="15023"/>
      <w:r>
        <w:rPr>
          <w:rtl/>
        </w:rPr>
        <w:t xml:space="preserve">לא </w:t>
      </w:r>
      <w:bookmarkStart w:id="15024" w:name="_ETM_Q23_511110"/>
      <w:bookmarkEnd w:id="15024"/>
      <w:r>
        <w:rPr>
          <w:rtl/>
        </w:rPr>
        <w:t xml:space="preserve">ייכנס </w:t>
      </w:r>
      <w:bookmarkStart w:id="15025" w:name="_ETM_Q23_511890"/>
      <w:bookmarkEnd w:id="15025"/>
      <w:r>
        <w:rPr>
          <w:rtl/>
        </w:rPr>
        <w:t xml:space="preserve">אף </w:t>
      </w:r>
      <w:bookmarkStart w:id="15026" w:name="_ETM_Q23_512100"/>
      <w:bookmarkEnd w:id="15026"/>
      <w:r>
        <w:rPr>
          <w:rtl/>
        </w:rPr>
        <w:t xml:space="preserve">מחבל </w:t>
      </w:r>
      <w:bookmarkStart w:id="15027" w:name="_ETM_Q23_512550"/>
      <w:bookmarkEnd w:id="15027"/>
      <w:r>
        <w:rPr>
          <w:rtl/>
        </w:rPr>
        <w:t xml:space="preserve">חיזבאללה </w:t>
      </w:r>
      <w:bookmarkStart w:id="15028" w:name="_ETM_Q23_513510"/>
      <w:bookmarkEnd w:id="15028"/>
      <w:r>
        <w:rPr>
          <w:rtl/>
        </w:rPr>
        <w:t xml:space="preserve">עד </w:t>
      </w:r>
      <w:bookmarkStart w:id="15029" w:name="_ETM_Q23_513720"/>
      <w:bookmarkEnd w:id="15029"/>
      <w:r>
        <w:rPr>
          <w:rtl/>
        </w:rPr>
        <w:t xml:space="preserve">שיהיה </w:t>
      </w:r>
      <w:bookmarkStart w:id="15030" w:name="_ETM_Q23_513960"/>
      <w:bookmarkEnd w:id="15030"/>
      <w:r>
        <w:rPr>
          <w:rtl/>
        </w:rPr>
        <w:t xml:space="preserve">ברור </w:t>
      </w:r>
      <w:bookmarkStart w:id="15031" w:name="_ETM_Q23_514620"/>
      <w:bookmarkEnd w:id="15031"/>
      <w:r>
        <w:rPr>
          <w:rtl/>
        </w:rPr>
        <w:t xml:space="preserve">ויהיה </w:t>
      </w:r>
      <w:bookmarkStart w:id="15032" w:name="_ETM_Q23_514890"/>
      <w:bookmarkEnd w:id="15032"/>
      <w:r>
        <w:rPr>
          <w:rtl/>
        </w:rPr>
        <w:t xml:space="preserve">בטוח </w:t>
      </w:r>
      <w:bookmarkStart w:id="15033" w:name="_ETM_Q23_515730"/>
      <w:bookmarkEnd w:id="15033"/>
      <w:r>
        <w:rPr>
          <w:rtl/>
        </w:rPr>
        <w:t xml:space="preserve">שלא </w:t>
      </w:r>
      <w:bookmarkStart w:id="15034" w:name="_ETM_Q23_516029"/>
      <w:bookmarkEnd w:id="15034"/>
      <w:r>
        <w:rPr>
          <w:rtl/>
        </w:rPr>
        <w:t xml:space="preserve">מכינים </w:t>
      </w:r>
      <w:bookmarkStart w:id="15035" w:name="_ETM_Q23_516420"/>
      <w:bookmarkEnd w:id="15035"/>
      <w:r>
        <w:rPr>
          <w:rtl/>
        </w:rPr>
        <w:t xml:space="preserve">לנו </w:t>
      </w:r>
      <w:bookmarkStart w:id="15036" w:name="_ETM_Q23_516630"/>
      <w:bookmarkEnd w:id="15036"/>
      <w:r>
        <w:rPr>
          <w:rtl/>
        </w:rPr>
        <w:t xml:space="preserve">על </w:t>
      </w:r>
      <w:bookmarkStart w:id="15037" w:name="_ETM_Q23_516750"/>
      <w:bookmarkEnd w:id="15037"/>
      <w:r>
        <w:rPr>
          <w:rtl/>
        </w:rPr>
        <w:t xml:space="preserve">הגבול </w:t>
      </w:r>
      <w:bookmarkStart w:id="15038" w:name="_ETM_Q23_517500"/>
      <w:bookmarkEnd w:id="15038"/>
      <w:r>
        <w:rPr>
          <w:rtl/>
        </w:rPr>
        <w:t xml:space="preserve">את </w:t>
      </w:r>
      <w:bookmarkStart w:id="15039" w:name="_ETM_Q23_517739"/>
      <w:bookmarkEnd w:id="15039"/>
      <w:r>
        <w:rPr>
          <w:rtl/>
        </w:rPr>
        <w:t xml:space="preserve">אותו </w:t>
      </w:r>
      <w:bookmarkStart w:id="15040" w:name="_ETM_Q23_518070"/>
      <w:bookmarkEnd w:id="15040"/>
      <w:r>
        <w:rPr>
          <w:rtl/>
        </w:rPr>
        <w:t xml:space="preserve">דבר </w:t>
      </w:r>
      <w:bookmarkStart w:id="15041" w:name="_ETM_Q23_519000"/>
      <w:bookmarkEnd w:id="15041"/>
      <w:r>
        <w:rPr>
          <w:rtl/>
        </w:rPr>
        <w:t>שהכי</w:t>
      </w:r>
      <w:r w:rsidR="009125B5">
        <w:rPr>
          <w:rFonts w:hint="cs"/>
          <w:rtl/>
        </w:rPr>
        <w:t>ן</w:t>
      </w:r>
      <w:r>
        <w:rPr>
          <w:rtl/>
        </w:rPr>
        <w:t xml:space="preserve"> </w:t>
      </w:r>
      <w:bookmarkStart w:id="15042" w:name="_ETM_Q23_519480"/>
      <w:bookmarkEnd w:id="15042"/>
      <w:r>
        <w:rPr>
          <w:rtl/>
        </w:rPr>
        <w:t xml:space="preserve">לנו </w:t>
      </w:r>
      <w:bookmarkStart w:id="15043" w:name="_ETM_Q23_519690"/>
      <w:bookmarkEnd w:id="15043"/>
      <w:r>
        <w:rPr>
          <w:rtl/>
        </w:rPr>
        <w:t xml:space="preserve">במשך </w:t>
      </w:r>
      <w:bookmarkStart w:id="15044" w:name="_ETM_Q23_520110"/>
      <w:bookmarkEnd w:id="15044"/>
      <w:r>
        <w:rPr>
          <w:rtl/>
        </w:rPr>
        <w:t xml:space="preserve">שנים </w:t>
      </w:r>
      <w:bookmarkStart w:id="15045" w:name="_ETM_Q23_520410"/>
      <w:bookmarkEnd w:id="15045"/>
      <w:r>
        <w:rPr>
          <w:rtl/>
        </w:rPr>
        <w:t>החמאס</w:t>
      </w:r>
      <w:r>
        <w:rPr>
          <w:rFonts w:hint="cs"/>
          <w:rtl/>
        </w:rPr>
        <w:t>,</w:t>
      </w:r>
      <w:r>
        <w:rPr>
          <w:rtl/>
        </w:rPr>
        <w:t xml:space="preserve"> </w:t>
      </w:r>
      <w:bookmarkStart w:id="15046" w:name="_ETM_Q23_521460"/>
      <w:bookmarkEnd w:id="15046"/>
      <w:r>
        <w:rPr>
          <w:rtl/>
        </w:rPr>
        <w:t xml:space="preserve">תחת </w:t>
      </w:r>
      <w:bookmarkStart w:id="15047" w:name="_ETM_Q23_522239"/>
      <w:bookmarkEnd w:id="15047"/>
      <w:r>
        <w:rPr>
          <w:rtl/>
        </w:rPr>
        <w:t xml:space="preserve">ההסדרה </w:t>
      </w:r>
      <w:bookmarkStart w:id="15048" w:name="_ETM_Q23_523380"/>
      <w:bookmarkEnd w:id="15048"/>
      <w:r>
        <w:rPr>
          <w:rtl/>
        </w:rPr>
        <w:t>שנתניהו</w:t>
      </w:r>
      <w:bookmarkStart w:id="15049" w:name="_ETM_Q23_524070"/>
      <w:bookmarkEnd w:id="15049"/>
      <w:r>
        <w:rPr>
          <w:rFonts w:hint="cs"/>
          <w:rtl/>
        </w:rPr>
        <w:t xml:space="preserve"> ה</w:t>
      </w:r>
      <w:r>
        <w:rPr>
          <w:rtl/>
        </w:rPr>
        <w:t>וביל</w:t>
      </w:r>
      <w:r>
        <w:rPr>
          <w:rFonts w:hint="cs"/>
          <w:rtl/>
        </w:rPr>
        <w:t>.</w:t>
      </w:r>
      <w:bookmarkStart w:id="15050" w:name="_ETM_Q23_524779"/>
      <w:bookmarkEnd w:id="15050"/>
    </w:p>
    <w:p w:rsidR="00C309A6" w:rsidRDefault="00C309A6" w:rsidP="009E2FC8">
      <w:pPr>
        <w:rPr>
          <w:rtl/>
        </w:rPr>
      </w:pPr>
      <w:bookmarkStart w:id="15051" w:name="_ETM_Q23_520938"/>
      <w:bookmarkEnd w:id="15051"/>
    </w:p>
    <w:p w:rsidR="00C309A6" w:rsidRDefault="00C309A6" w:rsidP="009E2FC8">
      <w:pPr>
        <w:pStyle w:val="af6"/>
        <w:keepNext/>
        <w:rPr>
          <w:rtl/>
        </w:rPr>
      </w:pPr>
      <w:r w:rsidRPr="00461412">
        <w:rPr>
          <w:rStyle w:val="TagStyle"/>
          <w:rtl/>
        </w:rPr>
        <w:t xml:space="preserve"> &lt;&lt; יור &gt;&gt; </w:t>
      </w:r>
      <w:r>
        <w:rPr>
          <w:rtl/>
        </w:rPr>
        <w:t>היו"ר ארז מלול:</w:t>
      </w:r>
      <w:r w:rsidRPr="00461412">
        <w:rPr>
          <w:rStyle w:val="TagStyle"/>
          <w:rtl/>
        </w:rPr>
        <w:t xml:space="preserve"> &lt;&lt; יור &gt;&gt;</w:t>
      </w:r>
      <w:r>
        <w:rPr>
          <w:rtl/>
        </w:rPr>
        <w:t xml:space="preserve">   </w:t>
      </w:r>
    </w:p>
    <w:p w:rsidR="00C309A6" w:rsidRDefault="00C309A6" w:rsidP="0011063B">
      <w:pPr>
        <w:rPr>
          <w:rtl/>
          <w:lang w:eastAsia="he-IL"/>
        </w:rPr>
      </w:pPr>
    </w:p>
    <w:p w:rsidR="00C309A6" w:rsidRDefault="00C309A6" w:rsidP="009E2FC8">
      <w:pPr>
        <w:rPr>
          <w:rtl/>
        </w:rPr>
      </w:pPr>
      <w:bookmarkStart w:id="15052" w:name="_ETM_Q23_521610"/>
      <w:bookmarkEnd w:id="15052"/>
      <w:r>
        <w:rPr>
          <w:rtl/>
        </w:rPr>
        <w:t xml:space="preserve">תודה </w:t>
      </w:r>
      <w:bookmarkStart w:id="15053" w:name="_ETM_Q23_525109"/>
      <w:bookmarkEnd w:id="15053"/>
      <w:r>
        <w:rPr>
          <w:rtl/>
        </w:rPr>
        <w:t>רבה</w:t>
      </w:r>
      <w:r>
        <w:rPr>
          <w:rFonts w:hint="cs"/>
          <w:rtl/>
        </w:rPr>
        <w:t>.</w:t>
      </w:r>
      <w:r>
        <w:rPr>
          <w:rtl/>
        </w:rPr>
        <w:t xml:space="preserve"> </w:t>
      </w:r>
      <w:bookmarkStart w:id="15054" w:name="_ETM_Q23_525500"/>
      <w:bookmarkEnd w:id="15054"/>
      <w:r>
        <w:rPr>
          <w:rtl/>
        </w:rPr>
        <w:t xml:space="preserve">חבר </w:t>
      </w:r>
      <w:bookmarkStart w:id="15055" w:name="_ETM_Q23_525800"/>
      <w:bookmarkEnd w:id="15055"/>
      <w:r>
        <w:rPr>
          <w:rtl/>
        </w:rPr>
        <w:t xml:space="preserve">הכנסת </w:t>
      </w:r>
      <w:bookmarkStart w:id="15056" w:name="_ETM_Q23_526039"/>
      <w:bookmarkEnd w:id="15056"/>
      <w:r>
        <w:rPr>
          <w:rtl/>
        </w:rPr>
        <w:t xml:space="preserve">גלעד </w:t>
      </w:r>
      <w:bookmarkStart w:id="15057" w:name="_ETM_Q23_526430"/>
      <w:bookmarkEnd w:id="15057"/>
      <w:r>
        <w:rPr>
          <w:rtl/>
        </w:rPr>
        <w:t>קריב</w:t>
      </w:r>
      <w:r>
        <w:rPr>
          <w:rFonts w:hint="cs"/>
          <w:rtl/>
        </w:rPr>
        <w:t>,</w:t>
      </w:r>
      <w:r>
        <w:rPr>
          <w:rtl/>
        </w:rPr>
        <w:t xml:space="preserve"> </w:t>
      </w:r>
      <w:bookmarkStart w:id="15058" w:name="_ETM_Q23_526850"/>
      <w:bookmarkEnd w:id="15058"/>
      <w:r>
        <w:rPr>
          <w:rtl/>
        </w:rPr>
        <w:t>בבקשה</w:t>
      </w:r>
      <w:r>
        <w:rPr>
          <w:rFonts w:hint="cs"/>
          <w:rtl/>
        </w:rPr>
        <w:t>.</w:t>
      </w:r>
      <w:bookmarkStart w:id="15059" w:name="_ETM_Q23_550640"/>
      <w:bookmarkStart w:id="15060" w:name="_ETM_Q23_531320"/>
      <w:bookmarkEnd w:id="15059"/>
      <w:bookmarkEnd w:id="15060"/>
    </w:p>
    <w:p w:rsidR="00C309A6" w:rsidRDefault="00C309A6" w:rsidP="009E2FC8">
      <w:pPr>
        <w:rPr>
          <w:rtl/>
        </w:rPr>
      </w:pPr>
      <w:bookmarkStart w:id="15061" w:name="_ETM_Q23_531378"/>
      <w:bookmarkStart w:id="15062" w:name="_ETM_Q23_532328"/>
      <w:bookmarkStart w:id="15063" w:name="_ETM_Q23_533608"/>
      <w:bookmarkEnd w:id="15061"/>
      <w:bookmarkEnd w:id="15062"/>
      <w:bookmarkEnd w:id="15063"/>
    </w:p>
    <w:p w:rsidR="00C309A6" w:rsidRDefault="00C309A6" w:rsidP="009E2FC8">
      <w:pPr>
        <w:pStyle w:val="a4"/>
        <w:keepNext/>
        <w:rPr>
          <w:rtl/>
        </w:rPr>
      </w:pPr>
      <w:bookmarkStart w:id="15064" w:name="ET_speaker_6156_9"/>
      <w:r w:rsidRPr="00461412">
        <w:rPr>
          <w:rStyle w:val="TagStyle"/>
          <w:rtl/>
        </w:rPr>
        <w:t xml:space="preserve"> &lt;&lt; דובר &gt;&gt; </w:t>
      </w:r>
      <w:bookmarkStart w:id="15065" w:name="_Toc184122514"/>
      <w:r>
        <w:rPr>
          <w:rtl/>
        </w:rPr>
        <w:t>גלעד קריב (העבודה):</w:t>
      </w:r>
      <w:bookmarkEnd w:id="15065"/>
      <w:r w:rsidRPr="00461412">
        <w:rPr>
          <w:rStyle w:val="TagStyle"/>
          <w:rtl/>
        </w:rPr>
        <w:t xml:space="preserve"> &lt;&lt; דובר &gt;&gt;</w:t>
      </w:r>
      <w:r>
        <w:rPr>
          <w:rtl/>
        </w:rPr>
        <w:t xml:space="preserve">   </w:t>
      </w:r>
      <w:bookmarkEnd w:id="15064"/>
    </w:p>
    <w:p w:rsidR="00C309A6" w:rsidRDefault="00C309A6" w:rsidP="0011063B">
      <w:pPr>
        <w:rPr>
          <w:rtl/>
          <w:lang w:eastAsia="he-IL"/>
        </w:rPr>
      </w:pPr>
    </w:p>
    <w:p w:rsidR="00C309A6" w:rsidRDefault="00C309A6" w:rsidP="009E2FC8">
      <w:pPr>
        <w:rPr>
          <w:rtl/>
        </w:rPr>
      </w:pPr>
      <w:bookmarkStart w:id="15066" w:name="_ETM_Q23_534301"/>
      <w:bookmarkStart w:id="15067" w:name="_ETM_Q23_534355"/>
      <w:bookmarkStart w:id="15068" w:name="_ETM_Q23_534840"/>
      <w:bookmarkStart w:id="15069" w:name="_ETM_Q23_531481"/>
      <w:bookmarkStart w:id="15070" w:name="_ETM_Q23_531535"/>
      <w:bookmarkEnd w:id="15066"/>
      <w:bookmarkEnd w:id="15067"/>
      <w:bookmarkEnd w:id="15068"/>
      <w:bookmarkEnd w:id="15069"/>
      <w:bookmarkEnd w:id="15070"/>
      <w:r>
        <w:rPr>
          <w:rtl/>
        </w:rPr>
        <w:t xml:space="preserve">אדוני </w:t>
      </w:r>
      <w:bookmarkStart w:id="15071" w:name="_ETM_Q23_551029"/>
      <w:bookmarkEnd w:id="15071"/>
      <w:r>
        <w:rPr>
          <w:rtl/>
        </w:rPr>
        <w:t>היושב-ראש</w:t>
      </w:r>
      <w:r>
        <w:rPr>
          <w:rFonts w:hint="cs"/>
          <w:rtl/>
        </w:rPr>
        <w:t>,</w:t>
      </w:r>
      <w:r>
        <w:rPr>
          <w:rtl/>
        </w:rPr>
        <w:t xml:space="preserve"> </w:t>
      </w:r>
      <w:bookmarkStart w:id="15072" w:name="_ETM_Q23_551960"/>
      <w:bookmarkEnd w:id="15072"/>
      <w:r>
        <w:rPr>
          <w:rtl/>
        </w:rPr>
        <w:t xml:space="preserve">כנסת </w:t>
      </w:r>
      <w:bookmarkStart w:id="15073" w:name="_ETM_Q23_552470"/>
      <w:bookmarkEnd w:id="15073"/>
      <w:r>
        <w:rPr>
          <w:rtl/>
        </w:rPr>
        <w:t>נכבדה</w:t>
      </w:r>
      <w:r>
        <w:rPr>
          <w:rFonts w:hint="cs"/>
          <w:rtl/>
        </w:rPr>
        <w:t>,</w:t>
      </w:r>
      <w:r>
        <w:rPr>
          <w:rtl/>
        </w:rPr>
        <w:t xml:space="preserve"> </w:t>
      </w:r>
      <w:bookmarkStart w:id="15074" w:name="_ETM_Q23_553589"/>
      <w:bookmarkEnd w:id="15074"/>
      <w:r>
        <w:rPr>
          <w:rtl/>
        </w:rPr>
        <w:t xml:space="preserve">חודש </w:t>
      </w:r>
      <w:bookmarkStart w:id="15075" w:name="_ETM_Q23_554100"/>
      <w:bookmarkEnd w:id="15075"/>
      <w:r>
        <w:rPr>
          <w:rtl/>
        </w:rPr>
        <w:t>טוב</w:t>
      </w:r>
      <w:r>
        <w:rPr>
          <w:rFonts w:hint="cs"/>
          <w:rtl/>
        </w:rPr>
        <w:t>.</w:t>
      </w:r>
      <w:r>
        <w:rPr>
          <w:rtl/>
        </w:rPr>
        <w:t xml:space="preserve"> </w:t>
      </w:r>
      <w:bookmarkStart w:id="15076" w:name="_ETM_Q23_555350"/>
      <w:bookmarkEnd w:id="15076"/>
      <w:r>
        <w:rPr>
          <w:rtl/>
        </w:rPr>
        <w:t xml:space="preserve">אדוני </w:t>
      </w:r>
      <w:bookmarkStart w:id="15077" w:name="_ETM_Q23_555710"/>
      <w:bookmarkEnd w:id="15077"/>
      <w:r>
        <w:rPr>
          <w:rtl/>
        </w:rPr>
        <w:t>היושב-ראש</w:t>
      </w:r>
      <w:r>
        <w:rPr>
          <w:rFonts w:hint="cs"/>
          <w:rtl/>
        </w:rPr>
        <w:t>,</w:t>
      </w:r>
      <w:bookmarkStart w:id="15078" w:name="_ETM_Q23_553849"/>
      <w:bookmarkEnd w:id="15078"/>
      <w:r>
        <w:rPr>
          <w:rtl/>
        </w:rPr>
        <w:t xml:space="preserve"> </w:t>
      </w:r>
      <w:bookmarkStart w:id="15079" w:name="_ETM_Q23_556490"/>
      <w:bookmarkEnd w:id="15079"/>
      <w:r>
        <w:rPr>
          <w:rFonts w:hint="cs"/>
          <w:rtl/>
        </w:rPr>
        <w:t>א</w:t>
      </w:r>
      <w:r>
        <w:rPr>
          <w:rtl/>
        </w:rPr>
        <w:t xml:space="preserve">תה </w:t>
      </w:r>
      <w:bookmarkStart w:id="15080" w:name="_ETM_Q23_556880"/>
      <w:bookmarkEnd w:id="15080"/>
      <w:r>
        <w:rPr>
          <w:rtl/>
        </w:rPr>
        <w:t xml:space="preserve">בוודאי </w:t>
      </w:r>
      <w:bookmarkStart w:id="15081" w:name="_ETM_Q23_557390"/>
      <w:bookmarkEnd w:id="15081"/>
      <w:r>
        <w:rPr>
          <w:rtl/>
        </w:rPr>
        <w:t xml:space="preserve">מכיר </w:t>
      </w:r>
      <w:bookmarkStart w:id="15082" w:name="_ETM_Q23_557810"/>
      <w:bookmarkEnd w:id="15082"/>
      <w:r>
        <w:rPr>
          <w:rtl/>
        </w:rPr>
        <w:t xml:space="preserve">את </w:t>
      </w:r>
      <w:bookmarkStart w:id="15083" w:name="_ETM_Q23_557960"/>
      <w:bookmarkEnd w:id="15083"/>
      <w:r>
        <w:rPr>
          <w:rtl/>
        </w:rPr>
        <w:t xml:space="preserve">הביטוי </w:t>
      </w:r>
      <w:bookmarkStart w:id="15084" w:name="_ETM_Q23_558799"/>
      <w:bookmarkEnd w:id="15084"/>
      <w:r>
        <w:rPr>
          <w:rFonts w:hint="cs"/>
          <w:rtl/>
        </w:rPr>
        <w:t>"</w:t>
      </w:r>
      <w:r>
        <w:rPr>
          <w:rtl/>
        </w:rPr>
        <w:t xml:space="preserve">עת </w:t>
      </w:r>
      <w:bookmarkStart w:id="15085" w:name="_ETM_Q23_559070"/>
      <w:bookmarkEnd w:id="15085"/>
      <w:r>
        <w:rPr>
          <w:rtl/>
        </w:rPr>
        <w:t xml:space="preserve">לעשות </w:t>
      </w:r>
      <w:bookmarkStart w:id="15086" w:name="_ETM_Q23_559700"/>
      <w:bookmarkEnd w:id="15086"/>
      <w:r>
        <w:rPr>
          <w:rtl/>
        </w:rPr>
        <w:t>ל</w:t>
      </w:r>
      <w:r>
        <w:rPr>
          <w:rFonts w:hint="cs"/>
          <w:rtl/>
        </w:rPr>
        <w:t>ה'</w:t>
      </w:r>
      <w:r>
        <w:rPr>
          <w:rtl/>
        </w:rPr>
        <w:t xml:space="preserve"> </w:t>
      </w:r>
      <w:bookmarkStart w:id="15087" w:name="_ETM_Q23_560659"/>
      <w:bookmarkEnd w:id="15087"/>
      <w:r>
        <w:rPr>
          <w:rtl/>
        </w:rPr>
        <w:t xml:space="preserve">הפרו </w:t>
      </w:r>
      <w:bookmarkStart w:id="15088" w:name="_ETM_Q23_561259"/>
      <w:bookmarkEnd w:id="15088"/>
      <w:r>
        <w:rPr>
          <w:rtl/>
        </w:rPr>
        <w:t>תורתך</w:t>
      </w:r>
      <w:r>
        <w:rPr>
          <w:rFonts w:hint="cs"/>
          <w:rtl/>
        </w:rPr>
        <w:t>".</w:t>
      </w:r>
      <w:bookmarkStart w:id="15089" w:name="_ETM_Q23_559108"/>
      <w:bookmarkEnd w:id="15089"/>
      <w:r>
        <w:rPr>
          <w:rtl/>
        </w:rPr>
        <w:t xml:space="preserve"> </w:t>
      </w:r>
      <w:bookmarkStart w:id="15090" w:name="_ETM_Q23_563140"/>
      <w:bookmarkEnd w:id="15090"/>
      <w:r>
        <w:rPr>
          <w:rtl/>
        </w:rPr>
        <w:t xml:space="preserve">מקורו </w:t>
      </w:r>
      <w:bookmarkStart w:id="15091" w:name="_ETM_Q23_563679"/>
      <w:bookmarkEnd w:id="15091"/>
      <w:r>
        <w:rPr>
          <w:rtl/>
        </w:rPr>
        <w:t xml:space="preserve">של </w:t>
      </w:r>
      <w:bookmarkStart w:id="15092" w:name="_ETM_Q23_563920"/>
      <w:bookmarkEnd w:id="15092"/>
      <w:r>
        <w:rPr>
          <w:rtl/>
        </w:rPr>
        <w:t xml:space="preserve">הביטוי </w:t>
      </w:r>
      <w:bookmarkStart w:id="15093" w:name="_ETM_Q23_564700"/>
      <w:bookmarkEnd w:id="15093"/>
      <w:r>
        <w:rPr>
          <w:rtl/>
        </w:rPr>
        <w:t xml:space="preserve">במזמור </w:t>
      </w:r>
      <w:bookmarkStart w:id="15094" w:name="_ETM_Q23_565390"/>
      <w:bookmarkEnd w:id="15094"/>
      <w:r>
        <w:rPr>
          <w:rtl/>
        </w:rPr>
        <w:t xml:space="preserve">תהילים </w:t>
      </w:r>
      <w:bookmarkStart w:id="15095" w:name="_ETM_Q23_565960"/>
      <w:bookmarkEnd w:id="15095"/>
      <w:r>
        <w:rPr>
          <w:rtl/>
        </w:rPr>
        <w:t>קי"ט</w:t>
      </w:r>
      <w:r>
        <w:rPr>
          <w:rFonts w:hint="cs"/>
          <w:rtl/>
        </w:rPr>
        <w:t>,</w:t>
      </w:r>
      <w:r>
        <w:rPr>
          <w:rtl/>
        </w:rPr>
        <w:t xml:space="preserve"> </w:t>
      </w:r>
      <w:bookmarkStart w:id="15096" w:name="_ETM_Q23_567560"/>
      <w:bookmarkEnd w:id="15096"/>
      <w:r>
        <w:rPr>
          <w:rtl/>
        </w:rPr>
        <w:t xml:space="preserve">והוא </w:t>
      </w:r>
      <w:bookmarkStart w:id="15097" w:name="_ETM_Q23_567799"/>
      <w:bookmarkEnd w:id="15097"/>
      <w:r>
        <w:rPr>
          <w:rtl/>
        </w:rPr>
        <w:t xml:space="preserve">נדרש </w:t>
      </w:r>
      <w:bookmarkStart w:id="15098" w:name="_ETM_Q23_568339"/>
      <w:bookmarkEnd w:id="15098"/>
      <w:r>
        <w:rPr>
          <w:rtl/>
        </w:rPr>
        <w:t>ע</w:t>
      </w:r>
      <w:bookmarkStart w:id="15099" w:name="_ETM_Q23_565678"/>
      <w:bookmarkEnd w:id="15099"/>
      <w:r>
        <w:rPr>
          <w:rFonts w:hint="cs"/>
          <w:rtl/>
        </w:rPr>
        <w:t>ל ידי</w:t>
      </w:r>
      <w:r>
        <w:rPr>
          <w:rtl/>
        </w:rPr>
        <w:t xml:space="preserve"> </w:t>
      </w:r>
      <w:bookmarkStart w:id="15100" w:name="_ETM_Q23_568789"/>
      <w:bookmarkEnd w:id="15100"/>
      <w:r>
        <w:rPr>
          <w:rtl/>
        </w:rPr>
        <w:t xml:space="preserve">חכמי </w:t>
      </w:r>
      <w:bookmarkStart w:id="15101" w:name="_ETM_Q23_569270"/>
      <w:bookmarkEnd w:id="15101"/>
      <w:r>
        <w:rPr>
          <w:rtl/>
        </w:rPr>
        <w:t xml:space="preserve">המשנה </w:t>
      </w:r>
      <w:bookmarkStart w:id="15102" w:name="_ETM_Q23_569810"/>
      <w:bookmarkEnd w:id="15102"/>
      <w:r>
        <w:rPr>
          <w:rtl/>
        </w:rPr>
        <w:t xml:space="preserve">והתלמוד </w:t>
      </w:r>
      <w:bookmarkStart w:id="15103" w:name="_ETM_Q23_571099"/>
      <w:bookmarkEnd w:id="15103"/>
      <w:r>
        <w:rPr>
          <w:rtl/>
        </w:rPr>
        <w:t xml:space="preserve">כהסבר </w:t>
      </w:r>
      <w:bookmarkStart w:id="15104" w:name="_ETM_Q23_571729"/>
      <w:bookmarkEnd w:id="15104"/>
      <w:r>
        <w:rPr>
          <w:rtl/>
        </w:rPr>
        <w:t xml:space="preserve">מדוע </w:t>
      </w:r>
      <w:bookmarkStart w:id="15105" w:name="_ETM_Q23_572179"/>
      <w:bookmarkEnd w:id="15105"/>
      <w:r>
        <w:rPr>
          <w:rtl/>
        </w:rPr>
        <w:t xml:space="preserve">ברגעים </w:t>
      </w:r>
      <w:bookmarkStart w:id="15106" w:name="_ETM_Q23_572779"/>
      <w:bookmarkEnd w:id="15106"/>
      <w:r>
        <w:rPr>
          <w:rtl/>
        </w:rPr>
        <w:t xml:space="preserve">גורליים </w:t>
      </w:r>
      <w:bookmarkStart w:id="15107" w:name="_ETM_Q23_573979"/>
      <w:bookmarkEnd w:id="15107"/>
      <w:r>
        <w:rPr>
          <w:rtl/>
        </w:rPr>
        <w:t xml:space="preserve">מותר </w:t>
      </w:r>
      <w:bookmarkStart w:id="15108" w:name="_ETM_Q23_574490"/>
      <w:bookmarkEnd w:id="15108"/>
      <w:r>
        <w:rPr>
          <w:rtl/>
        </w:rPr>
        <w:t xml:space="preserve">לעשות </w:t>
      </w:r>
      <w:bookmarkStart w:id="15109" w:name="_ETM_Q23_575179"/>
      <w:bookmarkEnd w:id="15109"/>
      <w:r>
        <w:rPr>
          <w:rtl/>
        </w:rPr>
        <w:t xml:space="preserve">צעדים </w:t>
      </w:r>
      <w:bookmarkStart w:id="15110" w:name="_ETM_Q23_575810"/>
      <w:bookmarkEnd w:id="15110"/>
      <w:r>
        <w:rPr>
          <w:rtl/>
        </w:rPr>
        <w:t>חריגים</w:t>
      </w:r>
      <w:r>
        <w:rPr>
          <w:rFonts w:hint="cs"/>
          <w:rtl/>
        </w:rPr>
        <w:t>.</w:t>
      </w:r>
      <w:r>
        <w:rPr>
          <w:rtl/>
        </w:rPr>
        <w:t xml:space="preserve"> </w:t>
      </w:r>
      <w:bookmarkStart w:id="15111" w:name="_ETM_Q23_577210"/>
      <w:bookmarkEnd w:id="15111"/>
      <w:r>
        <w:rPr>
          <w:rtl/>
        </w:rPr>
        <w:t xml:space="preserve">בעזרת </w:t>
      </w:r>
      <w:bookmarkStart w:id="15112" w:name="_ETM_Q23_577870"/>
      <w:bookmarkEnd w:id="15112"/>
      <w:r>
        <w:rPr>
          <w:rtl/>
        </w:rPr>
        <w:t xml:space="preserve">הביטוי </w:t>
      </w:r>
      <w:bookmarkStart w:id="15113" w:name="_ETM_Q23_578290"/>
      <w:bookmarkEnd w:id="15113"/>
      <w:r>
        <w:rPr>
          <w:rtl/>
        </w:rPr>
        <w:t xml:space="preserve">הזה </w:t>
      </w:r>
      <w:bookmarkStart w:id="15114" w:name="_ETM_Q23_578590"/>
      <w:bookmarkEnd w:id="15114"/>
      <w:r>
        <w:rPr>
          <w:rtl/>
        </w:rPr>
        <w:t xml:space="preserve">הסבירו </w:t>
      </w:r>
      <w:bookmarkStart w:id="15115" w:name="_ETM_Q23_579190"/>
      <w:bookmarkEnd w:id="15115"/>
      <w:r>
        <w:rPr>
          <w:rtl/>
        </w:rPr>
        <w:t>חכמינו</w:t>
      </w:r>
      <w:r>
        <w:rPr>
          <w:rFonts w:hint="cs"/>
          <w:rtl/>
        </w:rPr>
        <w:t>,</w:t>
      </w:r>
      <w:r>
        <w:rPr>
          <w:rtl/>
        </w:rPr>
        <w:t xml:space="preserve"> </w:t>
      </w:r>
      <w:bookmarkStart w:id="15116" w:name="_ETM_Q23_579880"/>
      <w:bookmarkEnd w:id="15116"/>
      <w:r>
        <w:rPr>
          <w:rtl/>
        </w:rPr>
        <w:t>לדוגמה</w:t>
      </w:r>
      <w:r>
        <w:rPr>
          <w:rFonts w:hint="cs"/>
          <w:rtl/>
        </w:rPr>
        <w:t>,</w:t>
      </w:r>
      <w:bookmarkStart w:id="15117" w:name="_ETM_Q23_578619"/>
      <w:bookmarkEnd w:id="15117"/>
      <w:r>
        <w:rPr>
          <w:rtl/>
        </w:rPr>
        <w:t xml:space="preserve"> </w:t>
      </w:r>
      <w:bookmarkStart w:id="15118" w:name="_ETM_Q23_580939"/>
      <w:bookmarkEnd w:id="15118"/>
      <w:r>
        <w:rPr>
          <w:rtl/>
        </w:rPr>
        <w:t xml:space="preserve">מדוע </w:t>
      </w:r>
      <w:bookmarkStart w:id="15119" w:name="_ETM_Q23_581570"/>
      <w:bookmarkEnd w:id="15119"/>
      <w:r>
        <w:rPr>
          <w:rtl/>
        </w:rPr>
        <w:t xml:space="preserve">הותרה </w:t>
      </w:r>
      <w:bookmarkStart w:id="15120" w:name="_ETM_Q23_582439"/>
      <w:bookmarkStart w:id="15121" w:name="_ETM_Q23_582710"/>
      <w:bookmarkEnd w:id="15120"/>
      <w:bookmarkEnd w:id="15121"/>
      <w:r>
        <w:rPr>
          <w:rFonts w:hint="cs"/>
          <w:rtl/>
        </w:rPr>
        <w:t>העלאת</w:t>
      </w:r>
      <w:r>
        <w:rPr>
          <w:rtl/>
        </w:rPr>
        <w:t xml:space="preserve"> </w:t>
      </w:r>
      <w:bookmarkStart w:id="15122" w:name="_ETM_Q23_582829"/>
      <w:bookmarkEnd w:id="15122"/>
      <w:r>
        <w:rPr>
          <w:rtl/>
        </w:rPr>
        <w:t xml:space="preserve">התורה </w:t>
      </w:r>
      <w:bookmarkStart w:id="15123" w:name="_ETM_Q23_583310"/>
      <w:bookmarkEnd w:id="15123"/>
      <w:r>
        <w:rPr>
          <w:rtl/>
        </w:rPr>
        <w:t>שבעל</w:t>
      </w:r>
      <w:r>
        <w:rPr>
          <w:rFonts w:hint="cs"/>
          <w:rtl/>
        </w:rPr>
        <w:t xml:space="preserve"> </w:t>
      </w:r>
      <w:r>
        <w:rPr>
          <w:rtl/>
        </w:rPr>
        <w:t xml:space="preserve">פה </w:t>
      </w:r>
      <w:bookmarkStart w:id="15124" w:name="_ETM_Q23_584029"/>
      <w:bookmarkEnd w:id="15124"/>
      <w:r>
        <w:rPr>
          <w:rtl/>
        </w:rPr>
        <w:t xml:space="preserve">עלי </w:t>
      </w:r>
      <w:bookmarkStart w:id="15125" w:name="_ETM_Q23_584390"/>
      <w:bookmarkEnd w:id="15125"/>
      <w:r>
        <w:rPr>
          <w:rtl/>
        </w:rPr>
        <w:t>כתב</w:t>
      </w:r>
      <w:r>
        <w:rPr>
          <w:rFonts w:hint="cs"/>
          <w:rtl/>
        </w:rPr>
        <w:t>.</w:t>
      </w:r>
      <w:bookmarkStart w:id="15126" w:name="_ETM_Q23_585930"/>
      <w:bookmarkStart w:id="15127" w:name="_ETM_Q23_586520"/>
      <w:bookmarkEnd w:id="15126"/>
      <w:bookmarkEnd w:id="15127"/>
    </w:p>
    <w:p w:rsidR="00C309A6" w:rsidRDefault="00C309A6" w:rsidP="009E2FC8">
      <w:pPr>
        <w:rPr>
          <w:rtl/>
        </w:rPr>
      </w:pPr>
      <w:bookmarkStart w:id="15128" w:name="_ETM_Q23_586577"/>
      <w:bookmarkEnd w:id="15128"/>
    </w:p>
    <w:p w:rsidR="00C309A6" w:rsidRDefault="00C309A6" w:rsidP="009125B5">
      <w:pPr>
        <w:rPr>
          <w:rtl/>
        </w:rPr>
      </w:pPr>
      <w:bookmarkStart w:id="15129" w:name="_ETM_Q23_586696"/>
      <w:bookmarkStart w:id="15130" w:name="_ETM_Q23_586739"/>
      <w:bookmarkEnd w:id="15129"/>
      <w:bookmarkEnd w:id="15130"/>
      <w:r>
        <w:rPr>
          <w:rtl/>
        </w:rPr>
        <w:t xml:space="preserve">ברוח </w:t>
      </w:r>
      <w:bookmarkStart w:id="15131" w:name="_ETM_Q23_586440"/>
      <w:bookmarkEnd w:id="15131"/>
      <w:r>
        <w:rPr>
          <w:rtl/>
        </w:rPr>
        <w:t xml:space="preserve">הביטוי </w:t>
      </w:r>
      <w:bookmarkStart w:id="15132" w:name="_ETM_Q23_586920"/>
      <w:bookmarkEnd w:id="15132"/>
      <w:r>
        <w:rPr>
          <w:rtl/>
        </w:rPr>
        <w:t>הזה</w:t>
      </w:r>
      <w:r>
        <w:rPr>
          <w:rFonts w:hint="cs"/>
          <w:rtl/>
        </w:rPr>
        <w:t>,</w:t>
      </w:r>
      <w:r>
        <w:rPr>
          <w:rtl/>
        </w:rPr>
        <w:t xml:space="preserve"> </w:t>
      </w:r>
      <w:bookmarkStart w:id="15133" w:name="_ETM_Q23_587160"/>
      <w:bookmarkEnd w:id="15133"/>
      <w:r>
        <w:rPr>
          <w:rtl/>
        </w:rPr>
        <w:t xml:space="preserve">אדוני </w:t>
      </w:r>
      <w:bookmarkStart w:id="15134" w:name="_ETM_Q23_587550"/>
      <w:bookmarkEnd w:id="15134"/>
      <w:r>
        <w:rPr>
          <w:rtl/>
        </w:rPr>
        <w:t>היושב-ראש</w:t>
      </w:r>
      <w:r>
        <w:rPr>
          <w:rFonts w:hint="cs"/>
          <w:rtl/>
        </w:rPr>
        <w:t>,</w:t>
      </w:r>
      <w:bookmarkStart w:id="15135" w:name="_ETM_Q23_586210"/>
      <w:bookmarkEnd w:id="15135"/>
      <w:r>
        <w:rPr>
          <w:rtl/>
        </w:rPr>
        <w:t xml:space="preserve"> </w:t>
      </w:r>
      <w:bookmarkStart w:id="15136" w:name="_ETM_Q23_588720"/>
      <w:bookmarkEnd w:id="15136"/>
      <w:r>
        <w:rPr>
          <w:rtl/>
        </w:rPr>
        <w:t xml:space="preserve">אני </w:t>
      </w:r>
      <w:bookmarkStart w:id="15137" w:name="_ETM_Q23_589080"/>
      <w:bookmarkEnd w:id="15137"/>
      <w:r>
        <w:rPr>
          <w:rtl/>
        </w:rPr>
        <w:t xml:space="preserve">מבקש </w:t>
      </w:r>
      <w:bookmarkStart w:id="15138" w:name="_ETM_Q23_589529"/>
      <w:bookmarkEnd w:id="15138"/>
      <w:r>
        <w:rPr>
          <w:rtl/>
        </w:rPr>
        <w:t xml:space="preserve">להציע </w:t>
      </w:r>
      <w:bookmarkStart w:id="15139" w:name="_ETM_Q23_590040"/>
      <w:bookmarkEnd w:id="15139"/>
      <w:r>
        <w:rPr>
          <w:rtl/>
        </w:rPr>
        <w:t xml:space="preserve">ביטוי </w:t>
      </w:r>
      <w:bookmarkStart w:id="15140" w:name="_ETM_Q23_590670"/>
      <w:bookmarkEnd w:id="15140"/>
      <w:r>
        <w:rPr>
          <w:rtl/>
        </w:rPr>
        <w:t>בן</w:t>
      </w:r>
      <w:bookmarkStart w:id="15141" w:name="_ETM_Q23_590970"/>
      <w:bookmarkEnd w:id="15141"/>
      <w:r>
        <w:rPr>
          <w:rFonts w:hint="cs"/>
          <w:rtl/>
        </w:rPr>
        <w:t>-</w:t>
      </w:r>
      <w:bookmarkStart w:id="15142" w:name="_ETM_Q23_585809"/>
      <w:bookmarkEnd w:id="15142"/>
      <w:r>
        <w:rPr>
          <w:rtl/>
        </w:rPr>
        <w:t>ימינו</w:t>
      </w:r>
      <w:r>
        <w:rPr>
          <w:rFonts w:hint="cs"/>
          <w:rtl/>
        </w:rPr>
        <w:t>:</w:t>
      </w:r>
      <w:bookmarkStart w:id="15143" w:name="_ETM_Q23_589519"/>
      <w:bookmarkEnd w:id="15143"/>
      <w:r>
        <w:rPr>
          <w:rtl/>
        </w:rPr>
        <w:t xml:space="preserve"> </w:t>
      </w:r>
      <w:bookmarkStart w:id="15144" w:name="_ETM_Q23_592270"/>
      <w:bookmarkEnd w:id="15144"/>
      <w:r>
        <w:rPr>
          <w:rFonts w:hint="cs"/>
          <w:rtl/>
        </w:rPr>
        <w:t>ע</w:t>
      </w:r>
      <w:r>
        <w:rPr>
          <w:rtl/>
        </w:rPr>
        <w:t xml:space="preserve">ת </w:t>
      </w:r>
      <w:bookmarkStart w:id="15145" w:name="_ETM_Q23_592630"/>
      <w:bookmarkEnd w:id="15145"/>
      <w:r>
        <w:rPr>
          <w:rtl/>
        </w:rPr>
        <w:t xml:space="preserve">לעשות </w:t>
      </w:r>
      <w:bookmarkStart w:id="15146" w:name="_ETM_Q23_593320"/>
      <w:bookmarkEnd w:id="15146"/>
      <w:r>
        <w:rPr>
          <w:rtl/>
        </w:rPr>
        <w:t xml:space="preserve">לחברה </w:t>
      </w:r>
      <w:bookmarkStart w:id="15147" w:name="_ETM_Q23_593920"/>
      <w:bookmarkEnd w:id="15147"/>
      <w:r>
        <w:rPr>
          <w:rtl/>
        </w:rPr>
        <w:t>הישראלית</w:t>
      </w:r>
      <w:r>
        <w:rPr>
          <w:rFonts w:hint="cs"/>
          <w:rtl/>
        </w:rPr>
        <w:t>,</w:t>
      </w:r>
      <w:r>
        <w:rPr>
          <w:rtl/>
        </w:rPr>
        <w:t xml:space="preserve"> </w:t>
      </w:r>
      <w:bookmarkStart w:id="15148" w:name="_ETM_Q23_595399"/>
      <w:bookmarkEnd w:id="15148"/>
      <w:r>
        <w:rPr>
          <w:rFonts w:hint="cs"/>
          <w:rtl/>
        </w:rPr>
        <w:t>הפרו</w:t>
      </w:r>
      <w:r>
        <w:rPr>
          <w:rtl/>
        </w:rPr>
        <w:t xml:space="preserve"> </w:t>
      </w:r>
      <w:bookmarkStart w:id="15149" w:name="_ETM_Q23_595759"/>
      <w:bookmarkStart w:id="15150" w:name="_ETM_Q23_596270"/>
      <w:bookmarkStart w:id="15151" w:name="_ETM_Q23_596570"/>
      <w:bookmarkEnd w:id="15149"/>
      <w:bookmarkEnd w:id="15150"/>
      <w:bookmarkEnd w:id="15151"/>
      <w:r>
        <w:rPr>
          <w:rFonts w:hint="cs"/>
          <w:rtl/>
        </w:rPr>
        <w:t>ברית</w:t>
      </w:r>
      <w:bookmarkStart w:id="15152" w:name="_ETM_Q23_593038"/>
      <w:bookmarkEnd w:id="15152"/>
      <w:r>
        <w:rPr>
          <w:rtl/>
        </w:rPr>
        <w:t xml:space="preserve">ותיכם </w:t>
      </w:r>
      <w:bookmarkStart w:id="15153" w:name="_ETM_Q23_597439"/>
      <w:bookmarkEnd w:id="15153"/>
      <w:r>
        <w:rPr>
          <w:rtl/>
        </w:rPr>
        <w:t>הפוליטיות</w:t>
      </w:r>
      <w:r>
        <w:rPr>
          <w:rFonts w:hint="cs"/>
          <w:rtl/>
        </w:rPr>
        <w:t>.</w:t>
      </w:r>
      <w:r>
        <w:rPr>
          <w:rtl/>
        </w:rPr>
        <w:t xml:space="preserve"> </w:t>
      </w:r>
      <w:bookmarkStart w:id="15154" w:name="_ETM_Q23_599229"/>
      <w:bookmarkEnd w:id="15154"/>
      <w:r>
        <w:rPr>
          <w:rtl/>
        </w:rPr>
        <w:t>ה</w:t>
      </w:r>
      <w:r>
        <w:rPr>
          <w:rFonts w:hint="cs"/>
          <w:rtl/>
        </w:rPr>
        <w:t>ע</w:t>
      </w:r>
      <w:r>
        <w:rPr>
          <w:rtl/>
        </w:rPr>
        <w:t xml:space="preserve">ת </w:t>
      </w:r>
      <w:bookmarkStart w:id="15155" w:name="_ETM_Q23_599650"/>
      <w:bookmarkEnd w:id="15155"/>
      <w:r>
        <w:rPr>
          <w:rtl/>
        </w:rPr>
        <w:t xml:space="preserve">הזו </w:t>
      </w:r>
      <w:bookmarkStart w:id="15156" w:name="_ETM_Q23_600130"/>
      <w:bookmarkEnd w:id="15156"/>
      <w:r>
        <w:rPr>
          <w:rtl/>
        </w:rPr>
        <w:t xml:space="preserve">אינה </w:t>
      </w:r>
      <w:bookmarkStart w:id="15157" w:name="_ETM_Q23_600580"/>
      <w:bookmarkEnd w:id="15157"/>
      <w:r>
        <w:rPr>
          <w:rFonts w:hint="cs"/>
          <w:rtl/>
        </w:rPr>
        <w:t>ע</w:t>
      </w:r>
      <w:bookmarkStart w:id="15158" w:name="_ETM_Q23_598418"/>
      <w:bookmarkEnd w:id="15158"/>
      <w:r>
        <w:rPr>
          <w:rtl/>
        </w:rPr>
        <w:t xml:space="preserve">ת </w:t>
      </w:r>
      <w:bookmarkStart w:id="15159" w:name="_ETM_Q23_600760"/>
      <w:bookmarkEnd w:id="15159"/>
      <w:r>
        <w:rPr>
          <w:rtl/>
        </w:rPr>
        <w:t>שגרה</w:t>
      </w:r>
      <w:r>
        <w:rPr>
          <w:rFonts w:hint="cs"/>
          <w:rtl/>
        </w:rPr>
        <w:t>.</w:t>
      </w:r>
      <w:r>
        <w:rPr>
          <w:rtl/>
        </w:rPr>
        <w:t xml:space="preserve"> </w:t>
      </w:r>
      <w:bookmarkStart w:id="15160" w:name="_ETM_Q23_601990"/>
      <w:bookmarkEnd w:id="15160"/>
      <w:r>
        <w:rPr>
          <w:rtl/>
        </w:rPr>
        <w:t xml:space="preserve">הכתובת </w:t>
      </w:r>
      <w:bookmarkStart w:id="15161" w:name="_ETM_Q23_602649"/>
      <w:bookmarkEnd w:id="15161"/>
      <w:r>
        <w:rPr>
          <w:rtl/>
        </w:rPr>
        <w:t xml:space="preserve">על </w:t>
      </w:r>
      <w:bookmarkStart w:id="15162" w:name="_ETM_Q23_602799"/>
      <w:bookmarkEnd w:id="15162"/>
      <w:r>
        <w:rPr>
          <w:rtl/>
        </w:rPr>
        <w:t>הקיר</w:t>
      </w:r>
      <w:r>
        <w:rPr>
          <w:rFonts w:hint="cs"/>
          <w:rtl/>
        </w:rPr>
        <w:t>,</w:t>
      </w:r>
      <w:r>
        <w:rPr>
          <w:rtl/>
        </w:rPr>
        <w:t xml:space="preserve"> </w:t>
      </w:r>
      <w:bookmarkStart w:id="15163" w:name="_ETM_Q23_603219"/>
      <w:bookmarkEnd w:id="15163"/>
      <w:r>
        <w:rPr>
          <w:rtl/>
        </w:rPr>
        <w:t xml:space="preserve">והיא </w:t>
      </w:r>
      <w:bookmarkStart w:id="15164" w:name="_ETM_Q23_603460"/>
      <w:bookmarkEnd w:id="15164"/>
      <w:r>
        <w:rPr>
          <w:rtl/>
        </w:rPr>
        <w:t xml:space="preserve">נוטפת </w:t>
      </w:r>
      <w:bookmarkStart w:id="15165" w:name="_ETM_Q23_604149"/>
      <w:bookmarkEnd w:id="15165"/>
      <w:r>
        <w:rPr>
          <w:rtl/>
        </w:rPr>
        <w:t>דם</w:t>
      </w:r>
      <w:r>
        <w:rPr>
          <w:rFonts w:hint="cs"/>
          <w:rtl/>
        </w:rPr>
        <w:t>.</w:t>
      </w:r>
      <w:r>
        <w:rPr>
          <w:rtl/>
        </w:rPr>
        <w:t xml:space="preserve"> </w:t>
      </w:r>
      <w:bookmarkStart w:id="15166" w:name="_ETM_Q23_605200"/>
      <w:bookmarkEnd w:id="15166"/>
      <w:r>
        <w:rPr>
          <w:rtl/>
        </w:rPr>
        <w:t xml:space="preserve">דמי </w:t>
      </w:r>
      <w:bookmarkStart w:id="15167" w:name="_ETM_Q23_605590"/>
      <w:bookmarkEnd w:id="15167"/>
      <w:r>
        <w:rPr>
          <w:rtl/>
        </w:rPr>
        <w:t xml:space="preserve">אחינו </w:t>
      </w:r>
      <w:bookmarkStart w:id="15168" w:name="_ETM_Q23_606100"/>
      <w:bookmarkEnd w:id="15168"/>
      <w:r>
        <w:rPr>
          <w:rtl/>
        </w:rPr>
        <w:t xml:space="preserve">החטופים </w:t>
      </w:r>
      <w:bookmarkStart w:id="15169" w:name="_ETM_Q23_607480"/>
      <w:bookmarkEnd w:id="15169"/>
      <w:r>
        <w:rPr>
          <w:rtl/>
        </w:rPr>
        <w:t xml:space="preserve">זועקים </w:t>
      </w:r>
      <w:bookmarkStart w:id="15170" w:name="_ETM_Q23_608140"/>
      <w:bookmarkEnd w:id="15170"/>
      <w:r>
        <w:rPr>
          <w:rtl/>
        </w:rPr>
        <w:t xml:space="preserve">אלינו </w:t>
      </w:r>
      <w:bookmarkStart w:id="15171" w:name="_ETM_Q23_608529"/>
      <w:bookmarkEnd w:id="15171"/>
      <w:r>
        <w:rPr>
          <w:rtl/>
        </w:rPr>
        <w:t xml:space="preserve">מן </w:t>
      </w:r>
      <w:bookmarkStart w:id="15172" w:name="_ETM_Q23_608800"/>
      <w:bookmarkEnd w:id="15172"/>
      <w:r>
        <w:rPr>
          <w:rtl/>
        </w:rPr>
        <w:t>האדמה</w:t>
      </w:r>
      <w:r>
        <w:rPr>
          <w:rFonts w:hint="cs"/>
          <w:rtl/>
        </w:rPr>
        <w:t>,</w:t>
      </w:r>
      <w:r>
        <w:rPr>
          <w:rtl/>
        </w:rPr>
        <w:t xml:space="preserve"> </w:t>
      </w:r>
      <w:bookmarkStart w:id="15173" w:name="_ETM_Q23_609580"/>
      <w:bookmarkEnd w:id="15173"/>
      <w:r>
        <w:rPr>
          <w:rtl/>
        </w:rPr>
        <w:t xml:space="preserve">מתחת </w:t>
      </w:r>
      <w:bookmarkStart w:id="15174" w:name="_ETM_Q23_610240"/>
      <w:bookmarkEnd w:id="15174"/>
      <w:r>
        <w:rPr>
          <w:rtl/>
        </w:rPr>
        <w:t xml:space="preserve">לפני </w:t>
      </w:r>
      <w:bookmarkStart w:id="15175" w:name="_ETM_Q23_610630"/>
      <w:bookmarkEnd w:id="15175"/>
      <w:r>
        <w:rPr>
          <w:rtl/>
        </w:rPr>
        <w:t>האדמה</w:t>
      </w:r>
      <w:r>
        <w:rPr>
          <w:rFonts w:hint="cs"/>
          <w:rtl/>
        </w:rPr>
        <w:t>.</w:t>
      </w:r>
      <w:r>
        <w:rPr>
          <w:rtl/>
        </w:rPr>
        <w:t xml:space="preserve"> </w:t>
      </w:r>
      <w:bookmarkStart w:id="15176" w:name="_ETM_Q23_611810"/>
      <w:bookmarkEnd w:id="15176"/>
      <w:r>
        <w:rPr>
          <w:rtl/>
        </w:rPr>
        <w:t xml:space="preserve">שעון </w:t>
      </w:r>
      <w:bookmarkStart w:id="15177" w:name="_ETM_Q23_612290"/>
      <w:bookmarkEnd w:id="15177"/>
      <w:r>
        <w:rPr>
          <w:rtl/>
        </w:rPr>
        <w:t xml:space="preserve">החול </w:t>
      </w:r>
      <w:bookmarkStart w:id="15178" w:name="_ETM_Q23_612709"/>
      <w:bookmarkEnd w:id="15178"/>
      <w:r>
        <w:rPr>
          <w:rtl/>
        </w:rPr>
        <w:t xml:space="preserve">של </w:t>
      </w:r>
      <w:bookmarkStart w:id="15179" w:name="_ETM_Q23_613010"/>
      <w:bookmarkEnd w:id="15179"/>
      <w:r>
        <w:rPr>
          <w:rtl/>
        </w:rPr>
        <w:t xml:space="preserve">החיים </w:t>
      </w:r>
      <w:bookmarkStart w:id="15180" w:name="_ETM_Q23_613580"/>
      <w:bookmarkEnd w:id="15180"/>
      <w:r>
        <w:rPr>
          <w:rtl/>
        </w:rPr>
        <w:t xml:space="preserve">הולך </w:t>
      </w:r>
      <w:bookmarkStart w:id="15181" w:name="_ETM_Q23_613970"/>
      <w:bookmarkEnd w:id="15181"/>
      <w:r>
        <w:rPr>
          <w:rtl/>
        </w:rPr>
        <w:t>ואוזל</w:t>
      </w:r>
      <w:r>
        <w:rPr>
          <w:rFonts w:hint="cs"/>
          <w:rtl/>
        </w:rPr>
        <w:t>.</w:t>
      </w:r>
      <w:r>
        <w:rPr>
          <w:rtl/>
        </w:rPr>
        <w:t xml:space="preserve"> </w:t>
      </w:r>
      <w:bookmarkStart w:id="15182" w:name="_ETM_Q23_615200"/>
      <w:bookmarkEnd w:id="15182"/>
      <w:r>
        <w:rPr>
          <w:rtl/>
        </w:rPr>
        <w:t xml:space="preserve">עקבותיהם </w:t>
      </w:r>
      <w:bookmarkStart w:id="15183" w:name="_ETM_Q23_616099"/>
      <w:bookmarkEnd w:id="15183"/>
      <w:r>
        <w:rPr>
          <w:rtl/>
        </w:rPr>
        <w:t xml:space="preserve">של </w:t>
      </w:r>
      <w:bookmarkStart w:id="15184" w:name="_ETM_Q23_616400"/>
      <w:bookmarkEnd w:id="15184"/>
      <w:r>
        <w:rPr>
          <w:rtl/>
        </w:rPr>
        <w:t xml:space="preserve">הנרצחים </w:t>
      </w:r>
      <w:bookmarkStart w:id="15185" w:name="_ETM_Q23_617940"/>
      <w:bookmarkEnd w:id="15185"/>
      <w:r>
        <w:rPr>
          <w:rtl/>
        </w:rPr>
        <w:t>הולכ</w:t>
      </w:r>
      <w:r w:rsidR="009125B5">
        <w:rPr>
          <w:rFonts w:hint="cs"/>
          <w:rtl/>
        </w:rPr>
        <w:t>ים</w:t>
      </w:r>
      <w:r>
        <w:rPr>
          <w:rtl/>
        </w:rPr>
        <w:t xml:space="preserve"> </w:t>
      </w:r>
      <w:bookmarkStart w:id="15186" w:name="_ETM_Q23_618569"/>
      <w:bookmarkEnd w:id="15186"/>
      <w:r>
        <w:rPr>
          <w:rtl/>
        </w:rPr>
        <w:t>ונמחק</w:t>
      </w:r>
      <w:r w:rsidR="009125B5">
        <w:rPr>
          <w:rFonts w:hint="cs"/>
          <w:rtl/>
        </w:rPr>
        <w:t>ים</w:t>
      </w:r>
      <w:r>
        <w:rPr>
          <w:rtl/>
        </w:rPr>
        <w:t xml:space="preserve"> </w:t>
      </w:r>
      <w:bookmarkStart w:id="15187" w:name="_ETM_Q23_619620"/>
      <w:bookmarkEnd w:id="15187"/>
      <w:r>
        <w:rPr>
          <w:rtl/>
        </w:rPr>
        <w:t xml:space="preserve">תחת </w:t>
      </w:r>
      <w:bookmarkStart w:id="15188" w:name="_ETM_Q23_620099"/>
      <w:bookmarkEnd w:id="15188"/>
      <w:r>
        <w:rPr>
          <w:rtl/>
        </w:rPr>
        <w:t xml:space="preserve">אבק </w:t>
      </w:r>
      <w:bookmarkStart w:id="15189" w:name="_ETM_Q23_620459"/>
      <w:bookmarkEnd w:id="15189"/>
      <w:r>
        <w:rPr>
          <w:rtl/>
        </w:rPr>
        <w:t>המלחמה</w:t>
      </w:r>
      <w:r>
        <w:rPr>
          <w:rFonts w:hint="cs"/>
          <w:rtl/>
        </w:rPr>
        <w:t>.</w:t>
      </w:r>
      <w:bookmarkStart w:id="15190" w:name="_ETM_Q23_622020"/>
      <w:bookmarkEnd w:id="15190"/>
    </w:p>
    <w:p w:rsidR="00C309A6" w:rsidRDefault="00C309A6" w:rsidP="009E2FC8">
      <w:pPr>
        <w:rPr>
          <w:rtl/>
        </w:rPr>
      </w:pPr>
      <w:bookmarkStart w:id="15191" w:name="_ETM_Q23_622638"/>
      <w:bookmarkStart w:id="15192" w:name="_ETM_Q23_622701"/>
      <w:bookmarkEnd w:id="15191"/>
      <w:bookmarkEnd w:id="15192"/>
    </w:p>
    <w:p w:rsidR="00C309A6" w:rsidRDefault="00C309A6" w:rsidP="009E2FC8">
      <w:pPr>
        <w:rPr>
          <w:rtl/>
        </w:rPr>
      </w:pPr>
      <w:bookmarkStart w:id="15193" w:name="_ETM_Q23_622797"/>
      <w:bookmarkStart w:id="15194" w:name="_ETM_Q23_622844"/>
      <w:bookmarkEnd w:id="15193"/>
      <w:bookmarkEnd w:id="15194"/>
      <w:r>
        <w:rPr>
          <w:rtl/>
        </w:rPr>
        <w:t xml:space="preserve">ואני </w:t>
      </w:r>
      <w:bookmarkStart w:id="15195" w:name="_ETM_Q23_622380"/>
      <w:bookmarkEnd w:id="15195"/>
      <w:r>
        <w:rPr>
          <w:rtl/>
        </w:rPr>
        <w:t xml:space="preserve">שואל </w:t>
      </w:r>
      <w:bookmarkStart w:id="15196" w:name="_ETM_Q23_622830"/>
      <w:bookmarkEnd w:id="15196"/>
      <w:r>
        <w:rPr>
          <w:rtl/>
        </w:rPr>
        <w:t>אתכם</w:t>
      </w:r>
      <w:r>
        <w:rPr>
          <w:rFonts w:hint="cs"/>
          <w:rtl/>
        </w:rPr>
        <w:t>,</w:t>
      </w:r>
      <w:r>
        <w:rPr>
          <w:rtl/>
        </w:rPr>
        <w:t xml:space="preserve"> </w:t>
      </w:r>
      <w:bookmarkStart w:id="15197" w:name="_ETM_Q23_623400"/>
      <w:bookmarkEnd w:id="15197"/>
      <w:r>
        <w:rPr>
          <w:rtl/>
        </w:rPr>
        <w:t xml:space="preserve">חברי </w:t>
      </w:r>
      <w:bookmarkStart w:id="15198" w:name="_ETM_Q23_623850"/>
      <w:bookmarkEnd w:id="15198"/>
      <w:r>
        <w:rPr>
          <w:rtl/>
        </w:rPr>
        <w:t xml:space="preserve">הקואליציה </w:t>
      </w:r>
      <w:bookmarkStart w:id="15199" w:name="_ETM_Q23_624750"/>
      <w:bookmarkEnd w:id="15199"/>
      <w:r>
        <w:rPr>
          <w:rtl/>
        </w:rPr>
        <w:t>המתונים</w:t>
      </w:r>
      <w:r>
        <w:rPr>
          <w:rFonts w:hint="cs"/>
          <w:rtl/>
        </w:rPr>
        <w:t>,</w:t>
      </w:r>
      <w:r>
        <w:rPr>
          <w:rtl/>
        </w:rPr>
        <w:t xml:space="preserve"> </w:t>
      </w:r>
      <w:bookmarkStart w:id="15200" w:name="_ETM_Q23_626050"/>
      <w:bookmarkEnd w:id="15200"/>
      <w:r>
        <w:rPr>
          <w:rtl/>
        </w:rPr>
        <w:t xml:space="preserve">שהרי </w:t>
      </w:r>
      <w:bookmarkStart w:id="15201" w:name="_ETM_Q23_626530"/>
      <w:bookmarkEnd w:id="15201"/>
      <w:r>
        <w:rPr>
          <w:rtl/>
        </w:rPr>
        <w:t xml:space="preserve">לא </w:t>
      </w:r>
      <w:bookmarkStart w:id="15202" w:name="_ETM_Q23_626770"/>
      <w:bookmarkEnd w:id="15202"/>
      <w:r>
        <w:rPr>
          <w:rtl/>
        </w:rPr>
        <w:t xml:space="preserve">כולכם </w:t>
      </w:r>
      <w:bookmarkStart w:id="15203" w:name="_ETM_Q23_627370"/>
      <w:bookmarkEnd w:id="15203"/>
      <w:r>
        <w:rPr>
          <w:rtl/>
        </w:rPr>
        <w:t>קיצונ</w:t>
      </w:r>
      <w:r>
        <w:rPr>
          <w:rFonts w:hint="cs"/>
          <w:rtl/>
        </w:rPr>
        <w:t>י</w:t>
      </w:r>
      <w:r>
        <w:rPr>
          <w:rtl/>
        </w:rPr>
        <w:t>י</w:t>
      </w:r>
      <w:bookmarkStart w:id="15204" w:name="_ETM_Q23_624548"/>
      <w:bookmarkEnd w:id="15204"/>
      <w:r>
        <w:rPr>
          <w:rtl/>
        </w:rPr>
        <w:t>ם</w:t>
      </w:r>
      <w:r>
        <w:rPr>
          <w:rFonts w:hint="cs"/>
          <w:rtl/>
        </w:rPr>
        <w:t xml:space="preserve"> </w:t>
      </w:r>
      <w:r>
        <w:rPr>
          <w:rFonts w:hint="eastAsia"/>
          <w:rtl/>
        </w:rPr>
        <w:t>–</w:t>
      </w:r>
      <w:r>
        <w:rPr>
          <w:rtl/>
        </w:rPr>
        <w:t xml:space="preserve"> </w:t>
      </w:r>
      <w:bookmarkStart w:id="15205" w:name="_ETM_Q23_628690"/>
      <w:bookmarkEnd w:id="15205"/>
      <w:r>
        <w:rPr>
          <w:rtl/>
        </w:rPr>
        <w:t xml:space="preserve">האם </w:t>
      </w:r>
      <w:bookmarkStart w:id="15206" w:name="_ETM_Q23_629320"/>
      <w:bookmarkEnd w:id="15206"/>
      <w:r>
        <w:rPr>
          <w:rtl/>
        </w:rPr>
        <w:t>ה</w:t>
      </w:r>
      <w:r>
        <w:rPr>
          <w:rFonts w:hint="cs"/>
          <w:rtl/>
        </w:rPr>
        <w:t>ע</w:t>
      </w:r>
      <w:r>
        <w:rPr>
          <w:rtl/>
        </w:rPr>
        <w:t xml:space="preserve">ת </w:t>
      </w:r>
      <w:bookmarkStart w:id="15207" w:name="_ETM_Q23_629770"/>
      <w:bookmarkEnd w:id="15207"/>
      <w:r>
        <w:rPr>
          <w:rtl/>
        </w:rPr>
        <w:t xml:space="preserve">הזו </w:t>
      </w:r>
      <w:bookmarkStart w:id="15208" w:name="_ETM_Q23_630130"/>
      <w:bookmarkEnd w:id="15208"/>
      <w:r>
        <w:rPr>
          <w:rtl/>
        </w:rPr>
        <w:t xml:space="preserve">לא </w:t>
      </w:r>
      <w:bookmarkStart w:id="15209" w:name="_ETM_Q23_630340"/>
      <w:bookmarkEnd w:id="15209"/>
      <w:r>
        <w:rPr>
          <w:rtl/>
        </w:rPr>
        <w:t xml:space="preserve">מצדיקה </w:t>
      </w:r>
      <w:bookmarkStart w:id="15210" w:name="_ETM_Q23_631600"/>
      <w:bookmarkEnd w:id="15210"/>
      <w:r>
        <w:rPr>
          <w:rtl/>
        </w:rPr>
        <w:t xml:space="preserve">את </w:t>
      </w:r>
      <w:bookmarkStart w:id="15211" w:name="_ETM_Q23_631870"/>
      <w:bookmarkEnd w:id="15211"/>
      <w:r>
        <w:rPr>
          <w:rtl/>
        </w:rPr>
        <w:t xml:space="preserve">הפרת </w:t>
      </w:r>
      <w:bookmarkStart w:id="15212" w:name="_ETM_Q23_632500"/>
      <w:bookmarkEnd w:id="15212"/>
      <w:r>
        <w:rPr>
          <w:rtl/>
        </w:rPr>
        <w:t xml:space="preserve">הברית </w:t>
      </w:r>
      <w:bookmarkStart w:id="15213" w:name="_ETM_Q23_632860"/>
      <w:bookmarkEnd w:id="15213"/>
      <w:r>
        <w:rPr>
          <w:rtl/>
        </w:rPr>
        <w:t xml:space="preserve">שלכם </w:t>
      </w:r>
      <w:bookmarkStart w:id="15214" w:name="_ETM_Q23_633460"/>
      <w:bookmarkEnd w:id="15214"/>
      <w:r>
        <w:rPr>
          <w:rtl/>
        </w:rPr>
        <w:t xml:space="preserve">עם </w:t>
      </w:r>
      <w:bookmarkStart w:id="15215" w:name="_ETM_Q23_633610"/>
      <w:bookmarkEnd w:id="15215"/>
      <w:r>
        <w:rPr>
          <w:rtl/>
        </w:rPr>
        <w:t>הקיצוני</w:t>
      </w:r>
      <w:r>
        <w:rPr>
          <w:rFonts w:hint="cs"/>
          <w:rtl/>
        </w:rPr>
        <w:t>י</w:t>
      </w:r>
      <w:r>
        <w:rPr>
          <w:rtl/>
        </w:rPr>
        <w:t>ם</w:t>
      </w:r>
      <w:r>
        <w:rPr>
          <w:rFonts w:hint="cs"/>
          <w:rtl/>
        </w:rPr>
        <w:t>,</w:t>
      </w:r>
      <w:r>
        <w:rPr>
          <w:rtl/>
        </w:rPr>
        <w:t xml:space="preserve"> </w:t>
      </w:r>
      <w:bookmarkStart w:id="15216" w:name="_ETM_Q23_634990"/>
      <w:bookmarkEnd w:id="15216"/>
      <w:r>
        <w:rPr>
          <w:rtl/>
        </w:rPr>
        <w:t xml:space="preserve">שמצהירים </w:t>
      </w:r>
      <w:bookmarkStart w:id="15217" w:name="_ETM_Q23_635860"/>
      <w:bookmarkEnd w:id="15217"/>
      <w:r>
        <w:rPr>
          <w:rtl/>
        </w:rPr>
        <w:t xml:space="preserve">במפורש </w:t>
      </w:r>
      <w:bookmarkStart w:id="15218" w:name="_ETM_Q23_636670"/>
      <w:bookmarkEnd w:id="15218"/>
      <w:r>
        <w:rPr>
          <w:rtl/>
        </w:rPr>
        <w:t xml:space="preserve">על </w:t>
      </w:r>
      <w:bookmarkStart w:id="15219" w:name="_ETM_Q23_636790"/>
      <w:bookmarkStart w:id="15220" w:name="_ETM_Q23_632099"/>
      <w:bookmarkEnd w:id="15219"/>
      <w:bookmarkEnd w:id="15220"/>
      <w:r>
        <w:rPr>
          <w:rtl/>
        </w:rPr>
        <w:t xml:space="preserve">סדרי </w:t>
      </w:r>
      <w:bookmarkStart w:id="15221" w:name="_ETM_Q23_637210"/>
      <w:bookmarkEnd w:id="15221"/>
      <w:r>
        <w:rPr>
          <w:rtl/>
        </w:rPr>
        <w:t xml:space="preserve">העדיפויות </w:t>
      </w:r>
      <w:bookmarkStart w:id="15222" w:name="_ETM_Q23_637840"/>
      <w:bookmarkEnd w:id="15222"/>
      <w:r>
        <w:rPr>
          <w:rtl/>
        </w:rPr>
        <w:t>שלהם</w:t>
      </w:r>
      <w:r>
        <w:rPr>
          <w:rFonts w:hint="cs"/>
          <w:rtl/>
        </w:rPr>
        <w:t>,</w:t>
      </w:r>
      <w:bookmarkStart w:id="15223" w:name="_ETM_Q23_637989"/>
      <w:bookmarkEnd w:id="15223"/>
      <w:r>
        <w:rPr>
          <w:rtl/>
        </w:rPr>
        <w:t xml:space="preserve"> </w:t>
      </w:r>
      <w:bookmarkStart w:id="15224" w:name="_ETM_Q23_638830"/>
      <w:bookmarkEnd w:id="15224"/>
      <w:r>
        <w:rPr>
          <w:rtl/>
        </w:rPr>
        <w:t xml:space="preserve">שאומרים </w:t>
      </w:r>
      <w:bookmarkStart w:id="15225" w:name="_ETM_Q23_639430"/>
      <w:bookmarkEnd w:id="15225"/>
      <w:r>
        <w:rPr>
          <w:rtl/>
        </w:rPr>
        <w:t>ל</w:t>
      </w:r>
      <w:r>
        <w:rPr>
          <w:rFonts w:hint="cs"/>
          <w:rtl/>
        </w:rPr>
        <w:t>לא</w:t>
      </w:r>
      <w:r>
        <w:rPr>
          <w:rtl/>
        </w:rPr>
        <w:t xml:space="preserve"> </w:t>
      </w:r>
      <w:bookmarkStart w:id="15226" w:name="_ETM_Q23_639730"/>
      <w:bookmarkEnd w:id="15226"/>
      <w:r>
        <w:rPr>
          <w:rtl/>
        </w:rPr>
        <w:t>בושה</w:t>
      </w:r>
      <w:r>
        <w:rPr>
          <w:rFonts w:hint="cs"/>
          <w:rtl/>
        </w:rPr>
        <w:t>,</w:t>
      </w:r>
      <w:r>
        <w:rPr>
          <w:rtl/>
        </w:rPr>
        <w:t xml:space="preserve"> </w:t>
      </w:r>
      <w:bookmarkStart w:id="15227" w:name="_ETM_Q23_640330"/>
      <w:bookmarkEnd w:id="15227"/>
      <w:r>
        <w:rPr>
          <w:rtl/>
        </w:rPr>
        <w:t xml:space="preserve">כולל </w:t>
      </w:r>
      <w:bookmarkStart w:id="15228" w:name="_ETM_Q23_640870"/>
      <w:bookmarkEnd w:id="15228"/>
      <w:r>
        <w:rPr>
          <w:rtl/>
        </w:rPr>
        <w:t>היום</w:t>
      </w:r>
      <w:r>
        <w:rPr>
          <w:rFonts w:hint="cs"/>
          <w:rtl/>
        </w:rPr>
        <w:t>,</w:t>
      </w:r>
      <w:bookmarkStart w:id="15229" w:name="_ETM_Q23_638739"/>
      <w:bookmarkEnd w:id="15229"/>
      <w:r>
        <w:rPr>
          <w:rtl/>
        </w:rPr>
        <w:t xml:space="preserve"> </w:t>
      </w:r>
      <w:bookmarkStart w:id="15230" w:name="_ETM_Q23_641739"/>
      <w:bookmarkEnd w:id="15230"/>
      <w:r>
        <w:rPr>
          <w:rtl/>
        </w:rPr>
        <w:t xml:space="preserve">שהקמת </w:t>
      </w:r>
      <w:bookmarkStart w:id="15231" w:name="_ETM_Q23_642489"/>
      <w:bookmarkEnd w:id="15231"/>
      <w:r>
        <w:rPr>
          <w:rtl/>
        </w:rPr>
        <w:t xml:space="preserve">התנחלויות </w:t>
      </w:r>
      <w:bookmarkStart w:id="15232" w:name="_ETM_Q23_643390"/>
      <w:bookmarkEnd w:id="15232"/>
      <w:r>
        <w:rPr>
          <w:rtl/>
        </w:rPr>
        <w:t xml:space="preserve">בלב </w:t>
      </w:r>
      <w:bookmarkStart w:id="15233" w:name="_ETM_Q23_643810"/>
      <w:bookmarkEnd w:id="15233"/>
      <w:r>
        <w:rPr>
          <w:rtl/>
        </w:rPr>
        <w:t xml:space="preserve">הרצועה </w:t>
      </w:r>
      <w:bookmarkStart w:id="15234" w:name="_ETM_Q23_644860"/>
      <w:bookmarkEnd w:id="15234"/>
      <w:r>
        <w:rPr>
          <w:rtl/>
        </w:rPr>
        <w:t xml:space="preserve">חשובה </w:t>
      </w:r>
      <w:bookmarkStart w:id="15235" w:name="_ETM_Q23_645670"/>
      <w:bookmarkEnd w:id="15235"/>
      <w:r>
        <w:rPr>
          <w:rtl/>
        </w:rPr>
        <w:t xml:space="preserve">יותר </w:t>
      </w:r>
      <w:bookmarkStart w:id="15236" w:name="_ETM_Q23_646239"/>
      <w:bookmarkEnd w:id="15236"/>
      <w:r>
        <w:rPr>
          <w:rtl/>
        </w:rPr>
        <w:t xml:space="preserve">מעסקה </w:t>
      </w:r>
      <w:bookmarkStart w:id="15237" w:name="_ETM_Q23_646989"/>
      <w:bookmarkEnd w:id="15237"/>
      <w:r>
        <w:rPr>
          <w:rtl/>
        </w:rPr>
        <w:t xml:space="preserve">שתשיב </w:t>
      </w:r>
      <w:bookmarkStart w:id="15238" w:name="_ETM_Q23_647620"/>
      <w:bookmarkEnd w:id="15238"/>
      <w:r>
        <w:rPr>
          <w:rtl/>
        </w:rPr>
        <w:t xml:space="preserve">את </w:t>
      </w:r>
      <w:bookmarkStart w:id="15239" w:name="_ETM_Q23_647769"/>
      <w:bookmarkEnd w:id="15239"/>
      <w:r>
        <w:rPr>
          <w:rtl/>
        </w:rPr>
        <w:t>החטופים</w:t>
      </w:r>
      <w:r>
        <w:rPr>
          <w:rFonts w:hint="cs"/>
          <w:rtl/>
        </w:rPr>
        <w:t>?</w:t>
      </w:r>
      <w:bookmarkStart w:id="15240" w:name="_ETM_Q23_644329"/>
      <w:bookmarkStart w:id="15241" w:name="_ETM_Q23_649260"/>
      <w:bookmarkEnd w:id="15240"/>
      <w:bookmarkEnd w:id="15241"/>
      <w:r>
        <w:rPr>
          <w:rFonts w:hint="cs"/>
          <w:rtl/>
        </w:rPr>
        <w:t xml:space="preserve"> </w:t>
      </w:r>
      <w:bookmarkStart w:id="15242" w:name="_ETM_Q23_644844"/>
      <w:bookmarkStart w:id="15243" w:name="_ETM_Q23_644901"/>
      <w:bookmarkStart w:id="15244" w:name="_ETM_Q23_645036"/>
      <w:bookmarkStart w:id="15245" w:name="_ETM_Q23_645103"/>
      <w:bookmarkEnd w:id="15242"/>
      <w:bookmarkEnd w:id="15243"/>
      <w:bookmarkEnd w:id="15244"/>
      <w:bookmarkEnd w:id="15245"/>
      <w:r>
        <w:rPr>
          <w:rtl/>
        </w:rPr>
        <w:t xml:space="preserve">האם </w:t>
      </w:r>
      <w:bookmarkStart w:id="15246" w:name="_ETM_Q23_649620"/>
      <w:bookmarkEnd w:id="15246"/>
      <w:r>
        <w:rPr>
          <w:rtl/>
        </w:rPr>
        <w:t xml:space="preserve">זו </w:t>
      </w:r>
      <w:bookmarkStart w:id="15247" w:name="_ETM_Q23_650430"/>
      <w:bookmarkEnd w:id="15247"/>
      <w:r>
        <w:rPr>
          <w:rFonts w:hint="cs"/>
          <w:rtl/>
        </w:rPr>
        <w:t xml:space="preserve">לא </w:t>
      </w:r>
      <w:bookmarkStart w:id="15248" w:name="_ETM_Q23_651900"/>
      <w:bookmarkEnd w:id="15248"/>
      <w:r>
        <w:rPr>
          <w:rtl/>
        </w:rPr>
        <w:t xml:space="preserve">העת </w:t>
      </w:r>
      <w:bookmarkStart w:id="15249" w:name="_ETM_Q23_650790"/>
      <w:bookmarkEnd w:id="15249"/>
      <w:r>
        <w:rPr>
          <w:rtl/>
        </w:rPr>
        <w:t>שת</w:t>
      </w:r>
      <w:bookmarkStart w:id="15250" w:name="_ETM_Q23_648469"/>
      <w:bookmarkEnd w:id="15250"/>
      <w:r>
        <w:rPr>
          <w:rFonts w:hint="cs"/>
          <w:rtl/>
        </w:rPr>
        <w:t>אתג</w:t>
      </w:r>
      <w:r>
        <w:rPr>
          <w:rtl/>
        </w:rPr>
        <w:t xml:space="preserve">רו </w:t>
      </w:r>
      <w:bookmarkStart w:id="15251" w:name="_ETM_Q23_651750"/>
      <w:bookmarkEnd w:id="15251"/>
      <w:r>
        <w:rPr>
          <w:rtl/>
        </w:rPr>
        <w:t>את הברית</w:t>
      </w:r>
      <w:r>
        <w:rPr>
          <w:rFonts w:hint="cs"/>
          <w:rtl/>
        </w:rPr>
        <w:t xml:space="preserve"> </w:t>
      </w:r>
      <w:r>
        <w:rPr>
          <w:rtl/>
        </w:rPr>
        <w:t>ה</w:t>
      </w:r>
      <w:bookmarkStart w:id="15252" w:name="_ETM_Q23_652440"/>
      <w:bookmarkStart w:id="15253" w:name="_ETM_Q23_650770"/>
      <w:bookmarkEnd w:id="15252"/>
      <w:bookmarkEnd w:id="15253"/>
      <w:r>
        <w:rPr>
          <w:rtl/>
        </w:rPr>
        <w:t>לא</w:t>
      </w:r>
      <w:bookmarkStart w:id="15254" w:name="_ETM_Q23_652590"/>
      <w:bookmarkEnd w:id="15254"/>
      <w:r>
        <w:rPr>
          <w:rFonts w:hint="cs"/>
          <w:rtl/>
        </w:rPr>
        <w:t>-</w:t>
      </w:r>
      <w:r>
        <w:rPr>
          <w:rtl/>
        </w:rPr>
        <w:t xml:space="preserve">קדושה </w:t>
      </w:r>
      <w:bookmarkStart w:id="15255" w:name="_ETM_Q23_652790"/>
      <w:bookmarkStart w:id="15256" w:name="_ETM_Q23_653239"/>
      <w:bookmarkEnd w:id="15255"/>
      <w:bookmarkEnd w:id="15256"/>
      <w:r>
        <w:rPr>
          <w:rtl/>
        </w:rPr>
        <w:t xml:space="preserve">הזו </w:t>
      </w:r>
      <w:bookmarkStart w:id="15257" w:name="_ETM_Q23_653900"/>
      <w:bookmarkEnd w:id="15257"/>
      <w:r>
        <w:rPr>
          <w:rtl/>
        </w:rPr>
        <w:t xml:space="preserve">ותעשו </w:t>
      </w:r>
      <w:bookmarkStart w:id="15258" w:name="_ETM_Q23_654620"/>
      <w:bookmarkEnd w:id="15258"/>
      <w:r>
        <w:rPr>
          <w:rtl/>
        </w:rPr>
        <w:t xml:space="preserve">את </w:t>
      </w:r>
      <w:bookmarkStart w:id="15259" w:name="_ETM_Q23_654769"/>
      <w:bookmarkEnd w:id="15259"/>
      <w:r>
        <w:rPr>
          <w:rtl/>
        </w:rPr>
        <w:t xml:space="preserve">המעשה </w:t>
      </w:r>
      <w:bookmarkStart w:id="15260" w:name="_ETM_Q23_655370"/>
      <w:bookmarkEnd w:id="15260"/>
      <w:r>
        <w:rPr>
          <w:rtl/>
        </w:rPr>
        <w:t>האמיץ</w:t>
      </w:r>
      <w:r>
        <w:rPr>
          <w:rFonts w:hint="cs"/>
          <w:rtl/>
        </w:rPr>
        <w:t>?</w:t>
      </w:r>
      <w:bookmarkStart w:id="15261" w:name="_ETM_Q23_653819"/>
      <w:bookmarkEnd w:id="15261"/>
      <w:r>
        <w:rPr>
          <w:rtl/>
        </w:rPr>
        <w:t xml:space="preserve"> </w:t>
      </w:r>
      <w:bookmarkStart w:id="15262" w:name="_ETM_Q23_656430"/>
      <w:bookmarkEnd w:id="15262"/>
      <w:r>
        <w:rPr>
          <w:rtl/>
        </w:rPr>
        <w:t xml:space="preserve">האם </w:t>
      </w:r>
      <w:bookmarkStart w:id="15263" w:name="_ETM_Q23_656760"/>
      <w:bookmarkEnd w:id="15263"/>
      <w:r>
        <w:rPr>
          <w:rtl/>
        </w:rPr>
        <w:t xml:space="preserve">רק </w:t>
      </w:r>
      <w:bookmarkStart w:id="15264" w:name="_ETM_Q23_657060"/>
      <w:bookmarkEnd w:id="15264"/>
      <w:r>
        <w:rPr>
          <w:rtl/>
        </w:rPr>
        <w:t xml:space="preserve">בן </w:t>
      </w:r>
      <w:bookmarkStart w:id="15265" w:name="_ETM_Q23_657389"/>
      <w:bookmarkEnd w:id="15265"/>
      <w:r>
        <w:rPr>
          <w:rtl/>
        </w:rPr>
        <w:t xml:space="preserve">גביר </w:t>
      </w:r>
      <w:bookmarkStart w:id="15266" w:name="_ETM_Q23_657659"/>
      <w:bookmarkEnd w:id="15266"/>
      <w:proofErr w:type="spellStart"/>
      <w:r>
        <w:rPr>
          <w:rFonts w:hint="cs"/>
          <w:rtl/>
        </w:rPr>
        <w:t>ו</w:t>
      </w:r>
      <w:r>
        <w:rPr>
          <w:rtl/>
        </w:rPr>
        <w:t>סמוטריץ</w:t>
      </w:r>
      <w:proofErr w:type="spellEnd"/>
      <w:r>
        <w:rPr>
          <w:rtl/>
        </w:rPr>
        <w:t xml:space="preserve">' </w:t>
      </w:r>
      <w:bookmarkStart w:id="15267" w:name="_ETM_Q23_658529"/>
      <w:bookmarkEnd w:id="15267"/>
      <w:r>
        <w:rPr>
          <w:rtl/>
        </w:rPr>
        <w:t xml:space="preserve">יכולים </w:t>
      </w:r>
      <w:bookmarkStart w:id="15268" w:name="_ETM_Q23_659099"/>
      <w:bookmarkEnd w:id="15268"/>
      <w:r>
        <w:rPr>
          <w:rtl/>
        </w:rPr>
        <w:t xml:space="preserve">להציב </w:t>
      </w:r>
      <w:bookmarkStart w:id="15269" w:name="_ETM_Q23_659669"/>
      <w:bookmarkEnd w:id="15269"/>
      <w:r>
        <w:rPr>
          <w:rtl/>
        </w:rPr>
        <w:t xml:space="preserve">דרישות </w:t>
      </w:r>
      <w:bookmarkStart w:id="15270" w:name="_ETM_Q23_660180"/>
      <w:bookmarkEnd w:id="15270"/>
      <w:r>
        <w:rPr>
          <w:rtl/>
        </w:rPr>
        <w:t>לנתניהו</w:t>
      </w:r>
      <w:r>
        <w:rPr>
          <w:rFonts w:hint="cs"/>
          <w:rtl/>
        </w:rPr>
        <w:t>,</w:t>
      </w:r>
      <w:r>
        <w:rPr>
          <w:rtl/>
        </w:rPr>
        <w:t xml:space="preserve"> </w:t>
      </w:r>
      <w:bookmarkStart w:id="15271" w:name="_ETM_Q23_661319"/>
      <w:bookmarkEnd w:id="15271"/>
      <w:r>
        <w:rPr>
          <w:rtl/>
        </w:rPr>
        <w:t xml:space="preserve">ואתם </w:t>
      </w:r>
      <w:bookmarkStart w:id="15272" w:name="_ETM_Q23_661829"/>
      <w:bookmarkEnd w:id="15272"/>
      <w:r>
        <w:rPr>
          <w:rtl/>
        </w:rPr>
        <w:t xml:space="preserve">נותרים </w:t>
      </w:r>
      <w:bookmarkStart w:id="15273" w:name="_ETM_Q23_662370"/>
      <w:bookmarkEnd w:id="15273"/>
      <w:r>
        <w:rPr>
          <w:rtl/>
        </w:rPr>
        <w:t xml:space="preserve">שותקים </w:t>
      </w:r>
      <w:bookmarkStart w:id="15274" w:name="_ETM_Q23_663600"/>
      <w:bookmarkEnd w:id="15274"/>
      <w:r>
        <w:rPr>
          <w:rtl/>
        </w:rPr>
        <w:t xml:space="preserve">למול </w:t>
      </w:r>
      <w:bookmarkStart w:id="15275" w:name="_ETM_Q23_664140"/>
      <w:bookmarkEnd w:id="15275"/>
      <w:r>
        <w:rPr>
          <w:rtl/>
        </w:rPr>
        <w:t>ש</w:t>
      </w:r>
      <w:bookmarkStart w:id="15276" w:name="_ETM_Q23_661709"/>
      <w:bookmarkEnd w:id="15276"/>
      <w:r>
        <w:rPr>
          <w:rFonts w:hint="cs"/>
          <w:rtl/>
        </w:rPr>
        <w:t>עון העצר</w:t>
      </w:r>
      <w:bookmarkStart w:id="15277" w:name="_ETM_Q23_664770"/>
      <w:bookmarkStart w:id="15278" w:name="_ETM_Q23_665250"/>
      <w:bookmarkEnd w:id="15277"/>
      <w:bookmarkEnd w:id="15278"/>
      <w:r>
        <w:rPr>
          <w:rtl/>
        </w:rPr>
        <w:t xml:space="preserve"> </w:t>
      </w:r>
      <w:bookmarkStart w:id="15279" w:name="_ETM_Q23_665590"/>
      <w:bookmarkEnd w:id="15279"/>
      <w:r>
        <w:rPr>
          <w:rFonts w:hint="cs"/>
          <w:rtl/>
        </w:rPr>
        <w:t>ה</w:t>
      </w:r>
      <w:bookmarkStart w:id="15280" w:name="_ETM_Q23_663930"/>
      <w:bookmarkEnd w:id="15280"/>
      <w:r>
        <w:rPr>
          <w:rtl/>
        </w:rPr>
        <w:t xml:space="preserve">מתקתק </w:t>
      </w:r>
      <w:bookmarkStart w:id="15281" w:name="_ETM_Q23_666129"/>
      <w:bookmarkEnd w:id="15281"/>
      <w:r>
        <w:rPr>
          <w:rtl/>
        </w:rPr>
        <w:t xml:space="preserve">של </w:t>
      </w:r>
      <w:bookmarkStart w:id="15282" w:name="_ETM_Q23_666370"/>
      <w:bookmarkEnd w:id="15282"/>
      <w:r>
        <w:rPr>
          <w:rtl/>
        </w:rPr>
        <w:t xml:space="preserve">חיי </w:t>
      </w:r>
      <w:bookmarkStart w:id="15283" w:name="_ETM_Q23_666849"/>
      <w:bookmarkEnd w:id="15283"/>
      <w:r>
        <w:rPr>
          <w:rtl/>
        </w:rPr>
        <w:t>אחינו</w:t>
      </w:r>
      <w:r>
        <w:rPr>
          <w:rFonts w:hint="cs"/>
          <w:rtl/>
        </w:rPr>
        <w:t>?</w:t>
      </w:r>
      <w:bookmarkStart w:id="15284" w:name="_ETM_Q23_668200"/>
      <w:bookmarkStart w:id="15285" w:name="_ETM_Q23_668873"/>
      <w:bookmarkStart w:id="15286" w:name="_ETM_Q23_668933"/>
      <w:bookmarkStart w:id="15287" w:name="_ETM_Q23_669034"/>
      <w:bookmarkStart w:id="15288" w:name="_ETM_Q23_669087"/>
      <w:bookmarkEnd w:id="15284"/>
      <w:bookmarkEnd w:id="15285"/>
      <w:bookmarkEnd w:id="15286"/>
      <w:bookmarkEnd w:id="15287"/>
      <w:bookmarkEnd w:id="15288"/>
      <w:r>
        <w:rPr>
          <w:rFonts w:hint="cs"/>
          <w:rtl/>
        </w:rPr>
        <w:t xml:space="preserve"> </w:t>
      </w:r>
      <w:r>
        <w:rPr>
          <w:rtl/>
        </w:rPr>
        <w:t xml:space="preserve">מה </w:t>
      </w:r>
      <w:bookmarkStart w:id="15289" w:name="_ETM_Q23_668470"/>
      <w:bookmarkEnd w:id="15289"/>
      <w:r>
        <w:rPr>
          <w:rtl/>
        </w:rPr>
        <w:t>תאמרו</w:t>
      </w:r>
      <w:r>
        <w:rPr>
          <w:rFonts w:hint="cs"/>
          <w:rtl/>
        </w:rPr>
        <w:t>,</w:t>
      </w:r>
      <w:r>
        <w:rPr>
          <w:rtl/>
        </w:rPr>
        <w:t xml:space="preserve"> </w:t>
      </w:r>
      <w:bookmarkStart w:id="15290" w:name="_ETM_Q23_668950"/>
      <w:bookmarkEnd w:id="15290"/>
      <w:r>
        <w:rPr>
          <w:rtl/>
        </w:rPr>
        <w:t>לעזאזל</w:t>
      </w:r>
      <w:r>
        <w:rPr>
          <w:rFonts w:hint="cs"/>
          <w:rtl/>
        </w:rPr>
        <w:t>,</w:t>
      </w:r>
      <w:r>
        <w:rPr>
          <w:rtl/>
        </w:rPr>
        <w:t xml:space="preserve"> </w:t>
      </w:r>
      <w:bookmarkStart w:id="15291" w:name="_ETM_Q23_669760"/>
      <w:bookmarkEnd w:id="15291"/>
      <w:r>
        <w:rPr>
          <w:rtl/>
        </w:rPr>
        <w:t xml:space="preserve">בשבת </w:t>
      </w:r>
      <w:bookmarkStart w:id="15292" w:name="_ETM_Q23_670360"/>
      <w:bookmarkEnd w:id="15292"/>
      <w:r>
        <w:rPr>
          <w:rtl/>
        </w:rPr>
        <w:t xml:space="preserve">חזון </w:t>
      </w:r>
      <w:bookmarkStart w:id="15293" w:name="_ETM_Q23_671379"/>
      <w:bookmarkEnd w:id="15293"/>
      <w:r>
        <w:rPr>
          <w:rtl/>
        </w:rPr>
        <w:t xml:space="preserve">לפני </w:t>
      </w:r>
      <w:bookmarkStart w:id="15294" w:name="_ETM_Q23_671950"/>
      <w:bookmarkEnd w:id="15294"/>
      <w:r>
        <w:rPr>
          <w:rtl/>
        </w:rPr>
        <w:t xml:space="preserve">צום </w:t>
      </w:r>
      <w:bookmarkStart w:id="15295" w:name="_ETM_Q23_672340"/>
      <w:bookmarkStart w:id="15296" w:name="_ETM_Q23_672879"/>
      <w:bookmarkStart w:id="15297" w:name="_ETM_Q23_673180"/>
      <w:bookmarkStart w:id="15298" w:name="_ETM_Q23_671191"/>
      <w:bookmarkEnd w:id="15295"/>
      <w:bookmarkEnd w:id="15296"/>
      <w:bookmarkEnd w:id="15297"/>
      <w:bookmarkEnd w:id="15298"/>
      <w:r>
        <w:rPr>
          <w:rFonts w:hint="cs"/>
          <w:rtl/>
        </w:rPr>
        <w:t>תשעה</w:t>
      </w:r>
      <w:r>
        <w:rPr>
          <w:rtl/>
        </w:rPr>
        <w:t xml:space="preserve"> </w:t>
      </w:r>
      <w:bookmarkStart w:id="15299" w:name="_ETM_Q23_673629"/>
      <w:bookmarkEnd w:id="15299"/>
      <w:r>
        <w:rPr>
          <w:rtl/>
        </w:rPr>
        <w:t xml:space="preserve">באב </w:t>
      </w:r>
      <w:bookmarkStart w:id="15300" w:name="_ETM_Q23_674019"/>
      <w:bookmarkEnd w:id="15300"/>
      <w:r>
        <w:rPr>
          <w:rtl/>
        </w:rPr>
        <w:t>הבא</w:t>
      </w:r>
      <w:r>
        <w:rPr>
          <w:rFonts w:hint="cs"/>
          <w:rtl/>
        </w:rPr>
        <w:t>,</w:t>
      </w:r>
      <w:bookmarkStart w:id="15301" w:name="_ETM_Q23_674250"/>
      <w:bookmarkEnd w:id="15301"/>
      <w:r>
        <w:rPr>
          <w:rtl/>
        </w:rPr>
        <w:t xml:space="preserve"> </w:t>
      </w:r>
      <w:bookmarkStart w:id="15302" w:name="_ETM_Q23_675110"/>
      <w:bookmarkEnd w:id="15302"/>
      <w:r>
        <w:rPr>
          <w:rtl/>
        </w:rPr>
        <w:t xml:space="preserve">כאשר </w:t>
      </w:r>
      <w:bookmarkStart w:id="15303" w:name="_ETM_Q23_675590"/>
      <w:bookmarkEnd w:id="15303"/>
      <w:r>
        <w:rPr>
          <w:rtl/>
        </w:rPr>
        <w:t xml:space="preserve">תקראו </w:t>
      </w:r>
      <w:bookmarkStart w:id="15304" w:name="_ETM_Q23_676190"/>
      <w:bookmarkEnd w:id="15304"/>
      <w:r>
        <w:rPr>
          <w:rtl/>
        </w:rPr>
        <w:t xml:space="preserve">את </w:t>
      </w:r>
      <w:bookmarkStart w:id="15305" w:name="_ETM_Q23_676280"/>
      <w:bookmarkEnd w:id="15305"/>
      <w:r>
        <w:rPr>
          <w:rtl/>
        </w:rPr>
        <w:t xml:space="preserve">דברי </w:t>
      </w:r>
      <w:bookmarkStart w:id="15306" w:name="_ETM_Q23_676640"/>
      <w:bookmarkEnd w:id="15306"/>
      <w:r>
        <w:rPr>
          <w:rtl/>
        </w:rPr>
        <w:t xml:space="preserve">הנביא </w:t>
      </w:r>
      <w:bookmarkStart w:id="15307" w:name="_ETM_Q23_677090"/>
      <w:bookmarkEnd w:id="15307"/>
      <w:r>
        <w:rPr>
          <w:rtl/>
        </w:rPr>
        <w:t>ישעיהו</w:t>
      </w:r>
      <w:r>
        <w:rPr>
          <w:rFonts w:hint="cs"/>
          <w:rtl/>
        </w:rPr>
        <w:t>:</w:t>
      </w:r>
      <w:r>
        <w:rPr>
          <w:rtl/>
        </w:rPr>
        <w:t xml:space="preserve"> </w:t>
      </w:r>
      <w:bookmarkStart w:id="15308" w:name="_ETM_Q23_678390"/>
      <w:bookmarkEnd w:id="15308"/>
      <w:r>
        <w:rPr>
          <w:rFonts w:hint="cs"/>
          <w:rtl/>
        </w:rPr>
        <w:t>"</w:t>
      </w:r>
      <w:r>
        <w:rPr>
          <w:rtl/>
        </w:rPr>
        <w:t>ובפ</w:t>
      </w:r>
      <w:bookmarkStart w:id="15309" w:name="_ETM_Q23_678960"/>
      <w:bookmarkStart w:id="15310" w:name="_ETM_Q23_679470"/>
      <w:bookmarkStart w:id="15311" w:name="_ETM_Q23_680040"/>
      <w:bookmarkStart w:id="15312" w:name="_ETM_Q23_680790"/>
      <w:bookmarkEnd w:id="15309"/>
      <w:bookmarkEnd w:id="15310"/>
      <w:bookmarkEnd w:id="15311"/>
      <w:bookmarkEnd w:id="15312"/>
      <w:r>
        <w:rPr>
          <w:rFonts w:hint="cs"/>
          <w:rtl/>
        </w:rPr>
        <w:t xml:space="preserve">רשכם </w:t>
      </w:r>
      <w:bookmarkStart w:id="15313" w:name="_ETM_Q23_678750"/>
      <w:bookmarkEnd w:id="15313"/>
      <w:r>
        <w:rPr>
          <w:rtl/>
        </w:rPr>
        <w:t xml:space="preserve">כפיכם </w:t>
      </w:r>
      <w:bookmarkStart w:id="15314" w:name="_ETM_Q23_681600"/>
      <w:bookmarkEnd w:id="15314"/>
      <w:r>
        <w:rPr>
          <w:rFonts w:hint="cs"/>
          <w:rtl/>
        </w:rPr>
        <w:t>א</w:t>
      </w:r>
      <w:r>
        <w:rPr>
          <w:rtl/>
        </w:rPr>
        <w:t xml:space="preserve">עלים </w:t>
      </w:r>
      <w:bookmarkStart w:id="15315" w:name="_ETM_Q23_682230"/>
      <w:bookmarkEnd w:id="15315"/>
      <w:r>
        <w:rPr>
          <w:rtl/>
        </w:rPr>
        <w:t xml:space="preserve">עיני </w:t>
      </w:r>
      <w:bookmarkStart w:id="15316" w:name="_ETM_Q23_682920"/>
      <w:bookmarkEnd w:id="15316"/>
      <w:r>
        <w:rPr>
          <w:rtl/>
        </w:rPr>
        <w:t>מכם</w:t>
      </w:r>
      <w:bookmarkStart w:id="15317" w:name="_ETM_Q23_682011"/>
      <w:bookmarkEnd w:id="15317"/>
      <w:r>
        <w:rPr>
          <w:rFonts w:hint="cs"/>
          <w:rtl/>
        </w:rPr>
        <w:t>,</w:t>
      </w:r>
      <w:r>
        <w:rPr>
          <w:rtl/>
        </w:rPr>
        <w:t xml:space="preserve"> </w:t>
      </w:r>
      <w:bookmarkStart w:id="15318" w:name="_ETM_Q23_683970"/>
      <w:bookmarkEnd w:id="15318"/>
      <w:r>
        <w:rPr>
          <w:rtl/>
        </w:rPr>
        <w:t xml:space="preserve">גם </w:t>
      </w:r>
      <w:bookmarkStart w:id="15319" w:name="_ETM_Q23_684330"/>
      <w:bookmarkEnd w:id="15319"/>
      <w:r>
        <w:rPr>
          <w:rtl/>
        </w:rPr>
        <w:t>כ</w:t>
      </w:r>
      <w:bookmarkStart w:id="15320" w:name="_ETM_Q23_684610"/>
      <w:bookmarkEnd w:id="15320"/>
      <w:r>
        <w:rPr>
          <w:rFonts w:hint="cs"/>
          <w:rtl/>
        </w:rPr>
        <w:t xml:space="preserve">י </w:t>
      </w:r>
      <w:r>
        <w:rPr>
          <w:rtl/>
        </w:rPr>
        <w:t>תרבו</w:t>
      </w:r>
      <w:bookmarkStart w:id="15321" w:name="_ETM_Q23_682621"/>
      <w:bookmarkEnd w:id="15321"/>
      <w:r>
        <w:rPr>
          <w:rtl/>
        </w:rPr>
        <w:t xml:space="preserve"> </w:t>
      </w:r>
      <w:bookmarkStart w:id="15322" w:name="_ETM_Q23_684970"/>
      <w:bookmarkEnd w:id="15322"/>
      <w:r>
        <w:rPr>
          <w:rtl/>
        </w:rPr>
        <w:t xml:space="preserve">תפלה </w:t>
      </w:r>
      <w:bookmarkStart w:id="15323" w:name="_ETM_Q23_685540"/>
      <w:bookmarkEnd w:id="15323"/>
      <w:r>
        <w:rPr>
          <w:rtl/>
        </w:rPr>
        <w:t xml:space="preserve">אינני </w:t>
      </w:r>
      <w:bookmarkStart w:id="15324" w:name="_ETM_Q23_685990"/>
      <w:bookmarkEnd w:id="15324"/>
      <w:r>
        <w:rPr>
          <w:rtl/>
        </w:rPr>
        <w:t>שומע</w:t>
      </w:r>
      <w:r>
        <w:rPr>
          <w:rFonts w:hint="cs"/>
          <w:rtl/>
        </w:rPr>
        <w:t>,</w:t>
      </w:r>
      <w:r>
        <w:rPr>
          <w:rtl/>
        </w:rPr>
        <w:t xml:space="preserve"> </w:t>
      </w:r>
      <w:bookmarkStart w:id="15325" w:name="_ETM_Q23_687160"/>
      <w:bookmarkStart w:id="15326" w:name="_ETM_Q23_687340"/>
      <w:bookmarkEnd w:id="15325"/>
      <w:bookmarkEnd w:id="15326"/>
      <w:r>
        <w:rPr>
          <w:rtl/>
        </w:rPr>
        <w:t xml:space="preserve">ידיכם </w:t>
      </w:r>
      <w:bookmarkStart w:id="15327" w:name="_ETM_Q23_688030"/>
      <w:bookmarkEnd w:id="15327"/>
      <w:r>
        <w:rPr>
          <w:rtl/>
        </w:rPr>
        <w:t xml:space="preserve">דמים </w:t>
      </w:r>
      <w:bookmarkStart w:id="15328" w:name="_ETM_Q23_688480"/>
      <w:bookmarkStart w:id="15329" w:name="_ETM_Q23_686431"/>
      <w:bookmarkEnd w:id="15328"/>
      <w:bookmarkEnd w:id="15329"/>
      <w:r>
        <w:rPr>
          <w:rFonts w:hint="cs"/>
          <w:rtl/>
        </w:rPr>
        <w:t>מלאו"</w:t>
      </w:r>
      <w:bookmarkStart w:id="15330" w:name="_ETM_Q23_684780"/>
      <w:bookmarkEnd w:id="15330"/>
      <w:r>
        <w:rPr>
          <w:rFonts w:hint="cs"/>
          <w:rtl/>
        </w:rPr>
        <w:t>.</w:t>
      </w:r>
      <w:bookmarkStart w:id="15331" w:name="_ETM_Q23_689440"/>
      <w:bookmarkEnd w:id="15331"/>
      <w:r>
        <w:rPr>
          <w:rFonts w:hint="cs"/>
          <w:rtl/>
        </w:rPr>
        <w:t xml:space="preserve"> </w:t>
      </w:r>
      <w:bookmarkStart w:id="15332" w:name="_ETM_Q23_702849"/>
      <w:bookmarkEnd w:id="15332"/>
      <w:r>
        <w:rPr>
          <w:rtl/>
        </w:rPr>
        <w:t xml:space="preserve">מה </w:t>
      </w:r>
      <w:bookmarkStart w:id="15333" w:name="_ETM_Q23_689680"/>
      <w:bookmarkStart w:id="15334" w:name="_ETM_Q23_689890"/>
      <w:bookmarkStart w:id="15335" w:name="_ETM_Q23_690390"/>
      <w:bookmarkStart w:id="15336" w:name="_ETM_Q23_690780"/>
      <w:bookmarkEnd w:id="15333"/>
      <w:bookmarkEnd w:id="15334"/>
      <w:bookmarkEnd w:id="15335"/>
      <w:bookmarkEnd w:id="15336"/>
      <w:r>
        <w:rPr>
          <w:rFonts w:hint="cs"/>
          <w:rtl/>
        </w:rPr>
        <w:t xml:space="preserve">תאמרו לעצמכם </w:t>
      </w:r>
      <w:bookmarkStart w:id="15337" w:name="_ETM_Q23_688080"/>
      <w:bookmarkEnd w:id="15337"/>
      <w:r>
        <w:rPr>
          <w:rtl/>
        </w:rPr>
        <w:t xml:space="preserve">ביום </w:t>
      </w:r>
      <w:bookmarkStart w:id="15338" w:name="_ETM_Q23_691110"/>
      <w:bookmarkEnd w:id="15338"/>
      <w:r>
        <w:rPr>
          <w:rtl/>
        </w:rPr>
        <w:t xml:space="preserve">הכיפורים </w:t>
      </w:r>
      <w:bookmarkStart w:id="15339" w:name="_ETM_Q23_691680"/>
      <w:bookmarkEnd w:id="15339"/>
      <w:r>
        <w:rPr>
          <w:rtl/>
        </w:rPr>
        <w:t xml:space="preserve">הבא </w:t>
      </w:r>
      <w:bookmarkStart w:id="15340" w:name="_ETM_Q23_692010"/>
      <w:bookmarkEnd w:id="15340"/>
      <w:r>
        <w:rPr>
          <w:rtl/>
        </w:rPr>
        <w:t xml:space="preserve">כאשר </w:t>
      </w:r>
      <w:bookmarkStart w:id="15341" w:name="_ETM_Q23_692429"/>
      <w:bookmarkEnd w:id="15341"/>
      <w:r>
        <w:rPr>
          <w:rtl/>
        </w:rPr>
        <w:t xml:space="preserve">תקראו </w:t>
      </w:r>
      <w:bookmarkStart w:id="15342" w:name="_ETM_Q23_693000"/>
      <w:bookmarkEnd w:id="15342"/>
      <w:r>
        <w:rPr>
          <w:rtl/>
        </w:rPr>
        <w:t xml:space="preserve">את </w:t>
      </w:r>
      <w:bookmarkStart w:id="15343" w:name="_ETM_Q23_693150"/>
      <w:bookmarkEnd w:id="15343"/>
      <w:r>
        <w:rPr>
          <w:rtl/>
        </w:rPr>
        <w:t xml:space="preserve">מילות </w:t>
      </w:r>
      <w:bookmarkStart w:id="15344" w:name="_ETM_Q23_693540"/>
      <w:bookmarkEnd w:id="15344"/>
      <w:r>
        <w:rPr>
          <w:rtl/>
        </w:rPr>
        <w:t xml:space="preserve">הפיוט </w:t>
      </w:r>
      <w:bookmarkStart w:id="15345" w:name="_ETM_Q23_694290"/>
      <w:bookmarkStart w:id="15346" w:name="_ETM_Q23_694559"/>
      <w:bookmarkEnd w:id="15345"/>
      <w:bookmarkEnd w:id="15346"/>
      <w:r>
        <w:rPr>
          <w:rFonts w:hint="cs"/>
          <w:rtl/>
        </w:rPr>
        <w:t>"ונתנה</w:t>
      </w:r>
      <w:r>
        <w:rPr>
          <w:rtl/>
        </w:rPr>
        <w:t xml:space="preserve"> </w:t>
      </w:r>
      <w:bookmarkStart w:id="15347" w:name="_ETM_Q23_695069"/>
      <w:bookmarkEnd w:id="15347"/>
      <w:r>
        <w:rPr>
          <w:rtl/>
        </w:rPr>
        <w:t>תוקף</w:t>
      </w:r>
      <w:r>
        <w:rPr>
          <w:rFonts w:hint="cs"/>
          <w:rtl/>
        </w:rPr>
        <w:t>":</w:t>
      </w:r>
      <w:bookmarkStart w:id="15348" w:name="_ETM_Q23_692750"/>
      <w:bookmarkEnd w:id="15348"/>
      <w:r>
        <w:rPr>
          <w:rtl/>
        </w:rPr>
        <w:t xml:space="preserve"> </w:t>
      </w:r>
      <w:bookmarkStart w:id="15349" w:name="_ETM_Q23_696030"/>
      <w:bookmarkEnd w:id="15349"/>
      <w:r>
        <w:rPr>
          <w:rFonts w:hint="cs"/>
          <w:rtl/>
        </w:rPr>
        <w:t>"</w:t>
      </w:r>
      <w:r>
        <w:rPr>
          <w:rtl/>
        </w:rPr>
        <w:t xml:space="preserve">מי </w:t>
      </w:r>
      <w:bookmarkStart w:id="15350" w:name="_ETM_Q23_696329"/>
      <w:bookmarkEnd w:id="15350"/>
      <w:r>
        <w:rPr>
          <w:rtl/>
        </w:rPr>
        <w:t xml:space="preserve">יחיה </w:t>
      </w:r>
      <w:bookmarkStart w:id="15351" w:name="_ETM_Q23_696870"/>
      <w:bookmarkEnd w:id="15351"/>
      <w:r>
        <w:rPr>
          <w:rtl/>
        </w:rPr>
        <w:t xml:space="preserve">ומי </w:t>
      </w:r>
      <w:bookmarkStart w:id="15352" w:name="_ETM_Q23_697140"/>
      <w:bookmarkEnd w:id="15352"/>
      <w:r>
        <w:rPr>
          <w:rtl/>
        </w:rPr>
        <w:t>ימות</w:t>
      </w:r>
      <w:r>
        <w:rPr>
          <w:rFonts w:hint="cs"/>
          <w:rtl/>
        </w:rPr>
        <w:t>,</w:t>
      </w:r>
      <w:r>
        <w:rPr>
          <w:rtl/>
        </w:rPr>
        <w:t xml:space="preserve"> </w:t>
      </w:r>
      <w:bookmarkStart w:id="15353" w:name="_ETM_Q23_698010"/>
      <w:bookmarkEnd w:id="15353"/>
      <w:r>
        <w:rPr>
          <w:rtl/>
        </w:rPr>
        <w:t xml:space="preserve">מי </w:t>
      </w:r>
      <w:bookmarkStart w:id="15354" w:name="_ETM_Q23_698219"/>
      <w:bookmarkEnd w:id="15354"/>
      <w:r>
        <w:rPr>
          <w:rtl/>
        </w:rPr>
        <w:t xml:space="preserve">בקיצו </w:t>
      </w:r>
      <w:bookmarkStart w:id="15355" w:name="_ETM_Q23_698939"/>
      <w:bookmarkEnd w:id="15355"/>
      <w:r>
        <w:rPr>
          <w:rFonts w:hint="cs"/>
          <w:rtl/>
        </w:rPr>
        <w:t>ו</w:t>
      </w:r>
      <w:bookmarkStart w:id="15356" w:name="_ETM_Q23_696080"/>
      <w:bookmarkEnd w:id="15356"/>
      <w:r>
        <w:rPr>
          <w:rtl/>
        </w:rPr>
        <w:t xml:space="preserve">מי </w:t>
      </w:r>
      <w:bookmarkStart w:id="15357" w:name="_ETM_Q23_699209"/>
      <w:bookmarkEnd w:id="15357"/>
      <w:r>
        <w:rPr>
          <w:rtl/>
        </w:rPr>
        <w:t xml:space="preserve">לא </w:t>
      </w:r>
      <w:bookmarkStart w:id="15358" w:name="_ETM_Q23_699389"/>
      <w:bookmarkEnd w:id="15358"/>
      <w:r>
        <w:rPr>
          <w:rtl/>
        </w:rPr>
        <w:t>בקיצו</w:t>
      </w:r>
      <w:r>
        <w:rPr>
          <w:rFonts w:hint="cs"/>
          <w:rtl/>
        </w:rPr>
        <w:t>,</w:t>
      </w:r>
      <w:r>
        <w:rPr>
          <w:rtl/>
        </w:rPr>
        <w:t xml:space="preserve"> </w:t>
      </w:r>
      <w:bookmarkStart w:id="15359" w:name="_ETM_Q23_700409"/>
      <w:bookmarkEnd w:id="15359"/>
      <w:r>
        <w:rPr>
          <w:rtl/>
        </w:rPr>
        <w:t xml:space="preserve">מי </w:t>
      </w:r>
      <w:bookmarkStart w:id="15360" w:name="_ETM_Q23_700650"/>
      <w:bookmarkEnd w:id="15360"/>
      <w:r>
        <w:rPr>
          <w:rtl/>
        </w:rPr>
        <w:t xml:space="preserve">במים </w:t>
      </w:r>
      <w:bookmarkStart w:id="15361" w:name="_ETM_Q23_701429"/>
      <w:bookmarkStart w:id="15362" w:name="_ETM_Q23_697579"/>
      <w:bookmarkStart w:id="15363" w:name="_ETM_Q23_701579"/>
      <w:bookmarkEnd w:id="15361"/>
      <w:bookmarkEnd w:id="15362"/>
      <w:bookmarkEnd w:id="15363"/>
      <w:r>
        <w:rPr>
          <w:rFonts w:hint="cs"/>
          <w:rtl/>
        </w:rPr>
        <w:t>ומי באש"</w:t>
      </w:r>
      <w:bookmarkStart w:id="15364" w:name="_ETM_Q23_700630"/>
      <w:bookmarkEnd w:id="15364"/>
      <w:r>
        <w:rPr>
          <w:rFonts w:hint="cs"/>
          <w:rtl/>
        </w:rPr>
        <w:t>.</w:t>
      </w:r>
      <w:bookmarkStart w:id="15365" w:name="_ETM_Q23_703400"/>
      <w:bookmarkStart w:id="15366" w:name="_ETM_Q23_703900"/>
      <w:bookmarkEnd w:id="15365"/>
      <w:bookmarkEnd w:id="15366"/>
      <w:r>
        <w:rPr>
          <w:rFonts w:hint="cs"/>
          <w:rtl/>
        </w:rPr>
        <w:t xml:space="preserve"> עד </w:t>
      </w:r>
      <w:r>
        <w:rPr>
          <w:rtl/>
        </w:rPr>
        <w:t>מתי</w:t>
      </w:r>
      <w:bookmarkStart w:id="15367" w:name="_ETM_Q23_704500"/>
      <w:bookmarkEnd w:id="15367"/>
      <w:r>
        <w:rPr>
          <w:rFonts w:hint="cs"/>
          <w:rtl/>
        </w:rPr>
        <w:t xml:space="preserve"> </w:t>
      </w:r>
      <w:r>
        <w:rPr>
          <w:rtl/>
        </w:rPr>
        <w:t xml:space="preserve">תורת </w:t>
      </w:r>
      <w:bookmarkStart w:id="15368" w:name="_ETM_Q23_705040"/>
      <w:bookmarkEnd w:id="15368"/>
      <w:r>
        <w:rPr>
          <w:rtl/>
        </w:rPr>
        <w:t xml:space="preserve">הפוליטיקה </w:t>
      </w:r>
      <w:bookmarkStart w:id="15369" w:name="_ETM_Q23_706330"/>
      <w:bookmarkEnd w:id="15369"/>
      <w:r>
        <w:rPr>
          <w:rtl/>
        </w:rPr>
        <w:t xml:space="preserve">תגבר </w:t>
      </w:r>
      <w:bookmarkStart w:id="15370" w:name="_ETM_Q23_706870"/>
      <w:bookmarkEnd w:id="15370"/>
      <w:r>
        <w:rPr>
          <w:rtl/>
        </w:rPr>
        <w:t xml:space="preserve">על </w:t>
      </w:r>
      <w:bookmarkStart w:id="15371" w:name="_ETM_Q23_706990"/>
      <w:bookmarkEnd w:id="15371"/>
      <w:r>
        <w:rPr>
          <w:rtl/>
        </w:rPr>
        <w:t xml:space="preserve">תורת </w:t>
      </w:r>
      <w:bookmarkStart w:id="15372" w:name="_ETM_Q23_707380"/>
      <w:bookmarkEnd w:id="15372"/>
      <w:r>
        <w:rPr>
          <w:rtl/>
        </w:rPr>
        <w:t>החיים</w:t>
      </w:r>
      <w:r>
        <w:rPr>
          <w:rFonts w:hint="cs"/>
          <w:rtl/>
        </w:rPr>
        <w:t>?</w:t>
      </w:r>
      <w:bookmarkStart w:id="15373" w:name="_ETM_Q23_703949"/>
      <w:bookmarkEnd w:id="15373"/>
      <w:r>
        <w:rPr>
          <w:rtl/>
        </w:rPr>
        <w:t xml:space="preserve"> </w:t>
      </w:r>
      <w:bookmarkStart w:id="15374" w:name="_ETM_Q23_708559"/>
      <w:bookmarkEnd w:id="15374"/>
      <w:r>
        <w:rPr>
          <w:rtl/>
        </w:rPr>
        <w:t xml:space="preserve">איך </w:t>
      </w:r>
      <w:bookmarkStart w:id="15375" w:name="_ETM_Q23_708980"/>
      <w:bookmarkEnd w:id="15375"/>
      <w:r>
        <w:rPr>
          <w:rtl/>
        </w:rPr>
        <w:t xml:space="preserve">אינכם </w:t>
      </w:r>
      <w:bookmarkStart w:id="15376" w:name="_ETM_Q23_709580"/>
      <w:bookmarkEnd w:id="15376"/>
      <w:r>
        <w:rPr>
          <w:rtl/>
        </w:rPr>
        <w:t xml:space="preserve">פוחדים </w:t>
      </w:r>
      <w:bookmarkStart w:id="15377" w:name="_ETM_Q23_710209"/>
      <w:bookmarkEnd w:id="15377"/>
      <w:r>
        <w:rPr>
          <w:rtl/>
        </w:rPr>
        <w:t xml:space="preserve">מיום </w:t>
      </w:r>
      <w:bookmarkStart w:id="15378" w:name="_ETM_Q23_710540"/>
      <w:bookmarkEnd w:id="15378"/>
      <w:r>
        <w:rPr>
          <w:rtl/>
        </w:rPr>
        <w:t>הדין</w:t>
      </w:r>
      <w:r>
        <w:rPr>
          <w:rFonts w:hint="cs"/>
          <w:rtl/>
        </w:rPr>
        <w:t>,</w:t>
      </w:r>
      <w:r>
        <w:rPr>
          <w:rtl/>
        </w:rPr>
        <w:t xml:space="preserve"> </w:t>
      </w:r>
      <w:bookmarkStart w:id="15379" w:name="_ETM_Q23_711559"/>
      <w:bookmarkEnd w:id="15379"/>
      <w:r>
        <w:rPr>
          <w:rtl/>
        </w:rPr>
        <w:t xml:space="preserve">דין </w:t>
      </w:r>
      <w:bookmarkStart w:id="15380" w:name="_ETM_Q23_711920"/>
      <w:bookmarkEnd w:id="15380"/>
      <w:r>
        <w:rPr>
          <w:rtl/>
        </w:rPr>
        <w:t xml:space="preserve">שמיים </w:t>
      </w:r>
      <w:bookmarkStart w:id="15381" w:name="_ETM_Q23_712580"/>
      <w:bookmarkEnd w:id="15381"/>
      <w:r>
        <w:rPr>
          <w:rtl/>
        </w:rPr>
        <w:t xml:space="preserve">ודין </w:t>
      </w:r>
      <w:bookmarkStart w:id="15382" w:name="_ETM_Q23_712970"/>
      <w:bookmarkEnd w:id="15382"/>
      <w:r>
        <w:rPr>
          <w:rtl/>
        </w:rPr>
        <w:t xml:space="preserve">הציבור </w:t>
      </w:r>
      <w:bookmarkStart w:id="15383" w:name="_ETM_Q23_713480"/>
      <w:bookmarkEnd w:id="15383"/>
      <w:r>
        <w:rPr>
          <w:rtl/>
        </w:rPr>
        <w:t xml:space="preserve">הישראלי </w:t>
      </w:r>
      <w:bookmarkStart w:id="15384" w:name="_ETM_Q23_714200"/>
      <w:bookmarkEnd w:id="15384"/>
      <w:r>
        <w:rPr>
          <w:rFonts w:hint="cs"/>
          <w:rtl/>
        </w:rPr>
        <w:t>וה</w:t>
      </w:r>
      <w:bookmarkStart w:id="15385" w:name="_ETM_Q23_712789"/>
      <w:bookmarkEnd w:id="15385"/>
      <w:r>
        <w:rPr>
          <w:rFonts w:hint="cs"/>
          <w:rtl/>
        </w:rPr>
        <w:t>ע</w:t>
      </w:r>
      <w:r>
        <w:rPr>
          <w:rtl/>
        </w:rPr>
        <w:t xml:space="preserve">ם </w:t>
      </w:r>
      <w:bookmarkStart w:id="15386" w:name="_ETM_Q23_714559"/>
      <w:bookmarkEnd w:id="15386"/>
      <w:r>
        <w:rPr>
          <w:rtl/>
        </w:rPr>
        <w:t xml:space="preserve">היהודי </w:t>
      </w:r>
      <w:bookmarkStart w:id="15387" w:name="_ETM_Q23_715159"/>
      <w:bookmarkEnd w:id="15387"/>
      <w:r>
        <w:rPr>
          <w:rtl/>
        </w:rPr>
        <w:t>כולו</w:t>
      </w:r>
      <w:r>
        <w:rPr>
          <w:rFonts w:hint="cs"/>
          <w:rtl/>
        </w:rPr>
        <w:t>?</w:t>
      </w:r>
      <w:bookmarkStart w:id="15388" w:name="_ETM_Q23_716370"/>
      <w:bookmarkStart w:id="15389" w:name="_ETM_Q23_718267"/>
      <w:bookmarkEnd w:id="15388"/>
      <w:bookmarkEnd w:id="15389"/>
    </w:p>
    <w:p w:rsidR="00C309A6" w:rsidRDefault="00C309A6" w:rsidP="009E2FC8">
      <w:pPr>
        <w:rPr>
          <w:rtl/>
        </w:rPr>
      </w:pPr>
      <w:bookmarkStart w:id="15390" w:name="_ETM_Q23_718321"/>
      <w:bookmarkEnd w:id="15390"/>
    </w:p>
    <w:p w:rsidR="00C309A6" w:rsidRDefault="00C309A6" w:rsidP="009125B5">
      <w:pPr>
        <w:rPr>
          <w:rtl/>
          <w:lang w:eastAsia="he-IL"/>
        </w:rPr>
      </w:pPr>
      <w:bookmarkStart w:id="15391" w:name="_ETM_Q23_718444"/>
      <w:bookmarkStart w:id="15392" w:name="_ETM_Q23_718489"/>
      <w:bookmarkEnd w:id="15391"/>
      <w:bookmarkEnd w:id="15392"/>
      <w:r>
        <w:rPr>
          <w:rtl/>
        </w:rPr>
        <w:t xml:space="preserve">אתם </w:t>
      </w:r>
      <w:bookmarkStart w:id="15393" w:name="_ETM_Q23_716819"/>
      <w:bookmarkEnd w:id="15393"/>
      <w:r>
        <w:rPr>
          <w:rtl/>
        </w:rPr>
        <w:t xml:space="preserve">הרי </w:t>
      </w:r>
      <w:bookmarkStart w:id="15394" w:name="_ETM_Q23_717090"/>
      <w:bookmarkEnd w:id="15394"/>
      <w:r>
        <w:rPr>
          <w:rtl/>
        </w:rPr>
        <w:t xml:space="preserve">יודעים </w:t>
      </w:r>
      <w:bookmarkStart w:id="15395" w:name="_ETM_Q23_717750"/>
      <w:bookmarkEnd w:id="15395"/>
      <w:r>
        <w:rPr>
          <w:rtl/>
        </w:rPr>
        <w:t xml:space="preserve">את </w:t>
      </w:r>
      <w:bookmarkStart w:id="15396" w:name="_ETM_Q23_718019"/>
      <w:bookmarkEnd w:id="15396"/>
      <w:r>
        <w:rPr>
          <w:rtl/>
        </w:rPr>
        <w:t>האמת</w:t>
      </w:r>
      <w:r>
        <w:rPr>
          <w:rFonts w:hint="cs"/>
          <w:rtl/>
        </w:rPr>
        <w:t>.</w:t>
      </w:r>
      <w:r>
        <w:rPr>
          <w:rtl/>
        </w:rPr>
        <w:t xml:space="preserve"> </w:t>
      </w:r>
      <w:bookmarkStart w:id="15397" w:name="_ETM_Q23_719059"/>
      <w:bookmarkEnd w:id="15397"/>
      <w:r>
        <w:rPr>
          <w:rtl/>
        </w:rPr>
        <w:t xml:space="preserve">אדוני </w:t>
      </w:r>
      <w:bookmarkStart w:id="15398" w:name="_ETM_Q23_719599"/>
      <w:bookmarkEnd w:id="15398"/>
      <w:r>
        <w:rPr>
          <w:rtl/>
        </w:rPr>
        <w:t>היושב-ראש</w:t>
      </w:r>
      <w:r>
        <w:rPr>
          <w:rFonts w:hint="cs"/>
          <w:rtl/>
        </w:rPr>
        <w:t>,</w:t>
      </w:r>
      <w:r>
        <w:rPr>
          <w:rtl/>
        </w:rPr>
        <w:t xml:space="preserve"> </w:t>
      </w:r>
      <w:bookmarkStart w:id="15399" w:name="_ETM_Q23_720760"/>
      <w:bookmarkEnd w:id="15399"/>
      <w:r>
        <w:rPr>
          <w:rtl/>
        </w:rPr>
        <w:t xml:space="preserve">אתה </w:t>
      </w:r>
      <w:bookmarkStart w:id="15400" w:name="_ETM_Q23_721120"/>
      <w:bookmarkEnd w:id="15400"/>
      <w:r>
        <w:rPr>
          <w:rtl/>
        </w:rPr>
        <w:t xml:space="preserve">יודע </w:t>
      </w:r>
      <w:bookmarkStart w:id="15401" w:name="_ETM_Q23_721570"/>
      <w:bookmarkEnd w:id="15401"/>
      <w:r>
        <w:rPr>
          <w:rtl/>
        </w:rPr>
        <w:t xml:space="preserve">את </w:t>
      </w:r>
      <w:bookmarkStart w:id="15402" w:name="_ETM_Q23_721809"/>
      <w:bookmarkEnd w:id="15402"/>
      <w:r>
        <w:rPr>
          <w:rtl/>
        </w:rPr>
        <w:t>האמת</w:t>
      </w:r>
      <w:bookmarkStart w:id="15403" w:name="_ETM_Q23_722740"/>
      <w:bookmarkEnd w:id="15403"/>
      <w:r w:rsidR="009125B5">
        <w:rPr>
          <w:rFonts w:hint="cs"/>
          <w:rtl/>
        </w:rPr>
        <w:t>:</w:t>
      </w:r>
      <w:r>
        <w:rPr>
          <w:rFonts w:hint="cs"/>
          <w:rtl/>
        </w:rPr>
        <w:t xml:space="preserve"> </w:t>
      </w:r>
      <w:r>
        <w:rPr>
          <w:rtl/>
        </w:rPr>
        <w:t xml:space="preserve">אחינו </w:t>
      </w:r>
      <w:bookmarkStart w:id="15404" w:name="_ETM_Q23_723370"/>
      <w:bookmarkEnd w:id="15404"/>
      <w:r>
        <w:rPr>
          <w:rtl/>
        </w:rPr>
        <w:t xml:space="preserve">ואחיותינו </w:t>
      </w:r>
      <w:bookmarkStart w:id="15405" w:name="_ETM_Q23_724450"/>
      <w:bookmarkEnd w:id="15405"/>
      <w:r>
        <w:rPr>
          <w:rtl/>
        </w:rPr>
        <w:t xml:space="preserve">לא </w:t>
      </w:r>
      <w:bookmarkStart w:id="15406" w:name="_ETM_Q23_724780"/>
      <w:bookmarkEnd w:id="15406"/>
      <w:r>
        <w:rPr>
          <w:rtl/>
        </w:rPr>
        <w:t xml:space="preserve">יחזרו </w:t>
      </w:r>
      <w:bookmarkStart w:id="15407" w:name="_ETM_Q23_725470"/>
      <w:bookmarkEnd w:id="15407"/>
      <w:r>
        <w:rPr>
          <w:rtl/>
        </w:rPr>
        <w:t xml:space="preserve">ללא </w:t>
      </w:r>
      <w:bookmarkStart w:id="15408" w:name="_ETM_Q23_725770"/>
      <w:bookmarkEnd w:id="15408"/>
      <w:r>
        <w:rPr>
          <w:rtl/>
        </w:rPr>
        <w:t>עסקה</w:t>
      </w:r>
      <w:r>
        <w:rPr>
          <w:rFonts w:hint="cs"/>
          <w:rtl/>
        </w:rPr>
        <w:t>.</w:t>
      </w:r>
      <w:bookmarkStart w:id="15409" w:name="_ETM_Q23_727040"/>
      <w:bookmarkStart w:id="15410" w:name="_ETM_Q23_730459"/>
      <w:bookmarkStart w:id="15411" w:name="_ETM_Q23_730514"/>
      <w:bookmarkStart w:id="15412" w:name="_ETM_Q23_730619"/>
      <w:bookmarkStart w:id="15413" w:name="_ETM_Q23_730662"/>
      <w:bookmarkEnd w:id="15409"/>
      <w:bookmarkEnd w:id="15410"/>
      <w:bookmarkEnd w:id="15411"/>
      <w:bookmarkEnd w:id="15412"/>
      <w:bookmarkEnd w:id="15413"/>
      <w:r>
        <w:rPr>
          <w:rFonts w:hint="cs"/>
          <w:rtl/>
        </w:rPr>
        <w:t xml:space="preserve"> </w:t>
      </w:r>
      <w:bookmarkStart w:id="15414" w:name="TOR_Q24"/>
      <w:bookmarkStart w:id="15415" w:name="_ETM_Q24_180000"/>
      <w:bookmarkEnd w:id="15414"/>
      <w:bookmarkEnd w:id="15415"/>
      <w:r>
        <w:rPr>
          <w:rFonts w:hint="cs"/>
          <w:rtl/>
          <w:lang w:eastAsia="he-IL"/>
        </w:rPr>
        <w:t xml:space="preserve">המחיר של העסקה הזו קשה, קשה מאוד, אך מחיר ההפקרה של אחינו ואחיותינו גבוה פי אלפי מונים. הרמב"ם אמר בהלכות תשובה: "חטא </w:t>
      </w:r>
      <w:proofErr w:type="spellStart"/>
      <w:r>
        <w:rPr>
          <w:rFonts w:hint="cs"/>
          <w:rtl/>
          <w:lang w:eastAsia="he-IL"/>
        </w:rPr>
        <w:t>חטא</w:t>
      </w:r>
      <w:proofErr w:type="spellEnd"/>
      <w:r>
        <w:rPr>
          <w:rFonts w:hint="cs"/>
          <w:rtl/>
          <w:lang w:eastAsia="he-IL"/>
        </w:rPr>
        <w:t xml:space="preserve"> אחד, הרי הכריע את עצמו ואת כל </w:t>
      </w:r>
      <w:bookmarkStart w:id="15416" w:name="_ETM_Q24_143650"/>
      <w:bookmarkEnd w:id="15416"/>
      <w:r>
        <w:rPr>
          <w:rFonts w:hint="cs"/>
          <w:rtl/>
          <w:lang w:eastAsia="he-IL"/>
        </w:rPr>
        <w:t xml:space="preserve">העולם כולו לכף חובה וגרם לו השחתה. עשה מצווה אחת, הרי הכריע את עצמו </w:t>
      </w:r>
      <w:bookmarkStart w:id="15417" w:name="_ETM_Q24_150499"/>
      <w:bookmarkEnd w:id="15417"/>
      <w:r>
        <w:rPr>
          <w:rFonts w:hint="cs"/>
          <w:rtl/>
          <w:lang w:eastAsia="he-IL"/>
        </w:rPr>
        <w:t xml:space="preserve">ואת כל העולם כולו לכף זכות וגרם לו ולהם </w:t>
      </w:r>
      <w:bookmarkStart w:id="15418" w:name="_ETM_Q24_156545"/>
      <w:bookmarkEnd w:id="15418"/>
      <w:r>
        <w:rPr>
          <w:rFonts w:hint="cs"/>
          <w:rtl/>
          <w:lang w:eastAsia="he-IL"/>
        </w:rPr>
        <w:t xml:space="preserve">תשועה והצלה". </w:t>
      </w:r>
      <w:bookmarkStart w:id="15419" w:name="_ETM_Q24_158506"/>
      <w:bookmarkStart w:id="15420" w:name="_ETM_Q24_158579"/>
      <w:bookmarkStart w:id="15421" w:name="_ETM_Q24_158681"/>
      <w:bookmarkStart w:id="15422" w:name="_ETM_Q24_158734"/>
      <w:bookmarkEnd w:id="15419"/>
      <w:bookmarkEnd w:id="15420"/>
      <w:bookmarkEnd w:id="15421"/>
      <w:bookmarkEnd w:id="15422"/>
      <w:r>
        <w:rPr>
          <w:rFonts w:hint="cs"/>
          <w:rtl/>
          <w:lang w:eastAsia="he-IL"/>
        </w:rPr>
        <w:t>אני קורא לחברי הקואליציה והממשלה בעלי המוסר והמצפון</w:t>
      </w:r>
      <w:r w:rsidR="009125B5">
        <w:rPr>
          <w:rFonts w:hint="cs"/>
          <w:rtl/>
          <w:lang w:eastAsia="he-IL"/>
        </w:rPr>
        <w:t>:</w:t>
      </w:r>
      <w:r>
        <w:rPr>
          <w:rFonts w:hint="cs"/>
          <w:rtl/>
          <w:lang w:eastAsia="he-IL"/>
        </w:rPr>
        <w:t xml:space="preserve"> </w:t>
      </w:r>
      <w:bookmarkStart w:id="15423" w:name="_ETM_Q24_165466"/>
      <w:bookmarkEnd w:id="15423"/>
      <w:r>
        <w:rPr>
          <w:rFonts w:hint="cs"/>
          <w:rtl/>
          <w:lang w:eastAsia="he-IL"/>
        </w:rPr>
        <w:t xml:space="preserve">הטילו עצמכם על הכף, הכריעו את גורל אחינו ואחיותינו לכף </w:t>
      </w:r>
      <w:bookmarkStart w:id="15424" w:name="_ETM_Q24_170493"/>
      <w:bookmarkEnd w:id="15424"/>
      <w:r>
        <w:rPr>
          <w:rFonts w:hint="cs"/>
          <w:rtl/>
          <w:lang w:eastAsia="he-IL"/>
        </w:rPr>
        <w:t xml:space="preserve">הזכות ולכף החיים. זו העת, זה הרגע, אין בלתו, </w:t>
      </w:r>
      <w:bookmarkStart w:id="15425" w:name="_ETM_Q24_177862"/>
      <w:bookmarkEnd w:id="15425"/>
      <w:r>
        <w:rPr>
          <w:rFonts w:hint="cs"/>
          <w:rtl/>
          <w:lang w:eastAsia="he-IL"/>
        </w:rPr>
        <w:t>זה מבחנכם.</w:t>
      </w:r>
    </w:p>
    <w:p w:rsidR="00C309A6" w:rsidRDefault="00C309A6" w:rsidP="009E2FC8">
      <w:pPr>
        <w:rPr>
          <w:rtl/>
          <w:lang w:eastAsia="he-IL"/>
        </w:rPr>
      </w:pPr>
    </w:p>
    <w:p w:rsidR="00C309A6" w:rsidRDefault="00C309A6" w:rsidP="009E2FC8">
      <w:pPr>
        <w:pStyle w:val="af6"/>
        <w:keepNext/>
        <w:rPr>
          <w:rtl/>
        </w:rPr>
      </w:pPr>
      <w:bookmarkStart w:id="15426" w:name="ET_yor_6595_2"/>
      <w:r w:rsidRPr="00AA7E3F">
        <w:rPr>
          <w:rStyle w:val="TagStyle"/>
          <w:rtl/>
        </w:rPr>
        <w:t xml:space="preserve"> &lt;&lt; יור &gt;&gt;</w:t>
      </w:r>
      <w:r w:rsidRPr="00836E1B">
        <w:rPr>
          <w:rStyle w:val="TagStyle"/>
          <w:rtl/>
        </w:rPr>
        <w:t xml:space="preserve"> </w:t>
      </w:r>
      <w:r>
        <w:rPr>
          <w:rtl/>
        </w:rPr>
        <w:t>היו"ר ארז מלול:</w:t>
      </w:r>
      <w:r w:rsidRPr="00836E1B">
        <w:rPr>
          <w:rStyle w:val="TagStyle"/>
          <w:rtl/>
        </w:rPr>
        <w:t xml:space="preserve"> </w:t>
      </w:r>
      <w:r w:rsidRPr="00AA7E3F">
        <w:rPr>
          <w:rStyle w:val="TagStyle"/>
          <w:rtl/>
        </w:rPr>
        <w:t>&lt;&lt; יור &gt;&gt;</w:t>
      </w:r>
      <w:r>
        <w:rPr>
          <w:rtl/>
        </w:rPr>
        <w:t xml:space="preserve">   </w:t>
      </w:r>
      <w:bookmarkEnd w:id="15426"/>
    </w:p>
    <w:p w:rsidR="00C309A6" w:rsidRDefault="00C309A6" w:rsidP="0011063B">
      <w:pPr>
        <w:rPr>
          <w:rtl/>
          <w:lang w:eastAsia="he-IL"/>
        </w:rPr>
      </w:pPr>
    </w:p>
    <w:p w:rsidR="00C309A6" w:rsidRDefault="00C309A6" w:rsidP="009E2FC8">
      <w:pPr>
        <w:rPr>
          <w:rtl/>
        </w:rPr>
      </w:pPr>
      <w:r>
        <w:rPr>
          <w:rFonts w:hint="cs"/>
          <w:rtl/>
          <w:lang w:eastAsia="he-IL"/>
        </w:rPr>
        <w:t>תודה.</w:t>
      </w:r>
      <w:r>
        <w:rPr>
          <w:rFonts w:hint="cs"/>
          <w:rtl/>
        </w:rPr>
        <w:t xml:space="preserve"> חברת הכנסת מיכל</w:t>
      </w:r>
      <w:r>
        <w:rPr>
          <w:rtl/>
        </w:rPr>
        <w:t xml:space="preserve"> </w:t>
      </w:r>
      <w:bookmarkStart w:id="15427" w:name="_ETM_Q24_180840"/>
      <w:bookmarkEnd w:id="15427"/>
      <w:r>
        <w:rPr>
          <w:rtl/>
        </w:rPr>
        <w:t xml:space="preserve">שיר </w:t>
      </w:r>
      <w:bookmarkStart w:id="15428" w:name="_ETM_Q24_181110"/>
      <w:bookmarkEnd w:id="15428"/>
      <w:r>
        <w:rPr>
          <w:rtl/>
        </w:rPr>
        <w:t>סגמן</w:t>
      </w:r>
      <w:r>
        <w:rPr>
          <w:rFonts w:hint="cs"/>
          <w:rtl/>
        </w:rPr>
        <w:t>, בבקשה.</w:t>
      </w:r>
    </w:p>
    <w:p w:rsidR="00C309A6" w:rsidRDefault="00C309A6" w:rsidP="009E2FC8">
      <w:pPr>
        <w:rPr>
          <w:rtl/>
        </w:rPr>
      </w:pPr>
      <w:bookmarkStart w:id="15429" w:name="_ETM_Q24_183654"/>
      <w:bookmarkStart w:id="15430" w:name="_ETM_Q24_183751"/>
      <w:bookmarkStart w:id="15431" w:name="_ETM_Q24_184727"/>
      <w:bookmarkEnd w:id="15429"/>
      <w:bookmarkEnd w:id="15430"/>
      <w:bookmarkEnd w:id="15431"/>
    </w:p>
    <w:p w:rsidR="00C309A6" w:rsidRDefault="00C309A6" w:rsidP="009E2FC8">
      <w:pPr>
        <w:pStyle w:val="a4"/>
        <w:keepNext/>
        <w:rPr>
          <w:rtl/>
        </w:rPr>
      </w:pPr>
      <w:bookmarkStart w:id="15432" w:name="ET_speaker_5809_3"/>
      <w:r w:rsidRPr="00AA7E3F">
        <w:rPr>
          <w:rStyle w:val="TagStyle"/>
          <w:rtl/>
        </w:rPr>
        <w:t xml:space="preserve"> &lt;&lt; דובר &gt;&gt;</w:t>
      </w:r>
      <w:r w:rsidRPr="00836E1B">
        <w:rPr>
          <w:rStyle w:val="TagStyle"/>
          <w:rtl/>
        </w:rPr>
        <w:t xml:space="preserve"> </w:t>
      </w:r>
      <w:bookmarkStart w:id="15433" w:name="_Toc184122515"/>
      <w:r>
        <w:rPr>
          <w:rtl/>
        </w:rPr>
        <w:t>מיכל שיר סגמן (יש עתיד):</w:t>
      </w:r>
      <w:bookmarkEnd w:id="15433"/>
      <w:r w:rsidRPr="00836E1B">
        <w:rPr>
          <w:rStyle w:val="TagStyle"/>
          <w:rtl/>
        </w:rPr>
        <w:t xml:space="preserve"> </w:t>
      </w:r>
      <w:r w:rsidRPr="00AA7E3F">
        <w:rPr>
          <w:rStyle w:val="TagStyle"/>
          <w:rtl/>
        </w:rPr>
        <w:t>&lt;&lt; דובר &gt;&gt;</w:t>
      </w:r>
      <w:r>
        <w:rPr>
          <w:rtl/>
        </w:rPr>
        <w:t xml:space="preserve">   </w:t>
      </w:r>
      <w:bookmarkEnd w:id="15432"/>
    </w:p>
    <w:p w:rsidR="00C309A6" w:rsidRDefault="00C309A6" w:rsidP="0011063B">
      <w:pPr>
        <w:rPr>
          <w:rtl/>
        </w:rPr>
      </w:pPr>
    </w:p>
    <w:p w:rsidR="00C309A6" w:rsidRDefault="00C309A6" w:rsidP="009125B5">
      <w:pPr>
        <w:rPr>
          <w:rtl/>
        </w:rPr>
      </w:pPr>
      <w:bookmarkStart w:id="15434" w:name="_ETM_Q24_193850"/>
      <w:bookmarkStart w:id="15435" w:name="_ETM_Q24_185335"/>
      <w:bookmarkStart w:id="15436" w:name="_ETM_Q24_185485"/>
      <w:bookmarkEnd w:id="15434"/>
      <w:bookmarkEnd w:id="15435"/>
      <w:bookmarkEnd w:id="15436"/>
      <w:r>
        <w:rPr>
          <w:rtl/>
        </w:rPr>
        <w:t xml:space="preserve">אדוני </w:t>
      </w:r>
      <w:bookmarkStart w:id="15437" w:name="_ETM_Q24_194119"/>
      <w:bookmarkEnd w:id="15437"/>
      <w:r>
        <w:rPr>
          <w:rtl/>
        </w:rPr>
        <w:t>היושב-ראש</w:t>
      </w:r>
      <w:r>
        <w:rPr>
          <w:rFonts w:hint="cs"/>
          <w:rtl/>
        </w:rPr>
        <w:t>,</w:t>
      </w:r>
      <w:r>
        <w:rPr>
          <w:rtl/>
        </w:rPr>
        <w:t xml:space="preserve"> </w:t>
      </w:r>
      <w:bookmarkStart w:id="15438" w:name="_ETM_Q24_194660"/>
      <w:bookmarkEnd w:id="15438"/>
      <w:r>
        <w:rPr>
          <w:rtl/>
        </w:rPr>
        <w:t xml:space="preserve">חבריי </w:t>
      </w:r>
      <w:bookmarkStart w:id="15439" w:name="_ETM_Q24_195020"/>
      <w:bookmarkEnd w:id="15439"/>
      <w:r>
        <w:rPr>
          <w:rtl/>
        </w:rPr>
        <w:t xml:space="preserve">חברי </w:t>
      </w:r>
      <w:bookmarkStart w:id="15440" w:name="_ETM_Q24_195350"/>
      <w:bookmarkEnd w:id="15440"/>
      <w:r>
        <w:rPr>
          <w:rtl/>
        </w:rPr>
        <w:t>הכנסת</w:t>
      </w:r>
      <w:r>
        <w:rPr>
          <w:rFonts w:hint="cs"/>
          <w:rtl/>
        </w:rPr>
        <w:t>,</w:t>
      </w:r>
      <w:r>
        <w:rPr>
          <w:rtl/>
        </w:rPr>
        <w:t xml:space="preserve"> </w:t>
      </w:r>
      <w:bookmarkStart w:id="15441" w:name="_ETM_Q24_196810"/>
      <w:bookmarkEnd w:id="15441"/>
      <w:r>
        <w:rPr>
          <w:rtl/>
        </w:rPr>
        <w:t xml:space="preserve">אנחנו </w:t>
      </w:r>
      <w:bookmarkStart w:id="15442" w:name="_ETM_Q24_197410"/>
      <w:bookmarkEnd w:id="15442"/>
      <w:r>
        <w:rPr>
          <w:rtl/>
        </w:rPr>
        <w:t xml:space="preserve">מתבקשים </w:t>
      </w:r>
      <w:bookmarkStart w:id="15443" w:name="_ETM_Q24_198190"/>
      <w:bookmarkEnd w:id="15443"/>
      <w:r>
        <w:rPr>
          <w:rtl/>
        </w:rPr>
        <w:t xml:space="preserve">בימים </w:t>
      </w:r>
      <w:bookmarkStart w:id="15444" w:name="_ETM_Q24_198550"/>
      <w:bookmarkEnd w:id="15444"/>
      <w:r>
        <w:rPr>
          <w:rtl/>
        </w:rPr>
        <w:t xml:space="preserve">האלה </w:t>
      </w:r>
      <w:bookmarkStart w:id="15445" w:name="_ETM_Q24_198850"/>
      <w:bookmarkEnd w:id="15445"/>
      <w:r>
        <w:rPr>
          <w:rtl/>
        </w:rPr>
        <w:t xml:space="preserve">לאשר </w:t>
      </w:r>
      <w:bookmarkStart w:id="15446" w:name="_ETM_Q24_199420"/>
      <w:bookmarkEnd w:id="15446"/>
      <w:r>
        <w:rPr>
          <w:rtl/>
        </w:rPr>
        <w:t xml:space="preserve">חוק </w:t>
      </w:r>
      <w:bookmarkStart w:id="15447" w:name="_ETM_Q24_199690"/>
      <w:bookmarkEnd w:id="15447"/>
      <w:r>
        <w:rPr>
          <w:rtl/>
        </w:rPr>
        <w:t>חדש</w:t>
      </w:r>
      <w:r>
        <w:rPr>
          <w:rFonts w:hint="cs"/>
          <w:rtl/>
        </w:rPr>
        <w:t>,</w:t>
      </w:r>
      <w:r>
        <w:rPr>
          <w:rtl/>
        </w:rPr>
        <w:t xml:space="preserve"> </w:t>
      </w:r>
      <w:bookmarkStart w:id="15448" w:name="_ETM_Q24_200739"/>
      <w:bookmarkEnd w:id="15448"/>
      <w:r>
        <w:rPr>
          <w:rtl/>
        </w:rPr>
        <w:t xml:space="preserve">חוק </w:t>
      </w:r>
      <w:bookmarkStart w:id="15449" w:name="_ETM_Q24_201100"/>
      <w:bookmarkEnd w:id="15449"/>
      <w:r>
        <w:rPr>
          <w:rtl/>
        </w:rPr>
        <w:t xml:space="preserve">שבא </w:t>
      </w:r>
      <w:bookmarkStart w:id="15450" w:name="_ETM_Q24_201489"/>
      <w:bookmarkEnd w:id="15450"/>
      <w:r>
        <w:rPr>
          <w:rtl/>
        </w:rPr>
        <w:t xml:space="preserve">להגן </w:t>
      </w:r>
      <w:bookmarkStart w:id="15451" w:name="_ETM_Q24_202090"/>
      <w:bookmarkEnd w:id="15451"/>
      <w:r>
        <w:rPr>
          <w:rtl/>
        </w:rPr>
        <w:t xml:space="preserve">על </w:t>
      </w:r>
      <w:bookmarkStart w:id="15452" w:name="_ETM_Q24_202180"/>
      <w:bookmarkEnd w:id="15452"/>
      <w:r>
        <w:rPr>
          <w:rtl/>
        </w:rPr>
        <w:t xml:space="preserve">חיילים </w:t>
      </w:r>
      <w:bookmarkStart w:id="15453" w:name="_ETM_Q24_202690"/>
      <w:bookmarkEnd w:id="15453"/>
      <w:r>
        <w:rPr>
          <w:rtl/>
        </w:rPr>
        <w:t xml:space="preserve">שבעצם </w:t>
      </w:r>
      <w:bookmarkStart w:id="15454" w:name="_ETM_Q24_203500"/>
      <w:bookmarkEnd w:id="15454"/>
      <w:r>
        <w:rPr>
          <w:rtl/>
        </w:rPr>
        <w:t xml:space="preserve">דילגו </w:t>
      </w:r>
      <w:bookmarkStart w:id="15455" w:name="_ETM_Q24_204369"/>
      <w:bookmarkEnd w:id="15455"/>
      <w:r>
        <w:rPr>
          <w:rtl/>
        </w:rPr>
        <w:t xml:space="preserve">מעל </w:t>
      </w:r>
      <w:bookmarkStart w:id="15456" w:name="_ETM_Q24_204760"/>
      <w:bookmarkEnd w:id="15456"/>
      <w:r>
        <w:rPr>
          <w:rtl/>
        </w:rPr>
        <w:t xml:space="preserve">שרשרת </w:t>
      </w:r>
      <w:bookmarkStart w:id="15457" w:name="_ETM_Q24_205450"/>
      <w:bookmarkEnd w:id="15457"/>
      <w:r>
        <w:rPr>
          <w:rtl/>
        </w:rPr>
        <w:t xml:space="preserve">הפיקוד </w:t>
      </w:r>
      <w:bookmarkStart w:id="15458" w:name="_ETM_Q24_206020"/>
      <w:bookmarkEnd w:id="15458"/>
      <w:r>
        <w:rPr>
          <w:rtl/>
        </w:rPr>
        <w:t xml:space="preserve">וההיררכיה </w:t>
      </w:r>
      <w:bookmarkStart w:id="15459" w:name="_ETM_Q24_206800"/>
      <w:bookmarkEnd w:id="15459"/>
      <w:r>
        <w:rPr>
          <w:rtl/>
        </w:rPr>
        <w:t xml:space="preserve">שמעליהם </w:t>
      </w:r>
      <w:bookmarkStart w:id="15460" w:name="_ETM_Q24_207610"/>
      <w:bookmarkEnd w:id="15460"/>
      <w:r>
        <w:rPr>
          <w:rtl/>
        </w:rPr>
        <w:t xml:space="preserve">והעבירו </w:t>
      </w:r>
      <w:bookmarkStart w:id="15461" w:name="_ETM_Q24_208180"/>
      <w:bookmarkEnd w:id="15461"/>
      <w:r>
        <w:rPr>
          <w:rtl/>
        </w:rPr>
        <w:t xml:space="preserve">לעיני </w:t>
      </w:r>
      <w:bookmarkStart w:id="15462" w:name="_ETM_Q24_208509"/>
      <w:bookmarkEnd w:id="15462"/>
      <w:r>
        <w:rPr>
          <w:rtl/>
        </w:rPr>
        <w:t xml:space="preserve">ראש </w:t>
      </w:r>
      <w:bookmarkStart w:id="15463" w:name="_ETM_Q24_208750"/>
      <w:bookmarkEnd w:id="15463"/>
      <w:r>
        <w:rPr>
          <w:rtl/>
        </w:rPr>
        <w:t xml:space="preserve">הממשלה </w:t>
      </w:r>
      <w:bookmarkStart w:id="15464" w:name="_ETM_Q24_209760"/>
      <w:bookmarkEnd w:id="15464"/>
      <w:r>
        <w:rPr>
          <w:rtl/>
        </w:rPr>
        <w:t xml:space="preserve">חומר </w:t>
      </w:r>
      <w:bookmarkStart w:id="15465" w:name="_ETM_Q24_210150"/>
      <w:bookmarkEnd w:id="15465"/>
      <w:r>
        <w:rPr>
          <w:rtl/>
        </w:rPr>
        <w:t>מודיעיני</w:t>
      </w:r>
      <w:r>
        <w:rPr>
          <w:rFonts w:hint="cs"/>
          <w:rtl/>
        </w:rPr>
        <w:t>.</w:t>
      </w:r>
      <w:r>
        <w:rPr>
          <w:rtl/>
        </w:rPr>
        <w:t xml:space="preserve"> </w:t>
      </w:r>
      <w:bookmarkStart w:id="15466" w:name="_ETM_Q24_211439"/>
      <w:bookmarkEnd w:id="15466"/>
      <w:r>
        <w:rPr>
          <w:rtl/>
        </w:rPr>
        <w:t xml:space="preserve">הסיבה </w:t>
      </w:r>
      <w:bookmarkStart w:id="15467" w:name="_ETM_Q24_211890"/>
      <w:bookmarkEnd w:id="15467"/>
      <w:r>
        <w:rPr>
          <w:rtl/>
        </w:rPr>
        <w:t xml:space="preserve">שהחוק </w:t>
      </w:r>
      <w:bookmarkStart w:id="15468" w:name="_ETM_Q24_212270"/>
      <w:bookmarkEnd w:id="15468"/>
      <w:r>
        <w:rPr>
          <w:rtl/>
        </w:rPr>
        <w:t xml:space="preserve">הזה </w:t>
      </w:r>
      <w:bookmarkStart w:id="15469" w:name="_ETM_Q24_212450"/>
      <w:bookmarkEnd w:id="15469"/>
      <w:r>
        <w:rPr>
          <w:rtl/>
        </w:rPr>
        <w:t xml:space="preserve">בכלל </w:t>
      </w:r>
      <w:bookmarkStart w:id="15470" w:name="_ETM_Q24_212750"/>
      <w:bookmarkEnd w:id="15470"/>
      <w:r>
        <w:rPr>
          <w:rtl/>
        </w:rPr>
        <w:t xml:space="preserve">הגיע </w:t>
      </w:r>
      <w:bookmarkStart w:id="15471" w:name="_ETM_Q24_213200"/>
      <w:bookmarkEnd w:id="15471"/>
      <w:r>
        <w:rPr>
          <w:rtl/>
        </w:rPr>
        <w:t xml:space="preserve">לאוויר </w:t>
      </w:r>
      <w:bookmarkStart w:id="15472" w:name="_ETM_Q24_213650"/>
      <w:bookmarkEnd w:id="15472"/>
      <w:r>
        <w:rPr>
          <w:rtl/>
        </w:rPr>
        <w:t xml:space="preserve">העולם </w:t>
      </w:r>
      <w:bookmarkStart w:id="15473" w:name="_ETM_Q24_214610"/>
      <w:bookmarkEnd w:id="15473"/>
      <w:r>
        <w:rPr>
          <w:rtl/>
        </w:rPr>
        <w:t>ה</w:t>
      </w:r>
      <w:r>
        <w:rPr>
          <w:rFonts w:hint="cs"/>
          <w:rtl/>
        </w:rPr>
        <w:t>י</w:t>
      </w:r>
      <w:r>
        <w:rPr>
          <w:rtl/>
        </w:rPr>
        <w:t xml:space="preserve">א </w:t>
      </w:r>
      <w:bookmarkStart w:id="15474" w:name="_ETM_Q24_214700"/>
      <w:bookmarkStart w:id="15475" w:name="_ETM_Q24_214909"/>
      <w:bookmarkEnd w:id="15474"/>
      <w:bookmarkEnd w:id="15475"/>
      <w:r>
        <w:rPr>
          <w:rFonts w:hint="cs"/>
          <w:rtl/>
        </w:rPr>
        <w:t>שראש</w:t>
      </w:r>
      <w:r>
        <w:rPr>
          <w:rtl/>
        </w:rPr>
        <w:t xml:space="preserve"> </w:t>
      </w:r>
      <w:bookmarkStart w:id="15476" w:name="_ETM_Q24_215190"/>
      <w:bookmarkEnd w:id="15476"/>
      <w:r>
        <w:rPr>
          <w:rtl/>
        </w:rPr>
        <w:t xml:space="preserve">הממשלה </w:t>
      </w:r>
      <w:bookmarkStart w:id="15477" w:name="_ETM_Q24_215969"/>
      <w:bookmarkEnd w:id="15477"/>
      <w:r>
        <w:rPr>
          <w:rtl/>
        </w:rPr>
        <w:t xml:space="preserve">טען </w:t>
      </w:r>
      <w:bookmarkStart w:id="15478" w:name="_ETM_Q24_216449"/>
      <w:bookmarkEnd w:id="15478"/>
      <w:r>
        <w:rPr>
          <w:rtl/>
        </w:rPr>
        <w:t xml:space="preserve">בסרטון </w:t>
      </w:r>
      <w:bookmarkStart w:id="15479" w:name="_ETM_Q24_217109"/>
      <w:bookmarkEnd w:id="15479"/>
      <w:r>
        <w:rPr>
          <w:rtl/>
        </w:rPr>
        <w:t xml:space="preserve">ארוך </w:t>
      </w:r>
      <w:bookmarkStart w:id="15480" w:name="_ETM_Q24_217590"/>
      <w:bookmarkEnd w:id="15480"/>
      <w:r>
        <w:rPr>
          <w:rtl/>
        </w:rPr>
        <w:t xml:space="preserve">כאורך </w:t>
      </w:r>
      <w:bookmarkStart w:id="15481" w:name="_ETM_Q24_218159"/>
      <w:bookmarkEnd w:id="15481"/>
      <w:r>
        <w:rPr>
          <w:rtl/>
        </w:rPr>
        <w:t xml:space="preserve">הגלות </w:t>
      </w:r>
      <w:bookmarkStart w:id="15482" w:name="_ETM_Q24_219290"/>
      <w:bookmarkEnd w:id="15482"/>
      <w:r>
        <w:rPr>
          <w:rtl/>
        </w:rPr>
        <w:t>כ</w:t>
      </w:r>
      <w:r>
        <w:rPr>
          <w:rFonts w:hint="cs"/>
          <w:rtl/>
        </w:rPr>
        <w:t xml:space="preserve">י </w:t>
      </w:r>
      <w:r>
        <w:rPr>
          <w:rtl/>
        </w:rPr>
        <w:t xml:space="preserve">מסמך </w:t>
      </w:r>
      <w:bookmarkStart w:id="15483" w:name="_ETM_Q24_219899"/>
      <w:bookmarkEnd w:id="15483"/>
      <w:r>
        <w:rPr>
          <w:rtl/>
        </w:rPr>
        <w:t xml:space="preserve">סודי </w:t>
      </w:r>
      <w:bookmarkStart w:id="15484" w:name="_ETM_Q24_220440"/>
      <w:bookmarkEnd w:id="15484"/>
      <w:r>
        <w:rPr>
          <w:rtl/>
        </w:rPr>
        <w:t>ביותר</w:t>
      </w:r>
      <w:r>
        <w:rPr>
          <w:rFonts w:hint="cs"/>
          <w:rtl/>
        </w:rPr>
        <w:t>,</w:t>
      </w:r>
      <w:r>
        <w:rPr>
          <w:rtl/>
        </w:rPr>
        <w:t xml:space="preserve"> </w:t>
      </w:r>
      <w:bookmarkStart w:id="15485" w:name="_ETM_Q24_220949"/>
      <w:bookmarkEnd w:id="15485"/>
      <w:r>
        <w:rPr>
          <w:rtl/>
        </w:rPr>
        <w:t xml:space="preserve">שהוא </w:t>
      </w:r>
      <w:bookmarkStart w:id="15486" w:name="_ETM_Q24_221129"/>
      <w:bookmarkEnd w:id="15486"/>
      <w:r>
        <w:rPr>
          <w:rtl/>
        </w:rPr>
        <w:t xml:space="preserve">ממש </w:t>
      </w:r>
      <w:bookmarkStart w:id="15487" w:name="_ETM_Q24_221590"/>
      <w:bookmarkEnd w:id="15487"/>
      <w:r>
        <w:rPr>
          <w:rFonts w:hint="cs"/>
          <w:rtl/>
        </w:rPr>
        <w:t>היה</w:t>
      </w:r>
      <w:r>
        <w:rPr>
          <w:rtl/>
        </w:rPr>
        <w:t xml:space="preserve"> </w:t>
      </w:r>
      <w:bookmarkStart w:id="15488" w:name="_ETM_Q24_221710"/>
      <w:bookmarkEnd w:id="15488"/>
      <w:r>
        <w:rPr>
          <w:rtl/>
        </w:rPr>
        <w:t xml:space="preserve">חייב </w:t>
      </w:r>
      <w:bookmarkStart w:id="15489" w:name="_ETM_Q24_222430"/>
      <w:bookmarkEnd w:id="15489"/>
      <w:r>
        <w:rPr>
          <w:rtl/>
        </w:rPr>
        <w:t xml:space="preserve">לראות </w:t>
      </w:r>
      <w:bookmarkStart w:id="15490" w:name="_ETM_Q24_223240"/>
      <w:bookmarkEnd w:id="15490"/>
      <w:r>
        <w:rPr>
          <w:rtl/>
        </w:rPr>
        <w:t xml:space="preserve">כדי </w:t>
      </w:r>
      <w:bookmarkStart w:id="15491" w:name="_ETM_Q24_223510"/>
      <w:bookmarkEnd w:id="15491"/>
      <w:r>
        <w:rPr>
          <w:rtl/>
        </w:rPr>
        <w:t xml:space="preserve">לקבל </w:t>
      </w:r>
      <w:bookmarkStart w:id="15492" w:name="_ETM_Q24_223990"/>
      <w:bookmarkEnd w:id="15492"/>
      <w:r>
        <w:rPr>
          <w:rtl/>
        </w:rPr>
        <w:t xml:space="preserve">החלטות </w:t>
      </w:r>
      <w:bookmarkStart w:id="15493" w:name="_ETM_Q24_224530"/>
      <w:bookmarkEnd w:id="15493"/>
      <w:r>
        <w:rPr>
          <w:rtl/>
        </w:rPr>
        <w:t xml:space="preserve">הרות </w:t>
      </w:r>
      <w:bookmarkStart w:id="15494" w:name="_ETM_Q24_224860"/>
      <w:bookmarkEnd w:id="15494"/>
      <w:r>
        <w:rPr>
          <w:rtl/>
        </w:rPr>
        <w:t>גורל</w:t>
      </w:r>
      <w:r>
        <w:rPr>
          <w:rFonts w:hint="cs"/>
          <w:rtl/>
        </w:rPr>
        <w:t>,</w:t>
      </w:r>
      <w:r>
        <w:rPr>
          <w:rtl/>
        </w:rPr>
        <w:t xml:space="preserve"> </w:t>
      </w:r>
      <w:bookmarkStart w:id="15495" w:name="_ETM_Q24_225820"/>
      <w:bookmarkEnd w:id="15495"/>
      <w:r>
        <w:rPr>
          <w:rtl/>
        </w:rPr>
        <w:t xml:space="preserve">לא </w:t>
      </w:r>
      <w:bookmarkStart w:id="15496" w:name="_ETM_Q24_225970"/>
      <w:bookmarkEnd w:id="15496"/>
      <w:r>
        <w:rPr>
          <w:rtl/>
        </w:rPr>
        <w:t xml:space="preserve">הגיע </w:t>
      </w:r>
      <w:bookmarkStart w:id="15497" w:name="_ETM_Q24_226360"/>
      <w:bookmarkEnd w:id="15497"/>
      <w:r>
        <w:rPr>
          <w:rtl/>
        </w:rPr>
        <w:t xml:space="preserve">לידיו </w:t>
      </w:r>
      <w:bookmarkStart w:id="15498" w:name="_ETM_Q24_227409"/>
      <w:bookmarkEnd w:id="15498"/>
      <w:r>
        <w:rPr>
          <w:rtl/>
        </w:rPr>
        <w:t xml:space="preserve">והוא </w:t>
      </w:r>
      <w:bookmarkStart w:id="15499" w:name="_ETM_Q24_227590"/>
      <w:bookmarkEnd w:id="15499"/>
      <w:r>
        <w:rPr>
          <w:rtl/>
        </w:rPr>
        <w:t xml:space="preserve">בכלל </w:t>
      </w:r>
      <w:bookmarkStart w:id="15500" w:name="_ETM_Q24_228000"/>
      <w:bookmarkEnd w:id="15500"/>
      <w:r>
        <w:rPr>
          <w:rtl/>
        </w:rPr>
        <w:t xml:space="preserve">לא </w:t>
      </w:r>
      <w:bookmarkStart w:id="15501" w:name="_ETM_Q24_228120"/>
      <w:bookmarkEnd w:id="15501"/>
      <w:r>
        <w:rPr>
          <w:rtl/>
        </w:rPr>
        <w:t xml:space="preserve">היה </w:t>
      </w:r>
      <w:bookmarkStart w:id="15502" w:name="_ETM_Q24_228300"/>
      <w:bookmarkEnd w:id="15502"/>
      <w:r>
        <w:rPr>
          <w:rtl/>
        </w:rPr>
        <w:t xml:space="preserve">מודע </w:t>
      </w:r>
      <w:bookmarkStart w:id="15503" w:name="_ETM_Q24_228720"/>
      <w:bookmarkEnd w:id="15503"/>
      <w:r>
        <w:rPr>
          <w:rtl/>
        </w:rPr>
        <w:t>אליו</w:t>
      </w:r>
      <w:r w:rsidR="009125B5">
        <w:rPr>
          <w:rFonts w:hint="cs"/>
          <w:rtl/>
        </w:rPr>
        <w:t>,</w:t>
      </w:r>
      <w:r>
        <w:rPr>
          <w:rtl/>
        </w:rPr>
        <w:t xml:space="preserve"> </w:t>
      </w:r>
      <w:bookmarkStart w:id="15504" w:name="_ETM_Q24_229590"/>
      <w:bookmarkEnd w:id="15504"/>
      <w:r>
        <w:rPr>
          <w:rtl/>
        </w:rPr>
        <w:t xml:space="preserve">ולכן </w:t>
      </w:r>
      <w:bookmarkStart w:id="15505" w:name="_ETM_Q24_230700"/>
      <w:bookmarkEnd w:id="15505"/>
      <w:r>
        <w:rPr>
          <w:rtl/>
        </w:rPr>
        <w:t xml:space="preserve">נגד </w:t>
      </w:r>
      <w:bookmarkStart w:id="15506" w:name="_ETM_Q24_231300"/>
      <w:bookmarkEnd w:id="15506"/>
      <w:r>
        <w:rPr>
          <w:rtl/>
        </w:rPr>
        <w:t xml:space="preserve">בחיל </w:t>
      </w:r>
      <w:bookmarkStart w:id="15507" w:name="_ETM_Q24_231780"/>
      <w:bookmarkEnd w:id="15507"/>
      <w:r>
        <w:rPr>
          <w:rtl/>
        </w:rPr>
        <w:t xml:space="preserve">המודיעין </w:t>
      </w:r>
      <w:bookmarkStart w:id="15508" w:name="_ETM_Q24_232500"/>
      <w:bookmarkEnd w:id="15508"/>
      <w:r>
        <w:rPr>
          <w:rtl/>
        </w:rPr>
        <w:t xml:space="preserve">שהעביר </w:t>
      </w:r>
      <w:bookmarkStart w:id="15509" w:name="_ETM_Q24_233040"/>
      <w:bookmarkEnd w:id="15509"/>
      <w:r>
        <w:rPr>
          <w:rtl/>
        </w:rPr>
        <w:t xml:space="preserve">אותו </w:t>
      </w:r>
      <w:bookmarkStart w:id="15510" w:name="_ETM_Q24_233280"/>
      <w:bookmarkEnd w:id="15510"/>
      <w:r>
        <w:rPr>
          <w:rtl/>
        </w:rPr>
        <w:t xml:space="preserve">לידי </w:t>
      </w:r>
      <w:bookmarkStart w:id="15511" w:name="_ETM_Q24_233820"/>
      <w:bookmarkEnd w:id="15511"/>
      <w:r>
        <w:rPr>
          <w:rFonts w:hint="cs"/>
          <w:rtl/>
        </w:rPr>
        <w:t>אחד</w:t>
      </w:r>
      <w:r>
        <w:rPr>
          <w:rtl/>
        </w:rPr>
        <w:t xml:space="preserve"> </w:t>
      </w:r>
      <w:bookmarkStart w:id="15512" w:name="_ETM_Q24_234210"/>
      <w:bookmarkEnd w:id="15512"/>
      <w:r>
        <w:rPr>
          <w:rtl/>
        </w:rPr>
        <w:t xml:space="preserve">מבכירי </w:t>
      </w:r>
      <w:bookmarkStart w:id="15513" w:name="_ETM_Q24_234810"/>
      <w:bookmarkEnd w:id="15513"/>
      <w:r>
        <w:rPr>
          <w:rtl/>
        </w:rPr>
        <w:t xml:space="preserve">יועציו </w:t>
      </w:r>
      <w:bookmarkStart w:id="15514" w:name="_ETM_Q24_235950"/>
      <w:bookmarkEnd w:id="15514"/>
      <w:r>
        <w:rPr>
          <w:rtl/>
        </w:rPr>
        <w:t xml:space="preserve">סופג </w:t>
      </w:r>
      <w:bookmarkStart w:id="15515" w:name="_ETM_Q24_236520"/>
      <w:bookmarkEnd w:id="15515"/>
      <w:r>
        <w:rPr>
          <w:rtl/>
        </w:rPr>
        <w:t xml:space="preserve">היום </w:t>
      </w:r>
      <w:bookmarkStart w:id="15516" w:name="_ETM_Q24_236850"/>
      <w:bookmarkEnd w:id="15516"/>
      <w:r>
        <w:rPr>
          <w:rtl/>
        </w:rPr>
        <w:t xml:space="preserve">עלילה </w:t>
      </w:r>
      <w:bookmarkStart w:id="15517" w:name="_ETM_Q24_237940"/>
      <w:bookmarkEnd w:id="15517"/>
      <w:r>
        <w:rPr>
          <w:rtl/>
        </w:rPr>
        <w:t xml:space="preserve">משל </w:t>
      </w:r>
      <w:bookmarkStart w:id="15518" w:name="_ETM_Q24_238540"/>
      <w:bookmarkEnd w:id="15518"/>
      <w:r>
        <w:rPr>
          <w:rtl/>
        </w:rPr>
        <w:t xml:space="preserve">היה </w:t>
      </w:r>
      <w:bookmarkStart w:id="15519" w:name="_ETM_Q24_238870"/>
      <w:bookmarkEnd w:id="15519"/>
      <w:r>
        <w:rPr>
          <w:rtl/>
        </w:rPr>
        <w:t xml:space="preserve">לפחות </w:t>
      </w:r>
      <w:bookmarkStart w:id="15520" w:name="_ETM_Q24_239410"/>
      <w:bookmarkEnd w:id="15520"/>
      <w:r>
        <w:rPr>
          <w:rtl/>
        </w:rPr>
        <w:t>דרייפוס</w:t>
      </w:r>
      <w:r>
        <w:rPr>
          <w:rFonts w:hint="cs"/>
          <w:rtl/>
        </w:rPr>
        <w:t>.</w:t>
      </w:r>
    </w:p>
    <w:p w:rsidR="00C309A6" w:rsidRDefault="00C309A6" w:rsidP="009E2FC8">
      <w:pPr>
        <w:rPr>
          <w:rtl/>
        </w:rPr>
      </w:pPr>
      <w:bookmarkStart w:id="15521" w:name="_ETM_Q24_239879"/>
      <w:bookmarkStart w:id="15522" w:name="_ETM_Q24_239957"/>
      <w:bookmarkStart w:id="15523" w:name="_ETM_Q24_240038"/>
      <w:bookmarkEnd w:id="15521"/>
      <w:bookmarkEnd w:id="15522"/>
      <w:bookmarkEnd w:id="15523"/>
    </w:p>
    <w:p w:rsidR="00C309A6" w:rsidRDefault="00C309A6" w:rsidP="009125B5">
      <w:pPr>
        <w:rPr>
          <w:rtl/>
        </w:rPr>
      </w:pPr>
      <w:bookmarkStart w:id="15524" w:name="_ETM_Q24_240123"/>
      <w:bookmarkStart w:id="15525" w:name="_ETM_Q24_241069"/>
      <w:bookmarkStart w:id="15526" w:name="_ETM_Q24_242109"/>
      <w:bookmarkEnd w:id="15524"/>
      <w:bookmarkEnd w:id="15525"/>
      <w:bookmarkEnd w:id="15526"/>
      <w:r>
        <w:rPr>
          <w:rtl/>
        </w:rPr>
        <w:t xml:space="preserve">כולנו </w:t>
      </w:r>
      <w:bookmarkStart w:id="15527" w:name="_ETM_Q24_242559"/>
      <w:bookmarkEnd w:id="15527"/>
      <w:r>
        <w:rPr>
          <w:rtl/>
        </w:rPr>
        <w:t xml:space="preserve">הרי </w:t>
      </w:r>
      <w:bookmarkStart w:id="15528" w:name="_ETM_Q24_242739"/>
      <w:bookmarkEnd w:id="15528"/>
      <w:r>
        <w:rPr>
          <w:rtl/>
        </w:rPr>
        <w:t xml:space="preserve">יודעים </w:t>
      </w:r>
      <w:bookmarkStart w:id="15529" w:name="_ETM_Q24_243069"/>
      <w:bookmarkEnd w:id="15529"/>
      <w:r>
        <w:rPr>
          <w:rtl/>
        </w:rPr>
        <w:t xml:space="preserve">שאין </w:t>
      </w:r>
      <w:bookmarkStart w:id="15530" w:name="_ETM_Q24_243399"/>
      <w:bookmarkEnd w:id="15530"/>
      <w:r>
        <w:rPr>
          <w:rtl/>
        </w:rPr>
        <w:t xml:space="preserve">מצב </w:t>
      </w:r>
      <w:bookmarkStart w:id="15531" w:name="_ETM_Q24_244440"/>
      <w:bookmarkEnd w:id="15531"/>
      <w:r>
        <w:rPr>
          <w:rtl/>
        </w:rPr>
        <w:t xml:space="preserve">שראש </w:t>
      </w:r>
      <w:bookmarkStart w:id="15532" w:name="_ETM_Q24_244890"/>
      <w:bookmarkEnd w:id="15532"/>
      <w:r>
        <w:rPr>
          <w:rtl/>
        </w:rPr>
        <w:t xml:space="preserve">הממשלה </w:t>
      </w:r>
      <w:bookmarkStart w:id="15533" w:name="_ETM_Q24_245520"/>
      <w:bookmarkEnd w:id="15533"/>
      <w:r>
        <w:rPr>
          <w:rtl/>
        </w:rPr>
        <w:t xml:space="preserve">בנימין </w:t>
      </w:r>
      <w:bookmarkStart w:id="15534" w:name="_ETM_Q24_246060"/>
      <w:bookmarkEnd w:id="15534"/>
      <w:r>
        <w:rPr>
          <w:rtl/>
        </w:rPr>
        <w:t>נתניהו</w:t>
      </w:r>
      <w:r>
        <w:rPr>
          <w:rFonts w:hint="cs"/>
          <w:rtl/>
        </w:rPr>
        <w:t>, או מי</w:t>
      </w:r>
      <w:r>
        <w:rPr>
          <w:rtl/>
        </w:rPr>
        <w:t xml:space="preserve"> </w:t>
      </w:r>
      <w:bookmarkStart w:id="15535" w:name="_ETM_Q24_247189"/>
      <w:bookmarkEnd w:id="15535"/>
      <w:r>
        <w:rPr>
          <w:rFonts w:hint="cs"/>
          <w:rtl/>
        </w:rPr>
        <w:t>מ</w:t>
      </w:r>
      <w:r>
        <w:rPr>
          <w:rtl/>
        </w:rPr>
        <w:t xml:space="preserve">אנשי </w:t>
      </w:r>
      <w:bookmarkStart w:id="15536" w:name="_ETM_Q24_247579"/>
      <w:bookmarkEnd w:id="15536"/>
      <w:r>
        <w:rPr>
          <w:rtl/>
        </w:rPr>
        <w:t xml:space="preserve">לשכתו </w:t>
      </w:r>
      <w:bookmarkStart w:id="15537" w:name="_ETM_Q24_248060"/>
      <w:bookmarkEnd w:id="15537"/>
      <w:r>
        <w:rPr>
          <w:rtl/>
        </w:rPr>
        <w:t>הקרובה</w:t>
      </w:r>
      <w:r>
        <w:rPr>
          <w:rFonts w:hint="cs"/>
          <w:rtl/>
        </w:rPr>
        <w:t>,</w:t>
      </w:r>
      <w:r>
        <w:rPr>
          <w:rtl/>
        </w:rPr>
        <w:t xml:space="preserve"> </w:t>
      </w:r>
      <w:bookmarkStart w:id="15538" w:name="_ETM_Q24_248509"/>
      <w:bookmarkEnd w:id="15538"/>
      <w:r>
        <w:rPr>
          <w:rtl/>
        </w:rPr>
        <w:t xml:space="preserve">ישקרו </w:t>
      </w:r>
      <w:bookmarkStart w:id="15539" w:name="_ETM_Q24_249200"/>
      <w:bookmarkEnd w:id="15539"/>
      <w:r>
        <w:rPr>
          <w:rtl/>
        </w:rPr>
        <w:t>אי</w:t>
      </w:r>
      <w:r w:rsidR="009125B5">
        <w:rPr>
          <w:rFonts w:hint="cs"/>
          <w:rtl/>
        </w:rPr>
        <w:t xml:space="preserve"> </w:t>
      </w:r>
      <w:r>
        <w:rPr>
          <w:rtl/>
        </w:rPr>
        <w:t>פעם</w:t>
      </w:r>
      <w:r>
        <w:rPr>
          <w:rFonts w:hint="cs"/>
          <w:rtl/>
        </w:rPr>
        <w:t>.</w:t>
      </w:r>
      <w:r>
        <w:rPr>
          <w:rtl/>
        </w:rPr>
        <w:t xml:space="preserve"> </w:t>
      </w:r>
      <w:bookmarkStart w:id="15540" w:name="_ETM_Q24_250249"/>
      <w:bookmarkEnd w:id="15540"/>
      <w:r>
        <w:rPr>
          <w:rtl/>
        </w:rPr>
        <w:t xml:space="preserve">הרי </w:t>
      </w:r>
      <w:bookmarkStart w:id="15541" w:name="_ETM_Q24_250520"/>
      <w:bookmarkEnd w:id="15541"/>
      <w:r>
        <w:rPr>
          <w:rFonts w:hint="cs"/>
          <w:rtl/>
        </w:rPr>
        <w:t>ה</w:t>
      </w:r>
      <w:r>
        <w:rPr>
          <w:rtl/>
        </w:rPr>
        <w:t xml:space="preserve">אמינות </w:t>
      </w:r>
      <w:bookmarkStart w:id="15542" w:name="_ETM_Q24_251209"/>
      <w:bookmarkEnd w:id="15542"/>
      <w:r>
        <w:rPr>
          <w:rtl/>
        </w:rPr>
        <w:t>ו</w:t>
      </w:r>
      <w:r>
        <w:rPr>
          <w:rFonts w:hint="cs"/>
          <w:rtl/>
        </w:rPr>
        <w:t>ה</w:t>
      </w:r>
      <w:r>
        <w:rPr>
          <w:rtl/>
        </w:rPr>
        <w:t xml:space="preserve">ערכים </w:t>
      </w:r>
      <w:bookmarkStart w:id="15543" w:name="_ETM_Q24_251719"/>
      <w:bookmarkEnd w:id="15543"/>
      <w:r>
        <w:rPr>
          <w:rtl/>
        </w:rPr>
        <w:t xml:space="preserve">שלהם </w:t>
      </w:r>
      <w:bookmarkStart w:id="15544" w:name="_ETM_Q24_252020"/>
      <w:bookmarkEnd w:id="15544"/>
      <w:r>
        <w:rPr>
          <w:rtl/>
        </w:rPr>
        <w:t xml:space="preserve">הם </w:t>
      </w:r>
      <w:bookmarkStart w:id="15545" w:name="_ETM_Q24_252109"/>
      <w:bookmarkEnd w:id="15545"/>
      <w:r>
        <w:rPr>
          <w:rtl/>
        </w:rPr>
        <w:t xml:space="preserve">ממש </w:t>
      </w:r>
      <w:bookmarkStart w:id="15546" w:name="_ETM_Q24_252709"/>
      <w:bookmarkEnd w:id="15546"/>
      <w:r>
        <w:rPr>
          <w:rtl/>
        </w:rPr>
        <w:t xml:space="preserve">מודל </w:t>
      </w:r>
      <w:bookmarkStart w:id="15547" w:name="_ETM_Q24_253069"/>
      <w:bookmarkEnd w:id="15547"/>
      <w:r>
        <w:rPr>
          <w:rtl/>
        </w:rPr>
        <w:t xml:space="preserve">לחיקוי </w:t>
      </w:r>
      <w:bookmarkStart w:id="15548" w:name="_ETM_Q24_253520"/>
      <w:bookmarkEnd w:id="15548"/>
      <w:r>
        <w:rPr>
          <w:rtl/>
        </w:rPr>
        <w:t xml:space="preserve">ילדי </w:t>
      </w:r>
      <w:bookmarkStart w:id="15549" w:name="_ETM_Q24_253759"/>
      <w:bookmarkEnd w:id="15549"/>
      <w:r>
        <w:rPr>
          <w:rtl/>
        </w:rPr>
        <w:t>ישראל</w:t>
      </w:r>
      <w:r>
        <w:rPr>
          <w:rFonts w:hint="cs"/>
          <w:rtl/>
        </w:rPr>
        <w:t>.</w:t>
      </w:r>
      <w:r>
        <w:rPr>
          <w:rtl/>
        </w:rPr>
        <w:t xml:space="preserve"> </w:t>
      </w:r>
      <w:bookmarkStart w:id="15550" w:name="_ETM_Q24_255039"/>
      <w:bookmarkEnd w:id="15550"/>
      <w:r>
        <w:rPr>
          <w:rtl/>
        </w:rPr>
        <w:t xml:space="preserve">ומה </w:t>
      </w:r>
      <w:bookmarkStart w:id="15551" w:name="_ETM_Q24_255609"/>
      <w:bookmarkEnd w:id="15551"/>
      <w:r>
        <w:rPr>
          <w:rtl/>
        </w:rPr>
        <w:t xml:space="preserve">הם </w:t>
      </w:r>
      <w:bookmarkStart w:id="15552" w:name="_ETM_Q24_256180"/>
      <w:bookmarkEnd w:id="15552"/>
      <w:r>
        <w:rPr>
          <w:rtl/>
        </w:rPr>
        <w:t xml:space="preserve">בעצם </w:t>
      </w:r>
      <w:bookmarkStart w:id="15553" w:name="_ETM_Q24_256689"/>
      <w:bookmarkEnd w:id="15553"/>
      <w:r>
        <w:rPr>
          <w:rtl/>
        </w:rPr>
        <w:t xml:space="preserve">אומרים </w:t>
      </w:r>
      <w:bookmarkStart w:id="15554" w:name="_ETM_Q24_257079"/>
      <w:bookmarkEnd w:id="15554"/>
      <w:r>
        <w:rPr>
          <w:rtl/>
        </w:rPr>
        <w:t>שקורה</w:t>
      </w:r>
      <w:r>
        <w:rPr>
          <w:rFonts w:hint="cs"/>
          <w:rtl/>
        </w:rPr>
        <w:t>?</w:t>
      </w:r>
      <w:r>
        <w:rPr>
          <w:rtl/>
        </w:rPr>
        <w:t xml:space="preserve"> </w:t>
      </w:r>
      <w:bookmarkStart w:id="15555" w:name="_ETM_Q24_258400"/>
      <w:bookmarkEnd w:id="15555"/>
      <w:r>
        <w:rPr>
          <w:rtl/>
        </w:rPr>
        <w:t xml:space="preserve">שבמהלך </w:t>
      </w:r>
      <w:bookmarkStart w:id="15556" w:name="_ETM_Q24_259299"/>
      <w:bookmarkEnd w:id="15556"/>
      <w:r>
        <w:rPr>
          <w:rtl/>
        </w:rPr>
        <w:t>המלחמה</w:t>
      </w:r>
      <w:r>
        <w:rPr>
          <w:rFonts w:hint="cs"/>
          <w:rtl/>
        </w:rPr>
        <w:t>,</w:t>
      </w:r>
      <w:r>
        <w:rPr>
          <w:rtl/>
        </w:rPr>
        <w:t xml:space="preserve"> </w:t>
      </w:r>
      <w:bookmarkStart w:id="15557" w:name="_ETM_Q24_260229"/>
      <w:bookmarkEnd w:id="15557"/>
      <w:r>
        <w:rPr>
          <w:rtl/>
        </w:rPr>
        <w:t xml:space="preserve">וגם </w:t>
      </w:r>
      <w:bookmarkStart w:id="15558" w:name="_ETM_Q24_260829"/>
      <w:bookmarkEnd w:id="15558"/>
      <w:r>
        <w:rPr>
          <w:rtl/>
        </w:rPr>
        <w:t>לפניה</w:t>
      </w:r>
      <w:r>
        <w:rPr>
          <w:rFonts w:hint="cs"/>
          <w:rtl/>
        </w:rPr>
        <w:t>,</w:t>
      </w:r>
      <w:r>
        <w:rPr>
          <w:rtl/>
        </w:rPr>
        <w:t xml:space="preserve"> </w:t>
      </w:r>
      <w:bookmarkStart w:id="15559" w:name="_ETM_Q24_262090"/>
      <w:bookmarkEnd w:id="15559"/>
      <w:r>
        <w:rPr>
          <w:rtl/>
        </w:rPr>
        <w:t xml:space="preserve">חבורת </w:t>
      </w:r>
      <w:bookmarkStart w:id="15560" w:name="_ETM_Q24_262780"/>
      <w:bookmarkStart w:id="15561" w:name="_ETM_Q24_263189"/>
      <w:bookmarkStart w:id="15562" w:name="_ETM_Q24_263369"/>
      <w:bookmarkEnd w:id="15560"/>
      <w:bookmarkEnd w:id="15561"/>
      <w:bookmarkEnd w:id="15562"/>
      <w:r>
        <w:rPr>
          <w:rFonts w:hint="cs"/>
          <w:rtl/>
        </w:rPr>
        <w:t xml:space="preserve">קושרי </w:t>
      </w:r>
      <w:bookmarkStart w:id="15563" w:name="_ETM_Q24_265317"/>
      <w:bookmarkEnd w:id="15563"/>
      <w:r>
        <w:rPr>
          <w:rtl/>
        </w:rPr>
        <w:t xml:space="preserve">קשר </w:t>
      </w:r>
      <w:bookmarkStart w:id="15564" w:name="_ETM_Q24_264250"/>
      <w:bookmarkEnd w:id="15564"/>
      <w:r>
        <w:rPr>
          <w:rtl/>
        </w:rPr>
        <w:t xml:space="preserve">בתוך </w:t>
      </w:r>
      <w:bookmarkStart w:id="15565" w:name="_ETM_Q24_264610"/>
      <w:bookmarkEnd w:id="15565"/>
      <w:r>
        <w:rPr>
          <w:rtl/>
        </w:rPr>
        <w:t>השב"כ</w:t>
      </w:r>
      <w:r>
        <w:rPr>
          <w:rFonts w:hint="cs"/>
          <w:rtl/>
        </w:rPr>
        <w:t>,</w:t>
      </w:r>
      <w:r>
        <w:rPr>
          <w:rtl/>
        </w:rPr>
        <w:t xml:space="preserve"> </w:t>
      </w:r>
      <w:bookmarkStart w:id="15566" w:name="_ETM_Q24_265860"/>
      <w:bookmarkEnd w:id="15566"/>
      <w:r>
        <w:rPr>
          <w:rtl/>
        </w:rPr>
        <w:t xml:space="preserve">אגף </w:t>
      </w:r>
      <w:bookmarkStart w:id="15567" w:name="_ETM_Q24_266100"/>
      <w:bookmarkEnd w:id="15567"/>
      <w:r>
        <w:rPr>
          <w:rtl/>
        </w:rPr>
        <w:t>המודיעין</w:t>
      </w:r>
      <w:r>
        <w:rPr>
          <w:rFonts w:hint="cs"/>
          <w:rtl/>
        </w:rPr>
        <w:t>,</w:t>
      </w:r>
      <w:r>
        <w:rPr>
          <w:rtl/>
        </w:rPr>
        <w:t xml:space="preserve"> </w:t>
      </w:r>
      <w:bookmarkStart w:id="15568" w:name="_ETM_Q24_266730"/>
      <w:bookmarkEnd w:id="15568"/>
      <w:r>
        <w:rPr>
          <w:rtl/>
        </w:rPr>
        <w:t xml:space="preserve">המוסד </w:t>
      </w:r>
      <w:bookmarkStart w:id="15569" w:name="_ETM_Q24_267300"/>
      <w:bookmarkEnd w:id="15569"/>
      <w:r>
        <w:rPr>
          <w:rtl/>
        </w:rPr>
        <w:t>וש</w:t>
      </w:r>
      <w:r>
        <w:rPr>
          <w:rFonts w:hint="cs"/>
          <w:rtl/>
        </w:rPr>
        <w:t>אר</w:t>
      </w:r>
      <w:r>
        <w:rPr>
          <w:rtl/>
        </w:rPr>
        <w:t xml:space="preserve"> </w:t>
      </w:r>
      <w:bookmarkStart w:id="15570" w:name="_ETM_Q24_267930"/>
      <w:bookmarkEnd w:id="15570"/>
      <w:r>
        <w:rPr>
          <w:rtl/>
        </w:rPr>
        <w:t xml:space="preserve">ארגוני </w:t>
      </w:r>
      <w:bookmarkStart w:id="15571" w:name="_ETM_Q24_268409"/>
      <w:bookmarkEnd w:id="15571"/>
      <w:r>
        <w:rPr>
          <w:rtl/>
        </w:rPr>
        <w:t xml:space="preserve">הביטחון </w:t>
      </w:r>
      <w:bookmarkStart w:id="15572" w:name="_ETM_Q24_269130"/>
      <w:bookmarkEnd w:id="15572"/>
      <w:r>
        <w:rPr>
          <w:rtl/>
        </w:rPr>
        <w:t xml:space="preserve">והמודיעין </w:t>
      </w:r>
      <w:bookmarkStart w:id="15573" w:name="_ETM_Q24_270310"/>
      <w:bookmarkEnd w:id="15573"/>
      <w:r>
        <w:rPr>
          <w:rtl/>
        </w:rPr>
        <w:t xml:space="preserve">בעצם </w:t>
      </w:r>
      <w:bookmarkStart w:id="15574" w:name="_ETM_Q24_270910"/>
      <w:bookmarkEnd w:id="15574"/>
      <w:r>
        <w:rPr>
          <w:rtl/>
        </w:rPr>
        <w:t xml:space="preserve">הסתירו </w:t>
      </w:r>
      <w:bookmarkStart w:id="15575" w:name="_ETM_Q24_271390"/>
      <w:bookmarkEnd w:id="15575"/>
      <w:r>
        <w:rPr>
          <w:rtl/>
        </w:rPr>
        <w:t xml:space="preserve">מראש </w:t>
      </w:r>
      <w:bookmarkStart w:id="15576" w:name="_ETM_Q24_271810"/>
      <w:bookmarkEnd w:id="15576"/>
      <w:r>
        <w:rPr>
          <w:rtl/>
        </w:rPr>
        <w:t xml:space="preserve">הממשלה </w:t>
      </w:r>
      <w:bookmarkStart w:id="15577" w:name="_ETM_Q24_272859"/>
      <w:bookmarkEnd w:id="15577"/>
      <w:r>
        <w:rPr>
          <w:rtl/>
        </w:rPr>
        <w:t xml:space="preserve">מידע </w:t>
      </w:r>
      <w:bookmarkStart w:id="15578" w:name="_ETM_Q24_273340"/>
      <w:bookmarkEnd w:id="15578"/>
      <w:r>
        <w:rPr>
          <w:rFonts w:hint="cs"/>
          <w:rtl/>
        </w:rPr>
        <w:t>קריטי.</w:t>
      </w:r>
      <w:r>
        <w:rPr>
          <w:rtl/>
        </w:rPr>
        <w:t xml:space="preserve"> </w:t>
      </w:r>
      <w:bookmarkStart w:id="15579" w:name="_ETM_Q24_274609"/>
      <w:bookmarkEnd w:id="15579"/>
      <w:r>
        <w:rPr>
          <w:rtl/>
        </w:rPr>
        <w:t xml:space="preserve">הם </w:t>
      </w:r>
      <w:bookmarkStart w:id="15580" w:name="_ETM_Q24_274819"/>
      <w:bookmarkEnd w:id="15580"/>
      <w:r>
        <w:rPr>
          <w:rtl/>
        </w:rPr>
        <w:t xml:space="preserve">השאירו </w:t>
      </w:r>
      <w:bookmarkStart w:id="15581" w:name="_ETM_Q24_275749"/>
      <w:bookmarkEnd w:id="15581"/>
      <w:r>
        <w:rPr>
          <w:rtl/>
        </w:rPr>
        <w:t xml:space="preserve">את </w:t>
      </w:r>
      <w:bookmarkStart w:id="15582" w:name="_ETM_Q24_275929"/>
      <w:bookmarkEnd w:id="15582"/>
      <w:r>
        <w:rPr>
          <w:rtl/>
        </w:rPr>
        <w:t>ר</w:t>
      </w:r>
      <w:r>
        <w:rPr>
          <w:rFonts w:hint="cs"/>
          <w:rtl/>
        </w:rPr>
        <w:t>אש הממשלה</w:t>
      </w:r>
      <w:r>
        <w:rPr>
          <w:rtl/>
        </w:rPr>
        <w:t xml:space="preserve"> </w:t>
      </w:r>
      <w:bookmarkStart w:id="15583" w:name="_ETM_Q24_277130"/>
      <w:bookmarkEnd w:id="15583"/>
      <w:r>
        <w:rPr>
          <w:rtl/>
        </w:rPr>
        <w:t>באפלה</w:t>
      </w:r>
      <w:r>
        <w:rPr>
          <w:rFonts w:hint="cs"/>
          <w:rtl/>
        </w:rPr>
        <w:t>.</w:t>
      </w:r>
      <w:r>
        <w:rPr>
          <w:rtl/>
        </w:rPr>
        <w:t xml:space="preserve"> </w:t>
      </w:r>
      <w:bookmarkStart w:id="15584" w:name="_ETM_Q24_278600"/>
      <w:bookmarkEnd w:id="15584"/>
      <w:r>
        <w:rPr>
          <w:rtl/>
        </w:rPr>
        <w:t>בגלל</w:t>
      </w:r>
      <w:r>
        <w:rPr>
          <w:rFonts w:hint="cs"/>
          <w:rtl/>
        </w:rPr>
        <w:t>ם</w:t>
      </w:r>
      <w:r>
        <w:rPr>
          <w:rtl/>
        </w:rPr>
        <w:t xml:space="preserve"> </w:t>
      </w:r>
      <w:bookmarkStart w:id="15585" w:name="_ETM_Q24_279709"/>
      <w:bookmarkEnd w:id="15585"/>
      <w:r>
        <w:rPr>
          <w:rtl/>
        </w:rPr>
        <w:t xml:space="preserve">ביבי </w:t>
      </w:r>
      <w:bookmarkStart w:id="15586" w:name="_ETM_Q24_280130"/>
      <w:bookmarkEnd w:id="15586"/>
      <w:r>
        <w:rPr>
          <w:rtl/>
        </w:rPr>
        <w:t xml:space="preserve">לא </w:t>
      </w:r>
      <w:bookmarkStart w:id="15587" w:name="_ETM_Q24_280249"/>
      <w:bookmarkEnd w:id="15587"/>
      <w:r>
        <w:rPr>
          <w:rtl/>
        </w:rPr>
        <w:t>ידע</w:t>
      </w:r>
      <w:r>
        <w:rPr>
          <w:rFonts w:hint="cs"/>
          <w:rtl/>
        </w:rPr>
        <w:t>,</w:t>
      </w:r>
      <w:r>
        <w:rPr>
          <w:rtl/>
        </w:rPr>
        <w:t xml:space="preserve"> </w:t>
      </w:r>
      <w:bookmarkStart w:id="15588" w:name="_ETM_Q24_280939"/>
      <w:bookmarkEnd w:id="15588"/>
      <w:r>
        <w:rPr>
          <w:rtl/>
        </w:rPr>
        <w:t xml:space="preserve">באשמתם </w:t>
      </w:r>
      <w:bookmarkStart w:id="15589" w:name="_ETM_Q24_281899"/>
      <w:bookmarkEnd w:id="15589"/>
      <w:r>
        <w:rPr>
          <w:rtl/>
        </w:rPr>
        <w:t xml:space="preserve">הוא </w:t>
      </w:r>
      <w:bookmarkStart w:id="15590" w:name="_ETM_Q24_281990"/>
      <w:bookmarkEnd w:id="15590"/>
      <w:r>
        <w:rPr>
          <w:rtl/>
        </w:rPr>
        <w:t xml:space="preserve">לא </w:t>
      </w:r>
      <w:bookmarkStart w:id="15591" w:name="_ETM_Q24_282170"/>
      <w:bookmarkEnd w:id="15591"/>
      <w:r>
        <w:rPr>
          <w:rtl/>
        </w:rPr>
        <w:t>שמע</w:t>
      </w:r>
      <w:r>
        <w:rPr>
          <w:rFonts w:hint="cs"/>
          <w:rtl/>
        </w:rPr>
        <w:t>, לא ראה,</w:t>
      </w:r>
      <w:r>
        <w:rPr>
          <w:rtl/>
        </w:rPr>
        <w:t xml:space="preserve"> </w:t>
      </w:r>
      <w:bookmarkStart w:id="15592" w:name="_ETM_Q24_283429"/>
      <w:bookmarkEnd w:id="15592"/>
      <w:r>
        <w:rPr>
          <w:rtl/>
        </w:rPr>
        <w:t xml:space="preserve">לא </w:t>
      </w:r>
      <w:bookmarkStart w:id="15593" w:name="_ETM_Q24_283609"/>
      <w:bookmarkEnd w:id="15593"/>
      <w:r>
        <w:rPr>
          <w:rtl/>
        </w:rPr>
        <w:t>קר</w:t>
      </w:r>
      <w:r>
        <w:rPr>
          <w:rFonts w:hint="cs"/>
          <w:rtl/>
        </w:rPr>
        <w:t>א.</w:t>
      </w:r>
      <w:r>
        <w:rPr>
          <w:rtl/>
        </w:rPr>
        <w:t xml:space="preserve"> </w:t>
      </w:r>
      <w:bookmarkStart w:id="15594" w:name="_ETM_Q24_284860"/>
      <w:bookmarkEnd w:id="15594"/>
      <w:r>
        <w:rPr>
          <w:rtl/>
        </w:rPr>
        <w:t xml:space="preserve">אין </w:t>
      </w:r>
      <w:bookmarkStart w:id="15595" w:name="_ETM_Q24_285220"/>
      <w:bookmarkEnd w:id="15595"/>
      <w:r>
        <w:rPr>
          <w:rtl/>
        </w:rPr>
        <w:t xml:space="preserve">מעשה </w:t>
      </w:r>
      <w:bookmarkStart w:id="15596" w:name="_ETM_Q24_285590"/>
      <w:bookmarkStart w:id="15597" w:name="_ETM_Q24_285799"/>
      <w:bookmarkEnd w:id="15596"/>
      <w:bookmarkEnd w:id="15597"/>
      <w:r>
        <w:rPr>
          <w:rtl/>
        </w:rPr>
        <w:t xml:space="preserve">בגידה </w:t>
      </w:r>
      <w:bookmarkStart w:id="15598" w:name="_ETM_Q24_286280"/>
      <w:bookmarkEnd w:id="15598"/>
      <w:r>
        <w:rPr>
          <w:rtl/>
        </w:rPr>
        <w:t xml:space="preserve">חמור </w:t>
      </w:r>
      <w:bookmarkStart w:id="15599" w:name="_ETM_Q24_286759"/>
      <w:bookmarkEnd w:id="15599"/>
      <w:r>
        <w:rPr>
          <w:rtl/>
        </w:rPr>
        <w:t>מכך</w:t>
      </w:r>
      <w:r>
        <w:rPr>
          <w:rFonts w:hint="cs"/>
          <w:rtl/>
        </w:rPr>
        <w:t>.</w:t>
      </w:r>
      <w:r>
        <w:rPr>
          <w:rtl/>
        </w:rPr>
        <w:t xml:space="preserve"> </w:t>
      </w:r>
      <w:bookmarkStart w:id="15600" w:name="_ETM_Q24_288430"/>
      <w:bookmarkEnd w:id="15600"/>
      <w:r>
        <w:rPr>
          <w:rtl/>
        </w:rPr>
        <w:t xml:space="preserve">או </w:t>
      </w:r>
      <w:bookmarkStart w:id="15601" w:name="_ETM_Q24_288549"/>
      <w:bookmarkEnd w:id="15601"/>
      <w:r>
        <w:rPr>
          <w:rtl/>
        </w:rPr>
        <w:t xml:space="preserve">שאולי </w:t>
      </w:r>
      <w:bookmarkStart w:id="15602" w:name="_ETM_Q24_289090"/>
      <w:bookmarkEnd w:id="15602"/>
      <w:r>
        <w:rPr>
          <w:rtl/>
        </w:rPr>
        <w:t>יש</w:t>
      </w:r>
      <w:r>
        <w:rPr>
          <w:rFonts w:hint="cs"/>
          <w:rtl/>
        </w:rPr>
        <w:t>.</w:t>
      </w:r>
      <w:r>
        <w:rPr>
          <w:rtl/>
        </w:rPr>
        <w:t xml:space="preserve"> </w:t>
      </w:r>
      <w:bookmarkStart w:id="15603" w:name="_ETM_Q24_290420"/>
      <w:bookmarkEnd w:id="15603"/>
    </w:p>
    <w:p w:rsidR="00C309A6" w:rsidRDefault="00C309A6" w:rsidP="009E2FC8">
      <w:pPr>
        <w:rPr>
          <w:rtl/>
        </w:rPr>
      </w:pPr>
      <w:bookmarkStart w:id="15604" w:name="_ETM_Q24_291495"/>
      <w:bookmarkStart w:id="15605" w:name="_ETM_Q24_291554"/>
      <w:bookmarkStart w:id="15606" w:name="_ETM_Q24_291657"/>
      <w:bookmarkEnd w:id="15604"/>
      <w:bookmarkEnd w:id="15605"/>
      <w:bookmarkEnd w:id="15606"/>
    </w:p>
    <w:p w:rsidR="00C309A6" w:rsidRDefault="00C309A6" w:rsidP="009125B5">
      <w:pPr>
        <w:rPr>
          <w:rtl/>
        </w:rPr>
      </w:pPr>
      <w:bookmarkStart w:id="15607" w:name="_ETM_Q24_291706"/>
      <w:bookmarkEnd w:id="15607"/>
      <w:r>
        <w:rPr>
          <w:rtl/>
        </w:rPr>
        <w:t xml:space="preserve">בואו </w:t>
      </w:r>
      <w:bookmarkStart w:id="15608" w:name="_ETM_Q24_290660"/>
      <w:bookmarkEnd w:id="15608"/>
      <w:r>
        <w:rPr>
          <w:rtl/>
        </w:rPr>
        <w:t xml:space="preserve">רגע </w:t>
      </w:r>
      <w:bookmarkStart w:id="15609" w:name="_ETM_Q24_290930"/>
      <w:bookmarkEnd w:id="15609"/>
      <w:r>
        <w:rPr>
          <w:rFonts w:hint="cs"/>
          <w:rtl/>
        </w:rPr>
        <w:t>נ</w:t>
      </w:r>
      <w:r>
        <w:rPr>
          <w:rtl/>
        </w:rPr>
        <w:t xml:space="preserve">קבל </w:t>
      </w:r>
      <w:bookmarkStart w:id="15610" w:name="_ETM_Q24_291320"/>
      <w:bookmarkEnd w:id="15610"/>
      <w:r>
        <w:rPr>
          <w:rtl/>
        </w:rPr>
        <w:t xml:space="preserve">את </w:t>
      </w:r>
      <w:bookmarkStart w:id="15611" w:name="_ETM_Q24_291440"/>
      <w:bookmarkEnd w:id="15611"/>
      <w:r>
        <w:rPr>
          <w:rtl/>
        </w:rPr>
        <w:t xml:space="preserve">הטיעון </w:t>
      </w:r>
      <w:bookmarkStart w:id="15612" w:name="_ETM_Q24_291860"/>
      <w:bookmarkEnd w:id="15612"/>
      <w:r>
        <w:rPr>
          <w:rtl/>
        </w:rPr>
        <w:t xml:space="preserve">של </w:t>
      </w:r>
      <w:bookmarkStart w:id="15613" w:name="_ETM_Q24_292040"/>
      <w:bookmarkEnd w:id="15613"/>
      <w:r>
        <w:rPr>
          <w:rtl/>
        </w:rPr>
        <w:t>נתניהו</w:t>
      </w:r>
      <w:r>
        <w:rPr>
          <w:rFonts w:hint="cs"/>
          <w:rtl/>
        </w:rPr>
        <w:t>,</w:t>
      </w:r>
      <w:r>
        <w:rPr>
          <w:rtl/>
        </w:rPr>
        <w:t xml:space="preserve"> </w:t>
      </w:r>
      <w:bookmarkStart w:id="15614" w:name="_ETM_Q24_293120"/>
      <w:bookmarkEnd w:id="15614"/>
      <w:r>
        <w:rPr>
          <w:rtl/>
        </w:rPr>
        <w:t xml:space="preserve">שהבוגדים </w:t>
      </w:r>
      <w:bookmarkStart w:id="15615" w:name="_ETM_Q24_293720"/>
      <w:bookmarkEnd w:id="15615"/>
      <w:r>
        <w:rPr>
          <w:rtl/>
        </w:rPr>
        <w:t xml:space="preserve">בדיפ </w:t>
      </w:r>
      <w:bookmarkStart w:id="15616" w:name="_ETM_Q24_294140"/>
      <w:bookmarkStart w:id="15617" w:name="_ETM_Q24_294560"/>
      <w:bookmarkEnd w:id="15616"/>
      <w:bookmarkEnd w:id="15617"/>
      <w:r>
        <w:rPr>
          <w:rFonts w:hint="cs"/>
          <w:rtl/>
        </w:rPr>
        <w:t xml:space="preserve">סטייט </w:t>
      </w:r>
      <w:r>
        <w:rPr>
          <w:rtl/>
        </w:rPr>
        <w:t xml:space="preserve">בצבא </w:t>
      </w:r>
      <w:bookmarkStart w:id="15618" w:name="_ETM_Q24_295070"/>
      <w:bookmarkEnd w:id="15618"/>
      <w:r>
        <w:rPr>
          <w:rtl/>
        </w:rPr>
        <w:t xml:space="preserve">הסתירו </w:t>
      </w:r>
      <w:bookmarkStart w:id="15619" w:name="_ETM_Q24_295610"/>
      <w:bookmarkEnd w:id="15619"/>
      <w:r>
        <w:rPr>
          <w:rtl/>
        </w:rPr>
        <w:t xml:space="preserve">ממנו </w:t>
      </w:r>
      <w:bookmarkStart w:id="15620" w:name="_ETM_Q24_296000"/>
      <w:bookmarkEnd w:id="15620"/>
      <w:r>
        <w:rPr>
          <w:rtl/>
        </w:rPr>
        <w:t xml:space="preserve">מידע </w:t>
      </w:r>
      <w:bookmarkStart w:id="15621" w:name="_ETM_Q24_296390"/>
      <w:bookmarkEnd w:id="15621"/>
      <w:r>
        <w:rPr>
          <w:rtl/>
        </w:rPr>
        <w:t xml:space="preserve">קריטי </w:t>
      </w:r>
      <w:bookmarkStart w:id="15622" w:name="_ETM_Q24_296810"/>
      <w:bookmarkEnd w:id="15622"/>
      <w:r>
        <w:rPr>
          <w:rtl/>
        </w:rPr>
        <w:t xml:space="preserve">לביטחון </w:t>
      </w:r>
      <w:bookmarkStart w:id="15623" w:name="_ETM_Q24_297290"/>
      <w:bookmarkEnd w:id="15623"/>
      <w:r>
        <w:rPr>
          <w:rtl/>
        </w:rPr>
        <w:t>המדינה</w:t>
      </w:r>
      <w:r>
        <w:rPr>
          <w:rFonts w:hint="cs"/>
          <w:rtl/>
        </w:rPr>
        <w:t>,</w:t>
      </w:r>
      <w:r>
        <w:rPr>
          <w:rtl/>
        </w:rPr>
        <w:t xml:space="preserve"> </w:t>
      </w:r>
      <w:bookmarkStart w:id="15624" w:name="_ETM_Q24_298040"/>
      <w:bookmarkEnd w:id="15624"/>
      <w:r>
        <w:rPr>
          <w:rtl/>
        </w:rPr>
        <w:t xml:space="preserve">ולכן </w:t>
      </w:r>
      <w:bookmarkStart w:id="15625" w:name="_ETM_Q24_298550"/>
      <w:bookmarkEnd w:id="15625"/>
      <w:r>
        <w:rPr>
          <w:rtl/>
        </w:rPr>
        <w:t xml:space="preserve">היה </w:t>
      </w:r>
      <w:bookmarkStart w:id="15626" w:name="_ETM_Q24_298730"/>
      <w:bookmarkEnd w:id="15626"/>
      <w:r>
        <w:rPr>
          <w:rtl/>
        </w:rPr>
        <w:t xml:space="preserve">חשוב </w:t>
      </w:r>
      <w:bookmarkStart w:id="15627" w:name="_ETM_Q24_299570"/>
      <w:bookmarkEnd w:id="15627"/>
      <w:r>
        <w:rPr>
          <w:rtl/>
        </w:rPr>
        <w:t xml:space="preserve">שאותו </w:t>
      </w:r>
      <w:bookmarkStart w:id="15628" w:name="_ETM_Q24_299960"/>
      <w:bookmarkEnd w:id="15628"/>
      <w:r>
        <w:rPr>
          <w:rtl/>
        </w:rPr>
        <w:t xml:space="preserve">נגד </w:t>
      </w:r>
      <w:bookmarkStart w:id="15629" w:name="_ETM_Q24_300830"/>
      <w:bookmarkEnd w:id="15629"/>
      <w:r>
        <w:rPr>
          <w:rtl/>
        </w:rPr>
        <w:t xml:space="preserve">יעביר </w:t>
      </w:r>
      <w:bookmarkStart w:id="15630" w:name="_ETM_Q24_301310"/>
      <w:bookmarkEnd w:id="15630"/>
      <w:r>
        <w:rPr>
          <w:rtl/>
        </w:rPr>
        <w:t xml:space="preserve">את </w:t>
      </w:r>
      <w:bookmarkStart w:id="15631" w:name="_ETM_Q24_301600"/>
      <w:bookmarkEnd w:id="15631"/>
      <w:r>
        <w:rPr>
          <w:rFonts w:hint="cs"/>
          <w:rtl/>
        </w:rPr>
        <w:t>אותו מ</w:t>
      </w:r>
      <w:r>
        <w:rPr>
          <w:rtl/>
        </w:rPr>
        <w:t xml:space="preserve">סמך </w:t>
      </w:r>
      <w:bookmarkStart w:id="15632" w:name="_ETM_Q24_302170"/>
      <w:bookmarkEnd w:id="15632"/>
      <w:r>
        <w:rPr>
          <w:rtl/>
        </w:rPr>
        <w:t xml:space="preserve">לאותו </w:t>
      </w:r>
      <w:bookmarkStart w:id="15633" w:name="_ETM_Q24_302680"/>
      <w:bookmarkEnd w:id="15633"/>
      <w:r>
        <w:rPr>
          <w:rtl/>
        </w:rPr>
        <w:t>יועץ</w:t>
      </w:r>
      <w:r>
        <w:rPr>
          <w:rFonts w:hint="cs"/>
          <w:rtl/>
        </w:rPr>
        <w:t>.</w:t>
      </w:r>
      <w:r>
        <w:rPr>
          <w:rtl/>
        </w:rPr>
        <w:t xml:space="preserve"> </w:t>
      </w:r>
      <w:bookmarkStart w:id="15634" w:name="_ETM_Q24_303690"/>
      <w:bookmarkEnd w:id="15634"/>
      <w:r>
        <w:rPr>
          <w:rtl/>
        </w:rPr>
        <w:t xml:space="preserve">הבעיה </w:t>
      </w:r>
      <w:bookmarkStart w:id="15635" w:name="_ETM_Q24_304260"/>
      <w:bookmarkEnd w:id="15635"/>
      <w:r>
        <w:rPr>
          <w:rtl/>
        </w:rPr>
        <w:t xml:space="preserve">היא </w:t>
      </w:r>
      <w:bookmarkStart w:id="15636" w:name="_ETM_Q24_304380"/>
      <w:bookmarkEnd w:id="15636"/>
      <w:r>
        <w:rPr>
          <w:rtl/>
        </w:rPr>
        <w:t xml:space="preserve">שעדיין </w:t>
      </w:r>
      <w:bookmarkStart w:id="15637" w:name="_ETM_Q24_304790"/>
      <w:bookmarkEnd w:id="15637"/>
      <w:r>
        <w:rPr>
          <w:rtl/>
        </w:rPr>
        <w:t xml:space="preserve">אין </w:t>
      </w:r>
      <w:bookmarkStart w:id="15638" w:name="_ETM_Q24_305510"/>
      <w:bookmarkEnd w:id="15638"/>
      <w:r>
        <w:rPr>
          <w:rtl/>
        </w:rPr>
        <w:t xml:space="preserve">מחלוקת </w:t>
      </w:r>
      <w:bookmarkStart w:id="15639" w:name="_ETM_Q24_306350"/>
      <w:bookmarkEnd w:id="15639"/>
      <w:r>
        <w:rPr>
          <w:rtl/>
        </w:rPr>
        <w:t xml:space="preserve">על </w:t>
      </w:r>
      <w:bookmarkStart w:id="15640" w:name="_ETM_Q24_306590"/>
      <w:bookmarkEnd w:id="15640"/>
      <w:r>
        <w:rPr>
          <w:rtl/>
        </w:rPr>
        <w:t xml:space="preserve">העובדה </w:t>
      </w:r>
      <w:bookmarkStart w:id="15641" w:name="_ETM_Q24_307520"/>
      <w:bookmarkEnd w:id="15641"/>
      <w:r>
        <w:rPr>
          <w:rtl/>
        </w:rPr>
        <w:t xml:space="preserve">שלאחר </w:t>
      </w:r>
      <w:bookmarkStart w:id="15642" w:name="_ETM_Q24_308510"/>
      <w:bookmarkEnd w:id="15642"/>
      <w:r>
        <w:rPr>
          <w:rtl/>
        </w:rPr>
        <w:t xml:space="preserve">שהמסמכים </w:t>
      </w:r>
      <w:bookmarkStart w:id="15643" w:name="_ETM_Q24_309410"/>
      <w:bookmarkEnd w:id="15643"/>
      <w:r>
        <w:rPr>
          <w:rtl/>
        </w:rPr>
        <w:t>האלה</w:t>
      </w:r>
      <w:r>
        <w:rPr>
          <w:rFonts w:hint="cs"/>
          <w:rtl/>
        </w:rPr>
        <w:t xml:space="preserve"> </w:t>
      </w:r>
      <w:r>
        <w:rPr>
          <w:rtl/>
        </w:rPr>
        <w:t xml:space="preserve">– </w:t>
      </w:r>
      <w:bookmarkStart w:id="15644" w:name="_ETM_Q24_309770"/>
      <w:bookmarkEnd w:id="15644"/>
      <w:r>
        <w:rPr>
          <w:rtl/>
        </w:rPr>
        <w:t xml:space="preserve">שכמו </w:t>
      </w:r>
      <w:bookmarkStart w:id="15645" w:name="_ETM_Q24_310160"/>
      <w:bookmarkEnd w:id="15645"/>
      <w:r>
        <w:rPr>
          <w:rtl/>
        </w:rPr>
        <w:t xml:space="preserve">שביבי </w:t>
      </w:r>
      <w:bookmarkStart w:id="15646" w:name="_ETM_Q24_310639"/>
      <w:bookmarkEnd w:id="15646"/>
      <w:r>
        <w:rPr>
          <w:rtl/>
        </w:rPr>
        <w:t>אמר</w:t>
      </w:r>
      <w:r>
        <w:rPr>
          <w:rFonts w:hint="cs"/>
          <w:rtl/>
        </w:rPr>
        <w:t>,</w:t>
      </w:r>
      <w:r>
        <w:rPr>
          <w:rtl/>
        </w:rPr>
        <w:t xml:space="preserve"> </w:t>
      </w:r>
      <w:bookmarkStart w:id="15647" w:name="_ETM_Q24_311210"/>
      <w:bookmarkEnd w:id="15647"/>
      <w:r>
        <w:rPr>
          <w:rtl/>
        </w:rPr>
        <w:t xml:space="preserve">הוא </w:t>
      </w:r>
      <w:bookmarkStart w:id="15648" w:name="_ETM_Q24_311300"/>
      <w:bookmarkEnd w:id="15648"/>
      <w:r>
        <w:rPr>
          <w:rtl/>
        </w:rPr>
        <w:t xml:space="preserve">ממש </w:t>
      </w:r>
      <w:bookmarkStart w:id="15649" w:name="_ETM_Q24_311930"/>
      <w:bookmarkEnd w:id="15649"/>
      <w:r>
        <w:rPr>
          <w:rtl/>
        </w:rPr>
        <w:t xml:space="preserve">היה </w:t>
      </w:r>
      <w:bookmarkStart w:id="15650" w:name="_ETM_Q24_312110"/>
      <w:bookmarkEnd w:id="15650"/>
      <w:r>
        <w:rPr>
          <w:rtl/>
        </w:rPr>
        <w:t xml:space="preserve">חייב </w:t>
      </w:r>
      <w:bookmarkStart w:id="15651" w:name="_ETM_Q24_312560"/>
      <w:bookmarkEnd w:id="15651"/>
      <w:r>
        <w:rPr>
          <w:rtl/>
        </w:rPr>
        <w:t xml:space="preserve">אותם </w:t>
      </w:r>
      <w:bookmarkStart w:id="15652" w:name="_ETM_Q24_312830"/>
      <w:bookmarkEnd w:id="15652"/>
      <w:r>
        <w:rPr>
          <w:rtl/>
        </w:rPr>
        <w:t xml:space="preserve">כדי </w:t>
      </w:r>
      <w:bookmarkStart w:id="15653" w:name="_ETM_Q24_313040"/>
      <w:bookmarkEnd w:id="15653"/>
      <w:r>
        <w:rPr>
          <w:rtl/>
        </w:rPr>
        <w:t xml:space="preserve">לקבל </w:t>
      </w:r>
      <w:bookmarkStart w:id="15654" w:name="_ETM_Q24_313430"/>
      <w:bookmarkEnd w:id="15654"/>
      <w:r>
        <w:rPr>
          <w:rtl/>
        </w:rPr>
        <w:t xml:space="preserve">החלטות </w:t>
      </w:r>
      <w:bookmarkStart w:id="15655" w:name="_ETM_Q24_313850"/>
      <w:bookmarkEnd w:id="15655"/>
      <w:r>
        <w:rPr>
          <w:rtl/>
        </w:rPr>
        <w:t>קריטיות</w:t>
      </w:r>
      <w:r>
        <w:rPr>
          <w:rFonts w:hint="cs"/>
          <w:rtl/>
        </w:rPr>
        <w:t xml:space="preserve"> </w:t>
      </w:r>
      <w:r>
        <w:rPr>
          <w:rtl/>
        </w:rPr>
        <w:t xml:space="preserve">– </w:t>
      </w:r>
      <w:bookmarkStart w:id="15656" w:name="_ETM_Q24_314980"/>
      <w:bookmarkEnd w:id="15656"/>
      <w:r>
        <w:rPr>
          <w:rtl/>
        </w:rPr>
        <w:t xml:space="preserve">הועברו </w:t>
      </w:r>
      <w:bookmarkStart w:id="15657" w:name="_ETM_Q24_315459"/>
      <w:bookmarkEnd w:id="15657"/>
      <w:r>
        <w:rPr>
          <w:rtl/>
        </w:rPr>
        <w:t xml:space="preserve">במבצע </w:t>
      </w:r>
      <w:bookmarkStart w:id="15658" w:name="_ETM_Q24_316299"/>
      <w:bookmarkEnd w:id="15658"/>
      <w:r>
        <w:rPr>
          <w:rtl/>
        </w:rPr>
        <w:t xml:space="preserve">ג'יימס </w:t>
      </w:r>
      <w:bookmarkStart w:id="15659" w:name="_ETM_Q24_316810"/>
      <w:bookmarkEnd w:id="15659"/>
      <w:proofErr w:type="spellStart"/>
      <w:r>
        <w:rPr>
          <w:rtl/>
        </w:rPr>
        <w:t>בונד</w:t>
      </w:r>
      <w:r>
        <w:rPr>
          <w:rFonts w:hint="cs"/>
          <w:rtl/>
        </w:rPr>
        <w:t>י</w:t>
      </w:r>
      <w:proofErr w:type="spellEnd"/>
      <w:r>
        <w:rPr>
          <w:rtl/>
        </w:rPr>
        <w:t xml:space="preserve"> </w:t>
      </w:r>
      <w:bookmarkStart w:id="15660" w:name="_ETM_Q24_318189"/>
      <w:bookmarkEnd w:id="15660"/>
      <w:r>
        <w:rPr>
          <w:rtl/>
        </w:rPr>
        <w:t xml:space="preserve">לעיני </w:t>
      </w:r>
      <w:bookmarkStart w:id="15661" w:name="_ETM_Q24_318819"/>
      <w:bookmarkEnd w:id="15661"/>
      <w:r>
        <w:rPr>
          <w:rtl/>
        </w:rPr>
        <w:t xml:space="preserve">הצוות </w:t>
      </w:r>
      <w:bookmarkStart w:id="15662" w:name="_ETM_Q24_319239"/>
      <w:bookmarkEnd w:id="15662"/>
      <w:r>
        <w:rPr>
          <w:rtl/>
        </w:rPr>
        <w:t xml:space="preserve">הקרוב </w:t>
      </w:r>
      <w:bookmarkStart w:id="15663" w:name="_ETM_Q24_319720"/>
      <w:bookmarkEnd w:id="15663"/>
      <w:r>
        <w:rPr>
          <w:rtl/>
        </w:rPr>
        <w:t xml:space="preserve">ביותר </w:t>
      </w:r>
      <w:bookmarkStart w:id="15664" w:name="_ETM_Q24_320230"/>
      <w:bookmarkEnd w:id="15664"/>
      <w:r>
        <w:rPr>
          <w:rtl/>
        </w:rPr>
        <w:t xml:space="preserve">לראש </w:t>
      </w:r>
      <w:bookmarkStart w:id="15665" w:name="_ETM_Q24_320590"/>
      <w:bookmarkEnd w:id="15665"/>
      <w:r>
        <w:rPr>
          <w:rtl/>
        </w:rPr>
        <w:t>הממשלה</w:t>
      </w:r>
      <w:r w:rsidR="009125B5">
        <w:rPr>
          <w:rFonts w:hint="cs"/>
          <w:rtl/>
        </w:rPr>
        <w:t>,</w:t>
      </w:r>
      <w:r>
        <w:rPr>
          <w:rtl/>
        </w:rPr>
        <w:t xml:space="preserve"> </w:t>
      </w:r>
      <w:bookmarkStart w:id="15666" w:name="_ETM_Q24_322010"/>
      <w:bookmarkEnd w:id="15666"/>
      <w:r>
        <w:rPr>
          <w:rtl/>
        </w:rPr>
        <w:t xml:space="preserve">אותו </w:t>
      </w:r>
      <w:bookmarkStart w:id="15667" w:name="_ETM_Q24_322460"/>
      <w:bookmarkEnd w:id="15667"/>
      <w:r>
        <w:rPr>
          <w:rtl/>
        </w:rPr>
        <w:t xml:space="preserve">צוות </w:t>
      </w:r>
      <w:bookmarkStart w:id="15668" w:name="_ETM_Q24_322940"/>
      <w:bookmarkEnd w:id="15668"/>
      <w:r>
        <w:rPr>
          <w:rtl/>
        </w:rPr>
        <w:t xml:space="preserve">קרוב </w:t>
      </w:r>
      <w:bookmarkStart w:id="15669" w:name="_ETM_Q24_323750"/>
      <w:bookmarkEnd w:id="15669"/>
      <w:r>
        <w:rPr>
          <w:rtl/>
        </w:rPr>
        <w:t>ביצ</w:t>
      </w:r>
      <w:r>
        <w:rPr>
          <w:rFonts w:hint="cs"/>
          <w:rtl/>
        </w:rPr>
        <w:t>ע</w:t>
      </w:r>
      <w:r>
        <w:rPr>
          <w:rtl/>
        </w:rPr>
        <w:t xml:space="preserve"> </w:t>
      </w:r>
      <w:bookmarkStart w:id="15670" w:name="_ETM_Q24_324810"/>
      <w:bookmarkEnd w:id="15670"/>
      <w:r>
        <w:rPr>
          <w:rtl/>
        </w:rPr>
        <w:t xml:space="preserve">בעצם </w:t>
      </w:r>
      <w:bookmarkStart w:id="15671" w:name="_ETM_Q24_325900"/>
      <w:bookmarkEnd w:id="15671"/>
      <w:r>
        <w:rPr>
          <w:rtl/>
        </w:rPr>
        <w:t xml:space="preserve">מעשה </w:t>
      </w:r>
      <w:bookmarkStart w:id="15672" w:name="_ETM_Q24_326320"/>
      <w:bookmarkEnd w:id="15672"/>
      <w:r>
        <w:rPr>
          <w:rtl/>
        </w:rPr>
        <w:t xml:space="preserve">בגידה </w:t>
      </w:r>
      <w:bookmarkStart w:id="15673" w:name="_ETM_Q24_326710"/>
      <w:bookmarkEnd w:id="15673"/>
      <w:r>
        <w:rPr>
          <w:rtl/>
        </w:rPr>
        <w:t>כפול</w:t>
      </w:r>
      <w:r>
        <w:rPr>
          <w:rFonts w:hint="cs"/>
          <w:rtl/>
        </w:rPr>
        <w:t>.</w:t>
      </w:r>
      <w:r>
        <w:rPr>
          <w:rtl/>
        </w:rPr>
        <w:t xml:space="preserve"> </w:t>
      </w:r>
      <w:bookmarkStart w:id="15674" w:name="_ETM_Q24_327400"/>
      <w:bookmarkEnd w:id="15674"/>
      <w:r>
        <w:rPr>
          <w:rtl/>
        </w:rPr>
        <w:t xml:space="preserve">במקום </w:t>
      </w:r>
      <w:bookmarkStart w:id="15675" w:name="_ETM_Q24_328000"/>
      <w:bookmarkEnd w:id="15675"/>
      <w:r>
        <w:rPr>
          <w:rtl/>
        </w:rPr>
        <w:t xml:space="preserve">לדפוק </w:t>
      </w:r>
      <w:bookmarkStart w:id="15676" w:name="_ETM_Q24_328450"/>
      <w:bookmarkEnd w:id="15676"/>
      <w:r>
        <w:rPr>
          <w:rtl/>
        </w:rPr>
        <w:t xml:space="preserve">שנייה </w:t>
      </w:r>
      <w:bookmarkStart w:id="15677" w:name="_ETM_Q24_328930"/>
      <w:bookmarkEnd w:id="15677"/>
      <w:r>
        <w:rPr>
          <w:rtl/>
        </w:rPr>
        <w:t xml:space="preserve">בדלת </w:t>
      </w:r>
      <w:bookmarkStart w:id="15678" w:name="_ETM_Q24_329349"/>
      <w:bookmarkEnd w:id="15678"/>
      <w:r>
        <w:rPr>
          <w:rtl/>
        </w:rPr>
        <w:t xml:space="preserve">של </w:t>
      </w:r>
      <w:bookmarkStart w:id="15679" w:name="_ETM_Q24_329560"/>
      <w:bookmarkEnd w:id="15679"/>
      <w:r>
        <w:rPr>
          <w:rtl/>
        </w:rPr>
        <w:t xml:space="preserve">ביבי </w:t>
      </w:r>
      <w:bookmarkStart w:id="15680" w:name="_ETM_Q24_329830"/>
      <w:bookmarkEnd w:id="15680"/>
      <w:r>
        <w:rPr>
          <w:rtl/>
        </w:rPr>
        <w:t xml:space="preserve">ולהביא </w:t>
      </w:r>
      <w:bookmarkStart w:id="15681" w:name="_ETM_Q24_330310"/>
      <w:bookmarkEnd w:id="15681"/>
      <w:r>
        <w:rPr>
          <w:rtl/>
        </w:rPr>
        <w:t xml:space="preserve">לו </w:t>
      </w:r>
      <w:bookmarkStart w:id="15682" w:name="_ETM_Q24_330430"/>
      <w:bookmarkEnd w:id="15682"/>
      <w:r>
        <w:rPr>
          <w:rtl/>
        </w:rPr>
        <w:t xml:space="preserve">את </w:t>
      </w:r>
      <w:bookmarkStart w:id="15683" w:name="_ETM_Q24_330550"/>
      <w:bookmarkEnd w:id="15683"/>
      <w:r>
        <w:rPr>
          <w:rtl/>
        </w:rPr>
        <w:t>המסמך</w:t>
      </w:r>
      <w:r>
        <w:rPr>
          <w:rFonts w:hint="cs"/>
          <w:rtl/>
        </w:rPr>
        <w:t>,</w:t>
      </w:r>
      <w:r>
        <w:rPr>
          <w:rtl/>
        </w:rPr>
        <w:t xml:space="preserve"> </w:t>
      </w:r>
      <w:bookmarkStart w:id="15684" w:name="_ETM_Q24_331569"/>
      <w:bookmarkEnd w:id="15684"/>
      <w:r>
        <w:rPr>
          <w:rtl/>
        </w:rPr>
        <w:t xml:space="preserve">הם </w:t>
      </w:r>
      <w:bookmarkStart w:id="15685" w:name="_ETM_Q24_331780"/>
      <w:bookmarkEnd w:id="15685"/>
      <w:r>
        <w:rPr>
          <w:rtl/>
        </w:rPr>
        <w:t xml:space="preserve">הסתירו </w:t>
      </w:r>
      <w:bookmarkStart w:id="15686" w:name="_ETM_Q24_332379"/>
      <w:bookmarkEnd w:id="15686"/>
      <w:r>
        <w:rPr>
          <w:rtl/>
        </w:rPr>
        <w:t xml:space="preserve">בעצם </w:t>
      </w:r>
      <w:bookmarkStart w:id="15687" w:name="_ETM_Q24_332800"/>
      <w:bookmarkEnd w:id="15687"/>
      <w:r>
        <w:rPr>
          <w:rtl/>
        </w:rPr>
        <w:t xml:space="preserve">את </w:t>
      </w:r>
      <w:bookmarkStart w:id="15688" w:name="_ETM_Q24_332950"/>
      <w:bookmarkEnd w:id="15688"/>
      <w:r>
        <w:rPr>
          <w:rtl/>
        </w:rPr>
        <w:t xml:space="preserve">קיומו </w:t>
      </w:r>
      <w:bookmarkStart w:id="15689" w:name="_ETM_Q24_333590"/>
      <w:bookmarkEnd w:id="15689"/>
      <w:r>
        <w:rPr>
          <w:rFonts w:hint="cs"/>
          <w:rtl/>
        </w:rPr>
        <w:t>מ</w:t>
      </w:r>
      <w:r>
        <w:rPr>
          <w:rtl/>
        </w:rPr>
        <w:t xml:space="preserve">ראש </w:t>
      </w:r>
      <w:bookmarkStart w:id="15690" w:name="_ETM_Q24_333919"/>
      <w:bookmarkEnd w:id="15690"/>
      <w:r>
        <w:rPr>
          <w:rtl/>
        </w:rPr>
        <w:t>הממשלה</w:t>
      </w:r>
      <w:r>
        <w:rPr>
          <w:rFonts w:hint="cs"/>
          <w:rtl/>
        </w:rPr>
        <w:t>,</w:t>
      </w:r>
      <w:r>
        <w:rPr>
          <w:rtl/>
        </w:rPr>
        <w:t xml:space="preserve"> </w:t>
      </w:r>
      <w:bookmarkStart w:id="15691" w:name="_ETM_Q24_334700"/>
      <w:bookmarkEnd w:id="15691"/>
      <w:r>
        <w:rPr>
          <w:rtl/>
        </w:rPr>
        <w:t xml:space="preserve">ועוד </w:t>
      </w:r>
      <w:bookmarkStart w:id="15692" w:name="_ETM_Q24_334970"/>
      <w:bookmarkEnd w:id="15692"/>
      <w:r>
        <w:rPr>
          <w:rtl/>
        </w:rPr>
        <w:t>הוסי</w:t>
      </w:r>
      <w:r>
        <w:rPr>
          <w:rFonts w:hint="cs"/>
          <w:rtl/>
        </w:rPr>
        <w:t>פו</w:t>
      </w:r>
      <w:r>
        <w:rPr>
          <w:rtl/>
        </w:rPr>
        <w:t xml:space="preserve"> </w:t>
      </w:r>
      <w:bookmarkStart w:id="15693" w:name="_ETM_Q24_335389"/>
      <w:bookmarkStart w:id="15694" w:name="_ETM_Q24_335450"/>
      <w:bookmarkEnd w:id="15693"/>
      <w:bookmarkEnd w:id="15694"/>
      <w:r>
        <w:rPr>
          <w:rtl/>
        </w:rPr>
        <w:t xml:space="preserve">חטא </w:t>
      </w:r>
      <w:bookmarkStart w:id="15695" w:name="_ETM_Q24_335720"/>
      <w:bookmarkEnd w:id="15695"/>
      <w:r>
        <w:rPr>
          <w:rtl/>
        </w:rPr>
        <w:t xml:space="preserve">על </w:t>
      </w:r>
      <w:bookmarkStart w:id="15696" w:name="_ETM_Q24_335870"/>
      <w:bookmarkEnd w:id="15696"/>
      <w:r>
        <w:rPr>
          <w:rtl/>
        </w:rPr>
        <w:t xml:space="preserve">פשע </w:t>
      </w:r>
      <w:bookmarkStart w:id="15697" w:name="_ETM_Q24_336560"/>
      <w:bookmarkEnd w:id="15697"/>
      <w:r>
        <w:rPr>
          <w:rtl/>
        </w:rPr>
        <w:t xml:space="preserve">והעבירו </w:t>
      </w:r>
      <w:bookmarkStart w:id="15698" w:name="_ETM_Q24_337280"/>
      <w:bookmarkEnd w:id="15698"/>
      <w:r>
        <w:rPr>
          <w:rtl/>
        </w:rPr>
        <w:t xml:space="preserve">אותו </w:t>
      </w:r>
      <w:bookmarkStart w:id="15699" w:name="_ETM_Q24_337819"/>
      <w:bookmarkEnd w:id="15699"/>
      <w:r>
        <w:rPr>
          <w:rtl/>
        </w:rPr>
        <w:t xml:space="preserve">לגורם </w:t>
      </w:r>
      <w:bookmarkStart w:id="15700" w:name="_ETM_Q24_338330"/>
      <w:bookmarkStart w:id="15701" w:name="_ETM_Q24_338840"/>
      <w:bookmarkEnd w:id="15700"/>
      <w:bookmarkEnd w:id="15701"/>
      <w:r>
        <w:rPr>
          <w:rtl/>
        </w:rPr>
        <w:t>עיתונאי</w:t>
      </w:r>
      <w:r>
        <w:rPr>
          <w:rFonts w:hint="cs"/>
          <w:rtl/>
        </w:rPr>
        <w:t xml:space="preserve"> זר.</w:t>
      </w:r>
    </w:p>
    <w:p w:rsidR="00C309A6" w:rsidRDefault="00C309A6" w:rsidP="009E2FC8">
      <w:pPr>
        <w:rPr>
          <w:rtl/>
        </w:rPr>
      </w:pPr>
      <w:bookmarkStart w:id="15702" w:name="_ETM_Q24_339347"/>
      <w:bookmarkStart w:id="15703" w:name="_ETM_Q24_339438"/>
      <w:bookmarkEnd w:id="15702"/>
      <w:bookmarkEnd w:id="15703"/>
    </w:p>
    <w:p w:rsidR="00C309A6" w:rsidRDefault="00C309A6" w:rsidP="009125B5">
      <w:pPr>
        <w:rPr>
          <w:rtl/>
        </w:rPr>
      </w:pPr>
      <w:bookmarkStart w:id="15704" w:name="_ETM_Q24_339506"/>
      <w:bookmarkStart w:id="15705" w:name="_ETM_Q24_339588"/>
      <w:bookmarkStart w:id="15706" w:name="_ETM_Q24_340570"/>
      <w:bookmarkEnd w:id="15704"/>
      <w:bookmarkEnd w:id="15705"/>
      <w:bookmarkEnd w:id="15706"/>
      <w:r>
        <w:rPr>
          <w:rtl/>
        </w:rPr>
        <w:t xml:space="preserve">חברות </w:t>
      </w:r>
      <w:bookmarkStart w:id="15707" w:name="_ETM_Q24_341020"/>
      <w:bookmarkEnd w:id="15707"/>
      <w:r>
        <w:rPr>
          <w:rtl/>
        </w:rPr>
        <w:t>וחברים</w:t>
      </w:r>
      <w:r>
        <w:rPr>
          <w:rFonts w:hint="cs"/>
          <w:rtl/>
        </w:rPr>
        <w:t>,</w:t>
      </w:r>
      <w:r>
        <w:rPr>
          <w:rtl/>
        </w:rPr>
        <w:t xml:space="preserve"> </w:t>
      </w:r>
      <w:bookmarkStart w:id="15708" w:name="_ETM_Q24_342230"/>
      <w:bookmarkEnd w:id="15708"/>
      <w:r>
        <w:rPr>
          <w:rtl/>
        </w:rPr>
        <w:t xml:space="preserve">לא </w:t>
      </w:r>
      <w:bookmarkStart w:id="15709" w:name="_ETM_Q24_342499"/>
      <w:bookmarkEnd w:id="15709"/>
      <w:r>
        <w:rPr>
          <w:rtl/>
        </w:rPr>
        <w:t xml:space="preserve">היינו </w:t>
      </w:r>
      <w:bookmarkStart w:id="15710" w:name="_ETM_Q24_342769"/>
      <w:bookmarkEnd w:id="15710"/>
      <w:r>
        <w:rPr>
          <w:rtl/>
        </w:rPr>
        <w:t xml:space="preserve">צריכים </w:t>
      </w:r>
      <w:bookmarkStart w:id="15711" w:name="_ETM_Q24_343280"/>
      <w:bookmarkEnd w:id="15711"/>
      <w:r>
        <w:rPr>
          <w:rtl/>
        </w:rPr>
        <w:t xml:space="preserve">חוק </w:t>
      </w:r>
      <w:bookmarkStart w:id="15712" w:name="_ETM_Q24_343549"/>
      <w:bookmarkEnd w:id="15712"/>
      <w:r>
        <w:rPr>
          <w:rtl/>
        </w:rPr>
        <w:t xml:space="preserve">שבא </w:t>
      </w:r>
      <w:bookmarkStart w:id="15713" w:name="_ETM_Q24_343909"/>
      <w:bookmarkEnd w:id="15713"/>
      <w:r>
        <w:rPr>
          <w:rtl/>
        </w:rPr>
        <w:t xml:space="preserve">להגן </w:t>
      </w:r>
      <w:bookmarkStart w:id="15714" w:name="_ETM_Q24_344659"/>
      <w:bookmarkEnd w:id="15714"/>
      <w:r>
        <w:rPr>
          <w:rtl/>
        </w:rPr>
        <w:t xml:space="preserve">על </w:t>
      </w:r>
      <w:bookmarkStart w:id="15715" w:name="_ETM_Q24_344810"/>
      <w:bookmarkEnd w:id="15715"/>
      <w:r>
        <w:rPr>
          <w:rtl/>
        </w:rPr>
        <w:t xml:space="preserve">מעבירי </w:t>
      </w:r>
      <w:bookmarkStart w:id="15716" w:name="_ETM_Q24_345290"/>
      <w:bookmarkEnd w:id="15716"/>
      <w:r>
        <w:rPr>
          <w:rtl/>
        </w:rPr>
        <w:t xml:space="preserve">מסמכים </w:t>
      </w:r>
      <w:bookmarkStart w:id="15717" w:name="_ETM_Q24_345859"/>
      <w:bookmarkEnd w:id="15717"/>
      <w:r>
        <w:rPr>
          <w:rtl/>
        </w:rPr>
        <w:t xml:space="preserve">לראש </w:t>
      </w:r>
      <w:bookmarkStart w:id="15718" w:name="_ETM_Q24_346219"/>
      <w:bookmarkEnd w:id="15718"/>
      <w:r>
        <w:rPr>
          <w:rtl/>
        </w:rPr>
        <w:t>ממשלה</w:t>
      </w:r>
      <w:r>
        <w:rPr>
          <w:rFonts w:hint="cs"/>
          <w:rtl/>
        </w:rPr>
        <w:t>,</w:t>
      </w:r>
      <w:r>
        <w:rPr>
          <w:rtl/>
        </w:rPr>
        <w:t xml:space="preserve"> </w:t>
      </w:r>
      <w:bookmarkStart w:id="15719" w:name="_ETM_Q24_347120"/>
      <w:bookmarkEnd w:id="15719"/>
      <w:r>
        <w:rPr>
          <w:rtl/>
        </w:rPr>
        <w:t xml:space="preserve">אלא </w:t>
      </w:r>
      <w:bookmarkStart w:id="15720" w:name="_ETM_Q24_347329"/>
      <w:bookmarkEnd w:id="15720"/>
      <w:r>
        <w:rPr>
          <w:rtl/>
        </w:rPr>
        <w:t xml:space="preserve">חוק </w:t>
      </w:r>
      <w:bookmarkStart w:id="15721" w:name="_ETM_Q24_347599"/>
      <w:bookmarkEnd w:id="15721"/>
      <w:r>
        <w:rPr>
          <w:rtl/>
        </w:rPr>
        <w:t xml:space="preserve">שבא </w:t>
      </w:r>
      <w:bookmarkStart w:id="15722" w:name="_ETM_Q24_347930"/>
      <w:bookmarkEnd w:id="15722"/>
      <w:r>
        <w:rPr>
          <w:rtl/>
        </w:rPr>
        <w:t xml:space="preserve">להעמיד </w:t>
      </w:r>
      <w:bookmarkStart w:id="15723" w:name="_ETM_Q24_348349"/>
      <w:bookmarkEnd w:id="15723"/>
      <w:r>
        <w:rPr>
          <w:rtl/>
        </w:rPr>
        <w:t xml:space="preserve">לדין </w:t>
      </w:r>
      <w:bookmarkStart w:id="15724" w:name="_ETM_Q24_348680"/>
      <w:bookmarkEnd w:id="15724"/>
      <w:r>
        <w:rPr>
          <w:rtl/>
        </w:rPr>
        <w:t xml:space="preserve">על </w:t>
      </w:r>
      <w:bookmarkStart w:id="15725" w:name="_ETM_Q24_348799"/>
      <w:bookmarkEnd w:id="15725"/>
      <w:r>
        <w:rPr>
          <w:rtl/>
        </w:rPr>
        <w:t xml:space="preserve">בגידה </w:t>
      </w:r>
      <w:bookmarkStart w:id="15726" w:name="_ETM_Q24_349280"/>
      <w:bookmarkEnd w:id="15726"/>
      <w:r>
        <w:rPr>
          <w:rtl/>
        </w:rPr>
        <w:t xml:space="preserve">את </w:t>
      </w:r>
      <w:bookmarkStart w:id="15727" w:name="_ETM_Q24_349400"/>
      <w:bookmarkEnd w:id="15727"/>
      <w:r>
        <w:rPr>
          <w:rtl/>
        </w:rPr>
        <w:t xml:space="preserve">אנשי </w:t>
      </w:r>
      <w:bookmarkStart w:id="15728" w:name="_ETM_Q24_349760"/>
      <w:bookmarkEnd w:id="15728"/>
      <w:r>
        <w:rPr>
          <w:rtl/>
        </w:rPr>
        <w:t xml:space="preserve">לשכת </w:t>
      </w:r>
      <w:bookmarkStart w:id="15729" w:name="_ETM_Q24_350269"/>
      <w:bookmarkEnd w:id="15729"/>
      <w:r>
        <w:rPr>
          <w:rtl/>
        </w:rPr>
        <w:t xml:space="preserve">ראש </w:t>
      </w:r>
      <w:bookmarkStart w:id="15730" w:name="_ETM_Q24_350540"/>
      <w:bookmarkEnd w:id="15730"/>
      <w:r>
        <w:rPr>
          <w:rtl/>
        </w:rPr>
        <w:t>הממשלה</w:t>
      </w:r>
      <w:r>
        <w:rPr>
          <w:rFonts w:hint="cs"/>
          <w:rtl/>
        </w:rPr>
        <w:t>.</w:t>
      </w:r>
      <w:r>
        <w:rPr>
          <w:rtl/>
        </w:rPr>
        <w:t xml:space="preserve"> </w:t>
      </w:r>
      <w:bookmarkStart w:id="15731" w:name="_ETM_Q24_351620"/>
      <w:bookmarkEnd w:id="15731"/>
      <w:r>
        <w:rPr>
          <w:rFonts w:hint="cs"/>
          <w:rtl/>
        </w:rPr>
        <w:t>א</w:t>
      </w:r>
      <w:r>
        <w:rPr>
          <w:rtl/>
        </w:rPr>
        <w:t xml:space="preserve">ם </w:t>
      </w:r>
      <w:bookmarkStart w:id="15732" w:name="_ETM_Q24_351799"/>
      <w:bookmarkEnd w:id="15732"/>
      <w:r>
        <w:rPr>
          <w:rtl/>
        </w:rPr>
        <w:t>ר</w:t>
      </w:r>
      <w:r>
        <w:rPr>
          <w:rFonts w:hint="cs"/>
          <w:rtl/>
        </w:rPr>
        <w:t>אש הממשלה</w:t>
      </w:r>
      <w:r>
        <w:rPr>
          <w:rtl/>
        </w:rPr>
        <w:t xml:space="preserve"> </w:t>
      </w:r>
      <w:bookmarkStart w:id="15733" w:name="_ETM_Q24_352609"/>
      <w:bookmarkEnd w:id="15733"/>
      <w:r>
        <w:rPr>
          <w:rtl/>
        </w:rPr>
        <w:t xml:space="preserve">מתעקש </w:t>
      </w:r>
      <w:bookmarkStart w:id="15734" w:name="_ETM_Q24_353569"/>
      <w:bookmarkEnd w:id="15734"/>
      <w:r>
        <w:rPr>
          <w:rtl/>
        </w:rPr>
        <w:t xml:space="preserve">שהוא </w:t>
      </w:r>
      <w:bookmarkStart w:id="15735" w:name="_ETM_Q24_353749"/>
      <w:bookmarkEnd w:id="15735"/>
      <w:r>
        <w:rPr>
          <w:rtl/>
        </w:rPr>
        <w:t xml:space="preserve">לא </w:t>
      </w:r>
      <w:bookmarkStart w:id="15736" w:name="_ETM_Q24_353930"/>
      <w:bookmarkEnd w:id="15736"/>
      <w:r>
        <w:rPr>
          <w:rtl/>
        </w:rPr>
        <w:t xml:space="preserve">ראה </w:t>
      </w:r>
      <w:bookmarkStart w:id="15737" w:name="_ETM_Q24_354200"/>
      <w:bookmarkEnd w:id="15737"/>
      <w:r>
        <w:rPr>
          <w:rtl/>
        </w:rPr>
        <w:t xml:space="preserve">מעולם </w:t>
      </w:r>
      <w:bookmarkStart w:id="15738" w:name="_ETM_Q24_354650"/>
      <w:bookmarkEnd w:id="15738"/>
      <w:r>
        <w:rPr>
          <w:rtl/>
        </w:rPr>
        <w:t xml:space="preserve">את </w:t>
      </w:r>
      <w:bookmarkStart w:id="15739" w:name="_ETM_Q24_354769"/>
      <w:bookmarkEnd w:id="15739"/>
      <w:r>
        <w:rPr>
          <w:rtl/>
        </w:rPr>
        <w:t>המסמך</w:t>
      </w:r>
      <w:r>
        <w:rPr>
          <w:rFonts w:hint="cs"/>
          <w:rtl/>
        </w:rPr>
        <w:t>,</w:t>
      </w:r>
      <w:r>
        <w:rPr>
          <w:rtl/>
        </w:rPr>
        <w:t xml:space="preserve"> </w:t>
      </w:r>
      <w:bookmarkStart w:id="15740" w:name="_ETM_Q24_355310"/>
      <w:bookmarkEnd w:id="15740"/>
      <w:r>
        <w:rPr>
          <w:rtl/>
        </w:rPr>
        <w:t xml:space="preserve">ואין </w:t>
      </w:r>
      <w:bookmarkStart w:id="15741" w:name="_ETM_Q24_355549"/>
      <w:bookmarkEnd w:id="15741"/>
      <w:r>
        <w:rPr>
          <w:rtl/>
        </w:rPr>
        <w:t xml:space="preserve">חולק </w:t>
      </w:r>
      <w:bookmarkStart w:id="15742" w:name="_ETM_Q24_356349"/>
      <w:bookmarkEnd w:id="15742"/>
      <w:r>
        <w:rPr>
          <w:rtl/>
        </w:rPr>
        <w:t xml:space="preserve">שהמסמך </w:t>
      </w:r>
      <w:bookmarkStart w:id="15743" w:name="_ETM_Q24_356980"/>
      <w:bookmarkEnd w:id="15743"/>
      <w:r>
        <w:rPr>
          <w:rtl/>
        </w:rPr>
        <w:t xml:space="preserve">הגיע </w:t>
      </w:r>
      <w:bookmarkStart w:id="15744" w:name="_ETM_Q24_357310"/>
      <w:bookmarkEnd w:id="15744"/>
      <w:r>
        <w:rPr>
          <w:rtl/>
        </w:rPr>
        <w:t xml:space="preserve">לידי </w:t>
      </w:r>
      <w:bookmarkStart w:id="15745" w:name="_ETM_Q24_357609"/>
      <w:bookmarkEnd w:id="15745"/>
      <w:r>
        <w:rPr>
          <w:rtl/>
        </w:rPr>
        <w:t xml:space="preserve">יועציו </w:t>
      </w:r>
      <w:bookmarkStart w:id="15746" w:name="_ETM_Q24_357999"/>
      <w:bookmarkEnd w:id="15746"/>
      <w:r>
        <w:rPr>
          <w:rtl/>
        </w:rPr>
        <w:t xml:space="preserve">הקרובים </w:t>
      </w:r>
      <w:bookmarkStart w:id="15747" w:name="_ETM_Q24_358389"/>
      <w:bookmarkEnd w:id="15747"/>
      <w:r>
        <w:rPr>
          <w:rtl/>
        </w:rPr>
        <w:t xml:space="preserve">ביותר </w:t>
      </w:r>
      <w:bookmarkStart w:id="15748" w:name="_ETM_Q24_358810"/>
      <w:bookmarkEnd w:id="15748"/>
      <w:r>
        <w:rPr>
          <w:rtl/>
        </w:rPr>
        <w:t xml:space="preserve">של </w:t>
      </w:r>
      <w:bookmarkStart w:id="15749" w:name="_ETM_Q24_358959"/>
      <w:bookmarkEnd w:id="15749"/>
      <w:r>
        <w:rPr>
          <w:rtl/>
        </w:rPr>
        <w:t xml:space="preserve">ראש </w:t>
      </w:r>
      <w:bookmarkStart w:id="15750" w:name="_ETM_Q24_359169"/>
      <w:bookmarkEnd w:id="15750"/>
      <w:r>
        <w:rPr>
          <w:rtl/>
        </w:rPr>
        <w:t>הממשלה</w:t>
      </w:r>
      <w:r>
        <w:rPr>
          <w:rFonts w:hint="cs"/>
          <w:rtl/>
        </w:rPr>
        <w:t>,</w:t>
      </w:r>
      <w:r>
        <w:rPr>
          <w:rtl/>
        </w:rPr>
        <w:t xml:space="preserve"> </w:t>
      </w:r>
      <w:bookmarkStart w:id="15751" w:name="_ETM_Q24_360110"/>
      <w:bookmarkEnd w:id="15751"/>
      <w:r>
        <w:rPr>
          <w:rtl/>
        </w:rPr>
        <w:t xml:space="preserve">הדבר </w:t>
      </w:r>
      <w:bookmarkStart w:id="15752" w:name="_ETM_Q24_360530"/>
      <w:bookmarkEnd w:id="15752"/>
      <w:r>
        <w:rPr>
          <w:rtl/>
        </w:rPr>
        <w:t xml:space="preserve">היחיד </w:t>
      </w:r>
      <w:bookmarkStart w:id="15753" w:name="_ETM_Q24_360950"/>
      <w:bookmarkEnd w:id="15753"/>
      <w:r>
        <w:rPr>
          <w:rtl/>
        </w:rPr>
        <w:t xml:space="preserve">שברור </w:t>
      </w:r>
      <w:bookmarkStart w:id="15754" w:name="_ETM_Q24_361910"/>
      <w:bookmarkEnd w:id="15754"/>
      <w:r>
        <w:rPr>
          <w:rFonts w:hint="cs"/>
          <w:rtl/>
        </w:rPr>
        <w:t xml:space="preserve">הוא </w:t>
      </w:r>
      <w:r>
        <w:rPr>
          <w:rtl/>
        </w:rPr>
        <w:t xml:space="preserve">שיועציו </w:t>
      </w:r>
      <w:bookmarkStart w:id="15755" w:name="_ETM_Q24_362480"/>
      <w:bookmarkEnd w:id="15755"/>
      <w:r>
        <w:rPr>
          <w:rtl/>
        </w:rPr>
        <w:t xml:space="preserve">של </w:t>
      </w:r>
      <w:bookmarkStart w:id="15756" w:name="_ETM_Q24_362630"/>
      <w:bookmarkEnd w:id="15756"/>
      <w:r>
        <w:rPr>
          <w:rtl/>
        </w:rPr>
        <w:t xml:space="preserve">נתניהו </w:t>
      </w:r>
      <w:bookmarkStart w:id="15757" w:name="_ETM_Q24_363620"/>
      <w:bookmarkEnd w:id="15757"/>
      <w:r>
        <w:rPr>
          <w:rtl/>
        </w:rPr>
        <w:t xml:space="preserve">ביצעו </w:t>
      </w:r>
      <w:bookmarkStart w:id="15758" w:name="_ETM_Q24_364220"/>
      <w:bookmarkEnd w:id="15758"/>
      <w:r>
        <w:rPr>
          <w:rtl/>
        </w:rPr>
        <w:t xml:space="preserve">עבירה </w:t>
      </w:r>
      <w:bookmarkStart w:id="15759" w:name="_ETM_Q24_364700"/>
      <w:bookmarkEnd w:id="15759"/>
      <w:r>
        <w:rPr>
          <w:rtl/>
        </w:rPr>
        <w:t xml:space="preserve">של </w:t>
      </w:r>
      <w:bookmarkStart w:id="15760" w:name="_ETM_Q24_364910"/>
      <w:bookmarkEnd w:id="15760"/>
      <w:r>
        <w:rPr>
          <w:rtl/>
        </w:rPr>
        <w:t xml:space="preserve">סיוע </w:t>
      </w:r>
      <w:bookmarkStart w:id="15761" w:name="_ETM_Q24_365330"/>
      <w:bookmarkEnd w:id="15761"/>
      <w:r>
        <w:rPr>
          <w:rtl/>
        </w:rPr>
        <w:t xml:space="preserve">לאויב </w:t>
      </w:r>
      <w:bookmarkStart w:id="15762" w:name="_ETM_Q24_365870"/>
      <w:bookmarkEnd w:id="15762"/>
      <w:r>
        <w:rPr>
          <w:rtl/>
        </w:rPr>
        <w:t xml:space="preserve">בשעת </w:t>
      </w:r>
      <w:bookmarkStart w:id="15763" w:name="_ETM_Q24_366380"/>
      <w:bookmarkEnd w:id="15763"/>
      <w:r>
        <w:rPr>
          <w:rtl/>
        </w:rPr>
        <w:t>מלחמה</w:t>
      </w:r>
      <w:r>
        <w:rPr>
          <w:rFonts w:hint="cs"/>
          <w:rtl/>
        </w:rPr>
        <w:t>.</w:t>
      </w:r>
      <w:r>
        <w:rPr>
          <w:rtl/>
        </w:rPr>
        <w:t xml:space="preserve"> </w:t>
      </w:r>
      <w:bookmarkStart w:id="15764" w:name="_ETM_Q24_367639"/>
      <w:bookmarkEnd w:id="15764"/>
      <w:r>
        <w:rPr>
          <w:rtl/>
        </w:rPr>
        <w:t xml:space="preserve">אני </w:t>
      </w:r>
      <w:bookmarkStart w:id="15765" w:name="_ETM_Q24_367880"/>
      <w:bookmarkEnd w:id="15765"/>
      <w:r>
        <w:rPr>
          <w:rtl/>
        </w:rPr>
        <w:t xml:space="preserve">מצפה </w:t>
      </w:r>
      <w:bookmarkStart w:id="15766" w:name="_ETM_Q24_368569"/>
      <w:bookmarkEnd w:id="15766"/>
      <w:r>
        <w:rPr>
          <w:rtl/>
        </w:rPr>
        <w:t xml:space="preserve">עד </w:t>
      </w:r>
      <w:bookmarkStart w:id="15767" w:name="_ETM_Q24_368930"/>
      <w:bookmarkEnd w:id="15767"/>
      <w:r>
        <w:rPr>
          <w:rtl/>
        </w:rPr>
        <w:t xml:space="preserve">מחר </w:t>
      </w:r>
      <w:bookmarkStart w:id="15768" w:name="_ETM_Q24_369829"/>
      <w:bookmarkEnd w:id="15768"/>
      <w:r>
        <w:rPr>
          <w:rtl/>
        </w:rPr>
        <w:t xml:space="preserve">לשמוע </w:t>
      </w:r>
      <w:bookmarkStart w:id="15769" w:name="_ETM_Q24_370400"/>
      <w:bookmarkEnd w:id="15769"/>
      <w:r>
        <w:rPr>
          <w:rtl/>
        </w:rPr>
        <w:t xml:space="preserve">על </w:t>
      </w:r>
      <w:bookmarkStart w:id="15770" w:name="_ETM_Q24_370489"/>
      <w:bookmarkEnd w:id="15770"/>
      <w:r>
        <w:rPr>
          <w:rtl/>
        </w:rPr>
        <w:t xml:space="preserve">פיטוריהם </w:t>
      </w:r>
      <w:bookmarkStart w:id="15771" w:name="_ETM_Q24_371209"/>
      <w:bookmarkEnd w:id="15771"/>
      <w:r>
        <w:rPr>
          <w:rtl/>
        </w:rPr>
        <w:t xml:space="preserve">של </w:t>
      </w:r>
      <w:bookmarkStart w:id="15772" w:name="_ETM_Q24_371359"/>
      <w:bookmarkEnd w:id="15772"/>
      <w:r>
        <w:rPr>
          <w:rtl/>
        </w:rPr>
        <w:t xml:space="preserve">חברי </w:t>
      </w:r>
      <w:bookmarkStart w:id="15773" w:name="_ETM_Q24_371689"/>
      <w:bookmarkEnd w:id="15773"/>
      <w:r>
        <w:rPr>
          <w:rtl/>
        </w:rPr>
        <w:t>הדיפ</w:t>
      </w:r>
      <w:bookmarkStart w:id="15774" w:name="_ETM_Q24_372079"/>
      <w:bookmarkEnd w:id="15774"/>
      <w:r w:rsidR="009125B5">
        <w:rPr>
          <w:rFonts w:hint="cs"/>
          <w:rtl/>
        </w:rPr>
        <w:t xml:space="preserve"> </w:t>
      </w:r>
      <w:r>
        <w:rPr>
          <w:rtl/>
        </w:rPr>
        <w:t>סטיי</w:t>
      </w:r>
      <w:r>
        <w:rPr>
          <w:rFonts w:hint="cs"/>
          <w:rtl/>
        </w:rPr>
        <w:t>ט</w:t>
      </w:r>
      <w:r>
        <w:rPr>
          <w:rtl/>
        </w:rPr>
        <w:t xml:space="preserve"> </w:t>
      </w:r>
      <w:bookmarkStart w:id="15775" w:name="_ETM_Q24_372560"/>
      <w:bookmarkEnd w:id="15775"/>
      <w:r>
        <w:rPr>
          <w:rtl/>
        </w:rPr>
        <w:t xml:space="preserve">שהסתננו </w:t>
      </w:r>
      <w:bookmarkStart w:id="15776" w:name="_ETM_Q24_373129"/>
      <w:bookmarkEnd w:id="15776"/>
      <w:r>
        <w:rPr>
          <w:rtl/>
        </w:rPr>
        <w:t xml:space="preserve">ללשכת </w:t>
      </w:r>
      <w:bookmarkStart w:id="15777" w:name="_ETM_Q24_373609"/>
      <w:bookmarkEnd w:id="15777"/>
      <w:r>
        <w:rPr>
          <w:rtl/>
        </w:rPr>
        <w:t xml:space="preserve">ראש </w:t>
      </w:r>
      <w:bookmarkStart w:id="15778" w:name="_ETM_Q24_373849"/>
      <w:bookmarkEnd w:id="15778"/>
      <w:r>
        <w:rPr>
          <w:rtl/>
        </w:rPr>
        <w:t xml:space="preserve">הממשלה </w:t>
      </w:r>
      <w:bookmarkStart w:id="15779" w:name="_ETM_Q24_374810"/>
      <w:bookmarkEnd w:id="15779"/>
      <w:r>
        <w:rPr>
          <w:rtl/>
        </w:rPr>
        <w:t xml:space="preserve">והסתירו </w:t>
      </w:r>
      <w:bookmarkStart w:id="15780" w:name="_ETM_Q24_375530"/>
      <w:bookmarkEnd w:id="15780"/>
      <w:r>
        <w:rPr>
          <w:rtl/>
        </w:rPr>
        <w:t xml:space="preserve">ממנו </w:t>
      </w:r>
      <w:bookmarkStart w:id="15781" w:name="_ETM_Q24_376159"/>
      <w:bookmarkEnd w:id="15781"/>
      <w:r>
        <w:rPr>
          <w:rtl/>
        </w:rPr>
        <w:t xml:space="preserve">בשעת </w:t>
      </w:r>
      <w:bookmarkStart w:id="15782" w:name="_ETM_Q24_376819"/>
      <w:bookmarkEnd w:id="15782"/>
      <w:r>
        <w:rPr>
          <w:rtl/>
        </w:rPr>
        <w:t xml:space="preserve">מלחמה </w:t>
      </w:r>
      <w:bookmarkStart w:id="15783" w:name="_ETM_Q24_377629"/>
      <w:bookmarkEnd w:id="15783"/>
      <w:r>
        <w:rPr>
          <w:rtl/>
        </w:rPr>
        <w:t xml:space="preserve">חומרי </w:t>
      </w:r>
      <w:bookmarkStart w:id="15784" w:name="_ETM_Q24_378109"/>
      <w:bookmarkEnd w:id="15784"/>
      <w:r>
        <w:rPr>
          <w:rtl/>
        </w:rPr>
        <w:t xml:space="preserve">גלם </w:t>
      </w:r>
      <w:bookmarkStart w:id="15785" w:name="_ETM_Q24_378469"/>
      <w:bookmarkEnd w:id="15785"/>
      <w:r>
        <w:rPr>
          <w:rtl/>
        </w:rPr>
        <w:t>מודיעיניים</w:t>
      </w:r>
      <w:r>
        <w:rPr>
          <w:rFonts w:hint="cs"/>
          <w:rtl/>
        </w:rPr>
        <w:t>.</w:t>
      </w:r>
      <w:r>
        <w:rPr>
          <w:rtl/>
        </w:rPr>
        <w:t xml:space="preserve"> </w:t>
      </w:r>
      <w:bookmarkStart w:id="15786" w:name="_ETM_Q24_379340"/>
      <w:bookmarkEnd w:id="15786"/>
      <w:r>
        <w:rPr>
          <w:rtl/>
        </w:rPr>
        <w:t xml:space="preserve">תודה </w:t>
      </w:r>
      <w:bookmarkStart w:id="15787" w:name="_ETM_Q24_379639"/>
      <w:bookmarkEnd w:id="15787"/>
      <w:r>
        <w:rPr>
          <w:rtl/>
        </w:rPr>
        <w:t>רבה</w:t>
      </w:r>
      <w:r>
        <w:rPr>
          <w:rFonts w:hint="cs"/>
          <w:rtl/>
        </w:rPr>
        <w:t>.</w:t>
      </w:r>
    </w:p>
    <w:p w:rsidR="00C309A6" w:rsidRDefault="00C309A6" w:rsidP="009E2FC8">
      <w:pPr>
        <w:rPr>
          <w:rtl/>
        </w:rPr>
      </w:pPr>
      <w:bookmarkStart w:id="15788" w:name="_ETM_Q24_379038"/>
      <w:bookmarkStart w:id="15789" w:name="_ETM_Q24_379154"/>
      <w:bookmarkEnd w:id="15788"/>
      <w:bookmarkEnd w:id="15789"/>
    </w:p>
    <w:p w:rsidR="00C309A6" w:rsidRDefault="00C309A6" w:rsidP="009E2FC8">
      <w:pPr>
        <w:pStyle w:val="af6"/>
        <w:keepNext/>
        <w:rPr>
          <w:rtl/>
        </w:rPr>
      </w:pPr>
      <w:bookmarkStart w:id="15790" w:name="ET_yor_6595_4"/>
      <w:r w:rsidRPr="00AA7E3F">
        <w:rPr>
          <w:rStyle w:val="TagStyle"/>
          <w:rtl/>
        </w:rPr>
        <w:t xml:space="preserve"> &lt;&lt; יור &gt;&gt;</w:t>
      </w:r>
      <w:r w:rsidRPr="007358B1">
        <w:rPr>
          <w:rStyle w:val="TagStyle"/>
          <w:rtl/>
        </w:rPr>
        <w:t xml:space="preserve"> </w:t>
      </w:r>
      <w:r>
        <w:rPr>
          <w:rtl/>
        </w:rPr>
        <w:t>היו"ר ארז מלול:</w:t>
      </w:r>
      <w:r w:rsidRPr="007358B1">
        <w:rPr>
          <w:rStyle w:val="TagStyle"/>
          <w:rtl/>
        </w:rPr>
        <w:t xml:space="preserve"> </w:t>
      </w:r>
      <w:r w:rsidRPr="00AA7E3F">
        <w:rPr>
          <w:rStyle w:val="TagStyle"/>
          <w:rtl/>
        </w:rPr>
        <w:t>&lt;&lt; יור &gt;&gt;</w:t>
      </w:r>
      <w:r>
        <w:rPr>
          <w:rtl/>
        </w:rPr>
        <w:t xml:space="preserve">   </w:t>
      </w:r>
      <w:bookmarkEnd w:id="15790"/>
    </w:p>
    <w:p w:rsidR="00C309A6" w:rsidRDefault="00C309A6" w:rsidP="0011063B">
      <w:pPr>
        <w:rPr>
          <w:rtl/>
        </w:rPr>
      </w:pPr>
    </w:p>
    <w:p w:rsidR="00C309A6" w:rsidRDefault="00C309A6" w:rsidP="009E2FC8">
      <w:pPr>
        <w:rPr>
          <w:rtl/>
        </w:rPr>
      </w:pPr>
      <w:bookmarkStart w:id="15791" w:name="_ETM_Q24_379786"/>
      <w:bookmarkEnd w:id="15791"/>
      <w:r>
        <w:rPr>
          <w:rFonts w:hint="cs"/>
          <w:rtl/>
        </w:rPr>
        <w:t>תודה רבה.</w:t>
      </w:r>
      <w:r>
        <w:rPr>
          <w:rtl/>
        </w:rPr>
        <w:t xml:space="preserve"> </w:t>
      </w:r>
      <w:bookmarkStart w:id="15792" w:name="_ETM_Q24_380900"/>
      <w:bookmarkEnd w:id="15792"/>
      <w:r>
        <w:rPr>
          <w:rtl/>
        </w:rPr>
        <w:t xml:space="preserve">חבר </w:t>
      </w:r>
      <w:bookmarkStart w:id="15793" w:name="_ETM_Q24_381290"/>
      <w:bookmarkEnd w:id="15793"/>
      <w:r>
        <w:rPr>
          <w:rtl/>
        </w:rPr>
        <w:t xml:space="preserve">הכנסת </w:t>
      </w:r>
      <w:bookmarkStart w:id="15794" w:name="_ETM_Q24_381560"/>
      <w:bookmarkEnd w:id="15794"/>
      <w:r>
        <w:rPr>
          <w:rtl/>
        </w:rPr>
        <w:t xml:space="preserve">אלון </w:t>
      </w:r>
      <w:bookmarkStart w:id="15795" w:name="_ETM_Q24_381799"/>
      <w:bookmarkEnd w:id="15795"/>
      <w:r>
        <w:rPr>
          <w:rtl/>
        </w:rPr>
        <w:t>שוסטר</w:t>
      </w:r>
      <w:r>
        <w:rPr>
          <w:rFonts w:hint="cs"/>
          <w:rtl/>
        </w:rPr>
        <w:t>,</w:t>
      </w:r>
      <w:r>
        <w:rPr>
          <w:rtl/>
        </w:rPr>
        <w:t xml:space="preserve"> </w:t>
      </w:r>
      <w:bookmarkStart w:id="15796" w:name="_ETM_Q24_382219"/>
      <w:bookmarkEnd w:id="15796"/>
      <w:r>
        <w:rPr>
          <w:rtl/>
        </w:rPr>
        <w:t>בבקשה</w:t>
      </w:r>
      <w:r>
        <w:rPr>
          <w:rFonts w:hint="cs"/>
          <w:rtl/>
        </w:rPr>
        <w:t>.</w:t>
      </w:r>
    </w:p>
    <w:p w:rsidR="00C309A6" w:rsidRDefault="00C309A6" w:rsidP="009E2FC8">
      <w:pPr>
        <w:rPr>
          <w:rtl/>
        </w:rPr>
      </w:pPr>
      <w:bookmarkStart w:id="15797" w:name="_ETM_Q24_387517"/>
      <w:bookmarkStart w:id="15798" w:name="_ETM_Q24_387606"/>
      <w:bookmarkEnd w:id="15797"/>
      <w:bookmarkEnd w:id="15798"/>
    </w:p>
    <w:p w:rsidR="00C309A6" w:rsidRDefault="00C309A6" w:rsidP="009E2FC8">
      <w:pPr>
        <w:pStyle w:val="a4"/>
        <w:keepNext/>
        <w:rPr>
          <w:rtl/>
        </w:rPr>
      </w:pPr>
      <w:bookmarkStart w:id="15799" w:name="ET_speaker_6144_5"/>
      <w:r w:rsidRPr="00AA7E3F">
        <w:rPr>
          <w:rStyle w:val="TagStyle"/>
          <w:rtl/>
        </w:rPr>
        <w:t xml:space="preserve"> &lt;&lt; דובר &gt;&gt;</w:t>
      </w:r>
      <w:r w:rsidRPr="007358B1">
        <w:rPr>
          <w:rStyle w:val="TagStyle"/>
          <w:rtl/>
        </w:rPr>
        <w:t xml:space="preserve"> </w:t>
      </w:r>
      <w:bookmarkStart w:id="15800" w:name="_Toc184122516"/>
      <w:r>
        <w:rPr>
          <w:rtl/>
        </w:rPr>
        <w:t>אלון שוסטר (המחנה הממלכתי):</w:t>
      </w:r>
      <w:bookmarkEnd w:id="15800"/>
      <w:r w:rsidRPr="007358B1">
        <w:rPr>
          <w:rStyle w:val="TagStyle"/>
          <w:rtl/>
        </w:rPr>
        <w:t xml:space="preserve"> </w:t>
      </w:r>
      <w:r w:rsidRPr="00AA7E3F">
        <w:rPr>
          <w:rStyle w:val="TagStyle"/>
          <w:rtl/>
        </w:rPr>
        <w:t>&lt;&lt; דובר &gt;&gt;</w:t>
      </w:r>
      <w:r>
        <w:rPr>
          <w:rtl/>
        </w:rPr>
        <w:t xml:space="preserve">   </w:t>
      </w:r>
      <w:bookmarkEnd w:id="15799"/>
    </w:p>
    <w:p w:rsidR="00C309A6" w:rsidRDefault="00C309A6" w:rsidP="0011063B">
      <w:pPr>
        <w:rPr>
          <w:rtl/>
        </w:rPr>
      </w:pPr>
    </w:p>
    <w:p w:rsidR="009125B5" w:rsidRDefault="00C309A6" w:rsidP="009125B5">
      <w:pPr>
        <w:rPr>
          <w:rtl/>
        </w:rPr>
      </w:pPr>
      <w:bookmarkStart w:id="15801" w:name="_ETM_Q24_389243"/>
      <w:bookmarkStart w:id="15802" w:name="_ETM_Q24_389346"/>
      <w:bookmarkStart w:id="15803" w:name="_ETM_Q24_390280"/>
      <w:bookmarkStart w:id="15804" w:name="_ETM_Q24_390459"/>
      <w:bookmarkStart w:id="15805" w:name="_ETM_Q24_395510"/>
      <w:bookmarkStart w:id="15806" w:name="_ETM_Q24_395750"/>
      <w:bookmarkStart w:id="15807" w:name="_ETM_Q24_395870"/>
      <w:bookmarkStart w:id="15808" w:name="_ETM_Q24_400590"/>
      <w:bookmarkEnd w:id="15801"/>
      <w:bookmarkEnd w:id="15802"/>
      <w:bookmarkEnd w:id="15803"/>
      <w:bookmarkEnd w:id="15804"/>
      <w:bookmarkEnd w:id="15805"/>
      <w:bookmarkEnd w:id="15806"/>
      <w:bookmarkEnd w:id="15807"/>
      <w:bookmarkEnd w:id="15808"/>
      <w:r>
        <w:rPr>
          <w:rtl/>
        </w:rPr>
        <w:t xml:space="preserve">אדוני </w:t>
      </w:r>
      <w:bookmarkStart w:id="15809" w:name="_ETM_Q24_400890"/>
      <w:bookmarkEnd w:id="15809"/>
      <w:r>
        <w:rPr>
          <w:rtl/>
        </w:rPr>
        <w:t>היושב-ראש</w:t>
      </w:r>
      <w:r>
        <w:rPr>
          <w:rFonts w:hint="cs"/>
          <w:rtl/>
        </w:rPr>
        <w:t>,</w:t>
      </w:r>
      <w:r>
        <w:rPr>
          <w:rtl/>
        </w:rPr>
        <w:t xml:space="preserve"> </w:t>
      </w:r>
      <w:bookmarkStart w:id="15810" w:name="_ETM_Q24_401340"/>
      <w:bookmarkEnd w:id="15810"/>
      <w:r>
        <w:rPr>
          <w:rtl/>
        </w:rPr>
        <w:t xml:space="preserve">כנסת </w:t>
      </w:r>
      <w:bookmarkStart w:id="15811" w:name="_ETM_Q24_401970"/>
      <w:bookmarkEnd w:id="15811"/>
      <w:r>
        <w:rPr>
          <w:rtl/>
        </w:rPr>
        <w:t>נכבדה</w:t>
      </w:r>
      <w:r>
        <w:rPr>
          <w:rFonts w:hint="cs"/>
          <w:rtl/>
        </w:rPr>
        <w:t>,</w:t>
      </w:r>
      <w:r>
        <w:rPr>
          <w:rtl/>
        </w:rPr>
        <w:t xml:space="preserve"> </w:t>
      </w:r>
      <w:bookmarkStart w:id="15812" w:name="_ETM_Q24_403159"/>
      <w:bookmarkEnd w:id="15812"/>
      <w:r>
        <w:rPr>
          <w:rtl/>
        </w:rPr>
        <w:t>בפגישותי</w:t>
      </w:r>
      <w:r>
        <w:rPr>
          <w:rFonts w:hint="cs"/>
          <w:rtl/>
        </w:rPr>
        <w:t>י</w:t>
      </w:r>
      <w:r>
        <w:rPr>
          <w:rtl/>
        </w:rPr>
        <w:t xml:space="preserve"> </w:t>
      </w:r>
      <w:bookmarkStart w:id="15813" w:name="_ETM_Q24_403970"/>
      <w:bookmarkEnd w:id="15813"/>
      <w:r>
        <w:rPr>
          <w:rtl/>
        </w:rPr>
        <w:t xml:space="preserve">עם </w:t>
      </w:r>
      <w:bookmarkStart w:id="15814" w:name="_ETM_Q24_404120"/>
      <w:bookmarkEnd w:id="15814"/>
      <w:r>
        <w:rPr>
          <w:rtl/>
        </w:rPr>
        <w:t xml:space="preserve">צעירים </w:t>
      </w:r>
      <w:bookmarkStart w:id="15815" w:name="_ETM_Q24_404599"/>
      <w:bookmarkEnd w:id="15815"/>
      <w:r>
        <w:rPr>
          <w:rtl/>
        </w:rPr>
        <w:t xml:space="preserve">ישראלים </w:t>
      </w:r>
      <w:bookmarkStart w:id="15816" w:name="_ETM_Q24_405200"/>
      <w:bookmarkEnd w:id="15816"/>
      <w:r>
        <w:rPr>
          <w:rtl/>
        </w:rPr>
        <w:t xml:space="preserve">אני </w:t>
      </w:r>
      <w:bookmarkStart w:id="15817" w:name="_ETM_Q24_405439"/>
      <w:bookmarkEnd w:id="15817"/>
      <w:r>
        <w:rPr>
          <w:rtl/>
        </w:rPr>
        <w:t xml:space="preserve">שואל </w:t>
      </w:r>
      <w:bookmarkStart w:id="15818" w:name="_ETM_Q24_405709"/>
      <w:bookmarkEnd w:id="15818"/>
      <w:r>
        <w:rPr>
          <w:rtl/>
        </w:rPr>
        <w:t xml:space="preserve">את </w:t>
      </w:r>
      <w:bookmarkStart w:id="15819" w:name="_ETM_Q24_405829"/>
      <w:bookmarkEnd w:id="15819"/>
      <w:r>
        <w:rPr>
          <w:rtl/>
        </w:rPr>
        <w:t xml:space="preserve">עצמי </w:t>
      </w:r>
      <w:bookmarkStart w:id="15820" w:name="_ETM_Q24_406730"/>
      <w:bookmarkEnd w:id="15820"/>
      <w:r>
        <w:rPr>
          <w:rtl/>
        </w:rPr>
        <w:t xml:space="preserve">אם </w:t>
      </w:r>
      <w:bookmarkStart w:id="15821" w:name="_ETM_Q24_407000"/>
      <w:bookmarkEnd w:id="15821"/>
      <w:r>
        <w:rPr>
          <w:rtl/>
        </w:rPr>
        <w:t xml:space="preserve">נכון </w:t>
      </w:r>
      <w:bookmarkStart w:id="15822" w:name="_ETM_Q24_407390"/>
      <w:bookmarkEnd w:id="15822"/>
      <w:r>
        <w:rPr>
          <w:rtl/>
        </w:rPr>
        <w:t xml:space="preserve">לצייר </w:t>
      </w:r>
      <w:bookmarkStart w:id="15823" w:name="_ETM_Q24_408019"/>
      <w:bookmarkEnd w:id="15823"/>
      <w:r>
        <w:rPr>
          <w:rtl/>
        </w:rPr>
        <w:t xml:space="preserve">בפניהם </w:t>
      </w:r>
      <w:bookmarkStart w:id="15824" w:name="_ETM_Q24_408500"/>
      <w:bookmarkEnd w:id="15824"/>
      <w:r>
        <w:rPr>
          <w:rtl/>
        </w:rPr>
        <w:t xml:space="preserve">את </w:t>
      </w:r>
      <w:bookmarkStart w:id="15825" w:name="_ETM_Q24_408680"/>
      <w:bookmarkEnd w:id="15825"/>
      <w:r>
        <w:rPr>
          <w:rtl/>
        </w:rPr>
        <w:t xml:space="preserve">מלוא </w:t>
      </w:r>
      <w:bookmarkStart w:id="15826" w:name="_ETM_Q24_409010"/>
      <w:bookmarkEnd w:id="15826"/>
      <w:r>
        <w:rPr>
          <w:rtl/>
        </w:rPr>
        <w:t xml:space="preserve">כיעורם </w:t>
      </w:r>
      <w:bookmarkStart w:id="15827" w:name="_ETM_Q24_409790"/>
      <w:bookmarkEnd w:id="15827"/>
      <w:proofErr w:type="spellStart"/>
      <w:r>
        <w:rPr>
          <w:rFonts w:hint="cs"/>
          <w:rtl/>
        </w:rPr>
        <w:t>ו</w:t>
      </w:r>
      <w:bookmarkStart w:id="15828" w:name="_ETM_Q24_409939"/>
      <w:bookmarkEnd w:id="15828"/>
      <w:r>
        <w:rPr>
          <w:rtl/>
        </w:rPr>
        <w:t>מזיק</w:t>
      </w:r>
      <w:r>
        <w:rPr>
          <w:rFonts w:hint="cs"/>
          <w:rtl/>
        </w:rPr>
        <w:t>ותם</w:t>
      </w:r>
      <w:proofErr w:type="spellEnd"/>
      <w:r>
        <w:rPr>
          <w:rtl/>
        </w:rPr>
        <w:t xml:space="preserve"> </w:t>
      </w:r>
      <w:bookmarkStart w:id="15829" w:name="_ETM_Q24_410659"/>
      <w:bookmarkEnd w:id="15829"/>
      <w:r>
        <w:rPr>
          <w:rtl/>
        </w:rPr>
        <w:t xml:space="preserve">של </w:t>
      </w:r>
      <w:bookmarkStart w:id="15830" w:name="_ETM_Q24_410870"/>
      <w:bookmarkEnd w:id="15830"/>
      <w:r>
        <w:rPr>
          <w:rtl/>
        </w:rPr>
        <w:t xml:space="preserve">דפוסי </w:t>
      </w:r>
      <w:bookmarkStart w:id="15831" w:name="_ETM_Q24_411319"/>
      <w:bookmarkEnd w:id="15831"/>
      <w:r>
        <w:rPr>
          <w:rtl/>
        </w:rPr>
        <w:t xml:space="preserve">השלטון </w:t>
      </w:r>
      <w:bookmarkStart w:id="15832" w:name="_ETM_Q24_411769"/>
      <w:bookmarkEnd w:id="15832"/>
      <w:r>
        <w:rPr>
          <w:rtl/>
        </w:rPr>
        <w:t>הנוכחי</w:t>
      </w:r>
      <w:r>
        <w:rPr>
          <w:rFonts w:hint="cs"/>
          <w:rtl/>
        </w:rPr>
        <w:t>.</w:t>
      </w:r>
      <w:r>
        <w:rPr>
          <w:rtl/>
        </w:rPr>
        <w:t xml:space="preserve"> </w:t>
      </w:r>
      <w:bookmarkStart w:id="15833" w:name="_ETM_Q24_412920"/>
      <w:bookmarkEnd w:id="15833"/>
      <w:r>
        <w:rPr>
          <w:rtl/>
        </w:rPr>
        <w:t xml:space="preserve">שוב </w:t>
      </w:r>
      <w:bookmarkStart w:id="15834" w:name="_ETM_Q24_413160"/>
      <w:bookmarkEnd w:id="15834"/>
      <w:r>
        <w:rPr>
          <w:rtl/>
        </w:rPr>
        <w:t xml:space="preserve">ושוב </w:t>
      </w:r>
      <w:bookmarkStart w:id="15835" w:name="_ETM_Q24_413730"/>
      <w:bookmarkEnd w:id="15835"/>
      <w:r>
        <w:rPr>
          <w:rtl/>
        </w:rPr>
        <w:t xml:space="preserve">אני </w:t>
      </w:r>
      <w:bookmarkStart w:id="15836" w:name="_ETM_Q24_413940"/>
      <w:bookmarkEnd w:id="15836"/>
      <w:r>
        <w:rPr>
          <w:rtl/>
        </w:rPr>
        <w:t xml:space="preserve">עונה </w:t>
      </w:r>
      <w:bookmarkStart w:id="15837" w:name="_ETM_Q24_414150"/>
      <w:bookmarkEnd w:id="15837"/>
      <w:r>
        <w:rPr>
          <w:rtl/>
        </w:rPr>
        <w:t xml:space="preserve">לעצמי </w:t>
      </w:r>
      <w:bookmarkStart w:id="15838" w:name="_ETM_Q24_414630"/>
      <w:bookmarkEnd w:id="15838"/>
      <w:r>
        <w:rPr>
          <w:rtl/>
        </w:rPr>
        <w:t xml:space="preserve">שמדובר </w:t>
      </w:r>
      <w:bookmarkStart w:id="15839" w:name="_ETM_Q24_415860"/>
      <w:bookmarkEnd w:id="15839"/>
      <w:r>
        <w:rPr>
          <w:rtl/>
        </w:rPr>
        <w:t xml:space="preserve">בבני </w:t>
      </w:r>
      <w:bookmarkStart w:id="15840" w:name="_ETM_Q24_416280"/>
      <w:bookmarkEnd w:id="15840"/>
      <w:r>
        <w:rPr>
          <w:rtl/>
        </w:rPr>
        <w:t xml:space="preserve">הדור </w:t>
      </w:r>
      <w:bookmarkStart w:id="15841" w:name="_ETM_Q24_416670"/>
      <w:bookmarkEnd w:id="15841"/>
      <w:r>
        <w:rPr>
          <w:rtl/>
        </w:rPr>
        <w:t xml:space="preserve">שנלחם </w:t>
      </w:r>
      <w:bookmarkStart w:id="15842" w:name="_ETM_Q24_417330"/>
      <w:bookmarkEnd w:id="15842"/>
      <w:r>
        <w:rPr>
          <w:rtl/>
        </w:rPr>
        <w:t xml:space="preserve">כבר </w:t>
      </w:r>
      <w:bookmarkStart w:id="15843" w:name="_ETM_Q24_417599"/>
      <w:bookmarkEnd w:id="15843"/>
      <w:r>
        <w:rPr>
          <w:rtl/>
        </w:rPr>
        <w:t xml:space="preserve">14 </w:t>
      </w:r>
      <w:bookmarkStart w:id="15844" w:name="_ETM_Q24_418260"/>
      <w:bookmarkEnd w:id="15844"/>
      <w:r>
        <w:rPr>
          <w:rtl/>
        </w:rPr>
        <w:t xml:space="preserve">חודשים </w:t>
      </w:r>
      <w:bookmarkStart w:id="15845" w:name="_ETM_Q24_419160"/>
      <w:bookmarkEnd w:id="15845"/>
      <w:r>
        <w:rPr>
          <w:rtl/>
        </w:rPr>
        <w:t xml:space="preserve">בלי </w:t>
      </w:r>
      <w:bookmarkStart w:id="15846" w:name="_ETM_Q24_419400"/>
      <w:bookmarkEnd w:id="15846"/>
      <w:r>
        <w:rPr>
          <w:rtl/>
        </w:rPr>
        <w:t>הפוגה</w:t>
      </w:r>
      <w:r>
        <w:rPr>
          <w:rFonts w:hint="cs"/>
          <w:rtl/>
        </w:rPr>
        <w:t>,</w:t>
      </w:r>
      <w:r>
        <w:rPr>
          <w:rtl/>
        </w:rPr>
        <w:t xml:space="preserve"> </w:t>
      </w:r>
      <w:bookmarkStart w:id="15847" w:name="_ETM_Q24_420200"/>
      <w:bookmarkEnd w:id="15847"/>
      <w:r>
        <w:rPr>
          <w:rtl/>
        </w:rPr>
        <w:t xml:space="preserve">באומץ </w:t>
      </w:r>
      <w:bookmarkStart w:id="15848" w:name="_ETM_Q24_421040"/>
      <w:bookmarkEnd w:id="15848"/>
      <w:r>
        <w:rPr>
          <w:rtl/>
        </w:rPr>
        <w:t>ובמסירות</w:t>
      </w:r>
      <w:r>
        <w:rPr>
          <w:rFonts w:hint="cs"/>
          <w:rtl/>
        </w:rPr>
        <w:t>,</w:t>
      </w:r>
      <w:r>
        <w:rPr>
          <w:rtl/>
        </w:rPr>
        <w:t xml:space="preserve"> </w:t>
      </w:r>
      <w:bookmarkStart w:id="15849" w:name="_ETM_Q24_421849"/>
      <w:bookmarkEnd w:id="15849"/>
      <w:r>
        <w:rPr>
          <w:rtl/>
        </w:rPr>
        <w:t xml:space="preserve">שאני </w:t>
      </w:r>
      <w:bookmarkStart w:id="15850" w:name="_ETM_Q24_422299"/>
      <w:bookmarkEnd w:id="15850"/>
      <w:r>
        <w:rPr>
          <w:rtl/>
        </w:rPr>
        <w:t xml:space="preserve">מצפה </w:t>
      </w:r>
      <w:bookmarkStart w:id="15851" w:name="_ETM_Q24_422810"/>
      <w:bookmarkEnd w:id="15851"/>
      <w:r>
        <w:rPr>
          <w:rtl/>
        </w:rPr>
        <w:t xml:space="preserve">מהם </w:t>
      </w:r>
      <w:bookmarkStart w:id="15852" w:name="_ETM_Q24_423079"/>
      <w:bookmarkEnd w:id="15852"/>
      <w:r>
        <w:rPr>
          <w:rtl/>
        </w:rPr>
        <w:t xml:space="preserve">להמשיך </w:t>
      </w:r>
      <w:bookmarkStart w:id="15853" w:name="_ETM_Q24_423919"/>
      <w:bookmarkEnd w:id="15853"/>
      <w:r>
        <w:rPr>
          <w:rtl/>
        </w:rPr>
        <w:t xml:space="preserve">להיאבק </w:t>
      </w:r>
      <w:bookmarkStart w:id="15854" w:name="_ETM_Q24_424609"/>
      <w:bookmarkEnd w:id="15854"/>
      <w:r>
        <w:rPr>
          <w:rtl/>
        </w:rPr>
        <w:t xml:space="preserve">על </w:t>
      </w:r>
      <w:bookmarkStart w:id="15855" w:name="_ETM_Q24_424730"/>
      <w:bookmarkEnd w:id="15855"/>
      <w:r>
        <w:rPr>
          <w:rtl/>
        </w:rPr>
        <w:t xml:space="preserve">דמותו </w:t>
      </w:r>
      <w:bookmarkStart w:id="15856" w:name="_ETM_Q24_425269"/>
      <w:bookmarkEnd w:id="15856"/>
      <w:r>
        <w:rPr>
          <w:rtl/>
        </w:rPr>
        <w:t xml:space="preserve">ועתידו </w:t>
      </w:r>
      <w:bookmarkStart w:id="15857" w:name="_ETM_Q24_425870"/>
      <w:bookmarkEnd w:id="15857"/>
      <w:r>
        <w:rPr>
          <w:rtl/>
        </w:rPr>
        <w:t xml:space="preserve">של </w:t>
      </w:r>
      <w:bookmarkStart w:id="15858" w:name="_ETM_Q24_426049"/>
      <w:bookmarkEnd w:id="15858"/>
      <w:r>
        <w:rPr>
          <w:rtl/>
        </w:rPr>
        <w:t xml:space="preserve">הבית </w:t>
      </w:r>
      <w:bookmarkStart w:id="15859" w:name="_ETM_Q24_426439"/>
      <w:bookmarkEnd w:id="15859"/>
      <w:r>
        <w:rPr>
          <w:rtl/>
        </w:rPr>
        <w:t xml:space="preserve">הלאומי </w:t>
      </w:r>
      <w:bookmarkStart w:id="15860" w:name="_ETM_Q24_426829"/>
      <w:bookmarkEnd w:id="15860"/>
      <w:r>
        <w:rPr>
          <w:rtl/>
        </w:rPr>
        <w:t>שלנו</w:t>
      </w:r>
      <w:r>
        <w:rPr>
          <w:rFonts w:hint="cs"/>
          <w:rtl/>
        </w:rPr>
        <w:t>.</w:t>
      </w:r>
      <w:r>
        <w:rPr>
          <w:rtl/>
        </w:rPr>
        <w:t xml:space="preserve"> </w:t>
      </w:r>
      <w:bookmarkStart w:id="15861" w:name="_ETM_Q24_428030"/>
      <w:bookmarkEnd w:id="15861"/>
      <w:r>
        <w:rPr>
          <w:rtl/>
        </w:rPr>
        <w:t xml:space="preserve">הצעירות </w:t>
      </w:r>
      <w:bookmarkStart w:id="15862" w:name="_ETM_Q24_428599"/>
      <w:bookmarkEnd w:id="15862"/>
      <w:r>
        <w:rPr>
          <w:rtl/>
        </w:rPr>
        <w:t xml:space="preserve">והצעירים </w:t>
      </w:r>
      <w:bookmarkStart w:id="15863" w:name="_ETM_Q24_429109"/>
      <w:bookmarkEnd w:id="15863"/>
      <w:r>
        <w:rPr>
          <w:rtl/>
        </w:rPr>
        <w:t xml:space="preserve">הללו </w:t>
      </w:r>
      <w:bookmarkStart w:id="15864" w:name="_ETM_Q24_429620"/>
      <w:bookmarkEnd w:id="15864"/>
      <w:r>
        <w:rPr>
          <w:rtl/>
        </w:rPr>
        <w:t xml:space="preserve">זכאים </w:t>
      </w:r>
      <w:bookmarkStart w:id="15865" w:name="_ETM_Q24_430459"/>
      <w:bookmarkEnd w:id="15865"/>
      <w:r>
        <w:rPr>
          <w:rtl/>
        </w:rPr>
        <w:t xml:space="preserve">לדעת </w:t>
      </w:r>
      <w:bookmarkStart w:id="15866" w:name="_ETM_Q24_430999"/>
      <w:bookmarkEnd w:id="15866"/>
      <w:r>
        <w:rPr>
          <w:rtl/>
        </w:rPr>
        <w:t xml:space="preserve">באופן </w:t>
      </w:r>
      <w:bookmarkStart w:id="15867" w:name="_ETM_Q24_431450"/>
      <w:bookmarkEnd w:id="15867"/>
      <w:r>
        <w:rPr>
          <w:rtl/>
        </w:rPr>
        <w:t xml:space="preserve">בוגר </w:t>
      </w:r>
      <w:bookmarkStart w:id="15868" w:name="_ETM_Q24_431900"/>
      <w:bookmarkEnd w:id="15868"/>
      <w:r>
        <w:rPr>
          <w:rtl/>
        </w:rPr>
        <w:t xml:space="preserve">וכן </w:t>
      </w:r>
      <w:bookmarkStart w:id="15869" w:name="_ETM_Q24_432879"/>
      <w:bookmarkEnd w:id="15869"/>
      <w:r>
        <w:rPr>
          <w:rtl/>
        </w:rPr>
        <w:t xml:space="preserve">כיצד </w:t>
      </w:r>
      <w:bookmarkStart w:id="15870" w:name="_ETM_Q24_433419"/>
      <w:bookmarkEnd w:id="15870"/>
      <w:r>
        <w:rPr>
          <w:rtl/>
        </w:rPr>
        <w:t xml:space="preserve">פועלים </w:t>
      </w:r>
      <w:bookmarkStart w:id="15871" w:name="_ETM_Q24_433930"/>
      <w:bookmarkEnd w:id="15871"/>
      <w:r>
        <w:rPr>
          <w:rtl/>
        </w:rPr>
        <w:t xml:space="preserve">בכירי </w:t>
      </w:r>
      <w:bookmarkStart w:id="15872" w:name="_ETM_Q24_434409"/>
      <w:bookmarkEnd w:id="15872"/>
      <w:r>
        <w:rPr>
          <w:rtl/>
        </w:rPr>
        <w:t xml:space="preserve">השלטון </w:t>
      </w:r>
      <w:bookmarkStart w:id="15873" w:name="_ETM_Q24_434950"/>
      <w:bookmarkEnd w:id="15873"/>
      <w:r>
        <w:rPr>
          <w:rtl/>
        </w:rPr>
        <w:t>הישראלי</w:t>
      </w:r>
      <w:r w:rsidR="009125B5">
        <w:rPr>
          <w:rFonts w:hint="cs"/>
          <w:rtl/>
        </w:rPr>
        <w:t>.</w:t>
      </w:r>
      <w:r>
        <w:rPr>
          <w:rtl/>
        </w:rPr>
        <w:t xml:space="preserve"> </w:t>
      </w:r>
      <w:bookmarkStart w:id="15874" w:name="_ETM_Q24_435930"/>
      <w:bookmarkEnd w:id="15874"/>
    </w:p>
    <w:p w:rsidR="009125B5" w:rsidRDefault="009125B5" w:rsidP="009125B5">
      <w:pPr>
        <w:rPr>
          <w:rtl/>
        </w:rPr>
      </w:pPr>
    </w:p>
    <w:p w:rsidR="00C309A6" w:rsidRDefault="00C309A6" w:rsidP="009125B5">
      <w:pPr>
        <w:rPr>
          <w:rtl/>
        </w:rPr>
      </w:pPr>
      <w:r>
        <w:rPr>
          <w:rtl/>
        </w:rPr>
        <w:t xml:space="preserve">וכך </w:t>
      </w:r>
      <w:bookmarkStart w:id="15875" w:name="_ETM_Q24_436889"/>
      <w:bookmarkEnd w:id="15875"/>
      <w:r>
        <w:rPr>
          <w:rtl/>
        </w:rPr>
        <w:t xml:space="preserve">אני </w:t>
      </w:r>
      <w:bookmarkStart w:id="15876" w:name="_ETM_Q24_437099"/>
      <w:bookmarkEnd w:id="15876"/>
      <w:r>
        <w:rPr>
          <w:rtl/>
        </w:rPr>
        <w:t xml:space="preserve">אומר </w:t>
      </w:r>
      <w:bookmarkStart w:id="15877" w:name="_ETM_Q24_437370"/>
      <w:bookmarkEnd w:id="15877"/>
      <w:r>
        <w:rPr>
          <w:rtl/>
        </w:rPr>
        <w:t>להם</w:t>
      </w:r>
      <w:r>
        <w:rPr>
          <w:rFonts w:hint="cs"/>
          <w:rtl/>
        </w:rPr>
        <w:t>:</w:t>
      </w:r>
      <w:r>
        <w:rPr>
          <w:rtl/>
        </w:rPr>
        <w:t xml:space="preserve"> </w:t>
      </w:r>
      <w:bookmarkStart w:id="15878" w:name="_ETM_Q24_438139"/>
      <w:bookmarkEnd w:id="15878"/>
      <w:r>
        <w:rPr>
          <w:rtl/>
        </w:rPr>
        <w:t xml:space="preserve">ראש </w:t>
      </w:r>
      <w:bookmarkStart w:id="15879" w:name="_ETM_Q24_438440"/>
      <w:bookmarkEnd w:id="15879"/>
      <w:r>
        <w:rPr>
          <w:rtl/>
        </w:rPr>
        <w:t>הממשלה</w:t>
      </w:r>
      <w:r>
        <w:rPr>
          <w:rFonts w:hint="cs"/>
          <w:rtl/>
        </w:rPr>
        <w:t>,</w:t>
      </w:r>
      <w:r>
        <w:rPr>
          <w:rtl/>
        </w:rPr>
        <w:t xml:space="preserve"> </w:t>
      </w:r>
      <w:bookmarkStart w:id="15880" w:name="_ETM_Q24_439370"/>
      <w:bookmarkEnd w:id="15880"/>
      <w:r>
        <w:rPr>
          <w:rtl/>
        </w:rPr>
        <w:t xml:space="preserve">שריו </w:t>
      </w:r>
      <w:bookmarkStart w:id="15881" w:name="_ETM_Q24_440089"/>
      <w:bookmarkEnd w:id="15881"/>
      <w:proofErr w:type="spellStart"/>
      <w:r>
        <w:rPr>
          <w:rtl/>
        </w:rPr>
        <w:t>וח</w:t>
      </w:r>
      <w:r>
        <w:rPr>
          <w:rFonts w:hint="cs"/>
          <w:rtl/>
        </w:rPr>
        <w:t>"כיו</w:t>
      </w:r>
      <w:proofErr w:type="spellEnd"/>
      <w:r>
        <w:rPr>
          <w:rtl/>
        </w:rPr>
        <w:t xml:space="preserve"> </w:t>
      </w:r>
      <w:bookmarkStart w:id="15882" w:name="_ETM_Q24_441270"/>
      <w:bookmarkEnd w:id="15882"/>
      <w:r>
        <w:rPr>
          <w:rtl/>
        </w:rPr>
        <w:t xml:space="preserve">תומכים </w:t>
      </w:r>
      <w:bookmarkStart w:id="15883" w:name="_ETM_Q24_441900"/>
      <w:bookmarkEnd w:id="15883"/>
      <w:r>
        <w:rPr>
          <w:rtl/>
        </w:rPr>
        <w:t xml:space="preserve">בהפקרת </w:t>
      </w:r>
      <w:bookmarkStart w:id="15884" w:name="_ETM_Q24_442529"/>
      <w:bookmarkEnd w:id="15884"/>
      <w:r>
        <w:rPr>
          <w:rtl/>
        </w:rPr>
        <w:t>החטופים</w:t>
      </w:r>
      <w:r>
        <w:rPr>
          <w:rFonts w:hint="cs"/>
          <w:rtl/>
        </w:rPr>
        <w:t>.</w:t>
      </w:r>
      <w:r>
        <w:rPr>
          <w:rtl/>
        </w:rPr>
        <w:t xml:space="preserve"> </w:t>
      </w:r>
      <w:bookmarkStart w:id="15885" w:name="_ETM_Q24_443740"/>
      <w:bookmarkEnd w:id="15885"/>
      <w:r>
        <w:rPr>
          <w:rtl/>
        </w:rPr>
        <w:t xml:space="preserve">הם </w:t>
      </w:r>
      <w:bookmarkStart w:id="15886" w:name="_ETM_Q24_443950"/>
      <w:bookmarkEnd w:id="15886"/>
      <w:r>
        <w:rPr>
          <w:rtl/>
        </w:rPr>
        <w:t xml:space="preserve">אינם </w:t>
      </w:r>
      <w:bookmarkStart w:id="15887" w:name="_ETM_Q24_444339"/>
      <w:bookmarkEnd w:id="15887"/>
      <w:r>
        <w:rPr>
          <w:rtl/>
        </w:rPr>
        <w:t xml:space="preserve">מוכנים </w:t>
      </w:r>
      <w:bookmarkStart w:id="15888" w:name="_ETM_Q24_444820"/>
      <w:bookmarkEnd w:id="15888"/>
      <w:r>
        <w:rPr>
          <w:rtl/>
        </w:rPr>
        <w:t xml:space="preserve">לשלם </w:t>
      </w:r>
      <w:bookmarkStart w:id="15889" w:name="_ETM_Q24_445330"/>
      <w:bookmarkEnd w:id="15889"/>
      <w:r>
        <w:rPr>
          <w:rtl/>
        </w:rPr>
        <w:t xml:space="preserve">את </w:t>
      </w:r>
      <w:bookmarkStart w:id="15890" w:name="_ETM_Q24_445450"/>
      <w:bookmarkEnd w:id="15890"/>
      <w:r>
        <w:rPr>
          <w:rtl/>
        </w:rPr>
        <w:t xml:space="preserve">המחירים </w:t>
      </w:r>
      <w:bookmarkStart w:id="15891" w:name="_ETM_Q24_446080"/>
      <w:bookmarkEnd w:id="15891"/>
      <w:r>
        <w:rPr>
          <w:rtl/>
        </w:rPr>
        <w:t xml:space="preserve">שנקב </w:t>
      </w:r>
      <w:bookmarkStart w:id="15892" w:name="_ETM_Q24_446650"/>
      <w:bookmarkEnd w:id="15892"/>
      <w:r>
        <w:rPr>
          <w:rtl/>
        </w:rPr>
        <w:t xml:space="preserve">בהם </w:t>
      </w:r>
      <w:bookmarkStart w:id="15893" w:name="_ETM_Q24_447339"/>
      <w:bookmarkEnd w:id="15893"/>
      <w:r>
        <w:rPr>
          <w:rtl/>
        </w:rPr>
        <w:t xml:space="preserve">נתניהו </w:t>
      </w:r>
      <w:bookmarkStart w:id="15894" w:name="_ETM_Q24_448060"/>
      <w:bookmarkEnd w:id="15894"/>
      <w:r>
        <w:rPr>
          <w:rtl/>
        </w:rPr>
        <w:t xml:space="preserve">עצמו </w:t>
      </w:r>
      <w:bookmarkStart w:id="15895" w:name="_ETM_Q24_448879"/>
      <w:bookmarkEnd w:id="15895"/>
      <w:r>
        <w:rPr>
          <w:rtl/>
        </w:rPr>
        <w:t xml:space="preserve">לפני </w:t>
      </w:r>
      <w:bookmarkStart w:id="15896" w:name="_ETM_Q24_449330"/>
      <w:bookmarkEnd w:id="15896"/>
      <w:r>
        <w:rPr>
          <w:rtl/>
        </w:rPr>
        <w:t xml:space="preserve">חצי </w:t>
      </w:r>
      <w:bookmarkStart w:id="15897" w:name="_ETM_Q24_449690"/>
      <w:bookmarkEnd w:id="15897"/>
      <w:r>
        <w:rPr>
          <w:rtl/>
        </w:rPr>
        <w:t xml:space="preserve">שנה </w:t>
      </w:r>
      <w:bookmarkStart w:id="15898" w:name="_ETM_Q24_450020"/>
      <w:bookmarkEnd w:id="15898"/>
      <w:r>
        <w:rPr>
          <w:rtl/>
        </w:rPr>
        <w:t>בדיוק</w:t>
      </w:r>
      <w:r>
        <w:rPr>
          <w:rFonts w:hint="cs"/>
          <w:rtl/>
        </w:rPr>
        <w:t>.</w:t>
      </w:r>
      <w:r>
        <w:rPr>
          <w:rtl/>
        </w:rPr>
        <w:t xml:space="preserve"> </w:t>
      </w:r>
      <w:bookmarkStart w:id="15899" w:name="_ETM_Q24_451150"/>
      <w:bookmarkEnd w:id="15899"/>
      <w:r>
        <w:rPr>
          <w:rtl/>
        </w:rPr>
        <w:t xml:space="preserve">מי </w:t>
      </w:r>
      <w:bookmarkStart w:id="15900" w:name="_ETM_Q24_451390"/>
      <w:bookmarkEnd w:id="15900"/>
      <w:r>
        <w:rPr>
          <w:rtl/>
        </w:rPr>
        <w:t xml:space="preserve">שעוצר </w:t>
      </w:r>
      <w:bookmarkStart w:id="15901" w:name="_ETM_Q24_452080"/>
      <w:bookmarkEnd w:id="15901"/>
      <w:r>
        <w:rPr>
          <w:rtl/>
        </w:rPr>
        <w:t xml:space="preserve">את </w:t>
      </w:r>
      <w:bookmarkStart w:id="15902" w:name="_ETM_Q24_452230"/>
      <w:bookmarkEnd w:id="15902"/>
      <w:r>
        <w:rPr>
          <w:rtl/>
        </w:rPr>
        <w:t xml:space="preserve">המלחמה </w:t>
      </w:r>
      <w:bookmarkStart w:id="15903" w:name="_ETM_Q24_452800"/>
      <w:bookmarkEnd w:id="15903"/>
      <w:r>
        <w:rPr>
          <w:rtl/>
        </w:rPr>
        <w:t xml:space="preserve">בלבנון </w:t>
      </w:r>
      <w:bookmarkStart w:id="15904" w:name="_ETM_Q24_453400"/>
      <w:bookmarkEnd w:id="15904"/>
      <w:r>
        <w:rPr>
          <w:rtl/>
        </w:rPr>
        <w:t xml:space="preserve">היה </w:t>
      </w:r>
      <w:bookmarkStart w:id="15905" w:name="_ETM_Q24_453640"/>
      <w:bookmarkEnd w:id="15905"/>
      <w:r>
        <w:rPr>
          <w:rtl/>
        </w:rPr>
        <w:t xml:space="preserve">צריך </w:t>
      </w:r>
      <w:bookmarkStart w:id="15906" w:name="_ETM_Q24_454000"/>
      <w:bookmarkEnd w:id="15906"/>
      <w:r>
        <w:rPr>
          <w:rtl/>
        </w:rPr>
        <w:t xml:space="preserve">מזמן </w:t>
      </w:r>
      <w:bookmarkStart w:id="15907" w:name="_ETM_Q24_454960"/>
      <w:bookmarkEnd w:id="15907"/>
      <w:r>
        <w:rPr>
          <w:rtl/>
        </w:rPr>
        <w:t xml:space="preserve">לעשות </w:t>
      </w:r>
      <w:bookmarkStart w:id="15908" w:name="_ETM_Q24_455589"/>
      <w:bookmarkEnd w:id="15908"/>
      <w:r>
        <w:rPr>
          <w:rtl/>
        </w:rPr>
        <w:t xml:space="preserve">כך </w:t>
      </w:r>
      <w:bookmarkStart w:id="15909" w:name="_ETM_Q24_455860"/>
      <w:bookmarkEnd w:id="15909"/>
      <w:r>
        <w:rPr>
          <w:rtl/>
        </w:rPr>
        <w:t>בעזה</w:t>
      </w:r>
      <w:r>
        <w:rPr>
          <w:rFonts w:hint="cs"/>
          <w:rtl/>
        </w:rPr>
        <w:t>.</w:t>
      </w:r>
      <w:r>
        <w:rPr>
          <w:rtl/>
        </w:rPr>
        <w:t xml:space="preserve"> </w:t>
      </w:r>
      <w:bookmarkStart w:id="15910" w:name="_ETM_Q24_457000"/>
      <w:bookmarkEnd w:id="15910"/>
      <w:r>
        <w:rPr>
          <w:rtl/>
        </w:rPr>
        <w:t xml:space="preserve">דמי </w:t>
      </w:r>
      <w:bookmarkStart w:id="15911" w:name="_ETM_Q24_457540"/>
      <w:bookmarkEnd w:id="15911"/>
      <w:r>
        <w:rPr>
          <w:rtl/>
        </w:rPr>
        <w:t xml:space="preserve">אחיותינו </w:t>
      </w:r>
      <w:bookmarkStart w:id="15912" w:name="_ETM_Q24_458290"/>
      <w:bookmarkEnd w:id="15912"/>
      <w:r>
        <w:rPr>
          <w:rtl/>
        </w:rPr>
        <w:t xml:space="preserve">ואחינו </w:t>
      </w:r>
      <w:bookmarkStart w:id="15913" w:name="_ETM_Q24_458980"/>
      <w:bookmarkEnd w:id="15913"/>
      <w:r>
        <w:rPr>
          <w:rtl/>
        </w:rPr>
        <w:t>זועק</w:t>
      </w:r>
      <w:r>
        <w:rPr>
          <w:rFonts w:hint="cs"/>
          <w:rtl/>
        </w:rPr>
        <w:t>ים</w:t>
      </w:r>
      <w:r>
        <w:rPr>
          <w:rtl/>
        </w:rPr>
        <w:t xml:space="preserve"> </w:t>
      </w:r>
      <w:bookmarkStart w:id="15914" w:name="_ETM_Q24_459430"/>
      <w:bookmarkEnd w:id="15914"/>
      <w:r>
        <w:rPr>
          <w:rtl/>
        </w:rPr>
        <w:t>מהמנהרות</w:t>
      </w:r>
      <w:r>
        <w:rPr>
          <w:rFonts w:hint="cs"/>
          <w:rtl/>
        </w:rPr>
        <w:t>.</w:t>
      </w:r>
      <w:r>
        <w:rPr>
          <w:rtl/>
        </w:rPr>
        <w:t xml:space="preserve"> </w:t>
      </w:r>
      <w:bookmarkStart w:id="15915" w:name="_ETM_Q24_461510"/>
      <w:bookmarkEnd w:id="15915"/>
      <w:r>
        <w:rPr>
          <w:rtl/>
        </w:rPr>
        <w:t xml:space="preserve">ראש </w:t>
      </w:r>
      <w:bookmarkStart w:id="15916" w:name="_ETM_Q24_461779"/>
      <w:bookmarkEnd w:id="15916"/>
      <w:r>
        <w:rPr>
          <w:rtl/>
        </w:rPr>
        <w:t xml:space="preserve">הממשלה </w:t>
      </w:r>
      <w:bookmarkStart w:id="15917" w:name="_ETM_Q24_462440"/>
      <w:bookmarkEnd w:id="15917"/>
      <w:r>
        <w:rPr>
          <w:rtl/>
        </w:rPr>
        <w:t xml:space="preserve">ואנשיו </w:t>
      </w:r>
      <w:bookmarkStart w:id="15918" w:name="_ETM_Q24_463100"/>
      <w:bookmarkEnd w:id="15918"/>
      <w:r>
        <w:rPr>
          <w:rtl/>
        </w:rPr>
        <w:t xml:space="preserve">מחלישים </w:t>
      </w:r>
      <w:bookmarkStart w:id="15919" w:name="_ETM_Q24_463910"/>
      <w:bookmarkEnd w:id="15919"/>
      <w:r>
        <w:rPr>
          <w:rtl/>
        </w:rPr>
        <w:t xml:space="preserve">במודע </w:t>
      </w:r>
      <w:bookmarkStart w:id="15920" w:name="_ETM_Q24_464900"/>
      <w:bookmarkEnd w:id="15920"/>
      <w:r>
        <w:rPr>
          <w:rtl/>
        </w:rPr>
        <w:t xml:space="preserve">את </w:t>
      </w:r>
      <w:bookmarkStart w:id="15921" w:name="_ETM_Q24_465110"/>
      <w:bookmarkEnd w:id="15921"/>
      <w:r>
        <w:rPr>
          <w:rtl/>
        </w:rPr>
        <w:t xml:space="preserve">הדמוקרטיה </w:t>
      </w:r>
      <w:bookmarkStart w:id="15922" w:name="_ETM_Q24_465950"/>
      <w:bookmarkEnd w:id="15922"/>
      <w:r>
        <w:rPr>
          <w:rtl/>
        </w:rPr>
        <w:t>הישראלית</w:t>
      </w:r>
      <w:r>
        <w:rPr>
          <w:rFonts w:hint="cs"/>
          <w:rtl/>
        </w:rPr>
        <w:t>.</w:t>
      </w:r>
      <w:r>
        <w:rPr>
          <w:rtl/>
        </w:rPr>
        <w:t xml:space="preserve"> </w:t>
      </w:r>
      <w:bookmarkStart w:id="15923" w:name="_ETM_Q24_466970"/>
      <w:bookmarkEnd w:id="15923"/>
      <w:r>
        <w:rPr>
          <w:rtl/>
        </w:rPr>
        <w:t xml:space="preserve">בכוונת </w:t>
      </w:r>
      <w:bookmarkStart w:id="15924" w:name="_ETM_Q24_467940"/>
      <w:bookmarkEnd w:id="15924"/>
      <w:r>
        <w:rPr>
          <w:rtl/>
        </w:rPr>
        <w:t xml:space="preserve">מכוון </w:t>
      </w:r>
      <w:bookmarkStart w:id="15925" w:name="_ETM_Q24_469189"/>
      <w:bookmarkStart w:id="15926" w:name="_ETM_Q24_470039"/>
      <w:bookmarkEnd w:id="15925"/>
      <w:bookmarkEnd w:id="15926"/>
      <w:r>
        <w:rPr>
          <w:rtl/>
        </w:rPr>
        <w:t xml:space="preserve">אתם </w:t>
      </w:r>
      <w:bookmarkStart w:id="15927" w:name="_ETM_Q24_470699"/>
      <w:bookmarkEnd w:id="15927"/>
      <w:r>
        <w:rPr>
          <w:rtl/>
        </w:rPr>
        <w:t xml:space="preserve">מדרדרים </w:t>
      </w:r>
      <w:bookmarkStart w:id="15928" w:name="_ETM_Q24_471389"/>
      <w:bookmarkEnd w:id="15928"/>
      <w:r>
        <w:rPr>
          <w:rtl/>
        </w:rPr>
        <w:t xml:space="preserve">את </w:t>
      </w:r>
      <w:bookmarkStart w:id="15929" w:name="_ETM_Q24_471539"/>
      <w:bookmarkEnd w:id="15929"/>
      <w:r>
        <w:rPr>
          <w:rtl/>
        </w:rPr>
        <w:t xml:space="preserve">המשטר </w:t>
      </w:r>
      <w:bookmarkStart w:id="15930" w:name="_ETM_Q24_472050"/>
      <w:bookmarkEnd w:id="15930"/>
      <w:r>
        <w:rPr>
          <w:rtl/>
        </w:rPr>
        <w:t xml:space="preserve">הישראלי </w:t>
      </w:r>
      <w:bookmarkStart w:id="15931" w:name="_ETM_Q24_473310"/>
      <w:bookmarkEnd w:id="15931"/>
      <w:r>
        <w:rPr>
          <w:rtl/>
        </w:rPr>
        <w:t>מ</w:t>
      </w:r>
      <w:bookmarkStart w:id="15932" w:name="_ETM_Q24_473580"/>
      <w:bookmarkEnd w:id="15932"/>
      <w:r>
        <w:rPr>
          <w:rtl/>
        </w:rPr>
        <w:t xml:space="preserve">דמוקרטיה </w:t>
      </w:r>
      <w:bookmarkStart w:id="15933" w:name="_ETM_Q24_474300"/>
      <w:bookmarkEnd w:id="15933"/>
      <w:r>
        <w:rPr>
          <w:rtl/>
        </w:rPr>
        <w:t xml:space="preserve">ליברלית </w:t>
      </w:r>
      <w:bookmarkStart w:id="15934" w:name="_ETM_Q24_475220"/>
      <w:bookmarkEnd w:id="15934"/>
      <w:r>
        <w:rPr>
          <w:rtl/>
        </w:rPr>
        <w:t xml:space="preserve">לדמוקרטיה </w:t>
      </w:r>
      <w:bookmarkStart w:id="15935" w:name="_ETM_Q24_476509"/>
      <w:bookmarkEnd w:id="15935"/>
      <w:r>
        <w:rPr>
          <w:rtl/>
        </w:rPr>
        <w:t xml:space="preserve">אלקטורלית </w:t>
      </w:r>
      <w:bookmarkStart w:id="15936" w:name="_ETM_Q24_477680"/>
      <w:bookmarkEnd w:id="15936"/>
      <w:r>
        <w:rPr>
          <w:rtl/>
        </w:rPr>
        <w:t>חלולה</w:t>
      </w:r>
      <w:r>
        <w:rPr>
          <w:rFonts w:hint="cs"/>
          <w:rtl/>
        </w:rPr>
        <w:t>.</w:t>
      </w:r>
      <w:r>
        <w:rPr>
          <w:rtl/>
        </w:rPr>
        <w:t xml:space="preserve"> </w:t>
      </w:r>
      <w:bookmarkStart w:id="15937" w:name="_ETM_Q24_479310"/>
      <w:bookmarkEnd w:id="15937"/>
    </w:p>
    <w:p w:rsidR="00C309A6" w:rsidRDefault="00C309A6" w:rsidP="009E2FC8">
      <w:pPr>
        <w:rPr>
          <w:rtl/>
        </w:rPr>
      </w:pPr>
    </w:p>
    <w:p w:rsidR="00C309A6" w:rsidRDefault="00C309A6" w:rsidP="0090760D">
      <w:pPr>
        <w:rPr>
          <w:rtl/>
        </w:rPr>
      </w:pPr>
      <w:r>
        <w:rPr>
          <w:rtl/>
        </w:rPr>
        <w:t xml:space="preserve">ראש </w:t>
      </w:r>
      <w:bookmarkStart w:id="15938" w:name="_ETM_Q24_479580"/>
      <w:bookmarkEnd w:id="15938"/>
      <w:r>
        <w:rPr>
          <w:rtl/>
        </w:rPr>
        <w:t xml:space="preserve">הממשלה </w:t>
      </w:r>
      <w:bookmarkStart w:id="15939" w:name="_ETM_Q24_480150"/>
      <w:bookmarkEnd w:id="15939"/>
      <w:r>
        <w:rPr>
          <w:rtl/>
        </w:rPr>
        <w:t xml:space="preserve">וסביבתו </w:t>
      </w:r>
      <w:bookmarkStart w:id="15940" w:name="_ETM_Q24_480900"/>
      <w:bookmarkEnd w:id="15940"/>
      <w:r>
        <w:rPr>
          <w:rtl/>
        </w:rPr>
        <w:t>פועלים</w:t>
      </w:r>
      <w:r>
        <w:rPr>
          <w:rFonts w:hint="cs"/>
          <w:rtl/>
        </w:rPr>
        <w:t>,</w:t>
      </w:r>
      <w:r>
        <w:rPr>
          <w:rtl/>
        </w:rPr>
        <w:t xml:space="preserve"> </w:t>
      </w:r>
      <w:bookmarkStart w:id="15941" w:name="_ETM_Q24_481500"/>
      <w:bookmarkEnd w:id="15941"/>
      <w:r>
        <w:rPr>
          <w:rtl/>
        </w:rPr>
        <w:t xml:space="preserve">אדוני </w:t>
      </w:r>
      <w:bookmarkStart w:id="15942" w:name="_ETM_Q24_481800"/>
      <w:bookmarkEnd w:id="15942"/>
      <w:r>
        <w:rPr>
          <w:rtl/>
        </w:rPr>
        <w:t>היושב-ראש</w:t>
      </w:r>
      <w:r>
        <w:rPr>
          <w:rFonts w:hint="cs"/>
          <w:rtl/>
        </w:rPr>
        <w:t>,</w:t>
      </w:r>
      <w:r>
        <w:rPr>
          <w:rtl/>
        </w:rPr>
        <w:t xml:space="preserve"> </w:t>
      </w:r>
      <w:bookmarkStart w:id="15943" w:name="_ETM_Q24_482370"/>
      <w:bookmarkEnd w:id="15943"/>
      <w:r>
        <w:rPr>
          <w:rtl/>
        </w:rPr>
        <w:t>יש</w:t>
      </w:r>
      <w:r>
        <w:rPr>
          <w:rFonts w:hint="cs"/>
          <w:rtl/>
        </w:rPr>
        <w:t>ירות ובעקיפין לביזוי</w:t>
      </w:r>
      <w:r>
        <w:rPr>
          <w:rtl/>
        </w:rPr>
        <w:t xml:space="preserve"> </w:t>
      </w:r>
      <w:bookmarkStart w:id="15944" w:name="_ETM_Q24_480000"/>
      <w:bookmarkStart w:id="15945" w:name="_ETM_Q24_480299"/>
      <w:bookmarkStart w:id="15946" w:name="_ETM_Q24_480930"/>
      <w:bookmarkStart w:id="15947" w:name="_ETM_Q24_481230"/>
      <w:bookmarkStart w:id="15948" w:name="_ETM_Q24_481770"/>
      <w:bookmarkStart w:id="15949" w:name="_ETM_Q24_482700"/>
      <w:bookmarkStart w:id="15950" w:name="_ETM_Q24_482820"/>
      <w:bookmarkStart w:id="15951" w:name="_ETM_Q24_483880"/>
      <w:bookmarkStart w:id="15952" w:name="_ETM_Q24_485229"/>
      <w:bookmarkEnd w:id="15944"/>
      <w:bookmarkEnd w:id="15945"/>
      <w:bookmarkEnd w:id="15946"/>
      <w:bookmarkEnd w:id="15947"/>
      <w:bookmarkEnd w:id="15948"/>
      <w:bookmarkEnd w:id="15949"/>
      <w:bookmarkEnd w:id="15950"/>
      <w:bookmarkEnd w:id="15951"/>
      <w:bookmarkEnd w:id="15952"/>
      <w:r>
        <w:rPr>
          <w:rtl/>
        </w:rPr>
        <w:t xml:space="preserve">מערכות </w:t>
      </w:r>
      <w:bookmarkStart w:id="15953" w:name="_ETM_Q24_485740"/>
      <w:bookmarkEnd w:id="15953"/>
      <w:r>
        <w:rPr>
          <w:rtl/>
        </w:rPr>
        <w:t xml:space="preserve">החוק </w:t>
      </w:r>
      <w:bookmarkStart w:id="15954" w:name="_ETM_Q24_486129"/>
      <w:bookmarkEnd w:id="15954"/>
      <w:r>
        <w:rPr>
          <w:rtl/>
        </w:rPr>
        <w:t xml:space="preserve">והמשפט </w:t>
      </w:r>
      <w:bookmarkStart w:id="15955" w:name="_ETM_Q24_487430"/>
      <w:bookmarkEnd w:id="15955"/>
      <w:r>
        <w:rPr>
          <w:rtl/>
        </w:rPr>
        <w:t>ו</w:t>
      </w:r>
      <w:r>
        <w:rPr>
          <w:rFonts w:hint="cs"/>
          <w:rtl/>
        </w:rPr>
        <w:t>החלשת</w:t>
      </w:r>
      <w:r w:rsidR="009125B5">
        <w:rPr>
          <w:rFonts w:hint="cs"/>
          <w:rtl/>
        </w:rPr>
        <w:t>ן</w:t>
      </w:r>
      <w:r>
        <w:rPr>
          <w:rFonts w:hint="cs"/>
          <w:rtl/>
        </w:rPr>
        <w:t>.</w:t>
      </w:r>
      <w:r>
        <w:rPr>
          <w:rtl/>
        </w:rPr>
        <w:t xml:space="preserve"> </w:t>
      </w:r>
      <w:bookmarkStart w:id="15956" w:name="_ETM_Q24_489300"/>
      <w:bookmarkEnd w:id="15956"/>
      <w:r>
        <w:rPr>
          <w:rtl/>
        </w:rPr>
        <w:t xml:space="preserve">המהלך </w:t>
      </w:r>
      <w:bookmarkStart w:id="15957" w:name="_ETM_Q24_489839"/>
      <w:bookmarkEnd w:id="15957"/>
      <w:r>
        <w:rPr>
          <w:rtl/>
        </w:rPr>
        <w:t xml:space="preserve">המתגבש </w:t>
      </w:r>
      <w:bookmarkStart w:id="15958" w:name="_ETM_Q24_490440"/>
      <w:bookmarkEnd w:id="15958"/>
      <w:r>
        <w:rPr>
          <w:rtl/>
        </w:rPr>
        <w:t xml:space="preserve">לפיטורי </w:t>
      </w:r>
      <w:bookmarkStart w:id="15959" w:name="_ETM_Q24_491279"/>
      <w:bookmarkEnd w:id="15959"/>
      <w:r>
        <w:rPr>
          <w:rtl/>
        </w:rPr>
        <w:t xml:space="preserve">היועמ"שית </w:t>
      </w:r>
      <w:bookmarkStart w:id="15960" w:name="_ETM_Q24_493130"/>
      <w:bookmarkEnd w:id="15960"/>
      <w:r>
        <w:rPr>
          <w:rtl/>
        </w:rPr>
        <w:t xml:space="preserve">לממשלה </w:t>
      </w:r>
      <w:bookmarkStart w:id="15961" w:name="_ETM_Q24_494089"/>
      <w:bookmarkEnd w:id="15961"/>
      <w:r>
        <w:rPr>
          <w:rtl/>
        </w:rPr>
        <w:t xml:space="preserve">הוא </w:t>
      </w:r>
      <w:bookmarkStart w:id="15962" w:name="_ETM_Q24_494360"/>
      <w:bookmarkEnd w:id="15962"/>
      <w:r>
        <w:rPr>
          <w:rtl/>
        </w:rPr>
        <w:t xml:space="preserve">אבן </w:t>
      </w:r>
      <w:bookmarkStart w:id="15963" w:name="_ETM_Q24_494870"/>
      <w:bookmarkEnd w:id="15963"/>
      <w:r>
        <w:rPr>
          <w:rtl/>
        </w:rPr>
        <w:t xml:space="preserve">דרך </w:t>
      </w:r>
      <w:bookmarkStart w:id="15964" w:name="_ETM_Q24_495529"/>
      <w:bookmarkEnd w:id="15964"/>
      <w:r>
        <w:rPr>
          <w:rtl/>
        </w:rPr>
        <w:t>נורא</w:t>
      </w:r>
      <w:r>
        <w:rPr>
          <w:rFonts w:hint="cs"/>
          <w:rtl/>
        </w:rPr>
        <w:t>ה</w:t>
      </w:r>
      <w:r>
        <w:rPr>
          <w:rtl/>
        </w:rPr>
        <w:t xml:space="preserve"> </w:t>
      </w:r>
      <w:bookmarkStart w:id="15965" w:name="_ETM_Q24_496190"/>
      <w:bookmarkEnd w:id="15965"/>
      <w:r>
        <w:rPr>
          <w:rtl/>
        </w:rPr>
        <w:t>לכך</w:t>
      </w:r>
      <w:r>
        <w:rPr>
          <w:rFonts w:hint="cs"/>
          <w:rtl/>
        </w:rPr>
        <w:t>.</w:t>
      </w:r>
      <w:r>
        <w:rPr>
          <w:rtl/>
        </w:rPr>
        <w:t xml:space="preserve"> </w:t>
      </w:r>
      <w:bookmarkStart w:id="15966" w:name="_ETM_Q24_497450"/>
      <w:bookmarkEnd w:id="15966"/>
      <w:r>
        <w:rPr>
          <w:rtl/>
        </w:rPr>
        <w:t xml:space="preserve">נתניהו </w:t>
      </w:r>
      <w:bookmarkStart w:id="15967" w:name="_ETM_Q24_498110"/>
      <w:bookmarkEnd w:id="15967"/>
      <w:r>
        <w:rPr>
          <w:rFonts w:hint="cs"/>
          <w:rtl/>
        </w:rPr>
        <w:t>עושה</w:t>
      </w:r>
      <w:r>
        <w:rPr>
          <w:rtl/>
        </w:rPr>
        <w:t xml:space="preserve"> </w:t>
      </w:r>
      <w:bookmarkStart w:id="15968" w:name="_ETM_Q24_498380"/>
      <w:bookmarkEnd w:id="15968"/>
      <w:r>
        <w:rPr>
          <w:rtl/>
        </w:rPr>
        <w:t xml:space="preserve">זאת </w:t>
      </w:r>
      <w:bookmarkStart w:id="15969" w:name="_ETM_Q24_498950"/>
      <w:bookmarkEnd w:id="15969"/>
      <w:r>
        <w:rPr>
          <w:rtl/>
        </w:rPr>
        <w:t xml:space="preserve">תוך </w:t>
      </w:r>
      <w:bookmarkStart w:id="15970" w:name="_ETM_Q24_499220"/>
      <w:bookmarkEnd w:id="15970"/>
      <w:r>
        <w:rPr>
          <w:rtl/>
        </w:rPr>
        <w:t xml:space="preserve">ניגוד </w:t>
      </w:r>
      <w:bookmarkStart w:id="15971" w:name="_ETM_Q24_499700"/>
      <w:bookmarkEnd w:id="15971"/>
      <w:r>
        <w:rPr>
          <w:rtl/>
        </w:rPr>
        <w:t xml:space="preserve">עניינים </w:t>
      </w:r>
      <w:bookmarkStart w:id="15972" w:name="_ETM_Q24_500120"/>
      <w:bookmarkEnd w:id="15972"/>
      <w:r>
        <w:rPr>
          <w:rtl/>
        </w:rPr>
        <w:t>חמור</w:t>
      </w:r>
      <w:r w:rsidR="009125B5">
        <w:rPr>
          <w:rFonts w:hint="cs"/>
          <w:rtl/>
        </w:rPr>
        <w:t>,</w:t>
      </w:r>
      <w:r>
        <w:rPr>
          <w:rtl/>
        </w:rPr>
        <w:t xml:space="preserve"> </w:t>
      </w:r>
      <w:bookmarkStart w:id="15973" w:name="_ETM_Q24_500960"/>
      <w:bookmarkEnd w:id="15973"/>
      <w:r>
        <w:rPr>
          <w:rtl/>
        </w:rPr>
        <w:t xml:space="preserve">שהיה </w:t>
      </w:r>
      <w:bookmarkStart w:id="15974" w:name="_ETM_Q24_501290"/>
      <w:bookmarkEnd w:id="15974"/>
      <w:r>
        <w:rPr>
          <w:rtl/>
        </w:rPr>
        <w:t xml:space="preserve">דורש </w:t>
      </w:r>
      <w:bookmarkStart w:id="15975" w:name="_ETM_Q24_501680"/>
      <w:bookmarkEnd w:id="15975"/>
      <w:r>
        <w:rPr>
          <w:rtl/>
        </w:rPr>
        <w:t xml:space="preserve">מזמן </w:t>
      </w:r>
      <w:bookmarkStart w:id="15976" w:name="_ETM_Q24_502160"/>
      <w:bookmarkEnd w:id="15976"/>
      <w:r>
        <w:rPr>
          <w:rtl/>
        </w:rPr>
        <w:t xml:space="preserve">את </w:t>
      </w:r>
      <w:bookmarkStart w:id="15977" w:name="_ETM_Q24_502279"/>
      <w:bookmarkEnd w:id="15977"/>
      <w:r>
        <w:rPr>
          <w:rtl/>
        </w:rPr>
        <w:t xml:space="preserve">יציאתו </w:t>
      </w:r>
      <w:bookmarkStart w:id="15978" w:name="_ETM_Q24_502880"/>
      <w:bookmarkEnd w:id="15978"/>
      <w:r>
        <w:rPr>
          <w:rtl/>
        </w:rPr>
        <w:t>לנבצרות</w:t>
      </w:r>
      <w:r>
        <w:rPr>
          <w:rFonts w:hint="cs"/>
          <w:rtl/>
        </w:rPr>
        <w:t>.</w:t>
      </w:r>
      <w:r>
        <w:rPr>
          <w:rtl/>
        </w:rPr>
        <w:t xml:space="preserve"> </w:t>
      </w:r>
      <w:bookmarkStart w:id="15979" w:name="_ETM_Q24_504779"/>
      <w:bookmarkEnd w:id="15979"/>
      <w:r>
        <w:rPr>
          <w:rtl/>
        </w:rPr>
        <w:t xml:space="preserve">ראש </w:t>
      </w:r>
      <w:bookmarkStart w:id="15980" w:name="_ETM_Q24_505109"/>
      <w:bookmarkEnd w:id="15980"/>
      <w:r>
        <w:rPr>
          <w:rtl/>
        </w:rPr>
        <w:t xml:space="preserve">הממשלה </w:t>
      </w:r>
      <w:bookmarkStart w:id="15981" w:name="_ETM_Q24_505710"/>
      <w:bookmarkEnd w:id="15981"/>
      <w:r>
        <w:rPr>
          <w:rtl/>
        </w:rPr>
        <w:t xml:space="preserve">וחבריו </w:t>
      </w:r>
      <w:bookmarkStart w:id="15982" w:name="_ETM_Q24_506899"/>
      <w:bookmarkEnd w:id="15982"/>
      <w:r>
        <w:rPr>
          <w:rtl/>
        </w:rPr>
        <w:t xml:space="preserve">משתלחים </w:t>
      </w:r>
      <w:bookmarkStart w:id="15983" w:name="_ETM_Q24_507769"/>
      <w:bookmarkEnd w:id="15983"/>
      <w:r>
        <w:rPr>
          <w:rtl/>
        </w:rPr>
        <w:t xml:space="preserve">בראשי </w:t>
      </w:r>
      <w:bookmarkStart w:id="15984" w:name="_ETM_Q24_508279"/>
      <w:bookmarkEnd w:id="15984"/>
      <w:r>
        <w:rPr>
          <w:rtl/>
        </w:rPr>
        <w:t xml:space="preserve">זרועות </w:t>
      </w:r>
      <w:bookmarkStart w:id="15985" w:name="_ETM_Q24_508699"/>
      <w:bookmarkEnd w:id="15985"/>
      <w:r>
        <w:rPr>
          <w:rtl/>
        </w:rPr>
        <w:t>הביטחון</w:t>
      </w:r>
      <w:r>
        <w:rPr>
          <w:rFonts w:hint="cs"/>
          <w:rtl/>
        </w:rPr>
        <w:t>,</w:t>
      </w:r>
      <w:r>
        <w:rPr>
          <w:rtl/>
        </w:rPr>
        <w:t xml:space="preserve"> </w:t>
      </w:r>
      <w:bookmarkStart w:id="15986" w:name="_ETM_Q24_509880"/>
      <w:bookmarkEnd w:id="15986"/>
      <w:r>
        <w:rPr>
          <w:rtl/>
        </w:rPr>
        <w:t>א</w:t>
      </w:r>
      <w:bookmarkStart w:id="15987" w:name="_ETM_Q24_510060"/>
      <w:bookmarkEnd w:id="15987"/>
      <w:r>
        <w:rPr>
          <w:rtl/>
        </w:rPr>
        <w:t>ל</w:t>
      </w:r>
      <w:r>
        <w:rPr>
          <w:rFonts w:hint="cs"/>
          <w:rtl/>
        </w:rPr>
        <w:t>ו</w:t>
      </w:r>
      <w:r>
        <w:rPr>
          <w:rtl/>
        </w:rPr>
        <w:t xml:space="preserve"> </w:t>
      </w:r>
      <w:bookmarkStart w:id="15988" w:name="_ETM_Q24_510240"/>
      <w:bookmarkEnd w:id="15988"/>
      <w:r>
        <w:rPr>
          <w:rtl/>
        </w:rPr>
        <w:t xml:space="preserve">שאכן </w:t>
      </w:r>
      <w:bookmarkStart w:id="15989" w:name="_ETM_Q24_510779"/>
      <w:bookmarkEnd w:id="15989"/>
      <w:r>
        <w:rPr>
          <w:rtl/>
        </w:rPr>
        <w:t xml:space="preserve">כשלו </w:t>
      </w:r>
      <w:bookmarkStart w:id="15990" w:name="_ETM_Q24_511470"/>
      <w:bookmarkEnd w:id="15990"/>
      <w:r>
        <w:rPr>
          <w:rtl/>
        </w:rPr>
        <w:t>ב</w:t>
      </w:r>
      <w:r>
        <w:rPr>
          <w:rFonts w:hint="cs"/>
          <w:rtl/>
        </w:rPr>
        <w:t>-7</w:t>
      </w:r>
      <w:r>
        <w:rPr>
          <w:rtl/>
        </w:rPr>
        <w:t xml:space="preserve"> </w:t>
      </w:r>
      <w:bookmarkStart w:id="15991" w:name="_ETM_Q24_512190"/>
      <w:bookmarkEnd w:id="15991"/>
      <w:r>
        <w:rPr>
          <w:rtl/>
        </w:rPr>
        <w:t xml:space="preserve">באוקטובר </w:t>
      </w:r>
      <w:bookmarkStart w:id="15992" w:name="_ETM_Q24_513670"/>
      <w:bookmarkEnd w:id="15992"/>
      <w:r>
        <w:rPr>
          <w:rtl/>
        </w:rPr>
        <w:t xml:space="preserve">אך </w:t>
      </w:r>
      <w:bookmarkStart w:id="15993" w:name="_ETM_Q24_513910"/>
      <w:bookmarkEnd w:id="15993"/>
      <w:r>
        <w:rPr>
          <w:rtl/>
        </w:rPr>
        <w:t xml:space="preserve">גם </w:t>
      </w:r>
      <w:bookmarkStart w:id="15994" w:name="_ETM_Q24_514210"/>
      <w:bookmarkEnd w:id="15994"/>
      <w:r>
        <w:rPr>
          <w:rtl/>
        </w:rPr>
        <w:t xml:space="preserve">גילו </w:t>
      </w:r>
      <w:bookmarkStart w:id="15995" w:name="_ETM_Q24_514630"/>
      <w:bookmarkEnd w:id="15995"/>
      <w:r>
        <w:rPr>
          <w:rtl/>
        </w:rPr>
        <w:t>ח</w:t>
      </w:r>
      <w:r>
        <w:rPr>
          <w:rFonts w:hint="cs"/>
          <w:rtl/>
        </w:rPr>
        <w:t>וסן</w:t>
      </w:r>
      <w:r>
        <w:rPr>
          <w:rtl/>
        </w:rPr>
        <w:t xml:space="preserve"> </w:t>
      </w:r>
      <w:bookmarkStart w:id="15996" w:name="_ETM_Q24_515290"/>
      <w:bookmarkEnd w:id="15996"/>
      <w:r>
        <w:rPr>
          <w:rtl/>
        </w:rPr>
        <w:t xml:space="preserve">אישי </w:t>
      </w:r>
      <w:bookmarkStart w:id="15997" w:name="_ETM_Q24_515680"/>
      <w:bookmarkEnd w:id="15997"/>
      <w:r>
        <w:rPr>
          <w:rtl/>
        </w:rPr>
        <w:t>נדיר</w:t>
      </w:r>
      <w:r>
        <w:rPr>
          <w:rFonts w:hint="cs"/>
          <w:rtl/>
        </w:rPr>
        <w:t>,</w:t>
      </w:r>
      <w:r>
        <w:rPr>
          <w:rtl/>
        </w:rPr>
        <w:t xml:space="preserve"> </w:t>
      </w:r>
      <w:bookmarkStart w:id="15998" w:name="_ETM_Q24_516700"/>
      <w:bookmarkEnd w:id="15998"/>
      <w:r>
        <w:rPr>
          <w:rtl/>
        </w:rPr>
        <w:t xml:space="preserve">יכולות </w:t>
      </w:r>
      <w:bookmarkStart w:id="15999" w:name="_ETM_Q24_517270"/>
      <w:bookmarkEnd w:id="15999"/>
      <w:r>
        <w:rPr>
          <w:rtl/>
        </w:rPr>
        <w:t xml:space="preserve">מקצועיות </w:t>
      </w:r>
      <w:bookmarkStart w:id="16000" w:name="_ETM_Q24_518050"/>
      <w:bookmarkEnd w:id="16000"/>
      <w:r>
        <w:rPr>
          <w:rtl/>
        </w:rPr>
        <w:t xml:space="preserve">מופלאות </w:t>
      </w:r>
      <w:bookmarkStart w:id="16001" w:name="_ETM_Q24_519060"/>
      <w:bookmarkEnd w:id="16001"/>
      <w:r>
        <w:rPr>
          <w:rtl/>
        </w:rPr>
        <w:t xml:space="preserve">והצלחות </w:t>
      </w:r>
      <w:bookmarkStart w:id="16002" w:name="_ETM_Q24_519839"/>
      <w:bookmarkEnd w:id="16002"/>
      <w:r>
        <w:rPr>
          <w:rtl/>
        </w:rPr>
        <w:t>תקדימיות</w:t>
      </w:r>
      <w:r>
        <w:rPr>
          <w:rFonts w:hint="cs"/>
          <w:rtl/>
        </w:rPr>
        <w:t>,</w:t>
      </w:r>
      <w:r>
        <w:rPr>
          <w:rtl/>
        </w:rPr>
        <w:t xml:space="preserve"> </w:t>
      </w:r>
      <w:bookmarkStart w:id="16003" w:name="_ETM_Q24_521469"/>
      <w:bookmarkEnd w:id="16003"/>
      <w:r>
        <w:rPr>
          <w:rtl/>
        </w:rPr>
        <w:t xml:space="preserve">שראש </w:t>
      </w:r>
      <w:bookmarkStart w:id="16004" w:name="_ETM_Q24_521920"/>
      <w:bookmarkEnd w:id="16004"/>
      <w:r>
        <w:rPr>
          <w:rtl/>
        </w:rPr>
        <w:t xml:space="preserve">הממשלה </w:t>
      </w:r>
      <w:bookmarkStart w:id="16005" w:name="_ETM_Q24_522550"/>
      <w:bookmarkEnd w:id="16005"/>
      <w:r>
        <w:rPr>
          <w:rtl/>
        </w:rPr>
        <w:t xml:space="preserve">לא </w:t>
      </w:r>
      <w:bookmarkStart w:id="16006" w:name="_ETM_Q24_522730"/>
      <w:bookmarkEnd w:id="16006"/>
      <w:r>
        <w:rPr>
          <w:rtl/>
        </w:rPr>
        <w:t>יודע</w:t>
      </w:r>
      <w:r>
        <w:rPr>
          <w:rFonts w:hint="cs"/>
          <w:rtl/>
        </w:rPr>
        <w:t>,</w:t>
      </w:r>
      <w:r>
        <w:rPr>
          <w:rtl/>
        </w:rPr>
        <w:t xml:space="preserve"> </w:t>
      </w:r>
      <w:bookmarkStart w:id="16007" w:name="_ETM_Q24_523239"/>
      <w:bookmarkEnd w:id="16007"/>
      <w:r>
        <w:rPr>
          <w:rtl/>
        </w:rPr>
        <w:t xml:space="preserve">ובעיקר </w:t>
      </w:r>
      <w:bookmarkStart w:id="16008" w:name="_ETM_Q24_523779"/>
      <w:bookmarkEnd w:id="16008"/>
      <w:r>
        <w:rPr>
          <w:rtl/>
        </w:rPr>
        <w:t xml:space="preserve">לא </w:t>
      </w:r>
      <w:bookmarkStart w:id="16009" w:name="_ETM_Q24_523989"/>
      <w:bookmarkEnd w:id="16009"/>
      <w:r>
        <w:rPr>
          <w:rtl/>
        </w:rPr>
        <w:t>רוצה</w:t>
      </w:r>
      <w:r>
        <w:rPr>
          <w:rFonts w:hint="cs"/>
          <w:rtl/>
        </w:rPr>
        <w:t>,</w:t>
      </w:r>
      <w:r>
        <w:rPr>
          <w:rtl/>
        </w:rPr>
        <w:t xml:space="preserve"> </w:t>
      </w:r>
      <w:bookmarkStart w:id="16010" w:name="_ETM_Q24_524899"/>
      <w:bookmarkEnd w:id="16010"/>
      <w:r>
        <w:rPr>
          <w:rtl/>
        </w:rPr>
        <w:t xml:space="preserve">לנצל </w:t>
      </w:r>
      <w:bookmarkStart w:id="16011" w:name="_ETM_Q24_525440"/>
      <w:bookmarkEnd w:id="16011"/>
      <w:r>
        <w:rPr>
          <w:rtl/>
        </w:rPr>
        <w:t xml:space="preserve">אותם </w:t>
      </w:r>
      <w:bookmarkStart w:id="16012" w:name="_ETM_Q24_525980"/>
      <w:bookmarkEnd w:id="16012"/>
      <w:r>
        <w:rPr>
          <w:rtl/>
        </w:rPr>
        <w:t xml:space="preserve">להיפוך </w:t>
      </w:r>
      <w:bookmarkStart w:id="16013" w:name="_ETM_Q24_526640"/>
      <w:bookmarkEnd w:id="16013"/>
      <w:r>
        <w:rPr>
          <w:rtl/>
        </w:rPr>
        <w:t xml:space="preserve">קערה </w:t>
      </w:r>
      <w:bookmarkStart w:id="16014" w:name="_ETM_Q24_527059"/>
      <w:bookmarkEnd w:id="16014"/>
      <w:r>
        <w:rPr>
          <w:rtl/>
        </w:rPr>
        <w:t>מדיני</w:t>
      </w:r>
      <w:r>
        <w:rPr>
          <w:rFonts w:hint="cs"/>
          <w:rtl/>
        </w:rPr>
        <w:t>.</w:t>
      </w:r>
      <w:bookmarkStart w:id="16015" w:name="_ETM_Q24_528154"/>
      <w:bookmarkStart w:id="16016" w:name="_ETM_Q24_528241"/>
      <w:bookmarkStart w:id="16017" w:name="_ETM_Q24_528297"/>
      <w:bookmarkStart w:id="16018" w:name="_ETM_Q24_528358"/>
      <w:bookmarkStart w:id="16019" w:name="_ETM_Q24_528450"/>
      <w:bookmarkEnd w:id="16015"/>
      <w:bookmarkEnd w:id="16016"/>
      <w:bookmarkEnd w:id="16017"/>
      <w:bookmarkEnd w:id="16018"/>
      <w:bookmarkEnd w:id="16019"/>
      <w:r>
        <w:rPr>
          <w:rFonts w:hint="cs"/>
          <w:rtl/>
        </w:rPr>
        <w:t xml:space="preserve"> </w:t>
      </w:r>
      <w:r>
        <w:rPr>
          <w:rtl/>
        </w:rPr>
        <w:t xml:space="preserve">ראש </w:t>
      </w:r>
      <w:bookmarkStart w:id="16020" w:name="_ETM_Q24_528900"/>
      <w:bookmarkEnd w:id="16020"/>
      <w:r>
        <w:rPr>
          <w:rtl/>
        </w:rPr>
        <w:t xml:space="preserve">הממשלה </w:t>
      </w:r>
      <w:bookmarkStart w:id="16021" w:name="_ETM_Q24_529650"/>
      <w:bookmarkEnd w:id="16021"/>
      <w:r>
        <w:rPr>
          <w:rFonts w:hint="cs"/>
          <w:rtl/>
        </w:rPr>
        <w:t>וסיעותיו</w:t>
      </w:r>
      <w:r>
        <w:rPr>
          <w:rtl/>
        </w:rPr>
        <w:t xml:space="preserve"> </w:t>
      </w:r>
      <w:bookmarkStart w:id="16022" w:name="_ETM_Q24_530790"/>
      <w:bookmarkEnd w:id="16022"/>
      <w:r>
        <w:rPr>
          <w:rtl/>
        </w:rPr>
        <w:t xml:space="preserve">מכשירים </w:t>
      </w:r>
      <w:bookmarkStart w:id="16023" w:name="_ETM_Q24_531480"/>
      <w:bookmarkEnd w:id="16023"/>
      <w:r>
        <w:rPr>
          <w:rtl/>
        </w:rPr>
        <w:t xml:space="preserve">חוסר </w:t>
      </w:r>
      <w:bookmarkStart w:id="16024" w:name="_ETM_Q24_532020"/>
      <w:bookmarkEnd w:id="16024"/>
      <w:r>
        <w:rPr>
          <w:rtl/>
        </w:rPr>
        <w:t xml:space="preserve">צדק </w:t>
      </w:r>
      <w:bookmarkStart w:id="16025" w:name="_ETM_Q24_532470"/>
      <w:bookmarkEnd w:id="16025"/>
      <w:r>
        <w:rPr>
          <w:rtl/>
        </w:rPr>
        <w:t>לאומי</w:t>
      </w:r>
      <w:r>
        <w:rPr>
          <w:rFonts w:hint="cs"/>
          <w:rtl/>
        </w:rPr>
        <w:t>,</w:t>
      </w:r>
      <w:r>
        <w:rPr>
          <w:rtl/>
        </w:rPr>
        <w:t xml:space="preserve"> </w:t>
      </w:r>
      <w:bookmarkStart w:id="16026" w:name="_ETM_Q24_533310"/>
      <w:bookmarkEnd w:id="16026"/>
      <w:r w:rsidR="0090760D">
        <w:rPr>
          <w:rFonts w:hint="cs"/>
          <w:rtl/>
        </w:rPr>
        <w:t>א</w:t>
      </w:r>
      <w:r>
        <w:rPr>
          <w:rtl/>
        </w:rPr>
        <w:t xml:space="preserve">פליה </w:t>
      </w:r>
      <w:bookmarkStart w:id="16027" w:name="_ETM_Q24_533910"/>
      <w:bookmarkEnd w:id="16027"/>
      <w:r>
        <w:rPr>
          <w:rtl/>
        </w:rPr>
        <w:t xml:space="preserve">בנטל </w:t>
      </w:r>
      <w:bookmarkStart w:id="16028" w:name="_ETM_Q24_534839"/>
      <w:bookmarkEnd w:id="16028"/>
      <w:r>
        <w:rPr>
          <w:rtl/>
        </w:rPr>
        <w:t xml:space="preserve">והשתמטות </w:t>
      </w:r>
      <w:bookmarkStart w:id="16029" w:name="_ETM_Q24_535800"/>
      <w:bookmarkEnd w:id="16029"/>
      <w:r>
        <w:rPr>
          <w:rtl/>
        </w:rPr>
        <w:t xml:space="preserve">משירות </w:t>
      </w:r>
      <w:bookmarkStart w:id="16030" w:name="_ETM_Q24_536820"/>
      <w:bookmarkEnd w:id="16030"/>
      <w:r>
        <w:rPr>
          <w:rtl/>
        </w:rPr>
        <w:t>ב</w:t>
      </w:r>
      <w:r>
        <w:rPr>
          <w:rFonts w:hint="cs"/>
          <w:rtl/>
        </w:rPr>
        <w:t>ע</w:t>
      </w:r>
      <w:r>
        <w:rPr>
          <w:rtl/>
        </w:rPr>
        <w:t xml:space="preserve">ת </w:t>
      </w:r>
      <w:bookmarkStart w:id="16031" w:name="_ETM_Q24_537469"/>
      <w:bookmarkEnd w:id="16031"/>
      <w:r>
        <w:rPr>
          <w:rtl/>
        </w:rPr>
        <w:t xml:space="preserve">מלחמה </w:t>
      </w:r>
      <w:bookmarkStart w:id="16032" w:name="_ETM_Q24_538309"/>
      <w:bookmarkEnd w:id="16032"/>
      <w:r>
        <w:rPr>
          <w:rtl/>
        </w:rPr>
        <w:t>קשה</w:t>
      </w:r>
      <w:r>
        <w:rPr>
          <w:rFonts w:hint="cs"/>
          <w:rtl/>
        </w:rPr>
        <w:t>.</w:t>
      </w:r>
      <w:r>
        <w:rPr>
          <w:rtl/>
        </w:rPr>
        <w:t xml:space="preserve"> </w:t>
      </w:r>
      <w:bookmarkStart w:id="16033" w:name="_ETM_Q24_540039"/>
      <w:bookmarkStart w:id="16034" w:name="_ETM_Q24_549282"/>
      <w:bookmarkEnd w:id="16033"/>
      <w:bookmarkEnd w:id="16034"/>
    </w:p>
    <w:p w:rsidR="00C309A6" w:rsidRDefault="00C309A6" w:rsidP="009E2FC8">
      <w:pPr>
        <w:rPr>
          <w:rtl/>
        </w:rPr>
      </w:pPr>
      <w:bookmarkStart w:id="16035" w:name="_ETM_Q24_549330"/>
      <w:bookmarkStart w:id="16036" w:name="_ETM_Q24_549441"/>
      <w:bookmarkEnd w:id="16035"/>
      <w:bookmarkEnd w:id="16036"/>
    </w:p>
    <w:p w:rsidR="00C309A6" w:rsidRDefault="00C309A6" w:rsidP="009E2FC8">
      <w:pPr>
        <w:rPr>
          <w:rtl/>
        </w:rPr>
      </w:pPr>
      <w:bookmarkStart w:id="16037" w:name="_ETM_Q24_549504"/>
      <w:bookmarkEnd w:id="16037"/>
      <w:r>
        <w:rPr>
          <w:rtl/>
        </w:rPr>
        <w:t xml:space="preserve">ראש </w:t>
      </w:r>
      <w:bookmarkStart w:id="16038" w:name="_ETM_Q24_540339"/>
      <w:bookmarkEnd w:id="16038"/>
      <w:r>
        <w:rPr>
          <w:rtl/>
        </w:rPr>
        <w:t>הממשלה</w:t>
      </w:r>
      <w:r>
        <w:rPr>
          <w:rFonts w:hint="cs"/>
          <w:rtl/>
        </w:rPr>
        <w:t>,</w:t>
      </w:r>
      <w:r>
        <w:rPr>
          <w:rtl/>
        </w:rPr>
        <w:t xml:space="preserve"> </w:t>
      </w:r>
      <w:bookmarkStart w:id="16039" w:name="_ETM_Q24_542050"/>
      <w:bookmarkEnd w:id="16039"/>
      <w:r>
        <w:rPr>
          <w:rtl/>
        </w:rPr>
        <w:t xml:space="preserve">כנסת </w:t>
      </w:r>
      <w:bookmarkStart w:id="16040" w:name="_ETM_Q24_542410"/>
      <w:bookmarkEnd w:id="16040"/>
      <w:r>
        <w:rPr>
          <w:rtl/>
        </w:rPr>
        <w:t>נכבדה</w:t>
      </w:r>
      <w:r>
        <w:rPr>
          <w:rFonts w:hint="cs"/>
          <w:rtl/>
        </w:rPr>
        <w:t>,</w:t>
      </w:r>
      <w:r>
        <w:rPr>
          <w:rtl/>
        </w:rPr>
        <w:t xml:space="preserve"> </w:t>
      </w:r>
      <w:bookmarkStart w:id="16041" w:name="_ETM_Q24_543460"/>
      <w:bookmarkEnd w:id="16041"/>
      <w:r>
        <w:rPr>
          <w:rtl/>
        </w:rPr>
        <w:t xml:space="preserve">מונע </w:t>
      </w:r>
      <w:bookmarkStart w:id="16042" w:name="_ETM_Q24_544089"/>
      <w:bookmarkEnd w:id="16042"/>
      <w:r>
        <w:rPr>
          <w:rtl/>
        </w:rPr>
        <w:t xml:space="preserve">ברצועת </w:t>
      </w:r>
      <w:bookmarkStart w:id="16043" w:name="_ETM_Q24_544630"/>
      <w:bookmarkEnd w:id="16043"/>
      <w:r>
        <w:rPr>
          <w:rtl/>
        </w:rPr>
        <w:t xml:space="preserve">עזה </w:t>
      </w:r>
      <w:bookmarkStart w:id="16044" w:name="_ETM_Q24_544930"/>
      <w:bookmarkEnd w:id="16044"/>
      <w:r>
        <w:rPr>
          <w:rtl/>
        </w:rPr>
        <w:t xml:space="preserve">גיבוש </w:t>
      </w:r>
      <w:bookmarkStart w:id="16045" w:name="_ETM_Q24_545500"/>
      <w:bookmarkEnd w:id="16045"/>
      <w:r>
        <w:rPr>
          <w:rtl/>
        </w:rPr>
        <w:t xml:space="preserve">ממשל </w:t>
      </w:r>
      <w:bookmarkStart w:id="16046" w:name="_ETM_Q24_545950"/>
      <w:bookmarkEnd w:id="16046"/>
      <w:r>
        <w:rPr>
          <w:rtl/>
        </w:rPr>
        <w:t>אזרחי</w:t>
      </w:r>
      <w:r>
        <w:rPr>
          <w:rFonts w:hint="cs"/>
          <w:rtl/>
        </w:rPr>
        <w:t>,</w:t>
      </w:r>
      <w:r>
        <w:rPr>
          <w:rtl/>
        </w:rPr>
        <w:t xml:space="preserve"> </w:t>
      </w:r>
      <w:bookmarkStart w:id="16047" w:name="_ETM_Q24_546549"/>
      <w:bookmarkEnd w:id="16047"/>
      <w:r>
        <w:rPr>
          <w:rtl/>
        </w:rPr>
        <w:t xml:space="preserve">כזה </w:t>
      </w:r>
      <w:bookmarkStart w:id="16048" w:name="_ETM_Q24_546880"/>
      <w:bookmarkEnd w:id="16048"/>
      <w:r>
        <w:rPr>
          <w:rtl/>
        </w:rPr>
        <w:t xml:space="preserve">שאינו </w:t>
      </w:r>
      <w:bookmarkStart w:id="16049" w:name="_ETM_Q24_547330"/>
      <w:bookmarkEnd w:id="16049"/>
      <w:r>
        <w:rPr>
          <w:rtl/>
        </w:rPr>
        <w:t xml:space="preserve">ישראלי </w:t>
      </w:r>
      <w:bookmarkStart w:id="16050" w:name="_ETM_Q24_548319"/>
      <w:bookmarkEnd w:id="16050"/>
      <w:r>
        <w:rPr>
          <w:rtl/>
        </w:rPr>
        <w:t xml:space="preserve">ואינו </w:t>
      </w:r>
      <w:bookmarkStart w:id="16051" w:name="_ETM_Q24_548859"/>
      <w:bookmarkEnd w:id="16051"/>
      <w:proofErr w:type="spellStart"/>
      <w:r>
        <w:rPr>
          <w:rFonts w:hint="cs"/>
          <w:rtl/>
        </w:rPr>
        <w:t>חמאסי</w:t>
      </w:r>
      <w:proofErr w:type="spellEnd"/>
      <w:r>
        <w:rPr>
          <w:rFonts w:hint="cs"/>
          <w:rtl/>
        </w:rPr>
        <w:t xml:space="preserve">. </w:t>
      </w:r>
      <w:bookmarkStart w:id="16052" w:name="_ETM_Q24_550675"/>
      <w:bookmarkStart w:id="16053" w:name="_ETM_Q24_549860"/>
      <w:bookmarkEnd w:id="16052"/>
      <w:bookmarkEnd w:id="16053"/>
      <w:r>
        <w:rPr>
          <w:rtl/>
        </w:rPr>
        <w:t xml:space="preserve">הוא </w:t>
      </w:r>
      <w:bookmarkStart w:id="16054" w:name="_ETM_Q24_550100"/>
      <w:bookmarkEnd w:id="16054"/>
      <w:r>
        <w:rPr>
          <w:rtl/>
        </w:rPr>
        <w:t xml:space="preserve">מאפשר </w:t>
      </w:r>
      <w:bookmarkStart w:id="16055" w:name="_ETM_Q24_550670"/>
      <w:bookmarkEnd w:id="16055"/>
      <w:r>
        <w:rPr>
          <w:rFonts w:hint="cs"/>
          <w:rtl/>
        </w:rPr>
        <w:t>את שיח</w:t>
      </w:r>
      <w:r>
        <w:rPr>
          <w:rtl/>
        </w:rPr>
        <w:t xml:space="preserve"> </w:t>
      </w:r>
      <w:bookmarkStart w:id="16056" w:name="_ETM_Q24_551210"/>
      <w:bookmarkEnd w:id="16056"/>
      <w:r>
        <w:rPr>
          <w:rtl/>
        </w:rPr>
        <w:t xml:space="preserve">ההתנחלות </w:t>
      </w:r>
      <w:bookmarkStart w:id="16057" w:name="_ETM_Q24_551960"/>
      <w:bookmarkEnd w:id="16057"/>
      <w:r>
        <w:rPr>
          <w:rtl/>
        </w:rPr>
        <w:t xml:space="preserve">היהודי </w:t>
      </w:r>
      <w:bookmarkStart w:id="16058" w:name="_ETM_Q24_552560"/>
      <w:bookmarkEnd w:id="16058"/>
      <w:r>
        <w:rPr>
          <w:rtl/>
        </w:rPr>
        <w:t>ההזוי</w:t>
      </w:r>
      <w:r>
        <w:rPr>
          <w:rFonts w:hint="cs"/>
          <w:rtl/>
        </w:rPr>
        <w:t>,</w:t>
      </w:r>
      <w:r>
        <w:rPr>
          <w:rtl/>
        </w:rPr>
        <w:t xml:space="preserve"> </w:t>
      </w:r>
      <w:bookmarkStart w:id="16059" w:name="_ETM_Q24_553490"/>
      <w:bookmarkStart w:id="16060" w:name="_ETM_Q24_554299"/>
      <w:bookmarkEnd w:id="16059"/>
      <w:bookmarkEnd w:id="16060"/>
      <w:r>
        <w:rPr>
          <w:rFonts w:hint="cs"/>
          <w:rtl/>
        </w:rPr>
        <w:t>ו</w:t>
      </w:r>
      <w:r>
        <w:rPr>
          <w:rtl/>
        </w:rPr>
        <w:t>מכוון</w:t>
      </w:r>
      <w:r>
        <w:rPr>
          <w:rFonts w:hint="cs"/>
          <w:rtl/>
        </w:rPr>
        <w:t>,</w:t>
      </w:r>
      <w:r>
        <w:rPr>
          <w:rtl/>
        </w:rPr>
        <w:t xml:space="preserve"> </w:t>
      </w:r>
      <w:bookmarkStart w:id="16061" w:name="_ETM_Q24_554839"/>
      <w:bookmarkEnd w:id="16061"/>
      <w:r>
        <w:rPr>
          <w:rtl/>
        </w:rPr>
        <w:t xml:space="preserve">בעיקר </w:t>
      </w:r>
      <w:bookmarkStart w:id="16062" w:name="_ETM_Q24_555229"/>
      <w:bookmarkEnd w:id="16062"/>
      <w:r>
        <w:rPr>
          <w:rtl/>
        </w:rPr>
        <w:t xml:space="preserve">מסיבות </w:t>
      </w:r>
      <w:bookmarkStart w:id="16063" w:name="_ETM_Q24_555619"/>
      <w:bookmarkEnd w:id="16063"/>
      <w:r>
        <w:rPr>
          <w:rtl/>
        </w:rPr>
        <w:t>פוליטיות</w:t>
      </w:r>
      <w:r>
        <w:rPr>
          <w:rFonts w:hint="cs"/>
          <w:rtl/>
        </w:rPr>
        <w:t>,</w:t>
      </w:r>
      <w:r>
        <w:rPr>
          <w:rtl/>
        </w:rPr>
        <w:t xml:space="preserve"> </w:t>
      </w:r>
      <w:bookmarkStart w:id="16064" w:name="_ETM_Q24_556610"/>
      <w:bookmarkEnd w:id="16064"/>
      <w:r>
        <w:rPr>
          <w:rtl/>
        </w:rPr>
        <w:t xml:space="preserve">להתמשכות </w:t>
      </w:r>
      <w:bookmarkStart w:id="16065" w:name="_ETM_Q24_557810"/>
      <w:bookmarkEnd w:id="16065"/>
      <w:r>
        <w:rPr>
          <w:rtl/>
        </w:rPr>
        <w:t xml:space="preserve">הלחימה </w:t>
      </w:r>
      <w:bookmarkStart w:id="16066" w:name="_ETM_Q24_558710"/>
      <w:bookmarkEnd w:id="16066"/>
      <w:r>
        <w:rPr>
          <w:rtl/>
        </w:rPr>
        <w:t>בעזה</w:t>
      </w:r>
      <w:r>
        <w:rPr>
          <w:rFonts w:hint="cs"/>
          <w:rtl/>
        </w:rPr>
        <w:t>,</w:t>
      </w:r>
      <w:r>
        <w:rPr>
          <w:rtl/>
        </w:rPr>
        <w:t xml:space="preserve"> </w:t>
      </w:r>
      <w:bookmarkStart w:id="16067" w:name="_ETM_Q24_559690"/>
      <w:bookmarkEnd w:id="16067"/>
      <w:r>
        <w:rPr>
          <w:rtl/>
        </w:rPr>
        <w:t xml:space="preserve">ללא </w:t>
      </w:r>
      <w:bookmarkStart w:id="16068" w:name="_ETM_Q24_560470"/>
      <w:bookmarkEnd w:id="16068"/>
      <w:r>
        <w:rPr>
          <w:rtl/>
        </w:rPr>
        <w:t xml:space="preserve">תוכנית </w:t>
      </w:r>
      <w:bookmarkStart w:id="16069" w:name="_ETM_Q24_561160"/>
      <w:bookmarkEnd w:id="16069"/>
      <w:r>
        <w:rPr>
          <w:rtl/>
        </w:rPr>
        <w:t>לסיומה</w:t>
      </w:r>
      <w:r>
        <w:rPr>
          <w:rFonts w:hint="cs"/>
          <w:rtl/>
        </w:rPr>
        <w:t>.</w:t>
      </w:r>
    </w:p>
    <w:p w:rsidR="00C309A6" w:rsidRDefault="00C309A6" w:rsidP="009E2FC8">
      <w:pPr>
        <w:rPr>
          <w:rtl/>
        </w:rPr>
      </w:pPr>
      <w:bookmarkStart w:id="16070" w:name="_ETM_Q24_564557"/>
      <w:bookmarkStart w:id="16071" w:name="_ETM_Q24_564632"/>
      <w:bookmarkEnd w:id="16070"/>
      <w:bookmarkEnd w:id="16071"/>
    </w:p>
    <w:p w:rsidR="00C309A6" w:rsidRDefault="00C309A6" w:rsidP="009E2FC8">
      <w:pPr>
        <w:rPr>
          <w:rtl/>
        </w:rPr>
      </w:pPr>
      <w:bookmarkStart w:id="16072" w:name="_ETM_Q24_565018"/>
      <w:bookmarkStart w:id="16073" w:name="_ETM_Q24_565082"/>
      <w:bookmarkEnd w:id="16072"/>
      <w:bookmarkEnd w:id="16073"/>
      <w:r>
        <w:rPr>
          <w:rtl/>
        </w:rPr>
        <w:t xml:space="preserve"> </w:t>
      </w:r>
      <w:bookmarkStart w:id="16074" w:name="_ETM_Q24_563890"/>
      <w:bookmarkEnd w:id="16074"/>
      <w:r>
        <w:rPr>
          <w:rtl/>
        </w:rPr>
        <w:t xml:space="preserve">77 </w:t>
      </w:r>
      <w:bookmarkStart w:id="16075" w:name="_ETM_Q24_565630"/>
      <w:bookmarkEnd w:id="16075"/>
      <w:r>
        <w:rPr>
          <w:rtl/>
        </w:rPr>
        <w:t xml:space="preserve">שנים </w:t>
      </w:r>
      <w:bookmarkStart w:id="16076" w:name="_ETM_Q24_566050"/>
      <w:bookmarkEnd w:id="16076"/>
      <w:r>
        <w:rPr>
          <w:rtl/>
        </w:rPr>
        <w:t xml:space="preserve">בדיוק </w:t>
      </w:r>
      <w:bookmarkStart w:id="16077" w:name="_ETM_Q24_566840"/>
      <w:bookmarkEnd w:id="16077"/>
      <w:r>
        <w:rPr>
          <w:rtl/>
        </w:rPr>
        <w:t xml:space="preserve">לאחר </w:t>
      </w:r>
      <w:bookmarkStart w:id="16078" w:name="_ETM_Q24_567500"/>
      <w:bookmarkEnd w:id="16078"/>
      <w:r>
        <w:rPr>
          <w:rtl/>
        </w:rPr>
        <w:t>ש</w:t>
      </w:r>
      <w:bookmarkStart w:id="16079" w:name="_ETM_Q24_567680"/>
      <w:bookmarkEnd w:id="16079"/>
      <w:r>
        <w:rPr>
          <w:rtl/>
        </w:rPr>
        <w:t xml:space="preserve">האומות </w:t>
      </w:r>
      <w:bookmarkStart w:id="16080" w:name="_ETM_Q24_567980"/>
      <w:bookmarkEnd w:id="16080"/>
      <w:r>
        <w:rPr>
          <w:rtl/>
        </w:rPr>
        <w:t xml:space="preserve">המאוחדות </w:t>
      </w:r>
      <w:bookmarkStart w:id="16081" w:name="_ETM_Q24_568640"/>
      <w:bookmarkEnd w:id="16081"/>
      <w:r>
        <w:rPr>
          <w:rFonts w:hint="cs"/>
          <w:rtl/>
        </w:rPr>
        <w:t>העניקו לנו</w:t>
      </w:r>
      <w:r>
        <w:rPr>
          <w:rtl/>
        </w:rPr>
        <w:t xml:space="preserve"> </w:t>
      </w:r>
      <w:bookmarkStart w:id="16082" w:name="_ETM_Q24_569240"/>
      <w:bookmarkEnd w:id="16082"/>
      <w:r>
        <w:rPr>
          <w:rtl/>
        </w:rPr>
        <w:t xml:space="preserve">את </w:t>
      </w:r>
      <w:bookmarkStart w:id="16083" w:name="_ETM_Q24_569330"/>
      <w:bookmarkEnd w:id="16083"/>
      <w:r>
        <w:rPr>
          <w:rtl/>
        </w:rPr>
        <w:t xml:space="preserve">הזכות </w:t>
      </w:r>
      <w:bookmarkStart w:id="16084" w:name="_ETM_Q24_569720"/>
      <w:bookmarkEnd w:id="16084"/>
      <w:r>
        <w:rPr>
          <w:rtl/>
        </w:rPr>
        <w:t xml:space="preserve">להקים </w:t>
      </w:r>
      <w:bookmarkStart w:id="16085" w:name="_ETM_Q24_570020"/>
      <w:bookmarkEnd w:id="16085"/>
      <w:r>
        <w:rPr>
          <w:rtl/>
        </w:rPr>
        <w:t xml:space="preserve">מדינה </w:t>
      </w:r>
      <w:bookmarkStart w:id="16086" w:name="_ETM_Q24_570470"/>
      <w:bookmarkEnd w:id="16086"/>
      <w:r>
        <w:rPr>
          <w:rtl/>
        </w:rPr>
        <w:t xml:space="preserve">בארצנו </w:t>
      </w:r>
      <w:bookmarkStart w:id="16087" w:name="_ETM_Q24_571100"/>
      <w:bookmarkEnd w:id="16087"/>
      <w:r>
        <w:rPr>
          <w:rtl/>
        </w:rPr>
        <w:t>ההיסטורי</w:t>
      </w:r>
      <w:r>
        <w:rPr>
          <w:rFonts w:hint="cs"/>
          <w:rtl/>
        </w:rPr>
        <w:t>ת,</w:t>
      </w:r>
      <w:r>
        <w:rPr>
          <w:rtl/>
        </w:rPr>
        <w:t xml:space="preserve"> </w:t>
      </w:r>
      <w:bookmarkStart w:id="16088" w:name="_ETM_Q24_572089"/>
      <w:bookmarkEnd w:id="16088"/>
      <w:r>
        <w:rPr>
          <w:rtl/>
        </w:rPr>
        <w:t xml:space="preserve">אנחנו </w:t>
      </w:r>
      <w:bookmarkStart w:id="16089" w:name="_ETM_Q24_572450"/>
      <w:bookmarkEnd w:id="16089"/>
      <w:r>
        <w:rPr>
          <w:rtl/>
        </w:rPr>
        <w:t xml:space="preserve">מצויים </w:t>
      </w:r>
      <w:bookmarkStart w:id="16090" w:name="_ETM_Q24_572869"/>
      <w:bookmarkEnd w:id="16090"/>
      <w:r>
        <w:rPr>
          <w:rtl/>
        </w:rPr>
        <w:t xml:space="preserve">בנקודת </w:t>
      </w:r>
      <w:bookmarkStart w:id="16091" w:name="_ETM_Q24_573349"/>
      <w:bookmarkEnd w:id="16091"/>
      <w:r>
        <w:rPr>
          <w:rtl/>
        </w:rPr>
        <w:t xml:space="preserve">שפל </w:t>
      </w:r>
      <w:bookmarkStart w:id="16092" w:name="_ETM_Q24_573740"/>
      <w:bookmarkEnd w:id="16092"/>
      <w:r>
        <w:rPr>
          <w:rtl/>
        </w:rPr>
        <w:t>לאומית</w:t>
      </w:r>
      <w:r>
        <w:rPr>
          <w:rFonts w:hint="cs"/>
          <w:rtl/>
        </w:rPr>
        <w:t>,</w:t>
      </w:r>
      <w:r>
        <w:rPr>
          <w:rtl/>
        </w:rPr>
        <w:t xml:space="preserve"> </w:t>
      </w:r>
      <w:bookmarkStart w:id="16093" w:name="_ETM_Q24_574520"/>
      <w:bookmarkEnd w:id="16093"/>
      <w:r>
        <w:rPr>
          <w:rtl/>
        </w:rPr>
        <w:t xml:space="preserve">שממנה </w:t>
      </w:r>
      <w:bookmarkStart w:id="16094" w:name="_ETM_Q24_575179"/>
      <w:bookmarkEnd w:id="16094"/>
      <w:r>
        <w:rPr>
          <w:rtl/>
        </w:rPr>
        <w:t>נ</w:t>
      </w:r>
      <w:r>
        <w:rPr>
          <w:rFonts w:hint="cs"/>
          <w:rtl/>
        </w:rPr>
        <w:t>י</w:t>
      </w:r>
      <w:r>
        <w:rPr>
          <w:rtl/>
        </w:rPr>
        <w:t xml:space="preserve">חלץ </w:t>
      </w:r>
      <w:bookmarkStart w:id="16095" w:name="_ETM_Q24_575810"/>
      <w:bookmarkEnd w:id="16095"/>
      <w:r>
        <w:rPr>
          <w:rtl/>
        </w:rPr>
        <w:t xml:space="preserve">בסיוע </w:t>
      </w:r>
      <w:bookmarkStart w:id="16096" w:name="_ETM_Q24_576259"/>
      <w:bookmarkEnd w:id="16096"/>
      <w:r>
        <w:rPr>
          <w:rtl/>
        </w:rPr>
        <w:t xml:space="preserve">אותו </w:t>
      </w:r>
      <w:bookmarkStart w:id="16097" w:name="_ETM_Q24_576560"/>
      <w:bookmarkEnd w:id="16097"/>
      <w:r>
        <w:rPr>
          <w:rtl/>
        </w:rPr>
        <w:t xml:space="preserve">דור </w:t>
      </w:r>
      <w:bookmarkStart w:id="16098" w:name="_ETM_Q24_576859"/>
      <w:bookmarkEnd w:id="16098"/>
      <w:r>
        <w:rPr>
          <w:rtl/>
        </w:rPr>
        <w:t>צעיר</w:t>
      </w:r>
      <w:r>
        <w:rPr>
          <w:rFonts w:hint="cs"/>
          <w:rtl/>
        </w:rPr>
        <w:t>,</w:t>
      </w:r>
      <w:r>
        <w:rPr>
          <w:rtl/>
        </w:rPr>
        <w:t xml:space="preserve"> </w:t>
      </w:r>
      <w:bookmarkStart w:id="16099" w:name="_ETM_Q24_577579"/>
      <w:bookmarkEnd w:id="16099"/>
      <w:r>
        <w:rPr>
          <w:rtl/>
        </w:rPr>
        <w:t xml:space="preserve">אמיץ </w:t>
      </w:r>
      <w:bookmarkStart w:id="16100" w:name="_ETM_Q24_577999"/>
      <w:bookmarkEnd w:id="16100"/>
      <w:r>
        <w:rPr>
          <w:rtl/>
        </w:rPr>
        <w:t xml:space="preserve">וטהור </w:t>
      </w:r>
      <w:bookmarkStart w:id="16101" w:name="_ETM_Q24_578389"/>
      <w:bookmarkEnd w:id="16101"/>
      <w:r>
        <w:rPr>
          <w:rtl/>
        </w:rPr>
        <w:t>ל</w:t>
      </w:r>
      <w:r>
        <w:rPr>
          <w:rFonts w:hint="cs"/>
          <w:rtl/>
        </w:rPr>
        <w:t>בב, שידע</w:t>
      </w:r>
      <w:r>
        <w:rPr>
          <w:rtl/>
        </w:rPr>
        <w:t xml:space="preserve"> </w:t>
      </w:r>
      <w:bookmarkStart w:id="16102" w:name="_ETM_Q24_579499"/>
      <w:bookmarkEnd w:id="16102"/>
      <w:r>
        <w:rPr>
          <w:rtl/>
        </w:rPr>
        <w:t xml:space="preserve">להיאבק </w:t>
      </w:r>
      <w:bookmarkStart w:id="16103" w:name="_ETM_Q24_580099"/>
      <w:bookmarkEnd w:id="16103"/>
      <w:r>
        <w:rPr>
          <w:rtl/>
        </w:rPr>
        <w:t xml:space="preserve">גם </w:t>
      </w:r>
      <w:bookmarkStart w:id="16104" w:name="_ETM_Q24_580369"/>
      <w:bookmarkEnd w:id="16104"/>
      <w:r>
        <w:rPr>
          <w:rtl/>
        </w:rPr>
        <w:t xml:space="preserve">בשדה </w:t>
      </w:r>
      <w:bookmarkStart w:id="16105" w:name="_ETM_Q24_580759"/>
      <w:bookmarkEnd w:id="16105"/>
      <w:r>
        <w:rPr>
          <w:rtl/>
        </w:rPr>
        <w:t xml:space="preserve">האזרחי </w:t>
      </w:r>
      <w:bookmarkStart w:id="16106" w:name="_ETM_Q24_581660"/>
      <w:bookmarkEnd w:id="16106"/>
      <w:r>
        <w:rPr>
          <w:rtl/>
        </w:rPr>
        <w:t xml:space="preserve">למען </w:t>
      </w:r>
      <w:bookmarkStart w:id="16107" w:name="_ETM_Q24_582050"/>
      <w:bookmarkEnd w:id="16107"/>
      <w:r>
        <w:rPr>
          <w:rtl/>
        </w:rPr>
        <w:t xml:space="preserve">מדינת </w:t>
      </w:r>
      <w:bookmarkStart w:id="16108" w:name="_ETM_Q24_582529"/>
      <w:bookmarkEnd w:id="16108"/>
      <w:r>
        <w:rPr>
          <w:rtl/>
        </w:rPr>
        <w:t xml:space="preserve">חוק </w:t>
      </w:r>
      <w:bookmarkStart w:id="16109" w:name="_ETM_Q24_583220"/>
      <w:bookmarkEnd w:id="16109"/>
      <w:r>
        <w:rPr>
          <w:rtl/>
        </w:rPr>
        <w:t>ומוסר</w:t>
      </w:r>
      <w:r>
        <w:rPr>
          <w:rFonts w:hint="cs"/>
          <w:rtl/>
        </w:rPr>
        <w:t>,</w:t>
      </w:r>
      <w:r>
        <w:rPr>
          <w:rtl/>
        </w:rPr>
        <w:t xml:space="preserve"> </w:t>
      </w:r>
      <w:bookmarkStart w:id="16110" w:name="_ETM_Q24_583880"/>
      <w:bookmarkEnd w:id="16110"/>
      <w:r>
        <w:rPr>
          <w:rtl/>
        </w:rPr>
        <w:t xml:space="preserve">כפי </w:t>
      </w:r>
      <w:bookmarkStart w:id="16111" w:name="_ETM_Q24_584150"/>
      <w:bookmarkEnd w:id="16111"/>
      <w:r>
        <w:rPr>
          <w:rtl/>
        </w:rPr>
        <w:t xml:space="preserve">שהכריזה </w:t>
      </w:r>
      <w:bookmarkStart w:id="16112" w:name="_ETM_Q24_584779"/>
      <w:bookmarkEnd w:id="16112"/>
      <w:r>
        <w:rPr>
          <w:rtl/>
        </w:rPr>
        <w:t>עליה</w:t>
      </w:r>
      <w:r>
        <w:rPr>
          <w:rFonts w:hint="cs"/>
          <w:rtl/>
        </w:rPr>
        <w:t>,</w:t>
      </w:r>
      <w:r>
        <w:rPr>
          <w:rtl/>
        </w:rPr>
        <w:t xml:space="preserve"> </w:t>
      </w:r>
      <w:bookmarkStart w:id="16113" w:name="_ETM_Q24_585380"/>
      <w:bookmarkEnd w:id="16113"/>
      <w:r>
        <w:rPr>
          <w:rtl/>
        </w:rPr>
        <w:t xml:space="preserve">אדוני </w:t>
      </w:r>
      <w:bookmarkStart w:id="16114" w:name="_ETM_Q24_585710"/>
      <w:bookmarkEnd w:id="16114"/>
      <w:r>
        <w:rPr>
          <w:rtl/>
        </w:rPr>
        <w:t>היושב-ראש</w:t>
      </w:r>
      <w:r>
        <w:rPr>
          <w:rFonts w:hint="cs"/>
          <w:rtl/>
        </w:rPr>
        <w:t>,</w:t>
      </w:r>
      <w:r>
        <w:rPr>
          <w:rtl/>
        </w:rPr>
        <w:t xml:space="preserve"> </w:t>
      </w:r>
      <w:bookmarkStart w:id="16115" w:name="_ETM_Q24_586430"/>
      <w:bookmarkEnd w:id="16115"/>
      <w:r>
        <w:rPr>
          <w:rtl/>
        </w:rPr>
        <w:t xml:space="preserve">מגילת </w:t>
      </w:r>
      <w:bookmarkStart w:id="16116" w:name="_ETM_Q24_586970"/>
      <w:bookmarkEnd w:id="16116"/>
      <w:r>
        <w:rPr>
          <w:rtl/>
        </w:rPr>
        <w:t xml:space="preserve">העצמאות </w:t>
      </w:r>
      <w:bookmarkStart w:id="16117" w:name="_ETM_Q24_587480"/>
      <w:bookmarkEnd w:id="16117"/>
      <w:r>
        <w:rPr>
          <w:rtl/>
        </w:rPr>
        <w:t xml:space="preserve">שלנו </w:t>
      </w:r>
      <w:bookmarkStart w:id="16118" w:name="_ETM_Q24_588450"/>
      <w:bookmarkEnd w:id="16118"/>
      <w:r>
        <w:rPr>
          <w:rtl/>
        </w:rPr>
        <w:t xml:space="preserve">בחלוף </w:t>
      </w:r>
      <w:bookmarkStart w:id="16119" w:name="_ETM_Q24_588990"/>
      <w:bookmarkEnd w:id="16119"/>
      <w:r>
        <w:rPr>
          <w:rtl/>
        </w:rPr>
        <w:t xml:space="preserve">חצי </w:t>
      </w:r>
      <w:bookmarkStart w:id="16120" w:name="_ETM_Q24_589320"/>
      <w:bookmarkEnd w:id="16120"/>
      <w:r>
        <w:rPr>
          <w:rtl/>
        </w:rPr>
        <w:t xml:space="preserve">שנה </w:t>
      </w:r>
      <w:bookmarkStart w:id="16121" w:name="_ETM_Q24_590220"/>
      <w:bookmarkEnd w:id="16121"/>
      <w:r>
        <w:rPr>
          <w:rFonts w:hint="cs"/>
          <w:rtl/>
        </w:rPr>
        <w:t>מ</w:t>
      </w:r>
      <w:r>
        <w:rPr>
          <w:rtl/>
        </w:rPr>
        <w:t xml:space="preserve">החלטת </w:t>
      </w:r>
      <w:bookmarkStart w:id="16122" w:name="_ETM_Q24_590940"/>
      <w:bookmarkEnd w:id="16122"/>
      <w:r>
        <w:rPr>
          <w:rtl/>
        </w:rPr>
        <w:t>האו"ם</w:t>
      </w:r>
      <w:r>
        <w:rPr>
          <w:rFonts w:hint="cs"/>
          <w:rtl/>
        </w:rPr>
        <w:t>,</w:t>
      </w:r>
      <w:r>
        <w:rPr>
          <w:rtl/>
        </w:rPr>
        <w:t xml:space="preserve"> </w:t>
      </w:r>
      <w:bookmarkStart w:id="16123" w:name="_ETM_Q24_592219"/>
      <w:bookmarkEnd w:id="16123"/>
      <w:r>
        <w:rPr>
          <w:rtl/>
        </w:rPr>
        <w:t xml:space="preserve">ממש </w:t>
      </w:r>
      <w:bookmarkStart w:id="16124" w:name="_ETM_Q24_593539"/>
      <w:bookmarkEnd w:id="16124"/>
      <w:r>
        <w:rPr>
          <w:rtl/>
        </w:rPr>
        <w:t xml:space="preserve">לפני </w:t>
      </w:r>
      <w:bookmarkStart w:id="16125" w:name="_ETM_Q24_595310"/>
      <w:bookmarkEnd w:id="16125"/>
      <w:r>
        <w:rPr>
          <w:rtl/>
        </w:rPr>
        <w:t>7</w:t>
      </w:r>
      <w:bookmarkStart w:id="16126" w:name="_ETM_Q24_595759"/>
      <w:bookmarkEnd w:id="16126"/>
      <w:r>
        <w:rPr>
          <w:rFonts w:hint="cs"/>
          <w:rtl/>
        </w:rPr>
        <w:t>7 שנים.</w:t>
      </w:r>
    </w:p>
    <w:p w:rsidR="00C309A6" w:rsidRDefault="00C309A6" w:rsidP="009E2FC8">
      <w:pPr>
        <w:rPr>
          <w:rtl/>
        </w:rPr>
      </w:pPr>
      <w:bookmarkStart w:id="16127" w:name="_ETM_Q24_596613"/>
      <w:bookmarkStart w:id="16128" w:name="_ETM_Q24_596679"/>
      <w:bookmarkStart w:id="16129" w:name="_ETM_Q24_601668"/>
      <w:bookmarkStart w:id="16130" w:name="_ETM_Q24_601752"/>
      <w:bookmarkEnd w:id="16127"/>
      <w:bookmarkEnd w:id="16128"/>
      <w:bookmarkEnd w:id="16129"/>
      <w:bookmarkEnd w:id="16130"/>
    </w:p>
    <w:p w:rsidR="00C309A6" w:rsidRDefault="00C309A6" w:rsidP="009E2FC8">
      <w:pPr>
        <w:pStyle w:val="af6"/>
        <w:keepNext/>
        <w:rPr>
          <w:rtl/>
        </w:rPr>
      </w:pPr>
      <w:r w:rsidRPr="00AA7E3F">
        <w:rPr>
          <w:rStyle w:val="TagStyle"/>
          <w:rtl/>
        </w:rPr>
        <w:t xml:space="preserve"> &lt;&lt; יור &gt;&gt;</w:t>
      </w:r>
      <w:r w:rsidRPr="0058456E">
        <w:rPr>
          <w:rStyle w:val="TagStyle"/>
          <w:rtl/>
        </w:rPr>
        <w:t xml:space="preserve"> </w:t>
      </w:r>
      <w:r>
        <w:rPr>
          <w:rtl/>
        </w:rPr>
        <w:t>היו"ר ארז מלול:</w:t>
      </w:r>
      <w:r w:rsidRPr="0058456E">
        <w:rPr>
          <w:rStyle w:val="TagStyle"/>
          <w:rtl/>
        </w:rPr>
        <w:t xml:space="preserve"> </w:t>
      </w:r>
      <w:r w:rsidRPr="00AA7E3F">
        <w:rPr>
          <w:rStyle w:val="TagStyle"/>
          <w:rtl/>
        </w:rPr>
        <w:t>&lt;&lt; יור &gt;&gt;</w:t>
      </w:r>
      <w:r>
        <w:rPr>
          <w:rtl/>
        </w:rPr>
        <w:t xml:space="preserve">   </w:t>
      </w:r>
    </w:p>
    <w:p w:rsidR="00C309A6" w:rsidRDefault="00C309A6" w:rsidP="0011063B">
      <w:pPr>
        <w:rPr>
          <w:rtl/>
        </w:rPr>
      </w:pPr>
    </w:p>
    <w:p w:rsidR="00C309A6" w:rsidRDefault="00C309A6" w:rsidP="009E2FC8">
      <w:pPr>
        <w:rPr>
          <w:rtl/>
        </w:rPr>
      </w:pPr>
      <w:bookmarkStart w:id="16131" w:name="_ETM_Q24_602279"/>
      <w:bookmarkStart w:id="16132" w:name="_ETM_Q24_601229"/>
      <w:bookmarkEnd w:id="16131"/>
      <w:bookmarkEnd w:id="16132"/>
      <w:r>
        <w:rPr>
          <w:rtl/>
        </w:rPr>
        <w:t xml:space="preserve">חברת </w:t>
      </w:r>
      <w:bookmarkStart w:id="16133" w:name="_ETM_Q24_601770"/>
      <w:bookmarkEnd w:id="16133"/>
      <w:r>
        <w:rPr>
          <w:rtl/>
        </w:rPr>
        <w:t xml:space="preserve">הכנסת </w:t>
      </w:r>
      <w:bookmarkStart w:id="16134" w:name="_ETM_Q24_602159"/>
      <w:bookmarkEnd w:id="16134"/>
      <w:r>
        <w:rPr>
          <w:rtl/>
        </w:rPr>
        <w:t xml:space="preserve">אורית </w:t>
      </w:r>
      <w:bookmarkStart w:id="16135" w:name="_ETM_Q24_602460"/>
      <w:bookmarkEnd w:id="16135"/>
      <w:r>
        <w:rPr>
          <w:rtl/>
        </w:rPr>
        <w:t xml:space="preserve">פרקש </w:t>
      </w:r>
      <w:bookmarkStart w:id="16136" w:name="_ETM_Q24_602880"/>
      <w:bookmarkEnd w:id="16136"/>
      <w:r>
        <w:rPr>
          <w:rtl/>
        </w:rPr>
        <w:t>הכהן</w:t>
      </w:r>
      <w:r>
        <w:rPr>
          <w:rFonts w:hint="cs"/>
          <w:rtl/>
        </w:rPr>
        <w:t>.</w:t>
      </w:r>
      <w:r>
        <w:rPr>
          <w:rtl/>
        </w:rPr>
        <w:t xml:space="preserve"> </w:t>
      </w:r>
      <w:bookmarkStart w:id="16137" w:name="_ETM_Q24_606229"/>
      <w:bookmarkEnd w:id="16137"/>
    </w:p>
    <w:p w:rsidR="00C309A6" w:rsidRDefault="00C309A6" w:rsidP="009E2FC8">
      <w:pPr>
        <w:rPr>
          <w:rtl/>
        </w:rPr>
      </w:pPr>
    </w:p>
    <w:p w:rsidR="00C309A6" w:rsidRDefault="00C309A6" w:rsidP="009E2FC8">
      <w:pPr>
        <w:pStyle w:val="a4"/>
        <w:keepNext/>
        <w:rPr>
          <w:rtl/>
        </w:rPr>
      </w:pPr>
      <w:bookmarkStart w:id="16138" w:name="ET_speaker_5800_10"/>
      <w:r w:rsidRPr="00AA7E3F">
        <w:rPr>
          <w:rStyle w:val="TagStyle"/>
          <w:rtl/>
        </w:rPr>
        <w:t xml:space="preserve"> &lt;&lt; דובר &gt;&gt;</w:t>
      </w:r>
      <w:r w:rsidRPr="0058456E">
        <w:rPr>
          <w:rStyle w:val="TagStyle"/>
          <w:rtl/>
        </w:rPr>
        <w:t xml:space="preserve"> </w:t>
      </w:r>
      <w:bookmarkStart w:id="16139" w:name="_Toc184122517"/>
      <w:r>
        <w:rPr>
          <w:rtl/>
        </w:rPr>
        <w:t>אורית פרקש הכהן (המחנה הממלכתי):</w:t>
      </w:r>
      <w:bookmarkEnd w:id="16139"/>
      <w:r w:rsidRPr="0058456E">
        <w:rPr>
          <w:rStyle w:val="TagStyle"/>
          <w:rtl/>
        </w:rPr>
        <w:t xml:space="preserve"> </w:t>
      </w:r>
      <w:r w:rsidRPr="00AA7E3F">
        <w:rPr>
          <w:rStyle w:val="TagStyle"/>
          <w:rtl/>
        </w:rPr>
        <w:t>&lt;&lt; דובר &gt;&gt;</w:t>
      </w:r>
      <w:r>
        <w:rPr>
          <w:rtl/>
        </w:rPr>
        <w:t xml:space="preserve">   </w:t>
      </w:r>
      <w:bookmarkEnd w:id="16138"/>
    </w:p>
    <w:p w:rsidR="00C309A6" w:rsidRDefault="00C309A6" w:rsidP="0011063B">
      <w:pPr>
        <w:rPr>
          <w:rtl/>
        </w:rPr>
      </w:pPr>
    </w:p>
    <w:p w:rsidR="00C309A6" w:rsidRDefault="00C309A6" w:rsidP="009E2FC8">
      <w:pPr>
        <w:rPr>
          <w:rtl/>
        </w:rPr>
      </w:pPr>
      <w:bookmarkStart w:id="16140" w:name="_ETM_Q24_611710"/>
      <w:bookmarkStart w:id="16141" w:name="_ETM_Q24_621000"/>
      <w:bookmarkEnd w:id="16140"/>
      <w:bookmarkEnd w:id="16141"/>
      <w:r>
        <w:rPr>
          <w:rtl/>
        </w:rPr>
        <w:t xml:space="preserve">תודה </w:t>
      </w:r>
      <w:bookmarkStart w:id="16142" w:name="_ETM_Q24_621390"/>
      <w:bookmarkEnd w:id="16142"/>
      <w:r>
        <w:rPr>
          <w:rtl/>
        </w:rPr>
        <w:t>רבה</w:t>
      </w:r>
      <w:r>
        <w:rPr>
          <w:rFonts w:hint="cs"/>
          <w:rtl/>
        </w:rPr>
        <w:t>.</w:t>
      </w:r>
      <w:r>
        <w:rPr>
          <w:rtl/>
        </w:rPr>
        <w:t xml:space="preserve"> </w:t>
      </w:r>
      <w:bookmarkStart w:id="16143" w:name="_ETM_Q24_621690"/>
      <w:bookmarkEnd w:id="16143"/>
      <w:r>
        <w:rPr>
          <w:rtl/>
        </w:rPr>
        <w:t xml:space="preserve">אדוני </w:t>
      </w:r>
      <w:bookmarkStart w:id="16144" w:name="_ETM_Q24_621990"/>
      <w:bookmarkEnd w:id="16144"/>
      <w:r>
        <w:rPr>
          <w:rtl/>
        </w:rPr>
        <w:t>היושב-ראש</w:t>
      </w:r>
      <w:r>
        <w:rPr>
          <w:rFonts w:hint="cs"/>
          <w:rtl/>
        </w:rPr>
        <w:t>,</w:t>
      </w:r>
      <w:r>
        <w:rPr>
          <w:rtl/>
        </w:rPr>
        <w:t xml:space="preserve"> </w:t>
      </w:r>
      <w:bookmarkStart w:id="16145" w:name="_ETM_Q24_622770"/>
      <w:bookmarkEnd w:id="16145"/>
      <w:r>
        <w:rPr>
          <w:rtl/>
        </w:rPr>
        <w:t xml:space="preserve">חבריי </w:t>
      </w:r>
      <w:bookmarkStart w:id="16146" w:name="_ETM_Q24_623220"/>
      <w:bookmarkEnd w:id="16146"/>
      <w:r>
        <w:rPr>
          <w:rtl/>
        </w:rPr>
        <w:t xml:space="preserve">חברי </w:t>
      </w:r>
      <w:bookmarkStart w:id="16147" w:name="_ETM_Q24_623580"/>
      <w:bookmarkEnd w:id="16147"/>
      <w:r>
        <w:rPr>
          <w:rtl/>
        </w:rPr>
        <w:t>הכנסת</w:t>
      </w:r>
      <w:r>
        <w:rPr>
          <w:rFonts w:hint="cs"/>
          <w:rtl/>
        </w:rPr>
        <w:t>,</w:t>
      </w:r>
      <w:r>
        <w:rPr>
          <w:rtl/>
        </w:rPr>
        <w:t xml:space="preserve"> </w:t>
      </w:r>
      <w:bookmarkStart w:id="16148" w:name="_ETM_Q24_624060"/>
      <w:bookmarkEnd w:id="16148"/>
      <w:r>
        <w:rPr>
          <w:rtl/>
        </w:rPr>
        <w:t xml:space="preserve">אדוני </w:t>
      </w:r>
      <w:bookmarkStart w:id="16149" w:name="_ETM_Q24_624420"/>
      <w:bookmarkEnd w:id="16149"/>
      <w:r>
        <w:rPr>
          <w:rtl/>
        </w:rPr>
        <w:t>השר</w:t>
      </w:r>
      <w:r>
        <w:rPr>
          <w:rFonts w:hint="cs"/>
          <w:rtl/>
        </w:rPr>
        <w:t>,</w:t>
      </w:r>
      <w:r>
        <w:rPr>
          <w:rtl/>
        </w:rPr>
        <w:t xml:space="preserve"> </w:t>
      </w:r>
      <w:bookmarkStart w:id="16150" w:name="_ETM_Q24_625840"/>
      <w:bookmarkEnd w:id="16150"/>
      <w:r>
        <w:rPr>
          <w:rtl/>
        </w:rPr>
        <w:t>צפית</w:t>
      </w:r>
      <w:r>
        <w:rPr>
          <w:rFonts w:hint="cs"/>
          <w:rtl/>
        </w:rPr>
        <w:t>י</w:t>
      </w:r>
      <w:r>
        <w:rPr>
          <w:rtl/>
        </w:rPr>
        <w:t xml:space="preserve"> </w:t>
      </w:r>
      <w:bookmarkStart w:id="16151" w:name="_ETM_Q24_626500"/>
      <w:bookmarkEnd w:id="16151"/>
      <w:r>
        <w:rPr>
          <w:rtl/>
        </w:rPr>
        <w:t xml:space="preserve">בהודעה </w:t>
      </w:r>
      <w:bookmarkStart w:id="16152" w:name="_ETM_Q24_628489"/>
      <w:bookmarkEnd w:id="16152"/>
      <w:r w:rsidR="00734EEA">
        <w:rPr>
          <w:rFonts w:hint="cs"/>
          <w:rtl/>
        </w:rPr>
        <w:t>– – –</w:t>
      </w:r>
    </w:p>
    <w:p w:rsidR="00C309A6" w:rsidRDefault="00C309A6" w:rsidP="009E2FC8">
      <w:pPr>
        <w:rPr>
          <w:rtl/>
        </w:rPr>
      </w:pPr>
    </w:p>
    <w:p w:rsidR="00C309A6" w:rsidRDefault="00C309A6" w:rsidP="009E2FC8">
      <w:pPr>
        <w:pStyle w:val="af6"/>
        <w:keepNext/>
        <w:rPr>
          <w:rtl/>
        </w:rPr>
      </w:pPr>
      <w:r w:rsidRPr="00AA7E3F">
        <w:rPr>
          <w:rStyle w:val="TagStyle"/>
          <w:rtl/>
        </w:rPr>
        <w:t xml:space="preserve"> &lt;&lt; יור &gt;&gt; </w:t>
      </w:r>
      <w:r>
        <w:rPr>
          <w:rtl/>
        </w:rPr>
        <w:t>היו"ר ארז מלול:</w:t>
      </w:r>
      <w:r w:rsidRPr="00AA7E3F">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שר הפנים,</w:t>
      </w:r>
      <w:r>
        <w:rPr>
          <w:rtl/>
        </w:rPr>
        <w:t xml:space="preserve"> </w:t>
      </w:r>
      <w:bookmarkStart w:id="16153" w:name="_ETM_Q24_630680"/>
      <w:bookmarkStart w:id="16154" w:name="_ETM_Q24_631190"/>
      <w:bookmarkEnd w:id="16153"/>
      <w:bookmarkEnd w:id="16154"/>
      <w:r>
        <w:rPr>
          <w:rtl/>
        </w:rPr>
        <w:t xml:space="preserve">שלא </w:t>
      </w:r>
      <w:bookmarkStart w:id="16155" w:name="_ETM_Q24_631459"/>
      <w:bookmarkEnd w:id="16155"/>
      <w:r>
        <w:rPr>
          <w:rtl/>
        </w:rPr>
        <w:t xml:space="preserve">יקלקל </w:t>
      </w:r>
      <w:bookmarkStart w:id="16156" w:name="_ETM_Q24_631910"/>
      <w:bookmarkEnd w:id="16156"/>
      <w:r>
        <w:rPr>
          <w:rtl/>
        </w:rPr>
        <w:t>אותך</w:t>
      </w:r>
      <w:r>
        <w:rPr>
          <w:rFonts w:hint="cs"/>
          <w:rtl/>
        </w:rPr>
        <w:t xml:space="preserve">. </w:t>
      </w:r>
      <w:bookmarkStart w:id="16157" w:name="_ETM_Q24_631801"/>
      <w:bookmarkEnd w:id="16157"/>
    </w:p>
    <w:p w:rsidR="00C309A6" w:rsidRDefault="00C309A6" w:rsidP="009E2FC8">
      <w:pPr>
        <w:rPr>
          <w:rtl/>
        </w:rPr>
      </w:pPr>
    </w:p>
    <w:p w:rsidR="00C309A6" w:rsidRDefault="00C309A6" w:rsidP="009E2FC8">
      <w:pPr>
        <w:pStyle w:val="-"/>
        <w:keepNext/>
        <w:rPr>
          <w:rtl/>
        </w:rPr>
      </w:pPr>
      <w:bookmarkStart w:id="16158" w:name="ET_speakercontinue_5800_12"/>
      <w:r w:rsidRPr="00AA7E3F">
        <w:rPr>
          <w:rStyle w:val="TagStyle"/>
          <w:rtl/>
        </w:rPr>
        <w:t xml:space="preserve"> &lt;&lt; דובר_המשך &gt;&gt; </w:t>
      </w:r>
      <w:r>
        <w:rPr>
          <w:rtl/>
        </w:rPr>
        <w:t>אורית פרקש הכהן (המחנה הממלכתי):</w:t>
      </w:r>
      <w:r w:rsidRPr="00AA7E3F">
        <w:rPr>
          <w:rStyle w:val="TagStyle"/>
          <w:rtl/>
        </w:rPr>
        <w:t xml:space="preserve"> &lt;&lt; דובר_המשך &gt;&gt;</w:t>
      </w:r>
      <w:r>
        <w:rPr>
          <w:rtl/>
        </w:rPr>
        <w:t xml:space="preserve">   </w:t>
      </w:r>
      <w:bookmarkEnd w:id="16158"/>
    </w:p>
    <w:p w:rsidR="00C309A6" w:rsidRDefault="00C309A6" w:rsidP="0011063B">
      <w:pPr>
        <w:rPr>
          <w:rtl/>
        </w:rPr>
      </w:pPr>
    </w:p>
    <w:p w:rsidR="00C309A6" w:rsidRDefault="00C309A6" w:rsidP="009E2FC8">
      <w:pPr>
        <w:rPr>
          <w:rtl/>
        </w:rPr>
      </w:pPr>
      <w:r>
        <w:rPr>
          <w:rFonts w:hint="cs"/>
          <w:rtl/>
        </w:rPr>
        <w:t>שר הפנים.</w:t>
      </w:r>
      <w:bookmarkStart w:id="16159" w:name="_ETM_Q24_628439"/>
      <w:bookmarkEnd w:id="16159"/>
    </w:p>
    <w:p w:rsidR="00C309A6" w:rsidRDefault="00C309A6" w:rsidP="009E2FC8">
      <w:pPr>
        <w:rPr>
          <w:rtl/>
        </w:rPr>
      </w:pPr>
      <w:bookmarkStart w:id="16160" w:name="_ETM_Q24_628498"/>
      <w:bookmarkEnd w:id="16160"/>
    </w:p>
    <w:p w:rsidR="00C309A6" w:rsidRDefault="00C309A6" w:rsidP="009E2FC8">
      <w:pPr>
        <w:pStyle w:val="af6"/>
        <w:keepNext/>
        <w:rPr>
          <w:rtl/>
        </w:rPr>
      </w:pPr>
      <w:r w:rsidRPr="00AA7E3F">
        <w:rPr>
          <w:rStyle w:val="TagStyle"/>
          <w:rtl/>
        </w:rPr>
        <w:t xml:space="preserve"> &lt;&lt; יור &gt;&gt; </w:t>
      </w:r>
      <w:r>
        <w:rPr>
          <w:rtl/>
        </w:rPr>
        <w:t>היו"ר ארז מלול:</w:t>
      </w:r>
      <w:r w:rsidRPr="00AA7E3F">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6161" w:name="_ETM_Q24_629152"/>
      <w:bookmarkEnd w:id="16161"/>
      <w:r>
        <w:rPr>
          <w:rFonts w:hint="cs"/>
          <w:rtl/>
        </w:rPr>
        <w:t>שר הפנים, שלא יקלקל אותך.</w:t>
      </w:r>
      <w:r>
        <w:rPr>
          <w:rtl/>
        </w:rPr>
        <w:t xml:space="preserve"> </w:t>
      </w:r>
      <w:bookmarkStart w:id="16162" w:name="_ETM_Q24_632269"/>
      <w:bookmarkStart w:id="16163" w:name="_ETM_Q24_632072"/>
      <w:bookmarkEnd w:id="16162"/>
      <w:bookmarkEnd w:id="16163"/>
    </w:p>
    <w:p w:rsidR="00C309A6" w:rsidRDefault="00C309A6" w:rsidP="009E2FC8">
      <w:pPr>
        <w:rPr>
          <w:rtl/>
        </w:rPr>
      </w:pPr>
      <w:bookmarkStart w:id="16164" w:name="_ETM_Q24_632120"/>
      <w:bookmarkEnd w:id="16164"/>
    </w:p>
    <w:p w:rsidR="00C309A6" w:rsidRDefault="00C309A6" w:rsidP="009E2FC8">
      <w:pPr>
        <w:pStyle w:val="-"/>
        <w:keepNext/>
        <w:rPr>
          <w:rtl/>
        </w:rPr>
      </w:pPr>
      <w:bookmarkStart w:id="16165" w:name="ET_speakercontinue_5800_14"/>
      <w:r w:rsidRPr="00AA7E3F">
        <w:rPr>
          <w:rStyle w:val="TagStyle"/>
          <w:rtl/>
        </w:rPr>
        <w:t xml:space="preserve"> &lt;&lt; דובר_המשך &gt;&gt; </w:t>
      </w:r>
      <w:r>
        <w:rPr>
          <w:rtl/>
        </w:rPr>
        <w:t>אורית פרקש הכהן (המחנה הממלכתי):</w:t>
      </w:r>
      <w:r w:rsidRPr="00AA7E3F">
        <w:rPr>
          <w:rStyle w:val="TagStyle"/>
          <w:rtl/>
        </w:rPr>
        <w:t xml:space="preserve"> &lt;&lt; דובר_המשך &gt;&gt;</w:t>
      </w:r>
      <w:r>
        <w:rPr>
          <w:rtl/>
        </w:rPr>
        <w:t xml:space="preserve">   </w:t>
      </w:r>
      <w:bookmarkEnd w:id="16165"/>
    </w:p>
    <w:p w:rsidR="00C309A6" w:rsidRDefault="00C309A6" w:rsidP="0011063B">
      <w:pPr>
        <w:rPr>
          <w:rtl/>
        </w:rPr>
      </w:pPr>
    </w:p>
    <w:p w:rsidR="00C309A6" w:rsidRDefault="00C309A6" w:rsidP="009E2FC8">
      <w:pPr>
        <w:rPr>
          <w:rtl/>
        </w:rPr>
      </w:pPr>
      <w:bookmarkStart w:id="16166" w:name="_ETM_Q24_632790"/>
      <w:bookmarkEnd w:id="16166"/>
      <w:r>
        <w:rPr>
          <w:rtl/>
        </w:rPr>
        <w:t>נכון</w:t>
      </w:r>
      <w:r>
        <w:rPr>
          <w:rFonts w:hint="cs"/>
          <w:rtl/>
        </w:rPr>
        <w:t>.</w:t>
      </w:r>
      <w:r>
        <w:rPr>
          <w:rtl/>
        </w:rPr>
        <w:t xml:space="preserve"> </w:t>
      </w:r>
      <w:bookmarkStart w:id="16167" w:name="_ETM_Q24_633250"/>
      <w:bookmarkEnd w:id="16167"/>
      <w:r>
        <w:rPr>
          <w:rtl/>
        </w:rPr>
        <w:t xml:space="preserve">צפיתי </w:t>
      </w:r>
      <w:bookmarkStart w:id="16168" w:name="_ETM_Q24_633790"/>
      <w:bookmarkEnd w:id="16168"/>
      <w:r>
        <w:rPr>
          <w:rtl/>
        </w:rPr>
        <w:t xml:space="preserve">בהודעה </w:t>
      </w:r>
      <w:bookmarkStart w:id="16169" w:name="_ETM_Q24_634540"/>
      <w:bookmarkEnd w:id="16169"/>
      <w:r>
        <w:rPr>
          <w:rFonts w:hint="cs"/>
          <w:rtl/>
        </w:rPr>
        <w:t>ה</w:t>
      </w:r>
      <w:r>
        <w:rPr>
          <w:rtl/>
        </w:rPr>
        <w:t xml:space="preserve">מאוד </w:t>
      </w:r>
      <w:bookmarkStart w:id="16170" w:name="_ETM_Q24_634840"/>
      <w:bookmarkEnd w:id="16170"/>
      <w:r>
        <w:rPr>
          <w:rtl/>
        </w:rPr>
        <w:t xml:space="preserve">נרגשת </w:t>
      </w:r>
      <w:bookmarkStart w:id="16171" w:name="_ETM_Q24_635950"/>
      <w:bookmarkEnd w:id="16171"/>
      <w:r>
        <w:rPr>
          <w:rtl/>
        </w:rPr>
        <w:t>ש</w:t>
      </w:r>
      <w:r>
        <w:rPr>
          <w:rFonts w:hint="cs"/>
          <w:rtl/>
        </w:rPr>
        <w:t>ל</w:t>
      </w:r>
      <w:r>
        <w:rPr>
          <w:rtl/>
        </w:rPr>
        <w:t xml:space="preserve"> </w:t>
      </w:r>
      <w:bookmarkStart w:id="16172" w:name="_ETM_Q24_636430"/>
      <w:bookmarkEnd w:id="16172"/>
      <w:r>
        <w:rPr>
          <w:rtl/>
        </w:rPr>
        <w:t xml:space="preserve">השר </w:t>
      </w:r>
      <w:bookmarkStart w:id="16173" w:name="_ETM_Q24_636730"/>
      <w:bookmarkEnd w:id="16173"/>
      <w:r>
        <w:rPr>
          <w:rtl/>
        </w:rPr>
        <w:t xml:space="preserve">לביטחון </w:t>
      </w:r>
      <w:bookmarkStart w:id="16174" w:name="_ETM_Q24_637269"/>
      <w:bookmarkEnd w:id="16174"/>
      <w:r>
        <w:rPr>
          <w:rtl/>
        </w:rPr>
        <w:t xml:space="preserve">פנים </w:t>
      </w:r>
      <w:bookmarkStart w:id="16175" w:name="_ETM_Q24_637750"/>
      <w:bookmarkEnd w:id="16175"/>
      <w:r>
        <w:rPr>
          <w:rtl/>
        </w:rPr>
        <w:t xml:space="preserve">בן </w:t>
      </w:r>
      <w:bookmarkStart w:id="16176" w:name="_ETM_Q24_637959"/>
      <w:bookmarkEnd w:id="16176"/>
      <w:r>
        <w:rPr>
          <w:rtl/>
        </w:rPr>
        <w:t xml:space="preserve">גביר </w:t>
      </w:r>
      <w:bookmarkStart w:id="16177" w:name="_ETM_Q24_638260"/>
      <w:bookmarkEnd w:id="16177"/>
      <w:r>
        <w:rPr>
          <w:rtl/>
        </w:rPr>
        <w:t xml:space="preserve">הערב </w:t>
      </w:r>
      <w:bookmarkStart w:id="16178" w:name="_ETM_Q24_638709"/>
      <w:bookmarkEnd w:id="16178"/>
      <w:r>
        <w:rPr>
          <w:rtl/>
        </w:rPr>
        <w:t>בתקשורת</w:t>
      </w:r>
      <w:r>
        <w:rPr>
          <w:rFonts w:hint="cs"/>
          <w:rtl/>
        </w:rPr>
        <w:t>.</w:t>
      </w:r>
      <w:r>
        <w:rPr>
          <w:rtl/>
        </w:rPr>
        <w:t xml:space="preserve"> </w:t>
      </w:r>
      <w:bookmarkStart w:id="16179" w:name="_ETM_Q24_640660"/>
      <w:bookmarkEnd w:id="16179"/>
      <w:r>
        <w:rPr>
          <w:rtl/>
        </w:rPr>
        <w:t xml:space="preserve">בעצם </w:t>
      </w:r>
      <w:bookmarkStart w:id="16180" w:name="_ETM_Q24_641020"/>
      <w:bookmarkEnd w:id="16180"/>
      <w:r>
        <w:rPr>
          <w:rtl/>
        </w:rPr>
        <w:t xml:space="preserve">הוא </w:t>
      </w:r>
      <w:bookmarkStart w:id="16181" w:name="_ETM_Q24_641140"/>
      <w:bookmarkEnd w:id="16181"/>
      <w:r>
        <w:rPr>
          <w:rtl/>
        </w:rPr>
        <w:t xml:space="preserve">האשים </w:t>
      </w:r>
      <w:bookmarkStart w:id="16182" w:name="_ETM_Q24_641620"/>
      <w:bookmarkEnd w:id="16182"/>
      <w:r>
        <w:rPr>
          <w:rtl/>
        </w:rPr>
        <w:t xml:space="preserve">את </w:t>
      </w:r>
      <w:bookmarkStart w:id="16183" w:name="_ETM_Q24_641830"/>
      <w:bookmarkEnd w:id="16183"/>
      <w:r>
        <w:rPr>
          <w:rtl/>
        </w:rPr>
        <w:t xml:space="preserve">היועצת </w:t>
      </w:r>
      <w:bookmarkStart w:id="16184" w:name="_ETM_Q24_642310"/>
      <w:bookmarkEnd w:id="16184"/>
      <w:r>
        <w:rPr>
          <w:rtl/>
        </w:rPr>
        <w:t>המשפטית</w:t>
      </w:r>
      <w:r>
        <w:rPr>
          <w:rFonts w:hint="cs"/>
          <w:rtl/>
        </w:rPr>
        <w:t>,</w:t>
      </w:r>
      <w:r>
        <w:rPr>
          <w:rtl/>
        </w:rPr>
        <w:t xml:space="preserve"> </w:t>
      </w:r>
      <w:bookmarkStart w:id="16185" w:name="_ETM_Q24_642850"/>
      <w:bookmarkEnd w:id="16185"/>
      <w:r>
        <w:rPr>
          <w:rtl/>
        </w:rPr>
        <w:t xml:space="preserve">במילים </w:t>
      </w:r>
      <w:bookmarkStart w:id="16186" w:name="_ETM_Q24_643210"/>
      <w:bookmarkEnd w:id="16186"/>
      <w:r>
        <w:rPr>
          <w:rtl/>
        </w:rPr>
        <w:t xml:space="preserve">מאוד </w:t>
      </w:r>
      <w:bookmarkStart w:id="16187" w:name="_ETM_Q24_643450"/>
      <w:bookmarkEnd w:id="16187"/>
      <w:r>
        <w:rPr>
          <w:rtl/>
        </w:rPr>
        <w:t xml:space="preserve">מאוד </w:t>
      </w:r>
      <w:bookmarkStart w:id="16188" w:name="_ETM_Q24_643660"/>
      <w:bookmarkEnd w:id="16188"/>
      <w:r>
        <w:rPr>
          <w:rtl/>
        </w:rPr>
        <w:t>חריפות</w:t>
      </w:r>
      <w:r>
        <w:rPr>
          <w:rFonts w:hint="cs"/>
          <w:rtl/>
        </w:rPr>
        <w:t>,</w:t>
      </w:r>
      <w:r>
        <w:rPr>
          <w:rtl/>
        </w:rPr>
        <w:t xml:space="preserve"> </w:t>
      </w:r>
      <w:bookmarkStart w:id="16189" w:name="_ETM_Q24_644879"/>
      <w:bookmarkEnd w:id="16189"/>
      <w:r>
        <w:rPr>
          <w:rtl/>
        </w:rPr>
        <w:t xml:space="preserve">באנטי-דמוקרטיות </w:t>
      </w:r>
      <w:bookmarkStart w:id="16190" w:name="_ETM_Q24_647510"/>
      <w:bookmarkEnd w:id="16190"/>
      <w:r>
        <w:rPr>
          <w:rFonts w:hint="cs"/>
          <w:rtl/>
        </w:rPr>
        <w:t>ו</w:t>
      </w:r>
      <w:r>
        <w:rPr>
          <w:rtl/>
        </w:rPr>
        <w:t xml:space="preserve">בסכנה </w:t>
      </w:r>
      <w:bookmarkStart w:id="16191" w:name="_ETM_Q24_648260"/>
      <w:bookmarkEnd w:id="16191"/>
      <w:r>
        <w:rPr>
          <w:rtl/>
        </w:rPr>
        <w:t xml:space="preserve">נגד </w:t>
      </w:r>
      <w:bookmarkStart w:id="16192" w:name="_ETM_Q24_648590"/>
      <w:bookmarkEnd w:id="16192"/>
      <w:r>
        <w:rPr>
          <w:rtl/>
        </w:rPr>
        <w:t>הדמוקרטיה</w:t>
      </w:r>
      <w:r>
        <w:rPr>
          <w:rFonts w:hint="cs"/>
          <w:rtl/>
        </w:rPr>
        <w:t>.</w:t>
      </w:r>
      <w:r>
        <w:rPr>
          <w:rtl/>
        </w:rPr>
        <w:t xml:space="preserve"> </w:t>
      </w:r>
      <w:bookmarkStart w:id="16193" w:name="_ETM_Q24_650180"/>
      <w:bookmarkEnd w:id="16193"/>
      <w:r>
        <w:rPr>
          <w:rtl/>
        </w:rPr>
        <w:t xml:space="preserve">קצין </w:t>
      </w:r>
      <w:bookmarkStart w:id="16194" w:name="_ETM_Q24_650629"/>
      <w:bookmarkEnd w:id="16194"/>
      <w:r>
        <w:rPr>
          <w:rtl/>
        </w:rPr>
        <w:t>שמ</w:t>
      </w:r>
      <w:r>
        <w:rPr>
          <w:rFonts w:hint="cs"/>
          <w:rtl/>
        </w:rPr>
        <w:t>ילא את</w:t>
      </w:r>
      <w:r>
        <w:rPr>
          <w:rtl/>
        </w:rPr>
        <w:t xml:space="preserve"> </w:t>
      </w:r>
      <w:bookmarkStart w:id="16195" w:name="_ETM_Q24_651079"/>
      <w:bookmarkEnd w:id="16195"/>
      <w:r>
        <w:rPr>
          <w:rtl/>
        </w:rPr>
        <w:t xml:space="preserve">המדיניות </w:t>
      </w:r>
      <w:bookmarkStart w:id="16196" w:name="_ETM_Q24_651620"/>
      <w:bookmarkEnd w:id="16196"/>
      <w:r>
        <w:rPr>
          <w:rtl/>
        </w:rPr>
        <w:t>שלי</w:t>
      </w:r>
      <w:r>
        <w:rPr>
          <w:rFonts w:hint="cs"/>
          <w:rtl/>
        </w:rPr>
        <w:t xml:space="preserve"> </w:t>
      </w:r>
      <w:r>
        <w:rPr>
          <w:rtl/>
        </w:rPr>
        <w:t xml:space="preserve">– </w:t>
      </w:r>
      <w:bookmarkStart w:id="16197" w:name="_ETM_Q24_652099"/>
      <w:bookmarkEnd w:id="16197"/>
      <w:r>
        <w:rPr>
          <w:rtl/>
        </w:rPr>
        <w:t xml:space="preserve">בגלל </w:t>
      </w:r>
      <w:bookmarkStart w:id="16198" w:name="_ETM_Q24_652400"/>
      <w:bookmarkEnd w:id="16198"/>
      <w:r>
        <w:rPr>
          <w:rtl/>
        </w:rPr>
        <w:t xml:space="preserve">זה </w:t>
      </w:r>
      <w:bookmarkStart w:id="16199" w:name="_ETM_Q24_652549"/>
      <w:bookmarkEnd w:id="16199"/>
      <w:r>
        <w:rPr>
          <w:rFonts w:hint="cs"/>
          <w:rtl/>
        </w:rPr>
        <w:t xml:space="preserve">בהרב מיארה </w:t>
      </w:r>
      <w:bookmarkStart w:id="16200" w:name="_ETM_Q24_652879"/>
      <w:bookmarkStart w:id="16201" w:name="_ETM_Q24_653269"/>
      <w:bookmarkStart w:id="16202" w:name="_ETM_Q24_653569"/>
      <w:bookmarkEnd w:id="16200"/>
      <w:bookmarkEnd w:id="16201"/>
      <w:bookmarkEnd w:id="16202"/>
      <w:r>
        <w:rPr>
          <w:rtl/>
        </w:rPr>
        <w:t xml:space="preserve">רודפת </w:t>
      </w:r>
      <w:bookmarkStart w:id="16203" w:name="_ETM_Q24_654200"/>
      <w:bookmarkEnd w:id="16203"/>
      <w:r>
        <w:rPr>
          <w:rtl/>
        </w:rPr>
        <w:t>אותו</w:t>
      </w:r>
      <w:r>
        <w:rPr>
          <w:rFonts w:hint="cs"/>
          <w:rtl/>
        </w:rPr>
        <w:t>.</w:t>
      </w:r>
      <w:r>
        <w:rPr>
          <w:rtl/>
        </w:rPr>
        <w:t xml:space="preserve"> </w:t>
      </w:r>
      <w:bookmarkStart w:id="16204" w:name="_ETM_Q24_655130"/>
      <w:bookmarkEnd w:id="16204"/>
      <w:r>
        <w:rPr>
          <w:rtl/>
        </w:rPr>
        <w:t xml:space="preserve">עוד </w:t>
      </w:r>
      <w:bookmarkStart w:id="16205" w:name="_ETM_Q24_655370"/>
      <w:bookmarkEnd w:id="16205"/>
      <w:r>
        <w:rPr>
          <w:rtl/>
        </w:rPr>
        <w:t xml:space="preserve">הוא </w:t>
      </w:r>
      <w:bookmarkStart w:id="16206" w:name="_ETM_Q24_655460"/>
      <w:bookmarkEnd w:id="16206"/>
      <w:r>
        <w:rPr>
          <w:rtl/>
        </w:rPr>
        <w:t>אומר</w:t>
      </w:r>
      <w:r>
        <w:rPr>
          <w:rFonts w:hint="cs"/>
          <w:rtl/>
        </w:rPr>
        <w:t>:</w:t>
      </w:r>
      <w:r>
        <w:rPr>
          <w:rtl/>
        </w:rPr>
        <w:t xml:space="preserve"> </w:t>
      </w:r>
      <w:bookmarkStart w:id="16207" w:name="_ETM_Q24_655970"/>
      <w:bookmarkEnd w:id="16207"/>
      <w:r>
        <w:rPr>
          <w:rtl/>
        </w:rPr>
        <w:t xml:space="preserve">הגיעו </w:t>
      </w:r>
      <w:bookmarkStart w:id="16208" w:name="_ETM_Q24_656510"/>
      <w:bookmarkEnd w:id="16208"/>
      <w:r>
        <w:rPr>
          <w:rtl/>
        </w:rPr>
        <w:t xml:space="preserve">מים </w:t>
      </w:r>
      <w:bookmarkStart w:id="16209" w:name="_ETM_Q24_656840"/>
      <w:bookmarkEnd w:id="16209"/>
      <w:r>
        <w:rPr>
          <w:rtl/>
        </w:rPr>
        <w:t xml:space="preserve">עד </w:t>
      </w:r>
      <w:bookmarkStart w:id="16210" w:name="_ETM_Q24_656960"/>
      <w:bookmarkEnd w:id="16210"/>
      <w:r>
        <w:rPr>
          <w:rtl/>
        </w:rPr>
        <w:t>נפש</w:t>
      </w:r>
      <w:r>
        <w:rPr>
          <w:rFonts w:hint="cs"/>
          <w:rtl/>
        </w:rPr>
        <w:t>,</w:t>
      </w:r>
      <w:r>
        <w:rPr>
          <w:rtl/>
        </w:rPr>
        <w:t xml:space="preserve"> </w:t>
      </w:r>
      <w:bookmarkStart w:id="16211" w:name="_ETM_Q24_657560"/>
      <w:bookmarkEnd w:id="16211"/>
      <w:r>
        <w:rPr>
          <w:rtl/>
        </w:rPr>
        <w:t>היועמ"ש</w:t>
      </w:r>
      <w:r>
        <w:rPr>
          <w:rFonts w:hint="cs"/>
          <w:rtl/>
        </w:rPr>
        <w:t>ית אנטי</w:t>
      </w:r>
      <w:bookmarkStart w:id="16212" w:name="_ETM_Q24_658580"/>
      <w:bookmarkEnd w:id="16212"/>
      <w:r>
        <w:rPr>
          <w:rFonts w:hint="cs"/>
          <w:rtl/>
        </w:rPr>
        <w:t>-</w:t>
      </w:r>
      <w:r>
        <w:rPr>
          <w:rtl/>
        </w:rPr>
        <w:t>דמוקרטית</w:t>
      </w:r>
      <w:r>
        <w:rPr>
          <w:rFonts w:hint="cs"/>
          <w:rtl/>
        </w:rPr>
        <w:t>.</w:t>
      </w:r>
      <w:r>
        <w:rPr>
          <w:rtl/>
        </w:rPr>
        <w:t xml:space="preserve"> </w:t>
      </w:r>
      <w:bookmarkStart w:id="16213" w:name="_ETM_Q24_659940"/>
      <w:bookmarkEnd w:id="16213"/>
      <w:r>
        <w:rPr>
          <w:rtl/>
        </w:rPr>
        <w:t xml:space="preserve">עלינו </w:t>
      </w:r>
      <w:bookmarkStart w:id="16214" w:name="_ETM_Q24_660330"/>
      <w:bookmarkEnd w:id="16214"/>
      <w:r>
        <w:rPr>
          <w:rtl/>
        </w:rPr>
        <w:t xml:space="preserve">לפעול </w:t>
      </w:r>
      <w:bookmarkStart w:id="16215" w:name="_ETM_Q24_660720"/>
      <w:bookmarkEnd w:id="16215"/>
      <w:r>
        <w:rPr>
          <w:rtl/>
        </w:rPr>
        <w:t xml:space="preserve">נגד </w:t>
      </w:r>
      <w:bookmarkStart w:id="16216" w:name="_ETM_Q24_660990"/>
      <w:bookmarkEnd w:id="16216"/>
      <w:r>
        <w:rPr>
          <w:rtl/>
        </w:rPr>
        <w:t xml:space="preserve">הסכנה </w:t>
      </w:r>
      <w:bookmarkStart w:id="16217" w:name="_ETM_Q24_661530"/>
      <w:bookmarkEnd w:id="16217"/>
      <w:r>
        <w:rPr>
          <w:rtl/>
        </w:rPr>
        <w:t>לדמוקרטיה</w:t>
      </w:r>
      <w:r>
        <w:rPr>
          <w:rFonts w:hint="cs"/>
          <w:rtl/>
        </w:rPr>
        <w:t>.</w:t>
      </w:r>
      <w:r>
        <w:rPr>
          <w:rtl/>
        </w:rPr>
        <w:t xml:space="preserve"> </w:t>
      </w:r>
      <w:bookmarkStart w:id="16218" w:name="_ETM_Q24_662370"/>
      <w:bookmarkEnd w:id="16218"/>
      <w:r>
        <w:rPr>
          <w:rtl/>
        </w:rPr>
        <w:t xml:space="preserve">אני </w:t>
      </w:r>
      <w:bookmarkStart w:id="16219" w:name="_ETM_Q24_662580"/>
      <w:bookmarkEnd w:id="16219"/>
      <w:r>
        <w:rPr>
          <w:rtl/>
        </w:rPr>
        <w:t xml:space="preserve">דורש </w:t>
      </w:r>
      <w:bookmarkStart w:id="16220" w:name="_ETM_Q24_663060"/>
      <w:bookmarkEnd w:id="16220"/>
      <w:r>
        <w:rPr>
          <w:rtl/>
        </w:rPr>
        <w:t xml:space="preserve">לכנס </w:t>
      </w:r>
      <w:bookmarkStart w:id="16221" w:name="_ETM_Q24_664110"/>
      <w:bookmarkEnd w:id="16221"/>
      <w:r>
        <w:rPr>
          <w:rtl/>
        </w:rPr>
        <w:t xml:space="preserve">כבר </w:t>
      </w:r>
      <w:bookmarkStart w:id="16222" w:name="_ETM_Q24_664440"/>
      <w:bookmarkEnd w:id="16222"/>
      <w:r>
        <w:rPr>
          <w:rtl/>
        </w:rPr>
        <w:t xml:space="preserve">ביום </w:t>
      </w:r>
      <w:bookmarkStart w:id="16223" w:name="_ETM_Q24_664740"/>
      <w:bookmarkEnd w:id="16223"/>
      <w:r>
        <w:rPr>
          <w:rtl/>
        </w:rPr>
        <w:t xml:space="preserve">ראשון </w:t>
      </w:r>
      <w:bookmarkStart w:id="16224" w:name="_ETM_Q24_665040"/>
      <w:bookmarkEnd w:id="16224"/>
      <w:r>
        <w:rPr>
          <w:rtl/>
        </w:rPr>
        <w:t xml:space="preserve">את </w:t>
      </w:r>
      <w:bookmarkStart w:id="16225" w:name="_ETM_Q24_665190"/>
      <w:bookmarkEnd w:id="16225"/>
      <w:r>
        <w:rPr>
          <w:rtl/>
        </w:rPr>
        <w:t xml:space="preserve">הוועדה </w:t>
      </w:r>
      <w:bookmarkStart w:id="16226" w:name="_ETM_Q24_666180"/>
      <w:bookmarkEnd w:id="16226"/>
      <w:r>
        <w:rPr>
          <w:rtl/>
        </w:rPr>
        <w:t xml:space="preserve">כדי </w:t>
      </w:r>
      <w:bookmarkStart w:id="16227" w:name="_ETM_Q24_666600"/>
      <w:bookmarkEnd w:id="16227"/>
      <w:r>
        <w:rPr>
          <w:rtl/>
        </w:rPr>
        <w:t xml:space="preserve">לפעול </w:t>
      </w:r>
      <w:bookmarkStart w:id="16228" w:name="_ETM_Q24_667020"/>
      <w:bookmarkEnd w:id="16228"/>
      <w:r>
        <w:rPr>
          <w:rtl/>
        </w:rPr>
        <w:t xml:space="preserve">לפיטורי </w:t>
      </w:r>
      <w:bookmarkStart w:id="16229" w:name="_ETM_Q24_667530"/>
      <w:bookmarkEnd w:id="16229"/>
      <w:r>
        <w:rPr>
          <w:rtl/>
        </w:rPr>
        <w:t>היועמ"שית</w:t>
      </w:r>
      <w:r>
        <w:rPr>
          <w:rFonts w:hint="cs"/>
          <w:rtl/>
        </w:rPr>
        <w:t>.</w:t>
      </w:r>
    </w:p>
    <w:p w:rsidR="00C309A6" w:rsidRDefault="00C309A6" w:rsidP="009E2FC8">
      <w:pPr>
        <w:rPr>
          <w:rtl/>
        </w:rPr>
      </w:pPr>
      <w:bookmarkStart w:id="16230" w:name="_ETM_Q24_668481"/>
      <w:bookmarkStart w:id="16231" w:name="_ETM_Q24_668559"/>
      <w:bookmarkStart w:id="16232" w:name="_ETM_Q24_668632"/>
      <w:bookmarkEnd w:id="16230"/>
      <w:bookmarkEnd w:id="16231"/>
      <w:bookmarkEnd w:id="16232"/>
    </w:p>
    <w:p w:rsidR="00C309A6" w:rsidRDefault="00C309A6" w:rsidP="00CA4C13">
      <w:pPr>
        <w:rPr>
          <w:rtl/>
        </w:rPr>
      </w:pPr>
      <w:bookmarkStart w:id="16233" w:name="_ETM_Q24_668714"/>
      <w:bookmarkStart w:id="16234" w:name="_ETM_Q24_668900"/>
      <w:bookmarkEnd w:id="16233"/>
      <w:bookmarkEnd w:id="16234"/>
      <w:r>
        <w:rPr>
          <w:rtl/>
        </w:rPr>
        <w:t xml:space="preserve">ואני </w:t>
      </w:r>
      <w:bookmarkStart w:id="16235" w:name="_ETM_Q24_669230"/>
      <w:bookmarkEnd w:id="16235"/>
      <w:r>
        <w:rPr>
          <w:rtl/>
        </w:rPr>
        <w:t xml:space="preserve">לא </w:t>
      </w:r>
      <w:bookmarkStart w:id="16236" w:name="_ETM_Q24_669349"/>
      <w:bookmarkEnd w:id="16236"/>
      <w:r>
        <w:rPr>
          <w:rtl/>
        </w:rPr>
        <w:t xml:space="preserve">יכולה </w:t>
      </w:r>
      <w:bookmarkStart w:id="16237" w:name="_ETM_Q24_669739"/>
      <w:bookmarkEnd w:id="16237"/>
      <w:r>
        <w:rPr>
          <w:rtl/>
        </w:rPr>
        <w:t xml:space="preserve">שלא </w:t>
      </w:r>
      <w:bookmarkStart w:id="16238" w:name="_ETM_Q24_669980"/>
      <w:bookmarkEnd w:id="16238"/>
      <w:r>
        <w:rPr>
          <w:rtl/>
        </w:rPr>
        <w:t xml:space="preserve">להגיב </w:t>
      </w:r>
      <w:bookmarkStart w:id="16239" w:name="_ETM_Q24_670310"/>
      <w:bookmarkEnd w:id="16239"/>
      <w:r>
        <w:rPr>
          <w:rtl/>
        </w:rPr>
        <w:t xml:space="preserve">לדברים </w:t>
      </w:r>
      <w:bookmarkStart w:id="16240" w:name="_ETM_Q24_670760"/>
      <w:bookmarkEnd w:id="16240"/>
      <w:r>
        <w:rPr>
          <w:rtl/>
        </w:rPr>
        <w:t>הללו</w:t>
      </w:r>
      <w:r>
        <w:rPr>
          <w:rFonts w:hint="cs"/>
          <w:rtl/>
        </w:rPr>
        <w:t>.</w:t>
      </w:r>
      <w:r>
        <w:rPr>
          <w:rtl/>
        </w:rPr>
        <w:t xml:space="preserve"> </w:t>
      </w:r>
      <w:bookmarkStart w:id="16241" w:name="_ETM_Q24_671120"/>
      <w:bookmarkEnd w:id="16241"/>
      <w:r>
        <w:rPr>
          <w:rtl/>
        </w:rPr>
        <w:t xml:space="preserve">הרי </w:t>
      </w:r>
      <w:bookmarkStart w:id="16242" w:name="_ETM_Q24_671420"/>
      <w:bookmarkEnd w:id="16242"/>
      <w:r>
        <w:rPr>
          <w:rtl/>
        </w:rPr>
        <w:t xml:space="preserve">אין </w:t>
      </w:r>
      <w:bookmarkStart w:id="16243" w:name="_ETM_Q24_671719"/>
      <w:bookmarkEnd w:id="16243"/>
      <w:r>
        <w:rPr>
          <w:rtl/>
        </w:rPr>
        <w:t xml:space="preserve">דבר </w:t>
      </w:r>
      <w:bookmarkStart w:id="16244" w:name="_ETM_Q24_672170"/>
      <w:bookmarkEnd w:id="16244"/>
      <w:r>
        <w:rPr>
          <w:rtl/>
        </w:rPr>
        <w:t xml:space="preserve">שהוא </w:t>
      </w:r>
      <w:bookmarkStart w:id="16245" w:name="_ETM_Q24_672379"/>
      <w:bookmarkEnd w:id="16245"/>
      <w:r>
        <w:rPr>
          <w:rtl/>
        </w:rPr>
        <w:t xml:space="preserve">יותר </w:t>
      </w:r>
      <w:bookmarkStart w:id="16246" w:name="_ETM_Q24_672739"/>
      <w:bookmarkEnd w:id="16246"/>
      <w:r>
        <w:rPr>
          <w:rtl/>
        </w:rPr>
        <w:t xml:space="preserve">ציני </w:t>
      </w:r>
      <w:bookmarkStart w:id="16247" w:name="_ETM_Q24_673129"/>
      <w:bookmarkEnd w:id="16247"/>
      <w:r>
        <w:rPr>
          <w:rtl/>
        </w:rPr>
        <w:t>מזה</w:t>
      </w:r>
      <w:r>
        <w:rPr>
          <w:rFonts w:hint="cs"/>
          <w:rtl/>
        </w:rPr>
        <w:t>.</w:t>
      </w:r>
      <w:r>
        <w:rPr>
          <w:rtl/>
        </w:rPr>
        <w:t xml:space="preserve"> </w:t>
      </w:r>
      <w:bookmarkStart w:id="16248" w:name="_ETM_Q24_673970"/>
      <w:bookmarkEnd w:id="16248"/>
      <w:r>
        <w:rPr>
          <w:rtl/>
        </w:rPr>
        <w:t xml:space="preserve">אין </w:t>
      </w:r>
      <w:bookmarkStart w:id="16249" w:name="_ETM_Q24_674210"/>
      <w:bookmarkEnd w:id="16249"/>
      <w:r>
        <w:rPr>
          <w:rtl/>
        </w:rPr>
        <w:t xml:space="preserve">דבר </w:t>
      </w:r>
      <w:bookmarkStart w:id="16250" w:name="_ETM_Q24_674480"/>
      <w:bookmarkEnd w:id="16250"/>
      <w:r>
        <w:rPr>
          <w:rtl/>
        </w:rPr>
        <w:t xml:space="preserve">שהוא </w:t>
      </w:r>
      <w:bookmarkStart w:id="16251" w:name="_ETM_Q24_674660"/>
      <w:bookmarkStart w:id="16252" w:name="_ETM_Q24_674900"/>
      <w:bookmarkEnd w:id="16251"/>
      <w:bookmarkEnd w:id="16252"/>
      <w:r>
        <w:rPr>
          <w:rFonts w:hint="cs"/>
          <w:rtl/>
        </w:rPr>
        <w:t xml:space="preserve">יותר </w:t>
      </w:r>
      <w:bookmarkStart w:id="16253" w:name="_ETM_Q24_677554"/>
      <w:bookmarkEnd w:id="16253"/>
      <w:r>
        <w:rPr>
          <w:rtl/>
        </w:rPr>
        <w:t xml:space="preserve">דמגוגי </w:t>
      </w:r>
      <w:bookmarkStart w:id="16254" w:name="_ETM_Q24_675620"/>
      <w:bookmarkEnd w:id="16254"/>
      <w:r>
        <w:rPr>
          <w:rtl/>
        </w:rPr>
        <w:t>מזה</w:t>
      </w:r>
      <w:r>
        <w:rPr>
          <w:rFonts w:hint="cs"/>
          <w:rtl/>
        </w:rPr>
        <w:t>. שר</w:t>
      </w:r>
      <w:r>
        <w:rPr>
          <w:rtl/>
        </w:rPr>
        <w:t xml:space="preserve"> </w:t>
      </w:r>
      <w:bookmarkStart w:id="16255" w:name="_ETM_Q24_677450"/>
      <w:bookmarkStart w:id="16256" w:name="_ETM_Q24_678170"/>
      <w:bookmarkEnd w:id="16255"/>
      <w:bookmarkEnd w:id="16256"/>
      <w:r>
        <w:rPr>
          <w:rtl/>
        </w:rPr>
        <w:t>שהוא</w:t>
      </w:r>
      <w:r>
        <w:rPr>
          <w:rFonts w:hint="cs"/>
          <w:rtl/>
        </w:rPr>
        <w:t xml:space="preserve"> באמת</w:t>
      </w:r>
      <w:r>
        <w:rPr>
          <w:rtl/>
        </w:rPr>
        <w:t xml:space="preserve"> </w:t>
      </w:r>
      <w:bookmarkStart w:id="16257" w:name="_ETM_Q24_678349"/>
      <w:bookmarkEnd w:id="16257"/>
      <w:r>
        <w:rPr>
          <w:rtl/>
        </w:rPr>
        <w:t xml:space="preserve">עבריין </w:t>
      </w:r>
      <w:bookmarkStart w:id="16258" w:name="_ETM_Q24_679040"/>
      <w:bookmarkEnd w:id="16258"/>
      <w:r>
        <w:rPr>
          <w:rtl/>
        </w:rPr>
        <w:t xml:space="preserve">ומקדם </w:t>
      </w:r>
      <w:bookmarkStart w:id="16259" w:name="_ETM_Q24_679760"/>
      <w:bookmarkEnd w:id="16259"/>
      <w:r>
        <w:rPr>
          <w:rtl/>
        </w:rPr>
        <w:t xml:space="preserve">עבריינות </w:t>
      </w:r>
      <w:bookmarkStart w:id="16260" w:name="_ETM_Q24_680329"/>
      <w:bookmarkStart w:id="16261" w:name="_ETM_Q24_681109"/>
      <w:bookmarkStart w:id="16262" w:name="_ETM_Q24_681500"/>
      <w:bookmarkEnd w:id="16260"/>
      <w:bookmarkEnd w:id="16261"/>
      <w:bookmarkEnd w:id="16262"/>
      <w:r>
        <w:rPr>
          <w:rFonts w:hint="cs"/>
          <w:rtl/>
        </w:rPr>
        <w:t>ו</w:t>
      </w:r>
      <w:r>
        <w:rPr>
          <w:rtl/>
        </w:rPr>
        <w:t>אי</w:t>
      </w:r>
      <w:bookmarkStart w:id="16263" w:name="_ETM_Q24_681769"/>
      <w:bookmarkEnd w:id="16263"/>
      <w:r>
        <w:rPr>
          <w:rFonts w:hint="cs"/>
          <w:rtl/>
        </w:rPr>
        <w:t>-</w:t>
      </w:r>
      <w:r>
        <w:rPr>
          <w:rtl/>
        </w:rPr>
        <w:t xml:space="preserve">כיבוד </w:t>
      </w:r>
      <w:bookmarkStart w:id="16264" w:name="_ETM_Q24_682159"/>
      <w:bookmarkEnd w:id="16264"/>
      <w:r>
        <w:rPr>
          <w:rtl/>
        </w:rPr>
        <w:t xml:space="preserve">החוק </w:t>
      </w:r>
      <w:bookmarkStart w:id="16265" w:name="_ETM_Q24_682489"/>
      <w:bookmarkEnd w:id="16265"/>
      <w:r>
        <w:rPr>
          <w:rtl/>
        </w:rPr>
        <w:t xml:space="preserve">בתוך </w:t>
      </w:r>
      <w:bookmarkStart w:id="16266" w:name="_ETM_Q24_682849"/>
      <w:bookmarkEnd w:id="16266"/>
      <w:r>
        <w:rPr>
          <w:rtl/>
        </w:rPr>
        <w:t>המשטרה</w:t>
      </w:r>
      <w:r>
        <w:rPr>
          <w:rFonts w:hint="cs"/>
          <w:rtl/>
        </w:rPr>
        <w:t>,</w:t>
      </w:r>
      <w:r>
        <w:rPr>
          <w:rtl/>
        </w:rPr>
        <w:t xml:space="preserve"> </w:t>
      </w:r>
      <w:bookmarkStart w:id="16267" w:name="_ETM_Q24_683840"/>
      <w:bookmarkEnd w:id="16267"/>
      <w:r>
        <w:rPr>
          <w:rtl/>
        </w:rPr>
        <w:t xml:space="preserve">אומר </w:t>
      </w:r>
      <w:bookmarkStart w:id="16268" w:name="_ETM_Q24_684349"/>
      <w:bookmarkEnd w:id="16268"/>
      <w:r>
        <w:rPr>
          <w:rtl/>
        </w:rPr>
        <w:t xml:space="preserve">גם </w:t>
      </w:r>
      <w:bookmarkStart w:id="16269" w:name="_ETM_Q24_684939"/>
      <w:bookmarkEnd w:id="16269"/>
      <w:r>
        <w:rPr>
          <w:rtl/>
        </w:rPr>
        <w:t xml:space="preserve">שהוא </w:t>
      </w:r>
      <w:bookmarkStart w:id="16270" w:name="_ETM_Q24_685180"/>
      <w:bookmarkEnd w:id="16270"/>
      <w:r>
        <w:rPr>
          <w:rtl/>
        </w:rPr>
        <w:t xml:space="preserve">עושה </w:t>
      </w:r>
      <w:bookmarkStart w:id="16271" w:name="_ETM_Q24_685519"/>
      <w:bookmarkEnd w:id="16271"/>
      <w:r>
        <w:rPr>
          <w:rFonts w:hint="cs"/>
          <w:rtl/>
        </w:rPr>
        <w:t>הכול, כולל לאיים</w:t>
      </w:r>
      <w:r>
        <w:rPr>
          <w:rtl/>
        </w:rPr>
        <w:t xml:space="preserve"> </w:t>
      </w:r>
      <w:bookmarkStart w:id="16272" w:name="_ETM_Q24_686569"/>
      <w:bookmarkEnd w:id="16272"/>
      <w:r>
        <w:rPr>
          <w:rtl/>
        </w:rPr>
        <w:t xml:space="preserve">על </w:t>
      </w:r>
      <w:bookmarkStart w:id="16273" w:name="_ETM_Q24_686689"/>
      <w:bookmarkEnd w:id="16273"/>
      <w:r>
        <w:rPr>
          <w:rtl/>
        </w:rPr>
        <w:t>היוע</w:t>
      </w:r>
      <w:r>
        <w:rPr>
          <w:rFonts w:hint="cs"/>
          <w:rtl/>
        </w:rPr>
        <w:t>צת</w:t>
      </w:r>
      <w:r>
        <w:rPr>
          <w:rtl/>
        </w:rPr>
        <w:t xml:space="preserve"> </w:t>
      </w:r>
      <w:bookmarkStart w:id="16274" w:name="_ETM_Q24_687049"/>
      <w:bookmarkEnd w:id="16274"/>
      <w:r>
        <w:rPr>
          <w:rtl/>
        </w:rPr>
        <w:t>המשפטי</w:t>
      </w:r>
      <w:r>
        <w:rPr>
          <w:rFonts w:hint="cs"/>
          <w:rtl/>
        </w:rPr>
        <w:t>ת,</w:t>
      </w:r>
      <w:r>
        <w:rPr>
          <w:rtl/>
        </w:rPr>
        <w:t xml:space="preserve"> </w:t>
      </w:r>
      <w:bookmarkStart w:id="16275" w:name="_ETM_Q24_688120"/>
      <w:bookmarkEnd w:id="16275"/>
      <w:r>
        <w:rPr>
          <w:rtl/>
        </w:rPr>
        <w:t xml:space="preserve">בשם </w:t>
      </w:r>
      <w:bookmarkStart w:id="16276" w:name="_ETM_Q24_688510"/>
      <w:bookmarkEnd w:id="16276"/>
      <w:r>
        <w:rPr>
          <w:rtl/>
        </w:rPr>
        <w:t>הדמוקרטיה</w:t>
      </w:r>
      <w:r>
        <w:rPr>
          <w:rFonts w:hint="cs"/>
          <w:rtl/>
        </w:rPr>
        <w:t>.</w:t>
      </w:r>
      <w:r>
        <w:rPr>
          <w:rtl/>
        </w:rPr>
        <w:t xml:space="preserve"> </w:t>
      </w:r>
      <w:bookmarkStart w:id="16277" w:name="_ETM_Q24_689859"/>
      <w:bookmarkEnd w:id="16277"/>
      <w:r>
        <w:rPr>
          <w:rtl/>
        </w:rPr>
        <w:t xml:space="preserve">הרי </w:t>
      </w:r>
      <w:bookmarkStart w:id="16278" w:name="_ETM_Q24_690099"/>
      <w:bookmarkEnd w:id="16278"/>
      <w:r>
        <w:rPr>
          <w:rtl/>
        </w:rPr>
        <w:t xml:space="preserve">הוא </w:t>
      </w:r>
      <w:bookmarkStart w:id="16279" w:name="_ETM_Q24_690280"/>
      <w:bookmarkEnd w:id="16279"/>
      <w:r>
        <w:rPr>
          <w:rtl/>
        </w:rPr>
        <w:t xml:space="preserve">זה </w:t>
      </w:r>
      <w:bookmarkStart w:id="16280" w:name="_ETM_Q24_691030"/>
      <w:bookmarkEnd w:id="16280"/>
      <w:r>
        <w:rPr>
          <w:rtl/>
        </w:rPr>
        <w:t>שמ</w:t>
      </w:r>
      <w:r>
        <w:rPr>
          <w:rFonts w:hint="cs"/>
          <w:rtl/>
        </w:rPr>
        <w:t>פ</w:t>
      </w:r>
      <w:r>
        <w:rPr>
          <w:rtl/>
        </w:rPr>
        <w:t xml:space="preserve">ר </w:t>
      </w:r>
      <w:bookmarkStart w:id="16281" w:name="_ETM_Q24_691870"/>
      <w:bookmarkEnd w:id="16281"/>
      <w:r>
        <w:rPr>
          <w:rtl/>
        </w:rPr>
        <w:t xml:space="preserve">סדרתית </w:t>
      </w:r>
      <w:bookmarkStart w:id="16282" w:name="_ETM_Q24_692439"/>
      <w:bookmarkEnd w:id="16282"/>
      <w:r>
        <w:rPr>
          <w:rtl/>
        </w:rPr>
        <w:t xml:space="preserve">את </w:t>
      </w:r>
      <w:bookmarkStart w:id="16283" w:name="_ETM_Q24_692590"/>
      <w:bookmarkEnd w:id="16283"/>
      <w:r>
        <w:rPr>
          <w:rtl/>
        </w:rPr>
        <w:t>החוק</w:t>
      </w:r>
      <w:r>
        <w:rPr>
          <w:rFonts w:hint="cs"/>
          <w:rtl/>
        </w:rPr>
        <w:t>;</w:t>
      </w:r>
      <w:r>
        <w:rPr>
          <w:rtl/>
        </w:rPr>
        <w:t xml:space="preserve"> </w:t>
      </w:r>
      <w:bookmarkStart w:id="16284" w:name="_ETM_Q24_693630"/>
      <w:bookmarkEnd w:id="16284"/>
      <w:r>
        <w:rPr>
          <w:rtl/>
        </w:rPr>
        <w:t xml:space="preserve">הוא </w:t>
      </w:r>
      <w:bookmarkStart w:id="16285" w:name="_ETM_Q24_693900"/>
      <w:bookmarkEnd w:id="16285"/>
      <w:r>
        <w:rPr>
          <w:rtl/>
        </w:rPr>
        <w:t xml:space="preserve">זה </w:t>
      </w:r>
      <w:bookmarkStart w:id="16286" w:name="_ETM_Q24_694230"/>
      <w:bookmarkEnd w:id="16286"/>
      <w:r>
        <w:rPr>
          <w:rtl/>
        </w:rPr>
        <w:t xml:space="preserve">שהפך </w:t>
      </w:r>
      <w:bookmarkStart w:id="16287" w:name="_ETM_Q24_694740"/>
      <w:bookmarkEnd w:id="16287"/>
      <w:r>
        <w:rPr>
          <w:rtl/>
        </w:rPr>
        <w:t xml:space="preserve">את </w:t>
      </w:r>
      <w:bookmarkStart w:id="16288" w:name="_ETM_Q24_694890"/>
      <w:bookmarkEnd w:id="16288"/>
      <w:r>
        <w:rPr>
          <w:rtl/>
        </w:rPr>
        <w:t xml:space="preserve">המשטרה </w:t>
      </w:r>
      <w:bookmarkStart w:id="16289" w:name="_ETM_Q24_695550"/>
      <w:bookmarkEnd w:id="16289"/>
      <w:r>
        <w:rPr>
          <w:rtl/>
        </w:rPr>
        <w:t xml:space="preserve">למיליציה </w:t>
      </w:r>
      <w:bookmarkStart w:id="16290" w:name="_ETM_Q24_696180"/>
      <w:bookmarkEnd w:id="16290"/>
      <w:r>
        <w:rPr>
          <w:rtl/>
        </w:rPr>
        <w:t>פרטית</w:t>
      </w:r>
      <w:r>
        <w:rPr>
          <w:rFonts w:hint="cs"/>
          <w:rtl/>
        </w:rPr>
        <w:t>;</w:t>
      </w:r>
      <w:r>
        <w:rPr>
          <w:rtl/>
        </w:rPr>
        <w:t xml:space="preserve"> </w:t>
      </w:r>
      <w:bookmarkStart w:id="16291" w:name="_ETM_Q24_697230"/>
      <w:bookmarkEnd w:id="16291"/>
      <w:r>
        <w:rPr>
          <w:rtl/>
        </w:rPr>
        <w:t xml:space="preserve">הוא </w:t>
      </w:r>
      <w:bookmarkStart w:id="16292" w:name="_ETM_Q24_697440"/>
      <w:bookmarkEnd w:id="16292"/>
      <w:r>
        <w:rPr>
          <w:rtl/>
        </w:rPr>
        <w:t xml:space="preserve">זה </w:t>
      </w:r>
      <w:bookmarkStart w:id="16293" w:name="_ETM_Q24_697709"/>
      <w:bookmarkEnd w:id="16293"/>
      <w:r>
        <w:rPr>
          <w:rtl/>
        </w:rPr>
        <w:t xml:space="preserve">שכשהוא </w:t>
      </w:r>
      <w:bookmarkStart w:id="16294" w:name="_ETM_Q24_698159"/>
      <w:bookmarkEnd w:id="16294"/>
      <w:r>
        <w:rPr>
          <w:rtl/>
        </w:rPr>
        <w:t xml:space="preserve">תיקן </w:t>
      </w:r>
      <w:bookmarkStart w:id="16295" w:name="_ETM_Q24_698610"/>
      <w:bookmarkEnd w:id="16295"/>
      <w:r>
        <w:rPr>
          <w:rtl/>
        </w:rPr>
        <w:t xml:space="preserve">את </w:t>
      </w:r>
      <w:bookmarkStart w:id="16296" w:name="_ETM_Q24_698730"/>
      <w:bookmarkEnd w:id="16296"/>
      <w:r>
        <w:rPr>
          <w:rtl/>
        </w:rPr>
        <w:t xml:space="preserve">פקודת </w:t>
      </w:r>
      <w:bookmarkStart w:id="16297" w:name="_ETM_Q24_699120"/>
      <w:bookmarkEnd w:id="16297"/>
      <w:r>
        <w:rPr>
          <w:rtl/>
        </w:rPr>
        <w:t xml:space="preserve">המשטרה </w:t>
      </w:r>
      <w:bookmarkStart w:id="16298" w:name="_ETM_Q24_699989"/>
      <w:bookmarkEnd w:id="16298"/>
      <w:r>
        <w:rPr>
          <w:rtl/>
        </w:rPr>
        <w:t xml:space="preserve">כתנאי </w:t>
      </w:r>
      <w:bookmarkStart w:id="16299" w:name="_ETM_Q24_700530"/>
      <w:bookmarkEnd w:id="16299"/>
      <w:r>
        <w:rPr>
          <w:rtl/>
        </w:rPr>
        <w:t xml:space="preserve">להסכמה </w:t>
      </w:r>
      <w:bookmarkStart w:id="16300" w:name="_ETM_Q24_701099"/>
      <w:bookmarkEnd w:id="16300"/>
      <w:r>
        <w:rPr>
          <w:rtl/>
        </w:rPr>
        <w:t>של</w:t>
      </w:r>
      <w:r>
        <w:rPr>
          <w:rFonts w:hint="cs"/>
          <w:rtl/>
        </w:rPr>
        <w:t>ו</w:t>
      </w:r>
      <w:r>
        <w:rPr>
          <w:rtl/>
        </w:rPr>
        <w:t xml:space="preserve"> </w:t>
      </w:r>
      <w:bookmarkStart w:id="16301" w:name="_ETM_Q24_701340"/>
      <w:bookmarkEnd w:id="16301"/>
      <w:r>
        <w:rPr>
          <w:rtl/>
        </w:rPr>
        <w:t xml:space="preserve">להיכנס </w:t>
      </w:r>
      <w:bookmarkStart w:id="16302" w:name="_ETM_Q24_701790"/>
      <w:bookmarkEnd w:id="16302"/>
      <w:r>
        <w:rPr>
          <w:rtl/>
        </w:rPr>
        <w:t>לממשלה</w:t>
      </w:r>
      <w:r>
        <w:rPr>
          <w:rFonts w:hint="cs"/>
          <w:rtl/>
        </w:rPr>
        <w:t>,</w:t>
      </w:r>
      <w:r>
        <w:rPr>
          <w:rtl/>
        </w:rPr>
        <w:t xml:space="preserve"> </w:t>
      </w:r>
      <w:bookmarkStart w:id="16303" w:name="_ETM_Q24_702299"/>
      <w:bookmarkEnd w:id="16303"/>
      <w:r>
        <w:rPr>
          <w:rtl/>
        </w:rPr>
        <w:t xml:space="preserve">סירב </w:t>
      </w:r>
      <w:bookmarkStart w:id="16304" w:name="_ETM_Q24_703379"/>
      <w:bookmarkEnd w:id="16304"/>
      <w:r>
        <w:rPr>
          <w:rtl/>
        </w:rPr>
        <w:t xml:space="preserve">לכתוב </w:t>
      </w:r>
      <w:bookmarkStart w:id="16305" w:name="_ETM_Q24_704099"/>
      <w:bookmarkEnd w:id="16305"/>
      <w:r>
        <w:rPr>
          <w:rtl/>
        </w:rPr>
        <w:t xml:space="preserve">בסעיף </w:t>
      </w:r>
      <w:bookmarkStart w:id="16306" w:name="_ETM_Q24_704610"/>
      <w:bookmarkEnd w:id="16306"/>
      <w:r>
        <w:rPr>
          <w:rtl/>
        </w:rPr>
        <w:t xml:space="preserve">המפכ"ל </w:t>
      </w:r>
      <w:bookmarkStart w:id="16307" w:name="_ETM_Q24_705090"/>
      <w:bookmarkEnd w:id="16307"/>
      <w:r>
        <w:rPr>
          <w:rtl/>
        </w:rPr>
        <w:t xml:space="preserve">שהמפכ"ל </w:t>
      </w:r>
      <w:bookmarkStart w:id="16308" w:name="_ETM_Q24_705690"/>
      <w:bookmarkEnd w:id="16308"/>
      <w:r>
        <w:rPr>
          <w:rtl/>
        </w:rPr>
        <w:t xml:space="preserve">כפוף </w:t>
      </w:r>
      <w:bookmarkStart w:id="16309" w:name="_ETM_Q24_706049"/>
      <w:bookmarkEnd w:id="16309"/>
      <w:r>
        <w:rPr>
          <w:rtl/>
        </w:rPr>
        <w:t xml:space="preserve">להוראות </w:t>
      </w:r>
      <w:bookmarkStart w:id="16310" w:name="_ETM_Q24_706559"/>
      <w:bookmarkEnd w:id="16310"/>
      <w:r>
        <w:rPr>
          <w:rtl/>
        </w:rPr>
        <w:t>הדין</w:t>
      </w:r>
      <w:r>
        <w:rPr>
          <w:rFonts w:hint="cs"/>
          <w:rtl/>
        </w:rPr>
        <w:t>;</w:t>
      </w:r>
      <w:r>
        <w:rPr>
          <w:rtl/>
        </w:rPr>
        <w:t xml:space="preserve"> </w:t>
      </w:r>
      <w:bookmarkStart w:id="16311" w:name="_ETM_Q24_707450"/>
      <w:bookmarkEnd w:id="16311"/>
      <w:r>
        <w:rPr>
          <w:rtl/>
        </w:rPr>
        <w:t xml:space="preserve">הוא </w:t>
      </w:r>
      <w:bookmarkStart w:id="16312" w:name="_ETM_Q24_707720"/>
      <w:bookmarkEnd w:id="16312"/>
      <w:r>
        <w:rPr>
          <w:rtl/>
        </w:rPr>
        <w:t xml:space="preserve">זה </w:t>
      </w:r>
      <w:bookmarkStart w:id="16313" w:name="_ETM_Q24_707959"/>
      <w:bookmarkStart w:id="16314" w:name="_ETM_Q24_708080"/>
      <w:bookmarkEnd w:id="16313"/>
      <w:bookmarkEnd w:id="16314"/>
      <w:r>
        <w:rPr>
          <w:rtl/>
        </w:rPr>
        <w:t>ש</w:t>
      </w:r>
      <w:r>
        <w:rPr>
          <w:rFonts w:hint="cs"/>
          <w:rtl/>
        </w:rPr>
        <w:t>ג</w:t>
      </w:r>
      <w:r>
        <w:rPr>
          <w:rtl/>
        </w:rPr>
        <w:t xml:space="preserve">יבה </w:t>
      </w:r>
      <w:bookmarkStart w:id="16315" w:name="_ETM_Q24_708769"/>
      <w:bookmarkEnd w:id="16315"/>
      <w:r>
        <w:rPr>
          <w:rtl/>
        </w:rPr>
        <w:t xml:space="preserve">ודחף </w:t>
      </w:r>
      <w:bookmarkStart w:id="16316" w:name="_ETM_Q24_709340"/>
      <w:bookmarkEnd w:id="16316"/>
      <w:r>
        <w:rPr>
          <w:rtl/>
        </w:rPr>
        <w:t xml:space="preserve">הדחה </w:t>
      </w:r>
      <w:bookmarkStart w:id="16317" w:name="_ETM_Q24_709879"/>
      <w:bookmarkEnd w:id="16317"/>
      <w:r>
        <w:rPr>
          <w:rtl/>
        </w:rPr>
        <w:t>לא</w:t>
      </w:r>
      <w:r>
        <w:rPr>
          <w:rFonts w:hint="cs"/>
          <w:rtl/>
        </w:rPr>
        <w:t xml:space="preserve"> </w:t>
      </w:r>
      <w:r>
        <w:rPr>
          <w:rtl/>
        </w:rPr>
        <w:t xml:space="preserve">חוקית </w:t>
      </w:r>
      <w:bookmarkStart w:id="16318" w:name="_ETM_Q24_710540"/>
      <w:bookmarkEnd w:id="16318"/>
      <w:r>
        <w:rPr>
          <w:rtl/>
        </w:rPr>
        <w:t xml:space="preserve">של </w:t>
      </w:r>
      <w:bookmarkStart w:id="16319" w:name="_ETM_Q24_710690"/>
      <w:bookmarkEnd w:id="16319"/>
      <w:r>
        <w:rPr>
          <w:rtl/>
        </w:rPr>
        <w:t xml:space="preserve">היועץ </w:t>
      </w:r>
      <w:bookmarkStart w:id="16320" w:name="_ETM_Q24_710989"/>
      <w:bookmarkEnd w:id="16320"/>
      <w:r>
        <w:rPr>
          <w:rtl/>
        </w:rPr>
        <w:t xml:space="preserve">המשפטי </w:t>
      </w:r>
      <w:bookmarkStart w:id="16321" w:name="_ETM_Q24_711620"/>
      <w:bookmarkEnd w:id="16321"/>
      <w:r>
        <w:rPr>
          <w:rtl/>
        </w:rPr>
        <w:t xml:space="preserve">של </w:t>
      </w:r>
      <w:bookmarkStart w:id="16322" w:name="_ETM_Q24_711800"/>
      <w:bookmarkEnd w:id="16322"/>
      <w:r>
        <w:rPr>
          <w:rtl/>
        </w:rPr>
        <w:t>המשטרה</w:t>
      </w:r>
      <w:r>
        <w:rPr>
          <w:rFonts w:hint="cs"/>
          <w:rtl/>
        </w:rPr>
        <w:t>;</w:t>
      </w:r>
      <w:r>
        <w:rPr>
          <w:rtl/>
        </w:rPr>
        <w:t xml:space="preserve"> </w:t>
      </w:r>
      <w:bookmarkStart w:id="16323" w:name="_ETM_Q24_713069"/>
      <w:bookmarkEnd w:id="16323"/>
      <w:r>
        <w:rPr>
          <w:rtl/>
        </w:rPr>
        <w:t xml:space="preserve">הוא </w:t>
      </w:r>
      <w:bookmarkStart w:id="16324" w:name="_ETM_Q24_713280"/>
      <w:bookmarkEnd w:id="16324"/>
      <w:r>
        <w:rPr>
          <w:rtl/>
        </w:rPr>
        <w:t xml:space="preserve">זה </w:t>
      </w:r>
      <w:bookmarkStart w:id="16325" w:name="_ETM_Q24_713550"/>
      <w:bookmarkEnd w:id="16325"/>
      <w:r>
        <w:rPr>
          <w:rtl/>
        </w:rPr>
        <w:t>ש</w:t>
      </w:r>
      <w:r>
        <w:rPr>
          <w:rFonts w:hint="cs"/>
          <w:rtl/>
        </w:rPr>
        <w:t>קידם</w:t>
      </w:r>
      <w:r>
        <w:rPr>
          <w:rtl/>
        </w:rPr>
        <w:t xml:space="preserve"> </w:t>
      </w:r>
      <w:bookmarkStart w:id="16326" w:name="_ETM_Q24_714659"/>
      <w:bookmarkEnd w:id="16326"/>
      <w:r>
        <w:rPr>
          <w:rtl/>
        </w:rPr>
        <w:t xml:space="preserve">סגן </w:t>
      </w:r>
      <w:bookmarkStart w:id="16327" w:name="_ETM_Q24_715200"/>
      <w:bookmarkEnd w:id="16327"/>
      <w:r>
        <w:rPr>
          <w:rtl/>
        </w:rPr>
        <w:t xml:space="preserve">ניצב </w:t>
      </w:r>
      <w:bookmarkStart w:id="16328" w:name="_ETM_Q24_715590"/>
      <w:bookmarkEnd w:id="16328"/>
      <w:r>
        <w:rPr>
          <w:rtl/>
        </w:rPr>
        <w:t xml:space="preserve">במשטרה </w:t>
      </w:r>
      <w:bookmarkStart w:id="16329" w:name="_ETM_Q24_716189"/>
      <w:bookmarkEnd w:id="16329"/>
      <w:r>
        <w:rPr>
          <w:rtl/>
        </w:rPr>
        <w:t xml:space="preserve">בניגוד </w:t>
      </w:r>
      <w:bookmarkStart w:id="16330" w:name="_ETM_Q24_716730"/>
      <w:bookmarkEnd w:id="16330"/>
      <w:r>
        <w:rPr>
          <w:rtl/>
        </w:rPr>
        <w:t>לחוק</w:t>
      </w:r>
      <w:r>
        <w:rPr>
          <w:rFonts w:hint="cs"/>
          <w:rtl/>
        </w:rPr>
        <w:t>,</w:t>
      </w:r>
      <w:r>
        <w:rPr>
          <w:rtl/>
        </w:rPr>
        <w:t xml:space="preserve"> </w:t>
      </w:r>
      <w:bookmarkStart w:id="16331" w:name="_ETM_Q24_717629"/>
      <w:bookmarkEnd w:id="16331"/>
      <w:r>
        <w:rPr>
          <w:rtl/>
        </w:rPr>
        <w:t xml:space="preserve">נתן </w:t>
      </w:r>
      <w:bookmarkStart w:id="16332" w:name="_ETM_Q24_717989"/>
      <w:bookmarkEnd w:id="16332"/>
      <w:r>
        <w:rPr>
          <w:rtl/>
        </w:rPr>
        <w:t xml:space="preserve">גיבוי </w:t>
      </w:r>
      <w:bookmarkStart w:id="16333" w:name="_ETM_Q24_718349"/>
      <w:bookmarkEnd w:id="16333"/>
      <w:r>
        <w:rPr>
          <w:rtl/>
        </w:rPr>
        <w:t xml:space="preserve">מלא </w:t>
      </w:r>
      <w:bookmarkStart w:id="16334" w:name="_ETM_Q24_719069"/>
      <w:bookmarkEnd w:id="16334"/>
      <w:r>
        <w:rPr>
          <w:rFonts w:hint="cs"/>
          <w:rtl/>
        </w:rPr>
        <w:t>כ</w:t>
      </w:r>
      <w:r>
        <w:rPr>
          <w:rtl/>
        </w:rPr>
        <w:t xml:space="preserve">שיש </w:t>
      </w:r>
      <w:bookmarkStart w:id="16335" w:name="_ETM_Q24_719519"/>
      <w:bookmarkEnd w:id="16335"/>
      <w:r>
        <w:rPr>
          <w:rtl/>
        </w:rPr>
        <w:t xml:space="preserve">כנגדו </w:t>
      </w:r>
      <w:bookmarkStart w:id="16336" w:name="_ETM_Q24_719939"/>
      <w:bookmarkEnd w:id="16336"/>
      <w:r>
        <w:rPr>
          <w:rtl/>
        </w:rPr>
        <w:t xml:space="preserve">כתב </w:t>
      </w:r>
      <w:bookmarkStart w:id="16337" w:name="_ETM_Q24_720239"/>
      <w:bookmarkEnd w:id="16337"/>
      <w:r>
        <w:rPr>
          <w:rtl/>
        </w:rPr>
        <w:t xml:space="preserve">אישום </w:t>
      </w:r>
      <w:bookmarkStart w:id="16338" w:name="_ETM_Q24_720569"/>
      <w:bookmarkEnd w:id="16338"/>
      <w:r>
        <w:rPr>
          <w:rtl/>
        </w:rPr>
        <w:t xml:space="preserve">בניגוד </w:t>
      </w:r>
      <w:bookmarkStart w:id="16339" w:name="_ETM_Q24_721019"/>
      <w:bookmarkEnd w:id="16339"/>
      <w:r>
        <w:rPr>
          <w:rtl/>
        </w:rPr>
        <w:t>לחוק</w:t>
      </w:r>
      <w:r>
        <w:rPr>
          <w:rFonts w:hint="cs"/>
          <w:rtl/>
        </w:rPr>
        <w:t>,</w:t>
      </w:r>
      <w:r>
        <w:rPr>
          <w:rtl/>
        </w:rPr>
        <w:t xml:space="preserve"> </w:t>
      </w:r>
      <w:bookmarkStart w:id="16340" w:name="_ETM_Q24_722519"/>
      <w:bookmarkEnd w:id="16340"/>
      <w:r>
        <w:rPr>
          <w:rtl/>
        </w:rPr>
        <w:t xml:space="preserve">כתב </w:t>
      </w:r>
      <w:bookmarkStart w:id="16341" w:name="_ETM_Q24_722909"/>
      <w:bookmarkEnd w:id="16341"/>
      <w:r>
        <w:rPr>
          <w:rtl/>
        </w:rPr>
        <w:t xml:space="preserve">אישום </w:t>
      </w:r>
      <w:bookmarkStart w:id="16342" w:name="_ETM_Q24_723420"/>
      <w:bookmarkEnd w:id="16342"/>
      <w:r>
        <w:rPr>
          <w:rtl/>
        </w:rPr>
        <w:t xml:space="preserve">על </w:t>
      </w:r>
      <w:bookmarkStart w:id="16343" w:name="_ETM_Q24_723749"/>
      <w:bookmarkEnd w:id="16343"/>
      <w:r>
        <w:rPr>
          <w:rtl/>
        </w:rPr>
        <w:t xml:space="preserve">זריקת </w:t>
      </w:r>
      <w:bookmarkStart w:id="16344" w:name="_ETM_Q24_724290"/>
      <w:bookmarkEnd w:id="16344"/>
      <w:r>
        <w:rPr>
          <w:rtl/>
        </w:rPr>
        <w:t xml:space="preserve">רימון </w:t>
      </w:r>
      <w:bookmarkStart w:id="16345" w:name="_ETM_Q24_724829"/>
      <w:bookmarkEnd w:id="16345"/>
      <w:r>
        <w:rPr>
          <w:rtl/>
        </w:rPr>
        <w:t xml:space="preserve">הלם </w:t>
      </w:r>
      <w:bookmarkStart w:id="16346" w:name="_ETM_Q24_725189"/>
      <w:bookmarkEnd w:id="16346"/>
      <w:r>
        <w:rPr>
          <w:rFonts w:hint="cs"/>
          <w:rtl/>
        </w:rPr>
        <w:t xml:space="preserve">על </w:t>
      </w:r>
      <w:bookmarkStart w:id="16347" w:name="_ETM_Q24_726487"/>
      <w:bookmarkEnd w:id="16347"/>
      <w:r>
        <w:rPr>
          <w:rtl/>
        </w:rPr>
        <w:t xml:space="preserve">מפגינים </w:t>
      </w:r>
      <w:bookmarkStart w:id="16348" w:name="_ETM_Q24_725819"/>
      <w:bookmarkEnd w:id="16348"/>
      <w:r>
        <w:rPr>
          <w:rtl/>
        </w:rPr>
        <w:t xml:space="preserve">וכו' </w:t>
      </w:r>
      <w:bookmarkStart w:id="16349" w:name="_ETM_Q24_726179"/>
      <w:bookmarkEnd w:id="16349"/>
      <w:proofErr w:type="spellStart"/>
      <w:r>
        <w:rPr>
          <w:rtl/>
        </w:rPr>
        <w:t>וכו</w:t>
      </w:r>
      <w:proofErr w:type="spellEnd"/>
      <w:r>
        <w:rPr>
          <w:rtl/>
        </w:rPr>
        <w:t>'</w:t>
      </w:r>
      <w:r>
        <w:rPr>
          <w:rFonts w:hint="cs"/>
          <w:rtl/>
        </w:rPr>
        <w:t>,</w:t>
      </w:r>
      <w:r>
        <w:rPr>
          <w:rtl/>
        </w:rPr>
        <w:t xml:space="preserve"> </w:t>
      </w:r>
      <w:bookmarkStart w:id="16350" w:name="_ETM_Q24_726390"/>
      <w:bookmarkEnd w:id="16350"/>
      <w:r>
        <w:rPr>
          <w:rtl/>
        </w:rPr>
        <w:t xml:space="preserve">ואסור </w:t>
      </w:r>
      <w:bookmarkStart w:id="16351" w:name="_ETM_Q24_726840"/>
      <w:bookmarkEnd w:id="16351"/>
      <w:r>
        <w:rPr>
          <w:rtl/>
        </w:rPr>
        <w:t xml:space="preserve">לקדם </w:t>
      </w:r>
      <w:bookmarkStart w:id="16352" w:name="_ETM_Q24_727559"/>
      <w:bookmarkEnd w:id="16352"/>
      <w:r>
        <w:rPr>
          <w:rtl/>
        </w:rPr>
        <w:t xml:space="preserve">אדם </w:t>
      </w:r>
      <w:bookmarkStart w:id="16353" w:name="_ETM_Q24_727950"/>
      <w:bookmarkEnd w:id="16353"/>
      <w:r>
        <w:rPr>
          <w:rtl/>
        </w:rPr>
        <w:t xml:space="preserve">כל </w:t>
      </w:r>
      <w:bookmarkStart w:id="16354" w:name="_ETM_Q24_728220"/>
      <w:bookmarkEnd w:id="16354"/>
      <w:r>
        <w:rPr>
          <w:rtl/>
        </w:rPr>
        <w:t xml:space="preserve">עוד </w:t>
      </w:r>
      <w:bookmarkStart w:id="16355" w:name="_ETM_Q24_728760"/>
      <w:bookmarkEnd w:id="16355"/>
      <w:r>
        <w:rPr>
          <w:rtl/>
        </w:rPr>
        <w:t xml:space="preserve">תלוי </w:t>
      </w:r>
      <w:bookmarkStart w:id="16356" w:name="_ETM_Q24_729179"/>
      <w:bookmarkEnd w:id="16356"/>
      <w:r>
        <w:rPr>
          <w:rtl/>
        </w:rPr>
        <w:t xml:space="preserve">ועומד </w:t>
      </w:r>
      <w:bookmarkStart w:id="16357" w:name="_ETM_Q24_729600"/>
      <w:bookmarkEnd w:id="16357"/>
      <w:r w:rsidR="00CA4C13">
        <w:rPr>
          <w:rFonts w:hint="cs"/>
          <w:rtl/>
        </w:rPr>
        <w:t>נגדו</w:t>
      </w:r>
      <w:r>
        <w:rPr>
          <w:rtl/>
        </w:rPr>
        <w:t xml:space="preserve"> </w:t>
      </w:r>
      <w:bookmarkStart w:id="16358" w:name="_ETM_Q24_730080"/>
      <w:bookmarkEnd w:id="16358"/>
      <w:r>
        <w:rPr>
          <w:rtl/>
        </w:rPr>
        <w:t xml:space="preserve">משהו </w:t>
      </w:r>
      <w:bookmarkStart w:id="16359" w:name="_ETM_Q24_730440"/>
      <w:bookmarkEnd w:id="16359"/>
      <w:r>
        <w:rPr>
          <w:rtl/>
        </w:rPr>
        <w:t>כזה</w:t>
      </w:r>
      <w:r>
        <w:rPr>
          <w:rFonts w:hint="cs"/>
          <w:rtl/>
        </w:rPr>
        <w:t>.</w:t>
      </w:r>
      <w:bookmarkStart w:id="16360" w:name="_ETM_Q24_731250"/>
      <w:bookmarkEnd w:id="16360"/>
      <w:r>
        <w:rPr>
          <w:rFonts w:hint="cs"/>
          <w:rtl/>
        </w:rPr>
        <w:t xml:space="preserve"> </w:t>
      </w:r>
    </w:p>
    <w:p w:rsidR="00C309A6" w:rsidRDefault="00C309A6" w:rsidP="009E2FC8">
      <w:pPr>
        <w:rPr>
          <w:rtl/>
          <w:lang w:eastAsia="he-IL"/>
        </w:rPr>
      </w:pPr>
    </w:p>
    <w:p w:rsidR="00C309A6" w:rsidRDefault="00C309A6" w:rsidP="00CA4C13">
      <w:pPr>
        <w:rPr>
          <w:rtl/>
        </w:rPr>
      </w:pPr>
      <w:bookmarkStart w:id="16361" w:name="TOR_Q25"/>
      <w:bookmarkEnd w:id="16361"/>
      <w:r>
        <w:rPr>
          <w:rFonts w:hint="cs"/>
          <w:rtl/>
        </w:rPr>
        <w:t xml:space="preserve">אז אני שואלת אותך, היושב-ראש, הוא עוד מדבר בשם הדמוקרטיה ושלטון החוק? הוא בא להגן עלינו מפניה? הרי היא זו </w:t>
      </w:r>
      <w:bookmarkStart w:id="16362" w:name="_ETM_Q25_141310"/>
      <w:bookmarkEnd w:id="16362"/>
      <w:r>
        <w:rPr>
          <w:rFonts w:hint="cs"/>
          <w:rtl/>
        </w:rPr>
        <w:t>שמגינה עלינו מפניו. היא זו שמגינה</w:t>
      </w:r>
      <w:r w:rsidR="00CA4C13">
        <w:rPr>
          <w:rFonts w:hint="cs"/>
          <w:rtl/>
        </w:rPr>
        <w:t>,</w:t>
      </w:r>
      <w:r>
        <w:rPr>
          <w:rFonts w:hint="cs"/>
          <w:rtl/>
        </w:rPr>
        <w:t xml:space="preserve"> בממשלה הזאת</w:t>
      </w:r>
      <w:r w:rsidR="00CA4C13">
        <w:rPr>
          <w:rFonts w:hint="cs"/>
          <w:rtl/>
        </w:rPr>
        <w:t>,</w:t>
      </w:r>
      <w:r>
        <w:rPr>
          <w:rFonts w:hint="cs"/>
          <w:rtl/>
        </w:rPr>
        <w:t xml:space="preserve"> מפגיעה בעקרון השוויון, בזכות להיבחר, בתקשורת, </w:t>
      </w:r>
      <w:proofErr w:type="spellStart"/>
      <w:r>
        <w:rPr>
          <w:rFonts w:hint="cs"/>
          <w:rtl/>
        </w:rPr>
        <w:t>במינהל</w:t>
      </w:r>
      <w:proofErr w:type="spellEnd"/>
      <w:r>
        <w:rPr>
          <w:rFonts w:hint="cs"/>
          <w:rtl/>
        </w:rPr>
        <w:t xml:space="preserve"> תקין, </w:t>
      </w:r>
      <w:bookmarkStart w:id="16363" w:name="_ETM_Q25_147856"/>
      <w:bookmarkEnd w:id="16363"/>
      <w:r>
        <w:rPr>
          <w:rFonts w:hint="cs"/>
          <w:rtl/>
        </w:rPr>
        <w:t>מצונאמי של חוקים ששטפו את הכנסת: חוק ההשתמטות, הג'ובים,</w:t>
      </w:r>
      <w:bookmarkStart w:id="16364" w:name="_ETM_Q25_152351"/>
      <w:bookmarkEnd w:id="16364"/>
      <w:r>
        <w:rPr>
          <w:rFonts w:hint="cs"/>
          <w:rtl/>
        </w:rPr>
        <w:t xml:space="preserve"> סבסוד המעונות, הזכות להיבחר, הפוליטיזציה של תלונות שופטים, בתי </w:t>
      </w:r>
      <w:bookmarkStart w:id="16365" w:name="_ETM_Q25_160623"/>
      <w:bookmarkEnd w:id="16365"/>
      <w:r>
        <w:rPr>
          <w:rFonts w:hint="cs"/>
          <w:rtl/>
        </w:rPr>
        <w:t xml:space="preserve">הדין הרבני, סגירת התאגיד של השידור של ערוץ 11, בחירת </w:t>
      </w:r>
      <w:bookmarkStart w:id="16366" w:name="_ETM_Q25_169407"/>
      <w:bookmarkEnd w:id="16366"/>
      <w:r>
        <w:rPr>
          <w:rFonts w:hint="cs"/>
          <w:rtl/>
        </w:rPr>
        <w:t xml:space="preserve">השופטים, פסילת היכולת להיבחר </w:t>
      </w:r>
      <w:r w:rsidR="00CA4C13">
        <w:rPr>
          <w:rFonts w:hint="eastAsia"/>
          <w:rtl/>
        </w:rPr>
        <w:t>–</w:t>
      </w:r>
      <w:r w:rsidR="00CA4C13">
        <w:rPr>
          <w:rFonts w:hint="cs"/>
          <w:rtl/>
        </w:rPr>
        <w:t xml:space="preserve"> </w:t>
      </w:r>
      <w:r>
        <w:rPr>
          <w:rFonts w:hint="cs"/>
          <w:rtl/>
        </w:rPr>
        <w:t xml:space="preserve">ועוד </w:t>
      </w:r>
      <w:proofErr w:type="spellStart"/>
      <w:r>
        <w:rPr>
          <w:rFonts w:hint="cs"/>
          <w:rtl/>
        </w:rPr>
        <w:t>ועוד</w:t>
      </w:r>
      <w:proofErr w:type="spellEnd"/>
      <w:r>
        <w:rPr>
          <w:rFonts w:hint="cs"/>
          <w:rtl/>
        </w:rPr>
        <w:t xml:space="preserve"> </w:t>
      </w:r>
      <w:proofErr w:type="spellStart"/>
      <w:r>
        <w:rPr>
          <w:rFonts w:hint="cs"/>
          <w:rtl/>
        </w:rPr>
        <w:t>ועוד</w:t>
      </w:r>
      <w:proofErr w:type="spellEnd"/>
      <w:r>
        <w:rPr>
          <w:rFonts w:hint="cs"/>
          <w:rtl/>
        </w:rPr>
        <w:t xml:space="preserve"> דברים, כמו סגירת גלי </w:t>
      </w:r>
      <w:bookmarkStart w:id="16367" w:name="_ETM_Q25_176018"/>
      <w:bookmarkEnd w:id="16367"/>
      <w:r>
        <w:rPr>
          <w:rFonts w:hint="cs"/>
          <w:rtl/>
        </w:rPr>
        <w:t xml:space="preserve">צה"ל, הצעת חוק שמקילה על שוטר לזרוק רימון הלם לתוך </w:t>
      </w:r>
      <w:bookmarkStart w:id="16368" w:name="_ETM_Q25_180965"/>
      <w:bookmarkEnd w:id="16368"/>
      <w:r>
        <w:rPr>
          <w:rFonts w:hint="cs"/>
          <w:rtl/>
        </w:rPr>
        <w:t xml:space="preserve">מפגינים ועכשיו הצעת חוק חסינות למי שמדליף סודות גם לתקשורת </w:t>
      </w:r>
      <w:bookmarkStart w:id="16369" w:name="_ETM_Q25_186983"/>
      <w:bookmarkEnd w:id="16369"/>
      <w:r>
        <w:rPr>
          <w:rFonts w:hint="cs"/>
          <w:rtl/>
        </w:rPr>
        <w:t>ופוגע, ודיבר על זה קודם גדי איזנקוט</w:t>
      </w:r>
      <w:bookmarkStart w:id="16370" w:name="_ETM_Q25_185961"/>
      <w:bookmarkEnd w:id="16370"/>
      <w:r w:rsidR="00CA4C13">
        <w:rPr>
          <w:rFonts w:hint="cs"/>
          <w:rtl/>
        </w:rPr>
        <w:t>, ו</w:t>
      </w:r>
      <w:bookmarkStart w:id="16371" w:name="_ETM_Q25_186440"/>
      <w:bookmarkStart w:id="16372" w:name="_ETM_Q25_186457"/>
      <w:bookmarkStart w:id="16373" w:name="_ETM_Q25_186509"/>
      <w:bookmarkEnd w:id="16371"/>
      <w:bookmarkEnd w:id="16372"/>
      <w:bookmarkEnd w:id="16373"/>
      <w:r>
        <w:rPr>
          <w:rFonts w:hint="cs"/>
          <w:rtl/>
        </w:rPr>
        <w:t xml:space="preserve">הרחבת סמכויות בתי </w:t>
      </w:r>
      <w:bookmarkStart w:id="16374" w:name="_ETM_Q25_192297"/>
      <w:bookmarkEnd w:id="16374"/>
      <w:r>
        <w:rPr>
          <w:rFonts w:hint="cs"/>
          <w:rtl/>
        </w:rPr>
        <w:t xml:space="preserve">הדין הרבניים, קידום חקירה נגד אנשים בגין הסתה ללא אישור פרקליט, הצעת חוק </w:t>
      </w:r>
      <w:proofErr w:type="spellStart"/>
      <w:r>
        <w:rPr>
          <w:rFonts w:hint="cs"/>
          <w:rtl/>
        </w:rPr>
        <w:t>הרוגלות</w:t>
      </w:r>
      <w:proofErr w:type="spellEnd"/>
      <w:r>
        <w:rPr>
          <w:rFonts w:hint="cs"/>
          <w:rtl/>
        </w:rPr>
        <w:t xml:space="preserve">. </w:t>
      </w:r>
    </w:p>
    <w:p w:rsidR="00C309A6" w:rsidRDefault="00C309A6" w:rsidP="009E2FC8">
      <w:pPr>
        <w:rPr>
          <w:rtl/>
        </w:rPr>
      </w:pPr>
    </w:p>
    <w:p w:rsidR="00C309A6" w:rsidRDefault="00C309A6" w:rsidP="00CA4C13">
      <w:pPr>
        <w:rPr>
          <w:rtl/>
        </w:rPr>
      </w:pPr>
      <w:bookmarkStart w:id="16375" w:name="_ETM_Q25_195708"/>
      <w:bookmarkEnd w:id="16375"/>
      <w:r>
        <w:rPr>
          <w:rFonts w:hint="cs"/>
          <w:rtl/>
        </w:rPr>
        <w:t xml:space="preserve">לכן אני רוצה לסיים ולומר: אני </w:t>
      </w:r>
      <w:bookmarkStart w:id="16376" w:name="_ETM_Q25_201807"/>
      <w:bookmarkEnd w:id="16376"/>
      <w:r>
        <w:rPr>
          <w:rFonts w:hint="cs"/>
          <w:rtl/>
        </w:rPr>
        <w:t xml:space="preserve">דיברתי איתך, אדוני היושב-ראש, כמה וכמה פעמים על כמה אנחנו </w:t>
      </w:r>
      <w:bookmarkStart w:id="16377" w:name="_ETM_Q25_206561"/>
      <w:bookmarkEnd w:id="16377"/>
      <w:r>
        <w:rPr>
          <w:rFonts w:hint="cs"/>
          <w:rtl/>
        </w:rPr>
        <w:t xml:space="preserve">רוצים וכמה חשוב לנו לקדם את השקט בעם ישראל בימים כל כך קשים, בתקופה כל כך מאתגרת. אני פונה מפה לשרי הממשלה </w:t>
      </w:r>
      <w:bookmarkStart w:id="16378" w:name="_ETM_Q25_216215"/>
      <w:bookmarkEnd w:id="16378"/>
      <w:r>
        <w:rPr>
          <w:rFonts w:hint="cs"/>
          <w:rtl/>
        </w:rPr>
        <w:t>ולשר בן גביר בפרט</w:t>
      </w:r>
      <w:r w:rsidR="00CA4C13">
        <w:rPr>
          <w:rFonts w:hint="cs"/>
          <w:rtl/>
        </w:rPr>
        <w:t>:</w:t>
      </w:r>
      <w:r>
        <w:rPr>
          <w:rFonts w:hint="cs"/>
          <w:rtl/>
        </w:rPr>
        <w:t xml:space="preserve"> תפסיקו עם כל השנאה הזאת וכל </w:t>
      </w:r>
      <w:bookmarkStart w:id="16379" w:name="_ETM_Q25_223644"/>
      <w:bookmarkEnd w:id="16379"/>
      <w:r>
        <w:rPr>
          <w:rFonts w:hint="cs"/>
          <w:rtl/>
        </w:rPr>
        <w:t>הסיסמאות הללו וההסתות הללו. מי שצריך להפסיק ולשמור על הדמוקרטיה</w:t>
      </w:r>
      <w:bookmarkStart w:id="16380" w:name="_ETM_Q25_230103"/>
      <w:bookmarkEnd w:id="16380"/>
      <w:r>
        <w:rPr>
          <w:rFonts w:hint="cs"/>
          <w:rtl/>
        </w:rPr>
        <w:t xml:space="preserve"> זאת הממשלה הזאת ולא היועצת המשפטית לממשלה. תודה רבה. </w:t>
      </w:r>
    </w:p>
    <w:p w:rsidR="00C309A6" w:rsidRDefault="00C309A6" w:rsidP="009E2FC8">
      <w:pPr>
        <w:rPr>
          <w:rtl/>
        </w:rPr>
      </w:pPr>
    </w:p>
    <w:p w:rsidR="00C309A6" w:rsidRDefault="00C309A6" w:rsidP="009E2FC8">
      <w:pPr>
        <w:pStyle w:val="af6"/>
        <w:keepNext/>
        <w:rPr>
          <w:rtl/>
        </w:rPr>
      </w:pPr>
      <w:r w:rsidRPr="00417C43">
        <w:rPr>
          <w:rStyle w:val="TagStyle"/>
          <w:rtl/>
        </w:rPr>
        <w:t xml:space="preserve"> &lt;&lt; יור &gt;&gt; </w:t>
      </w:r>
      <w:r>
        <w:rPr>
          <w:rtl/>
        </w:rPr>
        <w:t>היו"ר ארז מלול:</w:t>
      </w:r>
      <w:r w:rsidRPr="00417C43">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חברת הכנסת מרב מיכאלי, בבקשה. </w:t>
      </w:r>
    </w:p>
    <w:p w:rsidR="00C309A6" w:rsidRDefault="00C309A6" w:rsidP="009E2FC8">
      <w:pPr>
        <w:rPr>
          <w:rtl/>
        </w:rPr>
      </w:pPr>
    </w:p>
    <w:p w:rsidR="00C309A6" w:rsidRDefault="00C309A6" w:rsidP="009E2FC8">
      <w:pPr>
        <w:pStyle w:val="a4"/>
        <w:keepNext/>
        <w:rPr>
          <w:rtl/>
        </w:rPr>
      </w:pPr>
      <w:bookmarkStart w:id="16381" w:name="ET_speaker_5090_2"/>
      <w:r w:rsidRPr="00062151">
        <w:rPr>
          <w:rStyle w:val="TagStyle"/>
          <w:rtl/>
        </w:rPr>
        <w:t xml:space="preserve"> &lt;&lt; דובר &gt;&gt; </w:t>
      </w:r>
      <w:bookmarkStart w:id="16382" w:name="_Toc184122518"/>
      <w:r>
        <w:rPr>
          <w:rtl/>
        </w:rPr>
        <w:t>מרב מיכאלי (העבודה):</w:t>
      </w:r>
      <w:bookmarkEnd w:id="16382"/>
      <w:r w:rsidRPr="00062151">
        <w:rPr>
          <w:rStyle w:val="TagStyle"/>
          <w:rtl/>
        </w:rPr>
        <w:t xml:space="preserve"> &lt;&lt; דובר &gt;&gt;</w:t>
      </w:r>
      <w:r>
        <w:rPr>
          <w:rtl/>
        </w:rPr>
        <w:t xml:space="preserve">   </w:t>
      </w:r>
      <w:bookmarkEnd w:id="16381"/>
    </w:p>
    <w:p w:rsidR="00C309A6" w:rsidRDefault="00C309A6" w:rsidP="0011063B">
      <w:pPr>
        <w:rPr>
          <w:rtl/>
        </w:rPr>
      </w:pPr>
    </w:p>
    <w:p w:rsidR="00C309A6" w:rsidRDefault="00C309A6" w:rsidP="00CA4C13">
      <w:pPr>
        <w:rPr>
          <w:rtl/>
        </w:rPr>
      </w:pPr>
      <w:r>
        <w:rPr>
          <w:rFonts w:hint="cs"/>
          <w:rtl/>
        </w:rPr>
        <w:t>איזו ממשלה מהממת, ממשלה בחקירה. באמת, את כתבי האישום ואת מספר חקירות ראש הממשלה ולשכת ראש הממשלה פשוט אי-אפשר לספור</w:t>
      </w:r>
      <w:r w:rsidR="00CA4C13">
        <w:rPr>
          <w:rFonts w:hint="cs"/>
          <w:rtl/>
        </w:rPr>
        <w:t>. אי-אפשר לעקוב,</w:t>
      </w:r>
      <w:r>
        <w:rPr>
          <w:rFonts w:hint="cs"/>
          <w:rtl/>
        </w:rPr>
        <w:t xml:space="preserve"> זה כל כך הרבה, </w:t>
      </w:r>
      <w:bookmarkStart w:id="16383" w:name="_ETM_Q25_266363"/>
      <w:bookmarkEnd w:id="16383"/>
      <w:r>
        <w:rPr>
          <w:rFonts w:hint="cs"/>
          <w:rtl/>
        </w:rPr>
        <w:t xml:space="preserve">באמת אי-אפשר פשוט לספור כמה חקירות, וואי לי. </w:t>
      </w:r>
      <w:bookmarkStart w:id="16384" w:name="_ETM_Q25_269604"/>
      <w:bookmarkStart w:id="16385" w:name="_ETM_Q25_269661"/>
      <w:bookmarkStart w:id="16386" w:name="_ETM_Q25_269747"/>
      <w:bookmarkStart w:id="16387" w:name="_ETM_Q25_269800"/>
      <w:bookmarkEnd w:id="16384"/>
      <w:bookmarkEnd w:id="16385"/>
      <w:bookmarkEnd w:id="16386"/>
      <w:bookmarkEnd w:id="16387"/>
      <w:r>
        <w:rPr>
          <w:rFonts w:hint="cs"/>
          <w:rtl/>
        </w:rPr>
        <w:t xml:space="preserve">עכשיו גם השר לביטחון לאומי </w:t>
      </w:r>
      <w:r>
        <w:rPr>
          <w:rtl/>
        </w:rPr>
        <w:t>–</w:t>
      </w:r>
      <w:r>
        <w:rPr>
          <w:rFonts w:hint="cs"/>
          <w:rtl/>
        </w:rPr>
        <w:t xml:space="preserve"> וואו. הוא, לשכתו ומקורביו וכל מיני אנשים שהוא הדיח לדבר עבירה במוסדות הכפופים אליו. בקיצור, חגיגה של חקירות. </w:t>
      </w:r>
    </w:p>
    <w:p w:rsidR="00C309A6" w:rsidRDefault="00C309A6" w:rsidP="009E2FC8">
      <w:pPr>
        <w:rPr>
          <w:rtl/>
        </w:rPr>
      </w:pPr>
    </w:p>
    <w:p w:rsidR="00C309A6" w:rsidRDefault="00C309A6" w:rsidP="00CA4C13">
      <w:pPr>
        <w:rPr>
          <w:rtl/>
        </w:rPr>
      </w:pPr>
      <w:r>
        <w:rPr>
          <w:rFonts w:hint="cs"/>
          <w:rtl/>
        </w:rPr>
        <w:t xml:space="preserve">אבל מה דחוף לממשלה הזאת לעשות? לבטל את </w:t>
      </w:r>
      <w:bookmarkStart w:id="16388" w:name="_ETM_Q25_292392"/>
      <w:bookmarkEnd w:id="16388"/>
      <w:r>
        <w:rPr>
          <w:rFonts w:hint="cs"/>
          <w:rtl/>
        </w:rPr>
        <w:t xml:space="preserve">הזימון למילואים של אחד ממובילי אחים לנשק. סכנת נפשות למדינה. אומנם אחים לנשק לא הדליפו מסמכים, לא שרפו והשמידו ראיות, לא הדיחו אף </w:t>
      </w:r>
      <w:bookmarkStart w:id="16389" w:name="_ETM_Q25_306405"/>
      <w:bookmarkEnd w:id="16389"/>
      <w:r>
        <w:rPr>
          <w:rFonts w:hint="cs"/>
          <w:rtl/>
        </w:rPr>
        <w:t xml:space="preserve">אחד לדבר עבירה </w:t>
      </w:r>
      <w:r>
        <w:rPr>
          <w:rFonts w:hint="eastAsia"/>
          <w:rtl/>
        </w:rPr>
        <w:t>–</w:t>
      </w:r>
      <w:r>
        <w:rPr>
          <w:rFonts w:hint="cs"/>
          <w:rtl/>
        </w:rPr>
        <w:t xml:space="preserve"> להפך, להפך, </w:t>
      </w:r>
      <w:r w:rsidR="00CA4C13">
        <w:rPr>
          <w:rFonts w:hint="cs"/>
          <w:rtl/>
        </w:rPr>
        <w:t xml:space="preserve">הם </w:t>
      </w:r>
      <w:r>
        <w:rPr>
          <w:rFonts w:hint="cs"/>
          <w:rtl/>
        </w:rPr>
        <w:t xml:space="preserve">היו שם כדי להציל את מדינת ישראל בשעתה הקשה ביותר כנראה מאז קומה, כשהממשלה הזאת שכבה על הקרשים הרקובים שהיא הרכיבה את המדינה הזאת עליהם </w:t>
      </w:r>
      <w:r w:rsidR="00CA4C13">
        <w:rPr>
          <w:rFonts w:hint="eastAsia"/>
          <w:rtl/>
        </w:rPr>
        <w:t>–</w:t>
      </w:r>
      <w:r w:rsidR="00CA4C13">
        <w:rPr>
          <w:rFonts w:hint="cs"/>
          <w:rtl/>
        </w:rPr>
        <w:t xml:space="preserve"> </w:t>
      </w:r>
      <w:r>
        <w:rPr>
          <w:rFonts w:hint="cs"/>
          <w:rtl/>
        </w:rPr>
        <w:t xml:space="preserve">אבל זה מה שדחוף למדינה עכשיו לעשות, לממשלה הזאת. אחים לנשק הם הבעיה שלהם. </w:t>
      </w:r>
    </w:p>
    <w:p w:rsidR="00C309A6" w:rsidRDefault="00C309A6" w:rsidP="009E2FC8">
      <w:pPr>
        <w:rPr>
          <w:rtl/>
        </w:rPr>
      </w:pPr>
    </w:p>
    <w:p w:rsidR="00C309A6" w:rsidRDefault="00C309A6" w:rsidP="009E2FC8">
      <w:pPr>
        <w:rPr>
          <w:rtl/>
        </w:rPr>
      </w:pPr>
      <w:r>
        <w:rPr>
          <w:rFonts w:hint="cs"/>
          <w:rtl/>
        </w:rPr>
        <w:t xml:space="preserve">אז רבותיי בממשלת הריקבון והחורבן, אחים לנשק ואחיות לנשק, אחיות, אימהות ובנות ורבות ורבים אחרים, מחזיקים בשבילכם את המדינה הזאת, שאתם באמת עושים כל דבר כדי להרוס. הניסיון להגיד שהוא לא יהיה במילואים </w:t>
      </w:r>
      <w:r>
        <w:rPr>
          <w:rFonts w:hint="eastAsia"/>
          <w:rtl/>
        </w:rPr>
        <w:t>–</w:t>
      </w:r>
      <w:r>
        <w:rPr>
          <w:rFonts w:hint="cs"/>
          <w:rtl/>
        </w:rPr>
        <w:t xml:space="preserve"> איך נגיד, בואו נראה אתכם מביאים את הצעירים החרדים לשרת </w:t>
      </w:r>
      <w:bookmarkStart w:id="16390" w:name="_ETM_Q25_363578"/>
      <w:bookmarkEnd w:id="16390"/>
      <w:r>
        <w:rPr>
          <w:rFonts w:hint="cs"/>
          <w:rtl/>
        </w:rPr>
        <w:t xml:space="preserve">כשאתם כל כך נדיבים לבטל שירות של אחרים.  </w:t>
      </w:r>
    </w:p>
    <w:p w:rsidR="00C309A6" w:rsidRDefault="00C309A6" w:rsidP="009E2FC8">
      <w:pPr>
        <w:rPr>
          <w:rtl/>
        </w:rPr>
      </w:pPr>
    </w:p>
    <w:p w:rsidR="00C309A6" w:rsidRDefault="00C309A6" w:rsidP="009E2FC8">
      <w:pPr>
        <w:pStyle w:val="af6"/>
        <w:keepNext/>
        <w:rPr>
          <w:rtl/>
        </w:rPr>
      </w:pPr>
      <w:r w:rsidRPr="00062151">
        <w:rPr>
          <w:rStyle w:val="TagStyle"/>
          <w:rtl/>
        </w:rPr>
        <w:t xml:space="preserve"> &lt;&lt; יור &gt;&gt; </w:t>
      </w:r>
      <w:r>
        <w:rPr>
          <w:rtl/>
        </w:rPr>
        <w:t>היו"ר ארז מלול:</w:t>
      </w:r>
      <w:r w:rsidRPr="0006215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תודה רבה. חבר הכנסת חילי טרופר, בבקשה. </w:t>
      </w:r>
    </w:p>
    <w:p w:rsidR="00C309A6" w:rsidRDefault="00C309A6" w:rsidP="009E2FC8">
      <w:pPr>
        <w:rPr>
          <w:rtl/>
        </w:rPr>
      </w:pPr>
    </w:p>
    <w:p w:rsidR="00C309A6" w:rsidRDefault="00C309A6" w:rsidP="009E2FC8">
      <w:pPr>
        <w:pStyle w:val="a4"/>
        <w:keepNext/>
        <w:rPr>
          <w:rtl/>
        </w:rPr>
      </w:pPr>
      <w:bookmarkStart w:id="16391" w:name="ET_speaker_6143_4"/>
      <w:r w:rsidRPr="00062151">
        <w:rPr>
          <w:rStyle w:val="TagStyle"/>
          <w:rtl/>
        </w:rPr>
        <w:t xml:space="preserve"> &lt;&lt; דובר &gt;&gt; </w:t>
      </w:r>
      <w:bookmarkStart w:id="16392" w:name="_Toc184122519"/>
      <w:r>
        <w:rPr>
          <w:rtl/>
        </w:rPr>
        <w:t>חילי טרופר (המחנה הממלכתי):</w:t>
      </w:r>
      <w:bookmarkEnd w:id="16392"/>
      <w:r w:rsidRPr="00062151">
        <w:rPr>
          <w:rStyle w:val="TagStyle"/>
          <w:rtl/>
        </w:rPr>
        <w:t xml:space="preserve"> &lt;&lt; דובר &gt;&gt;</w:t>
      </w:r>
      <w:r>
        <w:rPr>
          <w:rtl/>
        </w:rPr>
        <w:t xml:space="preserve">   </w:t>
      </w:r>
      <w:bookmarkEnd w:id="16391"/>
    </w:p>
    <w:p w:rsidR="00C309A6" w:rsidRDefault="00C309A6" w:rsidP="0011063B">
      <w:pPr>
        <w:rPr>
          <w:rtl/>
        </w:rPr>
      </w:pPr>
    </w:p>
    <w:p w:rsidR="00C309A6" w:rsidRDefault="00C309A6" w:rsidP="00CA4C13">
      <w:pPr>
        <w:rPr>
          <w:rtl/>
        </w:rPr>
      </w:pPr>
      <w:r>
        <w:rPr>
          <w:rFonts w:hint="cs"/>
          <w:rtl/>
        </w:rPr>
        <w:t xml:space="preserve">כבוד היושב-ראש, כנסת נכבדה, מחר יום שוויון זכויות לאנשים עם מוגבלות. כשנועה אחותי רצתה להתקבל כסייעת בגן </w:t>
      </w:r>
      <w:bookmarkStart w:id="16393" w:name="_ETM_Q25_391427"/>
      <w:bookmarkEnd w:id="16393"/>
      <w:r>
        <w:rPr>
          <w:rFonts w:hint="cs"/>
          <w:rtl/>
        </w:rPr>
        <w:t xml:space="preserve">חינוך מיוחד אמרו לה בעירייה שזה לא אפשרי כי היא מרותקת לכיסא גלגלים ולא תוכל לרוץ אחרי הילדים. נועה וגם אני חשבנו שהכי חשוב שהסייעת תאהב את הילדים, לא בהכרח שתרוץ אחריהם. חשבתי שהעובדה שהיא אוהבת ילדים, מוכשרת ברמות אחרות, יש לה גישה לילדים מתקשים ושהיא תוכל לדבר </w:t>
      </w:r>
      <w:bookmarkStart w:id="16394" w:name="_ETM_Q25_415320"/>
      <w:bookmarkEnd w:id="16394"/>
      <w:r>
        <w:rPr>
          <w:rFonts w:hint="cs"/>
          <w:rtl/>
        </w:rPr>
        <w:t xml:space="preserve">איתם, לחבק אותם ולחנך אותם, היא זו שתקבע אם היא מתאימה לעבודה. מתברר שטעיתי. יש לה </w:t>
      </w:r>
      <w:bookmarkStart w:id="16395" w:name="_ETM_Q25_421151"/>
      <w:bookmarkEnd w:id="16395"/>
      <w:r>
        <w:rPr>
          <w:rFonts w:hint="cs"/>
          <w:rtl/>
        </w:rPr>
        <w:t>אומנם את כל אלה ובשפע, אבל רגליים לרוץ אין לה. כך נראים לא פעם חייהם של אנשים עם מוגבלות. אין סוף דלתות ננעלות בפניהם</w:t>
      </w:r>
      <w:bookmarkStart w:id="16396" w:name="_ETM_Q25_431756"/>
      <w:bookmarkEnd w:id="16396"/>
      <w:r>
        <w:rPr>
          <w:rFonts w:hint="cs"/>
          <w:rtl/>
        </w:rPr>
        <w:t xml:space="preserve"> רק משום שהם מתמודדים עם מגבלה פי</w:t>
      </w:r>
      <w:r w:rsidR="00CA4C13">
        <w:rPr>
          <w:rFonts w:hint="cs"/>
          <w:rtl/>
        </w:rPr>
        <w:t>ז</w:t>
      </w:r>
      <w:r>
        <w:rPr>
          <w:rFonts w:hint="cs"/>
          <w:rtl/>
        </w:rPr>
        <w:t>ית כזאת או אחרת.</w:t>
      </w:r>
    </w:p>
    <w:p w:rsidR="00C309A6" w:rsidRDefault="00C309A6" w:rsidP="009E2FC8">
      <w:pPr>
        <w:rPr>
          <w:rtl/>
        </w:rPr>
      </w:pPr>
      <w:bookmarkStart w:id="16397" w:name="_ETM_Q25_432480"/>
      <w:bookmarkStart w:id="16398" w:name="_ETM_Q25_432555"/>
      <w:bookmarkEnd w:id="16397"/>
      <w:bookmarkEnd w:id="16398"/>
    </w:p>
    <w:p w:rsidR="00C309A6" w:rsidRDefault="00C309A6" w:rsidP="009E2FC8">
      <w:pPr>
        <w:rPr>
          <w:rtl/>
        </w:rPr>
      </w:pPr>
      <w:bookmarkStart w:id="16399" w:name="_ETM_Q25_432609"/>
      <w:bookmarkStart w:id="16400" w:name="_ETM_Q25_432690"/>
      <w:bookmarkEnd w:id="16399"/>
      <w:bookmarkEnd w:id="16400"/>
      <w:r>
        <w:rPr>
          <w:rFonts w:hint="cs"/>
          <w:rtl/>
        </w:rPr>
        <w:t>את רוב מה שאני יודע על</w:t>
      </w:r>
      <w:bookmarkStart w:id="16401" w:name="_ETM_Q25_433342"/>
      <w:bookmarkEnd w:id="16401"/>
      <w:r>
        <w:rPr>
          <w:rFonts w:hint="cs"/>
          <w:rtl/>
        </w:rPr>
        <w:t xml:space="preserve"> התמודדויות של אנשים עם מוגבלות ועל היחס כלפיהם אני יודע דרך אחותי. החיים לצידה</w:t>
      </w:r>
      <w:bookmarkStart w:id="16402" w:name="_ETM_Q25_442701"/>
      <w:bookmarkEnd w:id="16402"/>
      <w:r>
        <w:rPr>
          <w:rFonts w:hint="cs"/>
          <w:rtl/>
        </w:rPr>
        <w:t xml:space="preserve"> מלמדים אותי עד כמה גבוהות החומות שמעמידה החברה מולם. כמובן שעבור מי שיושב על </w:t>
      </w:r>
      <w:bookmarkStart w:id="16403" w:name="_ETM_Q25_449234"/>
      <w:bookmarkEnd w:id="16403"/>
      <w:r>
        <w:rPr>
          <w:rFonts w:hint="cs"/>
          <w:rtl/>
        </w:rPr>
        <w:t>כיסא גלגלים, גם מדרכה בגובה 5 ס"מ זאת חומה בלתי</w:t>
      </w:r>
      <w:bookmarkStart w:id="16404" w:name="_ETM_Q25_453702"/>
      <w:bookmarkEnd w:id="16404"/>
      <w:r>
        <w:rPr>
          <w:rFonts w:hint="cs"/>
          <w:rtl/>
        </w:rPr>
        <w:t xml:space="preserve"> עבירה. </w:t>
      </w:r>
      <w:bookmarkStart w:id="16405" w:name="_ETM_Q25_456445"/>
      <w:bookmarkStart w:id="16406" w:name="_ETM_Q25_456485"/>
      <w:bookmarkStart w:id="16407" w:name="_ETM_Q25_456574"/>
      <w:bookmarkStart w:id="16408" w:name="_ETM_Q25_456611"/>
      <w:bookmarkEnd w:id="16405"/>
      <w:bookmarkEnd w:id="16406"/>
      <w:bookmarkEnd w:id="16407"/>
      <w:bookmarkEnd w:id="16408"/>
      <w:r>
        <w:rPr>
          <w:rFonts w:hint="cs"/>
          <w:rtl/>
        </w:rPr>
        <w:t xml:space="preserve">זה קשה כל יום מחדש. כל מבט </w:t>
      </w:r>
      <w:bookmarkStart w:id="16409" w:name="_ETM_Q25_454519"/>
      <w:bookmarkEnd w:id="16409"/>
      <w:r>
        <w:rPr>
          <w:rFonts w:hint="cs"/>
          <w:rtl/>
        </w:rPr>
        <w:t xml:space="preserve">פוצע ועולב של עובר אורח או ילד שמצביע; כל פעם </w:t>
      </w:r>
      <w:bookmarkStart w:id="16410" w:name="_ETM_Q25_462775"/>
      <w:bookmarkEnd w:id="16410"/>
      <w:r>
        <w:rPr>
          <w:rFonts w:hint="cs"/>
          <w:rtl/>
        </w:rPr>
        <w:t xml:space="preserve">שנאלצים להמתין לאוטובוס בגשם הניתך או בשמש הקופחת כי אי-אפשר </w:t>
      </w:r>
      <w:bookmarkStart w:id="16411" w:name="_ETM_Q25_467430"/>
      <w:bookmarkEnd w:id="16411"/>
      <w:r>
        <w:rPr>
          <w:rFonts w:hint="cs"/>
          <w:rtl/>
        </w:rPr>
        <w:t xml:space="preserve">להיכנס עם הכיסא לתחנה </w:t>
      </w:r>
      <w:r>
        <w:rPr>
          <w:rFonts w:hint="eastAsia"/>
          <w:rtl/>
        </w:rPr>
        <w:t>–</w:t>
      </w:r>
      <w:r>
        <w:rPr>
          <w:rFonts w:hint="cs"/>
          <w:rtl/>
        </w:rPr>
        <w:t xml:space="preserve"> ואז מגיע אוטובוס לא נגיש, כולם </w:t>
      </w:r>
      <w:bookmarkStart w:id="16412" w:name="_ETM_Q25_471614"/>
      <w:bookmarkEnd w:id="16412"/>
      <w:r>
        <w:rPr>
          <w:rFonts w:hint="cs"/>
          <w:rtl/>
        </w:rPr>
        <w:t xml:space="preserve">עולים ורק היא נשארת להמתין לאוטובוס הבא, אולי הוא </w:t>
      </w:r>
      <w:bookmarkStart w:id="16413" w:name="_ETM_Q25_474787"/>
      <w:bookmarkEnd w:id="16413"/>
      <w:r>
        <w:rPr>
          <w:rFonts w:hint="cs"/>
          <w:rtl/>
        </w:rPr>
        <w:t xml:space="preserve">יהיה נגיש; </w:t>
      </w:r>
      <w:bookmarkStart w:id="16414" w:name="_ETM_Q25_470627"/>
      <w:bookmarkStart w:id="16415" w:name="_ETM_Q25_470690"/>
      <w:bookmarkStart w:id="16416" w:name="_ETM_Q25_470772"/>
      <w:bookmarkStart w:id="16417" w:name="_ETM_Q25_470828"/>
      <w:bookmarkEnd w:id="16414"/>
      <w:bookmarkEnd w:id="16415"/>
      <w:bookmarkEnd w:id="16416"/>
      <w:bookmarkEnd w:id="16417"/>
      <w:r>
        <w:rPr>
          <w:rFonts w:hint="cs"/>
          <w:rtl/>
        </w:rPr>
        <w:t xml:space="preserve">כל פעם שהטיול השנתי לא נגיש; </w:t>
      </w:r>
      <w:bookmarkStart w:id="16418" w:name="_ETM_Q25_476979"/>
      <w:bookmarkEnd w:id="16418"/>
      <w:r>
        <w:rPr>
          <w:rFonts w:hint="cs"/>
          <w:rtl/>
        </w:rPr>
        <w:t xml:space="preserve">כל פעם שבכניסה לבתים של חברות, לקופות חולים, לבתי כנסת </w:t>
      </w:r>
      <w:bookmarkStart w:id="16419" w:name="_ETM_Q25_482885"/>
      <w:bookmarkEnd w:id="16419"/>
      <w:r>
        <w:rPr>
          <w:rFonts w:hint="cs"/>
          <w:rtl/>
        </w:rPr>
        <w:t xml:space="preserve">או לבתי הקפה יש מדרגה. </w:t>
      </w:r>
    </w:p>
    <w:p w:rsidR="00C309A6" w:rsidRDefault="00C309A6" w:rsidP="009E2FC8">
      <w:pPr>
        <w:rPr>
          <w:rtl/>
        </w:rPr>
      </w:pPr>
      <w:bookmarkStart w:id="16420" w:name="_ETM_Q25_480045"/>
      <w:bookmarkStart w:id="16421" w:name="_ETM_Q25_480116"/>
      <w:bookmarkEnd w:id="16420"/>
      <w:bookmarkEnd w:id="16421"/>
    </w:p>
    <w:p w:rsidR="00C309A6" w:rsidRDefault="00C309A6" w:rsidP="009E2FC8">
      <w:pPr>
        <w:rPr>
          <w:rtl/>
        </w:rPr>
      </w:pPr>
      <w:bookmarkStart w:id="16422" w:name="_ETM_Q25_480173"/>
      <w:bookmarkStart w:id="16423" w:name="_ETM_Q25_480267"/>
      <w:bookmarkEnd w:id="16422"/>
      <w:bookmarkEnd w:id="16423"/>
      <w:r>
        <w:rPr>
          <w:rFonts w:hint="cs"/>
          <w:rtl/>
        </w:rPr>
        <w:t>אז יש שיפור ויש התגייסות</w:t>
      </w:r>
      <w:bookmarkStart w:id="16424" w:name="_ETM_Q25_485308"/>
      <w:bookmarkEnd w:id="16424"/>
      <w:r>
        <w:rPr>
          <w:rFonts w:hint="cs"/>
          <w:rtl/>
        </w:rPr>
        <w:t xml:space="preserve"> של המדינה. יש חופים נגישים ומבני ציבור שנבנים עכשיו, </w:t>
      </w:r>
      <w:bookmarkStart w:id="16425" w:name="_ETM_Q25_490607"/>
      <w:bookmarkEnd w:id="16425"/>
      <w:r>
        <w:rPr>
          <w:rFonts w:hint="cs"/>
          <w:rtl/>
        </w:rPr>
        <w:t>כולם נגישים, ויש גם עלייה בתודעה. כל זה נכון אבל</w:t>
      </w:r>
      <w:bookmarkStart w:id="16426" w:name="_ETM_Q25_492400"/>
      <w:bookmarkEnd w:id="16426"/>
      <w:r>
        <w:rPr>
          <w:rFonts w:hint="cs"/>
          <w:rtl/>
        </w:rPr>
        <w:t xml:space="preserve"> זה עדיין כל </w:t>
      </w:r>
      <w:bookmarkStart w:id="16427" w:name="_ETM_Q25_494265"/>
      <w:bookmarkEnd w:id="16427"/>
      <w:r>
        <w:rPr>
          <w:rFonts w:hint="cs"/>
          <w:rtl/>
        </w:rPr>
        <w:t xml:space="preserve">כך רחוק מהמקום שהיינו רוצים להיות בו. </w:t>
      </w:r>
      <w:bookmarkStart w:id="16428" w:name="_ETM_Q25_492852"/>
      <w:bookmarkStart w:id="16429" w:name="_ETM_Q25_492909"/>
      <w:bookmarkStart w:id="16430" w:name="_ETM_Q25_492979"/>
      <w:bookmarkStart w:id="16431" w:name="_ETM_Q25_493081"/>
      <w:bookmarkEnd w:id="16428"/>
      <w:bookmarkEnd w:id="16429"/>
      <w:bookmarkEnd w:id="16430"/>
      <w:bookmarkEnd w:id="16431"/>
      <w:r>
        <w:rPr>
          <w:rFonts w:hint="cs"/>
          <w:rtl/>
        </w:rPr>
        <w:t xml:space="preserve">צאו </w:t>
      </w:r>
      <w:bookmarkStart w:id="16432" w:name="_ETM_Q25_493843"/>
      <w:bookmarkEnd w:id="16432"/>
      <w:r>
        <w:rPr>
          <w:rFonts w:hint="cs"/>
          <w:rtl/>
        </w:rPr>
        <w:t xml:space="preserve">החוצה מהבית </w:t>
      </w:r>
      <w:r>
        <w:rPr>
          <w:rFonts w:hint="eastAsia"/>
          <w:rtl/>
        </w:rPr>
        <w:t>–</w:t>
      </w:r>
      <w:r>
        <w:rPr>
          <w:rFonts w:hint="cs"/>
          <w:rtl/>
        </w:rPr>
        <w:t xml:space="preserve"> לאן שתסיטו את העיניים כבר תראו. </w:t>
      </w:r>
      <w:bookmarkStart w:id="16433" w:name="_ETM_Q25_499499"/>
      <w:bookmarkEnd w:id="16433"/>
      <w:r>
        <w:rPr>
          <w:rFonts w:hint="cs"/>
          <w:rtl/>
        </w:rPr>
        <w:t xml:space="preserve"> </w:t>
      </w:r>
    </w:p>
    <w:p w:rsidR="00C309A6" w:rsidRDefault="00C309A6" w:rsidP="009E2FC8">
      <w:pPr>
        <w:rPr>
          <w:rtl/>
        </w:rPr>
      </w:pPr>
    </w:p>
    <w:p w:rsidR="00C309A6" w:rsidRDefault="00C309A6" w:rsidP="009E2FC8">
      <w:pPr>
        <w:rPr>
          <w:rtl/>
        </w:rPr>
      </w:pPr>
      <w:r>
        <w:rPr>
          <w:rFonts w:hint="cs"/>
          <w:rtl/>
        </w:rPr>
        <w:t xml:space="preserve">מחר, כאמור, יצוין יום שוויון זכויות לאנשים עם מוגבלות. נגישות </w:t>
      </w:r>
      <w:bookmarkStart w:id="16434" w:name="_ETM_Q25_501592"/>
      <w:bookmarkEnd w:id="16434"/>
      <w:r>
        <w:rPr>
          <w:rFonts w:hint="cs"/>
          <w:rtl/>
        </w:rPr>
        <w:t xml:space="preserve">היא גם מדרכה מונגשת, דלפק מונמך ומעלית בבניין, אבל </w:t>
      </w:r>
      <w:bookmarkStart w:id="16435" w:name="_ETM_Q25_508537"/>
      <w:bookmarkEnd w:id="16435"/>
      <w:r>
        <w:rPr>
          <w:rFonts w:hint="cs"/>
          <w:rtl/>
        </w:rPr>
        <w:t>לפני הכול היא יחס מכבד, אנושי ושוויוני. גם מעלית שתביא</w:t>
      </w:r>
      <w:bookmarkStart w:id="16436" w:name="_ETM_Q25_510185"/>
      <w:bookmarkEnd w:id="16436"/>
      <w:r>
        <w:rPr>
          <w:rFonts w:hint="cs"/>
          <w:rtl/>
        </w:rPr>
        <w:t xml:space="preserve"> אותך לפתח הכניסה לא תסייע אם מעברו אין מי שרוצה </w:t>
      </w:r>
      <w:bookmarkStart w:id="16437" w:name="_ETM_Q25_519178"/>
      <w:bookmarkEnd w:id="16437"/>
      <w:r>
        <w:rPr>
          <w:rFonts w:hint="cs"/>
          <w:rtl/>
        </w:rPr>
        <w:t xml:space="preserve">לפתוח לך דלת. תודה רבה. </w:t>
      </w:r>
    </w:p>
    <w:p w:rsidR="00C309A6" w:rsidRDefault="00C309A6" w:rsidP="009E2FC8">
      <w:pPr>
        <w:rPr>
          <w:rtl/>
        </w:rPr>
      </w:pPr>
    </w:p>
    <w:p w:rsidR="00C309A6" w:rsidRDefault="00C309A6" w:rsidP="009E2FC8">
      <w:pPr>
        <w:pStyle w:val="af6"/>
        <w:keepNext/>
        <w:rPr>
          <w:rtl/>
        </w:rPr>
      </w:pPr>
      <w:r w:rsidRPr="00062151">
        <w:rPr>
          <w:rStyle w:val="TagStyle"/>
          <w:rtl/>
        </w:rPr>
        <w:t xml:space="preserve"> &lt;&lt; יור &gt;&gt; </w:t>
      </w:r>
      <w:r>
        <w:rPr>
          <w:rtl/>
        </w:rPr>
        <w:t>היו"ר ארז מלול:</w:t>
      </w:r>
      <w:r w:rsidRPr="00062151">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w:t>
      </w:r>
      <w:r w:rsidR="00CA4C13">
        <w:rPr>
          <w:rFonts w:hint="cs"/>
          <w:rtl/>
        </w:rPr>
        <w:t>,</w:t>
      </w:r>
      <w:r>
        <w:rPr>
          <w:rFonts w:hint="cs"/>
          <w:rtl/>
        </w:rPr>
        <w:t xml:space="preserve"> ומרגש מאוד, חילי, באמת. חבר הכנסת משה טור פז. </w:t>
      </w:r>
    </w:p>
    <w:p w:rsidR="00C309A6" w:rsidRDefault="00C309A6" w:rsidP="009E2FC8">
      <w:pPr>
        <w:rPr>
          <w:rtl/>
        </w:rPr>
      </w:pPr>
    </w:p>
    <w:p w:rsidR="00C309A6" w:rsidRDefault="00C309A6" w:rsidP="009E2FC8">
      <w:pPr>
        <w:pStyle w:val="a4"/>
        <w:keepNext/>
        <w:rPr>
          <w:rtl/>
        </w:rPr>
      </w:pPr>
      <w:bookmarkStart w:id="16438" w:name="ET_speaker_6128_6"/>
      <w:r w:rsidRPr="00062151">
        <w:rPr>
          <w:rStyle w:val="TagStyle"/>
          <w:rtl/>
        </w:rPr>
        <w:t xml:space="preserve"> &lt;&lt; דובר &gt;&gt; </w:t>
      </w:r>
      <w:bookmarkStart w:id="16439" w:name="_Toc184122520"/>
      <w:r>
        <w:rPr>
          <w:rtl/>
        </w:rPr>
        <w:t>משה טור פז (יש עתיד):</w:t>
      </w:r>
      <w:bookmarkEnd w:id="16439"/>
      <w:r w:rsidRPr="00062151">
        <w:rPr>
          <w:rStyle w:val="TagStyle"/>
          <w:rtl/>
        </w:rPr>
        <w:t xml:space="preserve"> &lt;&lt; דובר &gt;&gt;</w:t>
      </w:r>
      <w:r>
        <w:rPr>
          <w:rtl/>
        </w:rPr>
        <w:t xml:space="preserve">   </w:t>
      </w:r>
      <w:bookmarkEnd w:id="16438"/>
    </w:p>
    <w:p w:rsidR="00C309A6" w:rsidRDefault="00C309A6" w:rsidP="0011063B">
      <w:pPr>
        <w:rPr>
          <w:rtl/>
        </w:rPr>
      </w:pPr>
    </w:p>
    <w:p w:rsidR="00C309A6" w:rsidRDefault="00C309A6" w:rsidP="009309EB">
      <w:pPr>
        <w:rPr>
          <w:rtl/>
        </w:rPr>
      </w:pPr>
      <w:r>
        <w:rPr>
          <w:rFonts w:hint="cs"/>
          <w:rtl/>
        </w:rPr>
        <w:t xml:space="preserve">אדוני </w:t>
      </w:r>
      <w:r w:rsidR="009309EB">
        <w:rPr>
          <w:rFonts w:hint="cs"/>
          <w:rtl/>
        </w:rPr>
        <w:t>ה</w:t>
      </w:r>
      <w:r>
        <w:rPr>
          <w:rFonts w:hint="cs"/>
          <w:rtl/>
        </w:rPr>
        <w:t>יושב-ראש, חבריי חברי הכנסת, שוב אנחנו מגיעים לאשר את הרחבת הגירעון,</w:t>
      </w:r>
      <w:bookmarkStart w:id="16440" w:name="_ETM_Q25_550400"/>
      <w:bookmarkEnd w:id="16440"/>
      <w:r>
        <w:rPr>
          <w:rFonts w:hint="cs"/>
          <w:rtl/>
        </w:rPr>
        <w:t xml:space="preserve"> תקרת הגירעון, בפעם השלישית, עם ההוצאה הממשלתית. </w:t>
      </w:r>
    </w:p>
    <w:p w:rsidR="00C309A6" w:rsidRDefault="00C309A6" w:rsidP="009E2FC8">
      <w:pPr>
        <w:rPr>
          <w:rtl/>
        </w:rPr>
      </w:pPr>
      <w:bookmarkStart w:id="16441" w:name="_ETM_Q25_549673"/>
      <w:bookmarkStart w:id="16442" w:name="_ETM_Q25_549771"/>
      <w:bookmarkEnd w:id="16441"/>
      <w:bookmarkEnd w:id="16442"/>
    </w:p>
    <w:p w:rsidR="00CA4C13" w:rsidRDefault="00C309A6" w:rsidP="009E2FC8">
      <w:pPr>
        <w:rPr>
          <w:rtl/>
        </w:rPr>
      </w:pPr>
      <w:bookmarkStart w:id="16443" w:name="_ETM_Q25_549833"/>
      <w:bookmarkStart w:id="16444" w:name="_ETM_Q25_549917"/>
      <w:bookmarkEnd w:id="16443"/>
      <w:bookmarkEnd w:id="16444"/>
      <w:r>
        <w:rPr>
          <w:rFonts w:hint="cs"/>
          <w:rtl/>
        </w:rPr>
        <w:t xml:space="preserve">נזכור, שר האוצר בצלאל סמוטריץ' הוא לא רק שר אוצר, הוא גם ראש מפלגת הציונות הדתית. אז אדוני היושב-ראש, תן לי לספר לך </w:t>
      </w:r>
      <w:bookmarkStart w:id="16445" w:name="_ETM_Q25_566755"/>
      <w:bookmarkEnd w:id="16445"/>
      <w:r>
        <w:rPr>
          <w:rFonts w:hint="cs"/>
          <w:rtl/>
        </w:rPr>
        <w:t xml:space="preserve">בדיחה שחרדים אוהבים לספר על </w:t>
      </w:r>
      <w:proofErr w:type="spellStart"/>
      <w:r>
        <w:rPr>
          <w:rFonts w:hint="cs"/>
          <w:rtl/>
        </w:rPr>
        <w:t>מזרוחניקים</w:t>
      </w:r>
      <w:proofErr w:type="spellEnd"/>
      <w:r>
        <w:rPr>
          <w:rFonts w:hint="cs"/>
          <w:rtl/>
        </w:rPr>
        <w:t xml:space="preserve">, ברוח פרשת השבוע, פרשת </w:t>
      </w:r>
      <w:bookmarkStart w:id="16446" w:name="_ETM_Q25_573086"/>
      <w:bookmarkEnd w:id="16446"/>
      <w:r>
        <w:rPr>
          <w:rFonts w:hint="cs"/>
          <w:rtl/>
        </w:rPr>
        <w:t xml:space="preserve">תולדות. מסופר על רבקה שהייתה בהיריון. היא הסתובבה עם בטנה ההריונית. כשהייתה עוברת ליד פתח של בית עבודה זרה, התינוק בועט; כשהיא עוברת ליד פתח בית מדרש, גם התינוק בועט. מודאגת רבקה, מה יהיה? הרגיעו אותה ואמרו לה: שני תאומים בבטנך, הולכים להיות לך תאומים. רבקה נרגעה. אמרו לה: אבל מה את נרגעת? </w:t>
      </w:r>
      <w:bookmarkStart w:id="16447" w:name="_ETM_Q25_601499"/>
      <w:bookmarkEnd w:id="16447"/>
      <w:r>
        <w:rPr>
          <w:rFonts w:hint="cs"/>
          <w:rtl/>
        </w:rPr>
        <w:t xml:space="preserve">אחד אומנם בועט ליד בית מדרש אבל השני </w:t>
      </w:r>
      <w:r>
        <w:rPr>
          <w:rFonts w:hint="eastAsia"/>
          <w:rtl/>
        </w:rPr>
        <w:t>–</w:t>
      </w:r>
      <w:r>
        <w:rPr>
          <w:rFonts w:hint="cs"/>
          <w:rtl/>
        </w:rPr>
        <w:t xml:space="preserve"> ליד בית עבודה זרה. היא אמרה: זה מזל, העיקר שלא יהיה </w:t>
      </w:r>
      <w:proofErr w:type="spellStart"/>
      <w:r>
        <w:rPr>
          <w:rFonts w:hint="cs"/>
          <w:rtl/>
        </w:rPr>
        <w:t>מזרוחניק</w:t>
      </w:r>
      <w:proofErr w:type="spellEnd"/>
      <w:r>
        <w:rPr>
          <w:rFonts w:hint="cs"/>
          <w:rtl/>
        </w:rPr>
        <w:t xml:space="preserve">, שלא יהיה פרווה, שלא יהיה גם וגם. </w:t>
      </w:r>
    </w:p>
    <w:p w:rsidR="00CA4C13" w:rsidRDefault="00CA4C13" w:rsidP="009E2FC8">
      <w:pPr>
        <w:rPr>
          <w:rtl/>
        </w:rPr>
      </w:pPr>
    </w:p>
    <w:p w:rsidR="00C309A6" w:rsidRDefault="00C309A6" w:rsidP="009E2FC8">
      <w:pPr>
        <w:rPr>
          <w:rtl/>
        </w:rPr>
      </w:pPr>
      <w:r>
        <w:rPr>
          <w:rFonts w:hint="cs"/>
          <w:rtl/>
        </w:rPr>
        <w:t xml:space="preserve">כן, אופיר סופר, זה מה שהחרדים אוהבים לספר </w:t>
      </w:r>
      <w:bookmarkStart w:id="16448" w:name="_ETM_Q25_616345"/>
      <w:bookmarkEnd w:id="16448"/>
      <w:r>
        <w:rPr>
          <w:rFonts w:hint="cs"/>
          <w:rtl/>
        </w:rPr>
        <w:t xml:space="preserve">על הציונות הדתית. אבל מה שעושה בצלאל סמוטריץ' ראש המפלגה שלך, זה בדיוק להיות פרווה </w:t>
      </w:r>
      <w:r>
        <w:rPr>
          <w:rtl/>
        </w:rPr>
        <w:t>–</w:t>
      </w:r>
      <w:r>
        <w:rPr>
          <w:rFonts w:hint="cs"/>
          <w:rtl/>
        </w:rPr>
        <w:t xml:space="preserve"> לא בשר, לא גבינה; לא </w:t>
      </w:r>
      <w:bookmarkStart w:id="16449" w:name="_ETM_Q25_625644"/>
      <w:bookmarkEnd w:id="16449"/>
      <w:r>
        <w:rPr>
          <w:rFonts w:hint="cs"/>
          <w:rtl/>
        </w:rPr>
        <w:t xml:space="preserve">גיוס, לא תורה. פרווה. </w:t>
      </w:r>
      <w:bookmarkStart w:id="16450" w:name="_ETM_Q25_624877"/>
      <w:bookmarkEnd w:id="16450"/>
    </w:p>
    <w:p w:rsidR="00C309A6" w:rsidRDefault="00C309A6" w:rsidP="009E2FC8">
      <w:pPr>
        <w:rPr>
          <w:rtl/>
        </w:rPr>
      </w:pPr>
      <w:bookmarkStart w:id="16451" w:name="_ETM_Q25_624952"/>
      <w:bookmarkEnd w:id="16451"/>
    </w:p>
    <w:p w:rsidR="00C309A6" w:rsidRDefault="00C309A6" w:rsidP="009E2FC8">
      <w:pPr>
        <w:rPr>
          <w:rtl/>
        </w:rPr>
      </w:pPr>
      <w:bookmarkStart w:id="16452" w:name="_ETM_Q25_625038"/>
      <w:bookmarkStart w:id="16453" w:name="_ETM_Q25_625073"/>
      <w:bookmarkEnd w:id="16452"/>
      <w:bookmarkEnd w:id="16453"/>
      <w:r>
        <w:rPr>
          <w:rFonts w:hint="cs"/>
          <w:rtl/>
        </w:rPr>
        <w:t xml:space="preserve">צריך לומר שהשבת היא שבת ארגון של בני עקיבא. זה הזמן להזכיר שמגזר הציונות הדתית הוא לא פרווה. יש בו גם וגם ברמה הכי גבוהה שיש. גם תורה, גם עבודה, גם ספרא גם </w:t>
      </w:r>
      <w:proofErr w:type="spellStart"/>
      <w:r>
        <w:rPr>
          <w:rFonts w:hint="cs"/>
          <w:rtl/>
        </w:rPr>
        <w:t>סייפא</w:t>
      </w:r>
      <w:proofErr w:type="spellEnd"/>
      <w:r>
        <w:rPr>
          <w:rFonts w:hint="cs"/>
          <w:rtl/>
        </w:rPr>
        <w:t xml:space="preserve">, </w:t>
      </w:r>
      <w:bookmarkStart w:id="16454" w:name="_ETM_Q25_646988"/>
      <w:bookmarkEnd w:id="16454"/>
      <w:r>
        <w:rPr>
          <w:rFonts w:hint="cs"/>
          <w:rtl/>
        </w:rPr>
        <w:t>גם צבא וגם תפילה. הינה דוגמה. השבוע פגשתי מכינה קדם-צבאית לבנות דתיות. מכינת צהלי</w:t>
      </w:r>
      <w:r w:rsidR="00CA4C13">
        <w:rPr>
          <w:rFonts w:hint="cs"/>
          <w:rtl/>
        </w:rPr>
        <w:t>,</w:t>
      </w:r>
      <w:r>
        <w:rPr>
          <w:rFonts w:hint="cs"/>
          <w:rtl/>
        </w:rPr>
        <w:t xml:space="preserve"> בשלוחה שלה </w:t>
      </w:r>
      <w:bookmarkStart w:id="16455" w:name="_ETM_Q25_657943"/>
      <w:bookmarkEnd w:id="16455"/>
      <w:r>
        <w:rPr>
          <w:rFonts w:hint="cs"/>
          <w:rtl/>
        </w:rPr>
        <w:t xml:space="preserve">בקבוצת יבנה. כל הבנות בקבוצה הזאת לומדים היום תורה. כולן, </w:t>
      </w:r>
      <w:bookmarkStart w:id="16456" w:name="_ETM_Q25_659881"/>
      <w:bookmarkEnd w:id="16456"/>
      <w:r>
        <w:rPr>
          <w:rFonts w:hint="cs"/>
          <w:rtl/>
        </w:rPr>
        <w:t xml:space="preserve">100% מהן, יתגייסו לצה"ל לשירות משמעותי. מאז תחילת המלחמה </w:t>
      </w:r>
      <w:bookmarkStart w:id="16457" w:name="_ETM_Q25_670504"/>
      <w:bookmarkEnd w:id="16457"/>
      <w:r>
        <w:rPr>
          <w:rFonts w:hint="cs"/>
          <w:rtl/>
        </w:rPr>
        <w:t>עלה אחוז הבנות הדתיות שמתגייסות לצה"ל והוא מגיע לקרוב למחצית מהשנתון.</w:t>
      </w:r>
      <w:bookmarkStart w:id="16458" w:name="_ETM_Q25_676325"/>
      <w:bookmarkEnd w:id="16458"/>
      <w:r>
        <w:rPr>
          <w:rFonts w:hint="cs"/>
          <w:rtl/>
        </w:rPr>
        <w:t xml:space="preserve"> </w:t>
      </w:r>
    </w:p>
    <w:p w:rsidR="00C309A6" w:rsidRDefault="00C309A6" w:rsidP="009E2FC8">
      <w:pPr>
        <w:rPr>
          <w:rtl/>
        </w:rPr>
      </w:pPr>
      <w:bookmarkStart w:id="16459" w:name="_ETM_Q25_676502"/>
      <w:bookmarkStart w:id="16460" w:name="_ETM_Q25_676581"/>
      <w:bookmarkEnd w:id="16459"/>
      <w:bookmarkEnd w:id="16460"/>
    </w:p>
    <w:p w:rsidR="00C309A6" w:rsidRDefault="00C309A6" w:rsidP="00CA4C13">
      <w:pPr>
        <w:rPr>
          <w:rtl/>
        </w:rPr>
      </w:pPr>
      <w:bookmarkStart w:id="16461" w:name="_ETM_Q25_676614"/>
      <w:bookmarkStart w:id="16462" w:name="_ETM_Q25_676683"/>
      <w:bookmarkEnd w:id="16461"/>
      <w:bookmarkEnd w:id="16462"/>
      <w:r>
        <w:rPr>
          <w:rFonts w:hint="cs"/>
          <w:rtl/>
        </w:rPr>
        <w:t xml:space="preserve">אבל ראש מפלגת הציונות הדתית לא מקבל </w:t>
      </w:r>
      <w:r>
        <w:rPr>
          <w:rFonts w:hint="eastAsia"/>
          <w:rtl/>
        </w:rPr>
        <w:t>–</w:t>
      </w:r>
      <w:r>
        <w:rPr>
          <w:rFonts w:hint="cs"/>
          <w:rtl/>
        </w:rPr>
        <w:t xml:space="preserve"> לא מוחה על</w:t>
      </w:r>
      <w:bookmarkStart w:id="16463" w:name="_ETM_Q25_683670"/>
      <w:bookmarkEnd w:id="16463"/>
      <w:r>
        <w:rPr>
          <w:rFonts w:hint="cs"/>
          <w:rtl/>
        </w:rPr>
        <w:t xml:space="preserve"> הזלזול בתורה של הציונות הדתית, משלים עם בזיון תלמידי חכמים, </w:t>
      </w:r>
      <w:bookmarkStart w:id="16464" w:name="_ETM_Q25_688455"/>
      <w:bookmarkEnd w:id="16464"/>
      <w:r>
        <w:rPr>
          <w:rFonts w:hint="cs"/>
          <w:rtl/>
        </w:rPr>
        <w:t>הורס מעמד של שנים, של הגשר, הקו המחבר בין</w:t>
      </w:r>
      <w:bookmarkStart w:id="16465" w:name="_ETM_Q25_692329"/>
      <w:bookmarkEnd w:id="16465"/>
      <w:r>
        <w:rPr>
          <w:rFonts w:hint="cs"/>
          <w:rtl/>
        </w:rPr>
        <w:t xml:space="preserve"> ספרא לבין </w:t>
      </w:r>
      <w:proofErr w:type="spellStart"/>
      <w:r>
        <w:rPr>
          <w:rFonts w:hint="cs"/>
          <w:rtl/>
        </w:rPr>
        <w:t>סייפא</w:t>
      </w:r>
      <w:proofErr w:type="spellEnd"/>
      <w:r>
        <w:rPr>
          <w:rFonts w:hint="cs"/>
          <w:rtl/>
        </w:rPr>
        <w:t xml:space="preserve">, בין תלמידי החכמים לגיבורי התורה. </w:t>
      </w:r>
      <w:bookmarkStart w:id="16466" w:name="_ETM_Q25_696893"/>
      <w:bookmarkStart w:id="16467" w:name="_ETM_Q25_696957"/>
      <w:bookmarkStart w:id="16468" w:name="_ETM_Q25_697022"/>
      <w:bookmarkStart w:id="16469" w:name="_ETM_Q25_697083"/>
      <w:bookmarkEnd w:id="16466"/>
      <w:bookmarkEnd w:id="16467"/>
      <w:bookmarkEnd w:id="16468"/>
      <w:bookmarkEnd w:id="16469"/>
      <w:r>
        <w:rPr>
          <w:rFonts w:hint="cs"/>
          <w:rtl/>
        </w:rPr>
        <w:t xml:space="preserve">אז מי </w:t>
      </w:r>
      <w:bookmarkStart w:id="16470" w:name="_ETM_Q25_697774"/>
      <w:bookmarkEnd w:id="16470"/>
      <w:r>
        <w:rPr>
          <w:rFonts w:hint="cs"/>
          <w:rtl/>
        </w:rPr>
        <w:t>ידאג לציבור הזה, שנותן כל</w:t>
      </w:r>
      <w:bookmarkStart w:id="16471" w:name="_ETM_Q25_696440"/>
      <w:bookmarkEnd w:id="16471"/>
      <w:r>
        <w:rPr>
          <w:rFonts w:hint="cs"/>
          <w:rtl/>
        </w:rPr>
        <w:t xml:space="preserve"> כך הרבה, אם מדברים גבוהה-גבוהה על המשך המלחמה אבל מוכרים את המצביעים, את הקהילה, תמורת נזיד עדשים של שימור הקואליציה </w:t>
      </w:r>
      <w:r>
        <w:rPr>
          <w:rFonts w:hint="eastAsia"/>
          <w:rtl/>
        </w:rPr>
        <w:t>–</w:t>
      </w:r>
      <w:r>
        <w:rPr>
          <w:rFonts w:hint="cs"/>
          <w:rtl/>
        </w:rPr>
        <w:t xml:space="preserve"> חוק השתמטות, כספים שממשיכים לעבור על אוטוסטרדה</w:t>
      </w:r>
      <w:r w:rsidR="00CA4C13">
        <w:rPr>
          <w:rFonts w:hint="cs"/>
          <w:rtl/>
        </w:rPr>
        <w:t>?</w:t>
      </w:r>
      <w:r>
        <w:rPr>
          <w:rFonts w:hint="cs"/>
          <w:rtl/>
        </w:rPr>
        <w:t xml:space="preserve"> </w:t>
      </w:r>
    </w:p>
    <w:p w:rsidR="00C309A6" w:rsidRDefault="00C309A6" w:rsidP="009E2FC8">
      <w:pPr>
        <w:rPr>
          <w:rtl/>
        </w:rPr>
      </w:pPr>
      <w:bookmarkStart w:id="16472" w:name="_ETM_Q25_709588"/>
      <w:bookmarkStart w:id="16473" w:name="_ETM_Q25_709658"/>
      <w:bookmarkEnd w:id="16472"/>
      <w:bookmarkEnd w:id="16473"/>
    </w:p>
    <w:p w:rsidR="00C309A6" w:rsidRDefault="00C309A6" w:rsidP="009E2FC8">
      <w:pPr>
        <w:rPr>
          <w:rtl/>
        </w:rPr>
      </w:pPr>
      <w:bookmarkStart w:id="16474" w:name="_ETM_Q25_709747"/>
      <w:bookmarkStart w:id="16475" w:name="_ETM_Q25_709816"/>
      <w:bookmarkEnd w:id="16474"/>
      <w:bookmarkEnd w:id="16475"/>
      <w:r>
        <w:rPr>
          <w:rFonts w:hint="cs"/>
          <w:rtl/>
        </w:rPr>
        <w:t xml:space="preserve">אז אני אומר לך, בצלאל סמוטריץ', אני </w:t>
      </w:r>
      <w:bookmarkStart w:id="16476" w:name="_ETM_Q25_712336"/>
      <w:bookmarkEnd w:id="16476"/>
      <w:r>
        <w:rPr>
          <w:rFonts w:hint="cs"/>
          <w:rtl/>
        </w:rPr>
        <w:t xml:space="preserve">גאה להיות חלק מהציונות הדתית, להיות בוגר בני עקיבא, להיות </w:t>
      </w:r>
      <w:bookmarkStart w:id="16477" w:name="_ETM_Q25_722241"/>
      <w:bookmarkEnd w:id="16477"/>
      <w:r>
        <w:rPr>
          <w:rFonts w:hint="cs"/>
          <w:rtl/>
        </w:rPr>
        <w:t xml:space="preserve">חלק משבת ארגון של בני עקיבא, שתהיה השבת; חלק מאלו </w:t>
      </w:r>
      <w:bookmarkStart w:id="16478" w:name="_ETM_Q25_725005"/>
      <w:bookmarkEnd w:id="16478"/>
      <w:r>
        <w:rPr>
          <w:rFonts w:hint="cs"/>
          <w:rtl/>
        </w:rPr>
        <w:t xml:space="preserve">שהם גם וגם, שלא מתפשרים על פסיק, אבל הגיע הזמן שלדבר הזה יהיה ייצוג ראוי. </w:t>
      </w:r>
      <w:bookmarkStart w:id="16479" w:name="_ETM_Q25_733534"/>
      <w:bookmarkEnd w:id="16479"/>
    </w:p>
    <w:p w:rsidR="00C309A6" w:rsidRDefault="00C309A6" w:rsidP="009E2FC8">
      <w:pPr>
        <w:rPr>
          <w:rtl/>
        </w:rPr>
      </w:pPr>
      <w:bookmarkStart w:id="16480" w:name="_ETM_Q25_733594"/>
      <w:bookmarkEnd w:id="16480"/>
    </w:p>
    <w:p w:rsidR="00C309A6" w:rsidRDefault="00C309A6" w:rsidP="009E2FC8">
      <w:pPr>
        <w:pStyle w:val="af6"/>
        <w:keepNext/>
        <w:rPr>
          <w:rtl/>
        </w:rPr>
      </w:pPr>
      <w:bookmarkStart w:id="16481" w:name="ET_yor_6595_1"/>
      <w:r w:rsidRPr="00DE52D7">
        <w:rPr>
          <w:rStyle w:val="TagStyle"/>
          <w:rtl/>
        </w:rPr>
        <w:t xml:space="preserve">&lt;&lt; יור &gt;&gt; </w:t>
      </w:r>
      <w:r>
        <w:rPr>
          <w:rtl/>
        </w:rPr>
        <w:t>היו"ר ארז מלול:</w:t>
      </w:r>
      <w:r w:rsidRPr="00DE52D7">
        <w:rPr>
          <w:rStyle w:val="TagStyle"/>
          <w:rtl/>
        </w:rPr>
        <w:t xml:space="preserve"> &lt;&lt; יור &gt;&gt;</w:t>
      </w:r>
      <w:r>
        <w:rPr>
          <w:rtl/>
        </w:rPr>
        <w:t xml:space="preserve">   </w:t>
      </w:r>
      <w:bookmarkEnd w:id="16481"/>
    </w:p>
    <w:p w:rsidR="00C309A6" w:rsidRDefault="00C309A6" w:rsidP="0011063B">
      <w:pPr>
        <w:rPr>
          <w:rtl/>
        </w:rPr>
      </w:pPr>
    </w:p>
    <w:p w:rsidR="00C309A6" w:rsidRDefault="00C309A6" w:rsidP="0011063B">
      <w:pPr>
        <w:rPr>
          <w:rtl/>
        </w:rPr>
      </w:pPr>
      <w:bookmarkStart w:id="16482" w:name="_ETM_Q26_64822"/>
      <w:bookmarkStart w:id="16483" w:name="_ETM_Q26_52575"/>
      <w:bookmarkStart w:id="16484" w:name="_ETM_Q26_52717"/>
      <w:bookmarkEnd w:id="16482"/>
      <w:bookmarkEnd w:id="16483"/>
      <w:bookmarkEnd w:id="16484"/>
      <w:r>
        <w:rPr>
          <w:rFonts w:hint="cs"/>
          <w:rtl/>
        </w:rPr>
        <w:t>תודה רבה. חבר הכנסת אושר שקלים, בבקשה.</w:t>
      </w:r>
    </w:p>
    <w:p w:rsidR="00C309A6" w:rsidRDefault="00C309A6" w:rsidP="0011063B">
      <w:pPr>
        <w:rPr>
          <w:rtl/>
        </w:rPr>
      </w:pPr>
      <w:bookmarkStart w:id="16485" w:name="_ETM_Q26_135916"/>
      <w:bookmarkStart w:id="16486" w:name="_ETM_Q26_136003"/>
      <w:bookmarkStart w:id="16487" w:name="_ETM_Q26_141163"/>
      <w:bookmarkEnd w:id="16485"/>
      <w:bookmarkEnd w:id="16486"/>
      <w:bookmarkEnd w:id="16487"/>
    </w:p>
    <w:p w:rsidR="00C309A6" w:rsidRDefault="00C309A6" w:rsidP="009E2FC8">
      <w:pPr>
        <w:pStyle w:val="a4"/>
        <w:keepNext/>
        <w:rPr>
          <w:rtl/>
        </w:rPr>
      </w:pPr>
      <w:bookmarkStart w:id="16488" w:name="ET_speaker_6537_3"/>
      <w:r w:rsidRPr="00DE52D7">
        <w:rPr>
          <w:rStyle w:val="TagStyle"/>
          <w:rtl/>
        </w:rPr>
        <w:t xml:space="preserve"> &lt;&lt; דובר &gt;&gt; </w:t>
      </w:r>
      <w:bookmarkStart w:id="16489" w:name="_Toc184122521"/>
      <w:r>
        <w:rPr>
          <w:rtl/>
        </w:rPr>
        <w:t>אושר שקלים (הליכוד):</w:t>
      </w:r>
      <w:bookmarkEnd w:id="16489"/>
      <w:r w:rsidRPr="00DE52D7">
        <w:rPr>
          <w:rStyle w:val="TagStyle"/>
          <w:rtl/>
        </w:rPr>
        <w:t xml:space="preserve"> &lt;&lt; דובר &gt;&gt;</w:t>
      </w:r>
      <w:r>
        <w:rPr>
          <w:rtl/>
        </w:rPr>
        <w:t xml:space="preserve">   </w:t>
      </w:r>
      <w:bookmarkEnd w:id="16488"/>
    </w:p>
    <w:p w:rsidR="00C309A6" w:rsidRDefault="00C309A6" w:rsidP="0011063B">
      <w:pPr>
        <w:rPr>
          <w:rtl/>
        </w:rPr>
      </w:pPr>
    </w:p>
    <w:p w:rsidR="00C309A6" w:rsidRDefault="00C309A6" w:rsidP="0011063B">
      <w:pPr>
        <w:rPr>
          <w:rtl/>
        </w:rPr>
      </w:pPr>
      <w:bookmarkStart w:id="16490" w:name="_ETM_Q26_141901"/>
      <w:bookmarkStart w:id="16491" w:name="_ETM_Q26_141934"/>
      <w:bookmarkStart w:id="16492" w:name="_ETM_Q26_138684"/>
      <w:bookmarkEnd w:id="16490"/>
      <w:bookmarkEnd w:id="16491"/>
      <w:bookmarkEnd w:id="16492"/>
      <w:r>
        <w:rPr>
          <w:rFonts w:hint="cs"/>
          <w:rtl/>
        </w:rPr>
        <w:t xml:space="preserve">אדוני היושב-ראש, חברי הכנסת, אחר הצוהריים מוציא דובר צה"ל הודעה בתגובה לדבריו </w:t>
      </w:r>
      <w:bookmarkStart w:id="16493" w:name="_ETM_Q26_167373"/>
      <w:bookmarkEnd w:id="16493"/>
      <w:r>
        <w:rPr>
          <w:rFonts w:hint="cs"/>
          <w:rtl/>
        </w:rPr>
        <w:t xml:space="preserve">הנבזיים של מי שהיה כאן שר ביטחון ורמטכ"ל לשעבר, בזו </w:t>
      </w:r>
      <w:bookmarkStart w:id="16494" w:name="_ETM_Q26_172271"/>
      <w:bookmarkEnd w:id="16494"/>
      <w:r>
        <w:rPr>
          <w:rFonts w:hint="cs"/>
          <w:rtl/>
        </w:rPr>
        <w:t xml:space="preserve">הלשון: "צה"ל דוחה את הטענות החמורות על טיהור אתני ברצועת </w:t>
      </w:r>
      <w:bookmarkStart w:id="16495" w:name="_ETM_Q26_178216"/>
      <w:bookmarkEnd w:id="16495"/>
      <w:r>
        <w:rPr>
          <w:rFonts w:hint="cs"/>
          <w:rtl/>
        </w:rPr>
        <w:t>עזה, הפוגעות ב</w:t>
      </w:r>
      <w:bookmarkStart w:id="16496" w:name="_ETM_Q26_147756"/>
      <w:bookmarkStart w:id="16497" w:name="_ETM_Q26_147809"/>
      <w:bookmarkEnd w:id="16496"/>
      <w:bookmarkEnd w:id="16497"/>
      <w:r w:rsidRPr="00DE52D7">
        <w:rPr>
          <w:rtl/>
        </w:rPr>
        <w:t xml:space="preserve">צה"ל </w:t>
      </w:r>
      <w:bookmarkStart w:id="16498" w:name="_ETM_Q26_180960"/>
      <w:bookmarkEnd w:id="16498"/>
      <w:r w:rsidRPr="00DE52D7">
        <w:rPr>
          <w:rtl/>
        </w:rPr>
        <w:t>ובחייליו</w:t>
      </w:r>
      <w:r>
        <w:rPr>
          <w:rFonts w:hint="cs"/>
          <w:rtl/>
        </w:rPr>
        <w:t>",</w:t>
      </w:r>
      <w:r w:rsidRPr="00DE52D7">
        <w:rPr>
          <w:rtl/>
        </w:rPr>
        <w:t xml:space="preserve"> </w:t>
      </w:r>
      <w:bookmarkStart w:id="16499" w:name="_ETM_Q26_182060"/>
      <w:bookmarkEnd w:id="16499"/>
      <w:r w:rsidRPr="00DE52D7">
        <w:rPr>
          <w:rtl/>
        </w:rPr>
        <w:t xml:space="preserve">סוף </w:t>
      </w:r>
      <w:bookmarkStart w:id="16500" w:name="_ETM_Q26_182450"/>
      <w:bookmarkEnd w:id="16500"/>
      <w:r w:rsidRPr="00DE52D7">
        <w:rPr>
          <w:rtl/>
        </w:rPr>
        <w:t>ציטוט</w:t>
      </w:r>
      <w:r>
        <w:rPr>
          <w:rFonts w:hint="cs"/>
          <w:rtl/>
        </w:rPr>
        <w:t>.</w:t>
      </w:r>
      <w:r w:rsidRPr="00DE52D7">
        <w:rPr>
          <w:rtl/>
        </w:rPr>
        <w:t xml:space="preserve"> </w:t>
      </w:r>
      <w:bookmarkStart w:id="16501" w:name="_ETM_Q26_183949"/>
      <w:bookmarkEnd w:id="16501"/>
      <w:r w:rsidRPr="00DE52D7">
        <w:rPr>
          <w:rtl/>
        </w:rPr>
        <w:t xml:space="preserve">אני </w:t>
      </w:r>
      <w:bookmarkStart w:id="16502" w:name="_ETM_Q26_184040"/>
      <w:bookmarkEnd w:id="16502"/>
      <w:r w:rsidRPr="00DE52D7">
        <w:rPr>
          <w:rtl/>
        </w:rPr>
        <w:t xml:space="preserve">שואל </w:t>
      </w:r>
      <w:bookmarkStart w:id="16503" w:name="_ETM_Q26_184309"/>
      <w:bookmarkEnd w:id="16503"/>
      <w:r w:rsidRPr="00DE52D7">
        <w:rPr>
          <w:rtl/>
        </w:rPr>
        <w:t xml:space="preserve">את </w:t>
      </w:r>
      <w:bookmarkStart w:id="16504" w:name="_ETM_Q26_184490"/>
      <w:bookmarkEnd w:id="16504"/>
      <w:r>
        <w:rPr>
          <w:rtl/>
        </w:rPr>
        <w:t>מ</w:t>
      </w:r>
      <w:r w:rsidRPr="00DE52D7">
        <w:rPr>
          <w:rtl/>
        </w:rPr>
        <w:t>ר</w:t>
      </w:r>
      <w:r>
        <w:rPr>
          <w:rFonts w:hint="cs"/>
          <w:rtl/>
        </w:rPr>
        <w:t xml:space="preserve"> הגרי: תגיד לי, איך זה</w:t>
      </w:r>
      <w:bookmarkStart w:id="16505" w:name="_ETM_Q26_185000"/>
      <w:bookmarkStart w:id="16506" w:name="_ETM_Q26_185120"/>
      <w:bookmarkStart w:id="16507" w:name="_ETM_Q26_185510"/>
      <w:bookmarkStart w:id="16508" w:name="_ETM_Q26_185660"/>
      <w:bookmarkStart w:id="16509" w:name="_ETM_Q26_185840"/>
      <w:bookmarkStart w:id="16510" w:name="_ETM_Q26_186050"/>
      <w:bookmarkEnd w:id="16505"/>
      <w:bookmarkEnd w:id="16506"/>
      <w:bookmarkEnd w:id="16507"/>
      <w:bookmarkEnd w:id="16508"/>
      <w:bookmarkEnd w:id="16509"/>
      <w:bookmarkEnd w:id="16510"/>
      <w:r>
        <w:rPr>
          <w:rFonts w:hint="cs"/>
          <w:rtl/>
        </w:rPr>
        <w:t xml:space="preserve"> שע</w:t>
      </w:r>
      <w:r w:rsidRPr="00DE52D7">
        <w:rPr>
          <w:rtl/>
        </w:rPr>
        <w:t xml:space="preserve">ברו </w:t>
      </w:r>
      <w:bookmarkStart w:id="16511" w:name="_ETM_Q26_186529"/>
      <w:bookmarkEnd w:id="16511"/>
      <w:r w:rsidRPr="00DE52D7">
        <w:rPr>
          <w:rtl/>
        </w:rPr>
        <w:t xml:space="preserve">למעלה </w:t>
      </w:r>
      <w:bookmarkStart w:id="16512" w:name="_ETM_Q26_186920"/>
      <w:bookmarkEnd w:id="16512"/>
      <w:r w:rsidRPr="00DE52D7">
        <w:rPr>
          <w:rtl/>
        </w:rPr>
        <w:t xml:space="preserve">מ-48 </w:t>
      </w:r>
      <w:bookmarkStart w:id="16513" w:name="_ETM_Q26_187880"/>
      <w:bookmarkEnd w:id="16513"/>
      <w:r w:rsidRPr="00DE52D7">
        <w:rPr>
          <w:rtl/>
        </w:rPr>
        <w:t xml:space="preserve">שעות </w:t>
      </w:r>
      <w:bookmarkStart w:id="16514" w:name="_ETM_Q26_188360"/>
      <w:bookmarkEnd w:id="16514"/>
      <w:r w:rsidRPr="00DE52D7">
        <w:rPr>
          <w:rtl/>
        </w:rPr>
        <w:t xml:space="preserve">ולא </w:t>
      </w:r>
      <w:bookmarkStart w:id="16515" w:name="_ETM_Q26_188630"/>
      <w:bookmarkEnd w:id="16515"/>
      <w:r w:rsidRPr="00DE52D7">
        <w:rPr>
          <w:rtl/>
        </w:rPr>
        <w:t>יצא</w:t>
      </w:r>
      <w:r>
        <w:rPr>
          <w:rFonts w:hint="cs"/>
          <w:rtl/>
        </w:rPr>
        <w:t>ה</w:t>
      </w:r>
      <w:r w:rsidRPr="00DE52D7">
        <w:rPr>
          <w:rtl/>
        </w:rPr>
        <w:t xml:space="preserve"> </w:t>
      </w:r>
      <w:bookmarkStart w:id="16516" w:name="_ETM_Q26_189499"/>
      <w:bookmarkEnd w:id="16516"/>
      <w:r w:rsidRPr="00DE52D7">
        <w:rPr>
          <w:rtl/>
        </w:rPr>
        <w:t xml:space="preserve">שום </w:t>
      </w:r>
      <w:bookmarkStart w:id="16517" w:name="_ETM_Q26_189919"/>
      <w:bookmarkEnd w:id="16517"/>
      <w:r w:rsidRPr="00DE52D7">
        <w:rPr>
          <w:rtl/>
        </w:rPr>
        <w:t xml:space="preserve">הודעת </w:t>
      </w:r>
      <w:bookmarkStart w:id="16518" w:name="_ETM_Q26_190339"/>
      <w:bookmarkEnd w:id="16518"/>
      <w:r w:rsidRPr="00DE52D7">
        <w:rPr>
          <w:rtl/>
        </w:rPr>
        <w:t xml:space="preserve">גינוי </w:t>
      </w:r>
      <w:bookmarkStart w:id="16519" w:name="_ETM_Q26_190699"/>
      <w:bookmarkEnd w:id="16519"/>
      <w:r w:rsidRPr="00DE52D7">
        <w:rPr>
          <w:rtl/>
        </w:rPr>
        <w:t>מטעמך</w:t>
      </w:r>
      <w:r>
        <w:rPr>
          <w:rFonts w:hint="cs"/>
          <w:rtl/>
        </w:rPr>
        <w:t>?</w:t>
      </w:r>
      <w:r w:rsidRPr="00DE52D7">
        <w:rPr>
          <w:rtl/>
        </w:rPr>
        <w:t xml:space="preserve"> </w:t>
      </w:r>
      <w:bookmarkStart w:id="16520" w:name="_ETM_Q26_192169"/>
      <w:bookmarkEnd w:id="16520"/>
      <w:r w:rsidRPr="00DE52D7">
        <w:rPr>
          <w:rtl/>
        </w:rPr>
        <w:t xml:space="preserve">מאשימים </w:t>
      </w:r>
      <w:bookmarkStart w:id="16521" w:name="_ETM_Q26_192799"/>
      <w:bookmarkEnd w:id="16521"/>
      <w:r w:rsidRPr="00DE52D7">
        <w:rPr>
          <w:rtl/>
        </w:rPr>
        <w:t xml:space="preserve">את </w:t>
      </w:r>
      <w:bookmarkStart w:id="16522" w:name="_ETM_Q26_192889"/>
      <w:bookmarkEnd w:id="16522"/>
      <w:r w:rsidRPr="00DE52D7">
        <w:rPr>
          <w:rtl/>
        </w:rPr>
        <w:t xml:space="preserve">חיילינו </w:t>
      </w:r>
      <w:bookmarkStart w:id="16523" w:name="_ETM_Q26_193400"/>
      <w:bookmarkEnd w:id="16523"/>
      <w:r w:rsidRPr="00DE52D7">
        <w:rPr>
          <w:rtl/>
        </w:rPr>
        <w:t xml:space="preserve">הגיבורים </w:t>
      </w:r>
      <w:bookmarkStart w:id="16524" w:name="_ETM_Q26_193909"/>
      <w:bookmarkEnd w:id="16524"/>
      <w:r w:rsidRPr="00DE52D7">
        <w:rPr>
          <w:rtl/>
        </w:rPr>
        <w:t xml:space="preserve">בפשעי </w:t>
      </w:r>
      <w:bookmarkStart w:id="16525" w:name="_ETM_Q26_194419"/>
      <w:bookmarkEnd w:id="16525"/>
      <w:r w:rsidRPr="00DE52D7">
        <w:rPr>
          <w:rtl/>
        </w:rPr>
        <w:t>מלחמה</w:t>
      </w:r>
      <w:r w:rsidR="00CA4C13">
        <w:rPr>
          <w:rFonts w:hint="cs"/>
          <w:rtl/>
        </w:rPr>
        <w:t>,</w:t>
      </w:r>
      <w:r w:rsidRPr="00DE52D7">
        <w:rPr>
          <w:rtl/>
        </w:rPr>
        <w:t xml:space="preserve"> </w:t>
      </w:r>
      <w:bookmarkStart w:id="16526" w:name="_ETM_Q26_195049"/>
      <w:bookmarkEnd w:id="16526"/>
      <w:r w:rsidRPr="00DE52D7">
        <w:rPr>
          <w:rtl/>
        </w:rPr>
        <w:t xml:space="preserve">ומפקד </w:t>
      </w:r>
      <w:bookmarkStart w:id="16527" w:name="_ETM_Q26_195740"/>
      <w:bookmarkEnd w:id="16527"/>
      <w:r w:rsidRPr="00DE52D7">
        <w:rPr>
          <w:rtl/>
        </w:rPr>
        <w:t xml:space="preserve">הצבא </w:t>
      </w:r>
      <w:bookmarkStart w:id="16528" w:name="_ETM_Q26_196279"/>
      <w:bookmarkEnd w:id="16528"/>
      <w:r w:rsidRPr="00DE52D7">
        <w:rPr>
          <w:rtl/>
        </w:rPr>
        <w:t xml:space="preserve">והדובר </w:t>
      </w:r>
      <w:bookmarkStart w:id="16529" w:name="_ETM_Q26_196820"/>
      <w:bookmarkEnd w:id="16529"/>
      <w:r w:rsidRPr="00DE52D7">
        <w:rPr>
          <w:rtl/>
        </w:rPr>
        <w:t xml:space="preserve">שלו </w:t>
      </w:r>
      <w:bookmarkStart w:id="16530" w:name="_ETM_Q26_197119"/>
      <w:bookmarkEnd w:id="16530"/>
      <w:r w:rsidRPr="00DE52D7">
        <w:rPr>
          <w:rtl/>
        </w:rPr>
        <w:t xml:space="preserve">לא </w:t>
      </w:r>
      <w:bookmarkStart w:id="16531" w:name="_ETM_Q26_197239"/>
      <w:bookmarkEnd w:id="16531"/>
      <w:r w:rsidRPr="00DE52D7">
        <w:rPr>
          <w:rtl/>
        </w:rPr>
        <w:t xml:space="preserve">חושבים </w:t>
      </w:r>
      <w:bookmarkStart w:id="16532" w:name="_ETM_Q26_197689"/>
      <w:bookmarkEnd w:id="16532"/>
      <w:r w:rsidRPr="00DE52D7">
        <w:rPr>
          <w:rtl/>
        </w:rPr>
        <w:t>מ</w:t>
      </w:r>
      <w:r>
        <w:rPr>
          <w:rFonts w:hint="cs"/>
          <w:rtl/>
        </w:rPr>
        <w:t>י</w:t>
      </w:r>
      <w:r w:rsidRPr="00DE52D7">
        <w:rPr>
          <w:rtl/>
        </w:rPr>
        <w:t xml:space="preserve">יד </w:t>
      </w:r>
      <w:bookmarkStart w:id="16533" w:name="_ETM_Q26_198109"/>
      <w:bookmarkEnd w:id="16533"/>
      <w:r w:rsidRPr="00DE52D7">
        <w:rPr>
          <w:rtl/>
        </w:rPr>
        <w:t xml:space="preserve">לבוא </w:t>
      </w:r>
      <w:bookmarkStart w:id="16534" w:name="_ETM_Q26_198349"/>
      <w:bookmarkEnd w:id="16534"/>
      <w:r w:rsidRPr="00DE52D7">
        <w:rPr>
          <w:rtl/>
        </w:rPr>
        <w:t xml:space="preserve">ולגנות </w:t>
      </w:r>
      <w:bookmarkStart w:id="16535" w:name="_ETM_Q26_198949"/>
      <w:bookmarkEnd w:id="16535"/>
      <w:r w:rsidRPr="00DE52D7">
        <w:rPr>
          <w:rtl/>
        </w:rPr>
        <w:t xml:space="preserve">ולהגן </w:t>
      </w:r>
      <w:bookmarkStart w:id="16536" w:name="_ETM_Q26_199400"/>
      <w:bookmarkEnd w:id="16536"/>
      <w:r w:rsidRPr="00DE52D7">
        <w:rPr>
          <w:rtl/>
        </w:rPr>
        <w:t xml:space="preserve">על </w:t>
      </w:r>
      <w:bookmarkStart w:id="16537" w:name="_ETM_Q26_199519"/>
      <w:bookmarkEnd w:id="16537"/>
      <w:r w:rsidRPr="00DE52D7">
        <w:rPr>
          <w:rtl/>
        </w:rPr>
        <w:t xml:space="preserve">החיילים </w:t>
      </w:r>
      <w:bookmarkStart w:id="16538" w:name="_ETM_Q26_199970"/>
      <w:bookmarkEnd w:id="16538"/>
      <w:r w:rsidRPr="00DE52D7">
        <w:rPr>
          <w:rtl/>
        </w:rPr>
        <w:t>שלנו</w:t>
      </w:r>
      <w:r>
        <w:rPr>
          <w:rFonts w:hint="cs"/>
          <w:rtl/>
        </w:rPr>
        <w:t>?</w:t>
      </w:r>
      <w:r w:rsidRPr="00DE52D7">
        <w:rPr>
          <w:rtl/>
        </w:rPr>
        <w:t xml:space="preserve"> </w:t>
      </w:r>
      <w:bookmarkStart w:id="16539" w:name="_ETM_Q26_201180"/>
      <w:bookmarkEnd w:id="16539"/>
      <w:r w:rsidRPr="00DE52D7">
        <w:rPr>
          <w:rtl/>
        </w:rPr>
        <w:t xml:space="preserve">ועוד </w:t>
      </w:r>
      <w:bookmarkStart w:id="16540" w:name="_ETM_Q26_201480"/>
      <w:bookmarkEnd w:id="16540"/>
      <w:r w:rsidRPr="00DE52D7">
        <w:rPr>
          <w:rtl/>
        </w:rPr>
        <w:t xml:space="preserve">מי </w:t>
      </w:r>
      <w:bookmarkStart w:id="16541" w:name="_ETM_Q26_201660"/>
      <w:bookmarkEnd w:id="16541"/>
      <w:r w:rsidRPr="00DE52D7">
        <w:rPr>
          <w:rtl/>
        </w:rPr>
        <w:t xml:space="preserve">טופל </w:t>
      </w:r>
      <w:bookmarkStart w:id="16542" w:name="_ETM_Q26_202140"/>
      <w:bookmarkEnd w:id="16542"/>
      <w:r w:rsidRPr="00DE52D7">
        <w:rPr>
          <w:rtl/>
        </w:rPr>
        <w:t xml:space="preserve">עליהם </w:t>
      </w:r>
      <w:bookmarkStart w:id="16543" w:name="_ETM_Q26_202440"/>
      <w:bookmarkEnd w:id="16543"/>
      <w:r w:rsidRPr="00DE52D7">
        <w:rPr>
          <w:rtl/>
        </w:rPr>
        <w:t xml:space="preserve">את </w:t>
      </w:r>
      <w:bookmarkStart w:id="16544" w:name="_ETM_Q26_202590"/>
      <w:bookmarkEnd w:id="16544"/>
      <w:r w:rsidRPr="00DE52D7">
        <w:rPr>
          <w:rtl/>
        </w:rPr>
        <w:t xml:space="preserve">ההאשמות </w:t>
      </w:r>
      <w:bookmarkStart w:id="16545" w:name="_ETM_Q26_203160"/>
      <w:bookmarkEnd w:id="16545"/>
      <w:r w:rsidRPr="00DE52D7">
        <w:rPr>
          <w:rtl/>
        </w:rPr>
        <w:t>הללו</w:t>
      </w:r>
      <w:r>
        <w:rPr>
          <w:rFonts w:hint="cs"/>
          <w:rtl/>
        </w:rPr>
        <w:t>?</w:t>
      </w:r>
      <w:r w:rsidRPr="00DE52D7">
        <w:rPr>
          <w:rtl/>
        </w:rPr>
        <w:t xml:space="preserve"> </w:t>
      </w:r>
      <w:bookmarkStart w:id="16546" w:name="_ETM_Q26_204339"/>
      <w:bookmarkEnd w:id="16546"/>
      <w:r w:rsidRPr="00DE52D7">
        <w:rPr>
          <w:rtl/>
        </w:rPr>
        <w:t xml:space="preserve">לא </w:t>
      </w:r>
      <w:bookmarkStart w:id="16547" w:name="_ETM_Q26_204640"/>
      <w:bookmarkEnd w:id="16547"/>
      <w:r w:rsidRPr="00DE52D7">
        <w:rPr>
          <w:rtl/>
        </w:rPr>
        <w:t xml:space="preserve">פחות </w:t>
      </w:r>
      <w:bookmarkStart w:id="16548" w:name="_ETM_Q26_205149"/>
      <w:bookmarkEnd w:id="16548"/>
      <w:r w:rsidRPr="00DE52D7">
        <w:rPr>
          <w:rtl/>
        </w:rPr>
        <w:t xml:space="preserve">ולא </w:t>
      </w:r>
      <w:bookmarkStart w:id="16549" w:name="_ETM_Q26_205359"/>
      <w:bookmarkEnd w:id="16549"/>
      <w:r w:rsidRPr="00DE52D7">
        <w:rPr>
          <w:rtl/>
        </w:rPr>
        <w:t xml:space="preserve">יותר </w:t>
      </w:r>
      <w:bookmarkStart w:id="16550" w:name="_ETM_Q26_205599"/>
      <w:bookmarkEnd w:id="16550"/>
      <w:r w:rsidRPr="00DE52D7">
        <w:rPr>
          <w:rtl/>
        </w:rPr>
        <w:t>מ</w:t>
      </w:r>
      <w:r>
        <w:rPr>
          <w:rFonts w:hint="cs"/>
          <w:rtl/>
        </w:rPr>
        <w:t>ש</w:t>
      </w:r>
      <w:r w:rsidRPr="00DE52D7">
        <w:rPr>
          <w:rtl/>
        </w:rPr>
        <w:t xml:space="preserve">ר </w:t>
      </w:r>
      <w:bookmarkStart w:id="16551" w:name="_ETM_Q26_206019"/>
      <w:bookmarkStart w:id="16552" w:name="_ETM_Q26_206619"/>
      <w:bookmarkEnd w:id="16551"/>
      <w:bookmarkEnd w:id="16552"/>
      <w:r w:rsidRPr="00DE52D7">
        <w:rPr>
          <w:rtl/>
        </w:rPr>
        <w:t xml:space="preserve">ביטחון </w:t>
      </w:r>
      <w:bookmarkStart w:id="16553" w:name="_ETM_Q26_207159"/>
      <w:bookmarkEnd w:id="16553"/>
      <w:r w:rsidRPr="00DE52D7">
        <w:rPr>
          <w:rtl/>
        </w:rPr>
        <w:t xml:space="preserve">והרמטכ"ל </w:t>
      </w:r>
      <w:bookmarkStart w:id="16554" w:name="_ETM_Q26_207789"/>
      <w:bookmarkEnd w:id="16554"/>
      <w:r w:rsidRPr="00DE52D7">
        <w:rPr>
          <w:rtl/>
        </w:rPr>
        <w:t>לשעבר</w:t>
      </w:r>
      <w:r>
        <w:rPr>
          <w:rFonts w:hint="cs"/>
          <w:rtl/>
        </w:rPr>
        <w:t>.</w:t>
      </w:r>
    </w:p>
    <w:p w:rsidR="00C309A6" w:rsidRDefault="00C309A6" w:rsidP="0011063B">
      <w:pPr>
        <w:rPr>
          <w:rtl/>
        </w:rPr>
      </w:pPr>
      <w:bookmarkStart w:id="16555" w:name="_ETM_Q26_210968"/>
      <w:bookmarkEnd w:id="16555"/>
    </w:p>
    <w:p w:rsidR="00C309A6" w:rsidRDefault="00C309A6" w:rsidP="00734EEA">
      <w:pPr>
        <w:rPr>
          <w:rtl/>
        </w:rPr>
      </w:pPr>
      <w:bookmarkStart w:id="16556" w:name="_ETM_Q26_209890"/>
      <w:bookmarkEnd w:id="16556"/>
      <w:r>
        <w:rPr>
          <w:rFonts w:hint="cs"/>
          <w:rtl/>
        </w:rPr>
        <w:t>בועז,</w:t>
      </w:r>
      <w:bookmarkStart w:id="16557" w:name="_ETM_Q26_210159"/>
      <w:bookmarkEnd w:id="16557"/>
      <w:r w:rsidRPr="00DE52D7">
        <w:rPr>
          <w:rtl/>
        </w:rPr>
        <w:t xml:space="preserve"> </w:t>
      </w:r>
      <w:bookmarkStart w:id="16558" w:name="_ETM_Q26_210249"/>
      <w:bookmarkEnd w:id="16558"/>
      <w:r w:rsidRPr="00DE52D7">
        <w:rPr>
          <w:rtl/>
        </w:rPr>
        <w:t xml:space="preserve">צריך </w:t>
      </w:r>
      <w:bookmarkStart w:id="16559" w:name="_ETM_Q26_210489"/>
      <w:bookmarkEnd w:id="16559"/>
      <w:r w:rsidRPr="00DE52D7">
        <w:rPr>
          <w:rtl/>
        </w:rPr>
        <w:t>להבין</w:t>
      </w:r>
      <w:r>
        <w:rPr>
          <w:rFonts w:hint="cs"/>
          <w:rtl/>
        </w:rPr>
        <w:t>,</w:t>
      </w:r>
      <w:r w:rsidRPr="00DE52D7">
        <w:rPr>
          <w:rtl/>
        </w:rPr>
        <w:t xml:space="preserve"> </w:t>
      </w:r>
      <w:bookmarkStart w:id="16560" w:name="_ETM_Q26_210970"/>
      <w:bookmarkEnd w:id="16560"/>
      <w:r w:rsidRPr="00DE52D7">
        <w:rPr>
          <w:rtl/>
        </w:rPr>
        <w:t xml:space="preserve">האיש </w:t>
      </w:r>
      <w:bookmarkStart w:id="16561" w:name="_ETM_Q26_211210"/>
      <w:bookmarkEnd w:id="16561"/>
      <w:r w:rsidRPr="00DE52D7">
        <w:rPr>
          <w:rtl/>
        </w:rPr>
        <w:t xml:space="preserve">הזה </w:t>
      </w:r>
      <w:bookmarkStart w:id="16562" w:name="_ETM_Q26_211449"/>
      <w:bookmarkEnd w:id="16562"/>
      <w:r w:rsidRPr="00DE52D7">
        <w:rPr>
          <w:rtl/>
        </w:rPr>
        <w:t xml:space="preserve">הוא </w:t>
      </w:r>
      <w:bookmarkStart w:id="16563" w:name="_ETM_Q26_211509"/>
      <w:bookmarkEnd w:id="16563"/>
      <w:r w:rsidRPr="00DE52D7">
        <w:rPr>
          <w:rtl/>
        </w:rPr>
        <w:t xml:space="preserve">לא </w:t>
      </w:r>
      <w:bookmarkStart w:id="16564" w:name="_ETM_Q26_211630"/>
      <w:bookmarkEnd w:id="16564"/>
      <w:r w:rsidRPr="00DE52D7">
        <w:rPr>
          <w:rtl/>
        </w:rPr>
        <w:t xml:space="preserve">אדם </w:t>
      </w:r>
      <w:bookmarkStart w:id="16565" w:name="_ETM_Q26_211929"/>
      <w:bookmarkEnd w:id="16565"/>
      <w:r w:rsidRPr="00DE52D7">
        <w:rPr>
          <w:rtl/>
        </w:rPr>
        <w:t>פרטי</w:t>
      </w:r>
      <w:r>
        <w:rPr>
          <w:rFonts w:hint="cs"/>
          <w:rtl/>
        </w:rPr>
        <w:t>,</w:t>
      </w:r>
      <w:r w:rsidRPr="00DE52D7">
        <w:rPr>
          <w:rtl/>
        </w:rPr>
        <w:t xml:space="preserve"> </w:t>
      </w:r>
      <w:bookmarkStart w:id="16566" w:name="_ETM_Q26_212289"/>
      <w:bookmarkEnd w:id="16566"/>
      <w:r w:rsidRPr="00DE52D7">
        <w:rPr>
          <w:rtl/>
        </w:rPr>
        <w:t xml:space="preserve">הוא </w:t>
      </w:r>
      <w:bookmarkStart w:id="16567" w:name="_ETM_Q26_212379"/>
      <w:bookmarkEnd w:id="16567"/>
      <w:r w:rsidRPr="00DE52D7">
        <w:rPr>
          <w:rtl/>
        </w:rPr>
        <w:t xml:space="preserve">לא </w:t>
      </w:r>
      <w:bookmarkStart w:id="16568" w:name="_ETM_Q26_212500"/>
      <w:bookmarkEnd w:id="16568"/>
      <w:r w:rsidRPr="00DE52D7">
        <w:rPr>
          <w:rtl/>
        </w:rPr>
        <w:t xml:space="preserve">אזרח </w:t>
      </w:r>
      <w:bookmarkStart w:id="16569" w:name="_ETM_Q26_212829"/>
      <w:bookmarkEnd w:id="16569"/>
      <w:r w:rsidRPr="00DE52D7">
        <w:rPr>
          <w:rtl/>
        </w:rPr>
        <w:t>מהשורה</w:t>
      </w:r>
      <w:r>
        <w:rPr>
          <w:rFonts w:hint="cs"/>
          <w:rtl/>
        </w:rPr>
        <w:t>.</w:t>
      </w:r>
      <w:r w:rsidRPr="00DE52D7">
        <w:rPr>
          <w:rtl/>
        </w:rPr>
        <w:t xml:space="preserve"> </w:t>
      </w:r>
      <w:bookmarkStart w:id="16570" w:name="_ETM_Q26_213550"/>
      <w:bookmarkEnd w:id="16570"/>
      <w:r w:rsidRPr="00DE52D7">
        <w:rPr>
          <w:rtl/>
        </w:rPr>
        <w:t xml:space="preserve">יש </w:t>
      </w:r>
      <w:bookmarkStart w:id="16571" w:name="_ETM_Q26_213820"/>
      <w:bookmarkEnd w:id="16571"/>
      <w:r w:rsidRPr="00DE52D7">
        <w:rPr>
          <w:rtl/>
        </w:rPr>
        <w:t xml:space="preserve">משקל </w:t>
      </w:r>
      <w:bookmarkStart w:id="16572" w:name="_ETM_Q26_214420"/>
      <w:bookmarkEnd w:id="16572"/>
      <w:r w:rsidRPr="00DE52D7">
        <w:rPr>
          <w:rtl/>
        </w:rPr>
        <w:t xml:space="preserve">למה </w:t>
      </w:r>
      <w:bookmarkStart w:id="16573" w:name="_ETM_Q26_214659"/>
      <w:bookmarkEnd w:id="16573"/>
      <w:r w:rsidRPr="00DE52D7">
        <w:rPr>
          <w:rtl/>
        </w:rPr>
        <w:t xml:space="preserve">שהוא </w:t>
      </w:r>
      <w:bookmarkStart w:id="16574" w:name="_ETM_Q26_214989"/>
      <w:bookmarkEnd w:id="16574"/>
      <w:r w:rsidRPr="00DE52D7">
        <w:rPr>
          <w:rtl/>
        </w:rPr>
        <w:t>אומר</w:t>
      </w:r>
      <w:r>
        <w:rPr>
          <w:rFonts w:hint="cs"/>
          <w:rtl/>
        </w:rPr>
        <w:t>,</w:t>
      </w:r>
      <w:r w:rsidRPr="00DE52D7">
        <w:rPr>
          <w:rtl/>
        </w:rPr>
        <w:t xml:space="preserve"> </w:t>
      </w:r>
      <w:bookmarkStart w:id="16575" w:name="_ETM_Q26_215440"/>
      <w:bookmarkEnd w:id="16575"/>
      <w:r w:rsidRPr="00DE52D7">
        <w:rPr>
          <w:rtl/>
        </w:rPr>
        <w:t xml:space="preserve">יש </w:t>
      </w:r>
      <w:bookmarkStart w:id="16576" w:name="_ETM_Q26_215649"/>
      <w:bookmarkEnd w:id="16576"/>
      <w:r w:rsidRPr="00DE52D7">
        <w:rPr>
          <w:rtl/>
        </w:rPr>
        <w:t xml:space="preserve">לו </w:t>
      </w:r>
      <w:bookmarkStart w:id="16577" w:name="_ETM_Q26_215800"/>
      <w:bookmarkEnd w:id="16577"/>
      <w:r w:rsidRPr="00DE52D7">
        <w:rPr>
          <w:rtl/>
        </w:rPr>
        <w:t>אחריות</w:t>
      </w:r>
      <w:r>
        <w:rPr>
          <w:rFonts w:hint="cs"/>
          <w:rtl/>
        </w:rPr>
        <w:t>.</w:t>
      </w:r>
      <w:r w:rsidRPr="00DE52D7">
        <w:rPr>
          <w:rtl/>
        </w:rPr>
        <w:t xml:space="preserve"> </w:t>
      </w:r>
      <w:bookmarkStart w:id="16578" w:name="_ETM_Q26_217339"/>
      <w:bookmarkEnd w:id="16578"/>
      <w:r w:rsidRPr="00DE52D7">
        <w:rPr>
          <w:rtl/>
        </w:rPr>
        <w:t xml:space="preserve">דבריו </w:t>
      </w:r>
      <w:bookmarkStart w:id="16579" w:name="_ETM_Q26_217850"/>
      <w:bookmarkEnd w:id="16579"/>
      <w:r>
        <w:rPr>
          <w:rFonts w:hint="cs"/>
          <w:rtl/>
        </w:rPr>
        <w:t>הדהדו</w:t>
      </w:r>
      <w:r w:rsidRPr="00DE52D7">
        <w:rPr>
          <w:rtl/>
        </w:rPr>
        <w:t xml:space="preserve"> </w:t>
      </w:r>
      <w:bookmarkStart w:id="16580" w:name="_ETM_Q26_218269"/>
      <w:bookmarkEnd w:id="16580"/>
      <w:r w:rsidRPr="00DE52D7">
        <w:rPr>
          <w:rtl/>
        </w:rPr>
        <w:t xml:space="preserve">בכל </w:t>
      </w:r>
      <w:bookmarkStart w:id="16581" w:name="_ETM_Q26_218659"/>
      <w:bookmarkEnd w:id="16581"/>
      <w:r w:rsidRPr="00DE52D7">
        <w:rPr>
          <w:rtl/>
        </w:rPr>
        <w:t xml:space="preserve">כלי </w:t>
      </w:r>
      <w:bookmarkStart w:id="16582" w:name="_ETM_Q26_218870"/>
      <w:bookmarkEnd w:id="16582"/>
      <w:r w:rsidRPr="00DE52D7">
        <w:rPr>
          <w:rtl/>
        </w:rPr>
        <w:t xml:space="preserve">התקשורת </w:t>
      </w:r>
      <w:bookmarkStart w:id="16583" w:name="_ETM_Q26_219469"/>
      <w:bookmarkEnd w:id="16583"/>
      <w:r w:rsidRPr="00DE52D7">
        <w:rPr>
          <w:rtl/>
        </w:rPr>
        <w:t xml:space="preserve">של </w:t>
      </w:r>
      <w:bookmarkStart w:id="16584" w:name="_ETM_Q26_219739"/>
      <w:bookmarkEnd w:id="16584"/>
      <w:r w:rsidRPr="00DE52D7">
        <w:rPr>
          <w:rtl/>
        </w:rPr>
        <w:t xml:space="preserve">האויב </w:t>
      </w:r>
      <w:bookmarkStart w:id="16585" w:name="_ETM_Q26_220670"/>
      <w:bookmarkEnd w:id="16585"/>
      <w:r w:rsidRPr="00DE52D7">
        <w:rPr>
          <w:rtl/>
        </w:rPr>
        <w:t xml:space="preserve">ופגעו </w:t>
      </w:r>
      <w:bookmarkStart w:id="16586" w:name="_ETM_Q26_221179"/>
      <w:bookmarkEnd w:id="16586"/>
      <w:r w:rsidRPr="00DE52D7">
        <w:rPr>
          <w:rtl/>
        </w:rPr>
        <w:t xml:space="preserve">קשות </w:t>
      </w:r>
      <w:bookmarkStart w:id="16587" w:name="_ETM_Q26_221590"/>
      <w:bookmarkEnd w:id="16587"/>
      <w:r w:rsidRPr="00DE52D7">
        <w:rPr>
          <w:rtl/>
        </w:rPr>
        <w:t>ב</w:t>
      </w:r>
      <w:bookmarkStart w:id="16588" w:name="_ETM_Q26_222159"/>
      <w:bookmarkStart w:id="16589" w:name="_ETM_Q26_222520"/>
      <w:bookmarkEnd w:id="16588"/>
      <w:bookmarkEnd w:id="16589"/>
      <w:r>
        <w:rPr>
          <w:rFonts w:hint="cs"/>
          <w:rtl/>
        </w:rPr>
        <w:t xml:space="preserve">רוח העם </w:t>
      </w:r>
      <w:bookmarkStart w:id="16590" w:name="_ETM_Q26_222121"/>
      <w:bookmarkEnd w:id="16590"/>
      <w:r w:rsidRPr="00DE52D7">
        <w:rPr>
          <w:rtl/>
        </w:rPr>
        <w:t xml:space="preserve">ובביטחון </w:t>
      </w:r>
      <w:bookmarkStart w:id="16591" w:name="_ETM_Q26_223210"/>
      <w:bookmarkEnd w:id="16591"/>
      <w:r w:rsidRPr="00DE52D7">
        <w:rPr>
          <w:rtl/>
        </w:rPr>
        <w:t>המדינה</w:t>
      </w:r>
      <w:r>
        <w:rPr>
          <w:rFonts w:hint="cs"/>
          <w:rtl/>
        </w:rPr>
        <w:t>.</w:t>
      </w:r>
      <w:r w:rsidRPr="00DE52D7">
        <w:rPr>
          <w:rtl/>
        </w:rPr>
        <w:t xml:space="preserve"> </w:t>
      </w:r>
      <w:bookmarkStart w:id="16592" w:name="_ETM_Q26_223930"/>
      <w:bookmarkEnd w:id="16592"/>
      <w:r w:rsidRPr="00DE52D7">
        <w:rPr>
          <w:rtl/>
        </w:rPr>
        <w:t xml:space="preserve">זה </w:t>
      </w:r>
      <w:bookmarkStart w:id="16593" w:name="_ETM_Q26_224229"/>
      <w:bookmarkEnd w:id="16593"/>
      <w:r w:rsidRPr="00DE52D7">
        <w:rPr>
          <w:rtl/>
        </w:rPr>
        <w:t xml:space="preserve">פגיעה </w:t>
      </w:r>
      <w:bookmarkStart w:id="16594" w:name="_ETM_Q26_224560"/>
      <w:bookmarkEnd w:id="16594"/>
      <w:r w:rsidRPr="00DE52D7">
        <w:rPr>
          <w:rtl/>
        </w:rPr>
        <w:t xml:space="preserve">בביטחון </w:t>
      </w:r>
      <w:bookmarkStart w:id="16595" w:name="_ETM_Q26_225100"/>
      <w:bookmarkEnd w:id="16595"/>
      <w:r w:rsidRPr="00DE52D7">
        <w:rPr>
          <w:rtl/>
        </w:rPr>
        <w:t>המדינה</w:t>
      </w:r>
      <w:r>
        <w:rPr>
          <w:rFonts w:hint="cs"/>
          <w:rtl/>
        </w:rPr>
        <w:t>.</w:t>
      </w:r>
      <w:bookmarkStart w:id="16596" w:name="_ETM_Q26_226379"/>
      <w:bookmarkStart w:id="16597" w:name="_ETM_Q26_226915"/>
      <w:bookmarkEnd w:id="16596"/>
      <w:bookmarkEnd w:id="16597"/>
      <w:r>
        <w:rPr>
          <w:rFonts w:hint="cs"/>
          <w:rtl/>
        </w:rPr>
        <w:t xml:space="preserve"> </w:t>
      </w:r>
      <w:bookmarkStart w:id="16598" w:name="_ETM_Q26_226979"/>
      <w:bookmarkStart w:id="16599" w:name="_ETM_Q26_227059"/>
      <w:bookmarkStart w:id="16600" w:name="_ETM_Q26_227105"/>
      <w:bookmarkEnd w:id="16598"/>
      <w:bookmarkEnd w:id="16599"/>
      <w:bookmarkEnd w:id="16600"/>
      <w:r w:rsidRPr="00DE52D7">
        <w:rPr>
          <w:rtl/>
        </w:rPr>
        <w:t xml:space="preserve">מה </w:t>
      </w:r>
      <w:bookmarkStart w:id="16601" w:name="_ETM_Q26_226620"/>
      <w:bookmarkEnd w:id="16601"/>
      <w:r w:rsidRPr="00DE52D7">
        <w:rPr>
          <w:rtl/>
        </w:rPr>
        <w:t xml:space="preserve">אנחנו נאמר </w:t>
      </w:r>
      <w:bookmarkStart w:id="16602" w:name="_ETM_Q26_227340"/>
      <w:bookmarkEnd w:id="16602"/>
      <w:r w:rsidRPr="00DE52D7">
        <w:rPr>
          <w:rtl/>
        </w:rPr>
        <w:t xml:space="preserve">לאותם </w:t>
      </w:r>
      <w:bookmarkStart w:id="16603" w:name="_ETM_Q26_228270"/>
      <w:bookmarkEnd w:id="16603"/>
      <w:r w:rsidRPr="00DE52D7">
        <w:rPr>
          <w:rtl/>
        </w:rPr>
        <w:t xml:space="preserve">השופטים </w:t>
      </w:r>
      <w:bookmarkStart w:id="16604" w:name="_ETM_Q26_228719"/>
      <w:bookmarkEnd w:id="16604"/>
      <w:r w:rsidRPr="00DE52D7">
        <w:rPr>
          <w:rtl/>
        </w:rPr>
        <w:t xml:space="preserve">המנוולים </w:t>
      </w:r>
      <w:bookmarkStart w:id="16605" w:name="_ETM_Q26_229320"/>
      <w:bookmarkEnd w:id="16605"/>
      <w:r w:rsidRPr="00DE52D7">
        <w:rPr>
          <w:rtl/>
        </w:rPr>
        <w:t>ב</w:t>
      </w:r>
      <w:r>
        <w:rPr>
          <w:rFonts w:hint="cs"/>
          <w:rtl/>
        </w:rPr>
        <w:t>האג?</w:t>
      </w:r>
      <w:r w:rsidR="00734EEA">
        <w:rPr>
          <w:rtl/>
        </w:rPr>
        <w:t xml:space="preserve"> </w:t>
      </w:r>
      <w:r w:rsidRPr="00DE52D7">
        <w:rPr>
          <w:rtl/>
        </w:rPr>
        <w:t xml:space="preserve">אבל </w:t>
      </w:r>
      <w:bookmarkStart w:id="16606" w:name="_ETM_Q26_231649"/>
      <w:bookmarkEnd w:id="16606"/>
      <w:r w:rsidRPr="00DE52D7">
        <w:rPr>
          <w:rtl/>
        </w:rPr>
        <w:t>מה</w:t>
      </w:r>
      <w:r>
        <w:rPr>
          <w:rFonts w:hint="cs"/>
          <w:rtl/>
        </w:rPr>
        <w:t xml:space="preserve">, </w:t>
      </w:r>
      <w:bookmarkStart w:id="16607" w:name="_ETM_Q26_231979"/>
      <w:bookmarkEnd w:id="16607"/>
      <w:r w:rsidRPr="00DE52D7">
        <w:rPr>
          <w:rtl/>
        </w:rPr>
        <w:t xml:space="preserve">רק </w:t>
      </w:r>
      <w:bookmarkStart w:id="16608" w:name="_ETM_Q26_232309"/>
      <w:bookmarkEnd w:id="16608"/>
      <w:r w:rsidRPr="00DE52D7">
        <w:rPr>
          <w:rtl/>
        </w:rPr>
        <w:t xml:space="preserve">אחרי </w:t>
      </w:r>
      <w:bookmarkStart w:id="16609" w:name="_ETM_Q26_232550"/>
      <w:bookmarkEnd w:id="16609"/>
      <w:r w:rsidRPr="00DE52D7">
        <w:rPr>
          <w:rtl/>
        </w:rPr>
        <w:t xml:space="preserve">48 </w:t>
      </w:r>
      <w:bookmarkStart w:id="16610" w:name="_ETM_Q26_233359"/>
      <w:bookmarkEnd w:id="16610"/>
      <w:r w:rsidRPr="00DE52D7">
        <w:rPr>
          <w:rtl/>
        </w:rPr>
        <w:t xml:space="preserve">שעות </w:t>
      </w:r>
      <w:bookmarkStart w:id="16611" w:name="_ETM_Q26_234260"/>
      <w:bookmarkEnd w:id="16611"/>
      <w:r w:rsidRPr="00DE52D7">
        <w:rPr>
          <w:rtl/>
        </w:rPr>
        <w:t xml:space="preserve">פתאום </w:t>
      </w:r>
      <w:bookmarkStart w:id="16612" w:name="_ETM_Q26_234680"/>
      <w:bookmarkEnd w:id="16612"/>
      <w:r>
        <w:rPr>
          <w:rFonts w:hint="cs"/>
          <w:rtl/>
        </w:rPr>
        <w:t>מר הגרי</w:t>
      </w:r>
      <w:bookmarkStart w:id="16613" w:name="_ETM_Q26_235070"/>
      <w:bookmarkEnd w:id="16613"/>
      <w:r w:rsidRPr="00DE52D7">
        <w:rPr>
          <w:rtl/>
        </w:rPr>
        <w:t xml:space="preserve"> </w:t>
      </w:r>
      <w:bookmarkStart w:id="16614" w:name="_ETM_Q26_235160"/>
      <w:bookmarkEnd w:id="16614"/>
      <w:r w:rsidRPr="00DE52D7">
        <w:rPr>
          <w:rtl/>
        </w:rPr>
        <w:t xml:space="preserve">נזכר </w:t>
      </w:r>
      <w:bookmarkStart w:id="16615" w:name="_ETM_Q26_235640"/>
      <w:bookmarkEnd w:id="16615"/>
      <w:r w:rsidRPr="00DE52D7">
        <w:rPr>
          <w:rtl/>
        </w:rPr>
        <w:t xml:space="preserve">להוציא </w:t>
      </w:r>
      <w:bookmarkStart w:id="16616" w:name="_ETM_Q26_236030"/>
      <w:bookmarkEnd w:id="16616"/>
      <w:r w:rsidRPr="00DE52D7">
        <w:rPr>
          <w:rtl/>
        </w:rPr>
        <w:t xml:space="preserve">הודעה </w:t>
      </w:r>
      <w:bookmarkStart w:id="16617" w:name="_ETM_Q26_236359"/>
      <w:bookmarkEnd w:id="16617"/>
      <w:r>
        <w:rPr>
          <w:rFonts w:hint="cs"/>
          <w:rtl/>
        </w:rPr>
        <w:t>כה רפה</w:t>
      </w:r>
      <w:bookmarkStart w:id="16618" w:name="_ETM_Q26_236620"/>
      <w:bookmarkEnd w:id="16618"/>
      <w:r>
        <w:rPr>
          <w:rFonts w:hint="cs"/>
          <w:rtl/>
        </w:rPr>
        <w:t>.</w:t>
      </w:r>
      <w:r w:rsidRPr="00DE52D7">
        <w:rPr>
          <w:rtl/>
        </w:rPr>
        <w:t xml:space="preserve"> </w:t>
      </w:r>
      <w:bookmarkStart w:id="16619" w:name="_ETM_Q26_237699"/>
      <w:bookmarkEnd w:id="16619"/>
      <w:r w:rsidRPr="00DE52D7">
        <w:rPr>
          <w:rtl/>
        </w:rPr>
        <w:t>איפה</w:t>
      </w:r>
      <w:r>
        <w:rPr>
          <w:rFonts w:hint="cs"/>
          <w:rtl/>
        </w:rPr>
        <w:t xml:space="preserve"> אתה,</w:t>
      </w:r>
      <w:bookmarkStart w:id="16620" w:name="_ETM_Q26_238030"/>
      <w:bookmarkStart w:id="16621" w:name="_ETM_Q26_238239"/>
      <w:bookmarkEnd w:id="16620"/>
      <w:bookmarkEnd w:id="16621"/>
      <w:r>
        <w:rPr>
          <w:rFonts w:hint="cs"/>
          <w:rtl/>
        </w:rPr>
        <w:t xml:space="preserve"> </w:t>
      </w:r>
      <w:r w:rsidRPr="00DE52D7">
        <w:rPr>
          <w:rtl/>
        </w:rPr>
        <w:t>הרמטכ"ל</w:t>
      </w:r>
      <w:r>
        <w:rPr>
          <w:rFonts w:hint="cs"/>
          <w:rtl/>
        </w:rPr>
        <w:t>?</w:t>
      </w:r>
      <w:r w:rsidRPr="00DE52D7">
        <w:rPr>
          <w:rtl/>
        </w:rPr>
        <w:t xml:space="preserve"> </w:t>
      </w:r>
      <w:bookmarkStart w:id="16622" w:name="_ETM_Q26_239550"/>
      <w:bookmarkStart w:id="16623" w:name="_ETM_Q26_240239"/>
      <w:bookmarkEnd w:id="16622"/>
      <w:bookmarkEnd w:id="16623"/>
      <w:r w:rsidRPr="00DE52D7">
        <w:rPr>
          <w:rtl/>
        </w:rPr>
        <w:t xml:space="preserve">אתה </w:t>
      </w:r>
      <w:bookmarkStart w:id="16624" w:name="_ETM_Q26_240480"/>
      <w:bookmarkEnd w:id="16624"/>
      <w:r w:rsidRPr="00DE52D7">
        <w:rPr>
          <w:rtl/>
        </w:rPr>
        <w:t xml:space="preserve">לא </w:t>
      </w:r>
      <w:bookmarkStart w:id="16625" w:name="_ETM_Q26_240570"/>
      <w:bookmarkEnd w:id="16625"/>
      <w:r w:rsidRPr="00DE52D7">
        <w:rPr>
          <w:rtl/>
        </w:rPr>
        <w:t>מתבייש</w:t>
      </w:r>
      <w:r>
        <w:rPr>
          <w:rFonts w:hint="cs"/>
          <w:rtl/>
        </w:rPr>
        <w:t>?</w:t>
      </w:r>
      <w:r w:rsidRPr="00DE52D7">
        <w:rPr>
          <w:rtl/>
        </w:rPr>
        <w:t xml:space="preserve"> </w:t>
      </w:r>
      <w:bookmarkStart w:id="16626" w:name="_ETM_Q26_241690"/>
      <w:bookmarkEnd w:id="16626"/>
      <w:r w:rsidRPr="00DE52D7">
        <w:rPr>
          <w:rtl/>
        </w:rPr>
        <w:t xml:space="preserve">איך </w:t>
      </w:r>
      <w:bookmarkStart w:id="16627" w:name="_ETM_Q26_241929"/>
      <w:bookmarkEnd w:id="16627"/>
      <w:r w:rsidRPr="00DE52D7">
        <w:rPr>
          <w:rtl/>
        </w:rPr>
        <w:t xml:space="preserve">אתה </w:t>
      </w:r>
      <w:bookmarkStart w:id="16628" w:name="_ETM_Q26_242109"/>
      <w:bookmarkEnd w:id="16628"/>
      <w:r w:rsidRPr="00DE52D7">
        <w:rPr>
          <w:rtl/>
        </w:rPr>
        <w:t xml:space="preserve">לא </w:t>
      </w:r>
      <w:bookmarkStart w:id="16629" w:name="_ETM_Q26_242230"/>
      <w:bookmarkEnd w:id="16629"/>
      <w:r w:rsidRPr="00DE52D7">
        <w:rPr>
          <w:rtl/>
        </w:rPr>
        <w:t xml:space="preserve">נותן </w:t>
      </w:r>
      <w:bookmarkStart w:id="16630" w:name="_ETM_Q26_242589"/>
      <w:bookmarkEnd w:id="16630"/>
      <w:r w:rsidRPr="00DE52D7">
        <w:rPr>
          <w:rtl/>
        </w:rPr>
        <w:t xml:space="preserve">גיבוי </w:t>
      </w:r>
      <w:bookmarkStart w:id="16631" w:name="_ETM_Q26_242920"/>
      <w:bookmarkEnd w:id="16631"/>
      <w:r w:rsidRPr="00DE52D7">
        <w:rPr>
          <w:rtl/>
        </w:rPr>
        <w:t>לפקוד</w:t>
      </w:r>
      <w:r>
        <w:rPr>
          <w:rFonts w:hint="cs"/>
          <w:rtl/>
        </w:rPr>
        <w:t>ים</w:t>
      </w:r>
      <w:r w:rsidRPr="00DE52D7">
        <w:rPr>
          <w:rtl/>
        </w:rPr>
        <w:t xml:space="preserve"> </w:t>
      </w:r>
      <w:bookmarkStart w:id="16632" w:name="_ETM_Q26_243519"/>
      <w:bookmarkEnd w:id="16632"/>
      <w:r w:rsidRPr="00DE52D7">
        <w:rPr>
          <w:rtl/>
        </w:rPr>
        <w:t>שלך</w:t>
      </w:r>
      <w:r>
        <w:rPr>
          <w:rFonts w:hint="cs"/>
          <w:rtl/>
        </w:rPr>
        <w:t>?</w:t>
      </w:r>
      <w:r w:rsidRPr="00DE52D7">
        <w:rPr>
          <w:rtl/>
        </w:rPr>
        <w:t xml:space="preserve"> </w:t>
      </w:r>
      <w:bookmarkStart w:id="16633" w:name="_ETM_Q26_244580"/>
      <w:bookmarkEnd w:id="16633"/>
      <w:r>
        <w:rPr>
          <w:rFonts w:hint="cs"/>
          <w:rtl/>
        </w:rPr>
        <w:t>הרי</w:t>
      </w:r>
      <w:r w:rsidRPr="00DE52D7">
        <w:rPr>
          <w:rtl/>
        </w:rPr>
        <w:t xml:space="preserve"> </w:t>
      </w:r>
      <w:bookmarkStart w:id="16634" w:name="_ETM_Q26_244819"/>
      <w:bookmarkEnd w:id="16634"/>
      <w:r w:rsidRPr="00DE52D7">
        <w:rPr>
          <w:rtl/>
        </w:rPr>
        <w:t xml:space="preserve">אתה </w:t>
      </w:r>
      <w:bookmarkStart w:id="16635" w:name="_ETM_Q26_245030"/>
      <w:bookmarkEnd w:id="16635"/>
      <w:r w:rsidRPr="00DE52D7">
        <w:rPr>
          <w:rtl/>
        </w:rPr>
        <w:t xml:space="preserve">זה </w:t>
      </w:r>
      <w:bookmarkStart w:id="16636" w:name="_ETM_Q26_245180"/>
      <w:bookmarkEnd w:id="16636"/>
      <w:r w:rsidRPr="00DE52D7">
        <w:rPr>
          <w:rtl/>
        </w:rPr>
        <w:t xml:space="preserve">ששולח </w:t>
      </w:r>
      <w:bookmarkStart w:id="16637" w:name="_ETM_Q26_245780"/>
      <w:bookmarkEnd w:id="16637"/>
      <w:r w:rsidRPr="00DE52D7">
        <w:rPr>
          <w:rtl/>
        </w:rPr>
        <w:t xml:space="preserve">אותם </w:t>
      </w:r>
      <w:bookmarkStart w:id="16638" w:name="_ETM_Q26_246080"/>
      <w:bookmarkEnd w:id="16638"/>
      <w:r w:rsidRPr="00DE52D7">
        <w:rPr>
          <w:rtl/>
        </w:rPr>
        <w:t xml:space="preserve">להילחם </w:t>
      </w:r>
      <w:bookmarkStart w:id="16639" w:name="_ETM_Q26_246650"/>
      <w:bookmarkEnd w:id="16639"/>
      <w:r w:rsidRPr="00DE52D7">
        <w:rPr>
          <w:rtl/>
        </w:rPr>
        <w:t xml:space="preserve">ולבצע </w:t>
      </w:r>
      <w:bookmarkStart w:id="16640" w:name="_ETM_Q26_247160"/>
      <w:bookmarkEnd w:id="16640"/>
      <w:r w:rsidRPr="00DE52D7">
        <w:rPr>
          <w:rtl/>
        </w:rPr>
        <w:t xml:space="preserve">את </w:t>
      </w:r>
      <w:bookmarkStart w:id="16641" w:name="_ETM_Q26_247280"/>
      <w:bookmarkEnd w:id="16641"/>
      <w:r w:rsidRPr="00DE52D7">
        <w:rPr>
          <w:rtl/>
        </w:rPr>
        <w:t xml:space="preserve">המשימות </w:t>
      </w:r>
      <w:bookmarkStart w:id="16642" w:name="_ETM_Q26_248240"/>
      <w:bookmarkEnd w:id="16642"/>
      <w:r w:rsidRPr="00DE52D7">
        <w:rPr>
          <w:rtl/>
        </w:rPr>
        <w:t xml:space="preserve">הקדושות </w:t>
      </w:r>
      <w:bookmarkStart w:id="16643" w:name="_ETM_Q26_249020"/>
      <w:bookmarkEnd w:id="16643"/>
      <w:r w:rsidRPr="00DE52D7">
        <w:rPr>
          <w:rtl/>
        </w:rPr>
        <w:t xml:space="preserve">למען </w:t>
      </w:r>
      <w:bookmarkStart w:id="16644" w:name="_ETM_Q26_249440"/>
      <w:bookmarkEnd w:id="16644"/>
      <w:r w:rsidRPr="00DE52D7">
        <w:rPr>
          <w:rtl/>
        </w:rPr>
        <w:t xml:space="preserve">העם </w:t>
      </w:r>
      <w:bookmarkStart w:id="16645" w:name="_ETM_Q26_249650"/>
      <w:bookmarkEnd w:id="16645"/>
      <w:r w:rsidRPr="00DE52D7">
        <w:rPr>
          <w:rtl/>
        </w:rPr>
        <w:t>והמולדת</w:t>
      </w:r>
      <w:r>
        <w:rPr>
          <w:rFonts w:hint="cs"/>
          <w:rtl/>
        </w:rPr>
        <w:t>.</w:t>
      </w:r>
      <w:r w:rsidRPr="00DE52D7">
        <w:rPr>
          <w:rtl/>
        </w:rPr>
        <w:t xml:space="preserve"> </w:t>
      </w:r>
      <w:bookmarkStart w:id="16646" w:name="_ETM_Q26_250700"/>
      <w:bookmarkEnd w:id="16646"/>
      <w:r w:rsidRPr="00DE52D7">
        <w:rPr>
          <w:rtl/>
        </w:rPr>
        <w:t xml:space="preserve">הדבר </w:t>
      </w:r>
      <w:bookmarkStart w:id="16647" w:name="_ETM_Q26_251209"/>
      <w:bookmarkEnd w:id="16647"/>
      <w:r w:rsidRPr="00DE52D7">
        <w:rPr>
          <w:rtl/>
        </w:rPr>
        <w:t xml:space="preserve">המינימלי </w:t>
      </w:r>
      <w:bookmarkStart w:id="16648" w:name="_ETM_Q26_251990"/>
      <w:bookmarkEnd w:id="16648"/>
      <w:r>
        <w:rPr>
          <w:rFonts w:hint="cs"/>
          <w:rtl/>
        </w:rPr>
        <w:t xml:space="preserve">הוא </w:t>
      </w:r>
      <w:r w:rsidRPr="00DE52D7">
        <w:rPr>
          <w:rtl/>
        </w:rPr>
        <w:t xml:space="preserve">לבוא </w:t>
      </w:r>
      <w:bookmarkStart w:id="16649" w:name="_ETM_Q26_252969"/>
      <w:bookmarkEnd w:id="16649"/>
      <w:r w:rsidRPr="00DE52D7">
        <w:rPr>
          <w:rtl/>
        </w:rPr>
        <w:t xml:space="preserve">ולתת </w:t>
      </w:r>
      <w:bookmarkStart w:id="16650" w:name="_ETM_Q26_253420"/>
      <w:bookmarkEnd w:id="16650"/>
      <w:r w:rsidRPr="00DE52D7">
        <w:rPr>
          <w:rtl/>
        </w:rPr>
        <w:t>ג</w:t>
      </w:r>
      <w:r>
        <w:rPr>
          <w:rFonts w:hint="cs"/>
          <w:rtl/>
        </w:rPr>
        <w:t>יבוי</w:t>
      </w:r>
      <w:bookmarkStart w:id="16651" w:name="_ETM_Q26_253560"/>
      <w:bookmarkEnd w:id="16651"/>
      <w:r w:rsidRPr="00DE52D7">
        <w:rPr>
          <w:rtl/>
        </w:rPr>
        <w:t xml:space="preserve"> </w:t>
      </w:r>
      <w:bookmarkStart w:id="16652" w:name="_ETM_Q26_254189"/>
      <w:bookmarkEnd w:id="16652"/>
      <w:r w:rsidRPr="00DE52D7">
        <w:rPr>
          <w:rtl/>
        </w:rPr>
        <w:t xml:space="preserve">וגב </w:t>
      </w:r>
      <w:bookmarkStart w:id="16653" w:name="_ETM_Q26_254850"/>
      <w:bookmarkEnd w:id="16653"/>
      <w:r w:rsidRPr="00DE52D7">
        <w:rPr>
          <w:rtl/>
        </w:rPr>
        <w:t xml:space="preserve">וביטחון </w:t>
      </w:r>
      <w:bookmarkStart w:id="16654" w:name="_ETM_Q26_255569"/>
      <w:bookmarkEnd w:id="16654"/>
      <w:r>
        <w:rPr>
          <w:rFonts w:hint="cs"/>
          <w:rtl/>
        </w:rPr>
        <w:t>ל</w:t>
      </w:r>
      <w:r w:rsidRPr="00DE52D7">
        <w:rPr>
          <w:rtl/>
        </w:rPr>
        <w:t xml:space="preserve">חיילים </w:t>
      </w:r>
      <w:bookmarkStart w:id="16655" w:name="_ETM_Q26_255990"/>
      <w:bookmarkEnd w:id="16655"/>
      <w:r w:rsidRPr="00DE52D7">
        <w:rPr>
          <w:rtl/>
        </w:rPr>
        <w:t>שלנו</w:t>
      </w:r>
      <w:r>
        <w:rPr>
          <w:rFonts w:hint="cs"/>
          <w:rtl/>
        </w:rPr>
        <w:t>.</w:t>
      </w:r>
      <w:bookmarkStart w:id="16656" w:name="_ETM_Q26_258240"/>
      <w:bookmarkEnd w:id="16656"/>
    </w:p>
    <w:p w:rsidR="00C309A6" w:rsidRDefault="00C309A6" w:rsidP="0011063B">
      <w:pPr>
        <w:rPr>
          <w:rtl/>
        </w:rPr>
      </w:pPr>
      <w:bookmarkStart w:id="16657" w:name="_ETM_Q26_260458"/>
      <w:bookmarkStart w:id="16658" w:name="_ETM_Q26_260523"/>
      <w:bookmarkEnd w:id="16657"/>
      <w:bookmarkEnd w:id="16658"/>
    </w:p>
    <w:p w:rsidR="00C309A6" w:rsidRDefault="00C309A6" w:rsidP="0011063B">
      <w:pPr>
        <w:rPr>
          <w:rtl/>
        </w:rPr>
      </w:pPr>
      <w:r w:rsidRPr="00DE52D7">
        <w:rPr>
          <w:rtl/>
        </w:rPr>
        <w:t xml:space="preserve">אני </w:t>
      </w:r>
      <w:bookmarkStart w:id="16659" w:name="_ETM_Q26_258539"/>
      <w:bookmarkEnd w:id="16659"/>
      <w:r>
        <w:rPr>
          <w:rFonts w:hint="cs"/>
          <w:rtl/>
        </w:rPr>
        <w:t>תוהה,</w:t>
      </w:r>
      <w:r w:rsidRPr="00DE52D7">
        <w:rPr>
          <w:rtl/>
        </w:rPr>
        <w:t xml:space="preserve"> </w:t>
      </w:r>
      <w:bookmarkStart w:id="16660" w:name="_ETM_Q26_259659"/>
      <w:bookmarkEnd w:id="16660"/>
      <w:r w:rsidRPr="00DE52D7">
        <w:rPr>
          <w:rtl/>
        </w:rPr>
        <w:t xml:space="preserve">האם </w:t>
      </w:r>
      <w:bookmarkStart w:id="16661" w:name="_ETM_Q26_259990"/>
      <w:bookmarkEnd w:id="16661"/>
      <w:r w:rsidRPr="00DE52D7">
        <w:rPr>
          <w:rtl/>
        </w:rPr>
        <w:t xml:space="preserve">ההודעה </w:t>
      </w:r>
      <w:bookmarkStart w:id="16662" w:name="_ETM_Q26_260499"/>
      <w:bookmarkEnd w:id="16662"/>
      <w:r w:rsidRPr="00DE52D7">
        <w:rPr>
          <w:rtl/>
        </w:rPr>
        <w:t xml:space="preserve">שדובר </w:t>
      </w:r>
      <w:bookmarkStart w:id="16663" w:name="_ETM_Q26_261039"/>
      <w:bookmarkEnd w:id="16663"/>
      <w:r w:rsidRPr="00DE52D7">
        <w:rPr>
          <w:rtl/>
        </w:rPr>
        <w:t xml:space="preserve">צה"ל </w:t>
      </w:r>
      <w:bookmarkStart w:id="16664" w:name="_ETM_Q26_261459"/>
      <w:bookmarkEnd w:id="16664"/>
      <w:r w:rsidRPr="00DE52D7">
        <w:rPr>
          <w:rtl/>
        </w:rPr>
        <w:t xml:space="preserve">הוציא </w:t>
      </w:r>
      <w:bookmarkStart w:id="16665" w:name="_ETM_Q26_262329"/>
      <w:bookmarkEnd w:id="16665"/>
      <w:r w:rsidRPr="00DE52D7">
        <w:rPr>
          <w:rtl/>
        </w:rPr>
        <w:t xml:space="preserve">בסמיכות </w:t>
      </w:r>
      <w:bookmarkStart w:id="16666" w:name="_ETM_Q26_263469"/>
      <w:bookmarkEnd w:id="16666"/>
      <w:r w:rsidRPr="00DE52D7">
        <w:rPr>
          <w:rtl/>
        </w:rPr>
        <w:t xml:space="preserve">להודעתו </w:t>
      </w:r>
      <w:bookmarkStart w:id="16667" w:name="_ETM_Q26_264100"/>
      <w:bookmarkEnd w:id="16667"/>
      <w:r w:rsidRPr="00DE52D7">
        <w:rPr>
          <w:rtl/>
        </w:rPr>
        <w:t xml:space="preserve">של </w:t>
      </w:r>
      <w:bookmarkStart w:id="16668" w:name="_ETM_Q26_264340"/>
      <w:bookmarkEnd w:id="16668"/>
      <w:r>
        <w:rPr>
          <w:rFonts w:hint="cs"/>
          <w:rtl/>
        </w:rPr>
        <w:t>יו"</w:t>
      </w:r>
      <w:r w:rsidRPr="00DE52D7">
        <w:rPr>
          <w:rtl/>
        </w:rPr>
        <w:t xml:space="preserve">ר </w:t>
      </w:r>
      <w:bookmarkStart w:id="16669" w:name="_ETM_Q26_264549"/>
      <w:bookmarkEnd w:id="16669"/>
      <w:r w:rsidRPr="00DE52D7">
        <w:rPr>
          <w:rtl/>
        </w:rPr>
        <w:t>האופוזיציה</w:t>
      </w:r>
      <w:r>
        <w:rPr>
          <w:rFonts w:hint="cs"/>
          <w:rtl/>
        </w:rPr>
        <w:t>,</w:t>
      </w:r>
      <w:r w:rsidRPr="00DE52D7">
        <w:rPr>
          <w:rtl/>
        </w:rPr>
        <w:t xml:space="preserve"> </w:t>
      </w:r>
      <w:bookmarkStart w:id="16670" w:name="_ETM_Q26_265209"/>
      <w:bookmarkEnd w:id="16670"/>
      <w:r w:rsidRPr="00DE52D7">
        <w:rPr>
          <w:rtl/>
        </w:rPr>
        <w:t xml:space="preserve">מר </w:t>
      </w:r>
      <w:bookmarkStart w:id="16671" w:name="_ETM_Q26_265450"/>
      <w:bookmarkEnd w:id="16671"/>
      <w:r w:rsidRPr="00DE52D7">
        <w:rPr>
          <w:rtl/>
        </w:rPr>
        <w:t>לפיד</w:t>
      </w:r>
      <w:r>
        <w:rPr>
          <w:rFonts w:hint="cs"/>
          <w:rtl/>
        </w:rPr>
        <w:t>,</w:t>
      </w:r>
      <w:r w:rsidRPr="00DE52D7">
        <w:rPr>
          <w:rtl/>
        </w:rPr>
        <w:t xml:space="preserve"> </w:t>
      </w:r>
      <w:bookmarkStart w:id="16672" w:name="_ETM_Q26_266280"/>
      <w:bookmarkEnd w:id="16672"/>
      <w:r w:rsidRPr="00DE52D7">
        <w:rPr>
          <w:rtl/>
        </w:rPr>
        <w:t xml:space="preserve">שהרמטכ"ל </w:t>
      </w:r>
      <w:bookmarkStart w:id="16673" w:name="_ETM_Q26_267569"/>
      <w:bookmarkEnd w:id="16673"/>
      <w:r w:rsidRPr="00DE52D7">
        <w:rPr>
          <w:rtl/>
        </w:rPr>
        <w:t xml:space="preserve">לשעבר </w:t>
      </w:r>
      <w:bookmarkStart w:id="16674" w:name="_ETM_Q26_268500"/>
      <w:bookmarkEnd w:id="16674"/>
      <w:r w:rsidRPr="00DE52D7">
        <w:rPr>
          <w:rtl/>
        </w:rPr>
        <w:t xml:space="preserve">רק </w:t>
      </w:r>
      <w:bookmarkStart w:id="16675" w:name="_ETM_Q26_269180"/>
      <w:bookmarkEnd w:id="16675"/>
      <w:r w:rsidRPr="00DE52D7">
        <w:rPr>
          <w:rtl/>
        </w:rPr>
        <w:t>ט</w:t>
      </w:r>
      <w:r>
        <w:rPr>
          <w:rFonts w:hint="cs"/>
          <w:rtl/>
        </w:rPr>
        <w:t>עה</w:t>
      </w:r>
      <w:r w:rsidRPr="00DE52D7">
        <w:rPr>
          <w:rtl/>
        </w:rPr>
        <w:t xml:space="preserve"> </w:t>
      </w:r>
      <w:bookmarkStart w:id="16676" w:name="_ETM_Q26_270750"/>
      <w:bookmarkEnd w:id="16676"/>
      <w:r>
        <w:rPr>
          <w:rFonts w:hint="cs"/>
          <w:rtl/>
        </w:rPr>
        <w:t xml:space="preserve">– </w:t>
      </w:r>
      <w:r w:rsidRPr="00DE52D7">
        <w:rPr>
          <w:rtl/>
        </w:rPr>
        <w:t xml:space="preserve">האם </w:t>
      </w:r>
      <w:bookmarkStart w:id="16677" w:name="_ETM_Q26_271049"/>
      <w:bookmarkEnd w:id="16677"/>
      <w:r w:rsidRPr="00DE52D7">
        <w:rPr>
          <w:rtl/>
        </w:rPr>
        <w:t xml:space="preserve">דובר </w:t>
      </w:r>
      <w:bookmarkStart w:id="16678" w:name="_ETM_Q26_271500"/>
      <w:bookmarkEnd w:id="16678"/>
      <w:r w:rsidRPr="00DE52D7">
        <w:rPr>
          <w:rtl/>
        </w:rPr>
        <w:t xml:space="preserve">צה"ל </w:t>
      </w:r>
      <w:bookmarkStart w:id="16679" w:name="_ETM_Q26_272250"/>
      <w:bookmarkEnd w:id="16679"/>
      <w:r w:rsidRPr="00DE52D7">
        <w:rPr>
          <w:rtl/>
        </w:rPr>
        <w:t xml:space="preserve">היה </w:t>
      </w:r>
      <w:bookmarkStart w:id="16680" w:name="_ETM_Q26_272520"/>
      <w:bookmarkEnd w:id="16680"/>
      <w:r w:rsidRPr="00DE52D7">
        <w:rPr>
          <w:rtl/>
        </w:rPr>
        <w:t xml:space="preserve">צריך </w:t>
      </w:r>
      <w:bookmarkStart w:id="16681" w:name="_ETM_Q26_272790"/>
      <w:bookmarkEnd w:id="16681"/>
      <w:r w:rsidRPr="00DE52D7">
        <w:rPr>
          <w:rtl/>
        </w:rPr>
        <w:t xml:space="preserve">לקבל </w:t>
      </w:r>
      <w:bookmarkStart w:id="16682" w:name="_ETM_Q26_273630"/>
      <w:bookmarkEnd w:id="16682"/>
      <w:r w:rsidRPr="00DE52D7">
        <w:rPr>
          <w:rtl/>
        </w:rPr>
        <w:t xml:space="preserve">את </w:t>
      </w:r>
      <w:bookmarkStart w:id="16683" w:name="_ETM_Q26_273810"/>
      <w:bookmarkEnd w:id="16683"/>
      <w:r w:rsidRPr="00DE52D7">
        <w:rPr>
          <w:rtl/>
        </w:rPr>
        <w:t xml:space="preserve">הגושפנקה </w:t>
      </w:r>
      <w:bookmarkStart w:id="16684" w:name="_ETM_Q26_274560"/>
      <w:bookmarkEnd w:id="16684"/>
      <w:r w:rsidRPr="00DE52D7">
        <w:rPr>
          <w:rtl/>
        </w:rPr>
        <w:t>של</w:t>
      </w:r>
      <w:r>
        <w:rPr>
          <w:rFonts w:hint="cs"/>
          <w:rtl/>
        </w:rPr>
        <w:t xml:space="preserve"> </w:t>
      </w:r>
      <w:r w:rsidRPr="00DE52D7">
        <w:rPr>
          <w:rtl/>
        </w:rPr>
        <w:t>יו</w:t>
      </w:r>
      <w:r>
        <w:rPr>
          <w:rFonts w:hint="cs"/>
          <w:rtl/>
        </w:rPr>
        <w:t>"</w:t>
      </w:r>
      <w:r w:rsidRPr="00DE52D7">
        <w:rPr>
          <w:rtl/>
        </w:rPr>
        <w:t xml:space="preserve">ר </w:t>
      </w:r>
      <w:bookmarkStart w:id="16685" w:name="_ETM_Q26_274950"/>
      <w:bookmarkEnd w:id="16685"/>
      <w:r w:rsidRPr="00DE52D7">
        <w:rPr>
          <w:rtl/>
        </w:rPr>
        <w:t>האופוזיציה</w:t>
      </w:r>
      <w:r>
        <w:rPr>
          <w:rFonts w:hint="cs"/>
          <w:rtl/>
        </w:rPr>
        <w:t>?</w:t>
      </w:r>
      <w:r w:rsidRPr="00DE52D7">
        <w:rPr>
          <w:rtl/>
        </w:rPr>
        <w:t xml:space="preserve"> </w:t>
      </w:r>
      <w:bookmarkStart w:id="16686" w:name="_ETM_Q26_276860"/>
      <w:bookmarkEnd w:id="16686"/>
      <w:r w:rsidRPr="00DE52D7">
        <w:rPr>
          <w:rtl/>
        </w:rPr>
        <w:t xml:space="preserve">חומר </w:t>
      </w:r>
      <w:bookmarkStart w:id="16687" w:name="_ETM_Q26_277370"/>
      <w:bookmarkEnd w:id="16687"/>
      <w:r w:rsidRPr="00DE52D7">
        <w:rPr>
          <w:rtl/>
        </w:rPr>
        <w:t>למחשבה</w:t>
      </w:r>
      <w:r>
        <w:rPr>
          <w:rFonts w:hint="cs"/>
          <w:rtl/>
        </w:rPr>
        <w:t>.</w:t>
      </w:r>
    </w:p>
    <w:p w:rsidR="00C309A6" w:rsidRDefault="00C309A6" w:rsidP="0011063B">
      <w:pPr>
        <w:rPr>
          <w:rtl/>
        </w:rPr>
      </w:pPr>
    </w:p>
    <w:p w:rsidR="00C309A6" w:rsidRDefault="00C309A6" w:rsidP="009E2FC8">
      <w:pPr>
        <w:pStyle w:val="af5"/>
        <w:keepNext/>
        <w:rPr>
          <w:rtl/>
        </w:rPr>
      </w:pPr>
      <w:bookmarkStart w:id="16688" w:name="ET_interruption_5068_4"/>
      <w:r w:rsidRPr="00DE52D7">
        <w:rPr>
          <w:rStyle w:val="TagStyle"/>
          <w:rtl/>
        </w:rPr>
        <w:t xml:space="preserve"> &lt;&lt; קריאה &gt;&gt; </w:t>
      </w:r>
      <w:r>
        <w:rPr>
          <w:rtl/>
        </w:rPr>
        <w:t>קארין אלהרר (יש עתיד):</w:t>
      </w:r>
      <w:r w:rsidRPr="00DE52D7">
        <w:rPr>
          <w:rStyle w:val="TagStyle"/>
          <w:rtl/>
        </w:rPr>
        <w:t xml:space="preserve"> &lt;&lt; קריאה &gt;&gt;</w:t>
      </w:r>
      <w:r>
        <w:rPr>
          <w:rtl/>
        </w:rPr>
        <w:t xml:space="preserve">   </w:t>
      </w:r>
      <w:bookmarkEnd w:id="16688"/>
    </w:p>
    <w:p w:rsidR="00C309A6" w:rsidRDefault="00C309A6" w:rsidP="0011063B">
      <w:pPr>
        <w:rPr>
          <w:rtl/>
        </w:rPr>
      </w:pPr>
    </w:p>
    <w:p w:rsidR="00C309A6" w:rsidRDefault="00C309A6" w:rsidP="009E2FC8">
      <w:pPr>
        <w:rPr>
          <w:rtl/>
        </w:rPr>
      </w:pPr>
      <w:r>
        <w:rPr>
          <w:rFonts w:hint="cs"/>
          <w:rtl/>
        </w:rPr>
        <w:t xml:space="preserve">די </w:t>
      </w:r>
      <w:r w:rsidR="00734EEA">
        <w:rPr>
          <w:rFonts w:hint="cs"/>
          <w:rtl/>
        </w:rPr>
        <w:t>– – –</w:t>
      </w:r>
    </w:p>
    <w:p w:rsidR="00C309A6" w:rsidRDefault="00C309A6" w:rsidP="009E2FC8">
      <w:pPr>
        <w:rPr>
          <w:rtl/>
        </w:rPr>
      </w:pPr>
      <w:bookmarkStart w:id="16689" w:name="_ETM_Q26_278099"/>
      <w:bookmarkStart w:id="16690" w:name="_ETM_Q26_278178"/>
      <w:bookmarkEnd w:id="16689"/>
      <w:bookmarkEnd w:id="16690"/>
    </w:p>
    <w:p w:rsidR="00C309A6" w:rsidRDefault="00C309A6" w:rsidP="009E2FC8">
      <w:pPr>
        <w:pStyle w:val="af5"/>
        <w:keepNext/>
        <w:rPr>
          <w:rtl/>
        </w:rPr>
      </w:pPr>
      <w:bookmarkStart w:id="16691" w:name="ET_interruption_6361_5"/>
      <w:r w:rsidRPr="00DE52D7">
        <w:rPr>
          <w:rStyle w:val="TagStyle"/>
          <w:rtl/>
        </w:rPr>
        <w:t xml:space="preserve"> &lt;&lt; קריאה &gt;&gt; </w:t>
      </w:r>
      <w:r>
        <w:rPr>
          <w:rtl/>
        </w:rPr>
        <w:t>נאור שירי (יש עתיד):</w:t>
      </w:r>
      <w:r w:rsidRPr="00DE52D7">
        <w:rPr>
          <w:rStyle w:val="TagStyle"/>
          <w:rtl/>
        </w:rPr>
        <w:t xml:space="preserve"> &lt;&lt; קריאה &gt;&gt;</w:t>
      </w:r>
      <w:r>
        <w:rPr>
          <w:rtl/>
        </w:rPr>
        <w:t xml:space="preserve">   </w:t>
      </w:r>
      <w:bookmarkEnd w:id="16691"/>
    </w:p>
    <w:p w:rsidR="00C309A6" w:rsidRDefault="00C309A6" w:rsidP="0011063B">
      <w:pPr>
        <w:rPr>
          <w:rtl/>
        </w:rPr>
      </w:pPr>
    </w:p>
    <w:p w:rsidR="00C309A6" w:rsidRDefault="00C309A6" w:rsidP="009E2FC8">
      <w:pPr>
        <w:rPr>
          <w:rtl/>
        </w:rPr>
      </w:pPr>
      <w:r>
        <w:rPr>
          <w:rFonts w:hint="cs"/>
          <w:rtl/>
        </w:rPr>
        <w:t>מה גושפנקה? תגיד לי, אתה יודע עברית?</w:t>
      </w:r>
    </w:p>
    <w:p w:rsidR="00C309A6" w:rsidRDefault="00C309A6" w:rsidP="009E2FC8">
      <w:pPr>
        <w:rPr>
          <w:rtl/>
        </w:rPr>
      </w:pPr>
    </w:p>
    <w:p w:rsidR="00C309A6" w:rsidRDefault="00C309A6" w:rsidP="009E2FC8">
      <w:pPr>
        <w:pStyle w:val="-"/>
        <w:keepNext/>
        <w:rPr>
          <w:rtl/>
        </w:rPr>
      </w:pPr>
      <w:bookmarkStart w:id="16692" w:name="ET_speakercontinue_6537_6"/>
      <w:r w:rsidRPr="00DB7972">
        <w:rPr>
          <w:rStyle w:val="TagStyle"/>
          <w:rtl/>
        </w:rPr>
        <w:t xml:space="preserve"> &lt;&lt; דובר_המשך &gt;&gt; </w:t>
      </w:r>
      <w:r>
        <w:rPr>
          <w:rtl/>
        </w:rPr>
        <w:t>אושר שקלים (הליכוד):</w:t>
      </w:r>
      <w:r w:rsidRPr="00DB7972">
        <w:rPr>
          <w:rStyle w:val="TagStyle"/>
          <w:rtl/>
        </w:rPr>
        <w:t xml:space="preserve"> &lt;&lt; דובר_המשך &gt;&gt;</w:t>
      </w:r>
      <w:r>
        <w:rPr>
          <w:rtl/>
        </w:rPr>
        <w:t xml:space="preserve">   </w:t>
      </w:r>
      <w:bookmarkEnd w:id="16692"/>
    </w:p>
    <w:p w:rsidR="00C309A6" w:rsidRDefault="00C309A6" w:rsidP="0011063B">
      <w:pPr>
        <w:rPr>
          <w:rtl/>
        </w:rPr>
      </w:pPr>
    </w:p>
    <w:p w:rsidR="00C309A6" w:rsidRDefault="00C309A6" w:rsidP="009E2FC8">
      <w:pPr>
        <w:rPr>
          <w:rtl/>
        </w:rPr>
      </w:pPr>
      <w:bookmarkStart w:id="16693" w:name="_ETM_Q26_283137"/>
      <w:bookmarkStart w:id="16694" w:name="_ETM_Q26_280729"/>
      <w:bookmarkEnd w:id="16693"/>
      <w:bookmarkEnd w:id="16694"/>
      <w:r w:rsidRPr="00DE52D7">
        <w:rPr>
          <w:rtl/>
        </w:rPr>
        <w:t xml:space="preserve">בכל </w:t>
      </w:r>
      <w:bookmarkStart w:id="16695" w:name="_ETM_Q26_281150"/>
      <w:bookmarkEnd w:id="16695"/>
      <w:r w:rsidRPr="00DE52D7">
        <w:rPr>
          <w:rtl/>
        </w:rPr>
        <w:t xml:space="preserve">מצב </w:t>
      </w:r>
      <w:bookmarkStart w:id="16696" w:name="_ETM_Q26_282110"/>
      <w:bookmarkEnd w:id="16696"/>
      <w:r w:rsidRPr="00DE52D7">
        <w:rPr>
          <w:rtl/>
        </w:rPr>
        <w:t xml:space="preserve">נורמטיבי </w:t>
      </w:r>
      <w:bookmarkStart w:id="16697" w:name="_ETM_Q26_283310"/>
      <w:bookmarkEnd w:id="16697"/>
      <w:r w:rsidRPr="00DE52D7">
        <w:rPr>
          <w:rtl/>
        </w:rPr>
        <w:t xml:space="preserve">היה </w:t>
      </w:r>
      <w:bookmarkStart w:id="16698" w:name="_ETM_Q26_283640"/>
      <w:bookmarkEnd w:id="16698"/>
      <w:r w:rsidRPr="00DE52D7">
        <w:rPr>
          <w:rtl/>
        </w:rPr>
        <w:t xml:space="preserve">צריך </w:t>
      </w:r>
      <w:bookmarkStart w:id="16699" w:name="_ETM_Q26_284090"/>
      <w:bookmarkEnd w:id="16699"/>
      <w:r w:rsidRPr="00DE52D7">
        <w:rPr>
          <w:rtl/>
        </w:rPr>
        <w:t xml:space="preserve">להוציא </w:t>
      </w:r>
      <w:bookmarkStart w:id="16700" w:name="_ETM_Q26_284630"/>
      <w:bookmarkEnd w:id="16700"/>
      <w:r w:rsidRPr="00DE52D7">
        <w:rPr>
          <w:rtl/>
        </w:rPr>
        <w:t xml:space="preserve">הודעת </w:t>
      </w:r>
      <w:bookmarkStart w:id="16701" w:name="_ETM_Q26_285200"/>
      <w:bookmarkEnd w:id="16701"/>
      <w:r w:rsidRPr="00DE52D7">
        <w:rPr>
          <w:rtl/>
        </w:rPr>
        <w:t xml:space="preserve">גינוי </w:t>
      </w:r>
      <w:bookmarkStart w:id="16702" w:name="_ETM_Q26_285740"/>
      <w:bookmarkEnd w:id="16702"/>
      <w:proofErr w:type="spellStart"/>
      <w:r w:rsidRPr="00DE52D7">
        <w:rPr>
          <w:rtl/>
        </w:rPr>
        <w:t>במיידית</w:t>
      </w:r>
      <w:proofErr w:type="spellEnd"/>
      <w:r>
        <w:rPr>
          <w:rFonts w:hint="cs"/>
          <w:rtl/>
        </w:rPr>
        <w:t>,</w:t>
      </w:r>
      <w:r w:rsidRPr="00DE52D7">
        <w:rPr>
          <w:rtl/>
        </w:rPr>
        <w:t xml:space="preserve"> </w:t>
      </w:r>
      <w:bookmarkStart w:id="16703" w:name="_ETM_Q26_287030"/>
      <w:bookmarkEnd w:id="16703"/>
      <w:r w:rsidRPr="00DE52D7">
        <w:rPr>
          <w:rtl/>
        </w:rPr>
        <w:t>לה</w:t>
      </w:r>
      <w:r>
        <w:rPr>
          <w:rFonts w:hint="cs"/>
          <w:rtl/>
        </w:rPr>
        <w:t>קיא</w:t>
      </w:r>
      <w:r w:rsidRPr="00DE52D7">
        <w:rPr>
          <w:rtl/>
        </w:rPr>
        <w:t xml:space="preserve"> </w:t>
      </w:r>
      <w:bookmarkStart w:id="16704" w:name="_ETM_Q26_287720"/>
      <w:bookmarkEnd w:id="16704"/>
      <w:r w:rsidRPr="00DE52D7">
        <w:rPr>
          <w:rtl/>
        </w:rPr>
        <w:t xml:space="preserve">אותו </w:t>
      </w:r>
      <w:bookmarkStart w:id="16705" w:name="_ETM_Q26_287990"/>
      <w:bookmarkEnd w:id="16705"/>
      <w:r w:rsidRPr="00DE52D7">
        <w:rPr>
          <w:rtl/>
        </w:rPr>
        <w:t>מהחברה</w:t>
      </w:r>
      <w:r>
        <w:rPr>
          <w:rFonts w:hint="cs"/>
          <w:rtl/>
        </w:rPr>
        <w:t>,</w:t>
      </w:r>
      <w:r w:rsidRPr="00DE52D7">
        <w:rPr>
          <w:rtl/>
        </w:rPr>
        <w:t xml:space="preserve"> </w:t>
      </w:r>
      <w:bookmarkStart w:id="16706" w:name="_ETM_Q26_288680"/>
      <w:bookmarkEnd w:id="16706"/>
      <w:r w:rsidRPr="00DE52D7">
        <w:rPr>
          <w:rtl/>
        </w:rPr>
        <w:t>מהצבא</w:t>
      </w:r>
      <w:r>
        <w:rPr>
          <w:rFonts w:hint="cs"/>
          <w:rtl/>
        </w:rPr>
        <w:t>,</w:t>
      </w:r>
      <w:r w:rsidRPr="00DE52D7">
        <w:rPr>
          <w:rtl/>
        </w:rPr>
        <w:t xml:space="preserve"> </w:t>
      </w:r>
      <w:bookmarkStart w:id="16707" w:name="_ETM_Q26_289400"/>
      <w:bookmarkEnd w:id="16707"/>
      <w:r w:rsidRPr="00DE52D7">
        <w:rPr>
          <w:rtl/>
        </w:rPr>
        <w:t xml:space="preserve">להתנער </w:t>
      </w:r>
      <w:bookmarkStart w:id="16708" w:name="_ETM_Q26_289940"/>
      <w:bookmarkEnd w:id="16708"/>
      <w:r w:rsidRPr="00DE52D7">
        <w:rPr>
          <w:rtl/>
        </w:rPr>
        <w:t>ממנו</w:t>
      </w:r>
      <w:r>
        <w:rPr>
          <w:rFonts w:hint="cs"/>
          <w:rtl/>
        </w:rPr>
        <w:t>.</w:t>
      </w:r>
      <w:r w:rsidRPr="00DE52D7">
        <w:rPr>
          <w:rtl/>
        </w:rPr>
        <w:t xml:space="preserve"> </w:t>
      </w:r>
      <w:bookmarkStart w:id="16709" w:name="_ETM_Q26_290869"/>
      <w:bookmarkEnd w:id="16709"/>
      <w:r w:rsidRPr="00DE52D7">
        <w:rPr>
          <w:rtl/>
        </w:rPr>
        <w:t xml:space="preserve">אבל </w:t>
      </w:r>
      <w:bookmarkStart w:id="16710" w:name="_ETM_Q26_291290"/>
      <w:bookmarkEnd w:id="16710"/>
      <w:r w:rsidRPr="00DE52D7">
        <w:rPr>
          <w:rtl/>
        </w:rPr>
        <w:t>כ</w:t>
      </w:r>
      <w:r>
        <w:rPr>
          <w:rFonts w:hint="cs"/>
          <w:rtl/>
        </w:rPr>
        <w:t>א</w:t>
      </w:r>
      <w:r w:rsidRPr="00DE52D7">
        <w:rPr>
          <w:rtl/>
        </w:rPr>
        <w:t xml:space="preserve">ן </w:t>
      </w:r>
      <w:bookmarkStart w:id="16711" w:name="_ETM_Q26_292189"/>
      <w:bookmarkEnd w:id="16711"/>
      <w:r w:rsidRPr="00DE52D7">
        <w:rPr>
          <w:rtl/>
        </w:rPr>
        <w:t xml:space="preserve">זה </w:t>
      </w:r>
      <w:bookmarkStart w:id="16712" w:name="_ETM_Q26_292520"/>
      <w:bookmarkEnd w:id="16712"/>
      <w:r w:rsidRPr="00DE52D7">
        <w:rPr>
          <w:rtl/>
        </w:rPr>
        <w:t xml:space="preserve">נראה </w:t>
      </w:r>
      <w:bookmarkStart w:id="16713" w:name="_ETM_Q26_292939"/>
      <w:bookmarkEnd w:id="16713"/>
      <w:r w:rsidRPr="00DE52D7">
        <w:rPr>
          <w:rtl/>
        </w:rPr>
        <w:t>ש</w:t>
      </w:r>
      <w:r>
        <w:rPr>
          <w:rFonts w:hint="cs"/>
          <w:rtl/>
        </w:rPr>
        <w:t>לשכת</w:t>
      </w:r>
      <w:r w:rsidRPr="00DE52D7">
        <w:rPr>
          <w:rtl/>
        </w:rPr>
        <w:t xml:space="preserve"> </w:t>
      </w:r>
      <w:bookmarkStart w:id="16714" w:name="_ETM_Q26_293509"/>
      <w:bookmarkEnd w:id="16714"/>
      <w:r w:rsidRPr="00DE52D7">
        <w:rPr>
          <w:rtl/>
        </w:rPr>
        <w:t xml:space="preserve">דובר </w:t>
      </w:r>
      <w:bookmarkStart w:id="16715" w:name="_ETM_Q26_293930"/>
      <w:bookmarkEnd w:id="16715"/>
      <w:r w:rsidRPr="00DE52D7">
        <w:rPr>
          <w:rtl/>
        </w:rPr>
        <w:t xml:space="preserve">צה"ל </w:t>
      </w:r>
      <w:bookmarkStart w:id="16716" w:name="_ETM_Q26_294380"/>
      <w:bookmarkEnd w:id="16716"/>
      <w:r w:rsidRPr="00DE52D7">
        <w:rPr>
          <w:rtl/>
        </w:rPr>
        <w:t xml:space="preserve">הפכה </w:t>
      </w:r>
      <w:bookmarkStart w:id="16717" w:name="_ETM_Q26_294649"/>
      <w:bookmarkEnd w:id="16717"/>
      <w:r w:rsidRPr="00DE52D7">
        <w:rPr>
          <w:rtl/>
        </w:rPr>
        <w:t xml:space="preserve">להיות </w:t>
      </w:r>
      <w:bookmarkStart w:id="16718" w:name="_ETM_Q26_294950"/>
      <w:bookmarkEnd w:id="16718"/>
      <w:r w:rsidRPr="00DE52D7">
        <w:rPr>
          <w:rtl/>
        </w:rPr>
        <w:t>פוליטית</w:t>
      </w:r>
      <w:r>
        <w:rPr>
          <w:rFonts w:hint="cs"/>
          <w:rtl/>
        </w:rPr>
        <w:t>,</w:t>
      </w:r>
      <w:r w:rsidRPr="00DE52D7">
        <w:rPr>
          <w:rtl/>
        </w:rPr>
        <w:t xml:space="preserve"> </w:t>
      </w:r>
      <w:bookmarkStart w:id="16719" w:name="_ETM_Q26_295549"/>
      <w:bookmarkEnd w:id="16719"/>
      <w:r w:rsidRPr="00DE52D7">
        <w:rPr>
          <w:rtl/>
        </w:rPr>
        <w:t xml:space="preserve">שאינה </w:t>
      </w:r>
      <w:bookmarkStart w:id="16720" w:name="_ETM_Q26_295909"/>
      <w:bookmarkEnd w:id="16720"/>
      <w:r w:rsidRPr="00DE52D7">
        <w:rPr>
          <w:rtl/>
        </w:rPr>
        <w:t xml:space="preserve">מייצגת </w:t>
      </w:r>
      <w:bookmarkStart w:id="16721" w:name="_ETM_Q26_296479"/>
      <w:bookmarkEnd w:id="16721"/>
      <w:r w:rsidRPr="00DE52D7">
        <w:rPr>
          <w:rtl/>
        </w:rPr>
        <w:t xml:space="preserve">את </w:t>
      </w:r>
      <w:bookmarkStart w:id="16722" w:name="_ETM_Q26_296630"/>
      <w:bookmarkEnd w:id="16722"/>
      <w:r w:rsidRPr="00DE52D7">
        <w:rPr>
          <w:rtl/>
        </w:rPr>
        <w:t>החיילים</w:t>
      </w:r>
      <w:r>
        <w:rPr>
          <w:rFonts w:hint="cs"/>
          <w:rtl/>
        </w:rPr>
        <w:t>.</w:t>
      </w:r>
      <w:r w:rsidRPr="00DE52D7">
        <w:rPr>
          <w:rtl/>
        </w:rPr>
        <w:t xml:space="preserve"> </w:t>
      </w:r>
      <w:bookmarkStart w:id="16723" w:name="_ETM_Q26_298310"/>
      <w:bookmarkEnd w:id="16723"/>
      <w:r w:rsidRPr="00DE52D7">
        <w:rPr>
          <w:rtl/>
        </w:rPr>
        <w:t xml:space="preserve">דבר </w:t>
      </w:r>
      <w:bookmarkStart w:id="16724" w:name="_ETM_Q26_298730"/>
      <w:bookmarkEnd w:id="16724"/>
      <w:r w:rsidRPr="00DE52D7">
        <w:rPr>
          <w:rtl/>
        </w:rPr>
        <w:t xml:space="preserve">זה </w:t>
      </w:r>
      <w:bookmarkStart w:id="16725" w:name="_ETM_Q26_298970"/>
      <w:bookmarkEnd w:id="16725"/>
      <w:r w:rsidRPr="00DE52D7">
        <w:rPr>
          <w:rtl/>
        </w:rPr>
        <w:t xml:space="preserve">פוגע </w:t>
      </w:r>
      <w:bookmarkStart w:id="16726" w:name="_ETM_Q26_299360"/>
      <w:bookmarkEnd w:id="16726"/>
      <w:r w:rsidRPr="00DE52D7">
        <w:rPr>
          <w:rtl/>
        </w:rPr>
        <w:t xml:space="preserve">באמינות </w:t>
      </w:r>
      <w:bookmarkStart w:id="16727" w:name="_ETM_Q26_300050"/>
      <w:bookmarkEnd w:id="16727"/>
      <w:r w:rsidRPr="00DE52D7">
        <w:rPr>
          <w:rtl/>
        </w:rPr>
        <w:t xml:space="preserve">של </w:t>
      </w:r>
      <w:bookmarkStart w:id="16728" w:name="_ETM_Q26_300230"/>
      <w:bookmarkEnd w:id="16728"/>
      <w:r w:rsidRPr="00DE52D7">
        <w:rPr>
          <w:rtl/>
        </w:rPr>
        <w:t xml:space="preserve">דובר </w:t>
      </w:r>
      <w:bookmarkStart w:id="16729" w:name="_ETM_Q26_300620"/>
      <w:bookmarkEnd w:id="16729"/>
      <w:r w:rsidRPr="00DE52D7">
        <w:rPr>
          <w:rtl/>
        </w:rPr>
        <w:t>צה"ל</w:t>
      </w:r>
      <w:r>
        <w:rPr>
          <w:rFonts w:hint="cs"/>
          <w:rtl/>
        </w:rPr>
        <w:t>,</w:t>
      </w:r>
      <w:r w:rsidRPr="00DE52D7">
        <w:rPr>
          <w:rtl/>
        </w:rPr>
        <w:t xml:space="preserve"> </w:t>
      </w:r>
      <w:bookmarkStart w:id="16730" w:name="_ETM_Q26_300980"/>
      <w:bookmarkEnd w:id="16730"/>
      <w:r w:rsidRPr="00DE52D7">
        <w:rPr>
          <w:rtl/>
        </w:rPr>
        <w:t xml:space="preserve">שלא </w:t>
      </w:r>
      <w:bookmarkStart w:id="16731" w:name="_ETM_Q26_301250"/>
      <w:bookmarkEnd w:id="16731"/>
      <w:r w:rsidRPr="00DE52D7">
        <w:rPr>
          <w:rtl/>
        </w:rPr>
        <w:t xml:space="preserve">לדבר </w:t>
      </w:r>
      <w:bookmarkStart w:id="16732" w:name="_ETM_Q26_301790"/>
      <w:bookmarkEnd w:id="16732"/>
      <w:r w:rsidRPr="00DE52D7">
        <w:rPr>
          <w:rtl/>
        </w:rPr>
        <w:t xml:space="preserve">על </w:t>
      </w:r>
      <w:bookmarkStart w:id="16733" w:name="_ETM_Q26_301910"/>
      <w:bookmarkEnd w:id="16733"/>
      <w:r w:rsidRPr="00DE52D7">
        <w:rPr>
          <w:rtl/>
        </w:rPr>
        <w:t xml:space="preserve">הרמטכ"ל </w:t>
      </w:r>
      <w:bookmarkStart w:id="16734" w:name="_ETM_Q26_302510"/>
      <w:bookmarkEnd w:id="16734"/>
      <w:r w:rsidRPr="00DE52D7">
        <w:rPr>
          <w:rtl/>
        </w:rPr>
        <w:t>הנוכחי</w:t>
      </w:r>
      <w:r>
        <w:rPr>
          <w:rFonts w:hint="cs"/>
          <w:rtl/>
        </w:rPr>
        <w:t>,</w:t>
      </w:r>
      <w:r w:rsidRPr="00DE52D7">
        <w:rPr>
          <w:rtl/>
        </w:rPr>
        <w:t xml:space="preserve"> </w:t>
      </w:r>
      <w:bookmarkStart w:id="16735" w:name="_ETM_Q26_303470"/>
      <w:bookmarkEnd w:id="16735"/>
      <w:r w:rsidRPr="00DE52D7">
        <w:rPr>
          <w:rtl/>
        </w:rPr>
        <w:t xml:space="preserve">וזה </w:t>
      </w:r>
      <w:bookmarkStart w:id="16736" w:name="_ETM_Q26_303770"/>
      <w:bookmarkEnd w:id="16736"/>
      <w:r w:rsidRPr="00DE52D7">
        <w:rPr>
          <w:rtl/>
        </w:rPr>
        <w:t xml:space="preserve">מצטרף </w:t>
      </w:r>
      <w:bookmarkStart w:id="16737" w:name="_ETM_Q26_304400"/>
      <w:bookmarkEnd w:id="16737"/>
      <w:r w:rsidRPr="00DE52D7">
        <w:rPr>
          <w:rtl/>
        </w:rPr>
        <w:t xml:space="preserve">לאירועים </w:t>
      </w:r>
      <w:bookmarkStart w:id="16738" w:name="_ETM_Q26_304850"/>
      <w:bookmarkEnd w:id="16738"/>
      <w:r w:rsidRPr="00DE52D7">
        <w:rPr>
          <w:rtl/>
        </w:rPr>
        <w:t xml:space="preserve">נוספים </w:t>
      </w:r>
      <w:bookmarkStart w:id="16739" w:name="_ETM_Q26_305990"/>
      <w:bookmarkEnd w:id="16739"/>
      <w:r w:rsidRPr="00DE52D7">
        <w:rPr>
          <w:rtl/>
        </w:rPr>
        <w:t xml:space="preserve">שנתקלנו </w:t>
      </w:r>
      <w:bookmarkStart w:id="16740" w:name="_ETM_Q26_306770"/>
      <w:bookmarkEnd w:id="16740"/>
      <w:r w:rsidRPr="00DE52D7">
        <w:rPr>
          <w:rtl/>
        </w:rPr>
        <w:t>בה</w:t>
      </w:r>
      <w:r>
        <w:rPr>
          <w:rFonts w:hint="cs"/>
          <w:rtl/>
        </w:rPr>
        <w:t>ם</w:t>
      </w:r>
      <w:r w:rsidRPr="00DE52D7">
        <w:rPr>
          <w:rtl/>
        </w:rPr>
        <w:t xml:space="preserve"> </w:t>
      </w:r>
      <w:bookmarkStart w:id="16741" w:name="_ETM_Q26_307040"/>
      <w:bookmarkEnd w:id="16741"/>
      <w:r w:rsidRPr="00DE52D7">
        <w:rPr>
          <w:rtl/>
        </w:rPr>
        <w:t xml:space="preserve">לא </w:t>
      </w:r>
      <w:bookmarkStart w:id="16742" w:name="_ETM_Q26_307190"/>
      <w:bookmarkEnd w:id="16742"/>
      <w:r w:rsidRPr="00DE52D7">
        <w:rPr>
          <w:rtl/>
        </w:rPr>
        <w:t xml:space="preserve">מעט </w:t>
      </w:r>
      <w:bookmarkStart w:id="16743" w:name="_ETM_Q26_308010"/>
      <w:bookmarkEnd w:id="16743"/>
      <w:r w:rsidRPr="00DE52D7">
        <w:rPr>
          <w:rtl/>
        </w:rPr>
        <w:t xml:space="preserve">במלחמה </w:t>
      </w:r>
      <w:bookmarkStart w:id="16744" w:name="_ETM_Q26_308730"/>
      <w:bookmarkEnd w:id="16744"/>
      <w:r w:rsidRPr="00DE52D7">
        <w:rPr>
          <w:rtl/>
        </w:rPr>
        <w:t>הזו</w:t>
      </w:r>
      <w:r>
        <w:rPr>
          <w:rFonts w:hint="cs"/>
          <w:rtl/>
        </w:rPr>
        <w:t>.</w:t>
      </w:r>
    </w:p>
    <w:p w:rsidR="00C309A6" w:rsidRDefault="00C309A6" w:rsidP="009E2FC8">
      <w:pPr>
        <w:rPr>
          <w:rtl/>
        </w:rPr>
      </w:pPr>
    </w:p>
    <w:p w:rsidR="00C309A6" w:rsidRDefault="00C309A6" w:rsidP="009E2FC8">
      <w:pPr>
        <w:rPr>
          <w:rtl/>
        </w:rPr>
      </w:pPr>
      <w:bookmarkStart w:id="16745" w:name="_ETM_Q26_309885"/>
      <w:bookmarkStart w:id="16746" w:name="_ETM_Q26_309954"/>
      <w:bookmarkStart w:id="16747" w:name="_ETM_Q26_309360"/>
      <w:bookmarkEnd w:id="16745"/>
      <w:bookmarkEnd w:id="16746"/>
      <w:bookmarkEnd w:id="16747"/>
      <w:r w:rsidRPr="00DE52D7">
        <w:rPr>
          <w:rtl/>
        </w:rPr>
        <w:t xml:space="preserve">אז </w:t>
      </w:r>
      <w:bookmarkStart w:id="16748" w:name="_ETM_Q26_309569"/>
      <w:bookmarkEnd w:id="16748"/>
      <w:r w:rsidRPr="00DE52D7">
        <w:rPr>
          <w:rtl/>
        </w:rPr>
        <w:t>מ</w:t>
      </w:r>
      <w:bookmarkStart w:id="16749" w:name="_ETM_Q26_309720"/>
      <w:bookmarkEnd w:id="16749"/>
      <w:r w:rsidRPr="00DE52D7">
        <w:rPr>
          <w:rtl/>
        </w:rPr>
        <w:t>כ</w:t>
      </w:r>
      <w:r>
        <w:rPr>
          <w:rFonts w:hint="cs"/>
          <w:rtl/>
        </w:rPr>
        <w:t>א</w:t>
      </w:r>
      <w:r w:rsidRPr="00DE52D7">
        <w:rPr>
          <w:rtl/>
        </w:rPr>
        <w:t xml:space="preserve">ן </w:t>
      </w:r>
      <w:bookmarkStart w:id="16750" w:name="_ETM_Q26_309959"/>
      <w:bookmarkEnd w:id="16750"/>
      <w:r>
        <w:rPr>
          <w:rFonts w:hint="cs"/>
          <w:rtl/>
        </w:rPr>
        <w:t>א</w:t>
      </w:r>
      <w:r w:rsidRPr="00DE52D7">
        <w:rPr>
          <w:rtl/>
        </w:rPr>
        <w:t xml:space="preserve">סכם </w:t>
      </w:r>
      <w:bookmarkStart w:id="16751" w:name="_ETM_Q26_310470"/>
      <w:bookmarkEnd w:id="16751"/>
      <w:r w:rsidRPr="00DE52D7">
        <w:rPr>
          <w:rtl/>
        </w:rPr>
        <w:t>ו</w:t>
      </w:r>
      <w:r>
        <w:rPr>
          <w:rFonts w:hint="cs"/>
          <w:rtl/>
        </w:rPr>
        <w:t>א</w:t>
      </w:r>
      <w:r w:rsidRPr="00DE52D7">
        <w:rPr>
          <w:rtl/>
        </w:rPr>
        <w:t xml:space="preserve">ומר </w:t>
      </w:r>
      <w:bookmarkStart w:id="16752" w:name="_ETM_Q26_311460"/>
      <w:bookmarkEnd w:id="16752"/>
      <w:r w:rsidRPr="00DE52D7">
        <w:rPr>
          <w:rtl/>
        </w:rPr>
        <w:t xml:space="preserve">שהגיע </w:t>
      </w:r>
      <w:bookmarkStart w:id="16753" w:name="_ETM_Q26_312210"/>
      <w:bookmarkEnd w:id="16753"/>
      <w:r w:rsidRPr="00DE52D7">
        <w:rPr>
          <w:rtl/>
        </w:rPr>
        <w:t xml:space="preserve">הזמן </w:t>
      </w:r>
      <w:bookmarkStart w:id="16754" w:name="_ETM_Q26_312690"/>
      <w:bookmarkEnd w:id="16754"/>
      <w:r w:rsidRPr="00DE52D7">
        <w:rPr>
          <w:rtl/>
        </w:rPr>
        <w:t xml:space="preserve">להוציא </w:t>
      </w:r>
      <w:bookmarkStart w:id="16755" w:name="_ETM_Q26_313139"/>
      <w:bookmarkEnd w:id="16755"/>
      <w:r w:rsidRPr="00DE52D7">
        <w:rPr>
          <w:rtl/>
        </w:rPr>
        <w:t xml:space="preserve">את </w:t>
      </w:r>
      <w:bookmarkStart w:id="16756" w:name="_ETM_Q26_313230"/>
      <w:bookmarkEnd w:id="16756"/>
      <w:r w:rsidRPr="00DE52D7">
        <w:rPr>
          <w:rtl/>
        </w:rPr>
        <w:t xml:space="preserve">הפוליטיקה </w:t>
      </w:r>
      <w:bookmarkStart w:id="16757" w:name="_ETM_Q26_313889"/>
      <w:bookmarkEnd w:id="16757"/>
      <w:r w:rsidRPr="00DE52D7">
        <w:rPr>
          <w:rtl/>
        </w:rPr>
        <w:t xml:space="preserve">מהצבא </w:t>
      </w:r>
      <w:bookmarkStart w:id="16758" w:name="_ETM_Q26_314880"/>
      <w:bookmarkEnd w:id="16758"/>
      <w:r w:rsidRPr="00DE52D7">
        <w:rPr>
          <w:rtl/>
        </w:rPr>
        <w:t xml:space="preserve">ולבנות </w:t>
      </w:r>
      <w:bookmarkStart w:id="16759" w:name="_ETM_Q26_315510"/>
      <w:bookmarkEnd w:id="16759"/>
      <w:r w:rsidRPr="00DE52D7">
        <w:rPr>
          <w:rtl/>
        </w:rPr>
        <w:t xml:space="preserve">שדרת </w:t>
      </w:r>
      <w:bookmarkStart w:id="16760" w:name="_ETM_Q26_316110"/>
      <w:bookmarkEnd w:id="16760"/>
      <w:r w:rsidRPr="00DE52D7">
        <w:rPr>
          <w:rtl/>
        </w:rPr>
        <w:t xml:space="preserve">פיקוד </w:t>
      </w:r>
      <w:bookmarkStart w:id="16761" w:name="_ETM_Q26_316950"/>
      <w:bookmarkEnd w:id="16761"/>
      <w:r w:rsidRPr="00DE52D7">
        <w:rPr>
          <w:rtl/>
        </w:rPr>
        <w:t xml:space="preserve">חדשה </w:t>
      </w:r>
      <w:bookmarkStart w:id="16762" w:name="_ETM_Q26_317880"/>
      <w:bookmarkEnd w:id="16762"/>
      <w:r w:rsidRPr="00DE52D7">
        <w:rPr>
          <w:rtl/>
        </w:rPr>
        <w:t xml:space="preserve">ואמינה </w:t>
      </w:r>
      <w:bookmarkStart w:id="16763" w:name="_ETM_Q26_318900"/>
      <w:bookmarkEnd w:id="16763"/>
      <w:r w:rsidRPr="00DE52D7">
        <w:rPr>
          <w:rtl/>
        </w:rPr>
        <w:t xml:space="preserve">שתייצג </w:t>
      </w:r>
      <w:bookmarkStart w:id="16764" w:name="_ETM_Q26_319680"/>
      <w:bookmarkEnd w:id="16764"/>
      <w:r w:rsidRPr="00DE52D7">
        <w:rPr>
          <w:rtl/>
        </w:rPr>
        <w:t xml:space="preserve">נאמנה </w:t>
      </w:r>
      <w:bookmarkStart w:id="16765" w:name="_ETM_Q26_320160"/>
      <w:bookmarkEnd w:id="16765"/>
      <w:r w:rsidRPr="00DE52D7">
        <w:rPr>
          <w:rtl/>
        </w:rPr>
        <w:t xml:space="preserve">את </w:t>
      </w:r>
      <w:bookmarkStart w:id="16766" w:name="_ETM_Q26_320280"/>
      <w:bookmarkEnd w:id="16766"/>
      <w:r w:rsidRPr="00DE52D7">
        <w:rPr>
          <w:rtl/>
        </w:rPr>
        <w:t>חיילינו</w:t>
      </w:r>
      <w:r>
        <w:rPr>
          <w:rFonts w:hint="cs"/>
          <w:rtl/>
        </w:rPr>
        <w:t>.</w:t>
      </w:r>
    </w:p>
    <w:p w:rsidR="00C309A6" w:rsidRDefault="00C309A6" w:rsidP="009E2FC8">
      <w:pPr>
        <w:rPr>
          <w:rtl/>
        </w:rPr>
      </w:pPr>
    </w:p>
    <w:p w:rsidR="00C309A6" w:rsidRDefault="00C309A6" w:rsidP="009E2FC8">
      <w:pPr>
        <w:pStyle w:val="af6"/>
        <w:keepNext/>
        <w:rPr>
          <w:rtl/>
        </w:rPr>
      </w:pPr>
      <w:r w:rsidRPr="00DB7972">
        <w:rPr>
          <w:rStyle w:val="TagStyle"/>
          <w:rtl/>
        </w:rPr>
        <w:t xml:space="preserve"> &lt;&lt; יור &gt;&gt; </w:t>
      </w:r>
      <w:r>
        <w:rPr>
          <w:rtl/>
        </w:rPr>
        <w:t>היו"ר ארז מלול:</w:t>
      </w:r>
      <w:r w:rsidRPr="00DB7972">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6767" w:name="_ETM_Q26_322475"/>
      <w:bookmarkStart w:id="16768" w:name="_ETM_Q26_321610"/>
      <w:bookmarkEnd w:id="16767"/>
      <w:bookmarkEnd w:id="16768"/>
      <w:r w:rsidRPr="00DE52D7">
        <w:rPr>
          <w:rtl/>
        </w:rPr>
        <w:t xml:space="preserve">תודה </w:t>
      </w:r>
      <w:bookmarkStart w:id="16769" w:name="_ETM_Q26_321940"/>
      <w:bookmarkEnd w:id="16769"/>
      <w:r w:rsidRPr="00DE52D7">
        <w:rPr>
          <w:rtl/>
        </w:rPr>
        <w:t>רבה</w:t>
      </w:r>
      <w:r>
        <w:rPr>
          <w:rFonts w:hint="cs"/>
          <w:rtl/>
        </w:rPr>
        <w:t>.</w:t>
      </w:r>
      <w:r w:rsidRPr="00DE52D7">
        <w:rPr>
          <w:rtl/>
        </w:rPr>
        <w:t xml:space="preserve"> </w:t>
      </w:r>
      <w:bookmarkStart w:id="16770" w:name="_ETM_Q26_322389"/>
      <w:bookmarkEnd w:id="16770"/>
      <w:r w:rsidRPr="00DE52D7">
        <w:rPr>
          <w:rtl/>
        </w:rPr>
        <w:t xml:space="preserve">חברת </w:t>
      </w:r>
      <w:bookmarkStart w:id="16771" w:name="_ETM_Q26_322840"/>
      <w:bookmarkEnd w:id="16771"/>
      <w:r w:rsidRPr="00DE52D7">
        <w:rPr>
          <w:rtl/>
        </w:rPr>
        <w:t xml:space="preserve">הכנסת </w:t>
      </w:r>
      <w:bookmarkStart w:id="16772" w:name="_ETM_Q26_323410"/>
      <w:bookmarkEnd w:id="16772"/>
      <w:r>
        <w:rPr>
          <w:rFonts w:hint="cs"/>
          <w:rtl/>
        </w:rPr>
        <w:t>צגה מלקו, בבקשה.</w:t>
      </w:r>
    </w:p>
    <w:p w:rsidR="00C309A6" w:rsidRDefault="00C309A6" w:rsidP="009E2FC8">
      <w:pPr>
        <w:rPr>
          <w:rtl/>
        </w:rPr>
      </w:pPr>
      <w:bookmarkStart w:id="16773" w:name="_ETM_Q26_325691"/>
      <w:bookmarkStart w:id="16774" w:name="_ETM_Q26_325759"/>
      <w:bookmarkStart w:id="16775" w:name="_ETM_Q26_333222"/>
      <w:bookmarkEnd w:id="16773"/>
      <w:bookmarkEnd w:id="16774"/>
      <w:bookmarkEnd w:id="16775"/>
    </w:p>
    <w:p w:rsidR="00C309A6" w:rsidRDefault="00C309A6" w:rsidP="009E2FC8">
      <w:pPr>
        <w:pStyle w:val="a4"/>
        <w:keepNext/>
        <w:rPr>
          <w:rtl/>
        </w:rPr>
      </w:pPr>
      <w:bookmarkStart w:id="16776" w:name="ET_speaker_6527_8"/>
      <w:r w:rsidRPr="00DB7972">
        <w:rPr>
          <w:rStyle w:val="TagStyle"/>
          <w:rtl/>
        </w:rPr>
        <w:t xml:space="preserve"> &lt;&lt; דובר &gt;&gt; </w:t>
      </w:r>
      <w:bookmarkStart w:id="16777" w:name="_Toc184122522"/>
      <w:r>
        <w:rPr>
          <w:rtl/>
        </w:rPr>
        <w:t>צגה מלקו (הליכוד):</w:t>
      </w:r>
      <w:bookmarkEnd w:id="16777"/>
      <w:r w:rsidRPr="00DB7972">
        <w:rPr>
          <w:rStyle w:val="TagStyle"/>
          <w:rtl/>
        </w:rPr>
        <w:t xml:space="preserve"> &lt;&lt; דובר &gt;&gt;</w:t>
      </w:r>
      <w:r>
        <w:rPr>
          <w:rtl/>
        </w:rPr>
        <w:t xml:space="preserve">   </w:t>
      </w:r>
      <w:bookmarkEnd w:id="16776"/>
    </w:p>
    <w:p w:rsidR="00C309A6" w:rsidRDefault="00C309A6" w:rsidP="0011063B">
      <w:pPr>
        <w:rPr>
          <w:rtl/>
        </w:rPr>
      </w:pPr>
    </w:p>
    <w:p w:rsidR="00C309A6" w:rsidRDefault="00C309A6" w:rsidP="009E2FC8">
      <w:pPr>
        <w:rPr>
          <w:rtl/>
        </w:rPr>
      </w:pPr>
      <w:bookmarkStart w:id="16778" w:name="_ETM_Q26_330442"/>
      <w:bookmarkStart w:id="16779" w:name="_ETM_Q26_330521"/>
      <w:bookmarkStart w:id="16780" w:name="_ETM_Q26_328331"/>
      <w:bookmarkStart w:id="16781" w:name="_ETM_Q26_328442"/>
      <w:bookmarkStart w:id="16782" w:name="_ETM_Q26_323650"/>
      <w:bookmarkStart w:id="16783" w:name="_ETM_Q26_323919"/>
      <w:bookmarkStart w:id="16784" w:name="_ETM_Q26_343530"/>
      <w:bookmarkStart w:id="16785" w:name="_ETM_Q26_343680"/>
      <w:bookmarkStart w:id="16786" w:name="_ETM_Q26_344010"/>
      <w:bookmarkStart w:id="16787" w:name="_ETM_Q26_346480"/>
      <w:bookmarkStart w:id="16788" w:name="_ETM_Q26_347110"/>
      <w:bookmarkStart w:id="16789" w:name="_ETM_Q26_347350"/>
      <w:bookmarkStart w:id="16790" w:name="_ETM_Q26_355069"/>
      <w:bookmarkEnd w:id="16778"/>
      <w:bookmarkEnd w:id="16779"/>
      <w:bookmarkEnd w:id="16780"/>
      <w:bookmarkEnd w:id="16781"/>
      <w:bookmarkEnd w:id="16782"/>
      <w:bookmarkEnd w:id="16783"/>
      <w:bookmarkEnd w:id="16784"/>
      <w:bookmarkEnd w:id="16785"/>
      <w:bookmarkEnd w:id="16786"/>
      <w:bookmarkEnd w:id="16787"/>
      <w:bookmarkEnd w:id="16788"/>
      <w:bookmarkEnd w:id="16789"/>
      <w:bookmarkEnd w:id="16790"/>
      <w:r>
        <w:rPr>
          <w:rFonts w:hint="cs"/>
          <w:rtl/>
        </w:rPr>
        <w:t>א</w:t>
      </w:r>
      <w:r w:rsidRPr="00DE52D7">
        <w:rPr>
          <w:rtl/>
        </w:rPr>
        <w:t xml:space="preserve">דוני </w:t>
      </w:r>
      <w:bookmarkStart w:id="16791" w:name="_ETM_Q26_355489"/>
      <w:bookmarkEnd w:id="16791"/>
      <w:r w:rsidRPr="00DE52D7">
        <w:rPr>
          <w:rtl/>
        </w:rPr>
        <w:t>היושב-ראש</w:t>
      </w:r>
      <w:r>
        <w:rPr>
          <w:rFonts w:hint="cs"/>
          <w:rtl/>
        </w:rPr>
        <w:t>,</w:t>
      </w:r>
      <w:r w:rsidRPr="00DE52D7">
        <w:rPr>
          <w:rtl/>
        </w:rPr>
        <w:t xml:space="preserve"> </w:t>
      </w:r>
      <w:bookmarkStart w:id="16792" w:name="_ETM_Q26_358250"/>
      <w:bookmarkEnd w:id="16792"/>
      <w:r w:rsidRPr="00DE52D7">
        <w:rPr>
          <w:rtl/>
        </w:rPr>
        <w:t xml:space="preserve">כבוד </w:t>
      </w:r>
      <w:bookmarkStart w:id="16793" w:name="_ETM_Q26_358610"/>
      <w:bookmarkEnd w:id="16793"/>
      <w:r w:rsidRPr="00DE52D7">
        <w:rPr>
          <w:rtl/>
        </w:rPr>
        <w:t>השר</w:t>
      </w:r>
      <w:r>
        <w:rPr>
          <w:rFonts w:hint="cs"/>
          <w:rtl/>
        </w:rPr>
        <w:t xml:space="preserve">, </w:t>
      </w:r>
      <w:bookmarkStart w:id="16794" w:name="_ETM_Q26_348327"/>
      <w:bookmarkEnd w:id="16794"/>
      <w:r>
        <w:rPr>
          <w:rFonts w:hint="cs"/>
          <w:rtl/>
        </w:rPr>
        <w:t>השרים,</w:t>
      </w:r>
      <w:bookmarkStart w:id="16795" w:name="_ETM_Q26_359190"/>
      <w:bookmarkEnd w:id="16795"/>
      <w:r w:rsidRPr="00DE52D7">
        <w:rPr>
          <w:rtl/>
        </w:rPr>
        <w:t xml:space="preserve"> </w:t>
      </w:r>
      <w:bookmarkStart w:id="16796" w:name="_ETM_Q26_360220"/>
      <w:bookmarkEnd w:id="16796"/>
      <w:r w:rsidRPr="00DE52D7">
        <w:rPr>
          <w:rtl/>
        </w:rPr>
        <w:t xml:space="preserve">חבריי </w:t>
      </w:r>
      <w:bookmarkStart w:id="16797" w:name="_ETM_Q26_360730"/>
      <w:bookmarkEnd w:id="16797"/>
      <w:r w:rsidRPr="00DE52D7">
        <w:rPr>
          <w:rtl/>
        </w:rPr>
        <w:t xml:space="preserve">חברי </w:t>
      </w:r>
      <w:bookmarkStart w:id="16798" w:name="_ETM_Q26_361060"/>
      <w:bookmarkEnd w:id="16798"/>
      <w:r w:rsidRPr="00DE52D7">
        <w:rPr>
          <w:rtl/>
        </w:rPr>
        <w:t>הכנסת</w:t>
      </w:r>
      <w:r>
        <w:rPr>
          <w:rFonts w:hint="cs"/>
          <w:rtl/>
        </w:rPr>
        <w:t>,</w:t>
      </w:r>
      <w:r w:rsidRPr="00DE52D7">
        <w:rPr>
          <w:rtl/>
        </w:rPr>
        <w:t xml:space="preserve"> </w:t>
      </w:r>
      <w:bookmarkStart w:id="16799" w:name="_ETM_Q26_365160"/>
      <w:bookmarkEnd w:id="16799"/>
      <w:r w:rsidRPr="00DE52D7">
        <w:rPr>
          <w:rtl/>
        </w:rPr>
        <w:t xml:space="preserve">אני </w:t>
      </w:r>
      <w:bookmarkStart w:id="16800" w:name="_ETM_Q26_365400"/>
      <w:bookmarkEnd w:id="16800"/>
      <w:r w:rsidRPr="00DE52D7">
        <w:rPr>
          <w:rtl/>
        </w:rPr>
        <w:t xml:space="preserve">רוצה </w:t>
      </w:r>
      <w:bookmarkStart w:id="16801" w:name="_ETM_Q26_365639"/>
      <w:bookmarkEnd w:id="16801"/>
      <w:r w:rsidRPr="00DE52D7">
        <w:rPr>
          <w:rtl/>
        </w:rPr>
        <w:t xml:space="preserve">להתייחס </w:t>
      </w:r>
      <w:bookmarkStart w:id="16802" w:name="_ETM_Q26_367849"/>
      <w:bookmarkEnd w:id="16802"/>
      <w:r w:rsidRPr="00DE52D7">
        <w:rPr>
          <w:rtl/>
        </w:rPr>
        <w:t>ל</w:t>
      </w:r>
      <w:bookmarkStart w:id="16803" w:name="_ETM_Q26_368090"/>
      <w:bookmarkEnd w:id="16803"/>
      <w:r w:rsidRPr="00DE52D7">
        <w:rPr>
          <w:rtl/>
        </w:rPr>
        <w:t xml:space="preserve">חוק </w:t>
      </w:r>
      <w:bookmarkStart w:id="16804" w:name="_ETM_Q26_368419"/>
      <w:bookmarkEnd w:id="16804"/>
      <w:r w:rsidRPr="00DE52D7">
        <w:rPr>
          <w:rtl/>
        </w:rPr>
        <w:t xml:space="preserve">שחברתי </w:t>
      </w:r>
      <w:bookmarkStart w:id="16805" w:name="_ETM_Q26_369199"/>
      <w:bookmarkEnd w:id="16805"/>
      <w:r w:rsidRPr="00DE52D7">
        <w:rPr>
          <w:rtl/>
        </w:rPr>
        <w:t xml:space="preserve">חברת </w:t>
      </w:r>
      <w:bookmarkStart w:id="16806" w:name="_ETM_Q26_369620"/>
      <w:bookmarkEnd w:id="16806"/>
      <w:r w:rsidRPr="00DE52D7">
        <w:rPr>
          <w:rtl/>
        </w:rPr>
        <w:t xml:space="preserve">הכנסת </w:t>
      </w:r>
      <w:bookmarkStart w:id="16807" w:name="_ETM_Q26_371049"/>
      <w:bookmarkEnd w:id="16807"/>
      <w:r w:rsidRPr="00DE52D7">
        <w:rPr>
          <w:rtl/>
        </w:rPr>
        <w:t xml:space="preserve">לימור </w:t>
      </w:r>
      <w:bookmarkStart w:id="16808" w:name="_ETM_Q26_371680"/>
      <w:bookmarkEnd w:id="16808"/>
      <w:r w:rsidRPr="00DE52D7">
        <w:rPr>
          <w:rtl/>
        </w:rPr>
        <w:t xml:space="preserve">סון </w:t>
      </w:r>
      <w:bookmarkStart w:id="16809" w:name="_ETM_Q26_371889"/>
      <w:bookmarkEnd w:id="16809"/>
      <w:r>
        <w:rPr>
          <w:rFonts w:hint="cs"/>
          <w:rtl/>
        </w:rPr>
        <w:t>הר מלך</w:t>
      </w:r>
      <w:r w:rsidRPr="00DE52D7">
        <w:rPr>
          <w:rtl/>
        </w:rPr>
        <w:t xml:space="preserve"> </w:t>
      </w:r>
      <w:bookmarkStart w:id="16810" w:name="_ETM_Q26_372909"/>
      <w:bookmarkEnd w:id="16810"/>
      <w:r w:rsidRPr="00DE52D7">
        <w:rPr>
          <w:rtl/>
        </w:rPr>
        <w:t>הציע</w:t>
      </w:r>
      <w:r>
        <w:rPr>
          <w:rFonts w:hint="cs"/>
          <w:rtl/>
        </w:rPr>
        <w:t>ה:</w:t>
      </w:r>
      <w:r w:rsidRPr="00DE52D7">
        <w:rPr>
          <w:rtl/>
        </w:rPr>
        <w:t xml:space="preserve"> </w:t>
      </w:r>
      <w:bookmarkStart w:id="16811" w:name="_ETM_Q26_374989"/>
      <w:bookmarkEnd w:id="16811"/>
      <w:r w:rsidRPr="00DE52D7">
        <w:rPr>
          <w:rtl/>
        </w:rPr>
        <w:t xml:space="preserve">לימודים </w:t>
      </w:r>
      <w:bookmarkStart w:id="16812" w:name="_ETM_Q26_375530"/>
      <w:bookmarkEnd w:id="16812"/>
      <w:r w:rsidRPr="00DE52D7">
        <w:rPr>
          <w:rtl/>
        </w:rPr>
        <w:t xml:space="preserve">אקדמיים </w:t>
      </w:r>
      <w:bookmarkStart w:id="16813" w:name="_ETM_Q26_376730"/>
      <w:bookmarkEnd w:id="16813"/>
      <w:r w:rsidRPr="00DE52D7">
        <w:rPr>
          <w:rtl/>
        </w:rPr>
        <w:t>בהפרדה</w:t>
      </w:r>
      <w:r>
        <w:rPr>
          <w:rFonts w:hint="cs"/>
          <w:rtl/>
        </w:rPr>
        <w:t>.</w:t>
      </w:r>
    </w:p>
    <w:p w:rsidR="00C309A6" w:rsidRDefault="00C309A6" w:rsidP="009E2FC8">
      <w:pPr>
        <w:rPr>
          <w:rtl/>
        </w:rPr>
      </w:pPr>
    </w:p>
    <w:p w:rsidR="00C309A6" w:rsidRDefault="00C309A6" w:rsidP="009E2FC8">
      <w:pPr>
        <w:pStyle w:val="af5"/>
        <w:keepNext/>
        <w:rPr>
          <w:rtl/>
        </w:rPr>
      </w:pPr>
      <w:bookmarkStart w:id="16814" w:name="ET_interruption_6127_9"/>
      <w:r w:rsidRPr="00DB7972">
        <w:rPr>
          <w:rStyle w:val="TagStyle"/>
          <w:rtl/>
        </w:rPr>
        <w:t xml:space="preserve"> &lt;&lt; קריאה &gt;&gt; </w:t>
      </w:r>
      <w:r>
        <w:rPr>
          <w:rtl/>
        </w:rPr>
        <w:t>ולדימיר בליאק (יש עתיד):</w:t>
      </w:r>
      <w:r w:rsidRPr="00DB7972">
        <w:rPr>
          <w:rStyle w:val="TagStyle"/>
          <w:rtl/>
        </w:rPr>
        <w:t xml:space="preserve"> &lt;&lt; קריאה &gt;&gt;</w:t>
      </w:r>
      <w:r>
        <w:rPr>
          <w:rtl/>
        </w:rPr>
        <w:t xml:space="preserve">   </w:t>
      </w:r>
      <w:bookmarkEnd w:id="16814"/>
    </w:p>
    <w:p w:rsidR="00C309A6" w:rsidRDefault="00C309A6" w:rsidP="0011063B">
      <w:pPr>
        <w:rPr>
          <w:rtl/>
        </w:rPr>
      </w:pPr>
    </w:p>
    <w:p w:rsidR="00C309A6" w:rsidRDefault="00C309A6" w:rsidP="009309EB">
      <w:pPr>
        <w:rPr>
          <w:rtl/>
        </w:rPr>
      </w:pPr>
      <w:r>
        <w:rPr>
          <w:rFonts w:hint="cs"/>
          <w:rtl/>
        </w:rPr>
        <w:t>תגידי בבקשה שאת מתנגדת.</w:t>
      </w:r>
      <w:bookmarkStart w:id="16815" w:name="_ETM_Q26_378880"/>
      <w:bookmarkEnd w:id="16815"/>
    </w:p>
    <w:p w:rsidR="00C309A6" w:rsidRDefault="00C309A6" w:rsidP="009E2FC8">
      <w:pPr>
        <w:rPr>
          <w:rtl/>
        </w:rPr>
      </w:pPr>
      <w:bookmarkStart w:id="16816" w:name="_ETM_Q26_379186"/>
      <w:bookmarkStart w:id="16817" w:name="_ETM_Q26_379250"/>
      <w:bookmarkEnd w:id="16816"/>
      <w:bookmarkEnd w:id="16817"/>
    </w:p>
    <w:p w:rsidR="00C309A6" w:rsidRDefault="00C309A6" w:rsidP="009E2FC8">
      <w:pPr>
        <w:pStyle w:val="-"/>
        <w:keepNext/>
        <w:rPr>
          <w:rtl/>
        </w:rPr>
      </w:pPr>
      <w:bookmarkStart w:id="16818" w:name="ET_speakercontinue_6527_10"/>
      <w:r w:rsidRPr="00DB7972">
        <w:rPr>
          <w:rStyle w:val="TagStyle"/>
          <w:rtl/>
        </w:rPr>
        <w:t xml:space="preserve"> &lt;&lt; דובר_המשך &gt;&gt; </w:t>
      </w:r>
      <w:r>
        <w:rPr>
          <w:rtl/>
        </w:rPr>
        <w:t>צגה מלקו (הליכוד):</w:t>
      </w:r>
      <w:r w:rsidRPr="00DB7972">
        <w:rPr>
          <w:rStyle w:val="TagStyle"/>
          <w:rtl/>
        </w:rPr>
        <w:t xml:space="preserve"> &lt;&lt; דובר_המשך &gt;&gt;</w:t>
      </w:r>
      <w:r>
        <w:rPr>
          <w:rtl/>
        </w:rPr>
        <w:t xml:space="preserve">   </w:t>
      </w:r>
      <w:bookmarkEnd w:id="16818"/>
    </w:p>
    <w:p w:rsidR="00C309A6" w:rsidRDefault="00C309A6" w:rsidP="0011063B">
      <w:pPr>
        <w:rPr>
          <w:rtl/>
        </w:rPr>
      </w:pPr>
    </w:p>
    <w:p w:rsidR="00C309A6" w:rsidRDefault="00C309A6" w:rsidP="009E2FC8">
      <w:pPr>
        <w:rPr>
          <w:rtl/>
        </w:rPr>
      </w:pPr>
      <w:bookmarkStart w:id="16819" w:name="_ETM_Q26_381813"/>
      <w:bookmarkStart w:id="16820" w:name="_ETM_Q26_380639"/>
      <w:bookmarkEnd w:id="16819"/>
      <w:bookmarkEnd w:id="16820"/>
      <w:r w:rsidRPr="00DE52D7">
        <w:rPr>
          <w:rtl/>
        </w:rPr>
        <w:t xml:space="preserve">אני </w:t>
      </w:r>
      <w:bookmarkStart w:id="16821" w:name="_ETM_Q26_380909"/>
      <w:bookmarkEnd w:id="16821"/>
      <w:r w:rsidRPr="00DE52D7">
        <w:rPr>
          <w:rtl/>
        </w:rPr>
        <w:t xml:space="preserve">לא </w:t>
      </w:r>
      <w:bookmarkStart w:id="16822" w:name="_ETM_Q26_381150"/>
      <w:bookmarkEnd w:id="16822"/>
      <w:r w:rsidRPr="00DE52D7">
        <w:rPr>
          <w:rtl/>
        </w:rPr>
        <w:t>חשודה</w:t>
      </w:r>
      <w:r>
        <w:rPr>
          <w:rFonts w:hint="cs"/>
          <w:rtl/>
        </w:rPr>
        <w:t>,</w:t>
      </w:r>
      <w:r w:rsidRPr="00DE52D7">
        <w:rPr>
          <w:rtl/>
        </w:rPr>
        <w:t xml:space="preserve"> </w:t>
      </w:r>
      <w:bookmarkStart w:id="16823" w:name="_ETM_Q26_382409"/>
      <w:bookmarkEnd w:id="16823"/>
      <w:r w:rsidRPr="00DE52D7">
        <w:rPr>
          <w:rtl/>
        </w:rPr>
        <w:t xml:space="preserve">אני </w:t>
      </w:r>
      <w:bookmarkStart w:id="16824" w:name="_ETM_Q26_382829"/>
      <w:bookmarkEnd w:id="16824"/>
      <w:r w:rsidRPr="00DE52D7">
        <w:rPr>
          <w:rtl/>
        </w:rPr>
        <w:t xml:space="preserve">לא </w:t>
      </w:r>
      <w:bookmarkStart w:id="16825" w:name="_ETM_Q26_383310"/>
      <w:bookmarkEnd w:id="16825"/>
      <w:r w:rsidRPr="00DE52D7">
        <w:rPr>
          <w:rtl/>
        </w:rPr>
        <w:t>חרדית</w:t>
      </w:r>
      <w:r>
        <w:rPr>
          <w:rFonts w:hint="cs"/>
          <w:rtl/>
        </w:rPr>
        <w:t>,</w:t>
      </w:r>
      <w:r w:rsidRPr="00DE52D7">
        <w:rPr>
          <w:rtl/>
        </w:rPr>
        <w:t xml:space="preserve"> </w:t>
      </w:r>
      <w:bookmarkStart w:id="16826" w:name="_ETM_Q26_384430"/>
      <w:bookmarkEnd w:id="16826"/>
      <w:r w:rsidRPr="00DE52D7">
        <w:rPr>
          <w:rtl/>
        </w:rPr>
        <w:t xml:space="preserve">אני </w:t>
      </w:r>
      <w:bookmarkStart w:id="16827" w:name="_ETM_Q26_384669"/>
      <w:bookmarkEnd w:id="16827"/>
      <w:r w:rsidRPr="00DE52D7">
        <w:rPr>
          <w:rtl/>
        </w:rPr>
        <w:t xml:space="preserve">לא </w:t>
      </w:r>
      <w:bookmarkStart w:id="16828" w:name="_ETM_Q26_385299"/>
      <w:bookmarkEnd w:id="16828"/>
      <w:r w:rsidRPr="00DE52D7">
        <w:rPr>
          <w:rtl/>
        </w:rPr>
        <w:t>דתייה</w:t>
      </w:r>
      <w:r>
        <w:rPr>
          <w:rFonts w:hint="cs"/>
          <w:rtl/>
        </w:rPr>
        <w:t>,</w:t>
      </w:r>
      <w:r w:rsidRPr="00DE52D7">
        <w:rPr>
          <w:rtl/>
        </w:rPr>
        <w:t xml:space="preserve"> </w:t>
      </w:r>
      <w:bookmarkStart w:id="16829" w:name="_ETM_Q26_386610"/>
      <w:bookmarkEnd w:id="16829"/>
      <w:r w:rsidRPr="00DE52D7">
        <w:rPr>
          <w:rtl/>
        </w:rPr>
        <w:t xml:space="preserve">אבל </w:t>
      </w:r>
      <w:bookmarkStart w:id="16830" w:name="_ETM_Q26_387090"/>
      <w:bookmarkEnd w:id="16830"/>
      <w:r w:rsidRPr="00DE52D7">
        <w:rPr>
          <w:rtl/>
        </w:rPr>
        <w:t xml:space="preserve">אני </w:t>
      </w:r>
      <w:bookmarkStart w:id="16831" w:name="_ETM_Q26_387330"/>
      <w:bookmarkEnd w:id="16831"/>
      <w:r w:rsidRPr="00DE52D7">
        <w:rPr>
          <w:rtl/>
        </w:rPr>
        <w:t xml:space="preserve">מספרת </w:t>
      </w:r>
      <w:bookmarkStart w:id="16832" w:name="_ETM_Q26_388650"/>
      <w:bookmarkEnd w:id="16832"/>
      <w:r>
        <w:rPr>
          <w:rtl/>
        </w:rPr>
        <w:t>מ</w:t>
      </w:r>
      <w:r w:rsidRPr="00DE52D7">
        <w:rPr>
          <w:rtl/>
        </w:rPr>
        <w:t xml:space="preserve">ניסיון </w:t>
      </w:r>
      <w:bookmarkStart w:id="16833" w:name="_ETM_Q26_390840"/>
      <w:bookmarkEnd w:id="16833"/>
      <w:r>
        <w:rPr>
          <w:rFonts w:hint="cs"/>
          <w:rtl/>
        </w:rPr>
        <w:t>ה</w:t>
      </w:r>
      <w:r w:rsidRPr="00DE52D7">
        <w:rPr>
          <w:rtl/>
        </w:rPr>
        <w:t xml:space="preserve">חיים </w:t>
      </w:r>
      <w:bookmarkStart w:id="16834" w:name="_ETM_Q26_391230"/>
      <w:bookmarkEnd w:id="16834"/>
      <w:r w:rsidRPr="00DE52D7">
        <w:rPr>
          <w:rtl/>
        </w:rPr>
        <w:t>שלי</w:t>
      </w:r>
      <w:r>
        <w:rPr>
          <w:rFonts w:hint="cs"/>
          <w:rtl/>
        </w:rPr>
        <w:t>.</w:t>
      </w:r>
      <w:r w:rsidRPr="00DE52D7">
        <w:rPr>
          <w:rtl/>
        </w:rPr>
        <w:t xml:space="preserve"> </w:t>
      </w:r>
      <w:bookmarkStart w:id="16835" w:name="_ETM_Q26_392419"/>
      <w:bookmarkEnd w:id="16835"/>
      <w:r w:rsidRPr="00DE52D7">
        <w:rPr>
          <w:rtl/>
        </w:rPr>
        <w:t xml:space="preserve">אני </w:t>
      </w:r>
      <w:bookmarkStart w:id="16836" w:name="_ETM_Q26_392690"/>
      <w:bookmarkEnd w:id="16836"/>
      <w:r w:rsidRPr="00DE52D7">
        <w:rPr>
          <w:rtl/>
        </w:rPr>
        <w:t xml:space="preserve">לימדתי </w:t>
      </w:r>
      <w:bookmarkStart w:id="16837" w:name="_ETM_Q26_393860"/>
      <w:bookmarkEnd w:id="16837"/>
      <w:r w:rsidRPr="00DE52D7">
        <w:rPr>
          <w:rtl/>
        </w:rPr>
        <w:t xml:space="preserve">בקריה </w:t>
      </w:r>
      <w:bookmarkStart w:id="16838" w:name="_ETM_Q26_394489"/>
      <w:bookmarkEnd w:id="16838"/>
      <w:r w:rsidRPr="00DE52D7">
        <w:rPr>
          <w:rtl/>
        </w:rPr>
        <w:t xml:space="preserve">האקדמית </w:t>
      </w:r>
      <w:bookmarkStart w:id="16839" w:name="_ETM_Q26_395060"/>
      <w:bookmarkEnd w:id="16839"/>
      <w:r w:rsidRPr="00DE52D7">
        <w:rPr>
          <w:rtl/>
        </w:rPr>
        <w:t xml:space="preserve">אונו </w:t>
      </w:r>
      <w:bookmarkStart w:id="16840" w:name="_ETM_Q26_395630"/>
      <w:bookmarkEnd w:id="16840"/>
      <w:r w:rsidRPr="00DE52D7">
        <w:rPr>
          <w:rtl/>
        </w:rPr>
        <w:t xml:space="preserve">בקמפוס </w:t>
      </w:r>
      <w:bookmarkStart w:id="16841" w:name="_ETM_Q26_396260"/>
      <w:bookmarkEnd w:id="16841"/>
      <w:r w:rsidRPr="00DE52D7">
        <w:rPr>
          <w:rtl/>
        </w:rPr>
        <w:t>חרדי</w:t>
      </w:r>
      <w:r>
        <w:rPr>
          <w:rFonts w:hint="cs"/>
          <w:rtl/>
        </w:rPr>
        <w:t>,</w:t>
      </w:r>
      <w:r w:rsidRPr="00DE52D7">
        <w:rPr>
          <w:rtl/>
        </w:rPr>
        <w:t xml:space="preserve"> </w:t>
      </w:r>
      <w:bookmarkStart w:id="16842" w:name="_ETM_Q26_397420"/>
      <w:bookmarkEnd w:id="16842"/>
      <w:r w:rsidRPr="00DE52D7">
        <w:rPr>
          <w:rtl/>
        </w:rPr>
        <w:t>חרדיות</w:t>
      </w:r>
      <w:r>
        <w:rPr>
          <w:rFonts w:hint="cs"/>
          <w:rtl/>
        </w:rPr>
        <w:t>,</w:t>
      </w:r>
      <w:r w:rsidRPr="00DE52D7">
        <w:rPr>
          <w:rtl/>
        </w:rPr>
        <w:t xml:space="preserve"> </w:t>
      </w:r>
      <w:bookmarkStart w:id="16843" w:name="_ETM_Q26_398859"/>
      <w:bookmarkEnd w:id="16843"/>
      <w:r w:rsidRPr="00DE52D7">
        <w:rPr>
          <w:rtl/>
        </w:rPr>
        <w:t xml:space="preserve">לימדתי </w:t>
      </w:r>
      <w:bookmarkStart w:id="16844" w:name="_ETM_Q26_399489"/>
      <w:bookmarkEnd w:id="16844"/>
      <w:r w:rsidRPr="00DE52D7">
        <w:rPr>
          <w:rtl/>
        </w:rPr>
        <w:t>אות</w:t>
      </w:r>
      <w:r>
        <w:rPr>
          <w:rFonts w:hint="cs"/>
          <w:rtl/>
        </w:rPr>
        <w:t>ן.</w:t>
      </w:r>
    </w:p>
    <w:p w:rsidR="00C309A6" w:rsidRDefault="00C309A6" w:rsidP="009E2FC8">
      <w:pPr>
        <w:rPr>
          <w:rtl/>
        </w:rPr>
      </w:pPr>
    </w:p>
    <w:p w:rsidR="00C309A6" w:rsidRDefault="00C309A6" w:rsidP="009E2FC8">
      <w:pPr>
        <w:pStyle w:val="af5"/>
        <w:keepNext/>
        <w:rPr>
          <w:rtl/>
        </w:rPr>
      </w:pPr>
      <w:bookmarkStart w:id="16845" w:name="ET_interruption_קריאה_11"/>
      <w:r w:rsidRPr="00DB7972">
        <w:rPr>
          <w:rStyle w:val="TagStyle"/>
          <w:rtl/>
        </w:rPr>
        <w:t xml:space="preserve"> &lt;&lt; קריאה &gt;&gt; </w:t>
      </w:r>
      <w:r>
        <w:rPr>
          <w:rtl/>
        </w:rPr>
        <w:t>קריאה:</w:t>
      </w:r>
      <w:r w:rsidRPr="00DB7972">
        <w:rPr>
          <w:rStyle w:val="TagStyle"/>
          <w:rtl/>
        </w:rPr>
        <w:t xml:space="preserve"> &lt;&lt; קריאה &gt;&gt;</w:t>
      </w:r>
      <w:r>
        <w:rPr>
          <w:rtl/>
        </w:rPr>
        <w:t xml:space="preserve">   </w:t>
      </w:r>
      <w:bookmarkEnd w:id="16845"/>
    </w:p>
    <w:p w:rsidR="00C309A6" w:rsidRDefault="00C309A6" w:rsidP="0011063B">
      <w:pPr>
        <w:rPr>
          <w:rtl/>
        </w:rPr>
      </w:pPr>
    </w:p>
    <w:p w:rsidR="00C309A6" w:rsidRDefault="00734EEA" w:rsidP="009E2FC8">
      <w:pPr>
        <w:rPr>
          <w:rtl/>
        </w:rPr>
      </w:pPr>
      <w:r>
        <w:rPr>
          <w:rFonts w:hint="cs"/>
          <w:rtl/>
        </w:rPr>
        <w:t>– – –</w:t>
      </w:r>
    </w:p>
    <w:p w:rsidR="00C309A6" w:rsidRDefault="00C309A6" w:rsidP="009E2FC8">
      <w:pPr>
        <w:rPr>
          <w:rtl/>
        </w:rPr>
      </w:pPr>
    </w:p>
    <w:p w:rsidR="00C309A6" w:rsidRDefault="00C309A6" w:rsidP="009E2FC8">
      <w:pPr>
        <w:pStyle w:val="af6"/>
        <w:keepNext/>
        <w:rPr>
          <w:rtl/>
        </w:rPr>
      </w:pPr>
      <w:r w:rsidRPr="00DB7972">
        <w:rPr>
          <w:rStyle w:val="TagStyle"/>
          <w:rtl/>
        </w:rPr>
        <w:t xml:space="preserve"> &lt;&lt; יור &gt;&gt; </w:t>
      </w:r>
      <w:r>
        <w:rPr>
          <w:rtl/>
        </w:rPr>
        <w:t>היו"ר ארז מלול:</w:t>
      </w:r>
      <w:r w:rsidRPr="00DB7972">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6846" w:name="_ETM_Q26_400910"/>
      <w:bookmarkStart w:id="16847" w:name="_ETM_Q26_400310"/>
      <w:bookmarkEnd w:id="16846"/>
      <w:bookmarkEnd w:id="16847"/>
      <w:r w:rsidRPr="00DE52D7">
        <w:rPr>
          <w:rtl/>
        </w:rPr>
        <w:t xml:space="preserve">לא </w:t>
      </w:r>
      <w:bookmarkStart w:id="16848" w:name="_ETM_Q26_400519"/>
      <w:bookmarkEnd w:id="16848"/>
      <w:r w:rsidRPr="00DE52D7">
        <w:rPr>
          <w:rtl/>
        </w:rPr>
        <w:t>להפריע</w:t>
      </w:r>
      <w:r>
        <w:rPr>
          <w:rFonts w:hint="cs"/>
          <w:rtl/>
        </w:rPr>
        <w:t>,</w:t>
      </w:r>
      <w:r w:rsidRPr="00DE52D7">
        <w:rPr>
          <w:rtl/>
        </w:rPr>
        <w:t xml:space="preserve"> </w:t>
      </w:r>
      <w:bookmarkStart w:id="16849" w:name="_ETM_Q26_401060"/>
      <w:bookmarkEnd w:id="16849"/>
      <w:r w:rsidRPr="00DE52D7">
        <w:rPr>
          <w:rtl/>
        </w:rPr>
        <w:t>בבקשה</w:t>
      </w:r>
      <w:r>
        <w:rPr>
          <w:rFonts w:hint="cs"/>
          <w:rtl/>
        </w:rPr>
        <w:t>.</w:t>
      </w:r>
    </w:p>
    <w:p w:rsidR="00C309A6" w:rsidRDefault="00C309A6" w:rsidP="009E2FC8">
      <w:pPr>
        <w:rPr>
          <w:rtl/>
        </w:rPr>
      </w:pPr>
      <w:bookmarkStart w:id="16850" w:name="_ETM_Q26_404749"/>
      <w:bookmarkStart w:id="16851" w:name="_ETM_Q26_404843"/>
      <w:bookmarkEnd w:id="16850"/>
      <w:bookmarkEnd w:id="16851"/>
    </w:p>
    <w:p w:rsidR="00C309A6" w:rsidRDefault="00C309A6" w:rsidP="009E2FC8">
      <w:pPr>
        <w:pStyle w:val="-"/>
        <w:keepNext/>
        <w:rPr>
          <w:rtl/>
        </w:rPr>
      </w:pPr>
      <w:bookmarkStart w:id="16852" w:name="ET_speakercontinue_6527_13"/>
      <w:r w:rsidRPr="00DB7972">
        <w:rPr>
          <w:rStyle w:val="TagStyle"/>
          <w:rtl/>
        </w:rPr>
        <w:t xml:space="preserve"> &lt;&lt; דובר_המשך &gt;&gt; </w:t>
      </w:r>
      <w:r>
        <w:rPr>
          <w:rtl/>
        </w:rPr>
        <w:t>צגה מלקו (הליכוד):</w:t>
      </w:r>
      <w:r w:rsidRPr="00DB7972">
        <w:rPr>
          <w:rStyle w:val="TagStyle"/>
          <w:rtl/>
        </w:rPr>
        <w:t xml:space="preserve"> &lt;&lt; דובר_המשך &gt;&gt;</w:t>
      </w:r>
      <w:r>
        <w:rPr>
          <w:rtl/>
        </w:rPr>
        <w:t xml:space="preserve">   </w:t>
      </w:r>
      <w:bookmarkEnd w:id="16852"/>
    </w:p>
    <w:p w:rsidR="00C309A6" w:rsidRDefault="00C309A6" w:rsidP="0011063B">
      <w:pPr>
        <w:rPr>
          <w:rtl/>
        </w:rPr>
      </w:pPr>
    </w:p>
    <w:p w:rsidR="00C309A6" w:rsidRDefault="00C309A6" w:rsidP="009E2FC8">
      <w:pPr>
        <w:rPr>
          <w:rtl/>
        </w:rPr>
      </w:pPr>
      <w:bookmarkStart w:id="16853" w:name="_ETM_Q26_406550"/>
      <w:bookmarkStart w:id="16854" w:name="_ETM_Q26_404810"/>
      <w:bookmarkEnd w:id="16853"/>
      <w:bookmarkEnd w:id="16854"/>
      <w:r w:rsidRPr="00DE52D7">
        <w:rPr>
          <w:rtl/>
        </w:rPr>
        <w:t xml:space="preserve">אני </w:t>
      </w:r>
      <w:bookmarkStart w:id="16855" w:name="_ETM_Q26_405080"/>
      <w:bookmarkEnd w:id="16855"/>
      <w:r w:rsidRPr="00DE52D7">
        <w:rPr>
          <w:rtl/>
        </w:rPr>
        <w:t xml:space="preserve">לימדתי </w:t>
      </w:r>
      <w:bookmarkStart w:id="16856" w:name="_ETM_Q26_405560"/>
      <w:bookmarkEnd w:id="16856"/>
      <w:r w:rsidRPr="00DE52D7">
        <w:rPr>
          <w:rtl/>
        </w:rPr>
        <w:t>אות</w:t>
      </w:r>
      <w:r>
        <w:rPr>
          <w:rFonts w:hint="cs"/>
          <w:rtl/>
        </w:rPr>
        <w:t>ן,</w:t>
      </w:r>
      <w:r w:rsidRPr="00DE52D7">
        <w:rPr>
          <w:rtl/>
        </w:rPr>
        <w:t xml:space="preserve"> </w:t>
      </w:r>
      <w:bookmarkStart w:id="16857" w:name="_ETM_Q26_406670"/>
      <w:bookmarkEnd w:id="16857"/>
      <w:r w:rsidRPr="00DE52D7">
        <w:rPr>
          <w:rtl/>
        </w:rPr>
        <w:t xml:space="preserve">במיוחד </w:t>
      </w:r>
      <w:bookmarkStart w:id="16858" w:name="_ETM_Q26_407330"/>
      <w:bookmarkEnd w:id="16858"/>
      <w:r w:rsidRPr="00DE52D7">
        <w:rPr>
          <w:rtl/>
        </w:rPr>
        <w:t xml:space="preserve">בתקופה </w:t>
      </w:r>
      <w:bookmarkStart w:id="16859" w:name="_ETM_Q26_407810"/>
      <w:bookmarkEnd w:id="16859"/>
      <w:r w:rsidRPr="00DE52D7">
        <w:rPr>
          <w:rtl/>
        </w:rPr>
        <w:t xml:space="preserve">של </w:t>
      </w:r>
      <w:bookmarkStart w:id="16860" w:name="_ETM_Q26_407990"/>
      <w:bookmarkEnd w:id="16860"/>
      <w:r>
        <w:rPr>
          <w:rFonts w:hint="cs"/>
          <w:rtl/>
        </w:rPr>
        <w:t>ה</w:t>
      </w:r>
      <w:r w:rsidRPr="00DE52D7">
        <w:rPr>
          <w:rtl/>
        </w:rPr>
        <w:t>קורונה</w:t>
      </w:r>
      <w:r>
        <w:rPr>
          <w:rFonts w:hint="cs"/>
          <w:rtl/>
        </w:rPr>
        <w:t>,</w:t>
      </w:r>
      <w:r w:rsidRPr="00DE52D7">
        <w:rPr>
          <w:rtl/>
        </w:rPr>
        <w:t xml:space="preserve"> </w:t>
      </w:r>
      <w:bookmarkStart w:id="16861" w:name="_ETM_Q26_409489"/>
      <w:bookmarkEnd w:id="16861"/>
      <w:r>
        <w:rPr>
          <w:rFonts w:hint="cs"/>
          <w:rtl/>
        </w:rPr>
        <w:t>כ</w:t>
      </w:r>
      <w:r w:rsidRPr="00DE52D7">
        <w:rPr>
          <w:rtl/>
        </w:rPr>
        <w:t>שהי</w:t>
      </w:r>
      <w:r>
        <w:rPr>
          <w:rFonts w:hint="cs"/>
          <w:rtl/>
        </w:rPr>
        <w:t>ו</w:t>
      </w:r>
      <w:r w:rsidRPr="00DE52D7">
        <w:rPr>
          <w:rtl/>
        </w:rPr>
        <w:t xml:space="preserve"> </w:t>
      </w:r>
      <w:bookmarkStart w:id="16862" w:name="_ETM_Q26_410209"/>
      <w:bookmarkEnd w:id="16862"/>
      <w:r w:rsidRPr="00DE52D7">
        <w:rPr>
          <w:rtl/>
        </w:rPr>
        <w:t xml:space="preserve">לימודים </w:t>
      </w:r>
      <w:bookmarkStart w:id="16863" w:name="_ETM_Q26_410659"/>
      <w:bookmarkEnd w:id="16863"/>
      <w:r w:rsidRPr="00DE52D7">
        <w:rPr>
          <w:rtl/>
        </w:rPr>
        <w:t>בזום</w:t>
      </w:r>
      <w:r>
        <w:rPr>
          <w:rFonts w:hint="cs"/>
          <w:rtl/>
        </w:rPr>
        <w:t>.</w:t>
      </w:r>
      <w:r w:rsidRPr="00DE52D7">
        <w:rPr>
          <w:rtl/>
        </w:rPr>
        <w:t xml:space="preserve"> </w:t>
      </w:r>
      <w:bookmarkStart w:id="16864" w:name="_ETM_Q26_412390"/>
      <w:bookmarkEnd w:id="16864"/>
      <w:r w:rsidRPr="00DE52D7">
        <w:rPr>
          <w:rtl/>
        </w:rPr>
        <w:t xml:space="preserve">אני </w:t>
      </w:r>
      <w:bookmarkStart w:id="16865" w:name="_ETM_Q26_412629"/>
      <w:bookmarkStart w:id="16866" w:name="_ETM_Q26_412810"/>
      <w:bookmarkEnd w:id="16865"/>
      <w:bookmarkEnd w:id="16866"/>
      <w:r>
        <w:rPr>
          <w:rFonts w:hint="cs"/>
          <w:rtl/>
        </w:rPr>
        <w:t>חו</w:t>
      </w:r>
      <w:r w:rsidRPr="00DE52D7">
        <w:rPr>
          <w:rtl/>
        </w:rPr>
        <w:t xml:space="preserve">שבת </w:t>
      </w:r>
      <w:bookmarkStart w:id="16867" w:name="_ETM_Q26_414529"/>
      <w:bookmarkEnd w:id="16867"/>
      <w:r>
        <w:rPr>
          <w:rFonts w:hint="cs"/>
          <w:rtl/>
        </w:rPr>
        <w:t>ש</w:t>
      </w:r>
      <w:r w:rsidRPr="00DE52D7">
        <w:rPr>
          <w:rtl/>
        </w:rPr>
        <w:t xml:space="preserve">אישה </w:t>
      </w:r>
      <w:bookmarkStart w:id="16868" w:name="_ETM_Q26_415010"/>
      <w:bookmarkEnd w:id="16868"/>
      <w:r w:rsidRPr="00DE52D7">
        <w:rPr>
          <w:rtl/>
        </w:rPr>
        <w:t xml:space="preserve">שרוצה </w:t>
      </w:r>
      <w:bookmarkStart w:id="16869" w:name="_ETM_Q26_415519"/>
      <w:bookmarkEnd w:id="16869"/>
      <w:r w:rsidRPr="00DE52D7">
        <w:rPr>
          <w:rtl/>
        </w:rPr>
        <w:t>ללמוד</w:t>
      </w:r>
      <w:r>
        <w:rPr>
          <w:rFonts w:hint="cs"/>
          <w:rtl/>
        </w:rPr>
        <w:t>,</w:t>
      </w:r>
      <w:r w:rsidRPr="00DE52D7">
        <w:rPr>
          <w:rtl/>
        </w:rPr>
        <w:t xml:space="preserve"> </w:t>
      </w:r>
      <w:bookmarkStart w:id="16870" w:name="_ETM_Q26_416569"/>
      <w:bookmarkEnd w:id="16870"/>
      <w:r w:rsidRPr="00DE52D7">
        <w:rPr>
          <w:rtl/>
        </w:rPr>
        <w:t xml:space="preserve">להשכיל </w:t>
      </w:r>
      <w:bookmarkStart w:id="16871" w:name="_ETM_Q26_417950"/>
      <w:bookmarkEnd w:id="16871"/>
      <w:r w:rsidRPr="00DE52D7">
        <w:rPr>
          <w:rtl/>
        </w:rPr>
        <w:t>בנפרד</w:t>
      </w:r>
      <w:r>
        <w:rPr>
          <w:rFonts w:hint="cs"/>
          <w:rtl/>
        </w:rPr>
        <w:t>,</w:t>
      </w:r>
      <w:r w:rsidRPr="00DE52D7">
        <w:rPr>
          <w:rtl/>
        </w:rPr>
        <w:t xml:space="preserve"> </w:t>
      </w:r>
      <w:bookmarkStart w:id="16872" w:name="_ETM_Q26_419470"/>
      <w:bookmarkEnd w:id="16872"/>
      <w:r w:rsidRPr="00DE52D7">
        <w:rPr>
          <w:rtl/>
        </w:rPr>
        <w:t xml:space="preserve">אני </w:t>
      </w:r>
      <w:bookmarkStart w:id="16873" w:name="_ETM_Q26_419860"/>
      <w:bookmarkEnd w:id="16873"/>
      <w:r w:rsidRPr="00DE52D7">
        <w:rPr>
          <w:rtl/>
        </w:rPr>
        <w:t xml:space="preserve">לא </w:t>
      </w:r>
      <w:bookmarkStart w:id="16874" w:name="_ETM_Q26_420099"/>
      <w:bookmarkEnd w:id="16874"/>
      <w:r w:rsidRPr="00DE52D7">
        <w:rPr>
          <w:rtl/>
        </w:rPr>
        <w:t xml:space="preserve">מאמינה </w:t>
      </w:r>
      <w:bookmarkStart w:id="16875" w:name="_ETM_Q26_420730"/>
      <w:bookmarkEnd w:id="16875"/>
      <w:r>
        <w:rPr>
          <w:rFonts w:hint="cs"/>
          <w:rtl/>
        </w:rPr>
        <w:t>ש</w:t>
      </w:r>
      <w:r w:rsidRPr="00DE52D7">
        <w:rPr>
          <w:rtl/>
        </w:rPr>
        <w:t xml:space="preserve">מישהו </w:t>
      </w:r>
      <w:bookmarkStart w:id="16876" w:name="_ETM_Q26_421090"/>
      <w:bookmarkEnd w:id="16876"/>
      <w:r w:rsidRPr="00DE52D7">
        <w:rPr>
          <w:rtl/>
        </w:rPr>
        <w:t>יתנגד</w:t>
      </w:r>
      <w:r>
        <w:rPr>
          <w:rFonts w:hint="cs"/>
          <w:rtl/>
        </w:rPr>
        <w:t>.</w:t>
      </w:r>
      <w:r w:rsidRPr="00DE52D7">
        <w:rPr>
          <w:rtl/>
        </w:rPr>
        <w:t xml:space="preserve"> </w:t>
      </w:r>
      <w:bookmarkStart w:id="16877" w:name="_ETM_Q26_422599"/>
      <w:bookmarkEnd w:id="16877"/>
      <w:r w:rsidRPr="00DE52D7">
        <w:rPr>
          <w:rtl/>
        </w:rPr>
        <w:t xml:space="preserve">כשאנחנו </w:t>
      </w:r>
      <w:bookmarkStart w:id="16878" w:name="_ETM_Q26_423230"/>
      <w:bookmarkEnd w:id="16878"/>
      <w:r w:rsidRPr="00DE52D7">
        <w:rPr>
          <w:rtl/>
        </w:rPr>
        <w:t xml:space="preserve">מסתכלים </w:t>
      </w:r>
      <w:bookmarkStart w:id="16879" w:name="_ETM_Q26_424279"/>
      <w:bookmarkEnd w:id="16879"/>
      <w:r w:rsidRPr="00DE52D7">
        <w:rPr>
          <w:rtl/>
        </w:rPr>
        <w:t xml:space="preserve">ברמה </w:t>
      </w:r>
      <w:bookmarkStart w:id="16880" w:name="_ETM_Q26_424879"/>
      <w:bookmarkEnd w:id="16880"/>
      <w:r w:rsidRPr="00DE52D7">
        <w:rPr>
          <w:rtl/>
        </w:rPr>
        <w:t>לאומית</w:t>
      </w:r>
      <w:r>
        <w:rPr>
          <w:rFonts w:hint="cs"/>
          <w:rtl/>
        </w:rPr>
        <w:t>,</w:t>
      </w:r>
      <w:r w:rsidRPr="00DE52D7">
        <w:rPr>
          <w:rtl/>
        </w:rPr>
        <w:t xml:space="preserve"> </w:t>
      </w:r>
      <w:bookmarkStart w:id="16881" w:name="_ETM_Q26_426790"/>
      <w:bookmarkEnd w:id="16881"/>
      <w:r w:rsidRPr="00DE52D7">
        <w:rPr>
          <w:rtl/>
        </w:rPr>
        <w:t xml:space="preserve">גם </w:t>
      </w:r>
      <w:bookmarkStart w:id="16882" w:name="_ETM_Q26_427180"/>
      <w:bookmarkEnd w:id="16882"/>
      <w:r w:rsidRPr="00DE52D7">
        <w:rPr>
          <w:rtl/>
        </w:rPr>
        <w:t xml:space="preserve">ברמה </w:t>
      </w:r>
      <w:bookmarkStart w:id="16883" w:name="_ETM_Q26_427599"/>
      <w:bookmarkEnd w:id="16883"/>
      <w:r w:rsidRPr="00DE52D7">
        <w:rPr>
          <w:rtl/>
        </w:rPr>
        <w:t xml:space="preserve">של </w:t>
      </w:r>
      <w:bookmarkStart w:id="16884" w:name="_ETM_Q26_427870"/>
      <w:bookmarkEnd w:id="16884"/>
      <w:r>
        <w:rPr>
          <w:rFonts w:hint="cs"/>
          <w:rtl/>
        </w:rPr>
        <w:t>לקדם</w:t>
      </w:r>
      <w:bookmarkStart w:id="16885" w:name="_ETM_Q26_428589"/>
      <w:bookmarkEnd w:id="16885"/>
      <w:r>
        <w:rPr>
          <w:rFonts w:hint="cs"/>
          <w:rtl/>
        </w:rPr>
        <w:t xml:space="preserve"> נ</w:t>
      </w:r>
      <w:r w:rsidRPr="00DE52D7">
        <w:rPr>
          <w:rtl/>
        </w:rPr>
        <w:t>שים</w:t>
      </w:r>
      <w:r>
        <w:rPr>
          <w:rFonts w:hint="cs"/>
          <w:rtl/>
        </w:rPr>
        <w:t>,</w:t>
      </w:r>
      <w:r w:rsidRPr="00DE52D7">
        <w:rPr>
          <w:rtl/>
        </w:rPr>
        <w:t xml:space="preserve"> </w:t>
      </w:r>
      <w:bookmarkStart w:id="16886" w:name="_ETM_Q26_429469"/>
      <w:bookmarkEnd w:id="16886"/>
      <w:r w:rsidRPr="00DE52D7">
        <w:rPr>
          <w:rtl/>
        </w:rPr>
        <w:t xml:space="preserve">זה </w:t>
      </w:r>
      <w:bookmarkStart w:id="16887" w:name="_ETM_Q26_429709"/>
      <w:bookmarkEnd w:id="16887"/>
      <w:r w:rsidRPr="00DE52D7">
        <w:rPr>
          <w:rtl/>
        </w:rPr>
        <w:t>מתבקש</w:t>
      </w:r>
      <w:r>
        <w:rPr>
          <w:rFonts w:hint="cs"/>
          <w:rtl/>
        </w:rPr>
        <w:t>.</w:t>
      </w:r>
      <w:r w:rsidRPr="00DE52D7">
        <w:rPr>
          <w:rtl/>
        </w:rPr>
        <w:t xml:space="preserve"> </w:t>
      </w:r>
      <w:bookmarkStart w:id="16888" w:name="_ETM_Q26_432100"/>
      <w:bookmarkEnd w:id="16888"/>
      <w:r w:rsidRPr="00DE52D7">
        <w:rPr>
          <w:rtl/>
        </w:rPr>
        <w:t xml:space="preserve">אני </w:t>
      </w:r>
      <w:bookmarkStart w:id="16889" w:name="_ETM_Q26_432340"/>
      <w:bookmarkEnd w:id="16889"/>
      <w:r w:rsidRPr="00DE52D7">
        <w:rPr>
          <w:rtl/>
        </w:rPr>
        <w:t xml:space="preserve">לימדתי </w:t>
      </w:r>
      <w:bookmarkStart w:id="16890" w:name="_ETM_Q26_432910"/>
      <w:bookmarkEnd w:id="16890"/>
      <w:r>
        <w:rPr>
          <w:rtl/>
        </w:rPr>
        <w:t>אות</w:t>
      </w:r>
      <w:r>
        <w:rPr>
          <w:rFonts w:hint="cs"/>
          <w:rtl/>
        </w:rPr>
        <w:t>ן,</w:t>
      </w:r>
      <w:r w:rsidRPr="00DE52D7">
        <w:rPr>
          <w:rtl/>
        </w:rPr>
        <w:t xml:space="preserve"> </w:t>
      </w:r>
      <w:bookmarkStart w:id="16891" w:name="_ETM_Q26_433480"/>
      <w:bookmarkEnd w:id="16891"/>
      <w:r w:rsidRPr="00DE52D7">
        <w:rPr>
          <w:rtl/>
        </w:rPr>
        <w:t xml:space="preserve">ראיתי </w:t>
      </w:r>
      <w:bookmarkStart w:id="16892" w:name="_ETM_Q26_433870"/>
      <w:bookmarkEnd w:id="16892"/>
      <w:r w:rsidRPr="00DE52D7">
        <w:rPr>
          <w:rtl/>
        </w:rPr>
        <w:t xml:space="preserve">בתקופה </w:t>
      </w:r>
      <w:bookmarkStart w:id="16893" w:name="_ETM_Q26_434380"/>
      <w:bookmarkEnd w:id="16893"/>
      <w:r w:rsidRPr="00DE52D7">
        <w:rPr>
          <w:rtl/>
        </w:rPr>
        <w:t xml:space="preserve">של </w:t>
      </w:r>
      <w:bookmarkStart w:id="16894" w:name="_ETM_Q26_434980"/>
      <w:bookmarkEnd w:id="16894"/>
      <w:r>
        <w:rPr>
          <w:rFonts w:hint="cs"/>
          <w:rtl/>
        </w:rPr>
        <w:t>ה</w:t>
      </w:r>
      <w:r w:rsidRPr="00DE52D7">
        <w:rPr>
          <w:rtl/>
        </w:rPr>
        <w:t xml:space="preserve">קורונה </w:t>
      </w:r>
      <w:bookmarkStart w:id="16895" w:name="_ETM_Q26_436210"/>
      <w:bookmarkEnd w:id="16895"/>
      <w:r>
        <w:rPr>
          <w:rFonts w:hint="cs"/>
          <w:rtl/>
        </w:rPr>
        <w:t>ש</w:t>
      </w:r>
      <w:r w:rsidRPr="00DE52D7">
        <w:rPr>
          <w:rtl/>
        </w:rPr>
        <w:t>ה</w:t>
      </w:r>
      <w:r>
        <w:rPr>
          <w:rFonts w:hint="cs"/>
          <w:rtl/>
        </w:rPr>
        <w:t>ן</w:t>
      </w:r>
      <w:r w:rsidRPr="00DE52D7">
        <w:rPr>
          <w:rtl/>
        </w:rPr>
        <w:t xml:space="preserve"> </w:t>
      </w:r>
      <w:bookmarkStart w:id="16896" w:name="_ETM_Q26_436449"/>
      <w:bookmarkEnd w:id="16896"/>
      <w:r w:rsidRPr="00DE52D7">
        <w:rPr>
          <w:rtl/>
        </w:rPr>
        <w:t xml:space="preserve">למדו </w:t>
      </w:r>
      <w:bookmarkStart w:id="16897" w:name="_ETM_Q26_438029"/>
      <w:bookmarkEnd w:id="16897"/>
      <w:r w:rsidRPr="00DE52D7">
        <w:rPr>
          <w:rtl/>
        </w:rPr>
        <w:t xml:space="preserve">בזום </w:t>
      </w:r>
      <w:bookmarkStart w:id="16898" w:name="_ETM_Q26_438660"/>
      <w:bookmarkEnd w:id="16898"/>
      <w:r w:rsidRPr="00DE52D7">
        <w:rPr>
          <w:rtl/>
        </w:rPr>
        <w:t>בבית</w:t>
      </w:r>
      <w:r>
        <w:rPr>
          <w:rFonts w:hint="cs"/>
          <w:rtl/>
        </w:rPr>
        <w:t>.</w:t>
      </w:r>
      <w:r w:rsidRPr="00DE52D7">
        <w:rPr>
          <w:rtl/>
        </w:rPr>
        <w:t xml:space="preserve"> </w:t>
      </w:r>
      <w:bookmarkStart w:id="16899" w:name="_ETM_Q26_439779"/>
      <w:bookmarkEnd w:id="16899"/>
      <w:r w:rsidRPr="00DE52D7">
        <w:rPr>
          <w:rtl/>
        </w:rPr>
        <w:t xml:space="preserve">לחלק </w:t>
      </w:r>
      <w:bookmarkStart w:id="16900" w:name="_ETM_Q26_440349"/>
      <w:bookmarkEnd w:id="16900"/>
      <w:r w:rsidRPr="00DE52D7">
        <w:rPr>
          <w:rtl/>
        </w:rPr>
        <w:t xml:space="preserve">גדול </w:t>
      </w:r>
      <w:bookmarkStart w:id="16901" w:name="_ETM_Q26_441550"/>
      <w:bookmarkEnd w:id="16901"/>
      <w:r w:rsidRPr="00DE52D7">
        <w:rPr>
          <w:rtl/>
        </w:rPr>
        <w:t xml:space="preserve">לא </w:t>
      </w:r>
      <w:bookmarkStart w:id="16902" w:name="_ETM_Q26_441879"/>
      <w:bookmarkStart w:id="16903" w:name="_ETM_Q26_442240"/>
      <w:bookmarkEnd w:id="16902"/>
      <w:bookmarkEnd w:id="16903"/>
      <w:r>
        <w:rPr>
          <w:rFonts w:hint="cs"/>
          <w:rtl/>
        </w:rPr>
        <w:t>היה</w:t>
      </w:r>
      <w:r w:rsidRPr="00DE52D7">
        <w:rPr>
          <w:rtl/>
        </w:rPr>
        <w:t xml:space="preserve"> </w:t>
      </w:r>
      <w:bookmarkStart w:id="16904" w:name="_ETM_Q26_442479"/>
      <w:bookmarkEnd w:id="16904"/>
      <w:r w:rsidRPr="00DE52D7">
        <w:rPr>
          <w:rtl/>
        </w:rPr>
        <w:t>מחשב</w:t>
      </w:r>
      <w:r>
        <w:rPr>
          <w:rFonts w:hint="cs"/>
          <w:rtl/>
        </w:rPr>
        <w:t>.</w:t>
      </w:r>
      <w:r w:rsidRPr="00DE52D7">
        <w:rPr>
          <w:rtl/>
        </w:rPr>
        <w:t xml:space="preserve"> </w:t>
      </w:r>
      <w:bookmarkStart w:id="16905" w:name="_ETM_Q26_444330"/>
      <w:bookmarkEnd w:id="16905"/>
      <w:r w:rsidRPr="00DE52D7">
        <w:rPr>
          <w:rtl/>
        </w:rPr>
        <w:t xml:space="preserve">מי </w:t>
      </w:r>
      <w:bookmarkStart w:id="16906" w:name="_ETM_Q26_444540"/>
      <w:bookmarkEnd w:id="16906"/>
      <w:r w:rsidRPr="00DE52D7">
        <w:rPr>
          <w:rtl/>
        </w:rPr>
        <w:t xml:space="preserve">שהיה </w:t>
      </w:r>
      <w:bookmarkStart w:id="16907" w:name="_ETM_Q26_444960"/>
      <w:bookmarkEnd w:id="16907"/>
      <w:r w:rsidRPr="00DE52D7">
        <w:rPr>
          <w:rtl/>
        </w:rPr>
        <w:t xml:space="preserve">לו </w:t>
      </w:r>
      <w:bookmarkStart w:id="16908" w:name="_ETM_Q26_445080"/>
      <w:bookmarkEnd w:id="16908"/>
      <w:r w:rsidRPr="00DE52D7">
        <w:rPr>
          <w:rtl/>
        </w:rPr>
        <w:t>מחשב</w:t>
      </w:r>
      <w:r>
        <w:rPr>
          <w:rFonts w:hint="cs"/>
          <w:rtl/>
        </w:rPr>
        <w:t>,</w:t>
      </w:r>
      <w:r w:rsidRPr="00DE52D7">
        <w:rPr>
          <w:rtl/>
        </w:rPr>
        <w:t xml:space="preserve"> </w:t>
      </w:r>
      <w:bookmarkStart w:id="16909" w:name="_ETM_Q26_445589"/>
      <w:bookmarkEnd w:id="16909"/>
      <w:r w:rsidRPr="00DE52D7">
        <w:rPr>
          <w:rtl/>
        </w:rPr>
        <w:t xml:space="preserve">לא </w:t>
      </w:r>
      <w:bookmarkStart w:id="16910" w:name="_ETM_Q26_445710"/>
      <w:bookmarkEnd w:id="16910"/>
      <w:r w:rsidRPr="00DE52D7">
        <w:rPr>
          <w:rtl/>
        </w:rPr>
        <w:t xml:space="preserve">היה </w:t>
      </w:r>
      <w:bookmarkStart w:id="16911" w:name="_ETM_Q26_445950"/>
      <w:bookmarkEnd w:id="16911"/>
      <w:r w:rsidRPr="00DE52D7">
        <w:rPr>
          <w:rtl/>
        </w:rPr>
        <w:t xml:space="preserve">לו </w:t>
      </w:r>
      <w:bookmarkStart w:id="16912" w:name="_ETM_Q26_446100"/>
      <w:bookmarkEnd w:id="16912"/>
      <w:r w:rsidRPr="00DE52D7">
        <w:rPr>
          <w:rtl/>
        </w:rPr>
        <w:t>אינטרנט</w:t>
      </w:r>
      <w:r>
        <w:rPr>
          <w:rFonts w:hint="cs"/>
          <w:rtl/>
        </w:rPr>
        <w:t>.</w:t>
      </w:r>
      <w:r w:rsidRPr="00DE52D7">
        <w:rPr>
          <w:rtl/>
        </w:rPr>
        <w:t xml:space="preserve"> </w:t>
      </w:r>
      <w:bookmarkStart w:id="16913" w:name="_ETM_Q26_447610"/>
      <w:bookmarkEnd w:id="16913"/>
      <w:r w:rsidRPr="00DE52D7">
        <w:rPr>
          <w:rtl/>
        </w:rPr>
        <w:t xml:space="preserve">אני </w:t>
      </w:r>
      <w:bookmarkStart w:id="16914" w:name="_ETM_Q26_447819"/>
      <w:bookmarkEnd w:id="16914"/>
      <w:r w:rsidRPr="00DE52D7">
        <w:rPr>
          <w:rtl/>
        </w:rPr>
        <w:t xml:space="preserve">נותנת </w:t>
      </w:r>
      <w:bookmarkStart w:id="16915" w:name="_ETM_Q26_448330"/>
      <w:bookmarkEnd w:id="16915"/>
      <w:r w:rsidRPr="00DE52D7">
        <w:rPr>
          <w:rtl/>
        </w:rPr>
        <w:t xml:space="preserve">בהזדמנות </w:t>
      </w:r>
      <w:bookmarkStart w:id="16916" w:name="_ETM_Q26_449020"/>
      <w:bookmarkEnd w:id="16916"/>
      <w:r w:rsidRPr="00DE52D7">
        <w:rPr>
          <w:rtl/>
        </w:rPr>
        <w:t xml:space="preserve">זאת </w:t>
      </w:r>
      <w:bookmarkStart w:id="16917" w:name="_ETM_Q26_449589"/>
      <w:bookmarkEnd w:id="16917"/>
      <w:r>
        <w:rPr>
          <w:rFonts w:hint="cs"/>
          <w:rtl/>
        </w:rPr>
        <w:t>את ה</w:t>
      </w:r>
      <w:r w:rsidRPr="00DE52D7">
        <w:rPr>
          <w:rtl/>
        </w:rPr>
        <w:t xml:space="preserve">קרדיט </w:t>
      </w:r>
      <w:bookmarkStart w:id="16918" w:name="_ETM_Q26_450219"/>
      <w:bookmarkEnd w:id="16918"/>
      <w:r>
        <w:rPr>
          <w:rFonts w:hint="cs"/>
          <w:rtl/>
        </w:rPr>
        <w:t>ואת תודתי</w:t>
      </w:r>
      <w:r w:rsidRPr="00DE52D7">
        <w:rPr>
          <w:rtl/>
        </w:rPr>
        <w:t xml:space="preserve"> </w:t>
      </w:r>
      <w:bookmarkStart w:id="16919" w:name="_ETM_Q26_451389"/>
      <w:bookmarkEnd w:id="16919"/>
      <w:r w:rsidRPr="00DE52D7">
        <w:rPr>
          <w:rtl/>
        </w:rPr>
        <w:t xml:space="preserve">לקריה </w:t>
      </w:r>
      <w:bookmarkStart w:id="16920" w:name="_ETM_Q26_451990"/>
      <w:bookmarkEnd w:id="16920"/>
      <w:r w:rsidRPr="00DE52D7">
        <w:rPr>
          <w:rtl/>
        </w:rPr>
        <w:t xml:space="preserve">האקדמית </w:t>
      </w:r>
      <w:bookmarkStart w:id="16921" w:name="_ETM_Q26_452589"/>
      <w:bookmarkEnd w:id="16921"/>
      <w:r w:rsidRPr="00DE52D7">
        <w:rPr>
          <w:rtl/>
        </w:rPr>
        <w:t>אונו</w:t>
      </w:r>
      <w:r>
        <w:rPr>
          <w:rFonts w:hint="cs"/>
          <w:rtl/>
        </w:rPr>
        <w:t>, שעזרו,</w:t>
      </w:r>
      <w:bookmarkStart w:id="16922" w:name="_ETM_Q26_453669"/>
      <w:bookmarkStart w:id="16923" w:name="_ETM_Q26_453999"/>
      <w:bookmarkEnd w:id="16922"/>
      <w:bookmarkEnd w:id="16923"/>
      <w:r w:rsidRPr="00DE52D7">
        <w:rPr>
          <w:rtl/>
        </w:rPr>
        <w:t xml:space="preserve"> </w:t>
      </w:r>
      <w:bookmarkStart w:id="16924" w:name="_ETM_Q26_454210"/>
      <w:bookmarkEnd w:id="16924"/>
      <w:r w:rsidRPr="00DE52D7">
        <w:rPr>
          <w:rtl/>
        </w:rPr>
        <w:t xml:space="preserve">נתנו </w:t>
      </w:r>
      <w:bookmarkStart w:id="16925" w:name="_ETM_Q26_454930"/>
      <w:bookmarkEnd w:id="16925"/>
      <w:r w:rsidRPr="00DE52D7">
        <w:rPr>
          <w:rtl/>
        </w:rPr>
        <w:t xml:space="preserve">מחשב </w:t>
      </w:r>
      <w:bookmarkStart w:id="16926" w:name="_ETM_Q26_455499"/>
      <w:bookmarkEnd w:id="16926"/>
      <w:r w:rsidRPr="00DE52D7">
        <w:rPr>
          <w:rtl/>
        </w:rPr>
        <w:t xml:space="preserve">למי </w:t>
      </w:r>
      <w:bookmarkStart w:id="16927" w:name="_ETM_Q26_455770"/>
      <w:bookmarkEnd w:id="16927"/>
      <w:r w:rsidRPr="00DE52D7">
        <w:rPr>
          <w:rtl/>
        </w:rPr>
        <w:t xml:space="preserve">שאין </w:t>
      </w:r>
      <w:bookmarkStart w:id="16928" w:name="_ETM_Q26_456189"/>
      <w:bookmarkEnd w:id="16928"/>
      <w:r w:rsidRPr="00DE52D7">
        <w:rPr>
          <w:rtl/>
        </w:rPr>
        <w:t>לו</w:t>
      </w:r>
      <w:r>
        <w:rPr>
          <w:rFonts w:hint="cs"/>
          <w:rtl/>
        </w:rPr>
        <w:t xml:space="preserve">. </w:t>
      </w:r>
      <w:bookmarkStart w:id="16929" w:name="_ETM_Q26_457039"/>
      <w:bookmarkStart w:id="16930" w:name="_ETM_Q26_458240"/>
      <w:bookmarkEnd w:id="16929"/>
      <w:bookmarkEnd w:id="16930"/>
      <w:r>
        <w:rPr>
          <w:rFonts w:hint="cs"/>
          <w:rtl/>
        </w:rPr>
        <w:t>תאמינו לי,</w:t>
      </w:r>
      <w:r w:rsidRPr="00DE52D7">
        <w:rPr>
          <w:rtl/>
        </w:rPr>
        <w:t xml:space="preserve"> </w:t>
      </w:r>
      <w:bookmarkStart w:id="16931" w:name="_ETM_Q26_459029"/>
      <w:bookmarkEnd w:id="16931"/>
      <w:r w:rsidRPr="00DE52D7">
        <w:rPr>
          <w:rtl/>
        </w:rPr>
        <w:t xml:space="preserve">כולם </w:t>
      </w:r>
      <w:bookmarkStart w:id="16932" w:name="_ETM_Q26_459479"/>
      <w:bookmarkEnd w:id="16932"/>
      <w:r w:rsidRPr="00DE52D7">
        <w:rPr>
          <w:rtl/>
        </w:rPr>
        <w:t xml:space="preserve">סיימו </w:t>
      </w:r>
      <w:bookmarkStart w:id="16933" w:name="_ETM_Q26_460050"/>
      <w:bookmarkEnd w:id="16933"/>
      <w:r w:rsidRPr="00DE52D7">
        <w:rPr>
          <w:rtl/>
        </w:rPr>
        <w:t xml:space="preserve">בהצלחה </w:t>
      </w:r>
      <w:bookmarkStart w:id="16934" w:name="_ETM_Q26_460680"/>
      <w:bookmarkEnd w:id="16934"/>
      <w:r w:rsidRPr="00DE52D7">
        <w:rPr>
          <w:rtl/>
        </w:rPr>
        <w:t xml:space="preserve">את </w:t>
      </w:r>
      <w:bookmarkStart w:id="16935" w:name="_ETM_Q26_460830"/>
      <w:bookmarkEnd w:id="16935"/>
      <w:r w:rsidRPr="00DE52D7">
        <w:rPr>
          <w:rtl/>
        </w:rPr>
        <w:t>הלימודים</w:t>
      </w:r>
      <w:r>
        <w:rPr>
          <w:rFonts w:hint="cs"/>
          <w:rtl/>
        </w:rPr>
        <w:t>.</w:t>
      </w:r>
    </w:p>
    <w:p w:rsidR="00C309A6" w:rsidRDefault="00C309A6" w:rsidP="009E2FC8">
      <w:pPr>
        <w:rPr>
          <w:rtl/>
        </w:rPr>
      </w:pPr>
      <w:bookmarkStart w:id="16936" w:name="_ETM_Q26_464322"/>
      <w:bookmarkStart w:id="16937" w:name="_ETM_Q26_464385"/>
      <w:bookmarkEnd w:id="16936"/>
      <w:bookmarkEnd w:id="16937"/>
    </w:p>
    <w:p w:rsidR="00C309A6" w:rsidRDefault="00C309A6" w:rsidP="009E2FC8">
      <w:pPr>
        <w:rPr>
          <w:rtl/>
        </w:rPr>
      </w:pPr>
      <w:r w:rsidRPr="00DE52D7">
        <w:rPr>
          <w:rtl/>
        </w:rPr>
        <w:t xml:space="preserve"> </w:t>
      </w:r>
      <w:bookmarkStart w:id="16938" w:name="_ETM_Q26_462389"/>
      <w:bookmarkEnd w:id="16938"/>
      <w:r w:rsidRPr="00DE52D7">
        <w:rPr>
          <w:rtl/>
        </w:rPr>
        <w:t xml:space="preserve">לכן </w:t>
      </w:r>
      <w:bookmarkStart w:id="16939" w:name="_ETM_Q26_463750"/>
      <w:bookmarkEnd w:id="16939"/>
      <w:r>
        <w:rPr>
          <w:rFonts w:hint="cs"/>
          <w:rtl/>
        </w:rPr>
        <w:t>אנחנו</w:t>
      </w:r>
      <w:r w:rsidRPr="00DE52D7">
        <w:rPr>
          <w:rtl/>
        </w:rPr>
        <w:t xml:space="preserve"> </w:t>
      </w:r>
      <w:bookmarkStart w:id="16940" w:name="_ETM_Q26_464169"/>
      <w:bookmarkStart w:id="16941" w:name="_ETM_Q26_464790"/>
      <w:bookmarkEnd w:id="16940"/>
      <w:bookmarkEnd w:id="16941"/>
      <w:r>
        <w:rPr>
          <w:rFonts w:hint="cs"/>
          <w:rtl/>
        </w:rPr>
        <w:t>צריכים להסתכל</w:t>
      </w:r>
      <w:r w:rsidRPr="00DE52D7">
        <w:rPr>
          <w:rtl/>
        </w:rPr>
        <w:t xml:space="preserve"> </w:t>
      </w:r>
      <w:bookmarkStart w:id="16942" w:name="_ETM_Q26_465029"/>
      <w:bookmarkEnd w:id="16942"/>
      <w:r w:rsidRPr="00DE52D7">
        <w:rPr>
          <w:rtl/>
        </w:rPr>
        <w:t xml:space="preserve">ברמה </w:t>
      </w:r>
      <w:bookmarkStart w:id="16943" w:name="_ETM_Q26_465660"/>
      <w:bookmarkEnd w:id="16943"/>
      <w:r w:rsidRPr="00DE52D7">
        <w:rPr>
          <w:rtl/>
        </w:rPr>
        <w:t xml:space="preserve">כללית </w:t>
      </w:r>
      <w:bookmarkStart w:id="16944" w:name="_ETM_Q26_467229"/>
      <w:bookmarkEnd w:id="16944"/>
      <w:r>
        <w:rPr>
          <w:rFonts w:hint="cs"/>
          <w:rtl/>
        </w:rPr>
        <w:t xml:space="preserve">על </w:t>
      </w:r>
      <w:r w:rsidRPr="00DE52D7">
        <w:rPr>
          <w:rtl/>
        </w:rPr>
        <w:t>לימודים</w:t>
      </w:r>
      <w:r>
        <w:rPr>
          <w:rFonts w:hint="cs"/>
          <w:rtl/>
        </w:rPr>
        <w:t>.</w:t>
      </w:r>
      <w:r w:rsidRPr="00DE52D7">
        <w:rPr>
          <w:rtl/>
        </w:rPr>
        <w:t xml:space="preserve"> </w:t>
      </w:r>
      <w:bookmarkStart w:id="16945" w:name="_ETM_Q26_467979"/>
      <w:bookmarkEnd w:id="16945"/>
      <w:r w:rsidRPr="00DE52D7">
        <w:rPr>
          <w:rtl/>
        </w:rPr>
        <w:t xml:space="preserve">אישה </w:t>
      </w:r>
      <w:bookmarkStart w:id="16946" w:name="_ETM_Q26_468370"/>
      <w:bookmarkEnd w:id="16946"/>
      <w:r w:rsidRPr="00DE52D7">
        <w:rPr>
          <w:rtl/>
        </w:rPr>
        <w:t xml:space="preserve">שרוצה </w:t>
      </w:r>
      <w:bookmarkStart w:id="16947" w:name="_ETM_Q26_468910"/>
      <w:bookmarkEnd w:id="16947"/>
      <w:r w:rsidRPr="00DE52D7">
        <w:rPr>
          <w:rtl/>
        </w:rPr>
        <w:t xml:space="preserve">ללמוד </w:t>
      </w:r>
      <w:bookmarkStart w:id="16948" w:name="_ETM_Q26_469300"/>
      <w:bookmarkEnd w:id="16948"/>
      <w:r w:rsidRPr="00DE52D7">
        <w:rPr>
          <w:rtl/>
        </w:rPr>
        <w:t xml:space="preserve">בנפרד </w:t>
      </w:r>
      <w:bookmarkStart w:id="16949" w:name="_ETM_Q26_469839"/>
      <w:bookmarkEnd w:id="16949"/>
      <w:r w:rsidRPr="00DE52D7">
        <w:rPr>
          <w:rtl/>
        </w:rPr>
        <w:t>ולה</w:t>
      </w:r>
      <w:r>
        <w:rPr>
          <w:rFonts w:hint="cs"/>
          <w:rtl/>
        </w:rPr>
        <w:t>שכיל,</w:t>
      </w:r>
      <w:r w:rsidRPr="00DE52D7">
        <w:rPr>
          <w:rtl/>
        </w:rPr>
        <w:t xml:space="preserve"> </w:t>
      </w:r>
      <w:bookmarkStart w:id="16950" w:name="_ETM_Q26_470990"/>
      <w:bookmarkEnd w:id="16950"/>
      <w:r w:rsidRPr="00DE52D7">
        <w:rPr>
          <w:rtl/>
        </w:rPr>
        <w:t xml:space="preserve">זה </w:t>
      </w:r>
      <w:bookmarkStart w:id="16951" w:name="_ETM_Q26_471200"/>
      <w:bookmarkEnd w:id="16951"/>
      <w:r w:rsidRPr="00DE52D7">
        <w:rPr>
          <w:rtl/>
        </w:rPr>
        <w:t xml:space="preserve">רווח </w:t>
      </w:r>
      <w:bookmarkStart w:id="16952" w:name="_ETM_Q26_471470"/>
      <w:bookmarkEnd w:id="16952"/>
      <w:r w:rsidRPr="00DE52D7">
        <w:rPr>
          <w:rtl/>
        </w:rPr>
        <w:t xml:space="preserve">של </w:t>
      </w:r>
      <w:bookmarkStart w:id="16953" w:name="_ETM_Q26_471680"/>
      <w:bookmarkEnd w:id="16953"/>
      <w:r w:rsidRPr="00DE52D7">
        <w:rPr>
          <w:rtl/>
        </w:rPr>
        <w:t>כולנו</w:t>
      </w:r>
      <w:r>
        <w:rPr>
          <w:rFonts w:hint="cs"/>
          <w:rtl/>
        </w:rPr>
        <w:t>.</w:t>
      </w:r>
      <w:r w:rsidRPr="00DE52D7">
        <w:rPr>
          <w:rtl/>
        </w:rPr>
        <w:t xml:space="preserve"> </w:t>
      </w:r>
      <w:bookmarkStart w:id="16954" w:name="_ETM_Q26_472699"/>
      <w:bookmarkStart w:id="16955" w:name="_ETM_Q26_473000"/>
      <w:bookmarkEnd w:id="16954"/>
      <w:bookmarkEnd w:id="16955"/>
      <w:r>
        <w:rPr>
          <w:rFonts w:hint="cs"/>
          <w:rtl/>
        </w:rPr>
        <w:t>ככל ש</w:t>
      </w:r>
      <w:bookmarkStart w:id="16956" w:name="_ETM_Q26_473270"/>
      <w:bookmarkEnd w:id="16956"/>
      <w:r w:rsidRPr="00DE52D7">
        <w:rPr>
          <w:rtl/>
        </w:rPr>
        <w:t xml:space="preserve">אישה </w:t>
      </w:r>
      <w:bookmarkStart w:id="16957" w:name="_ETM_Q26_473570"/>
      <w:bookmarkEnd w:id="16957"/>
      <w:r w:rsidRPr="00DE52D7">
        <w:rPr>
          <w:rtl/>
        </w:rPr>
        <w:t>משכילה</w:t>
      </w:r>
      <w:r>
        <w:rPr>
          <w:rFonts w:hint="cs"/>
          <w:rtl/>
        </w:rPr>
        <w:t>,</w:t>
      </w:r>
      <w:r w:rsidRPr="00DE52D7">
        <w:rPr>
          <w:rtl/>
        </w:rPr>
        <w:t xml:space="preserve"> </w:t>
      </w:r>
      <w:bookmarkStart w:id="16958" w:name="_ETM_Q26_474800"/>
      <w:bookmarkEnd w:id="16958"/>
      <w:r w:rsidRPr="00DE52D7">
        <w:rPr>
          <w:rtl/>
        </w:rPr>
        <w:t xml:space="preserve">החברה </w:t>
      </w:r>
      <w:bookmarkStart w:id="16959" w:name="_ETM_Q26_475490"/>
      <w:bookmarkEnd w:id="16959"/>
      <w:r w:rsidRPr="00DE52D7">
        <w:rPr>
          <w:rtl/>
        </w:rPr>
        <w:t xml:space="preserve">יותר </w:t>
      </w:r>
      <w:bookmarkStart w:id="16960" w:name="_ETM_Q26_475940"/>
      <w:bookmarkEnd w:id="16960"/>
      <w:r w:rsidRPr="00DE52D7">
        <w:rPr>
          <w:rtl/>
        </w:rPr>
        <w:t>בריאה</w:t>
      </w:r>
      <w:r>
        <w:rPr>
          <w:rFonts w:hint="cs"/>
          <w:rtl/>
        </w:rPr>
        <w:t>.</w:t>
      </w:r>
      <w:r w:rsidRPr="00DE52D7">
        <w:rPr>
          <w:rtl/>
        </w:rPr>
        <w:t xml:space="preserve"> </w:t>
      </w:r>
      <w:bookmarkStart w:id="16961" w:name="_ETM_Q26_477029"/>
      <w:bookmarkEnd w:id="16961"/>
      <w:r w:rsidRPr="00DE52D7">
        <w:rPr>
          <w:rtl/>
        </w:rPr>
        <w:t xml:space="preserve">אני </w:t>
      </w:r>
      <w:bookmarkStart w:id="16962" w:name="_ETM_Q26_477300"/>
      <w:bookmarkEnd w:id="16962"/>
      <w:r w:rsidRPr="00DE52D7">
        <w:rPr>
          <w:rtl/>
        </w:rPr>
        <w:t xml:space="preserve">יודעת </w:t>
      </w:r>
      <w:bookmarkStart w:id="16963" w:name="_ETM_Q26_477839"/>
      <w:bookmarkEnd w:id="16963"/>
      <w:r>
        <w:rPr>
          <w:rFonts w:hint="cs"/>
          <w:rtl/>
        </w:rPr>
        <w:t>ש</w:t>
      </w:r>
      <w:r w:rsidRPr="00DE52D7">
        <w:rPr>
          <w:rtl/>
        </w:rPr>
        <w:t xml:space="preserve">היום </w:t>
      </w:r>
      <w:bookmarkStart w:id="16964" w:name="_ETM_Q26_478879"/>
      <w:bookmarkEnd w:id="16964"/>
      <w:r w:rsidRPr="00DE52D7">
        <w:rPr>
          <w:rtl/>
        </w:rPr>
        <w:t xml:space="preserve">יש </w:t>
      </w:r>
      <w:bookmarkStart w:id="16965" w:name="_ETM_Q26_479180"/>
      <w:bookmarkEnd w:id="16965"/>
      <w:r w:rsidRPr="00DE52D7">
        <w:rPr>
          <w:rtl/>
        </w:rPr>
        <w:t>מתנגדים</w:t>
      </w:r>
      <w:r>
        <w:rPr>
          <w:rFonts w:hint="cs"/>
          <w:rtl/>
        </w:rPr>
        <w:t>.</w:t>
      </w:r>
      <w:r w:rsidRPr="00DE52D7">
        <w:rPr>
          <w:rtl/>
        </w:rPr>
        <w:t xml:space="preserve"> </w:t>
      </w:r>
      <w:bookmarkStart w:id="16966" w:name="_ETM_Q26_480349"/>
      <w:bookmarkEnd w:id="16966"/>
      <w:r w:rsidRPr="00DE52D7">
        <w:rPr>
          <w:rtl/>
        </w:rPr>
        <w:t xml:space="preserve">לפי </w:t>
      </w:r>
      <w:bookmarkStart w:id="16967" w:name="_ETM_Q26_480680"/>
      <w:bookmarkEnd w:id="16967"/>
      <w:r w:rsidRPr="00DE52D7">
        <w:rPr>
          <w:rtl/>
        </w:rPr>
        <w:t>דעתי</w:t>
      </w:r>
      <w:r>
        <w:rPr>
          <w:rFonts w:hint="cs"/>
          <w:rtl/>
        </w:rPr>
        <w:t>,</w:t>
      </w:r>
      <w:r w:rsidRPr="00DE52D7">
        <w:rPr>
          <w:rtl/>
        </w:rPr>
        <w:t xml:space="preserve"> </w:t>
      </w:r>
      <w:bookmarkStart w:id="16968" w:name="_ETM_Q26_481220"/>
      <w:bookmarkEnd w:id="16968"/>
      <w:r w:rsidRPr="00DE52D7">
        <w:rPr>
          <w:rtl/>
        </w:rPr>
        <w:t>מהניסיון</w:t>
      </w:r>
      <w:r>
        <w:rPr>
          <w:rFonts w:hint="cs"/>
          <w:rtl/>
        </w:rPr>
        <w:t>,</w:t>
      </w:r>
      <w:r w:rsidRPr="00DE52D7">
        <w:rPr>
          <w:rtl/>
        </w:rPr>
        <w:t xml:space="preserve"> </w:t>
      </w:r>
      <w:bookmarkStart w:id="16969" w:name="_ETM_Q26_482089"/>
      <w:bookmarkEnd w:id="16969"/>
      <w:r w:rsidRPr="00DE52D7">
        <w:rPr>
          <w:rtl/>
        </w:rPr>
        <w:t xml:space="preserve">ממה </w:t>
      </w:r>
      <w:bookmarkStart w:id="16970" w:name="_ETM_Q26_480000"/>
      <w:bookmarkEnd w:id="16970"/>
      <w:r>
        <w:rPr>
          <w:rFonts w:hint="cs"/>
          <w:rtl/>
        </w:rPr>
        <w:t xml:space="preserve">שאני לימדתי אותן, והיום הן כבר </w:t>
      </w:r>
      <w:bookmarkStart w:id="16971" w:name="_ETM_Q26_486962"/>
      <w:bookmarkEnd w:id="16971"/>
      <w:r>
        <w:rPr>
          <w:rFonts w:hint="cs"/>
          <w:rtl/>
        </w:rPr>
        <w:t>עם תואר ראשון</w:t>
      </w:r>
      <w:bookmarkStart w:id="16972" w:name="_ETM_Q26_481050"/>
      <w:bookmarkStart w:id="16973" w:name="_ETM_Q26_481380"/>
      <w:bookmarkStart w:id="16974" w:name="_ETM_Q26_481949"/>
      <w:bookmarkStart w:id="16975" w:name="_ETM_Q26_482790"/>
      <w:bookmarkStart w:id="16976" w:name="_ETM_Q26_483060"/>
      <w:bookmarkStart w:id="16977" w:name="_ETM_Q26_483929"/>
      <w:bookmarkStart w:id="16978" w:name="_ETM_Q26_484500"/>
      <w:bookmarkStart w:id="16979" w:name="_ETM_Q26_484950"/>
      <w:bookmarkStart w:id="16980" w:name="_ETM_Q26_486560"/>
      <w:bookmarkStart w:id="16981" w:name="_ETM_Q26_486799"/>
      <w:bookmarkStart w:id="16982" w:name="_ETM_Q26_487279"/>
      <w:bookmarkStart w:id="16983" w:name="_ETM_Q26_487460"/>
      <w:bookmarkStart w:id="16984" w:name="_ETM_Q26_487880"/>
      <w:bookmarkStart w:id="16985" w:name="_ETM_Q26_488900"/>
      <w:bookmarkStart w:id="16986" w:name="_ETM_Q26_489139"/>
      <w:bookmarkStart w:id="16987" w:name="_ETM_Q26_489490"/>
      <w:bookmarkStart w:id="16988" w:name="_ETM_Q26_489670"/>
      <w:bookmarkStart w:id="16989" w:name="_ETM_Q26_490750"/>
      <w:bookmarkStart w:id="16990" w:name="_ETM_Q26_490960"/>
      <w:bookmarkStart w:id="16991" w:name="_ETM_Q26_492190"/>
      <w:bookmarkEnd w:id="16972"/>
      <w:bookmarkEnd w:id="16973"/>
      <w:bookmarkEnd w:id="16974"/>
      <w:bookmarkEnd w:id="16975"/>
      <w:bookmarkEnd w:id="16976"/>
      <w:bookmarkEnd w:id="16977"/>
      <w:bookmarkEnd w:id="16978"/>
      <w:bookmarkEnd w:id="16979"/>
      <w:bookmarkEnd w:id="16980"/>
      <w:bookmarkEnd w:id="16981"/>
      <w:bookmarkEnd w:id="16982"/>
      <w:bookmarkEnd w:id="16983"/>
      <w:bookmarkEnd w:id="16984"/>
      <w:bookmarkEnd w:id="16985"/>
      <w:bookmarkEnd w:id="16986"/>
      <w:bookmarkEnd w:id="16987"/>
      <w:bookmarkEnd w:id="16988"/>
      <w:bookmarkEnd w:id="16989"/>
      <w:bookmarkEnd w:id="16990"/>
      <w:bookmarkEnd w:id="16991"/>
      <w:r>
        <w:rPr>
          <w:rFonts w:hint="cs"/>
          <w:rtl/>
        </w:rPr>
        <w:t xml:space="preserve">, אני גאה על זה. אני בגאווה שכל אישה ואישה </w:t>
      </w:r>
      <w:r w:rsidR="00734EEA">
        <w:rPr>
          <w:rFonts w:hint="cs"/>
          <w:rtl/>
        </w:rPr>
        <w:t>– –</w:t>
      </w:r>
    </w:p>
    <w:p w:rsidR="00C309A6" w:rsidRDefault="00C309A6" w:rsidP="009E2FC8">
      <w:pPr>
        <w:rPr>
          <w:rtl/>
        </w:rPr>
      </w:pPr>
    </w:p>
    <w:p w:rsidR="00C309A6" w:rsidRDefault="00C309A6" w:rsidP="009E2FC8">
      <w:pPr>
        <w:pStyle w:val="af6"/>
        <w:keepNext/>
        <w:rPr>
          <w:rtl/>
        </w:rPr>
      </w:pPr>
      <w:r w:rsidRPr="00C421D7">
        <w:rPr>
          <w:rStyle w:val="TagStyle"/>
          <w:rtl/>
        </w:rPr>
        <w:t xml:space="preserve"> &lt;&lt; יור &gt;&gt; </w:t>
      </w:r>
      <w:r>
        <w:rPr>
          <w:rtl/>
        </w:rPr>
        <w:t>היו"ר ארז מלול:</w:t>
      </w:r>
      <w:r w:rsidRPr="00C421D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6992" w:name="_ETM_Q26_492969"/>
      <w:bookmarkEnd w:id="16992"/>
      <w:r w:rsidRPr="00DE52D7">
        <w:rPr>
          <w:rtl/>
        </w:rPr>
        <w:t xml:space="preserve">יש </w:t>
      </w:r>
      <w:bookmarkStart w:id="16993" w:name="_ETM_Q26_493269"/>
      <w:bookmarkEnd w:id="16993"/>
      <w:r w:rsidRPr="00DE52D7">
        <w:rPr>
          <w:rtl/>
        </w:rPr>
        <w:t xml:space="preserve">לך </w:t>
      </w:r>
      <w:bookmarkStart w:id="16994" w:name="_ETM_Q26_493480"/>
      <w:bookmarkEnd w:id="16994"/>
      <w:r w:rsidRPr="00DE52D7">
        <w:rPr>
          <w:rtl/>
        </w:rPr>
        <w:t xml:space="preserve">על </w:t>
      </w:r>
      <w:bookmarkStart w:id="16995" w:name="_ETM_Q26_493630"/>
      <w:bookmarkEnd w:id="16995"/>
      <w:r w:rsidRPr="00DE52D7">
        <w:rPr>
          <w:rtl/>
        </w:rPr>
        <w:t xml:space="preserve">מה </w:t>
      </w:r>
      <w:bookmarkStart w:id="16996" w:name="_ETM_Q26_493809"/>
      <w:bookmarkEnd w:id="16996"/>
      <w:r w:rsidRPr="00DE52D7">
        <w:rPr>
          <w:rtl/>
        </w:rPr>
        <w:t>להתגאות</w:t>
      </w:r>
      <w:r>
        <w:rPr>
          <w:rFonts w:hint="cs"/>
          <w:rtl/>
        </w:rPr>
        <w:t>.</w:t>
      </w:r>
      <w:r w:rsidRPr="00DE52D7">
        <w:rPr>
          <w:rtl/>
        </w:rPr>
        <w:t xml:space="preserve"> </w:t>
      </w:r>
      <w:bookmarkStart w:id="16997" w:name="_ETM_Q26_494860"/>
      <w:bookmarkEnd w:id="16997"/>
      <w:r w:rsidRPr="00DE52D7">
        <w:rPr>
          <w:rtl/>
        </w:rPr>
        <w:t xml:space="preserve">יש </w:t>
      </w:r>
      <w:bookmarkStart w:id="16998" w:name="_ETM_Q26_495070"/>
      <w:bookmarkEnd w:id="16998"/>
      <w:r w:rsidRPr="00DE52D7">
        <w:rPr>
          <w:rtl/>
        </w:rPr>
        <w:t xml:space="preserve">לך </w:t>
      </w:r>
      <w:bookmarkStart w:id="16999" w:name="_ETM_Q26_495279"/>
      <w:bookmarkEnd w:id="16999"/>
      <w:r w:rsidRPr="00DE52D7">
        <w:rPr>
          <w:rtl/>
        </w:rPr>
        <w:t xml:space="preserve">על </w:t>
      </w:r>
      <w:bookmarkStart w:id="17000" w:name="_ETM_Q26_495370"/>
      <w:bookmarkEnd w:id="17000"/>
      <w:r w:rsidRPr="00DE52D7">
        <w:rPr>
          <w:rtl/>
        </w:rPr>
        <w:t xml:space="preserve">מה </w:t>
      </w:r>
      <w:bookmarkStart w:id="17001" w:name="_ETM_Q26_495519"/>
      <w:bookmarkEnd w:id="17001"/>
      <w:r w:rsidRPr="00DE52D7">
        <w:rPr>
          <w:rtl/>
        </w:rPr>
        <w:t>להתגאות</w:t>
      </w:r>
      <w:r>
        <w:rPr>
          <w:rFonts w:hint="cs"/>
          <w:rtl/>
        </w:rPr>
        <w:t>.</w:t>
      </w:r>
    </w:p>
    <w:p w:rsidR="00C309A6" w:rsidRDefault="00C309A6" w:rsidP="009E2FC8">
      <w:pPr>
        <w:rPr>
          <w:rtl/>
        </w:rPr>
      </w:pPr>
      <w:bookmarkStart w:id="17002" w:name="_ETM_Q26_494403"/>
      <w:bookmarkStart w:id="17003" w:name="_ETM_Q26_494481"/>
      <w:bookmarkEnd w:id="17002"/>
      <w:bookmarkEnd w:id="17003"/>
    </w:p>
    <w:p w:rsidR="00C309A6" w:rsidRDefault="00C309A6" w:rsidP="009E2FC8">
      <w:pPr>
        <w:pStyle w:val="-"/>
        <w:keepNext/>
        <w:rPr>
          <w:rtl/>
        </w:rPr>
      </w:pPr>
      <w:bookmarkStart w:id="17004" w:name="ET_speakercontinue_6527_15"/>
      <w:r w:rsidRPr="00C421D7">
        <w:rPr>
          <w:rStyle w:val="TagStyle"/>
          <w:rtl/>
        </w:rPr>
        <w:t xml:space="preserve"> &lt;&lt; דובר_המשך &gt;&gt; </w:t>
      </w:r>
      <w:r>
        <w:rPr>
          <w:rtl/>
        </w:rPr>
        <w:t>צגה מלקו (הליכוד):</w:t>
      </w:r>
      <w:r w:rsidRPr="00C421D7">
        <w:rPr>
          <w:rStyle w:val="TagStyle"/>
          <w:rtl/>
        </w:rPr>
        <w:t xml:space="preserve"> &lt;&lt; דובר_המשך &gt;&gt;</w:t>
      </w:r>
      <w:r>
        <w:rPr>
          <w:rtl/>
        </w:rPr>
        <w:t xml:space="preserve">   </w:t>
      </w:r>
      <w:bookmarkEnd w:id="17004"/>
    </w:p>
    <w:p w:rsidR="00C309A6" w:rsidRDefault="00C309A6" w:rsidP="0011063B">
      <w:pPr>
        <w:rPr>
          <w:rtl/>
        </w:rPr>
      </w:pPr>
    </w:p>
    <w:p w:rsidR="00C309A6" w:rsidRDefault="00C309A6" w:rsidP="00CA4C13">
      <w:pPr>
        <w:rPr>
          <w:rtl/>
        </w:rPr>
      </w:pPr>
      <w:bookmarkStart w:id="17005" w:name="_ETM_Q26_495123"/>
      <w:bookmarkStart w:id="17006" w:name="_ETM_Q26_496029"/>
      <w:bookmarkEnd w:id="17005"/>
      <w:bookmarkEnd w:id="17006"/>
      <w:r w:rsidRPr="00DE52D7">
        <w:rPr>
          <w:rtl/>
        </w:rPr>
        <w:t>בוודאי</w:t>
      </w:r>
      <w:bookmarkStart w:id="17007" w:name="_ETM_Q26_496609"/>
      <w:bookmarkEnd w:id="17007"/>
      <w:r>
        <w:rPr>
          <w:rFonts w:hint="cs"/>
          <w:rtl/>
        </w:rPr>
        <w:t>.</w:t>
      </w:r>
      <w:bookmarkStart w:id="17008" w:name="_ETM_Q26_496575"/>
      <w:bookmarkStart w:id="17009" w:name="_ETM_Q26_496633"/>
      <w:bookmarkEnd w:id="17008"/>
      <w:bookmarkEnd w:id="17009"/>
      <w:r>
        <w:rPr>
          <w:rFonts w:hint="cs"/>
          <w:rtl/>
        </w:rPr>
        <w:t xml:space="preserve"> </w:t>
      </w:r>
      <w:r w:rsidR="00734EEA">
        <w:rPr>
          <w:rFonts w:hint="cs"/>
          <w:rtl/>
        </w:rPr>
        <w:t>– –</w:t>
      </w:r>
      <w:r>
        <w:rPr>
          <w:rFonts w:hint="cs"/>
          <w:rtl/>
        </w:rPr>
        <w:t xml:space="preserve"> </w:t>
      </w:r>
      <w:bookmarkStart w:id="17010" w:name="_ETM_Q26_498169"/>
      <w:bookmarkEnd w:id="17010"/>
      <w:r w:rsidRPr="00DE52D7">
        <w:rPr>
          <w:rtl/>
        </w:rPr>
        <w:t xml:space="preserve">השכילה </w:t>
      </w:r>
      <w:bookmarkStart w:id="17011" w:name="_ETM_Q26_498739"/>
      <w:bookmarkEnd w:id="17011"/>
      <w:r w:rsidRPr="00DE52D7">
        <w:rPr>
          <w:rtl/>
        </w:rPr>
        <w:t>ולמדה</w:t>
      </w:r>
      <w:r>
        <w:rPr>
          <w:rFonts w:hint="cs"/>
          <w:rtl/>
        </w:rPr>
        <w:t>,</w:t>
      </w:r>
      <w:r w:rsidRPr="00DE52D7">
        <w:rPr>
          <w:rtl/>
        </w:rPr>
        <w:t xml:space="preserve"> </w:t>
      </w:r>
      <w:bookmarkStart w:id="17012" w:name="_ETM_Q26_500250"/>
      <w:bookmarkEnd w:id="17012"/>
      <w:r w:rsidRPr="00DE52D7">
        <w:rPr>
          <w:rtl/>
        </w:rPr>
        <w:t>ו</w:t>
      </w:r>
      <w:r>
        <w:rPr>
          <w:rFonts w:hint="cs"/>
          <w:rtl/>
        </w:rPr>
        <w:t>היא</w:t>
      </w:r>
      <w:r w:rsidRPr="00DE52D7">
        <w:rPr>
          <w:rtl/>
        </w:rPr>
        <w:t xml:space="preserve"> </w:t>
      </w:r>
      <w:bookmarkStart w:id="17013" w:name="_ETM_Q26_500610"/>
      <w:bookmarkEnd w:id="17013"/>
      <w:r w:rsidRPr="00DE52D7">
        <w:rPr>
          <w:rtl/>
        </w:rPr>
        <w:t xml:space="preserve">כמובן </w:t>
      </w:r>
      <w:bookmarkStart w:id="17014" w:name="_ETM_Q26_501120"/>
      <w:bookmarkEnd w:id="17014"/>
      <w:r w:rsidRPr="00DE52D7">
        <w:rPr>
          <w:rtl/>
        </w:rPr>
        <w:t xml:space="preserve">יוצאת </w:t>
      </w:r>
      <w:bookmarkStart w:id="17015" w:name="_ETM_Q26_501540"/>
      <w:bookmarkEnd w:id="17015"/>
      <w:r w:rsidRPr="00DE52D7">
        <w:rPr>
          <w:rtl/>
        </w:rPr>
        <w:t xml:space="preserve">לעבוד </w:t>
      </w:r>
      <w:bookmarkStart w:id="17016" w:name="_ETM_Q26_502390"/>
      <w:bookmarkEnd w:id="17016"/>
      <w:r w:rsidRPr="00DE52D7">
        <w:rPr>
          <w:rtl/>
        </w:rPr>
        <w:t xml:space="preserve">וגם </w:t>
      </w:r>
      <w:bookmarkStart w:id="17017" w:name="_ETM_Q26_502839"/>
      <w:bookmarkEnd w:id="17017"/>
      <w:r w:rsidRPr="00DE52D7">
        <w:rPr>
          <w:rtl/>
        </w:rPr>
        <w:t>מתפרנסת</w:t>
      </w:r>
      <w:r>
        <w:rPr>
          <w:rFonts w:hint="cs"/>
          <w:rtl/>
        </w:rPr>
        <w:t>,</w:t>
      </w:r>
      <w:r w:rsidRPr="00DE52D7">
        <w:rPr>
          <w:rtl/>
        </w:rPr>
        <w:t xml:space="preserve"> </w:t>
      </w:r>
      <w:bookmarkStart w:id="17018" w:name="_ETM_Q26_504070"/>
      <w:bookmarkEnd w:id="17018"/>
      <w:r>
        <w:rPr>
          <w:rFonts w:hint="cs"/>
          <w:rtl/>
        </w:rPr>
        <w:t>ו</w:t>
      </w:r>
      <w:r w:rsidRPr="00DE52D7">
        <w:rPr>
          <w:rtl/>
        </w:rPr>
        <w:t xml:space="preserve">החינוך </w:t>
      </w:r>
      <w:bookmarkStart w:id="17019" w:name="_ETM_Q26_504640"/>
      <w:bookmarkEnd w:id="17019"/>
      <w:r w:rsidRPr="00DE52D7">
        <w:rPr>
          <w:rtl/>
        </w:rPr>
        <w:t xml:space="preserve">של </w:t>
      </w:r>
      <w:bookmarkStart w:id="17020" w:name="_ETM_Q26_504849"/>
      <w:bookmarkEnd w:id="17020"/>
      <w:r>
        <w:rPr>
          <w:rFonts w:hint="cs"/>
          <w:rtl/>
        </w:rPr>
        <w:t>ה</w:t>
      </w:r>
      <w:r w:rsidRPr="00DE52D7">
        <w:rPr>
          <w:rtl/>
        </w:rPr>
        <w:t xml:space="preserve">ילדים </w:t>
      </w:r>
      <w:bookmarkStart w:id="17021" w:name="_ETM_Q26_505210"/>
      <w:bookmarkEnd w:id="17021"/>
      <w:r w:rsidRPr="00DE52D7">
        <w:rPr>
          <w:rtl/>
        </w:rPr>
        <w:t xml:space="preserve">גם </w:t>
      </w:r>
      <w:bookmarkStart w:id="17022" w:name="_ETM_Q26_505420"/>
      <w:bookmarkEnd w:id="17022"/>
      <w:r w:rsidRPr="00DE52D7">
        <w:rPr>
          <w:rtl/>
        </w:rPr>
        <w:t>משתנה</w:t>
      </w:r>
      <w:r>
        <w:rPr>
          <w:rFonts w:hint="cs"/>
          <w:rtl/>
        </w:rPr>
        <w:t>.</w:t>
      </w:r>
      <w:r w:rsidRPr="00DE52D7">
        <w:rPr>
          <w:rtl/>
        </w:rPr>
        <w:t xml:space="preserve"> </w:t>
      </w:r>
      <w:bookmarkStart w:id="17023" w:name="_ETM_Q26_506439"/>
      <w:bookmarkEnd w:id="17023"/>
      <w:r w:rsidRPr="00DE52D7">
        <w:rPr>
          <w:rtl/>
        </w:rPr>
        <w:t>לכ</w:t>
      </w:r>
      <w:r>
        <w:rPr>
          <w:rFonts w:hint="cs"/>
          <w:rtl/>
        </w:rPr>
        <w:t>ן,</w:t>
      </w:r>
      <w:r w:rsidRPr="00DE52D7">
        <w:rPr>
          <w:rtl/>
        </w:rPr>
        <w:t xml:space="preserve"> </w:t>
      </w:r>
      <w:bookmarkStart w:id="17024" w:name="_ETM_Q26_506980"/>
      <w:bookmarkEnd w:id="17024"/>
      <w:r w:rsidRPr="00DE52D7">
        <w:rPr>
          <w:rtl/>
        </w:rPr>
        <w:t>חבריי</w:t>
      </w:r>
      <w:r>
        <w:rPr>
          <w:rFonts w:hint="cs"/>
          <w:rtl/>
        </w:rPr>
        <w:t>,</w:t>
      </w:r>
      <w:r w:rsidRPr="00DE52D7">
        <w:rPr>
          <w:rtl/>
        </w:rPr>
        <w:t xml:space="preserve"> </w:t>
      </w:r>
      <w:bookmarkStart w:id="17025" w:name="_ETM_Q26_507989"/>
      <w:bookmarkEnd w:id="17025"/>
      <w:r w:rsidRPr="00DE52D7">
        <w:rPr>
          <w:rtl/>
        </w:rPr>
        <w:t xml:space="preserve">מי </w:t>
      </w:r>
      <w:bookmarkStart w:id="17026" w:name="_ETM_Q26_508289"/>
      <w:bookmarkEnd w:id="17026"/>
      <w:r w:rsidRPr="00DE52D7">
        <w:rPr>
          <w:rtl/>
        </w:rPr>
        <w:t xml:space="preserve">שמתנגד </w:t>
      </w:r>
      <w:bookmarkStart w:id="17027" w:name="_ETM_Q26_509760"/>
      <w:bookmarkStart w:id="17028" w:name="_ETM_Q26_509970"/>
      <w:bookmarkEnd w:id="17027"/>
      <w:bookmarkEnd w:id="17028"/>
      <w:r>
        <w:rPr>
          <w:rFonts w:hint="cs"/>
          <w:rtl/>
        </w:rPr>
        <w:t>ל</w:t>
      </w:r>
      <w:r w:rsidRPr="00DE52D7">
        <w:rPr>
          <w:rtl/>
        </w:rPr>
        <w:t xml:space="preserve">השכלה </w:t>
      </w:r>
      <w:bookmarkStart w:id="17029" w:name="_ETM_Q26_510600"/>
      <w:bookmarkEnd w:id="17029"/>
      <w:r w:rsidRPr="00DE52D7">
        <w:rPr>
          <w:rtl/>
        </w:rPr>
        <w:t xml:space="preserve">גבוהה </w:t>
      </w:r>
      <w:bookmarkStart w:id="17030" w:name="_ETM_Q26_511320"/>
      <w:bookmarkEnd w:id="17030"/>
      <w:r w:rsidRPr="00DE52D7">
        <w:rPr>
          <w:rtl/>
        </w:rPr>
        <w:t xml:space="preserve">בהפרדה </w:t>
      </w:r>
      <w:bookmarkStart w:id="17031" w:name="_ETM_Q26_512160"/>
      <w:bookmarkEnd w:id="17031"/>
      <w:r w:rsidRPr="00DE52D7">
        <w:rPr>
          <w:rtl/>
        </w:rPr>
        <w:t xml:space="preserve">של </w:t>
      </w:r>
      <w:bookmarkStart w:id="17032" w:name="_ETM_Q26_513300"/>
      <w:bookmarkEnd w:id="17032"/>
      <w:r w:rsidRPr="00DE52D7">
        <w:rPr>
          <w:rtl/>
        </w:rPr>
        <w:t>נשים</w:t>
      </w:r>
      <w:r>
        <w:rPr>
          <w:rFonts w:hint="cs"/>
          <w:rtl/>
        </w:rPr>
        <w:t>,</w:t>
      </w:r>
      <w:r w:rsidRPr="00DE52D7">
        <w:rPr>
          <w:rtl/>
        </w:rPr>
        <w:t xml:space="preserve"> </w:t>
      </w:r>
      <w:bookmarkStart w:id="17033" w:name="_ETM_Q26_514510"/>
      <w:bookmarkEnd w:id="17033"/>
      <w:r w:rsidRPr="00DE52D7">
        <w:rPr>
          <w:rtl/>
        </w:rPr>
        <w:t xml:space="preserve">אני </w:t>
      </w:r>
      <w:bookmarkStart w:id="17034" w:name="_ETM_Q26_514839"/>
      <w:bookmarkEnd w:id="17034"/>
      <w:r w:rsidRPr="00DE52D7">
        <w:rPr>
          <w:rtl/>
        </w:rPr>
        <w:t>חושב</w:t>
      </w:r>
      <w:r>
        <w:rPr>
          <w:rFonts w:hint="cs"/>
          <w:rtl/>
        </w:rPr>
        <w:t>ת</w:t>
      </w:r>
      <w:r w:rsidRPr="00DE52D7">
        <w:rPr>
          <w:rtl/>
        </w:rPr>
        <w:t xml:space="preserve"> </w:t>
      </w:r>
      <w:bookmarkStart w:id="17035" w:name="_ETM_Q26_515110"/>
      <w:bookmarkEnd w:id="17035"/>
      <w:r w:rsidRPr="00DE52D7">
        <w:rPr>
          <w:rtl/>
        </w:rPr>
        <w:t>שז</w:t>
      </w:r>
      <w:r>
        <w:rPr>
          <w:rFonts w:hint="cs"/>
          <w:rtl/>
        </w:rPr>
        <w:t>ו</w:t>
      </w:r>
      <w:r w:rsidRPr="00DE52D7">
        <w:rPr>
          <w:rtl/>
        </w:rPr>
        <w:t xml:space="preserve"> </w:t>
      </w:r>
      <w:bookmarkStart w:id="17036" w:name="_ETM_Q26_515320"/>
      <w:bookmarkEnd w:id="17036"/>
      <w:r w:rsidRPr="00DE52D7">
        <w:rPr>
          <w:rtl/>
        </w:rPr>
        <w:t xml:space="preserve">טעות </w:t>
      </w:r>
      <w:bookmarkStart w:id="17037" w:name="_ETM_Q26_515680"/>
      <w:bookmarkEnd w:id="17037"/>
      <w:r w:rsidRPr="00DE52D7">
        <w:rPr>
          <w:rtl/>
        </w:rPr>
        <w:t>גדולה</w:t>
      </w:r>
      <w:r>
        <w:rPr>
          <w:rFonts w:hint="cs"/>
          <w:rtl/>
        </w:rPr>
        <w:t>.</w:t>
      </w:r>
      <w:r w:rsidRPr="00DE52D7">
        <w:rPr>
          <w:rtl/>
        </w:rPr>
        <w:t xml:space="preserve"> </w:t>
      </w:r>
      <w:bookmarkStart w:id="17038" w:name="_ETM_Q26_516839"/>
      <w:bookmarkEnd w:id="17038"/>
      <w:r w:rsidRPr="00DE52D7">
        <w:rPr>
          <w:rtl/>
        </w:rPr>
        <w:t xml:space="preserve">בסופו </w:t>
      </w:r>
      <w:bookmarkStart w:id="17039" w:name="_ETM_Q26_517350"/>
      <w:bookmarkEnd w:id="17039"/>
      <w:r w:rsidRPr="00DE52D7">
        <w:rPr>
          <w:rtl/>
        </w:rPr>
        <w:t xml:space="preserve">של </w:t>
      </w:r>
      <w:bookmarkStart w:id="17040" w:name="_ETM_Q26_517529"/>
      <w:bookmarkEnd w:id="17040"/>
      <w:r w:rsidRPr="00DE52D7">
        <w:rPr>
          <w:rtl/>
        </w:rPr>
        <w:t xml:space="preserve">דבר </w:t>
      </w:r>
      <w:bookmarkStart w:id="17041" w:name="_ETM_Q26_517830"/>
      <w:bookmarkEnd w:id="17041"/>
      <w:r w:rsidRPr="00DE52D7">
        <w:rPr>
          <w:rtl/>
        </w:rPr>
        <w:t>אנחנו</w:t>
      </w:r>
      <w:bookmarkStart w:id="17042" w:name="_ETM_Q26_518160"/>
      <w:bookmarkEnd w:id="17042"/>
      <w:r w:rsidRPr="00DE52D7">
        <w:rPr>
          <w:rtl/>
        </w:rPr>
        <w:t xml:space="preserve"> </w:t>
      </w:r>
      <w:bookmarkStart w:id="17043" w:name="_ETM_Q26_518250"/>
      <w:bookmarkEnd w:id="17043"/>
      <w:r w:rsidRPr="00DE52D7">
        <w:rPr>
          <w:rtl/>
        </w:rPr>
        <w:t xml:space="preserve">רוצים </w:t>
      </w:r>
      <w:bookmarkStart w:id="17044" w:name="_ETM_Q26_518460"/>
      <w:bookmarkEnd w:id="17044"/>
      <w:r w:rsidRPr="00DE52D7">
        <w:rPr>
          <w:rtl/>
        </w:rPr>
        <w:t>לשל</w:t>
      </w:r>
      <w:r>
        <w:rPr>
          <w:rFonts w:hint="cs"/>
          <w:rtl/>
        </w:rPr>
        <w:t>ב</w:t>
      </w:r>
      <w:r w:rsidRPr="00DE52D7">
        <w:rPr>
          <w:rtl/>
        </w:rPr>
        <w:t xml:space="preserve"> </w:t>
      </w:r>
      <w:bookmarkStart w:id="17045" w:name="_ETM_Q26_519060"/>
      <w:bookmarkStart w:id="17046" w:name="_ETM_Q26_519600"/>
      <w:bookmarkEnd w:id="17045"/>
      <w:bookmarkEnd w:id="17046"/>
      <w:r>
        <w:rPr>
          <w:rFonts w:hint="cs"/>
          <w:rtl/>
        </w:rPr>
        <w:t>ו</w:t>
      </w:r>
      <w:r w:rsidRPr="00DE52D7">
        <w:rPr>
          <w:rtl/>
        </w:rPr>
        <w:t>לקדם</w:t>
      </w:r>
      <w:r>
        <w:rPr>
          <w:rFonts w:hint="cs"/>
          <w:rtl/>
        </w:rPr>
        <w:t>.</w:t>
      </w:r>
      <w:r w:rsidRPr="00DE52D7">
        <w:rPr>
          <w:rtl/>
        </w:rPr>
        <w:t xml:space="preserve"> </w:t>
      </w:r>
      <w:bookmarkStart w:id="17047" w:name="_ETM_Q26_521159"/>
      <w:bookmarkEnd w:id="17047"/>
      <w:r w:rsidRPr="00DE52D7">
        <w:rPr>
          <w:rtl/>
        </w:rPr>
        <w:t xml:space="preserve">כולנו </w:t>
      </w:r>
      <w:bookmarkStart w:id="17048" w:name="_ETM_Q26_521729"/>
      <w:bookmarkEnd w:id="17048"/>
      <w:r w:rsidRPr="00DE52D7">
        <w:rPr>
          <w:rtl/>
        </w:rPr>
        <w:t>יודעים</w:t>
      </w:r>
      <w:bookmarkStart w:id="17049" w:name="_ETM_Q26_522149"/>
      <w:bookmarkStart w:id="17050" w:name="_ETM_Q26_524839"/>
      <w:bookmarkStart w:id="17051" w:name="_ETM_Q26_526300"/>
      <w:bookmarkStart w:id="17052" w:name="_ETM_Q26_526839"/>
      <w:bookmarkStart w:id="17053" w:name="_ETM_Q26_527139"/>
      <w:bookmarkStart w:id="17054" w:name="_ETM_Q26_528100"/>
      <w:bookmarkEnd w:id="17049"/>
      <w:bookmarkEnd w:id="17050"/>
      <w:bookmarkEnd w:id="17051"/>
      <w:bookmarkEnd w:id="17052"/>
      <w:bookmarkEnd w:id="17053"/>
      <w:bookmarkEnd w:id="17054"/>
      <w:r>
        <w:rPr>
          <w:rFonts w:hint="cs"/>
          <w:rtl/>
        </w:rPr>
        <w:t>, בשנת 2021 ב</w:t>
      </w:r>
      <w:r w:rsidRPr="00DE52D7">
        <w:rPr>
          <w:rtl/>
        </w:rPr>
        <w:t xml:space="preserve">ג"ץ </w:t>
      </w:r>
      <w:bookmarkStart w:id="17055" w:name="_ETM_Q26_528670"/>
      <w:bookmarkEnd w:id="17055"/>
      <w:r w:rsidRPr="00DE52D7">
        <w:rPr>
          <w:rtl/>
        </w:rPr>
        <w:t xml:space="preserve">אישר </w:t>
      </w:r>
      <w:bookmarkStart w:id="17056" w:name="_ETM_Q26_529809"/>
      <w:bookmarkEnd w:id="17056"/>
      <w:r w:rsidRPr="00DE52D7">
        <w:rPr>
          <w:rtl/>
        </w:rPr>
        <w:t xml:space="preserve">לימודים </w:t>
      </w:r>
      <w:bookmarkStart w:id="17057" w:name="_ETM_Q26_530469"/>
      <w:bookmarkEnd w:id="17057"/>
      <w:r w:rsidRPr="00DE52D7">
        <w:rPr>
          <w:rtl/>
        </w:rPr>
        <w:t xml:space="preserve">בהפרדה </w:t>
      </w:r>
      <w:bookmarkStart w:id="17058" w:name="_ETM_Q26_531549"/>
      <w:bookmarkEnd w:id="17058"/>
      <w:r w:rsidRPr="00DE52D7">
        <w:rPr>
          <w:rtl/>
        </w:rPr>
        <w:t xml:space="preserve">כדי </w:t>
      </w:r>
      <w:bookmarkStart w:id="17059" w:name="_ETM_Q26_531850"/>
      <w:bookmarkEnd w:id="17059"/>
      <w:r w:rsidRPr="00DE52D7">
        <w:rPr>
          <w:rtl/>
        </w:rPr>
        <w:t xml:space="preserve">לשלב </w:t>
      </w:r>
      <w:bookmarkStart w:id="17060" w:name="_ETM_Q26_532329"/>
      <w:bookmarkEnd w:id="17060"/>
      <w:r w:rsidRPr="00DE52D7">
        <w:rPr>
          <w:rtl/>
        </w:rPr>
        <w:t xml:space="preserve">את </w:t>
      </w:r>
      <w:bookmarkStart w:id="17061" w:name="_ETM_Q26_532479"/>
      <w:bookmarkEnd w:id="17061"/>
      <w:r w:rsidRPr="00DE52D7">
        <w:rPr>
          <w:rtl/>
        </w:rPr>
        <w:t>החרדים</w:t>
      </w:r>
      <w:r>
        <w:rPr>
          <w:rFonts w:hint="cs"/>
          <w:rtl/>
        </w:rPr>
        <w:t>.</w:t>
      </w:r>
      <w:r w:rsidRPr="00DE52D7">
        <w:rPr>
          <w:rtl/>
        </w:rPr>
        <w:t xml:space="preserve"> </w:t>
      </w:r>
      <w:bookmarkStart w:id="17062" w:name="_ETM_Q26_533810"/>
      <w:bookmarkEnd w:id="17062"/>
      <w:r>
        <w:rPr>
          <w:rFonts w:hint="cs"/>
          <w:rtl/>
        </w:rPr>
        <w:t xml:space="preserve">למה אנחנו </w:t>
      </w:r>
      <w:bookmarkStart w:id="17063" w:name="_ETM_Q26_533434"/>
      <w:bookmarkEnd w:id="17063"/>
      <w:r>
        <w:rPr>
          <w:rFonts w:hint="cs"/>
          <w:rtl/>
        </w:rPr>
        <w:t xml:space="preserve">צריכים </w:t>
      </w:r>
      <w:r w:rsidRPr="00DE52D7">
        <w:rPr>
          <w:rtl/>
        </w:rPr>
        <w:t xml:space="preserve">למנוע </w:t>
      </w:r>
      <w:bookmarkStart w:id="17064" w:name="_ETM_Q26_535320"/>
      <w:bookmarkEnd w:id="17064"/>
      <w:r w:rsidRPr="00DE52D7">
        <w:rPr>
          <w:rtl/>
        </w:rPr>
        <w:t xml:space="preserve">מהם </w:t>
      </w:r>
      <w:bookmarkStart w:id="17065" w:name="_ETM_Q26_535529"/>
      <w:bookmarkEnd w:id="17065"/>
      <w:r w:rsidRPr="00DE52D7">
        <w:rPr>
          <w:rtl/>
        </w:rPr>
        <w:t xml:space="preserve">את </w:t>
      </w:r>
      <w:bookmarkStart w:id="17066" w:name="_ETM_Q26_535680"/>
      <w:bookmarkEnd w:id="17066"/>
      <w:r>
        <w:rPr>
          <w:rFonts w:hint="cs"/>
          <w:rtl/>
        </w:rPr>
        <w:t>ההשכלה?</w:t>
      </w:r>
      <w:bookmarkStart w:id="17067" w:name="_ETM_Q26_536130"/>
      <w:bookmarkEnd w:id="17067"/>
      <w:r>
        <w:rPr>
          <w:rFonts w:hint="cs"/>
          <w:rtl/>
        </w:rPr>
        <w:t xml:space="preserve"> </w:t>
      </w:r>
      <w:r w:rsidRPr="00DE52D7">
        <w:rPr>
          <w:rtl/>
        </w:rPr>
        <w:t xml:space="preserve">למה </w:t>
      </w:r>
      <w:bookmarkStart w:id="17068" w:name="_ETM_Q26_537370"/>
      <w:bookmarkEnd w:id="17068"/>
      <w:r w:rsidRPr="00DE52D7">
        <w:rPr>
          <w:rtl/>
        </w:rPr>
        <w:t xml:space="preserve">אנחנו </w:t>
      </w:r>
      <w:bookmarkStart w:id="17069" w:name="_ETM_Q26_537729"/>
      <w:bookmarkEnd w:id="17069"/>
      <w:r>
        <w:rPr>
          <w:rFonts w:hint="cs"/>
          <w:rtl/>
        </w:rPr>
        <w:t xml:space="preserve">לא </w:t>
      </w:r>
      <w:r w:rsidRPr="00DE52D7">
        <w:rPr>
          <w:rtl/>
        </w:rPr>
        <w:t xml:space="preserve">יכולים </w:t>
      </w:r>
      <w:bookmarkStart w:id="17070" w:name="_ETM_Q26_538929"/>
      <w:bookmarkEnd w:id="17070"/>
      <w:r w:rsidRPr="00DE52D7">
        <w:rPr>
          <w:rtl/>
        </w:rPr>
        <w:t xml:space="preserve">לשלב </w:t>
      </w:r>
      <w:bookmarkStart w:id="17071" w:name="_ETM_Q26_539529"/>
      <w:bookmarkEnd w:id="17071"/>
      <w:r w:rsidRPr="00DE52D7">
        <w:rPr>
          <w:rtl/>
        </w:rPr>
        <w:t>אותם</w:t>
      </w:r>
      <w:r>
        <w:rPr>
          <w:rFonts w:hint="cs"/>
          <w:rtl/>
        </w:rPr>
        <w:t>?</w:t>
      </w:r>
      <w:r w:rsidRPr="00DE52D7">
        <w:rPr>
          <w:rtl/>
        </w:rPr>
        <w:t xml:space="preserve"> </w:t>
      </w:r>
      <w:bookmarkStart w:id="17072" w:name="_ETM_Q26_540350"/>
      <w:bookmarkStart w:id="17073" w:name="_ETM_Q26_540859"/>
      <w:bookmarkStart w:id="17074" w:name="_ETM_Q26_541249"/>
      <w:bookmarkEnd w:id="17072"/>
      <w:bookmarkEnd w:id="17073"/>
      <w:bookmarkEnd w:id="17074"/>
      <w:r>
        <w:rPr>
          <w:rFonts w:hint="cs"/>
          <w:rtl/>
        </w:rPr>
        <w:t>ככל שמשכילים,</w:t>
      </w:r>
      <w:r w:rsidRPr="00DE52D7">
        <w:rPr>
          <w:rtl/>
        </w:rPr>
        <w:t xml:space="preserve"> </w:t>
      </w:r>
      <w:bookmarkStart w:id="17075" w:name="_ETM_Q26_541519"/>
      <w:bookmarkEnd w:id="17075"/>
      <w:r w:rsidRPr="00DE52D7">
        <w:rPr>
          <w:rtl/>
        </w:rPr>
        <w:t xml:space="preserve">זה </w:t>
      </w:r>
      <w:bookmarkStart w:id="17076" w:name="_ETM_Q26_541640"/>
      <w:bookmarkEnd w:id="17076"/>
      <w:r w:rsidRPr="00DE52D7">
        <w:rPr>
          <w:rtl/>
        </w:rPr>
        <w:t xml:space="preserve">רווח </w:t>
      </w:r>
      <w:bookmarkStart w:id="17077" w:name="_ETM_Q26_541940"/>
      <w:bookmarkEnd w:id="17077"/>
      <w:r w:rsidRPr="00DE52D7">
        <w:rPr>
          <w:rtl/>
        </w:rPr>
        <w:t xml:space="preserve">של </w:t>
      </w:r>
      <w:bookmarkStart w:id="17078" w:name="_ETM_Q26_542120"/>
      <w:bookmarkEnd w:id="17078"/>
      <w:r w:rsidRPr="00DE52D7">
        <w:rPr>
          <w:rtl/>
        </w:rPr>
        <w:t>כולנו</w:t>
      </w:r>
      <w:r>
        <w:rPr>
          <w:rFonts w:hint="cs"/>
          <w:rtl/>
        </w:rPr>
        <w:t>.</w:t>
      </w:r>
      <w:bookmarkStart w:id="17079" w:name="_ETM_Q26_543109"/>
      <w:bookmarkEnd w:id="17079"/>
    </w:p>
    <w:p w:rsidR="00C309A6" w:rsidRDefault="00C309A6" w:rsidP="009E2FC8">
      <w:pPr>
        <w:rPr>
          <w:rtl/>
        </w:rPr>
      </w:pPr>
    </w:p>
    <w:p w:rsidR="00C309A6" w:rsidRDefault="00C309A6" w:rsidP="00CA4C13">
      <w:pPr>
        <w:rPr>
          <w:rtl/>
        </w:rPr>
      </w:pPr>
      <w:r w:rsidRPr="00DE52D7">
        <w:rPr>
          <w:rtl/>
        </w:rPr>
        <w:t xml:space="preserve">אתם </w:t>
      </w:r>
      <w:bookmarkStart w:id="17080" w:name="_ETM_Q26_543469"/>
      <w:bookmarkEnd w:id="17080"/>
      <w:r w:rsidRPr="00DE52D7">
        <w:rPr>
          <w:rtl/>
        </w:rPr>
        <w:t xml:space="preserve">יודעים </w:t>
      </w:r>
      <w:bookmarkStart w:id="17081" w:name="_ETM_Q26_543690"/>
      <w:bookmarkEnd w:id="17081"/>
      <w:r w:rsidRPr="00DE52D7">
        <w:rPr>
          <w:rtl/>
        </w:rPr>
        <w:t>מה</w:t>
      </w:r>
      <w:r>
        <w:rPr>
          <w:rFonts w:hint="cs"/>
          <w:rtl/>
        </w:rPr>
        <w:t>,</w:t>
      </w:r>
      <w:r w:rsidRPr="00DE52D7">
        <w:rPr>
          <w:rtl/>
        </w:rPr>
        <w:t xml:space="preserve"> </w:t>
      </w:r>
      <w:bookmarkStart w:id="17082" w:name="_ETM_Q26_543930"/>
      <w:bookmarkStart w:id="17083" w:name="_ETM_Q26_544140"/>
      <w:bookmarkEnd w:id="17082"/>
      <w:bookmarkEnd w:id="17083"/>
      <w:r w:rsidRPr="00DE52D7">
        <w:rPr>
          <w:rtl/>
        </w:rPr>
        <w:t xml:space="preserve">הייתה </w:t>
      </w:r>
      <w:bookmarkStart w:id="17084" w:name="_ETM_Q26_544409"/>
      <w:bookmarkEnd w:id="17084"/>
      <w:r w:rsidRPr="00DE52D7">
        <w:rPr>
          <w:rtl/>
        </w:rPr>
        <w:t xml:space="preserve">לי </w:t>
      </w:r>
      <w:bookmarkStart w:id="17085" w:name="_ETM_Q26_544529"/>
      <w:bookmarkEnd w:id="17085"/>
      <w:r w:rsidRPr="00DE52D7">
        <w:rPr>
          <w:rtl/>
        </w:rPr>
        <w:t xml:space="preserve">שיחה </w:t>
      </w:r>
      <w:bookmarkStart w:id="17086" w:name="_ETM_Q26_545159"/>
      <w:bookmarkEnd w:id="17086"/>
      <w:r w:rsidRPr="00DE52D7">
        <w:rPr>
          <w:rtl/>
        </w:rPr>
        <w:t xml:space="preserve">עם </w:t>
      </w:r>
      <w:bookmarkStart w:id="17087" w:name="_ETM_Q26_545339"/>
      <w:bookmarkEnd w:id="17087"/>
      <w:r w:rsidRPr="00DE52D7">
        <w:rPr>
          <w:rtl/>
        </w:rPr>
        <w:t xml:space="preserve">כמה </w:t>
      </w:r>
      <w:bookmarkStart w:id="17088" w:name="_ETM_Q26_545729"/>
      <w:bookmarkEnd w:id="17088"/>
      <w:r w:rsidRPr="00DE52D7">
        <w:rPr>
          <w:rtl/>
        </w:rPr>
        <w:t>חרדים</w:t>
      </w:r>
      <w:r>
        <w:rPr>
          <w:rFonts w:hint="cs"/>
          <w:rtl/>
        </w:rPr>
        <w:t>,</w:t>
      </w:r>
      <w:r w:rsidRPr="00DE52D7">
        <w:rPr>
          <w:rtl/>
        </w:rPr>
        <w:t xml:space="preserve"> </w:t>
      </w:r>
      <w:bookmarkStart w:id="17089" w:name="_ETM_Q26_546659"/>
      <w:bookmarkEnd w:id="17089"/>
      <w:r w:rsidRPr="00DE52D7">
        <w:rPr>
          <w:rtl/>
        </w:rPr>
        <w:t>רבני</w:t>
      </w:r>
      <w:bookmarkStart w:id="17090" w:name="_ETM_Q26_547200"/>
      <w:bookmarkEnd w:id="17090"/>
      <w:r w:rsidRPr="00DE52D7">
        <w:rPr>
          <w:rtl/>
        </w:rPr>
        <w:t>ם</w:t>
      </w:r>
      <w:r w:rsidR="00CA4C13">
        <w:rPr>
          <w:rFonts w:hint="cs"/>
          <w:rtl/>
        </w:rPr>
        <w:t>.</w:t>
      </w:r>
      <w:r w:rsidRPr="00DE52D7">
        <w:rPr>
          <w:rtl/>
        </w:rPr>
        <w:t xml:space="preserve"> </w:t>
      </w:r>
      <w:bookmarkStart w:id="17091" w:name="_ETM_Q26_547799"/>
      <w:bookmarkEnd w:id="17091"/>
      <w:r w:rsidRPr="00DE52D7">
        <w:rPr>
          <w:rtl/>
        </w:rPr>
        <w:t xml:space="preserve">הם </w:t>
      </w:r>
      <w:bookmarkStart w:id="17092" w:name="_ETM_Q26_548009"/>
      <w:bookmarkEnd w:id="17092"/>
      <w:r w:rsidRPr="00DE52D7">
        <w:rPr>
          <w:rtl/>
        </w:rPr>
        <w:t xml:space="preserve">לא </w:t>
      </w:r>
      <w:bookmarkStart w:id="17093" w:name="_ETM_Q26_548700"/>
      <w:bookmarkEnd w:id="17093"/>
      <w:r>
        <w:rPr>
          <w:rFonts w:hint="cs"/>
          <w:rtl/>
        </w:rPr>
        <w:t>רוצים ש</w:t>
      </w:r>
      <w:r w:rsidRPr="00DE52D7">
        <w:rPr>
          <w:rtl/>
        </w:rPr>
        <w:t xml:space="preserve">יגיעו </w:t>
      </w:r>
      <w:bookmarkStart w:id="17094" w:name="_ETM_Q26_548969"/>
      <w:bookmarkEnd w:id="17094"/>
      <w:r w:rsidRPr="00DE52D7">
        <w:rPr>
          <w:rtl/>
        </w:rPr>
        <w:t>לאוניברסיטה</w:t>
      </w:r>
      <w:r>
        <w:rPr>
          <w:rFonts w:hint="cs"/>
          <w:rtl/>
        </w:rPr>
        <w:t>,</w:t>
      </w:r>
      <w:r w:rsidRPr="00DE52D7">
        <w:rPr>
          <w:rtl/>
        </w:rPr>
        <w:t xml:space="preserve"> </w:t>
      </w:r>
      <w:bookmarkStart w:id="17095" w:name="_ETM_Q26_549719"/>
      <w:bookmarkEnd w:id="17095"/>
      <w:r w:rsidRPr="00DE52D7">
        <w:rPr>
          <w:rtl/>
        </w:rPr>
        <w:t xml:space="preserve">אמרו </w:t>
      </w:r>
      <w:bookmarkStart w:id="17096" w:name="_ETM_Q26_549960"/>
      <w:bookmarkEnd w:id="17096"/>
      <w:r w:rsidRPr="00DE52D7">
        <w:rPr>
          <w:rtl/>
        </w:rPr>
        <w:t xml:space="preserve">לי </w:t>
      </w:r>
      <w:bookmarkStart w:id="17097" w:name="_ETM_Q26_550079"/>
      <w:bookmarkEnd w:id="17097"/>
      <w:r w:rsidRPr="00DE52D7">
        <w:rPr>
          <w:rtl/>
        </w:rPr>
        <w:t>אפילו</w:t>
      </w:r>
      <w:r>
        <w:rPr>
          <w:rFonts w:hint="cs"/>
          <w:rtl/>
        </w:rPr>
        <w:t>.</w:t>
      </w:r>
      <w:r w:rsidRPr="00DE52D7">
        <w:rPr>
          <w:rtl/>
        </w:rPr>
        <w:t xml:space="preserve"> </w:t>
      </w:r>
      <w:bookmarkStart w:id="17098" w:name="_ETM_Q26_551110"/>
      <w:bookmarkEnd w:id="17098"/>
      <w:r w:rsidRPr="00DE52D7">
        <w:rPr>
          <w:rtl/>
        </w:rPr>
        <w:t xml:space="preserve">לכן </w:t>
      </w:r>
      <w:bookmarkStart w:id="17099" w:name="_ETM_Q26_552009"/>
      <w:bookmarkEnd w:id="17099"/>
      <w:r>
        <w:rPr>
          <w:rFonts w:hint="cs"/>
          <w:rtl/>
        </w:rPr>
        <w:t>כש</w:t>
      </w:r>
      <w:r w:rsidRPr="00DE52D7">
        <w:rPr>
          <w:rtl/>
        </w:rPr>
        <w:t xml:space="preserve">יש </w:t>
      </w:r>
      <w:bookmarkStart w:id="17100" w:name="_ETM_Q26_552159"/>
      <w:bookmarkStart w:id="17101" w:name="_ETM_Q26_552399"/>
      <w:bookmarkStart w:id="17102" w:name="_ETM_Q26_553149"/>
      <w:bookmarkEnd w:id="17100"/>
      <w:bookmarkEnd w:id="17101"/>
      <w:bookmarkEnd w:id="17102"/>
      <w:r>
        <w:rPr>
          <w:rFonts w:hint="cs"/>
          <w:rtl/>
        </w:rPr>
        <w:t xml:space="preserve">רצון </w:t>
      </w:r>
      <w:r w:rsidRPr="00DE52D7">
        <w:rPr>
          <w:rtl/>
        </w:rPr>
        <w:t xml:space="preserve">ללמוד </w:t>
      </w:r>
      <w:bookmarkStart w:id="17103" w:name="_ETM_Q26_553930"/>
      <w:bookmarkEnd w:id="17103"/>
      <w:r w:rsidRPr="00DE52D7">
        <w:rPr>
          <w:rtl/>
        </w:rPr>
        <w:t>ולהשתלב</w:t>
      </w:r>
      <w:r>
        <w:rPr>
          <w:rFonts w:hint="cs"/>
          <w:rtl/>
        </w:rPr>
        <w:t>,</w:t>
      </w:r>
      <w:r w:rsidRPr="00DE52D7">
        <w:rPr>
          <w:rtl/>
        </w:rPr>
        <w:t xml:space="preserve"> </w:t>
      </w:r>
      <w:bookmarkStart w:id="17104" w:name="_ETM_Q26_555210"/>
      <w:bookmarkEnd w:id="17104"/>
      <w:r w:rsidRPr="00DE52D7">
        <w:rPr>
          <w:rtl/>
        </w:rPr>
        <w:t xml:space="preserve">אני </w:t>
      </w:r>
      <w:bookmarkStart w:id="17105" w:name="_ETM_Q26_555510"/>
      <w:bookmarkEnd w:id="17105"/>
      <w:r>
        <w:rPr>
          <w:rFonts w:hint="cs"/>
          <w:rtl/>
        </w:rPr>
        <w:t>חושבת שצריך</w:t>
      </w:r>
      <w:bookmarkStart w:id="17106" w:name="_ETM_Q26_555810"/>
      <w:bookmarkEnd w:id="17106"/>
      <w:r w:rsidRPr="00DE52D7">
        <w:rPr>
          <w:rtl/>
        </w:rPr>
        <w:t xml:space="preserve"> </w:t>
      </w:r>
      <w:bookmarkStart w:id="17107" w:name="_ETM_Q26_556800"/>
      <w:bookmarkEnd w:id="17107"/>
      <w:r w:rsidRPr="00DE52D7">
        <w:rPr>
          <w:rtl/>
        </w:rPr>
        <w:t xml:space="preserve">לתת </w:t>
      </w:r>
      <w:bookmarkStart w:id="17108" w:name="_ETM_Q26_557430"/>
      <w:bookmarkEnd w:id="17108"/>
      <w:r w:rsidRPr="00DE52D7">
        <w:rPr>
          <w:rtl/>
        </w:rPr>
        <w:t xml:space="preserve">תמיכה </w:t>
      </w:r>
      <w:bookmarkStart w:id="17109" w:name="_ETM_Q26_558360"/>
      <w:bookmarkEnd w:id="17109"/>
      <w:r w:rsidRPr="00DE52D7">
        <w:rPr>
          <w:rtl/>
        </w:rPr>
        <w:t xml:space="preserve">לכל </w:t>
      </w:r>
      <w:bookmarkStart w:id="17110" w:name="_ETM_Q26_558960"/>
      <w:bookmarkEnd w:id="17110"/>
      <w:r w:rsidRPr="00DE52D7">
        <w:rPr>
          <w:rtl/>
        </w:rPr>
        <w:t xml:space="preserve">מי </w:t>
      </w:r>
      <w:bookmarkStart w:id="17111" w:name="_ETM_Q26_559110"/>
      <w:bookmarkEnd w:id="17111"/>
      <w:r w:rsidRPr="00DE52D7">
        <w:rPr>
          <w:rtl/>
        </w:rPr>
        <w:t xml:space="preserve">שרוצה </w:t>
      </w:r>
      <w:bookmarkStart w:id="17112" w:name="_ETM_Q26_559710"/>
      <w:bookmarkEnd w:id="17112"/>
      <w:r w:rsidRPr="00DE52D7">
        <w:rPr>
          <w:rtl/>
        </w:rPr>
        <w:t>להשכיל</w:t>
      </w:r>
      <w:r>
        <w:rPr>
          <w:rFonts w:hint="cs"/>
          <w:rtl/>
        </w:rPr>
        <w:t>.</w:t>
      </w:r>
      <w:r w:rsidRPr="00DE52D7">
        <w:rPr>
          <w:rtl/>
        </w:rPr>
        <w:t xml:space="preserve"> </w:t>
      </w:r>
      <w:bookmarkStart w:id="17113" w:name="_ETM_Q26_560700"/>
      <w:bookmarkEnd w:id="17113"/>
      <w:r w:rsidRPr="00DE52D7">
        <w:rPr>
          <w:rtl/>
        </w:rPr>
        <w:t xml:space="preserve">השכלה </w:t>
      </w:r>
      <w:bookmarkStart w:id="17114" w:name="_ETM_Q26_561660"/>
      <w:bookmarkEnd w:id="17114"/>
      <w:r w:rsidRPr="00DE52D7">
        <w:rPr>
          <w:rtl/>
        </w:rPr>
        <w:t xml:space="preserve">זה </w:t>
      </w:r>
      <w:bookmarkStart w:id="17115" w:name="_ETM_Q26_561870"/>
      <w:bookmarkEnd w:id="17115"/>
      <w:r w:rsidRPr="00DE52D7">
        <w:rPr>
          <w:rtl/>
        </w:rPr>
        <w:t>דבר</w:t>
      </w:r>
      <w:bookmarkStart w:id="17116" w:name="_ETM_Q26_562350"/>
      <w:bookmarkEnd w:id="17116"/>
      <w:r w:rsidRPr="00DE52D7">
        <w:rPr>
          <w:rtl/>
        </w:rPr>
        <w:t xml:space="preserve"> </w:t>
      </w:r>
      <w:bookmarkStart w:id="17117" w:name="_ETM_Q26_563189"/>
      <w:bookmarkEnd w:id="17117"/>
      <w:r w:rsidRPr="00DE52D7">
        <w:rPr>
          <w:rtl/>
        </w:rPr>
        <w:t xml:space="preserve">בסיסי </w:t>
      </w:r>
      <w:bookmarkStart w:id="17118" w:name="_ETM_Q26_563700"/>
      <w:bookmarkEnd w:id="17118"/>
      <w:r w:rsidRPr="00DE52D7">
        <w:rPr>
          <w:rtl/>
        </w:rPr>
        <w:t xml:space="preserve">ביותר </w:t>
      </w:r>
      <w:bookmarkStart w:id="17119" w:name="_ETM_Q26_564600"/>
      <w:bookmarkEnd w:id="17119"/>
      <w:r w:rsidRPr="00DE52D7">
        <w:rPr>
          <w:rtl/>
        </w:rPr>
        <w:t>להשתלב</w:t>
      </w:r>
      <w:r>
        <w:rPr>
          <w:rFonts w:hint="cs"/>
          <w:rtl/>
        </w:rPr>
        <w:t>.</w:t>
      </w:r>
    </w:p>
    <w:p w:rsidR="00C309A6" w:rsidRDefault="00C309A6" w:rsidP="009E2FC8">
      <w:pPr>
        <w:rPr>
          <w:rtl/>
        </w:rPr>
      </w:pPr>
    </w:p>
    <w:p w:rsidR="00C309A6" w:rsidRDefault="00C309A6" w:rsidP="009E2FC8">
      <w:pPr>
        <w:pStyle w:val="af6"/>
        <w:keepNext/>
        <w:rPr>
          <w:rtl/>
        </w:rPr>
      </w:pPr>
      <w:r w:rsidRPr="00C421D7">
        <w:rPr>
          <w:rStyle w:val="TagStyle"/>
          <w:rtl/>
        </w:rPr>
        <w:t xml:space="preserve"> &lt;&lt; יור &gt;&gt; </w:t>
      </w:r>
      <w:r>
        <w:rPr>
          <w:rtl/>
        </w:rPr>
        <w:t>היו"ר ארז מלול:</w:t>
      </w:r>
      <w:r w:rsidRPr="00C421D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7120" w:name="_ETM_Q26_565799"/>
      <w:bookmarkStart w:id="17121" w:name="_ETM_Q26_566810"/>
      <w:bookmarkEnd w:id="17120"/>
      <w:bookmarkEnd w:id="17121"/>
      <w:r w:rsidRPr="00DE52D7">
        <w:rPr>
          <w:rtl/>
        </w:rPr>
        <w:t xml:space="preserve">תודה </w:t>
      </w:r>
      <w:bookmarkStart w:id="17122" w:name="_ETM_Q26_567110"/>
      <w:bookmarkEnd w:id="17122"/>
      <w:r w:rsidRPr="00DE52D7">
        <w:rPr>
          <w:rtl/>
        </w:rPr>
        <w:t>רבה</w:t>
      </w:r>
      <w:r>
        <w:rPr>
          <w:rFonts w:hint="cs"/>
          <w:rtl/>
        </w:rPr>
        <w:t>.</w:t>
      </w:r>
    </w:p>
    <w:p w:rsidR="00C309A6" w:rsidRDefault="00C309A6" w:rsidP="009E2FC8">
      <w:pPr>
        <w:rPr>
          <w:rtl/>
        </w:rPr>
      </w:pPr>
      <w:bookmarkStart w:id="17123" w:name="_ETM_Q26_566367"/>
      <w:bookmarkStart w:id="17124" w:name="_ETM_Q26_566462"/>
      <w:bookmarkEnd w:id="17123"/>
      <w:bookmarkEnd w:id="17124"/>
    </w:p>
    <w:p w:rsidR="00C309A6" w:rsidRDefault="00C309A6" w:rsidP="009E2FC8">
      <w:pPr>
        <w:pStyle w:val="-"/>
        <w:keepNext/>
        <w:rPr>
          <w:rtl/>
        </w:rPr>
      </w:pPr>
      <w:bookmarkStart w:id="17125" w:name="ET_speakercontinue_6527_17"/>
      <w:r w:rsidRPr="00C421D7">
        <w:rPr>
          <w:rStyle w:val="TagStyle"/>
          <w:rtl/>
        </w:rPr>
        <w:t xml:space="preserve"> &lt;&lt; דובר_המשך &gt;&gt; </w:t>
      </w:r>
      <w:r>
        <w:rPr>
          <w:rtl/>
        </w:rPr>
        <w:t>צגה מלקו (הליכוד):</w:t>
      </w:r>
      <w:r w:rsidRPr="00C421D7">
        <w:rPr>
          <w:rStyle w:val="TagStyle"/>
          <w:rtl/>
        </w:rPr>
        <w:t xml:space="preserve"> &lt;&lt; דובר_המשך &gt;&gt;</w:t>
      </w:r>
      <w:r>
        <w:rPr>
          <w:rtl/>
        </w:rPr>
        <w:t xml:space="preserve">   </w:t>
      </w:r>
      <w:bookmarkEnd w:id="17125"/>
    </w:p>
    <w:p w:rsidR="00C309A6" w:rsidRDefault="00C309A6" w:rsidP="0011063B">
      <w:pPr>
        <w:rPr>
          <w:rtl/>
        </w:rPr>
      </w:pPr>
    </w:p>
    <w:p w:rsidR="00C309A6" w:rsidRDefault="00C309A6" w:rsidP="00CA4C13">
      <w:pPr>
        <w:rPr>
          <w:rtl/>
        </w:rPr>
      </w:pPr>
      <w:bookmarkStart w:id="17126" w:name="_ETM_Q26_566268"/>
      <w:bookmarkEnd w:id="17126"/>
      <w:r>
        <w:rPr>
          <w:rFonts w:hint="cs"/>
          <w:rtl/>
        </w:rPr>
        <w:t xml:space="preserve">לכן אני </w:t>
      </w:r>
      <w:bookmarkStart w:id="17127" w:name="_ETM_Q26_567470"/>
      <w:bookmarkStart w:id="17128" w:name="_ETM_Q26_568010"/>
      <w:bookmarkEnd w:id="17127"/>
      <w:bookmarkEnd w:id="17128"/>
      <w:r>
        <w:rPr>
          <w:rFonts w:hint="cs"/>
          <w:rtl/>
        </w:rPr>
        <w:t>ת</w:t>
      </w:r>
      <w:r w:rsidRPr="00DE52D7">
        <w:rPr>
          <w:rtl/>
        </w:rPr>
        <w:t xml:space="preserve">ומכת </w:t>
      </w:r>
      <w:bookmarkStart w:id="17129" w:name="_ETM_Q26_568970"/>
      <w:bookmarkEnd w:id="17129"/>
      <w:r w:rsidRPr="00DE52D7">
        <w:rPr>
          <w:rtl/>
        </w:rPr>
        <w:t xml:space="preserve">בהצעת </w:t>
      </w:r>
      <w:bookmarkStart w:id="17130" w:name="_ETM_Q26_569660"/>
      <w:bookmarkEnd w:id="17130"/>
      <w:r w:rsidRPr="00DE52D7">
        <w:rPr>
          <w:rtl/>
        </w:rPr>
        <w:t xml:space="preserve">החוק </w:t>
      </w:r>
      <w:bookmarkStart w:id="17131" w:name="_ETM_Q26_569990"/>
      <w:bookmarkEnd w:id="17131"/>
      <w:r w:rsidRPr="00DE52D7">
        <w:rPr>
          <w:rtl/>
        </w:rPr>
        <w:t xml:space="preserve">של </w:t>
      </w:r>
      <w:bookmarkStart w:id="17132" w:name="_ETM_Q26_570170"/>
      <w:bookmarkEnd w:id="17132"/>
      <w:r w:rsidRPr="00DE52D7">
        <w:rPr>
          <w:rtl/>
        </w:rPr>
        <w:t xml:space="preserve">חברתי </w:t>
      </w:r>
      <w:bookmarkStart w:id="17133" w:name="_ETM_Q26_571070"/>
      <w:bookmarkEnd w:id="17133"/>
      <w:r w:rsidRPr="00DE52D7">
        <w:rPr>
          <w:rtl/>
        </w:rPr>
        <w:t>לימור</w:t>
      </w:r>
      <w:r>
        <w:rPr>
          <w:rFonts w:hint="cs"/>
          <w:rtl/>
        </w:rPr>
        <w:t>,</w:t>
      </w:r>
      <w:r w:rsidRPr="00DE52D7">
        <w:rPr>
          <w:rtl/>
        </w:rPr>
        <w:t xml:space="preserve"> </w:t>
      </w:r>
      <w:bookmarkStart w:id="17134" w:name="_ETM_Q26_571940"/>
      <w:bookmarkStart w:id="17135" w:name="_ETM_Q26_572180"/>
      <w:bookmarkEnd w:id="17134"/>
      <w:bookmarkEnd w:id="17135"/>
      <w:r w:rsidR="00CA4C13">
        <w:rPr>
          <w:rFonts w:hint="cs"/>
          <w:rtl/>
        </w:rPr>
        <w:t>ו</w:t>
      </w:r>
      <w:r w:rsidRPr="00DE52D7">
        <w:rPr>
          <w:rtl/>
        </w:rPr>
        <w:t xml:space="preserve">אני </w:t>
      </w:r>
      <w:bookmarkStart w:id="17136" w:name="_ETM_Q26_572790"/>
      <w:bookmarkEnd w:id="17136"/>
      <w:r w:rsidRPr="00DE52D7">
        <w:rPr>
          <w:rtl/>
        </w:rPr>
        <w:t xml:space="preserve">יכולה </w:t>
      </w:r>
      <w:bookmarkStart w:id="17137" w:name="_ETM_Q26_573390"/>
      <w:bookmarkEnd w:id="17137"/>
      <w:r w:rsidRPr="00DE52D7">
        <w:rPr>
          <w:rtl/>
        </w:rPr>
        <w:t xml:space="preserve">להיות </w:t>
      </w:r>
      <w:bookmarkStart w:id="17138" w:name="_ETM_Q26_574350"/>
      <w:bookmarkEnd w:id="17138"/>
      <w:r w:rsidRPr="00DE52D7">
        <w:rPr>
          <w:rtl/>
        </w:rPr>
        <w:t>עדה</w:t>
      </w:r>
      <w:r>
        <w:rPr>
          <w:rFonts w:hint="cs"/>
          <w:rtl/>
        </w:rPr>
        <w:t>.</w:t>
      </w:r>
      <w:r w:rsidRPr="00DE52D7">
        <w:rPr>
          <w:rtl/>
        </w:rPr>
        <w:t xml:space="preserve"> </w:t>
      </w:r>
      <w:bookmarkStart w:id="17139" w:name="_ETM_Q26_575159"/>
      <w:bookmarkEnd w:id="17139"/>
      <w:r w:rsidRPr="00DE52D7">
        <w:rPr>
          <w:rtl/>
        </w:rPr>
        <w:t>תודה</w:t>
      </w:r>
      <w:r>
        <w:rPr>
          <w:rFonts w:hint="cs"/>
          <w:rtl/>
        </w:rPr>
        <w:t>.</w:t>
      </w:r>
    </w:p>
    <w:p w:rsidR="00C309A6" w:rsidRDefault="00C309A6" w:rsidP="009E2FC8">
      <w:pPr>
        <w:rPr>
          <w:rtl/>
        </w:rPr>
      </w:pPr>
    </w:p>
    <w:p w:rsidR="00C309A6" w:rsidRDefault="00C309A6" w:rsidP="009E2FC8">
      <w:pPr>
        <w:pStyle w:val="af6"/>
        <w:keepNext/>
        <w:rPr>
          <w:rtl/>
        </w:rPr>
      </w:pPr>
      <w:r w:rsidRPr="00C421D7">
        <w:rPr>
          <w:rStyle w:val="TagStyle"/>
          <w:rtl/>
        </w:rPr>
        <w:t xml:space="preserve"> &lt;&lt; יור &gt;&gt; </w:t>
      </w:r>
      <w:r>
        <w:rPr>
          <w:rtl/>
        </w:rPr>
        <w:t>היו"ר ארז מלול:</w:t>
      </w:r>
      <w:r w:rsidRPr="00C421D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sidRPr="00DE52D7">
        <w:rPr>
          <w:rtl/>
        </w:rPr>
        <w:t xml:space="preserve"> </w:t>
      </w:r>
      <w:bookmarkStart w:id="17140" w:name="_ETM_Q26_575549"/>
      <w:bookmarkEnd w:id="17140"/>
      <w:r w:rsidRPr="00DE52D7">
        <w:rPr>
          <w:rtl/>
        </w:rPr>
        <w:t xml:space="preserve">תודה </w:t>
      </w:r>
      <w:bookmarkStart w:id="17141" w:name="_ETM_Q26_575850"/>
      <w:bookmarkEnd w:id="17141"/>
      <w:r w:rsidRPr="00DE52D7">
        <w:rPr>
          <w:rtl/>
        </w:rPr>
        <w:t>רבה</w:t>
      </w:r>
      <w:r>
        <w:rPr>
          <w:rFonts w:hint="cs"/>
          <w:rtl/>
        </w:rPr>
        <w:t>.</w:t>
      </w:r>
      <w:r w:rsidRPr="00DE52D7">
        <w:rPr>
          <w:rtl/>
        </w:rPr>
        <w:t xml:space="preserve"> </w:t>
      </w:r>
      <w:bookmarkStart w:id="17142" w:name="_ETM_Q26_576270"/>
      <w:bookmarkEnd w:id="17142"/>
      <w:r w:rsidRPr="00DE52D7">
        <w:rPr>
          <w:rtl/>
        </w:rPr>
        <w:t xml:space="preserve">חבר </w:t>
      </w:r>
      <w:bookmarkStart w:id="17143" w:name="_ETM_Q26_576570"/>
      <w:bookmarkEnd w:id="17143"/>
      <w:r w:rsidRPr="00DE52D7">
        <w:rPr>
          <w:rtl/>
        </w:rPr>
        <w:t xml:space="preserve">הכנסת </w:t>
      </w:r>
      <w:bookmarkStart w:id="17144" w:name="_ETM_Q26_576810"/>
      <w:bookmarkEnd w:id="17144"/>
      <w:r w:rsidRPr="00DE52D7">
        <w:rPr>
          <w:rtl/>
        </w:rPr>
        <w:t xml:space="preserve">מאיר </w:t>
      </w:r>
      <w:bookmarkStart w:id="17145" w:name="_ETM_Q26_577049"/>
      <w:bookmarkEnd w:id="17145"/>
      <w:r w:rsidRPr="00DE52D7">
        <w:rPr>
          <w:rtl/>
        </w:rPr>
        <w:t>כהן</w:t>
      </w:r>
      <w:r>
        <w:rPr>
          <w:rFonts w:hint="cs"/>
          <w:rtl/>
        </w:rPr>
        <w:t>,</w:t>
      </w:r>
      <w:r w:rsidRPr="00DE52D7">
        <w:rPr>
          <w:rtl/>
        </w:rPr>
        <w:t xml:space="preserve"> </w:t>
      </w:r>
      <w:bookmarkStart w:id="17146" w:name="_ETM_Q26_578240"/>
      <w:bookmarkEnd w:id="17146"/>
      <w:r w:rsidRPr="00DE52D7">
        <w:rPr>
          <w:rtl/>
        </w:rPr>
        <w:t>בבקשה</w:t>
      </w:r>
      <w:r>
        <w:rPr>
          <w:rFonts w:hint="cs"/>
          <w:rtl/>
        </w:rPr>
        <w:t>.</w:t>
      </w:r>
    </w:p>
    <w:p w:rsidR="00C309A6" w:rsidRDefault="00C309A6" w:rsidP="009E2FC8">
      <w:pPr>
        <w:rPr>
          <w:rtl/>
        </w:rPr>
      </w:pPr>
      <w:bookmarkStart w:id="17147" w:name="_ETM_Q26_581210"/>
      <w:bookmarkStart w:id="17148" w:name="_ETM_Q26_581292"/>
      <w:bookmarkStart w:id="17149" w:name="_ETM_Q26_582682"/>
      <w:bookmarkEnd w:id="17147"/>
      <w:bookmarkEnd w:id="17148"/>
      <w:bookmarkEnd w:id="17149"/>
    </w:p>
    <w:p w:rsidR="00C309A6" w:rsidRDefault="00C309A6" w:rsidP="009E2FC8">
      <w:pPr>
        <w:pStyle w:val="a4"/>
        <w:keepNext/>
        <w:rPr>
          <w:rtl/>
        </w:rPr>
      </w:pPr>
      <w:bookmarkStart w:id="17150" w:name="ET_speaker_5082_19"/>
      <w:r w:rsidRPr="00C421D7">
        <w:rPr>
          <w:rStyle w:val="TagStyle"/>
          <w:rtl/>
        </w:rPr>
        <w:t xml:space="preserve"> &lt;&lt; דובר &gt;&gt; </w:t>
      </w:r>
      <w:bookmarkStart w:id="17151" w:name="_Toc184122523"/>
      <w:r>
        <w:rPr>
          <w:rtl/>
        </w:rPr>
        <w:t>מאיר כהן (יש עתיד):</w:t>
      </w:r>
      <w:bookmarkEnd w:id="17151"/>
      <w:r w:rsidRPr="00C421D7">
        <w:rPr>
          <w:rStyle w:val="TagStyle"/>
          <w:rtl/>
        </w:rPr>
        <w:t xml:space="preserve"> &lt;&lt; דובר &gt;&gt;</w:t>
      </w:r>
      <w:r>
        <w:rPr>
          <w:rtl/>
        </w:rPr>
        <w:t xml:space="preserve">   </w:t>
      </w:r>
      <w:bookmarkEnd w:id="17150"/>
    </w:p>
    <w:p w:rsidR="00C309A6" w:rsidRDefault="00C309A6" w:rsidP="0011063B">
      <w:pPr>
        <w:rPr>
          <w:rtl/>
        </w:rPr>
      </w:pPr>
    </w:p>
    <w:p w:rsidR="00C309A6" w:rsidRDefault="00C309A6" w:rsidP="009E2FC8">
      <w:pPr>
        <w:rPr>
          <w:rtl/>
        </w:rPr>
      </w:pPr>
      <w:bookmarkStart w:id="17152" w:name="_ETM_Q26_583310"/>
      <w:bookmarkStart w:id="17153" w:name="_ETM_Q26_583371"/>
      <w:bookmarkStart w:id="17154" w:name="_ETM_Q26_584189"/>
      <w:bookmarkStart w:id="17155" w:name="_ETM_Q26_590460"/>
      <w:bookmarkEnd w:id="17152"/>
      <w:bookmarkEnd w:id="17153"/>
      <w:bookmarkEnd w:id="17154"/>
      <w:bookmarkEnd w:id="17155"/>
      <w:r w:rsidRPr="00DE52D7">
        <w:rPr>
          <w:rtl/>
        </w:rPr>
        <w:t xml:space="preserve">אדוני </w:t>
      </w:r>
      <w:bookmarkStart w:id="17156" w:name="_ETM_Q26_590820"/>
      <w:bookmarkEnd w:id="17156"/>
      <w:r w:rsidRPr="00DE52D7">
        <w:rPr>
          <w:rtl/>
        </w:rPr>
        <w:t>היושב-ראש</w:t>
      </w:r>
      <w:r>
        <w:rPr>
          <w:rFonts w:hint="cs"/>
          <w:rtl/>
        </w:rPr>
        <w:t>,</w:t>
      </w:r>
      <w:r w:rsidRPr="00DE52D7">
        <w:rPr>
          <w:rtl/>
        </w:rPr>
        <w:t xml:space="preserve"> </w:t>
      </w:r>
      <w:bookmarkStart w:id="17157" w:name="_ETM_Q26_594810"/>
      <w:bookmarkEnd w:id="17157"/>
      <w:r w:rsidRPr="00DE52D7">
        <w:rPr>
          <w:rtl/>
        </w:rPr>
        <w:t xml:space="preserve">חברות </w:t>
      </w:r>
      <w:bookmarkStart w:id="17158" w:name="_ETM_Q26_595230"/>
      <w:bookmarkEnd w:id="17158"/>
      <w:r w:rsidRPr="00DE52D7">
        <w:rPr>
          <w:rtl/>
        </w:rPr>
        <w:t xml:space="preserve">וחברי </w:t>
      </w:r>
      <w:bookmarkStart w:id="17159" w:name="_ETM_Q26_595800"/>
      <w:bookmarkEnd w:id="17159"/>
      <w:r w:rsidRPr="00DE52D7">
        <w:rPr>
          <w:rtl/>
        </w:rPr>
        <w:t xml:space="preserve">כנסת </w:t>
      </w:r>
      <w:bookmarkStart w:id="17160" w:name="_ETM_Q26_596250"/>
      <w:bookmarkEnd w:id="17160"/>
      <w:r w:rsidRPr="00DE52D7">
        <w:rPr>
          <w:rtl/>
        </w:rPr>
        <w:t>נכבדים</w:t>
      </w:r>
      <w:r>
        <w:rPr>
          <w:rFonts w:hint="cs"/>
          <w:rtl/>
        </w:rPr>
        <w:t>,</w:t>
      </w:r>
      <w:r w:rsidRPr="00DE52D7">
        <w:rPr>
          <w:rtl/>
        </w:rPr>
        <w:t xml:space="preserve"> </w:t>
      </w:r>
      <w:bookmarkStart w:id="17161" w:name="_ETM_Q26_596820"/>
      <w:bookmarkEnd w:id="17161"/>
      <w:r w:rsidRPr="00DE52D7">
        <w:rPr>
          <w:rtl/>
        </w:rPr>
        <w:t xml:space="preserve">אני </w:t>
      </w:r>
      <w:bookmarkStart w:id="17162" w:name="_ETM_Q26_597060"/>
      <w:bookmarkEnd w:id="17162"/>
      <w:r w:rsidRPr="00DE52D7">
        <w:rPr>
          <w:rtl/>
        </w:rPr>
        <w:t xml:space="preserve">שוב </w:t>
      </w:r>
      <w:bookmarkStart w:id="17163" w:name="_ETM_Q26_597420"/>
      <w:bookmarkEnd w:id="17163"/>
      <w:r w:rsidRPr="00DE52D7">
        <w:rPr>
          <w:rtl/>
        </w:rPr>
        <w:t xml:space="preserve">צריך </w:t>
      </w:r>
      <w:bookmarkStart w:id="17164" w:name="_ETM_Q26_597750"/>
      <w:bookmarkEnd w:id="17164"/>
      <w:r w:rsidRPr="00DE52D7">
        <w:rPr>
          <w:rtl/>
        </w:rPr>
        <w:t xml:space="preserve">לעלות </w:t>
      </w:r>
      <w:bookmarkStart w:id="17165" w:name="_ETM_Q26_598140"/>
      <w:bookmarkEnd w:id="17165"/>
      <w:r w:rsidRPr="00DE52D7">
        <w:rPr>
          <w:rtl/>
        </w:rPr>
        <w:t xml:space="preserve">כאן </w:t>
      </w:r>
      <w:bookmarkStart w:id="17166" w:name="_ETM_Q26_598470"/>
      <w:bookmarkStart w:id="17167" w:name="_ETM_Q26_600130"/>
      <w:bookmarkEnd w:id="17166"/>
      <w:bookmarkEnd w:id="17167"/>
      <w:r>
        <w:rPr>
          <w:rFonts w:hint="cs"/>
          <w:rtl/>
        </w:rPr>
        <w:t>ו</w:t>
      </w:r>
      <w:r w:rsidRPr="00DE52D7">
        <w:rPr>
          <w:rtl/>
        </w:rPr>
        <w:t xml:space="preserve">לבקש </w:t>
      </w:r>
      <w:bookmarkStart w:id="17168" w:name="_ETM_Q26_600730"/>
      <w:bookmarkEnd w:id="17168"/>
      <w:r w:rsidRPr="00DE52D7">
        <w:rPr>
          <w:rtl/>
        </w:rPr>
        <w:t xml:space="preserve">מכם </w:t>
      </w:r>
      <w:bookmarkStart w:id="17169" w:name="_ETM_Q26_601089"/>
      <w:bookmarkEnd w:id="17169"/>
      <w:r w:rsidRPr="00DE52D7">
        <w:rPr>
          <w:rtl/>
        </w:rPr>
        <w:t xml:space="preserve">את </w:t>
      </w:r>
      <w:bookmarkStart w:id="17170" w:name="_ETM_Q26_601210"/>
      <w:bookmarkEnd w:id="17170"/>
      <w:r w:rsidRPr="00DE52D7">
        <w:rPr>
          <w:rtl/>
        </w:rPr>
        <w:t xml:space="preserve">המובן </w:t>
      </w:r>
      <w:bookmarkStart w:id="17171" w:name="_ETM_Q26_601659"/>
      <w:bookmarkEnd w:id="17171"/>
      <w:r w:rsidRPr="00DE52D7">
        <w:rPr>
          <w:rtl/>
        </w:rPr>
        <w:t>מאליו</w:t>
      </w:r>
      <w:r>
        <w:rPr>
          <w:rFonts w:hint="cs"/>
          <w:rtl/>
        </w:rPr>
        <w:t>,</w:t>
      </w:r>
      <w:r w:rsidRPr="00DE52D7">
        <w:rPr>
          <w:rtl/>
        </w:rPr>
        <w:t xml:space="preserve"> </w:t>
      </w:r>
      <w:bookmarkStart w:id="17172" w:name="_ETM_Q26_603420"/>
      <w:bookmarkEnd w:id="17172"/>
      <w:r w:rsidRPr="00DE52D7">
        <w:rPr>
          <w:rtl/>
        </w:rPr>
        <w:t xml:space="preserve">וכנראה </w:t>
      </w:r>
      <w:bookmarkStart w:id="17173" w:name="_ETM_Q26_604110"/>
      <w:bookmarkEnd w:id="17173"/>
      <w:r>
        <w:rPr>
          <w:rtl/>
        </w:rPr>
        <w:t>שה</w:t>
      </w:r>
      <w:r>
        <w:rPr>
          <w:rFonts w:hint="cs"/>
          <w:rtl/>
        </w:rPr>
        <w:t>א</w:t>
      </w:r>
      <w:r w:rsidRPr="00DE52D7">
        <w:rPr>
          <w:rtl/>
        </w:rPr>
        <w:t xml:space="preserve">ור </w:t>
      </w:r>
      <w:bookmarkStart w:id="17174" w:name="_ETM_Q26_606200"/>
      <w:bookmarkStart w:id="17175" w:name="_ETM_Q26_606529"/>
      <w:bookmarkEnd w:id="17174"/>
      <w:bookmarkEnd w:id="17175"/>
      <w:r>
        <w:rPr>
          <w:rFonts w:hint="cs"/>
          <w:rtl/>
        </w:rPr>
        <w:t>כבה</w:t>
      </w:r>
      <w:r w:rsidRPr="00DE52D7">
        <w:rPr>
          <w:rtl/>
        </w:rPr>
        <w:t xml:space="preserve"> </w:t>
      </w:r>
      <w:bookmarkStart w:id="17176" w:name="_ETM_Q26_606770"/>
      <w:bookmarkEnd w:id="17176"/>
      <w:r>
        <w:rPr>
          <w:rFonts w:hint="cs"/>
          <w:rtl/>
        </w:rPr>
        <w:t xml:space="preserve">מעל </w:t>
      </w:r>
      <w:bookmarkStart w:id="17177" w:name="_ETM_Q26_608735"/>
      <w:bookmarkEnd w:id="17177"/>
      <w:r>
        <w:rPr>
          <w:rFonts w:hint="cs"/>
          <w:rtl/>
        </w:rPr>
        <w:t>ה</w:t>
      </w:r>
      <w:r w:rsidRPr="00DE52D7">
        <w:rPr>
          <w:rtl/>
        </w:rPr>
        <w:t xml:space="preserve">מקום </w:t>
      </w:r>
      <w:bookmarkStart w:id="17178" w:name="_ETM_Q26_607249"/>
      <w:bookmarkEnd w:id="17178"/>
      <w:r w:rsidRPr="00DE52D7">
        <w:rPr>
          <w:rtl/>
        </w:rPr>
        <w:t>הזה</w:t>
      </w:r>
      <w:r>
        <w:rPr>
          <w:rFonts w:hint="cs"/>
          <w:rtl/>
        </w:rPr>
        <w:t>.</w:t>
      </w:r>
      <w:r w:rsidRPr="00DE52D7">
        <w:rPr>
          <w:rtl/>
        </w:rPr>
        <w:t xml:space="preserve"> </w:t>
      </w:r>
      <w:bookmarkStart w:id="17179" w:name="_ETM_Q26_609209"/>
      <w:bookmarkEnd w:id="17179"/>
      <w:r w:rsidRPr="00DE52D7">
        <w:rPr>
          <w:rtl/>
        </w:rPr>
        <w:t xml:space="preserve">עד </w:t>
      </w:r>
      <w:bookmarkStart w:id="17180" w:name="_ETM_Q26_609510"/>
      <w:bookmarkEnd w:id="17180"/>
      <w:r w:rsidRPr="00DE52D7">
        <w:rPr>
          <w:rtl/>
        </w:rPr>
        <w:t xml:space="preserve">כמה </w:t>
      </w:r>
      <w:bookmarkStart w:id="17181" w:name="_ETM_Q26_610500"/>
      <w:bookmarkEnd w:id="17181"/>
      <w:r w:rsidRPr="00DE52D7">
        <w:rPr>
          <w:rtl/>
        </w:rPr>
        <w:t xml:space="preserve">אתם </w:t>
      </w:r>
      <w:bookmarkStart w:id="17182" w:name="_ETM_Q26_611280"/>
      <w:bookmarkEnd w:id="17182"/>
      <w:r w:rsidRPr="00DE52D7">
        <w:rPr>
          <w:rtl/>
        </w:rPr>
        <w:t xml:space="preserve">יכולים </w:t>
      </w:r>
      <w:bookmarkStart w:id="17183" w:name="_ETM_Q26_612060"/>
      <w:bookmarkEnd w:id="17183"/>
      <w:r w:rsidRPr="00DE52D7">
        <w:rPr>
          <w:rtl/>
        </w:rPr>
        <w:t xml:space="preserve">לעלות </w:t>
      </w:r>
      <w:bookmarkStart w:id="17184" w:name="_ETM_Q26_612840"/>
      <w:bookmarkEnd w:id="17184"/>
      <w:r w:rsidRPr="00DE52D7">
        <w:rPr>
          <w:rtl/>
        </w:rPr>
        <w:t>לכאן</w:t>
      </w:r>
      <w:r>
        <w:rPr>
          <w:rFonts w:hint="cs"/>
          <w:rtl/>
        </w:rPr>
        <w:t>,</w:t>
      </w:r>
      <w:r w:rsidRPr="00DE52D7">
        <w:rPr>
          <w:rtl/>
        </w:rPr>
        <w:t xml:space="preserve"> </w:t>
      </w:r>
      <w:bookmarkStart w:id="17185" w:name="_ETM_Q26_615310"/>
      <w:bookmarkEnd w:id="17185"/>
      <w:r w:rsidRPr="00DE52D7">
        <w:rPr>
          <w:rtl/>
        </w:rPr>
        <w:t>מחוצפים</w:t>
      </w:r>
      <w:r>
        <w:rPr>
          <w:rFonts w:hint="cs"/>
          <w:rtl/>
        </w:rPr>
        <w:t>, עזי מצח</w:t>
      </w:r>
      <w:bookmarkStart w:id="17186" w:name="_ETM_Q26_618150"/>
      <w:bookmarkStart w:id="17187" w:name="_ETM_Q26_618510"/>
      <w:bookmarkStart w:id="17188" w:name="_ETM_Q26_618599"/>
      <w:bookmarkEnd w:id="17186"/>
      <w:bookmarkEnd w:id="17187"/>
      <w:bookmarkEnd w:id="17188"/>
      <w:r>
        <w:rPr>
          <w:rFonts w:hint="cs"/>
          <w:rtl/>
        </w:rPr>
        <w:t>,</w:t>
      </w:r>
      <w:r w:rsidRPr="00DE52D7">
        <w:rPr>
          <w:rtl/>
        </w:rPr>
        <w:t xml:space="preserve"> </w:t>
      </w:r>
      <w:bookmarkStart w:id="17189" w:name="_ETM_Q26_622180"/>
      <w:bookmarkEnd w:id="17189"/>
      <w:r w:rsidRPr="00DE52D7">
        <w:rPr>
          <w:rtl/>
        </w:rPr>
        <w:t xml:space="preserve">כאילו </w:t>
      </w:r>
      <w:bookmarkStart w:id="17190" w:name="_ETM_Q26_622599"/>
      <w:bookmarkEnd w:id="17190"/>
      <w:r w:rsidRPr="00DE52D7">
        <w:rPr>
          <w:rtl/>
        </w:rPr>
        <w:t xml:space="preserve">אתם </w:t>
      </w:r>
      <w:bookmarkStart w:id="17191" w:name="_ETM_Q26_622959"/>
      <w:bookmarkEnd w:id="17191"/>
      <w:r w:rsidRPr="00DE52D7">
        <w:rPr>
          <w:rtl/>
        </w:rPr>
        <w:t xml:space="preserve">חיים </w:t>
      </w:r>
      <w:bookmarkStart w:id="17192" w:name="_ETM_Q26_623260"/>
      <w:bookmarkEnd w:id="17192"/>
      <w:r w:rsidRPr="00DE52D7">
        <w:rPr>
          <w:rtl/>
        </w:rPr>
        <w:t xml:space="preserve">בעולם </w:t>
      </w:r>
      <w:bookmarkStart w:id="17193" w:name="_ETM_Q26_623650"/>
      <w:bookmarkEnd w:id="17193"/>
      <w:r w:rsidRPr="00DE52D7">
        <w:rPr>
          <w:rtl/>
        </w:rPr>
        <w:t>דמיוני</w:t>
      </w:r>
      <w:r>
        <w:rPr>
          <w:rFonts w:hint="cs"/>
          <w:rtl/>
        </w:rPr>
        <w:t>,</w:t>
      </w:r>
      <w:r w:rsidRPr="00DE52D7">
        <w:rPr>
          <w:rtl/>
        </w:rPr>
        <w:t xml:space="preserve"> </w:t>
      </w:r>
      <w:bookmarkStart w:id="17194" w:name="_ETM_Q26_626770"/>
      <w:bookmarkEnd w:id="17194"/>
      <w:r w:rsidRPr="00DE52D7">
        <w:rPr>
          <w:rtl/>
        </w:rPr>
        <w:t xml:space="preserve">ולהשתלח </w:t>
      </w:r>
      <w:bookmarkStart w:id="17195" w:name="_ETM_Q26_628180"/>
      <w:bookmarkEnd w:id="17195"/>
      <w:r w:rsidRPr="00DE52D7">
        <w:rPr>
          <w:rtl/>
        </w:rPr>
        <w:t xml:space="preserve">במה </w:t>
      </w:r>
      <w:bookmarkStart w:id="17196" w:name="_ETM_Q26_628900"/>
      <w:bookmarkEnd w:id="17196"/>
      <w:r w:rsidRPr="00DE52D7">
        <w:rPr>
          <w:rtl/>
        </w:rPr>
        <w:t xml:space="preserve">שהיה </w:t>
      </w:r>
      <w:bookmarkStart w:id="17197" w:name="_ETM_Q26_630340"/>
      <w:bookmarkEnd w:id="17197"/>
      <w:r w:rsidRPr="00DE52D7">
        <w:rPr>
          <w:rtl/>
        </w:rPr>
        <w:t xml:space="preserve">מאז </w:t>
      </w:r>
      <w:bookmarkStart w:id="17198" w:name="_ETM_Q26_630909"/>
      <w:bookmarkEnd w:id="17198"/>
      <w:r w:rsidRPr="00DE52D7">
        <w:rPr>
          <w:rtl/>
        </w:rPr>
        <w:t xml:space="preserve">הקמתה </w:t>
      </w:r>
      <w:bookmarkStart w:id="17199" w:name="_ETM_Q26_631510"/>
      <w:bookmarkEnd w:id="17199"/>
      <w:r w:rsidRPr="00DE52D7">
        <w:rPr>
          <w:rtl/>
        </w:rPr>
        <w:t xml:space="preserve">של </w:t>
      </w:r>
      <w:bookmarkStart w:id="17200" w:name="_ETM_Q26_631749"/>
      <w:bookmarkEnd w:id="17200"/>
      <w:r w:rsidRPr="00DE52D7">
        <w:rPr>
          <w:rtl/>
        </w:rPr>
        <w:t xml:space="preserve">המדינה </w:t>
      </w:r>
      <w:bookmarkStart w:id="17201" w:name="_ETM_Q26_633160"/>
      <w:bookmarkEnd w:id="17201"/>
      <w:proofErr w:type="spellStart"/>
      <w:r>
        <w:rPr>
          <w:rtl/>
        </w:rPr>
        <w:t>לקונ</w:t>
      </w:r>
      <w:r>
        <w:rPr>
          <w:rFonts w:hint="cs"/>
          <w:rtl/>
        </w:rPr>
        <w:t>ס</w:t>
      </w:r>
      <w:r w:rsidRPr="00DE52D7">
        <w:rPr>
          <w:rtl/>
        </w:rPr>
        <w:t>נזוס</w:t>
      </w:r>
      <w:proofErr w:type="spellEnd"/>
      <w:r w:rsidRPr="00DE52D7">
        <w:rPr>
          <w:rtl/>
        </w:rPr>
        <w:t xml:space="preserve"> </w:t>
      </w:r>
      <w:bookmarkStart w:id="17202" w:name="_ETM_Q26_634480"/>
      <w:bookmarkEnd w:id="17202"/>
      <w:r w:rsidRPr="00DE52D7">
        <w:rPr>
          <w:rtl/>
        </w:rPr>
        <w:t>לאומי</w:t>
      </w:r>
      <w:bookmarkStart w:id="17203" w:name="_ETM_Q26_636170"/>
      <w:bookmarkEnd w:id="17203"/>
      <w:r>
        <w:rPr>
          <w:rFonts w:hint="cs"/>
          <w:rtl/>
        </w:rPr>
        <w:t>? הגם</w:t>
      </w:r>
      <w:r w:rsidRPr="00DE52D7">
        <w:rPr>
          <w:rtl/>
        </w:rPr>
        <w:t xml:space="preserve"> </w:t>
      </w:r>
      <w:bookmarkStart w:id="17204" w:name="_ETM_Q26_636800"/>
      <w:bookmarkEnd w:id="17204"/>
      <w:r w:rsidRPr="00DE52D7">
        <w:rPr>
          <w:rtl/>
        </w:rPr>
        <w:t xml:space="preserve">שרצינו </w:t>
      </w:r>
      <w:bookmarkStart w:id="17205" w:name="_ETM_Q26_637489"/>
      <w:bookmarkEnd w:id="17205"/>
      <w:r w:rsidRPr="00DE52D7">
        <w:rPr>
          <w:rtl/>
        </w:rPr>
        <w:t>לבקר</w:t>
      </w:r>
      <w:r>
        <w:rPr>
          <w:rFonts w:hint="cs"/>
          <w:rtl/>
        </w:rPr>
        <w:t>,</w:t>
      </w:r>
      <w:r w:rsidRPr="00DE52D7">
        <w:rPr>
          <w:rtl/>
        </w:rPr>
        <w:t xml:space="preserve"> </w:t>
      </w:r>
      <w:bookmarkStart w:id="17206" w:name="_ETM_Q26_638030"/>
      <w:bookmarkEnd w:id="17206"/>
      <w:r w:rsidRPr="00DE52D7">
        <w:rPr>
          <w:rtl/>
        </w:rPr>
        <w:t>וביק</w:t>
      </w:r>
      <w:r>
        <w:rPr>
          <w:rFonts w:hint="cs"/>
          <w:rtl/>
        </w:rPr>
        <w:t>ר</w:t>
      </w:r>
      <w:r w:rsidRPr="00DE52D7">
        <w:rPr>
          <w:rtl/>
        </w:rPr>
        <w:t>נו</w:t>
      </w:r>
      <w:r>
        <w:rPr>
          <w:rFonts w:hint="cs"/>
          <w:rtl/>
        </w:rPr>
        <w:t>,</w:t>
      </w:r>
      <w:r w:rsidRPr="00DE52D7">
        <w:rPr>
          <w:rtl/>
        </w:rPr>
        <w:t xml:space="preserve"> </w:t>
      </w:r>
      <w:bookmarkStart w:id="17207" w:name="_ETM_Q26_638750"/>
      <w:bookmarkEnd w:id="17207"/>
      <w:r w:rsidRPr="00DE52D7">
        <w:rPr>
          <w:rtl/>
        </w:rPr>
        <w:t xml:space="preserve">עשינו </w:t>
      </w:r>
      <w:bookmarkStart w:id="17208" w:name="_ETM_Q26_639140"/>
      <w:bookmarkEnd w:id="17208"/>
      <w:r w:rsidRPr="00DE52D7">
        <w:rPr>
          <w:rtl/>
        </w:rPr>
        <w:t xml:space="preserve">את </w:t>
      </w:r>
      <w:bookmarkStart w:id="17209" w:name="_ETM_Q26_639230"/>
      <w:bookmarkEnd w:id="17209"/>
      <w:r w:rsidRPr="00DE52D7">
        <w:rPr>
          <w:rtl/>
        </w:rPr>
        <w:t xml:space="preserve">זה </w:t>
      </w:r>
      <w:bookmarkStart w:id="17210" w:name="_ETM_Q26_639349"/>
      <w:bookmarkEnd w:id="17210"/>
      <w:r w:rsidRPr="00DE52D7">
        <w:rPr>
          <w:rtl/>
        </w:rPr>
        <w:t>בכבוד</w:t>
      </w:r>
      <w:r>
        <w:rPr>
          <w:rFonts w:hint="cs"/>
          <w:rtl/>
        </w:rPr>
        <w:t>.</w:t>
      </w:r>
      <w:r w:rsidRPr="00DE52D7">
        <w:rPr>
          <w:rtl/>
        </w:rPr>
        <w:t xml:space="preserve"> </w:t>
      </w:r>
      <w:bookmarkStart w:id="17211" w:name="_ETM_Q26_641670"/>
      <w:bookmarkEnd w:id="17211"/>
      <w:r w:rsidRPr="00DE52D7">
        <w:rPr>
          <w:rtl/>
        </w:rPr>
        <w:t xml:space="preserve">עולים </w:t>
      </w:r>
      <w:bookmarkStart w:id="17212" w:name="_ETM_Q26_642180"/>
      <w:bookmarkEnd w:id="17212"/>
      <w:r w:rsidRPr="00DE52D7">
        <w:rPr>
          <w:rtl/>
        </w:rPr>
        <w:t xml:space="preserve">כאן </w:t>
      </w:r>
      <w:bookmarkStart w:id="17213" w:name="_ETM_Q26_642780"/>
      <w:bookmarkEnd w:id="17213"/>
      <w:r w:rsidRPr="00DE52D7">
        <w:rPr>
          <w:rtl/>
        </w:rPr>
        <w:t xml:space="preserve">אנשים </w:t>
      </w:r>
      <w:bookmarkStart w:id="17214" w:name="_ETM_Q26_643530"/>
      <w:bookmarkEnd w:id="17214"/>
      <w:r w:rsidRPr="00DE52D7">
        <w:rPr>
          <w:rtl/>
        </w:rPr>
        <w:t xml:space="preserve">שלא </w:t>
      </w:r>
      <w:bookmarkStart w:id="17215" w:name="_ETM_Q26_643920"/>
      <w:bookmarkEnd w:id="17215"/>
      <w:r w:rsidRPr="00DE52D7">
        <w:rPr>
          <w:rtl/>
        </w:rPr>
        <w:t xml:space="preserve">מבינים </w:t>
      </w:r>
      <w:bookmarkStart w:id="17216" w:name="_ETM_Q26_644580"/>
      <w:bookmarkEnd w:id="17216"/>
      <w:r w:rsidRPr="00DE52D7">
        <w:rPr>
          <w:rtl/>
        </w:rPr>
        <w:t xml:space="preserve">מה </w:t>
      </w:r>
      <w:bookmarkStart w:id="17217" w:name="_ETM_Q26_644730"/>
      <w:bookmarkEnd w:id="17217"/>
      <w:r w:rsidRPr="00DE52D7">
        <w:rPr>
          <w:rtl/>
        </w:rPr>
        <w:t xml:space="preserve">זה </w:t>
      </w:r>
      <w:bookmarkStart w:id="17218" w:name="_ETM_Q26_644910"/>
      <w:bookmarkEnd w:id="17218"/>
      <w:r w:rsidRPr="00DE52D7">
        <w:rPr>
          <w:rtl/>
        </w:rPr>
        <w:t xml:space="preserve">צבא </w:t>
      </w:r>
      <w:bookmarkStart w:id="17219" w:name="_ETM_Q26_646800"/>
      <w:bookmarkEnd w:id="17219"/>
      <w:r w:rsidRPr="00DE52D7">
        <w:rPr>
          <w:rtl/>
        </w:rPr>
        <w:t xml:space="preserve">ומשתלחים </w:t>
      </w:r>
      <w:bookmarkStart w:id="17220" w:name="_ETM_Q26_647940"/>
      <w:bookmarkEnd w:id="17220"/>
      <w:r w:rsidRPr="00DE52D7">
        <w:rPr>
          <w:rtl/>
        </w:rPr>
        <w:t xml:space="preserve">במפקדי </w:t>
      </w:r>
      <w:bookmarkStart w:id="17221" w:name="_ETM_Q26_648690"/>
      <w:bookmarkEnd w:id="17221"/>
      <w:r w:rsidRPr="00DE52D7">
        <w:rPr>
          <w:rtl/>
        </w:rPr>
        <w:t>הצ</w:t>
      </w:r>
      <w:r>
        <w:rPr>
          <w:rFonts w:hint="cs"/>
          <w:rtl/>
        </w:rPr>
        <w:t>בא</w:t>
      </w:r>
      <w:r w:rsidRPr="00DE52D7">
        <w:rPr>
          <w:rtl/>
        </w:rPr>
        <w:t xml:space="preserve"> </w:t>
      </w:r>
      <w:bookmarkStart w:id="17222" w:name="_ETM_Q26_651599"/>
      <w:bookmarkEnd w:id="17222"/>
      <w:r w:rsidRPr="00DE52D7">
        <w:rPr>
          <w:rtl/>
        </w:rPr>
        <w:t>ומ</w:t>
      </w:r>
      <w:bookmarkStart w:id="17223" w:name="_ETM_Q26_652080"/>
      <w:bookmarkStart w:id="17224" w:name="_ETM_Q26_652319"/>
      <w:bookmarkEnd w:id="17223"/>
      <w:bookmarkEnd w:id="17224"/>
      <w:r>
        <w:rPr>
          <w:rFonts w:hint="cs"/>
          <w:rtl/>
        </w:rPr>
        <w:t>שתלחים</w:t>
      </w:r>
      <w:r w:rsidRPr="00DE52D7">
        <w:rPr>
          <w:rtl/>
        </w:rPr>
        <w:t xml:space="preserve"> </w:t>
      </w:r>
      <w:bookmarkStart w:id="17225" w:name="_ETM_Q26_652680"/>
      <w:bookmarkEnd w:id="17225"/>
      <w:r w:rsidRPr="00DE52D7">
        <w:rPr>
          <w:rtl/>
        </w:rPr>
        <w:t xml:space="preserve">במפקדי </w:t>
      </w:r>
      <w:bookmarkStart w:id="17226" w:name="_ETM_Q26_653340"/>
      <w:bookmarkEnd w:id="17226"/>
      <w:r w:rsidRPr="00DE52D7">
        <w:rPr>
          <w:rtl/>
        </w:rPr>
        <w:t>השב</w:t>
      </w:r>
      <w:r>
        <w:rPr>
          <w:rFonts w:hint="cs"/>
          <w:rtl/>
        </w:rPr>
        <w:t>"כ</w:t>
      </w:r>
      <w:r w:rsidRPr="00DE52D7">
        <w:rPr>
          <w:rtl/>
        </w:rPr>
        <w:t xml:space="preserve"> </w:t>
      </w:r>
      <w:bookmarkStart w:id="17227" w:name="_ETM_Q26_653910"/>
      <w:bookmarkStart w:id="17228" w:name="_ETM_Q26_654180"/>
      <w:bookmarkEnd w:id="17227"/>
      <w:bookmarkEnd w:id="17228"/>
      <w:r>
        <w:rPr>
          <w:rFonts w:hint="cs"/>
          <w:rtl/>
        </w:rPr>
        <w:t>וב</w:t>
      </w:r>
      <w:r w:rsidRPr="00DE52D7">
        <w:rPr>
          <w:rtl/>
        </w:rPr>
        <w:t>חייליו</w:t>
      </w:r>
      <w:r>
        <w:rPr>
          <w:rFonts w:hint="cs"/>
          <w:rtl/>
        </w:rPr>
        <w:t>.</w:t>
      </w:r>
      <w:r w:rsidRPr="00DE52D7">
        <w:rPr>
          <w:rtl/>
        </w:rPr>
        <w:t xml:space="preserve"> </w:t>
      </w:r>
      <w:bookmarkStart w:id="17229" w:name="_ETM_Q26_656109"/>
      <w:bookmarkEnd w:id="17229"/>
      <w:r w:rsidRPr="00DE52D7">
        <w:rPr>
          <w:rtl/>
        </w:rPr>
        <w:t xml:space="preserve">מי </w:t>
      </w:r>
      <w:bookmarkStart w:id="17230" w:name="_ETM_Q26_656650"/>
      <w:bookmarkEnd w:id="17230"/>
      <w:r>
        <w:rPr>
          <w:rFonts w:hint="cs"/>
          <w:rtl/>
        </w:rPr>
        <w:t>מ</w:t>
      </w:r>
      <w:r w:rsidRPr="00DE52D7">
        <w:rPr>
          <w:rtl/>
        </w:rPr>
        <w:t xml:space="preserve">קנה </w:t>
      </w:r>
      <w:bookmarkStart w:id="17231" w:name="_ETM_Q26_656920"/>
      <w:bookmarkEnd w:id="17231"/>
      <w:r w:rsidRPr="00DE52D7">
        <w:rPr>
          <w:rtl/>
        </w:rPr>
        <w:t xml:space="preserve">לכם </w:t>
      </w:r>
      <w:bookmarkStart w:id="17232" w:name="_ETM_Q26_657249"/>
      <w:bookmarkEnd w:id="17232"/>
      <w:r w:rsidRPr="00DE52D7">
        <w:rPr>
          <w:rtl/>
        </w:rPr>
        <w:t xml:space="preserve">את </w:t>
      </w:r>
      <w:bookmarkStart w:id="17233" w:name="_ETM_Q26_657340"/>
      <w:bookmarkEnd w:id="17233"/>
      <w:r w:rsidRPr="00DE52D7">
        <w:rPr>
          <w:rtl/>
        </w:rPr>
        <w:t>זה</w:t>
      </w:r>
      <w:r>
        <w:rPr>
          <w:rFonts w:hint="cs"/>
          <w:rtl/>
        </w:rPr>
        <w:t>?</w:t>
      </w:r>
      <w:r w:rsidRPr="00DE52D7">
        <w:rPr>
          <w:rtl/>
        </w:rPr>
        <w:t xml:space="preserve"> </w:t>
      </w:r>
      <w:bookmarkStart w:id="17234" w:name="_ETM_Q26_657519"/>
      <w:bookmarkEnd w:id="17234"/>
      <w:r w:rsidRPr="00DE52D7">
        <w:rPr>
          <w:rtl/>
        </w:rPr>
        <w:t xml:space="preserve">הפוליטיקה </w:t>
      </w:r>
      <w:bookmarkStart w:id="17235" w:name="_ETM_Q26_658569"/>
      <w:bookmarkEnd w:id="17235"/>
      <w:r w:rsidRPr="00DE52D7">
        <w:rPr>
          <w:rtl/>
        </w:rPr>
        <w:t xml:space="preserve">בגרוש </w:t>
      </w:r>
      <w:bookmarkStart w:id="17236" w:name="_ETM_Q26_659109"/>
      <w:bookmarkEnd w:id="17236"/>
      <w:r w:rsidRPr="00DE52D7">
        <w:rPr>
          <w:rtl/>
        </w:rPr>
        <w:t>שלכם</w:t>
      </w:r>
      <w:r>
        <w:rPr>
          <w:rFonts w:hint="cs"/>
          <w:rtl/>
        </w:rPr>
        <w:t>?</w:t>
      </w:r>
      <w:r w:rsidRPr="00DE52D7">
        <w:rPr>
          <w:rtl/>
        </w:rPr>
        <w:t xml:space="preserve"> </w:t>
      </w:r>
      <w:bookmarkStart w:id="17237" w:name="_ETM_Q26_659870"/>
      <w:bookmarkEnd w:id="17237"/>
      <w:r w:rsidRPr="00DE52D7">
        <w:rPr>
          <w:rtl/>
        </w:rPr>
        <w:t>מה</w:t>
      </w:r>
      <w:r>
        <w:rPr>
          <w:rFonts w:hint="cs"/>
          <w:rtl/>
        </w:rPr>
        <w:t>,</w:t>
      </w:r>
      <w:r w:rsidRPr="00DE52D7">
        <w:rPr>
          <w:rtl/>
        </w:rPr>
        <w:t xml:space="preserve"> </w:t>
      </w:r>
      <w:bookmarkStart w:id="17238" w:name="_ETM_Q26_660170"/>
      <w:bookmarkEnd w:id="17238"/>
      <w:r w:rsidRPr="00DE52D7">
        <w:rPr>
          <w:rtl/>
        </w:rPr>
        <w:t xml:space="preserve">אתם </w:t>
      </w:r>
      <w:bookmarkStart w:id="17239" w:name="_ETM_Q26_660380"/>
      <w:bookmarkEnd w:id="17239"/>
      <w:r w:rsidRPr="00DE52D7">
        <w:rPr>
          <w:rtl/>
        </w:rPr>
        <w:t xml:space="preserve">לא </w:t>
      </w:r>
      <w:bookmarkStart w:id="17240" w:name="_ETM_Q26_660500"/>
      <w:bookmarkEnd w:id="17240"/>
      <w:r w:rsidRPr="00DE52D7">
        <w:rPr>
          <w:rtl/>
        </w:rPr>
        <w:t>מתביישים</w:t>
      </w:r>
      <w:bookmarkStart w:id="17241" w:name="_ETM_Q26_661720"/>
      <w:bookmarkStart w:id="17242" w:name="_ETM_Q26_661930"/>
      <w:bookmarkStart w:id="17243" w:name="_ETM_Q26_662989"/>
      <w:bookmarkEnd w:id="17241"/>
      <w:bookmarkEnd w:id="17242"/>
      <w:bookmarkEnd w:id="17243"/>
      <w:r>
        <w:rPr>
          <w:rFonts w:hint="cs"/>
          <w:rtl/>
        </w:rPr>
        <w:t>, את</w:t>
      </w:r>
      <w:r w:rsidRPr="00DE52D7">
        <w:rPr>
          <w:rtl/>
        </w:rPr>
        <w:t xml:space="preserve">ם </w:t>
      </w:r>
      <w:bookmarkStart w:id="17244" w:name="_ETM_Q26_663439"/>
      <w:bookmarkEnd w:id="17244"/>
      <w:r w:rsidRPr="00DE52D7">
        <w:rPr>
          <w:rtl/>
        </w:rPr>
        <w:t xml:space="preserve">לא </w:t>
      </w:r>
      <w:bookmarkStart w:id="17245" w:name="_ETM_Q26_663620"/>
      <w:bookmarkEnd w:id="17245"/>
      <w:r w:rsidRPr="00DE52D7">
        <w:rPr>
          <w:rtl/>
        </w:rPr>
        <w:t>מתביישים</w:t>
      </w:r>
      <w:r>
        <w:rPr>
          <w:rFonts w:hint="cs"/>
          <w:rtl/>
        </w:rPr>
        <w:t>?</w:t>
      </w:r>
      <w:r w:rsidRPr="00DE52D7">
        <w:rPr>
          <w:rtl/>
        </w:rPr>
        <w:t xml:space="preserve"> </w:t>
      </w:r>
      <w:bookmarkStart w:id="17246" w:name="_ETM_Q26_664489"/>
      <w:bookmarkEnd w:id="17246"/>
      <w:r w:rsidRPr="00DE52D7">
        <w:rPr>
          <w:rtl/>
        </w:rPr>
        <w:t xml:space="preserve">לא </w:t>
      </w:r>
      <w:bookmarkStart w:id="17247" w:name="_ETM_Q26_664760"/>
      <w:bookmarkEnd w:id="17247"/>
      <w:r w:rsidRPr="00DE52D7">
        <w:rPr>
          <w:rtl/>
        </w:rPr>
        <w:t xml:space="preserve">עולה </w:t>
      </w:r>
      <w:bookmarkStart w:id="17248" w:name="_ETM_Q26_665000"/>
      <w:bookmarkEnd w:id="17248"/>
      <w:r w:rsidRPr="00DE52D7">
        <w:rPr>
          <w:rtl/>
        </w:rPr>
        <w:t xml:space="preserve">בדעתכם </w:t>
      </w:r>
      <w:bookmarkStart w:id="17249" w:name="_ETM_Q26_665989"/>
      <w:bookmarkEnd w:id="17249"/>
      <w:r w:rsidRPr="00DE52D7">
        <w:rPr>
          <w:rtl/>
        </w:rPr>
        <w:t>ש</w:t>
      </w:r>
      <w:bookmarkStart w:id="17250" w:name="_ETM_Q26_666650"/>
      <w:bookmarkEnd w:id="17250"/>
      <w:r>
        <w:rPr>
          <w:rFonts w:hint="cs"/>
          <w:rtl/>
        </w:rPr>
        <w:t>שומעים אתכם</w:t>
      </w:r>
      <w:r w:rsidRPr="00DE52D7">
        <w:rPr>
          <w:rtl/>
        </w:rPr>
        <w:t xml:space="preserve"> </w:t>
      </w:r>
      <w:bookmarkStart w:id="17251" w:name="_ETM_Q26_667010"/>
      <w:bookmarkEnd w:id="17251"/>
      <w:r w:rsidRPr="00DE52D7">
        <w:rPr>
          <w:rtl/>
        </w:rPr>
        <w:t xml:space="preserve">אנשים </w:t>
      </w:r>
      <w:bookmarkStart w:id="17252" w:name="_ETM_Q26_668610"/>
      <w:bookmarkEnd w:id="17252"/>
      <w:r>
        <w:rPr>
          <w:rFonts w:hint="cs"/>
          <w:rtl/>
        </w:rPr>
        <w:t>שב</w:t>
      </w:r>
      <w:r w:rsidRPr="00DE52D7">
        <w:rPr>
          <w:rtl/>
        </w:rPr>
        <w:t xml:space="preserve">שעה </w:t>
      </w:r>
      <w:bookmarkStart w:id="17253" w:name="_ETM_Q26_669000"/>
      <w:bookmarkStart w:id="17254" w:name="_ETM_Q26_669390"/>
      <w:bookmarkEnd w:id="17253"/>
      <w:bookmarkEnd w:id="17254"/>
      <w:r w:rsidRPr="00DE52D7">
        <w:rPr>
          <w:rtl/>
        </w:rPr>
        <w:t xml:space="preserve">שאתם </w:t>
      </w:r>
      <w:bookmarkStart w:id="17255" w:name="_ETM_Q26_670019"/>
      <w:bookmarkEnd w:id="17255"/>
      <w:r w:rsidRPr="00DE52D7">
        <w:rPr>
          <w:rtl/>
        </w:rPr>
        <w:t xml:space="preserve">יורים </w:t>
      </w:r>
      <w:bookmarkStart w:id="17256" w:name="_ETM_Q26_670470"/>
      <w:bookmarkEnd w:id="17256"/>
      <w:r>
        <w:rPr>
          <w:rFonts w:hint="cs"/>
          <w:rtl/>
        </w:rPr>
        <w:t>ב</w:t>
      </w:r>
      <w:r>
        <w:rPr>
          <w:rtl/>
        </w:rPr>
        <w:t>ב</w:t>
      </w:r>
      <w:r>
        <w:rPr>
          <w:rFonts w:hint="cs"/>
          <w:rtl/>
        </w:rPr>
        <w:t xml:space="preserve">ליסטראות בלוחמי השב"כ, הם נמצאים להגן </w:t>
      </w:r>
      <w:bookmarkStart w:id="17257" w:name="_ETM_Q26_674557"/>
      <w:bookmarkEnd w:id="17257"/>
      <w:r>
        <w:rPr>
          <w:rFonts w:hint="cs"/>
          <w:rtl/>
        </w:rPr>
        <w:t>עליכם ועלינו ועל כל ילד וילדה?</w:t>
      </w:r>
    </w:p>
    <w:p w:rsidR="00C309A6" w:rsidRDefault="00C309A6" w:rsidP="009E2FC8">
      <w:pPr>
        <w:rPr>
          <w:rtl/>
        </w:rPr>
      </w:pPr>
      <w:bookmarkStart w:id="17258" w:name="_ETM_Q26_680692"/>
      <w:bookmarkStart w:id="17259" w:name="_ETM_Q26_680779"/>
      <w:bookmarkEnd w:id="17258"/>
      <w:bookmarkEnd w:id="17259"/>
    </w:p>
    <w:p w:rsidR="00C309A6" w:rsidRDefault="00C309A6" w:rsidP="00734EEA">
      <w:pPr>
        <w:rPr>
          <w:rtl/>
        </w:rPr>
      </w:pPr>
      <w:bookmarkStart w:id="17260" w:name="_ETM_Q26_680836"/>
      <w:bookmarkStart w:id="17261" w:name="_ETM_Q26_680902"/>
      <w:bookmarkEnd w:id="17260"/>
      <w:bookmarkEnd w:id="17261"/>
      <w:r w:rsidRPr="00DE52D7">
        <w:rPr>
          <w:rtl/>
        </w:rPr>
        <w:t xml:space="preserve"> </w:t>
      </w:r>
      <w:bookmarkStart w:id="17262" w:name="_ETM_Q26_670620"/>
      <w:bookmarkEnd w:id="17262"/>
      <w:r w:rsidRPr="00DE52D7">
        <w:rPr>
          <w:rtl/>
        </w:rPr>
        <w:t xml:space="preserve">בגלל </w:t>
      </w:r>
      <w:bookmarkStart w:id="17263" w:name="_ETM_Q26_683220"/>
      <w:bookmarkEnd w:id="17263"/>
      <w:r w:rsidRPr="00DE52D7">
        <w:rPr>
          <w:rtl/>
        </w:rPr>
        <w:t xml:space="preserve">שהם </w:t>
      </w:r>
      <w:bookmarkStart w:id="17264" w:name="_ETM_Q26_683730"/>
      <w:bookmarkEnd w:id="17264"/>
      <w:r w:rsidRPr="00DE52D7">
        <w:rPr>
          <w:rtl/>
        </w:rPr>
        <w:t xml:space="preserve">לא </w:t>
      </w:r>
      <w:bookmarkStart w:id="17265" w:name="_ETM_Q26_685830"/>
      <w:bookmarkEnd w:id="17265"/>
      <w:r w:rsidRPr="00DE52D7">
        <w:rPr>
          <w:rtl/>
        </w:rPr>
        <w:t xml:space="preserve">מנגנים </w:t>
      </w:r>
      <w:bookmarkStart w:id="17266" w:name="_ETM_Q26_686850"/>
      <w:bookmarkEnd w:id="17266"/>
      <w:r w:rsidRPr="00DE52D7">
        <w:rPr>
          <w:rtl/>
        </w:rPr>
        <w:t xml:space="preserve">את </w:t>
      </w:r>
      <w:bookmarkStart w:id="17267" w:name="_ETM_Q26_687060"/>
      <w:bookmarkEnd w:id="17267"/>
      <w:r w:rsidRPr="00DE52D7">
        <w:rPr>
          <w:rtl/>
        </w:rPr>
        <w:t xml:space="preserve">המנגינה </w:t>
      </w:r>
      <w:bookmarkStart w:id="17268" w:name="_ETM_Q26_687600"/>
      <w:bookmarkEnd w:id="17268"/>
      <w:r w:rsidRPr="00DE52D7">
        <w:rPr>
          <w:rtl/>
        </w:rPr>
        <w:t>שלכם</w:t>
      </w:r>
      <w:r>
        <w:rPr>
          <w:rFonts w:hint="cs"/>
          <w:rtl/>
        </w:rPr>
        <w:t>,</w:t>
      </w:r>
      <w:r w:rsidRPr="00DE52D7">
        <w:rPr>
          <w:rtl/>
        </w:rPr>
        <w:t xml:space="preserve"> </w:t>
      </w:r>
      <w:bookmarkStart w:id="17269" w:name="_ETM_Q26_688110"/>
      <w:bookmarkEnd w:id="17269"/>
      <w:r w:rsidRPr="00DE52D7">
        <w:rPr>
          <w:rtl/>
        </w:rPr>
        <w:t xml:space="preserve">הם </w:t>
      </w:r>
      <w:bookmarkStart w:id="17270" w:name="_ETM_Q26_688230"/>
      <w:bookmarkEnd w:id="17270"/>
      <w:r w:rsidRPr="00DE52D7">
        <w:rPr>
          <w:rtl/>
        </w:rPr>
        <w:t xml:space="preserve">הופכים </w:t>
      </w:r>
      <w:bookmarkStart w:id="17271" w:name="_ETM_Q26_688590"/>
      <w:bookmarkEnd w:id="17271"/>
      <w:r w:rsidRPr="00DE52D7">
        <w:rPr>
          <w:rtl/>
        </w:rPr>
        <w:t xml:space="preserve">להיות </w:t>
      </w:r>
      <w:bookmarkStart w:id="17272" w:name="_ETM_Q26_688890"/>
      <w:bookmarkEnd w:id="17272"/>
      <w:proofErr w:type="spellStart"/>
      <w:r w:rsidRPr="00DE52D7">
        <w:rPr>
          <w:rtl/>
        </w:rPr>
        <w:t>לשנ</w:t>
      </w:r>
      <w:r>
        <w:rPr>
          <w:rFonts w:hint="cs"/>
          <w:rtl/>
        </w:rPr>
        <w:t>ו</w:t>
      </w:r>
      <w:r w:rsidRPr="00DE52D7">
        <w:rPr>
          <w:rtl/>
        </w:rPr>
        <w:t>אי</w:t>
      </w:r>
      <w:proofErr w:type="spellEnd"/>
      <w:r w:rsidRPr="00DE52D7">
        <w:rPr>
          <w:rtl/>
        </w:rPr>
        <w:t xml:space="preserve"> </w:t>
      </w:r>
      <w:bookmarkStart w:id="17273" w:name="_ETM_Q26_689430"/>
      <w:bookmarkEnd w:id="17273"/>
      <w:r w:rsidRPr="00DE52D7">
        <w:rPr>
          <w:rtl/>
        </w:rPr>
        <w:t>הארץ</w:t>
      </w:r>
      <w:r>
        <w:rPr>
          <w:rFonts w:hint="cs"/>
          <w:rtl/>
        </w:rPr>
        <w:t>.</w:t>
      </w:r>
      <w:r w:rsidRPr="00DE52D7">
        <w:rPr>
          <w:rtl/>
        </w:rPr>
        <w:t xml:space="preserve"> </w:t>
      </w:r>
      <w:bookmarkStart w:id="17274" w:name="_ETM_Q26_689790"/>
      <w:bookmarkEnd w:id="17274"/>
      <w:r w:rsidRPr="00DE52D7">
        <w:rPr>
          <w:rtl/>
        </w:rPr>
        <w:t xml:space="preserve">אתם </w:t>
      </w:r>
      <w:bookmarkStart w:id="17275" w:name="_ETM_Q26_690060"/>
      <w:bookmarkEnd w:id="17275"/>
      <w:r w:rsidRPr="00DE52D7">
        <w:rPr>
          <w:rtl/>
        </w:rPr>
        <w:t xml:space="preserve">לא </w:t>
      </w:r>
      <w:bookmarkStart w:id="17276" w:name="_ETM_Q26_690150"/>
      <w:bookmarkEnd w:id="17276"/>
      <w:r w:rsidRPr="00DE52D7">
        <w:rPr>
          <w:rtl/>
        </w:rPr>
        <w:t>מתביישים</w:t>
      </w:r>
      <w:r>
        <w:rPr>
          <w:rFonts w:hint="cs"/>
          <w:rtl/>
        </w:rPr>
        <w:t>?</w:t>
      </w:r>
      <w:r w:rsidRPr="00DE52D7">
        <w:rPr>
          <w:rtl/>
        </w:rPr>
        <w:t xml:space="preserve"> </w:t>
      </w:r>
      <w:bookmarkStart w:id="17277" w:name="_ETM_Q26_693269"/>
      <w:bookmarkEnd w:id="17277"/>
      <w:r w:rsidRPr="00DE52D7">
        <w:rPr>
          <w:rtl/>
        </w:rPr>
        <w:t xml:space="preserve">מי </w:t>
      </w:r>
      <w:bookmarkStart w:id="17278" w:name="_ETM_Q26_693510"/>
      <w:bookmarkEnd w:id="17278"/>
      <w:r w:rsidRPr="00DE52D7">
        <w:rPr>
          <w:rtl/>
        </w:rPr>
        <w:t xml:space="preserve">אתם </w:t>
      </w:r>
      <w:bookmarkStart w:id="17279" w:name="_ETM_Q26_693780"/>
      <w:bookmarkEnd w:id="17279"/>
      <w:r w:rsidRPr="00DE52D7">
        <w:rPr>
          <w:rtl/>
        </w:rPr>
        <w:t xml:space="preserve">חושבים </w:t>
      </w:r>
      <w:bookmarkStart w:id="17280" w:name="_ETM_Q26_694170"/>
      <w:bookmarkEnd w:id="17280"/>
      <w:r w:rsidRPr="00DE52D7">
        <w:rPr>
          <w:rtl/>
        </w:rPr>
        <w:t>שאתם</w:t>
      </w:r>
      <w:r>
        <w:rPr>
          <w:rFonts w:hint="cs"/>
          <w:rtl/>
        </w:rPr>
        <w:t>?</w:t>
      </w:r>
      <w:r w:rsidRPr="00DE52D7">
        <w:rPr>
          <w:rtl/>
        </w:rPr>
        <w:t xml:space="preserve"> </w:t>
      </w:r>
      <w:bookmarkStart w:id="17281" w:name="_ETM_Q26_694400"/>
      <w:bookmarkStart w:id="17282" w:name="_ETM_Q26_697370"/>
      <w:bookmarkEnd w:id="17281"/>
      <w:bookmarkEnd w:id="17282"/>
      <w:r w:rsidRPr="00DE52D7">
        <w:rPr>
          <w:rtl/>
        </w:rPr>
        <w:t xml:space="preserve">גם </w:t>
      </w:r>
      <w:bookmarkStart w:id="17283" w:name="_ETM_Q26_697819"/>
      <w:bookmarkEnd w:id="17283"/>
      <w:r w:rsidRPr="00DE52D7">
        <w:rPr>
          <w:rtl/>
        </w:rPr>
        <w:t xml:space="preserve">דובר </w:t>
      </w:r>
      <w:bookmarkStart w:id="17284" w:name="_ETM_Q26_698299"/>
      <w:bookmarkEnd w:id="17284"/>
      <w:r w:rsidRPr="00DE52D7">
        <w:rPr>
          <w:rtl/>
        </w:rPr>
        <w:t xml:space="preserve">צה"ל </w:t>
      </w:r>
      <w:bookmarkStart w:id="17285" w:name="_ETM_Q26_698659"/>
      <w:bookmarkEnd w:id="17285"/>
      <w:r w:rsidRPr="00DE52D7">
        <w:rPr>
          <w:rtl/>
        </w:rPr>
        <w:t xml:space="preserve">הפך </w:t>
      </w:r>
      <w:bookmarkStart w:id="17286" w:name="_ETM_Q26_698929"/>
      <w:bookmarkEnd w:id="17286"/>
      <w:r w:rsidRPr="00DE52D7">
        <w:rPr>
          <w:rtl/>
        </w:rPr>
        <w:t xml:space="preserve">להיות </w:t>
      </w:r>
      <w:bookmarkStart w:id="17287" w:name="_ETM_Q26_699230"/>
      <w:bookmarkEnd w:id="17287"/>
      <w:r w:rsidRPr="00DE52D7">
        <w:rPr>
          <w:rtl/>
        </w:rPr>
        <w:t xml:space="preserve">לאויב </w:t>
      </w:r>
      <w:bookmarkStart w:id="17288" w:name="_ETM_Q26_699650"/>
      <w:bookmarkEnd w:id="17288"/>
      <w:r w:rsidRPr="00DE52D7">
        <w:rPr>
          <w:rtl/>
        </w:rPr>
        <w:t>שלכם</w:t>
      </w:r>
      <w:r>
        <w:rPr>
          <w:rFonts w:hint="cs"/>
          <w:rtl/>
        </w:rPr>
        <w:t>?</w:t>
      </w:r>
      <w:r w:rsidRPr="00DE52D7">
        <w:rPr>
          <w:rtl/>
        </w:rPr>
        <w:t xml:space="preserve"> </w:t>
      </w:r>
      <w:bookmarkStart w:id="17289" w:name="_ETM_Q26_700379"/>
      <w:bookmarkEnd w:id="17289"/>
      <w:r w:rsidRPr="00DE52D7">
        <w:rPr>
          <w:rtl/>
        </w:rPr>
        <w:t xml:space="preserve">מה </w:t>
      </w:r>
      <w:bookmarkStart w:id="17290" w:name="_ETM_Q26_700769"/>
      <w:bookmarkEnd w:id="17290"/>
      <w:r>
        <w:rPr>
          <w:rFonts w:hint="cs"/>
          <w:rtl/>
        </w:rPr>
        <w:t>הוא עשה,</w:t>
      </w:r>
      <w:r w:rsidRPr="00DE52D7">
        <w:rPr>
          <w:rtl/>
        </w:rPr>
        <w:t xml:space="preserve"> </w:t>
      </w:r>
      <w:bookmarkStart w:id="17291" w:name="_ETM_Q26_701040"/>
      <w:bookmarkEnd w:id="17291"/>
      <w:r w:rsidRPr="00DE52D7">
        <w:rPr>
          <w:rtl/>
        </w:rPr>
        <w:t xml:space="preserve">האיש </w:t>
      </w:r>
      <w:bookmarkStart w:id="17292" w:name="_ETM_Q26_701249"/>
      <w:bookmarkEnd w:id="17292"/>
      <w:r w:rsidRPr="00DE52D7">
        <w:rPr>
          <w:rtl/>
        </w:rPr>
        <w:t>הזה</w:t>
      </w:r>
      <w:r>
        <w:rPr>
          <w:rFonts w:hint="cs"/>
          <w:rtl/>
        </w:rPr>
        <w:t>,</w:t>
      </w:r>
      <w:r w:rsidRPr="00DE52D7">
        <w:rPr>
          <w:rtl/>
        </w:rPr>
        <w:t xml:space="preserve"> </w:t>
      </w:r>
      <w:bookmarkStart w:id="17293" w:name="_ETM_Q26_703340"/>
      <w:bookmarkEnd w:id="17293"/>
      <w:r w:rsidRPr="00DE52D7">
        <w:rPr>
          <w:rtl/>
        </w:rPr>
        <w:t>מה</w:t>
      </w:r>
      <w:r>
        <w:rPr>
          <w:rFonts w:hint="cs"/>
          <w:rtl/>
        </w:rPr>
        <w:t xml:space="preserve"> הוא</w:t>
      </w:r>
      <w:bookmarkStart w:id="17294" w:name="_ETM_Q26_703670"/>
      <w:bookmarkEnd w:id="17294"/>
      <w:r>
        <w:rPr>
          <w:rFonts w:hint="cs"/>
          <w:rtl/>
        </w:rPr>
        <w:t xml:space="preserve"> </w:t>
      </w:r>
      <w:r w:rsidRPr="00DE52D7">
        <w:rPr>
          <w:rtl/>
        </w:rPr>
        <w:t>עשה</w:t>
      </w:r>
      <w:r>
        <w:rPr>
          <w:rFonts w:hint="cs"/>
          <w:rtl/>
        </w:rPr>
        <w:t>?</w:t>
      </w:r>
      <w:r w:rsidRPr="00DE52D7">
        <w:rPr>
          <w:rtl/>
        </w:rPr>
        <w:t xml:space="preserve"> </w:t>
      </w:r>
      <w:bookmarkStart w:id="17295" w:name="_ETM_Q26_705309"/>
      <w:bookmarkEnd w:id="17295"/>
      <w:r w:rsidRPr="00DE52D7">
        <w:rPr>
          <w:rtl/>
        </w:rPr>
        <w:t xml:space="preserve">אתם </w:t>
      </w:r>
      <w:bookmarkStart w:id="17296" w:name="_ETM_Q26_705730"/>
      <w:bookmarkEnd w:id="17296"/>
      <w:r w:rsidRPr="00DE52D7">
        <w:rPr>
          <w:rtl/>
        </w:rPr>
        <w:t xml:space="preserve">בעזות </w:t>
      </w:r>
      <w:bookmarkStart w:id="17297" w:name="_ETM_Q26_706269"/>
      <w:bookmarkEnd w:id="17297"/>
      <w:r w:rsidRPr="00DE52D7">
        <w:rPr>
          <w:rtl/>
        </w:rPr>
        <w:t xml:space="preserve">מצח </w:t>
      </w:r>
      <w:bookmarkStart w:id="17298" w:name="_ETM_Q26_706900"/>
      <w:bookmarkEnd w:id="17298"/>
      <w:r w:rsidRPr="00DE52D7">
        <w:rPr>
          <w:rtl/>
        </w:rPr>
        <w:t xml:space="preserve">עומדים </w:t>
      </w:r>
      <w:bookmarkStart w:id="17299" w:name="_ETM_Q26_707319"/>
      <w:bookmarkEnd w:id="17299"/>
      <w:r w:rsidRPr="00DE52D7">
        <w:rPr>
          <w:rtl/>
        </w:rPr>
        <w:t xml:space="preserve">כאן </w:t>
      </w:r>
      <w:bookmarkStart w:id="17300" w:name="_ETM_Q26_707980"/>
      <w:bookmarkEnd w:id="17300"/>
      <w:r w:rsidRPr="00DE52D7">
        <w:rPr>
          <w:rtl/>
        </w:rPr>
        <w:t>ותו</w:t>
      </w:r>
      <w:r>
        <w:rPr>
          <w:rFonts w:hint="cs"/>
          <w:rtl/>
        </w:rPr>
        <w:t>קפים</w:t>
      </w:r>
      <w:r w:rsidRPr="00DE52D7">
        <w:rPr>
          <w:rtl/>
        </w:rPr>
        <w:t xml:space="preserve"> </w:t>
      </w:r>
      <w:bookmarkStart w:id="17301" w:name="_ETM_Q26_708909"/>
      <w:bookmarkEnd w:id="17301"/>
      <w:r w:rsidRPr="00DE52D7">
        <w:rPr>
          <w:rtl/>
        </w:rPr>
        <w:t xml:space="preserve">את </w:t>
      </w:r>
      <w:bookmarkStart w:id="17302" w:name="_ETM_Q26_709059"/>
      <w:bookmarkEnd w:id="17302"/>
      <w:r w:rsidRPr="00DE52D7">
        <w:rPr>
          <w:rtl/>
        </w:rPr>
        <w:t xml:space="preserve">היועצת </w:t>
      </w:r>
      <w:bookmarkStart w:id="17303" w:name="_ETM_Q26_709809"/>
      <w:bookmarkEnd w:id="17303"/>
      <w:r w:rsidRPr="00DE52D7">
        <w:rPr>
          <w:rtl/>
        </w:rPr>
        <w:t>המשפטית</w:t>
      </w:r>
      <w:r>
        <w:rPr>
          <w:rFonts w:hint="cs"/>
          <w:rtl/>
        </w:rPr>
        <w:t>.</w:t>
      </w:r>
      <w:r w:rsidRPr="00DE52D7">
        <w:rPr>
          <w:rtl/>
        </w:rPr>
        <w:t xml:space="preserve"> </w:t>
      </w:r>
      <w:bookmarkStart w:id="17304" w:name="_ETM_Q26_710840"/>
      <w:bookmarkEnd w:id="17304"/>
      <w:r w:rsidRPr="00DE52D7">
        <w:rPr>
          <w:rtl/>
        </w:rPr>
        <w:t xml:space="preserve">גם </w:t>
      </w:r>
      <w:bookmarkStart w:id="17305" w:name="_ETM_Q26_711140"/>
      <w:bookmarkEnd w:id="17305"/>
      <w:r w:rsidRPr="00DE52D7">
        <w:rPr>
          <w:rtl/>
        </w:rPr>
        <w:t xml:space="preserve">אם </w:t>
      </w:r>
      <w:bookmarkStart w:id="17306" w:name="_ETM_Q26_711290"/>
      <w:bookmarkEnd w:id="17306"/>
      <w:r w:rsidRPr="00DE52D7">
        <w:rPr>
          <w:rtl/>
        </w:rPr>
        <w:t xml:space="preserve">יש </w:t>
      </w:r>
      <w:bookmarkStart w:id="17307" w:name="_ETM_Q26_711470"/>
      <w:bookmarkEnd w:id="17307"/>
      <w:r w:rsidRPr="00DE52D7">
        <w:rPr>
          <w:rtl/>
        </w:rPr>
        <w:t xml:space="preserve">לכם </w:t>
      </w:r>
      <w:bookmarkStart w:id="17308" w:name="_ETM_Q26_711739"/>
      <w:bookmarkEnd w:id="17308"/>
      <w:r w:rsidRPr="00DE52D7">
        <w:rPr>
          <w:rtl/>
        </w:rPr>
        <w:t xml:space="preserve">ויכוח </w:t>
      </w:r>
      <w:bookmarkStart w:id="17309" w:name="_ETM_Q26_712129"/>
      <w:bookmarkEnd w:id="17309"/>
      <w:r>
        <w:rPr>
          <w:rFonts w:hint="cs"/>
          <w:rtl/>
        </w:rPr>
        <w:t>איתה,</w:t>
      </w:r>
      <w:r w:rsidRPr="00DE52D7">
        <w:rPr>
          <w:rtl/>
        </w:rPr>
        <w:t xml:space="preserve"> </w:t>
      </w:r>
      <w:bookmarkStart w:id="17310" w:name="_ETM_Q26_713850"/>
      <w:bookmarkEnd w:id="17310"/>
      <w:r w:rsidRPr="00DE52D7">
        <w:rPr>
          <w:rtl/>
        </w:rPr>
        <w:t>באיז</w:t>
      </w:r>
      <w:r>
        <w:rPr>
          <w:rFonts w:hint="cs"/>
          <w:rtl/>
        </w:rPr>
        <w:t>ו</w:t>
      </w:r>
      <w:r w:rsidRPr="00DE52D7">
        <w:rPr>
          <w:rtl/>
        </w:rPr>
        <w:t xml:space="preserve"> </w:t>
      </w:r>
      <w:bookmarkStart w:id="17311" w:name="_ETM_Q26_714210"/>
      <w:bookmarkEnd w:id="17311"/>
      <w:r w:rsidRPr="00DE52D7">
        <w:rPr>
          <w:rtl/>
        </w:rPr>
        <w:t xml:space="preserve">זכות </w:t>
      </w:r>
      <w:bookmarkStart w:id="17312" w:name="_ETM_Q26_714540"/>
      <w:bookmarkEnd w:id="17312"/>
      <w:r w:rsidRPr="00DE52D7">
        <w:rPr>
          <w:rtl/>
        </w:rPr>
        <w:t xml:space="preserve">אתם </w:t>
      </w:r>
      <w:bookmarkStart w:id="17313" w:name="_ETM_Q26_714780"/>
      <w:bookmarkEnd w:id="17313"/>
      <w:r w:rsidRPr="00DE52D7">
        <w:rPr>
          <w:rtl/>
        </w:rPr>
        <w:t xml:space="preserve">עושים </w:t>
      </w:r>
      <w:bookmarkStart w:id="17314" w:name="_ETM_Q26_715080"/>
      <w:bookmarkEnd w:id="17314"/>
      <w:r w:rsidRPr="00DE52D7">
        <w:rPr>
          <w:rtl/>
        </w:rPr>
        <w:t xml:space="preserve">את </w:t>
      </w:r>
      <w:bookmarkStart w:id="17315" w:name="_ETM_Q26_715170"/>
      <w:bookmarkEnd w:id="17315"/>
      <w:r w:rsidRPr="00DE52D7">
        <w:rPr>
          <w:rtl/>
        </w:rPr>
        <w:t>זה</w:t>
      </w:r>
      <w:r>
        <w:rPr>
          <w:rFonts w:hint="cs"/>
          <w:rtl/>
        </w:rPr>
        <w:t>?</w:t>
      </w:r>
      <w:r w:rsidRPr="00DE52D7">
        <w:rPr>
          <w:rtl/>
        </w:rPr>
        <w:t xml:space="preserve"> </w:t>
      </w:r>
      <w:bookmarkStart w:id="17316" w:name="_ETM_Q26_717280"/>
      <w:bookmarkEnd w:id="17316"/>
      <w:r w:rsidRPr="00DE52D7">
        <w:rPr>
          <w:rtl/>
        </w:rPr>
        <w:t>צר</w:t>
      </w:r>
      <w:r>
        <w:rPr>
          <w:rFonts w:hint="cs"/>
          <w:rtl/>
        </w:rPr>
        <w:t xml:space="preserve">יך להקיא </w:t>
      </w:r>
      <w:bookmarkStart w:id="17317" w:name="_ETM_Q26_720347"/>
      <w:bookmarkEnd w:id="17317"/>
      <w:r>
        <w:rPr>
          <w:rFonts w:hint="cs"/>
          <w:rtl/>
        </w:rPr>
        <w:t xml:space="preserve">חלק מכם מהמקום הזה. קצת הגינות, קצת כבוד. תתווכחו </w:t>
      </w:r>
      <w:r>
        <w:rPr>
          <w:rtl/>
        </w:rPr>
        <w:t>–</w:t>
      </w:r>
      <w:r>
        <w:rPr>
          <w:rFonts w:hint="cs"/>
          <w:rtl/>
        </w:rPr>
        <w:t xml:space="preserve"> </w:t>
      </w:r>
      <w:bookmarkStart w:id="17318" w:name="_ETM_Q26_727449"/>
      <w:bookmarkEnd w:id="17318"/>
      <w:r>
        <w:rPr>
          <w:rFonts w:hint="cs"/>
          <w:rtl/>
        </w:rPr>
        <w:t xml:space="preserve">אל תשתלחו. </w:t>
      </w:r>
      <w:bookmarkStart w:id="17319" w:name="_ETM_Q26_717610"/>
      <w:bookmarkStart w:id="17320" w:name="_ETM_Q26_725920"/>
      <w:bookmarkStart w:id="17321" w:name="_ETM_Q26_726740"/>
      <w:bookmarkStart w:id="17322" w:name="_ETM_Q26_726920"/>
      <w:bookmarkStart w:id="17323" w:name="_ETM_Q26_727100"/>
      <w:bookmarkStart w:id="17324" w:name="_ETM_Q26_729059"/>
      <w:bookmarkEnd w:id="17319"/>
      <w:bookmarkEnd w:id="17320"/>
      <w:bookmarkEnd w:id="17321"/>
      <w:bookmarkEnd w:id="17322"/>
      <w:bookmarkEnd w:id="17323"/>
      <w:bookmarkEnd w:id="17324"/>
      <w:r w:rsidRPr="00DE52D7">
        <w:rPr>
          <w:rtl/>
        </w:rPr>
        <w:t xml:space="preserve">אין </w:t>
      </w:r>
      <w:bookmarkStart w:id="17325" w:name="_ETM_Q26_729359"/>
      <w:bookmarkEnd w:id="17325"/>
      <w:r w:rsidRPr="00DE52D7">
        <w:rPr>
          <w:rtl/>
        </w:rPr>
        <w:t xml:space="preserve">לנו </w:t>
      </w:r>
      <w:bookmarkStart w:id="17326" w:name="_ETM_Q26_729719"/>
      <w:bookmarkEnd w:id="17326"/>
      <w:r w:rsidRPr="00DE52D7">
        <w:rPr>
          <w:rtl/>
        </w:rPr>
        <w:t xml:space="preserve">לא </w:t>
      </w:r>
      <w:bookmarkStart w:id="17327" w:name="_ETM_Q26_730079"/>
      <w:bookmarkEnd w:id="17327"/>
      <w:r w:rsidRPr="00DE52D7">
        <w:rPr>
          <w:rtl/>
        </w:rPr>
        <w:t xml:space="preserve">שב"כ </w:t>
      </w:r>
      <w:bookmarkStart w:id="17328" w:name="_ETM_Q26_730499"/>
      <w:bookmarkEnd w:id="17328"/>
      <w:proofErr w:type="spellStart"/>
      <w:r w:rsidRPr="00DE52D7">
        <w:rPr>
          <w:rtl/>
        </w:rPr>
        <w:t>ספייר</w:t>
      </w:r>
      <w:proofErr w:type="spellEnd"/>
      <w:r w:rsidRPr="00DE52D7">
        <w:rPr>
          <w:rtl/>
        </w:rPr>
        <w:t xml:space="preserve"> </w:t>
      </w:r>
      <w:bookmarkStart w:id="17329" w:name="_ETM_Q26_731459"/>
      <w:bookmarkEnd w:id="17329"/>
      <w:r w:rsidRPr="00DE52D7">
        <w:rPr>
          <w:rtl/>
        </w:rPr>
        <w:t>ולא</w:t>
      </w:r>
      <w:r>
        <w:rPr>
          <w:rFonts w:hint="cs"/>
          <w:rtl/>
        </w:rPr>
        <w:t xml:space="preserve"> </w:t>
      </w:r>
      <w:r w:rsidRPr="00DE52D7">
        <w:rPr>
          <w:rtl/>
        </w:rPr>
        <w:t>צ</w:t>
      </w:r>
      <w:r>
        <w:rPr>
          <w:rFonts w:hint="cs"/>
          <w:rtl/>
        </w:rPr>
        <w:t>ה"ל</w:t>
      </w:r>
      <w:r w:rsidRPr="00DE52D7">
        <w:rPr>
          <w:rtl/>
        </w:rPr>
        <w:t xml:space="preserve"> </w:t>
      </w:r>
      <w:bookmarkStart w:id="17330" w:name="_ETM_Q26_732269"/>
      <w:bookmarkEnd w:id="17330"/>
      <w:proofErr w:type="spellStart"/>
      <w:r w:rsidRPr="00DE52D7">
        <w:rPr>
          <w:rtl/>
        </w:rPr>
        <w:t>ספייר</w:t>
      </w:r>
      <w:proofErr w:type="spellEnd"/>
      <w:r w:rsidRPr="00DE52D7">
        <w:rPr>
          <w:rtl/>
        </w:rPr>
        <w:t xml:space="preserve"> </w:t>
      </w:r>
      <w:bookmarkStart w:id="17331" w:name="_ETM_Q26_733049"/>
      <w:bookmarkEnd w:id="17331"/>
      <w:r w:rsidRPr="00DE52D7">
        <w:rPr>
          <w:rtl/>
        </w:rPr>
        <w:t xml:space="preserve">ולא </w:t>
      </w:r>
      <w:bookmarkStart w:id="17332" w:name="_ETM_Q26_733379"/>
      <w:bookmarkEnd w:id="17332"/>
      <w:r w:rsidRPr="00DE52D7">
        <w:rPr>
          <w:rtl/>
        </w:rPr>
        <w:t xml:space="preserve">משטרה </w:t>
      </w:r>
      <w:bookmarkStart w:id="17333" w:name="_ETM_Q26_733920"/>
      <w:bookmarkEnd w:id="17333"/>
      <w:proofErr w:type="spellStart"/>
      <w:r w:rsidRPr="00DE52D7">
        <w:rPr>
          <w:rtl/>
        </w:rPr>
        <w:t>ספייר</w:t>
      </w:r>
      <w:proofErr w:type="spellEnd"/>
      <w:r>
        <w:rPr>
          <w:rFonts w:hint="cs"/>
          <w:rtl/>
        </w:rPr>
        <w:t>.</w:t>
      </w:r>
      <w:r w:rsidRPr="00DE52D7">
        <w:rPr>
          <w:rtl/>
        </w:rPr>
        <w:t xml:space="preserve"> </w:t>
      </w:r>
      <w:bookmarkStart w:id="17334" w:name="_ETM_Q26_734890"/>
      <w:bookmarkEnd w:id="17334"/>
      <w:r w:rsidRPr="00DE52D7">
        <w:rPr>
          <w:rtl/>
        </w:rPr>
        <w:t xml:space="preserve">אין </w:t>
      </w:r>
      <w:bookmarkStart w:id="17335" w:name="_ETM_Q26_735220"/>
      <w:bookmarkEnd w:id="17335"/>
      <w:r w:rsidRPr="00DE52D7">
        <w:rPr>
          <w:rtl/>
        </w:rPr>
        <w:t>לנו</w:t>
      </w:r>
      <w:r w:rsidR="00734EEA">
        <w:rPr>
          <w:rtl/>
        </w:rPr>
        <w:t xml:space="preserve"> </w:t>
      </w:r>
      <w:r>
        <w:rPr>
          <w:rFonts w:hint="eastAsia"/>
        </w:rPr>
        <w:t>–</w:t>
      </w:r>
      <w:bookmarkStart w:id="17336" w:name="_ETM_Q26_735730"/>
      <w:bookmarkEnd w:id="17336"/>
      <w:r>
        <w:rPr>
          <w:rFonts w:hint="cs"/>
          <w:rtl/>
        </w:rPr>
        <w:t xml:space="preserve"> </w:t>
      </w:r>
      <w:r w:rsidRPr="00DE52D7">
        <w:rPr>
          <w:rtl/>
        </w:rPr>
        <w:t xml:space="preserve">זה </w:t>
      </w:r>
      <w:bookmarkStart w:id="17337" w:name="_ETM_Q26_735849"/>
      <w:bookmarkEnd w:id="17337"/>
      <w:r w:rsidRPr="00DE52D7">
        <w:rPr>
          <w:rtl/>
        </w:rPr>
        <w:t xml:space="preserve">מה </w:t>
      </w:r>
      <w:bookmarkStart w:id="17338" w:name="_ETM_Q26_735970"/>
      <w:bookmarkEnd w:id="17338"/>
      <w:r w:rsidRPr="00DE52D7">
        <w:rPr>
          <w:rtl/>
        </w:rPr>
        <w:t>שיש</w:t>
      </w:r>
      <w:bookmarkStart w:id="17339" w:name="_ETM_Q26_738960"/>
      <w:bookmarkEnd w:id="17339"/>
      <w:r>
        <w:rPr>
          <w:rFonts w:hint="cs"/>
          <w:rtl/>
        </w:rPr>
        <w:t xml:space="preserve">. </w:t>
      </w:r>
      <w:bookmarkStart w:id="17340" w:name="_ETM_Q26_118291"/>
      <w:bookmarkStart w:id="17341" w:name="_ETM_Q26_118359"/>
      <w:bookmarkStart w:id="17342" w:name="TOR_Q27"/>
      <w:bookmarkStart w:id="17343" w:name="_ETM_Q27_142917"/>
      <w:bookmarkStart w:id="17344" w:name="_ETM_Q27_138368"/>
      <w:bookmarkStart w:id="17345" w:name="_ETM_Q27_134547"/>
      <w:bookmarkStart w:id="17346" w:name="_ETM_Q27_136238"/>
      <w:bookmarkEnd w:id="17340"/>
      <w:bookmarkEnd w:id="17341"/>
      <w:bookmarkEnd w:id="17342"/>
      <w:bookmarkEnd w:id="17343"/>
      <w:bookmarkEnd w:id="17344"/>
      <w:bookmarkEnd w:id="17345"/>
      <w:bookmarkEnd w:id="17346"/>
      <w:r>
        <w:rPr>
          <w:rFonts w:hint="cs"/>
          <w:rtl/>
        </w:rPr>
        <w:t xml:space="preserve">הרמטכ"ל לקח </w:t>
      </w:r>
      <w:bookmarkStart w:id="17347" w:name="_ETM_Q0_146463"/>
      <w:bookmarkStart w:id="17348" w:name="_ETM_Q0_146749"/>
      <w:r>
        <w:rPr>
          <w:rFonts w:hint="cs"/>
          <w:rtl/>
        </w:rPr>
        <w:t>עליו אחריות</w:t>
      </w:r>
      <w:bookmarkEnd w:id="17347"/>
      <w:bookmarkEnd w:id="17348"/>
      <w:r>
        <w:rPr>
          <w:rFonts w:hint="cs"/>
          <w:rtl/>
        </w:rPr>
        <w:t xml:space="preserve">. אבל אילולא המנהיגות שלו ומנהיגות המח"טים והמג"דים והאוגדונרים, לא היינו מגיעים </w:t>
      </w:r>
      <w:bookmarkStart w:id="17349" w:name="_ETM_Q27_145296"/>
      <w:bookmarkEnd w:id="17349"/>
      <w:r>
        <w:rPr>
          <w:rFonts w:hint="cs"/>
          <w:rtl/>
        </w:rPr>
        <w:t xml:space="preserve">להישגים כאלה. </w:t>
      </w:r>
      <w:bookmarkStart w:id="17350" w:name="_ETM_Q27_153862"/>
      <w:bookmarkEnd w:id="17350"/>
      <w:r>
        <w:rPr>
          <w:rFonts w:hint="cs"/>
          <w:rtl/>
        </w:rPr>
        <w:t xml:space="preserve">לא היינו מגיעים. אילולא ההתנדבות של </w:t>
      </w:r>
      <w:r>
        <w:rPr>
          <w:rtl/>
        </w:rPr>
        <w:t>–</w:t>
      </w:r>
      <w:r>
        <w:rPr>
          <w:rFonts w:hint="cs"/>
          <w:rtl/>
        </w:rPr>
        <w:t xml:space="preserve"> כן, גם האחים לנשק </w:t>
      </w:r>
      <w:r w:rsidR="00734EEA">
        <w:rPr>
          <w:rFonts w:hint="cs"/>
          <w:rtl/>
        </w:rPr>
        <w:t>– – –</w:t>
      </w:r>
      <w:r>
        <w:rPr>
          <w:rFonts w:hint="cs"/>
          <w:rtl/>
        </w:rPr>
        <w:t xml:space="preserve"> </w:t>
      </w:r>
      <w:bookmarkStart w:id="17351" w:name="_ETM_Q27_155257"/>
      <w:bookmarkEnd w:id="17351"/>
    </w:p>
    <w:p w:rsidR="00C309A6" w:rsidRDefault="00C309A6" w:rsidP="009E2FC8">
      <w:pPr>
        <w:ind w:firstLine="0"/>
        <w:rPr>
          <w:rtl/>
        </w:rPr>
      </w:pPr>
    </w:p>
    <w:p w:rsidR="00C309A6" w:rsidRDefault="00C309A6" w:rsidP="009E2FC8">
      <w:pPr>
        <w:pStyle w:val="af5"/>
        <w:keepNext/>
        <w:rPr>
          <w:rtl/>
        </w:rPr>
      </w:pPr>
      <w:bookmarkStart w:id="17352" w:name="ET_interruption_6345_6"/>
      <w:r w:rsidRPr="000220F9">
        <w:rPr>
          <w:rStyle w:val="TagStyle"/>
          <w:rtl/>
        </w:rPr>
        <w:t xml:space="preserve"> &lt;&lt; קריאה &gt;&gt; </w:t>
      </w:r>
      <w:r>
        <w:rPr>
          <w:rtl/>
        </w:rPr>
        <w:t>טלי גוטליב (הליכוד):</w:t>
      </w:r>
      <w:r w:rsidRPr="000220F9">
        <w:rPr>
          <w:rStyle w:val="TagStyle"/>
          <w:rtl/>
        </w:rPr>
        <w:t xml:space="preserve"> &lt;&lt; קריאה &gt;&gt;</w:t>
      </w:r>
      <w:r>
        <w:rPr>
          <w:rtl/>
        </w:rPr>
        <w:t xml:space="preserve">   </w:t>
      </w:r>
      <w:bookmarkEnd w:id="17352"/>
    </w:p>
    <w:p w:rsidR="00C309A6" w:rsidRDefault="00C309A6" w:rsidP="0011063B">
      <w:pPr>
        <w:rPr>
          <w:rtl/>
        </w:rPr>
      </w:pPr>
    </w:p>
    <w:p w:rsidR="00C309A6" w:rsidRDefault="00C309A6" w:rsidP="00374AE6">
      <w:pPr>
        <w:rPr>
          <w:rtl/>
        </w:rPr>
      </w:pPr>
      <w:bookmarkStart w:id="17353" w:name="_ETM_Q0_5962"/>
      <w:bookmarkStart w:id="17354" w:name="_ETM_Q0_6245"/>
      <w:r>
        <w:rPr>
          <w:rFonts w:hint="cs"/>
          <w:rtl/>
        </w:rPr>
        <w:t>אוי ואבוי, אחים</w:t>
      </w:r>
      <w:bookmarkEnd w:id="17353"/>
      <w:bookmarkEnd w:id="17354"/>
      <w:r>
        <w:rPr>
          <w:rFonts w:hint="cs"/>
          <w:rtl/>
        </w:rPr>
        <w:t xml:space="preserve"> לנשק</w:t>
      </w:r>
      <w:bookmarkStart w:id="17355" w:name="_ETM_Q27_157469"/>
      <w:bookmarkStart w:id="17356" w:name="_ETM_Q27_155072"/>
      <w:bookmarkStart w:id="17357" w:name="_ETM_Q27_157486"/>
      <w:bookmarkStart w:id="17358" w:name="_ETM_Q27_157221"/>
      <w:bookmarkEnd w:id="17355"/>
      <w:bookmarkEnd w:id="17356"/>
      <w:bookmarkEnd w:id="17357"/>
      <w:bookmarkEnd w:id="17358"/>
      <w:r>
        <w:rPr>
          <w:rFonts w:hint="cs"/>
          <w:rtl/>
        </w:rPr>
        <w:t xml:space="preserve"> </w:t>
      </w:r>
      <w:r w:rsidR="00734EEA">
        <w:rPr>
          <w:rFonts w:hint="cs"/>
          <w:rtl/>
        </w:rPr>
        <w:t>– – –</w:t>
      </w:r>
    </w:p>
    <w:p w:rsidR="00C309A6" w:rsidRDefault="00C309A6" w:rsidP="009E2FC8">
      <w:pPr>
        <w:rPr>
          <w:rtl/>
        </w:rPr>
      </w:pPr>
    </w:p>
    <w:p w:rsidR="00C309A6" w:rsidRDefault="00C309A6" w:rsidP="009E2FC8">
      <w:pPr>
        <w:pStyle w:val="-"/>
        <w:keepNext/>
        <w:rPr>
          <w:rtl/>
        </w:rPr>
      </w:pPr>
      <w:bookmarkStart w:id="17359" w:name="ET_speakercontinue_5082_8"/>
      <w:r w:rsidRPr="000220F9">
        <w:rPr>
          <w:rStyle w:val="TagStyle"/>
          <w:rtl/>
        </w:rPr>
        <w:t xml:space="preserve"> &lt;&lt; דובר_המשך &gt;&gt; </w:t>
      </w:r>
      <w:r>
        <w:rPr>
          <w:rtl/>
        </w:rPr>
        <w:t>מאיר כהן (יש עתיד):</w:t>
      </w:r>
      <w:r w:rsidRPr="000220F9">
        <w:rPr>
          <w:rStyle w:val="TagStyle"/>
          <w:rtl/>
        </w:rPr>
        <w:t xml:space="preserve"> &lt;&lt; דובר_המשך &gt;&gt;</w:t>
      </w:r>
      <w:r>
        <w:rPr>
          <w:rtl/>
        </w:rPr>
        <w:t xml:space="preserve">   </w:t>
      </w:r>
      <w:bookmarkEnd w:id="17359"/>
    </w:p>
    <w:p w:rsidR="00C309A6" w:rsidRDefault="00C309A6" w:rsidP="0011063B">
      <w:pPr>
        <w:rPr>
          <w:rtl/>
        </w:rPr>
      </w:pPr>
    </w:p>
    <w:p w:rsidR="00C309A6" w:rsidRDefault="00C309A6" w:rsidP="009E2FC8">
      <w:pPr>
        <w:rPr>
          <w:rtl/>
        </w:rPr>
      </w:pPr>
      <w:r>
        <w:rPr>
          <w:rFonts w:hint="cs"/>
          <w:rtl/>
        </w:rPr>
        <w:t>די, טלי.</w:t>
      </w:r>
      <w:bookmarkStart w:id="17360" w:name="_ETM_Q27_159092"/>
      <w:bookmarkEnd w:id="17360"/>
      <w:r>
        <w:rPr>
          <w:rFonts w:hint="cs"/>
          <w:rtl/>
        </w:rPr>
        <w:t xml:space="preserve"> אחים לנשק</w:t>
      </w:r>
      <w:bookmarkStart w:id="17361" w:name="_ETM_Q27_162900"/>
      <w:bookmarkEnd w:id="17361"/>
      <w:r>
        <w:rPr>
          <w:rFonts w:hint="cs"/>
          <w:rtl/>
        </w:rPr>
        <w:t xml:space="preserve"> </w:t>
      </w:r>
      <w:r>
        <w:rPr>
          <w:rtl/>
        </w:rPr>
        <w:t>–</w:t>
      </w:r>
      <w:bookmarkStart w:id="17362" w:name="_ETM_Q27_166619"/>
      <w:bookmarkEnd w:id="17362"/>
      <w:r>
        <w:rPr>
          <w:rFonts w:hint="cs"/>
          <w:rtl/>
        </w:rPr>
        <w:t xml:space="preserve"> לקחת את </w:t>
      </w:r>
      <w:bookmarkStart w:id="17363" w:name="_ETM_Q27_167671"/>
      <w:bookmarkEnd w:id="17363"/>
      <w:r>
        <w:rPr>
          <w:rFonts w:hint="cs"/>
          <w:rtl/>
        </w:rPr>
        <w:t xml:space="preserve">איל </w:t>
      </w:r>
      <w:proofErr w:type="spellStart"/>
      <w:r>
        <w:rPr>
          <w:rFonts w:hint="cs"/>
          <w:rtl/>
        </w:rPr>
        <w:t>נוה</w:t>
      </w:r>
      <w:proofErr w:type="spellEnd"/>
      <w:r>
        <w:rPr>
          <w:rFonts w:hint="cs"/>
          <w:rtl/>
        </w:rPr>
        <w:t xml:space="preserve"> ולהוריד לו את הזכות לגשת למילואים? מה, השתגעתם?</w:t>
      </w:r>
    </w:p>
    <w:p w:rsidR="00C309A6" w:rsidRDefault="00C309A6" w:rsidP="009E2FC8">
      <w:pPr>
        <w:rPr>
          <w:rtl/>
        </w:rPr>
      </w:pPr>
    </w:p>
    <w:p w:rsidR="00C309A6" w:rsidRDefault="00C309A6" w:rsidP="009E2FC8">
      <w:pPr>
        <w:pStyle w:val="af6"/>
        <w:keepNext/>
        <w:rPr>
          <w:rtl/>
        </w:rPr>
      </w:pPr>
      <w:r w:rsidRPr="00D75CA2">
        <w:rPr>
          <w:rStyle w:val="TagStyle"/>
          <w:rtl/>
        </w:rPr>
        <w:t xml:space="preserve"> &lt;&lt; יור &gt;&gt; </w:t>
      </w:r>
      <w:r>
        <w:rPr>
          <w:rtl/>
        </w:rPr>
        <w:t>היו"ר ארז מלול:</w:t>
      </w:r>
      <w:r w:rsidRPr="00D75CA2">
        <w:rPr>
          <w:rStyle w:val="TagStyle"/>
          <w:rtl/>
        </w:rPr>
        <w:t xml:space="preserve"> &lt;&lt; יור &gt;&gt;</w:t>
      </w:r>
      <w:r>
        <w:rPr>
          <w:rtl/>
        </w:rPr>
        <w:t xml:space="preserve">   </w:t>
      </w:r>
    </w:p>
    <w:p w:rsidR="00C309A6" w:rsidRDefault="00C309A6" w:rsidP="0011063B">
      <w:pPr>
        <w:rPr>
          <w:rtl/>
        </w:rPr>
      </w:pPr>
    </w:p>
    <w:p w:rsidR="00C309A6" w:rsidRPr="00D75CA2" w:rsidRDefault="00C309A6" w:rsidP="009E2FC8">
      <w:pPr>
        <w:rPr>
          <w:rtl/>
        </w:rPr>
      </w:pPr>
      <w:r>
        <w:rPr>
          <w:rFonts w:hint="cs"/>
          <w:rtl/>
        </w:rPr>
        <w:t>תודה רבה.</w:t>
      </w:r>
      <w:bookmarkStart w:id="17364" w:name="_ETM_Q27_167426"/>
      <w:bookmarkEnd w:id="17364"/>
    </w:p>
    <w:p w:rsidR="00C309A6" w:rsidRDefault="00C309A6" w:rsidP="009E2FC8">
      <w:pPr>
        <w:rPr>
          <w:rtl/>
        </w:rPr>
      </w:pPr>
      <w:bookmarkStart w:id="17365" w:name="_ETM_Q27_168719"/>
      <w:bookmarkEnd w:id="17365"/>
    </w:p>
    <w:p w:rsidR="00C309A6" w:rsidRDefault="00C309A6" w:rsidP="009E2FC8">
      <w:pPr>
        <w:pStyle w:val="af5"/>
        <w:keepNext/>
        <w:rPr>
          <w:rtl/>
        </w:rPr>
      </w:pPr>
      <w:bookmarkStart w:id="17366" w:name="ET_interruption_6345_9"/>
      <w:r w:rsidRPr="00D75CA2">
        <w:rPr>
          <w:rStyle w:val="TagStyle"/>
          <w:rtl/>
        </w:rPr>
        <w:t xml:space="preserve"> &lt;&lt; קריאה &gt;&gt; </w:t>
      </w:r>
      <w:r>
        <w:rPr>
          <w:rtl/>
        </w:rPr>
        <w:t>טלי גוטליב (הליכוד):</w:t>
      </w:r>
      <w:r w:rsidRPr="00D75CA2">
        <w:rPr>
          <w:rStyle w:val="TagStyle"/>
          <w:rtl/>
        </w:rPr>
        <w:t xml:space="preserve"> &lt;&lt; קריאה &gt;&gt;</w:t>
      </w:r>
      <w:r>
        <w:rPr>
          <w:rtl/>
        </w:rPr>
        <w:t xml:space="preserve">   </w:t>
      </w:r>
      <w:bookmarkEnd w:id="17366"/>
    </w:p>
    <w:p w:rsidR="00C309A6" w:rsidRDefault="00C309A6" w:rsidP="0011063B">
      <w:pPr>
        <w:rPr>
          <w:rtl/>
        </w:rPr>
      </w:pPr>
    </w:p>
    <w:p w:rsidR="00C309A6" w:rsidRDefault="00C309A6" w:rsidP="009E2FC8">
      <w:pPr>
        <w:rPr>
          <w:rtl/>
        </w:rPr>
      </w:pPr>
      <w:r>
        <w:rPr>
          <w:rFonts w:hint="cs"/>
          <w:rtl/>
        </w:rPr>
        <w:t xml:space="preserve">שלא ילכו למילואים, אני לא </w:t>
      </w:r>
      <w:bookmarkStart w:id="17367" w:name="_ETM_Q27_168467"/>
      <w:bookmarkEnd w:id="17367"/>
      <w:r>
        <w:rPr>
          <w:rFonts w:hint="cs"/>
          <w:rtl/>
        </w:rPr>
        <w:t>סומכת עליהם.</w:t>
      </w:r>
      <w:bookmarkStart w:id="17368" w:name="_ETM_Q27_169332"/>
      <w:bookmarkStart w:id="17369" w:name="_ETM_Q27_170535"/>
      <w:bookmarkEnd w:id="17368"/>
      <w:bookmarkEnd w:id="17369"/>
    </w:p>
    <w:p w:rsidR="00C309A6" w:rsidRDefault="00C309A6" w:rsidP="009E2FC8">
      <w:pPr>
        <w:rPr>
          <w:rtl/>
        </w:rPr>
      </w:pPr>
    </w:p>
    <w:p w:rsidR="00C309A6" w:rsidRDefault="00C309A6" w:rsidP="009E2FC8">
      <w:pPr>
        <w:pStyle w:val="af5"/>
        <w:keepNext/>
        <w:rPr>
          <w:rtl/>
        </w:rPr>
      </w:pPr>
      <w:bookmarkStart w:id="17370" w:name="ET_interruption_6353_11"/>
      <w:r w:rsidRPr="00397F80">
        <w:rPr>
          <w:rStyle w:val="TagStyle"/>
          <w:rtl/>
        </w:rPr>
        <w:t xml:space="preserve"> &lt;&lt; קריאה &gt;&gt; </w:t>
      </w:r>
      <w:r>
        <w:rPr>
          <w:rtl/>
        </w:rPr>
        <w:t>חנוך דב מלביצקי (הליכוד):</w:t>
      </w:r>
      <w:r w:rsidRPr="00397F80">
        <w:rPr>
          <w:rStyle w:val="TagStyle"/>
          <w:rtl/>
        </w:rPr>
        <w:t xml:space="preserve"> &lt;&lt; קריאה &gt;&gt;</w:t>
      </w:r>
      <w:r>
        <w:rPr>
          <w:rtl/>
        </w:rPr>
        <w:t xml:space="preserve">   </w:t>
      </w:r>
      <w:bookmarkEnd w:id="17370"/>
    </w:p>
    <w:p w:rsidR="00C309A6" w:rsidRDefault="00C309A6" w:rsidP="0011063B">
      <w:pPr>
        <w:rPr>
          <w:rtl/>
        </w:rPr>
      </w:pPr>
    </w:p>
    <w:p w:rsidR="00C309A6" w:rsidRPr="00397F80" w:rsidRDefault="00C309A6" w:rsidP="009E2FC8">
      <w:pPr>
        <w:rPr>
          <w:rtl/>
        </w:rPr>
      </w:pPr>
      <w:r>
        <w:rPr>
          <w:rFonts w:hint="cs"/>
          <w:rtl/>
        </w:rPr>
        <w:t>סרבן, הוא סרבן.</w:t>
      </w:r>
      <w:bookmarkStart w:id="17371" w:name="_ETM_Q27_170236"/>
      <w:bookmarkStart w:id="17372" w:name="_ETM_Q27_172403"/>
      <w:bookmarkStart w:id="17373" w:name="_ETM_Q27_168634"/>
      <w:bookmarkEnd w:id="17371"/>
      <w:bookmarkEnd w:id="17372"/>
      <w:bookmarkEnd w:id="17373"/>
      <w:r>
        <w:rPr>
          <w:rFonts w:hint="cs"/>
          <w:rtl/>
        </w:rPr>
        <w:t xml:space="preserve"> לסרבנות אין מקום בצבא.</w:t>
      </w:r>
      <w:bookmarkStart w:id="17374" w:name="_ETM_Q27_174791"/>
      <w:bookmarkEnd w:id="17374"/>
      <w:r>
        <w:rPr>
          <w:rFonts w:hint="cs"/>
          <w:rtl/>
        </w:rPr>
        <w:t xml:space="preserve"> סרבן.</w:t>
      </w:r>
    </w:p>
    <w:p w:rsidR="00C309A6" w:rsidRDefault="00C309A6" w:rsidP="009E2FC8">
      <w:pPr>
        <w:rPr>
          <w:rtl/>
        </w:rPr>
      </w:pPr>
    </w:p>
    <w:p w:rsidR="00C309A6" w:rsidRDefault="00C309A6" w:rsidP="009E2FC8">
      <w:pPr>
        <w:pStyle w:val="af6"/>
        <w:keepNext/>
        <w:rPr>
          <w:rtl/>
        </w:rPr>
      </w:pPr>
      <w:r w:rsidRPr="001E6173">
        <w:rPr>
          <w:rStyle w:val="TagStyle"/>
          <w:rtl/>
        </w:rPr>
        <w:t xml:space="preserve"> &lt;&lt; יור &gt;&gt; </w:t>
      </w:r>
      <w:r>
        <w:rPr>
          <w:rtl/>
        </w:rPr>
        <w:t>היו"ר ארז מלול:</w:t>
      </w:r>
      <w:r w:rsidRPr="001E6173">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7375" w:name="_ETM_Q27_211219"/>
      <w:bookmarkEnd w:id="17375"/>
      <w:r>
        <w:rPr>
          <w:rFonts w:hint="cs"/>
          <w:rtl/>
        </w:rPr>
        <w:t>כבוד שר הפנים מוזמן לסכם</w:t>
      </w:r>
      <w:bookmarkStart w:id="17376" w:name="_ETM_Q27_173620"/>
      <w:bookmarkEnd w:id="17376"/>
      <w:r>
        <w:rPr>
          <w:rFonts w:hint="cs"/>
          <w:rtl/>
        </w:rPr>
        <w:t xml:space="preserve"> את הדיון.</w:t>
      </w:r>
    </w:p>
    <w:p w:rsidR="00C309A6" w:rsidRDefault="00C309A6" w:rsidP="009E2FC8">
      <w:pPr>
        <w:rPr>
          <w:rtl/>
        </w:rPr>
      </w:pPr>
    </w:p>
    <w:p w:rsidR="00C309A6" w:rsidRDefault="00C309A6" w:rsidP="009E2FC8">
      <w:pPr>
        <w:pStyle w:val="-"/>
        <w:keepNext/>
        <w:rPr>
          <w:rtl/>
        </w:rPr>
      </w:pPr>
      <w:bookmarkStart w:id="17377" w:name="ET_speakercontinue_5082_12"/>
      <w:r w:rsidRPr="00397F80">
        <w:rPr>
          <w:rStyle w:val="TagStyle"/>
          <w:rtl/>
        </w:rPr>
        <w:t xml:space="preserve"> &lt;&lt; דובר_המשך &gt;&gt; </w:t>
      </w:r>
      <w:r>
        <w:rPr>
          <w:rtl/>
        </w:rPr>
        <w:t>מאיר כהן (יש עתיד):</w:t>
      </w:r>
      <w:r w:rsidRPr="00397F80">
        <w:rPr>
          <w:rStyle w:val="TagStyle"/>
          <w:rtl/>
        </w:rPr>
        <w:t xml:space="preserve"> &lt;&lt; דובר_המשך &gt;&gt;</w:t>
      </w:r>
      <w:r>
        <w:rPr>
          <w:rtl/>
        </w:rPr>
        <w:t xml:space="preserve">   </w:t>
      </w:r>
      <w:bookmarkEnd w:id="17377"/>
    </w:p>
    <w:p w:rsidR="00C309A6" w:rsidRDefault="00C309A6" w:rsidP="0011063B">
      <w:pPr>
        <w:rPr>
          <w:rtl/>
        </w:rPr>
      </w:pPr>
    </w:p>
    <w:p w:rsidR="00C309A6" w:rsidRDefault="00C309A6" w:rsidP="009E2FC8">
      <w:pPr>
        <w:rPr>
          <w:rtl/>
        </w:rPr>
      </w:pPr>
      <w:r>
        <w:rPr>
          <w:rFonts w:hint="cs"/>
          <w:rtl/>
        </w:rPr>
        <w:t>סרבנות זה אלה שאתם תומכים</w:t>
      </w:r>
      <w:bookmarkStart w:id="17378" w:name="_ETM_Q27_177330"/>
      <w:bookmarkEnd w:id="17378"/>
      <w:r>
        <w:rPr>
          <w:rFonts w:hint="cs"/>
          <w:rtl/>
        </w:rPr>
        <w:t xml:space="preserve"> בהם לא להתגייס לצה"ל, זה סרבנות.</w:t>
      </w:r>
    </w:p>
    <w:p w:rsidR="00C309A6" w:rsidRDefault="00C309A6" w:rsidP="009E2FC8">
      <w:pPr>
        <w:rPr>
          <w:rtl/>
        </w:rPr>
      </w:pPr>
    </w:p>
    <w:p w:rsidR="00C309A6" w:rsidRDefault="00C309A6" w:rsidP="009E2FC8">
      <w:pPr>
        <w:pStyle w:val="af5"/>
        <w:keepNext/>
        <w:rPr>
          <w:rtl/>
        </w:rPr>
      </w:pPr>
      <w:bookmarkStart w:id="17379" w:name="ET_interruption_6353_13"/>
      <w:r w:rsidRPr="00BB65B5">
        <w:rPr>
          <w:rStyle w:val="TagStyle"/>
          <w:rtl/>
        </w:rPr>
        <w:t xml:space="preserve"> &lt;&lt; קריאה &gt;&gt; </w:t>
      </w:r>
      <w:r>
        <w:rPr>
          <w:rtl/>
        </w:rPr>
        <w:t>חנוך דב מלביצקי (הליכוד):</w:t>
      </w:r>
      <w:r w:rsidRPr="00BB65B5">
        <w:rPr>
          <w:rStyle w:val="TagStyle"/>
          <w:rtl/>
        </w:rPr>
        <w:t xml:space="preserve"> &lt;&lt; קריאה &gt;&gt;</w:t>
      </w:r>
      <w:r>
        <w:rPr>
          <w:rtl/>
        </w:rPr>
        <w:t xml:space="preserve">   </w:t>
      </w:r>
      <w:bookmarkEnd w:id="17379"/>
    </w:p>
    <w:p w:rsidR="00C309A6" w:rsidRDefault="00C309A6" w:rsidP="0011063B">
      <w:pPr>
        <w:rPr>
          <w:rtl/>
        </w:rPr>
      </w:pPr>
    </w:p>
    <w:p w:rsidR="00C309A6" w:rsidRDefault="00C309A6" w:rsidP="009E2FC8">
      <w:pPr>
        <w:rPr>
          <w:rtl/>
        </w:rPr>
      </w:pPr>
      <w:r>
        <w:rPr>
          <w:rFonts w:hint="cs"/>
          <w:rtl/>
        </w:rPr>
        <w:t>לא, לא.</w:t>
      </w:r>
    </w:p>
    <w:p w:rsidR="00C309A6" w:rsidRDefault="00C309A6" w:rsidP="009E2FC8">
      <w:pPr>
        <w:rPr>
          <w:rtl/>
        </w:rPr>
      </w:pPr>
    </w:p>
    <w:p w:rsidR="00C309A6" w:rsidRDefault="00C309A6" w:rsidP="009E2FC8">
      <w:pPr>
        <w:pStyle w:val="-"/>
        <w:keepNext/>
        <w:rPr>
          <w:rtl/>
        </w:rPr>
      </w:pPr>
      <w:bookmarkStart w:id="17380" w:name="ET_speakercontinue_5082_14"/>
      <w:r w:rsidRPr="00BB65B5">
        <w:rPr>
          <w:rStyle w:val="TagStyle"/>
          <w:rtl/>
        </w:rPr>
        <w:t xml:space="preserve"> &lt;&lt; דובר_המשך &gt;&gt; </w:t>
      </w:r>
      <w:r>
        <w:rPr>
          <w:rtl/>
        </w:rPr>
        <w:t>מאיר כהן (יש עתיד):</w:t>
      </w:r>
      <w:r w:rsidRPr="00BB65B5">
        <w:rPr>
          <w:rStyle w:val="TagStyle"/>
          <w:rtl/>
        </w:rPr>
        <w:t xml:space="preserve"> &lt;&lt; דובר_המשך &gt;&gt;</w:t>
      </w:r>
      <w:r>
        <w:rPr>
          <w:rtl/>
        </w:rPr>
        <w:t xml:space="preserve">   </w:t>
      </w:r>
      <w:bookmarkEnd w:id="17380"/>
    </w:p>
    <w:p w:rsidR="00C309A6" w:rsidRDefault="00C309A6" w:rsidP="0011063B">
      <w:pPr>
        <w:rPr>
          <w:rtl/>
        </w:rPr>
      </w:pPr>
    </w:p>
    <w:p w:rsidR="00C309A6" w:rsidRDefault="00C309A6" w:rsidP="009E2FC8">
      <w:pPr>
        <w:rPr>
          <w:rtl/>
        </w:rPr>
      </w:pPr>
      <w:r>
        <w:rPr>
          <w:rFonts w:hint="cs"/>
          <w:rtl/>
        </w:rPr>
        <w:t>זה סרבנות, תתביישו לכם. זה סרבנות.</w:t>
      </w:r>
    </w:p>
    <w:p w:rsidR="00C309A6" w:rsidRDefault="00C309A6" w:rsidP="009E2FC8">
      <w:pPr>
        <w:rPr>
          <w:rtl/>
        </w:rPr>
      </w:pPr>
    </w:p>
    <w:p w:rsidR="00C309A6" w:rsidRDefault="00C309A6" w:rsidP="009E2FC8">
      <w:pPr>
        <w:pStyle w:val="af5"/>
        <w:keepNext/>
        <w:rPr>
          <w:rtl/>
        </w:rPr>
      </w:pPr>
      <w:bookmarkStart w:id="17381" w:name="ET_interruption_6353_16"/>
      <w:r w:rsidRPr="00BB65B5">
        <w:rPr>
          <w:rStyle w:val="TagStyle"/>
          <w:rtl/>
        </w:rPr>
        <w:t xml:space="preserve"> &lt;&lt; קריאה &gt;&gt; </w:t>
      </w:r>
      <w:r>
        <w:rPr>
          <w:rtl/>
        </w:rPr>
        <w:t>חנוך דב מלביצקי (הליכוד):</w:t>
      </w:r>
      <w:r w:rsidRPr="00BB65B5">
        <w:rPr>
          <w:rStyle w:val="TagStyle"/>
          <w:rtl/>
        </w:rPr>
        <w:t xml:space="preserve"> &lt;&lt; קריאה &gt;&gt;</w:t>
      </w:r>
      <w:r>
        <w:rPr>
          <w:rtl/>
        </w:rPr>
        <w:t xml:space="preserve">   </w:t>
      </w:r>
      <w:bookmarkEnd w:id="17381"/>
    </w:p>
    <w:p w:rsidR="00C309A6" w:rsidRDefault="00C309A6" w:rsidP="0011063B">
      <w:pPr>
        <w:rPr>
          <w:rtl/>
        </w:rPr>
      </w:pPr>
    </w:p>
    <w:p w:rsidR="00C309A6" w:rsidRPr="00BB65B5" w:rsidRDefault="00C309A6" w:rsidP="009E2FC8">
      <w:pPr>
        <w:rPr>
          <w:rtl/>
        </w:rPr>
      </w:pPr>
      <w:r>
        <w:rPr>
          <w:rFonts w:hint="cs"/>
          <w:rtl/>
        </w:rPr>
        <w:t xml:space="preserve">לא, לא. </w:t>
      </w:r>
      <w:bookmarkStart w:id="17382" w:name="_ETM_Q27_186745"/>
      <w:bookmarkStart w:id="17383" w:name="_ETM_Q27_190486"/>
      <w:bookmarkEnd w:id="17382"/>
      <w:bookmarkEnd w:id="17383"/>
    </w:p>
    <w:p w:rsidR="00C309A6" w:rsidRDefault="00C309A6" w:rsidP="009E2FC8">
      <w:pPr>
        <w:rPr>
          <w:rtl/>
        </w:rPr>
      </w:pPr>
      <w:bookmarkStart w:id="17384" w:name="_ETM_Q27_190466"/>
      <w:bookmarkStart w:id="17385" w:name="_ETM_Q27_185893"/>
      <w:bookmarkEnd w:id="17384"/>
      <w:bookmarkEnd w:id="17385"/>
    </w:p>
    <w:p w:rsidR="00C309A6" w:rsidRDefault="00C309A6" w:rsidP="009E2FC8">
      <w:pPr>
        <w:pStyle w:val="af6"/>
        <w:keepNext/>
        <w:rPr>
          <w:rtl/>
        </w:rPr>
      </w:pPr>
      <w:r w:rsidRPr="00BB65B5">
        <w:rPr>
          <w:rStyle w:val="TagStyle"/>
          <w:rtl/>
        </w:rPr>
        <w:t xml:space="preserve"> &lt;&lt; יור &gt;&gt; </w:t>
      </w:r>
      <w:r>
        <w:rPr>
          <w:rtl/>
        </w:rPr>
        <w:t>היו"ר ארז מלול:</w:t>
      </w:r>
      <w:r w:rsidRPr="00BB65B5">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 הכנסת </w:t>
      </w:r>
      <w:bookmarkStart w:id="17386" w:name="_ETM_Q27_182231"/>
      <w:bookmarkStart w:id="17387" w:name="_ETM_Q27_180668"/>
      <w:bookmarkEnd w:id="17386"/>
      <w:bookmarkEnd w:id="17387"/>
      <w:r>
        <w:rPr>
          <w:rFonts w:hint="cs"/>
          <w:rtl/>
        </w:rPr>
        <w:t>מאיר כהן, מאיר כהן, די. בבקשה, לרדת.</w:t>
      </w:r>
      <w:bookmarkStart w:id="17388" w:name="_ETM_Q27_183909"/>
      <w:bookmarkStart w:id="17389" w:name="_ETM_Q27_184730"/>
      <w:bookmarkStart w:id="17390" w:name="_ETM_Q27_179973"/>
      <w:bookmarkEnd w:id="17388"/>
      <w:bookmarkEnd w:id="17389"/>
      <w:bookmarkEnd w:id="17390"/>
      <w:r>
        <w:rPr>
          <w:rFonts w:hint="cs"/>
          <w:rtl/>
        </w:rPr>
        <w:t xml:space="preserve"> בבקשה. סיימת, זהו.</w:t>
      </w:r>
      <w:bookmarkStart w:id="17391" w:name="_ETM_Q27_186435"/>
      <w:bookmarkEnd w:id="17391"/>
    </w:p>
    <w:p w:rsidR="00C309A6" w:rsidRDefault="00C309A6" w:rsidP="009E2FC8">
      <w:pPr>
        <w:rPr>
          <w:rtl/>
        </w:rPr>
      </w:pPr>
    </w:p>
    <w:p w:rsidR="00C309A6" w:rsidRDefault="00C309A6" w:rsidP="009E2FC8">
      <w:pPr>
        <w:pStyle w:val="af5"/>
        <w:keepNext/>
        <w:rPr>
          <w:rtl/>
        </w:rPr>
      </w:pPr>
      <w:bookmarkStart w:id="17392" w:name="ET_interruption_6127_18"/>
      <w:r w:rsidRPr="00BB65B5">
        <w:rPr>
          <w:rStyle w:val="TagStyle"/>
          <w:rtl/>
        </w:rPr>
        <w:t xml:space="preserve"> &lt;&lt; קריאה &gt;&gt; </w:t>
      </w:r>
      <w:r>
        <w:rPr>
          <w:rtl/>
        </w:rPr>
        <w:t>ולדימיר בליאק (יש עתיד):</w:t>
      </w:r>
      <w:r w:rsidRPr="00BB65B5">
        <w:rPr>
          <w:rStyle w:val="TagStyle"/>
          <w:rtl/>
        </w:rPr>
        <w:t xml:space="preserve"> &lt;&lt; קריאה &gt;&gt;</w:t>
      </w:r>
      <w:r>
        <w:rPr>
          <w:rtl/>
        </w:rPr>
        <w:t xml:space="preserve">   </w:t>
      </w:r>
      <w:bookmarkEnd w:id="17392"/>
    </w:p>
    <w:p w:rsidR="00C309A6" w:rsidRDefault="00C309A6" w:rsidP="0011063B">
      <w:pPr>
        <w:rPr>
          <w:rtl/>
        </w:rPr>
      </w:pPr>
    </w:p>
    <w:p w:rsidR="00C309A6" w:rsidRPr="00BB65B5" w:rsidRDefault="00C309A6" w:rsidP="009E2FC8">
      <w:pPr>
        <w:rPr>
          <w:rtl/>
        </w:rPr>
      </w:pPr>
      <w:r>
        <w:rPr>
          <w:rFonts w:hint="cs"/>
          <w:rtl/>
        </w:rPr>
        <w:t>כן, כן.</w:t>
      </w:r>
      <w:bookmarkStart w:id="17393" w:name="_ETM_Q27_189693"/>
      <w:bookmarkStart w:id="17394" w:name="_ETM_Q27_187820"/>
      <w:bookmarkStart w:id="17395" w:name="_ETM_Q27_194316"/>
      <w:bookmarkEnd w:id="17393"/>
      <w:bookmarkEnd w:id="17394"/>
      <w:bookmarkEnd w:id="17395"/>
    </w:p>
    <w:p w:rsidR="00C309A6" w:rsidRDefault="00C309A6" w:rsidP="009E2FC8">
      <w:pPr>
        <w:rPr>
          <w:rtl/>
        </w:rPr>
      </w:pPr>
    </w:p>
    <w:p w:rsidR="00C309A6" w:rsidRDefault="00C309A6" w:rsidP="009E2FC8">
      <w:pPr>
        <w:pStyle w:val="af5"/>
        <w:keepNext/>
        <w:rPr>
          <w:rtl/>
        </w:rPr>
      </w:pPr>
      <w:bookmarkStart w:id="17396" w:name="_ETM_Q27_200707"/>
      <w:bookmarkStart w:id="17397" w:name="_ETM_Q27_203436"/>
      <w:bookmarkStart w:id="17398" w:name="ET_interruption_6353_17"/>
      <w:bookmarkEnd w:id="17396"/>
      <w:bookmarkEnd w:id="17397"/>
      <w:r w:rsidRPr="00BB65B5">
        <w:rPr>
          <w:rStyle w:val="TagStyle"/>
          <w:rtl/>
        </w:rPr>
        <w:t xml:space="preserve"> &lt;&lt; קריאה &gt;&gt; </w:t>
      </w:r>
      <w:r>
        <w:rPr>
          <w:rtl/>
        </w:rPr>
        <w:t>חנוך דב מלביצקי (הליכוד):</w:t>
      </w:r>
      <w:r w:rsidRPr="00BB65B5">
        <w:rPr>
          <w:rStyle w:val="TagStyle"/>
          <w:rtl/>
        </w:rPr>
        <w:t xml:space="preserve"> &lt;&lt; קריאה &gt;&gt;</w:t>
      </w:r>
      <w:r>
        <w:rPr>
          <w:rtl/>
        </w:rPr>
        <w:t xml:space="preserve">   </w:t>
      </w:r>
      <w:bookmarkEnd w:id="17398"/>
    </w:p>
    <w:p w:rsidR="00C309A6" w:rsidRDefault="00C309A6" w:rsidP="0011063B">
      <w:pPr>
        <w:rPr>
          <w:rtl/>
        </w:rPr>
      </w:pPr>
    </w:p>
    <w:p w:rsidR="00C309A6" w:rsidRDefault="00C309A6" w:rsidP="009E2FC8">
      <w:pPr>
        <w:rPr>
          <w:rtl/>
        </w:rPr>
      </w:pPr>
      <w:r>
        <w:rPr>
          <w:rFonts w:hint="cs"/>
          <w:rtl/>
        </w:rPr>
        <w:t>תפסיק</w:t>
      </w:r>
      <w:bookmarkStart w:id="17399" w:name="_ETM_Q27_187833"/>
      <w:bookmarkEnd w:id="17399"/>
      <w:r>
        <w:rPr>
          <w:rFonts w:hint="cs"/>
          <w:rtl/>
        </w:rPr>
        <w:t xml:space="preserve"> </w:t>
      </w:r>
      <w:bookmarkStart w:id="17400" w:name="_ETM_Q27_188105"/>
      <w:bookmarkEnd w:id="17400"/>
      <w:r>
        <w:rPr>
          <w:rFonts w:hint="cs"/>
          <w:rtl/>
        </w:rPr>
        <w:t>לשנוא חרדים. תפסיקו להגן על סרבנים, תפסיקו להגן על סרבנים.</w:t>
      </w:r>
      <w:bookmarkStart w:id="17401" w:name="_ETM_Q27_194606"/>
      <w:bookmarkStart w:id="17402" w:name="_ETM_Q27_192625"/>
      <w:bookmarkEnd w:id="17401"/>
      <w:bookmarkEnd w:id="17402"/>
    </w:p>
    <w:p w:rsidR="00C309A6" w:rsidRDefault="00C309A6" w:rsidP="009E2FC8">
      <w:pPr>
        <w:rPr>
          <w:rtl/>
        </w:rPr>
      </w:pPr>
      <w:bookmarkStart w:id="17403" w:name="_ETM_Q27_196669"/>
      <w:bookmarkStart w:id="17404" w:name="_ETM_Q27_196790"/>
      <w:bookmarkEnd w:id="17403"/>
      <w:bookmarkEnd w:id="17404"/>
    </w:p>
    <w:p w:rsidR="00C309A6" w:rsidRDefault="00C309A6" w:rsidP="009E2FC8">
      <w:pPr>
        <w:pStyle w:val="af6"/>
        <w:keepNext/>
        <w:rPr>
          <w:rtl/>
        </w:rPr>
      </w:pPr>
      <w:r w:rsidRPr="00BB65B5">
        <w:rPr>
          <w:rStyle w:val="TagStyle"/>
          <w:rtl/>
        </w:rPr>
        <w:t xml:space="preserve"> &lt;&lt; יור &gt;&gt; </w:t>
      </w:r>
      <w:r>
        <w:rPr>
          <w:rtl/>
        </w:rPr>
        <w:t>היו"ר ארז מלול:</w:t>
      </w:r>
      <w:r w:rsidRPr="00BB65B5">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7405" w:name="_ETM_Q27_197740"/>
      <w:bookmarkStart w:id="17406" w:name="_ETM_Q27_199719"/>
      <w:bookmarkEnd w:id="17405"/>
      <w:r>
        <w:rPr>
          <w:rFonts w:hint="cs"/>
          <w:rtl/>
        </w:rPr>
        <w:t xml:space="preserve">חבר </w:t>
      </w:r>
      <w:bookmarkStart w:id="17407" w:name="_ETM_Q27_198188"/>
      <w:bookmarkEnd w:id="17407"/>
      <w:r>
        <w:rPr>
          <w:rFonts w:hint="cs"/>
          <w:rtl/>
        </w:rPr>
        <w:t>הכנסת חנוך מלביצקי.</w:t>
      </w:r>
    </w:p>
    <w:bookmarkEnd w:id="17406"/>
    <w:p w:rsidR="00C309A6" w:rsidRDefault="00C309A6" w:rsidP="009E2FC8">
      <w:pPr>
        <w:rPr>
          <w:rtl/>
        </w:rPr>
      </w:pPr>
    </w:p>
    <w:p w:rsidR="00C309A6" w:rsidRDefault="00C309A6" w:rsidP="009E2FC8">
      <w:pPr>
        <w:pStyle w:val="af5"/>
        <w:keepNext/>
        <w:rPr>
          <w:rtl/>
        </w:rPr>
      </w:pPr>
      <w:bookmarkStart w:id="17408" w:name="ET_interruption_5109_20"/>
      <w:r w:rsidRPr="00BB65B5">
        <w:rPr>
          <w:rStyle w:val="TagStyle"/>
          <w:rtl/>
        </w:rPr>
        <w:t xml:space="preserve"> &lt;&lt; קריאה &gt;&gt; </w:t>
      </w:r>
      <w:r>
        <w:rPr>
          <w:rtl/>
        </w:rPr>
        <w:t>אלעזר שטרן (יש עתיד):</w:t>
      </w:r>
      <w:r w:rsidRPr="00BB65B5">
        <w:rPr>
          <w:rStyle w:val="TagStyle"/>
          <w:rtl/>
        </w:rPr>
        <w:t xml:space="preserve"> &lt;&lt; קריאה &gt;&gt;</w:t>
      </w:r>
      <w:r>
        <w:rPr>
          <w:rtl/>
        </w:rPr>
        <w:t xml:space="preserve">   </w:t>
      </w:r>
      <w:bookmarkEnd w:id="17408"/>
    </w:p>
    <w:p w:rsidR="00C309A6" w:rsidRDefault="00C309A6" w:rsidP="0011063B">
      <w:pPr>
        <w:rPr>
          <w:rtl/>
        </w:rPr>
      </w:pPr>
    </w:p>
    <w:p w:rsidR="00C309A6" w:rsidRPr="00BB65B5" w:rsidRDefault="00C309A6" w:rsidP="00374AE6">
      <w:pPr>
        <w:rPr>
          <w:rtl/>
        </w:rPr>
      </w:pPr>
      <w:r>
        <w:rPr>
          <w:rFonts w:hint="cs"/>
          <w:rtl/>
        </w:rPr>
        <w:t>מה זה צריך להיות</w:t>
      </w:r>
      <w:bookmarkStart w:id="17409" w:name="_ETM_Q27_198668"/>
      <w:bookmarkEnd w:id="17409"/>
      <w:r>
        <w:rPr>
          <w:rFonts w:hint="cs"/>
          <w:rtl/>
        </w:rPr>
        <w:t xml:space="preserve">, שיביא רמקול. למה הוא צריך </w:t>
      </w:r>
      <w:bookmarkStart w:id="17410" w:name="_ETM_Q27_200187"/>
      <w:bookmarkEnd w:id="17410"/>
      <w:r w:rsidR="00734EEA">
        <w:rPr>
          <w:rFonts w:hint="cs"/>
          <w:rtl/>
        </w:rPr>
        <w:t>– – –</w:t>
      </w:r>
      <w:r>
        <w:rPr>
          <w:rFonts w:hint="cs"/>
          <w:rtl/>
        </w:rPr>
        <w:t xml:space="preserve"> </w:t>
      </w:r>
      <w:bookmarkStart w:id="17411" w:name="_ETM_Q27_209988"/>
      <w:bookmarkEnd w:id="17411"/>
      <w:r>
        <w:rPr>
          <w:rFonts w:hint="cs"/>
          <w:rtl/>
        </w:rPr>
        <w:t>הצרחן הזה,</w:t>
      </w:r>
      <w:bookmarkStart w:id="17412" w:name="_ETM_Q27_210235"/>
      <w:bookmarkEnd w:id="17412"/>
      <w:r>
        <w:rPr>
          <w:rFonts w:hint="cs"/>
          <w:rtl/>
        </w:rPr>
        <w:t xml:space="preserve"> מלביצקי</w:t>
      </w:r>
      <w:bookmarkStart w:id="17413" w:name="_ETM_Q27_209468"/>
      <w:bookmarkEnd w:id="17413"/>
      <w:r>
        <w:rPr>
          <w:rFonts w:hint="cs"/>
          <w:rtl/>
        </w:rPr>
        <w:t xml:space="preserve">. הו, הו </w:t>
      </w:r>
      <w:r>
        <w:rPr>
          <w:rFonts w:hint="eastAsia"/>
          <w:rtl/>
        </w:rPr>
        <w:t>–</w:t>
      </w:r>
      <w:r>
        <w:rPr>
          <w:rFonts w:hint="cs"/>
          <w:rtl/>
        </w:rPr>
        <w:t xml:space="preserve"> כאילו הוא בשכונה.</w:t>
      </w:r>
      <w:bookmarkStart w:id="17414" w:name="_ETM_Q27_213002"/>
      <w:bookmarkStart w:id="17415" w:name="_ETM_Q27_215108"/>
      <w:bookmarkEnd w:id="17414"/>
      <w:bookmarkEnd w:id="17415"/>
      <w:r>
        <w:rPr>
          <w:rFonts w:hint="cs"/>
          <w:rtl/>
        </w:rPr>
        <w:t xml:space="preserve"> למה אתה לא מוציא אותו</w:t>
      </w:r>
      <w:bookmarkStart w:id="17416" w:name="_ETM_Q27_217551"/>
      <w:bookmarkStart w:id="17417" w:name="_ETM_Q27_212789"/>
      <w:bookmarkStart w:id="17418" w:name="_ETM_Q27_208109"/>
      <w:bookmarkStart w:id="17419" w:name="_ETM_Q27_203296"/>
      <w:bookmarkStart w:id="17420" w:name="_ETM_Q27_198560"/>
      <w:bookmarkStart w:id="17421" w:name="_ETM_Q27_193691"/>
      <w:bookmarkStart w:id="17422" w:name="_ETM_Q27_188870"/>
      <w:bookmarkStart w:id="17423" w:name="_ETM_Q27_200133"/>
      <w:bookmarkStart w:id="17424" w:name="_ETM_Q27_183984"/>
      <w:bookmarkEnd w:id="17416"/>
      <w:bookmarkEnd w:id="17417"/>
      <w:bookmarkEnd w:id="17418"/>
      <w:bookmarkEnd w:id="17419"/>
      <w:bookmarkEnd w:id="17420"/>
      <w:bookmarkEnd w:id="17421"/>
      <w:bookmarkEnd w:id="17422"/>
      <w:bookmarkEnd w:id="17423"/>
      <w:r>
        <w:rPr>
          <w:rFonts w:hint="cs"/>
          <w:rtl/>
        </w:rPr>
        <w:t>, היושב-ראש?</w:t>
      </w:r>
      <w:bookmarkStart w:id="17425" w:name="_ETM_Q27_218449"/>
      <w:bookmarkEnd w:id="17425"/>
      <w:r>
        <w:rPr>
          <w:rFonts w:hint="cs"/>
          <w:rtl/>
        </w:rPr>
        <w:t xml:space="preserve"> </w:t>
      </w:r>
      <w:bookmarkStart w:id="17426" w:name="_ETM_Q27_233972"/>
      <w:bookmarkStart w:id="17427" w:name="_ETM_Q27_241121"/>
      <w:bookmarkStart w:id="17428" w:name="_ETM_Q27_237674"/>
      <w:bookmarkStart w:id="17429" w:name="_ETM_Q27_232975"/>
      <w:bookmarkStart w:id="17430" w:name="_ETM_Q27_228358"/>
      <w:bookmarkStart w:id="17431" w:name="_ETM_Q27_223678"/>
      <w:bookmarkEnd w:id="17426"/>
      <w:bookmarkEnd w:id="17427"/>
      <w:bookmarkEnd w:id="17428"/>
      <w:bookmarkEnd w:id="17429"/>
      <w:bookmarkEnd w:id="17430"/>
      <w:bookmarkEnd w:id="17431"/>
    </w:p>
    <w:bookmarkEnd w:id="17424"/>
    <w:p w:rsidR="00C309A6" w:rsidRDefault="00C309A6" w:rsidP="009E2FC8">
      <w:pPr>
        <w:rPr>
          <w:rtl/>
        </w:rPr>
      </w:pPr>
    </w:p>
    <w:p w:rsidR="00C309A6" w:rsidRDefault="00C309A6" w:rsidP="009E2FC8">
      <w:pPr>
        <w:pStyle w:val="a4"/>
        <w:keepNext/>
        <w:rPr>
          <w:rtl/>
        </w:rPr>
      </w:pPr>
      <w:bookmarkStart w:id="17432" w:name="ET_speaker_6553_4"/>
      <w:r w:rsidRPr="001E6173">
        <w:rPr>
          <w:rStyle w:val="TagStyle"/>
          <w:rtl/>
        </w:rPr>
        <w:t xml:space="preserve"> &lt;&lt; דובר &gt;&gt; </w:t>
      </w:r>
      <w:bookmarkStart w:id="17433" w:name="_Toc184122524"/>
      <w:r>
        <w:rPr>
          <w:rtl/>
        </w:rPr>
        <w:t>שר הפנים משה ארבל:</w:t>
      </w:r>
      <w:bookmarkEnd w:id="17433"/>
      <w:r w:rsidRPr="001E6173">
        <w:rPr>
          <w:rStyle w:val="TagStyle"/>
          <w:rtl/>
        </w:rPr>
        <w:t xml:space="preserve"> &lt;&lt; דובר &gt;&gt;</w:t>
      </w:r>
      <w:r>
        <w:rPr>
          <w:rtl/>
        </w:rPr>
        <w:t xml:space="preserve">   </w:t>
      </w:r>
      <w:bookmarkEnd w:id="17432"/>
    </w:p>
    <w:p w:rsidR="00C309A6" w:rsidRDefault="00C309A6" w:rsidP="0011063B">
      <w:pPr>
        <w:rPr>
          <w:rtl/>
        </w:rPr>
      </w:pPr>
    </w:p>
    <w:p w:rsidR="00C309A6" w:rsidRDefault="00C309A6" w:rsidP="009E2FC8">
      <w:pPr>
        <w:rPr>
          <w:rtl/>
        </w:rPr>
      </w:pPr>
      <w:r>
        <w:rPr>
          <w:rtl/>
        </w:rPr>
        <w:t xml:space="preserve">מכובדי </w:t>
      </w:r>
      <w:bookmarkStart w:id="17434" w:name="_ETM_Q27_211609"/>
      <w:bookmarkEnd w:id="17434"/>
      <w:r>
        <w:rPr>
          <w:rFonts w:hint="cs"/>
          <w:rtl/>
        </w:rPr>
        <w:t>ה</w:t>
      </w:r>
      <w:r>
        <w:rPr>
          <w:rtl/>
        </w:rPr>
        <w:t>יושב-ראש</w:t>
      </w:r>
      <w:r>
        <w:rPr>
          <w:rFonts w:hint="cs"/>
          <w:rtl/>
        </w:rPr>
        <w:t>,</w:t>
      </w:r>
      <w:r>
        <w:rPr>
          <w:rtl/>
        </w:rPr>
        <w:t xml:space="preserve"> </w:t>
      </w:r>
      <w:bookmarkStart w:id="17435" w:name="_ETM_Q27_213590"/>
      <w:bookmarkEnd w:id="17435"/>
      <w:r>
        <w:rPr>
          <w:rtl/>
        </w:rPr>
        <w:t xml:space="preserve">כבוד </w:t>
      </w:r>
      <w:bookmarkStart w:id="17436" w:name="_ETM_Q27_213800"/>
      <w:bookmarkEnd w:id="17436"/>
      <w:r>
        <w:rPr>
          <w:rtl/>
        </w:rPr>
        <w:t>השר</w:t>
      </w:r>
      <w:r>
        <w:rPr>
          <w:rFonts w:hint="cs"/>
          <w:rtl/>
        </w:rPr>
        <w:t>,</w:t>
      </w:r>
      <w:r>
        <w:rPr>
          <w:rtl/>
        </w:rPr>
        <w:t xml:space="preserve"> </w:t>
      </w:r>
      <w:bookmarkStart w:id="17437" w:name="_ETM_Q27_214190"/>
      <w:bookmarkEnd w:id="17437"/>
      <w:r>
        <w:rPr>
          <w:rtl/>
        </w:rPr>
        <w:t>חברי</w:t>
      </w:r>
      <w:r>
        <w:rPr>
          <w:rFonts w:hint="cs"/>
          <w:rtl/>
        </w:rPr>
        <w:t>י</w:t>
      </w:r>
      <w:r>
        <w:rPr>
          <w:rtl/>
        </w:rPr>
        <w:t xml:space="preserve"> </w:t>
      </w:r>
      <w:bookmarkStart w:id="17438" w:name="_ETM_Q27_214490"/>
      <w:bookmarkEnd w:id="17438"/>
      <w:r>
        <w:rPr>
          <w:rtl/>
        </w:rPr>
        <w:t xml:space="preserve">חברי </w:t>
      </w:r>
      <w:bookmarkStart w:id="17439" w:name="_ETM_Q27_214729"/>
      <w:bookmarkEnd w:id="17439"/>
      <w:r>
        <w:rPr>
          <w:rtl/>
        </w:rPr>
        <w:t>הכנסת</w:t>
      </w:r>
      <w:r>
        <w:rPr>
          <w:rFonts w:hint="cs"/>
          <w:rtl/>
        </w:rPr>
        <w:t>,</w:t>
      </w:r>
      <w:r>
        <w:rPr>
          <w:rtl/>
        </w:rPr>
        <w:t xml:space="preserve"> </w:t>
      </w:r>
      <w:bookmarkStart w:id="17440" w:name="_ETM_Q27_218899"/>
      <w:bookmarkEnd w:id="17440"/>
      <w:r>
        <w:rPr>
          <w:rtl/>
        </w:rPr>
        <w:t>חוק-יסוד</w:t>
      </w:r>
      <w:r>
        <w:rPr>
          <w:rFonts w:hint="cs"/>
          <w:rtl/>
        </w:rPr>
        <w:t>:</w:t>
      </w:r>
      <w:r>
        <w:rPr>
          <w:rtl/>
        </w:rPr>
        <w:t xml:space="preserve"> </w:t>
      </w:r>
      <w:bookmarkStart w:id="17441" w:name="_ETM_Q27_219440"/>
      <w:bookmarkEnd w:id="17441"/>
      <w:r>
        <w:rPr>
          <w:rtl/>
        </w:rPr>
        <w:t xml:space="preserve">משק </w:t>
      </w:r>
      <w:bookmarkStart w:id="17442" w:name="_ETM_Q27_219710"/>
      <w:bookmarkEnd w:id="17442"/>
      <w:r>
        <w:rPr>
          <w:rtl/>
        </w:rPr>
        <w:t xml:space="preserve">המדינה </w:t>
      </w:r>
      <w:bookmarkStart w:id="17443" w:name="_ETM_Q27_220010"/>
      <w:bookmarkEnd w:id="17443"/>
      <w:r>
        <w:rPr>
          <w:rtl/>
        </w:rPr>
        <w:t xml:space="preserve">קובע </w:t>
      </w:r>
      <w:bookmarkStart w:id="17444" w:name="_ETM_Q27_220429"/>
      <w:bookmarkEnd w:id="17444"/>
      <w:r>
        <w:rPr>
          <w:rtl/>
        </w:rPr>
        <w:t xml:space="preserve">כי </w:t>
      </w:r>
      <w:bookmarkStart w:id="17445" w:name="_ETM_Q27_220519"/>
      <w:bookmarkEnd w:id="17445"/>
      <w:r>
        <w:rPr>
          <w:rtl/>
        </w:rPr>
        <w:t xml:space="preserve">במקרה </w:t>
      </w:r>
      <w:bookmarkStart w:id="17446" w:name="_ETM_Q27_220879"/>
      <w:bookmarkEnd w:id="17446"/>
      <w:r>
        <w:rPr>
          <w:rtl/>
        </w:rPr>
        <w:t xml:space="preserve">הצורך </w:t>
      </w:r>
      <w:bookmarkStart w:id="17447" w:name="_ETM_Q27_221179"/>
      <w:bookmarkEnd w:id="17447"/>
      <w:r>
        <w:rPr>
          <w:rtl/>
        </w:rPr>
        <w:t xml:space="preserve">רשאית </w:t>
      </w:r>
      <w:bookmarkStart w:id="17448" w:name="_ETM_Q27_221479"/>
      <w:bookmarkEnd w:id="17448"/>
      <w:r>
        <w:rPr>
          <w:rtl/>
        </w:rPr>
        <w:t xml:space="preserve">הממשלה </w:t>
      </w:r>
      <w:bookmarkStart w:id="17449" w:name="_ETM_Q27_221899"/>
      <w:bookmarkEnd w:id="17449"/>
      <w:r>
        <w:rPr>
          <w:rtl/>
        </w:rPr>
        <w:t xml:space="preserve">להגיש </w:t>
      </w:r>
      <w:bookmarkStart w:id="17450" w:name="_ETM_Q27_223429"/>
      <w:bookmarkEnd w:id="17450"/>
      <w:r>
        <w:rPr>
          <w:rtl/>
        </w:rPr>
        <w:t>–</w:t>
      </w:r>
      <w:r>
        <w:rPr>
          <w:rFonts w:hint="cs"/>
          <w:rtl/>
        </w:rPr>
        <w:t xml:space="preserve"> </w:t>
      </w:r>
      <w:r>
        <w:rPr>
          <w:rtl/>
        </w:rPr>
        <w:t xml:space="preserve">אני </w:t>
      </w:r>
      <w:bookmarkStart w:id="17451" w:name="_ETM_Q27_223609"/>
      <w:bookmarkEnd w:id="17451"/>
      <w:r>
        <w:rPr>
          <w:rtl/>
        </w:rPr>
        <w:t xml:space="preserve">בטוח </w:t>
      </w:r>
      <w:bookmarkStart w:id="17452" w:name="_ETM_Q27_223940"/>
      <w:bookmarkEnd w:id="17452"/>
      <w:r>
        <w:rPr>
          <w:rtl/>
        </w:rPr>
        <w:t xml:space="preserve">שזה </w:t>
      </w:r>
      <w:bookmarkStart w:id="17453" w:name="_ETM_Q27_224179"/>
      <w:bookmarkEnd w:id="17453"/>
      <w:r>
        <w:rPr>
          <w:rtl/>
        </w:rPr>
        <w:t xml:space="preserve">יעניין </w:t>
      </w:r>
      <w:bookmarkStart w:id="17454" w:name="_ETM_Q27_224449"/>
      <w:bookmarkEnd w:id="17454"/>
      <w:r>
        <w:rPr>
          <w:rtl/>
        </w:rPr>
        <w:t>אותך</w:t>
      </w:r>
      <w:r>
        <w:rPr>
          <w:rFonts w:hint="cs"/>
          <w:rtl/>
        </w:rPr>
        <w:t>,</w:t>
      </w:r>
      <w:r>
        <w:rPr>
          <w:rtl/>
        </w:rPr>
        <w:t xml:space="preserve"> </w:t>
      </w:r>
      <w:bookmarkStart w:id="17455" w:name="_ETM_Q27_224659"/>
      <w:bookmarkEnd w:id="17455"/>
      <w:r>
        <w:rPr>
          <w:rFonts w:hint="cs"/>
          <w:rtl/>
        </w:rPr>
        <w:t>חבר הכנסת שטרן</w:t>
      </w:r>
      <w:bookmarkStart w:id="17456" w:name="_ETM_Q27_220462"/>
      <w:bookmarkStart w:id="17457" w:name="_ETM_Q27_216253"/>
      <w:bookmarkStart w:id="17458" w:name="_ETM_Q27_212534"/>
      <w:bookmarkStart w:id="17459" w:name="_ETM_Q27_207882"/>
      <w:bookmarkStart w:id="17460" w:name="_ETM_Q27_203244"/>
      <w:bookmarkStart w:id="17461" w:name="_ETM_Q27_199828"/>
      <w:bookmarkStart w:id="17462" w:name="_ETM_Q27_197421"/>
      <w:bookmarkStart w:id="17463" w:name="_ETM_Q27_197708"/>
      <w:bookmarkStart w:id="17464" w:name="_ETM_Q27_195678"/>
      <w:bookmarkStart w:id="17465" w:name="_ETM_Q27_224614"/>
      <w:bookmarkEnd w:id="17456"/>
      <w:bookmarkEnd w:id="17457"/>
      <w:bookmarkEnd w:id="17458"/>
      <w:bookmarkEnd w:id="17459"/>
      <w:bookmarkEnd w:id="17460"/>
      <w:bookmarkEnd w:id="17461"/>
      <w:bookmarkEnd w:id="17462"/>
      <w:bookmarkEnd w:id="17463"/>
      <w:bookmarkEnd w:id="17464"/>
      <w:r>
        <w:rPr>
          <w:rFonts w:hint="cs"/>
          <w:rtl/>
        </w:rPr>
        <w:t>.</w:t>
      </w:r>
    </w:p>
    <w:p w:rsidR="00C309A6" w:rsidRDefault="00C309A6" w:rsidP="009E2FC8">
      <w:pPr>
        <w:rPr>
          <w:rtl/>
        </w:rPr>
      </w:pPr>
    </w:p>
    <w:p w:rsidR="00C309A6" w:rsidRDefault="00C309A6" w:rsidP="009E2FC8">
      <w:pPr>
        <w:pStyle w:val="af5"/>
        <w:keepNext/>
        <w:rPr>
          <w:rtl/>
        </w:rPr>
      </w:pPr>
      <w:bookmarkStart w:id="17466" w:name="ET_interruption_5109_21"/>
      <w:r w:rsidRPr="00401928">
        <w:rPr>
          <w:rStyle w:val="TagStyle"/>
          <w:rtl/>
        </w:rPr>
        <w:t xml:space="preserve"> &lt;&lt; קריאה &gt;&gt; </w:t>
      </w:r>
      <w:r>
        <w:rPr>
          <w:rtl/>
        </w:rPr>
        <w:t>אלעזר שטרן (יש עתיד):</w:t>
      </w:r>
      <w:r w:rsidRPr="00401928">
        <w:rPr>
          <w:rStyle w:val="TagStyle"/>
          <w:rtl/>
        </w:rPr>
        <w:t xml:space="preserve"> &lt;&lt; קריאה &gt;&gt;</w:t>
      </w:r>
      <w:r>
        <w:rPr>
          <w:rtl/>
        </w:rPr>
        <w:t xml:space="preserve">   </w:t>
      </w:r>
      <w:bookmarkEnd w:id="17466"/>
    </w:p>
    <w:p w:rsidR="00C309A6" w:rsidRDefault="00C309A6" w:rsidP="0011063B">
      <w:pPr>
        <w:rPr>
          <w:rtl/>
        </w:rPr>
      </w:pPr>
    </w:p>
    <w:p w:rsidR="00C309A6" w:rsidRDefault="00C309A6" w:rsidP="009E2FC8">
      <w:pPr>
        <w:rPr>
          <w:rtl/>
        </w:rPr>
      </w:pPr>
      <w:r>
        <w:rPr>
          <w:rFonts w:hint="cs"/>
          <w:rtl/>
        </w:rPr>
        <w:t>היושב</w:t>
      </w:r>
      <w:bookmarkStart w:id="17467" w:name="_ETM_Q27_225847"/>
      <w:bookmarkEnd w:id="17467"/>
      <w:r>
        <w:rPr>
          <w:rFonts w:hint="cs"/>
          <w:rtl/>
        </w:rPr>
        <w:t xml:space="preserve">-ראש, </w:t>
      </w:r>
      <w:bookmarkStart w:id="17468" w:name="_ETM_Q27_221785"/>
      <w:bookmarkStart w:id="17469" w:name="_ETM_Q27_220587"/>
      <w:bookmarkStart w:id="17470" w:name="_ETM_Q27_221938"/>
      <w:bookmarkEnd w:id="17468"/>
      <w:bookmarkEnd w:id="17469"/>
      <w:bookmarkEnd w:id="17470"/>
      <w:r>
        <w:rPr>
          <w:rFonts w:hint="cs"/>
          <w:rtl/>
        </w:rPr>
        <w:t>הוא סגן יושב-ראש הכנסת</w:t>
      </w:r>
      <w:bookmarkStart w:id="17471" w:name="_ETM_Q27_221487"/>
      <w:bookmarkStart w:id="17472" w:name="_ETM_Q27_217337"/>
      <w:bookmarkEnd w:id="17471"/>
      <w:bookmarkEnd w:id="17472"/>
      <w:r>
        <w:rPr>
          <w:rFonts w:hint="cs"/>
          <w:rtl/>
        </w:rPr>
        <w:t>, הוא יודע. מי מדבר ככה בכנסת?</w:t>
      </w:r>
      <w:bookmarkStart w:id="17473" w:name="_ETM_Q27_224085"/>
      <w:bookmarkEnd w:id="17473"/>
      <w:r>
        <w:rPr>
          <w:rFonts w:hint="cs"/>
          <w:rtl/>
        </w:rPr>
        <w:t xml:space="preserve"> מאיפה הבאתם את זה?</w:t>
      </w:r>
    </w:p>
    <w:p w:rsidR="00C309A6" w:rsidRDefault="00C309A6" w:rsidP="009E2FC8">
      <w:pPr>
        <w:rPr>
          <w:rtl/>
        </w:rPr>
      </w:pPr>
    </w:p>
    <w:p w:rsidR="00C309A6" w:rsidRDefault="00C309A6" w:rsidP="009E2FC8">
      <w:pPr>
        <w:pStyle w:val="af6"/>
        <w:keepNext/>
        <w:rPr>
          <w:rtl/>
        </w:rPr>
      </w:pPr>
      <w:r w:rsidRPr="00401928">
        <w:rPr>
          <w:rStyle w:val="TagStyle"/>
          <w:rtl/>
        </w:rPr>
        <w:t xml:space="preserve"> &lt;&lt; יור &gt;&gt; </w:t>
      </w:r>
      <w:r>
        <w:rPr>
          <w:rtl/>
        </w:rPr>
        <w:t>היו"ר ארז מלול:</w:t>
      </w:r>
      <w:r w:rsidRPr="00401928">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חבר הכנסת אלעזר שטרן, אני לא צריך עצות.</w:t>
      </w:r>
    </w:p>
    <w:p w:rsidR="00C309A6" w:rsidRDefault="00C309A6" w:rsidP="009E2FC8">
      <w:pPr>
        <w:rPr>
          <w:rtl/>
        </w:rPr>
      </w:pPr>
    </w:p>
    <w:p w:rsidR="00C309A6" w:rsidRDefault="00C309A6" w:rsidP="009E2FC8">
      <w:pPr>
        <w:pStyle w:val="af5"/>
        <w:keepNext/>
        <w:rPr>
          <w:rtl/>
        </w:rPr>
      </w:pPr>
      <w:bookmarkStart w:id="17474" w:name="ET_interruption_5109_25"/>
      <w:r w:rsidRPr="00401928">
        <w:rPr>
          <w:rStyle w:val="TagStyle"/>
          <w:rtl/>
        </w:rPr>
        <w:t xml:space="preserve"> &lt;&lt; קריאה &gt;&gt; </w:t>
      </w:r>
      <w:r>
        <w:rPr>
          <w:rtl/>
        </w:rPr>
        <w:t>אלעזר שטרן (יש עתיד):</w:t>
      </w:r>
      <w:r w:rsidRPr="00401928">
        <w:rPr>
          <w:rStyle w:val="TagStyle"/>
          <w:rtl/>
        </w:rPr>
        <w:t xml:space="preserve"> &lt;&lt; קריאה &gt;&gt;</w:t>
      </w:r>
      <w:r>
        <w:rPr>
          <w:rtl/>
        </w:rPr>
        <w:t xml:space="preserve">   </w:t>
      </w:r>
      <w:bookmarkEnd w:id="17474"/>
    </w:p>
    <w:p w:rsidR="00C309A6" w:rsidRDefault="00C309A6" w:rsidP="0011063B">
      <w:pPr>
        <w:rPr>
          <w:rtl/>
        </w:rPr>
      </w:pPr>
    </w:p>
    <w:p w:rsidR="00C309A6" w:rsidRDefault="00C309A6" w:rsidP="006461DB">
      <w:pPr>
        <w:rPr>
          <w:rtl/>
        </w:rPr>
      </w:pPr>
      <w:bookmarkStart w:id="17475" w:name="_ETM_Q27_229114"/>
      <w:bookmarkEnd w:id="17475"/>
      <w:r>
        <w:rPr>
          <w:rFonts w:hint="cs"/>
          <w:rtl/>
        </w:rPr>
        <w:t>מאיפה הבאתם את זה?</w:t>
      </w:r>
      <w:bookmarkStart w:id="17476" w:name="_ETM_Q27_226725"/>
      <w:bookmarkEnd w:id="17476"/>
      <w:r>
        <w:rPr>
          <w:rFonts w:hint="cs"/>
          <w:rtl/>
        </w:rPr>
        <w:t xml:space="preserve"> זה סגן יושב-ראש הכנסת?</w:t>
      </w:r>
    </w:p>
    <w:p w:rsidR="00C309A6" w:rsidRDefault="00C309A6" w:rsidP="009E2FC8">
      <w:pPr>
        <w:rPr>
          <w:rtl/>
        </w:rPr>
      </w:pPr>
    </w:p>
    <w:p w:rsidR="00C309A6" w:rsidRDefault="00C309A6" w:rsidP="009E2FC8">
      <w:pPr>
        <w:pStyle w:val="-"/>
        <w:keepNext/>
        <w:rPr>
          <w:rtl/>
        </w:rPr>
      </w:pPr>
      <w:bookmarkStart w:id="17477" w:name="ET_speakercontinue_6553_23"/>
      <w:r w:rsidRPr="00401928">
        <w:rPr>
          <w:rStyle w:val="TagStyle"/>
          <w:rtl/>
        </w:rPr>
        <w:t xml:space="preserve"> &lt;&lt; דובר_המשך &gt;&gt; </w:t>
      </w:r>
      <w:r>
        <w:rPr>
          <w:rtl/>
        </w:rPr>
        <w:t>שר הפנים משה ארבל:</w:t>
      </w:r>
      <w:r w:rsidRPr="00401928">
        <w:rPr>
          <w:rStyle w:val="TagStyle"/>
          <w:rtl/>
        </w:rPr>
        <w:t xml:space="preserve"> &lt;&lt; דובר_המשך &gt;&gt;</w:t>
      </w:r>
      <w:r>
        <w:rPr>
          <w:rtl/>
        </w:rPr>
        <w:t xml:space="preserve">   </w:t>
      </w:r>
      <w:bookmarkEnd w:id="17477"/>
    </w:p>
    <w:p w:rsidR="00C309A6" w:rsidRDefault="00C309A6" w:rsidP="0011063B">
      <w:pPr>
        <w:rPr>
          <w:rtl/>
        </w:rPr>
      </w:pPr>
    </w:p>
    <w:p w:rsidR="00C309A6" w:rsidRDefault="00C309A6" w:rsidP="009E2FC8">
      <w:pPr>
        <w:rPr>
          <w:rtl/>
        </w:rPr>
      </w:pPr>
      <w:bookmarkStart w:id="17478" w:name="_ETM_Q27_224960"/>
      <w:bookmarkStart w:id="17479" w:name="_ETM_Q27_221024"/>
      <w:bookmarkStart w:id="17480" w:name="_ETM_Q27_236510"/>
      <w:bookmarkEnd w:id="17465"/>
      <w:bookmarkEnd w:id="17478"/>
      <w:bookmarkEnd w:id="17479"/>
      <w:bookmarkEnd w:id="17480"/>
      <w:r>
        <w:rPr>
          <w:rtl/>
        </w:rPr>
        <w:t>חוק</w:t>
      </w:r>
      <w:r>
        <w:rPr>
          <w:rFonts w:hint="cs"/>
          <w:rtl/>
        </w:rPr>
        <w:t>-יסוד: משק המדינה</w:t>
      </w:r>
      <w:bookmarkStart w:id="17481" w:name="_ETM_Q27_233817"/>
      <w:bookmarkEnd w:id="17481"/>
      <w:r>
        <w:rPr>
          <w:rtl/>
        </w:rPr>
        <w:t xml:space="preserve"> </w:t>
      </w:r>
      <w:bookmarkStart w:id="17482" w:name="_ETM_Q27_237499"/>
      <w:bookmarkEnd w:id="17482"/>
      <w:r>
        <w:rPr>
          <w:rtl/>
        </w:rPr>
        <w:t xml:space="preserve">קובע </w:t>
      </w:r>
      <w:bookmarkStart w:id="17483" w:name="_ETM_Q27_237739"/>
      <w:bookmarkEnd w:id="17483"/>
      <w:r>
        <w:rPr>
          <w:rtl/>
        </w:rPr>
        <w:t xml:space="preserve">כי </w:t>
      </w:r>
      <w:bookmarkStart w:id="17484" w:name="_ETM_Q27_237829"/>
      <w:bookmarkEnd w:id="17484"/>
      <w:r>
        <w:rPr>
          <w:rtl/>
        </w:rPr>
        <w:t xml:space="preserve">במקרה </w:t>
      </w:r>
      <w:bookmarkStart w:id="17485" w:name="_ETM_Q27_238159"/>
      <w:bookmarkEnd w:id="17485"/>
      <w:r>
        <w:rPr>
          <w:rtl/>
        </w:rPr>
        <w:t xml:space="preserve">הצורך </w:t>
      </w:r>
      <w:bookmarkStart w:id="17486" w:name="_ETM_Q27_238489"/>
      <w:bookmarkEnd w:id="17486"/>
      <w:r>
        <w:rPr>
          <w:rtl/>
        </w:rPr>
        <w:t xml:space="preserve">רשאית </w:t>
      </w:r>
      <w:bookmarkStart w:id="17487" w:name="_ETM_Q27_238760"/>
      <w:bookmarkEnd w:id="17487"/>
      <w:r>
        <w:rPr>
          <w:rtl/>
        </w:rPr>
        <w:t xml:space="preserve">הממשלה </w:t>
      </w:r>
      <w:bookmarkStart w:id="17488" w:name="_ETM_Q27_239119"/>
      <w:bookmarkEnd w:id="17488"/>
      <w:r>
        <w:rPr>
          <w:rtl/>
        </w:rPr>
        <w:t xml:space="preserve">להגיש </w:t>
      </w:r>
      <w:bookmarkStart w:id="17489" w:name="_ETM_Q27_240149"/>
      <w:bookmarkEnd w:id="17489"/>
      <w:r>
        <w:rPr>
          <w:rtl/>
        </w:rPr>
        <w:t xml:space="preserve">בתוך </w:t>
      </w:r>
      <w:bookmarkStart w:id="17490" w:name="_ETM_Q27_240420"/>
      <w:bookmarkEnd w:id="17490"/>
      <w:r>
        <w:rPr>
          <w:rtl/>
        </w:rPr>
        <w:t xml:space="preserve">שנת </w:t>
      </w:r>
      <w:bookmarkStart w:id="17491" w:name="_ETM_Q27_240629"/>
      <w:bookmarkEnd w:id="17491"/>
      <w:r>
        <w:rPr>
          <w:rtl/>
        </w:rPr>
        <w:t xml:space="preserve">הכספים </w:t>
      </w:r>
      <w:bookmarkStart w:id="17492" w:name="_ETM_Q27_240989"/>
      <w:bookmarkEnd w:id="17492"/>
      <w:r>
        <w:rPr>
          <w:rtl/>
        </w:rPr>
        <w:t xml:space="preserve">הצעת </w:t>
      </w:r>
      <w:bookmarkStart w:id="17493" w:name="_ETM_Q27_241230"/>
      <w:bookmarkEnd w:id="17493"/>
      <w:r>
        <w:rPr>
          <w:rtl/>
        </w:rPr>
        <w:t xml:space="preserve">חוק </w:t>
      </w:r>
      <w:bookmarkStart w:id="17494" w:name="_ETM_Q27_241379"/>
      <w:bookmarkEnd w:id="17494"/>
      <w:r>
        <w:rPr>
          <w:rtl/>
        </w:rPr>
        <w:t xml:space="preserve">תקציב </w:t>
      </w:r>
      <w:bookmarkStart w:id="17495" w:name="_ETM_Q27_241679"/>
      <w:bookmarkEnd w:id="17495"/>
      <w:r>
        <w:rPr>
          <w:rtl/>
        </w:rPr>
        <w:t>נוסף</w:t>
      </w:r>
      <w:r>
        <w:rPr>
          <w:rFonts w:hint="cs"/>
          <w:rtl/>
        </w:rPr>
        <w:t>.</w:t>
      </w:r>
      <w:r>
        <w:rPr>
          <w:rtl/>
        </w:rPr>
        <w:t xml:space="preserve"> </w:t>
      </w:r>
      <w:bookmarkStart w:id="17496" w:name="_ETM_Q27_242700"/>
      <w:bookmarkEnd w:id="17496"/>
      <w:r>
        <w:rPr>
          <w:rtl/>
        </w:rPr>
        <w:t xml:space="preserve">בהתאם </w:t>
      </w:r>
      <w:bookmarkStart w:id="17497" w:name="_ETM_Q27_243060"/>
      <w:bookmarkEnd w:id="17497"/>
      <w:r>
        <w:rPr>
          <w:rtl/>
        </w:rPr>
        <w:t>לכך</w:t>
      </w:r>
      <w:r>
        <w:rPr>
          <w:rFonts w:hint="cs"/>
          <w:rtl/>
        </w:rPr>
        <w:t>,</w:t>
      </w:r>
      <w:r>
        <w:rPr>
          <w:rtl/>
        </w:rPr>
        <w:t xml:space="preserve"> </w:t>
      </w:r>
      <w:bookmarkStart w:id="17498" w:name="_ETM_Q27_243510"/>
      <w:bookmarkEnd w:id="17498"/>
      <w:r>
        <w:rPr>
          <w:rtl/>
        </w:rPr>
        <w:t xml:space="preserve">לאחר </w:t>
      </w:r>
      <w:bookmarkStart w:id="17499" w:name="_ETM_Q27_243780"/>
      <w:bookmarkEnd w:id="17499"/>
      <w:r>
        <w:rPr>
          <w:rtl/>
        </w:rPr>
        <w:t xml:space="preserve">פרוץ </w:t>
      </w:r>
      <w:bookmarkStart w:id="17500" w:name="_ETM_Q27_244260"/>
      <w:bookmarkEnd w:id="17500"/>
      <w:r>
        <w:rPr>
          <w:rtl/>
        </w:rPr>
        <w:t xml:space="preserve">מלחמת </w:t>
      </w:r>
      <w:bookmarkStart w:id="17501" w:name="_ETM_Q27_244650"/>
      <w:bookmarkEnd w:id="17501"/>
      <w:r>
        <w:rPr>
          <w:rtl/>
        </w:rPr>
        <w:t xml:space="preserve">חרבות </w:t>
      </w:r>
      <w:bookmarkStart w:id="17502" w:name="_ETM_Q27_245010"/>
      <w:bookmarkEnd w:id="17502"/>
      <w:r>
        <w:rPr>
          <w:rtl/>
        </w:rPr>
        <w:t xml:space="preserve">ברזל </w:t>
      </w:r>
      <w:bookmarkStart w:id="17503" w:name="_ETM_Q27_246030"/>
      <w:bookmarkEnd w:id="17503"/>
      <w:r>
        <w:rPr>
          <w:rtl/>
        </w:rPr>
        <w:t xml:space="preserve">ונוכח </w:t>
      </w:r>
      <w:bookmarkStart w:id="17504" w:name="_ETM_Q27_246390"/>
      <w:bookmarkEnd w:id="17504"/>
      <w:r>
        <w:rPr>
          <w:rtl/>
        </w:rPr>
        <w:t xml:space="preserve">הצורך </w:t>
      </w:r>
      <w:bookmarkStart w:id="17505" w:name="_ETM_Q27_246690"/>
      <w:bookmarkEnd w:id="17505"/>
      <w:proofErr w:type="spellStart"/>
      <w:r>
        <w:rPr>
          <w:rtl/>
        </w:rPr>
        <w:t>המיידי</w:t>
      </w:r>
      <w:proofErr w:type="spellEnd"/>
      <w:r>
        <w:rPr>
          <w:rtl/>
        </w:rPr>
        <w:t xml:space="preserve"> </w:t>
      </w:r>
      <w:bookmarkStart w:id="17506" w:name="_ETM_Q27_246959"/>
      <w:bookmarkEnd w:id="17506"/>
      <w:r>
        <w:rPr>
          <w:rtl/>
        </w:rPr>
        <w:t xml:space="preserve">בהגדלת </w:t>
      </w:r>
      <w:bookmarkStart w:id="17507" w:name="_ETM_Q27_247319"/>
      <w:bookmarkEnd w:id="17507"/>
      <w:r>
        <w:rPr>
          <w:rtl/>
        </w:rPr>
        <w:t>מסגר</w:t>
      </w:r>
      <w:r>
        <w:rPr>
          <w:rFonts w:hint="cs"/>
          <w:rtl/>
        </w:rPr>
        <w:t>ו</w:t>
      </w:r>
      <w:r>
        <w:rPr>
          <w:rtl/>
        </w:rPr>
        <w:t xml:space="preserve">ת </w:t>
      </w:r>
      <w:bookmarkStart w:id="17508" w:name="_ETM_Q27_247770"/>
      <w:bookmarkEnd w:id="17508"/>
      <w:r>
        <w:rPr>
          <w:rtl/>
        </w:rPr>
        <w:t xml:space="preserve">התקציב </w:t>
      </w:r>
      <w:bookmarkStart w:id="17509" w:name="_ETM_Q27_248160"/>
      <w:bookmarkEnd w:id="17509"/>
      <w:r>
        <w:rPr>
          <w:rtl/>
        </w:rPr>
        <w:t xml:space="preserve">עבור </w:t>
      </w:r>
      <w:bookmarkStart w:id="17510" w:name="_ETM_Q27_248400"/>
      <w:bookmarkEnd w:id="17510"/>
      <w:r>
        <w:rPr>
          <w:rtl/>
        </w:rPr>
        <w:t xml:space="preserve">ההתמודדות </w:t>
      </w:r>
      <w:bookmarkStart w:id="17511" w:name="_ETM_Q27_249600"/>
      <w:bookmarkEnd w:id="17511"/>
      <w:r>
        <w:rPr>
          <w:rtl/>
        </w:rPr>
        <w:t xml:space="preserve">עם </w:t>
      </w:r>
      <w:bookmarkStart w:id="17512" w:name="_ETM_Q27_249780"/>
      <w:bookmarkEnd w:id="17512"/>
      <w:r>
        <w:rPr>
          <w:rtl/>
        </w:rPr>
        <w:t>צרכי</w:t>
      </w:r>
      <w:r>
        <w:rPr>
          <w:rFonts w:hint="cs"/>
          <w:rtl/>
        </w:rPr>
        <w:t>ה</w:t>
      </w:r>
      <w:bookmarkStart w:id="17513" w:name="_ETM_Q27_245620"/>
      <w:bookmarkEnd w:id="17513"/>
      <w:r>
        <w:rPr>
          <w:rtl/>
        </w:rPr>
        <w:t xml:space="preserve"> </w:t>
      </w:r>
      <w:bookmarkStart w:id="17514" w:name="_ETM_Q27_250140"/>
      <w:bookmarkEnd w:id="17514"/>
      <w:r>
        <w:rPr>
          <w:rtl/>
        </w:rPr>
        <w:t xml:space="preserve">הביטחוניים </w:t>
      </w:r>
      <w:bookmarkStart w:id="17515" w:name="_ETM_Q27_250800"/>
      <w:bookmarkEnd w:id="17515"/>
      <w:r>
        <w:rPr>
          <w:rtl/>
        </w:rPr>
        <w:t>והאזרח</w:t>
      </w:r>
      <w:r>
        <w:rPr>
          <w:rFonts w:hint="cs"/>
          <w:rtl/>
        </w:rPr>
        <w:t>י</w:t>
      </w:r>
      <w:r>
        <w:rPr>
          <w:rtl/>
        </w:rPr>
        <w:t xml:space="preserve">ים </w:t>
      </w:r>
      <w:bookmarkStart w:id="17516" w:name="_ETM_Q27_251640"/>
      <w:bookmarkEnd w:id="17516"/>
      <w:r>
        <w:rPr>
          <w:rtl/>
        </w:rPr>
        <w:t xml:space="preserve">של </w:t>
      </w:r>
      <w:bookmarkStart w:id="17517" w:name="_ETM_Q27_251790"/>
      <w:bookmarkEnd w:id="17517"/>
      <w:r>
        <w:rPr>
          <w:rtl/>
        </w:rPr>
        <w:t xml:space="preserve">מדינת </w:t>
      </w:r>
      <w:bookmarkStart w:id="17518" w:name="_ETM_Q27_252120"/>
      <w:bookmarkEnd w:id="17518"/>
      <w:r>
        <w:rPr>
          <w:rtl/>
        </w:rPr>
        <w:t xml:space="preserve">ישראל </w:t>
      </w:r>
      <w:bookmarkStart w:id="17519" w:name="_ETM_Q27_259039"/>
      <w:bookmarkEnd w:id="17519"/>
      <w:r>
        <w:rPr>
          <w:rtl/>
        </w:rPr>
        <w:t xml:space="preserve">בשל </w:t>
      </w:r>
      <w:bookmarkStart w:id="17520" w:name="_ETM_Q27_259369"/>
      <w:bookmarkEnd w:id="17520"/>
      <w:r>
        <w:rPr>
          <w:rtl/>
        </w:rPr>
        <w:t>המלחמה</w:t>
      </w:r>
      <w:r>
        <w:rPr>
          <w:rFonts w:hint="cs"/>
          <w:rtl/>
        </w:rPr>
        <w:t>,</w:t>
      </w:r>
      <w:r>
        <w:rPr>
          <w:rtl/>
        </w:rPr>
        <w:t xml:space="preserve"> </w:t>
      </w:r>
      <w:bookmarkStart w:id="17521" w:name="_ETM_Q27_259880"/>
      <w:bookmarkEnd w:id="17521"/>
      <w:r>
        <w:rPr>
          <w:rtl/>
        </w:rPr>
        <w:t xml:space="preserve">נדרשה </w:t>
      </w:r>
      <w:bookmarkStart w:id="17522" w:name="_ETM_Q27_260240"/>
      <w:bookmarkEnd w:id="17522"/>
      <w:r>
        <w:rPr>
          <w:rtl/>
        </w:rPr>
        <w:t xml:space="preserve">הממשלה </w:t>
      </w:r>
      <w:bookmarkStart w:id="17523" w:name="_ETM_Q27_260569"/>
      <w:bookmarkEnd w:id="17523"/>
      <w:r>
        <w:rPr>
          <w:rtl/>
        </w:rPr>
        <w:t xml:space="preserve">להביא </w:t>
      </w:r>
      <w:bookmarkStart w:id="17524" w:name="_ETM_Q27_260840"/>
      <w:bookmarkEnd w:id="17524"/>
      <w:r>
        <w:rPr>
          <w:rtl/>
        </w:rPr>
        <w:t xml:space="preserve">לאישורה </w:t>
      </w:r>
      <w:bookmarkStart w:id="17525" w:name="_ETM_Q27_261259"/>
      <w:bookmarkEnd w:id="17525"/>
      <w:r>
        <w:rPr>
          <w:rtl/>
        </w:rPr>
        <w:t xml:space="preserve">של </w:t>
      </w:r>
      <w:bookmarkStart w:id="17526" w:name="_ETM_Q27_261409"/>
      <w:bookmarkEnd w:id="17526"/>
      <w:r>
        <w:rPr>
          <w:rtl/>
        </w:rPr>
        <w:t xml:space="preserve">הכנסת </w:t>
      </w:r>
      <w:bookmarkStart w:id="17527" w:name="_ETM_Q27_263049"/>
      <w:bookmarkEnd w:id="17527"/>
      <w:r>
        <w:rPr>
          <w:rFonts w:hint="cs"/>
          <w:rtl/>
        </w:rPr>
        <w:t>חוק</w:t>
      </w:r>
      <w:r>
        <w:rPr>
          <w:rtl/>
        </w:rPr>
        <w:t xml:space="preserve"> </w:t>
      </w:r>
      <w:bookmarkStart w:id="17528" w:name="_ETM_Q27_263439"/>
      <w:bookmarkStart w:id="17529" w:name="_ETM_Q27_259331"/>
      <w:bookmarkEnd w:id="17528"/>
      <w:bookmarkEnd w:id="17529"/>
      <w:r>
        <w:rPr>
          <w:rtl/>
        </w:rPr>
        <w:t xml:space="preserve">תקציב </w:t>
      </w:r>
      <w:bookmarkStart w:id="17530" w:name="_ETM_Q27_263770"/>
      <w:bookmarkEnd w:id="17530"/>
      <w:r>
        <w:rPr>
          <w:rtl/>
        </w:rPr>
        <w:t xml:space="preserve">נוסף </w:t>
      </w:r>
      <w:bookmarkStart w:id="17531" w:name="_ETM_Q27_264100"/>
      <w:bookmarkEnd w:id="17531"/>
      <w:r>
        <w:rPr>
          <w:rtl/>
        </w:rPr>
        <w:t xml:space="preserve">על </w:t>
      </w:r>
      <w:bookmarkStart w:id="17532" w:name="_ETM_Q27_264189"/>
      <w:bookmarkEnd w:id="17532"/>
      <w:r>
        <w:rPr>
          <w:rtl/>
        </w:rPr>
        <w:t xml:space="preserve">חוק </w:t>
      </w:r>
      <w:bookmarkStart w:id="17533" w:name="_ETM_Q27_264340"/>
      <w:bookmarkEnd w:id="17533"/>
      <w:r>
        <w:rPr>
          <w:rtl/>
        </w:rPr>
        <w:t xml:space="preserve">התקציב </w:t>
      </w:r>
      <w:bookmarkStart w:id="17534" w:name="_ETM_Q27_264609"/>
      <w:bookmarkEnd w:id="17534"/>
      <w:r>
        <w:rPr>
          <w:rtl/>
        </w:rPr>
        <w:t>המקור</w:t>
      </w:r>
      <w:r>
        <w:rPr>
          <w:rFonts w:hint="cs"/>
          <w:rtl/>
        </w:rPr>
        <w:t>י של</w:t>
      </w:r>
      <w:bookmarkStart w:id="17535" w:name="_ETM_Q27_262602"/>
      <w:bookmarkEnd w:id="17535"/>
      <w:r>
        <w:rPr>
          <w:rtl/>
        </w:rPr>
        <w:t xml:space="preserve"> </w:t>
      </w:r>
      <w:bookmarkStart w:id="17536" w:name="_ETM_Q27_265630"/>
      <w:bookmarkStart w:id="17537" w:name="_ETM_Q27_265899"/>
      <w:bookmarkStart w:id="17538" w:name="_ETM_Q27_266140"/>
      <w:bookmarkEnd w:id="17536"/>
      <w:bookmarkEnd w:id="17537"/>
      <w:bookmarkEnd w:id="17538"/>
      <w:r>
        <w:rPr>
          <w:rFonts w:hint="cs"/>
          <w:rtl/>
        </w:rPr>
        <w:t xml:space="preserve">שנת </w:t>
      </w:r>
      <w:bookmarkStart w:id="17539" w:name="_ETM_Q27_262035"/>
      <w:bookmarkEnd w:id="17539"/>
      <w:r>
        <w:rPr>
          <w:rFonts w:hint="cs"/>
          <w:rtl/>
        </w:rPr>
        <w:t>2024</w:t>
      </w:r>
      <w:bookmarkStart w:id="17540" w:name="_ETM_Q27_266770"/>
      <w:bookmarkEnd w:id="17540"/>
      <w:r>
        <w:rPr>
          <w:rFonts w:hint="cs"/>
          <w:rtl/>
        </w:rPr>
        <w:t xml:space="preserve">, </w:t>
      </w:r>
      <w:r>
        <w:rPr>
          <w:rtl/>
        </w:rPr>
        <w:t xml:space="preserve">שאושר </w:t>
      </w:r>
      <w:bookmarkStart w:id="17541" w:name="_ETM_Q27_267130"/>
      <w:bookmarkEnd w:id="17541"/>
      <w:r>
        <w:rPr>
          <w:rtl/>
        </w:rPr>
        <w:t xml:space="preserve">ערב </w:t>
      </w:r>
      <w:bookmarkStart w:id="17542" w:name="_ETM_Q27_267340"/>
      <w:bookmarkEnd w:id="17542"/>
      <w:r>
        <w:rPr>
          <w:rtl/>
        </w:rPr>
        <w:t>המלחמה</w:t>
      </w:r>
      <w:r>
        <w:rPr>
          <w:rFonts w:hint="cs"/>
          <w:rtl/>
        </w:rPr>
        <w:t>,</w:t>
      </w:r>
      <w:r>
        <w:rPr>
          <w:rtl/>
        </w:rPr>
        <w:t xml:space="preserve"> </w:t>
      </w:r>
      <w:bookmarkStart w:id="17543" w:name="_ETM_Q27_267700"/>
      <w:bookmarkEnd w:id="17543"/>
      <w:r>
        <w:rPr>
          <w:rtl/>
        </w:rPr>
        <w:t xml:space="preserve">בחודש </w:t>
      </w:r>
      <w:bookmarkStart w:id="17544" w:name="_ETM_Q27_268030"/>
      <w:bookmarkEnd w:id="17544"/>
      <w:r>
        <w:rPr>
          <w:rFonts w:hint="cs"/>
          <w:rtl/>
        </w:rPr>
        <w:t>מרץ.</w:t>
      </w:r>
      <w:r>
        <w:rPr>
          <w:rtl/>
        </w:rPr>
        <w:t xml:space="preserve"> </w:t>
      </w:r>
      <w:bookmarkStart w:id="17545" w:name="_ETM_Q27_269619"/>
      <w:bookmarkEnd w:id="17545"/>
    </w:p>
    <w:p w:rsidR="00C309A6" w:rsidRDefault="00C309A6" w:rsidP="009E2FC8">
      <w:pPr>
        <w:rPr>
          <w:rtl/>
        </w:rPr>
      </w:pPr>
    </w:p>
    <w:p w:rsidR="00C309A6" w:rsidRDefault="00C309A6" w:rsidP="009E2FC8">
      <w:pPr>
        <w:rPr>
          <w:rtl/>
        </w:rPr>
      </w:pPr>
      <w:r>
        <w:rPr>
          <w:rtl/>
        </w:rPr>
        <w:t xml:space="preserve">חוק </w:t>
      </w:r>
      <w:bookmarkStart w:id="17546" w:name="_ETM_Q27_269859"/>
      <w:bookmarkEnd w:id="17546"/>
      <w:r>
        <w:rPr>
          <w:rtl/>
        </w:rPr>
        <w:t xml:space="preserve">התקציב </w:t>
      </w:r>
      <w:bookmarkStart w:id="17547" w:name="_ETM_Q27_270159"/>
      <w:bookmarkEnd w:id="17547"/>
      <w:r>
        <w:rPr>
          <w:rtl/>
        </w:rPr>
        <w:t xml:space="preserve">הנוסף </w:t>
      </w:r>
      <w:bookmarkStart w:id="17548" w:name="_ETM_Q27_270549"/>
      <w:bookmarkStart w:id="17549" w:name="_ETM_Q27_270609"/>
      <w:bookmarkEnd w:id="17548"/>
      <w:bookmarkEnd w:id="17549"/>
      <w:r>
        <w:rPr>
          <w:rFonts w:hint="cs"/>
          <w:rtl/>
        </w:rPr>
        <w:t>אושר</w:t>
      </w:r>
      <w:r>
        <w:rPr>
          <w:rtl/>
        </w:rPr>
        <w:t xml:space="preserve"> </w:t>
      </w:r>
      <w:bookmarkStart w:id="17550" w:name="_ETM_Q27_271090"/>
      <w:bookmarkEnd w:id="17550"/>
      <w:r>
        <w:rPr>
          <w:rtl/>
        </w:rPr>
        <w:t>ב</w:t>
      </w:r>
      <w:r>
        <w:rPr>
          <w:rFonts w:hint="cs"/>
          <w:rtl/>
        </w:rPr>
        <w:t xml:space="preserve">כנסת </w:t>
      </w:r>
      <w:bookmarkStart w:id="17551" w:name="_ETM_Q27_266502"/>
      <w:bookmarkEnd w:id="17551"/>
      <w:r>
        <w:rPr>
          <w:rFonts w:hint="cs"/>
          <w:rtl/>
        </w:rPr>
        <w:t>ב</w:t>
      </w:r>
      <w:r>
        <w:rPr>
          <w:rtl/>
        </w:rPr>
        <w:t xml:space="preserve">קריאה </w:t>
      </w:r>
      <w:bookmarkStart w:id="17552" w:name="_ETM_Q27_271420"/>
      <w:bookmarkEnd w:id="17552"/>
      <w:r>
        <w:rPr>
          <w:rtl/>
        </w:rPr>
        <w:t xml:space="preserve">שלישית </w:t>
      </w:r>
      <w:bookmarkStart w:id="17553" w:name="_ETM_Q27_271719"/>
      <w:bookmarkEnd w:id="17553"/>
      <w:r>
        <w:rPr>
          <w:rtl/>
        </w:rPr>
        <w:t xml:space="preserve">בחודש </w:t>
      </w:r>
      <w:bookmarkStart w:id="17554" w:name="_ETM_Q27_272020"/>
      <w:bookmarkEnd w:id="17554"/>
      <w:r>
        <w:rPr>
          <w:rtl/>
        </w:rPr>
        <w:t xml:space="preserve">מרץ </w:t>
      </w:r>
      <w:bookmarkStart w:id="17555" w:name="_ETM_Q27_272929"/>
      <w:bookmarkEnd w:id="17555"/>
      <w:r>
        <w:rPr>
          <w:rFonts w:hint="cs"/>
          <w:rtl/>
        </w:rPr>
        <w:t>2024</w:t>
      </w:r>
      <w:bookmarkStart w:id="17556" w:name="_ETM_Q27_274159"/>
      <w:bookmarkEnd w:id="17556"/>
      <w:r>
        <w:rPr>
          <w:rFonts w:hint="cs"/>
          <w:rtl/>
        </w:rPr>
        <w:t xml:space="preserve">. </w:t>
      </w:r>
      <w:r>
        <w:rPr>
          <w:rtl/>
        </w:rPr>
        <w:t xml:space="preserve">אלא </w:t>
      </w:r>
      <w:bookmarkStart w:id="17557" w:name="_ETM_Q27_274429"/>
      <w:bookmarkEnd w:id="17557"/>
      <w:r>
        <w:rPr>
          <w:rtl/>
        </w:rPr>
        <w:t>ש</w:t>
      </w:r>
      <w:r>
        <w:rPr>
          <w:rFonts w:hint="cs"/>
          <w:rtl/>
        </w:rPr>
        <w:t>בשנת</w:t>
      </w:r>
      <w:r>
        <w:rPr>
          <w:rtl/>
        </w:rPr>
        <w:t xml:space="preserve"> </w:t>
      </w:r>
      <w:bookmarkStart w:id="17558" w:name="_ETM_Q27_274789"/>
      <w:bookmarkEnd w:id="17558"/>
      <w:r>
        <w:rPr>
          <w:rtl/>
        </w:rPr>
        <w:t xml:space="preserve">התקציב </w:t>
      </w:r>
      <w:bookmarkStart w:id="17559" w:name="_ETM_Q27_275090"/>
      <w:bookmarkEnd w:id="17559"/>
      <w:r>
        <w:rPr>
          <w:rFonts w:hint="cs"/>
          <w:rtl/>
        </w:rPr>
        <w:t>2024</w:t>
      </w:r>
      <w:bookmarkStart w:id="17560" w:name="_ETM_Q27_275630"/>
      <w:bookmarkStart w:id="17561" w:name="_ETM_Q27_275719"/>
      <w:bookmarkStart w:id="17562" w:name="_ETM_Q27_276020"/>
      <w:bookmarkStart w:id="17563" w:name="_ETM_Q27_276229"/>
      <w:bookmarkEnd w:id="17560"/>
      <w:bookmarkEnd w:id="17561"/>
      <w:bookmarkEnd w:id="17562"/>
      <w:bookmarkEnd w:id="17563"/>
      <w:r>
        <w:rPr>
          <w:rFonts w:hint="cs"/>
          <w:rtl/>
        </w:rPr>
        <w:t>, נוכח הימשכות</w:t>
      </w:r>
      <w:r>
        <w:rPr>
          <w:rtl/>
        </w:rPr>
        <w:t xml:space="preserve"> </w:t>
      </w:r>
      <w:bookmarkStart w:id="17564" w:name="_ETM_Q27_276289"/>
      <w:bookmarkEnd w:id="17564"/>
      <w:r>
        <w:rPr>
          <w:rtl/>
        </w:rPr>
        <w:t>המלחמה</w:t>
      </w:r>
      <w:r>
        <w:rPr>
          <w:rFonts w:hint="cs"/>
          <w:rtl/>
        </w:rPr>
        <w:t>,</w:t>
      </w:r>
      <w:bookmarkStart w:id="17565" w:name="_ETM_Q27_271004"/>
      <w:bookmarkEnd w:id="17565"/>
      <w:r>
        <w:rPr>
          <w:rtl/>
        </w:rPr>
        <w:t xml:space="preserve"> </w:t>
      </w:r>
      <w:bookmarkStart w:id="17566" w:name="_ETM_Q27_277310"/>
      <w:bookmarkStart w:id="17567" w:name="_ETM_Q27_278330"/>
      <w:bookmarkEnd w:id="17566"/>
      <w:bookmarkEnd w:id="17567"/>
      <w:r>
        <w:rPr>
          <w:rtl/>
        </w:rPr>
        <w:t xml:space="preserve">חוסר </w:t>
      </w:r>
      <w:bookmarkStart w:id="17568" w:name="_ETM_Q27_278630"/>
      <w:bookmarkEnd w:id="17568"/>
      <w:r>
        <w:rPr>
          <w:rtl/>
        </w:rPr>
        <w:t xml:space="preserve">הוודאות </w:t>
      </w:r>
      <w:bookmarkStart w:id="17569" w:name="_ETM_Q27_278959"/>
      <w:bookmarkStart w:id="17570" w:name="_ETM_Q27_275410"/>
      <w:bookmarkEnd w:id="17569"/>
      <w:bookmarkEnd w:id="17570"/>
      <w:r>
        <w:rPr>
          <w:rFonts w:hint="cs"/>
          <w:rtl/>
        </w:rPr>
        <w:t xml:space="preserve">הוא </w:t>
      </w:r>
      <w:bookmarkStart w:id="17571" w:name="_ETM_Q27_275621"/>
      <w:bookmarkEnd w:id="17571"/>
      <w:r>
        <w:rPr>
          <w:rtl/>
        </w:rPr>
        <w:t xml:space="preserve">משמעותי </w:t>
      </w:r>
      <w:bookmarkStart w:id="17572" w:name="_ETM_Q27_280010"/>
      <w:bookmarkEnd w:id="17572"/>
      <w:r>
        <w:rPr>
          <w:rtl/>
        </w:rPr>
        <w:t xml:space="preserve">יותר </w:t>
      </w:r>
      <w:bookmarkStart w:id="17573" w:name="_ETM_Q27_280310"/>
      <w:bookmarkEnd w:id="17573"/>
      <w:r>
        <w:rPr>
          <w:rtl/>
        </w:rPr>
        <w:t xml:space="preserve">מאשר </w:t>
      </w:r>
      <w:bookmarkStart w:id="17574" w:name="_ETM_Q27_280670"/>
      <w:bookmarkEnd w:id="17574"/>
      <w:r>
        <w:rPr>
          <w:rtl/>
        </w:rPr>
        <w:t xml:space="preserve">בשנים </w:t>
      </w:r>
      <w:bookmarkStart w:id="17575" w:name="_ETM_Q27_280970"/>
      <w:bookmarkEnd w:id="17575"/>
      <w:r>
        <w:rPr>
          <w:rtl/>
        </w:rPr>
        <w:t>כתיקונן</w:t>
      </w:r>
      <w:r>
        <w:rPr>
          <w:rFonts w:hint="cs"/>
          <w:rtl/>
        </w:rPr>
        <w:t>,</w:t>
      </w:r>
      <w:r>
        <w:rPr>
          <w:rtl/>
        </w:rPr>
        <w:t xml:space="preserve"> </w:t>
      </w:r>
      <w:bookmarkStart w:id="17576" w:name="_ETM_Q27_281480"/>
      <w:bookmarkEnd w:id="17576"/>
      <w:r>
        <w:rPr>
          <w:rtl/>
        </w:rPr>
        <w:t xml:space="preserve">על </w:t>
      </w:r>
      <w:bookmarkStart w:id="17577" w:name="_ETM_Q27_281660"/>
      <w:bookmarkEnd w:id="17577"/>
      <w:r>
        <w:rPr>
          <w:rtl/>
        </w:rPr>
        <w:t>כן</w:t>
      </w:r>
      <w:bookmarkStart w:id="17578" w:name="_ETM_Q27_279825"/>
      <w:bookmarkStart w:id="17579" w:name="_ETM_Q27_277412"/>
      <w:bookmarkEnd w:id="17578"/>
      <w:bookmarkEnd w:id="17579"/>
      <w:r>
        <w:rPr>
          <w:rtl/>
        </w:rPr>
        <w:t xml:space="preserve"> </w:t>
      </w:r>
      <w:bookmarkStart w:id="17580" w:name="_ETM_Q27_281870"/>
      <w:bookmarkEnd w:id="17580"/>
      <w:r>
        <w:rPr>
          <w:rtl/>
        </w:rPr>
        <w:t xml:space="preserve">הקושי </w:t>
      </w:r>
      <w:bookmarkStart w:id="17581" w:name="_ETM_Q27_282810"/>
      <w:bookmarkEnd w:id="17581"/>
      <w:r>
        <w:rPr>
          <w:rtl/>
        </w:rPr>
        <w:t xml:space="preserve">בדיוק </w:t>
      </w:r>
      <w:bookmarkStart w:id="17582" w:name="_ETM_Q27_283319"/>
      <w:bookmarkEnd w:id="17582"/>
      <w:r>
        <w:rPr>
          <w:rtl/>
        </w:rPr>
        <w:t xml:space="preserve">התחזיות </w:t>
      </w:r>
      <w:bookmarkStart w:id="17583" w:name="_ETM_Q27_283799"/>
      <w:bookmarkEnd w:id="17583"/>
      <w:r>
        <w:rPr>
          <w:rtl/>
        </w:rPr>
        <w:t xml:space="preserve">הכלכליות </w:t>
      </w:r>
      <w:bookmarkStart w:id="17584" w:name="_ETM_Q27_284249"/>
      <w:bookmarkEnd w:id="17584"/>
      <w:r>
        <w:rPr>
          <w:rtl/>
        </w:rPr>
        <w:t xml:space="preserve">ניכר </w:t>
      </w:r>
      <w:bookmarkStart w:id="17585" w:name="_ETM_Q27_284549"/>
      <w:bookmarkEnd w:id="17585"/>
      <w:r>
        <w:rPr>
          <w:rtl/>
        </w:rPr>
        <w:t xml:space="preserve">יותר </w:t>
      </w:r>
      <w:bookmarkStart w:id="17586" w:name="_ETM_Q27_284849"/>
      <w:bookmarkEnd w:id="17586"/>
      <w:r>
        <w:rPr>
          <w:rtl/>
        </w:rPr>
        <w:t xml:space="preserve">בשנה </w:t>
      </w:r>
      <w:bookmarkStart w:id="17587" w:name="_ETM_Q27_285209"/>
      <w:bookmarkEnd w:id="17587"/>
      <w:r>
        <w:rPr>
          <w:rtl/>
        </w:rPr>
        <w:t>הזו</w:t>
      </w:r>
      <w:r>
        <w:rPr>
          <w:rFonts w:hint="cs"/>
          <w:rtl/>
        </w:rPr>
        <w:t>.</w:t>
      </w:r>
      <w:r>
        <w:rPr>
          <w:rtl/>
        </w:rPr>
        <w:t xml:space="preserve"> </w:t>
      </w:r>
      <w:bookmarkStart w:id="17588" w:name="_ETM_Q27_286069"/>
      <w:bookmarkEnd w:id="17588"/>
      <w:r>
        <w:rPr>
          <w:rtl/>
        </w:rPr>
        <w:t>כך</w:t>
      </w:r>
      <w:r>
        <w:rPr>
          <w:rFonts w:hint="cs"/>
          <w:rtl/>
        </w:rPr>
        <w:t>,</w:t>
      </w:r>
      <w:r>
        <w:rPr>
          <w:rtl/>
        </w:rPr>
        <w:t xml:space="preserve"> </w:t>
      </w:r>
      <w:bookmarkStart w:id="17589" w:name="_ETM_Q27_286369"/>
      <w:bookmarkEnd w:id="17589"/>
      <w:r>
        <w:rPr>
          <w:rtl/>
        </w:rPr>
        <w:t>נוכח</w:t>
      </w:r>
      <w:bookmarkStart w:id="17590" w:name="_ETM_Q27_286729"/>
      <w:bookmarkEnd w:id="17590"/>
      <w:r>
        <w:rPr>
          <w:rFonts w:hint="cs"/>
          <w:rtl/>
        </w:rPr>
        <w:t xml:space="preserve"> הימשכות</w:t>
      </w:r>
      <w:r>
        <w:rPr>
          <w:rtl/>
        </w:rPr>
        <w:t xml:space="preserve"> </w:t>
      </w:r>
      <w:bookmarkStart w:id="17591" w:name="_ETM_Q27_286970"/>
      <w:bookmarkEnd w:id="17591"/>
      <w:r>
        <w:rPr>
          <w:rtl/>
        </w:rPr>
        <w:t>ה</w:t>
      </w:r>
      <w:r>
        <w:rPr>
          <w:rFonts w:hint="cs"/>
          <w:rtl/>
        </w:rPr>
        <w:t>מל</w:t>
      </w:r>
      <w:r>
        <w:rPr>
          <w:rtl/>
        </w:rPr>
        <w:t>ח</w:t>
      </w:r>
      <w:bookmarkStart w:id="17592" w:name="_ETM_Q27_283155"/>
      <w:bookmarkEnd w:id="17592"/>
      <w:r>
        <w:rPr>
          <w:rtl/>
        </w:rPr>
        <w:t xml:space="preserve">מה </w:t>
      </w:r>
      <w:bookmarkStart w:id="17593" w:name="_ETM_Q27_287330"/>
      <w:bookmarkEnd w:id="17593"/>
      <w:r>
        <w:rPr>
          <w:rtl/>
        </w:rPr>
        <w:t xml:space="preserve">והשלכותיה </w:t>
      </w:r>
      <w:bookmarkStart w:id="17594" w:name="_ETM_Q27_287840"/>
      <w:bookmarkEnd w:id="17594"/>
      <w:r>
        <w:rPr>
          <w:rtl/>
        </w:rPr>
        <w:t xml:space="preserve">ובמיוחד </w:t>
      </w:r>
      <w:bookmarkStart w:id="17595" w:name="_ETM_Q27_288200"/>
      <w:bookmarkEnd w:id="17595"/>
      <w:r>
        <w:rPr>
          <w:rtl/>
        </w:rPr>
        <w:t xml:space="preserve">בשל </w:t>
      </w:r>
      <w:bookmarkStart w:id="17596" w:name="_ETM_Q27_288380"/>
      <w:bookmarkEnd w:id="17596"/>
      <w:r>
        <w:rPr>
          <w:rtl/>
        </w:rPr>
        <w:t xml:space="preserve">הצורך </w:t>
      </w:r>
      <w:bookmarkStart w:id="17597" w:name="_ETM_Q27_289359"/>
      <w:bookmarkEnd w:id="17597"/>
      <w:r>
        <w:rPr>
          <w:rtl/>
        </w:rPr>
        <w:t xml:space="preserve">בהמשך </w:t>
      </w:r>
      <w:bookmarkStart w:id="17598" w:name="_ETM_Q27_289810"/>
      <w:bookmarkEnd w:id="17598"/>
      <w:r>
        <w:rPr>
          <w:rtl/>
        </w:rPr>
        <w:t xml:space="preserve">פינוי </w:t>
      </w:r>
      <w:bookmarkStart w:id="17599" w:name="_ETM_Q27_290079"/>
      <w:bookmarkEnd w:id="17599"/>
      <w:r>
        <w:rPr>
          <w:rFonts w:hint="cs"/>
          <w:rtl/>
        </w:rPr>
        <w:t>וריענון</w:t>
      </w:r>
      <w:r>
        <w:rPr>
          <w:rtl/>
        </w:rPr>
        <w:t xml:space="preserve"> </w:t>
      </w:r>
      <w:bookmarkStart w:id="17600" w:name="_ETM_Q27_290409"/>
      <w:bookmarkEnd w:id="17600"/>
      <w:r>
        <w:rPr>
          <w:rtl/>
        </w:rPr>
        <w:t>אוכלוסי</w:t>
      </w:r>
      <w:r>
        <w:rPr>
          <w:rFonts w:hint="cs"/>
          <w:rtl/>
        </w:rPr>
        <w:t>ות</w:t>
      </w:r>
      <w:r>
        <w:rPr>
          <w:rtl/>
        </w:rPr>
        <w:t xml:space="preserve"> </w:t>
      </w:r>
      <w:bookmarkStart w:id="17601" w:name="_ETM_Q27_290920"/>
      <w:bookmarkEnd w:id="17601"/>
      <w:r>
        <w:rPr>
          <w:rtl/>
        </w:rPr>
        <w:t>קו</w:t>
      </w:r>
      <w:r>
        <w:rPr>
          <w:rFonts w:hint="cs"/>
          <w:rtl/>
        </w:rPr>
        <w:t>וי</w:t>
      </w:r>
      <w:r>
        <w:rPr>
          <w:rtl/>
        </w:rPr>
        <w:t xml:space="preserve"> </w:t>
      </w:r>
      <w:bookmarkStart w:id="17602" w:name="_ETM_Q27_291069"/>
      <w:bookmarkEnd w:id="17602"/>
      <w:r>
        <w:rPr>
          <w:rtl/>
        </w:rPr>
        <w:t>העימות</w:t>
      </w:r>
      <w:r>
        <w:rPr>
          <w:rFonts w:hint="cs"/>
          <w:rtl/>
        </w:rPr>
        <w:t>,</w:t>
      </w:r>
      <w:r>
        <w:rPr>
          <w:rtl/>
        </w:rPr>
        <w:t xml:space="preserve"> </w:t>
      </w:r>
      <w:bookmarkStart w:id="17603" w:name="_ETM_Q27_292060"/>
      <w:bookmarkEnd w:id="17603"/>
      <w:r>
        <w:rPr>
          <w:rtl/>
        </w:rPr>
        <w:t>הגיש</w:t>
      </w:r>
      <w:r>
        <w:rPr>
          <w:rFonts w:hint="cs"/>
          <w:rtl/>
        </w:rPr>
        <w:t>ה</w:t>
      </w:r>
      <w:r>
        <w:rPr>
          <w:rtl/>
        </w:rPr>
        <w:t xml:space="preserve"> </w:t>
      </w:r>
      <w:bookmarkStart w:id="17604" w:name="_ETM_Q27_292390"/>
      <w:bookmarkEnd w:id="17604"/>
      <w:r>
        <w:rPr>
          <w:rtl/>
        </w:rPr>
        <w:t xml:space="preserve">הממשלה </w:t>
      </w:r>
      <w:bookmarkStart w:id="17605" w:name="_ETM_Q27_292810"/>
      <w:bookmarkEnd w:id="17605"/>
      <w:r>
        <w:rPr>
          <w:rtl/>
        </w:rPr>
        <w:t xml:space="preserve">חוק </w:t>
      </w:r>
      <w:bookmarkStart w:id="17606" w:name="_ETM_Q27_292960"/>
      <w:bookmarkEnd w:id="17606"/>
      <w:r>
        <w:rPr>
          <w:rtl/>
        </w:rPr>
        <w:t xml:space="preserve">תקציב </w:t>
      </w:r>
      <w:bookmarkStart w:id="17607" w:name="_ETM_Q27_293290"/>
      <w:bookmarkEnd w:id="17607"/>
      <w:r>
        <w:rPr>
          <w:rtl/>
        </w:rPr>
        <w:t>נוסף</w:t>
      </w:r>
      <w:bookmarkStart w:id="17608" w:name="_ETM_Q27_293740"/>
      <w:bookmarkEnd w:id="17608"/>
      <w:r>
        <w:rPr>
          <w:rFonts w:hint="cs"/>
          <w:rtl/>
        </w:rPr>
        <w:t xml:space="preserve">, </w:t>
      </w:r>
      <w:r>
        <w:rPr>
          <w:rtl/>
        </w:rPr>
        <w:t>שני</w:t>
      </w:r>
      <w:r>
        <w:rPr>
          <w:rFonts w:hint="cs"/>
          <w:rtl/>
        </w:rPr>
        <w:t>,</w:t>
      </w:r>
      <w:r>
        <w:rPr>
          <w:rtl/>
        </w:rPr>
        <w:t xml:space="preserve"> </w:t>
      </w:r>
      <w:bookmarkStart w:id="17609" w:name="_ETM_Q27_294100"/>
      <w:bookmarkEnd w:id="17609"/>
      <w:r>
        <w:rPr>
          <w:rtl/>
        </w:rPr>
        <w:t>שא</w:t>
      </w:r>
      <w:bookmarkStart w:id="17610" w:name="_ETM_Q27_294310"/>
      <w:bookmarkEnd w:id="17610"/>
      <w:r>
        <w:rPr>
          <w:rFonts w:hint="cs"/>
          <w:rtl/>
        </w:rPr>
        <w:t>ו</w:t>
      </w:r>
      <w:r>
        <w:rPr>
          <w:rtl/>
        </w:rPr>
        <w:t xml:space="preserve">שר </w:t>
      </w:r>
      <w:bookmarkStart w:id="17611" w:name="_ETM_Q27_295240"/>
      <w:bookmarkEnd w:id="17611"/>
      <w:r>
        <w:rPr>
          <w:rtl/>
        </w:rPr>
        <w:t xml:space="preserve">בחודש </w:t>
      </w:r>
      <w:bookmarkStart w:id="17612" w:name="_ETM_Q27_295630"/>
      <w:bookmarkEnd w:id="17612"/>
      <w:r>
        <w:rPr>
          <w:rtl/>
        </w:rPr>
        <w:t>ספטמבר</w:t>
      </w:r>
      <w:bookmarkStart w:id="17613" w:name="_ETM_Q27_297560"/>
      <w:bookmarkEnd w:id="17613"/>
      <w:r>
        <w:rPr>
          <w:rFonts w:hint="cs"/>
          <w:rtl/>
        </w:rPr>
        <w:t xml:space="preserve"> 2024. </w:t>
      </w:r>
    </w:p>
    <w:p w:rsidR="00C309A6" w:rsidRDefault="00C309A6" w:rsidP="009E2FC8">
      <w:pPr>
        <w:rPr>
          <w:rtl/>
        </w:rPr>
      </w:pPr>
    </w:p>
    <w:p w:rsidR="00C309A6" w:rsidRDefault="00C309A6" w:rsidP="008A7AED">
      <w:pPr>
        <w:rPr>
          <w:rtl/>
        </w:rPr>
      </w:pPr>
      <w:r w:rsidRPr="001E6173">
        <w:rPr>
          <w:rtl/>
        </w:rPr>
        <w:t>כעת, בשל נסיבות חריגות ומשמעותיות</w:t>
      </w:r>
      <w:r w:rsidR="008A7AED">
        <w:rPr>
          <w:rFonts w:hint="cs"/>
          <w:rtl/>
        </w:rPr>
        <w:t>,</w:t>
      </w:r>
      <w:r w:rsidRPr="001E6173">
        <w:rPr>
          <w:rtl/>
        </w:rPr>
        <w:t xml:space="preserve"> שאין ביכולת</w:t>
      </w:r>
      <w:r>
        <w:rPr>
          <w:rFonts w:hint="cs"/>
          <w:rtl/>
        </w:rPr>
        <w:t>ן</w:t>
      </w:r>
      <w:bookmarkStart w:id="17614" w:name="_ETM_Q27_295516"/>
      <w:bookmarkEnd w:id="17614"/>
      <w:r w:rsidRPr="001E6173">
        <w:rPr>
          <w:rtl/>
        </w:rPr>
        <w:t xml:space="preserve"> של מסגר</w:t>
      </w:r>
      <w:r>
        <w:rPr>
          <w:rFonts w:hint="cs"/>
          <w:rtl/>
        </w:rPr>
        <w:t>ו</w:t>
      </w:r>
      <w:r w:rsidRPr="001E6173">
        <w:rPr>
          <w:rtl/>
        </w:rPr>
        <w:t>ת התקציב הקיימ</w:t>
      </w:r>
      <w:r>
        <w:rPr>
          <w:rFonts w:hint="cs"/>
          <w:rtl/>
        </w:rPr>
        <w:t>ו</w:t>
      </w:r>
      <w:bookmarkStart w:id="17615" w:name="_ETM_Q27_299943"/>
      <w:bookmarkEnd w:id="17615"/>
      <w:r w:rsidRPr="001E6173">
        <w:rPr>
          <w:rtl/>
        </w:rPr>
        <w:t xml:space="preserve">ת לספוג, מציעה הממשלה </w:t>
      </w:r>
      <w:r>
        <w:rPr>
          <w:rFonts w:hint="cs"/>
          <w:rtl/>
        </w:rPr>
        <w:t>חוק תקציב נוסף, שלישי</w:t>
      </w:r>
      <w:bookmarkStart w:id="17616" w:name="_ETM_Q27_299584"/>
      <w:bookmarkEnd w:id="17616"/>
      <w:r w:rsidRPr="001E6173">
        <w:rPr>
          <w:rtl/>
        </w:rPr>
        <w:t xml:space="preserve">, </w:t>
      </w:r>
      <w:r>
        <w:rPr>
          <w:rFonts w:hint="cs"/>
          <w:rtl/>
        </w:rPr>
        <w:t>הכולל הגדלה בסך של כ-</w:t>
      </w:r>
      <w:bookmarkStart w:id="17617" w:name="_ETM_Q27_303483"/>
      <w:bookmarkEnd w:id="17617"/>
      <w:r w:rsidRPr="001E6173">
        <w:rPr>
          <w:rtl/>
        </w:rPr>
        <w:t>3</w:t>
      </w:r>
      <w:r>
        <w:rPr>
          <w:rFonts w:hint="cs"/>
          <w:rtl/>
        </w:rPr>
        <w:t>3</w:t>
      </w:r>
      <w:r w:rsidRPr="001E6173">
        <w:rPr>
          <w:rtl/>
        </w:rPr>
        <w:t>.2 מיליארד ש</w:t>
      </w:r>
      <w:r>
        <w:rPr>
          <w:rFonts w:hint="cs"/>
          <w:rtl/>
        </w:rPr>
        <w:t>קלים חדשים</w:t>
      </w:r>
      <w:bookmarkStart w:id="17618" w:name="_ETM_Q27_306138"/>
      <w:bookmarkEnd w:id="17618"/>
      <w:r w:rsidRPr="001E6173">
        <w:rPr>
          <w:rtl/>
        </w:rPr>
        <w:t>. הנסיבות החריגות</w:t>
      </w:r>
      <w:r>
        <w:rPr>
          <w:rFonts w:hint="cs"/>
          <w:rtl/>
        </w:rPr>
        <w:t xml:space="preserve"> הינן</w:t>
      </w:r>
      <w:r w:rsidRPr="001E6173">
        <w:rPr>
          <w:rtl/>
        </w:rPr>
        <w:t>: 1. במהלך השנה התברר כי בשל העיתוי שבו התקבל הסיוע האמריקאי ואופן מימושו, חלק מהסכום לא יהיה זמין לשימוש השנה</w:t>
      </w:r>
      <w:r w:rsidR="008A7AED">
        <w:rPr>
          <w:rFonts w:hint="cs"/>
          <w:rtl/>
        </w:rPr>
        <w:t>;</w:t>
      </w:r>
      <w:r w:rsidRPr="001E6173">
        <w:rPr>
          <w:rtl/>
        </w:rPr>
        <w:t xml:space="preserve"> על מנת לאפשר את המשך פעילותו של משרד הביטחון לפי התכנון, מוצע להגדיל את מסגרת התקציב בסכום של 18 מיליארד שקלים חדשים</w:t>
      </w:r>
      <w:r>
        <w:rPr>
          <w:rFonts w:hint="cs"/>
          <w:rtl/>
        </w:rPr>
        <w:t>,</w:t>
      </w:r>
      <w:r w:rsidRPr="001E6173">
        <w:rPr>
          <w:rtl/>
        </w:rPr>
        <w:t xml:space="preserve"> כחלף לכספי הסיוע, שי</w:t>
      </w:r>
      <w:r>
        <w:rPr>
          <w:rFonts w:hint="cs"/>
          <w:rtl/>
        </w:rPr>
        <w:t>י</w:t>
      </w:r>
      <w:r w:rsidRPr="001E6173">
        <w:rPr>
          <w:rtl/>
        </w:rPr>
        <w:t>פר</w:t>
      </w:r>
      <w:r>
        <w:rPr>
          <w:rFonts w:hint="cs"/>
          <w:rtl/>
        </w:rPr>
        <w:t>ס</w:t>
      </w:r>
      <w:r w:rsidRPr="001E6173">
        <w:rPr>
          <w:rtl/>
        </w:rPr>
        <w:t>ו על פני השנים הבאות</w:t>
      </w:r>
      <w:r>
        <w:rPr>
          <w:rFonts w:hint="cs"/>
          <w:rtl/>
        </w:rPr>
        <w:t>.</w:t>
      </w:r>
    </w:p>
    <w:p w:rsidR="00C309A6" w:rsidRDefault="00C309A6" w:rsidP="009E2FC8">
      <w:pPr>
        <w:rPr>
          <w:rtl/>
        </w:rPr>
      </w:pPr>
    </w:p>
    <w:p w:rsidR="00C309A6" w:rsidRDefault="00C309A6" w:rsidP="009E2FC8">
      <w:pPr>
        <w:pStyle w:val="af6"/>
        <w:keepNext/>
        <w:rPr>
          <w:rtl/>
        </w:rPr>
      </w:pPr>
      <w:r w:rsidRPr="004C511F">
        <w:rPr>
          <w:rStyle w:val="TagStyle"/>
          <w:rtl/>
        </w:rPr>
        <w:t xml:space="preserve"> &lt;&lt; יור &gt;&gt; </w:t>
      </w:r>
      <w:r>
        <w:rPr>
          <w:rtl/>
        </w:rPr>
        <w:t>היו"ר ארז מלול:</w:t>
      </w:r>
      <w:r w:rsidRPr="004C511F">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אופיר.</w:t>
      </w:r>
    </w:p>
    <w:p w:rsidR="00C309A6" w:rsidRDefault="00C309A6" w:rsidP="009E2FC8">
      <w:pPr>
        <w:rPr>
          <w:rtl/>
        </w:rPr>
      </w:pPr>
    </w:p>
    <w:p w:rsidR="00C309A6" w:rsidRDefault="00C309A6" w:rsidP="009E2FC8">
      <w:pPr>
        <w:pStyle w:val="-"/>
        <w:keepNext/>
        <w:rPr>
          <w:rtl/>
        </w:rPr>
      </w:pPr>
      <w:bookmarkStart w:id="17619" w:name="ET_speakercontinue_6553_27"/>
      <w:r w:rsidRPr="004C511F">
        <w:rPr>
          <w:rStyle w:val="TagStyle"/>
          <w:rtl/>
        </w:rPr>
        <w:t xml:space="preserve"> &lt;&lt; דובר_המשך &gt;&gt; </w:t>
      </w:r>
      <w:r>
        <w:rPr>
          <w:rtl/>
        </w:rPr>
        <w:t>שר הפנים משה ארבל:</w:t>
      </w:r>
      <w:r w:rsidRPr="004C511F">
        <w:rPr>
          <w:rStyle w:val="TagStyle"/>
          <w:rtl/>
        </w:rPr>
        <w:t xml:space="preserve"> &lt;&lt; דובר_המשך &gt;&gt;</w:t>
      </w:r>
      <w:r>
        <w:rPr>
          <w:rtl/>
        </w:rPr>
        <w:t xml:space="preserve">   </w:t>
      </w:r>
      <w:bookmarkEnd w:id="17619"/>
    </w:p>
    <w:p w:rsidR="00C309A6" w:rsidRDefault="00C309A6" w:rsidP="0011063B">
      <w:pPr>
        <w:rPr>
          <w:rtl/>
        </w:rPr>
      </w:pPr>
    </w:p>
    <w:p w:rsidR="00C309A6" w:rsidRDefault="00C309A6" w:rsidP="009E2FC8">
      <w:pPr>
        <w:rPr>
          <w:rtl/>
        </w:rPr>
      </w:pPr>
      <w:bookmarkStart w:id="17620" w:name="_ETM_Q27_330425"/>
      <w:bookmarkEnd w:id="17620"/>
      <w:r>
        <w:rPr>
          <w:rFonts w:hint="cs"/>
          <w:rtl/>
        </w:rPr>
        <w:t xml:space="preserve">2. </w:t>
      </w:r>
      <w:r w:rsidRPr="001E6173">
        <w:rPr>
          <w:rtl/>
        </w:rPr>
        <w:t>בש</w:t>
      </w:r>
      <w:r w:rsidRPr="001E6173">
        <w:rPr>
          <w:rFonts w:hint="cs"/>
          <w:rtl/>
        </w:rPr>
        <w:t>ל</w:t>
      </w:r>
      <w:r w:rsidRPr="001E6173">
        <w:rPr>
          <w:rtl/>
        </w:rPr>
        <w:t xml:space="preserve"> התמשכות הלחימה הע</w:t>
      </w:r>
      <w:r w:rsidRPr="001E6173">
        <w:rPr>
          <w:rFonts w:hint="cs"/>
          <w:rtl/>
        </w:rPr>
        <w:t>צ</w:t>
      </w:r>
      <w:r w:rsidRPr="001E6173">
        <w:rPr>
          <w:rtl/>
        </w:rPr>
        <w:t>ימה במלחמת חרבות ברזל</w:t>
      </w:r>
      <w:r w:rsidRPr="001E6173">
        <w:rPr>
          <w:rFonts w:hint="cs"/>
          <w:rtl/>
        </w:rPr>
        <w:t>,</w:t>
      </w:r>
      <w:r w:rsidRPr="001E6173">
        <w:rPr>
          <w:rtl/>
        </w:rPr>
        <w:t xml:space="preserve"> תוך גיוס מילואים משמעותי</w:t>
      </w:r>
      <w:r>
        <w:rPr>
          <w:rFonts w:hint="cs"/>
          <w:rtl/>
        </w:rPr>
        <w:t>,</w:t>
      </w:r>
      <w:r w:rsidRPr="001E6173">
        <w:rPr>
          <w:rtl/>
        </w:rPr>
        <w:t xml:space="preserve"> ו</w:t>
      </w:r>
      <w:r w:rsidRPr="001E6173">
        <w:rPr>
          <w:rFonts w:hint="cs"/>
          <w:rtl/>
        </w:rPr>
        <w:t>ב</w:t>
      </w:r>
      <w:r w:rsidRPr="001E6173">
        <w:rPr>
          <w:rtl/>
        </w:rPr>
        <w:t>תוך</w:t>
      </w:r>
      <w:r w:rsidRPr="001E6173">
        <w:rPr>
          <w:rFonts w:hint="cs"/>
          <w:rtl/>
        </w:rPr>
        <w:t xml:space="preserve"> כך ה</w:t>
      </w:r>
      <w:r w:rsidRPr="001E6173">
        <w:rPr>
          <w:rtl/>
        </w:rPr>
        <w:t>יציאה למבצע ח</w:t>
      </w:r>
      <w:r w:rsidRPr="001E6173">
        <w:rPr>
          <w:rFonts w:hint="cs"/>
          <w:rtl/>
        </w:rPr>
        <w:t>י</w:t>
      </w:r>
      <w:r w:rsidRPr="001E6173">
        <w:rPr>
          <w:rtl/>
        </w:rPr>
        <w:t>צי צפון בלבנון</w:t>
      </w:r>
      <w:r w:rsidRPr="001E6173">
        <w:rPr>
          <w:rFonts w:hint="cs"/>
          <w:rtl/>
        </w:rPr>
        <w:t>,</w:t>
      </w:r>
      <w:r w:rsidRPr="001E6173">
        <w:rPr>
          <w:rtl/>
        </w:rPr>
        <w:t xml:space="preserve"> מוצע להגדיל את ההוצאה ב-13.4 </w:t>
      </w:r>
      <w:r>
        <w:rPr>
          <w:rFonts w:hint="cs"/>
          <w:rtl/>
        </w:rPr>
        <w:t>מיליארד שקלים חדשים,</w:t>
      </w:r>
      <w:bookmarkStart w:id="17621" w:name="_ETM_Q27_339048"/>
      <w:bookmarkEnd w:id="17621"/>
      <w:r w:rsidRPr="001E6173">
        <w:rPr>
          <w:rtl/>
        </w:rPr>
        <w:t xml:space="preserve"> לצורך מימון ה</w:t>
      </w:r>
      <w:r w:rsidRPr="001E6173">
        <w:rPr>
          <w:rFonts w:hint="cs"/>
          <w:rtl/>
        </w:rPr>
        <w:t>הו</w:t>
      </w:r>
      <w:r w:rsidRPr="001E6173">
        <w:rPr>
          <w:rtl/>
        </w:rPr>
        <w:t>צאות הנגזרות מכך</w:t>
      </w:r>
      <w:r w:rsidRPr="001E6173">
        <w:rPr>
          <w:rFonts w:hint="cs"/>
          <w:rtl/>
        </w:rPr>
        <w:t xml:space="preserve">. </w:t>
      </w:r>
      <w:r>
        <w:rPr>
          <w:rFonts w:hint="cs"/>
          <w:rtl/>
        </w:rPr>
        <w:t>3.</w:t>
      </w:r>
      <w:r w:rsidRPr="001E6173">
        <w:rPr>
          <w:rtl/>
        </w:rPr>
        <w:t xml:space="preserve"> בשל התייקרות הריבית </w:t>
      </w:r>
      <w:r w:rsidRPr="001E6173">
        <w:rPr>
          <w:rFonts w:hint="cs"/>
          <w:rtl/>
        </w:rPr>
        <w:t>על החוב</w:t>
      </w:r>
      <w:r w:rsidRPr="001E6173">
        <w:rPr>
          <w:rtl/>
        </w:rPr>
        <w:t xml:space="preserve"> </w:t>
      </w:r>
      <w:r>
        <w:rPr>
          <w:rFonts w:hint="cs"/>
          <w:rtl/>
        </w:rPr>
        <w:t>הממשלתי,</w:t>
      </w:r>
      <w:r w:rsidRPr="001E6173">
        <w:rPr>
          <w:rtl/>
        </w:rPr>
        <w:t xml:space="preserve"> מוצע להגדיל את מסגרת ההוצאה </w:t>
      </w:r>
      <w:r w:rsidRPr="001E6173">
        <w:rPr>
          <w:rFonts w:hint="cs"/>
          <w:rtl/>
        </w:rPr>
        <w:t>בכ-</w:t>
      </w:r>
      <w:r w:rsidRPr="001E6173">
        <w:rPr>
          <w:rtl/>
        </w:rPr>
        <w:t xml:space="preserve">1.8 מיליארד </w:t>
      </w:r>
      <w:r>
        <w:rPr>
          <w:rFonts w:hint="cs"/>
          <w:rtl/>
        </w:rPr>
        <w:t>שקלים חדשים.</w:t>
      </w:r>
    </w:p>
    <w:p w:rsidR="00C309A6" w:rsidRDefault="00C309A6" w:rsidP="009E2FC8">
      <w:pPr>
        <w:ind w:firstLine="0"/>
        <w:rPr>
          <w:rtl/>
        </w:rPr>
      </w:pPr>
    </w:p>
    <w:p w:rsidR="00C309A6" w:rsidRDefault="00C309A6" w:rsidP="009E2FC8">
      <w:pPr>
        <w:rPr>
          <w:rtl/>
        </w:rPr>
      </w:pPr>
      <w:r>
        <w:rPr>
          <w:rtl/>
        </w:rPr>
        <w:t xml:space="preserve">אבקש </w:t>
      </w:r>
      <w:bookmarkStart w:id="17622" w:name="_ETM_Q27_355400"/>
      <w:bookmarkEnd w:id="17622"/>
      <w:r>
        <w:rPr>
          <w:rtl/>
        </w:rPr>
        <w:t xml:space="preserve">מחברי </w:t>
      </w:r>
      <w:bookmarkStart w:id="17623" w:name="_ETM_Q27_355730"/>
      <w:bookmarkEnd w:id="17623"/>
      <w:r>
        <w:rPr>
          <w:rtl/>
        </w:rPr>
        <w:t xml:space="preserve">הכנסת </w:t>
      </w:r>
      <w:bookmarkStart w:id="17624" w:name="_ETM_Q27_356180"/>
      <w:bookmarkEnd w:id="17624"/>
      <w:r>
        <w:rPr>
          <w:rtl/>
        </w:rPr>
        <w:t xml:space="preserve">לתמוך </w:t>
      </w:r>
      <w:bookmarkStart w:id="17625" w:name="_ETM_Q27_356480"/>
      <w:bookmarkEnd w:id="17625"/>
      <w:r>
        <w:rPr>
          <w:rtl/>
        </w:rPr>
        <w:t xml:space="preserve">בהצעת </w:t>
      </w:r>
      <w:bookmarkStart w:id="17626" w:name="_ETM_Q27_356870"/>
      <w:bookmarkEnd w:id="17626"/>
      <w:r>
        <w:rPr>
          <w:rtl/>
        </w:rPr>
        <w:t xml:space="preserve">החוק </w:t>
      </w:r>
      <w:bookmarkStart w:id="17627" w:name="_ETM_Q27_357590"/>
      <w:bookmarkEnd w:id="17627"/>
      <w:r>
        <w:rPr>
          <w:rtl/>
        </w:rPr>
        <w:t xml:space="preserve">ולהעביר </w:t>
      </w:r>
      <w:bookmarkStart w:id="17628" w:name="_ETM_Q27_357950"/>
      <w:bookmarkEnd w:id="17628"/>
      <w:r>
        <w:rPr>
          <w:rtl/>
        </w:rPr>
        <w:t>אות</w:t>
      </w:r>
      <w:r>
        <w:rPr>
          <w:rFonts w:hint="cs"/>
          <w:rtl/>
        </w:rPr>
        <w:t>ה</w:t>
      </w:r>
      <w:r>
        <w:rPr>
          <w:rtl/>
        </w:rPr>
        <w:t xml:space="preserve"> </w:t>
      </w:r>
      <w:bookmarkStart w:id="17629" w:name="_ETM_Q27_358099"/>
      <w:bookmarkEnd w:id="17629"/>
      <w:r>
        <w:rPr>
          <w:rtl/>
        </w:rPr>
        <w:t xml:space="preserve">לוועדת </w:t>
      </w:r>
      <w:bookmarkStart w:id="17630" w:name="_ETM_Q27_358400"/>
      <w:bookmarkEnd w:id="17630"/>
      <w:r>
        <w:rPr>
          <w:rtl/>
        </w:rPr>
        <w:t xml:space="preserve">הכספים </w:t>
      </w:r>
      <w:bookmarkStart w:id="17631" w:name="_ETM_Q27_359120"/>
      <w:bookmarkEnd w:id="17631"/>
      <w:r>
        <w:rPr>
          <w:rtl/>
        </w:rPr>
        <w:t xml:space="preserve">להכנה </w:t>
      </w:r>
      <w:bookmarkStart w:id="17632" w:name="_ETM_Q27_359690"/>
      <w:bookmarkEnd w:id="17632"/>
      <w:r>
        <w:rPr>
          <w:rtl/>
        </w:rPr>
        <w:t xml:space="preserve">לקריאה </w:t>
      </w:r>
      <w:bookmarkStart w:id="17633" w:name="_ETM_Q27_360049"/>
      <w:bookmarkEnd w:id="17633"/>
      <w:r>
        <w:rPr>
          <w:rtl/>
        </w:rPr>
        <w:t xml:space="preserve">שנייה </w:t>
      </w:r>
      <w:bookmarkStart w:id="17634" w:name="_ETM_Q27_360319"/>
      <w:bookmarkEnd w:id="17634"/>
      <w:r>
        <w:rPr>
          <w:rtl/>
        </w:rPr>
        <w:t>ושלישית</w:t>
      </w:r>
      <w:r>
        <w:rPr>
          <w:rFonts w:hint="cs"/>
          <w:rtl/>
        </w:rPr>
        <w:t>.</w:t>
      </w:r>
      <w:r>
        <w:rPr>
          <w:rtl/>
        </w:rPr>
        <w:t xml:space="preserve"> </w:t>
      </w:r>
      <w:bookmarkStart w:id="17635" w:name="_ETM_Q27_362320"/>
      <w:bookmarkStart w:id="17636" w:name="_ETM_Q27_364129"/>
      <w:bookmarkEnd w:id="17635"/>
      <w:bookmarkEnd w:id="17636"/>
    </w:p>
    <w:p w:rsidR="00C309A6" w:rsidRDefault="00C309A6" w:rsidP="009E2FC8">
      <w:pPr>
        <w:rPr>
          <w:rtl/>
        </w:rPr>
      </w:pPr>
    </w:p>
    <w:p w:rsidR="00C309A6" w:rsidRDefault="00C309A6" w:rsidP="009E2FC8">
      <w:pPr>
        <w:rPr>
          <w:rtl/>
        </w:rPr>
      </w:pPr>
      <w:r>
        <w:rPr>
          <w:rtl/>
        </w:rPr>
        <w:t xml:space="preserve">אדוני </w:t>
      </w:r>
      <w:bookmarkStart w:id="17637" w:name="_ETM_Q27_364459"/>
      <w:bookmarkEnd w:id="17637"/>
      <w:r>
        <w:rPr>
          <w:rtl/>
        </w:rPr>
        <w:t xml:space="preserve">יושב-ראש </w:t>
      </w:r>
      <w:bookmarkStart w:id="17638" w:name="_ETM_Q27_364879"/>
      <w:bookmarkEnd w:id="17638"/>
      <w:r>
        <w:rPr>
          <w:rtl/>
        </w:rPr>
        <w:t>הקואליציה</w:t>
      </w:r>
      <w:r>
        <w:rPr>
          <w:rFonts w:hint="cs"/>
          <w:rtl/>
        </w:rPr>
        <w:t>,</w:t>
      </w:r>
      <w:r>
        <w:rPr>
          <w:rtl/>
        </w:rPr>
        <w:t xml:space="preserve"> </w:t>
      </w:r>
      <w:bookmarkStart w:id="17639" w:name="_ETM_Q27_366010"/>
      <w:bookmarkStart w:id="17640" w:name="_ETM_Q27_366790"/>
      <w:bookmarkStart w:id="17641" w:name="_ETM_Q27_367029"/>
      <w:bookmarkStart w:id="17642" w:name="_ETM_Q27_367450"/>
      <w:bookmarkStart w:id="17643" w:name="_ETM_Q27_367659"/>
      <w:bookmarkStart w:id="17644" w:name="_ETM_Q27_367930"/>
      <w:bookmarkStart w:id="17645" w:name="_ETM_Q27_368049"/>
      <w:bookmarkStart w:id="17646" w:name="_ETM_Q27_370049"/>
      <w:bookmarkStart w:id="17647" w:name="_ETM_Q27_372060"/>
      <w:bookmarkStart w:id="17648" w:name="_ETM_Q27_372450"/>
      <w:bookmarkEnd w:id="17639"/>
      <w:bookmarkEnd w:id="17640"/>
      <w:bookmarkEnd w:id="17641"/>
      <w:bookmarkEnd w:id="17642"/>
      <w:bookmarkEnd w:id="17643"/>
      <w:bookmarkEnd w:id="17644"/>
      <w:bookmarkEnd w:id="17645"/>
      <w:bookmarkEnd w:id="17646"/>
      <w:bookmarkEnd w:id="17647"/>
      <w:bookmarkEnd w:id="17648"/>
      <w:r>
        <w:rPr>
          <w:rtl/>
        </w:rPr>
        <w:t xml:space="preserve">האם </w:t>
      </w:r>
      <w:bookmarkStart w:id="17649" w:name="_ETM_Q27_372690"/>
      <w:bookmarkEnd w:id="17649"/>
      <w:r>
        <w:rPr>
          <w:rtl/>
        </w:rPr>
        <w:t xml:space="preserve">הסיכום </w:t>
      </w:r>
      <w:bookmarkStart w:id="17650" w:name="_ETM_Q27_373110"/>
      <w:bookmarkEnd w:id="17650"/>
      <w:r>
        <w:rPr>
          <w:rFonts w:hint="cs"/>
          <w:rtl/>
        </w:rPr>
        <w:t xml:space="preserve">הזה </w:t>
      </w:r>
      <w:r>
        <w:rPr>
          <w:rtl/>
        </w:rPr>
        <w:t xml:space="preserve">הניח </w:t>
      </w:r>
      <w:bookmarkStart w:id="17651" w:name="_ETM_Q27_373350"/>
      <w:bookmarkEnd w:id="17651"/>
      <w:r>
        <w:rPr>
          <w:rtl/>
        </w:rPr>
        <w:t xml:space="preserve">את </w:t>
      </w:r>
      <w:bookmarkStart w:id="17652" w:name="_ETM_Q27_373470"/>
      <w:bookmarkEnd w:id="17652"/>
      <w:r>
        <w:rPr>
          <w:rtl/>
        </w:rPr>
        <w:t>דעתך</w:t>
      </w:r>
      <w:r>
        <w:rPr>
          <w:rFonts w:hint="cs"/>
          <w:rtl/>
        </w:rPr>
        <w:t>?</w:t>
      </w:r>
      <w:bookmarkStart w:id="17653" w:name="_ETM_Q27_362623"/>
      <w:bookmarkEnd w:id="17653"/>
      <w:r>
        <w:rPr>
          <w:rtl/>
        </w:rPr>
        <w:t xml:space="preserve"> </w:t>
      </w:r>
      <w:bookmarkStart w:id="17654" w:name="_ETM_Q27_374730"/>
      <w:bookmarkEnd w:id="17654"/>
    </w:p>
    <w:p w:rsidR="00C309A6" w:rsidRDefault="00C309A6" w:rsidP="009E2FC8">
      <w:pPr>
        <w:rPr>
          <w:rtl/>
        </w:rPr>
      </w:pPr>
    </w:p>
    <w:p w:rsidR="00C309A6" w:rsidRDefault="00C309A6" w:rsidP="009E2FC8">
      <w:pPr>
        <w:pStyle w:val="af6"/>
        <w:keepNext/>
        <w:rPr>
          <w:rtl/>
        </w:rPr>
      </w:pPr>
      <w:bookmarkStart w:id="17655" w:name="ET_yor_6595_28"/>
      <w:r w:rsidRPr="00C76900">
        <w:rPr>
          <w:rStyle w:val="TagStyle"/>
          <w:rtl/>
        </w:rPr>
        <w:t xml:space="preserve"> &lt;&lt; יור &gt;&gt; </w:t>
      </w:r>
      <w:r>
        <w:rPr>
          <w:rtl/>
        </w:rPr>
        <w:t>היו"ר ארז מלול:</w:t>
      </w:r>
      <w:r w:rsidRPr="00C76900">
        <w:rPr>
          <w:rStyle w:val="TagStyle"/>
          <w:rtl/>
        </w:rPr>
        <w:t xml:space="preserve"> &lt;&lt; יור &gt;&gt;</w:t>
      </w:r>
      <w:r>
        <w:rPr>
          <w:rtl/>
        </w:rPr>
        <w:t xml:space="preserve">   </w:t>
      </w:r>
      <w:bookmarkEnd w:id="17655"/>
    </w:p>
    <w:p w:rsidR="00C309A6" w:rsidRDefault="00C309A6" w:rsidP="0011063B">
      <w:pPr>
        <w:rPr>
          <w:rtl/>
        </w:rPr>
      </w:pPr>
    </w:p>
    <w:p w:rsidR="00C309A6" w:rsidRDefault="00C309A6" w:rsidP="009E2FC8">
      <w:pPr>
        <w:rPr>
          <w:rtl/>
        </w:rPr>
      </w:pPr>
      <w:r>
        <w:rPr>
          <w:rFonts w:hint="cs"/>
          <w:rtl/>
        </w:rPr>
        <w:t>אופיר.</w:t>
      </w:r>
    </w:p>
    <w:p w:rsidR="00C309A6" w:rsidRDefault="00C309A6" w:rsidP="009E2FC8">
      <w:pPr>
        <w:rPr>
          <w:rtl/>
        </w:rPr>
      </w:pPr>
    </w:p>
    <w:p w:rsidR="00C309A6" w:rsidRDefault="00C309A6" w:rsidP="009E2FC8">
      <w:pPr>
        <w:pStyle w:val="-"/>
        <w:keepNext/>
        <w:rPr>
          <w:rtl/>
        </w:rPr>
      </w:pPr>
      <w:bookmarkStart w:id="17656" w:name="ET_speakercontinue_6553_29"/>
      <w:r w:rsidRPr="00C76900">
        <w:rPr>
          <w:rStyle w:val="TagStyle"/>
          <w:rtl/>
        </w:rPr>
        <w:t xml:space="preserve"> &lt;&lt; דובר_המשך &gt;&gt; </w:t>
      </w:r>
      <w:r>
        <w:rPr>
          <w:rtl/>
        </w:rPr>
        <w:t>שר הפנים משה ארבל:</w:t>
      </w:r>
      <w:r w:rsidRPr="00C76900">
        <w:rPr>
          <w:rStyle w:val="TagStyle"/>
          <w:rtl/>
        </w:rPr>
        <w:t xml:space="preserve"> &lt;&lt; דובר_המשך &gt;&gt;</w:t>
      </w:r>
      <w:r>
        <w:rPr>
          <w:rtl/>
        </w:rPr>
        <w:t xml:space="preserve">   </w:t>
      </w:r>
      <w:bookmarkEnd w:id="17656"/>
    </w:p>
    <w:p w:rsidR="00C309A6" w:rsidRDefault="00C309A6" w:rsidP="0011063B">
      <w:pPr>
        <w:rPr>
          <w:rtl/>
        </w:rPr>
      </w:pPr>
    </w:p>
    <w:p w:rsidR="00C309A6" w:rsidRDefault="00C309A6" w:rsidP="008A7AED">
      <w:pPr>
        <w:rPr>
          <w:rtl/>
        </w:rPr>
      </w:pPr>
      <w:r>
        <w:rPr>
          <w:rFonts w:hint="cs"/>
          <w:rtl/>
        </w:rPr>
        <w:t>האם הסיכום הניח את דעתך?</w:t>
      </w:r>
      <w:bookmarkStart w:id="17657" w:name="_ETM_Q27_368094"/>
      <w:bookmarkStart w:id="17658" w:name="_ETM_Q27_372779"/>
      <w:bookmarkStart w:id="17659" w:name="_ETM_Q27_372889"/>
      <w:bookmarkEnd w:id="17657"/>
      <w:bookmarkEnd w:id="17658"/>
      <w:bookmarkEnd w:id="17659"/>
      <w:r>
        <w:rPr>
          <w:rFonts w:hint="cs"/>
          <w:rtl/>
        </w:rPr>
        <w:t xml:space="preserve"> </w:t>
      </w:r>
      <w:r>
        <w:rPr>
          <w:rtl/>
        </w:rPr>
        <w:t xml:space="preserve">עדיין </w:t>
      </w:r>
      <w:bookmarkStart w:id="17660" w:name="_ETM_Q27_375059"/>
      <w:bookmarkEnd w:id="17660"/>
      <w:r>
        <w:rPr>
          <w:rFonts w:hint="cs"/>
          <w:rtl/>
        </w:rPr>
        <w:t xml:space="preserve">לא </w:t>
      </w:r>
      <w:r>
        <w:rPr>
          <w:rtl/>
        </w:rPr>
        <w:t xml:space="preserve">הניח </w:t>
      </w:r>
      <w:bookmarkStart w:id="17661" w:name="_ETM_Q27_375359"/>
      <w:bookmarkEnd w:id="17661"/>
      <w:r>
        <w:rPr>
          <w:rtl/>
        </w:rPr>
        <w:t xml:space="preserve">את </w:t>
      </w:r>
      <w:bookmarkStart w:id="17662" w:name="_ETM_Q27_375449"/>
      <w:bookmarkEnd w:id="17662"/>
      <w:r>
        <w:rPr>
          <w:rtl/>
        </w:rPr>
        <w:t>דעתך</w:t>
      </w:r>
      <w:r>
        <w:rPr>
          <w:rFonts w:hint="cs"/>
          <w:rtl/>
        </w:rPr>
        <w:t>,</w:t>
      </w:r>
      <w:bookmarkStart w:id="17663" w:name="_ETM_Q27_370367"/>
      <w:bookmarkEnd w:id="17663"/>
      <w:r>
        <w:rPr>
          <w:rtl/>
        </w:rPr>
        <w:t xml:space="preserve"> </w:t>
      </w:r>
      <w:bookmarkStart w:id="17664" w:name="_ETM_Q27_375809"/>
      <w:bookmarkEnd w:id="17664"/>
      <w:r>
        <w:rPr>
          <w:rtl/>
        </w:rPr>
        <w:t xml:space="preserve">לא </w:t>
      </w:r>
      <w:bookmarkStart w:id="17665" w:name="_ETM_Q27_375900"/>
      <w:bookmarkEnd w:id="17665"/>
      <w:r>
        <w:rPr>
          <w:rtl/>
        </w:rPr>
        <w:t>השתכנעת</w:t>
      </w:r>
      <w:r>
        <w:rPr>
          <w:rFonts w:hint="cs"/>
          <w:rtl/>
        </w:rPr>
        <w:t>.</w:t>
      </w:r>
      <w:bookmarkStart w:id="17666" w:name="_ETM_Q27_371288"/>
      <w:bookmarkEnd w:id="17666"/>
      <w:r>
        <w:rPr>
          <w:rtl/>
        </w:rPr>
        <w:t xml:space="preserve"> </w:t>
      </w:r>
      <w:bookmarkStart w:id="17667" w:name="_ETM_Q27_376469"/>
      <w:bookmarkStart w:id="17668" w:name="_ETM_Q27_377339"/>
      <w:bookmarkEnd w:id="17667"/>
      <w:bookmarkEnd w:id="17668"/>
      <w:r>
        <w:rPr>
          <w:rtl/>
        </w:rPr>
        <w:t xml:space="preserve">אז </w:t>
      </w:r>
      <w:bookmarkStart w:id="17669" w:name="_ETM_Q27_377579"/>
      <w:bookmarkEnd w:id="17669"/>
      <w:r>
        <w:rPr>
          <w:rtl/>
        </w:rPr>
        <w:t xml:space="preserve">כדי </w:t>
      </w:r>
      <w:bookmarkStart w:id="17670" w:name="_ETM_Q27_379629"/>
      <w:bookmarkEnd w:id="17670"/>
      <w:r>
        <w:rPr>
          <w:rFonts w:hint="cs"/>
          <w:rtl/>
        </w:rPr>
        <w:t>שת</w:t>
      </w:r>
      <w:bookmarkStart w:id="17671" w:name="_ETM_Q27_380079"/>
      <w:bookmarkEnd w:id="17671"/>
      <w:r>
        <w:rPr>
          <w:rtl/>
        </w:rPr>
        <w:t>ש</w:t>
      </w:r>
      <w:r>
        <w:rPr>
          <w:rFonts w:hint="cs"/>
          <w:rtl/>
        </w:rPr>
        <w:t>ת</w:t>
      </w:r>
      <w:r>
        <w:rPr>
          <w:rtl/>
        </w:rPr>
        <w:t>כנע</w:t>
      </w:r>
      <w:r>
        <w:rPr>
          <w:rFonts w:hint="cs"/>
          <w:rtl/>
        </w:rPr>
        <w:t>,</w:t>
      </w:r>
      <w:bookmarkStart w:id="17672" w:name="_ETM_Q27_376322"/>
      <w:bookmarkEnd w:id="17672"/>
      <w:r>
        <w:rPr>
          <w:rtl/>
        </w:rPr>
        <w:t xml:space="preserve"> </w:t>
      </w:r>
      <w:bookmarkStart w:id="17673" w:name="_ETM_Q27_380620"/>
      <w:bookmarkEnd w:id="17673"/>
      <w:r>
        <w:rPr>
          <w:rtl/>
        </w:rPr>
        <w:t xml:space="preserve">אדוני </w:t>
      </w:r>
      <w:bookmarkStart w:id="17674" w:name="_ETM_Q27_380860"/>
      <w:bookmarkEnd w:id="17674"/>
      <w:r>
        <w:rPr>
          <w:rtl/>
        </w:rPr>
        <w:t xml:space="preserve">יושב-ראש </w:t>
      </w:r>
      <w:bookmarkStart w:id="17675" w:name="_ETM_Q27_381280"/>
      <w:bookmarkEnd w:id="17675"/>
      <w:r>
        <w:rPr>
          <w:rtl/>
        </w:rPr>
        <w:t>הקואליציה</w:t>
      </w:r>
      <w:r>
        <w:rPr>
          <w:rFonts w:hint="cs"/>
          <w:rtl/>
        </w:rPr>
        <w:t>,</w:t>
      </w:r>
      <w:r>
        <w:rPr>
          <w:rtl/>
        </w:rPr>
        <w:t xml:space="preserve"> </w:t>
      </w:r>
      <w:bookmarkStart w:id="17676" w:name="_ETM_Q27_381730"/>
      <w:bookmarkStart w:id="17677" w:name="_ETM_Q27_382000"/>
      <w:bookmarkEnd w:id="17676"/>
      <w:bookmarkEnd w:id="17677"/>
      <w:r>
        <w:rPr>
          <w:rFonts w:hint="cs"/>
          <w:rtl/>
        </w:rPr>
        <w:t>וכדי שת</w:t>
      </w:r>
      <w:bookmarkStart w:id="17678" w:name="_ETM_Q27_377694"/>
      <w:bookmarkEnd w:id="17678"/>
      <w:r>
        <w:rPr>
          <w:rtl/>
        </w:rPr>
        <w:t xml:space="preserve">שתכנעו </w:t>
      </w:r>
      <w:bookmarkStart w:id="17679" w:name="_ETM_Q27_382389"/>
      <w:bookmarkEnd w:id="17679"/>
      <w:r>
        <w:rPr>
          <w:rtl/>
        </w:rPr>
        <w:t xml:space="preserve">גם </w:t>
      </w:r>
      <w:bookmarkStart w:id="17680" w:name="_ETM_Q27_382540"/>
      <w:bookmarkEnd w:id="17680"/>
      <w:r>
        <w:rPr>
          <w:rtl/>
        </w:rPr>
        <w:t>אתם</w:t>
      </w:r>
      <w:r>
        <w:rPr>
          <w:rFonts w:hint="cs"/>
          <w:rtl/>
        </w:rPr>
        <w:t>,</w:t>
      </w:r>
      <w:r>
        <w:rPr>
          <w:rtl/>
        </w:rPr>
        <w:t xml:space="preserve"> </w:t>
      </w:r>
      <w:bookmarkStart w:id="17681" w:name="_ETM_Q27_382750"/>
      <w:bookmarkEnd w:id="17681"/>
      <w:r>
        <w:rPr>
          <w:rtl/>
        </w:rPr>
        <w:t xml:space="preserve">חבריי </w:t>
      </w:r>
      <w:bookmarkStart w:id="17682" w:name="_ETM_Q27_383049"/>
      <w:bookmarkEnd w:id="17682"/>
      <w:r>
        <w:rPr>
          <w:rtl/>
        </w:rPr>
        <w:t xml:space="preserve">חברי </w:t>
      </w:r>
      <w:bookmarkStart w:id="17683" w:name="_ETM_Q27_383290"/>
      <w:bookmarkEnd w:id="17683"/>
      <w:r>
        <w:rPr>
          <w:rtl/>
        </w:rPr>
        <w:t>הכנסת</w:t>
      </w:r>
      <w:r>
        <w:rPr>
          <w:rFonts w:hint="cs"/>
          <w:rtl/>
        </w:rPr>
        <w:t>,</w:t>
      </w:r>
      <w:r>
        <w:rPr>
          <w:rtl/>
        </w:rPr>
        <w:t xml:space="preserve"> </w:t>
      </w:r>
      <w:bookmarkStart w:id="17684" w:name="_ETM_Q27_384569"/>
      <w:bookmarkEnd w:id="17684"/>
      <w:r>
        <w:rPr>
          <w:rtl/>
        </w:rPr>
        <w:t xml:space="preserve">הרי </w:t>
      </w:r>
      <w:bookmarkStart w:id="17685" w:name="_ETM_Q27_384840"/>
      <w:bookmarkEnd w:id="17685"/>
      <w:r>
        <w:rPr>
          <w:rtl/>
        </w:rPr>
        <w:t xml:space="preserve">שנפתח </w:t>
      </w:r>
      <w:bookmarkStart w:id="17686" w:name="_ETM_Q27_385409"/>
      <w:bookmarkEnd w:id="17686"/>
      <w:r>
        <w:rPr>
          <w:rtl/>
        </w:rPr>
        <w:t xml:space="preserve">יחד </w:t>
      </w:r>
      <w:bookmarkStart w:id="17687" w:name="_ETM_Q27_386470"/>
      <w:bookmarkEnd w:id="17687"/>
      <w:r>
        <w:rPr>
          <w:rtl/>
        </w:rPr>
        <w:t xml:space="preserve">בפרק </w:t>
      </w:r>
      <w:bookmarkStart w:id="17688" w:name="_ETM_Q27_386889"/>
      <w:bookmarkEnd w:id="17688"/>
      <w:r>
        <w:rPr>
          <w:rtl/>
        </w:rPr>
        <w:t xml:space="preserve">שלישי </w:t>
      </w:r>
      <w:bookmarkStart w:id="17689" w:name="_ETM_Q27_387250"/>
      <w:bookmarkEnd w:id="17689"/>
      <w:r>
        <w:rPr>
          <w:rFonts w:hint="cs"/>
          <w:rtl/>
        </w:rPr>
        <w:t>ב</w:t>
      </w:r>
      <w:r>
        <w:rPr>
          <w:rtl/>
        </w:rPr>
        <w:t>הלכ</w:t>
      </w:r>
      <w:r>
        <w:rPr>
          <w:rFonts w:hint="cs"/>
          <w:rtl/>
        </w:rPr>
        <w:t>ו</w:t>
      </w:r>
      <w:r>
        <w:rPr>
          <w:rtl/>
        </w:rPr>
        <w:t>ת</w:t>
      </w:r>
      <w:bookmarkStart w:id="17690" w:name="_ETM_Q27_387783"/>
      <w:bookmarkEnd w:id="17690"/>
      <w:r>
        <w:rPr>
          <w:rtl/>
        </w:rPr>
        <w:t xml:space="preserve"> </w:t>
      </w:r>
      <w:bookmarkStart w:id="17691" w:name="_ETM_Q27_387610"/>
      <w:bookmarkEnd w:id="17691"/>
      <w:r>
        <w:rPr>
          <w:rtl/>
        </w:rPr>
        <w:t>חנוכה</w:t>
      </w:r>
      <w:r>
        <w:rPr>
          <w:rFonts w:hint="cs"/>
          <w:rtl/>
        </w:rPr>
        <w:t>,</w:t>
      </w:r>
      <w:r>
        <w:rPr>
          <w:rtl/>
        </w:rPr>
        <w:t xml:space="preserve"> </w:t>
      </w:r>
      <w:bookmarkStart w:id="17692" w:name="_ETM_Q27_389480"/>
      <w:bookmarkEnd w:id="17692"/>
      <w:r w:rsidR="008A7AED">
        <w:rPr>
          <w:rFonts w:hint="cs"/>
          <w:rtl/>
        </w:rPr>
        <w:t>"ה</w:t>
      </w:r>
      <w:r>
        <w:rPr>
          <w:rtl/>
        </w:rPr>
        <w:t xml:space="preserve">יד </w:t>
      </w:r>
      <w:bookmarkStart w:id="17693" w:name="_ETM_Q27_389750"/>
      <w:bookmarkEnd w:id="17693"/>
      <w:r>
        <w:rPr>
          <w:rtl/>
        </w:rPr>
        <w:t>החזקה</w:t>
      </w:r>
      <w:r w:rsidR="008A7AED">
        <w:rPr>
          <w:rFonts w:hint="cs"/>
          <w:rtl/>
        </w:rPr>
        <w:t>"</w:t>
      </w:r>
      <w:r>
        <w:rPr>
          <w:rtl/>
        </w:rPr>
        <w:t xml:space="preserve"> </w:t>
      </w:r>
      <w:bookmarkStart w:id="17694" w:name="_ETM_Q27_390200"/>
      <w:bookmarkEnd w:id="17694"/>
      <w:r>
        <w:rPr>
          <w:rtl/>
        </w:rPr>
        <w:t>לרמב"ם</w:t>
      </w:r>
      <w:bookmarkStart w:id="17695" w:name="_ETM_Q27_391440"/>
      <w:bookmarkEnd w:id="17695"/>
      <w:r>
        <w:rPr>
          <w:rFonts w:hint="cs"/>
          <w:rtl/>
        </w:rPr>
        <w:t xml:space="preserve">. </w:t>
      </w:r>
    </w:p>
    <w:p w:rsidR="00C309A6" w:rsidRDefault="00C309A6" w:rsidP="009E2FC8">
      <w:pPr>
        <w:rPr>
          <w:rtl/>
        </w:rPr>
      </w:pPr>
    </w:p>
    <w:p w:rsidR="00C309A6" w:rsidRDefault="00C309A6" w:rsidP="009E2FC8">
      <w:pPr>
        <w:rPr>
          <w:rtl/>
        </w:rPr>
      </w:pPr>
      <w:bookmarkStart w:id="17696" w:name="_ETM_Q27_419523"/>
      <w:bookmarkEnd w:id="17696"/>
      <w:r>
        <w:rPr>
          <w:rtl/>
        </w:rPr>
        <w:t xml:space="preserve">כך </w:t>
      </w:r>
      <w:bookmarkStart w:id="17697" w:name="_ETM_Q27_391800"/>
      <w:bookmarkEnd w:id="17697"/>
      <w:r>
        <w:rPr>
          <w:rtl/>
        </w:rPr>
        <w:t xml:space="preserve">אומר </w:t>
      </w:r>
      <w:bookmarkStart w:id="17698" w:name="_ETM_Q27_392010"/>
      <w:bookmarkEnd w:id="17698"/>
      <w:r>
        <w:rPr>
          <w:rtl/>
        </w:rPr>
        <w:t>הרמב"ם</w:t>
      </w:r>
      <w:r>
        <w:rPr>
          <w:rFonts w:hint="cs"/>
          <w:rtl/>
        </w:rPr>
        <w:t>:</w:t>
      </w:r>
      <w:r>
        <w:rPr>
          <w:rtl/>
        </w:rPr>
        <w:t xml:space="preserve"> </w:t>
      </w:r>
      <w:bookmarkStart w:id="17699" w:name="_ETM_Q27_392460"/>
      <w:bookmarkEnd w:id="17699"/>
      <w:r>
        <w:rPr>
          <w:rFonts w:hint="cs"/>
          <w:rtl/>
        </w:rPr>
        <w:t>"</w:t>
      </w:r>
      <w:r w:rsidRPr="001E682C">
        <w:rPr>
          <w:rtl/>
        </w:rPr>
        <w:t>בבית שני, כשמלכי יו</w:t>
      </w:r>
      <w:r>
        <w:rPr>
          <w:rFonts w:hint="cs"/>
          <w:rtl/>
        </w:rPr>
        <w:t>ו</w:t>
      </w:r>
      <w:r w:rsidRPr="001E682C">
        <w:rPr>
          <w:rtl/>
        </w:rPr>
        <w:t>ן גזרו גזרות על ישראל, וב</w:t>
      </w:r>
      <w:r>
        <w:rPr>
          <w:rFonts w:hint="cs"/>
          <w:rtl/>
        </w:rPr>
        <w:t>י</w:t>
      </w:r>
      <w:r w:rsidRPr="001E682C">
        <w:rPr>
          <w:rtl/>
        </w:rPr>
        <w:t>טלו דתם, ולא הניחו אותם לעסוק בתורה ובמצוות; ופשטו ידם בממונם ובבנותיהם, ונכנסו להיכל, ופרצו בו פרצות, וט</w:t>
      </w:r>
      <w:r>
        <w:rPr>
          <w:rFonts w:hint="cs"/>
          <w:rtl/>
        </w:rPr>
        <w:t>י</w:t>
      </w:r>
      <w:r w:rsidRPr="001E682C">
        <w:rPr>
          <w:rtl/>
        </w:rPr>
        <w:t xml:space="preserve">מאו הטהרות; וצר להם לישראל מאד מפניהם, </w:t>
      </w:r>
      <w:proofErr w:type="spellStart"/>
      <w:r w:rsidRPr="001E682C">
        <w:rPr>
          <w:rtl/>
        </w:rPr>
        <w:t>ולחצום</w:t>
      </w:r>
      <w:proofErr w:type="spellEnd"/>
      <w:r w:rsidRPr="001E682C">
        <w:rPr>
          <w:rtl/>
        </w:rPr>
        <w:t xml:space="preserve"> לחץ גדול. עד שריחם עליהם אל</w:t>
      </w:r>
      <w:r>
        <w:rPr>
          <w:rFonts w:hint="cs"/>
          <w:rtl/>
        </w:rPr>
        <w:t>ו</w:t>
      </w:r>
      <w:r w:rsidRPr="001E682C">
        <w:rPr>
          <w:rtl/>
        </w:rPr>
        <w:t>הי אבותינו, והושיעם מידם והצילם, וגברו בני חשמונאי הכ</w:t>
      </w:r>
      <w:r>
        <w:rPr>
          <w:rFonts w:hint="cs"/>
          <w:rtl/>
        </w:rPr>
        <w:t>ו</w:t>
      </w:r>
      <w:r w:rsidRPr="001E682C">
        <w:rPr>
          <w:rtl/>
        </w:rPr>
        <w:t>הנים הגדולים, והרגום, והושיעו ישראל מידם; והעמידו מלך מן הכ</w:t>
      </w:r>
      <w:r>
        <w:rPr>
          <w:rFonts w:hint="cs"/>
          <w:rtl/>
        </w:rPr>
        <w:t>ו</w:t>
      </w:r>
      <w:r w:rsidRPr="001E682C">
        <w:rPr>
          <w:rtl/>
        </w:rPr>
        <w:t>הנים, וחזרה מלכות לישראל יתר על מאת</w:t>
      </w:r>
      <w:r>
        <w:rPr>
          <w:rFonts w:hint="cs"/>
          <w:rtl/>
        </w:rPr>
        <w:t>י</w:t>
      </w:r>
      <w:r w:rsidRPr="001E682C">
        <w:rPr>
          <w:rtl/>
        </w:rPr>
        <w:t>ים שנים, עד החורבן השני.</w:t>
      </w:r>
      <w:bookmarkStart w:id="17700" w:name="_ETM_Q27_394736"/>
      <w:bookmarkEnd w:id="17700"/>
    </w:p>
    <w:p w:rsidR="00C309A6" w:rsidRDefault="00C309A6" w:rsidP="009E2FC8">
      <w:pPr>
        <w:rPr>
          <w:rtl/>
        </w:rPr>
      </w:pPr>
    </w:p>
    <w:p w:rsidR="00C309A6" w:rsidRDefault="00C309A6" w:rsidP="006461DB">
      <w:pPr>
        <w:rPr>
          <w:rtl/>
        </w:rPr>
      </w:pPr>
      <w:r>
        <w:rPr>
          <w:rFonts w:hint="cs"/>
          <w:rtl/>
        </w:rPr>
        <w:t>"</w:t>
      </w:r>
      <w:r w:rsidRPr="001E682C">
        <w:rPr>
          <w:rtl/>
        </w:rPr>
        <w:t>וכשגברו ישראל על אויביהם וא</w:t>
      </w:r>
      <w:r>
        <w:rPr>
          <w:rFonts w:hint="cs"/>
          <w:rtl/>
        </w:rPr>
        <w:t>י</w:t>
      </w:r>
      <w:r w:rsidRPr="001E682C">
        <w:rPr>
          <w:rtl/>
        </w:rPr>
        <w:t>בדום</w:t>
      </w:r>
      <w:r>
        <w:rPr>
          <w:rFonts w:hint="cs"/>
          <w:rtl/>
        </w:rPr>
        <w:t>,</w:t>
      </w:r>
      <w:r>
        <w:rPr>
          <w:rtl/>
        </w:rPr>
        <w:t xml:space="preserve"> בכ"ה בחדש כסל</w:t>
      </w:r>
      <w:r w:rsidRPr="001E682C">
        <w:rPr>
          <w:rtl/>
        </w:rPr>
        <w:t>ו היה</w:t>
      </w:r>
      <w:bookmarkStart w:id="17701" w:name="_ETM_Q27_425783"/>
      <w:bookmarkEnd w:id="17701"/>
      <w:r>
        <w:rPr>
          <w:rFonts w:hint="cs"/>
          <w:rtl/>
        </w:rPr>
        <w:t>,</w:t>
      </w:r>
      <w:r w:rsidRPr="001E682C">
        <w:rPr>
          <w:rtl/>
        </w:rPr>
        <w:t xml:space="preserve"> ונכנסו להיכל ולא מצאו שמן טהור במקדש אלא פך אחד</w:t>
      </w:r>
      <w:r>
        <w:rPr>
          <w:rFonts w:hint="cs"/>
          <w:rtl/>
        </w:rPr>
        <w:t>,</w:t>
      </w:r>
      <w:r w:rsidRPr="001E682C">
        <w:rPr>
          <w:rtl/>
        </w:rPr>
        <w:t xml:space="preserve"> ולא היה בו להדליק אלא יום אחד בלבד</w:t>
      </w:r>
      <w:r>
        <w:rPr>
          <w:rFonts w:hint="cs"/>
          <w:rtl/>
        </w:rPr>
        <w:t>.</w:t>
      </w:r>
      <w:bookmarkStart w:id="17702" w:name="_ETM_Q27_434744"/>
      <w:bookmarkEnd w:id="17702"/>
      <w:r w:rsidRPr="001E682C">
        <w:rPr>
          <w:rtl/>
        </w:rPr>
        <w:t xml:space="preserve"> והדליקו ממנו נרות המערכה שמונה ימים עד שכתשו זיתים והוציאו שמן טהור.</w:t>
      </w:r>
      <w:r>
        <w:rPr>
          <w:rtl/>
        </w:rPr>
        <w:t xml:space="preserve"> </w:t>
      </w:r>
    </w:p>
    <w:p w:rsidR="00C309A6" w:rsidRDefault="00C309A6" w:rsidP="009E2FC8">
      <w:pPr>
        <w:rPr>
          <w:rtl/>
        </w:rPr>
      </w:pPr>
      <w:bookmarkStart w:id="17703" w:name="_ETM_Q27_421372"/>
      <w:bookmarkStart w:id="17704" w:name="_ETM_Q27_421472"/>
      <w:bookmarkEnd w:id="17703"/>
      <w:bookmarkEnd w:id="17704"/>
    </w:p>
    <w:p w:rsidR="00C309A6" w:rsidRDefault="00C309A6" w:rsidP="006461DB">
      <w:pPr>
        <w:rPr>
          <w:rtl/>
        </w:rPr>
      </w:pPr>
      <w:bookmarkStart w:id="17705" w:name="_ETM_Q27_441610"/>
      <w:bookmarkEnd w:id="17705"/>
      <w:r>
        <w:rPr>
          <w:rFonts w:hint="cs"/>
          <w:rtl/>
        </w:rPr>
        <w:t>"</w:t>
      </w:r>
      <w:r w:rsidRPr="001E682C">
        <w:rPr>
          <w:rtl/>
        </w:rPr>
        <w:t>ומפני זה התקינו חכמים שבאותו הדור שיהיו שמונת ימים האלו</w:t>
      </w:r>
      <w:bookmarkStart w:id="17706" w:name="_ETM_Q27_443482"/>
      <w:bookmarkEnd w:id="17706"/>
      <w:r>
        <w:rPr>
          <w:rFonts w:hint="cs"/>
          <w:rtl/>
        </w:rPr>
        <w:t>,</w:t>
      </w:r>
      <w:r w:rsidRPr="001E682C">
        <w:rPr>
          <w:rtl/>
        </w:rPr>
        <w:t xml:space="preserve"> שתח</w:t>
      </w:r>
      <w:r>
        <w:rPr>
          <w:rFonts w:hint="cs"/>
          <w:rtl/>
        </w:rPr>
        <w:t>י</w:t>
      </w:r>
      <w:r w:rsidRPr="001E682C">
        <w:rPr>
          <w:rtl/>
        </w:rPr>
        <w:t>לת</w:t>
      </w:r>
      <w:r>
        <w:rPr>
          <w:rFonts w:hint="cs"/>
          <w:rtl/>
        </w:rPr>
        <w:t>ן</w:t>
      </w:r>
      <w:r w:rsidRPr="001E682C">
        <w:rPr>
          <w:rtl/>
        </w:rPr>
        <w:t xml:space="preserve"> כ"ה בכסלו</w:t>
      </w:r>
      <w:r>
        <w:rPr>
          <w:rFonts w:hint="cs"/>
          <w:rtl/>
        </w:rPr>
        <w:t>,</w:t>
      </w:r>
      <w:r w:rsidRPr="001E682C">
        <w:rPr>
          <w:rtl/>
        </w:rPr>
        <w:t xml:space="preserve"> ימי שמחה והלל</w:t>
      </w:r>
      <w:bookmarkStart w:id="17707" w:name="_ETM_Q27_450194"/>
      <w:bookmarkEnd w:id="17707"/>
      <w:r>
        <w:rPr>
          <w:rFonts w:hint="cs"/>
          <w:rtl/>
        </w:rPr>
        <w:t>,</w:t>
      </w:r>
      <w:r>
        <w:rPr>
          <w:rtl/>
        </w:rPr>
        <w:t xml:space="preserve"> </w:t>
      </w:r>
      <w:proofErr w:type="spellStart"/>
      <w:r>
        <w:rPr>
          <w:rtl/>
        </w:rPr>
        <w:t>ומדליקי</w:t>
      </w:r>
      <w:r>
        <w:rPr>
          <w:rFonts w:hint="cs"/>
          <w:rtl/>
        </w:rPr>
        <w:t>ן</w:t>
      </w:r>
      <w:proofErr w:type="spellEnd"/>
      <w:r>
        <w:rPr>
          <w:rtl/>
        </w:rPr>
        <w:t xml:space="preserve"> בה</w:t>
      </w:r>
      <w:r>
        <w:rPr>
          <w:rFonts w:hint="cs"/>
          <w:rtl/>
        </w:rPr>
        <w:t>ן</w:t>
      </w:r>
      <w:r w:rsidRPr="001E682C">
        <w:rPr>
          <w:rtl/>
        </w:rPr>
        <w:t xml:space="preserve"> הנרות בערב על פתחי הבתים</w:t>
      </w:r>
      <w:r>
        <w:rPr>
          <w:rFonts w:hint="cs"/>
          <w:rtl/>
        </w:rPr>
        <w:t>,</w:t>
      </w:r>
      <w:r w:rsidRPr="001E682C">
        <w:rPr>
          <w:rtl/>
        </w:rPr>
        <w:t xml:space="preserve"> בכל לילה ולילה משמונת הלילות</w:t>
      </w:r>
      <w:r>
        <w:rPr>
          <w:rFonts w:hint="cs"/>
          <w:rtl/>
        </w:rPr>
        <w:t>,</w:t>
      </w:r>
      <w:r w:rsidRPr="001E682C">
        <w:rPr>
          <w:rtl/>
        </w:rPr>
        <w:t xml:space="preserve"> להראות ולגלות הנס. וימים אלו ה</w:t>
      </w:r>
      <w:r>
        <w:rPr>
          <w:rFonts w:hint="cs"/>
          <w:rtl/>
        </w:rPr>
        <w:t>ן</w:t>
      </w:r>
      <w:r w:rsidRPr="001E682C">
        <w:rPr>
          <w:rtl/>
        </w:rPr>
        <w:t xml:space="preserve"> </w:t>
      </w:r>
      <w:proofErr w:type="spellStart"/>
      <w:r w:rsidRPr="001E682C">
        <w:rPr>
          <w:rtl/>
        </w:rPr>
        <w:t>הנקראי</w:t>
      </w:r>
      <w:bookmarkStart w:id="17708" w:name="_ETM_Q27_452902"/>
      <w:bookmarkEnd w:id="17708"/>
      <w:r>
        <w:rPr>
          <w:rFonts w:hint="cs"/>
          <w:rtl/>
        </w:rPr>
        <w:t>ן</w:t>
      </w:r>
      <w:proofErr w:type="spellEnd"/>
      <w:r w:rsidRPr="001E682C">
        <w:rPr>
          <w:rtl/>
        </w:rPr>
        <w:t xml:space="preserve"> חנוכה</w:t>
      </w:r>
      <w:r>
        <w:rPr>
          <w:rFonts w:hint="cs"/>
          <w:rtl/>
        </w:rPr>
        <w:t>,</w:t>
      </w:r>
      <w:r w:rsidRPr="001E682C">
        <w:rPr>
          <w:rtl/>
        </w:rPr>
        <w:t xml:space="preserve"> ו</w:t>
      </w:r>
      <w:r>
        <w:rPr>
          <w:rFonts w:hint="cs"/>
          <w:rtl/>
        </w:rPr>
        <w:t>הם</w:t>
      </w:r>
      <w:r w:rsidRPr="001E682C">
        <w:rPr>
          <w:rtl/>
        </w:rPr>
        <w:t xml:space="preserve"> </w:t>
      </w:r>
      <w:proofErr w:type="spellStart"/>
      <w:r w:rsidRPr="001E682C">
        <w:rPr>
          <w:rtl/>
        </w:rPr>
        <w:t>אסורי</w:t>
      </w:r>
      <w:r>
        <w:rPr>
          <w:rFonts w:hint="cs"/>
          <w:rtl/>
        </w:rPr>
        <w:t>ן</w:t>
      </w:r>
      <w:proofErr w:type="spellEnd"/>
      <w:r w:rsidRPr="001E682C">
        <w:rPr>
          <w:rtl/>
        </w:rPr>
        <w:t xml:space="preserve"> בהספד </w:t>
      </w:r>
      <w:bookmarkStart w:id="17709" w:name="_ETM_Q27_457763"/>
      <w:bookmarkEnd w:id="17709"/>
      <w:r>
        <w:rPr>
          <w:rFonts w:hint="cs"/>
          <w:rtl/>
        </w:rPr>
        <w:t>ו</w:t>
      </w:r>
      <w:r w:rsidRPr="001E682C">
        <w:rPr>
          <w:rtl/>
        </w:rPr>
        <w:t>תענית כימי הפורים. והדלקת הנרות בה</w:t>
      </w:r>
      <w:r>
        <w:rPr>
          <w:rFonts w:hint="cs"/>
          <w:rtl/>
        </w:rPr>
        <w:t>ם</w:t>
      </w:r>
      <w:r w:rsidRPr="001E682C">
        <w:rPr>
          <w:rtl/>
        </w:rPr>
        <w:t xml:space="preserve"> מצ</w:t>
      </w:r>
      <w:r>
        <w:rPr>
          <w:rFonts w:hint="cs"/>
          <w:rtl/>
        </w:rPr>
        <w:t>ו</w:t>
      </w:r>
      <w:r w:rsidRPr="001E682C">
        <w:rPr>
          <w:rtl/>
        </w:rPr>
        <w:t>וה מדברי סופרים כקריאת המגילה.</w:t>
      </w:r>
    </w:p>
    <w:p w:rsidR="00C309A6" w:rsidRDefault="00C309A6" w:rsidP="009E2FC8">
      <w:pPr>
        <w:rPr>
          <w:rtl/>
        </w:rPr>
      </w:pPr>
      <w:bookmarkStart w:id="17710" w:name="_ETM_Q27_467860"/>
      <w:bookmarkEnd w:id="17710"/>
    </w:p>
    <w:p w:rsidR="00C309A6" w:rsidRDefault="00C309A6" w:rsidP="006461DB">
      <w:pPr>
        <w:rPr>
          <w:rtl/>
        </w:rPr>
      </w:pPr>
      <w:r>
        <w:rPr>
          <w:rFonts w:hint="cs"/>
          <w:rtl/>
        </w:rPr>
        <w:t>"</w:t>
      </w:r>
      <w:r w:rsidRPr="001E682C">
        <w:rPr>
          <w:rtl/>
        </w:rPr>
        <w:t>כל שחייב בקריאת המגילה חייב בהדלקת נר חנוכה</w:t>
      </w:r>
      <w:r>
        <w:rPr>
          <w:rFonts w:hint="cs"/>
          <w:rtl/>
        </w:rPr>
        <w:t>.</w:t>
      </w:r>
      <w:r w:rsidRPr="001E682C">
        <w:rPr>
          <w:rtl/>
        </w:rPr>
        <w:t xml:space="preserve"> והמדליק אותה בליל</w:t>
      </w:r>
      <w:r>
        <w:rPr>
          <w:rtl/>
        </w:rPr>
        <w:t>ה הראשון מברך של</w:t>
      </w:r>
      <w:r>
        <w:rPr>
          <w:rFonts w:hint="cs"/>
          <w:rtl/>
        </w:rPr>
        <w:t>ו</w:t>
      </w:r>
      <w:r>
        <w:rPr>
          <w:rtl/>
        </w:rPr>
        <w:t>ש ברכות ואלו הן</w:t>
      </w:r>
      <w:r>
        <w:rPr>
          <w:rFonts w:hint="cs"/>
          <w:rtl/>
        </w:rPr>
        <w:t xml:space="preserve">: ברוך אתה ה', אלוקינו מלך העולם, </w:t>
      </w:r>
      <w:bookmarkStart w:id="17711" w:name="_ETM_Q27_470388"/>
      <w:bookmarkEnd w:id="17711"/>
      <w:r>
        <w:rPr>
          <w:rFonts w:hint="cs"/>
          <w:rtl/>
        </w:rPr>
        <w:t>אשר קידשנו במצוותיו ו</w:t>
      </w:r>
      <w:bookmarkStart w:id="17712" w:name="_ETM_Q27_474045"/>
      <w:bookmarkEnd w:id="17712"/>
      <w:r>
        <w:rPr>
          <w:rFonts w:hint="cs"/>
          <w:rtl/>
        </w:rPr>
        <w:t>ציוונו</w:t>
      </w:r>
      <w:r w:rsidRPr="001E682C">
        <w:rPr>
          <w:rtl/>
        </w:rPr>
        <w:t xml:space="preserve"> להדליק נר של חנוכה</w:t>
      </w:r>
      <w:r>
        <w:rPr>
          <w:rFonts w:hint="cs"/>
          <w:rtl/>
        </w:rPr>
        <w:t>;</w:t>
      </w:r>
      <w:r w:rsidRPr="001E682C">
        <w:rPr>
          <w:rtl/>
        </w:rPr>
        <w:t xml:space="preserve"> ושעשה נ</w:t>
      </w:r>
      <w:r>
        <w:rPr>
          <w:rFonts w:hint="cs"/>
          <w:rtl/>
        </w:rPr>
        <w:t>י</w:t>
      </w:r>
      <w:r>
        <w:rPr>
          <w:rtl/>
        </w:rPr>
        <w:t>סים לאבותינו</w:t>
      </w:r>
      <w:r>
        <w:rPr>
          <w:rFonts w:hint="cs"/>
          <w:rtl/>
        </w:rPr>
        <w:t>;</w:t>
      </w:r>
      <w:bookmarkStart w:id="17713" w:name="_ETM_Q27_480590"/>
      <w:bookmarkEnd w:id="17713"/>
      <w:r w:rsidRPr="001E682C">
        <w:rPr>
          <w:rtl/>
        </w:rPr>
        <w:t xml:space="preserve"> ושהחיינו וקיימנו ו</w:t>
      </w:r>
      <w:r>
        <w:rPr>
          <w:rFonts w:hint="cs"/>
          <w:rtl/>
        </w:rPr>
        <w:t>ה</w:t>
      </w:r>
      <w:bookmarkStart w:id="17714" w:name="_ETM_Q27_482847"/>
      <w:bookmarkEnd w:id="17714"/>
      <w:r>
        <w:rPr>
          <w:rFonts w:hint="cs"/>
          <w:rtl/>
        </w:rPr>
        <w:t>גיענו לזמן הזה</w:t>
      </w:r>
      <w:r w:rsidRPr="001E682C">
        <w:rPr>
          <w:rtl/>
        </w:rPr>
        <w:t>. וכל הרואה אותה ולא בירך</w:t>
      </w:r>
      <w:r>
        <w:rPr>
          <w:rFonts w:hint="cs"/>
          <w:rtl/>
        </w:rPr>
        <w:t>,</w:t>
      </w:r>
      <w:r w:rsidRPr="001E682C">
        <w:rPr>
          <w:rtl/>
        </w:rPr>
        <w:t xml:space="preserve"> מברך שתי</w:t>
      </w:r>
      <w:r>
        <w:rPr>
          <w:rFonts w:hint="cs"/>
          <w:rtl/>
        </w:rPr>
        <w:t>י</w:t>
      </w:r>
      <w:r w:rsidRPr="001E682C">
        <w:rPr>
          <w:rtl/>
        </w:rPr>
        <w:t>ם</w:t>
      </w:r>
      <w:r>
        <w:rPr>
          <w:rFonts w:hint="cs"/>
          <w:rtl/>
        </w:rPr>
        <w:t>:</w:t>
      </w:r>
      <w:r w:rsidRPr="001E682C">
        <w:rPr>
          <w:rtl/>
        </w:rPr>
        <w:t xml:space="preserve"> שעשה נ</w:t>
      </w:r>
      <w:r>
        <w:rPr>
          <w:rFonts w:hint="cs"/>
          <w:rtl/>
        </w:rPr>
        <w:t>י</w:t>
      </w:r>
      <w:r w:rsidRPr="001E682C">
        <w:rPr>
          <w:rtl/>
        </w:rPr>
        <w:t>סים לאבותינו ו</w:t>
      </w:r>
      <w:r>
        <w:rPr>
          <w:rFonts w:hint="cs"/>
          <w:rtl/>
        </w:rPr>
        <w:t xml:space="preserve">ברכת </w:t>
      </w:r>
      <w:r w:rsidRPr="001E682C">
        <w:rPr>
          <w:rtl/>
        </w:rPr>
        <w:t>שהחיינו. ובשאר הלילות ה</w:t>
      </w:r>
      <w:r>
        <w:rPr>
          <w:rtl/>
        </w:rPr>
        <w:t>מדליק מברך שתי</w:t>
      </w:r>
      <w:r>
        <w:rPr>
          <w:rFonts w:hint="cs"/>
          <w:rtl/>
        </w:rPr>
        <w:t>י</w:t>
      </w:r>
      <w:r>
        <w:rPr>
          <w:rtl/>
        </w:rPr>
        <w:t>ם והרואה מברך אחת</w:t>
      </w:r>
      <w:r>
        <w:rPr>
          <w:rFonts w:hint="cs"/>
          <w:rtl/>
        </w:rPr>
        <w:t xml:space="preserve">, </w:t>
      </w:r>
      <w:r w:rsidRPr="001E682C">
        <w:rPr>
          <w:rtl/>
        </w:rPr>
        <w:t xml:space="preserve">שאין </w:t>
      </w:r>
      <w:proofErr w:type="spellStart"/>
      <w:r w:rsidRPr="001E682C">
        <w:rPr>
          <w:rtl/>
        </w:rPr>
        <w:t>מברכי</w:t>
      </w:r>
      <w:bookmarkStart w:id="17715" w:name="_ETM_Q27_495496"/>
      <w:bookmarkEnd w:id="17715"/>
      <w:r>
        <w:rPr>
          <w:rFonts w:hint="cs"/>
          <w:rtl/>
        </w:rPr>
        <w:t>ן</w:t>
      </w:r>
      <w:proofErr w:type="spellEnd"/>
      <w:r w:rsidRPr="001E682C">
        <w:rPr>
          <w:rtl/>
        </w:rPr>
        <w:t xml:space="preserve"> שהחיינו אלא בלילה הראשון.</w:t>
      </w:r>
    </w:p>
    <w:p w:rsidR="00C309A6" w:rsidRDefault="00C309A6" w:rsidP="009E2FC8">
      <w:pPr>
        <w:rPr>
          <w:rtl/>
        </w:rPr>
      </w:pPr>
    </w:p>
    <w:p w:rsidR="00C309A6" w:rsidRDefault="00C309A6" w:rsidP="006461DB">
      <w:pPr>
        <w:rPr>
          <w:color w:val="202122"/>
          <w:sz w:val="24"/>
          <w:szCs w:val="24"/>
        </w:rPr>
      </w:pPr>
      <w:bookmarkStart w:id="17716" w:name="_ETM_Q27_503109"/>
      <w:bookmarkEnd w:id="17716"/>
      <w:r>
        <w:rPr>
          <w:rFonts w:hint="cs"/>
          <w:rtl/>
        </w:rPr>
        <w:t>"</w:t>
      </w:r>
      <w:r w:rsidRPr="001E682C">
        <w:rPr>
          <w:rtl/>
        </w:rPr>
        <w:t xml:space="preserve">בכל יום ויום משמונת הימים </w:t>
      </w:r>
      <w:r>
        <w:rPr>
          <w:rFonts w:hint="cs"/>
          <w:rtl/>
        </w:rPr>
        <w:t>הל</w:t>
      </w:r>
      <w:bookmarkStart w:id="17717" w:name="_ETM_Q27_500207"/>
      <w:bookmarkEnd w:id="17717"/>
      <w:r w:rsidRPr="001E682C">
        <w:rPr>
          <w:rtl/>
        </w:rPr>
        <w:t>לו גומרי</w:t>
      </w:r>
      <w:r>
        <w:rPr>
          <w:rFonts w:hint="cs"/>
          <w:rtl/>
        </w:rPr>
        <w:t>ם</w:t>
      </w:r>
      <w:r w:rsidRPr="001E682C">
        <w:rPr>
          <w:rtl/>
        </w:rPr>
        <w:t xml:space="preserve"> את ההלל</w:t>
      </w:r>
      <w:r>
        <w:rPr>
          <w:rFonts w:hint="cs"/>
          <w:rtl/>
        </w:rPr>
        <w:t>,</w:t>
      </w:r>
      <w:r w:rsidRPr="001E682C">
        <w:rPr>
          <w:rtl/>
        </w:rPr>
        <w:t xml:space="preserve"> ומברך לפניו א</w:t>
      </w:r>
      <w:r>
        <w:rPr>
          <w:rFonts w:hint="cs"/>
          <w:rtl/>
        </w:rPr>
        <w:t>שר קידשנו במצוותיו וציוונו</w:t>
      </w:r>
      <w:bookmarkStart w:id="17718" w:name="_ETM_Q27_502227"/>
      <w:bookmarkEnd w:id="17718"/>
      <w:r w:rsidRPr="001E682C">
        <w:rPr>
          <w:rtl/>
        </w:rPr>
        <w:t xml:space="preserve"> לגמור את ההלל</w:t>
      </w:r>
      <w:r>
        <w:rPr>
          <w:rFonts w:hint="cs"/>
          <w:rtl/>
        </w:rPr>
        <w:t>,</w:t>
      </w:r>
      <w:r w:rsidRPr="001E682C">
        <w:rPr>
          <w:rtl/>
        </w:rPr>
        <w:t xml:space="preserve"> בין יחיד בין צ</w:t>
      </w:r>
      <w:r>
        <w:rPr>
          <w:rFonts w:hint="cs"/>
          <w:rtl/>
        </w:rPr>
        <w:t>י</w:t>
      </w:r>
      <w:r w:rsidRPr="001E682C">
        <w:rPr>
          <w:rtl/>
        </w:rPr>
        <w:t>בור. א</w:t>
      </w:r>
      <w:r>
        <w:rPr>
          <w:rFonts w:hint="cs"/>
          <w:rtl/>
        </w:rPr>
        <w:t>ף על פי</w:t>
      </w:r>
      <w:bookmarkStart w:id="17719" w:name="_ETM_Q27_506981"/>
      <w:bookmarkEnd w:id="17719"/>
      <w:r w:rsidRPr="001E682C">
        <w:rPr>
          <w:rtl/>
        </w:rPr>
        <w:t xml:space="preserve"> שקריאת ההלל מצו</w:t>
      </w:r>
      <w:r>
        <w:rPr>
          <w:rFonts w:hint="cs"/>
          <w:rtl/>
        </w:rPr>
        <w:t>ו</w:t>
      </w:r>
      <w:r w:rsidRPr="001E682C">
        <w:rPr>
          <w:rtl/>
        </w:rPr>
        <w:t>ה מדברי סופרים</w:t>
      </w:r>
      <w:r>
        <w:rPr>
          <w:rFonts w:hint="cs"/>
          <w:rtl/>
        </w:rPr>
        <w:t>,</w:t>
      </w:r>
      <w:r w:rsidRPr="001E682C">
        <w:rPr>
          <w:rtl/>
        </w:rPr>
        <w:t xml:space="preserve"> מברך עליו </w:t>
      </w:r>
      <w:r>
        <w:rPr>
          <w:rFonts w:hint="cs"/>
          <w:rtl/>
        </w:rPr>
        <w:t>אשר קידשנו במצוותיו וציוונו</w:t>
      </w:r>
      <w:bookmarkStart w:id="17720" w:name="_ETM_Q27_510312"/>
      <w:bookmarkEnd w:id="17720"/>
      <w:r w:rsidRPr="001E682C">
        <w:rPr>
          <w:rtl/>
        </w:rPr>
        <w:t xml:space="preserve"> כדרך שמברך על המגילה ועל ה</w:t>
      </w:r>
      <w:r>
        <w:rPr>
          <w:rtl/>
        </w:rPr>
        <w:t>עירוב</w:t>
      </w:r>
      <w:r>
        <w:rPr>
          <w:rFonts w:hint="cs"/>
          <w:rtl/>
        </w:rPr>
        <w:t>,</w:t>
      </w:r>
      <w:bookmarkStart w:id="17721" w:name="_ETM_Q27_511978"/>
      <w:bookmarkEnd w:id="17721"/>
      <w:r>
        <w:rPr>
          <w:rtl/>
        </w:rPr>
        <w:t xml:space="preserve"> שכל ודאי של דבריהם </w:t>
      </w:r>
      <w:proofErr w:type="spellStart"/>
      <w:r>
        <w:rPr>
          <w:rtl/>
        </w:rPr>
        <w:t>מברכי</w:t>
      </w:r>
      <w:r>
        <w:rPr>
          <w:rFonts w:hint="cs"/>
          <w:rtl/>
        </w:rPr>
        <w:t>ן</w:t>
      </w:r>
      <w:proofErr w:type="spellEnd"/>
      <w:r>
        <w:rPr>
          <w:rFonts w:hint="cs"/>
          <w:rtl/>
        </w:rPr>
        <w:t xml:space="preserve"> </w:t>
      </w:r>
      <w:r w:rsidRPr="001E682C">
        <w:rPr>
          <w:rtl/>
        </w:rPr>
        <w:t>עליו</w:t>
      </w:r>
      <w:r>
        <w:rPr>
          <w:rFonts w:hint="cs"/>
          <w:rtl/>
        </w:rPr>
        <w:t>.</w:t>
      </w:r>
      <w:bookmarkStart w:id="17722" w:name="_ETM_Q27_516220"/>
      <w:bookmarkEnd w:id="17722"/>
      <w:r w:rsidRPr="001E682C">
        <w:rPr>
          <w:rtl/>
        </w:rPr>
        <w:t xml:space="preserve"> אבל דבר שהוא מדבריהם ועיקר עשיית</w:t>
      </w:r>
      <w:r>
        <w:rPr>
          <w:rFonts w:hint="cs"/>
          <w:rtl/>
        </w:rPr>
        <w:t>ם</w:t>
      </w:r>
      <w:r w:rsidRPr="001E682C">
        <w:rPr>
          <w:rtl/>
        </w:rPr>
        <w:t xml:space="preserve"> לו מפני הספק</w:t>
      </w:r>
      <w:r>
        <w:rPr>
          <w:rFonts w:hint="cs"/>
          <w:rtl/>
        </w:rPr>
        <w:t>,</w:t>
      </w:r>
      <w:r w:rsidRPr="001E682C">
        <w:rPr>
          <w:rtl/>
        </w:rPr>
        <w:t xml:space="preserve"> כגון מעשר דמאי</w:t>
      </w:r>
      <w:r>
        <w:rPr>
          <w:rFonts w:hint="cs"/>
          <w:rtl/>
        </w:rPr>
        <w:t>,</w:t>
      </w:r>
      <w:r w:rsidRPr="001E682C">
        <w:rPr>
          <w:rtl/>
        </w:rPr>
        <w:t xml:space="preserve"> אין </w:t>
      </w:r>
      <w:proofErr w:type="spellStart"/>
      <w:r w:rsidRPr="001E682C">
        <w:rPr>
          <w:rtl/>
        </w:rPr>
        <w:t>מברכי</w:t>
      </w:r>
      <w:bookmarkStart w:id="17723" w:name="_ETM_Q27_523673"/>
      <w:bookmarkEnd w:id="17723"/>
      <w:r>
        <w:rPr>
          <w:rFonts w:hint="cs"/>
          <w:rtl/>
        </w:rPr>
        <w:t>ן</w:t>
      </w:r>
      <w:proofErr w:type="spellEnd"/>
      <w:r w:rsidRPr="001E682C">
        <w:rPr>
          <w:rtl/>
        </w:rPr>
        <w:t xml:space="preserve"> עליו. ולמה </w:t>
      </w:r>
      <w:proofErr w:type="spellStart"/>
      <w:r w:rsidRPr="001E682C">
        <w:rPr>
          <w:rtl/>
        </w:rPr>
        <w:t>מברכי</w:t>
      </w:r>
      <w:r>
        <w:rPr>
          <w:rFonts w:hint="cs"/>
          <w:rtl/>
        </w:rPr>
        <w:t>ן</w:t>
      </w:r>
      <w:proofErr w:type="spellEnd"/>
      <w:r w:rsidRPr="001E682C">
        <w:rPr>
          <w:rtl/>
        </w:rPr>
        <w:t xml:space="preserve"> על יו</w:t>
      </w:r>
      <w:r>
        <w:rPr>
          <w:rFonts w:hint="cs"/>
          <w:rtl/>
        </w:rPr>
        <w:t>ם טוב</w:t>
      </w:r>
      <w:r w:rsidRPr="001E682C">
        <w:rPr>
          <w:rtl/>
        </w:rPr>
        <w:t xml:space="preserve"> שני</w:t>
      </w:r>
      <w:bookmarkStart w:id="17724" w:name="_ETM_Q27_524201"/>
      <w:bookmarkEnd w:id="17724"/>
      <w:r w:rsidRPr="001E682C">
        <w:rPr>
          <w:rtl/>
        </w:rPr>
        <w:t xml:space="preserve"> והם לא ת</w:t>
      </w:r>
      <w:r>
        <w:rPr>
          <w:rFonts w:hint="cs"/>
          <w:rtl/>
        </w:rPr>
        <w:t>י</w:t>
      </w:r>
      <w:r w:rsidRPr="001E682C">
        <w:rPr>
          <w:rtl/>
        </w:rPr>
        <w:t>קנוהו אלא מפני הספק</w:t>
      </w:r>
      <w:r>
        <w:rPr>
          <w:rFonts w:hint="cs"/>
          <w:rtl/>
        </w:rPr>
        <w:t>?</w:t>
      </w:r>
      <w:r w:rsidRPr="001E682C">
        <w:rPr>
          <w:rtl/>
        </w:rPr>
        <w:t xml:space="preserve"> כדי שלא יזלזלו בו</w:t>
      </w:r>
      <w:r>
        <w:rPr>
          <w:rFonts w:hint="cs"/>
          <w:rtl/>
        </w:rPr>
        <w:t>"</w:t>
      </w:r>
      <w:r w:rsidRPr="001E682C">
        <w:rPr>
          <w:rtl/>
        </w:rPr>
        <w:t>.</w:t>
      </w:r>
    </w:p>
    <w:p w:rsidR="00C309A6" w:rsidRPr="006461DB" w:rsidRDefault="00C309A6" w:rsidP="009E2FC8">
      <w:pPr>
        <w:rPr>
          <w:rtl/>
        </w:rPr>
      </w:pPr>
    </w:p>
    <w:p w:rsidR="00C309A6" w:rsidRDefault="00C309A6" w:rsidP="009E2FC8">
      <w:pPr>
        <w:pStyle w:val="af6"/>
        <w:keepNext/>
        <w:rPr>
          <w:rtl/>
        </w:rPr>
      </w:pPr>
      <w:r w:rsidRPr="00214A11">
        <w:rPr>
          <w:rStyle w:val="TagStyle"/>
          <w:rtl/>
        </w:rPr>
        <w:t xml:space="preserve"> &lt;&lt; יור &gt;&gt; </w:t>
      </w:r>
      <w:r>
        <w:rPr>
          <w:rtl/>
        </w:rPr>
        <w:t>היו"ר ארז מלול:</w:t>
      </w:r>
      <w:r w:rsidRPr="00214A11">
        <w:rPr>
          <w:rStyle w:val="TagStyle"/>
          <w:rtl/>
        </w:rPr>
        <w:t xml:space="preserve"> &lt;&lt; יור &gt;&gt;</w:t>
      </w:r>
      <w:r>
        <w:rPr>
          <w:rtl/>
        </w:rPr>
        <w:t xml:space="preserve">   </w:t>
      </w:r>
    </w:p>
    <w:p w:rsidR="00C309A6" w:rsidRDefault="00C309A6" w:rsidP="0011063B">
      <w:pPr>
        <w:rPr>
          <w:rtl/>
        </w:rPr>
      </w:pPr>
    </w:p>
    <w:p w:rsidR="00C309A6" w:rsidRPr="00214A11" w:rsidRDefault="00C309A6" w:rsidP="009E2FC8">
      <w:pPr>
        <w:rPr>
          <w:rtl/>
        </w:rPr>
      </w:pPr>
      <w:r>
        <w:rPr>
          <w:rFonts w:hint="cs"/>
          <w:rtl/>
        </w:rPr>
        <w:t>תמשיך, זה מעניין אותם.</w:t>
      </w:r>
      <w:bookmarkStart w:id="17725" w:name="_ETM_Q27_536621"/>
      <w:bookmarkEnd w:id="17725"/>
    </w:p>
    <w:p w:rsidR="00C309A6" w:rsidRDefault="00C309A6" w:rsidP="009E2FC8">
      <w:pPr>
        <w:rPr>
          <w:rtl/>
        </w:rPr>
      </w:pPr>
      <w:bookmarkStart w:id="17726" w:name="_ETM_Q27_537133"/>
      <w:bookmarkEnd w:id="17726"/>
    </w:p>
    <w:p w:rsidR="00C309A6" w:rsidRDefault="00C309A6" w:rsidP="009E2FC8">
      <w:pPr>
        <w:pStyle w:val="af5"/>
        <w:keepNext/>
        <w:rPr>
          <w:rtl/>
        </w:rPr>
      </w:pPr>
      <w:bookmarkStart w:id="17727" w:name="ET_interruption_5087_30"/>
      <w:r w:rsidRPr="001E682C">
        <w:rPr>
          <w:rStyle w:val="TagStyle"/>
          <w:rtl/>
        </w:rPr>
        <w:t xml:space="preserve"> &lt;&lt; קריאה &gt;&gt; </w:t>
      </w:r>
      <w:r>
        <w:rPr>
          <w:rtl/>
        </w:rPr>
        <w:t>יאיר לפיד (יש עתיד):</w:t>
      </w:r>
      <w:r w:rsidRPr="001E682C">
        <w:rPr>
          <w:rStyle w:val="TagStyle"/>
          <w:rtl/>
        </w:rPr>
        <w:t xml:space="preserve"> &lt;&lt; קריאה &gt;&gt;</w:t>
      </w:r>
      <w:r>
        <w:rPr>
          <w:rtl/>
        </w:rPr>
        <w:t xml:space="preserve">   </w:t>
      </w:r>
      <w:bookmarkEnd w:id="17727"/>
    </w:p>
    <w:p w:rsidR="00C309A6" w:rsidRDefault="00C309A6" w:rsidP="0011063B">
      <w:pPr>
        <w:rPr>
          <w:rtl/>
        </w:rPr>
      </w:pPr>
    </w:p>
    <w:p w:rsidR="00C309A6" w:rsidRDefault="00C309A6" w:rsidP="009E2FC8">
      <w:pPr>
        <w:rPr>
          <w:rtl/>
        </w:rPr>
      </w:pPr>
      <w:r>
        <w:rPr>
          <w:rFonts w:hint="cs"/>
          <w:rtl/>
        </w:rPr>
        <w:t>אנחנו מנסים להבין אם כבר חנוכה.</w:t>
      </w:r>
    </w:p>
    <w:p w:rsidR="00C309A6" w:rsidRDefault="00C309A6" w:rsidP="009E2FC8">
      <w:pPr>
        <w:rPr>
          <w:rtl/>
        </w:rPr>
      </w:pPr>
    </w:p>
    <w:p w:rsidR="00C309A6" w:rsidRDefault="00C309A6" w:rsidP="009E2FC8">
      <w:pPr>
        <w:pStyle w:val="-"/>
        <w:keepNext/>
        <w:rPr>
          <w:rtl/>
        </w:rPr>
      </w:pPr>
      <w:bookmarkStart w:id="17728" w:name="ET_speakercontinue_6553_31"/>
      <w:r w:rsidRPr="001E682C">
        <w:rPr>
          <w:rStyle w:val="TagStyle"/>
          <w:rtl/>
        </w:rPr>
        <w:t xml:space="preserve"> &lt;&lt; דובר_המשך &gt;&gt; </w:t>
      </w:r>
      <w:r>
        <w:rPr>
          <w:rtl/>
        </w:rPr>
        <w:t>שר הפנים משה ארבל:</w:t>
      </w:r>
      <w:r w:rsidRPr="001E682C">
        <w:rPr>
          <w:rStyle w:val="TagStyle"/>
          <w:rtl/>
        </w:rPr>
        <w:t xml:space="preserve"> &lt;&lt; דובר_המשך &gt;&gt;</w:t>
      </w:r>
      <w:r>
        <w:rPr>
          <w:rtl/>
        </w:rPr>
        <w:t xml:space="preserve">   </w:t>
      </w:r>
      <w:bookmarkEnd w:id="17728"/>
    </w:p>
    <w:p w:rsidR="00C309A6" w:rsidRDefault="00C309A6" w:rsidP="0011063B">
      <w:pPr>
        <w:rPr>
          <w:rtl/>
        </w:rPr>
      </w:pPr>
    </w:p>
    <w:p w:rsidR="00C309A6" w:rsidRDefault="00C309A6" w:rsidP="009E2FC8">
      <w:pPr>
        <w:rPr>
          <w:rtl/>
        </w:rPr>
      </w:pPr>
      <w:bookmarkStart w:id="17729" w:name="_ETM_Q27_539050"/>
      <w:bookmarkStart w:id="17730" w:name="_ETM_Q27_419312"/>
      <w:bookmarkStart w:id="17731" w:name="_ETM_Q27_535701"/>
      <w:bookmarkStart w:id="17732" w:name="_ETM_Q27_532263"/>
      <w:bookmarkEnd w:id="17729"/>
      <w:bookmarkEnd w:id="17730"/>
      <w:bookmarkEnd w:id="17731"/>
      <w:bookmarkEnd w:id="17732"/>
      <w:r>
        <w:rPr>
          <w:rtl/>
        </w:rPr>
        <w:t xml:space="preserve">אנחנו </w:t>
      </w:r>
      <w:bookmarkStart w:id="17733" w:name="_ETM_Q27_543000"/>
      <w:bookmarkEnd w:id="17733"/>
      <w:r>
        <w:rPr>
          <w:rtl/>
        </w:rPr>
        <w:t>מתכוננים</w:t>
      </w:r>
      <w:r>
        <w:rPr>
          <w:rFonts w:hint="cs"/>
          <w:rtl/>
        </w:rPr>
        <w:t>.</w:t>
      </w:r>
    </w:p>
    <w:p w:rsidR="00C309A6" w:rsidRDefault="00C309A6" w:rsidP="009E2FC8">
      <w:pPr>
        <w:rPr>
          <w:rtl/>
        </w:rPr>
      </w:pPr>
    </w:p>
    <w:p w:rsidR="00C309A6" w:rsidRDefault="00C309A6" w:rsidP="009E2FC8">
      <w:pPr>
        <w:pStyle w:val="af6"/>
        <w:keepNext/>
        <w:rPr>
          <w:rtl/>
        </w:rPr>
      </w:pPr>
      <w:bookmarkStart w:id="17734" w:name="ET_yor_6595_33"/>
      <w:r w:rsidRPr="00214A11">
        <w:rPr>
          <w:rStyle w:val="TagStyle"/>
          <w:rtl/>
        </w:rPr>
        <w:t xml:space="preserve"> &lt;&lt; יור &gt;&gt; </w:t>
      </w:r>
      <w:r>
        <w:rPr>
          <w:rtl/>
        </w:rPr>
        <w:t>היו"ר ארז מלול:</w:t>
      </w:r>
      <w:r w:rsidRPr="00214A11">
        <w:rPr>
          <w:rStyle w:val="TagStyle"/>
          <w:rtl/>
        </w:rPr>
        <w:t xml:space="preserve"> &lt;&lt; יור &gt;&gt;</w:t>
      </w:r>
      <w:r>
        <w:rPr>
          <w:rtl/>
        </w:rPr>
        <w:t xml:space="preserve">   </w:t>
      </w:r>
      <w:bookmarkEnd w:id="17734"/>
    </w:p>
    <w:p w:rsidR="00C309A6" w:rsidRDefault="00C309A6" w:rsidP="0011063B">
      <w:pPr>
        <w:rPr>
          <w:rtl/>
        </w:rPr>
      </w:pPr>
    </w:p>
    <w:p w:rsidR="00C309A6" w:rsidRDefault="00C309A6" w:rsidP="009E2FC8">
      <w:pPr>
        <w:rPr>
          <w:rtl/>
        </w:rPr>
      </w:pPr>
      <w:bookmarkStart w:id="17735" w:name="_ETM_Q27_544520"/>
      <w:bookmarkEnd w:id="17735"/>
      <w:r>
        <w:rPr>
          <w:rtl/>
        </w:rPr>
        <w:t xml:space="preserve">30 </w:t>
      </w:r>
      <w:bookmarkStart w:id="17736" w:name="_ETM_Q27_545119"/>
      <w:bookmarkEnd w:id="17736"/>
      <w:r>
        <w:rPr>
          <w:rtl/>
        </w:rPr>
        <w:t xml:space="preserve">יום </w:t>
      </w:r>
      <w:bookmarkStart w:id="17737" w:name="_ETM_Q27_545479"/>
      <w:bookmarkEnd w:id="17737"/>
      <w:r>
        <w:rPr>
          <w:rtl/>
        </w:rPr>
        <w:t xml:space="preserve">קודם </w:t>
      </w:r>
      <w:bookmarkStart w:id="17738" w:name="_ETM_Q27_545930"/>
      <w:bookmarkEnd w:id="17738"/>
      <w:r>
        <w:rPr>
          <w:rFonts w:hint="cs"/>
          <w:rtl/>
        </w:rPr>
        <w:t>החג</w:t>
      </w:r>
      <w:bookmarkStart w:id="17739" w:name="_ETM_Q27_540537"/>
      <w:bookmarkEnd w:id="17739"/>
      <w:r>
        <w:rPr>
          <w:rtl/>
        </w:rPr>
        <w:t xml:space="preserve"> </w:t>
      </w:r>
      <w:bookmarkStart w:id="17740" w:name="_ETM_Q27_546650"/>
      <w:bookmarkEnd w:id="17740"/>
      <w:r>
        <w:rPr>
          <w:rtl/>
        </w:rPr>
        <w:t xml:space="preserve">לומדים </w:t>
      </w:r>
      <w:bookmarkStart w:id="17741" w:name="_ETM_Q27_547520"/>
      <w:bookmarkEnd w:id="17741"/>
      <w:r>
        <w:rPr>
          <w:rtl/>
        </w:rPr>
        <w:t xml:space="preserve">בהלכות </w:t>
      </w:r>
      <w:bookmarkStart w:id="17742" w:name="_ETM_Q27_548119"/>
      <w:bookmarkEnd w:id="17742"/>
      <w:r>
        <w:rPr>
          <w:rFonts w:hint="cs"/>
          <w:rtl/>
        </w:rPr>
        <w:t>ה</w:t>
      </w:r>
      <w:r>
        <w:rPr>
          <w:rtl/>
        </w:rPr>
        <w:t>חג</w:t>
      </w:r>
      <w:r>
        <w:rPr>
          <w:rFonts w:hint="cs"/>
          <w:rtl/>
        </w:rPr>
        <w:t>.</w:t>
      </w:r>
    </w:p>
    <w:p w:rsidR="00C309A6" w:rsidRDefault="00C309A6" w:rsidP="009E2FC8">
      <w:pPr>
        <w:rPr>
          <w:rtl/>
        </w:rPr>
      </w:pPr>
    </w:p>
    <w:p w:rsidR="00C309A6" w:rsidRDefault="00C309A6" w:rsidP="009E2FC8">
      <w:pPr>
        <w:pStyle w:val="-"/>
        <w:keepNext/>
        <w:rPr>
          <w:rtl/>
        </w:rPr>
      </w:pPr>
      <w:bookmarkStart w:id="17743" w:name="ET_speakercontinue_6553_34"/>
      <w:r w:rsidRPr="00214A11">
        <w:rPr>
          <w:rStyle w:val="TagStyle"/>
          <w:rtl/>
        </w:rPr>
        <w:t xml:space="preserve"> &lt;&lt; דובר_המשך &gt;&gt; </w:t>
      </w:r>
      <w:r>
        <w:rPr>
          <w:rtl/>
        </w:rPr>
        <w:t>שר הפנים משה ארבל:</w:t>
      </w:r>
      <w:r w:rsidRPr="00214A11">
        <w:rPr>
          <w:rStyle w:val="TagStyle"/>
          <w:rtl/>
        </w:rPr>
        <w:t xml:space="preserve"> &lt;&lt; דובר_המשך &gt;&gt;</w:t>
      </w:r>
      <w:r>
        <w:rPr>
          <w:rtl/>
        </w:rPr>
        <w:t xml:space="preserve">   </w:t>
      </w:r>
      <w:bookmarkEnd w:id="17743"/>
    </w:p>
    <w:p w:rsidR="00C309A6" w:rsidRDefault="00C309A6" w:rsidP="0011063B">
      <w:pPr>
        <w:rPr>
          <w:rtl/>
        </w:rPr>
      </w:pPr>
    </w:p>
    <w:p w:rsidR="00C309A6" w:rsidRDefault="00C309A6" w:rsidP="006461DB">
      <w:pPr>
        <w:rPr>
          <w:rtl/>
        </w:rPr>
      </w:pPr>
      <w:r>
        <w:rPr>
          <w:rFonts w:hint="cs"/>
          <w:rtl/>
        </w:rPr>
        <w:t>אז נכנסנו כבר,</w:t>
      </w:r>
      <w:bookmarkStart w:id="17744" w:name="_ETM_Q27_544248"/>
      <w:bookmarkEnd w:id="17744"/>
      <w:r>
        <w:rPr>
          <w:rtl/>
        </w:rPr>
        <w:t xml:space="preserve"> </w:t>
      </w:r>
      <w:bookmarkStart w:id="17745" w:name="_ETM_Q27_549589"/>
      <w:bookmarkStart w:id="17746" w:name="_ETM_Q27_552080"/>
      <w:bookmarkStart w:id="17747" w:name="_ETM_Q27_546610"/>
      <w:bookmarkEnd w:id="17745"/>
      <w:bookmarkEnd w:id="17746"/>
      <w:bookmarkEnd w:id="17747"/>
      <w:r>
        <w:rPr>
          <w:rtl/>
        </w:rPr>
        <w:t xml:space="preserve">ראש </w:t>
      </w:r>
      <w:bookmarkStart w:id="17748" w:name="_ETM_Q27_552259"/>
      <w:bookmarkEnd w:id="17748"/>
      <w:r>
        <w:rPr>
          <w:rtl/>
        </w:rPr>
        <w:t xml:space="preserve">חודש </w:t>
      </w:r>
      <w:bookmarkStart w:id="17749" w:name="_ETM_Q27_552500"/>
      <w:bookmarkEnd w:id="17749"/>
      <w:r>
        <w:rPr>
          <w:rtl/>
        </w:rPr>
        <w:t>דצמבר</w:t>
      </w:r>
      <w:r>
        <w:rPr>
          <w:rFonts w:hint="cs"/>
          <w:rtl/>
        </w:rPr>
        <w:t>.</w:t>
      </w:r>
      <w:r>
        <w:rPr>
          <w:rtl/>
        </w:rPr>
        <w:t xml:space="preserve"> </w:t>
      </w:r>
      <w:bookmarkStart w:id="17750" w:name="_ETM_Q27_556279"/>
      <w:bookmarkEnd w:id="17750"/>
      <w:r>
        <w:rPr>
          <w:rtl/>
        </w:rPr>
        <w:t xml:space="preserve">ולא </w:t>
      </w:r>
      <w:bookmarkStart w:id="17751" w:name="_ETM_Q27_556729"/>
      <w:bookmarkEnd w:id="17751"/>
      <w:r>
        <w:rPr>
          <w:rFonts w:hint="cs"/>
          <w:rtl/>
        </w:rPr>
        <w:t>הלל של</w:t>
      </w:r>
      <w:r>
        <w:rPr>
          <w:rtl/>
        </w:rPr>
        <w:t xml:space="preserve"> </w:t>
      </w:r>
      <w:bookmarkStart w:id="17752" w:name="_ETM_Q27_556909"/>
      <w:bookmarkEnd w:id="17752"/>
      <w:r>
        <w:rPr>
          <w:rtl/>
        </w:rPr>
        <w:t xml:space="preserve">חנוכה </w:t>
      </w:r>
      <w:bookmarkStart w:id="17753" w:name="_ETM_Q27_557330"/>
      <w:bookmarkEnd w:id="17753"/>
      <w:r>
        <w:rPr>
          <w:rtl/>
        </w:rPr>
        <w:t>בלבד</w:t>
      </w:r>
      <w:bookmarkStart w:id="17754" w:name="_ETM_Q27_554059"/>
      <w:bookmarkEnd w:id="17754"/>
      <w:r>
        <w:rPr>
          <w:rFonts w:hint="cs"/>
          <w:rtl/>
        </w:rPr>
        <w:t xml:space="preserve"> </w:t>
      </w:r>
      <w:r>
        <w:rPr>
          <w:rtl/>
        </w:rPr>
        <w:t xml:space="preserve">– </w:t>
      </w:r>
      <w:bookmarkStart w:id="17755" w:name="_ETM_Q27_558810"/>
      <w:bookmarkEnd w:id="17755"/>
      <w:r>
        <w:rPr>
          <w:rtl/>
        </w:rPr>
        <w:t xml:space="preserve">היה </w:t>
      </w:r>
      <w:bookmarkStart w:id="17756" w:name="_ETM_Q27_559080"/>
      <w:bookmarkEnd w:id="17756"/>
      <w:r>
        <w:rPr>
          <w:rtl/>
        </w:rPr>
        <w:t xml:space="preserve">פעם </w:t>
      </w:r>
      <w:bookmarkStart w:id="17757" w:name="_ETM_Q27_559380"/>
      <w:bookmarkEnd w:id="17757"/>
      <w:r>
        <w:rPr>
          <w:rtl/>
        </w:rPr>
        <w:t>טייס</w:t>
      </w:r>
      <w:r>
        <w:rPr>
          <w:rFonts w:hint="cs"/>
          <w:rtl/>
        </w:rPr>
        <w:t>,</w:t>
      </w:r>
      <w:r>
        <w:rPr>
          <w:rtl/>
        </w:rPr>
        <w:t xml:space="preserve"> </w:t>
      </w:r>
      <w:bookmarkStart w:id="17758" w:name="_ETM_Q27_559990"/>
      <w:bookmarkEnd w:id="17758"/>
      <w:r>
        <w:rPr>
          <w:rtl/>
        </w:rPr>
        <w:t xml:space="preserve">אחרי </w:t>
      </w:r>
      <w:bookmarkStart w:id="17759" w:name="_ETM_Q27_560380"/>
      <w:bookmarkEnd w:id="17759"/>
      <w:r>
        <w:rPr>
          <w:rtl/>
        </w:rPr>
        <w:t xml:space="preserve">הנחיתה </w:t>
      </w:r>
      <w:bookmarkStart w:id="17760" w:name="_ETM_Q27_561460"/>
      <w:bookmarkEnd w:id="17760"/>
      <w:r>
        <w:rPr>
          <w:rtl/>
        </w:rPr>
        <w:t xml:space="preserve">אמר </w:t>
      </w:r>
      <w:bookmarkStart w:id="17761" w:name="_ETM_Q27_561729"/>
      <w:bookmarkEnd w:id="17761"/>
      <w:r>
        <w:rPr>
          <w:rtl/>
        </w:rPr>
        <w:t xml:space="preserve">הקברניט </w:t>
      </w:r>
      <w:bookmarkStart w:id="17762" w:name="_ETM_Q27_562210"/>
      <w:bookmarkEnd w:id="17762"/>
      <w:r>
        <w:rPr>
          <w:rtl/>
        </w:rPr>
        <w:t>ברמקול</w:t>
      </w:r>
      <w:r>
        <w:rPr>
          <w:rFonts w:hint="cs"/>
          <w:rtl/>
        </w:rPr>
        <w:t>:</w:t>
      </w:r>
      <w:r>
        <w:rPr>
          <w:rtl/>
        </w:rPr>
        <w:t xml:space="preserve"> </w:t>
      </w:r>
      <w:bookmarkStart w:id="17763" w:name="_ETM_Q27_563359"/>
      <w:bookmarkEnd w:id="17763"/>
      <w:r>
        <w:rPr>
          <w:rtl/>
        </w:rPr>
        <w:t xml:space="preserve">אני </w:t>
      </w:r>
      <w:bookmarkStart w:id="17764" w:name="_ETM_Q27_563569"/>
      <w:bookmarkEnd w:id="17764"/>
      <w:r>
        <w:rPr>
          <w:rtl/>
        </w:rPr>
        <w:t xml:space="preserve">מאחל </w:t>
      </w:r>
      <w:bookmarkStart w:id="17765" w:name="_ETM_Q27_563990"/>
      <w:bookmarkEnd w:id="17765"/>
      <w:r>
        <w:rPr>
          <w:rtl/>
        </w:rPr>
        <w:t xml:space="preserve">לכל </w:t>
      </w:r>
      <w:bookmarkStart w:id="17766" w:name="_ETM_Q27_564229"/>
      <w:bookmarkEnd w:id="17766"/>
      <w:r>
        <w:rPr>
          <w:rtl/>
        </w:rPr>
        <w:t xml:space="preserve">אלה </w:t>
      </w:r>
      <w:bookmarkStart w:id="17767" w:name="_ETM_Q27_564350"/>
      <w:bookmarkEnd w:id="17767"/>
      <w:r>
        <w:rPr>
          <w:rtl/>
        </w:rPr>
        <w:t xml:space="preserve">שעומדים </w:t>
      </w:r>
      <w:bookmarkStart w:id="17768" w:name="_ETM_Q27_565399"/>
      <w:bookmarkEnd w:id="17768"/>
      <w:r>
        <w:rPr>
          <w:rtl/>
        </w:rPr>
        <w:t xml:space="preserve">חנוכה </w:t>
      </w:r>
      <w:bookmarkStart w:id="17769" w:name="_ETM_Q27_565819"/>
      <w:bookmarkEnd w:id="17769"/>
      <w:r>
        <w:rPr>
          <w:rtl/>
        </w:rPr>
        <w:t>שמח</w:t>
      </w:r>
      <w:r>
        <w:rPr>
          <w:rFonts w:hint="cs"/>
          <w:rtl/>
        </w:rPr>
        <w:t>,</w:t>
      </w:r>
      <w:r>
        <w:rPr>
          <w:rtl/>
        </w:rPr>
        <w:t xml:space="preserve"> </w:t>
      </w:r>
      <w:bookmarkStart w:id="17770" w:name="_ETM_Q27_566270"/>
      <w:bookmarkEnd w:id="17770"/>
      <w:r>
        <w:rPr>
          <w:rtl/>
        </w:rPr>
        <w:t>ולא</w:t>
      </w:r>
      <w:r>
        <w:rPr>
          <w:rFonts w:hint="cs"/>
          <w:rtl/>
        </w:rPr>
        <w:t>לה</w:t>
      </w:r>
      <w:bookmarkStart w:id="17771" w:name="_ETM_Q27_561771"/>
      <w:bookmarkEnd w:id="17771"/>
      <w:r>
        <w:rPr>
          <w:rtl/>
        </w:rPr>
        <w:t xml:space="preserve"> </w:t>
      </w:r>
      <w:bookmarkStart w:id="17772" w:name="_ETM_Q27_566600"/>
      <w:bookmarkEnd w:id="17772"/>
      <w:r>
        <w:rPr>
          <w:rFonts w:hint="cs"/>
          <w:rtl/>
        </w:rPr>
        <w:t>ש</w:t>
      </w:r>
      <w:r>
        <w:rPr>
          <w:rtl/>
        </w:rPr>
        <w:t>יושבים</w:t>
      </w:r>
      <w:r>
        <w:rPr>
          <w:rFonts w:hint="cs"/>
          <w:rtl/>
        </w:rPr>
        <w:t xml:space="preserve"> –</w:t>
      </w:r>
      <w:r>
        <w:rPr>
          <w:rtl/>
        </w:rPr>
        <w:t xml:space="preserve"> </w:t>
      </w:r>
      <w:bookmarkStart w:id="17773" w:name="_ETM_Q27_567229"/>
      <w:bookmarkEnd w:id="17773"/>
      <w:r>
        <w:t>Merry Christma</w:t>
      </w:r>
      <w:bookmarkStart w:id="17774" w:name="_ETM_Q27_560895"/>
      <w:bookmarkStart w:id="17775" w:name="_ETM_Q27_578437"/>
      <w:bookmarkStart w:id="17776" w:name="_ETM_Q27_574710"/>
      <w:bookmarkStart w:id="17777" w:name="_ETM_Q27_570369"/>
      <w:bookmarkStart w:id="17778" w:name="_ETM_Q27_565529"/>
      <w:bookmarkStart w:id="17779" w:name="_ETM_Q27_560669"/>
      <w:bookmarkEnd w:id="17774"/>
      <w:bookmarkEnd w:id="17775"/>
      <w:bookmarkEnd w:id="17776"/>
      <w:bookmarkEnd w:id="17777"/>
      <w:bookmarkEnd w:id="17778"/>
      <w:bookmarkEnd w:id="17779"/>
      <w:r>
        <w:t>s</w:t>
      </w:r>
      <w:r>
        <w:rPr>
          <w:rFonts w:hint="cs"/>
          <w:rtl/>
        </w:rPr>
        <w:t>.</w:t>
      </w:r>
      <w:r>
        <w:rPr>
          <w:rtl/>
        </w:rPr>
        <w:t xml:space="preserve"> </w:t>
      </w:r>
      <w:bookmarkStart w:id="17780" w:name="_ETM_Q27_570130"/>
      <w:bookmarkStart w:id="17781" w:name="_ETM_Q27_564488"/>
      <w:bookmarkEnd w:id="17780"/>
      <w:bookmarkEnd w:id="17781"/>
      <w:r>
        <w:rPr>
          <w:rFonts w:hint="cs"/>
          <w:rtl/>
        </w:rPr>
        <w:t>אפשר?</w:t>
      </w:r>
      <w:bookmarkStart w:id="17782" w:name="_ETM_Q27_567660"/>
      <w:bookmarkEnd w:id="17782"/>
      <w:r>
        <w:rPr>
          <w:rFonts w:hint="cs"/>
          <w:rtl/>
        </w:rPr>
        <w:t xml:space="preserve"> להמשיך.</w:t>
      </w:r>
    </w:p>
    <w:p w:rsidR="00C309A6" w:rsidRDefault="00C309A6" w:rsidP="009E2FC8">
      <w:pPr>
        <w:rPr>
          <w:rtl/>
        </w:rPr>
      </w:pPr>
      <w:bookmarkStart w:id="17783" w:name="_ETM_Q27_568015"/>
      <w:bookmarkStart w:id="17784" w:name="_ETM_Q27_568123"/>
      <w:bookmarkEnd w:id="17783"/>
      <w:bookmarkEnd w:id="17784"/>
    </w:p>
    <w:p w:rsidR="00C309A6" w:rsidRDefault="00C309A6" w:rsidP="009E2FC8">
      <w:pPr>
        <w:pStyle w:val="af6"/>
        <w:keepNext/>
        <w:rPr>
          <w:rtl/>
        </w:rPr>
      </w:pPr>
      <w:bookmarkStart w:id="17785" w:name="ET_yor_6595_35"/>
      <w:r w:rsidRPr="0020676E">
        <w:rPr>
          <w:rStyle w:val="TagStyle"/>
          <w:rtl/>
        </w:rPr>
        <w:t xml:space="preserve"> &lt;&lt; יור &gt;&gt; </w:t>
      </w:r>
      <w:r>
        <w:rPr>
          <w:rtl/>
        </w:rPr>
        <w:t>היו"ר ארז מלול:</w:t>
      </w:r>
      <w:r w:rsidRPr="0020676E">
        <w:rPr>
          <w:rStyle w:val="TagStyle"/>
          <w:rtl/>
        </w:rPr>
        <w:t xml:space="preserve"> &lt;&lt; יור &gt;&gt;</w:t>
      </w:r>
      <w:r>
        <w:rPr>
          <w:rtl/>
        </w:rPr>
        <w:t xml:space="preserve">   </w:t>
      </w:r>
      <w:bookmarkEnd w:id="17785"/>
    </w:p>
    <w:p w:rsidR="00C309A6" w:rsidRDefault="00C309A6" w:rsidP="0011063B">
      <w:pPr>
        <w:rPr>
          <w:rtl/>
        </w:rPr>
      </w:pPr>
    </w:p>
    <w:p w:rsidR="00C309A6" w:rsidRPr="0020676E" w:rsidRDefault="00C309A6" w:rsidP="009E2FC8">
      <w:pPr>
        <w:rPr>
          <w:rtl/>
        </w:rPr>
      </w:pPr>
      <w:bookmarkStart w:id="17786" w:name="_ETM_Q27_569228"/>
      <w:bookmarkStart w:id="17787" w:name="_ETM_Q27_569367"/>
      <w:bookmarkEnd w:id="17786"/>
      <w:r>
        <w:rPr>
          <w:rFonts w:hint="cs"/>
          <w:rtl/>
        </w:rPr>
        <w:t>לא, לא, תמשיך. בסוף תגיע לפורים.</w:t>
      </w:r>
    </w:p>
    <w:p w:rsidR="00C309A6" w:rsidRDefault="00C309A6" w:rsidP="009E2FC8">
      <w:pPr>
        <w:rPr>
          <w:rtl/>
        </w:rPr>
      </w:pPr>
      <w:bookmarkStart w:id="17788" w:name="_ETM_Q27_564547"/>
      <w:bookmarkEnd w:id="17787"/>
      <w:bookmarkEnd w:id="17788"/>
    </w:p>
    <w:p w:rsidR="00C309A6" w:rsidRDefault="00C309A6" w:rsidP="009E2FC8">
      <w:pPr>
        <w:pStyle w:val="-"/>
        <w:keepNext/>
        <w:rPr>
          <w:rtl/>
        </w:rPr>
      </w:pPr>
      <w:bookmarkStart w:id="17789" w:name="ET_speakercontinue_6553_36"/>
      <w:r w:rsidRPr="0020676E">
        <w:rPr>
          <w:rStyle w:val="TagStyle"/>
          <w:rtl/>
        </w:rPr>
        <w:t xml:space="preserve"> &lt;&lt; דובר_המשך &gt;&gt; </w:t>
      </w:r>
      <w:r>
        <w:rPr>
          <w:rtl/>
        </w:rPr>
        <w:t>שר הפנים משה ארבל:</w:t>
      </w:r>
      <w:r w:rsidRPr="0020676E">
        <w:rPr>
          <w:rStyle w:val="TagStyle"/>
          <w:rtl/>
        </w:rPr>
        <w:t xml:space="preserve"> &lt;&lt; דובר_המשך &gt;&gt;</w:t>
      </w:r>
      <w:r>
        <w:rPr>
          <w:rtl/>
        </w:rPr>
        <w:t xml:space="preserve">   </w:t>
      </w:r>
      <w:bookmarkEnd w:id="17789"/>
    </w:p>
    <w:p w:rsidR="00C309A6" w:rsidRDefault="00C309A6" w:rsidP="0011063B">
      <w:pPr>
        <w:rPr>
          <w:rtl/>
        </w:rPr>
      </w:pPr>
    </w:p>
    <w:p w:rsidR="00C309A6" w:rsidRDefault="00C309A6" w:rsidP="006461DB">
      <w:pPr>
        <w:rPr>
          <w:rtl/>
        </w:rPr>
      </w:pPr>
      <w:bookmarkStart w:id="17790" w:name="_ETM_Q27_572647"/>
      <w:bookmarkEnd w:id="17790"/>
      <w:r>
        <w:rPr>
          <w:rFonts w:hint="cs"/>
          <w:rtl/>
        </w:rPr>
        <w:t>"</w:t>
      </w:r>
      <w:r w:rsidRPr="0020676E">
        <w:rPr>
          <w:rtl/>
        </w:rPr>
        <w:t>ולא הלל של חנוכה בלבד הוא שמדברי סופרים</w:t>
      </w:r>
      <w:r>
        <w:rPr>
          <w:rFonts w:hint="cs"/>
          <w:rtl/>
        </w:rPr>
        <w:t>,</w:t>
      </w:r>
      <w:bookmarkStart w:id="17791" w:name="_ETM_Q27_578289"/>
      <w:bookmarkEnd w:id="17791"/>
      <w:r w:rsidRPr="0020676E">
        <w:rPr>
          <w:rtl/>
        </w:rPr>
        <w:t xml:space="preserve"> אלא קריאת ההלל לעול</w:t>
      </w:r>
      <w:r>
        <w:rPr>
          <w:rtl/>
        </w:rPr>
        <w:t>ם מדברי סופרים בכל הימים שגומרי</w:t>
      </w:r>
      <w:r>
        <w:rPr>
          <w:rFonts w:hint="cs"/>
          <w:rtl/>
        </w:rPr>
        <w:t>ם</w:t>
      </w:r>
      <w:bookmarkStart w:id="17792" w:name="_ETM_Q27_578632"/>
      <w:bookmarkEnd w:id="17792"/>
      <w:r w:rsidRPr="0020676E">
        <w:rPr>
          <w:rtl/>
        </w:rPr>
        <w:t xml:space="preserve"> בה</w:t>
      </w:r>
      <w:r>
        <w:rPr>
          <w:rFonts w:hint="cs"/>
          <w:rtl/>
        </w:rPr>
        <w:t>ם</w:t>
      </w:r>
      <w:r w:rsidRPr="0020676E">
        <w:rPr>
          <w:rtl/>
        </w:rPr>
        <w:t xml:space="preserve"> את ההלל. ושמ</w:t>
      </w:r>
      <w:r>
        <w:rPr>
          <w:rFonts w:hint="cs"/>
          <w:rtl/>
        </w:rPr>
        <w:t>ו</w:t>
      </w:r>
      <w:r>
        <w:rPr>
          <w:rtl/>
        </w:rPr>
        <w:t>נה</w:t>
      </w:r>
      <w:r>
        <w:rPr>
          <w:rFonts w:hint="cs"/>
          <w:rtl/>
        </w:rPr>
        <w:t>-</w:t>
      </w:r>
      <w:r w:rsidRPr="0020676E">
        <w:rPr>
          <w:rtl/>
        </w:rPr>
        <w:t>עשר יום בשנה מצו</w:t>
      </w:r>
      <w:r>
        <w:rPr>
          <w:rFonts w:hint="cs"/>
          <w:rtl/>
        </w:rPr>
        <w:t>ו</w:t>
      </w:r>
      <w:r w:rsidRPr="0020676E">
        <w:rPr>
          <w:rtl/>
        </w:rPr>
        <w:t>ה לגמור בה</w:t>
      </w:r>
      <w:r>
        <w:rPr>
          <w:rFonts w:hint="cs"/>
          <w:rtl/>
        </w:rPr>
        <w:t>ם</w:t>
      </w:r>
      <w:r w:rsidRPr="0020676E">
        <w:rPr>
          <w:rtl/>
        </w:rPr>
        <w:t xml:space="preserve"> את ההלל</w:t>
      </w:r>
      <w:r>
        <w:rPr>
          <w:rFonts w:hint="cs"/>
          <w:rtl/>
        </w:rPr>
        <w:t>,</w:t>
      </w:r>
      <w:r w:rsidRPr="0020676E">
        <w:rPr>
          <w:rtl/>
        </w:rPr>
        <w:t xml:space="preserve"> ואלו ה</w:t>
      </w:r>
      <w:r>
        <w:rPr>
          <w:rFonts w:hint="cs"/>
          <w:rtl/>
        </w:rPr>
        <w:t>ן:</w:t>
      </w:r>
      <w:bookmarkStart w:id="17793" w:name="_ETM_Q27_583273"/>
      <w:bookmarkEnd w:id="17793"/>
      <w:r w:rsidRPr="0020676E">
        <w:rPr>
          <w:rtl/>
        </w:rPr>
        <w:t xml:space="preserve"> שמ</w:t>
      </w:r>
      <w:r>
        <w:rPr>
          <w:rFonts w:hint="cs"/>
          <w:rtl/>
        </w:rPr>
        <w:t>ו</w:t>
      </w:r>
      <w:r w:rsidRPr="0020676E">
        <w:rPr>
          <w:rtl/>
        </w:rPr>
        <w:t>נת ימי החג ושמ</w:t>
      </w:r>
      <w:r>
        <w:rPr>
          <w:rFonts w:hint="cs"/>
          <w:rtl/>
        </w:rPr>
        <w:t>ו</w:t>
      </w:r>
      <w:bookmarkStart w:id="17794" w:name="_ETM_Q27_583035"/>
      <w:bookmarkEnd w:id="17794"/>
      <w:r w:rsidRPr="0020676E">
        <w:rPr>
          <w:rtl/>
        </w:rPr>
        <w:t>נת ימי חנוכה וראשון של פסח ויום עצרת. אבל ראש השנה ויום הכ</w:t>
      </w:r>
      <w:r>
        <w:rPr>
          <w:rFonts w:hint="cs"/>
          <w:rtl/>
        </w:rPr>
        <w:t>י</w:t>
      </w:r>
      <w:r w:rsidRPr="0020676E">
        <w:rPr>
          <w:rtl/>
        </w:rPr>
        <w:t>פורים אין בה</w:t>
      </w:r>
      <w:r>
        <w:rPr>
          <w:rFonts w:hint="cs"/>
          <w:rtl/>
        </w:rPr>
        <w:t>ם</w:t>
      </w:r>
      <w:bookmarkStart w:id="17795" w:name="_ETM_Q27_591708"/>
      <w:bookmarkEnd w:id="17795"/>
      <w:r w:rsidRPr="0020676E">
        <w:rPr>
          <w:rtl/>
        </w:rPr>
        <w:t xml:space="preserve"> הלל</w:t>
      </w:r>
      <w:r>
        <w:rPr>
          <w:rFonts w:hint="cs"/>
          <w:rtl/>
        </w:rPr>
        <w:t>,</w:t>
      </w:r>
      <w:r w:rsidRPr="0020676E">
        <w:rPr>
          <w:rtl/>
        </w:rPr>
        <w:t xml:space="preserve"> לפי שה</w:t>
      </w:r>
      <w:r>
        <w:rPr>
          <w:rFonts w:hint="cs"/>
          <w:rtl/>
        </w:rPr>
        <w:t>ן</w:t>
      </w:r>
      <w:r w:rsidRPr="0020676E">
        <w:rPr>
          <w:rtl/>
        </w:rPr>
        <w:t xml:space="preserve"> ימי תשובה ויראה ופחד</w:t>
      </w:r>
      <w:r>
        <w:rPr>
          <w:rFonts w:hint="cs"/>
          <w:rtl/>
        </w:rPr>
        <w:t>,</w:t>
      </w:r>
      <w:r w:rsidRPr="0020676E">
        <w:rPr>
          <w:rtl/>
        </w:rPr>
        <w:t xml:space="preserve"> לא ימי שמחה יתרה. ולא תקנו הלל בפורים</w:t>
      </w:r>
      <w:r w:rsidR="008A7AED">
        <w:rPr>
          <w:rFonts w:hint="cs"/>
          <w:rtl/>
        </w:rPr>
        <w:t>,</w:t>
      </w:r>
      <w:r w:rsidRPr="0020676E">
        <w:rPr>
          <w:rtl/>
        </w:rPr>
        <w:t xml:space="preserve"> שקריאת המגילה</w:t>
      </w:r>
      <w:r>
        <w:rPr>
          <w:rFonts w:hint="cs"/>
          <w:rtl/>
        </w:rPr>
        <w:t>"</w:t>
      </w:r>
      <w:r w:rsidRPr="0020676E">
        <w:rPr>
          <w:rtl/>
        </w:rPr>
        <w:t xml:space="preserve"> היא</w:t>
      </w:r>
      <w:r>
        <w:rPr>
          <w:rFonts w:hint="cs"/>
          <w:rtl/>
        </w:rPr>
        <w:t xml:space="preserve">-היא </w:t>
      </w:r>
      <w:r w:rsidRPr="0020676E">
        <w:rPr>
          <w:rtl/>
        </w:rPr>
        <w:t>ההלל.</w:t>
      </w:r>
      <w:bookmarkStart w:id="17796" w:name="_ETM_Q27_551581"/>
      <w:bookmarkStart w:id="17797" w:name="_ETM_Q27_601761"/>
      <w:bookmarkStart w:id="17798" w:name="_ETM_Q27_601869"/>
      <w:bookmarkEnd w:id="17796"/>
      <w:bookmarkEnd w:id="17797"/>
      <w:bookmarkEnd w:id="17798"/>
    </w:p>
    <w:p w:rsidR="00C309A6" w:rsidRDefault="00C309A6" w:rsidP="006461DB">
      <w:pPr>
        <w:rPr>
          <w:rtl/>
        </w:rPr>
      </w:pPr>
    </w:p>
    <w:p w:rsidR="00C309A6" w:rsidRDefault="008A7AED" w:rsidP="009E2FC8">
      <w:pPr>
        <w:rPr>
          <w:rtl/>
        </w:rPr>
      </w:pPr>
      <w:r>
        <w:rPr>
          <w:rFonts w:hint="cs"/>
          <w:rtl/>
        </w:rPr>
        <w:t>"</w:t>
      </w:r>
      <w:r w:rsidR="00C309A6" w:rsidRPr="0094174C">
        <w:rPr>
          <w:rtl/>
        </w:rPr>
        <w:t>כמה נרות הוא מדליק בחנוכה</w:t>
      </w:r>
      <w:r w:rsidR="00C309A6">
        <w:rPr>
          <w:rFonts w:hint="cs"/>
          <w:rtl/>
        </w:rPr>
        <w:t>.</w:t>
      </w:r>
      <w:r w:rsidR="00C309A6" w:rsidRPr="0094174C">
        <w:rPr>
          <w:rtl/>
        </w:rPr>
        <w:t xml:space="preserve"> מצו</w:t>
      </w:r>
      <w:r w:rsidR="00C309A6">
        <w:rPr>
          <w:rFonts w:hint="cs"/>
          <w:rtl/>
        </w:rPr>
        <w:t>ו</w:t>
      </w:r>
      <w:r w:rsidR="00C309A6" w:rsidRPr="0094174C">
        <w:rPr>
          <w:rtl/>
        </w:rPr>
        <w:t>תה שיהיה כל בית ובית מדליק נר אחד</w:t>
      </w:r>
      <w:r w:rsidR="00C309A6">
        <w:rPr>
          <w:rFonts w:hint="cs"/>
          <w:rtl/>
        </w:rPr>
        <w:t>,</w:t>
      </w:r>
      <w:bookmarkStart w:id="17799" w:name="_ETM_Q27_611762"/>
      <w:bookmarkEnd w:id="17799"/>
      <w:r w:rsidR="00C309A6">
        <w:rPr>
          <w:rtl/>
        </w:rPr>
        <w:t xml:space="preserve"> בין שהיו אנשי הבית מרובי</w:t>
      </w:r>
      <w:r w:rsidR="00C309A6">
        <w:rPr>
          <w:rFonts w:hint="cs"/>
          <w:rtl/>
        </w:rPr>
        <w:t>ם,</w:t>
      </w:r>
      <w:r w:rsidR="00C309A6" w:rsidRPr="0094174C">
        <w:rPr>
          <w:rtl/>
        </w:rPr>
        <w:t xml:space="preserve"> בין שלא היה בו אלא אדם אחד</w:t>
      </w:r>
      <w:r w:rsidR="00C309A6">
        <w:rPr>
          <w:rFonts w:hint="cs"/>
          <w:rtl/>
        </w:rPr>
        <w:t>.</w:t>
      </w:r>
      <w:r w:rsidR="00C309A6" w:rsidRPr="0094174C">
        <w:rPr>
          <w:rtl/>
        </w:rPr>
        <w:t xml:space="preserve"> והמהדר</w:t>
      </w:r>
      <w:r w:rsidR="00C309A6">
        <w:rPr>
          <w:rFonts w:hint="cs"/>
          <w:rtl/>
        </w:rPr>
        <w:t xml:space="preserve"> את המצווה מדליק נרות כמניין אנשי הבית, נר לכל אחד ואחד.</w:t>
      </w:r>
      <w:bookmarkStart w:id="17800" w:name="_ETM_Q27_619658"/>
      <w:bookmarkEnd w:id="17800"/>
      <w:r w:rsidR="00C309A6">
        <w:rPr>
          <w:rFonts w:hint="cs"/>
          <w:rtl/>
        </w:rPr>
        <w:t xml:space="preserve"> בין אנשים בין נשים.</w:t>
      </w:r>
      <w:bookmarkStart w:id="17801" w:name="_ETM_Q27_621886"/>
      <w:bookmarkEnd w:id="17801"/>
      <w:r w:rsidR="00C309A6">
        <w:rPr>
          <w:rFonts w:hint="cs"/>
          <w:rtl/>
        </w:rPr>
        <w:t xml:space="preserve"> והמהדר </w:t>
      </w:r>
      <w:bookmarkStart w:id="17802" w:name="_ETM_Q27_629620"/>
      <w:bookmarkEnd w:id="17802"/>
      <w:r w:rsidR="00C309A6">
        <w:rPr>
          <w:rFonts w:hint="cs"/>
          <w:rtl/>
        </w:rPr>
        <w:t>י</w:t>
      </w:r>
      <w:bookmarkStart w:id="17803" w:name="_ETM_Q27_625127"/>
      <w:bookmarkEnd w:id="17803"/>
      <w:r w:rsidR="00C309A6">
        <w:rPr>
          <w:rtl/>
        </w:rPr>
        <w:t xml:space="preserve">ותר </w:t>
      </w:r>
      <w:bookmarkStart w:id="17804" w:name="_ETM_Q27_629980"/>
      <w:bookmarkEnd w:id="17804"/>
      <w:r w:rsidR="00C309A6">
        <w:rPr>
          <w:rtl/>
        </w:rPr>
        <w:t xml:space="preserve">על </w:t>
      </w:r>
      <w:bookmarkStart w:id="17805" w:name="_ETM_Q27_630069"/>
      <w:bookmarkEnd w:id="17805"/>
      <w:r w:rsidR="00C309A6">
        <w:rPr>
          <w:rtl/>
        </w:rPr>
        <w:t xml:space="preserve">זה </w:t>
      </w:r>
      <w:bookmarkStart w:id="17806" w:name="_ETM_Q27_630400"/>
      <w:bookmarkEnd w:id="17806"/>
      <w:r w:rsidR="00C309A6">
        <w:rPr>
          <w:rtl/>
        </w:rPr>
        <w:t xml:space="preserve">ועושה </w:t>
      </w:r>
      <w:bookmarkStart w:id="17807" w:name="_ETM_Q27_630730"/>
      <w:bookmarkEnd w:id="17807"/>
      <w:r w:rsidR="00C309A6">
        <w:rPr>
          <w:rtl/>
        </w:rPr>
        <w:t xml:space="preserve">מצווה </w:t>
      </w:r>
      <w:bookmarkStart w:id="17808" w:name="_ETM_Q27_631030"/>
      <w:bookmarkEnd w:id="17808"/>
      <w:r w:rsidR="00C309A6">
        <w:rPr>
          <w:rtl/>
        </w:rPr>
        <w:t xml:space="preserve">מן </w:t>
      </w:r>
      <w:bookmarkStart w:id="17809" w:name="_ETM_Q27_631180"/>
      <w:bookmarkEnd w:id="17809"/>
      <w:r w:rsidR="00C309A6">
        <w:rPr>
          <w:rtl/>
        </w:rPr>
        <w:t>המו</w:t>
      </w:r>
      <w:r w:rsidR="00C309A6">
        <w:rPr>
          <w:rFonts w:hint="cs"/>
          <w:rtl/>
        </w:rPr>
        <w:t>ב</w:t>
      </w:r>
      <w:r w:rsidR="00C309A6">
        <w:rPr>
          <w:rtl/>
        </w:rPr>
        <w:t>חר</w:t>
      </w:r>
      <w:r w:rsidR="00C309A6">
        <w:rPr>
          <w:rFonts w:hint="cs"/>
          <w:rtl/>
        </w:rPr>
        <w:t>,</w:t>
      </w:r>
      <w:r w:rsidR="00C309A6">
        <w:rPr>
          <w:rtl/>
        </w:rPr>
        <w:t xml:space="preserve"> </w:t>
      </w:r>
      <w:bookmarkStart w:id="17810" w:name="_ETM_Q27_632300"/>
      <w:bookmarkEnd w:id="17810"/>
      <w:r w:rsidR="00C309A6">
        <w:rPr>
          <w:rtl/>
        </w:rPr>
        <w:t xml:space="preserve">מדליק </w:t>
      </w:r>
      <w:bookmarkStart w:id="17811" w:name="_ETM_Q27_632720"/>
      <w:bookmarkEnd w:id="17811"/>
      <w:r w:rsidR="00C309A6">
        <w:rPr>
          <w:rtl/>
        </w:rPr>
        <w:t xml:space="preserve">נר </w:t>
      </w:r>
      <w:bookmarkStart w:id="17812" w:name="_ETM_Q27_632930"/>
      <w:bookmarkEnd w:id="17812"/>
      <w:r w:rsidR="00C309A6">
        <w:rPr>
          <w:rFonts w:hint="cs"/>
          <w:rtl/>
        </w:rPr>
        <w:t>אחד</w:t>
      </w:r>
      <w:bookmarkStart w:id="17813" w:name="_ETM_Q27_628020"/>
      <w:bookmarkEnd w:id="17813"/>
      <w:r w:rsidR="00C309A6">
        <w:rPr>
          <w:rtl/>
        </w:rPr>
        <w:t xml:space="preserve"> </w:t>
      </w:r>
      <w:bookmarkStart w:id="17814" w:name="_ETM_Q27_633170"/>
      <w:bookmarkEnd w:id="17814"/>
      <w:r w:rsidR="00C309A6">
        <w:rPr>
          <w:rtl/>
        </w:rPr>
        <w:t>לכל</w:t>
      </w:r>
      <w:bookmarkStart w:id="17815" w:name="_ETM_Q27_633440"/>
      <w:bookmarkEnd w:id="17815"/>
      <w:r w:rsidR="00C309A6">
        <w:rPr>
          <w:rFonts w:hint="cs"/>
          <w:rtl/>
        </w:rPr>
        <w:t xml:space="preserve"> אחד</w:t>
      </w:r>
      <w:r w:rsidR="00C309A6">
        <w:rPr>
          <w:rtl/>
        </w:rPr>
        <w:t xml:space="preserve"> </w:t>
      </w:r>
      <w:bookmarkStart w:id="17816" w:name="_ETM_Q27_633710"/>
      <w:bookmarkEnd w:id="17816"/>
      <w:r w:rsidR="00C309A6">
        <w:rPr>
          <w:rtl/>
        </w:rPr>
        <w:t xml:space="preserve">בלילה </w:t>
      </w:r>
      <w:bookmarkStart w:id="17817" w:name="_ETM_Q27_634070"/>
      <w:bookmarkEnd w:id="17817"/>
      <w:r w:rsidR="00C309A6">
        <w:rPr>
          <w:rtl/>
        </w:rPr>
        <w:t xml:space="preserve">הראשון </w:t>
      </w:r>
      <w:bookmarkStart w:id="17818" w:name="_ETM_Q27_635120"/>
      <w:bookmarkEnd w:id="17818"/>
      <w:r w:rsidR="00C309A6">
        <w:rPr>
          <w:rtl/>
        </w:rPr>
        <w:t>ו</w:t>
      </w:r>
      <w:bookmarkStart w:id="17819" w:name="_ETM_Q27_635210"/>
      <w:bookmarkStart w:id="17820" w:name="_ETM_Q27_631857"/>
      <w:bookmarkEnd w:id="17819"/>
      <w:bookmarkEnd w:id="17820"/>
      <w:r w:rsidR="00C309A6">
        <w:rPr>
          <w:rtl/>
        </w:rPr>
        <w:t xml:space="preserve">מוסיף </w:t>
      </w:r>
      <w:bookmarkStart w:id="17821" w:name="_ETM_Q27_635630"/>
      <w:bookmarkEnd w:id="17821"/>
      <w:r w:rsidR="00C309A6">
        <w:rPr>
          <w:rtl/>
        </w:rPr>
        <w:t xml:space="preserve">והולך </w:t>
      </w:r>
      <w:bookmarkStart w:id="17822" w:name="_ETM_Q27_636680"/>
      <w:bookmarkEnd w:id="17822"/>
      <w:r w:rsidR="00C309A6">
        <w:rPr>
          <w:rtl/>
        </w:rPr>
        <w:t xml:space="preserve">בכל </w:t>
      </w:r>
      <w:bookmarkStart w:id="17823" w:name="_ETM_Q27_637040"/>
      <w:bookmarkEnd w:id="17823"/>
      <w:r w:rsidR="00C309A6">
        <w:rPr>
          <w:rtl/>
        </w:rPr>
        <w:t xml:space="preserve">לילה </w:t>
      </w:r>
      <w:bookmarkStart w:id="17824" w:name="_ETM_Q27_637310"/>
      <w:bookmarkEnd w:id="17824"/>
      <w:r w:rsidR="00C309A6">
        <w:rPr>
          <w:rtl/>
        </w:rPr>
        <w:t xml:space="preserve">ולילה </w:t>
      </w:r>
      <w:bookmarkStart w:id="17825" w:name="_ETM_Q27_637700"/>
      <w:bookmarkEnd w:id="17825"/>
      <w:r w:rsidR="00C309A6">
        <w:rPr>
          <w:rtl/>
        </w:rPr>
        <w:t xml:space="preserve">נר </w:t>
      </w:r>
      <w:bookmarkStart w:id="17826" w:name="_ETM_Q27_637879"/>
      <w:bookmarkEnd w:id="17826"/>
      <w:r w:rsidR="00C309A6">
        <w:rPr>
          <w:rFonts w:hint="cs"/>
          <w:rtl/>
        </w:rPr>
        <w:t>אחד</w:t>
      </w:r>
      <w:r>
        <w:rPr>
          <w:rFonts w:hint="cs"/>
          <w:rtl/>
        </w:rPr>
        <w:t>"</w:t>
      </w:r>
      <w:r w:rsidR="00C309A6">
        <w:rPr>
          <w:rFonts w:hint="cs"/>
          <w:rtl/>
        </w:rPr>
        <w:t>.</w:t>
      </w:r>
    </w:p>
    <w:p w:rsidR="00C309A6" w:rsidRDefault="00C309A6" w:rsidP="009E2FC8">
      <w:pPr>
        <w:rPr>
          <w:rtl/>
        </w:rPr>
      </w:pPr>
      <w:bookmarkStart w:id="17827" w:name="_ETM_Q27_634888"/>
      <w:bookmarkStart w:id="17828" w:name="_ETM_Q27_634997"/>
      <w:bookmarkEnd w:id="17827"/>
      <w:bookmarkEnd w:id="17828"/>
    </w:p>
    <w:p w:rsidR="00C309A6" w:rsidRDefault="00C309A6" w:rsidP="009E2FC8">
      <w:pPr>
        <w:pStyle w:val="af5"/>
        <w:keepNext/>
        <w:rPr>
          <w:rtl/>
        </w:rPr>
      </w:pPr>
      <w:bookmarkStart w:id="17829" w:name="ET_interruption_5765_37"/>
      <w:r w:rsidRPr="0094174C">
        <w:rPr>
          <w:rStyle w:val="TagStyle"/>
          <w:rtl/>
        </w:rPr>
        <w:t xml:space="preserve"> &lt;&lt; קריאה &gt;&gt; </w:t>
      </w:r>
      <w:r>
        <w:rPr>
          <w:rtl/>
        </w:rPr>
        <w:t>מיכאל מרדכי ביטון (המחנה הממלכתי):</w:t>
      </w:r>
      <w:r w:rsidRPr="0094174C">
        <w:rPr>
          <w:rStyle w:val="TagStyle"/>
          <w:rtl/>
        </w:rPr>
        <w:t xml:space="preserve"> &lt;&lt; קריאה &gt;&gt;</w:t>
      </w:r>
      <w:r>
        <w:rPr>
          <w:rtl/>
        </w:rPr>
        <w:t xml:space="preserve">   </w:t>
      </w:r>
      <w:bookmarkEnd w:id="17829"/>
    </w:p>
    <w:p w:rsidR="00C309A6" w:rsidRDefault="00C309A6" w:rsidP="0011063B">
      <w:pPr>
        <w:rPr>
          <w:rtl/>
        </w:rPr>
      </w:pPr>
    </w:p>
    <w:p w:rsidR="00C309A6" w:rsidRDefault="00C309A6" w:rsidP="009E2FC8">
      <w:pPr>
        <w:rPr>
          <w:rtl/>
        </w:rPr>
      </w:pPr>
      <w:bookmarkStart w:id="17830" w:name="_ETM_Q27_633019"/>
      <w:bookmarkStart w:id="17831" w:name="_ETM_Q27_633003"/>
      <w:bookmarkEnd w:id="17830"/>
      <w:bookmarkEnd w:id="17831"/>
      <w:r>
        <w:rPr>
          <w:rFonts w:hint="cs"/>
          <w:rtl/>
        </w:rPr>
        <w:t xml:space="preserve">מה </w:t>
      </w:r>
      <w:bookmarkStart w:id="17832" w:name="_ETM_Q27_636201"/>
      <w:bookmarkEnd w:id="17832"/>
      <w:r>
        <w:rPr>
          <w:rFonts w:hint="cs"/>
          <w:rtl/>
        </w:rPr>
        <w:t>עם בית שמאי ובית הלל</w:t>
      </w:r>
      <w:bookmarkStart w:id="17833" w:name="_ETM_Q27_634165"/>
      <w:bookmarkEnd w:id="17833"/>
      <w:r>
        <w:rPr>
          <w:rFonts w:hint="cs"/>
          <w:rtl/>
        </w:rPr>
        <w:t>?</w:t>
      </w:r>
      <w:bookmarkStart w:id="17834" w:name="_ETM_Q27_638102"/>
      <w:bookmarkEnd w:id="17834"/>
    </w:p>
    <w:p w:rsidR="00C309A6" w:rsidRDefault="00C309A6" w:rsidP="009E2FC8">
      <w:pPr>
        <w:rPr>
          <w:rtl/>
        </w:rPr>
      </w:pPr>
      <w:bookmarkStart w:id="17835" w:name="_ETM_Q27_638197"/>
      <w:bookmarkEnd w:id="17835"/>
    </w:p>
    <w:p w:rsidR="00C309A6" w:rsidRDefault="00C309A6" w:rsidP="009E2FC8">
      <w:pPr>
        <w:pStyle w:val="-"/>
        <w:keepNext/>
        <w:rPr>
          <w:rtl/>
        </w:rPr>
      </w:pPr>
      <w:bookmarkStart w:id="17836" w:name="ET_speakercontinue_6553_38"/>
      <w:r w:rsidRPr="0094174C">
        <w:rPr>
          <w:rStyle w:val="TagStyle"/>
          <w:rtl/>
        </w:rPr>
        <w:t xml:space="preserve"> &lt;&lt; דובר_המשך &gt;&gt; </w:t>
      </w:r>
      <w:r>
        <w:rPr>
          <w:rtl/>
        </w:rPr>
        <w:t>שר הפנים משה ארבל:</w:t>
      </w:r>
      <w:r w:rsidRPr="0094174C">
        <w:rPr>
          <w:rStyle w:val="TagStyle"/>
          <w:rtl/>
        </w:rPr>
        <w:t xml:space="preserve"> &lt;&lt; דובר_המשך &gt;&gt;</w:t>
      </w:r>
      <w:r>
        <w:rPr>
          <w:rtl/>
        </w:rPr>
        <w:t xml:space="preserve">   </w:t>
      </w:r>
      <w:bookmarkEnd w:id="17836"/>
    </w:p>
    <w:p w:rsidR="00C309A6" w:rsidRDefault="00C309A6" w:rsidP="0011063B">
      <w:pPr>
        <w:rPr>
          <w:rtl/>
        </w:rPr>
      </w:pPr>
    </w:p>
    <w:p w:rsidR="00C309A6" w:rsidRDefault="00C309A6" w:rsidP="009E2FC8">
      <w:pPr>
        <w:rPr>
          <w:rtl/>
        </w:rPr>
      </w:pPr>
      <w:bookmarkStart w:id="17837" w:name="_ETM_Q27_640890"/>
      <w:bookmarkStart w:id="17838" w:name="_ETM_Q27_635032"/>
      <w:bookmarkStart w:id="17839" w:name="_ETM_Q27_635139"/>
      <w:bookmarkStart w:id="17840" w:name="_ETM_Q27_643000"/>
      <w:bookmarkEnd w:id="17837"/>
      <w:bookmarkEnd w:id="17838"/>
      <w:bookmarkEnd w:id="17839"/>
      <w:bookmarkEnd w:id="17840"/>
      <w:r>
        <w:rPr>
          <w:rtl/>
        </w:rPr>
        <w:t xml:space="preserve">לא </w:t>
      </w:r>
      <w:bookmarkStart w:id="17841" w:name="_ETM_Q27_643180"/>
      <w:bookmarkEnd w:id="17841"/>
      <w:r>
        <w:rPr>
          <w:rtl/>
        </w:rPr>
        <w:t>שומעים</w:t>
      </w:r>
      <w:r>
        <w:rPr>
          <w:rFonts w:hint="cs"/>
          <w:rtl/>
        </w:rPr>
        <w:t>, חבר הכנסת</w:t>
      </w:r>
      <w:bookmarkStart w:id="17842" w:name="_ETM_Q27_643629"/>
      <w:bookmarkEnd w:id="17842"/>
      <w:r>
        <w:rPr>
          <w:rtl/>
        </w:rPr>
        <w:t xml:space="preserve"> </w:t>
      </w:r>
      <w:bookmarkStart w:id="17843" w:name="_ETM_Q27_644200"/>
      <w:bookmarkEnd w:id="17843"/>
      <w:r>
        <w:rPr>
          <w:rtl/>
        </w:rPr>
        <w:t>ביטון</w:t>
      </w:r>
      <w:r>
        <w:rPr>
          <w:rFonts w:hint="cs"/>
          <w:rtl/>
        </w:rPr>
        <w:t>.</w:t>
      </w:r>
      <w:r>
        <w:rPr>
          <w:rtl/>
        </w:rPr>
        <w:t xml:space="preserve"> </w:t>
      </w:r>
      <w:bookmarkStart w:id="17844" w:name="_ETM_Q27_648739"/>
      <w:bookmarkStart w:id="17845" w:name="_ETM_Q27_633994"/>
      <w:bookmarkEnd w:id="17844"/>
      <w:bookmarkEnd w:id="17845"/>
    </w:p>
    <w:p w:rsidR="00C309A6" w:rsidRDefault="00C309A6" w:rsidP="009E2FC8">
      <w:pPr>
        <w:rPr>
          <w:rtl/>
        </w:rPr>
      </w:pPr>
      <w:bookmarkStart w:id="17846" w:name="_ETM_Q27_653435"/>
      <w:bookmarkStart w:id="17847" w:name="_ETM_Q27_653554"/>
      <w:bookmarkEnd w:id="17846"/>
      <w:bookmarkEnd w:id="17847"/>
    </w:p>
    <w:p w:rsidR="00C309A6" w:rsidRDefault="00C309A6" w:rsidP="009E2FC8">
      <w:pPr>
        <w:pStyle w:val="af5"/>
        <w:keepNext/>
        <w:rPr>
          <w:rtl/>
        </w:rPr>
      </w:pPr>
      <w:bookmarkStart w:id="17848" w:name="ET_interruption_5109_41"/>
      <w:r w:rsidRPr="0094174C">
        <w:rPr>
          <w:rStyle w:val="TagStyle"/>
          <w:rtl/>
        </w:rPr>
        <w:t xml:space="preserve"> &lt;&lt; קריאה &gt;&gt; </w:t>
      </w:r>
      <w:r>
        <w:rPr>
          <w:rtl/>
        </w:rPr>
        <w:t>אלעזר שטרן (יש עתיד):</w:t>
      </w:r>
      <w:r w:rsidRPr="0094174C">
        <w:rPr>
          <w:rStyle w:val="TagStyle"/>
          <w:rtl/>
        </w:rPr>
        <w:t xml:space="preserve"> &lt;&lt; קריאה &gt;&gt;</w:t>
      </w:r>
      <w:r>
        <w:rPr>
          <w:rtl/>
        </w:rPr>
        <w:t xml:space="preserve">   </w:t>
      </w:r>
      <w:bookmarkEnd w:id="17848"/>
    </w:p>
    <w:p w:rsidR="00C309A6" w:rsidRDefault="00C309A6" w:rsidP="0011063B">
      <w:pPr>
        <w:rPr>
          <w:rtl/>
        </w:rPr>
      </w:pPr>
    </w:p>
    <w:p w:rsidR="00C309A6" w:rsidRPr="0094174C" w:rsidRDefault="00C309A6" w:rsidP="009E2FC8">
      <w:pPr>
        <w:rPr>
          <w:rtl/>
        </w:rPr>
      </w:pPr>
      <w:r>
        <w:rPr>
          <w:rFonts w:hint="cs"/>
          <w:rtl/>
        </w:rPr>
        <w:t>הוא דיבר על מחלוקת בית שמאי ובית הלל.</w:t>
      </w:r>
      <w:bookmarkStart w:id="17849" w:name="_ETM_Q27_640236"/>
      <w:bookmarkEnd w:id="17849"/>
    </w:p>
    <w:p w:rsidR="00C309A6" w:rsidRDefault="00C309A6" w:rsidP="009E2FC8">
      <w:pPr>
        <w:rPr>
          <w:rtl/>
        </w:rPr>
      </w:pPr>
      <w:bookmarkStart w:id="17850" w:name="_ETM_Q27_650184"/>
      <w:bookmarkStart w:id="17851" w:name="_ETM_Q27_641126"/>
      <w:bookmarkStart w:id="17852" w:name="_ETM_Q27_641243"/>
      <w:bookmarkEnd w:id="17850"/>
      <w:bookmarkEnd w:id="17851"/>
      <w:bookmarkEnd w:id="17852"/>
    </w:p>
    <w:p w:rsidR="00C309A6" w:rsidRDefault="00C309A6" w:rsidP="009E2FC8">
      <w:pPr>
        <w:pStyle w:val="af6"/>
        <w:keepNext/>
        <w:rPr>
          <w:rtl/>
        </w:rPr>
      </w:pPr>
      <w:r w:rsidRPr="0094174C">
        <w:rPr>
          <w:rStyle w:val="TagStyle"/>
          <w:rtl/>
        </w:rPr>
        <w:t xml:space="preserve"> &lt;&lt; יור &gt;&gt; </w:t>
      </w:r>
      <w:r>
        <w:rPr>
          <w:rtl/>
        </w:rPr>
        <w:t>היו"ר ארז מלול:</w:t>
      </w:r>
      <w:r w:rsidRPr="0094174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7853" w:name="_ETM_Q27_643696"/>
      <w:bookmarkEnd w:id="17853"/>
      <w:r>
        <w:rPr>
          <w:rFonts w:hint="cs"/>
          <w:rtl/>
        </w:rPr>
        <w:t>הרמב"ם, הרמב"ם פוסק כדברי בית הלל.</w:t>
      </w:r>
    </w:p>
    <w:p w:rsidR="00C309A6" w:rsidRDefault="00C309A6" w:rsidP="009E2FC8">
      <w:pPr>
        <w:rPr>
          <w:rtl/>
        </w:rPr>
      </w:pPr>
    </w:p>
    <w:p w:rsidR="00C309A6" w:rsidRDefault="00C309A6" w:rsidP="009E2FC8">
      <w:pPr>
        <w:pStyle w:val="-"/>
        <w:keepNext/>
        <w:rPr>
          <w:rtl/>
        </w:rPr>
      </w:pPr>
      <w:bookmarkStart w:id="17854" w:name="_ETM_Q27_649393"/>
      <w:bookmarkStart w:id="17855" w:name="_ETM_Q27_646713"/>
      <w:bookmarkStart w:id="17856" w:name="_ETM_Q27_643893"/>
      <w:bookmarkStart w:id="17857" w:name="_ETM_Q27_641953"/>
      <w:bookmarkStart w:id="17858" w:name="_ETM_Q27_637385"/>
      <w:bookmarkStart w:id="17859" w:name="_ETM_Q27_640296"/>
      <w:bookmarkStart w:id="17860" w:name="ET_speakercontinue_6553_40"/>
      <w:bookmarkEnd w:id="17854"/>
      <w:bookmarkEnd w:id="17855"/>
      <w:bookmarkEnd w:id="17856"/>
      <w:bookmarkEnd w:id="17857"/>
      <w:bookmarkEnd w:id="17858"/>
      <w:bookmarkEnd w:id="17859"/>
      <w:r w:rsidRPr="0094174C">
        <w:rPr>
          <w:rStyle w:val="TagStyle"/>
          <w:rtl/>
        </w:rPr>
        <w:t xml:space="preserve">&lt;&lt; דובר_המשך &gt;&gt; </w:t>
      </w:r>
      <w:r>
        <w:rPr>
          <w:rtl/>
        </w:rPr>
        <w:t>שר הפנים משה ארבל:</w:t>
      </w:r>
      <w:r w:rsidRPr="0094174C">
        <w:rPr>
          <w:rStyle w:val="TagStyle"/>
          <w:rtl/>
        </w:rPr>
        <w:t xml:space="preserve"> &lt;&lt; דובר_המשך &gt;&gt;</w:t>
      </w:r>
      <w:r>
        <w:rPr>
          <w:rtl/>
        </w:rPr>
        <w:t xml:space="preserve">   </w:t>
      </w:r>
      <w:bookmarkEnd w:id="17860"/>
    </w:p>
    <w:p w:rsidR="00C309A6" w:rsidRDefault="00C309A6" w:rsidP="0011063B">
      <w:pPr>
        <w:rPr>
          <w:rtl/>
        </w:rPr>
      </w:pPr>
    </w:p>
    <w:p w:rsidR="00C309A6" w:rsidRDefault="00C309A6" w:rsidP="00374AE6">
      <w:pPr>
        <w:rPr>
          <w:rtl/>
        </w:rPr>
      </w:pPr>
      <w:bookmarkStart w:id="17861" w:name="_ETM_Q27_653139"/>
      <w:bookmarkStart w:id="17862" w:name="_ETM_Q27_653409"/>
      <w:bookmarkStart w:id="17863" w:name="_ETM_Q27_638125"/>
      <w:bookmarkStart w:id="17864" w:name="_ETM_Q27_642105"/>
      <w:bookmarkEnd w:id="17861"/>
      <w:bookmarkEnd w:id="17862"/>
      <w:bookmarkEnd w:id="17863"/>
      <w:bookmarkEnd w:id="17864"/>
      <w:r>
        <w:rPr>
          <w:rtl/>
        </w:rPr>
        <w:t xml:space="preserve">חבר </w:t>
      </w:r>
      <w:bookmarkStart w:id="17865" w:name="_ETM_Q27_653680"/>
      <w:bookmarkEnd w:id="17865"/>
      <w:r>
        <w:rPr>
          <w:rtl/>
        </w:rPr>
        <w:t xml:space="preserve">הכנסת </w:t>
      </w:r>
      <w:bookmarkStart w:id="17866" w:name="_ETM_Q27_654040"/>
      <w:bookmarkEnd w:id="17866"/>
      <w:r>
        <w:rPr>
          <w:rtl/>
        </w:rPr>
        <w:t>ביט</w:t>
      </w:r>
      <w:r>
        <w:rPr>
          <w:rFonts w:hint="cs"/>
          <w:rtl/>
        </w:rPr>
        <w:t>ו</w:t>
      </w:r>
      <w:r>
        <w:rPr>
          <w:rtl/>
        </w:rPr>
        <w:t xml:space="preserve">ן </w:t>
      </w:r>
      <w:bookmarkStart w:id="17867" w:name="_ETM_Q27_654430"/>
      <w:bookmarkEnd w:id="17867"/>
      <w:r>
        <w:rPr>
          <w:rtl/>
        </w:rPr>
        <w:t xml:space="preserve">מבקש </w:t>
      </w:r>
      <w:bookmarkStart w:id="17868" w:name="_ETM_Q27_654939"/>
      <w:bookmarkEnd w:id="17868"/>
      <w:r>
        <w:rPr>
          <w:rtl/>
        </w:rPr>
        <w:t xml:space="preserve">לדייק </w:t>
      </w:r>
      <w:bookmarkStart w:id="17869" w:name="_ETM_Q27_655420"/>
      <w:bookmarkEnd w:id="17869"/>
      <w:r>
        <w:rPr>
          <w:rtl/>
        </w:rPr>
        <w:t xml:space="preserve">את </w:t>
      </w:r>
      <w:bookmarkStart w:id="17870" w:name="_ETM_Q27_655569"/>
      <w:bookmarkEnd w:id="17870"/>
      <w:r>
        <w:rPr>
          <w:rtl/>
        </w:rPr>
        <w:t xml:space="preserve">המחלוקת </w:t>
      </w:r>
      <w:bookmarkStart w:id="17871" w:name="_ETM_Q27_656109"/>
      <w:bookmarkEnd w:id="17871"/>
      <w:r>
        <w:rPr>
          <w:rtl/>
        </w:rPr>
        <w:t xml:space="preserve">בין </w:t>
      </w:r>
      <w:bookmarkStart w:id="17872" w:name="_ETM_Q27_656260"/>
      <w:bookmarkEnd w:id="17872"/>
      <w:r>
        <w:rPr>
          <w:rtl/>
        </w:rPr>
        <w:t xml:space="preserve">בית </w:t>
      </w:r>
      <w:bookmarkStart w:id="17873" w:name="_ETM_Q27_656439"/>
      <w:bookmarkEnd w:id="17873"/>
      <w:r>
        <w:rPr>
          <w:rtl/>
        </w:rPr>
        <w:t xml:space="preserve">שמאי </w:t>
      </w:r>
      <w:bookmarkStart w:id="17874" w:name="_ETM_Q27_656739"/>
      <w:bookmarkEnd w:id="17874"/>
      <w:r>
        <w:rPr>
          <w:rtl/>
        </w:rPr>
        <w:t xml:space="preserve">לבית </w:t>
      </w:r>
      <w:bookmarkStart w:id="17875" w:name="_ETM_Q27_656980"/>
      <w:bookmarkEnd w:id="17875"/>
      <w:r>
        <w:rPr>
          <w:rtl/>
        </w:rPr>
        <w:t>הלל</w:t>
      </w:r>
      <w:r>
        <w:rPr>
          <w:rFonts w:hint="cs"/>
          <w:rtl/>
        </w:rPr>
        <w:t>, אז</w:t>
      </w:r>
      <w:r>
        <w:rPr>
          <w:rtl/>
        </w:rPr>
        <w:t xml:space="preserve"> </w:t>
      </w:r>
      <w:bookmarkStart w:id="17876" w:name="_ETM_Q27_658269"/>
      <w:bookmarkStart w:id="17877" w:name="_ETM_Q27_658719"/>
      <w:bookmarkEnd w:id="17876"/>
      <w:bookmarkEnd w:id="17877"/>
      <w:r>
        <w:rPr>
          <w:rtl/>
        </w:rPr>
        <w:t>לבקשת</w:t>
      </w:r>
      <w:r>
        <w:rPr>
          <w:rFonts w:hint="cs"/>
          <w:rtl/>
        </w:rPr>
        <w:t>ו</w:t>
      </w:r>
      <w:bookmarkStart w:id="17878" w:name="_ETM_Q27_654614"/>
      <w:bookmarkEnd w:id="17878"/>
      <w:r>
        <w:rPr>
          <w:rFonts w:hint="cs"/>
          <w:rtl/>
        </w:rPr>
        <w:t>,</w:t>
      </w:r>
      <w:r>
        <w:rPr>
          <w:rtl/>
        </w:rPr>
        <w:t xml:space="preserve"> </w:t>
      </w:r>
      <w:bookmarkStart w:id="17879" w:name="_ETM_Q27_659379"/>
      <w:bookmarkEnd w:id="17879"/>
      <w:r>
        <w:rPr>
          <w:rtl/>
        </w:rPr>
        <w:t xml:space="preserve">אנחנו </w:t>
      </w:r>
      <w:bookmarkStart w:id="17880" w:name="_ETM_Q27_659650"/>
      <w:bookmarkEnd w:id="17880"/>
      <w:r>
        <w:rPr>
          <w:rtl/>
        </w:rPr>
        <w:t>נדייק</w:t>
      </w:r>
      <w:r>
        <w:rPr>
          <w:rFonts w:hint="cs"/>
          <w:rtl/>
        </w:rPr>
        <w:t>.</w:t>
      </w:r>
      <w:r>
        <w:rPr>
          <w:rtl/>
        </w:rPr>
        <w:t xml:space="preserve"> </w:t>
      </w:r>
      <w:bookmarkStart w:id="17881" w:name="_ETM_Q27_660159"/>
      <w:bookmarkEnd w:id="17881"/>
      <w:r>
        <w:rPr>
          <w:rtl/>
        </w:rPr>
        <w:t xml:space="preserve">בית </w:t>
      </w:r>
      <w:bookmarkStart w:id="17882" w:name="_ETM_Q27_660370"/>
      <w:bookmarkEnd w:id="17882"/>
      <w:r>
        <w:rPr>
          <w:rtl/>
        </w:rPr>
        <w:t xml:space="preserve">שמאי </w:t>
      </w:r>
      <w:bookmarkStart w:id="17883" w:name="_ETM_Q27_662610"/>
      <w:bookmarkEnd w:id="17883"/>
      <w:r>
        <w:rPr>
          <w:rtl/>
        </w:rPr>
        <w:t xml:space="preserve">פוסקים </w:t>
      </w:r>
      <w:bookmarkStart w:id="17884" w:name="_ETM_Q27_663990"/>
      <w:bookmarkEnd w:id="17884"/>
      <w:r>
        <w:rPr>
          <w:rFonts w:hint="cs"/>
          <w:rtl/>
        </w:rPr>
        <w:t>ש</w:t>
      </w:r>
      <w:r>
        <w:rPr>
          <w:rtl/>
        </w:rPr>
        <w:t xml:space="preserve">הולך </w:t>
      </w:r>
      <w:bookmarkStart w:id="17885" w:name="_ETM_Q27_664530"/>
      <w:bookmarkStart w:id="17886" w:name="_ETM_Q27_665010"/>
      <w:bookmarkEnd w:id="17885"/>
      <w:bookmarkEnd w:id="17886"/>
      <w:r>
        <w:rPr>
          <w:rFonts w:hint="cs"/>
          <w:rtl/>
        </w:rPr>
        <w:t>ופוחת, קרי</w:t>
      </w:r>
      <w:r>
        <w:rPr>
          <w:rtl/>
        </w:rPr>
        <w:t xml:space="preserve"> </w:t>
      </w:r>
      <w:bookmarkStart w:id="17887" w:name="_ETM_Q27_665340"/>
      <w:bookmarkEnd w:id="17887"/>
      <w:r>
        <w:rPr>
          <w:rFonts w:hint="cs"/>
          <w:rtl/>
        </w:rPr>
        <w:t>ב</w:t>
      </w:r>
      <w:bookmarkStart w:id="17888" w:name="_ETM_Q27_659445"/>
      <w:bookmarkEnd w:id="17888"/>
      <w:r>
        <w:rPr>
          <w:rtl/>
        </w:rPr>
        <w:t xml:space="preserve">יום </w:t>
      </w:r>
      <w:bookmarkStart w:id="17889" w:name="_ETM_Q27_665640"/>
      <w:bookmarkEnd w:id="17889"/>
      <w:r>
        <w:rPr>
          <w:rtl/>
        </w:rPr>
        <w:t xml:space="preserve">הראשון </w:t>
      </w:r>
      <w:bookmarkStart w:id="17890" w:name="_ETM_Q27_666030"/>
      <w:bookmarkEnd w:id="17890"/>
      <w:r>
        <w:rPr>
          <w:rtl/>
        </w:rPr>
        <w:t xml:space="preserve">מדליק </w:t>
      </w:r>
      <w:bookmarkStart w:id="17891" w:name="_ETM_Q27_667080"/>
      <w:bookmarkEnd w:id="17891"/>
      <w:r>
        <w:rPr>
          <w:rtl/>
        </w:rPr>
        <w:t xml:space="preserve">את </w:t>
      </w:r>
      <w:bookmarkStart w:id="17892" w:name="_ETM_Q27_668190"/>
      <w:bookmarkEnd w:id="17892"/>
      <w:r>
        <w:rPr>
          <w:rtl/>
        </w:rPr>
        <w:t xml:space="preserve">כלל </w:t>
      </w:r>
      <w:bookmarkStart w:id="17893" w:name="_ETM_Q27_668520"/>
      <w:bookmarkEnd w:id="17893"/>
      <w:r>
        <w:rPr>
          <w:rtl/>
        </w:rPr>
        <w:t xml:space="preserve">שמונת </w:t>
      </w:r>
      <w:bookmarkStart w:id="17894" w:name="_ETM_Q27_668910"/>
      <w:bookmarkEnd w:id="17894"/>
      <w:r>
        <w:rPr>
          <w:rtl/>
        </w:rPr>
        <w:t xml:space="preserve">הנרות </w:t>
      </w:r>
      <w:bookmarkStart w:id="17895" w:name="_ETM_Q27_669300"/>
      <w:bookmarkEnd w:id="17895"/>
      <w:r>
        <w:rPr>
          <w:rtl/>
        </w:rPr>
        <w:t xml:space="preserve">והולך </w:t>
      </w:r>
      <w:bookmarkStart w:id="17896" w:name="_ETM_Q27_669600"/>
      <w:bookmarkEnd w:id="17896"/>
      <w:r>
        <w:rPr>
          <w:rtl/>
        </w:rPr>
        <w:t>ו</w:t>
      </w:r>
      <w:r>
        <w:rPr>
          <w:rFonts w:hint="cs"/>
          <w:rtl/>
        </w:rPr>
        <w:t>פוחת.</w:t>
      </w:r>
    </w:p>
    <w:p w:rsidR="00C309A6" w:rsidRDefault="00C309A6" w:rsidP="009E2FC8">
      <w:pPr>
        <w:rPr>
          <w:rtl/>
          <w:lang w:eastAsia="he-IL"/>
        </w:rPr>
      </w:pPr>
      <w:bookmarkStart w:id="17897" w:name="_ETM_Q27_672873"/>
      <w:bookmarkEnd w:id="17897"/>
    </w:p>
    <w:p w:rsidR="00C309A6" w:rsidRDefault="00C309A6" w:rsidP="009E2FC8">
      <w:pPr>
        <w:pStyle w:val="af5"/>
        <w:keepNext/>
        <w:rPr>
          <w:rtl/>
        </w:rPr>
      </w:pPr>
      <w:bookmarkStart w:id="17898" w:name="ET_interruption_5115_47"/>
      <w:r w:rsidRPr="001C7053">
        <w:rPr>
          <w:rStyle w:val="TagStyle"/>
          <w:rtl/>
        </w:rPr>
        <w:t xml:space="preserve"> &lt;&lt; קריאה &gt;&gt; </w:t>
      </w:r>
      <w:r>
        <w:rPr>
          <w:rtl/>
        </w:rPr>
        <w:t>פנינה תמנו (המחנה הממלכתי):</w:t>
      </w:r>
      <w:r w:rsidRPr="001C7053">
        <w:rPr>
          <w:rStyle w:val="TagStyle"/>
          <w:rtl/>
        </w:rPr>
        <w:t xml:space="preserve"> &lt;&lt; קריאה &gt;&gt;</w:t>
      </w:r>
      <w:r>
        <w:rPr>
          <w:rtl/>
        </w:rPr>
        <w:t xml:space="preserve">   </w:t>
      </w:r>
      <w:bookmarkEnd w:id="17898"/>
    </w:p>
    <w:p w:rsidR="00C309A6" w:rsidRPr="001C7053" w:rsidRDefault="00C309A6" w:rsidP="009E2FC8">
      <w:pPr>
        <w:rPr>
          <w:rtl/>
          <w:lang w:eastAsia="he-IL"/>
        </w:rPr>
      </w:pPr>
    </w:p>
    <w:p w:rsidR="00C309A6" w:rsidRDefault="00C309A6" w:rsidP="009E2FC8">
      <w:pPr>
        <w:rPr>
          <w:rtl/>
        </w:rPr>
      </w:pPr>
      <w:r>
        <w:rPr>
          <w:rFonts w:hint="cs"/>
          <w:rtl/>
        </w:rPr>
        <w:t>בית שמאי.</w:t>
      </w:r>
    </w:p>
    <w:p w:rsidR="00C309A6" w:rsidRDefault="00C309A6" w:rsidP="009E2FC8">
      <w:pPr>
        <w:rPr>
          <w:rtl/>
        </w:rPr>
      </w:pPr>
    </w:p>
    <w:p w:rsidR="00C309A6" w:rsidRDefault="00C309A6" w:rsidP="009E2FC8">
      <w:pPr>
        <w:pStyle w:val="-"/>
        <w:keepNext/>
        <w:rPr>
          <w:rtl/>
        </w:rPr>
      </w:pPr>
      <w:bookmarkStart w:id="17899" w:name="ET_speakercontinue_6553_43"/>
      <w:r w:rsidRPr="001A4D73">
        <w:rPr>
          <w:rStyle w:val="TagStyle"/>
          <w:rtl/>
        </w:rPr>
        <w:t xml:space="preserve"> &lt;&lt; דובר_המשך &gt;&gt; </w:t>
      </w:r>
      <w:r>
        <w:rPr>
          <w:rtl/>
        </w:rPr>
        <w:t>שר הפנים משה ארבל:</w:t>
      </w:r>
      <w:r w:rsidRPr="001A4D73">
        <w:rPr>
          <w:rStyle w:val="TagStyle"/>
          <w:rtl/>
        </w:rPr>
        <w:t xml:space="preserve"> &lt;&lt; דובר_המשך &gt;&gt;</w:t>
      </w:r>
      <w:r>
        <w:rPr>
          <w:rtl/>
        </w:rPr>
        <w:t xml:space="preserve">   </w:t>
      </w:r>
      <w:bookmarkEnd w:id="17899"/>
    </w:p>
    <w:p w:rsidR="00C309A6" w:rsidRDefault="00C309A6" w:rsidP="0011063B">
      <w:pPr>
        <w:rPr>
          <w:rtl/>
        </w:rPr>
      </w:pPr>
    </w:p>
    <w:p w:rsidR="00C309A6" w:rsidRDefault="00C309A6" w:rsidP="009E2FC8">
      <w:pPr>
        <w:rPr>
          <w:rtl/>
        </w:rPr>
      </w:pPr>
      <w:r>
        <w:rPr>
          <w:rFonts w:hint="cs"/>
          <w:rtl/>
        </w:rPr>
        <w:t xml:space="preserve">בית שמאי. בית הלל פוסקים: </w:t>
      </w:r>
      <w:bookmarkStart w:id="17900" w:name="_ETM_Q27_670819"/>
      <w:bookmarkStart w:id="17901" w:name="_ETM_Q27_671000"/>
      <w:bookmarkStart w:id="17902" w:name="_ETM_Q27_671420"/>
      <w:bookmarkStart w:id="17903" w:name="_ETM_Q27_671629"/>
      <w:bookmarkStart w:id="17904" w:name="_ETM_Q27_672050"/>
      <w:bookmarkStart w:id="17905" w:name="_ETM_Q27_672590"/>
      <w:bookmarkStart w:id="17906" w:name="_ETM_Q27_673489"/>
      <w:bookmarkStart w:id="17907" w:name="_ETM_Q27_666534"/>
      <w:bookmarkEnd w:id="17900"/>
      <w:bookmarkEnd w:id="17901"/>
      <w:bookmarkEnd w:id="17902"/>
      <w:bookmarkEnd w:id="17903"/>
      <w:bookmarkEnd w:id="17904"/>
      <w:bookmarkEnd w:id="17905"/>
      <w:bookmarkEnd w:id="17906"/>
      <w:bookmarkEnd w:id="17907"/>
      <w:r>
        <w:rPr>
          <w:rtl/>
        </w:rPr>
        <w:t xml:space="preserve">מוסיף </w:t>
      </w:r>
      <w:bookmarkStart w:id="17908" w:name="_ETM_Q27_673940"/>
      <w:bookmarkEnd w:id="17908"/>
      <w:r>
        <w:rPr>
          <w:rtl/>
        </w:rPr>
        <w:t>והולך</w:t>
      </w:r>
      <w:r>
        <w:rPr>
          <w:rFonts w:hint="cs"/>
          <w:rtl/>
        </w:rPr>
        <w:t>.</w:t>
      </w:r>
      <w:r>
        <w:rPr>
          <w:rtl/>
        </w:rPr>
        <w:t xml:space="preserve"> </w:t>
      </w:r>
      <w:bookmarkStart w:id="17909" w:name="_ETM_Q27_682270"/>
      <w:bookmarkEnd w:id="17909"/>
    </w:p>
    <w:p w:rsidR="00C309A6" w:rsidRDefault="00C309A6" w:rsidP="009E2FC8">
      <w:pPr>
        <w:rPr>
          <w:rtl/>
        </w:rPr>
      </w:pPr>
    </w:p>
    <w:p w:rsidR="00C309A6" w:rsidRDefault="00C309A6" w:rsidP="009E2FC8">
      <w:pPr>
        <w:pStyle w:val="af5"/>
        <w:keepNext/>
        <w:rPr>
          <w:rtl/>
        </w:rPr>
      </w:pPr>
      <w:bookmarkStart w:id="17910" w:name="ET_interruption_5115_44"/>
      <w:r w:rsidRPr="001C7053">
        <w:rPr>
          <w:rStyle w:val="TagStyle"/>
          <w:rtl/>
        </w:rPr>
        <w:t xml:space="preserve"> &lt;&lt; קריאה &gt;&gt; </w:t>
      </w:r>
      <w:r>
        <w:rPr>
          <w:rtl/>
        </w:rPr>
        <w:t>פנינה תמנו (המחנה הממלכתי):</w:t>
      </w:r>
      <w:r w:rsidRPr="001C7053">
        <w:rPr>
          <w:rStyle w:val="TagStyle"/>
          <w:rtl/>
        </w:rPr>
        <w:t xml:space="preserve"> &lt;&lt; קריאה &gt;&gt;</w:t>
      </w:r>
      <w:r>
        <w:rPr>
          <w:rtl/>
        </w:rPr>
        <w:t xml:space="preserve">   </w:t>
      </w:r>
      <w:bookmarkEnd w:id="17910"/>
    </w:p>
    <w:p w:rsidR="00C309A6" w:rsidRDefault="00C309A6" w:rsidP="0011063B">
      <w:pPr>
        <w:rPr>
          <w:rtl/>
        </w:rPr>
      </w:pPr>
    </w:p>
    <w:p w:rsidR="00C309A6" w:rsidRDefault="00C309A6" w:rsidP="009E2FC8">
      <w:pPr>
        <w:rPr>
          <w:rtl/>
        </w:rPr>
      </w:pPr>
      <w:r>
        <w:rPr>
          <w:rFonts w:hint="cs"/>
          <w:rtl/>
        </w:rPr>
        <w:t>יפה. והמהדרין למהדרין?</w:t>
      </w:r>
    </w:p>
    <w:p w:rsidR="00C309A6" w:rsidRDefault="00C309A6" w:rsidP="009E2FC8">
      <w:pPr>
        <w:rPr>
          <w:rtl/>
        </w:rPr>
      </w:pPr>
    </w:p>
    <w:p w:rsidR="00C309A6" w:rsidRDefault="00C309A6" w:rsidP="009E2FC8">
      <w:pPr>
        <w:pStyle w:val="-"/>
        <w:keepNext/>
        <w:rPr>
          <w:rtl/>
        </w:rPr>
      </w:pPr>
      <w:bookmarkStart w:id="17911" w:name="ET_speakercontinue_6553_45"/>
      <w:r w:rsidRPr="001C7053">
        <w:rPr>
          <w:rStyle w:val="TagStyle"/>
          <w:rtl/>
        </w:rPr>
        <w:t xml:space="preserve"> &lt;&lt; דובר_המשך &gt;&gt; </w:t>
      </w:r>
      <w:r>
        <w:rPr>
          <w:rtl/>
        </w:rPr>
        <w:t>שר הפנים משה ארבל:</w:t>
      </w:r>
      <w:r w:rsidRPr="001C7053">
        <w:rPr>
          <w:rStyle w:val="TagStyle"/>
          <w:rtl/>
        </w:rPr>
        <w:t xml:space="preserve"> &lt;&lt; דובר_המשך &gt;&gt;</w:t>
      </w:r>
      <w:r>
        <w:rPr>
          <w:rtl/>
        </w:rPr>
        <w:t xml:space="preserve">   </w:t>
      </w:r>
      <w:bookmarkEnd w:id="17911"/>
    </w:p>
    <w:p w:rsidR="00C309A6" w:rsidRDefault="00C309A6" w:rsidP="0011063B">
      <w:pPr>
        <w:rPr>
          <w:rtl/>
        </w:rPr>
      </w:pPr>
    </w:p>
    <w:p w:rsidR="00C309A6" w:rsidRDefault="00C309A6" w:rsidP="009E2FC8">
      <w:pPr>
        <w:rPr>
          <w:rtl/>
        </w:rPr>
      </w:pPr>
      <w:r>
        <w:rPr>
          <w:rtl/>
        </w:rPr>
        <w:t xml:space="preserve">המהדרין </w:t>
      </w:r>
      <w:bookmarkStart w:id="17912" w:name="_ETM_Q27_683410"/>
      <w:bookmarkEnd w:id="17912"/>
      <w:r>
        <w:rPr>
          <w:rFonts w:hint="cs"/>
          <w:rtl/>
        </w:rPr>
        <w:t>מן ה</w:t>
      </w:r>
      <w:bookmarkStart w:id="17913" w:name="_ETM_Q27_684550"/>
      <w:bookmarkEnd w:id="17913"/>
      <w:r>
        <w:rPr>
          <w:rtl/>
        </w:rPr>
        <w:t>מהדרין</w:t>
      </w:r>
      <w:r>
        <w:rPr>
          <w:rFonts w:hint="cs"/>
          <w:rtl/>
        </w:rPr>
        <w:t>.</w:t>
      </w:r>
      <w:r>
        <w:rPr>
          <w:rtl/>
        </w:rPr>
        <w:t xml:space="preserve"> </w:t>
      </w:r>
      <w:bookmarkStart w:id="17914" w:name="_ETM_Q27_688120"/>
      <w:bookmarkStart w:id="17915" w:name="_ETM_Q27_688360"/>
      <w:bookmarkStart w:id="17916" w:name="_ETM_Q27_688510"/>
      <w:bookmarkEnd w:id="17914"/>
      <w:bookmarkEnd w:id="17915"/>
      <w:bookmarkEnd w:id="17916"/>
      <w:r>
        <w:rPr>
          <w:rFonts w:hint="cs"/>
          <w:rtl/>
        </w:rPr>
        <w:t>בחנוכה כולם מהדרין.</w:t>
      </w:r>
      <w:bookmarkStart w:id="17917" w:name="_ETM_Q27_678608"/>
      <w:bookmarkEnd w:id="17917"/>
    </w:p>
    <w:p w:rsidR="00C309A6" w:rsidRDefault="00C309A6" w:rsidP="009E2FC8">
      <w:pPr>
        <w:rPr>
          <w:rtl/>
        </w:rPr>
      </w:pPr>
    </w:p>
    <w:p w:rsidR="00C309A6" w:rsidRDefault="00C309A6" w:rsidP="009E2FC8">
      <w:pPr>
        <w:pStyle w:val="af6"/>
        <w:keepNext/>
        <w:rPr>
          <w:rtl/>
        </w:rPr>
      </w:pPr>
      <w:bookmarkStart w:id="17918" w:name="ET_yor_6595_48"/>
      <w:r w:rsidRPr="001C7053">
        <w:rPr>
          <w:rStyle w:val="TagStyle"/>
          <w:rtl/>
        </w:rPr>
        <w:t xml:space="preserve"> &lt;&lt; יור &gt;&gt; </w:t>
      </w:r>
      <w:r>
        <w:rPr>
          <w:rtl/>
        </w:rPr>
        <w:t>היו"ר ארז מלול:</w:t>
      </w:r>
      <w:r w:rsidRPr="001C7053">
        <w:rPr>
          <w:rStyle w:val="TagStyle"/>
          <w:rtl/>
        </w:rPr>
        <w:t xml:space="preserve"> &lt;&lt; יור &gt;&gt;</w:t>
      </w:r>
      <w:r>
        <w:rPr>
          <w:rtl/>
        </w:rPr>
        <w:t xml:space="preserve">   </w:t>
      </w:r>
      <w:bookmarkEnd w:id="17918"/>
    </w:p>
    <w:p w:rsidR="00C309A6" w:rsidRDefault="00C309A6" w:rsidP="0011063B">
      <w:pPr>
        <w:rPr>
          <w:rtl/>
        </w:rPr>
      </w:pPr>
    </w:p>
    <w:p w:rsidR="00C309A6" w:rsidRDefault="00C309A6" w:rsidP="009E2FC8">
      <w:pPr>
        <w:rPr>
          <w:rtl/>
        </w:rPr>
      </w:pPr>
      <w:r>
        <w:rPr>
          <w:rFonts w:hint="cs"/>
          <w:rtl/>
        </w:rPr>
        <w:t>מה מקור הדין של דמי החנוכה?</w:t>
      </w:r>
      <w:bookmarkStart w:id="17919" w:name="_ETM_Q27_683787"/>
      <w:bookmarkEnd w:id="17919"/>
      <w:r>
        <w:rPr>
          <w:rFonts w:hint="cs"/>
          <w:rtl/>
        </w:rPr>
        <w:t xml:space="preserve"> למה דמי </w:t>
      </w:r>
      <w:bookmarkStart w:id="17920" w:name="_ETM_Q27_694192"/>
      <w:bookmarkEnd w:id="17920"/>
      <w:r>
        <w:rPr>
          <w:rFonts w:hint="cs"/>
          <w:rtl/>
        </w:rPr>
        <w:t>חנוכה?</w:t>
      </w:r>
      <w:bookmarkStart w:id="17921" w:name="_ETM_Q27_690455"/>
      <w:bookmarkEnd w:id="17921"/>
      <w:r>
        <w:rPr>
          <w:rFonts w:hint="cs"/>
          <w:rtl/>
        </w:rPr>
        <w:t xml:space="preserve"> למה לא דמי פסח?</w:t>
      </w:r>
    </w:p>
    <w:p w:rsidR="00C309A6" w:rsidRDefault="00C309A6" w:rsidP="009E2FC8">
      <w:pPr>
        <w:rPr>
          <w:rtl/>
        </w:rPr>
      </w:pPr>
    </w:p>
    <w:p w:rsidR="00C309A6" w:rsidRDefault="00C309A6" w:rsidP="009E2FC8">
      <w:pPr>
        <w:pStyle w:val="-"/>
        <w:keepNext/>
        <w:rPr>
          <w:rtl/>
        </w:rPr>
      </w:pPr>
      <w:bookmarkStart w:id="17922" w:name="ET_speakercontinue_6553_51"/>
      <w:r w:rsidRPr="001C7053">
        <w:rPr>
          <w:rStyle w:val="TagStyle"/>
          <w:rtl/>
        </w:rPr>
        <w:t xml:space="preserve"> &lt;&lt; דובר_המשך &gt;&gt; </w:t>
      </w:r>
      <w:r>
        <w:rPr>
          <w:rtl/>
        </w:rPr>
        <w:t>שר הפנים משה ארבל:</w:t>
      </w:r>
      <w:r w:rsidRPr="001C7053">
        <w:rPr>
          <w:rStyle w:val="TagStyle"/>
          <w:rtl/>
        </w:rPr>
        <w:t xml:space="preserve"> &lt;&lt; דובר_המשך &gt;&gt;</w:t>
      </w:r>
      <w:r>
        <w:rPr>
          <w:rtl/>
        </w:rPr>
        <w:t xml:space="preserve">   </w:t>
      </w:r>
      <w:bookmarkEnd w:id="17922"/>
    </w:p>
    <w:p w:rsidR="00C309A6" w:rsidRDefault="00C309A6" w:rsidP="0011063B">
      <w:pPr>
        <w:rPr>
          <w:rtl/>
          <w:lang w:eastAsia="he-IL"/>
        </w:rPr>
      </w:pPr>
    </w:p>
    <w:p w:rsidR="00C309A6" w:rsidRDefault="00C309A6" w:rsidP="009E2FC8">
      <w:pPr>
        <w:rPr>
          <w:rtl/>
        </w:rPr>
      </w:pPr>
      <w:r>
        <w:rPr>
          <w:rFonts w:hint="cs"/>
          <w:rtl/>
        </w:rPr>
        <w:t>מה מציע היושב-ראש?</w:t>
      </w:r>
    </w:p>
    <w:p w:rsidR="00C309A6" w:rsidRDefault="00C309A6" w:rsidP="009E2FC8">
      <w:pPr>
        <w:rPr>
          <w:rtl/>
        </w:rPr>
      </w:pPr>
    </w:p>
    <w:p w:rsidR="00C309A6" w:rsidRDefault="00C309A6" w:rsidP="009E2FC8">
      <w:pPr>
        <w:pStyle w:val="af6"/>
        <w:keepNext/>
        <w:rPr>
          <w:rtl/>
        </w:rPr>
      </w:pPr>
      <w:bookmarkStart w:id="17923" w:name="ET_yor_6595_50"/>
      <w:r w:rsidRPr="001C7053">
        <w:rPr>
          <w:rStyle w:val="TagStyle"/>
          <w:rtl/>
        </w:rPr>
        <w:t xml:space="preserve"> &lt;&lt; יור &gt;&gt; </w:t>
      </w:r>
      <w:r>
        <w:rPr>
          <w:rtl/>
        </w:rPr>
        <w:t>היו"ר ארז מלול:</w:t>
      </w:r>
      <w:r w:rsidRPr="001C7053">
        <w:rPr>
          <w:rStyle w:val="TagStyle"/>
          <w:rtl/>
        </w:rPr>
        <w:t xml:space="preserve"> &lt;&lt; יור &gt;&gt;</w:t>
      </w:r>
      <w:r>
        <w:rPr>
          <w:rtl/>
        </w:rPr>
        <w:t xml:space="preserve">   </w:t>
      </w:r>
      <w:bookmarkEnd w:id="17923"/>
    </w:p>
    <w:p w:rsidR="00C309A6" w:rsidRDefault="00C309A6" w:rsidP="0011063B">
      <w:pPr>
        <w:rPr>
          <w:rtl/>
        </w:rPr>
      </w:pPr>
    </w:p>
    <w:p w:rsidR="00C309A6" w:rsidRDefault="00C309A6" w:rsidP="009E2FC8">
      <w:pPr>
        <w:rPr>
          <w:rtl/>
        </w:rPr>
      </w:pPr>
      <w:r>
        <w:rPr>
          <w:rFonts w:hint="cs"/>
          <w:rtl/>
        </w:rPr>
        <w:t>אני לא יודע</w:t>
      </w:r>
      <w:bookmarkStart w:id="17924" w:name="_ETM_Q27_692635"/>
      <w:bookmarkEnd w:id="17924"/>
      <w:r>
        <w:rPr>
          <w:rFonts w:hint="cs"/>
          <w:rtl/>
        </w:rPr>
        <w:t xml:space="preserve">, אני </w:t>
      </w:r>
      <w:bookmarkStart w:id="17925" w:name="_ETM_Q27_699245"/>
      <w:bookmarkEnd w:id="17925"/>
      <w:r>
        <w:rPr>
          <w:rFonts w:hint="cs"/>
          <w:rtl/>
        </w:rPr>
        <w:t>שואל. אתה הרב.</w:t>
      </w:r>
    </w:p>
    <w:p w:rsidR="00C309A6" w:rsidRDefault="00C309A6" w:rsidP="009E2FC8">
      <w:pPr>
        <w:rPr>
          <w:rtl/>
        </w:rPr>
      </w:pPr>
      <w:r>
        <w:rPr>
          <w:rFonts w:hint="cs"/>
          <w:rtl/>
        </w:rPr>
        <w:t xml:space="preserve"> </w:t>
      </w:r>
    </w:p>
    <w:p w:rsidR="00C309A6" w:rsidRDefault="00C309A6" w:rsidP="009E2FC8">
      <w:pPr>
        <w:pStyle w:val="af5"/>
        <w:keepNext/>
        <w:rPr>
          <w:rtl/>
        </w:rPr>
      </w:pPr>
      <w:bookmarkStart w:id="17926" w:name="ET_interruption_5264_54"/>
      <w:r w:rsidRPr="001C7053">
        <w:rPr>
          <w:rStyle w:val="TagStyle"/>
          <w:rtl/>
        </w:rPr>
        <w:t xml:space="preserve"> &lt;&lt; קריאה &gt;&gt; </w:t>
      </w:r>
      <w:r>
        <w:rPr>
          <w:rtl/>
        </w:rPr>
        <w:t>אחמד טיבי (חד"ש-תע"ל):</w:t>
      </w:r>
      <w:r w:rsidRPr="001C7053">
        <w:rPr>
          <w:rStyle w:val="TagStyle"/>
          <w:rtl/>
        </w:rPr>
        <w:t xml:space="preserve"> &lt;&lt; קריאה &gt;&gt;</w:t>
      </w:r>
      <w:r>
        <w:rPr>
          <w:rtl/>
        </w:rPr>
        <w:t xml:space="preserve">   </w:t>
      </w:r>
      <w:bookmarkEnd w:id="17926"/>
    </w:p>
    <w:p w:rsidR="00C309A6" w:rsidRDefault="00C309A6" w:rsidP="0011063B">
      <w:pPr>
        <w:rPr>
          <w:rtl/>
        </w:rPr>
      </w:pPr>
    </w:p>
    <w:p w:rsidR="00C309A6" w:rsidRDefault="00C309A6" w:rsidP="009E2FC8">
      <w:pPr>
        <w:rPr>
          <w:rtl/>
        </w:rPr>
      </w:pPr>
      <w:bookmarkStart w:id="17927" w:name="_ETM_Q27_702875"/>
      <w:bookmarkEnd w:id="17927"/>
      <w:r>
        <w:rPr>
          <w:rFonts w:hint="cs"/>
          <w:rtl/>
        </w:rPr>
        <w:t>מה לגבי 200 מיליון השקלים</w:t>
      </w:r>
      <w:bookmarkStart w:id="17928" w:name="_ETM_Q27_700216"/>
      <w:bookmarkStart w:id="17929" w:name="_ETM_Q27_699723"/>
      <w:bookmarkStart w:id="17930" w:name="_ETM_Q27_697831"/>
      <w:bookmarkStart w:id="17931" w:name="_ETM_Q27_695935"/>
      <w:bookmarkStart w:id="17932" w:name="_ETM_Q27_693548"/>
      <w:bookmarkStart w:id="17933" w:name="_ETM_Q27_694080"/>
      <w:bookmarkEnd w:id="17928"/>
      <w:bookmarkEnd w:id="17929"/>
      <w:bookmarkEnd w:id="17930"/>
      <w:bookmarkEnd w:id="17931"/>
      <w:bookmarkEnd w:id="17932"/>
      <w:bookmarkEnd w:id="17933"/>
      <w:r>
        <w:rPr>
          <w:rFonts w:hint="cs"/>
          <w:rtl/>
        </w:rPr>
        <w:t>?</w:t>
      </w:r>
    </w:p>
    <w:p w:rsidR="00C309A6" w:rsidRDefault="00C309A6" w:rsidP="009E2FC8">
      <w:pPr>
        <w:rPr>
          <w:rtl/>
        </w:rPr>
      </w:pPr>
      <w:bookmarkStart w:id="17934" w:name="_ETM_Q27_703602"/>
      <w:bookmarkStart w:id="17935" w:name="_ETM_Q27_703683"/>
      <w:bookmarkEnd w:id="17934"/>
      <w:bookmarkEnd w:id="17935"/>
    </w:p>
    <w:p w:rsidR="00C309A6" w:rsidRDefault="00C309A6" w:rsidP="009E2FC8">
      <w:pPr>
        <w:pStyle w:val="-"/>
        <w:keepNext/>
        <w:rPr>
          <w:rtl/>
        </w:rPr>
      </w:pPr>
      <w:bookmarkStart w:id="17936" w:name="ET_speakercontinue_6553_52"/>
      <w:r w:rsidRPr="001C7053">
        <w:rPr>
          <w:rStyle w:val="TagStyle"/>
          <w:rtl/>
        </w:rPr>
        <w:t xml:space="preserve"> &lt;&lt; דובר_המשך &gt;&gt; </w:t>
      </w:r>
      <w:r>
        <w:rPr>
          <w:rtl/>
        </w:rPr>
        <w:t>שר הפנים משה ארבל:</w:t>
      </w:r>
      <w:r w:rsidRPr="001C7053">
        <w:rPr>
          <w:rStyle w:val="TagStyle"/>
          <w:rtl/>
        </w:rPr>
        <w:t xml:space="preserve"> &lt;&lt; דובר_המשך &gt;&gt;</w:t>
      </w:r>
      <w:r>
        <w:rPr>
          <w:rtl/>
        </w:rPr>
        <w:t xml:space="preserve">   </w:t>
      </w:r>
      <w:bookmarkEnd w:id="17936"/>
    </w:p>
    <w:p w:rsidR="00C309A6" w:rsidRDefault="00C309A6" w:rsidP="0011063B">
      <w:pPr>
        <w:rPr>
          <w:rtl/>
        </w:rPr>
      </w:pPr>
    </w:p>
    <w:p w:rsidR="00C309A6" w:rsidRDefault="00C309A6" w:rsidP="009E2FC8">
      <w:pPr>
        <w:rPr>
          <w:rtl/>
        </w:rPr>
      </w:pPr>
      <w:bookmarkStart w:id="17937" w:name="_ETM_Q27_705014"/>
      <w:bookmarkEnd w:id="17937"/>
      <w:r>
        <w:rPr>
          <w:rFonts w:hint="cs"/>
          <w:rtl/>
        </w:rPr>
        <w:t>הינה, הוא שאל מה עם דמי החנוכה.</w:t>
      </w:r>
    </w:p>
    <w:p w:rsidR="00C309A6" w:rsidRDefault="00C309A6" w:rsidP="009E2FC8">
      <w:pPr>
        <w:rPr>
          <w:rtl/>
        </w:rPr>
      </w:pPr>
    </w:p>
    <w:p w:rsidR="00C309A6" w:rsidRDefault="00C309A6" w:rsidP="009E2FC8">
      <w:pPr>
        <w:pStyle w:val="af6"/>
        <w:keepNext/>
        <w:rPr>
          <w:rtl/>
        </w:rPr>
      </w:pPr>
      <w:bookmarkStart w:id="17938" w:name="ET_yor_6595_53"/>
      <w:r w:rsidRPr="001C7053">
        <w:rPr>
          <w:rStyle w:val="TagStyle"/>
          <w:rtl/>
        </w:rPr>
        <w:t xml:space="preserve"> &lt;&lt; יור &gt;&gt; </w:t>
      </w:r>
      <w:r>
        <w:rPr>
          <w:rtl/>
        </w:rPr>
        <w:t>היו"ר ארז מלול:</w:t>
      </w:r>
      <w:r w:rsidRPr="001C7053">
        <w:rPr>
          <w:rStyle w:val="TagStyle"/>
          <w:rtl/>
        </w:rPr>
        <w:t xml:space="preserve"> &lt;&lt; יור &gt;&gt;</w:t>
      </w:r>
      <w:r>
        <w:rPr>
          <w:rtl/>
        </w:rPr>
        <w:t xml:space="preserve">   </w:t>
      </w:r>
      <w:bookmarkEnd w:id="17938"/>
    </w:p>
    <w:p w:rsidR="00C309A6" w:rsidRDefault="00C309A6" w:rsidP="0011063B">
      <w:pPr>
        <w:rPr>
          <w:rtl/>
        </w:rPr>
      </w:pPr>
    </w:p>
    <w:p w:rsidR="00C309A6" w:rsidRDefault="00C309A6" w:rsidP="009E2FC8">
      <w:pPr>
        <w:rPr>
          <w:rtl/>
        </w:rPr>
      </w:pPr>
      <w:r>
        <w:rPr>
          <w:rFonts w:hint="cs"/>
          <w:rtl/>
        </w:rPr>
        <w:t>אני שואל, זה מה ששאלתי.</w:t>
      </w:r>
    </w:p>
    <w:p w:rsidR="00C309A6" w:rsidRDefault="00C309A6" w:rsidP="009E2FC8">
      <w:pPr>
        <w:rPr>
          <w:rtl/>
        </w:rPr>
      </w:pPr>
    </w:p>
    <w:p w:rsidR="00C309A6" w:rsidRDefault="00C309A6" w:rsidP="009E2FC8">
      <w:pPr>
        <w:pStyle w:val="-"/>
        <w:keepNext/>
        <w:rPr>
          <w:rtl/>
        </w:rPr>
      </w:pPr>
      <w:bookmarkStart w:id="17939" w:name="ET_speakercontinue_6553_55"/>
      <w:r w:rsidRPr="001C7053">
        <w:rPr>
          <w:rStyle w:val="TagStyle"/>
          <w:rtl/>
        </w:rPr>
        <w:t xml:space="preserve"> &lt;&lt; דובר_המשך &gt;&gt; </w:t>
      </w:r>
      <w:r>
        <w:rPr>
          <w:rtl/>
        </w:rPr>
        <w:t>שר הפנים משה ארבל:</w:t>
      </w:r>
      <w:r w:rsidRPr="001C7053">
        <w:rPr>
          <w:rStyle w:val="TagStyle"/>
          <w:rtl/>
        </w:rPr>
        <w:t xml:space="preserve"> &lt;&lt; דובר_המשך &gt;&gt;</w:t>
      </w:r>
      <w:r>
        <w:rPr>
          <w:rtl/>
        </w:rPr>
        <w:t xml:space="preserve">   </w:t>
      </w:r>
      <w:bookmarkEnd w:id="17939"/>
    </w:p>
    <w:p w:rsidR="00C309A6" w:rsidRDefault="00C309A6" w:rsidP="0011063B">
      <w:pPr>
        <w:rPr>
          <w:rtl/>
        </w:rPr>
      </w:pPr>
    </w:p>
    <w:p w:rsidR="00C309A6" w:rsidRDefault="00C309A6" w:rsidP="009E2FC8">
      <w:pPr>
        <w:rPr>
          <w:rtl/>
        </w:rPr>
      </w:pPr>
      <w:bookmarkStart w:id="17940" w:name="_ETM_Q27_681708"/>
      <w:bookmarkStart w:id="17941" w:name="_ETM_Q27_681807"/>
      <w:bookmarkStart w:id="17942" w:name="_ETM_Q27_692800"/>
      <w:bookmarkStart w:id="17943" w:name="_ETM_Q27_700309"/>
      <w:bookmarkStart w:id="17944" w:name="_ETM_Q27_707059"/>
      <w:bookmarkStart w:id="17945" w:name="_ETM_Q27_700520"/>
      <w:bookmarkStart w:id="17946" w:name="_ETM_Q27_695766"/>
      <w:bookmarkStart w:id="17947" w:name="_ETM_Q27_691407"/>
      <w:bookmarkStart w:id="17948" w:name="_ETM_Q27_688780"/>
      <w:bookmarkStart w:id="17949" w:name="_ETM_Q27_698884"/>
      <w:bookmarkStart w:id="17950" w:name="_ETM_Q27_697427"/>
      <w:bookmarkStart w:id="17951" w:name="_ETM_Q27_707870"/>
      <w:bookmarkStart w:id="17952" w:name="_ETM_Q27_708080"/>
      <w:bookmarkEnd w:id="17940"/>
      <w:bookmarkEnd w:id="17941"/>
      <w:bookmarkEnd w:id="17942"/>
      <w:bookmarkEnd w:id="17943"/>
      <w:bookmarkEnd w:id="17944"/>
      <w:bookmarkEnd w:id="17945"/>
      <w:bookmarkEnd w:id="17946"/>
      <w:bookmarkEnd w:id="17947"/>
      <w:bookmarkEnd w:id="17948"/>
      <w:bookmarkEnd w:id="17949"/>
      <w:bookmarkEnd w:id="17950"/>
      <w:bookmarkEnd w:id="17951"/>
      <w:bookmarkEnd w:id="17952"/>
      <w:r>
        <w:rPr>
          <w:rFonts w:hint="cs"/>
          <w:rtl/>
        </w:rPr>
        <w:t xml:space="preserve">אני </w:t>
      </w:r>
      <w:bookmarkStart w:id="17953" w:name="_ETM_Q27_705115"/>
      <w:bookmarkEnd w:id="17953"/>
      <w:r>
        <w:rPr>
          <w:rtl/>
        </w:rPr>
        <w:t xml:space="preserve">בטוח </w:t>
      </w:r>
      <w:bookmarkStart w:id="17954" w:name="_ETM_Q27_708440"/>
      <w:bookmarkEnd w:id="17954"/>
      <w:r>
        <w:rPr>
          <w:rtl/>
        </w:rPr>
        <w:t>שפסיק</w:t>
      </w:r>
      <w:bookmarkStart w:id="17955" w:name="_ETM_Q27_708890"/>
      <w:bookmarkEnd w:id="17955"/>
      <w:r>
        <w:rPr>
          <w:rFonts w:hint="cs"/>
          <w:rtl/>
        </w:rPr>
        <w:t>ת בג"ץ</w:t>
      </w:r>
      <w:bookmarkStart w:id="17956" w:name="_ETM_Q27_705756"/>
      <w:bookmarkEnd w:id="17956"/>
      <w:r>
        <w:rPr>
          <w:rtl/>
        </w:rPr>
        <w:t xml:space="preserve"> </w:t>
      </w:r>
      <w:bookmarkStart w:id="17957" w:name="_ETM_Q27_709370"/>
      <w:bookmarkEnd w:id="17957"/>
      <w:r>
        <w:rPr>
          <w:rtl/>
        </w:rPr>
        <w:t xml:space="preserve">כנראה </w:t>
      </w:r>
      <w:bookmarkStart w:id="17958" w:name="_ETM_Q27_709670"/>
      <w:bookmarkEnd w:id="17958"/>
      <w:r>
        <w:rPr>
          <w:rtl/>
        </w:rPr>
        <w:t xml:space="preserve">תגיע </w:t>
      </w:r>
      <w:bookmarkStart w:id="17959" w:name="_ETM_Q27_710030"/>
      <w:bookmarkEnd w:id="17959"/>
      <w:r>
        <w:rPr>
          <w:rtl/>
        </w:rPr>
        <w:t xml:space="preserve">לקראת </w:t>
      </w:r>
      <w:bookmarkStart w:id="17960" w:name="_ETM_Q27_710450"/>
      <w:bookmarkEnd w:id="17960"/>
      <w:r>
        <w:rPr>
          <w:rtl/>
        </w:rPr>
        <w:t xml:space="preserve">חנוכה </w:t>
      </w:r>
      <w:bookmarkStart w:id="17961" w:name="_ETM_Q27_710870"/>
      <w:bookmarkEnd w:id="17961"/>
      <w:r>
        <w:rPr>
          <w:rtl/>
        </w:rPr>
        <w:t>ויהי</w:t>
      </w:r>
      <w:r>
        <w:rPr>
          <w:rFonts w:hint="cs"/>
          <w:rtl/>
        </w:rPr>
        <w:t>ו</w:t>
      </w:r>
      <w:r>
        <w:rPr>
          <w:rtl/>
        </w:rPr>
        <w:t xml:space="preserve"> </w:t>
      </w:r>
      <w:bookmarkStart w:id="17962" w:name="_ETM_Q27_711140"/>
      <w:bookmarkEnd w:id="17962"/>
      <w:r>
        <w:rPr>
          <w:rtl/>
        </w:rPr>
        <w:t xml:space="preserve">גם </w:t>
      </w:r>
      <w:bookmarkStart w:id="17963" w:name="_ETM_Q27_711290"/>
      <w:bookmarkEnd w:id="17963"/>
      <w:r>
        <w:rPr>
          <w:rtl/>
        </w:rPr>
        <w:t xml:space="preserve">דמי </w:t>
      </w:r>
      <w:bookmarkStart w:id="17964" w:name="_ETM_Q27_711500"/>
      <w:bookmarkEnd w:id="17964"/>
      <w:r>
        <w:rPr>
          <w:rtl/>
        </w:rPr>
        <w:t>חנוכה</w:t>
      </w:r>
      <w:bookmarkStart w:id="17965" w:name="_ETM_Q27_711950"/>
      <w:bookmarkEnd w:id="17965"/>
      <w:r>
        <w:rPr>
          <w:rFonts w:hint="cs"/>
          <w:rtl/>
        </w:rPr>
        <w:t>, 200 מיליון,</w:t>
      </w:r>
      <w:r>
        <w:rPr>
          <w:rtl/>
        </w:rPr>
        <w:t xml:space="preserve"> </w:t>
      </w:r>
      <w:bookmarkStart w:id="17966" w:name="_ETM_Q27_713179"/>
      <w:bookmarkEnd w:id="17966"/>
      <w:r>
        <w:rPr>
          <w:rtl/>
        </w:rPr>
        <w:t xml:space="preserve">לרשויות </w:t>
      </w:r>
      <w:bookmarkStart w:id="17967" w:name="_ETM_Q27_713660"/>
      <w:bookmarkEnd w:id="17967"/>
      <w:r>
        <w:rPr>
          <w:rtl/>
        </w:rPr>
        <w:t xml:space="preserve">המקומיות </w:t>
      </w:r>
      <w:bookmarkStart w:id="17968" w:name="_ETM_Q27_714080"/>
      <w:bookmarkEnd w:id="17968"/>
      <w:r>
        <w:rPr>
          <w:rtl/>
        </w:rPr>
        <w:t>הערביות</w:t>
      </w:r>
      <w:r>
        <w:rPr>
          <w:rFonts w:hint="cs"/>
          <w:rtl/>
        </w:rPr>
        <w:t>.</w:t>
      </w:r>
      <w:bookmarkStart w:id="17969" w:name="_ETM_Q27_709665"/>
      <w:bookmarkEnd w:id="17969"/>
      <w:r>
        <w:rPr>
          <w:rtl/>
        </w:rPr>
        <w:t xml:space="preserve"> </w:t>
      </w:r>
      <w:bookmarkStart w:id="17970" w:name="_ETM_Q27_715390"/>
      <w:bookmarkEnd w:id="17970"/>
      <w:r>
        <w:rPr>
          <w:rFonts w:hint="cs"/>
          <w:rtl/>
        </w:rPr>
        <w:t>אינשאללה.</w:t>
      </w:r>
      <w:r>
        <w:rPr>
          <w:rtl/>
        </w:rPr>
        <w:t xml:space="preserve"> </w:t>
      </w:r>
      <w:bookmarkStart w:id="17971" w:name="_ETM_Q27_718329"/>
      <w:bookmarkEnd w:id="17971"/>
    </w:p>
    <w:p w:rsidR="00C309A6" w:rsidRDefault="00C309A6" w:rsidP="009E2FC8">
      <w:pPr>
        <w:rPr>
          <w:rtl/>
        </w:rPr>
      </w:pPr>
    </w:p>
    <w:p w:rsidR="00C309A6" w:rsidRDefault="00C309A6" w:rsidP="00374AE6">
      <w:pPr>
        <w:rPr>
          <w:rtl/>
        </w:rPr>
      </w:pPr>
      <w:r>
        <w:rPr>
          <w:rFonts w:hint="cs"/>
          <w:rtl/>
        </w:rPr>
        <w:t>"</w:t>
      </w:r>
      <w:r w:rsidRPr="001C7053">
        <w:rPr>
          <w:rtl/>
        </w:rPr>
        <w:t>מנהג פשוט בכל ערינו בספרד</w:t>
      </w:r>
      <w:r>
        <w:rPr>
          <w:rFonts w:hint="cs"/>
          <w:rtl/>
        </w:rPr>
        <w:t>,</w:t>
      </w:r>
      <w:r w:rsidRPr="001C7053">
        <w:rPr>
          <w:rtl/>
        </w:rPr>
        <w:t xml:space="preserve"> שיהיו כל אנשי הבית </w:t>
      </w:r>
      <w:proofErr w:type="spellStart"/>
      <w:r w:rsidRPr="001C7053">
        <w:rPr>
          <w:rtl/>
        </w:rPr>
        <w:t>מדליקי</w:t>
      </w:r>
      <w:bookmarkStart w:id="17972" w:name="_ETM_Q27_718384"/>
      <w:bookmarkEnd w:id="17972"/>
      <w:r>
        <w:rPr>
          <w:rFonts w:hint="cs"/>
          <w:rtl/>
        </w:rPr>
        <w:t>ן</w:t>
      </w:r>
      <w:proofErr w:type="spellEnd"/>
      <w:r w:rsidRPr="001C7053">
        <w:rPr>
          <w:rtl/>
        </w:rPr>
        <w:t xml:space="preserve"> נר אחד בלילה הראשון </w:t>
      </w:r>
      <w:proofErr w:type="spellStart"/>
      <w:r w:rsidRPr="001C7053">
        <w:rPr>
          <w:rtl/>
        </w:rPr>
        <w:t>ומוסיפי</w:t>
      </w:r>
      <w:r>
        <w:rPr>
          <w:rFonts w:hint="cs"/>
          <w:rtl/>
        </w:rPr>
        <w:t>ן</w:t>
      </w:r>
      <w:proofErr w:type="spellEnd"/>
      <w:r w:rsidRPr="001C7053">
        <w:rPr>
          <w:rtl/>
        </w:rPr>
        <w:t xml:space="preserve"> והולכי</w:t>
      </w:r>
      <w:r>
        <w:rPr>
          <w:rFonts w:hint="cs"/>
          <w:rtl/>
        </w:rPr>
        <w:t>ם</w:t>
      </w:r>
      <w:r w:rsidRPr="001C7053">
        <w:rPr>
          <w:rtl/>
        </w:rPr>
        <w:t xml:space="preserve"> נר בכל לילה</w:t>
      </w:r>
      <w:r>
        <w:rPr>
          <w:rFonts w:hint="cs"/>
          <w:rtl/>
        </w:rPr>
        <w:t>,</w:t>
      </w:r>
      <w:r w:rsidRPr="001C7053">
        <w:rPr>
          <w:rtl/>
        </w:rPr>
        <w:t xml:space="preserve"> </w:t>
      </w:r>
      <w:bookmarkStart w:id="17973" w:name="_ETM_Q27_722744"/>
      <w:bookmarkEnd w:id="17973"/>
      <w:r w:rsidRPr="001C7053">
        <w:rPr>
          <w:rtl/>
        </w:rPr>
        <w:t>עד שנמצא מדליק בליל שמיני שמונה</w:t>
      </w:r>
      <w:bookmarkStart w:id="17974" w:name="_ETM_Q27_714404"/>
      <w:bookmarkStart w:id="17975" w:name="_ETM_Q27_716095"/>
      <w:bookmarkEnd w:id="17974"/>
      <w:bookmarkEnd w:id="17975"/>
      <w:r>
        <w:rPr>
          <w:rFonts w:hint="cs"/>
          <w:rtl/>
        </w:rPr>
        <w:t xml:space="preserve"> נרות. בין שהיו אנשי הבית מרובים</w:t>
      </w:r>
      <w:bookmarkStart w:id="17976" w:name="_ETM_Q27_725883"/>
      <w:bookmarkEnd w:id="17976"/>
      <w:r>
        <w:rPr>
          <w:rFonts w:hint="cs"/>
          <w:rtl/>
        </w:rPr>
        <w:t xml:space="preserve"> </w:t>
      </w:r>
      <w:bookmarkStart w:id="17977" w:name="_ETM_Q27_726143"/>
      <w:bookmarkEnd w:id="17977"/>
      <w:r>
        <w:rPr>
          <w:rFonts w:hint="cs"/>
          <w:rtl/>
        </w:rPr>
        <w:t>ובין שהיה אדם אחד".</w:t>
      </w:r>
    </w:p>
    <w:p w:rsidR="00C309A6" w:rsidRDefault="00C309A6" w:rsidP="009635F5">
      <w:pPr>
        <w:rPr>
          <w:rtl/>
        </w:rPr>
      </w:pPr>
      <w:bookmarkStart w:id="17978" w:name="_ETM_Q27_716189"/>
      <w:bookmarkEnd w:id="17978"/>
    </w:p>
    <w:p w:rsidR="00C309A6" w:rsidRDefault="00C309A6" w:rsidP="009E2FC8">
      <w:pPr>
        <w:rPr>
          <w:rtl/>
        </w:rPr>
      </w:pPr>
      <w:bookmarkStart w:id="17979" w:name="TOR_Q28"/>
      <w:bookmarkEnd w:id="17979"/>
      <w:r>
        <w:rPr>
          <w:rFonts w:hint="cs"/>
          <w:rtl/>
        </w:rPr>
        <w:t>"</w:t>
      </w:r>
      <w:r w:rsidRPr="00AC3E00">
        <w:rPr>
          <w:rtl/>
        </w:rPr>
        <w:t xml:space="preserve">אין </w:t>
      </w:r>
      <w:proofErr w:type="spellStart"/>
      <w:r w:rsidRPr="00AC3E00">
        <w:rPr>
          <w:rtl/>
        </w:rPr>
        <w:t>מדליקין</w:t>
      </w:r>
      <w:proofErr w:type="spellEnd"/>
      <w:r w:rsidRPr="00AC3E00">
        <w:rPr>
          <w:rtl/>
        </w:rPr>
        <w:t xml:space="preserve"> נרות חנוכה קודם שתשקע החמה</w:t>
      </w:r>
      <w:r>
        <w:rPr>
          <w:rFonts w:hint="cs"/>
          <w:rtl/>
        </w:rPr>
        <w:t>,</w:t>
      </w:r>
      <w:r w:rsidRPr="00AC3E00">
        <w:rPr>
          <w:rtl/>
        </w:rPr>
        <w:t xml:space="preserve"> אלא עם שקיעתה</w:t>
      </w:r>
      <w:r>
        <w:rPr>
          <w:rFonts w:hint="cs"/>
          <w:rtl/>
        </w:rPr>
        <w:t>.</w:t>
      </w:r>
      <w:r w:rsidRPr="00AC3E00">
        <w:rPr>
          <w:rtl/>
        </w:rPr>
        <w:t xml:space="preserve"> לא </w:t>
      </w:r>
      <w:proofErr w:type="spellStart"/>
      <w:r w:rsidRPr="00AC3E00">
        <w:rPr>
          <w:rtl/>
        </w:rPr>
        <w:t>מאחרין</w:t>
      </w:r>
      <w:proofErr w:type="spellEnd"/>
      <w:r w:rsidRPr="00AC3E00">
        <w:rPr>
          <w:rtl/>
        </w:rPr>
        <w:t xml:space="preserve"> ולא </w:t>
      </w:r>
      <w:proofErr w:type="spellStart"/>
      <w:r w:rsidRPr="00AC3E00">
        <w:rPr>
          <w:rtl/>
        </w:rPr>
        <w:t>מקדימין</w:t>
      </w:r>
      <w:proofErr w:type="spellEnd"/>
      <w:r>
        <w:rPr>
          <w:rFonts w:hint="cs"/>
          <w:rtl/>
        </w:rPr>
        <w:t>.</w:t>
      </w:r>
      <w:r w:rsidRPr="00AC3E00">
        <w:rPr>
          <w:rtl/>
        </w:rPr>
        <w:t xml:space="preserve"> שכח או הזיד ולא הדליק עם שקיעת החמה</w:t>
      </w:r>
      <w:r>
        <w:rPr>
          <w:rFonts w:hint="cs"/>
          <w:rtl/>
        </w:rPr>
        <w:t>,</w:t>
      </w:r>
      <w:r w:rsidRPr="00AC3E00">
        <w:rPr>
          <w:rtl/>
        </w:rPr>
        <w:t xml:space="preserve"> מ</w:t>
      </w:r>
      <w:r>
        <w:rPr>
          <w:rtl/>
        </w:rPr>
        <w:t>דליק והולך עד שתכלה רגל מן השוק</w:t>
      </w:r>
      <w:r>
        <w:rPr>
          <w:rFonts w:hint="cs"/>
          <w:rtl/>
        </w:rPr>
        <w:t>.</w:t>
      </w:r>
      <w:r w:rsidRPr="00AC3E00">
        <w:rPr>
          <w:rtl/>
        </w:rPr>
        <w:t xml:space="preserve"> וכמה הוא זמן זה</w:t>
      </w:r>
      <w:r>
        <w:rPr>
          <w:rFonts w:hint="cs"/>
          <w:rtl/>
        </w:rPr>
        <w:t xml:space="preserve">" </w:t>
      </w:r>
      <w:r w:rsidR="00734EEA">
        <w:rPr>
          <w:rFonts w:hint="cs"/>
          <w:rtl/>
        </w:rPr>
        <w:t>– – –</w:t>
      </w:r>
      <w:r w:rsidRPr="00AC3E00">
        <w:rPr>
          <w:rtl/>
        </w:rPr>
        <w:t xml:space="preserve"> </w:t>
      </w:r>
    </w:p>
    <w:p w:rsidR="00C309A6" w:rsidRDefault="00C309A6" w:rsidP="009E2FC8">
      <w:pPr>
        <w:rPr>
          <w:rtl/>
        </w:rPr>
      </w:pPr>
    </w:p>
    <w:p w:rsidR="00C309A6" w:rsidRDefault="00C309A6" w:rsidP="009E2FC8">
      <w:pPr>
        <w:pStyle w:val="af5"/>
        <w:keepNext/>
        <w:rPr>
          <w:rtl/>
        </w:rPr>
      </w:pPr>
      <w:bookmarkStart w:id="17980" w:name="ET_interruption_קר_אה_11"/>
      <w:r w:rsidRPr="00CA03F1">
        <w:rPr>
          <w:rStyle w:val="TagStyle"/>
          <w:rtl/>
        </w:rPr>
        <w:t xml:space="preserve"> &lt;&lt; קריאה &gt;&gt; </w:t>
      </w:r>
      <w:r>
        <w:rPr>
          <w:rtl/>
        </w:rPr>
        <w:t>קריאה:</w:t>
      </w:r>
      <w:r w:rsidRPr="00CA03F1">
        <w:rPr>
          <w:rStyle w:val="TagStyle"/>
          <w:rtl/>
        </w:rPr>
        <w:t xml:space="preserve"> &lt;&lt; קריאה &gt;&gt;</w:t>
      </w:r>
      <w:r>
        <w:rPr>
          <w:rtl/>
        </w:rPr>
        <w:t xml:space="preserve">   </w:t>
      </w:r>
      <w:bookmarkEnd w:id="17980"/>
    </w:p>
    <w:p w:rsidR="00C309A6" w:rsidRDefault="00C309A6" w:rsidP="0011063B">
      <w:pPr>
        <w:rPr>
          <w:rtl/>
        </w:rPr>
      </w:pPr>
    </w:p>
    <w:p w:rsidR="00C309A6" w:rsidRDefault="00C309A6" w:rsidP="009E2FC8">
      <w:pPr>
        <w:rPr>
          <w:rtl/>
        </w:rPr>
      </w:pPr>
      <w:r>
        <w:rPr>
          <w:rFonts w:hint="cs"/>
          <w:rtl/>
        </w:rPr>
        <w:t>מה זה אומר?</w:t>
      </w:r>
    </w:p>
    <w:p w:rsidR="00C309A6" w:rsidRDefault="00C309A6" w:rsidP="009E2FC8">
      <w:pPr>
        <w:rPr>
          <w:rtl/>
        </w:rPr>
      </w:pPr>
    </w:p>
    <w:p w:rsidR="00C309A6" w:rsidRDefault="00C309A6" w:rsidP="009E2FC8">
      <w:pPr>
        <w:pStyle w:val="-"/>
        <w:keepNext/>
        <w:rPr>
          <w:rtl/>
        </w:rPr>
      </w:pPr>
      <w:bookmarkStart w:id="17981" w:name="ET_speakercontinue_6553_13"/>
      <w:r w:rsidRPr="00CA03F1">
        <w:rPr>
          <w:rStyle w:val="TagStyle"/>
          <w:rtl/>
        </w:rPr>
        <w:t xml:space="preserve"> &lt;&lt; דובר_המשך &gt;&gt; </w:t>
      </w:r>
      <w:r>
        <w:rPr>
          <w:rtl/>
        </w:rPr>
        <w:t>שר הפנים משה ארבל:</w:t>
      </w:r>
      <w:r w:rsidRPr="00CA03F1">
        <w:rPr>
          <w:rStyle w:val="TagStyle"/>
          <w:rtl/>
        </w:rPr>
        <w:t xml:space="preserve"> &lt;&lt; דובר_המשך &gt;&gt;</w:t>
      </w:r>
      <w:r>
        <w:rPr>
          <w:rtl/>
        </w:rPr>
        <w:t xml:space="preserve">   </w:t>
      </w:r>
      <w:bookmarkEnd w:id="17981"/>
    </w:p>
    <w:p w:rsidR="00C309A6" w:rsidRDefault="00C309A6" w:rsidP="0011063B">
      <w:pPr>
        <w:rPr>
          <w:rtl/>
        </w:rPr>
      </w:pPr>
    </w:p>
    <w:p w:rsidR="00C309A6" w:rsidRDefault="00C309A6" w:rsidP="009E2FC8">
      <w:pPr>
        <w:rPr>
          <w:rtl/>
        </w:rPr>
      </w:pPr>
      <w:r>
        <w:rPr>
          <w:rFonts w:hint="cs"/>
          <w:rtl/>
        </w:rPr>
        <w:t>שאלה מצוינת. "</w:t>
      </w:r>
      <w:r>
        <w:rPr>
          <w:rtl/>
        </w:rPr>
        <w:t>כמו חצי שעה או יתר</w:t>
      </w:r>
      <w:r>
        <w:rPr>
          <w:rFonts w:hint="cs"/>
          <w:rtl/>
        </w:rPr>
        <w:t>" מאז שקיעת החמה.</w:t>
      </w:r>
      <w:r w:rsidRPr="00AC3E00">
        <w:rPr>
          <w:rtl/>
        </w:rPr>
        <w:t xml:space="preserve"> </w:t>
      </w:r>
      <w:r>
        <w:rPr>
          <w:rFonts w:hint="cs"/>
          <w:rtl/>
        </w:rPr>
        <w:t>"</w:t>
      </w:r>
      <w:r w:rsidRPr="00AC3E00">
        <w:rPr>
          <w:rtl/>
        </w:rPr>
        <w:t>עבר זמן זה</w:t>
      </w:r>
      <w:r>
        <w:rPr>
          <w:rFonts w:hint="cs"/>
          <w:rtl/>
        </w:rPr>
        <w:t>,</w:t>
      </w:r>
      <w:r>
        <w:rPr>
          <w:rtl/>
        </w:rPr>
        <w:t xml:space="preserve"> אינו מדליק</w:t>
      </w:r>
      <w:r>
        <w:rPr>
          <w:rFonts w:hint="cs"/>
          <w:rtl/>
        </w:rPr>
        <w:t>". אם הוא הגיע ממש לאמצע הלילה "</w:t>
      </w:r>
      <w:r>
        <w:rPr>
          <w:rtl/>
        </w:rPr>
        <w:t xml:space="preserve">וצריך </w:t>
      </w:r>
      <w:r>
        <w:rPr>
          <w:rFonts w:hint="cs"/>
          <w:rtl/>
        </w:rPr>
        <w:t>ש</w:t>
      </w:r>
      <w:r w:rsidRPr="00AC3E00">
        <w:rPr>
          <w:rFonts w:hint="cs"/>
          <w:rtl/>
        </w:rPr>
        <w:t>יית</w:t>
      </w:r>
      <w:r w:rsidRPr="00AC3E00">
        <w:rPr>
          <w:rFonts w:hint="eastAsia"/>
          <w:rtl/>
        </w:rPr>
        <w:t>ן</w:t>
      </w:r>
      <w:r w:rsidRPr="00AC3E00">
        <w:rPr>
          <w:rtl/>
        </w:rPr>
        <w:t xml:space="preserve"> שמן בנר כדי שתהיה דולקת והולכת עד שתכלה רגל מן השוק</w:t>
      </w:r>
      <w:r>
        <w:rPr>
          <w:rFonts w:hint="cs"/>
          <w:rtl/>
        </w:rPr>
        <w:t xml:space="preserve">. </w:t>
      </w:r>
      <w:r w:rsidRPr="00CA03F1">
        <w:rPr>
          <w:rtl/>
        </w:rPr>
        <w:t xml:space="preserve">הדליקה </w:t>
      </w:r>
      <w:r>
        <w:rPr>
          <w:rFonts w:hint="cs"/>
          <w:rtl/>
        </w:rPr>
        <w:t>ו</w:t>
      </w:r>
      <w:r w:rsidRPr="00CA03F1">
        <w:rPr>
          <w:rtl/>
        </w:rPr>
        <w:t>כבתה</w:t>
      </w:r>
      <w:r>
        <w:rPr>
          <w:rFonts w:hint="cs"/>
          <w:rtl/>
        </w:rPr>
        <w:t>,</w:t>
      </w:r>
      <w:r w:rsidRPr="00CA03F1">
        <w:rPr>
          <w:rtl/>
        </w:rPr>
        <w:t xml:space="preserve"> אינו זקוק </w:t>
      </w:r>
      <w:r>
        <w:rPr>
          <w:rFonts w:hint="cs"/>
          <w:rtl/>
        </w:rPr>
        <w:t>לה</w:t>
      </w:r>
      <w:r w:rsidRPr="00CA03F1">
        <w:rPr>
          <w:rtl/>
        </w:rPr>
        <w:t>דליקה פעם אחרת</w:t>
      </w:r>
      <w:r>
        <w:rPr>
          <w:rFonts w:hint="cs"/>
          <w:rtl/>
        </w:rPr>
        <w:t>".</w:t>
      </w:r>
    </w:p>
    <w:p w:rsidR="00C309A6" w:rsidRDefault="00C309A6" w:rsidP="009E2FC8">
      <w:pPr>
        <w:rPr>
          <w:rtl/>
        </w:rPr>
      </w:pPr>
    </w:p>
    <w:p w:rsidR="00C309A6" w:rsidRDefault="00C309A6" w:rsidP="008A7AED">
      <w:pPr>
        <w:rPr>
          <w:rtl/>
        </w:rPr>
      </w:pPr>
      <w:r w:rsidRPr="004876D7">
        <w:rPr>
          <w:rtl/>
        </w:rPr>
        <w:t>הדלקת הנרות היא זו שעושה את המצווה</w:t>
      </w:r>
      <w:r>
        <w:rPr>
          <w:rFonts w:hint="cs"/>
          <w:rtl/>
        </w:rPr>
        <w:t>.</w:t>
      </w:r>
      <w:r>
        <w:rPr>
          <w:rtl/>
        </w:rPr>
        <w:t xml:space="preserve"> </w:t>
      </w:r>
      <w:r>
        <w:rPr>
          <w:rFonts w:hint="cs"/>
          <w:rtl/>
        </w:rPr>
        <w:t>א</w:t>
      </w:r>
      <w:r>
        <w:rPr>
          <w:rtl/>
        </w:rPr>
        <w:t xml:space="preserve">ם הדליק </w:t>
      </w:r>
      <w:r>
        <w:rPr>
          <w:rFonts w:hint="cs"/>
          <w:rtl/>
        </w:rPr>
        <w:t>את ה</w:t>
      </w:r>
      <w:r w:rsidRPr="004876D7">
        <w:rPr>
          <w:rtl/>
        </w:rPr>
        <w:t xml:space="preserve">נרות בתנאי שטח טובים ואחר כך </w:t>
      </w:r>
      <w:r>
        <w:rPr>
          <w:rFonts w:hint="cs"/>
          <w:rtl/>
        </w:rPr>
        <w:t>כבו</w:t>
      </w:r>
      <w:r w:rsidRPr="004876D7">
        <w:rPr>
          <w:rtl/>
        </w:rPr>
        <w:t xml:space="preserve"> </w:t>
      </w:r>
      <w:r>
        <w:rPr>
          <w:rFonts w:hint="cs"/>
          <w:rtl/>
        </w:rPr>
        <w:t>הנרות,</w:t>
      </w:r>
      <w:r w:rsidRPr="004876D7">
        <w:rPr>
          <w:rtl/>
        </w:rPr>
        <w:t xml:space="preserve"> </w:t>
      </w:r>
      <w:r>
        <w:rPr>
          <w:rFonts w:hint="cs"/>
          <w:rtl/>
        </w:rPr>
        <w:t xml:space="preserve">הוא </w:t>
      </w:r>
      <w:r w:rsidRPr="004876D7">
        <w:rPr>
          <w:rtl/>
        </w:rPr>
        <w:t>לא חייב לחזור ולהדליק</w:t>
      </w:r>
      <w:r>
        <w:rPr>
          <w:rFonts w:hint="cs"/>
          <w:rtl/>
        </w:rPr>
        <w:t>.</w:t>
      </w:r>
      <w:r w:rsidRPr="004876D7">
        <w:rPr>
          <w:rtl/>
        </w:rPr>
        <w:t xml:space="preserve"> אם הוא רוצה</w:t>
      </w:r>
      <w:r>
        <w:rPr>
          <w:rFonts w:hint="cs"/>
          <w:rtl/>
        </w:rPr>
        <w:t>,</w:t>
      </w:r>
      <w:r w:rsidRPr="004876D7">
        <w:rPr>
          <w:rtl/>
        </w:rPr>
        <w:t xml:space="preserve"> יכול להדליק</w:t>
      </w:r>
      <w:r>
        <w:rPr>
          <w:rFonts w:hint="cs"/>
          <w:rtl/>
        </w:rPr>
        <w:t>,</w:t>
      </w:r>
      <w:r w:rsidRPr="004876D7">
        <w:rPr>
          <w:rtl/>
        </w:rPr>
        <w:t xml:space="preserve"> אבל אין חובה</w:t>
      </w:r>
      <w:r>
        <w:rPr>
          <w:rFonts w:hint="cs"/>
          <w:rtl/>
        </w:rPr>
        <w:t xml:space="preserve">. המדקדקים מדליקים מייד לאחר תפילת ערבית, בין שקיעת החמה לצאת הכוכבים. </w:t>
      </w:r>
      <w:bookmarkStart w:id="17982" w:name="_ETM_Q28_185554"/>
      <w:bookmarkStart w:id="17983" w:name="_ETM_Q28_180000"/>
      <w:bookmarkStart w:id="17984" w:name="_ETM_Q28_191080"/>
      <w:bookmarkStart w:id="17985" w:name="_ETM_Q28_192514"/>
      <w:bookmarkStart w:id="17986" w:name="_ETM_Q28_192608"/>
      <w:bookmarkStart w:id="17987" w:name="_ETM_Q28_192764"/>
      <w:bookmarkStart w:id="17988" w:name="_ETM_Q28_192845"/>
      <w:bookmarkEnd w:id="17982"/>
      <w:bookmarkEnd w:id="17983"/>
      <w:bookmarkEnd w:id="17984"/>
      <w:bookmarkEnd w:id="17985"/>
      <w:bookmarkEnd w:id="17986"/>
      <w:bookmarkEnd w:id="17987"/>
      <w:bookmarkEnd w:id="17988"/>
      <w:r>
        <w:rPr>
          <w:rtl/>
        </w:rPr>
        <w:t xml:space="preserve">אנחנו </w:t>
      </w:r>
      <w:bookmarkStart w:id="17989" w:name="_ETM_Q28_192400"/>
      <w:bookmarkEnd w:id="17989"/>
      <w:r>
        <w:rPr>
          <w:rtl/>
        </w:rPr>
        <w:t xml:space="preserve">נעדכן </w:t>
      </w:r>
      <w:bookmarkStart w:id="17990" w:name="_ETM_Q28_192820"/>
      <w:bookmarkEnd w:id="17990"/>
      <w:r>
        <w:rPr>
          <w:rtl/>
        </w:rPr>
        <w:t xml:space="preserve">גם </w:t>
      </w:r>
      <w:bookmarkStart w:id="17991" w:name="_ETM_Q28_193570"/>
      <w:bookmarkEnd w:id="17991"/>
      <w:r>
        <w:rPr>
          <w:rtl/>
        </w:rPr>
        <w:t xml:space="preserve">בקבוצת </w:t>
      </w:r>
      <w:bookmarkStart w:id="17992" w:name="_ETM_Q28_194020"/>
      <w:bookmarkStart w:id="17993" w:name="_ETM_Q28_195980"/>
      <w:bookmarkEnd w:id="17992"/>
      <w:bookmarkEnd w:id="17993"/>
      <w:proofErr w:type="spellStart"/>
      <w:r w:rsidRPr="00CA03F1">
        <w:rPr>
          <w:rtl/>
        </w:rPr>
        <w:t>הווטסאפ</w:t>
      </w:r>
      <w:proofErr w:type="spellEnd"/>
      <w:r>
        <w:rPr>
          <w:rFonts w:hint="cs"/>
          <w:rtl/>
        </w:rPr>
        <w:t xml:space="preserve"> </w:t>
      </w:r>
      <w:r>
        <w:rPr>
          <w:rtl/>
        </w:rPr>
        <w:t xml:space="preserve">השכונתית </w:t>
      </w:r>
      <w:bookmarkStart w:id="17994" w:name="_ETM_Q28_197400"/>
      <w:bookmarkEnd w:id="17994"/>
      <w:r>
        <w:rPr>
          <w:rtl/>
        </w:rPr>
        <w:t xml:space="preserve">מתי </w:t>
      </w:r>
      <w:bookmarkStart w:id="17995" w:name="_ETM_Q28_197760"/>
      <w:bookmarkEnd w:id="17995"/>
      <w:r>
        <w:rPr>
          <w:rtl/>
        </w:rPr>
        <w:t xml:space="preserve">בדיוק </w:t>
      </w:r>
      <w:bookmarkStart w:id="17996" w:name="_ETM_Q28_198030"/>
      <w:bookmarkEnd w:id="17996"/>
      <w:r>
        <w:rPr>
          <w:rtl/>
        </w:rPr>
        <w:t xml:space="preserve">זמן </w:t>
      </w:r>
      <w:bookmarkStart w:id="17997" w:name="_ETM_Q28_198300"/>
      <w:bookmarkEnd w:id="17997"/>
      <w:r>
        <w:rPr>
          <w:rtl/>
        </w:rPr>
        <w:t xml:space="preserve">הדלקת </w:t>
      </w:r>
      <w:bookmarkStart w:id="17998" w:name="_ETM_Q28_198660"/>
      <w:bookmarkEnd w:id="17998"/>
      <w:r>
        <w:rPr>
          <w:rtl/>
        </w:rPr>
        <w:t>הנרות</w:t>
      </w:r>
      <w:r>
        <w:rPr>
          <w:rFonts w:hint="cs"/>
          <w:rtl/>
        </w:rPr>
        <w:t>.</w:t>
      </w:r>
      <w:r>
        <w:rPr>
          <w:rtl/>
        </w:rPr>
        <w:t xml:space="preserve"> </w:t>
      </w:r>
      <w:bookmarkStart w:id="17999" w:name="_ETM_Q28_211970"/>
      <w:bookmarkEnd w:id="17999"/>
    </w:p>
    <w:p w:rsidR="00C309A6" w:rsidRDefault="00C309A6" w:rsidP="009E2FC8">
      <w:pPr>
        <w:rPr>
          <w:rtl/>
        </w:rPr>
      </w:pPr>
      <w:bookmarkStart w:id="18000" w:name="_ETM_Q28_207257"/>
      <w:bookmarkStart w:id="18001" w:name="_ETM_Q28_207327"/>
      <w:bookmarkEnd w:id="18000"/>
      <w:bookmarkEnd w:id="18001"/>
    </w:p>
    <w:p w:rsidR="00C309A6" w:rsidRDefault="00C309A6" w:rsidP="009E2FC8">
      <w:pPr>
        <w:pStyle w:val="af5"/>
        <w:keepNext/>
        <w:rPr>
          <w:rtl/>
        </w:rPr>
      </w:pPr>
      <w:bookmarkStart w:id="18002" w:name="ET_interruption_6353_14"/>
      <w:r w:rsidRPr="00E07554">
        <w:rPr>
          <w:rStyle w:val="TagStyle"/>
          <w:rtl/>
        </w:rPr>
        <w:t xml:space="preserve"> &lt;&lt; קריאה &gt;&gt; </w:t>
      </w:r>
      <w:r>
        <w:rPr>
          <w:rtl/>
        </w:rPr>
        <w:t>חנוך דב מלביצקי (הליכוד):</w:t>
      </w:r>
      <w:r w:rsidRPr="00E07554">
        <w:rPr>
          <w:rStyle w:val="TagStyle"/>
          <w:rtl/>
        </w:rPr>
        <w:t xml:space="preserve"> &lt;&lt; קריאה &gt;&gt;</w:t>
      </w:r>
      <w:r>
        <w:rPr>
          <w:rtl/>
        </w:rPr>
        <w:t xml:space="preserve">   </w:t>
      </w:r>
      <w:bookmarkEnd w:id="18002"/>
    </w:p>
    <w:p w:rsidR="00C309A6" w:rsidRDefault="00C309A6" w:rsidP="0011063B">
      <w:pPr>
        <w:rPr>
          <w:rtl/>
        </w:rPr>
      </w:pPr>
    </w:p>
    <w:p w:rsidR="00C309A6" w:rsidRDefault="00C309A6" w:rsidP="009E2FC8">
      <w:pPr>
        <w:rPr>
          <w:rtl/>
        </w:rPr>
      </w:pPr>
      <w:r>
        <w:rPr>
          <w:rFonts w:hint="cs"/>
          <w:rtl/>
        </w:rPr>
        <w:t>תצרף אותי. זאת אומנם לא השכונה שלכם, ובכל זאת.</w:t>
      </w:r>
    </w:p>
    <w:p w:rsidR="00C309A6" w:rsidRDefault="00C309A6" w:rsidP="009E2FC8">
      <w:pPr>
        <w:rPr>
          <w:rtl/>
        </w:rPr>
      </w:pPr>
      <w:bookmarkStart w:id="18003" w:name="_ETM_Q28_203417"/>
      <w:bookmarkStart w:id="18004" w:name="_ETM_Q28_203534"/>
      <w:bookmarkEnd w:id="18003"/>
      <w:bookmarkEnd w:id="18004"/>
      <w:r>
        <w:rPr>
          <w:rFonts w:hint="cs"/>
          <w:rtl/>
        </w:rPr>
        <w:t xml:space="preserve"> </w:t>
      </w:r>
      <w:bookmarkStart w:id="18005" w:name="_ETM_Q28_202425"/>
      <w:bookmarkEnd w:id="18005"/>
    </w:p>
    <w:p w:rsidR="00C309A6" w:rsidRDefault="00C309A6" w:rsidP="009E2FC8">
      <w:pPr>
        <w:pStyle w:val="-"/>
        <w:keepNext/>
        <w:rPr>
          <w:rtl/>
        </w:rPr>
      </w:pPr>
      <w:bookmarkStart w:id="18006" w:name="_ETM_Q28_202491"/>
      <w:bookmarkEnd w:id="18006"/>
      <w:r w:rsidRPr="00CA03F1">
        <w:rPr>
          <w:rStyle w:val="TagStyle"/>
          <w:rtl/>
        </w:rPr>
        <w:t xml:space="preserve">&lt;&lt; דובר_המשך &gt;&gt; </w:t>
      </w:r>
      <w:r>
        <w:rPr>
          <w:rtl/>
        </w:rPr>
        <w:t>שר הפנים משה ארבל:</w:t>
      </w:r>
      <w:r w:rsidRPr="00CA03F1">
        <w:rPr>
          <w:rStyle w:val="TagStyle"/>
          <w:rtl/>
        </w:rPr>
        <w:t xml:space="preserve"> &lt;&lt; דובר_המשך &gt;&gt;</w:t>
      </w:r>
      <w:r>
        <w:rPr>
          <w:rtl/>
        </w:rPr>
        <w:t xml:space="preserve">   </w:t>
      </w:r>
    </w:p>
    <w:p w:rsidR="00C309A6" w:rsidRPr="00E07554" w:rsidRDefault="00C309A6" w:rsidP="009E2FC8">
      <w:pPr>
        <w:rPr>
          <w:rtl/>
        </w:rPr>
      </w:pPr>
    </w:p>
    <w:p w:rsidR="00C309A6" w:rsidRDefault="00C309A6" w:rsidP="009E2FC8">
      <w:pPr>
        <w:rPr>
          <w:rtl/>
        </w:rPr>
      </w:pPr>
      <w:bookmarkStart w:id="18007" w:name="_ETM_Q28_207441"/>
      <w:bookmarkStart w:id="18008" w:name="_ETM_Q28_207495"/>
      <w:bookmarkEnd w:id="18007"/>
      <w:bookmarkEnd w:id="18008"/>
      <w:r>
        <w:rPr>
          <w:rFonts w:hint="cs"/>
          <w:rtl/>
        </w:rPr>
        <w:t xml:space="preserve">אנחנו נצרף אותך, ובלבד שתהיה איש של </w:t>
      </w:r>
      <w:proofErr w:type="spellStart"/>
      <w:r w:rsidRPr="00E07554">
        <w:rPr>
          <w:rtl/>
        </w:rPr>
        <w:t>ספינג</w:t>
      </w:r>
      <w:proofErr w:type="spellEnd"/>
      <w:r w:rsidRPr="00E07554">
        <w:rPr>
          <w:rtl/>
        </w:rPr>
        <w:t>'</w:t>
      </w:r>
      <w:bookmarkStart w:id="18009" w:name="_ETM_Q28_212479"/>
      <w:bookmarkEnd w:id="18009"/>
      <w:r>
        <w:rPr>
          <w:rFonts w:hint="cs"/>
          <w:rtl/>
        </w:rPr>
        <w:t xml:space="preserve"> </w:t>
      </w:r>
      <w:r>
        <w:rPr>
          <w:rtl/>
        </w:rPr>
        <w:t xml:space="preserve">ולא </w:t>
      </w:r>
      <w:bookmarkStart w:id="18010" w:name="_ETM_Q28_212719"/>
      <w:bookmarkEnd w:id="18010"/>
      <w:r>
        <w:rPr>
          <w:rtl/>
        </w:rPr>
        <w:t>ש</w:t>
      </w:r>
      <w:r>
        <w:rPr>
          <w:rFonts w:hint="cs"/>
          <w:rtl/>
        </w:rPr>
        <w:t xml:space="preserve">ל </w:t>
      </w:r>
      <w:r>
        <w:rPr>
          <w:rtl/>
        </w:rPr>
        <w:t>סופגניות</w:t>
      </w:r>
      <w:r>
        <w:rPr>
          <w:rFonts w:hint="cs"/>
          <w:rtl/>
        </w:rPr>
        <w:t>.</w:t>
      </w:r>
      <w:r>
        <w:rPr>
          <w:rtl/>
        </w:rPr>
        <w:t xml:space="preserve"> </w:t>
      </w:r>
      <w:bookmarkStart w:id="18011" w:name="_ETM_Q28_214399"/>
      <w:bookmarkEnd w:id="18011"/>
      <w:r>
        <w:rPr>
          <w:rtl/>
        </w:rPr>
        <w:t xml:space="preserve">אנחנו </w:t>
      </w:r>
      <w:bookmarkStart w:id="18012" w:name="_ETM_Q28_214790"/>
      <w:bookmarkEnd w:id="18012"/>
      <w:r>
        <w:rPr>
          <w:rtl/>
        </w:rPr>
        <w:t xml:space="preserve">מעדיפים </w:t>
      </w:r>
      <w:bookmarkStart w:id="18013" w:name="_ETM_Q28_215239"/>
      <w:bookmarkStart w:id="18014" w:name="_ETM_Q28_215690"/>
      <w:bookmarkEnd w:id="18013"/>
      <w:bookmarkEnd w:id="18014"/>
      <w:proofErr w:type="spellStart"/>
      <w:r w:rsidRPr="00E07554">
        <w:rPr>
          <w:rtl/>
        </w:rPr>
        <w:t>ספינג</w:t>
      </w:r>
      <w:proofErr w:type="spellEnd"/>
      <w:r w:rsidRPr="00E07554">
        <w:rPr>
          <w:rtl/>
        </w:rPr>
        <w:t>'</w:t>
      </w:r>
      <w:r>
        <w:rPr>
          <w:rFonts w:hint="cs"/>
          <w:rtl/>
        </w:rPr>
        <w:t xml:space="preserve"> על פני</w:t>
      </w:r>
      <w:r>
        <w:rPr>
          <w:rtl/>
        </w:rPr>
        <w:t xml:space="preserve"> </w:t>
      </w:r>
      <w:bookmarkStart w:id="18015" w:name="_ETM_Q28_216050"/>
      <w:bookmarkEnd w:id="18015"/>
      <w:r>
        <w:rPr>
          <w:rtl/>
        </w:rPr>
        <w:t xml:space="preserve">סופגניות </w:t>
      </w:r>
      <w:bookmarkStart w:id="18016" w:name="_ETM_Q28_216530"/>
      <w:bookmarkEnd w:id="18016"/>
      <w:r>
        <w:rPr>
          <w:rtl/>
        </w:rPr>
        <w:t>יקרות</w:t>
      </w:r>
      <w:r>
        <w:rPr>
          <w:rFonts w:hint="cs"/>
          <w:rtl/>
        </w:rPr>
        <w:t>.</w:t>
      </w:r>
      <w:r>
        <w:rPr>
          <w:rtl/>
        </w:rPr>
        <w:t xml:space="preserve"> </w:t>
      </w:r>
      <w:bookmarkStart w:id="18017" w:name="_ETM_Q28_224830"/>
      <w:bookmarkEnd w:id="18017"/>
    </w:p>
    <w:p w:rsidR="00C309A6" w:rsidRDefault="00C309A6" w:rsidP="009E2FC8">
      <w:pPr>
        <w:rPr>
          <w:rtl/>
        </w:rPr>
      </w:pPr>
      <w:bookmarkStart w:id="18018" w:name="_ETM_Q28_214881"/>
      <w:bookmarkStart w:id="18019" w:name="_ETM_Q28_214942"/>
      <w:bookmarkEnd w:id="18018"/>
      <w:bookmarkEnd w:id="18019"/>
    </w:p>
    <w:p w:rsidR="00C309A6" w:rsidRDefault="00C309A6" w:rsidP="009E2FC8">
      <w:pPr>
        <w:pStyle w:val="af5"/>
        <w:keepNext/>
        <w:rPr>
          <w:rtl/>
        </w:rPr>
      </w:pPr>
      <w:bookmarkStart w:id="18020" w:name="ET_interruption_6468_15"/>
      <w:r w:rsidRPr="0009769D">
        <w:rPr>
          <w:rStyle w:val="TagStyle"/>
          <w:rtl/>
        </w:rPr>
        <w:t xml:space="preserve"> &lt;&lt; קריאה &gt;&gt; </w:t>
      </w:r>
      <w:r>
        <w:rPr>
          <w:rtl/>
        </w:rPr>
        <w:t>דן אילוז (הליכוד):</w:t>
      </w:r>
      <w:r w:rsidRPr="0009769D">
        <w:rPr>
          <w:rStyle w:val="TagStyle"/>
          <w:rtl/>
        </w:rPr>
        <w:t xml:space="preserve"> &lt;&lt; קריאה &gt;&gt;</w:t>
      </w:r>
      <w:r>
        <w:rPr>
          <w:rtl/>
        </w:rPr>
        <w:t xml:space="preserve">   </w:t>
      </w:r>
      <w:bookmarkEnd w:id="18020"/>
    </w:p>
    <w:p w:rsidR="00C309A6" w:rsidRDefault="00C309A6" w:rsidP="0011063B">
      <w:pPr>
        <w:rPr>
          <w:rtl/>
        </w:rPr>
      </w:pPr>
    </w:p>
    <w:p w:rsidR="00C309A6" w:rsidRDefault="00C309A6" w:rsidP="009E2FC8">
      <w:pPr>
        <w:rPr>
          <w:rtl/>
        </w:rPr>
      </w:pPr>
      <w:r>
        <w:rPr>
          <w:rFonts w:hint="cs"/>
          <w:rtl/>
        </w:rPr>
        <w:t>אני מקווה שהטריפוליטאי</w:t>
      </w:r>
      <w:r>
        <w:rPr>
          <w:rFonts w:hint="eastAsia"/>
          <w:rtl/>
        </w:rPr>
        <w:t>ם</w:t>
      </w:r>
      <w:r>
        <w:rPr>
          <w:rFonts w:hint="cs"/>
          <w:rtl/>
        </w:rPr>
        <w:t xml:space="preserve"> לא לוקחים </w:t>
      </w:r>
      <w:r w:rsidR="00734EEA">
        <w:rPr>
          <w:rFonts w:hint="cs"/>
          <w:rtl/>
        </w:rPr>
        <w:t>– – –</w:t>
      </w:r>
    </w:p>
    <w:p w:rsidR="00C309A6" w:rsidRDefault="00C309A6" w:rsidP="009E2FC8">
      <w:pPr>
        <w:rPr>
          <w:rtl/>
        </w:rPr>
      </w:pPr>
      <w:bookmarkStart w:id="18021" w:name="_ETM_Q28_214535"/>
      <w:bookmarkStart w:id="18022" w:name="_ETM_Q28_214600"/>
      <w:bookmarkEnd w:id="18021"/>
      <w:bookmarkEnd w:id="18022"/>
    </w:p>
    <w:p w:rsidR="00C309A6" w:rsidRDefault="00C309A6" w:rsidP="009E2FC8">
      <w:pPr>
        <w:pStyle w:val="-"/>
        <w:keepNext/>
        <w:rPr>
          <w:rtl/>
        </w:rPr>
      </w:pPr>
      <w:bookmarkStart w:id="18023" w:name="_ETM_Q28_223921"/>
      <w:bookmarkStart w:id="18024" w:name="_ETM_Q28_223990"/>
      <w:bookmarkEnd w:id="18023"/>
      <w:bookmarkEnd w:id="18024"/>
      <w:r w:rsidRPr="00CA03F1">
        <w:rPr>
          <w:rStyle w:val="TagStyle"/>
          <w:rtl/>
        </w:rPr>
        <w:t xml:space="preserve">&lt;&lt; דובר_המשך &gt;&gt; </w:t>
      </w:r>
      <w:r>
        <w:rPr>
          <w:rtl/>
        </w:rPr>
        <w:t>שר הפנים משה ארבל:</w:t>
      </w:r>
      <w:r w:rsidRPr="00CA03F1">
        <w:rPr>
          <w:rStyle w:val="TagStyle"/>
          <w:rtl/>
        </w:rPr>
        <w:t xml:space="preserve"> &lt;&lt; דובר_המשך &gt;&gt;</w:t>
      </w:r>
      <w:r>
        <w:rPr>
          <w:rtl/>
        </w:rPr>
        <w:t xml:space="preserve">   </w:t>
      </w:r>
    </w:p>
    <w:p w:rsidR="00C309A6" w:rsidRDefault="00C309A6" w:rsidP="009E2FC8">
      <w:pPr>
        <w:rPr>
          <w:rtl/>
        </w:rPr>
      </w:pPr>
      <w:bookmarkStart w:id="18025" w:name="_ETM_Q28_232231"/>
      <w:bookmarkStart w:id="18026" w:name="_ETM_Q28_232349"/>
      <w:bookmarkEnd w:id="18025"/>
      <w:bookmarkEnd w:id="18026"/>
    </w:p>
    <w:p w:rsidR="00C309A6" w:rsidRDefault="00C309A6" w:rsidP="009E2FC8">
      <w:pPr>
        <w:rPr>
          <w:rtl/>
        </w:rPr>
      </w:pPr>
      <w:r>
        <w:rPr>
          <w:rFonts w:hint="cs"/>
          <w:rtl/>
        </w:rPr>
        <w:t>חנוך ביקש להצטרף.</w:t>
      </w:r>
    </w:p>
    <w:p w:rsidR="00C309A6" w:rsidRDefault="00C309A6" w:rsidP="009E2FC8">
      <w:pPr>
        <w:rPr>
          <w:rtl/>
        </w:rPr>
      </w:pPr>
    </w:p>
    <w:p w:rsidR="00C309A6" w:rsidRDefault="00C309A6" w:rsidP="009E2FC8">
      <w:pPr>
        <w:rPr>
          <w:rtl/>
        </w:rPr>
      </w:pPr>
      <w:r>
        <w:rPr>
          <w:rFonts w:hint="cs"/>
          <w:rtl/>
        </w:rPr>
        <w:t>"</w:t>
      </w:r>
      <w:r w:rsidRPr="005D16B3">
        <w:rPr>
          <w:rtl/>
        </w:rPr>
        <w:t>כל השמנים ו</w:t>
      </w:r>
      <w:r>
        <w:rPr>
          <w:rFonts w:hint="cs"/>
          <w:rtl/>
        </w:rPr>
        <w:t xml:space="preserve">כל </w:t>
      </w:r>
      <w:r w:rsidRPr="005D16B3">
        <w:rPr>
          <w:rtl/>
        </w:rPr>
        <w:t>הפתילות כשר</w:t>
      </w:r>
      <w:r w:rsidRPr="005D16B3">
        <w:rPr>
          <w:rFonts w:hint="cs"/>
          <w:rtl/>
        </w:rPr>
        <w:t>ות</w:t>
      </w:r>
      <w:r w:rsidRPr="005D16B3">
        <w:rPr>
          <w:rtl/>
        </w:rPr>
        <w:t xml:space="preserve"> לנר חנוכה</w:t>
      </w:r>
      <w:r>
        <w:rPr>
          <w:rFonts w:hint="cs"/>
          <w:rtl/>
        </w:rPr>
        <w:t>.</w:t>
      </w:r>
      <w:r w:rsidRPr="005D16B3">
        <w:rPr>
          <w:rtl/>
        </w:rPr>
        <w:t xml:space="preserve"> </w:t>
      </w:r>
      <w:r>
        <w:rPr>
          <w:rFonts w:hint="cs"/>
          <w:rtl/>
        </w:rPr>
        <w:t>ואף על פי</w:t>
      </w:r>
      <w:r w:rsidRPr="005D16B3">
        <w:rPr>
          <w:rtl/>
        </w:rPr>
        <w:t xml:space="preserve"> שאין השמנים </w:t>
      </w:r>
      <w:proofErr w:type="spellStart"/>
      <w:r w:rsidRPr="005D16B3">
        <w:rPr>
          <w:rtl/>
        </w:rPr>
        <w:t>נמשכין</w:t>
      </w:r>
      <w:proofErr w:type="spellEnd"/>
      <w:r w:rsidRPr="005D16B3">
        <w:rPr>
          <w:rtl/>
        </w:rPr>
        <w:t xml:space="preserve"> אחר הפתילה ו</w:t>
      </w:r>
      <w:r>
        <w:rPr>
          <w:rtl/>
        </w:rPr>
        <w:t>אין האור נתל</w:t>
      </w:r>
      <w:r>
        <w:rPr>
          <w:rFonts w:hint="cs"/>
          <w:rtl/>
        </w:rPr>
        <w:t>ית</w:t>
      </w:r>
      <w:r>
        <w:rPr>
          <w:rtl/>
        </w:rPr>
        <w:t xml:space="preserve"> יפה באותן הפתילות</w:t>
      </w:r>
      <w:r>
        <w:rPr>
          <w:rFonts w:hint="cs"/>
          <w:rtl/>
        </w:rPr>
        <w:t>, ואפילו</w:t>
      </w:r>
      <w:r>
        <w:rPr>
          <w:rtl/>
        </w:rPr>
        <w:t xml:space="preserve"> </w:t>
      </w:r>
      <w:r w:rsidRPr="005D16B3">
        <w:rPr>
          <w:rtl/>
        </w:rPr>
        <w:t>בליל</w:t>
      </w:r>
      <w:r>
        <w:rPr>
          <w:rFonts w:hint="cs"/>
          <w:rtl/>
        </w:rPr>
        <w:t>י</w:t>
      </w:r>
      <w:r w:rsidRPr="005D16B3">
        <w:rPr>
          <w:rtl/>
        </w:rPr>
        <w:t xml:space="preserve"> שבת שבתוך ימי חנוכה מותר להדליק השמנים והפתילות שאסור להדליק בהם נר שבת</w:t>
      </w:r>
      <w:r>
        <w:rPr>
          <w:rFonts w:hint="cs"/>
          <w:rtl/>
        </w:rPr>
        <w:t>.</w:t>
      </w:r>
      <w:bookmarkStart w:id="18027" w:name="_ETM_Q28_236456"/>
      <w:bookmarkEnd w:id="18027"/>
      <w:r>
        <w:rPr>
          <w:rFonts w:hint="cs"/>
          <w:rtl/>
        </w:rPr>
        <w:t xml:space="preserve"> </w:t>
      </w:r>
      <w:r w:rsidRPr="005D16B3">
        <w:rPr>
          <w:rtl/>
        </w:rPr>
        <w:t>לפי שאסו</w:t>
      </w:r>
      <w:r>
        <w:rPr>
          <w:rtl/>
        </w:rPr>
        <w:t xml:space="preserve">ר להשתמש </w:t>
      </w:r>
      <w:r>
        <w:rPr>
          <w:rFonts w:hint="cs"/>
          <w:rtl/>
        </w:rPr>
        <w:t>ל</w:t>
      </w:r>
      <w:r>
        <w:rPr>
          <w:rtl/>
        </w:rPr>
        <w:t>נר חנוכ</w:t>
      </w:r>
      <w:r>
        <w:rPr>
          <w:rFonts w:hint="cs"/>
          <w:rtl/>
        </w:rPr>
        <w:t>ה,</w:t>
      </w:r>
      <w:r>
        <w:rPr>
          <w:rtl/>
        </w:rPr>
        <w:t xml:space="preserve"> בין בשב</w:t>
      </w:r>
      <w:r>
        <w:rPr>
          <w:rFonts w:hint="cs"/>
          <w:rtl/>
        </w:rPr>
        <w:t xml:space="preserve">ת </w:t>
      </w:r>
      <w:r w:rsidRPr="005D16B3">
        <w:rPr>
          <w:rtl/>
        </w:rPr>
        <w:t>בין בחול</w:t>
      </w:r>
      <w:r>
        <w:rPr>
          <w:rFonts w:hint="cs"/>
          <w:rtl/>
        </w:rPr>
        <w:t>,</w:t>
      </w:r>
      <w:r>
        <w:rPr>
          <w:rtl/>
        </w:rPr>
        <w:t xml:space="preserve"> ואפי</w:t>
      </w:r>
      <w:r>
        <w:rPr>
          <w:rFonts w:hint="cs"/>
          <w:rtl/>
        </w:rPr>
        <w:t>לו</w:t>
      </w:r>
      <w:r w:rsidRPr="005D16B3">
        <w:rPr>
          <w:rtl/>
        </w:rPr>
        <w:t xml:space="preserve"> לבדוק מעות או למנותן לאורה אסור</w:t>
      </w:r>
      <w:r>
        <w:rPr>
          <w:rFonts w:hint="cs"/>
          <w:rtl/>
        </w:rPr>
        <w:t>".</w:t>
      </w:r>
      <w:r w:rsidRPr="005D16B3">
        <w:rPr>
          <w:rtl/>
        </w:rPr>
        <w:t xml:space="preserve"> </w:t>
      </w:r>
    </w:p>
    <w:p w:rsidR="00C309A6" w:rsidRPr="0009769D" w:rsidRDefault="00C309A6" w:rsidP="009E2FC8">
      <w:pPr>
        <w:rPr>
          <w:rtl/>
        </w:rPr>
      </w:pPr>
      <w:bookmarkStart w:id="18028" w:name="_ETM_Q28_236564"/>
      <w:bookmarkEnd w:id="18028"/>
    </w:p>
    <w:p w:rsidR="00C309A6" w:rsidRDefault="00C309A6" w:rsidP="009E2FC8">
      <w:pPr>
        <w:rPr>
          <w:rtl/>
        </w:rPr>
      </w:pPr>
      <w:bookmarkStart w:id="18029" w:name="_ETM_Q28_215087"/>
      <w:bookmarkStart w:id="18030" w:name="_ETM_Q28_215130"/>
      <w:bookmarkStart w:id="18031" w:name="_ETM_Q28_256090"/>
      <w:bookmarkEnd w:id="18029"/>
      <w:bookmarkEnd w:id="18030"/>
      <w:bookmarkEnd w:id="18031"/>
      <w:r>
        <w:rPr>
          <w:rFonts w:hint="cs"/>
          <w:rtl/>
        </w:rPr>
        <w:t xml:space="preserve">חזקו ואמצו. </w:t>
      </w:r>
      <w:r>
        <w:rPr>
          <w:rtl/>
        </w:rPr>
        <w:t xml:space="preserve">אנחנו </w:t>
      </w:r>
      <w:bookmarkStart w:id="18032" w:name="_ETM_Q28_257170"/>
      <w:bookmarkStart w:id="18033" w:name="_ETM_Q28_257560"/>
      <w:bookmarkEnd w:id="18032"/>
      <w:bookmarkEnd w:id="18033"/>
      <w:r>
        <w:rPr>
          <w:rFonts w:hint="cs"/>
          <w:rtl/>
        </w:rPr>
        <w:t>נשלים את השיעור לאחר מכן.</w:t>
      </w:r>
    </w:p>
    <w:p w:rsidR="00C309A6" w:rsidRDefault="00C309A6" w:rsidP="009E2FC8">
      <w:pPr>
        <w:rPr>
          <w:rtl/>
        </w:rPr>
      </w:pPr>
    </w:p>
    <w:p w:rsidR="00C309A6" w:rsidRDefault="00C309A6" w:rsidP="009E2FC8">
      <w:pPr>
        <w:pStyle w:val="af6"/>
        <w:keepNext/>
        <w:rPr>
          <w:rtl/>
        </w:rPr>
      </w:pPr>
      <w:r w:rsidRPr="0019069E">
        <w:rPr>
          <w:rStyle w:val="TagStyle"/>
          <w:rtl/>
        </w:rPr>
        <w:t xml:space="preserve"> &lt;&lt; יור &gt;&gt; </w:t>
      </w:r>
      <w:r>
        <w:rPr>
          <w:rtl/>
        </w:rPr>
        <w:t>היו"ר ארז מלול:</w:t>
      </w:r>
      <w:r w:rsidRPr="0019069E">
        <w:rPr>
          <w:rStyle w:val="TagStyle"/>
          <w:rtl/>
        </w:rPr>
        <w:t xml:space="preserve"> &lt;&lt; יור &gt;&gt;</w:t>
      </w:r>
      <w:r>
        <w:rPr>
          <w:rtl/>
        </w:rPr>
        <w:t xml:space="preserve">   </w:t>
      </w:r>
    </w:p>
    <w:p w:rsidR="00C309A6" w:rsidRDefault="00C309A6" w:rsidP="0011063B">
      <w:pPr>
        <w:rPr>
          <w:rtl/>
        </w:rPr>
      </w:pPr>
    </w:p>
    <w:p w:rsidR="00C309A6" w:rsidRPr="0019069E" w:rsidRDefault="00C309A6" w:rsidP="009E2FC8">
      <w:pPr>
        <w:rPr>
          <w:rtl/>
        </w:rPr>
      </w:pPr>
      <w:r>
        <w:rPr>
          <w:rFonts w:hint="cs"/>
          <w:rtl/>
        </w:rPr>
        <w:t>בחוק הבא נמשיך.</w:t>
      </w:r>
    </w:p>
    <w:p w:rsidR="00C309A6" w:rsidRDefault="00C309A6" w:rsidP="009E2FC8">
      <w:pPr>
        <w:rPr>
          <w:rtl/>
        </w:rPr>
      </w:pPr>
    </w:p>
    <w:p w:rsidR="00C309A6" w:rsidRDefault="00C309A6" w:rsidP="009E2FC8">
      <w:pPr>
        <w:rPr>
          <w:rtl/>
        </w:rPr>
      </w:pPr>
      <w:bookmarkStart w:id="18034" w:name="_ETM_Q28_261780"/>
      <w:bookmarkEnd w:id="18034"/>
      <w:r>
        <w:rPr>
          <w:rtl/>
        </w:rPr>
        <w:t xml:space="preserve">חבריי </w:t>
      </w:r>
      <w:bookmarkStart w:id="18035" w:name="_ETM_Q28_262380"/>
      <w:bookmarkEnd w:id="18035"/>
      <w:r>
        <w:rPr>
          <w:rtl/>
        </w:rPr>
        <w:t xml:space="preserve">חברי </w:t>
      </w:r>
      <w:bookmarkStart w:id="18036" w:name="_ETM_Q28_262709"/>
      <w:bookmarkEnd w:id="18036"/>
      <w:r>
        <w:rPr>
          <w:rtl/>
        </w:rPr>
        <w:t>הכנסת</w:t>
      </w:r>
      <w:r>
        <w:rPr>
          <w:rFonts w:hint="cs"/>
          <w:rtl/>
        </w:rPr>
        <w:t>,</w:t>
      </w:r>
      <w:r>
        <w:rPr>
          <w:rtl/>
        </w:rPr>
        <w:t xml:space="preserve"> </w:t>
      </w:r>
      <w:bookmarkStart w:id="18037" w:name="_ETM_Q28_264040"/>
      <w:bookmarkEnd w:id="18037"/>
      <w:r>
        <w:rPr>
          <w:rtl/>
        </w:rPr>
        <w:t xml:space="preserve">נעבור </w:t>
      </w:r>
      <w:bookmarkStart w:id="18038" w:name="_ETM_Q28_264520"/>
      <w:bookmarkEnd w:id="18038"/>
      <w:r>
        <w:rPr>
          <w:rtl/>
        </w:rPr>
        <w:t>להצבעה</w:t>
      </w:r>
      <w:r>
        <w:rPr>
          <w:rFonts w:hint="cs"/>
          <w:rtl/>
        </w:rPr>
        <w:t>,</w:t>
      </w:r>
      <w:r>
        <w:rPr>
          <w:rtl/>
        </w:rPr>
        <w:t xml:space="preserve"> </w:t>
      </w:r>
      <w:bookmarkStart w:id="18039" w:name="_ETM_Q28_265750"/>
      <w:bookmarkEnd w:id="18039"/>
      <w:r>
        <w:rPr>
          <w:rtl/>
        </w:rPr>
        <w:t xml:space="preserve">בבקשה </w:t>
      </w:r>
      <w:bookmarkStart w:id="18040" w:name="_ETM_Q28_266110"/>
      <w:bookmarkEnd w:id="18040"/>
      <w:r>
        <w:rPr>
          <w:rtl/>
        </w:rPr>
        <w:t>לשבת</w:t>
      </w:r>
      <w:r>
        <w:rPr>
          <w:rFonts w:hint="cs"/>
          <w:rtl/>
        </w:rPr>
        <w:t>.</w:t>
      </w:r>
      <w:r>
        <w:rPr>
          <w:rtl/>
        </w:rPr>
        <w:t xml:space="preserve"> </w:t>
      </w:r>
      <w:bookmarkStart w:id="18041" w:name="_ETM_Q28_268229"/>
      <w:bookmarkEnd w:id="18041"/>
      <w:r>
        <w:rPr>
          <w:rtl/>
        </w:rPr>
        <w:t xml:space="preserve">נעבור </w:t>
      </w:r>
      <w:bookmarkStart w:id="18042" w:name="_ETM_Q28_268649"/>
      <w:bookmarkEnd w:id="18042"/>
      <w:r>
        <w:rPr>
          <w:rtl/>
        </w:rPr>
        <w:t xml:space="preserve">להצבעה </w:t>
      </w:r>
      <w:bookmarkStart w:id="18043" w:name="_ETM_Q28_269099"/>
      <w:bookmarkEnd w:id="18043"/>
      <w:r>
        <w:rPr>
          <w:rtl/>
        </w:rPr>
        <w:t xml:space="preserve">על </w:t>
      </w:r>
      <w:bookmarkStart w:id="18044" w:name="_ETM_Q28_269189"/>
      <w:bookmarkEnd w:id="18044"/>
      <w:r>
        <w:rPr>
          <w:rFonts w:hint="cs"/>
          <w:rtl/>
        </w:rPr>
        <w:t xml:space="preserve">הצעת </w:t>
      </w:r>
      <w:r w:rsidRPr="0019069E">
        <w:rPr>
          <w:rtl/>
        </w:rPr>
        <w:t xml:space="preserve">חוק הפחתת הגירעון והגבלת ההוצאה התקציבית (תיקון מס' </w:t>
      </w:r>
      <w:r>
        <w:rPr>
          <w:rFonts w:hint="cs"/>
          <w:rtl/>
        </w:rPr>
        <w:t>27</w:t>
      </w:r>
      <w:r w:rsidRPr="0019069E">
        <w:rPr>
          <w:rtl/>
        </w:rPr>
        <w:t>), התשפ"</w:t>
      </w:r>
      <w:r>
        <w:rPr>
          <w:rFonts w:hint="cs"/>
          <w:rtl/>
        </w:rPr>
        <w:t>ה</w:t>
      </w:r>
      <w:r>
        <w:rPr>
          <w:rtl/>
        </w:rPr>
        <w:softHyphen/>
      </w:r>
      <w:r>
        <w:rPr>
          <w:rtl/>
        </w:rPr>
        <w:softHyphen/>
      </w:r>
      <w:r>
        <w:rPr>
          <w:rFonts w:hint="cs"/>
          <w:rtl/>
        </w:rPr>
        <w:t>–</w:t>
      </w:r>
      <w:r w:rsidRPr="0019069E">
        <w:rPr>
          <w:rtl/>
        </w:rPr>
        <w:t>202</w:t>
      </w:r>
      <w:r>
        <w:rPr>
          <w:rFonts w:hint="cs"/>
          <w:rtl/>
        </w:rPr>
        <w:t>4</w:t>
      </w:r>
      <w:bookmarkStart w:id="18045" w:name="_ETM_Q28_277670"/>
      <w:bookmarkEnd w:id="18045"/>
      <w:r>
        <w:rPr>
          <w:rFonts w:hint="cs"/>
          <w:rtl/>
        </w:rPr>
        <w:t xml:space="preserve">, </w:t>
      </w:r>
      <w:r>
        <w:rPr>
          <w:rtl/>
        </w:rPr>
        <w:t xml:space="preserve">בקריאה </w:t>
      </w:r>
      <w:bookmarkStart w:id="18046" w:name="_ETM_Q28_278060"/>
      <w:bookmarkEnd w:id="18046"/>
      <w:r>
        <w:rPr>
          <w:rtl/>
        </w:rPr>
        <w:t>ראשונה</w:t>
      </w:r>
      <w:r>
        <w:rPr>
          <w:rFonts w:hint="cs"/>
          <w:rtl/>
        </w:rPr>
        <w:t>.</w:t>
      </w:r>
      <w:r>
        <w:rPr>
          <w:rtl/>
        </w:rPr>
        <w:t xml:space="preserve"> </w:t>
      </w:r>
      <w:bookmarkStart w:id="18047" w:name="_ETM_Q28_279649"/>
      <w:bookmarkEnd w:id="18047"/>
      <w:r>
        <w:rPr>
          <w:rtl/>
        </w:rPr>
        <w:t>הצבעה</w:t>
      </w:r>
      <w:r>
        <w:rPr>
          <w:rFonts w:hint="cs"/>
          <w:rtl/>
        </w:rPr>
        <w:t>.</w:t>
      </w:r>
      <w:r>
        <w:rPr>
          <w:rtl/>
        </w:rPr>
        <w:t xml:space="preserve"> </w:t>
      </w:r>
      <w:bookmarkStart w:id="18048" w:name="_ETM_Q28_287829"/>
      <w:bookmarkEnd w:id="18048"/>
    </w:p>
    <w:p w:rsidR="00C309A6" w:rsidRDefault="00C309A6" w:rsidP="009E2FC8">
      <w:pPr>
        <w:rPr>
          <w:rtl/>
        </w:rPr>
      </w:pPr>
    </w:p>
    <w:p w:rsidR="00C309A6" w:rsidRDefault="00C309A6" w:rsidP="009E2FC8">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4</w:t>
      </w:r>
    </w:p>
    <w:p w:rsidR="00C309A6" w:rsidRDefault="00C309A6" w:rsidP="009E2FC8">
      <w:pPr>
        <w:pStyle w:val="--"/>
        <w:keepNext/>
        <w:rPr>
          <w:rtl/>
          <w:lang w:eastAsia="he-IL"/>
        </w:rPr>
      </w:pPr>
    </w:p>
    <w:p w:rsidR="00C309A6" w:rsidRDefault="00C309A6" w:rsidP="009E2FC8">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56</w:t>
      </w:r>
    </w:p>
    <w:p w:rsidR="00C309A6" w:rsidRDefault="00C309A6" w:rsidP="009E2FC8">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C309A6" w:rsidRDefault="00C309A6" w:rsidP="009E2FC8">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309A6" w:rsidRDefault="00C309A6" w:rsidP="009E2FC8">
      <w:pPr>
        <w:pStyle w:val="af2"/>
        <w:rPr>
          <w:rtl/>
          <w:lang w:eastAsia="he-IL"/>
        </w:rPr>
      </w:pPr>
      <w:r>
        <w:rPr>
          <w:rFonts w:hint="eastAsia"/>
          <w:rtl/>
          <w:lang w:eastAsia="he-IL"/>
        </w:rPr>
        <w:t>ההצעה</w:t>
      </w:r>
      <w:r>
        <w:rPr>
          <w:rtl/>
          <w:lang w:eastAsia="he-IL"/>
        </w:rPr>
        <w:t xml:space="preserve"> להעביר את הצעת חוק</w:t>
      </w:r>
      <w:r w:rsidRPr="00F838E8">
        <w:rPr>
          <w:rtl/>
        </w:rPr>
        <w:t xml:space="preserve"> </w:t>
      </w:r>
      <w:r w:rsidRPr="0019069E">
        <w:rPr>
          <w:rtl/>
        </w:rPr>
        <w:t xml:space="preserve">הפחתת הגירעון והגבלת ההוצאה התקציבית (תיקון מס' </w:t>
      </w:r>
      <w:r>
        <w:rPr>
          <w:rFonts w:hint="cs"/>
          <w:rtl/>
        </w:rPr>
        <w:t>27</w:t>
      </w:r>
      <w:r w:rsidRPr="0019069E">
        <w:rPr>
          <w:rtl/>
        </w:rPr>
        <w:t>), התשפ"</w:t>
      </w:r>
      <w:r>
        <w:rPr>
          <w:rFonts w:hint="cs"/>
          <w:rtl/>
        </w:rPr>
        <w:t>ה</w:t>
      </w:r>
      <w:r>
        <w:rPr>
          <w:rtl/>
        </w:rPr>
        <w:softHyphen/>
      </w:r>
      <w:r>
        <w:rPr>
          <w:rtl/>
        </w:rPr>
        <w:softHyphen/>
      </w:r>
      <w:r>
        <w:rPr>
          <w:rFonts w:hint="cs"/>
          <w:rtl/>
        </w:rPr>
        <w:t>–</w:t>
      </w:r>
      <w:r w:rsidRPr="0019069E">
        <w:rPr>
          <w:rtl/>
        </w:rPr>
        <w:t>202</w:t>
      </w:r>
      <w:r>
        <w:rPr>
          <w:rFonts w:hint="cs"/>
          <w:rtl/>
        </w:rPr>
        <w:t>4, לוועדת הכספים נתקבלה.</w:t>
      </w:r>
    </w:p>
    <w:p w:rsidR="00C309A6" w:rsidRDefault="00C309A6" w:rsidP="009E2FC8">
      <w:pPr>
        <w:rPr>
          <w:rtl/>
        </w:rPr>
      </w:pPr>
    </w:p>
    <w:p w:rsidR="00C309A6" w:rsidRDefault="00C309A6" w:rsidP="009E2FC8">
      <w:pPr>
        <w:pStyle w:val="af5"/>
        <w:keepNext/>
        <w:rPr>
          <w:rtl/>
        </w:rPr>
      </w:pPr>
      <w:bookmarkStart w:id="18049" w:name="_ETM_Q28_302133"/>
      <w:bookmarkStart w:id="18050" w:name="_ETM_Q28_302220"/>
      <w:bookmarkStart w:id="18051" w:name="ET_interruption_5300_3"/>
      <w:bookmarkEnd w:id="18049"/>
      <w:bookmarkEnd w:id="18050"/>
      <w:r w:rsidRPr="0098258C">
        <w:rPr>
          <w:rStyle w:val="TagStyle"/>
          <w:rtl/>
        </w:rPr>
        <w:t xml:space="preserve">&lt;&lt; קריאה &gt;&gt; </w:t>
      </w:r>
      <w:r>
        <w:rPr>
          <w:rtl/>
        </w:rPr>
        <w:t>מירב בן ארי (יש עתיד):</w:t>
      </w:r>
      <w:r w:rsidRPr="0098258C">
        <w:rPr>
          <w:rStyle w:val="TagStyle"/>
          <w:rtl/>
        </w:rPr>
        <w:t xml:space="preserve"> &lt;&lt; קריאה &gt;&gt;</w:t>
      </w:r>
      <w:r>
        <w:rPr>
          <w:rtl/>
        </w:rPr>
        <w:t xml:space="preserve">   </w:t>
      </w:r>
      <w:bookmarkEnd w:id="18051"/>
    </w:p>
    <w:p w:rsidR="00C309A6" w:rsidRPr="0098258C" w:rsidRDefault="00C309A6" w:rsidP="009E2FC8">
      <w:pPr>
        <w:ind w:firstLine="0"/>
        <w:rPr>
          <w:rtl/>
          <w:lang w:eastAsia="he-IL"/>
        </w:rPr>
      </w:pPr>
    </w:p>
    <w:p w:rsidR="00C309A6" w:rsidRDefault="00C309A6" w:rsidP="009E2FC8">
      <w:pPr>
        <w:rPr>
          <w:rtl/>
          <w:lang w:eastAsia="he-IL"/>
        </w:rPr>
      </w:pPr>
      <w:r>
        <w:rPr>
          <w:rFonts w:hint="cs"/>
          <w:rtl/>
          <w:lang w:eastAsia="he-IL"/>
        </w:rPr>
        <w:t>הצבעתי בטעות אצל מיקי. זה בסדר?</w:t>
      </w:r>
    </w:p>
    <w:p w:rsidR="00C309A6" w:rsidRDefault="00C309A6" w:rsidP="009E2FC8">
      <w:pPr>
        <w:rPr>
          <w:rtl/>
        </w:rPr>
      </w:pPr>
    </w:p>
    <w:p w:rsidR="00C309A6" w:rsidRDefault="00C309A6" w:rsidP="009E2FC8">
      <w:pPr>
        <w:pStyle w:val="af6"/>
        <w:keepNext/>
        <w:rPr>
          <w:rtl/>
        </w:rPr>
      </w:pPr>
      <w:bookmarkStart w:id="18052" w:name="ET_yor_6595_17"/>
      <w:r w:rsidRPr="005A493C">
        <w:rPr>
          <w:rStyle w:val="TagStyle"/>
          <w:rtl/>
        </w:rPr>
        <w:t xml:space="preserve"> &lt;&lt; יור &gt;&gt; </w:t>
      </w:r>
      <w:r>
        <w:rPr>
          <w:rtl/>
        </w:rPr>
        <w:t>היו"ר ארז מלול:</w:t>
      </w:r>
      <w:r w:rsidRPr="005A493C">
        <w:rPr>
          <w:rStyle w:val="TagStyle"/>
          <w:rtl/>
        </w:rPr>
        <w:t xml:space="preserve"> &lt;&lt; יור &gt;&gt;</w:t>
      </w:r>
      <w:r>
        <w:rPr>
          <w:rtl/>
        </w:rPr>
        <w:t xml:space="preserve">   </w:t>
      </w:r>
      <w:bookmarkEnd w:id="18052"/>
    </w:p>
    <w:p w:rsidR="00C309A6" w:rsidRPr="005A493C" w:rsidRDefault="00C309A6" w:rsidP="009E2FC8">
      <w:pPr>
        <w:ind w:firstLine="0"/>
        <w:rPr>
          <w:rtl/>
        </w:rPr>
      </w:pPr>
    </w:p>
    <w:p w:rsidR="00C309A6" w:rsidRDefault="00C309A6" w:rsidP="005D6AAC">
      <w:pPr>
        <w:rPr>
          <w:rtl/>
        </w:rPr>
      </w:pPr>
      <w:bookmarkStart w:id="18053" w:name="_ETM_Q28_298600"/>
      <w:bookmarkEnd w:id="18053"/>
      <w:r>
        <w:rPr>
          <w:rtl/>
        </w:rPr>
        <w:t xml:space="preserve">להלן </w:t>
      </w:r>
      <w:bookmarkStart w:id="18054" w:name="_ETM_Q28_299110"/>
      <w:bookmarkEnd w:id="18054"/>
      <w:r>
        <w:rPr>
          <w:rtl/>
        </w:rPr>
        <w:t xml:space="preserve">תוצאות </w:t>
      </w:r>
      <w:bookmarkStart w:id="18055" w:name="_ETM_Q28_299560"/>
      <w:bookmarkEnd w:id="18055"/>
      <w:r>
        <w:rPr>
          <w:rtl/>
        </w:rPr>
        <w:t>ההצבעה</w:t>
      </w:r>
      <w:r>
        <w:rPr>
          <w:rFonts w:hint="cs"/>
          <w:rtl/>
        </w:rPr>
        <w:t>:</w:t>
      </w:r>
      <w:r>
        <w:rPr>
          <w:rtl/>
        </w:rPr>
        <w:t xml:space="preserve"> </w:t>
      </w:r>
      <w:bookmarkStart w:id="18056" w:name="_ETM_Q28_300100"/>
      <w:bookmarkEnd w:id="18056"/>
      <w:r>
        <w:rPr>
          <w:rtl/>
        </w:rPr>
        <w:t xml:space="preserve">56 </w:t>
      </w:r>
      <w:bookmarkStart w:id="18057" w:name="_ETM_Q28_301240"/>
      <w:bookmarkEnd w:id="18057"/>
      <w:r>
        <w:rPr>
          <w:rtl/>
        </w:rPr>
        <w:t>בעד</w:t>
      </w:r>
      <w:r>
        <w:rPr>
          <w:rFonts w:hint="cs"/>
          <w:rtl/>
        </w:rPr>
        <w:t>,</w:t>
      </w:r>
      <w:r>
        <w:rPr>
          <w:rtl/>
        </w:rPr>
        <w:t xml:space="preserve"> </w:t>
      </w:r>
      <w:bookmarkStart w:id="18058" w:name="_ETM_Q28_302169"/>
      <w:bookmarkEnd w:id="18058"/>
      <w:r>
        <w:rPr>
          <w:rtl/>
        </w:rPr>
        <w:t xml:space="preserve">50 </w:t>
      </w:r>
      <w:bookmarkStart w:id="18059" w:name="_ETM_Q28_303039"/>
      <w:bookmarkEnd w:id="18059"/>
      <w:r>
        <w:rPr>
          <w:rtl/>
        </w:rPr>
        <w:t>נגד</w:t>
      </w:r>
      <w:r w:rsidR="005D6AAC">
        <w:rPr>
          <w:rFonts w:hint="cs"/>
          <w:rtl/>
        </w:rPr>
        <w:t>.</w:t>
      </w:r>
      <w:r>
        <w:rPr>
          <w:rtl/>
        </w:rPr>
        <w:t xml:space="preserve"> </w:t>
      </w:r>
      <w:bookmarkStart w:id="18060" w:name="_ETM_Q28_304259"/>
      <w:bookmarkEnd w:id="18060"/>
      <w:r>
        <w:rPr>
          <w:rtl/>
        </w:rPr>
        <w:t xml:space="preserve">אני </w:t>
      </w:r>
      <w:bookmarkStart w:id="18061" w:name="_ETM_Q28_304529"/>
      <w:bookmarkEnd w:id="18061"/>
      <w:r>
        <w:rPr>
          <w:rtl/>
        </w:rPr>
        <w:t xml:space="preserve">קובע </w:t>
      </w:r>
      <w:bookmarkStart w:id="18062" w:name="_ETM_Q28_304950"/>
      <w:bookmarkEnd w:id="18062"/>
      <w:r>
        <w:rPr>
          <w:rtl/>
        </w:rPr>
        <w:t xml:space="preserve">כי </w:t>
      </w:r>
      <w:bookmarkStart w:id="18063" w:name="_ETM_Q28_305099"/>
      <w:bookmarkEnd w:id="18063"/>
      <w:r>
        <w:rPr>
          <w:rtl/>
        </w:rPr>
        <w:t xml:space="preserve">הצעת </w:t>
      </w:r>
      <w:bookmarkStart w:id="18064" w:name="_ETM_Q28_305459"/>
      <w:bookmarkEnd w:id="18064"/>
      <w:r>
        <w:rPr>
          <w:rtl/>
        </w:rPr>
        <w:t xml:space="preserve">חוק </w:t>
      </w:r>
      <w:bookmarkStart w:id="18065" w:name="_ETM_Q28_306240"/>
      <w:bookmarkEnd w:id="18065"/>
      <w:r w:rsidRPr="0019069E">
        <w:rPr>
          <w:rtl/>
        </w:rPr>
        <w:t xml:space="preserve">הפחתת הגירעון והגבלת ההוצאה התקציבית (תיקון מס' </w:t>
      </w:r>
      <w:r>
        <w:rPr>
          <w:rFonts w:hint="cs"/>
          <w:rtl/>
        </w:rPr>
        <w:t>27</w:t>
      </w:r>
      <w:r w:rsidRPr="0019069E">
        <w:rPr>
          <w:rtl/>
        </w:rPr>
        <w:t>), התשפ"</w:t>
      </w:r>
      <w:r>
        <w:rPr>
          <w:rFonts w:hint="cs"/>
          <w:rtl/>
        </w:rPr>
        <w:t>ה</w:t>
      </w:r>
      <w:r>
        <w:rPr>
          <w:rtl/>
        </w:rPr>
        <w:softHyphen/>
      </w:r>
      <w:r>
        <w:rPr>
          <w:rtl/>
        </w:rPr>
        <w:softHyphen/>
      </w:r>
      <w:r>
        <w:rPr>
          <w:rFonts w:hint="cs"/>
          <w:rtl/>
        </w:rPr>
        <w:t>–</w:t>
      </w:r>
      <w:r w:rsidRPr="0019069E">
        <w:rPr>
          <w:rtl/>
        </w:rPr>
        <w:t>202</w:t>
      </w:r>
      <w:r>
        <w:rPr>
          <w:rFonts w:hint="cs"/>
          <w:rtl/>
        </w:rPr>
        <w:t>4,</w:t>
      </w:r>
      <w:bookmarkStart w:id="18066" w:name="_ETM_Q28_307185"/>
      <w:bookmarkStart w:id="18067" w:name="_ETM_Q28_307271"/>
      <w:bookmarkStart w:id="18068" w:name="_ETM_Q28_307485"/>
      <w:bookmarkStart w:id="18069" w:name="_ETM_Q28_307553"/>
      <w:bookmarkStart w:id="18070" w:name="_ETM_Q28_314060"/>
      <w:bookmarkEnd w:id="18066"/>
      <w:bookmarkEnd w:id="18067"/>
      <w:bookmarkEnd w:id="18068"/>
      <w:bookmarkEnd w:id="18069"/>
      <w:bookmarkEnd w:id="18070"/>
      <w:r>
        <w:rPr>
          <w:rFonts w:hint="cs"/>
          <w:rtl/>
        </w:rPr>
        <w:t xml:space="preserve"> אושרה </w:t>
      </w:r>
      <w:r>
        <w:rPr>
          <w:rtl/>
        </w:rPr>
        <w:t xml:space="preserve">בקריאה </w:t>
      </w:r>
      <w:bookmarkStart w:id="18071" w:name="_ETM_Q28_314630"/>
      <w:bookmarkEnd w:id="18071"/>
      <w:r>
        <w:rPr>
          <w:rtl/>
        </w:rPr>
        <w:t xml:space="preserve">ראשונה </w:t>
      </w:r>
      <w:bookmarkStart w:id="18072" w:name="_ETM_Q28_315200"/>
      <w:bookmarkEnd w:id="18072"/>
      <w:r>
        <w:rPr>
          <w:rtl/>
        </w:rPr>
        <w:t xml:space="preserve">ותעבור </w:t>
      </w:r>
      <w:bookmarkStart w:id="18073" w:name="_ETM_Q28_315680"/>
      <w:bookmarkEnd w:id="18073"/>
      <w:r>
        <w:rPr>
          <w:rtl/>
        </w:rPr>
        <w:t xml:space="preserve">לדיון </w:t>
      </w:r>
      <w:bookmarkStart w:id="18074" w:name="_ETM_Q28_316459"/>
      <w:bookmarkEnd w:id="18074"/>
      <w:r>
        <w:rPr>
          <w:rtl/>
        </w:rPr>
        <w:t xml:space="preserve">בוועדת </w:t>
      </w:r>
      <w:bookmarkStart w:id="18075" w:name="_ETM_Q28_316970"/>
      <w:bookmarkEnd w:id="18075"/>
      <w:r>
        <w:rPr>
          <w:rtl/>
        </w:rPr>
        <w:t xml:space="preserve">הכספים </w:t>
      </w:r>
      <w:bookmarkStart w:id="18076" w:name="_ETM_Q28_317510"/>
      <w:bookmarkEnd w:id="18076"/>
      <w:r>
        <w:rPr>
          <w:rtl/>
        </w:rPr>
        <w:t xml:space="preserve">לצורך </w:t>
      </w:r>
      <w:bookmarkStart w:id="18077" w:name="_ETM_Q28_318440"/>
      <w:bookmarkEnd w:id="18077"/>
      <w:r>
        <w:rPr>
          <w:rtl/>
        </w:rPr>
        <w:t xml:space="preserve">הכנתה </w:t>
      </w:r>
      <w:bookmarkStart w:id="18078" w:name="_ETM_Q28_319190"/>
      <w:bookmarkEnd w:id="18078"/>
      <w:r>
        <w:rPr>
          <w:rtl/>
        </w:rPr>
        <w:t xml:space="preserve">לקריאה </w:t>
      </w:r>
      <w:bookmarkStart w:id="18079" w:name="_ETM_Q28_319550"/>
      <w:bookmarkEnd w:id="18079"/>
      <w:r>
        <w:rPr>
          <w:rtl/>
        </w:rPr>
        <w:t xml:space="preserve">השנייה </w:t>
      </w:r>
      <w:bookmarkStart w:id="18080" w:name="_ETM_Q28_319910"/>
      <w:bookmarkEnd w:id="18080"/>
      <w:r>
        <w:rPr>
          <w:rtl/>
        </w:rPr>
        <w:t>והשלישית</w:t>
      </w:r>
      <w:r>
        <w:rPr>
          <w:rFonts w:hint="cs"/>
          <w:rtl/>
        </w:rPr>
        <w:t>.</w:t>
      </w:r>
      <w:r>
        <w:rPr>
          <w:rtl/>
        </w:rPr>
        <w:t xml:space="preserve"> </w:t>
      </w:r>
      <w:bookmarkStart w:id="18081" w:name="_ETM_Q28_322379"/>
      <w:bookmarkStart w:id="18082" w:name="_ETM_Q28_322244"/>
      <w:bookmarkStart w:id="18083" w:name="_ETM_Q28_322312"/>
      <w:bookmarkStart w:id="18084" w:name="_ETM_Q28_322580"/>
      <w:bookmarkStart w:id="18085" w:name="_ETM_Q28_322642"/>
      <w:bookmarkEnd w:id="18081"/>
      <w:bookmarkEnd w:id="18082"/>
      <w:bookmarkEnd w:id="18083"/>
      <w:bookmarkEnd w:id="18084"/>
      <w:bookmarkEnd w:id="18085"/>
      <w:r>
        <w:rPr>
          <w:rtl/>
        </w:rPr>
        <w:t xml:space="preserve">מירב </w:t>
      </w:r>
      <w:bookmarkStart w:id="18086" w:name="_ETM_Q28_322829"/>
      <w:bookmarkEnd w:id="18086"/>
      <w:r>
        <w:rPr>
          <w:rtl/>
        </w:rPr>
        <w:t xml:space="preserve">בן </w:t>
      </w:r>
      <w:bookmarkStart w:id="18087" w:name="_ETM_Q28_322980"/>
      <w:bookmarkEnd w:id="18087"/>
      <w:r>
        <w:rPr>
          <w:rtl/>
        </w:rPr>
        <w:t xml:space="preserve">ארי </w:t>
      </w:r>
      <w:bookmarkStart w:id="18088" w:name="_ETM_Q28_323970"/>
      <w:bookmarkEnd w:id="18088"/>
      <w:r>
        <w:rPr>
          <w:rtl/>
        </w:rPr>
        <w:t xml:space="preserve">בטעות </w:t>
      </w:r>
      <w:bookmarkStart w:id="18089" w:name="_ETM_Q28_324810"/>
      <w:bookmarkEnd w:id="18089"/>
      <w:r>
        <w:rPr>
          <w:rtl/>
        </w:rPr>
        <w:t>הצביע</w:t>
      </w:r>
      <w:bookmarkStart w:id="18090" w:name="_ETM_Q28_326040"/>
      <w:bookmarkEnd w:id="18090"/>
      <w:r>
        <w:rPr>
          <w:rFonts w:hint="cs"/>
          <w:rtl/>
        </w:rPr>
        <w:t>ה אצל מיקי.</w:t>
      </w:r>
    </w:p>
    <w:p w:rsidR="00C309A6" w:rsidRDefault="00C309A6" w:rsidP="009E2FC8">
      <w:pPr>
        <w:rPr>
          <w:rtl/>
        </w:rPr>
      </w:pPr>
      <w:bookmarkStart w:id="18091" w:name="_ETM_Q28_330195"/>
      <w:bookmarkEnd w:id="18091"/>
    </w:p>
    <w:p w:rsidR="00C309A6" w:rsidRDefault="00C309A6" w:rsidP="009E2FC8">
      <w:pPr>
        <w:pStyle w:val="af5"/>
        <w:keepNext/>
        <w:rPr>
          <w:rtl/>
        </w:rPr>
      </w:pPr>
      <w:bookmarkStart w:id="18092" w:name="ET_interruption_6584_4"/>
      <w:r w:rsidRPr="0098258C">
        <w:rPr>
          <w:rStyle w:val="TagStyle"/>
          <w:rtl/>
        </w:rPr>
        <w:t xml:space="preserve">&lt;&lt; קריאה &gt;&gt; </w:t>
      </w:r>
      <w:r>
        <w:rPr>
          <w:rtl/>
        </w:rPr>
        <w:t>שר הבריאות אוריאל בוסו:</w:t>
      </w:r>
      <w:r w:rsidRPr="0098258C">
        <w:rPr>
          <w:rStyle w:val="TagStyle"/>
          <w:rtl/>
        </w:rPr>
        <w:t xml:space="preserve"> &lt;&lt; קריאה &gt;&gt;</w:t>
      </w:r>
      <w:r>
        <w:rPr>
          <w:rtl/>
        </w:rPr>
        <w:t xml:space="preserve">   </w:t>
      </w:r>
      <w:bookmarkEnd w:id="18092"/>
    </w:p>
    <w:p w:rsidR="00C309A6" w:rsidRPr="0098258C" w:rsidRDefault="00C309A6" w:rsidP="009E2FC8">
      <w:pPr>
        <w:ind w:firstLine="0"/>
        <w:rPr>
          <w:rtl/>
          <w:lang w:eastAsia="he-IL"/>
        </w:rPr>
      </w:pPr>
    </w:p>
    <w:p w:rsidR="00C309A6" w:rsidRDefault="00C309A6" w:rsidP="009E2FC8">
      <w:pPr>
        <w:rPr>
          <w:rtl/>
          <w:lang w:eastAsia="he-IL"/>
        </w:rPr>
      </w:pPr>
      <w:r>
        <w:rPr>
          <w:rFonts w:hint="cs"/>
          <w:rtl/>
          <w:lang w:eastAsia="he-IL"/>
        </w:rPr>
        <w:t>הצבעת בטעות אצל מיקי, אבל גם אצלך.</w:t>
      </w:r>
    </w:p>
    <w:p w:rsidR="00C309A6" w:rsidRDefault="00C309A6" w:rsidP="009E2FC8">
      <w:pPr>
        <w:rPr>
          <w:rtl/>
        </w:rPr>
      </w:pPr>
    </w:p>
    <w:p w:rsidR="00C309A6" w:rsidRPr="00531E62" w:rsidRDefault="00C309A6" w:rsidP="009E2FC8">
      <w:pPr>
        <w:pStyle w:val="af6"/>
        <w:keepNext/>
        <w:rPr>
          <w:rtl/>
        </w:rPr>
      </w:pPr>
      <w:bookmarkStart w:id="18093" w:name="_ETM_Q28_330267"/>
      <w:bookmarkEnd w:id="18093"/>
      <w:r w:rsidRPr="00531E62">
        <w:rPr>
          <w:rStyle w:val="TagStyle"/>
          <w:rtl/>
        </w:rPr>
        <w:t xml:space="preserve"> &lt;&lt; יור &gt;&gt; </w:t>
      </w:r>
      <w:r>
        <w:rPr>
          <w:rtl/>
        </w:rPr>
        <w:t>היו"ר ארז מלול:</w:t>
      </w:r>
      <w:r w:rsidRPr="00531E62">
        <w:rPr>
          <w:rStyle w:val="TagStyle"/>
          <w:rtl/>
        </w:rPr>
        <w:t xml:space="preserve"> &lt;&lt; יור &gt;&gt;</w:t>
      </w:r>
      <w:r>
        <w:rPr>
          <w:rtl/>
        </w:rPr>
        <w:t xml:space="preserve">   </w:t>
      </w:r>
    </w:p>
    <w:p w:rsidR="00C309A6" w:rsidRDefault="00C309A6" w:rsidP="009E2FC8">
      <w:pPr>
        <w:rPr>
          <w:rtl/>
        </w:rPr>
      </w:pPr>
    </w:p>
    <w:p w:rsidR="00C309A6" w:rsidRDefault="00C309A6" w:rsidP="009E2FC8">
      <w:pPr>
        <w:rPr>
          <w:rtl/>
        </w:rPr>
      </w:pPr>
      <w:bookmarkStart w:id="18094" w:name="_ETM_Q28_330280"/>
      <w:bookmarkStart w:id="18095" w:name="_ETM_Q28_330580"/>
      <w:bookmarkStart w:id="18096" w:name="_ETM_Q28_331030"/>
      <w:bookmarkEnd w:id="18094"/>
      <w:bookmarkEnd w:id="18095"/>
      <w:bookmarkEnd w:id="18096"/>
      <w:r>
        <w:rPr>
          <w:rFonts w:hint="cs"/>
          <w:rtl/>
        </w:rPr>
        <w:t xml:space="preserve">לא, </w:t>
      </w:r>
      <w:r>
        <w:rPr>
          <w:rtl/>
        </w:rPr>
        <w:t>פעמיים</w:t>
      </w:r>
      <w:r w:rsidRPr="00531E62">
        <w:rPr>
          <w:rtl/>
        </w:rPr>
        <w:t xml:space="preserve"> </w:t>
      </w:r>
      <w:r>
        <w:rPr>
          <w:rtl/>
        </w:rPr>
        <w:t>הצבעת</w:t>
      </w:r>
      <w:r>
        <w:rPr>
          <w:rFonts w:hint="cs"/>
          <w:rtl/>
        </w:rPr>
        <w:t>?</w:t>
      </w:r>
      <w:r>
        <w:rPr>
          <w:rtl/>
        </w:rPr>
        <w:t xml:space="preserve"> </w:t>
      </w:r>
      <w:bookmarkStart w:id="18097" w:name="_ETM_Q28_331510"/>
      <w:bookmarkStart w:id="18098" w:name="_ETM_Q28_332950"/>
      <w:bookmarkEnd w:id="18097"/>
      <w:bookmarkEnd w:id="18098"/>
    </w:p>
    <w:p w:rsidR="00C309A6" w:rsidRDefault="00C309A6" w:rsidP="009E2FC8">
      <w:pPr>
        <w:rPr>
          <w:rtl/>
        </w:rPr>
      </w:pPr>
    </w:p>
    <w:p w:rsidR="00C309A6" w:rsidRDefault="00C309A6" w:rsidP="009E2FC8">
      <w:pPr>
        <w:pStyle w:val="af5"/>
        <w:keepNext/>
        <w:rPr>
          <w:rtl/>
        </w:rPr>
      </w:pPr>
      <w:r w:rsidRPr="0098258C">
        <w:rPr>
          <w:rStyle w:val="TagStyle"/>
          <w:rtl/>
        </w:rPr>
        <w:t xml:space="preserve">&lt;&lt; קריאה &gt;&gt; </w:t>
      </w:r>
      <w:r>
        <w:rPr>
          <w:rtl/>
        </w:rPr>
        <w:t>מירב בן ארי (יש עתיד):</w:t>
      </w:r>
      <w:r w:rsidRPr="0098258C">
        <w:rPr>
          <w:rStyle w:val="TagStyle"/>
          <w:rtl/>
        </w:rPr>
        <w:t xml:space="preserve"> &lt;&lt; קריאה &gt;&gt;</w:t>
      </w:r>
      <w:r>
        <w:rPr>
          <w:rtl/>
        </w:rPr>
        <w:t xml:space="preserve">   </w:t>
      </w:r>
    </w:p>
    <w:p w:rsidR="00C309A6" w:rsidRDefault="00C309A6" w:rsidP="009E2FC8">
      <w:pPr>
        <w:rPr>
          <w:rtl/>
        </w:rPr>
      </w:pPr>
    </w:p>
    <w:p w:rsidR="00C309A6" w:rsidRDefault="00C309A6" w:rsidP="009E2FC8">
      <w:pPr>
        <w:rPr>
          <w:rtl/>
        </w:rPr>
      </w:pPr>
      <w:r>
        <w:rPr>
          <w:rtl/>
        </w:rPr>
        <w:t>פעמיים</w:t>
      </w:r>
      <w:r>
        <w:rPr>
          <w:rFonts w:hint="cs"/>
          <w:rtl/>
        </w:rPr>
        <w:t>, אצל מיקי ואצלי.</w:t>
      </w:r>
    </w:p>
    <w:p w:rsidR="00C309A6" w:rsidRDefault="00C309A6" w:rsidP="009E2FC8">
      <w:pPr>
        <w:rPr>
          <w:rtl/>
        </w:rPr>
      </w:pPr>
      <w:bookmarkStart w:id="18099" w:name="_ETM_Q28_332056"/>
      <w:bookmarkStart w:id="18100" w:name="_ETM_Q28_332136"/>
      <w:bookmarkEnd w:id="18099"/>
      <w:bookmarkEnd w:id="18100"/>
    </w:p>
    <w:p w:rsidR="00C309A6" w:rsidRPr="00531E62" w:rsidRDefault="00C309A6" w:rsidP="009E2FC8">
      <w:pPr>
        <w:pStyle w:val="af6"/>
        <w:keepNext/>
        <w:rPr>
          <w:rtl/>
        </w:rPr>
      </w:pPr>
      <w:r w:rsidRPr="00531E62">
        <w:rPr>
          <w:rStyle w:val="TagStyle"/>
          <w:rtl/>
        </w:rPr>
        <w:t xml:space="preserve"> &lt;&lt; יור &gt;&gt; </w:t>
      </w:r>
      <w:r>
        <w:rPr>
          <w:rtl/>
        </w:rPr>
        <w:t>היו"ר ארז מלול:</w:t>
      </w:r>
      <w:r w:rsidRPr="00531E62">
        <w:rPr>
          <w:rStyle w:val="TagStyle"/>
          <w:rtl/>
        </w:rPr>
        <w:t xml:space="preserve"> &lt;&lt; יור &gt;&gt;</w:t>
      </w:r>
      <w:r>
        <w:rPr>
          <w:rtl/>
        </w:rPr>
        <w:t xml:space="preserve">   </w:t>
      </w:r>
      <w:bookmarkStart w:id="18101" w:name="_ETM_Q28_334789"/>
      <w:bookmarkEnd w:id="18101"/>
    </w:p>
    <w:p w:rsidR="00C309A6" w:rsidRDefault="00C309A6" w:rsidP="009E2FC8">
      <w:pPr>
        <w:rPr>
          <w:rtl/>
        </w:rPr>
      </w:pPr>
      <w:bookmarkStart w:id="18102" w:name="_ETM_Q28_332218"/>
      <w:bookmarkStart w:id="18103" w:name="_ETM_Q28_332289"/>
      <w:bookmarkEnd w:id="18102"/>
      <w:bookmarkEnd w:id="18103"/>
    </w:p>
    <w:p w:rsidR="00C309A6" w:rsidRDefault="00C309A6" w:rsidP="009309EB">
      <w:pPr>
        <w:rPr>
          <w:rtl/>
        </w:rPr>
      </w:pPr>
      <w:r>
        <w:rPr>
          <w:rtl/>
        </w:rPr>
        <w:t>פעמיים</w:t>
      </w:r>
      <w:r>
        <w:rPr>
          <w:rFonts w:hint="cs"/>
          <w:rtl/>
        </w:rPr>
        <w:t>? אז</w:t>
      </w:r>
      <w:r>
        <w:rPr>
          <w:rtl/>
        </w:rPr>
        <w:t xml:space="preserve"> </w:t>
      </w:r>
      <w:bookmarkStart w:id="18104" w:name="_ETM_Q28_333669"/>
      <w:bookmarkEnd w:id="18104"/>
      <w:r>
        <w:rPr>
          <w:rtl/>
        </w:rPr>
        <w:t xml:space="preserve">צריך </w:t>
      </w:r>
      <w:bookmarkStart w:id="18105" w:name="_ETM_Q28_333970"/>
      <w:bookmarkEnd w:id="18105"/>
      <w:r>
        <w:rPr>
          <w:rtl/>
        </w:rPr>
        <w:t xml:space="preserve">להוריד </w:t>
      </w:r>
      <w:bookmarkStart w:id="18106" w:name="_ETM_Q28_335440"/>
      <w:bookmarkEnd w:id="18106"/>
      <w:r>
        <w:rPr>
          <w:rFonts w:hint="cs"/>
          <w:rtl/>
        </w:rPr>
        <w:t xml:space="preserve">קול. היא </w:t>
      </w:r>
      <w:r>
        <w:rPr>
          <w:rtl/>
        </w:rPr>
        <w:t>הצביע</w:t>
      </w:r>
      <w:r>
        <w:rPr>
          <w:rFonts w:hint="cs"/>
          <w:rtl/>
        </w:rPr>
        <w:t>ה</w:t>
      </w:r>
      <w:r>
        <w:rPr>
          <w:rtl/>
        </w:rPr>
        <w:t xml:space="preserve"> </w:t>
      </w:r>
      <w:bookmarkStart w:id="18107" w:name="_ETM_Q28_335830"/>
      <w:bookmarkEnd w:id="18107"/>
      <w:r>
        <w:rPr>
          <w:rtl/>
        </w:rPr>
        <w:t>פעמיים</w:t>
      </w:r>
      <w:r>
        <w:rPr>
          <w:rFonts w:hint="cs"/>
          <w:rtl/>
        </w:rPr>
        <w:t>.</w:t>
      </w:r>
      <w:r>
        <w:rPr>
          <w:rtl/>
        </w:rPr>
        <w:t xml:space="preserve"> </w:t>
      </w:r>
      <w:bookmarkStart w:id="18108" w:name="_ETM_Q28_336250"/>
      <w:bookmarkEnd w:id="18108"/>
      <w:r>
        <w:rPr>
          <w:rFonts w:hint="cs"/>
          <w:rtl/>
        </w:rPr>
        <w:t>חשבתי</w:t>
      </w:r>
      <w:r>
        <w:rPr>
          <w:rtl/>
        </w:rPr>
        <w:t xml:space="preserve"> </w:t>
      </w:r>
      <w:bookmarkStart w:id="18109" w:name="_ETM_Q28_336639"/>
      <w:bookmarkEnd w:id="18109"/>
      <w:r>
        <w:rPr>
          <w:rFonts w:hint="cs"/>
          <w:rtl/>
        </w:rPr>
        <w:t>ש</w:t>
      </w:r>
      <w:r>
        <w:rPr>
          <w:rtl/>
        </w:rPr>
        <w:t>במקום</w:t>
      </w:r>
      <w:r>
        <w:rPr>
          <w:rFonts w:hint="cs"/>
          <w:rtl/>
        </w:rPr>
        <w:t>. היא</w:t>
      </w:r>
      <w:r>
        <w:rPr>
          <w:rtl/>
        </w:rPr>
        <w:t xml:space="preserve"> </w:t>
      </w:r>
      <w:bookmarkStart w:id="18110" w:name="_ETM_Q28_337810"/>
      <w:bookmarkEnd w:id="18110"/>
      <w:r>
        <w:rPr>
          <w:rtl/>
        </w:rPr>
        <w:t>הצביע</w:t>
      </w:r>
      <w:r>
        <w:rPr>
          <w:rFonts w:hint="cs"/>
          <w:rtl/>
        </w:rPr>
        <w:t>ה</w:t>
      </w:r>
      <w:r>
        <w:rPr>
          <w:rtl/>
        </w:rPr>
        <w:t xml:space="preserve"> </w:t>
      </w:r>
      <w:bookmarkStart w:id="18111" w:name="_ETM_Q28_338260"/>
      <w:bookmarkEnd w:id="18111"/>
      <w:r>
        <w:rPr>
          <w:rtl/>
        </w:rPr>
        <w:t>פעמיים</w:t>
      </w:r>
      <w:r>
        <w:rPr>
          <w:rFonts w:hint="cs"/>
          <w:rtl/>
        </w:rPr>
        <w:t>.</w:t>
      </w:r>
      <w:bookmarkStart w:id="18112" w:name="_ETM_Q28_341470"/>
      <w:bookmarkStart w:id="18113" w:name="_ETM_Q28_340811"/>
      <w:bookmarkStart w:id="18114" w:name="_ETM_Q28_340874"/>
      <w:bookmarkStart w:id="18115" w:name="_ETM_Q28_340995"/>
      <w:bookmarkStart w:id="18116" w:name="_ETM_Q28_341057"/>
      <w:bookmarkStart w:id="18117" w:name="_ETM_Q28_341164"/>
      <w:bookmarkStart w:id="18118" w:name="_ETM_Q28_341216"/>
      <w:bookmarkStart w:id="18119" w:name="_ETM_Q28_353080"/>
      <w:bookmarkEnd w:id="18112"/>
      <w:bookmarkEnd w:id="18113"/>
      <w:bookmarkEnd w:id="18114"/>
      <w:bookmarkEnd w:id="18115"/>
      <w:bookmarkEnd w:id="18116"/>
      <w:bookmarkEnd w:id="18117"/>
      <w:bookmarkEnd w:id="18118"/>
      <w:bookmarkEnd w:id="18119"/>
      <w:r>
        <w:rPr>
          <w:rFonts w:hint="cs"/>
          <w:rtl/>
        </w:rPr>
        <w:t xml:space="preserve"> </w:t>
      </w:r>
      <w:bookmarkStart w:id="18120" w:name="_ETM_Q28_340624"/>
      <w:bookmarkStart w:id="18121" w:name="_ETM_Q28_340696"/>
      <w:bookmarkStart w:id="18122" w:name="_ETM_Q28_340769"/>
      <w:bookmarkStart w:id="18123" w:name="_ETM_Q28_340858"/>
      <w:bookmarkEnd w:id="18120"/>
      <w:bookmarkEnd w:id="18121"/>
      <w:bookmarkEnd w:id="18122"/>
      <w:bookmarkEnd w:id="18123"/>
      <w:r>
        <w:rPr>
          <w:rtl/>
        </w:rPr>
        <w:t>לפרוטוקול</w:t>
      </w:r>
      <w:r>
        <w:rPr>
          <w:rFonts w:hint="cs"/>
          <w:rtl/>
        </w:rPr>
        <w:t>,</w:t>
      </w:r>
      <w:r>
        <w:rPr>
          <w:rtl/>
        </w:rPr>
        <w:t xml:space="preserve"> </w:t>
      </w:r>
      <w:bookmarkStart w:id="18124" w:name="_ETM_Q28_353860"/>
      <w:bookmarkEnd w:id="18124"/>
      <w:r>
        <w:rPr>
          <w:rFonts w:hint="cs"/>
          <w:rtl/>
        </w:rPr>
        <w:t xml:space="preserve">רגע, רגע, לאט-לאט. </w:t>
      </w:r>
      <w:r>
        <w:rPr>
          <w:rtl/>
        </w:rPr>
        <w:t xml:space="preserve">מירב </w:t>
      </w:r>
      <w:bookmarkStart w:id="18125" w:name="_ETM_Q28_354819"/>
      <w:bookmarkStart w:id="18126" w:name="_ETM_Q28_365900"/>
      <w:bookmarkEnd w:id="18125"/>
      <w:bookmarkEnd w:id="18126"/>
      <w:r>
        <w:rPr>
          <w:rtl/>
        </w:rPr>
        <w:t xml:space="preserve">בן </w:t>
      </w:r>
      <w:bookmarkStart w:id="18127" w:name="_ETM_Q28_366050"/>
      <w:bookmarkEnd w:id="18127"/>
      <w:r>
        <w:rPr>
          <w:rtl/>
        </w:rPr>
        <w:t xml:space="preserve">ארי </w:t>
      </w:r>
      <w:bookmarkStart w:id="18128" w:name="_ETM_Q28_366260"/>
      <w:bookmarkEnd w:id="18128"/>
      <w:r>
        <w:rPr>
          <w:rtl/>
        </w:rPr>
        <w:t>הצביע</w:t>
      </w:r>
      <w:r>
        <w:rPr>
          <w:rFonts w:hint="cs"/>
          <w:rtl/>
        </w:rPr>
        <w:t>ה</w:t>
      </w:r>
      <w:r>
        <w:rPr>
          <w:rtl/>
        </w:rPr>
        <w:t xml:space="preserve"> </w:t>
      </w:r>
      <w:bookmarkStart w:id="18129" w:name="_ETM_Q28_366680"/>
      <w:bookmarkEnd w:id="18129"/>
      <w:r>
        <w:rPr>
          <w:rtl/>
        </w:rPr>
        <w:t>פעמיים</w:t>
      </w:r>
      <w:bookmarkStart w:id="18130" w:name="_ETM_Q28_369919"/>
      <w:bookmarkEnd w:id="18130"/>
      <w:r>
        <w:rPr>
          <w:rFonts w:hint="cs"/>
          <w:rtl/>
        </w:rPr>
        <w:t>, של</w:t>
      </w:r>
      <w:r>
        <w:rPr>
          <w:rtl/>
        </w:rPr>
        <w:t xml:space="preserve"> </w:t>
      </w:r>
      <w:bookmarkStart w:id="18131" w:name="_ETM_Q28_370400"/>
      <w:bookmarkEnd w:id="18131"/>
      <w:r>
        <w:rPr>
          <w:rtl/>
        </w:rPr>
        <w:t xml:space="preserve">מיקי </w:t>
      </w:r>
      <w:bookmarkStart w:id="18132" w:name="_ETM_Q28_370730"/>
      <w:bookmarkEnd w:id="18132"/>
      <w:r>
        <w:rPr>
          <w:rtl/>
        </w:rPr>
        <w:t>לוי</w:t>
      </w:r>
      <w:r>
        <w:rPr>
          <w:rFonts w:hint="cs"/>
          <w:rtl/>
        </w:rPr>
        <w:t>.</w:t>
      </w:r>
      <w:r>
        <w:rPr>
          <w:rtl/>
        </w:rPr>
        <w:t xml:space="preserve"> </w:t>
      </w:r>
      <w:bookmarkStart w:id="18133" w:name="_ETM_Q28_375620"/>
      <w:bookmarkEnd w:id="18133"/>
      <w:r>
        <w:rPr>
          <w:rFonts w:hint="cs"/>
          <w:rtl/>
        </w:rPr>
        <w:t>תוצאות ההצבעה</w:t>
      </w:r>
      <w:r>
        <w:rPr>
          <w:rtl/>
        </w:rPr>
        <w:t xml:space="preserve"> </w:t>
      </w:r>
      <w:bookmarkStart w:id="18134" w:name="_ETM_Q28_378470"/>
      <w:bookmarkEnd w:id="18134"/>
      <w:r>
        <w:rPr>
          <w:rtl/>
        </w:rPr>
        <w:t>בהתאם</w:t>
      </w:r>
      <w:r>
        <w:rPr>
          <w:rFonts w:hint="cs"/>
          <w:rtl/>
        </w:rPr>
        <w:t>.</w:t>
      </w:r>
      <w:r>
        <w:rPr>
          <w:rtl/>
        </w:rPr>
        <w:t xml:space="preserve"> </w:t>
      </w:r>
      <w:bookmarkStart w:id="18135" w:name="_ETM_Q28_379459"/>
      <w:bookmarkEnd w:id="18135"/>
      <w:r>
        <w:rPr>
          <w:rtl/>
        </w:rPr>
        <w:t xml:space="preserve">חבר </w:t>
      </w:r>
      <w:bookmarkStart w:id="18136" w:name="_ETM_Q28_379970"/>
      <w:bookmarkEnd w:id="18136"/>
      <w:r>
        <w:rPr>
          <w:rtl/>
        </w:rPr>
        <w:t xml:space="preserve">הכנסת </w:t>
      </w:r>
      <w:bookmarkStart w:id="18137" w:name="_ETM_Q28_382040"/>
      <w:bookmarkEnd w:id="18137"/>
      <w:r>
        <w:rPr>
          <w:rFonts w:hint="cs"/>
          <w:rtl/>
        </w:rPr>
        <w:t xml:space="preserve">אבי מעוז הצביע נגד, </w:t>
      </w:r>
      <w:bookmarkStart w:id="18138" w:name="_ETM_Q28_384541"/>
      <w:bookmarkEnd w:id="18138"/>
      <w:r>
        <w:rPr>
          <w:rFonts w:hint="cs"/>
          <w:rtl/>
        </w:rPr>
        <w:t>וזה לא נקלט. הוא הצביע נגד.</w:t>
      </w:r>
      <w:bookmarkStart w:id="18139" w:name="_ETM_Q28_391340"/>
      <w:bookmarkEnd w:id="18139"/>
      <w:r>
        <w:rPr>
          <w:rFonts w:hint="cs"/>
          <w:rtl/>
        </w:rPr>
        <w:t xml:space="preserve"> תבדקו את זה. </w:t>
      </w:r>
      <w:r>
        <w:rPr>
          <w:rtl/>
        </w:rPr>
        <w:t xml:space="preserve">זה </w:t>
      </w:r>
      <w:bookmarkStart w:id="18140" w:name="_ETM_Q28_391489"/>
      <w:bookmarkEnd w:id="18140"/>
      <w:r>
        <w:rPr>
          <w:rtl/>
        </w:rPr>
        <w:t xml:space="preserve">לא </w:t>
      </w:r>
      <w:bookmarkStart w:id="18141" w:name="_ETM_Q28_391610"/>
      <w:bookmarkEnd w:id="18141"/>
      <w:r>
        <w:rPr>
          <w:rtl/>
        </w:rPr>
        <w:t xml:space="preserve">משפיע </w:t>
      </w:r>
      <w:bookmarkStart w:id="18142" w:name="_ETM_Q28_392150"/>
      <w:bookmarkEnd w:id="18142"/>
      <w:r>
        <w:rPr>
          <w:rtl/>
        </w:rPr>
        <w:t xml:space="preserve">על </w:t>
      </w:r>
      <w:bookmarkStart w:id="18143" w:name="_ETM_Q28_392269"/>
      <w:bookmarkEnd w:id="18143"/>
      <w:r>
        <w:rPr>
          <w:rtl/>
        </w:rPr>
        <w:t>התוצאה</w:t>
      </w:r>
      <w:r>
        <w:rPr>
          <w:rFonts w:hint="cs"/>
          <w:rtl/>
        </w:rPr>
        <w:t>,</w:t>
      </w:r>
      <w:r>
        <w:rPr>
          <w:rtl/>
        </w:rPr>
        <w:t xml:space="preserve"> </w:t>
      </w:r>
      <w:bookmarkStart w:id="18144" w:name="_ETM_Q28_392840"/>
      <w:bookmarkEnd w:id="18144"/>
      <w:r>
        <w:rPr>
          <w:rtl/>
        </w:rPr>
        <w:t>נכון</w:t>
      </w:r>
      <w:r>
        <w:rPr>
          <w:rFonts w:hint="cs"/>
          <w:rtl/>
        </w:rPr>
        <w:t>?</w:t>
      </w:r>
      <w:r>
        <w:rPr>
          <w:rtl/>
        </w:rPr>
        <w:t xml:space="preserve"> </w:t>
      </w:r>
      <w:bookmarkStart w:id="18145" w:name="_ETM_Q28_399650"/>
      <w:bookmarkEnd w:id="18145"/>
      <w:r>
        <w:rPr>
          <w:rFonts w:hint="cs"/>
          <w:rtl/>
        </w:rPr>
        <w:t>על ההחלטה.</w:t>
      </w:r>
      <w:bookmarkStart w:id="18146" w:name="_ETM_Q28_399807"/>
      <w:bookmarkStart w:id="18147" w:name="_ETM_Q28_399880"/>
      <w:bookmarkStart w:id="18148" w:name="_ETM_Q28_399999"/>
      <w:bookmarkStart w:id="18149" w:name="_ETM_Q28_400051"/>
      <w:bookmarkStart w:id="18150" w:name="_ETM_Q28_404909"/>
      <w:bookmarkEnd w:id="18146"/>
      <w:bookmarkEnd w:id="18147"/>
      <w:bookmarkEnd w:id="18148"/>
      <w:bookmarkEnd w:id="18149"/>
      <w:bookmarkEnd w:id="18150"/>
      <w:r>
        <w:rPr>
          <w:rFonts w:hint="cs"/>
          <w:rtl/>
        </w:rPr>
        <w:t xml:space="preserve"> </w:t>
      </w:r>
      <w:r>
        <w:rPr>
          <w:rtl/>
        </w:rPr>
        <w:t xml:space="preserve">לא </w:t>
      </w:r>
      <w:bookmarkStart w:id="18151" w:name="_ETM_Q28_405029"/>
      <w:bookmarkEnd w:id="18151"/>
      <w:r>
        <w:rPr>
          <w:rtl/>
        </w:rPr>
        <w:t>הבנתי</w:t>
      </w:r>
      <w:r>
        <w:rPr>
          <w:rFonts w:hint="cs"/>
          <w:rtl/>
        </w:rPr>
        <w:t>, תגיד להם,</w:t>
      </w:r>
      <w:r>
        <w:rPr>
          <w:rtl/>
        </w:rPr>
        <w:t xml:space="preserve"> </w:t>
      </w:r>
      <w:bookmarkStart w:id="18152" w:name="_ETM_Q28_405359"/>
      <w:bookmarkStart w:id="18153" w:name="_ETM_Q28_466080"/>
      <w:bookmarkEnd w:id="18152"/>
      <w:bookmarkEnd w:id="18153"/>
      <w:r>
        <w:rPr>
          <w:rFonts w:hint="cs"/>
          <w:rtl/>
        </w:rPr>
        <w:t>הצבעת נגד?</w:t>
      </w:r>
    </w:p>
    <w:p w:rsidR="00C309A6" w:rsidRDefault="00C309A6" w:rsidP="009E2FC8">
      <w:pPr>
        <w:rPr>
          <w:rtl/>
        </w:rPr>
      </w:pPr>
    </w:p>
    <w:p w:rsidR="00C309A6" w:rsidRDefault="00C309A6" w:rsidP="009E2FC8">
      <w:pPr>
        <w:pStyle w:val="af5"/>
        <w:keepNext/>
        <w:rPr>
          <w:rtl/>
        </w:rPr>
      </w:pPr>
      <w:bookmarkStart w:id="18154" w:name="ET_interruption_6153_20"/>
      <w:r w:rsidRPr="00C7080C">
        <w:rPr>
          <w:rStyle w:val="TagStyle"/>
          <w:rtl/>
        </w:rPr>
        <w:t xml:space="preserve"> &lt;&lt; קריאה &gt;&gt; </w:t>
      </w:r>
      <w:r>
        <w:rPr>
          <w:rtl/>
        </w:rPr>
        <w:t>אבי מעוז (נעם):</w:t>
      </w:r>
      <w:r w:rsidRPr="00C7080C">
        <w:rPr>
          <w:rStyle w:val="TagStyle"/>
          <w:rtl/>
        </w:rPr>
        <w:t xml:space="preserve"> &lt;&lt; קריאה &gt;&gt;</w:t>
      </w:r>
      <w:r>
        <w:rPr>
          <w:rtl/>
        </w:rPr>
        <w:t xml:space="preserve">   </w:t>
      </w:r>
      <w:bookmarkEnd w:id="18154"/>
    </w:p>
    <w:p w:rsidR="00C309A6" w:rsidRDefault="00C309A6" w:rsidP="0011063B">
      <w:pPr>
        <w:rPr>
          <w:rtl/>
        </w:rPr>
      </w:pPr>
    </w:p>
    <w:p w:rsidR="00C309A6" w:rsidRDefault="00C309A6" w:rsidP="005D6AAC">
      <w:pPr>
        <w:rPr>
          <w:rtl/>
        </w:rPr>
      </w:pPr>
      <w:r>
        <w:rPr>
          <w:rFonts w:hint="cs"/>
          <w:rtl/>
        </w:rPr>
        <w:t>אני הצבעתי נגד ולא נקלט.</w:t>
      </w:r>
    </w:p>
    <w:p w:rsidR="00C309A6" w:rsidRDefault="00C309A6" w:rsidP="009E2FC8">
      <w:pPr>
        <w:rPr>
          <w:rtl/>
        </w:rPr>
      </w:pPr>
    </w:p>
    <w:p w:rsidR="00C309A6" w:rsidRDefault="00C309A6" w:rsidP="009E2FC8">
      <w:pPr>
        <w:pStyle w:val="af6"/>
        <w:keepNext/>
        <w:rPr>
          <w:rtl/>
        </w:rPr>
      </w:pPr>
      <w:r w:rsidRPr="00C7080C">
        <w:rPr>
          <w:rStyle w:val="TagStyle"/>
          <w:rtl/>
        </w:rPr>
        <w:t xml:space="preserve"> &lt;&lt; יור &gt;&gt; </w:t>
      </w:r>
      <w:r>
        <w:rPr>
          <w:rtl/>
        </w:rPr>
        <w:t>היו"ר ארז מלול:</w:t>
      </w:r>
      <w:r w:rsidRPr="00C7080C">
        <w:rPr>
          <w:rStyle w:val="TagStyle"/>
          <w:rtl/>
        </w:rPr>
        <w:t xml:space="preserve"> &lt;&lt; יור &gt;&gt;</w:t>
      </w:r>
      <w:r>
        <w:rPr>
          <w:rtl/>
        </w:rPr>
        <w:t xml:space="preserve">   </w:t>
      </w:r>
    </w:p>
    <w:p w:rsidR="00C309A6" w:rsidRPr="00C7080C" w:rsidRDefault="00C309A6" w:rsidP="009E2FC8">
      <w:pPr>
        <w:rPr>
          <w:rtl/>
        </w:rPr>
      </w:pPr>
    </w:p>
    <w:p w:rsidR="00C309A6" w:rsidRDefault="00C309A6" w:rsidP="00374AE6">
      <w:pPr>
        <w:rPr>
          <w:rtl/>
        </w:rPr>
      </w:pPr>
      <w:r>
        <w:rPr>
          <w:rtl/>
        </w:rPr>
        <w:t>לפרוטוקול</w:t>
      </w:r>
      <w:r>
        <w:rPr>
          <w:rFonts w:hint="cs"/>
          <w:rtl/>
        </w:rPr>
        <w:t>,</w:t>
      </w:r>
      <w:r>
        <w:rPr>
          <w:rtl/>
        </w:rPr>
        <w:t xml:space="preserve"> </w:t>
      </w:r>
      <w:bookmarkStart w:id="18155" w:name="_ETM_Q28_471940"/>
      <w:bookmarkEnd w:id="18155"/>
      <w:r>
        <w:rPr>
          <w:rtl/>
        </w:rPr>
        <w:t xml:space="preserve">חבר </w:t>
      </w:r>
      <w:bookmarkStart w:id="18156" w:name="_ETM_Q28_472270"/>
      <w:bookmarkEnd w:id="18156"/>
      <w:r>
        <w:rPr>
          <w:rtl/>
        </w:rPr>
        <w:t xml:space="preserve">הכנסת </w:t>
      </w:r>
      <w:bookmarkStart w:id="18157" w:name="_ETM_Q28_472660"/>
      <w:bookmarkEnd w:id="18157"/>
      <w:r>
        <w:rPr>
          <w:rtl/>
        </w:rPr>
        <w:t>סעד</w:t>
      </w:r>
      <w:r>
        <w:rPr>
          <w:rFonts w:hint="cs"/>
          <w:rtl/>
        </w:rPr>
        <w:t>ה</w:t>
      </w:r>
      <w:r>
        <w:rPr>
          <w:rtl/>
        </w:rPr>
        <w:t xml:space="preserve"> </w:t>
      </w:r>
      <w:bookmarkStart w:id="18158" w:name="_ETM_Q28_473110"/>
      <w:bookmarkEnd w:id="18158"/>
      <w:r>
        <w:rPr>
          <w:rFonts w:hint="cs"/>
          <w:rtl/>
        </w:rPr>
        <w:t>– הייתה</w:t>
      </w:r>
      <w:r>
        <w:rPr>
          <w:rtl/>
        </w:rPr>
        <w:t xml:space="preserve"> </w:t>
      </w:r>
      <w:bookmarkStart w:id="18159" w:name="_ETM_Q28_473470"/>
      <w:bookmarkEnd w:id="18159"/>
      <w:r>
        <w:rPr>
          <w:rtl/>
        </w:rPr>
        <w:t xml:space="preserve">תקלה </w:t>
      </w:r>
      <w:bookmarkStart w:id="18160" w:name="_ETM_Q28_473890"/>
      <w:bookmarkEnd w:id="18160"/>
      <w:r>
        <w:rPr>
          <w:rtl/>
        </w:rPr>
        <w:t>טכנית</w:t>
      </w:r>
      <w:r>
        <w:rPr>
          <w:rFonts w:hint="cs"/>
          <w:rtl/>
        </w:rPr>
        <w:t>,</w:t>
      </w:r>
      <w:r>
        <w:rPr>
          <w:rtl/>
        </w:rPr>
        <w:t xml:space="preserve"> </w:t>
      </w:r>
      <w:bookmarkStart w:id="18161" w:name="_ETM_Q28_476349"/>
      <w:bookmarkEnd w:id="18161"/>
      <w:r>
        <w:rPr>
          <w:rtl/>
        </w:rPr>
        <w:t xml:space="preserve">הוא </w:t>
      </w:r>
      <w:bookmarkStart w:id="18162" w:name="_ETM_Q28_476499"/>
      <w:bookmarkEnd w:id="18162"/>
      <w:r>
        <w:rPr>
          <w:rtl/>
        </w:rPr>
        <w:t xml:space="preserve">הצביע </w:t>
      </w:r>
      <w:bookmarkStart w:id="18163" w:name="_ETM_Q28_476919"/>
      <w:bookmarkEnd w:id="18163"/>
      <w:r>
        <w:rPr>
          <w:rtl/>
        </w:rPr>
        <w:t>בעד</w:t>
      </w:r>
      <w:bookmarkStart w:id="18164" w:name="_ETM_Q28_478290"/>
      <w:bookmarkEnd w:id="18164"/>
      <w:r>
        <w:rPr>
          <w:rFonts w:hint="cs"/>
          <w:rtl/>
        </w:rPr>
        <w:t>, נ</w:t>
      </w:r>
      <w:r>
        <w:rPr>
          <w:rtl/>
        </w:rPr>
        <w:t>תקן</w:t>
      </w:r>
      <w:r>
        <w:rPr>
          <w:rFonts w:hint="cs"/>
          <w:rtl/>
        </w:rPr>
        <w:t>.</w:t>
      </w:r>
      <w:r>
        <w:rPr>
          <w:rtl/>
        </w:rPr>
        <w:t xml:space="preserve"> </w:t>
      </w:r>
      <w:bookmarkStart w:id="18165" w:name="_ETM_Q28_479490"/>
      <w:bookmarkEnd w:id="18165"/>
      <w:r>
        <w:rPr>
          <w:rtl/>
        </w:rPr>
        <w:t xml:space="preserve">ולגבי </w:t>
      </w:r>
      <w:bookmarkStart w:id="18166" w:name="_ETM_Q28_479940"/>
      <w:bookmarkEnd w:id="18166"/>
      <w:r>
        <w:rPr>
          <w:rtl/>
        </w:rPr>
        <w:t xml:space="preserve">חבר </w:t>
      </w:r>
      <w:bookmarkStart w:id="18167" w:name="_ETM_Q28_480210"/>
      <w:bookmarkStart w:id="18168" w:name="_ETM_Q28_480570"/>
      <w:bookmarkEnd w:id="18167"/>
      <w:bookmarkEnd w:id="18168"/>
      <w:r>
        <w:rPr>
          <w:rFonts w:hint="cs"/>
          <w:rtl/>
        </w:rPr>
        <w:t>הכנסת מעוז</w:t>
      </w:r>
      <w:bookmarkStart w:id="18169" w:name="_ETM_Q28_481830"/>
      <w:bookmarkEnd w:id="18169"/>
      <w:r>
        <w:rPr>
          <w:rFonts w:hint="cs"/>
          <w:rtl/>
        </w:rPr>
        <w:t xml:space="preserve"> </w:t>
      </w:r>
      <w:r>
        <w:rPr>
          <w:rtl/>
        </w:rPr>
        <w:t xml:space="preserve">לא </w:t>
      </w:r>
      <w:bookmarkStart w:id="18170" w:name="_ETM_Q28_481980"/>
      <w:bookmarkEnd w:id="18170"/>
      <w:r>
        <w:rPr>
          <w:rtl/>
        </w:rPr>
        <w:t xml:space="preserve">נרשמה </w:t>
      </w:r>
      <w:bookmarkStart w:id="18171" w:name="_ETM_Q28_480000"/>
      <w:bookmarkStart w:id="18172" w:name="_ETM_Q28_481770"/>
      <w:bookmarkEnd w:id="18171"/>
      <w:bookmarkEnd w:id="18172"/>
      <w:r>
        <w:rPr>
          <w:rtl/>
        </w:rPr>
        <w:t xml:space="preserve">תקלה </w:t>
      </w:r>
      <w:bookmarkStart w:id="18173" w:name="_ETM_Q28_482310"/>
      <w:bookmarkStart w:id="18174" w:name="_ETM_Q28_483089"/>
      <w:bookmarkEnd w:id="18173"/>
      <w:bookmarkEnd w:id="18174"/>
      <w:r>
        <w:rPr>
          <w:rtl/>
        </w:rPr>
        <w:t>–</w:t>
      </w:r>
      <w:r>
        <w:rPr>
          <w:rFonts w:hint="cs"/>
          <w:rtl/>
        </w:rPr>
        <w:t xml:space="preserve"> נגד.</w:t>
      </w:r>
      <w:bookmarkStart w:id="18175" w:name="_ETM_Q28_485130"/>
      <w:bookmarkEnd w:id="18175"/>
      <w:r>
        <w:rPr>
          <w:rFonts w:hint="cs"/>
          <w:rtl/>
        </w:rPr>
        <w:t xml:space="preserve"> </w:t>
      </w:r>
      <w:r>
        <w:rPr>
          <w:rtl/>
        </w:rPr>
        <w:t xml:space="preserve">לא </w:t>
      </w:r>
      <w:bookmarkStart w:id="18176" w:name="_ETM_Q28_485339"/>
      <w:bookmarkEnd w:id="18176"/>
      <w:r>
        <w:rPr>
          <w:rtl/>
        </w:rPr>
        <w:t xml:space="preserve">נרשמה </w:t>
      </w:r>
      <w:bookmarkStart w:id="18177" w:name="_ETM_Q28_485759"/>
      <w:bookmarkEnd w:id="18177"/>
      <w:r>
        <w:rPr>
          <w:rtl/>
        </w:rPr>
        <w:t>תקלה</w:t>
      </w:r>
      <w:r>
        <w:rPr>
          <w:rFonts w:hint="cs"/>
          <w:rtl/>
        </w:rPr>
        <w:t>.</w:t>
      </w:r>
      <w:r>
        <w:rPr>
          <w:rtl/>
        </w:rPr>
        <w:t xml:space="preserve"> </w:t>
      </w:r>
      <w:bookmarkStart w:id="18178" w:name="_ETM_Q28_486899"/>
      <w:bookmarkEnd w:id="18178"/>
      <w:r>
        <w:rPr>
          <w:rFonts w:hint="cs"/>
          <w:rtl/>
        </w:rPr>
        <w:t xml:space="preserve">אז כמובן, אז החוק </w:t>
      </w:r>
      <w:bookmarkStart w:id="18179" w:name="_ETM_Q28_489317"/>
      <w:bookmarkEnd w:id="18179"/>
      <w:r>
        <w:rPr>
          <w:rFonts w:hint="cs"/>
          <w:rtl/>
        </w:rPr>
        <w:t>עבר.</w:t>
      </w:r>
    </w:p>
    <w:p w:rsidR="00C309A6" w:rsidRDefault="00C309A6" w:rsidP="00374AE6">
      <w:pPr>
        <w:rPr>
          <w:rtl/>
        </w:rPr>
      </w:pPr>
    </w:p>
    <w:p w:rsidR="00C309A6" w:rsidRDefault="00C309A6" w:rsidP="00374AE6">
      <w:pPr>
        <w:rPr>
          <w:rtl/>
          <w:lang w:eastAsia="he-IL"/>
        </w:rPr>
      </w:pPr>
    </w:p>
    <w:p w:rsidR="00C309A6" w:rsidRDefault="00C309A6" w:rsidP="009E2FC8">
      <w:pPr>
        <w:pStyle w:val="a6"/>
        <w:rPr>
          <w:rtl/>
          <w:lang w:eastAsia="he-IL"/>
        </w:rPr>
      </w:pPr>
      <w:bookmarkStart w:id="18180" w:name="ET_subject_מסמכים_שהונחו_על_שולחן__6"/>
      <w:r w:rsidRPr="00AE74FC">
        <w:rPr>
          <w:rStyle w:val="TagStyle"/>
          <w:rtl/>
        </w:rPr>
        <w:t xml:space="preserve"> &lt;&lt; נושא &gt;&gt; </w:t>
      </w:r>
      <w:bookmarkStart w:id="18181" w:name="_Toc184122525"/>
      <w:r>
        <w:rPr>
          <w:rtl/>
          <w:lang w:eastAsia="he-IL"/>
        </w:rPr>
        <w:t>מסמכים שהונחו על שולחן הכנסת</w:t>
      </w:r>
      <w:bookmarkEnd w:id="18181"/>
      <w:r w:rsidRPr="00AE74FC">
        <w:rPr>
          <w:rStyle w:val="TagStyle"/>
          <w:rtl/>
        </w:rPr>
        <w:t xml:space="preserve"> &lt;&lt; נושא &gt;&gt;</w:t>
      </w:r>
      <w:r>
        <w:rPr>
          <w:rtl/>
          <w:lang w:eastAsia="he-IL"/>
        </w:rPr>
        <w:t xml:space="preserve">   </w:t>
      </w:r>
      <w:bookmarkEnd w:id="18180"/>
    </w:p>
    <w:p w:rsidR="00C309A6" w:rsidRDefault="00C309A6" w:rsidP="009E2FC8">
      <w:pPr>
        <w:rPr>
          <w:rtl/>
          <w:lang w:eastAsia="he-IL"/>
        </w:rPr>
      </w:pPr>
    </w:p>
    <w:p w:rsidR="00C309A6" w:rsidRDefault="00C309A6" w:rsidP="009E2FC8">
      <w:pPr>
        <w:pStyle w:val="af6"/>
        <w:keepNext/>
        <w:rPr>
          <w:rtl/>
        </w:rPr>
      </w:pPr>
      <w:r w:rsidRPr="00AE74FC">
        <w:rPr>
          <w:rStyle w:val="TagStyle"/>
          <w:rtl/>
        </w:rPr>
        <w:t xml:space="preserve"> &lt;&lt; יור &gt;&gt; </w:t>
      </w:r>
      <w:r>
        <w:rPr>
          <w:rtl/>
        </w:rPr>
        <w:t>היו"ר ארז מלול:</w:t>
      </w:r>
      <w:r w:rsidRPr="00AE74FC">
        <w:rPr>
          <w:rStyle w:val="TagStyle"/>
          <w:rtl/>
        </w:rPr>
        <w:t xml:space="preserve"> &lt;&lt; יור &gt;&gt;</w:t>
      </w:r>
      <w:r>
        <w:rPr>
          <w:rtl/>
        </w:rPr>
        <w:t xml:space="preserve">   </w:t>
      </w:r>
    </w:p>
    <w:p w:rsidR="00C309A6" w:rsidRDefault="00C309A6" w:rsidP="0011063B">
      <w:pPr>
        <w:rPr>
          <w:rtl/>
          <w:lang w:eastAsia="he-IL"/>
        </w:rPr>
      </w:pPr>
    </w:p>
    <w:p w:rsidR="00C309A6" w:rsidRDefault="00C309A6" w:rsidP="009E2FC8">
      <w:pPr>
        <w:rPr>
          <w:rtl/>
        </w:rPr>
      </w:pPr>
      <w:bookmarkStart w:id="18182" w:name="_ETM_Q28_490930"/>
      <w:bookmarkEnd w:id="18182"/>
      <w:r>
        <w:rPr>
          <w:rtl/>
        </w:rPr>
        <w:t xml:space="preserve">יש </w:t>
      </w:r>
      <w:bookmarkStart w:id="18183" w:name="_ETM_Q28_491140"/>
      <w:bookmarkStart w:id="18184" w:name="_ETM_Q28_493009"/>
      <w:bookmarkEnd w:id="18183"/>
      <w:bookmarkEnd w:id="18184"/>
      <w:r>
        <w:rPr>
          <w:rtl/>
        </w:rPr>
        <w:t xml:space="preserve">הודעה </w:t>
      </w:r>
      <w:bookmarkStart w:id="18185" w:name="_ETM_Q28_493369"/>
      <w:bookmarkEnd w:id="18185"/>
      <w:r>
        <w:rPr>
          <w:rtl/>
        </w:rPr>
        <w:t xml:space="preserve">לסגנית </w:t>
      </w:r>
      <w:bookmarkStart w:id="18186" w:name="_ETM_Q28_493940"/>
      <w:bookmarkEnd w:id="18186"/>
      <w:r>
        <w:rPr>
          <w:rtl/>
        </w:rPr>
        <w:t xml:space="preserve">מזכיר </w:t>
      </w:r>
      <w:bookmarkStart w:id="18187" w:name="_ETM_Q28_494329"/>
      <w:bookmarkEnd w:id="18187"/>
      <w:r>
        <w:rPr>
          <w:rtl/>
        </w:rPr>
        <w:t>הכנסת</w:t>
      </w:r>
      <w:r>
        <w:rPr>
          <w:rFonts w:hint="cs"/>
          <w:rtl/>
        </w:rPr>
        <w:t>,</w:t>
      </w:r>
      <w:r>
        <w:rPr>
          <w:rtl/>
        </w:rPr>
        <w:t xml:space="preserve"> </w:t>
      </w:r>
      <w:bookmarkStart w:id="18188" w:name="_ETM_Q28_494779"/>
      <w:bookmarkEnd w:id="18188"/>
      <w:r>
        <w:rPr>
          <w:rtl/>
        </w:rPr>
        <w:t>בבקשה</w:t>
      </w:r>
      <w:r>
        <w:rPr>
          <w:rFonts w:hint="cs"/>
          <w:rtl/>
        </w:rPr>
        <w:t>.</w:t>
      </w:r>
      <w:r>
        <w:rPr>
          <w:rtl/>
        </w:rPr>
        <w:t xml:space="preserve"> </w:t>
      </w:r>
      <w:bookmarkStart w:id="18189" w:name="_ETM_Q28_496820"/>
      <w:bookmarkStart w:id="18190" w:name="_ETM_Q28_496716"/>
      <w:bookmarkStart w:id="18191" w:name="_ETM_Q28_496827"/>
      <w:bookmarkStart w:id="18192" w:name="_ETM_Q28_497063"/>
      <w:bookmarkStart w:id="18193" w:name="_ETM_Q28_497155"/>
      <w:bookmarkEnd w:id="18189"/>
      <w:bookmarkEnd w:id="18190"/>
      <w:bookmarkEnd w:id="18191"/>
      <w:bookmarkEnd w:id="18192"/>
      <w:bookmarkEnd w:id="18193"/>
      <w:r>
        <w:rPr>
          <w:rtl/>
        </w:rPr>
        <w:t>חבר</w:t>
      </w:r>
      <w:r>
        <w:rPr>
          <w:rFonts w:hint="cs"/>
          <w:rtl/>
        </w:rPr>
        <w:t>י</w:t>
      </w:r>
      <w:r>
        <w:rPr>
          <w:rtl/>
        </w:rPr>
        <w:t xml:space="preserve"> </w:t>
      </w:r>
      <w:bookmarkStart w:id="18194" w:name="_ETM_Q28_497119"/>
      <w:bookmarkEnd w:id="18194"/>
      <w:r>
        <w:rPr>
          <w:rtl/>
        </w:rPr>
        <w:t>הכנסת</w:t>
      </w:r>
      <w:r>
        <w:rPr>
          <w:rFonts w:hint="cs"/>
          <w:rtl/>
        </w:rPr>
        <w:t>.</w:t>
      </w:r>
      <w:r>
        <w:rPr>
          <w:rtl/>
        </w:rPr>
        <w:t xml:space="preserve"> </w:t>
      </w:r>
      <w:bookmarkStart w:id="18195" w:name="_ETM_Q28_498930"/>
      <w:bookmarkEnd w:id="18195"/>
    </w:p>
    <w:p w:rsidR="00C309A6" w:rsidRPr="00C7080C" w:rsidRDefault="00C309A6" w:rsidP="009E2FC8">
      <w:pPr>
        <w:ind w:firstLine="0"/>
        <w:rPr>
          <w:rtl/>
          <w:lang w:eastAsia="he-IL"/>
        </w:rPr>
      </w:pPr>
    </w:p>
    <w:p w:rsidR="00C309A6" w:rsidRDefault="00C309A6" w:rsidP="009E2FC8">
      <w:pPr>
        <w:pStyle w:val="a4"/>
        <w:keepNext/>
        <w:rPr>
          <w:rtl/>
        </w:rPr>
      </w:pPr>
      <w:bookmarkStart w:id="18196" w:name="ET_speaker_6316_8"/>
      <w:r w:rsidRPr="00AE74FC">
        <w:rPr>
          <w:rStyle w:val="TagStyle"/>
          <w:rtl/>
        </w:rPr>
        <w:t xml:space="preserve"> &lt;&lt; דובר &gt;&gt; </w:t>
      </w:r>
      <w:bookmarkStart w:id="18197" w:name="_Toc184122526"/>
      <w:r>
        <w:rPr>
          <w:rtl/>
        </w:rPr>
        <w:t>סגנית מזכיר הכנסת ראדה חסייסי:</w:t>
      </w:r>
      <w:bookmarkEnd w:id="18197"/>
      <w:r w:rsidRPr="00AE74FC">
        <w:rPr>
          <w:rStyle w:val="TagStyle"/>
          <w:rtl/>
        </w:rPr>
        <w:t xml:space="preserve"> &lt;&lt; דובר &gt;&gt;</w:t>
      </w:r>
      <w:r>
        <w:rPr>
          <w:rtl/>
        </w:rPr>
        <w:t xml:space="preserve">   </w:t>
      </w:r>
      <w:bookmarkEnd w:id="18196"/>
    </w:p>
    <w:p w:rsidR="00C309A6" w:rsidRDefault="00C309A6" w:rsidP="009E2FC8">
      <w:pPr>
        <w:rPr>
          <w:rtl/>
          <w:lang w:eastAsia="he-IL"/>
        </w:rPr>
      </w:pPr>
    </w:p>
    <w:p w:rsidR="00C309A6" w:rsidRDefault="00C309A6" w:rsidP="009E2FC8">
      <w:pPr>
        <w:rPr>
          <w:rtl/>
        </w:rPr>
      </w:pPr>
      <w:r>
        <w:rPr>
          <w:rtl/>
        </w:rPr>
        <w:t xml:space="preserve">ברשות </w:t>
      </w:r>
      <w:bookmarkStart w:id="18198" w:name="_ETM_Q28_499320"/>
      <w:bookmarkEnd w:id="18198"/>
      <w:r>
        <w:rPr>
          <w:rtl/>
        </w:rPr>
        <w:t xml:space="preserve">יושב-ראש </w:t>
      </w:r>
      <w:bookmarkStart w:id="18199" w:name="_ETM_Q28_499800"/>
      <w:bookmarkEnd w:id="18199"/>
      <w:r>
        <w:rPr>
          <w:rtl/>
        </w:rPr>
        <w:t>הישיבה</w:t>
      </w:r>
      <w:r>
        <w:rPr>
          <w:rFonts w:hint="cs"/>
          <w:rtl/>
        </w:rPr>
        <w:t>,</w:t>
      </w:r>
      <w:r>
        <w:rPr>
          <w:rtl/>
        </w:rPr>
        <w:t xml:space="preserve"> </w:t>
      </w:r>
      <w:bookmarkStart w:id="18200" w:name="_ETM_Q28_500279"/>
      <w:bookmarkEnd w:id="18200"/>
      <w:r>
        <w:rPr>
          <w:rtl/>
        </w:rPr>
        <w:t xml:space="preserve">אני </w:t>
      </w:r>
      <w:bookmarkStart w:id="18201" w:name="_ETM_Q28_500430"/>
      <w:bookmarkEnd w:id="18201"/>
      <w:r>
        <w:rPr>
          <w:rtl/>
        </w:rPr>
        <w:t xml:space="preserve">מתכבדת </w:t>
      </w:r>
      <w:bookmarkStart w:id="18202" w:name="_ETM_Q28_500970"/>
      <w:bookmarkEnd w:id="18202"/>
      <w:r>
        <w:rPr>
          <w:rtl/>
        </w:rPr>
        <w:t>להודיעכם</w:t>
      </w:r>
      <w:r>
        <w:rPr>
          <w:rFonts w:hint="cs"/>
          <w:rtl/>
        </w:rPr>
        <w:t>,</w:t>
      </w:r>
      <w:r>
        <w:rPr>
          <w:rtl/>
        </w:rPr>
        <w:t xml:space="preserve"> </w:t>
      </w:r>
      <w:bookmarkStart w:id="18203" w:name="_ETM_Q28_501630"/>
      <w:bookmarkEnd w:id="18203"/>
      <w:r>
        <w:rPr>
          <w:rtl/>
        </w:rPr>
        <w:t xml:space="preserve">כי </w:t>
      </w:r>
      <w:bookmarkStart w:id="18204" w:name="_ETM_Q28_501779"/>
      <w:bookmarkEnd w:id="18204"/>
      <w:r>
        <w:rPr>
          <w:rtl/>
        </w:rPr>
        <w:t xml:space="preserve">הונחה </w:t>
      </w:r>
      <w:bookmarkStart w:id="18205" w:name="_ETM_Q28_502170"/>
      <w:bookmarkEnd w:id="18205"/>
      <w:r>
        <w:rPr>
          <w:rtl/>
        </w:rPr>
        <w:t xml:space="preserve">היום </w:t>
      </w:r>
      <w:bookmarkStart w:id="18206" w:name="_ETM_Q28_502470"/>
      <w:bookmarkEnd w:id="18206"/>
      <w:r>
        <w:rPr>
          <w:rtl/>
        </w:rPr>
        <w:t xml:space="preserve">על </w:t>
      </w:r>
      <w:bookmarkStart w:id="18207" w:name="_ETM_Q28_502560"/>
      <w:bookmarkEnd w:id="18207"/>
      <w:r>
        <w:rPr>
          <w:rtl/>
        </w:rPr>
        <w:t xml:space="preserve">שולחן </w:t>
      </w:r>
      <w:bookmarkStart w:id="18208" w:name="_ETM_Q28_502950"/>
      <w:bookmarkEnd w:id="18208"/>
      <w:r>
        <w:rPr>
          <w:rtl/>
        </w:rPr>
        <w:t>הכנסת</w:t>
      </w:r>
      <w:r>
        <w:rPr>
          <w:rFonts w:hint="cs"/>
          <w:rtl/>
        </w:rPr>
        <w:t>,</w:t>
      </w:r>
      <w:r>
        <w:rPr>
          <w:rtl/>
        </w:rPr>
        <w:t xml:space="preserve"> </w:t>
      </w:r>
      <w:bookmarkStart w:id="18209" w:name="_ETM_Q28_503460"/>
      <w:bookmarkEnd w:id="18209"/>
      <w:r>
        <w:rPr>
          <w:rtl/>
        </w:rPr>
        <w:t xml:space="preserve">לקריאה </w:t>
      </w:r>
      <w:bookmarkStart w:id="18210" w:name="_ETM_Q28_503820"/>
      <w:bookmarkEnd w:id="18210"/>
      <w:r>
        <w:rPr>
          <w:rtl/>
        </w:rPr>
        <w:t xml:space="preserve">שנייה </w:t>
      </w:r>
      <w:bookmarkStart w:id="18211" w:name="_ETM_Q28_504089"/>
      <w:bookmarkEnd w:id="18211"/>
      <w:r>
        <w:rPr>
          <w:rtl/>
        </w:rPr>
        <w:t xml:space="preserve">ולקריאה </w:t>
      </w:r>
      <w:bookmarkStart w:id="18212" w:name="_ETM_Q28_504510"/>
      <w:bookmarkEnd w:id="18212"/>
      <w:r>
        <w:rPr>
          <w:rtl/>
        </w:rPr>
        <w:t>שלישית</w:t>
      </w:r>
      <w:r>
        <w:rPr>
          <w:rFonts w:hint="cs"/>
          <w:rtl/>
        </w:rPr>
        <w:t>,</w:t>
      </w:r>
      <w:r>
        <w:rPr>
          <w:rtl/>
        </w:rPr>
        <w:t xml:space="preserve"> </w:t>
      </w:r>
      <w:bookmarkStart w:id="18213" w:name="_ETM_Q28_505560"/>
      <w:bookmarkEnd w:id="18213"/>
      <w:r>
        <w:rPr>
          <w:rtl/>
        </w:rPr>
        <w:t xml:space="preserve">הצעת </w:t>
      </w:r>
      <w:bookmarkStart w:id="18214" w:name="_ETM_Q28_506010"/>
      <w:bookmarkEnd w:id="18214"/>
      <w:r w:rsidRPr="00C7080C">
        <w:rPr>
          <w:rtl/>
        </w:rPr>
        <w:t>חוק הכללת אמצעי זיהוי ביומטריים ונתוני זיהוי ביומטריים במסמכי זיהוי ובמאגר מידע</w:t>
      </w:r>
      <w:r>
        <w:rPr>
          <w:rFonts w:hint="cs"/>
          <w:rtl/>
        </w:rPr>
        <w:t xml:space="preserve"> (תיקון מס' 6), התשפ"ה</w:t>
      </w:r>
      <w:r>
        <w:rPr>
          <w:rFonts w:hint="eastAsia"/>
          <w:rtl/>
        </w:rPr>
        <w:t>–</w:t>
      </w:r>
      <w:r>
        <w:rPr>
          <w:rFonts w:hint="cs"/>
          <w:rtl/>
        </w:rPr>
        <w:t>2024,</w:t>
      </w:r>
      <w:bookmarkStart w:id="18215" w:name="_ETM_Q28_515010"/>
      <w:bookmarkEnd w:id="18215"/>
      <w:r>
        <w:rPr>
          <w:rFonts w:hint="cs"/>
          <w:rtl/>
        </w:rPr>
        <w:t xml:space="preserve"> </w:t>
      </w:r>
      <w:r>
        <w:rPr>
          <w:rtl/>
        </w:rPr>
        <w:t xml:space="preserve">שהחזירה </w:t>
      </w:r>
      <w:bookmarkStart w:id="18216" w:name="_ETM_Q28_515550"/>
      <w:bookmarkEnd w:id="18216"/>
      <w:r>
        <w:rPr>
          <w:rtl/>
        </w:rPr>
        <w:t xml:space="preserve">הוועדה </w:t>
      </w:r>
      <w:bookmarkStart w:id="18217" w:name="_ETM_Q28_515879"/>
      <w:bookmarkEnd w:id="18217"/>
      <w:r>
        <w:rPr>
          <w:rtl/>
        </w:rPr>
        <w:t xml:space="preserve">המשותפת </w:t>
      </w:r>
      <w:bookmarkStart w:id="18218" w:name="_ETM_Q28_516450"/>
      <w:bookmarkEnd w:id="18218"/>
      <w:r>
        <w:rPr>
          <w:rtl/>
        </w:rPr>
        <w:t xml:space="preserve">לוועדת </w:t>
      </w:r>
      <w:bookmarkStart w:id="18219" w:name="_ETM_Q28_516900"/>
      <w:bookmarkEnd w:id="18219"/>
      <w:r>
        <w:rPr>
          <w:rtl/>
        </w:rPr>
        <w:t>החוקה</w:t>
      </w:r>
      <w:r>
        <w:rPr>
          <w:rFonts w:hint="cs"/>
          <w:rtl/>
        </w:rPr>
        <w:t>,</w:t>
      </w:r>
      <w:r>
        <w:rPr>
          <w:rtl/>
        </w:rPr>
        <w:t xml:space="preserve"> </w:t>
      </w:r>
      <w:bookmarkStart w:id="18220" w:name="_ETM_Q28_517230"/>
      <w:bookmarkEnd w:id="18220"/>
      <w:r>
        <w:rPr>
          <w:rtl/>
        </w:rPr>
        <w:t xml:space="preserve">חוק </w:t>
      </w:r>
      <w:bookmarkStart w:id="18221" w:name="_ETM_Q28_517440"/>
      <w:bookmarkEnd w:id="18221"/>
      <w:r>
        <w:rPr>
          <w:rtl/>
        </w:rPr>
        <w:t>ומשפט</w:t>
      </w:r>
      <w:r>
        <w:rPr>
          <w:rFonts w:hint="cs"/>
          <w:rtl/>
        </w:rPr>
        <w:t>,</w:t>
      </w:r>
      <w:r>
        <w:rPr>
          <w:rtl/>
        </w:rPr>
        <w:t xml:space="preserve"> </w:t>
      </w:r>
      <w:bookmarkStart w:id="18222" w:name="_ETM_Q28_518040"/>
      <w:bookmarkEnd w:id="18222"/>
      <w:r>
        <w:rPr>
          <w:rtl/>
        </w:rPr>
        <w:t xml:space="preserve">ועדת </w:t>
      </w:r>
      <w:bookmarkStart w:id="18223" w:name="_ETM_Q28_518400"/>
      <w:bookmarkEnd w:id="18223"/>
      <w:r>
        <w:rPr>
          <w:rtl/>
        </w:rPr>
        <w:t xml:space="preserve">הפנים </w:t>
      </w:r>
      <w:bookmarkStart w:id="18224" w:name="_ETM_Q28_518700"/>
      <w:bookmarkEnd w:id="18224"/>
      <w:r>
        <w:rPr>
          <w:rtl/>
        </w:rPr>
        <w:t xml:space="preserve">והגנת </w:t>
      </w:r>
      <w:bookmarkStart w:id="18225" w:name="_ETM_Q28_519210"/>
      <w:bookmarkEnd w:id="18225"/>
      <w:r>
        <w:rPr>
          <w:rtl/>
        </w:rPr>
        <w:t xml:space="preserve">הסביבה </w:t>
      </w:r>
      <w:bookmarkStart w:id="18226" w:name="_ETM_Q28_520260"/>
      <w:bookmarkEnd w:id="18226"/>
      <w:r>
        <w:rPr>
          <w:rtl/>
        </w:rPr>
        <w:t xml:space="preserve">וועדת </w:t>
      </w:r>
      <w:bookmarkStart w:id="18227" w:name="_ETM_Q28_520830"/>
      <w:bookmarkEnd w:id="18227"/>
      <w:r>
        <w:rPr>
          <w:rtl/>
        </w:rPr>
        <w:t xml:space="preserve">המדע </w:t>
      </w:r>
      <w:bookmarkStart w:id="18228" w:name="_ETM_Q28_521160"/>
      <w:bookmarkEnd w:id="18228"/>
      <w:r>
        <w:rPr>
          <w:rtl/>
        </w:rPr>
        <w:t xml:space="preserve">והטכנולוגיה </w:t>
      </w:r>
      <w:bookmarkStart w:id="18229" w:name="_ETM_Q28_521910"/>
      <w:bookmarkEnd w:id="18229"/>
      <w:r>
        <w:rPr>
          <w:rtl/>
        </w:rPr>
        <w:t xml:space="preserve">לפי </w:t>
      </w:r>
      <w:bookmarkStart w:id="18230" w:name="_ETM_Q28_522180"/>
      <w:bookmarkEnd w:id="18230"/>
      <w:r>
        <w:rPr>
          <w:rtl/>
        </w:rPr>
        <w:t xml:space="preserve">חוק </w:t>
      </w:r>
      <w:bookmarkStart w:id="18231" w:name="_ETM_Q28_522480"/>
      <w:bookmarkEnd w:id="18231"/>
      <w:r>
        <w:rPr>
          <w:rtl/>
        </w:rPr>
        <w:t xml:space="preserve">הכללת </w:t>
      </w:r>
      <w:bookmarkStart w:id="18232" w:name="_ETM_Q28_522960"/>
      <w:bookmarkEnd w:id="18232"/>
      <w:r>
        <w:rPr>
          <w:rtl/>
        </w:rPr>
        <w:t xml:space="preserve">אמצעי </w:t>
      </w:r>
      <w:bookmarkStart w:id="18233" w:name="_ETM_Q28_523350"/>
      <w:bookmarkEnd w:id="18233"/>
      <w:r>
        <w:rPr>
          <w:rtl/>
        </w:rPr>
        <w:t xml:space="preserve">זיהוי </w:t>
      </w:r>
      <w:bookmarkStart w:id="18234" w:name="_ETM_Q28_523680"/>
      <w:bookmarkEnd w:id="18234"/>
      <w:r>
        <w:rPr>
          <w:rtl/>
        </w:rPr>
        <w:t xml:space="preserve">ביומטריים </w:t>
      </w:r>
      <w:bookmarkStart w:id="18235" w:name="_ETM_Q28_524339"/>
      <w:bookmarkEnd w:id="18235"/>
      <w:r>
        <w:rPr>
          <w:rtl/>
        </w:rPr>
        <w:t xml:space="preserve">ונתוני </w:t>
      </w:r>
      <w:bookmarkStart w:id="18236" w:name="_ETM_Q28_524820"/>
      <w:bookmarkEnd w:id="18236"/>
      <w:r>
        <w:rPr>
          <w:rtl/>
        </w:rPr>
        <w:t xml:space="preserve">זיהוי </w:t>
      </w:r>
      <w:bookmarkStart w:id="18237" w:name="_ETM_Q28_525210"/>
      <w:bookmarkEnd w:id="18237"/>
      <w:r>
        <w:rPr>
          <w:rtl/>
        </w:rPr>
        <w:t xml:space="preserve">ביומטריים </w:t>
      </w:r>
      <w:bookmarkStart w:id="18238" w:name="_ETM_Q28_526290"/>
      <w:bookmarkEnd w:id="18238"/>
      <w:r>
        <w:rPr>
          <w:rtl/>
        </w:rPr>
        <w:t xml:space="preserve">במסמכי </w:t>
      </w:r>
      <w:bookmarkStart w:id="18239" w:name="_ETM_Q28_526890"/>
      <w:bookmarkEnd w:id="18239"/>
      <w:r>
        <w:rPr>
          <w:rtl/>
        </w:rPr>
        <w:t xml:space="preserve">זיהוי </w:t>
      </w:r>
      <w:bookmarkStart w:id="18240" w:name="_ETM_Q28_527339"/>
      <w:bookmarkEnd w:id="18240"/>
      <w:r>
        <w:rPr>
          <w:rtl/>
        </w:rPr>
        <w:t xml:space="preserve">ובמאגר </w:t>
      </w:r>
      <w:bookmarkStart w:id="18241" w:name="_ETM_Q28_527850"/>
      <w:bookmarkEnd w:id="18241"/>
      <w:r>
        <w:rPr>
          <w:rtl/>
        </w:rPr>
        <w:t>מידע</w:t>
      </w:r>
      <w:bookmarkStart w:id="18242" w:name="_ETM_Q28_528239"/>
      <w:bookmarkEnd w:id="18242"/>
      <w:r>
        <w:rPr>
          <w:rFonts w:hint="cs"/>
          <w:rtl/>
        </w:rPr>
        <w:t xml:space="preserve">, </w:t>
      </w:r>
      <w:proofErr w:type="spellStart"/>
      <w:r>
        <w:rPr>
          <w:rtl/>
        </w:rPr>
        <w:t>התש</w:t>
      </w:r>
      <w:r>
        <w:rPr>
          <w:rFonts w:hint="cs"/>
          <w:rtl/>
        </w:rPr>
        <w:t>"</w:t>
      </w:r>
      <w:r>
        <w:rPr>
          <w:rtl/>
        </w:rPr>
        <w:t>ע</w:t>
      </w:r>
      <w:bookmarkStart w:id="18243" w:name="_ETM_Q28_529260"/>
      <w:bookmarkEnd w:id="18243"/>
      <w:proofErr w:type="spellEnd"/>
      <w:r>
        <w:rPr>
          <w:rFonts w:hint="cs"/>
          <w:rtl/>
        </w:rPr>
        <w:t>–</w:t>
      </w:r>
      <w:r>
        <w:rPr>
          <w:rtl/>
        </w:rPr>
        <w:t>2009</w:t>
      </w:r>
      <w:r>
        <w:rPr>
          <w:rFonts w:hint="cs"/>
          <w:rtl/>
        </w:rPr>
        <w:t>.</w:t>
      </w:r>
      <w:r>
        <w:rPr>
          <w:rtl/>
        </w:rPr>
        <w:t xml:space="preserve"> </w:t>
      </w:r>
      <w:bookmarkStart w:id="18244" w:name="_ETM_Q28_530159"/>
      <w:bookmarkEnd w:id="18244"/>
      <w:r>
        <w:rPr>
          <w:rtl/>
        </w:rPr>
        <w:t>תודה</w:t>
      </w:r>
      <w:r>
        <w:rPr>
          <w:rFonts w:hint="cs"/>
          <w:rtl/>
        </w:rPr>
        <w:t>.</w:t>
      </w:r>
      <w:r>
        <w:rPr>
          <w:rtl/>
        </w:rPr>
        <w:t xml:space="preserve"> </w:t>
      </w:r>
      <w:bookmarkStart w:id="18245" w:name="_ETM_Q28_531170"/>
      <w:bookmarkEnd w:id="18245"/>
    </w:p>
    <w:p w:rsidR="00C309A6" w:rsidRDefault="00C309A6" w:rsidP="009E2FC8">
      <w:pPr>
        <w:rPr>
          <w:rtl/>
        </w:rPr>
      </w:pPr>
    </w:p>
    <w:p w:rsidR="00C309A6" w:rsidRDefault="00C309A6" w:rsidP="009E2FC8">
      <w:pPr>
        <w:pStyle w:val="af6"/>
        <w:keepNext/>
        <w:rPr>
          <w:rtl/>
        </w:rPr>
      </w:pPr>
      <w:r w:rsidRPr="00B54656">
        <w:rPr>
          <w:rStyle w:val="TagStyle"/>
          <w:rtl/>
        </w:rPr>
        <w:t xml:space="preserve"> &lt;&lt; יור &gt;&gt; </w:t>
      </w:r>
      <w:r>
        <w:rPr>
          <w:rtl/>
        </w:rPr>
        <w:t>היו"ר ארז מלול:</w:t>
      </w:r>
      <w:r w:rsidRPr="00B54656">
        <w:rPr>
          <w:rStyle w:val="TagStyle"/>
          <w:rtl/>
        </w:rPr>
        <w:t xml:space="preserve"> &lt;&lt; יור &gt;&gt;</w:t>
      </w:r>
      <w:r>
        <w:rPr>
          <w:rtl/>
        </w:rPr>
        <w:t xml:space="preserve">   </w:t>
      </w:r>
    </w:p>
    <w:p w:rsidR="00C309A6" w:rsidRDefault="00C309A6" w:rsidP="0011063B">
      <w:pPr>
        <w:rPr>
          <w:rtl/>
        </w:rPr>
      </w:pPr>
    </w:p>
    <w:p w:rsidR="00C309A6" w:rsidRDefault="00C309A6" w:rsidP="00374AE6">
      <w:pPr>
        <w:rPr>
          <w:rtl/>
        </w:rPr>
      </w:pPr>
      <w:r>
        <w:rPr>
          <w:rFonts w:hint="cs"/>
          <w:rtl/>
        </w:rPr>
        <w:t>תודה רבה.</w:t>
      </w:r>
    </w:p>
    <w:p w:rsidR="00C309A6" w:rsidRDefault="00C309A6" w:rsidP="00374AE6">
      <w:pPr>
        <w:rPr>
          <w:rtl/>
        </w:rPr>
      </w:pPr>
    </w:p>
    <w:p w:rsidR="00C309A6" w:rsidRDefault="00C309A6" w:rsidP="00374AE6">
      <w:pPr>
        <w:rPr>
          <w:rtl/>
          <w:lang w:eastAsia="he-IL"/>
        </w:rPr>
      </w:pPr>
    </w:p>
    <w:p w:rsidR="00C309A6" w:rsidRDefault="00C309A6" w:rsidP="009E2FC8">
      <w:pPr>
        <w:pStyle w:val="a6"/>
        <w:rPr>
          <w:rtl/>
          <w:lang w:eastAsia="he-IL"/>
        </w:rPr>
      </w:pPr>
      <w:bookmarkStart w:id="18246" w:name="ET_hatsach_644487_10"/>
      <w:r w:rsidRPr="00546BED">
        <w:rPr>
          <w:rStyle w:val="TagStyle"/>
          <w:rtl/>
        </w:rPr>
        <w:t xml:space="preserve"> &lt;&lt; הצח &gt;&gt; </w:t>
      </w:r>
      <w:bookmarkStart w:id="18247" w:name="_Toc184122527"/>
      <w:r>
        <w:rPr>
          <w:rtl/>
          <w:lang w:eastAsia="he-IL"/>
        </w:rPr>
        <w:t>הצעת חוק תקציב נוסף לשנת הכספים 2024 (מס' 3), התשפ"ה</w:t>
      </w:r>
      <w:r>
        <w:rPr>
          <w:rFonts w:hint="cs"/>
          <w:rtl/>
          <w:lang w:eastAsia="he-IL"/>
        </w:rPr>
        <w:t>–</w:t>
      </w:r>
      <w:r>
        <w:rPr>
          <w:rtl/>
          <w:lang w:eastAsia="he-IL"/>
        </w:rPr>
        <w:t>2024</w:t>
      </w:r>
      <w:bookmarkEnd w:id="18247"/>
      <w:r w:rsidRPr="00546BED">
        <w:rPr>
          <w:rStyle w:val="TagStyle"/>
          <w:rtl/>
        </w:rPr>
        <w:t xml:space="preserve"> &lt;&lt; הצח &gt;&gt;</w:t>
      </w:r>
      <w:r>
        <w:rPr>
          <w:rtl/>
          <w:lang w:eastAsia="he-IL"/>
        </w:rPr>
        <w:t xml:space="preserve">   </w:t>
      </w:r>
      <w:bookmarkEnd w:id="18246"/>
    </w:p>
    <w:p w:rsidR="00C309A6" w:rsidRDefault="00C309A6" w:rsidP="009E2FC8">
      <w:pPr>
        <w:rPr>
          <w:rtl/>
          <w:lang w:eastAsia="he-IL"/>
        </w:rPr>
      </w:pPr>
      <w:r>
        <w:rPr>
          <w:rFonts w:hint="cs"/>
          <w:rtl/>
          <w:lang w:eastAsia="he-IL"/>
        </w:rPr>
        <w:t xml:space="preserve">[רשומות (הצעות חוק, חוב' </w:t>
      </w:r>
      <w:bookmarkStart w:id="18248" w:name="_ETM_Q28_429953"/>
      <w:bookmarkEnd w:id="18248"/>
      <w:r>
        <w:rPr>
          <w:rFonts w:hint="cs"/>
          <w:rtl/>
          <w:lang w:eastAsia="he-IL"/>
        </w:rPr>
        <w:t>מ/1817).]</w:t>
      </w:r>
    </w:p>
    <w:p w:rsidR="00C309A6" w:rsidRDefault="00C309A6" w:rsidP="009E2FC8">
      <w:pPr>
        <w:pStyle w:val="-0"/>
        <w:rPr>
          <w:rtl/>
          <w:lang w:eastAsia="he-IL"/>
        </w:rPr>
      </w:pPr>
      <w:bookmarkStart w:id="18249" w:name="_ETM_Q28_408880"/>
      <w:bookmarkStart w:id="18250" w:name="_ETM_Q28_408986"/>
      <w:bookmarkEnd w:id="18249"/>
      <w:bookmarkEnd w:id="18250"/>
      <w:r>
        <w:rPr>
          <w:rtl/>
          <w:lang w:eastAsia="he-IL"/>
        </w:rPr>
        <w:t>(קריאה ראשונה)</w:t>
      </w:r>
    </w:p>
    <w:p w:rsidR="00C309A6" w:rsidRPr="00546BED" w:rsidRDefault="00C309A6" w:rsidP="009E2FC8">
      <w:pPr>
        <w:rPr>
          <w:rtl/>
          <w:lang w:eastAsia="he-IL"/>
        </w:rPr>
      </w:pPr>
    </w:p>
    <w:p w:rsidR="009309EB" w:rsidRDefault="009309EB" w:rsidP="009309EB">
      <w:pPr>
        <w:pStyle w:val="af6"/>
        <w:keepNext/>
        <w:rPr>
          <w:rtl/>
        </w:rPr>
      </w:pPr>
      <w:r w:rsidRPr="00B54656">
        <w:rPr>
          <w:rStyle w:val="TagStyle"/>
          <w:rtl/>
        </w:rPr>
        <w:t xml:space="preserve">&lt;&lt; יור &gt;&gt; </w:t>
      </w:r>
      <w:r>
        <w:rPr>
          <w:rtl/>
        </w:rPr>
        <w:t>היו"ר ארז מלול:</w:t>
      </w:r>
      <w:r w:rsidRPr="00B54656">
        <w:rPr>
          <w:rStyle w:val="TagStyle"/>
          <w:rtl/>
        </w:rPr>
        <w:t xml:space="preserve"> &lt;&lt; יור &gt;&gt;</w:t>
      </w:r>
      <w:r>
        <w:rPr>
          <w:rtl/>
        </w:rPr>
        <w:t xml:space="preserve">   </w:t>
      </w:r>
    </w:p>
    <w:p w:rsidR="00C309A6" w:rsidRDefault="00C309A6" w:rsidP="009635F5">
      <w:pPr>
        <w:rPr>
          <w:rtl/>
        </w:rPr>
      </w:pPr>
    </w:p>
    <w:p w:rsidR="00C309A6" w:rsidRDefault="00C309A6" w:rsidP="009309EB">
      <w:pPr>
        <w:rPr>
          <w:rtl/>
        </w:rPr>
      </w:pPr>
      <w:bookmarkStart w:id="18251" w:name="_ETM_Q28_532100"/>
      <w:bookmarkEnd w:id="18251"/>
      <w:r>
        <w:rPr>
          <w:rtl/>
        </w:rPr>
        <w:t xml:space="preserve">חבריי </w:t>
      </w:r>
      <w:bookmarkStart w:id="18252" w:name="_ETM_Q28_532640"/>
      <w:bookmarkEnd w:id="18252"/>
      <w:r>
        <w:rPr>
          <w:rtl/>
        </w:rPr>
        <w:t xml:space="preserve">חברי </w:t>
      </w:r>
      <w:bookmarkStart w:id="18253" w:name="_ETM_Q28_533029"/>
      <w:bookmarkEnd w:id="18253"/>
      <w:r>
        <w:rPr>
          <w:rtl/>
        </w:rPr>
        <w:t>הכנסת</w:t>
      </w:r>
      <w:r>
        <w:rPr>
          <w:rFonts w:hint="cs"/>
          <w:rtl/>
        </w:rPr>
        <w:t>,</w:t>
      </w:r>
      <w:r>
        <w:rPr>
          <w:rtl/>
        </w:rPr>
        <w:t xml:space="preserve"> </w:t>
      </w:r>
      <w:bookmarkStart w:id="18254" w:name="_ETM_Q28_533989"/>
      <w:bookmarkEnd w:id="18254"/>
      <w:r>
        <w:rPr>
          <w:rtl/>
        </w:rPr>
        <w:t xml:space="preserve">נעבור </w:t>
      </w:r>
      <w:bookmarkStart w:id="18255" w:name="_ETM_Q28_534500"/>
      <w:bookmarkEnd w:id="18255"/>
      <w:r>
        <w:rPr>
          <w:rtl/>
        </w:rPr>
        <w:t xml:space="preserve">לנושא </w:t>
      </w:r>
      <w:bookmarkStart w:id="18256" w:name="_ETM_Q28_535190"/>
      <w:bookmarkEnd w:id="18256"/>
      <w:r>
        <w:rPr>
          <w:rtl/>
        </w:rPr>
        <w:t xml:space="preserve">הבא </w:t>
      </w:r>
      <w:bookmarkStart w:id="18257" w:name="_ETM_Q28_535370"/>
      <w:bookmarkEnd w:id="18257"/>
      <w:r>
        <w:rPr>
          <w:rtl/>
        </w:rPr>
        <w:t xml:space="preserve">על </w:t>
      </w:r>
      <w:bookmarkStart w:id="18258" w:name="_ETM_Q28_535460"/>
      <w:bookmarkEnd w:id="18258"/>
      <w:r>
        <w:rPr>
          <w:rtl/>
        </w:rPr>
        <w:t>סדר</w:t>
      </w:r>
      <w:bookmarkStart w:id="18259" w:name="_ETM_Q28_535789"/>
      <w:bookmarkEnd w:id="18259"/>
      <w:r>
        <w:rPr>
          <w:rFonts w:hint="cs"/>
          <w:rtl/>
        </w:rPr>
        <w:t>-</w:t>
      </w:r>
      <w:r>
        <w:rPr>
          <w:rtl/>
        </w:rPr>
        <w:t>היום</w:t>
      </w:r>
      <w:r>
        <w:rPr>
          <w:rFonts w:hint="cs"/>
          <w:rtl/>
        </w:rPr>
        <w:t>:</w:t>
      </w:r>
      <w:r>
        <w:rPr>
          <w:rtl/>
        </w:rPr>
        <w:t xml:space="preserve"> </w:t>
      </w:r>
      <w:bookmarkStart w:id="18260" w:name="_ETM_Q28_536510"/>
      <w:bookmarkStart w:id="18261" w:name="_ETM_Q28_537810"/>
      <w:bookmarkEnd w:id="18260"/>
      <w:bookmarkEnd w:id="18261"/>
      <w:r w:rsidRPr="00B54656">
        <w:rPr>
          <w:rtl/>
        </w:rPr>
        <w:t>הצעת חוק תקציב נוסף לשנת הכספים 2024 (מס' 3), התשפ"ה</w:t>
      </w:r>
      <w:r>
        <w:rPr>
          <w:rFonts w:hint="cs"/>
          <w:rtl/>
        </w:rPr>
        <w:t>–</w:t>
      </w:r>
      <w:r w:rsidRPr="00B54656">
        <w:rPr>
          <w:rtl/>
        </w:rPr>
        <w:t>2024</w:t>
      </w:r>
      <w:r>
        <w:rPr>
          <w:rFonts w:hint="cs"/>
          <w:rtl/>
        </w:rPr>
        <w:t>,</w:t>
      </w:r>
      <w:bookmarkStart w:id="18262" w:name="_ETM_Q28_537944"/>
      <w:bookmarkStart w:id="18263" w:name="_ETM_Q28_538132"/>
      <w:bookmarkStart w:id="18264" w:name="_ETM_Q28_538236"/>
      <w:bookmarkStart w:id="18265" w:name="_ETM_Q28_544479"/>
      <w:bookmarkEnd w:id="18262"/>
      <w:bookmarkEnd w:id="18263"/>
      <w:bookmarkEnd w:id="18264"/>
      <w:bookmarkEnd w:id="18265"/>
      <w:r>
        <w:rPr>
          <w:rFonts w:hint="cs"/>
          <w:rtl/>
        </w:rPr>
        <w:t xml:space="preserve"> </w:t>
      </w:r>
      <w:r w:rsidR="009309EB">
        <w:rPr>
          <w:rFonts w:hint="cs"/>
          <w:rtl/>
        </w:rPr>
        <w:t>ל</w:t>
      </w:r>
      <w:r>
        <w:rPr>
          <w:rtl/>
        </w:rPr>
        <w:t xml:space="preserve">קריאה </w:t>
      </w:r>
      <w:bookmarkStart w:id="18266" w:name="_ETM_Q28_545050"/>
      <w:bookmarkEnd w:id="18266"/>
      <w:r>
        <w:rPr>
          <w:rtl/>
        </w:rPr>
        <w:t>ראשונה</w:t>
      </w:r>
      <w:r>
        <w:rPr>
          <w:rFonts w:hint="cs"/>
          <w:rtl/>
        </w:rPr>
        <w:t>.</w:t>
      </w:r>
      <w:r>
        <w:rPr>
          <w:rtl/>
        </w:rPr>
        <w:t xml:space="preserve"> </w:t>
      </w:r>
      <w:bookmarkStart w:id="18267" w:name="_ETM_Q28_546220"/>
      <w:bookmarkEnd w:id="18267"/>
      <w:r>
        <w:rPr>
          <w:rtl/>
        </w:rPr>
        <w:t xml:space="preserve">אני </w:t>
      </w:r>
      <w:bookmarkStart w:id="18268" w:name="_ETM_Q28_546460"/>
      <w:bookmarkEnd w:id="18268"/>
      <w:r>
        <w:rPr>
          <w:rtl/>
        </w:rPr>
        <w:t xml:space="preserve">מזמין </w:t>
      </w:r>
      <w:bookmarkStart w:id="18269" w:name="_ETM_Q28_546880"/>
      <w:bookmarkEnd w:id="18269"/>
      <w:r>
        <w:rPr>
          <w:rtl/>
        </w:rPr>
        <w:t xml:space="preserve">את </w:t>
      </w:r>
      <w:bookmarkStart w:id="18270" w:name="_ETM_Q28_547119"/>
      <w:bookmarkEnd w:id="18270"/>
      <w:r>
        <w:rPr>
          <w:rtl/>
        </w:rPr>
        <w:t xml:space="preserve">השר </w:t>
      </w:r>
      <w:bookmarkStart w:id="18271" w:name="_ETM_Q28_548290"/>
      <w:bookmarkEnd w:id="18271"/>
      <w:r>
        <w:rPr>
          <w:rFonts w:hint="cs"/>
          <w:rtl/>
        </w:rPr>
        <w:t xml:space="preserve">– </w:t>
      </w:r>
      <w:r>
        <w:rPr>
          <w:rtl/>
        </w:rPr>
        <w:t xml:space="preserve">מי </w:t>
      </w:r>
      <w:bookmarkStart w:id="18272" w:name="_ETM_Q28_549130"/>
      <w:bookmarkEnd w:id="18272"/>
      <w:r>
        <w:rPr>
          <w:rtl/>
        </w:rPr>
        <w:t xml:space="preserve">מציג </w:t>
      </w:r>
      <w:bookmarkStart w:id="18273" w:name="_ETM_Q28_549550"/>
      <w:bookmarkEnd w:id="18273"/>
      <w:r>
        <w:rPr>
          <w:rtl/>
        </w:rPr>
        <w:t xml:space="preserve">את </w:t>
      </w:r>
      <w:bookmarkStart w:id="18274" w:name="_ETM_Q28_549640"/>
      <w:bookmarkEnd w:id="18274"/>
      <w:r>
        <w:rPr>
          <w:rtl/>
        </w:rPr>
        <w:t>החוק</w:t>
      </w:r>
      <w:r>
        <w:rPr>
          <w:rFonts w:hint="cs"/>
          <w:rtl/>
        </w:rPr>
        <w:t>?</w:t>
      </w:r>
      <w:r>
        <w:rPr>
          <w:rtl/>
        </w:rPr>
        <w:t xml:space="preserve"> </w:t>
      </w:r>
      <w:bookmarkStart w:id="18275" w:name="_ETM_Q28_552579"/>
      <w:bookmarkEnd w:id="18275"/>
      <w:r>
        <w:rPr>
          <w:rtl/>
        </w:rPr>
        <w:t xml:space="preserve">מי </w:t>
      </w:r>
      <w:bookmarkStart w:id="18276" w:name="_ETM_Q28_552759"/>
      <w:bookmarkEnd w:id="18276"/>
      <w:r>
        <w:rPr>
          <w:rtl/>
        </w:rPr>
        <w:t>מציג</w:t>
      </w:r>
      <w:r>
        <w:rPr>
          <w:rFonts w:hint="cs"/>
          <w:rtl/>
        </w:rPr>
        <w:t>,</w:t>
      </w:r>
      <w:r>
        <w:rPr>
          <w:rtl/>
        </w:rPr>
        <w:t xml:space="preserve"> </w:t>
      </w:r>
      <w:bookmarkStart w:id="18277" w:name="_ETM_Q28_553210"/>
      <w:bookmarkEnd w:id="18277"/>
      <w:r>
        <w:rPr>
          <w:rtl/>
        </w:rPr>
        <w:t xml:space="preserve">איזה </w:t>
      </w:r>
      <w:bookmarkStart w:id="18278" w:name="_ETM_Q28_553390"/>
      <w:bookmarkEnd w:id="18278"/>
      <w:r>
        <w:rPr>
          <w:rtl/>
        </w:rPr>
        <w:t>שר</w:t>
      </w:r>
      <w:r>
        <w:rPr>
          <w:rFonts w:hint="cs"/>
          <w:rtl/>
        </w:rPr>
        <w:t>,</w:t>
      </w:r>
      <w:r>
        <w:rPr>
          <w:rtl/>
        </w:rPr>
        <w:t xml:space="preserve"> </w:t>
      </w:r>
      <w:bookmarkStart w:id="18279" w:name="_ETM_Q28_553630"/>
      <w:bookmarkStart w:id="18280" w:name="_ETM_Q28_557770"/>
      <w:bookmarkEnd w:id="18279"/>
      <w:bookmarkEnd w:id="18280"/>
      <w:r>
        <w:rPr>
          <w:rtl/>
        </w:rPr>
        <w:t>איזה שר</w:t>
      </w:r>
      <w:r>
        <w:rPr>
          <w:rFonts w:hint="cs"/>
          <w:rtl/>
        </w:rPr>
        <w:t xml:space="preserve"> </w:t>
      </w:r>
      <w:bookmarkStart w:id="18281" w:name="_ETM_Q28_555944"/>
      <w:bookmarkEnd w:id="18281"/>
      <w:r>
        <w:rPr>
          <w:rFonts w:hint="cs"/>
          <w:rtl/>
        </w:rPr>
        <w:t>מציג</w:t>
      </w:r>
      <w:r w:rsidRPr="003330A9">
        <w:rPr>
          <w:rtl/>
        </w:rPr>
        <w:t xml:space="preserve"> </w:t>
      </w:r>
      <w:r>
        <w:rPr>
          <w:rtl/>
        </w:rPr>
        <w:t>את החוק</w:t>
      </w:r>
      <w:r>
        <w:rPr>
          <w:rFonts w:hint="cs"/>
          <w:rtl/>
        </w:rPr>
        <w:t xml:space="preserve">? </w:t>
      </w:r>
      <w:r w:rsidRPr="000871A6">
        <w:rPr>
          <w:rtl/>
        </w:rPr>
        <w:t xml:space="preserve">השר </w:t>
      </w:r>
      <w:bookmarkStart w:id="18282" w:name="_ETM_Q28_558130"/>
      <w:bookmarkEnd w:id="18282"/>
      <w:r w:rsidRPr="000871A6">
        <w:rPr>
          <w:rFonts w:hint="cs"/>
          <w:rtl/>
        </w:rPr>
        <w:t>רביבו,</w:t>
      </w:r>
      <w:r w:rsidRPr="000871A6">
        <w:rPr>
          <w:rtl/>
        </w:rPr>
        <w:t xml:space="preserve"> </w:t>
      </w:r>
      <w:bookmarkStart w:id="18283" w:name="_ETM_Q28_558520"/>
      <w:bookmarkEnd w:id="18283"/>
      <w:r w:rsidRPr="000871A6">
        <w:rPr>
          <w:rtl/>
        </w:rPr>
        <w:t>אתה</w:t>
      </w:r>
      <w:r>
        <w:rPr>
          <w:rtl/>
        </w:rPr>
        <w:t xml:space="preserve"> </w:t>
      </w:r>
      <w:bookmarkStart w:id="18284" w:name="_ETM_Q28_558700"/>
      <w:bookmarkEnd w:id="18284"/>
      <w:r>
        <w:rPr>
          <w:rtl/>
        </w:rPr>
        <w:t xml:space="preserve">מציג </w:t>
      </w:r>
      <w:bookmarkStart w:id="18285" w:name="_ETM_Q28_559029"/>
      <w:bookmarkEnd w:id="18285"/>
      <w:r>
        <w:rPr>
          <w:rtl/>
        </w:rPr>
        <w:t xml:space="preserve">את </w:t>
      </w:r>
      <w:bookmarkStart w:id="18286" w:name="_ETM_Q28_559089"/>
      <w:bookmarkEnd w:id="18286"/>
      <w:r>
        <w:rPr>
          <w:rtl/>
        </w:rPr>
        <w:t>החוק</w:t>
      </w:r>
      <w:r>
        <w:rPr>
          <w:rFonts w:hint="cs"/>
          <w:rtl/>
        </w:rPr>
        <w:t>?</w:t>
      </w:r>
      <w:r>
        <w:rPr>
          <w:rtl/>
        </w:rPr>
        <w:t xml:space="preserve"> </w:t>
      </w:r>
      <w:bookmarkStart w:id="18287" w:name="_ETM_Q28_564299"/>
      <w:bookmarkEnd w:id="18287"/>
      <w:r>
        <w:rPr>
          <w:rtl/>
        </w:rPr>
        <w:t xml:space="preserve">אתה </w:t>
      </w:r>
      <w:bookmarkStart w:id="18288" w:name="_ETM_Q28_564540"/>
      <w:bookmarkEnd w:id="18288"/>
      <w:r>
        <w:rPr>
          <w:rtl/>
        </w:rPr>
        <w:t xml:space="preserve">רוצה </w:t>
      </w:r>
      <w:bookmarkStart w:id="18289" w:name="_ETM_Q28_564779"/>
      <w:bookmarkEnd w:id="18289"/>
      <w:r>
        <w:rPr>
          <w:rtl/>
        </w:rPr>
        <w:t>להמשיך</w:t>
      </w:r>
      <w:r>
        <w:rPr>
          <w:rFonts w:hint="cs"/>
          <w:rtl/>
        </w:rPr>
        <w:t>?</w:t>
      </w:r>
      <w:r>
        <w:rPr>
          <w:rtl/>
        </w:rPr>
        <w:t xml:space="preserve"> </w:t>
      </w:r>
      <w:bookmarkStart w:id="18290" w:name="_ETM_Q28_565140"/>
      <w:bookmarkStart w:id="18291" w:name="_ETM_Q28_569585"/>
      <w:bookmarkStart w:id="18292" w:name="_ETM_Q28_569681"/>
      <w:bookmarkStart w:id="18293" w:name="_ETM_Q28_569825"/>
      <w:bookmarkStart w:id="18294" w:name="_ETM_Q28_569889"/>
      <w:bookmarkStart w:id="18295" w:name="_ETM_Q28_574550"/>
      <w:bookmarkEnd w:id="18290"/>
      <w:bookmarkEnd w:id="18291"/>
      <w:bookmarkEnd w:id="18292"/>
      <w:bookmarkEnd w:id="18293"/>
      <w:bookmarkEnd w:id="18294"/>
      <w:bookmarkEnd w:id="18295"/>
      <w:r>
        <w:rPr>
          <w:rtl/>
        </w:rPr>
        <w:t xml:space="preserve">כבוד </w:t>
      </w:r>
      <w:bookmarkStart w:id="18296" w:name="_ETM_Q28_575090"/>
      <w:bookmarkEnd w:id="18296"/>
      <w:r>
        <w:rPr>
          <w:rtl/>
        </w:rPr>
        <w:t xml:space="preserve">שר </w:t>
      </w:r>
      <w:bookmarkStart w:id="18297" w:name="_ETM_Q28_575360"/>
      <w:bookmarkEnd w:id="18297"/>
      <w:r>
        <w:rPr>
          <w:rtl/>
        </w:rPr>
        <w:t xml:space="preserve">הפנים </w:t>
      </w:r>
      <w:bookmarkStart w:id="18298" w:name="_ETM_Q28_576259"/>
      <w:bookmarkEnd w:id="18298"/>
      <w:r>
        <w:rPr>
          <w:rtl/>
        </w:rPr>
        <w:t xml:space="preserve">מוזמן </w:t>
      </w:r>
      <w:bookmarkStart w:id="18299" w:name="_ETM_Q28_576680"/>
      <w:bookmarkEnd w:id="18299"/>
      <w:r>
        <w:rPr>
          <w:rFonts w:hint="cs"/>
          <w:rtl/>
        </w:rPr>
        <w:t>להציג</w:t>
      </w:r>
      <w:r w:rsidRPr="003330A9">
        <w:rPr>
          <w:rtl/>
        </w:rPr>
        <w:t xml:space="preserve"> </w:t>
      </w:r>
      <w:r>
        <w:rPr>
          <w:rtl/>
        </w:rPr>
        <w:t>את החוק</w:t>
      </w:r>
      <w:r>
        <w:rPr>
          <w:rFonts w:hint="cs"/>
          <w:rtl/>
        </w:rPr>
        <w:t>.</w:t>
      </w:r>
    </w:p>
    <w:p w:rsidR="00C309A6" w:rsidRDefault="00C309A6" w:rsidP="009E2FC8">
      <w:pPr>
        <w:rPr>
          <w:rtl/>
        </w:rPr>
      </w:pPr>
    </w:p>
    <w:p w:rsidR="00C309A6" w:rsidRDefault="00C309A6" w:rsidP="009E2FC8">
      <w:pPr>
        <w:pStyle w:val="a4"/>
        <w:keepNext/>
        <w:rPr>
          <w:rtl/>
        </w:rPr>
      </w:pPr>
      <w:bookmarkStart w:id="18300" w:name="ET_speaker_6553_23"/>
      <w:r w:rsidRPr="005A6CF9">
        <w:rPr>
          <w:rStyle w:val="TagStyle"/>
          <w:rtl/>
        </w:rPr>
        <w:t xml:space="preserve"> &lt;&lt; דובר &gt;&gt; </w:t>
      </w:r>
      <w:bookmarkStart w:id="18301" w:name="_Toc184122528"/>
      <w:r>
        <w:rPr>
          <w:rtl/>
        </w:rPr>
        <w:t>שר הפנים משה ארבל:</w:t>
      </w:r>
      <w:bookmarkEnd w:id="18301"/>
      <w:r w:rsidRPr="005A6CF9">
        <w:rPr>
          <w:rStyle w:val="TagStyle"/>
          <w:rtl/>
        </w:rPr>
        <w:t xml:space="preserve"> &lt;&lt; דובר &gt;&gt;</w:t>
      </w:r>
      <w:r>
        <w:rPr>
          <w:rtl/>
        </w:rPr>
        <w:t xml:space="preserve">   </w:t>
      </w:r>
      <w:bookmarkEnd w:id="18300"/>
    </w:p>
    <w:p w:rsidR="00C309A6" w:rsidRPr="005A6CF9" w:rsidRDefault="00C309A6" w:rsidP="009E2FC8">
      <w:pPr>
        <w:ind w:firstLine="0"/>
        <w:rPr>
          <w:rtl/>
        </w:rPr>
      </w:pPr>
    </w:p>
    <w:p w:rsidR="00C309A6" w:rsidRDefault="00C309A6" w:rsidP="009E2FC8">
      <w:pPr>
        <w:rPr>
          <w:rtl/>
        </w:rPr>
      </w:pPr>
      <w:bookmarkStart w:id="18302" w:name="_ETM_Q28_582779"/>
      <w:bookmarkEnd w:id="18302"/>
      <w:r>
        <w:rPr>
          <w:rtl/>
        </w:rPr>
        <w:t xml:space="preserve">אני </w:t>
      </w:r>
      <w:bookmarkStart w:id="18303" w:name="_ETM_Q28_583290"/>
      <w:bookmarkEnd w:id="18303"/>
      <w:r>
        <w:rPr>
          <w:rtl/>
        </w:rPr>
        <w:t xml:space="preserve">מבקש </w:t>
      </w:r>
      <w:bookmarkStart w:id="18304" w:name="_ETM_Q28_583650"/>
      <w:bookmarkEnd w:id="18304"/>
      <w:r>
        <w:rPr>
          <w:rtl/>
        </w:rPr>
        <w:t xml:space="preserve">כמובן </w:t>
      </w:r>
      <w:bookmarkStart w:id="18305" w:name="_ETM_Q28_584610"/>
      <w:bookmarkEnd w:id="18305"/>
      <w:r>
        <w:rPr>
          <w:rtl/>
        </w:rPr>
        <w:t>לתקן</w:t>
      </w:r>
      <w:r>
        <w:rPr>
          <w:rFonts w:hint="cs"/>
          <w:rtl/>
        </w:rPr>
        <w:t>,</w:t>
      </w:r>
      <w:r>
        <w:rPr>
          <w:rtl/>
        </w:rPr>
        <w:t xml:space="preserve"> </w:t>
      </w:r>
      <w:bookmarkStart w:id="18306" w:name="_ETM_Q28_585000"/>
      <w:bookmarkEnd w:id="18306"/>
      <w:r>
        <w:rPr>
          <w:rtl/>
        </w:rPr>
        <w:t xml:space="preserve">גם </w:t>
      </w:r>
      <w:bookmarkStart w:id="18307" w:name="_ETM_Q28_585120"/>
      <w:bookmarkEnd w:id="18307"/>
      <w:r>
        <w:rPr>
          <w:rtl/>
        </w:rPr>
        <w:t>לפרוטוקול</w:t>
      </w:r>
      <w:r>
        <w:rPr>
          <w:rFonts w:hint="cs"/>
          <w:rtl/>
        </w:rPr>
        <w:t>:</w:t>
      </w:r>
      <w:r>
        <w:rPr>
          <w:rtl/>
        </w:rPr>
        <w:t xml:space="preserve"> </w:t>
      </w:r>
      <w:bookmarkStart w:id="18308" w:name="_ETM_Q28_585660"/>
      <w:bookmarkEnd w:id="18308"/>
      <w:r>
        <w:rPr>
          <w:rtl/>
        </w:rPr>
        <w:t xml:space="preserve">כנראה </w:t>
      </w:r>
      <w:bookmarkStart w:id="18309" w:name="_ETM_Q28_585990"/>
      <w:bookmarkEnd w:id="18309"/>
      <w:r>
        <w:rPr>
          <w:rtl/>
        </w:rPr>
        <w:t xml:space="preserve">שזה </w:t>
      </w:r>
      <w:bookmarkStart w:id="18310" w:name="_ETM_Q28_586230"/>
      <w:bookmarkEnd w:id="18310"/>
      <w:r>
        <w:rPr>
          <w:rtl/>
        </w:rPr>
        <w:t xml:space="preserve">שכנע </w:t>
      </w:r>
      <w:bookmarkStart w:id="18311" w:name="_ETM_Q28_586680"/>
      <w:bookmarkEnd w:id="18311"/>
      <w:r>
        <w:rPr>
          <w:rtl/>
        </w:rPr>
        <w:t xml:space="preserve">אתכם </w:t>
      </w:r>
      <w:bookmarkStart w:id="18312" w:name="_ETM_Q28_586950"/>
      <w:bookmarkEnd w:id="18312"/>
      <w:r>
        <w:rPr>
          <w:rtl/>
        </w:rPr>
        <w:t>היטב</w:t>
      </w:r>
      <w:r>
        <w:rPr>
          <w:rFonts w:hint="cs"/>
          <w:rtl/>
        </w:rPr>
        <w:t>,</w:t>
      </w:r>
      <w:r>
        <w:rPr>
          <w:rtl/>
        </w:rPr>
        <w:t xml:space="preserve"> </w:t>
      </w:r>
      <w:bookmarkStart w:id="18313" w:name="_ETM_Q28_587810"/>
      <w:bookmarkEnd w:id="18313"/>
      <w:r>
        <w:rPr>
          <w:rtl/>
        </w:rPr>
        <w:t xml:space="preserve">אבל </w:t>
      </w:r>
      <w:bookmarkStart w:id="18314" w:name="_ETM_Q28_588350"/>
      <w:bookmarkEnd w:id="18314"/>
      <w:r>
        <w:rPr>
          <w:rtl/>
        </w:rPr>
        <w:t xml:space="preserve">בסיכום </w:t>
      </w:r>
      <w:bookmarkStart w:id="18315" w:name="_ETM_Q28_588829"/>
      <w:bookmarkEnd w:id="18315"/>
      <w:r>
        <w:rPr>
          <w:rtl/>
        </w:rPr>
        <w:t xml:space="preserve">הצעת </w:t>
      </w:r>
      <w:bookmarkStart w:id="18316" w:name="_ETM_Q28_589189"/>
      <w:bookmarkEnd w:id="18316"/>
      <w:r>
        <w:rPr>
          <w:rtl/>
        </w:rPr>
        <w:t xml:space="preserve">החוק </w:t>
      </w:r>
      <w:bookmarkStart w:id="18317" w:name="_ETM_Q28_589369"/>
      <w:bookmarkEnd w:id="18317"/>
      <w:r>
        <w:rPr>
          <w:rtl/>
        </w:rPr>
        <w:t xml:space="preserve">הקודמת </w:t>
      </w:r>
      <w:bookmarkStart w:id="18318" w:name="_ETM_Q28_590990"/>
      <w:bookmarkEnd w:id="18318"/>
      <w:r w:rsidRPr="005A6CF9">
        <w:rPr>
          <w:rtl/>
        </w:rPr>
        <w:t>הצגתי</w:t>
      </w:r>
      <w:r>
        <w:rPr>
          <w:rtl/>
        </w:rPr>
        <w:t xml:space="preserve"> </w:t>
      </w:r>
      <w:bookmarkStart w:id="18319" w:name="_ETM_Q28_591439"/>
      <w:bookmarkEnd w:id="18319"/>
      <w:r>
        <w:rPr>
          <w:rtl/>
        </w:rPr>
        <w:t xml:space="preserve">גם </w:t>
      </w:r>
      <w:bookmarkStart w:id="18320" w:name="_ETM_Q28_591680"/>
      <w:bookmarkEnd w:id="18320"/>
      <w:r>
        <w:rPr>
          <w:rtl/>
        </w:rPr>
        <w:t xml:space="preserve">את </w:t>
      </w:r>
      <w:bookmarkStart w:id="18321" w:name="_ETM_Q28_592070"/>
      <w:bookmarkEnd w:id="18321"/>
      <w:r>
        <w:rPr>
          <w:rtl/>
        </w:rPr>
        <w:t xml:space="preserve">הצעת </w:t>
      </w:r>
      <w:bookmarkStart w:id="18322" w:name="_ETM_Q28_592399"/>
      <w:bookmarkEnd w:id="18322"/>
      <w:r>
        <w:rPr>
          <w:rtl/>
        </w:rPr>
        <w:t xml:space="preserve">החוק </w:t>
      </w:r>
      <w:bookmarkStart w:id="18323" w:name="_ETM_Q28_592610"/>
      <w:bookmarkEnd w:id="18323"/>
      <w:r>
        <w:rPr>
          <w:rtl/>
        </w:rPr>
        <w:t>הנוכחית</w:t>
      </w:r>
      <w:r>
        <w:rPr>
          <w:rFonts w:hint="cs"/>
          <w:rtl/>
        </w:rPr>
        <w:t>.</w:t>
      </w:r>
      <w:r>
        <w:rPr>
          <w:rtl/>
        </w:rPr>
        <w:t xml:space="preserve"> </w:t>
      </w:r>
      <w:bookmarkStart w:id="18324" w:name="_ETM_Q28_593839"/>
      <w:bookmarkEnd w:id="18324"/>
      <w:r>
        <w:rPr>
          <w:rtl/>
        </w:rPr>
        <w:t xml:space="preserve">אז </w:t>
      </w:r>
      <w:bookmarkStart w:id="18325" w:name="_ETM_Q28_594020"/>
      <w:bookmarkEnd w:id="18325"/>
      <w:r>
        <w:rPr>
          <w:rtl/>
        </w:rPr>
        <w:t xml:space="preserve">אני </w:t>
      </w:r>
      <w:bookmarkStart w:id="18326" w:name="_ETM_Q28_594140"/>
      <w:bookmarkEnd w:id="18326"/>
      <w:r>
        <w:rPr>
          <w:rtl/>
        </w:rPr>
        <w:t xml:space="preserve">אוכל </w:t>
      </w:r>
      <w:bookmarkStart w:id="18327" w:name="_ETM_Q28_594350"/>
      <w:bookmarkEnd w:id="18327"/>
      <w:r>
        <w:rPr>
          <w:rtl/>
        </w:rPr>
        <w:t>ל</w:t>
      </w:r>
      <w:r>
        <w:rPr>
          <w:rFonts w:hint="cs"/>
          <w:rtl/>
        </w:rPr>
        <w:t>ע</w:t>
      </w:r>
      <w:r>
        <w:rPr>
          <w:rtl/>
        </w:rPr>
        <w:t xml:space="preserve">שות </w:t>
      </w:r>
      <w:bookmarkStart w:id="18328" w:name="_ETM_Q28_594560"/>
      <w:bookmarkEnd w:id="18328"/>
      <w:r>
        <w:rPr>
          <w:rtl/>
        </w:rPr>
        <w:t xml:space="preserve">את </w:t>
      </w:r>
      <w:bookmarkStart w:id="18329" w:name="_ETM_Q28_594649"/>
      <w:bookmarkEnd w:id="18329"/>
      <w:r>
        <w:rPr>
          <w:rtl/>
        </w:rPr>
        <w:t xml:space="preserve">זה </w:t>
      </w:r>
      <w:bookmarkStart w:id="18330" w:name="_ETM_Q28_594740"/>
      <w:bookmarkEnd w:id="18330"/>
      <w:r>
        <w:rPr>
          <w:rtl/>
        </w:rPr>
        <w:t xml:space="preserve">גם </w:t>
      </w:r>
      <w:bookmarkStart w:id="18331" w:name="_ETM_Q28_594860"/>
      <w:bookmarkEnd w:id="18331"/>
      <w:r>
        <w:rPr>
          <w:rtl/>
        </w:rPr>
        <w:t>בקצרה</w:t>
      </w:r>
      <w:r>
        <w:rPr>
          <w:rFonts w:hint="cs"/>
          <w:rtl/>
        </w:rPr>
        <w:t>.</w:t>
      </w:r>
      <w:r>
        <w:rPr>
          <w:rtl/>
        </w:rPr>
        <w:t xml:space="preserve"> </w:t>
      </w:r>
      <w:bookmarkStart w:id="18332" w:name="_ETM_Q28_596430"/>
      <w:bookmarkEnd w:id="18332"/>
      <w:r>
        <w:rPr>
          <w:rtl/>
        </w:rPr>
        <w:t xml:space="preserve">זה </w:t>
      </w:r>
      <w:bookmarkStart w:id="18333" w:name="_ETM_Q28_596610"/>
      <w:bookmarkEnd w:id="18333"/>
      <w:r>
        <w:rPr>
          <w:rtl/>
        </w:rPr>
        <w:t xml:space="preserve">לא </w:t>
      </w:r>
      <w:bookmarkStart w:id="18334" w:name="_ETM_Q28_596670"/>
      <w:bookmarkEnd w:id="18334"/>
      <w:r>
        <w:rPr>
          <w:rtl/>
        </w:rPr>
        <w:t xml:space="preserve">הפריע </w:t>
      </w:r>
      <w:bookmarkStart w:id="18335" w:name="_ETM_Q28_596970"/>
      <w:bookmarkEnd w:id="18335"/>
      <w:r>
        <w:rPr>
          <w:rtl/>
        </w:rPr>
        <w:t xml:space="preserve">לאף </w:t>
      </w:r>
      <w:bookmarkStart w:id="18336" w:name="_ETM_Q28_597150"/>
      <w:bookmarkEnd w:id="18336"/>
      <w:r>
        <w:rPr>
          <w:rFonts w:hint="cs"/>
          <w:rtl/>
        </w:rPr>
        <w:t>אחד,</w:t>
      </w:r>
      <w:r>
        <w:rPr>
          <w:rtl/>
        </w:rPr>
        <w:t xml:space="preserve"> </w:t>
      </w:r>
      <w:bookmarkStart w:id="18337" w:name="_ETM_Q28_597420"/>
      <w:bookmarkEnd w:id="18337"/>
      <w:r>
        <w:rPr>
          <w:rtl/>
        </w:rPr>
        <w:t>כנראה</w:t>
      </w:r>
      <w:r>
        <w:rPr>
          <w:rFonts w:hint="cs"/>
          <w:rtl/>
        </w:rPr>
        <w:t>,</w:t>
      </w:r>
      <w:r>
        <w:rPr>
          <w:rtl/>
        </w:rPr>
        <w:t xml:space="preserve"> </w:t>
      </w:r>
      <w:bookmarkStart w:id="18338" w:name="_ETM_Q28_598549"/>
      <w:bookmarkStart w:id="18339" w:name="_ETM_Q28_598729"/>
      <w:bookmarkEnd w:id="18338"/>
      <w:bookmarkEnd w:id="18339"/>
      <w:r>
        <w:rPr>
          <w:rtl/>
        </w:rPr>
        <w:t xml:space="preserve">סמכו </w:t>
      </w:r>
      <w:bookmarkStart w:id="18340" w:name="_ETM_Q28_599089"/>
      <w:bookmarkEnd w:id="18340"/>
      <w:r>
        <w:rPr>
          <w:rtl/>
        </w:rPr>
        <w:t xml:space="preserve">על </w:t>
      </w:r>
      <w:bookmarkStart w:id="18341" w:name="_ETM_Q28_599689"/>
      <w:bookmarkEnd w:id="18341"/>
      <w:r>
        <w:rPr>
          <w:rtl/>
        </w:rPr>
        <w:t xml:space="preserve">המציג </w:t>
      </w:r>
      <w:bookmarkStart w:id="18342" w:name="_ETM_Q28_600319"/>
      <w:bookmarkEnd w:id="18342"/>
      <w:r>
        <w:rPr>
          <w:rtl/>
        </w:rPr>
        <w:t>הקודם</w:t>
      </w:r>
      <w:r>
        <w:rPr>
          <w:rFonts w:hint="cs"/>
          <w:rtl/>
        </w:rPr>
        <w:t>.</w:t>
      </w:r>
      <w:r>
        <w:rPr>
          <w:rtl/>
        </w:rPr>
        <w:t xml:space="preserve"> </w:t>
      </w:r>
      <w:bookmarkStart w:id="18343" w:name="_ETM_Q28_601369"/>
      <w:bookmarkStart w:id="18344" w:name="_ETM_Q28_602179"/>
      <w:bookmarkEnd w:id="18343"/>
      <w:bookmarkEnd w:id="18344"/>
    </w:p>
    <w:p w:rsidR="00C309A6" w:rsidRDefault="00C309A6" w:rsidP="009E2FC8">
      <w:pPr>
        <w:rPr>
          <w:rtl/>
        </w:rPr>
      </w:pPr>
    </w:p>
    <w:p w:rsidR="00C309A6" w:rsidRDefault="00C309A6" w:rsidP="009E2FC8">
      <w:pPr>
        <w:rPr>
          <w:rtl/>
        </w:rPr>
      </w:pPr>
      <w:r>
        <w:rPr>
          <w:rFonts w:hint="cs"/>
          <w:rtl/>
        </w:rPr>
        <w:t xml:space="preserve">כאמור, </w:t>
      </w:r>
      <w:r>
        <w:rPr>
          <w:rtl/>
        </w:rPr>
        <w:t>חוק</w:t>
      </w:r>
      <w:bookmarkStart w:id="18345" w:name="_ETM_Q28_602359"/>
      <w:bookmarkEnd w:id="18345"/>
      <w:r>
        <w:rPr>
          <w:rFonts w:hint="cs"/>
          <w:rtl/>
        </w:rPr>
        <w:t xml:space="preserve">-יסוד: משק המדינה קובע, כי במקרה הצורך רשאית </w:t>
      </w:r>
      <w:bookmarkStart w:id="18346" w:name="_ETM_Q28_602700"/>
      <w:bookmarkStart w:id="18347" w:name="_ETM_Q28_602791"/>
      <w:bookmarkStart w:id="18348" w:name="_ETM_Q28_604189"/>
      <w:bookmarkEnd w:id="18346"/>
      <w:bookmarkEnd w:id="18347"/>
      <w:bookmarkEnd w:id="18348"/>
      <w:r>
        <w:rPr>
          <w:rtl/>
        </w:rPr>
        <w:t xml:space="preserve">הממשלה </w:t>
      </w:r>
      <w:bookmarkStart w:id="18349" w:name="_ETM_Q28_604549"/>
      <w:bookmarkEnd w:id="18349"/>
      <w:r>
        <w:rPr>
          <w:rtl/>
        </w:rPr>
        <w:t xml:space="preserve">להגיש </w:t>
      </w:r>
      <w:bookmarkStart w:id="18350" w:name="_ETM_Q28_604850"/>
      <w:bookmarkEnd w:id="18350"/>
      <w:r>
        <w:rPr>
          <w:rtl/>
        </w:rPr>
        <w:t xml:space="preserve">בתוך </w:t>
      </w:r>
      <w:bookmarkStart w:id="18351" w:name="_ETM_Q28_605089"/>
      <w:bookmarkEnd w:id="18351"/>
      <w:r>
        <w:rPr>
          <w:rtl/>
        </w:rPr>
        <w:t xml:space="preserve">שנת </w:t>
      </w:r>
      <w:bookmarkStart w:id="18352" w:name="_ETM_Q28_605270"/>
      <w:bookmarkEnd w:id="18352"/>
      <w:r>
        <w:rPr>
          <w:rtl/>
        </w:rPr>
        <w:t xml:space="preserve">הכספים </w:t>
      </w:r>
      <w:bookmarkStart w:id="18353" w:name="_ETM_Q28_606170"/>
      <w:bookmarkEnd w:id="18353"/>
      <w:r>
        <w:rPr>
          <w:rtl/>
        </w:rPr>
        <w:t xml:space="preserve">הצעת </w:t>
      </w:r>
      <w:bookmarkStart w:id="18354" w:name="_ETM_Q28_606470"/>
      <w:bookmarkEnd w:id="18354"/>
      <w:r>
        <w:rPr>
          <w:rtl/>
        </w:rPr>
        <w:t xml:space="preserve">חוק </w:t>
      </w:r>
      <w:bookmarkStart w:id="18355" w:name="_ETM_Q28_606619"/>
      <w:bookmarkEnd w:id="18355"/>
      <w:r>
        <w:rPr>
          <w:rtl/>
        </w:rPr>
        <w:t xml:space="preserve">תקציב </w:t>
      </w:r>
      <w:bookmarkStart w:id="18356" w:name="_ETM_Q28_606920"/>
      <w:bookmarkEnd w:id="18356"/>
      <w:r>
        <w:rPr>
          <w:rtl/>
        </w:rPr>
        <w:t>נוסף</w:t>
      </w:r>
      <w:r>
        <w:rPr>
          <w:rFonts w:hint="cs"/>
          <w:rtl/>
        </w:rPr>
        <w:t>.</w:t>
      </w:r>
      <w:r>
        <w:rPr>
          <w:rtl/>
        </w:rPr>
        <w:t xml:space="preserve"> </w:t>
      </w:r>
      <w:bookmarkStart w:id="18357" w:name="_ETM_Q28_607339"/>
      <w:bookmarkEnd w:id="18357"/>
      <w:r>
        <w:rPr>
          <w:rtl/>
        </w:rPr>
        <w:t xml:space="preserve">בהתאם </w:t>
      </w:r>
      <w:bookmarkStart w:id="18358" w:name="_ETM_Q28_607640"/>
      <w:bookmarkEnd w:id="18358"/>
      <w:r>
        <w:rPr>
          <w:rtl/>
        </w:rPr>
        <w:t>לכך</w:t>
      </w:r>
      <w:r>
        <w:rPr>
          <w:rFonts w:hint="cs"/>
          <w:rtl/>
        </w:rPr>
        <w:t>,</w:t>
      </w:r>
      <w:r>
        <w:rPr>
          <w:rtl/>
        </w:rPr>
        <w:t xml:space="preserve"> </w:t>
      </w:r>
      <w:bookmarkStart w:id="18359" w:name="_ETM_Q28_607850"/>
      <w:bookmarkEnd w:id="18359"/>
      <w:r>
        <w:rPr>
          <w:rtl/>
        </w:rPr>
        <w:t xml:space="preserve">לאחר </w:t>
      </w:r>
      <w:bookmarkStart w:id="18360" w:name="_ETM_Q28_608390"/>
      <w:bookmarkEnd w:id="18360"/>
      <w:r>
        <w:rPr>
          <w:rFonts w:hint="cs"/>
          <w:rtl/>
        </w:rPr>
        <w:t xml:space="preserve">פרוץ </w:t>
      </w:r>
      <w:r>
        <w:rPr>
          <w:rtl/>
        </w:rPr>
        <w:t xml:space="preserve">מלחמת </w:t>
      </w:r>
      <w:bookmarkStart w:id="18361" w:name="_ETM_Q28_608779"/>
      <w:bookmarkEnd w:id="18361"/>
      <w:r>
        <w:rPr>
          <w:rFonts w:hint="cs"/>
          <w:rtl/>
        </w:rPr>
        <w:t>חרבות</w:t>
      </w:r>
      <w:r>
        <w:rPr>
          <w:rtl/>
        </w:rPr>
        <w:t xml:space="preserve"> </w:t>
      </w:r>
      <w:bookmarkStart w:id="18362" w:name="_ETM_Q28_609050"/>
      <w:bookmarkEnd w:id="18362"/>
      <w:r>
        <w:rPr>
          <w:rtl/>
        </w:rPr>
        <w:t>ברזל</w:t>
      </w:r>
      <w:r>
        <w:rPr>
          <w:rFonts w:hint="cs"/>
          <w:rtl/>
        </w:rPr>
        <w:t>,</w:t>
      </w:r>
      <w:r>
        <w:rPr>
          <w:rtl/>
        </w:rPr>
        <w:t xml:space="preserve"> </w:t>
      </w:r>
      <w:bookmarkStart w:id="18363" w:name="_ETM_Q28_609950"/>
      <w:bookmarkEnd w:id="18363"/>
      <w:r>
        <w:rPr>
          <w:rFonts w:hint="cs"/>
          <w:rtl/>
        </w:rPr>
        <w:t>ולנוכח</w:t>
      </w:r>
      <w:r>
        <w:rPr>
          <w:rtl/>
        </w:rPr>
        <w:t xml:space="preserve"> </w:t>
      </w:r>
      <w:bookmarkStart w:id="18364" w:name="_ETM_Q28_610340"/>
      <w:bookmarkEnd w:id="18364"/>
      <w:r>
        <w:rPr>
          <w:rtl/>
        </w:rPr>
        <w:t xml:space="preserve">הצורך </w:t>
      </w:r>
      <w:bookmarkStart w:id="18365" w:name="_ETM_Q28_610610"/>
      <w:bookmarkEnd w:id="18365"/>
      <w:proofErr w:type="spellStart"/>
      <w:r>
        <w:rPr>
          <w:rtl/>
        </w:rPr>
        <w:t>המיידי</w:t>
      </w:r>
      <w:proofErr w:type="spellEnd"/>
      <w:r>
        <w:rPr>
          <w:rtl/>
        </w:rPr>
        <w:t xml:space="preserve"> </w:t>
      </w:r>
      <w:bookmarkStart w:id="18366" w:name="_ETM_Q28_610969"/>
      <w:bookmarkEnd w:id="18366"/>
      <w:r>
        <w:rPr>
          <w:rtl/>
        </w:rPr>
        <w:t xml:space="preserve">בהגדלת </w:t>
      </w:r>
      <w:bookmarkStart w:id="18367" w:name="_ETM_Q28_611299"/>
      <w:bookmarkEnd w:id="18367"/>
      <w:r>
        <w:rPr>
          <w:rtl/>
        </w:rPr>
        <w:t xml:space="preserve">מסגרת </w:t>
      </w:r>
      <w:bookmarkStart w:id="18368" w:name="_ETM_Q28_611659"/>
      <w:bookmarkEnd w:id="18368"/>
      <w:r>
        <w:rPr>
          <w:rtl/>
        </w:rPr>
        <w:t xml:space="preserve">התקציב </w:t>
      </w:r>
      <w:bookmarkStart w:id="18369" w:name="_ETM_Q28_612590"/>
      <w:bookmarkEnd w:id="18369"/>
      <w:r>
        <w:rPr>
          <w:rtl/>
        </w:rPr>
        <w:t xml:space="preserve">עבור </w:t>
      </w:r>
      <w:bookmarkStart w:id="18370" w:name="_ETM_Q28_612920"/>
      <w:bookmarkEnd w:id="18370"/>
      <w:r>
        <w:rPr>
          <w:rtl/>
        </w:rPr>
        <w:t xml:space="preserve">צרכיה </w:t>
      </w:r>
      <w:bookmarkStart w:id="18371" w:name="_ETM_Q28_613849"/>
      <w:bookmarkEnd w:id="18371"/>
      <w:r>
        <w:rPr>
          <w:rtl/>
        </w:rPr>
        <w:t xml:space="preserve">הביטחוניים </w:t>
      </w:r>
      <w:bookmarkStart w:id="18372" w:name="_ETM_Q28_614389"/>
      <w:bookmarkEnd w:id="18372"/>
      <w:r>
        <w:rPr>
          <w:rtl/>
        </w:rPr>
        <w:t xml:space="preserve">של </w:t>
      </w:r>
      <w:bookmarkStart w:id="18373" w:name="_ETM_Q28_614540"/>
      <w:bookmarkEnd w:id="18373"/>
      <w:r>
        <w:rPr>
          <w:rtl/>
        </w:rPr>
        <w:t>המדינה</w:t>
      </w:r>
      <w:r>
        <w:rPr>
          <w:rFonts w:hint="cs"/>
          <w:rtl/>
        </w:rPr>
        <w:t>,</w:t>
      </w:r>
      <w:r>
        <w:rPr>
          <w:rtl/>
        </w:rPr>
        <w:t xml:space="preserve"> </w:t>
      </w:r>
      <w:bookmarkStart w:id="18374" w:name="_ETM_Q28_615680"/>
      <w:bookmarkEnd w:id="18374"/>
      <w:r>
        <w:rPr>
          <w:rFonts w:hint="cs"/>
          <w:rtl/>
        </w:rPr>
        <w:t>נדרשה</w:t>
      </w:r>
      <w:r>
        <w:rPr>
          <w:rtl/>
        </w:rPr>
        <w:t xml:space="preserve"> </w:t>
      </w:r>
      <w:bookmarkStart w:id="18375" w:name="_ETM_Q28_615950"/>
      <w:bookmarkEnd w:id="18375"/>
      <w:r>
        <w:rPr>
          <w:rtl/>
        </w:rPr>
        <w:t xml:space="preserve">הממשלה </w:t>
      </w:r>
      <w:bookmarkStart w:id="18376" w:name="_ETM_Q28_616280"/>
      <w:bookmarkEnd w:id="18376"/>
      <w:r>
        <w:rPr>
          <w:rtl/>
        </w:rPr>
        <w:t xml:space="preserve">להביא </w:t>
      </w:r>
      <w:bookmarkStart w:id="18377" w:name="_ETM_Q28_616489"/>
      <w:bookmarkEnd w:id="18377"/>
      <w:r>
        <w:rPr>
          <w:rtl/>
        </w:rPr>
        <w:t>ל</w:t>
      </w:r>
      <w:bookmarkStart w:id="18378" w:name="_ETM_Q28_616579"/>
      <w:bookmarkEnd w:id="18378"/>
      <w:r>
        <w:rPr>
          <w:rtl/>
        </w:rPr>
        <w:t xml:space="preserve">אישורה </w:t>
      </w:r>
      <w:bookmarkStart w:id="18379" w:name="_ETM_Q28_616790"/>
      <w:bookmarkEnd w:id="18379"/>
      <w:r>
        <w:rPr>
          <w:rtl/>
        </w:rPr>
        <w:t xml:space="preserve">של </w:t>
      </w:r>
      <w:bookmarkStart w:id="18380" w:name="_ETM_Q28_616909"/>
      <w:bookmarkEnd w:id="18380"/>
      <w:r>
        <w:rPr>
          <w:rtl/>
        </w:rPr>
        <w:t xml:space="preserve">הכנסת </w:t>
      </w:r>
      <w:bookmarkStart w:id="18381" w:name="_ETM_Q28_617209"/>
      <w:bookmarkEnd w:id="18381"/>
      <w:r>
        <w:rPr>
          <w:rtl/>
        </w:rPr>
        <w:t xml:space="preserve">חוק </w:t>
      </w:r>
      <w:bookmarkStart w:id="18382" w:name="_ETM_Q28_617329"/>
      <w:bookmarkEnd w:id="18382"/>
      <w:r>
        <w:rPr>
          <w:rtl/>
        </w:rPr>
        <w:t xml:space="preserve">תקציב </w:t>
      </w:r>
      <w:bookmarkStart w:id="18383" w:name="_ETM_Q28_617599"/>
      <w:bookmarkEnd w:id="18383"/>
      <w:r>
        <w:rPr>
          <w:rtl/>
        </w:rPr>
        <w:t xml:space="preserve">נוסף </w:t>
      </w:r>
      <w:bookmarkStart w:id="18384" w:name="_ETM_Q28_617930"/>
      <w:bookmarkEnd w:id="18384"/>
      <w:r>
        <w:rPr>
          <w:rtl/>
        </w:rPr>
        <w:t xml:space="preserve">על </w:t>
      </w:r>
      <w:bookmarkStart w:id="18385" w:name="_ETM_Q28_617989"/>
      <w:bookmarkEnd w:id="18385"/>
      <w:r>
        <w:rPr>
          <w:rtl/>
        </w:rPr>
        <w:t xml:space="preserve">חוק </w:t>
      </w:r>
      <w:bookmarkStart w:id="18386" w:name="_ETM_Q28_618140"/>
      <w:bookmarkEnd w:id="18386"/>
      <w:r>
        <w:rPr>
          <w:rtl/>
        </w:rPr>
        <w:t xml:space="preserve">התקציב </w:t>
      </w:r>
      <w:bookmarkStart w:id="18387" w:name="_ETM_Q28_618409"/>
      <w:bookmarkEnd w:id="18387"/>
      <w:r>
        <w:rPr>
          <w:rtl/>
        </w:rPr>
        <w:t xml:space="preserve">המקורי </w:t>
      </w:r>
      <w:bookmarkStart w:id="18388" w:name="_ETM_Q28_618769"/>
      <w:bookmarkEnd w:id="18388"/>
      <w:r>
        <w:rPr>
          <w:rtl/>
        </w:rPr>
        <w:t xml:space="preserve">של </w:t>
      </w:r>
      <w:bookmarkStart w:id="18389" w:name="_ETM_Q28_618890"/>
      <w:bookmarkEnd w:id="18389"/>
      <w:r>
        <w:rPr>
          <w:rFonts w:hint="cs"/>
          <w:rtl/>
        </w:rPr>
        <w:t>2024.</w:t>
      </w:r>
      <w:r>
        <w:rPr>
          <w:rtl/>
        </w:rPr>
        <w:t xml:space="preserve"> </w:t>
      </w:r>
      <w:bookmarkStart w:id="18390" w:name="_ETM_Q28_620120"/>
      <w:bookmarkEnd w:id="18390"/>
      <w:r>
        <w:rPr>
          <w:rtl/>
        </w:rPr>
        <w:t xml:space="preserve">חוק </w:t>
      </w:r>
      <w:bookmarkStart w:id="18391" w:name="_ETM_Q28_620360"/>
      <w:bookmarkEnd w:id="18391"/>
      <w:r>
        <w:rPr>
          <w:rtl/>
        </w:rPr>
        <w:t xml:space="preserve">התקציב </w:t>
      </w:r>
      <w:bookmarkStart w:id="18392" w:name="_ETM_Q28_620840"/>
      <w:bookmarkEnd w:id="18392"/>
      <w:r>
        <w:rPr>
          <w:rtl/>
        </w:rPr>
        <w:t xml:space="preserve">הנוסף </w:t>
      </w:r>
      <w:bookmarkStart w:id="18393" w:name="_ETM_Q28_621260"/>
      <w:bookmarkEnd w:id="18393"/>
      <w:r>
        <w:rPr>
          <w:rFonts w:hint="cs"/>
          <w:rtl/>
        </w:rPr>
        <w:t>אושר בכנסת בקריאה שלישית</w:t>
      </w:r>
      <w:r>
        <w:rPr>
          <w:rtl/>
        </w:rPr>
        <w:t xml:space="preserve"> </w:t>
      </w:r>
      <w:bookmarkStart w:id="18394" w:name="_ETM_Q28_621799"/>
      <w:bookmarkStart w:id="18395" w:name="_ETM_Q28_622580"/>
      <w:bookmarkEnd w:id="18394"/>
      <w:bookmarkEnd w:id="18395"/>
      <w:r>
        <w:rPr>
          <w:rtl/>
        </w:rPr>
        <w:t xml:space="preserve">בחודש </w:t>
      </w:r>
      <w:bookmarkStart w:id="18396" w:name="_ETM_Q28_622879"/>
      <w:bookmarkEnd w:id="18396"/>
      <w:r>
        <w:rPr>
          <w:rtl/>
        </w:rPr>
        <w:t>מרץ</w:t>
      </w:r>
      <w:r>
        <w:rPr>
          <w:rFonts w:hint="cs"/>
          <w:rtl/>
        </w:rPr>
        <w:t>.</w:t>
      </w:r>
      <w:r>
        <w:rPr>
          <w:rtl/>
        </w:rPr>
        <w:t xml:space="preserve"> </w:t>
      </w:r>
      <w:bookmarkStart w:id="18397" w:name="_ETM_Q28_623880"/>
      <w:bookmarkEnd w:id="18397"/>
      <w:r>
        <w:rPr>
          <w:rtl/>
        </w:rPr>
        <w:t xml:space="preserve">בשנת </w:t>
      </w:r>
      <w:bookmarkStart w:id="18398" w:name="_ETM_Q28_624300"/>
      <w:bookmarkEnd w:id="18398"/>
      <w:r>
        <w:rPr>
          <w:rtl/>
        </w:rPr>
        <w:t xml:space="preserve">התקציב </w:t>
      </w:r>
      <w:bookmarkStart w:id="18399" w:name="_ETM_Q28_625170"/>
      <w:bookmarkEnd w:id="18399"/>
      <w:r>
        <w:rPr>
          <w:rFonts w:hint="cs"/>
          <w:rtl/>
        </w:rPr>
        <w:t>2024, לנוכח</w:t>
      </w:r>
      <w:r>
        <w:rPr>
          <w:rtl/>
        </w:rPr>
        <w:t xml:space="preserve"> </w:t>
      </w:r>
      <w:bookmarkStart w:id="18400" w:name="_ETM_Q28_625800"/>
      <w:bookmarkEnd w:id="18400"/>
      <w:r>
        <w:rPr>
          <w:rFonts w:hint="cs"/>
          <w:rtl/>
        </w:rPr>
        <w:t>הימשכות</w:t>
      </w:r>
      <w:r>
        <w:rPr>
          <w:rtl/>
        </w:rPr>
        <w:t xml:space="preserve"> </w:t>
      </w:r>
      <w:bookmarkStart w:id="18401" w:name="_ETM_Q28_626400"/>
      <w:bookmarkEnd w:id="18401"/>
      <w:r>
        <w:rPr>
          <w:rtl/>
        </w:rPr>
        <w:t>המלחמה</w:t>
      </w:r>
      <w:r>
        <w:rPr>
          <w:rFonts w:hint="cs"/>
          <w:rtl/>
        </w:rPr>
        <w:t>,</w:t>
      </w:r>
      <w:r>
        <w:rPr>
          <w:rtl/>
        </w:rPr>
        <w:t xml:space="preserve"> </w:t>
      </w:r>
      <w:bookmarkStart w:id="18402" w:name="_ETM_Q28_626880"/>
      <w:bookmarkEnd w:id="18402"/>
      <w:r>
        <w:rPr>
          <w:rtl/>
        </w:rPr>
        <w:t xml:space="preserve">חוסר </w:t>
      </w:r>
      <w:bookmarkStart w:id="18403" w:name="_ETM_Q28_627210"/>
      <w:bookmarkEnd w:id="18403"/>
      <w:r>
        <w:rPr>
          <w:rtl/>
        </w:rPr>
        <w:t xml:space="preserve">הוודאות </w:t>
      </w:r>
      <w:bookmarkStart w:id="18404" w:name="_ETM_Q28_627570"/>
      <w:bookmarkEnd w:id="18404"/>
      <w:r>
        <w:rPr>
          <w:rtl/>
        </w:rPr>
        <w:t xml:space="preserve">המשמעותי </w:t>
      </w:r>
      <w:bookmarkStart w:id="18405" w:name="_ETM_Q28_629109"/>
      <w:bookmarkEnd w:id="18405"/>
      <w:r>
        <w:rPr>
          <w:rFonts w:hint="cs"/>
          <w:rtl/>
        </w:rPr>
        <w:t>יותר מאשר</w:t>
      </w:r>
      <w:r>
        <w:rPr>
          <w:rtl/>
        </w:rPr>
        <w:t xml:space="preserve"> </w:t>
      </w:r>
      <w:bookmarkStart w:id="18406" w:name="_ETM_Q28_629739"/>
      <w:bookmarkEnd w:id="18406"/>
      <w:r>
        <w:rPr>
          <w:rtl/>
        </w:rPr>
        <w:t xml:space="preserve">בשנים </w:t>
      </w:r>
      <w:bookmarkStart w:id="18407" w:name="_ETM_Q28_630010"/>
      <w:bookmarkEnd w:id="18407"/>
      <w:r>
        <w:rPr>
          <w:rtl/>
        </w:rPr>
        <w:t>כתיקו</w:t>
      </w:r>
      <w:r>
        <w:rPr>
          <w:rFonts w:hint="cs"/>
          <w:rtl/>
        </w:rPr>
        <w:t>נן,</w:t>
      </w:r>
      <w:r>
        <w:rPr>
          <w:rtl/>
        </w:rPr>
        <w:t xml:space="preserve"> </w:t>
      </w:r>
      <w:bookmarkStart w:id="18408" w:name="_ETM_Q28_631660"/>
      <w:bookmarkEnd w:id="18408"/>
      <w:r>
        <w:rPr>
          <w:rFonts w:hint="cs"/>
          <w:rtl/>
        </w:rPr>
        <w:t xml:space="preserve">ועל </w:t>
      </w:r>
      <w:r>
        <w:rPr>
          <w:rtl/>
        </w:rPr>
        <w:t xml:space="preserve">כן </w:t>
      </w:r>
      <w:bookmarkStart w:id="18409" w:name="_ETM_Q28_631870"/>
      <w:bookmarkEnd w:id="18409"/>
      <w:r>
        <w:rPr>
          <w:rFonts w:hint="cs"/>
          <w:rtl/>
        </w:rPr>
        <w:t>הקושי</w:t>
      </w:r>
      <w:r>
        <w:rPr>
          <w:rtl/>
        </w:rPr>
        <w:t xml:space="preserve"> </w:t>
      </w:r>
      <w:bookmarkStart w:id="18410" w:name="_ETM_Q28_632650"/>
      <w:bookmarkEnd w:id="18410"/>
      <w:r>
        <w:rPr>
          <w:rtl/>
        </w:rPr>
        <w:t xml:space="preserve">בדיוק </w:t>
      </w:r>
      <w:bookmarkStart w:id="18411" w:name="_ETM_Q28_632980"/>
      <w:bookmarkEnd w:id="18411"/>
      <w:r>
        <w:rPr>
          <w:rFonts w:hint="cs"/>
          <w:rtl/>
        </w:rPr>
        <w:t>התחזיות</w:t>
      </w:r>
      <w:r>
        <w:rPr>
          <w:rtl/>
        </w:rPr>
        <w:t xml:space="preserve"> </w:t>
      </w:r>
      <w:bookmarkStart w:id="18412" w:name="_ETM_Q28_633340"/>
      <w:bookmarkEnd w:id="18412"/>
      <w:r>
        <w:rPr>
          <w:rtl/>
        </w:rPr>
        <w:t xml:space="preserve">הכלכליות </w:t>
      </w:r>
      <w:bookmarkStart w:id="18413" w:name="_ETM_Q28_633700"/>
      <w:bookmarkEnd w:id="18413"/>
      <w:r>
        <w:rPr>
          <w:rFonts w:hint="cs"/>
          <w:rtl/>
        </w:rPr>
        <w:t>ניכר</w:t>
      </w:r>
      <w:r>
        <w:rPr>
          <w:rtl/>
        </w:rPr>
        <w:t xml:space="preserve"> </w:t>
      </w:r>
      <w:bookmarkStart w:id="18414" w:name="_ETM_Q28_633940"/>
      <w:bookmarkEnd w:id="18414"/>
      <w:r>
        <w:rPr>
          <w:rtl/>
        </w:rPr>
        <w:t>יותר</w:t>
      </w:r>
      <w:r>
        <w:rPr>
          <w:rFonts w:hint="cs"/>
          <w:rtl/>
        </w:rPr>
        <w:t>.</w:t>
      </w:r>
      <w:r>
        <w:rPr>
          <w:rtl/>
        </w:rPr>
        <w:t xml:space="preserve"> </w:t>
      </w:r>
      <w:bookmarkStart w:id="18415" w:name="_ETM_Q28_634090"/>
      <w:bookmarkStart w:id="18416" w:name="_ETM_Q28_635190"/>
      <w:bookmarkEnd w:id="18415"/>
      <w:bookmarkEnd w:id="18416"/>
      <w:r>
        <w:rPr>
          <w:rtl/>
        </w:rPr>
        <w:t xml:space="preserve">לנוכח </w:t>
      </w:r>
      <w:bookmarkStart w:id="18417" w:name="_ETM_Q28_635640"/>
      <w:bookmarkEnd w:id="18417"/>
      <w:r>
        <w:rPr>
          <w:rFonts w:hint="cs"/>
          <w:rtl/>
        </w:rPr>
        <w:t>הימשכות</w:t>
      </w:r>
      <w:r>
        <w:rPr>
          <w:rtl/>
        </w:rPr>
        <w:t xml:space="preserve"> המלחמה</w:t>
      </w:r>
      <w:bookmarkStart w:id="18418" w:name="_ETM_Q28_636210"/>
      <w:bookmarkEnd w:id="18418"/>
      <w:r>
        <w:rPr>
          <w:rFonts w:hint="cs"/>
          <w:rtl/>
        </w:rPr>
        <w:t xml:space="preserve"> </w:t>
      </w:r>
      <w:r>
        <w:rPr>
          <w:rtl/>
        </w:rPr>
        <w:t>והשלכותיה</w:t>
      </w:r>
      <w:r>
        <w:rPr>
          <w:rFonts w:hint="cs"/>
          <w:rtl/>
        </w:rPr>
        <w:t>, ובמיוחד</w:t>
      </w:r>
      <w:r>
        <w:rPr>
          <w:rtl/>
        </w:rPr>
        <w:t xml:space="preserve"> </w:t>
      </w:r>
      <w:bookmarkStart w:id="18419" w:name="_ETM_Q28_636720"/>
      <w:bookmarkStart w:id="18420" w:name="_ETM_Q28_637020"/>
      <w:bookmarkEnd w:id="18419"/>
      <w:bookmarkEnd w:id="18420"/>
      <w:r>
        <w:rPr>
          <w:rtl/>
        </w:rPr>
        <w:t xml:space="preserve">בשל </w:t>
      </w:r>
      <w:bookmarkStart w:id="18421" w:name="_ETM_Q28_637290"/>
      <w:bookmarkEnd w:id="18421"/>
      <w:r>
        <w:rPr>
          <w:rtl/>
        </w:rPr>
        <w:t xml:space="preserve">הצורך </w:t>
      </w:r>
      <w:bookmarkStart w:id="18422" w:name="_ETM_Q28_638160"/>
      <w:bookmarkEnd w:id="18422"/>
      <w:r>
        <w:rPr>
          <w:rtl/>
        </w:rPr>
        <w:t xml:space="preserve">בהמשך </w:t>
      </w:r>
      <w:bookmarkStart w:id="18423" w:name="_ETM_Q28_638490"/>
      <w:bookmarkEnd w:id="18423"/>
      <w:r>
        <w:rPr>
          <w:rtl/>
        </w:rPr>
        <w:t xml:space="preserve">פינוי </w:t>
      </w:r>
      <w:bookmarkStart w:id="18424" w:name="_ETM_Q28_638730"/>
      <w:bookmarkEnd w:id="18424"/>
      <w:r>
        <w:rPr>
          <w:rFonts w:hint="cs"/>
          <w:rtl/>
        </w:rPr>
        <w:t xml:space="preserve">וריענון </w:t>
      </w:r>
      <w:bookmarkStart w:id="18425" w:name="_ETM_Q28_638970"/>
      <w:bookmarkEnd w:id="18425"/>
      <w:r>
        <w:rPr>
          <w:rtl/>
        </w:rPr>
        <w:t xml:space="preserve">האוכלוסיות </w:t>
      </w:r>
      <w:bookmarkStart w:id="18426" w:name="_ETM_Q28_639360"/>
      <w:bookmarkEnd w:id="18426"/>
      <w:r>
        <w:rPr>
          <w:rFonts w:hint="cs"/>
          <w:rtl/>
        </w:rPr>
        <w:t>ב</w:t>
      </w:r>
      <w:r>
        <w:rPr>
          <w:rtl/>
        </w:rPr>
        <w:t>קו</w:t>
      </w:r>
      <w:r>
        <w:rPr>
          <w:rFonts w:hint="cs"/>
          <w:rtl/>
        </w:rPr>
        <w:t>וי</w:t>
      </w:r>
      <w:r>
        <w:rPr>
          <w:rtl/>
        </w:rPr>
        <w:t xml:space="preserve"> </w:t>
      </w:r>
      <w:bookmarkStart w:id="18427" w:name="_ETM_Q28_639570"/>
      <w:bookmarkEnd w:id="18427"/>
      <w:r>
        <w:rPr>
          <w:rtl/>
        </w:rPr>
        <w:t>העימות</w:t>
      </w:r>
      <w:r>
        <w:rPr>
          <w:rFonts w:hint="cs"/>
          <w:rtl/>
        </w:rPr>
        <w:t>,</w:t>
      </w:r>
      <w:r>
        <w:rPr>
          <w:rtl/>
        </w:rPr>
        <w:t xml:space="preserve"> </w:t>
      </w:r>
      <w:bookmarkStart w:id="18428" w:name="_ETM_Q28_640440"/>
      <w:bookmarkEnd w:id="18428"/>
      <w:r>
        <w:rPr>
          <w:rFonts w:hint="cs"/>
          <w:rtl/>
        </w:rPr>
        <w:t>הגישה הממשלה חוק תקציב נוסף שני, שאושר בחודש בספטמבר 2024.</w:t>
      </w:r>
    </w:p>
    <w:p w:rsidR="00C309A6" w:rsidRDefault="00C309A6" w:rsidP="009E2FC8">
      <w:pPr>
        <w:rPr>
          <w:rtl/>
        </w:rPr>
      </w:pPr>
    </w:p>
    <w:p w:rsidR="00C309A6" w:rsidRDefault="00C309A6" w:rsidP="009E2FC8">
      <w:pPr>
        <w:rPr>
          <w:rtl/>
        </w:rPr>
      </w:pPr>
      <w:bookmarkStart w:id="18429" w:name="_ETM_Q28_644280"/>
      <w:bookmarkEnd w:id="18429"/>
      <w:r>
        <w:rPr>
          <w:rtl/>
        </w:rPr>
        <w:t xml:space="preserve">בשל </w:t>
      </w:r>
      <w:bookmarkStart w:id="18430" w:name="_ETM_Q28_644489"/>
      <w:bookmarkEnd w:id="18430"/>
      <w:r>
        <w:rPr>
          <w:rtl/>
        </w:rPr>
        <w:t xml:space="preserve">הנסיבות </w:t>
      </w:r>
      <w:bookmarkStart w:id="18431" w:name="_ETM_Q28_644790"/>
      <w:bookmarkEnd w:id="18431"/>
      <w:r>
        <w:rPr>
          <w:rtl/>
        </w:rPr>
        <w:t>החריגות</w:t>
      </w:r>
      <w:r>
        <w:rPr>
          <w:rFonts w:hint="cs"/>
          <w:rtl/>
        </w:rPr>
        <w:t>,</w:t>
      </w:r>
      <w:r>
        <w:rPr>
          <w:rtl/>
        </w:rPr>
        <w:t xml:space="preserve"> </w:t>
      </w:r>
      <w:bookmarkStart w:id="18432" w:name="_ETM_Q28_645690"/>
      <w:bookmarkEnd w:id="18432"/>
      <w:r>
        <w:rPr>
          <w:rtl/>
        </w:rPr>
        <w:t xml:space="preserve">שאין </w:t>
      </w:r>
      <w:bookmarkStart w:id="18433" w:name="_ETM_Q28_645959"/>
      <w:bookmarkEnd w:id="18433"/>
      <w:r>
        <w:rPr>
          <w:rtl/>
        </w:rPr>
        <w:t>ביכולת</w:t>
      </w:r>
      <w:r>
        <w:rPr>
          <w:rFonts w:hint="cs"/>
          <w:rtl/>
        </w:rPr>
        <w:t>ן</w:t>
      </w:r>
      <w:r>
        <w:rPr>
          <w:rtl/>
        </w:rPr>
        <w:t xml:space="preserve"> </w:t>
      </w:r>
      <w:bookmarkStart w:id="18434" w:name="_ETM_Q28_646380"/>
      <w:bookmarkEnd w:id="18434"/>
      <w:r>
        <w:rPr>
          <w:rtl/>
        </w:rPr>
        <w:t xml:space="preserve">של </w:t>
      </w:r>
      <w:bookmarkStart w:id="18435" w:name="_ETM_Q28_646500"/>
      <w:bookmarkEnd w:id="18435"/>
      <w:r>
        <w:rPr>
          <w:rtl/>
        </w:rPr>
        <w:t>מסגר</w:t>
      </w:r>
      <w:r>
        <w:rPr>
          <w:rFonts w:hint="cs"/>
          <w:rtl/>
        </w:rPr>
        <w:t>ו</w:t>
      </w:r>
      <w:r>
        <w:rPr>
          <w:rtl/>
        </w:rPr>
        <w:t xml:space="preserve">ת </w:t>
      </w:r>
      <w:bookmarkStart w:id="18436" w:name="_ETM_Q28_646770"/>
      <w:bookmarkEnd w:id="18436"/>
      <w:r>
        <w:rPr>
          <w:rtl/>
        </w:rPr>
        <w:t xml:space="preserve">תקציב </w:t>
      </w:r>
      <w:bookmarkStart w:id="18437" w:name="_ETM_Q28_647130"/>
      <w:bookmarkEnd w:id="18437"/>
      <w:r>
        <w:rPr>
          <w:rtl/>
        </w:rPr>
        <w:t xml:space="preserve">קיימות </w:t>
      </w:r>
      <w:bookmarkStart w:id="18438" w:name="_ETM_Q28_647520"/>
      <w:bookmarkEnd w:id="18438"/>
      <w:r>
        <w:rPr>
          <w:rtl/>
        </w:rPr>
        <w:t>לספו</w:t>
      </w:r>
      <w:r>
        <w:rPr>
          <w:rFonts w:hint="cs"/>
          <w:rtl/>
        </w:rPr>
        <w:t>ג,</w:t>
      </w:r>
      <w:r>
        <w:rPr>
          <w:rtl/>
        </w:rPr>
        <w:t xml:space="preserve"> </w:t>
      </w:r>
      <w:bookmarkStart w:id="18439" w:name="_ETM_Q28_647970"/>
      <w:bookmarkEnd w:id="18439"/>
      <w:r>
        <w:rPr>
          <w:rtl/>
        </w:rPr>
        <w:t xml:space="preserve">מציעה </w:t>
      </w:r>
      <w:bookmarkStart w:id="18440" w:name="_ETM_Q28_648209"/>
      <w:bookmarkEnd w:id="18440"/>
      <w:r>
        <w:rPr>
          <w:rtl/>
        </w:rPr>
        <w:t xml:space="preserve">הממשלה </w:t>
      </w:r>
      <w:bookmarkStart w:id="18441" w:name="_ETM_Q28_649050"/>
      <w:bookmarkEnd w:id="18441"/>
      <w:r>
        <w:rPr>
          <w:rtl/>
        </w:rPr>
        <w:t xml:space="preserve">חוק </w:t>
      </w:r>
      <w:bookmarkStart w:id="18442" w:name="_ETM_Q28_649230"/>
      <w:bookmarkEnd w:id="18442"/>
      <w:r>
        <w:rPr>
          <w:rtl/>
        </w:rPr>
        <w:t xml:space="preserve">תקציב </w:t>
      </w:r>
      <w:bookmarkStart w:id="18443" w:name="_ETM_Q28_649590"/>
      <w:bookmarkEnd w:id="18443"/>
      <w:r>
        <w:rPr>
          <w:rtl/>
        </w:rPr>
        <w:t xml:space="preserve">נוסף </w:t>
      </w:r>
      <w:bookmarkStart w:id="18444" w:name="_ETM_Q28_649890"/>
      <w:bookmarkEnd w:id="18444"/>
      <w:r>
        <w:rPr>
          <w:rtl/>
        </w:rPr>
        <w:t>שלישי</w:t>
      </w:r>
      <w:r>
        <w:rPr>
          <w:rFonts w:hint="cs"/>
          <w:rtl/>
        </w:rPr>
        <w:t>,</w:t>
      </w:r>
      <w:r>
        <w:rPr>
          <w:rtl/>
        </w:rPr>
        <w:t xml:space="preserve"> </w:t>
      </w:r>
      <w:bookmarkStart w:id="18445" w:name="_ETM_Q28_650640"/>
      <w:bookmarkEnd w:id="18445"/>
      <w:r>
        <w:rPr>
          <w:rtl/>
        </w:rPr>
        <w:t xml:space="preserve">הכולל </w:t>
      </w:r>
      <w:bookmarkStart w:id="18446" w:name="_ETM_Q28_650940"/>
      <w:bookmarkEnd w:id="18446"/>
      <w:r>
        <w:rPr>
          <w:rtl/>
        </w:rPr>
        <w:t xml:space="preserve">הגדלה </w:t>
      </w:r>
      <w:bookmarkStart w:id="18447" w:name="_ETM_Q28_651209"/>
      <w:bookmarkEnd w:id="18447"/>
      <w:r>
        <w:rPr>
          <w:rtl/>
        </w:rPr>
        <w:t xml:space="preserve">בסך </w:t>
      </w:r>
      <w:bookmarkStart w:id="18448" w:name="_ETM_Q28_651450"/>
      <w:bookmarkEnd w:id="18448"/>
      <w:r>
        <w:rPr>
          <w:rtl/>
        </w:rPr>
        <w:t xml:space="preserve">33.2 </w:t>
      </w:r>
      <w:bookmarkStart w:id="18449" w:name="_ETM_Q28_652410"/>
      <w:bookmarkEnd w:id="18449"/>
      <w:r>
        <w:rPr>
          <w:rtl/>
        </w:rPr>
        <w:t xml:space="preserve">מיליארד </w:t>
      </w:r>
      <w:bookmarkStart w:id="18450" w:name="_ETM_Q28_652650"/>
      <w:bookmarkEnd w:id="18450"/>
      <w:r>
        <w:rPr>
          <w:rFonts w:hint="cs"/>
          <w:rtl/>
        </w:rPr>
        <w:t>ש"ח.</w:t>
      </w:r>
      <w:r>
        <w:rPr>
          <w:rtl/>
        </w:rPr>
        <w:t xml:space="preserve"> </w:t>
      </w:r>
      <w:bookmarkStart w:id="18451" w:name="_ETM_Q28_653280"/>
      <w:bookmarkEnd w:id="18451"/>
      <w:r>
        <w:rPr>
          <w:rtl/>
        </w:rPr>
        <w:t xml:space="preserve">הנסיבות </w:t>
      </w:r>
      <w:bookmarkStart w:id="18452" w:name="_ETM_Q28_653700"/>
      <w:bookmarkEnd w:id="18452"/>
      <w:r>
        <w:rPr>
          <w:rtl/>
        </w:rPr>
        <w:t xml:space="preserve">החריגות </w:t>
      </w:r>
      <w:bookmarkStart w:id="18453" w:name="_ETM_Q28_654180"/>
      <w:bookmarkEnd w:id="18453"/>
      <w:r>
        <w:rPr>
          <w:rFonts w:hint="cs"/>
          <w:rtl/>
        </w:rPr>
        <w:t>הן:</w:t>
      </w:r>
      <w:r>
        <w:rPr>
          <w:rtl/>
        </w:rPr>
        <w:t xml:space="preserve"> </w:t>
      </w:r>
      <w:bookmarkStart w:id="18454" w:name="_ETM_Q28_654889"/>
      <w:bookmarkEnd w:id="18454"/>
      <w:r>
        <w:rPr>
          <w:rtl/>
        </w:rPr>
        <w:t xml:space="preserve">פער </w:t>
      </w:r>
      <w:bookmarkStart w:id="18455" w:name="_ETM_Q28_655400"/>
      <w:bookmarkEnd w:id="18455"/>
      <w:r>
        <w:rPr>
          <w:rtl/>
        </w:rPr>
        <w:t>ב</w:t>
      </w:r>
      <w:bookmarkStart w:id="18456" w:name="_ETM_Q28_655849"/>
      <w:bookmarkEnd w:id="18456"/>
      <w:r>
        <w:rPr>
          <w:rtl/>
        </w:rPr>
        <w:t xml:space="preserve">עיתוי </w:t>
      </w:r>
      <w:bookmarkStart w:id="18457" w:name="_ETM_Q28_656930"/>
      <w:bookmarkEnd w:id="18457"/>
      <w:r>
        <w:rPr>
          <w:rtl/>
        </w:rPr>
        <w:t xml:space="preserve">לקבלת </w:t>
      </w:r>
      <w:bookmarkStart w:id="18458" w:name="_ETM_Q28_657379"/>
      <w:bookmarkEnd w:id="18458"/>
      <w:r>
        <w:rPr>
          <w:rtl/>
        </w:rPr>
        <w:t xml:space="preserve">הסכום </w:t>
      </w:r>
      <w:bookmarkStart w:id="18459" w:name="_ETM_Q28_657799"/>
      <w:bookmarkEnd w:id="18459"/>
      <w:r>
        <w:rPr>
          <w:rtl/>
        </w:rPr>
        <w:t xml:space="preserve">של </w:t>
      </w:r>
      <w:bookmarkStart w:id="18460" w:name="_ETM_Q28_657950"/>
      <w:bookmarkEnd w:id="18460"/>
      <w:r>
        <w:rPr>
          <w:rtl/>
        </w:rPr>
        <w:t xml:space="preserve">הסיוע </w:t>
      </w:r>
      <w:bookmarkStart w:id="18461" w:name="_ETM_Q28_658189"/>
      <w:bookmarkEnd w:id="18461"/>
      <w:r>
        <w:rPr>
          <w:rtl/>
        </w:rPr>
        <w:t>האמריקאי</w:t>
      </w:r>
      <w:r>
        <w:rPr>
          <w:rFonts w:hint="cs"/>
          <w:rtl/>
        </w:rPr>
        <w:t>,</w:t>
      </w:r>
      <w:r>
        <w:rPr>
          <w:rtl/>
        </w:rPr>
        <w:t xml:space="preserve"> </w:t>
      </w:r>
      <w:bookmarkStart w:id="18462" w:name="_ETM_Q28_660019"/>
      <w:bookmarkStart w:id="18463" w:name="_ETM_Q28_660890"/>
      <w:bookmarkEnd w:id="18462"/>
      <w:bookmarkEnd w:id="18463"/>
      <w:r>
        <w:rPr>
          <w:rFonts w:hint="cs"/>
          <w:rtl/>
        </w:rPr>
        <w:t>ש</w:t>
      </w:r>
      <w:r>
        <w:rPr>
          <w:rtl/>
        </w:rPr>
        <w:t xml:space="preserve">מביא </w:t>
      </w:r>
      <w:bookmarkStart w:id="18464" w:name="_ETM_Q28_661190"/>
      <w:bookmarkEnd w:id="18464"/>
      <w:r>
        <w:rPr>
          <w:rtl/>
        </w:rPr>
        <w:t xml:space="preserve">לכך </w:t>
      </w:r>
      <w:bookmarkStart w:id="18465" w:name="_ETM_Q28_661580"/>
      <w:bookmarkEnd w:id="18465"/>
      <w:r>
        <w:rPr>
          <w:rtl/>
        </w:rPr>
        <w:t xml:space="preserve">שיש </w:t>
      </w:r>
      <w:bookmarkStart w:id="18466" w:name="_ETM_Q28_661849"/>
      <w:bookmarkEnd w:id="18466"/>
      <w:r>
        <w:rPr>
          <w:rtl/>
        </w:rPr>
        <w:t xml:space="preserve">צורך </w:t>
      </w:r>
      <w:bookmarkStart w:id="18467" w:name="_ETM_Q28_662150"/>
      <w:bookmarkEnd w:id="18467"/>
      <w:r>
        <w:rPr>
          <w:rtl/>
        </w:rPr>
        <w:t xml:space="preserve">להגדיל </w:t>
      </w:r>
      <w:bookmarkStart w:id="18468" w:name="_ETM_Q28_662420"/>
      <w:bookmarkEnd w:id="18468"/>
      <w:r>
        <w:rPr>
          <w:rFonts w:hint="cs"/>
          <w:rtl/>
        </w:rPr>
        <w:t xml:space="preserve">את </w:t>
      </w:r>
      <w:r>
        <w:rPr>
          <w:rtl/>
        </w:rPr>
        <w:t xml:space="preserve">מסגרת </w:t>
      </w:r>
      <w:bookmarkStart w:id="18469" w:name="_ETM_Q28_662750"/>
      <w:bookmarkEnd w:id="18469"/>
      <w:r>
        <w:rPr>
          <w:rFonts w:hint="cs"/>
          <w:rtl/>
        </w:rPr>
        <w:t>ה</w:t>
      </w:r>
      <w:r>
        <w:rPr>
          <w:rtl/>
        </w:rPr>
        <w:t xml:space="preserve">תקציב </w:t>
      </w:r>
      <w:bookmarkStart w:id="18470" w:name="_ETM_Q28_663500"/>
      <w:bookmarkEnd w:id="18470"/>
      <w:r>
        <w:rPr>
          <w:rtl/>
        </w:rPr>
        <w:t xml:space="preserve">ב-18 </w:t>
      </w:r>
      <w:bookmarkStart w:id="18471" w:name="_ETM_Q28_663980"/>
      <w:bookmarkEnd w:id="18471"/>
      <w:r>
        <w:rPr>
          <w:rtl/>
        </w:rPr>
        <w:t xml:space="preserve">מיליארד </w:t>
      </w:r>
      <w:bookmarkStart w:id="18472" w:name="_ETM_Q28_664220"/>
      <w:bookmarkEnd w:id="18472"/>
      <w:r>
        <w:rPr>
          <w:rtl/>
        </w:rPr>
        <w:t xml:space="preserve">שקלים </w:t>
      </w:r>
      <w:bookmarkStart w:id="18473" w:name="_ETM_Q28_665000"/>
      <w:bookmarkEnd w:id="18473"/>
      <w:r>
        <w:rPr>
          <w:rtl/>
        </w:rPr>
        <w:t>חל</w:t>
      </w:r>
      <w:r>
        <w:rPr>
          <w:rFonts w:hint="cs"/>
          <w:rtl/>
        </w:rPr>
        <w:t>ף</w:t>
      </w:r>
      <w:r>
        <w:rPr>
          <w:rtl/>
        </w:rPr>
        <w:t xml:space="preserve"> </w:t>
      </w:r>
      <w:bookmarkStart w:id="18474" w:name="_ETM_Q28_665390"/>
      <w:bookmarkEnd w:id="18474"/>
      <w:r>
        <w:rPr>
          <w:rtl/>
        </w:rPr>
        <w:t>כספ</w:t>
      </w:r>
      <w:r>
        <w:rPr>
          <w:rFonts w:hint="cs"/>
          <w:rtl/>
        </w:rPr>
        <w:t>י</w:t>
      </w:r>
      <w:r>
        <w:rPr>
          <w:rtl/>
        </w:rPr>
        <w:t xml:space="preserve"> </w:t>
      </w:r>
      <w:bookmarkStart w:id="18475" w:name="_ETM_Q28_665690"/>
      <w:bookmarkEnd w:id="18475"/>
      <w:r>
        <w:rPr>
          <w:rFonts w:hint="cs"/>
          <w:rtl/>
        </w:rPr>
        <w:t>ה</w:t>
      </w:r>
      <w:r>
        <w:rPr>
          <w:rtl/>
        </w:rPr>
        <w:t>סיוע</w:t>
      </w:r>
      <w:r>
        <w:rPr>
          <w:rFonts w:hint="cs"/>
          <w:rtl/>
        </w:rPr>
        <w:t>;</w:t>
      </w:r>
      <w:r>
        <w:rPr>
          <w:rtl/>
        </w:rPr>
        <w:t xml:space="preserve"> </w:t>
      </w:r>
      <w:bookmarkStart w:id="18476" w:name="_ETM_Q28_666900"/>
      <w:bookmarkEnd w:id="18476"/>
      <w:r>
        <w:rPr>
          <w:rtl/>
        </w:rPr>
        <w:t xml:space="preserve">סיבה </w:t>
      </w:r>
      <w:bookmarkStart w:id="18477" w:name="_ETM_Q28_667139"/>
      <w:bookmarkEnd w:id="18477"/>
      <w:r>
        <w:rPr>
          <w:rtl/>
        </w:rPr>
        <w:t xml:space="preserve">נוספת </w:t>
      </w:r>
      <w:bookmarkStart w:id="18478" w:name="_ETM_Q28_667769"/>
      <w:bookmarkEnd w:id="18478"/>
      <w:r>
        <w:rPr>
          <w:rFonts w:hint="cs"/>
          <w:rtl/>
        </w:rPr>
        <w:t>– הימשכות</w:t>
      </w:r>
      <w:r>
        <w:rPr>
          <w:rtl/>
        </w:rPr>
        <w:t xml:space="preserve"> </w:t>
      </w:r>
      <w:bookmarkStart w:id="18479" w:name="_ETM_Q28_668219"/>
      <w:bookmarkEnd w:id="18479"/>
      <w:r>
        <w:rPr>
          <w:rtl/>
        </w:rPr>
        <w:t>הליכ</w:t>
      </w:r>
      <w:r>
        <w:rPr>
          <w:rFonts w:hint="cs"/>
          <w:rtl/>
        </w:rPr>
        <w:t>י</w:t>
      </w:r>
      <w:r>
        <w:rPr>
          <w:rtl/>
        </w:rPr>
        <w:t xml:space="preserve"> </w:t>
      </w:r>
      <w:bookmarkStart w:id="18480" w:name="_ETM_Q28_668459"/>
      <w:bookmarkEnd w:id="18480"/>
      <w:r>
        <w:rPr>
          <w:rFonts w:hint="cs"/>
          <w:rtl/>
        </w:rPr>
        <w:t>ה</w:t>
      </w:r>
      <w:r>
        <w:rPr>
          <w:rtl/>
        </w:rPr>
        <w:t xml:space="preserve">מלחמה </w:t>
      </w:r>
      <w:bookmarkStart w:id="18481" w:name="_ETM_Q28_668819"/>
      <w:bookmarkStart w:id="18482" w:name="_ETM_Q28_669269"/>
      <w:bookmarkEnd w:id="18481"/>
      <w:bookmarkEnd w:id="18482"/>
      <w:r>
        <w:rPr>
          <w:rtl/>
        </w:rPr>
        <w:t xml:space="preserve">העצימה </w:t>
      </w:r>
      <w:bookmarkStart w:id="18483" w:name="_ETM_Q28_669719"/>
      <w:bookmarkEnd w:id="18483"/>
      <w:r>
        <w:rPr>
          <w:rFonts w:hint="cs"/>
          <w:rtl/>
        </w:rPr>
        <w:t>ב</w:t>
      </w:r>
      <w:r>
        <w:rPr>
          <w:rtl/>
        </w:rPr>
        <w:t xml:space="preserve">מלחמת </w:t>
      </w:r>
      <w:bookmarkStart w:id="18484" w:name="_ETM_Q28_670079"/>
      <w:bookmarkEnd w:id="18484"/>
      <w:r>
        <w:rPr>
          <w:rtl/>
        </w:rPr>
        <w:t>חר</w:t>
      </w:r>
      <w:r>
        <w:rPr>
          <w:rFonts w:hint="cs"/>
          <w:rtl/>
        </w:rPr>
        <w:t>ב</w:t>
      </w:r>
      <w:r>
        <w:rPr>
          <w:rtl/>
        </w:rPr>
        <w:t xml:space="preserve">ות </w:t>
      </w:r>
      <w:bookmarkStart w:id="18485" w:name="_ETM_Q28_670319"/>
      <w:bookmarkEnd w:id="18485"/>
      <w:r>
        <w:rPr>
          <w:rtl/>
        </w:rPr>
        <w:t>ב</w:t>
      </w:r>
      <w:r>
        <w:rPr>
          <w:rFonts w:hint="cs"/>
          <w:rtl/>
        </w:rPr>
        <w:t>ר</w:t>
      </w:r>
      <w:r>
        <w:rPr>
          <w:rtl/>
        </w:rPr>
        <w:t>זל</w:t>
      </w:r>
      <w:r>
        <w:rPr>
          <w:rFonts w:hint="cs"/>
          <w:rtl/>
        </w:rPr>
        <w:t>,</w:t>
      </w:r>
      <w:r>
        <w:rPr>
          <w:rtl/>
        </w:rPr>
        <w:t xml:space="preserve"> </w:t>
      </w:r>
      <w:bookmarkStart w:id="18486" w:name="_ETM_Q28_671189"/>
      <w:bookmarkEnd w:id="18486"/>
      <w:r>
        <w:rPr>
          <w:rtl/>
        </w:rPr>
        <w:t xml:space="preserve">תוך </w:t>
      </w:r>
      <w:bookmarkStart w:id="18487" w:name="_ETM_Q28_671400"/>
      <w:bookmarkEnd w:id="18487"/>
      <w:r>
        <w:rPr>
          <w:rtl/>
        </w:rPr>
        <w:t xml:space="preserve">גיוס </w:t>
      </w:r>
      <w:bookmarkStart w:id="18488" w:name="_ETM_Q28_671609"/>
      <w:bookmarkEnd w:id="18488"/>
      <w:r>
        <w:rPr>
          <w:rtl/>
        </w:rPr>
        <w:t xml:space="preserve">מילואים </w:t>
      </w:r>
      <w:bookmarkStart w:id="18489" w:name="_ETM_Q28_671879"/>
      <w:bookmarkEnd w:id="18489"/>
      <w:r>
        <w:rPr>
          <w:rtl/>
        </w:rPr>
        <w:t xml:space="preserve">משמעותי </w:t>
      </w:r>
      <w:bookmarkStart w:id="18490" w:name="_ETM_Q28_672239"/>
      <w:bookmarkEnd w:id="18490"/>
      <w:r>
        <w:rPr>
          <w:rFonts w:hint="cs"/>
          <w:rtl/>
        </w:rPr>
        <w:t>ו</w:t>
      </w:r>
      <w:r>
        <w:rPr>
          <w:rtl/>
        </w:rPr>
        <w:t>בתו</w:t>
      </w:r>
      <w:r>
        <w:rPr>
          <w:rFonts w:hint="cs"/>
          <w:rtl/>
        </w:rPr>
        <w:t xml:space="preserve">ך </w:t>
      </w:r>
      <w:r>
        <w:rPr>
          <w:rtl/>
        </w:rPr>
        <w:t xml:space="preserve">כך </w:t>
      </w:r>
      <w:bookmarkStart w:id="18491" w:name="_ETM_Q28_672569"/>
      <w:bookmarkEnd w:id="18491"/>
      <w:r>
        <w:rPr>
          <w:rtl/>
        </w:rPr>
        <w:t xml:space="preserve">יציאה </w:t>
      </w:r>
      <w:bookmarkStart w:id="18492" w:name="_ETM_Q28_672810"/>
      <w:bookmarkEnd w:id="18492"/>
      <w:r>
        <w:rPr>
          <w:rtl/>
        </w:rPr>
        <w:t xml:space="preserve">למבצע </w:t>
      </w:r>
      <w:bookmarkStart w:id="18493" w:name="_ETM_Q28_673109"/>
      <w:bookmarkEnd w:id="18493"/>
      <w:r>
        <w:rPr>
          <w:rtl/>
        </w:rPr>
        <w:t>ח</w:t>
      </w:r>
      <w:r>
        <w:rPr>
          <w:rFonts w:hint="cs"/>
          <w:rtl/>
        </w:rPr>
        <w:t>י</w:t>
      </w:r>
      <w:r>
        <w:rPr>
          <w:rtl/>
        </w:rPr>
        <w:t xml:space="preserve">צי </w:t>
      </w:r>
      <w:bookmarkStart w:id="18494" w:name="_ETM_Q28_673319"/>
      <w:bookmarkEnd w:id="18494"/>
      <w:r>
        <w:rPr>
          <w:rtl/>
        </w:rPr>
        <w:t xml:space="preserve">צפון </w:t>
      </w:r>
      <w:bookmarkStart w:id="18495" w:name="_ETM_Q28_673620"/>
      <w:bookmarkEnd w:id="18495"/>
      <w:r>
        <w:rPr>
          <w:rtl/>
        </w:rPr>
        <w:t>בלבנון</w:t>
      </w:r>
      <w:r>
        <w:rPr>
          <w:rFonts w:hint="cs"/>
          <w:rtl/>
        </w:rPr>
        <w:t>,</w:t>
      </w:r>
      <w:r>
        <w:rPr>
          <w:rtl/>
        </w:rPr>
        <w:t xml:space="preserve"> </w:t>
      </w:r>
      <w:bookmarkStart w:id="18496" w:name="_ETM_Q28_674639"/>
      <w:bookmarkEnd w:id="18496"/>
      <w:r>
        <w:rPr>
          <w:rtl/>
        </w:rPr>
        <w:t xml:space="preserve">שדורש </w:t>
      </w:r>
      <w:bookmarkStart w:id="18497" w:name="_ETM_Q28_675180"/>
      <w:bookmarkEnd w:id="18497"/>
      <w:r>
        <w:rPr>
          <w:rtl/>
        </w:rPr>
        <w:t xml:space="preserve">הגדלה </w:t>
      </w:r>
      <w:bookmarkStart w:id="18498" w:name="_ETM_Q28_675510"/>
      <w:bookmarkEnd w:id="18498"/>
      <w:r>
        <w:rPr>
          <w:rtl/>
        </w:rPr>
        <w:t xml:space="preserve">של </w:t>
      </w:r>
      <w:bookmarkStart w:id="18499" w:name="_ETM_Q28_675749"/>
      <w:bookmarkEnd w:id="18499"/>
      <w:r>
        <w:rPr>
          <w:rtl/>
        </w:rPr>
        <w:t xml:space="preserve">13.4 </w:t>
      </w:r>
      <w:bookmarkStart w:id="18500" w:name="_ETM_Q28_676530"/>
      <w:bookmarkEnd w:id="18500"/>
      <w:r>
        <w:rPr>
          <w:rtl/>
        </w:rPr>
        <w:t xml:space="preserve">מיליארד </w:t>
      </w:r>
      <w:bookmarkStart w:id="18501" w:name="_ETM_Q28_676799"/>
      <w:bookmarkEnd w:id="18501"/>
      <w:r>
        <w:rPr>
          <w:rFonts w:hint="cs"/>
          <w:rtl/>
        </w:rPr>
        <w:t>ש"ח;</w:t>
      </w:r>
      <w:r>
        <w:rPr>
          <w:rtl/>
        </w:rPr>
        <w:t xml:space="preserve"> </w:t>
      </w:r>
      <w:bookmarkStart w:id="18502" w:name="_ETM_Q28_677720"/>
      <w:bookmarkStart w:id="18503" w:name="_ETM_Q28_677870"/>
      <w:bookmarkEnd w:id="18502"/>
      <w:bookmarkEnd w:id="18503"/>
      <w:r>
        <w:rPr>
          <w:rtl/>
        </w:rPr>
        <w:t xml:space="preserve">סיבה </w:t>
      </w:r>
      <w:bookmarkStart w:id="18504" w:name="_ETM_Q28_678080"/>
      <w:bookmarkEnd w:id="18504"/>
      <w:r>
        <w:rPr>
          <w:rtl/>
        </w:rPr>
        <w:t xml:space="preserve">שלישית </w:t>
      </w:r>
      <w:bookmarkStart w:id="18505" w:name="_ETM_Q28_678410"/>
      <w:bookmarkEnd w:id="18505"/>
      <w:r>
        <w:rPr>
          <w:rFonts w:hint="cs"/>
          <w:rtl/>
        </w:rPr>
        <w:t>– התייקרות</w:t>
      </w:r>
      <w:r>
        <w:rPr>
          <w:rtl/>
        </w:rPr>
        <w:t xml:space="preserve"> </w:t>
      </w:r>
      <w:bookmarkStart w:id="18506" w:name="_ETM_Q28_678770"/>
      <w:bookmarkEnd w:id="18506"/>
      <w:r>
        <w:rPr>
          <w:rtl/>
        </w:rPr>
        <w:t xml:space="preserve">הריבית </w:t>
      </w:r>
      <w:bookmarkStart w:id="18507" w:name="_ETM_Q28_679070"/>
      <w:bookmarkEnd w:id="18507"/>
      <w:r>
        <w:rPr>
          <w:rtl/>
        </w:rPr>
        <w:t xml:space="preserve">על </w:t>
      </w:r>
      <w:bookmarkStart w:id="18508" w:name="_ETM_Q28_679160"/>
      <w:bookmarkEnd w:id="18508"/>
      <w:r>
        <w:rPr>
          <w:rtl/>
        </w:rPr>
        <w:t>החו</w:t>
      </w:r>
      <w:r>
        <w:rPr>
          <w:rFonts w:hint="cs"/>
          <w:rtl/>
        </w:rPr>
        <w:t>ב</w:t>
      </w:r>
      <w:r>
        <w:rPr>
          <w:rtl/>
        </w:rPr>
        <w:t xml:space="preserve"> </w:t>
      </w:r>
      <w:bookmarkStart w:id="18509" w:name="_ETM_Q28_679340"/>
      <w:bookmarkEnd w:id="18509"/>
      <w:r>
        <w:rPr>
          <w:rtl/>
        </w:rPr>
        <w:t>הממשלתי</w:t>
      </w:r>
      <w:r>
        <w:rPr>
          <w:rFonts w:hint="cs"/>
          <w:rtl/>
        </w:rPr>
        <w:t>,</w:t>
      </w:r>
      <w:r>
        <w:rPr>
          <w:rtl/>
        </w:rPr>
        <w:t xml:space="preserve"> </w:t>
      </w:r>
      <w:bookmarkStart w:id="18510" w:name="_ETM_Q28_680330"/>
      <w:bookmarkEnd w:id="18510"/>
      <w:r>
        <w:rPr>
          <w:rFonts w:hint="cs"/>
          <w:rtl/>
        </w:rPr>
        <w:t xml:space="preserve">מה </w:t>
      </w:r>
      <w:r>
        <w:rPr>
          <w:rtl/>
        </w:rPr>
        <w:t xml:space="preserve">שדורש </w:t>
      </w:r>
      <w:bookmarkStart w:id="18511" w:name="_ETM_Q28_680840"/>
      <w:bookmarkEnd w:id="18511"/>
      <w:r>
        <w:rPr>
          <w:rtl/>
        </w:rPr>
        <w:t xml:space="preserve">הגדלה </w:t>
      </w:r>
      <w:bookmarkStart w:id="18512" w:name="_ETM_Q28_681840"/>
      <w:bookmarkEnd w:id="18512"/>
      <w:r>
        <w:rPr>
          <w:rtl/>
        </w:rPr>
        <w:t>ש</w:t>
      </w:r>
      <w:r>
        <w:rPr>
          <w:rFonts w:hint="cs"/>
          <w:rtl/>
        </w:rPr>
        <w:t xml:space="preserve">ל </w:t>
      </w:r>
      <w:r>
        <w:rPr>
          <w:rtl/>
        </w:rPr>
        <w:t xml:space="preserve">מסגרת </w:t>
      </w:r>
      <w:bookmarkStart w:id="18513" w:name="_ETM_Q28_682319"/>
      <w:bookmarkEnd w:id="18513"/>
      <w:r>
        <w:rPr>
          <w:rtl/>
        </w:rPr>
        <w:t>ה</w:t>
      </w:r>
      <w:r>
        <w:rPr>
          <w:rFonts w:hint="cs"/>
          <w:rtl/>
        </w:rPr>
        <w:t>ה</w:t>
      </w:r>
      <w:r>
        <w:rPr>
          <w:rtl/>
        </w:rPr>
        <w:t xml:space="preserve">וצאה </w:t>
      </w:r>
      <w:bookmarkStart w:id="18514" w:name="_ETM_Q28_682560"/>
      <w:bookmarkEnd w:id="18514"/>
      <w:r>
        <w:rPr>
          <w:rtl/>
        </w:rPr>
        <w:t xml:space="preserve">ב-1.8 </w:t>
      </w:r>
      <w:bookmarkStart w:id="18515" w:name="_ETM_Q28_683400"/>
      <w:bookmarkEnd w:id="18515"/>
      <w:r>
        <w:rPr>
          <w:rtl/>
        </w:rPr>
        <w:t xml:space="preserve">מיליארד </w:t>
      </w:r>
      <w:bookmarkStart w:id="18516" w:name="_ETM_Q28_683670"/>
      <w:bookmarkEnd w:id="18516"/>
      <w:r>
        <w:rPr>
          <w:rFonts w:hint="cs"/>
          <w:rtl/>
        </w:rPr>
        <w:t>ש"ח.</w:t>
      </w:r>
      <w:r>
        <w:rPr>
          <w:rtl/>
        </w:rPr>
        <w:t xml:space="preserve"> </w:t>
      </w:r>
      <w:bookmarkStart w:id="18517" w:name="_ETM_Q28_684599"/>
      <w:bookmarkStart w:id="18518" w:name="_ETM_Q28_684689"/>
      <w:bookmarkEnd w:id="18517"/>
      <w:bookmarkEnd w:id="18518"/>
      <w:r>
        <w:rPr>
          <w:rFonts w:hint="cs"/>
          <w:rtl/>
        </w:rPr>
        <w:t xml:space="preserve"> </w:t>
      </w:r>
    </w:p>
    <w:p w:rsidR="00C309A6" w:rsidRDefault="00C309A6" w:rsidP="009E2FC8">
      <w:pPr>
        <w:rPr>
          <w:rtl/>
        </w:rPr>
      </w:pPr>
    </w:p>
    <w:p w:rsidR="00C309A6" w:rsidRDefault="00C309A6" w:rsidP="009E2FC8">
      <w:pPr>
        <w:rPr>
          <w:rtl/>
        </w:rPr>
      </w:pPr>
      <w:r>
        <w:rPr>
          <w:rFonts w:hint="cs"/>
          <w:rtl/>
        </w:rPr>
        <w:t>א</w:t>
      </w:r>
      <w:r>
        <w:rPr>
          <w:rtl/>
        </w:rPr>
        <w:t xml:space="preserve">בקש </w:t>
      </w:r>
      <w:bookmarkStart w:id="18519" w:name="_ETM_Q28_684930"/>
      <w:bookmarkEnd w:id="18519"/>
      <w:r>
        <w:rPr>
          <w:rtl/>
        </w:rPr>
        <w:t xml:space="preserve">מחברי </w:t>
      </w:r>
      <w:bookmarkStart w:id="18520" w:name="_ETM_Q28_685260"/>
      <w:bookmarkEnd w:id="18520"/>
      <w:r>
        <w:rPr>
          <w:rtl/>
        </w:rPr>
        <w:t xml:space="preserve">הכנסת </w:t>
      </w:r>
      <w:bookmarkStart w:id="18521" w:name="_ETM_Q28_686010"/>
      <w:bookmarkEnd w:id="18521"/>
      <w:r>
        <w:rPr>
          <w:rtl/>
        </w:rPr>
        <w:t xml:space="preserve">לתמוך </w:t>
      </w:r>
      <w:bookmarkStart w:id="18522" w:name="_ETM_Q28_686400"/>
      <w:bookmarkEnd w:id="18522"/>
      <w:r>
        <w:rPr>
          <w:rtl/>
        </w:rPr>
        <w:t xml:space="preserve">בהצעת </w:t>
      </w:r>
      <w:bookmarkStart w:id="18523" w:name="_ETM_Q28_686760"/>
      <w:bookmarkEnd w:id="18523"/>
      <w:r>
        <w:rPr>
          <w:rtl/>
        </w:rPr>
        <w:t xml:space="preserve">החוק </w:t>
      </w:r>
      <w:bookmarkStart w:id="18524" w:name="_ETM_Q28_687359"/>
      <w:bookmarkEnd w:id="18524"/>
      <w:r>
        <w:rPr>
          <w:rtl/>
        </w:rPr>
        <w:t xml:space="preserve">ולהעבירה </w:t>
      </w:r>
      <w:bookmarkStart w:id="18525" w:name="_ETM_Q28_687780"/>
      <w:bookmarkStart w:id="18526" w:name="_ETM_Q28_687870"/>
      <w:bookmarkEnd w:id="18525"/>
      <w:bookmarkEnd w:id="18526"/>
      <w:r>
        <w:rPr>
          <w:rtl/>
        </w:rPr>
        <w:t xml:space="preserve">לאחר </w:t>
      </w:r>
      <w:bookmarkStart w:id="18527" w:name="_ETM_Q28_688139"/>
      <w:bookmarkEnd w:id="18527"/>
      <w:r>
        <w:rPr>
          <w:rtl/>
        </w:rPr>
        <w:t xml:space="preserve">מכן </w:t>
      </w:r>
      <w:bookmarkStart w:id="18528" w:name="_ETM_Q28_688409"/>
      <w:bookmarkEnd w:id="18528"/>
      <w:r>
        <w:rPr>
          <w:rtl/>
        </w:rPr>
        <w:t xml:space="preserve">לוועדת </w:t>
      </w:r>
      <w:bookmarkStart w:id="18529" w:name="_ETM_Q28_688650"/>
      <w:bookmarkEnd w:id="18529"/>
      <w:r>
        <w:rPr>
          <w:rtl/>
        </w:rPr>
        <w:t xml:space="preserve">הכספים </w:t>
      </w:r>
      <w:bookmarkStart w:id="18530" w:name="_ETM_Q28_688950"/>
      <w:bookmarkEnd w:id="18530"/>
      <w:r>
        <w:rPr>
          <w:rtl/>
        </w:rPr>
        <w:t xml:space="preserve">להכנה </w:t>
      </w:r>
      <w:bookmarkStart w:id="18531" w:name="_ETM_Q28_689280"/>
      <w:bookmarkEnd w:id="18531"/>
      <w:r>
        <w:rPr>
          <w:rtl/>
        </w:rPr>
        <w:t xml:space="preserve">לקריאה </w:t>
      </w:r>
      <w:bookmarkStart w:id="18532" w:name="_ETM_Q28_689549"/>
      <w:bookmarkEnd w:id="18532"/>
      <w:r>
        <w:rPr>
          <w:rtl/>
        </w:rPr>
        <w:t xml:space="preserve">שנייה </w:t>
      </w:r>
      <w:bookmarkStart w:id="18533" w:name="_ETM_Q28_689760"/>
      <w:bookmarkEnd w:id="18533"/>
      <w:r>
        <w:rPr>
          <w:rtl/>
        </w:rPr>
        <w:t>ושלישית</w:t>
      </w:r>
      <w:r>
        <w:rPr>
          <w:rFonts w:hint="cs"/>
          <w:rtl/>
        </w:rPr>
        <w:t>.</w:t>
      </w:r>
      <w:r>
        <w:rPr>
          <w:rtl/>
        </w:rPr>
        <w:t xml:space="preserve"> </w:t>
      </w:r>
      <w:bookmarkStart w:id="18534" w:name="_ETM_Q28_690150"/>
      <w:bookmarkEnd w:id="18534"/>
      <w:r>
        <w:rPr>
          <w:rtl/>
        </w:rPr>
        <w:t xml:space="preserve">תודה </w:t>
      </w:r>
      <w:bookmarkStart w:id="18535" w:name="_ETM_Q28_690329"/>
      <w:bookmarkEnd w:id="18535"/>
      <w:r>
        <w:rPr>
          <w:rtl/>
        </w:rPr>
        <w:t>רבה</w:t>
      </w:r>
      <w:r>
        <w:rPr>
          <w:rFonts w:hint="cs"/>
          <w:rtl/>
        </w:rPr>
        <w:t>.</w:t>
      </w:r>
      <w:r>
        <w:rPr>
          <w:rtl/>
        </w:rPr>
        <w:t xml:space="preserve"> </w:t>
      </w:r>
      <w:bookmarkStart w:id="18536" w:name="_ETM_Q28_691300"/>
      <w:bookmarkEnd w:id="18536"/>
    </w:p>
    <w:p w:rsidR="00C309A6" w:rsidRDefault="00C309A6" w:rsidP="009E2FC8">
      <w:pPr>
        <w:rPr>
          <w:rtl/>
        </w:rPr>
      </w:pPr>
      <w:bookmarkStart w:id="18537" w:name="_ETM_Q28_694954"/>
      <w:bookmarkStart w:id="18538" w:name="_ETM_Q28_695050"/>
      <w:bookmarkEnd w:id="18537"/>
      <w:bookmarkEnd w:id="18538"/>
    </w:p>
    <w:p w:rsidR="00C309A6" w:rsidRDefault="00C309A6" w:rsidP="009E2FC8">
      <w:pPr>
        <w:pStyle w:val="af6"/>
        <w:keepNext/>
        <w:rPr>
          <w:rtl/>
        </w:rPr>
      </w:pPr>
      <w:r w:rsidRPr="005B27CC">
        <w:rPr>
          <w:rStyle w:val="TagStyle"/>
          <w:rtl/>
        </w:rPr>
        <w:t xml:space="preserve"> &lt;&lt; יור &gt;&gt; </w:t>
      </w:r>
      <w:r>
        <w:rPr>
          <w:rtl/>
        </w:rPr>
        <w:t>היו"ר ארז מלול:</w:t>
      </w:r>
      <w:r w:rsidRPr="005B27CC">
        <w:rPr>
          <w:rStyle w:val="TagStyle"/>
          <w:rtl/>
        </w:rPr>
        <w:t xml:space="preserve"> &lt;&lt; יור &gt;&gt;</w:t>
      </w:r>
      <w:r>
        <w:rPr>
          <w:rtl/>
        </w:rPr>
        <w:t xml:space="preserve">   </w:t>
      </w:r>
    </w:p>
    <w:p w:rsidR="00C309A6" w:rsidRPr="005B27CC" w:rsidRDefault="00C309A6" w:rsidP="009E2FC8">
      <w:pPr>
        <w:ind w:firstLine="0"/>
        <w:rPr>
          <w:rtl/>
        </w:rPr>
      </w:pPr>
    </w:p>
    <w:p w:rsidR="00C309A6" w:rsidRDefault="00C309A6" w:rsidP="009E2FC8">
      <w:pPr>
        <w:rPr>
          <w:rtl/>
        </w:rPr>
      </w:pPr>
      <w:bookmarkStart w:id="18539" w:name="_ETM_Q28_695172"/>
      <w:bookmarkStart w:id="18540" w:name="_ETM_Q28_695250"/>
      <w:bookmarkEnd w:id="18539"/>
      <w:bookmarkEnd w:id="18540"/>
      <w:r>
        <w:rPr>
          <w:rtl/>
        </w:rPr>
        <w:t xml:space="preserve">תודה </w:t>
      </w:r>
      <w:bookmarkStart w:id="18541" w:name="_ETM_Q28_691540"/>
      <w:bookmarkEnd w:id="18541"/>
      <w:r>
        <w:rPr>
          <w:rtl/>
        </w:rPr>
        <w:t xml:space="preserve">רבה </w:t>
      </w:r>
      <w:bookmarkStart w:id="18542" w:name="_ETM_Q28_691810"/>
      <w:bookmarkEnd w:id="18542"/>
      <w:r>
        <w:rPr>
          <w:rtl/>
        </w:rPr>
        <w:t xml:space="preserve">לכבוד </w:t>
      </w:r>
      <w:bookmarkStart w:id="18543" w:name="_ETM_Q28_692170"/>
      <w:bookmarkEnd w:id="18543"/>
      <w:r>
        <w:rPr>
          <w:rtl/>
        </w:rPr>
        <w:t>השר</w:t>
      </w:r>
      <w:r>
        <w:rPr>
          <w:rFonts w:hint="cs"/>
          <w:rtl/>
        </w:rPr>
        <w:t>.</w:t>
      </w:r>
      <w:r>
        <w:rPr>
          <w:rtl/>
        </w:rPr>
        <w:t xml:space="preserve"> </w:t>
      </w:r>
      <w:bookmarkStart w:id="18544" w:name="_ETM_Q28_692830"/>
      <w:bookmarkEnd w:id="18544"/>
      <w:r>
        <w:rPr>
          <w:rtl/>
        </w:rPr>
        <w:t xml:space="preserve">נעבור </w:t>
      </w:r>
      <w:bookmarkStart w:id="18545" w:name="_ETM_Q28_693220"/>
      <w:bookmarkEnd w:id="18545"/>
      <w:r>
        <w:rPr>
          <w:rtl/>
        </w:rPr>
        <w:t xml:space="preserve">לדיון </w:t>
      </w:r>
      <w:bookmarkStart w:id="18546" w:name="_ETM_Q28_693610"/>
      <w:bookmarkEnd w:id="18546"/>
      <w:r>
        <w:rPr>
          <w:rtl/>
        </w:rPr>
        <w:t>האישי</w:t>
      </w:r>
      <w:r>
        <w:rPr>
          <w:rFonts w:hint="cs"/>
          <w:rtl/>
        </w:rPr>
        <w:t>.</w:t>
      </w:r>
      <w:r>
        <w:rPr>
          <w:rtl/>
        </w:rPr>
        <w:t xml:space="preserve"> </w:t>
      </w:r>
      <w:bookmarkStart w:id="18547" w:name="_ETM_Q28_694360"/>
      <w:bookmarkEnd w:id="18547"/>
      <w:r>
        <w:rPr>
          <w:rtl/>
        </w:rPr>
        <w:t xml:space="preserve">ראשון </w:t>
      </w:r>
      <w:bookmarkStart w:id="18548" w:name="_ETM_Q28_694990"/>
      <w:bookmarkEnd w:id="18548"/>
      <w:r>
        <w:rPr>
          <w:rtl/>
        </w:rPr>
        <w:t>הדוברים</w:t>
      </w:r>
      <w:r>
        <w:rPr>
          <w:rFonts w:hint="cs"/>
          <w:rtl/>
        </w:rPr>
        <w:t xml:space="preserve"> </w:t>
      </w:r>
      <w:bookmarkStart w:id="18549" w:name="_ETM_Q28_693367"/>
      <w:bookmarkEnd w:id="18549"/>
      <w:r>
        <w:rPr>
          <w:rFonts w:hint="eastAsia"/>
          <w:rtl/>
        </w:rPr>
        <w:t>–</w:t>
      </w:r>
      <w:r>
        <w:rPr>
          <w:rtl/>
        </w:rPr>
        <w:t xml:space="preserve"> </w:t>
      </w:r>
      <w:bookmarkStart w:id="18550" w:name="_ETM_Q28_695950"/>
      <w:bookmarkEnd w:id="18550"/>
      <w:r>
        <w:rPr>
          <w:rtl/>
        </w:rPr>
        <w:t xml:space="preserve">חבר </w:t>
      </w:r>
      <w:bookmarkStart w:id="18551" w:name="_ETM_Q28_696280"/>
      <w:bookmarkEnd w:id="18551"/>
      <w:r>
        <w:rPr>
          <w:rtl/>
        </w:rPr>
        <w:t xml:space="preserve">הכנסת </w:t>
      </w:r>
      <w:bookmarkStart w:id="18552" w:name="_ETM_Q28_696580"/>
      <w:bookmarkEnd w:id="18552"/>
      <w:r>
        <w:rPr>
          <w:rtl/>
        </w:rPr>
        <w:t xml:space="preserve">רם </w:t>
      </w:r>
      <w:bookmarkStart w:id="18553" w:name="_ETM_Q28_696790"/>
      <w:bookmarkEnd w:id="18553"/>
      <w:r>
        <w:rPr>
          <w:rtl/>
        </w:rPr>
        <w:t xml:space="preserve">בן </w:t>
      </w:r>
      <w:bookmarkStart w:id="18554" w:name="_ETM_Q28_696970"/>
      <w:bookmarkEnd w:id="18554"/>
      <w:r>
        <w:rPr>
          <w:rtl/>
        </w:rPr>
        <w:t>ברק</w:t>
      </w:r>
      <w:r>
        <w:rPr>
          <w:rFonts w:hint="cs"/>
          <w:rtl/>
        </w:rPr>
        <w:t>,</w:t>
      </w:r>
      <w:r>
        <w:rPr>
          <w:rtl/>
        </w:rPr>
        <w:t xml:space="preserve"> </w:t>
      </w:r>
      <w:bookmarkStart w:id="18555" w:name="_ETM_Q28_697330"/>
      <w:bookmarkEnd w:id="18555"/>
      <w:r>
        <w:rPr>
          <w:rtl/>
        </w:rPr>
        <w:t>בבקשה</w:t>
      </w:r>
      <w:r>
        <w:rPr>
          <w:rFonts w:hint="cs"/>
          <w:rtl/>
        </w:rPr>
        <w:t>.</w:t>
      </w:r>
      <w:r>
        <w:rPr>
          <w:rtl/>
        </w:rPr>
        <w:t xml:space="preserve"> </w:t>
      </w:r>
      <w:bookmarkStart w:id="18556" w:name="_ETM_Q28_700989"/>
      <w:bookmarkEnd w:id="18556"/>
    </w:p>
    <w:p w:rsidR="00C309A6" w:rsidRDefault="00C309A6" w:rsidP="009E2FC8">
      <w:pPr>
        <w:rPr>
          <w:rtl/>
        </w:rPr>
      </w:pPr>
    </w:p>
    <w:p w:rsidR="00C309A6" w:rsidRDefault="00C309A6" w:rsidP="009E2FC8">
      <w:pPr>
        <w:pStyle w:val="af5"/>
        <w:keepNext/>
        <w:rPr>
          <w:rtl/>
        </w:rPr>
      </w:pPr>
      <w:bookmarkStart w:id="18557" w:name="ET_interruption_5300_25"/>
      <w:r w:rsidRPr="005B27CC">
        <w:rPr>
          <w:rStyle w:val="TagStyle"/>
          <w:rtl/>
        </w:rPr>
        <w:t xml:space="preserve"> &lt;&lt; קריאה &gt;&gt; </w:t>
      </w:r>
      <w:r>
        <w:rPr>
          <w:rtl/>
        </w:rPr>
        <w:t>מירב בן ארי (יש עתיד):</w:t>
      </w:r>
      <w:r w:rsidRPr="005B27CC">
        <w:rPr>
          <w:rStyle w:val="TagStyle"/>
          <w:rtl/>
        </w:rPr>
        <w:t xml:space="preserve"> &lt;&lt; קריאה &gt;&gt;</w:t>
      </w:r>
      <w:r>
        <w:rPr>
          <w:rtl/>
        </w:rPr>
        <w:t xml:space="preserve">   </w:t>
      </w:r>
      <w:bookmarkEnd w:id="18557"/>
    </w:p>
    <w:p w:rsidR="00C309A6" w:rsidRDefault="00C309A6" w:rsidP="0011063B">
      <w:pPr>
        <w:rPr>
          <w:rtl/>
        </w:rPr>
      </w:pPr>
    </w:p>
    <w:p w:rsidR="00C309A6" w:rsidRDefault="00C309A6" w:rsidP="009E2FC8">
      <w:pPr>
        <w:rPr>
          <w:rtl/>
        </w:rPr>
      </w:pPr>
      <w:r>
        <w:rPr>
          <w:rFonts w:hint="cs"/>
          <w:rtl/>
        </w:rPr>
        <w:t>אתה יכול להגיד מי אחריו?</w:t>
      </w:r>
    </w:p>
    <w:p w:rsidR="00C309A6" w:rsidRDefault="00C309A6" w:rsidP="009E2FC8">
      <w:pPr>
        <w:rPr>
          <w:rtl/>
        </w:rPr>
      </w:pPr>
    </w:p>
    <w:p w:rsidR="00C309A6" w:rsidRDefault="00C309A6" w:rsidP="009E2FC8">
      <w:pPr>
        <w:pStyle w:val="af6"/>
        <w:keepNext/>
        <w:rPr>
          <w:rtl/>
        </w:rPr>
      </w:pPr>
      <w:r w:rsidRPr="005B27CC">
        <w:rPr>
          <w:rStyle w:val="TagStyle"/>
          <w:rtl/>
        </w:rPr>
        <w:t xml:space="preserve"> &lt;&lt; יור &gt;&gt; </w:t>
      </w:r>
      <w:r>
        <w:rPr>
          <w:rtl/>
        </w:rPr>
        <w:t>היו"ר ארז מלול:</w:t>
      </w:r>
      <w:r w:rsidRPr="005B27CC">
        <w:rPr>
          <w:rStyle w:val="TagStyle"/>
          <w:rtl/>
        </w:rPr>
        <w:t xml:space="preserve"> &lt;&lt; יור &gt;&gt;</w:t>
      </w:r>
      <w:r>
        <w:rPr>
          <w:rtl/>
        </w:rPr>
        <w:t xml:space="preserve">   </w:t>
      </w:r>
    </w:p>
    <w:p w:rsidR="00C309A6" w:rsidRPr="005B27CC" w:rsidRDefault="00C309A6" w:rsidP="009E2FC8">
      <w:pPr>
        <w:rPr>
          <w:rtl/>
        </w:rPr>
      </w:pPr>
    </w:p>
    <w:p w:rsidR="00C309A6" w:rsidRDefault="00C309A6" w:rsidP="009E2FC8">
      <w:pPr>
        <w:rPr>
          <w:rtl/>
        </w:rPr>
      </w:pPr>
      <w:bookmarkStart w:id="18558" w:name="_ETM_Q28_703689"/>
      <w:bookmarkEnd w:id="18558"/>
      <w:r>
        <w:rPr>
          <w:rtl/>
        </w:rPr>
        <w:t>אחריו</w:t>
      </w:r>
      <w:r>
        <w:rPr>
          <w:rFonts w:hint="cs"/>
          <w:rtl/>
        </w:rPr>
        <w:t xml:space="preserve"> </w:t>
      </w:r>
      <w:r>
        <w:rPr>
          <w:rFonts w:hint="eastAsia"/>
          <w:rtl/>
        </w:rPr>
        <w:t>–</w:t>
      </w:r>
      <w:r>
        <w:rPr>
          <w:rtl/>
        </w:rPr>
        <w:t xml:space="preserve"> </w:t>
      </w:r>
      <w:bookmarkStart w:id="18559" w:name="_ETM_Q28_704650"/>
      <w:bookmarkEnd w:id="18559"/>
      <w:r>
        <w:rPr>
          <w:rtl/>
        </w:rPr>
        <w:t xml:space="preserve">חברת </w:t>
      </w:r>
      <w:bookmarkStart w:id="18560" w:name="_ETM_Q28_705040"/>
      <w:bookmarkEnd w:id="18560"/>
      <w:r>
        <w:rPr>
          <w:rtl/>
        </w:rPr>
        <w:t xml:space="preserve">הכנסת </w:t>
      </w:r>
      <w:bookmarkStart w:id="18561" w:name="_ETM_Q28_705340"/>
      <w:bookmarkEnd w:id="18561"/>
      <w:r>
        <w:rPr>
          <w:rtl/>
        </w:rPr>
        <w:t xml:space="preserve">מירב </w:t>
      </w:r>
      <w:bookmarkStart w:id="18562" w:name="_ETM_Q28_705670"/>
      <w:bookmarkEnd w:id="18562"/>
      <w:r>
        <w:rPr>
          <w:rtl/>
        </w:rPr>
        <w:t xml:space="preserve">בן </w:t>
      </w:r>
      <w:bookmarkStart w:id="18563" w:name="_ETM_Q28_705849"/>
      <w:bookmarkEnd w:id="18563"/>
      <w:r>
        <w:rPr>
          <w:rtl/>
        </w:rPr>
        <w:t>ארי</w:t>
      </w:r>
      <w:r>
        <w:rPr>
          <w:rFonts w:hint="cs"/>
          <w:rtl/>
        </w:rPr>
        <w:t>.</w:t>
      </w:r>
      <w:r>
        <w:rPr>
          <w:rtl/>
        </w:rPr>
        <w:t xml:space="preserve"> </w:t>
      </w:r>
      <w:bookmarkStart w:id="18564" w:name="_ETM_Q28_707109"/>
      <w:bookmarkStart w:id="18565" w:name="_ETM_Q28_707393"/>
      <w:bookmarkEnd w:id="18564"/>
      <w:bookmarkEnd w:id="18565"/>
      <w:r>
        <w:rPr>
          <w:rFonts w:hint="cs"/>
          <w:rtl/>
        </w:rPr>
        <w:t>לא, מיקי לוי</w:t>
      </w:r>
      <w:bookmarkStart w:id="18566" w:name="_ETM_Q28_707466"/>
      <w:bookmarkStart w:id="18567" w:name="_ETM_Q28_707647"/>
      <w:bookmarkStart w:id="18568" w:name="_ETM_Q28_707712"/>
      <w:bookmarkStart w:id="18569" w:name="_ETM_Q28_709819"/>
      <w:bookmarkEnd w:id="18566"/>
      <w:bookmarkEnd w:id="18567"/>
      <w:bookmarkEnd w:id="18568"/>
      <w:bookmarkEnd w:id="18569"/>
      <w:r>
        <w:rPr>
          <w:rFonts w:hint="cs"/>
          <w:rtl/>
        </w:rPr>
        <w:t xml:space="preserve">. </w:t>
      </w:r>
      <w:r>
        <w:rPr>
          <w:rtl/>
        </w:rPr>
        <w:t xml:space="preserve">בלבלת </w:t>
      </w:r>
      <w:bookmarkStart w:id="18570" w:name="_ETM_Q28_711079"/>
      <w:bookmarkStart w:id="18571" w:name="_ETM_Q28_711469"/>
      <w:bookmarkEnd w:id="18570"/>
      <w:bookmarkEnd w:id="18571"/>
      <w:r>
        <w:rPr>
          <w:rFonts w:hint="cs"/>
          <w:rtl/>
        </w:rPr>
        <w:t xml:space="preserve">אותי. </w:t>
      </w:r>
      <w:bookmarkStart w:id="18572" w:name="_ETM_Q28_708723"/>
      <w:bookmarkEnd w:id="18572"/>
      <w:r>
        <w:rPr>
          <w:rFonts w:hint="cs"/>
          <w:rtl/>
        </w:rPr>
        <w:t>הצבעת במקום מיקי לוי,</w:t>
      </w:r>
      <w:bookmarkStart w:id="18573" w:name="_ETM_Q28_712459"/>
      <w:bookmarkEnd w:id="18573"/>
      <w:r>
        <w:rPr>
          <w:rFonts w:hint="cs"/>
          <w:rtl/>
        </w:rPr>
        <w:t xml:space="preserve"> </w:t>
      </w:r>
      <w:r>
        <w:rPr>
          <w:rtl/>
        </w:rPr>
        <w:t>בלבלת</w:t>
      </w:r>
      <w:r>
        <w:rPr>
          <w:rFonts w:hint="cs"/>
          <w:rtl/>
        </w:rPr>
        <w:t xml:space="preserve"> אותי.</w:t>
      </w:r>
      <w:r>
        <w:rPr>
          <w:rtl/>
        </w:rPr>
        <w:t xml:space="preserve"> </w:t>
      </w:r>
      <w:bookmarkStart w:id="18574" w:name="_ETM_Q28_714280"/>
      <w:bookmarkEnd w:id="18574"/>
      <w:r>
        <w:rPr>
          <w:rtl/>
        </w:rPr>
        <w:t xml:space="preserve">הרשימה </w:t>
      </w:r>
      <w:bookmarkStart w:id="18575" w:name="_ETM_Q28_715090"/>
      <w:bookmarkEnd w:id="18575"/>
      <w:r>
        <w:rPr>
          <w:rtl/>
        </w:rPr>
        <w:t>נעולה</w:t>
      </w:r>
      <w:r w:rsidR="008A7AED">
        <w:rPr>
          <w:rFonts w:hint="cs"/>
          <w:rtl/>
        </w:rPr>
        <w:t>,</w:t>
      </w:r>
      <w:r>
        <w:rPr>
          <w:rtl/>
        </w:rPr>
        <w:t xml:space="preserve"> </w:t>
      </w:r>
      <w:bookmarkStart w:id="18576" w:name="_ETM_Q28_715510"/>
      <w:bookmarkEnd w:id="18576"/>
      <w:r>
        <w:rPr>
          <w:rtl/>
        </w:rPr>
        <w:t>כמובן</w:t>
      </w:r>
      <w:r>
        <w:rPr>
          <w:rFonts w:hint="cs"/>
          <w:rtl/>
        </w:rPr>
        <w:t>.</w:t>
      </w:r>
    </w:p>
    <w:p w:rsidR="00C309A6" w:rsidRDefault="00C309A6" w:rsidP="009635F5">
      <w:pPr>
        <w:rPr>
          <w:rtl/>
        </w:rPr>
      </w:pPr>
    </w:p>
    <w:p w:rsidR="00C309A6" w:rsidRDefault="00C309A6" w:rsidP="009E2FC8">
      <w:pPr>
        <w:pStyle w:val="a4"/>
        <w:keepNext/>
        <w:rPr>
          <w:rtl/>
        </w:rPr>
      </w:pPr>
      <w:bookmarkStart w:id="18577" w:name="ET_speaker_5766_2"/>
      <w:r w:rsidRPr="00BC1C27">
        <w:rPr>
          <w:rStyle w:val="TagStyle"/>
          <w:rtl/>
        </w:rPr>
        <w:t xml:space="preserve">&lt;&lt; דובר &gt;&gt; </w:t>
      </w:r>
      <w:bookmarkStart w:id="18578" w:name="_Toc184122529"/>
      <w:r>
        <w:rPr>
          <w:rtl/>
        </w:rPr>
        <w:t>רם בן ברק (יש עתיד):</w:t>
      </w:r>
      <w:bookmarkEnd w:id="18578"/>
      <w:r w:rsidRPr="00BC1C27">
        <w:rPr>
          <w:rStyle w:val="TagStyle"/>
          <w:rtl/>
        </w:rPr>
        <w:t xml:space="preserve"> &lt;&lt; דובר &gt;&gt;</w:t>
      </w:r>
      <w:r>
        <w:rPr>
          <w:rtl/>
        </w:rPr>
        <w:t xml:space="preserve">  </w:t>
      </w:r>
      <w:bookmarkEnd w:id="18577"/>
    </w:p>
    <w:p w:rsidR="00C309A6" w:rsidRDefault="00C309A6" w:rsidP="0011063B">
      <w:pPr>
        <w:rPr>
          <w:rtl/>
        </w:rPr>
      </w:pPr>
    </w:p>
    <w:p w:rsidR="00C309A6" w:rsidRDefault="00C309A6" w:rsidP="008A7AED">
      <w:pPr>
        <w:rPr>
          <w:rtl/>
        </w:rPr>
      </w:pPr>
      <w:r>
        <w:rPr>
          <w:rFonts w:hint="cs"/>
          <w:rtl/>
        </w:rPr>
        <w:t>אדוני היושב-ראש, חבריי חברי הכנסת, לאיזה שפל הגענו. איתמר בן גביר, עבריין סדרתי, היחיד בכנסת שהואשם ב-53 עבירות</w:t>
      </w:r>
      <w:r w:rsidR="008A7AED">
        <w:rPr>
          <w:rFonts w:hint="cs"/>
          <w:rtl/>
        </w:rPr>
        <w:t>;</w:t>
      </w:r>
      <w:r>
        <w:rPr>
          <w:rFonts w:hint="cs"/>
          <w:rtl/>
        </w:rPr>
        <w:t xml:space="preserve"> כמו כן</w:t>
      </w:r>
      <w:r w:rsidR="008A7AED">
        <w:rPr>
          <w:rFonts w:hint="cs"/>
          <w:rtl/>
        </w:rPr>
        <w:t>,</w:t>
      </w:r>
      <w:r>
        <w:rPr>
          <w:rFonts w:hint="cs"/>
          <w:rtl/>
        </w:rPr>
        <w:t xml:space="preserve"> מי שתומך בטרור </w:t>
      </w:r>
      <w:r w:rsidR="008A7AED">
        <w:rPr>
          <w:rFonts w:hint="eastAsia"/>
          <w:rtl/>
        </w:rPr>
        <w:t>–</w:t>
      </w:r>
      <w:r w:rsidR="008A7AED">
        <w:rPr>
          <w:rFonts w:hint="cs"/>
          <w:rtl/>
        </w:rPr>
        <w:t xml:space="preserve"> </w:t>
      </w:r>
      <w:r>
        <w:rPr>
          <w:rFonts w:hint="cs"/>
          <w:rtl/>
        </w:rPr>
        <w:t xml:space="preserve">טרור יהודי, אבל טרור; מי שאיים </w:t>
      </w:r>
      <w:bookmarkStart w:id="18579" w:name="_ETM_Q29_140000"/>
      <w:bookmarkEnd w:id="18579"/>
      <w:r>
        <w:rPr>
          <w:rFonts w:hint="cs"/>
          <w:rtl/>
        </w:rPr>
        <w:t xml:space="preserve">על ראש ממשלה שיגיע אליו, ולצערנו הגדול מאוד יגאל עמיר הקדים אותו; מי שהפך משטרה </w:t>
      </w:r>
      <w:bookmarkStart w:id="18580" w:name="_ETM_Q29_155000"/>
      <w:bookmarkEnd w:id="18580"/>
      <w:r>
        <w:rPr>
          <w:rFonts w:hint="cs"/>
          <w:rtl/>
        </w:rPr>
        <w:t xml:space="preserve">מפוארת למשטרה פוליטית </w:t>
      </w:r>
      <w:r w:rsidR="008A7AED">
        <w:rPr>
          <w:rFonts w:hint="eastAsia"/>
          <w:rtl/>
        </w:rPr>
        <w:t>–</w:t>
      </w:r>
      <w:r w:rsidR="008A7AED">
        <w:rPr>
          <w:rFonts w:hint="cs"/>
          <w:rtl/>
        </w:rPr>
        <w:t xml:space="preserve"> </w:t>
      </w:r>
      <w:r>
        <w:rPr>
          <w:rFonts w:hint="cs"/>
          <w:rtl/>
        </w:rPr>
        <w:t>יש שם אנשים נהדרים ושוטרים נהדרים,</w:t>
      </w:r>
      <w:bookmarkStart w:id="18581" w:name="_ETM_Q29_161000"/>
      <w:bookmarkEnd w:id="18581"/>
      <w:r>
        <w:rPr>
          <w:rFonts w:hint="cs"/>
          <w:rtl/>
        </w:rPr>
        <w:t xml:space="preserve"> נקווה שלא יצליח לגמרי; מי שמקדם שוטרים על פי מידת האלימות שלהם כלפי מפגינים. מי אתה, פרחח עבריין, שתאיים על היועצת </w:t>
      </w:r>
      <w:bookmarkStart w:id="18582" w:name="_ETM_Q29_171000"/>
      <w:bookmarkEnd w:id="18582"/>
      <w:r>
        <w:rPr>
          <w:rFonts w:hint="cs"/>
          <w:rtl/>
        </w:rPr>
        <w:t xml:space="preserve">המשפטית לממשלה? מי אתה, אדם שתמונתו של גולדשטיין הייתה תלויה אצלו בסלון, מי אתה שתאיים על בתי </w:t>
      </w:r>
      <w:bookmarkStart w:id="18583" w:name="_ETM_Q29_186000"/>
      <w:bookmarkEnd w:id="18583"/>
      <w:r>
        <w:rPr>
          <w:rFonts w:hint="cs"/>
          <w:rtl/>
        </w:rPr>
        <w:t xml:space="preserve">המשפט ועל הפרקליטות? מי אתה, השר לביטחון פנים, שתהלך אימים על מח"ש? </w:t>
      </w:r>
    </w:p>
    <w:p w:rsidR="00C309A6" w:rsidRDefault="00C309A6" w:rsidP="009E2FC8">
      <w:pPr>
        <w:rPr>
          <w:rtl/>
        </w:rPr>
      </w:pPr>
    </w:p>
    <w:p w:rsidR="00C309A6" w:rsidRDefault="00C309A6" w:rsidP="009E2FC8">
      <w:pPr>
        <w:rPr>
          <w:rtl/>
        </w:rPr>
      </w:pPr>
      <w:bookmarkStart w:id="18584" w:name="_ETM_Q29_197000"/>
      <w:bookmarkEnd w:id="18584"/>
      <w:r>
        <w:rPr>
          <w:rFonts w:hint="cs"/>
          <w:rtl/>
        </w:rPr>
        <w:t xml:space="preserve">פשוט לא יאומן כי יסופר. שר המשטרה, השר לביטחון לאומי </w:t>
      </w:r>
      <w:r>
        <w:rPr>
          <w:rtl/>
        </w:rPr>
        <w:t>–</w:t>
      </w:r>
      <w:r>
        <w:rPr>
          <w:rFonts w:hint="cs"/>
          <w:rtl/>
        </w:rPr>
        <w:t xml:space="preserve"> הוא שינה את השם של המשרד </w:t>
      </w:r>
      <w:r>
        <w:rPr>
          <w:rFonts w:hint="eastAsia"/>
          <w:rtl/>
        </w:rPr>
        <w:t>–</w:t>
      </w:r>
      <w:r>
        <w:rPr>
          <w:rFonts w:hint="cs"/>
          <w:rtl/>
        </w:rPr>
        <w:t xml:space="preserve"> </w:t>
      </w:r>
      <w:bookmarkStart w:id="18585" w:name="_ETM_Q29_206000"/>
      <w:bookmarkEnd w:id="18585"/>
      <w:r>
        <w:rPr>
          <w:rFonts w:hint="cs"/>
          <w:rtl/>
        </w:rPr>
        <w:t xml:space="preserve">שהוא עבריין והוא חלק מממשלה עבריינית שמצפצפת על החוק, שמצפצפת על היועצים המשפטיים, שעושה </w:t>
      </w:r>
      <w:bookmarkStart w:id="18586" w:name="_ETM_Q29_216000"/>
      <w:bookmarkEnd w:id="18586"/>
      <w:r>
        <w:rPr>
          <w:rFonts w:hint="cs"/>
          <w:rtl/>
        </w:rPr>
        <w:t xml:space="preserve">מה שהיא רוצה. הממשלה הזאת לא תאריך ימים. תודה רבה. </w:t>
      </w:r>
    </w:p>
    <w:p w:rsidR="00C309A6" w:rsidRDefault="00C309A6" w:rsidP="009E2FC8">
      <w:pPr>
        <w:rPr>
          <w:rtl/>
        </w:rPr>
      </w:pPr>
    </w:p>
    <w:p w:rsidR="00C309A6" w:rsidRDefault="00C309A6" w:rsidP="009E2FC8">
      <w:pPr>
        <w:pStyle w:val="af6"/>
        <w:keepNext/>
        <w:rPr>
          <w:rtl/>
        </w:rPr>
      </w:pPr>
      <w:r w:rsidRPr="00BC1C27">
        <w:rPr>
          <w:rStyle w:val="TagStyle"/>
          <w:rtl/>
        </w:rPr>
        <w:t xml:space="preserve"> &lt;&lt; יור &gt;&gt; </w:t>
      </w:r>
      <w:r>
        <w:rPr>
          <w:rtl/>
        </w:rPr>
        <w:t>היו"ר ארז מלול:</w:t>
      </w:r>
      <w:r w:rsidRPr="00BC1C2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 חבר הכנסת אלעזר שטרן</w:t>
      </w:r>
      <w:bookmarkStart w:id="18587" w:name="_ETM_Q29_224000"/>
      <w:bookmarkEnd w:id="18587"/>
      <w:r>
        <w:rPr>
          <w:rFonts w:hint="cs"/>
          <w:rtl/>
        </w:rPr>
        <w:t xml:space="preserve">. </w:t>
      </w:r>
    </w:p>
    <w:p w:rsidR="00C309A6" w:rsidRDefault="00C309A6" w:rsidP="009E2FC8">
      <w:pPr>
        <w:rPr>
          <w:rtl/>
        </w:rPr>
      </w:pPr>
      <w:bookmarkStart w:id="18588" w:name="_ETM_Q29_231000"/>
      <w:bookmarkEnd w:id="18588"/>
    </w:p>
    <w:p w:rsidR="00C309A6" w:rsidRDefault="00C309A6" w:rsidP="009E2FC8">
      <w:pPr>
        <w:pStyle w:val="a4"/>
        <w:keepNext/>
        <w:rPr>
          <w:rtl/>
        </w:rPr>
      </w:pPr>
      <w:bookmarkStart w:id="18589" w:name="ET_speaker_5109_4"/>
      <w:r w:rsidRPr="00BC1C27">
        <w:rPr>
          <w:rStyle w:val="TagStyle"/>
          <w:rtl/>
        </w:rPr>
        <w:t xml:space="preserve"> &lt;&lt; דובר &gt;&gt; </w:t>
      </w:r>
      <w:bookmarkStart w:id="18590" w:name="_Toc184122530"/>
      <w:r>
        <w:rPr>
          <w:rtl/>
        </w:rPr>
        <w:t>אלעזר שטרן (יש עתיד):</w:t>
      </w:r>
      <w:bookmarkEnd w:id="18590"/>
      <w:r w:rsidRPr="00BC1C27">
        <w:rPr>
          <w:rStyle w:val="TagStyle"/>
          <w:rtl/>
        </w:rPr>
        <w:t xml:space="preserve"> &lt;&lt; דובר &gt;&gt;</w:t>
      </w:r>
      <w:r>
        <w:rPr>
          <w:rtl/>
        </w:rPr>
        <w:t xml:space="preserve">  </w:t>
      </w:r>
      <w:bookmarkEnd w:id="18589"/>
    </w:p>
    <w:p w:rsidR="00C309A6" w:rsidRDefault="00C309A6" w:rsidP="0011063B">
      <w:pPr>
        <w:rPr>
          <w:rtl/>
        </w:rPr>
      </w:pPr>
    </w:p>
    <w:p w:rsidR="00C309A6" w:rsidRDefault="00C309A6" w:rsidP="009E2FC8">
      <w:pPr>
        <w:rPr>
          <w:rtl/>
        </w:rPr>
      </w:pPr>
      <w:r>
        <w:rPr>
          <w:rFonts w:hint="cs"/>
          <w:rtl/>
        </w:rPr>
        <w:t>אדוני היושב-ראש, עמיתיי חברי הכנסת, תראו, אני באמת מבין את המצוקה של הממשלה הזאת, של הקואליציה הזאת. הייתם הממשלה ב-7 באוקטובר, ואתם לא רוצים לקחת אחריות. הרי אתם יודעים שההיסטוריה תשפוט אתכם. כל אחד ואחד מכם</w:t>
      </w:r>
      <w:r w:rsidR="003357A4">
        <w:rPr>
          <w:rFonts w:hint="cs"/>
          <w:rtl/>
        </w:rPr>
        <w:t>,</w:t>
      </w:r>
      <w:r>
        <w:rPr>
          <w:rFonts w:hint="cs"/>
          <w:rtl/>
        </w:rPr>
        <w:t xml:space="preserve"> </w:t>
      </w:r>
      <w:bookmarkStart w:id="18591" w:name="_ETM_Q29_259000"/>
      <w:bookmarkEnd w:id="18591"/>
      <w:r>
        <w:rPr>
          <w:rFonts w:hint="cs"/>
          <w:rtl/>
        </w:rPr>
        <w:t xml:space="preserve">יש לו כותרת: חבר בממשלת החורבן; חבר כנסת, חברת כנסת, בממשלת החורבן. זה ילך איתכם עד הקבר. </w:t>
      </w:r>
    </w:p>
    <w:p w:rsidR="00C309A6" w:rsidRDefault="00C309A6" w:rsidP="009E2FC8">
      <w:pPr>
        <w:rPr>
          <w:rtl/>
        </w:rPr>
      </w:pPr>
    </w:p>
    <w:p w:rsidR="00C309A6" w:rsidRDefault="00C309A6" w:rsidP="00374AE6">
      <w:pPr>
        <w:rPr>
          <w:rtl/>
        </w:rPr>
      </w:pPr>
      <w:r>
        <w:rPr>
          <w:rFonts w:hint="cs"/>
          <w:rtl/>
        </w:rPr>
        <w:t xml:space="preserve">אבל תבינו, יש לכם ילדים, יש </w:t>
      </w:r>
      <w:bookmarkStart w:id="18592" w:name="_ETM_Q29_279000"/>
      <w:bookmarkEnd w:id="18592"/>
      <w:r>
        <w:rPr>
          <w:rFonts w:hint="cs"/>
          <w:rtl/>
        </w:rPr>
        <w:t>לנו ילדים, יש פה עתיד. יש שם אחד שיושב, חנוך דב מלביצקי, הוא סגן יושב-ראש כנסת. הוא חושב שהוא בשוק. אם עוד לא גמרתם להזנות את המקום הזה, אז הוא צועק ככה, בתוך הכנסת: אין אלוהים, מה אתה רוצה?</w:t>
      </w:r>
    </w:p>
    <w:p w:rsidR="00C309A6" w:rsidRDefault="00C309A6" w:rsidP="009E2FC8">
      <w:pPr>
        <w:rPr>
          <w:rtl/>
        </w:rPr>
      </w:pPr>
    </w:p>
    <w:p w:rsidR="00C309A6" w:rsidRDefault="00C309A6" w:rsidP="009E2FC8">
      <w:pPr>
        <w:pStyle w:val="af6"/>
        <w:keepNext/>
        <w:rPr>
          <w:rtl/>
        </w:rPr>
      </w:pPr>
      <w:r w:rsidRPr="00F5084C">
        <w:rPr>
          <w:rStyle w:val="TagStyle"/>
          <w:rtl/>
        </w:rPr>
        <w:t xml:space="preserve"> &lt;&lt; יור &gt;&gt; </w:t>
      </w:r>
      <w:r>
        <w:rPr>
          <w:rtl/>
        </w:rPr>
        <w:t>היו"ר ארז מלול:</w:t>
      </w:r>
      <w:r w:rsidRPr="00F5084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 הכנסת, זה לא </w:t>
      </w:r>
      <w:bookmarkStart w:id="18593" w:name="_ETM_Q29_300000"/>
      <w:bookmarkEnd w:id="18593"/>
      <w:r>
        <w:rPr>
          <w:rFonts w:hint="cs"/>
          <w:rtl/>
        </w:rPr>
        <w:t xml:space="preserve">מכובד. </w:t>
      </w:r>
    </w:p>
    <w:p w:rsidR="00C309A6" w:rsidRDefault="00C309A6" w:rsidP="009E2FC8">
      <w:pPr>
        <w:rPr>
          <w:rtl/>
        </w:rPr>
      </w:pPr>
    </w:p>
    <w:p w:rsidR="00C309A6" w:rsidRDefault="00C309A6" w:rsidP="009E2FC8">
      <w:pPr>
        <w:pStyle w:val="-"/>
        <w:keepNext/>
        <w:rPr>
          <w:rtl/>
        </w:rPr>
      </w:pPr>
      <w:bookmarkStart w:id="18594" w:name="_ETM_Q29_301000"/>
      <w:bookmarkEnd w:id="18594"/>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374AE6">
      <w:pPr>
        <w:rPr>
          <w:rtl/>
        </w:rPr>
      </w:pPr>
      <w:bookmarkStart w:id="18595" w:name="_ETM_Q29_306000"/>
      <w:bookmarkEnd w:id="18595"/>
      <w:r>
        <w:rPr>
          <w:rFonts w:hint="cs"/>
          <w:rtl/>
        </w:rPr>
        <w:t>זה לא מכובד.</w:t>
      </w:r>
    </w:p>
    <w:p w:rsidR="00C309A6" w:rsidRDefault="00C309A6" w:rsidP="009E2FC8">
      <w:pPr>
        <w:rPr>
          <w:rtl/>
        </w:rPr>
      </w:pPr>
    </w:p>
    <w:p w:rsidR="00C309A6" w:rsidRDefault="00C309A6" w:rsidP="009E2FC8">
      <w:pPr>
        <w:pStyle w:val="af6"/>
        <w:keepNext/>
        <w:rPr>
          <w:rtl/>
        </w:rPr>
      </w:pPr>
      <w:r w:rsidRPr="00310B89">
        <w:rPr>
          <w:rStyle w:val="TagStyle"/>
          <w:rtl/>
        </w:rPr>
        <w:t xml:space="preserve"> &lt;&lt; יור &gt;&gt; </w:t>
      </w:r>
      <w:r>
        <w:rPr>
          <w:rtl/>
        </w:rPr>
        <w:t>היו"ר ארז מלול:</w:t>
      </w:r>
      <w:r w:rsidRPr="00310B89">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מפה זה לא מכובד. </w:t>
      </w:r>
    </w:p>
    <w:p w:rsidR="00C309A6" w:rsidRDefault="00C309A6" w:rsidP="009E2FC8">
      <w:pPr>
        <w:rPr>
          <w:rtl/>
        </w:rPr>
      </w:pPr>
      <w:bookmarkStart w:id="18596" w:name="_ETM_Q29_307000"/>
      <w:bookmarkEnd w:id="18596"/>
    </w:p>
    <w:p w:rsidR="00C309A6" w:rsidRDefault="00C309A6" w:rsidP="009E2FC8">
      <w:pPr>
        <w:pStyle w:val="-"/>
        <w:keepNext/>
        <w:rPr>
          <w:rtl/>
        </w:rPr>
      </w:pPr>
      <w:bookmarkStart w:id="18597" w:name="_ETM_Q29_308000"/>
      <w:bookmarkEnd w:id="18597"/>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r>
        <w:rPr>
          <w:rFonts w:hint="cs"/>
          <w:rtl/>
        </w:rPr>
        <w:t xml:space="preserve">ברור שזה לא מכובד. </w:t>
      </w:r>
    </w:p>
    <w:p w:rsidR="00C309A6" w:rsidRDefault="00C309A6" w:rsidP="009E2FC8">
      <w:pPr>
        <w:rPr>
          <w:rtl/>
        </w:rPr>
      </w:pPr>
    </w:p>
    <w:p w:rsidR="00C309A6" w:rsidRDefault="00C309A6" w:rsidP="009E2FC8">
      <w:pPr>
        <w:pStyle w:val="af6"/>
        <w:keepNext/>
        <w:rPr>
          <w:rtl/>
        </w:rPr>
      </w:pPr>
      <w:r w:rsidRPr="00310B89">
        <w:rPr>
          <w:rStyle w:val="TagStyle"/>
          <w:rtl/>
        </w:rPr>
        <w:t xml:space="preserve"> &lt;&lt; יור &gt;&gt; </w:t>
      </w:r>
      <w:r>
        <w:rPr>
          <w:rtl/>
        </w:rPr>
        <w:t>היו"ר ארז מלול:</w:t>
      </w:r>
      <w:r w:rsidRPr="00310B89">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מפה זה לא מכובד. </w:t>
      </w:r>
    </w:p>
    <w:p w:rsidR="00C309A6" w:rsidRDefault="00C309A6" w:rsidP="009E2FC8">
      <w:pPr>
        <w:rPr>
          <w:rtl/>
        </w:rPr>
      </w:pPr>
    </w:p>
    <w:p w:rsidR="00C309A6" w:rsidRDefault="00C309A6" w:rsidP="009E2FC8">
      <w:pPr>
        <w:pStyle w:val="-"/>
        <w:keepNext/>
        <w:rPr>
          <w:rtl/>
        </w:rPr>
      </w:pPr>
      <w:bookmarkStart w:id="18598" w:name="_ETM_Q29_311000"/>
      <w:bookmarkEnd w:id="18598"/>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r>
        <w:rPr>
          <w:rFonts w:hint="cs"/>
          <w:rtl/>
        </w:rPr>
        <w:t xml:space="preserve">למה, כשהוא יושב פה, זה מכובד? </w:t>
      </w:r>
    </w:p>
    <w:p w:rsidR="00C309A6" w:rsidRDefault="00C309A6" w:rsidP="009E2FC8">
      <w:pPr>
        <w:rPr>
          <w:rtl/>
        </w:rPr>
      </w:pPr>
      <w:bookmarkStart w:id="18599" w:name="_ETM_Q29_313000"/>
      <w:bookmarkEnd w:id="18599"/>
    </w:p>
    <w:p w:rsidR="00C309A6" w:rsidRDefault="00C309A6" w:rsidP="009E2FC8">
      <w:pPr>
        <w:pStyle w:val="af6"/>
        <w:keepNext/>
        <w:rPr>
          <w:rtl/>
        </w:rPr>
      </w:pPr>
      <w:r w:rsidRPr="00310B89">
        <w:rPr>
          <w:rStyle w:val="TagStyle"/>
          <w:rtl/>
        </w:rPr>
        <w:t xml:space="preserve"> &lt;&lt; יור &gt;&gt; </w:t>
      </w:r>
      <w:r>
        <w:rPr>
          <w:rtl/>
        </w:rPr>
        <w:t>היו"ר ארז מלול:</w:t>
      </w:r>
      <w:r w:rsidRPr="00310B89">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כן. </w:t>
      </w:r>
    </w:p>
    <w:p w:rsidR="00C309A6" w:rsidRDefault="00C309A6" w:rsidP="009E2FC8">
      <w:pPr>
        <w:rPr>
          <w:rtl/>
        </w:rPr>
      </w:pPr>
      <w:bookmarkStart w:id="18600" w:name="_ETM_Q29_309000"/>
      <w:bookmarkEnd w:id="18600"/>
    </w:p>
    <w:p w:rsidR="00C309A6" w:rsidRDefault="00C309A6" w:rsidP="009E2FC8">
      <w:pPr>
        <w:pStyle w:val="-"/>
        <w:keepNext/>
        <w:rPr>
          <w:rtl/>
        </w:rPr>
      </w:pPr>
      <w:bookmarkStart w:id="18601" w:name="_ETM_Q29_310000"/>
      <w:bookmarkEnd w:id="18601"/>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r>
        <w:rPr>
          <w:rFonts w:hint="cs"/>
          <w:rtl/>
        </w:rPr>
        <w:t>מאיפה זה כן מכובד? מאיפה זה כן מכובד? איבדתם את העשתונות. אתם השתגעתם? אין מחר?</w:t>
      </w:r>
    </w:p>
    <w:p w:rsidR="00C309A6" w:rsidRDefault="00C309A6" w:rsidP="009E2FC8">
      <w:pPr>
        <w:rPr>
          <w:rtl/>
        </w:rPr>
      </w:pPr>
    </w:p>
    <w:p w:rsidR="00C309A6" w:rsidRDefault="00C309A6" w:rsidP="009E2FC8">
      <w:pPr>
        <w:pStyle w:val="af5"/>
        <w:keepNext/>
        <w:rPr>
          <w:rtl/>
        </w:rPr>
      </w:pPr>
      <w:bookmarkStart w:id="18602" w:name="ET_interruption_6353_5"/>
      <w:r w:rsidRPr="00BC1C27">
        <w:rPr>
          <w:rStyle w:val="TagStyle"/>
          <w:rtl/>
        </w:rPr>
        <w:t xml:space="preserve"> &lt;&lt; קריאה &gt;&gt; </w:t>
      </w:r>
      <w:r>
        <w:rPr>
          <w:rtl/>
        </w:rPr>
        <w:t>חנוך דב מלביצקי (הליכוד):</w:t>
      </w:r>
      <w:r w:rsidRPr="00BC1C27">
        <w:rPr>
          <w:rStyle w:val="TagStyle"/>
          <w:rtl/>
        </w:rPr>
        <w:t xml:space="preserve"> &lt;&lt; קריאה &gt;&gt;</w:t>
      </w:r>
      <w:r>
        <w:rPr>
          <w:rtl/>
        </w:rPr>
        <w:t xml:space="preserve">  </w:t>
      </w:r>
      <w:bookmarkEnd w:id="18602"/>
    </w:p>
    <w:p w:rsidR="00C309A6" w:rsidRDefault="00C309A6" w:rsidP="0011063B">
      <w:pPr>
        <w:rPr>
          <w:rtl/>
        </w:rPr>
      </w:pPr>
    </w:p>
    <w:p w:rsidR="00C309A6" w:rsidRDefault="00C309A6" w:rsidP="009E2FC8">
      <w:pPr>
        <w:rPr>
          <w:rtl/>
        </w:rPr>
      </w:pPr>
      <w:r>
        <w:rPr>
          <w:rFonts w:hint="cs"/>
          <w:rtl/>
        </w:rPr>
        <w:t xml:space="preserve">סע לשלום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bookmarkStart w:id="18603" w:name="_ETM_Q29_324000"/>
      <w:bookmarkEnd w:id="18603"/>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604" w:name="_ETM_Q29_326000"/>
      <w:bookmarkEnd w:id="18604"/>
      <w:r>
        <w:rPr>
          <w:rFonts w:hint="cs"/>
          <w:rtl/>
        </w:rPr>
        <w:t>אין מחר?</w:t>
      </w:r>
    </w:p>
    <w:p w:rsidR="00C309A6" w:rsidRDefault="00C309A6" w:rsidP="009E2FC8">
      <w:pPr>
        <w:rPr>
          <w:rtl/>
        </w:rPr>
      </w:pPr>
    </w:p>
    <w:p w:rsidR="00C309A6" w:rsidRDefault="00C309A6" w:rsidP="009E2FC8">
      <w:pPr>
        <w:pStyle w:val="af5"/>
        <w:keepNext/>
        <w:rPr>
          <w:rtl/>
        </w:rPr>
      </w:pPr>
      <w:bookmarkStart w:id="18605" w:name="ET_interruption_6353_19"/>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05"/>
    </w:p>
    <w:p w:rsidR="00C309A6" w:rsidRDefault="00C309A6" w:rsidP="0011063B">
      <w:pPr>
        <w:rPr>
          <w:rtl/>
        </w:rPr>
      </w:pPr>
    </w:p>
    <w:p w:rsidR="00C309A6" w:rsidRPr="00310B89" w:rsidRDefault="00C309A6" w:rsidP="009E2FC8">
      <w:pPr>
        <w:rPr>
          <w:rtl/>
        </w:rPr>
      </w:pPr>
      <w:r>
        <w:rPr>
          <w:rFonts w:hint="cs"/>
          <w:rtl/>
        </w:rPr>
        <w:t xml:space="preserve">את הצעקות שלך תשמור למי שאתה </w:t>
      </w:r>
      <w:bookmarkStart w:id="18606" w:name="_ETM_Q29_323000"/>
      <w:bookmarkEnd w:id="18606"/>
      <w:r>
        <w:rPr>
          <w:rFonts w:hint="cs"/>
          <w:rtl/>
        </w:rPr>
        <w:t xml:space="preserve">מעניין אותו. סע לשלום, חביבי. </w:t>
      </w:r>
    </w:p>
    <w:p w:rsidR="00C309A6" w:rsidRDefault="00C309A6" w:rsidP="009E2FC8">
      <w:pPr>
        <w:rPr>
          <w:rtl/>
        </w:rPr>
      </w:pPr>
    </w:p>
    <w:p w:rsidR="00C309A6" w:rsidRDefault="00C309A6" w:rsidP="009E2FC8">
      <w:pPr>
        <w:pStyle w:val="-"/>
        <w:keepNext/>
        <w:rPr>
          <w:rtl/>
        </w:rPr>
      </w:pPr>
      <w:bookmarkStart w:id="18607" w:name="ET_speakercontinue_5109_6"/>
      <w:r w:rsidRPr="00BC1C27">
        <w:rPr>
          <w:rStyle w:val="TagStyle"/>
          <w:rtl/>
        </w:rPr>
        <w:t xml:space="preserve"> &lt;&lt; דובר_המשך &gt;&gt; </w:t>
      </w:r>
      <w:r>
        <w:rPr>
          <w:rtl/>
        </w:rPr>
        <w:t>אלעזר שטרן (יש עתיד):</w:t>
      </w:r>
      <w:r w:rsidRPr="00BC1C27">
        <w:rPr>
          <w:rStyle w:val="TagStyle"/>
          <w:rtl/>
        </w:rPr>
        <w:t xml:space="preserve"> &lt;&lt; דובר_המשך &gt;&gt;</w:t>
      </w:r>
      <w:r>
        <w:rPr>
          <w:rtl/>
        </w:rPr>
        <w:t xml:space="preserve">  </w:t>
      </w:r>
      <w:bookmarkEnd w:id="18607"/>
    </w:p>
    <w:p w:rsidR="00C309A6" w:rsidRDefault="00C309A6" w:rsidP="0011063B">
      <w:pPr>
        <w:rPr>
          <w:rtl/>
        </w:rPr>
      </w:pPr>
    </w:p>
    <w:p w:rsidR="00C309A6" w:rsidRDefault="00C309A6" w:rsidP="009E2FC8">
      <w:pPr>
        <w:rPr>
          <w:rtl/>
        </w:rPr>
      </w:pPr>
      <w:r>
        <w:rPr>
          <w:rFonts w:hint="cs"/>
          <w:rtl/>
        </w:rPr>
        <w:t xml:space="preserve">מה אתה </w:t>
      </w:r>
      <w:bookmarkStart w:id="18608" w:name="_ETM_Q29_332000"/>
      <w:bookmarkEnd w:id="18608"/>
      <w:r>
        <w:rPr>
          <w:rFonts w:hint="cs"/>
          <w:rtl/>
        </w:rPr>
        <w:t xml:space="preserve">רוצה, לא שומע. </w:t>
      </w:r>
    </w:p>
    <w:p w:rsidR="00C309A6" w:rsidRDefault="00C309A6" w:rsidP="009E2FC8">
      <w:pPr>
        <w:rPr>
          <w:rtl/>
        </w:rPr>
      </w:pPr>
    </w:p>
    <w:p w:rsidR="00C309A6" w:rsidRDefault="00C309A6" w:rsidP="009E2FC8">
      <w:pPr>
        <w:pStyle w:val="af5"/>
        <w:keepNext/>
        <w:rPr>
          <w:rtl/>
        </w:rPr>
      </w:pPr>
      <w:bookmarkStart w:id="18609" w:name="ET_interruption_6353_20"/>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09"/>
    </w:p>
    <w:p w:rsidR="00C309A6" w:rsidRDefault="00C309A6" w:rsidP="0011063B">
      <w:pPr>
        <w:rPr>
          <w:rtl/>
        </w:rPr>
      </w:pPr>
    </w:p>
    <w:p w:rsidR="00C309A6" w:rsidRDefault="00C309A6" w:rsidP="009E2FC8">
      <w:pPr>
        <w:rPr>
          <w:rtl/>
        </w:rPr>
      </w:pPr>
      <w:bookmarkStart w:id="18610" w:name="_ETM_Q29_330000"/>
      <w:bookmarkEnd w:id="18610"/>
      <w:r>
        <w:rPr>
          <w:rFonts w:hint="cs"/>
          <w:rtl/>
        </w:rPr>
        <w:t>לפיד 2024. סע לשלום.</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 xml:space="preserve">אני מקווה שמעבר לצרחות </w:t>
      </w:r>
      <w:bookmarkStart w:id="18611" w:name="_ETM_Q29_337000"/>
      <w:bookmarkEnd w:id="18611"/>
      <w:r>
        <w:rPr>
          <w:rFonts w:hint="cs"/>
          <w:rtl/>
        </w:rPr>
        <w:t>שלך, אתה גם מתבייש. אתה יודע שאתה לא שולט בעצמך.</w:t>
      </w:r>
    </w:p>
    <w:p w:rsidR="00C309A6" w:rsidRDefault="00C309A6" w:rsidP="009E2FC8">
      <w:pPr>
        <w:rPr>
          <w:rtl/>
        </w:rPr>
      </w:pPr>
    </w:p>
    <w:p w:rsidR="00C309A6" w:rsidRDefault="00C309A6" w:rsidP="009E2FC8">
      <w:pPr>
        <w:pStyle w:val="af5"/>
        <w:keepNext/>
        <w:rPr>
          <w:rtl/>
        </w:rPr>
      </w:pPr>
      <w:bookmarkStart w:id="18612" w:name="ET_interruption_6353_21"/>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12"/>
    </w:p>
    <w:p w:rsidR="00C309A6" w:rsidRDefault="00C309A6" w:rsidP="0011063B">
      <w:pPr>
        <w:rPr>
          <w:rtl/>
        </w:rPr>
      </w:pPr>
    </w:p>
    <w:p w:rsidR="00C309A6" w:rsidRDefault="00C309A6" w:rsidP="009E2FC8">
      <w:pPr>
        <w:rPr>
          <w:rtl/>
        </w:rPr>
      </w:pPr>
      <w:r>
        <w:rPr>
          <w:rFonts w:hint="cs"/>
          <w:rtl/>
        </w:rPr>
        <w:t xml:space="preserve">ממי? ממך?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613" w:name="_ETM_Q29_340000"/>
      <w:bookmarkEnd w:id="18613"/>
      <w:r>
        <w:rPr>
          <w:rFonts w:hint="cs"/>
          <w:rtl/>
        </w:rPr>
        <w:t>אתה יודע שאתה לא</w:t>
      </w:r>
      <w:bookmarkStart w:id="18614" w:name="_ETM_Q29_344000"/>
      <w:bookmarkEnd w:id="18614"/>
      <w:r>
        <w:rPr>
          <w:rFonts w:hint="cs"/>
          <w:rtl/>
        </w:rPr>
        <w:t xml:space="preserve"> שולט בעצמך.</w:t>
      </w:r>
    </w:p>
    <w:p w:rsidR="00C309A6" w:rsidRDefault="00C309A6" w:rsidP="009E2FC8">
      <w:pPr>
        <w:rPr>
          <w:rtl/>
        </w:rPr>
      </w:pPr>
      <w:bookmarkStart w:id="18615" w:name="_ETM_Q29_342000"/>
      <w:bookmarkEnd w:id="18615"/>
    </w:p>
    <w:p w:rsidR="00C309A6" w:rsidRDefault="00C309A6" w:rsidP="009E2FC8">
      <w:pPr>
        <w:pStyle w:val="af5"/>
        <w:keepNext/>
        <w:rPr>
          <w:rtl/>
        </w:rPr>
      </w:pPr>
      <w:bookmarkStart w:id="18616" w:name="ET_interruption_6353_22"/>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16"/>
    </w:p>
    <w:p w:rsidR="00C309A6" w:rsidRDefault="00C309A6" w:rsidP="0011063B">
      <w:pPr>
        <w:rPr>
          <w:rtl/>
        </w:rPr>
      </w:pPr>
    </w:p>
    <w:p w:rsidR="00C309A6" w:rsidRDefault="00C309A6" w:rsidP="009E2FC8">
      <w:pPr>
        <w:rPr>
          <w:rtl/>
        </w:rPr>
      </w:pPr>
      <w:r>
        <w:rPr>
          <w:rFonts w:hint="cs"/>
          <w:rtl/>
        </w:rPr>
        <w:t>ממך אני מתבייש?</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617" w:name="_ETM_Q29_345000"/>
      <w:bookmarkEnd w:id="18617"/>
      <w:r>
        <w:rPr>
          <w:rFonts w:hint="cs"/>
          <w:rtl/>
        </w:rPr>
        <w:t xml:space="preserve">אתה </w:t>
      </w:r>
      <w:r>
        <w:rPr>
          <w:rtl/>
        </w:rPr>
        <w:t>–</w:t>
      </w:r>
      <w:r>
        <w:rPr>
          <w:rFonts w:hint="cs"/>
          <w:rtl/>
        </w:rPr>
        <w:t xml:space="preserve"> בעצמך, לא ממני. מהילדים שלך, מהחברים שלך </w:t>
      </w:r>
      <w:r w:rsidR="00734EEA">
        <w:rPr>
          <w:rFonts w:hint="cs"/>
          <w:rtl/>
        </w:rPr>
        <w:t>– –</w:t>
      </w:r>
      <w:r>
        <w:rPr>
          <w:rFonts w:hint="cs"/>
          <w:rtl/>
        </w:rPr>
        <w:t xml:space="preserve"> </w:t>
      </w:r>
    </w:p>
    <w:p w:rsidR="00C309A6" w:rsidRDefault="00C309A6" w:rsidP="009E2FC8">
      <w:pPr>
        <w:rPr>
          <w:rtl/>
        </w:rPr>
      </w:pPr>
    </w:p>
    <w:p w:rsidR="00C309A6" w:rsidRDefault="00C309A6" w:rsidP="009E2FC8">
      <w:pPr>
        <w:pStyle w:val="af5"/>
        <w:keepNext/>
        <w:rPr>
          <w:rtl/>
        </w:rPr>
      </w:pPr>
      <w:bookmarkStart w:id="18618" w:name="ET_interruption_6353_23"/>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18"/>
    </w:p>
    <w:p w:rsidR="00C309A6" w:rsidRDefault="00C309A6" w:rsidP="0011063B">
      <w:pPr>
        <w:rPr>
          <w:rtl/>
        </w:rPr>
      </w:pPr>
    </w:p>
    <w:p w:rsidR="00C309A6" w:rsidRDefault="00C309A6" w:rsidP="009E2FC8">
      <w:pPr>
        <w:rPr>
          <w:rtl/>
        </w:rPr>
      </w:pPr>
      <w:r>
        <w:rPr>
          <w:rFonts w:hint="cs"/>
          <w:rtl/>
        </w:rPr>
        <w:t>אל תדבר על הילדים שלי, בסדר?</w:t>
      </w:r>
    </w:p>
    <w:p w:rsidR="00C309A6" w:rsidRDefault="00C309A6" w:rsidP="009E2FC8">
      <w:pPr>
        <w:rPr>
          <w:rtl/>
        </w:rPr>
      </w:pPr>
    </w:p>
    <w:p w:rsidR="00C309A6" w:rsidRDefault="00C309A6" w:rsidP="009E2FC8">
      <w:pPr>
        <w:pStyle w:val="-"/>
        <w:keepNext/>
        <w:rPr>
          <w:rtl/>
        </w:rPr>
      </w:pPr>
      <w:bookmarkStart w:id="18619" w:name="ET_speakercontinue_5109_7"/>
      <w:r w:rsidRPr="00BC1C27">
        <w:rPr>
          <w:rStyle w:val="TagStyle"/>
          <w:rtl/>
        </w:rPr>
        <w:t xml:space="preserve"> &lt;&lt; דובר_המשך &gt;&gt; </w:t>
      </w:r>
      <w:r>
        <w:rPr>
          <w:rtl/>
        </w:rPr>
        <w:t>אלעזר שטרן (יש עתיד):</w:t>
      </w:r>
      <w:r w:rsidRPr="00BC1C27">
        <w:rPr>
          <w:rStyle w:val="TagStyle"/>
          <w:rtl/>
        </w:rPr>
        <w:t xml:space="preserve"> &lt;&lt; דובר_המשך &gt;&gt;</w:t>
      </w:r>
      <w:r>
        <w:rPr>
          <w:rtl/>
        </w:rPr>
        <w:t xml:space="preserve">  </w:t>
      </w:r>
      <w:bookmarkEnd w:id="18619"/>
    </w:p>
    <w:p w:rsidR="00C309A6" w:rsidRDefault="00C309A6" w:rsidP="0011063B">
      <w:pPr>
        <w:rPr>
          <w:rtl/>
        </w:rPr>
      </w:pPr>
    </w:p>
    <w:p w:rsidR="00C309A6" w:rsidRDefault="00734EEA" w:rsidP="009E2FC8">
      <w:pPr>
        <w:rPr>
          <w:rtl/>
        </w:rPr>
      </w:pPr>
      <w:bookmarkStart w:id="18620" w:name="_ETM_Q29_350000"/>
      <w:bookmarkEnd w:id="18620"/>
      <w:r>
        <w:rPr>
          <w:rFonts w:hint="cs"/>
          <w:rtl/>
        </w:rPr>
        <w:t>– –</w:t>
      </w:r>
      <w:r w:rsidR="00C309A6">
        <w:rPr>
          <w:rFonts w:hint="cs"/>
          <w:rtl/>
        </w:rPr>
        <w:t xml:space="preserve"> מהם תתבייש.</w:t>
      </w:r>
    </w:p>
    <w:p w:rsidR="00C309A6" w:rsidRDefault="00C309A6" w:rsidP="009E2FC8">
      <w:pPr>
        <w:rPr>
          <w:rtl/>
        </w:rPr>
      </w:pPr>
    </w:p>
    <w:p w:rsidR="00C309A6" w:rsidRDefault="00C309A6" w:rsidP="009E2FC8">
      <w:pPr>
        <w:pStyle w:val="af5"/>
        <w:keepNext/>
        <w:rPr>
          <w:rtl/>
        </w:rPr>
      </w:pPr>
      <w:bookmarkStart w:id="18621" w:name="ET_interruption_6353_24"/>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21"/>
    </w:p>
    <w:p w:rsidR="00C309A6" w:rsidRDefault="00C309A6" w:rsidP="0011063B">
      <w:pPr>
        <w:rPr>
          <w:rtl/>
        </w:rPr>
      </w:pPr>
    </w:p>
    <w:p w:rsidR="00C309A6" w:rsidRPr="00310B89" w:rsidRDefault="00C309A6" w:rsidP="009E2FC8">
      <w:pPr>
        <w:rPr>
          <w:rtl/>
        </w:rPr>
      </w:pPr>
      <w:r>
        <w:rPr>
          <w:rFonts w:hint="cs"/>
          <w:rtl/>
        </w:rPr>
        <w:t xml:space="preserve">את הילדים שלי אל תשים בפה שלך. </w:t>
      </w:r>
    </w:p>
    <w:p w:rsidR="00C309A6" w:rsidRDefault="00C309A6" w:rsidP="009E2FC8">
      <w:pPr>
        <w:rPr>
          <w:rtl/>
        </w:rPr>
      </w:pPr>
    </w:p>
    <w:p w:rsidR="00C309A6" w:rsidRDefault="00C309A6" w:rsidP="009E2FC8">
      <w:pPr>
        <w:pStyle w:val="-"/>
        <w:keepNext/>
        <w:rPr>
          <w:rtl/>
        </w:rPr>
      </w:pPr>
      <w:bookmarkStart w:id="18622" w:name="ET_speakercontinue_5109_8"/>
      <w:r w:rsidRPr="00BC1C27">
        <w:rPr>
          <w:rStyle w:val="TagStyle"/>
          <w:rtl/>
        </w:rPr>
        <w:t xml:space="preserve"> &lt;&lt; דובר_המשך &gt;&gt; </w:t>
      </w:r>
      <w:r>
        <w:rPr>
          <w:rtl/>
        </w:rPr>
        <w:t>אלעזר שטרן (יש עתיד):</w:t>
      </w:r>
      <w:r w:rsidRPr="00BC1C27">
        <w:rPr>
          <w:rStyle w:val="TagStyle"/>
          <w:rtl/>
        </w:rPr>
        <w:t xml:space="preserve"> &lt;&lt; דובר_המשך &gt;&gt;</w:t>
      </w:r>
      <w:r>
        <w:rPr>
          <w:rtl/>
        </w:rPr>
        <w:t xml:space="preserve">  </w:t>
      </w:r>
      <w:bookmarkEnd w:id="18622"/>
    </w:p>
    <w:p w:rsidR="00C309A6" w:rsidRDefault="00C309A6" w:rsidP="0011063B">
      <w:pPr>
        <w:rPr>
          <w:rtl/>
        </w:rPr>
      </w:pPr>
    </w:p>
    <w:p w:rsidR="00C309A6" w:rsidRDefault="00C309A6" w:rsidP="009E2FC8">
      <w:pPr>
        <w:rPr>
          <w:rtl/>
        </w:rPr>
      </w:pPr>
      <w:r>
        <w:rPr>
          <w:rFonts w:hint="cs"/>
          <w:rtl/>
        </w:rPr>
        <w:t xml:space="preserve">אני אדבר על מה שאני רוצה. </w:t>
      </w:r>
    </w:p>
    <w:p w:rsidR="00C309A6" w:rsidRDefault="00C309A6" w:rsidP="009E2FC8">
      <w:pPr>
        <w:rPr>
          <w:rtl/>
        </w:rPr>
      </w:pPr>
    </w:p>
    <w:p w:rsidR="00C309A6" w:rsidRDefault="00C309A6" w:rsidP="009E2FC8">
      <w:pPr>
        <w:pStyle w:val="af5"/>
        <w:keepNext/>
        <w:rPr>
          <w:rtl/>
        </w:rPr>
      </w:pPr>
      <w:bookmarkStart w:id="18623" w:name="ET_interruption_6353_25"/>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23"/>
    </w:p>
    <w:p w:rsidR="00C309A6" w:rsidRDefault="00C309A6" w:rsidP="0011063B">
      <w:pPr>
        <w:rPr>
          <w:rtl/>
        </w:rPr>
      </w:pPr>
    </w:p>
    <w:p w:rsidR="00C309A6" w:rsidRDefault="00C309A6" w:rsidP="009E2FC8">
      <w:pPr>
        <w:rPr>
          <w:rtl/>
        </w:rPr>
      </w:pPr>
      <w:bookmarkStart w:id="18624" w:name="_ETM_Q29_354000"/>
      <w:bookmarkEnd w:id="18624"/>
      <w:r>
        <w:rPr>
          <w:rFonts w:hint="cs"/>
          <w:rtl/>
        </w:rPr>
        <w:t xml:space="preserve">לא, על הילדים </w:t>
      </w:r>
      <w:bookmarkStart w:id="18625" w:name="_ETM_Q29_355000"/>
      <w:bookmarkEnd w:id="18625"/>
      <w:r>
        <w:rPr>
          <w:rFonts w:hint="cs"/>
          <w:rtl/>
        </w:rPr>
        <w:t>שלי לא תדבר.</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r>
        <w:rPr>
          <w:rFonts w:hint="cs"/>
          <w:rtl/>
        </w:rPr>
        <w:t xml:space="preserve">יש לי הפתעות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5"/>
        <w:keepNext/>
        <w:rPr>
          <w:rtl/>
        </w:rPr>
      </w:pPr>
      <w:bookmarkStart w:id="18626" w:name="ET_interruption_6353_26"/>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26"/>
    </w:p>
    <w:p w:rsidR="00C309A6" w:rsidRDefault="00C309A6" w:rsidP="0011063B">
      <w:pPr>
        <w:rPr>
          <w:rtl/>
        </w:rPr>
      </w:pPr>
    </w:p>
    <w:p w:rsidR="00C309A6" w:rsidRDefault="00C309A6" w:rsidP="009E2FC8">
      <w:pPr>
        <w:rPr>
          <w:rtl/>
        </w:rPr>
      </w:pPr>
      <w:r>
        <w:rPr>
          <w:rFonts w:hint="cs"/>
          <w:rtl/>
        </w:rPr>
        <w:t xml:space="preserve">על הילדים </w:t>
      </w:r>
      <w:bookmarkStart w:id="18627" w:name="_ETM_Q29_357000"/>
      <w:bookmarkEnd w:id="18627"/>
      <w:r>
        <w:rPr>
          <w:rFonts w:hint="cs"/>
          <w:rtl/>
        </w:rPr>
        <w:t>שלי אתה לא תדבר. אתה מבין?</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bookmarkStart w:id="18628" w:name="_ETM_Q29_358000"/>
      <w:bookmarkEnd w:id="18628"/>
      <w:r>
        <w:rPr>
          <w:rFonts w:hint="cs"/>
          <w:rtl/>
        </w:rPr>
        <w:t xml:space="preserve">כל פעם שתדבר ככה, אני </w:t>
      </w:r>
      <w:bookmarkStart w:id="18629" w:name="_ETM_Q29_362000"/>
      <w:bookmarkEnd w:id="18629"/>
      <w:r>
        <w:rPr>
          <w:rFonts w:hint="cs"/>
          <w:rtl/>
        </w:rPr>
        <w:t xml:space="preserve">אדבר על מה שאני רוצה. </w:t>
      </w:r>
    </w:p>
    <w:p w:rsidR="00C309A6" w:rsidRDefault="00C309A6" w:rsidP="009E2FC8">
      <w:pPr>
        <w:rPr>
          <w:rtl/>
        </w:rPr>
      </w:pPr>
    </w:p>
    <w:p w:rsidR="00C309A6" w:rsidRDefault="00C309A6" w:rsidP="009E2FC8">
      <w:pPr>
        <w:pStyle w:val="af5"/>
        <w:keepNext/>
        <w:rPr>
          <w:rtl/>
        </w:rPr>
      </w:pPr>
      <w:bookmarkStart w:id="18630" w:name="ET_interruption_6353_27"/>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30"/>
    </w:p>
    <w:p w:rsidR="00C309A6" w:rsidRDefault="00C309A6" w:rsidP="0011063B">
      <w:pPr>
        <w:rPr>
          <w:rtl/>
        </w:rPr>
      </w:pPr>
    </w:p>
    <w:p w:rsidR="00C309A6" w:rsidRDefault="00C309A6" w:rsidP="009E2FC8">
      <w:pPr>
        <w:rPr>
          <w:rtl/>
        </w:rPr>
      </w:pPr>
      <w:bookmarkStart w:id="18631" w:name="_ETM_Q29_359000"/>
      <w:bookmarkEnd w:id="18631"/>
      <w:r>
        <w:rPr>
          <w:rFonts w:hint="cs"/>
          <w:rtl/>
        </w:rPr>
        <w:t xml:space="preserve">כלומניק, על הילדים שלי אתה לא תדבר. </w:t>
      </w:r>
    </w:p>
    <w:p w:rsidR="00C309A6" w:rsidRDefault="00C309A6" w:rsidP="009E2FC8">
      <w:pPr>
        <w:rPr>
          <w:rtl/>
        </w:rPr>
      </w:pPr>
      <w:bookmarkStart w:id="18632" w:name="_ETM_Q29_364000"/>
      <w:bookmarkEnd w:id="18632"/>
    </w:p>
    <w:p w:rsidR="00C309A6" w:rsidRDefault="00C309A6" w:rsidP="009E2FC8">
      <w:pPr>
        <w:pStyle w:val="-"/>
        <w:keepNext/>
        <w:rPr>
          <w:rtl/>
        </w:rPr>
      </w:pPr>
      <w:bookmarkStart w:id="18633" w:name="_ETM_Q29_366000"/>
      <w:bookmarkEnd w:id="18633"/>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310B89" w:rsidRDefault="00C309A6" w:rsidP="009E2FC8">
      <w:pPr>
        <w:rPr>
          <w:rtl/>
        </w:rPr>
      </w:pPr>
    </w:p>
    <w:p w:rsidR="00C309A6" w:rsidRDefault="00C309A6" w:rsidP="009E2FC8">
      <w:pPr>
        <w:rPr>
          <w:rtl/>
        </w:rPr>
      </w:pPr>
      <w:r>
        <w:rPr>
          <w:rFonts w:hint="cs"/>
          <w:rtl/>
        </w:rPr>
        <w:t xml:space="preserve">אתם חושבים שאין מחר </w:t>
      </w:r>
      <w:r>
        <w:rPr>
          <w:rFonts w:hint="eastAsia"/>
          <w:rtl/>
        </w:rPr>
        <w:t>–</w:t>
      </w:r>
      <w:r>
        <w:rPr>
          <w:rFonts w:hint="cs"/>
          <w:rtl/>
        </w:rPr>
        <w:t xml:space="preserve"> צה"ל, לא צריך אותו מחר; את השב"כ לא צריך מחר; את המדינה לא צריך מחר. אותך צריך מחר?</w:t>
      </w:r>
    </w:p>
    <w:p w:rsidR="00C309A6" w:rsidRDefault="00C309A6" w:rsidP="009E2FC8">
      <w:pPr>
        <w:rPr>
          <w:rtl/>
        </w:rPr>
      </w:pPr>
    </w:p>
    <w:p w:rsidR="00C309A6" w:rsidRDefault="00C309A6" w:rsidP="009E2FC8">
      <w:pPr>
        <w:pStyle w:val="af5"/>
        <w:keepNext/>
        <w:rPr>
          <w:rtl/>
        </w:rPr>
      </w:pPr>
      <w:bookmarkStart w:id="18634" w:name="ET_interruption_6353_28"/>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34"/>
    </w:p>
    <w:p w:rsidR="00C309A6" w:rsidRDefault="00C309A6" w:rsidP="0011063B">
      <w:pPr>
        <w:rPr>
          <w:rtl/>
        </w:rPr>
      </w:pPr>
    </w:p>
    <w:p w:rsidR="00C309A6" w:rsidRDefault="00C309A6" w:rsidP="009E2FC8">
      <w:pPr>
        <w:rPr>
          <w:rtl/>
        </w:rPr>
      </w:pPr>
      <w:r>
        <w:rPr>
          <w:rFonts w:hint="cs"/>
          <w:rtl/>
        </w:rPr>
        <w:t>שקט, שקט</w:t>
      </w:r>
      <w:bookmarkStart w:id="18635" w:name="_ETM_Q29_376000"/>
      <w:bookmarkEnd w:id="18635"/>
      <w:r>
        <w:rPr>
          <w:rFonts w:hint="cs"/>
          <w:rtl/>
        </w:rPr>
        <w:t xml:space="preserve">, תסתום את </w:t>
      </w:r>
      <w:bookmarkStart w:id="18636" w:name="_ETM_Q29_373000"/>
      <w:bookmarkEnd w:id="18636"/>
      <w:r>
        <w:rPr>
          <w:rFonts w:hint="cs"/>
          <w:rtl/>
        </w:rPr>
        <w:t xml:space="preserve">הפה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637" w:name="_ETM_Q29_374000"/>
      <w:bookmarkEnd w:id="18637"/>
      <w:r>
        <w:rPr>
          <w:rFonts w:hint="cs"/>
          <w:rtl/>
        </w:rPr>
        <w:t xml:space="preserve">אותך צריך מחר? אתה מתאים לשבת על </w:t>
      </w:r>
      <w:bookmarkStart w:id="18638" w:name="_ETM_Q29_377000"/>
      <w:bookmarkEnd w:id="18638"/>
      <w:r>
        <w:rPr>
          <w:rFonts w:hint="cs"/>
          <w:rtl/>
        </w:rPr>
        <w:t xml:space="preserve">הכיסא הזה? </w:t>
      </w:r>
    </w:p>
    <w:p w:rsidR="00C309A6" w:rsidRDefault="00C309A6" w:rsidP="009E2FC8">
      <w:pPr>
        <w:rPr>
          <w:rtl/>
        </w:rPr>
      </w:pPr>
    </w:p>
    <w:p w:rsidR="00C309A6" w:rsidRDefault="00C309A6" w:rsidP="009E2FC8">
      <w:pPr>
        <w:pStyle w:val="af5"/>
        <w:keepNext/>
        <w:rPr>
          <w:rtl/>
        </w:rPr>
      </w:pPr>
      <w:bookmarkStart w:id="18639" w:name="ET_interruption_6353_29"/>
      <w:r w:rsidRPr="00310B89">
        <w:rPr>
          <w:rStyle w:val="TagStyle"/>
          <w:rtl/>
        </w:rPr>
        <w:t xml:space="preserve"> &lt;&lt; קריאה &gt;&gt; </w:t>
      </w:r>
      <w:r>
        <w:rPr>
          <w:rtl/>
        </w:rPr>
        <w:t>חנוך דב מלביצקי (הליכוד):</w:t>
      </w:r>
      <w:r w:rsidRPr="00310B89">
        <w:rPr>
          <w:rStyle w:val="TagStyle"/>
          <w:rtl/>
        </w:rPr>
        <w:t xml:space="preserve"> &lt;&lt; קריאה &gt;&gt;</w:t>
      </w:r>
      <w:r>
        <w:rPr>
          <w:rtl/>
        </w:rPr>
        <w:t xml:space="preserve">  </w:t>
      </w:r>
      <w:bookmarkEnd w:id="18639"/>
    </w:p>
    <w:p w:rsidR="00C309A6" w:rsidRDefault="00C309A6" w:rsidP="0011063B">
      <w:pPr>
        <w:rPr>
          <w:rtl/>
        </w:rPr>
      </w:pPr>
    </w:p>
    <w:p w:rsidR="00C309A6" w:rsidRDefault="00C309A6" w:rsidP="009E2FC8">
      <w:pPr>
        <w:rPr>
          <w:rtl/>
        </w:rPr>
      </w:pPr>
      <w:r>
        <w:rPr>
          <w:rFonts w:hint="cs"/>
          <w:rtl/>
        </w:rPr>
        <w:t xml:space="preserve">אני לא שואל אותך. זה מה שיפה, אני לא שואל אותך.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734EEA" w:rsidP="009E2FC8">
      <w:pPr>
        <w:rPr>
          <w:rtl/>
        </w:rPr>
      </w:pPr>
      <w:r>
        <w:rPr>
          <w:rFonts w:hint="cs"/>
          <w:rtl/>
        </w:rPr>
        <w:t>– – –</w:t>
      </w:r>
      <w:r w:rsidR="00C309A6">
        <w:rPr>
          <w:rFonts w:hint="cs"/>
          <w:rtl/>
        </w:rPr>
        <w:t xml:space="preserve"> </w:t>
      </w:r>
      <w:bookmarkStart w:id="18640" w:name="_ETM_Q29_379000"/>
      <w:bookmarkEnd w:id="18640"/>
      <w:r w:rsidR="00C309A6">
        <w:rPr>
          <w:rFonts w:hint="cs"/>
          <w:rtl/>
        </w:rPr>
        <w:t>אני צריך להגיד לך את זה?</w:t>
      </w:r>
    </w:p>
    <w:p w:rsidR="00C309A6" w:rsidRDefault="00C309A6" w:rsidP="009E2FC8">
      <w:pPr>
        <w:rPr>
          <w:rtl/>
        </w:rPr>
      </w:pPr>
      <w:bookmarkStart w:id="18641" w:name="_ETM_Q29_382000"/>
      <w:bookmarkEnd w:id="18641"/>
    </w:p>
    <w:p w:rsidR="00C309A6" w:rsidRDefault="00C309A6" w:rsidP="009E2FC8">
      <w:pPr>
        <w:pStyle w:val="af5"/>
        <w:keepNext/>
        <w:rPr>
          <w:rtl/>
        </w:rPr>
      </w:pPr>
      <w:bookmarkStart w:id="18642" w:name="ET_interruption_6353_30"/>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42"/>
    </w:p>
    <w:p w:rsidR="00C309A6" w:rsidRDefault="00C309A6" w:rsidP="0011063B">
      <w:pPr>
        <w:rPr>
          <w:rtl/>
        </w:rPr>
      </w:pPr>
    </w:p>
    <w:p w:rsidR="00C309A6" w:rsidRDefault="00C309A6" w:rsidP="009E2FC8">
      <w:pPr>
        <w:rPr>
          <w:rtl/>
        </w:rPr>
      </w:pPr>
      <w:bookmarkStart w:id="18643" w:name="_ETM_Q29_381000"/>
      <w:bookmarkEnd w:id="18643"/>
      <w:r>
        <w:rPr>
          <w:rFonts w:hint="cs"/>
          <w:rtl/>
        </w:rPr>
        <w:t xml:space="preserve">אני לא שואל אותך, אתה לא מעניין </w:t>
      </w:r>
      <w:bookmarkStart w:id="18644" w:name="_ETM_Q29_387000"/>
      <w:bookmarkEnd w:id="18644"/>
      <w:r>
        <w:rPr>
          <w:rFonts w:hint="cs"/>
          <w:rtl/>
        </w:rPr>
        <w:t xml:space="preserve">אותי. </w:t>
      </w:r>
    </w:p>
    <w:p w:rsidR="00C309A6" w:rsidRDefault="00C309A6" w:rsidP="009E2FC8">
      <w:pPr>
        <w:rPr>
          <w:rtl/>
        </w:rPr>
      </w:pPr>
    </w:p>
    <w:p w:rsidR="00C309A6" w:rsidRDefault="00C309A6" w:rsidP="009E2FC8">
      <w:pPr>
        <w:pStyle w:val="af6"/>
        <w:keepNext/>
        <w:rPr>
          <w:rtl/>
        </w:rPr>
      </w:pPr>
      <w:bookmarkStart w:id="18645" w:name="ET_yor_6595_31"/>
      <w:r w:rsidRPr="00C30971">
        <w:rPr>
          <w:rStyle w:val="TagStyle"/>
          <w:rtl/>
        </w:rPr>
        <w:t xml:space="preserve"> &lt;&lt; יור &gt;&gt; </w:t>
      </w:r>
      <w:r>
        <w:rPr>
          <w:rtl/>
        </w:rPr>
        <w:t>היו"ר ארז מלול:</w:t>
      </w:r>
      <w:r w:rsidRPr="00C30971">
        <w:rPr>
          <w:rStyle w:val="TagStyle"/>
          <w:rtl/>
        </w:rPr>
        <w:t xml:space="preserve"> &lt;&lt; יור &gt;&gt;</w:t>
      </w:r>
      <w:r>
        <w:rPr>
          <w:rtl/>
        </w:rPr>
        <w:t xml:space="preserve">  </w:t>
      </w:r>
      <w:bookmarkEnd w:id="18645"/>
    </w:p>
    <w:p w:rsidR="00C309A6" w:rsidRDefault="00C309A6" w:rsidP="0011063B">
      <w:pPr>
        <w:rPr>
          <w:rtl/>
        </w:rPr>
      </w:pPr>
    </w:p>
    <w:p w:rsidR="00C309A6" w:rsidRDefault="00C309A6" w:rsidP="009E2FC8">
      <w:pPr>
        <w:rPr>
          <w:rtl/>
        </w:rPr>
      </w:pPr>
      <w:r>
        <w:rPr>
          <w:rFonts w:hint="cs"/>
          <w:rtl/>
        </w:rPr>
        <w:t xml:space="preserve">חבר הכנסת חנוך. </w:t>
      </w:r>
    </w:p>
    <w:p w:rsidR="00C309A6" w:rsidRDefault="00C309A6" w:rsidP="009E2FC8">
      <w:pPr>
        <w:rPr>
          <w:rtl/>
        </w:rPr>
      </w:pPr>
      <w:bookmarkStart w:id="18646" w:name="_ETM_Q29_388000"/>
      <w:bookmarkEnd w:id="18646"/>
    </w:p>
    <w:p w:rsidR="00C309A6" w:rsidRDefault="00C309A6" w:rsidP="009E2FC8">
      <w:pPr>
        <w:pStyle w:val="-"/>
        <w:keepNext/>
        <w:rPr>
          <w:rtl/>
        </w:rPr>
      </w:pPr>
      <w:bookmarkStart w:id="18647" w:name="_ETM_Q29_389000"/>
      <w:bookmarkEnd w:id="18647"/>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648" w:name="_ETM_Q29_391000"/>
      <w:bookmarkEnd w:id="18648"/>
      <w:r>
        <w:rPr>
          <w:rFonts w:hint="cs"/>
          <w:rtl/>
        </w:rPr>
        <w:t xml:space="preserve">אתה לא מעניין </w:t>
      </w:r>
      <w:r w:rsidR="00734EEA">
        <w:rPr>
          <w:rFonts w:hint="cs"/>
          <w:rtl/>
        </w:rPr>
        <w:t>– – –</w:t>
      </w:r>
    </w:p>
    <w:p w:rsidR="00C309A6" w:rsidRDefault="00C309A6" w:rsidP="009E2FC8">
      <w:pPr>
        <w:rPr>
          <w:rtl/>
        </w:rPr>
      </w:pPr>
    </w:p>
    <w:p w:rsidR="00C309A6" w:rsidRDefault="00C309A6" w:rsidP="009E2FC8">
      <w:pPr>
        <w:pStyle w:val="af5"/>
        <w:keepNext/>
        <w:rPr>
          <w:rtl/>
        </w:rPr>
      </w:pPr>
      <w:bookmarkStart w:id="18649" w:name="ET_interruption_6353_32"/>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49"/>
    </w:p>
    <w:p w:rsidR="00C309A6" w:rsidRDefault="00C309A6" w:rsidP="0011063B">
      <w:pPr>
        <w:rPr>
          <w:rtl/>
        </w:rPr>
      </w:pPr>
    </w:p>
    <w:p w:rsidR="00C309A6" w:rsidRDefault="00C309A6" w:rsidP="009E2FC8">
      <w:pPr>
        <w:rPr>
          <w:rtl/>
        </w:rPr>
      </w:pPr>
      <w:r>
        <w:rPr>
          <w:rFonts w:hint="cs"/>
          <w:rtl/>
        </w:rPr>
        <w:t xml:space="preserve">אני לא שואל אותך, למדתי </w:t>
      </w:r>
      <w:bookmarkStart w:id="18650" w:name="_ETM_Q29_400000"/>
      <w:bookmarkEnd w:id="18650"/>
      <w:r>
        <w:rPr>
          <w:rFonts w:hint="cs"/>
          <w:rtl/>
        </w:rPr>
        <w:t xml:space="preserve">לדבר </w:t>
      </w:r>
      <w:r w:rsidR="00734EEA">
        <w:rPr>
          <w:rFonts w:hint="cs"/>
          <w:rtl/>
        </w:rPr>
        <w:t>– – –</w:t>
      </w:r>
      <w:r>
        <w:rPr>
          <w:rFonts w:hint="cs"/>
          <w:rtl/>
        </w:rPr>
        <w:t xml:space="preserve"> אתה לא מעניין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bookmarkStart w:id="18651" w:name="_ETM_Q29_399000"/>
      <w:bookmarkEnd w:id="18651"/>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 xml:space="preserve">זו בושה </w:t>
      </w:r>
      <w:bookmarkStart w:id="18652" w:name="_ETM_Q29_397000"/>
      <w:bookmarkEnd w:id="18652"/>
      <w:r>
        <w:rPr>
          <w:rFonts w:hint="cs"/>
          <w:rtl/>
        </w:rPr>
        <w:t xml:space="preserve">לכיסא הזה שאתה תשב פה </w:t>
      </w:r>
      <w:bookmarkStart w:id="18653" w:name="_ETM_Q29_394000"/>
      <w:bookmarkEnd w:id="18653"/>
      <w:r>
        <w:rPr>
          <w:rFonts w:hint="cs"/>
          <w:rtl/>
        </w:rPr>
        <w:t>בהמשך הלילה.</w:t>
      </w:r>
    </w:p>
    <w:p w:rsidR="00C309A6" w:rsidRDefault="00C309A6" w:rsidP="009E2FC8">
      <w:pPr>
        <w:rPr>
          <w:rtl/>
        </w:rPr>
      </w:pPr>
      <w:bookmarkStart w:id="18654" w:name="_ETM_Q29_398000"/>
      <w:bookmarkEnd w:id="18654"/>
    </w:p>
    <w:p w:rsidR="00C309A6" w:rsidRDefault="00C309A6" w:rsidP="009E2FC8">
      <w:pPr>
        <w:pStyle w:val="af5"/>
        <w:keepNext/>
        <w:rPr>
          <w:rtl/>
        </w:rPr>
      </w:pPr>
      <w:bookmarkStart w:id="18655" w:name="ET_interruption_6353_33"/>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55"/>
    </w:p>
    <w:p w:rsidR="00C309A6" w:rsidRDefault="00C309A6" w:rsidP="0011063B">
      <w:pPr>
        <w:rPr>
          <w:rtl/>
        </w:rPr>
      </w:pPr>
    </w:p>
    <w:p w:rsidR="00C309A6" w:rsidRDefault="00C309A6" w:rsidP="009E2FC8">
      <w:pPr>
        <w:rPr>
          <w:rtl/>
        </w:rPr>
      </w:pPr>
      <w:r>
        <w:rPr>
          <w:rFonts w:hint="cs"/>
          <w:rtl/>
        </w:rPr>
        <w:t xml:space="preserve">אתה לא מעניין. אתה </w:t>
      </w:r>
      <w:bookmarkStart w:id="18656" w:name="_ETM_Q29_398859"/>
      <w:bookmarkEnd w:id="18656"/>
      <w:r>
        <w:rPr>
          <w:rFonts w:hint="cs"/>
          <w:rtl/>
        </w:rPr>
        <w:t xml:space="preserve">לא מעניין. אני אשב שם על אפך ועל חמתך עוד הרבה שנים </w:t>
      </w:r>
      <w:r w:rsidR="00734EEA">
        <w:rPr>
          <w:rFonts w:hint="cs"/>
          <w:rtl/>
        </w:rPr>
        <w:t>– –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C30971" w:rsidRDefault="00C309A6" w:rsidP="009E2FC8">
      <w:pPr>
        <w:rPr>
          <w:rtl/>
        </w:rPr>
      </w:pPr>
    </w:p>
    <w:p w:rsidR="00C309A6" w:rsidRDefault="00C309A6" w:rsidP="009E2FC8">
      <w:pPr>
        <w:rPr>
          <w:rtl/>
        </w:rPr>
      </w:pPr>
      <w:r>
        <w:rPr>
          <w:rFonts w:hint="cs"/>
          <w:rtl/>
        </w:rPr>
        <w:t xml:space="preserve">זו בושה, זו בושה. גם אני יכול לעשות ככה. </w:t>
      </w:r>
    </w:p>
    <w:p w:rsidR="00C309A6" w:rsidRDefault="00C309A6" w:rsidP="009E2FC8">
      <w:pPr>
        <w:rPr>
          <w:rtl/>
        </w:rPr>
      </w:pPr>
    </w:p>
    <w:p w:rsidR="00C309A6" w:rsidRDefault="00C309A6" w:rsidP="009E2FC8">
      <w:pPr>
        <w:pStyle w:val="af5"/>
        <w:keepNext/>
        <w:rPr>
          <w:rtl/>
        </w:rPr>
      </w:pPr>
      <w:bookmarkStart w:id="18657" w:name="ET_interruption_6353_34"/>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57"/>
    </w:p>
    <w:p w:rsidR="00C309A6" w:rsidRDefault="00C309A6" w:rsidP="0011063B">
      <w:pPr>
        <w:rPr>
          <w:rtl/>
        </w:rPr>
      </w:pPr>
    </w:p>
    <w:p w:rsidR="00C309A6" w:rsidRPr="00C30971" w:rsidRDefault="00C309A6" w:rsidP="009E2FC8">
      <w:pPr>
        <w:rPr>
          <w:rtl/>
        </w:rPr>
      </w:pPr>
      <w:r>
        <w:rPr>
          <w:rFonts w:hint="cs"/>
          <w:rtl/>
        </w:rPr>
        <w:t xml:space="preserve">הרבה אחרי שאתה כבר לא תהיה פה, אני אהיה פה. </w:t>
      </w:r>
    </w:p>
    <w:p w:rsidR="00C309A6" w:rsidRDefault="00C309A6" w:rsidP="009E2FC8">
      <w:pPr>
        <w:rPr>
          <w:rtl/>
        </w:rPr>
      </w:pPr>
      <w:bookmarkStart w:id="18658" w:name="_ETM_Q29_401000"/>
      <w:bookmarkEnd w:id="18658"/>
    </w:p>
    <w:p w:rsidR="00C309A6" w:rsidRDefault="00C309A6" w:rsidP="009E2FC8">
      <w:pPr>
        <w:pStyle w:val="-"/>
        <w:keepNext/>
        <w:rPr>
          <w:rtl/>
        </w:rPr>
      </w:pPr>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C30971" w:rsidRDefault="00C309A6" w:rsidP="009E2FC8">
      <w:pPr>
        <w:rPr>
          <w:rtl/>
        </w:rPr>
      </w:pPr>
    </w:p>
    <w:p w:rsidR="00C309A6" w:rsidRDefault="00C309A6" w:rsidP="009E2FC8">
      <w:pPr>
        <w:rPr>
          <w:rtl/>
        </w:rPr>
      </w:pPr>
      <w:r>
        <w:rPr>
          <w:rFonts w:hint="cs"/>
          <w:rtl/>
        </w:rPr>
        <w:t xml:space="preserve">אני </w:t>
      </w:r>
      <w:bookmarkStart w:id="18659" w:name="_ETM_Q29_403000"/>
      <w:bookmarkEnd w:id="18659"/>
      <w:r>
        <w:rPr>
          <w:rFonts w:hint="cs"/>
          <w:rtl/>
        </w:rPr>
        <w:t>עושה את מה שאתה עשית.</w:t>
      </w:r>
    </w:p>
    <w:p w:rsidR="00C309A6" w:rsidRDefault="00C309A6" w:rsidP="009E2FC8">
      <w:pPr>
        <w:rPr>
          <w:rtl/>
        </w:rPr>
      </w:pPr>
    </w:p>
    <w:p w:rsidR="00C309A6" w:rsidRDefault="00C309A6" w:rsidP="009E2FC8">
      <w:pPr>
        <w:pStyle w:val="af5"/>
        <w:keepNext/>
        <w:rPr>
          <w:rtl/>
        </w:rPr>
      </w:pPr>
      <w:bookmarkStart w:id="18660" w:name="ET_interruption_6353_35"/>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60"/>
    </w:p>
    <w:p w:rsidR="00C309A6" w:rsidRDefault="00C309A6" w:rsidP="0011063B">
      <w:pPr>
        <w:rPr>
          <w:rtl/>
        </w:rPr>
      </w:pPr>
    </w:p>
    <w:p w:rsidR="00C309A6" w:rsidRDefault="00C309A6" w:rsidP="009E2FC8">
      <w:pPr>
        <w:rPr>
          <w:rtl/>
        </w:rPr>
      </w:pPr>
      <w:r>
        <w:rPr>
          <w:rFonts w:hint="cs"/>
          <w:rtl/>
        </w:rPr>
        <w:t xml:space="preserve">סע, סע מפה. סע. </w:t>
      </w:r>
    </w:p>
    <w:p w:rsidR="00C309A6" w:rsidRDefault="00C309A6" w:rsidP="009E2FC8">
      <w:pPr>
        <w:rPr>
          <w:rtl/>
        </w:rPr>
      </w:pPr>
      <w:bookmarkStart w:id="18661" w:name="_ETM_Q29_406000"/>
      <w:bookmarkEnd w:id="18661"/>
    </w:p>
    <w:p w:rsidR="00C309A6" w:rsidRDefault="00C309A6" w:rsidP="009E2FC8">
      <w:pPr>
        <w:pStyle w:val="-"/>
        <w:keepNext/>
        <w:rPr>
          <w:rtl/>
        </w:rPr>
      </w:pPr>
      <w:bookmarkStart w:id="18662" w:name="_ETM_Q29_408000"/>
      <w:bookmarkEnd w:id="18662"/>
      <w:r w:rsidRPr="00BC1C27">
        <w:rPr>
          <w:rStyle w:val="TagStyle"/>
          <w:rtl/>
        </w:rPr>
        <w:t xml:space="preserve">&lt;&lt; דובר_המשך &gt;&gt; </w:t>
      </w:r>
      <w:r>
        <w:rPr>
          <w:rtl/>
        </w:rPr>
        <w:t>אלעזר שטרן (יש עתיד):</w:t>
      </w:r>
      <w:r w:rsidRPr="00BC1C27">
        <w:rPr>
          <w:rStyle w:val="TagStyle"/>
          <w:rtl/>
        </w:rPr>
        <w:t xml:space="preserve"> &lt;&lt; דובר_המשך &gt;&gt;</w:t>
      </w:r>
      <w:r>
        <w:rPr>
          <w:rtl/>
        </w:rPr>
        <w:t xml:space="preserve">  </w:t>
      </w:r>
    </w:p>
    <w:p w:rsidR="00C309A6" w:rsidRPr="00C30971" w:rsidRDefault="00C309A6" w:rsidP="009E2FC8">
      <w:pPr>
        <w:rPr>
          <w:rtl/>
        </w:rPr>
      </w:pPr>
    </w:p>
    <w:p w:rsidR="00C309A6" w:rsidRDefault="00C309A6" w:rsidP="009E2FC8">
      <w:pPr>
        <w:rPr>
          <w:rtl/>
        </w:rPr>
      </w:pPr>
      <w:r>
        <w:rPr>
          <w:rFonts w:hint="cs"/>
          <w:rtl/>
        </w:rPr>
        <w:t>תתבייש לך ותתביישו כל השתקנים.</w:t>
      </w:r>
    </w:p>
    <w:p w:rsidR="00C309A6" w:rsidRDefault="00C309A6" w:rsidP="009E2FC8">
      <w:pPr>
        <w:rPr>
          <w:rtl/>
        </w:rPr>
      </w:pPr>
    </w:p>
    <w:p w:rsidR="00C309A6" w:rsidRDefault="00C309A6" w:rsidP="009E2FC8">
      <w:pPr>
        <w:pStyle w:val="af5"/>
        <w:keepNext/>
        <w:rPr>
          <w:rtl/>
        </w:rPr>
      </w:pPr>
      <w:bookmarkStart w:id="18663" w:name="ET_interruption_6353_36"/>
      <w:r w:rsidRPr="00C30971">
        <w:rPr>
          <w:rStyle w:val="TagStyle"/>
          <w:rtl/>
        </w:rPr>
        <w:t xml:space="preserve"> &lt;&lt; קריאה &gt;&gt; </w:t>
      </w:r>
      <w:r>
        <w:rPr>
          <w:rtl/>
        </w:rPr>
        <w:t>חנוך דב מלביצקי (הליכוד):</w:t>
      </w:r>
      <w:r w:rsidRPr="00C30971">
        <w:rPr>
          <w:rStyle w:val="TagStyle"/>
          <w:rtl/>
        </w:rPr>
        <w:t xml:space="preserve"> &lt;&lt; קריאה &gt;&gt;</w:t>
      </w:r>
      <w:r>
        <w:rPr>
          <w:rtl/>
        </w:rPr>
        <w:t xml:space="preserve">  </w:t>
      </w:r>
      <w:bookmarkEnd w:id="18663"/>
    </w:p>
    <w:p w:rsidR="00C309A6" w:rsidRDefault="00C309A6" w:rsidP="0011063B">
      <w:pPr>
        <w:rPr>
          <w:rtl/>
        </w:rPr>
      </w:pPr>
    </w:p>
    <w:p w:rsidR="00C309A6" w:rsidRDefault="00C309A6" w:rsidP="009E2FC8">
      <w:pPr>
        <w:rPr>
          <w:rtl/>
        </w:rPr>
      </w:pPr>
      <w:bookmarkStart w:id="18664" w:name="_ETM_Q29_407000"/>
      <w:bookmarkEnd w:id="18664"/>
      <w:r>
        <w:rPr>
          <w:rFonts w:hint="cs"/>
          <w:rtl/>
        </w:rPr>
        <w:t>סע, חביבי, סע. סע.</w:t>
      </w:r>
    </w:p>
    <w:p w:rsidR="00C309A6" w:rsidRDefault="00C309A6" w:rsidP="009E2FC8">
      <w:pPr>
        <w:rPr>
          <w:rtl/>
        </w:rPr>
      </w:pPr>
      <w:bookmarkStart w:id="18665" w:name="_ETM_Q29_412000"/>
      <w:bookmarkEnd w:id="18665"/>
    </w:p>
    <w:p w:rsidR="00C309A6" w:rsidRDefault="00C309A6" w:rsidP="009E2FC8">
      <w:pPr>
        <w:pStyle w:val="af6"/>
        <w:keepNext/>
        <w:rPr>
          <w:rtl/>
        </w:rPr>
      </w:pPr>
      <w:r w:rsidRPr="00BC1C27">
        <w:rPr>
          <w:rStyle w:val="TagStyle"/>
          <w:rtl/>
        </w:rPr>
        <w:t xml:space="preserve"> &lt;&lt; יור &gt;&gt; </w:t>
      </w:r>
      <w:r>
        <w:rPr>
          <w:rtl/>
        </w:rPr>
        <w:t>היו"ר ארז מלול:</w:t>
      </w:r>
      <w:r w:rsidRPr="00BC1C2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 חברת הכנסת מירב בן ארי,</w:t>
      </w:r>
      <w:bookmarkStart w:id="18666" w:name="_ETM_Q29_414000"/>
      <w:bookmarkEnd w:id="18666"/>
      <w:r>
        <w:rPr>
          <w:rFonts w:hint="cs"/>
          <w:rtl/>
        </w:rPr>
        <w:t xml:space="preserve"> בבקשה. מירב, את רוצה?</w:t>
      </w:r>
    </w:p>
    <w:p w:rsidR="00C309A6" w:rsidRDefault="00C309A6" w:rsidP="009E2FC8">
      <w:pPr>
        <w:rPr>
          <w:rtl/>
        </w:rPr>
      </w:pPr>
    </w:p>
    <w:p w:rsidR="00C309A6" w:rsidRDefault="00C309A6" w:rsidP="009E2FC8">
      <w:pPr>
        <w:pStyle w:val="af5"/>
        <w:keepNext/>
        <w:rPr>
          <w:rtl/>
        </w:rPr>
      </w:pPr>
      <w:bookmarkStart w:id="18667" w:name="ET_interruption_6156_37"/>
      <w:r w:rsidRPr="00C30971">
        <w:rPr>
          <w:rStyle w:val="TagStyle"/>
          <w:rtl/>
        </w:rPr>
        <w:t xml:space="preserve"> &lt;&lt; קריאה &gt;&gt; </w:t>
      </w:r>
      <w:r>
        <w:rPr>
          <w:rtl/>
        </w:rPr>
        <w:t>גלעד קריב (העבודה):</w:t>
      </w:r>
      <w:r w:rsidRPr="00C30971">
        <w:rPr>
          <w:rStyle w:val="TagStyle"/>
          <w:rtl/>
        </w:rPr>
        <w:t xml:space="preserve"> &lt;&lt; קריאה &gt;&gt;</w:t>
      </w:r>
      <w:r>
        <w:rPr>
          <w:rtl/>
        </w:rPr>
        <w:t xml:space="preserve">  </w:t>
      </w:r>
      <w:bookmarkEnd w:id="18667"/>
    </w:p>
    <w:p w:rsidR="00C309A6" w:rsidRDefault="00C309A6" w:rsidP="0011063B">
      <w:pPr>
        <w:rPr>
          <w:rtl/>
        </w:rPr>
      </w:pPr>
    </w:p>
    <w:p w:rsidR="00C309A6" w:rsidRDefault="00C309A6" w:rsidP="00374AE6">
      <w:pPr>
        <w:rPr>
          <w:rtl/>
        </w:rPr>
      </w:pPr>
      <w:bookmarkStart w:id="18668" w:name="_ETM_Q29_428000"/>
      <w:bookmarkEnd w:id="18668"/>
      <w:r>
        <w:rPr>
          <w:rFonts w:hint="cs"/>
          <w:rtl/>
        </w:rPr>
        <w:t>אדוני היושב-ראש, אני חייב לומר שאני קצת מודאג. היום החיזבאללה ירה פצצות מרגמה להר דב</w:t>
      </w:r>
      <w:r w:rsidR="003357A4">
        <w:rPr>
          <w:rFonts w:hint="cs"/>
          <w:rtl/>
        </w:rPr>
        <w:t>,</w:t>
      </w:r>
      <w:r>
        <w:rPr>
          <w:rFonts w:hint="cs"/>
          <w:rtl/>
        </w:rPr>
        <w:t xml:space="preserve"> ושר הביטחו</w:t>
      </w:r>
      <w:bookmarkStart w:id="18669" w:name="_ETM_Q29_443000"/>
      <w:bookmarkEnd w:id="18669"/>
      <w:r>
        <w:rPr>
          <w:rFonts w:hint="cs"/>
          <w:rtl/>
        </w:rPr>
        <w:t>ן פה ולא בדיונים ביטחוניים. תהרגו אותי, אני לא מבין את הממשלה הזאת. ירו היום על הר דב</w:t>
      </w:r>
      <w:r w:rsidR="003357A4">
        <w:rPr>
          <w:rFonts w:hint="cs"/>
          <w:rtl/>
        </w:rPr>
        <w:t>,</w:t>
      </w:r>
      <w:r>
        <w:rPr>
          <w:rFonts w:hint="cs"/>
          <w:rtl/>
        </w:rPr>
        <w:t xml:space="preserve"> ושר הביטחון פה במליאה.</w:t>
      </w:r>
    </w:p>
    <w:p w:rsidR="00C309A6" w:rsidRDefault="00C309A6" w:rsidP="009E2FC8">
      <w:pPr>
        <w:rPr>
          <w:rtl/>
        </w:rPr>
      </w:pPr>
    </w:p>
    <w:p w:rsidR="00C309A6" w:rsidRDefault="00C309A6" w:rsidP="009E2FC8">
      <w:pPr>
        <w:pStyle w:val="af6"/>
        <w:keepNext/>
        <w:rPr>
          <w:rtl/>
        </w:rPr>
      </w:pPr>
      <w:bookmarkStart w:id="18670" w:name="ET_yor_6595_38"/>
      <w:r w:rsidRPr="00C30971">
        <w:rPr>
          <w:rStyle w:val="TagStyle"/>
          <w:rtl/>
        </w:rPr>
        <w:t xml:space="preserve"> &lt;&lt; יור &gt;&gt; </w:t>
      </w:r>
      <w:r>
        <w:rPr>
          <w:rtl/>
        </w:rPr>
        <w:t>היו"ר ארז מלול:</w:t>
      </w:r>
      <w:r w:rsidRPr="00C30971">
        <w:rPr>
          <w:rStyle w:val="TagStyle"/>
          <w:rtl/>
        </w:rPr>
        <w:t xml:space="preserve"> &lt;&lt; יור &gt;&gt;</w:t>
      </w:r>
      <w:r>
        <w:rPr>
          <w:rtl/>
        </w:rPr>
        <w:t xml:space="preserve">  </w:t>
      </w:r>
      <w:bookmarkEnd w:id="18670"/>
    </w:p>
    <w:p w:rsidR="00C309A6" w:rsidRDefault="00C309A6" w:rsidP="0011063B">
      <w:pPr>
        <w:rPr>
          <w:rtl/>
        </w:rPr>
      </w:pPr>
    </w:p>
    <w:p w:rsidR="00C309A6" w:rsidRDefault="00C309A6" w:rsidP="009E2FC8">
      <w:pPr>
        <w:rPr>
          <w:rtl/>
        </w:rPr>
      </w:pPr>
      <w:bookmarkStart w:id="18671" w:name="_ETM_Q29_450000"/>
      <w:bookmarkEnd w:id="18671"/>
      <w:r>
        <w:rPr>
          <w:rFonts w:hint="cs"/>
          <w:rtl/>
        </w:rPr>
        <w:t>חבר הכנסת גלעד קריב, אתה בקריאה ראשונה.</w:t>
      </w:r>
    </w:p>
    <w:p w:rsidR="00C309A6" w:rsidRDefault="00C309A6" w:rsidP="009E2FC8">
      <w:pPr>
        <w:rPr>
          <w:rtl/>
        </w:rPr>
      </w:pPr>
    </w:p>
    <w:p w:rsidR="00C309A6" w:rsidRDefault="00C309A6" w:rsidP="009E2FC8">
      <w:pPr>
        <w:pStyle w:val="af5"/>
        <w:keepNext/>
        <w:rPr>
          <w:rtl/>
        </w:rPr>
      </w:pPr>
      <w:bookmarkStart w:id="18672" w:name="ET_interruption_6156_39"/>
      <w:r w:rsidRPr="00C30971">
        <w:rPr>
          <w:rStyle w:val="TagStyle"/>
          <w:rtl/>
        </w:rPr>
        <w:t xml:space="preserve"> &lt;&lt; קריאה &gt;&gt; </w:t>
      </w:r>
      <w:r>
        <w:rPr>
          <w:rtl/>
        </w:rPr>
        <w:t>גלעד קריב (העבודה):</w:t>
      </w:r>
      <w:r w:rsidRPr="00C30971">
        <w:rPr>
          <w:rStyle w:val="TagStyle"/>
          <w:rtl/>
        </w:rPr>
        <w:t xml:space="preserve"> &lt;&lt; קריאה &gt;&gt;</w:t>
      </w:r>
      <w:r>
        <w:rPr>
          <w:rtl/>
        </w:rPr>
        <w:t xml:space="preserve">  </w:t>
      </w:r>
      <w:bookmarkEnd w:id="18672"/>
    </w:p>
    <w:p w:rsidR="00C309A6" w:rsidRDefault="00C309A6" w:rsidP="0011063B">
      <w:pPr>
        <w:rPr>
          <w:rtl/>
        </w:rPr>
      </w:pPr>
    </w:p>
    <w:p w:rsidR="00C309A6" w:rsidRDefault="00C309A6" w:rsidP="009E2FC8">
      <w:pPr>
        <w:rPr>
          <w:rtl/>
        </w:rPr>
      </w:pPr>
      <w:bookmarkStart w:id="18673" w:name="_ETM_Q29_453000"/>
      <w:bookmarkEnd w:id="18673"/>
      <w:r>
        <w:rPr>
          <w:rFonts w:hint="cs"/>
          <w:rtl/>
        </w:rPr>
        <w:t xml:space="preserve">אני אלך לקבינט </w:t>
      </w:r>
      <w:bookmarkStart w:id="18674" w:name="_ETM_Q29_456000"/>
      <w:bookmarkEnd w:id="18674"/>
      <w:r>
        <w:rPr>
          <w:rFonts w:hint="cs"/>
          <w:rtl/>
        </w:rPr>
        <w:t xml:space="preserve">ואעשה התייעצות ביטחונית ושר הביטחון יעשה פה פוליטיקה. השתגעתם. </w:t>
      </w:r>
    </w:p>
    <w:p w:rsidR="00C309A6" w:rsidRDefault="00C309A6" w:rsidP="009E2FC8">
      <w:pPr>
        <w:rPr>
          <w:rtl/>
        </w:rPr>
      </w:pPr>
    </w:p>
    <w:p w:rsidR="00C309A6" w:rsidRDefault="00C309A6" w:rsidP="009E2FC8">
      <w:pPr>
        <w:pStyle w:val="af6"/>
        <w:keepNext/>
        <w:rPr>
          <w:rtl/>
        </w:rPr>
      </w:pPr>
      <w:r w:rsidRPr="00BC1C27">
        <w:rPr>
          <w:rStyle w:val="TagStyle"/>
          <w:rtl/>
        </w:rPr>
        <w:t xml:space="preserve">&lt;&lt; יור &gt;&gt; </w:t>
      </w:r>
      <w:r>
        <w:rPr>
          <w:rtl/>
        </w:rPr>
        <w:t>היו"ר ארז מלול:</w:t>
      </w:r>
      <w:r w:rsidRPr="00BC1C2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חבר </w:t>
      </w:r>
      <w:bookmarkStart w:id="18675" w:name="_ETM_Q29_463000"/>
      <w:bookmarkEnd w:id="18675"/>
      <w:r>
        <w:rPr>
          <w:rFonts w:hint="cs"/>
          <w:rtl/>
        </w:rPr>
        <w:t xml:space="preserve">הכנסת גלעד קריב, אתה בקריאה ראשונה. </w:t>
      </w:r>
    </w:p>
    <w:p w:rsidR="00C309A6" w:rsidRDefault="00C309A6" w:rsidP="009E2FC8">
      <w:pPr>
        <w:rPr>
          <w:rtl/>
        </w:rPr>
      </w:pPr>
    </w:p>
    <w:p w:rsidR="00C309A6" w:rsidRDefault="00C309A6" w:rsidP="009E2FC8">
      <w:pPr>
        <w:pStyle w:val="af5"/>
        <w:keepNext/>
        <w:rPr>
          <w:rtl/>
        </w:rPr>
      </w:pPr>
      <w:bookmarkStart w:id="18676" w:name="ET_interruption_6156_12"/>
      <w:r w:rsidRPr="00BC1C27">
        <w:rPr>
          <w:rStyle w:val="TagStyle"/>
          <w:rtl/>
        </w:rPr>
        <w:t xml:space="preserve"> &lt;&lt; קריאה &gt;&gt; </w:t>
      </w:r>
      <w:r>
        <w:rPr>
          <w:rtl/>
        </w:rPr>
        <w:t>גלעד קריב (העבודה):</w:t>
      </w:r>
      <w:r w:rsidRPr="00BC1C27">
        <w:rPr>
          <w:rStyle w:val="TagStyle"/>
          <w:rtl/>
        </w:rPr>
        <w:t xml:space="preserve"> &lt;&lt; קריאה &gt;&gt;</w:t>
      </w:r>
      <w:r>
        <w:rPr>
          <w:rtl/>
        </w:rPr>
        <w:t xml:space="preserve">  </w:t>
      </w:r>
      <w:bookmarkEnd w:id="18676"/>
    </w:p>
    <w:p w:rsidR="00C309A6" w:rsidRDefault="00C309A6" w:rsidP="0011063B">
      <w:pPr>
        <w:rPr>
          <w:rtl/>
        </w:rPr>
      </w:pPr>
    </w:p>
    <w:p w:rsidR="00C309A6" w:rsidRDefault="00C309A6" w:rsidP="009E2FC8">
      <w:pPr>
        <w:rPr>
          <w:rtl/>
        </w:rPr>
      </w:pPr>
      <w:r>
        <w:rPr>
          <w:rFonts w:hint="cs"/>
          <w:rtl/>
        </w:rPr>
        <w:t xml:space="preserve">טוב, יש עוד שתיים. </w:t>
      </w:r>
    </w:p>
    <w:p w:rsidR="00C309A6" w:rsidRDefault="00C309A6" w:rsidP="009E2FC8">
      <w:pPr>
        <w:rPr>
          <w:rtl/>
        </w:rPr>
      </w:pPr>
    </w:p>
    <w:p w:rsidR="00C309A6" w:rsidRDefault="00C309A6" w:rsidP="009E2FC8">
      <w:pPr>
        <w:pStyle w:val="a4"/>
        <w:keepNext/>
        <w:rPr>
          <w:rtl/>
        </w:rPr>
      </w:pPr>
      <w:bookmarkStart w:id="18677" w:name="ET_speaker_5300_14"/>
      <w:r w:rsidRPr="00BC1C27">
        <w:rPr>
          <w:rStyle w:val="TagStyle"/>
          <w:rtl/>
        </w:rPr>
        <w:t xml:space="preserve"> &lt;&lt; דובר &gt;&gt; </w:t>
      </w:r>
      <w:bookmarkStart w:id="18678" w:name="_Toc184122531"/>
      <w:r>
        <w:rPr>
          <w:rtl/>
        </w:rPr>
        <w:t>מירב בן ארי (יש עתיד):</w:t>
      </w:r>
      <w:bookmarkEnd w:id="18678"/>
      <w:r w:rsidRPr="00BC1C27">
        <w:rPr>
          <w:rStyle w:val="TagStyle"/>
          <w:rtl/>
        </w:rPr>
        <w:t xml:space="preserve"> &lt;&lt; דובר &gt;&gt;</w:t>
      </w:r>
      <w:r>
        <w:rPr>
          <w:rtl/>
        </w:rPr>
        <w:t xml:space="preserve">  </w:t>
      </w:r>
      <w:bookmarkEnd w:id="18677"/>
    </w:p>
    <w:p w:rsidR="00C309A6" w:rsidRDefault="00C309A6" w:rsidP="0011063B">
      <w:pPr>
        <w:rPr>
          <w:rtl/>
        </w:rPr>
      </w:pPr>
    </w:p>
    <w:p w:rsidR="00C309A6" w:rsidRDefault="00C309A6" w:rsidP="009E2FC8">
      <w:pPr>
        <w:rPr>
          <w:rtl/>
        </w:rPr>
      </w:pPr>
      <w:r>
        <w:rPr>
          <w:rFonts w:hint="cs"/>
          <w:rtl/>
        </w:rPr>
        <w:t xml:space="preserve">תודה. </w:t>
      </w:r>
      <w:bookmarkStart w:id="18679" w:name="_ETM_Q29_468000"/>
      <w:bookmarkEnd w:id="18679"/>
      <w:r>
        <w:rPr>
          <w:rFonts w:hint="cs"/>
          <w:rtl/>
        </w:rPr>
        <w:t>עכשיו אני מתחילה.</w:t>
      </w:r>
    </w:p>
    <w:p w:rsidR="00C309A6" w:rsidRDefault="00C309A6" w:rsidP="009E2FC8">
      <w:pPr>
        <w:rPr>
          <w:rtl/>
        </w:rPr>
      </w:pPr>
    </w:p>
    <w:p w:rsidR="00C309A6" w:rsidRDefault="00C309A6" w:rsidP="009E2FC8">
      <w:pPr>
        <w:pStyle w:val="af5"/>
        <w:keepNext/>
        <w:rPr>
          <w:rtl/>
        </w:rPr>
      </w:pPr>
      <w:bookmarkStart w:id="18680" w:name="ET_interruption_6156_41"/>
      <w:r w:rsidRPr="00C30971">
        <w:rPr>
          <w:rStyle w:val="TagStyle"/>
          <w:rtl/>
        </w:rPr>
        <w:t xml:space="preserve"> &lt;&lt; קריאה &gt;&gt; </w:t>
      </w:r>
      <w:r>
        <w:rPr>
          <w:rtl/>
        </w:rPr>
        <w:t>גלעד קריב (העבודה):</w:t>
      </w:r>
      <w:r w:rsidRPr="00C30971">
        <w:rPr>
          <w:rStyle w:val="TagStyle"/>
          <w:rtl/>
        </w:rPr>
        <w:t xml:space="preserve"> &lt;&lt; קריאה &gt;&gt;</w:t>
      </w:r>
      <w:r>
        <w:rPr>
          <w:rtl/>
        </w:rPr>
        <w:t xml:space="preserve">  </w:t>
      </w:r>
      <w:bookmarkEnd w:id="18680"/>
    </w:p>
    <w:p w:rsidR="00C309A6" w:rsidRDefault="00C309A6" w:rsidP="0011063B">
      <w:pPr>
        <w:rPr>
          <w:rtl/>
        </w:rPr>
      </w:pPr>
    </w:p>
    <w:p w:rsidR="00C309A6" w:rsidRDefault="00C309A6" w:rsidP="009E2FC8">
      <w:pPr>
        <w:rPr>
          <w:rtl/>
        </w:rPr>
      </w:pPr>
      <w:bookmarkStart w:id="18681" w:name="_ETM_Q29_469000"/>
      <w:bookmarkEnd w:id="18681"/>
      <w:r>
        <w:rPr>
          <w:rFonts w:hint="cs"/>
          <w:rtl/>
        </w:rPr>
        <w:t>אני דואג לביטחון. מירב, את לא דואגת לשר הביטחון?</w:t>
      </w:r>
    </w:p>
    <w:p w:rsidR="00C309A6" w:rsidRDefault="00C309A6" w:rsidP="009E2FC8">
      <w:pPr>
        <w:rPr>
          <w:rtl/>
        </w:rPr>
      </w:pPr>
      <w:bookmarkStart w:id="18682" w:name="_ETM_Q29_475000"/>
      <w:bookmarkEnd w:id="18682"/>
    </w:p>
    <w:p w:rsidR="00C309A6" w:rsidRDefault="00C309A6" w:rsidP="009E2FC8">
      <w:pPr>
        <w:pStyle w:val="af6"/>
        <w:keepNext/>
        <w:rPr>
          <w:rtl/>
        </w:rPr>
      </w:pPr>
      <w:bookmarkStart w:id="18683" w:name="ET_yor_6595_42"/>
      <w:r w:rsidRPr="00C30971">
        <w:rPr>
          <w:rStyle w:val="TagStyle"/>
          <w:rtl/>
        </w:rPr>
        <w:t xml:space="preserve"> &lt;&lt; יור &gt;&gt; </w:t>
      </w:r>
      <w:r>
        <w:rPr>
          <w:rtl/>
        </w:rPr>
        <w:t>היו"ר ארז מלול:</w:t>
      </w:r>
      <w:r w:rsidRPr="00C30971">
        <w:rPr>
          <w:rStyle w:val="TagStyle"/>
          <w:rtl/>
        </w:rPr>
        <w:t xml:space="preserve"> &lt;&lt; יור &gt;&gt;</w:t>
      </w:r>
      <w:r>
        <w:rPr>
          <w:rtl/>
        </w:rPr>
        <w:t xml:space="preserve">  </w:t>
      </w:r>
      <w:bookmarkEnd w:id="18683"/>
    </w:p>
    <w:p w:rsidR="00C309A6" w:rsidRDefault="00C309A6" w:rsidP="0011063B">
      <w:pPr>
        <w:rPr>
          <w:rtl/>
        </w:rPr>
      </w:pPr>
    </w:p>
    <w:p w:rsidR="00C309A6" w:rsidRDefault="00C309A6" w:rsidP="009E2FC8">
      <w:pPr>
        <w:rPr>
          <w:rtl/>
        </w:rPr>
      </w:pPr>
      <w:r>
        <w:rPr>
          <w:rFonts w:hint="cs"/>
          <w:rtl/>
        </w:rPr>
        <w:t xml:space="preserve">חבר הכנסת גלעד קריב, אתה בקריאה שנייה. </w:t>
      </w:r>
    </w:p>
    <w:p w:rsidR="00C309A6" w:rsidRDefault="00C309A6" w:rsidP="009E2FC8">
      <w:pPr>
        <w:rPr>
          <w:rtl/>
        </w:rPr>
      </w:pPr>
    </w:p>
    <w:p w:rsidR="00C309A6" w:rsidRDefault="00C309A6" w:rsidP="009E2FC8">
      <w:pPr>
        <w:pStyle w:val="-"/>
        <w:keepNext/>
        <w:rPr>
          <w:rtl/>
        </w:rPr>
      </w:pPr>
      <w:bookmarkStart w:id="18684" w:name="_ETM_Q29_478000"/>
      <w:bookmarkEnd w:id="18684"/>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bookmarkStart w:id="18685" w:name="_ETM_Q29_467000"/>
      <w:bookmarkEnd w:id="18685"/>
    </w:p>
    <w:p w:rsidR="00C309A6" w:rsidRDefault="00C309A6" w:rsidP="009E2FC8">
      <w:pPr>
        <w:rPr>
          <w:rtl/>
        </w:rPr>
      </w:pPr>
      <w:bookmarkStart w:id="18686" w:name="_ETM_Q29_476000"/>
      <w:bookmarkEnd w:id="18686"/>
      <w:r>
        <w:rPr>
          <w:rFonts w:hint="cs"/>
          <w:rtl/>
        </w:rPr>
        <w:t>אדוני היושב-ראש, כנסת נכבדה,</w:t>
      </w:r>
      <w:bookmarkStart w:id="18687" w:name="_ETM_Q29_481000"/>
      <w:bookmarkEnd w:id="18687"/>
      <w:r>
        <w:rPr>
          <w:rFonts w:hint="cs"/>
          <w:rtl/>
        </w:rPr>
        <w:t xml:space="preserve"> אני רוצה לדבר על הכוורת של בן גביר, או שמא </w:t>
      </w:r>
      <w:bookmarkStart w:id="18688" w:name="_ETM_Q29_488000"/>
      <w:bookmarkEnd w:id="18688"/>
      <w:r>
        <w:rPr>
          <w:rFonts w:hint="cs"/>
          <w:rtl/>
        </w:rPr>
        <w:t xml:space="preserve">נקרא לה כוורת הנחקרים. שימו לב כמה אנשים בסביבה של בן גביר מוצאים את עצמם בחדרי חקירות בשנתיים האחרונות. אגב, מה חשבו </w:t>
      </w:r>
      <w:bookmarkStart w:id="18689" w:name="_ETM_Q29_495000"/>
      <w:bookmarkEnd w:id="18689"/>
      <w:r>
        <w:rPr>
          <w:rFonts w:hint="cs"/>
          <w:rtl/>
        </w:rPr>
        <w:t xml:space="preserve">כששמו עבריין, שהכול יהיה פה סבבה? אז מסתבר שלא. </w:t>
      </w:r>
    </w:p>
    <w:p w:rsidR="00C309A6" w:rsidRDefault="00C309A6" w:rsidP="009E2FC8">
      <w:pPr>
        <w:rPr>
          <w:rtl/>
        </w:rPr>
      </w:pPr>
    </w:p>
    <w:p w:rsidR="00C309A6" w:rsidRDefault="00C309A6" w:rsidP="003357A4">
      <w:pPr>
        <w:rPr>
          <w:rtl/>
        </w:rPr>
      </w:pPr>
      <w:bookmarkStart w:id="18690" w:name="_ETM_Q29_505000"/>
      <w:bookmarkEnd w:id="18690"/>
      <w:r>
        <w:rPr>
          <w:rFonts w:hint="cs"/>
          <w:rtl/>
        </w:rPr>
        <w:t xml:space="preserve">אז </w:t>
      </w:r>
      <w:bookmarkStart w:id="18691" w:name="_ETM_Q29_501000"/>
      <w:bookmarkEnd w:id="18691"/>
      <w:r>
        <w:rPr>
          <w:rFonts w:hint="cs"/>
          <w:rtl/>
        </w:rPr>
        <w:t xml:space="preserve">בואו נתחיל עם שני הנהגים שלו. שני הנהגים שלו נחקרים בגין תאונת דרכים. אחד מהם עבר באור אדום והפך </w:t>
      </w:r>
      <w:bookmarkStart w:id="18692" w:name="_ETM_Q29_514000"/>
      <w:bookmarkEnd w:id="18692"/>
      <w:r>
        <w:rPr>
          <w:rFonts w:hint="cs"/>
          <w:rtl/>
        </w:rPr>
        <w:t xml:space="preserve">אדם לסיעודי. הוא </w:t>
      </w:r>
      <w:r>
        <w:rPr>
          <w:rtl/>
        </w:rPr>
        <w:t>–</w:t>
      </w:r>
      <w:r>
        <w:rPr>
          <w:rFonts w:hint="cs"/>
          <w:rtl/>
        </w:rPr>
        <w:t xml:space="preserve"> הנהג שלו </w:t>
      </w:r>
      <w:r>
        <w:rPr>
          <w:rFonts w:hint="eastAsia"/>
          <w:rtl/>
        </w:rPr>
        <w:t>–</w:t>
      </w:r>
      <w:r>
        <w:rPr>
          <w:rFonts w:hint="cs"/>
          <w:rtl/>
        </w:rPr>
        <w:t xml:space="preserve"> </w:t>
      </w:r>
      <w:bookmarkStart w:id="18693" w:name="_ETM_Q29_517000"/>
      <w:bookmarkEnd w:id="18693"/>
      <w:r>
        <w:rPr>
          <w:rFonts w:hint="cs"/>
          <w:rtl/>
        </w:rPr>
        <w:t xml:space="preserve">נמצא בחדרי החקירות; שלושה מהעובדים של הלשכה שלו, ובהם כמובן היועץ המהולל, הלוא הוא דוד בבלי </w:t>
      </w:r>
      <w:r w:rsidR="003357A4">
        <w:rPr>
          <w:rFonts w:hint="eastAsia"/>
          <w:rtl/>
        </w:rPr>
        <w:t>–</w:t>
      </w:r>
      <w:r w:rsidR="003357A4">
        <w:rPr>
          <w:rFonts w:hint="cs"/>
          <w:rtl/>
        </w:rPr>
        <w:t xml:space="preserve"> הוא </w:t>
      </w:r>
      <w:r>
        <w:rPr>
          <w:rFonts w:hint="cs"/>
          <w:rtl/>
        </w:rPr>
        <w:t xml:space="preserve">נחקר בחשד להפרת אמונים בפרשת חלוקת נשק בלתי חוקי; אני מזכירה לכם גם את מנהל האגף </w:t>
      </w:r>
      <w:bookmarkStart w:id="18694" w:name="_ETM_Q29_535000"/>
      <w:bookmarkEnd w:id="18694"/>
      <w:r>
        <w:rPr>
          <w:rFonts w:hint="cs"/>
          <w:rtl/>
        </w:rPr>
        <w:t>לרישוי כלי ירייה. הוא היה מנהל מצוין, ישראל אבישר</w:t>
      </w:r>
      <w:bookmarkStart w:id="18695" w:name="_ETM_Q29_537000"/>
      <w:bookmarkEnd w:id="18695"/>
      <w:r>
        <w:rPr>
          <w:rFonts w:hint="cs"/>
          <w:rtl/>
        </w:rPr>
        <w:t xml:space="preserve">. אגב, גם הוא בבית וגם הוא בחקירות; כמובן, איך אפשר בלי היועץ והמקורב בנצי </w:t>
      </w:r>
      <w:proofErr w:type="spellStart"/>
      <w:r>
        <w:rPr>
          <w:rFonts w:hint="cs"/>
          <w:rtl/>
        </w:rPr>
        <w:t>גופשטיין</w:t>
      </w:r>
      <w:proofErr w:type="spellEnd"/>
      <w:r>
        <w:rPr>
          <w:rFonts w:hint="cs"/>
          <w:rtl/>
        </w:rPr>
        <w:t xml:space="preserve">. גם הוא נחקר בהסתה לגזענות, </w:t>
      </w:r>
      <w:bookmarkStart w:id="18696" w:name="_ETM_Q29_552000"/>
      <w:bookmarkEnd w:id="18696"/>
      <w:r>
        <w:rPr>
          <w:rFonts w:hint="cs"/>
          <w:rtl/>
        </w:rPr>
        <w:t xml:space="preserve">וכמובן שבינתיים הורשע בתיק אחר. </w:t>
      </w:r>
    </w:p>
    <w:p w:rsidR="00C309A6" w:rsidRPr="009309EB" w:rsidRDefault="00C309A6" w:rsidP="009309EB">
      <w:pPr>
        <w:rPr>
          <w:rtl/>
        </w:rPr>
      </w:pPr>
    </w:p>
    <w:p w:rsidR="00C309A6" w:rsidRDefault="00C309A6" w:rsidP="009E2FC8">
      <w:pPr>
        <w:pStyle w:val="af5"/>
        <w:keepNext/>
        <w:rPr>
          <w:rtl/>
        </w:rPr>
      </w:pPr>
      <w:bookmarkStart w:id="18697" w:name="ET_interruption_5766_44"/>
      <w:r w:rsidRPr="00446BF6">
        <w:rPr>
          <w:rStyle w:val="TagStyle"/>
          <w:rtl/>
        </w:rPr>
        <w:t xml:space="preserve"> &lt;&lt; קריאה &gt;&gt; </w:t>
      </w:r>
      <w:r>
        <w:rPr>
          <w:rtl/>
        </w:rPr>
        <w:t>רם בן ברק (יש עתיד):</w:t>
      </w:r>
      <w:r w:rsidRPr="00446BF6">
        <w:rPr>
          <w:rStyle w:val="TagStyle"/>
          <w:rtl/>
        </w:rPr>
        <w:t xml:space="preserve"> &lt;&lt; קריאה &gt;&gt;</w:t>
      </w:r>
      <w:r>
        <w:rPr>
          <w:rtl/>
        </w:rPr>
        <w:t xml:space="preserve">  </w:t>
      </w:r>
      <w:bookmarkEnd w:id="18697"/>
    </w:p>
    <w:p w:rsidR="00C309A6" w:rsidRDefault="00C309A6" w:rsidP="0011063B">
      <w:pPr>
        <w:rPr>
          <w:rtl/>
          <w:lang w:eastAsia="he-IL"/>
        </w:rPr>
      </w:pPr>
    </w:p>
    <w:p w:rsidR="00C309A6" w:rsidRDefault="00C309A6" w:rsidP="009E2FC8">
      <w:pPr>
        <w:rPr>
          <w:rtl/>
        </w:rPr>
      </w:pPr>
      <w:r>
        <w:rPr>
          <w:rFonts w:hint="cs"/>
          <w:rtl/>
        </w:rPr>
        <w:t>היועמ"שית אשמה.</w:t>
      </w:r>
    </w:p>
    <w:p w:rsidR="00C309A6" w:rsidRDefault="00C309A6" w:rsidP="009E2FC8">
      <w:pPr>
        <w:rPr>
          <w:rtl/>
        </w:rPr>
      </w:pPr>
    </w:p>
    <w:p w:rsidR="00C309A6" w:rsidRDefault="00C309A6" w:rsidP="009E2FC8">
      <w:pPr>
        <w:pStyle w:val="-"/>
        <w:keepNext/>
        <w:rPr>
          <w:rtl/>
        </w:rPr>
      </w:pPr>
      <w:bookmarkStart w:id="18698" w:name="ET_speakercontinue_5300_15"/>
      <w:r w:rsidRPr="00BC1C27">
        <w:rPr>
          <w:rStyle w:val="TagStyle"/>
          <w:rtl/>
        </w:rPr>
        <w:t xml:space="preserve"> &lt;&lt; דובר_המשך &gt;&gt; </w:t>
      </w:r>
      <w:r>
        <w:rPr>
          <w:rtl/>
        </w:rPr>
        <w:t>מירב בן ארי (יש עתיד):</w:t>
      </w:r>
      <w:r w:rsidRPr="00BC1C27">
        <w:rPr>
          <w:rStyle w:val="TagStyle"/>
          <w:rtl/>
        </w:rPr>
        <w:t xml:space="preserve"> &lt;&lt; דובר_המשך &gt;&gt;</w:t>
      </w:r>
      <w:r>
        <w:rPr>
          <w:rtl/>
        </w:rPr>
        <w:t xml:space="preserve">  </w:t>
      </w:r>
      <w:bookmarkEnd w:id="18698"/>
    </w:p>
    <w:p w:rsidR="00C309A6" w:rsidRDefault="00C309A6" w:rsidP="0011063B">
      <w:pPr>
        <w:rPr>
          <w:rtl/>
        </w:rPr>
      </w:pPr>
    </w:p>
    <w:p w:rsidR="00C309A6" w:rsidRDefault="00C309A6" w:rsidP="003357A4">
      <w:pPr>
        <w:rPr>
          <w:rtl/>
        </w:rPr>
      </w:pPr>
      <w:r>
        <w:rPr>
          <w:rFonts w:hint="cs"/>
          <w:rtl/>
        </w:rPr>
        <w:t xml:space="preserve">עזוב, מסיבת העיתונאים </w:t>
      </w:r>
      <w:proofErr w:type="spellStart"/>
      <w:r>
        <w:rPr>
          <w:rFonts w:hint="cs"/>
          <w:rtl/>
        </w:rPr>
        <w:t>הדרדלה</w:t>
      </w:r>
      <w:proofErr w:type="spellEnd"/>
      <w:r>
        <w:rPr>
          <w:rFonts w:hint="cs"/>
          <w:rtl/>
        </w:rPr>
        <w:t xml:space="preserve"> שלו. תכף אני </w:t>
      </w:r>
      <w:bookmarkStart w:id="18699" w:name="_ETM_Q29_560000"/>
      <w:bookmarkEnd w:id="18699"/>
      <w:r>
        <w:rPr>
          <w:rFonts w:hint="cs"/>
          <w:rtl/>
        </w:rPr>
        <w:t xml:space="preserve">אתייחס לענייני </w:t>
      </w:r>
      <w:proofErr w:type="spellStart"/>
      <w:r>
        <w:rPr>
          <w:rFonts w:hint="cs"/>
          <w:rtl/>
        </w:rPr>
        <w:t>דרדלה</w:t>
      </w:r>
      <w:proofErr w:type="spellEnd"/>
      <w:r>
        <w:rPr>
          <w:rFonts w:hint="cs"/>
          <w:rtl/>
        </w:rPr>
        <w:t xml:space="preserve">. אני רוצה לסיים. </w:t>
      </w:r>
    </w:p>
    <w:p w:rsidR="00C309A6" w:rsidRDefault="00C309A6" w:rsidP="009E2FC8">
      <w:pPr>
        <w:rPr>
          <w:rtl/>
        </w:rPr>
      </w:pPr>
    </w:p>
    <w:p w:rsidR="00C309A6" w:rsidRDefault="00C309A6" w:rsidP="009E2FC8">
      <w:pPr>
        <w:rPr>
          <w:rtl/>
        </w:rPr>
      </w:pPr>
      <w:r>
        <w:rPr>
          <w:rFonts w:hint="cs"/>
          <w:rtl/>
        </w:rPr>
        <w:t>תשמעו, זה לא צחוק. יש קצין בכיר מאוד בשב"ס שנחקר עכשיו</w:t>
      </w:r>
      <w:bookmarkStart w:id="18700" w:name="_ETM_Q29_569000"/>
      <w:bookmarkEnd w:id="18700"/>
      <w:r>
        <w:rPr>
          <w:rFonts w:hint="cs"/>
          <w:rtl/>
        </w:rPr>
        <w:t xml:space="preserve"> בחשד להפרת אמונים ושיבוש מהלכי משפט; יש קצין בכיר מאוד במחוז ש"י, </w:t>
      </w:r>
      <w:bookmarkStart w:id="18701" w:name="_ETM_Q29_576000"/>
      <w:bookmarkEnd w:id="18701"/>
      <w:r>
        <w:rPr>
          <w:rFonts w:hint="cs"/>
          <w:rtl/>
        </w:rPr>
        <w:t>המחוז הרגיש ביותר במדינת ישראל, שנחשד במתן שוחד לעובד ציבור, הדלפות והפרת אמונים. תראו, זה לא קשור לימין ושמאל, וזה גם לא קואליציה ואופוזיציה.</w:t>
      </w:r>
    </w:p>
    <w:p w:rsidR="00C309A6" w:rsidRDefault="00C309A6" w:rsidP="009E2FC8">
      <w:pPr>
        <w:rPr>
          <w:rtl/>
        </w:rPr>
      </w:pPr>
    </w:p>
    <w:p w:rsidR="00C309A6" w:rsidRDefault="00C309A6" w:rsidP="009E2FC8">
      <w:pPr>
        <w:pStyle w:val="af5"/>
        <w:keepNext/>
        <w:rPr>
          <w:rtl/>
        </w:rPr>
      </w:pPr>
      <w:bookmarkStart w:id="18702" w:name="ET_interruption_6345_45"/>
      <w:r w:rsidRPr="00446BF6">
        <w:rPr>
          <w:rStyle w:val="TagStyle"/>
          <w:rtl/>
        </w:rPr>
        <w:t xml:space="preserve"> &lt;&lt; קריאה &gt;&gt; </w:t>
      </w:r>
      <w:r>
        <w:rPr>
          <w:rtl/>
        </w:rPr>
        <w:t>טלי גוטליב (הליכוד):</w:t>
      </w:r>
      <w:r w:rsidRPr="00446BF6">
        <w:rPr>
          <w:rStyle w:val="TagStyle"/>
          <w:rtl/>
        </w:rPr>
        <w:t xml:space="preserve"> &lt;&lt; קריאה &gt;&gt;</w:t>
      </w:r>
      <w:r>
        <w:rPr>
          <w:rtl/>
        </w:rPr>
        <w:t xml:space="preserve">  </w:t>
      </w:r>
      <w:bookmarkEnd w:id="18702"/>
    </w:p>
    <w:p w:rsidR="00C309A6" w:rsidRDefault="00C309A6" w:rsidP="0011063B">
      <w:pPr>
        <w:rPr>
          <w:rtl/>
        </w:rPr>
      </w:pPr>
    </w:p>
    <w:p w:rsidR="00C309A6" w:rsidRDefault="00C309A6" w:rsidP="009E2FC8">
      <w:pPr>
        <w:rPr>
          <w:rtl/>
        </w:rPr>
      </w:pPr>
      <w:r>
        <w:rPr>
          <w:rFonts w:hint="cs"/>
          <w:rtl/>
        </w:rPr>
        <w:t xml:space="preserve">הוא לא חשוד במתן שוחד </w:t>
      </w:r>
      <w:bookmarkStart w:id="18703" w:name="_ETM_Q29_594000"/>
      <w:bookmarkEnd w:id="18703"/>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3357A4">
      <w:pPr>
        <w:rPr>
          <w:rtl/>
        </w:rPr>
      </w:pPr>
      <w:bookmarkStart w:id="18704" w:name="_ETM_Q29_591000"/>
      <w:bookmarkEnd w:id="18704"/>
      <w:r>
        <w:rPr>
          <w:rFonts w:hint="cs"/>
          <w:rtl/>
        </w:rPr>
        <w:t xml:space="preserve">זה לא קשור. לא. טיפה עמוד שדרה. הרי אם יש שר שהוא עבריין, מה ציפו, איך הכוורת שלו תפעל? ואת יודעת מה, טלי? למה זה לא קורה אצל אף שר אחר? למה זה קורה רק אצל אדם שהוא עבריין? למה כל הכוורת שלו בחקירות? למה </w:t>
      </w:r>
      <w:bookmarkStart w:id="18705" w:name="_ETM_Q29_618000"/>
      <w:bookmarkEnd w:id="18705"/>
      <w:r>
        <w:rPr>
          <w:rFonts w:hint="cs"/>
          <w:rtl/>
        </w:rPr>
        <w:t xml:space="preserve">הנהג שלו דורס </w:t>
      </w:r>
      <w:r w:rsidR="003357A4">
        <w:rPr>
          <w:rFonts w:hint="cs"/>
          <w:rtl/>
        </w:rPr>
        <w:t xml:space="preserve">אדם באור אדום? </w:t>
      </w:r>
    </w:p>
    <w:p w:rsidR="00C309A6" w:rsidRDefault="00C309A6" w:rsidP="009E2FC8">
      <w:pPr>
        <w:rPr>
          <w:rtl/>
        </w:rPr>
      </w:pPr>
    </w:p>
    <w:p w:rsidR="00C309A6" w:rsidRDefault="00C309A6" w:rsidP="009E2FC8">
      <w:pPr>
        <w:pStyle w:val="af5"/>
        <w:keepNext/>
        <w:rPr>
          <w:rtl/>
        </w:rPr>
      </w:pPr>
      <w:bookmarkStart w:id="18706" w:name="ET_interruption_6345_46"/>
      <w:r w:rsidRPr="00446BF6">
        <w:rPr>
          <w:rStyle w:val="TagStyle"/>
          <w:rtl/>
        </w:rPr>
        <w:t xml:space="preserve"> &lt;&lt; קריאה &gt;&gt; </w:t>
      </w:r>
      <w:r>
        <w:rPr>
          <w:rtl/>
        </w:rPr>
        <w:t>טלי גוטליב (הליכוד):</w:t>
      </w:r>
      <w:r w:rsidRPr="00446BF6">
        <w:rPr>
          <w:rStyle w:val="TagStyle"/>
          <w:rtl/>
        </w:rPr>
        <w:t xml:space="preserve"> &lt;&lt; קריאה &gt;&gt;</w:t>
      </w:r>
      <w:r>
        <w:rPr>
          <w:rtl/>
        </w:rPr>
        <w:t xml:space="preserve">  </w:t>
      </w:r>
      <w:bookmarkEnd w:id="18706"/>
    </w:p>
    <w:p w:rsidR="00C309A6" w:rsidRDefault="00C309A6" w:rsidP="0011063B">
      <w:pPr>
        <w:rPr>
          <w:rtl/>
        </w:rPr>
      </w:pPr>
    </w:p>
    <w:p w:rsidR="00C309A6" w:rsidRDefault="00C309A6" w:rsidP="003357A4">
      <w:pPr>
        <w:rPr>
          <w:rtl/>
        </w:rPr>
      </w:pPr>
      <w:r>
        <w:rPr>
          <w:rFonts w:hint="cs"/>
          <w:rtl/>
        </w:rPr>
        <w:t xml:space="preserve">למה את קוראת לו </w:t>
      </w:r>
      <w:r w:rsidR="003357A4">
        <w:rPr>
          <w:rFonts w:hint="cs"/>
          <w:rtl/>
        </w:rPr>
        <w:t>"</w:t>
      </w:r>
      <w:r>
        <w:rPr>
          <w:rFonts w:hint="cs"/>
          <w:rtl/>
        </w:rPr>
        <w:t>עבריין</w:t>
      </w:r>
      <w:r w:rsidR="003357A4">
        <w:rPr>
          <w:rFonts w:hint="cs"/>
          <w:rtl/>
        </w:rPr>
        <w:t>"</w:t>
      </w:r>
      <w:r>
        <w:rPr>
          <w:rFonts w:hint="cs"/>
          <w:rtl/>
        </w:rPr>
        <w:t xml:space="preserve">? למה את </w:t>
      </w:r>
      <w:bookmarkStart w:id="18707" w:name="_ETM_Q29_615000"/>
      <w:bookmarkEnd w:id="18707"/>
      <w:r>
        <w:rPr>
          <w:rFonts w:hint="cs"/>
          <w:rtl/>
        </w:rPr>
        <w:t>קוראת לו שר עבריין? הוא לא עבריין.</w:t>
      </w:r>
    </w:p>
    <w:p w:rsidR="00C309A6" w:rsidRDefault="00C309A6" w:rsidP="009E2FC8">
      <w:pPr>
        <w:rPr>
          <w:rtl/>
        </w:rPr>
      </w:pPr>
    </w:p>
    <w:p w:rsidR="00C309A6" w:rsidRDefault="00C309A6" w:rsidP="009E2FC8">
      <w:pPr>
        <w:pStyle w:val="-"/>
        <w:keepNext/>
        <w:rPr>
          <w:rtl/>
        </w:rPr>
      </w:pPr>
      <w:bookmarkStart w:id="18708" w:name="_ETM_Q29_613000"/>
      <w:bookmarkEnd w:id="18708"/>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Pr="00446BF6" w:rsidRDefault="00C309A6" w:rsidP="009E2FC8">
      <w:pPr>
        <w:rPr>
          <w:rtl/>
        </w:rPr>
      </w:pPr>
    </w:p>
    <w:p w:rsidR="00C309A6" w:rsidRDefault="00C309A6" w:rsidP="003357A4">
      <w:pPr>
        <w:rPr>
          <w:rtl/>
        </w:rPr>
      </w:pPr>
      <w:bookmarkStart w:id="18709" w:name="_ETM_Q29_617000"/>
      <w:bookmarkEnd w:id="18709"/>
      <w:r>
        <w:rPr>
          <w:rFonts w:hint="cs"/>
          <w:rtl/>
        </w:rPr>
        <w:t>כן, הוא עבריין. וכשאתה עבריין,</w:t>
      </w:r>
      <w:bookmarkStart w:id="18710" w:name="_ETM_Q29_624000"/>
      <w:bookmarkEnd w:id="18710"/>
      <w:r>
        <w:rPr>
          <w:rFonts w:hint="cs"/>
          <w:rtl/>
        </w:rPr>
        <w:t xml:space="preserve"> אתה מביא סביבך אנשים שנחקרים עכשיו במשטרה. לצורך העניין</w:t>
      </w:r>
      <w:r w:rsidR="003357A4">
        <w:rPr>
          <w:rFonts w:hint="cs"/>
          <w:rtl/>
        </w:rPr>
        <w:t>,</w:t>
      </w:r>
      <w:r>
        <w:rPr>
          <w:rFonts w:hint="cs"/>
          <w:rtl/>
        </w:rPr>
        <w:t xml:space="preserve"> </w:t>
      </w:r>
      <w:bookmarkStart w:id="18711" w:name="_ETM_Q29_628000"/>
      <w:bookmarkEnd w:id="18711"/>
      <w:r>
        <w:rPr>
          <w:rFonts w:hint="cs"/>
          <w:rtl/>
        </w:rPr>
        <w:t>יושב פה השר ארבל, אני רואה שהוא נורא</w:t>
      </w:r>
      <w:r w:rsidR="003357A4">
        <w:rPr>
          <w:rFonts w:hint="cs"/>
          <w:rtl/>
        </w:rPr>
        <w:t xml:space="preserve"> </w:t>
      </w:r>
      <w:proofErr w:type="spellStart"/>
      <w:r>
        <w:rPr>
          <w:rFonts w:hint="cs"/>
          <w:rtl/>
        </w:rPr>
        <w:t>נורא</w:t>
      </w:r>
      <w:proofErr w:type="spellEnd"/>
      <w:r>
        <w:rPr>
          <w:rFonts w:hint="cs"/>
          <w:rtl/>
        </w:rPr>
        <w:t xml:space="preserve"> עסוק</w:t>
      </w:r>
      <w:bookmarkStart w:id="18712" w:name="_ETM_Q29_634000"/>
      <w:bookmarkEnd w:id="18712"/>
      <w:r>
        <w:rPr>
          <w:rFonts w:hint="cs"/>
          <w:rtl/>
        </w:rPr>
        <w:t xml:space="preserve">; למה אצלו אין אף אחד שנחקר במשטרה? למה? למה אצל ישראל כץ אין אף אחד? </w:t>
      </w:r>
    </w:p>
    <w:p w:rsidR="00C309A6" w:rsidRDefault="00C309A6" w:rsidP="009E2FC8">
      <w:pPr>
        <w:rPr>
          <w:rtl/>
        </w:rPr>
      </w:pPr>
    </w:p>
    <w:p w:rsidR="00C309A6" w:rsidRDefault="00C309A6" w:rsidP="009E2FC8">
      <w:pPr>
        <w:pStyle w:val="af5"/>
        <w:keepNext/>
        <w:rPr>
          <w:rtl/>
        </w:rPr>
      </w:pPr>
      <w:bookmarkStart w:id="18713" w:name="ET_interruption_6345_48"/>
      <w:r w:rsidRPr="00597B0C">
        <w:rPr>
          <w:rStyle w:val="TagStyle"/>
          <w:rtl/>
        </w:rPr>
        <w:t xml:space="preserve"> &lt;&lt; קריאה &gt;&gt; </w:t>
      </w:r>
      <w:r>
        <w:rPr>
          <w:rtl/>
        </w:rPr>
        <w:t>טלי גוטליב (הליכוד):</w:t>
      </w:r>
      <w:r w:rsidRPr="00597B0C">
        <w:rPr>
          <w:rStyle w:val="TagStyle"/>
          <w:rtl/>
        </w:rPr>
        <w:t xml:space="preserve"> &lt;&lt; קריאה &gt;&gt;</w:t>
      </w:r>
      <w:r>
        <w:rPr>
          <w:rtl/>
        </w:rPr>
        <w:t xml:space="preserve">  </w:t>
      </w:r>
      <w:bookmarkEnd w:id="18713"/>
    </w:p>
    <w:p w:rsidR="00C309A6" w:rsidRDefault="00C309A6" w:rsidP="0011063B">
      <w:pPr>
        <w:rPr>
          <w:rtl/>
        </w:rPr>
      </w:pPr>
    </w:p>
    <w:p w:rsidR="00C309A6" w:rsidRDefault="00734EEA" w:rsidP="009E2FC8">
      <w:pPr>
        <w:rPr>
          <w:rtl/>
        </w:rPr>
      </w:pPr>
      <w:r>
        <w:rPr>
          <w:rFonts w:hint="cs"/>
          <w:rtl/>
        </w:rPr>
        <w:t>– – –</w:t>
      </w:r>
      <w:r w:rsidR="00C309A6">
        <w:rPr>
          <w:rFonts w:hint="cs"/>
          <w:rtl/>
        </w:rPr>
        <w:t xml:space="preserve"> זה בגלל היועמ"שית </w:t>
      </w:r>
      <w:r>
        <w:rPr>
          <w:rFonts w:hint="cs"/>
          <w:rtl/>
        </w:rPr>
        <w:t>– – –</w:t>
      </w:r>
      <w:r w:rsidR="00C309A6">
        <w:rPr>
          <w:rFonts w:hint="cs"/>
          <w:rtl/>
        </w:rPr>
        <w:t xml:space="preserve">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714" w:name="_ETM_Q29_636000"/>
      <w:bookmarkEnd w:id="18714"/>
      <w:r>
        <w:rPr>
          <w:rFonts w:hint="cs"/>
          <w:rtl/>
        </w:rPr>
        <w:t xml:space="preserve">לא, זה לא בגלל היועמ"שית. </w:t>
      </w:r>
    </w:p>
    <w:p w:rsidR="00C309A6" w:rsidRDefault="00C309A6" w:rsidP="009E2FC8">
      <w:pPr>
        <w:rPr>
          <w:rtl/>
        </w:rPr>
      </w:pPr>
    </w:p>
    <w:p w:rsidR="00C309A6" w:rsidRDefault="00C309A6" w:rsidP="009E2FC8">
      <w:pPr>
        <w:pStyle w:val="af5"/>
        <w:keepNext/>
        <w:rPr>
          <w:rtl/>
        </w:rPr>
      </w:pPr>
      <w:bookmarkStart w:id="18715" w:name="ET_interruption_6345_49"/>
      <w:r w:rsidRPr="00597B0C">
        <w:rPr>
          <w:rStyle w:val="TagStyle"/>
          <w:rtl/>
        </w:rPr>
        <w:t xml:space="preserve"> &lt;&lt; קריאה &gt;&gt; </w:t>
      </w:r>
      <w:r>
        <w:rPr>
          <w:rtl/>
        </w:rPr>
        <w:t>טלי גוטליב (הליכוד):</w:t>
      </w:r>
      <w:r w:rsidRPr="00597B0C">
        <w:rPr>
          <w:rStyle w:val="TagStyle"/>
          <w:rtl/>
        </w:rPr>
        <w:t xml:space="preserve"> &lt;&lt; קריאה &gt;&gt;</w:t>
      </w:r>
      <w:r>
        <w:rPr>
          <w:rtl/>
        </w:rPr>
        <w:t xml:space="preserve">  </w:t>
      </w:r>
      <w:bookmarkEnd w:id="18715"/>
    </w:p>
    <w:p w:rsidR="00C309A6" w:rsidRDefault="00C309A6" w:rsidP="0011063B">
      <w:pPr>
        <w:rPr>
          <w:rtl/>
        </w:rPr>
      </w:pPr>
    </w:p>
    <w:p w:rsidR="00C309A6" w:rsidRDefault="00C309A6" w:rsidP="009E2FC8">
      <w:pPr>
        <w:rPr>
          <w:rtl/>
        </w:rPr>
      </w:pPr>
      <w:bookmarkStart w:id="18716" w:name="_ETM_Q29_638000"/>
      <w:bookmarkEnd w:id="18716"/>
      <w:r>
        <w:rPr>
          <w:rFonts w:hint="cs"/>
          <w:rtl/>
        </w:rPr>
        <w:t xml:space="preserve">רק בגללה. </w:t>
      </w:r>
    </w:p>
    <w:p w:rsidR="00C309A6" w:rsidRDefault="00C309A6" w:rsidP="009E2FC8">
      <w:pPr>
        <w:rPr>
          <w:rtl/>
        </w:rPr>
      </w:pPr>
      <w:bookmarkStart w:id="18717" w:name="_ETM_Q29_641000"/>
      <w:bookmarkEnd w:id="18717"/>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Pr="00597B0C" w:rsidRDefault="00C309A6" w:rsidP="009E2FC8">
      <w:pPr>
        <w:rPr>
          <w:rtl/>
        </w:rPr>
      </w:pPr>
    </w:p>
    <w:p w:rsidR="00C309A6" w:rsidRDefault="00C309A6" w:rsidP="003357A4">
      <w:pPr>
        <w:rPr>
          <w:rtl/>
        </w:rPr>
      </w:pPr>
      <w:r>
        <w:rPr>
          <w:rFonts w:hint="cs"/>
          <w:rtl/>
        </w:rPr>
        <w:t xml:space="preserve">זה בגלל שיש </w:t>
      </w:r>
      <w:bookmarkStart w:id="18718" w:name="_ETM_Q29_642000"/>
      <w:bookmarkEnd w:id="18718"/>
      <w:r>
        <w:rPr>
          <w:rFonts w:hint="cs"/>
          <w:rtl/>
        </w:rPr>
        <w:t xml:space="preserve">אדם עבריין, וכשאדם עבריין </w:t>
      </w:r>
      <w:r>
        <w:rPr>
          <w:rtl/>
        </w:rPr>
        <w:t>–</w:t>
      </w:r>
      <w:r>
        <w:rPr>
          <w:rFonts w:hint="cs"/>
          <w:rtl/>
        </w:rPr>
        <w:t xml:space="preserve"> הוא מביא מסביבו עבריינים. כשאדם נורמטיבי מביא אנשים </w:t>
      </w:r>
      <w:r w:rsidR="00734EEA">
        <w:rPr>
          <w:rFonts w:hint="cs"/>
          <w:rtl/>
        </w:rPr>
        <w:t>– – –</w:t>
      </w:r>
      <w:r>
        <w:rPr>
          <w:rFonts w:hint="cs"/>
          <w:rtl/>
        </w:rPr>
        <w:t xml:space="preserve"> </w:t>
      </w:r>
    </w:p>
    <w:p w:rsidR="00C309A6" w:rsidRDefault="00C309A6" w:rsidP="009E2FC8">
      <w:pPr>
        <w:rPr>
          <w:rtl/>
        </w:rPr>
      </w:pPr>
      <w:bookmarkStart w:id="18719" w:name="_ETM_Q29_647000"/>
      <w:bookmarkEnd w:id="18719"/>
    </w:p>
    <w:p w:rsidR="00C309A6" w:rsidRDefault="00C309A6" w:rsidP="009E2FC8">
      <w:pPr>
        <w:pStyle w:val="af6"/>
        <w:keepNext/>
        <w:rPr>
          <w:rtl/>
        </w:rPr>
      </w:pPr>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8720" w:name="_ETM_Q29_649000"/>
      <w:bookmarkEnd w:id="18720"/>
      <w:r>
        <w:rPr>
          <w:rFonts w:hint="cs"/>
          <w:rtl/>
        </w:rPr>
        <w:t xml:space="preserve">תודה רבה. </w:t>
      </w:r>
    </w:p>
    <w:p w:rsidR="00C309A6" w:rsidRDefault="00C309A6" w:rsidP="009E2FC8">
      <w:pPr>
        <w:rPr>
          <w:rtl/>
        </w:rPr>
      </w:pPr>
      <w:bookmarkStart w:id="18721" w:name="_ETM_Q29_651000"/>
      <w:bookmarkEnd w:id="18721"/>
    </w:p>
    <w:p w:rsidR="00C309A6" w:rsidRDefault="00C309A6" w:rsidP="009E2FC8">
      <w:pPr>
        <w:pStyle w:val="-"/>
        <w:keepNext/>
        <w:rPr>
          <w:rtl/>
        </w:rPr>
      </w:pPr>
      <w:bookmarkStart w:id="18722" w:name="_ETM_Q29_652000"/>
      <w:bookmarkEnd w:id="18722"/>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 xml:space="preserve">שנייה, לקחת לי </w:t>
      </w:r>
      <w:r w:rsidR="00734EEA">
        <w:rPr>
          <w:rFonts w:hint="cs"/>
          <w:rtl/>
        </w:rPr>
        <w:t>– – –</w:t>
      </w:r>
      <w:r w:rsidR="003357A4">
        <w:rPr>
          <w:rFonts w:hint="cs"/>
          <w:rtl/>
        </w:rPr>
        <w:t xml:space="preserve"> סליחה </w:t>
      </w:r>
      <w:r w:rsidR="00734EEA">
        <w:rPr>
          <w:rFonts w:hint="cs"/>
          <w:rtl/>
        </w:rPr>
        <w:t>– – –</w:t>
      </w:r>
      <w:r w:rsidR="003357A4">
        <w:rPr>
          <w:rFonts w:hint="cs"/>
          <w:rtl/>
        </w:rPr>
        <w:t xml:space="preserve"> </w:t>
      </w:r>
    </w:p>
    <w:p w:rsidR="00C309A6" w:rsidRDefault="00C309A6" w:rsidP="009E2FC8">
      <w:pPr>
        <w:rPr>
          <w:rtl/>
        </w:rPr>
      </w:pPr>
    </w:p>
    <w:p w:rsidR="00C309A6" w:rsidRDefault="00C309A6" w:rsidP="009E2FC8">
      <w:pPr>
        <w:pStyle w:val="af6"/>
        <w:keepNext/>
        <w:rPr>
          <w:rtl/>
        </w:rPr>
      </w:pPr>
      <w:bookmarkStart w:id="18723" w:name="ET_yor_6595_51"/>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23"/>
    </w:p>
    <w:p w:rsidR="00C309A6" w:rsidRDefault="00C309A6" w:rsidP="0011063B">
      <w:pPr>
        <w:rPr>
          <w:rtl/>
        </w:rPr>
      </w:pPr>
    </w:p>
    <w:p w:rsidR="00C309A6" w:rsidRDefault="00C309A6" w:rsidP="003357A4">
      <w:pPr>
        <w:rPr>
          <w:rtl/>
        </w:rPr>
      </w:pPr>
      <w:r>
        <w:rPr>
          <w:rFonts w:hint="cs"/>
          <w:rtl/>
        </w:rPr>
        <w:t xml:space="preserve">לא שנייה. לא לקחתי. </w:t>
      </w:r>
      <w:bookmarkStart w:id="18724" w:name="_ETM_Q29_658000"/>
      <w:bookmarkEnd w:id="18724"/>
      <w:r>
        <w:rPr>
          <w:rFonts w:hint="cs"/>
          <w:rtl/>
        </w:rPr>
        <w:t xml:space="preserve">התחלתי אחרי </w:t>
      </w:r>
      <w:bookmarkStart w:id="18725" w:name="_ETM_Q29_654000"/>
      <w:bookmarkEnd w:id="18725"/>
      <w:r>
        <w:rPr>
          <w:rFonts w:hint="cs"/>
          <w:rtl/>
        </w:rPr>
        <w:t xml:space="preserve">שדיברת.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726" w:name="_ETM_Q29_655000"/>
      <w:bookmarkEnd w:id="18726"/>
      <w:r>
        <w:rPr>
          <w:rFonts w:hint="cs"/>
          <w:rtl/>
        </w:rPr>
        <w:t xml:space="preserve">לא, לא. אתה תיתן לי עשר שניות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6"/>
        <w:keepNext/>
        <w:rPr>
          <w:rtl/>
        </w:rPr>
      </w:pPr>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r>
        <w:rPr>
          <w:rFonts w:hint="cs"/>
          <w:rtl/>
        </w:rPr>
        <w:t xml:space="preserve">בבקשה לרדת. בבקשה לרדת.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תן לי עשר שניות לסיים.</w:t>
      </w:r>
    </w:p>
    <w:p w:rsidR="00C309A6" w:rsidRDefault="00C309A6" w:rsidP="009E2FC8">
      <w:pPr>
        <w:rPr>
          <w:rtl/>
        </w:rPr>
      </w:pPr>
      <w:bookmarkStart w:id="18727" w:name="_ETM_Q29_659000"/>
      <w:bookmarkEnd w:id="18727"/>
    </w:p>
    <w:p w:rsidR="00C309A6" w:rsidRDefault="00C309A6" w:rsidP="009E2FC8">
      <w:pPr>
        <w:pStyle w:val="af6"/>
        <w:keepNext/>
        <w:rPr>
          <w:rtl/>
        </w:rPr>
      </w:pPr>
      <w:bookmarkStart w:id="18728" w:name="ET_yor_6595_54"/>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28"/>
    </w:p>
    <w:p w:rsidR="00C309A6" w:rsidRDefault="00C309A6" w:rsidP="0011063B">
      <w:pPr>
        <w:rPr>
          <w:rtl/>
        </w:rPr>
      </w:pPr>
    </w:p>
    <w:p w:rsidR="00C309A6" w:rsidRDefault="00C309A6" w:rsidP="009E2FC8">
      <w:pPr>
        <w:rPr>
          <w:rtl/>
        </w:rPr>
      </w:pPr>
      <w:r>
        <w:rPr>
          <w:rFonts w:hint="cs"/>
          <w:rtl/>
        </w:rPr>
        <w:t xml:space="preserve">לא, לא, אין. סיימת. קיבלת עשר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r>
        <w:rPr>
          <w:rFonts w:hint="cs"/>
          <w:rtl/>
        </w:rPr>
        <w:t>ככה אתה מתנהג?</w:t>
      </w:r>
    </w:p>
    <w:p w:rsidR="00C309A6" w:rsidRDefault="00C309A6" w:rsidP="009E2FC8">
      <w:pPr>
        <w:rPr>
          <w:rtl/>
        </w:rPr>
      </w:pPr>
      <w:bookmarkStart w:id="18729" w:name="_ETM_Q29_660000"/>
      <w:bookmarkEnd w:id="18729"/>
    </w:p>
    <w:p w:rsidR="00C309A6" w:rsidRDefault="00C309A6" w:rsidP="009E2FC8">
      <w:pPr>
        <w:pStyle w:val="af6"/>
        <w:keepNext/>
        <w:rPr>
          <w:rtl/>
        </w:rPr>
      </w:pPr>
      <w:bookmarkStart w:id="18730" w:name="ET_yor_6595_55"/>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30"/>
    </w:p>
    <w:p w:rsidR="00C309A6" w:rsidRDefault="00C309A6" w:rsidP="0011063B">
      <w:pPr>
        <w:rPr>
          <w:rtl/>
        </w:rPr>
      </w:pPr>
    </w:p>
    <w:p w:rsidR="00C309A6" w:rsidRDefault="00C309A6" w:rsidP="009E2FC8">
      <w:pPr>
        <w:rPr>
          <w:rtl/>
        </w:rPr>
      </w:pPr>
      <w:r>
        <w:rPr>
          <w:rFonts w:hint="cs"/>
          <w:rtl/>
        </w:rPr>
        <w:t xml:space="preserve">כן.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731" w:name="_ETM_Q29_662000"/>
      <w:bookmarkEnd w:id="18731"/>
      <w:r>
        <w:rPr>
          <w:rFonts w:hint="cs"/>
          <w:rtl/>
        </w:rPr>
        <w:t>אין בעיה. אתה לא תגיד לי</w:t>
      </w:r>
      <w:r w:rsidR="003357A4">
        <w:rPr>
          <w:rFonts w:hint="cs"/>
          <w:rtl/>
        </w:rPr>
        <w:t>:</w:t>
      </w:r>
      <w:r>
        <w:rPr>
          <w:rFonts w:hint="cs"/>
          <w:rtl/>
        </w:rPr>
        <w:t xml:space="preserve"> בבקשה לרדת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6"/>
        <w:keepNext/>
        <w:rPr>
          <w:rtl/>
        </w:rPr>
      </w:pPr>
      <w:bookmarkStart w:id="18732" w:name="ET_yor_6595_56"/>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32"/>
    </w:p>
    <w:p w:rsidR="00C309A6" w:rsidRDefault="00C309A6" w:rsidP="0011063B">
      <w:pPr>
        <w:rPr>
          <w:rtl/>
        </w:rPr>
      </w:pPr>
    </w:p>
    <w:p w:rsidR="00C309A6" w:rsidRDefault="00C309A6" w:rsidP="009E2FC8">
      <w:pPr>
        <w:rPr>
          <w:rtl/>
        </w:rPr>
      </w:pPr>
      <w:r>
        <w:rPr>
          <w:rFonts w:hint="cs"/>
          <w:rtl/>
        </w:rPr>
        <w:t xml:space="preserve">אל תאיימי עליי. </w:t>
      </w:r>
    </w:p>
    <w:p w:rsidR="00C309A6" w:rsidRDefault="00C309A6" w:rsidP="009E2FC8">
      <w:pPr>
        <w:rPr>
          <w:rtl/>
        </w:rPr>
      </w:pPr>
      <w:bookmarkStart w:id="18733" w:name="_ETM_Q29_663000"/>
      <w:bookmarkEnd w:id="18733"/>
    </w:p>
    <w:p w:rsidR="00C309A6" w:rsidRDefault="00C309A6" w:rsidP="009E2FC8">
      <w:pPr>
        <w:pStyle w:val="-"/>
        <w:keepNext/>
        <w:rPr>
          <w:rtl/>
        </w:rPr>
      </w:pPr>
      <w:bookmarkStart w:id="18734" w:name="_ETM_Q29_664000"/>
      <w:bookmarkEnd w:id="18734"/>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9E2FC8">
      <w:pPr>
        <w:rPr>
          <w:rtl/>
        </w:rPr>
      </w:pPr>
      <w:bookmarkStart w:id="18735" w:name="_ETM_Q29_665000"/>
      <w:bookmarkEnd w:id="18735"/>
      <w:r>
        <w:rPr>
          <w:rFonts w:hint="cs"/>
          <w:rtl/>
        </w:rPr>
        <w:t xml:space="preserve">אני אאיים עליך? אני </w:t>
      </w:r>
      <w:bookmarkStart w:id="18736" w:name="_ETM_Q29_666000"/>
      <w:bookmarkEnd w:id="18736"/>
      <w:r>
        <w:rPr>
          <w:rFonts w:hint="cs"/>
          <w:rtl/>
        </w:rPr>
        <w:t xml:space="preserve">לא מאיימת עליך. </w:t>
      </w:r>
    </w:p>
    <w:p w:rsidR="00C309A6" w:rsidRDefault="00C309A6" w:rsidP="009E2FC8">
      <w:pPr>
        <w:rPr>
          <w:rtl/>
        </w:rPr>
      </w:pPr>
      <w:bookmarkStart w:id="18737" w:name="_ETM_Q29_671000"/>
      <w:bookmarkEnd w:id="18737"/>
    </w:p>
    <w:p w:rsidR="00C309A6" w:rsidRDefault="00C309A6" w:rsidP="009E2FC8">
      <w:pPr>
        <w:pStyle w:val="af6"/>
        <w:keepNext/>
        <w:rPr>
          <w:rtl/>
        </w:rPr>
      </w:pPr>
      <w:bookmarkStart w:id="18738" w:name="ET_yor_6595_57"/>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38"/>
    </w:p>
    <w:p w:rsidR="00C309A6" w:rsidRDefault="00C309A6" w:rsidP="0011063B">
      <w:pPr>
        <w:rPr>
          <w:rtl/>
        </w:rPr>
      </w:pPr>
    </w:p>
    <w:p w:rsidR="00C309A6" w:rsidRDefault="00C309A6" w:rsidP="009E2FC8">
      <w:pPr>
        <w:rPr>
          <w:rtl/>
        </w:rPr>
      </w:pPr>
      <w:r>
        <w:rPr>
          <w:rFonts w:hint="cs"/>
          <w:rtl/>
        </w:rPr>
        <w:t xml:space="preserve">חבר הכנסת יוסף עטאונה, בבקשה. </w:t>
      </w:r>
      <w:bookmarkStart w:id="18739" w:name="_ETM_Q29_669000"/>
      <w:bookmarkEnd w:id="18739"/>
    </w:p>
    <w:p w:rsidR="00C309A6" w:rsidRDefault="00C309A6" w:rsidP="009E2FC8">
      <w:pPr>
        <w:rPr>
          <w:rtl/>
        </w:rPr>
      </w:pPr>
    </w:p>
    <w:p w:rsidR="00C309A6" w:rsidRDefault="00C309A6" w:rsidP="009E2FC8">
      <w:pPr>
        <w:pStyle w:val="-"/>
        <w:keepNext/>
        <w:rPr>
          <w:rtl/>
        </w:rPr>
      </w:pPr>
      <w:bookmarkStart w:id="18740" w:name="_ETM_Q29_670000"/>
      <w:bookmarkEnd w:id="18740"/>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C309A6" w:rsidP="003357A4">
      <w:pPr>
        <w:rPr>
          <w:rtl/>
        </w:rPr>
      </w:pPr>
      <w:bookmarkStart w:id="18741" w:name="_ETM_Q29_668000"/>
      <w:bookmarkEnd w:id="18741"/>
      <w:r>
        <w:rPr>
          <w:rFonts w:hint="cs"/>
          <w:rtl/>
        </w:rPr>
        <w:t xml:space="preserve">תודה רבה. תודה. ובאמת שבהתחלה נתת לגלעד קריב לדבר, ואני </w:t>
      </w:r>
      <w:bookmarkStart w:id="18742" w:name="_ETM_Q29_678000"/>
      <w:bookmarkEnd w:id="18742"/>
      <w:r>
        <w:rPr>
          <w:rFonts w:hint="cs"/>
          <w:rtl/>
        </w:rPr>
        <w:t xml:space="preserve">בחיים </w:t>
      </w:r>
      <w:r w:rsidR="00734EEA">
        <w:rPr>
          <w:rFonts w:hint="cs"/>
          <w:rtl/>
        </w:rPr>
        <w:t>– –</w:t>
      </w:r>
      <w:r>
        <w:rPr>
          <w:rFonts w:hint="cs"/>
          <w:rtl/>
        </w:rPr>
        <w:t xml:space="preserve"> </w:t>
      </w:r>
    </w:p>
    <w:p w:rsidR="00C309A6" w:rsidRDefault="00C309A6" w:rsidP="009E2FC8">
      <w:pPr>
        <w:rPr>
          <w:rtl/>
        </w:rPr>
      </w:pPr>
    </w:p>
    <w:p w:rsidR="00C309A6" w:rsidRDefault="00C309A6" w:rsidP="009E2FC8">
      <w:pPr>
        <w:pStyle w:val="af6"/>
        <w:keepNext/>
        <w:rPr>
          <w:rtl/>
        </w:rPr>
      </w:pPr>
      <w:bookmarkStart w:id="18743" w:name="ET_yor_6595_58"/>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43"/>
    </w:p>
    <w:p w:rsidR="00C309A6" w:rsidRDefault="00C309A6" w:rsidP="0011063B">
      <w:pPr>
        <w:rPr>
          <w:rtl/>
        </w:rPr>
      </w:pPr>
    </w:p>
    <w:p w:rsidR="00C309A6" w:rsidRDefault="00C309A6" w:rsidP="009E2FC8">
      <w:pPr>
        <w:rPr>
          <w:rtl/>
        </w:rPr>
      </w:pPr>
      <w:r>
        <w:rPr>
          <w:rFonts w:hint="cs"/>
          <w:rtl/>
        </w:rPr>
        <w:t xml:space="preserve">לא, לא, התחלתי אחרי שהוא דיבר. </w:t>
      </w:r>
    </w:p>
    <w:p w:rsidR="00C309A6" w:rsidRDefault="00C309A6" w:rsidP="009E2FC8">
      <w:pPr>
        <w:rPr>
          <w:rtl/>
        </w:rPr>
      </w:pPr>
    </w:p>
    <w:p w:rsidR="00C309A6" w:rsidRDefault="00C309A6" w:rsidP="009E2FC8">
      <w:pPr>
        <w:pStyle w:val="-"/>
        <w:keepNext/>
        <w:rPr>
          <w:rtl/>
        </w:rPr>
      </w:pPr>
      <w:r w:rsidRPr="00BC1C27">
        <w:rPr>
          <w:rStyle w:val="TagStyle"/>
          <w:rtl/>
        </w:rPr>
        <w:t xml:space="preserve">&lt;&lt; דובר_המשך &gt;&gt; </w:t>
      </w:r>
      <w:r>
        <w:rPr>
          <w:rtl/>
        </w:rPr>
        <w:t>מירב בן ארי (יש עתיד):</w:t>
      </w:r>
      <w:r w:rsidRPr="00BC1C27">
        <w:rPr>
          <w:rStyle w:val="TagStyle"/>
          <w:rtl/>
        </w:rPr>
        <w:t xml:space="preserve"> &lt;&lt; דובר_המשך &gt;&gt;</w:t>
      </w:r>
      <w:r>
        <w:rPr>
          <w:rtl/>
        </w:rPr>
        <w:t xml:space="preserve">  </w:t>
      </w:r>
    </w:p>
    <w:p w:rsidR="00C309A6" w:rsidRDefault="00C309A6" w:rsidP="009E2FC8">
      <w:pPr>
        <w:rPr>
          <w:rtl/>
        </w:rPr>
      </w:pPr>
    </w:p>
    <w:p w:rsidR="00C309A6" w:rsidRDefault="00734EEA" w:rsidP="009E2FC8">
      <w:pPr>
        <w:rPr>
          <w:rtl/>
        </w:rPr>
      </w:pPr>
      <w:r>
        <w:rPr>
          <w:rFonts w:hint="cs"/>
          <w:rtl/>
        </w:rPr>
        <w:t>– –</w:t>
      </w:r>
      <w:r w:rsidR="00C309A6">
        <w:rPr>
          <w:rFonts w:hint="cs"/>
          <w:rtl/>
        </w:rPr>
        <w:t xml:space="preserve"> לא מבקשת ממך עשר שניות. אז טיפה אינטגריטי ויושרה גם כשאתה נמצא על הדוכן.</w:t>
      </w:r>
    </w:p>
    <w:p w:rsidR="00C309A6" w:rsidRDefault="00C309A6" w:rsidP="009E2FC8">
      <w:pPr>
        <w:rPr>
          <w:rtl/>
        </w:rPr>
      </w:pPr>
      <w:bookmarkStart w:id="18744" w:name="_ETM_Q29_684000"/>
      <w:bookmarkEnd w:id="18744"/>
    </w:p>
    <w:p w:rsidR="00C309A6" w:rsidRDefault="00C309A6" w:rsidP="009E2FC8">
      <w:pPr>
        <w:pStyle w:val="af6"/>
        <w:keepNext/>
        <w:rPr>
          <w:rtl/>
        </w:rPr>
      </w:pPr>
      <w:bookmarkStart w:id="18745" w:name="ET_yor_6595_59"/>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45"/>
    </w:p>
    <w:p w:rsidR="00C309A6" w:rsidRDefault="00C309A6" w:rsidP="0011063B">
      <w:pPr>
        <w:rPr>
          <w:rtl/>
        </w:rPr>
      </w:pPr>
    </w:p>
    <w:p w:rsidR="00C309A6" w:rsidRDefault="00C309A6" w:rsidP="009E2FC8">
      <w:pPr>
        <w:rPr>
          <w:rtl/>
        </w:rPr>
      </w:pPr>
      <w:r>
        <w:rPr>
          <w:rFonts w:hint="cs"/>
          <w:rtl/>
        </w:rPr>
        <w:t xml:space="preserve">תודה </w:t>
      </w:r>
      <w:bookmarkStart w:id="18746" w:name="_ETM_Q29_681000"/>
      <w:bookmarkEnd w:id="18746"/>
      <w:r>
        <w:rPr>
          <w:rFonts w:hint="cs"/>
          <w:rtl/>
        </w:rPr>
        <w:t xml:space="preserve">רבה. חבר הכנסת יוסף עטאונה, בבקשה. </w:t>
      </w:r>
    </w:p>
    <w:p w:rsidR="00C309A6" w:rsidRDefault="00C309A6" w:rsidP="009E2FC8">
      <w:pPr>
        <w:rPr>
          <w:rtl/>
        </w:rPr>
      </w:pPr>
    </w:p>
    <w:p w:rsidR="00C309A6" w:rsidRDefault="00C309A6" w:rsidP="009E2FC8">
      <w:pPr>
        <w:pStyle w:val="af5"/>
        <w:keepNext/>
        <w:rPr>
          <w:rtl/>
        </w:rPr>
      </w:pPr>
      <w:bookmarkStart w:id="18747" w:name="ET_interruption_6553_60"/>
      <w:r w:rsidRPr="00597B0C">
        <w:rPr>
          <w:rStyle w:val="TagStyle"/>
          <w:rtl/>
        </w:rPr>
        <w:t xml:space="preserve"> &lt;&lt; קריאה &gt;&gt; </w:t>
      </w:r>
      <w:r>
        <w:rPr>
          <w:rtl/>
        </w:rPr>
        <w:t>שר הפנים משה ארבל:</w:t>
      </w:r>
      <w:r w:rsidRPr="00597B0C">
        <w:rPr>
          <w:rStyle w:val="TagStyle"/>
          <w:rtl/>
        </w:rPr>
        <w:t xml:space="preserve"> &lt;&lt; קריאה &gt;&gt;</w:t>
      </w:r>
      <w:r>
        <w:rPr>
          <w:rtl/>
        </w:rPr>
        <w:t xml:space="preserve">  </w:t>
      </w:r>
      <w:bookmarkEnd w:id="18747"/>
    </w:p>
    <w:p w:rsidR="00C309A6" w:rsidRDefault="00C309A6" w:rsidP="0011063B">
      <w:pPr>
        <w:rPr>
          <w:rtl/>
        </w:rPr>
      </w:pPr>
    </w:p>
    <w:p w:rsidR="00C309A6" w:rsidRDefault="00C309A6" w:rsidP="009E2FC8">
      <w:pPr>
        <w:rPr>
          <w:rtl/>
        </w:rPr>
      </w:pPr>
      <w:r>
        <w:rPr>
          <w:rFonts w:hint="cs"/>
          <w:rtl/>
        </w:rPr>
        <w:t xml:space="preserve">אני מבקש להתערב </w:t>
      </w:r>
      <w:bookmarkStart w:id="18748" w:name="_ETM_Q29_690000"/>
      <w:bookmarkEnd w:id="18748"/>
      <w:r>
        <w:rPr>
          <w:rFonts w:hint="cs"/>
          <w:rtl/>
        </w:rPr>
        <w:t xml:space="preserve">בשם הממשלה בדיון ולהשיב בקצרה. </w:t>
      </w:r>
    </w:p>
    <w:p w:rsidR="00C309A6" w:rsidRDefault="00C309A6" w:rsidP="009E2FC8">
      <w:pPr>
        <w:rPr>
          <w:rtl/>
        </w:rPr>
      </w:pPr>
    </w:p>
    <w:p w:rsidR="00C309A6" w:rsidRDefault="00C309A6" w:rsidP="009E2FC8">
      <w:pPr>
        <w:pStyle w:val="af6"/>
        <w:keepNext/>
        <w:rPr>
          <w:rtl/>
        </w:rPr>
      </w:pPr>
      <w:bookmarkStart w:id="18749" w:name="ET_yor_6595_61"/>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49"/>
    </w:p>
    <w:p w:rsidR="00C309A6" w:rsidRDefault="00C309A6" w:rsidP="0011063B">
      <w:pPr>
        <w:rPr>
          <w:rtl/>
        </w:rPr>
      </w:pPr>
    </w:p>
    <w:p w:rsidR="00C309A6" w:rsidRDefault="00C309A6" w:rsidP="009E2FC8">
      <w:pPr>
        <w:rPr>
          <w:rtl/>
        </w:rPr>
      </w:pPr>
      <w:r>
        <w:rPr>
          <w:rFonts w:hint="cs"/>
          <w:rtl/>
        </w:rPr>
        <w:t>רק</w:t>
      </w:r>
      <w:r w:rsidR="003357A4">
        <w:rPr>
          <w:rFonts w:hint="cs"/>
          <w:rtl/>
        </w:rPr>
        <w:t>,</w:t>
      </w:r>
      <w:r>
        <w:rPr>
          <w:rFonts w:hint="cs"/>
          <w:rtl/>
        </w:rPr>
        <w:t xml:space="preserve"> מירב,</w:t>
      </w:r>
      <w:bookmarkStart w:id="18750" w:name="_ETM_Q29_689000"/>
      <w:bookmarkEnd w:id="18750"/>
      <w:r>
        <w:rPr>
          <w:rFonts w:hint="cs"/>
          <w:rtl/>
        </w:rPr>
        <w:t xml:space="preserve"> לכל אלה שאמרת יש חזקת החפות ואת שופכת את דמם. </w:t>
      </w:r>
      <w:bookmarkStart w:id="18751" w:name="_ETM_Q29_696000"/>
      <w:bookmarkEnd w:id="18751"/>
    </w:p>
    <w:p w:rsidR="00C309A6" w:rsidRDefault="00C309A6" w:rsidP="009E2FC8">
      <w:pPr>
        <w:rPr>
          <w:rtl/>
        </w:rPr>
      </w:pPr>
    </w:p>
    <w:p w:rsidR="00C309A6" w:rsidRDefault="00C309A6" w:rsidP="009E2FC8">
      <w:pPr>
        <w:pStyle w:val="af5"/>
        <w:keepNext/>
        <w:rPr>
          <w:rtl/>
        </w:rPr>
      </w:pPr>
      <w:bookmarkStart w:id="18752" w:name="ET_interruption_5300_62"/>
      <w:r w:rsidRPr="00597B0C">
        <w:rPr>
          <w:rStyle w:val="TagStyle"/>
          <w:rtl/>
        </w:rPr>
        <w:t xml:space="preserve"> &lt;&lt; קריאה &gt;&gt; </w:t>
      </w:r>
      <w:r>
        <w:rPr>
          <w:rtl/>
        </w:rPr>
        <w:t>מירב בן ארי (יש עתיד):</w:t>
      </w:r>
      <w:r w:rsidRPr="00597B0C">
        <w:rPr>
          <w:rStyle w:val="TagStyle"/>
          <w:rtl/>
        </w:rPr>
        <w:t xml:space="preserve"> &lt;&lt; קריאה &gt;&gt;</w:t>
      </w:r>
      <w:r>
        <w:rPr>
          <w:rtl/>
        </w:rPr>
        <w:t xml:space="preserve">  </w:t>
      </w:r>
      <w:bookmarkEnd w:id="18752"/>
    </w:p>
    <w:p w:rsidR="00C309A6" w:rsidRDefault="00C309A6" w:rsidP="0011063B">
      <w:pPr>
        <w:rPr>
          <w:rtl/>
        </w:rPr>
      </w:pPr>
    </w:p>
    <w:p w:rsidR="00C309A6" w:rsidRDefault="00C309A6" w:rsidP="009E2FC8">
      <w:pPr>
        <w:rPr>
          <w:rtl/>
        </w:rPr>
      </w:pPr>
      <w:r>
        <w:rPr>
          <w:rFonts w:hint="cs"/>
          <w:rtl/>
        </w:rPr>
        <w:t xml:space="preserve">אני כבר שנתיים </w:t>
      </w:r>
      <w:bookmarkStart w:id="18753" w:name="_ETM_Q29_700054"/>
      <w:bookmarkEnd w:id="18753"/>
      <w:r>
        <w:rPr>
          <w:rtl/>
        </w:rPr>
        <w:t>–</w:t>
      </w:r>
      <w:r>
        <w:rPr>
          <w:rFonts w:hint="cs"/>
          <w:rtl/>
        </w:rPr>
        <w:t xml:space="preserve"> פעם ביקשתי </w:t>
      </w:r>
      <w:bookmarkStart w:id="18754" w:name="_ETM_Q29_699000"/>
      <w:bookmarkEnd w:id="18754"/>
      <w:r>
        <w:rPr>
          <w:rFonts w:hint="cs"/>
          <w:rtl/>
        </w:rPr>
        <w:t xml:space="preserve">ממך לסיים? </w:t>
      </w:r>
    </w:p>
    <w:p w:rsidR="00C309A6" w:rsidRDefault="00C309A6" w:rsidP="009E2FC8">
      <w:pPr>
        <w:rPr>
          <w:rtl/>
        </w:rPr>
      </w:pPr>
    </w:p>
    <w:p w:rsidR="00C309A6" w:rsidRDefault="00C309A6" w:rsidP="009E2FC8">
      <w:pPr>
        <w:pStyle w:val="af6"/>
        <w:keepNext/>
        <w:rPr>
          <w:rtl/>
        </w:rPr>
      </w:pPr>
      <w:bookmarkStart w:id="18755" w:name="ET_yor_6595_63"/>
      <w:r w:rsidRPr="00597B0C">
        <w:rPr>
          <w:rStyle w:val="TagStyle"/>
          <w:rtl/>
        </w:rPr>
        <w:t xml:space="preserve"> &lt;&lt; יור &gt;&gt; </w:t>
      </w:r>
      <w:r>
        <w:rPr>
          <w:rtl/>
        </w:rPr>
        <w:t>היו"ר ארז מלול:</w:t>
      </w:r>
      <w:r w:rsidRPr="00597B0C">
        <w:rPr>
          <w:rStyle w:val="TagStyle"/>
          <w:rtl/>
        </w:rPr>
        <w:t xml:space="preserve"> &lt;&lt; יור &gt;&gt;</w:t>
      </w:r>
      <w:r>
        <w:rPr>
          <w:rtl/>
        </w:rPr>
        <w:t xml:space="preserve">  </w:t>
      </w:r>
      <w:bookmarkEnd w:id="18755"/>
    </w:p>
    <w:p w:rsidR="00C309A6" w:rsidRDefault="00C309A6" w:rsidP="0011063B">
      <w:pPr>
        <w:rPr>
          <w:rtl/>
        </w:rPr>
      </w:pPr>
    </w:p>
    <w:p w:rsidR="00C309A6" w:rsidRDefault="00C309A6" w:rsidP="009E2FC8">
      <w:pPr>
        <w:rPr>
          <w:rtl/>
        </w:rPr>
      </w:pPr>
      <w:r>
        <w:rPr>
          <w:rFonts w:hint="cs"/>
          <w:rtl/>
        </w:rPr>
        <w:t xml:space="preserve">אין </w:t>
      </w:r>
      <w:bookmarkStart w:id="18756" w:name="_ETM_Q29_695000"/>
      <w:bookmarkEnd w:id="18756"/>
      <w:r>
        <w:rPr>
          <w:rFonts w:hint="cs"/>
          <w:rtl/>
        </w:rPr>
        <w:t xml:space="preserve">לי שום דבר נגדך </w:t>
      </w:r>
      <w:r w:rsidR="00734EEA">
        <w:rPr>
          <w:rFonts w:hint="cs"/>
          <w:rtl/>
        </w:rPr>
        <w:t>– – –</w:t>
      </w:r>
    </w:p>
    <w:p w:rsidR="00C309A6" w:rsidRDefault="00C309A6" w:rsidP="009E2FC8">
      <w:pPr>
        <w:rPr>
          <w:rtl/>
        </w:rPr>
      </w:pPr>
      <w:bookmarkStart w:id="18757" w:name="_ETM_Q29_697000"/>
      <w:bookmarkEnd w:id="18757"/>
    </w:p>
    <w:p w:rsidR="00C309A6" w:rsidRDefault="00C309A6" w:rsidP="009E2FC8">
      <w:pPr>
        <w:pStyle w:val="af5"/>
        <w:keepNext/>
        <w:rPr>
          <w:rtl/>
        </w:rPr>
      </w:pPr>
      <w:bookmarkStart w:id="18758" w:name="ET_interruption_5300_64"/>
      <w:r w:rsidRPr="00597B0C">
        <w:rPr>
          <w:rStyle w:val="TagStyle"/>
          <w:rtl/>
        </w:rPr>
        <w:t xml:space="preserve"> &lt;&lt; קריאה &gt;&gt; </w:t>
      </w:r>
      <w:r>
        <w:rPr>
          <w:rtl/>
        </w:rPr>
        <w:t>מירב בן ארי (יש עתיד):</w:t>
      </w:r>
      <w:r w:rsidRPr="00597B0C">
        <w:rPr>
          <w:rStyle w:val="TagStyle"/>
          <w:rtl/>
        </w:rPr>
        <w:t xml:space="preserve"> &lt;&lt; קריאה &gt;&gt;</w:t>
      </w:r>
      <w:r>
        <w:rPr>
          <w:rtl/>
        </w:rPr>
        <w:t xml:space="preserve">  </w:t>
      </w:r>
      <w:bookmarkEnd w:id="18758"/>
    </w:p>
    <w:p w:rsidR="00C309A6" w:rsidRDefault="00C309A6" w:rsidP="0011063B">
      <w:pPr>
        <w:rPr>
          <w:rtl/>
        </w:rPr>
      </w:pPr>
    </w:p>
    <w:p w:rsidR="00C309A6" w:rsidRDefault="00C309A6" w:rsidP="009E2FC8">
      <w:pPr>
        <w:rPr>
          <w:rtl/>
        </w:rPr>
      </w:pPr>
      <w:bookmarkStart w:id="18759" w:name="_ETM_Q29_700000"/>
      <w:bookmarkEnd w:id="18759"/>
      <w:r>
        <w:rPr>
          <w:rFonts w:hint="cs"/>
          <w:rtl/>
        </w:rPr>
        <w:t>פעם אחת ביקשתי ממך</w:t>
      </w:r>
      <w:bookmarkStart w:id="18760" w:name="_ETM_Q29_702000"/>
      <w:bookmarkEnd w:id="18760"/>
      <w:r>
        <w:rPr>
          <w:rFonts w:hint="cs"/>
          <w:rtl/>
        </w:rPr>
        <w:t xml:space="preserve"> לסיים? מה קרה?</w:t>
      </w:r>
    </w:p>
    <w:p w:rsidR="00C309A6" w:rsidRDefault="00C309A6" w:rsidP="009E2FC8">
      <w:pPr>
        <w:rPr>
          <w:rtl/>
        </w:rPr>
      </w:pPr>
    </w:p>
    <w:p w:rsidR="00C309A6" w:rsidRDefault="00C309A6" w:rsidP="009E2FC8">
      <w:pPr>
        <w:pStyle w:val="a4"/>
        <w:keepNext/>
        <w:rPr>
          <w:rtl/>
        </w:rPr>
      </w:pPr>
      <w:bookmarkStart w:id="18761" w:name="ET_speaker_6553_65"/>
      <w:r w:rsidRPr="00597B0C">
        <w:rPr>
          <w:rStyle w:val="TagStyle"/>
          <w:rtl/>
        </w:rPr>
        <w:t xml:space="preserve"> &lt;&lt; דובר &gt;&gt; </w:t>
      </w:r>
      <w:bookmarkStart w:id="18762" w:name="_Toc184122532"/>
      <w:r>
        <w:rPr>
          <w:rtl/>
        </w:rPr>
        <w:t>שר הפנים משה ארבל:</w:t>
      </w:r>
      <w:bookmarkEnd w:id="18762"/>
      <w:r w:rsidRPr="00597B0C">
        <w:rPr>
          <w:rStyle w:val="TagStyle"/>
          <w:rtl/>
        </w:rPr>
        <w:t xml:space="preserve"> &lt;&lt; דובר &gt;&gt;</w:t>
      </w:r>
      <w:r>
        <w:rPr>
          <w:rtl/>
        </w:rPr>
        <w:t xml:space="preserve">  </w:t>
      </w:r>
      <w:bookmarkEnd w:id="18761"/>
    </w:p>
    <w:p w:rsidR="00C309A6" w:rsidRDefault="00C309A6" w:rsidP="0011063B">
      <w:pPr>
        <w:rPr>
          <w:rtl/>
        </w:rPr>
      </w:pPr>
    </w:p>
    <w:p w:rsidR="00C309A6" w:rsidRDefault="00C309A6" w:rsidP="009E2FC8">
      <w:pPr>
        <w:rPr>
          <w:rtl/>
        </w:rPr>
      </w:pPr>
      <w:r>
        <w:rPr>
          <w:rFonts w:hint="cs"/>
          <w:rtl/>
        </w:rPr>
        <w:t xml:space="preserve">חברי הכנסת, אני לא אאריך, אבל אני </w:t>
      </w:r>
      <w:bookmarkStart w:id="18763" w:name="_ETM_Q29_701000"/>
      <w:bookmarkEnd w:id="18763"/>
      <w:r>
        <w:rPr>
          <w:rFonts w:hint="cs"/>
          <w:rtl/>
        </w:rPr>
        <w:t xml:space="preserve">אומר במשפט אחד. יש לי </w:t>
      </w:r>
      <w:r>
        <w:rPr>
          <w:rtl/>
        </w:rPr>
        <w:t>–</w:t>
      </w:r>
      <w:r>
        <w:rPr>
          <w:rFonts w:hint="cs"/>
          <w:rtl/>
        </w:rPr>
        <w:t xml:space="preserve"> וזה לא סוד </w:t>
      </w:r>
      <w:r>
        <w:rPr>
          <w:rtl/>
        </w:rPr>
        <w:t>–</w:t>
      </w:r>
      <w:bookmarkStart w:id="18764" w:name="_ETM_Q29_705000"/>
      <w:bookmarkEnd w:id="18764"/>
      <w:r>
        <w:rPr>
          <w:rFonts w:hint="cs"/>
          <w:rtl/>
        </w:rPr>
        <w:t xml:space="preserve"> הרבה מאוד חילוקי דעות עם השר בן גביר</w:t>
      </w:r>
      <w:bookmarkStart w:id="18765" w:name="_ETM_Q29_711000"/>
      <w:bookmarkEnd w:id="18765"/>
      <w:r>
        <w:rPr>
          <w:rFonts w:hint="cs"/>
          <w:rtl/>
        </w:rPr>
        <w:t xml:space="preserve">, ולצד זה אני חושב שדווקא כדמוקרטים אנחנו חייבים </w:t>
      </w:r>
      <w:bookmarkStart w:id="18766" w:name="_ETM_Q29_713000"/>
      <w:bookmarkEnd w:id="18766"/>
      <w:r>
        <w:rPr>
          <w:rFonts w:hint="cs"/>
          <w:rtl/>
        </w:rPr>
        <w:t xml:space="preserve">לקדש את חזקת החפות ולתת לאותם קצינים, שהם משרתי ציבור, את יומם </w:t>
      </w:r>
      <w:r w:rsidR="00734EEA">
        <w:rPr>
          <w:rFonts w:hint="cs"/>
          <w:rtl/>
        </w:rPr>
        <w:t>– – –</w:t>
      </w:r>
    </w:p>
    <w:p w:rsidR="00C309A6" w:rsidRDefault="00C309A6" w:rsidP="009E2FC8">
      <w:pPr>
        <w:rPr>
          <w:rtl/>
        </w:rPr>
      </w:pPr>
    </w:p>
    <w:p w:rsidR="00C309A6" w:rsidRDefault="00C309A6" w:rsidP="009E2FC8">
      <w:pPr>
        <w:pStyle w:val="af5"/>
        <w:keepNext/>
        <w:rPr>
          <w:rtl/>
        </w:rPr>
      </w:pPr>
      <w:bookmarkStart w:id="18767" w:name="ET_interruption_5300_66"/>
      <w:r w:rsidRPr="005F2314">
        <w:rPr>
          <w:rStyle w:val="TagStyle"/>
          <w:rtl/>
        </w:rPr>
        <w:t xml:space="preserve"> &lt;&lt; קריאה &gt;&gt; </w:t>
      </w:r>
      <w:r>
        <w:rPr>
          <w:rtl/>
        </w:rPr>
        <w:t>מירב בן ארי (יש עתיד):</w:t>
      </w:r>
      <w:r w:rsidRPr="005F2314">
        <w:rPr>
          <w:rStyle w:val="TagStyle"/>
          <w:rtl/>
        </w:rPr>
        <w:t xml:space="preserve"> &lt;&lt; קריאה &gt;&gt;</w:t>
      </w:r>
      <w:r>
        <w:rPr>
          <w:rtl/>
        </w:rPr>
        <w:t xml:space="preserve">  </w:t>
      </w:r>
      <w:bookmarkEnd w:id="18767"/>
    </w:p>
    <w:p w:rsidR="00C309A6" w:rsidRDefault="00C309A6" w:rsidP="0011063B">
      <w:pPr>
        <w:rPr>
          <w:rtl/>
        </w:rPr>
      </w:pPr>
    </w:p>
    <w:p w:rsidR="00C309A6" w:rsidRDefault="00C309A6" w:rsidP="009E2FC8">
      <w:pPr>
        <w:rPr>
          <w:rtl/>
        </w:rPr>
      </w:pPr>
      <w:r>
        <w:rPr>
          <w:rFonts w:hint="cs"/>
          <w:rtl/>
        </w:rPr>
        <w:t xml:space="preserve">אבל הם </w:t>
      </w:r>
      <w:bookmarkStart w:id="18768" w:name="_ETM_Q29_720000"/>
      <w:bookmarkEnd w:id="18768"/>
      <w:r>
        <w:rPr>
          <w:rFonts w:hint="cs"/>
          <w:rtl/>
        </w:rPr>
        <w:t xml:space="preserve">נחקרים </w:t>
      </w:r>
      <w:bookmarkStart w:id="18769" w:name="_ETM_Q29_718000"/>
      <w:bookmarkEnd w:id="18769"/>
      <w:r>
        <w:rPr>
          <w:rFonts w:hint="cs"/>
          <w:rtl/>
        </w:rPr>
        <w:t xml:space="preserve">במשטרה. אני לא אמרתי שהם אשמים. </w:t>
      </w:r>
    </w:p>
    <w:p w:rsidR="00C309A6" w:rsidRDefault="00C309A6" w:rsidP="009E2FC8">
      <w:pPr>
        <w:rPr>
          <w:rtl/>
        </w:rPr>
      </w:pPr>
    </w:p>
    <w:p w:rsidR="00C309A6" w:rsidRDefault="00C309A6" w:rsidP="009E2FC8">
      <w:pPr>
        <w:pStyle w:val="-"/>
        <w:keepNext/>
        <w:rPr>
          <w:rtl/>
        </w:rPr>
      </w:pPr>
      <w:bookmarkStart w:id="18770" w:name="ET_speakercontinue_6553_67"/>
      <w:r w:rsidRPr="005F2314">
        <w:rPr>
          <w:rStyle w:val="TagStyle"/>
          <w:rtl/>
        </w:rPr>
        <w:t xml:space="preserve"> &lt;&lt; דובר_המשך &gt;&gt; </w:t>
      </w:r>
      <w:r>
        <w:rPr>
          <w:rtl/>
        </w:rPr>
        <w:t>שר הפנים משה ארבל:</w:t>
      </w:r>
      <w:r w:rsidRPr="005F2314">
        <w:rPr>
          <w:rStyle w:val="TagStyle"/>
          <w:rtl/>
        </w:rPr>
        <w:t xml:space="preserve"> &lt;&lt; דובר_המשך &gt;&gt;</w:t>
      </w:r>
      <w:r>
        <w:rPr>
          <w:rtl/>
        </w:rPr>
        <w:t xml:space="preserve">  </w:t>
      </w:r>
      <w:bookmarkEnd w:id="18770"/>
    </w:p>
    <w:p w:rsidR="00C309A6" w:rsidRDefault="00C309A6" w:rsidP="0011063B">
      <w:pPr>
        <w:rPr>
          <w:rtl/>
        </w:rPr>
      </w:pPr>
    </w:p>
    <w:p w:rsidR="00C309A6" w:rsidRDefault="00C309A6" w:rsidP="009E2FC8">
      <w:pPr>
        <w:rPr>
          <w:rtl/>
        </w:rPr>
      </w:pPr>
      <w:r>
        <w:rPr>
          <w:rFonts w:hint="cs"/>
          <w:rtl/>
        </w:rPr>
        <w:t xml:space="preserve">בסדר, אבל הם חפים מפשע. </w:t>
      </w:r>
    </w:p>
    <w:p w:rsidR="00C309A6" w:rsidRDefault="00C309A6" w:rsidP="009E2FC8">
      <w:pPr>
        <w:rPr>
          <w:rtl/>
        </w:rPr>
      </w:pPr>
    </w:p>
    <w:p w:rsidR="00C309A6" w:rsidRDefault="00C309A6" w:rsidP="009E2FC8">
      <w:pPr>
        <w:pStyle w:val="af6"/>
        <w:keepNext/>
        <w:rPr>
          <w:rtl/>
        </w:rPr>
      </w:pPr>
      <w:bookmarkStart w:id="18771" w:name="ET_yor_6595_68"/>
      <w:r w:rsidRPr="005F2314">
        <w:rPr>
          <w:rStyle w:val="TagStyle"/>
          <w:rtl/>
        </w:rPr>
        <w:t xml:space="preserve"> &lt;&lt; יור &gt;&gt; </w:t>
      </w:r>
      <w:r>
        <w:rPr>
          <w:rtl/>
        </w:rPr>
        <w:t>היו"ר ארז מלול:</w:t>
      </w:r>
      <w:r w:rsidRPr="005F2314">
        <w:rPr>
          <w:rStyle w:val="TagStyle"/>
          <w:rtl/>
        </w:rPr>
        <w:t xml:space="preserve"> &lt;&lt; יור &gt;&gt;</w:t>
      </w:r>
      <w:r>
        <w:rPr>
          <w:rtl/>
        </w:rPr>
        <w:t xml:space="preserve">  </w:t>
      </w:r>
      <w:bookmarkEnd w:id="18771"/>
    </w:p>
    <w:p w:rsidR="00C309A6" w:rsidRDefault="00C309A6" w:rsidP="0011063B">
      <w:pPr>
        <w:rPr>
          <w:rtl/>
        </w:rPr>
      </w:pPr>
    </w:p>
    <w:p w:rsidR="00C309A6" w:rsidRDefault="00C309A6" w:rsidP="009E2FC8">
      <w:pPr>
        <w:rPr>
          <w:rtl/>
        </w:rPr>
      </w:pPr>
      <w:r>
        <w:rPr>
          <w:rFonts w:hint="cs"/>
          <w:rtl/>
        </w:rPr>
        <w:t xml:space="preserve">נו, אז מה? גם הנשיא הרצוג נחקר במשטרה. </w:t>
      </w:r>
    </w:p>
    <w:p w:rsidR="00C309A6" w:rsidRDefault="00C309A6" w:rsidP="009E2FC8">
      <w:pPr>
        <w:rPr>
          <w:rtl/>
        </w:rPr>
      </w:pPr>
      <w:bookmarkStart w:id="18772" w:name="_ETM_Q29_724000"/>
      <w:bookmarkEnd w:id="18772"/>
    </w:p>
    <w:p w:rsidR="00C309A6" w:rsidRDefault="00C309A6" w:rsidP="009E2FC8">
      <w:pPr>
        <w:pStyle w:val="af5"/>
        <w:keepNext/>
        <w:rPr>
          <w:rtl/>
        </w:rPr>
      </w:pPr>
      <w:bookmarkStart w:id="18773" w:name="ET_interruption_5300_69"/>
      <w:r w:rsidRPr="005F2314">
        <w:rPr>
          <w:rStyle w:val="TagStyle"/>
          <w:rtl/>
        </w:rPr>
        <w:t xml:space="preserve"> &lt;&lt; קריאה &gt;&gt; </w:t>
      </w:r>
      <w:r>
        <w:rPr>
          <w:rtl/>
        </w:rPr>
        <w:t>מירב בן ארי (יש עתיד):</w:t>
      </w:r>
      <w:r w:rsidRPr="005F2314">
        <w:rPr>
          <w:rStyle w:val="TagStyle"/>
          <w:rtl/>
        </w:rPr>
        <w:t xml:space="preserve"> &lt;&lt; קריאה &gt;&gt;</w:t>
      </w:r>
      <w:r>
        <w:rPr>
          <w:rtl/>
        </w:rPr>
        <w:t xml:space="preserve">  </w:t>
      </w:r>
      <w:bookmarkEnd w:id="18773"/>
    </w:p>
    <w:p w:rsidR="00C309A6" w:rsidRDefault="00C309A6" w:rsidP="0011063B">
      <w:pPr>
        <w:rPr>
          <w:rtl/>
        </w:rPr>
      </w:pPr>
    </w:p>
    <w:p w:rsidR="00C309A6" w:rsidRDefault="00C309A6" w:rsidP="009E2FC8">
      <w:pPr>
        <w:rPr>
          <w:rtl/>
        </w:rPr>
      </w:pPr>
      <w:bookmarkStart w:id="18774" w:name="_ETM_Q29_723000"/>
      <w:bookmarkEnd w:id="18774"/>
      <w:r>
        <w:rPr>
          <w:rFonts w:hint="cs"/>
          <w:rtl/>
        </w:rPr>
        <w:t xml:space="preserve">אני יכולה </w:t>
      </w:r>
      <w:bookmarkStart w:id="18775" w:name="_ETM_Q29_725000"/>
      <w:bookmarkEnd w:id="18775"/>
      <w:r>
        <w:rPr>
          <w:rFonts w:hint="cs"/>
          <w:rtl/>
        </w:rPr>
        <w:t>להעיר לו, מותר לי.</w:t>
      </w:r>
      <w:bookmarkStart w:id="18776" w:name="_ETM_Q29_722000"/>
      <w:bookmarkStart w:id="18777" w:name="_ETM_Q29_698000"/>
      <w:bookmarkEnd w:id="18776"/>
      <w:bookmarkEnd w:id="18777"/>
    </w:p>
    <w:p w:rsidR="00C309A6" w:rsidRDefault="00C309A6" w:rsidP="009E2FC8">
      <w:pPr>
        <w:rPr>
          <w:rtl/>
        </w:rPr>
      </w:pPr>
    </w:p>
    <w:p w:rsidR="00C309A6" w:rsidRDefault="00C309A6" w:rsidP="009E2FC8">
      <w:pPr>
        <w:pStyle w:val="-"/>
        <w:keepNext/>
        <w:rPr>
          <w:rtl/>
        </w:rPr>
      </w:pPr>
      <w:bookmarkStart w:id="18778" w:name="ET_speakercontinue_6553_70"/>
      <w:r w:rsidRPr="005F2314">
        <w:rPr>
          <w:rStyle w:val="TagStyle"/>
          <w:rtl/>
        </w:rPr>
        <w:t xml:space="preserve"> &lt;&lt; דובר_המשך &gt;&gt; </w:t>
      </w:r>
      <w:r>
        <w:rPr>
          <w:rtl/>
        </w:rPr>
        <w:t>שר הפנים משה ארבל:</w:t>
      </w:r>
      <w:r w:rsidRPr="005F2314">
        <w:rPr>
          <w:rStyle w:val="TagStyle"/>
          <w:rtl/>
        </w:rPr>
        <w:t xml:space="preserve"> &lt;&lt; דובר_המשך &gt;&gt;</w:t>
      </w:r>
      <w:r>
        <w:rPr>
          <w:rtl/>
        </w:rPr>
        <w:t xml:space="preserve">  </w:t>
      </w:r>
      <w:bookmarkEnd w:id="18778"/>
    </w:p>
    <w:p w:rsidR="00C309A6" w:rsidRDefault="00C309A6" w:rsidP="0011063B">
      <w:pPr>
        <w:rPr>
          <w:rtl/>
        </w:rPr>
      </w:pPr>
    </w:p>
    <w:p w:rsidR="00C309A6" w:rsidRDefault="00C309A6" w:rsidP="009E2FC8">
      <w:pPr>
        <w:rPr>
          <w:rtl/>
        </w:rPr>
      </w:pPr>
      <w:r>
        <w:rPr>
          <w:rFonts w:hint="cs"/>
          <w:rtl/>
        </w:rPr>
        <w:t>אנחנו, כדמוקרטים, חייבים לקדש.</w:t>
      </w:r>
    </w:p>
    <w:p w:rsidR="00C309A6" w:rsidRDefault="00C309A6" w:rsidP="009E2FC8">
      <w:pPr>
        <w:rPr>
          <w:rtl/>
        </w:rPr>
      </w:pPr>
    </w:p>
    <w:p w:rsidR="00C309A6" w:rsidRDefault="00C309A6" w:rsidP="009E2FC8">
      <w:pPr>
        <w:pStyle w:val="af5"/>
        <w:keepNext/>
        <w:rPr>
          <w:rtl/>
        </w:rPr>
      </w:pPr>
      <w:bookmarkStart w:id="18779" w:name="ET_interruption_5300_71"/>
      <w:r w:rsidRPr="005F2314">
        <w:rPr>
          <w:rStyle w:val="TagStyle"/>
          <w:rtl/>
        </w:rPr>
        <w:t xml:space="preserve"> &lt;&lt; קריאה &gt;&gt; </w:t>
      </w:r>
      <w:r>
        <w:rPr>
          <w:rtl/>
        </w:rPr>
        <w:t>מירב בן ארי (יש עתיד):</w:t>
      </w:r>
      <w:r w:rsidRPr="005F2314">
        <w:rPr>
          <w:rStyle w:val="TagStyle"/>
          <w:rtl/>
        </w:rPr>
        <w:t xml:space="preserve"> &lt;&lt; קריאה &gt;&gt;</w:t>
      </w:r>
      <w:r>
        <w:rPr>
          <w:rtl/>
        </w:rPr>
        <w:t xml:space="preserve">  </w:t>
      </w:r>
      <w:bookmarkEnd w:id="18779"/>
    </w:p>
    <w:p w:rsidR="00C309A6" w:rsidRDefault="00C309A6" w:rsidP="0011063B">
      <w:pPr>
        <w:rPr>
          <w:rtl/>
        </w:rPr>
      </w:pPr>
    </w:p>
    <w:p w:rsidR="00C309A6" w:rsidRDefault="00C309A6" w:rsidP="009E2FC8">
      <w:pPr>
        <w:rPr>
          <w:rtl/>
        </w:rPr>
      </w:pPr>
      <w:r>
        <w:rPr>
          <w:rFonts w:hint="cs"/>
          <w:rtl/>
        </w:rPr>
        <w:t xml:space="preserve">מה קרה </w:t>
      </w:r>
      <w:r w:rsidR="00734EEA">
        <w:rPr>
          <w:rFonts w:hint="cs"/>
          <w:rtl/>
        </w:rPr>
        <w:t>– – –</w:t>
      </w:r>
      <w:r>
        <w:rPr>
          <w:rFonts w:hint="cs"/>
          <w:rtl/>
        </w:rPr>
        <w:t xml:space="preserve"> </w:t>
      </w:r>
    </w:p>
    <w:p w:rsidR="00C309A6" w:rsidRDefault="00C309A6" w:rsidP="009E2FC8">
      <w:pPr>
        <w:rPr>
          <w:rtl/>
        </w:rPr>
      </w:pPr>
      <w:bookmarkStart w:id="18780" w:name="_ETM_Q29_732000"/>
      <w:bookmarkEnd w:id="18780"/>
    </w:p>
    <w:p w:rsidR="00C309A6" w:rsidRDefault="00C309A6" w:rsidP="009E2FC8">
      <w:pPr>
        <w:pStyle w:val="-"/>
        <w:keepNext/>
        <w:rPr>
          <w:rtl/>
        </w:rPr>
      </w:pPr>
      <w:bookmarkStart w:id="18781" w:name="ET_speakercontinue_6553_72"/>
      <w:r w:rsidRPr="005F2314">
        <w:rPr>
          <w:rStyle w:val="TagStyle"/>
          <w:rtl/>
        </w:rPr>
        <w:t xml:space="preserve"> &lt;&lt; דובר_המשך &gt;&gt; </w:t>
      </w:r>
      <w:r>
        <w:rPr>
          <w:rtl/>
        </w:rPr>
        <w:t>שר הפנים משה ארבל:</w:t>
      </w:r>
      <w:r w:rsidRPr="005F2314">
        <w:rPr>
          <w:rStyle w:val="TagStyle"/>
          <w:rtl/>
        </w:rPr>
        <w:t xml:space="preserve"> &lt;&lt; דובר_המשך &gt;&gt;</w:t>
      </w:r>
      <w:r>
        <w:rPr>
          <w:rtl/>
        </w:rPr>
        <w:t xml:space="preserve">  </w:t>
      </w:r>
      <w:bookmarkEnd w:id="18781"/>
    </w:p>
    <w:p w:rsidR="00C309A6" w:rsidRDefault="00C309A6" w:rsidP="0011063B">
      <w:pPr>
        <w:rPr>
          <w:rtl/>
        </w:rPr>
      </w:pPr>
    </w:p>
    <w:p w:rsidR="00C309A6" w:rsidRDefault="00C309A6" w:rsidP="009E2FC8">
      <w:pPr>
        <w:rPr>
          <w:rtl/>
        </w:rPr>
      </w:pPr>
      <w:r>
        <w:rPr>
          <w:rFonts w:hint="cs"/>
          <w:rtl/>
        </w:rPr>
        <w:t xml:space="preserve">ודאי שכן. אנחנו, כדמוקרטים, חייבים לקדש את חזקת החפות. </w:t>
      </w:r>
    </w:p>
    <w:p w:rsidR="00C309A6" w:rsidRDefault="00C309A6" w:rsidP="009E2FC8">
      <w:pPr>
        <w:rPr>
          <w:rtl/>
        </w:rPr>
      </w:pPr>
      <w:bookmarkStart w:id="18782" w:name="_ETM_Q29_731000"/>
      <w:bookmarkEnd w:id="18782"/>
    </w:p>
    <w:p w:rsidR="00C309A6" w:rsidRDefault="00C309A6" w:rsidP="009E2FC8">
      <w:pPr>
        <w:pStyle w:val="af5"/>
        <w:keepNext/>
        <w:rPr>
          <w:rtl/>
        </w:rPr>
      </w:pPr>
      <w:bookmarkStart w:id="18783" w:name="ET_interruption_6236_73"/>
      <w:r w:rsidRPr="005F2314">
        <w:rPr>
          <w:rStyle w:val="TagStyle"/>
          <w:rtl/>
        </w:rPr>
        <w:t xml:space="preserve"> &lt;&lt; קריאה &gt;&gt; </w:t>
      </w:r>
      <w:r>
        <w:rPr>
          <w:rtl/>
        </w:rPr>
        <w:t>נעמה לזימי (העבודה):</w:t>
      </w:r>
      <w:r w:rsidRPr="005F2314">
        <w:rPr>
          <w:rStyle w:val="TagStyle"/>
          <w:rtl/>
        </w:rPr>
        <w:t xml:space="preserve"> &lt;&lt; קריאה &gt;&gt;</w:t>
      </w:r>
      <w:r>
        <w:rPr>
          <w:rtl/>
        </w:rPr>
        <w:t xml:space="preserve">  </w:t>
      </w:r>
      <w:bookmarkEnd w:id="18783"/>
    </w:p>
    <w:p w:rsidR="00C309A6" w:rsidRDefault="00C309A6" w:rsidP="0011063B">
      <w:pPr>
        <w:rPr>
          <w:rtl/>
        </w:rPr>
      </w:pPr>
    </w:p>
    <w:p w:rsidR="00C309A6" w:rsidRDefault="00C309A6" w:rsidP="009E2FC8">
      <w:pPr>
        <w:rPr>
          <w:rtl/>
        </w:rPr>
      </w:pPr>
      <w:bookmarkStart w:id="18784" w:name="_ETM_Q29_729000"/>
      <w:bookmarkEnd w:id="18784"/>
      <w:r>
        <w:rPr>
          <w:rFonts w:hint="cs"/>
          <w:rtl/>
        </w:rPr>
        <w:t xml:space="preserve">רגע, השר ארבל </w:t>
      </w:r>
      <w:r w:rsidR="00734EEA">
        <w:rPr>
          <w:rFonts w:hint="cs"/>
          <w:rtl/>
        </w:rPr>
        <w:t>– – –</w:t>
      </w:r>
      <w:r>
        <w:rPr>
          <w:rFonts w:hint="cs"/>
          <w:rtl/>
        </w:rPr>
        <w:t xml:space="preserve"> </w:t>
      </w:r>
    </w:p>
    <w:p w:rsidR="00C309A6" w:rsidRDefault="00C309A6" w:rsidP="009E2FC8">
      <w:pPr>
        <w:rPr>
          <w:rtl/>
        </w:rPr>
      </w:pPr>
      <w:bookmarkStart w:id="18785" w:name="_ETM_Q29_736000"/>
      <w:bookmarkEnd w:id="18785"/>
    </w:p>
    <w:p w:rsidR="00C309A6" w:rsidRDefault="00C309A6" w:rsidP="009E2FC8">
      <w:pPr>
        <w:pStyle w:val="-"/>
        <w:keepNext/>
        <w:rPr>
          <w:rtl/>
        </w:rPr>
      </w:pPr>
      <w:bookmarkStart w:id="18786" w:name="ET_speakercontinue_6553_74"/>
      <w:r w:rsidRPr="005F2314">
        <w:rPr>
          <w:rStyle w:val="TagStyle"/>
          <w:rtl/>
        </w:rPr>
        <w:t xml:space="preserve"> &lt;&lt; דובר_המשך &gt;&gt; </w:t>
      </w:r>
      <w:r>
        <w:rPr>
          <w:rtl/>
        </w:rPr>
        <w:t>שר הפנים משה ארבל:</w:t>
      </w:r>
      <w:r w:rsidRPr="005F2314">
        <w:rPr>
          <w:rStyle w:val="TagStyle"/>
          <w:rtl/>
        </w:rPr>
        <w:t xml:space="preserve"> &lt;&lt; דובר_המשך &gt;&gt;</w:t>
      </w:r>
      <w:r>
        <w:rPr>
          <w:rtl/>
        </w:rPr>
        <w:t xml:space="preserve">  </w:t>
      </w:r>
      <w:bookmarkEnd w:id="18786"/>
    </w:p>
    <w:p w:rsidR="00C309A6" w:rsidRDefault="00C309A6" w:rsidP="0011063B">
      <w:pPr>
        <w:rPr>
          <w:rtl/>
        </w:rPr>
      </w:pPr>
    </w:p>
    <w:p w:rsidR="00C309A6" w:rsidRDefault="00C309A6" w:rsidP="009E2FC8">
      <w:pPr>
        <w:rPr>
          <w:rtl/>
        </w:rPr>
      </w:pPr>
      <w:r>
        <w:rPr>
          <w:rFonts w:hint="cs"/>
          <w:rtl/>
        </w:rPr>
        <w:t>עד כא</w:t>
      </w:r>
      <w:bookmarkStart w:id="18787" w:name="_ETM_Q29_735000"/>
      <w:bookmarkEnd w:id="18787"/>
      <w:r>
        <w:rPr>
          <w:rFonts w:hint="cs"/>
          <w:rtl/>
        </w:rPr>
        <w:t>ן.</w:t>
      </w:r>
      <w:bookmarkStart w:id="18788" w:name="_ETM_Q29_737000"/>
      <w:bookmarkEnd w:id="18788"/>
      <w:r>
        <w:rPr>
          <w:rFonts w:hint="cs"/>
          <w:rtl/>
        </w:rPr>
        <w:t xml:space="preserve"> אין לי מה להוסיף. תודה רבה. </w:t>
      </w:r>
    </w:p>
    <w:p w:rsidR="00C309A6" w:rsidRDefault="00C309A6" w:rsidP="009E2FC8">
      <w:pPr>
        <w:rPr>
          <w:rtl/>
        </w:rPr>
      </w:pPr>
    </w:p>
    <w:p w:rsidR="00C309A6" w:rsidRDefault="00C309A6" w:rsidP="009E2FC8">
      <w:pPr>
        <w:pStyle w:val="af6"/>
        <w:keepNext/>
        <w:rPr>
          <w:rtl/>
        </w:rPr>
      </w:pPr>
      <w:bookmarkStart w:id="18789" w:name="_ETM_Q29_740000"/>
      <w:bookmarkEnd w:id="18789"/>
      <w:r w:rsidRPr="003C3247">
        <w:rPr>
          <w:rStyle w:val="TagStyle"/>
          <w:rtl/>
        </w:rPr>
        <w:t xml:space="preserve">&lt;&lt; יור &gt;&gt; </w:t>
      </w:r>
      <w:r>
        <w:rPr>
          <w:rtl/>
        </w:rPr>
        <w:t>היו"ר ארז מלול:</w:t>
      </w:r>
      <w:r w:rsidRPr="003C324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8790" w:name="_ETM_Q30_143976"/>
      <w:bookmarkEnd w:id="18790"/>
      <w:r>
        <w:rPr>
          <w:rFonts w:hint="cs"/>
          <w:rtl/>
        </w:rPr>
        <w:t>תודה רבה.</w:t>
      </w:r>
    </w:p>
    <w:p w:rsidR="00C309A6" w:rsidRDefault="00C309A6" w:rsidP="009E2FC8">
      <w:pPr>
        <w:rPr>
          <w:rtl/>
        </w:rPr>
      </w:pPr>
      <w:bookmarkStart w:id="18791" w:name="_ETM_Q30_141867"/>
      <w:bookmarkStart w:id="18792" w:name="_ETM_Q30_141970"/>
      <w:bookmarkEnd w:id="18791"/>
      <w:bookmarkEnd w:id="18792"/>
    </w:p>
    <w:p w:rsidR="00C309A6" w:rsidRDefault="00C309A6" w:rsidP="009E2FC8">
      <w:pPr>
        <w:pStyle w:val="af5"/>
        <w:keepNext/>
        <w:rPr>
          <w:rtl/>
        </w:rPr>
      </w:pPr>
      <w:bookmarkStart w:id="18793" w:name="ET_interruption_6236_2"/>
      <w:r w:rsidRPr="003C3247">
        <w:rPr>
          <w:rStyle w:val="TagStyle"/>
          <w:rtl/>
        </w:rPr>
        <w:t xml:space="preserve"> &lt;&lt; קריאה &gt;&gt; </w:t>
      </w:r>
      <w:r>
        <w:rPr>
          <w:rtl/>
        </w:rPr>
        <w:t>נעמה לזימי (העבודה):</w:t>
      </w:r>
      <w:r w:rsidRPr="003C3247">
        <w:rPr>
          <w:rStyle w:val="TagStyle"/>
          <w:rtl/>
        </w:rPr>
        <w:t xml:space="preserve"> &lt;&lt; קריאה &gt;&gt;</w:t>
      </w:r>
      <w:r>
        <w:rPr>
          <w:rtl/>
        </w:rPr>
        <w:t xml:space="preserve">   </w:t>
      </w:r>
      <w:bookmarkEnd w:id="18793"/>
    </w:p>
    <w:p w:rsidR="00C309A6" w:rsidRDefault="00C309A6" w:rsidP="0011063B">
      <w:pPr>
        <w:rPr>
          <w:rtl/>
        </w:rPr>
      </w:pPr>
    </w:p>
    <w:p w:rsidR="00C309A6" w:rsidRPr="00913C2C" w:rsidRDefault="00C309A6" w:rsidP="009E2FC8">
      <w:pPr>
        <w:rPr>
          <w:rtl/>
        </w:rPr>
      </w:pPr>
      <w:bookmarkStart w:id="18794" w:name="_ETM_Q30_139343"/>
      <w:bookmarkStart w:id="18795" w:name="_ETM_Q30_139461"/>
      <w:bookmarkEnd w:id="18794"/>
      <w:bookmarkEnd w:id="18795"/>
      <w:r>
        <w:rPr>
          <w:rFonts w:hint="cs"/>
          <w:rtl/>
        </w:rPr>
        <w:t xml:space="preserve">לא הבנתי. פתאום אין חזקת </w:t>
      </w:r>
      <w:r w:rsidR="00734EEA">
        <w:rPr>
          <w:rFonts w:hint="cs"/>
          <w:rtl/>
        </w:rPr>
        <w:t>– – –</w:t>
      </w:r>
    </w:p>
    <w:p w:rsidR="00C309A6" w:rsidRDefault="00C309A6" w:rsidP="009E2FC8">
      <w:pPr>
        <w:rPr>
          <w:rtl/>
        </w:rPr>
      </w:pPr>
      <w:bookmarkStart w:id="18796" w:name="_ETM_Q30_140608"/>
      <w:bookmarkStart w:id="18797" w:name="_ETM_Q30_140736"/>
      <w:bookmarkEnd w:id="18796"/>
      <w:bookmarkEnd w:id="18797"/>
    </w:p>
    <w:p w:rsidR="00C309A6" w:rsidRDefault="00C309A6" w:rsidP="009E2FC8">
      <w:pPr>
        <w:pStyle w:val="af6"/>
        <w:keepNext/>
        <w:rPr>
          <w:rtl/>
        </w:rPr>
      </w:pPr>
      <w:r w:rsidRPr="003C3247">
        <w:rPr>
          <w:rStyle w:val="TagStyle"/>
          <w:rtl/>
        </w:rPr>
        <w:t xml:space="preserve"> &lt;&lt; יור &gt;&gt; </w:t>
      </w:r>
      <w:r>
        <w:rPr>
          <w:rtl/>
        </w:rPr>
        <w:t>היו"ר ארז מלול:</w:t>
      </w:r>
      <w:r w:rsidRPr="003C3247">
        <w:rPr>
          <w:rStyle w:val="TagStyle"/>
          <w:rtl/>
        </w:rPr>
        <w:t xml:space="preserve"> &lt;&lt; יור &gt;&gt;</w:t>
      </w:r>
      <w:r>
        <w:rPr>
          <w:rtl/>
        </w:rPr>
        <w:t xml:space="preserve">   </w:t>
      </w:r>
    </w:p>
    <w:p w:rsidR="00C309A6" w:rsidRDefault="00C309A6" w:rsidP="0011063B">
      <w:pPr>
        <w:rPr>
          <w:rtl/>
        </w:rPr>
      </w:pPr>
    </w:p>
    <w:p w:rsidR="00C309A6" w:rsidRPr="003C3247" w:rsidRDefault="00C309A6" w:rsidP="009E2FC8">
      <w:pPr>
        <w:rPr>
          <w:rtl/>
        </w:rPr>
      </w:pPr>
      <w:bookmarkStart w:id="18798" w:name="_ETM_Q30_141672"/>
      <w:bookmarkEnd w:id="18798"/>
      <w:r>
        <w:rPr>
          <w:rFonts w:hint="cs"/>
          <w:rtl/>
        </w:rPr>
        <w:t>חבר הכנסת יוסף עטאונה, בבקשה.</w:t>
      </w:r>
    </w:p>
    <w:p w:rsidR="00C309A6" w:rsidRDefault="00C309A6" w:rsidP="009E2FC8">
      <w:pPr>
        <w:rPr>
          <w:rtl/>
        </w:rPr>
      </w:pPr>
    </w:p>
    <w:p w:rsidR="00C309A6" w:rsidRDefault="00C309A6" w:rsidP="009E2FC8">
      <w:pPr>
        <w:pStyle w:val="af5"/>
        <w:keepNext/>
        <w:rPr>
          <w:rtl/>
        </w:rPr>
      </w:pPr>
      <w:r w:rsidRPr="003C3247">
        <w:rPr>
          <w:rStyle w:val="TagStyle"/>
          <w:rtl/>
        </w:rPr>
        <w:t xml:space="preserve"> &lt;&lt; קריאה &gt;&gt; </w:t>
      </w:r>
      <w:r>
        <w:rPr>
          <w:rtl/>
        </w:rPr>
        <w:t>מירב בן ארי (יש עתיד):</w:t>
      </w:r>
      <w:r w:rsidRPr="003C3247">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r>
        <w:rPr>
          <w:rFonts w:hint="cs"/>
          <w:rtl/>
        </w:rPr>
        <w:t>אין חזקת חפות. אין.</w:t>
      </w:r>
    </w:p>
    <w:p w:rsidR="00C309A6" w:rsidRDefault="00C309A6" w:rsidP="009E2FC8">
      <w:pPr>
        <w:rPr>
          <w:rtl/>
        </w:rPr>
      </w:pPr>
    </w:p>
    <w:p w:rsidR="00C309A6" w:rsidRDefault="00C309A6" w:rsidP="009E2FC8">
      <w:pPr>
        <w:pStyle w:val="af5"/>
        <w:keepNext/>
        <w:rPr>
          <w:rtl/>
        </w:rPr>
      </w:pPr>
      <w:r w:rsidRPr="006A6D23">
        <w:rPr>
          <w:rStyle w:val="TagStyle"/>
          <w:rtl/>
        </w:rPr>
        <w:t xml:space="preserve"> &lt;&lt; קריאה &gt;&gt; </w:t>
      </w:r>
      <w:r>
        <w:rPr>
          <w:rtl/>
        </w:rPr>
        <w:t>נעמה לזימי (העבודה):</w:t>
      </w:r>
      <w:r w:rsidRPr="006A6D23">
        <w:rPr>
          <w:rStyle w:val="TagStyle"/>
          <w:rtl/>
        </w:rPr>
        <w:t xml:space="preserve"> &lt;&lt; קריאה &gt;&gt;</w:t>
      </w:r>
      <w:r>
        <w:rPr>
          <w:rtl/>
        </w:rPr>
        <w:t xml:space="preserve">   </w:t>
      </w:r>
    </w:p>
    <w:p w:rsidR="00C309A6" w:rsidRDefault="00C309A6" w:rsidP="0011063B">
      <w:pPr>
        <w:rPr>
          <w:rtl/>
        </w:rPr>
      </w:pPr>
    </w:p>
    <w:p w:rsidR="00C309A6" w:rsidRDefault="00C309A6" w:rsidP="003357A4">
      <w:pPr>
        <w:rPr>
          <w:rtl/>
        </w:rPr>
      </w:pPr>
      <w:r>
        <w:rPr>
          <w:rFonts w:hint="cs"/>
          <w:rtl/>
        </w:rPr>
        <w:t xml:space="preserve">חוק </w:t>
      </w:r>
      <w:bookmarkStart w:id="18799" w:name="_ETM_Q30_144708"/>
      <w:bookmarkEnd w:id="18799"/>
      <w:r>
        <w:rPr>
          <w:rFonts w:hint="cs"/>
          <w:rtl/>
        </w:rPr>
        <w:t xml:space="preserve">פלדשטיין זה בסדר, אבל כשזה נוגע לשרים </w:t>
      </w:r>
      <w:r w:rsidR="003357A4">
        <w:rPr>
          <w:rFonts w:hint="cs"/>
          <w:rtl/>
        </w:rPr>
        <w:t>ה</w:t>
      </w:r>
      <w:r>
        <w:rPr>
          <w:rFonts w:hint="cs"/>
          <w:rtl/>
        </w:rPr>
        <w:t xml:space="preserve">עבריינים שלכם, פתאום אתם </w:t>
      </w:r>
      <w:bookmarkStart w:id="18800" w:name="_ETM_Q30_145402"/>
      <w:bookmarkEnd w:id="18800"/>
      <w:r>
        <w:rPr>
          <w:rFonts w:hint="cs"/>
          <w:rtl/>
        </w:rPr>
        <w:t>מזדעקים על חקירה. באמת.</w:t>
      </w:r>
    </w:p>
    <w:p w:rsidR="00C309A6" w:rsidRDefault="00C309A6" w:rsidP="009E2FC8">
      <w:pPr>
        <w:rPr>
          <w:rtl/>
        </w:rPr>
      </w:pPr>
      <w:bookmarkStart w:id="18801" w:name="_ETM_Q30_151927"/>
      <w:bookmarkStart w:id="18802" w:name="_ETM_Q30_152035"/>
      <w:bookmarkEnd w:id="18801"/>
      <w:bookmarkEnd w:id="18802"/>
    </w:p>
    <w:p w:rsidR="00C309A6" w:rsidRDefault="00C309A6" w:rsidP="009E2FC8">
      <w:pPr>
        <w:pStyle w:val="af5"/>
        <w:keepNext/>
        <w:rPr>
          <w:rtl/>
        </w:rPr>
      </w:pPr>
      <w:bookmarkStart w:id="18803" w:name="ET_interruption_5300_6"/>
      <w:r w:rsidRPr="006A6D23">
        <w:rPr>
          <w:rStyle w:val="TagStyle"/>
          <w:rtl/>
        </w:rPr>
        <w:t xml:space="preserve"> &lt;&lt; קריאה &gt;&gt; </w:t>
      </w:r>
      <w:r>
        <w:rPr>
          <w:rtl/>
        </w:rPr>
        <w:t>מירב בן ארי (יש עתיד):</w:t>
      </w:r>
      <w:r w:rsidRPr="006A6D23">
        <w:rPr>
          <w:rStyle w:val="TagStyle"/>
          <w:rtl/>
        </w:rPr>
        <w:t xml:space="preserve"> &lt;&lt; קריאה &gt;&gt;</w:t>
      </w:r>
      <w:r>
        <w:rPr>
          <w:rtl/>
        </w:rPr>
        <w:t xml:space="preserve">   </w:t>
      </w:r>
      <w:bookmarkEnd w:id="18803"/>
    </w:p>
    <w:p w:rsidR="00C309A6" w:rsidRDefault="00C309A6" w:rsidP="0011063B">
      <w:pPr>
        <w:rPr>
          <w:rtl/>
        </w:rPr>
      </w:pPr>
    </w:p>
    <w:p w:rsidR="00C309A6" w:rsidRDefault="00C309A6" w:rsidP="009E2FC8">
      <w:pPr>
        <w:rPr>
          <w:rtl/>
        </w:rPr>
      </w:pPr>
      <w:r>
        <w:rPr>
          <w:rFonts w:hint="cs"/>
          <w:rtl/>
        </w:rPr>
        <w:t xml:space="preserve">פתאום </w:t>
      </w:r>
      <w:bookmarkStart w:id="18804" w:name="_ETM_Q30_153236"/>
      <w:bookmarkEnd w:id="18804"/>
      <w:r>
        <w:rPr>
          <w:rFonts w:hint="cs"/>
          <w:rtl/>
        </w:rPr>
        <w:t>הם נזכרו בזכויות אדם.</w:t>
      </w:r>
    </w:p>
    <w:p w:rsidR="00C309A6" w:rsidRDefault="00C309A6" w:rsidP="009E2FC8">
      <w:pPr>
        <w:rPr>
          <w:rtl/>
        </w:rPr>
      </w:pPr>
      <w:bookmarkStart w:id="18805" w:name="_ETM_Q30_156576"/>
      <w:bookmarkStart w:id="18806" w:name="_ETM_Q30_156667"/>
      <w:bookmarkEnd w:id="18805"/>
      <w:bookmarkEnd w:id="18806"/>
    </w:p>
    <w:p w:rsidR="00C309A6" w:rsidRDefault="00C309A6" w:rsidP="009E2FC8">
      <w:pPr>
        <w:pStyle w:val="af5"/>
        <w:keepNext/>
        <w:rPr>
          <w:rtl/>
        </w:rPr>
      </w:pPr>
      <w:r w:rsidRPr="006A6D23">
        <w:rPr>
          <w:rStyle w:val="TagStyle"/>
          <w:rtl/>
        </w:rPr>
        <w:t xml:space="preserve"> &lt;&lt; קריאה &gt;&gt; </w:t>
      </w:r>
      <w:r>
        <w:rPr>
          <w:rtl/>
        </w:rPr>
        <w:t>נעמה לזימי (העבודה):</w:t>
      </w:r>
      <w:r w:rsidRPr="006A6D23">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r>
        <w:rPr>
          <w:rFonts w:hint="cs"/>
          <w:rtl/>
        </w:rPr>
        <w:t xml:space="preserve">תמיד זה במעמד צד אחד. אף פעם לא </w:t>
      </w:r>
      <w:bookmarkStart w:id="18807" w:name="_ETM_Q30_158243"/>
      <w:bookmarkEnd w:id="18807"/>
      <w:r>
        <w:rPr>
          <w:rFonts w:hint="cs"/>
          <w:rtl/>
        </w:rPr>
        <w:t xml:space="preserve">כתפיסה </w:t>
      </w:r>
      <w:r>
        <w:rPr>
          <w:rFonts w:hint="eastAsia"/>
          <w:rtl/>
        </w:rPr>
        <w:t>–</w:t>
      </w:r>
      <w:r>
        <w:rPr>
          <w:rFonts w:hint="cs"/>
          <w:rtl/>
        </w:rPr>
        <w:t xml:space="preserve"> תמיד כשזה מתאים להם ספציפית באינטרס.</w:t>
      </w:r>
    </w:p>
    <w:p w:rsidR="00C309A6" w:rsidRDefault="00C309A6" w:rsidP="009E2FC8">
      <w:pPr>
        <w:rPr>
          <w:rtl/>
        </w:rPr>
      </w:pPr>
      <w:bookmarkStart w:id="18808" w:name="_ETM_Q30_164484"/>
      <w:bookmarkEnd w:id="18808"/>
    </w:p>
    <w:p w:rsidR="00C309A6" w:rsidRDefault="00C309A6" w:rsidP="009E2FC8">
      <w:pPr>
        <w:pStyle w:val="a4"/>
        <w:keepNext/>
        <w:rPr>
          <w:rtl/>
        </w:rPr>
      </w:pPr>
      <w:bookmarkStart w:id="18809" w:name="ET_speaker_5696_8"/>
      <w:r w:rsidRPr="006A6D23">
        <w:rPr>
          <w:rStyle w:val="TagStyle"/>
          <w:rtl/>
        </w:rPr>
        <w:t xml:space="preserve"> &lt;&lt; דובר &gt;&gt; </w:t>
      </w:r>
      <w:bookmarkStart w:id="18810" w:name="_Toc184122533"/>
      <w:r>
        <w:rPr>
          <w:rtl/>
        </w:rPr>
        <w:t>יוסף עטאונה (חד"ש-תע"ל):</w:t>
      </w:r>
      <w:bookmarkEnd w:id="18810"/>
      <w:r w:rsidRPr="006A6D23">
        <w:rPr>
          <w:rStyle w:val="TagStyle"/>
          <w:rtl/>
        </w:rPr>
        <w:t xml:space="preserve"> &lt;&lt; דובר &gt;&gt;</w:t>
      </w:r>
      <w:r>
        <w:rPr>
          <w:rtl/>
        </w:rPr>
        <w:t xml:space="preserve">   </w:t>
      </w:r>
      <w:bookmarkEnd w:id="18809"/>
    </w:p>
    <w:p w:rsidR="00C309A6" w:rsidRDefault="00C309A6" w:rsidP="0011063B">
      <w:pPr>
        <w:rPr>
          <w:rtl/>
        </w:rPr>
      </w:pPr>
    </w:p>
    <w:p w:rsidR="00C309A6" w:rsidRDefault="00C309A6" w:rsidP="003357A4">
      <w:pPr>
        <w:rPr>
          <w:rtl/>
        </w:rPr>
      </w:pPr>
      <w:bookmarkStart w:id="18811" w:name="_ETM_Q30_165149"/>
      <w:bookmarkStart w:id="18812" w:name="_ETM_Q30_165216"/>
      <w:bookmarkEnd w:id="18811"/>
      <w:bookmarkEnd w:id="18812"/>
      <w:r>
        <w:rPr>
          <w:rFonts w:hint="cs"/>
          <w:rtl/>
        </w:rPr>
        <w:t xml:space="preserve">כבוד היושב-ראש, כנסת נכבדה. </w:t>
      </w:r>
      <w:bookmarkStart w:id="18813" w:name="_ETM_Q30_166543"/>
      <w:bookmarkEnd w:id="18813"/>
      <w:r>
        <w:rPr>
          <w:rFonts w:hint="cs"/>
          <w:rtl/>
        </w:rPr>
        <w:t xml:space="preserve">כבוד השר, היום שנינו היינו בכנס בעיר רהט </w:t>
      </w:r>
      <w:bookmarkStart w:id="18814" w:name="_ETM_Q30_173632"/>
      <w:bookmarkEnd w:id="18814"/>
      <w:r>
        <w:rPr>
          <w:rFonts w:hint="cs"/>
          <w:rtl/>
        </w:rPr>
        <w:t xml:space="preserve">בנושא ביטחון אישי בחברה הערבית, אבל לפני שהגעתי לכנס ברהט </w:t>
      </w:r>
      <w:bookmarkStart w:id="18815" w:name="_ETM_Q30_177002"/>
      <w:bookmarkEnd w:id="18815"/>
      <w:r>
        <w:rPr>
          <w:rFonts w:hint="cs"/>
          <w:rtl/>
        </w:rPr>
        <w:t xml:space="preserve">על ביטחון אישי, </w:t>
      </w:r>
      <w:bookmarkStart w:id="18816" w:name="_ETM_Q30_141701"/>
      <w:bookmarkStart w:id="18817" w:name="_ETM_Q30_141816"/>
      <w:bookmarkStart w:id="18818" w:name="_ETM_Q30_180900"/>
      <w:bookmarkEnd w:id="18816"/>
      <w:bookmarkEnd w:id="18817"/>
      <w:bookmarkEnd w:id="18818"/>
      <w:r>
        <w:rPr>
          <w:rtl/>
        </w:rPr>
        <w:t xml:space="preserve">השתתפתי </w:t>
      </w:r>
      <w:bookmarkStart w:id="18819" w:name="_ETM_Q30_181589"/>
      <w:bookmarkEnd w:id="18819"/>
      <w:r>
        <w:rPr>
          <w:rtl/>
        </w:rPr>
        <w:t xml:space="preserve">בדיון </w:t>
      </w:r>
      <w:bookmarkStart w:id="18820" w:name="_ETM_Q30_182730"/>
      <w:bookmarkEnd w:id="18820"/>
      <w:r>
        <w:rPr>
          <w:rtl/>
        </w:rPr>
        <w:t xml:space="preserve">שהיה </w:t>
      </w:r>
      <w:bookmarkStart w:id="18821" w:name="_ETM_Q30_183120"/>
      <w:bookmarkEnd w:id="18821"/>
      <w:r>
        <w:rPr>
          <w:rtl/>
        </w:rPr>
        <w:t xml:space="preserve">בוועדה </w:t>
      </w:r>
      <w:bookmarkStart w:id="18822" w:name="_ETM_Q30_183990"/>
      <w:bookmarkEnd w:id="18822"/>
      <w:r>
        <w:rPr>
          <w:rtl/>
        </w:rPr>
        <w:t xml:space="preserve">המחוזית </w:t>
      </w:r>
      <w:bookmarkStart w:id="18823" w:name="_ETM_Q30_184799"/>
      <w:bookmarkEnd w:id="18823"/>
      <w:r>
        <w:rPr>
          <w:rtl/>
        </w:rPr>
        <w:t xml:space="preserve">לתכנון </w:t>
      </w:r>
      <w:bookmarkStart w:id="18824" w:name="_ETM_Q30_185730"/>
      <w:bookmarkEnd w:id="18824"/>
      <w:r>
        <w:rPr>
          <w:rtl/>
        </w:rPr>
        <w:t>ובני</w:t>
      </w:r>
      <w:r>
        <w:rPr>
          <w:rFonts w:hint="cs"/>
          <w:rtl/>
        </w:rPr>
        <w:t>י</w:t>
      </w:r>
      <w:r>
        <w:rPr>
          <w:rtl/>
        </w:rPr>
        <w:t>ה</w:t>
      </w:r>
      <w:r>
        <w:rPr>
          <w:rFonts w:hint="cs"/>
          <w:rtl/>
        </w:rPr>
        <w:t>,</w:t>
      </w:r>
      <w:r>
        <w:rPr>
          <w:rtl/>
        </w:rPr>
        <w:t xml:space="preserve"> </w:t>
      </w:r>
      <w:bookmarkStart w:id="18825" w:name="_ETM_Q30_186810"/>
      <w:bookmarkEnd w:id="18825"/>
      <w:r>
        <w:rPr>
          <w:rtl/>
        </w:rPr>
        <w:t xml:space="preserve">שהיא </w:t>
      </w:r>
      <w:bookmarkStart w:id="18826" w:name="_ETM_Q30_187170"/>
      <w:bookmarkEnd w:id="18826"/>
      <w:r>
        <w:rPr>
          <w:rtl/>
        </w:rPr>
        <w:t xml:space="preserve">בתחום </w:t>
      </w:r>
      <w:bookmarkStart w:id="18827" w:name="_ETM_Q30_187620"/>
      <w:bookmarkEnd w:id="18827"/>
      <w:r>
        <w:rPr>
          <w:rtl/>
        </w:rPr>
        <w:t xml:space="preserve">המשרד </w:t>
      </w:r>
      <w:bookmarkStart w:id="18828" w:name="_ETM_Q30_188369"/>
      <w:bookmarkEnd w:id="18828"/>
      <w:r>
        <w:rPr>
          <w:rtl/>
        </w:rPr>
        <w:t>שלך</w:t>
      </w:r>
      <w:r>
        <w:rPr>
          <w:rFonts w:hint="cs"/>
          <w:rtl/>
        </w:rPr>
        <w:t>.</w:t>
      </w:r>
      <w:r>
        <w:rPr>
          <w:rtl/>
        </w:rPr>
        <w:t xml:space="preserve"> </w:t>
      </w:r>
      <w:bookmarkStart w:id="18829" w:name="_ETM_Q30_189450"/>
      <w:bookmarkEnd w:id="18829"/>
      <w:r>
        <w:rPr>
          <w:rFonts w:hint="cs"/>
          <w:rtl/>
        </w:rPr>
        <w:t>ו</w:t>
      </w:r>
      <w:r>
        <w:rPr>
          <w:rtl/>
        </w:rPr>
        <w:t xml:space="preserve">על </w:t>
      </w:r>
      <w:bookmarkStart w:id="18830" w:name="_ETM_Q30_189780"/>
      <w:bookmarkEnd w:id="18830"/>
      <w:r>
        <w:rPr>
          <w:rtl/>
        </w:rPr>
        <w:t xml:space="preserve">מה </w:t>
      </w:r>
      <w:bookmarkStart w:id="18831" w:name="_ETM_Q30_190050"/>
      <w:bookmarkEnd w:id="18831"/>
      <w:r>
        <w:rPr>
          <w:rtl/>
        </w:rPr>
        <w:t xml:space="preserve">היה </w:t>
      </w:r>
      <w:bookmarkStart w:id="18832" w:name="_ETM_Q30_190410"/>
      <w:bookmarkEnd w:id="18832"/>
      <w:r>
        <w:rPr>
          <w:rtl/>
        </w:rPr>
        <w:t xml:space="preserve">הדיון </w:t>
      </w:r>
      <w:bookmarkStart w:id="18833" w:name="_ETM_Q30_191580"/>
      <w:bookmarkEnd w:id="18833"/>
      <w:r>
        <w:rPr>
          <w:rtl/>
        </w:rPr>
        <w:t xml:space="preserve">בוועדה </w:t>
      </w:r>
      <w:bookmarkStart w:id="18834" w:name="_ETM_Q30_192300"/>
      <w:bookmarkEnd w:id="18834"/>
      <w:r>
        <w:rPr>
          <w:rtl/>
        </w:rPr>
        <w:t xml:space="preserve">המחוזית </w:t>
      </w:r>
      <w:bookmarkStart w:id="18835" w:name="_ETM_Q30_192960"/>
      <w:bookmarkEnd w:id="18835"/>
      <w:r>
        <w:rPr>
          <w:rtl/>
        </w:rPr>
        <w:t xml:space="preserve">לתכנון </w:t>
      </w:r>
      <w:bookmarkStart w:id="18836" w:name="_ETM_Q30_194159"/>
      <w:bookmarkEnd w:id="18836"/>
      <w:r>
        <w:rPr>
          <w:rtl/>
        </w:rPr>
        <w:t>ובנ</w:t>
      </w:r>
      <w:r w:rsidR="003357A4">
        <w:rPr>
          <w:rFonts w:hint="cs"/>
          <w:rtl/>
        </w:rPr>
        <w:t>י</w:t>
      </w:r>
      <w:r>
        <w:rPr>
          <w:rtl/>
        </w:rPr>
        <w:t xml:space="preserve">יה </w:t>
      </w:r>
      <w:bookmarkStart w:id="18837" w:name="_ETM_Q30_194789"/>
      <w:bookmarkEnd w:id="18837"/>
      <w:r>
        <w:rPr>
          <w:rtl/>
        </w:rPr>
        <w:t>בבאר</w:t>
      </w:r>
      <w:r>
        <w:rPr>
          <w:rFonts w:hint="cs"/>
          <w:rtl/>
        </w:rPr>
        <w:t xml:space="preserve"> </w:t>
      </w:r>
      <w:r>
        <w:rPr>
          <w:rtl/>
        </w:rPr>
        <w:t>שבע</w:t>
      </w:r>
      <w:r>
        <w:rPr>
          <w:rFonts w:hint="cs"/>
          <w:rtl/>
        </w:rPr>
        <w:t>?</w:t>
      </w:r>
      <w:r>
        <w:rPr>
          <w:rtl/>
        </w:rPr>
        <w:t xml:space="preserve"> </w:t>
      </w:r>
      <w:bookmarkStart w:id="18838" w:name="_ETM_Q30_196150"/>
      <w:bookmarkStart w:id="18839" w:name="_ETM_Q30_196360"/>
      <w:bookmarkEnd w:id="18838"/>
      <w:bookmarkEnd w:id="18839"/>
      <w:r>
        <w:rPr>
          <w:rtl/>
        </w:rPr>
        <w:t xml:space="preserve">רק </w:t>
      </w:r>
      <w:bookmarkStart w:id="18840" w:name="_ETM_Q30_196600"/>
      <w:bookmarkEnd w:id="18840"/>
      <w:r>
        <w:rPr>
          <w:rtl/>
        </w:rPr>
        <w:t xml:space="preserve">בנגב </w:t>
      </w:r>
      <w:bookmarkStart w:id="18841" w:name="_ETM_Q30_197140"/>
      <w:bookmarkEnd w:id="18841"/>
      <w:r>
        <w:rPr>
          <w:rtl/>
        </w:rPr>
        <w:t xml:space="preserve">זה יכול </w:t>
      </w:r>
      <w:bookmarkStart w:id="18842" w:name="_ETM_Q30_197829"/>
      <w:bookmarkEnd w:id="18842"/>
      <w:r>
        <w:rPr>
          <w:rtl/>
        </w:rPr>
        <w:t>לקרות</w:t>
      </w:r>
      <w:r w:rsidR="003357A4">
        <w:rPr>
          <w:rFonts w:hint="cs"/>
          <w:rtl/>
        </w:rPr>
        <w:t>:</w:t>
      </w:r>
      <w:r>
        <w:rPr>
          <w:rtl/>
        </w:rPr>
        <w:t xml:space="preserve"> </w:t>
      </w:r>
      <w:bookmarkStart w:id="18843" w:name="_ETM_Q30_198989"/>
      <w:bookmarkStart w:id="18844" w:name="_ETM_Q30_199199"/>
      <w:bookmarkEnd w:id="18843"/>
      <w:bookmarkEnd w:id="18844"/>
      <w:r>
        <w:rPr>
          <w:rtl/>
        </w:rPr>
        <w:t>כפרים</w:t>
      </w:r>
      <w:bookmarkStart w:id="18845" w:name="_ETM_Q30_199590"/>
      <w:bookmarkEnd w:id="18845"/>
      <w:r>
        <w:rPr>
          <w:rFonts w:hint="cs"/>
          <w:rtl/>
        </w:rPr>
        <w:t xml:space="preserve"> ש</w:t>
      </w:r>
      <w:r>
        <w:rPr>
          <w:rtl/>
        </w:rPr>
        <w:t xml:space="preserve">מוכרים </w:t>
      </w:r>
      <w:bookmarkStart w:id="18846" w:name="_ETM_Q30_200519"/>
      <w:bookmarkEnd w:id="18846"/>
      <w:r>
        <w:rPr>
          <w:rtl/>
        </w:rPr>
        <w:t xml:space="preserve">76 </w:t>
      </w:r>
      <w:bookmarkStart w:id="18847" w:name="_ETM_Q30_201720"/>
      <w:bookmarkEnd w:id="18847"/>
      <w:r>
        <w:rPr>
          <w:rtl/>
        </w:rPr>
        <w:t>שנה</w:t>
      </w:r>
      <w:bookmarkStart w:id="18848" w:name="_ETM_Q30_202289"/>
      <w:bookmarkEnd w:id="18848"/>
      <w:r>
        <w:rPr>
          <w:rtl/>
        </w:rPr>
        <w:t xml:space="preserve"> </w:t>
      </w:r>
      <w:bookmarkStart w:id="18849" w:name="_ETM_Q30_202500"/>
      <w:bookmarkEnd w:id="18849"/>
      <w:r>
        <w:rPr>
          <w:rtl/>
        </w:rPr>
        <w:t xml:space="preserve">קיימים </w:t>
      </w:r>
      <w:bookmarkStart w:id="18850" w:name="_ETM_Q30_203520"/>
      <w:bookmarkEnd w:id="18850"/>
      <w:r>
        <w:rPr>
          <w:rFonts w:hint="cs"/>
          <w:rtl/>
        </w:rPr>
        <w:t>כ</w:t>
      </w:r>
      <w:r>
        <w:rPr>
          <w:rtl/>
        </w:rPr>
        <w:t xml:space="preserve">שהמדינה </w:t>
      </w:r>
      <w:bookmarkStart w:id="18851" w:name="_ETM_Q30_204359"/>
      <w:bookmarkEnd w:id="18851"/>
      <w:r>
        <w:rPr>
          <w:rtl/>
        </w:rPr>
        <w:t xml:space="preserve">לא </w:t>
      </w:r>
      <w:bookmarkStart w:id="18852" w:name="_ETM_Q30_204689"/>
      <w:bookmarkEnd w:id="18852"/>
      <w:r>
        <w:rPr>
          <w:rtl/>
        </w:rPr>
        <w:t xml:space="preserve">מכירה </w:t>
      </w:r>
      <w:bookmarkStart w:id="18853" w:name="_ETM_Q30_205169"/>
      <w:bookmarkEnd w:id="18853"/>
      <w:r>
        <w:rPr>
          <w:rtl/>
        </w:rPr>
        <w:t xml:space="preserve">בהם </w:t>
      </w:r>
      <w:bookmarkStart w:id="18854" w:name="_ETM_Q30_205710"/>
      <w:bookmarkEnd w:id="18854"/>
      <w:r>
        <w:rPr>
          <w:rFonts w:hint="cs"/>
          <w:rtl/>
        </w:rPr>
        <w:t>ו</w:t>
      </w:r>
      <w:r>
        <w:rPr>
          <w:rtl/>
        </w:rPr>
        <w:t xml:space="preserve">לא </w:t>
      </w:r>
      <w:bookmarkStart w:id="18855" w:name="_ETM_Q30_206009"/>
      <w:bookmarkEnd w:id="18855"/>
      <w:r>
        <w:rPr>
          <w:rtl/>
        </w:rPr>
        <w:t xml:space="preserve">נותנת </w:t>
      </w:r>
      <w:bookmarkStart w:id="18856" w:name="_ETM_Q30_206489"/>
      <w:bookmarkEnd w:id="18856"/>
      <w:r>
        <w:rPr>
          <w:rtl/>
        </w:rPr>
        <w:t xml:space="preserve">להם </w:t>
      </w:r>
      <w:bookmarkStart w:id="18857" w:name="_ETM_Q30_206789"/>
      <w:bookmarkEnd w:id="18857"/>
      <w:r>
        <w:rPr>
          <w:rtl/>
        </w:rPr>
        <w:t xml:space="preserve">שום </w:t>
      </w:r>
      <w:bookmarkStart w:id="18858" w:name="_ETM_Q30_207060"/>
      <w:bookmarkEnd w:id="18858"/>
      <w:r>
        <w:rPr>
          <w:rtl/>
        </w:rPr>
        <w:t>שירות</w:t>
      </w:r>
      <w:r>
        <w:rPr>
          <w:rFonts w:hint="cs"/>
          <w:rtl/>
        </w:rPr>
        <w:t>, ובאים</w:t>
      </w:r>
      <w:bookmarkStart w:id="18859" w:name="_ETM_Q30_207929"/>
      <w:bookmarkStart w:id="18860" w:name="_ETM_Q30_208140"/>
      <w:bookmarkEnd w:id="18859"/>
      <w:bookmarkEnd w:id="18860"/>
      <w:r>
        <w:rPr>
          <w:rtl/>
        </w:rPr>
        <w:t xml:space="preserve"> </w:t>
      </w:r>
      <w:bookmarkStart w:id="18861" w:name="_ETM_Q30_208789"/>
      <w:bookmarkEnd w:id="18861"/>
      <w:r>
        <w:rPr>
          <w:rtl/>
        </w:rPr>
        <w:t xml:space="preserve">היום </w:t>
      </w:r>
      <w:bookmarkStart w:id="18862" w:name="_ETM_Q30_209599"/>
      <w:bookmarkEnd w:id="18862"/>
      <w:r>
        <w:rPr>
          <w:rtl/>
        </w:rPr>
        <w:t xml:space="preserve">לקדם </w:t>
      </w:r>
      <w:bookmarkStart w:id="18863" w:name="_ETM_Q30_210589"/>
      <w:bookmarkEnd w:id="18863"/>
      <w:r>
        <w:rPr>
          <w:rtl/>
        </w:rPr>
        <w:t xml:space="preserve">תוכנית </w:t>
      </w:r>
      <w:bookmarkStart w:id="18864" w:name="_ETM_Q30_211619"/>
      <w:bookmarkEnd w:id="18864"/>
      <w:r>
        <w:rPr>
          <w:rtl/>
        </w:rPr>
        <w:t xml:space="preserve">שנקראת </w:t>
      </w:r>
      <w:bookmarkStart w:id="18865" w:name="_ETM_Q30_212430"/>
      <w:bookmarkEnd w:id="18865"/>
      <w:r>
        <w:rPr>
          <w:rtl/>
        </w:rPr>
        <w:t xml:space="preserve">תוכנית </w:t>
      </w:r>
      <w:bookmarkStart w:id="18866" w:name="_ETM_Q30_213120"/>
      <w:bookmarkEnd w:id="18866"/>
      <w:r>
        <w:rPr>
          <w:rtl/>
        </w:rPr>
        <w:t>הקרוונים</w:t>
      </w:r>
      <w:r>
        <w:rPr>
          <w:rFonts w:hint="cs"/>
          <w:rtl/>
        </w:rPr>
        <w:t xml:space="preserve"> </w:t>
      </w:r>
      <w:r>
        <w:rPr>
          <w:rFonts w:hint="eastAsia"/>
          <w:rtl/>
        </w:rPr>
        <w:t>–</w:t>
      </w:r>
      <w:r>
        <w:rPr>
          <w:rtl/>
        </w:rPr>
        <w:t xml:space="preserve"> </w:t>
      </w:r>
      <w:bookmarkStart w:id="18867" w:name="_ETM_Q30_214540"/>
      <w:bookmarkEnd w:id="18867"/>
      <w:r>
        <w:rPr>
          <w:rtl/>
        </w:rPr>
        <w:t xml:space="preserve">לאשר </w:t>
      </w:r>
      <w:bookmarkStart w:id="18868" w:name="_ETM_Q30_215440"/>
      <w:bookmarkEnd w:id="18868"/>
      <w:r>
        <w:rPr>
          <w:rtl/>
        </w:rPr>
        <w:t xml:space="preserve">מבנים </w:t>
      </w:r>
      <w:bookmarkStart w:id="18869" w:name="_ETM_Q30_216460"/>
      <w:bookmarkEnd w:id="18869"/>
      <w:r>
        <w:rPr>
          <w:rtl/>
        </w:rPr>
        <w:t xml:space="preserve">ארעיים </w:t>
      </w:r>
      <w:bookmarkStart w:id="18870" w:name="_ETM_Q30_217699"/>
      <w:bookmarkEnd w:id="18870"/>
      <w:r>
        <w:rPr>
          <w:rtl/>
        </w:rPr>
        <w:t xml:space="preserve">כדי </w:t>
      </w:r>
      <w:bookmarkStart w:id="18871" w:name="_ETM_Q30_218629"/>
      <w:bookmarkEnd w:id="18871"/>
      <w:r>
        <w:rPr>
          <w:rtl/>
        </w:rPr>
        <w:t xml:space="preserve">להעביר </w:t>
      </w:r>
      <w:bookmarkStart w:id="18872" w:name="_ETM_Q30_219620"/>
      <w:bookmarkEnd w:id="18872"/>
      <w:r>
        <w:rPr>
          <w:rtl/>
        </w:rPr>
        <w:t xml:space="preserve">אוכלוסייה </w:t>
      </w:r>
      <w:bookmarkStart w:id="18873" w:name="_ETM_Q30_220489"/>
      <w:bookmarkEnd w:id="18873"/>
      <w:r>
        <w:rPr>
          <w:rtl/>
        </w:rPr>
        <w:t xml:space="preserve">מהכפרים </w:t>
      </w:r>
      <w:bookmarkStart w:id="18874" w:name="_ETM_Q30_221359"/>
      <w:bookmarkEnd w:id="18874"/>
      <w:r>
        <w:rPr>
          <w:rtl/>
        </w:rPr>
        <w:t>הלא</w:t>
      </w:r>
      <w:bookmarkStart w:id="18875" w:name="_ETM_Q30_222050"/>
      <w:bookmarkEnd w:id="18875"/>
      <w:r>
        <w:rPr>
          <w:rFonts w:hint="cs"/>
          <w:rtl/>
        </w:rPr>
        <w:t>-</w:t>
      </w:r>
      <w:r>
        <w:rPr>
          <w:rtl/>
        </w:rPr>
        <w:t xml:space="preserve">מוכרים </w:t>
      </w:r>
      <w:bookmarkStart w:id="18876" w:name="_ETM_Q30_223179"/>
      <w:bookmarkEnd w:id="18876"/>
      <w:r>
        <w:rPr>
          <w:rtl/>
        </w:rPr>
        <w:t xml:space="preserve">לתוך </w:t>
      </w:r>
      <w:bookmarkStart w:id="18877" w:name="_ETM_Q30_223839"/>
      <w:bookmarkEnd w:id="18877"/>
      <w:r>
        <w:rPr>
          <w:rtl/>
        </w:rPr>
        <w:t>ה</w:t>
      </w:r>
      <w:r>
        <w:rPr>
          <w:rFonts w:hint="cs"/>
          <w:rtl/>
        </w:rPr>
        <w:t>י</w:t>
      </w:r>
      <w:r>
        <w:rPr>
          <w:rtl/>
        </w:rPr>
        <w:t xml:space="preserve">ישובים </w:t>
      </w:r>
      <w:bookmarkStart w:id="18878" w:name="_ETM_Q30_224739"/>
      <w:bookmarkEnd w:id="18878"/>
      <w:r>
        <w:rPr>
          <w:rtl/>
        </w:rPr>
        <w:t>הקיימים</w:t>
      </w:r>
      <w:r>
        <w:rPr>
          <w:rFonts w:hint="cs"/>
          <w:rtl/>
        </w:rPr>
        <w:t>.</w:t>
      </w:r>
      <w:r>
        <w:rPr>
          <w:rtl/>
        </w:rPr>
        <w:t xml:space="preserve"> </w:t>
      </w:r>
      <w:bookmarkStart w:id="18879" w:name="_ETM_Q30_225879"/>
      <w:bookmarkEnd w:id="18879"/>
    </w:p>
    <w:p w:rsidR="00C309A6" w:rsidRDefault="00C309A6" w:rsidP="009E2FC8">
      <w:pPr>
        <w:rPr>
          <w:rtl/>
        </w:rPr>
      </w:pPr>
    </w:p>
    <w:p w:rsidR="00C309A6" w:rsidRDefault="00C309A6" w:rsidP="009E2FC8">
      <w:pPr>
        <w:rPr>
          <w:rtl/>
        </w:rPr>
      </w:pPr>
      <w:r>
        <w:rPr>
          <w:rtl/>
        </w:rPr>
        <w:t xml:space="preserve">כבוד </w:t>
      </w:r>
      <w:bookmarkStart w:id="18880" w:name="_ETM_Q30_226149"/>
      <w:bookmarkEnd w:id="18880"/>
      <w:r>
        <w:rPr>
          <w:rtl/>
        </w:rPr>
        <w:t>השר</w:t>
      </w:r>
      <w:r>
        <w:rPr>
          <w:rFonts w:hint="cs"/>
          <w:rtl/>
        </w:rPr>
        <w:t>,</w:t>
      </w:r>
      <w:r>
        <w:rPr>
          <w:rtl/>
        </w:rPr>
        <w:t xml:space="preserve"> </w:t>
      </w:r>
      <w:bookmarkStart w:id="18881" w:name="_ETM_Q30_226629"/>
      <w:bookmarkEnd w:id="18881"/>
      <w:r>
        <w:rPr>
          <w:rtl/>
        </w:rPr>
        <w:t xml:space="preserve">כולנו </w:t>
      </w:r>
      <w:bookmarkStart w:id="18882" w:name="_ETM_Q30_227170"/>
      <w:bookmarkEnd w:id="18882"/>
      <w:r>
        <w:rPr>
          <w:rtl/>
        </w:rPr>
        <w:t xml:space="preserve">יודעים </w:t>
      </w:r>
      <w:bookmarkStart w:id="18883" w:name="_ETM_Q30_227620"/>
      <w:bookmarkEnd w:id="18883"/>
      <w:r>
        <w:rPr>
          <w:rtl/>
        </w:rPr>
        <w:t xml:space="preserve">את </w:t>
      </w:r>
      <w:bookmarkStart w:id="18884" w:name="_ETM_Q30_227769"/>
      <w:bookmarkEnd w:id="18884"/>
      <w:r>
        <w:rPr>
          <w:rtl/>
        </w:rPr>
        <w:t xml:space="preserve">המצוקה </w:t>
      </w:r>
      <w:bookmarkStart w:id="18885" w:name="_ETM_Q30_228609"/>
      <w:bookmarkEnd w:id="18885"/>
      <w:r>
        <w:rPr>
          <w:rtl/>
        </w:rPr>
        <w:t xml:space="preserve">האמיתית </w:t>
      </w:r>
      <w:bookmarkStart w:id="18886" w:name="_ETM_Q30_229809"/>
      <w:bookmarkEnd w:id="18886"/>
      <w:r>
        <w:rPr>
          <w:rtl/>
        </w:rPr>
        <w:t xml:space="preserve">בתוך </w:t>
      </w:r>
      <w:bookmarkStart w:id="18887" w:name="_ETM_Q30_230469"/>
      <w:bookmarkEnd w:id="18887"/>
      <w:r>
        <w:rPr>
          <w:rtl/>
        </w:rPr>
        <w:t>ה</w:t>
      </w:r>
      <w:r>
        <w:rPr>
          <w:rFonts w:hint="cs"/>
          <w:rtl/>
        </w:rPr>
        <w:t>י</w:t>
      </w:r>
      <w:r>
        <w:rPr>
          <w:rtl/>
        </w:rPr>
        <w:t xml:space="preserve">ישובים </w:t>
      </w:r>
      <w:bookmarkStart w:id="18888" w:name="_ETM_Q30_231309"/>
      <w:bookmarkEnd w:id="18888"/>
      <w:r>
        <w:rPr>
          <w:rtl/>
        </w:rPr>
        <w:t>הקיימים</w:t>
      </w:r>
      <w:r>
        <w:rPr>
          <w:rFonts w:hint="cs"/>
          <w:rtl/>
        </w:rPr>
        <w:t>,</w:t>
      </w:r>
      <w:r>
        <w:rPr>
          <w:rtl/>
        </w:rPr>
        <w:t xml:space="preserve"> </w:t>
      </w:r>
      <w:bookmarkStart w:id="18889" w:name="_ETM_Q30_232390"/>
      <w:bookmarkEnd w:id="18889"/>
      <w:r>
        <w:rPr>
          <w:rtl/>
        </w:rPr>
        <w:t xml:space="preserve">ויצא </w:t>
      </w:r>
      <w:bookmarkStart w:id="18890" w:name="_ETM_Q30_232870"/>
      <w:bookmarkEnd w:id="18890"/>
      <w:r>
        <w:rPr>
          <w:rtl/>
        </w:rPr>
        <w:t xml:space="preserve">לנו </w:t>
      </w:r>
      <w:bookmarkStart w:id="18891" w:name="_ETM_Q30_233170"/>
      <w:bookmarkEnd w:id="18891"/>
      <w:r>
        <w:rPr>
          <w:rtl/>
        </w:rPr>
        <w:t xml:space="preserve">לדבר </w:t>
      </w:r>
      <w:bookmarkStart w:id="18892" w:name="_ETM_Q30_233620"/>
      <w:bookmarkEnd w:id="18892"/>
      <w:r>
        <w:rPr>
          <w:rtl/>
        </w:rPr>
        <w:t xml:space="preserve">יותר </w:t>
      </w:r>
      <w:bookmarkStart w:id="18893" w:name="_ETM_Q30_234100"/>
      <w:bookmarkEnd w:id="18893"/>
      <w:r>
        <w:rPr>
          <w:rtl/>
        </w:rPr>
        <w:t xml:space="preserve">מפעם </w:t>
      </w:r>
      <w:bookmarkStart w:id="18894" w:name="_ETM_Q30_234789"/>
      <w:bookmarkEnd w:id="18894"/>
      <w:r>
        <w:rPr>
          <w:rtl/>
        </w:rPr>
        <w:t xml:space="preserve">על </w:t>
      </w:r>
      <w:bookmarkStart w:id="18895" w:name="_ETM_Q30_234969"/>
      <w:bookmarkEnd w:id="18895"/>
      <w:r>
        <w:rPr>
          <w:rtl/>
        </w:rPr>
        <w:t xml:space="preserve">נושא </w:t>
      </w:r>
      <w:bookmarkStart w:id="18896" w:name="_ETM_Q30_235570"/>
      <w:bookmarkEnd w:id="18896"/>
      <w:r>
        <w:rPr>
          <w:rtl/>
        </w:rPr>
        <w:t xml:space="preserve">הרחבת </w:t>
      </w:r>
      <w:bookmarkStart w:id="18897" w:name="_ETM_Q30_236379"/>
      <w:bookmarkEnd w:id="18897"/>
      <w:r>
        <w:rPr>
          <w:rtl/>
        </w:rPr>
        <w:t xml:space="preserve">תוכניות </w:t>
      </w:r>
      <w:bookmarkStart w:id="18898" w:name="_ETM_Q30_237460"/>
      <w:bookmarkEnd w:id="18898"/>
      <w:r>
        <w:rPr>
          <w:rtl/>
        </w:rPr>
        <w:t xml:space="preserve">המתאר </w:t>
      </w:r>
      <w:bookmarkStart w:id="18899" w:name="_ETM_Q30_238539"/>
      <w:bookmarkEnd w:id="18899"/>
      <w:r>
        <w:rPr>
          <w:rtl/>
        </w:rPr>
        <w:t xml:space="preserve">לגבי </w:t>
      </w:r>
      <w:bookmarkStart w:id="18900" w:name="_ETM_Q30_239140"/>
      <w:bookmarkEnd w:id="18900"/>
      <w:r>
        <w:rPr>
          <w:rtl/>
        </w:rPr>
        <w:t>ה</w:t>
      </w:r>
      <w:r>
        <w:rPr>
          <w:rFonts w:hint="cs"/>
          <w:rtl/>
        </w:rPr>
        <w:t>י</w:t>
      </w:r>
      <w:r>
        <w:rPr>
          <w:rtl/>
        </w:rPr>
        <w:t xml:space="preserve">ישובים </w:t>
      </w:r>
      <w:bookmarkStart w:id="18901" w:name="_ETM_Q30_240219"/>
      <w:bookmarkEnd w:id="18901"/>
      <w:r>
        <w:rPr>
          <w:rtl/>
        </w:rPr>
        <w:t xml:space="preserve">כמו </w:t>
      </w:r>
      <w:bookmarkStart w:id="18902" w:name="_ETM_Q30_240489"/>
      <w:bookmarkEnd w:id="18902"/>
      <w:proofErr w:type="spellStart"/>
      <w:r>
        <w:rPr>
          <w:rFonts w:hint="cs"/>
          <w:rtl/>
        </w:rPr>
        <w:t>ל</w:t>
      </w:r>
      <w:r>
        <w:rPr>
          <w:rtl/>
        </w:rPr>
        <w:t>קיה</w:t>
      </w:r>
      <w:proofErr w:type="spellEnd"/>
      <w:r>
        <w:rPr>
          <w:rFonts w:hint="cs"/>
          <w:rtl/>
        </w:rPr>
        <w:t>,</w:t>
      </w:r>
      <w:r>
        <w:rPr>
          <w:rtl/>
        </w:rPr>
        <w:t xml:space="preserve"> </w:t>
      </w:r>
      <w:bookmarkStart w:id="18903" w:name="_ETM_Q30_241329"/>
      <w:bookmarkEnd w:id="18903"/>
      <w:r>
        <w:rPr>
          <w:rtl/>
        </w:rPr>
        <w:t xml:space="preserve">כמו </w:t>
      </w:r>
      <w:bookmarkStart w:id="18904" w:name="_ETM_Q30_241689"/>
      <w:bookmarkEnd w:id="18904"/>
      <w:r>
        <w:rPr>
          <w:rFonts w:hint="cs"/>
          <w:rtl/>
        </w:rPr>
        <w:t>כסיי</w:t>
      </w:r>
      <w:r>
        <w:rPr>
          <w:rtl/>
        </w:rPr>
        <w:t>פה</w:t>
      </w:r>
      <w:r>
        <w:rPr>
          <w:rFonts w:hint="cs"/>
          <w:rtl/>
        </w:rPr>
        <w:t>,</w:t>
      </w:r>
      <w:r>
        <w:rPr>
          <w:rtl/>
        </w:rPr>
        <w:t xml:space="preserve"> </w:t>
      </w:r>
      <w:bookmarkStart w:id="18905" w:name="_ETM_Q30_242439"/>
      <w:bookmarkEnd w:id="18905"/>
      <w:r>
        <w:rPr>
          <w:rtl/>
        </w:rPr>
        <w:t xml:space="preserve">כמו </w:t>
      </w:r>
      <w:bookmarkStart w:id="18906" w:name="_ETM_Q30_242739"/>
      <w:bookmarkEnd w:id="18906"/>
      <w:r>
        <w:rPr>
          <w:rFonts w:hint="cs"/>
          <w:rtl/>
        </w:rPr>
        <w:t>ח</w:t>
      </w:r>
      <w:r>
        <w:rPr>
          <w:rtl/>
        </w:rPr>
        <w:t>ורה</w:t>
      </w:r>
      <w:r>
        <w:rPr>
          <w:rFonts w:hint="cs"/>
          <w:rtl/>
        </w:rPr>
        <w:t>.</w:t>
      </w:r>
      <w:r>
        <w:rPr>
          <w:rtl/>
        </w:rPr>
        <w:t xml:space="preserve"> </w:t>
      </w:r>
      <w:bookmarkStart w:id="18907" w:name="_ETM_Q30_243460"/>
      <w:bookmarkEnd w:id="18907"/>
      <w:r>
        <w:rPr>
          <w:rtl/>
        </w:rPr>
        <w:t xml:space="preserve">בכל </w:t>
      </w:r>
      <w:bookmarkStart w:id="18908" w:name="_ETM_Q30_243820"/>
      <w:bookmarkEnd w:id="18908"/>
      <w:r>
        <w:rPr>
          <w:rtl/>
        </w:rPr>
        <w:t>הי</w:t>
      </w:r>
      <w:r>
        <w:rPr>
          <w:rFonts w:hint="cs"/>
          <w:rtl/>
        </w:rPr>
        <w:t>י</w:t>
      </w:r>
      <w:r>
        <w:rPr>
          <w:rtl/>
        </w:rPr>
        <w:t xml:space="preserve">שובים </w:t>
      </w:r>
      <w:bookmarkStart w:id="18909" w:name="_ETM_Q30_244569"/>
      <w:bookmarkEnd w:id="18909"/>
      <w:r>
        <w:rPr>
          <w:rtl/>
        </w:rPr>
        <w:t xml:space="preserve">יש </w:t>
      </w:r>
      <w:bookmarkStart w:id="18910" w:name="_ETM_Q30_244810"/>
      <w:bookmarkEnd w:id="18910"/>
      <w:r>
        <w:rPr>
          <w:rtl/>
        </w:rPr>
        <w:t>מצוקה</w:t>
      </w:r>
      <w:r>
        <w:rPr>
          <w:rFonts w:hint="cs"/>
          <w:rtl/>
        </w:rPr>
        <w:t>.</w:t>
      </w:r>
      <w:r>
        <w:rPr>
          <w:rtl/>
        </w:rPr>
        <w:t xml:space="preserve"> </w:t>
      </w:r>
      <w:bookmarkStart w:id="18911" w:name="_ETM_Q30_245770"/>
      <w:bookmarkEnd w:id="18911"/>
      <w:r>
        <w:rPr>
          <w:rtl/>
        </w:rPr>
        <w:t xml:space="preserve">יש </w:t>
      </w:r>
      <w:bookmarkStart w:id="18912" w:name="_ETM_Q30_246280"/>
      <w:bookmarkEnd w:id="18912"/>
      <w:r>
        <w:rPr>
          <w:rtl/>
        </w:rPr>
        <w:t xml:space="preserve">תוכניות </w:t>
      </w:r>
      <w:bookmarkStart w:id="18913" w:name="_ETM_Q30_247600"/>
      <w:bookmarkEnd w:id="18913"/>
      <w:r>
        <w:rPr>
          <w:rtl/>
        </w:rPr>
        <w:t>להרחב</w:t>
      </w:r>
      <w:r>
        <w:rPr>
          <w:rFonts w:hint="cs"/>
          <w:rtl/>
        </w:rPr>
        <w:t>ת</w:t>
      </w:r>
      <w:r>
        <w:rPr>
          <w:rtl/>
        </w:rPr>
        <w:t xml:space="preserve"> </w:t>
      </w:r>
      <w:bookmarkStart w:id="18914" w:name="_ETM_Q30_249420"/>
      <w:bookmarkEnd w:id="18914"/>
      <w:r>
        <w:rPr>
          <w:rtl/>
        </w:rPr>
        <w:t xml:space="preserve">הקו </w:t>
      </w:r>
      <w:bookmarkStart w:id="18915" w:name="_ETM_Q30_250080"/>
      <w:bookmarkEnd w:id="18915"/>
      <w:r>
        <w:rPr>
          <w:rtl/>
        </w:rPr>
        <w:t xml:space="preserve">הכחול </w:t>
      </w:r>
      <w:bookmarkStart w:id="18916" w:name="_ETM_Q30_250680"/>
      <w:bookmarkEnd w:id="18916"/>
      <w:r>
        <w:rPr>
          <w:rtl/>
        </w:rPr>
        <w:t>ב</w:t>
      </w:r>
      <w:r>
        <w:rPr>
          <w:rFonts w:hint="cs"/>
          <w:rtl/>
        </w:rPr>
        <w:t>י</w:t>
      </w:r>
      <w:r>
        <w:rPr>
          <w:rtl/>
        </w:rPr>
        <w:t xml:space="preserve">ישובים </w:t>
      </w:r>
      <w:bookmarkStart w:id="18917" w:name="_ETM_Q30_251340"/>
      <w:bookmarkEnd w:id="18917"/>
      <w:r>
        <w:rPr>
          <w:rtl/>
        </w:rPr>
        <w:t>האלה</w:t>
      </w:r>
      <w:r>
        <w:rPr>
          <w:rFonts w:hint="cs"/>
          <w:rtl/>
        </w:rPr>
        <w:t>,</w:t>
      </w:r>
      <w:r>
        <w:rPr>
          <w:rtl/>
        </w:rPr>
        <w:t xml:space="preserve"> </w:t>
      </w:r>
      <w:bookmarkStart w:id="18918" w:name="_ETM_Q30_252180"/>
      <w:bookmarkStart w:id="18919" w:name="_ETM_Q30_252299"/>
      <w:bookmarkEnd w:id="18918"/>
      <w:bookmarkEnd w:id="18919"/>
      <w:r>
        <w:rPr>
          <w:rFonts w:hint="cs"/>
          <w:rtl/>
        </w:rPr>
        <w:t>ומשום</w:t>
      </w:r>
      <w:r>
        <w:rPr>
          <w:rtl/>
        </w:rPr>
        <w:t xml:space="preserve"> </w:t>
      </w:r>
      <w:bookmarkStart w:id="18920" w:name="_ETM_Q30_252990"/>
      <w:bookmarkEnd w:id="18920"/>
      <w:r>
        <w:rPr>
          <w:rtl/>
        </w:rPr>
        <w:t xml:space="preserve">מה </w:t>
      </w:r>
      <w:bookmarkStart w:id="18921" w:name="_ETM_Q30_253439"/>
      <w:bookmarkEnd w:id="18921"/>
      <w:r>
        <w:rPr>
          <w:rtl/>
        </w:rPr>
        <w:t xml:space="preserve">עד </w:t>
      </w:r>
      <w:bookmarkStart w:id="18922" w:name="_ETM_Q30_253799"/>
      <w:bookmarkEnd w:id="18922"/>
      <w:r>
        <w:rPr>
          <w:rtl/>
        </w:rPr>
        <w:t xml:space="preserve">רגע </w:t>
      </w:r>
      <w:bookmarkStart w:id="18923" w:name="_ETM_Q30_254100"/>
      <w:bookmarkEnd w:id="18923"/>
      <w:r>
        <w:rPr>
          <w:rtl/>
        </w:rPr>
        <w:t xml:space="preserve">זה </w:t>
      </w:r>
      <w:bookmarkStart w:id="18924" w:name="_ETM_Q30_254490"/>
      <w:bookmarkEnd w:id="18924"/>
      <w:r>
        <w:rPr>
          <w:rtl/>
        </w:rPr>
        <w:t xml:space="preserve">לא </w:t>
      </w:r>
      <w:bookmarkStart w:id="18925" w:name="_ETM_Q30_254670"/>
      <w:bookmarkEnd w:id="18925"/>
      <w:r>
        <w:rPr>
          <w:rtl/>
        </w:rPr>
        <w:t xml:space="preserve">נעשה </w:t>
      </w:r>
      <w:bookmarkStart w:id="18926" w:name="_ETM_Q30_255299"/>
      <w:bookmarkEnd w:id="18926"/>
      <w:r>
        <w:rPr>
          <w:rtl/>
        </w:rPr>
        <w:t xml:space="preserve">שום </w:t>
      </w:r>
      <w:bookmarkStart w:id="18927" w:name="_ETM_Q30_255569"/>
      <w:bookmarkEnd w:id="18927"/>
      <w:r>
        <w:rPr>
          <w:rtl/>
        </w:rPr>
        <w:t>דבר</w:t>
      </w:r>
      <w:r>
        <w:rPr>
          <w:rFonts w:hint="cs"/>
          <w:rtl/>
        </w:rPr>
        <w:t>,</w:t>
      </w:r>
      <w:r>
        <w:rPr>
          <w:rtl/>
        </w:rPr>
        <w:t xml:space="preserve"> </w:t>
      </w:r>
      <w:bookmarkStart w:id="18928" w:name="_ETM_Q30_256350"/>
      <w:bookmarkStart w:id="18929" w:name="_ETM_Q30_256530"/>
      <w:bookmarkEnd w:id="18928"/>
      <w:bookmarkEnd w:id="18929"/>
      <w:r>
        <w:rPr>
          <w:rFonts w:hint="cs"/>
          <w:rtl/>
        </w:rPr>
        <w:t>ו</w:t>
      </w:r>
      <w:r>
        <w:rPr>
          <w:rtl/>
        </w:rPr>
        <w:t xml:space="preserve">במקום </w:t>
      </w:r>
      <w:bookmarkStart w:id="18930" w:name="_ETM_Q30_257420"/>
      <w:bookmarkEnd w:id="18930"/>
      <w:r>
        <w:rPr>
          <w:rtl/>
        </w:rPr>
        <w:t>ל</w:t>
      </w:r>
      <w:r>
        <w:rPr>
          <w:rFonts w:hint="cs"/>
          <w:rtl/>
        </w:rPr>
        <w:t>הרח</w:t>
      </w:r>
      <w:r>
        <w:rPr>
          <w:rtl/>
        </w:rPr>
        <w:t xml:space="preserve">יב </w:t>
      </w:r>
      <w:bookmarkStart w:id="18931" w:name="_ETM_Q30_258530"/>
      <w:bookmarkEnd w:id="18931"/>
      <w:r>
        <w:rPr>
          <w:rtl/>
        </w:rPr>
        <w:t xml:space="preserve">את </w:t>
      </w:r>
      <w:bookmarkStart w:id="18932" w:name="_ETM_Q30_258740"/>
      <w:bookmarkEnd w:id="18932"/>
      <w:r>
        <w:rPr>
          <w:rtl/>
        </w:rPr>
        <w:t xml:space="preserve">הקווים </w:t>
      </w:r>
      <w:bookmarkStart w:id="18933" w:name="_ETM_Q30_259340"/>
      <w:bookmarkStart w:id="18934" w:name="_ETM_Q30_259700"/>
      <w:bookmarkEnd w:id="18933"/>
      <w:bookmarkEnd w:id="18934"/>
      <w:r>
        <w:rPr>
          <w:rFonts w:hint="cs"/>
          <w:rtl/>
        </w:rPr>
        <w:t>הכח</w:t>
      </w:r>
      <w:r>
        <w:rPr>
          <w:rtl/>
        </w:rPr>
        <w:t xml:space="preserve">ולים </w:t>
      </w:r>
      <w:bookmarkStart w:id="18935" w:name="_ETM_Q30_260390"/>
      <w:bookmarkEnd w:id="18935"/>
      <w:r>
        <w:rPr>
          <w:rtl/>
        </w:rPr>
        <w:t xml:space="preserve">ותוכניות </w:t>
      </w:r>
      <w:bookmarkStart w:id="18936" w:name="_ETM_Q30_261170"/>
      <w:bookmarkEnd w:id="18936"/>
      <w:r>
        <w:rPr>
          <w:rtl/>
        </w:rPr>
        <w:t xml:space="preserve">המתאר </w:t>
      </w:r>
      <w:bookmarkStart w:id="18937" w:name="_ETM_Q30_261740"/>
      <w:bookmarkEnd w:id="18937"/>
      <w:r>
        <w:rPr>
          <w:rtl/>
        </w:rPr>
        <w:t>בי</w:t>
      </w:r>
      <w:r>
        <w:rPr>
          <w:rFonts w:hint="cs"/>
          <w:rtl/>
        </w:rPr>
        <w:t>י</w:t>
      </w:r>
      <w:r>
        <w:rPr>
          <w:rtl/>
        </w:rPr>
        <w:t xml:space="preserve">שובים </w:t>
      </w:r>
      <w:bookmarkStart w:id="18938" w:name="_ETM_Q30_262909"/>
      <w:bookmarkEnd w:id="18938"/>
      <w:r>
        <w:rPr>
          <w:rtl/>
        </w:rPr>
        <w:t>האלה</w:t>
      </w:r>
      <w:r>
        <w:rPr>
          <w:rFonts w:hint="cs"/>
          <w:rtl/>
        </w:rPr>
        <w:t>,</w:t>
      </w:r>
      <w:r>
        <w:rPr>
          <w:rtl/>
        </w:rPr>
        <w:t xml:space="preserve"> </w:t>
      </w:r>
      <w:bookmarkStart w:id="18939" w:name="_ETM_Q30_263869"/>
      <w:bookmarkEnd w:id="18939"/>
      <w:r>
        <w:rPr>
          <w:rtl/>
        </w:rPr>
        <w:t xml:space="preserve">באים </w:t>
      </w:r>
      <w:bookmarkStart w:id="18940" w:name="_ETM_Q30_264530"/>
      <w:bookmarkEnd w:id="18940"/>
      <w:r>
        <w:rPr>
          <w:rtl/>
        </w:rPr>
        <w:t xml:space="preserve">לאשר </w:t>
      </w:r>
      <w:bookmarkStart w:id="18941" w:name="_ETM_Q30_265610"/>
      <w:bookmarkEnd w:id="18941"/>
      <w:r>
        <w:rPr>
          <w:rtl/>
        </w:rPr>
        <w:t xml:space="preserve">תוכנית </w:t>
      </w:r>
      <w:bookmarkStart w:id="18942" w:name="_ETM_Q30_266579"/>
      <w:bookmarkEnd w:id="18942"/>
      <w:r>
        <w:rPr>
          <w:rtl/>
        </w:rPr>
        <w:t xml:space="preserve">שנקראת </w:t>
      </w:r>
      <w:bookmarkStart w:id="18943" w:name="_ETM_Q30_267149"/>
      <w:bookmarkEnd w:id="18943"/>
      <w:r>
        <w:rPr>
          <w:rtl/>
        </w:rPr>
        <w:t xml:space="preserve">תוכנית </w:t>
      </w:r>
      <w:bookmarkStart w:id="18944" w:name="_ETM_Q30_267539"/>
      <w:bookmarkEnd w:id="18944"/>
      <w:r>
        <w:rPr>
          <w:rtl/>
        </w:rPr>
        <w:t>הטרנספר</w:t>
      </w:r>
      <w:r>
        <w:rPr>
          <w:rFonts w:hint="cs"/>
          <w:rtl/>
        </w:rPr>
        <w:t>:</w:t>
      </w:r>
      <w:r>
        <w:rPr>
          <w:rtl/>
        </w:rPr>
        <w:t xml:space="preserve"> </w:t>
      </w:r>
      <w:bookmarkStart w:id="18945" w:name="_ETM_Q30_268649"/>
      <w:bookmarkEnd w:id="18945"/>
      <w:r>
        <w:rPr>
          <w:rtl/>
        </w:rPr>
        <w:t xml:space="preserve">לקחת </w:t>
      </w:r>
      <w:bookmarkStart w:id="18946" w:name="_ETM_Q30_269579"/>
      <w:bookmarkEnd w:id="18946"/>
      <w:r>
        <w:rPr>
          <w:rtl/>
        </w:rPr>
        <w:t xml:space="preserve">אנשים </w:t>
      </w:r>
      <w:bookmarkStart w:id="18947" w:name="_ETM_Q30_270209"/>
      <w:bookmarkEnd w:id="18947"/>
      <w:r>
        <w:rPr>
          <w:rFonts w:hint="cs"/>
          <w:rtl/>
        </w:rPr>
        <w:t>מה</w:t>
      </w:r>
      <w:r>
        <w:rPr>
          <w:rtl/>
        </w:rPr>
        <w:t xml:space="preserve">כפרים </w:t>
      </w:r>
      <w:bookmarkStart w:id="18948" w:name="_ETM_Q30_270990"/>
      <w:bookmarkEnd w:id="18948"/>
      <w:r>
        <w:rPr>
          <w:rtl/>
        </w:rPr>
        <w:t>הלא</w:t>
      </w:r>
      <w:r>
        <w:rPr>
          <w:rFonts w:hint="cs"/>
          <w:rtl/>
        </w:rPr>
        <w:t>-</w:t>
      </w:r>
      <w:r>
        <w:rPr>
          <w:rtl/>
        </w:rPr>
        <w:t>מוכרים</w:t>
      </w:r>
      <w:r>
        <w:rPr>
          <w:rFonts w:hint="cs"/>
          <w:rtl/>
        </w:rPr>
        <w:t>,</w:t>
      </w:r>
      <w:r>
        <w:rPr>
          <w:rtl/>
        </w:rPr>
        <w:t xml:space="preserve"> </w:t>
      </w:r>
      <w:bookmarkStart w:id="18949" w:name="_ETM_Q30_272420"/>
      <w:bookmarkEnd w:id="18949"/>
      <w:r>
        <w:rPr>
          <w:rtl/>
        </w:rPr>
        <w:t xml:space="preserve">76 </w:t>
      </w:r>
      <w:bookmarkStart w:id="18950" w:name="_ETM_Q30_273350"/>
      <w:bookmarkEnd w:id="18950"/>
      <w:r>
        <w:rPr>
          <w:rtl/>
        </w:rPr>
        <w:t xml:space="preserve">שנה </w:t>
      </w:r>
      <w:bookmarkStart w:id="18951" w:name="_ETM_Q30_273740"/>
      <w:bookmarkEnd w:id="18951"/>
      <w:r>
        <w:rPr>
          <w:rtl/>
        </w:rPr>
        <w:t xml:space="preserve">לא </w:t>
      </w:r>
      <w:bookmarkStart w:id="18952" w:name="_ETM_Q30_273950"/>
      <w:bookmarkEnd w:id="18952"/>
      <w:r>
        <w:rPr>
          <w:rtl/>
        </w:rPr>
        <w:t xml:space="preserve">עשו </w:t>
      </w:r>
      <w:bookmarkStart w:id="18953" w:name="_ETM_Q30_274280"/>
      <w:bookmarkEnd w:id="18953"/>
      <w:r>
        <w:rPr>
          <w:rtl/>
        </w:rPr>
        <w:t xml:space="preserve">להם </w:t>
      </w:r>
      <w:bookmarkStart w:id="18954" w:name="_ETM_Q30_274610"/>
      <w:bookmarkEnd w:id="18954"/>
      <w:r>
        <w:rPr>
          <w:rtl/>
        </w:rPr>
        <w:t>כלום</w:t>
      </w:r>
      <w:r w:rsidR="00AA0E96">
        <w:rPr>
          <w:rFonts w:hint="cs"/>
          <w:rtl/>
        </w:rPr>
        <w:t>,</w:t>
      </w:r>
      <w:r>
        <w:rPr>
          <w:rtl/>
        </w:rPr>
        <w:t xml:space="preserve"> </w:t>
      </w:r>
      <w:bookmarkStart w:id="18955" w:name="_ETM_Q30_275390"/>
      <w:bookmarkEnd w:id="18955"/>
      <w:r>
        <w:rPr>
          <w:rtl/>
        </w:rPr>
        <w:t xml:space="preserve">ורוצים </w:t>
      </w:r>
      <w:bookmarkStart w:id="18956" w:name="_ETM_Q30_276050"/>
      <w:bookmarkEnd w:id="18956"/>
      <w:r>
        <w:rPr>
          <w:rtl/>
        </w:rPr>
        <w:t xml:space="preserve">להעביר </w:t>
      </w:r>
      <w:bookmarkStart w:id="18957" w:name="_ETM_Q30_276440"/>
      <w:bookmarkEnd w:id="18957"/>
      <w:r>
        <w:rPr>
          <w:rtl/>
        </w:rPr>
        <w:t xml:space="preserve">אותם </w:t>
      </w:r>
      <w:bookmarkStart w:id="18958" w:name="_ETM_Q30_276800"/>
      <w:bookmarkEnd w:id="18958"/>
      <w:r>
        <w:rPr>
          <w:rtl/>
        </w:rPr>
        <w:t xml:space="preserve">לתוך </w:t>
      </w:r>
      <w:bookmarkStart w:id="18959" w:name="_ETM_Q30_277220"/>
      <w:bookmarkEnd w:id="18959"/>
      <w:r>
        <w:rPr>
          <w:rtl/>
        </w:rPr>
        <w:t>ה</w:t>
      </w:r>
      <w:r>
        <w:rPr>
          <w:rFonts w:hint="cs"/>
          <w:rtl/>
        </w:rPr>
        <w:t>י</w:t>
      </w:r>
      <w:r>
        <w:rPr>
          <w:rtl/>
        </w:rPr>
        <w:t xml:space="preserve">ישובים </w:t>
      </w:r>
      <w:bookmarkStart w:id="18960" w:name="_ETM_Q30_277850"/>
      <w:bookmarkEnd w:id="18960"/>
      <w:r>
        <w:rPr>
          <w:rtl/>
        </w:rPr>
        <w:t>הקיימים</w:t>
      </w:r>
      <w:r>
        <w:rPr>
          <w:rFonts w:hint="cs"/>
          <w:rtl/>
        </w:rPr>
        <w:t>,</w:t>
      </w:r>
      <w:r>
        <w:rPr>
          <w:rtl/>
        </w:rPr>
        <w:t xml:space="preserve"> </w:t>
      </w:r>
      <w:bookmarkStart w:id="18961" w:name="_ETM_Q30_278840"/>
      <w:bookmarkEnd w:id="18961"/>
      <w:r>
        <w:rPr>
          <w:rtl/>
        </w:rPr>
        <w:t xml:space="preserve">בשכונות </w:t>
      </w:r>
      <w:bookmarkStart w:id="18962" w:name="_ETM_Q30_279590"/>
      <w:bookmarkEnd w:id="18962"/>
      <w:r>
        <w:rPr>
          <w:rtl/>
        </w:rPr>
        <w:t>מיו</w:t>
      </w:r>
      <w:r>
        <w:rPr>
          <w:rFonts w:hint="cs"/>
          <w:rtl/>
        </w:rPr>
        <w:t>ח</w:t>
      </w:r>
      <w:r>
        <w:rPr>
          <w:rtl/>
        </w:rPr>
        <w:t>דות</w:t>
      </w:r>
      <w:r>
        <w:rPr>
          <w:rFonts w:hint="cs"/>
          <w:rtl/>
        </w:rPr>
        <w:t>,</w:t>
      </w:r>
      <w:r>
        <w:rPr>
          <w:rtl/>
        </w:rPr>
        <w:t xml:space="preserve"> </w:t>
      </w:r>
      <w:bookmarkStart w:id="18963" w:name="_ETM_Q30_280610"/>
      <w:bookmarkEnd w:id="18963"/>
      <w:r>
        <w:rPr>
          <w:rtl/>
        </w:rPr>
        <w:t xml:space="preserve">במחנות </w:t>
      </w:r>
      <w:bookmarkStart w:id="18964" w:name="_ETM_Q30_281420"/>
      <w:bookmarkEnd w:id="18964"/>
      <w:r>
        <w:rPr>
          <w:rtl/>
        </w:rPr>
        <w:t>פליטים</w:t>
      </w:r>
      <w:r>
        <w:rPr>
          <w:rFonts w:hint="cs"/>
          <w:rtl/>
        </w:rPr>
        <w:t>,</w:t>
      </w:r>
      <w:r>
        <w:rPr>
          <w:rtl/>
        </w:rPr>
        <w:t xml:space="preserve"> </w:t>
      </w:r>
      <w:bookmarkStart w:id="18965" w:name="_ETM_Q30_282360"/>
      <w:bookmarkEnd w:id="18965"/>
      <w:r>
        <w:rPr>
          <w:rFonts w:hint="cs"/>
          <w:rtl/>
        </w:rPr>
        <w:t>ל</w:t>
      </w:r>
      <w:r>
        <w:rPr>
          <w:rtl/>
        </w:rPr>
        <w:t xml:space="preserve">לא </w:t>
      </w:r>
      <w:bookmarkStart w:id="18966" w:name="_ETM_Q30_283110"/>
      <w:bookmarkEnd w:id="18966"/>
      <w:r>
        <w:rPr>
          <w:rtl/>
        </w:rPr>
        <w:t xml:space="preserve">שום </w:t>
      </w:r>
      <w:bookmarkStart w:id="18967" w:name="_ETM_Q30_283680"/>
      <w:bookmarkEnd w:id="18967"/>
      <w:r>
        <w:rPr>
          <w:rtl/>
        </w:rPr>
        <w:t>תנאים</w:t>
      </w:r>
      <w:r>
        <w:rPr>
          <w:rFonts w:hint="cs"/>
          <w:rtl/>
        </w:rPr>
        <w:t>,</w:t>
      </w:r>
      <w:r>
        <w:rPr>
          <w:rtl/>
        </w:rPr>
        <w:t xml:space="preserve"> </w:t>
      </w:r>
      <w:bookmarkStart w:id="18968" w:name="_ETM_Q30_284459"/>
      <w:bookmarkEnd w:id="18968"/>
      <w:r>
        <w:rPr>
          <w:rtl/>
        </w:rPr>
        <w:t>ובא</w:t>
      </w:r>
      <w:r>
        <w:rPr>
          <w:rFonts w:hint="cs"/>
          <w:rtl/>
        </w:rPr>
        <w:t>י</w:t>
      </w:r>
      <w:r>
        <w:rPr>
          <w:rtl/>
        </w:rPr>
        <w:t xml:space="preserve">ם </w:t>
      </w:r>
      <w:bookmarkStart w:id="18969" w:name="_ETM_Q30_285090"/>
      <w:bookmarkEnd w:id="18969"/>
      <w:r>
        <w:rPr>
          <w:rtl/>
        </w:rPr>
        <w:t xml:space="preserve">לוועדה </w:t>
      </w:r>
      <w:bookmarkStart w:id="18970" w:name="_ETM_Q30_285750"/>
      <w:bookmarkEnd w:id="18970"/>
      <w:r>
        <w:rPr>
          <w:rtl/>
        </w:rPr>
        <w:t xml:space="preserve">המחוזית </w:t>
      </w:r>
      <w:bookmarkStart w:id="18971" w:name="_ETM_Q30_286800"/>
      <w:bookmarkEnd w:id="18971"/>
      <w:r>
        <w:rPr>
          <w:rtl/>
        </w:rPr>
        <w:t xml:space="preserve">לקבל </w:t>
      </w:r>
      <w:bookmarkStart w:id="18972" w:name="_ETM_Q30_287700"/>
      <w:bookmarkEnd w:id="18972"/>
      <w:r>
        <w:rPr>
          <w:rtl/>
        </w:rPr>
        <w:t xml:space="preserve">הקלות </w:t>
      </w:r>
      <w:bookmarkStart w:id="18973" w:name="_ETM_Q30_288799"/>
      <w:bookmarkEnd w:id="18973"/>
      <w:r>
        <w:rPr>
          <w:rFonts w:hint="cs"/>
          <w:rtl/>
        </w:rPr>
        <w:t>לתת</w:t>
      </w:r>
      <w:r>
        <w:rPr>
          <w:rtl/>
        </w:rPr>
        <w:t xml:space="preserve"> </w:t>
      </w:r>
      <w:bookmarkStart w:id="18974" w:name="_ETM_Q30_289340"/>
      <w:bookmarkEnd w:id="18974"/>
      <w:r>
        <w:rPr>
          <w:rtl/>
        </w:rPr>
        <w:t xml:space="preserve">אישור </w:t>
      </w:r>
      <w:bookmarkStart w:id="18975" w:name="_ETM_Q30_290210"/>
      <w:bookmarkEnd w:id="18975"/>
      <w:r>
        <w:rPr>
          <w:rtl/>
        </w:rPr>
        <w:t xml:space="preserve">אחרי </w:t>
      </w:r>
      <w:bookmarkStart w:id="18976" w:name="_ETM_Q30_290689"/>
      <w:bookmarkEnd w:id="18976"/>
      <w:r>
        <w:rPr>
          <w:rtl/>
        </w:rPr>
        <w:t xml:space="preserve">העברתם </w:t>
      </w:r>
      <w:bookmarkStart w:id="18977" w:name="_ETM_Q30_291950"/>
      <w:bookmarkEnd w:id="18977"/>
      <w:r>
        <w:rPr>
          <w:rtl/>
        </w:rPr>
        <w:t xml:space="preserve">בלי </w:t>
      </w:r>
      <w:bookmarkStart w:id="18978" w:name="_ETM_Q30_292609"/>
      <w:bookmarkEnd w:id="18978"/>
      <w:r>
        <w:rPr>
          <w:rtl/>
        </w:rPr>
        <w:t xml:space="preserve">שום </w:t>
      </w:r>
      <w:bookmarkStart w:id="18979" w:name="_ETM_Q30_293270"/>
      <w:bookmarkEnd w:id="18979"/>
      <w:r>
        <w:rPr>
          <w:rtl/>
        </w:rPr>
        <w:t>תשתיות</w:t>
      </w:r>
      <w:r>
        <w:rPr>
          <w:rFonts w:hint="cs"/>
          <w:rtl/>
        </w:rPr>
        <w:t>.</w:t>
      </w:r>
      <w:r>
        <w:rPr>
          <w:rtl/>
        </w:rPr>
        <w:t xml:space="preserve"> </w:t>
      </w:r>
      <w:bookmarkStart w:id="18980" w:name="_ETM_Q30_294229"/>
      <w:bookmarkEnd w:id="18980"/>
    </w:p>
    <w:p w:rsidR="00C309A6" w:rsidRDefault="00C309A6" w:rsidP="009E2FC8">
      <w:pPr>
        <w:rPr>
          <w:rtl/>
        </w:rPr>
      </w:pPr>
      <w:bookmarkStart w:id="18981" w:name="_ETM_Q30_295823"/>
      <w:bookmarkStart w:id="18982" w:name="_ETM_Q30_295915"/>
      <w:bookmarkEnd w:id="18981"/>
      <w:bookmarkEnd w:id="18982"/>
    </w:p>
    <w:p w:rsidR="00C309A6" w:rsidRDefault="00C309A6" w:rsidP="009E2FC8">
      <w:pPr>
        <w:rPr>
          <w:rtl/>
        </w:rPr>
      </w:pPr>
      <w:r>
        <w:rPr>
          <w:rtl/>
        </w:rPr>
        <w:t xml:space="preserve">האנשים </w:t>
      </w:r>
      <w:bookmarkStart w:id="18983" w:name="_ETM_Q30_294890"/>
      <w:bookmarkEnd w:id="18983"/>
      <w:r>
        <w:rPr>
          <w:rtl/>
        </w:rPr>
        <w:t xml:space="preserve">האלה </w:t>
      </w:r>
      <w:bookmarkStart w:id="18984" w:name="_ETM_Q30_295310"/>
      <w:bookmarkEnd w:id="18984"/>
      <w:r>
        <w:rPr>
          <w:rtl/>
        </w:rPr>
        <w:t xml:space="preserve">סבלו </w:t>
      </w:r>
      <w:bookmarkStart w:id="18985" w:name="_ETM_Q30_296240"/>
      <w:bookmarkEnd w:id="18985"/>
      <w:r>
        <w:rPr>
          <w:rtl/>
        </w:rPr>
        <w:t xml:space="preserve">76 </w:t>
      </w:r>
      <w:bookmarkStart w:id="18986" w:name="_ETM_Q30_297259"/>
      <w:bookmarkEnd w:id="18986"/>
      <w:r>
        <w:rPr>
          <w:rtl/>
        </w:rPr>
        <w:t xml:space="preserve">שנים </w:t>
      </w:r>
      <w:bookmarkStart w:id="18987" w:name="_ETM_Q30_298009"/>
      <w:bookmarkEnd w:id="18987"/>
      <w:r>
        <w:rPr>
          <w:rtl/>
        </w:rPr>
        <w:t xml:space="preserve">ללא </w:t>
      </w:r>
      <w:bookmarkStart w:id="18988" w:name="_ETM_Q30_298700"/>
      <w:bookmarkEnd w:id="18988"/>
      <w:r>
        <w:rPr>
          <w:rtl/>
        </w:rPr>
        <w:t xml:space="preserve">שום </w:t>
      </w:r>
      <w:bookmarkStart w:id="18989" w:name="_ETM_Q30_299060"/>
      <w:bookmarkEnd w:id="18989"/>
      <w:r>
        <w:rPr>
          <w:rtl/>
        </w:rPr>
        <w:t>מענה</w:t>
      </w:r>
      <w:r>
        <w:rPr>
          <w:rFonts w:hint="cs"/>
          <w:rtl/>
        </w:rPr>
        <w:t>,</w:t>
      </w:r>
      <w:r>
        <w:rPr>
          <w:rtl/>
        </w:rPr>
        <w:t xml:space="preserve"> </w:t>
      </w:r>
      <w:bookmarkStart w:id="18990" w:name="_ETM_Q30_299810"/>
      <w:bookmarkEnd w:id="18990"/>
      <w:r>
        <w:rPr>
          <w:rtl/>
        </w:rPr>
        <w:t xml:space="preserve">ללא </w:t>
      </w:r>
      <w:bookmarkStart w:id="18991" w:name="_ETM_Q30_300319"/>
      <w:bookmarkEnd w:id="18991"/>
      <w:r>
        <w:rPr>
          <w:rtl/>
        </w:rPr>
        <w:t xml:space="preserve">שום </w:t>
      </w:r>
      <w:bookmarkStart w:id="18992" w:name="_ETM_Q30_300619"/>
      <w:bookmarkEnd w:id="18992"/>
      <w:r>
        <w:rPr>
          <w:rtl/>
        </w:rPr>
        <w:t>שירות</w:t>
      </w:r>
      <w:r>
        <w:rPr>
          <w:rFonts w:hint="cs"/>
          <w:rtl/>
        </w:rPr>
        <w:t>,</w:t>
      </w:r>
      <w:r>
        <w:rPr>
          <w:rtl/>
        </w:rPr>
        <w:t xml:space="preserve"> </w:t>
      </w:r>
      <w:bookmarkStart w:id="18993" w:name="_ETM_Q30_301399"/>
      <w:bookmarkEnd w:id="18993"/>
      <w:r>
        <w:rPr>
          <w:rtl/>
        </w:rPr>
        <w:t xml:space="preserve">ובאים </w:t>
      </w:r>
      <w:bookmarkStart w:id="18994" w:name="_ETM_Q30_302090"/>
      <w:bookmarkEnd w:id="18994"/>
      <w:r>
        <w:rPr>
          <w:rtl/>
        </w:rPr>
        <w:t xml:space="preserve">היום </w:t>
      </w:r>
      <w:bookmarkStart w:id="18995" w:name="_ETM_Q30_302959"/>
      <w:bookmarkEnd w:id="18995"/>
      <w:r>
        <w:rPr>
          <w:rtl/>
        </w:rPr>
        <w:t xml:space="preserve">גם </w:t>
      </w:r>
      <w:bookmarkStart w:id="18996" w:name="_ETM_Q30_303350"/>
      <w:bookmarkEnd w:id="18996"/>
      <w:r>
        <w:rPr>
          <w:rtl/>
        </w:rPr>
        <w:t xml:space="preserve">לקחת </w:t>
      </w:r>
      <w:bookmarkStart w:id="18997" w:name="_ETM_Q30_303950"/>
      <w:bookmarkEnd w:id="18997"/>
      <w:r>
        <w:rPr>
          <w:rtl/>
        </w:rPr>
        <w:t>אותם</w:t>
      </w:r>
      <w:r>
        <w:rPr>
          <w:rFonts w:hint="cs"/>
          <w:rtl/>
        </w:rPr>
        <w:t>,</w:t>
      </w:r>
      <w:r>
        <w:rPr>
          <w:rtl/>
        </w:rPr>
        <w:t xml:space="preserve"> </w:t>
      </w:r>
      <w:bookmarkStart w:id="18998" w:name="_ETM_Q30_304659"/>
      <w:bookmarkEnd w:id="18998"/>
      <w:r>
        <w:rPr>
          <w:rtl/>
        </w:rPr>
        <w:t xml:space="preserve">גם </w:t>
      </w:r>
      <w:bookmarkStart w:id="18999" w:name="_ETM_Q30_304959"/>
      <w:bookmarkEnd w:id="18999"/>
      <w:r>
        <w:rPr>
          <w:rtl/>
        </w:rPr>
        <w:t xml:space="preserve">לגרש </w:t>
      </w:r>
      <w:bookmarkStart w:id="19000" w:name="_ETM_Q30_305529"/>
      <w:bookmarkEnd w:id="19000"/>
      <w:r>
        <w:rPr>
          <w:rtl/>
        </w:rPr>
        <w:t>אותם</w:t>
      </w:r>
      <w:r>
        <w:rPr>
          <w:rFonts w:hint="cs"/>
          <w:rtl/>
        </w:rPr>
        <w:t>,</w:t>
      </w:r>
      <w:r>
        <w:rPr>
          <w:rtl/>
        </w:rPr>
        <w:t xml:space="preserve"> </w:t>
      </w:r>
      <w:bookmarkStart w:id="19001" w:name="_ETM_Q30_306249"/>
      <w:bookmarkEnd w:id="19001"/>
      <w:r>
        <w:rPr>
          <w:rtl/>
        </w:rPr>
        <w:t xml:space="preserve">גם </w:t>
      </w:r>
      <w:bookmarkStart w:id="19002" w:name="_ETM_Q30_306549"/>
      <w:bookmarkEnd w:id="19002"/>
      <w:r>
        <w:rPr>
          <w:rtl/>
        </w:rPr>
        <w:t xml:space="preserve">להרוס </w:t>
      </w:r>
      <w:bookmarkStart w:id="19003" w:name="_ETM_Q30_306909"/>
      <w:bookmarkEnd w:id="19003"/>
      <w:r>
        <w:rPr>
          <w:rtl/>
        </w:rPr>
        <w:t xml:space="preserve">את </w:t>
      </w:r>
      <w:bookmarkStart w:id="19004" w:name="_ETM_Q30_307060"/>
      <w:bookmarkEnd w:id="19004"/>
      <w:r>
        <w:rPr>
          <w:rtl/>
        </w:rPr>
        <w:t xml:space="preserve">הבתים </w:t>
      </w:r>
      <w:bookmarkStart w:id="19005" w:name="_ETM_Q30_307539"/>
      <w:bookmarkEnd w:id="19005"/>
      <w:r>
        <w:rPr>
          <w:rtl/>
        </w:rPr>
        <w:t xml:space="preserve">שלהם </w:t>
      </w:r>
      <w:bookmarkStart w:id="19006" w:name="_ETM_Q30_308389"/>
      <w:bookmarkEnd w:id="19006"/>
      <w:r>
        <w:rPr>
          <w:rtl/>
        </w:rPr>
        <w:t xml:space="preserve">ולהעביר </w:t>
      </w:r>
      <w:bookmarkStart w:id="19007" w:name="_ETM_Q30_309080"/>
      <w:bookmarkEnd w:id="19007"/>
      <w:r>
        <w:rPr>
          <w:rtl/>
        </w:rPr>
        <w:t xml:space="preserve">אותם </w:t>
      </w:r>
      <w:bookmarkStart w:id="19008" w:name="_ETM_Q30_309950"/>
      <w:bookmarkEnd w:id="19008"/>
      <w:r>
        <w:rPr>
          <w:rtl/>
        </w:rPr>
        <w:t>ב</w:t>
      </w:r>
      <w:bookmarkStart w:id="19009" w:name="_ETM_Q30_310430"/>
      <w:bookmarkEnd w:id="19009"/>
      <w:r>
        <w:rPr>
          <w:rtl/>
        </w:rPr>
        <w:t xml:space="preserve">מקבצים </w:t>
      </w:r>
      <w:bookmarkStart w:id="19010" w:name="_ETM_Q30_311180"/>
      <w:bookmarkEnd w:id="19010"/>
      <w:r>
        <w:rPr>
          <w:rFonts w:hint="cs"/>
          <w:rtl/>
        </w:rPr>
        <w:t>ל</w:t>
      </w:r>
      <w:r>
        <w:rPr>
          <w:rtl/>
        </w:rPr>
        <w:t xml:space="preserve">תוך </w:t>
      </w:r>
      <w:bookmarkStart w:id="19011" w:name="_ETM_Q30_311660"/>
      <w:bookmarkEnd w:id="19011"/>
      <w:r>
        <w:rPr>
          <w:rtl/>
        </w:rPr>
        <w:t>הי</w:t>
      </w:r>
      <w:r>
        <w:rPr>
          <w:rFonts w:hint="cs"/>
          <w:rtl/>
        </w:rPr>
        <w:t>י</w:t>
      </w:r>
      <w:r>
        <w:rPr>
          <w:rtl/>
        </w:rPr>
        <w:t xml:space="preserve">שובים </w:t>
      </w:r>
      <w:bookmarkStart w:id="19012" w:name="_ETM_Q30_312680"/>
      <w:bookmarkEnd w:id="19012"/>
      <w:r>
        <w:rPr>
          <w:rtl/>
        </w:rPr>
        <w:t>ל</w:t>
      </w:r>
      <w:bookmarkStart w:id="19013" w:name="_ETM_Q30_313010"/>
      <w:bookmarkEnd w:id="19013"/>
      <w:r>
        <w:rPr>
          <w:rFonts w:hint="cs"/>
          <w:rtl/>
        </w:rPr>
        <w:t xml:space="preserve">לא </w:t>
      </w:r>
      <w:bookmarkStart w:id="19014" w:name="_ETM_Q30_314038"/>
      <w:bookmarkEnd w:id="19014"/>
      <w:r>
        <w:rPr>
          <w:rtl/>
        </w:rPr>
        <w:t>ש</w:t>
      </w:r>
      <w:r>
        <w:rPr>
          <w:rFonts w:hint="cs"/>
          <w:rtl/>
        </w:rPr>
        <w:t>ו</w:t>
      </w:r>
      <w:r>
        <w:rPr>
          <w:rtl/>
        </w:rPr>
        <w:t xml:space="preserve">ם </w:t>
      </w:r>
      <w:bookmarkStart w:id="19015" w:name="_ETM_Q30_313190"/>
      <w:bookmarkEnd w:id="19015"/>
      <w:r>
        <w:rPr>
          <w:rtl/>
        </w:rPr>
        <w:t>תשתיות</w:t>
      </w:r>
      <w:r>
        <w:rPr>
          <w:rFonts w:hint="cs"/>
          <w:rtl/>
        </w:rPr>
        <w:t>.</w:t>
      </w:r>
      <w:r>
        <w:rPr>
          <w:rtl/>
        </w:rPr>
        <w:t xml:space="preserve"> </w:t>
      </w:r>
      <w:bookmarkStart w:id="19016" w:name="_ETM_Q30_314120"/>
      <w:bookmarkEnd w:id="19016"/>
      <w:r>
        <w:rPr>
          <w:rtl/>
        </w:rPr>
        <w:t xml:space="preserve">אנחנו </w:t>
      </w:r>
      <w:bookmarkStart w:id="19017" w:name="_ETM_Q30_314630"/>
      <w:bookmarkEnd w:id="19017"/>
      <w:r>
        <w:rPr>
          <w:rtl/>
        </w:rPr>
        <w:t xml:space="preserve">היינו </w:t>
      </w:r>
      <w:bookmarkStart w:id="19018" w:name="_ETM_Q30_314990"/>
      <w:bookmarkEnd w:id="19018"/>
      <w:r>
        <w:rPr>
          <w:rtl/>
        </w:rPr>
        <w:t>בוועדה</w:t>
      </w:r>
      <w:r>
        <w:rPr>
          <w:rFonts w:hint="cs"/>
          <w:rtl/>
        </w:rPr>
        <w:t>,</w:t>
      </w:r>
      <w:r>
        <w:rPr>
          <w:rtl/>
        </w:rPr>
        <w:t xml:space="preserve"> </w:t>
      </w:r>
      <w:bookmarkStart w:id="19019" w:name="_ETM_Q30_316010"/>
      <w:bookmarkEnd w:id="19019"/>
      <w:r>
        <w:rPr>
          <w:rtl/>
        </w:rPr>
        <w:t xml:space="preserve">אנחנו </w:t>
      </w:r>
      <w:bookmarkStart w:id="19020" w:name="_ETM_Q30_316580"/>
      <w:bookmarkEnd w:id="19020"/>
      <w:r>
        <w:rPr>
          <w:rtl/>
        </w:rPr>
        <w:t xml:space="preserve">מתנגדים </w:t>
      </w:r>
      <w:bookmarkStart w:id="19021" w:name="_ETM_Q30_317300"/>
      <w:bookmarkEnd w:id="19021"/>
      <w:r>
        <w:rPr>
          <w:rtl/>
        </w:rPr>
        <w:t>לת</w:t>
      </w:r>
      <w:r>
        <w:rPr>
          <w:rFonts w:hint="cs"/>
          <w:rtl/>
        </w:rPr>
        <w:t>ו</w:t>
      </w:r>
      <w:r>
        <w:rPr>
          <w:rtl/>
        </w:rPr>
        <w:t>כנית</w:t>
      </w:r>
      <w:r>
        <w:rPr>
          <w:rFonts w:hint="cs"/>
          <w:rtl/>
        </w:rPr>
        <w:t>.</w:t>
      </w:r>
      <w:r>
        <w:rPr>
          <w:rtl/>
        </w:rPr>
        <w:t xml:space="preserve"> </w:t>
      </w:r>
      <w:bookmarkStart w:id="19022" w:name="_ETM_Q30_318380"/>
      <w:bookmarkEnd w:id="19022"/>
      <w:r>
        <w:rPr>
          <w:rtl/>
        </w:rPr>
        <w:t xml:space="preserve">הדרישה </w:t>
      </w:r>
      <w:bookmarkStart w:id="19023" w:name="_ETM_Q30_319070"/>
      <w:bookmarkEnd w:id="19023"/>
      <w:r>
        <w:rPr>
          <w:rtl/>
        </w:rPr>
        <w:t>שלנו</w:t>
      </w:r>
      <w:r>
        <w:rPr>
          <w:rFonts w:hint="cs"/>
          <w:rtl/>
        </w:rPr>
        <w:t>,</w:t>
      </w:r>
      <w:r>
        <w:rPr>
          <w:rtl/>
        </w:rPr>
        <w:t xml:space="preserve"> </w:t>
      </w:r>
      <w:bookmarkStart w:id="19024" w:name="_ETM_Q30_319970"/>
      <w:bookmarkEnd w:id="19024"/>
      <w:r>
        <w:rPr>
          <w:rtl/>
        </w:rPr>
        <w:t xml:space="preserve">הדרישה </w:t>
      </w:r>
      <w:bookmarkStart w:id="19025" w:name="_ETM_Q30_320790"/>
      <w:bookmarkStart w:id="19026" w:name="_ETM_Q30_320819"/>
      <w:bookmarkEnd w:id="19025"/>
      <w:bookmarkEnd w:id="19026"/>
      <w:r>
        <w:rPr>
          <w:rFonts w:hint="cs"/>
          <w:rtl/>
        </w:rPr>
        <w:t>ה</w:t>
      </w:r>
      <w:r>
        <w:rPr>
          <w:rtl/>
        </w:rPr>
        <w:t>צודק</w:t>
      </w:r>
      <w:r>
        <w:rPr>
          <w:rFonts w:hint="cs"/>
          <w:rtl/>
        </w:rPr>
        <w:t>ת</w:t>
      </w:r>
      <w:r>
        <w:rPr>
          <w:rtl/>
        </w:rPr>
        <w:t xml:space="preserve"> </w:t>
      </w:r>
      <w:bookmarkStart w:id="19027" w:name="_ETM_Q30_321269"/>
      <w:bookmarkEnd w:id="19027"/>
      <w:r>
        <w:rPr>
          <w:rFonts w:hint="cs"/>
          <w:rtl/>
        </w:rPr>
        <w:t>ש</w:t>
      </w:r>
      <w:r>
        <w:rPr>
          <w:rtl/>
        </w:rPr>
        <w:t xml:space="preserve">ל </w:t>
      </w:r>
      <w:bookmarkStart w:id="19028" w:name="_ETM_Q30_321569"/>
      <w:bookmarkEnd w:id="19028"/>
      <w:r>
        <w:rPr>
          <w:rtl/>
        </w:rPr>
        <w:t xml:space="preserve">האנשים </w:t>
      </w:r>
      <w:bookmarkStart w:id="19029" w:name="_ETM_Q30_322590"/>
      <w:bookmarkEnd w:id="19029"/>
      <w:r>
        <w:rPr>
          <w:rtl/>
        </w:rPr>
        <w:t>ו</w:t>
      </w:r>
      <w:r>
        <w:rPr>
          <w:rFonts w:hint="cs"/>
          <w:rtl/>
        </w:rPr>
        <w:t xml:space="preserve">של </w:t>
      </w:r>
      <w:r>
        <w:rPr>
          <w:rtl/>
        </w:rPr>
        <w:t xml:space="preserve">האוכלוסייה </w:t>
      </w:r>
      <w:bookmarkStart w:id="19030" w:name="_ETM_Q30_323400"/>
      <w:bookmarkEnd w:id="19030"/>
      <w:r>
        <w:rPr>
          <w:rtl/>
        </w:rPr>
        <w:t xml:space="preserve">הערבית </w:t>
      </w:r>
      <w:bookmarkStart w:id="19031" w:name="_ETM_Q30_323879"/>
      <w:bookmarkEnd w:id="19031"/>
      <w:r>
        <w:rPr>
          <w:rtl/>
        </w:rPr>
        <w:t xml:space="preserve">הבדואית </w:t>
      </w:r>
      <w:bookmarkStart w:id="19032" w:name="_ETM_Q30_324299"/>
      <w:bookmarkEnd w:id="19032"/>
      <w:r>
        <w:rPr>
          <w:rtl/>
        </w:rPr>
        <w:t xml:space="preserve">בנגב </w:t>
      </w:r>
      <w:bookmarkStart w:id="19033" w:name="_ETM_Q30_325109"/>
      <w:bookmarkEnd w:id="19033"/>
      <w:r>
        <w:rPr>
          <w:rtl/>
        </w:rPr>
        <w:t xml:space="preserve">היא </w:t>
      </w:r>
      <w:bookmarkStart w:id="19034" w:name="_ETM_Q30_325260"/>
      <w:bookmarkEnd w:id="19034"/>
      <w:r>
        <w:rPr>
          <w:rtl/>
        </w:rPr>
        <w:t xml:space="preserve">להכיר </w:t>
      </w:r>
      <w:bookmarkStart w:id="19035" w:name="_ETM_Q30_326069"/>
      <w:bookmarkEnd w:id="19035"/>
      <w:r>
        <w:rPr>
          <w:rtl/>
        </w:rPr>
        <w:t xml:space="preserve">בכפרים </w:t>
      </w:r>
      <w:bookmarkStart w:id="19036" w:name="_ETM_Q30_327030"/>
      <w:bookmarkEnd w:id="19036"/>
      <w:r>
        <w:rPr>
          <w:rtl/>
        </w:rPr>
        <w:t>הלא</w:t>
      </w:r>
      <w:r>
        <w:rPr>
          <w:rFonts w:hint="cs"/>
          <w:rtl/>
        </w:rPr>
        <w:t>-</w:t>
      </w:r>
      <w:r>
        <w:rPr>
          <w:rtl/>
        </w:rPr>
        <w:t xml:space="preserve">מוכרים </w:t>
      </w:r>
      <w:bookmarkStart w:id="19037" w:name="_ETM_Q30_328680"/>
      <w:bookmarkEnd w:id="19037"/>
      <w:r>
        <w:rPr>
          <w:rtl/>
        </w:rPr>
        <w:t xml:space="preserve">על </w:t>
      </w:r>
      <w:bookmarkStart w:id="19038" w:name="_ETM_Q30_328980"/>
      <w:bookmarkEnd w:id="19038"/>
      <w:r>
        <w:rPr>
          <w:rtl/>
        </w:rPr>
        <w:t xml:space="preserve">בסיס </w:t>
      </w:r>
      <w:bookmarkStart w:id="19039" w:name="_ETM_Q30_329939"/>
      <w:bookmarkStart w:id="19040" w:name="_ETM_Q30_330290"/>
      <w:bookmarkEnd w:id="19039"/>
      <w:bookmarkEnd w:id="19040"/>
      <w:r>
        <w:rPr>
          <w:rtl/>
        </w:rPr>
        <w:t xml:space="preserve">אותו </w:t>
      </w:r>
      <w:bookmarkStart w:id="19041" w:name="_ETM_Q30_330650"/>
      <w:bookmarkEnd w:id="19041"/>
      <w:r>
        <w:rPr>
          <w:rtl/>
        </w:rPr>
        <w:t xml:space="preserve">תכנון </w:t>
      </w:r>
      <w:bookmarkStart w:id="19042" w:name="_ETM_Q30_331459"/>
      <w:bookmarkEnd w:id="19042"/>
      <w:r>
        <w:rPr>
          <w:rtl/>
        </w:rPr>
        <w:t>ש</w:t>
      </w:r>
      <w:bookmarkStart w:id="19043" w:name="_ETM_Q30_331639"/>
      <w:bookmarkEnd w:id="19043"/>
      <w:r>
        <w:rPr>
          <w:rFonts w:hint="cs"/>
          <w:rtl/>
        </w:rPr>
        <w:t>קיי</w:t>
      </w:r>
      <w:r>
        <w:rPr>
          <w:rtl/>
        </w:rPr>
        <w:t xml:space="preserve">ם </w:t>
      </w:r>
      <w:bookmarkStart w:id="19044" w:name="_ETM_Q30_332269"/>
      <w:bookmarkEnd w:id="19044"/>
      <w:r>
        <w:rPr>
          <w:rtl/>
        </w:rPr>
        <w:t xml:space="preserve">בנגב </w:t>
      </w:r>
      <w:bookmarkStart w:id="19045" w:name="_ETM_Q30_333230"/>
      <w:bookmarkEnd w:id="19045"/>
      <w:r>
        <w:rPr>
          <w:rtl/>
        </w:rPr>
        <w:t>ליהודים</w:t>
      </w:r>
      <w:r>
        <w:rPr>
          <w:rFonts w:hint="cs"/>
          <w:rtl/>
        </w:rPr>
        <w:t>.</w:t>
      </w:r>
      <w:r>
        <w:rPr>
          <w:rtl/>
        </w:rPr>
        <w:t xml:space="preserve"> </w:t>
      </w:r>
      <w:bookmarkStart w:id="19046" w:name="_ETM_Q30_334280"/>
      <w:bookmarkEnd w:id="19046"/>
      <w:r>
        <w:rPr>
          <w:rtl/>
        </w:rPr>
        <w:t xml:space="preserve">שיהיה </w:t>
      </w:r>
      <w:bookmarkStart w:id="19047" w:name="_ETM_Q30_334819"/>
      <w:bookmarkEnd w:id="19047"/>
      <w:r>
        <w:rPr>
          <w:rtl/>
        </w:rPr>
        <w:t xml:space="preserve">אותו </w:t>
      </w:r>
      <w:bookmarkStart w:id="19048" w:name="_ETM_Q30_335150"/>
      <w:bookmarkEnd w:id="19048"/>
      <w:r>
        <w:rPr>
          <w:rtl/>
        </w:rPr>
        <w:t xml:space="preserve">תכנון </w:t>
      </w:r>
      <w:bookmarkStart w:id="19049" w:name="_ETM_Q30_336079"/>
      <w:bookmarkEnd w:id="19049"/>
      <w:r>
        <w:rPr>
          <w:rtl/>
        </w:rPr>
        <w:t xml:space="preserve">גם </w:t>
      </w:r>
      <w:bookmarkStart w:id="19050" w:name="_ETM_Q30_336379"/>
      <w:bookmarkEnd w:id="19050"/>
      <w:r>
        <w:rPr>
          <w:rtl/>
        </w:rPr>
        <w:t>לערבים</w:t>
      </w:r>
      <w:r>
        <w:rPr>
          <w:rFonts w:hint="cs"/>
          <w:rtl/>
        </w:rPr>
        <w:t>,</w:t>
      </w:r>
      <w:r>
        <w:rPr>
          <w:rtl/>
        </w:rPr>
        <w:t xml:space="preserve"> </w:t>
      </w:r>
      <w:bookmarkStart w:id="19051" w:name="_ETM_Q30_337069"/>
      <w:bookmarkEnd w:id="19051"/>
      <w:r>
        <w:rPr>
          <w:rFonts w:hint="cs"/>
          <w:rtl/>
        </w:rPr>
        <w:t>כדי</w:t>
      </w:r>
      <w:r>
        <w:rPr>
          <w:rtl/>
        </w:rPr>
        <w:t xml:space="preserve"> </w:t>
      </w:r>
      <w:bookmarkStart w:id="19052" w:name="_ETM_Q30_337889"/>
      <w:bookmarkEnd w:id="19052"/>
      <w:r>
        <w:rPr>
          <w:rtl/>
        </w:rPr>
        <w:t xml:space="preserve">להכיר </w:t>
      </w:r>
      <w:bookmarkStart w:id="19053" w:name="_ETM_Q30_338610"/>
      <w:bookmarkEnd w:id="19053"/>
      <w:r>
        <w:rPr>
          <w:rtl/>
        </w:rPr>
        <w:t xml:space="preserve">בכפרים </w:t>
      </w:r>
      <w:bookmarkStart w:id="19054" w:name="_ETM_Q30_339389"/>
      <w:bookmarkEnd w:id="19054"/>
      <w:r>
        <w:rPr>
          <w:rtl/>
        </w:rPr>
        <w:t xml:space="preserve">על </w:t>
      </w:r>
      <w:bookmarkStart w:id="19055" w:name="_ETM_Q30_339540"/>
      <w:bookmarkEnd w:id="19055"/>
      <w:r>
        <w:rPr>
          <w:rtl/>
        </w:rPr>
        <w:t xml:space="preserve">בסיס </w:t>
      </w:r>
      <w:bookmarkStart w:id="19056" w:name="_ETM_Q30_340470"/>
      <w:bookmarkEnd w:id="19056"/>
      <w:r>
        <w:rPr>
          <w:rtl/>
        </w:rPr>
        <w:t xml:space="preserve">אותו </w:t>
      </w:r>
      <w:bookmarkStart w:id="19057" w:name="_ETM_Q30_341010"/>
      <w:bookmarkEnd w:id="19057"/>
      <w:r>
        <w:rPr>
          <w:rtl/>
        </w:rPr>
        <w:t>תכנון</w:t>
      </w:r>
      <w:r>
        <w:rPr>
          <w:rFonts w:hint="cs"/>
          <w:rtl/>
        </w:rPr>
        <w:t>.</w:t>
      </w:r>
      <w:r>
        <w:rPr>
          <w:rtl/>
        </w:rPr>
        <w:t xml:space="preserve"> </w:t>
      </w:r>
      <w:bookmarkStart w:id="19058" w:name="_ETM_Q30_341580"/>
      <w:bookmarkEnd w:id="19058"/>
      <w:r>
        <w:rPr>
          <w:rtl/>
        </w:rPr>
        <w:t xml:space="preserve">תודה </w:t>
      </w:r>
      <w:bookmarkStart w:id="19059" w:name="_ETM_Q30_341850"/>
      <w:bookmarkEnd w:id="19059"/>
      <w:r>
        <w:rPr>
          <w:rtl/>
        </w:rPr>
        <w:t>רבה</w:t>
      </w:r>
      <w:r>
        <w:rPr>
          <w:rFonts w:hint="cs"/>
          <w:rtl/>
        </w:rPr>
        <w:t>.</w:t>
      </w:r>
      <w:r>
        <w:rPr>
          <w:rtl/>
        </w:rPr>
        <w:t xml:space="preserve"> </w:t>
      </w:r>
      <w:bookmarkStart w:id="19060" w:name="_ETM_Q30_342210"/>
      <w:bookmarkEnd w:id="19060"/>
    </w:p>
    <w:p w:rsidR="00C309A6" w:rsidRDefault="00C309A6" w:rsidP="009E2FC8">
      <w:pPr>
        <w:rPr>
          <w:rtl/>
        </w:rPr>
      </w:pPr>
      <w:bookmarkStart w:id="19061" w:name="_ETM_Q30_341760"/>
      <w:bookmarkStart w:id="19062" w:name="_ETM_Q30_341851"/>
      <w:bookmarkEnd w:id="19061"/>
      <w:bookmarkEnd w:id="19062"/>
    </w:p>
    <w:p w:rsidR="00C309A6" w:rsidRDefault="00C309A6" w:rsidP="009E2FC8">
      <w:pPr>
        <w:pStyle w:val="af6"/>
        <w:keepNext/>
        <w:rPr>
          <w:rtl/>
        </w:rPr>
      </w:pPr>
      <w:r w:rsidRPr="00E674B4">
        <w:rPr>
          <w:rStyle w:val="TagStyle"/>
          <w:rtl/>
        </w:rPr>
        <w:t xml:space="preserve"> &lt;&lt; יור &gt;&gt; </w:t>
      </w:r>
      <w:r>
        <w:rPr>
          <w:rtl/>
        </w:rPr>
        <w:t>היו"ר ארז מלול:</w:t>
      </w:r>
      <w:r w:rsidRPr="00E674B4">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9063" w:name="_ETM_Q30_341903"/>
      <w:bookmarkStart w:id="19064" w:name="_ETM_Q30_341987"/>
      <w:bookmarkEnd w:id="19063"/>
      <w:bookmarkEnd w:id="19064"/>
      <w:r>
        <w:rPr>
          <w:rtl/>
        </w:rPr>
        <w:t xml:space="preserve">תודה </w:t>
      </w:r>
      <w:bookmarkStart w:id="19065" w:name="_ETM_Q30_342510"/>
      <w:bookmarkEnd w:id="19065"/>
      <w:r>
        <w:rPr>
          <w:rtl/>
        </w:rPr>
        <w:t>רבה</w:t>
      </w:r>
      <w:r>
        <w:rPr>
          <w:rFonts w:hint="cs"/>
          <w:rtl/>
        </w:rPr>
        <w:t>.</w:t>
      </w:r>
      <w:r>
        <w:rPr>
          <w:rtl/>
        </w:rPr>
        <w:t xml:space="preserve"> </w:t>
      </w:r>
      <w:bookmarkStart w:id="19066" w:name="_ETM_Q30_342930"/>
      <w:bookmarkEnd w:id="19066"/>
      <w:r>
        <w:rPr>
          <w:rtl/>
        </w:rPr>
        <w:t xml:space="preserve">חבר </w:t>
      </w:r>
      <w:bookmarkStart w:id="19067" w:name="_ETM_Q30_343230"/>
      <w:bookmarkEnd w:id="19067"/>
      <w:r>
        <w:rPr>
          <w:rtl/>
        </w:rPr>
        <w:t xml:space="preserve">הכנסת </w:t>
      </w:r>
      <w:bookmarkStart w:id="19068" w:name="_ETM_Q30_343530"/>
      <w:bookmarkStart w:id="19069" w:name="_ETM_Q30_345669"/>
      <w:bookmarkEnd w:id="19068"/>
      <w:bookmarkEnd w:id="19069"/>
      <w:r>
        <w:rPr>
          <w:rFonts w:hint="cs"/>
          <w:rtl/>
        </w:rPr>
        <w:t xml:space="preserve">ווליד טאהא, </w:t>
      </w:r>
      <w:r>
        <w:rPr>
          <w:rtl/>
        </w:rPr>
        <w:t>בבקשה</w:t>
      </w:r>
      <w:r>
        <w:rPr>
          <w:rFonts w:hint="cs"/>
          <w:rtl/>
        </w:rPr>
        <w:t>.</w:t>
      </w:r>
      <w:r>
        <w:rPr>
          <w:rtl/>
        </w:rPr>
        <w:t xml:space="preserve"> </w:t>
      </w:r>
      <w:bookmarkStart w:id="19070" w:name="_ETM_Q30_357750"/>
      <w:bookmarkEnd w:id="19070"/>
      <w:r>
        <w:rPr>
          <w:rtl/>
        </w:rPr>
        <w:t>ווליד</w:t>
      </w:r>
      <w:r>
        <w:rPr>
          <w:rFonts w:hint="cs"/>
          <w:rtl/>
        </w:rPr>
        <w:t>,</w:t>
      </w:r>
      <w:r>
        <w:rPr>
          <w:rtl/>
        </w:rPr>
        <w:t xml:space="preserve"> </w:t>
      </w:r>
      <w:bookmarkStart w:id="19071" w:name="_ETM_Q30_358200"/>
      <w:bookmarkEnd w:id="19071"/>
      <w:r>
        <w:rPr>
          <w:rtl/>
        </w:rPr>
        <w:t xml:space="preserve">אל </w:t>
      </w:r>
      <w:bookmarkStart w:id="19072" w:name="_ETM_Q30_358349"/>
      <w:bookmarkEnd w:id="19072"/>
      <w:r>
        <w:rPr>
          <w:rtl/>
        </w:rPr>
        <w:t xml:space="preserve">תחזור </w:t>
      </w:r>
      <w:bookmarkStart w:id="19073" w:name="_ETM_Q30_358739"/>
      <w:bookmarkEnd w:id="19073"/>
      <w:r>
        <w:rPr>
          <w:rtl/>
        </w:rPr>
        <w:t xml:space="preserve">על </w:t>
      </w:r>
      <w:bookmarkStart w:id="19074" w:name="_ETM_Q30_358830"/>
      <w:bookmarkEnd w:id="19074"/>
      <w:r>
        <w:rPr>
          <w:rtl/>
        </w:rPr>
        <w:t>מ</w:t>
      </w:r>
      <w:r>
        <w:rPr>
          <w:rFonts w:hint="cs"/>
          <w:rtl/>
        </w:rPr>
        <w:t>ה שהוא אמר, תביא</w:t>
      </w:r>
      <w:bookmarkStart w:id="19075" w:name="_ETM_Q30_359750"/>
      <w:bookmarkEnd w:id="19075"/>
      <w:r>
        <w:rPr>
          <w:rtl/>
        </w:rPr>
        <w:t xml:space="preserve"> </w:t>
      </w:r>
      <w:bookmarkStart w:id="19076" w:name="_ETM_Q30_360020"/>
      <w:bookmarkEnd w:id="19076"/>
      <w:r>
        <w:rPr>
          <w:rtl/>
        </w:rPr>
        <w:t xml:space="preserve">דברים </w:t>
      </w:r>
      <w:bookmarkStart w:id="19077" w:name="_ETM_Q30_360349"/>
      <w:bookmarkEnd w:id="19077"/>
      <w:r>
        <w:rPr>
          <w:rFonts w:hint="cs"/>
          <w:rtl/>
        </w:rPr>
        <w:t xml:space="preserve">אחרים, תביא יישובים </w:t>
      </w:r>
      <w:bookmarkStart w:id="19078" w:name="_ETM_Q30_363524"/>
      <w:bookmarkEnd w:id="19078"/>
      <w:r>
        <w:rPr>
          <w:rFonts w:hint="cs"/>
          <w:rtl/>
        </w:rPr>
        <w:t>אחרים.</w:t>
      </w:r>
      <w:r>
        <w:rPr>
          <w:rtl/>
        </w:rPr>
        <w:t xml:space="preserve"> </w:t>
      </w:r>
      <w:bookmarkStart w:id="19079" w:name="_ETM_Q30_361280"/>
      <w:bookmarkEnd w:id="19079"/>
    </w:p>
    <w:p w:rsidR="00C309A6" w:rsidRDefault="00C309A6" w:rsidP="009E2FC8">
      <w:pPr>
        <w:rPr>
          <w:rtl/>
        </w:rPr>
      </w:pPr>
      <w:bookmarkStart w:id="19080" w:name="_ETM_Q30_362097"/>
      <w:bookmarkStart w:id="19081" w:name="_ETM_Q30_362175"/>
      <w:bookmarkStart w:id="19082" w:name="_ETM_Q30_364257"/>
      <w:bookmarkEnd w:id="19080"/>
      <w:bookmarkEnd w:id="19081"/>
      <w:bookmarkEnd w:id="19082"/>
    </w:p>
    <w:p w:rsidR="00C309A6" w:rsidRDefault="00C309A6" w:rsidP="009E2FC8">
      <w:pPr>
        <w:pStyle w:val="a4"/>
        <w:keepNext/>
        <w:rPr>
          <w:rtl/>
        </w:rPr>
      </w:pPr>
      <w:bookmarkStart w:id="19083" w:name="ET_speaker_5854_10"/>
      <w:r w:rsidRPr="00FD08C9">
        <w:rPr>
          <w:rStyle w:val="TagStyle"/>
          <w:rtl/>
        </w:rPr>
        <w:t xml:space="preserve"> &lt;&lt; דובר &gt;&gt; </w:t>
      </w:r>
      <w:bookmarkStart w:id="19084" w:name="_Toc184122534"/>
      <w:r>
        <w:rPr>
          <w:rtl/>
        </w:rPr>
        <w:t>ווליד טאהא (רע"מ – הרשימה הערבית המאוחדת):</w:t>
      </w:r>
      <w:bookmarkEnd w:id="19084"/>
      <w:r w:rsidRPr="00FD08C9">
        <w:rPr>
          <w:rStyle w:val="TagStyle"/>
          <w:rtl/>
        </w:rPr>
        <w:t xml:space="preserve"> &lt;&lt; דובר &gt;&gt;</w:t>
      </w:r>
      <w:r>
        <w:rPr>
          <w:rtl/>
        </w:rPr>
        <w:t xml:space="preserve">   </w:t>
      </w:r>
      <w:bookmarkEnd w:id="19083"/>
    </w:p>
    <w:p w:rsidR="00C309A6" w:rsidRDefault="00C309A6" w:rsidP="0011063B">
      <w:pPr>
        <w:rPr>
          <w:rtl/>
        </w:rPr>
      </w:pPr>
    </w:p>
    <w:p w:rsidR="00C309A6" w:rsidRDefault="00C309A6" w:rsidP="009E2FC8">
      <w:pPr>
        <w:rPr>
          <w:rtl/>
        </w:rPr>
      </w:pPr>
      <w:bookmarkStart w:id="19085" w:name="_ETM_Q30_365216"/>
      <w:bookmarkStart w:id="19086" w:name="_ETM_Q30_365262"/>
      <w:bookmarkEnd w:id="19085"/>
      <w:bookmarkEnd w:id="19086"/>
      <w:r>
        <w:rPr>
          <w:rFonts w:hint="cs"/>
          <w:rtl/>
        </w:rPr>
        <w:t>חדשים?</w:t>
      </w:r>
    </w:p>
    <w:p w:rsidR="00C309A6" w:rsidRDefault="00C309A6" w:rsidP="009E2FC8">
      <w:pPr>
        <w:rPr>
          <w:rtl/>
        </w:rPr>
      </w:pPr>
      <w:bookmarkStart w:id="19087" w:name="_ETM_Q30_362480"/>
      <w:bookmarkStart w:id="19088" w:name="_ETM_Q30_362568"/>
      <w:bookmarkEnd w:id="19087"/>
      <w:bookmarkEnd w:id="19088"/>
    </w:p>
    <w:p w:rsidR="00C309A6" w:rsidRDefault="00C309A6" w:rsidP="009E2FC8">
      <w:pPr>
        <w:pStyle w:val="af6"/>
        <w:keepNext/>
        <w:rPr>
          <w:rtl/>
        </w:rPr>
      </w:pPr>
      <w:r w:rsidRPr="00FD08C9">
        <w:rPr>
          <w:rStyle w:val="TagStyle"/>
          <w:rtl/>
        </w:rPr>
        <w:t xml:space="preserve"> &lt;&lt; יור &gt;&gt; </w:t>
      </w:r>
      <w:r>
        <w:rPr>
          <w:rtl/>
        </w:rPr>
        <w:t>היו"ר ארז מלול:</w:t>
      </w:r>
      <w:r w:rsidRPr="00FD08C9">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9089" w:name="_ETM_Q30_365273"/>
      <w:bookmarkEnd w:id="19089"/>
      <w:r>
        <w:rPr>
          <w:rFonts w:hint="cs"/>
          <w:rtl/>
        </w:rPr>
        <w:t>יישובים חדשים</w:t>
      </w:r>
      <w:bookmarkStart w:id="19090" w:name="_ETM_Q30_363802"/>
      <w:bookmarkStart w:id="19091" w:name="_ETM_Q30_363906"/>
      <w:bookmarkEnd w:id="19090"/>
      <w:bookmarkEnd w:id="19091"/>
      <w:r>
        <w:rPr>
          <w:rFonts w:hint="cs"/>
          <w:rtl/>
        </w:rPr>
        <w:t>.</w:t>
      </w:r>
    </w:p>
    <w:p w:rsidR="00C309A6" w:rsidRDefault="00C309A6" w:rsidP="009E2FC8">
      <w:pPr>
        <w:rPr>
          <w:rtl/>
        </w:rPr>
      </w:pPr>
      <w:bookmarkStart w:id="19092" w:name="_ETM_Q30_365738"/>
      <w:bookmarkStart w:id="19093" w:name="_ETM_Q30_365818"/>
      <w:bookmarkStart w:id="19094" w:name="_ETM_Q30_363121"/>
      <w:bookmarkEnd w:id="19092"/>
      <w:bookmarkEnd w:id="19093"/>
      <w:bookmarkEnd w:id="19094"/>
    </w:p>
    <w:p w:rsidR="00C309A6" w:rsidRDefault="00C309A6" w:rsidP="009E2FC8">
      <w:pPr>
        <w:pStyle w:val="-"/>
        <w:keepNext/>
        <w:rPr>
          <w:rtl/>
        </w:rPr>
      </w:pPr>
      <w:bookmarkStart w:id="19095" w:name="ET_speakercontinue_5854_13"/>
      <w:r w:rsidRPr="00FD08C9">
        <w:rPr>
          <w:rStyle w:val="TagStyle"/>
          <w:rtl/>
        </w:rPr>
        <w:t xml:space="preserve"> &lt;&lt; דובר_המשך &gt;&gt; </w:t>
      </w:r>
      <w:r>
        <w:rPr>
          <w:rtl/>
        </w:rPr>
        <w:t>ווליד טאהא (רע"מ – הרשימה הערבית המאוחדת):</w:t>
      </w:r>
      <w:r w:rsidRPr="00FD08C9">
        <w:rPr>
          <w:rStyle w:val="TagStyle"/>
          <w:rtl/>
        </w:rPr>
        <w:t xml:space="preserve"> &lt;&lt; דובר_המשך &gt;&gt;</w:t>
      </w:r>
      <w:r>
        <w:rPr>
          <w:rtl/>
        </w:rPr>
        <w:t xml:space="preserve">   </w:t>
      </w:r>
      <w:bookmarkEnd w:id="19095"/>
    </w:p>
    <w:p w:rsidR="00C309A6" w:rsidRDefault="00C309A6" w:rsidP="0011063B">
      <w:pPr>
        <w:rPr>
          <w:rtl/>
        </w:rPr>
      </w:pPr>
    </w:p>
    <w:p w:rsidR="00C309A6" w:rsidRDefault="00C309A6" w:rsidP="009E2FC8">
      <w:pPr>
        <w:rPr>
          <w:rtl/>
        </w:rPr>
      </w:pPr>
      <w:r>
        <w:rPr>
          <w:rFonts w:hint="cs"/>
          <w:rtl/>
        </w:rPr>
        <w:t>אני אדבר ללב שלך.</w:t>
      </w:r>
      <w:r>
        <w:rPr>
          <w:rtl/>
        </w:rPr>
        <w:t xml:space="preserve"> </w:t>
      </w:r>
      <w:bookmarkStart w:id="19096" w:name="_ETM_Q30_370060"/>
      <w:bookmarkEnd w:id="19096"/>
      <w:r>
        <w:rPr>
          <w:rtl/>
        </w:rPr>
        <w:t xml:space="preserve">מכובדי </w:t>
      </w:r>
      <w:bookmarkStart w:id="19097" w:name="_ETM_Q30_370359"/>
      <w:bookmarkEnd w:id="19097"/>
      <w:r>
        <w:rPr>
          <w:rtl/>
        </w:rPr>
        <w:t>היושב-ראש</w:t>
      </w:r>
      <w:r>
        <w:rPr>
          <w:rFonts w:hint="cs"/>
          <w:rtl/>
        </w:rPr>
        <w:t>,</w:t>
      </w:r>
      <w:r>
        <w:rPr>
          <w:rtl/>
        </w:rPr>
        <w:t xml:space="preserve"> </w:t>
      </w:r>
      <w:bookmarkStart w:id="19098" w:name="_ETM_Q30_374870"/>
      <w:bookmarkEnd w:id="19098"/>
      <w:r>
        <w:rPr>
          <w:rtl/>
        </w:rPr>
        <w:t xml:space="preserve">אני </w:t>
      </w:r>
      <w:bookmarkStart w:id="19099" w:name="_ETM_Q30_375800"/>
      <w:bookmarkEnd w:id="19099"/>
      <w:r>
        <w:rPr>
          <w:rtl/>
        </w:rPr>
        <w:t xml:space="preserve">רוצה </w:t>
      </w:r>
      <w:bookmarkStart w:id="19100" w:name="_ETM_Q30_376130"/>
      <w:bookmarkEnd w:id="19100"/>
      <w:r>
        <w:rPr>
          <w:rtl/>
        </w:rPr>
        <w:t xml:space="preserve">לנצל </w:t>
      </w:r>
      <w:bookmarkStart w:id="19101" w:name="_ETM_Q30_376669"/>
      <w:bookmarkEnd w:id="19101"/>
      <w:r>
        <w:rPr>
          <w:rtl/>
        </w:rPr>
        <w:t xml:space="preserve">את </w:t>
      </w:r>
      <w:bookmarkStart w:id="19102" w:name="_ETM_Q30_376880"/>
      <w:bookmarkEnd w:id="19102"/>
      <w:r>
        <w:rPr>
          <w:rtl/>
        </w:rPr>
        <w:t>ה</w:t>
      </w:r>
      <w:r>
        <w:rPr>
          <w:rFonts w:hint="cs"/>
          <w:rtl/>
        </w:rPr>
        <w:t>נוכח</w:t>
      </w:r>
      <w:r>
        <w:rPr>
          <w:rtl/>
        </w:rPr>
        <w:t xml:space="preserve">ות </w:t>
      </w:r>
      <w:bookmarkStart w:id="19103" w:name="_ETM_Q30_378050"/>
      <w:bookmarkStart w:id="19104" w:name="_ETM_Q30_378470"/>
      <w:bookmarkEnd w:id="19103"/>
      <w:bookmarkEnd w:id="19104"/>
      <w:r>
        <w:rPr>
          <w:rtl/>
        </w:rPr>
        <w:t xml:space="preserve">שלך </w:t>
      </w:r>
      <w:bookmarkStart w:id="19105" w:name="_ETM_Q30_378980"/>
      <w:bookmarkEnd w:id="19105"/>
      <w:r>
        <w:rPr>
          <w:rtl/>
        </w:rPr>
        <w:t xml:space="preserve">כמנהל </w:t>
      </w:r>
      <w:bookmarkStart w:id="19106" w:name="_ETM_Q30_379790"/>
      <w:bookmarkEnd w:id="19106"/>
      <w:r>
        <w:rPr>
          <w:rtl/>
        </w:rPr>
        <w:t xml:space="preserve">הישיבה </w:t>
      </w:r>
      <w:bookmarkStart w:id="19107" w:name="_ETM_Q30_382139"/>
      <w:bookmarkEnd w:id="19107"/>
      <w:r>
        <w:rPr>
          <w:rtl/>
        </w:rPr>
        <w:t xml:space="preserve">כדי </w:t>
      </w:r>
      <w:bookmarkStart w:id="19108" w:name="_ETM_Q30_382440"/>
      <w:bookmarkEnd w:id="19108"/>
      <w:r>
        <w:rPr>
          <w:rtl/>
        </w:rPr>
        <w:t xml:space="preserve">לדבר </w:t>
      </w:r>
      <w:bookmarkStart w:id="19109" w:name="_ETM_Q30_382980"/>
      <w:bookmarkEnd w:id="19109"/>
      <w:r>
        <w:rPr>
          <w:rtl/>
        </w:rPr>
        <w:t xml:space="preserve">על </w:t>
      </w:r>
      <w:bookmarkStart w:id="19110" w:name="_ETM_Q30_383130"/>
      <w:bookmarkEnd w:id="19110"/>
      <w:r>
        <w:rPr>
          <w:rtl/>
        </w:rPr>
        <w:t xml:space="preserve">נושא </w:t>
      </w:r>
      <w:bookmarkStart w:id="19111" w:name="_ETM_Q30_383730"/>
      <w:bookmarkEnd w:id="19111"/>
      <w:r>
        <w:rPr>
          <w:rtl/>
        </w:rPr>
        <w:t>כללי</w:t>
      </w:r>
      <w:r>
        <w:rPr>
          <w:rFonts w:hint="cs"/>
          <w:rtl/>
        </w:rPr>
        <w:t>,</w:t>
      </w:r>
      <w:r>
        <w:rPr>
          <w:rtl/>
        </w:rPr>
        <w:t xml:space="preserve"> </w:t>
      </w:r>
      <w:bookmarkStart w:id="19112" w:name="_ETM_Q30_384360"/>
      <w:bookmarkEnd w:id="19112"/>
      <w:r>
        <w:rPr>
          <w:rtl/>
        </w:rPr>
        <w:t xml:space="preserve">אבל </w:t>
      </w:r>
      <w:bookmarkStart w:id="19113" w:name="_ETM_Q30_384690"/>
      <w:bookmarkEnd w:id="19113"/>
      <w:r>
        <w:rPr>
          <w:rtl/>
        </w:rPr>
        <w:t xml:space="preserve">גם </w:t>
      </w:r>
      <w:bookmarkStart w:id="19114" w:name="_ETM_Q30_384989"/>
      <w:bookmarkEnd w:id="19114"/>
      <w:r>
        <w:rPr>
          <w:rtl/>
        </w:rPr>
        <w:t xml:space="preserve">להתמקד </w:t>
      </w:r>
      <w:bookmarkStart w:id="19115" w:name="_ETM_Q30_385650"/>
      <w:bookmarkEnd w:id="19115"/>
      <w:r>
        <w:rPr>
          <w:rtl/>
        </w:rPr>
        <w:t xml:space="preserve">בסוגיה </w:t>
      </w:r>
      <w:bookmarkStart w:id="19116" w:name="_ETM_Q30_386130"/>
      <w:bookmarkEnd w:id="19116"/>
      <w:r>
        <w:rPr>
          <w:rtl/>
        </w:rPr>
        <w:t xml:space="preserve">ספציפית </w:t>
      </w:r>
      <w:bookmarkStart w:id="19117" w:name="_ETM_Q30_386970"/>
      <w:bookmarkEnd w:id="19117"/>
      <w:r>
        <w:rPr>
          <w:rtl/>
        </w:rPr>
        <w:t xml:space="preserve">שצריכה </w:t>
      </w:r>
      <w:bookmarkStart w:id="19118" w:name="_ETM_Q30_387750"/>
      <w:bookmarkEnd w:id="19118"/>
      <w:r>
        <w:rPr>
          <w:rtl/>
        </w:rPr>
        <w:t xml:space="preserve">לגעת </w:t>
      </w:r>
      <w:bookmarkStart w:id="19119" w:name="_ETM_Q30_388909"/>
      <w:bookmarkEnd w:id="19119"/>
      <w:r>
        <w:rPr>
          <w:rtl/>
        </w:rPr>
        <w:t xml:space="preserve">גם </w:t>
      </w:r>
      <w:bookmarkStart w:id="19120" w:name="_ETM_Q30_389269"/>
      <w:bookmarkEnd w:id="19120"/>
      <w:r>
        <w:rPr>
          <w:rtl/>
        </w:rPr>
        <w:t xml:space="preserve">לך </w:t>
      </w:r>
      <w:bookmarkStart w:id="19121" w:name="_ETM_Q30_389719"/>
      <w:bookmarkEnd w:id="19121"/>
      <w:r>
        <w:rPr>
          <w:rtl/>
        </w:rPr>
        <w:t xml:space="preserve">וגם </w:t>
      </w:r>
      <w:bookmarkStart w:id="19122" w:name="_ETM_Q30_390079"/>
      <w:bookmarkEnd w:id="19122"/>
      <w:r>
        <w:rPr>
          <w:rtl/>
        </w:rPr>
        <w:t xml:space="preserve">לכל </w:t>
      </w:r>
      <w:bookmarkStart w:id="19123" w:name="_ETM_Q30_390379"/>
      <w:bookmarkEnd w:id="19123"/>
      <w:r>
        <w:rPr>
          <w:rFonts w:hint="cs"/>
          <w:rtl/>
        </w:rPr>
        <w:t>אחד</w:t>
      </w:r>
      <w:r>
        <w:rPr>
          <w:rtl/>
        </w:rPr>
        <w:t xml:space="preserve"> </w:t>
      </w:r>
      <w:bookmarkStart w:id="19124" w:name="_ETM_Q30_390709"/>
      <w:bookmarkEnd w:id="19124"/>
      <w:r>
        <w:rPr>
          <w:rtl/>
        </w:rPr>
        <w:t>מא</w:t>
      </w:r>
      <w:r>
        <w:rPr>
          <w:rFonts w:hint="cs"/>
          <w:rtl/>
        </w:rPr>
        <w:t>י</w:t>
      </w:r>
      <w:r>
        <w:rPr>
          <w:rtl/>
        </w:rPr>
        <w:t>תנו</w:t>
      </w:r>
      <w:r>
        <w:rPr>
          <w:rFonts w:hint="cs"/>
          <w:rtl/>
        </w:rPr>
        <w:t>.</w:t>
      </w:r>
      <w:r>
        <w:rPr>
          <w:rtl/>
        </w:rPr>
        <w:t xml:space="preserve"> </w:t>
      </w:r>
      <w:bookmarkStart w:id="19125" w:name="_ETM_Q30_392239"/>
      <w:bookmarkEnd w:id="19125"/>
      <w:r>
        <w:rPr>
          <w:rtl/>
        </w:rPr>
        <w:t xml:space="preserve">כל </w:t>
      </w:r>
      <w:bookmarkStart w:id="19126" w:name="_ETM_Q30_392540"/>
      <w:bookmarkEnd w:id="19126"/>
      <w:r>
        <w:rPr>
          <w:rtl/>
        </w:rPr>
        <w:t xml:space="preserve">שר </w:t>
      </w:r>
      <w:bookmarkStart w:id="19127" w:name="_ETM_Q30_393959"/>
      <w:bookmarkStart w:id="19128" w:name="_ETM_Q30_394109"/>
      <w:bookmarkEnd w:id="19127"/>
      <w:bookmarkEnd w:id="19128"/>
      <w:r>
        <w:rPr>
          <w:rtl/>
        </w:rPr>
        <w:t>א</w:t>
      </w:r>
      <w:r>
        <w:rPr>
          <w:rFonts w:hint="cs"/>
          <w:rtl/>
        </w:rPr>
        <w:t>ו</w:t>
      </w:r>
      <w:r>
        <w:rPr>
          <w:rtl/>
        </w:rPr>
        <w:t xml:space="preserve">מנם </w:t>
      </w:r>
      <w:bookmarkStart w:id="19129" w:name="_ETM_Q30_394680"/>
      <w:bookmarkEnd w:id="19129"/>
      <w:r>
        <w:rPr>
          <w:rtl/>
        </w:rPr>
        <w:t xml:space="preserve">אחראי </w:t>
      </w:r>
      <w:bookmarkStart w:id="19130" w:name="_ETM_Q30_395129"/>
      <w:bookmarkEnd w:id="19130"/>
      <w:r>
        <w:rPr>
          <w:rtl/>
        </w:rPr>
        <w:t xml:space="preserve">באופן </w:t>
      </w:r>
      <w:bookmarkStart w:id="19131" w:name="_ETM_Q30_395489"/>
      <w:bookmarkEnd w:id="19131"/>
      <w:r>
        <w:rPr>
          <w:rtl/>
        </w:rPr>
        <w:t xml:space="preserve">ישיר </w:t>
      </w:r>
      <w:bookmarkStart w:id="19132" w:name="_ETM_Q30_395969"/>
      <w:bookmarkEnd w:id="19132"/>
      <w:r>
        <w:rPr>
          <w:rtl/>
        </w:rPr>
        <w:t xml:space="preserve">על </w:t>
      </w:r>
      <w:bookmarkStart w:id="19133" w:name="_ETM_Q30_396150"/>
      <w:bookmarkEnd w:id="19133"/>
      <w:r>
        <w:rPr>
          <w:rtl/>
        </w:rPr>
        <w:t xml:space="preserve">המעשים </w:t>
      </w:r>
      <w:bookmarkStart w:id="19134" w:name="_ETM_Q30_396659"/>
      <w:bookmarkEnd w:id="19134"/>
      <w:r>
        <w:rPr>
          <w:rtl/>
        </w:rPr>
        <w:t>שלו</w:t>
      </w:r>
      <w:r>
        <w:rPr>
          <w:rFonts w:hint="cs"/>
          <w:rtl/>
        </w:rPr>
        <w:t>,</w:t>
      </w:r>
      <w:r>
        <w:rPr>
          <w:rtl/>
        </w:rPr>
        <w:t xml:space="preserve"> </w:t>
      </w:r>
      <w:bookmarkStart w:id="19135" w:name="_ETM_Q30_398560"/>
      <w:bookmarkEnd w:id="19135"/>
      <w:r>
        <w:rPr>
          <w:rtl/>
        </w:rPr>
        <w:t xml:space="preserve">אבל </w:t>
      </w:r>
      <w:bookmarkStart w:id="19136" w:name="_ETM_Q30_399609"/>
      <w:bookmarkEnd w:id="19136"/>
      <w:r>
        <w:rPr>
          <w:rtl/>
        </w:rPr>
        <w:t xml:space="preserve">הממשלה </w:t>
      </w:r>
      <w:bookmarkStart w:id="19137" w:name="_ETM_Q30_400659"/>
      <w:bookmarkEnd w:id="19137"/>
      <w:r>
        <w:rPr>
          <w:rtl/>
        </w:rPr>
        <w:t>אחר</w:t>
      </w:r>
      <w:r>
        <w:rPr>
          <w:rFonts w:hint="cs"/>
          <w:rtl/>
        </w:rPr>
        <w:t>אית</w:t>
      </w:r>
      <w:r>
        <w:rPr>
          <w:rtl/>
        </w:rPr>
        <w:t xml:space="preserve"> </w:t>
      </w:r>
      <w:bookmarkStart w:id="19138" w:name="_ETM_Q30_402279"/>
      <w:bookmarkEnd w:id="19138"/>
      <w:r>
        <w:rPr>
          <w:rtl/>
        </w:rPr>
        <w:t xml:space="preserve">על </w:t>
      </w:r>
      <w:bookmarkStart w:id="19139" w:name="_ETM_Q30_402609"/>
      <w:bookmarkEnd w:id="19139"/>
      <w:r>
        <w:rPr>
          <w:rtl/>
        </w:rPr>
        <w:t xml:space="preserve">המדיניות </w:t>
      </w:r>
      <w:bookmarkStart w:id="19140" w:name="_ETM_Q30_403269"/>
      <w:bookmarkEnd w:id="19140"/>
      <w:r>
        <w:rPr>
          <w:rtl/>
        </w:rPr>
        <w:t xml:space="preserve">הכוללת </w:t>
      </w:r>
      <w:bookmarkStart w:id="19141" w:name="_ETM_Q30_404810"/>
      <w:bookmarkEnd w:id="19141"/>
      <w:r>
        <w:rPr>
          <w:rtl/>
        </w:rPr>
        <w:t xml:space="preserve">של </w:t>
      </w:r>
      <w:bookmarkStart w:id="19142" w:name="_ETM_Q30_405170"/>
      <w:bookmarkEnd w:id="19142"/>
      <w:r>
        <w:rPr>
          <w:rtl/>
        </w:rPr>
        <w:t xml:space="preserve">כל </w:t>
      </w:r>
      <w:bookmarkStart w:id="19143" w:name="_ETM_Q30_405470"/>
      <w:bookmarkEnd w:id="19143"/>
      <w:r>
        <w:rPr>
          <w:rtl/>
        </w:rPr>
        <w:t>שריה</w:t>
      </w:r>
      <w:r>
        <w:rPr>
          <w:rFonts w:hint="cs"/>
          <w:rtl/>
        </w:rPr>
        <w:t>,</w:t>
      </w:r>
      <w:r>
        <w:rPr>
          <w:rtl/>
        </w:rPr>
        <w:t xml:space="preserve"> </w:t>
      </w:r>
      <w:bookmarkStart w:id="19144" w:name="_ETM_Q30_407110"/>
      <w:bookmarkEnd w:id="19144"/>
      <w:r>
        <w:rPr>
          <w:rtl/>
        </w:rPr>
        <w:t xml:space="preserve">וראש </w:t>
      </w:r>
      <w:bookmarkStart w:id="19145" w:name="_ETM_Q30_408100"/>
      <w:bookmarkEnd w:id="19145"/>
      <w:r>
        <w:rPr>
          <w:rtl/>
        </w:rPr>
        <w:t xml:space="preserve">הממשלה </w:t>
      </w:r>
      <w:bookmarkStart w:id="19146" w:name="_ETM_Q30_408760"/>
      <w:bookmarkEnd w:id="19146"/>
      <w:r>
        <w:rPr>
          <w:rtl/>
        </w:rPr>
        <w:t xml:space="preserve">נושא </w:t>
      </w:r>
      <w:bookmarkStart w:id="19147" w:name="_ETM_Q30_409150"/>
      <w:bookmarkEnd w:id="19147"/>
      <w:r>
        <w:rPr>
          <w:rtl/>
        </w:rPr>
        <w:t xml:space="preserve">באחריות </w:t>
      </w:r>
      <w:bookmarkStart w:id="19148" w:name="_ETM_Q30_411010"/>
      <w:bookmarkEnd w:id="19148"/>
      <w:r>
        <w:rPr>
          <w:rtl/>
        </w:rPr>
        <w:t xml:space="preserve">ראשונה </w:t>
      </w:r>
      <w:bookmarkStart w:id="19149" w:name="_ETM_Q30_412340"/>
      <w:bookmarkEnd w:id="19149"/>
      <w:r>
        <w:rPr>
          <w:rtl/>
        </w:rPr>
        <w:t xml:space="preserve">למעשיו </w:t>
      </w:r>
      <w:bookmarkStart w:id="19150" w:name="_ETM_Q30_413860"/>
      <w:bookmarkEnd w:id="19150"/>
      <w:r>
        <w:rPr>
          <w:rtl/>
        </w:rPr>
        <w:t xml:space="preserve">של </w:t>
      </w:r>
      <w:bookmarkStart w:id="19151" w:name="_ETM_Q30_414190"/>
      <w:bookmarkEnd w:id="19151"/>
      <w:r>
        <w:rPr>
          <w:rtl/>
        </w:rPr>
        <w:t xml:space="preserve">כל </w:t>
      </w:r>
      <w:bookmarkStart w:id="19152" w:name="_ETM_Q30_414519"/>
      <w:bookmarkEnd w:id="19152"/>
      <w:r>
        <w:rPr>
          <w:rtl/>
        </w:rPr>
        <w:t>שר</w:t>
      </w:r>
      <w:r>
        <w:rPr>
          <w:rFonts w:hint="cs"/>
          <w:rtl/>
        </w:rPr>
        <w:t>,</w:t>
      </w:r>
      <w:r>
        <w:rPr>
          <w:rtl/>
        </w:rPr>
        <w:t xml:space="preserve"> </w:t>
      </w:r>
      <w:bookmarkStart w:id="19153" w:name="_ETM_Q30_414940"/>
      <w:bookmarkEnd w:id="19153"/>
      <w:r>
        <w:rPr>
          <w:rtl/>
        </w:rPr>
        <w:t xml:space="preserve">גם </w:t>
      </w:r>
      <w:bookmarkStart w:id="19154" w:name="_ETM_Q30_415239"/>
      <w:bookmarkEnd w:id="19154"/>
      <w:r>
        <w:rPr>
          <w:rtl/>
        </w:rPr>
        <w:t xml:space="preserve">כאשר </w:t>
      </w:r>
      <w:bookmarkStart w:id="19155" w:name="_ETM_Q30_416750"/>
      <w:bookmarkEnd w:id="19155"/>
      <w:r>
        <w:rPr>
          <w:rtl/>
        </w:rPr>
        <w:t xml:space="preserve">המדיניות </w:t>
      </w:r>
      <w:bookmarkStart w:id="19156" w:name="_ETM_Q30_418220"/>
      <w:bookmarkEnd w:id="19156"/>
      <w:r>
        <w:rPr>
          <w:rtl/>
        </w:rPr>
        <w:t xml:space="preserve">נקבעת </w:t>
      </w:r>
      <w:bookmarkStart w:id="19157" w:name="_ETM_Q30_418850"/>
      <w:bookmarkEnd w:id="19157"/>
      <w:r>
        <w:rPr>
          <w:rFonts w:hint="cs"/>
          <w:rtl/>
        </w:rPr>
        <w:t>ב</w:t>
      </w:r>
      <w:r>
        <w:rPr>
          <w:rtl/>
        </w:rPr>
        <w:t xml:space="preserve">משרד </w:t>
      </w:r>
      <w:bookmarkStart w:id="19158" w:name="_ETM_Q30_419390"/>
      <w:bookmarkEnd w:id="19158"/>
      <w:r>
        <w:rPr>
          <w:rtl/>
        </w:rPr>
        <w:t xml:space="preserve">של </w:t>
      </w:r>
      <w:bookmarkStart w:id="19159" w:name="_ETM_Q30_419840"/>
      <w:bookmarkEnd w:id="19159"/>
      <w:r>
        <w:rPr>
          <w:rFonts w:hint="cs"/>
          <w:rtl/>
        </w:rPr>
        <w:t>ה</w:t>
      </w:r>
      <w:r>
        <w:rPr>
          <w:rtl/>
        </w:rPr>
        <w:t xml:space="preserve">שר </w:t>
      </w:r>
      <w:bookmarkStart w:id="19160" w:name="_ETM_Q30_420230"/>
      <w:bookmarkEnd w:id="19160"/>
      <w:r>
        <w:rPr>
          <w:rtl/>
        </w:rPr>
        <w:t>הספציפי</w:t>
      </w:r>
      <w:r>
        <w:rPr>
          <w:rFonts w:hint="cs"/>
          <w:rtl/>
        </w:rPr>
        <w:t>.</w:t>
      </w:r>
      <w:r>
        <w:rPr>
          <w:rtl/>
        </w:rPr>
        <w:t xml:space="preserve"> </w:t>
      </w:r>
      <w:bookmarkStart w:id="19161" w:name="_ETM_Q30_422069"/>
      <w:bookmarkEnd w:id="19161"/>
    </w:p>
    <w:p w:rsidR="00C309A6" w:rsidRDefault="00C309A6" w:rsidP="009E2FC8">
      <w:pPr>
        <w:rPr>
          <w:rtl/>
        </w:rPr>
      </w:pPr>
      <w:bookmarkStart w:id="19162" w:name="_ETM_Q30_420718"/>
      <w:bookmarkStart w:id="19163" w:name="_ETM_Q30_420828"/>
      <w:bookmarkEnd w:id="19162"/>
      <w:bookmarkEnd w:id="19163"/>
    </w:p>
    <w:p w:rsidR="00C309A6" w:rsidRDefault="00C309A6" w:rsidP="009E2FC8">
      <w:pPr>
        <w:rPr>
          <w:rtl/>
        </w:rPr>
      </w:pPr>
      <w:bookmarkStart w:id="19164" w:name="_ETM_Q30_420861"/>
      <w:bookmarkStart w:id="19165" w:name="_ETM_Q30_420930"/>
      <w:bookmarkEnd w:id="19164"/>
      <w:bookmarkEnd w:id="19165"/>
      <w:r>
        <w:rPr>
          <w:rtl/>
        </w:rPr>
        <w:t xml:space="preserve">אדוני </w:t>
      </w:r>
      <w:bookmarkStart w:id="19166" w:name="_ETM_Q30_422670"/>
      <w:bookmarkEnd w:id="19166"/>
      <w:r>
        <w:rPr>
          <w:rtl/>
        </w:rPr>
        <w:t xml:space="preserve">שר </w:t>
      </w:r>
      <w:bookmarkStart w:id="19167" w:name="_ETM_Q30_422909"/>
      <w:bookmarkEnd w:id="19167"/>
      <w:r>
        <w:rPr>
          <w:rtl/>
        </w:rPr>
        <w:t xml:space="preserve">הפנים </w:t>
      </w:r>
      <w:bookmarkStart w:id="19168" w:name="_ETM_Q30_423330"/>
      <w:bookmarkEnd w:id="19168"/>
      <w:r>
        <w:rPr>
          <w:rtl/>
        </w:rPr>
        <w:t xml:space="preserve">יושב </w:t>
      </w:r>
      <w:bookmarkStart w:id="19169" w:name="_ETM_Q30_423810"/>
      <w:bookmarkEnd w:id="19169"/>
      <w:r>
        <w:rPr>
          <w:rFonts w:hint="cs"/>
          <w:rtl/>
        </w:rPr>
        <w:t>פה,</w:t>
      </w:r>
      <w:r>
        <w:rPr>
          <w:rtl/>
        </w:rPr>
        <w:t xml:space="preserve"> </w:t>
      </w:r>
      <w:bookmarkStart w:id="19170" w:name="_ETM_Q30_425099"/>
      <w:bookmarkEnd w:id="19170"/>
      <w:r>
        <w:rPr>
          <w:rtl/>
        </w:rPr>
        <w:t xml:space="preserve">ואתה </w:t>
      </w:r>
      <w:bookmarkStart w:id="19171" w:name="_ETM_Q30_426090"/>
      <w:bookmarkEnd w:id="19171"/>
      <w:r>
        <w:rPr>
          <w:rFonts w:hint="cs"/>
          <w:rtl/>
        </w:rPr>
        <w:t>ע</w:t>
      </w:r>
      <w:r>
        <w:rPr>
          <w:rtl/>
        </w:rPr>
        <w:t xml:space="preserve">ר </w:t>
      </w:r>
      <w:bookmarkStart w:id="19172" w:name="_ETM_Q30_426390"/>
      <w:bookmarkEnd w:id="19172"/>
      <w:r>
        <w:rPr>
          <w:rtl/>
        </w:rPr>
        <w:t>ל</w:t>
      </w:r>
      <w:bookmarkStart w:id="19173" w:name="_ETM_Q30_427409"/>
      <w:bookmarkEnd w:id="19173"/>
      <w:r>
        <w:rPr>
          <w:rtl/>
        </w:rPr>
        <w:t xml:space="preserve">התרחשות </w:t>
      </w:r>
      <w:bookmarkStart w:id="19174" w:name="_ETM_Q30_429080"/>
      <w:bookmarkEnd w:id="19174"/>
      <w:r>
        <w:rPr>
          <w:rtl/>
        </w:rPr>
        <w:t xml:space="preserve">של </w:t>
      </w:r>
      <w:bookmarkStart w:id="19175" w:name="_ETM_Q30_429290"/>
      <w:bookmarkEnd w:id="19175"/>
      <w:r>
        <w:rPr>
          <w:rtl/>
        </w:rPr>
        <w:t xml:space="preserve">הימים </w:t>
      </w:r>
      <w:bookmarkStart w:id="19176" w:name="_ETM_Q30_429710"/>
      <w:bookmarkEnd w:id="19176"/>
      <w:r>
        <w:rPr>
          <w:rtl/>
        </w:rPr>
        <w:t xml:space="preserve">האחרונים </w:t>
      </w:r>
      <w:bookmarkStart w:id="19177" w:name="_ETM_Q30_430400"/>
      <w:bookmarkEnd w:id="19177"/>
      <w:r>
        <w:rPr>
          <w:rtl/>
        </w:rPr>
        <w:t xml:space="preserve">ולהתנהלות </w:t>
      </w:r>
      <w:bookmarkStart w:id="19178" w:name="_ETM_Q30_431150"/>
      <w:bookmarkStart w:id="19179" w:name="_ETM_Q30_431420"/>
      <w:bookmarkEnd w:id="19178"/>
      <w:bookmarkEnd w:id="19179"/>
      <w:r>
        <w:rPr>
          <w:rFonts w:hint="cs"/>
          <w:rtl/>
        </w:rPr>
        <w:t>ב</w:t>
      </w:r>
      <w:r>
        <w:rPr>
          <w:rtl/>
        </w:rPr>
        <w:t xml:space="preserve">ימים </w:t>
      </w:r>
      <w:bookmarkStart w:id="19180" w:name="_ETM_Q30_431720"/>
      <w:bookmarkEnd w:id="19180"/>
      <w:r>
        <w:rPr>
          <w:rtl/>
        </w:rPr>
        <w:t xml:space="preserve">האחרונים </w:t>
      </w:r>
      <w:bookmarkStart w:id="19181" w:name="_ETM_Q30_433469"/>
      <w:bookmarkEnd w:id="19181"/>
      <w:r>
        <w:rPr>
          <w:rtl/>
        </w:rPr>
        <w:t xml:space="preserve">של </w:t>
      </w:r>
      <w:bookmarkStart w:id="19182" w:name="_ETM_Q30_434099"/>
      <w:bookmarkEnd w:id="19182"/>
      <w:r>
        <w:rPr>
          <w:rtl/>
        </w:rPr>
        <w:t xml:space="preserve">השר </w:t>
      </w:r>
      <w:bookmarkStart w:id="19183" w:name="_ETM_Q30_434459"/>
      <w:bookmarkEnd w:id="19183"/>
      <w:r>
        <w:rPr>
          <w:rtl/>
        </w:rPr>
        <w:t xml:space="preserve">שהיה </w:t>
      </w:r>
      <w:bookmarkStart w:id="19184" w:name="_ETM_Q30_435750"/>
      <w:bookmarkEnd w:id="19184"/>
      <w:r>
        <w:rPr>
          <w:rtl/>
        </w:rPr>
        <w:t xml:space="preserve">אמון </w:t>
      </w:r>
      <w:bookmarkStart w:id="19185" w:name="_ETM_Q30_436800"/>
      <w:bookmarkEnd w:id="19185"/>
      <w:r>
        <w:rPr>
          <w:rtl/>
        </w:rPr>
        <w:t xml:space="preserve">על </w:t>
      </w:r>
      <w:bookmarkStart w:id="19186" w:name="_ETM_Q30_437070"/>
      <w:bookmarkEnd w:id="19186"/>
      <w:r>
        <w:rPr>
          <w:rtl/>
        </w:rPr>
        <w:t xml:space="preserve">הביטחון </w:t>
      </w:r>
      <w:bookmarkStart w:id="19187" w:name="_ETM_Q30_437610"/>
      <w:bookmarkEnd w:id="19187"/>
      <w:r>
        <w:rPr>
          <w:rtl/>
        </w:rPr>
        <w:t xml:space="preserve">האישי </w:t>
      </w:r>
      <w:bookmarkStart w:id="19188" w:name="_ETM_Q30_438029"/>
      <w:bookmarkEnd w:id="19188"/>
      <w:r>
        <w:rPr>
          <w:rtl/>
        </w:rPr>
        <w:t xml:space="preserve">של </w:t>
      </w:r>
      <w:bookmarkStart w:id="19189" w:name="_ETM_Q30_439200"/>
      <w:bookmarkEnd w:id="19189"/>
      <w:r>
        <w:rPr>
          <w:rtl/>
        </w:rPr>
        <w:t xml:space="preserve">אזרחי </w:t>
      </w:r>
      <w:bookmarkStart w:id="19190" w:name="_ETM_Q30_439680"/>
      <w:bookmarkEnd w:id="19190"/>
      <w:r>
        <w:rPr>
          <w:rtl/>
        </w:rPr>
        <w:t>המדינה</w:t>
      </w:r>
      <w:r>
        <w:rPr>
          <w:rFonts w:hint="cs"/>
          <w:rtl/>
        </w:rPr>
        <w:t>,</w:t>
      </w:r>
      <w:r>
        <w:rPr>
          <w:rtl/>
        </w:rPr>
        <w:t xml:space="preserve"> </w:t>
      </w:r>
      <w:bookmarkStart w:id="19191" w:name="_ETM_Q30_440130"/>
      <w:bookmarkEnd w:id="19191"/>
      <w:r>
        <w:rPr>
          <w:rtl/>
        </w:rPr>
        <w:t xml:space="preserve">תושבי </w:t>
      </w:r>
      <w:bookmarkStart w:id="19192" w:name="_ETM_Q30_440610"/>
      <w:bookmarkEnd w:id="19192"/>
      <w:r>
        <w:rPr>
          <w:rtl/>
        </w:rPr>
        <w:t>המדינה</w:t>
      </w:r>
      <w:r>
        <w:rPr>
          <w:rFonts w:hint="cs"/>
          <w:rtl/>
        </w:rPr>
        <w:t>,</w:t>
      </w:r>
      <w:r>
        <w:rPr>
          <w:rtl/>
        </w:rPr>
        <w:t xml:space="preserve"> </w:t>
      </w:r>
      <w:bookmarkStart w:id="19193" w:name="_ETM_Q30_441879"/>
      <w:bookmarkEnd w:id="19193"/>
      <w:r>
        <w:rPr>
          <w:rtl/>
        </w:rPr>
        <w:t>ו</w:t>
      </w:r>
      <w:r>
        <w:rPr>
          <w:rFonts w:hint="cs"/>
          <w:rtl/>
        </w:rPr>
        <w:t>ע</w:t>
      </w:r>
      <w:r>
        <w:rPr>
          <w:rtl/>
        </w:rPr>
        <w:t xml:space="preserve">ל </w:t>
      </w:r>
      <w:bookmarkStart w:id="19194" w:name="_ETM_Q30_442300"/>
      <w:bookmarkEnd w:id="19194"/>
      <w:proofErr w:type="spellStart"/>
      <w:r>
        <w:rPr>
          <w:rFonts w:hint="cs"/>
          <w:rtl/>
        </w:rPr>
        <w:t>העליהום</w:t>
      </w:r>
      <w:proofErr w:type="spellEnd"/>
      <w:r>
        <w:rPr>
          <w:rFonts w:hint="cs"/>
          <w:rtl/>
        </w:rPr>
        <w:t xml:space="preserve"> </w:t>
      </w:r>
      <w:bookmarkStart w:id="19195" w:name="_ETM_Q30_442779"/>
      <w:bookmarkStart w:id="19196" w:name="_ETM_Q30_442960"/>
      <w:bookmarkStart w:id="19197" w:name="_ETM_Q30_443110"/>
      <w:bookmarkEnd w:id="19195"/>
      <w:bookmarkEnd w:id="19196"/>
      <w:bookmarkEnd w:id="19197"/>
      <w:r>
        <w:rPr>
          <w:rFonts w:hint="cs"/>
          <w:rtl/>
        </w:rPr>
        <w:t>הדתי</w:t>
      </w:r>
      <w:r>
        <w:rPr>
          <w:rtl/>
        </w:rPr>
        <w:t xml:space="preserve"> </w:t>
      </w:r>
      <w:bookmarkStart w:id="19198" w:name="_ETM_Q30_444540"/>
      <w:bookmarkEnd w:id="19198"/>
      <w:r>
        <w:rPr>
          <w:rtl/>
        </w:rPr>
        <w:t xml:space="preserve">והרדיפה </w:t>
      </w:r>
      <w:bookmarkStart w:id="19199" w:name="_ETM_Q30_445560"/>
      <w:bookmarkEnd w:id="19199"/>
      <w:r>
        <w:rPr>
          <w:rFonts w:hint="cs"/>
          <w:rtl/>
        </w:rPr>
        <w:t>ה</w:t>
      </w:r>
      <w:r>
        <w:rPr>
          <w:rtl/>
        </w:rPr>
        <w:t xml:space="preserve">דתית </w:t>
      </w:r>
      <w:bookmarkStart w:id="19200" w:name="_ETM_Q30_446220"/>
      <w:bookmarkEnd w:id="19200"/>
      <w:r>
        <w:rPr>
          <w:rtl/>
        </w:rPr>
        <w:t>והגזענית</w:t>
      </w:r>
      <w:bookmarkStart w:id="19201" w:name="_ETM_Q30_449059"/>
      <w:bookmarkEnd w:id="19201"/>
      <w:r>
        <w:rPr>
          <w:rFonts w:hint="cs"/>
          <w:rtl/>
        </w:rPr>
        <w:t xml:space="preserve">, </w:t>
      </w:r>
      <w:r>
        <w:rPr>
          <w:rtl/>
        </w:rPr>
        <w:t xml:space="preserve">הרדיפה </w:t>
      </w:r>
      <w:bookmarkStart w:id="19202" w:name="_ETM_Q30_450750"/>
      <w:bookmarkStart w:id="19203" w:name="_ETM_Q30_451620"/>
      <w:bookmarkEnd w:id="19202"/>
      <w:bookmarkEnd w:id="19203"/>
      <w:r>
        <w:rPr>
          <w:rFonts w:hint="cs"/>
          <w:rtl/>
        </w:rPr>
        <w:t>שהיא ב</w:t>
      </w:r>
      <w:r>
        <w:rPr>
          <w:rtl/>
        </w:rPr>
        <w:t>בחינת</w:t>
      </w:r>
      <w:bookmarkStart w:id="19204" w:name="_ETM_Q30_452400"/>
      <w:bookmarkStart w:id="19205" w:name="_ETM_Q30_454290"/>
      <w:bookmarkStart w:id="19206" w:name="_ETM_Q30_454529"/>
      <w:bookmarkEnd w:id="19204"/>
      <w:bookmarkEnd w:id="19205"/>
      <w:bookmarkEnd w:id="19206"/>
      <w:r>
        <w:rPr>
          <w:rFonts w:hint="cs"/>
          <w:rtl/>
        </w:rPr>
        <w:t xml:space="preserve"> מ</w:t>
      </w:r>
      <w:r>
        <w:rPr>
          <w:rtl/>
        </w:rPr>
        <w:t xml:space="preserve">עשה </w:t>
      </w:r>
      <w:bookmarkStart w:id="19207" w:name="_ETM_Q30_454800"/>
      <w:bookmarkEnd w:id="19207"/>
      <w:r>
        <w:rPr>
          <w:rtl/>
        </w:rPr>
        <w:t xml:space="preserve">שנאה </w:t>
      </w:r>
      <w:bookmarkStart w:id="19208" w:name="_ETM_Q30_456740"/>
      <w:bookmarkEnd w:id="19208"/>
      <w:r>
        <w:rPr>
          <w:rtl/>
        </w:rPr>
        <w:t>שהבן</w:t>
      </w:r>
      <w:r>
        <w:rPr>
          <w:rFonts w:hint="cs"/>
          <w:rtl/>
        </w:rPr>
        <w:t xml:space="preserve"> </w:t>
      </w:r>
      <w:r>
        <w:rPr>
          <w:rtl/>
        </w:rPr>
        <w:t xml:space="preserve">אדם </w:t>
      </w:r>
      <w:bookmarkStart w:id="19209" w:name="_ETM_Q30_457790"/>
      <w:bookmarkEnd w:id="19209"/>
      <w:r>
        <w:rPr>
          <w:rtl/>
        </w:rPr>
        <w:t xml:space="preserve">הזה </w:t>
      </w:r>
      <w:bookmarkStart w:id="19210" w:name="_ETM_Q30_458120"/>
      <w:bookmarkEnd w:id="19210"/>
      <w:r>
        <w:rPr>
          <w:rtl/>
        </w:rPr>
        <w:t xml:space="preserve">מנהל </w:t>
      </w:r>
      <w:bookmarkStart w:id="19211" w:name="_ETM_Q30_458600"/>
      <w:bookmarkEnd w:id="19211"/>
      <w:r>
        <w:rPr>
          <w:rtl/>
        </w:rPr>
        <w:t xml:space="preserve">נגד </w:t>
      </w:r>
      <w:bookmarkStart w:id="19212" w:name="_ETM_Q30_458990"/>
      <w:bookmarkEnd w:id="19212"/>
      <w:r>
        <w:rPr>
          <w:rtl/>
        </w:rPr>
        <w:t xml:space="preserve">החברה </w:t>
      </w:r>
      <w:bookmarkStart w:id="19213" w:name="_ETM_Q30_459529"/>
      <w:bookmarkEnd w:id="19213"/>
      <w:r>
        <w:rPr>
          <w:rtl/>
        </w:rPr>
        <w:t xml:space="preserve">הערבית </w:t>
      </w:r>
      <w:bookmarkStart w:id="19214" w:name="_ETM_Q30_460070"/>
      <w:bookmarkEnd w:id="19214"/>
      <w:r>
        <w:rPr>
          <w:rtl/>
        </w:rPr>
        <w:t xml:space="preserve">בריש </w:t>
      </w:r>
      <w:bookmarkStart w:id="19215" w:name="_ETM_Q30_460460"/>
      <w:bookmarkEnd w:id="19215"/>
      <w:r>
        <w:rPr>
          <w:rtl/>
        </w:rPr>
        <w:t xml:space="preserve">גלי </w:t>
      </w:r>
      <w:bookmarkStart w:id="19216" w:name="_ETM_Q30_461560"/>
      <w:bookmarkEnd w:id="19216"/>
      <w:r>
        <w:rPr>
          <w:rtl/>
        </w:rPr>
        <w:t xml:space="preserve">בתחום </w:t>
      </w:r>
      <w:bookmarkStart w:id="19217" w:name="_ETM_Q30_462729"/>
      <w:bookmarkEnd w:id="19217"/>
      <w:r>
        <w:rPr>
          <w:rtl/>
        </w:rPr>
        <w:t xml:space="preserve">הזה </w:t>
      </w:r>
      <w:bookmarkStart w:id="19218" w:name="_ETM_Q30_463720"/>
      <w:bookmarkEnd w:id="19218"/>
      <w:r>
        <w:rPr>
          <w:rtl/>
        </w:rPr>
        <w:t xml:space="preserve">ובכל </w:t>
      </w:r>
      <w:bookmarkStart w:id="19219" w:name="_ETM_Q30_464259"/>
      <w:bookmarkEnd w:id="19219"/>
      <w:r>
        <w:rPr>
          <w:rtl/>
        </w:rPr>
        <w:t xml:space="preserve">התחומים </w:t>
      </w:r>
      <w:bookmarkStart w:id="19220" w:name="_ETM_Q30_464740"/>
      <w:bookmarkEnd w:id="19220"/>
      <w:r>
        <w:rPr>
          <w:rtl/>
        </w:rPr>
        <w:t>האחרים</w:t>
      </w:r>
      <w:r>
        <w:rPr>
          <w:rFonts w:hint="cs"/>
          <w:rtl/>
        </w:rPr>
        <w:t>.</w:t>
      </w:r>
      <w:r>
        <w:rPr>
          <w:rtl/>
        </w:rPr>
        <w:t xml:space="preserve"> </w:t>
      </w:r>
      <w:bookmarkStart w:id="19221" w:name="_ETM_Q30_466300"/>
      <w:bookmarkEnd w:id="19221"/>
    </w:p>
    <w:p w:rsidR="00C309A6" w:rsidRDefault="00C309A6" w:rsidP="009E2FC8">
      <w:pPr>
        <w:rPr>
          <w:rtl/>
        </w:rPr>
      </w:pPr>
      <w:bookmarkStart w:id="19222" w:name="_ETM_Q30_465632"/>
      <w:bookmarkStart w:id="19223" w:name="_ETM_Q30_465733"/>
      <w:bookmarkEnd w:id="19222"/>
      <w:bookmarkEnd w:id="19223"/>
    </w:p>
    <w:p w:rsidR="00C309A6" w:rsidRDefault="00C309A6" w:rsidP="009E2FC8">
      <w:pPr>
        <w:rPr>
          <w:rtl/>
        </w:rPr>
      </w:pPr>
      <w:bookmarkStart w:id="19224" w:name="_ETM_Q30_465871"/>
      <w:bookmarkStart w:id="19225" w:name="_ETM_Q30_465939"/>
      <w:bookmarkStart w:id="19226" w:name="_ETM_Q30_466990"/>
      <w:bookmarkEnd w:id="19224"/>
      <w:bookmarkEnd w:id="19225"/>
      <w:bookmarkEnd w:id="19226"/>
      <w:r>
        <w:rPr>
          <w:rtl/>
        </w:rPr>
        <w:t>אתם</w:t>
      </w:r>
      <w:r>
        <w:rPr>
          <w:rFonts w:hint="cs"/>
          <w:rtl/>
        </w:rPr>
        <w:t>,</w:t>
      </w:r>
      <w:r>
        <w:rPr>
          <w:rtl/>
        </w:rPr>
        <w:t xml:space="preserve"> </w:t>
      </w:r>
      <w:bookmarkStart w:id="19227" w:name="_ETM_Q30_467770"/>
      <w:bookmarkEnd w:id="19227"/>
      <w:r>
        <w:rPr>
          <w:rFonts w:hint="cs"/>
          <w:rtl/>
        </w:rPr>
        <w:t>כ</w:t>
      </w:r>
      <w:r>
        <w:rPr>
          <w:rtl/>
        </w:rPr>
        <w:t xml:space="preserve">חברים </w:t>
      </w:r>
      <w:bookmarkStart w:id="19228" w:name="_ETM_Q30_468250"/>
      <w:bookmarkEnd w:id="19228"/>
      <w:r>
        <w:rPr>
          <w:rtl/>
        </w:rPr>
        <w:t>בקואליציה</w:t>
      </w:r>
      <w:r>
        <w:rPr>
          <w:rFonts w:hint="cs"/>
          <w:rtl/>
        </w:rPr>
        <w:t xml:space="preserve"> </w:t>
      </w:r>
      <w:bookmarkStart w:id="19229" w:name="_ETM_Q30_469671"/>
      <w:bookmarkEnd w:id="19229"/>
      <w:r>
        <w:rPr>
          <w:rFonts w:hint="eastAsia"/>
          <w:rtl/>
        </w:rPr>
        <w:t>–</w:t>
      </w:r>
      <w:r>
        <w:rPr>
          <w:rtl/>
        </w:rPr>
        <w:t xml:space="preserve"> </w:t>
      </w:r>
      <w:bookmarkStart w:id="19230" w:name="_ETM_Q30_469150"/>
      <w:bookmarkEnd w:id="19230"/>
      <w:r>
        <w:rPr>
          <w:rtl/>
        </w:rPr>
        <w:t xml:space="preserve">אני </w:t>
      </w:r>
      <w:bookmarkStart w:id="19231" w:name="_ETM_Q30_469420"/>
      <w:bookmarkEnd w:id="19231"/>
      <w:r>
        <w:rPr>
          <w:rtl/>
        </w:rPr>
        <w:t xml:space="preserve">מכוון </w:t>
      </w:r>
      <w:bookmarkStart w:id="19232" w:name="_ETM_Q30_469930"/>
      <w:bookmarkEnd w:id="19232"/>
      <w:r>
        <w:rPr>
          <w:rtl/>
        </w:rPr>
        <w:t xml:space="preserve">את </w:t>
      </w:r>
      <w:bookmarkStart w:id="19233" w:name="_ETM_Q30_469990"/>
      <w:bookmarkEnd w:id="19233"/>
      <w:r>
        <w:rPr>
          <w:rtl/>
        </w:rPr>
        <w:t xml:space="preserve">הדברים </w:t>
      </w:r>
      <w:bookmarkStart w:id="19234" w:name="_ETM_Q30_470440"/>
      <w:bookmarkEnd w:id="19234"/>
      <w:r>
        <w:rPr>
          <w:rtl/>
        </w:rPr>
        <w:t>אליך</w:t>
      </w:r>
      <w:r>
        <w:rPr>
          <w:rFonts w:hint="cs"/>
          <w:rtl/>
        </w:rPr>
        <w:t>,</w:t>
      </w:r>
      <w:r>
        <w:rPr>
          <w:rtl/>
        </w:rPr>
        <w:t xml:space="preserve"> </w:t>
      </w:r>
      <w:bookmarkStart w:id="19235" w:name="_ETM_Q30_471040"/>
      <w:bookmarkEnd w:id="19235"/>
      <w:r>
        <w:rPr>
          <w:rFonts w:hint="cs"/>
          <w:rtl/>
        </w:rPr>
        <w:t>שר הפנים,</w:t>
      </w:r>
      <w:r>
        <w:rPr>
          <w:rtl/>
        </w:rPr>
        <w:t xml:space="preserve"> </w:t>
      </w:r>
      <w:bookmarkStart w:id="19236" w:name="_ETM_Q30_471400"/>
      <w:bookmarkStart w:id="19237" w:name="_ETM_Q30_472820"/>
      <w:bookmarkEnd w:id="19236"/>
      <w:bookmarkEnd w:id="19237"/>
      <w:r>
        <w:rPr>
          <w:rtl/>
        </w:rPr>
        <w:t xml:space="preserve">וגם </w:t>
      </w:r>
      <w:bookmarkStart w:id="19238" w:name="_ETM_Q30_473479"/>
      <w:bookmarkEnd w:id="19238"/>
      <w:r>
        <w:rPr>
          <w:rtl/>
        </w:rPr>
        <w:t>אליך</w:t>
      </w:r>
      <w:r>
        <w:rPr>
          <w:rFonts w:hint="cs"/>
          <w:rtl/>
        </w:rPr>
        <w:t>,</w:t>
      </w:r>
      <w:r>
        <w:rPr>
          <w:rtl/>
        </w:rPr>
        <w:t xml:space="preserve"> </w:t>
      </w:r>
      <w:bookmarkStart w:id="19239" w:name="_ETM_Q30_473990"/>
      <w:bookmarkEnd w:id="19239"/>
      <w:r>
        <w:rPr>
          <w:rFonts w:hint="cs"/>
          <w:rtl/>
        </w:rPr>
        <w:t>ה</w:t>
      </w:r>
      <w:r>
        <w:rPr>
          <w:rtl/>
        </w:rPr>
        <w:t>יושב-ראש</w:t>
      </w:r>
      <w:r>
        <w:rPr>
          <w:rFonts w:hint="cs"/>
          <w:rtl/>
        </w:rPr>
        <w:t xml:space="preserve"> </w:t>
      </w:r>
      <w:r>
        <w:rPr>
          <w:rFonts w:hint="eastAsia"/>
          <w:rtl/>
        </w:rPr>
        <w:t>–</w:t>
      </w:r>
      <w:r>
        <w:rPr>
          <w:rtl/>
        </w:rPr>
        <w:t xml:space="preserve"> </w:t>
      </w:r>
      <w:bookmarkStart w:id="19240" w:name="_ETM_Q30_475409"/>
      <w:bookmarkEnd w:id="19240"/>
      <w:r>
        <w:rPr>
          <w:rtl/>
        </w:rPr>
        <w:t xml:space="preserve">אתם </w:t>
      </w:r>
      <w:bookmarkStart w:id="19241" w:name="_ETM_Q30_475889"/>
      <w:bookmarkEnd w:id="19241"/>
      <w:r>
        <w:rPr>
          <w:rtl/>
        </w:rPr>
        <w:t xml:space="preserve">נושאים </w:t>
      </w:r>
      <w:bookmarkStart w:id="19242" w:name="_ETM_Q30_476309"/>
      <w:bookmarkEnd w:id="19242"/>
      <w:r>
        <w:rPr>
          <w:rtl/>
        </w:rPr>
        <w:t xml:space="preserve">באחריות </w:t>
      </w:r>
      <w:bookmarkStart w:id="19243" w:name="_ETM_Q30_476849"/>
      <w:bookmarkEnd w:id="19243"/>
      <w:r>
        <w:rPr>
          <w:rtl/>
        </w:rPr>
        <w:t xml:space="preserve">גם </w:t>
      </w:r>
      <w:bookmarkStart w:id="19244" w:name="_ETM_Q30_477150"/>
      <w:bookmarkEnd w:id="19244"/>
      <w:r>
        <w:rPr>
          <w:rtl/>
        </w:rPr>
        <w:t xml:space="preserve">על </w:t>
      </w:r>
      <w:bookmarkStart w:id="19245" w:name="_ETM_Q30_477389"/>
      <w:bookmarkEnd w:id="19245"/>
      <w:r>
        <w:rPr>
          <w:rtl/>
        </w:rPr>
        <w:t xml:space="preserve">המעשים </w:t>
      </w:r>
      <w:bookmarkStart w:id="19246" w:name="_ETM_Q30_478169"/>
      <w:bookmarkEnd w:id="19246"/>
      <w:r>
        <w:rPr>
          <w:rtl/>
        </w:rPr>
        <w:t>שהבן</w:t>
      </w:r>
      <w:r>
        <w:rPr>
          <w:rFonts w:hint="cs"/>
          <w:rtl/>
        </w:rPr>
        <w:t xml:space="preserve"> </w:t>
      </w:r>
      <w:r>
        <w:rPr>
          <w:rtl/>
        </w:rPr>
        <w:t xml:space="preserve">אדם </w:t>
      </w:r>
      <w:bookmarkStart w:id="19247" w:name="_ETM_Q30_478889"/>
      <w:bookmarkEnd w:id="19247"/>
      <w:r>
        <w:rPr>
          <w:rtl/>
        </w:rPr>
        <w:t xml:space="preserve">הזה </w:t>
      </w:r>
      <w:bookmarkStart w:id="19248" w:name="_ETM_Q30_479129"/>
      <w:bookmarkEnd w:id="19248"/>
      <w:r>
        <w:rPr>
          <w:rtl/>
        </w:rPr>
        <w:t>עושה</w:t>
      </w:r>
      <w:r>
        <w:rPr>
          <w:rFonts w:hint="cs"/>
          <w:rtl/>
        </w:rPr>
        <w:t>.</w:t>
      </w:r>
      <w:r>
        <w:rPr>
          <w:rtl/>
        </w:rPr>
        <w:t xml:space="preserve"> </w:t>
      </w:r>
      <w:bookmarkStart w:id="19249" w:name="_ETM_Q30_480629"/>
      <w:bookmarkEnd w:id="19249"/>
      <w:r>
        <w:rPr>
          <w:rtl/>
        </w:rPr>
        <w:t xml:space="preserve">לא </w:t>
      </w:r>
      <w:bookmarkStart w:id="19250" w:name="_ETM_Q30_480809"/>
      <w:bookmarkEnd w:id="19250"/>
      <w:r>
        <w:rPr>
          <w:rtl/>
        </w:rPr>
        <w:t xml:space="preserve">יכול </w:t>
      </w:r>
      <w:bookmarkStart w:id="19251" w:name="_ETM_Q30_481139"/>
      <w:bookmarkEnd w:id="19251"/>
      <w:r>
        <w:rPr>
          <w:rtl/>
        </w:rPr>
        <w:t xml:space="preserve">להיות </w:t>
      </w:r>
      <w:bookmarkStart w:id="19252" w:name="_ETM_Q30_481349"/>
      <w:bookmarkEnd w:id="19252"/>
      <w:r>
        <w:rPr>
          <w:rtl/>
        </w:rPr>
        <w:t xml:space="preserve">שאתם </w:t>
      </w:r>
      <w:bookmarkStart w:id="19253" w:name="_ETM_Q30_482009"/>
      <w:bookmarkEnd w:id="19253"/>
      <w:r>
        <w:rPr>
          <w:rFonts w:hint="cs"/>
          <w:rtl/>
        </w:rPr>
        <w:t>כ</w:t>
      </w:r>
      <w:r>
        <w:rPr>
          <w:rtl/>
        </w:rPr>
        <w:t>אנשים</w:t>
      </w:r>
      <w:bookmarkStart w:id="19254" w:name="_ETM_Q30_480240"/>
      <w:bookmarkStart w:id="19255" w:name="_ETM_Q30_480390"/>
      <w:bookmarkStart w:id="19256" w:name="_ETM_Q30_480750"/>
      <w:bookmarkStart w:id="19257" w:name="_ETM_Q30_480960"/>
      <w:bookmarkStart w:id="19258" w:name="_ETM_Q30_481620"/>
      <w:bookmarkStart w:id="19259" w:name="_ETM_Q30_482070"/>
      <w:bookmarkEnd w:id="19254"/>
      <w:bookmarkEnd w:id="19255"/>
      <w:bookmarkEnd w:id="19256"/>
      <w:bookmarkEnd w:id="19257"/>
      <w:bookmarkEnd w:id="19258"/>
      <w:bookmarkEnd w:id="19259"/>
      <w:r>
        <w:rPr>
          <w:rFonts w:hint="cs"/>
          <w:rtl/>
        </w:rPr>
        <w:t xml:space="preserve"> </w:t>
      </w:r>
      <w:r>
        <w:rPr>
          <w:rtl/>
        </w:rPr>
        <w:t xml:space="preserve">מאמינים </w:t>
      </w:r>
      <w:bookmarkStart w:id="19260" w:name="_ETM_Q30_483589"/>
      <w:bookmarkEnd w:id="19260"/>
      <w:r>
        <w:rPr>
          <w:rtl/>
        </w:rPr>
        <w:t xml:space="preserve">מקבלים </w:t>
      </w:r>
      <w:bookmarkStart w:id="19261" w:name="_ETM_Q30_484400"/>
      <w:bookmarkStart w:id="19262" w:name="_ETM_Q30_484520"/>
      <w:bookmarkEnd w:id="19261"/>
      <w:bookmarkEnd w:id="19262"/>
      <w:r>
        <w:rPr>
          <w:rFonts w:hint="cs"/>
          <w:rtl/>
        </w:rPr>
        <w:t>ו</w:t>
      </w:r>
      <w:r>
        <w:rPr>
          <w:rtl/>
        </w:rPr>
        <w:t xml:space="preserve">מסכימים </w:t>
      </w:r>
      <w:bookmarkStart w:id="19263" w:name="_ETM_Q30_485240"/>
      <w:bookmarkEnd w:id="19263"/>
      <w:r>
        <w:rPr>
          <w:rtl/>
        </w:rPr>
        <w:t xml:space="preserve">ולא </w:t>
      </w:r>
      <w:bookmarkStart w:id="19264" w:name="_ETM_Q30_485540"/>
      <w:bookmarkEnd w:id="19264"/>
      <w:r>
        <w:rPr>
          <w:rtl/>
        </w:rPr>
        <w:t xml:space="preserve">יוצאים </w:t>
      </w:r>
      <w:bookmarkStart w:id="19265" w:name="_ETM_Q30_486140"/>
      <w:bookmarkEnd w:id="19265"/>
      <w:r>
        <w:rPr>
          <w:rtl/>
        </w:rPr>
        <w:t xml:space="preserve">בצעקה </w:t>
      </w:r>
      <w:bookmarkStart w:id="19266" w:name="_ETM_Q30_488610"/>
      <w:bookmarkEnd w:id="19266"/>
      <w:r>
        <w:rPr>
          <w:rtl/>
        </w:rPr>
        <w:t xml:space="preserve">נגד </w:t>
      </w:r>
      <w:bookmarkStart w:id="19267" w:name="_ETM_Q30_489390"/>
      <w:bookmarkStart w:id="19268" w:name="_ETM_Q30_490170"/>
      <w:bookmarkStart w:id="19269" w:name="_ETM_Q30_491100"/>
      <w:bookmarkStart w:id="19270" w:name="_ETM_Q30_491610"/>
      <w:bookmarkEnd w:id="19267"/>
      <w:bookmarkEnd w:id="19268"/>
      <w:bookmarkEnd w:id="19269"/>
      <w:bookmarkEnd w:id="19270"/>
      <w:r>
        <w:rPr>
          <w:rFonts w:hint="cs"/>
          <w:rtl/>
        </w:rPr>
        <w:t>הצהרות פופוליסטיות</w:t>
      </w:r>
      <w:r>
        <w:rPr>
          <w:rtl/>
        </w:rPr>
        <w:t xml:space="preserve"> </w:t>
      </w:r>
      <w:bookmarkStart w:id="19271" w:name="_ETM_Q30_492770"/>
      <w:bookmarkEnd w:id="19271"/>
      <w:r>
        <w:rPr>
          <w:rtl/>
        </w:rPr>
        <w:t xml:space="preserve">של </w:t>
      </w:r>
      <w:bookmarkStart w:id="19272" w:name="_ETM_Q30_493070"/>
      <w:bookmarkEnd w:id="19272"/>
      <w:r>
        <w:rPr>
          <w:rtl/>
        </w:rPr>
        <w:t xml:space="preserve">אדם </w:t>
      </w:r>
      <w:bookmarkStart w:id="19273" w:name="_ETM_Q30_493670"/>
      <w:bookmarkStart w:id="19274" w:name="_ETM_Q30_494650"/>
      <w:bookmarkEnd w:id="19273"/>
      <w:bookmarkEnd w:id="19274"/>
      <w:r>
        <w:rPr>
          <w:rFonts w:hint="cs"/>
          <w:rtl/>
        </w:rPr>
        <w:t>שמחפש</w:t>
      </w:r>
      <w:r>
        <w:rPr>
          <w:rtl/>
        </w:rPr>
        <w:t xml:space="preserve"> </w:t>
      </w:r>
      <w:bookmarkStart w:id="19275" w:name="_ETM_Q30_496570"/>
      <w:bookmarkEnd w:id="19275"/>
      <w:r>
        <w:rPr>
          <w:rtl/>
        </w:rPr>
        <w:t>תמיכה</w:t>
      </w:r>
      <w:r>
        <w:rPr>
          <w:rFonts w:hint="cs"/>
          <w:rtl/>
        </w:rPr>
        <w:t xml:space="preserve"> אלקטורלית בקרב בייס מסוים, ועל </w:t>
      </w:r>
      <w:bookmarkStart w:id="19276" w:name="_ETM_Q30_502624"/>
      <w:bookmarkEnd w:id="19276"/>
      <w:r>
        <w:rPr>
          <w:rFonts w:hint="cs"/>
          <w:rtl/>
        </w:rPr>
        <w:t>הדרך דורך על כל החברה במדינת ישראל;</w:t>
      </w:r>
      <w:r>
        <w:rPr>
          <w:rtl/>
        </w:rPr>
        <w:t xml:space="preserve"> </w:t>
      </w:r>
      <w:bookmarkStart w:id="19277" w:name="_ETM_Q30_497260"/>
      <w:bookmarkStart w:id="19278" w:name="_ETM_Q30_505249"/>
      <w:bookmarkEnd w:id="19277"/>
      <w:bookmarkEnd w:id="19278"/>
      <w:r>
        <w:rPr>
          <w:rtl/>
        </w:rPr>
        <w:t xml:space="preserve">על </w:t>
      </w:r>
      <w:bookmarkStart w:id="19279" w:name="_ETM_Q30_505550"/>
      <w:bookmarkEnd w:id="19279"/>
      <w:r>
        <w:rPr>
          <w:rtl/>
        </w:rPr>
        <w:t xml:space="preserve">הדרך </w:t>
      </w:r>
      <w:bookmarkStart w:id="19280" w:name="_ETM_Q30_506060"/>
      <w:bookmarkEnd w:id="19280"/>
      <w:r>
        <w:rPr>
          <w:rtl/>
        </w:rPr>
        <w:t xml:space="preserve">מעורר </w:t>
      </w:r>
      <w:bookmarkStart w:id="19281" w:name="_ETM_Q30_506630"/>
      <w:bookmarkEnd w:id="19281"/>
      <w:r>
        <w:rPr>
          <w:rFonts w:hint="cs"/>
          <w:rtl/>
        </w:rPr>
        <w:t>שנאה;</w:t>
      </w:r>
      <w:bookmarkStart w:id="19282" w:name="_ETM_Q30_506929"/>
      <w:bookmarkEnd w:id="19282"/>
      <w:r>
        <w:rPr>
          <w:rtl/>
        </w:rPr>
        <w:t xml:space="preserve"> </w:t>
      </w:r>
      <w:bookmarkStart w:id="19283" w:name="_ETM_Q30_507789"/>
      <w:bookmarkEnd w:id="19283"/>
      <w:r>
        <w:rPr>
          <w:rtl/>
        </w:rPr>
        <w:t xml:space="preserve">על </w:t>
      </w:r>
      <w:bookmarkStart w:id="19284" w:name="_ETM_Q30_508060"/>
      <w:bookmarkStart w:id="19285" w:name="_ETM_Q30_508680"/>
      <w:bookmarkEnd w:id="19284"/>
      <w:bookmarkEnd w:id="19285"/>
      <w:r>
        <w:rPr>
          <w:rFonts w:hint="cs"/>
          <w:rtl/>
        </w:rPr>
        <w:t>הדרך</w:t>
      </w:r>
      <w:r>
        <w:rPr>
          <w:rtl/>
        </w:rPr>
        <w:t xml:space="preserve"> </w:t>
      </w:r>
      <w:bookmarkStart w:id="19286" w:name="_ETM_Q30_508860"/>
      <w:bookmarkEnd w:id="19286"/>
      <w:r>
        <w:rPr>
          <w:rtl/>
        </w:rPr>
        <w:t>מעורר</w:t>
      </w:r>
      <w:r>
        <w:rPr>
          <w:rFonts w:hint="cs"/>
          <w:rtl/>
        </w:rPr>
        <w:t xml:space="preserve"> רדיפה דתית.</w:t>
      </w:r>
      <w:bookmarkStart w:id="19287" w:name="_ETM_Q30_509520"/>
      <w:bookmarkEnd w:id="19287"/>
      <w:r>
        <w:rPr>
          <w:rtl/>
        </w:rPr>
        <w:t xml:space="preserve"> </w:t>
      </w:r>
      <w:bookmarkStart w:id="19288" w:name="_ETM_Q30_511119"/>
      <w:bookmarkEnd w:id="19288"/>
      <w:r>
        <w:rPr>
          <w:rtl/>
        </w:rPr>
        <w:t xml:space="preserve">אתם </w:t>
      </w:r>
      <w:bookmarkStart w:id="19289" w:name="_ETM_Q30_511510"/>
      <w:bookmarkEnd w:id="19289"/>
      <w:r>
        <w:rPr>
          <w:rtl/>
        </w:rPr>
        <w:t xml:space="preserve">צריכים </w:t>
      </w:r>
      <w:bookmarkStart w:id="19290" w:name="_ETM_Q30_511900"/>
      <w:bookmarkEnd w:id="19290"/>
      <w:r>
        <w:rPr>
          <w:rtl/>
        </w:rPr>
        <w:t xml:space="preserve">לצאת </w:t>
      </w:r>
      <w:bookmarkStart w:id="19291" w:name="_ETM_Q30_512290"/>
      <w:bookmarkEnd w:id="19291"/>
      <w:r>
        <w:rPr>
          <w:rtl/>
        </w:rPr>
        <w:t xml:space="preserve">נגד </w:t>
      </w:r>
      <w:bookmarkStart w:id="19292" w:name="_ETM_Q30_512680"/>
      <w:bookmarkEnd w:id="19292"/>
      <w:r>
        <w:rPr>
          <w:rtl/>
        </w:rPr>
        <w:t xml:space="preserve">זה </w:t>
      </w:r>
      <w:bookmarkStart w:id="19293" w:name="_ETM_Q30_513559"/>
      <w:bookmarkEnd w:id="19293"/>
      <w:r>
        <w:rPr>
          <w:rtl/>
        </w:rPr>
        <w:t>ל</w:t>
      </w:r>
      <w:r>
        <w:rPr>
          <w:rFonts w:hint="cs"/>
          <w:rtl/>
        </w:rPr>
        <w:t>פ</w:t>
      </w:r>
      <w:r>
        <w:rPr>
          <w:rtl/>
        </w:rPr>
        <w:t xml:space="preserve">ני </w:t>
      </w:r>
      <w:bookmarkStart w:id="19294" w:name="_ETM_Q30_514100"/>
      <w:bookmarkEnd w:id="19294"/>
      <w:r>
        <w:rPr>
          <w:rtl/>
        </w:rPr>
        <w:t xml:space="preserve">שהחברה </w:t>
      </w:r>
      <w:bookmarkStart w:id="19295" w:name="_ETM_Q30_514670"/>
      <w:bookmarkEnd w:id="19295"/>
      <w:r>
        <w:rPr>
          <w:rtl/>
        </w:rPr>
        <w:t xml:space="preserve">הערבית </w:t>
      </w:r>
      <w:bookmarkStart w:id="19296" w:name="_ETM_Q30_515059"/>
      <w:bookmarkEnd w:id="19296"/>
      <w:r>
        <w:rPr>
          <w:rtl/>
        </w:rPr>
        <w:t xml:space="preserve">יוצאת </w:t>
      </w:r>
      <w:bookmarkStart w:id="19297" w:name="_ETM_Q30_515480"/>
      <w:bookmarkEnd w:id="19297"/>
      <w:r>
        <w:rPr>
          <w:rtl/>
        </w:rPr>
        <w:t xml:space="preserve">נגד </w:t>
      </w:r>
      <w:bookmarkStart w:id="19298" w:name="_ETM_Q30_515809"/>
      <w:bookmarkEnd w:id="19298"/>
      <w:r>
        <w:rPr>
          <w:rtl/>
        </w:rPr>
        <w:t>זה</w:t>
      </w:r>
      <w:r>
        <w:rPr>
          <w:rFonts w:hint="cs"/>
          <w:rtl/>
        </w:rPr>
        <w:t>.</w:t>
      </w:r>
      <w:r>
        <w:rPr>
          <w:rtl/>
        </w:rPr>
        <w:t xml:space="preserve"> </w:t>
      </w:r>
      <w:bookmarkStart w:id="19299" w:name="_ETM_Q30_516969"/>
      <w:bookmarkEnd w:id="19299"/>
    </w:p>
    <w:p w:rsidR="00C309A6" w:rsidRDefault="00C309A6" w:rsidP="009E2FC8">
      <w:pPr>
        <w:rPr>
          <w:rtl/>
        </w:rPr>
      </w:pPr>
      <w:bookmarkStart w:id="19300" w:name="_ETM_Q30_517535"/>
      <w:bookmarkStart w:id="19301" w:name="_ETM_Q30_517621"/>
      <w:bookmarkEnd w:id="19300"/>
      <w:bookmarkEnd w:id="19301"/>
    </w:p>
    <w:p w:rsidR="00C309A6" w:rsidRDefault="00C309A6" w:rsidP="009E2FC8">
      <w:pPr>
        <w:rPr>
          <w:rtl/>
        </w:rPr>
      </w:pPr>
      <w:bookmarkStart w:id="19302" w:name="_ETM_Q30_517694"/>
      <w:bookmarkStart w:id="19303" w:name="_ETM_Q30_517768"/>
      <w:bookmarkEnd w:id="19302"/>
      <w:bookmarkEnd w:id="19303"/>
      <w:r>
        <w:rPr>
          <w:rtl/>
        </w:rPr>
        <w:t xml:space="preserve">לא </w:t>
      </w:r>
      <w:bookmarkStart w:id="19304" w:name="_ETM_Q30_517239"/>
      <w:bookmarkEnd w:id="19304"/>
      <w:r>
        <w:rPr>
          <w:rtl/>
        </w:rPr>
        <w:t xml:space="preserve">יכול </w:t>
      </w:r>
      <w:bookmarkStart w:id="19305" w:name="_ETM_Q30_517629"/>
      <w:bookmarkEnd w:id="19305"/>
      <w:r>
        <w:rPr>
          <w:rtl/>
        </w:rPr>
        <w:t xml:space="preserve">להיות </w:t>
      </w:r>
      <w:bookmarkStart w:id="19306" w:name="_ETM_Q30_517899"/>
      <w:bookmarkEnd w:id="19306"/>
      <w:r>
        <w:rPr>
          <w:rtl/>
        </w:rPr>
        <w:t xml:space="preserve">שכל </w:t>
      </w:r>
      <w:bookmarkStart w:id="19307" w:name="_ETM_Q30_518320"/>
      <w:bookmarkEnd w:id="19307"/>
      <w:r>
        <w:rPr>
          <w:rtl/>
        </w:rPr>
        <w:t xml:space="preserve">התעלולים </w:t>
      </w:r>
      <w:bookmarkStart w:id="19308" w:name="_ETM_Q30_519070"/>
      <w:bookmarkEnd w:id="19308"/>
      <w:r>
        <w:rPr>
          <w:rtl/>
        </w:rPr>
        <w:t xml:space="preserve">שלו </w:t>
      </w:r>
      <w:bookmarkStart w:id="19309" w:name="_ETM_Q30_520110"/>
      <w:bookmarkEnd w:id="19309"/>
      <w:r>
        <w:rPr>
          <w:rtl/>
        </w:rPr>
        <w:t xml:space="preserve">עוברים </w:t>
      </w:r>
      <w:bookmarkStart w:id="19310" w:name="_ETM_Q30_520560"/>
      <w:bookmarkEnd w:id="19310"/>
      <w:r>
        <w:rPr>
          <w:rtl/>
        </w:rPr>
        <w:t>בשקט</w:t>
      </w:r>
      <w:r>
        <w:rPr>
          <w:rFonts w:hint="cs"/>
          <w:rtl/>
        </w:rPr>
        <w:t>.</w:t>
      </w:r>
      <w:r>
        <w:rPr>
          <w:rtl/>
        </w:rPr>
        <w:t xml:space="preserve"> </w:t>
      </w:r>
      <w:bookmarkStart w:id="19311" w:name="_ETM_Q30_521700"/>
      <w:bookmarkEnd w:id="19311"/>
      <w:r>
        <w:rPr>
          <w:rtl/>
        </w:rPr>
        <w:t xml:space="preserve">הוא </w:t>
      </w:r>
      <w:bookmarkStart w:id="19312" w:name="_ETM_Q30_521880"/>
      <w:bookmarkEnd w:id="19312"/>
      <w:r>
        <w:rPr>
          <w:rtl/>
        </w:rPr>
        <w:t xml:space="preserve">מתגאה </w:t>
      </w:r>
      <w:bookmarkStart w:id="19313" w:name="_ETM_Q30_522690"/>
      <w:bookmarkEnd w:id="19313"/>
      <w:r>
        <w:rPr>
          <w:rtl/>
        </w:rPr>
        <w:t xml:space="preserve">שהוא </w:t>
      </w:r>
      <w:bookmarkStart w:id="19314" w:name="_ETM_Q30_523140"/>
      <w:bookmarkEnd w:id="19314"/>
      <w:r>
        <w:rPr>
          <w:rtl/>
        </w:rPr>
        <w:t xml:space="preserve">הורס </w:t>
      </w:r>
      <w:bookmarkStart w:id="19315" w:name="_ETM_Q30_523529"/>
      <w:bookmarkEnd w:id="19315"/>
      <w:r>
        <w:rPr>
          <w:rtl/>
        </w:rPr>
        <w:t>ל</w:t>
      </w:r>
      <w:bookmarkStart w:id="19316" w:name="_ETM_Q30_523710"/>
      <w:bookmarkEnd w:id="19316"/>
      <w:r>
        <w:rPr>
          <w:rtl/>
        </w:rPr>
        <w:t>ערבים</w:t>
      </w:r>
      <w:r>
        <w:rPr>
          <w:rFonts w:hint="cs"/>
          <w:rtl/>
        </w:rPr>
        <w:t>;</w:t>
      </w:r>
      <w:r>
        <w:rPr>
          <w:rtl/>
        </w:rPr>
        <w:t xml:space="preserve"> </w:t>
      </w:r>
      <w:bookmarkStart w:id="19317" w:name="_ETM_Q30_524579"/>
      <w:bookmarkEnd w:id="19317"/>
      <w:r>
        <w:rPr>
          <w:rtl/>
        </w:rPr>
        <w:t xml:space="preserve">הוא </w:t>
      </w:r>
      <w:bookmarkStart w:id="19318" w:name="_ETM_Q30_524790"/>
      <w:bookmarkEnd w:id="19318"/>
      <w:r>
        <w:rPr>
          <w:rFonts w:hint="cs"/>
          <w:rtl/>
        </w:rPr>
        <w:t>התגאה</w:t>
      </w:r>
      <w:r>
        <w:rPr>
          <w:rtl/>
        </w:rPr>
        <w:t xml:space="preserve"> </w:t>
      </w:r>
      <w:bookmarkStart w:id="19319" w:name="_ETM_Q30_525390"/>
      <w:bookmarkEnd w:id="19319"/>
      <w:r>
        <w:rPr>
          <w:rtl/>
        </w:rPr>
        <w:t xml:space="preserve">שהרס </w:t>
      </w:r>
      <w:bookmarkStart w:id="19320" w:name="_ETM_Q30_525960"/>
      <w:bookmarkEnd w:id="19320"/>
      <w:r>
        <w:rPr>
          <w:rtl/>
        </w:rPr>
        <w:t xml:space="preserve">מסגד </w:t>
      </w:r>
      <w:bookmarkStart w:id="19321" w:name="_ETM_Q30_527230"/>
      <w:bookmarkEnd w:id="19321"/>
      <w:r>
        <w:rPr>
          <w:rtl/>
        </w:rPr>
        <w:t>באו</w:t>
      </w:r>
      <w:r>
        <w:rPr>
          <w:rFonts w:hint="cs"/>
          <w:rtl/>
        </w:rPr>
        <w:t>ם אל</w:t>
      </w:r>
      <w:bookmarkStart w:id="19322" w:name="_ETM_Q30_527202"/>
      <w:bookmarkEnd w:id="19322"/>
      <w:r>
        <w:rPr>
          <w:rFonts w:hint="cs"/>
          <w:rtl/>
        </w:rPr>
        <w:t>-</w:t>
      </w:r>
      <w:proofErr w:type="spellStart"/>
      <w:r>
        <w:rPr>
          <w:rFonts w:hint="cs"/>
          <w:rtl/>
        </w:rPr>
        <w:t>חיראן</w:t>
      </w:r>
      <w:bookmarkStart w:id="19323" w:name="_ETM_Q30_527859"/>
      <w:bookmarkEnd w:id="19323"/>
      <w:proofErr w:type="spellEnd"/>
      <w:r>
        <w:rPr>
          <w:rtl/>
        </w:rPr>
        <w:t xml:space="preserve"> </w:t>
      </w:r>
      <w:bookmarkStart w:id="19324" w:name="_ETM_Q30_528219"/>
      <w:bookmarkEnd w:id="19324"/>
      <w:r>
        <w:rPr>
          <w:rtl/>
        </w:rPr>
        <w:t>בנגב</w:t>
      </w:r>
      <w:r>
        <w:rPr>
          <w:rFonts w:hint="cs"/>
          <w:rtl/>
        </w:rPr>
        <w:t>,</w:t>
      </w:r>
      <w:r>
        <w:rPr>
          <w:rtl/>
        </w:rPr>
        <w:t xml:space="preserve"> </w:t>
      </w:r>
      <w:bookmarkStart w:id="19325" w:name="_ETM_Q30_529390"/>
      <w:bookmarkEnd w:id="19325"/>
      <w:r>
        <w:rPr>
          <w:rtl/>
        </w:rPr>
        <w:t>ו</w:t>
      </w:r>
      <w:bookmarkStart w:id="19326" w:name="_ETM_Q30_529779"/>
      <w:bookmarkEnd w:id="19326"/>
      <w:r>
        <w:rPr>
          <w:rFonts w:hint="cs"/>
          <w:rtl/>
        </w:rPr>
        <w:t>אנחנו</w:t>
      </w:r>
      <w:r>
        <w:rPr>
          <w:rtl/>
        </w:rPr>
        <w:t xml:space="preserve"> </w:t>
      </w:r>
      <w:bookmarkStart w:id="19327" w:name="_ETM_Q30_529899"/>
      <w:bookmarkEnd w:id="19327"/>
      <w:r>
        <w:rPr>
          <w:rtl/>
        </w:rPr>
        <w:t xml:space="preserve">לא </w:t>
      </w:r>
      <w:bookmarkStart w:id="19328" w:name="_ETM_Q30_530000"/>
      <w:bookmarkEnd w:id="19328"/>
      <w:r>
        <w:rPr>
          <w:rtl/>
        </w:rPr>
        <w:t xml:space="preserve">רואים </w:t>
      </w:r>
      <w:bookmarkStart w:id="19329" w:name="_ETM_Q30_530420"/>
      <w:bookmarkEnd w:id="19329"/>
      <w:r>
        <w:rPr>
          <w:rtl/>
        </w:rPr>
        <w:t xml:space="preserve">אתכם </w:t>
      </w:r>
      <w:bookmarkStart w:id="19330" w:name="_ETM_Q30_530810"/>
      <w:bookmarkEnd w:id="19330"/>
      <w:r>
        <w:rPr>
          <w:rtl/>
        </w:rPr>
        <w:t xml:space="preserve">צועקים </w:t>
      </w:r>
      <w:bookmarkStart w:id="19331" w:name="_ETM_Q30_531440"/>
      <w:bookmarkEnd w:id="19331"/>
      <w:r>
        <w:rPr>
          <w:rtl/>
        </w:rPr>
        <w:t>נגד</w:t>
      </w:r>
      <w:r>
        <w:rPr>
          <w:rFonts w:hint="cs"/>
          <w:rtl/>
        </w:rPr>
        <w:t>.</w:t>
      </w:r>
      <w:r>
        <w:rPr>
          <w:rtl/>
        </w:rPr>
        <w:t xml:space="preserve"> </w:t>
      </w:r>
      <w:bookmarkStart w:id="19332" w:name="_ETM_Q30_532529"/>
      <w:bookmarkEnd w:id="19332"/>
      <w:r>
        <w:rPr>
          <w:rtl/>
        </w:rPr>
        <w:t>אנחנו</w:t>
      </w:r>
      <w:r>
        <w:rPr>
          <w:rFonts w:hint="cs"/>
          <w:rtl/>
        </w:rPr>
        <w:t xml:space="preserve"> לא</w:t>
      </w:r>
      <w:r>
        <w:rPr>
          <w:rtl/>
        </w:rPr>
        <w:t xml:space="preserve"> </w:t>
      </w:r>
      <w:bookmarkStart w:id="19333" w:name="_ETM_Q30_533610"/>
      <w:bookmarkEnd w:id="19333"/>
      <w:r>
        <w:rPr>
          <w:rtl/>
        </w:rPr>
        <w:t xml:space="preserve">רואים </w:t>
      </w:r>
      <w:bookmarkStart w:id="19334" w:name="_ETM_Q30_533940"/>
      <w:bookmarkEnd w:id="19334"/>
      <w:r>
        <w:rPr>
          <w:rtl/>
        </w:rPr>
        <w:t xml:space="preserve">אתכם </w:t>
      </w:r>
      <w:bookmarkStart w:id="19335" w:name="_ETM_Q30_534329"/>
      <w:bookmarkEnd w:id="19335"/>
      <w:r>
        <w:rPr>
          <w:rFonts w:hint="cs"/>
          <w:rtl/>
        </w:rPr>
        <w:t xml:space="preserve">פונים לראש הממשלה </w:t>
      </w:r>
      <w:bookmarkStart w:id="19336" w:name="_ETM_Q30_534690"/>
      <w:bookmarkStart w:id="19337" w:name="_ETM_Q30_536070"/>
      <w:bookmarkEnd w:id="19336"/>
      <w:bookmarkEnd w:id="19337"/>
      <w:r>
        <w:rPr>
          <w:rtl/>
        </w:rPr>
        <w:t xml:space="preserve">ומבקשים </w:t>
      </w:r>
      <w:bookmarkStart w:id="19338" w:name="_ETM_Q30_536850"/>
      <w:bookmarkEnd w:id="19338"/>
      <w:r>
        <w:rPr>
          <w:rtl/>
        </w:rPr>
        <w:t xml:space="preserve">ממנו </w:t>
      </w:r>
      <w:bookmarkStart w:id="19339" w:name="_ETM_Q30_537270"/>
      <w:bookmarkEnd w:id="19339"/>
      <w:r>
        <w:rPr>
          <w:rtl/>
        </w:rPr>
        <w:t>שי</w:t>
      </w:r>
      <w:bookmarkStart w:id="19340" w:name="_ETM_Q30_537540"/>
      <w:bookmarkEnd w:id="19340"/>
      <w:r>
        <w:rPr>
          <w:rtl/>
        </w:rPr>
        <w:t xml:space="preserve">עמיד </w:t>
      </w:r>
      <w:bookmarkStart w:id="19341" w:name="_ETM_Q30_538020"/>
      <w:bookmarkEnd w:id="19341"/>
      <w:r>
        <w:rPr>
          <w:rtl/>
        </w:rPr>
        <w:t xml:space="preserve">אותו </w:t>
      </w:r>
      <w:bookmarkStart w:id="19342" w:name="_ETM_Q30_539230"/>
      <w:bookmarkEnd w:id="19342"/>
      <w:r>
        <w:rPr>
          <w:rFonts w:hint="cs"/>
          <w:rtl/>
        </w:rPr>
        <w:t>ע</w:t>
      </w:r>
      <w:r>
        <w:rPr>
          <w:rtl/>
        </w:rPr>
        <w:t xml:space="preserve">ל </w:t>
      </w:r>
      <w:bookmarkStart w:id="19343" w:name="_ETM_Q30_539620"/>
      <w:bookmarkEnd w:id="19343"/>
      <w:r>
        <w:rPr>
          <w:rtl/>
        </w:rPr>
        <w:t xml:space="preserve">הגבול </w:t>
      </w:r>
      <w:bookmarkStart w:id="19344" w:name="_ETM_Q30_540010"/>
      <w:bookmarkEnd w:id="19344"/>
      <w:r>
        <w:rPr>
          <w:rtl/>
        </w:rPr>
        <w:t>שלו</w:t>
      </w:r>
      <w:r>
        <w:rPr>
          <w:rFonts w:hint="cs"/>
          <w:rtl/>
        </w:rPr>
        <w:t>.</w:t>
      </w:r>
      <w:r>
        <w:rPr>
          <w:rtl/>
        </w:rPr>
        <w:t xml:space="preserve"> </w:t>
      </w:r>
      <w:bookmarkStart w:id="19345" w:name="_ETM_Q30_541160"/>
      <w:bookmarkEnd w:id="19345"/>
      <w:r>
        <w:rPr>
          <w:rtl/>
        </w:rPr>
        <w:t xml:space="preserve">שיפסיק </w:t>
      </w:r>
      <w:bookmarkStart w:id="19346" w:name="_ETM_Q30_542210"/>
      <w:bookmarkEnd w:id="19346"/>
      <w:r>
        <w:rPr>
          <w:rFonts w:hint="cs"/>
          <w:rtl/>
        </w:rPr>
        <w:t xml:space="preserve">עם </w:t>
      </w:r>
      <w:r>
        <w:rPr>
          <w:rtl/>
        </w:rPr>
        <w:t>הרדיפה</w:t>
      </w:r>
      <w:r>
        <w:rPr>
          <w:rFonts w:hint="cs"/>
          <w:rtl/>
        </w:rPr>
        <w:t>;</w:t>
      </w:r>
      <w:r>
        <w:rPr>
          <w:rtl/>
        </w:rPr>
        <w:t xml:space="preserve"> </w:t>
      </w:r>
      <w:bookmarkStart w:id="19347" w:name="_ETM_Q30_543620"/>
      <w:bookmarkEnd w:id="19347"/>
      <w:r>
        <w:rPr>
          <w:rtl/>
        </w:rPr>
        <w:t xml:space="preserve">שיפסיק </w:t>
      </w:r>
      <w:bookmarkStart w:id="19348" w:name="_ETM_Q30_544279"/>
      <w:bookmarkEnd w:id="19348"/>
      <w:r>
        <w:rPr>
          <w:rFonts w:hint="cs"/>
          <w:rtl/>
        </w:rPr>
        <w:t>עם</w:t>
      </w:r>
      <w:r>
        <w:rPr>
          <w:rtl/>
        </w:rPr>
        <w:t xml:space="preserve"> </w:t>
      </w:r>
      <w:bookmarkStart w:id="19349" w:name="_ETM_Q30_544520"/>
      <w:bookmarkEnd w:id="19349"/>
      <w:r>
        <w:rPr>
          <w:rtl/>
        </w:rPr>
        <w:t>השנאה</w:t>
      </w:r>
      <w:r>
        <w:rPr>
          <w:rFonts w:hint="cs"/>
          <w:rtl/>
        </w:rPr>
        <w:t>;</w:t>
      </w:r>
      <w:r>
        <w:rPr>
          <w:rtl/>
        </w:rPr>
        <w:t xml:space="preserve"> </w:t>
      </w:r>
      <w:bookmarkStart w:id="19350" w:name="_ETM_Q30_545479"/>
      <w:bookmarkEnd w:id="19350"/>
      <w:r>
        <w:rPr>
          <w:rtl/>
        </w:rPr>
        <w:t xml:space="preserve">שיפסיק </w:t>
      </w:r>
      <w:bookmarkStart w:id="19351" w:name="_ETM_Q30_546200"/>
      <w:bookmarkStart w:id="19352" w:name="_ETM_Q30_546470"/>
      <w:bookmarkEnd w:id="19351"/>
      <w:bookmarkEnd w:id="19352"/>
      <w:r>
        <w:rPr>
          <w:rFonts w:hint="cs"/>
          <w:rtl/>
        </w:rPr>
        <w:t>עם ה</w:t>
      </w:r>
      <w:r>
        <w:rPr>
          <w:rtl/>
        </w:rPr>
        <w:t xml:space="preserve">שיסוי </w:t>
      </w:r>
      <w:bookmarkStart w:id="19353" w:name="_ETM_Q30_547640"/>
      <w:bookmarkEnd w:id="19353"/>
      <w:r>
        <w:rPr>
          <w:rtl/>
        </w:rPr>
        <w:t xml:space="preserve">שהוא </w:t>
      </w:r>
      <w:bookmarkStart w:id="19354" w:name="_ETM_Q30_548029"/>
      <w:bookmarkEnd w:id="19354"/>
      <w:r>
        <w:rPr>
          <w:rtl/>
        </w:rPr>
        <w:t xml:space="preserve">עושה </w:t>
      </w:r>
      <w:bookmarkStart w:id="19355" w:name="_ETM_Q30_548390"/>
      <w:bookmarkStart w:id="19356" w:name="_ETM_Q30_548719"/>
      <w:bookmarkEnd w:id="19355"/>
      <w:bookmarkEnd w:id="19356"/>
      <w:r>
        <w:rPr>
          <w:rFonts w:hint="cs"/>
          <w:rtl/>
        </w:rPr>
        <w:t>ב</w:t>
      </w:r>
      <w:r>
        <w:rPr>
          <w:rtl/>
        </w:rPr>
        <w:t xml:space="preserve">אזרחי </w:t>
      </w:r>
      <w:bookmarkStart w:id="19357" w:name="_ETM_Q30_549170"/>
      <w:bookmarkEnd w:id="19357"/>
      <w:r>
        <w:rPr>
          <w:rtl/>
        </w:rPr>
        <w:t>המדינה</w:t>
      </w:r>
      <w:r>
        <w:rPr>
          <w:rFonts w:hint="cs"/>
          <w:rtl/>
        </w:rPr>
        <w:t>.</w:t>
      </w:r>
      <w:r>
        <w:rPr>
          <w:rtl/>
        </w:rPr>
        <w:t xml:space="preserve"> </w:t>
      </w:r>
      <w:bookmarkStart w:id="19358" w:name="_ETM_Q30_549829"/>
      <w:bookmarkEnd w:id="19358"/>
      <w:r>
        <w:rPr>
          <w:rtl/>
        </w:rPr>
        <w:t xml:space="preserve">תודה </w:t>
      </w:r>
      <w:bookmarkStart w:id="19359" w:name="_ETM_Q30_550100"/>
      <w:bookmarkEnd w:id="19359"/>
      <w:r>
        <w:rPr>
          <w:rtl/>
        </w:rPr>
        <w:t>רבה</w:t>
      </w:r>
      <w:r>
        <w:rPr>
          <w:rFonts w:hint="cs"/>
          <w:rtl/>
        </w:rPr>
        <w:t>.</w:t>
      </w:r>
      <w:r>
        <w:rPr>
          <w:rtl/>
        </w:rPr>
        <w:t xml:space="preserve"> </w:t>
      </w:r>
      <w:bookmarkStart w:id="19360" w:name="_ETM_Q30_551180"/>
      <w:bookmarkStart w:id="19361" w:name="_ETM_Q30_552208"/>
      <w:bookmarkStart w:id="19362" w:name="_ETM_Q30_552320"/>
      <w:bookmarkEnd w:id="19360"/>
      <w:bookmarkEnd w:id="19361"/>
      <w:bookmarkEnd w:id="19362"/>
    </w:p>
    <w:p w:rsidR="00C309A6" w:rsidRDefault="00C309A6" w:rsidP="009E2FC8">
      <w:pPr>
        <w:rPr>
          <w:rtl/>
        </w:rPr>
      </w:pPr>
    </w:p>
    <w:p w:rsidR="00C309A6" w:rsidRDefault="00C309A6" w:rsidP="009E2FC8">
      <w:pPr>
        <w:pStyle w:val="af6"/>
        <w:keepNext/>
        <w:rPr>
          <w:rtl/>
        </w:rPr>
      </w:pPr>
      <w:r w:rsidRPr="00AC0B8C">
        <w:rPr>
          <w:rStyle w:val="TagStyle"/>
          <w:rtl/>
        </w:rPr>
        <w:t xml:space="preserve"> &lt;&lt; יור &gt;&gt; </w:t>
      </w:r>
      <w:r>
        <w:rPr>
          <w:rtl/>
        </w:rPr>
        <w:t>היו"ר ארז מלול:</w:t>
      </w:r>
      <w:r w:rsidRPr="00AC0B8C">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9363" w:name="_ETM_Q30_551911"/>
      <w:bookmarkEnd w:id="19363"/>
      <w:r>
        <w:rPr>
          <w:rtl/>
        </w:rPr>
        <w:t xml:space="preserve">תודה </w:t>
      </w:r>
      <w:bookmarkStart w:id="19364" w:name="_ETM_Q30_551480"/>
      <w:bookmarkEnd w:id="19364"/>
      <w:r>
        <w:rPr>
          <w:rtl/>
        </w:rPr>
        <w:t>רבה</w:t>
      </w:r>
      <w:r>
        <w:rPr>
          <w:rFonts w:hint="cs"/>
          <w:rtl/>
        </w:rPr>
        <w:t>.</w:t>
      </w:r>
      <w:r>
        <w:rPr>
          <w:rtl/>
        </w:rPr>
        <w:t xml:space="preserve"> </w:t>
      </w:r>
      <w:bookmarkStart w:id="19365" w:name="_ETM_Q30_551750"/>
      <w:bookmarkEnd w:id="19365"/>
      <w:r>
        <w:rPr>
          <w:rtl/>
        </w:rPr>
        <w:t xml:space="preserve">חבר </w:t>
      </w:r>
      <w:bookmarkStart w:id="19366" w:name="_ETM_Q30_552140"/>
      <w:bookmarkEnd w:id="19366"/>
      <w:r>
        <w:rPr>
          <w:rtl/>
        </w:rPr>
        <w:t xml:space="preserve">הכנסת </w:t>
      </w:r>
      <w:bookmarkStart w:id="19367" w:name="_ETM_Q30_552680"/>
      <w:bookmarkEnd w:id="19367"/>
      <w:r>
        <w:rPr>
          <w:rtl/>
        </w:rPr>
        <w:t xml:space="preserve">יאסר </w:t>
      </w:r>
      <w:bookmarkStart w:id="19368" w:name="_ETM_Q30_553010"/>
      <w:bookmarkEnd w:id="19368"/>
      <w:r>
        <w:rPr>
          <w:rtl/>
        </w:rPr>
        <w:t>חוג'יראת</w:t>
      </w:r>
      <w:r>
        <w:rPr>
          <w:rFonts w:hint="cs"/>
          <w:rtl/>
        </w:rPr>
        <w:t>,</w:t>
      </w:r>
      <w:r>
        <w:rPr>
          <w:rtl/>
        </w:rPr>
        <w:t xml:space="preserve"> </w:t>
      </w:r>
      <w:bookmarkStart w:id="19369" w:name="_ETM_Q30_553600"/>
      <w:bookmarkEnd w:id="19369"/>
      <w:r>
        <w:rPr>
          <w:rtl/>
        </w:rPr>
        <w:t>בבקשה</w:t>
      </w:r>
      <w:r>
        <w:rPr>
          <w:rFonts w:hint="cs"/>
          <w:rtl/>
        </w:rPr>
        <w:t>.</w:t>
      </w:r>
      <w:r>
        <w:rPr>
          <w:rtl/>
        </w:rPr>
        <w:t xml:space="preserve"> </w:t>
      </w:r>
      <w:bookmarkStart w:id="19370" w:name="_ETM_Q30_554979"/>
      <w:bookmarkEnd w:id="19370"/>
    </w:p>
    <w:p w:rsidR="00C309A6" w:rsidRDefault="00C309A6" w:rsidP="009E2FC8">
      <w:pPr>
        <w:ind w:firstLine="0"/>
        <w:rPr>
          <w:rtl/>
        </w:rPr>
      </w:pPr>
      <w:bookmarkStart w:id="19371" w:name="_ETM_Q30_565386"/>
      <w:bookmarkStart w:id="19372" w:name="_ETM_Q30_565493"/>
      <w:bookmarkStart w:id="19373" w:name="_ETM_Q30_581918"/>
      <w:bookmarkEnd w:id="19371"/>
      <w:bookmarkEnd w:id="19372"/>
      <w:bookmarkEnd w:id="19373"/>
    </w:p>
    <w:p w:rsidR="00C309A6" w:rsidRDefault="00C309A6" w:rsidP="009E2FC8">
      <w:pPr>
        <w:pStyle w:val="a4"/>
        <w:keepNext/>
        <w:rPr>
          <w:rtl/>
        </w:rPr>
      </w:pPr>
      <w:bookmarkStart w:id="19374" w:name="ET_speaker_6350_15"/>
      <w:r w:rsidRPr="00AC0B8C">
        <w:rPr>
          <w:rStyle w:val="TagStyle"/>
          <w:rtl/>
        </w:rPr>
        <w:t xml:space="preserve"> &lt;&lt; דובר &gt;&gt; </w:t>
      </w:r>
      <w:bookmarkStart w:id="19375" w:name="_Toc184122535"/>
      <w:r>
        <w:rPr>
          <w:rtl/>
        </w:rPr>
        <w:t>יאסר חוג'יראת (רע"מ – הרשימה הערבית המאוחדת):</w:t>
      </w:r>
      <w:bookmarkEnd w:id="19375"/>
      <w:r w:rsidRPr="00AC0B8C">
        <w:rPr>
          <w:rStyle w:val="TagStyle"/>
          <w:rtl/>
        </w:rPr>
        <w:t xml:space="preserve"> &lt;&lt; דובר &gt;&gt;</w:t>
      </w:r>
      <w:r>
        <w:rPr>
          <w:rtl/>
        </w:rPr>
        <w:t xml:space="preserve">   </w:t>
      </w:r>
      <w:bookmarkEnd w:id="19374"/>
    </w:p>
    <w:p w:rsidR="00C309A6" w:rsidRDefault="00C309A6" w:rsidP="0011063B">
      <w:pPr>
        <w:rPr>
          <w:rtl/>
        </w:rPr>
      </w:pPr>
    </w:p>
    <w:p w:rsidR="00C309A6" w:rsidRDefault="00C309A6" w:rsidP="00734EEA">
      <w:pPr>
        <w:rPr>
          <w:rtl/>
        </w:rPr>
      </w:pPr>
      <w:bookmarkStart w:id="19376" w:name="_ETM_Q30_582570"/>
      <w:bookmarkStart w:id="19377" w:name="_ETM_Q30_582625"/>
      <w:bookmarkStart w:id="19378" w:name="_ETM_Q30_582140"/>
      <w:bookmarkEnd w:id="19376"/>
      <w:bookmarkEnd w:id="19377"/>
      <w:bookmarkEnd w:id="19378"/>
      <w:r>
        <w:rPr>
          <w:rtl/>
        </w:rPr>
        <w:t xml:space="preserve">כבוד </w:t>
      </w:r>
      <w:bookmarkStart w:id="19379" w:name="_ETM_Q30_582439"/>
      <w:bookmarkEnd w:id="19379"/>
      <w:r>
        <w:rPr>
          <w:rtl/>
        </w:rPr>
        <w:t>היושב-ראש</w:t>
      </w:r>
      <w:r>
        <w:rPr>
          <w:rFonts w:hint="cs"/>
          <w:rtl/>
        </w:rPr>
        <w:t>,</w:t>
      </w:r>
      <w:r>
        <w:rPr>
          <w:rtl/>
        </w:rPr>
        <w:t xml:space="preserve"> </w:t>
      </w:r>
      <w:bookmarkStart w:id="19380" w:name="_ETM_Q30_583279"/>
      <w:bookmarkEnd w:id="19380"/>
      <w:r>
        <w:rPr>
          <w:rtl/>
        </w:rPr>
        <w:t xml:space="preserve">חבריי </w:t>
      </w:r>
      <w:bookmarkStart w:id="19381" w:name="_ETM_Q30_583700"/>
      <w:bookmarkEnd w:id="19381"/>
      <w:r>
        <w:rPr>
          <w:rtl/>
        </w:rPr>
        <w:t xml:space="preserve">חברי </w:t>
      </w:r>
      <w:bookmarkStart w:id="19382" w:name="_ETM_Q30_583970"/>
      <w:bookmarkEnd w:id="19382"/>
      <w:r>
        <w:rPr>
          <w:rtl/>
        </w:rPr>
        <w:t>הכנסת</w:t>
      </w:r>
      <w:r>
        <w:rPr>
          <w:rFonts w:hint="cs"/>
          <w:rtl/>
        </w:rPr>
        <w:t>,</w:t>
      </w:r>
      <w:r>
        <w:rPr>
          <w:rtl/>
        </w:rPr>
        <w:t xml:space="preserve"> </w:t>
      </w:r>
      <w:bookmarkStart w:id="19383" w:name="_ETM_Q30_585560"/>
      <w:bookmarkEnd w:id="19383"/>
      <w:r>
        <w:rPr>
          <w:rtl/>
        </w:rPr>
        <w:t xml:space="preserve">אני </w:t>
      </w:r>
      <w:bookmarkStart w:id="19384" w:name="_ETM_Q30_585860"/>
      <w:bookmarkEnd w:id="19384"/>
      <w:r>
        <w:rPr>
          <w:rtl/>
        </w:rPr>
        <w:t xml:space="preserve">רוצה </w:t>
      </w:r>
      <w:bookmarkStart w:id="19385" w:name="_ETM_Q30_586070"/>
      <w:bookmarkEnd w:id="19385"/>
      <w:r>
        <w:rPr>
          <w:rtl/>
        </w:rPr>
        <w:t xml:space="preserve">לדבר </w:t>
      </w:r>
      <w:bookmarkStart w:id="19386" w:name="_ETM_Q30_586460"/>
      <w:bookmarkEnd w:id="19386"/>
      <w:r>
        <w:rPr>
          <w:rtl/>
        </w:rPr>
        <w:t xml:space="preserve">על </w:t>
      </w:r>
      <w:bookmarkStart w:id="19387" w:name="_ETM_Q30_586520"/>
      <w:bookmarkEnd w:id="19387"/>
      <w:r>
        <w:rPr>
          <w:rtl/>
        </w:rPr>
        <w:t xml:space="preserve">נושא </w:t>
      </w:r>
      <w:bookmarkStart w:id="19388" w:name="_ETM_Q30_586790"/>
      <w:bookmarkEnd w:id="19388"/>
      <w:r>
        <w:rPr>
          <w:rtl/>
        </w:rPr>
        <w:t xml:space="preserve">אחר </w:t>
      </w:r>
      <w:bookmarkStart w:id="19389" w:name="_ETM_Q30_587089"/>
      <w:bookmarkEnd w:id="19389"/>
      <w:r>
        <w:rPr>
          <w:rtl/>
        </w:rPr>
        <w:t>לגמרי</w:t>
      </w:r>
      <w:r>
        <w:rPr>
          <w:rFonts w:hint="cs"/>
          <w:rtl/>
        </w:rPr>
        <w:t>,</w:t>
      </w:r>
      <w:r>
        <w:rPr>
          <w:rtl/>
        </w:rPr>
        <w:t xml:space="preserve"> </w:t>
      </w:r>
      <w:bookmarkStart w:id="19390" w:name="_ETM_Q30_587420"/>
      <w:bookmarkEnd w:id="19390"/>
      <w:r>
        <w:rPr>
          <w:rtl/>
        </w:rPr>
        <w:t xml:space="preserve">לא </w:t>
      </w:r>
      <w:bookmarkStart w:id="19391" w:name="_ETM_Q30_587540"/>
      <w:bookmarkEnd w:id="19391"/>
      <w:r>
        <w:rPr>
          <w:rtl/>
        </w:rPr>
        <w:t>פוליטי</w:t>
      </w:r>
      <w:r>
        <w:rPr>
          <w:rFonts w:hint="cs"/>
          <w:rtl/>
        </w:rPr>
        <w:t>,</w:t>
      </w:r>
      <w:r>
        <w:rPr>
          <w:rtl/>
        </w:rPr>
        <w:t xml:space="preserve"> </w:t>
      </w:r>
      <w:bookmarkStart w:id="19392" w:name="_ETM_Q30_589729"/>
      <w:bookmarkEnd w:id="19392"/>
      <w:r>
        <w:rPr>
          <w:rtl/>
        </w:rPr>
        <w:t xml:space="preserve">משהו </w:t>
      </w:r>
      <w:bookmarkStart w:id="19393" w:name="_ETM_Q30_590149"/>
      <w:bookmarkEnd w:id="19393"/>
      <w:r>
        <w:rPr>
          <w:rtl/>
        </w:rPr>
        <w:t>בבריאות</w:t>
      </w:r>
      <w:r>
        <w:rPr>
          <w:rFonts w:hint="cs"/>
          <w:rtl/>
        </w:rPr>
        <w:t>.</w:t>
      </w:r>
      <w:r>
        <w:rPr>
          <w:rtl/>
        </w:rPr>
        <w:t xml:space="preserve"> </w:t>
      </w:r>
      <w:bookmarkStart w:id="19394" w:name="_ETM_Q30_591039"/>
      <w:bookmarkEnd w:id="19394"/>
      <w:r>
        <w:rPr>
          <w:rtl/>
        </w:rPr>
        <w:t xml:space="preserve">אני </w:t>
      </w:r>
      <w:bookmarkStart w:id="19395" w:name="_ETM_Q30_591929"/>
      <w:bookmarkEnd w:id="19395"/>
      <w:r>
        <w:rPr>
          <w:rtl/>
        </w:rPr>
        <w:t xml:space="preserve">רוצה </w:t>
      </w:r>
      <w:bookmarkStart w:id="19396" w:name="_ETM_Q30_592259"/>
      <w:bookmarkEnd w:id="19396"/>
      <w:r>
        <w:rPr>
          <w:rtl/>
        </w:rPr>
        <w:t>ל</w:t>
      </w:r>
      <w:r>
        <w:rPr>
          <w:rFonts w:hint="cs"/>
          <w:rtl/>
        </w:rPr>
        <w:t>ה</w:t>
      </w:r>
      <w:r>
        <w:rPr>
          <w:rtl/>
        </w:rPr>
        <w:t xml:space="preserve">עלות </w:t>
      </w:r>
      <w:bookmarkStart w:id="19397" w:name="_ETM_Q30_594119"/>
      <w:bookmarkEnd w:id="19397"/>
      <w:r>
        <w:rPr>
          <w:rtl/>
        </w:rPr>
        <w:t xml:space="preserve">את </w:t>
      </w:r>
      <w:bookmarkStart w:id="19398" w:name="_ETM_Q30_594390"/>
      <w:bookmarkEnd w:id="19398"/>
      <w:r>
        <w:rPr>
          <w:rtl/>
        </w:rPr>
        <w:t xml:space="preserve">הנושא </w:t>
      </w:r>
      <w:bookmarkStart w:id="19399" w:name="_ETM_Q30_595020"/>
      <w:bookmarkEnd w:id="19399"/>
      <w:r>
        <w:rPr>
          <w:rtl/>
        </w:rPr>
        <w:t xml:space="preserve">כי </w:t>
      </w:r>
      <w:bookmarkStart w:id="19400" w:name="_ETM_Q30_595350"/>
      <w:bookmarkEnd w:id="19400"/>
      <w:r>
        <w:rPr>
          <w:rtl/>
        </w:rPr>
        <w:t xml:space="preserve">פנו </w:t>
      </w:r>
      <w:bookmarkStart w:id="19401" w:name="_ETM_Q30_595650"/>
      <w:bookmarkEnd w:id="19401"/>
      <w:r>
        <w:rPr>
          <w:rtl/>
        </w:rPr>
        <w:t>אלי</w:t>
      </w:r>
      <w:r>
        <w:rPr>
          <w:rFonts w:hint="cs"/>
          <w:rtl/>
        </w:rPr>
        <w:t>י</w:t>
      </w:r>
      <w:r>
        <w:rPr>
          <w:rtl/>
        </w:rPr>
        <w:t xml:space="preserve"> </w:t>
      </w:r>
      <w:bookmarkStart w:id="19402" w:name="_ETM_Q30_595950"/>
      <w:bookmarkEnd w:id="19402"/>
      <w:r>
        <w:rPr>
          <w:rtl/>
        </w:rPr>
        <w:t xml:space="preserve">בעצם </w:t>
      </w:r>
      <w:bookmarkStart w:id="19403" w:name="_ETM_Q30_596310"/>
      <w:bookmarkEnd w:id="19403"/>
      <w:r>
        <w:rPr>
          <w:rtl/>
        </w:rPr>
        <w:t xml:space="preserve">שני </w:t>
      </w:r>
      <w:bookmarkStart w:id="19404" w:name="_ETM_Q30_596549"/>
      <w:bookmarkEnd w:id="19404"/>
      <w:r>
        <w:rPr>
          <w:rtl/>
        </w:rPr>
        <w:t xml:space="preserve">גורמים </w:t>
      </w:r>
      <w:bookmarkStart w:id="19405" w:name="_ETM_Q30_597000"/>
      <w:bookmarkEnd w:id="19405"/>
      <w:r>
        <w:rPr>
          <w:rtl/>
        </w:rPr>
        <w:t xml:space="preserve">בלתי </w:t>
      </w:r>
      <w:bookmarkStart w:id="19406" w:name="_ETM_Q30_597330"/>
      <w:bookmarkEnd w:id="19406"/>
      <w:r>
        <w:rPr>
          <w:rtl/>
        </w:rPr>
        <w:t>תלויים</w:t>
      </w:r>
      <w:r>
        <w:rPr>
          <w:rFonts w:hint="cs"/>
          <w:rtl/>
        </w:rPr>
        <w:t>.</w:t>
      </w:r>
      <w:r>
        <w:rPr>
          <w:rtl/>
        </w:rPr>
        <w:t xml:space="preserve"> </w:t>
      </w:r>
      <w:bookmarkStart w:id="19407" w:name="_ETM_Q30_599210"/>
      <w:bookmarkEnd w:id="19407"/>
      <w:r>
        <w:rPr>
          <w:rFonts w:hint="cs"/>
          <w:rtl/>
        </w:rPr>
        <w:t>פנייה אחת</w:t>
      </w:r>
      <w:r>
        <w:rPr>
          <w:rtl/>
        </w:rPr>
        <w:t xml:space="preserve"> </w:t>
      </w:r>
      <w:bookmarkStart w:id="19408" w:name="_ETM_Q30_599810"/>
      <w:bookmarkEnd w:id="19408"/>
      <w:r>
        <w:rPr>
          <w:rtl/>
        </w:rPr>
        <w:t xml:space="preserve">הייתה </w:t>
      </w:r>
      <w:bookmarkStart w:id="19409" w:name="_ETM_Q30_600409"/>
      <w:bookmarkEnd w:id="19409"/>
      <w:r>
        <w:rPr>
          <w:rtl/>
        </w:rPr>
        <w:t xml:space="preserve">מאגודת </w:t>
      </w:r>
      <w:bookmarkStart w:id="19410" w:name="_ETM_Q30_600950"/>
      <w:bookmarkEnd w:id="19410"/>
      <w:r>
        <w:rPr>
          <w:rtl/>
        </w:rPr>
        <w:t xml:space="preserve">הרופאים </w:t>
      </w:r>
      <w:bookmarkStart w:id="19411" w:name="_ETM_Q30_601310"/>
      <w:bookmarkEnd w:id="19411"/>
      <w:r>
        <w:rPr>
          <w:rtl/>
        </w:rPr>
        <w:t xml:space="preserve">הערבים </w:t>
      </w:r>
      <w:bookmarkStart w:id="19412" w:name="_ETM_Q30_601670"/>
      <w:bookmarkEnd w:id="19412"/>
      <w:r>
        <w:rPr>
          <w:rtl/>
        </w:rPr>
        <w:t>בנגב</w:t>
      </w:r>
      <w:r>
        <w:rPr>
          <w:rFonts w:hint="cs"/>
          <w:rtl/>
        </w:rPr>
        <w:t>,</w:t>
      </w:r>
      <w:r>
        <w:rPr>
          <w:rtl/>
        </w:rPr>
        <w:t xml:space="preserve"> </w:t>
      </w:r>
      <w:bookmarkStart w:id="19413" w:name="_ETM_Q30_603520"/>
      <w:bookmarkStart w:id="19414" w:name="_ETM_Q30_604089"/>
      <w:bookmarkEnd w:id="19413"/>
      <w:bookmarkEnd w:id="19414"/>
      <w:r>
        <w:rPr>
          <w:rFonts w:hint="cs"/>
          <w:rtl/>
        </w:rPr>
        <w:t xml:space="preserve">והפנייה </w:t>
      </w:r>
      <w:bookmarkStart w:id="19415" w:name="_ETM_Q30_605716"/>
      <w:bookmarkEnd w:id="19415"/>
      <w:r>
        <w:rPr>
          <w:rFonts w:hint="cs"/>
          <w:rtl/>
        </w:rPr>
        <w:t xml:space="preserve">השנייה </w:t>
      </w:r>
      <w:bookmarkStart w:id="19416" w:name="_ETM_Q30_604659"/>
      <w:bookmarkEnd w:id="19416"/>
      <w:r>
        <w:rPr>
          <w:rtl/>
        </w:rPr>
        <w:t xml:space="preserve">הייתה </w:t>
      </w:r>
      <w:bookmarkStart w:id="19417" w:name="_ETM_Q30_604990"/>
      <w:bookmarkEnd w:id="19417"/>
      <w:r>
        <w:rPr>
          <w:rtl/>
        </w:rPr>
        <w:t xml:space="preserve">מד"ר </w:t>
      </w:r>
      <w:bookmarkStart w:id="19418" w:name="_ETM_Q30_605859"/>
      <w:bookmarkEnd w:id="19418"/>
      <w:r>
        <w:rPr>
          <w:rFonts w:hint="cs"/>
          <w:rtl/>
        </w:rPr>
        <w:t xml:space="preserve">דורית </w:t>
      </w:r>
      <w:proofErr w:type="spellStart"/>
      <w:r>
        <w:rPr>
          <w:rFonts w:hint="cs"/>
          <w:rtl/>
        </w:rPr>
        <w:t>בליקשטיין</w:t>
      </w:r>
      <w:proofErr w:type="spellEnd"/>
      <w:r>
        <w:rPr>
          <w:rFonts w:hint="cs"/>
          <w:rtl/>
        </w:rPr>
        <w:t>,</w:t>
      </w:r>
      <w:r>
        <w:rPr>
          <w:rtl/>
        </w:rPr>
        <w:t xml:space="preserve"> </w:t>
      </w:r>
      <w:bookmarkStart w:id="19419" w:name="_ETM_Q30_606490"/>
      <w:bookmarkStart w:id="19420" w:name="_ETM_Q30_606789"/>
      <w:bookmarkEnd w:id="19419"/>
      <w:bookmarkEnd w:id="19420"/>
      <w:r>
        <w:rPr>
          <w:rtl/>
        </w:rPr>
        <w:t xml:space="preserve">שהיא </w:t>
      </w:r>
      <w:bookmarkStart w:id="19421" w:name="_ETM_Q30_606969"/>
      <w:bookmarkEnd w:id="19421"/>
      <w:r>
        <w:rPr>
          <w:rtl/>
        </w:rPr>
        <w:t xml:space="preserve">מומחית </w:t>
      </w:r>
      <w:bookmarkStart w:id="19422" w:name="_ETM_Q30_607299"/>
      <w:bookmarkEnd w:id="19422"/>
      <w:r>
        <w:rPr>
          <w:rtl/>
        </w:rPr>
        <w:t xml:space="preserve">להמטולוגיה </w:t>
      </w:r>
      <w:bookmarkStart w:id="19423" w:name="_ETM_Q30_607929"/>
      <w:bookmarkStart w:id="19424" w:name="_ETM_Q30_608019"/>
      <w:bookmarkEnd w:id="19423"/>
      <w:bookmarkEnd w:id="19424"/>
      <w:r>
        <w:rPr>
          <w:rFonts w:hint="cs"/>
          <w:rtl/>
        </w:rPr>
        <w:t>ו</w:t>
      </w:r>
      <w:r>
        <w:rPr>
          <w:rtl/>
        </w:rPr>
        <w:t xml:space="preserve">קרישת </w:t>
      </w:r>
      <w:bookmarkStart w:id="19425" w:name="_ETM_Q30_608410"/>
      <w:bookmarkEnd w:id="19425"/>
      <w:r>
        <w:rPr>
          <w:rtl/>
        </w:rPr>
        <w:t>דם</w:t>
      </w:r>
      <w:r>
        <w:rPr>
          <w:rFonts w:hint="cs"/>
          <w:rtl/>
        </w:rPr>
        <w:t>.</w:t>
      </w:r>
      <w:r>
        <w:rPr>
          <w:rtl/>
        </w:rPr>
        <w:t xml:space="preserve"> </w:t>
      </w:r>
      <w:bookmarkStart w:id="19426" w:name="_ETM_Q30_610209"/>
      <w:bookmarkEnd w:id="19426"/>
      <w:r>
        <w:rPr>
          <w:rtl/>
        </w:rPr>
        <w:t xml:space="preserve">בשני </w:t>
      </w:r>
      <w:bookmarkStart w:id="19427" w:name="_ETM_Q30_610630"/>
      <w:bookmarkEnd w:id="19427"/>
      <w:r>
        <w:rPr>
          <w:rtl/>
        </w:rPr>
        <w:t xml:space="preserve">המקרים </w:t>
      </w:r>
      <w:bookmarkStart w:id="19428" w:name="_ETM_Q30_611580"/>
      <w:bookmarkEnd w:id="19428"/>
      <w:r>
        <w:rPr>
          <w:rtl/>
        </w:rPr>
        <w:t xml:space="preserve">פנו </w:t>
      </w:r>
      <w:bookmarkStart w:id="19429" w:name="_ETM_Q30_611910"/>
      <w:bookmarkEnd w:id="19429"/>
      <w:r>
        <w:rPr>
          <w:rtl/>
        </w:rPr>
        <w:t>אלי</w:t>
      </w:r>
      <w:r>
        <w:rPr>
          <w:rFonts w:hint="cs"/>
          <w:rtl/>
        </w:rPr>
        <w:t>י</w:t>
      </w:r>
      <w:r>
        <w:rPr>
          <w:rtl/>
        </w:rPr>
        <w:t xml:space="preserve"> </w:t>
      </w:r>
      <w:bookmarkStart w:id="19430" w:name="_ETM_Q30_614379"/>
      <w:bookmarkEnd w:id="19430"/>
      <w:r>
        <w:rPr>
          <w:rtl/>
        </w:rPr>
        <w:t xml:space="preserve">כדי </w:t>
      </w:r>
      <w:bookmarkStart w:id="19431" w:name="_ETM_Q30_615349"/>
      <w:bookmarkEnd w:id="19431"/>
      <w:r>
        <w:rPr>
          <w:rtl/>
        </w:rPr>
        <w:t xml:space="preserve">להעלות </w:t>
      </w:r>
      <w:bookmarkStart w:id="19432" w:name="_ETM_Q30_616069"/>
      <w:bookmarkEnd w:id="19432"/>
      <w:r>
        <w:rPr>
          <w:rtl/>
        </w:rPr>
        <w:t xml:space="preserve">את </w:t>
      </w:r>
      <w:bookmarkStart w:id="19433" w:name="_ETM_Q30_616129"/>
      <w:bookmarkEnd w:id="19433"/>
      <w:r>
        <w:rPr>
          <w:rtl/>
        </w:rPr>
        <w:t xml:space="preserve">הנושא </w:t>
      </w:r>
      <w:bookmarkStart w:id="19434" w:name="_ETM_Q30_617900"/>
      <w:bookmarkEnd w:id="19434"/>
      <w:r>
        <w:rPr>
          <w:rtl/>
        </w:rPr>
        <w:t xml:space="preserve">של </w:t>
      </w:r>
      <w:bookmarkStart w:id="19435" w:name="_ETM_Q30_618200"/>
      <w:bookmarkEnd w:id="19435"/>
      <w:r>
        <w:rPr>
          <w:rtl/>
        </w:rPr>
        <w:t xml:space="preserve">טיפול </w:t>
      </w:r>
      <w:bookmarkStart w:id="19436" w:name="_ETM_Q30_618680"/>
      <w:bookmarkEnd w:id="19436"/>
      <w:r>
        <w:rPr>
          <w:rtl/>
        </w:rPr>
        <w:t xml:space="preserve">במחלה </w:t>
      </w:r>
      <w:bookmarkStart w:id="19437" w:name="_ETM_Q30_620379"/>
      <w:bookmarkEnd w:id="19437"/>
      <w:r>
        <w:rPr>
          <w:rtl/>
        </w:rPr>
        <w:t>תורשתית</w:t>
      </w:r>
      <w:r>
        <w:rPr>
          <w:rFonts w:hint="cs"/>
          <w:rtl/>
        </w:rPr>
        <w:t>,</w:t>
      </w:r>
      <w:r>
        <w:rPr>
          <w:rtl/>
        </w:rPr>
        <w:t xml:space="preserve"> </w:t>
      </w:r>
      <w:bookmarkStart w:id="19438" w:name="_ETM_Q30_621680"/>
      <w:bookmarkEnd w:id="19438"/>
      <w:r>
        <w:rPr>
          <w:rtl/>
        </w:rPr>
        <w:t xml:space="preserve">מחלה </w:t>
      </w:r>
      <w:bookmarkStart w:id="19439" w:name="_ETM_Q30_622069"/>
      <w:bookmarkEnd w:id="19439"/>
      <w:r>
        <w:rPr>
          <w:rtl/>
        </w:rPr>
        <w:t xml:space="preserve">קשה </w:t>
      </w:r>
      <w:bookmarkStart w:id="19440" w:name="_ETM_Q30_623840"/>
      <w:bookmarkEnd w:id="19440"/>
      <w:r>
        <w:rPr>
          <w:rtl/>
        </w:rPr>
        <w:t>שנקראת</w:t>
      </w:r>
      <w:r>
        <w:rPr>
          <w:rFonts w:hint="cs"/>
          <w:rtl/>
        </w:rPr>
        <w:t xml:space="preserve"> </w:t>
      </w:r>
      <w:proofErr w:type="spellStart"/>
      <w:r>
        <w:rPr>
          <w:rFonts w:hint="cs"/>
          <w:rtl/>
        </w:rPr>
        <w:t>ת</w:t>
      </w:r>
      <w:r w:rsidRPr="00F30EBC">
        <w:rPr>
          <w:rtl/>
        </w:rPr>
        <w:t>רומבוציטופניה</w:t>
      </w:r>
      <w:proofErr w:type="spellEnd"/>
      <w:r>
        <w:rPr>
          <w:rFonts w:hint="cs"/>
          <w:rtl/>
        </w:rPr>
        <w:t xml:space="preserve"> </w:t>
      </w:r>
      <w:proofErr w:type="spellStart"/>
      <w:r>
        <w:rPr>
          <w:rFonts w:hint="cs"/>
          <w:rtl/>
        </w:rPr>
        <w:t>טרומבוטית</w:t>
      </w:r>
      <w:bookmarkStart w:id="19441" w:name="_ETM_Q30_624319"/>
      <w:bookmarkStart w:id="19442" w:name="_ETM_Q30_625370"/>
      <w:bookmarkStart w:id="19443" w:name="_ETM_Q30_625700"/>
      <w:bookmarkStart w:id="19444" w:name="_ETM_Q30_626209"/>
      <w:bookmarkEnd w:id="19441"/>
      <w:bookmarkEnd w:id="19442"/>
      <w:bookmarkEnd w:id="19443"/>
      <w:bookmarkEnd w:id="19444"/>
      <w:proofErr w:type="spellEnd"/>
      <w:r>
        <w:rPr>
          <w:rFonts w:hint="cs"/>
          <w:rtl/>
        </w:rPr>
        <w:t xml:space="preserve"> מול</w:t>
      </w:r>
      <w:r>
        <w:rPr>
          <w:rtl/>
        </w:rPr>
        <w:t>דת</w:t>
      </w:r>
      <w:r>
        <w:rPr>
          <w:rFonts w:hint="cs"/>
          <w:rtl/>
        </w:rPr>
        <w:t>,</w:t>
      </w:r>
      <w:r>
        <w:rPr>
          <w:rtl/>
        </w:rPr>
        <w:t xml:space="preserve"> </w:t>
      </w:r>
      <w:bookmarkStart w:id="19445" w:name="_ETM_Q30_626930"/>
      <w:bookmarkEnd w:id="19445"/>
      <w:r>
        <w:rPr>
          <w:rtl/>
        </w:rPr>
        <w:t xml:space="preserve">או </w:t>
      </w:r>
      <w:bookmarkStart w:id="19446" w:name="_ETM_Q30_627109"/>
      <w:bookmarkEnd w:id="19446"/>
      <w:r>
        <w:rPr>
          <w:rtl/>
        </w:rPr>
        <w:t xml:space="preserve">בקיצור </w:t>
      </w:r>
      <w:bookmarkStart w:id="19447" w:name="_ETM_Q30_627889"/>
      <w:bookmarkEnd w:id="19447"/>
      <w:r>
        <w:rPr>
          <w:rtl/>
        </w:rPr>
        <w:t>באנגלית</w:t>
      </w:r>
      <w:r>
        <w:rPr>
          <w:rFonts w:hint="cs"/>
          <w:rtl/>
        </w:rPr>
        <w:t xml:space="preserve"> </w:t>
      </w:r>
      <w:r>
        <w:rPr>
          <w:rFonts w:hint="cs"/>
        </w:rPr>
        <w:t>CTTP</w:t>
      </w:r>
      <w:r>
        <w:rPr>
          <w:rFonts w:hint="cs"/>
          <w:rtl/>
        </w:rPr>
        <w:t>.</w:t>
      </w:r>
      <w:r w:rsidR="00734EEA">
        <w:rPr>
          <w:rtl/>
        </w:rPr>
        <w:t xml:space="preserve"> </w:t>
      </w:r>
      <w:r>
        <w:rPr>
          <w:rtl/>
        </w:rPr>
        <w:t xml:space="preserve">המחלה </w:t>
      </w:r>
      <w:bookmarkStart w:id="19448" w:name="_ETM_Q30_631220"/>
      <w:bookmarkEnd w:id="19448"/>
      <w:r>
        <w:rPr>
          <w:rtl/>
        </w:rPr>
        <w:t xml:space="preserve">הזאת </w:t>
      </w:r>
      <w:bookmarkStart w:id="19449" w:name="_ETM_Q30_631400"/>
      <w:bookmarkEnd w:id="19449"/>
      <w:r>
        <w:rPr>
          <w:rtl/>
        </w:rPr>
        <w:t xml:space="preserve">היא </w:t>
      </w:r>
      <w:bookmarkStart w:id="19450" w:name="_ETM_Q30_631490"/>
      <w:bookmarkEnd w:id="19450"/>
      <w:r>
        <w:rPr>
          <w:rtl/>
        </w:rPr>
        <w:t xml:space="preserve">מחלה </w:t>
      </w:r>
      <w:bookmarkStart w:id="19451" w:name="_ETM_Q30_632989"/>
      <w:bookmarkEnd w:id="19451"/>
      <w:r>
        <w:rPr>
          <w:rtl/>
        </w:rPr>
        <w:t xml:space="preserve">שניתן </w:t>
      </w:r>
      <w:bookmarkStart w:id="19452" w:name="_ETM_Q30_633590"/>
      <w:bookmarkEnd w:id="19452"/>
      <w:r>
        <w:rPr>
          <w:rtl/>
        </w:rPr>
        <w:t xml:space="preserve">לטפל </w:t>
      </w:r>
      <w:bookmarkStart w:id="19453" w:name="_ETM_Q30_634010"/>
      <w:bookmarkEnd w:id="19453"/>
      <w:r>
        <w:rPr>
          <w:rtl/>
        </w:rPr>
        <w:t xml:space="preserve">בה </w:t>
      </w:r>
      <w:bookmarkStart w:id="19454" w:name="_ETM_Q30_634579"/>
      <w:bookmarkEnd w:id="19454"/>
      <w:r>
        <w:rPr>
          <w:rtl/>
        </w:rPr>
        <w:t>היום</w:t>
      </w:r>
      <w:r>
        <w:rPr>
          <w:rFonts w:hint="cs"/>
          <w:rtl/>
        </w:rPr>
        <w:t xml:space="preserve"> על ידי</w:t>
      </w:r>
      <w:bookmarkStart w:id="19455" w:name="_ETM_Q30_635390"/>
      <w:bookmarkStart w:id="19456" w:name="_ETM_Q30_635720"/>
      <w:bookmarkEnd w:id="19455"/>
      <w:bookmarkEnd w:id="19456"/>
      <w:r>
        <w:rPr>
          <w:rtl/>
        </w:rPr>
        <w:t xml:space="preserve"> </w:t>
      </w:r>
      <w:bookmarkStart w:id="19457" w:name="_ETM_Q30_636350"/>
      <w:bookmarkEnd w:id="19457"/>
      <w:r>
        <w:rPr>
          <w:rtl/>
        </w:rPr>
        <w:t xml:space="preserve">מתן </w:t>
      </w:r>
      <w:bookmarkStart w:id="19458" w:name="_ETM_Q30_636770"/>
      <w:bookmarkEnd w:id="19458"/>
      <w:r>
        <w:rPr>
          <w:rtl/>
        </w:rPr>
        <w:t>פלזמה</w:t>
      </w:r>
      <w:r>
        <w:rPr>
          <w:rFonts w:hint="cs"/>
          <w:rtl/>
        </w:rPr>
        <w:t>,</w:t>
      </w:r>
      <w:r>
        <w:rPr>
          <w:rtl/>
        </w:rPr>
        <w:t xml:space="preserve"> </w:t>
      </w:r>
      <w:bookmarkStart w:id="19459" w:name="_ETM_Q30_637430"/>
      <w:bookmarkEnd w:id="19459"/>
      <w:r>
        <w:rPr>
          <w:rtl/>
        </w:rPr>
        <w:t>אבל</w:t>
      </w:r>
      <w:r>
        <w:rPr>
          <w:rFonts w:hint="cs"/>
          <w:rtl/>
        </w:rPr>
        <w:t>,</w:t>
      </w:r>
      <w:r>
        <w:rPr>
          <w:rtl/>
        </w:rPr>
        <w:t xml:space="preserve"> </w:t>
      </w:r>
      <w:bookmarkStart w:id="19460" w:name="_ETM_Q30_637700"/>
      <w:bookmarkEnd w:id="19460"/>
      <w:r>
        <w:rPr>
          <w:rtl/>
        </w:rPr>
        <w:t>כמובן</w:t>
      </w:r>
      <w:r>
        <w:rPr>
          <w:rFonts w:hint="cs"/>
          <w:rtl/>
        </w:rPr>
        <w:t>,</w:t>
      </w:r>
      <w:r>
        <w:rPr>
          <w:rtl/>
        </w:rPr>
        <w:t xml:space="preserve"> </w:t>
      </w:r>
      <w:bookmarkStart w:id="19461" w:name="_ETM_Q30_638120"/>
      <w:bookmarkEnd w:id="19461"/>
      <w:r>
        <w:rPr>
          <w:rFonts w:hint="cs"/>
          <w:rtl/>
        </w:rPr>
        <w:t>ל</w:t>
      </w:r>
      <w:r>
        <w:rPr>
          <w:rtl/>
        </w:rPr>
        <w:t>מת</w:t>
      </w:r>
      <w:r>
        <w:rPr>
          <w:rFonts w:hint="cs"/>
          <w:rtl/>
        </w:rPr>
        <w:t>ן</w:t>
      </w:r>
      <w:r>
        <w:rPr>
          <w:rtl/>
        </w:rPr>
        <w:t xml:space="preserve"> </w:t>
      </w:r>
      <w:bookmarkStart w:id="19462" w:name="_ETM_Q30_638450"/>
      <w:bookmarkEnd w:id="19462"/>
      <w:r>
        <w:rPr>
          <w:rtl/>
        </w:rPr>
        <w:t xml:space="preserve">פלזמה </w:t>
      </w:r>
      <w:bookmarkStart w:id="19463" w:name="_ETM_Q30_638780"/>
      <w:bookmarkStart w:id="19464" w:name="_ETM_Q30_638930"/>
      <w:bookmarkEnd w:id="19463"/>
      <w:bookmarkEnd w:id="19464"/>
      <w:r>
        <w:rPr>
          <w:rtl/>
        </w:rPr>
        <w:t xml:space="preserve">צריך </w:t>
      </w:r>
      <w:bookmarkStart w:id="19465" w:name="_ETM_Q30_639380"/>
      <w:bookmarkEnd w:id="19465"/>
      <w:r>
        <w:rPr>
          <w:rtl/>
        </w:rPr>
        <w:t>תרומות</w:t>
      </w:r>
      <w:bookmarkStart w:id="19466" w:name="_ETM_Q30_640280"/>
      <w:bookmarkStart w:id="19467" w:name="_ETM_Q30_640700"/>
      <w:bookmarkEnd w:id="19466"/>
      <w:bookmarkEnd w:id="19467"/>
      <w:r>
        <w:rPr>
          <w:rFonts w:hint="cs"/>
          <w:rtl/>
        </w:rPr>
        <w:t>.</w:t>
      </w:r>
      <w:r>
        <w:rPr>
          <w:rtl/>
        </w:rPr>
        <w:t xml:space="preserve"> </w:t>
      </w:r>
      <w:bookmarkStart w:id="19468" w:name="_ETM_Q30_641480"/>
      <w:bookmarkEnd w:id="19468"/>
      <w:r>
        <w:rPr>
          <w:rFonts w:hint="cs"/>
          <w:rtl/>
        </w:rPr>
        <w:t>ב</w:t>
      </w:r>
      <w:r>
        <w:rPr>
          <w:rtl/>
        </w:rPr>
        <w:t xml:space="preserve">דרך </w:t>
      </w:r>
      <w:bookmarkStart w:id="19469" w:name="_ETM_Q30_641840"/>
      <w:bookmarkEnd w:id="19469"/>
      <w:r>
        <w:rPr>
          <w:rtl/>
        </w:rPr>
        <w:t xml:space="preserve">כלל </w:t>
      </w:r>
      <w:bookmarkStart w:id="19470" w:name="_ETM_Q30_642050"/>
      <w:bookmarkEnd w:id="19470"/>
      <w:r>
        <w:rPr>
          <w:rtl/>
        </w:rPr>
        <w:t xml:space="preserve">לטיפול </w:t>
      </w:r>
      <w:bookmarkStart w:id="19471" w:name="_ETM_Q30_642440"/>
      <w:bookmarkEnd w:id="19471"/>
      <w:r>
        <w:rPr>
          <w:rtl/>
        </w:rPr>
        <w:t xml:space="preserve">כזה </w:t>
      </w:r>
      <w:bookmarkStart w:id="19472" w:name="_ETM_Q30_642710"/>
      <w:bookmarkEnd w:id="19472"/>
      <w:r>
        <w:rPr>
          <w:rtl/>
        </w:rPr>
        <w:t xml:space="preserve">יש </w:t>
      </w:r>
      <w:bookmarkStart w:id="19473" w:name="_ETM_Q30_642860"/>
      <w:bookmarkEnd w:id="19473"/>
      <w:r>
        <w:rPr>
          <w:rtl/>
        </w:rPr>
        <w:t xml:space="preserve">גם </w:t>
      </w:r>
      <w:bookmarkStart w:id="19474" w:name="_ETM_Q30_643010"/>
      <w:bookmarkEnd w:id="19474"/>
      <w:r>
        <w:rPr>
          <w:rtl/>
        </w:rPr>
        <w:t xml:space="preserve">תופעות </w:t>
      </w:r>
      <w:bookmarkStart w:id="19475" w:name="_ETM_Q30_643370"/>
      <w:bookmarkEnd w:id="19475"/>
      <w:r>
        <w:rPr>
          <w:rtl/>
        </w:rPr>
        <w:t>לוואי</w:t>
      </w:r>
      <w:r>
        <w:rPr>
          <w:rFonts w:hint="cs"/>
          <w:rtl/>
        </w:rPr>
        <w:t>,</w:t>
      </w:r>
      <w:r>
        <w:rPr>
          <w:rtl/>
        </w:rPr>
        <w:t xml:space="preserve"> </w:t>
      </w:r>
      <w:bookmarkStart w:id="19476" w:name="_ETM_Q30_644390"/>
      <w:bookmarkEnd w:id="19476"/>
      <w:r>
        <w:rPr>
          <w:rtl/>
        </w:rPr>
        <w:t xml:space="preserve">לפעמים </w:t>
      </w:r>
      <w:bookmarkStart w:id="19477" w:name="_ETM_Q30_644780"/>
      <w:bookmarkEnd w:id="19477"/>
      <w:r>
        <w:rPr>
          <w:rtl/>
        </w:rPr>
        <w:t xml:space="preserve">יש </w:t>
      </w:r>
      <w:bookmarkStart w:id="19478" w:name="_ETM_Q30_644960"/>
      <w:bookmarkEnd w:id="19478"/>
      <w:r>
        <w:rPr>
          <w:rtl/>
        </w:rPr>
        <w:t>אלרגיה</w:t>
      </w:r>
      <w:r>
        <w:rPr>
          <w:rFonts w:hint="cs"/>
          <w:rtl/>
        </w:rPr>
        <w:t>.</w:t>
      </w:r>
      <w:r>
        <w:rPr>
          <w:rtl/>
        </w:rPr>
        <w:t xml:space="preserve"> </w:t>
      </w:r>
      <w:bookmarkStart w:id="19479" w:name="_ETM_Q30_645990"/>
      <w:bookmarkEnd w:id="19479"/>
      <w:r>
        <w:rPr>
          <w:rFonts w:hint="cs"/>
          <w:rtl/>
        </w:rPr>
        <w:t xml:space="preserve">זה </w:t>
      </w:r>
      <w:r>
        <w:rPr>
          <w:rtl/>
        </w:rPr>
        <w:t xml:space="preserve">טיפול </w:t>
      </w:r>
      <w:bookmarkStart w:id="19480" w:name="_ETM_Q30_646320"/>
      <w:bookmarkEnd w:id="19480"/>
      <w:r>
        <w:rPr>
          <w:rtl/>
        </w:rPr>
        <w:t xml:space="preserve">שלוקח </w:t>
      </w:r>
      <w:bookmarkStart w:id="19481" w:name="_ETM_Q30_646680"/>
      <w:bookmarkEnd w:id="19481"/>
      <w:r>
        <w:rPr>
          <w:rtl/>
        </w:rPr>
        <w:t xml:space="preserve">כמה </w:t>
      </w:r>
      <w:bookmarkStart w:id="19482" w:name="_ETM_Q30_646950"/>
      <w:bookmarkEnd w:id="19482"/>
      <w:r>
        <w:rPr>
          <w:rtl/>
        </w:rPr>
        <w:t>שעות</w:t>
      </w:r>
      <w:r>
        <w:rPr>
          <w:rFonts w:hint="cs"/>
          <w:rtl/>
        </w:rPr>
        <w:t>,</w:t>
      </w:r>
      <w:r>
        <w:rPr>
          <w:rtl/>
        </w:rPr>
        <w:t xml:space="preserve"> </w:t>
      </w:r>
      <w:bookmarkStart w:id="19483" w:name="_ETM_Q30_648069"/>
      <w:bookmarkEnd w:id="19483"/>
      <w:r>
        <w:rPr>
          <w:rtl/>
        </w:rPr>
        <w:t xml:space="preserve">אבל </w:t>
      </w:r>
      <w:bookmarkStart w:id="19484" w:name="_ETM_Q30_648459"/>
      <w:bookmarkEnd w:id="19484"/>
      <w:r>
        <w:rPr>
          <w:rtl/>
        </w:rPr>
        <w:t>לשמחתנו</w:t>
      </w:r>
      <w:r>
        <w:rPr>
          <w:rFonts w:hint="cs"/>
          <w:rtl/>
        </w:rPr>
        <w:t>,</w:t>
      </w:r>
      <w:r>
        <w:rPr>
          <w:rtl/>
        </w:rPr>
        <w:t xml:space="preserve"> </w:t>
      </w:r>
      <w:bookmarkStart w:id="19485" w:name="_ETM_Q30_649970"/>
      <w:bookmarkEnd w:id="19485"/>
      <w:r>
        <w:rPr>
          <w:rFonts w:hint="cs"/>
          <w:rtl/>
        </w:rPr>
        <w:t>ב</w:t>
      </w:r>
      <w:r>
        <w:rPr>
          <w:rtl/>
        </w:rPr>
        <w:t xml:space="preserve">קהילה </w:t>
      </w:r>
      <w:bookmarkStart w:id="19486" w:name="_ETM_Q30_650690"/>
      <w:bookmarkEnd w:id="19486"/>
      <w:r>
        <w:rPr>
          <w:rtl/>
        </w:rPr>
        <w:t xml:space="preserve">המדעית </w:t>
      </w:r>
      <w:bookmarkStart w:id="19487" w:name="_ETM_Q30_652060"/>
      <w:bookmarkEnd w:id="19487"/>
      <w:r>
        <w:rPr>
          <w:rtl/>
        </w:rPr>
        <w:t xml:space="preserve">הצליחו </w:t>
      </w:r>
      <w:bookmarkStart w:id="19488" w:name="_ETM_Q30_654400"/>
      <w:bookmarkEnd w:id="19488"/>
      <w:r>
        <w:rPr>
          <w:rtl/>
        </w:rPr>
        <w:t xml:space="preserve">לפתח </w:t>
      </w:r>
      <w:bookmarkStart w:id="19489" w:name="_ETM_Q30_655750"/>
      <w:bookmarkEnd w:id="19489"/>
      <w:r>
        <w:rPr>
          <w:rtl/>
        </w:rPr>
        <w:t xml:space="preserve">תרופה </w:t>
      </w:r>
      <w:bookmarkStart w:id="19490" w:name="_ETM_Q30_656110"/>
      <w:bookmarkEnd w:id="19490"/>
      <w:r>
        <w:rPr>
          <w:rtl/>
        </w:rPr>
        <w:t>חדשה</w:t>
      </w:r>
      <w:r>
        <w:rPr>
          <w:rFonts w:hint="cs"/>
          <w:rtl/>
        </w:rPr>
        <w:t>.</w:t>
      </w:r>
      <w:r>
        <w:rPr>
          <w:rtl/>
        </w:rPr>
        <w:t xml:space="preserve"> </w:t>
      </w:r>
      <w:bookmarkStart w:id="19491" w:name="_ETM_Q30_657270"/>
      <w:bookmarkEnd w:id="19491"/>
      <w:r>
        <w:rPr>
          <w:rtl/>
        </w:rPr>
        <w:t xml:space="preserve">המחלה </w:t>
      </w:r>
      <w:bookmarkStart w:id="19492" w:name="_ETM_Q30_657660"/>
      <w:bookmarkEnd w:id="19492"/>
      <w:r>
        <w:rPr>
          <w:rtl/>
        </w:rPr>
        <w:t xml:space="preserve">היא </w:t>
      </w:r>
      <w:bookmarkStart w:id="19493" w:name="_ETM_Q30_657780"/>
      <w:bookmarkEnd w:id="19493"/>
      <w:r>
        <w:rPr>
          <w:rtl/>
        </w:rPr>
        <w:t xml:space="preserve">מחלה </w:t>
      </w:r>
      <w:bookmarkStart w:id="19494" w:name="_ETM_Q30_658709"/>
      <w:bookmarkEnd w:id="19494"/>
      <w:r>
        <w:rPr>
          <w:rtl/>
        </w:rPr>
        <w:t xml:space="preserve">מטבולית </w:t>
      </w:r>
      <w:bookmarkStart w:id="19495" w:name="_ETM_Q30_659340"/>
      <w:bookmarkStart w:id="19496" w:name="_ETM_Q30_659610"/>
      <w:bookmarkEnd w:id="19495"/>
      <w:bookmarkEnd w:id="19496"/>
      <w:r>
        <w:rPr>
          <w:rFonts w:hint="cs"/>
          <w:rtl/>
        </w:rPr>
        <w:t>אנזימטית,</w:t>
      </w:r>
      <w:r>
        <w:rPr>
          <w:rtl/>
        </w:rPr>
        <w:t xml:space="preserve"> </w:t>
      </w:r>
      <w:bookmarkStart w:id="19497" w:name="_ETM_Q30_660470"/>
      <w:bookmarkEnd w:id="19497"/>
      <w:r>
        <w:rPr>
          <w:rtl/>
        </w:rPr>
        <w:t>ו</w:t>
      </w:r>
      <w:bookmarkStart w:id="19498" w:name="_ETM_Q30_660920"/>
      <w:bookmarkEnd w:id="19498"/>
      <w:r>
        <w:rPr>
          <w:rFonts w:hint="cs"/>
          <w:rtl/>
        </w:rPr>
        <w:t>הצליח</w:t>
      </w:r>
      <w:r>
        <w:rPr>
          <w:rtl/>
        </w:rPr>
        <w:t xml:space="preserve">ו </w:t>
      </w:r>
      <w:bookmarkStart w:id="19499" w:name="_ETM_Q30_660980"/>
      <w:bookmarkEnd w:id="19499"/>
      <w:r>
        <w:rPr>
          <w:rtl/>
        </w:rPr>
        <w:t xml:space="preserve">בעצם </w:t>
      </w:r>
      <w:bookmarkStart w:id="19500" w:name="_ETM_Q30_661430"/>
      <w:bookmarkEnd w:id="19500"/>
      <w:r>
        <w:rPr>
          <w:rtl/>
        </w:rPr>
        <w:t xml:space="preserve">לייצר </w:t>
      </w:r>
      <w:bookmarkStart w:id="19501" w:name="_ETM_Q30_662030"/>
      <w:bookmarkEnd w:id="19501"/>
      <w:r>
        <w:rPr>
          <w:rtl/>
        </w:rPr>
        <w:t xml:space="preserve">את </w:t>
      </w:r>
      <w:bookmarkStart w:id="19502" w:name="_ETM_Q30_662150"/>
      <w:bookmarkEnd w:id="19502"/>
      <w:r>
        <w:rPr>
          <w:rFonts w:hint="cs"/>
          <w:rtl/>
        </w:rPr>
        <w:t>ה</w:t>
      </w:r>
      <w:r>
        <w:rPr>
          <w:rtl/>
        </w:rPr>
        <w:t xml:space="preserve">אנזים </w:t>
      </w:r>
      <w:bookmarkStart w:id="19503" w:name="_ETM_Q30_663760"/>
      <w:bookmarkEnd w:id="19503"/>
      <w:r>
        <w:rPr>
          <w:rtl/>
        </w:rPr>
        <w:t xml:space="preserve">שיכולים </w:t>
      </w:r>
      <w:bookmarkStart w:id="19504" w:name="_ETM_Q30_664299"/>
      <w:bookmarkEnd w:id="19504"/>
      <w:r>
        <w:rPr>
          <w:rtl/>
        </w:rPr>
        <w:t xml:space="preserve">לתת </w:t>
      </w:r>
      <w:bookmarkStart w:id="19505" w:name="_ETM_Q30_664659"/>
      <w:bookmarkStart w:id="19506" w:name="_ETM_Q30_664870"/>
      <w:bookmarkEnd w:id="19505"/>
      <w:bookmarkEnd w:id="19506"/>
      <w:r>
        <w:rPr>
          <w:rtl/>
        </w:rPr>
        <w:t xml:space="preserve">לחולים </w:t>
      </w:r>
      <w:bookmarkStart w:id="19507" w:name="_ETM_Q30_665439"/>
      <w:bookmarkEnd w:id="19507"/>
      <w:r>
        <w:rPr>
          <w:rtl/>
        </w:rPr>
        <w:t xml:space="preserve">במקום </w:t>
      </w:r>
      <w:bookmarkStart w:id="19508" w:name="_ETM_Q30_665860"/>
      <w:bookmarkEnd w:id="19508"/>
      <w:r>
        <w:rPr>
          <w:rtl/>
        </w:rPr>
        <w:t xml:space="preserve">האנזים </w:t>
      </w:r>
      <w:bookmarkStart w:id="19509" w:name="_ETM_Q30_666790"/>
      <w:bookmarkEnd w:id="19509"/>
      <w:r>
        <w:rPr>
          <w:rtl/>
        </w:rPr>
        <w:t>הפגום</w:t>
      </w:r>
      <w:r>
        <w:rPr>
          <w:rFonts w:hint="cs"/>
          <w:rtl/>
        </w:rPr>
        <w:t>.</w:t>
      </w:r>
      <w:r>
        <w:rPr>
          <w:rtl/>
        </w:rPr>
        <w:t xml:space="preserve"> </w:t>
      </w:r>
      <w:bookmarkStart w:id="19510" w:name="_ETM_Q30_668060"/>
      <w:bookmarkEnd w:id="19510"/>
      <w:r>
        <w:rPr>
          <w:rtl/>
        </w:rPr>
        <w:t xml:space="preserve">טיפול </w:t>
      </w:r>
      <w:bookmarkStart w:id="19511" w:name="_ETM_Q30_668480"/>
      <w:bookmarkEnd w:id="19511"/>
      <w:r>
        <w:rPr>
          <w:rtl/>
        </w:rPr>
        <w:t>כזה</w:t>
      </w:r>
      <w:r>
        <w:rPr>
          <w:rFonts w:hint="cs"/>
          <w:rtl/>
        </w:rPr>
        <w:t xml:space="preserve"> הוא</w:t>
      </w:r>
      <w:r>
        <w:rPr>
          <w:rtl/>
        </w:rPr>
        <w:t xml:space="preserve"> </w:t>
      </w:r>
      <w:bookmarkStart w:id="19512" w:name="_ETM_Q30_669200"/>
      <w:bookmarkStart w:id="19513" w:name="_ETM_Q30_669349"/>
      <w:bookmarkEnd w:id="19512"/>
      <w:bookmarkEnd w:id="19513"/>
      <w:r>
        <w:rPr>
          <w:rtl/>
        </w:rPr>
        <w:t xml:space="preserve">טיפול </w:t>
      </w:r>
      <w:bookmarkStart w:id="19514" w:name="_ETM_Q30_669799"/>
      <w:bookmarkStart w:id="19515" w:name="_ETM_Q30_670129"/>
      <w:bookmarkEnd w:id="19514"/>
      <w:bookmarkEnd w:id="19515"/>
      <w:r>
        <w:rPr>
          <w:rtl/>
        </w:rPr>
        <w:t>קל</w:t>
      </w:r>
      <w:r>
        <w:rPr>
          <w:rFonts w:hint="cs"/>
          <w:rtl/>
        </w:rPr>
        <w:t xml:space="preserve"> יותר,</w:t>
      </w:r>
      <w:r>
        <w:rPr>
          <w:rtl/>
        </w:rPr>
        <w:t xml:space="preserve"> </w:t>
      </w:r>
      <w:bookmarkStart w:id="19516" w:name="_ETM_Q30_670999"/>
      <w:bookmarkEnd w:id="19516"/>
      <w:r>
        <w:rPr>
          <w:rtl/>
        </w:rPr>
        <w:t xml:space="preserve">אפשר </w:t>
      </w:r>
      <w:bookmarkStart w:id="19517" w:name="_ETM_Q30_671269"/>
      <w:bookmarkEnd w:id="19517"/>
      <w:r>
        <w:rPr>
          <w:rtl/>
        </w:rPr>
        <w:t xml:space="preserve">לתת </w:t>
      </w:r>
      <w:bookmarkStart w:id="19518" w:name="_ETM_Q30_671569"/>
      <w:bookmarkEnd w:id="19518"/>
      <w:r>
        <w:rPr>
          <w:rFonts w:hint="cs"/>
          <w:rtl/>
        </w:rPr>
        <w:t>אותו לווריד</w:t>
      </w:r>
      <w:bookmarkStart w:id="19519" w:name="_ETM_Q30_671810"/>
      <w:bookmarkStart w:id="19520" w:name="_ETM_Q30_672170"/>
      <w:bookmarkEnd w:id="19519"/>
      <w:bookmarkEnd w:id="19520"/>
      <w:r>
        <w:rPr>
          <w:rtl/>
        </w:rPr>
        <w:t xml:space="preserve"> </w:t>
      </w:r>
      <w:bookmarkStart w:id="19521" w:name="_ETM_Q30_672530"/>
      <w:bookmarkEnd w:id="19521"/>
      <w:r>
        <w:rPr>
          <w:rtl/>
        </w:rPr>
        <w:t xml:space="preserve">בכמה </w:t>
      </w:r>
      <w:bookmarkStart w:id="19522" w:name="_ETM_Q30_673599"/>
      <w:bookmarkEnd w:id="19522"/>
      <w:r>
        <w:rPr>
          <w:rtl/>
        </w:rPr>
        <w:t>דקות</w:t>
      </w:r>
      <w:r>
        <w:rPr>
          <w:rFonts w:hint="cs"/>
          <w:rtl/>
        </w:rPr>
        <w:t>,</w:t>
      </w:r>
      <w:r>
        <w:rPr>
          <w:rtl/>
        </w:rPr>
        <w:t xml:space="preserve"> </w:t>
      </w:r>
      <w:bookmarkStart w:id="19523" w:name="_ETM_Q30_674170"/>
      <w:bookmarkEnd w:id="19523"/>
      <w:r>
        <w:rPr>
          <w:rtl/>
        </w:rPr>
        <w:t xml:space="preserve">אולי </w:t>
      </w:r>
      <w:bookmarkStart w:id="19524" w:name="_ETM_Q30_674440"/>
      <w:bookmarkEnd w:id="19524"/>
      <w:r>
        <w:rPr>
          <w:rtl/>
        </w:rPr>
        <w:t xml:space="preserve">20 </w:t>
      </w:r>
      <w:bookmarkStart w:id="19525" w:name="_ETM_Q30_674680"/>
      <w:bookmarkEnd w:id="19525"/>
      <w:r>
        <w:rPr>
          <w:rtl/>
        </w:rPr>
        <w:t xml:space="preserve">דקות </w:t>
      </w:r>
      <w:bookmarkStart w:id="19526" w:name="_ETM_Q30_675010"/>
      <w:bookmarkEnd w:id="19526"/>
      <w:r>
        <w:rPr>
          <w:rtl/>
        </w:rPr>
        <w:t>לטיפול</w:t>
      </w:r>
      <w:r>
        <w:rPr>
          <w:rFonts w:hint="cs"/>
          <w:rtl/>
        </w:rPr>
        <w:t>.</w:t>
      </w:r>
      <w:r>
        <w:rPr>
          <w:rtl/>
        </w:rPr>
        <w:t xml:space="preserve"> </w:t>
      </w:r>
      <w:bookmarkStart w:id="19527" w:name="_ETM_Q30_675940"/>
      <w:bookmarkEnd w:id="19527"/>
      <w:r>
        <w:rPr>
          <w:rFonts w:hint="cs"/>
          <w:rtl/>
        </w:rPr>
        <w:t xml:space="preserve">זה </w:t>
      </w:r>
      <w:r>
        <w:rPr>
          <w:rtl/>
        </w:rPr>
        <w:t xml:space="preserve">טיפול </w:t>
      </w:r>
      <w:bookmarkStart w:id="19528" w:name="_ETM_Q30_676240"/>
      <w:bookmarkEnd w:id="19528"/>
      <w:r>
        <w:rPr>
          <w:rtl/>
        </w:rPr>
        <w:t xml:space="preserve">שיכול </w:t>
      </w:r>
      <w:bookmarkStart w:id="19529" w:name="_ETM_Q30_676540"/>
      <w:bookmarkEnd w:id="19529"/>
      <w:r>
        <w:rPr>
          <w:rtl/>
        </w:rPr>
        <w:t xml:space="preserve">להחזיק </w:t>
      </w:r>
      <w:bookmarkStart w:id="19530" w:name="_ETM_Q30_676930"/>
      <w:bookmarkEnd w:id="19530"/>
      <w:r>
        <w:rPr>
          <w:rtl/>
        </w:rPr>
        <w:t xml:space="preserve">יותר </w:t>
      </w:r>
      <w:bookmarkStart w:id="19531" w:name="_ETM_Q30_677200"/>
      <w:bookmarkEnd w:id="19531"/>
      <w:r>
        <w:rPr>
          <w:rtl/>
        </w:rPr>
        <w:t>זמן</w:t>
      </w:r>
      <w:r>
        <w:rPr>
          <w:rFonts w:hint="cs"/>
          <w:rtl/>
        </w:rPr>
        <w:t>,</w:t>
      </w:r>
      <w:r>
        <w:rPr>
          <w:rtl/>
        </w:rPr>
        <w:t xml:space="preserve"> </w:t>
      </w:r>
      <w:bookmarkStart w:id="19532" w:name="_ETM_Q30_678140"/>
      <w:bookmarkEnd w:id="19532"/>
      <w:r>
        <w:rPr>
          <w:rtl/>
        </w:rPr>
        <w:t xml:space="preserve">ולכן </w:t>
      </w:r>
      <w:bookmarkStart w:id="19533" w:name="_ETM_Q30_679160"/>
      <w:bookmarkEnd w:id="19533"/>
      <w:r>
        <w:rPr>
          <w:rtl/>
        </w:rPr>
        <w:t>הפנ</w:t>
      </w:r>
      <w:r>
        <w:rPr>
          <w:rFonts w:hint="cs"/>
          <w:rtl/>
        </w:rPr>
        <w:t>י</w:t>
      </w:r>
      <w:r>
        <w:rPr>
          <w:rtl/>
        </w:rPr>
        <w:t xml:space="preserve">יה </w:t>
      </w:r>
      <w:bookmarkStart w:id="19534" w:name="_ETM_Q30_680240"/>
      <w:bookmarkEnd w:id="19534"/>
      <w:r>
        <w:rPr>
          <w:rtl/>
        </w:rPr>
        <w:t xml:space="preserve">היא </w:t>
      </w:r>
      <w:bookmarkStart w:id="19535" w:name="_ETM_Q30_681210"/>
      <w:bookmarkEnd w:id="19535"/>
      <w:r>
        <w:rPr>
          <w:rtl/>
        </w:rPr>
        <w:t xml:space="preserve">לנסות </w:t>
      </w:r>
      <w:bookmarkStart w:id="19536" w:name="_ETM_Q30_681960"/>
      <w:bookmarkEnd w:id="19536"/>
      <w:r>
        <w:rPr>
          <w:rtl/>
        </w:rPr>
        <w:t xml:space="preserve">ולעזור </w:t>
      </w:r>
      <w:bookmarkStart w:id="19537" w:name="_ETM_Q30_682500"/>
      <w:bookmarkEnd w:id="19537"/>
      <w:r>
        <w:rPr>
          <w:rtl/>
        </w:rPr>
        <w:t xml:space="preserve">לאותם </w:t>
      </w:r>
      <w:bookmarkStart w:id="19538" w:name="_ETM_Q30_682860"/>
      <w:bookmarkEnd w:id="19538"/>
      <w:r>
        <w:rPr>
          <w:rtl/>
        </w:rPr>
        <w:t xml:space="preserve">חולים </w:t>
      </w:r>
      <w:bookmarkStart w:id="19539" w:name="_ETM_Q30_683220"/>
      <w:bookmarkEnd w:id="19539"/>
      <w:r>
        <w:rPr>
          <w:rtl/>
        </w:rPr>
        <w:t xml:space="preserve">שאין </w:t>
      </w:r>
      <w:bookmarkStart w:id="19540" w:name="_ETM_Q30_683520"/>
      <w:bookmarkEnd w:id="19540"/>
      <w:r>
        <w:rPr>
          <w:rtl/>
        </w:rPr>
        <w:t>להם</w:t>
      </w:r>
      <w:r>
        <w:rPr>
          <w:rFonts w:hint="cs"/>
          <w:rtl/>
        </w:rPr>
        <w:t>,</w:t>
      </w:r>
      <w:r>
        <w:rPr>
          <w:rtl/>
        </w:rPr>
        <w:t xml:space="preserve"> </w:t>
      </w:r>
      <w:bookmarkStart w:id="19541" w:name="_ETM_Q30_683730"/>
      <w:bookmarkEnd w:id="19541"/>
      <w:r>
        <w:rPr>
          <w:rFonts w:hint="cs"/>
          <w:rtl/>
        </w:rPr>
        <w:t>ו</w:t>
      </w:r>
      <w:r>
        <w:rPr>
          <w:rtl/>
        </w:rPr>
        <w:t xml:space="preserve">אני </w:t>
      </w:r>
      <w:bookmarkStart w:id="19542" w:name="_ETM_Q30_683880"/>
      <w:bookmarkEnd w:id="19542"/>
      <w:r>
        <w:rPr>
          <w:rtl/>
        </w:rPr>
        <w:t xml:space="preserve">רוצה </w:t>
      </w:r>
      <w:bookmarkStart w:id="19543" w:name="_ETM_Q30_684120"/>
      <w:bookmarkEnd w:id="19543"/>
      <w:r>
        <w:rPr>
          <w:rtl/>
        </w:rPr>
        <w:t xml:space="preserve">להיות </w:t>
      </w:r>
      <w:bookmarkStart w:id="19544" w:name="_ETM_Q30_684330"/>
      <w:bookmarkEnd w:id="19544"/>
      <w:r>
        <w:rPr>
          <w:rtl/>
        </w:rPr>
        <w:t xml:space="preserve">הפה </w:t>
      </w:r>
      <w:bookmarkStart w:id="19545" w:name="_ETM_Q30_684570"/>
      <w:bookmarkEnd w:id="19545"/>
      <w:r>
        <w:rPr>
          <w:rtl/>
        </w:rPr>
        <w:t xml:space="preserve">שלהם </w:t>
      </w:r>
      <w:bookmarkStart w:id="19546" w:name="_ETM_Q30_684900"/>
      <w:bookmarkEnd w:id="19546"/>
      <w:r>
        <w:rPr>
          <w:rtl/>
        </w:rPr>
        <w:t>כ</w:t>
      </w:r>
      <w:r>
        <w:rPr>
          <w:rFonts w:hint="cs"/>
          <w:rtl/>
        </w:rPr>
        <w:t>א</w:t>
      </w:r>
      <w:r>
        <w:rPr>
          <w:rtl/>
        </w:rPr>
        <w:t xml:space="preserve">ן </w:t>
      </w:r>
      <w:bookmarkStart w:id="19547" w:name="_ETM_Q30_685609"/>
      <w:bookmarkEnd w:id="19547"/>
      <w:r>
        <w:rPr>
          <w:rtl/>
        </w:rPr>
        <w:t xml:space="preserve">בשביל </w:t>
      </w:r>
      <w:bookmarkStart w:id="19548" w:name="_ETM_Q30_686059"/>
      <w:bookmarkEnd w:id="19548"/>
      <w:r>
        <w:rPr>
          <w:rtl/>
        </w:rPr>
        <w:t xml:space="preserve">להכליל </w:t>
      </w:r>
      <w:bookmarkStart w:id="19549" w:name="_ETM_Q30_686480"/>
      <w:bookmarkEnd w:id="19549"/>
      <w:r>
        <w:rPr>
          <w:rtl/>
        </w:rPr>
        <w:t xml:space="preserve">את </w:t>
      </w:r>
      <w:bookmarkStart w:id="19550" w:name="_ETM_Q30_686569"/>
      <w:bookmarkEnd w:id="19550"/>
      <w:r>
        <w:rPr>
          <w:rtl/>
        </w:rPr>
        <w:t>הת</w:t>
      </w:r>
      <w:r>
        <w:rPr>
          <w:rFonts w:hint="cs"/>
          <w:rtl/>
        </w:rPr>
        <w:t>ר</w:t>
      </w:r>
      <w:r>
        <w:rPr>
          <w:rtl/>
        </w:rPr>
        <w:t xml:space="preserve">ופה </w:t>
      </w:r>
      <w:bookmarkStart w:id="19551" w:name="_ETM_Q30_687019"/>
      <w:bookmarkEnd w:id="19551"/>
      <w:r>
        <w:rPr>
          <w:rtl/>
        </w:rPr>
        <w:t xml:space="preserve">הזאת </w:t>
      </w:r>
      <w:bookmarkStart w:id="19552" w:name="_ETM_Q30_687260"/>
      <w:bookmarkEnd w:id="19552"/>
      <w:r>
        <w:rPr>
          <w:rtl/>
        </w:rPr>
        <w:t xml:space="preserve">אולי </w:t>
      </w:r>
      <w:bookmarkStart w:id="19553" w:name="_ETM_Q30_687499"/>
      <w:bookmarkEnd w:id="19553"/>
      <w:r>
        <w:rPr>
          <w:rtl/>
        </w:rPr>
        <w:t xml:space="preserve">בסל </w:t>
      </w:r>
      <w:bookmarkStart w:id="19554" w:name="_ETM_Q30_687799"/>
      <w:bookmarkEnd w:id="19554"/>
      <w:r>
        <w:rPr>
          <w:rtl/>
        </w:rPr>
        <w:t>התרופות</w:t>
      </w:r>
      <w:bookmarkStart w:id="19555" w:name="_ETM_Q30_688699"/>
      <w:bookmarkEnd w:id="19555"/>
      <w:r>
        <w:rPr>
          <w:rFonts w:hint="cs"/>
          <w:rtl/>
        </w:rPr>
        <w:t xml:space="preserve"> ה</w:t>
      </w:r>
      <w:r>
        <w:rPr>
          <w:rtl/>
        </w:rPr>
        <w:t>שנה</w:t>
      </w:r>
      <w:r>
        <w:rPr>
          <w:rFonts w:hint="cs"/>
          <w:rtl/>
        </w:rPr>
        <w:t>.</w:t>
      </w:r>
      <w:r>
        <w:rPr>
          <w:rtl/>
        </w:rPr>
        <w:t xml:space="preserve"> </w:t>
      </w:r>
      <w:bookmarkStart w:id="19556" w:name="_ETM_Q30_689879"/>
      <w:bookmarkEnd w:id="19556"/>
    </w:p>
    <w:p w:rsidR="00C309A6" w:rsidRDefault="00C309A6" w:rsidP="009E2FC8">
      <w:pPr>
        <w:rPr>
          <w:rtl/>
        </w:rPr>
      </w:pPr>
      <w:bookmarkStart w:id="19557" w:name="_ETM_Q30_689312"/>
      <w:bookmarkStart w:id="19558" w:name="_ETM_Q30_689393"/>
      <w:bookmarkEnd w:id="19557"/>
      <w:bookmarkEnd w:id="19558"/>
    </w:p>
    <w:p w:rsidR="00C309A6" w:rsidRDefault="00C309A6" w:rsidP="00AA0E96">
      <w:pPr>
        <w:rPr>
          <w:rtl/>
        </w:rPr>
      </w:pPr>
      <w:bookmarkStart w:id="19559" w:name="_ETM_Q30_689471"/>
      <w:bookmarkStart w:id="19560" w:name="_ETM_Q30_689544"/>
      <w:bookmarkEnd w:id="19559"/>
      <w:bookmarkEnd w:id="19560"/>
      <w:r>
        <w:rPr>
          <w:rtl/>
        </w:rPr>
        <w:t xml:space="preserve">בסך </w:t>
      </w:r>
      <w:bookmarkStart w:id="19561" w:name="_ETM_Q30_690359"/>
      <w:bookmarkEnd w:id="19561"/>
      <w:r>
        <w:rPr>
          <w:rtl/>
        </w:rPr>
        <w:t>הכ</w:t>
      </w:r>
      <w:r>
        <w:rPr>
          <w:rFonts w:hint="cs"/>
          <w:rtl/>
        </w:rPr>
        <w:t>ו</w:t>
      </w:r>
      <w:r>
        <w:rPr>
          <w:rtl/>
        </w:rPr>
        <w:t>ל</w:t>
      </w:r>
      <w:r w:rsidR="00AA0E96">
        <w:rPr>
          <w:rFonts w:hint="cs"/>
          <w:rtl/>
        </w:rPr>
        <w:t>,</w:t>
      </w:r>
      <w:r>
        <w:rPr>
          <w:rtl/>
        </w:rPr>
        <w:t xml:space="preserve"> </w:t>
      </w:r>
      <w:bookmarkStart w:id="19562" w:name="_ETM_Q30_691140"/>
      <w:bookmarkEnd w:id="19562"/>
      <w:r>
        <w:rPr>
          <w:rtl/>
        </w:rPr>
        <w:t xml:space="preserve">בארץ </w:t>
      </w:r>
      <w:bookmarkStart w:id="19563" w:name="_ETM_Q30_692309"/>
      <w:bookmarkEnd w:id="19563"/>
      <w:r>
        <w:rPr>
          <w:rtl/>
        </w:rPr>
        <w:t xml:space="preserve">מדובר </w:t>
      </w:r>
      <w:bookmarkStart w:id="19564" w:name="_ETM_Q30_692850"/>
      <w:bookmarkEnd w:id="19564"/>
      <w:r>
        <w:rPr>
          <w:rtl/>
        </w:rPr>
        <w:t xml:space="preserve">על </w:t>
      </w:r>
      <w:bookmarkStart w:id="19565" w:name="_ETM_Q30_693000"/>
      <w:bookmarkEnd w:id="19565"/>
      <w:r>
        <w:rPr>
          <w:rtl/>
        </w:rPr>
        <w:t xml:space="preserve">30 </w:t>
      </w:r>
      <w:bookmarkStart w:id="19566" w:name="_ETM_Q30_693480"/>
      <w:bookmarkEnd w:id="19566"/>
      <w:r>
        <w:rPr>
          <w:rtl/>
        </w:rPr>
        <w:t>מקרים</w:t>
      </w:r>
      <w:r>
        <w:rPr>
          <w:rFonts w:hint="cs"/>
          <w:rtl/>
        </w:rPr>
        <w:t>,</w:t>
      </w:r>
      <w:r>
        <w:rPr>
          <w:rtl/>
        </w:rPr>
        <w:t xml:space="preserve"> </w:t>
      </w:r>
      <w:bookmarkStart w:id="19567" w:name="_ETM_Q30_693809"/>
      <w:bookmarkEnd w:id="19567"/>
      <w:r>
        <w:rPr>
          <w:rtl/>
        </w:rPr>
        <w:t xml:space="preserve">30 </w:t>
      </w:r>
      <w:bookmarkStart w:id="19568" w:name="_ETM_Q30_694170"/>
      <w:bookmarkEnd w:id="19568"/>
      <w:r>
        <w:rPr>
          <w:rtl/>
        </w:rPr>
        <w:t>חולים</w:t>
      </w:r>
      <w:r>
        <w:rPr>
          <w:rFonts w:hint="cs"/>
          <w:rtl/>
        </w:rPr>
        <w:t>,</w:t>
      </w:r>
      <w:r>
        <w:rPr>
          <w:rtl/>
        </w:rPr>
        <w:t xml:space="preserve"> </w:t>
      </w:r>
      <w:bookmarkStart w:id="19569" w:name="_ETM_Q30_695170"/>
      <w:bookmarkEnd w:id="19569"/>
      <w:r>
        <w:rPr>
          <w:rtl/>
        </w:rPr>
        <w:t xml:space="preserve">כמחציתם </w:t>
      </w:r>
      <w:bookmarkStart w:id="19570" w:name="_ETM_Q30_697120"/>
      <w:bookmarkEnd w:id="19570"/>
      <w:r>
        <w:rPr>
          <w:rtl/>
        </w:rPr>
        <w:t xml:space="preserve">ערבים </w:t>
      </w:r>
      <w:bookmarkStart w:id="19571" w:name="_ETM_Q30_697540"/>
      <w:bookmarkEnd w:id="19571"/>
      <w:r>
        <w:rPr>
          <w:rtl/>
        </w:rPr>
        <w:t>מהנגב</w:t>
      </w:r>
      <w:r>
        <w:rPr>
          <w:rFonts w:hint="cs"/>
          <w:rtl/>
        </w:rPr>
        <w:t>,</w:t>
      </w:r>
      <w:r>
        <w:rPr>
          <w:rtl/>
        </w:rPr>
        <w:t xml:space="preserve"> </w:t>
      </w:r>
      <w:bookmarkStart w:id="19572" w:name="_ETM_Q30_698819"/>
      <w:bookmarkEnd w:id="19572"/>
      <w:r>
        <w:rPr>
          <w:rtl/>
        </w:rPr>
        <w:t xml:space="preserve">ולכן </w:t>
      </w:r>
      <w:bookmarkStart w:id="19573" w:name="_ETM_Q30_699840"/>
      <w:bookmarkEnd w:id="19573"/>
      <w:r>
        <w:rPr>
          <w:rtl/>
        </w:rPr>
        <w:t xml:space="preserve">אני </w:t>
      </w:r>
      <w:bookmarkStart w:id="19574" w:name="_ETM_Q30_700109"/>
      <w:bookmarkEnd w:id="19574"/>
      <w:r>
        <w:rPr>
          <w:rtl/>
        </w:rPr>
        <w:t xml:space="preserve">פונה </w:t>
      </w:r>
      <w:bookmarkStart w:id="19575" w:name="_ETM_Q30_700439"/>
      <w:bookmarkEnd w:id="19575"/>
      <w:r>
        <w:rPr>
          <w:rtl/>
        </w:rPr>
        <w:t xml:space="preserve">כאן </w:t>
      </w:r>
      <w:bookmarkStart w:id="19576" w:name="_ETM_Q30_700679"/>
      <w:bookmarkEnd w:id="19576"/>
      <w:r>
        <w:rPr>
          <w:rtl/>
        </w:rPr>
        <w:t xml:space="preserve">לכל </w:t>
      </w:r>
      <w:bookmarkStart w:id="19577" w:name="_ETM_Q30_700949"/>
      <w:bookmarkEnd w:id="19577"/>
      <w:r>
        <w:rPr>
          <w:rtl/>
        </w:rPr>
        <w:t xml:space="preserve">מי </w:t>
      </w:r>
      <w:bookmarkStart w:id="19578" w:name="_ETM_Q30_701099"/>
      <w:bookmarkEnd w:id="19578"/>
      <w:r>
        <w:rPr>
          <w:rtl/>
        </w:rPr>
        <w:t xml:space="preserve">שיכול </w:t>
      </w:r>
      <w:bookmarkStart w:id="19579" w:name="_ETM_Q30_701459"/>
      <w:bookmarkEnd w:id="19579"/>
      <w:r>
        <w:rPr>
          <w:rtl/>
        </w:rPr>
        <w:t xml:space="preserve">ללחוץ </w:t>
      </w:r>
      <w:bookmarkStart w:id="19580" w:name="_ETM_Q30_702610"/>
      <w:bookmarkEnd w:id="19580"/>
      <w:r>
        <w:rPr>
          <w:rtl/>
        </w:rPr>
        <w:t>ולעזור</w:t>
      </w:r>
      <w:r>
        <w:rPr>
          <w:rFonts w:hint="cs"/>
          <w:rtl/>
        </w:rPr>
        <w:t>.</w:t>
      </w:r>
      <w:r>
        <w:rPr>
          <w:rtl/>
        </w:rPr>
        <w:t xml:space="preserve"> </w:t>
      </w:r>
      <w:bookmarkStart w:id="19581" w:name="_ETM_Q30_705879"/>
      <w:bookmarkEnd w:id="19581"/>
    </w:p>
    <w:p w:rsidR="00C309A6" w:rsidRDefault="00C309A6" w:rsidP="009E2FC8">
      <w:pPr>
        <w:rPr>
          <w:rtl/>
        </w:rPr>
      </w:pPr>
      <w:bookmarkStart w:id="19582" w:name="_ETM_Q30_706005"/>
      <w:bookmarkStart w:id="19583" w:name="_ETM_Q30_706069"/>
      <w:bookmarkEnd w:id="19582"/>
      <w:bookmarkEnd w:id="19583"/>
    </w:p>
    <w:p w:rsidR="00C309A6" w:rsidRDefault="00C309A6" w:rsidP="009E2FC8">
      <w:pPr>
        <w:pStyle w:val="af5"/>
        <w:keepNext/>
        <w:rPr>
          <w:rtl/>
        </w:rPr>
      </w:pPr>
      <w:r w:rsidRPr="00F25A87">
        <w:rPr>
          <w:rStyle w:val="TagStyle"/>
          <w:rtl/>
        </w:rPr>
        <w:t xml:space="preserve"> &lt;&lt; קריאה &gt;&gt; </w:t>
      </w:r>
      <w:r>
        <w:rPr>
          <w:rtl/>
        </w:rPr>
        <w:t>טלי גוטליב (הליכוד):</w:t>
      </w:r>
      <w:r w:rsidRPr="00F25A87">
        <w:rPr>
          <w:rStyle w:val="TagStyle"/>
          <w:rtl/>
        </w:rPr>
        <w:t xml:space="preserve"> &lt;&lt; קריאה &gt;&gt;</w:t>
      </w:r>
      <w:r>
        <w:rPr>
          <w:rtl/>
        </w:rPr>
        <w:t xml:space="preserve">   </w:t>
      </w:r>
    </w:p>
    <w:p w:rsidR="00C309A6" w:rsidRDefault="00C309A6" w:rsidP="009E2FC8">
      <w:pPr>
        <w:rPr>
          <w:rtl/>
        </w:rPr>
      </w:pPr>
    </w:p>
    <w:p w:rsidR="00C309A6" w:rsidRDefault="00C309A6" w:rsidP="009E2FC8">
      <w:pPr>
        <w:rPr>
          <w:rtl/>
        </w:rPr>
      </w:pPr>
      <w:bookmarkStart w:id="19584" w:name="_ETM_Q30_701675"/>
      <w:bookmarkStart w:id="19585" w:name="_ETM_Q30_701906"/>
      <w:bookmarkEnd w:id="19584"/>
      <w:bookmarkEnd w:id="19585"/>
      <w:r>
        <w:rPr>
          <w:rFonts w:hint="cs"/>
          <w:rtl/>
        </w:rPr>
        <w:t>מה העלות של ז</w:t>
      </w:r>
      <w:bookmarkStart w:id="19586" w:name="_ETM_Q30_704601"/>
      <w:bookmarkEnd w:id="19586"/>
      <w:r>
        <w:rPr>
          <w:rFonts w:hint="cs"/>
          <w:rtl/>
        </w:rPr>
        <w:t>ה בחודש לחולה?</w:t>
      </w:r>
    </w:p>
    <w:p w:rsidR="00C309A6" w:rsidRDefault="00C309A6" w:rsidP="009E2FC8">
      <w:pPr>
        <w:rPr>
          <w:rtl/>
        </w:rPr>
      </w:pPr>
      <w:bookmarkStart w:id="19587" w:name="_ETM_Q30_705433"/>
      <w:bookmarkStart w:id="19588" w:name="_ETM_Q30_705567"/>
      <w:bookmarkEnd w:id="19587"/>
      <w:bookmarkEnd w:id="19588"/>
    </w:p>
    <w:p w:rsidR="00C309A6" w:rsidRDefault="00C309A6" w:rsidP="009E2FC8">
      <w:pPr>
        <w:pStyle w:val="-"/>
        <w:keepNext/>
        <w:rPr>
          <w:rtl/>
        </w:rPr>
      </w:pPr>
      <w:bookmarkStart w:id="19589" w:name="ET_speakercontinue_6350_17"/>
      <w:r w:rsidRPr="00F25A87">
        <w:rPr>
          <w:rStyle w:val="TagStyle"/>
          <w:rtl/>
        </w:rPr>
        <w:t xml:space="preserve"> &lt;&lt; דובר_המשך &gt;&gt; </w:t>
      </w:r>
      <w:r>
        <w:rPr>
          <w:rtl/>
        </w:rPr>
        <w:t>יאסר חוג'יראת (רע"מ – הרשימה הערבית המאוחדת):</w:t>
      </w:r>
      <w:r w:rsidRPr="00F25A87">
        <w:rPr>
          <w:rStyle w:val="TagStyle"/>
          <w:rtl/>
        </w:rPr>
        <w:t xml:space="preserve"> &lt;&lt; דובר_המשך &gt;&gt;</w:t>
      </w:r>
      <w:r>
        <w:rPr>
          <w:rtl/>
        </w:rPr>
        <w:t xml:space="preserve">   </w:t>
      </w:r>
      <w:bookmarkEnd w:id="19589"/>
    </w:p>
    <w:p w:rsidR="00C309A6" w:rsidRDefault="00C309A6" w:rsidP="0011063B">
      <w:pPr>
        <w:rPr>
          <w:rtl/>
        </w:rPr>
      </w:pPr>
    </w:p>
    <w:p w:rsidR="00C309A6" w:rsidRDefault="00C309A6" w:rsidP="009E2FC8">
      <w:pPr>
        <w:rPr>
          <w:rtl/>
        </w:rPr>
      </w:pPr>
      <w:r>
        <w:rPr>
          <w:rFonts w:hint="cs"/>
          <w:rtl/>
        </w:rPr>
        <w:t>את האמת,</w:t>
      </w:r>
      <w:bookmarkStart w:id="19590" w:name="_ETM_Q30_706180"/>
      <w:bookmarkStart w:id="19591" w:name="_ETM_Q30_706246"/>
      <w:bookmarkStart w:id="19592" w:name="_ETM_Q30_706120"/>
      <w:bookmarkEnd w:id="19590"/>
      <w:bookmarkEnd w:id="19591"/>
      <w:bookmarkEnd w:id="19592"/>
      <w:r>
        <w:rPr>
          <w:rtl/>
        </w:rPr>
        <w:t xml:space="preserve"> </w:t>
      </w:r>
      <w:bookmarkStart w:id="19593" w:name="_ETM_Q30_706329"/>
      <w:bookmarkEnd w:id="19593"/>
      <w:r>
        <w:rPr>
          <w:rtl/>
        </w:rPr>
        <w:t xml:space="preserve">אין </w:t>
      </w:r>
      <w:bookmarkStart w:id="19594" w:name="_ETM_Q30_706450"/>
      <w:bookmarkEnd w:id="19594"/>
      <w:r>
        <w:rPr>
          <w:rtl/>
        </w:rPr>
        <w:t xml:space="preserve">לי </w:t>
      </w:r>
      <w:bookmarkStart w:id="19595" w:name="_ETM_Q30_706540"/>
      <w:bookmarkEnd w:id="19595"/>
      <w:r>
        <w:rPr>
          <w:rtl/>
        </w:rPr>
        <w:t xml:space="preserve">מידע </w:t>
      </w:r>
      <w:bookmarkStart w:id="19596" w:name="_ETM_Q30_706840"/>
      <w:bookmarkEnd w:id="19596"/>
      <w:r>
        <w:rPr>
          <w:rtl/>
        </w:rPr>
        <w:t xml:space="preserve">לגבי </w:t>
      </w:r>
      <w:bookmarkStart w:id="19597" w:name="_ETM_Q30_707170"/>
      <w:bookmarkEnd w:id="19597"/>
      <w:r>
        <w:rPr>
          <w:rtl/>
        </w:rPr>
        <w:t>עלויות</w:t>
      </w:r>
      <w:r>
        <w:rPr>
          <w:rFonts w:hint="cs"/>
          <w:rtl/>
        </w:rPr>
        <w:t>,</w:t>
      </w:r>
      <w:r>
        <w:rPr>
          <w:rtl/>
        </w:rPr>
        <w:t xml:space="preserve"> </w:t>
      </w:r>
      <w:bookmarkStart w:id="19598" w:name="_ETM_Q30_707590"/>
      <w:bookmarkEnd w:id="19598"/>
      <w:r>
        <w:rPr>
          <w:rtl/>
        </w:rPr>
        <w:t xml:space="preserve">אבל </w:t>
      </w:r>
      <w:bookmarkStart w:id="19599" w:name="_ETM_Q30_708099"/>
      <w:bookmarkEnd w:id="19599"/>
      <w:r>
        <w:rPr>
          <w:rtl/>
        </w:rPr>
        <w:t xml:space="preserve">אני </w:t>
      </w:r>
      <w:bookmarkStart w:id="19600" w:name="_ETM_Q30_708309"/>
      <w:bookmarkEnd w:id="19600"/>
      <w:r>
        <w:rPr>
          <w:rtl/>
        </w:rPr>
        <w:t xml:space="preserve">בטוח </w:t>
      </w:r>
      <w:bookmarkStart w:id="19601" w:name="_ETM_Q30_708609"/>
      <w:bookmarkEnd w:id="19601"/>
      <w:r>
        <w:rPr>
          <w:rFonts w:hint="cs"/>
          <w:rtl/>
        </w:rPr>
        <w:t>ש</w:t>
      </w:r>
      <w:r>
        <w:rPr>
          <w:rtl/>
        </w:rPr>
        <w:t xml:space="preserve">זה </w:t>
      </w:r>
      <w:bookmarkStart w:id="19602" w:name="_ETM_Q30_708760"/>
      <w:bookmarkEnd w:id="19602"/>
      <w:r>
        <w:rPr>
          <w:rtl/>
        </w:rPr>
        <w:t xml:space="preserve">לא </w:t>
      </w:r>
      <w:bookmarkStart w:id="19603" w:name="_ETM_Q30_708879"/>
      <w:bookmarkEnd w:id="19603"/>
      <w:r>
        <w:rPr>
          <w:rtl/>
        </w:rPr>
        <w:t>על</w:t>
      </w:r>
      <w:r>
        <w:rPr>
          <w:rFonts w:hint="cs"/>
          <w:rtl/>
        </w:rPr>
        <w:t>ו</w:t>
      </w:r>
      <w:r>
        <w:rPr>
          <w:rtl/>
        </w:rPr>
        <w:t xml:space="preserve">יות </w:t>
      </w:r>
      <w:bookmarkStart w:id="19604" w:name="_ETM_Q30_709800"/>
      <w:bookmarkEnd w:id="19604"/>
      <w:r>
        <w:rPr>
          <w:rtl/>
        </w:rPr>
        <w:t>גבוהות</w:t>
      </w:r>
      <w:r>
        <w:rPr>
          <w:rFonts w:hint="cs"/>
          <w:rtl/>
        </w:rPr>
        <w:t>.</w:t>
      </w:r>
      <w:r>
        <w:rPr>
          <w:rtl/>
        </w:rPr>
        <w:t xml:space="preserve"> </w:t>
      </w:r>
      <w:bookmarkStart w:id="19605" w:name="_ETM_Q30_712510"/>
      <w:bookmarkEnd w:id="19605"/>
    </w:p>
    <w:p w:rsidR="00C309A6" w:rsidRDefault="00C309A6" w:rsidP="009E2FC8">
      <w:pPr>
        <w:rPr>
          <w:rtl/>
        </w:rPr>
      </w:pPr>
      <w:bookmarkStart w:id="19606" w:name="_ETM_Q30_708718"/>
      <w:bookmarkStart w:id="19607" w:name="_ETM_Q30_708784"/>
      <w:bookmarkEnd w:id="19606"/>
      <w:bookmarkEnd w:id="19607"/>
    </w:p>
    <w:p w:rsidR="00C309A6" w:rsidRDefault="00C309A6" w:rsidP="009E2FC8">
      <w:pPr>
        <w:pStyle w:val="af5"/>
        <w:keepNext/>
        <w:rPr>
          <w:rtl/>
        </w:rPr>
      </w:pPr>
      <w:bookmarkStart w:id="19608" w:name="ET_interruption_6345_18"/>
      <w:r w:rsidRPr="00F25A87">
        <w:rPr>
          <w:rStyle w:val="TagStyle"/>
          <w:rtl/>
        </w:rPr>
        <w:t xml:space="preserve"> &lt;&lt; קריאה &gt;&gt; </w:t>
      </w:r>
      <w:r>
        <w:rPr>
          <w:rtl/>
        </w:rPr>
        <w:t>טלי גוטליב (הליכוד):</w:t>
      </w:r>
      <w:r w:rsidRPr="00F25A87">
        <w:rPr>
          <w:rStyle w:val="TagStyle"/>
          <w:rtl/>
        </w:rPr>
        <w:t xml:space="preserve"> &lt;&lt; קריאה &gt;&gt;</w:t>
      </w:r>
      <w:r>
        <w:rPr>
          <w:rtl/>
        </w:rPr>
        <w:t xml:space="preserve">   </w:t>
      </w:r>
      <w:bookmarkEnd w:id="19608"/>
    </w:p>
    <w:p w:rsidR="00C309A6" w:rsidRDefault="00C309A6" w:rsidP="0011063B">
      <w:pPr>
        <w:rPr>
          <w:rtl/>
        </w:rPr>
      </w:pPr>
    </w:p>
    <w:p w:rsidR="00C309A6" w:rsidRDefault="00C309A6" w:rsidP="009E2FC8">
      <w:pPr>
        <w:rPr>
          <w:rtl/>
        </w:rPr>
      </w:pPr>
      <w:bookmarkStart w:id="19609" w:name="_ETM_Q30_712639"/>
      <w:bookmarkEnd w:id="19609"/>
      <w:r>
        <w:rPr>
          <w:rFonts w:hint="cs"/>
          <w:rtl/>
        </w:rPr>
        <w:t xml:space="preserve">אבל בגלל שכל פעם יש קבוצות קטנות ויש </w:t>
      </w:r>
      <w:bookmarkStart w:id="19610" w:name="_ETM_Q30_710878"/>
      <w:bookmarkEnd w:id="19610"/>
      <w:r>
        <w:rPr>
          <w:rFonts w:hint="cs"/>
          <w:rtl/>
        </w:rPr>
        <w:t xml:space="preserve">תרופות שלא נמצאות בסל, אז קודם כול הסכום הוא קריטי. דווקא בגלל שזה 30 </w:t>
      </w:r>
      <w:r>
        <w:rPr>
          <w:rFonts w:hint="eastAsia"/>
          <w:rtl/>
        </w:rPr>
        <w:t>–</w:t>
      </w:r>
      <w:r>
        <w:rPr>
          <w:rFonts w:hint="cs"/>
          <w:rtl/>
        </w:rPr>
        <w:t xml:space="preserve"> ואת זה אתה יכול גם דרך </w:t>
      </w:r>
      <w:bookmarkStart w:id="19611" w:name="_ETM_Q30_718773"/>
      <w:bookmarkEnd w:id="19611"/>
      <w:r>
        <w:rPr>
          <w:rFonts w:hint="cs"/>
          <w:rtl/>
        </w:rPr>
        <w:t>ועדת חריגים. אני פשוט מכירה את זה.</w:t>
      </w:r>
    </w:p>
    <w:p w:rsidR="00C309A6" w:rsidRDefault="00C309A6" w:rsidP="009E2FC8">
      <w:pPr>
        <w:rPr>
          <w:rtl/>
        </w:rPr>
      </w:pPr>
      <w:bookmarkStart w:id="19612" w:name="_ETM_Q30_721751"/>
      <w:bookmarkStart w:id="19613" w:name="_ETM_Q30_721888"/>
      <w:bookmarkEnd w:id="19612"/>
      <w:bookmarkEnd w:id="19613"/>
    </w:p>
    <w:p w:rsidR="00C309A6" w:rsidRDefault="00C309A6" w:rsidP="009E2FC8">
      <w:pPr>
        <w:pStyle w:val="-"/>
        <w:keepNext/>
        <w:rPr>
          <w:rtl/>
        </w:rPr>
      </w:pPr>
      <w:bookmarkStart w:id="19614" w:name="ET_speakercontinue_6350_19"/>
      <w:r w:rsidRPr="00F25A87">
        <w:rPr>
          <w:rStyle w:val="TagStyle"/>
          <w:rtl/>
        </w:rPr>
        <w:t xml:space="preserve"> &lt;&lt; דובר_המשך &gt;&gt; </w:t>
      </w:r>
      <w:r>
        <w:rPr>
          <w:rtl/>
        </w:rPr>
        <w:t>יאסר חוג'יראת (רע"מ – הרשימה הערבית המאוחדת):</w:t>
      </w:r>
      <w:r w:rsidRPr="00F25A87">
        <w:rPr>
          <w:rStyle w:val="TagStyle"/>
          <w:rtl/>
        </w:rPr>
        <w:t xml:space="preserve"> &lt;&lt; דובר_המשך &gt;&gt;</w:t>
      </w:r>
      <w:r>
        <w:rPr>
          <w:rtl/>
        </w:rPr>
        <w:t xml:space="preserve">   </w:t>
      </w:r>
      <w:bookmarkEnd w:id="19614"/>
    </w:p>
    <w:p w:rsidR="00C309A6" w:rsidRDefault="00C309A6" w:rsidP="009E2FC8">
      <w:pPr>
        <w:rPr>
          <w:rtl/>
        </w:rPr>
      </w:pPr>
    </w:p>
    <w:p w:rsidR="00C309A6" w:rsidRDefault="00C309A6" w:rsidP="00734EEA">
      <w:pPr>
        <w:rPr>
          <w:rtl/>
        </w:rPr>
      </w:pPr>
      <w:bookmarkStart w:id="19615" w:name="_ETM_Q30_721359"/>
      <w:bookmarkStart w:id="19616" w:name="_ETM_Q30_721456"/>
      <w:bookmarkEnd w:id="19615"/>
      <w:bookmarkEnd w:id="19616"/>
      <w:r>
        <w:rPr>
          <w:rFonts w:hint="cs"/>
          <w:rtl/>
        </w:rPr>
        <w:t>אנחנו מעלים את הנושא כי בעצם אני רוצה להיות פה לאותם אנשים</w:t>
      </w:r>
      <w:r w:rsidR="00734EEA">
        <w:rPr>
          <w:rFonts w:hint="cs"/>
          <w:rtl/>
        </w:rPr>
        <w:t xml:space="preserve"> – –</w:t>
      </w:r>
    </w:p>
    <w:p w:rsidR="00C309A6" w:rsidRDefault="00C309A6" w:rsidP="009E2FC8">
      <w:pPr>
        <w:rPr>
          <w:rtl/>
        </w:rPr>
      </w:pPr>
    </w:p>
    <w:p w:rsidR="00C309A6" w:rsidRDefault="00C309A6" w:rsidP="009E2FC8">
      <w:pPr>
        <w:pStyle w:val="af5"/>
        <w:keepNext/>
        <w:rPr>
          <w:rtl/>
        </w:rPr>
      </w:pPr>
      <w:bookmarkStart w:id="19617" w:name="ET_interruption_6345_20"/>
      <w:r w:rsidRPr="00F25A87">
        <w:rPr>
          <w:rStyle w:val="TagStyle"/>
          <w:rtl/>
        </w:rPr>
        <w:t xml:space="preserve"> &lt;&lt; קריאה &gt;&gt; </w:t>
      </w:r>
      <w:r>
        <w:rPr>
          <w:rtl/>
        </w:rPr>
        <w:t>טלי גוטליב (הליכוד):</w:t>
      </w:r>
      <w:r w:rsidRPr="00F25A87">
        <w:rPr>
          <w:rStyle w:val="TagStyle"/>
          <w:rtl/>
        </w:rPr>
        <w:t xml:space="preserve"> &lt;&lt; קריאה &gt;&gt;</w:t>
      </w:r>
      <w:r>
        <w:rPr>
          <w:rtl/>
        </w:rPr>
        <w:t xml:space="preserve">   </w:t>
      </w:r>
      <w:bookmarkEnd w:id="19617"/>
    </w:p>
    <w:p w:rsidR="00C309A6" w:rsidRDefault="00C309A6" w:rsidP="0011063B">
      <w:pPr>
        <w:rPr>
          <w:rtl/>
        </w:rPr>
      </w:pPr>
    </w:p>
    <w:p w:rsidR="00C309A6" w:rsidRDefault="00C309A6" w:rsidP="009E2FC8">
      <w:pPr>
        <w:rPr>
          <w:rtl/>
        </w:rPr>
      </w:pPr>
      <w:bookmarkStart w:id="19618" w:name="_ETM_Q30_722554"/>
      <w:bookmarkStart w:id="19619" w:name="_ETM_Q30_723099"/>
      <w:bookmarkEnd w:id="19618"/>
      <w:bookmarkEnd w:id="19619"/>
      <w:r>
        <w:rPr>
          <w:rFonts w:hint="cs"/>
          <w:rtl/>
        </w:rPr>
        <w:t xml:space="preserve">דרך אגב, שימו את זה </w:t>
      </w:r>
      <w:r>
        <w:rPr>
          <w:rFonts w:hint="eastAsia"/>
          <w:rtl/>
        </w:rPr>
        <w:t>–</w:t>
      </w:r>
      <w:r>
        <w:rPr>
          <w:rFonts w:hint="cs"/>
          <w:rtl/>
        </w:rPr>
        <w:t xml:space="preserve"> כדי </w:t>
      </w:r>
      <w:bookmarkStart w:id="19620" w:name="_ETM_Q30_722302"/>
      <w:bookmarkEnd w:id="19620"/>
      <w:r>
        <w:rPr>
          <w:rFonts w:hint="cs"/>
          <w:rtl/>
        </w:rPr>
        <w:t xml:space="preserve">למצוא לזה פתרון צריך לשים את זה </w:t>
      </w:r>
      <w:bookmarkStart w:id="19621" w:name="_ETM_Q30_726148"/>
      <w:bookmarkEnd w:id="19621"/>
      <w:r>
        <w:rPr>
          <w:rFonts w:hint="cs"/>
          <w:rtl/>
        </w:rPr>
        <w:t>בדיוק באמצע.</w:t>
      </w:r>
    </w:p>
    <w:p w:rsidR="00C309A6" w:rsidRDefault="00C309A6" w:rsidP="009E2FC8">
      <w:pPr>
        <w:rPr>
          <w:rtl/>
        </w:rPr>
      </w:pPr>
    </w:p>
    <w:p w:rsidR="00C309A6" w:rsidRDefault="00C309A6" w:rsidP="009E2FC8">
      <w:pPr>
        <w:pStyle w:val="-"/>
        <w:keepNext/>
        <w:rPr>
          <w:rtl/>
        </w:rPr>
      </w:pPr>
      <w:bookmarkStart w:id="19622" w:name="ET_speakercontinue_6350_21"/>
      <w:r w:rsidRPr="00F25A87">
        <w:rPr>
          <w:rStyle w:val="TagStyle"/>
          <w:rtl/>
        </w:rPr>
        <w:t xml:space="preserve"> &lt;&lt; דובר_המשך &gt;&gt; </w:t>
      </w:r>
      <w:r>
        <w:rPr>
          <w:rtl/>
        </w:rPr>
        <w:t>יאסר חוג'יראת (רע"מ – הרשימה הערבית המאוחדת):</w:t>
      </w:r>
      <w:r w:rsidRPr="00F25A87">
        <w:rPr>
          <w:rStyle w:val="TagStyle"/>
          <w:rtl/>
        </w:rPr>
        <w:t xml:space="preserve"> &lt;&lt; דובר_המשך &gt;&gt;</w:t>
      </w:r>
      <w:r>
        <w:rPr>
          <w:rtl/>
        </w:rPr>
        <w:t xml:space="preserve">   </w:t>
      </w:r>
      <w:bookmarkEnd w:id="19622"/>
    </w:p>
    <w:p w:rsidR="00C309A6" w:rsidRDefault="00C309A6" w:rsidP="0011063B">
      <w:pPr>
        <w:rPr>
          <w:rtl/>
        </w:rPr>
      </w:pPr>
    </w:p>
    <w:p w:rsidR="00C309A6" w:rsidRPr="00F25A87" w:rsidRDefault="00734EEA" w:rsidP="009E2FC8">
      <w:pPr>
        <w:rPr>
          <w:rtl/>
        </w:rPr>
      </w:pPr>
      <w:bookmarkStart w:id="19623" w:name="_ETM_Q30_725614"/>
      <w:bookmarkEnd w:id="19623"/>
      <w:r>
        <w:rPr>
          <w:rFonts w:hint="cs"/>
          <w:rtl/>
        </w:rPr>
        <w:t>– –</w:t>
      </w:r>
      <w:r w:rsidR="00C309A6">
        <w:rPr>
          <w:rFonts w:hint="cs"/>
          <w:rtl/>
        </w:rPr>
        <w:t xml:space="preserve"> לאותם חולים, לאותן משפחות, שאולי אפשר </w:t>
      </w:r>
      <w:bookmarkStart w:id="19624" w:name="_ETM_Q30_728589"/>
      <w:bookmarkEnd w:id="19624"/>
      <w:r w:rsidR="00C309A6">
        <w:rPr>
          <w:rFonts w:hint="cs"/>
          <w:rtl/>
        </w:rPr>
        <w:t>לעזור להן.</w:t>
      </w:r>
      <w:r w:rsidR="00C309A6" w:rsidRPr="00F25A87">
        <w:rPr>
          <w:rFonts w:hint="cs"/>
          <w:rtl/>
        </w:rPr>
        <w:t xml:space="preserve"> </w:t>
      </w:r>
      <w:r w:rsidR="00C309A6">
        <w:rPr>
          <w:rFonts w:hint="cs"/>
          <w:rtl/>
        </w:rPr>
        <w:t>הן לא דרך הסל.</w:t>
      </w:r>
    </w:p>
    <w:p w:rsidR="00C309A6" w:rsidRDefault="00C309A6" w:rsidP="009E2FC8">
      <w:pPr>
        <w:rPr>
          <w:rtl/>
        </w:rPr>
      </w:pPr>
      <w:bookmarkStart w:id="19625" w:name="_ETM_Q30_728287"/>
      <w:bookmarkStart w:id="19626" w:name="_ETM_Q30_728385"/>
      <w:bookmarkEnd w:id="19625"/>
      <w:bookmarkEnd w:id="19626"/>
    </w:p>
    <w:p w:rsidR="00C309A6" w:rsidRDefault="00C309A6" w:rsidP="009E2FC8">
      <w:pPr>
        <w:pStyle w:val="af6"/>
        <w:keepNext/>
        <w:rPr>
          <w:rtl/>
        </w:rPr>
      </w:pPr>
      <w:r w:rsidRPr="00F25A87">
        <w:rPr>
          <w:rStyle w:val="TagStyle"/>
          <w:rtl/>
        </w:rPr>
        <w:t xml:space="preserve"> &lt;&lt; יור &gt;&gt; </w:t>
      </w:r>
      <w:r>
        <w:rPr>
          <w:rtl/>
        </w:rPr>
        <w:t>היו"ר ארז מלול:</w:t>
      </w:r>
      <w:r w:rsidRPr="00F25A87">
        <w:rPr>
          <w:rStyle w:val="TagStyle"/>
          <w:rtl/>
        </w:rPr>
        <w:t xml:space="preserve"> &lt;&lt; יור &gt;&gt;</w:t>
      </w:r>
      <w:r>
        <w:rPr>
          <w:rtl/>
        </w:rPr>
        <w:t xml:space="preserve">   </w:t>
      </w:r>
    </w:p>
    <w:p w:rsidR="00C309A6" w:rsidRDefault="00C309A6" w:rsidP="0011063B">
      <w:pPr>
        <w:rPr>
          <w:rtl/>
        </w:rPr>
      </w:pPr>
    </w:p>
    <w:p w:rsidR="00C309A6" w:rsidRDefault="00C309A6" w:rsidP="009E2FC8">
      <w:pPr>
        <w:rPr>
          <w:rtl/>
        </w:rPr>
      </w:pPr>
      <w:bookmarkStart w:id="19627" w:name="_ETM_Q30_729120"/>
      <w:bookmarkEnd w:id="19627"/>
      <w:r>
        <w:rPr>
          <w:rFonts w:hint="cs"/>
          <w:rtl/>
        </w:rPr>
        <w:t xml:space="preserve">נמצא פה יושב-ראש ועדת הבריאות, יוני </w:t>
      </w:r>
      <w:bookmarkStart w:id="19628" w:name="_ETM_Q30_729163"/>
      <w:bookmarkEnd w:id="19628"/>
      <w:r>
        <w:rPr>
          <w:rFonts w:hint="cs"/>
          <w:rtl/>
        </w:rPr>
        <w:t>מישרקי.</w:t>
      </w:r>
      <w:r w:rsidR="00AA0E96">
        <w:rPr>
          <w:rFonts w:hint="cs"/>
          <w:rtl/>
        </w:rPr>
        <w:t xml:space="preserve"> תפנה אליו. </w:t>
      </w:r>
    </w:p>
    <w:p w:rsidR="00C309A6" w:rsidRDefault="00C309A6" w:rsidP="009E2FC8">
      <w:pPr>
        <w:rPr>
          <w:rtl/>
        </w:rPr>
      </w:pPr>
      <w:bookmarkStart w:id="19629" w:name="_ETM_Q30_727555"/>
      <w:bookmarkStart w:id="19630" w:name="_ETM_Q30_727654"/>
      <w:bookmarkEnd w:id="19629"/>
      <w:bookmarkEnd w:id="19630"/>
    </w:p>
    <w:p w:rsidR="00C309A6" w:rsidRDefault="00C309A6" w:rsidP="009E2FC8">
      <w:pPr>
        <w:pStyle w:val="-"/>
        <w:keepNext/>
        <w:rPr>
          <w:rtl/>
        </w:rPr>
      </w:pPr>
      <w:bookmarkStart w:id="19631" w:name="ET_speakercontinue_6350_23"/>
      <w:r w:rsidRPr="00F25A87">
        <w:rPr>
          <w:rStyle w:val="TagStyle"/>
          <w:rtl/>
        </w:rPr>
        <w:t xml:space="preserve"> &lt;&lt; דובר_המשך &gt;&gt; </w:t>
      </w:r>
      <w:r>
        <w:rPr>
          <w:rtl/>
        </w:rPr>
        <w:t>יאסר חוג'יראת (רע"מ – הרשימה הערבית המאוחדת):</w:t>
      </w:r>
      <w:r w:rsidRPr="00F25A87">
        <w:rPr>
          <w:rStyle w:val="TagStyle"/>
          <w:rtl/>
        </w:rPr>
        <w:t xml:space="preserve"> &lt;&lt; דובר_המשך &gt;&gt;</w:t>
      </w:r>
      <w:r>
        <w:rPr>
          <w:rtl/>
        </w:rPr>
        <w:t xml:space="preserve">   </w:t>
      </w:r>
      <w:bookmarkEnd w:id="19631"/>
    </w:p>
    <w:p w:rsidR="00C309A6" w:rsidRDefault="00C309A6" w:rsidP="0011063B">
      <w:pPr>
        <w:rPr>
          <w:rtl/>
        </w:rPr>
      </w:pPr>
    </w:p>
    <w:p w:rsidR="00C309A6" w:rsidRDefault="00C309A6" w:rsidP="009E2FC8">
      <w:pPr>
        <w:rPr>
          <w:rtl/>
        </w:rPr>
      </w:pPr>
      <w:bookmarkStart w:id="19632" w:name="_ETM_Q30_728633"/>
      <w:bookmarkStart w:id="19633" w:name="_ETM_Q30_724478"/>
      <w:bookmarkStart w:id="19634" w:name="_ETM_Q30_724542"/>
      <w:bookmarkEnd w:id="19632"/>
      <w:bookmarkEnd w:id="19633"/>
      <w:bookmarkEnd w:id="19634"/>
      <w:r>
        <w:rPr>
          <w:rFonts w:hint="cs"/>
          <w:rtl/>
        </w:rPr>
        <w:t xml:space="preserve">אולי דרך </w:t>
      </w:r>
      <w:r w:rsidR="00734EEA">
        <w:rPr>
          <w:rFonts w:hint="cs"/>
          <w:rtl/>
        </w:rPr>
        <w:t>– – –</w:t>
      </w:r>
    </w:p>
    <w:p w:rsidR="00C309A6" w:rsidRDefault="00C309A6" w:rsidP="009E2FC8">
      <w:pPr>
        <w:rPr>
          <w:rtl/>
        </w:rPr>
      </w:pPr>
    </w:p>
    <w:p w:rsidR="00C309A6" w:rsidRDefault="00C309A6" w:rsidP="009E2FC8">
      <w:pPr>
        <w:pStyle w:val="af5"/>
        <w:keepNext/>
        <w:rPr>
          <w:rtl/>
        </w:rPr>
      </w:pPr>
      <w:bookmarkStart w:id="19635" w:name="_ETM_Q30_733622"/>
      <w:bookmarkStart w:id="19636" w:name="_ETM_Q30_733738"/>
      <w:bookmarkEnd w:id="19635"/>
      <w:bookmarkEnd w:id="19636"/>
      <w:r w:rsidRPr="00F25A87">
        <w:rPr>
          <w:rStyle w:val="TagStyle"/>
          <w:rtl/>
        </w:rPr>
        <w:t xml:space="preserve"> &lt;&lt; קריאה &gt;&gt; </w:t>
      </w:r>
      <w:r>
        <w:rPr>
          <w:rtl/>
        </w:rPr>
        <w:t>טלי גוטליב (הליכוד):</w:t>
      </w:r>
      <w:r w:rsidRPr="00F25A87">
        <w:rPr>
          <w:rStyle w:val="TagStyle"/>
          <w:rtl/>
        </w:rPr>
        <w:t xml:space="preserve"> &lt;&lt; קריאה &gt;&gt;</w:t>
      </w:r>
      <w:r>
        <w:rPr>
          <w:rtl/>
        </w:rPr>
        <w:t xml:space="preserve">   </w:t>
      </w:r>
    </w:p>
    <w:p w:rsidR="00C309A6" w:rsidRDefault="00C309A6" w:rsidP="0011063B">
      <w:pPr>
        <w:rPr>
          <w:rtl/>
        </w:rPr>
      </w:pPr>
    </w:p>
    <w:p w:rsidR="00C309A6" w:rsidRDefault="00C309A6" w:rsidP="009E2FC8">
      <w:pPr>
        <w:rPr>
          <w:rtl/>
        </w:rPr>
      </w:pPr>
      <w:bookmarkStart w:id="19637" w:name="_ETM_Q30_731877"/>
      <w:bookmarkEnd w:id="19637"/>
      <w:r>
        <w:rPr>
          <w:rFonts w:hint="cs"/>
          <w:rtl/>
        </w:rPr>
        <w:t xml:space="preserve">יש ועדות חריגים </w:t>
      </w:r>
      <w:r>
        <w:rPr>
          <w:rFonts w:hint="eastAsia"/>
          <w:rtl/>
        </w:rPr>
        <w:t>–</w:t>
      </w:r>
      <w:r>
        <w:rPr>
          <w:rFonts w:hint="cs"/>
          <w:rtl/>
        </w:rPr>
        <w:t xml:space="preserve"> אם זה רק 30.</w:t>
      </w:r>
    </w:p>
    <w:p w:rsidR="00C309A6" w:rsidRDefault="00C309A6" w:rsidP="009E2FC8">
      <w:pPr>
        <w:rPr>
          <w:rtl/>
        </w:rPr>
      </w:pPr>
      <w:bookmarkStart w:id="19638" w:name="_ETM_Q30_735459"/>
      <w:bookmarkStart w:id="19639" w:name="_ETM_Q30_735558"/>
      <w:bookmarkEnd w:id="19638"/>
      <w:bookmarkEnd w:id="19639"/>
    </w:p>
    <w:p w:rsidR="00C309A6" w:rsidRDefault="00C309A6" w:rsidP="009E2FC8">
      <w:pPr>
        <w:pStyle w:val="-"/>
        <w:keepNext/>
        <w:rPr>
          <w:rtl/>
        </w:rPr>
      </w:pPr>
      <w:bookmarkStart w:id="19640" w:name="ET_speakercontinue_6350_26"/>
      <w:r w:rsidRPr="00462EC9">
        <w:rPr>
          <w:rStyle w:val="TagStyle"/>
          <w:rtl/>
        </w:rPr>
        <w:t xml:space="preserve"> &lt;&lt; דובר_המשך &gt;&gt; </w:t>
      </w:r>
      <w:r>
        <w:rPr>
          <w:rtl/>
        </w:rPr>
        <w:t>יאסר חוג'יראת (רע"מ – הרשימה הערבית המאוחדת):</w:t>
      </w:r>
      <w:r w:rsidRPr="00462EC9">
        <w:rPr>
          <w:rStyle w:val="TagStyle"/>
          <w:rtl/>
        </w:rPr>
        <w:t xml:space="preserve"> &lt;&lt; דובר_המשך &gt;&gt;</w:t>
      </w:r>
      <w:r>
        <w:rPr>
          <w:rtl/>
        </w:rPr>
        <w:t xml:space="preserve">   </w:t>
      </w:r>
      <w:bookmarkEnd w:id="19640"/>
    </w:p>
    <w:p w:rsidR="00C309A6" w:rsidRDefault="00C309A6" w:rsidP="0011063B">
      <w:pPr>
        <w:rPr>
          <w:rtl/>
        </w:rPr>
      </w:pPr>
    </w:p>
    <w:p w:rsidR="00C309A6" w:rsidRDefault="00C309A6" w:rsidP="009E2FC8">
      <w:pPr>
        <w:rPr>
          <w:rtl/>
        </w:rPr>
      </w:pPr>
      <w:bookmarkStart w:id="19641" w:name="_ETM_Q30_737010"/>
      <w:bookmarkStart w:id="19642" w:name="_ETM_Q30_734454"/>
      <w:bookmarkEnd w:id="19641"/>
      <w:bookmarkEnd w:id="19642"/>
      <w:r>
        <w:rPr>
          <w:rFonts w:hint="cs"/>
          <w:rtl/>
        </w:rPr>
        <w:t xml:space="preserve">אנחנו לא רוצים </w:t>
      </w:r>
      <w:r>
        <w:rPr>
          <w:rFonts w:hint="eastAsia"/>
          <w:rtl/>
        </w:rPr>
        <w:t>–</w:t>
      </w:r>
      <w:r>
        <w:rPr>
          <w:rFonts w:hint="cs"/>
          <w:rtl/>
        </w:rPr>
        <w:t xml:space="preserve"> אני אפנה את זה, נעלה את זה </w:t>
      </w:r>
      <w:bookmarkStart w:id="19643" w:name="_ETM_Q30_737194"/>
      <w:bookmarkEnd w:id="19643"/>
      <w:r>
        <w:rPr>
          <w:rFonts w:hint="cs"/>
          <w:rtl/>
        </w:rPr>
        <w:t>אולי גם בוועדת הבריאות.</w:t>
      </w:r>
    </w:p>
    <w:p w:rsidR="00C309A6" w:rsidRDefault="00C309A6" w:rsidP="009E2FC8">
      <w:pPr>
        <w:rPr>
          <w:rtl/>
        </w:rPr>
      </w:pPr>
    </w:p>
    <w:p w:rsidR="00C309A6" w:rsidRDefault="00C309A6" w:rsidP="009E2FC8">
      <w:pPr>
        <w:pStyle w:val="af6"/>
        <w:keepNext/>
        <w:rPr>
          <w:rtl/>
        </w:rPr>
      </w:pPr>
      <w:bookmarkStart w:id="19644" w:name="ET_yor_6595_27"/>
      <w:r w:rsidRPr="00462EC9">
        <w:rPr>
          <w:rStyle w:val="TagStyle"/>
          <w:rtl/>
        </w:rPr>
        <w:t xml:space="preserve"> &lt;&lt; יור &gt;&gt; </w:t>
      </w:r>
      <w:r>
        <w:rPr>
          <w:rtl/>
        </w:rPr>
        <w:t>היו"ר ארז מלול:</w:t>
      </w:r>
      <w:r w:rsidRPr="00462EC9">
        <w:rPr>
          <w:rStyle w:val="TagStyle"/>
          <w:rtl/>
        </w:rPr>
        <w:t xml:space="preserve"> &lt;&lt; יור &gt;&gt;</w:t>
      </w:r>
      <w:r>
        <w:rPr>
          <w:rtl/>
        </w:rPr>
        <w:t xml:space="preserve">   </w:t>
      </w:r>
      <w:bookmarkEnd w:id="19644"/>
    </w:p>
    <w:p w:rsidR="00C309A6" w:rsidRDefault="00C309A6" w:rsidP="0011063B">
      <w:pPr>
        <w:rPr>
          <w:rtl/>
        </w:rPr>
      </w:pPr>
    </w:p>
    <w:p w:rsidR="00C309A6" w:rsidRDefault="00C309A6" w:rsidP="009E2FC8">
      <w:pPr>
        <w:rPr>
          <w:rtl/>
        </w:rPr>
      </w:pPr>
      <w:r>
        <w:rPr>
          <w:rFonts w:hint="cs"/>
          <w:rtl/>
        </w:rPr>
        <w:t>בוועדה, תעלה את זה בוועדה.</w:t>
      </w:r>
    </w:p>
    <w:p w:rsidR="00C309A6" w:rsidRDefault="00C309A6" w:rsidP="009E2FC8">
      <w:pPr>
        <w:rPr>
          <w:rtl/>
        </w:rPr>
      </w:pPr>
      <w:bookmarkStart w:id="19645" w:name="_ETM_Q30_737971"/>
      <w:bookmarkStart w:id="19646" w:name="_ETM_Q30_738055"/>
      <w:bookmarkEnd w:id="19645"/>
      <w:bookmarkEnd w:id="19646"/>
    </w:p>
    <w:p w:rsidR="00C309A6" w:rsidRDefault="00C309A6" w:rsidP="009E2FC8">
      <w:pPr>
        <w:pStyle w:val="-"/>
        <w:keepNext/>
        <w:rPr>
          <w:rtl/>
        </w:rPr>
      </w:pPr>
      <w:bookmarkStart w:id="19647" w:name="ET_speakercontinue_6350_28"/>
      <w:r w:rsidRPr="00462EC9">
        <w:rPr>
          <w:rStyle w:val="TagStyle"/>
          <w:rtl/>
        </w:rPr>
        <w:t xml:space="preserve"> &lt;&lt; דובר_המשך &gt;&gt; </w:t>
      </w:r>
      <w:r>
        <w:rPr>
          <w:rtl/>
        </w:rPr>
        <w:t>יאסר חוג'יראת (רע"מ – הרשימה הערבית המאוחדת):</w:t>
      </w:r>
      <w:r w:rsidRPr="00462EC9">
        <w:rPr>
          <w:rStyle w:val="TagStyle"/>
          <w:rtl/>
        </w:rPr>
        <w:t xml:space="preserve"> &lt;&lt; דובר_המשך &gt;&gt;</w:t>
      </w:r>
      <w:r>
        <w:rPr>
          <w:rtl/>
        </w:rPr>
        <w:t xml:space="preserve">   </w:t>
      </w:r>
      <w:bookmarkEnd w:id="19647"/>
    </w:p>
    <w:p w:rsidR="00C309A6" w:rsidRDefault="00C309A6" w:rsidP="0011063B">
      <w:pPr>
        <w:rPr>
          <w:rtl/>
        </w:rPr>
      </w:pPr>
    </w:p>
    <w:p w:rsidR="00C309A6" w:rsidRDefault="00C309A6" w:rsidP="009E2FC8">
      <w:pPr>
        <w:rPr>
          <w:rtl/>
        </w:rPr>
      </w:pPr>
      <w:bookmarkStart w:id="19648" w:name="_ETM_Q30_739031"/>
      <w:bookmarkEnd w:id="19648"/>
      <w:r>
        <w:rPr>
          <w:rFonts w:hint="cs"/>
          <w:rtl/>
        </w:rPr>
        <w:t>תודה. תודה.</w:t>
      </w:r>
    </w:p>
    <w:p w:rsidR="00C309A6" w:rsidRDefault="00C309A6" w:rsidP="009E2FC8">
      <w:pPr>
        <w:rPr>
          <w:rtl/>
        </w:rPr>
      </w:pPr>
    </w:p>
    <w:p w:rsidR="00C309A6" w:rsidRDefault="00C309A6" w:rsidP="009E2FC8">
      <w:pPr>
        <w:pStyle w:val="af5"/>
        <w:keepNext/>
        <w:rPr>
          <w:rtl/>
        </w:rPr>
      </w:pPr>
      <w:bookmarkStart w:id="19649" w:name="ET_interruption_6345_29"/>
      <w:r w:rsidRPr="00462EC9">
        <w:rPr>
          <w:rStyle w:val="TagStyle"/>
          <w:rtl/>
        </w:rPr>
        <w:t xml:space="preserve"> &lt;&lt; קריאה &gt;&gt; </w:t>
      </w:r>
      <w:r>
        <w:rPr>
          <w:rtl/>
        </w:rPr>
        <w:t>טלי גוטליב (הליכוד):</w:t>
      </w:r>
      <w:r w:rsidRPr="00462EC9">
        <w:rPr>
          <w:rStyle w:val="TagStyle"/>
          <w:rtl/>
        </w:rPr>
        <w:t xml:space="preserve"> &lt;&lt; קריאה &gt;&gt;</w:t>
      </w:r>
      <w:r>
        <w:rPr>
          <w:rtl/>
        </w:rPr>
        <w:t xml:space="preserve">   </w:t>
      </w:r>
      <w:bookmarkEnd w:id="19649"/>
    </w:p>
    <w:p w:rsidR="00C309A6" w:rsidRDefault="00C309A6" w:rsidP="0011063B">
      <w:pPr>
        <w:rPr>
          <w:rtl/>
        </w:rPr>
      </w:pPr>
    </w:p>
    <w:p w:rsidR="00C309A6" w:rsidRPr="00462EC9" w:rsidRDefault="00C309A6" w:rsidP="009E2FC8">
      <w:pPr>
        <w:rPr>
          <w:rtl/>
        </w:rPr>
      </w:pPr>
      <w:bookmarkStart w:id="19650" w:name="_ETM_Q30_739984"/>
      <w:bookmarkStart w:id="19651" w:name="_ETM_Q30_740243"/>
      <w:bookmarkStart w:id="19652" w:name="_ETM_Q30_740345"/>
      <w:bookmarkEnd w:id="19650"/>
      <w:bookmarkEnd w:id="19651"/>
      <w:bookmarkEnd w:id="19652"/>
      <w:r>
        <w:rPr>
          <w:rFonts w:hint="cs"/>
          <w:rtl/>
        </w:rPr>
        <w:t>דרך ועדת חריגים.</w:t>
      </w:r>
    </w:p>
    <w:p w:rsidR="00C309A6" w:rsidRDefault="00C309A6">
      <w:pPr>
        <w:rPr>
          <w:rtl/>
        </w:rPr>
      </w:pPr>
      <w:bookmarkStart w:id="19653" w:name="_ETM_Q30_730321"/>
      <w:bookmarkStart w:id="19654" w:name="_ETM_Q30_730393"/>
      <w:bookmarkStart w:id="19655" w:name="_ETM_Q30_737750"/>
      <w:bookmarkEnd w:id="19653"/>
      <w:bookmarkEnd w:id="19654"/>
      <w:bookmarkEnd w:id="19655"/>
    </w:p>
    <w:p w:rsidR="00C309A6" w:rsidRDefault="00C309A6" w:rsidP="009E2FC8">
      <w:pPr>
        <w:pStyle w:val="af6"/>
        <w:keepNext/>
        <w:rPr>
          <w:rtl/>
        </w:rPr>
      </w:pPr>
      <w:bookmarkStart w:id="19656" w:name="TOR_Q31"/>
      <w:bookmarkStart w:id="19657" w:name="_ETM_Q31_180000"/>
      <w:bookmarkEnd w:id="19656"/>
      <w:bookmarkEnd w:id="19657"/>
      <w:r w:rsidRPr="00402625">
        <w:rPr>
          <w:rStyle w:val="TagStyle"/>
          <w:rtl/>
        </w:rPr>
        <w:t xml:space="preserve"> &lt;&lt; יור &gt;&gt;</w:t>
      </w:r>
      <w:r w:rsidRPr="00E2389C">
        <w:rPr>
          <w:rStyle w:val="TagStyle"/>
          <w:rtl/>
        </w:rPr>
        <w:t xml:space="preserve"> </w:t>
      </w:r>
      <w:r>
        <w:rPr>
          <w:rtl/>
        </w:rPr>
        <w:t>היו"ר ארז מלול:</w:t>
      </w:r>
      <w:r w:rsidRPr="00E2389C">
        <w:rPr>
          <w:rStyle w:val="TagStyle"/>
          <w:rtl/>
        </w:rPr>
        <w:t xml:space="preserve"> </w:t>
      </w:r>
      <w:r w:rsidRPr="00402625">
        <w:rPr>
          <w:rStyle w:val="TagStyle"/>
          <w:rtl/>
        </w:rPr>
        <w:t>&lt;&lt; יור &gt;&gt;</w:t>
      </w:r>
      <w:r>
        <w:rPr>
          <w:rtl/>
        </w:rPr>
        <w:t xml:space="preserve">   </w:t>
      </w:r>
    </w:p>
    <w:p w:rsidR="00C309A6" w:rsidRDefault="00C309A6" w:rsidP="0011063B">
      <w:pPr>
        <w:rPr>
          <w:rtl/>
        </w:rPr>
      </w:pPr>
    </w:p>
    <w:p w:rsidR="00C309A6" w:rsidRDefault="00C309A6" w:rsidP="009E2FC8">
      <w:pPr>
        <w:rPr>
          <w:rtl/>
        </w:rPr>
      </w:pPr>
      <w:r>
        <w:rPr>
          <w:rFonts w:hint="cs"/>
          <w:rtl/>
        </w:rPr>
        <w:t>תודה רבה. זה חשוב מאוד. חבר הכנסת מאיר כהן.</w:t>
      </w:r>
    </w:p>
    <w:p w:rsidR="00C309A6" w:rsidRDefault="00C309A6" w:rsidP="009E2FC8">
      <w:pPr>
        <w:rPr>
          <w:rtl/>
        </w:rPr>
      </w:pPr>
      <w:bookmarkStart w:id="19658" w:name="_ETM_Q31_148000"/>
      <w:bookmarkEnd w:id="19658"/>
    </w:p>
    <w:p w:rsidR="00C309A6" w:rsidRDefault="00C309A6" w:rsidP="009E2FC8">
      <w:pPr>
        <w:pStyle w:val="a4"/>
        <w:keepNext/>
        <w:rPr>
          <w:rtl/>
        </w:rPr>
      </w:pPr>
      <w:bookmarkStart w:id="19659" w:name="ET_speaker_5082_2"/>
      <w:r w:rsidRPr="00402625">
        <w:rPr>
          <w:rStyle w:val="TagStyle"/>
          <w:rtl/>
        </w:rPr>
        <w:t xml:space="preserve"> &lt;&lt; דובר &gt;&gt;</w:t>
      </w:r>
      <w:r w:rsidRPr="00E2389C">
        <w:rPr>
          <w:rStyle w:val="TagStyle"/>
          <w:rtl/>
        </w:rPr>
        <w:t xml:space="preserve"> </w:t>
      </w:r>
      <w:bookmarkStart w:id="19660" w:name="_Toc184122536"/>
      <w:r>
        <w:rPr>
          <w:rtl/>
        </w:rPr>
        <w:t>מאיר כהן (יש עתיד):</w:t>
      </w:r>
      <w:bookmarkEnd w:id="19660"/>
      <w:r w:rsidRPr="00E2389C">
        <w:rPr>
          <w:rStyle w:val="TagStyle"/>
          <w:rtl/>
        </w:rPr>
        <w:t xml:space="preserve"> </w:t>
      </w:r>
      <w:r w:rsidRPr="00402625">
        <w:rPr>
          <w:rStyle w:val="TagStyle"/>
          <w:rtl/>
        </w:rPr>
        <w:t>&lt;&lt; דובר &gt;&gt;</w:t>
      </w:r>
      <w:r>
        <w:rPr>
          <w:rtl/>
        </w:rPr>
        <w:t xml:space="preserve">   </w:t>
      </w:r>
      <w:bookmarkEnd w:id="19659"/>
    </w:p>
    <w:p w:rsidR="00C309A6" w:rsidRDefault="00C309A6" w:rsidP="0011063B">
      <w:pPr>
        <w:rPr>
          <w:rtl/>
        </w:rPr>
      </w:pPr>
    </w:p>
    <w:p w:rsidR="00C309A6" w:rsidRDefault="00C309A6" w:rsidP="009E2FC8">
      <w:pPr>
        <w:rPr>
          <w:rtl/>
        </w:rPr>
      </w:pPr>
      <w:bookmarkStart w:id="19661" w:name="_ETM_Q31_151000"/>
      <w:bookmarkEnd w:id="19661"/>
      <w:r>
        <w:rPr>
          <w:rFonts w:hint="cs"/>
          <w:rtl/>
        </w:rPr>
        <w:t>אדוני היושב-ראש,</w:t>
      </w:r>
      <w:bookmarkStart w:id="19662" w:name="_ETM_Q31_160000"/>
      <w:bookmarkEnd w:id="19662"/>
      <w:r>
        <w:rPr>
          <w:rFonts w:hint="cs"/>
          <w:rtl/>
        </w:rPr>
        <w:t xml:space="preserve"> חברות וחברי כנסת נכבדים</w:t>
      </w:r>
      <w:bookmarkStart w:id="19663" w:name="_ETM_Q31_180359"/>
      <w:bookmarkStart w:id="19664" w:name="_ETM_Q31_180750"/>
      <w:bookmarkStart w:id="19665" w:name="_ETM_Q31_181079"/>
      <w:bookmarkStart w:id="19666" w:name="_ETM_Q31_182100"/>
      <w:bookmarkEnd w:id="19663"/>
      <w:bookmarkEnd w:id="19664"/>
      <w:bookmarkEnd w:id="19665"/>
      <w:bookmarkEnd w:id="19666"/>
      <w:r>
        <w:rPr>
          <w:rFonts w:hint="cs"/>
          <w:rtl/>
        </w:rPr>
        <w:t xml:space="preserve">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5"/>
        <w:keepNext/>
        <w:rPr>
          <w:rtl/>
        </w:rPr>
      </w:pPr>
      <w:bookmarkStart w:id="19667" w:name="ET_interruption_6345_3"/>
      <w:r w:rsidRPr="00402625">
        <w:rPr>
          <w:rStyle w:val="TagStyle"/>
          <w:rtl/>
        </w:rPr>
        <w:t xml:space="preserve"> &lt;&lt; קריאה &gt;&gt;</w:t>
      </w:r>
      <w:r w:rsidRPr="00EB7B58">
        <w:rPr>
          <w:rStyle w:val="TagStyle"/>
          <w:rtl/>
        </w:rPr>
        <w:t xml:space="preserve"> </w:t>
      </w:r>
      <w:r>
        <w:rPr>
          <w:rtl/>
        </w:rPr>
        <w:t>טלי גוטליב (הליכוד):</w:t>
      </w:r>
      <w:r w:rsidRPr="00EB7B58">
        <w:rPr>
          <w:rStyle w:val="TagStyle"/>
          <w:rtl/>
        </w:rPr>
        <w:t xml:space="preserve"> </w:t>
      </w:r>
      <w:r w:rsidRPr="00402625">
        <w:rPr>
          <w:rStyle w:val="TagStyle"/>
          <w:rtl/>
        </w:rPr>
        <w:t>&lt;&lt; קריאה &gt;&gt;</w:t>
      </w:r>
      <w:r>
        <w:rPr>
          <w:rtl/>
        </w:rPr>
        <w:t xml:space="preserve">   </w:t>
      </w:r>
      <w:bookmarkEnd w:id="19667"/>
    </w:p>
    <w:p w:rsidR="00C309A6" w:rsidRDefault="00C309A6" w:rsidP="0011063B">
      <w:pPr>
        <w:rPr>
          <w:rtl/>
        </w:rPr>
      </w:pPr>
    </w:p>
    <w:p w:rsidR="00C309A6" w:rsidRDefault="00C309A6" w:rsidP="009E2FC8">
      <w:pPr>
        <w:rPr>
          <w:rtl/>
        </w:rPr>
      </w:pPr>
      <w:r>
        <w:rPr>
          <w:rFonts w:hint="cs"/>
          <w:rtl/>
        </w:rPr>
        <w:t xml:space="preserve">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
        <w:keepNext/>
        <w:rPr>
          <w:rtl/>
        </w:rPr>
      </w:pPr>
      <w:bookmarkStart w:id="19668" w:name="ET_speakercontinue_5082_4"/>
      <w:r w:rsidRPr="00402625">
        <w:rPr>
          <w:rStyle w:val="TagStyle"/>
          <w:rtl/>
        </w:rPr>
        <w:t xml:space="preserve"> &lt;&lt; דובר_המשך &gt;&gt;</w:t>
      </w:r>
      <w:r w:rsidRPr="00EB7B58">
        <w:rPr>
          <w:rStyle w:val="TagStyle"/>
          <w:rtl/>
        </w:rPr>
        <w:t xml:space="preserve"> </w:t>
      </w:r>
      <w:r>
        <w:rPr>
          <w:rtl/>
        </w:rPr>
        <w:t>מאיר כהן (יש עתיד):</w:t>
      </w:r>
      <w:r w:rsidRPr="00EB7B58">
        <w:rPr>
          <w:rStyle w:val="TagStyle"/>
          <w:rtl/>
        </w:rPr>
        <w:t xml:space="preserve"> </w:t>
      </w:r>
      <w:r w:rsidRPr="00402625">
        <w:rPr>
          <w:rStyle w:val="TagStyle"/>
          <w:rtl/>
        </w:rPr>
        <w:t>&lt;&lt; דובר_המשך &gt;&gt;</w:t>
      </w:r>
      <w:r>
        <w:rPr>
          <w:rtl/>
        </w:rPr>
        <w:t xml:space="preserve">   </w:t>
      </w:r>
      <w:bookmarkEnd w:id="19668"/>
    </w:p>
    <w:p w:rsidR="00C309A6" w:rsidRDefault="00C309A6" w:rsidP="0011063B">
      <w:pPr>
        <w:rPr>
          <w:rtl/>
        </w:rPr>
      </w:pPr>
    </w:p>
    <w:p w:rsidR="00C309A6" w:rsidRDefault="00C309A6" w:rsidP="009E2FC8">
      <w:pPr>
        <w:rPr>
          <w:rtl/>
        </w:rPr>
      </w:pPr>
      <w:r>
        <w:rPr>
          <w:rFonts w:hint="cs"/>
          <w:rtl/>
        </w:rPr>
        <w:t xml:space="preserve">אדוני. טלי, טלי, בבקשה. </w:t>
      </w:r>
    </w:p>
    <w:p w:rsidR="00C309A6" w:rsidRDefault="00C309A6" w:rsidP="009E2FC8">
      <w:pPr>
        <w:rPr>
          <w:rtl/>
        </w:rPr>
      </w:pPr>
      <w:bookmarkStart w:id="19669" w:name="_ETM_Q31_176000"/>
      <w:bookmarkEnd w:id="19669"/>
    </w:p>
    <w:p w:rsidR="00C309A6" w:rsidRDefault="00C309A6" w:rsidP="00374AE6">
      <w:pPr>
        <w:pStyle w:val="af5"/>
        <w:keepNext/>
        <w:rPr>
          <w:rtl/>
        </w:rPr>
      </w:pPr>
      <w:r w:rsidRPr="00402625">
        <w:rPr>
          <w:rStyle w:val="TagStyle"/>
          <w:rtl/>
        </w:rPr>
        <w:t xml:space="preserve"> &lt;&lt; קריאה &gt;&gt;</w:t>
      </w:r>
      <w:r w:rsidRPr="00EB7B58">
        <w:rPr>
          <w:rStyle w:val="TagStyle"/>
          <w:rtl/>
        </w:rPr>
        <w:t xml:space="preserve"> </w:t>
      </w:r>
      <w:r>
        <w:rPr>
          <w:rtl/>
        </w:rPr>
        <w:t>טלי גוטליב (הליכוד):</w:t>
      </w:r>
      <w:r w:rsidRPr="00EB7B58">
        <w:rPr>
          <w:rStyle w:val="TagStyle"/>
          <w:rtl/>
        </w:rPr>
        <w:t xml:space="preserve"> </w:t>
      </w:r>
      <w:r w:rsidRPr="00402625">
        <w:rPr>
          <w:rStyle w:val="TagStyle"/>
          <w:rtl/>
        </w:rPr>
        <w:t>&lt;&lt; קריאה &gt;&gt;</w:t>
      </w:r>
      <w:r>
        <w:rPr>
          <w:rtl/>
        </w:rPr>
        <w:t xml:space="preserve">   </w:t>
      </w:r>
    </w:p>
    <w:p w:rsidR="00C309A6" w:rsidRDefault="00C309A6" w:rsidP="009E2FC8">
      <w:pPr>
        <w:rPr>
          <w:rtl/>
        </w:rPr>
      </w:pPr>
    </w:p>
    <w:p w:rsidR="00C309A6" w:rsidRDefault="00C309A6" w:rsidP="009E2FC8">
      <w:pPr>
        <w:rPr>
          <w:rtl/>
        </w:rPr>
      </w:pPr>
      <w:r>
        <w:rPr>
          <w:rFonts w:hint="cs"/>
          <w:rtl/>
        </w:rPr>
        <w:t>סליחה.</w:t>
      </w:r>
    </w:p>
    <w:p w:rsidR="00C309A6" w:rsidRDefault="00C309A6" w:rsidP="009E2FC8">
      <w:pPr>
        <w:rPr>
          <w:rtl/>
        </w:rPr>
      </w:pPr>
    </w:p>
    <w:p w:rsidR="00C309A6" w:rsidRDefault="00C309A6" w:rsidP="009E2FC8">
      <w:pPr>
        <w:pStyle w:val="-"/>
        <w:keepNext/>
        <w:rPr>
          <w:rtl/>
        </w:rPr>
      </w:pPr>
      <w:bookmarkStart w:id="19670" w:name="ET_speakercontinue_5082_6"/>
      <w:r w:rsidRPr="00402625">
        <w:rPr>
          <w:rStyle w:val="TagStyle"/>
          <w:rtl/>
        </w:rPr>
        <w:t xml:space="preserve"> &lt;&lt; דובר_המשך &gt;&gt;</w:t>
      </w:r>
      <w:r w:rsidRPr="00EB7B58">
        <w:rPr>
          <w:rStyle w:val="TagStyle"/>
          <w:rtl/>
        </w:rPr>
        <w:t xml:space="preserve"> </w:t>
      </w:r>
      <w:r>
        <w:rPr>
          <w:rtl/>
        </w:rPr>
        <w:t>מאיר כהן (יש עתיד):</w:t>
      </w:r>
      <w:r w:rsidRPr="00EB7B58">
        <w:rPr>
          <w:rStyle w:val="TagStyle"/>
          <w:rtl/>
        </w:rPr>
        <w:t xml:space="preserve"> </w:t>
      </w:r>
      <w:r w:rsidRPr="00402625">
        <w:rPr>
          <w:rStyle w:val="TagStyle"/>
          <w:rtl/>
        </w:rPr>
        <w:t>&lt;&lt; דובר_המשך &gt;&gt;</w:t>
      </w:r>
      <w:r>
        <w:rPr>
          <w:rtl/>
        </w:rPr>
        <w:t xml:space="preserve">   </w:t>
      </w:r>
      <w:bookmarkEnd w:id="19670"/>
    </w:p>
    <w:p w:rsidR="00C309A6" w:rsidRDefault="00C309A6" w:rsidP="0011063B">
      <w:pPr>
        <w:rPr>
          <w:rtl/>
        </w:rPr>
      </w:pPr>
    </w:p>
    <w:p w:rsidR="00C309A6" w:rsidRDefault="00C309A6" w:rsidP="009E2FC8">
      <w:pPr>
        <w:rPr>
          <w:rtl/>
        </w:rPr>
      </w:pPr>
      <w:r>
        <w:rPr>
          <w:rFonts w:hint="cs"/>
          <w:rtl/>
        </w:rPr>
        <w:t xml:space="preserve">מאה אחוז. אדוני היושב-ראש, חברות וחברי כנסת נכבדים, </w:t>
      </w:r>
      <w:r>
        <w:rPr>
          <w:rtl/>
        </w:rPr>
        <w:t xml:space="preserve">אני </w:t>
      </w:r>
      <w:bookmarkStart w:id="19671" w:name="_ETM_Q31_182580"/>
      <w:bookmarkEnd w:id="19671"/>
      <w:r>
        <w:rPr>
          <w:rtl/>
        </w:rPr>
        <w:t xml:space="preserve">רוצה </w:t>
      </w:r>
      <w:bookmarkStart w:id="19672" w:name="_ETM_Q31_182759"/>
      <w:bookmarkEnd w:id="19672"/>
      <w:r>
        <w:rPr>
          <w:rtl/>
        </w:rPr>
        <w:t xml:space="preserve">לדבר </w:t>
      </w:r>
      <w:bookmarkStart w:id="19673" w:name="_ETM_Q31_183120"/>
      <w:bookmarkEnd w:id="19673"/>
      <w:r>
        <w:rPr>
          <w:rtl/>
        </w:rPr>
        <w:t xml:space="preserve">על </w:t>
      </w:r>
      <w:bookmarkStart w:id="19674" w:name="_ETM_Q31_183239"/>
      <w:bookmarkEnd w:id="19674"/>
      <w:r>
        <w:rPr>
          <w:rtl/>
        </w:rPr>
        <w:t>תופע</w:t>
      </w:r>
      <w:r>
        <w:rPr>
          <w:rFonts w:hint="cs"/>
          <w:rtl/>
        </w:rPr>
        <w:t>ה,</w:t>
      </w:r>
      <w:r>
        <w:rPr>
          <w:rtl/>
        </w:rPr>
        <w:t xml:space="preserve"> </w:t>
      </w:r>
      <w:bookmarkStart w:id="19675" w:name="_ETM_Q31_183840"/>
      <w:bookmarkEnd w:id="19675"/>
      <w:r>
        <w:rPr>
          <w:rFonts w:hint="cs"/>
          <w:rtl/>
        </w:rPr>
        <w:t>ט</w:t>
      </w:r>
      <w:r>
        <w:rPr>
          <w:rtl/>
        </w:rPr>
        <w:t>לי</w:t>
      </w:r>
      <w:r>
        <w:rPr>
          <w:rFonts w:hint="cs"/>
          <w:rtl/>
        </w:rPr>
        <w:t>,</w:t>
      </w:r>
      <w:r>
        <w:rPr>
          <w:rtl/>
        </w:rPr>
        <w:t xml:space="preserve"> </w:t>
      </w:r>
      <w:bookmarkStart w:id="19676" w:name="_ETM_Q31_184859"/>
      <w:bookmarkStart w:id="19677" w:name="_ETM_Q31_185250"/>
      <w:bookmarkEnd w:id="19676"/>
      <w:bookmarkEnd w:id="19677"/>
      <w:r>
        <w:rPr>
          <w:rFonts w:hint="cs"/>
          <w:rtl/>
        </w:rPr>
        <w:t>ו</w:t>
      </w:r>
      <w:r>
        <w:rPr>
          <w:rtl/>
        </w:rPr>
        <w:t>בוא</w:t>
      </w:r>
      <w:r>
        <w:rPr>
          <w:rFonts w:hint="cs"/>
          <w:rtl/>
        </w:rPr>
        <w:t>ו</w:t>
      </w:r>
      <w:r>
        <w:rPr>
          <w:rtl/>
        </w:rPr>
        <w:t xml:space="preserve"> </w:t>
      </w:r>
      <w:bookmarkStart w:id="19678" w:name="_ETM_Q31_185430"/>
      <w:bookmarkEnd w:id="19678"/>
      <w:r>
        <w:rPr>
          <w:rtl/>
        </w:rPr>
        <w:t xml:space="preserve">נוריד </w:t>
      </w:r>
      <w:bookmarkStart w:id="19679" w:name="_ETM_Q31_185790"/>
      <w:bookmarkEnd w:id="19679"/>
      <w:r>
        <w:rPr>
          <w:rtl/>
        </w:rPr>
        <w:t xml:space="preserve">רגע </w:t>
      </w:r>
      <w:bookmarkStart w:id="19680" w:name="_ETM_Q31_186089"/>
      <w:bookmarkEnd w:id="19680"/>
      <w:r>
        <w:rPr>
          <w:rtl/>
        </w:rPr>
        <w:t xml:space="preserve">את </w:t>
      </w:r>
      <w:bookmarkStart w:id="19681" w:name="_ETM_Q31_186629"/>
      <w:bookmarkEnd w:id="19681"/>
      <w:r>
        <w:rPr>
          <w:rtl/>
        </w:rPr>
        <w:t>הצעקות</w:t>
      </w:r>
      <w:r>
        <w:rPr>
          <w:rFonts w:hint="cs"/>
          <w:rtl/>
        </w:rPr>
        <w:t>.</w:t>
      </w:r>
      <w:r>
        <w:rPr>
          <w:rtl/>
        </w:rPr>
        <w:t xml:space="preserve"> </w:t>
      </w:r>
      <w:bookmarkStart w:id="19682" w:name="_ETM_Q31_188210"/>
      <w:bookmarkEnd w:id="19682"/>
      <w:r>
        <w:rPr>
          <w:rtl/>
        </w:rPr>
        <w:t xml:space="preserve">נמשיך </w:t>
      </w:r>
      <w:bookmarkStart w:id="19683" w:name="_ETM_Q31_188660"/>
      <w:bookmarkEnd w:id="19683"/>
      <w:r>
        <w:rPr>
          <w:rtl/>
        </w:rPr>
        <w:t xml:space="preserve">אחרי </w:t>
      </w:r>
      <w:bookmarkStart w:id="19684" w:name="_ETM_Q31_188990"/>
      <w:bookmarkEnd w:id="19684"/>
      <w:r>
        <w:rPr>
          <w:rtl/>
        </w:rPr>
        <w:t>זה</w:t>
      </w:r>
      <w:r>
        <w:rPr>
          <w:rFonts w:hint="cs"/>
          <w:rtl/>
        </w:rPr>
        <w:t xml:space="preserve"> </w:t>
      </w:r>
      <w:r w:rsidR="00734EEA">
        <w:rPr>
          <w:rFonts w:hint="cs"/>
          <w:rtl/>
        </w:rPr>
        <w:t>– – –</w:t>
      </w:r>
      <w:r>
        <w:rPr>
          <w:rFonts w:hint="cs"/>
          <w:rtl/>
        </w:rPr>
        <w:t xml:space="preserve"> </w:t>
      </w:r>
    </w:p>
    <w:p w:rsidR="00C309A6" w:rsidRDefault="00C309A6" w:rsidP="009E2FC8">
      <w:pPr>
        <w:rPr>
          <w:rtl/>
        </w:rPr>
      </w:pPr>
      <w:bookmarkStart w:id="19685" w:name="_ETM_Q31_188000"/>
      <w:bookmarkEnd w:id="19685"/>
    </w:p>
    <w:p w:rsidR="00C309A6" w:rsidRDefault="00C309A6" w:rsidP="009E2FC8">
      <w:pPr>
        <w:pStyle w:val="af5"/>
        <w:keepNext/>
        <w:rPr>
          <w:rtl/>
        </w:rPr>
      </w:pPr>
      <w:bookmarkStart w:id="19686" w:name="ET_interruption_6345_7"/>
      <w:r w:rsidRPr="00402625">
        <w:rPr>
          <w:rStyle w:val="TagStyle"/>
          <w:rtl/>
        </w:rPr>
        <w:t xml:space="preserve"> &lt;&lt; קריאה &gt;&gt;</w:t>
      </w:r>
      <w:r w:rsidRPr="00EB7B58">
        <w:rPr>
          <w:rStyle w:val="TagStyle"/>
          <w:rtl/>
        </w:rPr>
        <w:t xml:space="preserve"> </w:t>
      </w:r>
      <w:r>
        <w:rPr>
          <w:rtl/>
        </w:rPr>
        <w:t>טלי גוטליב (הליכוד):</w:t>
      </w:r>
      <w:r w:rsidRPr="00EB7B58">
        <w:rPr>
          <w:rStyle w:val="TagStyle"/>
          <w:rtl/>
        </w:rPr>
        <w:t xml:space="preserve"> </w:t>
      </w:r>
      <w:r w:rsidRPr="00402625">
        <w:rPr>
          <w:rStyle w:val="TagStyle"/>
          <w:rtl/>
        </w:rPr>
        <w:t>&lt;&lt; קריאה &gt;&gt;</w:t>
      </w:r>
      <w:r>
        <w:rPr>
          <w:rtl/>
        </w:rPr>
        <w:t xml:space="preserve">   </w:t>
      </w:r>
      <w:bookmarkEnd w:id="19686"/>
    </w:p>
    <w:p w:rsidR="00C309A6" w:rsidRDefault="00C309A6" w:rsidP="0011063B">
      <w:pPr>
        <w:rPr>
          <w:rtl/>
        </w:rPr>
      </w:pPr>
    </w:p>
    <w:p w:rsidR="00C309A6" w:rsidRDefault="00C309A6" w:rsidP="009E2FC8">
      <w:pPr>
        <w:rPr>
          <w:rtl/>
        </w:rPr>
      </w:pPr>
      <w:r>
        <w:rPr>
          <w:rFonts w:hint="cs"/>
          <w:rtl/>
        </w:rPr>
        <w:t>אני לא צועקת.</w:t>
      </w:r>
    </w:p>
    <w:p w:rsidR="00C309A6" w:rsidRDefault="00C309A6" w:rsidP="009E2FC8">
      <w:pPr>
        <w:rPr>
          <w:rtl/>
        </w:rPr>
      </w:pPr>
    </w:p>
    <w:p w:rsidR="00C309A6" w:rsidRDefault="00C309A6" w:rsidP="009E2FC8">
      <w:pPr>
        <w:pStyle w:val="-"/>
        <w:keepNext/>
        <w:rPr>
          <w:rtl/>
        </w:rPr>
      </w:pPr>
      <w:r w:rsidRPr="00402625">
        <w:rPr>
          <w:rStyle w:val="TagStyle"/>
          <w:rtl/>
        </w:rPr>
        <w:t xml:space="preserve"> &lt;&lt; דובר_המשך &gt;&gt;</w:t>
      </w:r>
      <w:r w:rsidRPr="00EB7B58">
        <w:rPr>
          <w:rStyle w:val="TagStyle"/>
          <w:rtl/>
        </w:rPr>
        <w:t xml:space="preserve"> </w:t>
      </w:r>
      <w:r>
        <w:rPr>
          <w:rtl/>
        </w:rPr>
        <w:t>מאיר כהן (יש עתיד):</w:t>
      </w:r>
      <w:r w:rsidRPr="00EB7B58">
        <w:rPr>
          <w:rStyle w:val="TagStyle"/>
          <w:rtl/>
        </w:rPr>
        <w:t xml:space="preserve"> </w:t>
      </w:r>
      <w:r w:rsidRPr="00402625">
        <w:rPr>
          <w:rStyle w:val="TagStyle"/>
          <w:rtl/>
        </w:rPr>
        <w:t>&lt;&lt; דובר_המשך &gt;&gt;</w:t>
      </w:r>
      <w:r>
        <w:rPr>
          <w:rtl/>
        </w:rPr>
        <w:t xml:space="preserve">   </w:t>
      </w:r>
    </w:p>
    <w:p w:rsidR="00C309A6" w:rsidRDefault="00C309A6" w:rsidP="0011063B">
      <w:pPr>
        <w:rPr>
          <w:rtl/>
        </w:rPr>
      </w:pPr>
    </w:p>
    <w:p w:rsidR="00C309A6" w:rsidRDefault="00C309A6" w:rsidP="009E2FC8">
      <w:pPr>
        <w:rPr>
          <w:rtl/>
        </w:rPr>
      </w:pPr>
      <w:bookmarkStart w:id="19687" w:name="_ETM_Q31_189139"/>
      <w:bookmarkEnd w:id="19687"/>
      <w:r>
        <w:rPr>
          <w:rtl/>
        </w:rPr>
        <w:t>לא</w:t>
      </w:r>
      <w:r>
        <w:rPr>
          <w:rFonts w:hint="cs"/>
          <w:rtl/>
        </w:rPr>
        <w:t>,</w:t>
      </w:r>
      <w:r>
        <w:rPr>
          <w:rtl/>
        </w:rPr>
        <w:t xml:space="preserve"> </w:t>
      </w:r>
      <w:bookmarkStart w:id="19688" w:name="_ETM_Q31_189410"/>
      <w:bookmarkEnd w:id="19688"/>
      <w:r>
        <w:rPr>
          <w:rtl/>
        </w:rPr>
        <w:t>כולנו</w:t>
      </w:r>
      <w:r>
        <w:rPr>
          <w:rFonts w:hint="cs"/>
          <w:rtl/>
        </w:rPr>
        <w:t>.</w:t>
      </w:r>
      <w:r>
        <w:rPr>
          <w:rtl/>
        </w:rPr>
        <w:t xml:space="preserve"> </w:t>
      </w:r>
      <w:bookmarkStart w:id="19689" w:name="_ETM_Q31_189950"/>
      <w:bookmarkStart w:id="19690" w:name="_ETM_Q31_192379"/>
      <w:bookmarkEnd w:id="19689"/>
      <w:bookmarkEnd w:id="19690"/>
      <w:r>
        <w:rPr>
          <w:rtl/>
        </w:rPr>
        <w:t>חנוך</w:t>
      </w:r>
      <w:r>
        <w:rPr>
          <w:rFonts w:hint="cs"/>
          <w:rtl/>
        </w:rPr>
        <w:t>,</w:t>
      </w:r>
      <w:r>
        <w:rPr>
          <w:rtl/>
        </w:rPr>
        <w:t xml:space="preserve"> </w:t>
      </w:r>
      <w:bookmarkStart w:id="19691" w:name="_ETM_Q31_193070"/>
      <w:bookmarkEnd w:id="19691"/>
      <w:r>
        <w:rPr>
          <w:rtl/>
        </w:rPr>
        <w:t xml:space="preserve">אני </w:t>
      </w:r>
      <w:bookmarkStart w:id="19692" w:name="_ETM_Q31_193280"/>
      <w:bookmarkEnd w:id="19692"/>
      <w:r>
        <w:rPr>
          <w:rtl/>
        </w:rPr>
        <w:t xml:space="preserve">מבקש </w:t>
      </w:r>
      <w:bookmarkStart w:id="19693" w:name="_ETM_Q31_193759"/>
      <w:bookmarkEnd w:id="19693"/>
      <w:r>
        <w:rPr>
          <w:rtl/>
        </w:rPr>
        <w:t>ממך</w:t>
      </w:r>
      <w:r>
        <w:rPr>
          <w:rFonts w:hint="cs"/>
          <w:rtl/>
        </w:rPr>
        <w:t>,</w:t>
      </w:r>
      <w:r>
        <w:rPr>
          <w:rtl/>
        </w:rPr>
        <w:t xml:space="preserve"> </w:t>
      </w:r>
      <w:bookmarkStart w:id="19694" w:name="_ETM_Q31_194059"/>
      <w:bookmarkEnd w:id="19694"/>
      <w:r>
        <w:rPr>
          <w:rtl/>
        </w:rPr>
        <w:t>א</w:t>
      </w:r>
      <w:r>
        <w:rPr>
          <w:rFonts w:hint="cs"/>
          <w:rtl/>
        </w:rPr>
        <w:t>תה</w:t>
      </w:r>
      <w:r>
        <w:rPr>
          <w:rtl/>
        </w:rPr>
        <w:t xml:space="preserve"> </w:t>
      </w:r>
      <w:bookmarkStart w:id="19695" w:name="_ETM_Q31_194449"/>
      <w:bookmarkEnd w:id="19695"/>
      <w:r>
        <w:rPr>
          <w:rtl/>
        </w:rPr>
        <w:t xml:space="preserve">אף </w:t>
      </w:r>
      <w:bookmarkStart w:id="19696" w:name="_ETM_Q31_194779"/>
      <w:bookmarkEnd w:id="19696"/>
      <w:r>
        <w:rPr>
          <w:rtl/>
        </w:rPr>
        <w:t xml:space="preserve">פעם </w:t>
      </w:r>
      <w:bookmarkStart w:id="19697" w:name="_ETM_Q31_194959"/>
      <w:bookmarkEnd w:id="19697"/>
      <w:r>
        <w:rPr>
          <w:rtl/>
        </w:rPr>
        <w:t xml:space="preserve">לא </w:t>
      </w:r>
      <w:bookmarkStart w:id="19698" w:name="_ETM_Q31_195049"/>
      <w:bookmarkEnd w:id="19698"/>
      <w:r>
        <w:rPr>
          <w:rtl/>
        </w:rPr>
        <w:t xml:space="preserve">עומד </w:t>
      </w:r>
      <w:bookmarkStart w:id="19699" w:name="_ETM_Q31_195320"/>
      <w:bookmarkEnd w:id="19699"/>
      <w:r>
        <w:rPr>
          <w:rtl/>
        </w:rPr>
        <w:t>כאן</w:t>
      </w:r>
      <w:r>
        <w:rPr>
          <w:rFonts w:hint="cs"/>
          <w:rtl/>
        </w:rPr>
        <w:t>,</w:t>
      </w:r>
      <w:r>
        <w:rPr>
          <w:rtl/>
        </w:rPr>
        <w:t xml:space="preserve"> </w:t>
      </w:r>
      <w:bookmarkStart w:id="19700" w:name="_ETM_Q31_195559"/>
      <w:bookmarkEnd w:id="19700"/>
      <w:r>
        <w:rPr>
          <w:rtl/>
        </w:rPr>
        <w:t xml:space="preserve">ואני </w:t>
      </w:r>
      <w:bookmarkStart w:id="19701" w:name="_ETM_Q31_195889"/>
      <w:bookmarkEnd w:id="19701"/>
      <w:r>
        <w:rPr>
          <w:rFonts w:hint="cs"/>
          <w:rtl/>
        </w:rPr>
        <w:t>צורח.</w:t>
      </w:r>
      <w:r>
        <w:rPr>
          <w:rtl/>
        </w:rPr>
        <w:t xml:space="preserve"> </w:t>
      </w:r>
      <w:bookmarkStart w:id="19702" w:name="_ETM_Q31_198940"/>
      <w:bookmarkEnd w:id="19702"/>
      <w:r>
        <w:rPr>
          <w:rtl/>
        </w:rPr>
        <w:t xml:space="preserve">היה </w:t>
      </w:r>
      <w:bookmarkStart w:id="19703" w:name="_ETM_Q31_199180"/>
      <w:bookmarkEnd w:id="19703"/>
      <w:r>
        <w:rPr>
          <w:rtl/>
        </w:rPr>
        <w:t xml:space="preserve">מיותר </w:t>
      </w:r>
      <w:bookmarkStart w:id="19704" w:name="_ETM_Q31_199630"/>
      <w:bookmarkEnd w:id="19704"/>
      <w:r>
        <w:rPr>
          <w:rtl/>
        </w:rPr>
        <w:t xml:space="preserve">מה </w:t>
      </w:r>
      <w:bookmarkStart w:id="19705" w:name="_ETM_Q31_199750"/>
      <w:bookmarkEnd w:id="19705"/>
      <w:r>
        <w:rPr>
          <w:rtl/>
        </w:rPr>
        <w:t>שעשית</w:t>
      </w:r>
      <w:r>
        <w:rPr>
          <w:rFonts w:hint="cs"/>
          <w:rtl/>
        </w:rPr>
        <w:t>.</w:t>
      </w:r>
      <w:r>
        <w:rPr>
          <w:rtl/>
        </w:rPr>
        <w:t xml:space="preserve"> </w:t>
      </w:r>
      <w:bookmarkStart w:id="19706" w:name="_ETM_Q31_200289"/>
      <w:bookmarkEnd w:id="19706"/>
      <w:r>
        <w:rPr>
          <w:rtl/>
        </w:rPr>
        <w:t xml:space="preserve">אתה </w:t>
      </w:r>
      <w:bookmarkStart w:id="19707" w:name="_ETM_Q31_200410"/>
      <w:bookmarkEnd w:id="19707"/>
      <w:r>
        <w:rPr>
          <w:rtl/>
        </w:rPr>
        <w:t>יודע</w:t>
      </w:r>
      <w:r>
        <w:rPr>
          <w:rFonts w:hint="cs"/>
          <w:rtl/>
        </w:rPr>
        <w:t>,</w:t>
      </w:r>
      <w:r>
        <w:rPr>
          <w:rtl/>
        </w:rPr>
        <w:t xml:space="preserve"> </w:t>
      </w:r>
      <w:bookmarkStart w:id="19708" w:name="_ETM_Q31_200560"/>
      <w:bookmarkEnd w:id="19708"/>
      <w:r>
        <w:rPr>
          <w:rtl/>
        </w:rPr>
        <w:t xml:space="preserve">גם </w:t>
      </w:r>
      <w:bookmarkStart w:id="19709" w:name="_ETM_Q31_200739"/>
      <w:bookmarkEnd w:id="19709"/>
      <w:r>
        <w:rPr>
          <w:rtl/>
        </w:rPr>
        <w:t>כקולגות</w:t>
      </w:r>
      <w:bookmarkStart w:id="19710" w:name="_ETM_Q31_201400"/>
      <w:bookmarkEnd w:id="19710"/>
      <w:r>
        <w:rPr>
          <w:rFonts w:hint="cs"/>
          <w:rtl/>
        </w:rPr>
        <w:t xml:space="preserve">. </w:t>
      </w:r>
      <w:r>
        <w:rPr>
          <w:rtl/>
        </w:rPr>
        <w:t xml:space="preserve">שנינו </w:t>
      </w:r>
      <w:bookmarkStart w:id="19711" w:name="_ETM_Q31_201939"/>
      <w:bookmarkEnd w:id="19711"/>
      <w:r>
        <w:rPr>
          <w:rtl/>
        </w:rPr>
        <w:t xml:space="preserve">יושבי-ראש </w:t>
      </w:r>
      <w:bookmarkStart w:id="19712" w:name="_ETM_Q31_202450"/>
      <w:bookmarkEnd w:id="19712"/>
      <w:r>
        <w:rPr>
          <w:rtl/>
        </w:rPr>
        <w:t>הכנסת</w:t>
      </w:r>
      <w:r>
        <w:rPr>
          <w:rFonts w:hint="cs"/>
          <w:rtl/>
        </w:rPr>
        <w:t>,</w:t>
      </w:r>
      <w:r>
        <w:rPr>
          <w:rtl/>
        </w:rPr>
        <w:t xml:space="preserve"> </w:t>
      </w:r>
      <w:bookmarkStart w:id="19713" w:name="_ETM_Q31_203619"/>
      <w:bookmarkEnd w:id="19713"/>
      <w:r>
        <w:rPr>
          <w:rtl/>
        </w:rPr>
        <w:t xml:space="preserve">שלפעמים </w:t>
      </w:r>
      <w:bookmarkStart w:id="19714" w:name="_ETM_Q31_204279"/>
      <w:bookmarkEnd w:id="19714"/>
      <w:r>
        <w:rPr>
          <w:rtl/>
        </w:rPr>
        <w:t xml:space="preserve">מתקשים </w:t>
      </w:r>
      <w:bookmarkStart w:id="19715" w:name="_ETM_Q31_205239"/>
      <w:bookmarkEnd w:id="19715"/>
      <w:r>
        <w:rPr>
          <w:rtl/>
        </w:rPr>
        <w:t>לנהל</w:t>
      </w:r>
      <w:r>
        <w:rPr>
          <w:rFonts w:hint="cs"/>
          <w:rtl/>
        </w:rPr>
        <w:t>,</w:t>
      </w:r>
      <w:r>
        <w:rPr>
          <w:rtl/>
        </w:rPr>
        <w:t xml:space="preserve"> </w:t>
      </w:r>
      <w:bookmarkStart w:id="19716" w:name="_ETM_Q31_206529"/>
      <w:bookmarkEnd w:id="19716"/>
      <w:r>
        <w:rPr>
          <w:rtl/>
        </w:rPr>
        <w:t xml:space="preserve">צריכים </w:t>
      </w:r>
      <w:bookmarkStart w:id="19717" w:name="_ETM_Q31_206800"/>
      <w:bookmarkEnd w:id="19717"/>
      <w:r>
        <w:rPr>
          <w:rtl/>
        </w:rPr>
        <w:t xml:space="preserve">לפחות </w:t>
      </w:r>
      <w:bookmarkStart w:id="19718" w:name="_ETM_Q31_207160"/>
      <w:bookmarkEnd w:id="19718"/>
      <w:r>
        <w:rPr>
          <w:rtl/>
        </w:rPr>
        <w:t xml:space="preserve">להבין </w:t>
      </w:r>
      <w:bookmarkStart w:id="19719" w:name="_ETM_Q31_207520"/>
      <w:bookmarkEnd w:id="19719"/>
      <w:r>
        <w:rPr>
          <w:rFonts w:hint="cs"/>
          <w:rtl/>
        </w:rPr>
        <w:t xml:space="preserve">את זה, </w:t>
      </w:r>
      <w:r>
        <w:rPr>
          <w:rtl/>
        </w:rPr>
        <w:t>זהו</w:t>
      </w:r>
      <w:r>
        <w:rPr>
          <w:rFonts w:hint="cs"/>
          <w:rtl/>
        </w:rPr>
        <w:t>.</w:t>
      </w:r>
      <w:r>
        <w:rPr>
          <w:rtl/>
        </w:rPr>
        <w:t xml:space="preserve"> </w:t>
      </w:r>
      <w:bookmarkStart w:id="19720" w:name="_ETM_Q31_208699"/>
      <w:bookmarkEnd w:id="19720"/>
      <w:r>
        <w:rPr>
          <w:rtl/>
        </w:rPr>
        <w:t xml:space="preserve">גם </w:t>
      </w:r>
      <w:bookmarkStart w:id="19721" w:name="_ETM_Q31_209029"/>
      <w:bookmarkEnd w:id="19721"/>
      <w:r>
        <w:rPr>
          <w:rtl/>
        </w:rPr>
        <w:t xml:space="preserve">אם </w:t>
      </w:r>
      <w:bookmarkStart w:id="19722" w:name="_ETM_Q31_209150"/>
      <w:bookmarkEnd w:id="19722"/>
      <w:r>
        <w:rPr>
          <w:rtl/>
        </w:rPr>
        <w:t xml:space="preserve">זה </w:t>
      </w:r>
      <w:bookmarkStart w:id="19723" w:name="_ETM_Q31_209300"/>
      <w:bookmarkEnd w:id="19723"/>
      <w:r>
        <w:rPr>
          <w:rtl/>
        </w:rPr>
        <w:t xml:space="preserve">מתוך </w:t>
      </w:r>
      <w:bookmarkStart w:id="19724" w:name="_ETM_Q31_209660"/>
      <w:bookmarkEnd w:id="19724"/>
      <w:r>
        <w:rPr>
          <w:rtl/>
        </w:rPr>
        <w:t>כאב</w:t>
      </w:r>
      <w:r>
        <w:rPr>
          <w:rFonts w:hint="cs"/>
          <w:rtl/>
        </w:rPr>
        <w:t>.</w:t>
      </w:r>
      <w:r>
        <w:rPr>
          <w:rtl/>
        </w:rPr>
        <w:t xml:space="preserve"> </w:t>
      </w:r>
      <w:bookmarkStart w:id="19725" w:name="_ETM_Q31_209990"/>
      <w:bookmarkStart w:id="19726" w:name="_ETM_Q31_210500"/>
      <w:bookmarkEnd w:id="19725"/>
      <w:bookmarkEnd w:id="19726"/>
      <w:r>
        <w:rPr>
          <w:rtl/>
        </w:rPr>
        <w:t xml:space="preserve">אני </w:t>
      </w:r>
      <w:bookmarkStart w:id="19727" w:name="_ETM_Q31_210830"/>
      <w:bookmarkEnd w:id="19727"/>
      <w:r>
        <w:rPr>
          <w:rtl/>
        </w:rPr>
        <w:t xml:space="preserve">לא </w:t>
      </w:r>
      <w:bookmarkStart w:id="19728" w:name="_ETM_Q31_211669"/>
      <w:bookmarkStart w:id="19729" w:name="_ETM_Q31_211939"/>
      <w:bookmarkStart w:id="19730" w:name="_ETM_Q31_212120"/>
      <w:bookmarkEnd w:id="19728"/>
      <w:bookmarkEnd w:id="19729"/>
      <w:bookmarkEnd w:id="19730"/>
      <w:r>
        <w:rPr>
          <w:rtl/>
        </w:rPr>
        <w:t xml:space="preserve">מטיל </w:t>
      </w:r>
      <w:bookmarkStart w:id="19731" w:name="_ETM_Q31_212450"/>
      <w:bookmarkEnd w:id="19731"/>
      <w:r>
        <w:rPr>
          <w:rtl/>
        </w:rPr>
        <w:t xml:space="preserve">ספק </w:t>
      </w:r>
      <w:bookmarkStart w:id="19732" w:name="_ETM_Q31_212930"/>
      <w:bookmarkEnd w:id="19732"/>
      <w:r>
        <w:rPr>
          <w:rtl/>
        </w:rPr>
        <w:t xml:space="preserve">שכל </w:t>
      </w:r>
      <w:bookmarkStart w:id="19733" w:name="_ETM_Q31_213229"/>
      <w:bookmarkEnd w:id="19733"/>
      <w:r>
        <w:rPr>
          <w:rFonts w:hint="cs"/>
          <w:rtl/>
        </w:rPr>
        <w:t>אחד</w:t>
      </w:r>
      <w:r>
        <w:rPr>
          <w:rtl/>
        </w:rPr>
        <w:t xml:space="preserve"> </w:t>
      </w:r>
      <w:bookmarkStart w:id="19734" w:name="_ETM_Q31_213470"/>
      <w:bookmarkEnd w:id="19734"/>
      <w:r>
        <w:rPr>
          <w:rtl/>
        </w:rPr>
        <w:t>מא</w:t>
      </w:r>
      <w:r>
        <w:rPr>
          <w:rFonts w:hint="cs"/>
          <w:rtl/>
        </w:rPr>
        <w:t>י</w:t>
      </w:r>
      <w:r>
        <w:rPr>
          <w:rtl/>
        </w:rPr>
        <w:t xml:space="preserve">תנו </w:t>
      </w:r>
      <w:bookmarkStart w:id="19735" w:name="_ETM_Q31_213860"/>
      <w:bookmarkEnd w:id="19735"/>
      <w:r>
        <w:rPr>
          <w:rtl/>
        </w:rPr>
        <w:t xml:space="preserve">כואב </w:t>
      </w:r>
      <w:bookmarkStart w:id="19736" w:name="_ETM_Q31_214280"/>
      <w:bookmarkEnd w:id="19736"/>
      <w:r>
        <w:rPr>
          <w:rtl/>
        </w:rPr>
        <w:t xml:space="preserve">את </w:t>
      </w:r>
      <w:bookmarkStart w:id="19737" w:name="_ETM_Q31_214790"/>
      <w:bookmarkEnd w:id="19737"/>
      <w:r>
        <w:rPr>
          <w:rtl/>
        </w:rPr>
        <w:t xml:space="preserve">הצד </w:t>
      </w:r>
      <w:bookmarkStart w:id="19738" w:name="_ETM_Q31_215120"/>
      <w:bookmarkEnd w:id="19738"/>
      <w:r>
        <w:rPr>
          <w:rtl/>
        </w:rPr>
        <w:t>שלו</w:t>
      </w:r>
      <w:r>
        <w:rPr>
          <w:rFonts w:hint="cs"/>
          <w:rtl/>
        </w:rPr>
        <w:t>.</w:t>
      </w:r>
    </w:p>
    <w:p w:rsidR="00C309A6" w:rsidRDefault="00C309A6" w:rsidP="009E2FC8">
      <w:pPr>
        <w:rPr>
          <w:rtl/>
        </w:rPr>
      </w:pPr>
    </w:p>
    <w:p w:rsidR="00C309A6" w:rsidRDefault="00C309A6" w:rsidP="009E2FC8">
      <w:pPr>
        <w:rPr>
          <w:rtl/>
        </w:rPr>
      </w:pPr>
      <w:bookmarkStart w:id="19739" w:name="_ETM_Q31_216000"/>
      <w:bookmarkStart w:id="19740" w:name="_ETM_Q31_215540"/>
      <w:bookmarkEnd w:id="19739"/>
      <w:bookmarkEnd w:id="19740"/>
      <w:r>
        <w:rPr>
          <w:rtl/>
        </w:rPr>
        <w:t xml:space="preserve">אבל </w:t>
      </w:r>
      <w:bookmarkStart w:id="19741" w:name="_ETM_Q31_215750"/>
      <w:bookmarkEnd w:id="19741"/>
      <w:r>
        <w:rPr>
          <w:rtl/>
        </w:rPr>
        <w:t xml:space="preserve">אני </w:t>
      </w:r>
      <w:bookmarkStart w:id="19742" w:name="_ETM_Q31_215840"/>
      <w:bookmarkEnd w:id="19742"/>
      <w:r>
        <w:rPr>
          <w:rtl/>
        </w:rPr>
        <w:t xml:space="preserve">רוצה </w:t>
      </w:r>
      <w:bookmarkStart w:id="19743" w:name="_ETM_Q31_216020"/>
      <w:bookmarkEnd w:id="19743"/>
      <w:r>
        <w:rPr>
          <w:rtl/>
        </w:rPr>
        <w:t xml:space="preserve">לדבר </w:t>
      </w:r>
      <w:bookmarkStart w:id="19744" w:name="_ETM_Q31_216350"/>
      <w:bookmarkEnd w:id="19744"/>
      <w:r>
        <w:rPr>
          <w:rtl/>
        </w:rPr>
        <w:t xml:space="preserve">על </w:t>
      </w:r>
      <w:bookmarkStart w:id="19745" w:name="_ETM_Q31_216440"/>
      <w:bookmarkEnd w:id="19745"/>
      <w:r>
        <w:rPr>
          <w:rtl/>
        </w:rPr>
        <w:t>תופעה</w:t>
      </w:r>
      <w:r>
        <w:rPr>
          <w:rFonts w:hint="cs"/>
          <w:rtl/>
        </w:rPr>
        <w:t>.</w:t>
      </w:r>
      <w:r>
        <w:rPr>
          <w:rtl/>
        </w:rPr>
        <w:t xml:space="preserve"> </w:t>
      </w:r>
      <w:bookmarkStart w:id="19746" w:name="_ETM_Q31_216829"/>
      <w:bookmarkEnd w:id="19746"/>
      <w:r>
        <w:rPr>
          <w:rtl/>
        </w:rPr>
        <w:t xml:space="preserve">אתמול </w:t>
      </w:r>
      <w:bookmarkStart w:id="19747" w:name="_ETM_Q31_217129"/>
      <w:bookmarkEnd w:id="19747"/>
      <w:r>
        <w:rPr>
          <w:rtl/>
        </w:rPr>
        <w:t xml:space="preserve">הייתי </w:t>
      </w:r>
      <w:bookmarkStart w:id="19748" w:name="_ETM_Q31_217519"/>
      <w:bookmarkEnd w:id="19748"/>
      <w:r>
        <w:rPr>
          <w:rtl/>
        </w:rPr>
        <w:t xml:space="preserve">בגוש </w:t>
      </w:r>
      <w:bookmarkStart w:id="19749" w:name="_ETM_Q31_221239"/>
      <w:bookmarkEnd w:id="19749"/>
      <w:r>
        <w:rPr>
          <w:rtl/>
        </w:rPr>
        <w:t xml:space="preserve">שגב </w:t>
      </w:r>
      <w:bookmarkStart w:id="19750" w:name="_ETM_Q31_222499"/>
      <w:bookmarkEnd w:id="19750"/>
      <w:r>
        <w:rPr>
          <w:rtl/>
        </w:rPr>
        <w:t xml:space="preserve">אצל </w:t>
      </w:r>
      <w:bookmarkStart w:id="19751" w:name="_ETM_Q31_222799"/>
      <w:bookmarkEnd w:id="19751"/>
      <w:r>
        <w:rPr>
          <w:rtl/>
        </w:rPr>
        <w:t xml:space="preserve">דני </w:t>
      </w:r>
      <w:bookmarkStart w:id="19752" w:name="_ETM_Q31_223159"/>
      <w:bookmarkEnd w:id="19752"/>
      <w:r>
        <w:rPr>
          <w:rtl/>
        </w:rPr>
        <w:t>עברי</w:t>
      </w:r>
      <w:r>
        <w:rPr>
          <w:rFonts w:hint="cs"/>
          <w:rtl/>
        </w:rPr>
        <w:t>,</w:t>
      </w:r>
      <w:r>
        <w:rPr>
          <w:rtl/>
        </w:rPr>
        <w:t xml:space="preserve"> </w:t>
      </w:r>
      <w:bookmarkStart w:id="19753" w:name="_ETM_Q31_223460"/>
      <w:bookmarkEnd w:id="19753"/>
      <w:r>
        <w:rPr>
          <w:rtl/>
        </w:rPr>
        <w:t xml:space="preserve">ראש </w:t>
      </w:r>
      <w:bookmarkStart w:id="19754" w:name="_ETM_Q31_223670"/>
      <w:bookmarkEnd w:id="19754"/>
      <w:r>
        <w:rPr>
          <w:rtl/>
        </w:rPr>
        <w:t>המועצה</w:t>
      </w:r>
      <w:r>
        <w:rPr>
          <w:rFonts w:hint="cs"/>
          <w:rtl/>
        </w:rPr>
        <w:t>,</w:t>
      </w:r>
      <w:r>
        <w:rPr>
          <w:rtl/>
        </w:rPr>
        <w:t xml:space="preserve"> </w:t>
      </w:r>
      <w:bookmarkStart w:id="19755" w:name="_ETM_Q31_224680"/>
      <w:bookmarkEnd w:id="19755"/>
      <w:r>
        <w:rPr>
          <w:rFonts w:hint="cs"/>
          <w:rtl/>
        </w:rPr>
        <w:t>ו</w:t>
      </w:r>
      <w:r>
        <w:rPr>
          <w:rtl/>
        </w:rPr>
        <w:t xml:space="preserve">אני </w:t>
      </w:r>
      <w:bookmarkStart w:id="19756" w:name="_ETM_Q31_224949"/>
      <w:bookmarkStart w:id="19757" w:name="_ETM_Q31_225159"/>
      <w:bookmarkEnd w:id="19756"/>
      <w:bookmarkEnd w:id="19757"/>
      <w:r>
        <w:rPr>
          <w:rFonts w:hint="cs"/>
          <w:rtl/>
        </w:rPr>
        <w:t>רוצה</w:t>
      </w:r>
      <w:r>
        <w:rPr>
          <w:rtl/>
        </w:rPr>
        <w:t xml:space="preserve"> </w:t>
      </w:r>
      <w:bookmarkStart w:id="19758" w:name="_ETM_Q31_225489"/>
      <w:bookmarkEnd w:id="19758"/>
      <w:r>
        <w:rPr>
          <w:rtl/>
        </w:rPr>
        <w:t>ל</w:t>
      </w:r>
      <w:r>
        <w:rPr>
          <w:rFonts w:hint="cs"/>
          <w:rtl/>
        </w:rPr>
        <w:t>ה</w:t>
      </w:r>
      <w:r>
        <w:rPr>
          <w:rtl/>
        </w:rPr>
        <w:t xml:space="preserve">עלות </w:t>
      </w:r>
      <w:bookmarkStart w:id="19759" w:name="_ETM_Q31_225850"/>
      <w:bookmarkEnd w:id="19759"/>
      <w:r>
        <w:rPr>
          <w:rtl/>
        </w:rPr>
        <w:t xml:space="preserve">כאן </w:t>
      </w:r>
      <w:bookmarkStart w:id="19760" w:name="_ETM_Q31_226059"/>
      <w:bookmarkEnd w:id="19760"/>
      <w:r>
        <w:rPr>
          <w:rtl/>
        </w:rPr>
        <w:t xml:space="preserve">תופעה </w:t>
      </w:r>
      <w:bookmarkStart w:id="19761" w:name="_ETM_Q31_226629"/>
      <w:bookmarkEnd w:id="19761"/>
      <w:r>
        <w:rPr>
          <w:rtl/>
        </w:rPr>
        <w:t xml:space="preserve">שאנחנו </w:t>
      </w:r>
      <w:bookmarkStart w:id="19762" w:name="_ETM_Q31_227109"/>
      <w:bookmarkEnd w:id="19762"/>
      <w:r>
        <w:rPr>
          <w:rtl/>
        </w:rPr>
        <w:t xml:space="preserve">לא </w:t>
      </w:r>
      <w:bookmarkStart w:id="19763" w:name="_ETM_Q31_227199"/>
      <w:bookmarkEnd w:id="19763"/>
      <w:r>
        <w:rPr>
          <w:rtl/>
        </w:rPr>
        <w:t xml:space="preserve">כל </w:t>
      </w:r>
      <w:bookmarkStart w:id="19764" w:name="_ETM_Q31_227350"/>
      <w:bookmarkEnd w:id="19764"/>
      <w:r>
        <w:rPr>
          <w:rtl/>
        </w:rPr>
        <w:t xml:space="preserve">כך </w:t>
      </w:r>
      <w:bookmarkStart w:id="19765" w:name="_ETM_Q31_227530"/>
      <w:bookmarkEnd w:id="19765"/>
      <w:r>
        <w:rPr>
          <w:rtl/>
        </w:rPr>
        <w:t xml:space="preserve">מתייחסים </w:t>
      </w:r>
      <w:bookmarkStart w:id="19766" w:name="_ETM_Q31_228219"/>
      <w:bookmarkEnd w:id="19766"/>
      <w:r>
        <w:rPr>
          <w:rFonts w:hint="cs"/>
          <w:rtl/>
        </w:rPr>
        <w:t>א</w:t>
      </w:r>
      <w:r>
        <w:rPr>
          <w:rtl/>
        </w:rPr>
        <w:t xml:space="preserve">ליה </w:t>
      </w:r>
      <w:bookmarkStart w:id="19767" w:name="_ETM_Q31_228550"/>
      <w:bookmarkEnd w:id="19767"/>
      <w:r>
        <w:rPr>
          <w:rtl/>
        </w:rPr>
        <w:t xml:space="preserve">אבל </w:t>
      </w:r>
      <w:bookmarkStart w:id="19768" w:name="_ETM_Q31_228760"/>
      <w:bookmarkEnd w:id="19768"/>
      <w:r>
        <w:rPr>
          <w:rtl/>
        </w:rPr>
        <w:t xml:space="preserve">היא </w:t>
      </w:r>
      <w:bookmarkStart w:id="19769" w:name="_ETM_Q31_228879"/>
      <w:bookmarkEnd w:id="19769"/>
      <w:r>
        <w:rPr>
          <w:rtl/>
        </w:rPr>
        <w:t>בוערת</w:t>
      </w:r>
      <w:r>
        <w:rPr>
          <w:rFonts w:hint="cs"/>
          <w:rtl/>
        </w:rPr>
        <w:t>.</w:t>
      </w:r>
      <w:r>
        <w:rPr>
          <w:rtl/>
        </w:rPr>
        <w:t xml:space="preserve"> </w:t>
      </w:r>
      <w:bookmarkStart w:id="19770" w:name="_ETM_Q31_229780"/>
      <w:bookmarkEnd w:id="19770"/>
      <w:r>
        <w:rPr>
          <w:rtl/>
        </w:rPr>
        <w:t xml:space="preserve">אני </w:t>
      </w:r>
      <w:bookmarkStart w:id="19771" w:name="_ETM_Q31_230170"/>
      <w:bookmarkEnd w:id="19771"/>
      <w:r>
        <w:rPr>
          <w:rtl/>
        </w:rPr>
        <w:t xml:space="preserve">מראש </w:t>
      </w:r>
      <w:bookmarkStart w:id="19772" w:name="_ETM_Q31_230620"/>
      <w:bookmarkEnd w:id="19772"/>
      <w:r>
        <w:rPr>
          <w:rtl/>
        </w:rPr>
        <w:t>מסיי</w:t>
      </w:r>
      <w:r>
        <w:rPr>
          <w:rFonts w:hint="cs"/>
          <w:rtl/>
        </w:rPr>
        <w:t>ג,</w:t>
      </w:r>
      <w:r>
        <w:rPr>
          <w:rtl/>
        </w:rPr>
        <w:t xml:space="preserve"> </w:t>
      </w:r>
      <w:bookmarkStart w:id="19773" w:name="_ETM_Q31_231609"/>
      <w:bookmarkEnd w:id="19773"/>
      <w:r>
        <w:rPr>
          <w:rtl/>
        </w:rPr>
        <w:t xml:space="preserve">מקדים </w:t>
      </w:r>
      <w:bookmarkStart w:id="19774" w:name="_ETM_Q31_232179"/>
      <w:bookmarkEnd w:id="19774"/>
      <w:r>
        <w:rPr>
          <w:rtl/>
        </w:rPr>
        <w:t>ואומר</w:t>
      </w:r>
      <w:bookmarkStart w:id="19775" w:name="_ETM_Q31_233360"/>
      <w:bookmarkEnd w:id="19775"/>
      <w:r>
        <w:rPr>
          <w:rFonts w:hint="cs"/>
          <w:rtl/>
        </w:rPr>
        <w:t xml:space="preserve">: </w:t>
      </w:r>
      <w:r>
        <w:rPr>
          <w:rtl/>
        </w:rPr>
        <w:t xml:space="preserve">אין </w:t>
      </w:r>
      <w:bookmarkStart w:id="19776" w:name="_ETM_Q31_233810"/>
      <w:bookmarkEnd w:id="19776"/>
      <w:r>
        <w:rPr>
          <w:rtl/>
        </w:rPr>
        <w:t>בל</w:t>
      </w:r>
      <w:r>
        <w:rPr>
          <w:rFonts w:hint="cs"/>
          <w:rtl/>
        </w:rPr>
        <w:t>י</w:t>
      </w:r>
      <w:r>
        <w:rPr>
          <w:rtl/>
        </w:rPr>
        <w:t xml:space="preserve">בי </w:t>
      </w:r>
      <w:bookmarkStart w:id="19777" w:name="_ETM_Q31_234390"/>
      <w:bookmarkEnd w:id="19777"/>
      <w:r>
        <w:rPr>
          <w:rtl/>
        </w:rPr>
        <w:t xml:space="preserve">ולו </w:t>
      </w:r>
      <w:bookmarkStart w:id="19778" w:name="_ETM_Q31_234840"/>
      <w:bookmarkEnd w:id="19778"/>
      <w:r>
        <w:rPr>
          <w:rtl/>
        </w:rPr>
        <w:t xml:space="preserve">דבר </w:t>
      </w:r>
      <w:bookmarkStart w:id="19779" w:name="_ETM_Q31_235200"/>
      <w:bookmarkEnd w:id="19779"/>
      <w:r>
        <w:rPr>
          <w:rtl/>
        </w:rPr>
        <w:t xml:space="preserve">וחצי </w:t>
      </w:r>
      <w:bookmarkStart w:id="19780" w:name="_ETM_Q31_235620"/>
      <w:bookmarkEnd w:id="19780"/>
      <w:r>
        <w:rPr>
          <w:rtl/>
        </w:rPr>
        <w:t xml:space="preserve">דבר </w:t>
      </w:r>
      <w:bookmarkStart w:id="19781" w:name="_ETM_Q31_236460"/>
      <w:bookmarkEnd w:id="19781"/>
      <w:r>
        <w:rPr>
          <w:rtl/>
        </w:rPr>
        <w:t xml:space="preserve">על </w:t>
      </w:r>
      <w:bookmarkStart w:id="19782" w:name="_ETM_Q31_236700"/>
      <w:bookmarkEnd w:id="19782"/>
      <w:r>
        <w:rPr>
          <w:rtl/>
        </w:rPr>
        <w:t xml:space="preserve">הסדרה </w:t>
      </w:r>
      <w:bookmarkStart w:id="19783" w:name="_ETM_Q31_237210"/>
      <w:bookmarkEnd w:id="19783"/>
      <w:r>
        <w:rPr>
          <w:rtl/>
        </w:rPr>
        <w:t xml:space="preserve">של </w:t>
      </w:r>
      <w:bookmarkStart w:id="19784" w:name="_ETM_Q31_237420"/>
      <w:bookmarkEnd w:id="19784"/>
      <w:r>
        <w:rPr>
          <w:rFonts w:hint="cs"/>
          <w:rtl/>
        </w:rPr>
        <w:t>י</w:t>
      </w:r>
      <w:r>
        <w:rPr>
          <w:rtl/>
        </w:rPr>
        <w:t xml:space="preserve">ישובים </w:t>
      </w:r>
      <w:bookmarkStart w:id="19785" w:name="_ETM_Q31_238110"/>
      <w:bookmarkEnd w:id="19785"/>
      <w:r>
        <w:rPr>
          <w:rtl/>
        </w:rPr>
        <w:t>ערביים</w:t>
      </w:r>
      <w:r>
        <w:rPr>
          <w:rFonts w:hint="cs"/>
          <w:rtl/>
        </w:rPr>
        <w:t>.</w:t>
      </w:r>
      <w:r>
        <w:rPr>
          <w:rtl/>
        </w:rPr>
        <w:t xml:space="preserve"> </w:t>
      </w:r>
      <w:bookmarkStart w:id="19786" w:name="_ETM_Q31_239300"/>
      <w:bookmarkEnd w:id="19786"/>
      <w:r>
        <w:rPr>
          <w:rtl/>
        </w:rPr>
        <w:t xml:space="preserve">כשהייתי </w:t>
      </w:r>
      <w:bookmarkStart w:id="19787" w:name="_ETM_Q31_239749"/>
      <w:bookmarkEnd w:id="19787"/>
      <w:r>
        <w:rPr>
          <w:rtl/>
        </w:rPr>
        <w:t xml:space="preserve">השר </w:t>
      </w:r>
      <w:bookmarkStart w:id="19788" w:name="_ETM_Q31_240289"/>
      <w:bookmarkEnd w:id="19788"/>
      <w:r>
        <w:rPr>
          <w:rtl/>
        </w:rPr>
        <w:t xml:space="preserve">לפיתוח </w:t>
      </w:r>
      <w:bookmarkStart w:id="19789" w:name="_ETM_Q31_241800"/>
      <w:bookmarkEnd w:id="19789"/>
      <w:r>
        <w:rPr>
          <w:rtl/>
        </w:rPr>
        <w:t xml:space="preserve">הרשות </w:t>
      </w:r>
      <w:bookmarkStart w:id="19790" w:name="_ETM_Q31_242280"/>
      <w:bookmarkEnd w:id="19790"/>
      <w:r>
        <w:rPr>
          <w:rtl/>
        </w:rPr>
        <w:t xml:space="preserve">הבדואית </w:t>
      </w:r>
      <w:bookmarkStart w:id="19791" w:name="_ETM_Q31_243030"/>
      <w:bookmarkEnd w:id="19791"/>
      <w:r>
        <w:rPr>
          <w:rtl/>
        </w:rPr>
        <w:t xml:space="preserve">נחשדתי </w:t>
      </w:r>
      <w:bookmarkStart w:id="19792" w:name="_ETM_Q31_243690"/>
      <w:bookmarkEnd w:id="19792"/>
      <w:r>
        <w:rPr>
          <w:rFonts w:hint="cs"/>
          <w:rtl/>
        </w:rPr>
        <w:t xml:space="preserve">על ידי </w:t>
      </w:r>
      <w:r>
        <w:rPr>
          <w:rtl/>
        </w:rPr>
        <w:t xml:space="preserve">כמה </w:t>
      </w:r>
      <w:bookmarkStart w:id="19793" w:name="_ETM_Q31_244200"/>
      <w:bookmarkEnd w:id="19793"/>
      <w:r>
        <w:rPr>
          <w:rtl/>
        </w:rPr>
        <w:t xml:space="preserve">אנשי </w:t>
      </w:r>
      <w:bookmarkStart w:id="19794" w:name="_ETM_Q31_244500"/>
      <w:bookmarkEnd w:id="19794"/>
      <w:r>
        <w:rPr>
          <w:rtl/>
        </w:rPr>
        <w:t xml:space="preserve">ימין </w:t>
      </w:r>
      <w:bookmarkStart w:id="19795" w:name="_ETM_Q31_244770"/>
      <w:bookmarkEnd w:id="19795"/>
      <w:r>
        <w:rPr>
          <w:rtl/>
        </w:rPr>
        <w:t xml:space="preserve">קיצוניים </w:t>
      </w:r>
      <w:bookmarkStart w:id="19796" w:name="_ETM_Q31_245430"/>
      <w:bookmarkEnd w:id="19796"/>
      <w:r>
        <w:rPr>
          <w:rtl/>
        </w:rPr>
        <w:t xml:space="preserve">שאני </w:t>
      </w:r>
      <w:bookmarkStart w:id="19797" w:name="_ETM_Q31_245850"/>
      <w:bookmarkEnd w:id="19797"/>
      <w:r>
        <w:rPr>
          <w:rtl/>
        </w:rPr>
        <w:t>התפשרתי</w:t>
      </w:r>
      <w:r>
        <w:rPr>
          <w:rFonts w:hint="cs"/>
          <w:rtl/>
        </w:rPr>
        <w:t>,</w:t>
      </w:r>
      <w:r>
        <w:rPr>
          <w:rtl/>
        </w:rPr>
        <w:t xml:space="preserve"> </w:t>
      </w:r>
      <w:bookmarkStart w:id="19798" w:name="_ETM_Q31_246450"/>
      <w:bookmarkEnd w:id="19798"/>
      <w:r>
        <w:rPr>
          <w:rtl/>
        </w:rPr>
        <w:t xml:space="preserve">אבל </w:t>
      </w:r>
      <w:bookmarkStart w:id="19799" w:name="_ETM_Q31_246659"/>
      <w:bookmarkEnd w:id="19799"/>
      <w:r>
        <w:rPr>
          <w:rtl/>
        </w:rPr>
        <w:t xml:space="preserve">היה </w:t>
      </w:r>
      <w:bookmarkStart w:id="19800" w:name="_ETM_Q31_246840"/>
      <w:bookmarkEnd w:id="19800"/>
      <w:r>
        <w:rPr>
          <w:rtl/>
        </w:rPr>
        <w:t xml:space="preserve">חשוב </w:t>
      </w:r>
      <w:bookmarkStart w:id="19801" w:name="_ETM_Q31_247290"/>
      <w:bookmarkEnd w:id="19801"/>
      <w:r>
        <w:rPr>
          <w:rtl/>
        </w:rPr>
        <w:t xml:space="preserve">לי </w:t>
      </w:r>
      <w:bookmarkStart w:id="19802" w:name="_ETM_Q31_247860"/>
      <w:bookmarkEnd w:id="19802"/>
      <w:r>
        <w:rPr>
          <w:rtl/>
        </w:rPr>
        <w:t xml:space="preserve">לבנות </w:t>
      </w:r>
      <w:bookmarkStart w:id="19803" w:name="_ETM_Q31_248369"/>
      <w:bookmarkEnd w:id="19803"/>
      <w:r>
        <w:rPr>
          <w:rtl/>
        </w:rPr>
        <w:t>ב</w:t>
      </w:r>
      <w:r>
        <w:rPr>
          <w:rFonts w:hint="cs"/>
          <w:rtl/>
        </w:rPr>
        <w:t>כפ</w:t>
      </w:r>
      <w:r>
        <w:rPr>
          <w:rtl/>
        </w:rPr>
        <w:t xml:space="preserve">רים </w:t>
      </w:r>
      <w:bookmarkStart w:id="19804" w:name="_ETM_Q31_249810"/>
      <w:bookmarkEnd w:id="19804"/>
      <w:r>
        <w:rPr>
          <w:rtl/>
        </w:rPr>
        <w:t>מרפא</w:t>
      </w:r>
      <w:bookmarkStart w:id="19805" w:name="_ETM_Q31_250390"/>
      <w:bookmarkEnd w:id="19805"/>
      <w:r>
        <w:rPr>
          <w:rFonts w:hint="cs"/>
          <w:rtl/>
        </w:rPr>
        <w:t>ות,</w:t>
      </w:r>
      <w:r>
        <w:rPr>
          <w:rtl/>
        </w:rPr>
        <w:t xml:space="preserve"> </w:t>
      </w:r>
      <w:bookmarkStart w:id="19806" w:name="_ETM_Q31_250600"/>
      <w:bookmarkEnd w:id="19806"/>
      <w:r>
        <w:rPr>
          <w:rtl/>
        </w:rPr>
        <w:t>כבישים</w:t>
      </w:r>
      <w:r>
        <w:rPr>
          <w:rFonts w:hint="cs"/>
          <w:rtl/>
        </w:rPr>
        <w:t>,</w:t>
      </w:r>
      <w:r>
        <w:rPr>
          <w:rtl/>
        </w:rPr>
        <w:t xml:space="preserve"> </w:t>
      </w:r>
      <w:bookmarkStart w:id="19807" w:name="_ETM_Q31_251140"/>
      <w:bookmarkEnd w:id="19807"/>
      <w:r>
        <w:rPr>
          <w:rtl/>
        </w:rPr>
        <w:t xml:space="preserve">בתי </w:t>
      </w:r>
      <w:bookmarkStart w:id="19808" w:name="_ETM_Q31_251530"/>
      <w:bookmarkEnd w:id="19808"/>
      <w:r>
        <w:rPr>
          <w:rtl/>
        </w:rPr>
        <w:t xml:space="preserve">ספר </w:t>
      </w:r>
      <w:bookmarkStart w:id="19809" w:name="_ETM_Q31_251950"/>
      <w:bookmarkEnd w:id="19809"/>
      <w:r>
        <w:rPr>
          <w:rtl/>
        </w:rPr>
        <w:t xml:space="preserve">ולעשות </w:t>
      </w:r>
      <w:bookmarkStart w:id="19810" w:name="_ETM_Q31_252430"/>
      <w:bookmarkEnd w:id="19810"/>
      <w:r>
        <w:rPr>
          <w:rtl/>
        </w:rPr>
        <w:t>הסדרה</w:t>
      </w:r>
      <w:r>
        <w:rPr>
          <w:rFonts w:hint="cs"/>
          <w:rtl/>
        </w:rPr>
        <w:t>.</w:t>
      </w:r>
      <w:r>
        <w:rPr>
          <w:rtl/>
        </w:rPr>
        <w:t xml:space="preserve"> </w:t>
      </w:r>
      <w:bookmarkStart w:id="19811" w:name="_ETM_Q31_253580"/>
      <w:bookmarkEnd w:id="19811"/>
      <w:r>
        <w:rPr>
          <w:rtl/>
        </w:rPr>
        <w:t xml:space="preserve">לצערי </w:t>
      </w:r>
      <w:bookmarkStart w:id="19812" w:name="_ETM_Q31_254330"/>
      <w:bookmarkEnd w:id="19812"/>
      <w:r>
        <w:rPr>
          <w:rtl/>
        </w:rPr>
        <w:t>הגדול</w:t>
      </w:r>
      <w:r>
        <w:rPr>
          <w:rFonts w:hint="cs"/>
          <w:rtl/>
        </w:rPr>
        <w:t>,</w:t>
      </w:r>
      <w:r>
        <w:rPr>
          <w:rtl/>
        </w:rPr>
        <w:t xml:space="preserve"> </w:t>
      </w:r>
      <w:bookmarkStart w:id="19813" w:name="_ETM_Q31_254810"/>
      <w:bookmarkEnd w:id="19813"/>
      <w:r>
        <w:rPr>
          <w:rtl/>
        </w:rPr>
        <w:t xml:space="preserve">הרבה </w:t>
      </w:r>
      <w:bookmarkStart w:id="19814" w:name="_ETM_Q31_255050"/>
      <w:bookmarkEnd w:id="19814"/>
      <w:r>
        <w:rPr>
          <w:rtl/>
        </w:rPr>
        <w:t xml:space="preserve">מאוד </w:t>
      </w:r>
      <w:bookmarkStart w:id="19815" w:name="_ETM_Q31_255350"/>
      <w:bookmarkEnd w:id="19815"/>
      <w:r>
        <w:rPr>
          <w:rtl/>
        </w:rPr>
        <w:t xml:space="preserve">אנשים </w:t>
      </w:r>
      <w:bookmarkStart w:id="19816" w:name="_ETM_Q31_255860"/>
      <w:bookmarkEnd w:id="19816"/>
      <w:r>
        <w:rPr>
          <w:rtl/>
        </w:rPr>
        <w:t xml:space="preserve">ראו </w:t>
      </w:r>
      <w:bookmarkStart w:id="19817" w:name="_ETM_Q31_256220"/>
      <w:bookmarkEnd w:id="19817"/>
      <w:r>
        <w:rPr>
          <w:rtl/>
        </w:rPr>
        <w:t xml:space="preserve">בזה </w:t>
      </w:r>
      <w:bookmarkStart w:id="19818" w:name="_ETM_Q31_256520"/>
      <w:bookmarkEnd w:id="19818"/>
      <w:r>
        <w:rPr>
          <w:rtl/>
        </w:rPr>
        <w:t xml:space="preserve">כאילו </w:t>
      </w:r>
      <w:bookmarkStart w:id="19819" w:name="_ETM_Q31_256850"/>
      <w:bookmarkEnd w:id="19819"/>
      <w:r>
        <w:rPr>
          <w:rtl/>
        </w:rPr>
        <w:t xml:space="preserve">אני </w:t>
      </w:r>
      <w:bookmarkStart w:id="19820" w:name="_ETM_Q31_257150"/>
      <w:bookmarkEnd w:id="19820"/>
      <w:r>
        <w:rPr>
          <w:rtl/>
        </w:rPr>
        <w:t xml:space="preserve">בא </w:t>
      </w:r>
      <w:bookmarkStart w:id="19821" w:name="_ETM_Q31_257330"/>
      <w:bookmarkEnd w:id="19821"/>
      <w:r>
        <w:rPr>
          <w:rtl/>
        </w:rPr>
        <w:t>לקראתם</w:t>
      </w:r>
      <w:r>
        <w:rPr>
          <w:rFonts w:hint="cs"/>
          <w:rtl/>
        </w:rPr>
        <w:t>,</w:t>
      </w:r>
      <w:r>
        <w:rPr>
          <w:rtl/>
        </w:rPr>
        <w:t xml:space="preserve"> </w:t>
      </w:r>
      <w:bookmarkStart w:id="19822" w:name="_ETM_Q31_258409"/>
      <w:bookmarkEnd w:id="19822"/>
      <w:r>
        <w:rPr>
          <w:rtl/>
        </w:rPr>
        <w:t xml:space="preserve">והיום </w:t>
      </w:r>
      <w:bookmarkStart w:id="19823" w:name="_ETM_Q31_259740"/>
      <w:bookmarkEnd w:id="19823"/>
      <w:r>
        <w:rPr>
          <w:rtl/>
        </w:rPr>
        <w:t xml:space="preserve">אנחנו </w:t>
      </w:r>
      <w:bookmarkStart w:id="19824" w:name="_ETM_Q31_260219"/>
      <w:bookmarkEnd w:id="19824"/>
      <w:r>
        <w:rPr>
          <w:rFonts w:hint="cs"/>
          <w:rtl/>
        </w:rPr>
        <w:t>קוטפים</w:t>
      </w:r>
      <w:r>
        <w:rPr>
          <w:rtl/>
        </w:rPr>
        <w:t xml:space="preserve"> </w:t>
      </w:r>
      <w:bookmarkStart w:id="19825" w:name="_ETM_Q31_260579"/>
      <w:bookmarkEnd w:id="19825"/>
      <w:r>
        <w:rPr>
          <w:rtl/>
        </w:rPr>
        <w:t xml:space="preserve">את </w:t>
      </w:r>
      <w:bookmarkStart w:id="19826" w:name="_ETM_Q31_260729"/>
      <w:bookmarkEnd w:id="19826"/>
      <w:r>
        <w:rPr>
          <w:rtl/>
        </w:rPr>
        <w:t>הפירו</w:t>
      </w:r>
      <w:r>
        <w:rPr>
          <w:rFonts w:hint="cs"/>
          <w:rtl/>
        </w:rPr>
        <w:t>ת</w:t>
      </w:r>
      <w:r>
        <w:rPr>
          <w:rtl/>
        </w:rPr>
        <w:t xml:space="preserve"> </w:t>
      </w:r>
      <w:bookmarkStart w:id="19827" w:name="_ETM_Q31_261119"/>
      <w:bookmarkEnd w:id="19827"/>
      <w:r>
        <w:rPr>
          <w:rtl/>
        </w:rPr>
        <w:t xml:space="preserve">של </w:t>
      </w:r>
      <w:bookmarkStart w:id="19828" w:name="_ETM_Q31_261329"/>
      <w:bookmarkEnd w:id="19828"/>
      <w:r>
        <w:rPr>
          <w:rtl/>
        </w:rPr>
        <w:t xml:space="preserve">ההסדרה </w:t>
      </w:r>
      <w:bookmarkStart w:id="19829" w:name="_ETM_Q31_261899"/>
      <w:bookmarkEnd w:id="19829"/>
      <w:r>
        <w:rPr>
          <w:rtl/>
        </w:rPr>
        <w:t>הזאת</w:t>
      </w:r>
      <w:r>
        <w:rPr>
          <w:rFonts w:hint="cs"/>
          <w:rtl/>
        </w:rPr>
        <w:t>.</w:t>
      </w:r>
    </w:p>
    <w:p w:rsidR="00C309A6" w:rsidRDefault="00C309A6" w:rsidP="009E2FC8">
      <w:pPr>
        <w:rPr>
          <w:rtl/>
        </w:rPr>
      </w:pPr>
    </w:p>
    <w:p w:rsidR="00C309A6" w:rsidRDefault="00C309A6" w:rsidP="00AA0E96">
      <w:pPr>
        <w:rPr>
          <w:rtl/>
        </w:rPr>
      </w:pPr>
      <w:bookmarkStart w:id="19830" w:name="_ETM_Q31_262000"/>
      <w:bookmarkStart w:id="19831" w:name="_ETM_Q31_263300"/>
      <w:bookmarkEnd w:id="19830"/>
      <w:bookmarkEnd w:id="19831"/>
      <w:r>
        <w:rPr>
          <w:rtl/>
        </w:rPr>
        <w:t>אבל</w:t>
      </w:r>
      <w:r>
        <w:rPr>
          <w:rFonts w:hint="cs"/>
          <w:rtl/>
        </w:rPr>
        <w:t>, טלי,</w:t>
      </w:r>
      <w:r>
        <w:rPr>
          <w:rtl/>
        </w:rPr>
        <w:t xml:space="preserve"> </w:t>
      </w:r>
      <w:bookmarkStart w:id="19832" w:name="_ETM_Q31_264370"/>
      <w:bookmarkStart w:id="19833" w:name="_ETM_Q31_265319"/>
      <w:bookmarkEnd w:id="19832"/>
      <w:bookmarkEnd w:id="19833"/>
      <w:r>
        <w:rPr>
          <w:rtl/>
        </w:rPr>
        <w:t xml:space="preserve">אתמול </w:t>
      </w:r>
      <w:bookmarkStart w:id="19834" w:name="_ETM_Q31_265740"/>
      <w:bookmarkEnd w:id="19834"/>
      <w:r>
        <w:rPr>
          <w:rtl/>
        </w:rPr>
        <w:t xml:space="preserve">הייתי </w:t>
      </w:r>
      <w:bookmarkStart w:id="19835" w:name="_ETM_Q31_266069"/>
      <w:bookmarkEnd w:id="19835"/>
      <w:r>
        <w:rPr>
          <w:rtl/>
        </w:rPr>
        <w:t xml:space="preserve">ביובלים </w:t>
      </w:r>
      <w:bookmarkStart w:id="19836" w:name="_ETM_Q31_266550"/>
      <w:bookmarkEnd w:id="19836"/>
      <w:r>
        <w:rPr>
          <w:rFonts w:hint="cs"/>
          <w:rtl/>
        </w:rPr>
        <w:t xml:space="preserve">– </w:t>
      </w:r>
      <w:r>
        <w:rPr>
          <w:rtl/>
        </w:rPr>
        <w:t xml:space="preserve">תקשיבו </w:t>
      </w:r>
      <w:bookmarkStart w:id="19837" w:name="_ETM_Q31_267030"/>
      <w:bookmarkEnd w:id="19837"/>
      <w:r>
        <w:rPr>
          <w:rtl/>
        </w:rPr>
        <w:t>טוב</w:t>
      </w:r>
      <w:r>
        <w:rPr>
          <w:rFonts w:hint="cs"/>
          <w:rtl/>
        </w:rPr>
        <w:t>,</w:t>
      </w:r>
      <w:r>
        <w:rPr>
          <w:rtl/>
        </w:rPr>
        <w:t xml:space="preserve"> </w:t>
      </w:r>
      <w:bookmarkStart w:id="19838" w:name="_ETM_Q31_268600"/>
      <w:bookmarkEnd w:id="19838"/>
      <w:r>
        <w:rPr>
          <w:rtl/>
        </w:rPr>
        <w:t xml:space="preserve">תקשיבו </w:t>
      </w:r>
      <w:bookmarkStart w:id="19839" w:name="_ETM_Q31_269050"/>
      <w:bookmarkEnd w:id="19839"/>
      <w:r>
        <w:rPr>
          <w:rtl/>
        </w:rPr>
        <w:t>טוב</w:t>
      </w:r>
      <w:r>
        <w:rPr>
          <w:rFonts w:hint="cs"/>
          <w:rtl/>
        </w:rPr>
        <w:t>:</w:t>
      </w:r>
      <w:r>
        <w:rPr>
          <w:rtl/>
        </w:rPr>
        <w:t xml:space="preserve"> </w:t>
      </w:r>
      <w:bookmarkStart w:id="19840" w:name="_ETM_Q31_271230"/>
      <w:bookmarkEnd w:id="19840"/>
      <w:r>
        <w:rPr>
          <w:rtl/>
        </w:rPr>
        <w:t>ב</w:t>
      </w:r>
      <w:r>
        <w:rPr>
          <w:rFonts w:hint="cs"/>
          <w:rtl/>
        </w:rPr>
        <w:t>י</w:t>
      </w:r>
      <w:r>
        <w:rPr>
          <w:rtl/>
        </w:rPr>
        <w:t>י</w:t>
      </w:r>
      <w:bookmarkStart w:id="19841" w:name="_ETM_Q31_271500"/>
      <w:bookmarkEnd w:id="19841"/>
      <w:r>
        <w:rPr>
          <w:rtl/>
        </w:rPr>
        <w:t xml:space="preserve">שובים </w:t>
      </w:r>
      <w:bookmarkStart w:id="19842" w:name="_ETM_Q31_272190"/>
      <w:bookmarkEnd w:id="19842"/>
      <w:r>
        <w:rPr>
          <w:rtl/>
        </w:rPr>
        <w:t xml:space="preserve">ביובלים </w:t>
      </w:r>
      <w:bookmarkStart w:id="19843" w:name="_ETM_Q31_273409"/>
      <w:bookmarkEnd w:id="19843"/>
      <w:r>
        <w:rPr>
          <w:rtl/>
        </w:rPr>
        <w:t xml:space="preserve">צעיר </w:t>
      </w:r>
      <w:bookmarkStart w:id="19844" w:name="_ETM_Q31_274009"/>
      <w:bookmarkEnd w:id="19844"/>
      <w:r>
        <w:rPr>
          <w:rtl/>
        </w:rPr>
        <w:t xml:space="preserve">שרוצה </w:t>
      </w:r>
      <w:bookmarkStart w:id="19845" w:name="_ETM_Q31_274579"/>
      <w:bookmarkEnd w:id="19845"/>
      <w:r>
        <w:rPr>
          <w:rtl/>
        </w:rPr>
        <w:t xml:space="preserve">לבוא </w:t>
      </w:r>
      <w:bookmarkStart w:id="19846" w:name="_ETM_Q31_274909"/>
      <w:bookmarkEnd w:id="19846"/>
      <w:r>
        <w:rPr>
          <w:rtl/>
        </w:rPr>
        <w:t xml:space="preserve">לנגב </w:t>
      </w:r>
      <w:bookmarkStart w:id="19847" w:name="_ETM_Q31_275420"/>
      <w:bookmarkEnd w:id="19847"/>
      <w:r>
        <w:rPr>
          <w:rFonts w:hint="cs"/>
          <w:rtl/>
        </w:rPr>
        <w:t xml:space="preserve">– </w:t>
      </w:r>
      <w:r>
        <w:rPr>
          <w:rtl/>
        </w:rPr>
        <w:t xml:space="preserve">אתם </w:t>
      </w:r>
      <w:bookmarkStart w:id="19848" w:name="_ETM_Q31_275600"/>
      <w:bookmarkEnd w:id="19848"/>
      <w:r>
        <w:rPr>
          <w:rtl/>
        </w:rPr>
        <w:t xml:space="preserve">זוכרים </w:t>
      </w:r>
      <w:bookmarkStart w:id="19849" w:name="_ETM_Q31_275959"/>
      <w:bookmarkEnd w:id="19849"/>
      <w:r w:rsidR="00AA0E96">
        <w:rPr>
          <w:rFonts w:hint="cs"/>
          <w:rtl/>
        </w:rPr>
        <w:t>את</w:t>
      </w:r>
      <w:r>
        <w:rPr>
          <w:rtl/>
        </w:rPr>
        <w:t xml:space="preserve"> </w:t>
      </w:r>
      <w:bookmarkStart w:id="19850" w:name="_ETM_Q31_276079"/>
      <w:bookmarkStart w:id="19851" w:name="_ETM_Q31_276439"/>
      <w:bookmarkEnd w:id="19850"/>
      <w:bookmarkEnd w:id="19851"/>
      <w:r>
        <w:rPr>
          <w:rFonts w:hint="cs"/>
          <w:rtl/>
        </w:rPr>
        <w:t xml:space="preserve">מסמך </w:t>
      </w:r>
      <w:r>
        <w:rPr>
          <w:rtl/>
        </w:rPr>
        <w:t xml:space="preserve">קניג </w:t>
      </w:r>
      <w:bookmarkStart w:id="19852" w:name="_ETM_Q31_277159"/>
      <w:bookmarkEnd w:id="19852"/>
      <w:r>
        <w:rPr>
          <w:rtl/>
        </w:rPr>
        <w:t xml:space="preserve">בשנות </w:t>
      </w:r>
      <w:bookmarkStart w:id="19853" w:name="_ETM_Q31_277520"/>
      <w:bookmarkEnd w:id="19853"/>
      <w:r>
        <w:rPr>
          <w:rtl/>
        </w:rPr>
        <w:t>ה</w:t>
      </w:r>
      <w:bookmarkStart w:id="19854" w:name="_ETM_Q31_280840"/>
      <w:bookmarkStart w:id="19855" w:name="_ETM_Q31_278000"/>
      <w:bookmarkEnd w:id="19854"/>
      <w:bookmarkEnd w:id="19855"/>
      <w:r>
        <w:rPr>
          <w:rFonts w:hint="cs"/>
          <w:rtl/>
        </w:rPr>
        <w:t xml:space="preserve">שבעים? </w:t>
      </w:r>
    </w:p>
    <w:p w:rsidR="00C309A6" w:rsidRDefault="00C309A6" w:rsidP="009E2FC8">
      <w:pPr>
        <w:rPr>
          <w:rtl/>
        </w:rPr>
      </w:pPr>
      <w:bookmarkStart w:id="19856" w:name="_ETM_Q31_279000"/>
      <w:bookmarkEnd w:id="19856"/>
    </w:p>
    <w:p w:rsidR="00C309A6" w:rsidRDefault="00C309A6" w:rsidP="009E2FC8">
      <w:pPr>
        <w:pStyle w:val="af5"/>
        <w:keepNext/>
        <w:rPr>
          <w:rtl/>
        </w:rPr>
      </w:pPr>
      <w:bookmarkStart w:id="19857" w:name="ET_interruption_5765_9"/>
      <w:r w:rsidRPr="00402625">
        <w:rPr>
          <w:rStyle w:val="TagStyle"/>
          <w:rtl/>
        </w:rPr>
        <w:t xml:space="preserve"> &lt;&lt; קריאה &gt;&gt;</w:t>
      </w:r>
      <w:r w:rsidRPr="00B35BE0">
        <w:rPr>
          <w:rStyle w:val="TagStyle"/>
          <w:rtl/>
        </w:rPr>
        <w:t xml:space="preserve"> </w:t>
      </w:r>
      <w:r>
        <w:rPr>
          <w:rtl/>
        </w:rPr>
        <w:t>מיכאל מרדכי ביטון (המחנה הממלכתי):</w:t>
      </w:r>
      <w:r w:rsidRPr="00B35BE0">
        <w:rPr>
          <w:rStyle w:val="TagStyle"/>
          <w:rtl/>
        </w:rPr>
        <w:t xml:space="preserve"> </w:t>
      </w:r>
      <w:r w:rsidRPr="00402625">
        <w:rPr>
          <w:rStyle w:val="TagStyle"/>
          <w:rtl/>
        </w:rPr>
        <w:t>&lt;&lt; קריאה &gt;&gt;</w:t>
      </w:r>
      <w:r>
        <w:rPr>
          <w:rtl/>
        </w:rPr>
        <w:t xml:space="preserve">   </w:t>
      </w:r>
      <w:bookmarkEnd w:id="19857"/>
    </w:p>
    <w:p w:rsidR="00C309A6" w:rsidRDefault="00C309A6" w:rsidP="0011063B">
      <w:pPr>
        <w:rPr>
          <w:rtl/>
        </w:rPr>
      </w:pPr>
    </w:p>
    <w:p w:rsidR="00C309A6" w:rsidRDefault="00C309A6" w:rsidP="009E2FC8">
      <w:pPr>
        <w:rPr>
          <w:rtl/>
        </w:rPr>
      </w:pPr>
      <w:r>
        <w:rPr>
          <w:rFonts w:hint="cs"/>
          <w:rtl/>
        </w:rPr>
        <w:t xml:space="preserve"> </w:t>
      </w:r>
      <w:r w:rsidR="00734EEA">
        <w:rPr>
          <w:rFonts w:hint="cs"/>
          <w:rtl/>
        </w:rPr>
        <w:t>– – –</w:t>
      </w:r>
      <w:r>
        <w:rPr>
          <w:rFonts w:hint="cs"/>
          <w:rtl/>
        </w:rPr>
        <w:t xml:space="preserve"> </w:t>
      </w:r>
    </w:p>
    <w:p w:rsidR="00C309A6" w:rsidRDefault="00C309A6" w:rsidP="009E2FC8">
      <w:pPr>
        <w:rPr>
          <w:rtl/>
        </w:rPr>
      </w:pPr>
    </w:p>
    <w:p w:rsidR="00C309A6" w:rsidRDefault="00C309A6" w:rsidP="009E2FC8">
      <w:pPr>
        <w:pStyle w:val="af5"/>
        <w:keepNext/>
        <w:rPr>
          <w:rtl/>
        </w:rPr>
      </w:pPr>
      <w:bookmarkStart w:id="19858" w:name="ET_interruption_5293_11"/>
      <w:r w:rsidRPr="00402625">
        <w:rPr>
          <w:rStyle w:val="TagStyle"/>
          <w:rtl/>
        </w:rPr>
        <w:t xml:space="preserve"> &lt;&lt; קריאה &gt;&gt;</w:t>
      </w:r>
      <w:r w:rsidRPr="00B35BE0">
        <w:rPr>
          <w:rStyle w:val="TagStyle"/>
          <w:rtl/>
        </w:rPr>
        <w:t xml:space="preserve"> </w:t>
      </w:r>
      <w:r>
        <w:rPr>
          <w:rtl/>
        </w:rPr>
        <w:t>איימן עודה (חד"ש-תע"ל):</w:t>
      </w:r>
      <w:r w:rsidRPr="00B35BE0">
        <w:rPr>
          <w:rStyle w:val="TagStyle"/>
          <w:rtl/>
        </w:rPr>
        <w:t xml:space="preserve"> </w:t>
      </w:r>
      <w:r w:rsidRPr="00402625">
        <w:rPr>
          <w:rStyle w:val="TagStyle"/>
          <w:rtl/>
        </w:rPr>
        <w:t>&lt;&lt; קריאה &gt;&gt;</w:t>
      </w:r>
      <w:r>
        <w:rPr>
          <w:rtl/>
        </w:rPr>
        <w:t xml:space="preserve">   </w:t>
      </w:r>
      <w:bookmarkEnd w:id="19858"/>
    </w:p>
    <w:p w:rsidR="00C309A6" w:rsidRDefault="00C309A6" w:rsidP="0011063B">
      <w:pPr>
        <w:rPr>
          <w:rtl/>
        </w:rPr>
      </w:pPr>
    </w:p>
    <w:p w:rsidR="00C309A6" w:rsidRDefault="00C309A6" w:rsidP="009E2FC8">
      <w:pPr>
        <w:rPr>
          <w:rtl/>
        </w:rPr>
      </w:pPr>
      <w:r>
        <w:rPr>
          <w:rFonts w:hint="cs"/>
          <w:rtl/>
        </w:rPr>
        <w:t>בשנות השבעים.</w:t>
      </w:r>
    </w:p>
    <w:p w:rsidR="00C309A6" w:rsidRDefault="00C309A6" w:rsidP="009E2FC8">
      <w:pPr>
        <w:rPr>
          <w:rtl/>
        </w:rPr>
      </w:pPr>
    </w:p>
    <w:p w:rsidR="00C309A6" w:rsidRDefault="00C309A6" w:rsidP="009E2FC8">
      <w:pPr>
        <w:pStyle w:val="-"/>
        <w:keepNext/>
        <w:rPr>
          <w:rtl/>
        </w:rPr>
      </w:pPr>
      <w:r w:rsidRPr="00402625">
        <w:rPr>
          <w:rStyle w:val="TagStyle"/>
          <w:rtl/>
        </w:rPr>
        <w:t xml:space="preserve"> &lt;&lt; דובר_המשך &gt;&gt;</w:t>
      </w:r>
      <w:r w:rsidRPr="00B35BE0">
        <w:rPr>
          <w:rStyle w:val="TagStyle"/>
          <w:rtl/>
        </w:rPr>
        <w:t xml:space="preserve"> </w:t>
      </w:r>
      <w:r>
        <w:rPr>
          <w:rtl/>
        </w:rPr>
        <w:t>מאיר כהן (יש עתיד):</w:t>
      </w:r>
      <w:r w:rsidRPr="00B35BE0">
        <w:rPr>
          <w:rStyle w:val="TagStyle"/>
          <w:rtl/>
        </w:rPr>
        <w:t xml:space="preserve"> </w:t>
      </w:r>
      <w:r w:rsidRPr="00402625">
        <w:rPr>
          <w:rStyle w:val="TagStyle"/>
          <w:rtl/>
        </w:rPr>
        <w:t>&lt;&lt; דובר_המשך &gt;&gt;</w:t>
      </w:r>
      <w:r>
        <w:rPr>
          <w:rtl/>
        </w:rPr>
        <w:t xml:space="preserve">   </w:t>
      </w:r>
    </w:p>
    <w:p w:rsidR="00C309A6" w:rsidRDefault="00C309A6" w:rsidP="0011063B">
      <w:pPr>
        <w:rPr>
          <w:rtl/>
        </w:rPr>
      </w:pPr>
    </w:p>
    <w:p w:rsidR="00C309A6" w:rsidRDefault="00C309A6" w:rsidP="00AA0E96">
      <w:pPr>
        <w:rPr>
          <w:rtl/>
        </w:rPr>
      </w:pPr>
      <w:r>
        <w:rPr>
          <w:rFonts w:hint="cs"/>
          <w:rtl/>
        </w:rPr>
        <w:t xml:space="preserve">כן, כן, </w:t>
      </w:r>
      <w:bookmarkStart w:id="19859" w:name="_ETM_Q31_283499"/>
      <w:bookmarkStart w:id="19860" w:name="_ETM_Q31_283739"/>
      <w:bookmarkStart w:id="19861" w:name="_ETM_Q31_284159"/>
      <w:bookmarkEnd w:id="19859"/>
      <w:bookmarkEnd w:id="19860"/>
      <w:bookmarkEnd w:id="19861"/>
      <w:r>
        <w:rPr>
          <w:rtl/>
        </w:rPr>
        <w:t xml:space="preserve">אתה </w:t>
      </w:r>
      <w:bookmarkStart w:id="19862" w:name="_ETM_Q31_284369"/>
      <w:bookmarkEnd w:id="19862"/>
      <w:r>
        <w:rPr>
          <w:rtl/>
        </w:rPr>
        <w:t xml:space="preserve">זוכר </w:t>
      </w:r>
      <w:bookmarkStart w:id="19863" w:name="_ETM_Q31_284530"/>
      <w:bookmarkStart w:id="19864" w:name="_ETM_Q31_284680"/>
      <w:bookmarkEnd w:id="19863"/>
      <w:bookmarkEnd w:id="19864"/>
      <w:r>
        <w:rPr>
          <w:rtl/>
        </w:rPr>
        <w:t xml:space="preserve">את </w:t>
      </w:r>
      <w:bookmarkStart w:id="19865" w:name="_ETM_Q31_284799"/>
      <w:bookmarkEnd w:id="19865"/>
      <w:r>
        <w:rPr>
          <w:rtl/>
        </w:rPr>
        <w:t>זה</w:t>
      </w:r>
      <w:r>
        <w:rPr>
          <w:rFonts w:hint="cs"/>
          <w:rtl/>
        </w:rPr>
        <w:t>.</w:t>
      </w:r>
      <w:r>
        <w:rPr>
          <w:rtl/>
        </w:rPr>
        <w:t xml:space="preserve"> </w:t>
      </w:r>
      <w:bookmarkStart w:id="19866" w:name="_ETM_Q31_286319"/>
      <w:bookmarkStart w:id="19867" w:name="_ETM_Q31_288159"/>
      <w:bookmarkEnd w:id="19866"/>
      <w:bookmarkEnd w:id="19867"/>
      <w:r>
        <w:rPr>
          <w:rFonts w:hint="cs"/>
          <w:rtl/>
        </w:rPr>
        <w:t xml:space="preserve">צעיר שרוצה </w:t>
      </w:r>
      <w:bookmarkStart w:id="19868" w:name="_ETM_Q31_288579"/>
      <w:bookmarkEnd w:id="19868"/>
      <w:r>
        <w:rPr>
          <w:rtl/>
        </w:rPr>
        <w:t>ל</w:t>
      </w:r>
      <w:r>
        <w:rPr>
          <w:rFonts w:hint="cs"/>
          <w:rtl/>
        </w:rPr>
        <w:t>בוא</w:t>
      </w:r>
      <w:r>
        <w:rPr>
          <w:rtl/>
        </w:rPr>
        <w:t xml:space="preserve"> </w:t>
      </w:r>
      <w:bookmarkStart w:id="19869" w:name="_ETM_Q31_288939"/>
      <w:bookmarkEnd w:id="19869"/>
      <w:r>
        <w:rPr>
          <w:rtl/>
        </w:rPr>
        <w:t xml:space="preserve">לבנות </w:t>
      </w:r>
      <w:bookmarkStart w:id="19870" w:name="_ETM_Q31_289630"/>
      <w:bookmarkEnd w:id="19870"/>
      <w:r>
        <w:rPr>
          <w:rtl/>
        </w:rPr>
        <w:t xml:space="preserve">על </w:t>
      </w:r>
      <w:bookmarkStart w:id="19871" w:name="_ETM_Q31_289780"/>
      <w:bookmarkEnd w:id="19871"/>
      <w:r>
        <w:rPr>
          <w:rtl/>
        </w:rPr>
        <w:t xml:space="preserve">חצי </w:t>
      </w:r>
      <w:bookmarkStart w:id="19872" w:name="_ETM_Q31_290170"/>
      <w:bookmarkEnd w:id="19872"/>
      <w:r>
        <w:rPr>
          <w:rtl/>
        </w:rPr>
        <w:t xml:space="preserve">דונם </w:t>
      </w:r>
      <w:bookmarkStart w:id="19873" w:name="_ETM_Q31_290560"/>
      <w:bookmarkEnd w:id="19873"/>
      <w:r>
        <w:rPr>
          <w:rtl/>
        </w:rPr>
        <w:t>בי</w:t>
      </w:r>
      <w:r>
        <w:rPr>
          <w:rFonts w:hint="cs"/>
          <w:rtl/>
        </w:rPr>
        <w:t>י</w:t>
      </w:r>
      <w:r>
        <w:rPr>
          <w:rtl/>
        </w:rPr>
        <w:t>שוב</w:t>
      </w:r>
      <w:r>
        <w:rPr>
          <w:rFonts w:hint="cs"/>
          <w:rtl/>
        </w:rPr>
        <w:t>,</w:t>
      </w:r>
      <w:r>
        <w:rPr>
          <w:rtl/>
        </w:rPr>
        <w:t xml:space="preserve"> </w:t>
      </w:r>
      <w:bookmarkStart w:id="19874" w:name="_ETM_Q31_292140"/>
      <w:bookmarkEnd w:id="19874"/>
      <w:r>
        <w:rPr>
          <w:rtl/>
        </w:rPr>
        <w:t xml:space="preserve">אם </w:t>
      </w:r>
      <w:bookmarkStart w:id="19875" w:name="_ETM_Q31_292320"/>
      <w:bookmarkEnd w:id="19875"/>
      <w:r>
        <w:rPr>
          <w:rtl/>
        </w:rPr>
        <w:t xml:space="preserve">הוא </w:t>
      </w:r>
      <w:bookmarkStart w:id="19876" w:name="_ETM_Q31_292439"/>
      <w:bookmarkEnd w:id="19876"/>
      <w:r>
        <w:rPr>
          <w:rtl/>
        </w:rPr>
        <w:t xml:space="preserve">בא </w:t>
      </w:r>
      <w:bookmarkStart w:id="19877" w:name="_ETM_Q31_292560"/>
      <w:bookmarkEnd w:id="19877"/>
      <w:r>
        <w:rPr>
          <w:rtl/>
        </w:rPr>
        <w:t>לנהל</w:t>
      </w:r>
      <w:r w:rsidR="00AA0E96">
        <w:rPr>
          <w:rFonts w:hint="cs"/>
          <w:rtl/>
        </w:rPr>
        <w:t>ל,</w:t>
      </w:r>
      <w:r>
        <w:rPr>
          <w:rtl/>
        </w:rPr>
        <w:t xml:space="preserve"> </w:t>
      </w:r>
      <w:bookmarkStart w:id="19878" w:name="_ETM_Q31_293399"/>
      <w:bookmarkEnd w:id="19878"/>
      <w:r>
        <w:rPr>
          <w:rtl/>
        </w:rPr>
        <w:t xml:space="preserve">זה </w:t>
      </w:r>
      <w:bookmarkStart w:id="19879" w:name="_ETM_Q31_293549"/>
      <w:bookmarkEnd w:id="19879"/>
      <w:r>
        <w:rPr>
          <w:rFonts w:hint="cs"/>
          <w:rtl/>
        </w:rPr>
        <w:t xml:space="preserve">3 מיליון שקל. </w:t>
      </w:r>
      <w:bookmarkStart w:id="19880" w:name="_ETM_Q31_296180"/>
      <w:bookmarkEnd w:id="19880"/>
      <w:r>
        <w:rPr>
          <w:rtl/>
        </w:rPr>
        <w:t xml:space="preserve">בכפר </w:t>
      </w:r>
      <w:bookmarkStart w:id="19881" w:name="_ETM_Q31_296630"/>
      <w:bookmarkEnd w:id="19881"/>
      <w:r>
        <w:rPr>
          <w:rtl/>
        </w:rPr>
        <w:t>הסמוך</w:t>
      </w:r>
      <w:r>
        <w:rPr>
          <w:rFonts w:hint="cs"/>
          <w:rtl/>
        </w:rPr>
        <w:t>,</w:t>
      </w:r>
      <w:r>
        <w:rPr>
          <w:rtl/>
        </w:rPr>
        <w:t xml:space="preserve"> </w:t>
      </w:r>
      <w:bookmarkStart w:id="19882" w:name="_ETM_Q31_297530"/>
      <w:bookmarkEnd w:id="19882"/>
      <w:r>
        <w:rPr>
          <w:rtl/>
        </w:rPr>
        <w:t>תקשיבו</w:t>
      </w:r>
      <w:r>
        <w:rPr>
          <w:rFonts w:hint="cs"/>
          <w:rtl/>
        </w:rPr>
        <w:t>,</w:t>
      </w:r>
      <w:r>
        <w:rPr>
          <w:rtl/>
        </w:rPr>
        <w:t xml:space="preserve"> </w:t>
      </w:r>
      <w:bookmarkStart w:id="19883" w:name="_ETM_Q31_299510"/>
      <w:bookmarkEnd w:id="19883"/>
      <w:r>
        <w:rPr>
          <w:rtl/>
        </w:rPr>
        <w:t xml:space="preserve">זה </w:t>
      </w:r>
      <w:bookmarkStart w:id="19884" w:name="_ETM_Q31_299630"/>
      <w:bookmarkEnd w:id="19884"/>
      <w:r>
        <w:rPr>
          <w:rtl/>
        </w:rPr>
        <w:t>300</w:t>
      </w:r>
      <w:r>
        <w:rPr>
          <w:rFonts w:hint="cs"/>
          <w:rtl/>
        </w:rPr>
        <w:t>,</w:t>
      </w:r>
      <w:r>
        <w:rPr>
          <w:rtl/>
        </w:rPr>
        <w:t xml:space="preserve">000 </w:t>
      </w:r>
      <w:bookmarkStart w:id="19885" w:name="_ETM_Q31_300409"/>
      <w:bookmarkEnd w:id="19885"/>
      <w:r>
        <w:rPr>
          <w:rtl/>
        </w:rPr>
        <w:t>שקלים</w:t>
      </w:r>
      <w:r>
        <w:rPr>
          <w:rFonts w:hint="cs"/>
          <w:rtl/>
        </w:rPr>
        <w:t>.</w:t>
      </w:r>
      <w:r>
        <w:rPr>
          <w:rtl/>
        </w:rPr>
        <w:t xml:space="preserve"> </w:t>
      </w:r>
      <w:bookmarkStart w:id="19886" w:name="_ETM_Q31_302690"/>
      <w:bookmarkEnd w:id="19886"/>
      <w:r>
        <w:rPr>
          <w:rtl/>
        </w:rPr>
        <w:t xml:space="preserve">אז </w:t>
      </w:r>
      <w:bookmarkStart w:id="19887" w:name="_ETM_Q31_302930"/>
      <w:bookmarkStart w:id="19888" w:name="_ETM_Q31_303509"/>
      <w:bookmarkEnd w:id="19887"/>
      <w:bookmarkEnd w:id="19888"/>
      <w:r>
        <w:rPr>
          <w:rtl/>
        </w:rPr>
        <w:t xml:space="preserve">אנחנו </w:t>
      </w:r>
      <w:bookmarkStart w:id="19889" w:name="_ETM_Q31_304020"/>
      <w:bookmarkEnd w:id="19889"/>
      <w:r>
        <w:rPr>
          <w:rtl/>
        </w:rPr>
        <w:t xml:space="preserve">כולנו </w:t>
      </w:r>
      <w:bookmarkStart w:id="19890" w:name="_ETM_Q31_304470"/>
      <w:bookmarkEnd w:id="19890"/>
      <w:r>
        <w:rPr>
          <w:rtl/>
        </w:rPr>
        <w:t>יודעים</w:t>
      </w:r>
      <w:r>
        <w:rPr>
          <w:rFonts w:hint="cs"/>
          <w:rtl/>
        </w:rPr>
        <w:t>,</w:t>
      </w:r>
      <w:r>
        <w:rPr>
          <w:rtl/>
        </w:rPr>
        <w:t xml:space="preserve"> </w:t>
      </w:r>
      <w:bookmarkStart w:id="19891" w:name="_ETM_Q31_305070"/>
      <w:bookmarkEnd w:id="19891"/>
      <w:r>
        <w:rPr>
          <w:rtl/>
        </w:rPr>
        <w:t xml:space="preserve">אבל </w:t>
      </w:r>
      <w:bookmarkStart w:id="19892" w:name="_ETM_Q31_305310"/>
      <w:bookmarkEnd w:id="19892"/>
      <w:r>
        <w:rPr>
          <w:rtl/>
        </w:rPr>
        <w:t xml:space="preserve">לא </w:t>
      </w:r>
      <w:bookmarkStart w:id="19893" w:name="_ETM_Q31_305399"/>
      <w:bookmarkEnd w:id="19893"/>
      <w:r>
        <w:rPr>
          <w:rtl/>
        </w:rPr>
        <w:t xml:space="preserve">עשינו </w:t>
      </w:r>
      <w:bookmarkStart w:id="19894" w:name="_ETM_Q31_305670"/>
      <w:bookmarkEnd w:id="19894"/>
      <w:r>
        <w:rPr>
          <w:rtl/>
        </w:rPr>
        <w:t xml:space="preserve">עם </w:t>
      </w:r>
      <w:bookmarkStart w:id="19895" w:name="_ETM_Q31_305729"/>
      <w:bookmarkEnd w:id="19895"/>
      <w:r>
        <w:rPr>
          <w:rtl/>
        </w:rPr>
        <w:t xml:space="preserve">זה </w:t>
      </w:r>
      <w:bookmarkStart w:id="19896" w:name="_ETM_Q31_305850"/>
      <w:bookmarkEnd w:id="19896"/>
      <w:r>
        <w:rPr>
          <w:rtl/>
        </w:rPr>
        <w:t>כלום</w:t>
      </w:r>
      <w:r>
        <w:rPr>
          <w:rFonts w:hint="cs"/>
          <w:rtl/>
        </w:rPr>
        <w:t>.</w:t>
      </w:r>
      <w:r>
        <w:rPr>
          <w:rtl/>
        </w:rPr>
        <w:t xml:space="preserve"> </w:t>
      </w:r>
      <w:bookmarkStart w:id="19897" w:name="_ETM_Q31_307409"/>
      <w:bookmarkEnd w:id="19897"/>
      <w:r>
        <w:rPr>
          <w:rtl/>
        </w:rPr>
        <w:t xml:space="preserve">זאת </w:t>
      </w:r>
      <w:bookmarkStart w:id="19898" w:name="_ETM_Q31_308069"/>
      <w:bookmarkEnd w:id="19898"/>
      <w:r>
        <w:rPr>
          <w:rFonts w:hint="cs"/>
          <w:rtl/>
        </w:rPr>
        <w:t>אחת</w:t>
      </w:r>
      <w:r>
        <w:rPr>
          <w:rtl/>
        </w:rPr>
        <w:t xml:space="preserve"> </w:t>
      </w:r>
      <w:bookmarkStart w:id="19899" w:name="_ETM_Q31_308610"/>
      <w:bookmarkEnd w:id="19899"/>
      <w:r>
        <w:rPr>
          <w:rtl/>
        </w:rPr>
        <w:t xml:space="preserve">התופעות </w:t>
      </w:r>
      <w:bookmarkStart w:id="19900" w:name="_ETM_Q31_309450"/>
      <w:bookmarkEnd w:id="19900"/>
      <w:r>
        <w:rPr>
          <w:rtl/>
        </w:rPr>
        <w:t xml:space="preserve">הקשות </w:t>
      </w:r>
      <w:bookmarkStart w:id="19901" w:name="_ETM_Q31_309989"/>
      <w:bookmarkEnd w:id="19901"/>
      <w:r>
        <w:rPr>
          <w:rtl/>
        </w:rPr>
        <w:t>ביותר</w:t>
      </w:r>
      <w:r>
        <w:rPr>
          <w:rFonts w:hint="cs"/>
          <w:rtl/>
        </w:rPr>
        <w:t>,</w:t>
      </w:r>
      <w:r>
        <w:rPr>
          <w:rtl/>
        </w:rPr>
        <w:t xml:space="preserve"> </w:t>
      </w:r>
      <w:bookmarkStart w:id="19902" w:name="_ETM_Q31_310709"/>
      <w:bookmarkEnd w:id="19902"/>
      <w:r>
        <w:rPr>
          <w:rtl/>
        </w:rPr>
        <w:t xml:space="preserve">הספסרות </w:t>
      </w:r>
      <w:bookmarkStart w:id="19903" w:name="_ETM_Q31_311489"/>
      <w:bookmarkEnd w:id="19903"/>
      <w:r>
        <w:rPr>
          <w:rtl/>
        </w:rPr>
        <w:t xml:space="preserve">בקרקעות </w:t>
      </w:r>
      <w:bookmarkStart w:id="19904" w:name="_ETM_Q31_312180"/>
      <w:bookmarkEnd w:id="19904"/>
      <w:r>
        <w:rPr>
          <w:rtl/>
        </w:rPr>
        <w:t xml:space="preserve">של </w:t>
      </w:r>
      <w:bookmarkStart w:id="19905" w:name="_ETM_Q31_312360"/>
      <w:bookmarkEnd w:id="19905"/>
      <w:r>
        <w:rPr>
          <w:rtl/>
        </w:rPr>
        <w:t>מ</w:t>
      </w:r>
      <w:r>
        <w:rPr>
          <w:rFonts w:hint="cs"/>
          <w:rtl/>
        </w:rPr>
        <w:t>י</w:t>
      </w:r>
      <w:r>
        <w:rPr>
          <w:rtl/>
        </w:rPr>
        <w:t xml:space="preserve">נהל </w:t>
      </w:r>
      <w:bookmarkStart w:id="19906" w:name="_ETM_Q31_312750"/>
      <w:bookmarkEnd w:id="19906"/>
      <w:r>
        <w:rPr>
          <w:rtl/>
        </w:rPr>
        <w:t xml:space="preserve">מקרקעי </w:t>
      </w:r>
      <w:bookmarkStart w:id="19907" w:name="_ETM_Q31_313260"/>
      <w:bookmarkEnd w:id="19907"/>
      <w:r>
        <w:rPr>
          <w:rtl/>
        </w:rPr>
        <w:t>ישראל</w:t>
      </w:r>
      <w:r>
        <w:rPr>
          <w:rFonts w:hint="cs"/>
          <w:rtl/>
        </w:rPr>
        <w:t>.</w:t>
      </w:r>
      <w:r>
        <w:rPr>
          <w:rtl/>
        </w:rPr>
        <w:t xml:space="preserve"> </w:t>
      </w:r>
      <w:bookmarkStart w:id="19908" w:name="_ETM_Q31_314250"/>
      <w:bookmarkEnd w:id="19908"/>
      <w:r>
        <w:rPr>
          <w:rtl/>
        </w:rPr>
        <w:t xml:space="preserve">זה </w:t>
      </w:r>
      <w:bookmarkStart w:id="19909" w:name="_ETM_Q31_314519"/>
      <w:bookmarkEnd w:id="19909"/>
      <w:r>
        <w:rPr>
          <w:rtl/>
        </w:rPr>
        <w:t xml:space="preserve">דבר </w:t>
      </w:r>
      <w:bookmarkStart w:id="19910" w:name="_ETM_Q31_315000"/>
      <w:bookmarkEnd w:id="19910"/>
      <w:r>
        <w:rPr>
          <w:rtl/>
        </w:rPr>
        <w:t xml:space="preserve">שאסור </w:t>
      </w:r>
      <w:bookmarkStart w:id="19911" w:name="_ETM_Q31_315780"/>
      <w:bookmarkEnd w:id="19911"/>
      <w:r>
        <w:rPr>
          <w:rtl/>
        </w:rPr>
        <w:t xml:space="preserve">לו </w:t>
      </w:r>
      <w:bookmarkStart w:id="19912" w:name="_ETM_Q31_316019"/>
      <w:bookmarkEnd w:id="19912"/>
      <w:r>
        <w:rPr>
          <w:rtl/>
        </w:rPr>
        <w:t xml:space="preserve">שימשיך </w:t>
      </w:r>
      <w:bookmarkStart w:id="19913" w:name="_ETM_Q31_316709"/>
      <w:bookmarkEnd w:id="19913"/>
      <w:r>
        <w:rPr>
          <w:rtl/>
        </w:rPr>
        <w:t>להתקיים</w:t>
      </w:r>
      <w:r>
        <w:rPr>
          <w:rFonts w:hint="cs"/>
          <w:rtl/>
        </w:rPr>
        <w:t>,</w:t>
      </w:r>
      <w:r>
        <w:rPr>
          <w:rtl/>
        </w:rPr>
        <w:t xml:space="preserve"> </w:t>
      </w:r>
      <w:bookmarkStart w:id="19914" w:name="_ETM_Q31_317700"/>
      <w:bookmarkStart w:id="19915" w:name="_ETM_Q31_318650"/>
      <w:bookmarkEnd w:id="19914"/>
      <w:bookmarkEnd w:id="19915"/>
      <w:r>
        <w:rPr>
          <w:rFonts w:hint="cs"/>
          <w:rtl/>
        </w:rPr>
        <w:t>ו</w:t>
      </w:r>
      <w:r>
        <w:rPr>
          <w:rtl/>
        </w:rPr>
        <w:t xml:space="preserve">זה </w:t>
      </w:r>
      <w:bookmarkStart w:id="19916" w:name="_ETM_Q31_318889"/>
      <w:bookmarkEnd w:id="19916"/>
      <w:r>
        <w:rPr>
          <w:rtl/>
        </w:rPr>
        <w:t>כולנו</w:t>
      </w:r>
      <w:r>
        <w:rPr>
          <w:rFonts w:hint="cs"/>
          <w:rtl/>
        </w:rPr>
        <w:t>,</w:t>
      </w:r>
      <w:r>
        <w:rPr>
          <w:rtl/>
        </w:rPr>
        <w:t xml:space="preserve"> </w:t>
      </w:r>
      <w:bookmarkStart w:id="19917" w:name="_ETM_Q31_319700"/>
      <w:bookmarkEnd w:id="19917"/>
      <w:r>
        <w:rPr>
          <w:rtl/>
        </w:rPr>
        <w:t xml:space="preserve">אין </w:t>
      </w:r>
      <w:bookmarkStart w:id="19918" w:name="_ETM_Q31_319910"/>
      <w:bookmarkEnd w:id="19918"/>
      <w:r>
        <w:rPr>
          <w:rtl/>
        </w:rPr>
        <w:t>קואליציה</w:t>
      </w:r>
      <w:bookmarkStart w:id="19919" w:name="_ETM_Q31_320389"/>
      <w:bookmarkEnd w:id="19919"/>
      <w:r>
        <w:rPr>
          <w:rFonts w:hint="cs"/>
          <w:rtl/>
        </w:rPr>
        <w:t>–</w:t>
      </w:r>
      <w:r>
        <w:rPr>
          <w:rtl/>
        </w:rPr>
        <w:t>אופוזיציה</w:t>
      </w:r>
      <w:r>
        <w:rPr>
          <w:rFonts w:hint="cs"/>
          <w:rtl/>
        </w:rPr>
        <w:t>.</w:t>
      </w:r>
    </w:p>
    <w:p w:rsidR="00C309A6" w:rsidRDefault="00C309A6" w:rsidP="009E2FC8">
      <w:pPr>
        <w:rPr>
          <w:rtl/>
        </w:rPr>
      </w:pPr>
    </w:p>
    <w:p w:rsidR="00C309A6" w:rsidRDefault="00C309A6" w:rsidP="009E2FC8">
      <w:pPr>
        <w:rPr>
          <w:rtl/>
        </w:rPr>
      </w:pPr>
      <w:bookmarkStart w:id="19920" w:name="_ETM_Q31_322000"/>
      <w:bookmarkStart w:id="19921" w:name="_ETM_Q31_322700"/>
      <w:bookmarkEnd w:id="19920"/>
      <w:bookmarkEnd w:id="19921"/>
      <w:r>
        <w:rPr>
          <w:rtl/>
        </w:rPr>
        <w:t xml:space="preserve">אני </w:t>
      </w:r>
      <w:bookmarkStart w:id="19922" w:name="_ETM_Q31_323030"/>
      <w:bookmarkEnd w:id="19922"/>
      <w:r>
        <w:rPr>
          <w:rtl/>
        </w:rPr>
        <w:t xml:space="preserve">שמח </w:t>
      </w:r>
      <w:bookmarkStart w:id="19923" w:name="_ETM_Q31_323900"/>
      <w:bookmarkEnd w:id="19923"/>
      <w:r>
        <w:rPr>
          <w:rtl/>
        </w:rPr>
        <w:t xml:space="preserve">שבכפרים </w:t>
      </w:r>
      <w:bookmarkStart w:id="19924" w:name="_ETM_Q31_324919"/>
      <w:bookmarkEnd w:id="19924"/>
      <w:r>
        <w:rPr>
          <w:rtl/>
        </w:rPr>
        <w:t>הערבי</w:t>
      </w:r>
      <w:r>
        <w:rPr>
          <w:rFonts w:hint="cs"/>
          <w:rtl/>
        </w:rPr>
        <w:t>י</w:t>
      </w:r>
      <w:r>
        <w:rPr>
          <w:rtl/>
        </w:rPr>
        <w:t xml:space="preserve">ם </w:t>
      </w:r>
      <w:bookmarkStart w:id="19925" w:name="_ETM_Q31_325490"/>
      <w:bookmarkEnd w:id="19925"/>
      <w:r>
        <w:rPr>
          <w:rtl/>
        </w:rPr>
        <w:t xml:space="preserve">נותנים </w:t>
      </w:r>
      <w:bookmarkStart w:id="19926" w:name="_ETM_Q31_325880"/>
      <w:bookmarkEnd w:id="19926"/>
      <w:r>
        <w:rPr>
          <w:rtl/>
        </w:rPr>
        <w:t>ב</w:t>
      </w:r>
      <w:bookmarkStart w:id="19927" w:name="_ETM_Q31_326060"/>
      <w:bookmarkEnd w:id="19927"/>
      <w:r>
        <w:rPr>
          <w:rFonts w:hint="cs"/>
          <w:rtl/>
        </w:rPr>
        <w:t>-</w:t>
      </w:r>
      <w:r>
        <w:rPr>
          <w:rtl/>
        </w:rPr>
        <w:t>300</w:t>
      </w:r>
      <w:r>
        <w:rPr>
          <w:rFonts w:hint="cs"/>
          <w:rtl/>
        </w:rPr>
        <w:t>,</w:t>
      </w:r>
      <w:r>
        <w:rPr>
          <w:rtl/>
        </w:rPr>
        <w:t xml:space="preserve">000 </w:t>
      </w:r>
      <w:bookmarkStart w:id="19928" w:name="_ETM_Q31_326900"/>
      <w:bookmarkEnd w:id="19928"/>
      <w:r>
        <w:rPr>
          <w:rtl/>
        </w:rPr>
        <w:t>שקל</w:t>
      </w:r>
      <w:r>
        <w:rPr>
          <w:rFonts w:hint="cs"/>
          <w:rtl/>
        </w:rPr>
        <w:t>,</w:t>
      </w:r>
      <w:r>
        <w:rPr>
          <w:rtl/>
        </w:rPr>
        <w:t xml:space="preserve"> </w:t>
      </w:r>
      <w:bookmarkStart w:id="19929" w:name="_ETM_Q31_327830"/>
      <w:bookmarkEnd w:id="19929"/>
      <w:r>
        <w:rPr>
          <w:rtl/>
        </w:rPr>
        <w:t xml:space="preserve">אבל </w:t>
      </w:r>
      <w:bookmarkStart w:id="19930" w:name="_ETM_Q31_328130"/>
      <w:bookmarkEnd w:id="19930"/>
      <w:r>
        <w:rPr>
          <w:rtl/>
        </w:rPr>
        <w:t xml:space="preserve">אני </w:t>
      </w:r>
      <w:bookmarkStart w:id="19931" w:name="_ETM_Q31_328340"/>
      <w:bookmarkEnd w:id="19931"/>
      <w:r>
        <w:rPr>
          <w:rtl/>
        </w:rPr>
        <w:t xml:space="preserve">עצוב </w:t>
      </w:r>
      <w:bookmarkStart w:id="19932" w:name="_ETM_Q31_328910"/>
      <w:bookmarkEnd w:id="19932"/>
      <w:r>
        <w:rPr>
          <w:rtl/>
        </w:rPr>
        <w:t xml:space="preserve">שבכפר </w:t>
      </w:r>
      <w:bookmarkStart w:id="19933" w:name="_ETM_Q31_329389"/>
      <w:bookmarkEnd w:id="19933"/>
      <w:r>
        <w:rPr>
          <w:rtl/>
        </w:rPr>
        <w:t>סמוך</w:t>
      </w:r>
      <w:r>
        <w:rPr>
          <w:rFonts w:hint="cs"/>
          <w:rtl/>
        </w:rPr>
        <w:t>,</w:t>
      </w:r>
      <w:r>
        <w:rPr>
          <w:rtl/>
        </w:rPr>
        <w:t xml:space="preserve"> </w:t>
      </w:r>
      <w:bookmarkStart w:id="19934" w:name="_ETM_Q31_330650"/>
      <w:bookmarkEnd w:id="19934"/>
      <w:r>
        <w:rPr>
          <w:rtl/>
        </w:rPr>
        <w:t xml:space="preserve">במרחק </w:t>
      </w:r>
      <w:bookmarkStart w:id="19935" w:name="_ETM_Q31_331190"/>
      <w:bookmarkEnd w:id="19935"/>
      <w:r>
        <w:rPr>
          <w:rtl/>
        </w:rPr>
        <w:t xml:space="preserve">של </w:t>
      </w:r>
      <w:bookmarkStart w:id="19936" w:name="_ETM_Q31_331370"/>
      <w:bookmarkEnd w:id="19936"/>
      <w:r>
        <w:rPr>
          <w:rtl/>
        </w:rPr>
        <w:t xml:space="preserve">500 </w:t>
      </w:r>
      <w:bookmarkStart w:id="19937" w:name="_ETM_Q31_331940"/>
      <w:bookmarkEnd w:id="19937"/>
      <w:r>
        <w:rPr>
          <w:rtl/>
        </w:rPr>
        <w:t>מטר</w:t>
      </w:r>
      <w:r>
        <w:rPr>
          <w:rFonts w:hint="cs"/>
          <w:rtl/>
        </w:rPr>
        <w:t>,</w:t>
      </w:r>
      <w:r>
        <w:rPr>
          <w:rtl/>
        </w:rPr>
        <w:t xml:space="preserve"> </w:t>
      </w:r>
      <w:bookmarkStart w:id="19938" w:name="_ETM_Q31_333819"/>
      <w:bookmarkEnd w:id="19938"/>
      <w:r>
        <w:rPr>
          <w:rtl/>
        </w:rPr>
        <w:t xml:space="preserve">זה </w:t>
      </w:r>
      <w:bookmarkStart w:id="19939" w:name="_ETM_Q31_334029"/>
      <w:bookmarkEnd w:id="19939"/>
      <w:r>
        <w:rPr>
          <w:rtl/>
        </w:rPr>
        <w:t>קו</w:t>
      </w:r>
      <w:r>
        <w:rPr>
          <w:rFonts w:hint="cs"/>
          <w:rtl/>
        </w:rPr>
        <w:t>פ</w:t>
      </w:r>
      <w:r>
        <w:rPr>
          <w:rtl/>
        </w:rPr>
        <w:t xml:space="preserve">ץ </w:t>
      </w:r>
      <w:bookmarkStart w:id="19940" w:name="_ETM_Q31_334359"/>
      <w:bookmarkEnd w:id="19940"/>
      <w:r>
        <w:rPr>
          <w:rtl/>
        </w:rPr>
        <w:t xml:space="preserve">פי </w:t>
      </w:r>
      <w:bookmarkStart w:id="19941" w:name="_ETM_Q31_334510"/>
      <w:bookmarkEnd w:id="19941"/>
      <w:r>
        <w:rPr>
          <w:rFonts w:hint="cs"/>
          <w:rtl/>
        </w:rPr>
        <w:t>חמישה.</w:t>
      </w:r>
      <w:r>
        <w:rPr>
          <w:rtl/>
        </w:rPr>
        <w:t xml:space="preserve"> </w:t>
      </w:r>
      <w:bookmarkStart w:id="19942" w:name="_ETM_Q31_336450"/>
      <w:bookmarkEnd w:id="19942"/>
      <w:r>
        <w:rPr>
          <w:rtl/>
        </w:rPr>
        <w:t xml:space="preserve">אחרי </w:t>
      </w:r>
      <w:bookmarkStart w:id="19943" w:name="_ETM_Q31_336930"/>
      <w:bookmarkEnd w:id="19943"/>
      <w:r>
        <w:rPr>
          <w:rtl/>
        </w:rPr>
        <w:t xml:space="preserve">זה </w:t>
      </w:r>
      <w:bookmarkStart w:id="19944" w:name="_ETM_Q31_337050"/>
      <w:bookmarkEnd w:id="19944"/>
      <w:r>
        <w:rPr>
          <w:rtl/>
        </w:rPr>
        <w:t xml:space="preserve">אנחנו </w:t>
      </w:r>
      <w:bookmarkStart w:id="19945" w:name="_ETM_Q31_337350"/>
      <w:bookmarkEnd w:id="19945"/>
      <w:r>
        <w:rPr>
          <w:rtl/>
        </w:rPr>
        <w:t>מתפלאים</w:t>
      </w:r>
      <w:r>
        <w:rPr>
          <w:rFonts w:hint="cs"/>
          <w:rtl/>
        </w:rPr>
        <w:t>.</w:t>
      </w:r>
      <w:r>
        <w:rPr>
          <w:rtl/>
        </w:rPr>
        <w:t xml:space="preserve"> </w:t>
      </w:r>
      <w:bookmarkStart w:id="19946" w:name="_ETM_Q31_339880"/>
      <w:bookmarkEnd w:id="19946"/>
      <w:r>
        <w:rPr>
          <w:rtl/>
        </w:rPr>
        <w:t xml:space="preserve">זה </w:t>
      </w:r>
      <w:bookmarkStart w:id="19947" w:name="_ETM_Q31_340209"/>
      <w:bookmarkEnd w:id="19947"/>
      <w:r>
        <w:rPr>
          <w:rtl/>
        </w:rPr>
        <w:t>מש</w:t>
      </w:r>
      <w:r>
        <w:rPr>
          <w:rFonts w:hint="cs"/>
          <w:rtl/>
        </w:rPr>
        <w:t>גע.</w:t>
      </w:r>
      <w:r>
        <w:rPr>
          <w:rtl/>
        </w:rPr>
        <w:t xml:space="preserve"> </w:t>
      </w:r>
      <w:bookmarkStart w:id="19948" w:name="_ETM_Q31_341919"/>
      <w:bookmarkEnd w:id="19948"/>
    </w:p>
    <w:p w:rsidR="00C309A6" w:rsidRDefault="00C309A6" w:rsidP="009E2FC8">
      <w:pPr>
        <w:rPr>
          <w:rtl/>
        </w:rPr>
      </w:pPr>
      <w:bookmarkStart w:id="19949" w:name="_ETM_Q31_336000"/>
      <w:bookmarkEnd w:id="19949"/>
    </w:p>
    <w:p w:rsidR="00C309A6" w:rsidRDefault="00C309A6" w:rsidP="009E2FC8">
      <w:pPr>
        <w:pStyle w:val="af5"/>
        <w:keepNext/>
        <w:rPr>
          <w:rtl/>
        </w:rPr>
      </w:pPr>
      <w:bookmarkStart w:id="19950" w:name="ET_interruption_5765_13"/>
      <w:r w:rsidRPr="00402625">
        <w:rPr>
          <w:rStyle w:val="TagStyle"/>
          <w:rtl/>
        </w:rPr>
        <w:t xml:space="preserve"> &lt;&lt; קריאה &gt;&gt;</w:t>
      </w:r>
      <w:r w:rsidRPr="006A30C2">
        <w:rPr>
          <w:rStyle w:val="TagStyle"/>
          <w:rtl/>
        </w:rPr>
        <w:t xml:space="preserve"> </w:t>
      </w:r>
      <w:r>
        <w:rPr>
          <w:rtl/>
        </w:rPr>
        <w:t>מיכאל מרדכי ביטון (המחנה הממלכתי):</w:t>
      </w:r>
      <w:r w:rsidRPr="006A30C2">
        <w:rPr>
          <w:rStyle w:val="TagStyle"/>
          <w:rtl/>
        </w:rPr>
        <w:t xml:space="preserve"> </w:t>
      </w:r>
      <w:r w:rsidRPr="00402625">
        <w:rPr>
          <w:rStyle w:val="TagStyle"/>
          <w:rtl/>
        </w:rPr>
        <w:t>&lt;&lt; קריאה &gt;&gt;</w:t>
      </w:r>
      <w:r>
        <w:rPr>
          <w:rtl/>
        </w:rPr>
        <w:t xml:space="preserve">   </w:t>
      </w:r>
      <w:bookmarkEnd w:id="19950"/>
    </w:p>
    <w:p w:rsidR="00C309A6" w:rsidRDefault="00C309A6" w:rsidP="0011063B">
      <w:pPr>
        <w:rPr>
          <w:rtl/>
        </w:rPr>
      </w:pPr>
    </w:p>
    <w:p w:rsidR="00C309A6" w:rsidRDefault="00C309A6" w:rsidP="009E2FC8">
      <w:pPr>
        <w:rPr>
          <w:rtl/>
        </w:rPr>
      </w:pPr>
      <w:bookmarkStart w:id="19951" w:name="_ETM_Q31_339000"/>
      <w:bookmarkEnd w:id="19951"/>
      <w:r>
        <w:rPr>
          <w:rFonts w:hint="cs"/>
          <w:rtl/>
        </w:rPr>
        <w:t xml:space="preserve">בקיבוץ האון מכרו כמה </w:t>
      </w:r>
      <w:r w:rsidR="00734EEA">
        <w:rPr>
          <w:rFonts w:hint="cs"/>
          <w:rtl/>
        </w:rPr>
        <w:t>– – –</w:t>
      </w:r>
    </w:p>
    <w:p w:rsidR="00C309A6" w:rsidRDefault="00C309A6" w:rsidP="009E2FC8">
      <w:pPr>
        <w:rPr>
          <w:rtl/>
        </w:rPr>
      </w:pPr>
    </w:p>
    <w:p w:rsidR="00C309A6" w:rsidRDefault="00C309A6" w:rsidP="009E2FC8">
      <w:pPr>
        <w:pStyle w:val="-"/>
        <w:keepNext/>
        <w:rPr>
          <w:rtl/>
        </w:rPr>
      </w:pPr>
      <w:r w:rsidRPr="00402625">
        <w:rPr>
          <w:rStyle w:val="TagStyle"/>
          <w:rtl/>
        </w:rPr>
        <w:t xml:space="preserve"> &lt;&lt; דובר_המשך &gt;&gt;</w:t>
      </w:r>
      <w:r w:rsidRPr="006A30C2">
        <w:rPr>
          <w:rStyle w:val="TagStyle"/>
          <w:rtl/>
        </w:rPr>
        <w:t xml:space="preserve"> </w:t>
      </w:r>
      <w:r>
        <w:rPr>
          <w:rtl/>
        </w:rPr>
        <w:t>מאיר כהן (יש עתיד):</w:t>
      </w:r>
      <w:r w:rsidRPr="006A30C2">
        <w:rPr>
          <w:rStyle w:val="TagStyle"/>
          <w:rtl/>
        </w:rPr>
        <w:t xml:space="preserve"> </w:t>
      </w:r>
      <w:r w:rsidRPr="00402625">
        <w:rPr>
          <w:rStyle w:val="TagStyle"/>
          <w:rtl/>
        </w:rPr>
        <w:t>&lt;&lt; דובר_המשך &gt;&gt;</w:t>
      </w:r>
      <w:r>
        <w:rPr>
          <w:rtl/>
        </w:rPr>
        <w:t xml:space="preserve">   </w:t>
      </w:r>
    </w:p>
    <w:p w:rsidR="00C309A6" w:rsidRDefault="00C309A6" w:rsidP="0011063B">
      <w:pPr>
        <w:rPr>
          <w:rtl/>
        </w:rPr>
      </w:pPr>
    </w:p>
    <w:p w:rsidR="00C309A6" w:rsidRDefault="00C309A6" w:rsidP="009E2FC8">
      <w:pPr>
        <w:rPr>
          <w:rtl/>
        </w:rPr>
      </w:pPr>
      <w:bookmarkStart w:id="19952" w:name="_ETM_Q31_340000"/>
      <w:bookmarkEnd w:id="19952"/>
      <w:r>
        <w:rPr>
          <w:rtl/>
        </w:rPr>
        <w:t xml:space="preserve">אתה </w:t>
      </w:r>
      <w:bookmarkStart w:id="19953" w:name="_ETM_Q31_342250"/>
      <w:bookmarkEnd w:id="19953"/>
      <w:r>
        <w:rPr>
          <w:rtl/>
        </w:rPr>
        <w:t xml:space="preserve">שומע </w:t>
      </w:r>
      <w:bookmarkStart w:id="19954" w:name="_ETM_Q31_342790"/>
      <w:bookmarkEnd w:id="19954"/>
      <w:r>
        <w:rPr>
          <w:rtl/>
        </w:rPr>
        <w:t xml:space="preserve">את </w:t>
      </w:r>
      <w:bookmarkStart w:id="19955" w:name="_ETM_Q31_342940"/>
      <w:bookmarkEnd w:id="19955"/>
      <w:r>
        <w:rPr>
          <w:rtl/>
        </w:rPr>
        <w:t xml:space="preserve">ראש </w:t>
      </w:r>
      <w:bookmarkStart w:id="19956" w:name="_ETM_Q31_343240"/>
      <w:bookmarkEnd w:id="19956"/>
      <w:r>
        <w:rPr>
          <w:rtl/>
        </w:rPr>
        <w:t xml:space="preserve">המועצה </w:t>
      </w:r>
      <w:bookmarkStart w:id="19957" w:name="_ETM_Q31_343870"/>
      <w:bookmarkEnd w:id="19957"/>
      <w:r>
        <w:rPr>
          <w:rtl/>
        </w:rPr>
        <w:t xml:space="preserve">דני </w:t>
      </w:r>
      <w:bookmarkStart w:id="19958" w:name="_ETM_Q31_344290"/>
      <w:bookmarkEnd w:id="19958"/>
      <w:r>
        <w:rPr>
          <w:rtl/>
        </w:rPr>
        <w:t>עברי</w:t>
      </w:r>
      <w:r>
        <w:rPr>
          <w:rFonts w:hint="cs"/>
          <w:rtl/>
        </w:rPr>
        <w:t>,</w:t>
      </w:r>
      <w:r>
        <w:rPr>
          <w:rtl/>
        </w:rPr>
        <w:t xml:space="preserve"> </w:t>
      </w:r>
      <w:bookmarkStart w:id="19959" w:name="_ETM_Q31_344560"/>
      <w:bookmarkEnd w:id="19959"/>
      <w:r>
        <w:rPr>
          <w:rtl/>
        </w:rPr>
        <w:t xml:space="preserve">אתה </w:t>
      </w:r>
      <w:bookmarkStart w:id="19960" w:name="_ETM_Q31_344740"/>
      <w:bookmarkEnd w:id="19960"/>
      <w:r>
        <w:rPr>
          <w:rtl/>
        </w:rPr>
        <w:t xml:space="preserve">שומע </w:t>
      </w:r>
      <w:bookmarkStart w:id="19961" w:name="_ETM_Q31_345040"/>
      <w:bookmarkEnd w:id="19961"/>
      <w:r>
        <w:rPr>
          <w:rtl/>
        </w:rPr>
        <w:t xml:space="preserve">את </w:t>
      </w:r>
      <w:bookmarkStart w:id="19962" w:name="_ETM_Q31_345130"/>
      <w:bookmarkEnd w:id="19962"/>
      <w:r>
        <w:rPr>
          <w:rtl/>
        </w:rPr>
        <w:t xml:space="preserve">ראש </w:t>
      </w:r>
      <w:bookmarkStart w:id="19963" w:name="_ETM_Q31_345310"/>
      <w:bookmarkEnd w:id="19963"/>
      <w:r>
        <w:rPr>
          <w:rtl/>
        </w:rPr>
        <w:t xml:space="preserve">מועצת </w:t>
      </w:r>
      <w:bookmarkStart w:id="19964" w:name="_ETM_Q31_346209"/>
      <w:bookmarkEnd w:id="19964"/>
      <w:r>
        <w:rPr>
          <w:rtl/>
        </w:rPr>
        <w:t xml:space="preserve">כפר </w:t>
      </w:r>
      <w:bookmarkStart w:id="19965" w:name="_ETM_Q31_346450"/>
      <w:bookmarkEnd w:id="19965"/>
      <w:r>
        <w:rPr>
          <w:rtl/>
        </w:rPr>
        <w:t>ורדים</w:t>
      </w:r>
      <w:r>
        <w:rPr>
          <w:rFonts w:hint="cs"/>
          <w:rtl/>
        </w:rPr>
        <w:t>,</w:t>
      </w:r>
      <w:r>
        <w:rPr>
          <w:rtl/>
        </w:rPr>
        <w:t xml:space="preserve"> </w:t>
      </w:r>
      <w:bookmarkStart w:id="19966" w:name="_ETM_Q31_347919"/>
      <w:bookmarkEnd w:id="19966"/>
      <w:r>
        <w:rPr>
          <w:rtl/>
        </w:rPr>
        <w:t xml:space="preserve">אתה </w:t>
      </w:r>
      <w:bookmarkStart w:id="19967" w:name="_ETM_Q31_348249"/>
      <w:bookmarkEnd w:id="19967"/>
      <w:r>
        <w:rPr>
          <w:rtl/>
        </w:rPr>
        <w:t xml:space="preserve">שומע </w:t>
      </w:r>
      <w:bookmarkStart w:id="19968" w:name="_ETM_Q31_348849"/>
      <w:bookmarkEnd w:id="19968"/>
      <w:r>
        <w:rPr>
          <w:rtl/>
        </w:rPr>
        <w:t xml:space="preserve">את </w:t>
      </w:r>
      <w:bookmarkStart w:id="19969" w:name="_ETM_Q31_348999"/>
      <w:bookmarkEnd w:id="19969"/>
      <w:r>
        <w:rPr>
          <w:rtl/>
        </w:rPr>
        <w:t xml:space="preserve">האנשים </w:t>
      </w:r>
      <w:bookmarkStart w:id="19970" w:name="_ETM_Q31_349510"/>
      <w:bookmarkEnd w:id="19970"/>
      <w:r>
        <w:rPr>
          <w:rtl/>
        </w:rPr>
        <w:t xml:space="preserve">אומרים </w:t>
      </w:r>
      <w:bookmarkStart w:id="19971" w:name="_ETM_Q31_349840"/>
      <w:bookmarkEnd w:id="19971"/>
      <w:r>
        <w:rPr>
          <w:rtl/>
        </w:rPr>
        <w:t>לך</w:t>
      </w:r>
      <w:r>
        <w:rPr>
          <w:rFonts w:hint="cs"/>
          <w:rtl/>
        </w:rPr>
        <w:t>:</w:t>
      </w:r>
      <w:r>
        <w:rPr>
          <w:rtl/>
        </w:rPr>
        <w:t xml:space="preserve"> </w:t>
      </w:r>
      <w:bookmarkStart w:id="19972" w:name="_ETM_Q31_350499"/>
      <w:bookmarkEnd w:id="19972"/>
      <w:r>
        <w:rPr>
          <w:rtl/>
        </w:rPr>
        <w:t xml:space="preserve">אין </w:t>
      </w:r>
      <w:bookmarkStart w:id="19973" w:name="_ETM_Q31_350950"/>
      <w:bookmarkEnd w:id="19973"/>
      <w:r>
        <w:rPr>
          <w:rtl/>
        </w:rPr>
        <w:t xml:space="preserve">לנו </w:t>
      </w:r>
      <w:bookmarkStart w:id="19974" w:name="_ETM_Q31_351639"/>
      <w:bookmarkEnd w:id="19974"/>
      <w:r>
        <w:rPr>
          <w:rtl/>
        </w:rPr>
        <w:t xml:space="preserve">יותר </w:t>
      </w:r>
      <w:bookmarkStart w:id="19975" w:name="_ETM_Q31_352150"/>
      <w:bookmarkEnd w:id="19975"/>
      <w:r>
        <w:rPr>
          <w:rtl/>
        </w:rPr>
        <w:t xml:space="preserve">התפתחות </w:t>
      </w:r>
      <w:bookmarkStart w:id="19976" w:name="_ETM_Q31_352810"/>
      <w:bookmarkEnd w:id="19976"/>
      <w:r>
        <w:rPr>
          <w:rtl/>
        </w:rPr>
        <w:t xml:space="preserve">של </w:t>
      </w:r>
      <w:bookmarkStart w:id="19977" w:name="_ETM_Q31_353019"/>
      <w:bookmarkEnd w:id="19977"/>
      <w:r>
        <w:rPr>
          <w:rtl/>
        </w:rPr>
        <w:t xml:space="preserve">חבר'ה </w:t>
      </w:r>
      <w:bookmarkStart w:id="19978" w:name="_ETM_Q31_353409"/>
      <w:bookmarkEnd w:id="19978"/>
      <w:r>
        <w:rPr>
          <w:rtl/>
        </w:rPr>
        <w:t>צעירים</w:t>
      </w:r>
      <w:r>
        <w:rPr>
          <w:rFonts w:hint="cs"/>
          <w:rtl/>
        </w:rPr>
        <w:t>,</w:t>
      </w:r>
      <w:r>
        <w:rPr>
          <w:rtl/>
        </w:rPr>
        <w:t xml:space="preserve"> </w:t>
      </w:r>
      <w:bookmarkStart w:id="19979" w:name="_ETM_Q31_354010"/>
      <w:bookmarkEnd w:id="19979"/>
      <w:r>
        <w:rPr>
          <w:rtl/>
        </w:rPr>
        <w:t xml:space="preserve">אף </w:t>
      </w:r>
      <w:bookmarkStart w:id="19980" w:name="_ETM_Q31_354310"/>
      <w:bookmarkEnd w:id="19980"/>
      <w:r>
        <w:rPr>
          <w:rFonts w:hint="cs"/>
          <w:rtl/>
        </w:rPr>
        <w:t>אחד</w:t>
      </w:r>
      <w:r>
        <w:rPr>
          <w:rtl/>
        </w:rPr>
        <w:t xml:space="preserve"> </w:t>
      </w:r>
      <w:bookmarkStart w:id="19981" w:name="_ETM_Q31_354700"/>
      <w:bookmarkEnd w:id="19981"/>
      <w:r>
        <w:rPr>
          <w:rtl/>
        </w:rPr>
        <w:t xml:space="preserve">לא </w:t>
      </w:r>
      <w:bookmarkStart w:id="19982" w:name="_ETM_Q31_354879"/>
      <w:bookmarkEnd w:id="19982"/>
      <w:r>
        <w:rPr>
          <w:rtl/>
        </w:rPr>
        <w:t xml:space="preserve">יכול </w:t>
      </w:r>
      <w:bookmarkStart w:id="19983" w:name="_ETM_Q31_355299"/>
      <w:bookmarkEnd w:id="19983"/>
      <w:r>
        <w:rPr>
          <w:rtl/>
        </w:rPr>
        <w:t xml:space="preserve">לבוא </w:t>
      </w:r>
      <w:bookmarkStart w:id="19984" w:name="_ETM_Q31_355540"/>
      <w:bookmarkEnd w:id="19984"/>
      <w:r>
        <w:rPr>
          <w:rtl/>
        </w:rPr>
        <w:t>ולשלם</w:t>
      </w:r>
      <w:r>
        <w:rPr>
          <w:rFonts w:hint="cs"/>
          <w:rtl/>
        </w:rPr>
        <w:t xml:space="preserve"> </w:t>
      </w:r>
      <w:bookmarkStart w:id="19985" w:name="_ETM_Q31_356079"/>
      <w:bookmarkEnd w:id="19985"/>
      <w:r>
        <w:rPr>
          <w:rFonts w:hint="cs"/>
          <w:rtl/>
        </w:rPr>
        <w:t xml:space="preserve">1.5 </w:t>
      </w:r>
      <w:bookmarkStart w:id="19986" w:name="_ETM_Q31_358322"/>
      <w:bookmarkEnd w:id="19986"/>
      <w:r>
        <w:rPr>
          <w:rFonts w:hint="cs"/>
          <w:rtl/>
        </w:rPr>
        <w:t xml:space="preserve">מיליון שקל </w:t>
      </w:r>
      <w:bookmarkStart w:id="19987" w:name="_ETM_Q31_357129"/>
      <w:bookmarkEnd w:id="19987"/>
      <w:r>
        <w:rPr>
          <w:rtl/>
        </w:rPr>
        <w:t xml:space="preserve">על </w:t>
      </w:r>
      <w:bookmarkStart w:id="19988" w:name="_ETM_Q31_357249"/>
      <w:bookmarkEnd w:id="19988"/>
      <w:r>
        <w:rPr>
          <w:rtl/>
        </w:rPr>
        <w:t>קרקע</w:t>
      </w:r>
      <w:r>
        <w:rPr>
          <w:rFonts w:hint="cs"/>
          <w:rtl/>
        </w:rPr>
        <w:t>.</w:t>
      </w:r>
      <w:r>
        <w:rPr>
          <w:rtl/>
        </w:rPr>
        <w:t xml:space="preserve"> </w:t>
      </w:r>
      <w:bookmarkStart w:id="19989" w:name="_ETM_Q31_358430"/>
      <w:bookmarkEnd w:id="19989"/>
      <w:r>
        <w:rPr>
          <w:rtl/>
        </w:rPr>
        <w:t xml:space="preserve">מה </w:t>
      </w:r>
      <w:bookmarkStart w:id="19990" w:name="_ETM_Q31_358669"/>
      <w:bookmarkEnd w:id="19990"/>
      <w:r>
        <w:rPr>
          <w:rtl/>
        </w:rPr>
        <w:t>זה</w:t>
      </w:r>
      <w:r>
        <w:rPr>
          <w:rFonts w:hint="cs"/>
          <w:rtl/>
        </w:rPr>
        <w:t>,</w:t>
      </w:r>
      <w:r>
        <w:rPr>
          <w:rtl/>
        </w:rPr>
        <w:t xml:space="preserve"> </w:t>
      </w:r>
      <w:bookmarkStart w:id="19991" w:name="_ETM_Q31_359090"/>
      <w:bookmarkEnd w:id="19991"/>
      <w:r>
        <w:rPr>
          <w:rFonts w:hint="cs"/>
          <w:rtl/>
        </w:rPr>
        <w:t xml:space="preserve">אם לא </w:t>
      </w:r>
      <w:r>
        <w:rPr>
          <w:rtl/>
        </w:rPr>
        <w:t>ספסרות</w:t>
      </w:r>
      <w:r>
        <w:rPr>
          <w:rFonts w:hint="cs"/>
          <w:rtl/>
        </w:rPr>
        <w:t>?</w:t>
      </w:r>
      <w:r>
        <w:rPr>
          <w:rtl/>
        </w:rPr>
        <w:t xml:space="preserve"> </w:t>
      </w:r>
      <w:bookmarkStart w:id="19992" w:name="_ETM_Q31_360959"/>
      <w:bookmarkEnd w:id="19992"/>
      <w:r>
        <w:rPr>
          <w:rtl/>
        </w:rPr>
        <w:t xml:space="preserve">והמנהל </w:t>
      </w:r>
      <w:bookmarkStart w:id="19993" w:name="_ETM_Q31_361800"/>
      <w:bookmarkEnd w:id="19993"/>
      <w:r>
        <w:rPr>
          <w:rtl/>
        </w:rPr>
        <w:t xml:space="preserve">מתנהג </w:t>
      </w:r>
      <w:bookmarkStart w:id="19994" w:name="_ETM_Q31_362430"/>
      <w:bookmarkEnd w:id="19994"/>
      <w:r>
        <w:rPr>
          <w:rtl/>
        </w:rPr>
        <w:t xml:space="preserve">כאילו </w:t>
      </w:r>
      <w:bookmarkStart w:id="19995" w:name="_ETM_Q31_362880"/>
      <w:bookmarkEnd w:id="19995"/>
      <w:r>
        <w:rPr>
          <w:rtl/>
        </w:rPr>
        <w:t xml:space="preserve">הוא </w:t>
      </w:r>
      <w:bookmarkStart w:id="19996" w:name="_ETM_Q31_363150"/>
      <w:bookmarkEnd w:id="19996"/>
      <w:r>
        <w:rPr>
          <w:rtl/>
        </w:rPr>
        <w:t xml:space="preserve">אדון </w:t>
      </w:r>
      <w:bookmarkStart w:id="19997" w:name="_ETM_Q31_363480"/>
      <w:bookmarkEnd w:id="19997"/>
      <w:r>
        <w:rPr>
          <w:rtl/>
        </w:rPr>
        <w:t xml:space="preserve">המדינה </w:t>
      </w:r>
      <w:bookmarkStart w:id="19998" w:name="_ETM_Q31_363930"/>
      <w:bookmarkEnd w:id="19998"/>
      <w:r>
        <w:rPr>
          <w:rtl/>
        </w:rPr>
        <w:t>הזאת</w:t>
      </w:r>
      <w:r>
        <w:rPr>
          <w:rFonts w:hint="cs"/>
          <w:rtl/>
        </w:rPr>
        <w:t>.</w:t>
      </w:r>
      <w:r>
        <w:rPr>
          <w:rtl/>
        </w:rPr>
        <w:t xml:space="preserve"> </w:t>
      </w:r>
      <w:bookmarkStart w:id="19999" w:name="_ETM_Q31_365340"/>
      <w:bookmarkEnd w:id="19999"/>
      <w:r>
        <w:rPr>
          <w:rtl/>
        </w:rPr>
        <w:t>פ</w:t>
      </w:r>
      <w:r>
        <w:rPr>
          <w:rFonts w:hint="cs"/>
          <w:rtl/>
        </w:rPr>
        <w:t>וני</w:t>
      </w:r>
      <w:r>
        <w:rPr>
          <w:rtl/>
        </w:rPr>
        <w:t xml:space="preserve">ם </w:t>
      </w:r>
      <w:bookmarkStart w:id="20000" w:name="_ETM_Q31_365760"/>
      <w:bookmarkEnd w:id="20000"/>
      <w:r>
        <w:rPr>
          <w:rtl/>
        </w:rPr>
        <w:t xml:space="preserve">אליו </w:t>
      </w:r>
      <w:bookmarkStart w:id="20001" w:name="_ETM_Q31_366000"/>
      <w:bookmarkEnd w:id="20001"/>
      <w:r>
        <w:rPr>
          <w:rtl/>
        </w:rPr>
        <w:t>שרי</w:t>
      </w:r>
      <w:r>
        <w:rPr>
          <w:rFonts w:hint="cs"/>
          <w:rtl/>
        </w:rPr>
        <w:t>ם,</w:t>
      </w:r>
      <w:r>
        <w:rPr>
          <w:rtl/>
        </w:rPr>
        <w:t xml:space="preserve"> </w:t>
      </w:r>
      <w:bookmarkStart w:id="20002" w:name="_ETM_Q31_366569"/>
      <w:bookmarkEnd w:id="20002"/>
      <w:r>
        <w:rPr>
          <w:rtl/>
        </w:rPr>
        <w:t xml:space="preserve">פונים </w:t>
      </w:r>
      <w:bookmarkStart w:id="20003" w:name="_ETM_Q31_367050"/>
      <w:bookmarkEnd w:id="20003"/>
      <w:r>
        <w:rPr>
          <w:rtl/>
        </w:rPr>
        <w:t xml:space="preserve">אליו </w:t>
      </w:r>
      <w:bookmarkStart w:id="20004" w:name="_ETM_Q31_367780"/>
      <w:bookmarkEnd w:id="20004"/>
      <w:r>
        <w:rPr>
          <w:rtl/>
        </w:rPr>
        <w:t xml:space="preserve">חברי </w:t>
      </w:r>
      <w:bookmarkStart w:id="20005" w:name="_ETM_Q31_368169"/>
      <w:bookmarkEnd w:id="20005"/>
      <w:r>
        <w:rPr>
          <w:rtl/>
        </w:rPr>
        <w:t>הכנסת</w:t>
      </w:r>
      <w:r>
        <w:rPr>
          <w:rFonts w:hint="cs"/>
          <w:rtl/>
        </w:rPr>
        <w:t>,</w:t>
      </w:r>
      <w:r>
        <w:rPr>
          <w:rtl/>
        </w:rPr>
        <w:t xml:space="preserve"> </w:t>
      </w:r>
      <w:bookmarkStart w:id="20006" w:name="_ETM_Q31_368680"/>
      <w:bookmarkStart w:id="20007" w:name="_ETM_Q31_368800"/>
      <w:bookmarkEnd w:id="20006"/>
      <w:bookmarkEnd w:id="20007"/>
      <w:r>
        <w:rPr>
          <w:rtl/>
        </w:rPr>
        <w:t xml:space="preserve">פונים </w:t>
      </w:r>
      <w:bookmarkStart w:id="20008" w:name="_ETM_Q31_369099"/>
      <w:bookmarkEnd w:id="20008"/>
      <w:r>
        <w:rPr>
          <w:rtl/>
        </w:rPr>
        <w:t xml:space="preserve">אליו </w:t>
      </w:r>
      <w:bookmarkStart w:id="20009" w:name="_ETM_Q31_369400"/>
      <w:bookmarkEnd w:id="20009"/>
      <w:r>
        <w:rPr>
          <w:rtl/>
        </w:rPr>
        <w:t xml:space="preserve">ראשי </w:t>
      </w:r>
      <w:bookmarkStart w:id="20010" w:name="_ETM_Q31_369730"/>
      <w:bookmarkEnd w:id="20010"/>
      <w:r>
        <w:rPr>
          <w:rtl/>
        </w:rPr>
        <w:t>הערים</w:t>
      </w:r>
      <w:r>
        <w:rPr>
          <w:rFonts w:hint="cs"/>
          <w:rtl/>
        </w:rPr>
        <w:t>,</w:t>
      </w:r>
      <w:r>
        <w:rPr>
          <w:rtl/>
        </w:rPr>
        <w:t xml:space="preserve"> </w:t>
      </w:r>
      <w:bookmarkStart w:id="20011" w:name="_ETM_Q31_370180"/>
      <w:bookmarkEnd w:id="20011"/>
      <w:r>
        <w:rPr>
          <w:rtl/>
        </w:rPr>
        <w:t xml:space="preserve">והוא </w:t>
      </w:r>
      <w:bookmarkStart w:id="20012" w:name="_ETM_Q31_370690"/>
      <w:bookmarkEnd w:id="20012"/>
      <w:r>
        <w:rPr>
          <w:rtl/>
        </w:rPr>
        <w:t>בשלו</w:t>
      </w:r>
      <w:r>
        <w:rPr>
          <w:rFonts w:hint="cs"/>
          <w:rtl/>
        </w:rPr>
        <w:t>:</w:t>
      </w:r>
      <w:r>
        <w:rPr>
          <w:rtl/>
        </w:rPr>
        <w:t xml:space="preserve"> </w:t>
      </w:r>
      <w:bookmarkStart w:id="20013" w:name="_ETM_Q31_372160"/>
      <w:bookmarkEnd w:id="20013"/>
      <w:r>
        <w:rPr>
          <w:rtl/>
        </w:rPr>
        <w:t xml:space="preserve">אני </w:t>
      </w:r>
      <w:bookmarkStart w:id="20014" w:name="_ETM_Q31_372520"/>
      <w:bookmarkEnd w:id="20014"/>
      <w:r>
        <w:rPr>
          <w:rtl/>
        </w:rPr>
        <w:t>מחליט</w:t>
      </w:r>
      <w:r>
        <w:rPr>
          <w:rFonts w:hint="cs"/>
          <w:rtl/>
        </w:rPr>
        <w:t>,</w:t>
      </w:r>
      <w:r>
        <w:rPr>
          <w:rtl/>
        </w:rPr>
        <w:t xml:space="preserve"> </w:t>
      </w:r>
      <w:bookmarkStart w:id="20015" w:name="_ETM_Q31_373090"/>
      <w:bookmarkEnd w:id="20015"/>
      <w:r>
        <w:rPr>
          <w:rtl/>
        </w:rPr>
        <w:t xml:space="preserve">כך </w:t>
      </w:r>
      <w:bookmarkStart w:id="20016" w:name="_ETM_Q31_373389"/>
      <w:bookmarkEnd w:id="20016"/>
      <w:r>
        <w:rPr>
          <w:rtl/>
        </w:rPr>
        <w:t xml:space="preserve">זה </w:t>
      </w:r>
      <w:bookmarkStart w:id="20017" w:name="_ETM_Q31_373600"/>
      <w:bookmarkEnd w:id="20017"/>
      <w:r>
        <w:rPr>
          <w:rtl/>
        </w:rPr>
        <w:t>יהיה</w:t>
      </w:r>
      <w:r>
        <w:rPr>
          <w:rFonts w:hint="cs"/>
          <w:rtl/>
        </w:rPr>
        <w:t>.</w:t>
      </w:r>
    </w:p>
    <w:p w:rsidR="00C309A6" w:rsidRDefault="00C309A6" w:rsidP="009E2FC8">
      <w:pPr>
        <w:rPr>
          <w:rtl/>
        </w:rPr>
      </w:pPr>
    </w:p>
    <w:p w:rsidR="00C309A6" w:rsidRDefault="00C309A6" w:rsidP="009E2FC8">
      <w:pPr>
        <w:rPr>
          <w:rtl/>
        </w:rPr>
      </w:pPr>
      <w:bookmarkStart w:id="20018" w:name="_ETM_Q31_372000"/>
      <w:bookmarkStart w:id="20019" w:name="_ETM_Q31_374610"/>
      <w:bookmarkEnd w:id="20018"/>
      <w:bookmarkEnd w:id="20019"/>
      <w:r>
        <w:rPr>
          <w:rtl/>
        </w:rPr>
        <w:t xml:space="preserve">אנחנו </w:t>
      </w:r>
      <w:bookmarkStart w:id="20020" w:name="_ETM_Q31_375000"/>
      <w:bookmarkEnd w:id="20020"/>
      <w:r>
        <w:rPr>
          <w:rtl/>
        </w:rPr>
        <w:t xml:space="preserve">צריכים </w:t>
      </w:r>
      <w:bookmarkStart w:id="20021" w:name="_ETM_Q31_375450"/>
      <w:bookmarkEnd w:id="20021"/>
      <w:r>
        <w:rPr>
          <w:rtl/>
        </w:rPr>
        <w:t xml:space="preserve">לזעוק </w:t>
      </w:r>
      <w:bookmarkStart w:id="20022" w:name="_ETM_Q31_375990"/>
      <w:bookmarkEnd w:id="20022"/>
      <w:r>
        <w:rPr>
          <w:rtl/>
        </w:rPr>
        <w:t xml:space="preserve">כולנו </w:t>
      </w:r>
      <w:bookmarkStart w:id="20023" w:name="_ETM_Q31_376440"/>
      <w:bookmarkEnd w:id="20023"/>
      <w:r>
        <w:rPr>
          <w:rtl/>
        </w:rPr>
        <w:t>ב</w:t>
      </w:r>
      <w:bookmarkStart w:id="20024" w:name="_ETM_Q31_376950"/>
      <w:bookmarkEnd w:id="20024"/>
      <w:r>
        <w:rPr>
          <w:rFonts w:hint="cs"/>
          <w:rtl/>
        </w:rPr>
        <w:t>קול אחד.</w:t>
      </w:r>
      <w:r>
        <w:rPr>
          <w:rtl/>
        </w:rPr>
        <w:t xml:space="preserve"> </w:t>
      </w:r>
      <w:bookmarkStart w:id="20025" w:name="_ETM_Q31_378569"/>
      <w:bookmarkEnd w:id="20025"/>
      <w:r>
        <w:rPr>
          <w:rtl/>
        </w:rPr>
        <w:t xml:space="preserve">מי </w:t>
      </w:r>
      <w:bookmarkStart w:id="20026" w:name="_ETM_Q31_378900"/>
      <w:bookmarkEnd w:id="20026"/>
      <w:r>
        <w:rPr>
          <w:rtl/>
        </w:rPr>
        <w:t>ש</w:t>
      </w:r>
      <w:r>
        <w:rPr>
          <w:rFonts w:hint="cs"/>
          <w:rtl/>
        </w:rPr>
        <w:t>רוצה</w:t>
      </w:r>
      <w:r>
        <w:rPr>
          <w:rtl/>
        </w:rPr>
        <w:t xml:space="preserve"> </w:t>
      </w:r>
      <w:bookmarkStart w:id="20027" w:name="_ETM_Q31_379470"/>
      <w:bookmarkEnd w:id="20027"/>
      <w:r>
        <w:rPr>
          <w:rtl/>
        </w:rPr>
        <w:t xml:space="preserve">להתיישב </w:t>
      </w:r>
      <w:bookmarkStart w:id="20028" w:name="_ETM_Q31_380160"/>
      <w:bookmarkEnd w:id="20028"/>
      <w:r>
        <w:rPr>
          <w:rtl/>
        </w:rPr>
        <w:t>בצ</w:t>
      </w:r>
      <w:r>
        <w:rPr>
          <w:rFonts w:hint="cs"/>
          <w:rtl/>
        </w:rPr>
        <w:t>פון</w:t>
      </w:r>
      <w:r>
        <w:rPr>
          <w:rtl/>
        </w:rPr>
        <w:t xml:space="preserve"> </w:t>
      </w:r>
      <w:bookmarkStart w:id="20029" w:name="_ETM_Q31_380910"/>
      <w:bookmarkEnd w:id="20029"/>
      <w:r>
        <w:rPr>
          <w:rFonts w:hint="cs"/>
          <w:rtl/>
        </w:rPr>
        <w:t>ו</w:t>
      </w:r>
      <w:r>
        <w:rPr>
          <w:rtl/>
        </w:rPr>
        <w:t>בנגב</w:t>
      </w:r>
      <w:r>
        <w:rPr>
          <w:rFonts w:hint="cs"/>
          <w:rtl/>
        </w:rPr>
        <w:t xml:space="preserve">, </w:t>
      </w:r>
      <w:bookmarkStart w:id="20030" w:name="_ETM_Q31_381000"/>
      <w:bookmarkEnd w:id="20030"/>
      <w:r>
        <w:rPr>
          <w:rFonts w:hint="cs"/>
          <w:rtl/>
        </w:rPr>
        <w:t>אי-אפשר להטיל עליו מחירים כאלה, כי הם לא יבואו.</w:t>
      </w:r>
      <w:bookmarkStart w:id="20031" w:name="_ETM_Q31_380000"/>
      <w:bookmarkEnd w:id="20031"/>
      <w:r>
        <w:rPr>
          <w:rFonts w:hint="cs"/>
          <w:rtl/>
        </w:rPr>
        <w:t xml:space="preserve"> </w:t>
      </w:r>
      <w:bookmarkStart w:id="20032" w:name="_ETM_Q31_382689"/>
      <w:bookmarkStart w:id="20033" w:name="_ETM_Q31_383620"/>
      <w:bookmarkStart w:id="20034" w:name="_ETM_Q31_384340"/>
      <w:bookmarkStart w:id="20035" w:name="_ETM_Q31_384849"/>
      <w:bookmarkStart w:id="20036" w:name="_ETM_Q31_385180"/>
      <w:bookmarkStart w:id="20037" w:name="_ETM_Q31_385329"/>
      <w:bookmarkStart w:id="20038" w:name="_ETM_Q31_385389"/>
      <w:bookmarkStart w:id="20039" w:name="_ETM_Q31_385510"/>
      <w:bookmarkStart w:id="20040" w:name="_ETM_Q31_386700"/>
      <w:bookmarkEnd w:id="20032"/>
      <w:bookmarkEnd w:id="20033"/>
      <w:bookmarkEnd w:id="20034"/>
      <w:bookmarkEnd w:id="20035"/>
      <w:bookmarkEnd w:id="20036"/>
      <w:bookmarkEnd w:id="20037"/>
      <w:bookmarkEnd w:id="20038"/>
      <w:bookmarkEnd w:id="20039"/>
      <w:bookmarkEnd w:id="20040"/>
      <w:r>
        <w:rPr>
          <w:rFonts w:hint="cs"/>
          <w:rtl/>
        </w:rPr>
        <w:t>א</w:t>
      </w:r>
      <w:r>
        <w:rPr>
          <w:rtl/>
        </w:rPr>
        <w:t xml:space="preserve">ין </w:t>
      </w:r>
      <w:bookmarkStart w:id="20041" w:name="_ETM_Q31_386910"/>
      <w:bookmarkEnd w:id="20041"/>
      <w:r>
        <w:rPr>
          <w:rtl/>
        </w:rPr>
        <w:t xml:space="preserve">שום </w:t>
      </w:r>
      <w:bookmarkStart w:id="20042" w:name="_ETM_Q31_387389"/>
      <w:bookmarkEnd w:id="20042"/>
      <w:r>
        <w:rPr>
          <w:rtl/>
        </w:rPr>
        <w:t xml:space="preserve">סיבה </w:t>
      </w:r>
      <w:bookmarkStart w:id="20043" w:name="_ETM_Q31_388370"/>
      <w:bookmarkEnd w:id="20043"/>
      <w:r>
        <w:rPr>
          <w:rtl/>
        </w:rPr>
        <w:t xml:space="preserve">שזה </w:t>
      </w:r>
      <w:bookmarkStart w:id="20044" w:name="_ETM_Q31_388760"/>
      <w:bookmarkEnd w:id="20044"/>
      <w:r>
        <w:rPr>
          <w:rtl/>
        </w:rPr>
        <w:t xml:space="preserve">יהיה </w:t>
      </w:r>
      <w:bookmarkStart w:id="20045" w:name="_ETM_Q31_388939"/>
      <w:bookmarkEnd w:id="20045"/>
      <w:r>
        <w:rPr>
          <w:rtl/>
        </w:rPr>
        <w:t>כך</w:t>
      </w:r>
      <w:r>
        <w:rPr>
          <w:rFonts w:hint="cs"/>
          <w:rtl/>
        </w:rPr>
        <w:t>.</w:t>
      </w:r>
      <w:r>
        <w:rPr>
          <w:rtl/>
        </w:rPr>
        <w:t xml:space="preserve"> </w:t>
      </w:r>
      <w:bookmarkStart w:id="20046" w:name="_ETM_Q31_389450"/>
      <w:bookmarkEnd w:id="20046"/>
      <w:r>
        <w:rPr>
          <w:rtl/>
        </w:rPr>
        <w:t>תודה</w:t>
      </w:r>
      <w:r>
        <w:rPr>
          <w:rFonts w:hint="cs"/>
          <w:rtl/>
        </w:rPr>
        <w:t>.</w:t>
      </w:r>
    </w:p>
    <w:p w:rsidR="00C309A6" w:rsidRDefault="00C309A6" w:rsidP="009E2FC8">
      <w:pPr>
        <w:rPr>
          <w:rtl/>
        </w:rPr>
      </w:pPr>
      <w:bookmarkStart w:id="20047" w:name="_ETM_Q31_388000"/>
      <w:bookmarkEnd w:id="20047"/>
    </w:p>
    <w:p w:rsidR="00C309A6" w:rsidRDefault="00C309A6" w:rsidP="009E2FC8">
      <w:pPr>
        <w:pStyle w:val="af6"/>
        <w:keepNext/>
        <w:rPr>
          <w:rtl/>
        </w:rPr>
      </w:pPr>
      <w:bookmarkStart w:id="20048" w:name="ET_yor_6599_16"/>
      <w:r w:rsidRPr="00402625">
        <w:rPr>
          <w:rStyle w:val="TagStyle"/>
          <w:rtl/>
        </w:rPr>
        <w:t xml:space="preserve"> &lt;&lt; יור &gt;&gt;</w:t>
      </w:r>
      <w:r w:rsidRPr="006A30C2">
        <w:rPr>
          <w:rStyle w:val="TagStyle"/>
          <w:rtl/>
        </w:rPr>
        <w:t xml:space="preserve"> </w:t>
      </w:r>
      <w:r>
        <w:rPr>
          <w:rtl/>
        </w:rPr>
        <w:t>היו"ר משה רוט:</w:t>
      </w:r>
      <w:r w:rsidRPr="006A30C2">
        <w:rPr>
          <w:rStyle w:val="TagStyle"/>
          <w:rtl/>
        </w:rPr>
        <w:t xml:space="preserve"> </w:t>
      </w:r>
      <w:r w:rsidRPr="00402625">
        <w:rPr>
          <w:rStyle w:val="TagStyle"/>
          <w:rtl/>
        </w:rPr>
        <w:t>&lt;&lt; יור &gt;&gt;</w:t>
      </w:r>
      <w:r>
        <w:rPr>
          <w:rtl/>
        </w:rPr>
        <w:t xml:space="preserve">   </w:t>
      </w:r>
      <w:bookmarkEnd w:id="20048"/>
    </w:p>
    <w:p w:rsidR="00C309A6" w:rsidRDefault="00C309A6" w:rsidP="0011063B">
      <w:pPr>
        <w:rPr>
          <w:rtl/>
        </w:rPr>
      </w:pPr>
    </w:p>
    <w:p w:rsidR="00C309A6" w:rsidRDefault="00C309A6" w:rsidP="009E2FC8">
      <w:pPr>
        <w:rPr>
          <w:rtl/>
        </w:rPr>
      </w:pPr>
      <w:bookmarkStart w:id="20049" w:name="_ETM_Q31_379000"/>
      <w:bookmarkStart w:id="20050" w:name="_ETM_Q31_389959"/>
      <w:bookmarkEnd w:id="20049"/>
      <w:bookmarkEnd w:id="20050"/>
      <w:r>
        <w:rPr>
          <w:rtl/>
        </w:rPr>
        <w:t xml:space="preserve">תודה </w:t>
      </w:r>
      <w:bookmarkStart w:id="20051" w:name="_ETM_Q31_390260"/>
      <w:bookmarkEnd w:id="20051"/>
      <w:r>
        <w:rPr>
          <w:rtl/>
        </w:rPr>
        <w:t>רבה</w:t>
      </w:r>
      <w:r>
        <w:rPr>
          <w:rFonts w:hint="cs"/>
          <w:rtl/>
        </w:rPr>
        <w:t>.</w:t>
      </w:r>
      <w:r>
        <w:rPr>
          <w:rtl/>
        </w:rPr>
        <w:t xml:space="preserve"> </w:t>
      </w:r>
      <w:bookmarkStart w:id="20052" w:name="_ETM_Q31_391300"/>
      <w:bookmarkEnd w:id="20052"/>
      <w:r>
        <w:rPr>
          <w:rtl/>
        </w:rPr>
        <w:t xml:space="preserve">חבר </w:t>
      </w:r>
      <w:bookmarkStart w:id="20053" w:name="_ETM_Q31_391570"/>
      <w:bookmarkEnd w:id="20053"/>
      <w:r>
        <w:rPr>
          <w:rtl/>
        </w:rPr>
        <w:t xml:space="preserve">הכנסת </w:t>
      </w:r>
      <w:bookmarkStart w:id="20054" w:name="_ETM_Q31_392020"/>
      <w:bookmarkEnd w:id="20054"/>
      <w:r>
        <w:rPr>
          <w:rtl/>
        </w:rPr>
        <w:t xml:space="preserve">חמד </w:t>
      </w:r>
      <w:bookmarkStart w:id="20055" w:name="_ETM_Q31_392290"/>
      <w:bookmarkEnd w:id="20055"/>
      <w:r>
        <w:rPr>
          <w:rtl/>
        </w:rPr>
        <w:t>עמאר</w:t>
      </w:r>
      <w:r>
        <w:rPr>
          <w:rFonts w:hint="cs"/>
          <w:rtl/>
        </w:rPr>
        <w:t>,</w:t>
      </w:r>
      <w:r>
        <w:rPr>
          <w:rtl/>
        </w:rPr>
        <w:t xml:space="preserve"> </w:t>
      </w:r>
      <w:bookmarkStart w:id="20056" w:name="_ETM_Q31_392650"/>
      <w:bookmarkEnd w:id="20056"/>
      <w:r>
        <w:rPr>
          <w:rtl/>
        </w:rPr>
        <w:t>בבקשה</w:t>
      </w:r>
      <w:r>
        <w:rPr>
          <w:rFonts w:hint="cs"/>
          <w:rtl/>
        </w:rPr>
        <w:t>.</w:t>
      </w:r>
      <w:r>
        <w:rPr>
          <w:rtl/>
        </w:rPr>
        <w:t xml:space="preserve"> </w:t>
      </w:r>
      <w:bookmarkStart w:id="20057" w:name="_ETM_Q31_397920"/>
      <w:bookmarkEnd w:id="20057"/>
    </w:p>
    <w:p w:rsidR="00C309A6" w:rsidRDefault="00C309A6" w:rsidP="009E2FC8">
      <w:pPr>
        <w:rPr>
          <w:rtl/>
        </w:rPr>
      </w:pPr>
      <w:bookmarkStart w:id="20058" w:name="_ETM_Q31_404000"/>
      <w:bookmarkEnd w:id="20058"/>
    </w:p>
    <w:p w:rsidR="00C309A6" w:rsidRDefault="00C309A6" w:rsidP="009E2FC8">
      <w:pPr>
        <w:pStyle w:val="a4"/>
        <w:keepNext/>
        <w:rPr>
          <w:rtl/>
        </w:rPr>
      </w:pPr>
      <w:bookmarkStart w:id="20059" w:name="ET_speaker_4674_17"/>
      <w:r w:rsidRPr="00402625">
        <w:rPr>
          <w:rStyle w:val="TagStyle"/>
          <w:rtl/>
        </w:rPr>
        <w:t xml:space="preserve"> &lt;&lt; דובר &gt;&gt;</w:t>
      </w:r>
      <w:r w:rsidRPr="00CD6649">
        <w:rPr>
          <w:rStyle w:val="TagStyle"/>
          <w:rtl/>
        </w:rPr>
        <w:t xml:space="preserve"> </w:t>
      </w:r>
      <w:bookmarkStart w:id="20060" w:name="_Toc184122537"/>
      <w:r>
        <w:rPr>
          <w:rtl/>
        </w:rPr>
        <w:t>חמד עמאר (ישראל ביתנו):</w:t>
      </w:r>
      <w:bookmarkEnd w:id="20060"/>
      <w:r w:rsidRPr="00CD6649">
        <w:rPr>
          <w:rStyle w:val="TagStyle"/>
          <w:rtl/>
        </w:rPr>
        <w:t xml:space="preserve"> </w:t>
      </w:r>
      <w:r w:rsidRPr="00402625">
        <w:rPr>
          <w:rStyle w:val="TagStyle"/>
          <w:rtl/>
        </w:rPr>
        <w:t>&lt;&lt; דובר &gt;&gt;</w:t>
      </w:r>
      <w:r>
        <w:rPr>
          <w:rtl/>
        </w:rPr>
        <w:t xml:space="preserve">   </w:t>
      </w:r>
      <w:bookmarkEnd w:id="20059"/>
    </w:p>
    <w:p w:rsidR="00C309A6" w:rsidRDefault="00C309A6" w:rsidP="0011063B">
      <w:pPr>
        <w:rPr>
          <w:rtl/>
        </w:rPr>
      </w:pPr>
    </w:p>
    <w:p w:rsidR="00C309A6" w:rsidRDefault="00C309A6" w:rsidP="009E2FC8">
      <w:pPr>
        <w:rPr>
          <w:rtl/>
        </w:rPr>
      </w:pPr>
      <w:bookmarkStart w:id="20061" w:name="_ETM_Q31_407000"/>
      <w:bookmarkStart w:id="20062" w:name="_ETM_Q31_401549"/>
      <w:bookmarkStart w:id="20063" w:name="_ETM_Q31_407790"/>
      <w:bookmarkStart w:id="20064" w:name="_ETM_Q31_407880"/>
      <w:bookmarkStart w:id="20065" w:name="_ETM_Q31_417329"/>
      <w:bookmarkEnd w:id="20061"/>
      <w:bookmarkEnd w:id="20062"/>
      <w:bookmarkEnd w:id="20063"/>
      <w:bookmarkEnd w:id="20064"/>
      <w:bookmarkEnd w:id="20065"/>
      <w:r>
        <w:rPr>
          <w:rtl/>
        </w:rPr>
        <w:t xml:space="preserve">אדוני </w:t>
      </w:r>
      <w:bookmarkStart w:id="20066" w:name="_ETM_Q31_417569"/>
      <w:bookmarkEnd w:id="20066"/>
      <w:r>
        <w:rPr>
          <w:rtl/>
        </w:rPr>
        <w:t>היושב-ראש</w:t>
      </w:r>
      <w:r>
        <w:rPr>
          <w:rFonts w:hint="cs"/>
          <w:rtl/>
        </w:rPr>
        <w:t>,</w:t>
      </w:r>
      <w:r>
        <w:rPr>
          <w:rtl/>
        </w:rPr>
        <w:t xml:space="preserve"> </w:t>
      </w:r>
      <w:bookmarkStart w:id="20067" w:name="_ETM_Q31_418349"/>
      <w:bookmarkEnd w:id="20067"/>
      <w:r>
        <w:rPr>
          <w:rtl/>
        </w:rPr>
        <w:t xml:space="preserve">חבריי </w:t>
      </w:r>
      <w:bookmarkStart w:id="20068" w:name="_ETM_Q31_418709"/>
      <w:bookmarkEnd w:id="20068"/>
      <w:r>
        <w:rPr>
          <w:rtl/>
        </w:rPr>
        <w:t xml:space="preserve">חברי </w:t>
      </w:r>
      <w:bookmarkStart w:id="20069" w:name="_ETM_Q31_419010"/>
      <w:bookmarkEnd w:id="20069"/>
      <w:r>
        <w:rPr>
          <w:rtl/>
        </w:rPr>
        <w:t>הכנסת</w:t>
      </w:r>
      <w:r>
        <w:rPr>
          <w:rFonts w:hint="cs"/>
          <w:rtl/>
        </w:rPr>
        <w:t>,</w:t>
      </w:r>
      <w:r>
        <w:rPr>
          <w:rtl/>
        </w:rPr>
        <w:t xml:space="preserve"> </w:t>
      </w:r>
      <w:bookmarkStart w:id="20070" w:name="_ETM_Q31_420519"/>
      <w:bookmarkEnd w:id="20070"/>
      <w:r>
        <w:rPr>
          <w:rtl/>
        </w:rPr>
        <w:t xml:space="preserve">אני </w:t>
      </w:r>
      <w:bookmarkStart w:id="20071" w:name="_ETM_Q31_420700"/>
      <w:bookmarkEnd w:id="20071"/>
      <w:r>
        <w:rPr>
          <w:rFonts w:hint="cs"/>
          <w:rtl/>
        </w:rPr>
        <w:t>א</w:t>
      </w:r>
      <w:r>
        <w:rPr>
          <w:rtl/>
        </w:rPr>
        <w:t xml:space="preserve">דבר </w:t>
      </w:r>
      <w:bookmarkStart w:id="20072" w:name="_ETM_Q31_420969"/>
      <w:bookmarkEnd w:id="20072"/>
      <w:r>
        <w:rPr>
          <w:rtl/>
        </w:rPr>
        <w:t xml:space="preserve">על </w:t>
      </w:r>
      <w:bookmarkStart w:id="20073" w:name="_ETM_Q31_421060"/>
      <w:bookmarkEnd w:id="20073"/>
      <w:r>
        <w:rPr>
          <w:rtl/>
        </w:rPr>
        <w:t>התקציב</w:t>
      </w:r>
      <w:r>
        <w:rPr>
          <w:rFonts w:hint="cs"/>
          <w:rtl/>
        </w:rPr>
        <w:t>.</w:t>
      </w:r>
      <w:r>
        <w:rPr>
          <w:rtl/>
        </w:rPr>
        <w:t xml:space="preserve"> </w:t>
      </w:r>
      <w:bookmarkStart w:id="20074" w:name="_ETM_Q31_422769"/>
      <w:bookmarkEnd w:id="20074"/>
      <w:r>
        <w:rPr>
          <w:rtl/>
        </w:rPr>
        <w:t xml:space="preserve">פעם </w:t>
      </w:r>
      <w:bookmarkStart w:id="20075" w:name="_ETM_Q31_423249"/>
      <w:bookmarkEnd w:id="20075"/>
      <w:r>
        <w:rPr>
          <w:rtl/>
        </w:rPr>
        <w:t xml:space="preserve">שלישית </w:t>
      </w:r>
      <w:bookmarkStart w:id="20076" w:name="_ETM_Q31_425650"/>
      <w:bookmarkEnd w:id="20076"/>
      <w:r>
        <w:rPr>
          <w:rtl/>
        </w:rPr>
        <w:t xml:space="preserve">שאנחנו </w:t>
      </w:r>
      <w:bookmarkStart w:id="20077" w:name="_ETM_Q31_426099"/>
      <w:bookmarkEnd w:id="20077"/>
      <w:r>
        <w:rPr>
          <w:rtl/>
        </w:rPr>
        <w:t xml:space="preserve">מצביעים </w:t>
      </w:r>
      <w:bookmarkStart w:id="20078" w:name="_ETM_Q31_426700"/>
      <w:bookmarkEnd w:id="20078"/>
      <w:r>
        <w:rPr>
          <w:rtl/>
        </w:rPr>
        <w:t xml:space="preserve">על </w:t>
      </w:r>
      <w:bookmarkStart w:id="20079" w:name="_ETM_Q31_426819"/>
      <w:bookmarkEnd w:id="20079"/>
      <w:r>
        <w:rPr>
          <w:rtl/>
        </w:rPr>
        <w:t xml:space="preserve">תקציב </w:t>
      </w:r>
      <w:bookmarkStart w:id="20080" w:name="_ETM_Q31_427360"/>
      <w:bookmarkEnd w:id="20080"/>
      <w:r>
        <w:rPr>
          <w:rFonts w:hint="cs"/>
          <w:rtl/>
        </w:rPr>
        <w:t>2024,</w:t>
      </w:r>
      <w:r>
        <w:rPr>
          <w:rtl/>
        </w:rPr>
        <w:t xml:space="preserve"> </w:t>
      </w:r>
      <w:bookmarkStart w:id="20081" w:name="_ETM_Q31_429800"/>
      <w:bookmarkEnd w:id="20081"/>
      <w:r>
        <w:rPr>
          <w:rtl/>
        </w:rPr>
        <w:t xml:space="preserve">תקציב </w:t>
      </w:r>
      <w:bookmarkStart w:id="20082" w:name="_ETM_Q31_430220"/>
      <w:bookmarkEnd w:id="20082"/>
      <w:r>
        <w:rPr>
          <w:rtl/>
        </w:rPr>
        <w:t>נוסף</w:t>
      </w:r>
      <w:r>
        <w:rPr>
          <w:rFonts w:hint="cs"/>
          <w:rtl/>
        </w:rPr>
        <w:t>,</w:t>
      </w:r>
      <w:r>
        <w:rPr>
          <w:rtl/>
        </w:rPr>
        <w:t xml:space="preserve"> </w:t>
      </w:r>
      <w:bookmarkStart w:id="20083" w:name="_ETM_Q31_431390"/>
      <w:bookmarkEnd w:id="20083"/>
      <w:r>
        <w:rPr>
          <w:rtl/>
        </w:rPr>
        <w:t xml:space="preserve">פעם </w:t>
      </w:r>
      <w:bookmarkStart w:id="20084" w:name="_ETM_Q31_431659"/>
      <w:bookmarkEnd w:id="20084"/>
      <w:r>
        <w:rPr>
          <w:rtl/>
        </w:rPr>
        <w:t xml:space="preserve">שלישית </w:t>
      </w:r>
      <w:bookmarkStart w:id="20085" w:name="_ETM_Q31_432080"/>
      <w:bookmarkEnd w:id="20085"/>
      <w:r>
        <w:rPr>
          <w:rtl/>
        </w:rPr>
        <w:t xml:space="preserve">שאנחנו </w:t>
      </w:r>
      <w:bookmarkStart w:id="20086" w:name="_ETM_Q31_432349"/>
      <w:bookmarkEnd w:id="20086"/>
      <w:r>
        <w:rPr>
          <w:rtl/>
        </w:rPr>
        <w:t xml:space="preserve">מצביעים </w:t>
      </w:r>
      <w:bookmarkStart w:id="20087" w:name="_ETM_Q31_433790"/>
      <w:bookmarkEnd w:id="20087"/>
      <w:r>
        <w:rPr>
          <w:rtl/>
        </w:rPr>
        <w:t xml:space="preserve">על </w:t>
      </w:r>
      <w:bookmarkStart w:id="20088" w:name="_ETM_Q31_433940"/>
      <w:bookmarkEnd w:id="20088"/>
      <w:r>
        <w:rPr>
          <w:rtl/>
        </w:rPr>
        <w:t>תקציב</w:t>
      </w:r>
      <w:r>
        <w:rPr>
          <w:rFonts w:hint="cs"/>
          <w:rtl/>
        </w:rPr>
        <w:t xml:space="preserve"> 2024.</w:t>
      </w:r>
    </w:p>
    <w:p w:rsidR="00C309A6" w:rsidRDefault="00C309A6" w:rsidP="009E2FC8">
      <w:pPr>
        <w:rPr>
          <w:rtl/>
        </w:rPr>
      </w:pPr>
      <w:bookmarkStart w:id="20089" w:name="_ETM_Q31_432000"/>
      <w:bookmarkEnd w:id="20089"/>
    </w:p>
    <w:p w:rsidR="00C309A6" w:rsidRDefault="00C309A6" w:rsidP="009E2FC8">
      <w:pPr>
        <w:pStyle w:val="af5"/>
        <w:keepNext/>
        <w:rPr>
          <w:rtl/>
        </w:rPr>
      </w:pPr>
      <w:bookmarkStart w:id="20090" w:name="ET_interruption_6353_18"/>
      <w:r w:rsidRPr="00402625">
        <w:rPr>
          <w:rStyle w:val="TagStyle"/>
          <w:rtl/>
        </w:rPr>
        <w:t xml:space="preserve"> &lt;&lt; קריאה &gt;&gt;</w:t>
      </w:r>
      <w:r w:rsidRPr="006C778B">
        <w:rPr>
          <w:rStyle w:val="TagStyle"/>
          <w:rtl/>
        </w:rPr>
        <w:t xml:space="preserve"> </w:t>
      </w:r>
      <w:r>
        <w:rPr>
          <w:rtl/>
        </w:rPr>
        <w:t>חנוך דב מלביצקי (הליכוד):</w:t>
      </w:r>
      <w:r w:rsidRPr="006C778B">
        <w:rPr>
          <w:rStyle w:val="TagStyle"/>
          <w:rtl/>
        </w:rPr>
        <w:t xml:space="preserve"> </w:t>
      </w:r>
      <w:r w:rsidRPr="00402625">
        <w:rPr>
          <w:rStyle w:val="TagStyle"/>
          <w:rtl/>
        </w:rPr>
        <w:t>&lt;&lt; קריאה &gt;&gt;</w:t>
      </w:r>
      <w:r>
        <w:rPr>
          <w:rtl/>
        </w:rPr>
        <w:t xml:space="preserve">   </w:t>
      </w:r>
      <w:bookmarkEnd w:id="20090"/>
    </w:p>
    <w:p w:rsidR="00C309A6" w:rsidRDefault="00C309A6" w:rsidP="0011063B">
      <w:pPr>
        <w:rPr>
          <w:rtl/>
        </w:rPr>
      </w:pPr>
    </w:p>
    <w:p w:rsidR="00C309A6" w:rsidRDefault="00C309A6" w:rsidP="009E2FC8">
      <w:pPr>
        <w:rPr>
          <w:rtl/>
        </w:rPr>
      </w:pPr>
      <w:r>
        <w:rPr>
          <w:rFonts w:hint="cs"/>
          <w:rtl/>
        </w:rPr>
        <w:t>זו פעם אחרונה?</w:t>
      </w:r>
    </w:p>
    <w:p w:rsidR="00C309A6" w:rsidRDefault="00C309A6" w:rsidP="009E2FC8">
      <w:pPr>
        <w:rPr>
          <w:rtl/>
        </w:rPr>
      </w:pPr>
    </w:p>
    <w:p w:rsidR="00C309A6" w:rsidRDefault="00C309A6" w:rsidP="009E2FC8">
      <w:pPr>
        <w:pStyle w:val="-"/>
        <w:keepNext/>
        <w:rPr>
          <w:rtl/>
        </w:rPr>
      </w:pPr>
      <w:bookmarkStart w:id="20091" w:name="ET_speakercontinue_4674_19"/>
      <w:r w:rsidRPr="00402625">
        <w:rPr>
          <w:rStyle w:val="TagStyle"/>
          <w:rtl/>
        </w:rPr>
        <w:t xml:space="preserve"> &lt;&lt; דובר_המשך &gt;&gt;</w:t>
      </w:r>
      <w:r w:rsidRPr="006C778B">
        <w:rPr>
          <w:rStyle w:val="TagStyle"/>
          <w:rtl/>
        </w:rPr>
        <w:t xml:space="preserve"> </w:t>
      </w:r>
      <w:r>
        <w:rPr>
          <w:rtl/>
        </w:rPr>
        <w:t>חמד עמאר (ישראל ביתנו):</w:t>
      </w:r>
      <w:r w:rsidRPr="006C778B">
        <w:rPr>
          <w:rStyle w:val="TagStyle"/>
          <w:rtl/>
        </w:rPr>
        <w:t xml:space="preserve"> </w:t>
      </w:r>
      <w:r w:rsidRPr="00402625">
        <w:rPr>
          <w:rStyle w:val="TagStyle"/>
          <w:rtl/>
        </w:rPr>
        <w:t>&lt;&lt; דובר_המשך &gt;&gt;</w:t>
      </w:r>
      <w:r>
        <w:rPr>
          <w:rtl/>
        </w:rPr>
        <w:t xml:space="preserve">   </w:t>
      </w:r>
      <w:bookmarkEnd w:id="20091"/>
    </w:p>
    <w:p w:rsidR="00C309A6" w:rsidRDefault="00C309A6" w:rsidP="0011063B">
      <w:pPr>
        <w:rPr>
          <w:rtl/>
        </w:rPr>
      </w:pPr>
    </w:p>
    <w:p w:rsidR="00C309A6" w:rsidRDefault="00C309A6" w:rsidP="009E2FC8">
      <w:pPr>
        <w:rPr>
          <w:rtl/>
        </w:rPr>
      </w:pPr>
      <w:bookmarkStart w:id="20092" w:name="_ETM_Q31_434000"/>
      <w:bookmarkStart w:id="20093" w:name="_ETM_Q31_434269"/>
      <w:bookmarkStart w:id="20094" w:name="_ETM_Q31_435200"/>
      <w:bookmarkEnd w:id="20092"/>
      <w:bookmarkEnd w:id="20093"/>
      <w:bookmarkEnd w:id="20094"/>
      <w:r>
        <w:rPr>
          <w:rtl/>
        </w:rPr>
        <w:t>לא</w:t>
      </w:r>
      <w:r>
        <w:rPr>
          <w:rFonts w:hint="cs"/>
          <w:rtl/>
        </w:rPr>
        <w:t xml:space="preserve">, אבל הדבר המצחיק, </w:t>
      </w:r>
      <w:bookmarkStart w:id="20095" w:name="_ETM_Q31_437839"/>
      <w:bookmarkEnd w:id="20095"/>
      <w:r>
        <w:rPr>
          <w:rtl/>
        </w:rPr>
        <w:t xml:space="preserve">כשאישרנו </w:t>
      </w:r>
      <w:bookmarkStart w:id="20096" w:name="_ETM_Q31_438529"/>
      <w:bookmarkEnd w:id="20096"/>
      <w:r>
        <w:rPr>
          <w:rtl/>
        </w:rPr>
        <w:t xml:space="preserve">את </w:t>
      </w:r>
      <w:bookmarkStart w:id="20097" w:name="_ETM_Q31_438620"/>
      <w:bookmarkEnd w:id="20097"/>
      <w:r>
        <w:rPr>
          <w:rtl/>
        </w:rPr>
        <w:t xml:space="preserve">התקציב </w:t>
      </w:r>
      <w:bookmarkStart w:id="20098" w:name="_ETM_Q31_439889"/>
      <w:bookmarkEnd w:id="20098"/>
      <w:r>
        <w:rPr>
          <w:rtl/>
        </w:rPr>
        <w:t xml:space="preserve">בפעם </w:t>
      </w:r>
      <w:bookmarkStart w:id="20099" w:name="_ETM_Q31_440309"/>
      <w:bookmarkEnd w:id="20099"/>
      <w:r>
        <w:rPr>
          <w:rtl/>
        </w:rPr>
        <w:t xml:space="preserve">השנייה </w:t>
      </w:r>
      <w:bookmarkStart w:id="20100" w:name="_ETM_Q31_441870"/>
      <w:bookmarkEnd w:id="20100"/>
      <w:r>
        <w:rPr>
          <w:rtl/>
        </w:rPr>
        <w:t xml:space="preserve">אמרנו </w:t>
      </w:r>
      <w:bookmarkStart w:id="20101" w:name="_ETM_Q31_442350"/>
      <w:bookmarkEnd w:id="20101"/>
      <w:r>
        <w:rPr>
          <w:rtl/>
        </w:rPr>
        <w:t>שם</w:t>
      </w:r>
      <w:r w:rsidR="00906A45">
        <w:rPr>
          <w:rFonts w:hint="cs"/>
          <w:rtl/>
        </w:rPr>
        <w:t>,</w:t>
      </w:r>
      <w:r>
        <w:rPr>
          <w:rtl/>
        </w:rPr>
        <w:t xml:space="preserve"> </w:t>
      </w:r>
      <w:bookmarkStart w:id="20102" w:name="_ETM_Q31_442740"/>
      <w:bookmarkEnd w:id="20102"/>
      <w:r>
        <w:rPr>
          <w:rtl/>
        </w:rPr>
        <w:t xml:space="preserve">וגם </w:t>
      </w:r>
      <w:bookmarkStart w:id="20103" w:name="_ETM_Q31_443070"/>
      <w:bookmarkEnd w:id="20103"/>
      <w:r>
        <w:rPr>
          <w:rtl/>
        </w:rPr>
        <w:t xml:space="preserve">האוצר </w:t>
      </w:r>
      <w:bookmarkStart w:id="20104" w:name="_ETM_Q31_443460"/>
      <w:bookmarkEnd w:id="20104"/>
      <w:r>
        <w:rPr>
          <w:rFonts w:hint="cs"/>
          <w:rtl/>
        </w:rPr>
        <w:t>אמר</w:t>
      </w:r>
      <w:r w:rsidR="00906A45">
        <w:rPr>
          <w:rFonts w:hint="cs"/>
          <w:rtl/>
        </w:rPr>
        <w:t>,</w:t>
      </w:r>
      <w:r>
        <w:rPr>
          <w:rtl/>
        </w:rPr>
        <w:t xml:space="preserve"> </w:t>
      </w:r>
      <w:bookmarkStart w:id="20105" w:name="_ETM_Q31_444550"/>
      <w:bookmarkEnd w:id="20105"/>
      <w:r>
        <w:rPr>
          <w:rtl/>
        </w:rPr>
        <w:t xml:space="preserve">שהכסף </w:t>
      </w:r>
      <w:bookmarkStart w:id="20106" w:name="_ETM_Q31_445180"/>
      <w:bookmarkEnd w:id="20106"/>
      <w:r>
        <w:rPr>
          <w:rFonts w:hint="cs"/>
          <w:rtl/>
        </w:rPr>
        <w:t>מ</w:t>
      </w:r>
      <w:r>
        <w:rPr>
          <w:rtl/>
        </w:rPr>
        <w:t xml:space="preserve">ארצות </w:t>
      </w:r>
      <w:bookmarkStart w:id="20107" w:name="_ETM_Q31_445600"/>
      <w:bookmarkEnd w:id="20107"/>
      <w:r>
        <w:rPr>
          <w:rtl/>
        </w:rPr>
        <w:t xml:space="preserve">הברית </w:t>
      </w:r>
      <w:bookmarkStart w:id="20108" w:name="_ETM_Q31_445960"/>
      <w:bookmarkEnd w:id="20108"/>
      <w:r>
        <w:rPr>
          <w:rtl/>
        </w:rPr>
        <w:t xml:space="preserve">לא </w:t>
      </w:r>
      <w:bookmarkStart w:id="20109" w:name="_ETM_Q31_446110"/>
      <w:bookmarkEnd w:id="20109"/>
      <w:r>
        <w:rPr>
          <w:rtl/>
        </w:rPr>
        <w:t>יגיע</w:t>
      </w:r>
      <w:r>
        <w:rPr>
          <w:rFonts w:hint="cs"/>
          <w:rtl/>
        </w:rPr>
        <w:t>,</w:t>
      </w:r>
      <w:r>
        <w:rPr>
          <w:rtl/>
        </w:rPr>
        <w:t xml:space="preserve"> </w:t>
      </w:r>
      <w:bookmarkStart w:id="20110" w:name="_ETM_Q31_448270"/>
      <w:bookmarkEnd w:id="20110"/>
      <w:r>
        <w:rPr>
          <w:rtl/>
        </w:rPr>
        <w:t xml:space="preserve">18 </w:t>
      </w:r>
      <w:bookmarkStart w:id="20111" w:name="_ETM_Q31_448810"/>
      <w:bookmarkEnd w:id="20111"/>
      <w:r>
        <w:rPr>
          <w:rtl/>
        </w:rPr>
        <w:t xml:space="preserve">מיליארד </w:t>
      </w:r>
      <w:bookmarkStart w:id="20112" w:name="_ETM_Q31_449139"/>
      <w:bookmarkEnd w:id="20112"/>
      <w:r>
        <w:rPr>
          <w:rtl/>
        </w:rPr>
        <w:t xml:space="preserve">שהיו </w:t>
      </w:r>
      <w:bookmarkStart w:id="20113" w:name="_ETM_Q31_449349"/>
      <w:bookmarkEnd w:id="20113"/>
      <w:r>
        <w:rPr>
          <w:rtl/>
        </w:rPr>
        <w:t xml:space="preserve">צריכים </w:t>
      </w:r>
      <w:bookmarkStart w:id="20114" w:name="_ETM_Q31_449650"/>
      <w:bookmarkEnd w:id="20114"/>
      <w:r>
        <w:rPr>
          <w:rtl/>
        </w:rPr>
        <w:t xml:space="preserve">להגיע </w:t>
      </w:r>
      <w:bookmarkStart w:id="20115" w:name="_ETM_Q31_449919"/>
      <w:bookmarkEnd w:id="20115"/>
      <w:r>
        <w:rPr>
          <w:rtl/>
        </w:rPr>
        <w:t xml:space="preserve">מארצות </w:t>
      </w:r>
      <w:bookmarkStart w:id="20116" w:name="_ETM_Q31_450279"/>
      <w:bookmarkEnd w:id="20116"/>
      <w:r>
        <w:rPr>
          <w:rtl/>
        </w:rPr>
        <w:t xml:space="preserve">הברית </w:t>
      </w:r>
      <w:bookmarkStart w:id="20117" w:name="_ETM_Q31_450580"/>
      <w:bookmarkEnd w:id="20117"/>
      <w:r>
        <w:rPr>
          <w:rtl/>
        </w:rPr>
        <w:t xml:space="preserve">לא </w:t>
      </w:r>
      <w:bookmarkStart w:id="20118" w:name="_ETM_Q31_450729"/>
      <w:bookmarkEnd w:id="20118"/>
      <w:r>
        <w:rPr>
          <w:rtl/>
        </w:rPr>
        <w:t>יגיעו</w:t>
      </w:r>
      <w:r>
        <w:rPr>
          <w:rFonts w:hint="cs"/>
          <w:rtl/>
        </w:rPr>
        <w:t>.</w:t>
      </w:r>
      <w:r>
        <w:rPr>
          <w:rtl/>
        </w:rPr>
        <w:t xml:space="preserve"> </w:t>
      </w:r>
      <w:bookmarkStart w:id="20119" w:name="_ETM_Q31_451449"/>
      <w:bookmarkEnd w:id="20119"/>
      <w:r>
        <w:rPr>
          <w:rtl/>
        </w:rPr>
        <w:t xml:space="preserve">ידענו </w:t>
      </w:r>
      <w:bookmarkStart w:id="20120" w:name="_ETM_Q31_452020"/>
      <w:bookmarkEnd w:id="20120"/>
      <w:r>
        <w:rPr>
          <w:rtl/>
        </w:rPr>
        <w:t xml:space="preserve">כשאישרנו </w:t>
      </w:r>
      <w:bookmarkStart w:id="20121" w:name="_ETM_Q31_452650"/>
      <w:bookmarkEnd w:id="20121"/>
      <w:r>
        <w:rPr>
          <w:rtl/>
        </w:rPr>
        <w:t xml:space="preserve">את </w:t>
      </w:r>
      <w:bookmarkStart w:id="20122" w:name="_ETM_Q31_452740"/>
      <w:bookmarkEnd w:id="20122"/>
      <w:r>
        <w:rPr>
          <w:rtl/>
        </w:rPr>
        <w:t xml:space="preserve">זה </w:t>
      </w:r>
      <w:bookmarkStart w:id="20123" w:name="_ETM_Q31_452860"/>
      <w:bookmarkEnd w:id="20123"/>
      <w:r>
        <w:rPr>
          <w:rtl/>
        </w:rPr>
        <w:t>בספטמבר</w:t>
      </w:r>
      <w:r>
        <w:rPr>
          <w:rFonts w:hint="cs"/>
          <w:rtl/>
        </w:rPr>
        <w:t>.</w:t>
      </w:r>
      <w:r>
        <w:rPr>
          <w:rtl/>
        </w:rPr>
        <w:t xml:space="preserve"> </w:t>
      </w:r>
      <w:bookmarkStart w:id="20124" w:name="_ETM_Q31_454210"/>
      <w:bookmarkEnd w:id="20124"/>
      <w:r>
        <w:rPr>
          <w:rtl/>
        </w:rPr>
        <w:t xml:space="preserve">ידענו </w:t>
      </w:r>
      <w:bookmarkStart w:id="20125" w:name="_ETM_Q31_454839"/>
      <w:bookmarkEnd w:id="20125"/>
      <w:r>
        <w:rPr>
          <w:rtl/>
        </w:rPr>
        <w:t xml:space="preserve">שבצפון </w:t>
      </w:r>
      <w:bookmarkStart w:id="20126" w:name="_ETM_Q31_456339"/>
      <w:bookmarkEnd w:id="20126"/>
      <w:r>
        <w:rPr>
          <w:rtl/>
        </w:rPr>
        <w:t xml:space="preserve">אנחנו </w:t>
      </w:r>
      <w:bookmarkStart w:id="20127" w:name="_ETM_Q31_456670"/>
      <w:bookmarkEnd w:id="20127"/>
      <w:r>
        <w:rPr>
          <w:rtl/>
        </w:rPr>
        <w:t xml:space="preserve">צריכים </w:t>
      </w:r>
      <w:bookmarkStart w:id="20128" w:name="_ETM_Q31_457029"/>
      <w:bookmarkEnd w:id="20128"/>
      <w:r>
        <w:rPr>
          <w:rtl/>
        </w:rPr>
        <w:t xml:space="preserve">תקציב </w:t>
      </w:r>
      <w:bookmarkStart w:id="20129" w:name="_ETM_Q31_458110"/>
      <w:bookmarkEnd w:id="20129"/>
      <w:r>
        <w:rPr>
          <w:rtl/>
        </w:rPr>
        <w:t xml:space="preserve">ותתפתח </w:t>
      </w:r>
      <w:bookmarkStart w:id="20130" w:name="_ETM_Q31_458710"/>
      <w:bookmarkEnd w:id="20130"/>
      <w:r>
        <w:rPr>
          <w:rFonts w:hint="cs"/>
          <w:rtl/>
        </w:rPr>
        <w:t>שם</w:t>
      </w:r>
      <w:r>
        <w:rPr>
          <w:rtl/>
        </w:rPr>
        <w:t xml:space="preserve"> </w:t>
      </w:r>
      <w:bookmarkStart w:id="20131" w:name="_ETM_Q31_458979"/>
      <w:bookmarkEnd w:id="20131"/>
      <w:r>
        <w:rPr>
          <w:rtl/>
        </w:rPr>
        <w:t>מלחמה</w:t>
      </w:r>
      <w:r w:rsidR="00906A45">
        <w:rPr>
          <w:rFonts w:hint="cs"/>
          <w:rtl/>
        </w:rPr>
        <w:t>,</w:t>
      </w:r>
      <w:r>
        <w:rPr>
          <w:rtl/>
        </w:rPr>
        <w:t xml:space="preserve"> </w:t>
      </w:r>
      <w:bookmarkStart w:id="20132" w:name="_ETM_Q31_460440"/>
      <w:bookmarkEnd w:id="20132"/>
      <w:r>
        <w:rPr>
          <w:rtl/>
        </w:rPr>
        <w:t xml:space="preserve">ואמרנו </w:t>
      </w:r>
      <w:bookmarkStart w:id="20133" w:name="_ETM_Q31_461040"/>
      <w:bookmarkEnd w:id="20133"/>
      <w:r>
        <w:rPr>
          <w:rtl/>
        </w:rPr>
        <w:t xml:space="preserve">את </w:t>
      </w:r>
      <w:bookmarkStart w:id="20134" w:name="_ETM_Q31_461130"/>
      <w:bookmarkEnd w:id="20134"/>
      <w:r>
        <w:rPr>
          <w:rtl/>
        </w:rPr>
        <w:t xml:space="preserve">זה </w:t>
      </w:r>
      <w:bookmarkStart w:id="20135" w:name="_ETM_Q31_461250"/>
      <w:bookmarkEnd w:id="20135"/>
      <w:r>
        <w:rPr>
          <w:rtl/>
        </w:rPr>
        <w:t xml:space="preserve">בוועדה </w:t>
      </w:r>
      <w:bookmarkStart w:id="20136" w:name="_ETM_Q31_462580"/>
      <w:bookmarkEnd w:id="20136"/>
      <w:r>
        <w:rPr>
          <w:rtl/>
        </w:rPr>
        <w:t>ואמר</w:t>
      </w:r>
      <w:r>
        <w:rPr>
          <w:rFonts w:hint="cs"/>
          <w:rtl/>
        </w:rPr>
        <w:t>נו</w:t>
      </w:r>
      <w:r>
        <w:rPr>
          <w:rtl/>
        </w:rPr>
        <w:t xml:space="preserve"> </w:t>
      </w:r>
      <w:bookmarkStart w:id="20137" w:name="_ETM_Q31_463000"/>
      <w:bookmarkStart w:id="20138" w:name="_ETM_Q31_463120"/>
      <w:bookmarkEnd w:id="20137"/>
      <w:bookmarkEnd w:id="20138"/>
      <w:r>
        <w:rPr>
          <w:rtl/>
        </w:rPr>
        <w:t xml:space="preserve">גם </w:t>
      </w:r>
      <w:bookmarkStart w:id="20139" w:name="_ETM_Q31_463570"/>
      <w:bookmarkEnd w:id="20139"/>
      <w:r>
        <w:rPr>
          <w:rFonts w:hint="cs"/>
          <w:rtl/>
        </w:rPr>
        <w:t>ש</w:t>
      </w:r>
      <w:r>
        <w:rPr>
          <w:rtl/>
        </w:rPr>
        <w:t xml:space="preserve">הריבית </w:t>
      </w:r>
      <w:bookmarkStart w:id="20140" w:name="_ETM_Q31_463960"/>
      <w:bookmarkEnd w:id="20140"/>
      <w:r>
        <w:rPr>
          <w:rtl/>
        </w:rPr>
        <w:t xml:space="preserve">תעלה </w:t>
      </w:r>
      <w:bookmarkStart w:id="20141" w:name="_ETM_Q31_465169"/>
      <w:bookmarkEnd w:id="20141"/>
      <w:r>
        <w:rPr>
          <w:rtl/>
        </w:rPr>
        <w:t xml:space="preserve">בגלל </w:t>
      </w:r>
      <w:bookmarkStart w:id="20142" w:name="_ETM_Q31_465589"/>
      <w:bookmarkEnd w:id="20142"/>
      <w:r>
        <w:rPr>
          <w:rtl/>
        </w:rPr>
        <w:t>ההלוואות</w:t>
      </w:r>
      <w:r>
        <w:rPr>
          <w:rFonts w:hint="cs"/>
          <w:rtl/>
        </w:rPr>
        <w:t>,</w:t>
      </w:r>
      <w:r>
        <w:rPr>
          <w:rtl/>
        </w:rPr>
        <w:t xml:space="preserve"> </w:t>
      </w:r>
      <w:bookmarkStart w:id="20143" w:name="_ETM_Q31_466159"/>
      <w:bookmarkEnd w:id="20143"/>
      <w:r>
        <w:rPr>
          <w:rtl/>
        </w:rPr>
        <w:t xml:space="preserve">בגלל </w:t>
      </w:r>
      <w:bookmarkStart w:id="20144" w:name="_ETM_Q31_466520"/>
      <w:bookmarkEnd w:id="20144"/>
      <w:r>
        <w:rPr>
          <w:rtl/>
        </w:rPr>
        <w:t>ה</w:t>
      </w:r>
      <w:r>
        <w:rPr>
          <w:rFonts w:hint="cs"/>
          <w:rtl/>
        </w:rPr>
        <w:t>הורדה</w:t>
      </w:r>
      <w:r>
        <w:rPr>
          <w:rtl/>
        </w:rPr>
        <w:t xml:space="preserve"> </w:t>
      </w:r>
      <w:bookmarkStart w:id="20145" w:name="_ETM_Q31_466879"/>
      <w:bookmarkEnd w:id="20145"/>
      <w:r>
        <w:rPr>
          <w:rtl/>
        </w:rPr>
        <w:t xml:space="preserve">בדירוג </w:t>
      </w:r>
      <w:bookmarkStart w:id="20146" w:name="_ETM_Q31_467300"/>
      <w:bookmarkEnd w:id="20146"/>
      <w:r>
        <w:rPr>
          <w:rtl/>
        </w:rPr>
        <w:t>האשראי</w:t>
      </w:r>
      <w:r>
        <w:rPr>
          <w:rFonts w:hint="cs"/>
          <w:rtl/>
        </w:rPr>
        <w:t xml:space="preserve">. כל מה שאנחנו עושים עכשיו, אמרנו את זה. </w:t>
      </w:r>
      <w:bookmarkStart w:id="20147" w:name="_ETM_Q31_470289"/>
      <w:bookmarkStart w:id="20148" w:name="_ETM_Q31_470740"/>
      <w:bookmarkStart w:id="20149" w:name="_ETM_Q31_470949"/>
      <w:bookmarkStart w:id="20150" w:name="_ETM_Q31_471809"/>
      <w:bookmarkEnd w:id="20147"/>
      <w:bookmarkEnd w:id="20148"/>
      <w:bookmarkEnd w:id="20149"/>
      <w:bookmarkEnd w:id="20150"/>
    </w:p>
    <w:p w:rsidR="00C309A6" w:rsidRDefault="00C309A6" w:rsidP="009E2FC8">
      <w:pPr>
        <w:rPr>
          <w:rtl/>
        </w:rPr>
      </w:pPr>
    </w:p>
    <w:p w:rsidR="00C309A6" w:rsidRDefault="00C309A6" w:rsidP="00AA0E96">
      <w:pPr>
        <w:rPr>
          <w:rtl/>
        </w:rPr>
      </w:pPr>
      <w:bookmarkStart w:id="20151" w:name="_ETM_Q31_470000"/>
      <w:bookmarkEnd w:id="20151"/>
      <w:r>
        <w:rPr>
          <w:rFonts w:hint="cs"/>
          <w:rtl/>
        </w:rPr>
        <w:t>א</w:t>
      </w:r>
      <w:r>
        <w:rPr>
          <w:rtl/>
        </w:rPr>
        <w:t xml:space="preserve">ם </w:t>
      </w:r>
      <w:bookmarkStart w:id="20152" w:name="_ETM_Q31_471990"/>
      <w:bookmarkStart w:id="20153" w:name="_ETM_Q31_472289"/>
      <w:bookmarkEnd w:id="20152"/>
      <w:bookmarkEnd w:id="20153"/>
      <w:r>
        <w:rPr>
          <w:rFonts w:hint="cs"/>
          <w:rtl/>
        </w:rPr>
        <w:t>נחזור</w:t>
      </w:r>
      <w:r>
        <w:rPr>
          <w:rtl/>
        </w:rPr>
        <w:t xml:space="preserve"> </w:t>
      </w:r>
      <w:bookmarkStart w:id="20154" w:name="_ETM_Q31_472379"/>
      <w:bookmarkEnd w:id="20154"/>
      <w:r>
        <w:rPr>
          <w:rFonts w:hint="cs"/>
          <w:rtl/>
        </w:rPr>
        <w:t>ל</w:t>
      </w:r>
      <w:r>
        <w:rPr>
          <w:rtl/>
        </w:rPr>
        <w:t xml:space="preserve">פרוטוקולים </w:t>
      </w:r>
      <w:bookmarkStart w:id="20155" w:name="_ETM_Q31_473009"/>
      <w:bookmarkEnd w:id="20155"/>
      <w:r>
        <w:rPr>
          <w:rtl/>
        </w:rPr>
        <w:t xml:space="preserve">של </w:t>
      </w:r>
      <w:bookmarkStart w:id="20156" w:name="_ETM_Q31_473249"/>
      <w:bookmarkEnd w:id="20156"/>
      <w:r>
        <w:rPr>
          <w:rtl/>
        </w:rPr>
        <w:t>הוועדה</w:t>
      </w:r>
      <w:r>
        <w:rPr>
          <w:rFonts w:hint="cs"/>
          <w:rtl/>
        </w:rPr>
        <w:t>,</w:t>
      </w:r>
      <w:r>
        <w:rPr>
          <w:rtl/>
        </w:rPr>
        <w:t xml:space="preserve"> </w:t>
      </w:r>
      <w:bookmarkStart w:id="20157" w:name="_ETM_Q31_474120"/>
      <w:bookmarkEnd w:id="20157"/>
      <w:r>
        <w:rPr>
          <w:rtl/>
        </w:rPr>
        <w:t xml:space="preserve">אני </w:t>
      </w:r>
      <w:bookmarkStart w:id="20158" w:name="_ETM_Q31_474330"/>
      <w:bookmarkEnd w:id="20158"/>
      <w:r>
        <w:rPr>
          <w:rtl/>
        </w:rPr>
        <w:t xml:space="preserve">אמרתי </w:t>
      </w:r>
      <w:bookmarkStart w:id="20159" w:name="_ETM_Q31_474749"/>
      <w:bookmarkEnd w:id="20159"/>
      <w:r>
        <w:rPr>
          <w:rFonts w:hint="cs"/>
          <w:rtl/>
        </w:rPr>
        <w:t xml:space="preserve">את </w:t>
      </w:r>
      <w:r>
        <w:rPr>
          <w:rtl/>
        </w:rPr>
        <w:t>זה</w:t>
      </w:r>
      <w:r>
        <w:rPr>
          <w:rFonts w:hint="cs"/>
          <w:rtl/>
        </w:rPr>
        <w:t>:</w:t>
      </w:r>
      <w:r>
        <w:rPr>
          <w:rtl/>
        </w:rPr>
        <w:t xml:space="preserve"> </w:t>
      </w:r>
      <w:bookmarkStart w:id="20160" w:name="_ETM_Q31_474960"/>
      <w:bookmarkStart w:id="20161" w:name="_ETM_Q31_475080"/>
      <w:bookmarkStart w:id="20162" w:name="_ETM_Q31_475229"/>
      <w:bookmarkEnd w:id="20160"/>
      <w:bookmarkEnd w:id="20161"/>
      <w:bookmarkEnd w:id="20162"/>
      <w:r>
        <w:rPr>
          <w:rFonts w:hint="cs"/>
          <w:rtl/>
        </w:rPr>
        <w:t xml:space="preserve">למה </w:t>
      </w:r>
      <w:r>
        <w:rPr>
          <w:rtl/>
        </w:rPr>
        <w:t xml:space="preserve">אנחנו </w:t>
      </w:r>
      <w:bookmarkStart w:id="20163" w:name="_ETM_Q31_475439"/>
      <w:bookmarkEnd w:id="20163"/>
      <w:r>
        <w:rPr>
          <w:rFonts w:hint="cs"/>
          <w:rtl/>
        </w:rPr>
        <w:t>מאשרים</w:t>
      </w:r>
      <w:r>
        <w:rPr>
          <w:rtl/>
        </w:rPr>
        <w:t xml:space="preserve"> </w:t>
      </w:r>
      <w:bookmarkStart w:id="20164" w:name="_ETM_Q31_475889"/>
      <w:bookmarkEnd w:id="20164"/>
      <w:r>
        <w:rPr>
          <w:rtl/>
        </w:rPr>
        <w:t xml:space="preserve">בספטמבר </w:t>
      </w:r>
      <w:bookmarkStart w:id="20165" w:name="_ETM_Q31_476490"/>
      <w:bookmarkEnd w:id="20165"/>
      <w:r>
        <w:rPr>
          <w:rtl/>
        </w:rPr>
        <w:t xml:space="preserve">עכשיו </w:t>
      </w:r>
      <w:bookmarkStart w:id="20166" w:name="_ETM_Q31_476789"/>
      <w:bookmarkEnd w:id="20166"/>
      <w:r>
        <w:rPr>
          <w:rFonts w:hint="cs"/>
          <w:rtl/>
        </w:rPr>
        <w:t>תקציב</w:t>
      </w:r>
      <w:r>
        <w:rPr>
          <w:rtl/>
        </w:rPr>
        <w:t xml:space="preserve"> </w:t>
      </w:r>
      <w:bookmarkStart w:id="20167" w:name="_ETM_Q31_477960"/>
      <w:bookmarkEnd w:id="20167"/>
      <w:r>
        <w:rPr>
          <w:rtl/>
        </w:rPr>
        <w:t xml:space="preserve">כאשר </w:t>
      </w:r>
      <w:bookmarkStart w:id="20168" w:name="_ETM_Q31_478410"/>
      <w:bookmarkEnd w:id="20168"/>
      <w:r>
        <w:rPr>
          <w:rFonts w:hint="cs"/>
          <w:rtl/>
        </w:rPr>
        <w:t>אנחנו יודעים</w:t>
      </w:r>
      <w:r>
        <w:rPr>
          <w:rtl/>
        </w:rPr>
        <w:t xml:space="preserve"> </w:t>
      </w:r>
      <w:bookmarkStart w:id="20169" w:name="_ETM_Q31_479900"/>
      <w:bookmarkEnd w:id="20169"/>
      <w:r>
        <w:rPr>
          <w:rtl/>
        </w:rPr>
        <w:t xml:space="preserve">שהתקציב </w:t>
      </w:r>
      <w:bookmarkStart w:id="20170" w:name="_ETM_Q31_480740"/>
      <w:bookmarkEnd w:id="20170"/>
      <w:r>
        <w:rPr>
          <w:rtl/>
        </w:rPr>
        <w:t xml:space="preserve">הזה </w:t>
      </w:r>
      <w:bookmarkStart w:id="20171" w:name="_ETM_Q31_482210"/>
      <w:bookmarkEnd w:id="20171"/>
      <w:r>
        <w:rPr>
          <w:rtl/>
        </w:rPr>
        <w:t xml:space="preserve">לא </w:t>
      </w:r>
      <w:bookmarkStart w:id="20172" w:name="_ETM_Q31_480000"/>
      <w:bookmarkEnd w:id="20172"/>
      <w:r>
        <w:rPr>
          <w:rFonts w:hint="cs"/>
          <w:rtl/>
        </w:rPr>
        <w:t xml:space="preserve">רלוונטי </w:t>
      </w:r>
      <w:bookmarkStart w:id="20173" w:name="_ETM_Q31_481000"/>
      <w:bookmarkEnd w:id="20173"/>
      <w:r>
        <w:rPr>
          <w:rFonts w:hint="cs"/>
          <w:rtl/>
        </w:rPr>
        <w:t>ל</w:t>
      </w:r>
      <w:r>
        <w:rPr>
          <w:rtl/>
        </w:rPr>
        <w:t xml:space="preserve">מה </w:t>
      </w:r>
      <w:bookmarkStart w:id="20174" w:name="_ETM_Q31_480210"/>
      <w:bookmarkStart w:id="20175" w:name="_ETM_Q31_481610"/>
      <w:bookmarkStart w:id="20176" w:name="_ETM_Q31_482029"/>
      <w:bookmarkStart w:id="20177" w:name="_ETM_Q31_482510"/>
      <w:bookmarkStart w:id="20178" w:name="_ETM_Q31_482750"/>
      <w:bookmarkEnd w:id="20174"/>
      <w:bookmarkEnd w:id="20175"/>
      <w:bookmarkEnd w:id="20176"/>
      <w:bookmarkEnd w:id="20177"/>
      <w:bookmarkEnd w:id="20178"/>
      <w:r>
        <w:rPr>
          <w:rtl/>
        </w:rPr>
        <w:t xml:space="preserve">שקורה </w:t>
      </w:r>
      <w:bookmarkStart w:id="20179" w:name="_ETM_Q31_483139"/>
      <w:bookmarkEnd w:id="20179"/>
      <w:r>
        <w:rPr>
          <w:rtl/>
        </w:rPr>
        <w:t xml:space="preserve">במדינת </w:t>
      </w:r>
      <w:bookmarkStart w:id="20180" w:name="_ETM_Q31_483560"/>
      <w:bookmarkEnd w:id="20180"/>
      <w:r>
        <w:rPr>
          <w:rtl/>
        </w:rPr>
        <w:t>ישראל</w:t>
      </w:r>
      <w:r w:rsidR="00AA0E96">
        <w:rPr>
          <w:rFonts w:hint="cs"/>
          <w:rtl/>
        </w:rPr>
        <w:t>?</w:t>
      </w:r>
      <w:r>
        <w:rPr>
          <w:rtl/>
        </w:rPr>
        <w:t xml:space="preserve"> </w:t>
      </w:r>
      <w:bookmarkStart w:id="20181" w:name="_ETM_Q31_484430"/>
      <w:bookmarkStart w:id="20182" w:name="_ETM_Q31_484850"/>
      <w:bookmarkEnd w:id="20181"/>
      <w:bookmarkEnd w:id="20182"/>
      <w:r>
        <w:rPr>
          <w:rFonts w:hint="cs"/>
          <w:rtl/>
        </w:rPr>
        <w:t>נצטרך לאשר</w:t>
      </w:r>
      <w:r>
        <w:rPr>
          <w:rtl/>
        </w:rPr>
        <w:t xml:space="preserve"> </w:t>
      </w:r>
      <w:bookmarkStart w:id="20183" w:name="_ETM_Q31_485300"/>
      <w:bookmarkEnd w:id="20183"/>
      <w:r>
        <w:rPr>
          <w:rtl/>
        </w:rPr>
        <w:t xml:space="preserve">עוד </w:t>
      </w:r>
      <w:bookmarkStart w:id="20184" w:name="_ETM_Q31_485510"/>
      <w:bookmarkEnd w:id="20184"/>
      <w:r>
        <w:rPr>
          <w:rtl/>
        </w:rPr>
        <w:t xml:space="preserve">תקציב </w:t>
      </w:r>
      <w:bookmarkStart w:id="20185" w:name="_ETM_Q31_487039"/>
      <w:bookmarkEnd w:id="20185"/>
      <w:r>
        <w:rPr>
          <w:rtl/>
        </w:rPr>
        <w:t xml:space="preserve">תוך </w:t>
      </w:r>
      <w:bookmarkStart w:id="20186" w:name="_ETM_Q31_487639"/>
      <w:bookmarkEnd w:id="20186"/>
      <w:r>
        <w:rPr>
          <w:rFonts w:hint="cs"/>
          <w:rtl/>
        </w:rPr>
        <w:t>חודש</w:t>
      </w:r>
      <w:r w:rsidR="00AA0E96">
        <w:rPr>
          <w:rFonts w:hint="cs"/>
          <w:rtl/>
        </w:rPr>
        <w:t>-</w:t>
      </w:r>
      <w:r>
        <w:rPr>
          <w:rtl/>
        </w:rPr>
        <w:t>חודשיים</w:t>
      </w:r>
      <w:r>
        <w:rPr>
          <w:rFonts w:hint="cs"/>
          <w:rtl/>
        </w:rPr>
        <w:t>.</w:t>
      </w:r>
      <w:r>
        <w:rPr>
          <w:rtl/>
        </w:rPr>
        <w:t xml:space="preserve"> </w:t>
      </w:r>
      <w:bookmarkStart w:id="20187" w:name="_ETM_Q31_488910"/>
      <w:bookmarkStart w:id="20188" w:name="_ETM_Q31_489120"/>
      <w:bookmarkEnd w:id="20187"/>
      <w:bookmarkEnd w:id="20188"/>
      <w:r>
        <w:rPr>
          <w:rFonts w:hint="cs"/>
          <w:rtl/>
        </w:rPr>
        <w:t>עובדה</w:t>
      </w:r>
      <w:r>
        <w:rPr>
          <w:rtl/>
        </w:rPr>
        <w:t xml:space="preserve"> </w:t>
      </w:r>
      <w:bookmarkStart w:id="20189" w:name="_ETM_Q31_489330"/>
      <w:bookmarkEnd w:id="20189"/>
      <w:r>
        <w:rPr>
          <w:rtl/>
        </w:rPr>
        <w:t xml:space="preserve">שאנחנו </w:t>
      </w:r>
      <w:bookmarkStart w:id="20190" w:name="_ETM_Q31_489839"/>
      <w:bookmarkEnd w:id="20190"/>
      <w:r>
        <w:rPr>
          <w:rFonts w:hint="cs"/>
          <w:rtl/>
        </w:rPr>
        <w:t>מאשרים</w:t>
      </w:r>
      <w:r>
        <w:rPr>
          <w:rtl/>
        </w:rPr>
        <w:t xml:space="preserve"> </w:t>
      </w:r>
      <w:bookmarkStart w:id="20191" w:name="_ETM_Q31_490080"/>
      <w:bookmarkEnd w:id="20191"/>
      <w:r>
        <w:rPr>
          <w:rtl/>
        </w:rPr>
        <w:t xml:space="preserve">תקציב </w:t>
      </w:r>
      <w:bookmarkStart w:id="20192" w:name="_ETM_Q31_490469"/>
      <w:bookmarkEnd w:id="20192"/>
      <w:r>
        <w:rPr>
          <w:rtl/>
        </w:rPr>
        <w:t xml:space="preserve">אחרי </w:t>
      </w:r>
      <w:bookmarkStart w:id="20193" w:name="_ETM_Q31_490679"/>
      <w:bookmarkEnd w:id="20193"/>
      <w:r>
        <w:rPr>
          <w:rtl/>
        </w:rPr>
        <w:t>חודשיים</w:t>
      </w:r>
      <w:r>
        <w:rPr>
          <w:rFonts w:hint="cs"/>
          <w:rtl/>
        </w:rPr>
        <w:t>,</w:t>
      </w:r>
      <w:r>
        <w:rPr>
          <w:rtl/>
        </w:rPr>
        <w:t xml:space="preserve"> </w:t>
      </w:r>
      <w:bookmarkStart w:id="20194" w:name="_ETM_Q31_491519"/>
      <w:bookmarkEnd w:id="20194"/>
      <w:r>
        <w:rPr>
          <w:rFonts w:hint="cs"/>
          <w:rtl/>
        </w:rPr>
        <w:t>עוד</w:t>
      </w:r>
      <w:r>
        <w:rPr>
          <w:rtl/>
        </w:rPr>
        <w:t xml:space="preserve"> </w:t>
      </w:r>
      <w:bookmarkStart w:id="20195" w:name="_ETM_Q31_491670"/>
      <w:bookmarkEnd w:id="20195"/>
      <w:r>
        <w:rPr>
          <w:rtl/>
        </w:rPr>
        <w:t>תקציב</w:t>
      </w:r>
      <w:r>
        <w:rPr>
          <w:rFonts w:hint="cs"/>
          <w:rtl/>
        </w:rPr>
        <w:t>.</w:t>
      </w:r>
      <w:bookmarkStart w:id="20196" w:name="_ETM_Q31_494000"/>
      <w:bookmarkStart w:id="20197" w:name="_ETM_Q31_492970"/>
      <w:bookmarkEnd w:id="20196"/>
      <w:bookmarkEnd w:id="20197"/>
      <w:r>
        <w:rPr>
          <w:rFonts w:hint="cs"/>
          <w:rtl/>
        </w:rPr>
        <w:t xml:space="preserve"> </w:t>
      </w:r>
      <w:r>
        <w:rPr>
          <w:rtl/>
        </w:rPr>
        <w:t xml:space="preserve">אבל </w:t>
      </w:r>
      <w:bookmarkStart w:id="20198" w:name="_ETM_Q31_493269"/>
      <w:bookmarkEnd w:id="20198"/>
      <w:r>
        <w:rPr>
          <w:rtl/>
        </w:rPr>
        <w:t xml:space="preserve">הממשלה </w:t>
      </w:r>
      <w:bookmarkStart w:id="20199" w:name="_ETM_Q31_493720"/>
      <w:bookmarkEnd w:id="20199"/>
      <w:r>
        <w:rPr>
          <w:rtl/>
        </w:rPr>
        <w:t>הזאת</w:t>
      </w:r>
      <w:r w:rsidR="00AA0E96">
        <w:rPr>
          <w:rFonts w:hint="cs"/>
          <w:rtl/>
        </w:rPr>
        <w:t>,</w:t>
      </w:r>
      <w:r>
        <w:rPr>
          <w:rtl/>
        </w:rPr>
        <w:t xml:space="preserve"> </w:t>
      </w:r>
      <w:bookmarkStart w:id="20200" w:name="_ETM_Q31_493960"/>
      <w:bookmarkEnd w:id="20200"/>
      <w:r>
        <w:rPr>
          <w:rtl/>
        </w:rPr>
        <w:t xml:space="preserve">זה </w:t>
      </w:r>
      <w:bookmarkStart w:id="20201" w:name="_ETM_Q31_494110"/>
      <w:bookmarkEnd w:id="20201"/>
      <w:r>
        <w:rPr>
          <w:rtl/>
        </w:rPr>
        <w:t xml:space="preserve">לא </w:t>
      </w:r>
      <w:bookmarkStart w:id="20202" w:name="_ETM_Q31_494470"/>
      <w:bookmarkStart w:id="20203" w:name="_ETM_Q31_494889"/>
      <w:bookmarkStart w:id="20204" w:name="_ETM_Q31_494980"/>
      <w:bookmarkEnd w:id="20202"/>
      <w:bookmarkEnd w:id="20203"/>
      <w:bookmarkEnd w:id="20204"/>
      <w:r>
        <w:rPr>
          <w:rtl/>
        </w:rPr>
        <w:t xml:space="preserve">דבר </w:t>
      </w:r>
      <w:bookmarkStart w:id="20205" w:name="_ETM_Q31_495250"/>
      <w:bookmarkEnd w:id="20205"/>
      <w:r>
        <w:rPr>
          <w:rtl/>
        </w:rPr>
        <w:t xml:space="preserve">שמעניין </w:t>
      </w:r>
      <w:bookmarkStart w:id="20206" w:name="_ETM_Q31_495760"/>
      <w:bookmarkEnd w:id="20206"/>
      <w:r>
        <w:rPr>
          <w:rtl/>
        </w:rPr>
        <w:t>אותה</w:t>
      </w:r>
      <w:r>
        <w:rPr>
          <w:rFonts w:hint="cs"/>
          <w:rtl/>
        </w:rPr>
        <w:t>.</w:t>
      </w:r>
      <w:r>
        <w:rPr>
          <w:rtl/>
        </w:rPr>
        <w:t xml:space="preserve"> </w:t>
      </w:r>
      <w:bookmarkStart w:id="20207" w:name="_ETM_Q31_496400"/>
      <w:bookmarkEnd w:id="20207"/>
    </w:p>
    <w:p w:rsidR="00C309A6" w:rsidRDefault="00C309A6" w:rsidP="009E2FC8">
      <w:pPr>
        <w:rPr>
          <w:rtl/>
        </w:rPr>
      </w:pPr>
      <w:bookmarkStart w:id="20208" w:name="_ETM_Q31_499000"/>
      <w:bookmarkEnd w:id="20208"/>
    </w:p>
    <w:p w:rsidR="00C309A6" w:rsidRDefault="00C309A6" w:rsidP="009E2FC8">
      <w:pPr>
        <w:rPr>
          <w:rtl/>
        </w:rPr>
      </w:pPr>
      <w:bookmarkStart w:id="20209" w:name="_ETM_Q31_500000"/>
      <w:bookmarkEnd w:id="20209"/>
      <w:r>
        <w:rPr>
          <w:rtl/>
        </w:rPr>
        <w:t xml:space="preserve">אבל </w:t>
      </w:r>
      <w:bookmarkStart w:id="20210" w:name="_ETM_Q31_496790"/>
      <w:bookmarkStart w:id="20211" w:name="_ETM_Q31_496910"/>
      <w:bookmarkEnd w:id="20210"/>
      <w:bookmarkEnd w:id="20211"/>
      <w:r>
        <w:rPr>
          <w:rFonts w:hint="cs"/>
          <w:rtl/>
        </w:rPr>
        <w:t>יותר</w:t>
      </w:r>
      <w:r>
        <w:rPr>
          <w:rtl/>
        </w:rPr>
        <w:t xml:space="preserve"> </w:t>
      </w:r>
      <w:bookmarkStart w:id="20212" w:name="_ETM_Q31_499200"/>
      <w:bookmarkEnd w:id="20212"/>
      <w:r>
        <w:rPr>
          <w:rtl/>
        </w:rPr>
        <w:t xml:space="preserve">מדאיג </w:t>
      </w:r>
      <w:bookmarkStart w:id="20213" w:name="_ETM_Q31_500560"/>
      <w:bookmarkEnd w:id="20213"/>
      <w:r>
        <w:rPr>
          <w:rFonts w:hint="cs"/>
          <w:rtl/>
        </w:rPr>
        <w:t xml:space="preserve">– </w:t>
      </w:r>
      <w:r>
        <w:rPr>
          <w:rtl/>
        </w:rPr>
        <w:t xml:space="preserve">אנחנו </w:t>
      </w:r>
      <w:bookmarkStart w:id="20214" w:name="_ETM_Q31_501099"/>
      <w:bookmarkEnd w:id="20214"/>
      <w:r>
        <w:rPr>
          <w:rtl/>
        </w:rPr>
        <w:t xml:space="preserve">מעבירים </w:t>
      </w:r>
      <w:bookmarkStart w:id="20215" w:name="_ETM_Q31_502380"/>
      <w:bookmarkEnd w:id="20215"/>
      <w:r>
        <w:rPr>
          <w:rtl/>
        </w:rPr>
        <w:t xml:space="preserve">את </w:t>
      </w:r>
      <w:bookmarkStart w:id="20216" w:name="_ETM_Q31_502529"/>
      <w:bookmarkEnd w:id="20216"/>
      <w:r>
        <w:rPr>
          <w:rtl/>
        </w:rPr>
        <w:t xml:space="preserve">התקציבים </w:t>
      </w:r>
      <w:bookmarkStart w:id="20217" w:name="_ETM_Q31_503249"/>
      <w:bookmarkEnd w:id="20217"/>
      <w:r>
        <w:rPr>
          <w:rtl/>
        </w:rPr>
        <w:t>עכשיו</w:t>
      </w:r>
      <w:r>
        <w:rPr>
          <w:rFonts w:hint="cs"/>
          <w:rtl/>
        </w:rPr>
        <w:t>,</w:t>
      </w:r>
      <w:r>
        <w:rPr>
          <w:rtl/>
        </w:rPr>
        <w:t xml:space="preserve"> </w:t>
      </w:r>
      <w:bookmarkStart w:id="20218" w:name="_ETM_Q31_504519"/>
      <w:bookmarkEnd w:id="20218"/>
      <w:r>
        <w:rPr>
          <w:rtl/>
        </w:rPr>
        <w:t xml:space="preserve">עודפים </w:t>
      </w:r>
      <w:bookmarkStart w:id="20219" w:name="_ETM_Q31_505089"/>
      <w:bookmarkEnd w:id="20219"/>
      <w:r>
        <w:rPr>
          <w:rtl/>
        </w:rPr>
        <w:t xml:space="preserve">של </w:t>
      </w:r>
      <w:bookmarkStart w:id="20220" w:name="_ETM_Q31_505269"/>
      <w:bookmarkEnd w:id="20220"/>
      <w:r>
        <w:rPr>
          <w:rFonts w:hint="cs"/>
          <w:rtl/>
        </w:rPr>
        <w:t>2023,</w:t>
      </w:r>
      <w:r>
        <w:rPr>
          <w:rtl/>
        </w:rPr>
        <w:t xml:space="preserve"> </w:t>
      </w:r>
      <w:bookmarkStart w:id="20221" w:name="_ETM_Q31_506720"/>
      <w:bookmarkEnd w:id="20221"/>
      <w:r>
        <w:rPr>
          <w:rtl/>
        </w:rPr>
        <w:t xml:space="preserve">כל </w:t>
      </w:r>
      <w:bookmarkStart w:id="20222" w:name="_ETM_Q31_507079"/>
      <w:bookmarkEnd w:id="20222"/>
      <w:r>
        <w:rPr>
          <w:rtl/>
        </w:rPr>
        <w:t xml:space="preserve">העברות </w:t>
      </w:r>
      <w:bookmarkStart w:id="20223" w:name="_ETM_Q31_507619"/>
      <w:bookmarkEnd w:id="20223"/>
      <w:r>
        <w:rPr>
          <w:rFonts w:hint="cs"/>
          <w:rtl/>
        </w:rPr>
        <w:t>ה</w:t>
      </w:r>
      <w:r>
        <w:rPr>
          <w:rtl/>
        </w:rPr>
        <w:t xml:space="preserve">עודפים </w:t>
      </w:r>
      <w:bookmarkStart w:id="20224" w:name="_ETM_Q31_508039"/>
      <w:bookmarkEnd w:id="20224"/>
      <w:r>
        <w:rPr>
          <w:rtl/>
        </w:rPr>
        <w:t xml:space="preserve">שמגיעות </w:t>
      </w:r>
      <w:bookmarkStart w:id="20225" w:name="_ETM_Q31_508519"/>
      <w:bookmarkEnd w:id="20225"/>
      <w:r>
        <w:rPr>
          <w:rtl/>
        </w:rPr>
        <w:t xml:space="preserve">לוועדת </w:t>
      </w:r>
      <w:bookmarkStart w:id="20226" w:name="_ETM_Q31_508939"/>
      <w:bookmarkEnd w:id="20226"/>
      <w:r>
        <w:rPr>
          <w:rtl/>
        </w:rPr>
        <w:t xml:space="preserve">הכספים </w:t>
      </w:r>
      <w:bookmarkStart w:id="20227" w:name="_ETM_Q31_509839"/>
      <w:bookmarkEnd w:id="20227"/>
      <w:r>
        <w:rPr>
          <w:rtl/>
        </w:rPr>
        <w:t xml:space="preserve">ביותר </w:t>
      </w:r>
      <w:bookmarkStart w:id="20228" w:name="_ETM_Q31_510349"/>
      <w:bookmarkEnd w:id="20228"/>
      <w:r>
        <w:rPr>
          <w:rFonts w:hint="cs"/>
          <w:rtl/>
        </w:rPr>
        <w:t>מ-</w:t>
      </w:r>
      <w:r>
        <w:rPr>
          <w:rtl/>
        </w:rPr>
        <w:t xml:space="preserve">6 </w:t>
      </w:r>
      <w:bookmarkStart w:id="20229" w:name="_ETM_Q31_510559"/>
      <w:bookmarkEnd w:id="20229"/>
      <w:r>
        <w:rPr>
          <w:rtl/>
        </w:rPr>
        <w:t xml:space="preserve">מיליארד </w:t>
      </w:r>
      <w:bookmarkStart w:id="20230" w:name="_ETM_Q31_511039"/>
      <w:bookmarkEnd w:id="20230"/>
      <w:r>
        <w:rPr>
          <w:rtl/>
        </w:rPr>
        <w:t>שקל</w:t>
      </w:r>
      <w:r>
        <w:rPr>
          <w:rFonts w:hint="cs"/>
          <w:rtl/>
        </w:rPr>
        <w:t>.</w:t>
      </w:r>
      <w:r>
        <w:rPr>
          <w:rtl/>
        </w:rPr>
        <w:t xml:space="preserve"> </w:t>
      </w:r>
      <w:bookmarkStart w:id="20231" w:name="_ETM_Q31_512579"/>
      <w:bookmarkEnd w:id="20231"/>
      <w:r>
        <w:rPr>
          <w:rtl/>
        </w:rPr>
        <w:t xml:space="preserve">אם </w:t>
      </w:r>
      <w:bookmarkStart w:id="20232" w:name="_ETM_Q31_512730"/>
      <w:bookmarkEnd w:id="20232"/>
      <w:r>
        <w:rPr>
          <w:rtl/>
        </w:rPr>
        <w:t xml:space="preserve">אנחנו </w:t>
      </w:r>
      <w:bookmarkStart w:id="20233" w:name="_ETM_Q31_513000"/>
      <w:bookmarkEnd w:id="20233"/>
      <w:r>
        <w:rPr>
          <w:rtl/>
        </w:rPr>
        <w:t xml:space="preserve">יודעים </w:t>
      </w:r>
      <w:bookmarkStart w:id="20234" w:name="_ETM_Q31_513210"/>
      <w:bookmarkEnd w:id="20234"/>
      <w:r>
        <w:rPr>
          <w:rtl/>
        </w:rPr>
        <w:t xml:space="preserve">שאנחנו </w:t>
      </w:r>
      <w:bookmarkStart w:id="20235" w:name="_ETM_Q31_513510"/>
      <w:bookmarkEnd w:id="20235"/>
      <w:r>
        <w:rPr>
          <w:rtl/>
        </w:rPr>
        <w:t xml:space="preserve">במצב </w:t>
      </w:r>
      <w:bookmarkStart w:id="20236" w:name="_ETM_Q31_513870"/>
      <w:bookmarkEnd w:id="20236"/>
      <w:r>
        <w:rPr>
          <w:rtl/>
        </w:rPr>
        <w:t xml:space="preserve">כל </w:t>
      </w:r>
      <w:bookmarkStart w:id="20237" w:name="_ETM_Q31_513989"/>
      <w:bookmarkEnd w:id="20237"/>
      <w:r>
        <w:rPr>
          <w:rtl/>
        </w:rPr>
        <w:t xml:space="preserve">כך </w:t>
      </w:r>
      <w:bookmarkStart w:id="20238" w:name="_ETM_Q31_514200"/>
      <w:bookmarkEnd w:id="20238"/>
      <w:r>
        <w:rPr>
          <w:rtl/>
        </w:rPr>
        <w:t>קשה</w:t>
      </w:r>
      <w:r>
        <w:rPr>
          <w:rFonts w:hint="cs"/>
          <w:rtl/>
        </w:rPr>
        <w:t>,</w:t>
      </w:r>
      <w:r>
        <w:rPr>
          <w:rtl/>
        </w:rPr>
        <w:t xml:space="preserve"> </w:t>
      </w:r>
      <w:bookmarkStart w:id="20239" w:name="_ETM_Q31_515100"/>
      <w:bookmarkEnd w:id="20239"/>
      <w:r>
        <w:rPr>
          <w:rtl/>
        </w:rPr>
        <w:t xml:space="preserve">למה </w:t>
      </w:r>
      <w:bookmarkStart w:id="20240" w:name="_ETM_Q31_515489"/>
      <w:bookmarkEnd w:id="20240"/>
      <w:r>
        <w:rPr>
          <w:rFonts w:hint="cs"/>
          <w:rtl/>
        </w:rPr>
        <w:t xml:space="preserve">את </w:t>
      </w:r>
      <w:r>
        <w:rPr>
          <w:rtl/>
        </w:rPr>
        <w:t xml:space="preserve">כל </w:t>
      </w:r>
      <w:bookmarkStart w:id="20241" w:name="_ETM_Q31_515729"/>
      <w:bookmarkEnd w:id="20241"/>
      <w:r>
        <w:rPr>
          <w:rtl/>
        </w:rPr>
        <w:t xml:space="preserve">העודפים </w:t>
      </w:r>
      <w:bookmarkStart w:id="20242" w:name="_ETM_Q31_516269"/>
      <w:bookmarkEnd w:id="20242"/>
      <w:r>
        <w:rPr>
          <w:rtl/>
        </w:rPr>
        <w:t xml:space="preserve">של </w:t>
      </w:r>
      <w:bookmarkStart w:id="20243" w:name="_ETM_Q31_516420"/>
      <w:bookmarkEnd w:id="20243"/>
      <w:r>
        <w:rPr>
          <w:rFonts w:hint="cs"/>
          <w:rtl/>
        </w:rPr>
        <w:t>2023</w:t>
      </w:r>
      <w:r>
        <w:rPr>
          <w:rtl/>
        </w:rPr>
        <w:t xml:space="preserve"> </w:t>
      </w:r>
      <w:bookmarkStart w:id="20244" w:name="_ETM_Q31_517559"/>
      <w:bookmarkEnd w:id="20244"/>
      <w:r>
        <w:rPr>
          <w:rtl/>
        </w:rPr>
        <w:t xml:space="preserve">אנחנו </w:t>
      </w:r>
      <w:bookmarkStart w:id="20245" w:name="_ETM_Q31_517889"/>
      <w:bookmarkEnd w:id="20245"/>
      <w:r>
        <w:rPr>
          <w:rtl/>
        </w:rPr>
        <w:t xml:space="preserve">מעבירים </w:t>
      </w:r>
      <w:bookmarkStart w:id="20246" w:name="_ETM_Q31_518219"/>
      <w:bookmarkStart w:id="20247" w:name="_ETM_Q31_518489"/>
      <w:bookmarkEnd w:id="20246"/>
      <w:bookmarkEnd w:id="20247"/>
      <w:r>
        <w:rPr>
          <w:rtl/>
        </w:rPr>
        <w:t>עכשיו</w:t>
      </w:r>
      <w:r>
        <w:rPr>
          <w:rFonts w:hint="cs"/>
          <w:rtl/>
        </w:rPr>
        <w:t>?</w:t>
      </w:r>
      <w:r>
        <w:rPr>
          <w:rtl/>
        </w:rPr>
        <w:t xml:space="preserve"> </w:t>
      </w:r>
      <w:bookmarkStart w:id="20248" w:name="_ETM_Q31_519649"/>
      <w:bookmarkEnd w:id="20248"/>
      <w:r>
        <w:rPr>
          <w:rtl/>
        </w:rPr>
        <w:t xml:space="preserve">כשאנחנו </w:t>
      </w:r>
      <w:bookmarkStart w:id="20249" w:name="_ETM_Q31_520309"/>
      <w:bookmarkEnd w:id="20249"/>
      <w:r>
        <w:rPr>
          <w:rtl/>
        </w:rPr>
        <w:t>בדקנו</w:t>
      </w:r>
      <w:r w:rsidR="00906A45">
        <w:rPr>
          <w:rFonts w:hint="cs"/>
          <w:rtl/>
        </w:rPr>
        <w:t>,</w:t>
      </w:r>
      <w:r>
        <w:rPr>
          <w:rtl/>
        </w:rPr>
        <w:t xml:space="preserve"> </w:t>
      </w:r>
      <w:bookmarkStart w:id="20250" w:name="_ETM_Q31_520730"/>
      <w:bookmarkEnd w:id="20250"/>
      <w:r>
        <w:rPr>
          <w:rtl/>
        </w:rPr>
        <w:t xml:space="preserve">ואני </w:t>
      </w:r>
      <w:bookmarkStart w:id="20251" w:name="_ETM_Q31_520969"/>
      <w:bookmarkEnd w:id="20251"/>
      <w:r>
        <w:rPr>
          <w:rtl/>
        </w:rPr>
        <w:t xml:space="preserve">שאלתי </w:t>
      </w:r>
      <w:bookmarkStart w:id="20252" w:name="_ETM_Q31_522100"/>
      <w:bookmarkEnd w:id="20252"/>
      <w:r>
        <w:rPr>
          <w:rtl/>
        </w:rPr>
        <w:t xml:space="preserve">על </w:t>
      </w:r>
      <w:bookmarkStart w:id="20253" w:name="_ETM_Q31_522279"/>
      <w:bookmarkEnd w:id="20253"/>
      <w:r>
        <w:rPr>
          <w:rtl/>
        </w:rPr>
        <w:t xml:space="preserve">המשרד </w:t>
      </w:r>
      <w:bookmarkStart w:id="20254" w:name="_ETM_Q31_522640"/>
      <w:bookmarkEnd w:id="20254"/>
      <w:r>
        <w:rPr>
          <w:rtl/>
        </w:rPr>
        <w:t xml:space="preserve">של </w:t>
      </w:r>
      <w:bookmarkStart w:id="20255" w:name="_ETM_Q31_522850"/>
      <w:bookmarkEnd w:id="20255"/>
      <w:r>
        <w:rPr>
          <w:rtl/>
        </w:rPr>
        <w:t>ההתיישבות</w:t>
      </w:r>
      <w:r>
        <w:rPr>
          <w:rFonts w:hint="cs"/>
          <w:rtl/>
        </w:rPr>
        <w:t>,</w:t>
      </w:r>
      <w:r>
        <w:rPr>
          <w:rtl/>
        </w:rPr>
        <w:t xml:space="preserve"> </w:t>
      </w:r>
      <w:bookmarkStart w:id="20256" w:name="_ETM_Q31_524029"/>
      <w:bookmarkEnd w:id="20256"/>
      <w:r>
        <w:rPr>
          <w:rtl/>
        </w:rPr>
        <w:t xml:space="preserve">כמה </w:t>
      </w:r>
      <w:bookmarkStart w:id="20257" w:name="_ETM_Q31_524360"/>
      <w:bookmarkEnd w:id="20257"/>
      <w:r>
        <w:rPr>
          <w:rtl/>
        </w:rPr>
        <w:t xml:space="preserve">אחוז </w:t>
      </w:r>
      <w:bookmarkStart w:id="20258" w:name="_ETM_Q31_524719"/>
      <w:bookmarkEnd w:id="20258"/>
      <w:r>
        <w:rPr>
          <w:rtl/>
        </w:rPr>
        <w:t xml:space="preserve">ביצוע </w:t>
      </w:r>
      <w:bookmarkStart w:id="20259" w:name="_ETM_Q31_525890"/>
      <w:bookmarkEnd w:id="20259"/>
      <w:r>
        <w:rPr>
          <w:rtl/>
        </w:rPr>
        <w:t>וכ</w:t>
      </w:r>
      <w:r>
        <w:rPr>
          <w:rFonts w:hint="cs"/>
          <w:rtl/>
        </w:rPr>
        <w:t>מה כסף</w:t>
      </w:r>
      <w:r>
        <w:rPr>
          <w:rtl/>
        </w:rPr>
        <w:t xml:space="preserve"> </w:t>
      </w:r>
      <w:bookmarkStart w:id="20260" w:name="_ETM_Q31_526640"/>
      <w:bookmarkEnd w:id="20260"/>
      <w:r>
        <w:rPr>
          <w:rtl/>
        </w:rPr>
        <w:t xml:space="preserve">בוצע </w:t>
      </w:r>
      <w:bookmarkStart w:id="20261" w:name="_ETM_Q31_527089"/>
      <w:bookmarkEnd w:id="20261"/>
      <w:r>
        <w:rPr>
          <w:rtl/>
        </w:rPr>
        <w:t xml:space="preserve">מתוך </w:t>
      </w:r>
      <w:bookmarkStart w:id="20262" w:name="_ETM_Q31_527390"/>
      <w:bookmarkEnd w:id="20262"/>
      <w:r>
        <w:rPr>
          <w:rtl/>
        </w:rPr>
        <w:t xml:space="preserve">התקציב </w:t>
      </w:r>
      <w:bookmarkStart w:id="20263" w:name="_ETM_Q31_527870"/>
      <w:bookmarkEnd w:id="20263"/>
      <w:r>
        <w:rPr>
          <w:rtl/>
        </w:rPr>
        <w:t>שהו</w:t>
      </w:r>
      <w:r>
        <w:rPr>
          <w:rFonts w:hint="cs"/>
          <w:rtl/>
        </w:rPr>
        <w:t>ק</w:t>
      </w:r>
      <w:r>
        <w:rPr>
          <w:rtl/>
        </w:rPr>
        <w:t xml:space="preserve">צה </w:t>
      </w:r>
      <w:bookmarkStart w:id="20264" w:name="_ETM_Q31_528800"/>
      <w:bookmarkEnd w:id="20264"/>
      <w:r>
        <w:rPr>
          <w:rtl/>
        </w:rPr>
        <w:t>למ</w:t>
      </w:r>
      <w:r>
        <w:rPr>
          <w:rFonts w:hint="cs"/>
          <w:rtl/>
        </w:rPr>
        <w:t>שרד</w:t>
      </w:r>
      <w:r>
        <w:rPr>
          <w:rtl/>
        </w:rPr>
        <w:t xml:space="preserve"> </w:t>
      </w:r>
      <w:bookmarkStart w:id="20265" w:name="_ETM_Q31_529219"/>
      <w:bookmarkEnd w:id="20265"/>
      <w:r>
        <w:rPr>
          <w:rtl/>
        </w:rPr>
        <w:t xml:space="preserve">ההתיישבות </w:t>
      </w:r>
      <w:bookmarkStart w:id="20266" w:name="_ETM_Q31_530269"/>
      <w:bookmarkEnd w:id="20266"/>
      <w:r>
        <w:rPr>
          <w:rtl/>
        </w:rPr>
        <w:t>ב-</w:t>
      </w:r>
      <w:r>
        <w:rPr>
          <w:rFonts w:hint="cs"/>
          <w:rtl/>
        </w:rPr>
        <w:t>2023,</w:t>
      </w:r>
      <w:r>
        <w:rPr>
          <w:rtl/>
        </w:rPr>
        <w:t xml:space="preserve"> </w:t>
      </w:r>
      <w:bookmarkStart w:id="20267" w:name="_ETM_Q31_531679"/>
      <w:bookmarkEnd w:id="20267"/>
      <w:r>
        <w:rPr>
          <w:rtl/>
        </w:rPr>
        <w:t xml:space="preserve">התברר </w:t>
      </w:r>
      <w:bookmarkStart w:id="20268" w:name="_ETM_Q31_532159"/>
      <w:bookmarkEnd w:id="20268"/>
      <w:r>
        <w:rPr>
          <w:rtl/>
        </w:rPr>
        <w:t xml:space="preserve">שזה </w:t>
      </w:r>
      <w:bookmarkStart w:id="20269" w:name="_ETM_Q31_532429"/>
      <w:bookmarkEnd w:id="20269"/>
      <w:r>
        <w:rPr>
          <w:rtl/>
        </w:rPr>
        <w:t xml:space="preserve">פחות </w:t>
      </w:r>
      <w:bookmarkStart w:id="20270" w:name="_ETM_Q31_532789"/>
      <w:bookmarkEnd w:id="20270"/>
      <w:r>
        <w:rPr>
          <w:rtl/>
        </w:rPr>
        <w:t>מ-50%</w:t>
      </w:r>
      <w:r>
        <w:rPr>
          <w:rFonts w:hint="cs"/>
          <w:rtl/>
        </w:rPr>
        <w:t>.</w:t>
      </w:r>
      <w:r>
        <w:rPr>
          <w:rtl/>
        </w:rPr>
        <w:t xml:space="preserve"> </w:t>
      </w:r>
      <w:bookmarkStart w:id="20271" w:name="_ETM_Q31_534260"/>
      <w:bookmarkEnd w:id="20271"/>
      <w:r>
        <w:rPr>
          <w:rtl/>
        </w:rPr>
        <w:t xml:space="preserve">התקציב </w:t>
      </w:r>
      <w:bookmarkStart w:id="20272" w:name="_ETM_Q31_534770"/>
      <w:bookmarkStart w:id="20273" w:name="_ETM_Q31_535460"/>
      <w:bookmarkEnd w:id="20272"/>
      <w:bookmarkEnd w:id="20273"/>
      <w:r>
        <w:rPr>
          <w:rtl/>
        </w:rPr>
        <w:t xml:space="preserve">של </w:t>
      </w:r>
      <w:bookmarkStart w:id="20274" w:name="_ETM_Q31_535670"/>
      <w:bookmarkEnd w:id="20274"/>
      <w:r>
        <w:rPr>
          <w:rFonts w:hint="cs"/>
          <w:rtl/>
        </w:rPr>
        <w:t>2023 היה</w:t>
      </w:r>
      <w:r>
        <w:rPr>
          <w:rtl/>
        </w:rPr>
        <w:t xml:space="preserve"> </w:t>
      </w:r>
      <w:bookmarkStart w:id="20275" w:name="_ETM_Q31_537020"/>
      <w:bookmarkEnd w:id="20275"/>
      <w:r>
        <w:rPr>
          <w:rFonts w:hint="cs"/>
          <w:rtl/>
        </w:rPr>
        <w:t>731 מיליון</w:t>
      </w:r>
      <w:r>
        <w:rPr>
          <w:rtl/>
        </w:rPr>
        <w:t xml:space="preserve"> </w:t>
      </w:r>
      <w:bookmarkStart w:id="20276" w:name="_ETM_Q31_538579"/>
      <w:bookmarkEnd w:id="20276"/>
      <w:r>
        <w:rPr>
          <w:rtl/>
        </w:rPr>
        <w:t>שקל</w:t>
      </w:r>
      <w:r>
        <w:rPr>
          <w:rFonts w:hint="cs"/>
          <w:rtl/>
        </w:rPr>
        <w:t>,</w:t>
      </w:r>
      <w:r>
        <w:rPr>
          <w:rtl/>
        </w:rPr>
        <w:t xml:space="preserve"> </w:t>
      </w:r>
      <w:bookmarkStart w:id="20277" w:name="_ETM_Q31_539339"/>
      <w:bookmarkEnd w:id="20277"/>
      <w:r>
        <w:rPr>
          <w:rFonts w:hint="cs"/>
          <w:rtl/>
        </w:rPr>
        <w:t>ו</w:t>
      </w:r>
      <w:r>
        <w:rPr>
          <w:rtl/>
        </w:rPr>
        <w:t>בוצע</w:t>
      </w:r>
      <w:r>
        <w:rPr>
          <w:rFonts w:hint="cs"/>
          <w:rtl/>
        </w:rPr>
        <w:t>ו</w:t>
      </w:r>
      <w:r>
        <w:rPr>
          <w:rtl/>
        </w:rPr>
        <w:t xml:space="preserve"> </w:t>
      </w:r>
      <w:bookmarkStart w:id="20278" w:name="_ETM_Q31_539940"/>
      <w:bookmarkStart w:id="20279" w:name="_ETM_Q31_540089"/>
      <w:bookmarkEnd w:id="20278"/>
      <w:bookmarkEnd w:id="20279"/>
      <w:r>
        <w:rPr>
          <w:rtl/>
        </w:rPr>
        <w:t xml:space="preserve">פחות </w:t>
      </w:r>
      <w:bookmarkStart w:id="20280" w:name="_ETM_Q31_540540"/>
      <w:bookmarkEnd w:id="20280"/>
      <w:r>
        <w:rPr>
          <w:rtl/>
        </w:rPr>
        <w:t>מ-</w:t>
      </w:r>
      <w:bookmarkStart w:id="20281" w:name="_ETM_Q31_542110"/>
      <w:bookmarkEnd w:id="20281"/>
      <w:r>
        <w:rPr>
          <w:rFonts w:hint="cs"/>
          <w:rtl/>
        </w:rPr>
        <w:t xml:space="preserve">400 מיליון </w:t>
      </w:r>
      <w:r>
        <w:rPr>
          <w:rtl/>
        </w:rPr>
        <w:t>שקל</w:t>
      </w:r>
      <w:r>
        <w:rPr>
          <w:rFonts w:hint="cs"/>
          <w:rtl/>
        </w:rPr>
        <w:t>,</w:t>
      </w:r>
      <w:r>
        <w:rPr>
          <w:rtl/>
        </w:rPr>
        <w:t xml:space="preserve"> </w:t>
      </w:r>
      <w:bookmarkStart w:id="20282" w:name="_ETM_Q31_542999"/>
      <w:bookmarkEnd w:id="20282"/>
      <w:r>
        <w:rPr>
          <w:rFonts w:hint="cs"/>
          <w:rtl/>
        </w:rPr>
        <w:t>350 מיליון ומשהו</w:t>
      </w:r>
      <w:r>
        <w:rPr>
          <w:rtl/>
        </w:rPr>
        <w:t xml:space="preserve"> </w:t>
      </w:r>
      <w:bookmarkStart w:id="20283" w:name="_ETM_Q31_543870"/>
      <w:bookmarkStart w:id="20284" w:name="_ETM_Q31_544290"/>
      <w:bookmarkStart w:id="20285" w:name="_ETM_Q31_544619"/>
      <w:bookmarkEnd w:id="20283"/>
      <w:bookmarkEnd w:id="20284"/>
      <w:bookmarkEnd w:id="20285"/>
      <w:r>
        <w:rPr>
          <w:rtl/>
        </w:rPr>
        <w:t>שקל</w:t>
      </w:r>
      <w:r>
        <w:rPr>
          <w:rFonts w:hint="cs"/>
          <w:rtl/>
        </w:rPr>
        <w:t>.</w:t>
      </w:r>
      <w:bookmarkStart w:id="20286" w:name="_ETM_Q31_546000"/>
      <w:bookmarkStart w:id="20287" w:name="_ETM_Q31_547000"/>
      <w:bookmarkStart w:id="20288" w:name="_ETM_Q31_545460"/>
      <w:bookmarkEnd w:id="20286"/>
      <w:bookmarkEnd w:id="20287"/>
      <w:bookmarkEnd w:id="20288"/>
      <w:r>
        <w:rPr>
          <w:rFonts w:hint="cs"/>
          <w:rtl/>
        </w:rPr>
        <w:t xml:space="preserve"> </w:t>
      </w:r>
      <w:r>
        <w:rPr>
          <w:rtl/>
        </w:rPr>
        <w:t xml:space="preserve">אבל </w:t>
      </w:r>
      <w:bookmarkStart w:id="20289" w:name="_ETM_Q31_546529"/>
      <w:bookmarkEnd w:id="20289"/>
      <w:r>
        <w:rPr>
          <w:rtl/>
        </w:rPr>
        <w:t xml:space="preserve">השרה </w:t>
      </w:r>
      <w:bookmarkStart w:id="20290" w:name="_ETM_Q31_547130"/>
      <w:bookmarkEnd w:id="20290"/>
      <w:r>
        <w:rPr>
          <w:rtl/>
        </w:rPr>
        <w:t xml:space="preserve">לא </w:t>
      </w:r>
      <w:bookmarkStart w:id="20291" w:name="_ETM_Q31_547279"/>
      <w:bookmarkEnd w:id="20291"/>
      <w:r>
        <w:rPr>
          <w:rFonts w:hint="cs"/>
          <w:rtl/>
        </w:rPr>
        <w:t>רוצה</w:t>
      </w:r>
      <w:r>
        <w:rPr>
          <w:rtl/>
        </w:rPr>
        <w:t xml:space="preserve"> </w:t>
      </w:r>
      <w:bookmarkStart w:id="20292" w:name="_ETM_Q31_547549"/>
      <w:bookmarkEnd w:id="20292"/>
      <w:r>
        <w:rPr>
          <w:rtl/>
        </w:rPr>
        <w:t xml:space="preserve">שהכסף </w:t>
      </w:r>
      <w:bookmarkStart w:id="20293" w:name="_ETM_Q31_548029"/>
      <w:bookmarkEnd w:id="20293"/>
      <w:r>
        <w:rPr>
          <w:rtl/>
        </w:rPr>
        <w:t xml:space="preserve">הזה </w:t>
      </w:r>
      <w:bookmarkStart w:id="20294" w:name="_ETM_Q31_548240"/>
      <w:bookmarkEnd w:id="20294"/>
      <w:r>
        <w:rPr>
          <w:rtl/>
        </w:rPr>
        <w:t>ילך</w:t>
      </w:r>
      <w:r>
        <w:rPr>
          <w:rFonts w:hint="cs"/>
          <w:rtl/>
        </w:rPr>
        <w:t>, אז היא חייבה</w:t>
      </w:r>
      <w:r>
        <w:rPr>
          <w:rtl/>
        </w:rPr>
        <w:t xml:space="preserve"> </w:t>
      </w:r>
      <w:bookmarkStart w:id="20295" w:name="_ETM_Q31_549490"/>
      <w:bookmarkStart w:id="20296" w:name="_ETM_Q31_550060"/>
      <w:bookmarkEnd w:id="20295"/>
      <w:bookmarkEnd w:id="20296"/>
      <w:r>
        <w:rPr>
          <w:rtl/>
        </w:rPr>
        <w:t xml:space="preserve">את </w:t>
      </w:r>
      <w:bookmarkStart w:id="20297" w:name="_ETM_Q31_550150"/>
      <w:bookmarkEnd w:id="20297"/>
      <w:r>
        <w:rPr>
          <w:rtl/>
        </w:rPr>
        <w:t xml:space="preserve">כל </w:t>
      </w:r>
      <w:bookmarkStart w:id="20298" w:name="_ETM_Q31_550390"/>
      <w:bookmarkEnd w:id="20298"/>
      <w:r>
        <w:rPr>
          <w:rtl/>
        </w:rPr>
        <w:t xml:space="preserve">הכסף </w:t>
      </w:r>
      <w:bookmarkStart w:id="20299" w:name="_ETM_Q31_550810"/>
      <w:bookmarkEnd w:id="20299"/>
      <w:r>
        <w:rPr>
          <w:rtl/>
        </w:rPr>
        <w:t>האחר</w:t>
      </w:r>
      <w:r>
        <w:rPr>
          <w:rFonts w:hint="cs"/>
          <w:rtl/>
        </w:rPr>
        <w:t>,</w:t>
      </w:r>
      <w:r>
        <w:rPr>
          <w:rtl/>
        </w:rPr>
        <w:t xml:space="preserve"> </w:t>
      </w:r>
      <w:bookmarkStart w:id="20300" w:name="_ETM_Q31_551770"/>
      <w:bookmarkEnd w:id="20300"/>
      <w:r>
        <w:rPr>
          <w:rtl/>
        </w:rPr>
        <w:t xml:space="preserve">ולכן </w:t>
      </w:r>
      <w:bookmarkStart w:id="20301" w:name="_ETM_Q31_552250"/>
      <w:bookmarkEnd w:id="20301"/>
      <w:r>
        <w:rPr>
          <w:rtl/>
        </w:rPr>
        <w:t xml:space="preserve">אנחנו </w:t>
      </w:r>
      <w:bookmarkStart w:id="20302" w:name="_ETM_Q31_553880"/>
      <w:bookmarkEnd w:id="20302"/>
      <w:r>
        <w:rPr>
          <w:rFonts w:hint="cs"/>
          <w:rtl/>
        </w:rPr>
        <w:t>ה</w:t>
      </w:r>
      <w:r>
        <w:rPr>
          <w:rtl/>
        </w:rPr>
        <w:t xml:space="preserve">עברנו </w:t>
      </w:r>
      <w:bookmarkStart w:id="20303" w:name="_ETM_Q31_554450"/>
      <w:bookmarkEnd w:id="20303"/>
      <w:r>
        <w:rPr>
          <w:rtl/>
        </w:rPr>
        <w:t xml:space="preserve">עכשיו </w:t>
      </w:r>
      <w:bookmarkStart w:id="20304" w:name="_ETM_Q31_555520"/>
      <w:bookmarkEnd w:id="20304"/>
      <w:r>
        <w:rPr>
          <w:rtl/>
        </w:rPr>
        <w:t xml:space="preserve">את </w:t>
      </w:r>
      <w:bookmarkStart w:id="20305" w:name="_ETM_Q31_555700"/>
      <w:bookmarkEnd w:id="20305"/>
      <w:r>
        <w:rPr>
          <w:rtl/>
        </w:rPr>
        <w:t xml:space="preserve">העודפים </w:t>
      </w:r>
      <w:bookmarkStart w:id="20306" w:name="_ETM_Q31_556390"/>
      <w:bookmarkEnd w:id="20306"/>
      <w:r>
        <w:rPr>
          <w:rtl/>
        </w:rPr>
        <w:t xml:space="preserve">של </w:t>
      </w:r>
      <w:bookmarkStart w:id="20307" w:name="_ETM_Q31_556570"/>
      <w:bookmarkEnd w:id="20307"/>
      <w:r>
        <w:rPr>
          <w:rFonts w:hint="cs"/>
          <w:rtl/>
        </w:rPr>
        <w:t>2023,</w:t>
      </w:r>
      <w:r>
        <w:rPr>
          <w:rtl/>
        </w:rPr>
        <w:t xml:space="preserve"> </w:t>
      </w:r>
      <w:bookmarkStart w:id="20308" w:name="_ETM_Q31_557830"/>
      <w:bookmarkEnd w:id="20308"/>
      <w:r>
        <w:rPr>
          <w:rtl/>
        </w:rPr>
        <w:t xml:space="preserve">שיכולנו </w:t>
      </w:r>
      <w:bookmarkStart w:id="20309" w:name="_ETM_Q31_558310"/>
      <w:bookmarkEnd w:id="20309"/>
      <w:r>
        <w:rPr>
          <w:rtl/>
        </w:rPr>
        <w:t>לח</w:t>
      </w:r>
      <w:r>
        <w:rPr>
          <w:rFonts w:hint="cs"/>
          <w:rtl/>
        </w:rPr>
        <w:t>סוך</w:t>
      </w:r>
      <w:r>
        <w:rPr>
          <w:rtl/>
        </w:rPr>
        <w:t xml:space="preserve"> </w:t>
      </w:r>
      <w:bookmarkStart w:id="20310" w:name="_ETM_Q31_558730"/>
      <w:bookmarkEnd w:id="20310"/>
      <w:r>
        <w:rPr>
          <w:rtl/>
        </w:rPr>
        <w:t xml:space="preserve">אותם </w:t>
      </w:r>
      <w:bookmarkStart w:id="20311" w:name="_ETM_Q31_559540"/>
      <w:bookmarkEnd w:id="20311"/>
      <w:r>
        <w:rPr>
          <w:rtl/>
        </w:rPr>
        <w:t xml:space="preserve">למדינת </w:t>
      </w:r>
      <w:bookmarkStart w:id="20312" w:name="_ETM_Q31_560020"/>
      <w:bookmarkEnd w:id="20312"/>
      <w:r>
        <w:rPr>
          <w:rtl/>
        </w:rPr>
        <w:t>ישראל</w:t>
      </w:r>
      <w:r>
        <w:rPr>
          <w:rFonts w:hint="cs"/>
          <w:rtl/>
        </w:rPr>
        <w:t>.</w:t>
      </w:r>
      <w:r>
        <w:rPr>
          <w:rtl/>
        </w:rPr>
        <w:t xml:space="preserve"> </w:t>
      </w:r>
      <w:bookmarkStart w:id="20313" w:name="_ETM_Q31_560310"/>
      <w:bookmarkStart w:id="20314" w:name="_ETM_Q31_561570"/>
      <w:bookmarkEnd w:id="20313"/>
      <w:bookmarkEnd w:id="20314"/>
      <w:r>
        <w:rPr>
          <w:rtl/>
        </w:rPr>
        <w:t xml:space="preserve">עם </w:t>
      </w:r>
      <w:bookmarkStart w:id="20315" w:name="_ETM_Q31_561899"/>
      <w:bookmarkEnd w:id="20315"/>
      <w:r>
        <w:rPr>
          <w:rtl/>
        </w:rPr>
        <w:t xml:space="preserve">כל </w:t>
      </w:r>
      <w:bookmarkStart w:id="20316" w:name="_ETM_Q31_562229"/>
      <w:bookmarkEnd w:id="20316"/>
      <w:r>
        <w:rPr>
          <w:rtl/>
        </w:rPr>
        <w:t>זה</w:t>
      </w:r>
      <w:r>
        <w:rPr>
          <w:rFonts w:hint="cs"/>
          <w:rtl/>
        </w:rPr>
        <w:t>,</w:t>
      </w:r>
      <w:r>
        <w:rPr>
          <w:rtl/>
        </w:rPr>
        <w:t xml:space="preserve"> </w:t>
      </w:r>
      <w:bookmarkStart w:id="20317" w:name="_ETM_Q31_562950"/>
      <w:bookmarkEnd w:id="20317"/>
      <w:r>
        <w:rPr>
          <w:rtl/>
        </w:rPr>
        <w:t xml:space="preserve">השר </w:t>
      </w:r>
      <w:bookmarkStart w:id="20318" w:name="_ETM_Q31_563339"/>
      <w:bookmarkEnd w:id="20318"/>
      <w:r>
        <w:rPr>
          <w:rtl/>
        </w:rPr>
        <w:t xml:space="preserve">בעצמו </w:t>
      </w:r>
      <w:bookmarkStart w:id="20319" w:name="_ETM_Q31_563850"/>
      <w:bookmarkEnd w:id="20319"/>
      <w:r>
        <w:rPr>
          <w:rtl/>
        </w:rPr>
        <w:t xml:space="preserve">אמר </w:t>
      </w:r>
      <w:bookmarkStart w:id="20320" w:name="_ETM_Q31_564420"/>
      <w:bookmarkEnd w:id="20320"/>
      <w:r>
        <w:rPr>
          <w:rFonts w:hint="cs"/>
          <w:rtl/>
        </w:rPr>
        <w:t xml:space="preserve">– </w:t>
      </w:r>
      <w:r>
        <w:rPr>
          <w:rtl/>
        </w:rPr>
        <w:t xml:space="preserve">שר </w:t>
      </w:r>
      <w:bookmarkStart w:id="20321" w:name="_ETM_Q31_564750"/>
      <w:bookmarkEnd w:id="20321"/>
      <w:r>
        <w:rPr>
          <w:rtl/>
        </w:rPr>
        <w:t xml:space="preserve">האוצר </w:t>
      </w:r>
      <w:bookmarkStart w:id="20322" w:name="_ETM_Q31_566420"/>
      <w:bookmarkEnd w:id="20322"/>
      <w:r>
        <w:rPr>
          <w:rtl/>
        </w:rPr>
        <w:t>אמר</w:t>
      </w:r>
      <w:r>
        <w:rPr>
          <w:rFonts w:hint="cs"/>
          <w:rtl/>
        </w:rPr>
        <w:t>:</w:t>
      </w:r>
      <w:r>
        <w:rPr>
          <w:rtl/>
        </w:rPr>
        <w:t xml:space="preserve"> </w:t>
      </w:r>
      <w:bookmarkStart w:id="20323" w:name="_ETM_Q31_566750"/>
      <w:bookmarkEnd w:id="20323"/>
      <w:r>
        <w:rPr>
          <w:rtl/>
        </w:rPr>
        <w:t xml:space="preserve">אנחנו </w:t>
      </w:r>
      <w:bookmarkStart w:id="20324" w:name="_ETM_Q31_567259"/>
      <w:bookmarkEnd w:id="20324"/>
      <w:r>
        <w:rPr>
          <w:rtl/>
        </w:rPr>
        <w:t xml:space="preserve">צריכים </w:t>
      </w:r>
      <w:bookmarkStart w:id="20325" w:name="_ETM_Q31_568130"/>
      <w:bookmarkEnd w:id="20325"/>
      <w:r>
        <w:rPr>
          <w:rtl/>
        </w:rPr>
        <w:t xml:space="preserve">לסגור </w:t>
      </w:r>
      <w:bookmarkStart w:id="20326" w:name="_ETM_Q31_568670"/>
      <w:bookmarkEnd w:id="20326"/>
      <w:r>
        <w:rPr>
          <w:rFonts w:hint="cs"/>
          <w:rtl/>
        </w:rPr>
        <w:t>חמישה</w:t>
      </w:r>
      <w:bookmarkStart w:id="20327" w:name="_ETM_Q31_569150"/>
      <w:bookmarkEnd w:id="20327"/>
      <w:r>
        <w:rPr>
          <w:rFonts w:hint="cs"/>
          <w:rtl/>
        </w:rPr>
        <w:t xml:space="preserve"> </w:t>
      </w:r>
      <w:r>
        <w:rPr>
          <w:rtl/>
        </w:rPr>
        <w:t>משרדים</w:t>
      </w:r>
      <w:r>
        <w:rPr>
          <w:rFonts w:hint="cs"/>
          <w:rtl/>
        </w:rPr>
        <w:t xml:space="preserve">, ואני </w:t>
      </w:r>
      <w:bookmarkStart w:id="20328" w:name="_ETM_Q31_579803"/>
      <w:bookmarkEnd w:id="20328"/>
      <w:r>
        <w:rPr>
          <w:rFonts w:hint="cs"/>
          <w:rtl/>
        </w:rPr>
        <w:t xml:space="preserve">אביא </w:t>
      </w:r>
      <w:bookmarkStart w:id="20329" w:name="_ETM_Q31_571910"/>
      <w:bookmarkEnd w:id="20329"/>
      <w:r>
        <w:rPr>
          <w:rtl/>
        </w:rPr>
        <w:t xml:space="preserve">את </w:t>
      </w:r>
      <w:bookmarkStart w:id="20330" w:name="_ETM_Q31_571970"/>
      <w:bookmarkEnd w:id="20330"/>
      <w:r>
        <w:rPr>
          <w:rtl/>
        </w:rPr>
        <w:t xml:space="preserve">זה </w:t>
      </w:r>
      <w:bookmarkStart w:id="20331" w:name="_ETM_Q31_572090"/>
      <w:bookmarkEnd w:id="20331"/>
      <w:r>
        <w:rPr>
          <w:rtl/>
        </w:rPr>
        <w:t xml:space="preserve">בתקציב </w:t>
      </w:r>
      <w:bookmarkStart w:id="20332" w:name="_ETM_Q31_572690"/>
      <w:bookmarkEnd w:id="20332"/>
      <w:r>
        <w:rPr>
          <w:rtl/>
        </w:rPr>
        <w:t xml:space="preserve">של </w:t>
      </w:r>
      <w:bookmarkStart w:id="20333" w:name="_ETM_Q31_572870"/>
      <w:bookmarkEnd w:id="20333"/>
      <w:r>
        <w:rPr>
          <w:rFonts w:hint="cs"/>
          <w:rtl/>
        </w:rPr>
        <w:t>2025.</w:t>
      </w:r>
      <w:r>
        <w:rPr>
          <w:rtl/>
        </w:rPr>
        <w:t xml:space="preserve"> </w:t>
      </w:r>
      <w:bookmarkStart w:id="20334" w:name="_ETM_Q31_573950"/>
      <w:bookmarkEnd w:id="20334"/>
      <w:r>
        <w:rPr>
          <w:rtl/>
        </w:rPr>
        <w:t xml:space="preserve">עברתי </w:t>
      </w:r>
      <w:bookmarkStart w:id="20335" w:name="_ETM_Q31_574430"/>
      <w:bookmarkEnd w:id="20335"/>
      <w:r>
        <w:rPr>
          <w:rtl/>
        </w:rPr>
        <w:t xml:space="preserve">על </w:t>
      </w:r>
      <w:bookmarkStart w:id="20336" w:name="_ETM_Q31_574550"/>
      <w:bookmarkEnd w:id="20336"/>
      <w:r>
        <w:rPr>
          <w:rtl/>
        </w:rPr>
        <w:t xml:space="preserve">התקציב </w:t>
      </w:r>
      <w:bookmarkStart w:id="20337" w:name="_ETM_Q31_575060"/>
      <w:bookmarkEnd w:id="20337"/>
      <w:r>
        <w:rPr>
          <w:rFonts w:hint="cs"/>
          <w:rtl/>
        </w:rPr>
        <w:t>ו</w:t>
      </w:r>
      <w:r>
        <w:rPr>
          <w:rtl/>
        </w:rPr>
        <w:t xml:space="preserve">כל </w:t>
      </w:r>
      <w:bookmarkStart w:id="20338" w:name="_ETM_Q31_575390"/>
      <w:bookmarkEnd w:id="20338"/>
      <w:r>
        <w:rPr>
          <w:rtl/>
        </w:rPr>
        <w:t xml:space="preserve">מה </w:t>
      </w:r>
      <w:bookmarkStart w:id="20339" w:name="_ETM_Q31_575510"/>
      <w:bookmarkEnd w:id="20339"/>
      <w:r>
        <w:rPr>
          <w:rtl/>
        </w:rPr>
        <w:t>שפורסם</w:t>
      </w:r>
      <w:r>
        <w:rPr>
          <w:rFonts w:hint="cs"/>
          <w:rtl/>
        </w:rPr>
        <w:t>,</w:t>
      </w:r>
      <w:r>
        <w:rPr>
          <w:rtl/>
        </w:rPr>
        <w:t xml:space="preserve"> </w:t>
      </w:r>
      <w:bookmarkStart w:id="20340" w:name="_ETM_Q31_576890"/>
      <w:bookmarkEnd w:id="20340"/>
      <w:r>
        <w:rPr>
          <w:rtl/>
        </w:rPr>
        <w:t xml:space="preserve">אף </w:t>
      </w:r>
      <w:bookmarkStart w:id="20341" w:name="_ETM_Q31_577100"/>
      <w:bookmarkEnd w:id="20341"/>
      <w:r>
        <w:rPr>
          <w:rtl/>
        </w:rPr>
        <w:t xml:space="preserve">לא </w:t>
      </w:r>
      <w:bookmarkStart w:id="20342" w:name="_ETM_Q31_577250"/>
      <w:bookmarkStart w:id="20343" w:name="_ETM_Q31_577670"/>
      <w:bookmarkStart w:id="20344" w:name="_ETM_Q31_578600"/>
      <w:bookmarkEnd w:id="20342"/>
      <w:bookmarkEnd w:id="20343"/>
      <w:bookmarkEnd w:id="20344"/>
      <w:r>
        <w:rPr>
          <w:rFonts w:hint="cs"/>
          <w:rtl/>
        </w:rPr>
        <w:t xml:space="preserve">משרד אחד </w:t>
      </w:r>
      <w:bookmarkStart w:id="20345" w:name="_ETM_Q31_577000"/>
      <w:bookmarkEnd w:id="20345"/>
      <w:r>
        <w:rPr>
          <w:rFonts w:hint="cs"/>
          <w:rtl/>
        </w:rPr>
        <w:t>יס</w:t>
      </w:r>
      <w:r>
        <w:rPr>
          <w:rtl/>
        </w:rPr>
        <w:t>גרו</w:t>
      </w:r>
      <w:r>
        <w:rPr>
          <w:rFonts w:hint="cs"/>
          <w:rtl/>
        </w:rPr>
        <w:t>.</w:t>
      </w:r>
      <w:r>
        <w:rPr>
          <w:rtl/>
        </w:rPr>
        <w:t xml:space="preserve"> </w:t>
      </w:r>
      <w:bookmarkStart w:id="20346" w:name="_ETM_Q31_580220"/>
      <w:bookmarkEnd w:id="20346"/>
    </w:p>
    <w:p w:rsidR="00C309A6" w:rsidRDefault="00C309A6" w:rsidP="009E2FC8">
      <w:pPr>
        <w:rPr>
          <w:rtl/>
        </w:rPr>
      </w:pPr>
    </w:p>
    <w:p w:rsidR="00C309A6" w:rsidRDefault="00C309A6" w:rsidP="00EA5432">
      <w:pPr>
        <w:rPr>
          <w:rtl/>
        </w:rPr>
      </w:pPr>
      <w:bookmarkStart w:id="20347" w:name="_ETM_Q31_583000"/>
      <w:bookmarkEnd w:id="20347"/>
      <w:r>
        <w:rPr>
          <w:rFonts w:hint="cs"/>
          <w:rtl/>
        </w:rPr>
        <w:t>ו</w:t>
      </w:r>
      <w:r w:rsidR="00EA5432">
        <w:rPr>
          <w:rFonts w:hint="cs"/>
          <w:rtl/>
        </w:rPr>
        <w:t xml:space="preserve">את </w:t>
      </w:r>
      <w:r>
        <w:rPr>
          <w:rtl/>
        </w:rPr>
        <w:t xml:space="preserve">הכסף </w:t>
      </w:r>
      <w:bookmarkStart w:id="20348" w:name="_ETM_Q31_580910"/>
      <w:bookmarkEnd w:id="20348"/>
      <w:r>
        <w:rPr>
          <w:rtl/>
        </w:rPr>
        <w:t xml:space="preserve">הקואליציוני </w:t>
      </w:r>
      <w:bookmarkStart w:id="20349" w:name="_ETM_Q31_582969"/>
      <w:bookmarkEnd w:id="20349"/>
      <w:r>
        <w:rPr>
          <w:rtl/>
        </w:rPr>
        <w:t xml:space="preserve">אנחנו </w:t>
      </w:r>
      <w:bookmarkStart w:id="20350" w:name="_ETM_Q31_583509"/>
      <w:bookmarkEnd w:id="20350"/>
      <w:r>
        <w:rPr>
          <w:rtl/>
        </w:rPr>
        <w:t xml:space="preserve">נעביר </w:t>
      </w:r>
      <w:bookmarkStart w:id="20351" w:name="_ETM_Q31_583839"/>
      <w:bookmarkEnd w:id="20351"/>
      <w:r>
        <w:rPr>
          <w:rtl/>
        </w:rPr>
        <w:t xml:space="preserve">גם </w:t>
      </w:r>
      <w:bookmarkStart w:id="20352" w:name="_ETM_Q31_584140"/>
      <w:bookmarkEnd w:id="20352"/>
      <w:r>
        <w:rPr>
          <w:rtl/>
        </w:rPr>
        <w:t>ב-</w:t>
      </w:r>
      <w:r>
        <w:rPr>
          <w:rFonts w:hint="cs"/>
          <w:rtl/>
        </w:rPr>
        <w:t>2025,</w:t>
      </w:r>
      <w:r>
        <w:rPr>
          <w:rtl/>
        </w:rPr>
        <w:t xml:space="preserve"> </w:t>
      </w:r>
      <w:bookmarkStart w:id="20353" w:name="_ETM_Q31_585700"/>
      <w:bookmarkEnd w:id="20353"/>
      <w:r>
        <w:rPr>
          <w:rtl/>
        </w:rPr>
        <w:t xml:space="preserve">כי </w:t>
      </w:r>
      <w:bookmarkStart w:id="20354" w:name="_ETM_Q31_585850"/>
      <w:bookmarkEnd w:id="20354"/>
      <w:r>
        <w:rPr>
          <w:rtl/>
        </w:rPr>
        <w:t xml:space="preserve">מה </w:t>
      </w:r>
      <w:bookmarkStart w:id="20355" w:name="_ETM_Q31_585970"/>
      <w:bookmarkEnd w:id="20355"/>
      <w:r>
        <w:rPr>
          <w:rtl/>
        </w:rPr>
        <w:t xml:space="preserve">שמדובר </w:t>
      </w:r>
      <w:bookmarkStart w:id="20356" w:name="_ETM_Q31_586570"/>
      <w:bookmarkEnd w:id="20356"/>
      <w:r>
        <w:rPr>
          <w:rtl/>
        </w:rPr>
        <w:t xml:space="preserve">עכשיו </w:t>
      </w:r>
      <w:bookmarkStart w:id="20357" w:name="_ETM_Q31_586870"/>
      <w:bookmarkEnd w:id="20357"/>
      <w:r>
        <w:rPr>
          <w:rFonts w:hint="cs"/>
          <w:rtl/>
        </w:rPr>
        <w:t xml:space="preserve">זה </w:t>
      </w:r>
      <w:r>
        <w:rPr>
          <w:rtl/>
        </w:rPr>
        <w:t xml:space="preserve">שיהיה </w:t>
      </w:r>
      <w:bookmarkStart w:id="20358" w:name="_ETM_Q31_587140"/>
      <w:bookmarkEnd w:id="20358"/>
      <w:r>
        <w:rPr>
          <w:rtl/>
        </w:rPr>
        <w:t xml:space="preserve">כסף </w:t>
      </w:r>
      <w:bookmarkStart w:id="20359" w:name="_ETM_Q31_587410"/>
      <w:bookmarkEnd w:id="20359"/>
      <w:r>
        <w:rPr>
          <w:rtl/>
        </w:rPr>
        <w:t>קואליציוני</w:t>
      </w:r>
      <w:r>
        <w:rPr>
          <w:rFonts w:hint="cs"/>
          <w:rtl/>
        </w:rPr>
        <w:t xml:space="preserve"> של</w:t>
      </w:r>
      <w:r>
        <w:rPr>
          <w:rtl/>
        </w:rPr>
        <w:t xml:space="preserve"> </w:t>
      </w:r>
      <w:bookmarkStart w:id="20360" w:name="_ETM_Q31_587950"/>
      <w:bookmarkStart w:id="20361" w:name="_ETM_Q31_588740"/>
      <w:bookmarkEnd w:id="20360"/>
      <w:bookmarkEnd w:id="20361"/>
      <w:r>
        <w:rPr>
          <w:rtl/>
        </w:rPr>
        <w:t xml:space="preserve">לפחות </w:t>
      </w:r>
      <w:bookmarkStart w:id="20362" w:name="_ETM_Q31_589340"/>
      <w:bookmarkEnd w:id="20362"/>
      <w:r>
        <w:rPr>
          <w:rtl/>
        </w:rPr>
        <w:t xml:space="preserve">5 </w:t>
      </w:r>
      <w:bookmarkStart w:id="20363" w:name="_ETM_Q31_589760"/>
      <w:bookmarkEnd w:id="20363"/>
      <w:r>
        <w:rPr>
          <w:rtl/>
        </w:rPr>
        <w:t xml:space="preserve">מיליארד </w:t>
      </w:r>
      <w:bookmarkStart w:id="20364" w:name="_ETM_Q31_590120"/>
      <w:bookmarkEnd w:id="20364"/>
      <w:r>
        <w:rPr>
          <w:rtl/>
        </w:rPr>
        <w:t xml:space="preserve">שקל </w:t>
      </w:r>
      <w:bookmarkStart w:id="20365" w:name="_ETM_Q31_590840"/>
      <w:bookmarkEnd w:id="20365"/>
      <w:r>
        <w:rPr>
          <w:rtl/>
        </w:rPr>
        <w:t>ל-</w:t>
      </w:r>
      <w:r>
        <w:rPr>
          <w:rFonts w:hint="cs"/>
          <w:rtl/>
        </w:rPr>
        <w:t>2025,</w:t>
      </w:r>
      <w:r>
        <w:rPr>
          <w:rtl/>
        </w:rPr>
        <w:t xml:space="preserve"> </w:t>
      </w:r>
      <w:bookmarkStart w:id="20366" w:name="_ETM_Q31_591710"/>
      <w:bookmarkEnd w:id="20366"/>
      <w:r>
        <w:rPr>
          <w:rtl/>
        </w:rPr>
        <w:t xml:space="preserve">כסף </w:t>
      </w:r>
      <w:bookmarkStart w:id="20367" w:name="_ETM_Q31_592040"/>
      <w:bookmarkEnd w:id="20367"/>
      <w:r>
        <w:rPr>
          <w:rtl/>
        </w:rPr>
        <w:t>קואליציוני</w:t>
      </w:r>
      <w:r>
        <w:rPr>
          <w:rFonts w:hint="cs"/>
          <w:rtl/>
        </w:rPr>
        <w:t>.</w:t>
      </w:r>
      <w:r>
        <w:rPr>
          <w:rtl/>
        </w:rPr>
        <w:t xml:space="preserve"> </w:t>
      </w:r>
      <w:bookmarkStart w:id="20368" w:name="_ETM_Q31_593029"/>
      <w:bookmarkEnd w:id="20368"/>
      <w:r>
        <w:rPr>
          <w:rtl/>
        </w:rPr>
        <w:t xml:space="preserve">פורסם </w:t>
      </w:r>
      <w:bookmarkStart w:id="20369" w:name="_ETM_Q31_593690"/>
      <w:bookmarkEnd w:id="20369"/>
      <w:r>
        <w:rPr>
          <w:rtl/>
        </w:rPr>
        <w:t xml:space="preserve">כל </w:t>
      </w:r>
      <w:bookmarkStart w:id="20370" w:name="_ETM_Q31_593990"/>
      <w:bookmarkEnd w:id="20370"/>
      <w:r>
        <w:rPr>
          <w:rtl/>
        </w:rPr>
        <w:t>זה</w:t>
      </w:r>
      <w:r>
        <w:rPr>
          <w:rFonts w:hint="cs"/>
          <w:rtl/>
        </w:rPr>
        <w:t>,</w:t>
      </w:r>
      <w:r>
        <w:rPr>
          <w:rtl/>
        </w:rPr>
        <w:t xml:space="preserve"> </w:t>
      </w:r>
      <w:bookmarkStart w:id="20371" w:name="_ETM_Q31_594770"/>
      <w:bookmarkEnd w:id="20371"/>
      <w:r>
        <w:rPr>
          <w:rtl/>
        </w:rPr>
        <w:t xml:space="preserve">אבל </w:t>
      </w:r>
      <w:bookmarkStart w:id="20372" w:name="_ETM_Q31_595010"/>
      <w:bookmarkEnd w:id="20372"/>
      <w:r>
        <w:rPr>
          <w:rtl/>
        </w:rPr>
        <w:t xml:space="preserve">הממשלה </w:t>
      </w:r>
      <w:bookmarkStart w:id="20373" w:name="_ETM_Q31_595430"/>
      <w:bookmarkEnd w:id="20373"/>
      <w:r>
        <w:rPr>
          <w:rtl/>
        </w:rPr>
        <w:t xml:space="preserve">הזאת </w:t>
      </w:r>
      <w:bookmarkStart w:id="20374" w:name="_ETM_Q31_595640"/>
      <w:bookmarkEnd w:id="20374"/>
      <w:r>
        <w:rPr>
          <w:rtl/>
        </w:rPr>
        <w:t xml:space="preserve">לא </w:t>
      </w:r>
      <w:bookmarkStart w:id="20375" w:name="_ETM_Q31_595730"/>
      <w:bookmarkEnd w:id="20375"/>
      <w:r>
        <w:rPr>
          <w:rtl/>
        </w:rPr>
        <w:t xml:space="preserve">רואה </w:t>
      </w:r>
      <w:bookmarkStart w:id="20376" w:name="_ETM_Q31_595970"/>
      <w:bookmarkEnd w:id="20376"/>
      <w:r>
        <w:rPr>
          <w:rtl/>
        </w:rPr>
        <w:t xml:space="preserve">לנכון </w:t>
      </w:r>
      <w:bookmarkStart w:id="20377" w:name="_ETM_Q31_597050"/>
      <w:bookmarkEnd w:id="20377"/>
      <w:r>
        <w:rPr>
          <w:rFonts w:hint="cs"/>
          <w:rtl/>
        </w:rPr>
        <w:t xml:space="preserve">להוריד את הכסף </w:t>
      </w:r>
      <w:r>
        <w:rPr>
          <w:rtl/>
        </w:rPr>
        <w:t>הקואליציוני</w:t>
      </w:r>
      <w:r>
        <w:rPr>
          <w:rFonts w:hint="cs"/>
          <w:rtl/>
        </w:rPr>
        <w:t>.</w:t>
      </w:r>
    </w:p>
    <w:p w:rsidR="00C309A6" w:rsidRDefault="00C309A6" w:rsidP="009E2FC8">
      <w:pPr>
        <w:rPr>
          <w:rtl/>
        </w:rPr>
      </w:pPr>
    </w:p>
    <w:p w:rsidR="00C309A6" w:rsidRDefault="00C309A6" w:rsidP="009E2FC8">
      <w:pPr>
        <w:pStyle w:val="af6"/>
        <w:keepNext/>
        <w:rPr>
          <w:rtl/>
        </w:rPr>
      </w:pPr>
      <w:bookmarkStart w:id="20378" w:name="ET_yor_6599_20"/>
      <w:r w:rsidRPr="00402625">
        <w:rPr>
          <w:rStyle w:val="TagStyle"/>
          <w:rtl/>
        </w:rPr>
        <w:t xml:space="preserve"> &lt;&lt; יור &gt;&gt;</w:t>
      </w:r>
      <w:r w:rsidRPr="00733FFF">
        <w:rPr>
          <w:rStyle w:val="TagStyle"/>
          <w:rtl/>
        </w:rPr>
        <w:t xml:space="preserve"> </w:t>
      </w:r>
      <w:r>
        <w:rPr>
          <w:rtl/>
        </w:rPr>
        <w:t>היו"ר משה רוט:</w:t>
      </w:r>
      <w:r w:rsidRPr="00733FFF">
        <w:rPr>
          <w:rStyle w:val="TagStyle"/>
          <w:rtl/>
        </w:rPr>
        <w:t xml:space="preserve"> </w:t>
      </w:r>
      <w:r w:rsidRPr="00402625">
        <w:rPr>
          <w:rStyle w:val="TagStyle"/>
          <w:rtl/>
        </w:rPr>
        <w:t>&lt;&lt; יור &gt;&gt;</w:t>
      </w:r>
      <w:r>
        <w:rPr>
          <w:rtl/>
        </w:rPr>
        <w:t xml:space="preserve">   </w:t>
      </w:r>
      <w:bookmarkEnd w:id="20378"/>
    </w:p>
    <w:p w:rsidR="00C309A6" w:rsidRDefault="00C309A6" w:rsidP="0011063B">
      <w:pPr>
        <w:rPr>
          <w:rtl/>
        </w:rPr>
      </w:pPr>
    </w:p>
    <w:p w:rsidR="00C309A6" w:rsidRDefault="00C309A6" w:rsidP="009E2FC8">
      <w:pPr>
        <w:rPr>
          <w:rtl/>
        </w:rPr>
      </w:pPr>
      <w:r>
        <w:rPr>
          <w:rFonts w:hint="cs"/>
          <w:rtl/>
        </w:rPr>
        <w:t>תודה רבה.</w:t>
      </w:r>
    </w:p>
    <w:p w:rsidR="00C309A6" w:rsidRDefault="00C309A6" w:rsidP="009E2FC8">
      <w:pPr>
        <w:rPr>
          <w:rtl/>
        </w:rPr>
      </w:pPr>
      <w:bookmarkStart w:id="20379" w:name="_ETM_Q31_591000"/>
      <w:bookmarkEnd w:id="20379"/>
    </w:p>
    <w:p w:rsidR="00C309A6" w:rsidRDefault="00C309A6" w:rsidP="009E2FC8">
      <w:pPr>
        <w:pStyle w:val="-"/>
        <w:keepNext/>
        <w:rPr>
          <w:rtl/>
        </w:rPr>
      </w:pPr>
      <w:bookmarkStart w:id="20380" w:name="ET_speakercontinue_4674_21"/>
      <w:r w:rsidRPr="00402625">
        <w:rPr>
          <w:rStyle w:val="TagStyle"/>
          <w:rtl/>
        </w:rPr>
        <w:t xml:space="preserve"> &lt;&lt; דובר_המשך &gt;&gt;</w:t>
      </w:r>
      <w:r w:rsidRPr="00733FFF">
        <w:rPr>
          <w:rStyle w:val="TagStyle"/>
          <w:rtl/>
        </w:rPr>
        <w:t xml:space="preserve"> </w:t>
      </w:r>
      <w:r>
        <w:rPr>
          <w:rtl/>
        </w:rPr>
        <w:t>חמד עמאר (ישראל ביתנו):</w:t>
      </w:r>
      <w:r w:rsidRPr="00733FFF">
        <w:rPr>
          <w:rStyle w:val="TagStyle"/>
          <w:rtl/>
        </w:rPr>
        <w:t xml:space="preserve"> </w:t>
      </w:r>
      <w:r w:rsidRPr="00402625">
        <w:rPr>
          <w:rStyle w:val="TagStyle"/>
          <w:rtl/>
        </w:rPr>
        <w:t>&lt;&lt; דובר_המשך &gt;&gt;</w:t>
      </w:r>
      <w:r>
        <w:rPr>
          <w:rtl/>
        </w:rPr>
        <w:t xml:space="preserve">   </w:t>
      </w:r>
      <w:bookmarkEnd w:id="20380"/>
    </w:p>
    <w:p w:rsidR="00C309A6" w:rsidRDefault="00C309A6" w:rsidP="0011063B">
      <w:pPr>
        <w:rPr>
          <w:rtl/>
        </w:rPr>
      </w:pPr>
    </w:p>
    <w:p w:rsidR="00C309A6" w:rsidRDefault="00C309A6" w:rsidP="009E2FC8">
      <w:pPr>
        <w:rPr>
          <w:rtl/>
        </w:rPr>
      </w:pPr>
      <w:bookmarkStart w:id="20381" w:name="_ETM_Q31_592000"/>
      <w:bookmarkStart w:id="20382" w:name="_ETM_Q31_598220"/>
      <w:bookmarkEnd w:id="20381"/>
      <w:bookmarkEnd w:id="20382"/>
      <w:r>
        <w:rPr>
          <w:rtl/>
        </w:rPr>
        <w:t xml:space="preserve">אם </w:t>
      </w:r>
      <w:bookmarkStart w:id="20383" w:name="_ETM_Q31_598820"/>
      <w:bookmarkEnd w:id="20383"/>
      <w:r>
        <w:rPr>
          <w:rtl/>
        </w:rPr>
        <w:t xml:space="preserve">היו </w:t>
      </w:r>
      <w:bookmarkStart w:id="20384" w:name="_ETM_Q31_599090"/>
      <w:bookmarkEnd w:id="20384"/>
      <w:r>
        <w:rPr>
          <w:rtl/>
        </w:rPr>
        <w:t xml:space="preserve">מבטלים </w:t>
      </w:r>
      <w:bookmarkStart w:id="20385" w:name="_ETM_Q31_599570"/>
      <w:bookmarkEnd w:id="20385"/>
      <w:r>
        <w:rPr>
          <w:rtl/>
        </w:rPr>
        <w:t xml:space="preserve">את </w:t>
      </w:r>
      <w:bookmarkStart w:id="20386" w:name="_ETM_Q31_599660"/>
      <w:bookmarkEnd w:id="20386"/>
      <w:r>
        <w:rPr>
          <w:rtl/>
        </w:rPr>
        <w:t xml:space="preserve">כל </w:t>
      </w:r>
      <w:bookmarkStart w:id="20387" w:name="_ETM_Q31_599870"/>
      <w:bookmarkEnd w:id="20387"/>
      <w:r>
        <w:rPr>
          <w:rtl/>
        </w:rPr>
        <w:t xml:space="preserve">ההעברות </w:t>
      </w:r>
      <w:bookmarkStart w:id="20388" w:name="_ETM_Q31_600350"/>
      <w:bookmarkEnd w:id="20388"/>
      <w:r>
        <w:rPr>
          <w:rtl/>
        </w:rPr>
        <w:t xml:space="preserve">של </w:t>
      </w:r>
      <w:bookmarkStart w:id="20389" w:name="_ETM_Q31_600470"/>
      <w:bookmarkEnd w:id="20389"/>
      <w:r>
        <w:rPr>
          <w:rFonts w:hint="cs"/>
          <w:rtl/>
        </w:rPr>
        <w:t>2023,</w:t>
      </w:r>
      <w:r>
        <w:rPr>
          <w:rtl/>
        </w:rPr>
        <w:t xml:space="preserve"> </w:t>
      </w:r>
      <w:bookmarkStart w:id="20390" w:name="_ETM_Q31_601589"/>
      <w:bookmarkStart w:id="20391" w:name="_ETM_Q31_601950"/>
      <w:bookmarkStart w:id="20392" w:name="_ETM_Q31_602310"/>
      <w:bookmarkStart w:id="20393" w:name="_ETM_Q31_602460"/>
      <w:bookmarkEnd w:id="20390"/>
      <w:bookmarkEnd w:id="20391"/>
      <w:bookmarkEnd w:id="20392"/>
      <w:bookmarkEnd w:id="20393"/>
      <w:r>
        <w:rPr>
          <w:rFonts w:hint="cs"/>
          <w:rtl/>
        </w:rPr>
        <w:t>העודפים של 2023,</w:t>
      </w:r>
      <w:r>
        <w:rPr>
          <w:rtl/>
        </w:rPr>
        <w:t xml:space="preserve"> </w:t>
      </w:r>
      <w:bookmarkStart w:id="20394" w:name="_ETM_Q31_603689"/>
      <w:bookmarkEnd w:id="20394"/>
      <w:r>
        <w:rPr>
          <w:rFonts w:hint="cs"/>
          <w:rtl/>
        </w:rPr>
        <w:t>ו</w:t>
      </w:r>
      <w:r>
        <w:rPr>
          <w:rtl/>
        </w:rPr>
        <w:t xml:space="preserve">היו </w:t>
      </w:r>
      <w:bookmarkStart w:id="20395" w:name="_ETM_Q31_604229"/>
      <w:bookmarkEnd w:id="20395"/>
      <w:r>
        <w:rPr>
          <w:rtl/>
        </w:rPr>
        <w:t xml:space="preserve">סוגרים </w:t>
      </w:r>
      <w:bookmarkStart w:id="20396" w:name="_ETM_Q31_604649"/>
      <w:bookmarkEnd w:id="20396"/>
      <w:r>
        <w:rPr>
          <w:rFonts w:hint="cs"/>
          <w:rtl/>
        </w:rPr>
        <w:t>חמישה</w:t>
      </w:r>
      <w:r>
        <w:rPr>
          <w:rtl/>
        </w:rPr>
        <w:t xml:space="preserve"> </w:t>
      </w:r>
      <w:bookmarkStart w:id="20397" w:name="_ETM_Q31_605130"/>
      <w:bookmarkEnd w:id="20397"/>
      <w:r>
        <w:rPr>
          <w:rtl/>
        </w:rPr>
        <w:t xml:space="preserve">משרדים </w:t>
      </w:r>
      <w:bookmarkStart w:id="20398" w:name="_ETM_Q31_606240"/>
      <w:bookmarkEnd w:id="20398"/>
      <w:r>
        <w:rPr>
          <w:rtl/>
        </w:rPr>
        <w:t xml:space="preserve">והיו </w:t>
      </w:r>
      <w:bookmarkStart w:id="20399" w:name="_ETM_Q31_606839"/>
      <w:bookmarkEnd w:id="20399"/>
      <w:r>
        <w:rPr>
          <w:rtl/>
        </w:rPr>
        <w:t>מ</w:t>
      </w:r>
      <w:r>
        <w:rPr>
          <w:rFonts w:hint="cs"/>
          <w:rtl/>
        </w:rPr>
        <w:t xml:space="preserve">וותרים על הכספים הקואליציוניים </w:t>
      </w:r>
      <w:r w:rsidR="00734EEA">
        <w:rPr>
          <w:rFonts w:hint="cs"/>
          <w:rtl/>
        </w:rPr>
        <w:t>– –</w:t>
      </w:r>
    </w:p>
    <w:p w:rsidR="00C309A6" w:rsidRDefault="00C309A6" w:rsidP="009E2FC8">
      <w:pPr>
        <w:rPr>
          <w:rtl/>
        </w:rPr>
      </w:pPr>
    </w:p>
    <w:p w:rsidR="00C309A6" w:rsidRDefault="00C309A6" w:rsidP="009E2FC8">
      <w:pPr>
        <w:pStyle w:val="af6"/>
        <w:keepNext/>
        <w:rPr>
          <w:rtl/>
        </w:rPr>
      </w:pPr>
      <w:bookmarkStart w:id="20400" w:name="ET_yor_6599_22"/>
      <w:r w:rsidRPr="00402625">
        <w:rPr>
          <w:rStyle w:val="TagStyle"/>
          <w:rtl/>
        </w:rPr>
        <w:t xml:space="preserve"> &lt;&lt; יור &gt;&gt;</w:t>
      </w:r>
      <w:r w:rsidRPr="00733FFF">
        <w:rPr>
          <w:rStyle w:val="TagStyle"/>
          <w:rtl/>
        </w:rPr>
        <w:t xml:space="preserve"> </w:t>
      </w:r>
      <w:r>
        <w:rPr>
          <w:rtl/>
        </w:rPr>
        <w:t>היו"ר משה רוט:</w:t>
      </w:r>
      <w:r w:rsidRPr="00733FFF">
        <w:rPr>
          <w:rStyle w:val="TagStyle"/>
          <w:rtl/>
        </w:rPr>
        <w:t xml:space="preserve"> </w:t>
      </w:r>
      <w:r w:rsidRPr="00402625">
        <w:rPr>
          <w:rStyle w:val="TagStyle"/>
          <w:rtl/>
        </w:rPr>
        <w:t>&lt;&lt; יור &gt;&gt;</w:t>
      </w:r>
      <w:r>
        <w:rPr>
          <w:rtl/>
        </w:rPr>
        <w:t xml:space="preserve">   </w:t>
      </w:r>
      <w:bookmarkEnd w:id="20400"/>
    </w:p>
    <w:p w:rsidR="00C309A6" w:rsidRDefault="00C309A6" w:rsidP="0011063B">
      <w:pPr>
        <w:rPr>
          <w:rtl/>
        </w:rPr>
      </w:pPr>
    </w:p>
    <w:p w:rsidR="00C309A6" w:rsidRDefault="00C309A6" w:rsidP="009E2FC8">
      <w:pPr>
        <w:rPr>
          <w:rtl/>
        </w:rPr>
      </w:pPr>
      <w:r>
        <w:rPr>
          <w:rFonts w:hint="cs"/>
          <w:rtl/>
        </w:rPr>
        <w:t>תודה רבה.</w:t>
      </w:r>
    </w:p>
    <w:p w:rsidR="00C309A6" w:rsidRDefault="00C309A6" w:rsidP="009E2FC8">
      <w:pPr>
        <w:rPr>
          <w:rtl/>
        </w:rPr>
      </w:pPr>
    </w:p>
    <w:p w:rsidR="00C309A6" w:rsidRDefault="00C309A6" w:rsidP="009E2FC8">
      <w:pPr>
        <w:pStyle w:val="-"/>
        <w:keepNext/>
        <w:rPr>
          <w:rtl/>
        </w:rPr>
      </w:pPr>
      <w:bookmarkStart w:id="20401" w:name="ET_speakercontinue_4674_23"/>
      <w:r w:rsidRPr="00402625">
        <w:rPr>
          <w:rStyle w:val="TagStyle"/>
          <w:rtl/>
        </w:rPr>
        <w:t xml:space="preserve"> &lt;&lt; דובר_המשך &gt;&gt;</w:t>
      </w:r>
      <w:r w:rsidRPr="00733FFF">
        <w:rPr>
          <w:rStyle w:val="TagStyle"/>
          <w:rtl/>
        </w:rPr>
        <w:t xml:space="preserve"> </w:t>
      </w:r>
      <w:r>
        <w:rPr>
          <w:rtl/>
        </w:rPr>
        <w:t>חמד עמאר (ישראל ביתנו):</w:t>
      </w:r>
      <w:r w:rsidRPr="00733FFF">
        <w:rPr>
          <w:rStyle w:val="TagStyle"/>
          <w:rtl/>
        </w:rPr>
        <w:t xml:space="preserve"> </w:t>
      </w:r>
      <w:r w:rsidRPr="00402625">
        <w:rPr>
          <w:rStyle w:val="TagStyle"/>
          <w:rtl/>
        </w:rPr>
        <w:t>&lt;&lt; דובר_המשך &gt;&gt;</w:t>
      </w:r>
      <w:r>
        <w:rPr>
          <w:rtl/>
        </w:rPr>
        <w:t xml:space="preserve">   </w:t>
      </w:r>
      <w:bookmarkEnd w:id="20401"/>
    </w:p>
    <w:p w:rsidR="00C309A6" w:rsidRDefault="00C309A6" w:rsidP="0011063B">
      <w:pPr>
        <w:rPr>
          <w:rtl/>
        </w:rPr>
      </w:pPr>
    </w:p>
    <w:p w:rsidR="00C309A6" w:rsidRDefault="00C309A6" w:rsidP="009E2FC8">
      <w:pPr>
        <w:rPr>
          <w:rtl/>
        </w:rPr>
      </w:pPr>
      <w:r>
        <w:rPr>
          <w:rFonts w:hint="cs"/>
          <w:rtl/>
        </w:rPr>
        <w:t xml:space="preserve"> </w:t>
      </w:r>
      <w:r w:rsidR="00734EEA">
        <w:rPr>
          <w:rFonts w:hint="cs"/>
          <w:rtl/>
        </w:rPr>
        <w:t>– –</w:t>
      </w:r>
      <w:r>
        <w:rPr>
          <w:rFonts w:hint="cs"/>
          <w:rtl/>
        </w:rPr>
        <w:t xml:space="preserve"> </w:t>
      </w:r>
      <w:bookmarkStart w:id="20402" w:name="_ETM_Q31_607229"/>
      <w:bookmarkStart w:id="20403" w:name="_ETM_Q31_607350"/>
      <w:bookmarkStart w:id="20404" w:name="_ETM_Q31_608069"/>
      <w:bookmarkStart w:id="20405" w:name="_ETM_Q31_608760"/>
      <w:bookmarkEnd w:id="20402"/>
      <w:bookmarkEnd w:id="20403"/>
      <w:bookmarkEnd w:id="20404"/>
      <w:bookmarkEnd w:id="20405"/>
      <w:r>
        <w:rPr>
          <w:rtl/>
        </w:rPr>
        <w:t xml:space="preserve">אני </w:t>
      </w:r>
      <w:bookmarkStart w:id="20406" w:name="_ETM_Q31_608970"/>
      <w:bookmarkEnd w:id="20406"/>
      <w:r>
        <w:rPr>
          <w:rtl/>
        </w:rPr>
        <w:t xml:space="preserve">אומר </w:t>
      </w:r>
      <w:bookmarkStart w:id="20407" w:name="_ETM_Q31_609180"/>
      <w:bookmarkEnd w:id="20407"/>
      <w:r>
        <w:rPr>
          <w:rtl/>
        </w:rPr>
        <w:t>לכם</w:t>
      </w:r>
      <w:r>
        <w:rPr>
          <w:rFonts w:hint="cs"/>
          <w:rtl/>
        </w:rPr>
        <w:t>,</w:t>
      </w:r>
      <w:r>
        <w:rPr>
          <w:rtl/>
        </w:rPr>
        <w:t xml:space="preserve"> </w:t>
      </w:r>
      <w:bookmarkStart w:id="20408" w:name="_ETM_Q31_609420"/>
      <w:bookmarkEnd w:id="20408"/>
      <w:r>
        <w:rPr>
          <w:rtl/>
        </w:rPr>
        <w:t xml:space="preserve">לא </w:t>
      </w:r>
      <w:bookmarkStart w:id="20409" w:name="_ETM_Q31_609510"/>
      <w:bookmarkEnd w:id="20409"/>
      <w:r>
        <w:rPr>
          <w:rtl/>
        </w:rPr>
        <w:t xml:space="preserve">היינו </w:t>
      </w:r>
      <w:bookmarkStart w:id="20410" w:name="_ETM_Q31_609690"/>
      <w:bookmarkEnd w:id="20410"/>
      <w:r>
        <w:rPr>
          <w:rtl/>
        </w:rPr>
        <w:t xml:space="preserve">צריכים </w:t>
      </w:r>
      <w:bookmarkStart w:id="20411" w:name="_ETM_Q31_609989"/>
      <w:bookmarkEnd w:id="20411"/>
      <w:r>
        <w:rPr>
          <w:rtl/>
        </w:rPr>
        <w:t>לפת</w:t>
      </w:r>
      <w:r>
        <w:rPr>
          <w:rFonts w:hint="cs"/>
          <w:rtl/>
        </w:rPr>
        <w:t>ו</w:t>
      </w:r>
      <w:r>
        <w:rPr>
          <w:rtl/>
        </w:rPr>
        <w:t xml:space="preserve">ח </w:t>
      </w:r>
      <w:bookmarkStart w:id="20412" w:name="_ETM_Q31_610230"/>
      <w:bookmarkEnd w:id="20412"/>
      <w:r>
        <w:rPr>
          <w:rtl/>
        </w:rPr>
        <w:t xml:space="preserve">את </w:t>
      </w:r>
      <w:bookmarkStart w:id="20413" w:name="_ETM_Q31_610319"/>
      <w:bookmarkEnd w:id="20413"/>
      <w:r>
        <w:rPr>
          <w:rtl/>
        </w:rPr>
        <w:t xml:space="preserve">התקציב </w:t>
      </w:r>
      <w:bookmarkStart w:id="20414" w:name="_ETM_Q31_610769"/>
      <w:bookmarkEnd w:id="20414"/>
      <w:r>
        <w:rPr>
          <w:rtl/>
        </w:rPr>
        <w:t xml:space="preserve">עוד </w:t>
      </w:r>
      <w:bookmarkStart w:id="20415" w:name="_ETM_Q31_610890"/>
      <w:bookmarkEnd w:id="20415"/>
      <w:r>
        <w:rPr>
          <w:rtl/>
        </w:rPr>
        <w:t xml:space="preserve">פעם </w:t>
      </w:r>
      <w:bookmarkStart w:id="20416" w:name="_ETM_Q31_611160"/>
      <w:bookmarkStart w:id="20417" w:name="_ETM_Q31_611340"/>
      <w:bookmarkEnd w:id="20416"/>
      <w:bookmarkEnd w:id="20417"/>
      <w:r>
        <w:rPr>
          <w:rFonts w:hint="cs"/>
          <w:rtl/>
        </w:rPr>
        <w:t>ולהצביע עליו. תודה רבה.</w:t>
      </w:r>
    </w:p>
    <w:p w:rsidR="00C309A6" w:rsidRDefault="00C309A6" w:rsidP="009E2FC8">
      <w:pPr>
        <w:rPr>
          <w:rtl/>
        </w:rPr>
      </w:pPr>
    </w:p>
    <w:p w:rsidR="00C309A6" w:rsidRDefault="00C309A6" w:rsidP="009E2FC8">
      <w:pPr>
        <w:pStyle w:val="af6"/>
        <w:keepNext/>
        <w:rPr>
          <w:rtl/>
        </w:rPr>
      </w:pPr>
      <w:bookmarkStart w:id="20418" w:name="ET_yor_6599_24"/>
      <w:r w:rsidRPr="00402625">
        <w:rPr>
          <w:rStyle w:val="TagStyle"/>
          <w:rtl/>
        </w:rPr>
        <w:t xml:space="preserve"> &lt;&lt; יור &gt;&gt;</w:t>
      </w:r>
      <w:r w:rsidRPr="00733FFF">
        <w:rPr>
          <w:rStyle w:val="TagStyle"/>
          <w:rtl/>
        </w:rPr>
        <w:t xml:space="preserve"> </w:t>
      </w:r>
      <w:r>
        <w:rPr>
          <w:rtl/>
        </w:rPr>
        <w:t>היו"ר משה רוט:</w:t>
      </w:r>
      <w:r w:rsidRPr="00733FFF">
        <w:rPr>
          <w:rStyle w:val="TagStyle"/>
          <w:rtl/>
        </w:rPr>
        <w:t xml:space="preserve"> </w:t>
      </w:r>
      <w:r w:rsidRPr="00402625">
        <w:rPr>
          <w:rStyle w:val="TagStyle"/>
          <w:rtl/>
        </w:rPr>
        <w:t>&lt;&lt; יור &gt;&gt;</w:t>
      </w:r>
      <w:r>
        <w:rPr>
          <w:rtl/>
        </w:rPr>
        <w:t xml:space="preserve">   </w:t>
      </w:r>
      <w:bookmarkEnd w:id="20418"/>
    </w:p>
    <w:p w:rsidR="00C309A6" w:rsidRDefault="00C309A6" w:rsidP="0011063B">
      <w:pPr>
        <w:rPr>
          <w:rtl/>
        </w:rPr>
      </w:pPr>
    </w:p>
    <w:p w:rsidR="00C309A6" w:rsidRDefault="00C309A6" w:rsidP="009E2FC8">
      <w:pPr>
        <w:rPr>
          <w:rtl/>
        </w:rPr>
      </w:pPr>
      <w:bookmarkStart w:id="20419" w:name="_ETM_Q31_611550"/>
      <w:bookmarkStart w:id="20420" w:name="_ETM_Q31_611910"/>
      <w:bookmarkStart w:id="20421" w:name="_ETM_Q31_612180"/>
      <w:bookmarkStart w:id="20422" w:name="_ETM_Q31_612390"/>
      <w:bookmarkEnd w:id="20419"/>
      <w:bookmarkEnd w:id="20420"/>
      <w:bookmarkEnd w:id="20421"/>
      <w:bookmarkEnd w:id="20422"/>
      <w:r>
        <w:rPr>
          <w:rFonts w:hint="cs"/>
          <w:rtl/>
        </w:rPr>
        <w:t xml:space="preserve">תודה רבה. </w:t>
      </w:r>
      <w:bookmarkStart w:id="20423" w:name="_ETM_Q31_611000"/>
      <w:bookmarkEnd w:id="20423"/>
      <w:r>
        <w:rPr>
          <w:rFonts w:hint="cs"/>
          <w:rtl/>
        </w:rPr>
        <w:t xml:space="preserve">חברת הכנסת </w:t>
      </w:r>
      <w:bookmarkStart w:id="20424" w:name="_ETM_Q31_613080"/>
      <w:bookmarkEnd w:id="20424"/>
      <w:r>
        <w:rPr>
          <w:rtl/>
        </w:rPr>
        <w:t xml:space="preserve">אימאן </w:t>
      </w:r>
      <w:bookmarkStart w:id="20425" w:name="_ETM_Q31_613349"/>
      <w:bookmarkEnd w:id="20425"/>
      <w:r>
        <w:rPr>
          <w:rtl/>
        </w:rPr>
        <w:t xml:space="preserve">ח'טיב </w:t>
      </w:r>
      <w:bookmarkStart w:id="20426" w:name="_ETM_Q31_613739"/>
      <w:bookmarkEnd w:id="20426"/>
      <w:r>
        <w:rPr>
          <w:rtl/>
        </w:rPr>
        <w:t>יאסין</w:t>
      </w:r>
      <w:r>
        <w:rPr>
          <w:rFonts w:hint="cs"/>
          <w:rtl/>
        </w:rPr>
        <w:t>,</w:t>
      </w:r>
      <w:r>
        <w:rPr>
          <w:rtl/>
        </w:rPr>
        <w:t xml:space="preserve"> </w:t>
      </w:r>
      <w:bookmarkStart w:id="20427" w:name="_ETM_Q31_614099"/>
      <w:bookmarkEnd w:id="20427"/>
      <w:r>
        <w:rPr>
          <w:rtl/>
        </w:rPr>
        <w:t>בבקשה</w:t>
      </w:r>
      <w:r>
        <w:rPr>
          <w:rFonts w:hint="cs"/>
          <w:rtl/>
        </w:rPr>
        <w:t>, גברתי.</w:t>
      </w:r>
    </w:p>
    <w:p w:rsidR="00C309A6" w:rsidRDefault="00C309A6" w:rsidP="009E2FC8">
      <w:pPr>
        <w:rPr>
          <w:rtl/>
        </w:rPr>
      </w:pPr>
      <w:bookmarkStart w:id="20428" w:name="_ETM_Q31_620000"/>
      <w:bookmarkEnd w:id="20428"/>
    </w:p>
    <w:p w:rsidR="00C309A6" w:rsidRDefault="00C309A6" w:rsidP="009E2FC8">
      <w:pPr>
        <w:pStyle w:val="a4"/>
        <w:keepNext/>
        <w:rPr>
          <w:rtl/>
        </w:rPr>
      </w:pPr>
      <w:bookmarkStart w:id="20429" w:name="ET_speaker_5918_25"/>
      <w:r w:rsidRPr="00402625">
        <w:rPr>
          <w:rStyle w:val="TagStyle"/>
          <w:rtl/>
        </w:rPr>
        <w:t xml:space="preserve"> &lt;&lt; דובר &gt;&gt;</w:t>
      </w:r>
      <w:r w:rsidRPr="00733FFF">
        <w:rPr>
          <w:rStyle w:val="TagStyle"/>
          <w:rtl/>
        </w:rPr>
        <w:t xml:space="preserve"> </w:t>
      </w:r>
      <w:bookmarkStart w:id="20430" w:name="_Toc184122538"/>
      <w:r>
        <w:rPr>
          <w:rtl/>
        </w:rPr>
        <w:t>אימאן ח'טיב יאסין (רע"מ – הרשימה הערבית המאוחדת):</w:t>
      </w:r>
      <w:bookmarkEnd w:id="20430"/>
      <w:r w:rsidRPr="00733FFF">
        <w:rPr>
          <w:rStyle w:val="TagStyle"/>
          <w:rtl/>
        </w:rPr>
        <w:t xml:space="preserve"> </w:t>
      </w:r>
      <w:r w:rsidRPr="00402625">
        <w:rPr>
          <w:rStyle w:val="TagStyle"/>
          <w:rtl/>
        </w:rPr>
        <w:t>&lt;&lt; דובר &gt;&gt;</w:t>
      </w:r>
      <w:r>
        <w:rPr>
          <w:rtl/>
        </w:rPr>
        <w:t xml:space="preserve">   </w:t>
      </w:r>
      <w:bookmarkEnd w:id="20429"/>
    </w:p>
    <w:p w:rsidR="00C309A6" w:rsidRDefault="00C309A6" w:rsidP="0011063B">
      <w:pPr>
        <w:rPr>
          <w:rtl/>
        </w:rPr>
      </w:pPr>
    </w:p>
    <w:p w:rsidR="00C309A6" w:rsidRDefault="00C309A6" w:rsidP="009E2FC8">
      <w:pPr>
        <w:rPr>
          <w:rtl/>
        </w:rPr>
      </w:pPr>
      <w:bookmarkStart w:id="20431" w:name="_ETM_Q31_626000"/>
      <w:bookmarkStart w:id="20432" w:name="_ETM_Q31_631159"/>
      <w:bookmarkStart w:id="20433" w:name="_ETM_Q31_631670"/>
      <w:bookmarkStart w:id="20434" w:name="_ETM_Q31_632959"/>
      <w:bookmarkEnd w:id="20431"/>
      <w:bookmarkEnd w:id="20432"/>
      <w:bookmarkEnd w:id="20433"/>
      <w:bookmarkEnd w:id="20434"/>
      <w:r>
        <w:rPr>
          <w:rtl/>
        </w:rPr>
        <w:t xml:space="preserve">כבוד </w:t>
      </w:r>
      <w:bookmarkStart w:id="20435" w:name="_ETM_Q31_633349"/>
      <w:bookmarkEnd w:id="20435"/>
      <w:r>
        <w:rPr>
          <w:rtl/>
        </w:rPr>
        <w:t xml:space="preserve">היושב </w:t>
      </w:r>
      <w:bookmarkStart w:id="20436" w:name="_ETM_Q31_634219"/>
      <w:bookmarkEnd w:id="20436"/>
      <w:r>
        <w:rPr>
          <w:rtl/>
        </w:rPr>
        <w:t>בראש</w:t>
      </w:r>
      <w:r>
        <w:rPr>
          <w:rFonts w:hint="cs"/>
          <w:rtl/>
        </w:rPr>
        <w:t>,</w:t>
      </w:r>
      <w:r>
        <w:rPr>
          <w:rtl/>
        </w:rPr>
        <w:t xml:space="preserve"> </w:t>
      </w:r>
      <w:bookmarkStart w:id="20437" w:name="_ETM_Q31_635090"/>
      <w:bookmarkEnd w:id="20437"/>
      <w:r>
        <w:rPr>
          <w:rtl/>
        </w:rPr>
        <w:t xml:space="preserve">כנסת </w:t>
      </w:r>
      <w:bookmarkStart w:id="20438" w:name="_ETM_Q31_635510"/>
      <w:bookmarkEnd w:id="20438"/>
      <w:r>
        <w:rPr>
          <w:rtl/>
        </w:rPr>
        <w:t>נכבדה</w:t>
      </w:r>
      <w:r>
        <w:rPr>
          <w:rFonts w:hint="cs"/>
          <w:rtl/>
        </w:rPr>
        <w:t>,</w:t>
      </w:r>
      <w:r>
        <w:rPr>
          <w:rtl/>
        </w:rPr>
        <w:t xml:space="preserve"> </w:t>
      </w:r>
      <w:bookmarkStart w:id="20439" w:name="_ETM_Q31_636980"/>
      <w:bookmarkEnd w:id="20439"/>
      <w:r>
        <w:rPr>
          <w:rtl/>
        </w:rPr>
        <w:t xml:space="preserve">האמת </w:t>
      </w:r>
      <w:bookmarkStart w:id="20440" w:name="_ETM_Q31_637609"/>
      <w:bookmarkEnd w:id="20440"/>
      <w:r>
        <w:rPr>
          <w:rtl/>
        </w:rPr>
        <w:t xml:space="preserve">שאפשר </w:t>
      </w:r>
      <w:bookmarkStart w:id="20441" w:name="_ETM_Q31_638059"/>
      <w:bookmarkEnd w:id="20441"/>
      <w:r>
        <w:rPr>
          <w:rtl/>
        </w:rPr>
        <w:t xml:space="preserve">לדבר </w:t>
      </w:r>
      <w:bookmarkStart w:id="20442" w:name="_ETM_Q31_638540"/>
      <w:bookmarkEnd w:id="20442"/>
      <w:r>
        <w:rPr>
          <w:rtl/>
        </w:rPr>
        <w:t xml:space="preserve">רבות </w:t>
      </w:r>
      <w:bookmarkStart w:id="20443" w:name="_ETM_Q31_639379"/>
      <w:bookmarkEnd w:id="20443"/>
      <w:r>
        <w:rPr>
          <w:rtl/>
        </w:rPr>
        <w:t xml:space="preserve">על </w:t>
      </w:r>
      <w:bookmarkStart w:id="20444" w:name="_ETM_Q31_639650"/>
      <w:bookmarkEnd w:id="20444"/>
      <w:r>
        <w:rPr>
          <w:rtl/>
        </w:rPr>
        <w:t xml:space="preserve">הנושא </w:t>
      </w:r>
      <w:bookmarkStart w:id="20445" w:name="_ETM_Q31_639989"/>
      <w:bookmarkStart w:id="20446" w:name="_ETM_Q31_640230"/>
      <w:bookmarkEnd w:id="20445"/>
      <w:bookmarkEnd w:id="20446"/>
      <w:r>
        <w:rPr>
          <w:rtl/>
        </w:rPr>
        <w:t xml:space="preserve">של </w:t>
      </w:r>
      <w:bookmarkStart w:id="20447" w:name="_ETM_Q31_640769"/>
      <w:bookmarkEnd w:id="20447"/>
      <w:r>
        <w:rPr>
          <w:rtl/>
        </w:rPr>
        <w:t xml:space="preserve">התקציב </w:t>
      </w:r>
      <w:bookmarkStart w:id="20448" w:name="_ETM_Q31_641340"/>
      <w:bookmarkEnd w:id="20448"/>
      <w:r>
        <w:rPr>
          <w:rtl/>
        </w:rPr>
        <w:t xml:space="preserve">הנוסף </w:t>
      </w:r>
      <w:bookmarkStart w:id="20449" w:name="_ETM_Q31_642520"/>
      <w:bookmarkEnd w:id="20449"/>
      <w:r>
        <w:rPr>
          <w:rtl/>
        </w:rPr>
        <w:t xml:space="preserve">ולא </w:t>
      </w:r>
      <w:bookmarkStart w:id="20450" w:name="_ETM_Q31_642790"/>
      <w:bookmarkEnd w:id="20450"/>
      <w:r>
        <w:rPr>
          <w:rtl/>
        </w:rPr>
        <w:t xml:space="preserve">מספיק </w:t>
      </w:r>
      <w:bookmarkStart w:id="20451" w:name="_ETM_Q31_643360"/>
      <w:bookmarkEnd w:id="20451"/>
      <w:r>
        <w:rPr>
          <w:rtl/>
        </w:rPr>
        <w:t xml:space="preserve">לנו </w:t>
      </w:r>
      <w:bookmarkStart w:id="20452" w:name="_ETM_Q31_643690"/>
      <w:bookmarkEnd w:id="20452"/>
      <w:r>
        <w:rPr>
          <w:rtl/>
        </w:rPr>
        <w:t xml:space="preserve">גם </w:t>
      </w:r>
      <w:bookmarkStart w:id="20453" w:name="_ETM_Q31_643960"/>
      <w:bookmarkEnd w:id="20453"/>
      <w:r>
        <w:rPr>
          <w:rtl/>
        </w:rPr>
        <w:t xml:space="preserve">מה </w:t>
      </w:r>
      <w:bookmarkStart w:id="20454" w:name="_ETM_Q31_644110"/>
      <w:bookmarkEnd w:id="20454"/>
      <w:r>
        <w:rPr>
          <w:rtl/>
        </w:rPr>
        <w:t xml:space="preserve">שקורה </w:t>
      </w:r>
      <w:bookmarkStart w:id="20455" w:name="_ETM_Q31_644620"/>
      <w:bookmarkEnd w:id="20455"/>
      <w:r>
        <w:rPr>
          <w:rtl/>
        </w:rPr>
        <w:t xml:space="preserve">בתוך </w:t>
      </w:r>
      <w:bookmarkStart w:id="20456" w:name="_ETM_Q31_645340"/>
      <w:bookmarkEnd w:id="20456"/>
      <w:r>
        <w:rPr>
          <w:rtl/>
        </w:rPr>
        <w:t>הוועדה</w:t>
      </w:r>
      <w:r>
        <w:rPr>
          <w:rFonts w:hint="cs"/>
          <w:rtl/>
        </w:rPr>
        <w:t>,</w:t>
      </w:r>
      <w:r>
        <w:rPr>
          <w:rtl/>
        </w:rPr>
        <w:t xml:space="preserve"> </w:t>
      </w:r>
      <w:bookmarkStart w:id="20457" w:name="_ETM_Q31_647099"/>
      <w:bookmarkEnd w:id="20457"/>
      <w:r>
        <w:rPr>
          <w:rtl/>
        </w:rPr>
        <w:t xml:space="preserve">אבל </w:t>
      </w:r>
      <w:bookmarkStart w:id="20458" w:name="_ETM_Q31_647819"/>
      <w:bookmarkEnd w:id="20458"/>
      <w:r>
        <w:rPr>
          <w:rtl/>
        </w:rPr>
        <w:t xml:space="preserve">לצערי </w:t>
      </w:r>
      <w:bookmarkStart w:id="20459" w:name="_ETM_Q31_648269"/>
      <w:bookmarkEnd w:id="20459"/>
      <w:r>
        <w:rPr>
          <w:rtl/>
        </w:rPr>
        <w:t xml:space="preserve">הרב </w:t>
      </w:r>
      <w:bookmarkStart w:id="20460" w:name="_ETM_Q31_648599"/>
      <w:bookmarkEnd w:id="20460"/>
      <w:r>
        <w:rPr>
          <w:rtl/>
        </w:rPr>
        <w:t xml:space="preserve">אנחנו </w:t>
      </w:r>
      <w:bookmarkStart w:id="20461" w:name="_ETM_Q31_649230"/>
      <w:bookmarkEnd w:id="20461"/>
      <w:r>
        <w:rPr>
          <w:rtl/>
        </w:rPr>
        <w:t xml:space="preserve">כל </w:t>
      </w:r>
      <w:bookmarkStart w:id="20462" w:name="_ETM_Q31_649439"/>
      <w:bookmarkEnd w:id="20462"/>
      <w:r>
        <w:rPr>
          <w:rtl/>
        </w:rPr>
        <w:t xml:space="preserve">הזמן </w:t>
      </w:r>
      <w:bookmarkStart w:id="20463" w:name="_ETM_Q31_649799"/>
      <w:bookmarkEnd w:id="20463"/>
      <w:r>
        <w:rPr>
          <w:rtl/>
        </w:rPr>
        <w:t xml:space="preserve">עסוקים </w:t>
      </w:r>
      <w:bookmarkStart w:id="20464" w:name="_ETM_Q31_650370"/>
      <w:bookmarkEnd w:id="20464"/>
      <w:r>
        <w:rPr>
          <w:rtl/>
        </w:rPr>
        <w:t xml:space="preserve">בכיבוי </w:t>
      </w:r>
      <w:bookmarkStart w:id="20465" w:name="_ETM_Q31_650819"/>
      <w:bookmarkEnd w:id="20465"/>
      <w:r>
        <w:rPr>
          <w:rtl/>
        </w:rPr>
        <w:t>שרפות</w:t>
      </w:r>
      <w:r>
        <w:rPr>
          <w:rFonts w:hint="cs"/>
          <w:rtl/>
        </w:rPr>
        <w:t>.</w:t>
      </w:r>
      <w:r>
        <w:rPr>
          <w:rtl/>
        </w:rPr>
        <w:t xml:space="preserve"> </w:t>
      </w:r>
      <w:bookmarkStart w:id="20466" w:name="_ETM_Q31_651510"/>
      <w:bookmarkEnd w:id="20466"/>
      <w:r>
        <w:rPr>
          <w:rtl/>
        </w:rPr>
        <w:t>לכן</w:t>
      </w:r>
      <w:r>
        <w:rPr>
          <w:rFonts w:hint="cs"/>
          <w:rtl/>
        </w:rPr>
        <w:t>,</w:t>
      </w:r>
      <w:r>
        <w:rPr>
          <w:rtl/>
        </w:rPr>
        <w:t xml:space="preserve"> </w:t>
      </w:r>
      <w:bookmarkStart w:id="20467" w:name="_ETM_Q31_652959"/>
      <w:bookmarkEnd w:id="20467"/>
      <w:r>
        <w:rPr>
          <w:rtl/>
        </w:rPr>
        <w:t xml:space="preserve">כבוד </w:t>
      </w:r>
      <w:bookmarkStart w:id="20468" w:name="_ETM_Q31_653290"/>
      <w:bookmarkEnd w:id="20468"/>
      <w:r>
        <w:rPr>
          <w:rtl/>
        </w:rPr>
        <w:t>השר</w:t>
      </w:r>
      <w:r>
        <w:rPr>
          <w:rFonts w:hint="cs"/>
          <w:rtl/>
        </w:rPr>
        <w:t>,</w:t>
      </w:r>
      <w:r>
        <w:rPr>
          <w:rtl/>
        </w:rPr>
        <w:t xml:space="preserve"> </w:t>
      </w:r>
      <w:bookmarkStart w:id="20469" w:name="_ETM_Q31_653919"/>
      <w:bookmarkEnd w:id="20469"/>
      <w:r>
        <w:rPr>
          <w:rtl/>
        </w:rPr>
        <w:t xml:space="preserve">אני </w:t>
      </w:r>
      <w:bookmarkStart w:id="20470" w:name="_ETM_Q31_654159"/>
      <w:bookmarkEnd w:id="20470"/>
      <w:r>
        <w:rPr>
          <w:rtl/>
        </w:rPr>
        <w:t xml:space="preserve">רוצה </w:t>
      </w:r>
      <w:bookmarkStart w:id="20471" w:name="_ETM_Q31_654579"/>
      <w:bookmarkEnd w:id="20471"/>
      <w:r>
        <w:rPr>
          <w:rtl/>
        </w:rPr>
        <w:t xml:space="preserve">לנצל </w:t>
      </w:r>
      <w:bookmarkStart w:id="20472" w:name="_ETM_Q31_655120"/>
      <w:bookmarkEnd w:id="20472"/>
      <w:r>
        <w:rPr>
          <w:rtl/>
        </w:rPr>
        <w:t xml:space="preserve">את </w:t>
      </w:r>
      <w:bookmarkStart w:id="20473" w:name="_ETM_Q31_655269"/>
      <w:bookmarkEnd w:id="20473"/>
      <w:r>
        <w:rPr>
          <w:rtl/>
        </w:rPr>
        <w:t xml:space="preserve">ההזדמנות </w:t>
      </w:r>
      <w:bookmarkStart w:id="20474" w:name="_ETM_Q31_656049"/>
      <w:bookmarkEnd w:id="20474"/>
      <w:r>
        <w:rPr>
          <w:rtl/>
        </w:rPr>
        <w:t xml:space="preserve">שאתה </w:t>
      </w:r>
      <w:bookmarkStart w:id="20475" w:name="_ETM_Q31_656469"/>
      <w:bookmarkEnd w:id="20475"/>
      <w:r>
        <w:rPr>
          <w:rtl/>
        </w:rPr>
        <w:t xml:space="preserve">נמצא </w:t>
      </w:r>
      <w:bookmarkStart w:id="20476" w:name="_ETM_Q31_657010"/>
      <w:bookmarkEnd w:id="20476"/>
      <w:r>
        <w:rPr>
          <w:rtl/>
        </w:rPr>
        <w:t xml:space="preserve">כאן </w:t>
      </w:r>
      <w:bookmarkStart w:id="20477" w:name="_ETM_Q31_658059"/>
      <w:bookmarkEnd w:id="20477"/>
      <w:r>
        <w:rPr>
          <w:rtl/>
        </w:rPr>
        <w:t xml:space="preserve">ולפנות </w:t>
      </w:r>
      <w:bookmarkStart w:id="20478" w:name="_ETM_Q31_658870"/>
      <w:bookmarkEnd w:id="20478"/>
      <w:r>
        <w:rPr>
          <w:rtl/>
        </w:rPr>
        <w:t xml:space="preserve">אליך </w:t>
      </w:r>
      <w:bookmarkStart w:id="20479" w:name="_ETM_Q31_659499"/>
      <w:bookmarkEnd w:id="20479"/>
      <w:r>
        <w:rPr>
          <w:rtl/>
        </w:rPr>
        <w:t xml:space="preserve">בעניין </w:t>
      </w:r>
      <w:bookmarkStart w:id="20480" w:name="_ETM_Q31_660129"/>
      <w:bookmarkEnd w:id="20480"/>
      <w:r>
        <w:rPr>
          <w:rtl/>
        </w:rPr>
        <w:t xml:space="preserve">של </w:t>
      </w:r>
      <w:bookmarkStart w:id="20481" w:name="_ETM_Q31_660400"/>
      <w:bookmarkEnd w:id="20481"/>
      <w:r>
        <w:rPr>
          <w:rtl/>
        </w:rPr>
        <w:t xml:space="preserve">העובדים </w:t>
      </w:r>
      <w:bookmarkStart w:id="20482" w:name="_ETM_Q31_661059"/>
      <w:bookmarkEnd w:id="20482"/>
      <w:r>
        <w:rPr>
          <w:rtl/>
        </w:rPr>
        <w:t xml:space="preserve">בנצרת </w:t>
      </w:r>
      <w:bookmarkStart w:id="20483" w:name="_ETM_Q31_662659"/>
      <w:bookmarkEnd w:id="20483"/>
      <w:r>
        <w:rPr>
          <w:rtl/>
        </w:rPr>
        <w:t xml:space="preserve">וספציפית </w:t>
      </w:r>
      <w:bookmarkStart w:id="20484" w:name="_ETM_Q31_663709"/>
      <w:bookmarkEnd w:id="20484"/>
      <w:r>
        <w:rPr>
          <w:rtl/>
        </w:rPr>
        <w:t xml:space="preserve">בעניין </w:t>
      </w:r>
      <w:bookmarkStart w:id="20485" w:name="_ETM_Q31_664459"/>
      <w:bookmarkEnd w:id="20485"/>
      <w:r>
        <w:rPr>
          <w:rtl/>
        </w:rPr>
        <w:t xml:space="preserve">של </w:t>
      </w:r>
      <w:bookmarkStart w:id="20486" w:name="_ETM_Q31_664940"/>
      <w:bookmarkEnd w:id="20486"/>
      <w:r>
        <w:rPr>
          <w:rFonts w:hint="cs"/>
          <w:rtl/>
        </w:rPr>
        <w:t>ה</w:t>
      </w:r>
      <w:r>
        <w:rPr>
          <w:rtl/>
        </w:rPr>
        <w:t xml:space="preserve">עובדות </w:t>
      </w:r>
      <w:bookmarkStart w:id="20487" w:name="_ETM_Q31_665540"/>
      <w:bookmarkEnd w:id="20487"/>
      <w:r>
        <w:rPr>
          <w:rFonts w:hint="cs"/>
          <w:rtl/>
        </w:rPr>
        <w:t>ה</w:t>
      </w:r>
      <w:r>
        <w:rPr>
          <w:rtl/>
        </w:rPr>
        <w:t>סוציאליות</w:t>
      </w:r>
      <w:r>
        <w:rPr>
          <w:rFonts w:hint="cs"/>
          <w:rtl/>
        </w:rPr>
        <w:t>,</w:t>
      </w:r>
      <w:r>
        <w:rPr>
          <w:rtl/>
        </w:rPr>
        <w:t xml:space="preserve"> </w:t>
      </w:r>
      <w:bookmarkStart w:id="20488" w:name="_ETM_Q31_667120"/>
      <w:bookmarkEnd w:id="20488"/>
      <w:r>
        <w:rPr>
          <w:rtl/>
        </w:rPr>
        <w:t xml:space="preserve">הרוב </w:t>
      </w:r>
      <w:bookmarkStart w:id="20489" w:name="_ETM_Q31_668220"/>
      <w:bookmarkEnd w:id="20489"/>
      <w:r>
        <w:rPr>
          <w:rFonts w:hint="cs"/>
          <w:rtl/>
        </w:rPr>
        <w:t>הן</w:t>
      </w:r>
      <w:r>
        <w:rPr>
          <w:rtl/>
        </w:rPr>
        <w:t xml:space="preserve"> </w:t>
      </w:r>
      <w:bookmarkStart w:id="20490" w:name="_ETM_Q31_668550"/>
      <w:bookmarkEnd w:id="20490"/>
      <w:r>
        <w:rPr>
          <w:rtl/>
        </w:rPr>
        <w:t xml:space="preserve">עובדות </w:t>
      </w:r>
      <w:bookmarkStart w:id="20491" w:name="_ETM_Q31_669030"/>
      <w:bookmarkEnd w:id="20491"/>
      <w:r>
        <w:rPr>
          <w:rtl/>
        </w:rPr>
        <w:t xml:space="preserve">ולא </w:t>
      </w:r>
      <w:bookmarkStart w:id="20492" w:name="_ETM_Q31_669269"/>
      <w:bookmarkEnd w:id="20492"/>
      <w:r>
        <w:rPr>
          <w:rtl/>
        </w:rPr>
        <w:t xml:space="preserve">עובדים </w:t>
      </w:r>
      <w:bookmarkStart w:id="20493" w:name="_ETM_Q31_669599"/>
      <w:bookmarkStart w:id="20494" w:name="_ETM_Q31_670530"/>
      <w:bookmarkEnd w:id="20493"/>
      <w:bookmarkEnd w:id="20494"/>
      <w:r>
        <w:rPr>
          <w:rtl/>
        </w:rPr>
        <w:t>סוציאליים</w:t>
      </w:r>
      <w:r>
        <w:rPr>
          <w:rFonts w:hint="cs"/>
          <w:rtl/>
        </w:rPr>
        <w:t>.</w:t>
      </w:r>
    </w:p>
    <w:p w:rsidR="00C309A6" w:rsidRDefault="00C309A6" w:rsidP="009E2FC8">
      <w:pPr>
        <w:rPr>
          <w:rtl/>
        </w:rPr>
      </w:pPr>
      <w:bookmarkStart w:id="20495" w:name="_ETM_Q31_671000"/>
      <w:bookmarkEnd w:id="20495"/>
    </w:p>
    <w:p w:rsidR="00C309A6" w:rsidRDefault="00C309A6" w:rsidP="00EA5432">
      <w:pPr>
        <w:rPr>
          <w:rtl/>
        </w:rPr>
      </w:pPr>
      <w:bookmarkStart w:id="20496" w:name="_ETM_Q31_672000"/>
      <w:bookmarkStart w:id="20497" w:name="_ETM_Q31_672230"/>
      <w:bookmarkEnd w:id="20496"/>
      <w:bookmarkEnd w:id="20497"/>
      <w:r>
        <w:rPr>
          <w:rtl/>
        </w:rPr>
        <w:t>האמת</w:t>
      </w:r>
      <w:r>
        <w:rPr>
          <w:rFonts w:hint="cs"/>
          <w:rtl/>
        </w:rPr>
        <w:t>,</w:t>
      </w:r>
      <w:r>
        <w:rPr>
          <w:rtl/>
        </w:rPr>
        <w:t xml:space="preserve"> </w:t>
      </w:r>
      <w:bookmarkStart w:id="20498" w:name="_ETM_Q31_674060"/>
      <w:bookmarkStart w:id="20499" w:name="_ETM_Q31_674750"/>
      <w:bookmarkStart w:id="20500" w:name="_ETM_Q31_675050"/>
      <w:bookmarkEnd w:id="20498"/>
      <w:bookmarkEnd w:id="20499"/>
      <w:bookmarkEnd w:id="20500"/>
      <w:r>
        <w:rPr>
          <w:rtl/>
        </w:rPr>
        <w:t xml:space="preserve">למען </w:t>
      </w:r>
      <w:bookmarkStart w:id="20501" w:name="_ETM_Q31_675380"/>
      <w:bookmarkEnd w:id="20501"/>
      <w:r>
        <w:rPr>
          <w:rtl/>
        </w:rPr>
        <w:t xml:space="preserve">גילוי </w:t>
      </w:r>
      <w:bookmarkStart w:id="20502" w:name="_ETM_Q31_675680"/>
      <w:bookmarkEnd w:id="20502"/>
      <w:r>
        <w:rPr>
          <w:rtl/>
        </w:rPr>
        <w:t>נאות</w:t>
      </w:r>
      <w:r>
        <w:rPr>
          <w:rFonts w:hint="cs"/>
          <w:rtl/>
        </w:rPr>
        <w:t>,</w:t>
      </w:r>
      <w:r>
        <w:rPr>
          <w:rtl/>
        </w:rPr>
        <w:t xml:space="preserve"> </w:t>
      </w:r>
      <w:bookmarkStart w:id="20503" w:name="_ETM_Q31_676040"/>
      <w:bookmarkEnd w:id="20503"/>
      <w:r>
        <w:rPr>
          <w:rtl/>
        </w:rPr>
        <w:t xml:space="preserve">אני </w:t>
      </w:r>
      <w:bookmarkStart w:id="20504" w:name="_ETM_Q31_676220"/>
      <w:bookmarkEnd w:id="20504"/>
      <w:r>
        <w:rPr>
          <w:rtl/>
        </w:rPr>
        <w:t xml:space="preserve">גם </w:t>
      </w:r>
      <w:bookmarkStart w:id="20505" w:name="_ETM_Q31_676400"/>
      <w:bookmarkEnd w:id="20505"/>
      <w:r>
        <w:rPr>
          <w:rtl/>
        </w:rPr>
        <w:t xml:space="preserve">עובדת </w:t>
      </w:r>
      <w:bookmarkStart w:id="20506" w:name="_ETM_Q31_676820"/>
      <w:bookmarkEnd w:id="20506"/>
      <w:r>
        <w:rPr>
          <w:rtl/>
        </w:rPr>
        <w:t xml:space="preserve">סוציאלית </w:t>
      </w:r>
      <w:bookmarkStart w:id="20507" w:name="_ETM_Q31_677300"/>
      <w:bookmarkEnd w:id="20507"/>
      <w:r>
        <w:rPr>
          <w:rtl/>
        </w:rPr>
        <w:t xml:space="preserve">ועבדתי </w:t>
      </w:r>
      <w:bookmarkStart w:id="20508" w:name="_ETM_Q31_677840"/>
      <w:bookmarkEnd w:id="20508"/>
      <w:r>
        <w:rPr>
          <w:rtl/>
        </w:rPr>
        <w:t xml:space="preserve">בנצרת </w:t>
      </w:r>
      <w:bookmarkStart w:id="20509" w:name="_ETM_Q31_678410"/>
      <w:bookmarkEnd w:id="20509"/>
      <w:r>
        <w:rPr>
          <w:rtl/>
        </w:rPr>
        <w:t xml:space="preserve">11 </w:t>
      </w:r>
      <w:bookmarkStart w:id="20510" w:name="_ETM_Q31_678980"/>
      <w:bookmarkEnd w:id="20510"/>
      <w:r>
        <w:rPr>
          <w:rtl/>
        </w:rPr>
        <w:t>שנים</w:t>
      </w:r>
      <w:r>
        <w:rPr>
          <w:rFonts w:hint="cs"/>
          <w:rtl/>
        </w:rPr>
        <w:t>,</w:t>
      </w:r>
      <w:r>
        <w:rPr>
          <w:rtl/>
        </w:rPr>
        <w:t xml:space="preserve"> </w:t>
      </w:r>
      <w:bookmarkStart w:id="20511" w:name="_ETM_Q31_680069"/>
      <w:bookmarkEnd w:id="20511"/>
      <w:r>
        <w:rPr>
          <w:rtl/>
        </w:rPr>
        <w:t xml:space="preserve">לכן </w:t>
      </w:r>
      <w:bookmarkStart w:id="20512" w:name="_ETM_Q31_680879"/>
      <w:bookmarkEnd w:id="20512"/>
      <w:r>
        <w:rPr>
          <w:rtl/>
        </w:rPr>
        <w:t xml:space="preserve">הקשר </w:t>
      </w:r>
      <w:bookmarkStart w:id="20513" w:name="_ETM_Q31_681419"/>
      <w:bookmarkEnd w:id="20513"/>
      <w:r>
        <w:rPr>
          <w:rtl/>
        </w:rPr>
        <w:t xml:space="preserve">הישיר </w:t>
      </w:r>
      <w:bookmarkStart w:id="20514" w:name="_ETM_Q31_681930"/>
      <w:bookmarkEnd w:id="20514"/>
      <w:r>
        <w:rPr>
          <w:rtl/>
        </w:rPr>
        <w:t xml:space="preserve">שלי </w:t>
      </w:r>
      <w:bookmarkStart w:id="20515" w:name="_ETM_Q31_682319"/>
      <w:bookmarkEnd w:id="20515"/>
      <w:r>
        <w:rPr>
          <w:rtl/>
        </w:rPr>
        <w:t xml:space="preserve">עם </w:t>
      </w:r>
      <w:bookmarkStart w:id="20516" w:name="_ETM_Q31_682559"/>
      <w:bookmarkEnd w:id="20516"/>
      <w:r>
        <w:rPr>
          <w:rtl/>
        </w:rPr>
        <w:t xml:space="preserve">האגף </w:t>
      </w:r>
      <w:bookmarkStart w:id="20517" w:name="_ETM_Q31_683219"/>
      <w:bookmarkEnd w:id="20517"/>
      <w:r>
        <w:rPr>
          <w:rtl/>
        </w:rPr>
        <w:t xml:space="preserve">וגם </w:t>
      </w:r>
      <w:bookmarkStart w:id="20518" w:name="_ETM_Q31_683549"/>
      <w:bookmarkEnd w:id="20518"/>
      <w:r>
        <w:rPr>
          <w:rtl/>
        </w:rPr>
        <w:t xml:space="preserve">עם </w:t>
      </w:r>
      <w:bookmarkStart w:id="20519" w:name="_ETM_Q31_683730"/>
      <w:bookmarkEnd w:id="20519"/>
      <w:r>
        <w:rPr>
          <w:rtl/>
        </w:rPr>
        <w:t xml:space="preserve">העובדות </w:t>
      </w:r>
      <w:bookmarkStart w:id="20520" w:name="_ETM_Q31_684299"/>
      <w:bookmarkEnd w:id="20520"/>
      <w:r>
        <w:rPr>
          <w:rtl/>
        </w:rPr>
        <w:t>שם</w:t>
      </w:r>
      <w:r>
        <w:rPr>
          <w:rFonts w:hint="cs"/>
          <w:rtl/>
        </w:rPr>
        <w:t>.</w:t>
      </w:r>
      <w:r>
        <w:rPr>
          <w:rtl/>
        </w:rPr>
        <w:t xml:space="preserve"> </w:t>
      </w:r>
      <w:bookmarkStart w:id="20521" w:name="_ETM_Q31_685749"/>
      <w:bookmarkEnd w:id="20521"/>
      <w:r>
        <w:rPr>
          <w:rtl/>
        </w:rPr>
        <w:t xml:space="preserve">אני </w:t>
      </w:r>
      <w:bookmarkStart w:id="20522" w:name="_ETM_Q31_686019"/>
      <w:bookmarkEnd w:id="20522"/>
      <w:r>
        <w:rPr>
          <w:rtl/>
        </w:rPr>
        <w:t xml:space="preserve">חייבת </w:t>
      </w:r>
      <w:bookmarkStart w:id="20523" w:name="_ETM_Q31_686499"/>
      <w:bookmarkEnd w:id="20523"/>
      <w:r>
        <w:rPr>
          <w:rtl/>
        </w:rPr>
        <w:t xml:space="preserve">להעביר </w:t>
      </w:r>
      <w:bookmarkStart w:id="20524" w:name="_ETM_Q31_687040"/>
      <w:bookmarkEnd w:id="20524"/>
      <w:r>
        <w:rPr>
          <w:rtl/>
        </w:rPr>
        <w:t xml:space="preserve">את </w:t>
      </w:r>
      <w:bookmarkStart w:id="20525" w:name="_ETM_Q31_687189"/>
      <w:bookmarkEnd w:id="20525"/>
      <w:r>
        <w:rPr>
          <w:rFonts w:hint="cs"/>
          <w:rtl/>
        </w:rPr>
        <w:t>הזעקה</w:t>
      </w:r>
      <w:r>
        <w:rPr>
          <w:rtl/>
        </w:rPr>
        <w:t xml:space="preserve"> </w:t>
      </w:r>
      <w:bookmarkStart w:id="20526" w:name="_ETM_Q31_687790"/>
      <w:bookmarkEnd w:id="20526"/>
      <w:r>
        <w:rPr>
          <w:rtl/>
        </w:rPr>
        <w:t>שלהם</w:t>
      </w:r>
      <w:r>
        <w:rPr>
          <w:rFonts w:hint="cs"/>
          <w:rtl/>
        </w:rPr>
        <w:t>,</w:t>
      </w:r>
      <w:r>
        <w:rPr>
          <w:rtl/>
        </w:rPr>
        <w:t xml:space="preserve"> </w:t>
      </w:r>
      <w:bookmarkStart w:id="20527" w:name="_ETM_Q31_689050"/>
      <w:bookmarkEnd w:id="20527"/>
      <w:r>
        <w:rPr>
          <w:rtl/>
        </w:rPr>
        <w:t xml:space="preserve">ואני </w:t>
      </w:r>
      <w:bookmarkStart w:id="20528" w:name="_ETM_Q31_689470"/>
      <w:bookmarkEnd w:id="20528"/>
      <w:r>
        <w:rPr>
          <w:rtl/>
        </w:rPr>
        <w:t xml:space="preserve">מקווה </w:t>
      </w:r>
      <w:bookmarkStart w:id="20529" w:name="_ETM_Q31_690220"/>
      <w:bookmarkEnd w:id="20529"/>
      <w:r>
        <w:rPr>
          <w:rtl/>
        </w:rPr>
        <w:t xml:space="preserve">שכבוד </w:t>
      </w:r>
      <w:bookmarkStart w:id="20530" w:name="_ETM_Q31_691150"/>
      <w:bookmarkEnd w:id="20530"/>
      <w:r>
        <w:rPr>
          <w:rtl/>
        </w:rPr>
        <w:t xml:space="preserve">השר </w:t>
      </w:r>
      <w:bookmarkStart w:id="20531" w:name="_ETM_Q31_692200"/>
      <w:bookmarkEnd w:id="20531"/>
      <w:r>
        <w:rPr>
          <w:rtl/>
        </w:rPr>
        <w:t xml:space="preserve">באמת </w:t>
      </w:r>
      <w:bookmarkStart w:id="20532" w:name="_ETM_Q31_692710"/>
      <w:bookmarkEnd w:id="20532"/>
      <w:r>
        <w:rPr>
          <w:rFonts w:hint="cs"/>
          <w:rtl/>
        </w:rPr>
        <w:t>י</w:t>
      </w:r>
      <w:r>
        <w:rPr>
          <w:rtl/>
        </w:rPr>
        <w:t xml:space="preserve">מצא </w:t>
      </w:r>
      <w:bookmarkStart w:id="20533" w:name="_ETM_Q31_693429"/>
      <w:bookmarkStart w:id="20534" w:name="_ETM_Q31_694000"/>
      <w:bookmarkEnd w:id="20533"/>
      <w:bookmarkEnd w:id="20534"/>
      <w:r>
        <w:rPr>
          <w:rtl/>
        </w:rPr>
        <w:t xml:space="preserve">אוזן </w:t>
      </w:r>
      <w:bookmarkStart w:id="20535" w:name="_ETM_Q31_694360"/>
      <w:bookmarkEnd w:id="20535"/>
      <w:r>
        <w:rPr>
          <w:rtl/>
        </w:rPr>
        <w:t>קשבת</w:t>
      </w:r>
      <w:r>
        <w:rPr>
          <w:rFonts w:hint="cs"/>
          <w:rtl/>
        </w:rPr>
        <w:t>,</w:t>
      </w:r>
      <w:r>
        <w:rPr>
          <w:rtl/>
        </w:rPr>
        <w:t xml:space="preserve"> </w:t>
      </w:r>
      <w:bookmarkStart w:id="20536" w:name="_ETM_Q31_695559"/>
      <w:bookmarkEnd w:id="20536"/>
      <w:r>
        <w:rPr>
          <w:rtl/>
        </w:rPr>
        <w:t>יקיים</w:t>
      </w:r>
      <w:r>
        <w:rPr>
          <w:rFonts w:hint="cs"/>
          <w:rtl/>
        </w:rPr>
        <w:t>,</w:t>
      </w:r>
      <w:r>
        <w:rPr>
          <w:rtl/>
        </w:rPr>
        <w:t xml:space="preserve"> </w:t>
      </w:r>
      <w:bookmarkStart w:id="20537" w:name="_ETM_Q31_696429"/>
      <w:bookmarkStart w:id="20538" w:name="_ETM_Q31_696640"/>
      <w:bookmarkEnd w:id="20537"/>
      <w:bookmarkEnd w:id="20538"/>
      <w:r>
        <w:rPr>
          <w:rFonts w:hint="cs"/>
          <w:rtl/>
        </w:rPr>
        <w:t>י</w:t>
      </w:r>
      <w:r>
        <w:rPr>
          <w:rtl/>
        </w:rPr>
        <w:t xml:space="preserve">פעל </w:t>
      </w:r>
      <w:bookmarkStart w:id="20539" w:name="_ETM_Q31_697750"/>
      <w:bookmarkEnd w:id="20539"/>
      <w:r>
        <w:rPr>
          <w:rtl/>
        </w:rPr>
        <w:t xml:space="preserve">ויעשה </w:t>
      </w:r>
      <w:bookmarkStart w:id="20540" w:name="_ETM_Q31_698500"/>
      <w:bookmarkEnd w:id="20540"/>
      <w:r>
        <w:rPr>
          <w:rtl/>
        </w:rPr>
        <w:t xml:space="preserve">את </w:t>
      </w:r>
      <w:bookmarkStart w:id="20541" w:name="_ETM_Q31_698650"/>
      <w:bookmarkEnd w:id="20541"/>
      <w:r>
        <w:rPr>
          <w:rtl/>
        </w:rPr>
        <w:t>הדרוש</w:t>
      </w:r>
      <w:r>
        <w:rPr>
          <w:rFonts w:hint="cs"/>
          <w:rtl/>
        </w:rPr>
        <w:t>,</w:t>
      </w:r>
      <w:r>
        <w:rPr>
          <w:rtl/>
        </w:rPr>
        <w:t xml:space="preserve"> </w:t>
      </w:r>
      <w:bookmarkStart w:id="20542" w:name="_ETM_Q31_699220"/>
      <w:bookmarkEnd w:id="20542"/>
      <w:r>
        <w:rPr>
          <w:rtl/>
        </w:rPr>
        <w:t xml:space="preserve">וגם </w:t>
      </w:r>
      <w:bookmarkStart w:id="20543" w:name="_ETM_Q31_699579"/>
      <w:bookmarkEnd w:id="20543"/>
      <w:proofErr w:type="spellStart"/>
      <w:r>
        <w:rPr>
          <w:rtl/>
        </w:rPr>
        <w:t>במיידי</w:t>
      </w:r>
      <w:proofErr w:type="spellEnd"/>
      <w:r>
        <w:rPr>
          <w:rFonts w:hint="cs"/>
          <w:rtl/>
        </w:rPr>
        <w:t xml:space="preserve">. </w:t>
      </w:r>
      <w:bookmarkStart w:id="20544" w:name="_ETM_Q31_702000"/>
      <w:bookmarkStart w:id="20545" w:name="_ETM_Q31_700840"/>
      <w:bookmarkEnd w:id="20544"/>
      <w:bookmarkEnd w:id="20545"/>
      <w:r>
        <w:rPr>
          <w:rtl/>
        </w:rPr>
        <w:t xml:space="preserve">לא </w:t>
      </w:r>
      <w:bookmarkStart w:id="20546" w:name="_ETM_Q31_701079"/>
      <w:bookmarkEnd w:id="20546"/>
      <w:r>
        <w:rPr>
          <w:rtl/>
        </w:rPr>
        <w:t xml:space="preserve">יכול </w:t>
      </w:r>
      <w:bookmarkStart w:id="20547" w:name="_ETM_Q31_701530"/>
      <w:bookmarkEnd w:id="20547"/>
      <w:r>
        <w:rPr>
          <w:rtl/>
        </w:rPr>
        <w:t>להיות</w:t>
      </w:r>
      <w:r>
        <w:rPr>
          <w:rFonts w:hint="cs"/>
          <w:rtl/>
        </w:rPr>
        <w:t>,</w:t>
      </w:r>
      <w:r>
        <w:rPr>
          <w:rtl/>
        </w:rPr>
        <w:t xml:space="preserve"> </w:t>
      </w:r>
      <w:bookmarkStart w:id="20548" w:name="_ETM_Q31_702500"/>
      <w:bookmarkEnd w:id="20548"/>
      <w:r>
        <w:rPr>
          <w:rtl/>
        </w:rPr>
        <w:t xml:space="preserve">אנשים </w:t>
      </w:r>
      <w:bookmarkStart w:id="20549" w:name="_ETM_Q31_702950"/>
      <w:bookmarkEnd w:id="20549"/>
      <w:r>
        <w:rPr>
          <w:rtl/>
        </w:rPr>
        <w:t xml:space="preserve">שמטפלים </w:t>
      </w:r>
      <w:bookmarkStart w:id="20550" w:name="_ETM_Q31_703670"/>
      <w:bookmarkEnd w:id="20550"/>
      <w:r>
        <w:rPr>
          <w:rtl/>
        </w:rPr>
        <w:t xml:space="preserve">במצוקה </w:t>
      </w:r>
      <w:bookmarkStart w:id="20551" w:name="_ETM_Q31_704270"/>
      <w:bookmarkEnd w:id="20551"/>
      <w:r>
        <w:rPr>
          <w:rtl/>
        </w:rPr>
        <w:t xml:space="preserve">של </w:t>
      </w:r>
      <w:bookmarkStart w:id="20552" w:name="_ETM_Q31_704510"/>
      <w:bookmarkEnd w:id="20552"/>
      <w:r>
        <w:rPr>
          <w:rtl/>
        </w:rPr>
        <w:t>אנשים</w:t>
      </w:r>
      <w:r>
        <w:rPr>
          <w:rFonts w:hint="cs"/>
          <w:rtl/>
        </w:rPr>
        <w:t>,</w:t>
      </w:r>
      <w:r>
        <w:rPr>
          <w:rtl/>
        </w:rPr>
        <w:t xml:space="preserve"> </w:t>
      </w:r>
      <w:bookmarkStart w:id="20553" w:name="_ETM_Q31_706090"/>
      <w:bookmarkEnd w:id="20553"/>
      <w:r>
        <w:rPr>
          <w:rFonts w:hint="cs"/>
          <w:rtl/>
        </w:rPr>
        <w:t>ו</w:t>
      </w:r>
      <w:r>
        <w:rPr>
          <w:rtl/>
        </w:rPr>
        <w:t xml:space="preserve">כבר </w:t>
      </w:r>
      <w:bookmarkStart w:id="20554" w:name="_ETM_Q31_706569"/>
      <w:bookmarkEnd w:id="20554"/>
      <w:r>
        <w:rPr>
          <w:rtl/>
        </w:rPr>
        <w:t xml:space="preserve">חודש </w:t>
      </w:r>
      <w:bookmarkStart w:id="20555" w:name="_ETM_Q31_706989"/>
      <w:bookmarkEnd w:id="20555"/>
      <w:r>
        <w:rPr>
          <w:rFonts w:hint="cs"/>
          <w:rtl/>
        </w:rPr>
        <w:t>רביעי</w:t>
      </w:r>
      <w:r>
        <w:rPr>
          <w:rtl/>
        </w:rPr>
        <w:t xml:space="preserve"> </w:t>
      </w:r>
      <w:bookmarkStart w:id="20556" w:name="_ETM_Q31_707530"/>
      <w:bookmarkEnd w:id="20556"/>
      <w:r w:rsidR="00EA5432">
        <w:rPr>
          <w:rFonts w:hint="cs"/>
          <w:rtl/>
        </w:rPr>
        <w:t xml:space="preserve">הם </w:t>
      </w:r>
      <w:r>
        <w:rPr>
          <w:rtl/>
        </w:rPr>
        <w:t xml:space="preserve">בלי </w:t>
      </w:r>
      <w:bookmarkStart w:id="20557" w:name="_ETM_Q31_707739"/>
      <w:bookmarkEnd w:id="20557"/>
      <w:r>
        <w:rPr>
          <w:rtl/>
        </w:rPr>
        <w:t>משכורת</w:t>
      </w:r>
      <w:r>
        <w:rPr>
          <w:rFonts w:hint="cs"/>
          <w:rtl/>
        </w:rPr>
        <w:t>.</w:t>
      </w:r>
      <w:r>
        <w:rPr>
          <w:rtl/>
        </w:rPr>
        <w:t xml:space="preserve"> </w:t>
      </w:r>
      <w:bookmarkStart w:id="20558" w:name="_ETM_Q31_709090"/>
      <w:bookmarkStart w:id="20559" w:name="_ETM_Q31_705000"/>
      <w:bookmarkEnd w:id="20558"/>
      <w:bookmarkEnd w:id="20559"/>
      <w:r>
        <w:rPr>
          <w:rtl/>
        </w:rPr>
        <w:t xml:space="preserve">כבוד </w:t>
      </w:r>
      <w:bookmarkStart w:id="20560" w:name="_ETM_Q31_709450"/>
      <w:bookmarkEnd w:id="20560"/>
      <w:r>
        <w:rPr>
          <w:rtl/>
        </w:rPr>
        <w:t>השר</w:t>
      </w:r>
      <w:r>
        <w:rPr>
          <w:rFonts w:hint="cs"/>
          <w:rtl/>
        </w:rPr>
        <w:t>,</w:t>
      </w:r>
      <w:r>
        <w:rPr>
          <w:rtl/>
        </w:rPr>
        <w:t xml:space="preserve"> </w:t>
      </w:r>
      <w:bookmarkStart w:id="20561" w:name="_ETM_Q31_709900"/>
      <w:bookmarkEnd w:id="20561"/>
      <w:r>
        <w:rPr>
          <w:rtl/>
        </w:rPr>
        <w:t xml:space="preserve">אתה </w:t>
      </w:r>
      <w:bookmarkStart w:id="20562" w:name="_ETM_Q31_710139"/>
      <w:bookmarkEnd w:id="20562"/>
      <w:r>
        <w:rPr>
          <w:rtl/>
        </w:rPr>
        <w:t xml:space="preserve">יכול </w:t>
      </w:r>
      <w:bookmarkStart w:id="20563" w:name="_ETM_Q31_710559"/>
      <w:bookmarkEnd w:id="20563"/>
      <w:r>
        <w:rPr>
          <w:rtl/>
        </w:rPr>
        <w:t xml:space="preserve">לתאר </w:t>
      </w:r>
      <w:bookmarkStart w:id="20564" w:name="_ETM_Q31_711010"/>
      <w:bookmarkEnd w:id="20564"/>
      <w:r>
        <w:rPr>
          <w:rtl/>
        </w:rPr>
        <w:t xml:space="preserve">לעצמך </w:t>
      </w:r>
      <w:bookmarkStart w:id="20565" w:name="_ETM_Q31_712269"/>
      <w:bookmarkEnd w:id="20565"/>
      <w:r>
        <w:rPr>
          <w:rtl/>
        </w:rPr>
        <w:t xml:space="preserve">איזה </w:t>
      </w:r>
      <w:bookmarkStart w:id="20566" w:name="_ETM_Q31_712629"/>
      <w:bookmarkStart w:id="20567" w:name="_ETM_Q31_713079"/>
      <w:bookmarkEnd w:id="20566"/>
      <w:bookmarkEnd w:id="20567"/>
      <w:r>
        <w:rPr>
          <w:rFonts w:hint="cs"/>
          <w:rtl/>
        </w:rPr>
        <w:t>חיים ואיזה חודש ואיזו</w:t>
      </w:r>
      <w:r>
        <w:rPr>
          <w:rtl/>
        </w:rPr>
        <w:t xml:space="preserve"> </w:t>
      </w:r>
      <w:bookmarkStart w:id="20568" w:name="_ETM_Q31_713499"/>
      <w:bookmarkStart w:id="20569" w:name="_ETM_Q31_714069"/>
      <w:bookmarkStart w:id="20570" w:name="_ETM_Q31_714429"/>
      <w:bookmarkEnd w:id="20568"/>
      <w:bookmarkEnd w:id="20569"/>
      <w:bookmarkEnd w:id="20570"/>
      <w:r>
        <w:rPr>
          <w:rtl/>
        </w:rPr>
        <w:t xml:space="preserve">התנהלות </w:t>
      </w:r>
      <w:bookmarkStart w:id="20571" w:name="_ETM_Q31_715269"/>
      <w:bookmarkEnd w:id="20571"/>
      <w:r>
        <w:rPr>
          <w:rtl/>
        </w:rPr>
        <w:t xml:space="preserve">כספית </w:t>
      </w:r>
      <w:bookmarkStart w:id="20572" w:name="_ETM_Q31_715809"/>
      <w:bookmarkEnd w:id="20572"/>
      <w:r>
        <w:rPr>
          <w:rtl/>
        </w:rPr>
        <w:t xml:space="preserve">כלכלית </w:t>
      </w:r>
      <w:bookmarkStart w:id="20573" w:name="_ETM_Q31_716959"/>
      <w:bookmarkEnd w:id="20573"/>
      <w:r>
        <w:rPr>
          <w:rtl/>
        </w:rPr>
        <w:t xml:space="preserve">יכולים </w:t>
      </w:r>
      <w:bookmarkStart w:id="20574" w:name="_ETM_Q31_717499"/>
      <w:bookmarkEnd w:id="20574"/>
      <w:r>
        <w:rPr>
          <w:rtl/>
        </w:rPr>
        <w:t xml:space="preserve">לנהל </w:t>
      </w:r>
      <w:bookmarkStart w:id="20575" w:name="_ETM_Q31_718129"/>
      <w:bookmarkEnd w:id="20575"/>
      <w:r>
        <w:rPr>
          <w:rtl/>
        </w:rPr>
        <w:t xml:space="preserve">אנשים </w:t>
      </w:r>
      <w:bookmarkStart w:id="20576" w:name="_ETM_Q31_718669"/>
      <w:bookmarkEnd w:id="20576"/>
      <w:r>
        <w:rPr>
          <w:rtl/>
        </w:rPr>
        <w:t xml:space="preserve">שארבעה </w:t>
      </w:r>
      <w:bookmarkStart w:id="20577" w:name="_ETM_Q31_719269"/>
      <w:bookmarkEnd w:id="20577"/>
      <w:r>
        <w:rPr>
          <w:rtl/>
        </w:rPr>
        <w:t xml:space="preserve">חודשים </w:t>
      </w:r>
      <w:bookmarkStart w:id="20578" w:name="_ETM_Q31_719839"/>
      <w:bookmarkEnd w:id="20578"/>
      <w:r>
        <w:rPr>
          <w:rtl/>
        </w:rPr>
        <w:t xml:space="preserve">לא </w:t>
      </w:r>
      <w:bookmarkStart w:id="20579" w:name="_ETM_Q31_720379"/>
      <w:bookmarkEnd w:id="20579"/>
      <w:r>
        <w:rPr>
          <w:rtl/>
        </w:rPr>
        <w:t xml:space="preserve">קיבלו </w:t>
      </w:r>
      <w:bookmarkStart w:id="20580" w:name="_ETM_Q31_720739"/>
      <w:bookmarkEnd w:id="20580"/>
      <w:r>
        <w:rPr>
          <w:rtl/>
        </w:rPr>
        <w:t xml:space="preserve">את </w:t>
      </w:r>
      <w:bookmarkStart w:id="20581" w:name="_ETM_Q31_720829"/>
      <w:bookmarkEnd w:id="20581"/>
      <w:r>
        <w:rPr>
          <w:rtl/>
        </w:rPr>
        <w:t xml:space="preserve">המשכורת </w:t>
      </w:r>
      <w:bookmarkStart w:id="20582" w:name="_ETM_Q31_721429"/>
      <w:bookmarkEnd w:id="20582"/>
      <w:r>
        <w:rPr>
          <w:rtl/>
        </w:rPr>
        <w:t>שלהם</w:t>
      </w:r>
      <w:r>
        <w:rPr>
          <w:rFonts w:hint="cs"/>
          <w:rtl/>
        </w:rPr>
        <w:t>,</w:t>
      </w:r>
      <w:r>
        <w:rPr>
          <w:rtl/>
        </w:rPr>
        <w:t xml:space="preserve"> </w:t>
      </w:r>
      <w:bookmarkStart w:id="20583" w:name="_ETM_Q31_722540"/>
      <w:bookmarkEnd w:id="20583"/>
      <w:r>
        <w:rPr>
          <w:rtl/>
        </w:rPr>
        <w:t xml:space="preserve">שיש </w:t>
      </w:r>
      <w:bookmarkStart w:id="20584" w:name="_ETM_Q31_722900"/>
      <w:bookmarkEnd w:id="20584"/>
      <w:r>
        <w:rPr>
          <w:rtl/>
        </w:rPr>
        <w:t xml:space="preserve">להם </w:t>
      </w:r>
      <w:bookmarkStart w:id="20585" w:name="_ETM_Q31_723169"/>
      <w:bookmarkEnd w:id="20585"/>
      <w:r>
        <w:rPr>
          <w:rtl/>
        </w:rPr>
        <w:t xml:space="preserve">ילדים </w:t>
      </w:r>
      <w:bookmarkStart w:id="20586" w:name="_ETM_Q31_723859"/>
      <w:bookmarkEnd w:id="20586"/>
      <w:r>
        <w:rPr>
          <w:rtl/>
        </w:rPr>
        <w:t>באוניברסיטה</w:t>
      </w:r>
      <w:r>
        <w:rPr>
          <w:rFonts w:hint="cs"/>
          <w:rtl/>
        </w:rPr>
        <w:t>,</w:t>
      </w:r>
      <w:r>
        <w:rPr>
          <w:rtl/>
        </w:rPr>
        <w:t xml:space="preserve"> </w:t>
      </w:r>
      <w:bookmarkStart w:id="20587" w:name="_ETM_Q31_725260"/>
      <w:bookmarkEnd w:id="20587"/>
      <w:r>
        <w:rPr>
          <w:rtl/>
        </w:rPr>
        <w:t xml:space="preserve">שיש </w:t>
      </w:r>
      <w:bookmarkStart w:id="20588" w:name="_ETM_Q31_725589"/>
      <w:bookmarkEnd w:id="20588"/>
      <w:r>
        <w:rPr>
          <w:rtl/>
        </w:rPr>
        <w:t xml:space="preserve">להם </w:t>
      </w:r>
      <w:bookmarkStart w:id="20589" w:name="_ETM_Q31_725889"/>
      <w:bookmarkEnd w:id="20589"/>
      <w:r>
        <w:rPr>
          <w:rtl/>
        </w:rPr>
        <w:t xml:space="preserve">ילדים </w:t>
      </w:r>
      <w:bookmarkStart w:id="20590" w:name="_ETM_Q31_726519"/>
      <w:bookmarkEnd w:id="20590"/>
      <w:r>
        <w:rPr>
          <w:rtl/>
        </w:rPr>
        <w:t xml:space="preserve">במעונות </w:t>
      </w:r>
      <w:bookmarkStart w:id="20591" w:name="_ETM_Q31_727209"/>
      <w:bookmarkEnd w:id="20591"/>
      <w:r>
        <w:rPr>
          <w:rtl/>
        </w:rPr>
        <w:t>יום</w:t>
      </w:r>
      <w:r>
        <w:rPr>
          <w:rFonts w:hint="cs"/>
          <w:rtl/>
        </w:rPr>
        <w:t>,</w:t>
      </w:r>
      <w:r>
        <w:rPr>
          <w:rtl/>
        </w:rPr>
        <w:t xml:space="preserve"> </w:t>
      </w:r>
      <w:bookmarkStart w:id="20592" w:name="_ETM_Q31_727989"/>
      <w:bookmarkEnd w:id="20592"/>
      <w:r>
        <w:rPr>
          <w:rtl/>
        </w:rPr>
        <w:t xml:space="preserve">שיש </w:t>
      </w:r>
      <w:bookmarkStart w:id="20593" w:name="_ETM_Q31_728439"/>
      <w:bookmarkEnd w:id="20593"/>
      <w:r>
        <w:rPr>
          <w:rtl/>
        </w:rPr>
        <w:t xml:space="preserve">להם </w:t>
      </w:r>
      <w:bookmarkStart w:id="20594" w:name="_ETM_Q31_728889"/>
      <w:bookmarkEnd w:id="20594"/>
      <w:r>
        <w:rPr>
          <w:rtl/>
        </w:rPr>
        <w:t>תוכניות</w:t>
      </w:r>
      <w:r>
        <w:rPr>
          <w:rFonts w:hint="cs"/>
          <w:rtl/>
        </w:rPr>
        <w:t>,</w:t>
      </w:r>
      <w:r>
        <w:rPr>
          <w:rtl/>
        </w:rPr>
        <w:t xml:space="preserve"> </w:t>
      </w:r>
      <w:bookmarkStart w:id="20595" w:name="_ETM_Q31_729549"/>
      <w:bookmarkEnd w:id="20595"/>
      <w:r>
        <w:rPr>
          <w:rtl/>
        </w:rPr>
        <w:t xml:space="preserve">פרויקטים </w:t>
      </w:r>
      <w:bookmarkStart w:id="20596" w:name="_ETM_Q31_730269"/>
      <w:bookmarkEnd w:id="20596"/>
      <w:r>
        <w:rPr>
          <w:rtl/>
        </w:rPr>
        <w:t xml:space="preserve">והתחייבויות </w:t>
      </w:r>
      <w:bookmarkStart w:id="20597" w:name="_ETM_Q31_731679"/>
      <w:bookmarkEnd w:id="20597"/>
      <w:r>
        <w:rPr>
          <w:rtl/>
        </w:rPr>
        <w:t xml:space="preserve">לחיים </w:t>
      </w:r>
      <w:bookmarkStart w:id="20598" w:name="_ETM_Q31_732309"/>
      <w:bookmarkEnd w:id="20598"/>
      <w:r>
        <w:rPr>
          <w:rtl/>
        </w:rPr>
        <w:t>שלהם</w:t>
      </w:r>
      <w:r>
        <w:rPr>
          <w:rFonts w:hint="cs"/>
          <w:rtl/>
        </w:rPr>
        <w:t>,</w:t>
      </w:r>
      <w:r>
        <w:rPr>
          <w:rtl/>
        </w:rPr>
        <w:t xml:space="preserve"> </w:t>
      </w:r>
      <w:bookmarkStart w:id="20599" w:name="_ETM_Q31_733459"/>
      <w:bookmarkEnd w:id="20599"/>
      <w:r>
        <w:rPr>
          <w:rtl/>
        </w:rPr>
        <w:t xml:space="preserve">שיש </w:t>
      </w:r>
      <w:bookmarkStart w:id="20600" w:name="_ETM_Q31_733879"/>
      <w:bookmarkEnd w:id="20600"/>
      <w:r>
        <w:rPr>
          <w:rtl/>
        </w:rPr>
        <w:t xml:space="preserve">להם </w:t>
      </w:r>
      <w:bookmarkStart w:id="20601" w:name="_ETM_Q31_734120"/>
      <w:bookmarkEnd w:id="20601"/>
      <w:r>
        <w:rPr>
          <w:rtl/>
        </w:rPr>
        <w:t xml:space="preserve">צ'קים </w:t>
      </w:r>
      <w:bookmarkStart w:id="20602" w:name="_ETM_Q31_734510"/>
      <w:bookmarkEnd w:id="20602"/>
      <w:r>
        <w:rPr>
          <w:rtl/>
        </w:rPr>
        <w:t>ש</w:t>
      </w:r>
      <w:r>
        <w:rPr>
          <w:rFonts w:hint="cs"/>
          <w:rtl/>
        </w:rPr>
        <w:t xml:space="preserve">הם </w:t>
      </w:r>
      <w:r>
        <w:rPr>
          <w:rtl/>
        </w:rPr>
        <w:t xml:space="preserve">כבר </w:t>
      </w:r>
      <w:bookmarkStart w:id="20603" w:name="_ETM_Q31_735109"/>
      <w:bookmarkEnd w:id="20603"/>
      <w:r>
        <w:rPr>
          <w:rtl/>
        </w:rPr>
        <w:t>הוציאו</w:t>
      </w:r>
      <w:r>
        <w:rPr>
          <w:rFonts w:hint="cs"/>
          <w:rtl/>
        </w:rPr>
        <w:t>,</w:t>
      </w:r>
      <w:r>
        <w:rPr>
          <w:rtl/>
        </w:rPr>
        <w:t xml:space="preserve"> </w:t>
      </w:r>
      <w:bookmarkStart w:id="20604" w:name="_ETM_Q31_736110"/>
      <w:bookmarkEnd w:id="20604"/>
      <w:r>
        <w:rPr>
          <w:rtl/>
        </w:rPr>
        <w:t xml:space="preserve">שיש </w:t>
      </w:r>
      <w:bookmarkStart w:id="20605" w:name="_ETM_Q31_736380"/>
      <w:bookmarkEnd w:id="20605"/>
      <w:r>
        <w:rPr>
          <w:rtl/>
        </w:rPr>
        <w:t xml:space="preserve">להם </w:t>
      </w:r>
      <w:bookmarkStart w:id="20606" w:name="_ETM_Q31_736679"/>
      <w:bookmarkEnd w:id="20606"/>
      <w:r>
        <w:rPr>
          <w:rtl/>
        </w:rPr>
        <w:t xml:space="preserve">הוראות </w:t>
      </w:r>
      <w:bookmarkStart w:id="20607" w:name="_ETM_Q31_737220"/>
      <w:bookmarkEnd w:id="20607"/>
      <w:r>
        <w:rPr>
          <w:rtl/>
        </w:rPr>
        <w:t>קבע</w:t>
      </w:r>
      <w:r>
        <w:rPr>
          <w:rFonts w:hint="cs"/>
          <w:rtl/>
        </w:rPr>
        <w:t xml:space="preserve">? </w:t>
      </w:r>
      <w:bookmarkStart w:id="20608" w:name="TOR_Q32"/>
      <w:bookmarkStart w:id="20609" w:name="_ETM_Q32_180000"/>
      <w:bookmarkEnd w:id="20608"/>
      <w:bookmarkEnd w:id="20609"/>
      <w:r>
        <w:rPr>
          <w:rFonts w:hint="cs"/>
          <w:rtl/>
        </w:rPr>
        <w:t xml:space="preserve">אני לא מבינה למה כסף שעובר עבור תשלום שכר לעובד לא מגיע לעובד. לא משנה לי </w:t>
      </w:r>
      <w:bookmarkStart w:id="20610" w:name="_ETM_Q32_151000"/>
      <w:bookmarkEnd w:id="20610"/>
      <w:r w:rsidR="00EA5432">
        <w:rPr>
          <w:rFonts w:hint="cs"/>
          <w:rtl/>
        </w:rPr>
        <w:t>ש</w:t>
      </w:r>
      <w:r>
        <w:rPr>
          <w:rFonts w:hint="cs"/>
          <w:rtl/>
        </w:rPr>
        <w:t>יש בלגן, יש בעיה כספית בעיריית נצרת, אבל אפשר לעשות אחרת.</w:t>
      </w:r>
    </w:p>
    <w:p w:rsidR="00C309A6" w:rsidRDefault="00C309A6" w:rsidP="009E2FC8">
      <w:pPr>
        <w:rPr>
          <w:rtl/>
        </w:rPr>
      </w:pPr>
    </w:p>
    <w:p w:rsidR="00C309A6" w:rsidRDefault="00C309A6" w:rsidP="009E2FC8">
      <w:pPr>
        <w:rPr>
          <w:rtl/>
        </w:rPr>
      </w:pPr>
      <w:bookmarkStart w:id="20611" w:name="_ETM_Q32_158000"/>
      <w:bookmarkEnd w:id="20611"/>
      <w:r>
        <w:rPr>
          <w:rFonts w:hint="cs"/>
          <w:rtl/>
        </w:rPr>
        <w:t xml:space="preserve">כבוד השר, אני מקווה שאתה באמת שומע את מה שאני </w:t>
      </w:r>
      <w:bookmarkStart w:id="20612" w:name="_ETM_Q32_163000"/>
      <w:bookmarkEnd w:id="20612"/>
      <w:r>
        <w:rPr>
          <w:rFonts w:hint="cs"/>
          <w:rtl/>
        </w:rPr>
        <w:t xml:space="preserve">אומרת. היו מקרים, אני זוכרת את המקרה של עובדי ההוראה. </w:t>
      </w:r>
      <w:bookmarkStart w:id="20613" w:name="_ETM_Q32_169000"/>
      <w:bookmarkEnd w:id="20613"/>
      <w:r>
        <w:rPr>
          <w:rFonts w:hint="cs"/>
          <w:rtl/>
        </w:rPr>
        <w:t xml:space="preserve">פעם הייתה להם בעיה כזאת, ואכן הם הגיעו להסכמה, וזה עדיין </w:t>
      </w:r>
      <w:bookmarkStart w:id="20614" w:name="_ETM_Q32_177000"/>
      <w:bookmarkEnd w:id="20614"/>
      <w:r>
        <w:rPr>
          <w:rFonts w:hint="cs"/>
          <w:rtl/>
        </w:rPr>
        <w:t xml:space="preserve">עובד עד היום </w:t>
      </w:r>
      <w:r>
        <w:rPr>
          <w:rFonts w:hint="eastAsia"/>
          <w:rtl/>
        </w:rPr>
        <w:t>–</w:t>
      </w:r>
      <w:r>
        <w:rPr>
          <w:rFonts w:hint="cs"/>
          <w:rtl/>
        </w:rPr>
        <w:t xml:space="preserve"> פתחו קופה ספציפית לעובדי הוראה, והתקציב שלהם </w:t>
      </w:r>
      <w:bookmarkStart w:id="20615" w:name="_ETM_Q32_185000"/>
      <w:bookmarkEnd w:id="20615"/>
      <w:r>
        <w:rPr>
          <w:rFonts w:hint="cs"/>
          <w:rtl/>
        </w:rPr>
        <w:t xml:space="preserve">עובר מהמשרדים ישירות לקופה הזאת. </w:t>
      </w:r>
      <w:bookmarkStart w:id="20616" w:name="_ETM_Q32_189000"/>
      <w:bookmarkEnd w:id="20616"/>
      <w:r>
        <w:rPr>
          <w:rFonts w:hint="cs"/>
          <w:rtl/>
        </w:rPr>
        <w:t xml:space="preserve">אתה יודע שהעובדות אומרות לי: אימאן, </w:t>
      </w:r>
      <w:bookmarkStart w:id="20617" w:name="_ETM_Q32_191000"/>
      <w:bookmarkEnd w:id="20617"/>
      <w:r>
        <w:rPr>
          <w:rFonts w:hint="cs"/>
          <w:rtl/>
        </w:rPr>
        <w:t xml:space="preserve">אפילו ב-75% של המשרד אנחנו מוכנים להסתפק, אבל שיהיה </w:t>
      </w:r>
      <w:bookmarkStart w:id="20618" w:name="_ETM_Q32_196000"/>
      <w:bookmarkEnd w:id="20618"/>
      <w:r>
        <w:rPr>
          <w:rFonts w:hint="cs"/>
          <w:rtl/>
        </w:rPr>
        <w:t xml:space="preserve">לנו משהו, שנוכל לקנות אוכל לילדים שלנו, שנוכל לתת </w:t>
      </w:r>
      <w:bookmarkStart w:id="20619" w:name="_ETM_Q32_203000"/>
      <w:bookmarkEnd w:id="20619"/>
      <w:r>
        <w:rPr>
          <w:rFonts w:hint="cs"/>
          <w:rtl/>
        </w:rPr>
        <w:t xml:space="preserve">משהו לקטנים בחורף הזה הבא עלינו. </w:t>
      </w:r>
    </w:p>
    <w:p w:rsidR="00C309A6" w:rsidRDefault="00C309A6" w:rsidP="009E2FC8">
      <w:pPr>
        <w:rPr>
          <w:rtl/>
        </w:rPr>
      </w:pPr>
      <w:bookmarkStart w:id="20620" w:name="_ETM_Q32_211000"/>
      <w:bookmarkEnd w:id="20620"/>
    </w:p>
    <w:p w:rsidR="00C309A6" w:rsidRDefault="00C309A6" w:rsidP="009E2FC8">
      <w:pPr>
        <w:rPr>
          <w:rtl/>
        </w:rPr>
      </w:pPr>
      <w:bookmarkStart w:id="20621" w:name="_ETM_Q32_212000"/>
      <w:bookmarkEnd w:id="20621"/>
      <w:r>
        <w:rPr>
          <w:rFonts w:hint="cs"/>
          <w:rtl/>
        </w:rPr>
        <w:t xml:space="preserve">לא יכול להיות שאנשים </w:t>
      </w:r>
      <w:bookmarkStart w:id="20622" w:name="_ETM_Q32_209000"/>
      <w:bookmarkEnd w:id="20622"/>
      <w:r>
        <w:rPr>
          <w:rFonts w:hint="cs"/>
          <w:rtl/>
        </w:rPr>
        <w:t xml:space="preserve">שאמורים לטפל במצוקה של אנשים, הם בעצמם כבר במצוקה. איך מצפים מאדם שהוא במצוקה כלכלית, שהיא רגשית עד הסוף, </w:t>
      </w:r>
      <w:bookmarkStart w:id="20623" w:name="_ETM_Q32_217000"/>
      <w:bookmarkEnd w:id="20623"/>
      <w:r>
        <w:rPr>
          <w:rFonts w:hint="cs"/>
          <w:rtl/>
        </w:rPr>
        <w:t>שייתן שירות למטופל ולקליינט שבא ללשכה בבקשת עזרה?</w:t>
      </w:r>
    </w:p>
    <w:p w:rsidR="00C309A6" w:rsidRDefault="00C309A6" w:rsidP="009E2FC8">
      <w:pPr>
        <w:rPr>
          <w:rtl/>
        </w:rPr>
      </w:pPr>
    </w:p>
    <w:p w:rsidR="00C309A6" w:rsidRDefault="00C309A6" w:rsidP="009E2FC8">
      <w:pPr>
        <w:pStyle w:val="af6"/>
        <w:keepNext/>
        <w:rPr>
          <w:rtl/>
        </w:rPr>
      </w:pPr>
      <w:bookmarkStart w:id="20624" w:name="ET_yor_6599_8"/>
      <w:r w:rsidRPr="0024155E">
        <w:rPr>
          <w:rStyle w:val="TagStyle"/>
          <w:rtl/>
        </w:rPr>
        <w:t xml:space="preserve"> &lt;&lt; יור &gt;&gt; </w:t>
      </w:r>
      <w:r>
        <w:rPr>
          <w:rtl/>
        </w:rPr>
        <w:t>היו"ר משה רוט:</w:t>
      </w:r>
      <w:r w:rsidRPr="0024155E">
        <w:rPr>
          <w:rStyle w:val="TagStyle"/>
          <w:rtl/>
        </w:rPr>
        <w:t xml:space="preserve"> &lt;&lt; יור &gt;&gt;</w:t>
      </w:r>
      <w:r>
        <w:rPr>
          <w:rtl/>
        </w:rPr>
        <w:t xml:space="preserve">   </w:t>
      </w:r>
      <w:bookmarkEnd w:id="20624"/>
    </w:p>
    <w:p w:rsidR="00C309A6" w:rsidRDefault="00C309A6" w:rsidP="0011063B">
      <w:pPr>
        <w:rPr>
          <w:rtl/>
        </w:rPr>
      </w:pPr>
    </w:p>
    <w:p w:rsidR="00C309A6" w:rsidRDefault="00C309A6" w:rsidP="009E2FC8">
      <w:pPr>
        <w:rPr>
          <w:rtl/>
        </w:rPr>
      </w:pPr>
      <w:r>
        <w:rPr>
          <w:rFonts w:hint="cs"/>
          <w:rtl/>
        </w:rPr>
        <w:t>תודה רבה.</w:t>
      </w:r>
    </w:p>
    <w:p w:rsidR="00C309A6" w:rsidRDefault="00C309A6" w:rsidP="009E2FC8">
      <w:pPr>
        <w:rPr>
          <w:rtl/>
        </w:rPr>
      </w:pPr>
      <w:bookmarkStart w:id="20625" w:name="_ETM_Q32_224000"/>
      <w:bookmarkEnd w:id="20625"/>
    </w:p>
    <w:p w:rsidR="00C309A6" w:rsidRDefault="006F4493" w:rsidP="006F4493">
      <w:pPr>
        <w:pStyle w:val="-"/>
        <w:rPr>
          <w:rtl/>
        </w:rPr>
      </w:pPr>
      <w:bookmarkStart w:id="20626" w:name="ET_speaker_5918_9"/>
      <w:bookmarkStart w:id="20627" w:name="ET_speakercontinue_אימאן_חטיב_יאסי_1268"/>
      <w:r w:rsidRPr="006F4493">
        <w:rPr>
          <w:rStyle w:val="TagStyle"/>
          <w:rtl/>
        </w:rPr>
        <w:t xml:space="preserve"> &lt;&lt; דובר_המשך &gt;&gt;</w:t>
      </w:r>
      <w:r w:rsidR="00C309A6" w:rsidRPr="0024155E">
        <w:rPr>
          <w:rStyle w:val="TagStyle"/>
          <w:rtl/>
        </w:rPr>
        <w:t xml:space="preserve"> </w:t>
      </w:r>
      <w:bookmarkStart w:id="20628" w:name="_Toc184122539"/>
      <w:r w:rsidR="00C309A6">
        <w:rPr>
          <w:rtl/>
        </w:rPr>
        <w:t>אימאן ח'טיב יאסין (רע"מ – הרשימה הערבית המאוחדת):</w:t>
      </w:r>
      <w:bookmarkEnd w:id="20628"/>
      <w:r w:rsidR="00C309A6" w:rsidRPr="0024155E">
        <w:rPr>
          <w:rStyle w:val="TagStyle"/>
          <w:rtl/>
        </w:rPr>
        <w:t xml:space="preserve"> </w:t>
      </w:r>
      <w:r w:rsidRPr="006F4493">
        <w:rPr>
          <w:rStyle w:val="TagStyle"/>
          <w:rtl/>
        </w:rPr>
        <w:t xml:space="preserve">&lt;&lt; דובר_המשך &gt;&gt; </w:t>
      </w:r>
      <w:r w:rsidR="00C309A6">
        <w:rPr>
          <w:rtl/>
        </w:rPr>
        <w:t xml:space="preserve">   </w:t>
      </w:r>
      <w:bookmarkEnd w:id="20626"/>
    </w:p>
    <w:bookmarkEnd w:id="20627"/>
    <w:p w:rsidR="00C309A6" w:rsidRDefault="00C309A6" w:rsidP="0011063B">
      <w:pPr>
        <w:rPr>
          <w:rtl/>
        </w:rPr>
      </w:pPr>
    </w:p>
    <w:p w:rsidR="00C309A6" w:rsidRDefault="00C309A6" w:rsidP="009E2FC8">
      <w:pPr>
        <w:rPr>
          <w:rtl/>
        </w:rPr>
      </w:pPr>
      <w:bookmarkStart w:id="20629" w:name="_ETM_Q32_226000"/>
      <w:bookmarkEnd w:id="20629"/>
      <w:r>
        <w:rPr>
          <w:rFonts w:hint="cs"/>
          <w:rtl/>
        </w:rPr>
        <w:t xml:space="preserve">ברשותך רק </w:t>
      </w:r>
      <w:bookmarkStart w:id="20630" w:name="_ETM_Q32_228000"/>
      <w:bookmarkEnd w:id="20630"/>
      <w:r>
        <w:rPr>
          <w:rFonts w:hint="cs"/>
          <w:rtl/>
        </w:rPr>
        <w:t xml:space="preserve">משפט אחד. אני מקווה, כבוד השר, שאתה תעשה מעשה. אני </w:t>
      </w:r>
      <w:bookmarkStart w:id="20631" w:name="_ETM_Q32_232000"/>
      <w:bookmarkEnd w:id="20631"/>
      <w:r>
        <w:rPr>
          <w:rFonts w:hint="cs"/>
          <w:rtl/>
        </w:rPr>
        <w:t xml:space="preserve">יודעת שהייתה שאילתה כללית לגבי נצרת, אבל אי-אפשר להמשיך ככה. </w:t>
      </w:r>
      <w:bookmarkStart w:id="20632" w:name="_ETM_Q32_237000"/>
      <w:bookmarkEnd w:id="20632"/>
      <w:r>
        <w:rPr>
          <w:rFonts w:hint="cs"/>
          <w:rtl/>
        </w:rPr>
        <w:t xml:space="preserve">אני רוצה להגיד לך שהפרויקטים שאמורים להתנהל ולתת שירות, </w:t>
      </w:r>
      <w:bookmarkStart w:id="20633" w:name="_ETM_Q32_242000"/>
      <w:bookmarkEnd w:id="20633"/>
      <w:r>
        <w:rPr>
          <w:rFonts w:hint="cs"/>
          <w:rtl/>
        </w:rPr>
        <w:t>גם לזקנים, לא מתקיימים, אז הגיע הזמן שהמדינה תיקח את האחריות על מה שנעשה.</w:t>
      </w:r>
    </w:p>
    <w:p w:rsidR="00C309A6" w:rsidRDefault="00C309A6" w:rsidP="009E2FC8">
      <w:pPr>
        <w:rPr>
          <w:rtl/>
        </w:rPr>
      </w:pPr>
    </w:p>
    <w:p w:rsidR="00C309A6" w:rsidRDefault="00C309A6" w:rsidP="009E2FC8">
      <w:pPr>
        <w:pStyle w:val="af6"/>
        <w:keepNext/>
        <w:rPr>
          <w:rtl/>
        </w:rPr>
      </w:pPr>
      <w:bookmarkStart w:id="20634" w:name="ET_yor_6599_10"/>
      <w:r w:rsidRPr="0024155E">
        <w:rPr>
          <w:rStyle w:val="TagStyle"/>
          <w:rtl/>
        </w:rPr>
        <w:t xml:space="preserve"> &lt;&lt; יור &gt;&gt; </w:t>
      </w:r>
      <w:r>
        <w:rPr>
          <w:rtl/>
        </w:rPr>
        <w:t>היו"ר משה רוט:</w:t>
      </w:r>
      <w:r w:rsidRPr="0024155E">
        <w:rPr>
          <w:rStyle w:val="TagStyle"/>
          <w:rtl/>
        </w:rPr>
        <w:t xml:space="preserve"> &lt;&lt; יור &gt;&gt;</w:t>
      </w:r>
      <w:r>
        <w:rPr>
          <w:rtl/>
        </w:rPr>
        <w:t xml:space="preserve">   </w:t>
      </w:r>
      <w:bookmarkEnd w:id="20634"/>
    </w:p>
    <w:p w:rsidR="00C309A6" w:rsidRDefault="00C309A6" w:rsidP="0011063B">
      <w:pPr>
        <w:rPr>
          <w:rtl/>
        </w:rPr>
      </w:pPr>
    </w:p>
    <w:p w:rsidR="00C309A6" w:rsidRDefault="00C309A6" w:rsidP="009E2FC8">
      <w:pPr>
        <w:rPr>
          <w:rtl/>
        </w:rPr>
      </w:pPr>
      <w:bookmarkStart w:id="20635" w:name="_ETM_Q32_247000"/>
      <w:bookmarkEnd w:id="20635"/>
      <w:r>
        <w:rPr>
          <w:rFonts w:hint="cs"/>
          <w:rtl/>
        </w:rPr>
        <w:t>תודה רבה. חבר הכנסת אלהואשלה, בבקשה.</w:t>
      </w:r>
    </w:p>
    <w:p w:rsidR="00C309A6" w:rsidRDefault="00C309A6" w:rsidP="009E2FC8">
      <w:pPr>
        <w:rPr>
          <w:rtl/>
        </w:rPr>
      </w:pPr>
      <w:bookmarkStart w:id="20636" w:name="_ETM_Q32_248000"/>
      <w:bookmarkEnd w:id="20636"/>
    </w:p>
    <w:p w:rsidR="00C309A6" w:rsidRDefault="00C309A6" w:rsidP="009E2FC8">
      <w:pPr>
        <w:pStyle w:val="a4"/>
        <w:keepNext/>
        <w:rPr>
          <w:rtl/>
        </w:rPr>
      </w:pPr>
      <w:bookmarkStart w:id="20637" w:name="ET_speaker_6340_11"/>
      <w:r w:rsidRPr="0024155E">
        <w:rPr>
          <w:rStyle w:val="TagStyle"/>
          <w:rtl/>
        </w:rPr>
        <w:t xml:space="preserve"> &lt;&lt; דובר &gt;&gt; </w:t>
      </w:r>
      <w:bookmarkStart w:id="20638" w:name="_Toc184122540"/>
      <w:r>
        <w:rPr>
          <w:rtl/>
        </w:rPr>
        <w:t>ואליד אלהואשלה (רע"מ – הרשימה הערבית המאוחדת):</w:t>
      </w:r>
      <w:bookmarkEnd w:id="20638"/>
      <w:r w:rsidRPr="0024155E">
        <w:rPr>
          <w:rStyle w:val="TagStyle"/>
          <w:rtl/>
        </w:rPr>
        <w:t xml:space="preserve"> &lt;&lt; דובר &gt;&gt;</w:t>
      </w:r>
      <w:r>
        <w:rPr>
          <w:rtl/>
        </w:rPr>
        <w:t xml:space="preserve">   </w:t>
      </w:r>
      <w:bookmarkEnd w:id="20637"/>
    </w:p>
    <w:p w:rsidR="00C309A6" w:rsidRDefault="00C309A6" w:rsidP="0011063B">
      <w:pPr>
        <w:rPr>
          <w:rtl/>
        </w:rPr>
      </w:pPr>
    </w:p>
    <w:p w:rsidR="00C309A6" w:rsidRDefault="00C309A6" w:rsidP="00EA5432">
      <w:pPr>
        <w:rPr>
          <w:rtl/>
        </w:rPr>
      </w:pPr>
      <w:bookmarkStart w:id="20639" w:name="_ETM_Q32_251000"/>
      <w:bookmarkStart w:id="20640" w:name="_ETM_Q32_205890"/>
      <w:bookmarkStart w:id="20641" w:name="_ETM_Q32_230940"/>
      <w:bookmarkStart w:id="20642" w:name="_ETM_Q32_266740"/>
      <w:bookmarkEnd w:id="20639"/>
      <w:bookmarkEnd w:id="20640"/>
      <w:bookmarkEnd w:id="20641"/>
      <w:bookmarkEnd w:id="20642"/>
      <w:r>
        <w:rPr>
          <w:rtl/>
        </w:rPr>
        <w:t xml:space="preserve">מכובדי </w:t>
      </w:r>
      <w:bookmarkStart w:id="20643" w:name="_ETM_Q32_267130"/>
      <w:bookmarkEnd w:id="20643"/>
      <w:r>
        <w:rPr>
          <w:rtl/>
        </w:rPr>
        <w:t>היושב-ראש</w:t>
      </w:r>
      <w:r>
        <w:rPr>
          <w:rFonts w:hint="cs"/>
          <w:rtl/>
        </w:rPr>
        <w:t>,</w:t>
      </w:r>
      <w:r>
        <w:rPr>
          <w:rtl/>
        </w:rPr>
        <w:t xml:space="preserve"> </w:t>
      </w:r>
      <w:bookmarkStart w:id="20644" w:name="_ETM_Q32_267640"/>
      <w:bookmarkEnd w:id="20644"/>
      <w:r>
        <w:rPr>
          <w:rtl/>
        </w:rPr>
        <w:t>חבר</w:t>
      </w:r>
      <w:r>
        <w:rPr>
          <w:rFonts w:hint="cs"/>
          <w:rtl/>
        </w:rPr>
        <w:t>י</w:t>
      </w:r>
      <w:r>
        <w:rPr>
          <w:rtl/>
        </w:rPr>
        <w:t xml:space="preserve">י </w:t>
      </w:r>
      <w:bookmarkStart w:id="20645" w:name="_ETM_Q32_267939"/>
      <w:bookmarkEnd w:id="20645"/>
      <w:r>
        <w:rPr>
          <w:rtl/>
        </w:rPr>
        <w:t xml:space="preserve">חברי </w:t>
      </w:r>
      <w:bookmarkStart w:id="20646" w:name="_ETM_Q32_268270"/>
      <w:bookmarkEnd w:id="20646"/>
      <w:r>
        <w:rPr>
          <w:rtl/>
        </w:rPr>
        <w:t>הכנסת</w:t>
      </w:r>
      <w:r>
        <w:rPr>
          <w:rFonts w:hint="cs"/>
          <w:rtl/>
        </w:rPr>
        <w:t>,</w:t>
      </w:r>
      <w:r>
        <w:rPr>
          <w:rtl/>
        </w:rPr>
        <w:t xml:space="preserve"> </w:t>
      </w:r>
      <w:bookmarkStart w:id="20647" w:name="_ETM_Q32_272360"/>
      <w:bookmarkEnd w:id="20647"/>
      <w:r>
        <w:rPr>
          <w:rtl/>
        </w:rPr>
        <w:t xml:space="preserve">אנחנו </w:t>
      </w:r>
      <w:bookmarkStart w:id="20648" w:name="_ETM_Q32_272750"/>
      <w:bookmarkEnd w:id="20648"/>
      <w:r>
        <w:rPr>
          <w:rtl/>
        </w:rPr>
        <w:t xml:space="preserve">בחברה </w:t>
      </w:r>
      <w:bookmarkStart w:id="20649" w:name="_ETM_Q32_273200"/>
      <w:bookmarkEnd w:id="20649"/>
      <w:r>
        <w:rPr>
          <w:rtl/>
        </w:rPr>
        <w:t>הבדואית</w:t>
      </w:r>
      <w:r>
        <w:rPr>
          <w:rFonts w:hint="cs"/>
          <w:rtl/>
        </w:rPr>
        <w:t>,</w:t>
      </w:r>
      <w:r>
        <w:rPr>
          <w:rtl/>
        </w:rPr>
        <w:t xml:space="preserve"> </w:t>
      </w:r>
      <w:bookmarkStart w:id="20650" w:name="_ETM_Q32_275900"/>
      <w:bookmarkEnd w:id="20650"/>
      <w:r>
        <w:rPr>
          <w:rtl/>
        </w:rPr>
        <w:t xml:space="preserve">במיוחד </w:t>
      </w:r>
      <w:bookmarkStart w:id="20651" w:name="_ETM_Q32_276470"/>
      <w:bookmarkEnd w:id="20651"/>
      <w:r>
        <w:rPr>
          <w:rtl/>
        </w:rPr>
        <w:t xml:space="preserve">תושבי </w:t>
      </w:r>
      <w:bookmarkStart w:id="20652" w:name="_ETM_Q32_276890"/>
      <w:bookmarkEnd w:id="20652"/>
      <w:r>
        <w:rPr>
          <w:rtl/>
        </w:rPr>
        <w:t xml:space="preserve">הכפרים </w:t>
      </w:r>
      <w:bookmarkStart w:id="20653" w:name="_ETM_Q32_277370"/>
      <w:bookmarkEnd w:id="20653"/>
      <w:r>
        <w:rPr>
          <w:rtl/>
        </w:rPr>
        <w:t xml:space="preserve">הלא-מוכרים </w:t>
      </w:r>
      <w:bookmarkStart w:id="20654" w:name="_ETM_Q32_277910"/>
      <w:bookmarkEnd w:id="20654"/>
      <w:r>
        <w:rPr>
          <w:rtl/>
        </w:rPr>
        <w:t>בנגב</w:t>
      </w:r>
      <w:r>
        <w:rPr>
          <w:rFonts w:hint="cs"/>
          <w:rtl/>
        </w:rPr>
        <w:t>,</w:t>
      </w:r>
      <w:r>
        <w:rPr>
          <w:rtl/>
        </w:rPr>
        <w:t xml:space="preserve"> </w:t>
      </w:r>
      <w:bookmarkStart w:id="20655" w:name="_ETM_Q32_281940"/>
      <w:bookmarkEnd w:id="20655"/>
      <w:r>
        <w:rPr>
          <w:rtl/>
        </w:rPr>
        <w:t xml:space="preserve">מאז </w:t>
      </w:r>
      <w:bookmarkStart w:id="20656" w:name="_ETM_Q32_285569"/>
      <w:bookmarkEnd w:id="20656"/>
      <w:r>
        <w:rPr>
          <w:rtl/>
        </w:rPr>
        <w:t xml:space="preserve">קום </w:t>
      </w:r>
      <w:bookmarkStart w:id="20657" w:name="_ETM_Q32_285899"/>
      <w:bookmarkEnd w:id="20657"/>
      <w:r>
        <w:rPr>
          <w:rtl/>
        </w:rPr>
        <w:t xml:space="preserve">המדינה </w:t>
      </w:r>
      <w:bookmarkStart w:id="20658" w:name="_ETM_Q32_287130"/>
      <w:bookmarkEnd w:id="20658"/>
      <w:r>
        <w:rPr>
          <w:rtl/>
        </w:rPr>
        <w:t xml:space="preserve">אנחנו </w:t>
      </w:r>
      <w:bookmarkStart w:id="20659" w:name="_ETM_Q32_287520"/>
      <w:bookmarkEnd w:id="20659"/>
      <w:r>
        <w:rPr>
          <w:rtl/>
        </w:rPr>
        <w:t xml:space="preserve">חווים </w:t>
      </w:r>
      <w:bookmarkStart w:id="20660" w:name="_ETM_Q32_287819"/>
      <w:bookmarkEnd w:id="20660"/>
      <w:r>
        <w:rPr>
          <w:rtl/>
        </w:rPr>
        <w:t>ת</w:t>
      </w:r>
      <w:r>
        <w:rPr>
          <w:rFonts w:hint="cs"/>
          <w:rtl/>
        </w:rPr>
        <w:t>ו</w:t>
      </w:r>
      <w:r>
        <w:rPr>
          <w:rtl/>
        </w:rPr>
        <w:t xml:space="preserve">כניות </w:t>
      </w:r>
      <w:bookmarkStart w:id="20661" w:name="_ETM_Q32_289380"/>
      <w:bookmarkEnd w:id="20661"/>
      <w:r>
        <w:rPr>
          <w:rtl/>
        </w:rPr>
        <w:t>רבות</w:t>
      </w:r>
      <w:r>
        <w:rPr>
          <w:rFonts w:hint="cs"/>
          <w:rtl/>
        </w:rPr>
        <w:t>,</w:t>
      </w:r>
      <w:r>
        <w:rPr>
          <w:rtl/>
        </w:rPr>
        <w:t xml:space="preserve"> </w:t>
      </w:r>
      <w:bookmarkStart w:id="20662" w:name="_ETM_Q32_292350"/>
      <w:bookmarkEnd w:id="20662"/>
      <w:r>
        <w:rPr>
          <w:rFonts w:hint="cs"/>
          <w:rtl/>
        </w:rPr>
        <w:t>ועדות</w:t>
      </w:r>
      <w:bookmarkStart w:id="20663" w:name="_ETM_Q32_293000"/>
      <w:bookmarkEnd w:id="20663"/>
      <w:r>
        <w:rPr>
          <w:rtl/>
        </w:rPr>
        <w:t xml:space="preserve"> </w:t>
      </w:r>
      <w:bookmarkStart w:id="20664" w:name="_ETM_Q32_294090"/>
      <w:bookmarkEnd w:id="20664"/>
      <w:r>
        <w:rPr>
          <w:rtl/>
        </w:rPr>
        <w:t>למיניה</w:t>
      </w:r>
      <w:r>
        <w:rPr>
          <w:rFonts w:hint="cs"/>
          <w:rtl/>
        </w:rPr>
        <w:t>ן,</w:t>
      </w:r>
      <w:r>
        <w:rPr>
          <w:rtl/>
        </w:rPr>
        <w:t xml:space="preserve"> </w:t>
      </w:r>
      <w:bookmarkStart w:id="20665" w:name="_ETM_Q32_296090"/>
      <w:bookmarkEnd w:id="20665"/>
      <w:r>
        <w:rPr>
          <w:rtl/>
        </w:rPr>
        <w:t xml:space="preserve">איך </w:t>
      </w:r>
      <w:bookmarkStart w:id="20666" w:name="_ETM_Q32_298179"/>
      <w:bookmarkEnd w:id="20666"/>
      <w:r>
        <w:rPr>
          <w:rtl/>
        </w:rPr>
        <w:t xml:space="preserve">לטפל </w:t>
      </w:r>
      <w:bookmarkStart w:id="20667" w:name="_ETM_Q32_298749"/>
      <w:bookmarkEnd w:id="20667"/>
      <w:r>
        <w:rPr>
          <w:rtl/>
        </w:rPr>
        <w:t>בבדואים</w:t>
      </w:r>
      <w:r>
        <w:rPr>
          <w:rFonts w:hint="cs"/>
          <w:rtl/>
        </w:rPr>
        <w:t xml:space="preserve">. </w:t>
      </w:r>
      <w:bookmarkStart w:id="20668" w:name="_ETM_Q32_300000"/>
      <w:bookmarkStart w:id="20669" w:name="_ETM_Q32_301640"/>
      <w:bookmarkEnd w:id="20668"/>
      <w:bookmarkEnd w:id="20669"/>
      <w:r>
        <w:rPr>
          <w:rtl/>
        </w:rPr>
        <w:t xml:space="preserve">זה </w:t>
      </w:r>
      <w:bookmarkStart w:id="20670" w:name="_ETM_Q32_301850"/>
      <w:bookmarkEnd w:id="20670"/>
      <w:r>
        <w:rPr>
          <w:rtl/>
        </w:rPr>
        <w:t xml:space="preserve">התחיל </w:t>
      </w:r>
      <w:bookmarkStart w:id="20671" w:name="_ETM_Q32_302329"/>
      <w:bookmarkEnd w:id="20671"/>
      <w:r>
        <w:rPr>
          <w:rtl/>
        </w:rPr>
        <w:t xml:space="preserve">בהקמת </w:t>
      </w:r>
      <w:bookmarkStart w:id="20672" w:name="_ETM_Q32_302840"/>
      <w:bookmarkEnd w:id="20672"/>
      <w:r>
        <w:rPr>
          <w:rtl/>
        </w:rPr>
        <w:t xml:space="preserve">הסיירת </w:t>
      </w:r>
      <w:bookmarkStart w:id="20673" w:name="_ETM_Q32_303259"/>
      <w:bookmarkEnd w:id="20673"/>
      <w:r>
        <w:rPr>
          <w:rtl/>
        </w:rPr>
        <w:t xml:space="preserve">הירוקה </w:t>
      </w:r>
      <w:bookmarkStart w:id="20674" w:name="_ETM_Q32_304840"/>
      <w:bookmarkEnd w:id="20674"/>
      <w:r>
        <w:rPr>
          <w:rFonts w:hint="cs"/>
          <w:rtl/>
        </w:rPr>
        <w:t>ו</w:t>
      </w:r>
      <w:r>
        <w:rPr>
          <w:rtl/>
        </w:rPr>
        <w:t>בוועדת</w:t>
      </w:r>
      <w:r>
        <w:rPr>
          <w:rFonts w:hint="cs"/>
          <w:rtl/>
        </w:rPr>
        <w:t xml:space="preserve"> </w:t>
      </w:r>
      <w:proofErr w:type="spellStart"/>
      <w:r>
        <w:rPr>
          <w:rFonts w:hint="cs"/>
          <w:rtl/>
        </w:rPr>
        <w:t>אלבק</w:t>
      </w:r>
      <w:proofErr w:type="spellEnd"/>
      <w:r>
        <w:rPr>
          <w:rFonts w:hint="cs"/>
          <w:rtl/>
        </w:rPr>
        <w:t xml:space="preserve"> ב-1976. ניסו למקד את הבדואים ולהכניס אותם ביישובים </w:t>
      </w:r>
      <w:bookmarkStart w:id="20675" w:name="_ETM_Q32_314000"/>
      <w:bookmarkEnd w:id="20675"/>
      <w:r>
        <w:rPr>
          <w:rFonts w:hint="cs"/>
          <w:rtl/>
        </w:rPr>
        <w:t xml:space="preserve">קבועים. ואז הייתה הסיירת הירוקה מגיעה לאוהלים של האנשים, של </w:t>
      </w:r>
      <w:bookmarkStart w:id="20676" w:name="_ETM_Q32_322000"/>
      <w:bookmarkEnd w:id="20676"/>
      <w:r>
        <w:rPr>
          <w:rFonts w:hint="cs"/>
          <w:rtl/>
        </w:rPr>
        <w:t xml:space="preserve">האזרחים, הורסת את הבתים של הבדואים. מה אתם חושבים, שהם </w:t>
      </w:r>
      <w:bookmarkStart w:id="20677" w:name="_ETM_Q32_332000"/>
      <w:bookmarkEnd w:id="20677"/>
      <w:r>
        <w:rPr>
          <w:rFonts w:hint="cs"/>
          <w:rtl/>
        </w:rPr>
        <w:t xml:space="preserve">הרימו </w:t>
      </w:r>
      <w:bookmarkStart w:id="20678" w:name="_ETM_Q32_331000"/>
      <w:bookmarkEnd w:id="20678"/>
      <w:r>
        <w:rPr>
          <w:rFonts w:hint="cs"/>
          <w:rtl/>
        </w:rPr>
        <w:t>ידיים ועברו לכפרים או ליישובים? לא, הם נשארו באדמות שלהם.</w:t>
      </w:r>
      <w:bookmarkStart w:id="20679" w:name="_ETM_Q32_333000"/>
      <w:bookmarkEnd w:id="20679"/>
      <w:r>
        <w:rPr>
          <w:rFonts w:hint="cs"/>
          <w:rtl/>
        </w:rPr>
        <w:t xml:space="preserve"> אחר כך, ב-198</w:t>
      </w:r>
      <w:bookmarkStart w:id="20680" w:name="_ETM_Q32_305620"/>
      <w:bookmarkEnd w:id="20680"/>
      <w:r>
        <w:rPr>
          <w:rFonts w:hint="cs"/>
          <w:rtl/>
        </w:rPr>
        <w:t xml:space="preserve">6, ועדת מרקוביץ' והקמת </w:t>
      </w:r>
      <w:proofErr w:type="spellStart"/>
      <w:r>
        <w:rPr>
          <w:rFonts w:hint="cs"/>
          <w:rtl/>
        </w:rPr>
        <w:t>מינהלת</w:t>
      </w:r>
      <w:proofErr w:type="spellEnd"/>
      <w:r>
        <w:rPr>
          <w:rFonts w:hint="cs"/>
          <w:rtl/>
        </w:rPr>
        <w:t xml:space="preserve"> הבדואים, וזה </w:t>
      </w:r>
      <w:bookmarkStart w:id="20681" w:name="_ETM_Q32_348000"/>
      <w:bookmarkEnd w:id="20681"/>
      <w:r>
        <w:rPr>
          <w:rFonts w:hint="cs"/>
          <w:rtl/>
        </w:rPr>
        <w:t>לא עזר למדינה לנשל מהקרקעות את האזרחים שלנו.</w:t>
      </w:r>
      <w:bookmarkStart w:id="20682" w:name="_ETM_Q32_356000"/>
      <w:bookmarkEnd w:id="20682"/>
      <w:r>
        <w:rPr>
          <w:rFonts w:hint="cs"/>
          <w:rtl/>
        </w:rPr>
        <w:t xml:space="preserve"> אחר כך הגיע שרון</w:t>
      </w:r>
      <w:r w:rsidR="00EA5432">
        <w:rPr>
          <w:rFonts w:hint="cs"/>
          <w:rtl/>
        </w:rPr>
        <w:t>,</w:t>
      </w:r>
      <w:r>
        <w:rPr>
          <w:rFonts w:hint="cs"/>
          <w:rtl/>
        </w:rPr>
        <w:t xml:space="preserve"> בתחילת שנות האלפיים</w:t>
      </w:r>
      <w:r w:rsidR="00EA5432">
        <w:rPr>
          <w:rFonts w:hint="cs"/>
          <w:rtl/>
        </w:rPr>
        <w:t>,</w:t>
      </w:r>
      <w:r>
        <w:rPr>
          <w:rFonts w:hint="cs"/>
          <w:rtl/>
        </w:rPr>
        <w:t xml:space="preserve"> והכיר בכמה יישובים בשתי מועצות </w:t>
      </w:r>
      <w:bookmarkStart w:id="20683" w:name="_ETM_Q32_366000"/>
      <w:bookmarkEnd w:id="20683"/>
      <w:r>
        <w:rPr>
          <w:rFonts w:hint="cs"/>
          <w:rtl/>
        </w:rPr>
        <w:t xml:space="preserve">אזוריות, אל-קסום ונווה מדבר. גם היישובים האלה עד היום </w:t>
      </w:r>
      <w:bookmarkStart w:id="20684" w:name="_ETM_Q32_371000"/>
      <w:bookmarkEnd w:id="20684"/>
      <w:r>
        <w:rPr>
          <w:rFonts w:hint="cs"/>
          <w:rtl/>
        </w:rPr>
        <w:t xml:space="preserve">לא פותחו. </w:t>
      </w:r>
      <w:bookmarkStart w:id="20685" w:name="_ETM_Q32_375220"/>
      <w:bookmarkEnd w:id="20685"/>
      <w:r>
        <w:rPr>
          <w:rtl/>
        </w:rPr>
        <w:t xml:space="preserve">אין </w:t>
      </w:r>
      <w:bookmarkStart w:id="20686" w:name="_ETM_Q32_375430"/>
      <w:bookmarkEnd w:id="20686"/>
      <w:r>
        <w:rPr>
          <w:rtl/>
        </w:rPr>
        <w:t>תשתיות</w:t>
      </w:r>
      <w:r>
        <w:rPr>
          <w:rFonts w:hint="cs"/>
          <w:rtl/>
        </w:rPr>
        <w:t>,</w:t>
      </w:r>
      <w:r>
        <w:rPr>
          <w:rtl/>
        </w:rPr>
        <w:t xml:space="preserve"> </w:t>
      </w:r>
      <w:bookmarkStart w:id="20687" w:name="_ETM_Q32_376150"/>
      <w:bookmarkEnd w:id="20687"/>
      <w:r>
        <w:rPr>
          <w:rtl/>
        </w:rPr>
        <w:t xml:space="preserve">אין </w:t>
      </w:r>
      <w:bookmarkStart w:id="20688" w:name="_ETM_Q32_376240"/>
      <w:bookmarkEnd w:id="20688"/>
      <w:r>
        <w:rPr>
          <w:rtl/>
        </w:rPr>
        <w:t>חשמל</w:t>
      </w:r>
      <w:r>
        <w:rPr>
          <w:rFonts w:hint="cs"/>
          <w:rtl/>
        </w:rPr>
        <w:t xml:space="preserve">, ובחלק מהם גם אין מים, העיקר </w:t>
      </w:r>
      <w:bookmarkStart w:id="20689" w:name="_ETM_Q32_383000"/>
      <w:bookmarkEnd w:id="20689"/>
      <w:r>
        <w:rPr>
          <w:rFonts w:hint="cs"/>
          <w:rtl/>
        </w:rPr>
        <w:t>לנסות על גבם של הבדואים</w:t>
      </w:r>
      <w:bookmarkStart w:id="20690" w:name="_ETM_Q32_384000"/>
      <w:bookmarkEnd w:id="20690"/>
      <w:r w:rsidR="00EA5432">
        <w:rPr>
          <w:rFonts w:hint="cs"/>
          <w:rtl/>
        </w:rPr>
        <w:t>.</w:t>
      </w:r>
      <w:r>
        <w:rPr>
          <w:rFonts w:hint="cs"/>
          <w:rtl/>
        </w:rPr>
        <w:t xml:space="preserve"> אחר כך הגיעה ועדת גולדברג. </w:t>
      </w:r>
      <w:bookmarkStart w:id="20691" w:name="_ETM_Q32_377919"/>
      <w:bookmarkStart w:id="20692" w:name="_ETM_Q32_378220"/>
      <w:bookmarkStart w:id="20693" w:name="_ETM_Q32_378490"/>
      <w:bookmarkStart w:id="20694" w:name="_ETM_Q32_378940"/>
      <w:bookmarkStart w:id="20695" w:name="_ETM_Q32_379180"/>
      <w:bookmarkStart w:id="20696" w:name="_ETM_Q32_379570"/>
      <w:bookmarkStart w:id="20697" w:name="_ETM_Q32_381720"/>
      <w:bookmarkStart w:id="20698" w:name="_ETM_Q32_382320"/>
      <w:bookmarkStart w:id="20699" w:name="_ETM_Q32_382860"/>
      <w:bookmarkStart w:id="20700" w:name="_ETM_Q32_383010"/>
      <w:bookmarkStart w:id="20701" w:name="_ETM_Q32_383340"/>
      <w:bookmarkStart w:id="20702" w:name="_ETM_Q32_383520"/>
      <w:bookmarkStart w:id="20703" w:name="_ETM_Q32_385200"/>
      <w:bookmarkStart w:id="20704" w:name="_ETM_Q32_385500"/>
      <w:bookmarkStart w:id="20705" w:name="_ETM_Q32_385770"/>
      <w:bookmarkStart w:id="20706" w:name="_ETM_Q32_386190"/>
      <w:bookmarkStart w:id="20707" w:name="_ETM_Q32_386520"/>
      <w:bookmarkStart w:id="20708" w:name="_ETM_Q32_389110"/>
      <w:bookmarkEnd w:id="20691"/>
      <w:bookmarkEnd w:id="20692"/>
      <w:bookmarkEnd w:id="20693"/>
      <w:bookmarkEnd w:id="20694"/>
      <w:bookmarkEnd w:id="20695"/>
      <w:bookmarkEnd w:id="20696"/>
      <w:bookmarkEnd w:id="20697"/>
      <w:bookmarkEnd w:id="20698"/>
      <w:bookmarkEnd w:id="20699"/>
      <w:bookmarkEnd w:id="20700"/>
      <w:bookmarkEnd w:id="20701"/>
      <w:bookmarkEnd w:id="20702"/>
      <w:bookmarkEnd w:id="20703"/>
      <w:bookmarkEnd w:id="20704"/>
      <w:bookmarkEnd w:id="20705"/>
      <w:bookmarkEnd w:id="20706"/>
      <w:bookmarkEnd w:id="20707"/>
      <w:bookmarkEnd w:id="20708"/>
      <w:r>
        <w:rPr>
          <w:rtl/>
        </w:rPr>
        <w:t>כמובן</w:t>
      </w:r>
      <w:r w:rsidR="00EA5432">
        <w:rPr>
          <w:rFonts w:hint="cs"/>
          <w:rtl/>
        </w:rPr>
        <w:t>,</w:t>
      </w:r>
      <w:r>
        <w:rPr>
          <w:rtl/>
        </w:rPr>
        <w:t xml:space="preserve"> </w:t>
      </w:r>
      <w:bookmarkStart w:id="20709" w:name="_ETM_Q32_390790"/>
      <w:bookmarkEnd w:id="20709"/>
      <w:r>
        <w:rPr>
          <w:rtl/>
        </w:rPr>
        <w:t xml:space="preserve">הציעו </w:t>
      </w:r>
      <w:bookmarkStart w:id="20710" w:name="_ETM_Q32_391299"/>
      <w:bookmarkEnd w:id="20710"/>
      <w:r>
        <w:rPr>
          <w:rtl/>
        </w:rPr>
        <w:t xml:space="preserve">כל </w:t>
      </w:r>
      <w:bookmarkStart w:id="20711" w:name="_ETM_Q32_391540"/>
      <w:bookmarkEnd w:id="20711"/>
      <w:r>
        <w:rPr>
          <w:rtl/>
        </w:rPr>
        <w:t xml:space="preserve">מיני </w:t>
      </w:r>
      <w:bookmarkStart w:id="20712" w:name="_ETM_Q32_391780"/>
      <w:bookmarkEnd w:id="20712"/>
      <w:r>
        <w:rPr>
          <w:rtl/>
        </w:rPr>
        <w:t>הצעות</w:t>
      </w:r>
      <w:r>
        <w:rPr>
          <w:rFonts w:hint="cs"/>
          <w:rtl/>
        </w:rPr>
        <w:t>,</w:t>
      </w:r>
      <w:r>
        <w:rPr>
          <w:rtl/>
        </w:rPr>
        <w:t xml:space="preserve"> </w:t>
      </w:r>
      <w:bookmarkStart w:id="20713" w:name="_ETM_Q32_397099"/>
      <w:bookmarkEnd w:id="20713"/>
      <w:r>
        <w:rPr>
          <w:rtl/>
        </w:rPr>
        <w:t xml:space="preserve">לא </w:t>
      </w:r>
      <w:bookmarkStart w:id="20714" w:name="_ETM_Q32_397430"/>
      <w:bookmarkEnd w:id="20714"/>
      <w:r>
        <w:rPr>
          <w:rtl/>
        </w:rPr>
        <w:t xml:space="preserve">התייעצו </w:t>
      </w:r>
      <w:bookmarkStart w:id="20715" w:name="_ETM_Q32_398239"/>
      <w:bookmarkEnd w:id="20715"/>
      <w:r>
        <w:rPr>
          <w:rtl/>
        </w:rPr>
        <w:t xml:space="preserve">עם </w:t>
      </w:r>
      <w:bookmarkStart w:id="20716" w:name="_ETM_Q32_398359"/>
      <w:bookmarkEnd w:id="20716"/>
      <w:r>
        <w:rPr>
          <w:rtl/>
        </w:rPr>
        <w:t xml:space="preserve">המנהיגות </w:t>
      </w:r>
      <w:bookmarkStart w:id="20717" w:name="_ETM_Q32_400210"/>
      <w:bookmarkEnd w:id="20717"/>
      <w:r>
        <w:rPr>
          <w:rtl/>
        </w:rPr>
        <w:t xml:space="preserve">הנבחרת </w:t>
      </w:r>
      <w:bookmarkStart w:id="20718" w:name="_ETM_Q32_400930"/>
      <w:bookmarkEnd w:id="20718"/>
      <w:r>
        <w:rPr>
          <w:rtl/>
        </w:rPr>
        <w:t xml:space="preserve">של </w:t>
      </w:r>
      <w:bookmarkStart w:id="20719" w:name="_ETM_Q32_401050"/>
      <w:bookmarkEnd w:id="20719"/>
      <w:r>
        <w:rPr>
          <w:rtl/>
        </w:rPr>
        <w:t xml:space="preserve">החברה </w:t>
      </w:r>
      <w:bookmarkStart w:id="20720" w:name="_ETM_Q32_403720"/>
      <w:bookmarkEnd w:id="20720"/>
      <w:r>
        <w:rPr>
          <w:rFonts w:hint="cs"/>
          <w:rtl/>
        </w:rPr>
        <w:t xml:space="preserve">הבדואית, </w:t>
      </w:r>
      <w:bookmarkStart w:id="20721" w:name="_ETM_Q32_404000"/>
      <w:bookmarkEnd w:id="20721"/>
      <w:r>
        <w:rPr>
          <w:rtl/>
        </w:rPr>
        <w:t xml:space="preserve">וראינו </w:t>
      </w:r>
      <w:bookmarkStart w:id="20722" w:name="_ETM_Q32_404320"/>
      <w:bookmarkEnd w:id="20722"/>
      <w:r>
        <w:rPr>
          <w:rtl/>
        </w:rPr>
        <w:t xml:space="preserve">את </w:t>
      </w:r>
      <w:bookmarkStart w:id="20723" w:name="_ETM_Q32_404380"/>
      <w:bookmarkEnd w:id="20723"/>
      <w:r>
        <w:rPr>
          <w:rtl/>
        </w:rPr>
        <w:t>ה</w:t>
      </w:r>
      <w:r>
        <w:rPr>
          <w:rFonts w:hint="cs"/>
          <w:rtl/>
        </w:rPr>
        <w:t>ת</w:t>
      </w:r>
      <w:r>
        <w:rPr>
          <w:rtl/>
        </w:rPr>
        <w:t>וצאות</w:t>
      </w:r>
      <w:r>
        <w:rPr>
          <w:rFonts w:hint="cs"/>
          <w:rtl/>
        </w:rPr>
        <w:t>.</w:t>
      </w:r>
      <w:r>
        <w:rPr>
          <w:rtl/>
        </w:rPr>
        <w:t xml:space="preserve"> </w:t>
      </w:r>
      <w:bookmarkStart w:id="20724" w:name="_ETM_Q32_408390"/>
      <w:bookmarkEnd w:id="20724"/>
      <w:r>
        <w:rPr>
          <w:rFonts w:hint="cs"/>
          <w:rtl/>
        </w:rPr>
        <w:t>עם</w:t>
      </w:r>
      <w:r>
        <w:rPr>
          <w:rtl/>
        </w:rPr>
        <w:t xml:space="preserve"> </w:t>
      </w:r>
      <w:bookmarkStart w:id="20725" w:name="_ETM_Q32_409170"/>
      <w:bookmarkEnd w:id="20725"/>
      <w:r>
        <w:rPr>
          <w:rtl/>
        </w:rPr>
        <w:t xml:space="preserve">גולדברג </w:t>
      </w:r>
      <w:bookmarkStart w:id="20726" w:name="_ETM_Q32_409920"/>
      <w:bookmarkEnd w:id="20726"/>
      <w:r>
        <w:rPr>
          <w:rFonts w:hint="cs"/>
          <w:rtl/>
        </w:rPr>
        <w:t xml:space="preserve">גם </w:t>
      </w:r>
      <w:r>
        <w:rPr>
          <w:rtl/>
        </w:rPr>
        <w:t xml:space="preserve">הקימו </w:t>
      </w:r>
      <w:bookmarkStart w:id="20727" w:name="_ETM_Q32_410250"/>
      <w:bookmarkEnd w:id="20727"/>
      <w:r>
        <w:rPr>
          <w:rtl/>
        </w:rPr>
        <w:t xml:space="preserve">את </w:t>
      </w:r>
      <w:bookmarkStart w:id="20728" w:name="_ETM_Q32_410990"/>
      <w:bookmarkEnd w:id="20728"/>
      <w:r>
        <w:rPr>
          <w:rtl/>
        </w:rPr>
        <w:t xml:space="preserve">יחידת </w:t>
      </w:r>
      <w:bookmarkStart w:id="20729" w:name="_ETM_Q32_411800"/>
      <w:bookmarkEnd w:id="20729"/>
      <w:r>
        <w:rPr>
          <w:rtl/>
        </w:rPr>
        <w:t xml:space="preserve">יואב </w:t>
      </w:r>
      <w:bookmarkStart w:id="20730" w:name="_ETM_Q32_412640"/>
      <w:bookmarkEnd w:id="20730"/>
      <w:proofErr w:type="spellStart"/>
      <w:r>
        <w:rPr>
          <w:rtl/>
        </w:rPr>
        <w:t>ומ</w:t>
      </w:r>
      <w:r>
        <w:rPr>
          <w:rFonts w:hint="cs"/>
          <w:rtl/>
        </w:rPr>
        <w:t>י</w:t>
      </w:r>
      <w:r>
        <w:rPr>
          <w:rtl/>
        </w:rPr>
        <w:t>נהל</w:t>
      </w:r>
      <w:r>
        <w:rPr>
          <w:rFonts w:hint="cs"/>
          <w:rtl/>
        </w:rPr>
        <w:t>ת</w:t>
      </w:r>
      <w:proofErr w:type="spellEnd"/>
      <w:r>
        <w:rPr>
          <w:rtl/>
        </w:rPr>
        <w:t xml:space="preserve"> </w:t>
      </w:r>
      <w:bookmarkStart w:id="20731" w:name="_ETM_Q32_413120"/>
      <w:bookmarkEnd w:id="20731"/>
      <w:r>
        <w:rPr>
          <w:rtl/>
        </w:rPr>
        <w:t>דרום</w:t>
      </w:r>
      <w:r>
        <w:rPr>
          <w:rFonts w:hint="cs"/>
          <w:rtl/>
        </w:rPr>
        <w:t>,</w:t>
      </w:r>
      <w:r>
        <w:rPr>
          <w:rtl/>
        </w:rPr>
        <w:t xml:space="preserve"> </w:t>
      </w:r>
      <w:bookmarkStart w:id="20732" w:name="_ETM_Q32_415069"/>
      <w:bookmarkEnd w:id="20732"/>
      <w:r>
        <w:rPr>
          <w:rtl/>
        </w:rPr>
        <w:t xml:space="preserve">היה </w:t>
      </w:r>
      <w:bookmarkStart w:id="20733" w:name="_ETM_Q32_415340"/>
      <w:bookmarkEnd w:id="20733"/>
      <w:r>
        <w:rPr>
          <w:rFonts w:hint="cs"/>
          <w:rtl/>
        </w:rPr>
        <w:t xml:space="preserve">גם </w:t>
      </w:r>
      <w:r>
        <w:rPr>
          <w:rtl/>
        </w:rPr>
        <w:t xml:space="preserve">ניסיון </w:t>
      </w:r>
      <w:bookmarkStart w:id="20734" w:name="_ETM_Q32_415879"/>
      <w:bookmarkStart w:id="20735" w:name="_ETM_Q32_416629"/>
      <w:bookmarkEnd w:id="20734"/>
      <w:bookmarkEnd w:id="20735"/>
      <w:r>
        <w:rPr>
          <w:rFonts w:hint="cs"/>
          <w:rtl/>
        </w:rPr>
        <w:t>ל</w:t>
      </w:r>
      <w:r>
        <w:rPr>
          <w:rtl/>
        </w:rPr>
        <w:t xml:space="preserve">הגיע </w:t>
      </w:r>
      <w:bookmarkStart w:id="20736" w:name="_ETM_Q32_417230"/>
      <w:bookmarkEnd w:id="20736"/>
      <w:r>
        <w:rPr>
          <w:rtl/>
        </w:rPr>
        <w:t xml:space="preserve">למתווה </w:t>
      </w:r>
      <w:bookmarkStart w:id="20737" w:name="_ETM_Q32_417650"/>
      <w:bookmarkEnd w:id="20737"/>
      <w:r>
        <w:rPr>
          <w:rtl/>
        </w:rPr>
        <w:t>מסוים</w:t>
      </w:r>
      <w:r>
        <w:rPr>
          <w:rFonts w:hint="cs"/>
          <w:rtl/>
        </w:rPr>
        <w:t>,</w:t>
      </w:r>
      <w:r>
        <w:rPr>
          <w:rtl/>
        </w:rPr>
        <w:t xml:space="preserve"> </w:t>
      </w:r>
      <w:bookmarkStart w:id="20738" w:name="_ETM_Q32_419239"/>
      <w:bookmarkEnd w:id="20738"/>
      <w:r>
        <w:rPr>
          <w:rtl/>
        </w:rPr>
        <w:t xml:space="preserve">אבל </w:t>
      </w:r>
      <w:bookmarkStart w:id="20739" w:name="_ETM_Q32_419540"/>
      <w:bookmarkEnd w:id="20739"/>
      <w:r>
        <w:rPr>
          <w:rFonts w:hint="cs"/>
          <w:rtl/>
        </w:rPr>
        <w:t xml:space="preserve">הוא </w:t>
      </w:r>
      <w:r>
        <w:rPr>
          <w:rtl/>
        </w:rPr>
        <w:t xml:space="preserve">לא </w:t>
      </w:r>
      <w:bookmarkStart w:id="20740" w:name="_ETM_Q32_419660"/>
      <w:bookmarkEnd w:id="20740"/>
      <w:r>
        <w:rPr>
          <w:rtl/>
        </w:rPr>
        <w:t>צלח</w:t>
      </w:r>
      <w:r>
        <w:rPr>
          <w:rFonts w:hint="cs"/>
          <w:rtl/>
        </w:rPr>
        <w:t>.</w:t>
      </w:r>
      <w:bookmarkStart w:id="20741" w:name="_ETM_Q32_420000"/>
      <w:bookmarkStart w:id="20742" w:name="_ETM_Q32_421000"/>
      <w:bookmarkStart w:id="20743" w:name="_ETM_Q32_421560"/>
      <w:bookmarkEnd w:id="20741"/>
      <w:bookmarkEnd w:id="20742"/>
      <w:bookmarkEnd w:id="20743"/>
      <w:r>
        <w:rPr>
          <w:rFonts w:hint="cs"/>
          <w:rtl/>
        </w:rPr>
        <w:t xml:space="preserve"> </w:t>
      </w:r>
      <w:r>
        <w:rPr>
          <w:rtl/>
        </w:rPr>
        <w:t xml:space="preserve">אחר </w:t>
      </w:r>
      <w:bookmarkStart w:id="20744" w:name="_ETM_Q32_421860"/>
      <w:bookmarkEnd w:id="20744"/>
      <w:r>
        <w:rPr>
          <w:rtl/>
        </w:rPr>
        <w:t xml:space="preserve">כך </w:t>
      </w:r>
      <w:bookmarkStart w:id="20745" w:name="_ETM_Q32_422100"/>
      <w:bookmarkEnd w:id="20745"/>
      <w:r>
        <w:rPr>
          <w:rtl/>
        </w:rPr>
        <w:t>הגיע</w:t>
      </w:r>
      <w:bookmarkStart w:id="20746" w:name="_ETM_Q32_422370"/>
      <w:bookmarkEnd w:id="20746"/>
      <w:r>
        <w:rPr>
          <w:rFonts w:hint="cs"/>
          <w:rtl/>
        </w:rPr>
        <w:t xml:space="preserve">ו </w:t>
      </w:r>
      <w:r>
        <w:rPr>
          <w:rtl/>
        </w:rPr>
        <w:t xml:space="preserve">תוכנית </w:t>
      </w:r>
      <w:bookmarkStart w:id="20747" w:name="_ETM_Q32_422790"/>
      <w:bookmarkEnd w:id="20747"/>
      <w:proofErr w:type="spellStart"/>
      <w:r>
        <w:rPr>
          <w:rFonts w:hint="cs"/>
          <w:rtl/>
        </w:rPr>
        <w:t>פראוור</w:t>
      </w:r>
      <w:proofErr w:type="spellEnd"/>
      <w:r>
        <w:rPr>
          <w:rFonts w:hint="cs"/>
          <w:rtl/>
        </w:rPr>
        <w:t xml:space="preserve"> וועדת סקופ, והתוכנית למגורים זמניים, </w:t>
      </w:r>
      <w:bookmarkStart w:id="20748" w:name="_ETM_Q32_428000"/>
      <w:bookmarkEnd w:id="20748"/>
      <w:r>
        <w:rPr>
          <w:rFonts w:hint="cs"/>
          <w:rtl/>
        </w:rPr>
        <w:t xml:space="preserve">ועדכון חוק קמיניץ, ותוכנית המיקודים של שיקלי, והיום תוכנית </w:t>
      </w:r>
      <w:bookmarkStart w:id="20749" w:name="_ETM_Q32_437000"/>
      <w:bookmarkEnd w:id="20749"/>
      <w:r>
        <w:rPr>
          <w:rFonts w:hint="cs"/>
          <w:rtl/>
        </w:rPr>
        <w:t xml:space="preserve">הקרוואנים והטיוטה לחוק </w:t>
      </w:r>
      <w:proofErr w:type="spellStart"/>
      <w:r>
        <w:rPr>
          <w:rFonts w:hint="cs"/>
          <w:rtl/>
        </w:rPr>
        <w:t>ריפמן</w:t>
      </w:r>
      <w:proofErr w:type="spellEnd"/>
      <w:r>
        <w:rPr>
          <w:rFonts w:hint="cs"/>
          <w:rtl/>
        </w:rPr>
        <w:t>.</w:t>
      </w:r>
    </w:p>
    <w:p w:rsidR="00C309A6" w:rsidRDefault="00C309A6" w:rsidP="0011063B">
      <w:pPr>
        <w:rPr>
          <w:rtl/>
        </w:rPr>
      </w:pPr>
      <w:bookmarkStart w:id="20750" w:name="_ETM_Q32_443000"/>
      <w:bookmarkEnd w:id="20750"/>
    </w:p>
    <w:p w:rsidR="00C309A6" w:rsidRDefault="00C309A6" w:rsidP="009E2FC8">
      <w:pPr>
        <w:rPr>
          <w:rtl/>
        </w:rPr>
      </w:pPr>
      <w:bookmarkStart w:id="20751" w:name="_ETM_Q32_444000"/>
      <w:bookmarkEnd w:id="20751"/>
      <w:r>
        <w:rPr>
          <w:rFonts w:hint="cs"/>
          <w:rtl/>
        </w:rPr>
        <w:t xml:space="preserve">תגידו לי, אנחנו מעבדה של ניסיונות? </w:t>
      </w:r>
      <w:bookmarkStart w:id="20752" w:name="_ETM_Q32_451000"/>
      <w:bookmarkEnd w:id="20752"/>
      <w:r>
        <w:rPr>
          <w:rFonts w:hint="cs"/>
          <w:rtl/>
        </w:rPr>
        <w:t xml:space="preserve">ככה הממשלה מתייחסת לאזרחים הבדואים בנגב? הגיע הזמן שתפסיקו את </w:t>
      </w:r>
      <w:bookmarkStart w:id="20753" w:name="_ETM_Q32_456000"/>
      <w:bookmarkEnd w:id="20753"/>
      <w:r>
        <w:rPr>
          <w:rFonts w:hint="cs"/>
          <w:rtl/>
        </w:rPr>
        <w:t>המשחקים האלה, תכירו בקרקעות של הבדואים, ותכירו גם בכפרים הלא-מוכרים בנגב. תודה.</w:t>
      </w:r>
    </w:p>
    <w:p w:rsidR="00C309A6" w:rsidRDefault="00C309A6" w:rsidP="0011063B">
      <w:pPr>
        <w:rPr>
          <w:rtl/>
        </w:rPr>
      </w:pPr>
    </w:p>
    <w:p w:rsidR="00C309A6" w:rsidRDefault="00C309A6" w:rsidP="009E2FC8">
      <w:pPr>
        <w:pStyle w:val="af6"/>
        <w:keepNext/>
        <w:rPr>
          <w:rtl/>
        </w:rPr>
      </w:pPr>
      <w:bookmarkStart w:id="20754" w:name="ET_yor_6599_12"/>
      <w:r w:rsidRPr="00D80105">
        <w:rPr>
          <w:rStyle w:val="TagStyle"/>
          <w:rtl/>
        </w:rPr>
        <w:t xml:space="preserve"> &lt;&lt; יור &gt;&gt; </w:t>
      </w:r>
      <w:r>
        <w:rPr>
          <w:rtl/>
        </w:rPr>
        <w:t>היו"ר משה רוט:</w:t>
      </w:r>
      <w:r w:rsidRPr="00D80105">
        <w:rPr>
          <w:rStyle w:val="TagStyle"/>
          <w:rtl/>
        </w:rPr>
        <w:t xml:space="preserve"> &lt;&lt; יור &gt;&gt;</w:t>
      </w:r>
      <w:r>
        <w:rPr>
          <w:rtl/>
        </w:rPr>
        <w:t xml:space="preserve">   </w:t>
      </w:r>
      <w:bookmarkEnd w:id="20754"/>
    </w:p>
    <w:p w:rsidR="00C309A6" w:rsidRDefault="00C309A6" w:rsidP="0011063B">
      <w:pPr>
        <w:rPr>
          <w:rtl/>
        </w:rPr>
      </w:pPr>
    </w:p>
    <w:p w:rsidR="00C309A6" w:rsidRDefault="00C309A6" w:rsidP="009E2FC8">
      <w:pPr>
        <w:rPr>
          <w:rtl/>
        </w:rPr>
      </w:pPr>
      <w:bookmarkStart w:id="20755" w:name="_ETM_Q32_461000"/>
      <w:bookmarkEnd w:id="20755"/>
      <w:r>
        <w:rPr>
          <w:rFonts w:hint="cs"/>
          <w:rtl/>
        </w:rPr>
        <w:t>תודה רבה. חבר הכנסת יואב סגלוביץ',</w:t>
      </w:r>
      <w:bookmarkStart w:id="20756" w:name="_ETM_Q32_467000"/>
      <w:bookmarkEnd w:id="20756"/>
      <w:r>
        <w:rPr>
          <w:rFonts w:hint="cs"/>
          <w:rtl/>
        </w:rPr>
        <w:t xml:space="preserve"> בבקשה.</w:t>
      </w:r>
    </w:p>
    <w:p w:rsidR="00C309A6" w:rsidRDefault="00C309A6" w:rsidP="009E2FC8">
      <w:pPr>
        <w:rPr>
          <w:rtl/>
        </w:rPr>
      </w:pPr>
      <w:bookmarkStart w:id="20757" w:name="_ETM_Q32_468000"/>
      <w:bookmarkEnd w:id="20757"/>
    </w:p>
    <w:p w:rsidR="00C309A6" w:rsidRDefault="00C309A6" w:rsidP="009E2FC8">
      <w:pPr>
        <w:pStyle w:val="a4"/>
        <w:keepNext/>
        <w:rPr>
          <w:rtl/>
        </w:rPr>
      </w:pPr>
      <w:bookmarkStart w:id="20758" w:name="ET_speaker_5791_13"/>
      <w:r w:rsidRPr="00D80105">
        <w:rPr>
          <w:rStyle w:val="TagStyle"/>
          <w:rtl/>
        </w:rPr>
        <w:t xml:space="preserve"> &lt;&lt; דובר &gt;&gt; </w:t>
      </w:r>
      <w:bookmarkStart w:id="20759" w:name="_Toc184122541"/>
      <w:r>
        <w:rPr>
          <w:rtl/>
        </w:rPr>
        <w:t>יואב סגלוביץ' (יש עתיד):</w:t>
      </w:r>
      <w:bookmarkEnd w:id="20759"/>
      <w:r w:rsidRPr="00D80105">
        <w:rPr>
          <w:rStyle w:val="TagStyle"/>
          <w:rtl/>
        </w:rPr>
        <w:t xml:space="preserve"> &lt;&lt; דובר &gt;&gt;</w:t>
      </w:r>
      <w:r>
        <w:rPr>
          <w:rtl/>
        </w:rPr>
        <w:t xml:space="preserve">   </w:t>
      </w:r>
      <w:bookmarkEnd w:id="20758"/>
    </w:p>
    <w:p w:rsidR="00C309A6" w:rsidRDefault="00C309A6" w:rsidP="0011063B">
      <w:pPr>
        <w:rPr>
          <w:rtl/>
        </w:rPr>
      </w:pPr>
    </w:p>
    <w:p w:rsidR="00C309A6" w:rsidRDefault="00C309A6" w:rsidP="009E2FC8">
      <w:pPr>
        <w:rPr>
          <w:rtl/>
        </w:rPr>
      </w:pPr>
      <w:bookmarkStart w:id="20760" w:name="_ETM_Q32_469000"/>
      <w:bookmarkStart w:id="20761" w:name="_ETM_Q32_423000"/>
      <w:bookmarkStart w:id="20762" w:name="_ETM_Q32_479740"/>
      <w:bookmarkEnd w:id="20760"/>
      <w:bookmarkEnd w:id="20761"/>
      <w:bookmarkEnd w:id="20762"/>
      <w:r>
        <w:rPr>
          <w:rtl/>
        </w:rPr>
        <w:t xml:space="preserve">אדוני </w:t>
      </w:r>
      <w:bookmarkStart w:id="20763" w:name="_ETM_Q32_479919"/>
      <w:bookmarkEnd w:id="20763"/>
      <w:r>
        <w:rPr>
          <w:rtl/>
        </w:rPr>
        <w:t xml:space="preserve">היושב </w:t>
      </w:r>
      <w:bookmarkStart w:id="20764" w:name="_ETM_Q32_480190"/>
      <w:bookmarkEnd w:id="20764"/>
      <w:r>
        <w:rPr>
          <w:rtl/>
        </w:rPr>
        <w:t>בראש</w:t>
      </w:r>
      <w:r>
        <w:rPr>
          <w:rFonts w:hint="cs"/>
          <w:rtl/>
        </w:rPr>
        <w:t>,</w:t>
      </w:r>
      <w:r>
        <w:rPr>
          <w:rtl/>
        </w:rPr>
        <w:t xml:space="preserve"> </w:t>
      </w:r>
      <w:bookmarkStart w:id="20765" w:name="_ETM_Q32_480550"/>
      <w:bookmarkEnd w:id="20765"/>
      <w:r>
        <w:rPr>
          <w:rtl/>
        </w:rPr>
        <w:t xml:space="preserve">חבריי </w:t>
      </w:r>
      <w:bookmarkStart w:id="20766" w:name="_ETM_Q32_480910"/>
      <w:bookmarkEnd w:id="20766"/>
      <w:r>
        <w:rPr>
          <w:rtl/>
        </w:rPr>
        <w:t xml:space="preserve">חברי </w:t>
      </w:r>
      <w:bookmarkStart w:id="20767" w:name="_ETM_Q32_481180"/>
      <w:bookmarkEnd w:id="20767"/>
      <w:r>
        <w:rPr>
          <w:rtl/>
        </w:rPr>
        <w:t>הכנסת</w:t>
      </w:r>
      <w:r>
        <w:rPr>
          <w:rFonts w:hint="cs"/>
          <w:rtl/>
        </w:rPr>
        <w:t>,</w:t>
      </w:r>
      <w:r>
        <w:rPr>
          <w:rtl/>
        </w:rPr>
        <w:t xml:space="preserve"> </w:t>
      </w:r>
      <w:bookmarkStart w:id="20768" w:name="_ETM_Q32_480000"/>
      <w:bookmarkStart w:id="20769" w:name="_ETM_Q32_480480"/>
      <w:bookmarkStart w:id="20770" w:name="_ETM_Q32_480750"/>
      <w:bookmarkStart w:id="20771" w:name="_ETM_Q32_482870"/>
      <w:bookmarkEnd w:id="20768"/>
      <w:bookmarkEnd w:id="20769"/>
      <w:bookmarkEnd w:id="20770"/>
      <w:bookmarkEnd w:id="20771"/>
      <w:r>
        <w:rPr>
          <w:rtl/>
        </w:rPr>
        <w:t xml:space="preserve">101 </w:t>
      </w:r>
      <w:bookmarkStart w:id="20772" w:name="_ETM_Q32_483410"/>
      <w:bookmarkEnd w:id="20772"/>
      <w:r>
        <w:rPr>
          <w:rtl/>
        </w:rPr>
        <w:t xml:space="preserve">חטופים </w:t>
      </w:r>
      <w:bookmarkStart w:id="20773" w:name="_ETM_Q32_484069"/>
      <w:bookmarkEnd w:id="20773"/>
      <w:r>
        <w:rPr>
          <w:rtl/>
        </w:rPr>
        <w:t xml:space="preserve">נמצאים </w:t>
      </w:r>
      <w:bookmarkStart w:id="20774" w:name="_ETM_Q32_484580"/>
      <w:bookmarkEnd w:id="20774"/>
      <w:r>
        <w:rPr>
          <w:rtl/>
        </w:rPr>
        <w:t xml:space="preserve">423 </w:t>
      </w:r>
      <w:bookmarkStart w:id="20775" w:name="_ETM_Q32_485960"/>
      <w:bookmarkEnd w:id="20775"/>
      <w:r>
        <w:rPr>
          <w:rtl/>
        </w:rPr>
        <w:t xml:space="preserve">ימים </w:t>
      </w:r>
      <w:bookmarkStart w:id="20776" w:name="_ETM_Q32_487700"/>
      <w:bookmarkEnd w:id="20776"/>
      <w:r>
        <w:rPr>
          <w:rtl/>
        </w:rPr>
        <w:t>במנהרות</w:t>
      </w:r>
      <w:r>
        <w:rPr>
          <w:rFonts w:hint="cs"/>
          <w:rtl/>
        </w:rPr>
        <w:t>.</w:t>
      </w:r>
      <w:r>
        <w:rPr>
          <w:rtl/>
        </w:rPr>
        <w:t xml:space="preserve"> </w:t>
      </w:r>
      <w:bookmarkStart w:id="20777" w:name="_ETM_Q32_490559"/>
      <w:bookmarkEnd w:id="20777"/>
      <w:r>
        <w:rPr>
          <w:rtl/>
        </w:rPr>
        <w:t xml:space="preserve">423 </w:t>
      </w:r>
      <w:bookmarkStart w:id="20778" w:name="_ETM_Q32_491849"/>
      <w:bookmarkEnd w:id="20778"/>
      <w:r>
        <w:rPr>
          <w:rFonts w:hint="cs"/>
          <w:rtl/>
        </w:rPr>
        <w:t xml:space="preserve">ימים </w:t>
      </w:r>
      <w:bookmarkStart w:id="20779" w:name="_ETM_Q32_492000"/>
      <w:bookmarkEnd w:id="20779"/>
      <w:r>
        <w:rPr>
          <w:rtl/>
        </w:rPr>
        <w:t xml:space="preserve">הם </w:t>
      </w:r>
      <w:bookmarkStart w:id="20780" w:name="_ETM_Q32_491969"/>
      <w:bookmarkEnd w:id="20780"/>
      <w:r>
        <w:rPr>
          <w:rtl/>
        </w:rPr>
        <w:t xml:space="preserve">נמצאים </w:t>
      </w:r>
      <w:bookmarkStart w:id="20781" w:name="_ETM_Q32_492419"/>
      <w:bookmarkEnd w:id="20781"/>
      <w:r>
        <w:rPr>
          <w:rtl/>
        </w:rPr>
        <w:t>שם</w:t>
      </w:r>
      <w:r>
        <w:rPr>
          <w:rFonts w:hint="cs"/>
          <w:rtl/>
        </w:rPr>
        <w:t xml:space="preserve">, הם </w:t>
      </w:r>
      <w:bookmarkStart w:id="20782" w:name="_ETM_Q32_494039"/>
      <w:bookmarkStart w:id="20783" w:name="_ETM_Q32_494279"/>
      <w:bookmarkEnd w:id="20782"/>
      <w:bookmarkEnd w:id="20783"/>
      <w:r>
        <w:rPr>
          <w:rtl/>
        </w:rPr>
        <w:t xml:space="preserve">חלק </w:t>
      </w:r>
      <w:bookmarkStart w:id="20784" w:name="_ETM_Q32_494699"/>
      <w:bookmarkEnd w:id="20784"/>
      <w:r>
        <w:rPr>
          <w:rtl/>
        </w:rPr>
        <w:t>מ</w:t>
      </w:r>
      <w:r>
        <w:rPr>
          <w:rFonts w:hint="cs"/>
          <w:rtl/>
        </w:rPr>
        <w:t xml:space="preserve">יעדי המלחמה שהממשלה הכריזה עליהם, וזה כישלון מתמשך, </w:t>
      </w:r>
      <w:bookmarkStart w:id="20785" w:name="_ETM_Q32_501000"/>
      <w:bookmarkEnd w:id="20785"/>
      <w:r>
        <w:rPr>
          <w:rFonts w:hint="cs"/>
          <w:rtl/>
        </w:rPr>
        <w:t xml:space="preserve">אין מה לעשות. אם התוצאה היא כזאת, </w:t>
      </w:r>
      <w:bookmarkStart w:id="20786" w:name="_ETM_Q32_495299"/>
      <w:bookmarkStart w:id="20787" w:name="_ETM_Q32_495929"/>
      <w:bookmarkStart w:id="20788" w:name="_ETM_Q32_497960"/>
      <w:bookmarkStart w:id="20789" w:name="_ETM_Q32_498470"/>
      <w:bookmarkStart w:id="20790" w:name="_ETM_Q32_500339"/>
      <w:bookmarkStart w:id="20791" w:name="_ETM_Q32_500550"/>
      <w:bookmarkStart w:id="20792" w:name="_ETM_Q32_500939"/>
      <w:bookmarkStart w:id="20793" w:name="_ETM_Q32_501839"/>
      <w:bookmarkStart w:id="20794" w:name="_ETM_Q32_501990"/>
      <w:bookmarkStart w:id="20795" w:name="_ETM_Q32_502080"/>
      <w:bookmarkStart w:id="20796" w:name="_ETM_Q32_502589"/>
      <w:bookmarkStart w:id="20797" w:name="_ETM_Q32_502770"/>
      <w:bookmarkStart w:id="20798" w:name="_ETM_Q32_503189"/>
      <w:bookmarkStart w:id="20799" w:name="_ETM_Q32_503310"/>
      <w:bookmarkStart w:id="20800" w:name="_ETM_Q32_504670"/>
      <w:bookmarkEnd w:id="20786"/>
      <w:bookmarkEnd w:id="20787"/>
      <w:bookmarkEnd w:id="20788"/>
      <w:bookmarkEnd w:id="20789"/>
      <w:bookmarkEnd w:id="20790"/>
      <w:bookmarkEnd w:id="20791"/>
      <w:bookmarkEnd w:id="20792"/>
      <w:bookmarkEnd w:id="20793"/>
      <w:bookmarkEnd w:id="20794"/>
      <w:bookmarkEnd w:id="20795"/>
      <w:bookmarkEnd w:id="20796"/>
      <w:bookmarkEnd w:id="20797"/>
      <w:bookmarkEnd w:id="20798"/>
      <w:bookmarkEnd w:id="20799"/>
      <w:bookmarkEnd w:id="20800"/>
      <w:r>
        <w:rPr>
          <w:rtl/>
        </w:rPr>
        <w:t xml:space="preserve">יש </w:t>
      </w:r>
      <w:bookmarkStart w:id="20801" w:name="_ETM_Q32_504850"/>
      <w:bookmarkEnd w:id="20801"/>
      <w:r>
        <w:rPr>
          <w:rtl/>
        </w:rPr>
        <w:t xml:space="preserve">כישלון </w:t>
      </w:r>
      <w:bookmarkStart w:id="20802" w:name="_ETM_Q32_505570"/>
      <w:bookmarkEnd w:id="20802"/>
      <w:r>
        <w:rPr>
          <w:rtl/>
        </w:rPr>
        <w:t>מ</w:t>
      </w:r>
      <w:r>
        <w:rPr>
          <w:rFonts w:hint="cs"/>
          <w:rtl/>
        </w:rPr>
        <w:t>תמ</w:t>
      </w:r>
      <w:r>
        <w:rPr>
          <w:rtl/>
        </w:rPr>
        <w:t xml:space="preserve">שך </w:t>
      </w:r>
      <w:bookmarkStart w:id="20803" w:name="_ETM_Q32_505900"/>
      <w:bookmarkEnd w:id="20803"/>
      <w:r>
        <w:rPr>
          <w:rtl/>
        </w:rPr>
        <w:t xml:space="preserve">כל </w:t>
      </w:r>
      <w:bookmarkStart w:id="20804" w:name="_ETM_Q32_506080"/>
      <w:bookmarkEnd w:id="20804"/>
      <w:r>
        <w:rPr>
          <w:rtl/>
        </w:rPr>
        <w:t>הזמן</w:t>
      </w:r>
      <w:r>
        <w:rPr>
          <w:rFonts w:hint="cs"/>
          <w:rtl/>
        </w:rPr>
        <w:t>.</w:t>
      </w:r>
      <w:r>
        <w:rPr>
          <w:rtl/>
        </w:rPr>
        <w:t xml:space="preserve"> </w:t>
      </w:r>
      <w:bookmarkStart w:id="20805" w:name="_ETM_Q32_507029"/>
      <w:bookmarkEnd w:id="20805"/>
      <w:r>
        <w:rPr>
          <w:rtl/>
        </w:rPr>
        <w:t xml:space="preserve">כבר </w:t>
      </w:r>
      <w:bookmarkStart w:id="20806" w:name="_ETM_Q32_507480"/>
      <w:bookmarkEnd w:id="20806"/>
      <w:r>
        <w:rPr>
          <w:rtl/>
        </w:rPr>
        <w:t xml:space="preserve">מזמן </w:t>
      </w:r>
      <w:bookmarkStart w:id="20807" w:name="_ETM_Q32_507930"/>
      <w:bookmarkEnd w:id="20807"/>
      <w:r>
        <w:rPr>
          <w:rtl/>
        </w:rPr>
        <w:t xml:space="preserve">הגיע </w:t>
      </w:r>
      <w:bookmarkStart w:id="20808" w:name="_ETM_Q32_508200"/>
      <w:bookmarkEnd w:id="20808"/>
      <w:r>
        <w:rPr>
          <w:rtl/>
        </w:rPr>
        <w:t xml:space="preserve">הזמן </w:t>
      </w:r>
      <w:bookmarkStart w:id="20809" w:name="_ETM_Q32_508529"/>
      <w:bookmarkEnd w:id="20809"/>
      <w:r>
        <w:rPr>
          <w:rtl/>
        </w:rPr>
        <w:t xml:space="preserve">לשנות </w:t>
      </w:r>
      <w:bookmarkStart w:id="20810" w:name="_ETM_Q32_508980"/>
      <w:bookmarkEnd w:id="20810"/>
      <w:r>
        <w:rPr>
          <w:rtl/>
        </w:rPr>
        <w:t xml:space="preserve">את </w:t>
      </w:r>
      <w:bookmarkStart w:id="20811" w:name="_ETM_Q32_509100"/>
      <w:bookmarkEnd w:id="20811"/>
      <w:r>
        <w:rPr>
          <w:rtl/>
        </w:rPr>
        <w:t>הכיוון</w:t>
      </w:r>
      <w:r>
        <w:rPr>
          <w:rFonts w:hint="cs"/>
          <w:rtl/>
        </w:rPr>
        <w:t>,</w:t>
      </w:r>
      <w:r>
        <w:rPr>
          <w:rtl/>
        </w:rPr>
        <w:t xml:space="preserve"> </w:t>
      </w:r>
      <w:bookmarkStart w:id="20812" w:name="_ETM_Q32_511010"/>
      <w:bookmarkEnd w:id="20812"/>
      <w:r>
        <w:rPr>
          <w:rtl/>
        </w:rPr>
        <w:t xml:space="preserve">וזה </w:t>
      </w:r>
      <w:bookmarkStart w:id="20813" w:name="_ETM_Q32_511339"/>
      <w:bookmarkEnd w:id="20813"/>
      <w:r>
        <w:rPr>
          <w:rtl/>
        </w:rPr>
        <w:t xml:space="preserve">לא </w:t>
      </w:r>
      <w:bookmarkStart w:id="20814" w:name="_ETM_Q32_511430"/>
      <w:bookmarkEnd w:id="20814"/>
      <w:r>
        <w:rPr>
          <w:rtl/>
        </w:rPr>
        <w:t>נעשה</w:t>
      </w:r>
      <w:r>
        <w:rPr>
          <w:rFonts w:hint="cs"/>
          <w:rtl/>
        </w:rPr>
        <w:t xml:space="preserve">. </w:t>
      </w:r>
      <w:bookmarkStart w:id="20815" w:name="_ETM_Q32_514000"/>
      <w:bookmarkStart w:id="20816" w:name="_ETM_Q32_514200"/>
      <w:bookmarkEnd w:id="20815"/>
      <w:bookmarkEnd w:id="20816"/>
      <w:r>
        <w:rPr>
          <w:rtl/>
        </w:rPr>
        <w:t xml:space="preserve">ראינו </w:t>
      </w:r>
      <w:bookmarkStart w:id="20817" w:name="_ETM_Q32_514620"/>
      <w:bookmarkEnd w:id="20817"/>
      <w:r>
        <w:rPr>
          <w:rtl/>
        </w:rPr>
        <w:t xml:space="preserve">את </w:t>
      </w:r>
      <w:bookmarkStart w:id="20818" w:name="_ETM_Q32_514710"/>
      <w:bookmarkEnd w:id="20818"/>
      <w:r>
        <w:rPr>
          <w:rtl/>
        </w:rPr>
        <w:t xml:space="preserve">הסרטון </w:t>
      </w:r>
      <w:bookmarkStart w:id="20819" w:name="_ETM_Q32_515760"/>
      <w:bookmarkEnd w:id="20819"/>
      <w:r>
        <w:rPr>
          <w:rtl/>
        </w:rPr>
        <w:t xml:space="preserve">שהעביר </w:t>
      </w:r>
      <w:bookmarkStart w:id="20820" w:name="_ETM_Q32_517110"/>
      <w:bookmarkEnd w:id="20820"/>
      <w:r>
        <w:rPr>
          <w:rtl/>
        </w:rPr>
        <w:t xml:space="preserve">חמאס </w:t>
      </w:r>
      <w:bookmarkStart w:id="20821" w:name="_ETM_Q32_518339"/>
      <w:bookmarkEnd w:id="20821"/>
      <w:r>
        <w:rPr>
          <w:rFonts w:hint="cs"/>
          <w:rtl/>
        </w:rPr>
        <w:t xml:space="preserve">של </w:t>
      </w:r>
      <w:r>
        <w:rPr>
          <w:rtl/>
        </w:rPr>
        <w:t xml:space="preserve">עידן </w:t>
      </w:r>
      <w:bookmarkStart w:id="20822" w:name="_ETM_Q32_518730"/>
      <w:bookmarkEnd w:id="20822"/>
      <w:r>
        <w:rPr>
          <w:rtl/>
        </w:rPr>
        <w:t>אלכסנדר</w:t>
      </w:r>
      <w:r>
        <w:rPr>
          <w:rFonts w:hint="cs"/>
          <w:rtl/>
        </w:rPr>
        <w:t>,</w:t>
      </w:r>
      <w:r>
        <w:rPr>
          <w:rtl/>
        </w:rPr>
        <w:t xml:space="preserve"> </w:t>
      </w:r>
      <w:bookmarkStart w:id="20823" w:name="_ETM_Q32_521299"/>
      <w:bookmarkEnd w:id="20823"/>
      <w:r>
        <w:rPr>
          <w:rtl/>
        </w:rPr>
        <w:t xml:space="preserve">וכל </w:t>
      </w:r>
      <w:bookmarkStart w:id="20824" w:name="_ETM_Q32_521600"/>
      <w:bookmarkEnd w:id="20824"/>
      <w:r>
        <w:rPr>
          <w:rFonts w:hint="cs"/>
          <w:rtl/>
        </w:rPr>
        <w:t>אחד</w:t>
      </w:r>
      <w:r>
        <w:rPr>
          <w:rtl/>
        </w:rPr>
        <w:t xml:space="preserve"> </w:t>
      </w:r>
      <w:bookmarkStart w:id="20825" w:name="_ETM_Q32_521779"/>
      <w:bookmarkEnd w:id="20825"/>
      <w:r>
        <w:rPr>
          <w:rtl/>
        </w:rPr>
        <w:t xml:space="preserve">יראה </w:t>
      </w:r>
      <w:bookmarkStart w:id="20826" w:name="_ETM_Q32_521960"/>
      <w:bookmarkEnd w:id="20826"/>
      <w:r>
        <w:rPr>
          <w:rtl/>
        </w:rPr>
        <w:t xml:space="preserve">את </w:t>
      </w:r>
      <w:bookmarkStart w:id="20827" w:name="_ETM_Q32_522019"/>
      <w:bookmarkEnd w:id="20827"/>
      <w:r>
        <w:rPr>
          <w:rtl/>
        </w:rPr>
        <w:t xml:space="preserve">זה </w:t>
      </w:r>
      <w:bookmarkStart w:id="20828" w:name="_ETM_Q32_522109"/>
      <w:bookmarkEnd w:id="20828"/>
      <w:r>
        <w:rPr>
          <w:rtl/>
        </w:rPr>
        <w:t xml:space="preserve">כפי </w:t>
      </w:r>
      <w:bookmarkStart w:id="20829" w:name="_ETM_Q32_522289"/>
      <w:bookmarkEnd w:id="20829"/>
      <w:r>
        <w:rPr>
          <w:rtl/>
        </w:rPr>
        <w:t xml:space="preserve">שהוא </w:t>
      </w:r>
      <w:bookmarkStart w:id="20830" w:name="_ETM_Q32_522469"/>
      <w:bookmarkEnd w:id="20830"/>
      <w:r>
        <w:rPr>
          <w:rtl/>
        </w:rPr>
        <w:t xml:space="preserve">רוצה </w:t>
      </w:r>
      <w:bookmarkStart w:id="20831" w:name="_ETM_Q32_522710"/>
      <w:bookmarkEnd w:id="20831"/>
      <w:r>
        <w:rPr>
          <w:rtl/>
        </w:rPr>
        <w:t xml:space="preserve">לראות </w:t>
      </w:r>
      <w:bookmarkStart w:id="20832" w:name="_ETM_Q32_523010"/>
      <w:bookmarkEnd w:id="20832"/>
      <w:r>
        <w:rPr>
          <w:rtl/>
        </w:rPr>
        <w:t xml:space="preserve">את </w:t>
      </w:r>
      <w:bookmarkStart w:id="20833" w:name="_ETM_Q32_523129"/>
      <w:bookmarkEnd w:id="20833"/>
      <w:r>
        <w:rPr>
          <w:rtl/>
        </w:rPr>
        <w:t>זה</w:t>
      </w:r>
      <w:r>
        <w:rPr>
          <w:rFonts w:hint="cs"/>
          <w:rtl/>
        </w:rPr>
        <w:t>.</w:t>
      </w:r>
      <w:r>
        <w:rPr>
          <w:rtl/>
        </w:rPr>
        <w:t xml:space="preserve"> </w:t>
      </w:r>
      <w:bookmarkStart w:id="20834" w:name="_ETM_Q32_525050"/>
      <w:bookmarkEnd w:id="20834"/>
      <w:r>
        <w:rPr>
          <w:rtl/>
        </w:rPr>
        <w:t xml:space="preserve">יש </w:t>
      </w:r>
      <w:bookmarkStart w:id="20835" w:name="_ETM_Q32_525290"/>
      <w:bookmarkEnd w:id="20835"/>
      <w:r>
        <w:rPr>
          <w:rFonts w:hint="cs"/>
          <w:rtl/>
        </w:rPr>
        <w:t>ש</w:t>
      </w:r>
      <w:r>
        <w:rPr>
          <w:rtl/>
        </w:rPr>
        <w:t xml:space="preserve">קראו </w:t>
      </w:r>
      <w:bookmarkStart w:id="20836" w:name="_ETM_Q32_525500"/>
      <w:bookmarkEnd w:id="20836"/>
      <w:r>
        <w:rPr>
          <w:rtl/>
        </w:rPr>
        <w:t xml:space="preserve">לזה </w:t>
      </w:r>
      <w:bookmarkStart w:id="20837" w:name="_ETM_Q32_525680"/>
      <w:bookmarkEnd w:id="20837"/>
      <w:r>
        <w:rPr>
          <w:rFonts w:hint="cs"/>
          <w:rtl/>
        </w:rPr>
        <w:t>"</w:t>
      </w:r>
      <w:r>
        <w:rPr>
          <w:rtl/>
        </w:rPr>
        <w:t xml:space="preserve">טרור </w:t>
      </w:r>
      <w:bookmarkStart w:id="20838" w:name="_ETM_Q32_526010"/>
      <w:bookmarkEnd w:id="20838"/>
      <w:r>
        <w:rPr>
          <w:rtl/>
        </w:rPr>
        <w:t>פסיכולוגי</w:t>
      </w:r>
      <w:r>
        <w:rPr>
          <w:rFonts w:hint="cs"/>
          <w:rtl/>
        </w:rPr>
        <w:t xml:space="preserve">"; </w:t>
      </w:r>
      <w:bookmarkStart w:id="20839" w:name="_ETM_Q32_538000"/>
      <w:bookmarkStart w:id="20840" w:name="_ETM_Q32_528600"/>
      <w:bookmarkEnd w:id="20839"/>
      <w:bookmarkEnd w:id="20840"/>
      <w:r>
        <w:rPr>
          <w:rtl/>
        </w:rPr>
        <w:t>חברים</w:t>
      </w:r>
      <w:r>
        <w:rPr>
          <w:rFonts w:hint="cs"/>
          <w:rtl/>
        </w:rPr>
        <w:t>,</w:t>
      </w:r>
      <w:r>
        <w:rPr>
          <w:rtl/>
        </w:rPr>
        <w:t xml:space="preserve"> </w:t>
      </w:r>
      <w:bookmarkStart w:id="20841" w:name="_ETM_Q32_529710"/>
      <w:bookmarkEnd w:id="20841"/>
      <w:r>
        <w:rPr>
          <w:rtl/>
        </w:rPr>
        <w:t xml:space="preserve">ראינו </w:t>
      </w:r>
      <w:bookmarkStart w:id="20842" w:name="_ETM_Q32_530160"/>
      <w:bookmarkEnd w:id="20842"/>
      <w:r>
        <w:rPr>
          <w:rtl/>
        </w:rPr>
        <w:t>אות</w:t>
      </w:r>
      <w:r>
        <w:rPr>
          <w:rFonts w:hint="cs"/>
          <w:rtl/>
        </w:rPr>
        <w:t xml:space="preserve"> חיים </w:t>
      </w:r>
      <w:bookmarkStart w:id="20843" w:name="_ETM_Q32_529000"/>
      <w:bookmarkEnd w:id="20843"/>
      <w:r>
        <w:rPr>
          <w:rFonts w:hint="cs"/>
          <w:rtl/>
        </w:rPr>
        <w:t xml:space="preserve">מאדם </w:t>
      </w:r>
      <w:bookmarkStart w:id="20844" w:name="_ETM_Q32_530550"/>
      <w:bookmarkStart w:id="20845" w:name="_ETM_Q32_530700"/>
      <w:bookmarkStart w:id="20846" w:name="_ETM_Q32_531120"/>
      <w:bookmarkEnd w:id="20844"/>
      <w:bookmarkEnd w:id="20845"/>
      <w:bookmarkEnd w:id="20846"/>
      <w:r>
        <w:rPr>
          <w:rtl/>
        </w:rPr>
        <w:t xml:space="preserve">שזועק </w:t>
      </w:r>
      <w:bookmarkStart w:id="20847" w:name="_ETM_Q32_531480"/>
      <w:bookmarkEnd w:id="20847"/>
      <w:r>
        <w:rPr>
          <w:rtl/>
        </w:rPr>
        <w:t>לעזרה</w:t>
      </w:r>
      <w:r>
        <w:rPr>
          <w:rFonts w:hint="cs"/>
          <w:rtl/>
        </w:rPr>
        <w:t>,</w:t>
      </w:r>
      <w:r>
        <w:rPr>
          <w:rtl/>
        </w:rPr>
        <w:t xml:space="preserve"> </w:t>
      </w:r>
      <w:bookmarkStart w:id="20848" w:name="_ETM_Q32_533670"/>
      <w:bookmarkEnd w:id="20848"/>
      <w:r>
        <w:rPr>
          <w:rtl/>
        </w:rPr>
        <w:t xml:space="preserve">ואין </w:t>
      </w:r>
      <w:bookmarkStart w:id="20849" w:name="_ETM_Q32_534000"/>
      <w:bookmarkEnd w:id="20849"/>
      <w:r>
        <w:rPr>
          <w:rtl/>
        </w:rPr>
        <w:t xml:space="preserve">עוזר </w:t>
      </w:r>
      <w:bookmarkStart w:id="20850" w:name="_ETM_Q32_534390"/>
      <w:bookmarkEnd w:id="20850"/>
      <w:r>
        <w:rPr>
          <w:rtl/>
        </w:rPr>
        <w:t xml:space="preserve">ואין </w:t>
      </w:r>
      <w:bookmarkStart w:id="20851" w:name="_ETM_Q32_534600"/>
      <w:bookmarkEnd w:id="20851"/>
      <w:r>
        <w:rPr>
          <w:rtl/>
        </w:rPr>
        <w:t xml:space="preserve">מציל </w:t>
      </w:r>
      <w:bookmarkStart w:id="20852" w:name="_ETM_Q32_534930"/>
      <w:bookmarkEnd w:id="20852"/>
      <w:r>
        <w:rPr>
          <w:rtl/>
        </w:rPr>
        <w:t xml:space="preserve">בממשלה </w:t>
      </w:r>
      <w:bookmarkStart w:id="20853" w:name="_ETM_Q32_535410"/>
      <w:bookmarkEnd w:id="20853"/>
      <w:r>
        <w:rPr>
          <w:rtl/>
        </w:rPr>
        <w:t>הזאת</w:t>
      </w:r>
      <w:r>
        <w:rPr>
          <w:rFonts w:hint="cs"/>
          <w:rtl/>
        </w:rPr>
        <w:t>,</w:t>
      </w:r>
      <w:r>
        <w:rPr>
          <w:rtl/>
        </w:rPr>
        <w:t xml:space="preserve"> </w:t>
      </w:r>
      <w:bookmarkStart w:id="20854" w:name="_ETM_Q32_537579"/>
      <w:bookmarkEnd w:id="20854"/>
      <w:r>
        <w:rPr>
          <w:rtl/>
        </w:rPr>
        <w:t xml:space="preserve">ולפחות </w:t>
      </w:r>
      <w:bookmarkStart w:id="20855" w:name="_ETM_Q32_538029"/>
      <w:bookmarkEnd w:id="20855"/>
      <w:r>
        <w:rPr>
          <w:rtl/>
        </w:rPr>
        <w:t xml:space="preserve">עד </w:t>
      </w:r>
      <w:bookmarkStart w:id="20856" w:name="_ETM_Q32_538149"/>
      <w:bookmarkEnd w:id="20856"/>
      <w:r>
        <w:rPr>
          <w:rtl/>
        </w:rPr>
        <w:t xml:space="preserve">עכשיו </w:t>
      </w:r>
      <w:bookmarkStart w:id="20857" w:name="_ETM_Q32_538420"/>
      <w:bookmarkEnd w:id="20857"/>
      <w:r>
        <w:rPr>
          <w:rtl/>
        </w:rPr>
        <w:t xml:space="preserve">גם </w:t>
      </w:r>
      <w:bookmarkStart w:id="20858" w:name="_ETM_Q32_538569"/>
      <w:bookmarkEnd w:id="20858"/>
      <w:r>
        <w:rPr>
          <w:rtl/>
        </w:rPr>
        <w:t xml:space="preserve">לא </w:t>
      </w:r>
      <w:bookmarkStart w:id="20859" w:name="_ETM_Q32_538659"/>
      <w:bookmarkEnd w:id="20859"/>
      <w:r>
        <w:rPr>
          <w:rtl/>
        </w:rPr>
        <w:t xml:space="preserve">הייתה </w:t>
      </w:r>
      <w:bookmarkStart w:id="20860" w:name="_ETM_Q32_538839"/>
      <w:bookmarkEnd w:id="20860"/>
      <w:r>
        <w:rPr>
          <w:rtl/>
        </w:rPr>
        <w:t xml:space="preserve">כוונה </w:t>
      </w:r>
      <w:bookmarkStart w:id="20861" w:name="_ETM_Q32_539229"/>
      <w:bookmarkEnd w:id="20861"/>
      <w:r>
        <w:rPr>
          <w:rtl/>
        </w:rPr>
        <w:t xml:space="preserve">אמיתית </w:t>
      </w:r>
      <w:bookmarkStart w:id="20862" w:name="_ETM_Q32_540470"/>
      <w:bookmarkEnd w:id="20862"/>
      <w:r>
        <w:rPr>
          <w:rtl/>
        </w:rPr>
        <w:t>להציל</w:t>
      </w:r>
      <w:r>
        <w:rPr>
          <w:rFonts w:hint="cs"/>
          <w:rtl/>
        </w:rPr>
        <w:t>,</w:t>
      </w:r>
      <w:r>
        <w:rPr>
          <w:rtl/>
        </w:rPr>
        <w:t xml:space="preserve"> </w:t>
      </w:r>
      <w:bookmarkStart w:id="20863" w:name="_ETM_Q32_542109"/>
      <w:bookmarkEnd w:id="20863"/>
      <w:r>
        <w:rPr>
          <w:rtl/>
        </w:rPr>
        <w:t xml:space="preserve">ואמירות </w:t>
      </w:r>
      <w:bookmarkStart w:id="20864" w:name="_ETM_Q32_542949"/>
      <w:bookmarkEnd w:id="20864"/>
      <w:r>
        <w:rPr>
          <w:rFonts w:hint="cs"/>
          <w:rtl/>
        </w:rPr>
        <w:t>"</w:t>
      </w:r>
      <w:r>
        <w:rPr>
          <w:rtl/>
        </w:rPr>
        <w:t xml:space="preserve">עוד </w:t>
      </w:r>
      <w:bookmarkStart w:id="20865" w:name="_ETM_Q32_543190"/>
      <w:bookmarkEnd w:id="20865"/>
      <w:r>
        <w:rPr>
          <w:rtl/>
        </w:rPr>
        <w:t xml:space="preserve">כוח </w:t>
      </w:r>
      <w:bookmarkStart w:id="20866" w:name="_ETM_Q32_543519"/>
      <w:bookmarkEnd w:id="20866"/>
      <w:r>
        <w:rPr>
          <w:rtl/>
        </w:rPr>
        <w:t xml:space="preserve">ועוד </w:t>
      </w:r>
      <w:bookmarkStart w:id="20867" w:name="_ETM_Q32_543789"/>
      <w:bookmarkEnd w:id="20867"/>
      <w:r>
        <w:rPr>
          <w:rtl/>
        </w:rPr>
        <w:t>כוח</w:t>
      </w:r>
      <w:r>
        <w:rPr>
          <w:rFonts w:hint="cs"/>
          <w:rtl/>
        </w:rPr>
        <w:t>"</w:t>
      </w:r>
      <w:r>
        <w:rPr>
          <w:rtl/>
        </w:rPr>
        <w:t xml:space="preserve"> </w:t>
      </w:r>
      <w:bookmarkStart w:id="20868" w:name="_ETM_Q32_544270"/>
      <w:bookmarkEnd w:id="20868"/>
      <w:r>
        <w:rPr>
          <w:rtl/>
        </w:rPr>
        <w:t xml:space="preserve">הוכחו </w:t>
      </w:r>
      <w:bookmarkStart w:id="20869" w:name="_ETM_Q32_544659"/>
      <w:bookmarkEnd w:id="20869"/>
      <w:r>
        <w:rPr>
          <w:rtl/>
        </w:rPr>
        <w:t>ככישלון</w:t>
      </w:r>
      <w:r>
        <w:rPr>
          <w:rFonts w:hint="cs"/>
          <w:rtl/>
        </w:rPr>
        <w:t>.</w:t>
      </w:r>
      <w:r>
        <w:rPr>
          <w:rtl/>
        </w:rPr>
        <w:t xml:space="preserve"> </w:t>
      </w:r>
      <w:bookmarkStart w:id="20870" w:name="_ETM_Q32_545920"/>
      <w:bookmarkEnd w:id="20870"/>
      <w:r>
        <w:rPr>
          <w:rtl/>
        </w:rPr>
        <w:t xml:space="preserve">מה </w:t>
      </w:r>
      <w:bookmarkStart w:id="20871" w:name="_ETM_Q32_546130"/>
      <w:bookmarkEnd w:id="20871"/>
      <w:r>
        <w:rPr>
          <w:rtl/>
        </w:rPr>
        <w:t>לעשות</w:t>
      </w:r>
      <w:r>
        <w:rPr>
          <w:rFonts w:hint="cs"/>
          <w:rtl/>
        </w:rPr>
        <w:t>,</w:t>
      </w:r>
      <w:r>
        <w:rPr>
          <w:rtl/>
        </w:rPr>
        <w:t xml:space="preserve"> </w:t>
      </w:r>
      <w:bookmarkStart w:id="20872" w:name="_ETM_Q32_546520"/>
      <w:bookmarkEnd w:id="20872"/>
      <w:r>
        <w:rPr>
          <w:rFonts w:hint="cs"/>
          <w:rtl/>
        </w:rPr>
        <w:t>א</w:t>
      </w:r>
      <w:r>
        <w:rPr>
          <w:rtl/>
        </w:rPr>
        <w:t xml:space="preserve">ם </w:t>
      </w:r>
      <w:bookmarkStart w:id="20873" w:name="_ETM_Q32_546730"/>
      <w:bookmarkEnd w:id="20873"/>
      <w:r>
        <w:rPr>
          <w:rtl/>
        </w:rPr>
        <w:t xml:space="preserve">זה </w:t>
      </w:r>
      <w:bookmarkStart w:id="20874" w:name="_ETM_Q32_546910"/>
      <w:bookmarkEnd w:id="20874"/>
      <w:r>
        <w:rPr>
          <w:rtl/>
        </w:rPr>
        <w:t xml:space="preserve">מבחן </w:t>
      </w:r>
      <w:bookmarkStart w:id="20875" w:name="_ETM_Q32_547240"/>
      <w:bookmarkEnd w:id="20875"/>
      <w:r>
        <w:rPr>
          <w:rtl/>
        </w:rPr>
        <w:t>התוצאה</w:t>
      </w:r>
      <w:r>
        <w:rPr>
          <w:rFonts w:hint="cs"/>
          <w:rtl/>
        </w:rPr>
        <w:t>,</w:t>
      </w:r>
      <w:r>
        <w:rPr>
          <w:rtl/>
        </w:rPr>
        <w:t xml:space="preserve"> </w:t>
      </w:r>
      <w:bookmarkStart w:id="20876" w:name="_ETM_Q32_548170"/>
      <w:bookmarkEnd w:id="20876"/>
      <w:r>
        <w:rPr>
          <w:rtl/>
        </w:rPr>
        <w:t xml:space="preserve">זה </w:t>
      </w:r>
      <w:bookmarkStart w:id="20877" w:name="_ETM_Q32_548320"/>
      <w:bookmarkEnd w:id="20877"/>
      <w:r>
        <w:rPr>
          <w:rtl/>
        </w:rPr>
        <w:t>כישלון</w:t>
      </w:r>
      <w:r>
        <w:rPr>
          <w:rFonts w:hint="cs"/>
          <w:rtl/>
        </w:rPr>
        <w:t>,</w:t>
      </w:r>
      <w:r>
        <w:rPr>
          <w:rtl/>
        </w:rPr>
        <w:t xml:space="preserve"> </w:t>
      </w:r>
      <w:bookmarkStart w:id="20878" w:name="_ETM_Q32_549800"/>
      <w:bookmarkEnd w:id="20878"/>
      <w:r>
        <w:rPr>
          <w:rtl/>
        </w:rPr>
        <w:t xml:space="preserve">וכשנכשלים </w:t>
      </w:r>
      <w:bookmarkStart w:id="20879" w:name="_ETM_Q32_550730"/>
      <w:bookmarkEnd w:id="20879"/>
      <w:r>
        <w:rPr>
          <w:rtl/>
        </w:rPr>
        <w:t xml:space="preserve">עוד </w:t>
      </w:r>
      <w:bookmarkStart w:id="20880" w:name="_ETM_Q32_550940"/>
      <w:bookmarkEnd w:id="20880"/>
      <w:r>
        <w:rPr>
          <w:rtl/>
        </w:rPr>
        <w:t xml:space="preserve">פעם </w:t>
      </w:r>
      <w:bookmarkStart w:id="20881" w:name="_ETM_Q32_551150"/>
      <w:bookmarkEnd w:id="20881"/>
      <w:r>
        <w:rPr>
          <w:rtl/>
        </w:rPr>
        <w:t xml:space="preserve">ועוד </w:t>
      </w:r>
      <w:bookmarkStart w:id="20882" w:name="_ETM_Q32_551510"/>
      <w:bookmarkEnd w:id="20882"/>
      <w:r>
        <w:rPr>
          <w:rtl/>
        </w:rPr>
        <w:t>פעם</w:t>
      </w:r>
      <w:r>
        <w:rPr>
          <w:rFonts w:hint="cs"/>
          <w:rtl/>
        </w:rPr>
        <w:t>,</w:t>
      </w:r>
      <w:r>
        <w:rPr>
          <w:rtl/>
        </w:rPr>
        <w:t xml:space="preserve"> </w:t>
      </w:r>
      <w:bookmarkStart w:id="20883" w:name="_ETM_Q32_552350"/>
      <w:bookmarkEnd w:id="20883"/>
      <w:r>
        <w:rPr>
          <w:rtl/>
        </w:rPr>
        <w:t xml:space="preserve">המילים </w:t>
      </w:r>
      <w:bookmarkStart w:id="20884" w:name="_ETM_Q32_552799"/>
      <w:bookmarkEnd w:id="20884"/>
      <w:r>
        <w:rPr>
          <w:rtl/>
        </w:rPr>
        <w:t xml:space="preserve">הופכות </w:t>
      </w:r>
      <w:bookmarkStart w:id="20885" w:name="_ETM_Q32_553100"/>
      <w:bookmarkEnd w:id="20885"/>
      <w:r>
        <w:rPr>
          <w:rtl/>
        </w:rPr>
        <w:t xml:space="preserve">להיות </w:t>
      </w:r>
      <w:bookmarkStart w:id="20886" w:name="_ETM_Q32_553339"/>
      <w:bookmarkEnd w:id="20886"/>
      <w:r>
        <w:rPr>
          <w:rtl/>
        </w:rPr>
        <w:t xml:space="preserve">ריקות </w:t>
      </w:r>
      <w:bookmarkStart w:id="20887" w:name="_ETM_Q32_553759"/>
      <w:bookmarkEnd w:id="20887"/>
      <w:r>
        <w:rPr>
          <w:rtl/>
        </w:rPr>
        <w:t xml:space="preserve">יותר </w:t>
      </w:r>
      <w:bookmarkStart w:id="20888" w:name="_ETM_Q32_554060"/>
      <w:bookmarkEnd w:id="20888"/>
      <w:r>
        <w:rPr>
          <w:rtl/>
        </w:rPr>
        <w:t>ויותר</w:t>
      </w:r>
      <w:r>
        <w:rPr>
          <w:rFonts w:hint="cs"/>
          <w:rtl/>
        </w:rPr>
        <w:t>,</w:t>
      </w:r>
      <w:r>
        <w:rPr>
          <w:rtl/>
        </w:rPr>
        <w:t xml:space="preserve"> </w:t>
      </w:r>
      <w:bookmarkStart w:id="20889" w:name="_ETM_Q32_554689"/>
      <w:bookmarkEnd w:id="20889"/>
      <w:r>
        <w:rPr>
          <w:rFonts w:hint="cs"/>
          <w:rtl/>
        </w:rPr>
        <w:t>וה</w:t>
      </w:r>
      <w:r>
        <w:rPr>
          <w:rtl/>
        </w:rPr>
        <w:t xml:space="preserve">בית </w:t>
      </w:r>
      <w:bookmarkStart w:id="20890" w:name="_ETM_Q32_555139"/>
      <w:bookmarkEnd w:id="20890"/>
      <w:r>
        <w:rPr>
          <w:rtl/>
        </w:rPr>
        <w:t xml:space="preserve">הזה </w:t>
      </w:r>
      <w:bookmarkStart w:id="20891" w:name="_ETM_Q32_555349"/>
      <w:bookmarkEnd w:id="20891"/>
      <w:r>
        <w:rPr>
          <w:rtl/>
        </w:rPr>
        <w:t xml:space="preserve">כבר </w:t>
      </w:r>
      <w:bookmarkStart w:id="20892" w:name="_ETM_Q32_555560"/>
      <w:bookmarkEnd w:id="20892"/>
      <w:r>
        <w:rPr>
          <w:rtl/>
        </w:rPr>
        <w:t xml:space="preserve">הפך </w:t>
      </w:r>
      <w:bookmarkStart w:id="20893" w:name="_ETM_Q32_555829"/>
      <w:bookmarkEnd w:id="20893"/>
      <w:r>
        <w:rPr>
          <w:rtl/>
        </w:rPr>
        <w:t xml:space="preserve">להיות </w:t>
      </w:r>
      <w:bookmarkStart w:id="20894" w:name="_ETM_Q32_556680"/>
      <w:bookmarkEnd w:id="20894"/>
      <w:r>
        <w:rPr>
          <w:rtl/>
        </w:rPr>
        <w:t xml:space="preserve">בלתי </w:t>
      </w:r>
      <w:bookmarkStart w:id="20895" w:name="_ETM_Q32_557070"/>
      <w:bookmarkEnd w:id="20895"/>
      <w:r>
        <w:rPr>
          <w:rtl/>
        </w:rPr>
        <w:t xml:space="preserve">קשוב </w:t>
      </w:r>
      <w:bookmarkStart w:id="20896" w:name="_ETM_Q32_557400"/>
      <w:bookmarkEnd w:id="20896"/>
      <w:r>
        <w:rPr>
          <w:rtl/>
        </w:rPr>
        <w:t xml:space="preserve">למשפחות </w:t>
      </w:r>
      <w:bookmarkStart w:id="20897" w:name="_ETM_Q32_557939"/>
      <w:bookmarkEnd w:id="20897"/>
      <w:r>
        <w:rPr>
          <w:rtl/>
        </w:rPr>
        <w:t>האלה</w:t>
      </w:r>
      <w:r>
        <w:rPr>
          <w:rFonts w:hint="cs"/>
          <w:rtl/>
        </w:rPr>
        <w:t>.</w:t>
      </w:r>
      <w:r>
        <w:rPr>
          <w:rtl/>
        </w:rPr>
        <w:t xml:space="preserve"> </w:t>
      </w:r>
      <w:bookmarkStart w:id="20898" w:name="_ETM_Q32_559289"/>
      <w:bookmarkEnd w:id="20898"/>
      <w:r>
        <w:rPr>
          <w:rtl/>
        </w:rPr>
        <w:t xml:space="preserve">זו </w:t>
      </w:r>
      <w:bookmarkStart w:id="20899" w:name="_ETM_Q32_559439"/>
      <w:bookmarkEnd w:id="20899"/>
      <w:r>
        <w:rPr>
          <w:rtl/>
        </w:rPr>
        <w:t xml:space="preserve">תמונת </w:t>
      </w:r>
      <w:bookmarkStart w:id="20900" w:name="_ETM_Q32_559799"/>
      <w:bookmarkEnd w:id="20900"/>
      <w:r>
        <w:rPr>
          <w:rtl/>
        </w:rPr>
        <w:t>המצב</w:t>
      </w:r>
      <w:r>
        <w:rPr>
          <w:rFonts w:hint="cs"/>
          <w:rtl/>
        </w:rPr>
        <w:t>.</w:t>
      </w:r>
    </w:p>
    <w:p w:rsidR="00C309A6" w:rsidRDefault="00C309A6" w:rsidP="0011063B">
      <w:pPr>
        <w:rPr>
          <w:rtl/>
        </w:rPr>
      </w:pPr>
    </w:p>
    <w:p w:rsidR="00C309A6" w:rsidRDefault="00C309A6" w:rsidP="009E2FC8">
      <w:pPr>
        <w:rPr>
          <w:rtl/>
        </w:rPr>
      </w:pPr>
      <w:bookmarkStart w:id="20901" w:name="_ETM_Q32_560000"/>
      <w:bookmarkStart w:id="20902" w:name="_ETM_Q32_561430"/>
      <w:bookmarkEnd w:id="20901"/>
      <w:bookmarkEnd w:id="20902"/>
      <w:r>
        <w:rPr>
          <w:rtl/>
        </w:rPr>
        <w:t xml:space="preserve">כשאתה </w:t>
      </w:r>
      <w:bookmarkStart w:id="20903" w:name="_ETM_Q32_561790"/>
      <w:bookmarkEnd w:id="20903"/>
      <w:r>
        <w:rPr>
          <w:rtl/>
        </w:rPr>
        <w:t xml:space="preserve">מסתכל </w:t>
      </w:r>
      <w:bookmarkStart w:id="20904" w:name="_ETM_Q32_562210"/>
      <w:bookmarkEnd w:id="20904"/>
      <w:r>
        <w:rPr>
          <w:rtl/>
        </w:rPr>
        <w:t xml:space="preserve">על </w:t>
      </w:r>
      <w:bookmarkStart w:id="20905" w:name="_ETM_Q32_562270"/>
      <w:bookmarkEnd w:id="20905"/>
      <w:r>
        <w:rPr>
          <w:rtl/>
        </w:rPr>
        <w:t xml:space="preserve">התמונה </w:t>
      </w:r>
      <w:bookmarkStart w:id="20906" w:name="_ETM_Q32_562750"/>
      <w:bookmarkEnd w:id="20906"/>
      <w:r>
        <w:rPr>
          <w:rtl/>
        </w:rPr>
        <w:t xml:space="preserve">הזאת </w:t>
      </w:r>
      <w:bookmarkStart w:id="20907" w:name="_ETM_Q32_563050"/>
      <w:bookmarkEnd w:id="20907"/>
      <w:r>
        <w:rPr>
          <w:rtl/>
        </w:rPr>
        <w:t xml:space="preserve">ותמונות </w:t>
      </w:r>
      <w:bookmarkStart w:id="20908" w:name="_ETM_Q32_563440"/>
      <w:bookmarkEnd w:id="20908"/>
      <w:r>
        <w:rPr>
          <w:rtl/>
        </w:rPr>
        <w:t>נוספות</w:t>
      </w:r>
      <w:r>
        <w:rPr>
          <w:rFonts w:hint="cs"/>
          <w:rtl/>
        </w:rPr>
        <w:t>,</w:t>
      </w:r>
      <w:r>
        <w:rPr>
          <w:rtl/>
        </w:rPr>
        <w:t xml:space="preserve"> </w:t>
      </w:r>
      <w:bookmarkStart w:id="20909" w:name="_ETM_Q32_565500"/>
      <w:bookmarkEnd w:id="20909"/>
      <w:r>
        <w:rPr>
          <w:rtl/>
        </w:rPr>
        <w:t xml:space="preserve">ואתה </w:t>
      </w:r>
      <w:bookmarkStart w:id="20910" w:name="_ETM_Q32_565770"/>
      <w:bookmarkEnd w:id="20910"/>
      <w:r>
        <w:rPr>
          <w:rtl/>
        </w:rPr>
        <w:t xml:space="preserve">רואה </w:t>
      </w:r>
      <w:bookmarkStart w:id="20911" w:name="_ETM_Q32_565890"/>
      <w:bookmarkEnd w:id="20911"/>
      <w:r>
        <w:rPr>
          <w:rtl/>
        </w:rPr>
        <w:t xml:space="preserve">מן </w:t>
      </w:r>
      <w:bookmarkStart w:id="20912" w:name="_ETM_Q32_566070"/>
      <w:bookmarkEnd w:id="20912"/>
      <w:r>
        <w:rPr>
          <w:rtl/>
        </w:rPr>
        <w:t xml:space="preserve">העבר </w:t>
      </w:r>
      <w:bookmarkStart w:id="20913" w:name="_ETM_Q32_566370"/>
      <w:bookmarkEnd w:id="20913"/>
      <w:r>
        <w:rPr>
          <w:rtl/>
        </w:rPr>
        <w:t xml:space="preserve">השני </w:t>
      </w:r>
      <w:bookmarkStart w:id="20914" w:name="_ETM_Q32_568219"/>
      <w:bookmarkEnd w:id="20914"/>
      <w:r>
        <w:rPr>
          <w:rtl/>
        </w:rPr>
        <w:t xml:space="preserve">את </w:t>
      </w:r>
      <w:bookmarkStart w:id="20915" w:name="_ETM_Q32_568429"/>
      <w:bookmarkEnd w:id="20915"/>
      <w:r>
        <w:rPr>
          <w:rtl/>
        </w:rPr>
        <w:t xml:space="preserve">מה </w:t>
      </w:r>
      <w:bookmarkStart w:id="20916" w:name="_ETM_Q32_568579"/>
      <w:bookmarkEnd w:id="20916"/>
      <w:r>
        <w:rPr>
          <w:rtl/>
        </w:rPr>
        <w:t xml:space="preserve">שאנחנו </w:t>
      </w:r>
      <w:bookmarkStart w:id="20917" w:name="_ETM_Q32_568849"/>
      <w:bookmarkEnd w:id="20917"/>
      <w:r>
        <w:rPr>
          <w:rtl/>
        </w:rPr>
        <w:t xml:space="preserve">מקבלים </w:t>
      </w:r>
      <w:bookmarkStart w:id="20918" w:name="_ETM_Q32_569299"/>
      <w:bookmarkEnd w:id="20918"/>
      <w:r>
        <w:rPr>
          <w:rtl/>
        </w:rPr>
        <w:t xml:space="preserve">בוועדת </w:t>
      </w:r>
      <w:bookmarkStart w:id="20919" w:name="_ETM_Q32_569689"/>
      <w:bookmarkEnd w:id="20919"/>
      <w:r>
        <w:rPr>
          <w:rtl/>
        </w:rPr>
        <w:t xml:space="preserve">שרים </w:t>
      </w:r>
      <w:bookmarkStart w:id="20920" w:name="_ETM_Q32_570049"/>
      <w:bookmarkEnd w:id="20920"/>
      <w:r>
        <w:rPr>
          <w:rtl/>
        </w:rPr>
        <w:t xml:space="preserve">לחקיקה </w:t>
      </w:r>
      <w:bookmarkStart w:id="20921" w:name="_ETM_Q32_570589"/>
      <w:bookmarkEnd w:id="20921"/>
      <w:r>
        <w:rPr>
          <w:rFonts w:hint="cs"/>
          <w:rtl/>
        </w:rPr>
        <w:t>ב</w:t>
      </w:r>
      <w:r>
        <w:rPr>
          <w:rtl/>
        </w:rPr>
        <w:t xml:space="preserve">כל </w:t>
      </w:r>
      <w:bookmarkStart w:id="20922" w:name="_ETM_Q32_570829"/>
      <w:bookmarkEnd w:id="20922"/>
      <w:r>
        <w:rPr>
          <w:rtl/>
        </w:rPr>
        <w:t>שבוע</w:t>
      </w:r>
      <w:r>
        <w:rPr>
          <w:rFonts w:hint="cs"/>
          <w:rtl/>
        </w:rPr>
        <w:t>,</w:t>
      </w:r>
      <w:r>
        <w:rPr>
          <w:rtl/>
        </w:rPr>
        <w:t xml:space="preserve"> </w:t>
      </w:r>
      <w:bookmarkStart w:id="20923" w:name="_ETM_Q32_571909"/>
      <w:bookmarkEnd w:id="20923"/>
      <w:r>
        <w:rPr>
          <w:rFonts w:hint="cs"/>
          <w:rtl/>
        </w:rPr>
        <w:t>ה</w:t>
      </w:r>
      <w:r>
        <w:rPr>
          <w:rtl/>
        </w:rPr>
        <w:t xml:space="preserve">דברים </w:t>
      </w:r>
      <w:bookmarkStart w:id="20924" w:name="_ETM_Q32_572359"/>
      <w:bookmarkEnd w:id="20924"/>
      <w:r>
        <w:rPr>
          <w:rtl/>
        </w:rPr>
        <w:t xml:space="preserve">שמאושרים </w:t>
      </w:r>
      <w:bookmarkStart w:id="20925" w:name="_ETM_Q32_573079"/>
      <w:bookmarkEnd w:id="20925"/>
      <w:r>
        <w:rPr>
          <w:rtl/>
        </w:rPr>
        <w:t>ע</w:t>
      </w:r>
      <w:r>
        <w:rPr>
          <w:rFonts w:hint="cs"/>
          <w:rtl/>
        </w:rPr>
        <w:t>ל ידי</w:t>
      </w:r>
      <w:r>
        <w:rPr>
          <w:rtl/>
        </w:rPr>
        <w:t xml:space="preserve"> </w:t>
      </w:r>
      <w:bookmarkStart w:id="20926" w:name="_ETM_Q32_573289"/>
      <w:bookmarkEnd w:id="20926"/>
      <w:r>
        <w:rPr>
          <w:rtl/>
        </w:rPr>
        <w:t xml:space="preserve">ועדת </w:t>
      </w:r>
      <w:bookmarkStart w:id="20927" w:name="_ETM_Q32_573560"/>
      <w:bookmarkEnd w:id="20927"/>
      <w:r>
        <w:rPr>
          <w:rFonts w:hint="cs"/>
          <w:rtl/>
        </w:rPr>
        <w:t>ה</w:t>
      </w:r>
      <w:r>
        <w:rPr>
          <w:rtl/>
        </w:rPr>
        <w:t xml:space="preserve">שרים </w:t>
      </w:r>
      <w:bookmarkStart w:id="20928" w:name="_ETM_Q32_573829"/>
      <w:bookmarkEnd w:id="20928"/>
      <w:r>
        <w:rPr>
          <w:rtl/>
        </w:rPr>
        <w:t>לחקיקה</w:t>
      </w:r>
      <w:r>
        <w:rPr>
          <w:rFonts w:hint="cs"/>
          <w:rtl/>
        </w:rPr>
        <w:t>,</w:t>
      </w:r>
      <w:r>
        <w:rPr>
          <w:rtl/>
        </w:rPr>
        <w:t xml:space="preserve"> </w:t>
      </w:r>
      <w:bookmarkStart w:id="20929" w:name="_ETM_Q32_575090"/>
      <w:bookmarkEnd w:id="20929"/>
      <w:r>
        <w:rPr>
          <w:rtl/>
        </w:rPr>
        <w:t xml:space="preserve">אתה </w:t>
      </w:r>
      <w:bookmarkStart w:id="20930" w:name="_ETM_Q32_575360"/>
      <w:bookmarkEnd w:id="20930"/>
      <w:r>
        <w:rPr>
          <w:rtl/>
        </w:rPr>
        <w:t xml:space="preserve">לרגע </w:t>
      </w:r>
      <w:bookmarkStart w:id="20931" w:name="_ETM_Q32_575660"/>
      <w:bookmarkEnd w:id="20931"/>
      <w:r>
        <w:rPr>
          <w:rFonts w:hint="cs"/>
          <w:rtl/>
        </w:rPr>
        <w:t>אחד</w:t>
      </w:r>
      <w:r>
        <w:rPr>
          <w:rtl/>
        </w:rPr>
        <w:t xml:space="preserve"> </w:t>
      </w:r>
      <w:bookmarkStart w:id="20932" w:name="_ETM_Q32_575900"/>
      <w:bookmarkEnd w:id="20932"/>
      <w:r>
        <w:rPr>
          <w:rtl/>
        </w:rPr>
        <w:t xml:space="preserve">לא </w:t>
      </w:r>
      <w:bookmarkStart w:id="20933" w:name="_ETM_Q32_575990"/>
      <w:bookmarkEnd w:id="20933"/>
      <w:r>
        <w:rPr>
          <w:rtl/>
        </w:rPr>
        <w:t xml:space="preserve">מבין </w:t>
      </w:r>
      <w:bookmarkStart w:id="20934" w:name="_ETM_Q32_576990"/>
      <w:bookmarkEnd w:id="20934"/>
      <w:r>
        <w:rPr>
          <w:rtl/>
        </w:rPr>
        <w:t xml:space="preserve">אם </w:t>
      </w:r>
      <w:bookmarkStart w:id="20935" w:name="_ETM_Q32_577170"/>
      <w:bookmarkEnd w:id="20935"/>
      <w:r>
        <w:rPr>
          <w:rtl/>
        </w:rPr>
        <w:t>ז</w:t>
      </w:r>
      <w:r>
        <w:rPr>
          <w:rFonts w:hint="cs"/>
          <w:rtl/>
        </w:rPr>
        <w:t>ו</w:t>
      </w:r>
      <w:r>
        <w:rPr>
          <w:rtl/>
        </w:rPr>
        <w:t xml:space="preserve"> </w:t>
      </w:r>
      <w:bookmarkStart w:id="20936" w:name="_ETM_Q32_577320"/>
      <w:bookmarkEnd w:id="20936"/>
      <w:r>
        <w:rPr>
          <w:rtl/>
        </w:rPr>
        <w:t xml:space="preserve">אותה </w:t>
      </w:r>
      <w:bookmarkStart w:id="20937" w:name="_ETM_Q32_577560"/>
      <w:bookmarkEnd w:id="20937"/>
      <w:r>
        <w:rPr>
          <w:rtl/>
        </w:rPr>
        <w:t>מדינה</w:t>
      </w:r>
      <w:r>
        <w:rPr>
          <w:rFonts w:hint="cs"/>
          <w:rtl/>
        </w:rPr>
        <w:t>.</w:t>
      </w:r>
      <w:r>
        <w:rPr>
          <w:rtl/>
        </w:rPr>
        <w:t xml:space="preserve"> </w:t>
      </w:r>
      <w:bookmarkStart w:id="20938" w:name="_ETM_Q32_580159"/>
      <w:bookmarkStart w:id="20939" w:name="_ETM_Q32_580279"/>
      <w:bookmarkEnd w:id="20938"/>
      <w:bookmarkEnd w:id="20939"/>
      <w:r>
        <w:rPr>
          <w:rtl/>
        </w:rPr>
        <w:t xml:space="preserve">אתה </w:t>
      </w:r>
      <w:bookmarkStart w:id="20940" w:name="_ETM_Q32_580400"/>
      <w:bookmarkEnd w:id="20940"/>
      <w:r>
        <w:rPr>
          <w:rtl/>
        </w:rPr>
        <w:t xml:space="preserve">שומע </w:t>
      </w:r>
      <w:bookmarkStart w:id="20941" w:name="_ETM_Q32_580700"/>
      <w:bookmarkEnd w:id="20941"/>
      <w:r>
        <w:rPr>
          <w:rFonts w:hint="cs"/>
          <w:rtl/>
        </w:rPr>
        <w:t xml:space="preserve">על </w:t>
      </w:r>
      <w:r>
        <w:rPr>
          <w:rtl/>
        </w:rPr>
        <w:t xml:space="preserve">אירוע </w:t>
      </w:r>
      <w:bookmarkStart w:id="20942" w:name="_ETM_Q32_581119"/>
      <w:bookmarkEnd w:id="20942"/>
      <w:r>
        <w:rPr>
          <w:rtl/>
        </w:rPr>
        <w:t xml:space="preserve">שיש </w:t>
      </w:r>
      <w:bookmarkStart w:id="20943" w:name="_ETM_Q32_581360"/>
      <w:bookmarkEnd w:id="20943"/>
      <w:r>
        <w:rPr>
          <w:rtl/>
        </w:rPr>
        <w:t xml:space="preserve">כתב </w:t>
      </w:r>
      <w:bookmarkStart w:id="20944" w:name="_ETM_Q32_581600"/>
      <w:bookmarkEnd w:id="20944"/>
      <w:r>
        <w:rPr>
          <w:rtl/>
        </w:rPr>
        <w:t xml:space="preserve">אישום </w:t>
      </w:r>
      <w:bookmarkStart w:id="20945" w:name="_ETM_Q32_581960"/>
      <w:bookmarkEnd w:id="20945"/>
      <w:r>
        <w:rPr>
          <w:rtl/>
        </w:rPr>
        <w:t xml:space="preserve">שהוגש </w:t>
      </w:r>
      <w:bookmarkStart w:id="20946" w:name="_ETM_Q32_582470"/>
      <w:bookmarkEnd w:id="20946"/>
      <w:r>
        <w:rPr>
          <w:rtl/>
        </w:rPr>
        <w:t xml:space="preserve">כנגד </w:t>
      </w:r>
      <w:bookmarkStart w:id="20947" w:name="_ETM_Q32_584130"/>
      <w:bookmarkEnd w:id="20947"/>
      <w:r>
        <w:rPr>
          <w:rtl/>
        </w:rPr>
        <w:t xml:space="preserve">אדם </w:t>
      </w:r>
      <w:bookmarkStart w:id="20948" w:name="_ETM_Q32_584490"/>
      <w:bookmarkEnd w:id="20948"/>
      <w:r>
        <w:rPr>
          <w:rtl/>
        </w:rPr>
        <w:t xml:space="preserve">בשם </w:t>
      </w:r>
      <w:bookmarkStart w:id="20949" w:name="_ETM_Q32_584789"/>
      <w:bookmarkEnd w:id="20949"/>
      <w:r>
        <w:rPr>
          <w:rtl/>
        </w:rPr>
        <w:t>פל</w:t>
      </w:r>
      <w:r>
        <w:rPr>
          <w:rFonts w:hint="cs"/>
          <w:rtl/>
        </w:rPr>
        <w:t xml:space="preserve">דשטיין, שהיה </w:t>
      </w:r>
      <w:bookmarkStart w:id="20950" w:name="_ETM_Q32_585299"/>
      <w:bookmarkEnd w:id="20950"/>
      <w:r>
        <w:rPr>
          <w:rtl/>
        </w:rPr>
        <w:t xml:space="preserve">יועץ </w:t>
      </w:r>
      <w:bookmarkStart w:id="20951" w:name="_ETM_Q32_587110"/>
      <w:bookmarkEnd w:id="20951"/>
      <w:r>
        <w:rPr>
          <w:rtl/>
        </w:rPr>
        <w:t xml:space="preserve">של </w:t>
      </w:r>
      <w:bookmarkStart w:id="20952" w:name="_ETM_Q32_587320"/>
      <w:bookmarkEnd w:id="20952"/>
      <w:r>
        <w:rPr>
          <w:rtl/>
        </w:rPr>
        <w:t>ר</w:t>
      </w:r>
      <w:r>
        <w:rPr>
          <w:rFonts w:hint="cs"/>
          <w:rtl/>
        </w:rPr>
        <w:t>אש הממשלה, ו</w:t>
      </w:r>
      <w:bookmarkStart w:id="20953" w:name="_ETM_Q32_589730"/>
      <w:bookmarkEnd w:id="20953"/>
      <w:r>
        <w:rPr>
          <w:rtl/>
        </w:rPr>
        <w:t xml:space="preserve">לפחות </w:t>
      </w:r>
      <w:bookmarkStart w:id="20954" w:name="_ETM_Q32_590180"/>
      <w:bookmarkEnd w:id="20954"/>
      <w:r>
        <w:rPr>
          <w:rtl/>
        </w:rPr>
        <w:t xml:space="preserve">שתי </w:t>
      </w:r>
      <w:bookmarkStart w:id="20955" w:name="_ETM_Q32_590390"/>
      <w:bookmarkEnd w:id="20955"/>
      <w:r>
        <w:rPr>
          <w:rtl/>
        </w:rPr>
        <w:t xml:space="preserve">הצעות </w:t>
      </w:r>
      <w:bookmarkStart w:id="20956" w:name="_ETM_Q32_590750"/>
      <w:bookmarkEnd w:id="20956"/>
      <w:r>
        <w:rPr>
          <w:rtl/>
        </w:rPr>
        <w:t xml:space="preserve">חוק </w:t>
      </w:r>
      <w:bookmarkStart w:id="20957" w:name="_ETM_Q32_591020"/>
      <w:bookmarkEnd w:id="20957"/>
      <w:r>
        <w:rPr>
          <w:rtl/>
        </w:rPr>
        <w:t xml:space="preserve">באות </w:t>
      </w:r>
      <w:bookmarkStart w:id="20958" w:name="_ETM_Q32_591380"/>
      <w:bookmarkEnd w:id="20958"/>
      <w:r>
        <w:rPr>
          <w:rtl/>
        </w:rPr>
        <w:t xml:space="preserve">על </w:t>
      </w:r>
      <w:bookmarkStart w:id="20959" w:name="_ETM_Q32_591470"/>
      <w:bookmarkEnd w:id="20959"/>
      <w:r>
        <w:rPr>
          <w:rtl/>
        </w:rPr>
        <w:t>פלדשטיין</w:t>
      </w:r>
      <w:r>
        <w:rPr>
          <w:rFonts w:hint="cs"/>
          <w:rtl/>
        </w:rPr>
        <w:t xml:space="preserve">, האחת של </w:t>
      </w:r>
      <w:bookmarkStart w:id="20960" w:name="_ETM_Q32_594000"/>
      <w:bookmarkEnd w:id="20960"/>
      <w:r>
        <w:rPr>
          <w:rFonts w:hint="cs"/>
          <w:rtl/>
        </w:rPr>
        <w:t xml:space="preserve">רוטמן ועוד אחת </w:t>
      </w:r>
      <w:bookmarkStart w:id="20961" w:name="_ETM_Q32_593010"/>
      <w:bookmarkStart w:id="20962" w:name="_ETM_Q32_593310"/>
      <w:bookmarkStart w:id="20963" w:name="_ETM_Q32_593430"/>
      <w:bookmarkStart w:id="20964" w:name="_ETM_Q32_593820"/>
      <w:bookmarkStart w:id="20965" w:name="_ETM_Q32_594240"/>
      <w:bookmarkEnd w:id="20961"/>
      <w:bookmarkEnd w:id="20962"/>
      <w:bookmarkEnd w:id="20963"/>
      <w:bookmarkEnd w:id="20964"/>
      <w:bookmarkEnd w:id="20965"/>
      <w:r>
        <w:rPr>
          <w:rtl/>
        </w:rPr>
        <w:t xml:space="preserve">שעברה </w:t>
      </w:r>
      <w:bookmarkStart w:id="20966" w:name="_ETM_Q32_594540"/>
      <w:bookmarkStart w:id="20967" w:name="_ETM_Q32_594720"/>
      <w:bookmarkEnd w:id="20966"/>
      <w:bookmarkEnd w:id="20967"/>
      <w:r>
        <w:rPr>
          <w:rtl/>
        </w:rPr>
        <w:t xml:space="preserve">ועדת </w:t>
      </w:r>
      <w:bookmarkStart w:id="20968" w:name="_ETM_Q32_594960"/>
      <w:bookmarkEnd w:id="20968"/>
      <w:r>
        <w:rPr>
          <w:rtl/>
        </w:rPr>
        <w:t xml:space="preserve">שרים </w:t>
      </w:r>
      <w:bookmarkStart w:id="20969" w:name="_ETM_Q32_595260"/>
      <w:bookmarkEnd w:id="20969"/>
      <w:r>
        <w:rPr>
          <w:rtl/>
        </w:rPr>
        <w:t>אתמול</w:t>
      </w:r>
      <w:r>
        <w:rPr>
          <w:rFonts w:hint="cs"/>
          <w:rtl/>
        </w:rPr>
        <w:t xml:space="preserve">. </w:t>
      </w:r>
      <w:bookmarkStart w:id="20970" w:name="_ETM_Q32_598000"/>
      <w:bookmarkStart w:id="20971" w:name="_ETM_Q32_599000"/>
      <w:bookmarkStart w:id="20972" w:name="_ETM_Q32_598670"/>
      <w:bookmarkEnd w:id="20970"/>
      <w:bookmarkEnd w:id="20971"/>
      <w:bookmarkEnd w:id="20972"/>
      <w:r>
        <w:rPr>
          <w:rtl/>
        </w:rPr>
        <w:t>ו</w:t>
      </w:r>
      <w:r>
        <w:rPr>
          <w:rFonts w:hint="cs"/>
          <w:rtl/>
        </w:rPr>
        <w:t>ל</w:t>
      </w:r>
      <w:r>
        <w:rPr>
          <w:rtl/>
        </w:rPr>
        <w:t xml:space="preserve">וועדה </w:t>
      </w:r>
      <w:bookmarkStart w:id="20973" w:name="_ETM_Q32_599420"/>
      <w:bookmarkEnd w:id="20973"/>
      <w:r>
        <w:rPr>
          <w:rtl/>
        </w:rPr>
        <w:t xml:space="preserve">הזאת </w:t>
      </w:r>
      <w:bookmarkStart w:id="20974" w:name="_ETM_Q32_599599"/>
      <w:bookmarkEnd w:id="20974"/>
      <w:r>
        <w:rPr>
          <w:rtl/>
        </w:rPr>
        <w:t xml:space="preserve">לא </w:t>
      </w:r>
      <w:bookmarkStart w:id="20975" w:name="_ETM_Q32_599719"/>
      <w:bookmarkEnd w:id="20975"/>
      <w:r>
        <w:rPr>
          <w:rtl/>
        </w:rPr>
        <w:t xml:space="preserve">אני </w:t>
      </w:r>
      <w:bookmarkStart w:id="20976" w:name="_ETM_Q32_599899"/>
      <w:bookmarkEnd w:id="20976"/>
      <w:r>
        <w:rPr>
          <w:rtl/>
        </w:rPr>
        <w:t xml:space="preserve">הדבקתי </w:t>
      </w:r>
      <w:bookmarkStart w:id="20977" w:name="_ETM_Q32_600319"/>
      <w:bookmarkEnd w:id="20977"/>
      <w:r>
        <w:rPr>
          <w:rtl/>
        </w:rPr>
        <w:t xml:space="preserve">את </w:t>
      </w:r>
      <w:bookmarkStart w:id="20978" w:name="_ETM_Q32_600380"/>
      <w:bookmarkEnd w:id="20978"/>
      <w:r>
        <w:rPr>
          <w:rtl/>
        </w:rPr>
        <w:t>השם</w:t>
      </w:r>
      <w:r>
        <w:rPr>
          <w:rFonts w:hint="cs"/>
          <w:rtl/>
        </w:rPr>
        <w:t>,</w:t>
      </w:r>
      <w:r>
        <w:rPr>
          <w:rtl/>
        </w:rPr>
        <w:t xml:space="preserve"> </w:t>
      </w:r>
      <w:bookmarkStart w:id="20979" w:name="_ETM_Q32_600679"/>
      <w:bookmarkEnd w:id="20979"/>
      <w:r>
        <w:rPr>
          <w:rtl/>
        </w:rPr>
        <w:t xml:space="preserve">כי </w:t>
      </w:r>
      <w:bookmarkStart w:id="20980" w:name="_ETM_Q32_600829"/>
      <w:bookmarkEnd w:id="20980"/>
      <w:r>
        <w:rPr>
          <w:rtl/>
        </w:rPr>
        <w:t xml:space="preserve">אתם </w:t>
      </w:r>
      <w:bookmarkStart w:id="20981" w:name="_ETM_Q32_601009"/>
      <w:bookmarkEnd w:id="20981"/>
      <w:r>
        <w:rPr>
          <w:rtl/>
        </w:rPr>
        <w:t xml:space="preserve">דיברתם </w:t>
      </w:r>
      <w:bookmarkStart w:id="20982" w:name="_ETM_Q32_601429"/>
      <w:bookmarkEnd w:id="20982"/>
      <w:r>
        <w:rPr>
          <w:rtl/>
        </w:rPr>
        <w:t xml:space="preserve">כל </w:t>
      </w:r>
      <w:bookmarkStart w:id="20983" w:name="_ETM_Q32_601639"/>
      <w:bookmarkEnd w:id="20983"/>
      <w:r>
        <w:rPr>
          <w:rtl/>
        </w:rPr>
        <w:t xml:space="preserve">היום </w:t>
      </w:r>
      <w:bookmarkStart w:id="20984" w:name="_ETM_Q32_601819"/>
      <w:bookmarkEnd w:id="20984"/>
      <w:r>
        <w:rPr>
          <w:rtl/>
        </w:rPr>
        <w:t xml:space="preserve">על </w:t>
      </w:r>
      <w:bookmarkStart w:id="20985" w:name="_ETM_Q32_601880"/>
      <w:bookmarkEnd w:id="20985"/>
      <w:r>
        <w:rPr>
          <w:rtl/>
        </w:rPr>
        <w:t>פ</w:t>
      </w:r>
      <w:r>
        <w:rPr>
          <w:rFonts w:hint="cs"/>
          <w:rtl/>
        </w:rPr>
        <w:t>לדשטיין.</w:t>
      </w:r>
    </w:p>
    <w:p w:rsidR="00C309A6" w:rsidRDefault="00C309A6" w:rsidP="0011063B">
      <w:pPr>
        <w:rPr>
          <w:rtl/>
        </w:rPr>
      </w:pPr>
    </w:p>
    <w:p w:rsidR="00C309A6" w:rsidRDefault="00C309A6" w:rsidP="009E2FC8">
      <w:pPr>
        <w:rPr>
          <w:rtl/>
        </w:rPr>
      </w:pPr>
      <w:bookmarkStart w:id="20986" w:name="_ETM_Q32_602000"/>
      <w:bookmarkEnd w:id="20986"/>
      <w:r>
        <w:rPr>
          <w:rFonts w:hint="cs"/>
          <w:rtl/>
        </w:rPr>
        <w:t xml:space="preserve">ואני אגיד לכם </w:t>
      </w:r>
      <w:bookmarkStart w:id="20987" w:name="_ETM_Q32_602719"/>
      <w:bookmarkStart w:id="20988" w:name="_ETM_Q32_603049"/>
      <w:bookmarkEnd w:id="20987"/>
      <w:bookmarkEnd w:id="20988"/>
      <w:r>
        <w:rPr>
          <w:rtl/>
        </w:rPr>
        <w:t xml:space="preserve">שתי </w:t>
      </w:r>
      <w:bookmarkStart w:id="20989" w:name="_ETM_Q32_603229"/>
      <w:bookmarkEnd w:id="20989"/>
      <w:r>
        <w:rPr>
          <w:rtl/>
        </w:rPr>
        <w:t>מילים</w:t>
      </w:r>
      <w:r>
        <w:rPr>
          <w:rFonts w:hint="cs"/>
          <w:rtl/>
        </w:rPr>
        <w:t>:</w:t>
      </w:r>
      <w:r>
        <w:rPr>
          <w:rtl/>
        </w:rPr>
        <w:t xml:space="preserve"> </w:t>
      </w:r>
      <w:bookmarkStart w:id="20990" w:name="_ETM_Q32_604839"/>
      <w:bookmarkEnd w:id="20990"/>
      <w:r>
        <w:rPr>
          <w:rFonts w:hint="cs"/>
          <w:rtl/>
        </w:rPr>
        <w:t>כש</w:t>
      </w:r>
      <w:r>
        <w:rPr>
          <w:rtl/>
        </w:rPr>
        <w:t xml:space="preserve">יש </w:t>
      </w:r>
      <w:bookmarkStart w:id="20991" w:name="_ETM_Q32_605140"/>
      <w:bookmarkEnd w:id="20991"/>
      <w:r>
        <w:rPr>
          <w:rtl/>
        </w:rPr>
        <w:t xml:space="preserve">כתב </w:t>
      </w:r>
      <w:bookmarkStart w:id="20992" w:name="_ETM_Q32_605350"/>
      <w:bookmarkEnd w:id="20992"/>
      <w:r>
        <w:rPr>
          <w:rtl/>
        </w:rPr>
        <w:t xml:space="preserve">אישום </w:t>
      </w:r>
      <w:bookmarkStart w:id="20993" w:name="_ETM_Q32_605619"/>
      <w:bookmarkEnd w:id="20993"/>
      <w:r>
        <w:rPr>
          <w:rtl/>
        </w:rPr>
        <w:t xml:space="preserve">כנגד </w:t>
      </w:r>
      <w:bookmarkStart w:id="20994" w:name="_ETM_Q32_605950"/>
      <w:bookmarkEnd w:id="20994"/>
      <w:r>
        <w:rPr>
          <w:rtl/>
        </w:rPr>
        <w:t>בן</w:t>
      </w:r>
      <w:r>
        <w:rPr>
          <w:rFonts w:hint="cs"/>
          <w:rtl/>
        </w:rPr>
        <w:t xml:space="preserve"> </w:t>
      </w:r>
      <w:r>
        <w:rPr>
          <w:rtl/>
        </w:rPr>
        <w:t xml:space="preserve">אדם </w:t>
      </w:r>
      <w:bookmarkStart w:id="20995" w:name="_ETM_Q32_606339"/>
      <w:bookmarkEnd w:id="20995"/>
      <w:r>
        <w:rPr>
          <w:rFonts w:hint="cs"/>
          <w:rtl/>
        </w:rPr>
        <w:t xml:space="preserve">– </w:t>
      </w:r>
      <w:r>
        <w:rPr>
          <w:rtl/>
        </w:rPr>
        <w:t xml:space="preserve">ואני </w:t>
      </w:r>
      <w:bookmarkStart w:id="20996" w:name="_ETM_Q32_606520"/>
      <w:bookmarkEnd w:id="20996"/>
      <w:r>
        <w:rPr>
          <w:rtl/>
        </w:rPr>
        <w:t xml:space="preserve">אומר </w:t>
      </w:r>
      <w:bookmarkStart w:id="20997" w:name="_ETM_Q32_606640"/>
      <w:bookmarkEnd w:id="20997"/>
      <w:r>
        <w:rPr>
          <w:rtl/>
        </w:rPr>
        <w:t xml:space="preserve">לשר </w:t>
      </w:r>
      <w:bookmarkStart w:id="20998" w:name="_ETM_Q32_606969"/>
      <w:bookmarkEnd w:id="20998"/>
      <w:r>
        <w:rPr>
          <w:rtl/>
        </w:rPr>
        <w:t>ארבל</w:t>
      </w:r>
      <w:r>
        <w:rPr>
          <w:rFonts w:hint="cs"/>
          <w:rtl/>
        </w:rPr>
        <w:t>,</w:t>
      </w:r>
      <w:r>
        <w:rPr>
          <w:rtl/>
        </w:rPr>
        <w:t xml:space="preserve"> </w:t>
      </w:r>
      <w:bookmarkStart w:id="20999" w:name="_ETM_Q32_607829"/>
      <w:bookmarkEnd w:id="20999"/>
      <w:r>
        <w:rPr>
          <w:rtl/>
        </w:rPr>
        <w:t xml:space="preserve">לגבי </w:t>
      </w:r>
      <w:bookmarkStart w:id="21000" w:name="_ETM_Q32_608310"/>
      <w:bookmarkEnd w:id="21000"/>
      <w:r>
        <w:rPr>
          <w:rtl/>
        </w:rPr>
        <w:t xml:space="preserve">מה </w:t>
      </w:r>
      <w:bookmarkStart w:id="21001" w:name="_ETM_Q32_608430"/>
      <w:bookmarkEnd w:id="21001"/>
      <w:r>
        <w:rPr>
          <w:rtl/>
        </w:rPr>
        <w:t>שהתייחס</w:t>
      </w:r>
      <w:r>
        <w:rPr>
          <w:rFonts w:hint="cs"/>
          <w:rtl/>
        </w:rPr>
        <w:t>ת</w:t>
      </w:r>
      <w:r>
        <w:rPr>
          <w:rtl/>
        </w:rPr>
        <w:t xml:space="preserve"> </w:t>
      </w:r>
      <w:bookmarkStart w:id="21002" w:name="_ETM_Q32_608880"/>
      <w:bookmarkEnd w:id="21002"/>
      <w:r>
        <w:rPr>
          <w:rtl/>
        </w:rPr>
        <w:t>קודם</w:t>
      </w:r>
      <w:r>
        <w:rPr>
          <w:rFonts w:hint="cs"/>
          <w:rtl/>
        </w:rPr>
        <w:t xml:space="preserve">: אני מסכים </w:t>
      </w:r>
      <w:bookmarkStart w:id="21003" w:name="_ETM_Q32_609000"/>
      <w:bookmarkEnd w:id="21003"/>
      <w:r>
        <w:rPr>
          <w:rFonts w:hint="cs"/>
          <w:rtl/>
        </w:rPr>
        <w:t>איתך ב</w:t>
      </w:r>
      <w:bookmarkStart w:id="21004" w:name="_ETM_Q32_609209"/>
      <w:bookmarkStart w:id="21005" w:name="_ETM_Q32_609480"/>
      <w:bookmarkStart w:id="21006" w:name="_ETM_Q32_609630"/>
      <w:bookmarkEnd w:id="21004"/>
      <w:bookmarkEnd w:id="21005"/>
      <w:bookmarkEnd w:id="21006"/>
      <w:r>
        <w:rPr>
          <w:rFonts w:hint="cs"/>
          <w:rtl/>
        </w:rPr>
        <w:t xml:space="preserve">מאה אחוז, </w:t>
      </w:r>
      <w:bookmarkStart w:id="21007" w:name="_ETM_Q32_610470"/>
      <w:bookmarkEnd w:id="21007"/>
      <w:r>
        <w:rPr>
          <w:rtl/>
        </w:rPr>
        <w:t xml:space="preserve">אבל </w:t>
      </w:r>
      <w:bookmarkStart w:id="21008" w:name="_ETM_Q32_610680"/>
      <w:bookmarkEnd w:id="21008"/>
      <w:r>
        <w:rPr>
          <w:rtl/>
        </w:rPr>
        <w:t xml:space="preserve">זה </w:t>
      </w:r>
      <w:bookmarkStart w:id="21009" w:name="_ETM_Q32_610739"/>
      <w:bookmarkEnd w:id="21009"/>
      <w:r>
        <w:rPr>
          <w:rtl/>
        </w:rPr>
        <w:t xml:space="preserve">הולך </w:t>
      </w:r>
      <w:bookmarkStart w:id="21010" w:name="_ETM_Q32_610920"/>
      <w:bookmarkEnd w:id="21010"/>
      <w:r>
        <w:rPr>
          <w:rtl/>
        </w:rPr>
        <w:t xml:space="preserve">לכל </w:t>
      </w:r>
      <w:bookmarkStart w:id="21011" w:name="_ETM_Q32_611190"/>
      <w:bookmarkEnd w:id="21011"/>
      <w:r>
        <w:rPr>
          <w:rtl/>
        </w:rPr>
        <w:t>הכיוונים</w:t>
      </w:r>
      <w:r>
        <w:rPr>
          <w:rFonts w:hint="cs"/>
          <w:rtl/>
        </w:rPr>
        <w:t>,</w:t>
      </w:r>
      <w:r>
        <w:rPr>
          <w:rtl/>
        </w:rPr>
        <w:t xml:space="preserve"> </w:t>
      </w:r>
      <w:bookmarkStart w:id="21012" w:name="_ETM_Q32_611610"/>
      <w:bookmarkEnd w:id="21012"/>
      <w:r>
        <w:rPr>
          <w:rtl/>
        </w:rPr>
        <w:t xml:space="preserve">לכל </w:t>
      </w:r>
      <w:bookmarkStart w:id="21013" w:name="_ETM_Q32_611910"/>
      <w:bookmarkEnd w:id="21013"/>
      <w:r>
        <w:rPr>
          <w:rtl/>
        </w:rPr>
        <w:t xml:space="preserve">אורך </w:t>
      </w:r>
      <w:bookmarkStart w:id="21014" w:name="_ETM_Q32_612180"/>
      <w:bookmarkEnd w:id="21014"/>
      <w:r>
        <w:rPr>
          <w:rFonts w:hint="cs"/>
          <w:rtl/>
        </w:rPr>
        <w:t>ה</w:t>
      </w:r>
      <w:r>
        <w:rPr>
          <w:rtl/>
        </w:rPr>
        <w:t>קו</w:t>
      </w:r>
      <w:r>
        <w:rPr>
          <w:rFonts w:hint="cs"/>
          <w:rtl/>
        </w:rPr>
        <w:t xml:space="preserve">. כשיש כתב אישום על אדם </w:t>
      </w:r>
      <w:bookmarkStart w:id="21015" w:name="_ETM_Q32_613540"/>
      <w:bookmarkStart w:id="21016" w:name="_ETM_Q32_613870"/>
      <w:bookmarkStart w:id="21017" w:name="_ETM_Q32_614079"/>
      <w:bookmarkStart w:id="21018" w:name="_ETM_Q32_614319"/>
      <w:bookmarkStart w:id="21019" w:name="_ETM_Q32_614439"/>
      <w:bookmarkStart w:id="21020" w:name="_ETM_Q32_614739"/>
      <w:bookmarkEnd w:id="21015"/>
      <w:bookmarkEnd w:id="21016"/>
      <w:bookmarkEnd w:id="21017"/>
      <w:bookmarkEnd w:id="21018"/>
      <w:bookmarkEnd w:id="21019"/>
      <w:bookmarkEnd w:id="21020"/>
      <w:r>
        <w:rPr>
          <w:rtl/>
        </w:rPr>
        <w:t xml:space="preserve">לא </w:t>
      </w:r>
      <w:bookmarkStart w:id="21021" w:name="_ETM_Q32_614859"/>
      <w:bookmarkEnd w:id="21021"/>
      <w:r>
        <w:rPr>
          <w:rtl/>
        </w:rPr>
        <w:t xml:space="preserve">מציעים </w:t>
      </w:r>
      <w:bookmarkStart w:id="21022" w:name="_ETM_Q32_615189"/>
      <w:bookmarkEnd w:id="21022"/>
      <w:r>
        <w:rPr>
          <w:rtl/>
        </w:rPr>
        <w:t xml:space="preserve">הצעת </w:t>
      </w:r>
      <w:bookmarkStart w:id="21023" w:name="_ETM_Q32_615459"/>
      <w:bookmarkEnd w:id="21023"/>
      <w:r>
        <w:rPr>
          <w:rtl/>
        </w:rPr>
        <w:t xml:space="preserve">חוק </w:t>
      </w:r>
      <w:bookmarkStart w:id="21024" w:name="_ETM_Q32_615700"/>
      <w:bookmarkEnd w:id="21024"/>
      <w:r>
        <w:rPr>
          <w:rtl/>
        </w:rPr>
        <w:t xml:space="preserve">פרטית </w:t>
      </w:r>
      <w:bookmarkStart w:id="21025" w:name="_ETM_Q32_618070"/>
      <w:bookmarkEnd w:id="21025"/>
      <w:r>
        <w:rPr>
          <w:rtl/>
        </w:rPr>
        <w:t xml:space="preserve">ולא </w:t>
      </w:r>
      <w:bookmarkStart w:id="21026" w:name="_ETM_Q32_618370"/>
      <w:bookmarkEnd w:id="21026"/>
      <w:r>
        <w:rPr>
          <w:rtl/>
        </w:rPr>
        <w:t xml:space="preserve">מייצרים </w:t>
      </w:r>
      <w:bookmarkStart w:id="21027" w:name="_ETM_Q32_618760"/>
      <w:bookmarkEnd w:id="21027"/>
      <w:r>
        <w:rPr>
          <w:rtl/>
        </w:rPr>
        <w:t xml:space="preserve">פייק </w:t>
      </w:r>
      <w:bookmarkStart w:id="21028" w:name="_ETM_Q32_619090"/>
      <w:bookmarkEnd w:id="21028"/>
      <w:r>
        <w:rPr>
          <w:rtl/>
        </w:rPr>
        <w:t xml:space="preserve">בהצעת </w:t>
      </w:r>
      <w:bookmarkStart w:id="21029" w:name="_ETM_Q32_619870"/>
      <w:bookmarkEnd w:id="21029"/>
      <w:r>
        <w:rPr>
          <w:rtl/>
        </w:rPr>
        <w:t xml:space="preserve">החוק </w:t>
      </w:r>
      <w:bookmarkStart w:id="21030" w:name="_ETM_Q32_620230"/>
      <w:bookmarkEnd w:id="21030"/>
      <w:r>
        <w:rPr>
          <w:rtl/>
        </w:rPr>
        <w:t>הזאת</w:t>
      </w:r>
      <w:r>
        <w:rPr>
          <w:rFonts w:hint="cs"/>
          <w:rtl/>
        </w:rPr>
        <w:t>,</w:t>
      </w:r>
      <w:r>
        <w:rPr>
          <w:rtl/>
        </w:rPr>
        <w:t xml:space="preserve"> </w:t>
      </w:r>
      <w:bookmarkStart w:id="21031" w:name="_ETM_Q32_620440"/>
      <w:bookmarkEnd w:id="21031"/>
      <w:r>
        <w:rPr>
          <w:rtl/>
        </w:rPr>
        <w:t xml:space="preserve">ככל </w:t>
      </w:r>
      <w:bookmarkStart w:id="21032" w:name="_ETM_Q32_620710"/>
      <w:bookmarkEnd w:id="21032"/>
      <w:r>
        <w:rPr>
          <w:rtl/>
        </w:rPr>
        <w:t xml:space="preserve">שאפשר </w:t>
      </w:r>
      <w:bookmarkStart w:id="21033" w:name="_ETM_Q32_621430"/>
      <w:bookmarkEnd w:id="21033"/>
      <w:r>
        <w:rPr>
          <w:rtl/>
        </w:rPr>
        <w:t xml:space="preserve">לחברי </w:t>
      </w:r>
      <w:bookmarkStart w:id="21034" w:name="_ETM_Q32_621880"/>
      <w:bookmarkEnd w:id="21034"/>
      <w:r>
        <w:rPr>
          <w:rtl/>
        </w:rPr>
        <w:t xml:space="preserve">כנסת </w:t>
      </w:r>
      <w:bookmarkStart w:id="21035" w:name="_ETM_Q32_622270"/>
      <w:bookmarkEnd w:id="21035"/>
      <w:r>
        <w:rPr>
          <w:rtl/>
        </w:rPr>
        <w:t xml:space="preserve">לא </w:t>
      </w:r>
      <w:bookmarkStart w:id="21036" w:name="_ETM_Q32_622360"/>
      <w:bookmarkEnd w:id="21036"/>
      <w:r>
        <w:rPr>
          <w:rtl/>
        </w:rPr>
        <w:t xml:space="preserve">לייצר </w:t>
      </w:r>
      <w:bookmarkStart w:id="21037" w:name="_ETM_Q32_622690"/>
      <w:bookmarkEnd w:id="21037"/>
      <w:r>
        <w:rPr>
          <w:rtl/>
        </w:rPr>
        <w:t>פייק</w:t>
      </w:r>
      <w:r>
        <w:rPr>
          <w:rFonts w:hint="cs"/>
          <w:rtl/>
        </w:rPr>
        <w:t>.</w:t>
      </w:r>
      <w:r>
        <w:rPr>
          <w:rtl/>
        </w:rPr>
        <w:t xml:space="preserve"> </w:t>
      </w:r>
      <w:bookmarkStart w:id="21038" w:name="_ETM_Q32_624300"/>
      <w:bookmarkStart w:id="21039" w:name="_ETM_Q32_629000"/>
      <w:bookmarkEnd w:id="21038"/>
      <w:bookmarkEnd w:id="21039"/>
      <w:r>
        <w:rPr>
          <w:rtl/>
        </w:rPr>
        <w:t xml:space="preserve">ואם </w:t>
      </w:r>
      <w:bookmarkStart w:id="21040" w:name="_ETM_Q32_624630"/>
      <w:bookmarkEnd w:id="21040"/>
      <w:r>
        <w:rPr>
          <w:rtl/>
        </w:rPr>
        <w:t xml:space="preserve">הכוונה </w:t>
      </w:r>
      <w:bookmarkStart w:id="21041" w:name="_ETM_Q32_625170"/>
      <w:bookmarkEnd w:id="21041"/>
      <w:r>
        <w:rPr>
          <w:rtl/>
        </w:rPr>
        <w:t xml:space="preserve">היא </w:t>
      </w:r>
      <w:bookmarkStart w:id="21042" w:name="_ETM_Q32_625290"/>
      <w:bookmarkEnd w:id="21042"/>
      <w:r>
        <w:rPr>
          <w:rtl/>
        </w:rPr>
        <w:t xml:space="preserve">לייצר </w:t>
      </w:r>
      <w:bookmarkStart w:id="21043" w:name="_ETM_Q32_625650"/>
      <w:bookmarkEnd w:id="21043"/>
      <w:r>
        <w:rPr>
          <w:rtl/>
        </w:rPr>
        <w:t xml:space="preserve">נרטיב </w:t>
      </w:r>
      <w:bookmarkStart w:id="21044" w:name="_ETM_Q32_626250"/>
      <w:bookmarkEnd w:id="21044"/>
      <w:r>
        <w:rPr>
          <w:rtl/>
        </w:rPr>
        <w:t xml:space="preserve">שנתניהו </w:t>
      </w:r>
      <w:bookmarkStart w:id="21045" w:name="_ETM_Q32_626940"/>
      <w:bookmarkEnd w:id="21045"/>
      <w:r>
        <w:rPr>
          <w:rtl/>
        </w:rPr>
        <w:t xml:space="preserve">לא </w:t>
      </w:r>
      <w:bookmarkStart w:id="21046" w:name="_ETM_Q32_627060"/>
      <w:bookmarkEnd w:id="21046"/>
      <w:r>
        <w:rPr>
          <w:rtl/>
        </w:rPr>
        <w:t xml:space="preserve">ידע </w:t>
      </w:r>
      <w:bookmarkStart w:id="21047" w:name="_ETM_Q32_627360"/>
      <w:bookmarkEnd w:id="21047"/>
      <w:r>
        <w:rPr>
          <w:rtl/>
        </w:rPr>
        <w:t xml:space="preserve">מעולם </w:t>
      </w:r>
      <w:bookmarkStart w:id="21048" w:name="_ETM_Q32_627900"/>
      <w:bookmarkEnd w:id="21048"/>
      <w:r>
        <w:rPr>
          <w:rtl/>
        </w:rPr>
        <w:t xml:space="preserve">מה </w:t>
      </w:r>
      <w:bookmarkStart w:id="21049" w:name="_ETM_Q32_628050"/>
      <w:bookmarkEnd w:id="21049"/>
      <w:r>
        <w:rPr>
          <w:rtl/>
        </w:rPr>
        <w:t>היה</w:t>
      </w:r>
      <w:r>
        <w:rPr>
          <w:rFonts w:hint="cs"/>
          <w:rtl/>
        </w:rPr>
        <w:t>,</w:t>
      </w:r>
      <w:r>
        <w:rPr>
          <w:rtl/>
        </w:rPr>
        <w:t xml:space="preserve"> </w:t>
      </w:r>
      <w:bookmarkStart w:id="21050" w:name="_ETM_Q32_629209"/>
      <w:bookmarkEnd w:id="21050"/>
      <w:r>
        <w:rPr>
          <w:rtl/>
        </w:rPr>
        <w:t xml:space="preserve">ולכן </w:t>
      </w:r>
      <w:bookmarkStart w:id="21051" w:name="_ETM_Q32_629599"/>
      <w:bookmarkEnd w:id="21051"/>
      <w:r>
        <w:rPr>
          <w:rFonts w:hint="cs"/>
          <w:rtl/>
        </w:rPr>
        <w:t xml:space="preserve">הנרטיב הוא שיש </w:t>
      </w:r>
      <w:bookmarkStart w:id="21052" w:name="_ETM_Q32_631000"/>
      <w:bookmarkStart w:id="21053" w:name="_ETM_Q32_629930"/>
      <w:bookmarkStart w:id="21054" w:name="_ETM_Q32_630139"/>
      <w:bookmarkStart w:id="21055" w:name="_ETM_Q32_630409"/>
      <w:bookmarkEnd w:id="21052"/>
      <w:bookmarkEnd w:id="21053"/>
      <w:bookmarkEnd w:id="21054"/>
      <w:bookmarkEnd w:id="21055"/>
      <w:r>
        <w:rPr>
          <w:rFonts w:hint="cs"/>
          <w:rtl/>
        </w:rPr>
        <w:t>כ</w:t>
      </w:r>
      <w:r>
        <w:rPr>
          <w:rtl/>
        </w:rPr>
        <w:t xml:space="preserve">מה </w:t>
      </w:r>
      <w:bookmarkStart w:id="21056" w:name="_ETM_Q32_630709"/>
      <w:bookmarkEnd w:id="21056"/>
      <w:r>
        <w:rPr>
          <w:rtl/>
        </w:rPr>
        <w:t xml:space="preserve">אנשים </w:t>
      </w:r>
      <w:bookmarkStart w:id="21057" w:name="_ETM_Q32_631099"/>
      <w:bookmarkEnd w:id="21057"/>
      <w:r>
        <w:rPr>
          <w:rtl/>
        </w:rPr>
        <w:t xml:space="preserve">שמסתירים </w:t>
      </w:r>
      <w:bookmarkStart w:id="21058" w:name="_ETM_Q32_631700"/>
      <w:bookmarkEnd w:id="21058"/>
      <w:r>
        <w:rPr>
          <w:rtl/>
        </w:rPr>
        <w:t>מידע</w:t>
      </w:r>
      <w:r>
        <w:rPr>
          <w:rFonts w:hint="cs"/>
          <w:rtl/>
        </w:rPr>
        <w:t>,</w:t>
      </w:r>
      <w:r>
        <w:rPr>
          <w:rtl/>
        </w:rPr>
        <w:t xml:space="preserve"> </w:t>
      </w:r>
      <w:bookmarkStart w:id="21059" w:name="_ETM_Q32_632419"/>
      <w:bookmarkStart w:id="21060" w:name="_ETM_Q32_632689"/>
      <w:bookmarkEnd w:id="21059"/>
      <w:bookmarkEnd w:id="21060"/>
      <w:r>
        <w:rPr>
          <w:rtl/>
        </w:rPr>
        <w:t xml:space="preserve">זה </w:t>
      </w:r>
      <w:bookmarkStart w:id="21061" w:name="_ETM_Q32_632840"/>
      <w:bookmarkEnd w:id="21061"/>
      <w:r>
        <w:rPr>
          <w:rtl/>
        </w:rPr>
        <w:t xml:space="preserve">לא </w:t>
      </w:r>
      <w:bookmarkStart w:id="21062" w:name="_ETM_Q32_632930"/>
      <w:bookmarkEnd w:id="21062"/>
      <w:r>
        <w:rPr>
          <w:rtl/>
        </w:rPr>
        <w:t xml:space="preserve">מתאים </w:t>
      </w:r>
      <w:bookmarkStart w:id="21063" w:name="_ETM_Q32_633230"/>
      <w:bookmarkEnd w:id="21063"/>
      <w:r>
        <w:rPr>
          <w:rtl/>
        </w:rPr>
        <w:t xml:space="preserve">לעובדות </w:t>
      </w:r>
      <w:bookmarkStart w:id="21064" w:name="_ETM_Q32_633590"/>
      <w:bookmarkEnd w:id="21064"/>
      <w:r>
        <w:rPr>
          <w:rFonts w:hint="cs"/>
          <w:rtl/>
        </w:rPr>
        <w:t xml:space="preserve">כתב האישום, כי </w:t>
      </w:r>
      <w:bookmarkStart w:id="21065" w:name="_ETM_Q32_633769"/>
      <w:bookmarkStart w:id="21066" w:name="_ETM_Q32_634129"/>
      <w:bookmarkEnd w:id="21065"/>
      <w:bookmarkEnd w:id="21066"/>
      <w:r>
        <w:rPr>
          <w:rtl/>
        </w:rPr>
        <w:t xml:space="preserve">מה </w:t>
      </w:r>
      <w:bookmarkStart w:id="21067" w:name="_ETM_Q32_634279"/>
      <w:bookmarkEnd w:id="21067"/>
      <w:r>
        <w:rPr>
          <w:rtl/>
        </w:rPr>
        <w:t>לעשות</w:t>
      </w:r>
      <w:r>
        <w:rPr>
          <w:rFonts w:hint="cs"/>
          <w:rtl/>
        </w:rPr>
        <w:t>,</w:t>
      </w:r>
      <w:r>
        <w:rPr>
          <w:rtl/>
        </w:rPr>
        <w:t xml:space="preserve"> </w:t>
      </w:r>
      <w:bookmarkStart w:id="21068" w:name="_ETM_Q32_635300"/>
      <w:bookmarkEnd w:id="21068"/>
      <w:r>
        <w:rPr>
          <w:rtl/>
        </w:rPr>
        <w:t xml:space="preserve">המידע </w:t>
      </w:r>
      <w:bookmarkStart w:id="21069" w:name="_ETM_Q32_635870"/>
      <w:bookmarkEnd w:id="21069"/>
      <w:r>
        <w:rPr>
          <w:rtl/>
        </w:rPr>
        <w:t xml:space="preserve">לכאורה </w:t>
      </w:r>
      <w:bookmarkStart w:id="21070" w:name="_ETM_Q32_636350"/>
      <w:bookmarkEnd w:id="21070"/>
      <w:r>
        <w:rPr>
          <w:rtl/>
        </w:rPr>
        <w:t xml:space="preserve">לא </w:t>
      </w:r>
      <w:bookmarkStart w:id="21071" w:name="_ETM_Q32_636500"/>
      <w:bookmarkEnd w:id="21071"/>
      <w:r>
        <w:rPr>
          <w:rtl/>
        </w:rPr>
        <w:t xml:space="preserve">עבר </w:t>
      </w:r>
      <w:bookmarkStart w:id="21072" w:name="_ETM_Q32_636710"/>
      <w:bookmarkEnd w:id="21072"/>
      <w:r>
        <w:rPr>
          <w:rtl/>
        </w:rPr>
        <w:t>לנתניהו</w:t>
      </w:r>
      <w:r>
        <w:rPr>
          <w:rFonts w:hint="cs"/>
          <w:rtl/>
        </w:rPr>
        <w:t>,</w:t>
      </w:r>
      <w:r>
        <w:rPr>
          <w:rtl/>
        </w:rPr>
        <w:t xml:space="preserve"> </w:t>
      </w:r>
      <w:bookmarkStart w:id="21073" w:name="_ETM_Q32_638020"/>
      <w:bookmarkEnd w:id="21073"/>
      <w:r>
        <w:rPr>
          <w:rtl/>
        </w:rPr>
        <w:t xml:space="preserve">הוא </w:t>
      </w:r>
      <w:bookmarkStart w:id="21074" w:name="_ETM_Q32_638230"/>
      <w:bookmarkEnd w:id="21074"/>
      <w:r>
        <w:rPr>
          <w:rtl/>
        </w:rPr>
        <w:t xml:space="preserve">עבר </w:t>
      </w:r>
      <w:bookmarkStart w:id="21075" w:name="_ETM_Q32_638410"/>
      <w:bookmarkEnd w:id="21075"/>
      <w:r>
        <w:rPr>
          <w:rtl/>
        </w:rPr>
        <w:t xml:space="preserve">לתקשורת </w:t>
      </w:r>
      <w:bookmarkStart w:id="21076" w:name="_ETM_Q32_639160"/>
      <w:bookmarkEnd w:id="21076"/>
      <w:r>
        <w:rPr>
          <w:rtl/>
        </w:rPr>
        <w:t>הבי</w:t>
      </w:r>
      <w:r>
        <w:rPr>
          <w:rFonts w:hint="cs"/>
          <w:rtl/>
        </w:rPr>
        <w:t>ן-</w:t>
      </w:r>
      <w:r>
        <w:rPr>
          <w:rtl/>
        </w:rPr>
        <w:t>לאומית</w:t>
      </w:r>
      <w:r>
        <w:rPr>
          <w:rFonts w:hint="cs"/>
          <w:rtl/>
        </w:rPr>
        <w:t>,</w:t>
      </w:r>
      <w:r>
        <w:rPr>
          <w:rtl/>
        </w:rPr>
        <w:t xml:space="preserve"> </w:t>
      </w:r>
      <w:bookmarkStart w:id="21077" w:name="_ETM_Q32_640200"/>
      <w:bookmarkEnd w:id="21077"/>
      <w:r>
        <w:rPr>
          <w:rtl/>
        </w:rPr>
        <w:t xml:space="preserve">עם </w:t>
      </w:r>
      <w:bookmarkStart w:id="21078" w:name="_ETM_Q32_640379"/>
      <w:bookmarkEnd w:id="21078"/>
      <w:r>
        <w:rPr>
          <w:rtl/>
        </w:rPr>
        <w:t xml:space="preserve">נזק </w:t>
      </w:r>
      <w:bookmarkStart w:id="21079" w:name="_ETM_Q32_640650"/>
      <w:bookmarkEnd w:id="21079"/>
      <w:r>
        <w:rPr>
          <w:rtl/>
        </w:rPr>
        <w:t>למדינה</w:t>
      </w:r>
      <w:r>
        <w:rPr>
          <w:rFonts w:hint="cs"/>
          <w:rtl/>
        </w:rPr>
        <w:t xml:space="preserve">; </w:t>
      </w:r>
      <w:bookmarkStart w:id="21080" w:name="_ETM_Q32_642000"/>
      <w:bookmarkEnd w:id="21080"/>
      <w:r>
        <w:rPr>
          <w:rFonts w:hint="cs"/>
          <w:rtl/>
        </w:rPr>
        <w:t xml:space="preserve">ואם אתם אומרים </w:t>
      </w:r>
      <w:bookmarkStart w:id="21081" w:name="_ETM_Q32_641669"/>
      <w:bookmarkStart w:id="21082" w:name="_ETM_Q32_641909"/>
      <w:bookmarkStart w:id="21083" w:name="_ETM_Q32_642060"/>
      <w:bookmarkStart w:id="21084" w:name="_ETM_Q32_642269"/>
      <w:bookmarkStart w:id="21085" w:name="_ETM_Q32_643210"/>
      <w:bookmarkEnd w:id="21081"/>
      <w:bookmarkEnd w:id="21082"/>
      <w:bookmarkEnd w:id="21083"/>
      <w:bookmarkEnd w:id="21084"/>
      <w:bookmarkEnd w:id="21085"/>
      <w:r>
        <w:rPr>
          <w:rtl/>
        </w:rPr>
        <w:t xml:space="preserve">שזה </w:t>
      </w:r>
      <w:bookmarkStart w:id="21086" w:name="_ETM_Q32_643510"/>
      <w:bookmarkEnd w:id="21086"/>
      <w:r>
        <w:rPr>
          <w:rtl/>
        </w:rPr>
        <w:t xml:space="preserve">כן </w:t>
      </w:r>
      <w:bookmarkStart w:id="21087" w:name="_ETM_Q32_643780"/>
      <w:bookmarkEnd w:id="21087"/>
      <w:r>
        <w:rPr>
          <w:rtl/>
        </w:rPr>
        <w:t xml:space="preserve">עבר </w:t>
      </w:r>
      <w:bookmarkStart w:id="21088" w:name="_ETM_Q32_644020"/>
      <w:bookmarkEnd w:id="21088"/>
      <w:r>
        <w:rPr>
          <w:rtl/>
        </w:rPr>
        <w:t>לנתניהו</w:t>
      </w:r>
      <w:r>
        <w:rPr>
          <w:rFonts w:hint="cs"/>
          <w:rtl/>
        </w:rPr>
        <w:t>,</w:t>
      </w:r>
      <w:r>
        <w:rPr>
          <w:rtl/>
        </w:rPr>
        <w:t xml:space="preserve"> </w:t>
      </w:r>
      <w:bookmarkStart w:id="21089" w:name="_ETM_Q32_645010"/>
      <w:bookmarkEnd w:id="21089"/>
      <w:r>
        <w:rPr>
          <w:rtl/>
        </w:rPr>
        <w:t xml:space="preserve">מדוע </w:t>
      </w:r>
      <w:bookmarkStart w:id="21090" w:name="_ETM_Q32_645370"/>
      <w:bookmarkEnd w:id="21090"/>
      <w:r>
        <w:rPr>
          <w:rtl/>
        </w:rPr>
        <w:t xml:space="preserve">נתניהו </w:t>
      </w:r>
      <w:bookmarkStart w:id="21091" w:name="_ETM_Q32_645880"/>
      <w:bookmarkEnd w:id="21091"/>
      <w:r>
        <w:rPr>
          <w:rtl/>
        </w:rPr>
        <w:t xml:space="preserve">לא </w:t>
      </w:r>
      <w:bookmarkStart w:id="21092" w:name="_ETM_Q32_646000"/>
      <w:bookmarkEnd w:id="21092"/>
      <w:r>
        <w:rPr>
          <w:rtl/>
        </w:rPr>
        <w:t xml:space="preserve">אומר </w:t>
      </w:r>
      <w:bookmarkStart w:id="21093" w:name="_ETM_Q32_646240"/>
      <w:bookmarkEnd w:id="21093"/>
      <w:r>
        <w:rPr>
          <w:rtl/>
        </w:rPr>
        <w:t>ש</w:t>
      </w:r>
      <w:r>
        <w:rPr>
          <w:rFonts w:hint="cs"/>
          <w:rtl/>
        </w:rPr>
        <w:t xml:space="preserve">הוא </w:t>
      </w:r>
      <w:r>
        <w:rPr>
          <w:rtl/>
        </w:rPr>
        <w:t xml:space="preserve">קיבל </w:t>
      </w:r>
      <w:bookmarkStart w:id="21094" w:name="_ETM_Q32_646730"/>
      <w:bookmarkEnd w:id="21094"/>
      <w:r>
        <w:rPr>
          <w:rtl/>
        </w:rPr>
        <w:t xml:space="preserve">את </w:t>
      </w:r>
      <w:bookmarkStart w:id="21095" w:name="_ETM_Q32_646790"/>
      <w:bookmarkEnd w:id="21095"/>
      <w:r>
        <w:rPr>
          <w:rtl/>
        </w:rPr>
        <w:t xml:space="preserve">זה </w:t>
      </w:r>
      <w:bookmarkStart w:id="21096" w:name="_ETM_Q32_646879"/>
      <w:bookmarkEnd w:id="21096"/>
      <w:proofErr w:type="spellStart"/>
      <w:r>
        <w:rPr>
          <w:rFonts w:hint="cs"/>
          <w:rtl/>
        </w:rPr>
        <w:t>מפלדשטיין</w:t>
      </w:r>
      <w:proofErr w:type="spellEnd"/>
      <w:r>
        <w:rPr>
          <w:rFonts w:hint="cs"/>
          <w:rtl/>
        </w:rPr>
        <w:t xml:space="preserve">? אני אגיד </w:t>
      </w:r>
      <w:bookmarkStart w:id="21097" w:name="_ETM_Q32_649000"/>
      <w:bookmarkEnd w:id="21097"/>
      <w:r>
        <w:rPr>
          <w:rFonts w:hint="cs"/>
          <w:rtl/>
        </w:rPr>
        <w:t xml:space="preserve">לכם מדוע, </w:t>
      </w:r>
      <w:bookmarkStart w:id="21098" w:name="_ETM_Q32_647209"/>
      <w:bookmarkStart w:id="21099" w:name="_ETM_Q32_647959"/>
      <w:bookmarkStart w:id="21100" w:name="_ETM_Q32_648170"/>
      <w:bookmarkStart w:id="21101" w:name="_ETM_Q32_648349"/>
      <w:bookmarkStart w:id="21102" w:name="_ETM_Q32_649099"/>
      <w:bookmarkEnd w:id="21098"/>
      <w:bookmarkEnd w:id="21099"/>
      <w:bookmarkEnd w:id="21100"/>
      <w:bookmarkEnd w:id="21101"/>
      <w:bookmarkEnd w:id="21102"/>
      <w:r>
        <w:rPr>
          <w:rtl/>
        </w:rPr>
        <w:t xml:space="preserve">כי </w:t>
      </w:r>
      <w:bookmarkStart w:id="21103" w:name="_ETM_Q32_649250"/>
      <w:bookmarkEnd w:id="21103"/>
      <w:r>
        <w:rPr>
          <w:rtl/>
        </w:rPr>
        <w:t xml:space="preserve">ביום </w:t>
      </w:r>
      <w:bookmarkStart w:id="21104" w:name="_ETM_Q32_649610"/>
      <w:bookmarkEnd w:id="21104"/>
      <w:r>
        <w:rPr>
          <w:rtl/>
        </w:rPr>
        <w:t xml:space="preserve">שהוא </w:t>
      </w:r>
      <w:bookmarkStart w:id="21105" w:name="_ETM_Q32_649790"/>
      <w:bookmarkEnd w:id="21105"/>
      <w:r>
        <w:rPr>
          <w:rtl/>
        </w:rPr>
        <w:t xml:space="preserve">יגיד </w:t>
      </w:r>
      <w:bookmarkStart w:id="21106" w:name="_ETM_Q32_650120"/>
      <w:bookmarkEnd w:id="21106"/>
      <w:r>
        <w:rPr>
          <w:rtl/>
        </w:rPr>
        <w:t xml:space="preserve">את </w:t>
      </w:r>
      <w:bookmarkStart w:id="21107" w:name="_ETM_Q32_650239"/>
      <w:bookmarkEnd w:id="21107"/>
      <w:r>
        <w:rPr>
          <w:rtl/>
        </w:rPr>
        <w:t>זה</w:t>
      </w:r>
      <w:r>
        <w:rPr>
          <w:rFonts w:hint="cs"/>
          <w:rtl/>
        </w:rPr>
        <w:t>,</w:t>
      </w:r>
      <w:r>
        <w:rPr>
          <w:rtl/>
        </w:rPr>
        <w:t xml:space="preserve"> </w:t>
      </w:r>
      <w:bookmarkStart w:id="21108" w:name="_ETM_Q32_650959"/>
      <w:bookmarkEnd w:id="21108"/>
      <w:r>
        <w:rPr>
          <w:rtl/>
        </w:rPr>
        <w:t xml:space="preserve">הוא </w:t>
      </w:r>
      <w:bookmarkStart w:id="21109" w:name="_ETM_Q32_651079"/>
      <w:bookmarkEnd w:id="21109"/>
      <w:r>
        <w:rPr>
          <w:rtl/>
        </w:rPr>
        <w:t>ייחקר</w:t>
      </w:r>
      <w:r>
        <w:rPr>
          <w:rFonts w:hint="cs"/>
          <w:rtl/>
        </w:rPr>
        <w:t>.</w:t>
      </w:r>
      <w:r>
        <w:rPr>
          <w:rtl/>
        </w:rPr>
        <w:t xml:space="preserve"> </w:t>
      </w:r>
      <w:bookmarkStart w:id="21110" w:name="_ETM_Q32_652400"/>
      <w:bookmarkEnd w:id="21110"/>
      <w:r>
        <w:rPr>
          <w:rFonts w:hint="cs"/>
          <w:rtl/>
        </w:rPr>
        <w:t xml:space="preserve">אני אגיד לכם עוד משהו, הוא בכל מקרה </w:t>
      </w:r>
      <w:bookmarkStart w:id="21111" w:name="_ETM_Q32_654000"/>
      <w:bookmarkEnd w:id="21111"/>
      <w:r>
        <w:rPr>
          <w:rFonts w:hint="cs"/>
          <w:rtl/>
        </w:rPr>
        <w:t>ייחקר. תודה רבה.</w:t>
      </w:r>
    </w:p>
    <w:p w:rsidR="00C309A6" w:rsidRDefault="00C309A6" w:rsidP="0011063B">
      <w:pPr>
        <w:rPr>
          <w:rtl/>
        </w:rPr>
      </w:pPr>
      <w:bookmarkStart w:id="21112" w:name="_ETM_Q32_656000"/>
      <w:bookmarkEnd w:id="21112"/>
    </w:p>
    <w:p w:rsidR="00C309A6" w:rsidRDefault="00C309A6" w:rsidP="009E2FC8">
      <w:pPr>
        <w:pStyle w:val="af6"/>
        <w:keepNext/>
        <w:rPr>
          <w:rtl/>
        </w:rPr>
      </w:pPr>
      <w:bookmarkStart w:id="21113" w:name="ET_yor_6599_14"/>
      <w:r w:rsidRPr="00B158E3">
        <w:rPr>
          <w:rStyle w:val="TagStyle"/>
          <w:rtl/>
        </w:rPr>
        <w:t xml:space="preserve"> &lt;&lt; יור &gt;&gt; </w:t>
      </w:r>
      <w:r>
        <w:rPr>
          <w:rtl/>
        </w:rPr>
        <w:t>היו"ר משה רוט:</w:t>
      </w:r>
      <w:r w:rsidRPr="00B158E3">
        <w:rPr>
          <w:rStyle w:val="TagStyle"/>
          <w:rtl/>
        </w:rPr>
        <w:t xml:space="preserve"> &lt;&lt; יור &gt;&gt;</w:t>
      </w:r>
      <w:r>
        <w:rPr>
          <w:rtl/>
        </w:rPr>
        <w:t xml:space="preserve">   </w:t>
      </w:r>
      <w:bookmarkEnd w:id="21113"/>
    </w:p>
    <w:p w:rsidR="00C309A6" w:rsidRDefault="00C309A6" w:rsidP="0011063B">
      <w:pPr>
        <w:rPr>
          <w:rtl/>
        </w:rPr>
      </w:pPr>
    </w:p>
    <w:p w:rsidR="00C309A6" w:rsidRDefault="00C309A6" w:rsidP="009E2FC8">
      <w:pPr>
        <w:rPr>
          <w:rtl/>
        </w:rPr>
      </w:pPr>
      <w:bookmarkStart w:id="21114" w:name="_ETM_Q32_655000"/>
      <w:bookmarkEnd w:id="21114"/>
      <w:r>
        <w:rPr>
          <w:rFonts w:hint="cs"/>
          <w:rtl/>
        </w:rPr>
        <w:t>תודה רבה. חבר הכנסת רון כץ, בבקשה.</w:t>
      </w:r>
    </w:p>
    <w:p w:rsidR="00C309A6" w:rsidRDefault="00C309A6" w:rsidP="009E2FC8">
      <w:pPr>
        <w:rPr>
          <w:rtl/>
        </w:rPr>
      </w:pPr>
    </w:p>
    <w:p w:rsidR="00C309A6" w:rsidRDefault="00C309A6" w:rsidP="009E2FC8">
      <w:pPr>
        <w:pStyle w:val="a4"/>
        <w:keepNext/>
        <w:rPr>
          <w:rtl/>
        </w:rPr>
      </w:pPr>
      <w:bookmarkStart w:id="21115" w:name="ET_speaker_6151_15"/>
      <w:r w:rsidRPr="00B158E3">
        <w:rPr>
          <w:rStyle w:val="TagStyle"/>
          <w:rtl/>
        </w:rPr>
        <w:t xml:space="preserve"> &lt;&lt; דובר &gt;&gt; </w:t>
      </w:r>
      <w:bookmarkStart w:id="21116" w:name="_Toc184122542"/>
      <w:r>
        <w:rPr>
          <w:rtl/>
        </w:rPr>
        <w:t>רון כץ (יש עתיד):</w:t>
      </w:r>
      <w:bookmarkEnd w:id="21116"/>
      <w:r w:rsidRPr="00B158E3">
        <w:rPr>
          <w:rStyle w:val="TagStyle"/>
          <w:rtl/>
        </w:rPr>
        <w:t xml:space="preserve"> &lt;&lt; דובר &gt;&gt;</w:t>
      </w:r>
      <w:r>
        <w:rPr>
          <w:rtl/>
        </w:rPr>
        <w:t xml:space="preserve">   </w:t>
      </w:r>
      <w:bookmarkEnd w:id="21115"/>
    </w:p>
    <w:p w:rsidR="00C309A6" w:rsidRDefault="00C309A6" w:rsidP="0011063B">
      <w:pPr>
        <w:rPr>
          <w:rtl/>
        </w:rPr>
      </w:pPr>
    </w:p>
    <w:p w:rsidR="00C309A6" w:rsidRDefault="00C309A6" w:rsidP="009E2FC8">
      <w:pPr>
        <w:rPr>
          <w:rtl/>
        </w:rPr>
      </w:pPr>
      <w:bookmarkStart w:id="21117" w:name="_ETM_Q32_662000"/>
      <w:bookmarkStart w:id="21118" w:name="_ETM_Q32_652579"/>
      <w:bookmarkStart w:id="21119" w:name="_ETM_Q32_652760"/>
      <w:bookmarkStart w:id="21120" w:name="_ETM_Q32_652939"/>
      <w:bookmarkStart w:id="21121" w:name="_ETM_Q32_653390"/>
      <w:bookmarkStart w:id="21122" w:name="_ETM_Q32_653510"/>
      <w:bookmarkStart w:id="21123" w:name="_ETM_Q32_653750"/>
      <w:bookmarkStart w:id="21124" w:name="_ETM_Q32_654019"/>
      <w:bookmarkStart w:id="21125" w:name="_ETM_Q32_654560"/>
      <w:bookmarkStart w:id="21126" w:name="_ETM_Q32_654799"/>
      <w:bookmarkStart w:id="21127" w:name="_ETM_Q32_655909"/>
      <w:bookmarkStart w:id="21128" w:name="_ETM_Q32_656209"/>
      <w:bookmarkStart w:id="21129" w:name="_ETM_Q32_657530"/>
      <w:bookmarkStart w:id="21130" w:name="_ETM_Q32_657830"/>
      <w:bookmarkStart w:id="21131" w:name="_ETM_Q32_658430"/>
      <w:bookmarkStart w:id="21132" w:name="_ETM_Q32_659560"/>
      <w:bookmarkStart w:id="21133" w:name="_ETM_Q32_671790"/>
      <w:bookmarkStart w:id="21134" w:name="_ETM_Q32_672720"/>
      <w:bookmarkStart w:id="21135" w:name="_ETM_Q32_672959"/>
      <w:bookmarkStart w:id="21136" w:name="_ETM_Q32_676000"/>
      <w:bookmarkStart w:id="21137" w:name="_ETM_Q32_676600"/>
      <w:bookmarkStart w:id="21138" w:name="_ETM_Q32_676870"/>
      <w:bookmarkStart w:id="21139" w:name="_ETM_Q32_680469"/>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bookmarkEnd w:id="21130"/>
      <w:bookmarkEnd w:id="21131"/>
      <w:bookmarkEnd w:id="21132"/>
      <w:bookmarkEnd w:id="21133"/>
      <w:bookmarkEnd w:id="21134"/>
      <w:bookmarkEnd w:id="21135"/>
      <w:bookmarkEnd w:id="21136"/>
      <w:bookmarkEnd w:id="21137"/>
      <w:bookmarkEnd w:id="21138"/>
      <w:bookmarkEnd w:id="21139"/>
      <w:r>
        <w:rPr>
          <w:rFonts w:hint="cs"/>
          <w:rtl/>
        </w:rPr>
        <w:t>אדוני</w:t>
      </w:r>
      <w:r>
        <w:rPr>
          <w:rtl/>
        </w:rPr>
        <w:t xml:space="preserve"> </w:t>
      </w:r>
      <w:bookmarkStart w:id="21140" w:name="_ETM_Q32_680709"/>
      <w:bookmarkEnd w:id="21140"/>
      <w:r>
        <w:rPr>
          <w:rtl/>
        </w:rPr>
        <w:t>ה</w:t>
      </w:r>
      <w:r>
        <w:rPr>
          <w:rFonts w:hint="cs"/>
          <w:rtl/>
        </w:rPr>
        <w:t>יו"ר, ח</w:t>
      </w:r>
      <w:bookmarkStart w:id="21141" w:name="_ETM_Q32_680919"/>
      <w:bookmarkEnd w:id="21141"/>
      <w:r>
        <w:rPr>
          <w:rtl/>
        </w:rPr>
        <w:t xml:space="preserve">בריי </w:t>
      </w:r>
      <w:bookmarkStart w:id="21142" w:name="_ETM_Q32_681219"/>
      <w:bookmarkEnd w:id="21142"/>
      <w:r>
        <w:rPr>
          <w:rtl/>
        </w:rPr>
        <w:t xml:space="preserve">חברי </w:t>
      </w:r>
      <w:bookmarkStart w:id="21143" w:name="_ETM_Q32_681489"/>
      <w:bookmarkEnd w:id="21143"/>
      <w:r>
        <w:rPr>
          <w:rtl/>
        </w:rPr>
        <w:t>הכנסת</w:t>
      </w:r>
      <w:r>
        <w:rPr>
          <w:rFonts w:hint="cs"/>
          <w:rtl/>
        </w:rPr>
        <w:t>,</w:t>
      </w:r>
      <w:r>
        <w:rPr>
          <w:rtl/>
        </w:rPr>
        <w:t xml:space="preserve"> </w:t>
      </w:r>
      <w:bookmarkStart w:id="21144" w:name="_ETM_Q32_681999"/>
      <w:bookmarkEnd w:id="21144"/>
      <w:r>
        <w:rPr>
          <w:rtl/>
        </w:rPr>
        <w:t xml:space="preserve">אדוני </w:t>
      </w:r>
      <w:bookmarkStart w:id="21145" w:name="_ETM_Q32_682299"/>
      <w:bookmarkEnd w:id="21145"/>
      <w:r>
        <w:rPr>
          <w:rtl/>
        </w:rPr>
        <w:t>השר</w:t>
      </w:r>
      <w:r>
        <w:rPr>
          <w:rFonts w:hint="cs"/>
          <w:rtl/>
        </w:rPr>
        <w:t>,</w:t>
      </w:r>
      <w:r>
        <w:rPr>
          <w:rtl/>
        </w:rPr>
        <w:t xml:space="preserve"> </w:t>
      </w:r>
      <w:bookmarkStart w:id="21146" w:name="_ETM_Q32_683750"/>
      <w:bookmarkEnd w:id="21146"/>
      <w:r>
        <w:rPr>
          <w:rtl/>
        </w:rPr>
        <w:t xml:space="preserve">אני </w:t>
      </w:r>
      <w:bookmarkStart w:id="21147" w:name="_ETM_Q32_683960"/>
      <w:bookmarkEnd w:id="21147"/>
      <w:r>
        <w:rPr>
          <w:rFonts w:hint="cs"/>
          <w:rtl/>
        </w:rPr>
        <w:t xml:space="preserve">פה </w:t>
      </w:r>
      <w:bookmarkStart w:id="21148" w:name="_ETM_Q32_684000"/>
      <w:bookmarkEnd w:id="21148"/>
      <w:r>
        <w:rPr>
          <w:rFonts w:hint="cs"/>
          <w:rtl/>
        </w:rPr>
        <w:t>היום ל</w:t>
      </w:r>
      <w:bookmarkStart w:id="21149" w:name="_ETM_Q32_684200"/>
      <w:bookmarkEnd w:id="21149"/>
      <w:r>
        <w:rPr>
          <w:rtl/>
        </w:rPr>
        <w:t xml:space="preserve">דבר </w:t>
      </w:r>
      <w:bookmarkStart w:id="21150" w:name="_ETM_Q32_684560"/>
      <w:bookmarkEnd w:id="21150"/>
      <w:r>
        <w:rPr>
          <w:rtl/>
        </w:rPr>
        <w:t xml:space="preserve">על </w:t>
      </w:r>
      <w:bookmarkStart w:id="21151" w:name="_ETM_Q32_684650"/>
      <w:bookmarkEnd w:id="21151"/>
      <w:r>
        <w:rPr>
          <w:rtl/>
        </w:rPr>
        <w:t xml:space="preserve">ההחלטה </w:t>
      </w:r>
      <w:bookmarkStart w:id="21152" w:name="_ETM_Q32_685370"/>
      <w:bookmarkEnd w:id="21152"/>
      <w:r>
        <w:rPr>
          <w:rFonts w:hint="cs"/>
          <w:rtl/>
        </w:rPr>
        <w:t>ה</w:t>
      </w:r>
      <w:r>
        <w:rPr>
          <w:rtl/>
        </w:rPr>
        <w:t xml:space="preserve">מבריקה </w:t>
      </w:r>
      <w:bookmarkStart w:id="21153" w:name="_ETM_Q32_686739"/>
      <w:bookmarkEnd w:id="21153"/>
      <w:r>
        <w:rPr>
          <w:rtl/>
        </w:rPr>
        <w:t xml:space="preserve">לא </w:t>
      </w:r>
      <w:bookmarkStart w:id="21154" w:name="_ETM_Q32_687340"/>
      <w:bookmarkEnd w:id="21154"/>
      <w:r>
        <w:rPr>
          <w:rtl/>
        </w:rPr>
        <w:t xml:space="preserve">להקים </w:t>
      </w:r>
      <w:bookmarkStart w:id="21155" w:name="_ETM_Q32_687970"/>
      <w:bookmarkEnd w:id="21155"/>
      <w:r>
        <w:rPr>
          <w:rtl/>
        </w:rPr>
        <w:t xml:space="preserve">עדיין </w:t>
      </w:r>
      <w:bookmarkStart w:id="21156" w:name="_ETM_Q32_688510"/>
      <w:bookmarkEnd w:id="21156"/>
      <w:r>
        <w:rPr>
          <w:rtl/>
        </w:rPr>
        <w:t xml:space="preserve">ועדת </w:t>
      </w:r>
      <w:bookmarkStart w:id="21157" w:name="_ETM_Q32_689019"/>
      <w:bookmarkEnd w:id="21157"/>
      <w:r>
        <w:rPr>
          <w:rtl/>
        </w:rPr>
        <w:t xml:space="preserve">חקירה </w:t>
      </w:r>
      <w:bookmarkStart w:id="21158" w:name="_ETM_Q32_689410"/>
      <w:bookmarkEnd w:id="21158"/>
      <w:r>
        <w:rPr>
          <w:rtl/>
        </w:rPr>
        <w:t>ממלכתית</w:t>
      </w:r>
      <w:r>
        <w:rPr>
          <w:rFonts w:hint="cs"/>
          <w:rtl/>
        </w:rPr>
        <w:t>.</w:t>
      </w:r>
      <w:r>
        <w:rPr>
          <w:rtl/>
        </w:rPr>
        <w:t xml:space="preserve"> </w:t>
      </w:r>
      <w:bookmarkStart w:id="21159" w:name="_ETM_Q32_689920"/>
      <w:bookmarkEnd w:id="21159"/>
      <w:r>
        <w:rPr>
          <w:rtl/>
        </w:rPr>
        <w:t xml:space="preserve">כי </w:t>
      </w:r>
      <w:bookmarkStart w:id="21160" w:name="_ETM_Q32_690040"/>
      <w:bookmarkEnd w:id="21160"/>
      <w:r>
        <w:rPr>
          <w:rtl/>
        </w:rPr>
        <w:t xml:space="preserve">מה </w:t>
      </w:r>
      <w:bookmarkStart w:id="21161" w:name="_ETM_Q32_690129"/>
      <w:bookmarkEnd w:id="21161"/>
      <w:r>
        <w:rPr>
          <w:rtl/>
        </w:rPr>
        <w:t xml:space="preserve">יכול </w:t>
      </w:r>
      <w:bookmarkStart w:id="21162" w:name="_ETM_Q32_690310"/>
      <w:bookmarkEnd w:id="21162"/>
      <w:r>
        <w:rPr>
          <w:rtl/>
        </w:rPr>
        <w:t>לקרות</w:t>
      </w:r>
      <w:r>
        <w:rPr>
          <w:rFonts w:hint="cs"/>
          <w:rtl/>
        </w:rPr>
        <w:t>?</w:t>
      </w:r>
      <w:r>
        <w:rPr>
          <w:rtl/>
        </w:rPr>
        <w:t xml:space="preserve"> </w:t>
      </w:r>
      <w:bookmarkStart w:id="21163" w:name="_ETM_Q32_691190"/>
      <w:bookmarkEnd w:id="21163"/>
      <w:r>
        <w:rPr>
          <w:rtl/>
        </w:rPr>
        <w:t xml:space="preserve">מי </w:t>
      </w:r>
      <w:bookmarkStart w:id="21164" w:name="_ETM_Q32_691400"/>
      <w:bookmarkEnd w:id="21164"/>
      <w:r>
        <w:rPr>
          <w:rtl/>
        </w:rPr>
        <w:t xml:space="preserve">רוצה </w:t>
      </w:r>
      <w:bookmarkStart w:id="21165" w:name="_ETM_Q32_692330"/>
      <w:bookmarkEnd w:id="21165"/>
      <w:r>
        <w:rPr>
          <w:rtl/>
        </w:rPr>
        <w:t xml:space="preserve">להסיק </w:t>
      </w:r>
      <w:bookmarkStart w:id="21166" w:name="_ETM_Q32_692750"/>
      <w:bookmarkEnd w:id="21166"/>
      <w:r>
        <w:rPr>
          <w:rtl/>
        </w:rPr>
        <w:t xml:space="preserve">מסקנות </w:t>
      </w:r>
      <w:bookmarkStart w:id="21167" w:name="_ETM_Q32_693290"/>
      <w:bookmarkEnd w:id="21167"/>
      <w:r>
        <w:rPr>
          <w:rtl/>
        </w:rPr>
        <w:t>מה</w:t>
      </w:r>
      <w:bookmarkStart w:id="21168" w:name="_ETM_Q32_693440"/>
      <w:bookmarkEnd w:id="21168"/>
      <w:r>
        <w:rPr>
          <w:rtl/>
        </w:rPr>
        <w:t xml:space="preserve">אסון </w:t>
      </w:r>
      <w:bookmarkStart w:id="21169" w:name="_ETM_Q32_693709"/>
      <w:bookmarkEnd w:id="21169"/>
      <w:r>
        <w:rPr>
          <w:rtl/>
        </w:rPr>
        <w:t xml:space="preserve">הכי </w:t>
      </w:r>
      <w:bookmarkStart w:id="21170" w:name="_ETM_Q32_693890"/>
      <w:bookmarkEnd w:id="21170"/>
      <w:r>
        <w:rPr>
          <w:rtl/>
        </w:rPr>
        <w:t xml:space="preserve">גדול </w:t>
      </w:r>
      <w:bookmarkStart w:id="21171" w:name="_ETM_Q32_694130"/>
      <w:bookmarkEnd w:id="21171"/>
      <w:r>
        <w:rPr>
          <w:rtl/>
        </w:rPr>
        <w:t xml:space="preserve">שקרה </w:t>
      </w:r>
      <w:bookmarkStart w:id="21172" w:name="_ETM_Q32_694490"/>
      <w:bookmarkEnd w:id="21172"/>
      <w:r>
        <w:rPr>
          <w:rtl/>
        </w:rPr>
        <w:t xml:space="preserve">למדינת </w:t>
      </w:r>
      <w:bookmarkStart w:id="21173" w:name="_ETM_Q32_694910"/>
      <w:bookmarkEnd w:id="21173"/>
      <w:r>
        <w:rPr>
          <w:rtl/>
        </w:rPr>
        <w:t>ישראל</w:t>
      </w:r>
      <w:r>
        <w:rPr>
          <w:rFonts w:hint="cs"/>
          <w:rtl/>
        </w:rPr>
        <w:t>?</w:t>
      </w:r>
      <w:r>
        <w:rPr>
          <w:rtl/>
        </w:rPr>
        <w:t xml:space="preserve"> </w:t>
      </w:r>
      <w:bookmarkStart w:id="21174" w:name="_ETM_Q32_696029"/>
      <w:bookmarkEnd w:id="21174"/>
      <w:r>
        <w:rPr>
          <w:rtl/>
        </w:rPr>
        <w:t xml:space="preserve">מה </w:t>
      </w:r>
      <w:bookmarkStart w:id="21175" w:name="_ETM_Q32_696299"/>
      <w:bookmarkEnd w:id="21175"/>
      <w:r>
        <w:rPr>
          <w:rtl/>
        </w:rPr>
        <w:t xml:space="preserve">אכפת </w:t>
      </w:r>
      <w:bookmarkStart w:id="21176" w:name="_ETM_Q32_696659"/>
      <w:bookmarkEnd w:id="21176"/>
      <w:r>
        <w:rPr>
          <w:rtl/>
        </w:rPr>
        <w:t xml:space="preserve">מאמון </w:t>
      </w:r>
      <w:bookmarkStart w:id="21177" w:name="_ETM_Q32_697019"/>
      <w:bookmarkEnd w:id="21177"/>
      <w:r>
        <w:rPr>
          <w:rtl/>
        </w:rPr>
        <w:t>הציבור</w:t>
      </w:r>
      <w:r>
        <w:rPr>
          <w:rFonts w:hint="cs"/>
          <w:rtl/>
        </w:rPr>
        <w:t>?</w:t>
      </w:r>
      <w:r>
        <w:rPr>
          <w:rtl/>
        </w:rPr>
        <w:t xml:space="preserve"> </w:t>
      </w:r>
      <w:bookmarkStart w:id="21178" w:name="_ETM_Q32_698500"/>
      <w:bookmarkEnd w:id="21178"/>
      <w:r>
        <w:rPr>
          <w:rtl/>
        </w:rPr>
        <w:t xml:space="preserve">מי </w:t>
      </w:r>
      <w:bookmarkStart w:id="21179" w:name="_ETM_Q32_698769"/>
      <w:bookmarkEnd w:id="21179"/>
      <w:r>
        <w:rPr>
          <w:rtl/>
        </w:rPr>
        <w:t xml:space="preserve">רוצה </w:t>
      </w:r>
      <w:bookmarkStart w:id="21180" w:name="_ETM_Q32_699040"/>
      <w:bookmarkEnd w:id="21180"/>
      <w:r>
        <w:rPr>
          <w:rtl/>
        </w:rPr>
        <w:t xml:space="preserve">לדעת </w:t>
      </w:r>
      <w:bookmarkStart w:id="21181" w:name="_ETM_Q32_699400"/>
      <w:bookmarkEnd w:id="21181"/>
      <w:r>
        <w:rPr>
          <w:rtl/>
        </w:rPr>
        <w:t xml:space="preserve">בכלל </w:t>
      </w:r>
      <w:bookmarkStart w:id="21182" w:name="_ETM_Q32_699700"/>
      <w:bookmarkEnd w:id="21182"/>
      <w:r>
        <w:rPr>
          <w:rtl/>
        </w:rPr>
        <w:t xml:space="preserve">מה </w:t>
      </w:r>
      <w:bookmarkStart w:id="21183" w:name="_ETM_Q32_699819"/>
      <w:bookmarkEnd w:id="21183"/>
      <w:r>
        <w:rPr>
          <w:rtl/>
        </w:rPr>
        <w:t xml:space="preserve">קרה </w:t>
      </w:r>
      <w:bookmarkStart w:id="21184" w:name="_ETM_Q32_700150"/>
      <w:bookmarkEnd w:id="21184"/>
      <w:r>
        <w:rPr>
          <w:rtl/>
        </w:rPr>
        <w:t>פה</w:t>
      </w:r>
      <w:r>
        <w:rPr>
          <w:rFonts w:hint="cs"/>
          <w:rtl/>
        </w:rPr>
        <w:t>?</w:t>
      </w:r>
      <w:r>
        <w:rPr>
          <w:rtl/>
        </w:rPr>
        <w:t xml:space="preserve"> </w:t>
      </w:r>
      <w:bookmarkStart w:id="21185" w:name="_ETM_Q32_701200"/>
      <w:bookmarkEnd w:id="21185"/>
      <w:r>
        <w:rPr>
          <w:rtl/>
        </w:rPr>
        <w:t xml:space="preserve">ולמה </w:t>
      </w:r>
      <w:bookmarkStart w:id="21186" w:name="_ETM_Q32_701620"/>
      <w:bookmarkEnd w:id="21186"/>
      <w:r>
        <w:rPr>
          <w:rtl/>
        </w:rPr>
        <w:t xml:space="preserve">לדאוג </w:t>
      </w:r>
      <w:bookmarkStart w:id="21187" w:name="_ETM_Q32_701920"/>
      <w:bookmarkEnd w:id="21187"/>
      <w:r>
        <w:rPr>
          <w:rtl/>
        </w:rPr>
        <w:t xml:space="preserve">לחיילים </w:t>
      </w:r>
      <w:bookmarkStart w:id="21188" w:name="_ETM_Q32_702370"/>
      <w:bookmarkEnd w:id="21188"/>
      <w:r>
        <w:rPr>
          <w:rtl/>
        </w:rPr>
        <w:t>שלנו</w:t>
      </w:r>
      <w:r>
        <w:rPr>
          <w:rFonts w:hint="cs"/>
          <w:rtl/>
        </w:rPr>
        <w:t>?</w:t>
      </w:r>
      <w:r>
        <w:rPr>
          <w:rtl/>
        </w:rPr>
        <w:t xml:space="preserve"> </w:t>
      </w:r>
      <w:bookmarkStart w:id="21189" w:name="_ETM_Q32_703329"/>
      <w:bookmarkStart w:id="21190" w:name="_ETM_Q32_708000"/>
      <w:bookmarkEnd w:id="21189"/>
      <w:bookmarkEnd w:id="21190"/>
      <w:r>
        <w:rPr>
          <w:rtl/>
        </w:rPr>
        <w:t xml:space="preserve">הממשלה </w:t>
      </w:r>
      <w:bookmarkStart w:id="21191" w:name="_ETM_Q32_705170"/>
      <w:bookmarkEnd w:id="21191"/>
      <w:r>
        <w:rPr>
          <w:rtl/>
        </w:rPr>
        <w:t xml:space="preserve">שמפקירה </w:t>
      </w:r>
      <w:bookmarkStart w:id="21192" w:name="_ETM_Q32_706690"/>
      <w:bookmarkEnd w:id="21192"/>
      <w:r>
        <w:rPr>
          <w:rtl/>
        </w:rPr>
        <w:t xml:space="preserve">את </w:t>
      </w:r>
      <w:bookmarkStart w:id="21193" w:name="_ETM_Q32_706840"/>
      <w:bookmarkEnd w:id="21193"/>
      <w:r>
        <w:rPr>
          <w:rtl/>
        </w:rPr>
        <w:t xml:space="preserve">חיילינו </w:t>
      </w:r>
      <w:bookmarkStart w:id="21194" w:name="_ETM_Q32_707260"/>
      <w:bookmarkEnd w:id="21194"/>
      <w:r>
        <w:rPr>
          <w:rtl/>
        </w:rPr>
        <w:t xml:space="preserve">יום-יום </w:t>
      </w:r>
      <w:bookmarkStart w:id="21195" w:name="_ETM_Q32_708220"/>
      <w:bookmarkEnd w:id="21195"/>
      <w:r>
        <w:rPr>
          <w:rtl/>
        </w:rPr>
        <w:t xml:space="preserve">עושה </w:t>
      </w:r>
      <w:bookmarkStart w:id="21196" w:name="_ETM_Q32_708550"/>
      <w:bookmarkEnd w:id="21196"/>
      <w:r>
        <w:rPr>
          <w:rtl/>
        </w:rPr>
        <w:t xml:space="preserve">את </w:t>
      </w:r>
      <w:bookmarkStart w:id="21197" w:name="_ETM_Q32_708640"/>
      <w:bookmarkEnd w:id="21197"/>
      <w:r>
        <w:rPr>
          <w:rtl/>
        </w:rPr>
        <w:t xml:space="preserve">זה </w:t>
      </w:r>
      <w:bookmarkStart w:id="21198" w:name="_ETM_Q32_708760"/>
      <w:bookmarkEnd w:id="21198"/>
      <w:r>
        <w:rPr>
          <w:rtl/>
        </w:rPr>
        <w:t xml:space="preserve">גם </w:t>
      </w:r>
      <w:bookmarkStart w:id="21199" w:name="_ETM_Q32_709570"/>
      <w:bookmarkEnd w:id="21199"/>
      <w:r>
        <w:rPr>
          <w:rtl/>
        </w:rPr>
        <w:t xml:space="preserve">במשפט </w:t>
      </w:r>
      <w:bookmarkStart w:id="21200" w:name="_ETM_Q32_710140"/>
      <w:bookmarkEnd w:id="21200"/>
      <w:r>
        <w:rPr>
          <w:rtl/>
        </w:rPr>
        <w:t>הבין-לאומי</w:t>
      </w:r>
      <w:r>
        <w:rPr>
          <w:rFonts w:hint="cs"/>
          <w:rtl/>
        </w:rPr>
        <w:t>,</w:t>
      </w:r>
      <w:r>
        <w:rPr>
          <w:rtl/>
        </w:rPr>
        <w:t xml:space="preserve"> </w:t>
      </w:r>
      <w:bookmarkStart w:id="21201" w:name="_ETM_Q32_711819"/>
      <w:bookmarkEnd w:id="21201"/>
      <w:r>
        <w:rPr>
          <w:rtl/>
        </w:rPr>
        <w:t xml:space="preserve">כי </w:t>
      </w:r>
      <w:bookmarkStart w:id="21202" w:name="_ETM_Q32_712000"/>
      <w:bookmarkEnd w:id="21202"/>
      <w:r>
        <w:rPr>
          <w:rtl/>
        </w:rPr>
        <w:t xml:space="preserve">מה </w:t>
      </w:r>
      <w:bookmarkStart w:id="21203" w:name="_ETM_Q32_712120"/>
      <w:bookmarkEnd w:id="21203"/>
      <w:r>
        <w:rPr>
          <w:rtl/>
        </w:rPr>
        <w:t xml:space="preserve">יכול </w:t>
      </w:r>
      <w:bookmarkStart w:id="21204" w:name="_ETM_Q32_712360"/>
      <w:bookmarkEnd w:id="21204"/>
      <w:r>
        <w:rPr>
          <w:rtl/>
        </w:rPr>
        <w:t>לקרות</w:t>
      </w:r>
      <w:r>
        <w:rPr>
          <w:rFonts w:hint="cs"/>
          <w:rtl/>
        </w:rPr>
        <w:t>?</w:t>
      </w:r>
    </w:p>
    <w:p w:rsidR="00C309A6" w:rsidRDefault="00C309A6" w:rsidP="0011063B">
      <w:pPr>
        <w:rPr>
          <w:rtl/>
        </w:rPr>
      </w:pPr>
    </w:p>
    <w:p w:rsidR="002C07E7" w:rsidRDefault="00C309A6" w:rsidP="000D1469">
      <w:pPr>
        <w:rPr>
          <w:rtl/>
        </w:rPr>
      </w:pPr>
      <w:bookmarkStart w:id="21205" w:name="_ETM_Q32_713000"/>
      <w:bookmarkStart w:id="21206" w:name="_ETM_Q32_713360"/>
      <w:bookmarkEnd w:id="21205"/>
      <w:bookmarkEnd w:id="21206"/>
      <w:r>
        <w:rPr>
          <w:rtl/>
        </w:rPr>
        <w:t xml:space="preserve">אז </w:t>
      </w:r>
      <w:bookmarkStart w:id="21207" w:name="_ETM_Q32_713540"/>
      <w:bookmarkEnd w:id="21207"/>
      <w:r>
        <w:rPr>
          <w:rtl/>
        </w:rPr>
        <w:t xml:space="preserve">אני </w:t>
      </w:r>
      <w:bookmarkStart w:id="21208" w:name="_ETM_Q32_713660"/>
      <w:bookmarkEnd w:id="21208"/>
      <w:r>
        <w:rPr>
          <w:rtl/>
        </w:rPr>
        <w:t xml:space="preserve">רוצה </w:t>
      </w:r>
      <w:bookmarkStart w:id="21209" w:name="_ETM_Q32_714080"/>
      <w:bookmarkEnd w:id="21209"/>
      <w:r>
        <w:rPr>
          <w:rtl/>
        </w:rPr>
        <w:t xml:space="preserve">לומר </w:t>
      </w:r>
      <w:bookmarkStart w:id="21210" w:name="_ETM_Q32_714410"/>
      <w:bookmarkEnd w:id="21210"/>
      <w:r>
        <w:rPr>
          <w:rtl/>
        </w:rPr>
        <w:t xml:space="preserve">לכם </w:t>
      </w:r>
      <w:bookmarkStart w:id="21211" w:name="_ETM_Q32_715190"/>
      <w:bookmarkEnd w:id="21211"/>
      <w:r>
        <w:rPr>
          <w:rtl/>
        </w:rPr>
        <w:t xml:space="preserve">מה </w:t>
      </w:r>
      <w:bookmarkStart w:id="21212" w:name="_ETM_Q32_715429"/>
      <w:bookmarkEnd w:id="21212"/>
      <w:r>
        <w:rPr>
          <w:rtl/>
        </w:rPr>
        <w:t xml:space="preserve">יכול </w:t>
      </w:r>
      <w:bookmarkStart w:id="21213" w:name="_ETM_Q32_715700"/>
      <w:bookmarkEnd w:id="21213"/>
      <w:r>
        <w:rPr>
          <w:rtl/>
        </w:rPr>
        <w:t>לקרות</w:t>
      </w:r>
      <w:r>
        <w:rPr>
          <w:rFonts w:hint="cs"/>
          <w:rtl/>
        </w:rPr>
        <w:t>.</w:t>
      </w:r>
      <w:r>
        <w:rPr>
          <w:rtl/>
        </w:rPr>
        <w:t xml:space="preserve"> </w:t>
      </w:r>
      <w:bookmarkStart w:id="21214" w:name="_ETM_Q32_716920"/>
      <w:bookmarkEnd w:id="21214"/>
      <w:r>
        <w:rPr>
          <w:rtl/>
        </w:rPr>
        <w:t xml:space="preserve">מה </w:t>
      </w:r>
      <w:bookmarkStart w:id="21215" w:name="_ETM_Q32_717280"/>
      <w:bookmarkEnd w:id="21215"/>
      <w:r>
        <w:rPr>
          <w:rtl/>
        </w:rPr>
        <w:t xml:space="preserve">שיקרה </w:t>
      </w:r>
      <w:bookmarkStart w:id="21216" w:name="_ETM_Q32_717849"/>
      <w:bookmarkEnd w:id="21216"/>
      <w:r>
        <w:rPr>
          <w:rtl/>
        </w:rPr>
        <w:t xml:space="preserve">אם </w:t>
      </w:r>
      <w:bookmarkStart w:id="21217" w:name="_ETM_Q32_718000"/>
      <w:bookmarkEnd w:id="21217"/>
      <w:r>
        <w:rPr>
          <w:rtl/>
        </w:rPr>
        <w:t xml:space="preserve">לא </w:t>
      </w:r>
      <w:bookmarkStart w:id="21218" w:name="_ETM_Q32_718209"/>
      <w:bookmarkEnd w:id="21218"/>
      <w:r>
        <w:rPr>
          <w:rFonts w:hint="cs"/>
          <w:rtl/>
        </w:rPr>
        <w:t>תקום הוועדה הזאת שאמורה לקום</w:t>
      </w:r>
      <w:r w:rsidR="000D1469">
        <w:rPr>
          <w:rFonts w:hint="cs"/>
          <w:rtl/>
        </w:rPr>
        <w:t>,</w:t>
      </w:r>
      <w:r>
        <w:rPr>
          <w:rFonts w:hint="cs"/>
          <w:rtl/>
        </w:rPr>
        <w:t xml:space="preserve"> אתה תחשוף </w:t>
      </w:r>
      <w:bookmarkStart w:id="21219" w:name="_ETM_Q32_719349"/>
      <w:bookmarkStart w:id="21220" w:name="_ETM_Q32_719889"/>
      <w:bookmarkStart w:id="21221" w:name="_ETM_Q32_720040"/>
      <w:bookmarkStart w:id="21222" w:name="_ETM_Q32_720489"/>
      <w:bookmarkStart w:id="21223" w:name="_ETM_Q32_722130"/>
      <w:bookmarkStart w:id="21224" w:name="_ETM_Q32_722730"/>
      <w:bookmarkEnd w:id="21219"/>
      <w:bookmarkEnd w:id="21220"/>
      <w:bookmarkEnd w:id="21221"/>
      <w:bookmarkEnd w:id="21222"/>
      <w:bookmarkEnd w:id="21223"/>
      <w:bookmarkEnd w:id="21224"/>
      <w:r>
        <w:rPr>
          <w:rtl/>
        </w:rPr>
        <w:t xml:space="preserve">את </w:t>
      </w:r>
      <w:bookmarkStart w:id="21225" w:name="_ETM_Q32_722910"/>
      <w:bookmarkEnd w:id="21225"/>
      <w:r>
        <w:rPr>
          <w:rtl/>
        </w:rPr>
        <w:t xml:space="preserve">כל </w:t>
      </w:r>
      <w:bookmarkStart w:id="21226" w:name="_ETM_Q32_723420"/>
      <w:bookmarkEnd w:id="21226"/>
      <w:r>
        <w:rPr>
          <w:rtl/>
        </w:rPr>
        <w:t xml:space="preserve">חיילי </w:t>
      </w:r>
      <w:bookmarkStart w:id="21227" w:name="_ETM_Q32_723900"/>
      <w:bookmarkEnd w:id="21227"/>
      <w:r>
        <w:rPr>
          <w:rtl/>
        </w:rPr>
        <w:t xml:space="preserve">צה"ל </w:t>
      </w:r>
      <w:bookmarkStart w:id="21228" w:name="_ETM_Q32_725139"/>
      <w:bookmarkEnd w:id="21228"/>
      <w:r>
        <w:rPr>
          <w:rtl/>
        </w:rPr>
        <w:t xml:space="preserve">בפני </w:t>
      </w:r>
      <w:bookmarkStart w:id="21229" w:name="_ETM_Q32_725859"/>
      <w:bookmarkEnd w:id="21229"/>
      <w:r>
        <w:rPr>
          <w:rtl/>
        </w:rPr>
        <w:t xml:space="preserve">הדין </w:t>
      </w:r>
      <w:bookmarkStart w:id="21230" w:name="_ETM_Q32_726189"/>
      <w:bookmarkEnd w:id="21230"/>
      <w:r>
        <w:rPr>
          <w:rtl/>
        </w:rPr>
        <w:t>הבין-לאומי</w:t>
      </w:r>
      <w:r>
        <w:rPr>
          <w:rFonts w:hint="cs"/>
          <w:rtl/>
        </w:rPr>
        <w:t>.</w:t>
      </w:r>
      <w:r>
        <w:rPr>
          <w:rtl/>
        </w:rPr>
        <w:t xml:space="preserve"> </w:t>
      </w:r>
      <w:bookmarkStart w:id="21231" w:name="_ETM_Q32_728480"/>
      <w:bookmarkStart w:id="21232" w:name="_ETM_Q32_730000"/>
      <w:bookmarkStart w:id="21233" w:name="TOR_Q33"/>
      <w:bookmarkEnd w:id="21231"/>
      <w:bookmarkEnd w:id="21232"/>
      <w:bookmarkEnd w:id="21233"/>
      <w:r w:rsidR="000D1469">
        <w:rPr>
          <w:rFonts w:hint="cs"/>
          <w:rtl/>
        </w:rPr>
        <w:t>ו</w:t>
      </w:r>
      <w:r w:rsidR="002C07E7">
        <w:rPr>
          <w:rFonts w:hint="cs"/>
          <w:rtl/>
        </w:rPr>
        <w:t xml:space="preserve">מה יכול לקרות? הדבר הכי פשוט שיש </w:t>
      </w:r>
      <w:r w:rsidR="002C07E7">
        <w:rPr>
          <w:rFonts w:hint="eastAsia"/>
          <w:rtl/>
        </w:rPr>
        <w:t>–</w:t>
      </w:r>
      <w:r w:rsidR="002C07E7">
        <w:rPr>
          <w:rFonts w:hint="cs"/>
          <w:rtl/>
        </w:rPr>
        <w:t xml:space="preserve"> הם יגיעו ויצאו מגבולות מדינת ישראל, ינחתו ויעצרו אותם שם. ולמה יעצרו אותם שם? כי מדינת ישראל לא חקרה, ומדינות שלא יודעות לחקור לבד, ואין להן מערכת שיפוט עצמאית </w:t>
      </w:r>
      <w:r w:rsidR="002C07E7">
        <w:rPr>
          <w:rFonts w:hint="eastAsia"/>
          <w:rtl/>
        </w:rPr>
        <w:t xml:space="preserve">– </w:t>
      </w:r>
      <w:r w:rsidR="002C07E7">
        <w:rPr>
          <w:rFonts w:hint="cs"/>
          <w:rtl/>
        </w:rPr>
        <w:t>בית הדין הבין-לאומי עושה את זה בשבילן,</w:t>
      </w:r>
      <w:r w:rsidR="002C07E7">
        <w:rPr>
          <w:rFonts w:hint="eastAsia"/>
          <w:rtl/>
        </w:rPr>
        <w:t xml:space="preserve"> </w:t>
      </w:r>
      <w:r w:rsidR="002C07E7">
        <w:rPr>
          <w:rFonts w:hint="cs"/>
          <w:rtl/>
        </w:rPr>
        <w:t xml:space="preserve">וזה מה שממשלת הימין מלא </w:t>
      </w:r>
      <w:proofErr w:type="spellStart"/>
      <w:r w:rsidR="002C07E7">
        <w:rPr>
          <w:rFonts w:hint="cs"/>
          <w:rtl/>
        </w:rPr>
        <w:t>מלא</w:t>
      </w:r>
      <w:proofErr w:type="spellEnd"/>
      <w:r w:rsidR="002C07E7">
        <w:rPr>
          <w:rFonts w:hint="cs"/>
          <w:rtl/>
        </w:rPr>
        <w:t xml:space="preserve"> תביא על חיילי צה"ל. אז רגע לפני שאתם קופצים לגנות כמו </w:t>
      </w:r>
      <w:bookmarkStart w:id="21234" w:name="_ETM_Q33_163256"/>
      <w:bookmarkEnd w:id="21234"/>
      <w:r w:rsidR="002C07E7">
        <w:rPr>
          <w:rFonts w:hint="cs"/>
          <w:rtl/>
        </w:rPr>
        <w:t xml:space="preserve">מקהלה של איש אחד איזה משפט מגוחך ומיותר שאמר אדם שכבר אין לו שום קשר לבית הזה, שום קשר להנהגה הפוליטית, בואו תסתכלו עליכם. אתם דנים את חיילי צה"ל להיות מבודדים בעולם. </w:t>
      </w:r>
      <w:bookmarkStart w:id="21235" w:name="_ETM_Q33_180255"/>
      <w:bookmarkEnd w:id="21235"/>
      <w:r w:rsidR="002C07E7">
        <w:rPr>
          <w:rFonts w:hint="cs"/>
          <w:rtl/>
        </w:rPr>
        <w:t xml:space="preserve">אתם אומרים עכשיו לחיילי צה"ל: לא תוכלו לצאת ממדינת ישראל. ולמה לא תוכלו לצאת ממדינת ישראל? </w:t>
      </w:r>
    </w:p>
    <w:p w:rsidR="002C07E7" w:rsidRDefault="002C07E7" w:rsidP="0011063B">
      <w:pPr>
        <w:rPr>
          <w:rtl/>
        </w:rPr>
      </w:pPr>
      <w:bookmarkStart w:id="21236" w:name="_ETM_Q33_182391"/>
      <w:bookmarkStart w:id="21237" w:name="_ETM_Q33_182443"/>
      <w:bookmarkEnd w:id="21236"/>
      <w:bookmarkEnd w:id="21237"/>
    </w:p>
    <w:p w:rsidR="002C07E7" w:rsidRDefault="002C07E7" w:rsidP="0011063B">
      <w:pPr>
        <w:pStyle w:val="af5"/>
        <w:keepNext/>
        <w:rPr>
          <w:rtl/>
        </w:rPr>
      </w:pPr>
      <w:r w:rsidRPr="002A1263">
        <w:rPr>
          <w:rStyle w:val="TagStyle"/>
          <w:rtl/>
        </w:rPr>
        <w:t xml:space="preserve"> &lt;&lt; קריאה &gt;&gt; </w:t>
      </w:r>
      <w:r>
        <w:rPr>
          <w:rtl/>
        </w:rPr>
        <w:t>טלי גוטליב (הליכוד):</w:t>
      </w:r>
      <w:r w:rsidRPr="002A1263">
        <w:rPr>
          <w:rStyle w:val="TagStyle"/>
          <w:rtl/>
        </w:rPr>
        <w:t xml:space="preserve"> &lt;&lt; קריאה &gt;&gt;</w:t>
      </w:r>
      <w:r>
        <w:rPr>
          <w:rtl/>
        </w:rPr>
        <w:t xml:space="preserve">   </w:t>
      </w:r>
    </w:p>
    <w:p w:rsidR="002C07E7" w:rsidRDefault="002C07E7" w:rsidP="0011063B">
      <w:pPr>
        <w:rPr>
          <w:rtl/>
        </w:rPr>
      </w:pPr>
    </w:p>
    <w:p w:rsidR="002C07E7" w:rsidRDefault="002C07E7" w:rsidP="000A0497">
      <w:pPr>
        <w:rPr>
          <w:rtl/>
        </w:rPr>
      </w:pPr>
      <w:bookmarkStart w:id="21238" w:name="_ETM_Q33_183768"/>
      <w:bookmarkStart w:id="21239" w:name="_ETM_Q33_184016"/>
      <w:bookmarkStart w:id="21240" w:name="_ETM_Q33_184062"/>
      <w:bookmarkEnd w:id="21238"/>
      <w:bookmarkEnd w:id="21239"/>
      <w:bookmarkEnd w:id="21240"/>
      <w:r>
        <w:rPr>
          <w:rFonts w:hint="cs"/>
          <w:rtl/>
        </w:rPr>
        <w:t xml:space="preserve">בוגי יעלון </w:t>
      </w:r>
      <w:r w:rsidR="00734EEA">
        <w:rPr>
          <w:rFonts w:hint="cs"/>
          <w:rtl/>
        </w:rPr>
        <w:t>– – –</w:t>
      </w:r>
      <w:r w:rsidR="000A0497">
        <w:rPr>
          <w:rFonts w:hint="cs"/>
          <w:rtl/>
        </w:rPr>
        <w:t xml:space="preserve"> חזר עליו כמה פעמים </w:t>
      </w:r>
      <w:r w:rsidR="00734EEA">
        <w:rPr>
          <w:rFonts w:hint="cs"/>
          <w:rtl/>
        </w:rPr>
        <w:t>– – –</w:t>
      </w:r>
      <w:r w:rsidR="000A0497">
        <w:rPr>
          <w:rFonts w:hint="cs"/>
          <w:rtl/>
        </w:rPr>
        <w:t xml:space="preserve">  </w:t>
      </w:r>
    </w:p>
    <w:p w:rsidR="002C07E7" w:rsidRDefault="002C07E7" w:rsidP="0011063B">
      <w:pPr>
        <w:rPr>
          <w:rtl/>
        </w:rPr>
      </w:pPr>
      <w:bookmarkStart w:id="21241" w:name="_ETM_Q33_187534"/>
      <w:bookmarkStart w:id="21242" w:name="_ETM_Q33_187601"/>
      <w:bookmarkEnd w:id="21241"/>
      <w:bookmarkEnd w:id="21242"/>
    </w:p>
    <w:p w:rsidR="002C07E7" w:rsidRDefault="002C07E7" w:rsidP="0011063B">
      <w:pPr>
        <w:pStyle w:val="-"/>
        <w:keepNext/>
        <w:rPr>
          <w:rtl/>
        </w:rPr>
      </w:pPr>
      <w:bookmarkStart w:id="21243" w:name="ET_speakercontinue_6151_77"/>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43"/>
    </w:p>
    <w:p w:rsidR="002C07E7" w:rsidRDefault="002C07E7" w:rsidP="0011063B">
      <w:pPr>
        <w:rPr>
          <w:rtl/>
        </w:rPr>
      </w:pPr>
    </w:p>
    <w:p w:rsidR="002C07E7" w:rsidRDefault="002C07E7" w:rsidP="00734EEA">
      <w:pPr>
        <w:rPr>
          <w:rtl/>
        </w:rPr>
      </w:pPr>
      <w:bookmarkStart w:id="21244" w:name="_ETM_Q33_186488"/>
      <w:bookmarkStart w:id="21245" w:name="_ETM_Q33_184707"/>
      <w:bookmarkStart w:id="21246" w:name="_ETM_Q33_184976"/>
      <w:bookmarkStart w:id="21247" w:name="_ETM_Q33_185020"/>
      <w:bookmarkStart w:id="21248" w:name="_ETM_Q33_182520"/>
      <w:bookmarkStart w:id="21249" w:name="_ETM_Q33_182556"/>
      <w:bookmarkEnd w:id="21244"/>
      <w:bookmarkEnd w:id="21245"/>
      <w:bookmarkEnd w:id="21246"/>
      <w:bookmarkEnd w:id="21247"/>
      <w:bookmarkEnd w:id="21248"/>
      <w:bookmarkEnd w:id="21249"/>
      <w:r>
        <w:rPr>
          <w:rFonts w:hint="cs"/>
          <w:rtl/>
        </w:rPr>
        <w:t>בוגי יעלון אמר משפט</w:t>
      </w:r>
      <w:r w:rsidR="00734EEA">
        <w:rPr>
          <w:rFonts w:hint="cs"/>
          <w:rtl/>
        </w:rPr>
        <w:t xml:space="preserve"> </w:t>
      </w:r>
      <w:r>
        <w:rPr>
          <w:rFonts w:hint="cs"/>
          <w:rtl/>
        </w:rPr>
        <w:t>מיותר, טיפשי, ואני מגנה אותו</w:t>
      </w:r>
      <w:r w:rsidR="000A0497">
        <w:rPr>
          <w:rFonts w:hint="cs"/>
          <w:rtl/>
        </w:rPr>
        <w:t>,</w:t>
      </w:r>
      <w:r>
        <w:rPr>
          <w:rFonts w:hint="cs"/>
          <w:rtl/>
        </w:rPr>
        <w:t xml:space="preserve"> אבל את עכשיו </w:t>
      </w:r>
      <w:bookmarkStart w:id="21250" w:name="_ETM_Q33_191135"/>
      <w:bookmarkEnd w:id="21250"/>
      <w:r>
        <w:rPr>
          <w:rFonts w:hint="cs"/>
          <w:rtl/>
        </w:rPr>
        <w:t xml:space="preserve">בהחלטות שלך לא להקים ועדת חקירה ממלכתית, גוזרת על </w:t>
      </w:r>
      <w:bookmarkStart w:id="21251" w:name="_ETM_Q33_195513"/>
      <w:bookmarkEnd w:id="21251"/>
      <w:r>
        <w:rPr>
          <w:rFonts w:hint="cs"/>
          <w:rtl/>
        </w:rPr>
        <w:t xml:space="preserve">חיילי צה"ל לא לצאת מגבולות מדינת ישראל. את אמורה לדעת את זה, טלי. את משפטנית. </w:t>
      </w:r>
    </w:p>
    <w:p w:rsidR="002C07E7" w:rsidRDefault="002C07E7" w:rsidP="0011063B">
      <w:pPr>
        <w:rPr>
          <w:rtl/>
        </w:rPr>
      </w:pPr>
    </w:p>
    <w:p w:rsidR="002C07E7" w:rsidRDefault="002C07E7" w:rsidP="0011063B">
      <w:pPr>
        <w:pStyle w:val="af5"/>
        <w:keepNext/>
        <w:rPr>
          <w:rtl/>
        </w:rPr>
      </w:pPr>
      <w:bookmarkStart w:id="21252" w:name="ET_interruption_6345_37"/>
      <w:r w:rsidRPr="00A23EE5">
        <w:rPr>
          <w:rStyle w:val="TagStyle"/>
          <w:rtl/>
        </w:rPr>
        <w:t xml:space="preserve"> &lt;&lt; קריאה &gt;&gt; </w:t>
      </w:r>
      <w:r>
        <w:rPr>
          <w:rtl/>
        </w:rPr>
        <w:t>טלי גוטליב (הליכוד):</w:t>
      </w:r>
      <w:r w:rsidRPr="00A23EE5">
        <w:rPr>
          <w:rStyle w:val="TagStyle"/>
          <w:rtl/>
        </w:rPr>
        <w:t xml:space="preserve"> &lt;&lt; קריאה &gt;&gt;</w:t>
      </w:r>
      <w:r>
        <w:rPr>
          <w:rtl/>
        </w:rPr>
        <w:t xml:space="preserve">   </w:t>
      </w:r>
      <w:bookmarkEnd w:id="21252"/>
    </w:p>
    <w:p w:rsidR="002C07E7" w:rsidRDefault="002C07E7" w:rsidP="0011063B">
      <w:pPr>
        <w:rPr>
          <w:rtl/>
        </w:rPr>
      </w:pPr>
    </w:p>
    <w:p w:rsidR="002C07E7" w:rsidRDefault="002C07E7" w:rsidP="0011063B">
      <w:pPr>
        <w:rPr>
          <w:rtl/>
        </w:rPr>
      </w:pPr>
      <w:bookmarkStart w:id="21253" w:name="_ETM_Q33_200344"/>
      <w:bookmarkEnd w:id="21253"/>
      <w:r>
        <w:rPr>
          <w:rFonts w:hint="cs"/>
          <w:rtl/>
        </w:rPr>
        <w:t xml:space="preserve">אתה יודע שאתה </w:t>
      </w:r>
      <w:bookmarkStart w:id="21254" w:name="_ETM_Q33_198965"/>
      <w:bookmarkEnd w:id="21254"/>
      <w:r>
        <w:rPr>
          <w:rFonts w:hint="cs"/>
          <w:rtl/>
        </w:rPr>
        <w:t xml:space="preserve">משקר, אבל אתה משקר. </w:t>
      </w:r>
    </w:p>
    <w:p w:rsidR="002C07E7" w:rsidRDefault="002C07E7" w:rsidP="0011063B">
      <w:pPr>
        <w:rPr>
          <w:rtl/>
        </w:rPr>
      </w:pPr>
      <w:bookmarkStart w:id="21255" w:name="_ETM_Q33_203506"/>
      <w:bookmarkStart w:id="21256" w:name="_ETM_Q33_203563"/>
      <w:bookmarkEnd w:id="21255"/>
      <w:bookmarkEnd w:id="21256"/>
    </w:p>
    <w:p w:rsidR="002C07E7" w:rsidRDefault="002C07E7" w:rsidP="0011063B">
      <w:pPr>
        <w:pStyle w:val="-"/>
        <w:keepNext/>
        <w:rPr>
          <w:rtl/>
        </w:rPr>
      </w:pPr>
      <w:bookmarkStart w:id="21257" w:name="ET_speakercontinue_6151_80"/>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57"/>
    </w:p>
    <w:p w:rsidR="002C07E7" w:rsidRDefault="002C07E7" w:rsidP="0011063B">
      <w:pPr>
        <w:rPr>
          <w:rtl/>
        </w:rPr>
      </w:pPr>
    </w:p>
    <w:p w:rsidR="002C07E7" w:rsidRDefault="002C07E7" w:rsidP="0011063B">
      <w:pPr>
        <w:rPr>
          <w:rtl/>
        </w:rPr>
      </w:pPr>
      <w:bookmarkStart w:id="21258" w:name="_ETM_Q33_204489"/>
      <w:bookmarkEnd w:id="21258"/>
      <w:r>
        <w:rPr>
          <w:rFonts w:hint="cs"/>
          <w:rtl/>
        </w:rPr>
        <w:t xml:space="preserve">איך? בואי ננהל על זה דיון. בואי </w:t>
      </w:r>
      <w:bookmarkStart w:id="21259" w:name="_ETM_Q33_204777"/>
      <w:bookmarkEnd w:id="21259"/>
      <w:r>
        <w:rPr>
          <w:rFonts w:hint="cs"/>
          <w:rtl/>
        </w:rPr>
        <w:t xml:space="preserve">ננהל על זה דיון. </w:t>
      </w:r>
    </w:p>
    <w:p w:rsidR="002C07E7" w:rsidRDefault="002C07E7" w:rsidP="0011063B">
      <w:pPr>
        <w:rPr>
          <w:rtl/>
        </w:rPr>
      </w:pPr>
      <w:bookmarkStart w:id="21260" w:name="_ETM_Q33_205039"/>
      <w:bookmarkStart w:id="21261" w:name="_ETM_Q33_205082"/>
      <w:bookmarkEnd w:id="21260"/>
      <w:bookmarkEnd w:id="21261"/>
    </w:p>
    <w:p w:rsidR="002C07E7" w:rsidRDefault="002C07E7" w:rsidP="0011063B">
      <w:pPr>
        <w:pStyle w:val="af5"/>
        <w:keepNext/>
        <w:rPr>
          <w:rtl/>
        </w:rPr>
      </w:pPr>
      <w:bookmarkStart w:id="21262" w:name="ET_interruption_6345_39"/>
      <w:r w:rsidRPr="00A23EE5">
        <w:rPr>
          <w:rStyle w:val="TagStyle"/>
          <w:rtl/>
        </w:rPr>
        <w:t xml:space="preserve"> &lt;&lt; קריאה &gt;&gt; </w:t>
      </w:r>
      <w:r>
        <w:rPr>
          <w:rtl/>
        </w:rPr>
        <w:t>טלי גוטליב (הליכוד):</w:t>
      </w:r>
      <w:r w:rsidRPr="00A23EE5">
        <w:rPr>
          <w:rStyle w:val="TagStyle"/>
          <w:rtl/>
        </w:rPr>
        <w:t xml:space="preserve"> &lt;&lt; קריאה &gt;&gt;</w:t>
      </w:r>
      <w:r>
        <w:rPr>
          <w:rtl/>
        </w:rPr>
        <w:t xml:space="preserve">   </w:t>
      </w:r>
      <w:bookmarkEnd w:id="21262"/>
    </w:p>
    <w:p w:rsidR="002C07E7" w:rsidRDefault="002C07E7" w:rsidP="0011063B">
      <w:pPr>
        <w:rPr>
          <w:rtl/>
        </w:rPr>
      </w:pPr>
    </w:p>
    <w:p w:rsidR="002C07E7" w:rsidRDefault="002C07E7" w:rsidP="0011063B">
      <w:pPr>
        <w:rPr>
          <w:rtl/>
        </w:rPr>
      </w:pPr>
      <w:bookmarkStart w:id="21263" w:name="_ETM_Q33_203965"/>
      <w:bookmarkEnd w:id="21263"/>
      <w:r>
        <w:rPr>
          <w:rFonts w:hint="cs"/>
          <w:rtl/>
        </w:rPr>
        <w:t xml:space="preserve">טוב, בבקשה. אתה רוצה תשובה? </w:t>
      </w:r>
      <w:bookmarkStart w:id="21264" w:name="_ETM_Q33_207603"/>
      <w:bookmarkEnd w:id="21264"/>
      <w:r>
        <w:rPr>
          <w:rFonts w:hint="cs"/>
          <w:rtl/>
        </w:rPr>
        <w:t xml:space="preserve">בבקשה. </w:t>
      </w:r>
    </w:p>
    <w:p w:rsidR="002C07E7" w:rsidRDefault="002C07E7" w:rsidP="0011063B">
      <w:pPr>
        <w:rPr>
          <w:rtl/>
        </w:rPr>
      </w:pPr>
      <w:bookmarkStart w:id="21265" w:name="_ETM_Q33_206356"/>
      <w:bookmarkEnd w:id="21265"/>
    </w:p>
    <w:p w:rsidR="002C07E7" w:rsidRDefault="002C07E7" w:rsidP="0011063B">
      <w:pPr>
        <w:pStyle w:val="-"/>
        <w:keepNext/>
        <w:rPr>
          <w:rtl/>
        </w:rPr>
      </w:pPr>
      <w:bookmarkStart w:id="21266" w:name="ET_speakercontinue_6151_81"/>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66"/>
    </w:p>
    <w:p w:rsidR="002C07E7" w:rsidRDefault="002C07E7" w:rsidP="0011063B">
      <w:pPr>
        <w:rPr>
          <w:rtl/>
        </w:rPr>
      </w:pPr>
    </w:p>
    <w:p w:rsidR="002C07E7" w:rsidRDefault="002C07E7" w:rsidP="000A0497">
      <w:pPr>
        <w:rPr>
          <w:rtl/>
        </w:rPr>
      </w:pPr>
      <w:bookmarkStart w:id="21267" w:name="_ETM_Q33_206967"/>
      <w:bookmarkStart w:id="21268" w:name="_ETM_Q33_205175"/>
      <w:bookmarkStart w:id="21269" w:name="_ETM_Q33_205217"/>
      <w:bookmarkEnd w:id="21267"/>
      <w:bookmarkEnd w:id="21268"/>
      <w:bookmarkEnd w:id="21269"/>
      <w:r>
        <w:rPr>
          <w:rFonts w:hint="cs"/>
          <w:rtl/>
        </w:rPr>
        <w:t xml:space="preserve">ברגע שמדינת ישראל לא תחקור את עצמה במערכת המשפט, מבחינת העולם </w:t>
      </w:r>
      <w:r>
        <w:rPr>
          <w:rFonts w:hint="eastAsia"/>
          <w:rtl/>
        </w:rPr>
        <w:t xml:space="preserve">– </w:t>
      </w:r>
      <w:r>
        <w:rPr>
          <w:rFonts w:hint="cs"/>
          <w:rtl/>
        </w:rPr>
        <w:t xml:space="preserve">בית הדין הבין-לאומי לא יחשוב שיש פה מערכת אכיפה </w:t>
      </w:r>
      <w:bookmarkStart w:id="21270" w:name="_ETM_Q33_216787"/>
      <w:bookmarkEnd w:id="21270"/>
      <w:r>
        <w:rPr>
          <w:rFonts w:hint="cs"/>
          <w:rtl/>
        </w:rPr>
        <w:t xml:space="preserve">עצמאית ורצינית, אז מה לעשות? אז הוא יוציא לבד את הצווים, ויותר מזה </w:t>
      </w:r>
      <w:r w:rsidR="00734EEA">
        <w:rPr>
          <w:rFonts w:hint="cs"/>
          <w:rtl/>
        </w:rPr>
        <w:t>– – –</w:t>
      </w:r>
    </w:p>
    <w:p w:rsidR="002C07E7" w:rsidRDefault="002C07E7" w:rsidP="0011063B">
      <w:pPr>
        <w:rPr>
          <w:rtl/>
        </w:rPr>
      </w:pPr>
      <w:bookmarkStart w:id="21271" w:name="_ETM_Q33_218854"/>
      <w:bookmarkStart w:id="21272" w:name="_ETM_Q33_218896"/>
      <w:bookmarkEnd w:id="21271"/>
      <w:bookmarkEnd w:id="21272"/>
    </w:p>
    <w:p w:rsidR="002C07E7" w:rsidRDefault="002C07E7" w:rsidP="0011063B">
      <w:pPr>
        <w:pStyle w:val="af5"/>
        <w:keepNext/>
        <w:rPr>
          <w:rtl/>
        </w:rPr>
      </w:pPr>
      <w:bookmarkStart w:id="21273" w:name="ET_interruption_6345_41"/>
      <w:r w:rsidRPr="00A23EE5">
        <w:rPr>
          <w:rStyle w:val="TagStyle"/>
          <w:rtl/>
        </w:rPr>
        <w:t xml:space="preserve"> &lt;&lt; קריאה &gt;&gt; </w:t>
      </w:r>
      <w:r>
        <w:rPr>
          <w:rtl/>
        </w:rPr>
        <w:t>טלי גוטליב (הליכוד):</w:t>
      </w:r>
      <w:r w:rsidRPr="00A23EE5">
        <w:rPr>
          <w:rStyle w:val="TagStyle"/>
          <w:rtl/>
        </w:rPr>
        <w:t xml:space="preserve"> &lt;&lt; קריאה &gt;&gt;</w:t>
      </w:r>
      <w:r>
        <w:rPr>
          <w:rtl/>
        </w:rPr>
        <w:t xml:space="preserve">   </w:t>
      </w:r>
      <w:bookmarkEnd w:id="21273"/>
    </w:p>
    <w:p w:rsidR="002C07E7" w:rsidRDefault="002C07E7" w:rsidP="0011063B">
      <w:pPr>
        <w:rPr>
          <w:rtl/>
        </w:rPr>
      </w:pPr>
    </w:p>
    <w:p w:rsidR="002C07E7" w:rsidRDefault="002C07E7" w:rsidP="0011063B">
      <w:pPr>
        <w:rPr>
          <w:rtl/>
        </w:rPr>
      </w:pPr>
      <w:bookmarkStart w:id="21274" w:name="_ETM_Q33_219194"/>
      <w:bookmarkEnd w:id="21274"/>
      <w:r>
        <w:rPr>
          <w:rFonts w:hint="cs"/>
          <w:rtl/>
        </w:rPr>
        <w:t>אתה רוצה דיון?</w:t>
      </w:r>
      <w:bookmarkStart w:id="21275" w:name="_ETM_Q33_219388"/>
      <w:bookmarkEnd w:id="21275"/>
      <w:r>
        <w:rPr>
          <w:rFonts w:hint="cs"/>
          <w:rtl/>
        </w:rPr>
        <w:t xml:space="preserve"> אתה רוצה תשובה? אתה רוצה תשובה? אתה לא רוצה תשובה. </w:t>
      </w:r>
      <w:bookmarkStart w:id="21276" w:name="_ETM_Q33_223609"/>
      <w:bookmarkEnd w:id="21276"/>
    </w:p>
    <w:p w:rsidR="002C07E7" w:rsidRDefault="002C07E7" w:rsidP="0011063B">
      <w:pPr>
        <w:rPr>
          <w:rtl/>
        </w:rPr>
      </w:pPr>
      <w:bookmarkStart w:id="21277" w:name="_ETM_Q33_223818"/>
      <w:bookmarkStart w:id="21278" w:name="_ETM_Q33_223881"/>
      <w:bookmarkEnd w:id="21277"/>
      <w:bookmarkEnd w:id="21278"/>
    </w:p>
    <w:p w:rsidR="002C07E7" w:rsidRDefault="002C07E7" w:rsidP="0011063B">
      <w:pPr>
        <w:pStyle w:val="-"/>
        <w:keepNext/>
        <w:rPr>
          <w:rtl/>
        </w:rPr>
      </w:pPr>
      <w:bookmarkStart w:id="21279" w:name="ET_speakercontinue_6151_82"/>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79"/>
    </w:p>
    <w:p w:rsidR="002C07E7" w:rsidRDefault="002C07E7" w:rsidP="0011063B">
      <w:pPr>
        <w:rPr>
          <w:rtl/>
        </w:rPr>
      </w:pPr>
    </w:p>
    <w:p w:rsidR="002C07E7" w:rsidRDefault="002C07E7" w:rsidP="0011063B">
      <w:pPr>
        <w:rPr>
          <w:rtl/>
        </w:rPr>
      </w:pPr>
      <w:bookmarkStart w:id="21280" w:name="_ETM_Q33_222273"/>
      <w:bookmarkEnd w:id="21280"/>
      <w:r>
        <w:rPr>
          <w:rFonts w:hint="cs"/>
          <w:rtl/>
        </w:rPr>
        <w:t>כן, אני אסיים</w:t>
      </w:r>
      <w:r w:rsidR="000A0497">
        <w:rPr>
          <w:rFonts w:hint="cs"/>
          <w:rtl/>
        </w:rPr>
        <w:t>,</w:t>
      </w:r>
      <w:r>
        <w:rPr>
          <w:rFonts w:hint="cs"/>
          <w:rtl/>
        </w:rPr>
        <w:t xml:space="preserve"> ואני גם רוצה תשובה, אני </w:t>
      </w:r>
      <w:bookmarkStart w:id="21281" w:name="_ETM_Q33_223906"/>
      <w:bookmarkEnd w:id="21281"/>
      <w:r>
        <w:rPr>
          <w:rFonts w:hint="cs"/>
          <w:rtl/>
        </w:rPr>
        <w:t xml:space="preserve">מאוד רוצה תשובה, כי את יודעת שאני צודק. במקרה זה </w:t>
      </w:r>
      <w:bookmarkStart w:id="21282" w:name="_ETM_Q33_227132"/>
      <w:bookmarkEnd w:id="21282"/>
      <w:r>
        <w:rPr>
          <w:rFonts w:hint="cs"/>
          <w:rtl/>
        </w:rPr>
        <w:t xml:space="preserve">גם התחום שאני עוסק בו. </w:t>
      </w:r>
    </w:p>
    <w:p w:rsidR="002C07E7" w:rsidRDefault="002C07E7" w:rsidP="0011063B">
      <w:pPr>
        <w:rPr>
          <w:rtl/>
        </w:rPr>
      </w:pPr>
    </w:p>
    <w:p w:rsidR="002C07E7" w:rsidRDefault="002C07E7" w:rsidP="0011063B">
      <w:pPr>
        <w:pStyle w:val="af5"/>
        <w:keepNext/>
        <w:rPr>
          <w:rtl/>
        </w:rPr>
      </w:pPr>
      <w:bookmarkStart w:id="21283" w:name="ET_interruption_6345_43"/>
      <w:r w:rsidRPr="00A23EE5">
        <w:rPr>
          <w:rStyle w:val="TagStyle"/>
          <w:rtl/>
        </w:rPr>
        <w:t xml:space="preserve"> &lt;&lt; קריאה &gt;&gt; </w:t>
      </w:r>
      <w:r>
        <w:rPr>
          <w:rtl/>
        </w:rPr>
        <w:t>טלי גוטליב (הליכוד):</w:t>
      </w:r>
      <w:r w:rsidRPr="00A23EE5">
        <w:rPr>
          <w:rStyle w:val="TagStyle"/>
          <w:rtl/>
        </w:rPr>
        <w:t xml:space="preserve"> &lt;&lt; קריאה &gt;&gt;</w:t>
      </w:r>
      <w:r>
        <w:rPr>
          <w:rtl/>
        </w:rPr>
        <w:t xml:space="preserve">   </w:t>
      </w:r>
      <w:bookmarkEnd w:id="21283"/>
    </w:p>
    <w:p w:rsidR="002C07E7" w:rsidRDefault="002C07E7" w:rsidP="0011063B">
      <w:pPr>
        <w:rPr>
          <w:rtl/>
        </w:rPr>
      </w:pPr>
    </w:p>
    <w:p w:rsidR="002C07E7" w:rsidRDefault="002C07E7" w:rsidP="0011063B">
      <w:pPr>
        <w:rPr>
          <w:rtl/>
        </w:rPr>
      </w:pPr>
      <w:bookmarkStart w:id="21284" w:name="_ETM_Q33_227491"/>
      <w:bookmarkEnd w:id="21284"/>
      <w:r>
        <w:rPr>
          <w:rFonts w:hint="cs"/>
          <w:rtl/>
        </w:rPr>
        <w:t xml:space="preserve">הייעוץ המשפטי נכשל, נכשל, נכשל. </w:t>
      </w:r>
      <w:bookmarkStart w:id="21285" w:name="_ETM_Q33_224619"/>
      <w:bookmarkStart w:id="21286" w:name="_ETM_Q33_229340"/>
      <w:bookmarkEnd w:id="21285"/>
      <w:bookmarkEnd w:id="21286"/>
    </w:p>
    <w:p w:rsidR="002C07E7" w:rsidRDefault="002C07E7" w:rsidP="0011063B">
      <w:pPr>
        <w:rPr>
          <w:rtl/>
        </w:rPr>
      </w:pPr>
      <w:bookmarkStart w:id="21287" w:name="_ETM_Q33_229394"/>
      <w:bookmarkEnd w:id="21287"/>
    </w:p>
    <w:p w:rsidR="002C07E7" w:rsidRDefault="002C07E7" w:rsidP="0011063B">
      <w:pPr>
        <w:pStyle w:val="-"/>
        <w:keepNext/>
        <w:rPr>
          <w:rtl/>
        </w:rPr>
      </w:pPr>
      <w:bookmarkStart w:id="21288" w:name="ET_speakercontinue_6151_83"/>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88"/>
    </w:p>
    <w:p w:rsidR="002C07E7" w:rsidRDefault="002C07E7" w:rsidP="0011063B">
      <w:pPr>
        <w:rPr>
          <w:rtl/>
        </w:rPr>
      </w:pPr>
    </w:p>
    <w:p w:rsidR="002C07E7" w:rsidRDefault="002C07E7" w:rsidP="0011063B">
      <w:pPr>
        <w:rPr>
          <w:rtl/>
        </w:rPr>
      </w:pPr>
      <w:bookmarkStart w:id="21289" w:name="_ETM_Q33_228064"/>
      <w:bookmarkStart w:id="21290" w:name="_ETM_Q33_218974"/>
      <w:bookmarkStart w:id="21291" w:name="_ETM_Q33_219037"/>
      <w:bookmarkStart w:id="21292" w:name="_ETM_Q33_228725"/>
      <w:bookmarkEnd w:id="21289"/>
      <w:bookmarkEnd w:id="21290"/>
      <w:bookmarkEnd w:id="21291"/>
      <w:bookmarkEnd w:id="21292"/>
      <w:r>
        <w:rPr>
          <w:rFonts w:hint="cs"/>
          <w:rtl/>
        </w:rPr>
        <w:t xml:space="preserve">מה זה קשור לייעוץ המשפטי? </w:t>
      </w:r>
    </w:p>
    <w:p w:rsidR="002C07E7" w:rsidRDefault="002C07E7" w:rsidP="0011063B">
      <w:pPr>
        <w:rPr>
          <w:rtl/>
        </w:rPr>
      </w:pPr>
    </w:p>
    <w:p w:rsidR="002C07E7" w:rsidRDefault="002C07E7" w:rsidP="0011063B">
      <w:pPr>
        <w:pStyle w:val="af5"/>
        <w:keepNext/>
        <w:rPr>
          <w:rtl/>
        </w:rPr>
      </w:pPr>
      <w:r w:rsidRPr="00A23EE5">
        <w:rPr>
          <w:rStyle w:val="TagStyle"/>
          <w:rtl/>
        </w:rPr>
        <w:t xml:space="preserve"> &lt;&lt; קריאה &gt;&gt; </w:t>
      </w:r>
      <w:r>
        <w:rPr>
          <w:rtl/>
        </w:rPr>
        <w:t>טלי גוטליב (הליכוד):</w:t>
      </w:r>
      <w:r w:rsidRPr="00A23EE5">
        <w:rPr>
          <w:rStyle w:val="TagStyle"/>
          <w:rtl/>
        </w:rPr>
        <w:t xml:space="preserve"> &lt;&lt; קריאה &gt;&gt;</w:t>
      </w:r>
      <w:r>
        <w:rPr>
          <w:rtl/>
        </w:rPr>
        <w:t xml:space="preserve">   </w:t>
      </w:r>
    </w:p>
    <w:p w:rsidR="002C07E7" w:rsidRDefault="002C07E7" w:rsidP="0011063B">
      <w:pPr>
        <w:rPr>
          <w:rtl/>
        </w:rPr>
      </w:pPr>
    </w:p>
    <w:p w:rsidR="002C07E7" w:rsidRDefault="002C07E7" w:rsidP="0011063B">
      <w:pPr>
        <w:rPr>
          <w:rtl/>
        </w:rPr>
      </w:pPr>
      <w:bookmarkStart w:id="21293" w:name="_ETM_Q33_230186"/>
      <w:bookmarkStart w:id="21294" w:name="_ETM_Q33_230428"/>
      <w:bookmarkStart w:id="21295" w:name="_ETM_Q33_230470"/>
      <w:bookmarkEnd w:id="21293"/>
      <w:bookmarkEnd w:id="21294"/>
      <w:bookmarkEnd w:id="21295"/>
      <w:r>
        <w:rPr>
          <w:rFonts w:hint="cs"/>
          <w:rtl/>
        </w:rPr>
        <w:t xml:space="preserve">הייעוץ המשפטי לממשלה, שמגן עלינו </w:t>
      </w:r>
      <w:r w:rsidR="00734EEA">
        <w:rPr>
          <w:rFonts w:hint="cs"/>
          <w:rtl/>
        </w:rPr>
        <w:t>– – –</w:t>
      </w:r>
    </w:p>
    <w:p w:rsidR="002C07E7" w:rsidRDefault="002C07E7" w:rsidP="0011063B">
      <w:pPr>
        <w:rPr>
          <w:rtl/>
        </w:rPr>
      </w:pPr>
      <w:bookmarkStart w:id="21296" w:name="_ETM_Q33_231596"/>
      <w:bookmarkStart w:id="21297" w:name="_ETM_Q33_231669"/>
      <w:bookmarkEnd w:id="21296"/>
      <w:bookmarkEnd w:id="21297"/>
    </w:p>
    <w:p w:rsidR="002C07E7" w:rsidRDefault="002C07E7" w:rsidP="0011063B">
      <w:pPr>
        <w:pStyle w:val="-"/>
        <w:keepNext/>
        <w:rPr>
          <w:rtl/>
        </w:rPr>
      </w:pPr>
      <w:bookmarkStart w:id="21298" w:name="ET_speakercontinue_6151_84"/>
      <w:r w:rsidRPr="00CD7793">
        <w:rPr>
          <w:rStyle w:val="TagStyle"/>
          <w:rtl/>
        </w:rPr>
        <w:t xml:space="preserve"> &lt;&lt; דובר_המשך &gt;&gt; </w:t>
      </w:r>
      <w:r>
        <w:rPr>
          <w:rtl/>
        </w:rPr>
        <w:t>רון כץ (יש עתיד):</w:t>
      </w:r>
      <w:r w:rsidRPr="00CD7793">
        <w:rPr>
          <w:rStyle w:val="TagStyle"/>
          <w:rtl/>
        </w:rPr>
        <w:t xml:space="preserve"> &lt;&lt; דובר_המשך &gt;&gt;</w:t>
      </w:r>
      <w:r>
        <w:rPr>
          <w:rtl/>
        </w:rPr>
        <w:t xml:space="preserve">   </w:t>
      </w:r>
      <w:bookmarkEnd w:id="21298"/>
    </w:p>
    <w:p w:rsidR="002C07E7" w:rsidRDefault="002C07E7" w:rsidP="0011063B">
      <w:pPr>
        <w:rPr>
          <w:rtl/>
        </w:rPr>
      </w:pPr>
    </w:p>
    <w:p w:rsidR="002C07E7" w:rsidRDefault="002C07E7" w:rsidP="000A0497">
      <w:pPr>
        <w:rPr>
          <w:rtl/>
        </w:rPr>
      </w:pPr>
      <w:bookmarkStart w:id="21299" w:name="_ETM_Q33_232655"/>
      <w:bookmarkStart w:id="21300" w:name="_ETM_Q33_230149"/>
      <w:bookmarkEnd w:id="21299"/>
      <w:bookmarkEnd w:id="21300"/>
      <w:r>
        <w:rPr>
          <w:rFonts w:hint="cs"/>
          <w:rtl/>
        </w:rPr>
        <w:t xml:space="preserve">המדינה צריכה להראות </w:t>
      </w:r>
      <w:bookmarkStart w:id="21301" w:name="_ETM_Q33_233957"/>
      <w:bookmarkEnd w:id="21301"/>
      <w:r>
        <w:rPr>
          <w:rFonts w:hint="cs"/>
          <w:rtl/>
        </w:rPr>
        <w:t xml:space="preserve">לעולם שאנחנו יודעים לחקור את עצמנו. לא נראה את זה </w:t>
      </w:r>
      <w:bookmarkStart w:id="21302" w:name="_ETM_Q33_236926"/>
      <w:bookmarkEnd w:id="21302"/>
      <w:r w:rsidR="000A0497">
        <w:rPr>
          <w:rFonts w:hint="eastAsia"/>
          <w:rtl/>
        </w:rPr>
        <w:t>–</w:t>
      </w:r>
      <w:r w:rsidR="000A0497">
        <w:rPr>
          <w:rFonts w:hint="cs"/>
          <w:rtl/>
        </w:rPr>
        <w:t xml:space="preserve"> </w:t>
      </w:r>
      <w:r>
        <w:rPr>
          <w:rFonts w:hint="cs"/>
          <w:rtl/>
        </w:rPr>
        <w:t xml:space="preserve">חיילי צה"ל לא יוכלו לצאת ממדינת ישראל. כל חייל בצה"ל </w:t>
      </w:r>
      <w:bookmarkStart w:id="21303" w:name="_ETM_Q33_239174"/>
      <w:bookmarkEnd w:id="21303"/>
      <w:r>
        <w:rPr>
          <w:rFonts w:hint="cs"/>
          <w:rtl/>
        </w:rPr>
        <w:t xml:space="preserve">וכל קצין בצה"ל צריך לדעת שזה על הידיים של ממשלת </w:t>
      </w:r>
      <w:bookmarkStart w:id="21304" w:name="_ETM_Q33_241945"/>
      <w:bookmarkEnd w:id="21304"/>
      <w:r>
        <w:rPr>
          <w:rFonts w:hint="cs"/>
          <w:rtl/>
        </w:rPr>
        <w:t xml:space="preserve">הימין מלא </w:t>
      </w:r>
      <w:proofErr w:type="spellStart"/>
      <w:r>
        <w:rPr>
          <w:rFonts w:hint="cs"/>
          <w:rtl/>
        </w:rPr>
        <w:t>מלא</w:t>
      </w:r>
      <w:proofErr w:type="spellEnd"/>
      <w:r>
        <w:rPr>
          <w:rFonts w:hint="cs"/>
          <w:rtl/>
        </w:rPr>
        <w:t xml:space="preserve">, אותה ממשלה שלא יודעת להביא </w:t>
      </w:r>
      <w:bookmarkStart w:id="21305" w:name="_ETM_Q33_244800"/>
      <w:bookmarkEnd w:id="21305"/>
      <w:r>
        <w:rPr>
          <w:rFonts w:hint="cs"/>
          <w:rtl/>
        </w:rPr>
        <w:t xml:space="preserve">ביטחון בצפון </w:t>
      </w:r>
      <w:r>
        <w:rPr>
          <w:rFonts w:hint="eastAsia"/>
          <w:rtl/>
        </w:rPr>
        <w:t xml:space="preserve">– </w:t>
      </w:r>
      <w:r>
        <w:rPr>
          <w:rFonts w:hint="cs"/>
          <w:rtl/>
        </w:rPr>
        <w:t>תוך כדי שאנחנו מדברים פה</w:t>
      </w:r>
      <w:r w:rsidR="000A0497">
        <w:rPr>
          <w:rFonts w:hint="cs"/>
          <w:rtl/>
        </w:rPr>
        <w:t>,</w:t>
      </w:r>
      <w:r>
        <w:rPr>
          <w:rFonts w:hint="cs"/>
          <w:rtl/>
        </w:rPr>
        <w:t xml:space="preserve"> עוד פוש על עוד תקיפות בצפון, עוד פעם על ההסכם הביזיוני הזה שלכם, שאתם מבקשים רשות מארצות הברית </w:t>
      </w:r>
      <w:bookmarkStart w:id="21306" w:name="_ETM_Q33_255289"/>
      <w:bookmarkEnd w:id="21306"/>
      <w:r>
        <w:rPr>
          <w:rFonts w:hint="cs"/>
          <w:rtl/>
        </w:rPr>
        <w:t xml:space="preserve">כדי להגיב ולשמור עלינו. אני באמת לא יודע איך תושבי הצפון הולכים לחזור לצפון תחת ההנהגה הזאת. </w:t>
      </w:r>
      <w:bookmarkStart w:id="21307" w:name="_ETM_Q33_260539"/>
      <w:bookmarkStart w:id="21308" w:name="_ETM_Q33_260593"/>
      <w:bookmarkEnd w:id="21307"/>
      <w:bookmarkEnd w:id="21308"/>
      <w:r>
        <w:rPr>
          <w:rFonts w:hint="cs"/>
          <w:rtl/>
        </w:rPr>
        <w:t xml:space="preserve">אני רוצה להזכיר לתושבי מדינת ישראל: פעם הייתה פה הנהגה צבאית אמיתית, </w:t>
      </w:r>
      <w:bookmarkStart w:id="21309" w:name="_ETM_Q33_267465"/>
      <w:bookmarkEnd w:id="21309"/>
      <w:r>
        <w:rPr>
          <w:rFonts w:hint="cs"/>
          <w:rtl/>
        </w:rPr>
        <w:t xml:space="preserve">איכותית, שידעה להחזיר ביטחון. </w:t>
      </w:r>
    </w:p>
    <w:p w:rsidR="002C07E7" w:rsidRDefault="002C07E7" w:rsidP="0011063B">
      <w:pPr>
        <w:rPr>
          <w:rtl/>
        </w:rPr>
      </w:pPr>
    </w:p>
    <w:p w:rsidR="002C07E7" w:rsidRDefault="002C07E7" w:rsidP="0011063B">
      <w:pPr>
        <w:pStyle w:val="af6"/>
        <w:keepNext/>
        <w:rPr>
          <w:rtl/>
        </w:rPr>
      </w:pPr>
      <w:bookmarkStart w:id="21310" w:name="ET_yor_6599_47"/>
      <w:r w:rsidRPr="00A23EE5">
        <w:rPr>
          <w:rStyle w:val="TagStyle"/>
          <w:rtl/>
        </w:rPr>
        <w:t xml:space="preserve"> &lt;&lt; יור &gt;&gt; </w:t>
      </w:r>
      <w:r>
        <w:rPr>
          <w:rtl/>
        </w:rPr>
        <w:t>היו"ר משה רוט:</w:t>
      </w:r>
      <w:r w:rsidRPr="00A23EE5">
        <w:rPr>
          <w:rStyle w:val="TagStyle"/>
          <w:rtl/>
        </w:rPr>
        <w:t xml:space="preserve"> &lt;&lt; יור &gt;&gt;</w:t>
      </w:r>
      <w:r>
        <w:rPr>
          <w:rtl/>
        </w:rPr>
        <w:t xml:space="preserve">   </w:t>
      </w:r>
      <w:bookmarkEnd w:id="21310"/>
    </w:p>
    <w:p w:rsidR="002C07E7" w:rsidRDefault="002C07E7" w:rsidP="0011063B">
      <w:pPr>
        <w:rPr>
          <w:rtl/>
        </w:rPr>
      </w:pPr>
    </w:p>
    <w:p w:rsidR="002C07E7" w:rsidRDefault="002C07E7" w:rsidP="0011063B">
      <w:pPr>
        <w:rPr>
          <w:rtl/>
        </w:rPr>
      </w:pPr>
      <w:bookmarkStart w:id="21311" w:name="_ETM_Q33_264959"/>
      <w:bookmarkEnd w:id="21311"/>
      <w:r>
        <w:rPr>
          <w:rFonts w:hint="cs"/>
          <w:rtl/>
        </w:rPr>
        <w:t xml:space="preserve">תודה רבה. </w:t>
      </w:r>
    </w:p>
    <w:p w:rsidR="002C07E7" w:rsidRPr="00A23EE5" w:rsidRDefault="002C07E7" w:rsidP="0011063B">
      <w:pPr>
        <w:rPr>
          <w:rtl/>
        </w:rPr>
      </w:pPr>
      <w:bookmarkStart w:id="21312" w:name="_ETM_Q33_267464"/>
      <w:bookmarkStart w:id="21313" w:name="_ETM_Q33_267537"/>
      <w:bookmarkEnd w:id="21312"/>
      <w:bookmarkEnd w:id="21313"/>
    </w:p>
    <w:p w:rsidR="002C07E7" w:rsidRDefault="002C07E7" w:rsidP="0011063B">
      <w:pPr>
        <w:pStyle w:val="af5"/>
        <w:keepNext/>
        <w:rPr>
          <w:rtl/>
        </w:rPr>
      </w:pPr>
      <w:r w:rsidRPr="00831D59">
        <w:rPr>
          <w:rStyle w:val="TagStyle"/>
          <w:rtl/>
        </w:rPr>
        <w:t xml:space="preserve"> &lt;&lt; קריאה &gt;&gt; </w:t>
      </w:r>
      <w:r>
        <w:rPr>
          <w:rtl/>
        </w:rPr>
        <w:t>טלי גוטליב (הליכוד):</w:t>
      </w:r>
      <w:r w:rsidRPr="00831D59">
        <w:rPr>
          <w:rStyle w:val="TagStyle"/>
          <w:rtl/>
        </w:rPr>
        <w:t xml:space="preserve"> &lt;&lt; קריאה &gt;&gt;</w:t>
      </w:r>
      <w:r>
        <w:rPr>
          <w:rtl/>
        </w:rPr>
        <w:t xml:space="preserve">   </w:t>
      </w:r>
    </w:p>
    <w:p w:rsidR="002C07E7" w:rsidRDefault="002C07E7" w:rsidP="0011063B">
      <w:pPr>
        <w:rPr>
          <w:rtl/>
        </w:rPr>
      </w:pPr>
    </w:p>
    <w:p w:rsidR="002C07E7" w:rsidRDefault="002C07E7" w:rsidP="0011063B">
      <w:pPr>
        <w:rPr>
          <w:rtl/>
        </w:rPr>
      </w:pPr>
      <w:r>
        <w:rPr>
          <w:rFonts w:hint="cs"/>
          <w:rtl/>
        </w:rPr>
        <w:t xml:space="preserve">שרק יהיה ברור לעם ישראל שכל מה </w:t>
      </w:r>
      <w:bookmarkStart w:id="21314" w:name="_ETM_Q33_268859"/>
      <w:bookmarkEnd w:id="21314"/>
      <w:r>
        <w:rPr>
          <w:rFonts w:hint="cs"/>
          <w:rtl/>
        </w:rPr>
        <w:t>שאמר חבר הכנסת רון כץ הוא פשוט לא נכו</w:t>
      </w:r>
      <w:bookmarkStart w:id="21315" w:name="_ETM_Q33_273686"/>
      <w:bookmarkStart w:id="21316" w:name="_ETM_Q33_273753"/>
      <w:bookmarkStart w:id="21317" w:name="_ETM_Q33_271920"/>
      <w:bookmarkStart w:id="21318" w:name="_ETM_Q33_274071"/>
      <w:bookmarkEnd w:id="21315"/>
      <w:bookmarkEnd w:id="21316"/>
      <w:bookmarkEnd w:id="21317"/>
      <w:bookmarkEnd w:id="21318"/>
      <w:r>
        <w:rPr>
          <w:rFonts w:hint="cs"/>
          <w:rtl/>
        </w:rPr>
        <w:t xml:space="preserve">ן. </w:t>
      </w:r>
    </w:p>
    <w:p w:rsidR="002C07E7" w:rsidRDefault="002C07E7" w:rsidP="0011063B">
      <w:pPr>
        <w:rPr>
          <w:rtl/>
        </w:rPr>
      </w:pPr>
    </w:p>
    <w:p w:rsidR="002C07E7" w:rsidRDefault="002C07E7" w:rsidP="0011063B">
      <w:pPr>
        <w:pStyle w:val="af5"/>
        <w:keepNext/>
        <w:rPr>
          <w:rtl/>
        </w:rPr>
      </w:pPr>
      <w:bookmarkStart w:id="21319" w:name="ET_interruption_6151_49"/>
      <w:r w:rsidRPr="003520A5">
        <w:rPr>
          <w:rStyle w:val="TagStyle"/>
          <w:rtl/>
        </w:rPr>
        <w:t xml:space="preserve"> &lt;&lt; קריאה &gt;&gt; </w:t>
      </w:r>
      <w:r>
        <w:rPr>
          <w:rtl/>
        </w:rPr>
        <w:t>רון כץ (יש עתיד):</w:t>
      </w:r>
      <w:r w:rsidRPr="003520A5">
        <w:rPr>
          <w:rStyle w:val="TagStyle"/>
          <w:rtl/>
        </w:rPr>
        <w:t xml:space="preserve"> &lt;&lt; קריאה &gt;&gt;</w:t>
      </w:r>
      <w:r>
        <w:rPr>
          <w:rtl/>
        </w:rPr>
        <w:t xml:space="preserve">   </w:t>
      </w:r>
      <w:bookmarkEnd w:id="21319"/>
    </w:p>
    <w:p w:rsidR="002C07E7" w:rsidRDefault="002C07E7" w:rsidP="0011063B">
      <w:pPr>
        <w:rPr>
          <w:rtl/>
        </w:rPr>
      </w:pPr>
    </w:p>
    <w:p w:rsidR="002C07E7" w:rsidRDefault="002C07E7" w:rsidP="0011063B">
      <w:pPr>
        <w:rPr>
          <w:rtl/>
        </w:rPr>
      </w:pPr>
      <w:bookmarkStart w:id="21320" w:name="_ETM_Q33_274036"/>
      <w:bookmarkStart w:id="21321" w:name="_ETM_Q33_274280"/>
      <w:bookmarkStart w:id="21322" w:name="_ETM_Q33_274321"/>
      <w:bookmarkEnd w:id="21320"/>
      <w:bookmarkEnd w:id="21321"/>
      <w:bookmarkEnd w:id="21322"/>
      <w:r>
        <w:rPr>
          <w:rFonts w:hint="cs"/>
          <w:rtl/>
        </w:rPr>
        <w:t>שמה?</w:t>
      </w:r>
    </w:p>
    <w:p w:rsidR="002C07E7" w:rsidRDefault="002C07E7" w:rsidP="0011063B">
      <w:pPr>
        <w:rPr>
          <w:rtl/>
        </w:rPr>
      </w:pPr>
    </w:p>
    <w:p w:rsidR="002C07E7" w:rsidRDefault="002C07E7" w:rsidP="0011063B">
      <w:pPr>
        <w:pStyle w:val="af5"/>
        <w:keepNext/>
        <w:rPr>
          <w:rtl/>
        </w:rPr>
      </w:pPr>
      <w:bookmarkStart w:id="21323" w:name="ET_interruption_6345_50"/>
      <w:r w:rsidRPr="003520A5">
        <w:rPr>
          <w:rStyle w:val="TagStyle"/>
          <w:rtl/>
        </w:rPr>
        <w:t xml:space="preserve"> &lt;&lt; קריאה &gt;&gt; </w:t>
      </w:r>
      <w:r>
        <w:rPr>
          <w:rtl/>
        </w:rPr>
        <w:t>טלי גוטליב (הליכוד):</w:t>
      </w:r>
      <w:r w:rsidRPr="003520A5">
        <w:rPr>
          <w:rStyle w:val="TagStyle"/>
          <w:rtl/>
        </w:rPr>
        <w:t xml:space="preserve"> &lt;&lt; קריאה &gt;&gt;</w:t>
      </w:r>
      <w:r>
        <w:rPr>
          <w:rtl/>
        </w:rPr>
        <w:t xml:space="preserve">   </w:t>
      </w:r>
      <w:bookmarkEnd w:id="21323"/>
    </w:p>
    <w:p w:rsidR="002C07E7" w:rsidRDefault="002C07E7" w:rsidP="0011063B">
      <w:pPr>
        <w:rPr>
          <w:rtl/>
        </w:rPr>
      </w:pPr>
    </w:p>
    <w:p w:rsidR="002C07E7" w:rsidRDefault="002C07E7" w:rsidP="0011063B">
      <w:pPr>
        <w:rPr>
          <w:rtl/>
        </w:rPr>
      </w:pPr>
      <w:bookmarkStart w:id="21324" w:name="_ETM_Q33_274945"/>
      <w:bookmarkEnd w:id="21324"/>
      <w:r>
        <w:rPr>
          <w:rFonts w:hint="cs"/>
          <w:rtl/>
        </w:rPr>
        <w:t xml:space="preserve">לא נכון. פשוט לא להאמין, לא להאמין. </w:t>
      </w:r>
    </w:p>
    <w:p w:rsidR="002C07E7" w:rsidRDefault="002C07E7" w:rsidP="0011063B">
      <w:pPr>
        <w:rPr>
          <w:rtl/>
        </w:rPr>
      </w:pPr>
      <w:bookmarkStart w:id="21325" w:name="_ETM_Q33_275170"/>
      <w:bookmarkStart w:id="21326" w:name="_ETM_Q33_275200"/>
      <w:bookmarkEnd w:id="21325"/>
      <w:bookmarkEnd w:id="21326"/>
    </w:p>
    <w:p w:rsidR="002C07E7" w:rsidRDefault="002C07E7" w:rsidP="0011063B">
      <w:pPr>
        <w:pStyle w:val="af5"/>
        <w:keepNext/>
        <w:rPr>
          <w:rtl/>
        </w:rPr>
      </w:pPr>
      <w:bookmarkStart w:id="21327" w:name="ET_interruption_6151_51"/>
      <w:r w:rsidRPr="003520A5">
        <w:rPr>
          <w:rStyle w:val="TagStyle"/>
          <w:rtl/>
        </w:rPr>
        <w:t xml:space="preserve"> &lt;&lt; קריאה &gt;&gt; </w:t>
      </w:r>
      <w:r>
        <w:rPr>
          <w:rtl/>
        </w:rPr>
        <w:t>רון כץ (יש עתיד):</w:t>
      </w:r>
      <w:r w:rsidRPr="003520A5">
        <w:rPr>
          <w:rStyle w:val="TagStyle"/>
          <w:rtl/>
        </w:rPr>
        <w:t xml:space="preserve"> &lt;&lt; קריאה &gt;&gt;</w:t>
      </w:r>
      <w:r>
        <w:rPr>
          <w:rtl/>
        </w:rPr>
        <w:t xml:space="preserve">   </w:t>
      </w:r>
      <w:bookmarkEnd w:id="21327"/>
    </w:p>
    <w:p w:rsidR="002C07E7" w:rsidRDefault="002C07E7" w:rsidP="0011063B">
      <w:pPr>
        <w:rPr>
          <w:rtl/>
        </w:rPr>
      </w:pPr>
    </w:p>
    <w:p w:rsidR="002C07E7" w:rsidRDefault="002C07E7" w:rsidP="0011063B">
      <w:pPr>
        <w:rPr>
          <w:rtl/>
        </w:rPr>
      </w:pPr>
      <w:bookmarkStart w:id="21328" w:name="_ETM_Q33_277670"/>
      <w:bookmarkStart w:id="21329" w:name="_ETM_Q33_277925"/>
      <w:bookmarkStart w:id="21330" w:name="_ETM_Q33_277969"/>
      <w:bookmarkEnd w:id="21328"/>
      <w:bookmarkEnd w:id="21329"/>
      <w:bookmarkEnd w:id="21330"/>
      <w:r>
        <w:rPr>
          <w:rFonts w:hint="cs"/>
          <w:rtl/>
        </w:rPr>
        <w:t xml:space="preserve">שמה? </w:t>
      </w:r>
      <w:bookmarkStart w:id="21331" w:name="_ETM_Q33_274127"/>
      <w:bookmarkStart w:id="21332" w:name="_ETM_Q33_273549"/>
      <w:bookmarkEnd w:id="21331"/>
      <w:bookmarkEnd w:id="21332"/>
      <w:r>
        <w:rPr>
          <w:rFonts w:hint="cs"/>
          <w:rtl/>
        </w:rPr>
        <w:t xml:space="preserve">לא תקום ועדת חקירה? לא תקום ועדת חקירה? את תראי חיילים שלנו מובאים לבית דין בעולם, ואז, מה תגידי? </w:t>
      </w:r>
    </w:p>
    <w:p w:rsidR="002C07E7" w:rsidRDefault="002C07E7" w:rsidP="0011063B">
      <w:pPr>
        <w:rPr>
          <w:rtl/>
        </w:rPr>
      </w:pPr>
    </w:p>
    <w:p w:rsidR="002C07E7" w:rsidRDefault="002C07E7" w:rsidP="0011063B">
      <w:pPr>
        <w:pStyle w:val="af5"/>
        <w:keepNext/>
        <w:rPr>
          <w:rtl/>
        </w:rPr>
      </w:pPr>
      <w:bookmarkStart w:id="21333" w:name="ET_interruption_6345_52"/>
      <w:r w:rsidRPr="00237576">
        <w:rPr>
          <w:rStyle w:val="TagStyle"/>
          <w:rtl/>
        </w:rPr>
        <w:t xml:space="preserve"> &lt;&lt; קריאה &gt;&gt; </w:t>
      </w:r>
      <w:r>
        <w:rPr>
          <w:rtl/>
        </w:rPr>
        <w:t>טלי גוטליב (הליכוד):</w:t>
      </w:r>
      <w:r w:rsidRPr="00237576">
        <w:rPr>
          <w:rStyle w:val="TagStyle"/>
          <w:rtl/>
        </w:rPr>
        <w:t xml:space="preserve"> &lt;&lt; קריאה &gt;&gt;</w:t>
      </w:r>
      <w:r>
        <w:rPr>
          <w:rtl/>
        </w:rPr>
        <w:t xml:space="preserve">   </w:t>
      </w:r>
      <w:bookmarkEnd w:id="21333"/>
    </w:p>
    <w:p w:rsidR="002C07E7" w:rsidRDefault="002C07E7" w:rsidP="0011063B">
      <w:pPr>
        <w:rPr>
          <w:rtl/>
        </w:rPr>
      </w:pPr>
    </w:p>
    <w:p w:rsidR="002C07E7" w:rsidRDefault="002C07E7" w:rsidP="0011063B">
      <w:pPr>
        <w:rPr>
          <w:rtl/>
        </w:rPr>
      </w:pPr>
      <w:bookmarkStart w:id="21334" w:name="_ETM_Q33_284270"/>
      <w:bookmarkEnd w:id="21334"/>
      <w:r>
        <w:rPr>
          <w:rFonts w:hint="cs"/>
          <w:rtl/>
        </w:rPr>
        <w:t xml:space="preserve">לא להאמין </w:t>
      </w:r>
      <w:bookmarkStart w:id="21335" w:name="_ETM_Q33_285410"/>
      <w:bookmarkEnd w:id="21335"/>
      <w:r>
        <w:rPr>
          <w:rFonts w:hint="cs"/>
          <w:rtl/>
        </w:rPr>
        <w:t xml:space="preserve">שאתה אומר את זה. ברור, בגלל </w:t>
      </w:r>
      <w:proofErr w:type="spellStart"/>
      <w:r>
        <w:rPr>
          <w:rFonts w:hint="cs"/>
          <w:rtl/>
        </w:rPr>
        <w:t>הפצ"רית</w:t>
      </w:r>
      <w:proofErr w:type="spellEnd"/>
      <w:r>
        <w:rPr>
          <w:rFonts w:hint="cs"/>
          <w:rtl/>
        </w:rPr>
        <w:t xml:space="preserve">, בגלל היועצת </w:t>
      </w:r>
      <w:bookmarkStart w:id="21336" w:name="_ETM_Q33_288735"/>
      <w:bookmarkEnd w:id="21336"/>
      <w:r>
        <w:rPr>
          <w:rFonts w:hint="cs"/>
          <w:rtl/>
        </w:rPr>
        <w:t xml:space="preserve">המשפטית לממשלה </w:t>
      </w:r>
      <w:r>
        <w:rPr>
          <w:rtl/>
        </w:rPr>
        <w:t>–</w:t>
      </w:r>
      <w:r>
        <w:rPr>
          <w:rFonts w:hint="cs"/>
          <w:rtl/>
        </w:rPr>
        <w:t xml:space="preserve"> די, די. עם ישראל, רון כץ </w:t>
      </w:r>
      <w:bookmarkStart w:id="21337" w:name="_ETM_Q33_293372"/>
      <w:bookmarkEnd w:id="21337"/>
      <w:r w:rsidR="00734EEA">
        <w:rPr>
          <w:rFonts w:hint="cs"/>
          <w:rtl/>
        </w:rPr>
        <w:t>– – –</w:t>
      </w:r>
    </w:p>
    <w:p w:rsidR="002C07E7" w:rsidRDefault="002C07E7" w:rsidP="0011063B">
      <w:pPr>
        <w:rPr>
          <w:rtl/>
        </w:rPr>
      </w:pPr>
      <w:bookmarkStart w:id="21338" w:name="_ETM_Q33_290901"/>
      <w:bookmarkStart w:id="21339" w:name="_ETM_Q33_290965"/>
      <w:bookmarkEnd w:id="21338"/>
      <w:bookmarkEnd w:id="21339"/>
    </w:p>
    <w:p w:rsidR="002C07E7" w:rsidRDefault="002C07E7" w:rsidP="0011063B">
      <w:pPr>
        <w:pStyle w:val="af5"/>
        <w:keepNext/>
        <w:rPr>
          <w:rtl/>
        </w:rPr>
      </w:pPr>
      <w:bookmarkStart w:id="21340" w:name="ET_interruption_6151_53"/>
      <w:r w:rsidRPr="00237576">
        <w:rPr>
          <w:rStyle w:val="TagStyle"/>
          <w:rtl/>
        </w:rPr>
        <w:t xml:space="preserve"> &lt;&lt; קריאה &gt;&gt; </w:t>
      </w:r>
      <w:r>
        <w:rPr>
          <w:rtl/>
        </w:rPr>
        <w:t>רון כץ (יש עתיד):</w:t>
      </w:r>
      <w:r w:rsidRPr="00237576">
        <w:rPr>
          <w:rStyle w:val="TagStyle"/>
          <w:rtl/>
        </w:rPr>
        <w:t xml:space="preserve"> &lt;&lt; קריאה &gt;&gt;</w:t>
      </w:r>
      <w:r>
        <w:rPr>
          <w:rtl/>
        </w:rPr>
        <w:t xml:space="preserve">   </w:t>
      </w:r>
      <w:bookmarkEnd w:id="21340"/>
    </w:p>
    <w:p w:rsidR="002C07E7" w:rsidRDefault="002C07E7" w:rsidP="0011063B">
      <w:pPr>
        <w:rPr>
          <w:rtl/>
        </w:rPr>
      </w:pPr>
    </w:p>
    <w:p w:rsidR="002C07E7" w:rsidRDefault="002C07E7" w:rsidP="0011063B">
      <w:pPr>
        <w:rPr>
          <w:rtl/>
        </w:rPr>
      </w:pPr>
      <w:bookmarkStart w:id="21341" w:name="_ETM_Q33_291095"/>
      <w:bookmarkStart w:id="21342" w:name="_ETM_Q33_291365"/>
      <w:bookmarkStart w:id="21343" w:name="_ETM_Q33_291415"/>
      <w:bookmarkEnd w:id="21341"/>
      <w:bookmarkEnd w:id="21342"/>
      <w:bookmarkEnd w:id="21343"/>
      <w:r>
        <w:rPr>
          <w:rFonts w:hint="cs"/>
          <w:rtl/>
        </w:rPr>
        <w:t xml:space="preserve">לא תגידי כלום. לא תגידי כלום. כן, </w:t>
      </w:r>
      <w:proofErr w:type="spellStart"/>
      <w:r>
        <w:rPr>
          <w:rFonts w:hint="cs"/>
          <w:rtl/>
        </w:rPr>
        <w:t>הפצ"רית</w:t>
      </w:r>
      <w:proofErr w:type="spellEnd"/>
      <w:r>
        <w:rPr>
          <w:rFonts w:hint="cs"/>
          <w:rtl/>
        </w:rPr>
        <w:t xml:space="preserve"> </w:t>
      </w:r>
      <w:bookmarkStart w:id="21344" w:name="_ETM_Q33_289944"/>
      <w:bookmarkEnd w:id="21344"/>
      <w:r>
        <w:rPr>
          <w:rFonts w:hint="cs"/>
          <w:rtl/>
        </w:rPr>
        <w:t xml:space="preserve">אשמה, היועמ"שית אשמה, כולם אשמים, רק את לא אשמה. </w:t>
      </w:r>
    </w:p>
    <w:p w:rsidR="002C07E7" w:rsidRDefault="002C07E7" w:rsidP="0011063B">
      <w:pPr>
        <w:rPr>
          <w:rtl/>
        </w:rPr>
      </w:pPr>
      <w:bookmarkStart w:id="21345" w:name="_ETM_Q33_295125"/>
      <w:bookmarkStart w:id="21346" w:name="_ETM_Q33_295174"/>
      <w:bookmarkEnd w:id="21345"/>
      <w:bookmarkEnd w:id="21346"/>
    </w:p>
    <w:p w:rsidR="002C07E7" w:rsidRDefault="002C07E7" w:rsidP="0011063B">
      <w:pPr>
        <w:pStyle w:val="af5"/>
        <w:keepNext/>
        <w:rPr>
          <w:rtl/>
        </w:rPr>
      </w:pPr>
      <w:bookmarkStart w:id="21347" w:name="ET_interruption_6345_54"/>
      <w:r w:rsidRPr="00237576">
        <w:rPr>
          <w:rStyle w:val="TagStyle"/>
          <w:rtl/>
        </w:rPr>
        <w:t xml:space="preserve"> &lt;&lt; קריאה &gt;&gt; </w:t>
      </w:r>
      <w:r>
        <w:rPr>
          <w:rtl/>
        </w:rPr>
        <w:t>טלי גוטליב (הליכוד):</w:t>
      </w:r>
      <w:r w:rsidRPr="00237576">
        <w:rPr>
          <w:rStyle w:val="TagStyle"/>
          <w:rtl/>
        </w:rPr>
        <w:t xml:space="preserve"> &lt;&lt; קריאה &gt;&gt;</w:t>
      </w:r>
      <w:r>
        <w:rPr>
          <w:rtl/>
        </w:rPr>
        <w:t xml:space="preserve">   </w:t>
      </w:r>
      <w:bookmarkEnd w:id="21347"/>
    </w:p>
    <w:p w:rsidR="002C07E7" w:rsidRDefault="002C07E7" w:rsidP="0011063B">
      <w:pPr>
        <w:rPr>
          <w:rtl/>
        </w:rPr>
      </w:pPr>
    </w:p>
    <w:p w:rsidR="002C07E7" w:rsidRDefault="002C07E7" w:rsidP="0011063B">
      <w:pPr>
        <w:rPr>
          <w:rtl/>
        </w:rPr>
      </w:pPr>
      <w:bookmarkStart w:id="21348" w:name="_ETM_Q33_295884"/>
      <w:bookmarkEnd w:id="21348"/>
      <w:r>
        <w:rPr>
          <w:rFonts w:hint="cs"/>
          <w:rtl/>
        </w:rPr>
        <w:t xml:space="preserve">השופר מטעה אתכם. </w:t>
      </w:r>
      <w:r w:rsidR="000A0497">
        <w:rPr>
          <w:rFonts w:hint="cs"/>
          <w:rtl/>
        </w:rPr>
        <w:t xml:space="preserve">השופר מטעה אתכם. </w:t>
      </w:r>
    </w:p>
    <w:p w:rsidR="002C07E7" w:rsidRDefault="002C07E7" w:rsidP="0011063B">
      <w:pPr>
        <w:rPr>
          <w:rtl/>
        </w:rPr>
      </w:pPr>
      <w:bookmarkStart w:id="21349" w:name="_ETM_Q33_293390"/>
      <w:bookmarkEnd w:id="21349"/>
    </w:p>
    <w:p w:rsidR="002C07E7" w:rsidRDefault="002C07E7" w:rsidP="0011063B">
      <w:pPr>
        <w:pStyle w:val="af5"/>
        <w:keepNext/>
        <w:rPr>
          <w:rtl/>
        </w:rPr>
      </w:pPr>
      <w:bookmarkStart w:id="21350" w:name="ET_interruption_6151_55"/>
      <w:r w:rsidRPr="00237576">
        <w:rPr>
          <w:rStyle w:val="TagStyle"/>
          <w:rtl/>
        </w:rPr>
        <w:t xml:space="preserve"> &lt;&lt; קריאה &gt;&gt; </w:t>
      </w:r>
      <w:r>
        <w:rPr>
          <w:rtl/>
        </w:rPr>
        <w:t>רון כץ (יש עתיד):</w:t>
      </w:r>
      <w:r w:rsidRPr="00237576">
        <w:rPr>
          <w:rStyle w:val="TagStyle"/>
          <w:rtl/>
        </w:rPr>
        <w:t xml:space="preserve"> &lt;&lt; קריאה &gt;&gt;</w:t>
      </w:r>
      <w:r>
        <w:rPr>
          <w:rtl/>
        </w:rPr>
        <w:t xml:space="preserve">   </w:t>
      </w:r>
      <w:bookmarkEnd w:id="21350"/>
    </w:p>
    <w:p w:rsidR="002C07E7" w:rsidRDefault="002C07E7" w:rsidP="0011063B">
      <w:pPr>
        <w:rPr>
          <w:rtl/>
        </w:rPr>
      </w:pPr>
    </w:p>
    <w:p w:rsidR="002C07E7" w:rsidRDefault="002C07E7" w:rsidP="0011063B">
      <w:pPr>
        <w:rPr>
          <w:rtl/>
        </w:rPr>
      </w:pPr>
      <w:bookmarkStart w:id="21351" w:name="_ETM_Q33_293029"/>
      <w:bookmarkStart w:id="21352" w:name="_ETM_Q33_295252"/>
      <w:bookmarkStart w:id="21353" w:name="_ETM_Q33_295288"/>
      <w:bookmarkEnd w:id="21351"/>
      <w:bookmarkEnd w:id="21352"/>
      <w:bookmarkEnd w:id="21353"/>
      <w:r>
        <w:rPr>
          <w:rFonts w:hint="cs"/>
          <w:rtl/>
        </w:rPr>
        <w:t xml:space="preserve">כולם אשמים, רק </w:t>
      </w:r>
      <w:bookmarkStart w:id="21354" w:name="_ETM_Q33_294422"/>
      <w:bookmarkEnd w:id="21354"/>
      <w:r>
        <w:rPr>
          <w:rFonts w:hint="cs"/>
          <w:rtl/>
        </w:rPr>
        <w:t xml:space="preserve">את לא אשמה. </w:t>
      </w:r>
      <w:r w:rsidR="000A0497">
        <w:rPr>
          <w:rFonts w:hint="cs"/>
          <w:rtl/>
        </w:rPr>
        <w:t xml:space="preserve">כולם אשמים חוץ ממך. </w:t>
      </w:r>
    </w:p>
    <w:p w:rsidR="002C07E7" w:rsidRDefault="002C07E7" w:rsidP="0011063B">
      <w:pPr>
        <w:rPr>
          <w:rtl/>
        </w:rPr>
      </w:pPr>
    </w:p>
    <w:p w:rsidR="002C07E7" w:rsidRDefault="002C07E7" w:rsidP="0011063B">
      <w:pPr>
        <w:pStyle w:val="af5"/>
        <w:keepNext/>
        <w:rPr>
          <w:rtl/>
        </w:rPr>
      </w:pPr>
      <w:bookmarkStart w:id="21355" w:name="_ETM_Q33_295819"/>
      <w:bookmarkStart w:id="21356" w:name="ET_interruption_6345_57"/>
      <w:bookmarkEnd w:id="21355"/>
      <w:r w:rsidRPr="00237576">
        <w:rPr>
          <w:rStyle w:val="TagStyle"/>
          <w:rtl/>
        </w:rPr>
        <w:t xml:space="preserve"> &lt;&lt; קריאה &gt;&gt; </w:t>
      </w:r>
      <w:r>
        <w:rPr>
          <w:rtl/>
        </w:rPr>
        <w:t>טלי גוטליב (הליכוד):</w:t>
      </w:r>
      <w:r w:rsidRPr="00237576">
        <w:rPr>
          <w:rStyle w:val="TagStyle"/>
          <w:rtl/>
        </w:rPr>
        <w:t xml:space="preserve"> &lt;&lt; קריאה &gt;&gt;</w:t>
      </w:r>
      <w:r>
        <w:rPr>
          <w:rtl/>
        </w:rPr>
        <w:t xml:space="preserve">   </w:t>
      </w:r>
      <w:bookmarkEnd w:id="21356"/>
    </w:p>
    <w:p w:rsidR="002C07E7" w:rsidRDefault="002C07E7" w:rsidP="0011063B">
      <w:pPr>
        <w:rPr>
          <w:rtl/>
        </w:rPr>
      </w:pPr>
    </w:p>
    <w:p w:rsidR="002C07E7" w:rsidRDefault="002C07E7" w:rsidP="0011063B">
      <w:pPr>
        <w:rPr>
          <w:rtl/>
        </w:rPr>
      </w:pPr>
      <w:bookmarkStart w:id="21357" w:name="_ETM_Q33_298890"/>
      <w:bookmarkEnd w:id="21357"/>
      <w:r>
        <w:rPr>
          <w:rFonts w:hint="cs"/>
          <w:rtl/>
        </w:rPr>
        <w:t xml:space="preserve">השופר </w:t>
      </w:r>
      <w:bookmarkStart w:id="21358" w:name="_ETM_Q33_298530"/>
      <w:bookmarkEnd w:id="21358"/>
      <w:r>
        <w:rPr>
          <w:rFonts w:hint="cs"/>
          <w:rtl/>
        </w:rPr>
        <w:t xml:space="preserve">מטעה אתכם, </w:t>
      </w:r>
      <w:bookmarkStart w:id="21359" w:name="_ETM_Q33_298326"/>
      <w:bookmarkStart w:id="21360" w:name="_ETM_Q33_298381"/>
      <w:bookmarkStart w:id="21361" w:name="_ETM_Q33_298469"/>
      <w:bookmarkStart w:id="21362" w:name="_ETM_Q33_298522"/>
      <w:bookmarkEnd w:id="21359"/>
      <w:bookmarkEnd w:id="21360"/>
      <w:bookmarkEnd w:id="21361"/>
      <w:bookmarkEnd w:id="21362"/>
      <w:r>
        <w:rPr>
          <w:rFonts w:hint="cs"/>
          <w:rtl/>
        </w:rPr>
        <w:t xml:space="preserve">זה לא קשור לאשמה. </w:t>
      </w:r>
    </w:p>
    <w:p w:rsidR="002C07E7" w:rsidRDefault="002C07E7" w:rsidP="0011063B">
      <w:pPr>
        <w:rPr>
          <w:rtl/>
        </w:rPr>
      </w:pPr>
    </w:p>
    <w:p w:rsidR="002C07E7" w:rsidRDefault="002C07E7" w:rsidP="0011063B">
      <w:pPr>
        <w:pStyle w:val="af5"/>
        <w:keepNext/>
        <w:rPr>
          <w:rtl/>
        </w:rPr>
      </w:pPr>
      <w:bookmarkStart w:id="21363" w:name="ET_interruption_6151_58"/>
      <w:r w:rsidRPr="00237576">
        <w:rPr>
          <w:rStyle w:val="TagStyle"/>
          <w:rtl/>
        </w:rPr>
        <w:t xml:space="preserve"> &lt;&lt; קריאה &gt;&gt; </w:t>
      </w:r>
      <w:r>
        <w:rPr>
          <w:rtl/>
        </w:rPr>
        <w:t>רון כץ (יש עתיד):</w:t>
      </w:r>
      <w:r w:rsidRPr="00237576">
        <w:rPr>
          <w:rStyle w:val="TagStyle"/>
          <w:rtl/>
        </w:rPr>
        <w:t xml:space="preserve"> &lt;&lt; קריאה &gt;&gt;</w:t>
      </w:r>
      <w:r>
        <w:rPr>
          <w:rtl/>
        </w:rPr>
        <w:t xml:space="preserve">   </w:t>
      </w:r>
      <w:bookmarkEnd w:id="21363"/>
    </w:p>
    <w:p w:rsidR="002C07E7" w:rsidRDefault="002C07E7" w:rsidP="0011063B">
      <w:pPr>
        <w:rPr>
          <w:rtl/>
        </w:rPr>
      </w:pPr>
    </w:p>
    <w:p w:rsidR="002C07E7" w:rsidRDefault="002C07E7" w:rsidP="0011063B">
      <w:pPr>
        <w:rPr>
          <w:rtl/>
        </w:rPr>
      </w:pPr>
      <w:bookmarkStart w:id="21364" w:name="_ETM_Q33_298295"/>
      <w:bookmarkStart w:id="21365" w:name="_ETM_Q33_298531"/>
      <w:bookmarkStart w:id="21366" w:name="_ETM_Q33_298575"/>
      <w:bookmarkEnd w:id="21364"/>
      <w:bookmarkEnd w:id="21365"/>
      <w:bookmarkEnd w:id="21366"/>
      <w:r>
        <w:rPr>
          <w:rFonts w:hint="cs"/>
          <w:rtl/>
        </w:rPr>
        <w:t>כולם אשמים.</w:t>
      </w:r>
    </w:p>
    <w:p w:rsidR="002C07E7" w:rsidRDefault="002C07E7" w:rsidP="0011063B">
      <w:pPr>
        <w:rPr>
          <w:rtl/>
        </w:rPr>
      </w:pPr>
    </w:p>
    <w:p w:rsidR="002C07E7" w:rsidRDefault="002C07E7" w:rsidP="0011063B">
      <w:pPr>
        <w:pStyle w:val="af5"/>
        <w:keepNext/>
        <w:rPr>
          <w:rtl/>
        </w:rPr>
      </w:pPr>
      <w:bookmarkStart w:id="21367" w:name="ET_interruption_6345_59"/>
      <w:r w:rsidRPr="00237576">
        <w:rPr>
          <w:rStyle w:val="TagStyle"/>
          <w:rtl/>
        </w:rPr>
        <w:t xml:space="preserve"> &lt;&lt; קריאה &gt;&gt; </w:t>
      </w:r>
      <w:r>
        <w:rPr>
          <w:rtl/>
        </w:rPr>
        <w:t>טלי גוטליב (הליכוד):</w:t>
      </w:r>
      <w:r w:rsidRPr="00237576">
        <w:rPr>
          <w:rStyle w:val="TagStyle"/>
          <w:rtl/>
        </w:rPr>
        <w:t xml:space="preserve"> &lt;&lt; קריאה &gt;&gt;</w:t>
      </w:r>
      <w:r>
        <w:rPr>
          <w:rtl/>
        </w:rPr>
        <w:t xml:space="preserve">   </w:t>
      </w:r>
      <w:bookmarkEnd w:id="21367"/>
    </w:p>
    <w:p w:rsidR="002C07E7" w:rsidRDefault="002C07E7" w:rsidP="0011063B">
      <w:pPr>
        <w:rPr>
          <w:rtl/>
        </w:rPr>
      </w:pPr>
    </w:p>
    <w:p w:rsidR="002C07E7" w:rsidRDefault="002C07E7" w:rsidP="0011063B">
      <w:pPr>
        <w:rPr>
          <w:rtl/>
        </w:rPr>
      </w:pPr>
      <w:bookmarkStart w:id="21368" w:name="_ETM_Q33_302154"/>
      <w:bookmarkEnd w:id="21368"/>
      <w:r>
        <w:rPr>
          <w:rFonts w:hint="cs"/>
          <w:rtl/>
        </w:rPr>
        <w:t xml:space="preserve">באמת, שיהיה לך יושר לפחות כשאתה אומר דברים כאלה. </w:t>
      </w:r>
    </w:p>
    <w:p w:rsidR="002C07E7" w:rsidRPr="00237576" w:rsidRDefault="002C07E7" w:rsidP="0011063B">
      <w:pPr>
        <w:rPr>
          <w:rtl/>
        </w:rPr>
      </w:pPr>
    </w:p>
    <w:p w:rsidR="002C07E7" w:rsidRDefault="002C07E7" w:rsidP="0011063B">
      <w:pPr>
        <w:pStyle w:val="af6"/>
        <w:keepNext/>
        <w:rPr>
          <w:rtl/>
        </w:rPr>
      </w:pPr>
      <w:bookmarkStart w:id="21369" w:name="ET_yor_6599_5"/>
      <w:r w:rsidRPr="00831D59">
        <w:rPr>
          <w:rStyle w:val="TagStyle"/>
          <w:rtl/>
        </w:rPr>
        <w:t xml:space="preserve"> &lt;&lt; יור &gt;&gt; </w:t>
      </w:r>
      <w:r>
        <w:rPr>
          <w:rtl/>
        </w:rPr>
        <w:t>היו"ר משה רוט:</w:t>
      </w:r>
      <w:r w:rsidRPr="00831D59">
        <w:rPr>
          <w:rStyle w:val="TagStyle"/>
          <w:rtl/>
        </w:rPr>
        <w:t xml:space="preserve"> &lt;&lt; יור &gt;&gt;</w:t>
      </w:r>
      <w:r>
        <w:rPr>
          <w:rtl/>
        </w:rPr>
        <w:t xml:space="preserve">   </w:t>
      </w:r>
      <w:bookmarkEnd w:id="21369"/>
    </w:p>
    <w:p w:rsidR="002C07E7" w:rsidRDefault="002C07E7" w:rsidP="0011063B">
      <w:pPr>
        <w:rPr>
          <w:rtl/>
        </w:rPr>
      </w:pPr>
    </w:p>
    <w:p w:rsidR="000A0497" w:rsidRDefault="002C07E7" w:rsidP="000A0497">
      <w:pPr>
        <w:rPr>
          <w:rtl/>
        </w:rPr>
      </w:pPr>
      <w:r>
        <w:rPr>
          <w:rFonts w:hint="cs"/>
          <w:rtl/>
        </w:rPr>
        <w:t xml:space="preserve">תודה רבה. </w:t>
      </w:r>
      <w:bookmarkStart w:id="21370" w:name="_ETM_Q33_305810"/>
      <w:bookmarkStart w:id="21371" w:name="_ETM_Q33_305885"/>
      <w:bookmarkStart w:id="21372" w:name="_ETM_Q33_305970"/>
      <w:bookmarkStart w:id="21373" w:name="_ETM_Q33_306033"/>
      <w:bookmarkEnd w:id="21370"/>
      <w:bookmarkEnd w:id="21371"/>
      <w:bookmarkEnd w:id="21372"/>
      <w:bookmarkEnd w:id="21373"/>
    </w:p>
    <w:p w:rsidR="000A0497" w:rsidRDefault="000A0497" w:rsidP="000A0497">
      <w:pPr>
        <w:rPr>
          <w:rtl/>
        </w:rPr>
      </w:pPr>
    </w:p>
    <w:p w:rsidR="002C07E7" w:rsidRDefault="002C07E7" w:rsidP="000A0497">
      <w:pPr>
        <w:rPr>
          <w:rtl/>
        </w:rPr>
      </w:pPr>
      <w:r>
        <w:rPr>
          <w:rFonts w:hint="cs"/>
          <w:rtl/>
        </w:rPr>
        <w:t xml:space="preserve">סליחה, סליחה, חברת הכנסת כבר מוכנה לדבר. </w:t>
      </w:r>
      <w:bookmarkStart w:id="21374" w:name="_ETM_Q33_307958"/>
      <w:bookmarkEnd w:id="21374"/>
      <w:r>
        <w:rPr>
          <w:rFonts w:hint="cs"/>
          <w:rtl/>
        </w:rPr>
        <w:t xml:space="preserve">תודה רבה. סליחה, חברת הכנסת גוטליב. בבקשה, בבקשה, גברתי. </w:t>
      </w:r>
    </w:p>
    <w:p w:rsidR="002C07E7" w:rsidRDefault="002C07E7" w:rsidP="0011063B">
      <w:pPr>
        <w:rPr>
          <w:rtl/>
        </w:rPr>
      </w:pPr>
    </w:p>
    <w:p w:rsidR="002C07E7" w:rsidRDefault="002C07E7" w:rsidP="0011063B">
      <w:pPr>
        <w:pStyle w:val="a4"/>
        <w:keepNext/>
        <w:rPr>
          <w:rtl/>
        </w:rPr>
      </w:pPr>
      <w:bookmarkStart w:id="21375" w:name="ET_speaker_5552_6"/>
      <w:r w:rsidRPr="00831D59">
        <w:rPr>
          <w:rStyle w:val="TagStyle"/>
          <w:rtl/>
        </w:rPr>
        <w:t xml:space="preserve"> &lt;&lt; דובר &gt;&gt; </w:t>
      </w:r>
      <w:bookmarkStart w:id="21376" w:name="_Toc184122544"/>
      <w:r>
        <w:rPr>
          <w:rtl/>
        </w:rPr>
        <w:t>יוליה מלינובסקי (ישראל ביתנו):</w:t>
      </w:r>
      <w:bookmarkEnd w:id="21376"/>
      <w:r w:rsidRPr="00831D59">
        <w:rPr>
          <w:rStyle w:val="TagStyle"/>
          <w:rtl/>
        </w:rPr>
        <w:t xml:space="preserve"> &lt;&lt; דובר &gt;&gt;</w:t>
      </w:r>
      <w:r>
        <w:rPr>
          <w:rtl/>
        </w:rPr>
        <w:t xml:space="preserve">   </w:t>
      </w:r>
      <w:bookmarkEnd w:id="21375"/>
    </w:p>
    <w:p w:rsidR="002C07E7" w:rsidRDefault="002C07E7" w:rsidP="0011063B">
      <w:pPr>
        <w:rPr>
          <w:rtl/>
        </w:rPr>
      </w:pPr>
    </w:p>
    <w:p w:rsidR="002C07E7" w:rsidRDefault="002C07E7" w:rsidP="0011063B">
      <w:pPr>
        <w:rPr>
          <w:rtl/>
        </w:rPr>
      </w:pPr>
      <w:r>
        <w:rPr>
          <w:rFonts w:hint="cs"/>
          <w:rtl/>
        </w:rPr>
        <w:t xml:space="preserve">תודה </w:t>
      </w:r>
      <w:bookmarkStart w:id="21377" w:name="_ETM_Q33_314050"/>
      <w:bookmarkEnd w:id="21377"/>
      <w:r>
        <w:rPr>
          <w:rFonts w:hint="cs"/>
          <w:rtl/>
        </w:rPr>
        <w:t>רבה, אדוני היושב-ראש. אדוני השר, חבריי חברי הכנסת, אני כל הזמן שואלת את עצמי שאלה מאוד פשוטה: מה המדינה הזאת עשתה לחברי הקואליציה? למה הם כל כך שונאים אותה?</w:t>
      </w:r>
    </w:p>
    <w:p w:rsidR="002C07E7" w:rsidRDefault="002C07E7" w:rsidP="0011063B">
      <w:pPr>
        <w:rPr>
          <w:rtl/>
        </w:rPr>
      </w:pPr>
    </w:p>
    <w:p w:rsidR="002C07E7" w:rsidRDefault="002C07E7" w:rsidP="0011063B">
      <w:pPr>
        <w:pStyle w:val="af5"/>
        <w:keepNext/>
        <w:rPr>
          <w:rtl/>
        </w:rPr>
      </w:pPr>
      <w:r w:rsidRPr="00831D59">
        <w:rPr>
          <w:rStyle w:val="TagStyle"/>
          <w:rtl/>
        </w:rPr>
        <w:t xml:space="preserve"> &lt;&lt; קריאה &gt;&gt; </w:t>
      </w:r>
      <w:r>
        <w:rPr>
          <w:rtl/>
        </w:rPr>
        <w:t>טלי גוטליב (הליכוד):</w:t>
      </w:r>
      <w:r w:rsidRPr="00831D59">
        <w:rPr>
          <w:rStyle w:val="TagStyle"/>
          <w:rtl/>
        </w:rPr>
        <w:t xml:space="preserve"> &lt;&lt; קריאה &gt;&gt;</w:t>
      </w:r>
      <w:r>
        <w:rPr>
          <w:rtl/>
        </w:rPr>
        <w:t xml:space="preserve">   </w:t>
      </w:r>
    </w:p>
    <w:p w:rsidR="002C07E7" w:rsidRDefault="002C07E7" w:rsidP="0011063B">
      <w:pPr>
        <w:rPr>
          <w:rtl/>
        </w:rPr>
      </w:pPr>
    </w:p>
    <w:p w:rsidR="002C07E7" w:rsidRDefault="002C07E7" w:rsidP="0011063B">
      <w:pPr>
        <w:rPr>
          <w:rtl/>
        </w:rPr>
      </w:pPr>
      <w:r>
        <w:rPr>
          <w:rFonts w:hint="cs"/>
          <w:rtl/>
        </w:rPr>
        <w:t xml:space="preserve">לא שונאים </w:t>
      </w:r>
      <w:r w:rsidR="00734EEA">
        <w:rPr>
          <w:rFonts w:hint="cs"/>
          <w:rtl/>
        </w:rPr>
        <w:t>– – –</w:t>
      </w:r>
    </w:p>
    <w:p w:rsidR="002C07E7" w:rsidRDefault="002C07E7" w:rsidP="0011063B">
      <w:pPr>
        <w:rPr>
          <w:rtl/>
        </w:rPr>
      </w:pPr>
    </w:p>
    <w:p w:rsidR="002C07E7" w:rsidRDefault="002C07E7" w:rsidP="0011063B">
      <w:pPr>
        <w:pStyle w:val="-"/>
        <w:keepNext/>
        <w:rPr>
          <w:rtl/>
        </w:rPr>
      </w:pPr>
      <w:bookmarkStart w:id="21378" w:name="ET_speakercontinue_5552_8"/>
      <w:r w:rsidRPr="00831D59">
        <w:rPr>
          <w:rStyle w:val="TagStyle"/>
          <w:rtl/>
        </w:rPr>
        <w:t xml:space="preserve"> &lt;&lt; דובר_המשך &gt;&gt; </w:t>
      </w:r>
      <w:r>
        <w:rPr>
          <w:rtl/>
        </w:rPr>
        <w:t>יוליה מלינובסקי (ישראל ביתנו):</w:t>
      </w:r>
      <w:r w:rsidRPr="00831D59">
        <w:rPr>
          <w:rStyle w:val="TagStyle"/>
          <w:rtl/>
        </w:rPr>
        <w:t xml:space="preserve"> &lt;&lt; דובר_המשך &gt;&gt;</w:t>
      </w:r>
      <w:r>
        <w:rPr>
          <w:rtl/>
        </w:rPr>
        <w:t xml:space="preserve">   </w:t>
      </w:r>
      <w:bookmarkEnd w:id="21378"/>
    </w:p>
    <w:p w:rsidR="002C07E7" w:rsidRDefault="002C07E7" w:rsidP="0011063B">
      <w:pPr>
        <w:rPr>
          <w:rtl/>
        </w:rPr>
      </w:pPr>
    </w:p>
    <w:p w:rsidR="002C07E7" w:rsidRDefault="002C07E7" w:rsidP="000A0497">
      <w:pPr>
        <w:rPr>
          <w:rtl/>
        </w:rPr>
      </w:pPr>
      <w:r>
        <w:rPr>
          <w:rFonts w:hint="cs"/>
          <w:rtl/>
        </w:rPr>
        <w:t xml:space="preserve">זה לא עוזב אותי, כי כל פעם שאני מסתכלת </w:t>
      </w:r>
      <w:r>
        <w:rPr>
          <w:rFonts w:hint="eastAsia"/>
          <w:rtl/>
        </w:rPr>
        <w:t xml:space="preserve">– </w:t>
      </w:r>
      <w:r>
        <w:rPr>
          <w:rFonts w:hint="cs"/>
          <w:rtl/>
        </w:rPr>
        <w:t xml:space="preserve">לא </w:t>
      </w:r>
      <w:bookmarkStart w:id="21379" w:name="_ETM_Q33_340518"/>
      <w:bookmarkEnd w:id="21379"/>
      <w:r>
        <w:rPr>
          <w:rFonts w:hint="cs"/>
          <w:rtl/>
        </w:rPr>
        <w:t xml:space="preserve">על המילים, לא על ההתלהבות, לא על צרחות ועל הצעקות אלא על המעשים </w:t>
      </w:r>
      <w:bookmarkStart w:id="21380" w:name="_ETM_Q33_344944"/>
      <w:bookmarkEnd w:id="21380"/>
      <w:r>
        <w:rPr>
          <w:rFonts w:hint="eastAsia"/>
          <w:rtl/>
        </w:rPr>
        <w:t xml:space="preserve">– </w:t>
      </w:r>
      <w:r>
        <w:rPr>
          <w:rFonts w:hint="cs"/>
          <w:rtl/>
        </w:rPr>
        <w:t>אני שואלת: לאן אתם רוצים להגיע? מה המטרות של הקואליציה, של השלטון ושל הממשלה וחברי הכנסת?</w:t>
      </w:r>
      <w:r w:rsidR="000A0497">
        <w:rPr>
          <w:rFonts w:hint="cs"/>
          <w:rtl/>
        </w:rPr>
        <w:t xml:space="preserve"> </w:t>
      </w:r>
      <w:r>
        <w:rPr>
          <w:rFonts w:hint="cs"/>
          <w:rtl/>
        </w:rPr>
        <w:t xml:space="preserve">אתם רוצים שיהיה פה </w:t>
      </w:r>
      <w:r>
        <w:rPr>
          <w:rtl/>
        </w:rPr>
        <w:t>–</w:t>
      </w:r>
      <w:r>
        <w:rPr>
          <w:rFonts w:hint="cs"/>
          <w:rtl/>
        </w:rPr>
        <w:t xml:space="preserve"> מה, מצבה "פה הייתה מדינת ישראל"? לשם אתם שואפים? כאילו, באמת, תחשבו בהיגיון. ועכשיו תוך כדי כתבתי כמה דוגמאות. כרגע תמונת המצב: יש לנו חטופים, תרצו או לא תרצו, הם אזרחי ישראל, גם אם הם שמאלנים, להבנתכם. ככה עשיתם ניתוק לאזרחי ישראל. </w:t>
      </w:r>
    </w:p>
    <w:p w:rsidR="002C07E7" w:rsidRDefault="002C07E7" w:rsidP="0011063B">
      <w:pPr>
        <w:rPr>
          <w:rtl/>
        </w:rPr>
      </w:pPr>
    </w:p>
    <w:p w:rsidR="002C07E7" w:rsidRDefault="002C07E7" w:rsidP="0011063B">
      <w:pPr>
        <w:pStyle w:val="af5"/>
        <w:keepNext/>
        <w:rPr>
          <w:rtl/>
        </w:rPr>
      </w:pPr>
      <w:r w:rsidRPr="00831D59">
        <w:rPr>
          <w:rStyle w:val="TagStyle"/>
          <w:rtl/>
        </w:rPr>
        <w:t xml:space="preserve"> &lt;&lt; קריאה &gt;&gt; </w:t>
      </w:r>
      <w:r>
        <w:rPr>
          <w:rtl/>
        </w:rPr>
        <w:t>נאור שירי (יש עתיד):</w:t>
      </w:r>
      <w:r w:rsidRPr="00831D59">
        <w:rPr>
          <w:rStyle w:val="TagStyle"/>
          <w:rtl/>
        </w:rPr>
        <w:t xml:space="preserve"> &lt;&lt; קריאה &gt;&gt;</w:t>
      </w:r>
      <w:r>
        <w:rPr>
          <w:rtl/>
        </w:rPr>
        <w:t xml:space="preserve">   </w:t>
      </w:r>
    </w:p>
    <w:p w:rsidR="002C07E7" w:rsidRDefault="002C07E7" w:rsidP="0011063B">
      <w:pPr>
        <w:rPr>
          <w:rtl/>
        </w:rPr>
      </w:pPr>
    </w:p>
    <w:p w:rsidR="002C07E7" w:rsidRDefault="00734EEA" w:rsidP="0011063B">
      <w:pPr>
        <w:rPr>
          <w:rtl/>
        </w:rPr>
      </w:pPr>
      <w:r>
        <w:rPr>
          <w:rFonts w:hint="cs"/>
          <w:rtl/>
        </w:rPr>
        <w:t>– – –</w:t>
      </w:r>
      <w:r w:rsidR="002C07E7">
        <w:rPr>
          <w:rFonts w:hint="cs"/>
          <w:rtl/>
        </w:rPr>
        <w:t xml:space="preserve"> הם חלק מהשמאל?</w:t>
      </w:r>
    </w:p>
    <w:p w:rsidR="002C07E7" w:rsidRDefault="002C07E7" w:rsidP="0011063B">
      <w:pPr>
        <w:rPr>
          <w:rtl/>
        </w:rPr>
      </w:pPr>
    </w:p>
    <w:p w:rsidR="002C07E7" w:rsidRDefault="002C07E7" w:rsidP="0011063B">
      <w:pPr>
        <w:pStyle w:val="-"/>
        <w:keepNext/>
        <w:rPr>
          <w:rtl/>
        </w:rPr>
      </w:pPr>
      <w:bookmarkStart w:id="21381" w:name="ET_speakercontinue_5552_10"/>
      <w:r w:rsidRPr="00831D59">
        <w:rPr>
          <w:rStyle w:val="TagStyle"/>
          <w:rtl/>
        </w:rPr>
        <w:t xml:space="preserve"> &lt;&lt; דובר_המשך &gt;&gt; </w:t>
      </w:r>
      <w:r>
        <w:rPr>
          <w:rtl/>
        </w:rPr>
        <w:t>יוליה מלינובסקי (ישראל ביתנו):</w:t>
      </w:r>
      <w:r w:rsidRPr="00831D59">
        <w:rPr>
          <w:rStyle w:val="TagStyle"/>
          <w:rtl/>
        </w:rPr>
        <w:t xml:space="preserve"> &lt;&lt; דובר_המשך &gt;&gt;</w:t>
      </w:r>
      <w:r>
        <w:rPr>
          <w:rtl/>
        </w:rPr>
        <w:t xml:space="preserve">   </w:t>
      </w:r>
      <w:bookmarkEnd w:id="21381"/>
    </w:p>
    <w:p w:rsidR="002C07E7" w:rsidRDefault="002C07E7" w:rsidP="0011063B">
      <w:pPr>
        <w:rPr>
          <w:rtl/>
        </w:rPr>
      </w:pPr>
    </w:p>
    <w:p w:rsidR="002C07E7" w:rsidRDefault="002C07E7" w:rsidP="0011063B">
      <w:pPr>
        <w:rPr>
          <w:rtl/>
        </w:rPr>
      </w:pPr>
      <w:r>
        <w:rPr>
          <w:rFonts w:hint="cs"/>
          <w:rtl/>
        </w:rPr>
        <w:t xml:space="preserve">כן. גם כל המפונים הם שמאלנים, כי הם מפונים, אז הם מעיזים לפתוח פה ולבוא בטענות, אז כל מי שלא מתאים הוא שמאלן. </w:t>
      </w:r>
    </w:p>
    <w:p w:rsidR="002C07E7" w:rsidRDefault="002C07E7" w:rsidP="0011063B">
      <w:pPr>
        <w:rPr>
          <w:rtl/>
        </w:rPr>
      </w:pPr>
    </w:p>
    <w:p w:rsidR="002C07E7" w:rsidRDefault="002C07E7" w:rsidP="0011063B">
      <w:pPr>
        <w:pStyle w:val="af5"/>
        <w:keepNext/>
        <w:rPr>
          <w:rtl/>
        </w:rPr>
      </w:pPr>
      <w:bookmarkStart w:id="21382" w:name="ET_interruption_6156_11"/>
      <w:r w:rsidRPr="00831D59">
        <w:rPr>
          <w:rStyle w:val="TagStyle"/>
          <w:rtl/>
        </w:rPr>
        <w:t xml:space="preserve"> &lt;&lt; קריאה &gt;&gt; </w:t>
      </w:r>
      <w:r>
        <w:rPr>
          <w:rtl/>
        </w:rPr>
        <w:t>גלעד קריב (העבודה):</w:t>
      </w:r>
      <w:r w:rsidRPr="00831D59">
        <w:rPr>
          <w:rStyle w:val="TagStyle"/>
          <w:rtl/>
        </w:rPr>
        <w:t xml:space="preserve"> &lt;&lt; קריאה &gt;&gt;</w:t>
      </w:r>
      <w:r>
        <w:rPr>
          <w:rtl/>
        </w:rPr>
        <w:t xml:space="preserve">   </w:t>
      </w:r>
      <w:bookmarkEnd w:id="21382"/>
    </w:p>
    <w:p w:rsidR="002C07E7" w:rsidRDefault="002C07E7" w:rsidP="0011063B">
      <w:pPr>
        <w:rPr>
          <w:rtl/>
        </w:rPr>
      </w:pPr>
    </w:p>
    <w:p w:rsidR="002C07E7" w:rsidRDefault="00734EEA" w:rsidP="0011063B">
      <w:pPr>
        <w:rPr>
          <w:rtl/>
        </w:rPr>
      </w:pPr>
      <w:r>
        <w:rPr>
          <w:rFonts w:hint="cs"/>
          <w:rtl/>
        </w:rPr>
        <w:t>– – –</w:t>
      </w:r>
      <w:r w:rsidR="002C07E7">
        <w:rPr>
          <w:rFonts w:hint="cs"/>
          <w:rtl/>
        </w:rPr>
        <w:t xml:space="preserve"> גם הם שמאלנים. </w:t>
      </w:r>
    </w:p>
    <w:p w:rsidR="002C07E7" w:rsidRDefault="002C07E7" w:rsidP="0011063B">
      <w:pPr>
        <w:rPr>
          <w:rtl/>
        </w:rPr>
      </w:pPr>
    </w:p>
    <w:p w:rsidR="002C07E7" w:rsidRDefault="002C07E7" w:rsidP="0011063B">
      <w:pPr>
        <w:pStyle w:val="-"/>
        <w:keepNext/>
        <w:rPr>
          <w:rtl/>
        </w:rPr>
      </w:pPr>
      <w:bookmarkStart w:id="21383" w:name="ET_speakercontinue_5552_12"/>
      <w:r w:rsidRPr="00831D59">
        <w:rPr>
          <w:rStyle w:val="TagStyle"/>
          <w:rtl/>
        </w:rPr>
        <w:t xml:space="preserve"> &lt;&lt; דובר_המשך &gt;&gt; </w:t>
      </w:r>
      <w:r>
        <w:rPr>
          <w:rtl/>
        </w:rPr>
        <w:t>יוליה מלינובסקי (ישראל ביתנו):</w:t>
      </w:r>
      <w:r w:rsidRPr="00831D59">
        <w:rPr>
          <w:rStyle w:val="TagStyle"/>
          <w:rtl/>
        </w:rPr>
        <w:t xml:space="preserve"> &lt;&lt; דובר_המשך &gt;&gt;</w:t>
      </w:r>
      <w:r>
        <w:rPr>
          <w:rtl/>
        </w:rPr>
        <w:t xml:space="preserve">   </w:t>
      </w:r>
      <w:bookmarkEnd w:id="21383"/>
    </w:p>
    <w:p w:rsidR="002C07E7" w:rsidRDefault="002C07E7" w:rsidP="0011063B">
      <w:pPr>
        <w:rPr>
          <w:rtl/>
        </w:rPr>
      </w:pPr>
    </w:p>
    <w:p w:rsidR="002C07E7" w:rsidRDefault="002C07E7" w:rsidP="000A0497">
      <w:pPr>
        <w:rPr>
          <w:rtl/>
        </w:rPr>
      </w:pPr>
      <w:r>
        <w:rPr>
          <w:rFonts w:hint="cs"/>
          <w:rtl/>
        </w:rPr>
        <w:t xml:space="preserve">אז חטופים יש לנו, מפונים יש לנו, </w:t>
      </w:r>
      <w:bookmarkStart w:id="21384" w:name="_ETM_Q33_412130"/>
      <w:bookmarkEnd w:id="21384"/>
      <w:r>
        <w:rPr>
          <w:rFonts w:hint="cs"/>
          <w:rtl/>
        </w:rPr>
        <w:t xml:space="preserve">הצפון עוד פעם מתחמם, כי היה ברור שזה </w:t>
      </w:r>
      <w:bookmarkStart w:id="21385" w:name="_ETM_Q33_414351"/>
      <w:bookmarkEnd w:id="21385"/>
      <w:r>
        <w:rPr>
          <w:rFonts w:hint="cs"/>
          <w:rtl/>
        </w:rPr>
        <w:t xml:space="preserve">יקרה אחרי הביזיון הזה, ההסכם הזה שעשיתם. אוי ואבוי אם אנחנו היינו עושים כזה הסכם </w:t>
      </w:r>
      <w:r>
        <w:rPr>
          <w:rFonts w:hint="eastAsia"/>
          <w:rtl/>
        </w:rPr>
        <w:t xml:space="preserve">– </w:t>
      </w:r>
      <w:r>
        <w:rPr>
          <w:rFonts w:hint="cs"/>
          <w:rtl/>
        </w:rPr>
        <w:t xml:space="preserve">הייתם מורחים אותנו </w:t>
      </w:r>
      <w:bookmarkStart w:id="21386" w:name="_ETM_Q33_425384"/>
      <w:bookmarkEnd w:id="21386"/>
      <w:r>
        <w:rPr>
          <w:rFonts w:hint="cs"/>
          <w:rtl/>
        </w:rPr>
        <w:t xml:space="preserve">פה על הרצפה. בדרום עכשיו היו יירוטים. הקטסטרופה הכלכלית, היא כבר פה. כל פעם שאני באופן אישי הולכת לסופר, ואני לא מומחית גדולה, אני רואה שתבנית </w:t>
      </w:r>
      <w:bookmarkStart w:id="21387" w:name="_ETM_Q33_441866"/>
      <w:bookmarkEnd w:id="21387"/>
      <w:r>
        <w:rPr>
          <w:rFonts w:hint="cs"/>
          <w:rtl/>
        </w:rPr>
        <w:t>אפייה</w:t>
      </w:r>
      <w:r w:rsidR="00383DE1">
        <w:rPr>
          <w:rFonts w:hint="cs"/>
          <w:rtl/>
        </w:rPr>
        <w:t>,</w:t>
      </w:r>
      <w:r>
        <w:rPr>
          <w:rFonts w:hint="cs"/>
          <w:rtl/>
        </w:rPr>
        <w:t xml:space="preserve"> שהיו שלוש ב-15, עכשיו שתיים ב-15, וזה כבר אומר לי הכול ברמה הפשוטה של </w:t>
      </w:r>
      <w:bookmarkStart w:id="21388" w:name="_ETM_Q33_449795"/>
      <w:bookmarkEnd w:id="21388"/>
      <w:r>
        <w:rPr>
          <w:rFonts w:hint="cs"/>
          <w:rtl/>
        </w:rPr>
        <w:t xml:space="preserve">משק בית. זאת אומרת, זה מה שיש, ואני עוד לא נגעתי בהמון בעיות אחרות, זה ככה תוך כדי </w:t>
      </w:r>
      <w:r>
        <w:rPr>
          <w:rFonts w:hint="eastAsia"/>
          <w:rtl/>
        </w:rPr>
        <w:t>–</w:t>
      </w:r>
      <w:r>
        <w:rPr>
          <w:rFonts w:hint="cs"/>
          <w:rtl/>
        </w:rPr>
        <w:t xml:space="preserve"> אלה הבעיות. </w:t>
      </w:r>
    </w:p>
    <w:p w:rsidR="002C07E7" w:rsidRDefault="002C07E7" w:rsidP="0011063B">
      <w:pPr>
        <w:rPr>
          <w:rtl/>
        </w:rPr>
      </w:pPr>
    </w:p>
    <w:p w:rsidR="002C07E7" w:rsidRDefault="002C07E7" w:rsidP="0011063B">
      <w:pPr>
        <w:rPr>
          <w:rtl/>
        </w:rPr>
      </w:pPr>
      <w:r>
        <w:rPr>
          <w:rFonts w:hint="cs"/>
          <w:rtl/>
        </w:rPr>
        <w:t xml:space="preserve">במה אתם מתעסקים? במה אתם מעסיקים את הכנסת? במה אתם מעסיקים את התקשורת? בחוק החסינות, בחוק הרג השידור הציבורי, בהפרדה מגדרית, בהדחת כל מי שלא בא לכם בטוב. האמת, כל מי שמעז לא לדבר לרוחכם </w:t>
      </w:r>
      <w:r>
        <w:rPr>
          <w:rFonts w:hint="eastAsia"/>
          <w:rtl/>
        </w:rPr>
        <w:t xml:space="preserve">– </w:t>
      </w:r>
      <w:r>
        <w:rPr>
          <w:rFonts w:hint="cs"/>
          <w:rtl/>
        </w:rPr>
        <w:t xml:space="preserve">זהו, </w:t>
      </w:r>
      <w:bookmarkStart w:id="21389" w:name="_ETM_Q33_478884"/>
      <w:bookmarkEnd w:id="21389"/>
      <w:r>
        <w:rPr>
          <w:rFonts w:hint="cs"/>
          <w:rtl/>
        </w:rPr>
        <w:t xml:space="preserve">צריך להדיח אותו: יועמ"שית, </w:t>
      </w:r>
      <w:proofErr w:type="spellStart"/>
      <w:r>
        <w:rPr>
          <w:rFonts w:hint="cs"/>
          <w:rtl/>
        </w:rPr>
        <w:t>פצ"רית</w:t>
      </w:r>
      <w:proofErr w:type="spellEnd"/>
      <w:r>
        <w:rPr>
          <w:rFonts w:hint="cs"/>
          <w:rtl/>
        </w:rPr>
        <w:t xml:space="preserve">, יועצים משפטיים, גנרלים. צריך ליישר קו עם השלטון. מי שלא </w:t>
      </w:r>
      <w:r>
        <w:rPr>
          <w:rtl/>
        </w:rPr>
        <w:t>–</w:t>
      </w:r>
      <w:r>
        <w:rPr>
          <w:rFonts w:hint="cs"/>
          <w:rtl/>
        </w:rPr>
        <w:t xml:space="preserve"> שילך הביתה. השתלטות עוינת על כל המערכות, ועוד לא דיברתי על השתמטות. ואללה יופי, זה מה שיש לנו וזה מה </w:t>
      </w:r>
      <w:bookmarkStart w:id="21390" w:name="_ETM_Q33_504129"/>
      <w:bookmarkEnd w:id="21390"/>
      <w:r>
        <w:rPr>
          <w:rFonts w:hint="cs"/>
          <w:rtl/>
        </w:rPr>
        <w:t xml:space="preserve">שאין לנו. בהצלחה למדינת ישראל. </w:t>
      </w:r>
    </w:p>
    <w:p w:rsidR="002C07E7" w:rsidRDefault="002C07E7" w:rsidP="0011063B">
      <w:pPr>
        <w:rPr>
          <w:rtl/>
        </w:rPr>
      </w:pPr>
    </w:p>
    <w:p w:rsidR="002C07E7" w:rsidRDefault="002C07E7" w:rsidP="0011063B">
      <w:pPr>
        <w:pStyle w:val="af6"/>
        <w:keepNext/>
        <w:rPr>
          <w:rtl/>
        </w:rPr>
      </w:pPr>
      <w:bookmarkStart w:id="21391" w:name="ET_yor_6599_13"/>
      <w:r w:rsidRPr="00831D59">
        <w:rPr>
          <w:rStyle w:val="TagStyle"/>
          <w:rtl/>
        </w:rPr>
        <w:t xml:space="preserve"> &lt;&lt; יור &gt;&gt; </w:t>
      </w:r>
      <w:r>
        <w:rPr>
          <w:rtl/>
        </w:rPr>
        <w:t>היו"ר משה רוט:</w:t>
      </w:r>
      <w:r w:rsidRPr="00831D59">
        <w:rPr>
          <w:rStyle w:val="TagStyle"/>
          <w:rtl/>
        </w:rPr>
        <w:t xml:space="preserve"> &lt;&lt; יור &gt;&gt;</w:t>
      </w:r>
      <w:r>
        <w:rPr>
          <w:rtl/>
        </w:rPr>
        <w:t xml:space="preserve">   </w:t>
      </w:r>
      <w:bookmarkEnd w:id="21391"/>
    </w:p>
    <w:p w:rsidR="002C07E7" w:rsidRDefault="002C07E7" w:rsidP="0011063B">
      <w:pPr>
        <w:rPr>
          <w:rtl/>
        </w:rPr>
      </w:pPr>
    </w:p>
    <w:p w:rsidR="002C07E7" w:rsidRDefault="002C07E7" w:rsidP="0011063B">
      <w:pPr>
        <w:rPr>
          <w:rtl/>
        </w:rPr>
      </w:pPr>
      <w:r>
        <w:rPr>
          <w:rFonts w:hint="cs"/>
          <w:rtl/>
        </w:rPr>
        <w:t>תודה רבה. תודה רבה.</w:t>
      </w:r>
      <w:bookmarkStart w:id="21392" w:name="_ETM_Q33_508742"/>
      <w:bookmarkStart w:id="21393" w:name="_ETM_Q33_508808"/>
      <w:bookmarkStart w:id="21394" w:name="_ETM_Q33_508877"/>
      <w:bookmarkStart w:id="21395" w:name="_ETM_Q33_508915"/>
      <w:bookmarkEnd w:id="21392"/>
      <w:bookmarkEnd w:id="21393"/>
      <w:bookmarkEnd w:id="21394"/>
      <w:bookmarkEnd w:id="21395"/>
      <w:r>
        <w:rPr>
          <w:rFonts w:hint="cs"/>
          <w:rtl/>
        </w:rPr>
        <w:t xml:space="preserve"> חבר הכנסת צבי </w:t>
      </w:r>
      <w:bookmarkStart w:id="21396" w:name="_ETM_Q33_508298"/>
      <w:bookmarkEnd w:id="21396"/>
      <w:r>
        <w:rPr>
          <w:rFonts w:hint="cs"/>
          <w:rtl/>
        </w:rPr>
        <w:t xml:space="preserve">ידידיה סוכות </w:t>
      </w:r>
      <w:r>
        <w:rPr>
          <w:rFonts w:hint="eastAsia"/>
          <w:rtl/>
        </w:rPr>
        <w:t>–</w:t>
      </w:r>
      <w:r>
        <w:rPr>
          <w:rFonts w:hint="cs"/>
          <w:rtl/>
        </w:rPr>
        <w:t xml:space="preserve"> אינו נוכח. חברת הכנסת טלי גוטליב, בבקשה.  </w:t>
      </w:r>
    </w:p>
    <w:p w:rsidR="002C07E7" w:rsidRDefault="002C07E7" w:rsidP="0011063B">
      <w:pPr>
        <w:rPr>
          <w:rtl/>
        </w:rPr>
      </w:pPr>
    </w:p>
    <w:p w:rsidR="002C07E7" w:rsidRDefault="002C07E7" w:rsidP="0011063B">
      <w:pPr>
        <w:pStyle w:val="a4"/>
        <w:keepNext/>
        <w:rPr>
          <w:rtl/>
        </w:rPr>
      </w:pPr>
      <w:bookmarkStart w:id="21397" w:name="ET_speaker_6345_14"/>
      <w:r w:rsidRPr="00831D59">
        <w:rPr>
          <w:rStyle w:val="TagStyle"/>
          <w:rtl/>
        </w:rPr>
        <w:t xml:space="preserve"> &lt;&lt; דובר &gt;&gt; </w:t>
      </w:r>
      <w:bookmarkStart w:id="21398" w:name="_Toc184122545"/>
      <w:r>
        <w:rPr>
          <w:rtl/>
        </w:rPr>
        <w:t>טלי גוטליב (הליכוד):</w:t>
      </w:r>
      <w:bookmarkEnd w:id="21398"/>
      <w:r w:rsidRPr="00831D59">
        <w:rPr>
          <w:rStyle w:val="TagStyle"/>
          <w:rtl/>
        </w:rPr>
        <w:t xml:space="preserve"> &lt;&lt; דובר &gt;&gt;</w:t>
      </w:r>
      <w:r>
        <w:rPr>
          <w:rtl/>
        </w:rPr>
        <w:t xml:space="preserve">   </w:t>
      </w:r>
      <w:bookmarkEnd w:id="21397"/>
    </w:p>
    <w:p w:rsidR="002C07E7" w:rsidRDefault="002C07E7" w:rsidP="0011063B">
      <w:pPr>
        <w:rPr>
          <w:rtl/>
        </w:rPr>
      </w:pPr>
    </w:p>
    <w:p w:rsidR="002C07E7" w:rsidRDefault="002C07E7" w:rsidP="00383DE1">
      <w:pPr>
        <w:rPr>
          <w:rtl/>
        </w:rPr>
      </w:pPr>
      <w:r>
        <w:rPr>
          <w:rFonts w:hint="cs"/>
          <w:rtl/>
        </w:rPr>
        <w:t xml:space="preserve">מה שאני אומרת כאן </w:t>
      </w:r>
      <w:bookmarkStart w:id="21399" w:name="_ETM_Q33_531284"/>
      <w:bookmarkEnd w:id="21399"/>
      <w:r>
        <w:rPr>
          <w:rFonts w:hint="cs"/>
          <w:rtl/>
        </w:rPr>
        <w:t xml:space="preserve">לא תשמעו כמעט באף מקום. רוב האנשים או פחדנים על גבול הנמושות, או באמת קשה להם לתפוס את מה שקורה פה. ראשית, אני מישירה מבט </w:t>
      </w:r>
      <w:bookmarkStart w:id="21400" w:name="_ETM_Q33_540801"/>
      <w:bookmarkEnd w:id="21400"/>
      <w:r>
        <w:rPr>
          <w:rFonts w:hint="cs"/>
          <w:rtl/>
        </w:rPr>
        <w:t>לקצין הבכיר בשירות בתי הסוהר ששמו אסור לפרסום</w:t>
      </w:r>
      <w:r w:rsidR="00383DE1">
        <w:rPr>
          <w:rFonts w:hint="cs"/>
          <w:rtl/>
        </w:rPr>
        <w:t>,</w:t>
      </w:r>
      <w:r>
        <w:rPr>
          <w:rFonts w:hint="cs"/>
          <w:rtl/>
        </w:rPr>
        <w:t xml:space="preserve"> שנחקר ושוחרר. קודם כול</w:t>
      </w:r>
      <w:r w:rsidR="00383DE1">
        <w:rPr>
          <w:rFonts w:hint="cs"/>
          <w:rtl/>
        </w:rPr>
        <w:t>,</w:t>
      </w:r>
      <w:r>
        <w:rPr>
          <w:rFonts w:hint="cs"/>
          <w:rtl/>
        </w:rPr>
        <w:t xml:space="preserve"> דעו לכם, אני </w:t>
      </w:r>
      <w:bookmarkStart w:id="21401" w:name="_ETM_Q33_545111"/>
      <w:bookmarkEnd w:id="21401"/>
      <w:r>
        <w:rPr>
          <w:rFonts w:hint="cs"/>
          <w:rtl/>
        </w:rPr>
        <w:t xml:space="preserve">אומרת את זה קודם כול כסנגורית, וכל מי שהיה סנגור יודע שקצין </w:t>
      </w:r>
      <w:r w:rsidR="00734EEA">
        <w:rPr>
          <w:rFonts w:hint="cs"/>
          <w:rtl/>
        </w:rPr>
        <w:t>– –</w:t>
      </w:r>
      <w:r>
        <w:rPr>
          <w:rFonts w:hint="cs"/>
          <w:rtl/>
        </w:rPr>
        <w:t xml:space="preserve"> </w:t>
      </w:r>
    </w:p>
    <w:p w:rsidR="002C07E7" w:rsidRDefault="002C07E7" w:rsidP="0011063B">
      <w:pPr>
        <w:rPr>
          <w:rtl/>
        </w:rPr>
      </w:pPr>
    </w:p>
    <w:p w:rsidR="002C07E7" w:rsidRDefault="002C07E7" w:rsidP="0011063B">
      <w:pPr>
        <w:pStyle w:val="af5"/>
        <w:keepNext/>
        <w:rPr>
          <w:rtl/>
        </w:rPr>
      </w:pPr>
      <w:bookmarkStart w:id="21402" w:name="ET_interruption_6574_16"/>
      <w:r w:rsidRPr="00831D59">
        <w:rPr>
          <w:rStyle w:val="TagStyle"/>
          <w:rtl/>
        </w:rPr>
        <w:t xml:space="preserve"> &lt;&lt; קריאה &gt;&gt; </w:t>
      </w:r>
      <w:r>
        <w:rPr>
          <w:rtl/>
        </w:rPr>
        <w:t>ירון לוי (יש עתיד):</w:t>
      </w:r>
      <w:r w:rsidRPr="00831D59">
        <w:rPr>
          <w:rStyle w:val="TagStyle"/>
          <w:rtl/>
        </w:rPr>
        <w:t xml:space="preserve"> &lt;&lt; קריאה &gt;&gt;</w:t>
      </w:r>
      <w:r>
        <w:rPr>
          <w:rtl/>
        </w:rPr>
        <w:t xml:space="preserve">   </w:t>
      </w:r>
      <w:bookmarkEnd w:id="21402"/>
    </w:p>
    <w:p w:rsidR="002C07E7" w:rsidRDefault="002C07E7" w:rsidP="0011063B">
      <w:pPr>
        <w:rPr>
          <w:rtl/>
        </w:rPr>
      </w:pPr>
    </w:p>
    <w:p w:rsidR="002C07E7" w:rsidRDefault="002C07E7" w:rsidP="0011063B">
      <w:pPr>
        <w:rPr>
          <w:rtl/>
        </w:rPr>
      </w:pPr>
      <w:r>
        <w:rPr>
          <w:rFonts w:hint="cs"/>
          <w:rtl/>
        </w:rPr>
        <w:t>כמה שנים, טלי?</w:t>
      </w:r>
    </w:p>
    <w:p w:rsidR="002C07E7" w:rsidRDefault="002C07E7" w:rsidP="0011063B">
      <w:pPr>
        <w:rPr>
          <w:rtl/>
        </w:rPr>
      </w:pPr>
    </w:p>
    <w:p w:rsidR="002C07E7" w:rsidRDefault="002C07E7" w:rsidP="0011063B">
      <w:pPr>
        <w:pStyle w:val="-"/>
        <w:keepNext/>
        <w:rPr>
          <w:rtl/>
        </w:rPr>
      </w:pPr>
      <w:bookmarkStart w:id="21403" w:name="ET_speakercontinue_6345_17"/>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03"/>
    </w:p>
    <w:p w:rsidR="002C07E7" w:rsidRDefault="002C07E7" w:rsidP="0011063B">
      <w:pPr>
        <w:rPr>
          <w:rtl/>
        </w:rPr>
      </w:pPr>
    </w:p>
    <w:p w:rsidR="002C07E7" w:rsidRDefault="00734EEA" w:rsidP="00734EEA">
      <w:pPr>
        <w:rPr>
          <w:rtl/>
        </w:rPr>
      </w:pPr>
      <w:r>
        <w:rPr>
          <w:rFonts w:hint="cs"/>
          <w:rtl/>
        </w:rPr>
        <w:t xml:space="preserve">– – </w:t>
      </w:r>
      <w:r w:rsidR="002C07E7">
        <w:rPr>
          <w:rFonts w:hint="cs"/>
          <w:rtl/>
        </w:rPr>
        <w:t xml:space="preserve">שמוזמן לחקירה ונחקר באזהרה ומשוחרר, זה אומר שלא היה </w:t>
      </w:r>
      <w:bookmarkStart w:id="21404" w:name="_ETM_Q33_556182"/>
      <w:bookmarkEnd w:id="21404"/>
      <w:r w:rsidR="002C07E7">
        <w:rPr>
          <w:rFonts w:hint="cs"/>
          <w:rtl/>
        </w:rPr>
        <w:t xml:space="preserve">ואין בדל בחומר הראיות נגדו, אחרת הוא היה נעצר. זאת אומרת שלוקחים קצין בכיר בשירות בתי הסוהר </w:t>
      </w:r>
      <w:r w:rsidR="002C07E7">
        <w:rPr>
          <w:rFonts w:hint="eastAsia"/>
          <w:rtl/>
        </w:rPr>
        <w:t xml:space="preserve">– </w:t>
      </w:r>
      <w:r w:rsidR="002C07E7">
        <w:rPr>
          <w:rFonts w:hint="cs"/>
          <w:rtl/>
        </w:rPr>
        <w:t xml:space="preserve">ומי שיודע, יודע </w:t>
      </w:r>
      <w:bookmarkStart w:id="21405" w:name="_ETM_Q33_562010"/>
      <w:bookmarkEnd w:id="21405"/>
      <w:r w:rsidR="002C07E7">
        <w:rPr>
          <w:rFonts w:hint="cs"/>
          <w:rtl/>
        </w:rPr>
        <w:t xml:space="preserve">איזה איש אדיר, עתיר זכויות, רב-פעלים </w:t>
      </w:r>
      <w:r w:rsidR="002C07E7">
        <w:rPr>
          <w:rFonts w:hint="eastAsia"/>
          <w:rtl/>
        </w:rPr>
        <w:t xml:space="preserve">– </w:t>
      </w:r>
      <w:r w:rsidR="002C07E7">
        <w:rPr>
          <w:rFonts w:hint="cs"/>
          <w:rtl/>
        </w:rPr>
        <w:t xml:space="preserve">לוקחים אותו לחקירה כמו אחרון העבריינים, </w:t>
      </w:r>
      <w:proofErr w:type="spellStart"/>
      <w:r w:rsidR="002C07E7">
        <w:rPr>
          <w:rFonts w:hint="cs"/>
          <w:rtl/>
        </w:rPr>
        <w:t>באיזוק</w:t>
      </w:r>
      <w:proofErr w:type="spellEnd"/>
      <w:r w:rsidR="002C07E7">
        <w:rPr>
          <w:rFonts w:hint="cs"/>
          <w:rtl/>
        </w:rPr>
        <w:t xml:space="preserve">, עם רובים, והוא משוחרר אחרי החקירה שלו. אתם מבינים על מה אני מדברת? מישהו יודע במי </w:t>
      </w:r>
      <w:bookmarkStart w:id="21406" w:name="_ETM_Q33_576262"/>
      <w:bookmarkEnd w:id="21406"/>
      <w:r w:rsidR="002C07E7">
        <w:rPr>
          <w:rFonts w:hint="cs"/>
          <w:rtl/>
        </w:rPr>
        <w:t xml:space="preserve">מדובר? אמות </w:t>
      </w:r>
      <w:proofErr w:type="spellStart"/>
      <w:r w:rsidR="002C07E7">
        <w:rPr>
          <w:rFonts w:hint="cs"/>
          <w:rtl/>
        </w:rPr>
        <w:t>הסיפים</w:t>
      </w:r>
      <w:proofErr w:type="spellEnd"/>
      <w:r w:rsidR="002C07E7">
        <w:rPr>
          <w:rFonts w:hint="cs"/>
          <w:rtl/>
        </w:rPr>
        <w:t xml:space="preserve"> צריכות להזדעזע. </w:t>
      </w:r>
    </w:p>
    <w:p w:rsidR="002C07E7" w:rsidRDefault="002C07E7" w:rsidP="0011063B">
      <w:pPr>
        <w:rPr>
          <w:rtl/>
        </w:rPr>
      </w:pPr>
    </w:p>
    <w:p w:rsidR="002C07E7" w:rsidRDefault="002C07E7" w:rsidP="0011063B">
      <w:pPr>
        <w:pStyle w:val="af5"/>
        <w:keepNext/>
        <w:rPr>
          <w:rtl/>
        </w:rPr>
      </w:pPr>
      <w:bookmarkStart w:id="21407" w:name="ET_interruption_5084_18"/>
      <w:r w:rsidRPr="00831D59">
        <w:rPr>
          <w:rStyle w:val="TagStyle"/>
          <w:rtl/>
        </w:rPr>
        <w:t xml:space="preserve"> &lt;&lt; קריאה &gt;&gt; </w:t>
      </w:r>
      <w:r>
        <w:rPr>
          <w:rtl/>
        </w:rPr>
        <w:t>מיקי לוי (יש עתיד):</w:t>
      </w:r>
      <w:r w:rsidRPr="00831D59">
        <w:rPr>
          <w:rStyle w:val="TagStyle"/>
          <w:rtl/>
        </w:rPr>
        <w:t xml:space="preserve"> &lt;&lt; קריאה &gt;&gt;</w:t>
      </w:r>
      <w:r>
        <w:rPr>
          <w:rtl/>
        </w:rPr>
        <w:t xml:space="preserve">   </w:t>
      </w:r>
      <w:bookmarkEnd w:id="21407"/>
    </w:p>
    <w:p w:rsidR="002C07E7" w:rsidRDefault="002C07E7" w:rsidP="0011063B">
      <w:pPr>
        <w:rPr>
          <w:rtl/>
        </w:rPr>
      </w:pPr>
    </w:p>
    <w:p w:rsidR="002C07E7" w:rsidRDefault="002C07E7" w:rsidP="0011063B">
      <w:pPr>
        <w:rPr>
          <w:rtl/>
        </w:rPr>
      </w:pPr>
      <w:r>
        <w:rPr>
          <w:rFonts w:hint="cs"/>
          <w:rtl/>
        </w:rPr>
        <w:t xml:space="preserve">טלי, לא </w:t>
      </w:r>
      <w:proofErr w:type="spellStart"/>
      <w:r>
        <w:rPr>
          <w:rFonts w:hint="cs"/>
          <w:rtl/>
        </w:rPr>
        <w:t>באיזוק</w:t>
      </w:r>
      <w:proofErr w:type="spellEnd"/>
      <w:r>
        <w:rPr>
          <w:rFonts w:hint="cs"/>
          <w:rtl/>
        </w:rPr>
        <w:t xml:space="preserve">. לא </w:t>
      </w:r>
      <w:proofErr w:type="spellStart"/>
      <w:r>
        <w:rPr>
          <w:rFonts w:hint="cs"/>
          <w:rtl/>
        </w:rPr>
        <w:t>באיזוק</w:t>
      </w:r>
      <w:proofErr w:type="spellEnd"/>
      <w:r>
        <w:rPr>
          <w:rFonts w:hint="cs"/>
          <w:rtl/>
        </w:rPr>
        <w:t xml:space="preserve">. </w:t>
      </w:r>
    </w:p>
    <w:p w:rsidR="002C07E7" w:rsidRDefault="002C07E7" w:rsidP="0011063B">
      <w:pPr>
        <w:rPr>
          <w:rtl/>
        </w:rPr>
      </w:pPr>
    </w:p>
    <w:p w:rsidR="002C07E7" w:rsidRDefault="002C07E7" w:rsidP="0011063B">
      <w:pPr>
        <w:pStyle w:val="-"/>
        <w:keepNext/>
        <w:rPr>
          <w:rtl/>
        </w:rPr>
      </w:pPr>
      <w:bookmarkStart w:id="21408" w:name="ET_speakercontinue_6345_61"/>
      <w:r w:rsidRPr="001C5290">
        <w:rPr>
          <w:rStyle w:val="TagStyle"/>
          <w:rtl/>
        </w:rPr>
        <w:t xml:space="preserve"> &lt;&lt; דובר_המשך &gt;&gt; </w:t>
      </w:r>
      <w:r>
        <w:rPr>
          <w:rtl/>
        </w:rPr>
        <w:t>טלי גוטליב (הליכוד):</w:t>
      </w:r>
      <w:r w:rsidRPr="001C5290">
        <w:rPr>
          <w:rStyle w:val="TagStyle"/>
          <w:rtl/>
        </w:rPr>
        <w:t xml:space="preserve"> &lt;&lt; דובר_המשך &gt;&gt;</w:t>
      </w:r>
      <w:r>
        <w:rPr>
          <w:rtl/>
        </w:rPr>
        <w:t xml:space="preserve">   </w:t>
      </w:r>
      <w:bookmarkEnd w:id="21408"/>
    </w:p>
    <w:p w:rsidR="002C07E7" w:rsidRDefault="002C07E7" w:rsidP="0011063B">
      <w:pPr>
        <w:rPr>
          <w:rtl/>
        </w:rPr>
      </w:pPr>
    </w:p>
    <w:p w:rsidR="002C07E7" w:rsidRPr="001C5290" w:rsidRDefault="002C07E7" w:rsidP="00383DE1">
      <w:pPr>
        <w:rPr>
          <w:rtl/>
        </w:rPr>
      </w:pPr>
      <w:bookmarkStart w:id="21409" w:name="_ETM_Q33_577680"/>
      <w:bookmarkEnd w:id="21409"/>
      <w:r>
        <w:rPr>
          <w:rFonts w:hint="cs"/>
          <w:rtl/>
        </w:rPr>
        <w:t xml:space="preserve">אז קודם כול </w:t>
      </w:r>
      <w:bookmarkStart w:id="21410" w:name="_ETM_Q33_578206"/>
      <w:bookmarkEnd w:id="21410"/>
      <w:r>
        <w:rPr>
          <w:rFonts w:hint="cs"/>
          <w:rtl/>
        </w:rPr>
        <w:t>אדוני הגיבור, הגיבור</w:t>
      </w:r>
      <w:r w:rsidR="00383DE1">
        <w:rPr>
          <w:rFonts w:hint="cs"/>
          <w:rtl/>
        </w:rPr>
        <w:t xml:space="preserve"> </w:t>
      </w:r>
      <w:r w:rsidR="00734EEA">
        <w:rPr>
          <w:rFonts w:hint="cs"/>
          <w:rtl/>
        </w:rPr>
        <w:t>– –</w:t>
      </w:r>
      <w:r w:rsidR="00383DE1">
        <w:rPr>
          <w:rFonts w:hint="cs"/>
          <w:rtl/>
        </w:rPr>
        <w:t xml:space="preserve">  </w:t>
      </w:r>
      <w:r>
        <w:rPr>
          <w:rFonts w:hint="cs"/>
          <w:rtl/>
        </w:rPr>
        <w:t xml:space="preserve"> </w:t>
      </w:r>
    </w:p>
    <w:p w:rsidR="002C07E7" w:rsidRPr="001C5290" w:rsidRDefault="002C07E7" w:rsidP="0011063B">
      <w:pPr>
        <w:rPr>
          <w:rtl/>
        </w:rPr>
      </w:pPr>
      <w:bookmarkStart w:id="21411" w:name="_ETM_Q33_578452"/>
      <w:bookmarkEnd w:id="21411"/>
    </w:p>
    <w:p w:rsidR="002C07E7" w:rsidRDefault="002C07E7" w:rsidP="0011063B">
      <w:pPr>
        <w:pStyle w:val="af5"/>
        <w:keepNext/>
        <w:rPr>
          <w:rtl/>
        </w:rPr>
      </w:pPr>
      <w:bookmarkStart w:id="21412" w:name="ET_interruption_6156_19"/>
      <w:r w:rsidRPr="00831D59">
        <w:rPr>
          <w:rStyle w:val="TagStyle"/>
          <w:rtl/>
        </w:rPr>
        <w:t xml:space="preserve"> &lt;&lt; קריאה &gt;&gt; </w:t>
      </w:r>
      <w:r>
        <w:rPr>
          <w:rtl/>
        </w:rPr>
        <w:t>גלעד קריב (העבודה):</w:t>
      </w:r>
      <w:r w:rsidRPr="00831D59">
        <w:rPr>
          <w:rStyle w:val="TagStyle"/>
          <w:rtl/>
        </w:rPr>
        <w:t xml:space="preserve"> &lt;&lt; קריאה &gt;&gt;</w:t>
      </w:r>
      <w:r>
        <w:rPr>
          <w:rtl/>
        </w:rPr>
        <w:t xml:space="preserve">   </w:t>
      </w:r>
      <w:bookmarkEnd w:id="21412"/>
    </w:p>
    <w:p w:rsidR="002C07E7" w:rsidRDefault="002C07E7" w:rsidP="0011063B">
      <w:pPr>
        <w:rPr>
          <w:rtl/>
        </w:rPr>
      </w:pPr>
    </w:p>
    <w:p w:rsidR="002C07E7" w:rsidRDefault="002C07E7" w:rsidP="0011063B">
      <w:pPr>
        <w:rPr>
          <w:rtl/>
        </w:rPr>
      </w:pPr>
      <w:r>
        <w:rPr>
          <w:rFonts w:hint="cs"/>
          <w:rtl/>
        </w:rPr>
        <w:t xml:space="preserve">טלי, אמות </w:t>
      </w:r>
      <w:proofErr w:type="spellStart"/>
      <w:r>
        <w:rPr>
          <w:rFonts w:hint="cs"/>
          <w:rtl/>
        </w:rPr>
        <w:t>הסיפים</w:t>
      </w:r>
      <w:proofErr w:type="spellEnd"/>
      <w:r>
        <w:rPr>
          <w:rFonts w:hint="cs"/>
          <w:rtl/>
        </w:rPr>
        <w:t xml:space="preserve"> מזדעזעות </w:t>
      </w:r>
      <w:r w:rsidR="00734EEA">
        <w:rPr>
          <w:rFonts w:hint="cs"/>
          <w:rtl/>
        </w:rPr>
        <w:t>– – –</w:t>
      </w:r>
      <w:bookmarkStart w:id="21413" w:name="_ETM_Q33_581611"/>
      <w:bookmarkEnd w:id="21413"/>
    </w:p>
    <w:p w:rsidR="002C07E7" w:rsidRDefault="002C07E7" w:rsidP="0011063B">
      <w:pPr>
        <w:rPr>
          <w:rtl/>
        </w:rPr>
      </w:pPr>
      <w:bookmarkStart w:id="21414" w:name="_ETM_Q33_581665"/>
      <w:bookmarkEnd w:id="21414"/>
      <w:r>
        <w:rPr>
          <w:rFonts w:hint="cs"/>
          <w:rtl/>
        </w:rPr>
        <w:t xml:space="preserve"> </w:t>
      </w:r>
    </w:p>
    <w:p w:rsidR="002C07E7" w:rsidRDefault="002C07E7" w:rsidP="0011063B">
      <w:pPr>
        <w:pStyle w:val="-"/>
        <w:keepNext/>
        <w:rPr>
          <w:rtl/>
        </w:rPr>
      </w:pPr>
      <w:bookmarkStart w:id="21415" w:name="ET_speakercontinue_6345_20"/>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15"/>
    </w:p>
    <w:p w:rsidR="002C07E7" w:rsidRDefault="002C07E7" w:rsidP="0011063B">
      <w:pPr>
        <w:rPr>
          <w:rtl/>
        </w:rPr>
      </w:pPr>
    </w:p>
    <w:p w:rsidR="002C07E7" w:rsidRDefault="00734EEA" w:rsidP="00383DE1">
      <w:pPr>
        <w:rPr>
          <w:rtl/>
        </w:rPr>
      </w:pPr>
      <w:r>
        <w:rPr>
          <w:rFonts w:hint="cs"/>
          <w:rtl/>
        </w:rPr>
        <w:t>– –</w:t>
      </w:r>
      <w:r w:rsidR="00383DE1">
        <w:rPr>
          <w:rFonts w:hint="cs"/>
          <w:rtl/>
        </w:rPr>
        <w:t xml:space="preserve"> </w:t>
      </w:r>
      <w:r w:rsidR="002C07E7">
        <w:rPr>
          <w:rFonts w:hint="cs"/>
          <w:rtl/>
        </w:rPr>
        <w:t xml:space="preserve">אני מסירה את הכובע בפניך, מצדיעה לך, אדוני הקצין </w:t>
      </w:r>
      <w:bookmarkStart w:id="21416" w:name="_ETM_Q33_586947"/>
      <w:bookmarkEnd w:id="21416"/>
      <w:r w:rsidR="002C07E7">
        <w:rPr>
          <w:rFonts w:hint="cs"/>
          <w:rtl/>
        </w:rPr>
        <w:t>הבכיר בשירות בתי הסוהר</w:t>
      </w:r>
      <w:r w:rsidR="00383DE1">
        <w:rPr>
          <w:rFonts w:hint="cs"/>
          <w:rtl/>
        </w:rPr>
        <w:t>. אני</w:t>
      </w:r>
      <w:r w:rsidR="002C07E7">
        <w:rPr>
          <w:rFonts w:hint="cs"/>
          <w:rtl/>
        </w:rPr>
        <w:t xml:space="preserve"> יודעת מי אתה, יודעת איזה פעילות אדירה אתה עושה, ואת העובדה שאתה משלם את מחיר רדיפתו של שר בישראל. עמד פה איזה חבר </w:t>
      </w:r>
      <w:bookmarkStart w:id="21417" w:name="_ETM_Q33_598610"/>
      <w:bookmarkEnd w:id="21417"/>
      <w:r w:rsidR="002C07E7">
        <w:rPr>
          <w:rFonts w:hint="cs"/>
          <w:rtl/>
        </w:rPr>
        <w:t xml:space="preserve">כנסת מיש עתיד </w:t>
      </w:r>
      <w:r>
        <w:rPr>
          <w:rFonts w:hint="cs"/>
          <w:rtl/>
        </w:rPr>
        <w:t>– –</w:t>
      </w:r>
      <w:r w:rsidR="002C07E7">
        <w:rPr>
          <w:rFonts w:hint="cs"/>
          <w:rtl/>
        </w:rPr>
        <w:t xml:space="preserve">  </w:t>
      </w:r>
    </w:p>
    <w:p w:rsidR="002C07E7" w:rsidRDefault="002C07E7" w:rsidP="0011063B">
      <w:pPr>
        <w:rPr>
          <w:rtl/>
        </w:rPr>
      </w:pPr>
    </w:p>
    <w:p w:rsidR="002C07E7" w:rsidRDefault="002C07E7" w:rsidP="0011063B">
      <w:pPr>
        <w:pStyle w:val="af5"/>
        <w:keepNext/>
        <w:rPr>
          <w:rtl/>
        </w:rPr>
      </w:pPr>
      <w:bookmarkStart w:id="21418" w:name="ET_interruption_6127_21"/>
      <w:r w:rsidRPr="00831D59">
        <w:rPr>
          <w:rStyle w:val="TagStyle"/>
          <w:rtl/>
        </w:rPr>
        <w:t xml:space="preserve"> &lt;&lt; קריאה &gt;&gt; </w:t>
      </w:r>
      <w:r>
        <w:rPr>
          <w:rtl/>
        </w:rPr>
        <w:t>ולדימיר בליאק (יש עתיד):</w:t>
      </w:r>
      <w:r w:rsidRPr="00831D59">
        <w:rPr>
          <w:rStyle w:val="TagStyle"/>
          <w:rtl/>
        </w:rPr>
        <w:t xml:space="preserve"> &lt;&lt; קריאה &gt;&gt;</w:t>
      </w:r>
      <w:r>
        <w:rPr>
          <w:rtl/>
        </w:rPr>
        <w:t xml:space="preserve">   </w:t>
      </w:r>
      <w:bookmarkEnd w:id="21418"/>
    </w:p>
    <w:p w:rsidR="002C07E7" w:rsidRDefault="002C07E7" w:rsidP="0011063B">
      <w:pPr>
        <w:rPr>
          <w:rtl/>
        </w:rPr>
      </w:pPr>
    </w:p>
    <w:p w:rsidR="002C07E7" w:rsidRDefault="002C07E7" w:rsidP="0011063B">
      <w:pPr>
        <w:rPr>
          <w:rtl/>
        </w:rPr>
      </w:pPr>
      <w:r>
        <w:rPr>
          <w:rFonts w:hint="cs"/>
          <w:rtl/>
        </w:rPr>
        <w:t>יש לו שם? מי זה?</w:t>
      </w:r>
    </w:p>
    <w:p w:rsidR="002C07E7" w:rsidRDefault="002C07E7" w:rsidP="0011063B">
      <w:pPr>
        <w:rPr>
          <w:rtl/>
        </w:rPr>
      </w:pPr>
    </w:p>
    <w:p w:rsidR="002C07E7" w:rsidRDefault="002C07E7" w:rsidP="0011063B">
      <w:pPr>
        <w:pStyle w:val="-"/>
        <w:keepNext/>
        <w:rPr>
          <w:rtl/>
        </w:rPr>
      </w:pPr>
      <w:bookmarkStart w:id="21419" w:name="ET_speakercontinue_6345_62"/>
      <w:r w:rsidRPr="008772B6">
        <w:rPr>
          <w:rStyle w:val="TagStyle"/>
          <w:rtl/>
        </w:rPr>
        <w:t xml:space="preserve"> &lt;&lt; דובר_המשך &gt;&gt; </w:t>
      </w:r>
      <w:r>
        <w:rPr>
          <w:rtl/>
        </w:rPr>
        <w:t>טלי גוטליב (הליכוד):</w:t>
      </w:r>
      <w:r w:rsidRPr="008772B6">
        <w:rPr>
          <w:rStyle w:val="TagStyle"/>
          <w:rtl/>
        </w:rPr>
        <w:t xml:space="preserve"> &lt;&lt; דובר_המשך &gt;&gt;</w:t>
      </w:r>
      <w:r>
        <w:rPr>
          <w:rtl/>
        </w:rPr>
        <w:t xml:space="preserve">   </w:t>
      </w:r>
      <w:bookmarkEnd w:id="21419"/>
    </w:p>
    <w:p w:rsidR="002C07E7" w:rsidRDefault="002C07E7" w:rsidP="0011063B">
      <w:pPr>
        <w:rPr>
          <w:rtl/>
        </w:rPr>
      </w:pPr>
    </w:p>
    <w:p w:rsidR="002C07E7" w:rsidRDefault="00734EEA" w:rsidP="00383DE1">
      <w:pPr>
        <w:rPr>
          <w:rtl/>
        </w:rPr>
      </w:pPr>
      <w:bookmarkStart w:id="21420" w:name="_ETM_Q33_601069"/>
      <w:bookmarkEnd w:id="21420"/>
      <w:r>
        <w:rPr>
          <w:rFonts w:hint="cs"/>
          <w:rtl/>
        </w:rPr>
        <w:t>– –</w:t>
      </w:r>
      <w:r w:rsidR="002C07E7">
        <w:rPr>
          <w:rFonts w:hint="cs"/>
          <w:rtl/>
        </w:rPr>
        <w:t xml:space="preserve"> </w:t>
      </w:r>
      <w:r w:rsidR="00383DE1">
        <w:rPr>
          <w:rFonts w:hint="cs"/>
          <w:rtl/>
        </w:rPr>
        <w:t>ו</w:t>
      </w:r>
      <w:r w:rsidR="002C07E7">
        <w:rPr>
          <w:rFonts w:hint="cs"/>
          <w:rtl/>
        </w:rPr>
        <w:t xml:space="preserve">אמר על השר איתמר בן גביר </w:t>
      </w:r>
      <w:bookmarkStart w:id="21421" w:name="_ETM_Q33_602841"/>
      <w:bookmarkEnd w:id="21421"/>
      <w:r w:rsidR="002C07E7">
        <w:rPr>
          <w:rFonts w:hint="eastAsia"/>
          <w:rtl/>
        </w:rPr>
        <w:t xml:space="preserve">– </w:t>
      </w:r>
      <w:r w:rsidR="002C07E7">
        <w:rPr>
          <w:rFonts w:hint="cs"/>
          <w:rtl/>
        </w:rPr>
        <w:t xml:space="preserve">שאני מכירה אותו באמת שנים כסנגור; לפני הכול היה סנגור, </w:t>
      </w:r>
      <w:bookmarkStart w:id="21422" w:name="_ETM_Q33_607105"/>
      <w:bookmarkEnd w:id="21422"/>
      <w:r w:rsidR="002C07E7">
        <w:rPr>
          <w:rFonts w:hint="cs"/>
          <w:rtl/>
        </w:rPr>
        <w:t xml:space="preserve">עורך דין </w:t>
      </w:r>
      <w:r>
        <w:rPr>
          <w:rFonts w:hint="cs"/>
          <w:rtl/>
        </w:rPr>
        <w:t>– –</w:t>
      </w:r>
      <w:r w:rsidR="002C07E7">
        <w:rPr>
          <w:rFonts w:hint="cs"/>
          <w:rtl/>
        </w:rPr>
        <w:t xml:space="preserve"> </w:t>
      </w:r>
    </w:p>
    <w:p w:rsidR="002C07E7" w:rsidRPr="008772B6" w:rsidRDefault="002C07E7" w:rsidP="0011063B">
      <w:pPr>
        <w:rPr>
          <w:rtl/>
        </w:rPr>
      </w:pPr>
    </w:p>
    <w:p w:rsidR="002C07E7" w:rsidRDefault="002C07E7" w:rsidP="0011063B">
      <w:pPr>
        <w:pStyle w:val="af5"/>
        <w:keepNext/>
        <w:rPr>
          <w:rtl/>
        </w:rPr>
      </w:pPr>
      <w:bookmarkStart w:id="21423" w:name="ET_interruption_6151_23"/>
      <w:r w:rsidRPr="00831D59">
        <w:rPr>
          <w:rStyle w:val="TagStyle"/>
          <w:rtl/>
        </w:rPr>
        <w:t xml:space="preserve"> &lt;&lt; קריאה &gt;&gt; </w:t>
      </w:r>
      <w:r>
        <w:rPr>
          <w:rtl/>
        </w:rPr>
        <w:t>רון כץ (יש עתיד):</w:t>
      </w:r>
      <w:r w:rsidRPr="00831D59">
        <w:rPr>
          <w:rStyle w:val="TagStyle"/>
          <w:rtl/>
        </w:rPr>
        <w:t xml:space="preserve"> &lt;&lt; קריאה &gt;&gt;</w:t>
      </w:r>
      <w:r>
        <w:rPr>
          <w:rtl/>
        </w:rPr>
        <w:t xml:space="preserve">   </w:t>
      </w:r>
      <w:bookmarkEnd w:id="21423"/>
    </w:p>
    <w:p w:rsidR="002C07E7" w:rsidRDefault="002C07E7" w:rsidP="0011063B">
      <w:pPr>
        <w:rPr>
          <w:rtl/>
        </w:rPr>
      </w:pPr>
    </w:p>
    <w:p w:rsidR="002C07E7" w:rsidRDefault="002C07E7" w:rsidP="0011063B">
      <w:pPr>
        <w:rPr>
          <w:rtl/>
        </w:rPr>
      </w:pPr>
      <w:r>
        <w:rPr>
          <w:rFonts w:hint="cs"/>
          <w:rtl/>
        </w:rPr>
        <w:t>מי זה?</w:t>
      </w:r>
    </w:p>
    <w:p w:rsidR="002C07E7" w:rsidRPr="00831D59" w:rsidRDefault="002C07E7" w:rsidP="0011063B">
      <w:pPr>
        <w:rPr>
          <w:rtl/>
        </w:rPr>
      </w:pPr>
    </w:p>
    <w:p w:rsidR="002C07E7" w:rsidRDefault="002C07E7" w:rsidP="0011063B">
      <w:pPr>
        <w:pStyle w:val="-"/>
        <w:keepNext/>
        <w:rPr>
          <w:rtl/>
        </w:rPr>
      </w:pPr>
      <w:bookmarkStart w:id="21424" w:name="ET_speakercontinue_6345_22"/>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24"/>
    </w:p>
    <w:p w:rsidR="002C07E7" w:rsidRDefault="002C07E7" w:rsidP="0011063B">
      <w:pPr>
        <w:rPr>
          <w:rtl/>
        </w:rPr>
      </w:pPr>
    </w:p>
    <w:p w:rsidR="002C07E7" w:rsidRDefault="00734EEA" w:rsidP="0011063B">
      <w:pPr>
        <w:rPr>
          <w:rtl/>
        </w:rPr>
      </w:pPr>
      <w:r>
        <w:rPr>
          <w:rFonts w:hint="cs"/>
          <w:rtl/>
        </w:rPr>
        <w:t>– –</w:t>
      </w:r>
      <w:r w:rsidR="002C07E7">
        <w:rPr>
          <w:rFonts w:hint="cs"/>
          <w:rtl/>
        </w:rPr>
        <w:t xml:space="preserve"> עמד ואמר שהיו 53 כתבי אישום נגד בן </w:t>
      </w:r>
      <w:bookmarkStart w:id="21425" w:name="_ETM_Q33_611742"/>
      <w:bookmarkEnd w:id="21425"/>
      <w:r w:rsidR="002C07E7">
        <w:rPr>
          <w:rFonts w:hint="cs"/>
          <w:rtl/>
        </w:rPr>
        <w:t xml:space="preserve">גביר, נכון? איתמר הוא שיאן הזיכויים. איתמר בן גביר הוא </w:t>
      </w:r>
      <w:bookmarkStart w:id="21426" w:name="_ETM_Q33_616767"/>
      <w:bookmarkEnd w:id="21426"/>
      <w:r w:rsidR="002C07E7">
        <w:rPr>
          <w:rFonts w:hint="cs"/>
          <w:rtl/>
        </w:rPr>
        <w:t xml:space="preserve">שיאן הזיכויים. מ-53 כתבי אישום שהוגשו נגדו </w:t>
      </w:r>
      <w:r w:rsidR="002C07E7">
        <w:rPr>
          <w:rFonts w:hint="eastAsia"/>
          <w:rtl/>
        </w:rPr>
        <w:t xml:space="preserve">– </w:t>
      </w:r>
      <w:r w:rsidR="002C07E7">
        <w:rPr>
          <w:rFonts w:hint="cs"/>
          <w:rtl/>
        </w:rPr>
        <w:t xml:space="preserve">הורשע בשמונה כתבי אישום: </w:t>
      </w:r>
      <w:bookmarkStart w:id="21427" w:name="_ETM_Q33_621426"/>
      <w:bookmarkEnd w:id="21427"/>
      <w:r w:rsidR="002C07E7">
        <w:rPr>
          <w:rFonts w:hint="cs"/>
          <w:rtl/>
        </w:rPr>
        <w:t xml:space="preserve">הפרעה לשוטר במילוי תפקידו </w:t>
      </w:r>
      <w:r>
        <w:rPr>
          <w:rFonts w:hint="cs"/>
          <w:rtl/>
        </w:rPr>
        <w:t>– –</w:t>
      </w:r>
    </w:p>
    <w:p w:rsidR="002C07E7" w:rsidRDefault="002C07E7" w:rsidP="0011063B">
      <w:pPr>
        <w:rPr>
          <w:rtl/>
        </w:rPr>
      </w:pPr>
    </w:p>
    <w:p w:rsidR="002C07E7" w:rsidRDefault="002C07E7" w:rsidP="0011063B">
      <w:pPr>
        <w:pStyle w:val="af5"/>
        <w:keepNext/>
        <w:rPr>
          <w:rtl/>
        </w:rPr>
      </w:pPr>
      <w:bookmarkStart w:id="21428" w:name="ET_interruption_6151_24"/>
      <w:r w:rsidRPr="00831D59">
        <w:rPr>
          <w:rStyle w:val="TagStyle"/>
          <w:rtl/>
        </w:rPr>
        <w:t xml:space="preserve"> &lt;&lt; קריאה &gt;&gt; </w:t>
      </w:r>
      <w:r>
        <w:rPr>
          <w:rtl/>
        </w:rPr>
        <w:t>רון כץ (יש עתיד):</w:t>
      </w:r>
      <w:r w:rsidRPr="00831D59">
        <w:rPr>
          <w:rStyle w:val="TagStyle"/>
          <w:rtl/>
        </w:rPr>
        <w:t xml:space="preserve"> &lt;&lt; קריאה &gt;&gt;</w:t>
      </w:r>
      <w:r>
        <w:rPr>
          <w:rtl/>
        </w:rPr>
        <w:t xml:space="preserve">   </w:t>
      </w:r>
      <w:bookmarkEnd w:id="21428"/>
    </w:p>
    <w:p w:rsidR="002C07E7" w:rsidRDefault="002C07E7" w:rsidP="0011063B">
      <w:pPr>
        <w:rPr>
          <w:rtl/>
        </w:rPr>
      </w:pPr>
    </w:p>
    <w:p w:rsidR="002C07E7" w:rsidRDefault="002C07E7" w:rsidP="0011063B">
      <w:pPr>
        <w:rPr>
          <w:rtl/>
        </w:rPr>
      </w:pPr>
      <w:r>
        <w:rPr>
          <w:rFonts w:hint="cs"/>
          <w:rtl/>
        </w:rPr>
        <w:t>בקטנה, בקטנה.</w:t>
      </w:r>
    </w:p>
    <w:p w:rsidR="002C07E7" w:rsidRDefault="002C07E7" w:rsidP="0011063B">
      <w:pPr>
        <w:rPr>
          <w:rtl/>
        </w:rPr>
      </w:pPr>
      <w:bookmarkStart w:id="21429" w:name="_ETM_Q33_624860"/>
      <w:bookmarkEnd w:id="21429"/>
    </w:p>
    <w:p w:rsidR="002C07E7" w:rsidRDefault="002C07E7" w:rsidP="0011063B">
      <w:pPr>
        <w:pStyle w:val="-"/>
        <w:keepNext/>
        <w:rPr>
          <w:rtl/>
        </w:rPr>
      </w:pPr>
      <w:bookmarkStart w:id="21430" w:name="ET_speakercontinue_6345_63"/>
      <w:r w:rsidRPr="00E964BA">
        <w:rPr>
          <w:rStyle w:val="TagStyle"/>
          <w:rtl/>
        </w:rPr>
        <w:t xml:space="preserve"> &lt;&lt; דובר_המשך &gt;&gt; </w:t>
      </w:r>
      <w:r>
        <w:rPr>
          <w:rtl/>
        </w:rPr>
        <w:t>טלי גוטליב (הליכוד):</w:t>
      </w:r>
      <w:r w:rsidRPr="00E964BA">
        <w:rPr>
          <w:rStyle w:val="TagStyle"/>
          <w:rtl/>
        </w:rPr>
        <w:t xml:space="preserve"> &lt;&lt; דובר_המשך &gt;&gt;</w:t>
      </w:r>
      <w:r>
        <w:rPr>
          <w:rtl/>
        </w:rPr>
        <w:t xml:space="preserve">   </w:t>
      </w:r>
      <w:bookmarkEnd w:id="21430"/>
    </w:p>
    <w:p w:rsidR="002C07E7" w:rsidRDefault="002C07E7" w:rsidP="0011063B">
      <w:pPr>
        <w:rPr>
          <w:rtl/>
        </w:rPr>
      </w:pPr>
    </w:p>
    <w:p w:rsidR="002C07E7" w:rsidRDefault="00734EEA" w:rsidP="0011063B">
      <w:pPr>
        <w:rPr>
          <w:rtl/>
        </w:rPr>
      </w:pPr>
      <w:bookmarkStart w:id="21431" w:name="_ETM_Q33_623954"/>
      <w:bookmarkStart w:id="21432" w:name="_ETM_Q33_624881"/>
      <w:bookmarkStart w:id="21433" w:name="_ETM_Q33_624940"/>
      <w:bookmarkEnd w:id="21431"/>
      <w:bookmarkEnd w:id="21432"/>
      <w:bookmarkEnd w:id="21433"/>
      <w:r>
        <w:rPr>
          <w:rFonts w:hint="cs"/>
          <w:rtl/>
        </w:rPr>
        <w:t>– –</w:t>
      </w:r>
      <w:r w:rsidR="002C07E7">
        <w:rPr>
          <w:rFonts w:hint="cs"/>
          <w:rtl/>
        </w:rPr>
        <w:t xml:space="preserve"> </w:t>
      </w:r>
      <w:bookmarkStart w:id="21434" w:name="_ETM_Q33_624218"/>
      <w:bookmarkEnd w:id="21434"/>
      <w:r w:rsidR="002C07E7">
        <w:rPr>
          <w:rFonts w:hint="cs"/>
          <w:rtl/>
        </w:rPr>
        <w:t xml:space="preserve">הקמת שאון במקום ציבורי, תמיכה בטרור כשאמר שכהנא צדק, </w:t>
      </w:r>
      <w:bookmarkStart w:id="21435" w:name="_ETM_Q33_628700"/>
      <w:bookmarkEnd w:id="21435"/>
      <w:r w:rsidR="002C07E7">
        <w:rPr>
          <w:rFonts w:hint="cs"/>
          <w:rtl/>
        </w:rPr>
        <w:t>אוי</w:t>
      </w:r>
      <w:r w:rsidR="00383DE1">
        <w:rPr>
          <w:rFonts w:hint="cs"/>
          <w:rtl/>
        </w:rPr>
        <w:t>,</w:t>
      </w:r>
      <w:r w:rsidR="002C07E7">
        <w:rPr>
          <w:rFonts w:hint="cs"/>
          <w:rtl/>
        </w:rPr>
        <w:t xml:space="preserve"> אוי</w:t>
      </w:r>
      <w:r w:rsidR="00383DE1">
        <w:rPr>
          <w:rFonts w:hint="cs"/>
          <w:rtl/>
        </w:rPr>
        <w:t>,</w:t>
      </w:r>
      <w:r w:rsidR="002C07E7">
        <w:rPr>
          <w:rFonts w:hint="cs"/>
          <w:rtl/>
        </w:rPr>
        <w:t xml:space="preserve"> אוי.</w:t>
      </w:r>
    </w:p>
    <w:p w:rsidR="002C07E7" w:rsidRDefault="002C07E7" w:rsidP="0011063B">
      <w:pPr>
        <w:rPr>
          <w:rtl/>
        </w:rPr>
      </w:pPr>
      <w:bookmarkStart w:id="21436" w:name="_ETM_Q33_629574"/>
      <w:bookmarkStart w:id="21437" w:name="_ETM_Q33_629614"/>
      <w:bookmarkEnd w:id="21436"/>
      <w:bookmarkEnd w:id="21437"/>
    </w:p>
    <w:p w:rsidR="002C07E7" w:rsidRDefault="002C07E7" w:rsidP="0011063B">
      <w:pPr>
        <w:pStyle w:val="af5"/>
        <w:keepNext/>
        <w:rPr>
          <w:rtl/>
        </w:rPr>
      </w:pPr>
      <w:bookmarkStart w:id="21438" w:name="ET_interruption_6151_64"/>
      <w:r w:rsidRPr="00E964BA">
        <w:rPr>
          <w:rStyle w:val="TagStyle"/>
          <w:rtl/>
        </w:rPr>
        <w:t xml:space="preserve"> &lt;&lt; קריאה &gt;&gt; </w:t>
      </w:r>
      <w:r>
        <w:rPr>
          <w:rtl/>
        </w:rPr>
        <w:t>רון כץ (יש עתיד):</w:t>
      </w:r>
      <w:r w:rsidRPr="00E964BA">
        <w:rPr>
          <w:rStyle w:val="TagStyle"/>
          <w:rtl/>
        </w:rPr>
        <w:t xml:space="preserve"> &lt;&lt; קריאה &gt;&gt;</w:t>
      </w:r>
      <w:r>
        <w:rPr>
          <w:rtl/>
        </w:rPr>
        <w:t xml:space="preserve">   </w:t>
      </w:r>
      <w:bookmarkEnd w:id="21438"/>
    </w:p>
    <w:p w:rsidR="002C07E7" w:rsidRDefault="002C07E7" w:rsidP="0011063B">
      <w:pPr>
        <w:rPr>
          <w:rtl/>
        </w:rPr>
      </w:pPr>
    </w:p>
    <w:p w:rsidR="002C07E7" w:rsidRDefault="002C07E7" w:rsidP="0011063B">
      <w:pPr>
        <w:rPr>
          <w:rtl/>
        </w:rPr>
      </w:pPr>
      <w:bookmarkStart w:id="21439" w:name="_ETM_Q33_627319"/>
      <w:bookmarkStart w:id="21440" w:name="_ETM_Q33_627563"/>
      <w:bookmarkEnd w:id="21439"/>
      <w:bookmarkEnd w:id="21440"/>
      <w:r>
        <w:rPr>
          <w:rFonts w:hint="cs"/>
          <w:rtl/>
        </w:rPr>
        <w:t>נ</w:t>
      </w:r>
      <w:bookmarkStart w:id="21441" w:name="_ETM_Q33_627613"/>
      <w:bookmarkEnd w:id="21441"/>
      <w:r>
        <w:rPr>
          <w:rFonts w:hint="cs"/>
          <w:rtl/>
        </w:rPr>
        <w:t xml:space="preserve">הג מונית הוא לא יכול להיות. </w:t>
      </w:r>
      <w:bookmarkStart w:id="21442" w:name="_ETM_Q33_632091"/>
      <w:bookmarkEnd w:id="21442"/>
      <w:r>
        <w:rPr>
          <w:rFonts w:hint="cs"/>
          <w:rtl/>
        </w:rPr>
        <w:t xml:space="preserve">נהג מונית. </w:t>
      </w:r>
    </w:p>
    <w:p w:rsidR="002C07E7" w:rsidRDefault="002C07E7" w:rsidP="0011063B">
      <w:pPr>
        <w:rPr>
          <w:rtl/>
        </w:rPr>
      </w:pPr>
      <w:bookmarkStart w:id="21443" w:name="_ETM_Q33_631498"/>
      <w:bookmarkStart w:id="21444" w:name="_ETM_Q33_631549"/>
      <w:bookmarkEnd w:id="21443"/>
      <w:bookmarkEnd w:id="21444"/>
    </w:p>
    <w:p w:rsidR="002C07E7" w:rsidRDefault="002C07E7" w:rsidP="0011063B">
      <w:pPr>
        <w:pStyle w:val="-"/>
        <w:keepNext/>
        <w:rPr>
          <w:rtl/>
        </w:rPr>
      </w:pPr>
      <w:bookmarkStart w:id="21445" w:name="ET_speakercontinue_6345_65"/>
      <w:r w:rsidRPr="00E964BA">
        <w:rPr>
          <w:rStyle w:val="TagStyle"/>
          <w:rtl/>
        </w:rPr>
        <w:t xml:space="preserve"> &lt;&lt; דובר_המשך &gt;&gt; </w:t>
      </w:r>
      <w:r>
        <w:rPr>
          <w:rtl/>
        </w:rPr>
        <w:t>טלי גוטליב (הליכוד):</w:t>
      </w:r>
      <w:r w:rsidRPr="00E964BA">
        <w:rPr>
          <w:rStyle w:val="TagStyle"/>
          <w:rtl/>
        </w:rPr>
        <w:t xml:space="preserve"> &lt;&lt; דובר_המשך &gt;&gt;</w:t>
      </w:r>
      <w:r>
        <w:rPr>
          <w:rtl/>
        </w:rPr>
        <w:t xml:space="preserve">   </w:t>
      </w:r>
      <w:bookmarkEnd w:id="21445"/>
    </w:p>
    <w:p w:rsidR="002C07E7" w:rsidRDefault="002C07E7" w:rsidP="0011063B">
      <w:pPr>
        <w:rPr>
          <w:rtl/>
        </w:rPr>
      </w:pPr>
    </w:p>
    <w:p w:rsidR="002C07E7" w:rsidRDefault="002C07E7" w:rsidP="00383DE1">
      <w:pPr>
        <w:rPr>
          <w:rtl/>
        </w:rPr>
      </w:pPr>
      <w:bookmarkStart w:id="21446" w:name="_ETM_Q33_631878"/>
      <w:bookmarkEnd w:id="21446"/>
      <w:r>
        <w:rPr>
          <w:rFonts w:hint="cs"/>
          <w:rtl/>
        </w:rPr>
        <w:t xml:space="preserve">אגב, לשכת עורכי הדין </w:t>
      </w:r>
      <w:bookmarkStart w:id="21447" w:name="_ETM_Q33_634742"/>
      <w:bookmarkEnd w:id="21447"/>
      <w:r>
        <w:rPr>
          <w:rFonts w:hint="cs"/>
          <w:rtl/>
        </w:rPr>
        <w:t xml:space="preserve">עשתה הכול כדי שאיתמר בן גביר לא יהיה עורך דין. </w:t>
      </w:r>
      <w:bookmarkStart w:id="21448" w:name="_ETM_Q33_636237"/>
      <w:bookmarkEnd w:id="21448"/>
    </w:p>
    <w:p w:rsidR="002C07E7" w:rsidRDefault="002C07E7" w:rsidP="0011063B">
      <w:pPr>
        <w:rPr>
          <w:rtl/>
        </w:rPr>
      </w:pPr>
      <w:bookmarkStart w:id="21449" w:name="_ETM_Q33_636494"/>
      <w:bookmarkStart w:id="21450" w:name="_ETM_Q33_636569"/>
      <w:bookmarkEnd w:id="21449"/>
      <w:bookmarkEnd w:id="21450"/>
    </w:p>
    <w:p w:rsidR="002C07E7" w:rsidRDefault="002C07E7" w:rsidP="0011063B">
      <w:pPr>
        <w:pStyle w:val="af5"/>
        <w:keepNext/>
        <w:rPr>
          <w:rtl/>
        </w:rPr>
      </w:pPr>
      <w:bookmarkStart w:id="21451" w:name="ET_interruption_6151_66"/>
      <w:r w:rsidRPr="00E964BA">
        <w:rPr>
          <w:rStyle w:val="TagStyle"/>
          <w:rtl/>
        </w:rPr>
        <w:t xml:space="preserve"> &lt;&lt; קריאה &gt;&gt; </w:t>
      </w:r>
      <w:r>
        <w:rPr>
          <w:rtl/>
        </w:rPr>
        <w:t>רון כץ (יש עתיד):</w:t>
      </w:r>
      <w:r w:rsidRPr="00E964BA">
        <w:rPr>
          <w:rStyle w:val="TagStyle"/>
          <w:rtl/>
        </w:rPr>
        <w:t xml:space="preserve"> &lt;&lt; קריאה &gt;&gt;</w:t>
      </w:r>
      <w:r>
        <w:rPr>
          <w:rtl/>
        </w:rPr>
        <w:t xml:space="preserve">   </w:t>
      </w:r>
      <w:bookmarkEnd w:id="21451"/>
    </w:p>
    <w:p w:rsidR="002C07E7" w:rsidRDefault="002C07E7" w:rsidP="0011063B">
      <w:pPr>
        <w:rPr>
          <w:rtl/>
        </w:rPr>
      </w:pPr>
    </w:p>
    <w:p w:rsidR="002C07E7" w:rsidRDefault="002C07E7" w:rsidP="0011063B">
      <w:pPr>
        <w:rPr>
          <w:rtl/>
        </w:rPr>
      </w:pPr>
      <w:bookmarkStart w:id="21452" w:name="_ETM_Q33_637191"/>
      <w:bookmarkStart w:id="21453" w:name="_ETM_Q33_630926"/>
      <w:bookmarkStart w:id="21454" w:name="_ETM_Q33_630968"/>
      <w:bookmarkEnd w:id="21452"/>
      <w:bookmarkEnd w:id="21453"/>
      <w:bookmarkEnd w:id="21454"/>
      <w:r>
        <w:rPr>
          <w:rFonts w:hint="cs"/>
          <w:rtl/>
        </w:rPr>
        <w:t xml:space="preserve">נהג מונית הוא לא יכול להיות, והוא שר בישראל, שאחראי למשטרה. </w:t>
      </w:r>
    </w:p>
    <w:p w:rsidR="002C07E7" w:rsidRDefault="002C07E7" w:rsidP="0011063B">
      <w:pPr>
        <w:rPr>
          <w:rtl/>
        </w:rPr>
      </w:pPr>
    </w:p>
    <w:p w:rsidR="002C07E7" w:rsidRDefault="002C07E7" w:rsidP="0011063B">
      <w:pPr>
        <w:pStyle w:val="-"/>
        <w:keepNext/>
        <w:rPr>
          <w:rtl/>
        </w:rPr>
      </w:pPr>
      <w:bookmarkStart w:id="21455" w:name="ET_speakercontinue_6345_25"/>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55"/>
    </w:p>
    <w:p w:rsidR="002C07E7" w:rsidRDefault="002C07E7" w:rsidP="0011063B">
      <w:pPr>
        <w:rPr>
          <w:rtl/>
        </w:rPr>
      </w:pPr>
    </w:p>
    <w:p w:rsidR="002C07E7" w:rsidRDefault="002C07E7" w:rsidP="0011063B">
      <w:pPr>
        <w:rPr>
          <w:rtl/>
        </w:rPr>
      </w:pPr>
      <w:r>
        <w:rPr>
          <w:rFonts w:hint="cs"/>
          <w:rtl/>
        </w:rPr>
        <w:t>אבל הוא היה עורך דין, היה עורך דין</w:t>
      </w:r>
      <w:bookmarkStart w:id="21456" w:name="_ETM_Q33_641276"/>
      <w:bookmarkEnd w:id="21456"/>
      <w:r>
        <w:rPr>
          <w:rFonts w:hint="cs"/>
          <w:rtl/>
        </w:rPr>
        <w:t xml:space="preserve"> </w:t>
      </w:r>
      <w:r>
        <w:rPr>
          <w:rtl/>
        </w:rPr>
        <w:t>–</w:t>
      </w:r>
      <w:r>
        <w:rPr>
          <w:rFonts w:hint="cs"/>
          <w:rtl/>
        </w:rPr>
        <w:t xml:space="preserve"> ואני מבקשת להשקיט אותם </w:t>
      </w:r>
      <w:r>
        <w:rPr>
          <w:rtl/>
        </w:rPr>
        <w:t>–</w:t>
      </w:r>
      <w:r>
        <w:rPr>
          <w:rFonts w:hint="cs"/>
          <w:rtl/>
        </w:rPr>
        <w:t xml:space="preserve"> היה עורך </w:t>
      </w:r>
      <w:bookmarkStart w:id="21457" w:name="_ETM_Q33_641179"/>
      <w:bookmarkEnd w:id="21457"/>
      <w:r>
        <w:rPr>
          <w:rFonts w:hint="cs"/>
          <w:rtl/>
        </w:rPr>
        <w:t xml:space="preserve">דין. </w:t>
      </w:r>
    </w:p>
    <w:p w:rsidR="002C07E7" w:rsidRDefault="002C07E7" w:rsidP="0011063B">
      <w:pPr>
        <w:rPr>
          <w:rtl/>
        </w:rPr>
      </w:pPr>
      <w:bookmarkStart w:id="21458" w:name="_ETM_Q33_642359"/>
      <w:bookmarkStart w:id="21459" w:name="_ETM_Q33_642424"/>
      <w:bookmarkEnd w:id="21458"/>
      <w:bookmarkEnd w:id="21459"/>
    </w:p>
    <w:p w:rsidR="002C07E7" w:rsidRDefault="002C07E7" w:rsidP="0011063B">
      <w:pPr>
        <w:pStyle w:val="af6"/>
        <w:keepNext/>
        <w:rPr>
          <w:rtl/>
        </w:rPr>
      </w:pPr>
      <w:bookmarkStart w:id="21460" w:name="ET_yor_6599_67"/>
      <w:r w:rsidRPr="00E964BA">
        <w:rPr>
          <w:rStyle w:val="TagStyle"/>
          <w:rtl/>
        </w:rPr>
        <w:t xml:space="preserve"> &lt;&lt; יור &gt;&gt; </w:t>
      </w:r>
      <w:r>
        <w:rPr>
          <w:rtl/>
        </w:rPr>
        <w:t>היו"ר משה רוט:</w:t>
      </w:r>
      <w:r w:rsidRPr="00E964BA">
        <w:rPr>
          <w:rStyle w:val="TagStyle"/>
          <w:rtl/>
        </w:rPr>
        <w:t xml:space="preserve"> &lt;&lt; יור &gt;&gt;</w:t>
      </w:r>
      <w:r>
        <w:rPr>
          <w:rtl/>
        </w:rPr>
        <w:t xml:space="preserve">   </w:t>
      </w:r>
      <w:bookmarkEnd w:id="21460"/>
    </w:p>
    <w:p w:rsidR="002C07E7" w:rsidRDefault="002C07E7" w:rsidP="0011063B">
      <w:pPr>
        <w:rPr>
          <w:rtl/>
        </w:rPr>
      </w:pPr>
    </w:p>
    <w:p w:rsidR="002C07E7" w:rsidRDefault="002C07E7" w:rsidP="0011063B">
      <w:pPr>
        <w:rPr>
          <w:rtl/>
        </w:rPr>
      </w:pPr>
      <w:bookmarkStart w:id="21461" w:name="_ETM_Q33_643278"/>
      <w:bookmarkEnd w:id="21461"/>
      <w:r>
        <w:rPr>
          <w:rFonts w:hint="cs"/>
          <w:rtl/>
        </w:rPr>
        <w:t xml:space="preserve">חברי הכנסת, גם לא שומעים אתכם, כי אתם צועקים </w:t>
      </w:r>
      <w:bookmarkStart w:id="21462" w:name="_ETM_Q33_645149"/>
      <w:bookmarkEnd w:id="21462"/>
      <w:r>
        <w:rPr>
          <w:rFonts w:hint="cs"/>
          <w:rtl/>
        </w:rPr>
        <w:t xml:space="preserve">בבת אחת. </w:t>
      </w:r>
    </w:p>
    <w:p w:rsidR="002C07E7" w:rsidRDefault="002C07E7" w:rsidP="0011063B">
      <w:pPr>
        <w:rPr>
          <w:rtl/>
        </w:rPr>
      </w:pPr>
      <w:bookmarkStart w:id="21463" w:name="_ETM_Q33_644257"/>
      <w:bookmarkStart w:id="21464" w:name="_ETM_Q33_644327"/>
      <w:bookmarkEnd w:id="21463"/>
      <w:bookmarkEnd w:id="21464"/>
    </w:p>
    <w:p w:rsidR="002C07E7" w:rsidRDefault="002C07E7" w:rsidP="0011063B">
      <w:pPr>
        <w:pStyle w:val="-"/>
        <w:keepNext/>
        <w:rPr>
          <w:rtl/>
        </w:rPr>
      </w:pPr>
      <w:bookmarkStart w:id="21465" w:name="ET_speakercontinue_6345_68"/>
      <w:r w:rsidRPr="00E964BA">
        <w:rPr>
          <w:rStyle w:val="TagStyle"/>
          <w:rtl/>
        </w:rPr>
        <w:t xml:space="preserve"> &lt;&lt; דובר_המשך &gt;&gt; </w:t>
      </w:r>
      <w:r>
        <w:rPr>
          <w:rtl/>
        </w:rPr>
        <w:t>טלי גוטליב (הליכוד):</w:t>
      </w:r>
      <w:r w:rsidRPr="00E964BA">
        <w:rPr>
          <w:rStyle w:val="TagStyle"/>
          <w:rtl/>
        </w:rPr>
        <w:t xml:space="preserve"> &lt;&lt; דובר_המשך &gt;&gt;</w:t>
      </w:r>
      <w:r>
        <w:rPr>
          <w:rtl/>
        </w:rPr>
        <w:t xml:space="preserve">   </w:t>
      </w:r>
      <w:bookmarkEnd w:id="21465"/>
    </w:p>
    <w:p w:rsidR="002C07E7" w:rsidRDefault="002C07E7" w:rsidP="0011063B">
      <w:pPr>
        <w:rPr>
          <w:rtl/>
        </w:rPr>
      </w:pPr>
    </w:p>
    <w:p w:rsidR="002C07E7" w:rsidRDefault="002C07E7" w:rsidP="0011063B">
      <w:pPr>
        <w:rPr>
          <w:rtl/>
        </w:rPr>
      </w:pPr>
      <w:bookmarkStart w:id="21466" w:name="_ETM_Q33_645132"/>
      <w:bookmarkStart w:id="21467" w:name="_ETM_Q33_640299"/>
      <w:bookmarkStart w:id="21468" w:name="_ETM_Q33_640353"/>
      <w:bookmarkStart w:id="21469" w:name="_ETM_Q33_640421"/>
      <w:bookmarkEnd w:id="21466"/>
      <w:bookmarkEnd w:id="21467"/>
      <w:bookmarkEnd w:id="21468"/>
      <w:bookmarkEnd w:id="21469"/>
      <w:r>
        <w:rPr>
          <w:rFonts w:hint="cs"/>
          <w:rtl/>
        </w:rPr>
        <w:t xml:space="preserve">אני מתעלמת מכם, אני כבר רגילה. איך טעיתי בכם פעם? באמת, </w:t>
      </w:r>
      <w:bookmarkStart w:id="21470" w:name="_ETM_Q33_649461"/>
      <w:bookmarkEnd w:id="21470"/>
      <w:r>
        <w:rPr>
          <w:rFonts w:hint="cs"/>
          <w:rtl/>
        </w:rPr>
        <w:t xml:space="preserve">מפלגה שחשבתי שיש לה חזון. רק צרצרים ואמירות בלי כלום. ניפגש בתשעה מנדטים </w:t>
      </w:r>
      <w:bookmarkStart w:id="21471" w:name="_ETM_Q33_655934"/>
      <w:bookmarkEnd w:id="21471"/>
      <w:r>
        <w:rPr>
          <w:rFonts w:hint="cs"/>
          <w:rtl/>
        </w:rPr>
        <w:t xml:space="preserve">שאולי תקבלו, וחבל, כי אני לא רוצה לראות את הדמוקרטים, אני דווקא מעדיפה אתכם על יאיר גולן, אבל </w:t>
      </w:r>
      <w:bookmarkStart w:id="21472" w:name="_ETM_Q33_661818"/>
      <w:bookmarkEnd w:id="21472"/>
      <w:r>
        <w:rPr>
          <w:rFonts w:hint="cs"/>
          <w:rtl/>
        </w:rPr>
        <w:t xml:space="preserve">אתם במו ידיכם מחזקים את אחת המפלגות הנוראיות שתיכנסנה לכנסת </w:t>
      </w:r>
      <w:bookmarkStart w:id="21473" w:name="_ETM_Q33_665443"/>
      <w:bookmarkEnd w:id="21473"/>
      <w:r>
        <w:rPr>
          <w:rFonts w:hint="cs"/>
          <w:rtl/>
        </w:rPr>
        <w:t xml:space="preserve">באופן שלכם. </w:t>
      </w:r>
    </w:p>
    <w:p w:rsidR="002C07E7" w:rsidRDefault="002C07E7" w:rsidP="0011063B">
      <w:pPr>
        <w:rPr>
          <w:rtl/>
        </w:rPr>
      </w:pPr>
    </w:p>
    <w:p w:rsidR="002C07E7" w:rsidRDefault="002C07E7" w:rsidP="0011063B">
      <w:pPr>
        <w:pStyle w:val="af5"/>
        <w:keepNext/>
        <w:rPr>
          <w:rtl/>
        </w:rPr>
      </w:pPr>
      <w:bookmarkStart w:id="21474" w:name="ET_interruption_6151_26"/>
      <w:r w:rsidRPr="00831D59">
        <w:rPr>
          <w:rStyle w:val="TagStyle"/>
          <w:rtl/>
        </w:rPr>
        <w:t xml:space="preserve"> &lt;&lt; קריאה &gt;&gt; </w:t>
      </w:r>
      <w:r>
        <w:rPr>
          <w:rtl/>
        </w:rPr>
        <w:t>רון כץ (יש עתיד):</w:t>
      </w:r>
      <w:r w:rsidRPr="00831D59">
        <w:rPr>
          <w:rStyle w:val="TagStyle"/>
          <w:rtl/>
        </w:rPr>
        <w:t xml:space="preserve"> &lt;&lt; קריאה &gt;&gt;</w:t>
      </w:r>
      <w:r>
        <w:rPr>
          <w:rtl/>
        </w:rPr>
        <w:t xml:space="preserve">   </w:t>
      </w:r>
      <w:bookmarkEnd w:id="21474"/>
    </w:p>
    <w:p w:rsidR="002C07E7" w:rsidRDefault="002C07E7" w:rsidP="0011063B">
      <w:pPr>
        <w:rPr>
          <w:rtl/>
        </w:rPr>
      </w:pPr>
    </w:p>
    <w:p w:rsidR="002C07E7" w:rsidRDefault="002C07E7" w:rsidP="0011063B">
      <w:pPr>
        <w:rPr>
          <w:rtl/>
        </w:rPr>
      </w:pPr>
      <w:r>
        <w:rPr>
          <w:rFonts w:hint="cs"/>
          <w:rtl/>
        </w:rPr>
        <w:t xml:space="preserve">כי את חושבת שאת עושה עבודה נהדרת. </w:t>
      </w:r>
    </w:p>
    <w:p w:rsidR="002C07E7" w:rsidRDefault="002C07E7" w:rsidP="0011063B">
      <w:pPr>
        <w:rPr>
          <w:rtl/>
        </w:rPr>
      </w:pPr>
    </w:p>
    <w:p w:rsidR="002C07E7" w:rsidRDefault="002C07E7" w:rsidP="0011063B">
      <w:pPr>
        <w:pStyle w:val="-"/>
        <w:keepNext/>
        <w:rPr>
          <w:rtl/>
        </w:rPr>
      </w:pPr>
      <w:bookmarkStart w:id="21475" w:name="ET_speakercontinue_6345_69"/>
      <w:r w:rsidRPr="00E964BA">
        <w:rPr>
          <w:rStyle w:val="TagStyle"/>
          <w:rtl/>
        </w:rPr>
        <w:t xml:space="preserve"> &lt;&lt; דובר_המשך &gt;&gt; </w:t>
      </w:r>
      <w:r>
        <w:rPr>
          <w:rtl/>
        </w:rPr>
        <w:t>טלי גוטליב (הליכוד):</w:t>
      </w:r>
      <w:r w:rsidRPr="00E964BA">
        <w:rPr>
          <w:rStyle w:val="TagStyle"/>
          <w:rtl/>
        </w:rPr>
        <w:t xml:space="preserve"> &lt;&lt; דובר_המשך &gt;&gt;</w:t>
      </w:r>
      <w:r>
        <w:rPr>
          <w:rtl/>
        </w:rPr>
        <w:t xml:space="preserve">   </w:t>
      </w:r>
      <w:bookmarkEnd w:id="21475"/>
    </w:p>
    <w:p w:rsidR="002C07E7" w:rsidRDefault="002C07E7" w:rsidP="0011063B">
      <w:pPr>
        <w:rPr>
          <w:rtl/>
        </w:rPr>
      </w:pPr>
    </w:p>
    <w:p w:rsidR="002C07E7" w:rsidRDefault="002C07E7" w:rsidP="0011063B">
      <w:pPr>
        <w:rPr>
          <w:rtl/>
        </w:rPr>
      </w:pPr>
      <w:bookmarkStart w:id="21476" w:name="_ETM_Q33_667953"/>
      <w:bookmarkEnd w:id="21476"/>
      <w:r>
        <w:rPr>
          <w:rFonts w:hint="cs"/>
          <w:rtl/>
        </w:rPr>
        <w:t xml:space="preserve">ואני אומרת כאן, באמת </w:t>
      </w:r>
      <w:r w:rsidR="00734EEA">
        <w:rPr>
          <w:rFonts w:hint="cs"/>
          <w:rtl/>
        </w:rPr>
        <w:t>– –</w:t>
      </w:r>
    </w:p>
    <w:p w:rsidR="002C07E7" w:rsidRDefault="002C07E7" w:rsidP="0011063B">
      <w:pPr>
        <w:rPr>
          <w:rtl/>
        </w:rPr>
      </w:pPr>
      <w:bookmarkStart w:id="21477" w:name="_ETM_Q33_670061"/>
      <w:bookmarkStart w:id="21478" w:name="_ETM_Q33_670115"/>
      <w:bookmarkStart w:id="21479" w:name="_ETM_Q33_668158"/>
      <w:bookmarkEnd w:id="21477"/>
      <w:bookmarkEnd w:id="21478"/>
      <w:bookmarkEnd w:id="21479"/>
    </w:p>
    <w:p w:rsidR="002C07E7" w:rsidRDefault="002C07E7" w:rsidP="0011063B">
      <w:pPr>
        <w:pStyle w:val="af5"/>
        <w:keepNext/>
        <w:rPr>
          <w:rtl/>
        </w:rPr>
      </w:pPr>
      <w:bookmarkStart w:id="21480" w:name="ET_interruption_6574_71"/>
      <w:r w:rsidRPr="00E964BA">
        <w:rPr>
          <w:rStyle w:val="TagStyle"/>
          <w:rtl/>
        </w:rPr>
        <w:t xml:space="preserve"> &lt;&lt; קריאה &gt;&gt; </w:t>
      </w:r>
      <w:r>
        <w:rPr>
          <w:rtl/>
        </w:rPr>
        <w:t>ירון לוי (יש עתיד):</w:t>
      </w:r>
      <w:r w:rsidRPr="00E964BA">
        <w:rPr>
          <w:rStyle w:val="TagStyle"/>
          <w:rtl/>
        </w:rPr>
        <w:t xml:space="preserve"> &lt;&lt; קריאה &gt;&gt;</w:t>
      </w:r>
      <w:r>
        <w:rPr>
          <w:rtl/>
        </w:rPr>
        <w:t xml:space="preserve">   </w:t>
      </w:r>
      <w:bookmarkEnd w:id="21480"/>
    </w:p>
    <w:p w:rsidR="002C07E7" w:rsidRDefault="002C07E7" w:rsidP="0011063B">
      <w:pPr>
        <w:rPr>
          <w:rtl/>
        </w:rPr>
      </w:pPr>
    </w:p>
    <w:p w:rsidR="002C07E7" w:rsidRDefault="002C07E7" w:rsidP="0011063B">
      <w:pPr>
        <w:rPr>
          <w:rtl/>
        </w:rPr>
      </w:pPr>
      <w:bookmarkStart w:id="21481" w:name="_ETM_Q33_668226"/>
      <w:bookmarkEnd w:id="21481"/>
      <w:r>
        <w:rPr>
          <w:rFonts w:hint="cs"/>
          <w:rtl/>
        </w:rPr>
        <w:t>שמונה כתבי אישום.</w:t>
      </w:r>
    </w:p>
    <w:p w:rsidR="002C07E7" w:rsidRDefault="002C07E7" w:rsidP="0011063B">
      <w:pPr>
        <w:rPr>
          <w:rtl/>
        </w:rPr>
      </w:pPr>
    </w:p>
    <w:p w:rsidR="002C07E7" w:rsidRDefault="002C07E7" w:rsidP="0011063B">
      <w:pPr>
        <w:pStyle w:val="-"/>
        <w:keepNext/>
        <w:rPr>
          <w:rtl/>
        </w:rPr>
      </w:pPr>
      <w:bookmarkStart w:id="21482" w:name="ET_speakercontinue_6345_28"/>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82"/>
    </w:p>
    <w:p w:rsidR="002C07E7" w:rsidRDefault="002C07E7" w:rsidP="0011063B">
      <w:pPr>
        <w:rPr>
          <w:rtl/>
        </w:rPr>
      </w:pPr>
    </w:p>
    <w:p w:rsidR="002C07E7" w:rsidRDefault="00734EEA" w:rsidP="00383DE1">
      <w:pPr>
        <w:rPr>
          <w:rtl/>
        </w:rPr>
      </w:pPr>
      <w:r>
        <w:rPr>
          <w:rFonts w:hint="cs"/>
          <w:rtl/>
        </w:rPr>
        <w:t>– –</w:t>
      </w:r>
      <w:r w:rsidR="002C07E7">
        <w:rPr>
          <w:rFonts w:hint="cs"/>
          <w:rtl/>
        </w:rPr>
        <w:t xml:space="preserve"> </w:t>
      </w:r>
      <w:bookmarkStart w:id="21483" w:name="_ETM_Q33_669795"/>
      <w:bookmarkEnd w:id="21483"/>
      <w:r w:rsidR="002C07E7">
        <w:rPr>
          <w:rFonts w:hint="cs"/>
          <w:rtl/>
        </w:rPr>
        <w:t>לקצין</w:t>
      </w:r>
      <w:r w:rsidR="00383DE1">
        <w:rPr>
          <w:rFonts w:hint="cs"/>
          <w:rtl/>
        </w:rPr>
        <w:t>.</w:t>
      </w:r>
      <w:r w:rsidR="002C07E7">
        <w:rPr>
          <w:rFonts w:hint="cs"/>
          <w:rtl/>
        </w:rPr>
        <w:t xml:space="preserve"> וקצין המשטרה הבכיר אמר היום: מספרים לכם שיש </w:t>
      </w:r>
      <w:bookmarkStart w:id="21484" w:name="_ETM_Q33_674787"/>
      <w:bookmarkEnd w:id="21484"/>
      <w:r w:rsidR="002C07E7">
        <w:rPr>
          <w:rFonts w:hint="cs"/>
          <w:rtl/>
        </w:rPr>
        <w:t xml:space="preserve">כאן חשד להדלפות. פקודת המשטרה, בשם כל השמות, קובעת בסעיף 8 </w:t>
      </w:r>
      <w:bookmarkStart w:id="21485" w:name="_ETM_Q33_682109"/>
      <w:bookmarkEnd w:id="21485"/>
      <w:r w:rsidR="002C07E7">
        <w:rPr>
          <w:rFonts w:hint="cs"/>
          <w:rtl/>
        </w:rPr>
        <w:t xml:space="preserve">שהמשטרה נתונה למרות הממשלה וסרה למרותו של השר לביטחון לאומי, שמתווה לה מדיניות. סעיף 8 ו-9 </w:t>
      </w:r>
      <w:bookmarkStart w:id="21486" w:name="_ETM_Q33_688531"/>
      <w:bookmarkEnd w:id="21486"/>
      <w:r w:rsidR="002C07E7">
        <w:rPr>
          <w:rFonts w:hint="cs"/>
          <w:rtl/>
        </w:rPr>
        <w:t xml:space="preserve">לפקודת המשטרה. מה עושה הגב' מיארה השערורייתית הזו? מה היא עושה, אחרי שהיא פונה לבג"ץ ואומרת </w:t>
      </w:r>
      <w:bookmarkStart w:id="21487" w:name="_ETM_Q33_696955"/>
      <w:bookmarkEnd w:id="21487"/>
      <w:r w:rsidR="002C07E7">
        <w:rPr>
          <w:rFonts w:hint="cs"/>
          <w:rtl/>
        </w:rPr>
        <w:t>שלא טוב שאיתמר יהיה שר בישראל? מי את בכלל? מי את בכלל?</w:t>
      </w:r>
    </w:p>
    <w:p w:rsidR="002C07E7" w:rsidRDefault="002C07E7" w:rsidP="0011063B">
      <w:pPr>
        <w:rPr>
          <w:rtl/>
        </w:rPr>
      </w:pPr>
    </w:p>
    <w:p w:rsidR="002C07E7" w:rsidRDefault="002C07E7" w:rsidP="0011063B">
      <w:pPr>
        <w:pStyle w:val="af5"/>
        <w:keepNext/>
        <w:rPr>
          <w:rtl/>
        </w:rPr>
      </w:pPr>
      <w:bookmarkStart w:id="21488" w:name="ET_interruption_6151_29"/>
      <w:r w:rsidRPr="00831D59">
        <w:rPr>
          <w:rStyle w:val="TagStyle"/>
          <w:rtl/>
        </w:rPr>
        <w:t xml:space="preserve"> &lt;&lt; קריאה &gt;&gt; </w:t>
      </w:r>
      <w:r>
        <w:rPr>
          <w:rtl/>
        </w:rPr>
        <w:t>רון כץ (יש עתיד):</w:t>
      </w:r>
      <w:r w:rsidRPr="00831D59">
        <w:rPr>
          <w:rStyle w:val="TagStyle"/>
          <w:rtl/>
        </w:rPr>
        <w:t xml:space="preserve"> &lt;&lt; קריאה &gt;&gt;</w:t>
      </w:r>
      <w:r>
        <w:rPr>
          <w:rtl/>
        </w:rPr>
        <w:t xml:space="preserve">   </w:t>
      </w:r>
      <w:bookmarkEnd w:id="21488"/>
    </w:p>
    <w:p w:rsidR="002C07E7" w:rsidRDefault="002C07E7" w:rsidP="0011063B">
      <w:pPr>
        <w:rPr>
          <w:rtl/>
        </w:rPr>
      </w:pPr>
    </w:p>
    <w:p w:rsidR="002C07E7" w:rsidRDefault="002C07E7" w:rsidP="0011063B">
      <w:pPr>
        <w:rPr>
          <w:rtl/>
        </w:rPr>
      </w:pPr>
      <w:r>
        <w:rPr>
          <w:rFonts w:hint="cs"/>
          <w:rtl/>
        </w:rPr>
        <w:t>מי צריך בכלל את שלטון החוק?</w:t>
      </w:r>
    </w:p>
    <w:p w:rsidR="002C07E7" w:rsidRDefault="002C07E7" w:rsidP="0011063B">
      <w:pPr>
        <w:rPr>
          <w:rtl/>
        </w:rPr>
      </w:pPr>
    </w:p>
    <w:p w:rsidR="002C07E7" w:rsidRDefault="002C07E7" w:rsidP="0011063B">
      <w:pPr>
        <w:pStyle w:val="-"/>
        <w:keepNext/>
        <w:rPr>
          <w:rtl/>
        </w:rPr>
      </w:pPr>
      <w:bookmarkStart w:id="21489" w:name="ET_speakercontinue_6345_30"/>
      <w:r w:rsidRPr="00831D59">
        <w:rPr>
          <w:rStyle w:val="TagStyle"/>
          <w:rtl/>
        </w:rPr>
        <w:t xml:space="preserve"> &lt;&lt; דובר_המשך &gt;&gt; </w:t>
      </w:r>
      <w:r>
        <w:rPr>
          <w:rtl/>
        </w:rPr>
        <w:t>טלי גוטליב (הליכוד):</w:t>
      </w:r>
      <w:r w:rsidRPr="00831D59">
        <w:rPr>
          <w:rStyle w:val="TagStyle"/>
          <w:rtl/>
        </w:rPr>
        <w:t xml:space="preserve"> &lt;&lt; דובר_המשך &gt;&gt;</w:t>
      </w:r>
      <w:r>
        <w:rPr>
          <w:rtl/>
        </w:rPr>
        <w:t xml:space="preserve">   </w:t>
      </w:r>
      <w:bookmarkEnd w:id="21489"/>
    </w:p>
    <w:p w:rsidR="002C07E7" w:rsidRDefault="002C07E7" w:rsidP="0011063B">
      <w:pPr>
        <w:rPr>
          <w:rtl/>
        </w:rPr>
      </w:pPr>
    </w:p>
    <w:p w:rsidR="002C07E7" w:rsidRDefault="002C07E7" w:rsidP="0011063B">
      <w:pPr>
        <w:rPr>
          <w:rtl/>
        </w:rPr>
      </w:pPr>
      <w:r>
        <w:rPr>
          <w:rFonts w:hint="cs"/>
          <w:rtl/>
        </w:rPr>
        <w:t xml:space="preserve">אז כשאת לא יכולה </w:t>
      </w:r>
      <w:bookmarkStart w:id="21490" w:name="_ETM_Q33_702567"/>
      <w:bookmarkEnd w:id="21490"/>
      <w:r>
        <w:rPr>
          <w:rFonts w:hint="cs"/>
          <w:rtl/>
        </w:rPr>
        <w:t xml:space="preserve">לרדוף שר, את עושה את הדבר הבא: את מטילה אימה </w:t>
      </w:r>
      <w:bookmarkStart w:id="21491" w:name="_ETM_Q33_708721"/>
      <w:bookmarkEnd w:id="21491"/>
      <w:r>
        <w:rPr>
          <w:rFonts w:hint="cs"/>
          <w:rtl/>
        </w:rPr>
        <w:t>על הבכירים שבבכירים וסותמת פיות. ובכן, אני אומר</w:t>
      </w:r>
      <w:r w:rsidR="00663629">
        <w:rPr>
          <w:rFonts w:hint="cs"/>
          <w:rtl/>
        </w:rPr>
        <w:t xml:space="preserve"> </w:t>
      </w:r>
      <w:r w:rsidR="00663629">
        <w:rPr>
          <w:rFonts w:hint="eastAsia"/>
          <w:rtl/>
        </w:rPr>
        <w:t>–</w:t>
      </w:r>
      <w:r>
        <w:rPr>
          <w:rFonts w:hint="cs"/>
          <w:rtl/>
        </w:rPr>
        <w:t xml:space="preserve"> </w:t>
      </w:r>
      <w:r w:rsidR="00734EEA">
        <w:rPr>
          <w:rFonts w:hint="cs"/>
          <w:rtl/>
        </w:rPr>
        <w:t>– –</w:t>
      </w:r>
      <w:r>
        <w:rPr>
          <w:rFonts w:hint="cs"/>
          <w:rtl/>
        </w:rPr>
        <w:t xml:space="preserve"> </w:t>
      </w:r>
    </w:p>
    <w:p w:rsidR="002C07E7" w:rsidRDefault="002C07E7" w:rsidP="0011063B">
      <w:pPr>
        <w:rPr>
          <w:rtl/>
        </w:rPr>
      </w:pPr>
      <w:bookmarkStart w:id="21492" w:name="_ETM_Q33_710667"/>
      <w:bookmarkStart w:id="21493" w:name="_ETM_Q33_710714"/>
      <w:bookmarkEnd w:id="21492"/>
      <w:bookmarkEnd w:id="21493"/>
    </w:p>
    <w:p w:rsidR="002C07E7" w:rsidRDefault="002C07E7" w:rsidP="0011063B">
      <w:pPr>
        <w:pStyle w:val="af6"/>
        <w:keepNext/>
        <w:rPr>
          <w:rtl/>
        </w:rPr>
      </w:pPr>
      <w:bookmarkStart w:id="21494" w:name="ET_yor_6599_72"/>
      <w:r w:rsidRPr="00E87A5A">
        <w:rPr>
          <w:rStyle w:val="TagStyle"/>
          <w:rtl/>
        </w:rPr>
        <w:t xml:space="preserve"> &lt;&lt; יור &gt;&gt; </w:t>
      </w:r>
      <w:r>
        <w:rPr>
          <w:rtl/>
        </w:rPr>
        <w:t>היו"ר משה רוט:</w:t>
      </w:r>
      <w:r w:rsidRPr="00E87A5A">
        <w:rPr>
          <w:rStyle w:val="TagStyle"/>
          <w:rtl/>
        </w:rPr>
        <w:t xml:space="preserve"> &lt;&lt; יור &gt;&gt;</w:t>
      </w:r>
      <w:r>
        <w:rPr>
          <w:rtl/>
        </w:rPr>
        <w:t xml:space="preserve">   </w:t>
      </w:r>
      <w:bookmarkEnd w:id="21494"/>
    </w:p>
    <w:p w:rsidR="002C07E7" w:rsidRDefault="002C07E7" w:rsidP="0011063B">
      <w:pPr>
        <w:rPr>
          <w:rtl/>
        </w:rPr>
      </w:pPr>
    </w:p>
    <w:p w:rsidR="002C07E7" w:rsidRDefault="002C07E7" w:rsidP="0011063B">
      <w:pPr>
        <w:rPr>
          <w:rtl/>
        </w:rPr>
      </w:pPr>
      <w:bookmarkStart w:id="21495" w:name="_ETM_Q33_710664"/>
      <w:bookmarkEnd w:id="21495"/>
      <w:r>
        <w:rPr>
          <w:rFonts w:hint="cs"/>
          <w:rtl/>
        </w:rPr>
        <w:t xml:space="preserve">תודה. </w:t>
      </w:r>
    </w:p>
    <w:p w:rsidR="002C07E7" w:rsidRDefault="002C07E7" w:rsidP="0011063B">
      <w:pPr>
        <w:rPr>
          <w:rtl/>
        </w:rPr>
      </w:pPr>
      <w:bookmarkStart w:id="21496" w:name="_ETM_Q33_711956"/>
      <w:bookmarkStart w:id="21497" w:name="_ETM_Q33_712008"/>
      <w:bookmarkEnd w:id="21496"/>
      <w:bookmarkEnd w:id="21497"/>
    </w:p>
    <w:p w:rsidR="002C07E7" w:rsidRDefault="002C07E7" w:rsidP="0011063B">
      <w:pPr>
        <w:pStyle w:val="-"/>
        <w:keepNext/>
        <w:rPr>
          <w:rtl/>
        </w:rPr>
      </w:pPr>
      <w:bookmarkStart w:id="21498" w:name="ET_speakercontinue_6345_73"/>
      <w:r w:rsidRPr="00E87A5A">
        <w:rPr>
          <w:rStyle w:val="TagStyle"/>
          <w:rtl/>
        </w:rPr>
        <w:t xml:space="preserve"> &lt;&lt; דובר_המשך &gt;&gt; </w:t>
      </w:r>
      <w:r>
        <w:rPr>
          <w:rtl/>
        </w:rPr>
        <w:t>טלי גוטליב (הליכוד):</w:t>
      </w:r>
      <w:r w:rsidRPr="00E87A5A">
        <w:rPr>
          <w:rStyle w:val="TagStyle"/>
          <w:rtl/>
        </w:rPr>
        <w:t xml:space="preserve"> &lt;&lt; דובר_המשך &gt;&gt;</w:t>
      </w:r>
      <w:r>
        <w:rPr>
          <w:rtl/>
        </w:rPr>
        <w:t xml:space="preserve">   </w:t>
      </w:r>
      <w:bookmarkEnd w:id="21498"/>
    </w:p>
    <w:p w:rsidR="002C07E7" w:rsidRDefault="002C07E7" w:rsidP="0011063B">
      <w:pPr>
        <w:rPr>
          <w:rtl/>
        </w:rPr>
      </w:pPr>
    </w:p>
    <w:p w:rsidR="002C07E7" w:rsidRDefault="002C07E7" w:rsidP="00383DE1">
      <w:pPr>
        <w:rPr>
          <w:rtl/>
        </w:rPr>
      </w:pPr>
      <w:bookmarkStart w:id="21499" w:name="_ETM_Q33_713172"/>
      <w:bookmarkEnd w:id="21499"/>
      <w:r>
        <w:rPr>
          <w:rFonts w:hint="cs"/>
          <w:rtl/>
        </w:rPr>
        <w:t xml:space="preserve">רגע, לקחו לי את הזמן, אני מבקשת </w:t>
      </w:r>
      <w:bookmarkStart w:id="21500" w:name="_ETM_Q33_712628"/>
      <w:bookmarkEnd w:id="21500"/>
      <w:r>
        <w:rPr>
          <w:rFonts w:hint="cs"/>
          <w:rtl/>
        </w:rPr>
        <w:t>עוד 20 שניות. אני אומרת כאן לסיום, רבותיי</w:t>
      </w:r>
      <w:r w:rsidR="00383DE1">
        <w:rPr>
          <w:rFonts w:hint="cs"/>
          <w:rtl/>
        </w:rPr>
        <w:t>:</w:t>
      </w:r>
      <w:r>
        <w:rPr>
          <w:rFonts w:hint="cs"/>
          <w:rtl/>
        </w:rPr>
        <w:t xml:space="preserve"> אנחנו רואים </w:t>
      </w:r>
      <w:bookmarkStart w:id="21501" w:name="_ETM_Q33_718652"/>
      <w:bookmarkEnd w:id="21501"/>
      <w:r>
        <w:rPr>
          <w:rFonts w:hint="cs"/>
          <w:rtl/>
        </w:rPr>
        <w:t xml:space="preserve">לך, גב' מיארה, רואים לך את </w:t>
      </w:r>
      <w:bookmarkStart w:id="21502" w:name="_ETM_Q33_710802"/>
      <w:bookmarkStart w:id="21503" w:name="_ETM_Q33_710861"/>
      <w:bookmarkEnd w:id="21502"/>
      <w:bookmarkEnd w:id="21503"/>
      <w:r>
        <w:rPr>
          <w:rFonts w:hint="cs"/>
          <w:rtl/>
        </w:rPr>
        <w:t xml:space="preserve">הרדיפה שלך, משוללת הבסיס. והיום זאת </w:t>
      </w:r>
      <w:bookmarkStart w:id="21504" w:name="_ETM_Q33_723977"/>
      <w:bookmarkEnd w:id="21504"/>
      <w:r>
        <w:rPr>
          <w:rFonts w:hint="cs"/>
          <w:rtl/>
        </w:rPr>
        <w:t xml:space="preserve">תעודת עניות לממשלת ישראל, שחייבת, </w:t>
      </w:r>
      <w:r w:rsidRPr="008E47AB">
        <w:rPr>
          <w:rFonts w:hint="cs"/>
          <w:rtl/>
        </w:rPr>
        <w:t xml:space="preserve">חייבת לפעול להעברתה של </w:t>
      </w:r>
      <w:bookmarkStart w:id="21505" w:name="_ETM_Q33_729463"/>
      <w:bookmarkEnd w:id="21505"/>
      <w:r w:rsidRPr="008E47AB">
        <w:rPr>
          <w:rFonts w:hint="cs"/>
          <w:rtl/>
        </w:rPr>
        <w:t>מיארה מתפקידה. גם אתה</w:t>
      </w:r>
      <w:r>
        <w:rPr>
          <w:rFonts w:hint="cs"/>
          <w:rtl/>
        </w:rPr>
        <w:t>,</w:t>
      </w:r>
      <w:r w:rsidRPr="008E47AB">
        <w:rPr>
          <w:rFonts w:hint="cs"/>
          <w:rtl/>
        </w:rPr>
        <w:t xml:space="preserve"> השר ארבל</w:t>
      </w:r>
      <w:r>
        <w:rPr>
          <w:rFonts w:hint="cs"/>
          <w:rtl/>
        </w:rPr>
        <w:t>,</w:t>
      </w:r>
      <w:r w:rsidRPr="008E47AB">
        <w:rPr>
          <w:rFonts w:hint="cs"/>
          <w:rtl/>
        </w:rPr>
        <w:t xml:space="preserve"> צריך להצטרף לעניין הזה, להעביר את </w:t>
      </w:r>
      <w:bookmarkStart w:id="21506" w:name="_ETM_Q33_735346"/>
      <w:bookmarkEnd w:id="21506"/>
      <w:proofErr w:type="spellStart"/>
      <w:r w:rsidRPr="008E47AB">
        <w:rPr>
          <w:rFonts w:hint="cs"/>
          <w:rtl/>
        </w:rPr>
        <w:t>המחדלת</w:t>
      </w:r>
      <w:proofErr w:type="spellEnd"/>
      <w:r w:rsidRPr="008E47AB">
        <w:rPr>
          <w:rFonts w:hint="cs"/>
          <w:rtl/>
        </w:rPr>
        <w:t xml:space="preserve"> הגדולה</w:t>
      </w:r>
      <w:r>
        <w:rPr>
          <w:rFonts w:hint="cs"/>
          <w:rtl/>
        </w:rPr>
        <w:t xml:space="preserve"> של ממשלת הימין. תודה. </w:t>
      </w:r>
    </w:p>
    <w:p w:rsidR="002C07E7" w:rsidRDefault="002C07E7" w:rsidP="0011063B">
      <w:pPr>
        <w:rPr>
          <w:rtl/>
        </w:rPr>
      </w:pPr>
      <w:bookmarkStart w:id="21507" w:name="_ETM_Q33_732836"/>
      <w:bookmarkStart w:id="21508" w:name="_ETM_Q33_732889"/>
      <w:bookmarkEnd w:id="21507"/>
      <w:bookmarkEnd w:id="21508"/>
    </w:p>
    <w:p w:rsidR="002C07E7" w:rsidRDefault="002C07E7" w:rsidP="0011063B">
      <w:pPr>
        <w:pStyle w:val="af6"/>
        <w:keepNext/>
        <w:rPr>
          <w:rtl/>
        </w:rPr>
      </w:pPr>
      <w:bookmarkStart w:id="21509" w:name="ET_yor_6599_74"/>
      <w:r w:rsidRPr="00E87A5A">
        <w:rPr>
          <w:rStyle w:val="TagStyle"/>
          <w:rtl/>
        </w:rPr>
        <w:t xml:space="preserve"> &lt;&lt; יור &gt;&gt; </w:t>
      </w:r>
      <w:r>
        <w:rPr>
          <w:rtl/>
        </w:rPr>
        <w:t>היו"ר משה רוט:</w:t>
      </w:r>
      <w:r w:rsidRPr="00E87A5A">
        <w:rPr>
          <w:rStyle w:val="TagStyle"/>
          <w:rtl/>
        </w:rPr>
        <w:t xml:space="preserve"> &lt;&lt; יור &gt;&gt;</w:t>
      </w:r>
      <w:r>
        <w:rPr>
          <w:rtl/>
        </w:rPr>
        <w:t xml:space="preserve">   </w:t>
      </w:r>
      <w:bookmarkEnd w:id="21509"/>
    </w:p>
    <w:p w:rsidR="002C07E7" w:rsidRDefault="002C07E7" w:rsidP="0011063B">
      <w:pPr>
        <w:rPr>
          <w:rtl/>
        </w:rPr>
      </w:pPr>
    </w:p>
    <w:p w:rsidR="002C07E7" w:rsidRPr="00E87A5A" w:rsidRDefault="002C07E7" w:rsidP="0011063B">
      <w:pPr>
        <w:rPr>
          <w:rtl/>
        </w:rPr>
      </w:pPr>
      <w:bookmarkStart w:id="21510" w:name="_ETM_Q33_733692"/>
      <w:bookmarkEnd w:id="21510"/>
      <w:r>
        <w:rPr>
          <w:rFonts w:hint="cs"/>
          <w:rtl/>
        </w:rPr>
        <w:t xml:space="preserve">תודה רבה. </w:t>
      </w:r>
    </w:p>
    <w:p w:rsidR="002C07E7" w:rsidRDefault="002C07E7" w:rsidP="0011063B">
      <w:pPr>
        <w:rPr>
          <w:rtl/>
        </w:rPr>
      </w:pPr>
    </w:p>
    <w:p w:rsidR="002C07E7" w:rsidRDefault="002C07E7" w:rsidP="0011063B">
      <w:pPr>
        <w:pStyle w:val="af5"/>
        <w:keepNext/>
        <w:rPr>
          <w:rtl/>
        </w:rPr>
      </w:pPr>
      <w:bookmarkStart w:id="21511" w:name="ET_interruption_6151_31"/>
      <w:r w:rsidRPr="00F420ED">
        <w:rPr>
          <w:rStyle w:val="TagStyle"/>
          <w:rtl/>
        </w:rPr>
        <w:t xml:space="preserve"> &lt;&lt; קריאה &gt;&gt; </w:t>
      </w:r>
      <w:r>
        <w:rPr>
          <w:rtl/>
        </w:rPr>
        <w:t>רון כץ (יש עתיד):</w:t>
      </w:r>
      <w:r w:rsidRPr="00F420ED">
        <w:rPr>
          <w:rStyle w:val="TagStyle"/>
          <w:rtl/>
        </w:rPr>
        <w:t xml:space="preserve"> &lt;&lt; קריאה &gt;&gt;</w:t>
      </w:r>
      <w:r>
        <w:rPr>
          <w:rtl/>
        </w:rPr>
        <w:t xml:space="preserve">   </w:t>
      </w:r>
      <w:bookmarkEnd w:id="21511"/>
    </w:p>
    <w:p w:rsidR="002C07E7" w:rsidRDefault="002C07E7" w:rsidP="0011063B">
      <w:pPr>
        <w:rPr>
          <w:rtl/>
        </w:rPr>
      </w:pPr>
    </w:p>
    <w:p w:rsidR="002C07E7" w:rsidRDefault="002C07E7" w:rsidP="0011063B">
      <w:pPr>
        <w:rPr>
          <w:rtl/>
        </w:rPr>
      </w:pPr>
      <w:r>
        <w:rPr>
          <w:rFonts w:hint="cs"/>
          <w:rtl/>
        </w:rPr>
        <w:t xml:space="preserve">אל תיתני עצות לשר הפנים. אל </w:t>
      </w:r>
      <w:bookmarkStart w:id="21512" w:name="_ETM_Q33_737180"/>
      <w:bookmarkEnd w:id="21512"/>
      <w:r>
        <w:rPr>
          <w:rFonts w:hint="cs"/>
          <w:rtl/>
        </w:rPr>
        <w:t xml:space="preserve">תיתני עצות לשר הפנים. </w:t>
      </w:r>
      <w:bookmarkStart w:id="21513" w:name="_ETM_Q33_738342"/>
      <w:bookmarkEnd w:id="21513"/>
    </w:p>
    <w:p w:rsidR="002C07E7" w:rsidRDefault="002C07E7" w:rsidP="0011063B">
      <w:pPr>
        <w:rPr>
          <w:rtl/>
        </w:rPr>
      </w:pPr>
      <w:bookmarkStart w:id="21514" w:name="_ETM_Q33_738392"/>
      <w:bookmarkEnd w:id="21514"/>
    </w:p>
    <w:p w:rsidR="00AA1092" w:rsidRDefault="00AA1092" w:rsidP="0011063B">
      <w:pPr>
        <w:pStyle w:val="af6"/>
        <w:keepNext/>
        <w:rPr>
          <w:rtl/>
        </w:rPr>
      </w:pPr>
      <w:bookmarkStart w:id="21515" w:name="TOR_Q34"/>
      <w:bookmarkStart w:id="21516" w:name="ET_yor_6599_3"/>
      <w:bookmarkEnd w:id="21515"/>
      <w:r w:rsidRPr="00BD2EB4">
        <w:rPr>
          <w:rStyle w:val="TagStyle"/>
          <w:rtl/>
        </w:rPr>
        <w:t xml:space="preserve">&lt;&lt; יור &gt;&gt; </w:t>
      </w:r>
      <w:r>
        <w:rPr>
          <w:rtl/>
        </w:rPr>
        <w:t>היו"ר משה רוט:</w:t>
      </w:r>
      <w:r w:rsidRPr="00BD2EB4">
        <w:rPr>
          <w:rStyle w:val="TagStyle"/>
          <w:rtl/>
        </w:rPr>
        <w:t xml:space="preserve"> &lt;&lt; יור &gt;&gt;</w:t>
      </w:r>
      <w:r>
        <w:rPr>
          <w:rtl/>
        </w:rPr>
        <w:t xml:space="preserve">  </w:t>
      </w:r>
      <w:bookmarkEnd w:id="21516"/>
    </w:p>
    <w:p w:rsidR="00AA1092" w:rsidRDefault="00AA1092" w:rsidP="0011063B">
      <w:pPr>
        <w:rPr>
          <w:rtl/>
        </w:rPr>
      </w:pPr>
    </w:p>
    <w:p w:rsidR="00AA1092" w:rsidRDefault="00AA1092" w:rsidP="0011063B">
      <w:pPr>
        <w:rPr>
          <w:rtl/>
        </w:rPr>
      </w:pPr>
      <w:r>
        <w:rPr>
          <w:rFonts w:hint="cs"/>
          <w:rtl/>
        </w:rPr>
        <w:t>תודה רבה. חבר הכנסת נאור שירי, בבקשה.</w:t>
      </w:r>
    </w:p>
    <w:p w:rsidR="00AA1092" w:rsidRDefault="00AA1092" w:rsidP="0011063B">
      <w:pPr>
        <w:rPr>
          <w:rtl/>
        </w:rPr>
      </w:pPr>
    </w:p>
    <w:p w:rsidR="00AA1092" w:rsidRDefault="00AA1092" w:rsidP="0011063B">
      <w:pPr>
        <w:pStyle w:val="af5"/>
        <w:keepNext/>
        <w:rPr>
          <w:rtl/>
        </w:rPr>
      </w:pPr>
      <w:bookmarkStart w:id="21517" w:name="ET_interruption_5084_5"/>
      <w:r w:rsidRPr="00BD2EB4">
        <w:rPr>
          <w:rStyle w:val="TagStyle"/>
          <w:rtl/>
        </w:rPr>
        <w:t xml:space="preserve"> &lt;&lt; קריאה &gt;&gt; </w:t>
      </w:r>
      <w:r>
        <w:rPr>
          <w:rtl/>
        </w:rPr>
        <w:t>מיקי לוי (יש עתיד):</w:t>
      </w:r>
      <w:r w:rsidRPr="00BD2EB4">
        <w:rPr>
          <w:rStyle w:val="TagStyle"/>
          <w:rtl/>
        </w:rPr>
        <w:t xml:space="preserve"> &lt;&lt; קריאה &gt;&gt;</w:t>
      </w:r>
      <w:r>
        <w:rPr>
          <w:rtl/>
        </w:rPr>
        <w:t xml:space="preserve">  </w:t>
      </w:r>
      <w:bookmarkEnd w:id="21517"/>
    </w:p>
    <w:p w:rsidR="00AA1092" w:rsidRDefault="00AA1092" w:rsidP="0011063B">
      <w:pPr>
        <w:rPr>
          <w:rtl/>
        </w:rPr>
      </w:pPr>
    </w:p>
    <w:p w:rsidR="00AA1092" w:rsidRDefault="00AA1092" w:rsidP="0011063B">
      <w:pPr>
        <w:rPr>
          <w:rtl/>
        </w:rPr>
      </w:pPr>
      <w:r>
        <w:rPr>
          <w:rFonts w:hint="cs"/>
          <w:rtl/>
        </w:rPr>
        <w:t>אם נגיד שהוא נאשם בעבירה שיש עימה קלון</w:t>
      </w:r>
      <w:r w:rsidR="00383DE1">
        <w:rPr>
          <w:rFonts w:hint="cs"/>
          <w:rtl/>
        </w:rPr>
        <w:t>,</w:t>
      </w:r>
      <w:r>
        <w:rPr>
          <w:rFonts w:hint="cs"/>
          <w:rtl/>
        </w:rPr>
        <w:t xml:space="preserve"> את תגידי: אה, שטויות, עבירה של מה בכך. </w:t>
      </w:r>
      <w:r w:rsidR="00383DE1">
        <w:rPr>
          <w:rFonts w:hint="cs"/>
          <w:rtl/>
        </w:rPr>
        <w:t xml:space="preserve">הוא עבריין. </w:t>
      </w:r>
    </w:p>
    <w:p w:rsidR="00AA1092" w:rsidRDefault="00AA1092" w:rsidP="0011063B">
      <w:pPr>
        <w:rPr>
          <w:rtl/>
        </w:rPr>
      </w:pPr>
    </w:p>
    <w:p w:rsidR="00AA1092" w:rsidRDefault="00AA1092" w:rsidP="0011063B">
      <w:pPr>
        <w:pStyle w:val="af5"/>
        <w:keepNext/>
        <w:rPr>
          <w:rtl/>
        </w:rPr>
      </w:pPr>
      <w:r w:rsidRPr="00BD2EB4">
        <w:rPr>
          <w:rStyle w:val="TagStyle"/>
          <w:rtl/>
        </w:rPr>
        <w:t xml:space="preserve"> &lt;&lt; קריאה &gt;&gt; </w:t>
      </w:r>
      <w:r>
        <w:rPr>
          <w:rtl/>
        </w:rPr>
        <w:t>טלי גוטליב (הליכוד):</w:t>
      </w:r>
      <w:r w:rsidRPr="00BD2EB4">
        <w:rPr>
          <w:rStyle w:val="TagStyle"/>
          <w:rtl/>
        </w:rPr>
        <w:t xml:space="preserve"> &lt;&lt; קריאה &gt;&gt;</w:t>
      </w:r>
      <w:r>
        <w:rPr>
          <w:rtl/>
        </w:rPr>
        <w:t xml:space="preserve">  </w:t>
      </w:r>
    </w:p>
    <w:p w:rsidR="00AA1092" w:rsidRDefault="00AA1092" w:rsidP="0011063B">
      <w:pPr>
        <w:rPr>
          <w:rtl/>
        </w:rPr>
      </w:pPr>
    </w:p>
    <w:p w:rsidR="00AA1092" w:rsidRDefault="00AA1092" w:rsidP="0011063B">
      <w:pPr>
        <w:rPr>
          <w:rtl/>
        </w:rPr>
      </w:pPr>
      <w:r>
        <w:rPr>
          <w:rFonts w:hint="cs"/>
          <w:rtl/>
        </w:rPr>
        <w:t xml:space="preserve">לא, אני לא כמוכם. אני לא סיסמאות </w:t>
      </w:r>
      <w:r w:rsidR="00734EEA">
        <w:rPr>
          <w:rFonts w:hint="cs"/>
          <w:rtl/>
        </w:rPr>
        <w:t>– – –</w:t>
      </w:r>
      <w:r>
        <w:rPr>
          <w:rFonts w:hint="cs"/>
          <w:rtl/>
        </w:rPr>
        <w:t xml:space="preserve"> </w:t>
      </w:r>
    </w:p>
    <w:p w:rsidR="00AA1092" w:rsidRDefault="00AA1092" w:rsidP="0011063B">
      <w:pPr>
        <w:rPr>
          <w:rtl/>
        </w:rPr>
      </w:pPr>
    </w:p>
    <w:p w:rsidR="00AA1092" w:rsidRDefault="00AA1092" w:rsidP="0011063B">
      <w:pPr>
        <w:pStyle w:val="af5"/>
        <w:keepNext/>
        <w:rPr>
          <w:rtl/>
        </w:rPr>
      </w:pPr>
      <w:bookmarkStart w:id="21518" w:name="_ETM_Q34_147000"/>
      <w:bookmarkStart w:id="21519" w:name="ET_interruption_6151_8"/>
      <w:bookmarkEnd w:id="21518"/>
      <w:r w:rsidRPr="00BD2EB4">
        <w:rPr>
          <w:rStyle w:val="TagStyle"/>
          <w:rtl/>
        </w:rPr>
        <w:t xml:space="preserve"> &lt;&lt; קריאה &gt;&gt; </w:t>
      </w:r>
      <w:r>
        <w:rPr>
          <w:rtl/>
        </w:rPr>
        <w:t>רון כץ (יש עתיד):</w:t>
      </w:r>
      <w:r w:rsidRPr="00BD2EB4">
        <w:rPr>
          <w:rStyle w:val="TagStyle"/>
          <w:rtl/>
        </w:rPr>
        <w:t xml:space="preserve"> &lt;&lt; קריאה &gt;&gt;</w:t>
      </w:r>
      <w:r>
        <w:rPr>
          <w:rtl/>
        </w:rPr>
        <w:t xml:space="preserve">  </w:t>
      </w:r>
      <w:bookmarkEnd w:id="21519"/>
    </w:p>
    <w:p w:rsidR="00AA1092" w:rsidRDefault="00AA1092" w:rsidP="0011063B">
      <w:pPr>
        <w:rPr>
          <w:rtl/>
        </w:rPr>
      </w:pPr>
    </w:p>
    <w:p w:rsidR="00AA1092" w:rsidRDefault="00AA1092" w:rsidP="0011063B">
      <w:pPr>
        <w:rPr>
          <w:rtl/>
        </w:rPr>
      </w:pPr>
      <w:bookmarkStart w:id="21520" w:name="_ETM_Q34_146000"/>
      <w:bookmarkEnd w:id="21520"/>
      <w:r>
        <w:rPr>
          <w:rFonts w:hint="cs"/>
          <w:rtl/>
        </w:rPr>
        <w:t xml:space="preserve">נהג מונית הוא לא יכול להיות. </w:t>
      </w:r>
    </w:p>
    <w:p w:rsidR="00AA1092" w:rsidRDefault="00AA1092" w:rsidP="0011063B">
      <w:pPr>
        <w:rPr>
          <w:rtl/>
        </w:rPr>
      </w:pPr>
      <w:bookmarkStart w:id="21521" w:name="_ETM_Q34_148000"/>
      <w:bookmarkEnd w:id="21521"/>
    </w:p>
    <w:p w:rsidR="00AA1092" w:rsidRDefault="00AA1092" w:rsidP="0011063B">
      <w:pPr>
        <w:pStyle w:val="af5"/>
        <w:keepNext/>
        <w:rPr>
          <w:rtl/>
        </w:rPr>
      </w:pPr>
      <w:bookmarkStart w:id="21522" w:name="ET_interruption_5084_9"/>
      <w:r w:rsidRPr="00BD2EB4">
        <w:rPr>
          <w:rStyle w:val="TagStyle"/>
          <w:rtl/>
        </w:rPr>
        <w:t xml:space="preserve"> &lt;&lt; קריאה &gt;&gt; </w:t>
      </w:r>
      <w:r>
        <w:rPr>
          <w:rtl/>
        </w:rPr>
        <w:t>מיקי לוי (יש עתיד):</w:t>
      </w:r>
      <w:r w:rsidRPr="00BD2EB4">
        <w:rPr>
          <w:rStyle w:val="TagStyle"/>
          <w:rtl/>
        </w:rPr>
        <w:t xml:space="preserve"> &lt;&lt; קריאה &gt;&gt;</w:t>
      </w:r>
      <w:r>
        <w:rPr>
          <w:rtl/>
        </w:rPr>
        <w:t xml:space="preserve">  </w:t>
      </w:r>
      <w:bookmarkEnd w:id="21522"/>
    </w:p>
    <w:p w:rsidR="00AA1092" w:rsidRDefault="00AA1092" w:rsidP="0011063B">
      <w:pPr>
        <w:rPr>
          <w:rtl/>
        </w:rPr>
      </w:pPr>
    </w:p>
    <w:p w:rsidR="00AA1092" w:rsidRDefault="00AA1092" w:rsidP="0011063B">
      <w:pPr>
        <w:rPr>
          <w:rtl/>
        </w:rPr>
      </w:pPr>
      <w:r>
        <w:rPr>
          <w:rFonts w:hint="cs"/>
          <w:rtl/>
        </w:rPr>
        <w:t xml:space="preserve">טלי, הוא עבריין, הוא עבריין לשעבר. </w:t>
      </w:r>
    </w:p>
    <w:p w:rsidR="00AA1092" w:rsidRDefault="00AA1092" w:rsidP="0011063B">
      <w:pPr>
        <w:rPr>
          <w:rtl/>
        </w:rPr>
      </w:pPr>
      <w:bookmarkStart w:id="21523" w:name="_ETM_Q34_152000"/>
      <w:bookmarkEnd w:id="21523"/>
      <w:r>
        <w:rPr>
          <w:rFonts w:hint="cs"/>
          <w:rtl/>
        </w:rPr>
        <w:t xml:space="preserve"> </w:t>
      </w:r>
    </w:p>
    <w:p w:rsidR="00AA1092" w:rsidRDefault="00AA1092" w:rsidP="0011063B">
      <w:pPr>
        <w:pStyle w:val="af5"/>
        <w:keepNext/>
        <w:rPr>
          <w:rtl/>
        </w:rPr>
      </w:pPr>
      <w:bookmarkStart w:id="21524" w:name="ET_interruption_6151_11"/>
      <w:r w:rsidRPr="00966407">
        <w:rPr>
          <w:rStyle w:val="TagStyle"/>
          <w:rtl/>
        </w:rPr>
        <w:t xml:space="preserve">&lt;&lt; קריאה &gt;&gt; </w:t>
      </w:r>
      <w:r>
        <w:rPr>
          <w:rtl/>
        </w:rPr>
        <w:t>רון כץ (יש עתיד):</w:t>
      </w:r>
      <w:r w:rsidRPr="00966407">
        <w:rPr>
          <w:rStyle w:val="TagStyle"/>
          <w:rtl/>
        </w:rPr>
        <w:t xml:space="preserve"> &lt;&lt; קריאה &gt;&gt;</w:t>
      </w:r>
      <w:r>
        <w:rPr>
          <w:rtl/>
        </w:rPr>
        <w:t xml:space="preserve">  </w:t>
      </w:r>
      <w:bookmarkEnd w:id="21524"/>
    </w:p>
    <w:p w:rsidR="00AA1092" w:rsidRDefault="00AA1092" w:rsidP="0011063B">
      <w:pPr>
        <w:rPr>
          <w:rtl/>
        </w:rPr>
      </w:pPr>
    </w:p>
    <w:p w:rsidR="00AA1092" w:rsidRDefault="00AA1092" w:rsidP="0011063B">
      <w:pPr>
        <w:rPr>
          <w:rtl/>
        </w:rPr>
      </w:pPr>
      <w:r>
        <w:rPr>
          <w:rFonts w:hint="cs"/>
          <w:rtl/>
        </w:rPr>
        <w:t>לפי החוק, נהג מונית הוא לא יכול להיות, מאבטח בסופר.</w:t>
      </w:r>
    </w:p>
    <w:p w:rsidR="00AA1092" w:rsidRDefault="00AA1092" w:rsidP="0011063B">
      <w:pPr>
        <w:rPr>
          <w:rtl/>
        </w:rPr>
      </w:pPr>
      <w:bookmarkStart w:id="21525" w:name="_ETM_Q34_154000"/>
      <w:bookmarkEnd w:id="21525"/>
    </w:p>
    <w:p w:rsidR="00AA1092" w:rsidRDefault="00AA1092" w:rsidP="0011063B">
      <w:pPr>
        <w:pStyle w:val="af6"/>
        <w:keepNext/>
        <w:rPr>
          <w:rtl/>
        </w:rPr>
      </w:pPr>
      <w:r w:rsidRPr="00966407">
        <w:rPr>
          <w:rStyle w:val="TagStyle"/>
          <w:rtl/>
        </w:rPr>
        <w:t xml:space="preserve"> &lt;&lt; יור &gt;&gt; </w:t>
      </w:r>
      <w:r>
        <w:rPr>
          <w:rtl/>
        </w:rPr>
        <w:t>היו"ר משה רוט:</w:t>
      </w:r>
      <w:r w:rsidRPr="00966407">
        <w:rPr>
          <w:rStyle w:val="TagStyle"/>
          <w:rtl/>
        </w:rPr>
        <w:t xml:space="preserve"> &lt;&lt; יור &gt;&gt;</w:t>
      </w:r>
      <w:r>
        <w:rPr>
          <w:rtl/>
        </w:rPr>
        <w:t xml:space="preserve">  </w:t>
      </w:r>
    </w:p>
    <w:p w:rsidR="00AA1092" w:rsidRDefault="00AA1092" w:rsidP="0011063B">
      <w:pPr>
        <w:rPr>
          <w:rtl/>
        </w:rPr>
      </w:pPr>
    </w:p>
    <w:p w:rsidR="00AA1092" w:rsidRDefault="00AA1092" w:rsidP="0011063B">
      <w:pPr>
        <w:rPr>
          <w:rtl/>
        </w:rPr>
      </w:pPr>
      <w:r>
        <w:rPr>
          <w:rFonts w:hint="cs"/>
          <w:rtl/>
        </w:rPr>
        <w:t xml:space="preserve">חברי הכנסת. </w:t>
      </w:r>
    </w:p>
    <w:p w:rsidR="00AA1092" w:rsidRDefault="00AA1092" w:rsidP="0011063B">
      <w:pPr>
        <w:rPr>
          <w:rtl/>
        </w:rPr>
      </w:pPr>
    </w:p>
    <w:p w:rsidR="00AA1092" w:rsidRDefault="00AA1092" w:rsidP="0011063B">
      <w:pPr>
        <w:pStyle w:val="af5"/>
        <w:keepNext/>
        <w:rPr>
          <w:rtl/>
        </w:rPr>
      </w:pPr>
      <w:bookmarkStart w:id="21526" w:name="ET_interruption_6345_13"/>
      <w:r w:rsidRPr="00966407">
        <w:rPr>
          <w:rStyle w:val="TagStyle"/>
          <w:rtl/>
        </w:rPr>
        <w:t xml:space="preserve"> &lt;&lt; קריאה &gt;&gt; </w:t>
      </w:r>
      <w:r>
        <w:rPr>
          <w:rtl/>
        </w:rPr>
        <w:t>טלי גוטליב (הליכוד):</w:t>
      </w:r>
      <w:r w:rsidRPr="00966407">
        <w:rPr>
          <w:rStyle w:val="TagStyle"/>
          <w:rtl/>
        </w:rPr>
        <w:t xml:space="preserve"> &lt;&lt; קריאה &gt;&gt;</w:t>
      </w:r>
      <w:r>
        <w:rPr>
          <w:rtl/>
        </w:rPr>
        <w:t xml:space="preserve">  </w:t>
      </w:r>
      <w:bookmarkEnd w:id="21526"/>
    </w:p>
    <w:p w:rsidR="00AA1092" w:rsidRDefault="00AA1092" w:rsidP="0011063B">
      <w:pPr>
        <w:rPr>
          <w:rtl/>
        </w:rPr>
      </w:pPr>
    </w:p>
    <w:p w:rsidR="00AA1092" w:rsidRDefault="00734EEA" w:rsidP="00383DE1">
      <w:pPr>
        <w:rPr>
          <w:rtl/>
        </w:rPr>
      </w:pPr>
      <w:r>
        <w:rPr>
          <w:rFonts w:hint="cs"/>
          <w:rtl/>
        </w:rPr>
        <w:t>– – –</w:t>
      </w:r>
      <w:r w:rsidR="00AA1092">
        <w:rPr>
          <w:rFonts w:hint="cs"/>
          <w:rtl/>
        </w:rPr>
        <w:t xml:space="preserve"> המרשם הפלילי</w:t>
      </w:r>
      <w:r w:rsidR="00383DE1">
        <w:rPr>
          <w:rFonts w:hint="cs"/>
          <w:rtl/>
        </w:rPr>
        <w:t xml:space="preserve"> </w:t>
      </w:r>
      <w:r>
        <w:rPr>
          <w:rFonts w:hint="cs"/>
          <w:rtl/>
        </w:rPr>
        <w:t>– – –</w:t>
      </w:r>
      <w:r w:rsidR="00383DE1">
        <w:rPr>
          <w:rFonts w:hint="cs"/>
          <w:rtl/>
        </w:rPr>
        <w:t xml:space="preserve"> ועם הארץ. </w:t>
      </w:r>
    </w:p>
    <w:p w:rsidR="00AA1092" w:rsidRDefault="00AA1092" w:rsidP="0011063B">
      <w:pPr>
        <w:rPr>
          <w:rtl/>
        </w:rPr>
      </w:pPr>
    </w:p>
    <w:p w:rsidR="00AA1092" w:rsidRDefault="00AA1092" w:rsidP="0011063B">
      <w:pPr>
        <w:pStyle w:val="af5"/>
        <w:keepNext/>
        <w:rPr>
          <w:rtl/>
        </w:rPr>
      </w:pPr>
      <w:bookmarkStart w:id="21527" w:name="ET_interruption_5084_14"/>
      <w:r w:rsidRPr="00966407">
        <w:rPr>
          <w:rStyle w:val="TagStyle"/>
          <w:rtl/>
        </w:rPr>
        <w:t xml:space="preserve"> &lt;&lt; קריאה &gt;&gt; </w:t>
      </w:r>
      <w:r>
        <w:rPr>
          <w:rtl/>
        </w:rPr>
        <w:t>מיקי לוי (יש עתיד):</w:t>
      </w:r>
      <w:r w:rsidRPr="00966407">
        <w:rPr>
          <w:rStyle w:val="TagStyle"/>
          <w:rtl/>
        </w:rPr>
        <w:t xml:space="preserve"> &lt;&lt; קריאה &gt;&gt;</w:t>
      </w:r>
      <w:r>
        <w:rPr>
          <w:rtl/>
        </w:rPr>
        <w:t xml:space="preserve">  </w:t>
      </w:r>
      <w:bookmarkEnd w:id="21527"/>
    </w:p>
    <w:p w:rsidR="00AA1092" w:rsidRDefault="00AA1092" w:rsidP="0011063B">
      <w:pPr>
        <w:rPr>
          <w:rtl/>
        </w:rPr>
      </w:pPr>
    </w:p>
    <w:p w:rsidR="00AA1092" w:rsidRDefault="00AA1092" w:rsidP="0011063B">
      <w:pPr>
        <w:rPr>
          <w:rtl/>
        </w:rPr>
      </w:pPr>
      <w:r>
        <w:rPr>
          <w:rFonts w:hint="cs"/>
          <w:rtl/>
        </w:rPr>
        <w:t xml:space="preserve">עבירה שיש עימה קלון. </w:t>
      </w:r>
    </w:p>
    <w:p w:rsidR="00AA1092" w:rsidRDefault="00AA1092" w:rsidP="0011063B">
      <w:pPr>
        <w:rPr>
          <w:rtl/>
        </w:rPr>
      </w:pPr>
    </w:p>
    <w:p w:rsidR="00AA1092" w:rsidRDefault="00AA1092" w:rsidP="0011063B">
      <w:pPr>
        <w:pStyle w:val="af6"/>
        <w:keepNext/>
        <w:rPr>
          <w:rtl/>
        </w:rPr>
      </w:pPr>
      <w:bookmarkStart w:id="21528" w:name="_ETM_Q34_157000"/>
      <w:bookmarkStart w:id="21529" w:name="_ETM_Q34_158000"/>
      <w:bookmarkStart w:id="21530" w:name="ET_yor_6599_17"/>
      <w:bookmarkEnd w:id="21528"/>
      <w:bookmarkEnd w:id="21529"/>
      <w:r w:rsidRPr="00966407">
        <w:rPr>
          <w:rStyle w:val="TagStyle"/>
          <w:rtl/>
        </w:rPr>
        <w:t xml:space="preserve"> &lt;&lt; יור &gt;&gt; </w:t>
      </w:r>
      <w:r>
        <w:rPr>
          <w:rtl/>
        </w:rPr>
        <w:t>היו"ר משה רוט:</w:t>
      </w:r>
      <w:r w:rsidRPr="00966407">
        <w:rPr>
          <w:rStyle w:val="TagStyle"/>
          <w:rtl/>
        </w:rPr>
        <w:t xml:space="preserve"> &lt;&lt; יור &gt;&gt;</w:t>
      </w:r>
      <w:r>
        <w:rPr>
          <w:rtl/>
        </w:rPr>
        <w:t xml:space="preserve">  </w:t>
      </w:r>
      <w:bookmarkEnd w:id="21530"/>
    </w:p>
    <w:p w:rsidR="00AA1092" w:rsidRDefault="00AA1092" w:rsidP="0011063B">
      <w:pPr>
        <w:rPr>
          <w:rtl/>
          <w:lang w:eastAsia="he-IL"/>
        </w:rPr>
      </w:pPr>
    </w:p>
    <w:p w:rsidR="00AA1092" w:rsidRDefault="00AA1092" w:rsidP="0011063B">
      <w:pPr>
        <w:rPr>
          <w:rtl/>
          <w:lang w:eastAsia="he-IL"/>
        </w:rPr>
      </w:pPr>
      <w:r>
        <w:rPr>
          <w:rFonts w:hint="cs"/>
          <w:rtl/>
          <w:lang w:eastAsia="he-IL"/>
        </w:rPr>
        <w:t xml:space="preserve">בבקשה. </w:t>
      </w:r>
    </w:p>
    <w:p w:rsidR="00AA1092" w:rsidRDefault="00AA1092" w:rsidP="0011063B">
      <w:pPr>
        <w:rPr>
          <w:rtl/>
          <w:lang w:eastAsia="he-IL"/>
        </w:rPr>
      </w:pPr>
    </w:p>
    <w:p w:rsidR="00AA1092" w:rsidRDefault="00AA1092" w:rsidP="0011063B">
      <w:pPr>
        <w:pStyle w:val="a4"/>
        <w:keepNext/>
        <w:rPr>
          <w:rtl/>
        </w:rPr>
      </w:pPr>
      <w:bookmarkStart w:id="21531" w:name="ET_speaker_6361_18"/>
      <w:r w:rsidRPr="00966407">
        <w:rPr>
          <w:rStyle w:val="TagStyle"/>
          <w:rtl/>
        </w:rPr>
        <w:t xml:space="preserve"> &lt;&lt; דובר &gt;&gt; </w:t>
      </w:r>
      <w:bookmarkStart w:id="21532" w:name="_Toc184122546"/>
      <w:r>
        <w:rPr>
          <w:rtl/>
        </w:rPr>
        <w:t>נאור שירי (יש עתיד):</w:t>
      </w:r>
      <w:bookmarkEnd w:id="21532"/>
      <w:r w:rsidRPr="00966407">
        <w:rPr>
          <w:rStyle w:val="TagStyle"/>
          <w:rtl/>
        </w:rPr>
        <w:t xml:space="preserve"> &lt;&lt; דובר &gt;&gt;</w:t>
      </w:r>
      <w:r>
        <w:rPr>
          <w:rtl/>
        </w:rPr>
        <w:t xml:space="preserve">  </w:t>
      </w:r>
      <w:bookmarkEnd w:id="21531"/>
    </w:p>
    <w:p w:rsidR="00AA1092" w:rsidRDefault="00AA1092" w:rsidP="0011063B">
      <w:pPr>
        <w:rPr>
          <w:rtl/>
          <w:lang w:eastAsia="he-IL"/>
        </w:rPr>
      </w:pPr>
    </w:p>
    <w:p w:rsidR="00AA1092" w:rsidRDefault="00AA1092" w:rsidP="00383DE1">
      <w:pPr>
        <w:rPr>
          <w:rtl/>
          <w:lang w:eastAsia="he-IL"/>
        </w:rPr>
      </w:pPr>
      <w:bookmarkStart w:id="21533" w:name="_ETM_Q34_165000"/>
      <w:bookmarkEnd w:id="21533"/>
      <w:r>
        <w:rPr>
          <w:rFonts w:hint="cs"/>
          <w:rtl/>
          <w:lang w:eastAsia="he-IL"/>
        </w:rPr>
        <w:t xml:space="preserve">תודה רבה. קודם כול, </w:t>
      </w:r>
      <w:bookmarkStart w:id="21534" w:name="_ETM_Q34_170000"/>
      <w:bookmarkEnd w:id="21534"/>
      <w:r>
        <w:rPr>
          <w:rFonts w:hint="cs"/>
          <w:rtl/>
          <w:lang w:eastAsia="he-IL"/>
        </w:rPr>
        <w:t xml:space="preserve">אין מה לדאוג. אדוני היושב-ראש, חבריי חברי הכנסת, יש לו רק שמונה הרשעות, זה בסדר. אומנם מתוך 53, </w:t>
      </w:r>
      <w:bookmarkStart w:id="21535" w:name="_ETM_Q34_179000"/>
      <w:bookmarkEnd w:id="21535"/>
      <w:r>
        <w:rPr>
          <w:rFonts w:hint="cs"/>
          <w:rtl/>
          <w:lang w:eastAsia="he-IL"/>
        </w:rPr>
        <w:t>זה כאילו הסטנדרט</w:t>
      </w:r>
      <w:r w:rsidR="00383DE1">
        <w:rPr>
          <w:rFonts w:hint="cs"/>
          <w:rtl/>
          <w:lang w:eastAsia="he-IL"/>
        </w:rPr>
        <w:t>,</w:t>
      </w:r>
      <w:r>
        <w:rPr>
          <w:rFonts w:hint="cs"/>
          <w:rtl/>
          <w:lang w:eastAsia="he-IL"/>
        </w:rPr>
        <w:t xml:space="preserve"> אם מישהו רוצה להיות</w:t>
      </w:r>
      <w:r w:rsidR="00383DE1">
        <w:rPr>
          <w:rFonts w:hint="cs"/>
          <w:rtl/>
          <w:lang w:eastAsia="he-IL"/>
        </w:rPr>
        <w:t>.</w:t>
      </w:r>
      <w:r>
        <w:rPr>
          <w:rFonts w:hint="cs"/>
          <w:rtl/>
          <w:lang w:eastAsia="he-IL"/>
        </w:rPr>
        <w:t xml:space="preserve"> כל </w:t>
      </w:r>
      <w:bookmarkStart w:id="21536" w:name="_ETM_Q34_182000"/>
      <w:bookmarkEnd w:id="21536"/>
      <w:r>
        <w:rPr>
          <w:rFonts w:hint="cs"/>
          <w:rtl/>
          <w:lang w:eastAsia="he-IL"/>
        </w:rPr>
        <w:t>מי ששומע אותנו בבית</w:t>
      </w:r>
      <w:r w:rsidR="00383DE1">
        <w:rPr>
          <w:rFonts w:hint="cs"/>
          <w:rtl/>
          <w:lang w:eastAsia="he-IL"/>
        </w:rPr>
        <w:t>,</w:t>
      </w:r>
      <w:r>
        <w:rPr>
          <w:rFonts w:hint="cs"/>
          <w:rtl/>
          <w:lang w:eastAsia="he-IL"/>
        </w:rPr>
        <w:t xml:space="preserve"> מישהו שרוצה להיות שר בממשלת </w:t>
      </w:r>
      <w:bookmarkStart w:id="21537" w:name="_ETM_Q34_183000"/>
      <w:bookmarkEnd w:id="21537"/>
      <w:r>
        <w:rPr>
          <w:rFonts w:hint="cs"/>
          <w:rtl/>
          <w:lang w:eastAsia="he-IL"/>
        </w:rPr>
        <w:t xml:space="preserve">ישראל </w:t>
      </w:r>
      <w:r w:rsidR="00383DE1">
        <w:rPr>
          <w:rFonts w:hint="eastAsia"/>
          <w:rtl/>
          <w:lang w:eastAsia="he-IL"/>
        </w:rPr>
        <w:t>–</w:t>
      </w:r>
      <w:r w:rsidR="00383DE1">
        <w:rPr>
          <w:rFonts w:hint="cs"/>
          <w:rtl/>
          <w:lang w:eastAsia="he-IL"/>
        </w:rPr>
        <w:t xml:space="preserve"> </w:t>
      </w:r>
      <w:r>
        <w:rPr>
          <w:rFonts w:hint="cs"/>
          <w:rtl/>
          <w:lang w:eastAsia="he-IL"/>
        </w:rPr>
        <w:t>אתה צריך לעבור את בן גביר</w:t>
      </w:r>
      <w:bookmarkStart w:id="21538" w:name="_ETM_Q34_187000"/>
      <w:bookmarkEnd w:id="21538"/>
      <w:r>
        <w:rPr>
          <w:rFonts w:hint="cs"/>
          <w:rtl/>
          <w:lang w:eastAsia="he-IL"/>
        </w:rPr>
        <w:t xml:space="preserve">: רק שמונה הרשעות פליליות ורק 78 הרשעות בתעבורה. </w:t>
      </w:r>
    </w:p>
    <w:p w:rsidR="00AA1092" w:rsidRDefault="00AA1092" w:rsidP="0011063B">
      <w:pPr>
        <w:rPr>
          <w:rtl/>
          <w:lang w:eastAsia="he-IL"/>
        </w:rPr>
      </w:pPr>
    </w:p>
    <w:p w:rsidR="00AA1092" w:rsidRDefault="00AA1092" w:rsidP="0011063B">
      <w:pPr>
        <w:pStyle w:val="af5"/>
        <w:keepNext/>
        <w:rPr>
          <w:rtl/>
        </w:rPr>
      </w:pPr>
      <w:bookmarkStart w:id="21539" w:name="ET_interruption_5084_19"/>
      <w:r w:rsidRPr="00C704D2">
        <w:rPr>
          <w:rStyle w:val="TagStyle"/>
          <w:rtl/>
        </w:rPr>
        <w:t xml:space="preserve"> &lt;&lt; קריאה &gt;&gt; </w:t>
      </w:r>
      <w:r>
        <w:rPr>
          <w:rtl/>
        </w:rPr>
        <w:t>מיקי לוי (יש עתיד):</w:t>
      </w:r>
      <w:r w:rsidRPr="00C704D2">
        <w:rPr>
          <w:rStyle w:val="TagStyle"/>
          <w:rtl/>
        </w:rPr>
        <w:t xml:space="preserve"> &lt;&lt; קריאה &gt;&gt;</w:t>
      </w:r>
      <w:r>
        <w:rPr>
          <w:rtl/>
        </w:rPr>
        <w:t xml:space="preserve">  </w:t>
      </w:r>
      <w:bookmarkEnd w:id="21539"/>
    </w:p>
    <w:p w:rsidR="00AA1092" w:rsidRDefault="00AA1092" w:rsidP="0011063B">
      <w:pPr>
        <w:rPr>
          <w:rtl/>
          <w:lang w:eastAsia="he-IL"/>
        </w:rPr>
      </w:pPr>
    </w:p>
    <w:p w:rsidR="00AA1092" w:rsidRDefault="00AA1092" w:rsidP="0011063B">
      <w:pPr>
        <w:rPr>
          <w:rtl/>
          <w:lang w:eastAsia="he-IL"/>
        </w:rPr>
      </w:pPr>
      <w:r>
        <w:rPr>
          <w:rFonts w:hint="cs"/>
          <w:rtl/>
          <w:lang w:eastAsia="he-IL"/>
        </w:rPr>
        <w:t>אתה טועה, עבירה שיש ע</w:t>
      </w:r>
      <w:r w:rsidR="00383DE1">
        <w:rPr>
          <w:rFonts w:hint="cs"/>
          <w:rtl/>
          <w:lang w:eastAsia="he-IL"/>
        </w:rPr>
        <w:t>י</w:t>
      </w:r>
      <w:r>
        <w:rPr>
          <w:rFonts w:hint="cs"/>
          <w:rtl/>
          <w:lang w:eastAsia="he-IL"/>
        </w:rPr>
        <w:t xml:space="preserve">מה קלון </w:t>
      </w:r>
      <w:r w:rsidR="00734EEA">
        <w:rPr>
          <w:rFonts w:hint="cs"/>
          <w:rtl/>
          <w:lang w:eastAsia="he-IL"/>
        </w:rPr>
        <w:t>– – –</w:t>
      </w:r>
    </w:p>
    <w:p w:rsidR="00AA1092" w:rsidRDefault="00AA1092" w:rsidP="0011063B">
      <w:pPr>
        <w:rPr>
          <w:rtl/>
          <w:lang w:eastAsia="he-IL"/>
        </w:rPr>
      </w:pPr>
      <w:bookmarkStart w:id="21540" w:name="_ETM_Q34_196000"/>
      <w:bookmarkEnd w:id="21540"/>
    </w:p>
    <w:p w:rsidR="00AA1092" w:rsidRDefault="00AA1092" w:rsidP="0011063B">
      <w:pPr>
        <w:pStyle w:val="-"/>
        <w:keepNext/>
        <w:rPr>
          <w:rtl/>
        </w:rPr>
      </w:pPr>
      <w:bookmarkStart w:id="21541" w:name="ET_speakercontinue_6361_20"/>
      <w:r w:rsidRPr="00C704D2">
        <w:rPr>
          <w:rStyle w:val="TagStyle"/>
          <w:rtl/>
        </w:rPr>
        <w:t xml:space="preserve"> &lt;&lt; דובר_המשך &gt;&gt; </w:t>
      </w:r>
      <w:r>
        <w:rPr>
          <w:rtl/>
        </w:rPr>
        <w:t>נאור שירי (יש עתיד):</w:t>
      </w:r>
      <w:r w:rsidRPr="00C704D2">
        <w:rPr>
          <w:rStyle w:val="TagStyle"/>
          <w:rtl/>
        </w:rPr>
        <w:t xml:space="preserve"> &lt;&lt; דובר_המשך &gt;&gt;</w:t>
      </w:r>
      <w:r>
        <w:rPr>
          <w:rtl/>
        </w:rPr>
        <w:t xml:space="preserve">  </w:t>
      </w:r>
      <w:bookmarkEnd w:id="21541"/>
    </w:p>
    <w:p w:rsidR="00AA1092" w:rsidRDefault="00AA1092" w:rsidP="0011063B">
      <w:pPr>
        <w:rPr>
          <w:rtl/>
          <w:lang w:eastAsia="he-IL"/>
        </w:rPr>
      </w:pPr>
    </w:p>
    <w:p w:rsidR="00383DE1" w:rsidRDefault="00AA1092" w:rsidP="00383DE1">
      <w:pPr>
        <w:rPr>
          <w:rtl/>
          <w:lang w:eastAsia="he-IL"/>
        </w:rPr>
      </w:pPr>
      <w:bookmarkStart w:id="21542" w:name="_ETM_Q34_197000"/>
      <w:bookmarkEnd w:id="21542"/>
      <w:r>
        <w:rPr>
          <w:rFonts w:hint="cs"/>
          <w:rtl/>
          <w:lang w:eastAsia="he-IL"/>
        </w:rPr>
        <w:t xml:space="preserve">חבר הכנסת מיקי לוי, אתה </w:t>
      </w:r>
      <w:r>
        <w:rPr>
          <w:rFonts w:hint="eastAsia"/>
          <w:rtl/>
          <w:lang w:eastAsia="he-IL"/>
        </w:rPr>
        <w:t>–</w:t>
      </w:r>
      <w:r>
        <w:rPr>
          <w:rFonts w:hint="cs"/>
          <w:rtl/>
          <w:lang w:eastAsia="he-IL"/>
        </w:rPr>
        <w:t xml:space="preserve"> אני מודיע לך מראש </w:t>
      </w:r>
      <w:r>
        <w:rPr>
          <w:rFonts w:hint="eastAsia"/>
          <w:rtl/>
          <w:lang w:eastAsia="he-IL"/>
        </w:rPr>
        <w:t>–</w:t>
      </w:r>
      <w:r>
        <w:rPr>
          <w:rFonts w:hint="cs"/>
          <w:rtl/>
          <w:lang w:eastAsia="he-IL"/>
        </w:rPr>
        <w:t xml:space="preserve"> אתה לא </w:t>
      </w:r>
      <w:bookmarkStart w:id="21543" w:name="_ETM_Q34_200000"/>
      <w:bookmarkEnd w:id="21543"/>
      <w:r>
        <w:rPr>
          <w:rFonts w:hint="cs"/>
          <w:rtl/>
          <w:lang w:eastAsia="he-IL"/>
        </w:rPr>
        <w:t xml:space="preserve">תוכל להיות שר לביטחון הפנים. הבן אדם לא יכול להעביר </w:t>
      </w:r>
      <w:r>
        <w:rPr>
          <w:rFonts w:hint="eastAsia"/>
          <w:rtl/>
          <w:lang w:eastAsia="he-IL"/>
        </w:rPr>
        <w:t>–</w:t>
      </w:r>
      <w:r>
        <w:rPr>
          <w:rFonts w:hint="cs"/>
          <w:rtl/>
          <w:lang w:eastAsia="he-IL"/>
        </w:rPr>
        <w:t xml:space="preserve"> אתה מדבר על נהג מונית? הוא לא יכול </w:t>
      </w:r>
      <w:bookmarkStart w:id="21544" w:name="_ETM_Q34_207000"/>
      <w:bookmarkEnd w:id="21544"/>
      <w:r>
        <w:rPr>
          <w:rFonts w:hint="cs"/>
          <w:rtl/>
          <w:lang w:eastAsia="he-IL"/>
        </w:rPr>
        <w:t xml:space="preserve">להיות מתנדב במשמרות </w:t>
      </w:r>
      <w:proofErr w:type="spellStart"/>
      <w:r>
        <w:rPr>
          <w:rFonts w:hint="cs"/>
          <w:rtl/>
          <w:lang w:eastAsia="he-IL"/>
        </w:rPr>
        <w:t>הזה"ב</w:t>
      </w:r>
      <w:proofErr w:type="spellEnd"/>
      <w:r>
        <w:rPr>
          <w:rFonts w:hint="cs"/>
          <w:rtl/>
          <w:lang w:eastAsia="he-IL"/>
        </w:rPr>
        <w:t xml:space="preserve">, להעביר ילדים, אבל שר לביטחון לאומי הוא יכול להיות, כי זאת ממשלת חנמאל, זאת לא ממשלת ישראל. עכשיו, באמת, קודם כול, על פי פקודת המשטרה, המשטרה לא נתונה למרותו </w:t>
      </w:r>
      <w:bookmarkStart w:id="21545" w:name="_ETM_Q34_227000"/>
      <w:bookmarkEnd w:id="21545"/>
      <w:r>
        <w:rPr>
          <w:rFonts w:hint="cs"/>
          <w:rtl/>
          <w:lang w:eastAsia="he-IL"/>
        </w:rPr>
        <w:t xml:space="preserve">של השר, היא נתונה למרות החוק. הוא ניסה לעשות </w:t>
      </w:r>
      <w:bookmarkStart w:id="21546" w:name="_ETM_Q34_231000"/>
      <w:bookmarkEnd w:id="21546"/>
      <w:r>
        <w:rPr>
          <w:rFonts w:hint="cs"/>
          <w:rtl/>
          <w:lang w:eastAsia="he-IL"/>
        </w:rPr>
        <w:t xml:space="preserve">את זה </w:t>
      </w:r>
      <w:r>
        <w:rPr>
          <w:rFonts w:hint="eastAsia"/>
          <w:rtl/>
          <w:lang w:eastAsia="he-IL"/>
        </w:rPr>
        <w:t>–</w:t>
      </w:r>
      <w:r>
        <w:rPr>
          <w:rFonts w:hint="cs"/>
          <w:rtl/>
          <w:lang w:eastAsia="he-IL"/>
        </w:rPr>
        <w:t xml:space="preserve"> וזוכר חבר הכנסת סגלוביץ' </w:t>
      </w:r>
      <w:r>
        <w:rPr>
          <w:rFonts w:hint="eastAsia"/>
          <w:rtl/>
          <w:lang w:eastAsia="he-IL"/>
        </w:rPr>
        <w:t>–</w:t>
      </w:r>
      <w:r w:rsidR="00663629">
        <w:rPr>
          <w:rFonts w:hint="cs"/>
          <w:rtl/>
          <w:lang w:eastAsia="he-IL"/>
        </w:rPr>
        <w:t xml:space="preserve"> </w:t>
      </w:r>
      <w:r>
        <w:rPr>
          <w:rFonts w:hint="cs"/>
          <w:rtl/>
          <w:lang w:eastAsia="he-IL"/>
        </w:rPr>
        <w:t xml:space="preserve">הוא ניסה להכפיף </w:t>
      </w:r>
      <w:bookmarkStart w:id="21547" w:name="_ETM_Q34_235000"/>
      <w:bookmarkEnd w:id="21547"/>
      <w:r>
        <w:rPr>
          <w:rFonts w:hint="cs"/>
          <w:rtl/>
          <w:lang w:eastAsia="he-IL"/>
        </w:rPr>
        <w:t>את המשטרה אליו</w:t>
      </w:r>
      <w:r w:rsidR="00383DE1">
        <w:rPr>
          <w:rFonts w:hint="cs"/>
          <w:rtl/>
          <w:lang w:eastAsia="he-IL"/>
        </w:rPr>
        <w:t>,</w:t>
      </w:r>
      <w:r>
        <w:rPr>
          <w:rFonts w:hint="cs"/>
          <w:rtl/>
          <w:lang w:eastAsia="he-IL"/>
        </w:rPr>
        <w:t xml:space="preserve"> אבל הוא לא הצליח. ה</w:t>
      </w:r>
      <w:bookmarkStart w:id="21548" w:name="_ETM_Q34_238000"/>
      <w:bookmarkEnd w:id="21548"/>
      <w:r>
        <w:rPr>
          <w:rFonts w:hint="cs"/>
          <w:rtl/>
          <w:lang w:eastAsia="he-IL"/>
        </w:rPr>
        <w:t xml:space="preserve">משטרה במדינת ישראל כפופה לחוק, ולא לשר העבריין, המורשע בפלילים, בתעבורה, במה לא. </w:t>
      </w:r>
      <w:bookmarkStart w:id="21549" w:name="_ETM_Q34_246000"/>
      <w:bookmarkEnd w:id="21549"/>
    </w:p>
    <w:p w:rsidR="00383DE1" w:rsidRDefault="00383DE1" w:rsidP="00383DE1">
      <w:pPr>
        <w:rPr>
          <w:rtl/>
          <w:lang w:eastAsia="he-IL"/>
        </w:rPr>
      </w:pPr>
    </w:p>
    <w:p w:rsidR="00AA1092" w:rsidRDefault="00AA1092" w:rsidP="00383DE1">
      <w:pPr>
        <w:rPr>
          <w:rtl/>
          <w:lang w:eastAsia="he-IL"/>
        </w:rPr>
      </w:pPr>
      <w:r>
        <w:rPr>
          <w:rFonts w:hint="cs"/>
          <w:rtl/>
          <w:lang w:eastAsia="he-IL"/>
        </w:rPr>
        <w:t>עכשיו, רציתי לדבר על משהו אחר בכלל, סימון דוידסון.</w:t>
      </w:r>
    </w:p>
    <w:p w:rsidR="00AA1092" w:rsidRDefault="00AA1092" w:rsidP="0011063B">
      <w:pPr>
        <w:rPr>
          <w:rtl/>
          <w:lang w:eastAsia="he-IL"/>
        </w:rPr>
      </w:pPr>
    </w:p>
    <w:p w:rsidR="00AA1092" w:rsidRDefault="00AA1092" w:rsidP="0011063B">
      <w:pPr>
        <w:pStyle w:val="af5"/>
        <w:keepNext/>
        <w:rPr>
          <w:rtl/>
        </w:rPr>
      </w:pPr>
      <w:bookmarkStart w:id="21550" w:name="ET_interruption_5084_21"/>
      <w:r w:rsidRPr="005938F7">
        <w:rPr>
          <w:rStyle w:val="TagStyle"/>
          <w:rtl/>
        </w:rPr>
        <w:t xml:space="preserve"> &lt;&lt; קריאה &gt;&gt; </w:t>
      </w:r>
      <w:r>
        <w:rPr>
          <w:rtl/>
        </w:rPr>
        <w:t>מיקי לוי (יש עתיד):</w:t>
      </w:r>
      <w:r w:rsidRPr="005938F7">
        <w:rPr>
          <w:rStyle w:val="TagStyle"/>
          <w:rtl/>
        </w:rPr>
        <w:t xml:space="preserve"> &lt;&lt; קריאה &gt;&gt;</w:t>
      </w:r>
      <w:r>
        <w:rPr>
          <w:rtl/>
        </w:rPr>
        <w:t xml:space="preserve">  </w:t>
      </w:r>
      <w:bookmarkEnd w:id="21550"/>
    </w:p>
    <w:p w:rsidR="00AA1092" w:rsidRDefault="00AA1092" w:rsidP="0011063B">
      <w:pPr>
        <w:rPr>
          <w:rtl/>
          <w:lang w:eastAsia="he-IL"/>
        </w:rPr>
      </w:pPr>
    </w:p>
    <w:p w:rsidR="00AA1092" w:rsidRDefault="00AA1092" w:rsidP="0011063B">
      <w:pPr>
        <w:rPr>
          <w:rtl/>
          <w:lang w:eastAsia="he-IL"/>
        </w:rPr>
      </w:pPr>
      <w:r>
        <w:rPr>
          <w:rFonts w:hint="cs"/>
          <w:rtl/>
          <w:lang w:eastAsia="he-IL"/>
        </w:rPr>
        <w:t xml:space="preserve">זו עבירה שיש עימה קלון, עבירה שיש עימה קלון. </w:t>
      </w:r>
    </w:p>
    <w:p w:rsidR="00AA1092" w:rsidRDefault="00AA1092" w:rsidP="0011063B">
      <w:pPr>
        <w:rPr>
          <w:rtl/>
          <w:lang w:eastAsia="he-IL"/>
        </w:rPr>
      </w:pPr>
      <w:bookmarkStart w:id="21551" w:name="_ETM_Q34_250000"/>
      <w:bookmarkEnd w:id="21551"/>
    </w:p>
    <w:p w:rsidR="00AA1092" w:rsidRDefault="00AA1092" w:rsidP="0011063B">
      <w:pPr>
        <w:pStyle w:val="-"/>
        <w:keepNext/>
        <w:rPr>
          <w:rtl/>
        </w:rPr>
      </w:pPr>
      <w:bookmarkStart w:id="21552" w:name="ET_speakercontinue_6361_22"/>
      <w:r w:rsidRPr="005938F7">
        <w:rPr>
          <w:rStyle w:val="TagStyle"/>
          <w:rtl/>
        </w:rPr>
        <w:t xml:space="preserve"> &lt;&lt; דובר_המשך &gt;&gt; </w:t>
      </w:r>
      <w:r>
        <w:rPr>
          <w:rtl/>
        </w:rPr>
        <w:t>נאור שירי (יש עתיד):</w:t>
      </w:r>
      <w:r w:rsidRPr="005938F7">
        <w:rPr>
          <w:rStyle w:val="TagStyle"/>
          <w:rtl/>
        </w:rPr>
        <w:t xml:space="preserve"> &lt;&lt; דובר_המשך &gt;&gt;</w:t>
      </w:r>
      <w:r>
        <w:rPr>
          <w:rtl/>
        </w:rPr>
        <w:t xml:space="preserve">  </w:t>
      </w:r>
      <w:bookmarkEnd w:id="21552"/>
    </w:p>
    <w:p w:rsidR="00AA1092" w:rsidRDefault="00AA1092" w:rsidP="0011063B">
      <w:pPr>
        <w:rPr>
          <w:rtl/>
          <w:lang w:eastAsia="he-IL"/>
        </w:rPr>
      </w:pPr>
    </w:p>
    <w:p w:rsidR="00AA1092" w:rsidRDefault="00AA1092" w:rsidP="00383DE1">
      <w:pPr>
        <w:rPr>
          <w:rtl/>
          <w:lang w:eastAsia="he-IL"/>
        </w:rPr>
      </w:pPr>
      <w:r>
        <w:rPr>
          <w:rFonts w:hint="cs"/>
          <w:rtl/>
          <w:lang w:eastAsia="he-IL"/>
        </w:rPr>
        <w:t xml:space="preserve">רציתי לדבר על ועדת הכספים, כי בכל זאת </w:t>
      </w:r>
      <w:r>
        <w:rPr>
          <w:rFonts w:hint="eastAsia"/>
          <w:rtl/>
          <w:lang w:eastAsia="he-IL"/>
        </w:rPr>
        <w:t xml:space="preserve">– </w:t>
      </w:r>
      <w:r>
        <w:rPr>
          <w:rFonts w:hint="cs"/>
          <w:rtl/>
          <w:lang w:eastAsia="he-IL"/>
        </w:rPr>
        <w:t xml:space="preserve">עוד חוק תקציב. חבר הכנסת </w:t>
      </w:r>
      <w:bookmarkStart w:id="21553" w:name="_ETM_Q34_262000"/>
      <w:bookmarkEnd w:id="21553"/>
      <w:r>
        <w:rPr>
          <w:rFonts w:hint="cs"/>
          <w:rtl/>
          <w:lang w:eastAsia="he-IL"/>
        </w:rPr>
        <w:t xml:space="preserve">בליאק, זוכר </w:t>
      </w:r>
      <w:r>
        <w:rPr>
          <w:rFonts w:hint="eastAsia"/>
          <w:rtl/>
          <w:lang w:eastAsia="he-IL"/>
        </w:rPr>
        <w:t>–</w:t>
      </w:r>
      <w:r>
        <w:rPr>
          <w:rFonts w:hint="cs"/>
          <w:rtl/>
          <w:lang w:eastAsia="he-IL"/>
        </w:rPr>
        <w:t xml:space="preserve"> בדקה וחצי, אני אנסה לעשות את זה </w:t>
      </w:r>
      <w:bookmarkStart w:id="21554" w:name="_ETM_Q34_263000"/>
      <w:bookmarkEnd w:id="21554"/>
      <w:r>
        <w:rPr>
          <w:rFonts w:hint="cs"/>
          <w:rtl/>
          <w:lang w:eastAsia="he-IL"/>
        </w:rPr>
        <w:t xml:space="preserve">ממש מהר, אני אדבר בקצב טלי גוטליב </w:t>
      </w:r>
      <w:r>
        <w:rPr>
          <w:rFonts w:hint="eastAsia"/>
          <w:rtl/>
          <w:lang w:eastAsia="he-IL"/>
        </w:rPr>
        <w:t>–</w:t>
      </w:r>
      <w:r>
        <w:rPr>
          <w:rFonts w:hint="cs"/>
          <w:rtl/>
          <w:lang w:eastAsia="he-IL"/>
        </w:rPr>
        <w:t xml:space="preserve"> זוכר </w:t>
      </w:r>
      <w:r w:rsidR="00383DE1">
        <w:rPr>
          <w:rFonts w:hint="cs"/>
          <w:rtl/>
          <w:lang w:eastAsia="he-IL"/>
        </w:rPr>
        <w:t>ש</w:t>
      </w:r>
      <w:r>
        <w:rPr>
          <w:rFonts w:hint="cs"/>
          <w:rtl/>
          <w:lang w:eastAsia="he-IL"/>
        </w:rPr>
        <w:t xml:space="preserve">לפני שבועיים </w:t>
      </w:r>
      <w:bookmarkStart w:id="21555" w:name="_ETM_Q34_265000"/>
      <w:bookmarkEnd w:id="21555"/>
      <w:r>
        <w:rPr>
          <w:rFonts w:hint="cs"/>
          <w:rtl/>
          <w:lang w:eastAsia="he-IL"/>
        </w:rPr>
        <w:t>היה דיון על חיפה והרחבה של מתווה הפיצויים</w:t>
      </w:r>
      <w:r w:rsidR="00383DE1">
        <w:rPr>
          <w:rFonts w:hint="cs"/>
          <w:rtl/>
          <w:lang w:eastAsia="he-IL"/>
        </w:rPr>
        <w:t>?</w:t>
      </w:r>
      <w:r>
        <w:rPr>
          <w:rFonts w:hint="cs"/>
          <w:rtl/>
          <w:lang w:eastAsia="he-IL"/>
        </w:rPr>
        <w:t xml:space="preserve"> אני </w:t>
      </w:r>
      <w:bookmarkStart w:id="21556" w:name="_ETM_Q34_275000"/>
      <w:bookmarkEnd w:id="21556"/>
      <w:r>
        <w:rPr>
          <w:rFonts w:hint="cs"/>
          <w:rtl/>
          <w:lang w:eastAsia="he-IL"/>
        </w:rPr>
        <w:t xml:space="preserve">מעדכן אתכם, חבריי חברי הכנסת, שמשרד האוצר החליט לפצל את חיפה. הוא פשוט לא דיווח לראש העירייה. היו </w:t>
      </w:r>
      <w:bookmarkStart w:id="21557" w:name="_ETM_Q34_283000"/>
      <w:bookmarkEnd w:id="21557"/>
      <w:r>
        <w:rPr>
          <w:rFonts w:hint="cs"/>
          <w:rtl/>
          <w:lang w:eastAsia="he-IL"/>
        </w:rPr>
        <w:t>שם המון חברי כנסת, הוא החליט שקריית חיים וקריית שמואל לא קשורות לקריות</w:t>
      </w:r>
      <w:r w:rsidR="00383DE1">
        <w:rPr>
          <w:rFonts w:hint="cs"/>
          <w:rtl/>
          <w:lang w:eastAsia="he-IL"/>
        </w:rPr>
        <w:t>,</w:t>
      </w:r>
      <w:r>
        <w:rPr>
          <w:rFonts w:hint="cs"/>
          <w:rtl/>
          <w:lang w:eastAsia="he-IL"/>
        </w:rPr>
        <w:t xml:space="preserve"> אין שם התראות, ולכן </w:t>
      </w:r>
      <w:bookmarkStart w:id="21558" w:name="_ETM_Q34_292000"/>
      <w:bookmarkEnd w:id="21558"/>
      <w:r>
        <w:rPr>
          <w:rFonts w:hint="cs"/>
          <w:rtl/>
          <w:lang w:eastAsia="he-IL"/>
        </w:rPr>
        <w:t>הן לא כלולות במתווה. ואז ראינו נציגות מופלאה</w:t>
      </w:r>
      <w:bookmarkStart w:id="21559" w:name="_ETM_Q34_297000"/>
      <w:bookmarkEnd w:id="21559"/>
      <w:r>
        <w:rPr>
          <w:rFonts w:hint="cs"/>
          <w:rtl/>
          <w:lang w:eastAsia="he-IL"/>
        </w:rPr>
        <w:t xml:space="preserve"> של כל חברי הכנסת מהליכוד, כולל היחיד בדורו, זה שעכשיו </w:t>
      </w:r>
      <w:bookmarkStart w:id="21560" w:name="_ETM_Q34_304000"/>
      <w:bookmarkEnd w:id="21560"/>
      <w:r>
        <w:rPr>
          <w:rFonts w:hint="cs"/>
          <w:rtl/>
          <w:lang w:eastAsia="he-IL"/>
        </w:rPr>
        <w:t xml:space="preserve">בחיר ליבה של משפחת נתניהו, הלוא הוא אריאל קלנר, </w:t>
      </w:r>
      <w:bookmarkStart w:id="21561" w:name="_ETM_Q34_310000"/>
      <w:bookmarkEnd w:id="21561"/>
      <w:r>
        <w:rPr>
          <w:rFonts w:hint="cs"/>
          <w:rtl/>
          <w:lang w:eastAsia="he-IL"/>
        </w:rPr>
        <w:t xml:space="preserve">שזכה באמת לקבל לידיו את החוק המהותי שישנה פה </w:t>
      </w:r>
      <w:bookmarkStart w:id="21562" w:name="_ETM_Q34_315000"/>
      <w:bookmarkEnd w:id="21562"/>
      <w:r>
        <w:rPr>
          <w:rFonts w:hint="cs"/>
          <w:rtl/>
          <w:lang w:eastAsia="he-IL"/>
        </w:rPr>
        <w:t xml:space="preserve">את פני המדינה, ולהגיש את החוק הביזיוני של ועדת החקירה הפרטית שהם רוצים להקים. הוא תושב העיר חיפה, ובזכות החוק הזה גם יקבל את מפתח העיר. </w:t>
      </w:r>
    </w:p>
    <w:p w:rsidR="00AA1092" w:rsidRDefault="00AA1092" w:rsidP="0011063B">
      <w:pPr>
        <w:rPr>
          <w:rtl/>
          <w:lang w:eastAsia="he-IL"/>
        </w:rPr>
      </w:pPr>
    </w:p>
    <w:p w:rsidR="00AA1092" w:rsidRDefault="00AA1092" w:rsidP="0011063B">
      <w:pPr>
        <w:rPr>
          <w:rtl/>
          <w:lang w:eastAsia="he-IL"/>
        </w:rPr>
      </w:pPr>
      <w:bookmarkStart w:id="21563" w:name="_ETM_Q34_327000"/>
      <w:bookmarkEnd w:id="21563"/>
      <w:r>
        <w:rPr>
          <w:rFonts w:hint="cs"/>
          <w:rtl/>
          <w:lang w:eastAsia="he-IL"/>
        </w:rPr>
        <w:t xml:space="preserve">כמובן, האוצר עשה להם סיבוב. סמוטריץ' לקח אותם מסביב לפארק והפרידו </w:t>
      </w:r>
      <w:bookmarkStart w:id="21564" w:name="_ETM_Q34_331000"/>
      <w:bookmarkEnd w:id="21564"/>
      <w:r>
        <w:rPr>
          <w:rFonts w:hint="cs"/>
          <w:rtl/>
          <w:lang w:eastAsia="he-IL"/>
        </w:rPr>
        <w:t xml:space="preserve">את קריית חיים וקריית שמואל, שלא יקבלו את מתווה הפיצויים. </w:t>
      </w:r>
    </w:p>
    <w:p w:rsidR="00AA1092" w:rsidRDefault="00AA1092" w:rsidP="0011063B">
      <w:pPr>
        <w:rPr>
          <w:rtl/>
          <w:lang w:eastAsia="he-IL"/>
        </w:rPr>
      </w:pPr>
      <w:bookmarkStart w:id="21565" w:name="_ETM_Q34_336000"/>
      <w:bookmarkEnd w:id="21565"/>
    </w:p>
    <w:p w:rsidR="00AA1092" w:rsidRDefault="00AA1092" w:rsidP="0011063B">
      <w:pPr>
        <w:pStyle w:val="af5"/>
        <w:keepNext/>
        <w:rPr>
          <w:rtl/>
        </w:rPr>
      </w:pPr>
      <w:bookmarkStart w:id="21566" w:name="ET_interruption_6352_23"/>
      <w:r w:rsidRPr="00244715">
        <w:rPr>
          <w:rStyle w:val="TagStyle"/>
          <w:rtl/>
        </w:rPr>
        <w:t xml:space="preserve"> &lt;&lt; קריאה &gt;&gt; </w:t>
      </w:r>
      <w:r>
        <w:rPr>
          <w:rtl/>
        </w:rPr>
        <w:t>אלמוג כהן (עוצמה יהודית):</w:t>
      </w:r>
      <w:r w:rsidRPr="00244715">
        <w:rPr>
          <w:rStyle w:val="TagStyle"/>
          <w:rtl/>
        </w:rPr>
        <w:t xml:space="preserve"> &lt;&lt; קריאה &gt;&gt;</w:t>
      </w:r>
      <w:r>
        <w:rPr>
          <w:rtl/>
        </w:rPr>
        <w:t xml:space="preserve">  </w:t>
      </w:r>
      <w:bookmarkEnd w:id="21566"/>
    </w:p>
    <w:p w:rsidR="00AA1092" w:rsidRDefault="00AA1092" w:rsidP="0011063B">
      <w:pPr>
        <w:rPr>
          <w:rtl/>
          <w:lang w:eastAsia="he-IL"/>
        </w:rPr>
      </w:pPr>
    </w:p>
    <w:p w:rsidR="00AA1092" w:rsidRDefault="00734EEA" w:rsidP="0011063B">
      <w:pPr>
        <w:rPr>
          <w:rtl/>
          <w:lang w:eastAsia="he-IL"/>
        </w:rPr>
      </w:pPr>
      <w:r>
        <w:rPr>
          <w:rFonts w:hint="cs"/>
          <w:rtl/>
          <w:lang w:eastAsia="he-IL"/>
        </w:rPr>
        <w:t>– – –</w:t>
      </w:r>
      <w:r w:rsidR="00AA1092">
        <w:rPr>
          <w:rFonts w:hint="cs"/>
          <w:rtl/>
          <w:lang w:eastAsia="he-IL"/>
        </w:rPr>
        <w:t xml:space="preserve"> </w:t>
      </w:r>
    </w:p>
    <w:p w:rsidR="00AA1092" w:rsidRDefault="00AA1092" w:rsidP="0011063B">
      <w:pPr>
        <w:rPr>
          <w:rtl/>
          <w:lang w:eastAsia="he-IL"/>
        </w:rPr>
      </w:pPr>
      <w:bookmarkStart w:id="21567" w:name="_ETM_Q34_337000"/>
      <w:bookmarkEnd w:id="21567"/>
    </w:p>
    <w:p w:rsidR="00AA1092" w:rsidRDefault="00AA1092" w:rsidP="0011063B">
      <w:pPr>
        <w:pStyle w:val="-"/>
        <w:keepNext/>
        <w:rPr>
          <w:rtl/>
        </w:rPr>
      </w:pPr>
      <w:bookmarkStart w:id="21568" w:name="ET_speakercontinue_6361_24"/>
      <w:r w:rsidRPr="00244715">
        <w:rPr>
          <w:rStyle w:val="TagStyle"/>
          <w:rtl/>
        </w:rPr>
        <w:t xml:space="preserve"> &lt;&lt; דובר_המשך &gt;&gt; </w:t>
      </w:r>
      <w:r>
        <w:rPr>
          <w:rtl/>
        </w:rPr>
        <w:t>נאור שירי (יש עתיד):</w:t>
      </w:r>
      <w:r w:rsidRPr="00244715">
        <w:rPr>
          <w:rStyle w:val="TagStyle"/>
          <w:rtl/>
        </w:rPr>
        <w:t xml:space="preserve"> &lt;&lt; דובר_המשך &gt;&gt;</w:t>
      </w:r>
      <w:r>
        <w:rPr>
          <w:rtl/>
        </w:rPr>
        <w:t xml:space="preserve">  </w:t>
      </w:r>
      <w:bookmarkEnd w:id="21568"/>
    </w:p>
    <w:p w:rsidR="00AA1092" w:rsidRDefault="00AA1092" w:rsidP="0011063B">
      <w:pPr>
        <w:rPr>
          <w:rtl/>
          <w:lang w:eastAsia="he-IL"/>
        </w:rPr>
      </w:pPr>
    </w:p>
    <w:p w:rsidR="00AA1092" w:rsidRDefault="00AA1092" w:rsidP="0011063B">
      <w:pPr>
        <w:rPr>
          <w:rtl/>
          <w:lang w:eastAsia="he-IL"/>
        </w:rPr>
      </w:pPr>
      <w:r>
        <w:rPr>
          <w:rFonts w:hint="cs"/>
          <w:rtl/>
          <w:lang w:eastAsia="he-IL"/>
        </w:rPr>
        <w:t xml:space="preserve">אתה משכת כבר את התביעה שלך על </w:t>
      </w:r>
      <w:proofErr w:type="spellStart"/>
      <w:r>
        <w:rPr>
          <w:rFonts w:hint="cs"/>
          <w:rtl/>
          <w:lang w:eastAsia="he-IL"/>
        </w:rPr>
        <w:t>לוינסון</w:t>
      </w:r>
      <w:proofErr w:type="spellEnd"/>
      <w:r>
        <w:rPr>
          <w:rFonts w:hint="cs"/>
          <w:rtl/>
          <w:lang w:eastAsia="he-IL"/>
        </w:rPr>
        <w:t xml:space="preserve">? ליצן. משכת את התביעה? לא משכת </w:t>
      </w:r>
      <w:bookmarkStart w:id="21569" w:name="_ETM_Q34_343000"/>
      <w:bookmarkEnd w:id="21569"/>
      <w:r>
        <w:rPr>
          <w:rFonts w:hint="cs"/>
          <w:rtl/>
          <w:lang w:eastAsia="he-IL"/>
        </w:rPr>
        <w:t xml:space="preserve">את התביעה. אני מבקש להוסיף לי זמן. </w:t>
      </w:r>
    </w:p>
    <w:p w:rsidR="00AA1092" w:rsidRDefault="00AA1092" w:rsidP="0011063B">
      <w:pPr>
        <w:rPr>
          <w:rtl/>
          <w:lang w:eastAsia="he-IL"/>
        </w:rPr>
      </w:pPr>
      <w:bookmarkStart w:id="21570" w:name="_ETM_Q34_344000"/>
      <w:bookmarkEnd w:id="21570"/>
    </w:p>
    <w:p w:rsidR="00AA1092" w:rsidRDefault="00AA1092" w:rsidP="0011063B">
      <w:pPr>
        <w:pStyle w:val="af5"/>
        <w:keepNext/>
        <w:rPr>
          <w:rtl/>
        </w:rPr>
      </w:pPr>
      <w:bookmarkStart w:id="21571" w:name="ET_interruption_6352_25"/>
      <w:r w:rsidRPr="00244715">
        <w:rPr>
          <w:rStyle w:val="TagStyle"/>
          <w:rtl/>
        </w:rPr>
        <w:t xml:space="preserve"> &lt;&lt; קריאה &gt;&gt; </w:t>
      </w:r>
      <w:r>
        <w:rPr>
          <w:rtl/>
        </w:rPr>
        <w:t>אלמוג כהן (עוצמה יהודית):</w:t>
      </w:r>
      <w:r w:rsidRPr="00244715">
        <w:rPr>
          <w:rStyle w:val="TagStyle"/>
          <w:rtl/>
        </w:rPr>
        <w:t xml:space="preserve"> &lt;&lt; קריאה &gt;&gt;</w:t>
      </w:r>
      <w:r>
        <w:rPr>
          <w:rtl/>
        </w:rPr>
        <w:t xml:space="preserve">  </w:t>
      </w:r>
      <w:bookmarkEnd w:id="21571"/>
    </w:p>
    <w:p w:rsidR="00AA1092" w:rsidRDefault="00AA1092" w:rsidP="0011063B">
      <w:pPr>
        <w:rPr>
          <w:rtl/>
          <w:lang w:eastAsia="he-IL"/>
        </w:rPr>
      </w:pPr>
    </w:p>
    <w:p w:rsidR="00AA1092" w:rsidRDefault="00AA1092" w:rsidP="0011063B">
      <w:pPr>
        <w:rPr>
          <w:rtl/>
          <w:lang w:eastAsia="he-IL"/>
        </w:rPr>
      </w:pPr>
      <w:r>
        <w:rPr>
          <w:rFonts w:hint="cs"/>
          <w:rtl/>
          <w:lang w:eastAsia="he-IL"/>
        </w:rPr>
        <w:t>הסכם בוררות, ממש משכתי, אתם שמאל מטורלל.</w:t>
      </w:r>
      <w:r w:rsidR="00383DE1">
        <w:rPr>
          <w:rFonts w:hint="cs"/>
          <w:rtl/>
          <w:lang w:eastAsia="he-IL"/>
        </w:rPr>
        <w:t xml:space="preserve"> הוא כתב התנצלות. </w:t>
      </w:r>
    </w:p>
    <w:p w:rsidR="00AA1092" w:rsidRDefault="00AA1092" w:rsidP="0011063B">
      <w:pPr>
        <w:rPr>
          <w:rtl/>
          <w:lang w:eastAsia="he-IL"/>
        </w:rPr>
      </w:pPr>
      <w:bookmarkStart w:id="21572" w:name="_ETM_Q34_347000"/>
      <w:bookmarkEnd w:id="21572"/>
    </w:p>
    <w:p w:rsidR="00AA1092" w:rsidRDefault="00AA1092" w:rsidP="0011063B">
      <w:pPr>
        <w:pStyle w:val="af6"/>
        <w:keepNext/>
        <w:rPr>
          <w:rtl/>
        </w:rPr>
      </w:pPr>
      <w:bookmarkStart w:id="21573" w:name="ET_yor_6599_26"/>
      <w:r w:rsidRPr="00244715">
        <w:rPr>
          <w:rStyle w:val="TagStyle"/>
          <w:rtl/>
        </w:rPr>
        <w:t xml:space="preserve"> &lt;&lt; יור &gt;&gt; </w:t>
      </w:r>
      <w:r>
        <w:rPr>
          <w:rtl/>
        </w:rPr>
        <w:t>היו"ר משה רוט:</w:t>
      </w:r>
      <w:r w:rsidRPr="00244715">
        <w:rPr>
          <w:rStyle w:val="TagStyle"/>
          <w:rtl/>
        </w:rPr>
        <w:t xml:space="preserve"> &lt;&lt; יור &gt;&gt;</w:t>
      </w:r>
      <w:r>
        <w:rPr>
          <w:rtl/>
        </w:rPr>
        <w:t xml:space="preserve">  </w:t>
      </w:r>
      <w:bookmarkEnd w:id="21573"/>
    </w:p>
    <w:p w:rsidR="00AA1092" w:rsidRDefault="00AA1092" w:rsidP="0011063B">
      <w:pPr>
        <w:rPr>
          <w:rtl/>
          <w:lang w:eastAsia="he-IL"/>
        </w:rPr>
      </w:pPr>
    </w:p>
    <w:p w:rsidR="00AA1092" w:rsidRDefault="00AA1092" w:rsidP="0011063B">
      <w:pPr>
        <w:rPr>
          <w:rtl/>
          <w:lang w:eastAsia="he-IL"/>
        </w:rPr>
      </w:pPr>
      <w:bookmarkStart w:id="21574" w:name="_ETM_Q34_348000"/>
      <w:bookmarkEnd w:id="21574"/>
      <w:r>
        <w:rPr>
          <w:rFonts w:hint="cs"/>
          <w:rtl/>
          <w:lang w:eastAsia="he-IL"/>
        </w:rPr>
        <w:t xml:space="preserve">דבר. </w:t>
      </w:r>
    </w:p>
    <w:p w:rsidR="00AA1092" w:rsidRDefault="00AA1092" w:rsidP="0011063B">
      <w:pPr>
        <w:rPr>
          <w:rtl/>
          <w:lang w:eastAsia="he-IL"/>
        </w:rPr>
      </w:pPr>
    </w:p>
    <w:p w:rsidR="00AA1092" w:rsidRDefault="00AA1092" w:rsidP="0011063B">
      <w:pPr>
        <w:pStyle w:val="-"/>
        <w:keepNext/>
        <w:rPr>
          <w:rtl/>
        </w:rPr>
      </w:pPr>
      <w:bookmarkStart w:id="21575" w:name="ET_speakercontinue_6361_28"/>
      <w:r w:rsidRPr="00244715">
        <w:rPr>
          <w:rStyle w:val="TagStyle"/>
          <w:rtl/>
        </w:rPr>
        <w:t xml:space="preserve">&lt;&lt; דובר_המשך &gt;&gt; </w:t>
      </w:r>
      <w:r>
        <w:rPr>
          <w:rtl/>
        </w:rPr>
        <w:t>נאור שירי (יש עתיד):</w:t>
      </w:r>
      <w:r w:rsidRPr="00244715">
        <w:rPr>
          <w:rStyle w:val="TagStyle"/>
          <w:rtl/>
        </w:rPr>
        <w:t xml:space="preserve"> &lt;&lt; דובר_המשך &gt;&gt;</w:t>
      </w:r>
      <w:r>
        <w:rPr>
          <w:rtl/>
        </w:rPr>
        <w:t xml:space="preserve">  </w:t>
      </w:r>
      <w:bookmarkEnd w:id="21575"/>
    </w:p>
    <w:p w:rsidR="00AA1092" w:rsidRDefault="00AA1092" w:rsidP="0011063B">
      <w:pPr>
        <w:rPr>
          <w:rtl/>
        </w:rPr>
      </w:pPr>
    </w:p>
    <w:p w:rsidR="00AA1092" w:rsidRDefault="00AA1092" w:rsidP="00383DE1">
      <w:pPr>
        <w:rPr>
          <w:rtl/>
        </w:rPr>
      </w:pPr>
      <w:r>
        <w:rPr>
          <w:rFonts w:hint="cs"/>
          <w:rtl/>
        </w:rPr>
        <w:t>עשר שניות. לא, הוא מפריע לי. עשר שניות, תודה רבה.</w:t>
      </w:r>
    </w:p>
    <w:p w:rsidR="00AA1092" w:rsidRDefault="00AA1092" w:rsidP="0011063B">
      <w:pPr>
        <w:rPr>
          <w:rtl/>
        </w:rPr>
      </w:pPr>
    </w:p>
    <w:p w:rsidR="00AA1092" w:rsidRDefault="00AA1092" w:rsidP="0011063B">
      <w:pPr>
        <w:pStyle w:val="af6"/>
        <w:keepNext/>
        <w:rPr>
          <w:rtl/>
        </w:rPr>
      </w:pPr>
      <w:bookmarkStart w:id="21576" w:name="ET_yor_6599_31"/>
      <w:r w:rsidRPr="00D34D2D">
        <w:rPr>
          <w:rStyle w:val="TagStyle"/>
          <w:rtl/>
        </w:rPr>
        <w:t xml:space="preserve"> &lt;&lt; יור &gt;&gt; </w:t>
      </w:r>
      <w:r>
        <w:rPr>
          <w:rtl/>
        </w:rPr>
        <w:t>היו"ר משה רוט:</w:t>
      </w:r>
      <w:r w:rsidRPr="00D34D2D">
        <w:rPr>
          <w:rStyle w:val="TagStyle"/>
          <w:rtl/>
        </w:rPr>
        <w:t xml:space="preserve"> &lt;&lt; יור &gt;&gt;</w:t>
      </w:r>
      <w:r>
        <w:rPr>
          <w:rtl/>
        </w:rPr>
        <w:t xml:space="preserve">  </w:t>
      </w:r>
      <w:bookmarkEnd w:id="21576"/>
    </w:p>
    <w:p w:rsidR="00AA1092" w:rsidRDefault="00AA1092" w:rsidP="0011063B">
      <w:pPr>
        <w:rPr>
          <w:rtl/>
        </w:rPr>
      </w:pPr>
    </w:p>
    <w:p w:rsidR="00AA1092" w:rsidRDefault="00AA1092" w:rsidP="0011063B">
      <w:pPr>
        <w:rPr>
          <w:rtl/>
        </w:rPr>
      </w:pPr>
      <w:r>
        <w:rPr>
          <w:rFonts w:hint="cs"/>
          <w:rtl/>
        </w:rPr>
        <w:t>תסיים</w:t>
      </w:r>
      <w:bookmarkStart w:id="21577" w:name="_ETM_Q34_353000"/>
      <w:bookmarkEnd w:id="21577"/>
      <w:r>
        <w:rPr>
          <w:rFonts w:hint="cs"/>
          <w:rtl/>
        </w:rPr>
        <w:t>.</w:t>
      </w:r>
    </w:p>
    <w:p w:rsidR="00AA1092" w:rsidRDefault="00AA1092" w:rsidP="0011063B">
      <w:pPr>
        <w:rPr>
          <w:rtl/>
        </w:rPr>
      </w:pPr>
      <w:bookmarkStart w:id="21578" w:name="_ETM_Q34_354000"/>
      <w:bookmarkEnd w:id="21578"/>
    </w:p>
    <w:p w:rsidR="00AA1092" w:rsidRDefault="00AA1092" w:rsidP="0011063B">
      <w:pPr>
        <w:pStyle w:val="-"/>
        <w:keepNext/>
        <w:rPr>
          <w:rtl/>
        </w:rPr>
      </w:pPr>
      <w:bookmarkStart w:id="21579" w:name="ET_speakercontinue_6361_32"/>
      <w:r w:rsidRPr="00D34D2D">
        <w:rPr>
          <w:rStyle w:val="TagStyle"/>
          <w:rtl/>
        </w:rPr>
        <w:t xml:space="preserve"> &lt;&lt; דובר_המשך &gt;&gt; </w:t>
      </w:r>
      <w:r>
        <w:rPr>
          <w:rtl/>
        </w:rPr>
        <w:t>נאור שירי (יש עתיד):</w:t>
      </w:r>
      <w:r w:rsidRPr="00D34D2D">
        <w:rPr>
          <w:rStyle w:val="TagStyle"/>
          <w:rtl/>
        </w:rPr>
        <w:t xml:space="preserve"> &lt;&lt; דובר_המשך &gt;&gt;</w:t>
      </w:r>
      <w:r>
        <w:rPr>
          <w:rtl/>
        </w:rPr>
        <w:t xml:space="preserve">  </w:t>
      </w:r>
      <w:bookmarkEnd w:id="21579"/>
    </w:p>
    <w:p w:rsidR="00AA1092" w:rsidRDefault="00AA1092" w:rsidP="0011063B">
      <w:pPr>
        <w:rPr>
          <w:rtl/>
        </w:rPr>
      </w:pPr>
    </w:p>
    <w:p w:rsidR="00AA1092" w:rsidRDefault="00AA1092" w:rsidP="0011063B">
      <w:pPr>
        <w:rPr>
          <w:rtl/>
        </w:rPr>
      </w:pPr>
      <w:bookmarkStart w:id="21580" w:name="_ETM_Q34_355000"/>
      <w:bookmarkEnd w:id="21580"/>
      <w:r>
        <w:rPr>
          <w:rFonts w:hint="cs"/>
          <w:rtl/>
        </w:rPr>
        <w:t xml:space="preserve">בקיצור, הם הגיע לוועדה. אמרו להם: אין בעיה, ניתן לכל הצפון, לא ניתן לחיפה, </w:t>
      </w:r>
      <w:r w:rsidR="00383DE1">
        <w:rPr>
          <w:rFonts w:hint="cs"/>
          <w:rtl/>
        </w:rPr>
        <w:t>ו</w:t>
      </w:r>
      <w:r>
        <w:rPr>
          <w:rFonts w:hint="cs"/>
          <w:rtl/>
        </w:rPr>
        <w:t>ב-2 בדצמבר יהיה דיון בוועדת הכספים.</w:t>
      </w:r>
    </w:p>
    <w:p w:rsidR="00AA1092" w:rsidRDefault="00AA1092" w:rsidP="0011063B">
      <w:pPr>
        <w:rPr>
          <w:rtl/>
        </w:rPr>
      </w:pPr>
    </w:p>
    <w:p w:rsidR="00AA1092" w:rsidRDefault="00AA1092" w:rsidP="0011063B">
      <w:pPr>
        <w:pStyle w:val="af6"/>
        <w:keepNext/>
        <w:rPr>
          <w:rtl/>
        </w:rPr>
      </w:pPr>
      <w:bookmarkStart w:id="21581" w:name="ET_yor_6599_33"/>
      <w:r w:rsidRPr="00D34D2D">
        <w:rPr>
          <w:rStyle w:val="TagStyle"/>
          <w:rtl/>
        </w:rPr>
        <w:t xml:space="preserve"> &lt;&lt; יור &gt;&gt; </w:t>
      </w:r>
      <w:r>
        <w:rPr>
          <w:rtl/>
        </w:rPr>
        <w:t>היו"ר משה רוט:</w:t>
      </w:r>
      <w:r w:rsidRPr="00D34D2D">
        <w:rPr>
          <w:rStyle w:val="TagStyle"/>
          <w:rtl/>
        </w:rPr>
        <w:t xml:space="preserve"> &lt;&lt; יור &gt;&gt;</w:t>
      </w:r>
      <w:r>
        <w:rPr>
          <w:rtl/>
        </w:rPr>
        <w:t xml:space="preserve">  </w:t>
      </w:r>
      <w:bookmarkEnd w:id="21581"/>
    </w:p>
    <w:p w:rsidR="00AA1092" w:rsidRDefault="00AA1092" w:rsidP="0011063B">
      <w:pPr>
        <w:rPr>
          <w:rtl/>
        </w:rPr>
      </w:pPr>
    </w:p>
    <w:p w:rsidR="00AA1092" w:rsidRDefault="00AA1092" w:rsidP="0011063B">
      <w:pPr>
        <w:rPr>
          <w:rtl/>
        </w:rPr>
      </w:pPr>
      <w:r>
        <w:rPr>
          <w:rFonts w:hint="cs"/>
          <w:rtl/>
        </w:rPr>
        <w:t xml:space="preserve">תודה רבה. </w:t>
      </w:r>
    </w:p>
    <w:p w:rsidR="00AA1092" w:rsidRDefault="00AA1092" w:rsidP="0011063B">
      <w:pPr>
        <w:rPr>
          <w:rtl/>
        </w:rPr>
      </w:pPr>
      <w:bookmarkStart w:id="21582" w:name="_ETM_Q34_360000"/>
      <w:bookmarkEnd w:id="21582"/>
    </w:p>
    <w:p w:rsidR="00AA1092" w:rsidRDefault="00AA1092" w:rsidP="0011063B">
      <w:pPr>
        <w:pStyle w:val="-"/>
        <w:keepNext/>
        <w:rPr>
          <w:rtl/>
        </w:rPr>
      </w:pPr>
      <w:bookmarkStart w:id="21583" w:name="ET_speakercontinue_6361_34"/>
      <w:r w:rsidRPr="00D34D2D">
        <w:rPr>
          <w:rStyle w:val="TagStyle"/>
          <w:rtl/>
        </w:rPr>
        <w:t xml:space="preserve"> &lt;&lt; דובר_המשך &gt;&gt; </w:t>
      </w:r>
      <w:r>
        <w:rPr>
          <w:rtl/>
        </w:rPr>
        <w:t>נאור שירי (יש עתיד):</w:t>
      </w:r>
      <w:r w:rsidRPr="00D34D2D">
        <w:rPr>
          <w:rStyle w:val="TagStyle"/>
          <w:rtl/>
        </w:rPr>
        <w:t xml:space="preserve"> &lt;&lt; דובר_המשך &gt;&gt;</w:t>
      </w:r>
      <w:r>
        <w:rPr>
          <w:rtl/>
        </w:rPr>
        <w:t xml:space="preserve">  </w:t>
      </w:r>
      <w:bookmarkEnd w:id="21583"/>
    </w:p>
    <w:p w:rsidR="00AA1092" w:rsidRDefault="00AA1092" w:rsidP="0011063B">
      <w:pPr>
        <w:rPr>
          <w:rtl/>
        </w:rPr>
      </w:pPr>
    </w:p>
    <w:p w:rsidR="00AA1092" w:rsidRDefault="00AA1092" w:rsidP="0011063B">
      <w:pPr>
        <w:rPr>
          <w:rtl/>
        </w:rPr>
      </w:pPr>
      <w:proofErr w:type="spellStart"/>
      <w:r>
        <w:rPr>
          <w:rFonts w:hint="cs"/>
          <w:rtl/>
        </w:rPr>
        <w:t>אממה</w:t>
      </w:r>
      <w:proofErr w:type="spellEnd"/>
      <w:r>
        <w:rPr>
          <w:rFonts w:hint="cs"/>
          <w:rtl/>
        </w:rPr>
        <w:t xml:space="preserve">? הגענו לוועדת הכספים </w:t>
      </w:r>
      <w:r w:rsidR="00734EEA">
        <w:rPr>
          <w:rFonts w:hint="cs"/>
          <w:rtl/>
        </w:rPr>
        <w:t>– –</w:t>
      </w:r>
    </w:p>
    <w:p w:rsidR="00AA1092" w:rsidRDefault="00AA1092" w:rsidP="0011063B">
      <w:pPr>
        <w:rPr>
          <w:rtl/>
        </w:rPr>
      </w:pPr>
    </w:p>
    <w:p w:rsidR="00AA1092" w:rsidRDefault="00AA1092" w:rsidP="0011063B">
      <w:pPr>
        <w:pStyle w:val="af6"/>
        <w:keepNext/>
        <w:rPr>
          <w:rtl/>
        </w:rPr>
      </w:pPr>
      <w:bookmarkStart w:id="21584" w:name="ET_yor_6599_35"/>
      <w:r w:rsidRPr="00D34D2D">
        <w:rPr>
          <w:rStyle w:val="TagStyle"/>
          <w:rtl/>
        </w:rPr>
        <w:t xml:space="preserve"> &lt;&lt; יור &gt;&gt; </w:t>
      </w:r>
      <w:r>
        <w:rPr>
          <w:rtl/>
        </w:rPr>
        <w:t>היו"ר משה רוט:</w:t>
      </w:r>
      <w:r w:rsidRPr="00D34D2D">
        <w:rPr>
          <w:rStyle w:val="TagStyle"/>
          <w:rtl/>
        </w:rPr>
        <w:t xml:space="preserve"> &lt;&lt; יור &gt;&gt;</w:t>
      </w:r>
      <w:r>
        <w:rPr>
          <w:rtl/>
        </w:rPr>
        <w:t xml:space="preserve">  </w:t>
      </w:r>
      <w:bookmarkEnd w:id="21584"/>
    </w:p>
    <w:p w:rsidR="00AA1092" w:rsidRDefault="00AA1092" w:rsidP="0011063B">
      <w:pPr>
        <w:rPr>
          <w:rtl/>
        </w:rPr>
      </w:pPr>
    </w:p>
    <w:p w:rsidR="00AA1092" w:rsidRDefault="00AA1092" w:rsidP="0011063B">
      <w:pPr>
        <w:rPr>
          <w:rtl/>
        </w:rPr>
      </w:pPr>
      <w:r>
        <w:rPr>
          <w:rFonts w:hint="cs"/>
          <w:rtl/>
        </w:rPr>
        <w:t>תודה רבה.</w:t>
      </w:r>
    </w:p>
    <w:p w:rsidR="00AA1092" w:rsidRDefault="00AA1092" w:rsidP="0011063B">
      <w:pPr>
        <w:rPr>
          <w:rtl/>
        </w:rPr>
      </w:pPr>
    </w:p>
    <w:p w:rsidR="00AA1092" w:rsidRDefault="00AA1092" w:rsidP="0011063B">
      <w:pPr>
        <w:pStyle w:val="-"/>
        <w:keepNext/>
        <w:rPr>
          <w:rtl/>
        </w:rPr>
      </w:pPr>
      <w:bookmarkStart w:id="21585" w:name="ET_speakercontinue_6361_36"/>
      <w:r w:rsidRPr="00D34D2D">
        <w:rPr>
          <w:rStyle w:val="TagStyle"/>
          <w:rtl/>
        </w:rPr>
        <w:t xml:space="preserve"> &lt;&lt; דובר_המשך &gt;&gt; </w:t>
      </w:r>
      <w:r>
        <w:rPr>
          <w:rtl/>
        </w:rPr>
        <w:t>נאור שירי (יש עתיד):</w:t>
      </w:r>
      <w:r w:rsidRPr="00D34D2D">
        <w:rPr>
          <w:rStyle w:val="TagStyle"/>
          <w:rtl/>
        </w:rPr>
        <w:t xml:space="preserve"> &lt;&lt; דובר_המשך &gt;&gt;</w:t>
      </w:r>
      <w:r>
        <w:rPr>
          <w:rtl/>
        </w:rPr>
        <w:t xml:space="preserve">  </w:t>
      </w:r>
      <w:bookmarkEnd w:id="21585"/>
    </w:p>
    <w:p w:rsidR="00AA1092" w:rsidRDefault="00AA1092" w:rsidP="0011063B">
      <w:pPr>
        <w:rPr>
          <w:rtl/>
        </w:rPr>
      </w:pPr>
    </w:p>
    <w:p w:rsidR="00AA1092" w:rsidRDefault="00734EEA" w:rsidP="0011063B">
      <w:pPr>
        <w:rPr>
          <w:rtl/>
        </w:rPr>
      </w:pPr>
      <w:r>
        <w:rPr>
          <w:rFonts w:hint="cs"/>
          <w:rtl/>
        </w:rPr>
        <w:t>– –</w:t>
      </w:r>
      <w:r w:rsidR="00383DE1">
        <w:rPr>
          <w:rFonts w:hint="cs"/>
          <w:rtl/>
        </w:rPr>
        <w:t xml:space="preserve"> </w:t>
      </w:r>
      <w:r w:rsidR="00AA1092">
        <w:rPr>
          <w:rFonts w:hint="cs"/>
          <w:rtl/>
        </w:rPr>
        <w:t>אין דיו</w:t>
      </w:r>
      <w:bookmarkStart w:id="21586" w:name="_ETM_Q34_364000"/>
      <w:bookmarkEnd w:id="21586"/>
      <w:r w:rsidR="00AA1092">
        <w:rPr>
          <w:rFonts w:hint="cs"/>
          <w:rtl/>
        </w:rPr>
        <w:t xml:space="preserve">ן על קריית חיים וקריית שמואל. </w:t>
      </w:r>
    </w:p>
    <w:p w:rsidR="00AA1092" w:rsidRDefault="00AA1092" w:rsidP="0011063B">
      <w:pPr>
        <w:pStyle w:val="af5"/>
        <w:keepNext/>
        <w:rPr>
          <w:rtl/>
        </w:rPr>
      </w:pPr>
      <w:bookmarkStart w:id="21587" w:name="_ETM_Q34_365000"/>
      <w:bookmarkStart w:id="21588" w:name="ET_interruption_6352_37"/>
      <w:bookmarkEnd w:id="21587"/>
      <w:r w:rsidRPr="00D34D2D">
        <w:rPr>
          <w:rStyle w:val="TagStyle"/>
          <w:rtl/>
        </w:rPr>
        <w:t xml:space="preserve">&lt;&lt; קריאה &gt;&gt; </w:t>
      </w:r>
      <w:r>
        <w:rPr>
          <w:rtl/>
        </w:rPr>
        <w:t>אלמוג כהן (עוצמה יהודית):</w:t>
      </w:r>
      <w:r w:rsidRPr="00D34D2D">
        <w:rPr>
          <w:rStyle w:val="TagStyle"/>
          <w:rtl/>
        </w:rPr>
        <w:t xml:space="preserve"> &lt;&lt; קריאה &gt;&gt;</w:t>
      </w:r>
      <w:r>
        <w:rPr>
          <w:rtl/>
        </w:rPr>
        <w:t xml:space="preserve">  </w:t>
      </w:r>
      <w:bookmarkEnd w:id="21588"/>
    </w:p>
    <w:p w:rsidR="00AA1092" w:rsidRDefault="00AA1092" w:rsidP="0011063B">
      <w:pPr>
        <w:rPr>
          <w:rtl/>
        </w:rPr>
      </w:pPr>
    </w:p>
    <w:p w:rsidR="00AA1092" w:rsidRDefault="00AA1092" w:rsidP="0011063B">
      <w:pPr>
        <w:rPr>
          <w:rtl/>
        </w:rPr>
      </w:pPr>
      <w:r>
        <w:rPr>
          <w:rFonts w:hint="cs"/>
          <w:rtl/>
        </w:rPr>
        <w:t>דמגוג, דמגוג. תתקשר למשטרה.</w:t>
      </w:r>
    </w:p>
    <w:p w:rsidR="00AA1092" w:rsidRDefault="00AA1092" w:rsidP="0011063B">
      <w:pPr>
        <w:rPr>
          <w:rtl/>
        </w:rPr>
      </w:pPr>
      <w:bookmarkStart w:id="21589" w:name="_ETM_Q34_368000"/>
      <w:bookmarkEnd w:id="21589"/>
    </w:p>
    <w:p w:rsidR="00AA1092" w:rsidRDefault="00AA1092" w:rsidP="0011063B">
      <w:pPr>
        <w:pStyle w:val="af6"/>
        <w:keepNext/>
        <w:rPr>
          <w:rtl/>
        </w:rPr>
      </w:pPr>
      <w:bookmarkStart w:id="21590" w:name="ET_yor_6599_38"/>
      <w:r w:rsidRPr="00D34D2D">
        <w:rPr>
          <w:rStyle w:val="TagStyle"/>
          <w:rtl/>
        </w:rPr>
        <w:t xml:space="preserve"> &lt;&lt; יור &gt;&gt; </w:t>
      </w:r>
      <w:r>
        <w:rPr>
          <w:rtl/>
        </w:rPr>
        <w:t>היו"ר משה רוט:</w:t>
      </w:r>
      <w:r w:rsidRPr="00D34D2D">
        <w:rPr>
          <w:rStyle w:val="TagStyle"/>
          <w:rtl/>
        </w:rPr>
        <w:t xml:space="preserve"> &lt;&lt; יור &gt;&gt;</w:t>
      </w:r>
      <w:r>
        <w:rPr>
          <w:rtl/>
        </w:rPr>
        <w:t xml:space="preserve">  </w:t>
      </w:r>
      <w:bookmarkEnd w:id="21590"/>
    </w:p>
    <w:p w:rsidR="00AA1092" w:rsidRDefault="00AA1092" w:rsidP="0011063B">
      <w:pPr>
        <w:rPr>
          <w:rtl/>
        </w:rPr>
      </w:pPr>
    </w:p>
    <w:p w:rsidR="00AA1092" w:rsidRDefault="00AA1092" w:rsidP="0011063B">
      <w:pPr>
        <w:rPr>
          <w:rtl/>
        </w:rPr>
      </w:pPr>
      <w:r>
        <w:rPr>
          <w:rFonts w:hint="cs"/>
          <w:rtl/>
        </w:rPr>
        <w:t xml:space="preserve">חבר הכנסת. </w:t>
      </w:r>
    </w:p>
    <w:p w:rsidR="00AA1092" w:rsidRDefault="00AA1092" w:rsidP="0011063B">
      <w:pPr>
        <w:rPr>
          <w:rtl/>
        </w:rPr>
      </w:pPr>
    </w:p>
    <w:p w:rsidR="00AA1092" w:rsidRDefault="00AA1092" w:rsidP="0011063B">
      <w:pPr>
        <w:pStyle w:val="-"/>
        <w:keepNext/>
        <w:rPr>
          <w:rtl/>
        </w:rPr>
      </w:pPr>
      <w:bookmarkStart w:id="21591" w:name="ET_speakercontinue_6361_39"/>
      <w:r w:rsidRPr="00D34D2D">
        <w:rPr>
          <w:rStyle w:val="TagStyle"/>
          <w:rtl/>
        </w:rPr>
        <w:t xml:space="preserve"> &lt;&lt; דובר_המשך &gt;&gt; </w:t>
      </w:r>
      <w:r>
        <w:rPr>
          <w:rtl/>
        </w:rPr>
        <w:t>נאור שירי (יש עתיד):</w:t>
      </w:r>
      <w:r w:rsidRPr="00D34D2D">
        <w:rPr>
          <w:rStyle w:val="TagStyle"/>
          <w:rtl/>
        </w:rPr>
        <w:t xml:space="preserve"> &lt;&lt; דובר_המשך &gt;&gt;</w:t>
      </w:r>
      <w:r>
        <w:rPr>
          <w:rtl/>
        </w:rPr>
        <w:t xml:space="preserve">  </w:t>
      </w:r>
      <w:bookmarkEnd w:id="21591"/>
    </w:p>
    <w:p w:rsidR="00AA1092" w:rsidRDefault="00AA1092" w:rsidP="0011063B">
      <w:pPr>
        <w:rPr>
          <w:rtl/>
        </w:rPr>
      </w:pPr>
    </w:p>
    <w:p w:rsidR="00AA1092" w:rsidRDefault="00AA1092" w:rsidP="0011063B">
      <w:pPr>
        <w:rPr>
          <w:rtl/>
        </w:rPr>
      </w:pPr>
      <w:r>
        <w:rPr>
          <w:rFonts w:hint="cs"/>
          <w:rtl/>
        </w:rPr>
        <w:t>הוא מפריע לי בלי סוף, אני לא יכול.</w:t>
      </w:r>
      <w:bookmarkStart w:id="21592" w:name="_ETM_Q34_369000"/>
      <w:bookmarkEnd w:id="21592"/>
      <w:r>
        <w:rPr>
          <w:rFonts w:hint="cs"/>
          <w:rtl/>
        </w:rPr>
        <w:t xml:space="preserve"> </w:t>
      </w:r>
    </w:p>
    <w:p w:rsidR="00AA1092" w:rsidRDefault="00AA1092" w:rsidP="0011063B">
      <w:pPr>
        <w:rPr>
          <w:rtl/>
        </w:rPr>
      </w:pPr>
      <w:bookmarkStart w:id="21593" w:name="_ETM_Q34_370000"/>
      <w:bookmarkEnd w:id="21593"/>
    </w:p>
    <w:p w:rsidR="00AA1092" w:rsidRDefault="00AA1092" w:rsidP="0011063B">
      <w:pPr>
        <w:pStyle w:val="af6"/>
        <w:keepNext/>
        <w:rPr>
          <w:rtl/>
        </w:rPr>
      </w:pPr>
      <w:bookmarkStart w:id="21594" w:name="ET_yor_6599_40"/>
      <w:r w:rsidRPr="00D34D2D">
        <w:rPr>
          <w:rStyle w:val="TagStyle"/>
          <w:rtl/>
        </w:rPr>
        <w:t xml:space="preserve"> &lt;&lt; יור &gt;&gt; </w:t>
      </w:r>
      <w:r>
        <w:rPr>
          <w:rtl/>
        </w:rPr>
        <w:t>היו"ר משה רוט:</w:t>
      </w:r>
      <w:r w:rsidRPr="00D34D2D">
        <w:rPr>
          <w:rStyle w:val="TagStyle"/>
          <w:rtl/>
        </w:rPr>
        <w:t xml:space="preserve"> &lt;&lt; יור &gt;&gt;</w:t>
      </w:r>
      <w:r>
        <w:rPr>
          <w:rtl/>
        </w:rPr>
        <w:t xml:space="preserve">  </w:t>
      </w:r>
      <w:bookmarkEnd w:id="21594"/>
    </w:p>
    <w:p w:rsidR="00AA1092" w:rsidRDefault="00AA1092" w:rsidP="0011063B">
      <w:pPr>
        <w:rPr>
          <w:rtl/>
        </w:rPr>
      </w:pPr>
    </w:p>
    <w:p w:rsidR="00AA1092" w:rsidRDefault="00AA1092" w:rsidP="0011063B">
      <w:pPr>
        <w:rPr>
          <w:rtl/>
        </w:rPr>
      </w:pPr>
      <w:r>
        <w:rPr>
          <w:rFonts w:hint="cs"/>
          <w:rtl/>
        </w:rPr>
        <w:t xml:space="preserve">אתה סיימת לפני עשר שניות. </w:t>
      </w:r>
    </w:p>
    <w:p w:rsidR="00AA1092" w:rsidRDefault="00AA1092" w:rsidP="0011063B">
      <w:pPr>
        <w:rPr>
          <w:rtl/>
        </w:rPr>
      </w:pPr>
    </w:p>
    <w:p w:rsidR="00AA1092" w:rsidRDefault="00AA1092" w:rsidP="0011063B">
      <w:pPr>
        <w:pStyle w:val="-"/>
        <w:keepNext/>
        <w:rPr>
          <w:rtl/>
        </w:rPr>
      </w:pPr>
      <w:bookmarkStart w:id="21595" w:name="ET_speakercontinue_6361_41"/>
      <w:r w:rsidRPr="00656C7A">
        <w:rPr>
          <w:rStyle w:val="TagStyle"/>
          <w:rtl/>
        </w:rPr>
        <w:t xml:space="preserve"> &lt;&lt; דובר_המשך &gt;&gt; </w:t>
      </w:r>
      <w:r>
        <w:rPr>
          <w:rtl/>
        </w:rPr>
        <w:t>נאור שירי (יש עתיד):</w:t>
      </w:r>
      <w:r w:rsidRPr="00656C7A">
        <w:rPr>
          <w:rStyle w:val="TagStyle"/>
          <w:rtl/>
        </w:rPr>
        <w:t xml:space="preserve"> &lt;&lt; דובר_המשך &gt;&gt;</w:t>
      </w:r>
      <w:r>
        <w:rPr>
          <w:rtl/>
        </w:rPr>
        <w:t xml:space="preserve">  </w:t>
      </w:r>
      <w:bookmarkEnd w:id="21595"/>
    </w:p>
    <w:p w:rsidR="00AA1092" w:rsidRDefault="00AA1092" w:rsidP="0011063B">
      <w:pPr>
        <w:rPr>
          <w:rtl/>
        </w:rPr>
      </w:pPr>
    </w:p>
    <w:p w:rsidR="00AA1092" w:rsidRDefault="00AA1092" w:rsidP="0011063B">
      <w:pPr>
        <w:rPr>
          <w:rtl/>
        </w:rPr>
      </w:pPr>
      <w:r>
        <w:rPr>
          <w:rFonts w:hint="cs"/>
          <w:rtl/>
        </w:rPr>
        <w:t>לא סיימתי כי הוא פשוט מפריע לי. הליצן התורן שתובע את כל המדינה ומושך את התביעות שלו החליט להפריע לי. אז אמשיך בפעם הבאה.</w:t>
      </w:r>
    </w:p>
    <w:p w:rsidR="00AA1092" w:rsidRDefault="00AA1092" w:rsidP="0011063B">
      <w:pPr>
        <w:rPr>
          <w:rtl/>
        </w:rPr>
      </w:pPr>
    </w:p>
    <w:p w:rsidR="00AA1092" w:rsidRDefault="00AA1092" w:rsidP="0011063B">
      <w:pPr>
        <w:pStyle w:val="af6"/>
        <w:keepNext/>
        <w:rPr>
          <w:rtl/>
        </w:rPr>
      </w:pPr>
      <w:bookmarkStart w:id="21596" w:name="ET_yor_6599_42"/>
      <w:r w:rsidRPr="00656C7A">
        <w:rPr>
          <w:rStyle w:val="TagStyle"/>
          <w:rtl/>
        </w:rPr>
        <w:t xml:space="preserve"> &lt;&lt; יור &gt;&gt; </w:t>
      </w:r>
      <w:r>
        <w:rPr>
          <w:rtl/>
        </w:rPr>
        <w:t>היו"ר משה רוט:</w:t>
      </w:r>
      <w:r w:rsidRPr="00656C7A">
        <w:rPr>
          <w:rStyle w:val="TagStyle"/>
          <w:rtl/>
        </w:rPr>
        <w:t xml:space="preserve"> &lt;&lt; יור &gt;&gt;</w:t>
      </w:r>
      <w:r>
        <w:rPr>
          <w:rtl/>
        </w:rPr>
        <w:t xml:space="preserve">  </w:t>
      </w:r>
      <w:bookmarkEnd w:id="21596"/>
    </w:p>
    <w:p w:rsidR="00AA1092" w:rsidRDefault="00AA1092" w:rsidP="0011063B">
      <w:pPr>
        <w:rPr>
          <w:rtl/>
        </w:rPr>
      </w:pPr>
    </w:p>
    <w:p w:rsidR="00AA1092" w:rsidRDefault="00AA1092" w:rsidP="0011063B">
      <w:pPr>
        <w:rPr>
          <w:rtl/>
        </w:rPr>
      </w:pPr>
      <w:r>
        <w:rPr>
          <w:rFonts w:hint="cs"/>
          <w:rtl/>
        </w:rPr>
        <w:t xml:space="preserve">זה לא משא ומתן. חבר הכנסת ירון לוי, בבקשה. </w:t>
      </w:r>
    </w:p>
    <w:p w:rsidR="00AA1092" w:rsidRDefault="00AA1092" w:rsidP="0011063B">
      <w:pPr>
        <w:rPr>
          <w:rtl/>
        </w:rPr>
      </w:pPr>
      <w:bookmarkStart w:id="21597" w:name="_ETM_Q34_377000"/>
      <w:bookmarkEnd w:id="21597"/>
    </w:p>
    <w:p w:rsidR="00AA1092" w:rsidRDefault="00AA1092" w:rsidP="0011063B">
      <w:pPr>
        <w:pStyle w:val="af5"/>
        <w:keepNext/>
        <w:rPr>
          <w:rtl/>
        </w:rPr>
      </w:pPr>
      <w:bookmarkStart w:id="21598" w:name="ET_interruption_6352_44"/>
      <w:r w:rsidRPr="00656C7A">
        <w:rPr>
          <w:rStyle w:val="TagStyle"/>
          <w:rtl/>
        </w:rPr>
        <w:t xml:space="preserve"> &lt;&lt; קריאה &gt;&gt; </w:t>
      </w:r>
      <w:r>
        <w:rPr>
          <w:rtl/>
        </w:rPr>
        <w:t>אלמוג כהן (עוצמה יהודית):</w:t>
      </w:r>
      <w:r w:rsidRPr="00656C7A">
        <w:rPr>
          <w:rStyle w:val="TagStyle"/>
          <w:rtl/>
        </w:rPr>
        <w:t xml:space="preserve"> &lt;&lt; קריאה &gt;&gt;</w:t>
      </w:r>
      <w:r>
        <w:rPr>
          <w:rtl/>
        </w:rPr>
        <w:t xml:space="preserve">  </w:t>
      </w:r>
      <w:bookmarkEnd w:id="21598"/>
    </w:p>
    <w:p w:rsidR="00AA1092" w:rsidRDefault="00AA1092" w:rsidP="0011063B">
      <w:pPr>
        <w:rPr>
          <w:rtl/>
        </w:rPr>
      </w:pPr>
    </w:p>
    <w:p w:rsidR="00AA1092" w:rsidRPr="00656C7A" w:rsidRDefault="00AA1092" w:rsidP="0011063B">
      <w:pPr>
        <w:rPr>
          <w:rtl/>
        </w:rPr>
      </w:pPr>
      <w:r>
        <w:rPr>
          <w:rFonts w:hint="cs"/>
          <w:rtl/>
        </w:rPr>
        <w:t>דמגוג.</w:t>
      </w:r>
    </w:p>
    <w:p w:rsidR="00AA1092" w:rsidRDefault="00AA1092" w:rsidP="0011063B">
      <w:pPr>
        <w:rPr>
          <w:rtl/>
        </w:rPr>
      </w:pPr>
    </w:p>
    <w:p w:rsidR="00AA1092" w:rsidRDefault="00AA1092" w:rsidP="0011063B">
      <w:pPr>
        <w:pStyle w:val="af5"/>
        <w:keepNext/>
        <w:rPr>
          <w:rtl/>
        </w:rPr>
      </w:pPr>
      <w:bookmarkStart w:id="21599" w:name="ET_interruption_6361_43"/>
      <w:r w:rsidRPr="00656C7A">
        <w:rPr>
          <w:rStyle w:val="TagStyle"/>
          <w:rtl/>
        </w:rPr>
        <w:t xml:space="preserve"> &lt;&lt; קריאה &gt;&gt; </w:t>
      </w:r>
      <w:r>
        <w:rPr>
          <w:rtl/>
        </w:rPr>
        <w:t>נאור שירי (יש עתיד):</w:t>
      </w:r>
      <w:r w:rsidRPr="00656C7A">
        <w:rPr>
          <w:rStyle w:val="TagStyle"/>
          <w:rtl/>
        </w:rPr>
        <w:t xml:space="preserve"> &lt;&lt; קריאה &gt;&gt;</w:t>
      </w:r>
      <w:r>
        <w:rPr>
          <w:rtl/>
        </w:rPr>
        <w:t xml:space="preserve">  </w:t>
      </w:r>
      <w:bookmarkEnd w:id="21599"/>
    </w:p>
    <w:p w:rsidR="00AA1092" w:rsidRDefault="00AA1092" w:rsidP="0011063B">
      <w:pPr>
        <w:rPr>
          <w:rtl/>
        </w:rPr>
      </w:pPr>
    </w:p>
    <w:p w:rsidR="00AA1092" w:rsidRDefault="00AA1092" w:rsidP="0011063B">
      <w:pPr>
        <w:rPr>
          <w:rtl/>
        </w:rPr>
      </w:pPr>
      <w:r>
        <w:rPr>
          <w:rFonts w:hint="cs"/>
          <w:rtl/>
        </w:rPr>
        <w:t xml:space="preserve">מה אתה צורח? דבר איתי באמצעות עורכי דין. </w:t>
      </w:r>
    </w:p>
    <w:p w:rsidR="00AA1092" w:rsidRDefault="00AA1092" w:rsidP="0011063B">
      <w:pPr>
        <w:rPr>
          <w:rtl/>
        </w:rPr>
      </w:pPr>
      <w:bookmarkStart w:id="21600" w:name="_ETM_Q34_386000"/>
      <w:bookmarkEnd w:id="21600"/>
    </w:p>
    <w:p w:rsidR="00AA1092" w:rsidRDefault="00AA1092" w:rsidP="0011063B">
      <w:pPr>
        <w:pStyle w:val="af5"/>
        <w:keepNext/>
        <w:rPr>
          <w:rtl/>
        </w:rPr>
      </w:pPr>
      <w:bookmarkStart w:id="21601" w:name="ET_interruption_6352_45"/>
      <w:r w:rsidRPr="00656C7A">
        <w:rPr>
          <w:rStyle w:val="TagStyle"/>
          <w:rtl/>
        </w:rPr>
        <w:t xml:space="preserve"> &lt;&lt; קריאה &gt;&gt; </w:t>
      </w:r>
      <w:r>
        <w:rPr>
          <w:rtl/>
        </w:rPr>
        <w:t>אלמוג כהן (עוצמה יהודית):</w:t>
      </w:r>
      <w:r w:rsidRPr="00656C7A">
        <w:rPr>
          <w:rStyle w:val="TagStyle"/>
          <w:rtl/>
        </w:rPr>
        <w:t xml:space="preserve"> &lt;&lt; קריאה &gt;&gt;</w:t>
      </w:r>
      <w:r>
        <w:rPr>
          <w:rtl/>
        </w:rPr>
        <w:t xml:space="preserve">  </w:t>
      </w:r>
      <w:bookmarkEnd w:id="21601"/>
    </w:p>
    <w:p w:rsidR="00AA1092" w:rsidRDefault="00AA1092" w:rsidP="0011063B">
      <w:pPr>
        <w:rPr>
          <w:rtl/>
        </w:rPr>
      </w:pPr>
    </w:p>
    <w:p w:rsidR="00AA1092" w:rsidRDefault="00AA1092" w:rsidP="0011063B">
      <w:pPr>
        <w:rPr>
          <w:rtl/>
        </w:rPr>
      </w:pPr>
      <w:r>
        <w:rPr>
          <w:rFonts w:hint="cs"/>
          <w:rtl/>
        </w:rPr>
        <w:t xml:space="preserve">רד מהדוכן, דמגוג. </w:t>
      </w:r>
    </w:p>
    <w:p w:rsidR="000D1469" w:rsidRDefault="000D1469" w:rsidP="0011063B">
      <w:pPr>
        <w:rPr>
          <w:rtl/>
        </w:rPr>
      </w:pPr>
    </w:p>
    <w:p w:rsidR="00AA1092" w:rsidRDefault="00AA1092" w:rsidP="0011063B">
      <w:pPr>
        <w:pStyle w:val="af5"/>
        <w:keepNext/>
        <w:rPr>
          <w:rtl/>
        </w:rPr>
      </w:pPr>
      <w:bookmarkStart w:id="21602" w:name="_ETM_Q34_389000"/>
      <w:bookmarkStart w:id="21603" w:name="ET_interruption_6361_46"/>
      <w:bookmarkEnd w:id="21602"/>
      <w:r w:rsidRPr="00656C7A">
        <w:rPr>
          <w:rStyle w:val="TagStyle"/>
          <w:rtl/>
        </w:rPr>
        <w:t xml:space="preserve">&lt;&lt; קריאה &gt;&gt; </w:t>
      </w:r>
      <w:r>
        <w:rPr>
          <w:rtl/>
        </w:rPr>
        <w:t>נאור שירי (יש עתיד):</w:t>
      </w:r>
      <w:r w:rsidRPr="00656C7A">
        <w:rPr>
          <w:rStyle w:val="TagStyle"/>
          <w:rtl/>
        </w:rPr>
        <w:t xml:space="preserve"> &lt;&lt; קריאה &gt;&gt;</w:t>
      </w:r>
      <w:r>
        <w:rPr>
          <w:rtl/>
        </w:rPr>
        <w:t xml:space="preserve">  </w:t>
      </w:r>
      <w:bookmarkEnd w:id="21603"/>
    </w:p>
    <w:p w:rsidR="00AA1092" w:rsidRDefault="00AA1092" w:rsidP="0011063B">
      <w:pPr>
        <w:rPr>
          <w:rtl/>
        </w:rPr>
      </w:pPr>
    </w:p>
    <w:p w:rsidR="00AA1092" w:rsidRDefault="00AA1092" w:rsidP="0011063B">
      <w:pPr>
        <w:rPr>
          <w:rtl/>
        </w:rPr>
      </w:pPr>
      <w:r>
        <w:rPr>
          <w:rFonts w:hint="cs"/>
          <w:rtl/>
        </w:rPr>
        <w:t xml:space="preserve">רק עם עורכי דין. </w:t>
      </w:r>
    </w:p>
    <w:p w:rsidR="00AA1092" w:rsidRDefault="00AA1092" w:rsidP="0011063B">
      <w:pPr>
        <w:rPr>
          <w:rtl/>
        </w:rPr>
      </w:pPr>
    </w:p>
    <w:p w:rsidR="00AA1092" w:rsidRDefault="00AA1092" w:rsidP="0011063B">
      <w:pPr>
        <w:pStyle w:val="af6"/>
        <w:keepNext/>
        <w:rPr>
          <w:rtl/>
        </w:rPr>
      </w:pPr>
      <w:r w:rsidRPr="00656C7A">
        <w:rPr>
          <w:rStyle w:val="TagStyle"/>
          <w:rtl/>
        </w:rPr>
        <w:t xml:space="preserve"> &lt;&lt; יור &gt;&gt; </w:t>
      </w:r>
      <w:r>
        <w:rPr>
          <w:rtl/>
        </w:rPr>
        <w:t>היו"ר משה רוט:</w:t>
      </w:r>
      <w:r w:rsidRPr="00656C7A">
        <w:rPr>
          <w:rStyle w:val="TagStyle"/>
          <w:rtl/>
        </w:rPr>
        <w:t xml:space="preserve"> &lt;&lt; יור &gt;&gt;</w:t>
      </w:r>
      <w:r>
        <w:rPr>
          <w:rtl/>
        </w:rPr>
        <w:t xml:space="preserve">  </w:t>
      </w:r>
    </w:p>
    <w:p w:rsidR="00AA1092" w:rsidRDefault="00AA1092" w:rsidP="0011063B">
      <w:pPr>
        <w:rPr>
          <w:rtl/>
        </w:rPr>
      </w:pPr>
    </w:p>
    <w:p w:rsidR="00AA1092" w:rsidRDefault="00AA1092" w:rsidP="0011063B">
      <w:pPr>
        <w:rPr>
          <w:rtl/>
        </w:rPr>
      </w:pPr>
      <w:r>
        <w:rPr>
          <w:rFonts w:hint="cs"/>
          <w:rtl/>
        </w:rPr>
        <w:t xml:space="preserve">חבר הכנסת כהן, תודה רבה. </w:t>
      </w:r>
    </w:p>
    <w:p w:rsidR="00AA1092" w:rsidRDefault="00AA1092" w:rsidP="0011063B">
      <w:pPr>
        <w:rPr>
          <w:rtl/>
        </w:rPr>
      </w:pPr>
    </w:p>
    <w:p w:rsidR="00AA1092" w:rsidRDefault="00AA1092" w:rsidP="0011063B">
      <w:pPr>
        <w:pStyle w:val="af5"/>
        <w:keepNext/>
        <w:rPr>
          <w:rtl/>
        </w:rPr>
      </w:pPr>
      <w:bookmarkStart w:id="21604" w:name="ET_interruption_6352_48"/>
      <w:r w:rsidRPr="00656C7A">
        <w:rPr>
          <w:rStyle w:val="TagStyle"/>
          <w:rtl/>
        </w:rPr>
        <w:t xml:space="preserve"> &lt;&lt; קריאה &gt;&gt; </w:t>
      </w:r>
      <w:r>
        <w:rPr>
          <w:rtl/>
        </w:rPr>
        <w:t>אלמוג כהן (עוצמה יהודית):</w:t>
      </w:r>
      <w:r w:rsidRPr="00656C7A">
        <w:rPr>
          <w:rStyle w:val="TagStyle"/>
          <w:rtl/>
        </w:rPr>
        <w:t xml:space="preserve"> &lt;&lt; קריאה &gt;&gt;</w:t>
      </w:r>
      <w:r>
        <w:rPr>
          <w:rtl/>
        </w:rPr>
        <w:t xml:space="preserve">  </w:t>
      </w:r>
      <w:bookmarkEnd w:id="21604"/>
    </w:p>
    <w:p w:rsidR="00AA1092" w:rsidRDefault="00AA1092" w:rsidP="0011063B">
      <w:pPr>
        <w:rPr>
          <w:rtl/>
        </w:rPr>
      </w:pPr>
    </w:p>
    <w:p w:rsidR="00AA1092" w:rsidRDefault="00AA1092" w:rsidP="0011063B">
      <w:pPr>
        <w:rPr>
          <w:rtl/>
        </w:rPr>
      </w:pPr>
      <w:bookmarkStart w:id="21605" w:name="_ETM_Q34_395000"/>
      <w:bookmarkEnd w:id="21605"/>
      <w:r>
        <w:rPr>
          <w:rFonts w:hint="cs"/>
          <w:rtl/>
        </w:rPr>
        <w:t xml:space="preserve">אדוני, אני לא מוכן שהם ידברו עליי. </w:t>
      </w:r>
    </w:p>
    <w:p w:rsidR="00AA1092" w:rsidRDefault="00AA1092" w:rsidP="0011063B">
      <w:pPr>
        <w:rPr>
          <w:rtl/>
        </w:rPr>
      </w:pPr>
    </w:p>
    <w:p w:rsidR="00AA1092" w:rsidRDefault="00AA1092" w:rsidP="0011063B">
      <w:pPr>
        <w:pStyle w:val="af5"/>
        <w:keepNext/>
        <w:rPr>
          <w:rtl/>
        </w:rPr>
      </w:pPr>
      <w:bookmarkStart w:id="21606" w:name="ET_interruption_6361_49"/>
      <w:r w:rsidRPr="00656C7A">
        <w:rPr>
          <w:rStyle w:val="TagStyle"/>
          <w:rtl/>
        </w:rPr>
        <w:t xml:space="preserve"> &lt;&lt; קריאה &gt;&gt; </w:t>
      </w:r>
      <w:r>
        <w:rPr>
          <w:rtl/>
        </w:rPr>
        <w:t>נאור שירי (יש עתיד):</w:t>
      </w:r>
      <w:r w:rsidRPr="00656C7A">
        <w:rPr>
          <w:rStyle w:val="TagStyle"/>
          <w:rtl/>
        </w:rPr>
        <w:t xml:space="preserve"> &lt;&lt; קריאה &gt;&gt;</w:t>
      </w:r>
      <w:r>
        <w:rPr>
          <w:rtl/>
        </w:rPr>
        <w:t xml:space="preserve">  </w:t>
      </w:r>
      <w:bookmarkEnd w:id="21606"/>
    </w:p>
    <w:p w:rsidR="00AA1092" w:rsidRDefault="00AA1092" w:rsidP="0011063B">
      <w:pPr>
        <w:rPr>
          <w:rtl/>
        </w:rPr>
      </w:pPr>
    </w:p>
    <w:p w:rsidR="00AA1092" w:rsidRDefault="00AA1092" w:rsidP="0011063B">
      <w:pPr>
        <w:rPr>
          <w:rtl/>
        </w:rPr>
      </w:pPr>
      <w:r>
        <w:rPr>
          <w:rFonts w:hint="cs"/>
          <w:rtl/>
        </w:rPr>
        <w:t xml:space="preserve">אז תתפטר. </w:t>
      </w:r>
    </w:p>
    <w:p w:rsidR="00AA1092" w:rsidRDefault="00AA1092" w:rsidP="0011063B">
      <w:pPr>
        <w:rPr>
          <w:rtl/>
        </w:rPr>
      </w:pPr>
      <w:bookmarkStart w:id="21607" w:name="_ETM_Q34_398000"/>
      <w:bookmarkEnd w:id="21607"/>
    </w:p>
    <w:p w:rsidR="00AA1092" w:rsidRDefault="00AA1092" w:rsidP="0011063B">
      <w:pPr>
        <w:pStyle w:val="a4"/>
        <w:keepNext/>
        <w:rPr>
          <w:rtl/>
        </w:rPr>
      </w:pPr>
      <w:bookmarkStart w:id="21608" w:name="ET_speaker_6574_50"/>
      <w:r w:rsidRPr="00656C7A">
        <w:rPr>
          <w:rStyle w:val="TagStyle"/>
          <w:rtl/>
        </w:rPr>
        <w:t xml:space="preserve"> &lt;&lt; דובר &gt;&gt; </w:t>
      </w:r>
      <w:bookmarkStart w:id="21609" w:name="_Toc184122547"/>
      <w:r>
        <w:rPr>
          <w:rtl/>
        </w:rPr>
        <w:t>ירון לוי (יש עתיד):</w:t>
      </w:r>
      <w:bookmarkEnd w:id="21609"/>
      <w:r w:rsidRPr="00656C7A">
        <w:rPr>
          <w:rStyle w:val="TagStyle"/>
          <w:rtl/>
        </w:rPr>
        <w:t xml:space="preserve"> &lt;&lt; דובר &gt;&gt;</w:t>
      </w:r>
      <w:r>
        <w:rPr>
          <w:rtl/>
        </w:rPr>
        <w:t xml:space="preserve">  </w:t>
      </w:r>
      <w:bookmarkEnd w:id="21608"/>
    </w:p>
    <w:p w:rsidR="00AA1092" w:rsidRDefault="00AA1092" w:rsidP="0011063B">
      <w:pPr>
        <w:rPr>
          <w:rtl/>
        </w:rPr>
      </w:pPr>
    </w:p>
    <w:p w:rsidR="00AA1092" w:rsidRDefault="00AA1092" w:rsidP="0011063B">
      <w:pPr>
        <w:rPr>
          <w:rtl/>
        </w:rPr>
      </w:pPr>
      <w:r>
        <w:rPr>
          <w:rFonts w:hint="cs"/>
          <w:rtl/>
        </w:rPr>
        <w:t xml:space="preserve">אז </w:t>
      </w:r>
      <w:bookmarkStart w:id="21610" w:name="_ETM_Q34_401000"/>
      <w:bookmarkEnd w:id="21610"/>
      <w:r>
        <w:rPr>
          <w:rFonts w:hint="cs"/>
          <w:rtl/>
        </w:rPr>
        <w:t xml:space="preserve">תשב. אדוני היושב-ראש, כנסת נכבדה, אומרים שאלו שלא לומדים מההיסטוריה </w:t>
      </w:r>
      <w:r>
        <w:rPr>
          <w:rFonts w:hint="eastAsia"/>
          <w:rtl/>
        </w:rPr>
        <w:t>–</w:t>
      </w:r>
      <w:bookmarkStart w:id="21611" w:name="_ETM_Q34_412000"/>
      <w:bookmarkEnd w:id="21611"/>
      <w:r>
        <w:rPr>
          <w:rFonts w:hint="cs"/>
          <w:rtl/>
        </w:rPr>
        <w:t xml:space="preserve"> אני אשמח אם אלמוג ישב או שיצא. </w:t>
      </w:r>
    </w:p>
    <w:p w:rsidR="00AA1092" w:rsidRDefault="00AA1092" w:rsidP="0011063B">
      <w:pPr>
        <w:rPr>
          <w:rtl/>
        </w:rPr>
      </w:pPr>
      <w:bookmarkStart w:id="21612" w:name="_ETM_Q34_416000"/>
      <w:bookmarkEnd w:id="21612"/>
    </w:p>
    <w:p w:rsidR="00AA1092" w:rsidRDefault="00AA1092" w:rsidP="0011063B">
      <w:pPr>
        <w:pStyle w:val="af6"/>
        <w:keepNext/>
        <w:rPr>
          <w:rtl/>
        </w:rPr>
      </w:pPr>
      <w:bookmarkStart w:id="21613" w:name="ET_yor_6599_51"/>
      <w:r w:rsidRPr="00656C7A">
        <w:rPr>
          <w:rStyle w:val="TagStyle"/>
          <w:rtl/>
        </w:rPr>
        <w:t xml:space="preserve"> &lt;&lt; יור &gt;&gt; </w:t>
      </w:r>
      <w:r>
        <w:rPr>
          <w:rtl/>
        </w:rPr>
        <w:t>היו"ר משה רוט:</w:t>
      </w:r>
      <w:r w:rsidRPr="00656C7A">
        <w:rPr>
          <w:rStyle w:val="TagStyle"/>
          <w:rtl/>
        </w:rPr>
        <w:t xml:space="preserve"> &lt;&lt; יור &gt;&gt;</w:t>
      </w:r>
      <w:r>
        <w:rPr>
          <w:rtl/>
        </w:rPr>
        <w:t xml:space="preserve">  </w:t>
      </w:r>
      <w:bookmarkEnd w:id="21613"/>
    </w:p>
    <w:p w:rsidR="00AA1092" w:rsidRDefault="00AA1092" w:rsidP="0011063B">
      <w:pPr>
        <w:rPr>
          <w:rtl/>
        </w:rPr>
      </w:pPr>
    </w:p>
    <w:p w:rsidR="00AA1092" w:rsidRDefault="00AA1092" w:rsidP="0011063B">
      <w:pPr>
        <w:rPr>
          <w:rtl/>
        </w:rPr>
      </w:pPr>
      <w:r>
        <w:rPr>
          <w:rFonts w:hint="cs"/>
          <w:rtl/>
        </w:rPr>
        <w:t xml:space="preserve">לא, לא, לא, זה בסדר, זה בסדר. </w:t>
      </w:r>
    </w:p>
    <w:p w:rsidR="00AA1092" w:rsidRDefault="00AA1092" w:rsidP="0011063B">
      <w:pPr>
        <w:rPr>
          <w:rtl/>
        </w:rPr>
      </w:pPr>
      <w:bookmarkStart w:id="21614" w:name="_ETM_Q34_419000"/>
      <w:bookmarkEnd w:id="21614"/>
    </w:p>
    <w:p w:rsidR="00AA1092" w:rsidRDefault="00AA1092" w:rsidP="0011063B">
      <w:pPr>
        <w:pStyle w:val="-"/>
        <w:keepNext/>
        <w:rPr>
          <w:rtl/>
        </w:rPr>
      </w:pPr>
      <w:bookmarkStart w:id="21615" w:name="ET_speakercontinue_6574_52"/>
      <w:r w:rsidRPr="00DE4E2A">
        <w:rPr>
          <w:rStyle w:val="TagStyle"/>
          <w:rtl/>
        </w:rPr>
        <w:t xml:space="preserve"> &lt;&lt; דובר_המשך &gt;&gt; </w:t>
      </w:r>
      <w:r>
        <w:rPr>
          <w:rtl/>
        </w:rPr>
        <w:t>ירון לוי (יש עתיד):</w:t>
      </w:r>
      <w:r w:rsidRPr="00DE4E2A">
        <w:rPr>
          <w:rStyle w:val="TagStyle"/>
          <w:rtl/>
        </w:rPr>
        <w:t xml:space="preserve"> &lt;&lt; דובר_המשך &gt;&gt;</w:t>
      </w:r>
      <w:r>
        <w:rPr>
          <w:rtl/>
        </w:rPr>
        <w:t xml:space="preserve">  </w:t>
      </w:r>
      <w:bookmarkEnd w:id="21615"/>
    </w:p>
    <w:p w:rsidR="00AA1092" w:rsidRDefault="00AA1092" w:rsidP="0011063B">
      <w:pPr>
        <w:rPr>
          <w:rtl/>
        </w:rPr>
      </w:pPr>
    </w:p>
    <w:p w:rsidR="00AA1092" w:rsidRDefault="00AA1092" w:rsidP="0011063B">
      <w:pPr>
        <w:rPr>
          <w:rtl/>
        </w:rPr>
      </w:pPr>
      <w:r>
        <w:rPr>
          <w:rFonts w:hint="cs"/>
          <w:rtl/>
        </w:rPr>
        <w:t>זה בסדר? אתה משתלט על האירוע?</w:t>
      </w:r>
    </w:p>
    <w:p w:rsidR="00AA1092" w:rsidRDefault="00AA1092" w:rsidP="0011063B">
      <w:pPr>
        <w:rPr>
          <w:rtl/>
        </w:rPr>
      </w:pPr>
    </w:p>
    <w:p w:rsidR="00AA1092" w:rsidRDefault="00AA1092" w:rsidP="0011063B">
      <w:pPr>
        <w:pStyle w:val="af6"/>
        <w:keepNext/>
        <w:rPr>
          <w:rtl/>
        </w:rPr>
      </w:pPr>
      <w:bookmarkStart w:id="21616" w:name="ET_yor_6599_53"/>
      <w:r w:rsidRPr="00DE4E2A">
        <w:rPr>
          <w:rStyle w:val="TagStyle"/>
          <w:rtl/>
        </w:rPr>
        <w:t xml:space="preserve"> &lt;&lt; יור &gt;&gt; </w:t>
      </w:r>
      <w:r>
        <w:rPr>
          <w:rtl/>
        </w:rPr>
        <w:t>היו"ר משה רוט:</w:t>
      </w:r>
      <w:r w:rsidRPr="00DE4E2A">
        <w:rPr>
          <w:rStyle w:val="TagStyle"/>
          <w:rtl/>
        </w:rPr>
        <w:t xml:space="preserve"> &lt;&lt; יור &gt;&gt;</w:t>
      </w:r>
      <w:r>
        <w:rPr>
          <w:rtl/>
        </w:rPr>
        <w:t xml:space="preserve">  </w:t>
      </w:r>
      <w:bookmarkEnd w:id="21616"/>
    </w:p>
    <w:p w:rsidR="00AA1092" w:rsidRDefault="00AA1092" w:rsidP="0011063B">
      <w:pPr>
        <w:rPr>
          <w:rtl/>
        </w:rPr>
      </w:pPr>
    </w:p>
    <w:p w:rsidR="00AA1092" w:rsidRDefault="00AA1092" w:rsidP="0011063B">
      <w:pPr>
        <w:rPr>
          <w:rtl/>
        </w:rPr>
      </w:pPr>
      <w:r>
        <w:rPr>
          <w:rFonts w:hint="cs"/>
          <w:rtl/>
        </w:rPr>
        <w:t xml:space="preserve">אני אעזור לך. </w:t>
      </w:r>
    </w:p>
    <w:p w:rsidR="00AA1092" w:rsidRDefault="00AA1092" w:rsidP="0011063B">
      <w:pPr>
        <w:rPr>
          <w:rtl/>
        </w:rPr>
      </w:pPr>
    </w:p>
    <w:p w:rsidR="00AA1092" w:rsidRDefault="00AA1092" w:rsidP="0011063B">
      <w:pPr>
        <w:pStyle w:val="-"/>
        <w:keepNext/>
        <w:rPr>
          <w:rtl/>
        </w:rPr>
      </w:pPr>
      <w:bookmarkStart w:id="21617" w:name="ET_speakercontinue_6574_54"/>
      <w:r w:rsidRPr="00DE4E2A">
        <w:rPr>
          <w:rStyle w:val="TagStyle"/>
          <w:rtl/>
        </w:rPr>
        <w:t xml:space="preserve"> &lt;&lt; דובר_המשך &gt;&gt; </w:t>
      </w:r>
      <w:r>
        <w:rPr>
          <w:rtl/>
        </w:rPr>
        <w:t>ירון לוי (יש עתיד):</w:t>
      </w:r>
      <w:r w:rsidRPr="00DE4E2A">
        <w:rPr>
          <w:rStyle w:val="TagStyle"/>
          <w:rtl/>
        </w:rPr>
        <w:t xml:space="preserve"> &lt;&lt; דובר_המשך &gt;&gt;</w:t>
      </w:r>
      <w:r>
        <w:rPr>
          <w:rtl/>
        </w:rPr>
        <w:t xml:space="preserve">  </w:t>
      </w:r>
      <w:bookmarkEnd w:id="21617"/>
    </w:p>
    <w:p w:rsidR="00AA1092" w:rsidRDefault="00AA1092" w:rsidP="0011063B">
      <w:pPr>
        <w:rPr>
          <w:rtl/>
        </w:rPr>
      </w:pPr>
    </w:p>
    <w:p w:rsidR="00AA1092" w:rsidRDefault="00AA1092" w:rsidP="0011063B">
      <w:pPr>
        <w:rPr>
          <w:rtl/>
        </w:rPr>
      </w:pPr>
      <w:r>
        <w:rPr>
          <w:rFonts w:hint="cs"/>
          <w:rtl/>
        </w:rPr>
        <w:t>תודה. אומרים שאלו שלא לומדים מההיסטורי</w:t>
      </w:r>
      <w:bookmarkStart w:id="21618" w:name="_ETM_Q34_426000"/>
      <w:bookmarkEnd w:id="21618"/>
      <w:r>
        <w:rPr>
          <w:rFonts w:hint="cs"/>
          <w:rtl/>
        </w:rPr>
        <w:t xml:space="preserve">ה נדונו לחיות אותה שוב. עברו כמעט שנתיים מהרגע </w:t>
      </w:r>
      <w:bookmarkStart w:id="21619" w:name="_ETM_Q34_432000"/>
      <w:bookmarkEnd w:id="21619"/>
      <w:r>
        <w:rPr>
          <w:rFonts w:hint="cs"/>
          <w:rtl/>
        </w:rPr>
        <w:t>שיריב לוין עמד על הדוכן כאן ונשא נאום</w:t>
      </w:r>
      <w:bookmarkStart w:id="21620" w:name="_ETM_Q34_435000"/>
      <w:bookmarkEnd w:id="21620"/>
      <w:r>
        <w:rPr>
          <w:rFonts w:hint="cs"/>
          <w:rtl/>
        </w:rPr>
        <w:t xml:space="preserve"> שהתחיל את כל הסחרור שמדינת ישראל עודנה נמצאת בו, </w:t>
      </w:r>
      <w:bookmarkStart w:id="21621" w:name="_ETM_Q34_438000"/>
      <w:bookmarkStart w:id="21622" w:name="_ETM_Q34_235370"/>
      <w:bookmarkStart w:id="21623" w:name="_ETM_Q34_333999"/>
      <w:bookmarkStart w:id="21624" w:name="_ETM_Q34_428489"/>
      <w:bookmarkStart w:id="21625" w:name="_ETM_Q34_440810"/>
      <w:bookmarkEnd w:id="21621"/>
      <w:bookmarkEnd w:id="21622"/>
      <w:bookmarkEnd w:id="21623"/>
      <w:bookmarkEnd w:id="21624"/>
      <w:bookmarkEnd w:id="21625"/>
      <w:r>
        <w:rPr>
          <w:rtl/>
        </w:rPr>
        <w:t xml:space="preserve">וכעת </w:t>
      </w:r>
      <w:bookmarkStart w:id="21626" w:name="_ETM_Q34_441529"/>
      <w:bookmarkEnd w:id="21626"/>
      <w:r>
        <w:rPr>
          <w:rtl/>
        </w:rPr>
        <w:t xml:space="preserve">אתם </w:t>
      </w:r>
      <w:bookmarkStart w:id="21627" w:name="_ETM_Q34_442100"/>
      <w:bookmarkEnd w:id="21627"/>
      <w:r>
        <w:rPr>
          <w:rtl/>
        </w:rPr>
        <w:t xml:space="preserve">חוזרים </w:t>
      </w:r>
      <w:bookmarkStart w:id="21628" w:name="_ETM_Q34_442580"/>
      <w:bookmarkEnd w:id="21628"/>
      <w:r>
        <w:rPr>
          <w:rtl/>
        </w:rPr>
        <w:t xml:space="preserve">בדיוק </w:t>
      </w:r>
      <w:bookmarkStart w:id="21629" w:name="_ETM_Q34_442880"/>
      <w:bookmarkEnd w:id="21629"/>
      <w:r>
        <w:rPr>
          <w:rtl/>
        </w:rPr>
        <w:t xml:space="preserve">על </w:t>
      </w:r>
      <w:bookmarkStart w:id="21630" w:name="_ETM_Q34_442970"/>
      <w:bookmarkEnd w:id="21630"/>
      <w:r>
        <w:rPr>
          <w:rtl/>
        </w:rPr>
        <w:t xml:space="preserve">אותם </w:t>
      </w:r>
      <w:bookmarkStart w:id="21631" w:name="_ETM_Q34_443210"/>
      <w:bookmarkEnd w:id="21631"/>
      <w:r>
        <w:rPr>
          <w:rtl/>
        </w:rPr>
        <w:t>הדברים</w:t>
      </w:r>
      <w:r>
        <w:rPr>
          <w:rFonts w:hint="cs"/>
          <w:rtl/>
        </w:rPr>
        <w:t>.</w:t>
      </w:r>
      <w:r>
        <w:rPr>
          <w:rtl/>
        </w:rPr>
        <w:t xml:space="preserve"> </w:t>
      </w:r>
      <w:bookmarkStart w:id="21632" w:name="_ETM_Q34_444750"/>
      <w:bookmarkEnd w:id="21632"/>
      <w:r>
        <w:rPr>
          <w:rtl/>
        </w:rPr>
        <w:t xml:space="preserve">בזמן </w:t>
      </w:r>
      <w:bookmarkStart w:id="21633" w:name="_ETM_Q34_445260"/>
      <w:bookmarkEnd w:id="21633"/>
      <w:r>
        <w:rPr>
          <w:rtl/>
        </w:rPr>
        <w:t xml:space="preserve">שישראל </w:t>
      </w:r>
      <w:bookmarkStart w:id="21634" w:name="_ETM_Q34_445830"/>
      <w:bookmarkEnd w:id="21634"/>
      <w:r>
        <w:rPr>
          <w:rtl/>
        </w:rPr>
        <w:t xml:space="preserve">נמצאת </w:t>
      </w:r>
      <w:bookmarkStart w:id="21635" w:name="_ETM_Q34_446400"/>
      <w:bookmarkEnd w:id="21635"/>
      <w:r>
        <w:rPr>
          <w:rtl/>
        </w:rPr>
        <w:t xml:space="preserve">במלחמה </w:t>
      </w:r>
      <w:bookmarkStart w:id="21636" w:name="_ETM_Q34_447540"/>
      <w:bookmarkEnd w:id="21636"/>
      <w:r>
        <w:rPr>
          <w:rtl/>
        </w:rPr>
        <w:t xml:space="preserve">הגדולה </w:t>
      </w:r>
      <w:bookmarkStart w:id="21637" w:name="_ETM_Q34_448170"/>
      <w:bookmarkEnd w:id="21637"/>
      <w:r>
        <w:rPr>
          <w:rtl/>
        </w:rPr>
        <w:t xml:space="preserve">ביותר </w:t>
      </w:r>
      <w:bookmarkStart w:id="21638" w:name="_ETM_Q34_449379"/>
      <w:bookmarkEnd w:id="21638"/>
      <w:r>
        <w:rPr>
          <w:rtl/>
        </w:rPr>
        <w:t xml:space="preserve">מהקמתה </w:t>
      </w:r>
      <w:bookmarkStart w:id="21639" w:name="_ETM_Q34_450250"/>
      <w:bookmarkEnd w:id="21639"/>
      <w:r>
        <w:rPr>
          <w:rtl/>
        </w:rPr>
        <w:t xml:space="preserve">אתם </w:t>
      </w:r>
      <w:bookmarkStart w:id="21640" w:name="_ETM_Q34_450759"/>
      <w:bookmarkEnd w:id="21640"/>
      <w:r>
        <w:rPr>
          <w:rtl/>
        </w:rPr>
        <w:t xml:space="preserve">ממשיכים </w:t>
      </w:r>
      <w:bookmarkStart w:id="21641" w:name="_ETM_Q34_451300"/>
      <w:bookmarkEnd w:id="21641"/>
      <w:r>
        <w:rPr>
          <w:rtl/>
        </w:rPr>
        <w:t xml:space="preserve">במלחמה </w:t>
      </w:r>
      <w:bookmarkStart w:id="21642" w:name="_ETM_Q34_452379"/>
      <w:bookmarkEnd w:id="21642"/>
      <w:r>
        <w:rPr>
          <w:rtl/>
        </w:rPr>
        <w:t xml:space="preserve">שלכם </w:t>
      </w:r>
      <w:bookmarkStart w:id="21643" w:name="_ETM_Q34_453610"/>
      <w:bookmarkEnd w:id="21643"/>
      <w:r>
        <w:rPr>
          <w:rFonts w:hint="cs"/>
          <w:rtl/>
        </w:rPr>
        <w:t>לרסס</w:t>
      </w:r>
      <w:r>
        <w:rPr>
          <w:rtl/>
        </w:rPr>
        <w:t xml:space="preserve"> </w:t>
      </w:r>
      <w:bookmarkStart w:id="21644" w:name="_ETM_Q34_454300"/>
      <w:bookmarkEnd w:id="21644"/>
      <w:r>
        <w:rPr>
          <w:rtl/>
        </w:rPr>
        <w:t xml:space="preserve">את </w:t>
      </w:r>
      <w:bookmarkStart w:id="21645" w:name="_ETM_Q34_454479"/>
      <w:bookmarkEnd w:id="21645"/>
      <w:r>
        <w:rPr>
          <w:rtl/>
        </w:rPr>
        <w:t xml:space="preserve">הדמוקרטיה </w:t>
      </w:r>
      <w:bookmarkStart w:id="21646" w:name="_ETM_Q34_457360"/>
      <w:bookmarkEnd w:id="21646"/>
      <w:r>
        <w:rPr>
          <w:rtl/>
        </w:rPr>
        <w:t xml:space="preserve">בחוק </w:t>
      </w:r>
      <w:bookmarkStart w:id="21647" w:name="_ETM_Q34_457839"/>
      <w:bookmarkEnd w:id="21647"/>
      <w:r>
        <w:rPr>
          <w:rtl/>
        </w:rPr>
        <w:t xml:space="preserve">הרייטינג </w:t>
      </w:r>
      <w:bookmarkStart w:id="21648" w:name="_ETM_Q34_458470"/>
      <w:bookmarkEnd w:id="21648"/>
      <w:r>
        <w:rPr>
          <w:rtl/>
        </w:rPr>
        <w:t xml:space="preserve">וסגירת </w:t>
      </w:r>
      <w:bookmarkStart w:id="21649" w:name="_ETM_Q34_459160"/>
      <w:bookmarkEnd w:id="21649"/>
      <w:r>
        <w:rPr>
          <w:rtl/>
        </w:rPr>
        <w:t>התאגיד</w:t>
      </w:r>
      <w:r>
        <w:rPr>
          <w:rFonts w:hint="cs"/>
          <w:rtl/>
        </w:rPr>
        <w:t>,</w:t>
      </w:r>
      <w:r>
        <w:rPr>
          <w:rtl/>
        </w:rPr>
        <w:t xml:space="preserve"> </w:t>
      </w:r>
      <w:bookmarkStart w:id="21650" w:name="_ETM_Q34_460330"/>
      <w:bookmarkEnd w:id="21650"/>
      <w:r>
        <w:rPr>
          <w:rtl/>
        </w:rPr>
        <w:t xml:space="preserve">פיטורי </w:t>
      </w:r>
      <w:bookmarkStart w:id="21651" w:name="_ETM_Q34_460990"/>
      <w:bookmarkEnd w:id="21651"/>
      <w:r>
        <w:rPr>
          <w:rtl/>
        </w:rPr>
        <w:t xml:space="preserve">היועצת </w:t>
      </w:r>
      <w:bookmarkStart w:id="21652" w:name="_ETM_Q34_461380"/>
      <w:bookmarkEnd w:id="21652"/>
      <w:r>
        <w:rPr>
          <w:rtl/>
        </w:rPr>
        <w:t>המשפטית</w:t>
      </w:r>
      <w:r>
        <w:rPr>
          <w:rFonts w:hint="cs"/>
          <w:rtl/>
        </w:rPr>
        <w:t>,</w:t>
      </w:r>
      <w:r>
        <w:rPr>
          <w:rtl/>
        </w:rPr>
        <w:t xml:space="preserve"> </w:t>
      </w:r>
      <w:bookmarkStart w:id="21653" w:name="_ETM_Q34_462810"/>
      <w:bookmarkEnd w:id="21653"/>
      <w:r>
        <w:rPr>
          <w:rtl/>
        </w:rPr>
        <w:t xml:space="preserve">חוק </w:t>
      </w:r>
      <w:bookmarkStart w:id="21654" w:name="_ETM_Q34_463259"/>
      <w:bookmarkEnd w:id="21654"/>
      <w:r>
        <w:rPr>
          <w:rtl/>
        </w:rPr>
        <w:t xml:space="preserve">חסינות </w:t>
      </w:r>
      <w:bookmarkStart w:id="21655" w:name="_ETM_Q34_463800"/>
      <w:bookmarkEnd w:id="21655"/>
      <w:r>
        <w:rPr>
          <w:rtl/>
        </w:rPr>
        <w:t xml:space="preserve">מורחב </w:t>
      </w:r>
      <w:bookmarkStart w:id="21656" w:name="_ETM_Q34_464310"/>
      <w:bookmarkEnd w:id="21656"/>
      <w:r>
        <w:rPr>
          <w:rtl/>
        </w:rPr>
        <w:t xml:space="preserve">לחברי </w:t>
      </w:r>
      <w:bookmarkStart w:id="21657" w:name="_ETM_Q34_464819"/>
      <w:bookmarkEnd w:id="21657"/>
      <w:r>
        <w:rPr>
          <w:rtl/>
        </w:rPr>
        <w:t>כנסת</w:t>
      </w:r>
      <w:r>
        <w:rPr>
          <w:rFonts w:hint="cs"/>
          <w:rtl/>
        </w:rPr>
        <w:t>,</w:t>
      </w:r>
      <w:r>
        <w:rPr>
          <w:rtl/>
        </w:rPr>
        <w:t xml:space="preserve"> </w:t>
      </w:r>
      <w:bookmarkStart w:id="21658" w:name="_ETM_Q34_465300"/>
      <w:bookmarkEnd w:id="21658"/>
      <w:r>
        <w:rPr>
          <w:rtl/>
        </w:rPr>
        <w:t xml:space="preserve">שחלילה </w:t>
      </w:r>
      <w:bookmarkStart w:id="21659" w:name="_ETM_Q34_465839"/>
      <w:bookmarkEnd w:id="21659"/>
      <w:r>
        <w:rPr>
          <w:rtl/>
        </w:rPr>
        <w:t xml:space="preserve">אם </w:t>
      </w:r>
      <w:bookmarkStart w:id="21660" w:name="_ETM_Q34_466050"/>
      <w:bookmarkEnd w:id="21660"/>
      <w:r>
        <w:rPr>
          <w:rtl/>
        </w:rPr>
        <w:t xml:space="preserve">הם </w:t>
      </w:r>
      <w:bookmarkStart w:id="21661" w:name="_ETM_Q34_466680"/>
      <w:bookmarkEnd w:id="21661"/>
      <w:r>
        <w:rPr>
          <w:rtl/>
        </w:rPr>
        <w:t xml:space="preserve">מפיצים </w:t>
      </w:r>
      <w:bookmarkStart w:id="21662" w:name="_ETM_Q34_467310"/>
      <w:bookmarkEnd w:id="21662"/>
      <w:r>
        <w:rPr>
          <w:rtl/>
        </w:rPr>
        <w:t xml:space="preserve">שקרים </w:t>
      </w:r>
      <w:bookmarkStart w:id="21663" w:name="_ETM_Q34_467819"/>
      <w:bookmarkEnd w:id="21663"/>
      <w:r>
        <w:rPr>
          <w:rtl/>
        </w:rPr>
        <w:t xml:space="preserve">וקונספירציות </w:t>
      </w:r>
      <w:bookmarkStart w:id="21664" w:name="_ETM_Q34_469580"/>
      <w:bookmarkEnd w:id="21664"/>
      <w:r>
        <w:rPr>
          <w:rtl/>
        </w:rPr>
        <w:t xml:space="preserve">לא </w:t>
      </w:r>
      <w:bookmarkStart w:id="21665" w:name="_ETM_Q34_469759"/>
      <w:bookmarkEnd w:id="21665"/>
      <w:r>
        <w:rPr>
          <w:rtl/>
        </w:rPr>
        <w:t xml:space="preserve">יוכלו </w:t>
      </w:r>
      <w:bookmarkStart w:id="21666" w:name="_ETM_Q34_470089"/>
      <w:bookmarkEnd w:id="21666"/>
      <w:r>
        <w:rPr>
          <w:rtl/>
        </w:rPr>
        <w:t xml:space="preserve">להוכיח </w:t>
      </w:r>
      <w:bookmarkStart w:id="21667" w:name="_ETM_Q34_470599"/>
      <w:bookmarkEnd w:id="21667"/>
      <w:r>
        <w:rPr>
          <w:rtl/>
        </w:rPr>
        <w:t xml:space="preserve">אותם </w:t>
      </w:r>
      <w:bookmarkStart w:id="21668" w:name="_ETM_Q34_470930"/>
      <w:bookmarkEnd w:id="21668"/>
      <w:r>
        <w:rPr>
          <w:rtl/>
        </w:rPr>
        <w:t xml:space="preserve">על </w:t>
      </w:r>
      <w:bookmarkStart w:id="21669" w:name="_ETM_Q34_471050"/>
      <w:bookmarkEnd w:id="21669"/>
      <w:r>
        <w:rPr>
          <w:rtl/>
        </w:rPr>
        <w:t xml:space="preserve">טעותם </w:t>
      </w:r>
      <w:bookmarkStart w:id="21670" w:name="_ETM_Q34_471589"/>
      <w:bookmarkEnd w:id="21670"/>
      <w:r>
        <w:rPr>
          <w:rtl/>
        </w:rPr>
        <w:t xml:space="preserve">בבית </w:t>
      </w:r>
      <w:bookmarkStart w:id="21671" w:name="_ETM_Q34_471860"/>
      <w:bookmarkEnd w:id="21671"/>
      <w:r>
        <w:rPr>
          <w:rtl/>
        </w:rPr>
        <w:t>המשפט</w:t>
      </w:r>
      <w:r>
        <w:rPr>
          <w:rFonts w:hint="cs"/>
          <w:rtl/>
        </w:rPr>
        <w:t xml:space="preserve"> </w:t>
      </w:r>
      <w:r>
        <w:rPr>
          <w:rFonts w:hint="eastAsia"/>
          <w:rtl/>
        </w:rPr>
        <w:t>–</w:t>
      </w:r>
      <w:r>
        <w:rPr>
          <w:rtl/>
        </w:rPr>
        <w:t xml:space="preserve"> </w:t>
      </w:r>
      <w:bookmarkStart w:id="21672" w:name="_ETM_Q34_472810"/>
      <w:bookmarkEnd w:id="21672"/>
      <w:r>
        <w:rPr>
          <w:rtl/>
        </w:rPr>
        <w:t xml:space="preserve">חוק </w:t>
      </w:r>
      <w:bookmarkStart w:id="21673" w:name="_ETM_Q34_473169"/>
      <w:bookmarkEnd w:id="21673"/>
      <w:r>
        <w:rPr>
          <w:rtl/>
        </w:rPr>
        <w:t xml:space="preserve">פרסונלי </w:t>
      </w:r>
      <w:bookmarkStart w:id="21674" w:name="_ETM_Q34_473919"/>
      <w:bookmarkEnd w:id="21674"/>
      <w:r>
        <w:rPr>
          <w:rtl/>
        </w:rPr>
        <w:t xml:space="preserve">שמיועד </w:t>
      </w:r>
      <w:bookmarkStart w:id="21675" w:name="_ETM_Q34_474460"/>
      <w:bookmarkEnd w:id="21675"/>
      <w:r>
        <w:rPr>
          <w:rtl/>
        </w:rPr>
        <w:t xml:space="preserve">להגן </w:t>
      </w:r>
      <w:bookmarkStart w:id="21676" w:name="_ETM_Q34_474789"/>
      <w:bookmarkEnd w:id="21676"/>
      <w:r>
        <w:rPr>
          <w:rtl/>
        </w:rPr>
        <w:t xml:space="preserve">על </w:t>
      </w:r>
      <w:bookmarkStart w:id="21677" w:name="_ETM_Q34_474940"/>
      <w:bookmarkEnd w:id="21677"/>
      <w:r>
        <w:rPr>
          <w:rtl/>
        </w:rPr>
        <w:t>מדליפים</w:t>
      </w:r>
      <w:r>
        <w:rPr>
          <w:rFonts w:hint="cs"/>
          <w:rtl/>
        </w:rPr>
        <w:t>,</w:t>
      </w:r>
      <w:r>
        <w:rPr>
          <w:rtl/>
        </w:rPr>
        <w:t xml:space="preserve"> </w:t>
      </w:r>
      <w:bookmarkStart w:id="21678" w:name="_ETM_Q34_476229"/>
      <w:bookmarkEnd w:id="21678"/>
      <w:proofErr w:type="spellStart"/>
      <w:r>
        <w:rPr>
          <w:rtl/>
        </w:rPr>
        <w:t>מדליפי</w:t>
      </w:r>
      <w:proofErr w:type="spellEnd"/>
      <w:r>
        <w:rPr>
          <w:rtl/>
        </w:rPr>
        <w:t xml:space="preserve"> </w:t>
      </w:r>
      <w:bookmarkStart w:id="21679" w:name="_ETM_Q34_476770"/>
      <w:bookmarkEnd w:id="21679"/>
      <w:r>
        <w:rPr>
          <w:rtl/>
        </w:rPr>
        <w:t xml:space="preserve">חומרים </w:t>
      </w:r>
      <w:bookmarkStart w:id="21680" w:name="_ETM_Q34_477190"/>
      <w:bookmarkEnd w:id="21680"/>
      <w:r>
        <w:rPr>
          <w:rtl/>
        </w:rPr>
        <w:t>מסווגים</w:t>
      </w:r>
      <w:r w:rsidR="00AB2D35">
        <w:rPr>
          <w:rFonts w:hint="cs"/>
          <w:rtl/>
        </w:rPr>
        <w:t>,</w:t>
      </w:r>
      <w:r>
        <w:rPr>
          <w:rtl/>
        </w:rPr>
        <w:t xml:space="preserve"> </w:t>
      </w:r>
      <w:bookmarkStart w:id="21681" w:name="_ETM_Q34_478680"/>
      <w:bookmarkEnd w:id="21681"/>
      <w:r>
        <w:rPr>
          <w:rtl/>
        </w:rPr>
        <w:t xml:space="preserve">שחלילה </w:t>
      </w:r>
      <w:bookmarkStart w:id="21682" w:name="_ETM_Q34_479310"/>
      <w:bookmarkEnd w:id="21682"/>
      <w:r>
        <w:rPr>
          <w:rtl/>
        </w:rPr>
        <w:t xml:space="preserve">לא </w:t>
      </w:r>
      <w:bookmarkStart w:id="21683" w:name="_ETM_Q34_479430"/>
      <w:bookmarkEnd w:id="21683"/>
      <w:r>
        <w:rPr>
          <w:rtl/>
        </w:rPr>
        <w:t xml:space="preserve">יפתחו </w:t>
      </w:r>
      <w:bookmarkStart w:id="21684" w:name="_ETM_Q34_479910"/>
      <w:bookmarkEnd w:id="21684"/>
      <w:r>
        <w:rPr>
          <w:rtl/>
        </w:rPr>
        <w:t xml:space="preserve">את </w:t>
      </w:r>
      <w:bookmarkStart w:id="21685" w:name="_ETM_Q34_480060"/>
      <w:bookmarkEnd w:id="21685"/>
      <w:r>
        <w:rPr>
          <w:rtl/>
        </w:rPr>
        <w:t>הפה</w:t>
      </w:r>
      <w:r>
        <w:rPr>
          <w:rFonts w:hint="cs"/>
          <w:rtl/>
        </w:rPr>
        <w:t>.</w:t>
      </w:r>
    </w:p>
    <w:p w:rsidR="00AA1092" w:rsidRDefault="00AA1092" w:rsidP="0011063B">
      <w:pPr>
        <w:rPr>
          <w:rtl/>
        </w:rPr>
      </w:pPr>
    </w:p>
    <w:p w:rsidR="00AA1092" w:rsidRDefault="00AA1092" w:rsidP="00341196">
      <w:pPr>
        <w:rPr>
          <w:rtl/>
        </w:rPr>
      </w:pPr>
      <w:bookmarkStart w:id="21686" w:name="_ETM_Q34_482310"/>
      <w:bookmarkEnd w:id="21686"/>
      <w:r>
        <w:rPr>
          <w:rFonts w:hint="cs"/>
          <w:rtl/>
        </w:rPr>
        <w:t>אבל כאן בדיוק הבעיה. לא החלפתם דיסקט אחרי 7 באוקטובר</w:t>
      </w:r>
      <w:bookmarkStart w:id="21687" w:name="_ETM_Q34_490000"/>
      <w:bookmarkEnd w:id="21687"/>
      <w:r>
        <w:rPr>
          <w:rFonts w:hint="cs"/>
          <w:rtl/>
        </w:rPr>
        <w:t>. מדינת ישראל ספגה את המכה הקשה ביותר שלה, ואת</w:t>
      </w:r>
      <w:bookmarkStart w:id="21688" w:name="_ETM_Q34_489000"/>
      <w:bookmarkEnd w:id="21688"/>
      <w:r>
        <w:rPr>
          <w:rFonts w:hint="cs"/>
          <w:rtl/>
        </w:rPr>
        <w:t xml:space="preserve">ם מנצלים את העובדה שחלק גדול </w:t>
      </w:r>
      <w:bookmarkStart w:id="21689" w:name="_ETM_Q34_486769"/>
      <w:bookmarkStart w:id="21690" w:name="_ETM_Q34_498279"/>
      <w:bookmarkEnd w:id="21689"/>
      <w:bookmarkEnd w:id="21690"/>
      <w:r>
        <w:rPr>
          <w:rtl/>
        </w:rPr>
        <w:t xml:space="preserve">מהציבור </w:t>
      </w:r>
      <w:bookmarkStart w:id="21691" w:name="_ETM_Q34_499089"/>
      <w:bookmarkEnd w:id="21691"/>
      <w:r>
        <w:rPr>
          <w:rtl/>
        </w:rPr>
        <w:t xml:space="preserve">לא </w:t>
      </w:r>
      <w:bookmarkStart w:id="21692" w:name="_ETM_Q34_499300"/>
      <w:bookmarkEnd w:id="21692"/>
      <w:r>
        <w:rPr>
          <w:rtl/>
        </w:rPr>
        <w:t xml:space="preserve">מתעסק </w:t>
      </w:r>
      <w:bookmarkStart w:id="21693" w:name="_ETM_Q34_499989"/>
      <w:bookmarkEnd w:id="21693"/>
      <w:r>
        <w:rPr>
          <w:rtl/>
        </w:rPr>
        <w:t xml:space="preserve">בדברים </w:t>
      </w:r>
      <w:bookmarkStart w:id="21694" w:name="_ETM_Q34_500589"/>
      <w:bookmarkEnd w:id="21694"/>
      <w:r>
        <w:rPr>
          <w:rtl/>
        </w:rPr>
        <w:t xml:space="preserve">שאתם </w:t>
      </w:r>
      <w:bookmarkStart w:id="21695" w:name="_ETM_Q34_501009"/>
      <w:bookmarkEnd w:id="21695"/>
      <w:r>
        <w:rPr>
          <w:rtl/>
        </w:rPr>
        <w:t xml:space="preserve">מקדמים </w:t>
      </w:r>
      <w:bookmarkStart w:id="21696" w:name="_ETM_Q34_501669"/>
      <w:bookmarkStart w:id="21697" w:name="_ETM_Q34_503880"/>
      <w:bookmarkEnd w:id="21696"/>
      <w:bookmarkEnd w:id="21697"/>
      <w:r>
        <w:rPr>
          <w:rtl/>
        </w:rPr>
        <w:t>כי</w:t>
      </w:r>
      <w:r>
        <w:rPr>
          <w:rFonts w:hint="cs"/>
          <w:rtl/>
        </w:rPr>
        <w:t xml:space="preserve"> הוא</w:t>
      </w:r>
      <w:r>
        <w:rPr>
          <w:rtl/>
        </w:rPr>
        <w:t xml:space="preserve"> </w:t>
      </w:r>
      <w:bookmarkStart w:id="21698" w:name="_ETM_Q34_504060"/>
      <w:bookmarkEnd w:id="21698"/>
      <w:r>
        <w:rPr>
          <w:rtl/>
        </w:rPr>
        <w:t xml:space="preserve">עדיין </w:t>
      </w:r>
      <w:bookmarkStart w:id="21699" w:name="_ETM_Q34_505460"/>
      <w:bookmarkEnd w:id="21699"/>
      <w:r>
        <w:rPr>
          <w:rtl/>
        </w:rPr>
        <w:t xml:space="preserve">עסוק </w:t>
      </w:r>
      <w:bookmarkStart w:id="21700" w:name="_ETM_Q34_505910"/>
      <w:bookmarkEnd w:id="21700"/>
      <w:r>
        <w:rPr>
          <w:rtl/>
        </w:rPr>
        <w:t xml:space="preserve">בחיים </w:t>
      </w:r>
      <w:bookmarkStart w:id="21701" w:name="_ETM_Q34_506390"/>
      <w:bookmarkEnd w:id="21701"/>
      <w:r>
        <w:rPr>
          <w:rtl/>
        </w:rPr>
        <w:t>עצמם</w:t>
      </w:r>
      <w:r>
        <w:rPr>
          <w:rFonts w:hint="cs"/>
          <w:rtl/>
        </w:rPr>
        <w:t>.</w:t>
      </w:r>
      <w:r>
        <w:rPr>
          <w:rtl/>
        </w:rPr>
        <w:t xml:space="preserve"> </w:t>
      </w:r>
      <w:bookmarkStart w:id="21702" w:name="_ETM_Q34_506900"/>
      <w:bookmarkEnd w:id="21702"/>
      <w:r>
        <w:rPr>
          <w:rtl/>
        </w:rPr>
        <w:t xml:space="preserve">הוא </w:t>
      </w:r>
      <w:bookmarkStart w:id="21703" w:name="_ETM_Q34_506960"/>
      <w:bookmarkEnd w:id="21703"/>
      <w:r>
        <w:rPr>
          <w:rtl/>
        </w:rPr>
        <w:t xml:space="preserve">נלחם </w:t>
      </w:r>
      <w:bookmarkStart w:id="21704" w:name="_ETM_Q34_507589"/>
      <w:bookmarkEnd w:id="21704"/>
      <w:r>
        <w:rPr>
          <w:rtl/>
        </w:rPr>
        <w:t xml:space="preserve">לשרוד </w:t>
      </w:r>
      <w:bookmarkStart w:id="21705" w:name="_ETM_Q34_508789"/>
      <w:bookmarkEnd w:id="21705"/>
      <w:r>
        <w:rPr>
          <w:rtl/>
        </w:rPr>
        <w:t xml:space="preserve">את </w:t>
      </w:r>
      <w:bookmarkStart w:id="21706" w:name="_ETM_Q34_509000"/>
      <w:bookmarkEnd w:id="21706"/>
      <w:r>
        <w:rPr>
          <w:rtl/>
        </w:rPr>
        <w:t xml:space="preserve">היום-יום </w:t>
      </w:r>
      <w:bookmarkStart w:id="21707" w:name="_ETM_Q34_509960"/>
      <w:bookmarkEnd w:id="21707"/>
      <w:r>
        <w:rPr>
          <w:rtl/>
        </w:rPr>
        <w:t xml:space="preserve">במלחמה </w:t>
      </w:r>
      <w:bookmarkStart w:id="21708" w:name="_ETM_Q34_510619"/>
      <w:bookmarkEnd w:id="21708"/>
      <w:r>
        <w:rPr>
          <w:rtl/>
        </w:rPr>
        <w:t xml:space="preserve">כלכלית </w:t>
      </w:r>
      <w:bookmarkStart w:id="21709" w:name="_ETM_Q34_511990"/>
      <w:bookmarkEnd w:id="21709"/>
      <w:r>
        <w:rPr>
          <w:rtl/>
        </w:rPr>
        <w:t>ו</w:t>
      </w:r>
      <w:r>
        <w:rPr>
          <w:rFonts w:hint="cs"/>
          <w:rtl/>
        </w:rPr>
        <w:t>ב</w:t>
      </w:r>
      <w:r>
        <w:rPr>
          <w:rtl/>
        </w:rPr>
        <w:t xml:space="preserve">דאגה </w:t>
      </w:r>
      <w:bookmarkStart w:id="21710" w:name="_ETM_Q34_512620"/>
      <w:bookmarkEnd w:id="21710"/>
      <w:r>
        <w:rPr>
          <w:rtl/>
        </w:rPr>
        <w:t xml:space="preserve">לחיילים </w:t>
      </w:r>
      <w:bookmarkStart w:id="21711" w:name="_ETM_Q34_513339"/>
      <w:bookmarkEnd w:id="21711"/>
      <w:r>
        <w:rPr>
          <w:rtl/>
        </w:rPr>
        <w:t xml:space="preserve">שנלחמים </w:t>
      </w:r>
      <w:bookmarkStart w:id="21712" w:name="_ETM_Q34_514029"/>
      <w:bookmarkEnd w:id="21712"/>
      <w:r>
        <w:rPr>
          <w:rtl/>
        </w:rPr>
        <w:t xml:space="preserve">בעזה </w:t>
      </w:r>
      <w:bookmarkStart w:id="21713" w:name="_ETM_Q34_514930"/>
      <w:bookmarkEnd w:id="21713"/>
      <w:r>
        <w:rPr>
          <w:rtl/>
        </w:rPr>
        <w:t>ובצפון</w:t>
      </w:r>
      <w:r>
        <w:rPr>
          <w:rFonts w:hint="cs"/>
          <w:rtl/>
        </w:rPr>
        <w:t>,</w:t>
      </w:r>
      <w:r>
        <w:rPr>
          <w:rtl/>
        </w:rPr>
        <w:t xml:space="preserve"> </w:t>
      </w:r>
      <w:bookmarkStart w:id="21714" w:name="_ETM_Q34_516390"/>
      <w:bookmarkEnd w:id="21714"/>
      <w:r>
        <w:rPr>
          <w:rtl/>
        </w:rPr>
        <w:t xml:space="preserve">לחטופים </w:t>
      </w:r>
      <w:bookmarkStart w:id="21715" w:name="_ETM_Q34_516960"/>
      <w:bookmarkEnd w:id="21715"/>
      <w:r>
        <w:rPr>
          <w:rtl/>
        </w:rPr>
        <w:t>במנהרות</w:t>
      </w:r>
      <w:r>
        <w:rPr>
          <w:rFonts w:hint="cs"/>
          <w:rtl/>
        </w:rPr>
        <w:t>,</w:t>
      </w:r>
      <w:r>
        <w:rPr>
          <w:rtl/>
        </w:rPr>
        <w:t xml:space="preserve"> </w:t>
      </w:r>
      <w:bookmarkStart w:id="21716" w:name="_ETM_Q34_517739"/>
      <w:bookmarkEnd w:id="21716"/>
      <w:r>
        <w:rPr>
          <w:rtl/>
        </w:rPr>
        <w:t xml:space="preserve">101 </w:t>
      </w:r>
      <w:bookmarkStart w:id="21717" w:name="_ETM_Q34_518219"/>
      <w:bookmarkEnd w:id="21717"/>
      <w:r>
        <w:rPr>
          <w:rtl/>
        </w:rPr>
        <w:t xml:space="preserve">חטופים </w:t>
      </w:r>
      <w:bookmarkStart w:id="21718" w:name="_ETM_Q34_518699"/>
      <w:bookmarkEnd w:id="21718"/>
      <w:r>
        <w:rPr>
          <w:rtl/>
        </w:rPr>
        <w:t xml:space="preserve">שלא </w:t>
      </w:r>
      <w:bookmarkStart w:id="21719" w:name="_ETM_Q34_519479"/>
      <w:bookmarkEnd w:id="21719"/>
      <w:r>
        <w:rPr>
          <w:rtl/>
        </w:rPr>
        <w:t xml:space="preserve">ישרדו </w:t>
      </w:r>
      <w:bookmarkStart w:id="21720" w:name="_ETM_Q34_519929"/>
      <w:bookmarkEnd w:id="21720"/>
      <w:r>
        <w:rPr>
          <w:rtl/>
        </w:rPr>
        <w:t xml:space="preserve">עוד </w:t>
      </w:r>
      <w:bookmarkStart w:id="21721" w:name="_ETM_Q34_520019"/>
      <w:bookmarkEnd w:id="21721"/>
      <w:r>
        <w:rPr>
          <w:rtl/>
        </w:rPr>
        <w:t xml:space="preserve">הרבה </w:t>
      </w:r>
      <w:bookmarkStart w:id="21722" w:name="_ETM_Q34_520289"/>
      <w:bookmarkEnd w:id="21722"/>
      <w:r>
        <w:rPr>
          <w:rtl/>
        </w:rPr>
        <w:t xml:space="preserve">זמן </w:t>
      </w:r>
      <w:bookmarkStart w:id="21723" w:name="_ETM_Q34_521570"/>
      <w:bookmarkEnd w:id="21723"/>
      <w:r>
        <w:rPr>
          <w:rtl/>
        </w:rPr>
        <w:t xml:space="preserve">אם </w:t>
      </w:r>
      <w:bookmarkStart w:id="21724" w:name="_ETM_Q34_521720"/>
      <w:bookmarkEnd w:id="21724"/>
      <w:r>
        <w:rPr>
          <w:rtl/>
        </w:rPr>
        <w:t xml:space="preserve">לא </w:t>
      </w:r>
      <w:bookmarkStart w:id="21725" w:name="_ETM_Q34_521810"/>
      <w:bookmarkEnd w:id="21725"/>
      <w:r>
        <w:rPr>
          <w:rtl/>
        </w:rPr>
        <w:t xml:space="preserve">תיחתם </w:t>
      </w:r>
      <w:bookmarkStart w:id="21726" w:name="_ETM_Q34_522500"/>
      <w:bookmarkEnd w:id="21726"/>
      <w:r>
        <w:rPr>
          <w:rtl/>
        </w:rPr>
        <w:t xml:space="preserve">עסקה </w:t>
      </w:r>
      <w:bookmarkStart w:id="21727" w:name="_ETM_Q34_524010"/>
      <w:bookmarkEnd w:id="21727"/>
      <w:r>
        <w:rPr>
          <w:rtl/>
        </w:rPr>
        <w:t>להחזרתם</w:t>
      </w:r>
      <w:r>
        <w:rPr>
          <w:rFonts w:hint="cs"/>
          <w:rtl/>
        </w:rPr>
        <w:t xml:space="preserve">. </w:t>
      </w:r>
      <w:bookmarkStart w:id="21728" w:name="_ETM_Q34_525600"/>
      <w:bookmarkEnd w:id="21728"/>
      <w:r>
        <w:rPr>
          <w:rFonts w:hint="cs"/>
          <w:rtl/>
        </w:rPr>
        <w:t xml:space="preserve">אכפת לציבור מהקניות בסופר, מהמצב הכלכלי, </w:t>
      </w:r>
      <w:bookmarkStart w:id="21729" w:name="_ETM_Q34_528420"/>
      <w:bookmarkEnd w:id="21729"/>
      <w:r>
        <w:rPr>
          <w:rFonts w:hint="cs"/>
          <w:rtl/>
        </w:rPr>
        <w:t>אבל אף אחד לא עושה כאן דבר</w:t>
      </w:r>
      <w:r w:rsidR="00341196">
        <w:rPr>
          <w:rFonts w:hint="cs"/>
          <w:rtl/>
        </w:rPr>
        <w:t>,</w:t>
      </w:r>
      <w:r>
        <w:rPr>
          <w:rFonts w:hint="cs"/>
          <w:rtl/>
        </w:rPr>
        <w:t xml:space="preserve"> ולו דבר קטן</w:t>
      </w:r>
      <w:r w:rsidR="00341196">
        <w:rPr>
          <w:rFonts w:hint="cs"/>
          <w:rtl/>
        </w:rPr>
        <w:t>,</w:t>
      </w:r>
      <w:r>
        <w:rPr>
          <w:rFonts w:hint="cs"/>
          <w:rtl/>
        </w:rPr>
        <w:t xml:space="preserve"> בשביל לסדר את המצב ולעזור לציבור.</w:t>
      </w:r>
    </w:p>
    <w:p w:rsidR="00AA1092" w:rsidRDefault="00AA1092" w:rsidP="0011063B">
      <w:pPr>
        <w:rPr>
          <w:rtl/>
        </w:rPr>
      </w:pPr>
      <w:r>
        <w:rPr>
          <w:rFonts w:hint="cs"/>
          <w:rtl/>
        </w:rPr>
        <w:t xml:space="preserve"> </w:t>
      </w:r>
      <w:bookmarkStart w:id="21730" w:name="_ETM_Q34_539000"/>
      <w:bookmarkStart w:id="21731" w:name="_ETM_Q34_540000"/>
      <w:bookmarkStart w:id="21732" w:name="_ETM_Q34_532019"/>
      <w:bookmarkStart w:id="21733" w:name="_ETM_Q34_539949"/>
      <w:bookmarkEnd w:id="21730"/>
      <w:bookmarkEnd w:id="21731"/>
      <w:bookmarkEnd w:id="21732"/>
      <w:bookmarkEnd w:id="21733"/>
    </w:p>
    <w:p w:rsidR="00AA1092" w:rsidRDefault="00AA1092" w:rsidP="00341196">
      <w:pPr>
        <w:rPr>
          <w:rtl/>
        </w:rPr>
      </w:pPr>
      <w:r>
        <w:rPr>
          <w:rFonts w:hint="cs"/>
          <w:rtl/>
        </w:rPr>
        <w:t xml:space="preserve">איך </w:t>
      </w:r>
      <w:r>
        <w:rPr>
          <w:rtl/>
        </w:rPr>
        <w:t xml:space="preserve">בנקודת </w:t>
      </w:r>
      <w:bookmarkStart w:id="21734" w:name="_ETM_Q34_540430"/>
      <w:bookmarkEnd w:id="21734"/>
      <w:r>
        <w:rPr>
          <w:rtl/>
        </w:rPr>
        <w:t xml:space="preserve">הזמן </w:t>
      </w:r>
      <w:bookmarkStart w:id="21735" w:name="_ETM_Q34_540789"/>
      <w:bookmarkEnd w:id="21735"/>
      <w:r>
        <w:rPr>
          <w:rtl/>
        </w:rPr>
        <w:t xml:space="preserve">הנוכחית </w:t>
      </w:r>
      <w:bookmarkStart w:id="21736" w:name="_ETM_Q34_544820"/>
      <w:bookmarkEnd w:id="21736"/>
      <w:r>
        <w:rPr>
          <w:rtl/>
        </w:rPr>
        <w:t xml:space="preserve">הדברים </w:t>
      </w:r>
      <w:bookmarkStart w:id="21737" w:name="_ETM_Q34_545390"/>
      <w:bookmarkEnd w:id="21737"/>
      <w:r>
        <w:rPr>
          <w:rtl/>
        </w:rPr>
        <w:t>ש</w:t>
      </w:r>
      <w:bookmarkStart w:id="21738" w:name="_ETM_Q34_545839"/>
      <w:bookmarkEnd w:id="21738"/>
      <w:r>
        <w:rPr>
          <w:rtl/>
        </w:rPr>
        <w:t xml:space="preserve">אתם </w:t>
      </w:r>
      <w:bookmarkStart w:id="21739" w:name="_ETM_Q34_546049"/>
      <w:bookmarkEnd w:id="21739"/>
      <w:r>
        <w:rPr>
          <w:rtl/>
        </w:rPr>
        <w:t xml:space="preserve">מתעסקים </w:t>
      </w:r>
      <w:bookmarkStart w:id="21740" w:name="_ETM_Q34_546589"/>
      <w:bookmarkEnd w:id="21740"/>
      <w:r>
        <w:rPr>
          <w:rtl/>
        </w:rPr>
        <w:t>בהם</w:t>
      </w:r>
      <w:r>
        <w:rPr>
          <w:rFonts w:hint="cs"/>
          <w:rtl/>
        </w:rPr>
        <w:t xml:space="preserve"> כאן</w:t>
      </w:r>
      <w:r>
        <w:rPr>
          <w:rtl/>
        </w:rPr>
        <w:t xml:space="preserve"> </w:t>
      </w:r>
      <w:bookmarkStart w:id="21741" w:name="_ETM_Q34_546829"/>
      <w:bookmarkEnd w:id="21741"/>
      <w:r>
        <w:rPr>
          <w:rtl/>
        </w:rPr>
        <w:t xml:space="preserve">יכולים </w:t>
      </w:r>
      <w:bookmarkStart w:id="21742" w:name="_ETM_Q34_547939"/>
      <w:bookmarkEnd w:id="21742"/>
      <w:r>
        <w:rPr>
          <w:rtl/>
        </w:rPr>
        <w:t xml:space="preserve">לפתור </w:t>
      </w:r>
      <w:bookmarkStart w:id="21743" w:name="_ETM_Q34_548420"/>
      <w:bookmarkEnd w:id="21743"/>
      <w:r>
        <w:rPr>
          <w:rtl/>
        </w:rPr>
        <w:t xml:space="preserve">את </w:t>
      </w:r>
      <w:bookmarkStart w:id="21744" w:name="_ETM_Q34_548539"/>
      <w:bookmarkEnd w:id="21744"/>
      <w:r>
        <w:rPr>
          <w:rtl/>
        </w:rPr>
        <w:t xml:space="preserve">המצב </w:t>
      </w:r>
      <w:bookmarkStart w:id="21745" w:name="_ETM_Q34_549350"/>
      <w:bookmarkEnd w:id="21745"/>
      <w:r>
        <w:rPr>
          <w:rtl/>
        </w:rPr>
        <w:t xml:space="preserve">ולעזור </w:t>
      </w:r>
      <w:bookmarkStart w:id="21746" w:name="_ETM_Q34_550830"/>
      <w:bookmarkEnd w:id="21746"/>
      <w:r>
        <w:rPr>
          <w:rtl/>
        </w:rPr>
        <w:t>לציבור</w:t>
      </w:r>
      <w:r w:rsidR="00341196">
        <w:rPr>
          <w:rFonts w:hint="cs"/>
          <w:rtl/>
        </w:rPr>
        <w:t>?</w:t>
      </w:r>
      <w:r>
        <w:rPr>
          <w:rtl/>
        </w:rPr>
        <w:t xml:space="preserve"> </w:t>
      </w:r>
      <w:bookmarkStart w:id="21747" w:name="_ETM_Q34_553000"/>
      <w:bookmarkEnd w:id="21747"/>
      <w:r>
        <w:rPr>
          <w:rtl/>
        </w:rPr>
        <w:t xml:space="preserve">סגירת </w:t>
      </w:r>
      <w:bookmarkStart w:id="21748" w:name="_ETM_Q34_553479"/>
      <w:bookmarkEnd w:id="21748"/>
      <w:r>
        <w:rPr>
          <w:rtl/>
        </w:rPr>
        <w:t xml:space="preserve">החשבונות </w:t>
      </w:r>
      <w:bookmarkStart w:id="21749" w:name="_ETM_Q34_554020"/>
      <w:bookmarkEnd w:id="21749"/>
      <w:r>
        <w:rPr>
          <w:rtl/>
        </w:rPr>
        <w:t xml:space="preserve">שלכם </w:t>
      </w:r>
      <w:bookmarkStart w:id="21750" w:name="_ETM_Q34_554350"/>
      <w:bookmarkEnd w:id="21750"/>
      <w:r>
        <w:rPr>
          <w:rtl/>
        </w:rPr>
        <w:t xml:space="preserve">עם </w:t>
      </w:r>
      <w:bookmarkStart w:id="21751" w:name="_ETM_Q34_554469"/>
      <w:bookmarkEnd w:id="21751"/>
      <w:r>
        <w:rPr>
          <w:rtl/>
        </w:rPr>
        <w:t xml:space="preserve">היועצת </w:t>
      </w:r>
      <w:bookmarkStart w:id="21752" w:name="_ETM_Q34_554770"/>
      <w:bookmarkEnd w:id="21752"/>
      <w:r>
        <w:rPr>
          <w:rtl/>
        </w:rPr>
        <w:t>המשפטית</w:t>
      </w:r>
      <w:r>
        <w:rPr>
          <w:rFonts w:hint="cs"/>
          <w:rtl/>
        </w:rPr>
        <w:t xml:space="preserve">, </w:t>
      </w:r>
      <w:bookmarkStart w:id="21753" w:name="_ETM_Q34_555460"/>
      <w:bookmarkStart w:id="21754" w:name="_ETM_Q34_555549"/>
      <w:bookmarkEnd w:id="21753"/>
      <w:bookmarkEnd w:id="21754"/>
      <w:r>
        <w:rPr>
          <w:rFonts w:hint="cs"/>
          <w:rtl/>
        </w:rPr>
        <w:t xml:space="preserve">עם </w:t>
      </w:r>
      <w:r>
        <w:rPr>
          <w:rtl/>
        </w:rPr>
        <w:t xml:space="preserve">מערכת </w:t>
      </w:r>
      <w:bookmarkStart w:id="21755" w:name="_ETM_Q34_555939"/>
      <w:bookmarkEnd w:id="21755"/>
      <w:r>
        <w:rPr>
          <w:rtl/>
        </w:rPr>
        <w:t>המשפט</w:t>
      </w:r>
      <w:r>
        <w:rPr>
          <w:rFonts w:hint="cs"/>
          <w:rtl/>
        </w:rPr>
        <w:t>,</w:t>
      </w:r>
      <w:r>
        <w:rPr>
          <w:rtl/>
        </w:rPr>
        <w:t xml:space="preserve"> </w:t>
      </w:r>
      <w:bookmarkStart w:id="21756" w:name="_ETM_Q34_556509"/>
      <w:bookmarkEnd w:id="21756"/>
      <w:r>
        <w:rPr>
          <w:rtl/>
        </w:rPr>
        <w:t xml:space="preserve">עם </w:t>
      </w:r>
      <w:bookmarkStart w:id="21757" w:name="_ETM_Q34_556600"/>
      <w:bookmarkEnd w:id="21757"/>
      <w:r>
        <w:rPr>
          <w:rtl/>
        </w:rPr>
        <w:t xml:space="preserve">לשכת </w:t>
      </w:r>
      <w:bookmarkStart w:id="21758" w:name="_ETM_Q34_556990"/>
      <w:bookmarkEnd w:id="21758"/>
      <w:r>
        <w:rPr>
          <w:rFonts w:hint="cs"/>
          <w:rtl/>
        </w:rPr>
        <w:t xml:space="preserve">עורכי הדין, עם ראשי </w:t>
      </w:r>
      <w:bookmarkStart w:id="21759" w:name="_ETM_Q34_560000"/>
      <w:bookmarkEnd w:id="21759"/>
      <w:r>
        <w:rPr>
          <w:rFonts w:hint="cs"/>
          <w:rtl/>
        </w:rPr>
        <w:t>מערכות הביטחון</w:t>
      </w:r>
      <w:r w:rsidR="00341196">
        <w:rPr>
          <w:rFonts w:hint="cs"/>
          <w:rtl/>
        </w:rPr>
        <w:t>,</w:t>
      </w:r>
      <w:r>
        <w:rPr>
          <w:rFonts w:hint="cs"/>
          <w:rtl/>
        </w:rPr>
        <w:t xml:space="preserve"> איך בימים של מלחמה זה משרת את הציבור</w:t>
      </w:r>
      <w:bookmarkStart w:id="21760" w:name="_ETM_Q34_558820"/>
      <w:bookmarkStart w:id="21761" w:name="_ETM_Q34_568200"/>
      <w:bookmarkEnd w:id="21760"/>
      <w:bookmarkEnd w:id="21761"/>
      <w:r>
        <w:rPr>
          <w:rFonts w:hint="cs"/>
          <w:rtl/>
        </w:rPr>
        <w:t>? איך זה משפיע על יוקר המחיה</w:t>
      </w:r>
      <w:bookmarkStart w:id="21762" w:name="_ETM_Q34_571000"/>
      <w:bookmarkEnd w:id="21762"/>
      <w:r>
        <w:rPr>
          <w:rFonts w:hint="cs"/>
          <w:rtl/>
        </w:rPr>
        <w:t xml:space="preserve">? הטירוף שנוצר כאן בשנתיים האחרונות התחיל בדיוק מהדברים ומההתנהלות </w:t>
      </w:r>
      <w:bookmarkStart w:id="21763" w:name="_ETM_Q34_578000"/>
      <w:bookmarkEnd w:id="21763"/>
      <w:r>
        <w:rPr>
          <w:rFonts w:hint="cs"/>
          <w:rtl/>
        </w:rPr>
        <w:t>שאתם פועלים בה ברגעים אלה. אבל הציבור בישראל נחוש</w:t>
      </w:r>
      <w:bookmarkStart w:id="21764" w:name="_ETM_Q34_583239"/>
      <w:bookmarkEnd w:id="21764"/>
      <w:r>
        <w:rPr>
          <w:rFonts w:hint="cs"/>
          <w:rtl/>
        </w:rPr>
        <w:t xml:space="preserve">. </w:t>
      </w:r>
      <w:bookmarkStart w:id="21765" w:name="_ETM_Q34_582000"/>
      <w:bookmarkEnd w:id="21765"/>
      <w:r>
        <w:rPr>
          <w:rtl/>
        </w:rPr>
        <w:t xml:space="preserve">הוא </w:t>
      </w:r>
      <w:bookmarkStart w:id="21766" w:name="_ETM_Q34_583329"/>
      <w:bookmarkEnd w:id="21766"/>
      <w:r>
        <w:rPr>
          <w:rtl/>
        </w:rPr>
        <w:t xml:space="preserve">חסם </w:t>
      </w:r>
      <w:bookmarkStart w:id="21767" w:name="_ETM_Q34_583779"/>
      <w:bookmarkEnd w:id="21767"/>
      <w:r>
        <w:rPr>
          <w:rtl/>
        </w:rPr>
        <w:t xml:space="preserve">אתכם </w:t>
      </w:r>
      <w:bookmarkStart w:id="21768" w:name="_ETM_Q34_584139"/>
      <w:bookmarkEnd w:id="21768"/>
      <w:r>
        <w:rPr>
          <w:rtl/>
        </w:rPr>
        <w:t xml:space="preserve">פעם </w:t>
      </w:r>
      <w:bookmarkStart w:id="21769" w:name="_ETM_Q34_584380"/>
      <w:bookmarkEnd w:id="21769"/>
      <w:r>
        <w:rPr>
          <w:rFonts w:hint="cs"/>
          <w:rtl/>
        </w:rPr>
        <w:t>אחת</w:t>
      </w:r>
      <w:r>
        <w:rPr>
          <w:rtl/>
        </w:rPr>
        <w:t xml:space="preserve"> </w:t>
      </w:r>
      <w:bookmarkStart w:id="21770" w:name="_ETM_Q34_585069"/>
      <w:bookmarkEnd w:id="21770"/>
      <w:r>
        <w:rPr>
          <w:rtl/>
        </w:rPr>
        <w:t xml:space="preserve">והוא </w:t>
      </w:r>
      <w:bookmarkStart w:id="21771" w:name="_ETM_Q34_585279"/>
      <w:bookmarkEnd w:id="21771"/>
      <w:r>
        <w:rPr>
          <w:rtl/>
        </w:rPr>
        <w:t xml:space="preserve">יחסום </w:t>
      </w:r>
      <w:bookmarkStart w:id="21772" w:name="_ETM_Q34_585729"/>
      <w:bookmarkEnd w:id="21772"/>
      <w:r>
        <w:rPr>
          <w:rtl/>
        </w:rPr>
        <w:t xml:space="preserve">אתכם </w:t>
      </w:r>
      <w:bookmarkStart w:id="21773" w:name="_ETM_Q34_587039"/>
      <w:bookmarkEnd w:id="21773"/>
      <w:r>
        <w:rPr>
          <w:rtl/>
        </w:rPr>
        <w:t>שוב</w:t>
      </w:r>
      <w:r>
        <w:rPr>
          <w:rFonts w:hint="cs"/>
          <w:rtl/>
        </w:rPr>
        <w:t>.</w:t>
      </w:r>
      <w:r>
        <w:rPr>
          <w:rtl/>
        </w:rPr>
        <w:t xml:space="preserve"> </w:t>
      </w:r>
      <w:bookmarkStart w:id="21774" w:name="_ETM_Q34_588979"/>
      <w:bookmarkEnd w:id="21774"/>
      <w:r>
        <w:rPr>
          <w:rtl/>
        </w:rPr>
        <w:t xml:space="preserve">אני </w:t>
      </w:r>
      <w:bookmarkStart w:id="21775" w:name="_ETM_Q34_589399"/>
      <w:bookmarkEnd w:id="21775"/>
      <w:r>
        <w:rPr>
          <w:rtl/>
        </w:rPr>
        <w:t xml:space="preserve">לתומי </w:t>
      </w:r>
      <w:bookmarkStart w:id="21776" w:name="_ETM_Q34_589819"/>
      <w:bookmarkEnd w:id="21776"/>
      <w:r>
        <w:rPr>
          <w:rtl/>
        </w:rPr>
        <w:t xml:space="preserve">קיוויתי </w:t>
      </w:r>
      <w:bookmarkStart w:id="21777" w:name="_ETM_Q34_590509"/>
      <w:bookmarkEnd w:id="21777"/>
      <w:r>
        <w:rPr>
          <w:rtl/>
        </w:rPr>
        <w:t>שלמדת</w:t>
      </w:r>
      <w:r>
        <w:rPr>
          <w:rFonts w:hint="cs"/>
          <w:rtl/>
        </w:rPr>
        <w:t>ם</w:t>
      </w:r>
      <w:r>
        <w:rPr>
          <w:rtl/>
        </w:rPr>
        <w:t xml:space="preserve"> </w:t>
      </w:r>
      <w:bookmarkStart w:id="21778" w:name="_ETM_Q34_592009"/>
      <w:bookmarkEnd w:id="21778"/>
      <w:r>
        <w:rPr>
          <w:rtl/>
        </w:rPr>
        <w:t xml:space="preserve">משהו </w:t>
      </w:r>
      <w:bookmarkStart w:id="21779" w:name="_ETM_Q34_592369"/>
      <w:bookmarkEnd w:id="21779"/>
      <w:r>
        <w:rPr>
          <w:rtl/>
        </w:rPr>
        <w:t xml:space="preserve">מהשנתיים </w:t>
      </w:r>
      <w:bookmarkStart w:id="21780" w:name="_ETM_Q34_593029"/>
      <w:bookmarkEnd w:id="21780"/>
      <w:r>
        <w:rPr>
          <w:rtl/>
        </w:rPr>
        <w:t>האחרונות</w:t>
      </w:r>
      <w:r>
        <w:rPr>
          <w:rFonts w:hint="cs"/>
          <w:rtl/>
        </w:rPr>
        <w:t>,</w:t>
      </w:r>
      <w:r>
        <w:rPr>
          <w:rtl/>
        </w:rPr>
        <w:t xml:space="preserve"> </w:t>
      </w:r>
      <w:bookmarkStart w:id="21781" w:name="_ETM_Q34_594139"/>
      <w:bookmarkEnd w:id="21781"/>
      <w:r>
        <w:rPr>
          <w:rtl/>
        </w:rPr>
        <w:t xml:space="preserve">אבל </w:t>
      </w:r>
      <w:bookmarkStart w:id="21782" w:name="_ETM_Q34_594349"/>
      <w:bookmarkEnd w:id="21782"/>
      <w:r>
        <w:rPr>
          <w:rtl/>
        </w:rPr>
        <w:t xml:space="preserve">כנראה </w:t>
      </w:r>
      <w:bookmarkStart w:id="21783" w:name="_ETM_Q34_594740"/>
      <w:bookmarkEnd w:id="21783"/>
      <w:r>
        <w:rPr>
          <w:rtl/>
        </w:rPr>
        <w:t xml:space="preserve">שסדרי </w:t>
      </w:r>
      <w:bookmarkStart w:id="21784" w:name="_ETM_Q34_595549"/>
      <w:bookmarkEnd w:id="21784"/>
      <w:r>
        <w:rPr>
          <w:rtl/>
        </w:rPr>
        <w:t>העדיפויות</w:t>
      </w:r>
      <w:r>
        <w:rPr>
          <w:rFonts w:hint="cs"/>
          <w:rtl/>
        </w:rPr>
        <w:t xml:space="preserve"> </w:t>
      </w:r>
      <w:r w:rsidR="00734EEA">
        <w:rPr>
          <w:rFonts w:hint="cs"/>
          <w:rtl/>
        </w:rPr>
        <w:t>– –</w:t>
      </w:r>
      <w:r>
        <w:rPr>
          <w:rFonts w:hint="cs"/>
          <w:rtl/>
        </w:rPr>
        <w:t xml:space="preserve"> </w:t>
      </w:r>
    </w:p>
    <w:p w:rsidR="00AA1092" w:rsidRDefault="00AA1092" w:rsidP="0011063B">
      <w:pPr>
        <w:rPr>
          <w:rtl/>
        </w:rPr>
      </w:pPr>
    </w:p>
    <w:p w:rsidR="00AA1092" w:rsidRDefault="00AA1092" w:rsidP="0011063B">
      <w:pPr>
        <w:pStyle w:val="af6"/>
        <w:keepNext/>
        <w:rPr>
          <w:rtl/>
        </w:rPr>
      </w:pPr>
      <w:bookmarkStart w:id="21785" w:name="ET_yor_6599_55"/>
      <w:r w:rsidRPr="00C00F43">
        <w:rPr>
          <w:rStyle w:val="TagStyle"/>
          <w:rtl/>
        </w:rPr>
        <w:t xml:space="preserve"> &lt;&lt; יור &gt;&gt; </w:t>
      </w:r>
      <w:r>
        <w:rPr>
          <w:rtl/>
        </w:rPr>
        <w:t>היו"ר משה רוט:</w:t>
      </w:r>
      <w:r w:rsidRPr="00C00F43">
        <w:rPr>
          <w:rStyle w:val="TagStyle"/>
          <w:rtl/>
        </w:rPr>
        <w:t xml:space="preserve"> &lt;&lt; יור &gt;&gt;</w:t>
      </w:r>
      <w:r>
        <w:rPr>
          <w:rtl/>
        </w:rPr>
        <w:t xml:space="preserve">  </w:t>
      </w:r>
      <w:bookmarkEnd w:id="21785"/>
    </w:p>
    <w:p w:rsidR="00AA1092" w:rsidRDefault="00AA1092" w:rsidP="0011063B">
      <w:pPr>
        <w:rPr>
          <w:rtl/>
        </w:rPr>
      </w:pPr>
    </w:p>
    <w:p w:rsidR="00AA1092" w:rsidRDefault="00AA1092" w:rsidP="0011063B">
      <w:pPr>
        <w:rPr>
          <w:rtl/>
        </w:rPr>
      </w:pPr>
      <w:r>
        <w:rPr>
          <w:rFonts w:hint="cs"/>
          <w:rtl/>
        </w:rPr>
        <w:t>תודה רבה.</w:t>
      </w:r>
    </w:p>
    <w:p w:rsidR="00AA1092" w:rsidRDefault="00AA1092" w:rsidP="0011063B">
      <w:pPr>
        <w:rPr>
          <w:rtl/>
        </w:rPr>
      </w:pPr>
      <w:bookmarkStart w:id="21786" w:name="_ETM_Q34_596000"/>
      <w:bookmarkEnd w:id="21786"/>
    </w:p>
    <w:p w:rsidR="00AA1092" w:rsidRDefault="00AA1092" w:rsidP="0011063B">
      <w:pPr>
        <w:pStyle w:val="-"/>
        <w:keepNext/>
        <w:rPr>
          <w:rtl/>
        </w:rPr>
      </w:pPr>
      <w:bookmarkStart w:id="21787" w:name="ET_speakercontinue_6574_56"/>
      <w:r w:rsidRPr="00C00F43">
        <w:rPr>
          <w:rStyle w:val="TagStyle"/>
          <w:rtl/>
        </w:rPr>
        <w:t xml:space="preserve"> &lt;&lt; דובר_המשך &gt;&gt; </w:t>
      </w:r>
      <w:r>
        <w:rPr>
          <w:rtl/>
        </w:rPr>
        <w:t>ירון לוי (יש עתיד):</w:t>
      </w:r>
      <w:r w:rsidRPr="00C00F43">
        <w:rPr>
          <w:rStyle w:val="TagStyle"/>
          <w:rtl/>
        </w:rPr>
        <w:t xml:space="preserve"> &lt;&lt; דובר_המשך &gt;&gt;</w:t>
      </w:r>
      <w:r>
        <w:rPr>
          <w:rtl/>
        </w:rPr>
        <w:t xml:space="preserve">  </w:t>
      </w:r>
      <w:bookmarkEnd w:id="21787"/>
    </w:p>
    <w:p w:rsidR="00AA1092" w:rsidRDefault="00AA1092" w:rsidP="0011063B">
      <w:pPr>
        <w:rPr>
          <w:rtl/>
        </w:rPr>
      </w:pPr>
    </w:p>
    <w:p w:rsidR="00AA1092" w:rsidRDefault="00734EEA" w:rsidP="0011063B">
      <w:pPr>
        <w:rPr>
          <w:rtl/>
        </w:rPr>
      </w:pPr>
      <w:bookmarkStart w:id="21788" w:name="_ETM_Q34_597000"/>
      <w:bookmarkEnd w:id="21788"/>
      <w:r>
        <w:rPr>
          <w:rFonts w:hint="cs"/>
          <w:rtl/>
        </w:rPr>
        <w:t>– –</w:t>
      </w:r>
      <w:r w:rsidR="00AA1092">
        <w:rPr>
          <w:rFonts w:hint="cs"/>
          <w:rtl/>
        </w:rPr>
        <w:t xml:space="preserve"> עדיין עקומים. משפט אחרון: הציבור בישראל </w:t>
      </w:r>
      <w:bookmarkStart w:id="21789" w:name="_ETM_Q34_603000"/>
      <w:bookmarkEnd w:id="21789"/>
      <w:r w:rsidR="00AA1092">
        <w:rPr>
          <w:rFonts w:hint="cs"/>
          <w:rtl/>
        </w:rPr>
        <w:t xml:space="preserve">לא באמת מעניין אתכם. תודה. </w:t>
      </w:r>
    </w:p>
    <w:p w:rsidR="00AA1092" w:rsidRDefault="00AA1092" w:rsidP="0011063B">
      <w:pPr>
        <w:rPr>
          <w:rtl/>
        </w:rPr>
      </w:pPr>
    </w:p>
    <w:p w:rsidR="00AA1092" w:rsidRDefault="00AA1092" w:rsidP="0011063B">
      <w:pPr>
        <w:pStyle w:val="af6"/>
        <w:keepNext/>
        <w:rPr>
          <w:rtl/>
        </w:rPr>
      </w:pPr>
      <w:bookmarkStart w:id="21790" w:name="ET_yor_6599_57"/>
      <w:r w:rsidRPr="00C00F43">
        <w:rPr>
          <w:rStyle w:val="TagStyle"/>
          <w:rtl/>
        </w:rPr>
        <w:t xml:space="preserve"> &lt;&lt; יור &gt;&gt; </w:t>
      </w:r>
      <w:r>
        <w:rPr>
          <w:rtl/>
        </w:rPr>
        <w:t>היו"ר משה רוט:</w:t>
      </w:r>
      <w:r w:rsidRPr="00C00F43">
        <w:rPr>
          <w:rStyle w:val="TagStyle"/>
          <w:rtl/>
        </w:rPr>
        <w:t xml:space="preserve"> &lt;&lt; יור &gt;&gt;</w:t>
      </w:r>
      <w:r>
        <w:rPr>
          <w:rtl/>
        </w:rPr>
        <w:t xml:space="preserve">  </w:t>
      </w:r>
      <w:bookmarkEnd w:id="21790"/>
    </w:p>
    <w:p w:rsidR="00AA1092" w:rsidRDefault="00AA1092" w:rsidP="0011063B">
      <w:pPr>
        <w:rPr>
          <w:rtl/>
        </w:rPr>
      </w:pPr>
    </w:p>
    <w:p w:rsidR="00AA1092" w:rsidRDefault="00AA1092" w:rsidP="0011063B">
      <w:pPr>
        <w:rPr>
          <w:rtl/>
        </w:rPr>
      </w:pPr>
      <w:r>
        <w:rPr>
          <w:rFonts w:hint="cs"/>
          <w:rtl/>
        </w:rPr>
        <w:t xml:space="preserve">תודה רבה. חבר הכנסת משה </w:t>
      </w:r>
      <w:bookmarkStart w:id="21791" w:name="_ETM_Q34_605000"/>
      <w:bookmarkEnd w:id="21791"/>
      <w:r>
        <w:rPr>
          <w:rFonts w:hint="cs"/>
          <w:rtl/>
        </w:rPr>
        <w:t xml:space="preserve">סולומון </w:t>
      </w:r>
      <w:r>
        <w:rPr>
          <w:rFonts w:hint="eastAsia"/>
          <w:rtl/>
        </w:rPr>
        <w:t>–</w:t>
      </w:r>
      <w:r>
        <w:rPr>
          <w:rFonts w:hint="cs"/>
          <w:rtl/>
        </w:rPr>
        <w:t xml:space="preserve"> אינו נוכח. חבר הכנסת סימון דוידסון, בבקשה.</w:t>
      </w:r>
    </w:p>
    <w:p w:rsidR="000D1469" w:rsidRDefault="000D1469" w:rsidP="0011063B">
      <w:pPr>
        <w:rPr>
          <w:rtl/>
        </w:rPr>
      </w:pPr>
    </w:p>
    <w:p w:rsidR="00AA1092" w:rsidRDefault="00AA1092" w:rsidP="0011063B">
      <w:pPr>
        <w:pStyle w:val="a4"/>
        <w:keepNext/>
        <w:rPr>
          <w:rtl/>
        </w:rPr>
      </w:pPr>
      <w:bookmarkStart w:id="21792" w:name="_ETM_Q34_609000"/>
      <w:bookmarkStart w:id="21793" w:name="ET_speaker_6255_58"/>
      <w:bookmarkEnd w:id="21792"/>
      <w:r w:rsidRPr="00C00F43">
        <w:rPr>
          <w:rStyle w:val="TagStyle"/>
          <w:rtl/>
        </w:rPr>
        <w:t xml:space="preserve">&lt;&lt; דובר &gt;&gt; </w:t>
      </w:r>
      <w:bookmarkStart w:id="21794" w:name="_Toc184122548"/>
      <w:r>
        <w:rPr>
          <w:rtl/>
        </w:rPr>
        <w:t>סימון דוידסון (יש עתיד):</w:t>
      </w:r>
      <w:bookmarkEnd w:id="21794"/>
      <w:r w:rsidRPr="00C00F43">
        <w:rPr>
          <w:rStyle w:val="TagStyle"/>
          <w:rtl/>
        </w:rPr>
        <w:t xml:space="preserve"> &lt;&lt; דובר &gt;&gt;</w:t>
      </w:r>
      <w:r>
        <w:rPr>
          <w:rtl/>
        </w:rPr>
        <w:t xml:space="preserve">  </w:t>
      </w:r>
      <w:bookmarkEnd w:id="21793"/>
    </w:p>
    <w:p w:rsidR="00AA1092" w:rsidRDefault="00AA1092" w:rsidP="0011063B">
      <w:pPr>
        <w:rPr>
          <w:rtl/>
        </w:rPr>
      </w:pPr>
    </w:p>
    <w:p w:rsidR="00AA1092" w:rsidRDefault="00AA1092" w:rsidP="00341196">
      <w:pPr>
        <w:rPr>
          <w:rtl/>
        </w:rPr>
      </w:pPr>
      <w:bookmarkStart w:id="21795" w:name="_ETM_Q34_610000"/>
      <w:bookmarkEnd w:id="21795"/>
      <w:r>
        <w:rPr>
          <w:rFonts w:hint="cs"/>
          <w:rtl/>
        </w:rPr>
        <w:t xml:space="preserve">תודה רבה, אדוני היושב-ראש. אדוני היושב-ראש, אתה יודע, אני </w:t>
      </w:r>
      <w:bookmarkStart w:id="21796" w:name="_ETM_Q34_636000"/>
      <w:bookmarkEnd w:id="21796"/>
      <w:r>
        <w:rPr>
          <w:rFonts w:hint="cs"/>
          <w:rtl/>
        </w:rPr>
        <w:t>גר בנתניה. כל יום שאני צריך להגיע לירושלים,</w:t>
      </w:r>
      <w:bookmarkStart w:id="21797" w:name="_ETM_Q34_638760"/>
      <w:bookmarkEnd w:id="21797"/>
      <w:r>
        <w:rPr>
          <w:rFonts w:hint="cs"/>
          <w:rtl/>
        </w:rPr>
        <w:t xml:space="preserve"> </w:t>
      </w:r>
      <w:r>
        <w:rPr>
          <w:rtl/>
        </w:rPr>
        <w:t xml:space="preserve">אני </w:t>
      </w:r>
      <w:bookmarkStart w:id="21798" w:name="_ETM_Q34_638940"/>
      <w:bookmarkEnd w:id="21798"/>
      <w:r>
        <w:rPr>
          <w:rtl/>
        </w:rPr>
        <w:t xml:space="preserve">קודם </w:t>
      </w:r>
      <w:bookmarkStart w:id="21799" w:name="_ETM_Q34_639150"/>
      <w:bookmarkEnd w:id="21799"/>
      <w:r>
        <w:rPr>
          <w:rtl/>
        </w:rPr>
        <w:t>כ</w:t>
      </w:r>
      <w:r>
        <w:rPr>
          <w:rFonts w:hint="cs"/>
          <w:rtl/>
        </w:rPr>
        <w:t>ו</w:t>
      </w:r>
      <w:r>
        <w:rPr>
          <w:rtl/>
        </w:rPr>
        <w:t xml:space="preserve">ל </w:t>
      </w:r>
      <w:bookmarkStart w:id="21800" w:name="_ETM_Q34_639270"/>
      <w:bookmarkEnd w:id="21800"/>
      <w:r>
        <w:rPr>
          <w:rtl/>
        </w:rPr>
        <w:t xml:space="preserve">נושא </w:t>
      </w:r>
      <w:bookmarkStart w:id="21801" w:name="_ETM_Q34_639540"/>
      <w:bookmarkEnd w:id="21801"/>
      <w:r>
        <w:rPr>
          <w:rtl/>
        </w:rPr>
        <w:t xml:space="preserve">תפילה </w:t>
      </w:r>
      <w:bookmarkStart w:id="21802" w:name="_ETM_Q34_640200"/>
      <w:bookmarkEnd w:id="21802"/>
      <w:r>
        <w:rPr>
          <w:rtl/>
        </w:rPr>
        <w:t>ל</w:t>
      </w:r>
      <w:bookmarkStart w:id="21803" w:name="_ETM_Q34_640410"/>
      <w:bookmarkEnd w:id="21803"/>
      <w:r w:rsidR="000D1469">
        <w:rPr>
          <w:rFonts w:hint="cs"/>
          <w:rtl/>
        </w:rPr>
        <w:t>-</w:t>
      </w:r>
      <w:r w:rsidR="000D1469">
        <w:t>Waze</w:t>
      </w:r>
      <w:r>
        <w:rPr>
          <w:rFonts w:hint="cs"/>
          <w:rtl/>
        </w:rPr>
        <w:t>,</w:t>
      </w:r>
      <w:r>
        <w:rPr>
          <w:rtl/>
        </w:rPr>
        <w:t xml:space="preserve"> </w:t>
      </w:r>
      <w:bookmarkStart w:id="21804" w:name="_ETM_Q34_641340"/>
      <w:bookmarkEnd w:id="21804"/>
      <w:r>
        <w:rPr>
          <w:rtl/>
        </w:rPr>
        <w:t xml:space="preserve">לראות </w:t>
      </w:r>
      <w:bookmarkStart w:id="21805" w:name="_ETM_Q34_641700"/>
      <w:bookmarkEnd w:id="21805"/>
      <w:r>
        <w:rPr>
          <w:rFonts w:hint="cs"/>
          <w:rtl/>
        </w:rPr>
        <w:t>ב</w:t>
      </w:r>
      <w:r>
        <w:rPr>
          <w:rtl/>
        </w:rPr>
        <w:t xml:space="preserve">כמה </w:t>
      </w:r>
      <w:bookmarkStart w:id="21806" w:name="_ETM_Q34_641970"/>
      <w:bookmarkEnd w:id="21806"/>
      <w:r>
        <w:rPr>
          <w:rtl/>
        </w:rPr>
        <w:t xml:space="preserve">זמן </w:t>
      </w:r>
      <w:bookmarkStart w:id="21807" w:name="_ETM_Q34_642180"/>
      <w:bookmarkEnd w:id="21807"/>
      <w:r>
        <w:rPr>
          <w:rtl/>
        </w:rPr>
        <w:t xml:space="preserve">אני </w:t>
      </w:r>
      <w:bookmarkStart w:id="21808" w:name="_ETM_Q34_642330"/>
      <w:bookmarkEnd w:id="21808"/>
      <w:r>
        <w:rPr>
          <w:rtl/>
        </w:rPr>
        <w:t xml:space="preserve">אגיע </w:t>
      </w:r>
      <w:bookmarkStart w:id="21809" w:name="_ETM_Q34_642540"/>
      <w:bookmarkEnd w:id="21809"/>
      <w:r>
        <w:rPr>
          <w:rtl/>
        </w:rPr>
        <w:t xml:space="preserve">הביתה </w:t>
      </w:r>
      <w:bookmarkStart w:id="21810" w:name="_ETM_Q34_643660"/>
      <w:bookmarkEnd w:id="21810"/>
      <w:r>
        <w:rPr>
          <w:rFonts w:hint="cs"/>
          <w:rtl/>
        </w:rPr>
        <w:t xml:space="preserve">מירושלים, בחזרה הביתה. ואני </w:t>
      </w:r>
      <w:bookmarkStart w:id="21811" w:name="_ETM_Q34_650000"/>
      <w:bookmarkEnd w:id="21811"/>
      <w:r>
        <w:rPr>
          <w:rFonts w:hint="cs"/>
          <w:rtl/>
        </w:rPr>
        <w:t xml:space="preserve">מוצא את עצמי בחודשים האחרונים, באמת, מקלל בפנים את משרד </w:t>
      </w:r>
      <w:bookmarkStart w:id="21812" w:name="_ETM_Q34_656000"/>
      <w:bookmarkEnd w:id="21812"/>
      <w:r>
        <w:rPr>
          <w:rFonts w:hint="cs"/>
          <w:rtl/>
        </w:rPr>
        <w:t>התחבורה. אני אומר: איך יכול להיות ש</w:t>
      </w:r>
      <w:r w:rsidR="00341196">
        <w:rPr>
          <w:rFonts w:hint="cs"/>
          <w:rtl/>
        </w:rPr>
        <w:t>ב</w:t>
      </w:r>
      <w:r>
        <w:rPr>
          <w:rFonts w:hint="cs"/>
          <w:rtl/>
        </w:rPr>
        <w:t xml:space="preserve">בניין הזה אנחנו מדברים </w:t>
      </w:r>
      <w:bookmarkStart w:id="21813" w:name="_ETM_Q34_660000"/>
      <w:bookmarkEnd w:id="21813"/>
      <w:r>
        <w:rPr>
          <w:rFonts w:hint="cs"/>
          <w:rtl/>
        </w:rPr>
        <w:t>על מיליון ואחד דברים ויש פה שרה במדינת ישראל שהתפקיד</w:t>
      </w:r>
      <w:bookmarkStart w:id="21814" w:name="_ETM_Q34_665000"/>
      <w:bookmarkEnd w:id="21814"/>
      <w:r>
        <w:rPr>
          <w:rFonts w:hint="cs"/>
          <w:rtl/>
        </w:rPr>
        <w:t xml:space="preserve"> שלה זה יום-יום להיכנס למשרד</w:t>
      </w:r>
      <w:bookmarkStart w:id="21815" w:name="_ETM_Q34_646510"/>
      <w:bookmarkStart w:id="21816" w:name="_ETM_Q34_669040"/>
      <w:bookmarkEnd w:id="21815"/>
      <w:bookmarkEnd w:id="21816"/>
      <w:r>
        <w:rPr>
          <w:rFonts w:hint="cs"/>
          <w:rtl/>
        </w:rPr>
        <w:t xml:space="preserve">, </w:t>
      </w:r>
      <w:r>
        <w:rPr>
          <w:rtl/>
        </w:rPr>
        <w:t xml:space="preserve">לפעול </w:t>
      </w:r>
      <w:bookmarkStart w:id="21817" w:name="_ETM_Q34_669580"/>
      <w:bookmarkEnd w:id="21817"/>
      <w:r>
        <w:rPr>
          <w:rtl/>
        </w:rPr>
        <w:t xml:space="preserve">למען </w:t>
      </w:r>
      <w:bookmarkStart w:id="21818" w:name="_ETM_Q34_669910"/>
      <w:bookmarkEnd w:id="21818"/>
      <w:r>
        <w:rPr>
          <w:rtl/>
        </w:rPr>
        <w:t xml:space="preserve">אזרחי </w:t>
      </w:r>
      <w:bookmarkStart w:id="21819" w:name="_ETM_Q34_670360"/>
      <w:bookmarkEnd w:id="21819"/>
      <w:r>
        <w:rPr>
          <w:rtl/>
        </w:rPr>
        <w:t>ישראל</w:t>
      </w:r>
      <w:r>
        <w:rPr>
          <w:rFonts w:hint="cs"/>
          <w:rtl/>
        </w:rPr>
        <w:t>,</w:t>
      </w:r>
      <w:r>
        <w:rPr>
          <w:rtl/>
        </w:rPr>
        <w:t xml:space="preserve"> </w:t>
      </w:r>
      <w:bookmarkStart w:id="21820" w:name="_ETM_Q34_671440"/>
      <w:bookmarkEnd w:id="21820"/>
      <w:r>
        <w:rPr>
          <w:rtl/>
        </w:rPr>
        <w:t xml:space="preserve">למען </w:t>
      </w:r>
      <w:bookmarkStart w:id="21821" w:name="_ETM_Q34_671860"/>
      <w:bookmarkEnd w:id="21821"/>
      <w:r>
        <w:rPr>
          <w:rtl/>
        </w:rPr>
        <w:t xml:space="preserve">התחבורה </w:t>
      </w:r>
      <w:bookmarkStart w:id="21822" w:name="_ETM_Q34_672460"/>
      <w:bookmarkEnd w:id="21822"/>
      <w:r>
        <w:rPr>
          <w:rtl/>
        </w:rPr>
        <w:t xml:space="preserve">בכבישים </w:t>
      </w:r>
      <w:bookmarkStart w:id="21823" w:name="_ETM_Q34_673030"/>
      <w:bookmarkEnd w:id="21823"/>
      <w:r>
        <w:rPr>
          <w:rFonts w:hint="cs"/>
          <w:rtl/>
        </w:rPr>
        <w:t>וה</w:t>
      </w:r>
      <w:r>
        <w:rPr>
          <w:rtl/>
        </w:rPr>
        <w:t xml:space="preserve">תחבורה </w:t>
      </w:r>
      <w:bookmarkStart w:id="21824" w:name="_ETM_Q34_673540"/>
      <w:bookmarkEnd w:id="21824"/>
      <w:r>
        <w:rPr>
          <w:rtl/>
        </w:rPr>
        <w:t>הציבורית</w:t>
      </w:r>
      <w:r>
        <w:rPr>
          <w:rFonts w:hint="cs"/>
          <w:rtl/>
        </w:rPr>
        <w:t>,</w:t>
      </w:r>
      <w:r>
        <w:rPr>
          <w:rtl/>
        </w:rPr>
        <w:t xml:space="preserve"> </w:t>
      </w:r>
      <w:bookmarkStart w:id="21825" w:name="_ETM_Q34_674680"/>
      <w:bookmarkEnd w:id="21825"/>
      <w:r>
        <w:rPr>
          <w:rtl/>
        </w:rPr>
        <w:t xml:space="preserve">ואני </w:t>
      </w:r>
      <w:bookmarkStart w:id="21826" w:name="_ETM_Q34_675010"/>
      <w:bookmarkEnd w:id="21826"/>
      <w:r>
        <w:rPr>
          <w:rtl/>
        </w:rPr>
        <w:t xml:space="preserve">כל </w:t>
      </w:r>
      <w:bookmarkStart w:id="21827" w:name="_ETM_Q34_675310"/>
      <w:bookmarkEnd w:id="21827"/>
      <w:r>
        <w:rPr>
          <w:rtl/>
        </w:rPr>
        <w:t xml:space="preserve">הזמן </w:t>
      </w:r>
      <w:bookmarkStart w:id="21828" w:name="_ETM_Q34_675670"/>
      <w:bookmarkEnd w:id="21828"/>
      <w:r>
        <w:rPr>
          <w:rtl/>
        </w:rPr>
        <w:t xml:space="preserve">רואה </w:t>
      </w:r>
      <w:bookmarkStart w:id="21829" w:name="_ETM_Q34_675940"/>
      <w:bookmarkEnd w:id="21829"/>
      <w:r>
        <w:rPr>
          <w:rtl/>
        </w:rPr>
        <w:t xml:space="preserve">שהיא </w:t>
      </w:r>
      <w:bookmarkStart w:id="21830" w:name="_ETM_Q34_676150"/>
      <w:bookmarkEnd w:id="21830"/>
      <w:r>
        <w:rPr>
          <w:rtl/>
        </w:rPr>
        <w:t xml:space="preserve">טסה </w:t>
      </w:r>
      <w:bookmarkStart w:id="21831" w:name="_ETM_Q34_676450"/>
      <w:bookmarkEnd w:id="21831"/>
      <w:r>
        <w:rPr>
          <w:rtl/>
        </w:rPr>
        <w:t xml:space="preserve">לפה </w:t>
      </w:r>
      <w:bookmarkStart w:id="21832" w:name="_ETM_Q34_676780"/>
      <w:bookmarkEnd w:id="21832"/>
      <w:r>
        <w:rPr>
          <w:rtl/>
        </w:rPr>
        <w:t xml:space="preserve">וטסה </w:t>
      </w:r>
      <w:bookmarkStart w:id="21833" w:name="_ETM_Q34_677170"/>
      <w:bookmarkEnd w:id="21833"/>
      <w:r>
        <w:rPr>
          <w:rtl/>
        </w:rPr>
        <w:t>לשם</w:t>
      </w:r>
      <w:r w:rsidR="00341196">
        <w:rPr>
          <w:rFonts w:hint="cs"/>
          <w:rtl/>
        </w:rPr>
        <w:t>?</w:t>
      </w:r>
      <w:r>
        <w:rPr>
          <w:rtl/>
        </w:rPr>
        <w:t xml:space="preserve"> </w:t>
      </w:r>
      <w:bookmarkStart w:id="21834" w:name="_ETM_Q34_678070"/>
      <w:bookmarkEnd w:id="21834"/>
      <w:r>
        <w:rPr>
          <w:rtl/>
        </w:rPr>
        <w:t xml:space="preserve">והתחלתי </w:t>
      </w:r>
      <w:bookmarkStart w:id="21835" w:name="_ETM_Q34_678610"/>
      <w:bookmarkEnd w:id="21835"/>
      <w:r>
        <w:rPr>
          <w:rtl/>
        </w:rPr>
        <w:t xml:space="preserve">קצת </w:t>
      </w:r>
      <w:bookmarkStart w:id="21836" w:name="_ETM_Q34_678880"/>
      <w:bookmarkEnd w:id="21836"/>
      <w:r>
        <w:rPr>
          <w:rtl/>
        </w:rPr>
        <w:t xml:space="preserve">לחפור </w:t>
      </w:r>
      <w:bookmarkStart w:id="21837" w:name="_ETM_Q34_679330"/>
      <w:bookmarkEnd w:id="21837"/>
      <w:r>
        <w:rPr>
          <w:rtl/>
        </w:rPr>
        <w:t xml:space="preserve">ולראות </w:t>
      </w:r>
      <w:bookmarkStart w:id="21838" w:name="_ETM_Q34_680140"/>
      <w:bookmarkEnd w:id="21838"/>
      <w:r>
        <w:rPr>
          <w:rtl/>
        </w:rPr>
        <w:t xml:space="preserve">מה </w:t>
      </w:r>
      <w:bookmarkStart w:id="21839" w:name="_ETM_Q34_680380"/>
      <w:bookmarkEnd w:id="21839"/>
      <w:r>
        <w:rPr>
          <w:rtl/>
        </w:rPr>
        <w:t xml:space="preserve">קורה </w:t>
      </w:r>
      <w:bookmarkStart w:id="21840" w:name="_ETM_Q34_680620"/>
      <w:bookmarkEnd w:id="21840"/>
      <w:r>
        <w:rPr>
          <w:rtl/>
        </w:rPr>
        <w:t xml:space="preserve">במשרד </w:t>
      </w:r>
      <w:bookmarkStart w:id="21841" w:name="_ETM_Q34_681130"/>
      <w:bookmarkEnd w:id="21841"/>
      <w:r>
        <w:rPr>
          <w:rtl/>
        </w:rPr>
        <w:t>הזה</w:t>
      </w:r>
      <w:r>
        <w:rPr>
          <w:rFonts w:hint="cs"/>
          <w:rtl/>
        </w:rPr>
        <w:t>,</w:t>
      </w:r>
      <w:r>
        <w:rPr>
          <w:rtl/>
        </w:rPr>
        <w:t xml:space="preserve"> </w:t>
      </w:r>
      <w:bookmarkStart w:id="21842" w:name="_ETM_Q34_681980"/>
      <w:bookmarkEnd w:id="21842"/>
      <w:r>
        <w:rPr>
          <w:rtl/>
        </w:rPr>
        <w:t xml:space="preserve">מה </w:t>
      </w:r>
      <w:bookmarkStart w:id="21843" w:name="_ETM_Q34_682279"/>
      <w:bookmarkEnd w:id="21843"/>
      <w:r>
        <w:rPr>
          <w:rtl/>
        </w:rPr>
        <w:t xml:space="preserve">יכול </w:t>
      </w:r>
      <w:bookmarkStart w:id="21844" w:name="_ETM_Q34_682639"/>
      <w:bookmarkEnd w:id="21844"/>
      <w:r>
        <w:rPr>
          <w:rtl/>
        </w:rPr>
        <w:t xml:space="preserve">להיות </w:t>
      </w:r>
      <w:bookmarkStart w:id="21845" w:name="_ETM_Q34_682819"/>
      <w:bookmarkEnd w:id="21845"/>
      <w:r>
        <w:rPr>
          <w:rtl/>
        </w:rPr>
        <w:t xml:space="preserve">במשרד </w:t>
      </w:r>
      <w:bookmarkStart w:id="21846" w:name="_ETM_Q34_683359"/>
      <w:bookmarkEnd w:id="21846"/>
      <w:r>
        <w:rPr>
          <w:rtl/>
        </w:rPr>
        <w:t>הזה</w:t>
      </w:r>
      <w:r>
        <w:rPr>
          <w:rFonts w:hint="cs"/>
          <w:rtl/>
        </w:rPr>
        <w:t>,</w:t>
      </w:r>
      <w:r>
        <w:rPr>
          <w:rtl/>
        </w:rPr>
        <w:t xml:space="preserve"> </w:t>
      </w:r>
      <w:bookmarkStart w:id="21847" w:name="_ETM_Q34_683719"/>
      <w:bookmarkEnd w:id="21847"/>
      <w:r>
        <w:rPr>
          <w:rtl/>
        </w:rPr>
        <w:t xml:space="preserve">ואני </w:t>
      </w:r>
      <w:bookmarkStart w:id="21848" w:name="_ETM_Q34_683959"/>
      <w:bookmarkEnd w:id="21848"/>
      <w:r>
        <w:rPr>
          <w:rtl/>
        </w:rPr>
        <w:t xml:space="preserve">גיליתי </w:t>
      </w:r>
      <w:bookmarkStart w:id="21849" w:name="_ETM_Q34_684409"/>
      <w:bookmarkEnd w:id="21849"/>
      <w:r>
        <w:rPr>
          <w:rtl/>
        </w:rPr>
        <w:t xml:space="preserve">דבר </w:t>
      </w:r>
      <w:bookmarkStart w:id="21850" w:name="_ETM_Q34_684769"/>
      <w:bookmarkEnd w:id="21850"/>
      <w:r>
        <w:rPr>
          <w:rtl/>
        </w:rPr>
        <w:t xml:space="preserve">שאתה </w:t>
      </w:r>
      <w:bookmarkStart w:id="21851" w:name="_ETM_Q34_684980"/>
      <w:bookmarkEnd w:id="21851"/>
      <w:r>
        <w:rPr>
          <w:rtl/>
        </w:rPr>
        <w:t xml:space="preserve">לא </w:t>
      </w:r>
      <w:bookmarkStart w:id="21852" w:name="_ETM_Q34_685069"/>
      <w:bookmarkEnd w:id="21852"/>
      <w:r>
        <w:rPr>
          <w:rtl/>
        </w:rPr>
        <w:t>תאמין</w:t>
      </w:r>
      <w:r>
        <w:rPr>
          <w:rFonts w:hint="cs"/>
          <w:rtl/>
        </w:rPr>
        <w:t>.</w:t>
      </w:r>
    </w:p>
    <w:p w:rsidR="00AA1092" w:rsidRDefault="00AA1092" w:rsidP="0011063B">
      <w:pPr>
        <w:rPr>
          <w:rtl/>
        </w:rPr>
      </w:pPr>
    </w:p>
    <w:p w:rsidR="008D2E01" w:rsidRDefault="00AA1092" w:rsidP="00387DA2">
      <w:pPr>
        <w:rPr>
          <w:rtl/>
        </w:rPr>
      </w:pPr>
      <w:bookmarkStart w:id="21853" w:name="_ETM_Q34_686920"/>
      <w:bookmarkEnd w:id="21853"/>
      <w:r>
        <w:rPr>
          <w:rtl/>
        </w:rPr>
        <w:t xml:space="preserve">בתקופה </w:t>
      </w:r>
      <w:bookmarkStart w:id="21854" w:name="_ETM_Q34_687550"/>
      <w:bookmarkEnd w:id="21854"/>
      <w:r>
        <w:rPr>
          <w:rtl/>
        </w:rPr>
        <w:t xml:space="preserve">שהיא </w:t>
      </w:r>
      <w:bookmarkStart w:id="21855" w:name="_ETM_Q34_687760"/>
      <w:bookmarkEnd w:id="21855"/>
      <w:r>
        <w:rPr>
          <w:rtl/>
        </w:rPr>
        <w:t xml:space="preserve">נמצאת </w:t>
      </w:r>
      <w:bookmarkStart w:id="21856" w:name="_ETM_Q34_688120"/>
      <w:bookmarkEnd w:id="21856"/>
      <w:r>
        <w:rPr>
          <w:rtl/>
        </w:rPr>
        <w:t>במשרד</w:t>
      </w:r>
      <w:r>
        <w:rPr>
          <w:rFonts w:hint="cs"/>
          <w:rtl/>
        </w:rPr>
        <w:t>,</w:t>
      </w:r>
      <w:r>
        <w:rPr>
          <w:rtl/>
        </w:rPr>
        <w:t xml:space="preserve"> </w:t>
      </w:r>
      <w:bookmarkStart w:id="21857" w:name="_ETM_Q34_688750"/>
      <w:bookmarkEnd w:id="21857"/>
      <w:r>
        <w:rPr>
          <w:rtl/>
        </w:rPr>
        <w:t>גב</w:t>
      </w:r>
      <w:r w:rsidR="00341196">
        <w:rPr>
          <w:rFonts w:hint="cs"/>
          <w:rtl/>
        </w:rPr>
        <w:t>'</w:t>
      </w:r>
      <w:r>
        <w:rPr>
          <w:rtl/>
        </w:rPr>
        <w:t xml:space="preserve"> </w:t>
      </w:r>
      <w:bookmarkStart w:id="21858" w:name="_ETM_Q34_689350"/>
      <w:bookmarkEnd w:id="21858"/>
      <w:r>
        <w:rPr>
          <w:rtl/>
        </w:rPr>
        <w:t xml:space="preserve">מירי </w:t>
      </w:r>
      <w:bookmarkStart w:id="21859" w:name="_ETM_Q34_689680"/>
      <w:bookmarkEnd w:id="21859"/>
      <w:r>
        <w:rPr>
          <w:rtl/>
        </w:rPr>
        <w:t>רגב</w:t>
      </w:r>
      <w:r>
        <w:rPr>
          <w:rFonts w:hint="cs"/>
          <w:rtl/>
        </w:rPr>
        <w:t>,</w:t>
      </w:r>
      <w:r>
        <w:rPr>
          <w:rtl/>
        </w:rPr>
        <w:t xml:space="preserve"> </w:t>
      </w:r>
      <w:bookmarkStart w:id="21860" w:name="_ETM_Q34_691570"/>
      <w:bookmarkEnd w:id="21860"/>
      <w:r>
        <w:rPr>
          <w:rtl/>
        </w:rPr>
        <w:t xml:space="preserve">שזה </w:t>
      </w:r>
      <w:bookmarkStart w:id="21861" w:name="_ETM_Q34_691900"/>
      <w:bookmarkEnd w:id="21861"/>
      <w:r>
        <w:rPr>
          <w:rtl/>
        </w:rPr>
        <w:t xml:space="preserve">היה </w:t>
      </w:r>
      <w:bookmarkStart w:id="21862" w:name="_ETM_Q34_692110"/>
      <w:bookmarkEnd w:id="21862"/>
      <w:r>
        <w:rPr>
          <w:rtl/>
        </w:rPr>
        <w:t xml:space="preserve">פחות </w:t>
      </w:r>
      <w:bookmarkStart w:id="21863" w:name="_ETM_Q34_692380"/>
      <w:bookmarkEnd w:id="21863"/>
      <w:r>
        <w:rPr>
          <w:rtl/>
        </w:rPr>
        <w:t>משנתיים</w:t>
      </w:r>
      <w:r>
        <w:rPr>
          <w:rFonts w:hint="cs"/>
          <w:rtl/>
        </w:rPr>
        <w:t>,</w:t>
      </w:r>
      <w:r>
        <w:rPr>
          <w:rtl/>
        </w:rPr>
        <w:t xml:space="preserve"> </w:t>
      </w:r>
      <w:bookmarkStart w:id="21864" w:name="_ETM_Q34_693580"/>
      <w:bookmarkEnd w:id="21864"/>
      <w:r>
        <w:rPr>
          <w:rtl/>
        </w:rPr>
        <w:t xml:space="preserve">17 </w:t>
      </w:r>
      <w:bookmarkStart w:id="21865" w:name="_ETM_Q34_694690"/>
      <w:bookmarkEnd w:id="21865"/>
      <w:r>
        <w:rPr>
          <w:rtl/>
        </w:rPr>
        <w:t xml:space="preserve">בכירים </w:t>
      </w:r>
      <w:bookmarkStart w:id="21866" w:name="_ETM_Q34_695770"/>
      <w:bookmarkEnd w:id="21866"/>
      <w:r>
        <w:rPr>
          <w:rtl/>
        </w:rPr>
        <w:t xml:space="preserve">עזבו </w:t>
      </w:r>
      <w:bookmarkStart w:id="21867" w:name="_ETM_Q34_696160"/>
      <w:bookmarkEnd w:id="21867"/>
      <w:r>
        <w:rPr>
          <w:rtl/>
        </w:rPr>
        <w:t xml:space="preserve">את </w:t>
      </w:r>
      <w:bookmarkStart w:id="21868" w:name="_ETM_Q34_696250"/>
      <w:bookmarkEnd w:id="21868"/>
      <w:r>
        <w:rPr>
          <w:rtl/>
        </w:rPr>
        <w:t xml:space="preserve">משרד </w:t>
      </w:r>
      <w:bookmarkStart w:id="21869" w:name="_ETM_Q34_696580"/>
      <w:bookmarkEnd w:id="21869"/>
      <w:r>
        <w:rPr>
          <w:rtl/>
        </w:rPr>
        <w:t>התחבורה</w:t>
      </w:r>
      <w:r>
        <w:rPr>
          <w:rFonts w:hint="cs"/>
          <w:rtl/>
        </w:rPr>
        <w:t>.</w:t>
      </w:r>
      <w:r>
        <w:rPr>
          <w:rtl/>
        </w:rPr>
        <w:t xml:space="preserve"> </w:t>
      </w:r>
      <w:bookmarkStart w:id="21870" w:name="_ETM_Q34_697620"/>
      <w:bookmarkEnd w:id="21870"/>
      <w:r>
        <w:rPr>
          <w:rtl/>
        </w:rPr>
        <w:t>17</w:t>
      </w:r>
      <w:bookmarkStart w:id="21871" w:name="_ETM_Q34_699110"/>
      <w:bookmarkEnd w:id="21871"/>
      <w:r>
        <w:rPr>
          <w:rFonts w:hint="cs"/>
          <w:rtl/>
        </w:rPr>
        <w:t xml:space="preserve">, לא אחד, לא </w:t>
      </w:r>
      <w:bookmarkStart w:id="21872" w:name="_ETM_Q34_697000"/>
      <w:bookmarkEnd w:id="21872"/>
      <w:r>
        <w:rPr>
          <w:rFonts w:hint="cs"/>
          <w:rtl/>
        </w:rPr>
        <w:t>שניים. ואני מדבר איתך</w:t>
      </w:r>
      <w:r>
        <w:rPr>
          <w:rtl/>
        </w:rPr>
        <w:t xml:space="preserve"> </w:t>
      </w:r>
      <w:bookmarkStart w:id="21873" w:name="_ETM_Q34_701500"/>
      <w:bookmarkEnd w:id="21873"/>
      <w:r>
        <w:rPr>
          <w:rtl/>
        </w:rPr>
        <w:t xml:space="preserve">על </w:t>
      </w:r>
      <w:bookmarkStart w:id="21874" w:name="_ETM_Q34_701559"/>
      <w:bookmarkEnd w:id="21874"/>
      <w:r>
        <w:rPr>
          <w:rtl/>
        </w:rPr>
        <w:t>בכירים</w:t>
      </w:r>
      <w:r>
        <w:rPr>
          <w:rFonts w:hint="cs"/>
          <w:rtl/>
        </w:rPr>
        <w:t>,</w:t>
      </w:r>
      <w:r>
        <w:rPr>
          <w:rtl/>
        </w:rPr>
        <w:t xml:space="preserve"> </w:t>
      </w:r>
      <w:bookmarkStart w:id="21875" w:name="_ETM_Q34_702160"/>
      <w:bookmarkEnd w:id="21875"/>
      <w:r>
        <w:rPr>
          <w:rtl/>
        </w:rPr>
        <w:t xml:space="preserve">זה </w:t>
      </w:r>
      <w:bookmarkStart w:id="21876" w:name="_ETM_Q34_702280"/>
      <w:bookmarkEnd w:id="21876"/>
      <w:r>
        <w:rPr>
          <w:rFonts w:hint="cs"/>
          <w:rtl/>
        </w:rPr>
        <w:t xml:space="preserve">סמנכ"לים בכל מיני תפקידים. וחשוב שאנשים </w:t>
      </w:r>
      <w:bookmarkStart w:id="21877" w:name="_ETM_Q34_705000"/>
      <w:bookmarkEnd w:id="21877"/>
      <w:r>
        <w:rPr>
          <w:rFonts w:hint="cs"/>
          <w:rtl/>
        </w:rPr>
        <w:t xml:space="preserve">יבינו. רק בשבוע שעבר נעה סגל, סמנכ"לית תקצוב ותיאום תשתיות במשרד, הודיעה על פרישה. חיה אפשטיין </w:t>
      </w:r>
      <w:proofErr w:type="spellStart"/>
      <w:r>
        <w:rPr>
          <w:rFonts w:hint="cs"/>
          <w:rtl/>
        </w:rPr>
        <w:t>קופול</w:t>
      </w:r>
      <w:proofErr w:type="spellEnd"/>
      <w:r>
        <w:rPr>
          <w:rFonts w:hint="cs"/>
          <w:rtl/>
        </w:rPr>
        <w:t xml:space="preserve">, </w:t>
      </w:r>
      <w:bookmarkStart w:id="21878" w:name="_ETM_Q34_714000"/>
      <w:bookmarkEnd w:id="21878"/>
      <w:r>
        <w:rPr>
          <w:rFonts w:hint="cs"/>
          <w:rtl/>
        </w:rPr>
        <w:t xml:space="preserve">מנהלת אגף הכלכלה ברשות אגף התחבורה </w:t>
      </w:r>
      <w:r w:rsidR="00387DA2">
        <w:rPr>
          <w:rFonts w:hint="eastAsia"/>
          <w:rtl/>
        </w:rPr>
        <w:t>–</w:t>
      </w:r>
      <w:r w:rsidR="00387DA2">
        <w:rPr>
          <w:rFonts w:hint="cs"/>
          <w:rtl/>
        </w:rPr>
        <w:t xml:space="preserve"> </w:t>
      </w:r>
      <w:r>
        <w:rPr>
          <w:rFonts w:hint="cs"/>
          <w:rtl/>
        </w:rPr>
        <w:t xml:space="preserve">פרשה. יושבת-ראש חברת נתיבי איילון סיימה. </w:t>
      </w:r>
      <w:r w:rsidR="00387DA2">
        <w:rPr>
          <w:rFonts w:hint="cs"/>
          <w:rtl/>
        </w:rPr>
        <w:t>ה</w:t>
      </w:r>
      <w:r>
        <w:rPr>
          <w:rFonts w:hint="cs"/>
          <w:rtl/>
        </w:rPr>
        <w:t xml:space="preserve">סמנכ"לית אורטל ניב, סמנכ"לית מערכות </w:t>
      </w:r>
      <w:bookmarkStart w:id="21879" w:name="_ETM_Q34_722000"/>
      <w:bookmarkEnd w:id="21879"/>
      <w:r>
        <w:rPr>
          <w:rFonts w:hint="cs"/>
          <w:rtl/>
        </w:rPr>
        <w:t xml:space="preserve">מידע </w:t>
      </w:r>
      <w:r w:rsidR="00387DA2">
        <w:rPr>
          <w:rFonts w:hint="eastAsia"/>
          <w:rtl/>
        </w:rPr>
        <w:t>–</w:t>
      </w:r>
      <w:r w:rsidR="00387DA2">
        <w:rPr>
          <w:rFonts w:hint="cs"/>
          <w:rtl/>
        </w:rPr>
        <w:t xml:space="preserve"> </w:t>
      </w:r>
      <w:r>
        <w:rPr>
          <w:rFonts w:hint="cs"/>
          <w:rtl/>
        </w:rPr>
        <w:t xml:space="preserve">פרשה. טלי </w:t>
      </w:r>
      <w:proofErr w:type="spellStart"/>
      <w:r>
        <w:rPr>
          <w:rFonts w:hint="cs"/>
          <w:rtl/>
        </w:rPr>
        <w:t>ארקושין</w:t>
      </w:r>
      <w:proofErr w:type="spellEnd"/>
      <w:r>
        <w:rPr>
          <w:rFonts w:hint="cs"/>
          <w:rtl/>
        </w:rPr>
        <w:t xml:space="preserve">, גם כן סמנכ"לית </w:t>
      </w:r>
      <w:r w:rsidR="00387DA2">
        <w:rPr>
          <w:rFonts w:hint="eastAsia"/>
          <w:rtl/>
        </w:rPr>
        <w:t>–</w:t>
      </w:r>
      <w:r w:rsidR="00387DA2">
        <w:rPr>
          <w:rFonts w:hint="cs"/>
          <w:rtl/>
        </w:rPr>
        <w:t xml:space="preserve"> </w:t>
      </w:r>
      <w:r>
        <w:rPr>
          <w:rFonts w:hint="cs"/>
          <w:rtl/>
        </w:rPr>
        <w:t>פרשה. היא</w:t>
      </w:r>
      <w:bookmarkStart w:id="21880" w:name="_ETM_Q34_731000"/>
      <w:bookmarkEnd w:id="21880"/>
      <w:r>
        <w:rPr>
          <w:rFonts w:hint="cs"/>
          <w:rtl/>
        </w:rPr>
        <w:t xml:space="preserve"> ראש אגף מדידה והערכה. </w:t>
      </w:r>
      <w:bookmarkStart w:id="21881" w:name="TOR_Q35"/>
      <w:bookmarkEnd w:id="21881"/>
      <w:r w:rsidR="008D2E01">
        <w:rPr>
          <w:rFonts w:hint="cs"/>
          <w:rtl/>
        </w:rPr>
        <w:t xml:space="preserve">אבנר ברק, מנהל אגף תכנון מערכתי </w:t>
      </w:r>
      <w:r w:rsidR="008D2E01">
        <w:rPr>
          <w:rFonts w:hint="eastAsia"/>
          <w:rtl/>
        </w:rPr>
        <w:t>–</w:t>
      </w:r>
      <w:r w:rsidR="008D2E01">
        <w:rPr>
          <w:rFonts w:hint="cs"/>
          <w:rtl/>
        </w:rPr>
        <w:t xml:space="preserve"> פרש. שי קדם, ראש האגף לתכנון תחבורתי </w:t>
      </w:r>
      <w:r w:rsidR="008D2E01">
        <w:rPr>
          <w:rFonts w:hint="eastAsia"/>
          <w:rtl/>
        </w:rPr>
        <w:t>–</w:t>
      </w:r>
      <w:r w:rsidR="008D2E01">
        <w:rPr>
          <w:rFonts w:hint="cs"/>
          <w:rtl/>
        </w:rPr>
        <w:t xml:space="preserve"> פרש. ניר משה, ראש אגף בכיר תכנון ומדידה </w:t>
      </w:r>
      <w:r w:rsidR="008D2E01">
        <w:rPr>
          <w:rFonts w:hint="eastAsia"/>
          <w:rtl/>
        </w:rPr>
        <w:t>–</w:t>
      </w:r>
      <w:r w:rsidR="008D2E01">
        <w:rPr>
          <w:rFonts w:hint="cs"/>
          <w:rtl/>
        </w:rPr>
        <w:t xml:space="preserve"> </w:t>
      </w:r>
      <w:bookmarkStart w:id="21882" w:name="_ETM_Q35_146251"/>
      <w:bookmarkEnd w:id="21882"/>
      <w:r w:rsidR="008D2E01">
        <w:rPr>
          <w:rFonts w:hint="cs"/>
          <w:rtl/>
        </w:rPr>
        <w:t xml:space="preserve">פרש. נעה אבירם, סגנית ראש הרשות לתחבורה ציבורית </w:t>
      </w:r>
      <w:r w:rsidR="008D2E01">
        <w:rPr>
          <w:rFonts w:hint="eastAsia"/>
          <w:rtl/>
        </w:rPr>
        <w:t>–</w:t>
      </w:r>
      <w:r w:rsidR="008D2E01">
        <w:rPr>
          <w:rFonts w:hint="cs"/>
          <w:rtl/>
        </w:rPr>
        <w:t xml:space="preserve"> פרשה. ד"ר ארז </w:t>
      </w:r>
      <w:proofErr w:type="spellStart"/>
      <w:r w:rsidR="008D2E01">
        <w:rPr>
          <w:rFonts w:hint="cs"/>
          <w:rtl/>
        </w:rPr>
        <w:t>קיטה</w:t>
      </w:r>
      <w:proofErr w:type="spellEnd"/>
      <w:r w:rsidR="008D2E01">
        <w:rPr>
          <w:rFonts w:hint="cs"/>
          <w:rtl/>
        </w:rPr>
        <w:t xml:space="preserve">, מנכ"ל הרשות הלאומית לבטיחות בדרכים </w:t>
      </w:r>
      <w:r w:rsidR="008D2E01">
        <w:rPr>
          <w:rFonts w:hint="eastAsia"/>
          <w:rtl/>
        </w:rPr>
        <w:t>–</w:t>
      </w:r>
      <w:r w:rsidR="008D2E01">
        <w:rPr>
          <w:rFonts w:hint="cs"/>
          <w:rtl/>
        </w:rPr>
        <w:t xml:space="preserve"> פרש. אבי נאור, יושב-ראש </w:t>
      </w:r>
      <w:proofErr w:type="spellStart"/>
      <w:r w:rsidR="008D2E01">
        <w:rPr>
          <w:rFonts w:hint="cs"/>
          <w:rtl/>
        </w:rPr>
        <w:t>הרלב"ד</w:t>
      </w:r>
      <w:proofErr w:type="spellEnd"/>
      <w:r w:rsidR="008D2E01">
        <w:rPr>
          <w:rFonts w:hint="cs"/>
          <w:rtl/>
        </w:rPr>
        <w:t xml:space="preserve"> </w:t>
      </w:r>
      <w:r w:rsidR="008D2E01">
        <w:rPr>
          <w:rFonts w:hint="eastAsia"/>
          <w:rtl/>
        </w:rPr>
        <w:t>–</w:t>
      </w:r>
      <w:r w:rsidR="008D2E01">
        <w:rPr>
          <w:rFonts w:hint="cs"/>
          <w:rtl/>
        </w:rPr>
        <w:t xml:space="preserve"> פרש. מיכה </w:t>
      </w:r>
      <w:proofErr w:type="spellStart"/>
      <w:r w:rsidR="008D2E01" w:rsidRPr="00166F1D">
        <w:rPr>
          <w:rtl/>
        </w:rPr>
        <w:t>מייקסנר</w:t>
      </w:r>
      <w:proofErr w:type="spellEnd"/>
      <w:r w:rsidR="008D2E01">
        <w:rPr>
          <w:rFonts w:hint="cs"/>
          <w:rtl/>
        </w:rPr>
        <w:t xml:space="preserve">, מנכ"ל רכבת ישראל </w:t>
      </w:r>
      <w:r w:rsidR="008D2E01">
        <w:rPr>
          <w:rFonts w:hint="eastAsia"/>
          <w:rtl/>
        </w:rPr>
        <w:t>–</w:t>
      </w:r>
      <w:r w:rsidR="008D2E01">
        <w:rPr>
          <w:rFonts w:hint="cs"/>
          <w:rtl/>
        </w:rPr>
        <w:t xml:space="preserve"> </w:t>
      </w:r>
      <w:bookmarkStart w:id="21883" w:name="_ETM_Q35_164328"/>
      <w:bookmarkEnd w:id="21883"/>
      <w:r w:rsidR="008D2E01">
        <w:rPr>
          <w:rFonts w:hint="cs"/>
          <w:rtl/>
        </w:rPr>
        <w:t>פרש. 17 בכירים במשרד התחבורה עזבו את תפקידם, והמשרד נותר ללא אנשים שיכולים לנהל אותו. השרה טסה ומטיילת בחו"ל. אין אנשים שעובדים במשרד. מה אנחנו מצפים?</w:t>
      </w:r>
    </w:p>
    <w:p w:rsidR="008D2E01" w:rsidRDefault="008D2E01" w:rsidP="009635F5">
      <w:pPr>
        <w:rPr>
          <w:rtl/>
        </w:rPr>
      </w:pPr>
    </w:p>
    <w:p w:rsidR="008D2E01" w:rsidRDefault="008D2E01" w:rsidP="0011063B">
      <w:pPr>
        <w:rPr>
          <w:rtl/>
        </w:rPr>
      </w:pPr>
      <w:r>
        <w:rPr>
          <w:rFonts w:hint="cs"/>
          <w:rtl/>
        </w:rPr>
        <w:t xml:space="preserve">כשאני חוזר בחזרה ל-2019 אני מבין את ההתנהלות של השרה מירי רגב. ב-2019, כשהייתה שרת התרבות והספורט, בהחלטה שערורייתית הרסה את כל משרד הספורט והעבירה מעל מיליארד שקל למשרד האוצר, ועד היום הספורט הישראלי מדמם על החלטות הזויות של שרת הספורט דאז. אז אני </w:t>
      </w:r>
      <w:bookmarkStart w:id="21884" w:name="_ETM_Q35_207786"/>
      <w:bookmarkEnd w:id="21884"/>
      <w:r>
        <w:rPr>
          <w:rFonts w:hint="cs"/>
          <w:rtl/>
        </w:rPr>
        <w:t xml:space="preserve">קורא לשרה מירי רגב </w:t>
      </w:r>
      <w:r>
        <w:rPr>
          <w:rtl/>
        </w:rPr>
        <w:t>–</w:t>
      </w:r>
      <w:r>
        <w:rPr>
          <w:rFonts w:hint="cs"/>
          <w:rtl/>
        </w:rPr>
        <w:t xml:space="preserve"> שבי על הכיסא במשרד ותתחילי לעבוד. תודה.</w:t>
      </w:r>
    </w:p>
    <w:p w:rsidR="008D2E01" w:rsidRDefault="008D2E01" w:rsidP="009635F5">
      <w:pPr>
        <w:rPr>
          <w:rtl/>
        </w:rPr>
      </w:pPr>
    </w:p>
    <w:p w:rsidR="008D2E01" w:rsidRDefault="008D2E01" w:rsidP="0011063B">
      <w:pPr>
        <w:pStyle w:val="af6"/>
        <w:keepNext/>
        <w:rPr>
          <w:rtl/>
        </w:rPr>
      </w:pPr>
      <w:r w:rsidRPr="00995271">
        <w:rPr>
          <w:rStyle w:val="TagStyle"/>
          <w:rtl/>
        </w:rPr>
        <w:t xml:space="preserve"> &lt;&lt; יור &gt;&gt; </w:t>
      </w:r>
      <w:r>
        <w:rPr>
          <w:rtl/>
        </w:rPr>
        <w:t>היו"ר משה רוט:</w:t>
      </w:r>
      <w:r w:rsidRPr="00995271">
        <w:rPr>
          <w:rStyle w:val="TagStyle"/>
          <w:rtl/>
        </w:rPr>
        <w:t xml:space="preserve"> &lt;&lt; יור &gt;&gt;</w:t>
      </w:r>
      <w:r>
        <w:rPr>
          <w:rtl/>
        </w:rPr>
        <w:t xml:space="preserve">   </w:t>
      </w:r>
    </w:p>
    <w:p w:rsidR="008D2E01" w:rsidRDefault="008D2E01" w:rsidP="0011063B">
      <w:pPr>
        <w:rPr>
          <w:rtl/>
        </w:rPr>
      </w:pPr>
    </w:p>
    <w:p w:rsidR="008D2E01" w:rsidRDefault="008D2E01" w:rsidP="0011063B">
      <w:pPr>
        <w:rPr>
          <w:rtl/>
        </w:rPr>
      </w:pPr>
      <w:r>
        <w:rPr>
          <w:rFonts w:hint="cs"/>
          <w:rtl/>
        </w:rPr>
        <w:t>תודה רבה. חבר הכנ</w:t>
      </w:r>
      <w:bookmarkStart w:id="21885" w:name="_ETM_Q35_216094"/>
      <w:bookmarkEnd w:id="21885"/>
      <w:r>
        <w:rPr>
          <w:rFonts w:hint="cs"/>
          <w:rtl/>
        </w:rPr>
        <w:t xml:space="preserve">סת מנסור עבאס </w:t>
      </w:r>
      <w:r>
        <w:rPr>
          <w:rtl/>
        </w:rPr>
        <w:t>–</w:t>
      </w:r>
      <w:r>
        <w:rPr>
          <w:rFonts w:hint="cs"/>
          <w:rtl/>
        </w:rPr>
        <w:t xml:space="preserve"> אינו נוכח. חבר הכנסת ולדימיר בליאק, בבקשה.</w:t>
      </w:r>
    </w:p>
    <w:p w:rsidR="008D2E01" w:rsidRDefault="008D2E01" w:rsidP="0011063B">
      <w:pPr>
        <w:rPr>
          <w:rtl/>
        </w:rPr>
      </w:pPr>
    </w:p>
    <w:p w:rsidR="008D2E01" w:rsidRDefault="008D2E01" w:rsidP="0011063B">
      <w:pPr>
        <w:pStyle w:val="a4"/>
        <w:keepNext/>
        <w:rPr>
          <w:rtl/>
        </w:rPr>
      </w:pPr>
      <w:bookmarkStart w:id="21886" w:name="ET_speaker_6127_4"/>
      <w:r w:rsidRPr="00995271">
        <w:rPr>
          <w:rStyle w:val="TagStyle"/>
          <w:rtl/>
        </w:rPr>
        <w:t xml:space="preserve"> &lt;&lt; דובר &gt;&gt; </w:t>
      </w:r>
      <w:bookmarkStart w:id="21887" w:name="_Toc184122549"/>
      <w:r>
        <w:rPr>
          <w:rtl/>
        </w:rPr>
        <w:t>ולדימיר בליאק (יש עתיד):</w:t>
      </w:r>
      <w:bookmarkEnd w:id="21887"/>
      <w:r w:rsidRPr="00995271">
        <w:rPr>
          <w:rStyle w:val="TagStyle"/>
          <w:rtl/>
        </w:rPr>
        <w:t xml:space="preserve"> &lt;&lt; דובר &gt;&gt;</w:t>
      </w:r>
      <w:r>
        <w:rPr>
          <w:rtl/>
        </w:rPr>
        <w:t xml:space="preserve">   </w:t>
      </w:r>
      <w:bookmarkEnd w:id="21886"/>
    </w:p>
    <w:p w:rsidR="008D2E01" w:rsidRDefault="008D2E01" w:rsidP="0011063B">
      <w:pPr>
        <w:rPr>
          <w:rtl/>
        </w:rPr>
      </w:pPr>
    </w:p>
    <w:p w:rsidR="008D2E01" w:rsidRDefault="008D2E01" w:rsidP="00387DA2">
      <w:pPr>
        <w:rPr>
          <w:rtl/>
        </w:rPr>
      </w:pPr>
      <w:r>
        <w:rPr>
          <w:rFonts w:hint="cs"/>
          <w:rtl/>
        </w:rPr>
        <w:t xml:space="preserve">תודה רבה. אדוני היושב-ראש, חבריי חברי הכנסת, אדוני השר, ככל </w:t>
      </w:r>
      <w:bookmarkStart w:id="21888" w:name="_ETM_Q35_230645"/>
      <w:bookmarkEnd w:id="21888"/>
      <w:r>
        <w:rPr>
          <w:rFonts w:hint="cs"/>
          <w:rtl/>
        </w:rPr>
        <w:t xml:space="preserve">שנמצא </w:t>
      </w:r>
      <w:r w:rsidR="00387DA2">
        <w:rPr>
          <w:rFonts w:hint="cs"/>
          <w:rtl/>
        </w:rPr>
        <w:t xml:space="preserve">שר </w:t>
      </w:r>
      <w:r>
        <w:rPr>
          <w:rFonts w:hint="cs"/>
          <w:rtl/>
        </w:rPr>
        <w:t xml:space="preserve">במליאה </w:t>
      </w:r>
      <w:r>
        <w:rPr>
          <w:rtl/>
        </w:rPr>
        <w:t>–</w:t>
      </w:r>
      <w:r>
        <w:rPr>
          <w:rFonts w:hint="cs"/>
          <w:rtl/>
        </w:rPr>
        <w:t xml:space="preserve"> שוב אני תוהה איך שר אוצר </w:t>
      </w:r>
      <w:bookmarkStart w:id="21889" w:name="_ETM_Q35_231222"/>
      <w:bookmarkEnd w:id="21889"/>
      <w:r>
        <w:rPr>
          <w:rFonts w:hint="cs"/>
          <w:rtl/>
        </w:rPr>
        <w:t xml:space="preserve">לא נמצא בדיון על אישור תקציב המדינה. אבל אתמול שר האוצר פרסם ציוץ </w:t>
      </w:r>
      <w:r>
        <w:rPr>
          <w:rtl/>
        </w:rPr>
        <w:t>–</w:t>
      </w:r>
      <w:r>
        <w:rPr>
          <w:rFonts w:hint="cs"/>
          <w:rtl/>
        </w:rPr>
        <w:t xml:space="preserve"> אין לי מילה אחרת </w:t>
      </w:r>
      <w:r>
        <w:rPr>
          <w:rFonts w:hint="eastAsia"/>
          <w:rtl/>
        </w:rPr>
        <w:t>–</w:t>
      </w:r>
      <w:r>
        <w:rPr>
          <w:rFonts w:hint="cs"/>
          <w:rtl/>
        </w:rPr>
        <w:t xml:space="preserve"> הזוי, שבו הוא טוען שהמדיניות האחראית שלו שומרת על כלכלת ישראל חזקה ואיתנה, סוף ציטוט. האמת היא שאני יכול</w:t>
      </w:r>
      <w:bookmarkStart w:id="21890" w:name="_ETM_Q35_257558"/>
      <w:bookmarkEnd w:id="21890"/>
      <w:r>
        <w:rPr>
          <w:rFonts w:hint="cs"/>
          <w:rtl/>
        </w:rPr>
        <w:t xml:space="preserve"> לומר שאכן כלכלת ישראל הייתה חזקה ואיתנה עד לפני שנתיים. היום כל נתון אובייקטיבי מראה את ההפך. היום, אחרי חמש הורדות דירוג האשראי, הצמיחה השלילית לנפש, יחס חוב</w:t>
      </w:r>
      <w:r>
        <w:rPr>
          <w:rFonts w:hint="eastAsia"/>
          <w:rtl/>
        </w:rPr>
        <w:t>–</w:t>
      </w:r>
      <w:r>
        <w:rPr>
          <w:rFonts w:hint="cs"/>
          <w:rtl/>
        </w:rPr>
        <w:t>תוצר שמתקרב ל-70%, העלאת מס הכנסה, מע"מ, ביטוח לאומי, מס בריאות על מעמד הביניים, היא הרבה פחות חזקה, והממשלה</w:t>
      </w:r>
      <w:r w:rsidR="00387DA2">
        <w:rPr>
          <w:rFonts w:hint="cs"/>
          <w:rtl/>
        </w:rPr>
        <w:t>,</w:t>
      </w:r>
      <w:r>
        <w:rPr>
          <w:rFonts w:hint="cs"/>
          <w:rtl/>
        </w:rPr>
        <w:t xml:space="preserve"> שתוקפת ומחלישה את מוסדות השלטון</w:t>
      </w:r>
      <w:r w:rsidR="00387DA2">
        <w:rPr>
          <w:rFonts w:hint="cs"/>
          <w:rtl/>
        </w:rPr>
        <w:t>,</w:t>
      </w:r>
      <w:r>
        <w:rPr>
          <w:rFonts w:hint="cs"/>
          <w:rtl/>
        </w:rPr>
        <w:t xml:space="preserve"> הורסת את העתיד הכלכלי של הילדים שלנו.</w:t>
      </w:r>
    </w:p>
    <w:p w:rsidR="008D2E01" w:rsidRDefault="008D2E01" w:rsidP="0011063B">
      <w:pPr>
        <w:rPr>
          <w:rtl/>
        </w:rPr>
      </w:pPr>
    </w:p>
    <w:p w:rsidR="008D2E01" w:rsidRDefault="008D2E01" w:rsidP="00387DA2">
      <w:pPr>
        <w:rPr>
          <w:rtl/>
        </w:rPr>
      </w:pPr>
      <w:r>
        <w:rPr>
          <w:rFonts w:hint="cs"/>
          <w:rtl/>
        </w:rPr>
        <w:t>שמעתי בשבוע שעבר את שר האוצר מבלבל את המוח כי כיבוש מלא וניהול אזרחי של רצועת עזה יעלה למשלם המיסים הישראלי כמה מאות מיליוני שקלים בשנה, ו</w:t>
      </w:r>
      <w:r w:rsidR="00387DA2">
        <w:rPr>
          <w:rFonts w:hint="cs"/>
          <w:rtl/>
        </w:rPr>
        <w:t xml:space="preserve">הוא </w:t>
      </w:r>
      <w:r>
        <w:rPr>
          <w:rFonts w:hint="cs"/>
          <w:rtl/>
        </w:rPr>
        <w:t xml:space="preserve">חוזר שוב על השקר הזה כי המלחמה היא טובה לכלכלה. שימו רגע בצד את האסון האסטרטגי </w:t>
      </w:r>
      <w:bookmarkStart w:id="21891" w:name="_ETM_Q35_319269"/>
      <w:bookmarkEnd w:id="21891"/>
      <w:r>
        <w:rPr>
          <w:rFonts w:hint="cs"/>
          <w:rtl/>
        </w:rPr>
        <w:t xml:space="preserve">הבין-לאומי. אני רוצה לדבר על הכסף, כמה מאות מיליוני שקלים. ראשית מי שמזלזל בכמה מאות מיליוני שקלים לא ראוי להיות שר האוצר. אבל מעבר לזה אני רוצה להזכיר לכם, חבריי חברי הכנסת, כי לפני כמה חודשים הביאו לכם את התקציב הנוסף, מס' 2, ל-2024: הוצאה נוספת על פינוי תושבי הצפון, לחמישה חודשים בלבד, בעלות של </w:t>
      </w:r>
      <w:r>
        <w:rPr>
          <w:rtl/>
        </w:rPr>
        <w:t>–</w:t>
      </w:r>
      <w:r>
        <w:rPr>
          <w:rFonts w:hint="cs"/>
          <w:rtl/>
        </w:rPr>
        <w:t xml:space="preserve"> שימו לב </w:t>
      </w:r>
      <w:r>
        <w:rPr>
          <w:rtl/>
        </w:rPr>
        <w:t>–</w:t>
      </w:r>
      <w:r>
        <w:rPr>
          <w:rFonts w:hint="cs"/>
          <w:rtl/>
        </w:rPr>
        <w:t xml:space="preserve"> 3.4 מיליארד שקל. אז שר האוצר רוצה להגיד לנו כי ניהול </w:t>
      </w:r>
      <w:bookmarkStart w:id="21892" w:name="_ETM_Q35_359035"/>
      <w:bookmarkEnd w:id="21892"/>
      <w:r>
        <w:rPr>
          <w:rFonts w:hint="cs"/>
          <w:rtl/>
        </w:rPr>
        <w:t>אזרחי מלא לשנה שלמה של רצועת עזה יעלה כמה מאות מיליוני שקלים? כמה אפשר לשקר ולזלזל באינטליגנציה של הציבור? מדובר לפחות ב-30</w:t>
      </w:r>
      <w:r>
        <w:rPr>
          <w:rFonts w:hint="eastAsia"/>
          <w:rtl/>
        </w:rPr>
        <w:t>–</w:t>
      </w:r>
      <w:r>
        <w:rPr>
          <w:rFonts w:hint="cs"/>
          <w:rtl/>
        </w:rPr>
        <w:t xml:space="preserve">35 מיליארד שקלים בשנה. החזון המשיחי של שר האוצר ושל החברים שלו לא ישאיר לישראל ולכלכלת ישראל סיכוי לשרוד. יתרה מזאת, שר בכיר, שפועל למימוש החזון המשיחי שלו בניגוד למטרות המלחמה </w:t>
      </w:r>
      <w:proofErr w:type="spellStart"/>
      <w:r>
        <w:rPr>
          <w:rFonts w:hint="cs"/>
          <w:rtl/>
        </w:rPr>
        <w:t>ומקריס</w:t>
      </w:r>
      <w:proofErr w:type="spellEnd"/>
      <w:r>
        <w:rPr>
          <w:rFonts w:hint="cs"/>
          <w:rtl/>
        </w:rPr>
        <w:t xml:space="preserve"> את כלכלת ישראל צריך לעמוד לדין על הפרת אמונים </w:t>
      </w:r>
      <w:r>
        <w:rPr>
          <w:rFonts w:hint="eastAsia"/>
          <w:rtl/>
        </w:rPr>
        <w:t>–</w:t>
      </w:r>
      <w:r>
        <w:rPr>
          <w:rFonts w:hint="cs"/>
          <w:rtl/>
        </w:rPr>
        <w:t xml:space="preserve"> לתשומת ליבה של היועצת המשפטית לממשלה. תודה רבה.</w:t>
      </w:r>
    </w:p>
    <w:p w:rsidR="008D2E01" w:rsidRDefault="008D2E01" w:rsidP="0011063B">
      <w:pPr>
        <w:rPr>
          <w:rtl/>
        </w:rPr>
      </w:pPr>
    </w:p>
    <w:p w:rsidR="008D2E01" w:rsidRDefault="008D2E01" w:rsidP="0011063B">
      <w:pPr>
        <w:pStyle w:val="af6"/>
        <w:keepNext/>
        <w:rPr>
          <w:rtl/>
        </w:rPr>
      </w:pPr>
      <w:r w:rsidRPr="00995271">
        <w:rPr>
          <w:rStyle w:val="TagStyle"/>
          <w:rtl/>
        </w:rPr>
        <w:t xml:space="preserve"> &lt;&lt; יור &gt;&gt; </w:t>
      </w:r>
      <w:r>
        <w:rPr>
          <w:rtl/>
        </w:rPr>
        <w:t>היו"ר משה רוט:</w:t>
      </w:r>
      <w:r w:rsidRPr="00995271">
        <w:rPr>
          <w:rStyle w:val="TagStyle"/>
          <w:rtl/>
        </w:rPr>
        <w:t xml:space="preserve"> &lt;&lt; יור &gt;&gt;</w:t>
      </w:r>
      <w:r>
        <w:rPr>
          <w:rtl/>
        </w:rPr>
        <w:t xml:space="preserve">   </w:t>
      </w:r>
    </w:p>
    <w:p w:rsidR="008D2E01" w:rsidRDefault="008D2E01" w:rsidP="0011063B">
      <w:pPr>
        <w:rPr>
          <w:rtl/>
        </w:rPr>
      </w:pPr>
    </w:p>
    <w:p w:rsidR="008D2E01" w:rsidRDefault="008D2E01" w:rsidP="0011063B">
      <w:pPr>
        <w:rPr>
          <w:rtl/>
        </w:rPr>
      </w:pPr>
      <w:r>
        <w:rPr>
          <w:rFonts w:hint="cs"/>
          <w:rtl/>
        </w:rPr>
        <w:t xml:space="preserve">תודה רבה. חבר הכנסת אחמד טיבי </w:t>
      </w:r>
      <w:r>
        <w:rPr>
          <w:rtl/>
        </w:rPr>
        <w:t>–</w:t>
      </w:r>
      <w:r>
        <w:rPr>
          <w:rFonts w:hint="cs"/>
          <w:rtl/>
        </w:rPr>
        <w:t xml:space="preserve"> אינו נוכח. חבר הכנסת יבגני סובה, בבקשה.</w:t>
      </w:r>
    </w:p>
    <w:p w:rsidR="008D2E01" w:rsidRDefault="008D2E01" w:rsidP="0011063B">
      <w:pPr>
        <w:rPr>
          <w:rtl/>
        </w:rPr>
      </w:pPr>
    </w:p>
    <w:p w:rsidR="008D2E01" w:rsidRDefault="008D2E01" w:rsidP="0011063B">
      <w:pPr>
        <w:pStyle w:val="a4"/>
        <w:keepNext/>
        <w:rPr>
          <w:rtl/>
        </w:rPr>
      </w:pPr>
      <w:bookmarkStart w:id="21893" w:name="ET_speaker_5792_6"/>
      <w:r w:rsidRPr="00995271">
        <w:rPr>
          <w:rStyle w:val="TagStyle"/>
          <w:rtl/>
        </w:rPr>
        <w:t xml:space="preserve"> &lt;&lt; דובר &gt;&gt; </w:t>
      </w:r>
      <w:bookmarkStart w:id="21894" w:name="_Toc184122550"/>
      <w:r>
        <w:rPr>
          <w:rtl/>
        </w:rPr>
        <w:t>יבגני סובה (ישראל ביתנו):</w:t>
      </w:r>
      <w:bookmarkEnd w:id="21894"/>
      <w:r w:rsidRPr="00995271">
        <w:rPr>
          <w:rStyle w:val="TagStyle"/>
          <w:rtl/>
        </w:rPr>
        <w:t xml:space="preserve"> &lt;&lt; דובר &gt;&gt;</w:t>
      </w:r>
      <w:r>
        <w:rPr>
          <w:rtl/>
        </w:rPr>
        <w:t xml:space="preserve">   </w:t>
      </w:r>
      <w:bookmarkEnd w:id="21893"/>
    </w:p>
    <w:p w:rsidR="008D2E01" w:rsidRDefault="008D2E01" w:rsidP="0011063B">
      <w:pPr>
        <w:rPr>
          <w:rtl/>
        </w:rPr>
      </w:pPr>
    </w:p>
    <w:p w:rsidR="008D2E01" w:rsidRDefault="008D2E01" w:rsidP="0011063B">
      <w:pPr>
        <w:rPr>
          <w:rtl/>
        </w:rPr>
      </w:pPr>
      <w:r>
        <w:rPr>
          <w:rFonts w:hint="cs"/>
          <w:rtl/>
        </w:rPr>
        <w:t xml:space="preserve">אדוני היושב בראש, כנסת נכבדה, אנחנו דנים על חוק התקציב, ומאחורי המספרים יש אנשים. היום בשנת 2024 אי-אפשר לגמור את החודש במדינת ישראל. אי-אפשר לשרוד כלכלית במדינת ישראל. למעלה ממיליון איש חיים מתחת לקו העוני, ולעולם לא יעלו מעל קו העוני. האנשים האלה, גם אם יעבדו 24 שעות ביממה, לעולם לא יגיעו לרמה שתאפשר להם לשלם שכר דירה, לשלוח ילדים לחוג, לקנות מצרכים. אני כבר </w:t>
      </w:r>
      <w:bookmarkStart w:id="21895" w:name="_ETM_Q35_477222"/>
      <w:bookmarkEnd w:id="21895"/>
      <w:r>
        <w:rPr>
          <w:rFonts w:hint="cs"/>
          <w:rtl/>
        </w:rPr>
        <w:t xml:space="preserve">לא מדבר על דברים כמו לאכול בשר, למשל, שהוא פשוט </w:t>
      </w:r>
      <w:r>
        <w:rPr>
          <w:rFonts w:hint="eastAsia"/>
          <w:rtl/>
        </w:rPr>
        <w:t>–</w:t>
      </w:r>
      <w:r>
        <w:rPr>
          <w:rFonts w:hint="cs"/>
          <w:rtl/>
        </w:rPr>
        <w:t xml:space="preserve"> מחירים מופקעים במדינת ישראל.</w:t>
      </w:r>
    </w:p>
    <w:p w:rsidR="008D2E01" w:rsidRDefault="008D2E01" w:rsidP="0011063B">
      <w:pPr>
        <w:rPr>
          <w:rtl/>
        </w:rPr>
      </w:pPr>
    </w:p>
    <w:p w:rsidR="008D2E01" w:rsidRDefault="008D2E01" w:rsidP="0011063B">
      <w:pPr>
        <w:rPr>
          <w:rtl/>
        </w:rPr>
      </w:pPr>
      <w:r>
        <w:rPr>
          <w:rFonts w:hint="cs"/>
          <w:rtl/>
        </w:rPr>
        <w:t xml:space="preserve">אני רוצה להזכיר לצופים בבית וגם ליושבים כאן בבית הזה, מה היה בשנים קודמות. זה בעצם 16 שנה שראש הממשלה נמצא בשלטון כראש הממשלה </w:t>
      </w:r>
      <w:r>
        <w:rPr>
          <w:rtl/>
        </w:rPr>
        <w:t>–</w:t>
      </w:r>
      <w:r>
        <w:rPr>
          <w:rFonts w:hint="cs"/>
          <w:rtl/>
        </w:rPr>
        <w:t xml:space="preserve"> אני כבר לא מדבר על הקדנציה הראשונה. אני בדקתי מה היה בסוף </w:t>
      </w:r>
      <w:bookmarkStart w:id="21896" w:name="_ETM_Q35_503630"/>
      <w:bookmarkEnd w:id="21896"/>
      <w:r>
        <w:rPr>
          <w:rFonts w:hint="cs"/>
          <w:rtl/>
        </w:rPr>
        <w:t xml:space="preserve">שנות התשעים. קל לי, אדוני היושב-ראש, לבדוק, כי אני עליתי ב-1997. אני זוכר את המחירים. היית יכול להיכנס לסופר וב-50 שקל לקנות דברים שמספיקים </w:t>
      </w:r>
      <w:bookmarkStart w:id="21897" w:name="_ETM_Q35_511461"/>
      <w:bookmarkEnd w:id="21897"/>
      <w:r>
        <w:rPr>
          <w:rFonts w:hint="cs"/>
          <w:rtl/>
        </w:rPr>
        <w:t xml:space="preserve">לך לכמה ימים. </w:t>
      </w:r>
      <w:bookmarkStart w:id="21898" w:name="_ETM_Q35_523700"/>
      <w:bookmarkStart w:id="21899" w:name="_ETM_Q35_523810"/>
      <w:bookmarkStart w:id="21900" w:name="_ETM_Q35_523891"/>
      <w:bookmarkStart w:id="21901" w:name="_ETM_Q35_523945"/>
      <w:bookmarkEnd w:id="21898"/>
      <w:bookmarkEnd w:id="21899"/>
      <w:bookmarkEnd w:id="21900"/>
      <w:bookmarkEnd w:id="21901"/>
      <w:r>
        <w:rPr>
          <w:rFonts w:hint="cs"/>
          <w:rtl/>
        </w:rPr>
        <w:t xml:space="preserve">אז הינה, אתן לך נתון שמשקף את הפער הכלכלי העצום שמדינת ישראל עוברת בשנים האלה. בשנת 1998 משכורת מינימום בחודש הייתה סביב 2,600 שקלים. השכר לשעה </w:t>
      </w:r>
      <w:r>
        <w:rPr>
          <w:rFonts w:hint="eastAsia"/>
          <w:rtl/>
        </w:rPr>
        <w:t>–</w:t>
      </w:r>
      <w:r>
        <w:rPr>
          <w:rFonts w:hint="cs"/>
          <w:rtl/>
        </w:rPr>
        <w:t xml:space="preserve"> 14 שקלים, והדולר היה סביב קצת יותר מ-4 שקלים. זה אומר שאם היית משלם על שכירות 400 דולר, 450 דולר, אפשר היה למצוא דירה באזור גוש דן </w:t>
      </w:r>
      <w:r>
        <w:rPr>
          <w:rFonts w:hint="eastAsia"/>
          <w:rtl/>
        </w:rPr>
        <w:t>–</w:t>
      </w:r>
      <w:r>
        <w:rPr>
          <w:rFonts w:hint="cs"/>
          <w:rtl/>
        </w:rPr>
        <w:t xml:space="preserve"> 500 דולר. אז אם יש לך </w:t>
      </w:r>
      <w:bookmarkStart w:id="21902" w:name="_ETM_Q35_549386"/>
      <w:bookmarkEnd w:id="21902"/>
      <w:r>
        <w:rPr>
          <w:rFonts w:hint="cs"/>
          <w:rtl/>
        </w:rPr>
        <w:t xml:space="preserve">אחד עם משכורת מינימום, </w:t>
      </w:r>
      <w:r w:rsidR="00387DA2">
        <w:rPr>
          <w:rFonts w:hint="cs"/>
          <w:rtl/>
        </w:rPr>
        <w:t>מבני ה</w:t>
      </w:r>
      <w:r>
        <w:rPr>
          <w:rFonts w:hint="cs"/>
          <w:rtl/>
        </w:rPr>
        <w:t xml:space="preserve">זוג, ובן זוג נוסף במשכורת מינימום </w:t>
      </w:r>
      <w:r>
        <w:rPr>
          <w:rtl/>
        </w:rPr>
        <w:t>–</w:t>
      </w:r>
      <w:r>
        <w:rPr>
          <w:rFonts w:hint="cs"/>
          <w:rtl/>
        </w:rPr>
        <w:t xml:space="preserve"> אפשר לחיות. היום</w:t>
      </w:r>
      <w:r w:rsidR="00387DA2">
        <w:rPr>
          <w:rFonts w:hint="cs"/>
          <w:rtl/>
        </w:rPr>
        <w:t>,</w:t>
      </w:r>
      <w:r>
        <w:rPr>
          <w:rFonts w:hint="cs"/>
          <w:rtl/>
        </w:rPr>
        <w:t xml:space="preserve"> כעבור 27 שנה, שמתוכן, כפי שאמרתי, 16 שנים של ממשלות נתניהו, המינימום הוא 5,880 שקלים, 32 שקלים לשעה, אבל המחיר הממוצע </w:t>
      </w:r>
      <w:r>
        <w:rPr>
          <w:rFonts w:hint="eastAsia"/>
          <w:rtl/>
        </w:rPr>
        <w:t>–</w:t>
      </w:r>
      <w:r>
        <w:rPr>
          <w:rFonts w:hint="cs"/>
          <w:rtl/>
        </w:rPr>
        <w:t xml:space="preserve"> היום לא תמצא פחות מ-6,000 שקל לדירה, שזה 1,500 דולר. </w:t>
      </w:r>
    </w:p>
    <w:p w:rsidR="008D2E01" w:rsidRDefault="008D2E01" w:rsidP="0011063B">
      <w:pPr>
        <w:rPr>
          <w:rtl/>
        </w:rPr>
      </w:pPr>
    </w:p>
    <w:p w:rsidR="008D2E01" w:rsidRDefault="008D2E01" w:rsidP="00387DA2">
      <w:pPr>
        <w:rPr>
          <w:rtl/>
        </w:rPr>
      </w:pPr>
      <w:r>
        <w:rPr>
          <w:rFonts w:hint="cs"/>
          <w:rtl/>
        </w:rPr>
        <w:t xml:space="preserve">אז מה אנחנו מקבלים ב-27 שנה של הכלכלה הישראלית? שמשכורת המינימום עלתה </w:t>
      </w:r>
      <w:bookmarkStart w:id="21903" w:name="_ETM_Q35_584306"/>
      <w:bookmarkEnd w:id="21903"/>
      <w:r>
        <w:rPr>
          <w:rFonts w:hint="cs"/>
          <w:rtl/>
        </w:rPr>
        <w:t xml:space="preserve">פי שניים, אולי </w:t>
      </w:r>
      <w:r w:rsidR="00387DA2">
        <w:rPr>
          <w:rFonts w:hint="cs"/>
          <w:rtl/>
        </w:rPr>
        <w:t xml:space="preserve">פי </w:t>
      </w:r>
      <w:r>
        <w:rPr>
          <w:rFonts w:hint="cs"/>
          <w:rtl/>
        </w:rPr>
        <w:t>שניים וקצת, אבל המחירים של השכירות, המחירים של המזון והמחירים של המחיה עלו פי ארבעה וחמישה. פי חמישה. שכירות פי ארבעה, מ-400 ל-1,500 דולר</w:t>
      </w:r>
      <w:r w:rsidR="00387DA2">
        <w:rPr>
          <w:rFonts w:hint="cs"/>
          <w:rtl/>
        </w:rPr>
        <w:t>, ו</w:t>
      </w:r>
      <w:r>
        <w:rPr>
          <w:rFonts w:hint="cs"/>
          <w:rtl/>
        </w:rPr>
        <w:t xml:space="preserve">זו לא הדירה הכי טובה. זה בדיוק מראה לך שהתקציב הזה של 2024 ו-2025 פשוט יכניס עוד אנשים לעוני, כי הוא לא נותן מענה, מדינת ישראל תמשיך להיות יקרה, ולאנשים לא יהיה איך לגמור את החודש. זה הסיפור הכלכלי של מדינת ישראל </w:t>
      </w:r>
      <w:bookmarkStart w:id="21904" w:name="_ETM_Q35_616083"/>
      <w:bookmarkEnd w:id="21904"/>
      <w:r>
        <w:rPr>
          <w:rFonts w:hint="cs"/>
          <w:rtl/>
        </w:rPr>
        <w:t>תחת ממשלות נתניהו.</w:t>
      </w:r>
    </w:p>
    <w:p w:rsidR="008D2E01" w:rsidRDefault="008D2E01" w:rsidP="0011063B">
      <w:pPr>
        <w:rPr>
          <w:rtl/>
        </w:rPr>
      </w:pPr>
    </w:p>
    <w:p w:rsidR="008D2E01" w:rsidRDefault="008D2E01" w:rsidP="0011063B">
      <w:pPr>
        <w:pStyle w:val="af6"/>
        <w:keepNext/>
        <w:rPr>
          <w:rtl/>
        </w:rPr>
      </w:pPr>
      <w:bookmarkStart w:id="21905" w:name="ET_yor_6599_7"/>
      <w:r w:rsidRPr="00CC101A">
        <w:rPr>
          <w:rStyle w:val="TagStyle"/>
          <w:rtl/>
        </w:rPr>
        <w:t xml:space="preserve"> &lt;&lt; יור &gt;&gt; </w:t>
      </w:r>
      <w:r>
        <w:rPr>
          <w:rtl/>
        </w:rPr>
        <w:t>היו"ר משה רוט:</w:t>
      </w:r>
      <w:r w:rsidRPr="00CC101A">
        <w:rPr>
          <w:rStyle w:val="TagStyle"/>
          <w:rtl/>
        </w:rPr>
        <w:t xml:space="preserve"> &lt;&lt; יור &gt;&gt;</w:t>
      </w:r>
      <w:r>
        <w:rPr>
          <w:rtl/>
        </w:rPr>
        <w:t xml:space="preserve">   </w:t>
      </w:r>
      <w:bookmarkEnd w:id="21905"/>
    </w:p>
    <w:p w:rsidR="008D2E01" w:rsidRDefault="008D2E01" w:rsidP="0011063B">
      <w:pPr>
        <w:rPr>
          <w:rtl/>
        </w:rPr>
      </w:pPr>
    </w:p>
    <w:p w:rsidR="008D2E01" w:rsidRDefault="008D2E01" w:rsidP="0011063B">
      <w:pPr>
        <w:rPr>
          <w:rtl/>
        </w:rPr>
      </w:pPr>
      <w:r>
        <w:rPr>
          <w:rFonts w:hint="cs"/>
          <w:rtl/>
        </w:rPr>
        <w:t xml:space="preserve">תודה רבה. חבר הכנסת איימן עודה, בבקשה </w:t>
      </w:r>
      <w:r>
        <w:rPr>
          <w:rtl/>
        </w:rPr>
        <w:t>–</w:t>
      </w:r>
      <w:r>
        <w:rPr>
          <w:rFonts w:hint="cs"/>
          <w:rtl/>
        </w:rPr>
        <w:t xml:space="preserve"> אינו נוכח; חבר הכנסת יצחק פינדרוס </w:t>
      </w:r>
      <w:r>
        <w:rPr>
          <w:rtl/>
        </w:rPr>
        <w:t>–</w:t>
      </w:r>
      <w:r>
        <w:rPr>
          <w:rFonts w:hint="cs"/>
          <w:rtl/>
        </w:rPr>
        <w:t xml:space="preserve"> אינו נוכח; חברת הכנסת שרון ניר </w:t>
      </w:r>
      <w:r>
        <w:rPr>
          <w:rtl/>
        </w:rPr>
        <w:t>–</w:t>
      </w:r>
      <w:r>
        <w:rPr>
          <w:rFonts w:hint="cs"/>
          <w:rtl/>
        </w:rPr>
        <w:t xml:space="preserve"> אינה נוכחת. חברת הכנסת דבי ביטון, בבקשה. בבקשה, גברתי.</w:t>
      </w:r>
    </w:p>
    <w:p w:rsidR="008D2E01" w:rsidRDefault="008D2E01" w:rsidP="0011063B">
      <w:pPr>
        <w:rPr>
          <w:rtl/>
        </w:rPr>
      </w:pPr>
    </w:p>
    <w:p w:rsidR="008D2E01" w:rsidRDefault="008D2E01" w:rsidP="0011063B">
      <w:pPr>
        <w:pStyle w:val="a4"/>
        <w:keepNext/>
        <w:rPr>
          <w:rtl/>
        </w:rPr>
      </w:pPr>
      <w:bookmarkStart w:id="21906" w:name="ET_speaker_6341_8"/>
      <w:r w:rsidRPr="00CC101A">
        <w:rPr>
          <w:rStyle w:val="TagStyle"/>
          <w:rtl/>
        </w:rPr>
        <w:t xml:space="preserve"> &lt;&lt; דובר &gt;&gt; </w:t>
      </w:r>
      <w:bookmarkStart w:id="21907" w:name="_Toc184122551"/>
      <w:r>
        <w:rPr>
          <w:rtl/>
        </w:rPr>
        <w:t>דבי ביטון (יש עתיד):</w:t>
      </w:r>
      <w:bookmarkEnd w:id="21907"/>
      <w:r w:rsidRPr="00CC101A">
        <w:rPr>
          <w:rStyle w:val="TagStyle"/>
          <w:rtl/>
        </w:rPr>
        <w:t xml:space="preserve"> &lt;&lt; דובר &gt;&gt;</w:t>
      </w:r>
      <w:r>
        <w:rPr>
          <w:rtl/>
        </w:rPr>
        <w:t xml:space="preserve">   </w:t>
      </w:r>
      <w:bookmarkEnd w:id="21906"/>
    </w:p>
    <w:p w:rsidR="008D2E01" w:rsidRDefault="008D2E01" w:rsidP="0011063B">
      <w:pPr>
        <w:rPr>
          <w:rtl/>
        </w:rPr>
      </w:pPr>
    </w:p>
    <w:p w:rsidR="008D2E01" w:rsidRDefault="008D2E01" w:rsidP="00387DA2">
      <w:pPr>
        <w:rPr>
          <w:rtl/>
        </w:rPr>
      </w:pPr>
      <w:r>
        <w:rPr>
          <w:rFonts w:hint="cs"/>
          <w:rtl/>
        </w:rPr>
        <w:t xml:space="preserve">כבוד היושב-ראש, כנסת נכבדה, 101 חטופים, 423 ימים. כמדי מוצאי שבת אני מצטרפת לעצרת המשפחות. העצרת מתקיימת בשער הנגב, וכן, אלה כל המשפחות, לפחות מרביתן, שלהן יש חטופים מהקיבוצים, מהאזור. אני רוצה לשתף אתכם בדבריו של קובי בן עמי, אחיו של אוהד בן עמי, שחטוף: שלום לכולם, לא תכנתי לדבר היום אבל אני רוצה, חשוב לי לבקש מכם ולומר המשפחה אישרה היום לפרסם את הסרטון לגבי החטוף, וכפי שכולכם יודעים </w:t>
      </w:r>
      <w:r>
        <w:rPr>
          <w:rFonts w:hint="eastAsia"/>
          <w:rtl/>
        </w:rPr>
        <w:t>–</w:t>
      </w:r>
      <w:r>
        <w:rPr>
          <w:rFonts w:hint="cs"/>
          <w:rtl/>
        </w:rPr>
        <w:t xml:space="preserve"> אני אתעלם מהקריאה, כי זה </w:t>
      </w:r>
      <w:bookmarkStart w:id="21908" w:name="_ETM_Q35_712950"/>
      <w:bookmarkEnd w:id="21908"/>
      <w:r>
        <w:rPr>
          <w:rFonts w:hint="cs"/>
          <w:rtl/>
        </w:rPr>
        <w:t xml:space="preserve">מקשה עליי. אני מעדיפה לספר לכם שעלו משפחות לדבר, משפחות החטופים. הייתה שם הגר </w:t>
      </w:r>
      <w:proofErr w:type="spellStart"/>
      <w:r>
        <w:rPr>
          <w:rFonts w:hint="cs"/>
          <w:rtl/>
        </w:rPr>
        <w:t>ברודץ</w:t>
      </w:r>
      <w:proofErr w:type="spellEnd"/>
      <w:r>
        <w:rPr>
          <w:rFonts w:hint="cs"/>
          <w:rtl/>
        </w:rPr>
        <w:t>', הייתה אשתו של יוסי שרעבי</w:t>
      </w:r>
      <w:r w:rsidR="00387DA2">
        <w:rPr>
          <w:rFonts w:hint="cs"/>
          <w:rtl/>
        </w:rPr>
        <w:t>,</w:t>
      </w:r>
      <w:r>
        <w:rPr>
          <w:rFonts w:hint="cs"/>
          <w:rtl/>
        </w:rPr>
        <w:t xml:space="preserve"> וכמובן קובי בן עמי, ומי שנמצאת איתנו כמעט בכל צאת שבת, לישי, שבעלה חטוף. </w:t>
      </w:r>
    </w:p>
    <w:p w:rsidR="008D2E01" w:rsidRDefault="008D2E01" w:rsidP="0011063B">
      <w:pPr>
        <w:rPr>
          <w:rtl/>
        </w:rPr>
      </w:pPr>
    </w:p>
    <w:p w:rsidR="00490645" w:rsidRDefault="00490645" w:rsidP="00387DA2">
      <w:pPr>
        <w:rPr>
          <w:rtl/>
        </w:rPr>
      </w:pPr>
      <w:bookmarkStart w:id="21909" w:name="TOR_Q36"/>
      <w:bookmarkEnd w:id="21909"/>
      <w:r>
        <w:rPr>
          <w:rFonts w:hint="cs"/>
          <w:rtl/>
        </w:rPr>
        <w:t xml:space="preserve">אפשר לשמוע מהם את החוויות הקשות, החוויות של השיחות, </w:t>
      </w:r>
      <w:bookmarkStart w:id="21910" w:name="_ETM_Q36_145718"/>
      <w:bookmarkEnd w:id="21910"/>
      <w:r>
        <w:rPr>
          <w:rFonts w:hint="cs"/>
          <w:rtl/>
        </w:rPr>
        <w:t xml:space="preserve">של המילים האחרונות וחוויות השבי – אני מנסה </w:t>
      </w:r>
      <w:bookmarkStart w:id="21911" w:name="_ETM_Q36_147878"/>
      <w:bookmarkEnd w:id="21911"/>
      <w:r>
        <w:rPr>
          <w:rFonts w:hint="cs"/>
          <w:rtl/>
        </w:rPr>
        <w:t xml:space="preserve">לחשוב יחד איתכם, חלקם חזרו וחלקם עדיין לא </w:t>
      </w:r>
      <w:bookmarkStart w:id="21912" w:name="_ETM_Q36_153100"/>
      <w:bookmarkEnd w:id="21912"/>
      <w:r w:rsidR="00387DA2">
        <w:rPr>
          <w:rFonts w:hint="eastAsia"/>
          <w:rtl/>
        </w:rPr>
        <w:t>–</w:t>
      </w:r>
      <w:r w:rsidR="00387DA2">
        <w:rPr>
          <w:rFonts w:hint="cs"/>
          <w:rtl/>
        </w:rPr>
        <w:t xml:space="preserve"> </w:t>
      </w:r>
      <w:r>
        <w:rPr>
          <w:rFonts w:hint="cs"/>
          <w:rtl/>
        </w:rPr>
        <w:t>החוויות של אלה שהיו בשבי, התיאור, הפחד, הבכי החרישי, האפשרות לצאת להתפנות, לזוז בכלל בתוך</w:t>
      </w:r>
      <w:bookmarkStart w:id="21913" w:name="_ETM_Q36_167639"/>
      <w:bookmarkEnd w:id="21913"/>
      <w:r>
        <w:rPr>
          <w:rFonts w:hint="cs"/>
          <w:rtl/>
        </w:rPr>
        <w:t xml:space="preserve"> המנהרות החשוכות והקרות. ואנחנו נמצאים כאן בתוך המליאה, בתוך</w:t>
      </w:r>
      <w:bookmarkStart w:id="21914" w:name="_ETM_Q36_179256"/>
      <w:bookmarkEnd w:id="21914"/>
      <w:r>
        <w:rPr>
          <w:rFonts w:hint="cs"/>
          <w:rtl/>
        </w:rPr>
        <w:t xml:space="preserve"> הבתים שלנו, בחדרים שלנו. אני רוצה לבקש מכם, </w:t>
      </w:r>
      <w:bookmarkStart w:id="21915" w:name="_ETM_Q36_182510"/>
      <w:bookmarkEnd w:id="21915"/>
      <w:r>
        <w:rPr>
          <w:rFonts w:hint="cs"/>
          <w:rtl/>
        </w:rPr>
        <w:t>באמת: בכל פעם שאתם נכנסים למקום שחם לכם,</w:t>
      </w:r>
      <w:bookmarkStart w:id="21916" w:name="_ETM_Q36_187301"/>
      <w:bookmarkEnd w:id="21916"/>
      <w:r>
        <w:rPr>
          <w:rFonts w:hint="cs"/>
          <w:rtl/>
        </w:rPr>
        <w:t xml:space="preserve"> שהמיטה שלכם חמה, שסיר המרק שלכם מבעבע, תחשבו על </w:t>
      </w:r>
      <w:bookmarkStart w:id="21917" w:name="_ETM_Q36_195868"/>
      <w:bookmarkEnd w:id="21917"/>
      <w:r>
        <w:rPr>
          <w:rFonts w:hint="cs"/>
          <w:rtl/>
        </w:rPr>
        <w:t xml:space="preserve">אלה שנמצאים שם על אדמה, </w:t>
      </w:r>
      <w:bookmarkStart w:id="21918" w:name="_ETM_Q36_193274"/>
      <w:bookmarkEnd w:id="21918"/>
      <w:r>
        <w:rPr>
          <w:rFonts w:hint="cs"/>
          <w:rtl/>
        </w:rPr>
        <w:t xml:space="preserve">על חול, על איזה מזרן, עם איזה בגד שהם לא </w:t>
      </w:r>
      <w:bookmarkStart w:id="21919" w:name="_ETM_Q36_200787"/>
      <w:bookmarkEnd w:id="21919"/>
      <w:r>
        <w:rPr>
          <w:rFonts w:hint="cs"/>
          <w:rtl/>
        </w:rPr>
        <w:t xml:space="preserve">הורידו 423 ימים. בואו נרעיד את המדינה. </w:t>
      </w:r>
      <w:bookmarkStart w:id="21920" w:name="_ETM_Q36_207346"/>
      <w:bookmarkStart w:id="21921" w:name="_ETM_Q36_213793"/>
      <w:bookmarkStart w:id="21922" w:name="_ETM_Q36_213919"/>
      <w:bookmarkStart w:id="21923" w:name="_ETM_Q36_213959"/>
      <w:bookmarkEnd w:id="21920"/>
      <w:bookmarkEnd w:id="21921"/>
      <w:bookmarkEnd w:id="21922"/>
      <w:bookmarkEnd w:id="21923"/>
      <w:r>
        <w:rPr>
          <w:rFonts w:hint="cs"/>
          <w:rtl/>
        </w:rPr>
        <w:t>אנחנו לא צריכים להיות כאן. אנחנו לא צריכים להיות כאן</w:t>
      </w:r>
      <w:bookmarkStart w:id="21924" w:name="_ETM_Q36_210597"/>
      <w:bookmarkEnd w:id="21924"/>
      <w:r>
        <w:rPr>
          <w:rFonts w:hint="cs"/>
          <w:rtl/>
        </w:rPr>
        <w:t xml:space="preserve">. אנחנו צריכים כולנו לצאת לרחובות עד שהם יחזרו הביתה. </w:t>
      </w:r>
      <w:bookmarkStart w:id="21925" w:name="_ETM_Q36_216298"/>
      <w:bookmarkEnd w:id="21925"/>
    </w:p>
    <w:p w:rsidR="00490645" w:rsidRDefault="00490645" w:rsidP="0011063B">
      <w:pPr>
        <w:rPr>
          <w:rtl/>
        </w:rPr>
      </w:pPr>
    </w:p>
    <w:p w:rsidR="00490645" w:rsidRDefault="00490645" w:rsidP="0011063B">
      <w:pPr>
        <w:rPr>
          <w:rtl/>
        </w:rPr>
      </w:pPr>
      <w:r>
        <w:rPr>
          <w:rFonts w:hint="cs"/>
          <w:rtl/>
        </w:rPr>
        <w:t xml:space="preserve">חברים, זה לא שפוי. אני מנסה לתאר </w:t>
      </w:r>
      <w:bookmarkStart w:id="21926" w:name="_ETM_Q36_217403"/>
      <w:bookmarkEnd w:id="21926"/>
      <w:r>
        <w:rPr>
          <w:rFonts w:hint="cs"/>
          <w:rtl/>
        </w:rPr>
        <w:t xml:space="preserve">אם זה היה קורה, חלילה </w:t>
      </w:r>
      <w:r>
        <w:rPr>
          <w:rFonts w:hint="eastAsia"/>
          <w:rtl/>
        </w:rPr>
        <w:t xml:space="preserve">– </w:t>
      </w:r>
      <w:r>
        <w:rPr>
          <w:rFonts w:hint="cs"/>
          <w:rtl/>
        </w:rPr>
        <w:t>מה מצופה?</w:t>
      </w:r>
      <w:bookmarkStart w:id="21927" w:name="_ETM_Q36_221231"/>
      <w:bookmarkEnd w:id="21927"/>
      <w:r>
        <w:rPr>
          <w:rFonts w:hint="cs"/>
          <w:rtl/>
        </w:rPr>
        <w:t xml:space="preserve"> מה מצופה? יש פה הנהגה, וסיימנו עם כל מה שיש</w:t>
      </w:r>
      <w:bookmarkStart w:id="21928" w:name="_ETM_Q36_223221"/>
      <w:bookmarkEnd w:id="21928"/>
      <w:r>
        <w:rPr>
          <w:rFonts w:hint="cs"/>
          <w:rtl/>
        </w:rPr>
        <w:t xml:space="preserve"> מסביב </w:t>
      </w:r>
      <w:r w:rsidR="00734EEA">
        <w:rPr>
          <w:rFonts w:hint="cs"/>
          <w:rtl/>
        </w:rPr>
        <w:t>– –</w:t>
      </w:r>
      <w:r>
        <w:rPr>
          <w:rFonts w:hint="cs"/>
          <w:rtl/>
        </w:rPr>
        <w:t xml:space="preserve">  </w:t>
      </w:r>
      <w:bookmarkStart w:id="21929" w:name="_ETM_Q36_224948"/>
      <w:bookmarkEnd w:id="21929"/>
    </w:p>
    <w:p w:rsidR="00490645" w:rsidRDefault="00490645" w:rsidP="0011063B">
      <w:pPr>
        <w:rPr>
          <w:rtl/>
        </w:rPr>
      </w:pPr>
      <w:bookmarkStart w:id="21930" w:name="_ETM_Q36_225009"/>
      <w:bookmarkEnd w:id="21930"/>
    </w:p>
    <w:p w:rsidR="00490645" w:rsidRDefault="00490645" w:rsidP="0011063B">
      <w:pPr>
        <w:pStyle w:val="af6"/>
        <w:keepNext/>
        <w:rPr>
          <w:rtl/>
        </w:rPr>
      </w:pPr>
      <w:bookmarkStart w:id="21931" w:name="ET_yor_6599_4"/>
      <w:r w:rsidRPr="004D4BB4">
        <w:rPr>
          <w:rStyle w:val="TagStyle"/>
          <w:rtl/>
        </w:rPr>
        <w:t xml:space="preserve"> &lt;&lt; יור &gt;&gt; </w:t>
      </w:r>
      <w:r>
        <w:rPr>
          <w:rtl/>
        </w:rPr>
        <w:t>היו"ר משה רוט:</w:t>
      </w:r>
      <w:r w:rsidRPr="004D4BB4">
        <w:rPr>
          <w:rStyle w:val="TagStyle"/>
          <w:rtl/>
        </w:rPr>
        <w:t xml:space="preserve"> &lt;&lt; יור &gt;&gt;</w:t>
      </w:r>
      <w:r>
        <w:rPr>
          <w:rtl/>
        </w:rPr>
        <w:t xml:space="preserve">   </w:t>
      </w:r>
      <w:bookmarkEnd w:id="21931"/>
    </w:p>
    <w:p w:rsidR="00490645" w:rsidRDefault="00490645" w:rsidP="0011063B">
      <w:pPr>
        <w:rPr>
          <w:rtl/>
        </w:rPr>
      </w:pPr>
    </w:p>
    <w:p w:rsidR="00490645" w:rsidRDefault="00490645" w:rsidP="0011063B">
      <w:pPr>
        <w:rPr>
          <w:rtl/>
        </w:rPr>
      </w:pPr>
      <w:bookmarkStart w:id="21932" w:name="_ETM_Q36_225905"/>
      <w:bookmarkEnd w:id="21932"/>
      <w:r>
        <w:rPr>
          <w:rFonts w:hint="cs"/>
          <w:rtl/>
        </w:rPr>
        <w:t xml:space="preserve">תודה. </w:t>
      </w:r>
    </w:p>
    <w:p w:rsidR="00490645" w:rsidRDefault="00490645" w:rsidP="0011063B">
      <w:pPr>
        <w:rPr>
          <w:rtl/>
        </w:rPr>
      </w:pPr>
    </w:p>
    <w:p w:rsidR="00490645" w:rsidRDefault="00490645" w:rsidP="0011063B">
      <w:pPr>
        <w:pStyle w:val="-"/>
        <w:keepNext/>
        <w:rPr>
          <w:rtl/>
        </w:rPr>
      </w:pPr>
      <w:bookmarkStart w:id="21933" w:name="ET_speakercontinue_6341_5"/>
      <w:r w:rsidRPr="004D4BB4">
        <w:rPr>
          <w:rStyle w:val="TagStyle"/>
          <w:rtl/>
        </w:rPr>
        <w:t xml:space="preserve"> &lt;&lt; דובר_המשך &gt;&gt; </w:t>
      </w:r>
      <w:r>
        <w:rPr>
          <w:rtl/>
        </w:rPr>
        <w:t>דבי ביטון (יש עתיד):</w:t>
      </w:r>
      <w:r w:rsidRPr="004D4BB4">
        <w:rPr>
          <w:rStyle w:val="TagStyle"/>
          <w:rtl/>
        </w:rPr>
        <w:t xml:space="preserve"> &lt;&lt; דובר_המשך &gt;&gt;</w:t>
      </w:r>
      <w:r>
        <w:rPr>
          <w:rtl/>
        </w:rPr>
        <w:t xml:space="preserve">   </w:t>
      </w:r>
      <w:bookmarkEnd w:id="21933"/>
    </w:p>
    <w:p w:rsidR="00490645" w:rsidRDefault="00490645" w:rsidP="0011063B">
      <w:pPr>
        <w:rPr>
          <w:rtl/>
        </w:rPr>
      </w:pPr>
    </w:p>
    <w:p w:rsidR="00490645" w:rsidRDefault="00734EEA" w:rsidP="0011063B">
      <w:pPr>
        <w:rPr>
          <w:rtl/>
        </w:rPr>
      </w:pPr>
      <w:r>
        <w:rPr>
          <w:rFonts w:hint="cs"/>
          <w:rtl/>
        </w:rPr>
        <w:t>– –</w:t>
      </w:r>
      <w:r w:rsidR="00490645">
        <w:rPr>
          <w:rFonts w:hint="cs"/>
          <w:rtl/>
        </w:rPr>
        <w:t xml:space="preserve"> </w:t>
      </w:r>
      <w:bookmarkStart w:id="21934" w:name="_ETM_Q36_274752"/>
      <w:bookmarkEnd w:id="21934"/>
      <w:r w:rsidR="00490645">
        <w:rPr>
          <w:rFonts w:hint="cs"/>
          <w:rtl/>
        </w:rPr>
        <w:t xml:space="preserve">ויש ניצחונות מרהיבים. אני שוב פונה אליך, ראש </w:t>
      </w:r>
      <w:bookmarkStart w:id="21935" w:name="_ETM_Q36_227211"/>
      <w:bookmarkEnd w:id="21935"/>
      <w:r w:rsidR="00490645">
        <w:rPr>
          <w:rFonts w:hint="cs"/>
          <w:rtl/>
        </w:rPr>
        <w:t xml:space="preserve">הממשלה, ואל כל חברי הקבינט, ואני מזכירה </w:t>
      </w:r>
      <w:r>
        <w:rPr>
          <w:rFonts w:hint="cs"/>
          <w:rtl/>
        </w:rPr>
        <w:t>– –</w:t>
      </w:r>
      <w:r w:rsidR="00490645">
        <w:rPr>
          <w:rFonts w:hint="cs"/>
          <w:rtl/>
        </w:rPr>
        <w:t xml:space="preserve"> </w:t>
      </w:r>
    </w:p>
    <w:p w:rsidR="00490645" w:rsidRDefault="00490645" w:rsidP="0011063B">
      <w:pPr>
        <w:rPr>
          <w:rtl/>
        </w:rPr>
      </w:pPr>
    </w:p>
    <w:p w:rsidR="00490645" w:rsidRDefault="00490645" w:rsidP="0011063B">
      <w:pPr>
        <w:pStyle w:val="af6"/>
        <w:keepNext/>
        <w:rPr>
          <w:rtl/>
        </w:rPr>
      </w:pPr>
      <w:bookmarkStart w:id="21936" w:name="ET_yor_6599_6"/>
      <w:r w:rsidRPr="004D4BB4">
        <w:rPr>
          <w:rStyle w:val="TagStyle"/>
          <w:rtl/>
        </w:rPr>
        <w:t xml:space="preserve"> &lt;&lt; יור &gt;&gt; </w:t>
      </w:r>
      <w:r>
        <w:rPr>
          <w:rtl/>
        </w:rPr>
        <w:t>היו"ר משה רוט:</w:t>
      </w:r>
      <w:r w:rsidRPr="004D4BB4">
        <w:rPr>
          <w:rStyle w:val="TagStyle"/>
          <w:rtl/>
        </w:rPr>
        <w:t xml:space="preserve"> &lt;&lt; יור &gt;&gt;</w:t>
      </w:r>
      <w:r>
        <w:rPr>
          <w:rtl/>
        </w:rPr>
        <w:t xml:space="preserve">   </w:t>
      </w:r>
      <w:bookmarkEnd w:id="21936"/>
    </w:p>
    <w:p w:rsidR="00490645" w:rsidRDefault="00490645" w:rsidP="0011063B">
      <w:pPr>
        <w:rPr>
          <w:rtl/>
        </w:rPr>
      </w:pPr>
    </w:p>
    <w:p w:rsidR="00490645" w:rsidRDefault="00490645" w:rsidP="0011063B">
      <w:pPr>
        <w:rPr>
          <w:rtl/>
        </w:rPr>
      </w:pPr>
      <w:bookmarkStart w:id="21937" w:name="_ETM_Q36_231356"/>
      <w:bookmarkEnd w:id="21937"/>
      <w:r>
        <w:rPr>
          <w:rFonts w:hint="cs"/>
          <w:rtl/>
        </w:rPr>
        <w:t xml:space="preserve">תודה. </w:t>
      </w:r>
      <w:bookmarkStart w:id="21938" w:name="_ETM_Q36_233348"/>
      <w:bookmarkEnd w:id="21938"/>
    </w:p>
    <w:p w:rsidR="00490645" w:rsidRDefault="00490645" w:rsidP="0011063B">
      <w:pPr>
        <w:rPr>
          <w:rtl/>
        </w:rPr>
      </w:pPr>
      <w:bookmarkStart w:id="21939" w:name="_ETM_Q36_233422"/>
      <w:bookmarkEnd w:id="21939"/>
    </w:p>
    <w:p w:rsidR="00490645" w:rsidRDefault="00490645" w:rsidP="0011063B">
      <w:pPr>
        <w:pStyle w:val="-"/>
        <w:keepNext/>
        <w:rPr>
          <w:rtl/>
        </w:rPr>
      </w:pPr>
      <w:bookmarkStart w:id="21940" w:name="ET_speakercontinue_6341_7"/>
      <w:r w:rsidRPr="004D4BB4">
        <w:rPr>
          <w:rStyle w:val="TagStyle"/>
          <w:rtl/>
        </w:rPr>
        <w:t xml:space="preserve"> &lt;&lt; דובר_המשך &gt;&gt; </w:t>
      </w:r>
      <w:r>
        <w:rPr>
          <w:rtl/>
        </w:rPr>
        <w:t>דבי ביטון (יש עתיד):</w:t>
      </w:r>
      <w:r w:rsidRPr="004D4BB4">
        <w:rPr>
          <w:rStyle w:val="TagStyle"/>
          <w:rtl/>
        </w:rPr>
        <w:t xml:space="preserve"> &lt;&lt; דובר_המשך &gt;&gt;</w:t>
      </w:r>
      <w:r>
        <w:rPr>
          <w:rtl/>
        </w:rPr>
        <w:t xml:space="preserve">   </w:t>
      </w:r>
      <w:bookmarkEnd w:id="21940"/>
    </w:p>
    <w:p w:rsidR="00490645" w:rsidRDefault="00490645" w:rsidP="0011063B">
      <w:pPr>
        <w:rPr>
          <w:rtl/>
        </w:rPr>
      </w:pPr>
    </w:p>
    <w:p w:rsidR="00490645" w:rsidRDefault="00734EEA" w:rsidP="0011063B">
      <w:pPr>
        <w:rPr>
          <w:rtl/>
        </w:rPr>
      </w:pPr>
      <w:bookmarkStart w:id="21941" w:name="_ETM_Q36_234255"/>
      <w:bookmarkEnd w:id="21941"/>
      <w:r>
        <w:rPr>
          <w:rFonts w:hint="cs"/>
          <w:rtl/>
        </w:rPr>
        <w:t>– –</w:t>
      </w:r>
      <w:r w:rsidR="00490645">
        <w:rPr>
          <w:rFonts w:hint="cs"/>
          <w:rtl/>
        </w:rPr>
        <w:t xml:space="preserve"> שמפלגת יש עתיד נותנת רשת ביטחון. </w:t>
      </w:r>
      <w:bookmarkStart w:id="21942" w:name="_ETM_Q36_234946"/>
      <w:bookmarkEnd w:id="21942"/>
      <w:r w:rsidR="00490645">
        <w:rPr>
          <w:rFonts w:hint="cs"/>
          <w:rtl/>
        </w:rPr>
        <w:t xml:space="preserve">תחזירו אותם הביתה. </w:t>
      </w:r>
      <w:bookmarkStart w:id="21943" w:name="_ETM_Q36_234764"/>
      <w:bookmarkEnd w:id="21943"/>
    </w:p>
    <w:p w:rsidR="00490645" w:rsidRDefault="00490645" w:rsidP="0011063B">
      <w:pPr>
        <w:rPr>
          <w:rtl/>
        </w:rPr>
      </w:pPr>
      <w:bookmarkStart w:id="21944" w:name="_ETM_Q36_234857"/>
      <w:bookmarkEnd w:id="21944"/>
    </w:p>
    <w:p w:rsidR="00490645" w:rsidRDefault="00490645" w:rsidP="0011063B">
      <w:pPr>
        <w:pStyle w:val="af6"/>
        <w:keepNext/>
        <w:rPr>
          <w:rtl/>
        </w:rPr>
      </w:pPr>
      <w:r w:rsidRPr="004D4BB4">
        <w:rPr>
          <w:rStyle w:val="TagStyle"/>
          <w:rtl/>
        </w:rPr>
        <w:t xml:space="preserve"> &lt;&lt; יור &gt;&gt; </w:t>
      </w:r>
      <w:r>
        <w:rPr>
          <w:rtl/>
        </w:rPr>
        <w:t>היו"ר משה רוט:</w:t>
      </w:r>
      <w:r w:rsidRPr="004D4BB4">
        <w:rPr>
          <w:rStyle w:val="TagStyle"/>
          <w:rtl/>
        </w:rPr>
        <w:t xml:space="preserve"> &lt;&lt; יור &gt;&gt;</w:t>
      </w:r>
      <w:r>
        <w:rPr>
          <w:rtl/>
        </w:rPr>
        <w:t xml:space="preserve">   </w:t>
      </w:r>
    </w:p>
    <w:p w:rsidR="00490645" w:rsidRDefault="00490645" w:rsidP="0011063B">
      <w:pPr>
        <w:rPr>
          <w:rtl/>
        </w:rPr>
      </w:pPr>
    </w:p>
    <w:p w:rsidR="00490645" w:rsidRDefault="00490645" w:rsidP="0011063B">
      <w:pPr>
        <w:rPr>
          <w:rtl/>
        </w:rPr>
      </w:pPr>
      <w:bookmarkStart w:id="21945" w:name="_ETM_Q36_235878"/>
      <w:bookmarkEnd w:id="21945"/>
      <w:r>
        <w:rPr>
          <w:rFonts w:hint="cs"/>
          <w:rtl/>
        </w:rPr>
        <w:t xml:space="preserve">תודה. </w:t>
      </w:r>
    </w:p>
    <w:p w:rsidR="00490645" w:rsidRDefault="00490645" w:rsidP="0011063B">
      <w:pPr>
        <w:rPr>
          <w:rtl/>
        </w:rPr>
      </w:pPr>
      <w:bookmarkStart w:id="21946" w:name="_ETM_Q36_237697"/>
      <w:bookmarkStart w:id="21947" w:name="_ETM_Q36_237774"/>
      <w:bookmarkEnd w:id="21946"/>
      <w:bookmarkEnd w:id="21947"/>
    </w:p>
    <w:p w:rsidR="00490645" w:rsidRDefault="00490645" w:rsidP="0011063B">
      <w:pPr>
        <w:pStyle w:val="-"/>
        <w:keepNext/>
        <w:rPr>
          <w:rtl/>
        </w:rPr>
      </w:pPr>
      <w:bookmarkStart w:id="21948" w:name="ET_speakercontinue_6341_9"/>
      <w:r w:rsidRPr="004D4BB4">
        <w:rPr>
          <w:rStyle w:val="TagStyle"/>
          <w:rtl/>
        </w:rPr>
        <w:t xml:space="preserve"> &lt;&lt; דובר_המשך &gt;&gt; </w:t>
      </w:r>
      <w:r>
        <w:rPr>
          <w:rtl/>
        </w:rPr>
        <w:t>דבי ביטון (יש עתיד):</w:t>
      </w:r>
      <w:r w:rsidRPr="004D4BB4">
        <w:rPr>
          <w:rStyle w:val="TagStyle"/>
          <w:rtl/>
        </w:rPr>
        <w:t xml:space="preserve"> &lt;&lt; דובר_המשך &gt;&gt;</w:t>
      </w:r>
      <w:r>
        <w:rPr>
          <w:rtl/>
        </w:rPr>
        <w:t xml:space="preserve">   </w:t>
      </w:r>
      <w:bookmarkEnd w:id="21948"/>
    </w:p>
    <w:p w:rsidR="00490645" w:rsidRDefault="00490645" w:rsidP="0011063B">
      <w:pPr>
        <w:rPr>
          <w:rtl/>
        </w:rPr>
      </w:pPr>
    </w:p>
    <w:p w:rsidR="00490645" w:rsidRDefault="00490645" w:rsidP="0011063B">
      <w:pPr>
        <w:rPr>
          <w:rtl/>
        </w:rPr>
      </w:pPr>
      <w:bookmarkStart w:id="21949" w:name="_ETM_Q36_238861"/>
      <w:bookmarkEnd w:id="21949"/>
      <w:r>
        <w:rPr>
          <w:rFonts w:hint="cs"/>
          <w:rtl/>
        </w:rPr>
        <w:t>זה לא הגיוני לשמוע את</w:t>
      </w:r>
      <w:bookmarkStart w:id="21950" w:name="_ETM_Q36_237978"/>
      <w:bookmarkEnd w:id="21950"/>
      <w:r>
        <w:rPr>
          <w:rFonts w:hint="cs"/>
          <w:rtl/>
        </w:rPr>
        <w:t xml:space="preserve"> הסיפורים, לשלם במחיר. וכן, רק עסקה תחזיר לנו אותם</w:t>
      </w:r>
      <w:bookmarkStart w:id="21951" w:name="_ETM_Q36_243842"/>
      <w:bookmarkStart w:id="21952" w:name="_ETM_Q36_244210"/>
      <w:bookmarkEnd w:id="21951"/>
      <w:bookmarkEnd w:id="21952"/>
      <w:r>
        <w:rPr>
          <w:rFonts w:hint="cs"/>
          <w:rtl/>
        </w:rPr>
        <w:t xml:space="preserve"> הביתה. תודה רבה. </w:t>
      </w:r>
    </w:p>
    <w:p w:rsidR="00490645" w:rsidRDefault="00490645" w:rsidP="0011063B">
      <w:pPr>
        <w:rPr>
          <w:rtl/>
        </w:rPr>
      </w:pPr>
      <w:bookmarkStart w:id="21953" w:name="_ETM_Q36_244280"/>
      <w:bookmarkEnd w:id="21953"/>
    </w:p>
    <w:p w:rsidR="00490645" w:rsidRDefault="00490645" w:rsidP="0011063B">
      <w:pPr>
        <w:pStyle w:val="af6"/>
        <w:keepNext/>
        <w:rPr>
          <w:rtl/>
        </w:rPr>
      </w:pPr>
      <w:r w:rsidRPr="004D4BB4">
        <w:rPr>
          <w:rStyle w:val="TagStyle"/>
          <w:rtl/>
        </w:rPr>
        <w:t xml:space="preserve"> &lt;&lt; יור &gt;&gt; </w:t>
      </w:r>
      <w:r>
        <w:rPr>
          <w:rtl/>
        </w:rPr>
        <w:t>היו"ר משה רוט:</w:t>
      </w:r>
      <w:r w:rsidRPr="004D4BB4">
        <w:rPr>
          <w:rStyle w:val="TagStyle"/>
          <w:rtl/>
        </w:rPr>
        <w:t xml:space="preserve"> &lt;&lt; יור &gt;&gt;</w:t>
      </w:r>
      <w:r>
        <w:rPr>
          <w:rtl/>
        </w:rPr>
        <w:t xml:space="preserve">   </w:t>
      </w:r>
    </w:p>
    <w:p w:rsidR="00490645" w:rsidRDefault="00490645" w:rsidP="0011063B">
      <w:pPr>
        <w:rPr>
          <w:rtl/>
        </w:rPr>
      </w:pPr>
    </w:p>
    <w:p w:rsidR="00490645" w:rsidRDefault="00490645" w:rsidP="0011063B">
      <w:pPr>
        <w:rPr>
          <w:rtl/>
        </w:rPr>
      </w:pPr>
      <w:bookmarkStart w:id="21954" w:name="_ETM_Q36_245229"/>
      <w:bookmarkEnd w:id="21954"/>
      <w:r>
        <w:rPr>
          <w:rFonts w:hint="cs"/>
          <w:rtl/>
        </w:rPr>
        <w:t xml:space="preserve">תודה רבה. חבר הכנסת אושר שקלים </w:t>
      </w:r>
      <w:bookmarkStart w:id="21955" w:name="_ETM_Q36_246127"/>
      <w:bookmarkEnd w:id="21955"/>
      <w:r>
        <w:rPr>
          <w:rtl/>
        </w:rPr>
        <w:t>–</w:t>
      </w:r>
      <w:r>
        <w:rPr>
          <w:rFonts w:hint="cs"/>
          <w:rtl/>
        </w:rPr>
        <w:t xml:space="preserve"> אינו נוכח</w:t>
      </w:r>
      <w:r>
        <w:t>;</w:t>
      </w:r>
      <w:r>
        <w:rPr>
          <w:rFonts w:hint="cs"/>
          <w:rtl/>
        </w:rPr>
        <w:t xml:space="preserve"> חברת הכנסת צגה מלקו </w:t>
      </w:r>
      <w:r>
        <w:rPr>
          <w:rtl/>
        </w:rPr>
        <w:t>–</w:t>
      </w:r>
      <w:bookmarkStart w:id="21956" w:name="_ETM_Q36_250356"/>
      <w:bookmarkEnd w:id="21956"/>
      <w:r>
        <w:rPr>
          <w:rFonts w:hint="cs"/>
          <w:rtl/>
        </w:rPr>
        <w:t xml:space="preserve"> אינה נוכחת</w:t>
      </w:r>
      <w:r>
        <w:t>;</w:t>
      </w:r>
      <w:r>
        <w:rPr>
          <w:rFonts w:hint="cs"/>
          <w:rtl/>
        </w:rPr>
        <w:t xml:space="preserve"> חברת הכנסת מרב מיכאלי </w:t>
      </w:r>
      <w:r>
        <w:rPr>
          <w:rtl/>
        </w:rPr>
        <w:t>–</w:t>
      </w:r>
      <w:r>
        <w:rPr>
          <w:rFonts w:hint="cs"/>
          <w:rtl/>
        </w:rPr>
        <w:t xml:space="preserve"> אינה נוכח</w:t>
      </w:r>
      <w:r w:rsidR="000D1469">
        <w:rPr>
          <w:rFonts w:hint="cs"/>
          <w:rtl/>
        </w:rPr>
        <w:t>ת</w:t>
      </w:r>
      <w:r>
        <w:rPr>
          <w:rFonts w:hint="cs"/>
          <w:rtl/>
        </w:rPr>
        <w:t xml:space="preserve">. </w:t>
      </w:r>
      <w:bookmarkStart w:id="21957" w:name="_ETM_Q36_255726"/>
      <w:bookmarkEnd w:id="21957"/>
      <w:r>
        <w:rPr>
          <w:rFonts w:hint="cs"/>
          <w:rtl/>
        </w:rPr>
        <w:t xml:space="preserve">חברת הכנסת טטיאנה מזרסקי, בבקשה. </w:t>
      </w:r>
      <w:bookmarkStart w:id="21958" w:name="_ETM_Q36_259197"/>
      <w:bookmarkEnd w:id="21958"/>
      <w:r>
        <w:rPr>
          <w:rtl/>
        </w:rPr>
        <w:t>בבקשה</w:t>
      </w:r>
      <w:r>
        <w:rPr>
          <w:rFonts w:hint="cs"/>
          <w:rtl/>
        </w:rPr>
        <w:t>,</w:t>
      </w:r>
      <w:r>
        <w:rPr>
          <w:rtl/>
        </w:rPr>
        <w:t xml:space="preserve"> </w:t>
      </w:r>
      <w:bookmarkStart w:id="21959" w:name="_ETM_Q36_274670"/>
      <w:bookmarkEnd w:id="21959"/>
      <w:r>
        <w:rPr>
          <w:rtl/>
        </w:rPr>
        <w:t>גברתי</w:t>
      </w:r>
      <w:r>
        <w:rPr>
          <w:rFonts w:hint="cs"/>
          <w:rtl/>
        </w:rPr>
        <w:t>.</w:t>
      </w:r>
    </w:p>
    <w:p w:rsidR="00490645" w:rsidRDefault="00490645" w:rsidP="0011063B">
      <w:pPr>
        <w:rPr>
          <w:rtl/>
        </w:rPr>
      </w:pPr>
      <w:bookmarkStart w:id="21960" w:name="_ETM_Q36_259269"/>
      <w:bookmarkEnd w:id="21960"/>
    </w:p>
    <w:p w:rsidR="00490645" w:rsidRDefault="00490645" w:rsidP="0011063B">
      <w:pPr>
        <w:pStyle w:val="a4"/>
        <w:keepNext/>
        <w:rPr>
          <w:rtl/>
        </w:rPr>
      </w:pPr>
      <w:bookmarkStart w:id="21961" w:name="ET_speaker_6228_11"/>
      <w:r w:rsidRPr="00201144">
        <w:rPr>
          <w:rStyle w:val="TagStyle"/>
          <w:rtl/>
        </w:rPr>
        <w:t xml:space="preserve"> &lt;&lt; דובר &gt;&gt; </w:t>
      </w:r>
      <w:bookmarkStart w:id="21962" w:name="_Toc184122552"/>
      <w:r>
        <w:rPr>
          <w:rtl/>
        </w:rPr>
        <w:t>טטיאנה מזרסקי (יש עתיד):</w:t>
      </w:r>
      <w:bookmarkEnd w:id="21962"/>
      <w:r w:rsidRPr="00201144">
        <w:rPr>
          <w:rStyle w:val="TagStyle"/>
          <w:rtl/>
        </w:rPr>
        <w:t xml:space="preserve"> &lt;&lt; דובר &gt;&gt;</w:t>
      </w:r>
      <w:r>
        <w:rPr>
          <w:rtl/>
        </w:rPr>
        <w:t xml:space="preserve">   </w:t>
      </w:r>
      <w:bookmarkEnd w:id="21961"/>
    </w:p>
    <w:p w:rsidR="00490645" w:rsidRDefault="00490645" w:rsidP="0011063B">
      <w:pPr>
        <w:rPr>
          <w:rtl/>
        </w:rPr>
      </w:pPr>
    </w:p>
    <w:p w:rsidR="00490645" w:rsidRDefault="00490645" w:rsidP="00387DA2">
      <w:pPr>
        <w:rPr>
          <w:rtl/>
        </w:rPr>
      </w:pPr>
      <w:bookmarkStart w:id="21963" w:name="_ETM_Q36_263020"/>
      <w:bookmarkStart w:id="21964" w:name="_ETM_Q36_56360"/>
      <w:bookmarkStart w:id="21965" w:name="_ETM_Q36_65820"/>
      <w:bookmarkStart w:id="21966" w:name="_ETM_Q36_181389"/>
      <w:bookmarkStart w:id="21967" w:name="_ETM_Q36_181599"/>
      <w:bookmarkStart w:id="21968" w:name="_ETM_Q36_181869"/>
      <w:bookmarkStart w:id="21969" w:name="_ETM_Q36_182290"/>
      <w:bookmarkStart w:id="21970" w:name="_ETM_Q36_183009"/>
      <w:bookmarkStart w:id="21971" w:name="_ETM_Q36_184640"/>
      <w:bookmarkStart w:id="21972" w:name="_ETM_Q36_184940"/>
      <w:bookmarkStart w:id="21973" w:name="_ETM_Q36_185330"/>
      <w:bookmarkStart w:id="21974" w:name="_ETM_Q36_185720"/>
      <w:bookmarkStart w:id="21975" w:name="_ETM_Q36_186380"/>
      <w:bookmarkStart w:id="21976" w:name="_ETM_Q36_186859"/>
      <w:bookmarkStart w:id="21977" w:name="_ETM_Q36_187430"/>
      <w:bookmarkStart w:id="21978" w:name="_ETM_Q36_188240"/>
      <w:bookmarkStart w:id="21979" w:name="_ETM_Q36_188750"/>
      <w:bookmarkStart w:id="21980" w:name="_ETM_Q36_189200"/>
      <w:bookmarkStart w:id="21981" w:name="_ETM_Q36_189740"/>
      <w:bookmarkStart w:id="21982" w:name="_ETM_Q36_190250"/>
      <w:bookmarkStart w:id="21983" w:name="_ETM_Q36_191210"/>
      <w:bookmarkStart w:id="21984" w:name="_ETM_Q36_192110"/>
      <w:bookmarkStart w:id="21985" w:name="_ETM_Q36_193349"/>
      <w:bookmarkStart w:id="21986" w:name="_ETM_Q36_193859"/>
      <w:bookmarkStart w:id="21987" w:name="_ETM_Q36_194009"/>
      <w:bookmarkStart w:id="21988" w:name="_ETM_Q36_195099"/>
      <w:bookmarkStart w:id="21989" w:name="_ETM_Q36_195969"/>
      <w:bookmarkStart w:id="21990" w:name="_ETM_Q36_197030"/>
      <w:bookmarkStart w:id="21991" w:name="_ETM_Q36_197239"/>
      <w:bookmarkStart w:id="21992" w:name="_ETM_Q36_197870"/>
      <w:bookmarkStart w:id="21993" w:name="_ETM_Q36_198050"/>
      <w:bookmarkStart w:id="21994" w:name="_ETM_Q36_198470"/>
      <w:bookmarkStart w:id="21995" w:name="_ETM_Q36_198590"/>
      <w:bookmarkStart w:id="21996" w:name="_ETM_Q36_198829"/>
      <w:bookmarkStart w:id="21997" w:name="_ETM_Q36_199520"/>
      <w:bookmarkStart w:id="21998" w:name="_ETM_Q36_199670"/>
      <w:bookmarkStart w:id="21999" w:name="_ETM_Q36_199910"/>
      <w:bookmarkStart w:id="22000" w:name="_ETM_Q36_200300"/>
      <w:bookmarkStart w:id="22001" w:name="_ETM_Q36_200510"/>
      <w:bookmarkStart w:id="22002" w:name="_ETM_Q36_200630"/>
      <w:bookmarkStart w:id="22003" w:name="_ETM_Q36_200960"/>
      <w:bookmarkStart w:id="22004" w:name="_ETM_Q36_202250"/>
      <w:bookmarkStart w:id="22005" w:name="_ETM_Q36_203960"/>
      <w:bookmarkStart w:id="22006" w:name="_ETM_Q36_204530"/>
      <w:bookmarkStart w:id="22007" w:name="_ETM_Q36_205070"/>
      <w:bookmarkStart w:id="22008" w:name="_ETM_Q36_205220"/>
      <w:bookmarkStart w:id="22009" w:name="_ETM_Q36_205970"/>
      <w:bookmarkStart w:id="22010" w:name="_ETM_Q36_206270"/>
      <w:bookmarkStart w:id="22011" w:name="_ETM_Q36_206360"/>
      <w:bookmarkStart w:id="22012" w:name="_ETM_Q36_206810"/>
      <w:bookmarkStart w:id="22013" w:name="_ETM_Q36_207170"/>
      <w:bookmarkStart w:id="22014" w:name="_ETM_Q36_207560"/>
      <w:bookmarkStart w:id="22015" w:name="_ETM_Q36_208070"/>
      <w:bookmarkStart w:id="22016" w:name="_ETM_Q36_208280"/>
      <w:bookmarkStart w:id="22017" w:name="_ETM_Q36_208910"/>
      <w:bookmarkStart w:id="22018" w:name="_ETM_Q36_209330"/>
      <w:bookmarkStart w:id="22019" w:name="_ETM_Q36_209600"/>
      <w:bookmarkStart w:id="22020" w:name="_ETM_Q36_209960"/>
      <w:bookmarkStart w:id="22021" w:name="_ETM_Q36_210440"/>
      <w:bookmarkStart w:id="22022" w:name="_ETM_Q36_211189"/>
      <w:bookmarkStart w:id="22023" w:name="_ETM_Q36_274130"/>
      <w:bookmarkStart w:id="22024" w:name="_ETM_Q36_276110"/>
      <w:bookmarkEnd w:id="21963"/>
      <w:bookmarkEnd w:id="21964"/>
      <w:bookmarkEnd w:id="21965"/>
      <w:bookmarkEnd w:id="21966"/>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r>
        <w:rPr>
          <w:rtl/>
        </w:rPr>
        <w:t>תודה</w:t>
      </w:r>
      <w:r>
        <w:rPr>
          <w:rFonts w:hint="cs"/>
          <w:rtl/>
        </w:rPr>
        <w:t>,</w:t>
      </w:r>
      <w:r>
        <w:rPr>
          <w:rtl/>
        </w:rPr>
        <w:t xml:space="preserve"> </w:t>
      </w:r>
      <w:bookmarkStart w:id="22025" w:name="_ETM_Q36_276560"/>
      <w:bookmarkEnd w:id="22025"/>
      <w:r>
        <w:rPr>
          <w:rtl/>
        </w:rPr>
        <w:t xml:space="preserve">אדוני </w:t>
      </w:r>
      <w:bookmarkStart w:id="22026" w:name="_ETM_Q36_276890"/>
      <w:bookmarkEnd w:id="22026"/>
      <w:r>
        <w:rPr>
          <w:rtl/>
        </w:rPr>
        <w:t>היושב-ראש</w:t>
      </w:r>
      <w:r>
        <w:rPr>
          <w:rFonts w:hint="cs"/>
          <w:rtl/>
        </w:rPr>
        <w:t>.</w:t>
      </w:r>
      <w:r>
        <w:rPr>
          <w:rtl/>
        </w:rPr>
        <w:t xml:space="preserve"> </w:t>
      </w:r>
      <w:bookmarkStart w:id="22027" w:name="_ETM_Q36_277819"/>
      <w:bookmarkEnd w:id="22027"/>
      <w:r>
        <w:rPr>
          <w:rtl/>
        </w:rPr>
        <w:t xml:space="preserve">כנסת </w:t>
      </w:r>
      <w:bookmarkStart w:id="22028" w:name="_ETM_Q36_278209"/>
      <w:bookmarkEnd w:id="22028"/>
      <w:r>
        <w:rPr>
          <w:rtl/>
        </w:rPr>
        <w:t>נכבדה</w:t>
      </w:r>
      <w:r>
        <w:rPr>
          <w:rFonts w:hint="cs"/>
          <w:rtl/>
        </w:rPr>
        <w:t>,</w:t>
      </w:r>
      <w:r>
        <w:rPr>
          <w:rtl/>
        </w:rPr>
        <w:t xml:space="preserve"> </w:t>
      </w:r>
      <w:bookmarkStart w:id="22029" w:name="_ETM_Q36_280300"/>
      <w:bookmarkEnd w:id="22029"/>
      <w:r>
        <w:rPr>
          <w:rtl/>
        </w:rPr>
        <w:t xml:space="preserve">בשבוע </w:t>
      </w:r>
      <w:bookmarkStart w:id="22030" w:name="_ETM_Q36_280870"/>
      <w:bookmarkEnd w:id="22030"/>
      <w:r>
        <w:rPr>
          <w:rtl/>
        </w:rPr>
        <w:t xml:space="preserve">שעבר </w:t>
      </w:r>
      <w:bookmarkStart w:id="22031" w:name="_ETM_Q36_281350"/>
      <w:bookmarkEnd w:id="22031"/>
      <w:r>
        <w:rPr>
          <w:rtl/>
        </w:rPr>
        <w:t xml:space="preserve">נפגשתי </w:t>
      </w:r>
      <w:bookmarkStart w:id="22032" w:name="_ETM_Q36_282190"/>
      <w:bookmarkEnd w:id="22032"/>
      <w:r>
        <w:rPr>
          <w:rtl/>
        </w:rPr>
        <w:t xml:space="preserve">עם </w:t>
      </w:r>
      <w:bookmarkStart w:id="22033" w:name="_ETM_Q36_282340"/>
      <w:bookmarkEnd w:id="22033"/>
      <w:r>
        <w:rPr>
          <w:rFonts w:hint="cs"/>
          <w:rtl/>
        </w:rPr>
        <w:t>כמה</w:t>
      </w:r>
      <w:r>
        <w:rPr>
          <w:rtl/>
        </w:rPr>
        <w:t xml:space="preserve"> </w:t>
      </w:r>
      <w:bookmarkStart w:id="22034" w:name="_ETM_Q36_282790"/>
      <w:bookmarkEnd w:id="22034"/>
      <w:r>
        <w:rPr>
          <w:rtl/>
        </w:rPr>
        <w:t>מש</w:t>
      </w:r>
      <w:r>
        <w:rPr>
          <w:rFonts w:hint="cs"/>
          <w:rtl/>
        </w:rPr>
        <w:t>ל</w:t>
      </w:r>
      <w:r>
        <w:rPr>
          <w:rtl/>
        </w:rPr>
        <w:t xml:space="preserve">חות </w:t>
      </w:r>
      <w:bookmarkStart w:id="22035" w:name="_ETM_Q36_283810"/>
      <w:bookmarkEnd w:id="22035"/>
      <w:r>
        <w:rPr>
          <w:rtl/>
        </w:rPr>
        <w:t xml:space="preserve">מכל </w:t>
      </w:r>
      <w:bookmarkStart w:id="22036" w:name="_ETM_Q36_284319"/>
      <w:bookmarkEnd w:id="22036"/>
      <w:r>
        <w:rPr>
          <w:rtl/>
        </w:rPr>
        <w:t xml:space="preserve">העולם </w:t>
      </w:r>
      <w:bookmarkStart w:id="22037" w:name="_ETM_Q36_285640"/>
      <w:bookmarkEnd w:id="22037"/>
      <w:r>
        <w:rPr>
          <w:rFonts w:hint="cs"/>
          <w:rtl/>
        </w:rPr>
        <w:t xml:space="preserve">– </w:t>
      </w:r>
      <w:r>
        <w:rPr>
          <w:rtl/>
        </w:rPr>
        <w:t xml:space="preserve">נפגשתי </w:t>
      </w:r>
      <w:bookmarkStart w:id="22038" w:name="_ETM_Q36_286240"/>
      <w:bookmarkEnd w:id="22038"/>
      <w:r>
        <w:rPr>
          <w:rtl/>
        </w:rPr>
        <w:t xml:space="preserve">עם </w:t>
      </w:r>
      <w:bookmarkStart w:id="22039" w:name="_ETM_Q36_286299"/>
      <w:bookmarkEnd w:id="22039"/>
      <w:r>
        <w:rPr>
          <w:rtl/>
        </w:rPr>
        <w:t xml:space="preserve">משלחת </w:t>
      </w:r>
      <w:bookmarkStart w:id="22040" w:name="_ETM_Q36_286869"/>
      <w:bookmarkEnd w:id="22040"/>
      <w:r>
        <w:rPr>
          <w:rtl/>
        </w:rPr>
        <w:t xml:space="preserve">של </w:t>
      </w:r>
      <w:bookmarkStart w:id="22041" w:name="_ETM_Q36_287079"/>
      <w:bookmarkEnd w:id="22041"/>
      <w:r>
        <w:rPr>
          <w:rtl/>
        </w:rPr>
        <w:t xml:space="preserve">נשים </w:t>
      </w:r>
      <w:bookmarkStart w:id="22042" w:name="_ETM_Q36_287770"/>
      <w:bookmarkEnd w:id="22042"/>
      <w:r>
        <w:rPr>
          <w:rtl/>
        </w:rPr>
        <w:t>מסין</w:t>
      </w:r>
      <w:r>
        <w:rPr>
          <w:rFonts w:hint="cs"/>
          <w:rtl/>
        </w:rPr>
        <w:t>,</w:t>
      </w:r>
      <w:r>
        <w:rPr>
          <w:rtl/>
        </w:rPr>
        <w:t xml:space="preserve"> </w:t>
      </w:r>
      <w:bookmarkStart w:id="22043" w:name="_ETM_Q36_290959"/>
      <w:bookmarkEnd w:id="22043"/>
      <w:r>
        <w:rPr>
          <w:rtl/>
        </w:rPr>
        <w:t xml:space="preserve">נפגשתי </w:t>
      </w:r>
      <w:bookmarkStart w:id="22044" w:name="_ETM_Q36_291799"/>
      <w:bookmarkEnd w:id="22044"/>
      <w:r>
        <w:rPr>
          <w:rtl/>
        </w:rPr>
        <w:t xml:space="preserve">עם </w:t>
      </w:r>
      <w:bookmarkStart w:id="22045" w:name="_ETM_Q36_292340"/>
      <w:bookmarkEnd w:id="22045"/>
      <w:r>
        <w:rPr>
          <w:rtl/>
        </w:rPr>
        <w:t xml:space="preserve">משלחת </w:t>
      </w:r>
      <w:bookmarkStart w:id="22046" w:name="_ETM_Q36_293599"/>
      <w:bookmarkEnd w:id="22046"/>
      <w:r>
        <w:rPr>
          <w:rtl/>
        </w:rPr>
        <w:t xml:space="preserve">של </w:t>
      </w:r>
      <w:bookmarkStart w:id="22047" w:name="_ETM_Q36_294109"/>
      <w:bookmarkEnd w:id="22047"/>
      <w:r>
        <w:rPr>
          <w:rFonts w:hint="cs"/>
          <w:rtl/>
        </w:rPr>
        <w:t xml:space="preserve">הפרלמנט של אסטוניה </w:t>
      </w:r>
      <w:bookmarkStart w:id="22048" w:name="_ETM_Q36_295069"/>
      <w:bookmarkStart w:id="22049" w:name="_ETM_Q36_295909"/>
      <w:bookmarkEnd w:id="22048"/>
      <w:bookmarkEnd w:id="22049"/>
      <w:r>
        <w:rPr>
          <w:rFonts w:hint="cs"/>
          <w:rtl/>
        </w:rPr>
        <w:t>ושל ה</w:t>
      </w:r>
      <w:r>
        <w:rPr>
          <w:rtl/>
        </w:rPr>
        <w:t xml:space="preserve">פרלמנט </w:t>
      </w:r>
      <w:bookmarkStart w:id="22050" w:name="_ETM_Q36_296659"/>
      <w:bookmarkEnd w:id="22050"/>
      <w:r>
        <w:rPr>
          <w:rFonts w:hint="cs"/>
          <w:rtl/>
        </w:rPr>
        <w:t xml:space="preserve">של </w:t>
      </w:r>
      <w:r>
        <w:rPr>
          <w:rtl/>
        </w:rPr>
        <w:t>פינלנד</w:t>
      </w:r>
      <w:r>
        <w:rPr>
          <w:rFonts w:hint="cs"/>
          <w:rtl/>
        </w:rPr>
        <w:t>,</w:t>
      </w:r>
      <w:r>
        <w:rPr>
          <w:rtl/>
        </w:rPr>
        <w:t xml:space="preserve"> </w:t>
      </w:r>
      <w:bookmarkStart w:id="22051" w:name="_ETM_Q36_297890"/>
      <w:bookmarkEnd w:id="22051"/>
      <w:r>
        <w:rPr>
          <w:rFonts w:hint="cs"/>
          <w:rtl/>
        </w:rPr>
        <w:t>נ</w:t>
      </w:r>
      <w:r>
        <w:rPr>
          <w:rtl/>
        </w:rPr>
        <w:t xml:space="preserve">פגשתי </w:t>
      </w:r>
      <w:bookmarkStart w:id="22052" w:name="_ETM_Q36_298400"/>
      <w:bookmarkEnd w:id="22052"/>
      <w:r>
        <w:rPr>
          <w:rtl/>
        </w:rPr>
        <w:t xml:space="preserve">עם </w:t>
      </w:r>
      <w:bookmarkStart w:id="22053" w:name="_ETM_Q36_298490"/>
      <w:bookmarkEnd w:id="22053"/>
      <w:r>
        <w:rPr>
          <w:rtl/>
        </w:rPr>
        <w:t xml:space="preserve">30 </w:t>
      </w:r>
      <w:bookmarkStart w:id="22054" w:name="_ETM_Q36_299480"/>
      <w:bookmarkEnd w:id="22054"/>
      <w:r>
        <w:rPr>
          <w:rtl/>
        </w:rPr>
        <w:t>כ</w:t>
      </w:r>
      <w:r>
        <w:rPr>
          <w:rFonts w:hint="cs"/>
          <w:rtl/>
        </w:rPr>
        <w:t xml:space="preserve">מרים </w:t>
      </w:r>
      <w:bookmarkStart w:id="22055" w:name="_ETM_Q36_299690"/>
      <w:bookmarkStart w:id="22056" w:name="_ETM_Q36_300110"/>
      <w:bookmarkEnd w:id="22055"/>
      <w:bookmarkEnd w:id="22056"/>
      <w:r>
        <w:rPr>
          <w:rFonts w:hint="cs"/>
          <w:rtl/>
        </w:rPr>
        <w:t xml:space="preserve">מסיאטל וקיימתי אירוע תמיכה ותפילה משותפת עם נוצרים </w:t>
      </w:r>
      <w:bookmarkStart w:id="22057" w:name="_ETM_Q36_307934"/>
      <w:bookmarkEnd w:id="22057"/>
      <w:r>
        <w:rPr>
          <w:rFonts w:hint="cs"/>
          <w:rtl/>
        </w:rPr>
        <w:t xml:space="preserve">אוונגליסטים מ-17 </w:t>
      </w:r>
      <w:bookmarkStart w:id="22058" w:name="_ETM_Q36_301740"/>
      <w:bookmarkStart w:id="22059" w:name="_ETM_Q36_302429"/>
      <w:bookmarkStart w:id="22060" w:name="_ETM_Q36_302669"/>
      <w:bookmarkStart w:id="22061" w:name="_ETM_Q36_303419"/>
      <w:bookmarkStart w:id="22062" w:name="_ETM_Q36_305010"/>
      <w:bookmarkStart w:id="22063" w:name="_ETM_Q36_306680"/>
      <w:bookmarkStart w:id="22064" w:name="_ETM_Q36_306890"/>
      <w:bookmarkStart w:id="22065" w:name="_ETM_Q36_307400"/>
      <w:bookmarkStart w:id="22066" w:name="_ETM_Q36_308330"/>
      <w:bookmarkStart w:id="22067" w:name="_ETM_Q36_309169"/>
      <w:bookmarkEnd w:id="22058"/>
      <w:bookmarkEnd w:id="22059"/>
      <w:bookmarkEnd w:id="22060"/>
      <w:bookmarkEnd w:id="22061"/>
      <w:bookmarkEnd w:id="22062"/>
      <w:bookmarkEnd w:id="22063"/>
      <w:bookmarkEnd w:id="22064"/>
      <w:bookmarkEnd w:id="22065"/>
      <w:bookmarkEnd w:id="22066"/>
      <w:bookmarkEnd w:id="22067"/>
      <w:r>
        <w:rPr>
          <w:rtl/>
        </w:rPr>
        <w:t xml:space="preserve">מדינות </w:t>
      </w:r>
      <w:bookmarkStart w:id="22068" w:name="_ETM_Q36_310239"/>
      <w:bookmarkEnd w:id="22068"/>
      <w:r>
        <w:rPr>
          <w:rtl/>
        </w:rPr>
        <w:t>בעולם</w:t>
      </w:r>
      <w:bookmarkStart w:id="22069" w:name="_ETM_Q36_311629"/>
      <w:bookmarkEnd w:id="22069"/>
      <w:r>
        <w:rPr>
          <w:rFonts w:hint="cs"/>
          <w:rtl/>
        </w:rPr>
        <w:t xml:space="preserve"> </w:t>
      </w:r>
      <w:r>
        <w:rPr>
          <w:rtl/>
        </w:rPr>
        <w:t xml:space="preserve">שהגיעו </w:t>
      </w:r>
      <w:bookmarkStart w:id="22070" w:name="_ETM_Q36_312290"/>
      <w:bookmarkEnd w:id="22070"/>
      <w:r>
        <w:rPr>
          <w:rtl/>
        </w:rPr>
        <w:t xml:space="preserve">לקראת </w:t>
      </w:r>
      <w:bookmarkStart w:id="22071" w:name="_ETM_Q36_313310"/>
      <w:bookmarkEnd w:id="22071"/>
      <w:r>
        <w:rPr>
          <w:rtl/>
        </w:rPr>
        <w:t xml:space="preserve">כ"ט </w:t>
      </w:r>
      <w:bookmarkStart w:id="22072" w:name="_ETM_Q36_314150"/>
      <w:bookmarkEnd w:id="22072"/>
      <w:r>
        <w:rPr>
          <w:rtl/>
        </w:rPr>
        <w:t>בנובמבר</w:t>
      </w:r>
      <w:r>
        <w:rPr>
          <w:rFonts w:hint="cs"/>
          <w:rtl/>
        </w:rPr>
        <w:t>.</w:t>
      </w:r>
      <w:r>
        <w:rPr>
          <w:rtl/>
        </w:rPr>
        <w:t xml:space="preserve"> </w:t>
      </w:r>
      <w:bookmarkStart w:id="22073" w:name="_ETM_Q36_315889"/>
      <w:bookmarkStart w:id="22074" w:name="_ETM_Q36_316589"/>
      <w:bookmarkEnd w:id="22073"/>
      <w:bookmarkEnd w:id="22074"/>
    </w:p>
    <w:p w:rsidR="00490645" w:rsidRDefault="00490645" w:rsidP="0011063B">
      <w:pPr>
        <w:rPr>
          <w:rtl/>
        </w:rPr>
      </w:pPr>
      <w:bookmarkStart w:id="22075" w:name="_ETM_Q36_316663"/>
      <w:bookmarkStart w:id="22076" w:name="_ETM_Q36_316749"/>
      <w:bookmarkEnd w:id="22075"/>
      <w:bookmarkEnd w:id="22076"/>
    </w:p>
    <w:p w:rsidR="00490645" w:rsidRDefault="00490645" w:rsidP="0011063B">
      <w:pPr>
        <w:rPr>
          <w:rtl/>
        </w:rPr>
      </w:pPr>
      <w:bookmarkStart w:id="22077" w:name="_ETM_Q36_316797"/>
      <w:bookmarkEnd w:id="22077"/>
      <w:r>
        <w:rPr>
          <w:rtl/>
        </w:rPr>
        <w:t xml:space="preserve">זה </w:t>
      </w:r>
      <w:bookmarkStart w:id="22078" w:name="_ETM_Q36_316069"/>
      <w:bookmarkEnd w:id="22078"/>
      <w:r>
        <w:rPr>
          <w:rtl/>
        </w:rPr>
        <w:t xml:space="preserve">אירוע </w:t>
      </w:r>
      <w:bookmarkStart w:id="22079" w:name="_ETM_Q36_316459"/>
      <w:bookmarkEnd w:id="22079"/>
      <w:r>
        <w:rPr>
          <w:rtl/>
        </w:rPr>
        <w:t xml:space="preserve">שאני </w:t>
      </w:r>
      <w:bookmarkStart w:id="22080" w:name="_ETM_Q36_316819"/>
      <w:bookmarkEnd w:id="22080"/>
      <w:r>
        <w:rPr>
          <w:rtl/>
        </w:rPr>
        <w:t xml:space="preserve">מקיימת </w:t>
      </w:r>
      <w:bookmarkStart w:id="22081" w:name="_ETM_Q36_317450"/>
      <w:bookmarkEnd w:id="22081"/>
      <w:r>
        <w:rPr>
          <w:rFonts w:hint="cs"/>
          <w:rtl/>
        </w:rPr>
        <w:t>ב</w:t>
      </w:r>
      <w:r>
        <w:rPr>
          <w:rtl/>
        </w:rPr>
        <w:t xml:space="preserve">פעם </w:t>
      </w:r>
      <w:bookmarkStart w:id="22082" w:name="_ETM_Q36_317719"/>
      <w:bookmarkEnd w:id="22082"/>
      <w:r>
        <w:rPr>
          <w:rFonts w:hint="cs"/>
          <w:rtl/>
        </w:rPr>
        <w:t>ה</w:t>
      </w:r>
      <w:r>
        <w:rPr>
          <w:rtl/>
        </w:rPr>
        <w:t xml:space="preserve">שנייה </w:t>
      </w:r>
      <w:bookmarkStart w:id="22083" w:name="_ETM_Q36_318079"/>
      <w:bookmarkEnd w:id="22083"/>
      <w:r>
        <w:rPr>
          <w:rtl/>
        </w:rPr>
        <w:t>בכנסת</w:t>
      </w:r>
      <w:r>
        <w:rPr>
          <w:rFonts w:hint="cs"/>
          <w:rtl/>
        </w:rPr>
        <w:t>.</w:t>
      </w:r>
      <w:r>
        <w:rPr>
          <w:rtl/>
        </w:rPr>
        <w:t xml:space="preserve"> </w:t>
      </w:r>
      <w:bookmarkStart w:id="22084" w:name="_ETM_Q36_319040"/>
      <w:bookmarkEnd w:id="22084"/>
      <w:r>
        <w:rPr>
          <w:rtl/>
        </w:rPr>
        <w:t xml:space="preserve">קיימתי </w:t>
      </w:r>
      <w:bookmarkStart w:id="22085" w:name="_ETM_Q36_319579"/>
      <w:bookmarkEnd w:id="22085"/>
      <w:r>
        <w:rPr>
          <w:rFonts w:hint="cs"/>
          <w:rtl/>
        </w:rPr>
        <w:t>אותו ב</w:t>
      </w:r>
      <w:r>
        <w:rPr>
          <w:rtl/>
        </w:rPr>
        <w:t xml:space="preserve">פעם </w:t>
      </w:r>
      <w:bookmarkStart w:id="22086" w:name="_ETM_Q36_319760"/>
      <w:bookmarkEnd w:id="22086"/>
      <w:r>
        <w:rPr>
          <w:rFonts w:hint="cs"/>
          <w:rtl/>
        </w:rPr>
        <w:t>ה</w:t>
      </w:r>
      <w:r>
        <w:rPr>
          <w:rtl/>
        </w:rPr>
        <w:t xml:space="preserve">ראשונה </w:t>
      </w:r>
      <w:bookmarkStart w:id="22087" w:name="_ETM_Q36_320180"/>
      <w:bookmarkEnd w:id="22087"/>
      <w:r>
        <w:rPr>
          <w:rtl/>
        </w:rPr>
        <w:t xml:space="preserve">בשנה </w:t>
      </w:r>
      <w:bookmarkStart w:id="22088" w:name="_ETM_Q36_320569"/>
      <w:bookmarkEnd w:id="22088"/>
      <w:r>
        <w:rPr>
          <w:rtl/>
        </w:rPr>
        <w:t>שעברה</w:t>
      </w:r>
      <w:r>
        <w:rPr>
          <w:rFonts w:hint="cs"/>
          <w:rtl/>
        </w:rPr>
        <w:t>,</w:t>
      </w:r>
      <w:r>
        <w:rPr>
          <w:rtl/>
        </w:rPr>
        <w:t xml:space="preserve"> </w:t>
      </w:r>
      <w:bookmarkStart w:id="22089" w:name="_ETM_Q36_321109"/>
      <w:bookmarkEnd w:id="22089"/>
      <w:r>
        <w:rPr>
          <w:rtl/>
        </w:rPr>
        <w:t xml:space="preserve">ואני </w:t>
      </w:r>
      <w:bookmarkStart w:id="22090" w:name="_ETM_Q36_321439"/>
      <w:bookmarkEnd w:id="22090"/>
      <w:r>
        <w:rPr>
          <w:rtl/>
        </w:rPr>
        <w:t xml:space="preserve">מקווה </w:t>
      </w:r>
      <w:bookmarkStart w:id="22091" w:name="_ETM_Q36_321799"/>
      <w:bookmarkEnd w:id="22091"/>
      <w:r>
        <w:rPr>
          <w:rtl/>
        </w:rPr>
        <w:t xml:space="preserve">שאמשיך </w:t>
      </w:r>
      <w:bookmarkStart w:id="22092" w:name="_ETM_Q36_322249"/>
      <w:bookmarkEnd w:id="22092"/>
      <w:r>
        <w:rPr>
          <w:rtl/>
        </w:rPr>
        <w:t xml:space="preserve">את </w:t>
      </w:r>
      <w:bookmarkStart w:id="22093" w:name="_ETM_Q36_322400"/>
      <w:bookmarkEnd w:id="22093"/>
      <w:r>
        <w:rPr>
          <w:rtl/>
        </w:rPr>
        <w:t xml:space="preserve">המסורת </w:t>
      </w:r>
      <w:bookmarkStart w:id="22094" w:name="_ETM_Q36_323569"/>
      <w:bookmarkEnd w:id="22094"/>
      <w:r>
        <w:rPr>
          <w:rtl/>
        </w:rPr>
        <w:t xml:space="preserve">של </w:t>
      </w:r>
      <w:bookmarkStart w:id="22095" w:name="_ETM_Q36_323810"/>
      <w:bookmarkEnd w:id="22095"/>
      <w:r>
        <w:rPr>
          <w:rFonts w:hint="cs"/>
          <w:rtl/>
        </w:rPr>
        <w:t>ה</w:t>
      </w:r>
      <w:r>
        <w:rPr>
          <w:rtl/>
        </w:rPr>
        <w:t xml:space="preserve">תמיכה </w:t>
      </w:r>
      <w:bookmarkStart w:id="22096" w:name="_ETM_Q36_324680"/>
      <w:bookmarkEnd w:id="22096"/>
      <w:r>
        <w:rPr>
          <w:rtl/>
        </w:rPr>
        <w:t>ו</w:t>
      </w:r>
      <w:r>
        <w:rPr>
          <w:rFonts w:hint="cs"/>
          <w:rtl/>
        </w:rPr>
        <w:t>ה</w:t>
      </w:r>
      <w:r>
        <w:rPr>
          <w:rtl/>
        </w:rPr>
        <w:t xml:space="preserve">הזדהות </w:t>
      </w:r>
      <w:bookmarkStart w:id="22097" w:name="_ETM_Q36_325400"/>
      <w:bookmarkEnd w:id="22097"/>
      <w:r>
        <w:rPr>
          <w:rtl/>
        </w:rPr>
        <w:t xml:space="preserve">עם </w:t>
      </w:r>
      <w:bookmarkStart w:id="22098" w:name="_ETM_Q36_325519"/>
      <w:bookmarkStart w:id="22099" w:name="_ETM_Q36_325790"/>
      <w:bookmarkStart w:id="22100" w:name="_ETM_Q36_326269"/>
      <w:bookmarkEnd w:id="22098"/>
      <w:bookmarkEnd w:id="22099"/>
      <w:bookmarkEnd w:id="22100"/>
      <w:r>
        <w:rPr>
          <w:rtl/>
        </w:rPr>
        <w:t xml:space="preserve">מדינת </w:t>
      </w:r>
      <w:bookmarkStart w:id="22101" w:name="_ETM_Q36_326719"/>
      <w:bookmarkEnd w:id="22101"/>
      <w:r>
        <w:rPr>
          <w:rtl/>
        </w:rPr>
        <w:t xml:space="preserve">ישראל </w:t>
      </w:r>
      <w:bookmarkStart w:id="22102" w:name="_ETM_Q36_327319"/>
      <w:bookmarkEnd w:id="22102"/>
      <w:r>
        <w:rPr>
          <w:rtl/>
        </w:rPr>
        <w:t>והצבא</w:t>
      </w:r>
      <w:r>
        <w:rPr>
          <w:rFonts w:hint="cs"/>
          <w:rtl/>
        </w:rPr>
        <w:t>.</w:t>
      </w:r>
      <w:r>
        <w:rPr>
          <w:rtl/>
        </w:rPr>
        <w:t xml:space="preserve"> </w:t>
      </w:r>
      <w:bookmarkStart w:id="22103" w:name="_ETM_Q36_329069"/>
      <w:bookmarkStart w:id="22104" w:name="_ETM_Q36_330319"/>
      <w:bookmarkEnd w:id="22103"/>
      <w:bookmarkEnd w:id="22104"/>
      <w:r>
        <w:rPr>
          <w:rFonts w:hint="cs"/>
          <w:rtl/>
        </w:rPr>
        <w:t xml:space="preserve">את </w:t>
      </w:r>
      <w:r>
        <w:rPr>
          <w:rtl/>
        </w:rPr>
        <w:t xml:space="preserve">כל </w:t>
      </w:r>
      <w:bookmarkStart w:id="22105" w:name="_ETM_Q36_330680"/>
      <w:bookmarkEnd w:id="22105"/>
      <w:r>
        <w:rPr>
          <w:rtl/>
        </w:rPr>
        <w:t xml:space="preserve">זה </w:t>
      </w:r>
      <w:bookmarkStart w:id="22106" w:name="_ETM_Q36_330859"/>
      <w:bookmarkEnd w:id="22106"/>
      <w:r>
        <w:rPr>
          <w:rtl/>
        </w:rPr>
        <w:t xml:space="preserve">עשיתי </w:t>
      </w:r>
      <w:bookmarkStart w:id="22107" w:name="_ETM_Q36_331189"/>
      <w:bookmarkEnd w:id="22107"/>
      <w:r>
        <w:rPr>
          <w:rtl/>
        </w:rPr>
        <w:t xml:space="preserve">בשבוע </w:t>
      </w:r>
      <w:bookmarkStart w:id="22108" w:name="_ETM_Q36_331700"/>
      <w:bookmarkEnd w:id="22108"/>
      <w:r>
        <w:rPr>
          <w:rFonts w:hint="cs"/>
          <w:rtl/>
        </w:rPr>
        <w:t xml:space="preserve">אחד. </w:t>
      </w:r>
      <w:bookmarkStart w:id="22109" w:name="_ETM_Q36_333409"/>
      <w:bookmarkEnd w:id="22109"/>
      <w:r>
        <w:rPr>
          <w:rtl/>
        </w:rPr>
        <w:t xml:space="preserve">רציתי </w:t>
      </w:r>
      <w:bookmarkStart w:id="22110" w:name="_ETM_Q36_334669"/>
      <w:bookmarkEnd w:id="22110"/>
      <w:r>
        <w:rPr>
          <w:rtl/>
        </w:rPr>
        <w:t xml:space="preserve">להסביר </w:t>
      </w:r>
      <w:bookmarkStart w:id="22111" w:name="_ETM_Q36_335510"/>
      <w:bookmarkEnd w:id="22111"/>
      <w:r>
        <w:rPr>
          <w:rtl/>
        </w:rPr>
        <w:t xml:space="preserve">ולספר </w:t>
      </w:r>
      <w:bookmarkStart w:id="22112" w:name="_ETM_Q36_336139"/>
      <w:bookmarkEnd w:id="22112"/>
      <w:r>
        <w:rPr>
          <w:rtl/>
        </w:rPr>
        <w:t xml:space="preserve">את </w:t>
      </w:r>
      <w:bookmarkStart w:id="22113" w:name="_ETM_Q36_336290"/>
      <w:bookmarkEnd w:id="22113"/>
      <w:r>
        <w:rPr>
          <w:rtl/>
        </w:rPr>
        <w:t xml:space="preserve">הסיפור </w:t>
      </w:r>
      <w:bookmarkStart w:id="22114" w:name="_ETM_Q36_336769"/>
      <w:bookmarkEnd w:id="22114"/>
      <w:r>
        <w:rPr>
          <w:rtl/>
        </w:rPr>
        <w:t>הישראלי</w:t>
      </w:r>
      <w:r>
        <w:rPr>
          <w:rFonts w:hint="cs"/>
          <w:rtl/>
        </w:rPr>
        <w:t>,</w:t>
      </w:r>
      <w:r>
        <w:rPr>
          <w:rtl/>
        </w:rPr>
        <w:t xml:space="preserve"> </w:t>
      </w:r>
      <w:bookmarkStart w:id="22115" w:name="_ETM_Q36_337459"/>
      <w:bookmarkEnd w:id="22115"/>
      <w:r>
        <w:rPr>
          <w:rtl/>
        </w:rPr>
        <w:t xml:space="preserve">מה </w:t>
      </w:r>
      <w:bookmarkStart w:id="22116" w:name="_ETM_Q36_337849"/>
      <w:bookmarkEnd w:id="22116"/>
      <w:r>
        <w:rPr>
          <w:rtl/>
        </w:rPr>
        <w:t xml:space="preserve">עבר </w:t>
      </w:r>
      <w:bookmarkStart w:id="22117" w:name="_ETM_Q36_338329"/>
      <w:bookmarkEnd w:id="22117"/>
      <w:r>
        <w:rPr>
          <w:rtl/>
        </w:rPr>
        <w:t xml:space="preserve">עלינו </w:t>
      </w:r>
      <w:bookmarkStart w:id="22118" w:name="_ETM_Q36_338810"/>
      <w:bookmarkEnd w:id="22118"/>
      <w:r>
        <w:rPr>
          <w:rtl/>
        </w:rPr>
        <w:t xml:space="preserve">בשנה </w:t>
      </w:r>
      <w:bookmarkStart w:id="22119" w:name="_ETM_Q36_339379"/>
      <w:bookmarkEnd w:id="22119"/>
      <w:r>
        <w:rPr>
          <w:rtl/>
        </w:rPr>
        <w:t>האחרונה</w:t>
      </w:r>
      <w:r>
        <w:rPr>
          <w:rFonts w:hint="cs"/>
          <w:rtl/>
        </w:rPr>
        <w:t>.</w:t>
      </w:r>
      <w:r>
        <w:rPr>
          <w:rtl/>
        </w:rPr>
        <w:t xml:space="preserve"> </w:t>
      </w:r>
      <w:bookmarkStart w:id="22120" w:name="_ETM_Q36_340639"/>
      <w:bookmarkEnd w:id="22120"/>
      <w:r>
        <w:rPr>
          <w:rtl/>
        </w:rPr>
        <w:t xml:space="preserve">סיפרתי </w:t>
      </w:r>
      <w:bookmarkStart w:id="22121" w:name="_ETM_Q36_341210"/>
      <w:bookmarkEnd w:id="22121"/>
      <w:r>
        <w:rPr>
          <w:rtl/>
        </w:rPr>
        <w:t xml:space="preserve">להם </w:t>
      </w:r>
      <w:bookmarkStart w:id="22122" w:name="_ETM_Q36_341540"/>
      <w:bookmarkEnd w:id="22122"/>
      <w:r>
        <w:rPr>
          <w:rFonts w:hint="cs"/>
          <w:rtl/>
        </w:rPr>
        <w:t>את</w:t>
      </w:r>
      <w:r>
        <w:rPr>
          <w:rtl/>
        </w:rPr>
        <w:t xml:space="preserve"> </w:t>
      </w:r>
      <w:bookmarkStart w:id="22123" w:name="_ETM_Q36_341690"/>
      <w:bookmarkEnd w:id="22123"/>
      <w:r>
        <w:rPr>
          <w:rtl/>
        </w:rPr>
        <w:t xml:space="preserve">האמת </w:t>
      </w:r>
      <w:bookmarkStart w:id="22124" w:name="_ETM_Q36_342950"/>
      <w:bookmarkEnd w:id="22124"/>
      <w:r>
        <w:rPr>
          <w:rtl/>
        </w:rPr>
        <w:t xml:space="preserve">על </w:t>
      </w:r>
      <w:bookmarkStart w:id="22125" w:name="_ETM_Q36_343129"/>
      <w:bookmarkEnd w:id="22125"/>
      <w:r>
        <w:rPr>
          <w:rtl/>
        </w:rPr>
        <w:t xml:space="preserve">המלחמה </w:t>
      </w:r>
      <w:bookmarkStart w:id="22126" w:name="_ETM_Q36_343760"/>
      <w:bookmarkEnd w:id="22126"/>
      <w:r>
        <w:rPr>
          <w:rtl/>
        </w:rPr>
        <w:t xml:space="preserve">שנכפתה </w:t>
      </w:r>
      <w:bookmarkStart w:id="22127" w:name="_ETM_Q36_344480"/>
      <w:bookmarkEnd w:id="22127"/>
      <w:r>
        <w:rPr>
          <w:rtl/>
        </w:rPr>
        <w:t>עלינו</w:t>
      </w:r>
      <w:r>
        <w:rPr>
          <w:rFonts w:hint="cs"/>
          <w:rtl/>
        </w:rPr>
        <w:t>,</w:t>
      </w:r>
      <w:r>
        <w:rPr>
          <w:rtl/>
        </w:rPr>
        <w:t xml:space="preserve"> </w:t>
      </w:r>
      <w:bookmarkStart w:id="22128" w:name="_ETM_Q36_345349"/>
      <w:bookmarkEnd w:id="22128"/>
      <w:r>
        <w:rPr>
          <w:rtl/>
        </w:rPr>
        <w:t xml:space="preserve">על </w:t>
      </w:r>
      <w:bookmarkStart w:id="22129" w:name="_ETM_Q36_345560"/>
      <w:bookmarkEnd w:id="22129"/>
      <w:r>
        <w:rPr>
          <w:rtl/>
        </w:rPr>
        <w:t xml:space="preserve">זרועות </w:t>
      </w:r>
      <w:bookmarkStart w:id="22130" w:name="_ETM_Q36_346269"/>
      <w:bookmarkEnd w:id="22130"/>
      <w:r>
        <w:rPr>
          <w:rFonts w:hint="cs"/>
          <w:rtl/>
        </w:rPr>
        <w:t xml:space="preserve">התמנון האיראניות </w:t>
      </w:r>
      <w:bookmarkStart w:id="22131" w:name="_ETM_Q36_346569"/>
      <w:bookmarkStart w:id="22132" w:name="_ETM_Q36_346689"/>
      <w:bookmarkStart w:id="22133" w:name="_ETM_Q36_346900"/>
      <w:bookmarkStart w:id="22134" w:name="_ETM_Q36_346989"/>
      <w:bookmarkStart w:id="22135" w:name="_ETM_Q36_347469"/>
      <w:bookmarkStart w:id="22136" w:name="_ETM_Q36_348549"/>
      <w:bookmarkEnd w:id="22131"/>
      <w:bookmarkEnd w:id="22132"/>
      <w:bookmarkEnd w:id="22133"/>
      <w:bookmarkEnd w:id="22134"/>
      <w:bookmarkEnd w:id="22135"/>
      <w:bookmarkEnd w:id="22136"/>
      <w:r>
        <w:rPr>
          <w:rtl/>
        </w:rPr>
        <w:t xml:space="preserve">והכוונה </w:t>
      </w:r>
      <w:bookmarkStart w:id="22137" w:name="_ETM_Q36_349239"/>
      <w:bookmarkEnd w:id="22137"/>
      <w:r>
        <w:rPr>
          <w:rtl/>
        </w:rPr>
        <w:t xml:space="preserve">של </w:t>
      </w:r>
      <w:bookmarkStart w:id="22138" w:name="_ETM_Q36_349449"/>
      <w:bookmarkEnd w:id="22138"/>
      <w:r>
        <w:rPr>
          <w:rFonts w:hint="cs"/>
          <w:rtl/>
        </w:rPr>
        <w:t xml:space="preserve">איראן להשמיד אותנו, </w:t>
      </w:r>
      <w:bookmarkStart w:id="22139" w:name="_ETM_Q36_346206"/>
      <w:bookmarkStart w:id="22140" w:name="_ETM_Q36_350079"/>
      <w:bookmarkStart w:id="22141" w:name="_ETM_Q36_350739"/>
      <w:bookmarkStart w:id="22142" w:name="_ETM_Q36_351579"/>
      <w:bookmarkEnd w:id="22139"/>
      <w:bookmarkEnd w:id="22140"/>
      <w:bookmarkEnd w:id="22141"/>
      <w:bookmarkEnd w:id="22142"/>
      <w:r>
        <w:rPr>
          <w:rtl/>
        </w:rPr>
        <w:t xml:space="preserve">וכמובן </w:t>
      </w:r>
      <w:bookmarkStart w:id="22143" w:name="_ETM_Q36_352209"/>
      <w:bookmarkEnd w:id="22143"/>
      <w:r>
        <w:rPr>
          <w:rFonts w:hint="cs"/>
          <w:rtl/>
        </w:rPr>
        <w:t>– על ה</w:t>
      </w:r>
      <w:r>
        <w:rPr>
          <w:rtl/>
        </w:rPr>
        <w:t>חטופים</w:t>
      </w:r>
      <w:r>
        <w:rPr>
          <w:rFonts w:hint="cs"/>
          <w:rtl/>
        </w:rPr>
        <w:t>.</w:t>
      </w:r>
      <w:r>
        <w:rPr>
          <w:rtl/>
        </w:rPr>
        <w:t xml:space="preserve"> </w:t>
      </w:r>
      <w:bookmarkStart w:id="22144" w:name="_ETM_Q36_352790"/>
      <w:bookmarkStart w:id="22145" w:name="_ETM_Q36_353030"/>
      <w:bookmarkEnd w:id="22144"/>
      <w:bookmarkEnd w:id="22145"/>
      <w:r>
        <w:rPr>
          <w:rtl/>
        </w:rPr>
        <w:t xml:space="preserve">התפללנו </w:t>
      </w:r>
      <w:bookmarkStart w:id="22146" w:name="_ETM_Q36_353780"/>
      <w:bookmarkEnd w:id="22146"/>
      <w:r>
        <w:rPr>
          <w:rtl/>
        </w:rPr>
        <w:t xml:space="preserve">ביחד </w:t>
      </w:r>
      <w:bookmarkStart w:id="22147" w:name="_ETM_Q36_354799"/>
      <w:bookmarkEnd w:id="22147"/>
      <w:r>
        <w:rPr>
          <w:rFonts w:hint="cs"/>
          <w:rtl/>
        </w:rPr>
        <w:t>ב</w:t>
      </w:r>
      <w:r>
        <w:rPr>
          <w:rtl/>
        </w:rPr>
        <w:t xml:space="preserve">עבור </w:t>
      </w:r>
      <w:bookmarkStart w:id="22148" w:name="_ETM_Q36_355189"/>
      <w:bookmarkEnd w:id="22148"/>
      <w:r>
        <w:rPr>
          <w:rtl/>
        </w:rPr>
        <w:t xml:space="preserve">החזרת </w:t>
      </w:r>
      <w:bookmarkStart w:id="22149" w:name="_ETM_Q36_355639"/>
      <w:bookmarkEnd w:id="22149"/>
      <w:r>
        <w:rPr>
          <w:rtl/>
        </w:rPr>
        <w:t>החטופים</w:t>
      </w:r>
      <w:r>
        <w:rPr>
          <w:rFonts w:hint="cs"/>
          <w:rtl/>
        </w:rPr>
        <w:t>.</w:t>
      </w:r>
    </w:p>
    <w:p w:rsidR="00490645" w:rsidRDefault="00490645" w:rsidP="0011063B">
      <w:pPr>
        <w:rPr>
          <w:rtl/>
        </w:rPr>
      </w:pPr>
      <w:bookmarkStart w:id="22150" w:name="_ETM_Q36_355646"/>
      <w:bookmarkStart w:id="22151" w:name="_ETM_Q36_355732"/>
      <w:bookmarkStart w:id="22152" w:name="_ETM_Q36_355838"/>
      <w:bookmarkEnd w:id="22150"/>
      <w:bookmarkEnd w:id="22151"/>
      <w:bookmarkEnd w:id="22152"/>
    </w:p>
    <w:p w:rsidR="00490645" w:rsidRDefault="00490645" w:rsidP="00C72009">
      <w:pPr>
        <w:rPr>
          <w:rtl/>
        </w:rPr>
      </w:pPr>
      <w:bookmarkStart w:id="22153" w:name="_ETM_Q36_355912"/>
      <w:bookmarkStart w:id="22154" w:name="_ETM_Q36_356810"/>
      <w:bookmarkEnd w:id="22153"/>
      <w:bookmarkEnd w:id="22154"/>
      <w:r>
        <w:rPr>
          <w:rtl/>
        </w:rPr>
        <w:t xml:space="preserve">האנשים </w:t>
      </w:r>
      <w:bookmarkStart w:id="22155" w:name="_ETM_Q36_357319"/>
      <w:bookmarkEnd w:id="22155"/>
      <w:r>
        <w:rPr>
          <w:rtl/>
        </w:rPr>
        <w:t xml:space="preserve">האלה </w:t>
      </w:r>
      <w:bookmarkStart w:id="22156" w:name="_ETM_Q36_357620"/>
      <w:bookmarkEnd w:id="22156"/>
      <w:r>
        <w:rPr>
          <w:rtl/>
        </w:rPr>
        <w:t>ש</w:t>
      </w:r>
      <w:bookmarkStart w:id="22157" w:name="_ETM_Q36_357799"/>
      <w:bookmarkEnd w:id="22157"/>
      <w:r>
        <w:rPr>
          <w:rtl/>
        </w:rPr>
        <w:t xml:space="preserve">פגשתי </w:t>
      </w:r>
      <w:bookmarkStart w:id="22158" w:name="_ETM_Q36_358579"/>
      <w:bookmarkEnd w:id="22158"/>
      <w:r>
        <w:rPr>
          <w:rtl/>
        </w:rPr>
        <w:t xml:space="preserve">הם </w:t>
      </w:r>
      <w:bookmarkStart w:id="22159" w:name="_ETM_Q36_358760"/>
      <w:bookmarkEnd w:id="22159"/>
      <w:r>
        <w:rPr>
          <w:rtl/>
        </w:rPr>
        <w:t xml:space="preserve">החברים </w:t>
      </w:r>
      <w:bookmarkStart w:id="22160" w:name="_ETM_Q36_359419"/>
      <w:bookmarkEnd w:id="22160"/>
      <w:r>
        <w:rPr>
          <w:rtl/>
        </w:rPr>
        <w:t xml:space="preserve">הכי </w:t>
      </w:r>
      <w:bookmarkStart w:id="22161" w:name="_ETM_Q36_359959"/>
      <w:bookmarkEnd w:id="22161"/>
      <w:r>
        <w:rPr>
          <w:rtl/>
        </w:rPr>
        <w:t xml:space="preserve">קרובים </w:t>
      </w:r>
      <w:bookmarkStart w:id="22162" w:name="_ETM_Q36_360650"/>
      <w:bookmarkEnd w:id="22162"/>
      <w:r>
        <w:rPr>
          <w:rtl/>
        </w:rPr>
        <w:t xml:space="preserve">שלנו </w:t>
      </w:r>
      <w:bookmarkStart w:id="22163" w:name="_ETM_Q36_361280"/>
      <w:bookmarkEnd w:id="22163"/>
      <w:r>
        <w:rPr>
          <w:rtl/>
        </w:rPr>
        <w:t>בעולם</w:t>
      </w:r>
      <w:r>
        <w:rPr>
          <w:rFonts w:hint="cs"/>
          <w:rtl/>
        </w:rPr>
        <w:t>,</w:t>
      </w:r>
      <w:r>
        <w:rPr>
          <w:rtl/>
        </w:rPr>
        <w:t xml:space="preserve"> </w:t>
      </w:r>
      <w:bookmarkStart w:id="22164" w:name="_ETM_Q36_362269"/>
      <w:bookmarkEnd w:id="22164"/>
      <w:r>
        <w:rPr>
          <w:rtl/>
        </w:rPr>
        <w:t xml:space="preserve">ועלינו </w:t>
      </w:r>
      <w:bookmarkStart w:id="22165" w:name="_ETM_Q36_362689"/>
      <w:bookmarkEnd w:id="22165"/>
      <w:r>
        <w:rPr>
          <w:rtl/>
        </w:rPr>
        <w:t xml:space="preserve">להמשיך </w:t>
      </w:r>
      <w:bookmarkStart w:id="22166" w:name="_ETM_Q36_363169"/>
      <w:bookmarkEnd w:id="22166"/>
      <w:r>
        <w:rPr>
          <w:rtl/>
        </w:rPr>
        <w:t xml:space="preserve">לחזק </w:t>
      </w:r>
      <w:bookmarkStart w:id="22167" w:name="_ETM_Q36_363650"/>
      <w:bookmarkEnd w:id="22167"/>
      <w:r>
        <w:rPr>
          <w:rtl/>
        </w:rPr>
        <w:t xml:space="preserve">את </w:t>
      </w:r>
      <w:bookmarkStart w:id="22168" w:name="_ETM_Q36_363799"/>
      <w:bookmarkEnd w:id="22168"/>
      <w:r>
        <w:rPr>
          <w:rtl/>
        </w:rPr>
        <w:t xml:space="preserve">הקשרים </w:t>
      </w:r>
      <w:bookmarkStart w:id="22169" w:name="_ETM_Q36_364700"/>
      <w:bookmarkEnd w:id="22169"/>
      <w:r>
        <w:rPr>
          <w:rtl/>
        </w:rPr>
        <w:t>איתם</w:t>
      </w:r>
      <w:r>
        <w:rPr>
          <w:rFonts w:hint="cs"/>
          <w:rtl/>
        </w:rPr>
        <w:t xml:space="preserve">. לצערי </w:t>
      </w:r>
      <w:bookmarkStart w:id="22170" w:name="_ETM_Q36_365870"/>
      <w:bookmarkStart w:id="22171" w:name="_ETM_Q36_366139"/>
      <w:bookmarkStart w:id="22172" w:name="_ETM_Q36_366680"/>
      <w:bookmarkEnd w:id="22170"/>
      <w:bookmarkEnd w:id="22171"/>
      <w:bookmarkEnd w:id="22172"/>
      <w:r>
        <w:rPr>
          <w:rtl/>
        </w:rPr>
        <w:t xml:space="preserve">המסר </w:t>
      </w:r>
      <w:bookmarkStart w:id="22173" w:name="_ETM_Q36_367579"/>
      <w:bookmarkEnd w:id="22173"/>
      <w:r>
        <w:rPr>
          <w:rtl/>
        </w:rPr>
        <w:t xml:space="preserve">של </w:t>
      </w:r>
      <w:bookmarkStart w:id="22174" w:name="_ETM_Q36_367819"/>
      <w:bookmarkEnd w:id="22174"/>
      <w:r>
        <w:rPr>
          <w:rtl/>
        </w:rPr>
        <w:t xml:space="preserve">כל </w:t>
      </w:r>
      <w:bookmarkStart w:id="22175" w:name="_ETM_Q36_368150"/>
      <w:bookmarkEnd w:id="22175"/>
      <w:r>
        <w:rPr>
          <w:rtl/>
        </w:rPr>
        <w:t>המש</w:t>
      </w:r>
      <w:r>
        <w:rPr>
          <w:rFonts w:hint="cs"/>
          <w:rtl/>
        </w:rPr>
        <w:t>לח</w:t>
      </w:r>
      <w:r>
        <w:rPr>
          <w:rtl/>
        </w:rPr>
        <w:t>ות</w:t>
      </w:r>
      <w:r>
        <w:rPr>
          <w:rFonts w:hint="cs"/>
          <w:rtl/>
        </w:rPr>
        <w:t>,</w:t>
      </w:r>
      <w:r>
        <w:rPr>
          <w:rtl/>
        </w:rPr>
        <w:t xml:space="preserve"> </w:t>
      </w:r>
      <w:bookmarkStart w:id="22176" w:name="_ETM_Q36_368989"/>
      <w:bookmarkEnd w:id="22176"/>
      <w:r>
        <w:rPr>
          <w:rtl/>
        </w:rPr>
        <w:t xml:space="preserve">גם </w:t>
      </w:r>
      <w:bookmarkStart w:id="22177" w:name="_ETM_Q36_369319"/>
      <w:bookmarkStart w:id="22178" w:name="_ETM_Q36_369409"/>
      <w:bookmarkEnd w:id="22177"/>
      <w:bookmarkEnd w:id="22178"/>
      <w:r>
        <w:rPr>
          <w:rFonts w:hint="cs"/>
          <w:rtl/>
        </w:rPr>
        <w:t>מה</w:t>
      </w:r>
      <w:r>
        <w:rPr>
          <w:rtl/>
        </w:rPr>
        <w:t>פרלמנט</w:t>
      </w:r>
      <w:r>
        <w:rPr>
          <w:rFonts w:hint="cs"/>
          <w:rtl/>
        </w:rPr>
        <w:t>,</w:t>
      </w:r>
      <w:r>
        <w:rPr>
          <w:rtl/>
        </w:rPr>
        <w:t xml:space="preserve"> </w:t>
      </w:r>
      <w:bookmarkStart w:id="22179" w:name="_ETM_Q36_370189"/>
      <w:bookmarkEnd w:id="22179"/>
      <w:r>
        <w:rPr>
          <w:rtl/>
        </w:rPr>
        <w:t xml:space="preserve">גם </w:t>
      </w:r>
      <w:bookmarkStart w:id="22180" w:name="_ETM_Q36_370519"/>
      <w:bookmarkEnd w:id="22180"/>
      <w:r>
        <w:rPr>
          <w:rFonts w:hint="cs"/>
          <w:rtl/>
        </w:rPr>
        <w:t>מה</w:t>
      </w:r>
      <w:r>
        <w:rPr>
          <w:rtl/>
        </w:rPr>
        <w:t>אוונגליסטים</w:t>
      </w:r>
      <w:r>
        <w:rPr>
          <w:rFonts w:hint="cs"/>
          <w:rtl/>
        </w:rPr>
        <w:t xml:space="preserve"> </w:t>
      </w:r>
      <w:r>
        <w:rPr>
          <w:rFonts w:hint="eastAsia"/>
          <w:rtl/>
        </w:rPr>
        <w:t xml:space="preserve">– </w:t>
      </w:r>
      <w:r>
        <w:rPr>
          <w:rFonts w:hint="cs"/>
          <w:rtl/>
        </w:rPr>
        <w:t xml:space="preserve">הם אמרו את אותו הדבר, </w:t>
      </w:r>
      <w:bookmarkStart w:id="22181" w:name="_ETM_Q36_371900"/>
      <w:bookmarkStart w:id="22182" w:name="_ETM_Q36_372000"/>
      <w:bookmarkStart w:id="22183" w:name="_ETM_Q36_372060"/>
      <w:bookmarkStart w:id="22184" w:name="_ETM_Q36_372360"/>
      <w:bookmarkStart w:id="22185" w:name="_ETM_Q36_372570"/>
      <w:bookmarkStart w:id="22186" w:name="_ETM_Q36_374330"/>
      <w:bookmarkStart w:id="22187" w:name="_ETM_Q36_374989"/>
      <w:bookmarkEnd w:id="22181"/>
      <w:bookmarkEnd w:id="22182"/>
      <w:bookmarkEnd w:id="22183"/>
      <w:bookmarkEnd w:id="22184"/>
      <w:bookmarkEnd w:id="22185"/>
      <w:bookmarkEnd w:id="22186"/>
      <w:bookmarkEnd w:id="22187"/>
      <w:r>
        <w:rPr>
          <w:rFonts w:hint="cs"/>
          <w:rtl/>
        </w:rPr>
        <w:t xml:space="preserve">ברור </w:t>
      </w:r>
      <w:bookmarkStart w:id="22188" w:name="_ETM_Q36_372950"/>
      <w:bookmarkEnd w:id="22188"/>
      <w:r>
        <w:rPr>
          <w:rtl/>
        </w:rPr>
        <w:t>וכואב</w:t>
      </w:r>
      <w:r>
        <w:rPr>
          <w:rFonts w:hint="cs"/>
          <w:rtl/>
        </w:rPr>
        <w:t>.</w:t>
      </w:r>
      <w:r>
        <w:rPr>
          <w:rtl/>
        </w:rPr>
        <w:t xml:space="preserve"> </w:t>
      </w:r>
      <w:bookmarkStart w:id="22189" w:name="_ETM_Q36_375830"/>
      <w:bookmarkEnd w:id="22189"/>
      <w:r>
        <w:rPr>
          <w:rtl/>
        </w:rPr>
        <w:t xml:space="preserve">הם </w:t>
      </w:r>
      <w:bookmarkStart w:id="22190" w:name="_ETM_Q36_375980"/>
      <w:bookmarkEnd w:id="22190"/>
      <w:r>
        <w:rPr>
          <w:rtl/>
        </w:rPr>
        <w:t xml:space="preserve">אומרים </w:t>
      </w:r>
      <w:bookmarkStart w:id="22191" w:name="_ETM_Q36_376340"/>
      <w:bookmarkEnd w:id="22191"/>
      <w:r>
        <w:rPr>
          <w:rtl/>
        </w:rPr>
        <w:t>לנו</w:t>
      </w:r>
      <w:r>
        <w:rPr>
          <w:rFonts w:hint="cs"/>
          <w:rtl/>
        </w:rPr>
        <w:t>:</w:t>
      </w:r>
      <w:r>
        <w:rPr>
          <w:rtl/>
        </w:rPr>
        <w:t xml:space="preserve"> </w:t>
      </w:r>
      <w:bookmarkStart w:id="22192" w:name="_ETM_Q36_376760"/>
      <w:bookmarkEnd w:id="22192"/>
      <w:r>
        <w:rPr>
          <w:rtl/>
        </w:rPr>
        <w:t xml:space="preserve">למה </w:t>
      </w:r>
      <w:bookmarkStart w:id="22193" w:name="_ETM_Q36_377389"/>
      <w:bookmarkEnd w:id="22193"/>
      <w:r>
        <w:rPr>
          <w:rtl/>
        </w:rPr>
        <w:t xml:space="preserve">לא </w:t>
      </w:r>
      <w:bookmarkStart w:id="22194" w:name="_ETM_Q36_377630"/>
      <w:bookmarkEnd w:id="22194"/>
      <w:r>
        <w:rPr>
          <w:rtl/>
        </w:rPr>
        <w:t xml:space="preserve">שומעים </w:t>
      </w:r>
      <w:bookmarkStart w:id="22195" w:name="_ETM_Q36_378139"/>
      <w:bookmarkEnd w:id="22195"/>
      <w:r>
        <w:rPr>
          <w:rtl/>
        </w:rPr>
        <w:t xml:space="preserve">ולא </w:t>
      </w:r>
      <w:bookmarkStart w:id="22196" w:name="_ETM_Q36_378440"/>
      <w:bookmarkEnd w:id="22196"/>
      <w:r>
        <w:rPr>
          <w:rtl/>
        </w:rPr>
        <w:t xml:space="preserve">רואים </w:t>
      </w:r>
      <w:bookmarkStart w:id="22197" w:name="_ETM_Q36_378860"/>
      <w:bookmarkEnd w:id="22197"/>
      <w:r>
        <w:rPr>
          <w:rtl/>
        </w:rPr>
        <w:t>אתכם</w:t>
      </w:r>
      <w:r>
        <w:rPr>
          <w:rFonts w:hint="cs"/>
          <w:rtl/>
        </w:rPr>
        <w:t>?</w:t>
      </w:r>
      <w:r>
        <w:rPr>
          <w:rtl/>
        </w:rPr>
        <w:t xml:space="preserve"> </w:t>
      </w:r>
      <w:bookmarkStart w:id="22198" w:name="_ETM_Q36_379989"/>
      <w:bookmarkEnd w:id="22198"/>
      <w:r>
        <w:rPr>
          <w:rtl/>
        </w:rPr>
        <w:t xml:space="preserve">הסיפור </w:t>
      </w:r>
      <w:bookmarkStart w:id="22199" w:name="_ETM_Q36_380529"/>
      <w:bookmarkEnd w:id="22199"/>
      <w:r>
        <w:rPr>
          <w:rtl/>
        </w:rPr>
        <w:t xml:space="preserve">הישראלי </w:t>
      </w:r>
      <w:bookmarkStart w:id="22200" w:name="_ETM_Q36_381159"/>
      <w:bookmarkEnd w:id="22200"/>
      <w:r>
        <w:rPr>
          <w:rtl/>
        </w:rPr>
        <w:t xml:space="preserve">פשוט </w:t>
      </w:r>
      <w:bookmarkStart w:id="22201" w:name="_ETM_Q36_381519"/>
      <w:bookmarkEnd w:id="22201"/>
      <w:r>
        <w:rPr>
          <w:rtl/>
        </w:rPr>
        <w:t xml:space="preserve">לא </w:t>
      </w:r>
      <w:bookmarkStart w:id="22202" w:name="_ETM_Q36_381909"/>
      <w:bookmarkEnd w:id="22202"/>
      <w:r>
        <w:rPr>
          <w:rtl/>
        </w:rPr>
        <w:t xml:space="preserve">קיים </w:t>
      </w:r>
      <w:bookmarkStart w:id="22203" w:name="_ETM_Q36_382569"/>
      <w:bookmarkEnd w:id="22203"/>
      <w:r>
        <w:rPr>
          <w:rtl/>
        </w:rPr>
        <w:t xml:space="preserve">במדיה </w:t>
      </w:r>
      <w:bookmarkStart w:id="22204" w:name="_ETM_Q36_383290"/>
      <w:bookmarkEnd w:id="22204"/>
      <w:r>
        <w:rPr>
          <w:rtl/>
        </w:rPr>
        <w:t>הבי</w:t>
      </w:r>
      <w:r>
        <w:rPr>
          <w:rFonts w:hint="cs"/>
          <w:rtl/>
        </w:rPr>
        <w:t>ן-</w:t>
      </w:r>
      <w:r>
        <w:rPr>
          <w:rtl/>
        </w:rPr>
        <w:t>לאומית</w:t>
      </w:r>
      <w:r>
        <w:rPr>
          <w:rFonts w:hint="cs"/>
          <w:rtl/>
        </w:rPr>
        <w:t>.</w:t>
      </w:r>
      <w:r>
        <w:rPr>
          <w:rtl/>
        </w:rPr>
        <w:t xml:space="preserve"> </w:t>
      </w:r>
      <w:bookmarkStart w:id="22205" w:name="_ETM_Q36_384739"/>
      <w:bookmarkEnd w:id="22205"/>
      <w:r>
        <w:rPr>
          <w:rtl/>
        </w:rPr>
        <w:t xml:space="preserve">התחושה </w:t>
      </w:r>
      <w:bookmarkStart w:id="22206" w:name="_ETM_Q36_385400"/>
      <w:bookmarkEnd w:id="22206"/>
      <w:r>
        <w:rPr>
          <w:rtl/>
        </w:rPr>
        <w:t xml:space="preserve">היא </w:t>
      </w:r>
      <w:bookmarkStart w:id="22207" w:name="_ETM_Q36_385579"/>
      <w:bookmarkEnd w:id="22207"/>
      <w:r>
        <w:rPr>
          <w:rtl/>
        </w:rPr>
        <w:t xml:space="preserve">בדיוק </w:t>
      </w:r>
      <w:bookmarkStart w:id="22208" w:name="_ETM_Q36_386299"/>
      <w:bookmarkEnd w:id="22208"/>
      <w:r>
        <w:rPr>
          <w:rtl/>
        </w:rPr>
        <w:t xml:space="preserve">כמו </w:t>
      </w:r>
      <w:bookmarkStart w:id="22209" w:name="_ETM_Q36_386900"/>
      <w:bookmarkEnd w:id="22209"/>
      <w:r>
        <w:rPr>
          <w:rtl/>
        </w:rPr>
        <w:t xml:space="preserve">לפני </w:t>
      </w:r>
      <w:bookmarkStart w:id="22210" w:name="_ETM_Q36_387319"/>
      <w:bookmarkEnd w:id="22210"/>
      <w:r>
        <w:rPr>
          <w:rtl/>
        </w:rPr>
        <w:t>שנה</w:t>
      </w:r>
      <w:r>
        <w:rPr>
          <w:rFonts w:hint="cs"/>
          <w:rtl/>
        </w:rPr>
        <w:t>;</w:t>
      </w:r>
      <w:r>
        <w:rPr>
          <w:rtl/>
        </w:rPr>
        <w:t xml:space="preserve"> </w:t>
      </w:r>
      <w:bookmarkStart w:id="22211" w:name="_ETM_Q36_387799"/>
      <w:bookmarkEnd w:id="22211"/>
      <w:r>
        <w:rPr>
          <w:rtl/>
        </w:rPr>
        <w:t xml:space="preserve">אנחנו </w:t>
      </w:r>
      <w:bookmarkStart w:id="22212" w:name="_ETM_Q36_388249"/>
      <w:bookmarkEnd w:id="22212"/>
      <w:r>
        <w:rPr>
          <w:rtl/>
        </w:rPr>
        <w:t xml:space="preserve">ממשיכים </w:t>
      </w:r>
      <w:bookmarkStart w:id="22213" w:name="_ETM_Q36_388999"/>
      <w:bookmarkEnd w:id="22213"/>
      <w:r>
        <w:rPr>
          <w:rtl/>
        </w:rPr>
        <w:t xml:space="preserve">להפסיד </w:t>
      </w:r>
      <w:bookmarkStart w:id="22214" w:name="_ETM_Q36_389629"/>
      <w:bookmarkEnd w:id="22214"/>
      <w:r>
        <w:rPr>
          <w:rtl/>
        </w:rPr>
        <w:t xml:space="preserve">במלחמת </w:t>
      </w:r>
      <w:bookmarkStart w:id="22215" w:name="_ETM_Q36_390379"/>
      <w:bookmarkEnd w:id="22215"/>
      <w:r>
        <w:rPr>
          <w:rtl/>
        </w:rPr>
        <w:t>ההסברה</w:t>
      </w:r>
      <w:r>
        <w:rPr>
          <w:rFonts w:hint="cs"/>
          <w:rtl/>
        </w:rPr>
        <w:t>.</w:t>
      </w:r>
      <w:r>
        <w:rPr>
          <w:rtl/>
        </w:rPr>
        <w:t xml:space="preserve"> </w:t>
      </w:r>
      <w:bookmarkStart w:id="22216" w:name="_ETM_Q36_391720"/>
      <w:bookmarkEnd w:id="22216"/>
      <w:r>
        <w:rPr>
          <w:rFonts w:hint="cs"/>
          <w:rtl/>
        </w:rPr>
        <w:t xml:space="preserve">רק </w:t>
      </w:r>
      <w:bookmarkStart w:id="22217" w:name="_ETM_Q36_392080"/>
      <w:bookmarkEnd w:id="22217"/>
      <w:r>
        <w:rPr>
          <w:rtl/>
        </w:rPr>
        <w:t xml:space="preserve">אתמול </w:t>
      </w:r>
      <w:bookmarkStart w:id="22218" w:name="_ETM_Q36_392440"/>
      <w:bookmarkEnd w:id="22218"/>
      <w:r>
        <w:rPr>
          <w:rtl/>
        </w:rPr>
        <w:t xml:space="preserve">בוועדת </w:t>
      </w:r>
      <w:bookmarkStart w:id="22219" w:name="_ETM_Q36_393040"/>
      <w:bookmarkEnd w:id="22219"/>
      <w:r>
        <w:rPr>
          <w:rFonts w:hint="cs"/>
          <w:rtl/>
        </w:rPr>
        <w:t>ה</w:t>
      </w:r>
      <w:r>
        <w:rPr>
          <w:rtl/>
        </w:rPr>
        <w:t>כספים</w:t>
      </w:r>
      <w:r>
        <w:rPr>
          <w:rFonts w:hint="cs"/>
          <w:rtl/>
        </w:rPr>
        <w:t>,</w:t>
      </w:r>
      <w:r>
        <w:rPr>
          <w:rtl/>
        </w:rPr>
        <w:t xml:space="preserve"> </w:t>
      </w:r>
      <w:bookmarkStart w:id="22220" w:name="_ETM_Q36_394000"/>
      <w:bookmarkEnd w:id="22220"/>
      <w:r>
        <w:rPr>
          <w:rtl/>
        </w:rPr>
        <w:t xml:space="preserve">לצד </w:t>
      </w:r>
      <w:bookmarkStart w:id="22221" w:name="_ETM_Q36_394450"/>
      <w:bookmarkEnd w:id="22221"/>
      <w:r>
        <w:rPr>
          <w:rtl/>
        </w:rPr>
        <w:t xml:space="preserve">העברת </w:t>
      </w:r>
      <w:bookmarkStart w:id="22222" w:name="_ETM_Q36_395019"/>
      <w:bookmarkEnd w:id="22222"/>
      <w:r>
        <w:rPr>
          <w:rtl/>
        </w:rPr>
        <w:t xml:space="preserve">כספים </w:t>
      </w:r>
      <w:bookmarkStart w:id="22223" w:name="_ETM_Q36_395950"/>
      <w:bookmarkEnd w:id="22223"/>
      <w:r>
        <w:rPr>
          <w:rtl/>
        </w:rPr>
        <w:t xml:space="preserve">קואליציוניים </w:t>
      </w:r>
      <w:bookmarkStart w:id="22224" w:name="_ETM_Q36_397849"/>
      <w:bookmarkStart w:id="22225" w:name="_ETM_Q36_398120"/>
      <w:bookmarkStart w:id="22226" w:name="_ETM_Q36_398239"/>
      <w:bookmarkEnd w:id="22224"/>
      <w:bookmarkEnd w:id="22225"/>
      <w:bookmarkEnd w:id="22226"/>
      <w:r>
        <w:rPr>
          <w:rFonts w:hint="cs"/>
          <w:rtl/>
        </w:rPr>
        <w:t xml:space="preserve">לחיזוק </w:t>
      </w:r>
      <w:r>
        <w:rPr>
          <w:rtl/>
        </w:rPr>
        <w:t xml:space="preserve">זהות </w:t>
      </w:r>
      <w:bookmarkStart w:id="22227" w:name="_ETM_Q36_400159"/>
      <w:bookmarkEnd w:id="22227"/>
      <w:r>
        <w:rPr>
          <w:rtl/>
        </w:rPr>
        <w:t>י</w:t>
      </w:r>
      <w:r>
        <w:rPr>
          <w:rFonts w:hint="cs"/>
          <w:rtl/>
        </w:rPr>
        <w:t xml:space="preserve">הודית </w:t>
      </w:r>
      <w:bookmarkStart w:id="22228" w:name="_ETM_Q36_400400"/>
      <w:bookmarkStart w:id="22229" w:name="_ETM_Q36_401060"/>
      <w:bookmarkStart w:id="22230" w:name="_ETM_Q36_401420"/>
      <w:bookmarkStart w:id="22231" w:name="_ETM_Q36_402409"/>
      <w:bookmarkEnd w:id="22228"/>
      <w:bookmarkEnd w:id="22229"/>
      <w:bookmarkEnd w:id="22230"/>
      <w:bookmarkEnd w:id="22231"/>
      <w:r>
        <w:rPr>
          <w:rFonts w:hint="cs"/>
          <w:rtl/>
        </w:rPr>
        <w:t>ול</w:t>
      </w:r>
      <w:r>
        <w:rPr>
          <w:rtl/>
        </w:rPr>
        <w:t xml:space="preserve">משרדים </w:t>
      </w:r>
      <w:bookmarkStart w:id="22232" w:name="_ETM_Q36_403040"/>
      <w:bookmarkEnd w:id="22232"/>
      <w:r>
        <w:rPr>
          <w:rtl/>
        </w:rPr>
        <w:t>שונים</w:t>
      </w:r>
      <w:r>
        <w:rPr>
          <w:rFonts w:hint="cs"/>
          <w:rtl/>
        </w:rPr>
        <w:t>,</w:t>
      </w:r>
      <w:r>
        <w:rPr>
          <w:rtl/>
        </w:rPr>
        <w:t xml:space="preserve"> </w:t>
      </w:r>
      <w:bookmarkStart w:id="22233" w:name="_ETM_Q36_403980"/>
      <w:bookmarkEnd w:id="22233"/>
      <w:r>
        <w:rPr>
          <w:rFonts w:hint="cs"/>
          <w:rtl/>
        </w:rPr>
        <w:t>עבר גם תקציב בסך 40 מיליון שקלי</w:t>
      </w:r>
      <w:bookmarkStart w:id="22234" w:name="_ETM_Q36_405371"/>
      <w:bookmarkEnd w:id="22234"/>
      <w:r>
        <w:rPr>
          <w:rFonts w:hint="cs"/>
          <w:rtl/>
        </w:rPr>
        <w:t xml:space="preserve">ם </w:t>
      </w:r>
      <w:bookmarkStart w:id="22235" w:name="_ETM_Q36_404550"/>
      <w:bookmarkStart w:id="22236" w:name="_ETM_Q36_404730"/>
      <w:bookmarkStart w:id="22237" w:name="_ETM_Q36_405330"/>
      <w:bookmarkStart w:id="22238" w:name="_ETM_Q36_405720"/>
      <w:bookmarkStart w:id="22239" w:name="_ETM_Q36_406830"/>
      <w:bookmarkStart w:id="22240" w:name="_ETM_Q36_407220"/>
      <w:bookmarkEnd w:id="22235"/>
      <w:bookmarkEnd w:id="22236"/>
      <w:bookmarkEnd w:id="22237"/>
      <w:bookmarkEnd w:id="22238"/>
      <w:bookmarkEnd w:id="22239"/>
      <w:bookmarkEnd w:id="22240"/>
      <w:r>
        <w:rPr>
          <w:rFonts w:hint="cs"/>
          <w:rtl/>
        </w:rPr>
        <w:t>ל</w:t>
      </w:r>
      <w:r>
        <w:rPr>
          <w:rtl/>
        </w:rPr>
        <w:t xml:space="preserve">טובת </w:t>
      </w:r>
      <w:bookmarkStart w:id="22241" w:name="_ETM_Q36_407810"/>
      <w:bookmarkEnd w:id="22241"/>
      <w:r>
        <w:rPr>
          <w:rtl/>
        </w:rPr>
        <w:t>הפק</w:t>
      </w:r>
      <w:bookmarkStart w:id="22242" w:name="_ETM_Q36_408410"/>
      <w:bookmarkEnd w:id="22242"/>
      <w:r>
        <w:rPr>
          <w:rFonts w:hint="cs"/>
          <w:rtl/>
        </w:rPr>
        <w:t xml:space="preserve">ת סרטוני </w:t>
      </w:r>
      <w:bookmarkStart w:id="22243" w:name="_ETM_Q36_409040"/>
      <w:bookmarkEnd w:id="22243"/>
      <w:r>
        <w:rPr>
          <w:rtl/>
        </w:rPr>
        <w:t xml:space="preserve">הסברה </w:t>
      </w:r>
      <w:bookmarkStart w:id="22244" w:name="_ETM_Q36_409489"/>
      <w:bookmarkEnd w:id="22244"/>
      <w:r>
        <w:rPr>
          <w:rtl/>
        </w:rPr>
        <w:t>ישראלי</w:t>
      </w:r>
      <w:r w:rsidR="00C72009">
        <w:rPr>
          <w:rFonts w:hint="cs"/>
          <w:rtl/>
        </w:rPr>
        <w:t>ת</w:t>
      </w:r>
      <w:r>
        <w:rPr>
          <w:rFonts w:hint="cs"/>
          <w:rtl/>
        </w:rPr>
        <w:t>.</w:t>
      </w:r>
      <w:bookmarkStart w:id="22245" w:name="_ETM_Q36_410199"/>
      <w:bookmarkStart w:id="22246" w:name="_ETM_Q36_410298"/>
      <w:bookmarkStart w:id="22247" w:name="_ETM_Q36_410330"/>
      <w:bookmarkStart w:id="22248" w:name="_ETM_Q36_410391"/>
      <w:bookmarkStart w:id="22249" w:name="_ETM_Q36_410689"/>
      <w:bookmarkEnd w:id="22245"/>
      <w:bookmarkEnd w:id="22246"/>
      <w:bookmarkEnd w:id="22247"/>
      <w:bookmarkEnd w:id="22248"/>
      <w:bookmarkEnd w:id="22249"/>
      <w:r>
        <w:rPr>
          <w:rFonts w:hint="cs"/>
          <w:rtl/>
        </w:rPr>
        <w:t xml:space="preserve"> </w:t>
      </w:r>
      <w:r>
        <w:rPr>
          <w:rtl/>
        </w:rPr>
        <w:t xml:space="preserve">ואני </w:t>
      </w:r>
      <w:bookmarkStart w:id="22250" w:name="_ETM_Q36_411049"/>
      <w:bookmarkEnd w:id="22250"/>
      <w:r>
        <w:rPr>
          <w:rtl/>
        </w:rPr>
        <w:t xml:space="preserve">כמובן </w:t>
      </w:r>
      <w:bookmarkStart w:id="22251" w:name="_ETM_Q36_411529"/>
      <w:bookmarkEnd w:id="22251"/>
      <w:r>
        <w:rPr>
          <w:rtl/>
        </w:rPr>
        <w:t xml:space="preserve">חושבת </w:t>
      </w:r>
      <w:bookmarkStart w:id="22252" w:name="_ETM_Q36_412430"/>
      <w:bookmarkEnd w:id="22252"/>
      <w:r>
        <w:rPr>
          <w:rtl/>
        </w:rPr>
        <w:t>ש</w:t>
      </w:r>
      <w:bookmarkStart w:id="22253" w:name="_ETM_Q36_412639"/>
      <w:bookmarkEnd w:id="22253"/>
      <w:r>
        <w:rPr>
          <w:rtl/>
        </w:rPr>
        <w:t xml:space="preserve">להעביר </w:t>
      </w:r>
      <w:bookmarkStart w:id="22254" w:name="_ETM_Q36_413089"/>
      <w:bookmarkEnd w:id="22254"/>
      <w:r>
        <w:rPr>
          <w:rtl/>
        </w:rPr>
        <w:t xml:space="preserve">כסף </w:t>
      </w:r>
      <w:bookmarkStart w:id="22255" w:name="_ETM_Q36_413510"/>
      <w:bookmarkEnd w:id="22255"/>
      <w:r>
        <w:rPr>
          <w:rtl/>
        </w:rPr>
        <w:t xml:space="preserve">לטובת </w:t>
      </w:r>
      <w:bookmarkStart w:id="22256" w:name="_ETM_Q36_413959"/>
      <w:bookmarkEnd w:id="22256"/>
      <w:r>
        <w:rPr>
          <w:rtl/>
        </w:rPr>
        <w:t xml:space="preserve">ההסברה </w:t>
      </w:r>
      <w:bookmarkStart w:id="22257" w:name="_ETM_Q36_414529"/>
      <w:bookmarkEnd w:id="22257"/>
      <w:r>
        <w:rPr>
          <w:rtl/>
        </w:rPr>
        <w:t xml:space="preserve">זה </w:t>
      </w:r>
      <w:bookmarkStart w:id="22258" w:name="_ETM_Q36_414709"/>
      <w:bookmarkEnd w:id="22258"/>
      <w:r>
        <w:rPr>
          <w:rtl/>
        </w:rPr>
        <w:t xml:space="preserve">מהלך </w:t>
      </w:r>
      <w:bookmarkStart w:id="22259" w:name="_ETM_Q36_415500"/>
      <w:bookmarkEnd w:id="22259"/>
      <w:r>
        <w:rPr>
          <w:rtl/>
        </w:rPr>
        <w:t>ברו</w:t>
      </w:r>
      <w:r>
        <w:rPr>
          <w:rFonts w:hint="cs"/>
          <w:rtl/>
        </w:rPr>
        <w:t>ך</w:t>
      </w:r>
      <w:r>
        <w:rPr>
          <w:rtl/>
        </w:rPr>
        <w:t xml:space="preserve"> </w:t>
      </w:r>
      <w:bookmarkStart w:id="22260" w:name="_ETM_Q36_416420"/>
      <w:bookmarkEnd w:id="22260"/>
      <w:r>
        <w:rPr>
          <w:rtl/>
        </w:rPr>
        <w:t>ומבורך</w:t>
      </w:r>
      <w:r>
        <w:rPr>
          <w:rFonts w:hint="cs"/>
          <w:rtl/>
        </w:rPr>
        <w:t>,</w:t>
      </w:r>
      <w:r>
        <w:rPr>
          <w:rtl/>
        </w:rPr>
        <w:t xml:space="preserve"> </w:t>
      </w:r>
      <w:bookmarkStart w:id="22261" w:name="_ETM_Q36_417470"/>
      <w:bookmarkEnd w:id="22261"/>
      <w:r>
        <w:rPr>
          <w:rtl/>
        </w:rPr>
        <w:t xml:space="preserve">אבל </w:t>
      </w:r>
      <w:bookmarkStart w:id="22262" w:name="_ETM_Q36_418489"/>
      <w:bookmarkEnd w:id="22262"/>
      <w:r>
        <w:rPr>
          <w:rtl/>
        </w:rPr>
        <w:t xml:space="preserve">אני </w:t>
      </w:r>
      <w:bookmarkStart w:id="22263" w:name="_ETM_Q36_418790"/>
      <w:bookmarkEnd w:id="22263"/>
      <w:r>
        <w:rPr>
          <w:rtl/>
        </w:rPr>
        <w:t>תוהה</w:t>
      </w:r>
      <w:r>
        <w:rPr>
          <w:rFonts w:hint="cs"/>
          <w:rtl/>
        </w:rPr>
        <w:t>:</w:t>
      </w:r>
      <w:r>
        <w:rPr>
          <w:rtl/>
        </w:rPr>
        <w:t xml:space="preserve"> </w:t>
      </w:r>
      <w:bookmarkStart w:id="22264" w:name="_ETM_Q36_419269"/>
      <w:bookmarkEnd w:id="22264"/>
      <w:r>
        <w:rPr>
          <w:rtl/>
        </w:rPr>
        <w:t xml:space="preserve">האם </w:t>
      </w:r>
      <w:bookmarkStart w:id="22265" w:name="_ETM_Q36_419599"/>
      <w:bookmarkEnd w:id="22265"/>
      <w:r>
        <w:rPr>
          <w:rtl/>
        </w:rPr>
        <w:t xml:space="preserve">העסק </w:t>
      </w:r>
      <w:bookmarkStart w:id="22266" w:name="_ETM_Q36_420050"/>
      <w:bookmarkEnd w:id="22266"/>
      <w:r>
        <w:rPr>
          <w:rtl/>
        </w:rPr>
        <w:t xml:space="preserve">הזה </w:t>
      </w:r>
      <w:bookmarkStart w:id="22267" w:name="_ETM_Q36_420260"/>
      <w:bookmarkEnd w:id="22267"/>
      <w:r>
        <w:rPr>
          <w:rtl/>
        </w:rPr>
        <w:t xml:space="preserve">בכלל </w:t>
      </w:r>
      <w:bookmarkStart w:id="22268" w:name="_ETM_Q36_420950"/>
      <w:bookmarkEnd w:id="22268"/>
      <w:r>
        <w:rPr>
          <w:rtl/>
        </w:rPr>
        <w:t>מנוהל</w:t>
      </w:r>
      <w:r>
        <w:rPr>
          <w:rFonts w:hint="cs"/>
          <w:rtl/>
        </w:rPr>
        <w:t>?</w:t>
      </w:r>
      <w:r>
        <w:rPr>
          <w:rtl/>
        </w:rPr>
        <w:t xml:space="preserve"> </w:t>
      </w:r>
      <w:bookmarkStart w:id="22269" w:name="_ETM_Q36_422309"/>
      <w:bookmarkEnd w:id="22269"/>
      <w:r>
        <w:rPr>
          <w:rtl/>
        </w:rPr>
        <w:t xml:space="preserve">איפה </w:t>
      </w:r>
      <w:bookmarkStart w:id="22270" w:name="_ETM_Q36_422639"/>
      <w:bookmarkStart w:id="22271" w:name="_ETM_Q36_422699"/>
      <w:bookmarkEnd w:id="22270"/>
      <w:bookmarkEnd w:id="22271"/>
      <w:r>
        <w:rPr>
          <w:rtl/>
        </w:rPr>
        <w:t xml:space="preserve">מפרסמים </w:t>
      </w:r>
      <w:bookmarkStart w:id="22272" w:name="_ETM_Q36_423359"/>
      <w:bookmarkEnd w:id="22272"/>
      <w:r>
        <w:rPr>
          <w:rFonts w:hint="cs"/>
          <w:rtl/>
        </w:rPr>
        <w:t xml:space="preserve">את </w:t>
      </w:r>
      <w:bookmarkStart w:id="22273" w:name="_ETM_Q36_423749"/>
      <w:bookmarkEnd w:id="22273"/>
      <w:r>
        <w:rPr>
          <w:rtl/>
        </w:rPr>
        <w:t xml:space="preserve">הסרטונים </w:t>
      </w:r>
      <w:bookmarkStart w:id="22274" w:name="_ETM_Q36_424409"/>
      <w:bookmarkEnd w:id="22274"/>
      <w:r>
        <w:rPr>
          <w:rtl/>
        </w:rPr>
        <w:t>האלה</w:t>
      </w:r>
      <w:r w:rsidR="00C72009">
        <w:rPr>
          <w:rFonts w:hint="cs"/>
          <w:rtl/>
        </w:rPr>
        <w:t>,</w:t>
      </w:r>
      <w:r>
        <w:rPr>
          <w:rtl/>
        </w:rPr>
        <w:t xml:space="preserve"> </w:t>
      </w:r>
      <w:bookmarkStart w:id="22275" w:name="_ETM_Q36_425629"/>
      <w:bookmarkEnd w:id="22275"/>
      <w:r>
        <w:rPr>
          <w:rFonts w:hint="cs"/>
          <w:rtl/>
        </w:rPr>
        <w:t>ש</w:t>
      </w:r>
      <w:r>
        <w:rPr>
          <w:rtl/>
        </w:rPr>
        <w:t>בשביל</w:t>
      </w:r>
      <w:r>
        <w:rPr>
          <w:rFonts w:hint="cs"/>
          <w:rtl/>
        </w:rPr>
        <w:t xml:space="preserve">ם אושר </w:t>
      </w:r>
      <w:bookmarkStart w:id="22276" w:name="_ETM_Q36_426379"/>
      <w:bookmarkStart w:id="22277" w:name="_ETM_Q36_426979"/>
      <w:bookmarkEnd w:id="22276"/>
      <w:bookmarkEnd w:id="22277"/>
      <w:r>
        <w:rPr>
          <w:rtl/>
        </w:rPr>
        <w:t xml:space="preserve">תקציב </w:t>
      </w:r>
      <w:bookmarkStart w:id="22278" w:name="_ETM_Q36_427639"/>
      <w:bookmarkEnd w:id="22278"/>
      <w:r>
        <w:rPr>
          <w:rtl/>
        </w:rPr>
        <w:t xml:space="preserve">כזה </w:t>
      </w:r>
      <w:bookmarkStart w:id="22279" w:name="_ETM_Q36_428089"/>
      <w:bookmarkEnd w:id="22279"/>
      <w:r>
        <w:rPr>
          <w:rtl/>
        </w:rPr>
        <w:t>גדול</w:t>
      </w:r>
      <w:r>
        <w:rPr>
          <w:rFonts w:hint="cs"/>
          <w:rtl/>
        </w:rPr>
        <w:t>?</w:t>
      </w:r>
      <w:r>
        <w:rPr>
          <w:rtl/>
        </w:rPr>
        <w:t xml:space="preserve"> </w:t>
      </w:r>
      <w:bookmarkStart w:id="22280" w:name="_ETM_Q36_429409"/>
      <w:bookmarkEnd w:id="22280"/>
      <w:r>
        <w:rPr>
          <w:rtl/>
        </w:rPr>
        <w:t xml:space="preserve">היכן </w:t>
      </w:r>
      <w:bookmarkStart w:id="22281" w:name="_ETM_Q36_429920"/>
      <w:bookmarkEnd w:id="22281"/>
      <w:r>
        <w:rPr>
          <w:rtl/>
        </w:rPr>
        <w:t xml:space="preserve">יש </w:t>
      </w:r>
      <w:bookmarkStart w:id="22282" w:name="_ETM_Q36_430220"/>
      <w:bookmarkEnd w:id="22282"/>
      <w:r>
        <w:rPr>
          <w:rtl/>
        </w:rPr>
        <w:t>פירוט</w:t>
      </w:r>
      <w:r>
        <w:rPr>
          <w:rFonts w:hint="cs"/>
          <w:rtl/>
        </w:rPr>
        <w:t>?</w:t>
      </w:r>
      <w:r>
        <w:rPr>
          <w:rtl/>
        </w:rPr>
        <w:t xml:space="preserve"> </w:t>
      </w:r>
      <w:bookmarkStart w:id="22283" w:name="_ETM_Q36_430879"/>
      <w:bookmarkEnd w:id="22283"/>
      <w:r>
        <w:rPr>
          <w:rtl/>
        </w:rPr>
        <w:t xml:space="preserve">מה </w:t>
      </w:r>
      <w:bookmarkStart w:id="22284" w:name="_ETM_Q36_431269"/>
      <w:bookmarkEnd w:id="22284"/>
      <w:r>
        <w:rPr>
          <w:rFonts w:hint="cs"/>
          <w:rtl/>
        </w:rPr>
        <w:t xml:space="preserve">האימפקט </w:t>
      </w:r>
      <w:bookmarkStart w:id="22285" w:name="_ETM_Q36_431450"/>
      <w:bookmarkStart w:id="22286" w:name="_ETM_Q36_431690"/>
      <w:bookmarkEnd w:id="22285"/>
      <w:bookmarkEnd w:id="22286"/>
      <w:r>
        <w:rPr>
          <w:rtl/>
        </w:rPr>
        <w:t xml:space="preserve">של </w:t>
      </w:r>
      <w:bookmarkStart w:id="22287" w:name="_ETM_Q36_431870"/>
      <w:bookmarkEnd w:id="22287"/>
      <w:r>
        <w:rPr>
          <w:rtl/>
        </w:rPr>
        <w:t xml:space="preserve">הסרטונים </w:t>
      </w:r>
      <w:bookmarkStart w:id="22288" w:name="_ETM_Q36_432560"/>
      <w:bookmarkEnd w:id="22288"/>
      <w:r>
        <w:rPr>
          <w:rtl/>
        </w:rPr>
        <w:t>האלה</w:t>
      </w:r>
      <w:r>
        <w:rPr>
          <w:rFonts w:hint="cs"/>
          <w:rtl/>
        </w:rPr>
        <w:t>?</w:t>
      </w:r>
      <w:r>
        <w:rPr>
          <w:rtl/>
        </w:rPr>
        <w:t xml:space="preserve"> </w:t>
      </w:r>
      <w:bookmarkStart w:id="22289" w:name="_ETM_Q36_432950"/>
      <w:bookmarkEnd w:id="22289"/>
      <w:r>
        <w:rPr>
          <w:rtl/>
        </w:rPr>
        <w:t xml:space="preserve">מישהו </w:t>
      </w:r>
      <w:bookmarkStart w:id="22290" w:name="_ETM_Q36_433310"/>
      <w:bookmarkEnd w:id="22290"/>
      <w:r>
        <w:rPr>
          <w:rtl/>
        </w:rPr>
        <w:t>בודק</w:t>
      </w:r>
      <w:r w:rsidR="00C72009">
        <w:rPr>
          <w:rFonts w:hint="cs"/>
          <w:rtl/>
        </w:rPr>
        <w:t>,</w:t>
      </w:r>
      <w:r>
        <w:rPr>
          <w:rtl/>
        </w:rPr>
        <w:t xml:space="preserve"> </w:t>
      </w:r>
      <w:bookmarkStart w:id="22291" w:name="_ETM_Q36_433940"/>
      <w:bookmarkEnd w:id="22291"/>
      <w:r>
        <w:rPr>
          <w:rtl/>
        </w:rPr>
        <w:t xml:space="preserve">מישהו </w:t>
      </w:r>
      <w:bookmarkStart w:id="22292" w:name="_ETM_Q36_434450"/>
      <w:bookmarkEnd w:id="22292"/>
      <w:r>
        <w:rPr>
          <w:rtl/>
        </w:rPr>
        <w:t xml:space="preserve">עושה </w:t>
      </w:r>
      <w:bookmarkStart w:id="22293" w:name="_ETM_Q36_434690"/>
      <w:bookmarkEnd w:id="22293"/>
      <w:r>
        <w:rPr>
          <w:rtl/>
        </w:rPr>
        <w:t>בקרה</w:t>
      </w:r>
      <w:r>
        <w:rPr>
          <w:rFonts w:hint="cs"/>
          <w:rtl/>
        </w:rPr>
        <w:t>?</w:t>
      </w:r>
      <w:r>
        <w:rPr>
          <w:rtl/>
        </w:rPr>
        <w:t xml:space="preserve"> </w:t>
      </w:r>
      <w:bookmarkStart w:id="22294" w:name="_ETM_Q36_435830"/>
      <w:bookmarkEnd w:id="22294"/>
      <w:r>
        <w:rPr>
          <w:rtl/>
        </w:rPr>
        <w:t xml:space="preserve">זה </w:t>
      </w:r>
      <w:bookmarkStart w:id="22295" w:name="_ETM_Q36_436339"/>
      <w:bookmarkEnd w:id="22295"/>
      <w:r>
        <w:rPr>
          <w:rtl/>
        </w:rPr>
        <w:t xml:space="preserve">שקוף </w:t>
      </w:r>
      <w:bookmarkStart w:id="22296" w:name="_ETM_Q36_436970"/>
      <w:bookmarkEnd w:id="22296"/>
      <w:r>
        <w:rPr>
          <w:rtl/>
        </w:rPr>
        <w:t>לציבור</w:t>
      </w:r>
      <w:r w:rsidR="00C72009">
        <w:rPr>
          <w:rFonts w:hint="cs"/>
          <w:rtl/>
        </w:rPr>
        <w:t>,</w:t>
      </w:r>
      <w:r>
        <w:rPr>
          <w:rtl/>
        </w:rPr>
        <w:t xml:space="preserve"> </w:t>
      </w:r>
      <w:bookmarkStart w:id="22297" w:name="_ETM_Q36_437810"/>
      <w:bookmarkEnd w:id="22297"/>
      <w:r>
        <w:rPr>
          <w:rtl/>
        </w:rPr>
        <w:t>לנו</w:t>
      </w:r>
      <w:r>
        <w:rPr>
          <w:rFonts w:hint="cs"/>
          <w:rtl/>
        </w:rPr>
        <w:t>,</w:t>
      </w:r>
      <w:r>
        <w:rPr>
          <w:rtl/>
        </w:rPr>
        <w:t xml:space="preserve"> </w:t>
      </w:r>
      <w:bookmarkStart w:id="22298" w:name="_ETM_Q36_438199"/>
      <w:bookmarkEnd w:id="22298"/>
      <w:r>
        <w:rPr>
          <w:rtl/>
        </w:rPr>
        <w:t xml:space="preserve">לחברי </w:t>
      </w:r>
      <w:bookmarkStart w:id="22299" w:name="_ETM_Q36_438680"/>
      <w:bookmarkEnd w:id="22299"/>
      <w:r>
        <w:rPr>
          <w:rtl/>
        </w:rPr>
        <w:t>הכנסת</w:t>
      </w:r>
      <w:r>
        <w:rPr>
          <w:rFonts w:hint="cs"/>
          <w:rtl/>
        </w:rPr>
        <w:t>?</w:t>
      </w:r>
      <w:r>
        <w:rPr>
          <w:rtl/>
        </w:rPr>
        <w:t xml:space="preserve"> </w:t>
      </w:r>
      <w:bookmarkStart w:id="22300" w:name="_ETM_Q36_439339"/>
      <w:bookmarkEnd w:id="22300"/>
      <w:r>
        <w:rPr>
          <w:rtl/>
        </w:rPr>
        <w:t>לא</w:t>
      </w:r>
      <w:r>
        <w:rPr>
          <w:rFonts w:hint="cs"/>
          <w:rtl/>
        </w:rPr>
        <w:t>.</w:t>
      </w:r>
      <w:r>
        <w:rPr>
          <w:rtl/>
        </w:rPr>
        <w:t xml:space="preserve"> </w:t>
      </w:r>
      <w:bookmarkStart w:id="22301" w:name="_ETM_Q36_440390"/>
      <w:bookmarkEnd w:id="22301"/>
      <w:r>
        <w:rPr>
          <w:rtl/>
        </w:rPr>
        <w:t xml:space="preserve">האם </w:t>
      </w:r>
      <w:bookmarkStart w:id="22302" w:name="_ETM_Q36_440660"/>
      <w:bookmarkEnd w:id="22302"/>
      <w:r>
        <w:rPr>
          <w:rtl/>
        </w:rPr>
        <w:t xml:space="preserve">יש </w:t>
      </w:r>
      <w:bookmarkStart w:id="22303" w:name="_ETM_Q36_440870"/>
      <w:bookmarkEnd w:id="22303"/>
      <w:r>
        <w:rPr>
          <w:rtl/>
        </w:rPr>
        <w:t xml:space="preserve">בכלל </w:t>
      </w:r>
      <w:bookmarkStart w:id="22304" w:name="_ETM_Q36_441290"/>
      <w:bookmarkEnd w:id="22304"/>
      <w:r>
        <w:rPr>
          <w:rtl/>
        </w:rPr>
        <w:t xml:space="preserve">מישהו </w:t>
      </w:r>
      <w:bookmarkStart w:id="22305" w:name="_ETM_Q36_441650"/>
      <w:bookmarkEnd w:id="22305"/>
      <w:proofErr w:type="spellStart"/>
      <w:r>
        <w:rPr>
          <w:rtl/>
        </w:rPr>
        <w:t>שמתכ</w:t>
      </w:r>
      <w:r>
        <w:rPr>
          <w:rFonts w:hint="cs"/>
          <w:rtl/>
        </w:rPr>
        <w:t>לל</w:t>
      </w:r>
      <w:proofErr w:type="spellEnd"/>
      <w:r>
        <w:rPr>
          <w:rtl/>
        </w:rPr>
        <w:t xml:space="preserve"> </w:t>
      </w:r>
      <w:bookmarkStart w:id="22306" w:name="_ETM_Q36_442430"/>
      <w:bookmarkEnd w:id="22306"/>
      <w:r>
        <w:rPr>
          <w:rtl/>
        </w:rPr>
        <w:t xml:space="preserve">את </w:t>
      </w:r>
      <w:bookmarkStart w:id="22307" w:name="_ETM_Q36_442520"/>
      <w:bookmarkEnd w:id="22307"/>
      <w:r>
        <w:rPr>
          <w:rtl/>
        </w:rPr>
        <w:t xml:space="preserve">נושא </w:t>
      </w:r>
      <w:bookmarkStart w:id="22308" w:name="_ETM_Q36_442910"/>
      <w:bookmarkEnd w:id="22308"/>
      <w:r>
        <w:rPr>
          <w:rtl/>
        </w:rPr>
        <w:t xml:space="preserve">ההסברה </w:t>
      </w:r>
      <w:bookmarkStart w:id="22309" w:name="_ETM_Q36_443420"/>
      <w:bookmarkEnd w:id="22309"/>
      <w:r>
        <w:rPr>
          <w:rtl/>
        </w:rPr>
        <w:t>הישראלית</w:t>
      </w:r>
      <w:r>
        <w:rPr>
          <w:rFonts w:hint="cs"/>
          <w:rtl/>
        </w:rPr>
        <w:t>?</w:t>
      </w:r>
      <w:r>
        <w:rPr>
          <w:rtl/>
        </w:rPr>
        <w:t xml:space="preserve"> </w:t>
      </w:r>
      <w:bookmarkStart w:id="22310" w:name="_ETM_Q36_444640"/>
      <w:bookmarkEnd w:id="22310"/>
      <w:r>
        <w:rPr>
          <w:rtl/>
        </w:rPr>
        <w:t xml:space="preserve">מה </w:t>
      </w:r>
      <w:bookmarkStart w:id="22311" w:name="_ETM_Q36_444850"/>
      <w:bookmarkEnd w:id="22311"/>
      <w:r>
        <w:rPr>
          <w:rtl/>
        </w:rPr>
        <w:t xml:space="preserve">קורה </w:t>
      </w:r>
      <w:bookmarkStart w:id="22312" w:name="_ETM_Q36_445120"/>
      <w:bookmarkEnd w:id="22312"/>
      <w:r>
        <w:rPr>
          <w:rtl/>
        </w:rPr>
        <w:t xml:space="preserve">במשרד </w:t>
      </w:r>
      <w:bookmarkStart w:id="22313" w:name="_ETM_Q36_445630"/>
      <w:bookmarkEnd w:id="22313"/>
      <w:r>
        <w:rPr>
          <w:rtl/>
        </w:rPr>
        <w:t>החוץ</w:t>
      </w:r>
      <w:r w:rsidR="00C72009">
        <w:rPr>
          <w:rFonts w:hint="cs"/>
          <w:rtl/>
        </w:rPr>
        <w:t>,</w:t>
      </w:r>
      <w:r>
        <w:rPr>
          <w:rtl/>
        </w:rPr>
        <w:t xml:space="preserve"> </w:t>
      </w:r>
      <w:bookmarkStart w:id="22314" w:name="_ETM_Q36_446140"/>
      <w:bookmarkEnd w:id="22314"/>
      <w:r>
        <w:rPr>
          <w:rtl/>
        </w:rPr>
        <w:t xml:space="preserve">במשרד </w:t>
      </w:r>
      <w:bookmarkStart w:id="22315" w:name="_ETM_Q36_446529"/>
      <w:bookmarkEnd w:id="22315"/>
      <w:r>
        <w:rPr>
          <w:rtl/>
        </w:rPr>
        <w:t>התפוצות</w:t>
      </w:r>
      <w:bookmarkStart w:id="22316" w:name="_ETM_Q36_447400"/>
      <w:bookmarkStart w:id="22317" w:name="_ETM_Q36_448420"/>
      <w:bookmarkEnd w:id="22316"/>
      <w:bookmarkEnd w:id="22317"/>
      <w:r w:rsidR="00C72009">
        <w:rPr>
          <w:rFonts w:hint="cs"/>
          <w:rtl/>
        </w:rPr>
        <w:t xml:space="preserve">, </w:t>
      </w:r>
      <w:r>
        <w:rPr>
          <w:rFonts w:hint="cs"/>
          <w:rtl/>
        </w:rPr>
        <w:t>ב</w:t>
      </w:r>
      <w:r>
        <w:rPr>
          <w:rtl/>
        </w:rPr>
        <w:t xml:space="preserve">משרד </w:t>
      </w:r>
      <w:bookmarkStart w:id="22318" w:name="_ETM_Q36_448839"/>
      <w:bookmarkEnd w:id="22318"/>
      <w:r>
        <w:rPr>
          <w:rtl/>
        </w:rPr>
        <w:t>ר</w:t>
      </w:r>
      <w:r>
        <w:rPr>
          <w:rFonts w:hint="cs"/>
          <w:rtl/>
        </w:rPr>
        <w:t xml:space="preserve">אש </w:t>
      </w:r>
      <w:bookmarkStart w:id="22319" w:name="_ETM_Q36_447018"/>
      <w:bookmarkEnd w:id="22319"/>
      <w:r>
        <w:rPr>
          <w:rFonts w:hint="cs"/>
          <w:rtl/>
        </w:rPr>
        <w:t xml:space="preserve">הממשלה? </w:t>
      </w:r>
      <w:bookmarkStart w:id="22320" w:name="_ETM_Q36_450050"/>
      <w:bookmarkEnd w:id="22320"/>
      <w:r>
        <w:rPr>
          <w:rtl/>
        </w:rPr>
        <w:t xml:space="preserve">מה </w:t>
      </w:r>
      <w:bookmarkStart w:id="22321" w:name="_ETM_Q36_450320"/>
      <w:bookmarkEnd w:id="22321"/>
      <w:r>
        <w:rPr>
          <w:rtl/>
        </w:rPr>
        <w:t xml:space="preserve">האסטרטגיה </w:t>
      </w:r>
      <w:bookmarkStart w:id="22322" w:name="_ETM_Q36_451220"/>
      <w:bookmarkEnd w:id="22322"/>
      <w:r>
        <w:rPr>
          <w:rtl/>
        </w:rPr>
        <w:t xml:space="preserve">שלנו </w:t>
      </w:r>
      <w:bookmarkStart w:id="22323" w:name="_ETM_Q36_451700"/>
      <w:bookmarkEnd w:id="22323"/>
      <w:r>
        <w:rPr>
          <w:rtl/>
        </w:rPr>
        <w:t>בנושא</w:t>
      </w:r>
      <w:r>
        <w:rPr>
          <w:rFonts w:hint="cs"/>
          <w:rtl/>
        </w:rPr>
        <w:t>?</w:t>
      </w:r>
    </w:p>
    <w:p w:rsidR="00490645" w:rsidRDefault="00490645" w:rsidP="0011063B">
      <w:pPr>
        <w:rPr>
          <w:rtl/>
        </w:rPr>
      </w:pPr>
      <w:bookmarkStart w:id="22324" w:name="_ETM_Q36_454106"/>
      <w:bookmarkStart w:id="22325" w:name="_ETM_Q36_454213"/>
      <w:bookmarkStart w:id="22326" w:name="_ETM_Q36_454250"/>
      <w:bookmarkEnd w:id="22324"/>
      <w:bookmarkEnd w:id="22325"/>
      <w:bookmarkEnd w:id="22326"/>
    </w:p>
    <w:p w:rsidR="00490645" w:rsidRDefault="00490645" w:rsidP="0011063B">
      <w:pPr>
        <w:rPr>
          <w:rtl/>
        </w:rPr>
      </w:pPr>
      <w:bookmarkStart w:id="22327" w:name="_ETM_Q36_454331"/>
      <w:bookmarkStart w:id="22328" w:name="_ETM_Q36_452810"/>
      <w:bookmarkEnd w:id="22327"/>
      <w:bookmarkEnd w:id="22328"/>
      <w:r>
        <w:rPr>
          <w:rtl/>
        </w:rPr>
        <w:t xml:space="preserve">לפני </w:t>
      </w:r>
      <w:bookmarkStart w:id="22329" w:name="_ETM_Q36_453140"/>
      <w:bookmarkEnd w:id="22329"/>
      <w:r>
        <w:rPr>
          <w:rtl/>
        </w:rPr>
        <w:t xml:space="preserve">חצי </w:t>
      </w:r>
      <w:bookmarkStart w:id="22330" w:name="_ETM_Q36_453500"/>
      <w:bookmarkEnd w:id="22330"/>
      <w:r>
        <w:rPr>
          <w:rtl/>
        </w:rPr>
        <w:t xml:space="preserve">שנה </w:t>
      </w:r>
      <w:bookmarkStart w:id="22331" w:name="_ETM_Q36_453950"/>
      <w:bookmarkEnd w:id="22331"/>
      <w:r>
        <w:rPr>
          <w:rFonts w:hint="cs"/>
          <w:rtl/>
        </w:rPr>
        <w:t>ראש הממשלה</w:t>
      </w:r>
      <w:r>
        <w:rPr>
          <w:rtl/>
        </w:rPr>
        <w:t xml:space="preserve"> </w:t>
      </w:r>
      <w:bookmarkStart w:id="22332" w:name="_ETM_Q36_454760"/>
      <w:bookmarkEnd w:id="22332"/>
      <w:r>
        <w:rPr>
          <w:rtl/>
        </w:rPr>
        <w:t xml:space="preserve">דפק </w:t>
      </w:r>
      <w:bookmarkStart w:id="22333" w:name="_ETM_Q36_455150"/>
      <w:bookmarkEnd w:id="22333"/>
      <w:r>
        <w:rPr>
          <w:rtl/>
        </w:rPr>
        <w:t xml:space="preserve">על </w:t>
      </w:r>
      <w:bookmarkStart w:id="22334" w:name="_ETM_Q36_455270"/>
      <w:bookmarkEnd w:id="22334"/>
      <w:r>
        <w:rPr>
          <w:rtl/>
        </w:rPr>
        <w:t xml:space="preserve">השולחן </w:t>
      </w:r>
      <w:bookmarkStart w:id="22335" w:name="_ETM_Q36_455810"/>
      <w:bookmarkEnd w:id="22335"/>
      <w:r>
        <w:rPr>
          <w:rtl/>
        </w:rPr>
        <w:t xml:space="preserve">ואמר </w:t>
      </w:r>
      <w:bookmarkStart w:id="22336" w:name="_ETM_Q36_456650"/>
      <w:bookmarkEnd w:id="22336"/>
      <w:r>
        <w:rPr>
          <w:rtl/>
        </w:rPr>
        <w:t xml:space="preserve">בקולו </w:t>
      </w:r>
      <w:bookmarkStart w:id="22337" w:name="_ETM_Q36_457520"/>
      <w:bookmarkEnd w:id="22337"/>
      <w:r>
        <w:rPr>
          <w:rtl/>
        </w:rPr>
        <w:t xml:space="preserve">שאנחנו </w:t>
      </w:r>
      <w:bookmarkStart w:id="22338" w:name="_ETM_Q36_458180"/>
      <w:bookmarkEnd w:id="22338"/>
      <w:r>
        <w:rPr>
          <w:rtl/>
        </w:rPr>
        <w:t xml:space="preserve">מפסידים </w:t>
      </w:r>
      <w:bookmarkStart w:id="22339" w:name="_ETM_Q36_458690"/>
      <w:bookmarkEnd w:id="22339"/>
      <w:r>
        <w:rPr>
          <w:rtl/>
        </w:rPr>
        <w:t xml:space="preserve">בנושא </w:t>
      </w:r>
      <w:bookmarkStart w:id="22340" w:name="_ETM_Q36_459140"/>
      <w:bookmarkEnd w:id="22340"/>
      <w:r>
        <w:rPr>
          <w:rtl/>
        </w:rPr>
        <w:t>ההסברה</w:t>
      </w:r>
      <w:r>
        <w:rPr>
          <w:rFonts w:hint="cs"/>
          <w:rtl/>
        </w:rPr>
        <w:t>.</w:t>
      </w:r>
    </w:p>
    <w:p w:rsidR="00490645" w:rsidRDefault="00490645" w:rsidP="0011063B">
      <w:pPr>
        <w:rPr>
          <w:rtl/>
        </w:rPr>
      </w:pPr>
    </w:p>
    <w:p w:rsidR="00490645" w:rsidRDefault="00490645" w:rsidP="0011063B">
      <w:pPr>
        <w:pStyle w:val="af6"/>
        <w:keepNext/>
        <w:rPr>
          <w:rtl/>
        </w:rPr>
      </w:pPr>
      <w:r w:rsidRPr="00201144">
        <w:rPr>
          <w:rStyle w:val="TagStyle"/>
          <w:rtl/>
        </w:rPr>
        <w:t xml:space="preserve"> &lt;&lt; יור &gt;&gt; </w:t>
      </w:r>
      <w:r>
        <w:rPr>
          <w:rtl/>
        </w:rPr>
        <w:t>היו"ר משה רוט:</w:t>
      </w:r>
      <w:r w:rsidRPr="00201144">
        <w:rPr>
          <w:rStyle w:val="TagStyle"/>
          <w:rtl/>
        </w:rPr>
        <w:t xml:space="preserve"> &lt;&lt; יור &gt;&gt;</w:t>
      </w:r>
      <w:r>
        <w:rPr>
          <w:rtl/>
        </w:rPr>
        <w:t xml:space="preserve">   </w:t>
      </w:r>
    </w:p>
    <w:p w:rsidR="00490645" w:rsidRDefault="00490645" w:rsidP="0011063B">
      <w:pPr>
        <w:rPr>
          <w:rtl/>
        </w:rPr>
      </w:pPr>
    </w:p>
    <w:p w:rsidR="00490645" w:rsidRDefault="00490645" w:rsidP="0011063B">
      <w:pPr>
        <w:rPr>
          <w:rtl/>
        </w:rPr>
      </w:pPr>
      <w:r>
        <w:rPr>
          <w:rFonts w:hint="cs"/>
          <w:rtl/>
        </w:rPr>
        <w:t xml:space="preserve">תודה. </w:t>
      </w:r>
    </w:p>
    <w:p w:rsidR="00490645" w:rsidRDefault="00490645" w:rsidP="0011063B">
      <w:pPr>
        <w:rPr>
          <w:rtl/>
        </w:rPr>
      </w:pPr>
      <w:bookmarkStart w:id="22341" w:name="_ETM_Q36_456608"/>
      <w:bookmarkStart w:id="22342" w:name="_ETM_Q36_456690"/>
      <w:bookmarkEnd w:id="22341"/>
      <w:bookmarkEnd w:id="22342"/>
    </w:p>
    <w:p w:rsidR="00490645" w:rsidRDefault="00490645" w:rsidP="0011063B">
      <w:pPr>
        <w:pStyle w:val="-"/>
        <w:keepNext/>
        <w:rPr>
          <w:rtl/>
        </w:rPr>
      </w:pPr>
      <w:bookmarkStart w:id="22343" w:name="ET_speakercontinue_6228_13"/>
      <w:r w:rsidRPr="00201144">
        <w:rPr>
          <w:rStyle w:val="TagStyle"/>
          <w:rtl/>
        </w:rPr>
        <w:t xml:space="preserve"> &lt;&lt; דובר_המשך &gt;&gt; </w:t>
      </w:r>
      <w:r>
        <w:rPr>
          <w:rtl/>
        </w:rPr>
        <w:t>טטיאנה מזרסקי (יש עתיד):</w:t>
      </w:r>
      <w:r w:rsidRPr="00201144">
        <w:rPr>
          <w:rStyle w:val="TagStyle"/>
          <w:rtl/>
        </w:rPr>
        <w:t xml:space="preserve"> &lt;&lt; דובר_המשך &gt;&gt;</w:t>
      </w:r>
      <w:r>
        <w:rPr>
          <w:rtl/>
        </w:rPr>
        <w:t xml:space="preserve">   </w:t>
      </w:r>
      <w:bookmarkEnd w:id="22343"/>
    </w:p>
    <w:p w:rsidR="00490645" w:rsidRDefault="00490645" w:rsidP="0011063B">
      <w:pPr>
        <w:rPr>
          <w:rtl/>
        </w:rPr>
      </w:pPr>
    </w:p>
    <w:p w:rsidR="00490645" w:rsidRDefault="00490645" w:rsidP="0011063B">
      <w:pPr>
        <w:rPr>
          <w:rtl/>
        </w:rPr>
      </w:pPr>
      <w:bookmarkStart w:id="22344" w:name="_ETM_Q36_457708"/>
      <w:bookmarkStart w:id="22345" w:name="_ETM_Q36_459920"/>
      <w:bookmarkEnd w:id="22344"/>
      <w:bookmarkEnd w:id="22345"/>
      <w:r>
        <w:rPr>
          <w:rtl/>
        </w:rPr>
        <w:t xml:space="preserve">האם </w:t>
      </w:r>
      <w:bookmarkStart w:id="22346" w:name="_ETM_Q36_460279"/>
      <w:bookmarkEnd w:id="22346"/>
      <w:r>
        <w:rPr>
          <w:rtl/>
        </w:rPr>
        <w:t xml:space="preserve">נעשה </w:t>
      </w:r>
      <w:bookmarkStart w:id="22347" w:name="_ETM_Q36_460850"/>
      <w:bookmarkEnd w:id="22347"/>
      <w:r>
        <w:rPr>
          <w:rtl/>
        </w:rPr>
        <w:t xml:space="preserve">משהו </w:t>
      </w:r>
      <w:bookmarkStart w:id="22348" w:name="_ETM_Q36_461330"/>
      <w:bookmarkEnd w:id="22348"/>
      <w:r>
        <w:rPr>
          <w:rtl/>
        </w:rPr>
        <w:t>בנדון</w:t>
      </w:r>
      <w:r>
        <w:rPr>
          <w:rFonts w:hint="cs"/>
          <w:rtl/>
        </w:rPr>
        <w:t>?</w:t>
      </w:r>
      <w:r>
        <w:rPr>
          <w:rtl/>
        </w:rPr>
        <w:t xml:space="preserve"> </w:t>
      </w:r>
      <w:bookmarkStart w:id="22349" w:name="_ETM_Q36_462789"/>
      <w:bookmarkEnd w:id="22349"/>
      <w:r>
        <w:rPr>
          <w:rtl/>
        </w:rPr>
        <w:t xml:space="preserve">אנחנו </w:t>
      </w:r>
      <w:bookmarkStart w:id="22350" w:name="_ETM_Q36_463240"/>
      <w:bookmarkEnd w:id="22350"/>
      <w:r>
        <w:rPr>
          <w:rtl/>
        </w:rPr>
        <w:t xml:space="preserve">חייבים </w:t>
      </w:r>
      <w:bookmarkStart w:id="22351" w:name="_ETM_Q36_463990"/>
      <w:bookmarkEnd w:id="22351"/>
      <w:r>
        <w:rPr>
          <w:rtl/>
        </w:rPr>
        <w:t xml:space="preserve">לבנות </w:t>
      </w:r>
      <w:bookmarkStart w:id="22352" w:name="_ETM_Q36_465220"/>
      <w:bookmarkEnd w:id="22352"/>
      <w:r>
        <w:rPr>
          <w:rtl/>
        </w:rPr>
        <w:t xml:space="preserve">ממש </w:t>
      </w:r>
      <w:bookmarkStart w:id="22353" w:name="_ETM_Q36_465910"/>
      <w:bookmarkEnd w:id="22353"/>
      <w:r>
        <w:rPr>
          <w:rtl/>
        </w:rPr>
        <w:t xml:space="preserve">צבא </w:t>
      </w:r>
      <w:bookmarkStart w:id="22354" w:name="_ETM_Q36_466270"/>
      <w:bookmarkEnd w:id="22354"/>
      <w:r>
        <w:rPr>
          <w:rtl/>
        </w:rPr>
        <w:t>חזק</w:t>
      </w:r>
      <w:r>
        <w:rPr>
          <w:rFonts w:hint="cs"/>
          <w:rtl/>
        </w:rPr>
        <w:t>,</w:t>
      </w:r>
      <w:r>
        <w:rPr>
          <w:rtl/>
        </w:rPr>
        <w:t xml:space="preserve"> </w:t>
      </w:r>
      <w:bookmarkStart w:id="22355" w:name="_ETM_Q36_467259"/>
      <w:bookmarkEnd w:id="22355"/>
      <w:r>
        <w:rPr>
          <w:rtl/>
        </w:rPr>
        <w:t xml:space="preserve">עם </w:t>
      </w:r>
      <w:bookmarkStart w:id="22356" w:name="_ETM_Q36_467440"/>
      <w:bookmarkEnd w:id="22356"/>
      <w:r>
        <w:rPr>
          <w:rtl/>
        </w:rPr>
        <w:t>רמטכ"ל</w:t>
      </w:r>
      <w:bookmarkStart w:id="22357" w:name="_ETM_Q36_468550"/>
      <w:bookmarkEnd w:id="22357"/>
      <w:r>
        <w:rPr>
          <w:rFonts w:hint="cs"/>
          <w:rtl/>
        </w:rPr>
        <w:t xml:space="preserve"> </w:t>
      </w:r>
      <w:r w:rsidR="00734EEA">
        <w:rPr>
          <w:rFonts w:hint="cs"/>
          <w:rtl/>
        </w:rPr>
        <w:t>– –</w:t>
      </w:r>
      <w:bookmarkStart w:id="22358" w:name="_ETM_Q36_467460"/>
      <w:bookmarkEnd w:id="22358"/>
    </w:p>
    <w:p w:rsidR="00490645" w:rsidRDefault="00490645" w:rsidP="0011063B">
      <w:pPr>
        <w:rPr>
          <w:rtl/>
        </w:rPr>
      </w:pPr>
      <w:bookmarkStart w:id="22359" w:name="_ETM_Q36_467537"/>
      <w:bookmarkEnd w:id="22359"/>
    </w:p>
    <w:p w:rsidR="00490645" w:rsidRDefault="00490645" w:rsidP="0011063B">
      <w:pPr>
        <w:pStyle w:val="af6"/>
        <w:keepNext/>
        <w:rPr>
          <w:rtl/>
        </w:rPr>
      </w:pPr>
      <w:r w:rsidRPr="00077FF4">
        <w:rPr>
          <w:rStyle w:val="TagStyle"/>
          <w:rtl/>
        </w:rPr>
        <w:t xml:space="preserve"> &lt;&lt; יור &gt;&gt; </w:t>
      </w:r>
      <w:r>
        <w:rPr>
          <w:rtl/>
        </w:rPr>
        <w:t>היו"ר משה רוט:</w:t>
      </w:r>
      <w:r w:rsidRPr="00077FF4">
        <w:rPr>
          <w:rStyle w:val="TagStyle"/>
          <w:rtl/>
        </w:rPr>
        <w:t xml:space="preserve"> &lt;&lt; יור &gt;&gt;</w:t>
      </w:r>
      <w:r>
        <w:rPr>
          <w:rtl/>
        </w:rPr>
        <w:t xml:space="preserve">   </w:t>
      </w:r>
    </w:p>
    <w:p w:rsidR="00490645" w:rsidRDefault="00490645" w:rsidP="0011063B">
      <w:pPr>
        <w:rPr>
          <w:rtl/>
        </w:rPr>
      </w:pPr>
    </w:p>
    <w:p w:rsidR="00490645" w:rsidRDefault="00490645" w:rsidP="0011063B">
      <w:pPr>
        <w:rPr>
          <w:rtl/>
        </w:rPr>
      </w:pPr>
      <w:bookmarkStart w:id="22360" w:name="_ETM_Q36_468423"/>
      <w:bookmarkEnd w:id="22360"/>
      <w:r>
        <w:rPr>
          <w:rFonts w:hint="cs"/>
          <w:rtl/>
        </w:rPr>
        <w:t xml:space="preserve">תודה רבה. </w:t>
      </w:r>
      <w:bookmarkStart w:id="22361" w:name="_ETM_Q36_464332"/>
      <w:bookmarkEnd w:id="22361"/>
    </w:p>
    <w:p w:rsidR="00490645" w:rsidRDefault="00490645" w:rsidP="0011063B">
      <w:pPr>
        <w:rPr>
          <w:rtl/>
        </w:rPr>
      </w:pPr>
      <w:bookmarkStart w:id="22362" w:name="_ETM_Q36_464418"/>
      <w:bookmarkEnd w:id="22362"/>
    </w:p>
    <w:p w:rsidR="00490645" w:rsidRDefault="00490645" w:rsidP="0011063B">
      <w:pPr>
        <w:pStyle w:val="-"/>
        <w:keepNext/>
        <w:rPr>
          <w:rtl/>
        </w:rPr>
      </w:pPr>
      <w:bookmarkStart w:id="22363" w:name="ET_speakercontinue_6228_15"/>
      <w:r w:rsidRPr="00077FF4">
        <w:rPr>
          <w:rStyle w:val="TagStyle"/>
          <w:rtl/>
        </w:rPr>
        <w:t xml:space="preserve"> &lt;&lt; דובר_המשך &gt;&gt; </w:t>
      </w:r>
      <w:r>
        <w:rPr>
          <w:rtl/>
        </w:rPr>
        <w:t>טטיאנה מזרסקי (יש עתיד):</w:t>
      </w:r>
      <w:r w:rsidRPr="00077FF4">
        <w:rPr>
          <w:rStyle w:val="TagStyle"/>
          <w:rtl/>
        </w:rPr>
        <w:t xml:space="preserve"> &lt;&lt; דובר_המשך &gt;&gt;</w:t>
      </w:r>
      <w:r>
        <w:rPr>
          <w:rtl/>
        </w:rPr>
        <w:t xml:space="preserve">   </w:t>
      </w:r>
      <w:bookmarkEnd w:id="22363"/>
    </w:p>
    <w:p w:rsidR="00490645" w:rsidRDefault="00490645" w:rsidP="0011063B">
      <w:pPr>
        <w:rPr>
          <w:rtl/>
        </w:rPr>
      </w:pPr>
    </w:p>
    <w:p w:rsidR="00490645" w:rsidRDefault="00734EEA" w:rsidP="00C72009">
      <w:pPr>
        <w:rPr>
          <w:rtl/>
        </w:rPr>
      </w:pPr>
      <w:bookmarkStart w:id="22364" w:name="_ETM_Q36_465352"/>
      <w:bookmarkEnd w:id="22364"/>
      <w:r>
        <w:rPr>
          <w:rFonts w:hint="cs"/>
          <w:rtl/>
        </w:rPr>
        <w:t>– –</w:t>
      </w:r>
      <w:bookmarkStart w:id="22365" w:name="_ETM_Q36_466300"/>
      <w:bookmarkEnd w:id="22365"/>
      <w:r w:rsidR="00490645">
        <w:rPr>
          <w:rFonts w:hint="cs"/>
          <w:rtl/>
        </w:rPr>
        <w:t xml:space="preserve"> עם אס</w:t>
      </w:r>
      <w:r w:rsidR="00490645">
        <w:rPr>
          <w:rtl/>
        </w:rPr>
        <w:t>ט</w:t>
      </w:r>
      <w:r w:rsidR="00490645">
        <w:rPr>
          <w:rFonts w:hint="cs"/>
          <w:rtl/>
        </w:rPr>
        <w:t xml:space="preserve">רטגיה </w:t>
      </w:r>
      <w:bookmarkStart w:id="22366" w:name="_ETM_Q36_468970"/>
      <w:bookmarkStart w:id="22367" w:name="_ETM_Q36_470229"/>
      <w:bookmarkEnd w:id="22366"/>
      <w:bookmarkEnd w:id="22367"/>
      <w:r w:rsidR="00490645">
        <w:rPr>
          <w:rtl/>
        </w:rPr>
        <w:t>ברורה</w:t>
      </w:r>
      <w:r w:rsidR="00490645">
        <w:rPr>
          <w:rFonts w:hint="cs"/>
          <w:rtl/>
        </w:rPr>
        <w:t>,</w:t>
      </w:r>
      <w:r w:rsidR="00490645">
        <w:rPr>
          <w:rtl/>
        </w:rPr>
        <w:t xml:space="preserve"> </w:t>
      </w:r>
      <w:bookmarkStart w:id="22368" w:name="_ETM_Q36_471229"/>
      <w:bookmarkEnd w:id="22368"/>
      <w:r w:rsidR="00490645">
        <w:rPr>
          <w:rtl/>
        </w:rPr>
        <w:t xml:space="preserve">כדי </w:t>
      </w:r>
      <w:bookmarkStart w:id="22369" w:name="_ETM_Q36_471949"/>
      <w:bookmarkEnd w:id="22369"/>
      <w:r w:rsidR="00490645">
        <w:rPr>
          <w:rtl/>
        </w:rPr>
        <w:t xml:space="preserve">לנצח </w:t>
      </w:r>
      <w:bookmarkStart w:id="22370" w:name="_ETM_Q36_473210"/>
      <w:bookmarkEnd w:id="22370"/>
      <w:r w:rsidR="00490645">
        <w:rPr>
          <w:rtl/>
        </w:rPr>
        <w:t xml:space="preserve">בתחום </w:t>
      </w:r>
      <w:bookmarkStart w:id="22371" w:name="_ETM_Q36_473990"/>
      <w:bookmarkEnd w:id="22371"/>
      <w:r w:rsidR="00490645">
        <w:rPr>
          <w:rtl/>
        </w:rPr>
        <w:t>ההסברה</w:t>
      </w:r>
      <w:r w:rsidR="00C72009">
        <w:rPr>
          <w:rFonts w:hint="cs"/>
          <w:rtl/>
        </w:rPr>
        <w:t xml:space="preserve">. אחרת, אנחנו נפסיד גם פה. </w:t>
      </w:r>
    </w:p>
    <w:p w:rsidR="00490645" w:rsidRDefault="00490645" w:rsidP="0011063B">
      <w:pPr>
        <w:rPr>
          <w:rtl/>
        </w:rPr>
      </w:pPr>
      <w:bookmarkStart w:id="22372" w:name="_ETM_Q36_469622"/>
      <w:bookmarkStart w:id="22373" w:name="_ETM_Q36_469723"/>
      <w:bookmarkEnd w:id="22372"/>
      <w:bookmarkEnd w:id="22373"/>
    </w:p>
    <w:p w:rsidR="00490645" w:rsidRDefault="00490645" w:rsidP="0011063B">
      <w:pPr>
        <w:pStyle w:val="af6"/>
        <w:keepNext/>
        <w:rPr>
          <w:rtl/>
        </w:rPr>
      </w:pPr>
      <w:r w:rsidRPr="00077FF4">
        <w:rPr>
          <w:rStyle w:val="TagStyle"/>
          <w:rtl/>
        </w:rPr>
        <w:t xml:space="preserve"> &lt;&lt; יור &gt;&gt; </w:t>
      </w:r>
      <w:r>
        <w:rPr>
          <w:rtl/>
        </w:rPr>
        <w:t>היו"ר משה רוט:</w:t>
      </w:r>
      <w:r w:rsidRPr="00077FF4">
        <w:rPr>
          <w:rStyle w:val="TagStyle"/>
          <w:rtl/>
        </w:rPr>
        <w:t xml:space="preserve"> &lt;&lt; יור &gt;&gt;</w:t>
      </w:r>
      <w:r>
        <w:rPr>
          <w:rtl/>
        </w:rPr>
        <w:t xml:space="preserve">   </w:t>
      </w:r>
    </w:p>
    <w:p w:rsidR="00490645" w:rsidRDefault="00490645" w:rsidP="0011063B">
      <w:pPr>
        <w:rPr>
          <w:rtl/>
        </w:rPr>
      </w:pPr>
    </w:p>
    <w:p w:rsidR="00490645" w:rsidRDefault="00490645" w:rsidP="00C72009">
      <w:pPr>
        <w:rPr>
          <w:rtl/>
        </w:rPr>
      </w:pPr>
      <w:bookmarkStart w:id="22374" w:name="_ETM_Q36_470825"/>
      <w:bookmarkEnd w:id="22374"/>
      <w:r>
        <w:rPr>
          <w:rFonts w:hint="cs"/>
          <w:rtl/>
        </w:rPr>
        <w:t xml:space="preserve">תודה רבה. </w:t>
      </w:r>
      <w:bookmarkStart w:id="22375" w:name="_ETM_Q36_473222"/>
      <w:bookmarkStart w:id="22376" w:name="_ETM_Q36_473319"/>
      <w:bookmarkStart w:id="22377" w:name="_ETM_Q36_478385"/>
      <w:bookmarkStart w:id="22378" w:name="_ETM_Q36_476750"/>
      <w:bookmarkEnd w:id="22375"/>
      <w:bookmarkEnd w:id="22376"/>
      <w:bookmarkEnd w:id="22377"/>
      <w:bookmarkEnd w:id="22378"/>
      <w:r>
        <w:rPr>
          <w:rtl/>
        </w:rPr>
        <w:t>תודה</w:t>
      </w:r>
      <w:r>
        <w:rPr>
          <w:rFonts w:hint="cs"/>
          <w:rtl/>
        </w:rPr>
        <w:t>.</w:t>
      </w:r>
      <w:r>
        <w:rPr>
          <w:rtl/>
        </w:rPr>
        <w:t xml:space="preserve"> </w:t>
      </w:r>
      <w:bookmarkStart w:id="22379" w:name="_ETM_Q36_477380"/>
      <w:bookmarkEnd w:id="22379"/>
      <w:r>
        <w:rPr>
          <w:rtl/>
        </w:rPr>
        <w:t xml:space="preserve">חבר </w:t>
      </w:r>
      <w:bookmarkStart w:id="22380" w:name="_ETM_Q36_477710"/>
      <w:bookmarkEnd w:id="22380"/>
      <w:r>
        <w:rPr>
          <w:rtl/>
        </w:rPr>
        <w:t xml:space="preserve">הכנסת </w:t>
      </w:r>
      <w:bookmarkStart w:id="22381" w:name="_ETM_Q36_478160"/>
      <w:bookmarkEnd w:id="22381"/>
      <w:r>
        <w:rPr>
          <w:rtl/>
        </w:rPr>
        <w:t xml:space="preserve">אריאל </w:t>
      </w:r>
      <w:bookmarkStart w:id="22382" w:name="_ETM_Q36_478520"/>
      <w:bookmarkEnd w:id="22382"/>
      <w:r>
        <w:rPr>
          <w:rFonts w:hint="cs"/>
          <w:rtl/>
        </w:rPr>
        <w:t xml:space="preserve">קלנר </w:t>
      </w:r>
      <w:r>
        <w:rPr>
          <w:rtl/>
        </w:rPr>
        <w:t>–</w:t>
      </w:r>
      <w:r>
        <w:rPr>
          <w:rFonts w:hint="cs"/>
          <w:rtl/>
        </w:rPr>
        <w:t xml:space="preserve"> אינו נוכח. </w:t>
      </w:r>
      <w:bookmarkStart w:id="22383" w:name="_ETM_Q36_477246"/>
      <w:bookmarkEnd w:id="22383"/>
      <w:r>
        <w:rPr>
          <w:rFonts w:hint="cs"/>
          <w:rtl/>
        </w:rPr>
        <w:t>חברת הכנסת מטי צרפתי הרכבי, בבקשה.</w:t>
      </w:r>
      <w:bookmarkStart w:id="22384" w:name="_ETM_Q36_483678"/>
      <w:bookmarkEnd w:id="22384"/>
      <w:r>
        <w:rPr>
          <w:rFonts w:hint="cs"/>
          <w:rtl/>
        </w:rPr>
        <w:t xml:space="preserve"> </w:t>
      </w:r>
      <w:bookmarkStart w:id="22385" w:name="_ETM_Q36_479000"/>
      <w:bookmarkStart w:id="22386" w:name="_ETM_Q36_479210"/>
      <w:bookmarkStart w:id="22387" w:name="_ETM_Q36_480169"/>
      <w:bookmarkStart w:id="22388" w:name="_ETM_Q36_480830"/>
      <w:bookmarkStart w:id="22389" w:name="_ETM_Q36_481430"/>
      <w:bookmarkStart w:id="22390" w:name="_ETM_Q36_481759"/>
      <w:bookmarkStart w:id="22391" w:name="_ETM_Q36_480000"/>
      <w:bookmarkStart w:id="22392" w:name="_ETM_Q36_480599"/>
      <w:bookmarkStart w:id="22393" w:name="_ETM_Q36_481230"/>
      <w:bookmarkStart w:id="22394" w:name="_ETM_Q36_481500"/>
      <w:bookmarkStart w:id="22395" w:name="_ETM_Q36_481979"/>
      <w:bookmarkStart w:id="22396" w:name="_ETM_Q36_482250"/>
      <w:bookmarkStart w:id="22397" w:name="_ETM_Q36_497240"/>
      <w:bookmarkEnd w:id="22385"/>
      <w:bookmarkEnd w:id="22386"/>
      <w:bookmarkEnd w:id="22387"/>
      <w:bookmarkEnd w:id="22388"/>
      <w:bookmarkEnd w:id="22389"/>
      <w:bookmarkEnd w:id="22390"/>
      <w:bookmarkEnd w:id="22391"/>
      <w:bookmarkEnd w:id="22392"/>
      <w:bookmarkEnd w:id="22393"/>
      <w:bookmarkEnd w:id="22394"/>
      <w:bookmarkEnd w:id="22395"/>
      <w:bookmarkEnd w:id="22396"/>
      <w:bookmarkEnd w:id="22397"/>
    </w:p>
    <w:p w:rsidR="00490645" w:rsidRDefault="00490645" w:rsidP="0011063B">
      <w:pPr>
        <w:rPr>
          <w:rtl/>
        </w:rPr>
      </w:pPr>
    </w:p>
    <w:p w:rsidR="00490645" w:rsidRDefault="00490645" w:rsidP="0011063B">
      <w:pPr>
        <w:pStyle w:val="a4"/>
        <w:keepNext/>
        <w:rPr>
          <w:rtl/>
        </w:rPr>
      </w:pPr>
      <w:bookmarkStart w:id="22398" w:name="_ETM_Q36_491902"/>
      <w:bookmarkStart w:id="22399" w:name="_ETM_Q36_491960"/>
      <w:bookmarkStart w:id="22400" w:name="ET_speaker_6359_19"/>
      <w:bookmarkEnd w:id="22398"/>
      <w:bookmarkEnd w:id="22399"/>
      <w:r w:rsidRPr="00077FF4">
        <w:rPr>
          <w:rStyle w:val="TagStyle"/>
          <w:rtl/>
        </w:rPr>
        <w:t xml:space="preserve"> &lt;&lt; דובר &gt;&gt; </w:t>
      </w:r>
      <w:bookmarkStart w:id="22401" w:name="_Toc184122553"/>
      <w:r>
        <w:rPr>
          <w:rtl/>
        </w:rPr>
        <w:t>מטי צרפתי הרכבי (יש עתיד):</w:t>
      </w:r>
      <w:bookmarkEnd w:id="22401"/>
      <w:r w:rsidRPr="00077FF4">
        <w:rPr>
          <w:rStyle w:val="TagStyle"/>
          <w:rtl/>
        </w:rPr>
        <w:t xml:space="preserve"> &lt;&lt; דובר &gt;&gt;</w:t>
      </w:r>
      <w:r>
        <w:rPr>
          <w:rtl/>
        </w:rPr>
        <w:t xml:space="preserve">   </w:t>
      </w:r>
      <w:bookmarkEnd w:id="22400"/>
    </w:p>
    <w:p w:rsidR="00490645" w:rsidRDefault="00490645" w:rsidP="0011063B">
      <w:pPr>
        <w:rPr>
          <w:rtl/>
        </w:rPr>
      </w:pPr>
      <w:bookmarkStart w:id="22402" w:name="_ETM_Q36_489919"/>
      <w:bookmarkEnd w:id="22402"/>
    </w:p>
    <w:p w:rsidR="00490645" w:rsidRDefault="00490645" w:rsidP="0011063B">
      <w:pPr>
        <w:rPr>
          <w:rtl/>
        </w:rPr>
      </w:pPr>
      <w:bookmarkStart w:id="22403" w:name="_ETM_Q36_490190"/>
      <w:bookmarkStart w:id="22404" w:name="_ETM_Q36_490284"/>
      <w:bookmarkEnd w:id="22403"/>
      <w:bookmarkEnd w:id="22404"/>
      <w:r>
        <w:rPr>
          <w:rFonts w:hint="cs"/>
          <w:rtl/>
        </w:rPr>
        <w:t>תו</w:t>
      </w:r>
      <w:r>
        <w:rPr>
          <w:rtl/>
        </w:rPr>
        <w:t xml:space="preserve">דה </w:t>
      </w:r>
      <w:bookmarkStart w:id="22405" w:name="_ETM_Q36_497390"/>
      <w:bookmarkEnd w:id="22405"/>
      <w:r>
        <w:rPr>
          <w:rtl/>
        </w:rPr>
        <w:t>רבה</w:t>
      </w:r>
      <w:r>
        <w:rPr>
          <w:rFonts w:hint="cs"/>
          <w:rtl/>
        </w:rPr>
        <w:t>,</w:t>
      </w:r>
      <w:r>
        <w:rPr>
          <w:rtl/>
        </w:rPr>
        <w:t xml:space="preserve"> </w:t>
      </w:r>
      <w:bookmarkStart w:id="22406" w:name="_ETM_Q36_497599"/>
      <w:bookmarkEnd w:id="22406"/>
      <w:r>
        <w:rPr>
          <w:rtl/>
        </w:rPr>
        <w:t xml:space="preserve">אדוני </w:t>
      </w:r>
      <w:bookmarkStart w:id="22407" w:name="_ETM_Q36_498110"/>
      <w:bookmarkEnd w:id="22407"/>
      <w:r>
        <w:rPr>
          <w:rtl/>
        </w:rPr>
        <w:t>היושב-ראש</w:t>
      </w:r>
      <w:r>
        <w:rPr>
          <w:rFonts w:hint="cs"/>
          <w:rtl/>
        </w:rPr>
        <w:t>.</w:t>
      </w:r>
      <w:r>
        <w:rPr>
          <w:rtl/>
        </w:rPr>
        <w:t xml:space="preserve"> </w:t>
      </w:r>
      <w:bookmarkStart w:id="22408" w:name="_ETM_Q36_499320"/>
      <w:bookmarkEnd w:id="22408"/>
      <w:r>
        <w:rPr>
          <w:rtl/>
        </w:rPr>
        <w:t xml:space="preserve">חבריי </w:t>
      </w:r>
      <w:bookmarkStart w:id="22409" w:name="_ETM_Q36_499770"/>
      <w:bookmarkEnd w:id="22409"/>
      <w:r>
        <w:rPr>
          <w:rtl/>
        </w:rPr>
        <w:t xml:space="preserve">חברי </w:t>
      </w:r>
      <w:bookmarkStart w:id="22410" w:name="_ETM_Q36_500100"/>
      <w:bookmarkEnd w:id="22410"/>
      <w:r>
        <w:rPr>
          <w:rtl/>
        </w:rPr>
        <w:t>הכנסת</w:t>
      </w:r>
      <w:r>
        <w:rPr>
          <w:rFonts w:hint="cs"/>
          <w:rtl/>
        </w:rPr>
        <w:t>,</w:t>
      </w:r>
      <w:r>
        <w:rPr>
          <w:rtl/>
        </w:rPr>
        <w:t xml:space="preserve"> </w:t>
      </w:r>
      <w:bookmarkStart w:id="22411" w:name="_ETM_Q36_501439"/>
      <w:bookmarkEnd w:id="22411"/>
      <w:r>
        <w:rPr>
          <w:rtl/>
        </w:rPr>
        <w:t xml:space="preserve">423 </w:t>
      </w:r>
      <w:bookmarkStart w:id="22412" w:name="_ETM_Q36_502730"/>
      <w:bookmarkEnd w:id="22412"/>
      <w:r>
        <w:rPr>
          <w:rtl/>
        </w:rPr>
        <w:t xml:space="preserve">ימים </w:t>
      </w:r>
      <w:bookmarkStart w:id="22413" w:name="_ETM_Q36_503089"/>
      <w:bookmarkEnd w:id="22413"/>
      <w:r>
        <w:rPr>
          <w:rtl/>
        </w:rPr>
        <w:t xml:space="preserve">עברו </w:t>
      </w:r>
      <w:bookmarkStart w:id="22414" w:name="_ETM_Q36_503599"/>
      <w:bookmarkEnd w:id="22414"/>
      <w:r>
        <w:rPr>
          <w:rtl/>
        </w:rPr>
        <w:t xml:space="preserve">מאז </w:t>
      </w:r>
      <w:bookmarkStart w:id="22415" w:name="_ETM_Q36_503930"/>
      <w:bookmarkEnd w:id="22415"/>
      <w:r>
        <w:rPr>
          <w:rtl/>
        </w:rPr>
        <w:t xml:space="preserve">השבת </w:t>
      </w:r>
      <w:bookmarkStart w:id="22416" w:name="_ETM_Q36_504349"/>
      <w:bookmarkEnd w:id="22416"/>
      <w:r>
        <w:rPr>
          <w:rtl/>
        </w:rPr>
        <w:t xml:space="preserve">השחורה </w:t>
      </w:r>
      <w:bookmarkStart w:id="22417" w:name="_ETM_Q36_505560"/>
      <w:bookmarkEnd w:id="22417"/>
      <w:r>
        <w:rPr>
          <w:rtl/>
        </w:rPr>
        <w:t>באוקטובר</w:t>
      </w:r>
      <w:r>
        <w:rPr>
          <w:rFonts w:hint="cs"/>
          <w:rtl/>
        </w:rPr>
        <w:t>,</w:t>
      </w:r>
      <w:r>
        <w:rPr>
          <w:rtl/>
        </w:rPr>
        <w:t xml:space="preserve"> </w:t>
      </w:r>
      <w:bookmarkStart w:id="22418" w:name="_ETM_Q36_506460"/>
      <w:bookmarkEnd w:id="22418"/>
      <w:r>
        <w:rPr>
          <w:rtl/>
        </w:rPr>
        <w:t xml:space="preserve">האסון </w:t>
      </w:r>
      <w:bookmarkStart w:id="22419" w:name="_ETM_Q36_506880"/>
      <w:bookmarkEnd w:id="22419"/>
      <w:r>
        <w:rPr>
          <w:rtl/>
        </w:rPr>
        <w:t xml:space="preserve">הכבד </w:t>
      </w:r>
      <w:bookmarkStart w:id="22420" w:name="_ETM_Q36_507330"/>
      <w:bookmarkEnd w:id="22420"/>
      <w:r>
        <w:rPr>
          <w:rtl/>
        </w:rPr>
        <w:t xml:space="preserve">ביותר </w:t>
      </w:r>
      <w:bookmarkStart w:id="22421" w:name="_ETM_Q36_507750"/>
      <w:bookmarkEnd w:id="22421"/>
      <w:r>
        <w:rPr>
          <w:rtl/>
        </w:rPr>
        <w:t xml:space="preserve">שידעה </w:t>
      </w:r>
      <w:bookmarkStart w:id="22422" w:name="_ETM_Q36_508230"/>
      <w:bookmarkEnd w:id="22422"/>
      <w:r>
        <w:rPr>
          <w:rtl/>
        </w:rPr>
        <w:t>המדינה</w:t>
      </w:r>
      <w:r>
        <w:rPr>
          <w:rFonts w:hint="cs"/>
          <w:rtl/>
        </w:rPr>
        <w:t>.</w:t>
      </w:r>
      <w:r>
        <w:rPr>
          <w:rtl/>
        </w:rPr>
        <w:t xml:space="preserve"> </w:t>
      </w:r>
      <w:bookmarkStart w:id="22423" w:name="_ETM_Q36_509820"/>
      <w:bookmarkEnd w:id="22423"/>
      <w:r>
        <w:rPr>
          <w:rtl/>
        </w:rPr>
        <w:t xml:space="preserve">היום </w:t>
      </w:r>
      <w:bookmarkStart w:id="22424" w:name="_ETM_Q36_510330"/>
      <w:bookmarkEnd w:id="22424"/>
      <w:r>
        <w:rPr>
          <w:rtl/>
        </w:rPr>
        <w:t xml:space="preserve">הייתי </w:t>
      </w:r>
      <w:bookmarkStart w:id="22425" w:name="_ETM_Q36_510599"/>
      <w:bookmarkEnd w:id="22425"/>
      <w:r>
        <w:rPr>
          <w:rtl/>
        </w:rPr>
        <w:t xml:space="preserve">בדיון </w:t>
      </w:r>
      <w:bookmarkStart w:id="22426" w:name="_ETM_Q36_510960"/>
      <w:bookmarkEnd w:id="22426"/>
      <w:r>
        <w:rPr>
          <w:rtl/>
        </w:rPr>
        <w:t xml:space="preserve">מאוד </w:t>
      </w:r>
      <w:bookmarkStart w:id="22427" w:name="_ETM_Q36_511199"/>
      <w:bookmarkEnd w:id="22427"/>
      <w:r>
        <w:rPr>
          <w:rtl/>
        </w:rPr>
        <w:t xml:space="preserve">חשוב </w:t>
      </w:r>
      <w:bookmarkStart w:id="22428" w:name="_ETM_Q36_511589"/>
      <w:bookmarkEnd w:id="22428"/>
      <w:r>
        <w:rPr>
          <w:rtl/>
        </w:rPr>
        <w:t xml:space="preserve">בוועדה </w:t>
      </w:r>
      <w:bookmarkStart w:id="22429" w:name="_ETM_Q36_512129"/>
      <w:bookmarkEnd w:id="22429"/>
      <w:r>
        <w:rPr>
          <w:rtl/>
        </w:rPr>
        <w:t xml:space="preserve">לביקורת </w:t>
      </w:r>
      <w:bookmarkStart w:id="22430" w:name="_ETM_Q36_512700"/>
      <w:bookmarkEnd w:id="22430"/>
      <w:r>
        <w:rPr>
          <w:rtl/>
        </w:rPr>
        <w:t>המדינה</w:t>
      </w:r>
      <w:r w:rsidR="00C72009">
        <w:rPr>
          <w:rFonts w:hint="cs"/>
          <w:rtl/>
        </w:rPr>
        <w:t>,</w:t>
      </w:r>
      <w:r>
        <w:rPr>
          <w:rtl/>
        </w:rPr>
        <w:t xml:space="preserve"> </w:t>
      </w:r>
      <w:bookmarkStart w:id="22431" w:name="_ETM_Q36_513570"/>
      <w:bookmarkEnd w:id="22431"/>
      <w:r>
        <w:rPr>
          <w:rtl/>
        </w:rPr>
        <w:t>שב</w:t>
      </w:r>
      <w:r>
        <w:rPr>
          <w:rFonts w:hint="cs"/>
          <w:rtl/>
        </w:rPr>
        <w:t>ו</w:t>
      </w:r>
      <w:r>
        <w:rPr>
          <w:rtl/>
        </w:rPr>
        <w:t xml:space="preserve"> </w:t>
      </w:r>
      <w:bookmarkStart w:id="22432" w:name="_ETM_Q36_514079"/>
      <w:bookmarkEnd w:id="22432"/>
      <w:r>
        <w:rPr>
          <w:rtl/>
        </w:rPr>
        <w:t xml:space="preserve">הוצגו </w:t>
      </w:r>
      <w:bookmarkStart w:id="22433" w:name="_ETM_Q36_514589"/>
      <w:bookmarkEnd w:id="22433"/>
      <w:r>
        <w:rPr>
          <w:rtl/>
        </w:rPr>
        <w:t xml:space="preserve">בפנינו </w:t>
      </w:r>
      <w:bookmarkStart w:id="22434" w:name="_ETM_Q36_515580"/>
      <w:bookmarkEnd w:id="22434"/>
      <w:r>
        <w:rPr>
          <w:rtl/>
        </w:rPr>
        <w:t xml:space="preserve">עיקרי </w:t>
      </w:r>
      <w:bookmarkStart w:id="22435" w:name="_ETM_Q36_515940"/>
      <w:bookmarkEnd w:id="22435"/>
      <w:r>
        <w:rPr>
          <w:rtl/>
        </w:rPr>
        <w:t xml:space="preserve">מסקנות </w:t>
      </w:r>
      <w:bookmarkStart w:id="22436" w:name="_ETM_Q36_516600"/>
      <w:bookmarkEnd w:id="22436"/>
      <w:r>
        <w:rPr>
          <w:rtl/>
        </w:rPr>
        <w:t xml:space="preserve">והמלצות </w:t>
      </w:r>
      <w:bookmarkStart w:id="22437" w:name="_ETM_Q36_517320"/>
      <w:bookmarkEnd w:id="22437"/>
      <w:r>
        <w:rPr>
          <w:rtl/>
        </w:rPr>
        <w:t xml:space="preserve">הדוח </w:t>
      </w:r>
      <w:bookmarkStart w:id="22438" w:name="_ETM_Q36_517680"/>
      <w:bookmarkEnd w:id="22438"/>
      <w:r>
        <w:rPr>
          <w:rtl/>
        </w:rPr>
        <w:t xml:space="preserve">של </w:t>
      </w:r>
      <w:bookmarkStart w:id="22439" w:name="_ETM_Q36_517860"/>
      <w:bookmarkEnd w:id="22439"/>
      <w:r>
        <w:rPr>
          <w:rtl/>
        </w:rPr>
        <w:t xml:space="preserve">ועדת </w:t>
      </w:r>
      <w:bookmarkStart w:id="22440" w:name="_ETM_Q36_518250"/>
      <w:bookmarkEnd w:id="22440"/>
      <w:r>
        <w:rPr>
          <w:rtl/>
        </w:rPr>
        <w:t xml:space="preserve">החקירה </w:t>
      </w:r>
      <w:bookmarkStart w:id="22441" w:name="_ETM_Q36_518730"/>
      <w:bookmarkEnd w:id="22441"/>
      <w:r>
        <w:rPr>
          <w:rtl/>
        </w:rPr>
        <w:t>האזרחית</w:t>
      </w:r>
      <w:r>
        <w:rPr>
          <w:rFonts w:hint="cs"/>
          <w:rtl/>
        </w:rPr>
        <w:t xml:space="preserve"> –</w:t>
      </w:r>
      <w:r>
        <w:rPr>
          <w:rtl/>
        </w:rPr>
        <w:t xml:space="preserve"> </w:t>
      </w:r>
      <w:bookmarkStart w:id="22442" w:name="_ETM_Q36_520159"/>
      <w:bookmarkEnd w:id="22442"/>
      <w:r>
        <w:rPr>
          <w:rtl/>
        </w:rPr>
        <w:t xml:space="preserve">אותה </w:t>
      </w:r>
      <w:bookmarkStart w:id="22443" w:name="_ETM_Q36_520399"/>
      <w:bookmarkEnd w:id="22443"/>
      <w:r>
        <w:rPr>
          <w:rtl/>
        </w:rPr>
        <w:t xml:space="preserve">יוזמה </w:t>
      </w:r>
      <w:bookmarkStart w:id="22444" w:name="_ETM_Q36_520760"/>
      <w:bookmarkEnd w:id="22444"/>
      <w:r>
        <w:rPr>
          <w:rtl/>
        </w:rPr>
        <w:t xml:space="preserve">אזרחית </w:t>
      </w:r>
      <w:bookmarkStart w:id="22445" w:name="_ETM_Q36_521239"/>
      <w:bookmarkEnd w:id="22445"/>
      <w:r>
        <w:rPr>
          <w:rtl/>
        </w:rPr>
        <w:t xml:space="preserve">ברוכה </w:t>
      </w:r>
      <w:bookmarkStart w:id="22446" w:name="_ETM_Q36_521659"/>
      <w:bookmarkEnd w:id="22446"/>
      <w:r>
        <w:rPr>
          <w:rtl/>
        </w:rPr>
        <w:t>שק</w:t>
      </w:r>
      <w:r>
        <w:rPr>
          <w:rFonts w:hint="cs"/>
          <w:rtl/>
        </w:rPr>
        <w:t>מ</w:t>
      </w:r>
      <w:r>
        <w:rPr>
          <w:rtl/>
        </w:rPr>
        <w:t xml:space="preserve">ה </w:t>
      </w:r>
      <w:bookmarkStart w:id="22447" w:name="_ETM_Q36_522109"/>
      <w:bookmarkEnd w:id="22447"/>
      <w:r>
        <w:rPr>
          <w:rtl/>
        </w:rPr>
        <w:t xml:space="preserve">מתוך </w:t>
      </w:r>
      <w:bookmarkStart w:id="22448" w:name="_ETM_Q36_522499"/>
      <w:bookmarkEnd w:id="22448"/>
      <w:r>
        <w:rPr>
          <w:rtl/>
        </w:rPr>
        <w:t xml:space="preserve">מחדל </w:t>
      </w:r>
      <w:bookmarkStart w:id="22449" w:name="_ETM_Q36_522979"/>
      <w:bookmarkEnd w:id="22449"/>
      <w:r>
        <w:rPr>
          <w:rtl/>
        </w:rPr>
        <w:t xml:space="preserve">המנהיגות </w:t>
      </w:r>
      <w:bookmarkStart w:id="22450" w:name="_ETM_Q36_524029"/>
      <w:bookmarkEnd w:id="22450"/>
      <w:r>
        <w:rPr>
          <w:rtl/>
        </w:rPr>
        <w:t xml:space="preserve">וסירוב </w:t>
      </w:r>
      <w:bookmarkStart w:id="22451" w:name="_ETM_Q36_524600"/>
      <w:bookmarkEnd w:id="22451"/>
      <w:r>
        <w:rPr>
          <w:rtl/>
        </w:rPr>
        <w:t xml:space="preserve">ראש </w:t>
      </w:r>
      <w:bookmarkStart w:id="22452" w:name="_ETM_Q36_524809"/>
      <w:bookmarkEnd w:id="22452"/>
      <w:r>
        <w:rPr>
          <w:rtl/>
        </w:rPr>
        <w:t xml:space="preserve">הממשלה </w:t>
      </w:r>
      <w:bookmarkStart w:id="22453" w:name="_ETM_Q36_525440"/>
      <w:bookmarkEnd w:id="22453"/>
      <w:r>
        <w:rPr>
          <w:rtl/>
        </w:rPr>
        <w:t xml:space="preserve">להקמת </w:t>
      </w:r>
      <w:bookmarkStart w:id="22454" w:name="_ETM_Q36_526010"/>
      <w:bookmarkEnd w:id="22454"/>
      <w:r>
        <w:rPr>
          <w:rtl/>
        </w:rPr>
        <w:t xml:space="preserve">ועדת </w:t>
      </w:r>
      <w:bookmarkStart w:id="22455" w:name="_ETM_Q36_526399"/>
      <w:bookmarkEnd w:id="22455"/>
      <w:r>
        <w:rPr>
          <w:rtl/>
        </w:rPr>
        <w:t xml:space="preserve">חקירה </w:t>
      </w:r>
      <w:bookmarkStart w:id="22456" w:name="_ETM_Q36_526819"/>
      <w:bookmarkEnd w:id="22456"/>
      <w:r>
        <w:rPr>
          <w:rtl/>
        </w:rPr>
        <w:t>ממלכתית</w:t>
      </w:r>
      <w:r>
        <w:rPr>
          <w:rFonts w:hint="cs"/>
          <w:rtl/>
        </w:rPr>
        <w:t>.</w:t>
      </w:r>
      <w:r>
        <w:rPr>
          <w:rtl/>
        </w:rPr>
        <w:t xml:space="preserve"> </w:t>
      </w:r>
      <w:bookmarkStart w:id="22457" w:name="_ETM_Q36_528390"/>
      <w:bookmarkStart w:id="22458" w:name="_ETM_Q36_525470"/>
      <w:bookmarkEnd w:id="22457"/>
      <w:bookmarkEnd w:id="22458"/>
    </w:p>
    <w:p w:rsidR="00490645" w:rsidRDefault="00490645" w:rsidP="0011063B">
      <w:pPr>
        <w:rPr>
          <w:rtl/>
        </w:rPr>
      </w:pPr>
      <w:bookmarkStart w:id="22459" w:name="_ETM_Q36_525531"/>
      <w:bookmarkStart w:id="22460" w:name="_ETM_Q36_525598"/>
      <w:bookmarkEnd w:id="22459"/>
      <w:bookmarkEnd w:id="22460"/>
    </w:p>
    <w:p w:rsidR="00490645" w:rsidRDefault="00490645" w:rsidP="00C72009">
      <w:pPr>
        <w:rPr>
          <w:rtl/>
        </w:rPr>
      </w:pPr>
      <w:bookmarkStart w:id="22461" w:name="_ETM_Q36_525643"/>
      <w:bookmarkEnd w:id="22461"/>
      <w:r>
        <w:rPr>
          <w:rtl/>
        </w:rPr>
        <w:t xml:space="preserve">בדוח </w:t>
      </w:r>
      <w:bookmarkStart w:id="22462" w:name="_ETM_Q36_528719"/>
      <w:bookmarkEnd w:id="22462"/>
      <w:r>
        <w:rPr>
          <w:rtl/>
        </w:rPr>
        <w:t>הוצ</w:t>
      </w:r>
      <w:r>
        <w:rPr>
          <w:rFonts w:hint="cs"/>
          <w:rtl/>
        </w:rPr>
        <w:t>ג</w:t>
      </w:r>
      <w:r>
        <w:rPr>
          <w:rtl/>
        </w:rPr>
        <w:t xml:space="preserve">ו </w:t>
      </w:r>
      <w:bookmarkStart w:id="22463" w:name="_ETM_Q36_528989"/>
      <w:bookmarkEnd w:id="22463"/>
      <w:r>
        <w:rPr>
          <w:rtl/>
        </w:rPr>
        <w:t xml:space="preserve">עדויות </w:t>
      </w:r>
      <w:bookmarkStart w:id="22464" w:name="_ETM_Q36_529440"/>
      <w:bookmarkEnd w:id="22464"/>
      <w:r>
        <w:rPr>
          <w:rtl/>
        </w:rPr>
        <w:t xml:space="preserve">וממצאים </w:t>
      </w:r>
      <w:bookmarkStart w:id="22465" w:name="_ETM_Q36_529980"/>
      <w:bookmarkEnd w:id="22465"/>
      <w:r>
        <w:rPr>
          <w:rtl/>
        </w:rPr>
        <w:t xml:space="preserve">מטלטלים </w:t>
      </w:r>
      <w:bookmarkStart w:id="22466" w:name="_ETM_Q36_531149"/>
      <w:bookmarkEnd w:id="22466"/>
      <w:r>
        <w:rPr>
          <w:rFonts w:hint="cs"/>
          <w:rtl/>
        </w:rPr>
        <w:t xml:space="preserve">– </w:t>
      </w:r>
      <w:r>
        <w:rPr>
          <w:rtl/>
        </w:rPr>
        <w:t xml:space="preserve">כשל </w:t>
      </w:r>
      <w:bookmarkStart w:id="22467" w:name="_ETM_Q36_531690"/>
      <w:bookmarkEnd w:id="22467"/>
      <w:r>
        <w:rPr>
          <w:rtl/>
        </w:rPr>
        <w:t xml:space="preserve">מערכתי </w:t>
      </w:r>
      <w:bookmarkStart w:id="22468" w:name="_ETM_Q36_532500"/>
      <w:bookmarkEnd w:id="22468"/>
      <w:r>
        <w:rPr>
          <w:rtl/>
        </w:rPr>
        <w:t xml:space="preserve">מהותי </w:t>
      </w:r>
      <w:bookmarkStart w:id="22469" w:name="_ETM_Q36_533100"/>
      <w:bookmarkEnd w:id="22469"/>
      <w:r>
        <w:rPr>
          <w:rtl/>
        </w:rPr>
        <w:t xml:space="preserve">של </w:t>
      </w:r>
      <w:bookmarkStart w:id="22470" w:name="_ETM_Q36_533309"/>
      <w:bookmarkEnd w:id="22470"/>
      <w:r>
        <w:rPr>
          <w:rtl/>
        </w:rPr>
        <w:t xml:space="preserve">כל </w:t>
      </w:r>
      <w:bookmarkStart w:id="22471" w:name="_ETM_Q36_533550"/>
      <w:bookmarkEnd w:id="22471"/>
      <w:r>
        <w:rPr>
          <w:rtl/>
        </w:rPr>
        <w:t>הדרגים</w:t>
      </w:r>
      <w:r>
        <w:rPr>
          <w:rFonts w:hint="cs"/>
          <w:rtl/>
        </w:rPr>
        <w:t>.</w:t>
      </w:r>
      <w:r>
        <w:rPr>
          <w:rtl/>
        </w:rPr>
        <w:t xml:space="preserve"> </w:t>
      </w:r>
      <w:bookmarkStart w:id="22472" w:name="_ETM_Q36_534670"/>
      <w:bookmarkEnd w:id="22472"/>
      <w:r>
        <w:rPr>
          <w:rtl/>
        </w:rPr>
        <w:t xml:space="preserve">הוועדה </w:t>
      </w:r>
      <w:bookmarkStart w:id="22473" w:name="_ETM_Q36_535120"/>
      <w:bookmarkEnd w:id="22473"/>
      <w:r>
        <w:rPr>
          <w:rtl/>
        </w:rPr>
        <w:t xml:space="preserve">קובעת </w:t>
      </w:r>
      <w:bookmarkStart w:id="22474" w:name="_ETM_Q36_535839"/>
      <w:bookmarkEnd w:id="22474"/>
      <w:r>
        <w:rPr>
          <w:rtl/>
        </w:rPr>
        <w:t xml:space="preserve">כי </w:t>
      </w:r>
      <w:bookmarkStart w:id="22475" w:name="_ETM_Q36_536019"/>
      <w:bookmarkEnd w:id="22475"/>
      <w:r>
        <w:rPr>
          <w:rtl/>
        </w:rPr>
        <w:t xml:space="preserve">ראש </w:t>
      </w:r>
      <w:bookmarkStart w:id="22476" w:name="_ETM_Q36_536199"/>
      <w:bookmarkEnd w:id="22476"/>
      <w:r>
        <w:rPr>
          <w:rtl/>
        </w:rPr>
        <w:t xml:space="preserve">הממשלה </w:t>
      </w:r>
      <w:bookmarkStart w:id="22477" w:name="_ETM_Q36_536679"/>
      <w:bookmarkEnd w:id="22477"/>
      <w:r>
        <w:rPr>
          <w:rtl/>
        </w:rPr>
        <w:t xml:space="preserve">נתניהו </w:t>
      </w:r>
      <w:bookmarkStart w:id="22478" w:name="_ETM_Q36_537659"/>
      <w:bookmarkEnd w:id="22478"/>
      <w:r>
        <w:rPr>
          <w:rtl/>
        </w:rPr>
        <w:t xml:space="preserve">אחראי </w:t>
      </w:r>
      <w:bookmarkStart w:id="22479" w:name="_ETM_Q36_538170"/>
      <w:bookmarkEnd w:id="22479"/>
      <w:r>
        <w:rPr>
          <w:rtl/>
        </w:rPr>
        <w:t xml:space="preserve">לפגיעה </w:t>
      </w:r>
      <w:bookmarkStart w:id="22480" w:name="_ETM_Q36_538739"/>
      <w:bookmarkEnd w:id="22480"/>
      <w:r>
        <w:rPr>
          <w:rtl/>
        </w:rPr>
        <w:t xml:space="preserve">בכל </w:t>
      </w:r>
      <w:bookmarkStart w:id="22481" w:name="_ETM_Q36_539129"/>
      <w:bookmarkEnd w:id="22481"/>
      <w:r>
        <w:rPr>
          <w:rtl/>
        </w:rPr>
        <w:t xml:space="preserve">מוקדי </w:t>
      </w:r>
      <w:bookmarkStart w:id="22482" w:name="_ETM_Q36_539489"/>
      <w:bookmarkEnd w:id="22482"/>
      <w:r>
        <w:rPr>
          <w:rtl/>
        </w:rPr>
        <w:t xml:space="preserve">קבלת </w:t>
      </w:r>
      <w:bookmarkStart w:id="22483" w:name="_ETM_Q36_539969"/>
      <w:bookmarkEnd w:id="22483"/>
      <w:r>
        <w:rPr>
          <w:rtl/>
        </w:rPr>
        <w:t>ההחלטות</w:t>
      </w:r>
      <w:r>
        <w:rPr>
          <w:rFonts w:hint="cs"/>
          <w:rtl/>
        </w:rPr>
        <w:t>,</w:t>
      </w:r>
      <w:r>
        <w:rPr>
          <w:rtl/>
        </w:rPr>
        <w:t xml:space="preserve"> </w:t>
      </w:r>
      <w:bookmarkStart w:id="22484" w:name="_ETM_Q36_540930"/>
      <w:bookmarkEnd w:id="22484"/>
      <w:r>
        <w:rPr>
          <w:rFonts w:hint="cs"/>
          <w:rtl/>
        </w:rPr>
        <w:t>ובהם</w:t>
      </w:r>
      <w:r>
        <w:rPr>
          <w:rtl/>
        </w:rPr>
        <w:t xml:space="preserve"> </w:t>
      </w:r>
      <w:bookmarkStart w:id="22485" w:name="_ETM_Q36_541380"/>
      <w:bookmarkEnd w:id="22485"/>
      <w:r>
        <w:rPr>
          <w:rtl/>
        </w:rPr>
        <w:t xml:space="preserve">הקבינט </w:t>
      </w:r>
      <w:bookmarkStart w:id="22486" w:name="_ETM_Q36_542040"/>
      <w:bookmarkEnd w:id="22486"/>
      <w:proofErr w:type="spellStart"/>
      <w:r>
        <w:rPr>
          <w:rtl/>
        </w:rPr>
        <w:t>והמל"ל</w:t>
      </w:r>
      <w:proofErr w:type="spellEnd"/>
      <w:r>
        <w:rPr>
          <w:rFonts w:hint="cs"/>
          <w:rtl/>
        </w:rPr>
        <w:t>,</w:t>
      </w:r>
      <w:r>
        <w:rPr>
          <w:rtl/>
        </w:rPr>
        <w:t xml:space="preserve"> </w:t>
      </w:r>
      <w:bookmarkStart w:id="22487" w:name="_ETM_Q36_543079"/>
      <w:bookmarkEnd w:id="22487"/>
      <w:r>
        <w:rPr>
          <w:rtl/>
        </w:rPr>
        <w:t xml:space="preserve">באופן </w:t>
      </w:r>
      <w:bookmarkStart w:id="22488" w:name="_ETM_Q36_543589"/>
      <w:bookmarkEnd w:id="22488"/>
      <w:r>
        <w:rPr>
          <w:rtl/>
        </w:rPr>
        <w:t xml:space="preserve">שמנע </w:t>
      </w:r>
      <w:bookmarkStart w:id="22489" w:name="_ETM_Q36_544010"/>
      <w:bookmarkEnd w:id="22489"/>
      <w:r>
        <w:rPr>
          <w:rtl/>
        </w:rPr>
        <w:t xml:space="preserve">כל </w:t>
      </w:r>
      <w:bookmarkStart w:id="22490" w:name="_ETM_Q36_544250"/>
      <w:bookmarkEnd w:id="22490"/>
      <w:r>
        <w:rPr>
          <w:rtl/>
        </w:rPr>
        <w:t xml:space="preserve">דיון </w:t>
      </w:r>
      <w:bookmarkStart w:id="22491" w:name="_ETM_Q36_544520"/>
      <w:bookmarkEnd w:id="22491"/>
      <w:r>
        <w:rPr>
          <w:rtl/>
        </w:rPr>
        <w:t xml:space="preserve">רציני </w:t>
      </w:r>
      <w:bookmarkStart w:id="22492" w:name="_ETM_Q36_545390"/>
      <w:bookmarkEnd w:id="22492"/>
      <w:r>
        <w:rPr>
          <w:rtl/>
        </w:rPr>
        <w:t xml:space="preserve">הכולל </w:t>
      </w:r>
      <w:bookmarkStart w:id="22493" w:name="_ETM_Q36_545810"/>
      <w:bookmarkEnd w:id="22493"/>
      <w:r>
        <w:rPr>
          <w:rtl/>
        </w:rPr>
        <w:t xml:space="preserve">ריבוי </w:t>
      </w:r>
      <w:bookmarkStart w:id="22494" w:name="_ETM_Q36_546229"/>
      <w:bookmarkEnd w:id="22494"/>
      <w:r>
        <w:rPr>
          <w:rtl/>
        </w:rPr>
        <w:t xml:space="preserve">דעות </w:t>
      </w:r>
      <w:bookmarkStart w:id="22495" w:name="_ETM_Q36_546589"/>
      <w:bookmarkStart w:id="22496" w:name="_ETM_Q36_547010"/>
      <w:bookmarkEnd w:id="22495"/>
      <w:bookmarkEnd w:id="22496"/>
      <w:r>
        <w:rPr>
          <w:rtl/>
        </w:rPr>
        <w:t xml:space="preserve">בסוגיות </w:t>
      </w:r>
      <w:bookmarkStart w:id="22497" w:name="_ETM_Q36_547520"/>
      <w:bookmarkEnd w:id="22497"/>
      <w:r>
        <w:rPr>
          <w:rtl/>
        </w:rPr>
        <w:t>המשמעותיות</w:t>
      </w:r>
      <w:r>
        <w:rPr>
          <w:rFonts w:hint="cs"/>
          <w:rtl/>
        </w:rPr>
        <w:t>.</w:t>
      </w:r>
      <w:r>
        <w:rPr>
          <w:rtl/>
        </w:rPr>
        <w:t xml:space="preserve"> </w:t>
      </w:r>
      <w:bookmarkStart w:id="22498" w:name="_ETM_Q36_548810"/>
      <w:bookmarkEnd w:id="22498"/>
      <w:r>
        <w:rPr>
          <w:rtl/>
        </w:rPr>
        <w:t xml:space="preserve">נתניהו </w:t>
      </w:r>
      <w:bookmarkStart w:id="22499" w:name="_ETM_Q36_549350"/>
      <w:bookmarkEnd w:id="22499"/>
      <w:r>
        <w:rPr>
          <w:rtl/>
        </w:rPr>
        <w:t xml:space="preserve">אחראי </w:t>
      </w:r>
      <w:bookmarkStart w:id="22500" w:name="_ETM_Q36_549650"/>
      <w:bookmarkEnd w:id="22500"/>
      <w:r>
        <w:rPr>
          <w:rtl/>
        </w:rPr>
        <w:t xml:space="preserve">במידה </w:t>
      </w:r>
      <w:bookmarkStart w:id="22501" w:name="_ETM_Q36_550070"/>
      <w:bookmarkEnd w:id="22501"/>
      <w:r>
        <w:rPr>
          <w:rtl/>
        </w:rPr>
        <w:t xml:space="preserve">רבה </w:t>
      </w:r>
      <w:bookmarkStart w:id="22502" w:name="_ETM_Q36_550400"/>
      <w:bookmarkEnd w:id="22502"/>
      <w:r>
        <w:rPr>
          <w:rtl/>
        </w:rPr>
        <w:t>ל</w:t>
      </w:r>
      <w:bookmarkStart w:id="22503" w:name="_ETM_Q36_550490"/>
      <w:bookmarkEnd w:id="22503"/>
      <w:r>
        <w:rPr>
          <w:rtl/>
        </w:rPr>
        <w:t xml:space="preserve">קונספציה </w:t>
      </w:r>
      <w:bookmarkStart w:id="22504" w:name="_ETM_Q36_551600"/>
      <w:bookmarkEnd w:id="22504"/>
      <w:r>
        <w:rPr>
          <w:rtl/>
        </w:rPr>
        <w:t xml:space="preserve">של </w:t>
      </w:r>
      <w:bookmarkStart w:id="22505" w:name="_ETM_Q36_551870"/>
      <w:bookmarkEnd w:id="22505"/>
      <w:r>
        <w:rPr>
          <w:rtl/>
        </w:rPr>
        <w:t xml:space="preserve">כסף </w:t>
      </w:r>
      <w:bookmarkStart w:id="22506" w:name="_ETM_Q36_552380"/>
      <w:bookmarkEnd w:id="22506"/>
      <w:r>
        <w:rPr>
          <w:rtl/>
        </w:rPr>
        <w:t xml:space="preserve">תמורת </w:t>
      </w:r>
      <w:bookmarkStart w:id="22507" w:name="_ETM_Q36_552800"/>
      <w:bookmarkEnd w:id="22507"/>
      <w:r>
        <w:rPr>
          <w:rtl/>
        </w:rPr>
        <w:t>שקט</w:t>
      </w:r>
      <w:r>
        <w:rPr>
          <w:rFonts w:hint="cs"/>
          <w:rtl/>
        </w:rPr>
        <w:t>,</w:t>
      </w:r>
      <w:r>
        <w:rPr>
          <w:rtl/>
        </w:rPr>
        <w:t xml:space="preserve"> </w:t>
      </w:r>
      <w:bookmarkStart w:id="22508" w:name="_ETM_Q36_553640"/>
      <w:bookmarkEnd w:id="22508"/>
      <w:r>
        <w:rPr>
          <w:rtl/>
        </w:rPr>
        <w:t xml:space="preserve">ואחראי </w:t>
      </w:r>
      <w:bookmarkStart w:id="22509" w:name="_ETM_Q36_554240"/>
      <w:bookmarkEnd w:id="22509"/>
      <w:r>
        <w:rPr>
          <w:rtl/>
        </w:rPr>
        <w:t xml:space="preserve">להשתקת </w:t>
      </w:r>
      <w:bookmarkStart w:id="22510" w:name="_ETM_Q36_554779"/>
      <w:bookmarkEnd w:id="22510"/>
      <w:r>
        <w:rPr>
          <w:rtl/>
        </w:rPr>
        <w:t xml:space="preserve">הקולות </w:t>
      </w:r>
      <w:bookmarkStart w:id="22511" w:name="_ETM_Q36_555229"/>
      <w:bookmarkEnd w:id="22511"/>
      <w:r>
        <w:rPr>
          <w:rtl/>
        </w:rPr>
        <w:t xml:space="preserve">שביקרו </w:t>
      </w:r>
      <w:bookmarkStart w:id="22512" w:name="_ETM_Q36_555770"/>
      <w:bookmarkEnd w:id="22512"/>
      <w:r>
        <w:rPr>
          <w:rtl/>
        </w:rPr>
        <w:t xml:space="preserve">את </w:t>
      </w:r>
      <w:bookmarkStart w:id="22513" w:name="_ETM_Q36_555860"/>
      <w:bookmarkEnd w:id="22513"/>
      <w:r>
        <w:rPr>
          <w:rtl/>
        </w:rPr>
        <w:t xml:space="preserve">הקונספציה </w:t>
      </w:r>
      <w:bookmarkStart w:id="22514" w:name="_ETM_Q36_556579"/>
      <w:bookmarkEnd w:id="22514"/>
      <w:r>
        <w:rPr>
          <w:rtl/>
        </w:rPr>
        <w:t>הזו</w:t>
      </w:r>
      <w:r>
        <w:rPr>
          <w:rFonts w:hint="cs"/>
          <w:rtl/>
        </w:rPr>
        <w:t>.</w:t>
      </w:r>
      <w:r>
        <w:rPr>
          <w:rtl/>
        </w:rPr>
        <w:t xml:space="preserve"> </w:t>
      </w:r>
      <w:bookmarkStart w:id="22515" w:name="_ETM_Q36_557469"/>
      <w:bookmarkEnd w:id="22515"/>
      <w:r>
        <w:rPr>
          <w:rtl/>
        </w:rPr>
        <w:t xml:space="preserve">כולנו </w:t>
      </w:r>
      <w:bookmarkStart w:id="22516" w:name="_ETM_Q36_557889"/>
      <w:bookmarkEnd w:id="22516"/>
      <w:r>
        <w:rPr>
          <w:rtl/>
        </w:rPr>
        <w:t xml:space="preserve">התמכרנו </w:t>
      </w:r>
      <w:bookmarkStart w:id="22517" w:name="_ETM_Q36_558460"/>
      <w:bookmarkEnd w:id="22517"/>
      <w:r>
        <w:rPr>
          <w:rtl/>
        </w:rPr>
        <w:t xml:space="preserve">לשקט </w:t>
      </w:r>
      <w:bookmarkStart w:id="22518" w:name="_ETM_Q36_559029"/>
      <w:bookmarkEnd w:id="22518"/>
      <w:r>
        <w:rPr>
          <w:rtl/>
        </w:rPr>
        <w:t xml:space="preserve">ולגישה </w:t>
      </w:r>
      <w:bookmarkStart w:id="22519" w:name="_ETM_Q36_559930"/>
      <w:bookmarkEnd w:id="22519"/>
      <w:r>
        <w:rPr>
          <w:rtl/>
        </w:rPr>
        <w:t>ש</w:t>
      </w:r>
      <w:bookmarkStart w:id="22520" w:name="_ETM_Q36_560170"/>
      <w:bookmarkEnd w:id="22520"/>
      <w:r>
        <w:rPr>
          <w:rtl/>
        </w:rPr>
        <w:t xml:space="preserve">כסף </w:t>
      </w:r>
      <w:bookmarkStart w:id="22521" w:name="_ETM_Q36_560650"/>
      <w:bookmarkEnd w:id="22521"/>
      <w:r>
        <w:rPr>
          <w:rtl/>
        </w:rPr>
        <w:t xml:space="preserve">יענה </w:t>
      </w:r>
      <w:bookmarkStart w:id="22522" w:name="_ETM_Q36_561040"/>
      <w:bookmarkEnd w:id="22522"/>
      <w:r>
        <w:rPr>
          <w:rFonts w:hint="cs"/>
          <w:rtl/>
        </w:rPr>
        <w:t>את</w:t>
      </w:r>
      <w:r>
        <w:rPr>
          <w:rtl/>
        </w:rPr>
        <w:t xml:space="preserve"> </w:t>
      </w:r>
      <w:bookmarkStart w:id="22523" w:name="_ETM_Q36_561160"/>
      <w:bookmarkEnd w:id="22523"/>
      <w:r>
        <w:rPr>
          <w:rtl/>
        </w:rPr>
        <w:t>הכ</w:t>
      </w:r>
      <w:r>
        <w:rPr>
          <w:rFonts w:hint="cs"/>
          <w:rtl/>
        </w:rPr>
        <w:t>ו</w:t>
      </w:r>
      <w:r>
        <w:rPr>
          <w:rtl/>
        </w:rPr>
        <w:t>ל</w:t>
      </w:r>
      <w:r>
        <w:rPr>
          <w:rFonts w:hint="cs"/>
          <w:rtl/>
        </w:rPr>
        <w:t>.</w:t>
      </w:r>
      <w:r>
        <w:rPr>
          <w:rtl/>
        </w:rPr>
        <w:t xml:space="preserve"> </w:t>
      </w:r>
      <w:bookmarkStart w:id="22524" w:name="_ETM_Q36_562029"/>
      <w:bookmarkEnd w:id="22524"/>
      <w:r>
        <w:rPr>
          <w:rtl/>
        </w:rPr>
        <w:t xml:space="preserve">התמכרנו </w:t>
      </w:r>
      <w:bookmarkStart w:id="22525" w:name="_ETM_Q36_562720"/>
      <w:bookmarkEnd w:id="22525"/>
      <w:r>
        <w:rPr>
          <w:rtl/>
        </w:rPr>
        <w:t xml:space="preserve">גם </w:t>
      </w:r>
      <w:bookmarkStart w:id="22526" w:name="_ETM_Q36_562930"/>
      <w:bookmarkEnd w:id="22526"/>
      <w:r>
        <w:rPr>
          <w:rtl/>
        </w:rPr>
        <w:t>למודיעין</w:t>
      </w:r>
      <w:r>
        <w:rPr>
          <w:rFonts w:hint="cs"/>
          <w:rtl/>
        </w:rPr>
        <w:t>,</w:t>
      </w:r>
      <w:r>
        <w:rPr>
          <w:rtl/>
        </w:rPr>
        <w:t xml:space="preserve"> </w:t>
      </w:r>
      <w:bookmarkStart w:id="22527" w:name="_ETM_Q36_563980"/>
      <w:bookmarkEnd w:id="22527"/>
      <w:r>
        <w:rPr>
          <w:rtl/>
        </w:rPr>
        <w:t>ומודיעין</w:t>
      </w:r>
      <w:r w:rsidR="00C72009">
        <w:rPr>
          <w:rFonts w:hint="cs"/>
          <w:rtl/>
        </w:rPr>
        <w:t>,</w:t>
      </w:r>
      <w:r>
        <w:rPr>
          <w:rtl/>
        </w:rPr>
        <w:t xml:space="preserve"> </w:t>
      </w:r>
      <w:bookmarkStart w:id="22528" w:name="_ETM_Q36_564820"/>
      <w:bookmarkEnd w:id="22528"/>
      <w:r>
        <w:rPr>
          <w:rtl/>
        </w:rPr>
        <w:t xml:space="preserve">טוב </w:t>
      </w:r>
      <w:bookmarkStart w:id="22529" w:name="_ETM_Q36_565210"/>
      <w:bookmarkEnd w:id="22529"/>
      <w:r>
        <w:rPr>
          <w:rtl/>
        </w:rPr>
        <w:t xml:space="preserve">ככל </w:t>
      </w:r>
      <w:bookmarkStart w:id="22530" w:name="_ETM_Q36_565570"/>
      <w:bookmarkEnd w:id="22530"/>
      <w:r>
        <w:rPr>
          <w:rtl/>
        </w:rPr>
        <w:t>שיהיה</w:t>
      </w:r>
      <w:r w:rsidR="00C72009">
        <w:rPr>
          <w:rFonts w:hint="cs"/>
          <w:rtl/>
        </w:rPr>
        <w:t>,</w:t>
      </w:r>
      <w:r>
        <w:rPr>
          <w:rtl/>
        </w:rPr>
        <w:t xml:space="preserve"> </w:t>
      </w:r>
      <w:bookmarkStart w:id="22531" w:name="_ETM_Q36_566260"/>
      <w:bookmarkEnd w:id="22531"/>
      <w:r>
        <w:rPr>
          <w:rtl/>
        </w:rPr>
        <w:t xml:space="preserve">אינו </w:t>
      </w:r>
      <w:bookmarkStart w:id="22532" w:name="_ETM_Q36_566680"/>
      <w:bookmarkEnd w:id="22532"/>
      <w:r>
        <w:rPr>
          <w:rtl/>
        </w:rPr>
        <w:t xml:space="preserve">חזות </w:t>
      </w:r>
      <w:bookmarkStart w:id="22533" w:name="_ETM_Q36_567100"/>
      <w:bookmarkEnd w:id="22533"/>
      <w:r>
        <w:rPr>
          <w:rtl/>
        </w:rPr>
        <w:t>הכול</w:t>
      </w:r>
      <w:r>
        <w:rPr>
          <w:rFonts w:hint="cs"/>
          <w:rtl/>
        </w:rPr>
        <w:t>.</w:t>
      </w:r>
    </w:p>
    <w:p w:rsidR="00490645" w:rsidRDefault="00490645" w:rsidP="0011063B">
      <w:pPr>
        <w:rPr>
          <w:rtl/>
        </w:rPr>
      </w:pPr>
      <w:bookmarkStart w:id="22534" w:name="_ETM_Q36_568445"/>
      <w:bookmarkStart w:id="22535" w:name="_ETM_Q36_568535"/>
      <w:bookmarkStart w:id="22536" w:name="_ETM_Q36_568573"/>
      <w:bookmarkEnd w:id="22534"/>
      <w:bookmarkEnd w:id="22535"/>
      <w:bookmarkEnd w:id="22536"/>
    </w:p>
    <w:p w:rsidR="00490645" w:rsidRDefault="00490645" w:rsidP="0011063B">
      <w:pPr>
        <w:rPr>
          <w:rtl/>
        </w:rPr>
      </w:pPr>
      <w:bookmarkStart w:id="22537" w:name="_ETM_Q36_568641"/>
      <w:bookmarkStart w:id="22538" w:name="_ETM_Q36_568189"/>
      <w:bookmarkEnd w:id="22537"/>
      <w:bookmarkEnd w:id="22538"/>
      <w:r>
        <w:rPr>
          <w:rtl/>
        </w:rPr>
        <w:t xml:space="preserve">הגורמים </w:t>
      </w:r>
      <w:bookmarkStart w:id="22539" w:name="_ETM_Q36_568640"/>
      <w:bookmarkEnd w:id="22539"/>
      <w:r>
        <w:rPr>
          <w:rtl/>
        </w:rPr>
        <w:t xml:space="preserve">שהיו </w:t>
      </w:r>
      <w:bookmarkStart w:id="22540" w:name="_ETM_Q36_568909"/>
      <w:bookmarkEnd w:id="22540"/>
      <w:r>
        <w:rPr>
          <w:rtl/>
        </w:rPr>
        <w:t xml:space="preserve">אמורים </w:t>
      </w:r>
      <w:bookmarkStart w:id="22541" w:name="_ETM_Q36_569240"/>
      <w:bookmarkEnd w:id="22541"/>
      <w:r>
        <w:rPr>
          <w:rtl/>
        </w:rPr>
        <w:t xml:space="preserve">לאתר </w:t>
      </w:r>
      <w:bookmarkStart w:id="22542" w:name="_ETM_Q36_569659"/>
      <w:bookmarkEnd w:id="22542"/>
      <w:r>
        <w:rPr>
          <w:rtl/>
        </w:rPr>
        <w:t xml:space="preserve">את </w:t>
      </w:r>
      <w:bookmarkStart w:id="22543" w:name="_ETM_Q36_569779"/>
      <w:bookmarkEnd w:id="22543"/>
      <w:r>
        <w:rPr>
          <w:rtl/>
        </w:rPr>
        <w:t>ה</w:t>
      </w:r>
      <w:r>
        <w:rPr>
          <w:rFonts w:hint="cs"/>
          <w:rtl/>
        </w:rPr>
        <w:t>א</w:t>
      </w:r>
      <w:r>
        <w:rPr>
          <w:rtl/>
        </w:rPr>
        <w:t xml:space="preserve">יום </w:t>
      </w:r>
      <w:bookmarkStart w:id="22544" w:name="_ETM_Q36_570110"/>
      <w:bookmarkEnd w:id="22544"/>
      <w:r>
        <w:rPr>
          <w:rtl/>
        </w:rPr>
        <w:t xml:space="preserve">בזמן </w:t>
      </w:r>
      <w:bookmarkStart w:id="22545" w:name="_ETM_Q36_570860"/>
      <w:bookmarkEnd w:id="22545"/>
      <w:r>
        <w:rPr>
          <w:rtl/>
        </w:rPr>
        <w:t xml:space="preserve">היו </w:t>
      </w:r>
      <w:bookmarkStart w:id="22546" w:name="_ETM_Q36_571219"/>
      <w:bookmarkEnd w:id="22546"/>
      <w:r>
        <w:rPr>
          <w:rtl/>
        </w:rPr>
        <w:t xml:space="preserve">עיוורים </w:t>
      </w:r>
      <w:bookmarkStart w:id="22547" w:name="_ETM_Q36_571759"/>
      <w:bookmarkEnd w:id="22547"/>
      <w:r>
        <w:rPr>
          <w:rtl/>
        </w:rPr>
        <w:t xml:space="preserve">לסימני </w:t>
      </w:r>
      <w:bookmarkStart w:id="22548" w:name="_ETM_Q36_572329"/>
      <w:bookmarkEnd w:id="22548"/>
      <w:r>
        <w:rPr>
          <w:rtl/>
        </w:rPr>
        <w:t>האזהרה</w:t>
      </w:r>
      <w:r>
        <w:rPr>
          <w:rFonts w:hint="cs"/>
          <w:rtl/>
        </w:rPr>
        <w:t>.</w:t>
      </w:r>
      <w:r>
        <w:rPr>
          <w:rtl/>
        </w:rPr>
        <w:t xml:space="preserve"> </w:t>
      </w:r>
      <w:bookmarkStart w:id="22549" w:name="_ETM_Q36_573439"/>
      <w:bookmarkEnd w:id="22549"/>
      <w:r>
        <w:rPr>
          <w:rtl/>
        </w:rPr>
        <w:t xml:space="preserve">התמכרנו </w:t>
      </w:r>
      <w:bookmarkStart w:id="22550" w:name="_ETM_Q36_574159"/>
      <w:bookmarkEnd w:id="22550"/>
      <w:r>
        <w:rPr>
          <w:rtl/>
        </w:rPr>
        <w:t xml:space="preserve">גם </w:t>
      </w:r>
      <w:bookmarkStart w:id="22551" w:name="_ETM_Q36_574369"/>
      <w:bookmarkEnd w:id="22551"/>
      <w:r>
        <w:rPr>
          <w:rtl/>
        </w:rPr>
        <w:t>לטכנולוגיה</w:t>
      </w:r>
      <w:r>
        <w:rPr>
          <w:rFonts w:hint="cs"/>
          <w:rtl/>
        </w:rPr>
        <w:t>,</w:t>
      </w:r>
      <w:r>
        <w:rPr>
          <w:rtl/>
        </w:rPr>
        <w:t xml:space="preserve"> </w:t>
      </w:r>
      <w:bookmarkStart w:id="22552" w:name="_ETM_Q36_575569"/>
      <w:bookmarkEnd w:id="22552"/>
      <w:r>
        <w:rPr>
          <w:rtl/>
        </w:rPr>
        <w:t xml:space="preserve">שאפשרה </w:t>
      </w:r>
      <w:bookmarkStart w:id="22553" w:name="_ETM_Q36_576079"/>
      <w:bookmarkEnd w:id="22553"/>
      <w:r>
        <w:rPr>
          <w:rtl/>
        </w:rPr>
        <w:t xml:space="preserve">למקבלי </w:t>
      </w:r>
      <w:bookmarkStart w:id="22554" w:name="_ETM_Q36_576619"/>
      <w:bookmarkEnd w:id="22554"/>
      <w:r>
        <w:rPr>
          <w:rtl/>
        </w:rPr>
        <w:t xml:space="preserve">ההחלטות </w:t>
      </w:r>
      <w:bookmarkStart w:id="22555" w:name="_ETM_Q36_577459"/>
      <w:bookmarkEnd w:id="22555"/>
      <w:r>
        <w:rPr>
          <w:rtl/>
        </w:rPr>
        <w:t xml:space="preserve">לצמצם </w:t>
      </w:r>
      <w:bookmarkStart w:id="22556" w:name="_ETM_Q36_578149"/>
      <w:bookmarkEnd w:id="22556"/>
      <w:r>
        <w:rPr>
          <w:rtl/>
        </w:rPr>
        <w:t xml:space="preserve">תקציבים </w:t>
      </w:r>
      <w:bookmarkStart w:id="22557" w:name="_ETM_Q36_579109"/>
      <w:bookmarkEnd w:id="22557"/>
      <w:r>
        <w:rPr>
          <w:rtl/>
        </w:rPr>
        <w:t xml:space="preserve">ולבטל </w:t>
      </w:r>
      <w:bookmarkStart w:id="22558" w:name="_ETM_Q36_579709"/>
      <w:bookmarkEnd w:id="22558"/>
      <w:r>
        <w:rPr>
          <w:rtl/>
        </w:rPr>
        <w:t>חלופות</w:t>
      </w:r>
      <w:bookmarkStart w:id="22559" w:name="_ETM_Q36_580960"/>
      <w:bookmarkEnd w:id="22559"/>
      <w:r>
        <w:rPr>
          <w:rFonts w:hint="cs"/>
          <w:rtl/>
        </w:rPr>
        <w:t xml:space="preserve">, </w:t>
      </w:r>
      <w:r>
        <w:rPr>
          <w:rtl/>
        </w:rPr>
        <w:t xml:space="preserve">אבל </w:t>
      </w:r>
      <w:bookmarkStart w:id="22560" w:name="_ETM_Q36_581380"/>
      <w:bookmarkEnd w:id="22560"/>
      <w:r>
        <w:rPr>
          <w:rtl/>
        </w:rPr>
        <w:t>כש</w:t>
      </w:r>
      <w:bookmarkStart w:id="22561" w:name="_ETM_Q36_581920"/>
      <w:bookmarkEnd w:id="22561"/>
      <w:r>
        <w:rPr>
          <w:rFonts w:hint="cs"/>
          <w:rtl/>
        </w:rPr>
        <w:t>ה</w:t>
      </w:r>
      <w:r>
        <w:rPr>
          <w:rtl/>
        </w:rPr>
        <w:t xml:space="preserve">טכנולוגיה </w:t>
      </w:r>
      <w:bookmarkStart w:id="22562" w:name="_ETM_Q36_582580"/>
      <w:bookmarkEnd w:id="22562"/>
      <w:r>
        <w:rPr>
          <w:rtl/>
        </w:rPr>
        <w:t>קרסה</w:t>
      </w:r>
      <w:r>
        <w:rPr>
          <w:rFonts w:hint="cs"/>
          <w:rtl/>
        </w:rPr>
        <w:t>,</w:t>
      </w:r>
      <w:r>
        <w:rPr>
          <w:rtl/>
        </w:rPr>
        <w:t xml:space="preserve"> </w:t>
      </w:r>
      <w:bookmarkStart w:id="22563" w:name="_ETM_Q36_583510"/>
      <w:bookmarkEnd w:id="22563"/>
      <w:r>
        <w:rPr>
          <w:rtl/>
        </w:rPr>
        <w:t xml:space="preserve">נותרנו </w:t>
      </w:r>
      <w:bookmarkStart w:id="22564" w:name="_ETM_Q36_584140"/>
      <w:bookmarkEnd w:id="22564"/>
      <w:r>
        <w:rPr>
          <w:rtl/>
        </w:rPr>
        <w:t xml:space="preserve">ללא </w:t>
      </w:r>
      <w:bookmarkStart w:id="22565" w:name="_ETM_Q36_584470"/>
      <w:bookmarkEnd w:id="22565"/>
      <w:r>
        <w:rPr>
          <w:rtl/>
        </w:rPr>
        <w:t xml:space="preserve">עיניים </w:t>
      </w:r>
      <w:bookmarkStart w:id="22566" w:name="_ETM_Q36_585100"/>
      <w:bookmarkEnd w:id="22566"/>
      <w:r>
        <w:rPr>
          <w:rtl/>
        </w:rPr>
        <w:t xml:space="preserve">וללא </w:t>
      </w:r>
      <w:bookmarkStart w:id="22567" w:name="_ETM_Q36_585430"/>
      <w:bookmarkEnd w:id="22567"/>
      <w:r>
        <w:rPr>
          <w:rtl/>
        </w:rPr>
        <w:t xml:space="preserve">יכולות </w:t>
      </w:r>
      <w:bookmarkStart w:id="22568" w:name="_ETM_Q36_586480"/>
      <w:bookmarkEnd w:id="22568"/>
      <w:r>
        <w:rPr>
          <w:rtl/>
        </w:rPr>
        <w:t xml:space="preserve">פיקוד </w:t>
      </w:r>
      <w:bookmarkStart w:id="22569" w:name="_ETM_Q36_586900"/>
      <w:bookmarkEnd w:id="22569"/>
      <w:r>
        <w:rPr>
          <w:rtl/>
        </w:rPr>
        <w:t xml:space="preserve">ושליטה </w:t>
      </w:r>
      <w:bookmarkStart w:id="22570" w:name="_ETM_Q36_587380"/>
      <w:bookmarkEnd w:id="22570"/>
      <w:r>
        <w:rPr>
          <w:rtl/>
        </w:rPr>
        <w:t>בשטח</w:t>
      </w:r>
      <w:r>
        <w:rPr>
          <w:rFonts w:hint="cs"/>
          <w:rtl/>
        </w:rPr>
        <w:t>.</w:t>
      </w:r>
      <w:r>
        <w:rPr>
          <w:rtl/>
        </w:rPr>
        <w:t xml:space="preserve"> </w:t>
      </w:r>
      <w:bookmarkStart w:id="22571" w:name="_ETM_Q36_588659"/>
      <w:bookmarkEnd w:id="22571"/>
      <w:r>
        <w:rPr>
          <w:rtl/>
        </w:rPr>
        <w:t xml:space="preserve">גם </w:t>
      </w:r>
      <w:bookmarkStart w:id="22572" w:name="_ETM_Q36_588960"/>
      <w:bookmarkEnd w:id="22572"/>
      <w:r>
        <w:rPr>
          <w:rtl/>
        </w:rPr>
        <w:t xml:space="preserve">מדיניות </w:t>
      </w:r>
      <w:bookmarkStart w:id="22573" w:name="_ETM_Q36_589440"/>
      <w:bookmarkEnd w:id="22573"/>
      <w:r>
        <w:rPr>
          <w:rtl/>
        </w:rPr>
        <w:t xml:space="preserve">ניהול </w:t>
      </w:r>
      <w:bookmarkStart w:id="22574" w:name="_ETM_Q36_589740"/>
      <w:bookmarkEnd w:id="22574"/>
      <w:r>
        <w:rPr>
          <w:rtl/>
        </w:rPr>
        <w:t xml:space="preserve">הסכסוך </w:t>
      </w:r>
      <w:bookmarkStart w:id="22575" w:name="_ETM_Q36_590790"/>
      <w:bookmarkEnd w:id="22575"/>
      <w:r>
        <w:rPr>
          <w:rtl/>
        </w:rPr>
        <w:t xml:space="preserve">במקום </w:t>
      </w:r>
      <w:bookmarkStart w:id="22576" w:name="_ETM_Q36_591330"/>
      <w:bookmarkEnd w:id="22576"/>
      <w:r>
        <w:rPr>
          <w:rtl/>
        </w:rPr>
        <w:t xml:space="preserve">סיומו </w:t>
      </w:r>
      <w:bookmarkStart w:id="22577" w:name="_ETM_Q36_592050"/>
      <w:bookmarkEnd w:id="22577"/>
      <w:r>
        <w:rPr>
          <w:rtl/>
        </w:rPr>
        <w:t xml:space="preserve">הובילה </w:t>
      </w:r>
      <w:bookmarkStart w:id="22578" w:name="_ETM_Q36_592620"/>
      <w:bookmarkEnd w:id="22578"/>
      <w:r>
        <w:rPr>
          <w:rtl/>
        </w:rPr>
        <w:t>לחידלון</w:t>
      </w:r>
      <w:r>
        <w:rPr>
          <w:rFonts w:hint="cs"/>
          <w:rtl/>
        </w:rPr>
        <w:t>.</w:t>
      </w:r>
      <w:r>
        <w:rPr>
          <w:rtl/>
        </w:rPr>
        <w:t xml:space="preserve"> </w:t>
      </w:r>
      <w:bookmarkStart w:id="22579" w:name="_ETM_Q36_594390"/>
      <w:bookmarkEnd w:id="22579"/>
      <w:r>
        <w:rPr>
          <w:rtl/>
        </w:rPr>
        <w:t xml:space="preserve">ראש </w:t>
      </w:r>
      <w:bookmarkStart w:id="22580" w:name="_ETM_Q36_594630"/>
      <w:bookmarkEnd w:id="22580"/>
      <w:r>
        <w:rPr>
          <w:rtl/>
        </w:rPr>
        <w:t xml:space="preserve">הממשלה </w:t>
      </w:r>
      <w:bookmarkStart w:id="22581" w:name="_ETM_Q36_595110"/>
      <w:bookmarkEnd w:id="22581"/>
      <w:r>
        <w:rPr>
          <w:rtl/>
        </w:rPr>
        <w:t xml:space="preserve">נתניהו </w:t>
      </w:r>
      <w:bookmarkStart w:id="22582" w:name="_ETM_Q36_595770"/>
      <w:bookmarkEnd w:id="22582"/>
      <w:r>
        <w:rPr>
          <w:rtl/>
        </w:rPr>
        <w:t xml:space="preserve">נהג </w:t>
      </w:r>
      <w:bookmarkStart w:id="22583" w:name="_ETM_Q36_596130"/>
      <w:bookmarkEnd w:id="22583"/>
      <w:r>
        <w:rPr>
          <w:rtl/>
        </w:rPr>
        <w:t xml:space="preserve">במדיניות </w:t>
      </w:r>
      <w:bookmarkStart w:id="22584" w:name="_ETM_Q36_596850"/>
      <w:bookmarkEnd w:id="22584"/>
      <w:r>
        <w:rPr>
          <w:rtl/>
        </w:rPr>
        <w:t xml:space="preserve">של </w:t>
      </w:r>
      <w:bookmarkStart w:id="22585" w:name="_ETM_Q36_597090"/>
      <w:bookmarkEnd w:id="22585"/>
      <w:r>
        <w:rPr>
          <w:rtl/>
        </w:rPr>
        <w:t>שקט</w:t>
      </w:r>
      <w:r>
        <w:rPr>
          <w:rFonts w:hint="cs"/>
          <w:rtl/>
        </w:rPr>
        <w:t xml:space="preserve"> ייענה</w:t>
      </w:r>
      <w:r>
        <w:rPr>
          <w:rtl/>
        </w:rPr>
        <w:t xml:space="preserve"> </w:t>
      </w:r>
      <w:bookmarkStart w:id="22586" w:name="_ETM_Q36_597750"/>
      <w:bookmarkStart w:id="22587" w:name="_ETM_Q36_598050"/>
      <w:bookmarkEnd w:id="22586"/>
      <w:bookmarkEnd w:id="22587"/>
      <w:r>
        <w:rPr>
          <w:rtl/>
        </w:rPr>
        <w:t>בשקט</w:t>
      </w:r>
      <w:r>
        <w:rPr>
          <w:rFonts w:hint="cs"/>
          <w:rtl/>
        </w:rPr>
        <w:t>,</w:t>
      </w:r>
      <w:r>
        <w:rPr>
          <w:rtl/>
        </w:rPr>
        <w:t xml:space="preserve"> </w:t>
      </w:r>
      <w:bookmarkStart w:id="22588" w:name="_ETM_Q36_599049"/>
      <w:bookmarkEnd w:id="22588"/>
      <w:r>
        <w:rPr>
          <w:rtl/>
        </w:rPr>
        <w:t xml:space="preserve">והסתפק </w:t>
      </w:r>
      <w:bookmarkStart w:id="22589" w:name="_ETM_Q36_599680"/>
      <w:bookmarkEnd w:id="22589"/>
      <w:r>
        <w:rPr>
          <w:rtl/>
        </w:rPr>
        <w:t xml:space="preserve">בהבנה </w:t>
      </w:r>
      <w:bookmarkStart w:id="22590" w:name="_ETM_Q36_600579"/>
      <w:bookmarkEnd w:id="22590"/>
      <w:r>
        <w:rPr>
          <w:rtl/>
        </w:rPr>
        <w:t xml:space="preserve">שמדי </w:t>
      </w:r>
      <w:bookmarkStart w:id="22591" w:name="_ETM_Q36_601000"/>
      <w:bookmarkEnd w:id="22591"/>
      <w:r>
        <w:rPr>
          <w:rtl/>
        </w:rPr>
        <w:t xml:space="preserve">פעם </w:t>
      </w:r>
      <w:bookmarkStart w:id="22592" w:name="_ETM_Q36_601390"/>
      <w:bookmarkEnd w:id="22592"/>
      <w:r>
        <w:rPr>
          <w:rtl/>
        </w:rPr>
        <w:t xml:space="preserve">יהיה </w:t>
      </w:r>
      <w:bookmarkStart w:id="22593" w:name="_ETM_Q36_601659"/>
      <w:bookmarkEnd w:id="22593"/>
      <w:r>
        <w:rPr>
          <w:rtl/>
        </w:rPr>
        <w:t xml:space="preserve">עוד </w:t>
      </w:r>
      <w:bookmarkStart w:id="22594" w:name="_ETM_Q36_601839"/>
      <w:bookmarkEnd w:id="22594"/>
      <w:r>
        <w:rPr>
          <w:rtl/>
        </w:rPr>
        <w:t>ס</w:t>
      </w:r>
      <w:r>
        <w:rPr>
          <w:rFonts w:hint="cs"/>
          <w:rtl/>
        </w:rPr>
        <w:t>בב</w:t>
      </w:r>
      <w:r>
        <w:rPr>
          <w:rtl/>
        </w:rPr>
        <w:t xml:space="preserve"> </w:t>
      </w:r>
      <w:bookmarkStart w:id="22595" w:name="_ETM_Q36_602259"/>
      <w:bookmarkEnd w:id="22595"/>
      <w:r>
        <w:rPr>
          <w:rtl/>
        </w:rPr>
        <w:t xml:space="preserve">לחימה </w:t>
      </w:r>
      <w:bookmarkStart w:id="22596" w:name="_ETM_Q36_602680"/>
      <w:bookmarkEnd w:id="22596"/>
      <w:r>
        <w:rPr>
          <w:rtl/>
        </w:rPr>
        <w:t>בעזה</w:t>
      </w:r>
      <w:r>
        <w:rPr>
          <w:rFonts w:hint="cs"/>
          <w:rtl/>
        </w:rPr>
        <w:t>.</w:t>
      </w:r>
      <w:r>
        <w:rPr>
          <w:rtl/>
        </w:rPr>
        <w:t xml:space="preserve"> </w:t>
      </w:r>
      <w:bookmarkStart w:id="22597" w:name="_ETM_Q36_603850"/>
      <w:bookmarkEnd w:id="22597"/>
      <w:r>
        <w:rPr>
          <w:rtl/>
        </w:rPr>
        <w:t xml:space="preserve">מדיניות </w:t>
      </w:r>
      <w:bookmarkStart w:id="22598" w:name="_ETM_Q36_604509"/>
      <w:bookmarkEnd w:id="22598"/>
      <w:r>
        <w:rPr>
          <w:rtl/>
        </w:rPr>
        <w:t xml:space="preserve">ההכלה </w:t>
      </w:r>
      <w:bookmarkStart w:id="22599" w:name="_ETM_Q36_604990"/>
      <w:bookmarkEnd w:id="22599"/>
      <w:r>
        <w:rPr>
          <w:rtl/>
        </w:rPr>
        <w:t xml:space="preserve">של </w:t>
      </w:r>
      <w:bookmarkStart w:id="22600" w:name="_ETM_Q36_605200"/>
      <w:bookmarkEnd w:id="22600"/>
      <w:r>
        <w:rPr>
          <w:rtl/>
        </w:rPr>
        <w:t xml:space="preserve">האיומים </w:t>
      </w:r>
      <w:bookmarkStart w:id="22601" w:name="_ETM_Q36_605619"/>
      <w:bookmarkEnd w:id="22601"/>
      <w:r>
        <w:rPr>
          <w:rtl/>
        </w:rPr>
        <w:t xml:space="preserve">על </w:t>
      </w:r>
      <w:bookmarkStart w:id="22602" w:name="_ETM_Q36_605710"/>
      <w:bookmarkEnd w:id="22602"/>
      <w:r>
        <w:rPr>
          <w:rtl/>
        </w:rPr>
        <w:t xml:space="preserve">הגדר </w:t>
      </w:r>
      <w:bookmarkStart w:id="22603" w:name="_ETM_Q36_606250"/>
      <w:bookmarkEnd w:id="22603"/>
      <w:r>
        <w:rPr>
          <w:rtl/>
        </w:rPr>
        <w:t xml:space="preserve">התפוצצה </w:t>
      </w:r>
      <w:bookmarkStart w:id="22604" w:name="_ETM_Q36_607000"/>
      <w:bookmarkEnd w:id="22604"/>
      <w:r>
        <w:rPr>
          <w:rtl/>
        </w:rPr>
        <w:t>בפנינו</w:t>
      </w:r>
      <w:r>
        <w:rPr>
          <w:rFonts w:hint="cs"/>
          <w:rtl/>
        </w:rPr>
        <w:t>,</w:t>
      </w:r>
      <w:r>
        <w:rPr>
          <w:rtl/>
        </w:rPr>
        <w:t xml:space="preserve"> </w:t>
      </w:r>
      <w:bookmarkStart w:id="22605" w:name="_ETM_Q36_607890"/>
      <w:bookmarkEnd w:id="22605"/>
      <w:r>
        <w:rPr>
          <w:rtl/>
        </w:rPr>
        <w:t xml:space="preserve">וכשלה </w:t>
      </w:r>
      <w:bookmarkStart w:id="22606" w:name="_ETM_Q36_608520"/>
      <w:bookmarkEnd w:id="22606"/>
      <w:r>
        <w:rPr>
          <w:rtl/>
        </w:rPr>
        <w:t xml:space="preserve">כישלון </w:t>
      </w:r>
      <w:bookmarkStart w:id="22607" w:name="_ETM_Q36_609029"/>
      <w:bookmarkEnd w:id="22607"/>
      <w:r>
        <w:rPr>
          <w:rtl/>
        </w:rPr>
        <w:t>אדיר</w:t>
      </w:r>
      <w:r>
        <w:rPr>
          <w:rFonts w:hint="cs"/>
          <w:rtl/>
        </w:rPr>
        <w:t>.</w:t>
      </w:r>
      <w:bookmarkStart w:id="22608" w:name="_ETM_Q36_610080"/>
      <w:bookmarkEnd w:id="22608"/>
      <w:r>
        <w:rPr>
          <w:rFonts w:hint="cs"/>
          <w:rtl/>
        </w:rPr>
        <w:t xml:space="preserve"> </w:t>
      </w:r>
    </w:p>
    <w:p w:rsidR="00490645" w:rsidRDefault="00490645" w:rsidP="0011063B">
      <w:pPr>
        <w:rPr>
          <w:rtl/>
        </w:rPr>
      </w:pPr>
      <w:bookmarkStart w:id="22609" w:name="_ETM_Q36_618765"/>
      <w:bookmarkStart w:id="22610" w:name="_ETM_Q36_618820"/>
      <w:bookmarkEnd w:id="22609"/>
      <w:bookmarkEnd w:id="22610"/>
    </w:p>
    <w:p w:rsidR="00490645" w:rsidRDefault="00490645" w:rsidP="0011063B">
      <w:pPr>
        <w:rPr>
          <w:rtl/>
        </w:rPr>
      </w:pPr>
      <w:r>
        <w:rPr>
          <w:rtl/>
        </w:rPr>
        <w:t xml:space="preserve">בחמאס </w:t>
      </w:r>
      <w:bookmarkStart w:id="22611" w:name="_ETM_Q36_610680"/>
      <w:bookmarkEnd w:id="22611"/>
      <w:r>
        <w:rPr>
          <w:rtl/>
        </w:rPr>
        <w:t xml:space="preserve">ובחיזבאללה </w:t>
      </w:r>
      <w:bookmarkStart w:id="22612" w:name="_ETM_Q36_611760"/>
      <w:bookmarkEnd w:id="22612"/>
      <w:r>
        <w:rPr>
          <w:rtl/>
        </w:rPr>
        <w:t xml:space="preserve">צפו </w:t>
      </w:r>
      <w:bookmarkStart w:id="22613" w:name="_ETM_Q36_612120"/>
      <w:bookmarkEnd w:id="22613"/>
      <w:r>
        <w:rPr>
          <w:rtl/>
        </w:rPr>
        <w:t xml:space="preserve">במתרחש </w:t>
      </w:r>
      <w:bookmarkStart w:id="22614" w:name="_ETM_Q36_612780"/>
      <w:bookmarkEnd w:id="22614"/>
      <w:r>
        <w:rPr>
          <w:rtl/>
        </w:rPr>
        <w:t xml:space="preserve">בחברה </w:t>
      </w:r>
      <w:bookmarkStart w:id="22615" w:name="_ETM_Q36_613290"/>
      <w:bookmarkEnd w:id="22615"/>
      <w:r>
        <w:rPr>
          <w:rtl/>
        </w:rPr>
        <w:t xml:space="preserve">הישראלית </w:t>
      </w:r>
      <w:bookmarkStart w:id="22616" w:name="_ETM_Q36_614010"/>
      <w:bookmarkEnd w:id="22616"/>
      <w:r>
        <w:rPr>
          <w:rtl/>
        </w:rPr>
        <w:t xml:space="preserve">בשנים </w:t>
      </w:r>
      <w:bookmarkStart w:id="22617" w:name="_ETM_Q36_614490"/>
      <w:bookmarkEnd w:id="22617"/>
      <w:r>
        <w:rPr>
          <w:rtl/>
        </w:rPr>
        <w:t>האחרונות</w:t>
      </w:r>
      <w:r>
        <w:rPr>
          <w:rFonts w:hint="cs"/>
          <w:rtl/>
        </w:rPr>
        <w:t>.</w:t>
      </w:r>
      <w:r>
        <w:rPr>
          <w:rtl/>
        </w:rPr>
        <w:t xml:space="preserve"> </w:t>
      </w:r>
      <w:bookmarkStart w:id="22618" w:name="_ETM_Q36_615390"/>
      <w:bookmarkEnd w:id="22618"/>
      <w:r>
        <w:rPr>
          <w:rtl/>
        </w:rPr>
        <w:t xml:space="preserve">הם </w:t>
      </w:r>
      <w:bookmarkStart w:id="22619" w:name="_ETM_Q36_615600"/>
      <w:bookmarkEnd w:id="22619"/>
      <w:r>
        <w:rPr>
          <w:rtl/>
        </w:rPr>
        <w:t xml:space="preserve">ידעו </w:t>
      </w:r>
      <w:bookmarkStart w:id="22620" w:name="_ETM_Q36_616350"/>
      <w:bookmarkEnd w:id="22620"/>
      <w:r>
        <w:rPr>
          <w:rtl/>
        </w:rPr>
        <w:t xml:space="preserve">על </w:t>
      </w:r>
      <w:bookmarkStart w:id="22621" w:name="_ETM_Q36_616530"/>
      <w:bookmarkEnd w:id="22621"/>
      <w:r>
        <w:rPr>
          <w:rtl/>
        </w:rPr>
        <w:t xml:space="preserve">המשברים </w:t>
      </w:r>
      <w:bookmarkStart w:id="22622" w:name="_ETM_Q36_617010"/>
      <w:bookmarkEnd w:id="22622"/>
      <w:r>
        <w:rPr>
          <w:rtl/>
        </w:rPr>
        <w:t xml:space="preserve">הפוליטיים </w:t>
      </w:r>
      <w:bookmarkStart w:id="22623" w:name="_ETM_Q36_617820"/>
      <w:bookmarkEnd w:id="22623"/>
      <w:r>
        <w:rPr>
          <w:rtl/>
        </w:rPr>
        <w:t>והחברתיים</w:t>
      </w:r>
      <w:r>
        <w:rPr>
          <w:rFonts w:hint="cs"/>
          <w:rtl/>
        </w:rPr>
        <w:t>,</w:t>
      </w:r>
      <w:r>
        <w:rPr>
          <w:rtl/>
        </w:rPr>
        <w:t xml:space="preserve"> </w:t>
      </w:r>
      <w:bookmarkStart w:id="22624" w:name="_ETM_Q36_619110"/>
      <w:bookmarkEnd w:id="22624"/>
      <w:r>
        <w:rPr>
          <w:rtl/>
        </w:rPr>
        <w:t xml:space="preserve">וכך </w:t>
      </w:r>
      <w:bookmarkStart w:id="22625" w:name="_ETM_Q36_619980"/>
      <w:bookmarkEnd w:id="22625"/>
      <w:r>
        <w:rPr>
          <w:rtl/>
        </w:rPr>
        <w:t xml:space="preserve">התזמון </w:t>
      </w:r>
      <w:bookmarkStart w:id="22626" w:name="_ETM_Q36_620610"/>
      <w:bookmarkEnd w:id="22626"/>
      <w:r>
        <w:rPr>
          <w:rtl/>
        </w:rPr>
        <w:t xml:space="preserve">המתאים </w:t>
      </w:r>
      <w:bookmarkStart w:id="22627" w:name="_ETM_Q36_621060"/>
      <w:bookmarkEnd w:id="22627"/>
      <w:r>
        <w:rPr>
          <w:rtl/>
        </w:rPr>
        <w:t xml:space="preserve">לפגוע </w:t>
      </w:r>
      <w:bookmarkStart w:id="22628" w:name="_ETM_Q36_621540"/>
      <w:bookmarkEnd w:id="22628"/>
      <w:r>
        <w:rPr>
          <w:rtl/>
        </w:rPr>
        <w:t xml:space="preserve">בנו </w:t>
      </w:r>
      <w:bookmarkStart w:id="22629" w:name="_ETM_Q36_622230"/>
      <w:bookmarkEnd w:id="22629"/>
      <w:r>
        <w:rPr>
          <w:rtl/>
        </w:rPr>
        <w:t xml:space="preserve">הגיע </w:t>
      </w:r>
      <w:bookmarkStart w:id="22630" w:name="_ETM_Q36_622680"/>
      <w:bookmarkEnd w:id="22630"/>
      <w:r>
        <w:rPr>
          <w:rtl/>
        </w:rPr>
        <w:t xml:space="preserve">לאחר </w:t>
      </w:r>
      <w:bookmarkStart w:id="22631" w:name="_ETM_Q36_623490"/>
      <w:bookmarkEnd w:id="22631"/>
      <w:r>
        <w:rPr>
          <w:rtl/>
        </w:rPr>
        <w:t xml:space="preserve">שנתיים </w:t>
      </w:r>
      <w:bookmarkStart w:id="22632" w:name="_ETM_Q36_624180"/>
      <w:bookmarkEnd w:id="22632"/>
      <w:r>
        <w:rPr>
          <w:rtl/>
        </w:rPr>
        <w:t xml:space="preserve">סוערות </w:t>
      </w:r>
      <w:bookmarkStart w:id="22633" w:name="_ETM_Q36_625110"/>
      <w:bookmarkEnd w:id="22633"/>
      <w:r>
        <w:rPr>
          <w:rtl/>
        </w:rPr>
        <w:t xml:space="preserve">וריבוי </w:t>
      </w:r>
      <w:bookmarkStart w:id="22634" w:name="_ETM_Q36_625650"/>
      <w:bookmarkEnd w:id="22634"/>
      <w:r>
        <w:rPr>
          <w:rtl/>
        </w:rPr>
        <w:t xml:space="preserve">שסעים </w:t>
      </w:r>
      <w:bookmarkStart w:id="22635" w:name="_ETM_Q36_626340"/>
      <w:bookmarkEnd w:id="22635"/>
      <w:r>
        <w:rPr>
          <w:rtl/>
        </w:rPr>
        <w:t xml:space="preserve">על </w:t>
      </w:r>
      <w:bookmarkStart w:id="22636" w:name="_ETM_Q36_626460"/>
      <w:bookmarkEnd w:id="22636"/>
      <w:r>
        <w:rPr>
          <w:rtl/>
        </w:rPr>
        <w:t xml:space="preserve">רקע </w:t>
      </w:r>
      <w:bookmarkStart w:id="22637" w:name="_ETM_Q36_626760"/>
      <w:bookmarkEnd w:id="22637"/>
      <w:r>
        <w:rPr>
          <w:rtl/>
        </w:rPr>
        <w:t>פוליטי</w:t>
      </w:r>
      <w:r>
        <w:rPr>
          <w:rFonts w:hint="cs"/>
          <w:rtl/>
        </w:rPr>
        <w:t>.</w:t>
      </w:r>
      <w:r>
        <w:rPr>
          <w:rtl/>
        </w:rPr>
        <w:t xml:space="preserve"> </w:t>
      </w:r>
      <w:bookmarkStart w:id="22638" w:name="_ETM_Q36_628620"/>
      <w:bookmarkEnd w:id="22638"/>
      <w:r>
        <w:rPr>
          <w:rtl/>
        </w:rPr>
        <w:t xml:space="preserve">התפתחה </w:t>
      </w:r>
      <w:bookmarkStart w:id="22639" w:name="_ETM_Q36_629160"/>
      <w:bookmarkEnd w:id="22639"/>
      <w:r>
        <w:rPr>
          <w:rtl/>
        </w:rPr>
        <w:t xml:space="preserve">כאן </w:t>
      </w:r>
      <w:bookmarkStart w:id="22640" w:name="_ETM_Q36_629400"/>
      <w:bookmarkEnd w:id="22640"/>
      <w:r>
        <w:rPr>
          <w:rtl/>
        </w:rPr>
        <w:t xml:space="preserve">תרבות </w:t>
      </w:r>
      <w:bookmarkStart w:id="22641" w:name="_ETM_Q36_630440"/>
      <w:bookmarkEnd w:id="22641"/>
      <w:r>
        <w:rPr>
          <w:rtl/>
        </w:rPr>
        <w:t xml:space="preserve">של </w:t>
      </w:r>
      <w:bookmarkStart w:id="22642" w:name="_ETM_Q36_630830"/>
      <w:bookmarkEnd w:id="22642"/>
      <w:r>
        <w:rPr>
          <w:rFonts w:hint="cs"/>
          <w:rtl/>
        </w:rPr>
        <w:t>פ</w:t>
      </w:r>
      <w:r>
        <w:rPr>
          <w:rtl/>
        </w:rPr>
        <w:t xml:space="preserve">סקנות </w:t>
      </w:r>
      <w:bookmarkStart w:id="22643" w:name="_ETM_Q36_631520"/>
      <w:bookmarkEnd w:id="22643"/>
      <w:r>
        <w:rPr>
          <w:rtl/>
        </w:rPr>
        <w:t xml:space="preserve">במקום </w:t>
      </w:r>
      <w:bookmarkStart w:id="22644" w:name="_ETM_Q36_632090"/>
      <w:bookmarkEnd w:id="22644"/>
      <w:r>
        <w:rPr>
          <w:rtl/>
        </w:rPr>
        <w:t>ספקנות</w:t>
      </w:r>
      <w:r>
        <w:rPr>
          <w:rFonts w:hint="cs"/>
          <w:rtl/>
        </w:rPr>
        <w:t>;</w:t>
      </w:r>
      <w:r>
        <w:rPr>
          <w:rtl/>
        </w:rPr>
        <w:t xml:space="preserve"> </w:t>
      </w:r>
      <w:bookmarkStart w:id="22645" w:name="_ETM_Q36_633250"/>
      <w:bookmarkEnd w:id="22645"/>
      <w:r>
        <w:rPr>
          <w:rtl/>
        </w:rPr>
        <w:t xml:space="preserve">הדיונים </w:t>
      </w:r>
      <w:bookmarkStart w:id="22646" w:name="_ETM_Q36_633819"/>
      <w:bookmarkEnd w:id="22646"/>
      <w:r>
        <w:rPr>
          <w:rtl/>
        </w:rPr>
        <w:t xml:space="preserve">הצבאים </w:t>
      </w:r>
      <w:bookmarkStart w:id="22647" w:name="_ETM_Q36_634420"/>
      <w:bookmarkEnd w:id="22647"/>
      <w:r>
        <w:rPr>
          <w:rFonts w:hint="cs"/>
          <w:rtl/>
        </w:rPr>
        <w:t>רודדו</w:t>
      </w:r>
      <w:r>
        <w:rPr>
          <w:rtl/>
        </w:rPr>
        <w:t xml:space="preserve"> </w:t>
      </w:r>
      <w:bookmarkStart w:id="22648" w:name="_ETM_Q36_635230"/>
      <w:bookmarkEnd w:id="22648"/>
      <w:r>
        <w:rPr>
          <w:rFonts w:hint="cs"/>
          <w:rtl/>
        </w:rPr>
        <w:t>ו</w:t>
      </w:r>
      <w:r>
        <w:rPr>
          <w:rtl/>
        </w:rPr>
        <w:t xml:space="preserve">הפכו </w:t>
      </w:r>
      <w:bookmarkStart w:id="22649" w:name="_ETM_Q36_635620"/>
      <w:bookmarkEnd w:id="22649"/>
      <w:r>
        <w:rPr>
          <w:rtl/>
        </w:rPr>
        <w:t>שטחיים</w:t>
      </w:r>
      <w:r>
        <w:rPr>
          <w:rFonts w:hint="cs"/>
          <w:rtl/>
        </w:rPr>
        <w:t>,</w:t>
      </w:r>
      <w:r>
        <w:rPr>
          <w:rtl/>
        </w:rPr>
        <w:t xml:space="preserve"> </w:t>
      </w:r>
      <w:bookmarkStart w:id="22650" w:name="_ETM_Q36_636709"/>
      <w:bookmarkEnd w:id="22650"/>
      <w:r>
        <w:rPr>
          <w:rtl/>
        </w:rPr>
        <w:t xml:space="preserve">והייתה </w:t>
      </w:r>
      <w:bookmarkStart w:id="22651" w:name="_ETM_Q36_637189"/>
      <w:bookmarkEnd w:id="22651"/>
      <w:r>
        <w:rPr>
          <w:rtl/>
        </w:rPr>
        <w:t xml:space="preserve">אווירה </w:t>
      </w:r>
      <w:bookmarkStart w:id="22652" w:name="_ETM_Q36_637519"/>
      <w:bookmarkEnd w:id="22652"/>
      <w:r>
        <w:rPr>
          <w:rtl/>
        </w:rPr>
        <w:t xml:space="preserve">כוללת </w:t>
      </w:r>
      <w:bookmarkStart w:id="22653" w:name="_ETM_Q36_638389"/>
      <w:bookmarkEnd w:id="22653"/>
      <w:r>
        <w:rPr>
          <w:rtl/>
        </w:rPr>
        <w:t xml:space="preserve">של </w:t>
      </w:r>
      <w:bookmarkStart w:id="22654" w:name="_ETM_Q36_638689"/>
      <w:bookmarkEnd w:id="22654"/>
      <w:r>
        <w:rPr>
          <w:rtl/>
        </w:rPr>
        <w:t>יהירות</w:t>
      </w:r>
      <w:r>
        <w:rPr>
          <w:rFonts w:hint="cs"/>
          <w:rtl/>
        </w:rPr>
        <w:t>,</w:t>
      </w:r>
      <w:r>
        <w:rPr>
          <w:rtl/>
        </w:rPr>
        <w:t xml:space="preserve"> </w:t>
      </w:r>
      <w:bookmarkStart w:id="22655" w:name="_ETM_Q36_639650"/>
      <w:bookmarkEnd w:id="22655"/>
      <w:r>
        <w:rPr>
          <w:rtl/>
        </w:rPr>
        <w:t xml:space="preserve">אחידות </w:t>
      </w:r>
      <w:bookmarkStart w:id="22656" w:name="_ETM_Q36_640129"/>
      <w:bookmarkEnd w:id="22656"/>
      <w:r>
        <w:rPr>
          <w:rtl/>
        </w:rPr>
        <w:t xml:space="preserve">קולות </w:t>
      </w:r>
      <w:bookmarkStart w:id="22657" w:name="_ETM_Q36_640549"/>
      <w:bookmarkEnd w:id="22657"/>
      <w:r>
        <w:rPr>
          <w:rtl/>
        </w:rPr>
        <w:t xml:space="preserve">בצמרת </w:t>
      </w:r>
      <w:bookmarkStart w:id="22658" w:name="_ETM_Q36_641689"/>
      <w:bookmarkEnd w:id="22658"/>
      <w:r>
        <w:rPr>
          <w:rtl/>
        </w:rPr>
        <w:t xml:space="preserve">והערכת </w:t>
      </w:r>
      <w:bookmarkStart w:id="22659" w:name="_ETM_Q36_642290"/>
      <w:bookmarkEnd w:id="22659"/>
      <w:r>
        <w:rPr>
          <w:rtl/>
        </w:rPr>
        <w:t xml:space="preserve">חסר </w:t>
      </w:r>
      <w:bookmarkStart w:id="22660" w:name="_ETM_Q36_642709"/>
      <w:bookmarkEnd w:id="22660"/>
      <w:r>
        <w:rPr>
          <w:rtl/>
        </w:rPr>
        <w:t xml:space="preserve">של </w:t>
      </w:r>
      <w:bookmarkStart w:id="22661" w:name="_ETM_Q36_642949"/>
      <w:bookmarkEnd w:id="22661"/>
      <w:r>
        <w:rPr>
          <w:rtl/>
        </w:rPr>
        <w:t>האויב</w:t>
      </w:r>
      <w:r>
        <w:rPr>
          <w:rFonts w:hint="cs"/>
          <w:rtl/>
        </w:rPr>
        <w:t>.</w:t>
      </w:r>
    </w:p>
    <w:p w:rsidR="00490645" w:rsidRDefault="00490645" w:rsidP="0011063B">
      <w:pPr>
        <w:rPr>
          <w:rtl/>
        </w:rPr>
      </w:pPr>
      <w:bookmarkStart w:id="22662" w:name="_ETM_Q36_645154"/>
      <w:bookmarkStart w:id="22663" w:name="_ETM_Q36_645226"/>
      <w:bookmarkStart w:id="22664" w:name="_ETM_Q36_645378"/>
      <w:bookmarkEnd w:id="22662"/>
      <w:bookmarkEnd w:id="22663"/>
      <w:bookmarkEnd w:id="22664"/>
    </w:p>
    <w:p w:rsidR="00490645" w:rsidRDefault="00490645" w:rsidP="0011063B">
      <w:pPr>
        <w:rPr>
          <w:rtl/>
        </w:rPr>
      </w:pPr>
      <w:bookmarkStart w:id="22665" w:name="_ETM_Q36_645440"/>
      <w:bookmarkStart w:id="22666" w:name="_ETM_Q36_644800"/>
      <w:bookmarkEnd w:id="22665"/>
      <w:bookmarkEnd w:id="22666"/>
      <w:r>
        <w:rPr>
          <w:rtl/>
        </w:rPr>
        <w:t xml:space="preserve">במשך </w:t>
      </w:r>
      <w:bookmarkStart w:id="22667" w:name="_ETM_Q36_645220"/>
      <w:bookmarkEnd w:id="22667"/>
      <w:r>
        <w:rPr>
          <w:rtl/>
        </w:rPr>
        <w:t xml:space="preserve">זמן </w:t>
      </w:r>
      <w:bookmarkStart w:id="22668" w:name="_ETM_Q36_645550"/>
      <w:bookmarkEnd w:id="22668"/>
      <w:r>
        <w:rPr>
          <w:rtl/>
        </w:rPr>
        <w:t xml:space="preserve">רב </w:t>
      </w:r>
      <w:bookmarkStart w:id="22669" w:name="_ETM_Q36_646030"/>
      <w:bookmarkEnd w:id="22669"/>
      <w:r>
        <w:rPr>
          <w:rtl/>
        </w:rPr>
        <w:t xml:space="preserve">איש </w:t>
      </w:r>
      <w:bookmarkStart w:id="22670" w:name="_ETM_Q36_646360"/>
      <w:bookmarkEnd w:id="22670"/>
      <w:r>
        <w:rPr>
          <w:rtl/>
        </w:rPr>
        <w:t xml:space="preserve">לא </w:t>
      </w:r>
      <w:bookmarkStart w:id="22671" w:name="_ETM_Q36_646510"/>
      <w:bookmarkEnd w:id="22671"/>
      <w:r>
        <w:rPr>
          <w:rtl/>
        </w:rPr>
        <w:t xml:space="preserve">התייחס </w:t>
      </w:r>
      <w:bookmarkStart w:id="22672" w:name="_ETM_Q36_647110"/>
      <w:bookmarkEnd w:id="22672"/>
      <w:r>
        <w:rPr>
          <w:rtl/>
        </w:rPr>
        <w:t xml:space="preserve">אל </w:t>
      </w:r>
      <w:bookmarkStart w:id="22673" w:name="_ETM_Q36_647260"/>
      <w:bookmarkEnd w:id="22673"/>
      <w:r>
        <w:rPr>
          <w:rtl/>
        </w:rPr>
        <w:t xml:space="preserve">הכתובת </w:t>
      </w:r>
      <w:bookmarkStart w:id="22674" w:name="_ETM_Q36_647770"/>
      <w:bookmarkEnd w:id="22674"/>
      <w:r>
        <w:rPr>
          <w:rtl/>
        </w:rPr>
        <w:t xml:space="preserve">שהייתה </w:t>
      </w:r>
      <w:bookmarkStart w:id="22675" w:name="_ETM_Q36_648370"/>
      <w:bookmarkEnd w:id="22675"/>
      <w:r>
        <w:rPr>
          <w:rtl/>
        </w:rPr>
        <w:t xml:space="preserve">על </w:t>
      </w:r>
      <w:bookmarkStart w:id="22676" w:name="_ETM_Q36_648460"/>
      <w:bookmarkEnd w:id="22676"/>
      <w:r>
        <w:rPr>
          <w:rtl/>
        </w:rPr>
        <w:t>הקיר</w:t>
      </w:r>
      <w:r>
        <w:rPr>
          <w:rFonts w:hint="cs"/>
          <w:rtl/>
        </w:rPr>
        <w:t>.</w:t>
      </w:r>
      <w:r>
        <w:rPr>
          <w:rtl/>
        </w:rPr>
        <w:t xml:space="preserve"> </w:t>
      </w:r>
      <w:bookmarkStart w:id="22677" w:name="_ETM_Q36_649760"/>
      <w:bookmarkEnd w:id="22677"/>
      <w:r>
        <w:rPr>
          <w:rtl/>
        </w:rPr>
        <w:t xml:space="preserve">במבחן </w:t>
      </w:r>
      <w:bookmarkStart w:id="22678" w:name="_ETM_Q36_650480"/>
      <w:bookmarkEnd w:id="22678"/>
      <w:r>
        <w:rPr>
          <w:rtl/>
        </w:rPr>
        <w:t>התוצאה</w:t>
      </w:r>
      <w:r>
        <w:rPr>
          <w:rFonts w:hint="cs"/>
          <w:rtl/>
        </w:rPr>
        <w:t>,</w:t>
      </w:r>
      <w:r>
        <w:rPr>
          <w:rtl/>
        </w:rPr>
        <w:t xml:space="preserve"> </w:t>
      </w:r>
      <w:bookmarkStart w:id="22679" w:name="_ETM_Q36_651500"/>
      <w:bookmarkEnd w:id="22679"/>
      <w:r>
        <w:rPr>
          <w:rtl/>
        </w:rPr>
        <w:t xml:space="preserve">כל </w:t>
      </w:r>
      <w:bookmarkStart w:id="22680" w:name="_ETM_Q36_651829"/>
      <w:bookmarkEnd w:id="22680"/>
      <w:r>
        <w:rPr>
          <w:rtl/>
        </w:rPr>
        <w:t xml:space="preserve">מנגנוני </w:t>
      </w:r>
      <w:bookmarkStart w:id="22681" w:name="_ETM_Q36_652459"/>
      <w:bookmarkEnd w:id="22681"/>
      <w:r>
        <w:rPr>
          <w:rtl/>
        </w:rPr>
        <w:t xml:space="preserve">ההגנה </w:t>
      </w:r>
      <w:bookmarkStart w:id="22682" w:name="_ETM_Q36_652909"/>
      <w:bookmarkEnd w:id="22682"/>
      <w:r>
        <w:rPr>
          <w:rtl/>
        </w:rPr>
        <w:t>קרסו</w:t>
      </w:r>
      <w:r>
        <w:rPr>
          <w:rFonts w:hint="cs"/>
          <w:rtl/>
        </w:rPr>
        <w:t>.</w:t>
      </w:r>
      <w:r>
        <w:rPr>
          <w:rtl/>
        </w:rPr>
        <w:t xml:space="preserve"> </w:t>
      </w:r>
      <w:bookmarkStart w:id="22683" w:name="_ETM_Q36_653810"/>
      <w:bookmarkEnd w:id="22683"/>
      <w:r>
        <w:rPr>
          <w:rtl/>
        </w:rPr>
        <w:t xml:space="preserve">חיילים </w:t>
      </w:r>
      <w:bookmarkStart w:id="22684" w:name="_ETM_Q36_654409"/>
      <w:bookmarkEnd w:id="22684"/>
      <w:r>
        <w:rPr>
          <w:rtl/>
        </w:rPr>
        <w:t>וחיילות</w:t>
      </w:r>
      <w:r>
        <w:rPr>
          <w:rFonts w:hint="cs"/>
          <w:rtl/>
        </w:rPr>
        <w:t>,</w:t>
      </w:r>
      <w:r>
        <w:rPr>
          <w:rtl/>
        </w:rPr>
        <w:t xml:space="preserve"> </w:t>
      </w:r>
      <w:bookmarkStart w:id="22685" w:name="_ETM_Q36_655099"/>
      <w:bookmarkEnd w:id="22685"/>
      <w:r>
        <w:rPr>
          <w:rtl/>
        </w:rPr>
        <w:t xml:space="preserve">אזרחים </w:t>
      </w:r>
      <w:bookmarkStart w:id="22686" w:name="_ETM_Q36_655700"/>
      <w:bookmarkEnd w:id="22686"/>
      <w:r>
        <w:rPr>
          <w:rtl/>
        </w:rPr>
        <w:t xml:space="preserve">ואזרחיות </w:t>
      </w:r>
      <w:bookmarkStart w:id="22687" w:name="_ETM_Q36_656780"/>
      <w:bookmarkEnd w:id="22687"/>
      <w:r>
        <w:rPr>
          <w:rtl/>
        </w:rPr>
        <w:t xml:space="preserve">הופקרו </w:t>
      </w:r>
      <w:bookmarkStart w:id="22688" w:name="_ETM_Q36_657349"/>
      <w:bookmarkEnd w:id="22688"/>
      <w:r>
        <w:rPr>
          <w:rtl/>
        </w:rPr>
        <w:t>לגורלם</w:t>
      </w:r>
      <w:r>
        <w:rPr>
          <w:rFonts w:hint="cs"/>
          <w:rtl/>
        </w:rPr>
        <w:t>.</w:t>
      </w:r>
      <w:r>
        <w:rPr>
          <w:rtl/>
        </w:rPr>
        <w:t xml:space="preserve"> </w:t>
      </w:r>
      <w:bookmarkStart w:id="22689" w:name="_ETM_Q36_658920"/>
      <w:bookmarkEnd w:id="22689"/>
      <w:r>
        <w:rPr>
          <w:rtl/>
        </w:rPr>
        <w:t xml:space="preserve">למרות </w:t>
      </w:r>
      <w:bookmarkStart w:id="22690" w:name="_ETM_Q36_659370"/>
      <w:bookmarkEnd w:id="22690"/>
      <w:r>
        <w:rPr>
          <w:rtl/>
        </w:rPr>
        <w:t xml:space="preserve">שכמעט </w:t>
      </w:r>
      <w:bookmarkStart w:id="22691" w:name="_ETM_Q36_659849"/>
      <w:bookmarkEnd w:id="22691"/>
      <w:r>
        <w:rPr>
          <w:rtl/>
        </w:rPr>
        <w:t>הכ</w:t>
      </w:r>
      <w:r>
        <w:rPr>
          <w:rFonts w:hint="cs"/>
          <w:rtl/>
        </w:rPr>
        <w:t>ו</w:t>
      </w:r>
      <w:r>
        <w:rPr>
          <w:rtl/>
        </w:rPr>
        <w:t xml:space="preserve">ל </w:t>
      </w:r>
      <w:bookmarkStart w:id="22692" w:name="_ETM_Q36_660180"/>
      <w:bookmarkEnd w:id="22692"/>
      <w:r>
        <w:rPr>
          <w:rtl/>
        </w:rPr>
        <w:t xml:space="preserve">היה </w:t>
      </w:r>
      <w:bookmarkStart w:id="22693" w:name="_ETM_Q36_660360"/>
      <w:bookmarkEnd w:id="22693"/>
      <w:r>
        <w:rPr>
          <w:rtl/>
        </w:rPr>
        <w:t xml:space="preserve">ידוע </w:t>
      </w:r>
      <w:bookmarkStart w:id="22694" w:name="_ETM_Q36_661020"/>
      <w:bookmarkEnd w:id="22694"/>
      <w:r>
        <w:rPr>
          <w:rtl/>
        </w:rPr>
        <w:t xml:space="preserve">ברור </w:t>
      </w:r>
      <w:bookmarkStart w:id="22695" w:name="_ETM_Q36_661530"/>
      <w:bookmarkEnd w:id="22695"/>
      <w:r>
        <w:rPr>
          <w:rtl/>
        </w:rPr>
        <w:t>וכתוב</w:t>
      </w:r>
      <w:r>
        <w:rPr>
          <w:rFonts w:hint="cs"/>
          <w:rtl/>
        </w:rPr>
        <w:t>,</w:t>
      </w:r>
      <w:r>
        <w:rPr>
          <w:rtl/>
        </w:rPr>
        <w:t xml:space="preserve"> </w:t>
      </w:r>
      <w:bookmarkStart w:id="22696" w:name="_ETM_Q36_662500"/>
      <w:bookmarkEnd w:id="22696"/>
      <w:r>
        <w:rPr>
          <w:rtl/>
        </w:rPr>
        <w:t>אף</w:t>
      </w:r>
      <w:bookmarkStart w:id="22697" w:name="_ETM_Q36_662739"/>
      <w:bookmarkEnd w:id="22697"/>
      <w:r>
        <w:rPr>
          <w:rFonts w:hint="cs"/>
          <w:rtl/>
        </w:rPr>
        <w:t xml:space="preserve"> אחד</w:t>
      </w:r>
      <w:r>
        <w:rPr>
          <w:rtl/>
        </w:rPr>
        <w:t xml:space="preserve"> </w:t>
      </w:r>
      <w:bookmarkStart w:id="22698" w:name="_ETM_Q36_663159"/>
      <w:bookmarkEnd w:id="22698"/>
      <w:r>
        <w:rPr>
          <w:rtl/>
        </w:rPr>
        <w:t xml:space="preserve">לא </w:t>
      </w:r>
      <w:bookmarkStart w:id="22699" w:name="_ETM_Q36_663280"/>
      <w:bookmarkEnd w:id="22699"/>
      <w:r>
        <w:rPr>
          <w:rtl/>
        </w:rPr>
        <w:t>קרא</w:t>
      </w:r>
      <w:r>
        <w:rPr>
          <w:rFonts w:hint="cs"/>
          <w:rtl/>
        </w:rPr>
        <w:t>,</w:t>
      </w:r>
      <w:r>
        <w:rPr>
          <w:rtl/>
        </w:rPr>
        <w:t xml:space="preserve"> </w:t>
      </w:r>
      <w:bookmarkStart w:id="22700" w:name="_ETM_Q36_664060"/>
      <w:bookmarkEnd w:id="22700"/>
      <w:r>
        <w:rPr>
          <w:rtl/>
        </w:rPr>
        <w:t xml:space="preserve">לא </w:t>
      </w:r>
      <w:bookmarkStart w:id="22701" w:name="_ETM_Q36_664269"/>
      <w:bookmarkEnd w:id="22701"/>
      <w:r>
        <w:rPr>
          <w:rtl/>
        </w:rPr>
        <w:t>הבין</w:t>
      </w:r>
      <w:bookmarkStart w:id="22702" w:name="_ETM_Q36_664840"/>
      <w:bookmarkStart w:id="22703" w:name="_ETM_Q36_665079"/>
      <w:bookmarkEnd w:id="22702"/>
      <w:bookmarkEnd w:id="22703"/>
      <w:r>
        <w:rPr>
          <w:rFonts w:hint="cs"/>
          <w:rtl/>
        </w:rPr>
        <w:t xml:space="preserve"> ו</w:t>
      </w:r>
      <w:r>
        <w:rPr>
          <w:rtl/>
        </w:rPr>
        <w:t xml:space="preserve">לא </w:t>
      </w:r>
      <w:bookmarkStart w:id="22704" w:name="_ETM_Q36_665200"/>
      <w:bookmarkEnd w:id="22704"/>
      <w:r>
        <w:rPr>
          <w:rtl/>
        </w:rPr>
        <w:t xml:space="preserve">פעל </w:t>
      </w:r>
      <w:bookmarkStart w:id="22705" w:name="_ETM_Q36_665560"/>
      <w:bookmarkEnd w:id="22705"/>
      <w:r>
        <w:rPr>
          <w:rtl/>
        </w:rPr>
        <w:t>למניע</w:t>
      </w:r>
      <w:bookmarkStart w:id="22706" w:name="_ETM_Q36_666810"/>
      <w:bookmarkEnd w:id="22706"/>
      <w:r>
        <w:rPr>
          <w:rFonts w:hint="cs"/>
          <w:rtl/>
        </w:rPr>
        <w:t xml:space="preserve">ה. </w:t>
      </w:r>
      <w:r>
        <w:rPr>
          <w:rtl/>
        </w:rPr>
        <w:t xml:space="preserve">הוועדה </w:t>
      </w:r>
      <w:bookmarkStart w:id="22707" w:name="_ETM_Q36_667439"/>
      <w:bookmarkEnd w:id="22707"/>
      <w:r>
        <w:rPr>
          <w:rtl/>
        </w:rPr>
        <w:t xml:space="preserve">האזרחית </w:t>
      </w:r>
      <w:bookmarkStart w:id="22708" w:name="_ETM_Q36_667950"/>
      <w:bookmarkEnd w:id="22708"/>
      <w:r>
        <w:rPr>
          <w:rtl/>
        </w:rPr>
        <w:t xml:space="preserve">ממליצה </w:t>
      </w:r>
      <w:bookmarkStart w:id="22709" w:name="_ETM_Q36_668519"/>
      <w:bookmarkEnd w:id="22709"/>
      <w:r>
        <w:rPr>
          <w:rtl/>
        </w:rPr>
        <w:t xml:space="preserve">לאמץ </w:t>
      </w:r>
      <w:bookmarkStart w:id="22710" w:name="_ETM_Q36_669120"/>
      <w:bookmarkEnd w:id="22710"/>
      <w:r>
        <w:rPr>
          <w:rtl/>
        </w:rPr>
        <w:t xml:space="preserve">תרבות </w:t>
      </w:r>
      <w:bookmarkStart w:id="22711" w:name="_ETM_Q36_669599"/>
      <w:bookmarkEnd w:id="22711"/>
      <w:r>
        <w:rPr>
          <w:rtl/>
        </w:rPr>
        <w:t xml:space="preserve">של </w:t>
      </w:r>
      <w:bookmarkStart w:id="22712" w:name="_ETM_Q36_669810"/>
      <w:bookmarkEnd w:id="22712"/>
      <w:r>
        <w:rPr>
          <w:rtl/>
        </w:rPr>
        <w:t xml:space="preserve">לקיחת </w:t>
      </w:r>
      <w:bookmarkStart w:id="22713" w:name="_ETM_Q36_670290"/>
      <w:bookmarkEnd w:id="22713"/>
      <w:r>
        <w:rPr>
          <w:rtl/>
        </w:rPr>
        <w:t>אחריות</w:t>
      </w:r>
      <w:r>
        <w:rPr>
          <w:rFonts w:hint="cs"/>
          <w:rtl/>
        </w:rPr>
        <w:t>,</w:t>
      </w:r>
      <w:r>
        <w:rPr>
          <w:rtl/>
        </w:rPr>
        <w:t xml:space="preserve"> </w:t>
      </w:r>
      <w:bookmarkStart w:id="22714" w:name="_ETM_Q36_671189"/>
      <w:bookmarkEnd w:id="22714"/>
      <w:r>
        <w:rPr>
          <w:rtl/>
        </w:rPr>
        <w:t xml:space="preserve">תחקור </w:t>
      </w:r>
      <w:bookmarkStart w:id="22715" w:name="_ETM_Q36_671989"/>
      <w:bookmarkEnd w:id="22715"/>
      <w:r>
        <w:rPr>
          <w:rFonts w:hint="cs"/>
          <w:rtl/>
        </w:rPr>
        <w:t>ו</w:t>
      </w:r>
      <w:r>
        <w:rPr>
          <w:rtl/>
        </w:rPr>
        <w:t xml:space="preserve">תיקון </w:t>
      </w:r>
      <w:bookmarkStart w:id="22716" w:name="_ETM_Q36_672709"/>
      <w:bookmarkEnd w:id="22716"/>
      <w:r>
        <w:rPr>
          <w:rtl/>
        </w:rPr>
        <w:t xml:space="preserve">ברמה </w:t>
      </w:r>
      <w:bookmarkStart w:id="22717" w:name="_ETM_Q36_673129"/>
      <w:bookmarkEnd w:id="22717"/>
      <w:r>
        <w:rPr>
          <w:rtl/>
        </w:rPr>
        <w:t>הלאומית</w:t>
      </w:r>
      <w:r>
        <w:rPr>
          <w:rFonts w:hint="cs"/>
          <w:rtl/>
        </w:rPr>
        <w:t>.</w:t>
      </w:r>
      <w:r>
        <w:rPr>
          <w:rtl/>
        </w:rPr>
        <w:t xml:space="preserve"> </w:t>
      </w:r>
      <w:bookmarkStart w:id="22718" w:name="_ETM_Q36_674180"/>
      <w:bookmarkEnd w:id="22718"/>
      <w:r>
        <w:rPr>
          <w:rtl/>
        </w:rPr>
        <w:t xml:space="preserve">והחשוב </w:t>
      </w:r>
      <w:bookmarkStart w:id="22719" w:name="_ETM_Q36_674959"/>
      <w:bookmarkEnd w:id="22719"/>
      <w:r>
        <w:rPr>
          <w:rtl/>
        </w:rPr>
        <w:t>מכ</w:t>
      </w:r>
      <w:r>
        <w:rPr>
          <w:rFonts w:hint="cs"/>
          <w:rtl/>
        </w:rPr>
        <w:t>ו</w:t>
      </w:r>
      <w:r>
        <w:rPr>
          <w:rtl/>
        </w:rPr>
        <w:t>ל</w:t>
      </w:r>
      <w:r>
        <w:rPr>
          <w:rFonts w:hint="cs"/>
          <w:rtl/>
        </w:rPr>
        <w:t>:</w:t>
      </w:r>
      <w:r>
        <w:rPr>
          <w:rtl/>
        </w:rPr>
        <w:t xml:space="preserve"> </w:t>
      </w:r>
      <w:bookmarkStart w:id="22720" w:name="_ETM_Q36_675830"/>
      <w:bookmarkEnd w:id="22720"/>
      <w:r>
        <w:rPr>
          <w:rtl/>
        </w:rPr>
        <w:t xml:space="preserve">אנחנו </w:t>
      </w:r>
      <w:bookmarkStart w:id="22721" w:name="_ETM_Q36_676280"/>
      <w:bookmarkEnd w:id="22721"/>
      <w:r>
        <w:rPr>
          <w:rtl/>
        </w:rPr>
        <w:t xml:space="preserve">חייבים </w:t>
      </w:r>
      <w:bookmarkStart w:id="22722" w:name="_ETM_Q36_676850"/>
      <w:bookmarkEnd w:id="22722"/>
      <w:r>
        <w:rPr>
          <w:rtl/>
        </w:rPr>
        <w:t xml:space="preserve">למשפחות </w:t>
      </w:r>
      <w:bookmarkStart w:id="22723" w:name="_ETM_Q36_677450"/>
      <w:bookmarkEnd w:id="22723"/>
      <w:r>
        <w:rPr>
          <w:rtl/>
        </w:rPr>
        <w:t>הנרצחים</w:t>
      </w:r>
      <w:r>
        <w:rPr>
          <w:rFonts w:hint="cs"/>
          <w:rtl/>
        </w:rPr>
        <w:t>,</w:t>
      </w:r>
      <w:r>
        <w:rPr>
          <w:rtl/>
        </w:rPr>
        <w:t xml:space="preserve"> </w:t>
      </w:r>
      <w:bookmarkStart w:id="22724" w:name="_ETM_Q36_678470"/>
      <w:bookmarkEnd w:id="22724"/>
      <w:r>
        <w:rPr>
          <w:rtl/>
        </w:rPr>
        <w:t xml:space="preserve">החטופים </w:t>
      </w:r>
      <w:bookmarkStart w:id="22725" w:name="_ETM_Q36_679190"/>
      <w:bookmarkEnd w:id="22725"/>
      <w:r>
        <w:rPr>
          <w:rtl/>
        </w:rPr>
        <w:t xml:space="preserve">והנפגעים </w:t>
      </w:r>
      <w:bookmarkStart w:id="22726" w:name="_ETM_Q36_680330"/>
      <w:bookmarkEnd w:id="22726"/>
      <w:r>
        <w:rPr>
          <w:rtl/>
        </w:rPr>
        <w:t xml:space="preserve">ועדת </w:t>
      </w:r>
      <w:bookmarkStart w:id="22727" w:name="_ETM_Q36_681110"/>
      <w:bookmarkEnd w:id="22727"/>
      <w:r>
        <w:rPr>
          <w:rtl/>
        </w:rPr>
        <w:t xml:space="preserve">חקירה </w:t>
      </w:r>
      <w:bookmarkStart w:id="22728" w:name="_ETM_Q36_681950"/>
      <w:bookmarkEnd w:id="22728"/>
      <w:r>
        <w:rPr>
          <w:rtl/>
        </w:rPr>
        <w:t>ממלכתית</w:t>
      </w:r>
      <w:r>
        <w:rPr>
          <w:rFonts w:hint="cs"/>
          <w:rtl/>
        </w:rPr>
        <w:t>.</w:t>
      </w:r>
      <w:r>
        <w:rPr>
          <w:rtl/>
        </w:rPr>
        <w:t xml:space="preserve"> </w:t>
      </w:r>
      <w:bookmarkStart w:id="22729" w:name="_ETM_Q36_683330"/>
      <w:bookmarkEnd w:id="22729"/>
    </w:p>
    <w:p w:rsidR="00490645" w:rsidRDefault="00490645" w:rsidP="0011063B">
      <w:pPr>
        <w:rPr>
          <w:rtl/>
        </w:rPr>
      </w:pPr>
      <w:bookmarkStart w:id="22730" w:name="_ETM_Q36_684203"/>
      <w:bookmarkStart w:id="22731" w:name="_ETM_Q36_684243"/>
      <w:bookmarkEnd w:id="22730"/>
      <w:bookmarkEnd w:id="22731"/>
    </w:p>
    <w:p w:rsidR="00490645" w:rsidRDefault="00490645" w:rsidP="0011063B">
      <w:pPr>
        <w:pStyle w:val="af6"/>
        <w:keepNext/>
        <w:rPr>
          <w:rtl/>
        </w:rPr>
      </w:pPr>
      <w:bookmarkStart w:id="22732" w:name="ET_yor_6599_21"/>
      <w:r w:rsidRPr="00077FF4">
        <w:rPr>
          <w:rStyle w:val="TagStyle"/>
          <w:rtl/>
        </w:rPr>
        <w:t xml:space="preserve"> &lt;&lt; יור &gt;&gt; </w:t>
      </w:r>
      <w:r>
        <w:rPr>
          <w:rtl/>
        </w:rPr>
        <w:t>היו"ר משה רוט:</w:t>
      </w:r>
      <w:r w:rsidRPr="00077FF4">
        <w:rPr>
          <w:rStyle w:val="TagStyle"/>
          <w:rtl/>
        </w:rPr>
        <w:t xml:space="preserve"> &lt;&lt; יור &gt;&gt;</w:t>
      </w:r>
      <w:r>
        <w:rPr>
          <w:rtl/>
        </w:rPr>
        <w:t xml:space="preserve">   </w:t>
      </w:r>
      <w:bookmarkEnd w:id="22732"/>
    </w:p>
    <w:p w:rsidR="00490645" w:rsidRDefault="00490645" w:rsidP="0011063B">
      <w:pPr>
        <w:rPr>
          <w:rtl/>
          <w:lang w:eastAsia="he-IL"/>
        </w:rPr>
      </w:pPr>
    </w:p>
    <w:p w:rsidR="00490645" w:rsidRDefault="00490645" w:rsidP="0011063B">
      <w:pPr>
        <w:rPr>
          <w:rtl/>
        </w:rPr>
      </w:pPr>
      <w:r>
        <w:rPr>
          <w:rtl/>
        </w:rPr>
        <w:t>תודה</w:t>
      </w:r>
      <w:r>
        <w:rPr>
          <w:rFonts w:hint="cs"/>
          <w:rtl/>
        </w:rPr>
        <w:t xml:space="preserve"> רבה.</w:t>
      </w:r>
      <w:bookmarkStart w:id="22733" w:name="_ETM_Q36_682106"/>
      <w:bookmarkEnd w:id="22733"/>
      <w:r>
        <w:rPr>
          <w:rFonts w:hint="cs"/>
          <w:rtl/>
        </w:rPr>
        <w:t xml:space="preserve"> </w:t>
      </w:r>
      <w:bookmarkStart w:id="22734" w:name="_ETM_Q36_684080"/>
      <w:bookmarkEnd w:id="22734"/>
      <w:r>
        <w:rPr>
          <w:rtl/>
        </w:rPr>
        <w:t xml:space="preserve">חבר </w:t>
      </w:r>
      <w:bookmarkStart w:id="22735" w:name="_ETM_Q36_684380"/>
      <w:bookmarkEnd w:id="22735"/>
      <w:r>
        <w:rPr>
          <w:rtl/>
        </w:rPr>
        <w:t xml:space="preserve">הכנסת </w:t>
      </w:r>
      <w:bookmarkStart w:id="22736" w:name="_ETM_Q36_684830"/>
      <w:bookmarkEnd w:id="22736"/>
      <w:r>
        <w:rPr>
          <w:rtl/>
        </w:rPr>
        <w:t xml:space="preserve">מיקי </w:t>
      </w:r>
      <w:bookmarkStart w:id="22737" w:name="_ETM_Q36_685070"/>
      <w:bookmarkEnd w:id="22737"/>
      <w:r>
        <w:rPr>
          <w:rtl/>
        </w:rPr>
        <w:t>לוי</w:t>
      </w:r>
      <w:r>
        <w:rPr>
          <w:rFonts w:hint="cs"/>
          <w:rtl/>
        </w:rPr>
        <w:t xml:space="preserve">. </w:t>
      </w:r>
      <w:bookmarkStart w:id="22738" w:name="_ETM_Q36_695017"/>
      <w:bookmarkEnd w:id="22738"/>
    </w:p>
    <w:p w:rsidR="00490645" w:rsidRDefault="00490645" w:rsidP="0011063B">
      <w:pPr>
        <w:rPr>
          <w:rtl/>
        </w:rPr>
      </w:pPr>
      <w:bookmarkStart w:id="22739" w:name="_ETM_Q36_695101"/>
      <w:bookmarkEnd w:id="22739"/>
    </w:p>
    <w:p w:rsidR="00490645" w:rsidRDefault="00490645" w:rsidP="0011063B">
      <w:pPr>
        <w:pStyle w:val="a4"/>
        <w:keepNext/>
        <w:rPr>
          <w:rtl/>
        </w:rPr>
      </w:pPr>
      <w:bookmarkStart w:id="22740" w:name="ET_speaker_5084_22"/>
      <w:r w:rsidRPr="00077FF4">
        <w:rPr>
          <w:rStyle w:val="TagStyle"/>
          <w:rtl/>
        </w:rPr>
        <w:t xml:space="preserve"> &lt;&lt; דובר &gt;&gt; </w:t>
      </w:r>
      <w:bookmarkStart w:id="22741" w:name="_Toc184122554"/>
      <w:r>
        <w:rPr>
          <w:rtl/>
        </w:rPr>
        <w:t>מיקי לוי (יש עתיד):</w:t>
      </w:r>
      <w:bookmarkEnd w:id="22741"/>
      <w:r w:rsidRPr="00077FF4">
        <w:rPr>
          <w:rStyle w:val="TagStyle"/>
          <w:rtl/>
        </w:rPr>
        <w:t xml:space="preserve"> &lt;&lt; דובר &gt;&gt;</w:t>
      </w:r>
      <w:r>
        <w:rPr>
          <w:rtl/>
        </w:rPr>
        <w:t xml:space="preserve">   </w:t>
      </w:r>
      <w:bookmarkEnd w:id="22740"/>
    </w:p>
    <w:p w:rsidR="00490645" w:rsidRDefault="00490645" w:rsidP="0011063B">
      <w:pPr>
        <w:rPr>
          <w:rtl/>
        </w:rPr>
      </w:pPr>
    </w:p>
    <w:p w:rsidR="00490645" w:rsidRDefault="00490645" w:rsidP="0011063B">
      <w:pPr>
        <w:rPr>
          <w:rtl/>
        </w:rPr>
      </w:pPr>
      <w:bookmarkStart w:id="22742" w:name="_ETM_Q36_699568"/>
      <w:bookmarkStart w:id="22743" w:name="_ETM_Q36_701900"/>
      <w:bookmarkEnd w:id="22742"/>
      <w:bookmarkEnd w:id="22743"/>
      <w:r>
        <w:rPr>
          <w:rtl/>
        </w:rPr>
        <w:t xml:space="preserve">תודה </w:t>
      </w:r>
      <w:bookmarkStart w:id="22744" w:name="_ETM_Q36_702200"/>
      <w:bookmarkEnd w:id="22744"/>
      <w:r>
        <w:rPr>
          <w:rtl/>
        </w:rPr>
        <w:t>רבה</w:t>
      </w:r>
      <w:r>
        <w:rPr>
          <w:rFonts w:hint="cs"/>
          <w:rtl/>
        </w:rPr>
        <w:t>,</w:t>
      </w:r>
      <w:r>
        <w:rPr>
          <w:rtl/>
        </w:rPr>
        <w:t xml:space="preserve"> </w:t>
      </w:r>
      <w:bookmarkStart w:id="22745" w:name="_ETM_Q36_702500"/>
      <w:bookmarkEnd w:id="22745"/>
      <w:r>
        <w:rPr>
          <w:rtl/>
        </w:rPr>
        <w:t xml:space="preserve">אדוני </w:t>
      </w:r>
      <w:bookmarkStart w:id="22746" w:name="_ETM_Q36_702830"/>
      <w:bookmarkEnd w:id="22746"/>
      <w:r>
        <w:rPr>
          <w:rtl/>
        </w:rPr>
        <w:t xml:space="preserve">היושב </w:t>
      </w:r>
      <w:bookmarkStart w:id="22747" w:name="_ETM_Q36_703190"/>
      <w:bookmarkEnd w:id="22747"/>
      <w:r>
        <w:rPr>
          <w:rtl/>
        </w:rPr>
        <w:t>בראש</w:t>
      </w:r>
      <w:r>
        <w:rPr>
          <w:rFonts w:hint="cs"/>
          <w:rtl/>
        </w:rPr>
        <w:t>.</w:t>
      </w:r>
      <w:r>
        <w:rPr>
          <w:rtl/>
        </w:rPr>
        <w:t xml:space="preserve"> </w:t>
      </w:r>
      <w:bookmarkStart w:id="22748" w:name="_ETM_Q36_704829"/>
      <w:bookmarkEnd w:id="22748"/>
      <w:r>
        <w:rPr>
          <w:rtl/>
        </w:rPr>
        <w:t xml:space="preserve">חברי </w:t>
      </w:r>
      <w:bookmarkStart w:id="22749" w:name="_ETM_Q36_705219"/>
      <w:bookmarkEnd w:id="22749"/>
      <w:r>
        <w:rPr>
          <w:rtl/>
        </w:rPr>
        <w:t>הכנסת</w:t>
      </w:r>
      <w:r>
        <w:rPr>
          <w:rFonts w:hint="cs"/>
          <w:rtl/>
        </w:rPr>
        <w:t>,</w:t>
      </w:r>
      <w:r>
        <w:rPr>
          <w:rtl/>
        </w:rPr>
        <w:t xml:space="preserve"> </w:t>
      </w:r>
      <w:bookmarkStart w:id="22750" w:name="_ETM_Q36_706689"/>
      <w:bookmarkEnd w:id="22750"/>
      <w:r>
        <w:rPr>
          <w:rtl/>
        </w:rPr>
        <w:t xml:space="preserve">נמצא </w:t>
      </w:r>
      <w:bookmarkStart w:id="22751" w:name="_ETM_Q36_707199"/>
      <w:bookmarkEnd w:id="22751"/>
      <w:r>
        <w:rPr>
          <w:rtl/>
        </w:rPr>
        <w:t xml:space="preserve">חבר </w:t>
      </w:r>
      <w:bookmarkStart w:id="22752" w:name="_ETM_Q36_707620"/>
      <w:bookmarkEnd w:id="22752"/>
      <w:r>
        <w:rPr>
          <w:rtl/>
        </w:rPr>
        <w:t>הכנסת</w:t>
      </w:r>
      <w:r>
        <w:rPr>
          <w:rFonts w:hint="cs"/>
          <w:rtl/>
        </w:rPr>
        <w:t>,</w:t>
      </w:r>
      <w:r>
        <w:rPr>
          <w:rtl/>
        </w:rPr>
        <w:t xml:space="preserve"> </w:t>
      </w:r>
      <w:bookmarkStart w:id="22753" w:name="_ETM_Q36_708699"/>
      <w:bookmarkEnd w:id="22753"/>
      <w:r>
        <w:rPr>
          <w:rtl/>
        </w:rPr>
        <w:t xml:space="preserve">נמצאה </w:t>
      </w:r>
      <w:bookmarkStart w:id="22754" w:name="_ETM_Q36_709540"/>
      <w:bookmarkEnd w:id="22754"/>
      <w:r>
        <w:rPr>
          <w:rFonts w:hint="cs"/>
          <w:rtl/>
        </w:rPr>
        <w:t xml:space="preserve">האבדה </w:t>
      </w:r>
      <w:bookmarkStart w:id="22755" w:name="_ETM_Q36_709840"/>
      <w:bookmarkStart w:id="22756" w:name="_ETM_Q36_710760"/>
      <w:bookmarkEnd w:id="22755"/>
      <w:bookmarkEnd w:id="22756"/>
      <w:r>
        <w:rPr>
          <w:rFonts w:hint="eastAsia"/>
          <w:rtl/>
        </w:rPr>
        <w:t xml:space="preserve">– </w:t>
      </w:r>
      <w:r>
        <w:rPr>
          <w:rtl/>
        </w:rPr>
        <w:t>ח</w:t>
      </w:r>
      <w:r>
        <w:rPr>
          <w:rFonts w:hint="cs"/>
          <w:rtl/>
        </w:rPr>
        <w:t>בר כנסת</w:t>
      </w:r>
      <w:r>
        <w:rPr>
          <w:rtl/>
        </w:rPr>
        <w:t xml:space="preserve"> </w:t>
      </w:r>
      <w:bookmarkStart w:id="22757" w:name="_ETM_Q36_711780"/>
      <w:bookmarkEnd w:id="22757"/>
      <w:r>
        <w:rPr>
          <w:rtl/>
        </w:rPr>
        <w:t>ש</w:t>
      </w:r>
      <w:r>
        <w:rPr>
          <w:rFonts w:hint="cs"/>
          <w:rtl/>
        </w:rPr>
        <w:t>י</w:t>
      </w:r>
      <w:r>
        <w:rPr>
          <w:rtl/>
        </w:rPr>
        <w:t xml:space="preserve">גיש </w:t>
      </w:r>
      <w:bookmarkStart w:id="22758" w:name="_ETM_Q36_712319"/>
      <w:bookmarkEnd w:id="22758"/>
      <w:r>
        <w:rPr>
          <w:rtl/>
        </w:rPr>
        <w:t xml:space="preserve">את </w:t>
      </w:r>
      <w:bookmarkStart w:id="22759" w:name="_ETM_Q36_712500"/>
      <w:bookmarkEnd w:id="22759"/>
      <w:r>
        <w:rPr>
          <w:rtl/>
        </w:rPr>
        <w:t xml:space="preserve">החוק </w:t>
      </w:r>
      <w:bookmarkStart w:id="22760" w:name="_ETM_Q36_712890"/>
      <w:bookmarkEnd w:id="22760"/>
      <w:r>
        <w:rPr>
          <w:rFonts w:hint="cs"/>
          <w:rtl/>
        </w:rPr>
        <w:t>ה</w:t>
      </w:r>
      <w:r>
        <w:rPr>
          <w:rtl/>
        </w:rPr>
        <w:t xml:space="preserve">הזוי </w:t>
      </w:r>
      <w:bookmarkStart w:id="22761" w:name="_ETM_Q36_714150"/>
      <w:bookmarkEnd w:id="22761"/>
      <w:r>
        <w:rPr>
          <w:rFonts w:hint="cs"/>
          <w:rtl/>
        </w:rPr>
        <w:t xml:space="preserve">על הקמת ועדת חקירה </w:t>
      </w:r>
      <w:bookmarkStart w:id="22762" w:name="_ETM_Q36_714540"/>
      <w:bookmarkStart w:id="22763" w:name="_ETM_Q36_714809"/>
      <w:bookmarkStart w:id="22764" w:name="_ETM_Q36_715379"/>
      <w:bookmarkStart w:id="22765" w:name="_ETM_Q36_715950"/>
      <w:bookmarkStart w:id="22766" w:name="_ETM_Q36_716609"/>
      <w:bookmarkEnd w:id="22762"/>
      <w:bookmarkEnd w:id="22763"/>
      <w:bookmarkEnd w:id="22764"/>
      <w:bookmarkEnd w:id="22765"/>
      <w:bookmarkEnd w:id="22766"/>
      <w:r>
        <w:rPr>
          <w:rFonts w:hint="cs"/>
          <w:rtl/>
        </w:rPr>
        <w:t>מ</w:t>
      </w:r>
      <w:r>
        <w:rPr>
          <w:rtl/>
        </w:rPr>
        <w:t>יוחדת</w:t>
      </w:r>
      <w:r>
        <w:rPr>
          <w:rFonts w:hint="cs"/>
          <w:rtl/>
        </w:rPr>
        <w:t>.</w:t>
      </w:r>
      <w:r>
        <w:rPr>
          <w:rtl/>
        </w:rPr>
        <w:t xml:space="preserve"> </w:t>
      </w:r>
      <w:bookmarkStart w:id="22767" w:name="_ETM_Q36_717929"/>
      <w:bookmarkEnd w:id="22767"/>
      <w:r>
        <w:rPr>
          <w:rtl/>
        </w:rPr>
        <w:t xml:space="preserve">חבר </w:t>
      </w:r>
      <w:bookmarkStart w:id="22768" w:name="_ETM_Q36_718379"/>
      <w:bookmarkEnd w:id="22768"/>
      <w:r>
        <w:rPr>
          <w:rtl/>
        </w:rPr>
        <w:t xml:space="preserve">הכנסת </w:t>
      </w:r>
      <w:bookmarkStart w:id="22769" w:name="_ETM_Q36_718980"/>
      <w:bookmarkEnd w:id="22769"/>
      <w:r>
        <w:rPr>
          <w:rtl/>
        </w:rPr>
        <w:t xml:space="preserve">אופיר </w:t>
      </w:r>
      <w:bookmarkStart w:id="22770" w:name="_ETM_Q36_719400"/>
      <w:bookmarkEnd w:id="22770"/>
      <w:r>
        <w:rPr>
          <w:rtl/>
        </w:rPr>
        <w:t>כץ</w:t>
      </w:r>
      <w:r>
        <w:rPr>
          <w:rFonts w:hint="cs"/>
          <w:rtl/>
        </w:rPr>
        <w:t>,</w:t>
      </w:r>
      <w:r>
        <w:rPr>
          <w:rtl/>
        </w:rPr>
        <w:t xml:space="preserve"> </w:t>
      </w:r>
      <w:bookmarkStart w:id="22771" w:name="_ETM_Q36_720599"/>
      <w:bookmarkEnd w:id="22771"/>
      <w:r>
        <w:rPr>
          <w:rtl/>
        </w:rPr>
        <w:t xml:space="preserve">איך </w:t>
      </w:r>
      <w:bookmarkStart w:id="22772" w:name="_ETM_Q36_720870"/>
      <w:bookmarkEnd w:id="22772"/>
      <w:r>
        <w:rPr>
          <w:rtl/>
        </w:rPr>
        <w:t xml:space="preserve">זה </w:t>
      </w:r>
      <w:bookmarkStart w:id="22773" w:name="_ETM_Q36_721079"/>
      <w:bookmarkEnd w:id="22773"/>
      <w:r>
        <w:rPr>
          <w:rFonts w:hint="cs"/>
          <w:rtl/>
        </w:rPr>
        <w:t>ש</w:t>
      </w:r>
      <w:r>
        <w:rPr>
          <w:rtl/>
        </w:rPr>
        <w:t xml:space="preserve">לא </w:t>
      </w:r>
      <w:bookmarkStart w:id="22774" w:name="_ETM_Q36_721290"/>
      <w:bookmarkEnd w:id="22774"/>
      <w:r>
        <w:rPr>
          <w:rtl/>
        </w:rPr>
        <w:t xml:space="preserve">לקחת </w:t>
      </w:r>
      <w:bookmarkStart w:id="22775" w:name="_ETM_Q36_721829"/>
      <w:bookmarkEnd w:id="22775"/>
      <w:r>
        <w:rPr>
          <w:rtl/>
        </w:rPr>
        <w:t xml:space="preserve">את </w:t>
      </w:r>
      <w:bookmarkStart w:id="22776" w:name="_ETM_Q36_721950"/>
      <w:bookmarkEnd w:id="22776"/>
      <w:r>
        <w:rPr>
          <w:rtl/>
        </w:rPr>
        <w:t>זה</w:t>
      </w:r>
      <w:r>
        <w:rPr>
          <w:rFonts w:hint="cs"/>
          <w:rtl/>
        </w:rPr>
        <w:t>?</w:t>
      </w:r>
      <w:bookmarkStart w:id="22777" w:name="_ETM_Q36_719080"/>
      <w:bookmarkEnd w:id="22777"/>
    </w:p>
    <w:p w:rsidR="00490645" w:rsidRDefault="00490645" w:rsidP="0011063B">
      <w:pPr>
        <w:rPr>
          <w:rtl/>
        </w:rPr>
      </w:pPr>
      <w:bookmarkStart w:id="22778" w:name="_ETM_Q36_719143"/>
      <w:bookmarkEnd w:id="22778"/>
    </w:p>
    <w:p w:rsidR="00490645" w:rsidRDefault="00490645" w:rsidP="0011063B">
      <w:pPr>
        <w:pStyle w:val="af5"/>
        <w:keepNext/>
        <w:rPr>
          <w:rtl/>
        </w:rPr>
      </w:pPr>
      <w:bookmarkStart w:id="22779" w:name="ET_interruption_5786_23"/>
      <w:r w:rsidRPr="00077FF4">
        <w:rPr>
          <w:rStyle w:val="TagStyle"/>
          <w:rtl/>
        </w:rPr>
        <w:t xml:space="preserve"> &lt;&lt; קריאה &gt;&gt; </w:t>
      </w:r>
      <w:r>
        <w:rPr>
          <w:rtl/>
        </w:rPr>
        <w:t>אופיר כץ (הליכוד):</w:t>
      </w:r>
      <w:r w:rsidRPr="00077FF4">
        <w:rPr>
          <w:rStyle w:val="TagStyle"/>
          <w:rtl/>
        </w:rPr>
        <w:t xml:space="preserve"> &lt;&lt; קריאה &gt;&gt;</w:t>
      </w:r>
      <w:r>
        <w:rPr>
          <w:rtl/>
        </w:rPr>
        <w:t xml:space="preserve">   </w:t>
      </w:r>
      <w:bookmarkEnd w:id="22779"/>
    </w:p>
    <w:p w:rsidR="00490645" w:rsidRDefault="00490645" w:rsidP="0011063B">
      <w:pPr>
        <w:rPr>
          <w:rtl/>
        </w:rPr>
      </w:pPr>
    </w:p>
    <w:p w:rsidR="00490645" w:rsidRDefault="00490645" w:rsidP="0011063B">
      <w:pPr>
        <w:rPr>
          <w:rtl/>
        </w:rPr>
      </w:pPr>
      <w:bookmarkStart w:id="22780" w:name="_ETM_Q36_721037"/>
      <w:bookmarkEnd w:id="22780"/>
      <w:r>
        <w:rPr>
          <w:rFonts w:hint="cs"/>
          <w:rtl/>
        </w:rPr>
        <w:t>על מה אתה מדבר?</w:t>
      </w:r>
      <w:bookmarkStart w:id="22781" w:name="_ETM_Q36_717992"/>
      <w:bookmarkEnd w:id="22781"/>
      <w:r>
        <w:rPr>
          <w:rFonts w:hint="cs"/>
          <w:rtl/>
        </w:rPr>
        <w:t xml:space="preserve"> </w:t>
      </w:r>
      <w:bookmarkStart w:id="22782" w:name="_ETM_Q36_718328"/>
      <w:bookmarkEnd w:id="22782"/>
    </w:p>
    <w:p w:rsidR="00490645" w:rsidRDefault="00490645" w:rsidP="0011063B">
      <w:pPr>
        <w:rPr>
          <w:rtl/>
        </w:rPr>
      </w:pPr>
      <w:bookmarkStart w:id="22783" w:name="_ETM_Q36_718395"/>
      <w:bookmarkEnd w:id="22783"/>
    </w:p>
    <w:p w:rsidR="00490645" w:rsidRDefault="00490645" w:rsidP="0011063B">
      <w:pPr>
        <w:pStyle w:val="-"/>
        <w:keepNext/>
        <w:rPr>
          <w:rtl/>
        </w:rPr>
      </w:pPr>
      <w:bookmarkStart w:id="22784" w:name="ET_speakercontinue_5084_24"/>
      <w:r w:rsidRPr="00077FF4">
        <w:rPr>
          <w:rStyle w:val="TagStyle"/>
          <w:rtl/>
        </w:rPr>
        <w:t xml:space="preserve"> &lt;&lt; דובר_המשך &gt;&gt; </w:t>
      </w:r>
      <w:r>
        <w:rPr>
          <w:rtl/>
        </w:rPr>
        <w:t>מיקי לוי (יש עתיד):</w:t>
      </w:r>
      <w:r w:rsidRPr="00077FF4">
        <w:rPr>
          <w:rStyle w:val="TagStyle"/>
          <w:rtl/>
        </w:rPr>
        <w:t xml:space="preserve"> &lt;&lt; דובר_המשך &gt;&gt;</w:t>
      </w:r>
      <w:r>
        <w:rPr>
          <w:rtl/>
        </w:rPr>
        <w:t xml:space="preserve">   </w:t>
      </w:r>
      <w:bookmarkEnd w:id="22784"/>
    </w:p>
    <w:p w:rsidR="00490645" w:rsidRDefault="00490645" w:rsidP="0011063B">
      <w:pPr>
        <w:rPr>
          <w:rtl/>
        </w:rPr>
      </w:pPr>
    </w:p>
    <w:p w:rsidR="00EB647B" w:rsidRDefault="00490645" w:rsidP="008E4216">
      <w:pPr>
        <w:rPr>
          <w:rtl/>
        </w:rPr>
      </w:pPr>
      <w:bookmarkStart w:id="22785" w:name="_ETM_Q36_719957"/>
      <w:bookmarkStart w:id="22786" w:name="_ETM_Q36_722519"/>
      <w:bookmarkEnd w:id="22785"/>
      <w:bookmarkEnd w:id="22786"/>
      <w:r>
        <w:rPr>
          <w:rtl/>
        </w:rPr>
        <w:t xml:space="preserve">אני </w:t>
      </w:r>
      <w:bookmarkStart w:id="22787" w:name="_ETM_Q36_722819"/>
      <w:bookmarkEnd w:id="22787"/>
      <w:r>
        <w:rPr>
          <w:rtl/>
        </w:rPr>
        <w:t xml:space="preserve">מבין </w:t>
      </w:r>
      <w:bookmarkStart w:id="22788" w:name="_ETM_Q36_723420"/>
      <w:bookmarkEnd w:id="22788"/>
      <w:r>
        <w:rPr>
          <w:rtl/>
        </w:rPr>
        <w:t xml:space="preserve">איך </w:t>
      </w:r>
      <w:bookmarkStart w:id="22789" w:name="_ETM_Q36_723540"/>
      <w:bookmarkEnd w:id="22789"/>
      <w:r>
        <w:rPr>
          <w:rtl/>
        </w:rPr>
        <w:t xml:space="preserve">לא </w:t>
      </w:r>
      <w:bookmarkStart w:id="22790" w:name="_ETM_Q36_723719"/>
      <w:bookmarkEnd w:id="22790"/>
      <w:r>
        <w:rPr>
          <w:rtl/>
        </w:rPr>
        <w:t xml:space="preserve">לקחת </w:t>
      </w:r>
      <w:bookmarkStart w:id="22791" w:name="_ETM_Q36_724290"/>
      <w:bookmarkEnd w:id="22791"/>
      <w:r>
        <w:rPr>
          <w:rtl/>
        </w:rPr>
        <w:t xml:space="preserve">את </w:t>
      </w:r>
      <w:bookmarkStart w:id="22792" w:name="_ETM_Q36_724439"/>
      <w:bookmarkEnd w:id="22792"/>
      <w:r>
        <w:rPr>
          <w:rtl/>
        </w:rPr>
        <w:t>זה</w:t>
      </w:r>
      <w:bookmarkStart w:id="22793" w:name="_ETM_Q36_725239"/>
      <w:bookmarkEnd w:id="22793"/>
      <w:r>
        <w:rPr>
          <w:rFonts w:hint="cs"/>
          <w:rtl/>
        </w:rPr>
        <w:t>.</w:t>
      </w:r>
      <w:bookmarkStart w:id="22794" w:name="_ETM_Q36_85674"/>
      <w:bookmarkStart w:id="22795" w:name="_ETM_Q36_85760"/>
      <w:bookmarkStart w:id="22796" w:name="TOR_Q37"/>
      <w:bookmarkEnd w:id="22794"/>
      <w:bookmarkEnd w:id="22795"/>
      <w:bookmarkEnd w:id="22796"/>
      <w:r w:rsidR="000D1469">
        <w:rPr>
          <w:rFonts w:hint="cs"/>
          <w:rtl/>
        </w:rPr>
        <w:t xml:space="preserve"> </w:t>
      </w:r>
      <w:r w:rsidR="00EB647B">
        <w:rPr>
          <w:rFonts w:hint="cs"/>
          <w:rtl/>
        </w:rPr>
        <w:t xml:space="preserve">איזה חוק הזוי. אם אתם חושבים שהאופוזיציה תשתף איתכם פעולה ותיתן שני חברי כנסת להקים את הוועדה הפחדנית, העבריינית, עם החוק ההזוי הזה – אתם טועים. לא תקום ועדת חקירה מן הסוג הזה. ועדת חקירה מהסוג </w:t>
      </w:r>
      <w:bookmarkStart w:id="22797" w:name="_ETM_Q37_145743"/>
      <w:bookmarkEnd w:id="22797"/>
      <w:r w:rsidR="00EB647B">
        <w:rPr>
          <w:rFonts w:hint="cs"/>
          <w:rtl/>
        </w:rPr>
        <w:t xml:space="preserve">הזה אך מחזקת לנו את תפיסת העולם שנתניהו פחדן </w:t>
      </w:r>
      <w:r w:rsidR="00EB647B">
        <w:rPr>
          <w:rFonts w:hint="eastAsia"/>
          <w:rtl/>
        </w:rPr>
        <w:t>–</w:t>
      </w:r>
      <w:r w:rsidR="00EB647B">
        <w:rPr>
          <w:rFonts w:hint="cs"/>
          <w:rtl/>
        </w:rPr>
        <w:t xml:space="preserve"> פוחד לקבל אחריות; פוחד מוועדת חקירה ממלכתית. שנה שלמה – שנה וחודש וחצי</w:t>
      </w:r>
      <w:bookmarkStart w:id="22798" w:name="_ETM_Q37_166779"/>
      <w:bookmarkEnd w:id="22798"/>
      <w:r w:rsidR="00EB647B">
        <w:rPr>
          <w:rFonts w:hint="cs"/>
          <w:rtl/>
        </w:rPr>
        <w:t xml:space="preserve"> – אין לו את האומץ לבוא ולהגיד שני משפטים, בכל משפט שלוש מילים. המשפט הראשון: אני מקבל אחריות </w:t>
      </w:r>
      <w:r w:rsidR="00EB647B">
        <w:rPr>
          <w:rFonts w:hint="eastAsia"/>
          <w:rtl/>
        </w:rPr>
        <w:t xml:space="preserve">– </w:t>
      </w:r>
      <w:r w:rsidR="00EB647B">
        <w:rPr>
          <w:rFonts w:hint="cs"/>
          <w:rtl/>
        </w:rPr>
        <w:t>זה ממנו והלאה, זה חזק ממנו</w:t>
      </w:r>
      <w:r w:rsidR="008E4216">
        <w:rPr>
          <w:rFonts w:hint="cs"/>
          <w:rtl/>
        </w:rPr>
        <w:t>.</w:t>
      </w:r>
      <w:r w:rsidR="00EB647B">
        <w:rPr>
          <w:rFonts w:hint="eastAsia"/>
          <w:rtl/>
        </w:rPr>
        <w:t xml:space="preserve"> </w:t>
      </w:r>
      <w:r w:rsidR="00EB647B">
        <w:rPr>
          <w:rFonts w:hint="cs"/>
          <w:rtl/>
        </w:rPr>
        <w:t xml:space="preserve">והמשפט השני: ועדת חקירה ממלכתית. </w:t>
      </w:r>
    </w:p>
    <w:p w:rsidR="00EB647B" w:rsidRDefault="00EB647B" w:rsidP="0011063B">
      <w:pPr>
        <w:rPr>
          <w:rtl/>
        </w:rPr>
      </w:pPr>
    </w:p>
    <w:p w:rsidR="00EB647B" w:rsidRDefault="00EB647B" w:rsidP="008E4216">
      <w:pPr>
        <w:rPr>
          <w:rtl/>
        </w:rPr>
      </w:pPr>
      <w:r>
        <w:rPr>
          <w:rFonts w:hint="cs"/>
          <w:rtl/>
        </w:rPr>
        <w:t xml:space="preserve">חבר הכנסת קלנר </w:t>
      </w:r>
      <w:r>
        <w:rPr>
          <w:rFonts w:hint="eastAsia"/>
          <w:rtl/>
        </w:rPr>
        <w:t xml:space="preserve">– </w:t>
      </w:r>
      <w:r>
        <w:rPr>
          <w:rFonts w:hint="cs"/>
          <w:rtl/>
        </w:rPr>
        <w:t xml:space="preserve">לא רוצה לכנות אותו במילים לא יפות </w:t>
      </w:r>
      <w:bookmarkStart w:id="22799" w:name="_ETM_Q37_188316"/>
      <w:bookmarkStart w:id="22800" w:name="_ETM_Q37_5459"/>
      <w:bookmarkStart w:id="22801" w:name="_ETM_Q37_5722"/>
      <w:bookmarkStart w:id="22802" w:name="_ETM_Q37_5749"/>
      <w:bookmarkStart w:id="22803" w:name="_ETM_Q37_5828"/>
      <w:bookmarkStart w:id="22804" w:name="_ETM_Q37_180000"/>
      <w:bookmarkStart w:id="22805" w:name="_ETM_Q37_191389"/>
      <w:bookmarkEnd w:id="22799"/>
      <w:bookmarkEnd w:id="22800"/>
      <w:bookmarkEnd w:id="22801"/>
      <w:bookmarkEnd w:id="22802"/>
      <w:bookmarkEnd w:id="22803"/>
      <w:bookmarkEnd w:id="22804"/>
      <w:bookmarkEnd w:id="22805"/>
      <w:r>
        <w:rPr>
          <w:rFonts w:hint="eastAsia"/>
          <w:rtl/>
        </w:rPr>
        <w:t xml:space="preserve">– </w:t>
      </w:r>
      <w:r w:rsidRPr="0023771A">
        <w:rPr>
          <w:rtl/>
        </w:rPr>
        <w:t xml:space="preserve">שליחו </w:t>
      </w:r>
      <w:bookmarkStart w:id="22806" w:name="_ETM_Q37_191959"/>
      <w:bookmarkEnd w:id="22806"/>
      <w:r w:rsidRPr="0023771A">
        <w:rPr>
          <w:rtl/>
        </w:rPr>
        <w:t xml:space="preserve">של </w:t>
      </w:r>
      <w:bookmarkStart w:id="22807" w:name="_ETM_Q37_192289"/>
      <w:bookmarkEnd w:id="22807"/>
      <w:r w:rsidRPr="0023771A">
        <w:rPr>
          <w:rtl/>
        </w:rPr>
        <w:t>מי</w:t>
      </w:r>
      <w:r>
        <w:rPr>
          <w:rFonts w:hint="cs"/>
          <w:rtl/>
        </w:rPr>
        <w:t>?</w:t>
      </w:r>
      <w:r w:rsidRPr="0023771A">
        <w:rPr>
          <w:rtl/>
        </w:rPr>
        <w:t xml:space="preserve"> </w:t>
      </w:r>
      <w:bookmarkStart w:id="22808" w:name="_ETM_Q37_193260"/>
      <w:bookmarkEnd w:id="22808"/>
      <w:r w:rsidRPr="0023771A">
        <w:rPr>
          <w:rtl/>
        </w:rPr>
        <w:t xml:space="preserve">החוק </w:t>
      </w:r>
      <w:bookmarkStart w:id="22809" w:name="_ETM_Q37_193710"/>
      <w:bookmarkEnd w:id="22809"/>
      <w:r w:rsidRPr="0023771A">
        <w:rPr>
          <w:rtl/>
        </w:rPr>
        <w:t xml:space="preserve">ההזוי </w:t>
      </w:r>
      <w:bookmarkStart w:id="22810" w:name="_ETM_Q37_194190"/>
      <w:bookmarkEnd w:id="22810"/>
      <w:r w:rsidRPr="0023771A">
        <w:rPr>
          <w:rtl/>
        </w:rPr>
        <w:t>הזה</w:t>
      </w:r>
      <w:r>
        <w:rPr>
          <w:rFonts w:hint="cs"/>
          <w:rtl/>
        </w:rPr>
        <w:t>,</w:t>
      </w:r>
      <w:r w:rsidRPr="0023771A">
        <w:rPr>
          <w:rtl/>
        </w:rPr>
        <w:t xml:space="preserve"> </w:t>
      </w:r>
      <w:bookmarkStart w:id="22811" w:name="_ETM_Q37_194460"/>
      <w:bookmarkEnd w:id="22811"/>
      <w:r w:rsidRPr="0023771A">
        <w:rPr>
          <w:rtl/>
        </w:rPr>
        <w:t xml:space="preserve">גם </w:t>
      </w:r>
      <w:bookmarkStart w:id="22812" w:name="_ETM_Q37_194700"/>
      <w:bookmarkEnd w:id="22812"/>
      <w:r w:rsidRPr="0023771A">
        <w:rPr>
          <w:rtl/>
        </w:rPr>
        <w:t xml:space="preserve">אם </w:t>
      </w:r>
      <w:bookmarkStart w:id="22813" w:name="_ETM_Q37_194850"/>
      <w:bookmarkEnd w:id="22813"/>
      <w:r w:rsidRPr="0023771A">
        <w:rPr>
          <w:rtl/>
        </w:rPr>
        <w:t xml:space="preserve">תעבירו </w:t>
      </w:r>
      <w:bookmarkStart w:id="22814" w:name="_ETM_Q37_195840"/>
      <w:bookmarkEnd w:id="22814"/>
      <w:r w:rsidRPr="0023771A">
        <w:rPr>
          <w:rtl/>
        </w:rPr>
        <w:t>אותו</w:t>
      </w:r>
      <w:r>
        <w:rPr>
          <w:rFonts w:hint="cs"/>
          <w:rtl/>
        </w:rPr>
        <w:t xml:space="preserve"> ברוב שיש לכם</w:t>
      </w:r>
      <w:r w:rsidR="008E4216">
        <w:rPr>
          <w:rFonts w:hint="cs"/>
          <w:rtl/>
        </w:rPr>
        <w:t>,</w:t>
      </w:r>
      <w:r>
        <w:rPr>
          <w:rFonts w:hint="cs"/>
          <w:rtl/>
        </w:rPr>
        <w:t xml:space="preserve"> </w:t>
      </w:r>
      <w:bookmarkStart w:id="22815" w:name="_ETM_Q37_196000"/>
      <w:bookmarkStart w:id="22816" w:name="_ETM_Q37_198280"/>
      <w:bookmarkEnd w:id="22815"/>
      <w:bookmarkEnd w:id="22816"/>
      <w:r w:rsidRPr="0023771A">
        <w:rPr>
          <w:rtl/>
        </w:rPr>
        <w:t xml:space="preserve">68 </w:t>
      </w:r>
      <w:bookmarkStart w:id="22817" w:name="_ETM_Q37_199390"/>
      <w:bookmarkEnd w:id="22817"/>
      <w:r w:rsidRPr="0023771A">
        <w:rPr>
          <w:rtl/>
        </w:rPr>
        <w:t xml:space="preserve">ימין </w:t>
      </w:r>
      <w:bookmarkStart w:id="22818" w:name="_ETM_Q37_199869"/>
      <w:bookmarkEnd w:id="22818"/>
      <w:r w:rsidRPr="0023771A">
        <w:rPr>
          <w:rtl/>
        </w:rPr>
        <w:t xml:space="preserve">מלא </w:t>
      </w:r>
      <w:bookmarkStart w:id="22819" w:name="_ETM_Q37_200200"/>
      <w:bookmarkEnd w:id="22819"/>
      <w:proofErr w:type="spellStart"/>
      <w:r w:rsidRPr="0023771A">
        <w:rPr>
          <w:rtl/>
        </w:rPr>
        <w:t>מלא</w:t>
      </w:r>
      <w:proofErr w:type="spellEnd"/>
      <w:r w:rsidR="008E4216">
        <w:rPr>
          <w:rFonts w:hint="cs"/>
          <w:rtl/>
        </w:rPr>
        <w:t>,</w:t>
      </w:r>
      <w:r w:rsidRPr="0023771A">
        <w:rPr>
          <w:rtl/>
        </w:rPr>
        <w:t xml:space="preserve"> </w:t>
      </w:r>
      <w:bookmarkStart w:id="22820" w:name="_ETM_Q37_201250"/>
      <w:bookmarkEnd w:id="22820"/>
      <w:r w:rsidRPr="0023771A">
        <w:rPr>
          <w:rtl/>
        </w:rPr>
        <w:t>כל</w:t>
      </w:r>
      <w:bookmarkStart w:id="22821" w:name="_ETM_Q37_201640"/>
      <w:bookmarkStart w:id="22822" w:name="_ETM_Q37_202029"/>
      <w:bookmarkEnd w:id="22821"/>
      <w:bookmarkEnd w:id="22822"/>
      <w:r>
        <w:rPr>
          <w:rFonts w:hint="cs"/>
          <w:rtl/>
        </w:rPr>
        <w:t xml:space="preserve"> אחד </w:t>
      </w:r>
      <w:r w:rsidRPr="0023771A">
        <w:rPr>
          <w:rtl/>
        </w:rPr>
        <w:t xml:space="preserve">מכם </w:t>
      </w:r>
      <w:bookmarkStart w:id="22823" w:name="_ETM_Q37_202539"/>
      <w:bookmarkEnd w:id="22823"/>
      <w:r w:rsidRPr="0023771A">
        <w:rPr>
          <w:rtl/>
        </w:rPr>
        <w:t xml:space="preserve">יצטרך </w:t>
      </w:r>
      <w:bookmarkStart w:id="22824" w:name="_ETM_Q37_203259"/>
      <w:bookmarkEnd w:id="22824"/>
      <w:r w:rsidRPr="0023771A">
        <w:rPr>
          <w:rtl/>
        </w:rPr>
        <w:t xml:space="preserve">להסתכל </w:t>
      </w:r>
      <w:bookmarkStart w:id="22825" w:name="_ETM_Q37_204070"/>
      <w:bookmarkEnd w:id="22825"/>
      <w:r w:rsidRPr="0023771A">
        <w:rPr>
          <w:rtl/>
        </w:rPr>
        <w:t>בראי</w:t>
      </w:r>
      <w:r>
        <w:rPr>
          <w:rFonts w:hint="cs"/>
          <w:rtl/>
        </w:rPr>
        <w:t xml:space="preserve"> אל פני</w:t>
      </w:r>
      <w:r w:rsidRPr="0023771A">
        <w:rPr>
          <w:rtl/>
        </w:rPr>
        <w:t xml:space="preserve"> </w:t>
      </w:r>
      <w:bookmarkStart w:id="22826" w:name="_ETM_Q37_205289"/>
      <w:bookmarkStart w:id="22827" w:name="_ETM_Q37_205739"/>
      <w:bookmarkEnd w:id="22826"/>
      <w:bookmarkEnd w:id="22827"/>
      <w:r w:rsidRPr="0023771A">
        <w:rPr>
          <w:rtl/>
        </w:rPr>
        <w:t>ההיסטוריה</w:t>
      </w:r>
      <w:r>
        <w:rPr>
          <w:rFonts w:hint="cs"/>
          <w:rtl/>
        </w:rPr>
        <w:t>,</w:t>
      </w:r>
      <w:r w:rsidRPr="0023771A">
        <w:rPr>
          <w:rtl/>
        </w:rPr>
        <w:t xml:space="preserve"> </w:t>
      </w:r>
      <w:bookmarkStart w:id="22828" w:name="_ETM_Q37_207990"/>
      <w:bookmarkEnd w:id="22828"/>
      <w:r>
        <w:rPr>
          <w:rFonts w:hint="cs"/>
          <w:rtl/>
        </w:rPr>
        <w:t xml:space="preserve">ופני </w:t>
      </w:r>
      <w:bookmarkStart w:id="22829" w:name="_ETM_Q37_208408"/>
      <w:bookmarkEnd w:id="22829"/>
      <w:r w:rsidRPr="0023771A">
        <w:rPr>
          <w:rtl/>
        </w:rPr>
        <w:t xml:space="preserve">ההיסטוריה </w:t>
      </w:r>
      <w:bookmarkStart w:id="22830" w:name="_ETM_Q37_208949"/>
      <w:bookmarkEnd w:id="22830"/>
      <w:r>
        <w:rPr>
          <w:rFonts w:hint="cs"/>
          <w:rtl/>
        </w:rPr>
        <w:t>י</w:t>
      </w:r>
      <w:r w:rsidRPr="0023771A">
        <w:rPr>
          <w:rtl/>
        </w:rPr>
        <w:t>סתכל</w:t>
      </w:r>
      <w:r>
        <w:rPr>
          <w:rFonts w:hint="cs"/>
          <w:rtl/>
        </w:rPr>
        <w:t>ו</w:t>
      </w:r>
      <w:r w:rsidRPr="0023771A">
        <w:rPr>
          <w:rtl/>
        </w:rPr>
        <w:t xml:space="preserve"> </w:t>
      </w:r>
      <w:bookmarkStart w:id="22831" w:name="_ETM_Q37_209609"/>
      <w:bookmarkEnd w:id="22831"/>
      <w:r w:rsidRPr="0023771A">
        <w:rPr>
          <w:rtl/>
        </w:rPr>
        <w:t xml:space="preserve">על </w:t>
      </w:r>
      <w:bookmarkStart w:id="22832" w:name="_ETM_Q37_209759"/>
      <w:bookmarkEnd w:id="22832"/>
      <w:r w:rsidRPr="0023771A">
        <w:rPr>
          <w:rtl/>
        </w:rPr>
        <w:t xml:space="preserve">מי </w:t>
      </w:r>
      <w:bookmarkStart w:id="22833" w:name="_ETM_Q37_209910"/>
      <w:bookmarkEnd w:id="22833"/>
      <w:r w:rsidRPr="0023771A">
        <w:rPr>
          <w:rtl/>
        </w:rPr>
        <w:t xml:space="preserve">שיצביע </w:t>
      </w:r>
      <w:bookmarkStart w:id="22834" w:name="_ETM_Q37_210630"/>
      <w:bookmarkEnd w:id="22834"/>
      <w:r w:rsidRPr="0023771A">
        <w:rPr>
          <w:rtl/>
        </w:rPr>
        <w:t xml:space="preserve">בעד </w:t>
      </w:r>
      <w:bookmarkStart w:id="22835" w:name="_ETM_Q37_210989"/>
      <w:bookmarkEnd w:id="22835"/>
      <w:r w:rsidRPr="0023771A">
        <w:rPr>
          <w:rtl/>
        </w:rPr>
        <w:t xml:space="preserve">חוק </w:t>
      </w:r>
      <w:bookmarkStart w:id="22836" w:name="_ETM_Q37_211780"/>
      <w:bookmarkEnd w:id="22836"/>
      <w:r w:rsidRPr="0023771A">
        <w:rPr>
          <w:rtl/>
        </w:rPr>
        <w:t xml:space="preserve">הזוי </w:t>
      </w:r>
      <w:bookmarkStart w:id="22837" w:name="_ETM_Q37_212560"/>
      <w:bookmarkEnd w:id="22837"/>
      <w:r w:rsidRPr="0023771A">
        <w:rPr>
          <w:rtl/>
        </w:rPr>
        <w:t>כזה</w:t>
      </w:r>
      <w:r>
        <w:rPr>
          <w:rFonts w:hint="cs"/>
          <w:rtl/>
        </w:rPr>
        <w:t>,</w:t>
      </w:r>
      <w:r w:rsidRPr="0023771A">
        <w:rPr>
          <w:rtl/>
        </w:rPr>
        <w:t xml:space="preserve"> </w:t>
      </w:r>
      <w:bookmarkStart w:id="22838" w:name="_ETM_Q37_213490"/>
      <w:bookmarkEnd w:id="22838"/>
      <w:r w:rsidRPr="0023771A">
        <w:rPr>
          <w:rtl/>
        </w:rPr>
        <w:t>עברייני</w:t>
      </w:r>
      <w:r>
        <w:rPr>
          <w:rFonts w:hint="cs"/>
          <w:rtl/>
        </w:rPr>
        <w:t>,</w:t>
      </w:r>
      <w:r w:rsidRPr="0023771A">
        <w:rPr>
          <w:rtl/>
        </w:rPr>
        <w:t xml:space="preserve"> </w:t>
      </w:r>
      <w:bookmarkStart w:id="22839" w:name="_ETM_Q37_215050"/>
      <w:bookmarkEnd w:id="22839"/>
      <w:r w:rsidRPr="0023771A">
        <w:rPr>
          <w:rtl/>
        </w:rPr>
        <w:t xml:space="preserve">להקמת </w:t>
      </w:r>
      <w:bookmarkStart w:id="22840" w:name="_ETM_Q37_215859"/>
      <w:bookmarkEnd w:id="22840"/>
      <w:r w:rsidRPr="0023771A">
        <w:rPr>
          <w:rtl/>
        </w:rPr>
        <w:t xml:space="preserve">ועדת </w:t>
      </w:r>
      <w:bookmarkStart w:id="22841" w:name="_ETM_Q37_216460"/>
      <w:bookmarkEnd w:id="22841"/>
      <w:r w:rsidRPr="0023771A">
        <w:rPr>
          <w:rtl/>
        </w:rPr>
        <w:t xml:space="preserve">חקירה </w:t>
      </w:r>
      <w:bookmarkStart w:id="22842" w:name="_ETM_Q37_217539"/>
      <w:bookmarkEnd w:id="22842"/>
      <w:r w:rsidRPr="0023771A">
        <w:rPr>
          <w:rtl/>
        </w:rPr>
        <w:t>מיוחדת</w:t>
      </w:r>
      <w:r>
        <w:rPr>
          <w:rFonts w:hint="cs"/>
          <w:rtl/>
        </w:rPr>
        <w:t>.</w:t>
      </w:r>
      <w:bookmarkStart w:id="22843" w:name="_ETM_Q37_218700"/>
      <w:bookmarkEnd w:id="22843"/>
      <w:r w:rsidRPr="0023771A">
        <w:rPr>
          <w:rtl/>
        </w:rPr>
        <w:t xml:space="preserve"> </w:t>
      </w:r>
      <w:bookmarkStart w:id="22844" w:name="_ETM_Q37_220200"/>
      <w:bookmarkEnd w:id="22844"/>
    </w:p>
    <w:p w:rsidR="00EB647B" w:rsidRDefault="00EB647B" w:rsidP="0011063B">
      <w:pPr>
        <w:rPr>
          <w:rtl/>
        </w:rPr>
      </w:pPr>
    </w:p>
    <w:p w:rsidR="00EB647B" w:rsidRDefault="00EB647B" w:rsidP="0011063B">
      <w:pPr>
        <w:rPr>
          <w:rtl/>
        </w:rPr>
      </w:pPr>
      <w:r w:rsidRPr="0023771A">
        <w:rPr>
          <w:rtl/>
        </w:rPr>
        <w:t xml:space="preserve">האסון </w:t>
      </w:r>
      <w:bookmarkStart w:id="22845" w:name="_ETM_Q37_220800"/>
      <w:bookmarkEnd w:id="22845"/>
      <w:r w:rsidRPr="0023771A">
        <w:rPr>
          <w:rtl/>
        </w:rPr>
        <w:t xml:space="preserve">הכי </w:t>
      </w:r>
      <w:bookmarkStart w:id="22846" w:name="_ETM_Q37_221040"/>
      <w:bookmarkEnd w:id="22846"/>
      <w:r w:rsidRPr="0023771A">
        <w:rPr>
          <w:rtl/>
        </w:rPr>
        <w:t xml:space="preserve">גדול </w:t>
      </w:r>
      <w:bookmarkStart w:id="22847" w:name="_ETM_Q37_221460"/>
      <w:bookmarkEnd w:id="22847"/>
      <w:r w:rsidRPr="0023771A">
        <w:rPr>
          <w:rtl/>
        </w:rPr>
        <w:t>ש</w:t>
      </w:r>
      <w:r>
        <w:rPr>
          <w:rFonts w:hint="cs"/>
          <w:rtl/>
        </w:rPr>
        <w:t>אי</w:t>
      </w:r>
      <w:r>
        <w:rPr>
          <w:rtl/>
        </w:rPr>
        <w:t>ר</w:t>
      </w:r>
      <w:r>
        <w:rPr>
          <w:rFonts w:hint="cs"/>
          <w:rtl/>
        </w:rPr>
        <w:t>ע</w:t>
      </w:r>
      <w:r w:rsidRPr="0023771A">
        <w:rPr>
          <w:rtl/>
        </w:rPr>
        <w:t xml:space="preserve"> </w:t>
      </w:r>
      <w:bookmarkStart w:id="22848" w:name="_ETM_Q37_221970"/>
      <w:bookmarkEnd w:id="22848"/>
      <w:r w:rsidRPr="0023771A">
        <w:rPr>
          <w:rtl/>
        </w:rPr>
        <w:t xml:space="preserve">למדינת </w:t>
      </w:r>
      <w:bookmarkStart w:id="22849" w:name="_ETM_Q37_222600"/>
      <w:bookmarkEnd w:id="22849"/>
      <w:r w:rsidRPr="0023771A">
        <w:rPr>
          <w:rtl/>
        </w:rPr>
        <w:t xml:space="preserve">ישראל </w:t>
      </w:r>
      <w:bookmarkStart w:id="22850" w:name="_ETM_Q37_223260"/>
      <w:bookmarkEnd w:id="22850"/>
      <w:r w:rsidRPr="0023771A">
        <w:rPr>
          <w:rtl/>
        </w:rPr>
        <w:t xml:space="preserve">מיום </w:t>
      </w:r>
      <w:bookmarkStart w:id="22851" w:name="_ETM_Q37_223650"/>
      <w:bookmarkEnd w:id="22851"/>
      <w:r w:rsidRPr="0023771A">
        <w:rPr>
          <w:rtl/>
        </w:rPr>
        <w:t>הקמתה</w:t>
      </w:r>
      <w:r>
        <w:rPr>
          <w:rFonts w:hint="cs"/>
          <w:rtl/>
        </w:rPr>
        <w:t xml:space="preserve"> –</w:t>
      </w:r>
      <w:r w:rsidRPr="0023771A">
        <w:rPr>
          <w:rtl/>
        </w:rPr>
        <w:t xml:space="preserve"> </w:t>
      </w:r>
      <w:bookmarkStart w:id="22852" w:name="_ETM_Q37_225670"/>
      <w:bookmarkEnd w:id="22852"/>
      <w:r w:rsidRPr="0023771A">
        <w:rPr>
          <w:rtl/>
        </w:rPr>
        <w:t xml:space="preserve">ועדת </w:t>
      </w:r>
      <w:bookmarkStart w:id="22853" w:name="_ETM_Q37_226329"/>
      <w:bookmarkEnd w:id="22853"/>
      <w:r w:rsidRPr="0023771A">
        <w:rPr>
          <w:rtl/>
        </w:rPr>
        <w:t xml:space="preserve">חקירה </w:t>
      </w:r>
      <w:bookmarkStart w:id="22854" w:name="_ETM_Q37_226870"/>
      <w:bookmarkEnd w:id="22854"/>
      <w:r w:rsidRPr="0023771A">
        <w:rPr>
          <w:rtl/>
        </w:rPr>
        <w:t>מיוחדת</w:t>
      </w:r>
      <w:r>
        <w:rPr>
          <w:rFonts w:hint="cs"/>
          <w:rtl/>
        </w:rPr>
        <w:t>,</w:t>
      </w:r>
      <w:r w:rsidRPr="0023771A">
        <w:rPr>
          <w:rtl/>
        </w:rPr>
        <w:t xml:space="preserve"> </w:t>
      </w:r>
      <w:bookmarkStart w:id="22855" w:name="_ETM_Q37_227829"/>
      <w:bookmarkEnd w:id="22855"/>
      <w:r w:rsidRPr="0023771A">
        <w:rPr>
          <w:rtl/>
        </w:rPr>
        <w:t xml:space="preserve">כאשר </w:t>
      </w:r>
      <w:bookmarkStart w:id="22856" w:name="_ETM_Q37_228340"/>
      <w:bookmarkEnd w:id="22856"/>
      <w:r w:rsidRPr="0023771A">
        <w:rPr>
          <w:rtl/>
        </w:rPr>
        <w:t xml:space="preserve">במדינת </w:t>
      </w:r>
      <w:bookmarkStart w:id="22857" w:name="_ETM_Q37_229030"/>
      <w:bookmarkEnd w:id="22857"/>
      <w:r w:rsidRPr="0023771A">
        <w:rPr>
          <w:rtl/>
        </w:rPr>
        <w:t xml:space="preserve">ישראל </w:t>
      </w:r>
      <w:bookmarkStart w:id="22858" w:name="_ETM_Q37_229539"/>
      <w:bookmarkEnd w:id="22858"/>
      <w:r w:rsidRPr="0023771A">
        <w:rPr>
          <w:rtl/>
        </w:rPr>
        <w:t xml:space="preserve">הוקמו </w:t>
      </w:r>
      <w:bookmarkStart w:id="22859" w:name="_ETM_Q37_230530"/>
      <w:bookmarkEnd w:id="22859"/>
      <w:r w:rsidRPr="0023771A">
        <w:rPr>
          <w:rtl/>
        </w:rPr>
        <w:t xml:space="preserve">ועדות </w:t>
      </w:r>
      <w:bookmarkStart w:id="22860" w:name="_ETM_Q37_231039"/>
      <w:bookmarkEnd w:id="22860"/>
      <w:r w:rsidRPr="0023771A">
        <w:rPr>
          <w:rtl/>
        </w:rPr>
        <w:t xml:space="preserve">חקירה </w:t>
      </w:r>
      <w:bookmarkStart w:id="22861" w:name="_ETM_Q37_231519"/>
      <w:bookmarkEnd w:id="22861"/>
      <w:r w:rsidRPr="0023771A">
        <w:rPr>
          <w:rtl/>
        </w:rPr>
        <w:t>ממלכתי</w:t>
      </w:r>
      <w:r>
        <w:rPr>
          <w:rFonts w:hint="cs"/>
          <w:rtl/>
        </w:rPr>
        <w:t>ות</w:t>
      </w:r>
      <w:r w:rsidRPr="0023771A">
        <w:rPr>
          <w:rtl/>
        </w:rPr>
        <w:t xml:space="preserve"> </w:t>
      </w:r>
      <w:bookmarkStart w:id="22862" w:name="_ETM_Q37_232059"/>
      <w:bookmarkStart w:id="22863" w:name="_ETM_Q37_232359"/>
      <w:bookmarkEnd w:id="22862"/>
      <w:bookmarkEnd w:id="22863"/>
      <w:r>
        <w:rPr>
          <w:rFonts w:hint="cs"/>
          <w:rtl/>
        </w:rPr>
        <w:t>ל</w:t>
      </w:r>
      <w:r w:rsidRPr="0023771A">
        <w:rPr>
          <w:rtl/>
        </w:rPr>
        <w:t xml:space="preserve">דברים </w:t>
      </w:r>
      <w:bookmarkStart w:id="22864" w:name="_ETM_Q37_232780"/>
      <w:bookmarkEnd w:id="22864"/>
      <w:r w:rsidRPr="0023771A">
        <w:rPr>
          <w:rtl/>
        </w:rPr>
        <w:t xml:space="preserve">של </w:t>
      </w:r>
      <w:bookmarkStart w:id="22865" w:name="_ETM_Q37_233050"/>
      <w:bookmarkEnd w:id="22865"/>
      <w:r w:rsidRPr="0023771A">
        <w:rPr>
          <w:rtl/>
        </w:rPr>
        <w:t xml:space="preserve">מה </w:t>
      </w:r>
      <w:bookmarkStart w:id="22866" w:name="_ETM_Q37_233320"/>
      <w:bookmarkEnd w:id="22866"/>
      <w:r w:rsidRPr="0023771A">
        <w:rPr>
          <w:rtl/>
        </w:rPr>
        <w:t>בכך</w:t>
      </w:r>
      <w:r>
        <w:rPr>
          <w:rFonts w:hint="cs"/>
          <w:rtl/>
        </w:rPr>
        <w:t>,</w:t>
      </w:r>
      <w:r w:rsidRPr="0023771A">
        <w:rPr>
          <w:rtl/>
        </w:rPr>
        <w:t xml:space="preserve"> </w:t>
      </w:r>
      <w:bookmarkStart w:id="22867" w:name="_ETM_Q37_233769"/>
      <w:bookmarkEnd w:id="22867"/>
      <w:r w:rsidRPr="0023771A">
        <w:rPr>
          <w:rtl/>
        </w:rPr>
        <w:t>יחסי</w:t>
      </w:r>
      <w:r>
        <w:rPr>
          <w:rFonts w:hint="cs"/>
          <w:rtl/>
        </w:rPr>
        <w:t>ת.</w:t>
      </w:r>
      <w:r w:rsidRPr="0023771A">
        <w:rPr>
          <w:rtl/>
        </w:rPr>
        <w:t xml:space="preserve"> </w:t>
      </w:r>
      <w:bookmarkStart w:id="22868" w:name="_ETM_Q37_236749"/>
      <w:bookmarkEnd w:id="22868"/>
      <w:r w:rsidRPr="0023771A">
        <w:rPr>
          <w:rtl/>
        </w:rPr>
        <w:t xml:space="preserve">כל </w:t>
      </w:r>
      <w:bookmarkStart w:id="22869" w:name="_ETM_Q37_237050"/>
      <w:bookmarkEnd w:id="22869"/>
      <w:r w:rsidRPr="0023771A">
        <w:rPr>
          <w:rtl/>
        </w:rPr>
        <w:t xml:space="preserve">הדברים </w:t>
      </w:r>
      <w:bookmarkStart w:id="22870" w:name="_ETM_Q37_237499"/>
      <w:bookmarkEnd w:id="22870"/>
      <w:r w:rsidRPr="0023771A">
        <w:rPr>
          <w:rtl/>
        </w:rPr>
        <w:t xml:space="preserve">היו </w:t>
      </w:r>
      <w:bookmarkStart w:id="22871" w:name="_ETM_Q37_237739"/>
      <w:bookmarkEnd w:id="22871"/>
      <w:r w:rsidRPr="0023771A">
        <w:rPr>
          <w:rtl/>
        </w:rPr>
        <w:t>חשובים</w:t>
      </w:r>
      <w:r>
        <w:rPr>
          <w:rFonts w:hint="cs"/>
          <w:rtl/>
        </w:rPr>
        <w:t>:</w:t>
      </w:r>
      <w:r w:rsidRPr="0023771A">
        <w:rPr>
          <w:rtl/>
        </w:rPr>
        <w:t xml:space="preserve"> </w:t>
      </w:r>
      <w:bookmarkStart w:id="22872" w:name="_ETM_Q37_238339"/>
      <w:bookmarkEnd w:id="22872"/>
      <w:r w:rsidRPr="0023771A">
        <w:rPr>
          <w:rtl/>
        </w:rPr>
        <w:t xml:space="preserve">השילומים </w:t>
      </w:r>
      <w:bookmarkStart w:id="22873" w:name="_ETM_Q37_238909"/>
      <w:bookmarkEnd w:id="22873"/>
      <w:r>
        <w:rPr>
          <w:rFonts w:hint="cs"/>
          <w:rtl/>
        </w:rPr>
        <w:t>מג</w:t>
      </w:r>
      <w:r w:rsidRPr="0023771A">
        <w:rPr>
          <w:rtl/>
        </w:rPr>
        <w:t xml:space="preserve">רמניה </w:t>
      </w:r>
      <w:bookmarkStart w:id="22874" w:name="_ETM_Q37_239390"/>
      <w:bookmarkEnd w:id="22874"/>
      <w:r>
        <w:rPr>
          <w:rFonts w:hint="cs"/>
          <w:rtl/>
        </w:rPr>
        <w:t xml:space="preserve">עבור </w:t>
      </w:r>
      <w:proofErr w:type="spellStart"/>
      <w:r>
        <w:rPr>
          <w:rFonts w:hint="cs"/>
          <w:rtl/>
        </w:rPr>
        <w:t>שורדי</w:t>
      </w:r>
      <w:proofErr w:type="spellEnd"/>
      <w:r>
        <w:rPr>
          <w:rFonts w:hint="cs"/>
          <w:rtl/>
        </w:rPr>
        <w:t xml:space="preserve"> השואה; משבר </w:t>
      </w:r>
      <w:bookmarkStart w:id="22875" w:name="_ETM_Q37_242780"/>
      <w:bookmarkEnd w:id="22875"/>
      <w:r w:rsidRPr="0023771A">
        <w:rPr>
          <w:rtl/>
        </w:rPr>
        <w:t>המים</w:t>
      </w:r>
      <w:r>
        <w:rPr>
          <w:rFonts w:hint="cs"/>
          <w:rtl/>
        </w:rPr>
        <w:t xml:space="preserve">; </w:t>
      </w:r>
      <w:proofErr w:type="spellStart"/>
      <w:r>
        <w:rPr>
          <w:rFonts w:hint="cs"/>
          <w:rtl/>
        </w:rPr>
        <w:t>עקורי</w:t>
      </w:r>
      <w:bookmarkStart w:id="22876" w:name="_ETM_Q37_244110"/>
      <w:bookmarkEnd w:id="22876"/>
      <w:proofErr w:type="spellEnd"/>
      <w:r w:rsidRPr="0023771A">
        <w:rPr>
          <w:rtl/>
        </w:rPr>
        <w:t xml:space="preserve"> </w:t>
      </w:r>
      <w:bookmarkStart w:id="22877" w:name="_ETM_Q37_244680"/>
      <w:bookmarkEnd w:id="22877"/>
      <w:r w:rsidRPr="0023771A">
        <w:rPr>
          <w:rtl/>
        </w:rPr>
        <w:t xml:space="preserve">גוש </w:t>
      </w:r>
      <w:bookmarkStart w:id="22878" w:name="_ETM_Q37_244980"/>
      <w:bookmarkEnd w:id="22878"/>
      <w:r w:rsidRPr="0023771A">
        <w:rPr>
          <w:rtl/>
        </w:rPr>
        <w:t>קטיף</w:t>
      </w:r>
      <w:r>
        <w:rPr>
          <w:rFonts w:hint="cs"/>
          <w:rtl/>
        </w:rPr>
        <w:t xml:space="preserve"> </w:t>
      </w:r>
      <w:bookmarkStart w:id="22879" w:name="_ETM_Q37_261015"/>
      <w:bookmarkEnd w:id="22879"/>
      <w:r>
        <w:rPr>
          <w:rFonts w:hint="cs"/>
          <w:rtl/>
        </w:rPr>
        <w:t xml:space="preserve">– שימו לב, </w:t>
      </w:r>
      <w:bookmarkStart w:id="22880" w:name="_ETM_Q37_245504"/>
      <w:bookmarkEnd w:id="22880"/>
      <w:r>
        <w:rPr>
          <w:rFonts w:hint="cs"/>
          <w:rtl/>
        </w:rPr>
        <w:t xml:space="preserve">על </w:t>
      </w:r>
      <w:proofErr w:type="spellStart"/>
      <w:r>
        <w:rPr>
          <w:rFonts w:hint="cs"/>
          <w:rtl/>
        </w:rPr>
        <w:t>עקורי</w:t>
      </w:r>
      <w:proofErr w:type="spellEnd"/>
      <w:r>
        <w:rPr>
          <w:rFonts w:hint="cs"/>
          <w:rtl/>
        </w:rPr>
        <w:t xml:space="preserve"> גוש קטיף הוקמה </w:t>
      </w:r>
      <w:bookmarkStart w:id="22881" w:name="_ETM_Q37_246439"/>
      <w:bookmarkStart w:id="22882" w:name="_ETM_Q37_248899"/>
      <w:bookmarkEnd w:id="22881"/>
      <w:bookmarkEnd w:id="22882"/>
      <w:r w:rsidRPr="0023771A">
        <w:rPr>
          <w:rtl/>
        </w:rPr>
        <w:t xml:space="preserve">ועדת </w:t>
      </w:r>
      <w:bookmarkStart w:id="22883" w:name="_ETM_Q37_249289"/>
      <w:bookmarkEnd w:id="22883"/>
      <w:r w:rsidRPr="0023771A">
        <w:rPr>
          <w:rtl/>
        </w:rPr>
        <w:t xml:space="preserve">חקירה </w:t>
      </w:r>
      <w:bookmarkStart w:id="22884" w:name="_ETM_Q37_249740"/>
      <w:bookmarkEnd w:id="22884"/>
      <w:r w:rsidRPr="0023771A">
        <w:rPr>
          <w:rtl/>
        </w:rPr>
        <w:t xml:space="preserve">ממלכתית </w:t>
      </w:r>
      <w:bookmarkStart w:id="22885" w:name="_ETM_Q37_250310"/>
      <w:bookmarkEnd w:id="22885"/>
      <w:r>
        <w:rPr>
          <w:rtl/>
        </w:rPr>
        <w:t>ע</w:t>
      </w:r>
      <w:r>
        <w:rPr>
          <w:rFonts w:hint="cs"/>
          <w:rtl/>
        </w:rPr>
        <w:t xml:space="preserve">ל </w:t>
      </w:r>
      <w:r w:rsidRPr="0023771A">
        <w:rPr>
          <w:rtl/>
        </w:rPr>
        <w:t>י</w:t>
      </w:r>
      <w:r>
        <w:rPr>
          <w:rFonts w:hint="cs"/>
          <w:rtl/>
        </w:rPr>
        <w:t>די</w:t>
      </w:r>
      <w:r w:rsidRPr="0023771A">
        <w:rPr>
          <w:rtl/>
        </w:rPr>
        <w:t xml:space="preserve"> </w:t>
      </w:r>
      <w:bookmarkStart w:id="22886" w:name="_ETM_Q37_250700"/>
      <w:bookmarkEnd w:id="22886"/>
      <w:r w:rsidRPr="0023771A">
        <w:rPr>
          <w:rtl/>
        </w:rPr>
        <w:t xml:space="preserve">הוועדה </w:t>
      </w:r>
      <w:bookmarkStart w:id="22887" w:name="_ETM_Q37_251209"/>
      <w:bookmarkEnd w:id="22887"/>
      <w:r w:rsidRPr="0023771A">
        <w:rPr>
          <w:rtl/>
        </w:rPr>
        <w:t xml:space="preserve">לביקורת </w:t>
      </w:r>
      <w:bookmarkStart w:id="22888" w:name="_ETM_Q37_252850"/>
      <w:bookmarkEnd w:id="22888"/>
      <w:r w:rsidRPr="0023771A">
        <w:rPr>
          <w:rtl/>
        </w:rPr>
        <w:t>המדינה</w:t>
      </w:r>
      <w:r>
        <w:rPr>
          <w:rFonts w:hint="cs"/>
          <w:rtl/>
        </w:rPr>
        <w:t xml:space="preserve">; </w:t>
      </w:r>
      <w:bookmarkStart w:id="22889" w:name="_ETM_Q37_254510"/>
      <w:bookmarkEnd w:id="22889"/>
      <w:r w:rsidRPr="0023771A">
        <w:rPr>
          <w:rtl/>
        </w:rPr>
        <w:t xml:space="preserve">מניות </w:t>
      </w:r>
      <w:bookmarkStart w:id="22890" w:name="_ETM_Q37_255140"/>
      <w:bookmarkEnd w:id="22890"/>
      <w:r w:rsidRPr="0023771A">
        <w:rPr>
          <w:rtl/>
        </w:rPr>
        <w:t>הבנקים</w:t>
      </w:r>
      <w:r>
        <w:rPr>
          <w:rFonts w:hint="cs"/>
          <w:rtl/>
        </w:rPr>
        <w:t>.</w:t>
      </w:r>
      <w:r w:rsidRPr="0023771A">
        <w:rPr>
          <w:rtl/>
        </w:rPr>
        <w:t xml:space="preserve"> </w:t>
      </w:r>
      <w:bookmarkStart w:id="22891" w:name="_ETM_Q37_256560"/>
      <w:bookmarkStart w:id="22892" w:name="_ETM_Q37_254857"/>
      <w:bookmarkStart w:id="22893" w:name="_ETM_Q37_254990"/>
      <w:bookmarkStart w:id="22894" w:name="_ETM_Q37_255024"/>
      <w:bookmarkStart w:id="22895" w:name="_ETM_Q37_255142"/>
      <w:bookmarkEnd w:id="22891"/>
      <w:bookmarkEnd w:id="22892"/>
      <w:bookmarkEnd w:id="22893"/>
      <w:bookmarkEnd w:id="22894"/>
      <w:bookmarkEnd w:id="22895"/>
      <w:r w:rsidRPr="0023771A">
        <w:rPr>
          <w:rtl/>
        </w:rPr>
        <w:t xml:space="preserve">איך </w:t>
      </w:r>
      <w:bookmarkStart w:id="22896" w:name="_ETM_Q37_257100"/>
      <w:bookmarkEnd w:id="22896"/>
      <w:r w:rsidRPr="0023771A">
        <w:rPr>
          <w:rtl/>
        </w:rPr>
        <w:t xml:space="preserve">אתם </w:t>
      </w:r>
      <w:bookmarkStart w:id="22897" w:name="_ETM_Q37_257580"/>
      <w:bookmarkEnd w:id="22897"/>
      <w:r w:rsidRPr="0023771A">
        <w:rPr>
          <w:rtl/>
        </w:rPr>
        <w:t xml:space="preserve">חושבים </w:t>
      </w:r>
      <w:bookmarkStart w:id="22898" w:name="_ETM_Q37_259010"/>
      <w:bookmarkEnd w:id="22898"/>
      <w:r w:rsidRPr="0023771A">
        <w:rPr>
          <w:rtl/>
        </w:rPr>
        <w:t xml:space="preserve">להקים </w:t>
      </w:r>
      <w:bookmarkStart w:id="22899" w:name="_ETM_Q37_259700"/>
      <w:bookmarkEnd w:id="22899"/>
      <w:r w:rsidRPr="0023771A">
        <w:rPr>
          <w:rtl/>
        </w:rPr>
        <w:t xml:space="preserve">ועדה </w:t>
      </w:r>
      <w:bookmarkStart w:id="22900" w:name="_ETM_Q37_260299"/>
      <w:bookmarkEnd w:id="22900"/>
      <w:r w:rsidRPr="0023771A">
        <w:rPr>
          <w:rtl/>
        </w:rPr>
        <w:t>הזויה</w:t>
      </w:r>
      <w:r w:rsidR="008E4216">
        <w:rPr>
          <w:rFonts w:hint="cs"/>
          <w:rtl/>
        </w:rPr>
        <w:t>,</w:t>
      </w:r>
      <w:r>
        <w:rPr>
          <w:rFonts w:hint="cs"/>
          <w:rtl/>
        </w:rPr>
        <w:t xml:space="preserve"> פוליטית בעיקרה</w:t>
      </w:r>
      <w:r w:rsidR="008E4216">
        <w:rPr>
          <w:rFonts w:hint="cs"/>
          <w:rtl/>
        </w:rPr>
        <w:t>,</w:t>
      </w:r>
      <w:r w:rsidRPr="0023771A">
        <w:rPr>
          <w:rtl/>
        </w:rPr>
        <w:t xml:space="preserve"> </w:t>
      </w:r>
      <w:bookmarkStart w:id="22901" w:name="_ETM_Q37_261899"/>
      <w:bookmarkStart w:id="22902" w:name="_ETM_Q37_264730"/>
      <w:bookmarkEnd w:id="22901"/>
      <w:bookmarkEnd w:id="22902"/>
      <w:r>
        <w:rPr>
          <w:rFonts w:hint="cs"/>
          <w:rtl/>
        </w:rPr>
        <w:t>לא</w:t>
      </w:r>
      <w:r w:rsidRPr="0023771A">
        <w:rPr>
          <w:rtl/>
        </w:rPr>
        <w:t xml:space="preserve">סון </w:t>
      </w:r>
      <w:bookmarkStart w:id="22903" w:name="_ETM_Q37_265150"/>
      <w:bookmarkEnd w:id="22903"/>
      <w:r w:rsidRPr="0023771A">
        <w:rPr>
          <w:rtl/>
        </w:rPr>
        <w:t xml:space="preserve">הכי </w:t>
      </w:r>
      <w:bookmarkStart w:id="22904" w:name="_ETM_Q37_265390"/>
      <w:bookmarkEnd w:id="22904"/>
      <w:r w:rsidRPr="0023771A">
        <w:rPr>
          <w:rtl/>
        </w:rPr>
        <w:t xml:space="preserve">גדול </w:t>
      </w:r>
      <w:bookmarkStart w:id="22905" w:name="_ETM_Q37_265750"/>
      <w:bookmarkEnd w:id="22905"/>
      <w:r w:rsidRPr="0023771A">
        <w:rPr>
          <w:rtl/>
        </w:rPr>
        <w:t>שהיה</w:t>
      </w:r>
      <w:bookmarkStart w:id="22906" w:name="_ETM_Q37_266170"/>
      <w:bookmarkEnd w:id="22906"/>
      <w:r w:rsidRPr="0023771A">
        <w:rPr>
          <w:rtl/>
        </w:rPr>
        <w:t xml:space="preserve"> </w:t>
      </w:r>
      <w:bookmarkStart w:id="22907" w:name="_ETM_Q37_266260"/>
      <w:bookmarkEnd w:id="22907"/>
      <w:r w:rsidRPr="0023771A">
        <w:rPr>
          <w:rtl/>
        </w:rPr>
        <w:t xml:space="preserve">במדינת </w:t>
      </w:r>
      <w:bookmarkStart w:id="22908" w:name="_ETM_Q37_266830"/>
      <w:bookmarkEnd w:id="22908"/>
      <w:r w:rsidRPr="0023771A">
        <w:rPr>
          <w:rtl/>
        </w:rPr>
        <w:t>ישראל</w:t>
      </w:r>
      <w:r>
        <w:rPr>
          <w:rFonts w:hint="cs"/>
          <w:rtl/>
        </w:rPr>
        <w:t>,</w:t>
      </w:r>
      <w:r w:rsidRPr="0023771A">
        <w:rPr>
          <w:rtl/>
        </w:rPr>
        <w:t xml:space="preserve"> </w:t>
      </w:r>
      <w:bookmarkStart w:id="22909" w:name="_ETM_Q37_267819"/>
      <w:bookmarkEnd w:id="22909"/>
      <w:r>
        <w:rPr>
          <w:rFonts w:hint="cs"/>
          <w:rtl/>
        </w:rPr>
        <w:t>ל</w:t>
      </w:r>
      <w:r w:rsidRPr="0023771A">
        <w:rPr>
          <w:rtl/>
        </w:rPr>
        <w:t xml:space="preserve">אונס </w:t>
      </w:r>
      <w:bookmarkStart w:id="22910" w:name="_ETM_Q37_268480"/>
      <w:bookmarkEnd w:id="22910"/>
      <w:r w:rsidRPr="0023771A">
        <w:rPr>
          <w:rtl/>
        </w:rPr>
        <w:t>נשים</w:t>
      </w:r>
      <w:r>
        <w:rPr>
          <w:rFonts w:hint="cs"/>
          <w:rtl/>
        </w:rPr>
        <w:t>,</w:t>
      </w:r>
      <w:r w:rsidRPr="0023771A">
        <w:rPr>
          <w:rtl/>
        </w:rPr>
        <w:t xml:space="preserve"> </w:t>
      </w:r>
      <w:bookmarkStart w:id="22911" w:name="_ETM_Q37_269780"/>
      <w:bookmarkEnd w:id="22911"/>
      <w:r>
        <w:rPr>
          <w:rFonts w:hint="cs"/>
          <w:rtl/>
        </w:rPr>
        <w:t>לר</w:t>
      </w:r>
      <w:r>
        <w:rPr>
          <w:rtl/>
        </w:rPr>
        <w:t>צח</w:t>
      </w:r>
      <w:r w:rsidRPr="0023771A">
        <w:rPr>
          <w:rtl/>
        </w:rPr>
        <w:t xml:space="preserve"> </w:t>
      </w:r>
      <w:bookmarkStart w:id="22912" w:name="_ETM_Q37_270140"/>
      <w:bookmarkEnd w:id="22912"/>
      <w:r w:rsidRPr="0023771A">
        <w:rPr>
          <w:rtl/>
        </w:rPr>
        <w:t>ילדים</w:t>
      </w:r>
      <w:r>
        <w:rPr>
          <w:rFonts w:hint="cs"/>
          <w:rtl/>
        </w:rPr>
        <w:t>, לרצח גברים,</w:t>
      </w:r>
      <w:r w:rsidRPr="0023771A">
        <w:rPr>
          <w:rtl/>
        </w:rPr>
        <w:t xml:space="preserve"> </w:t>
      </w:r>
      <w:bookmarkStart w:id="22913" w:name="_ETM_Q37_270920"/>
      <w:bookmarkStart w:id="22914" w:name="_ETM_Q37_273050"/>
      <w:bookmarkEnd w:id="22913"/>
      <w:bookmarkEnd w:id="22914"/>
      <w:r w:rsidRPr="0023771A">
        <w:rPr>
          <w:rtl/>
        </w:rPr>
        <w:t xml:space="preserve">להפקרת </w:t>
      </w:r>
      <w:bookmarkStart w:id="22915" w:name="_ETM_Q37_273980"/>
      <w:bookmarkEnd w:id="22915"/>
      <w:r w:rsidRPr="0023771A">
        <w:rPr>
          <w:rtl/>
        </w:rPr>
        <w:t>י</w:t>
      </w:r>
      <w:r>
        <w:rPr>
          <w:rFonts w:hint="cs"/>
          <w:rtl/>
        </w:rPr>
        <w:t>י</w:t>
      </w:r>
      <w:r w:rsidRPr="0023771A">
        <w:rPr>
          <w:rtl/>
        </w:rPr>
        <w:t xml:space="preserve">שובי </w:t>
      </w:r>
      <w:bookmarkStart w:id="22916" w:name="_ETM_Q37_274490"/>
      <w:bookmarkEnd w:id="22916"/>
      <w:r w:rsidRPr="0023771A">
        <w:rPr>
          <w:rtl/>
        </w:rPr>
        <w:t>העוטף</w:t>
      </w:r>
      <w:r>
        <w:rPr>
          <w:rFonts w:hint="cs"/>
          <w:rtl/>
        </w:rPr>
        <w:t xml:space="preserve">, </w:t>
      </w:r>
      <w:bookmarkStart w:id="22917" w:name="_ETM_Q37_273495"/>
      <w:bookmarkEnd w:id="22917"/>
      <w:r>
        <w:rPr>
          <w:rFonts w:hint="cs"/>
          <w:rtl/>
        </w:rPr>
        <w:t>להפקרת</w:t>
      </w:r>
      <w:r w:rsidRPr="0023771A">
        <w:rPr>
          <w:rtl/>
        </w:rPr>
        <w:t xml:space="preserve"> </w:t>
      </w:r>
      <w:bookmarkStart w:id="22918" w:name="_ETM_Q37_275270"/>
      <w:bookmarkStart w:id="22919" w:name="_ETM_Q37_276080"/>
      <w:bookmarkEnd w:id="22918"/>
      <w:bookmarkEnd w:id="22919"/>
      <w:r w:rsidRPr="0023771A">
        <w:rPr>
          <w:rtl/>
        </w:rPr>
        <w:t>התצפיתניות</w:t>
      </w:r>
      <w:r>
        <w:rPr>
          <w:rFonts w:hint="cs"/>
          <w:rtl/>
        </w:rPr>
        <w:t>?</w:t>
      </w:r>
      <w:r w:rsidRPr="0023771A">
        <w:rPr>
          <w:rtl/>
        </w:rPr>
        <w:t xml:space="preserve"> </w:t>
      </w:r>
      <w:bookmarkStart w:id="22920" w:name="_ETM_Q37_278499"/>
      <w:bookmarkEnd w:id="22920"/>
    </w:p>
    <w:p w:rsidR="00EB647B" w:rsidRDefault="00EB647B" w:rsidP="0011063B">
      <w:pPr>
        <w:rPr>
          <w:rtl/>
        </w:rPr>
      </w:pPr>
      <w:bookmarkStart w:id="22921" w:name="_ETM_Q37_278495"/>
      <w:bookmarkEnd w:id="22921"/>
    </w:p>
    <w:p w:rsidR="00EB647B" w:rsidRDefault="00EB647B" w:rsidP="0011063B">
      <w:pPr>
        <w:rPr>
          <w:rtl/>
        </w:rPr>
      </w:pPr>
      <w:bookmarkStart w:id="22922" w:name="_ETM_Q37_278681"/>
      <w:bookmarkStart w:id="22923" w:name="_ETM_Q37_278740"/>
      <w:bookmarkStart w:id="22924" w:name="_ETM_Q37_278811"/>
      <w:bookmarkEnd w:id="22922"/>
      <w:bookmarkEnd w:id="22923"/>
      <w:bookmarkEnd w:id="22924"/>
      <w:r w:rsidRPr="0023771A">
        <w:rPr>
          <w:rtl/>
        </w:rPr>
        <w:t xml:space="preserve">היום </w:t>
      </w:r>
      <w:bookmarkStart w:id="22925" w:name="_ETM_Q37_278890"/>
      <w:bookmarkEnd w:id="22925"/>
      <w:r>
        <w:rPr>
          <w:rFonts w:hint="cs"/>
          <w:rtl/>
        </w:rPr>
        <w:t>הייתה</w:t>
      </w:r>
      <w:r w:rsidRPr="0023771A">
        <w:rPr>
          <w:rtl/>
        </w:rPr>
        <w:t xml:space="preserve"> </w:t>
      </w:r>
      <w:bookmarkStart w:id="22926" w:name="_ETM_Q37_279159"/>
      <w:bookmarkEnd w:id="22926"/>
      <w:r w:rsidRPr="0023771A">
        <w:rPr>
          <w:rtl/>
        </w:rPr>
        <w:t xml:space="preserve">ועדת </w:t>
      </w:r>
      <w:bookmarkStart w:id="22927" w:name="_ETM_Q37_279609"/>
      <w:bookmarkEnd w:id="22927"/>
      <w:r w:rsidRPr="0023771A">
        <w:rPr>
          <w:rtl/>
        </w:rPr>
        <w:t xml:space="preserve">החקירה </w:t>
      </w:r>
      <w:bookmarkStart w:id="22928" w:name="_ETM_Q37_280479"/>
      <w:bookmarkEnd w:id="22928"/>
      <w:r>
        <w:rPr>
          <w:rFonts w:hint="cs"/>
          <w:rtl/>
        </w:rPr>
        <w:t>–</w:t>
      </w:r>
      <w:bookmarkStart w:id="22929" w:name="_ETM_Q37_280659"/>
      <w:bookmarkEnd w:id="22929"/>
      <w:r>
        <w:rPr>
          <w:rFonts w:hint="cs"/>
          <w:rtl/>
        </w:rPr>
        <w:t xml:space="preserve"> </w:t>
      </w:r>
      <w:r w:rsidRPr="0023771A">
        <w:rPr>
          <w:rtl/>
        </w:rPr>
        <w:t xml:space="preserve">לא </w:t>
      </w:r>
      <w:bookmarkStart w:id="22930" w:name="_ETM_Q37_280749"/>
      <w:bookmarkEnd w:id="22930"/>
      <w:r w:rsidRPr="0023771A">
        <w:rPr>
          <w:rtl/>
        </w:rPr>
        <w:t xml:space="preserve">אספיק </w:t>
      </w:r>
      <w:bookmarkStart w:id="22931" w:name="_ETM_Q37_281079"/>
      <w:bookmarkEnd w:id="22931"/>
      <w:r w:rsidRPr="0023771A">
        <w:rPr>
          <w:rtl/>
        </w:rPr>
        <w:t xml:space="preserve">להגיד </w:t>
      </w:r>
      <w:bookmarkStart w:id="22932" w:name="_ETM_Q37_281439"/>
      <w:bookmarkEnd w:id="22932"/>
      <w:r w:rsidRPr="0023771A">
        <w:rPr>
          <w:rtl/>
        </w:rPr>
        <w:t xml:space="preserve">את </w:t>
      </w:r>
      <w:bookmarkStart w:id="22933" w:name="_ETM_Q37_281530"/>
      <w:bookmarkEnd w:id="22933"/>
      <w:r w:rsidRPr="0023771A">
        <w:rPr>
          <w:rtl/>
        </w:rPr>
        <w:t>זה</w:t>
      </w:r>
      <w:r>
        <w:rPr>
          <w:rFonts w:hint="cs"/>
          <w:rtl/>
        </w:rPr>
        <w:t>. אעלה</w:t>
      </w:r>
      <w:r w:rsidRPr="0023771A">
        <w:rPr>
          <w:rtl/>
        </w:rPr>
        <w:t xml:space="preserve"> </w:t>
      </w:r>
      <w:bookmarkStart w:id="22934" w:name="_ETM_Q37_281679"/>
      <w:bookmarkStart w:id="22935" w:name="_ETM_Q37_282159"/>
      <w:bookmarkEnd w:id="22934"/>
      <w:bookmarkEnd w:id="22935"/>
      <w:r w:rsidRPr="0023771A">
        <w:rPr>
          <w:rtl/>
        </w:rPr>
        <w:t xml:space="preserve">פעם </w:t>
      </w:r>
      <w:bookmarkStart w:id="22936" w:name="_ETM_Q37_282490"/>
      <w:bookmarkEnd w:id="22936"/>
      <w:r w:rsidRPr="0023771A">
        <w:rPr>
          <w:rtl/>
        </w:rPr>
        <w:t>נוספת</w:t>
      </w:r>
      <w:r>
        <w:rPr>
          <w:rFonts w:hint="cs"/>
          <w:rtl/>
        </w:rPr>
        <w:t>.</w:t>
      </w:r>
      <w:r w:rsidRPr="0023771A">
        <w:rPr>
          <w:rtl/>
        </w:rPr>
        <w:t xml:space="preserve"> </w:t>
      </w:r>
      <w:bookmarkStart w:id="22937" w:name="_ETM_Q37_283359"/>
      <w:bookmarkEnd w:id="22937"/>
      <w:r w:rsidRPr="0023771A">
        <w:rPr>
          <w:rtl/>
        </w:rPr>
        <w:t xml:space="preserve">אני </w:t>
      </w:r>
      <w:bookmarkStart w:id="22938" w:name="_ETM_Q37_283539"/>
      <w:bookmarkEnd w:id="22938"/>
      <w:r w:rsidRPr="0023771A">
        <w:rPr>
          <w:rtl/>
        </w:rPr>
        <w:t xml:space="preserve">יכול </w:t>
      </w:r>
      <w:bookmarkStart w:id="22939" w:name="_ETM_Q37_283749"/>
      <w:bookmarkEnd w:id="22939"/>
      <w:r w:rsidRPr="0023771A">
        <w:rPr>
          <w:rtl/>
        </w:rPr>
        <w:t xml:space="preserve">להגיד </w:t>
      </w:r>
      <w:bookmarkStart w:id="22940" w:name="_ETM_Q37_284020"/>
      <w:bookmarkEnd w:id="22940"/>
      <w:r w:rsidRPr="0023771A">
        <w:rPr>
          <w:rtl/>
        </w:rPr>
        <w:t>לכם</w:t>
      </w:r>
      <w:r>
        <w:rPr>
          <w:rFonts w:hint="cs"/>
          <w:rtl/>
        </w:rPr>
        <w:t>:</w:t>
      </w:r>
      <w:r w:rsidRPr="0023771A">
        <w:rPr>
          <w:rtl/>
        </w:rPr>
        <w:t xml:space="preserve"> </w:t>
      </w:r>
      <w:bookmarkStart w:id="22941" w:name="_ETM_Q37_284289"/>
      <w:bookmarkEnd w:id="22941"/>
      <w:r w:rsidRPr="0023771A">
        <w:rPr>
          <w:rtl/>
        </w:rPr>
        <w:t>תתביישו</w:t>
      </w:r>
      <w:r>
        <w:rPr>
          <w:rFonts w:hint="cs"/>
          <w:rtl/>
        </w:rPr>
        <w:t>.</w:t>
      </w:r>
      <w:r w:rsidRPr="0023771A">
        <w:rPr>
          <w:rtl/>
        </w:rPr>
        <w:t xml:space="preserve"> </w:t>
      </w:r>
      <w:bookmarkStart w:id="22942" w:name="_ETM_Q37_285729"/>
      <w:bookmarkStart w:id="22943" w:name="_ETM_Q37_281362"/>
      <w:bookmarkStart w:id="22944" w:name="_ETM_Q37_281471"/>
      <w:bookmarkStart w:id="22945" w:name="_ETM_Q37_281506"/>
      <w:bookmarkEnd w:id="22942"/>
      <w:bookmarkEnd w:id="22943"/>
      <w:bookmarkEnd w:id="22944"/>
      <w:bookmarkEnd w:id="22945"/>
    </w:p>
    <w:p w:rsidR="00EB647B" w:rsidRDefault="00EB647B" w:rsidP="0011063B">
      <w:pPr>
        <w:rPr>
          <w:rtl/>
        </w:rPr>
      </w:pPr>
      <w:bookmarkStart w:id="22946" w:name="_ETM_Q37_281613"/>
      <w:bookmarkEnd w:id="22946"/>
    </w:p>
    <w:p w:rsidR="00EB647B" w:rsidRDefault="00EB647B" w:rsidP="0011063B">
      <w:pPr>
        <w:pStyle w:val="af6"/>
        <w:keepNext/>
        <w:rPr>
          <w:rtl/>
        </w:rPr>
      </w:pPr>
      <w:r w:rsidRPr="008D3289">
        <w:rPr>
          <w:rStyle w:val="TagStyle"/>
          <w:rtl/>
        </w:rPr>
        <w:t xml:space="preserve"> &lt;&lt; יור &gt;&gt; </w:t>
      </w:r>
      <w:r>
        <w:rPr>
          <w:rtl/>
        </w:rPr>
        <w:t>היו"ר משה רוט:</w:t>
      </w:r>
      <w:r w:rsidRPr="008D3289">
        <w:rPr>
          <w:rStyle w:val="TagStyle"/>
          <w:rtl/>
        </w:rPr>
        <w:t xml:space="preserve"> &lt;&lt; יור &gt;&gt;</w:t>
      </w:r>
      <w:r>
        <w:rPr>
          <w:rtl/>
        </w:rPr>
        <w:t xml:space="preserve"> </w:t>
      </w:r>
    </w:p>
    <w:p w:rsidR="00EB647B" w:rsidRDefault="00EB647B" w:rsidP="0011063B">
      <w:pPr>
        <w:rPr>
          <w:rtl/>
        </w:rPr>
      </w:pPr>
    </w:p>
    <w:p w:rsidR="00EB647B" w:rsidRDefault="00EB647B" w:rsidP="0011063B">
      <w:pPr>
        <w:rPr>
          <w:rtl/>
        </w:rPr>
      </w:pPr>
      <w:bookmarkStart w:id="22947" w:name="_ETM_Q37_287864"/>
      <w:bookmarkEnd w:id="22947"/>
      <w:r>
        <w:rPr>
          <w:rFonts w:hint="cs"/>
          <w:rtl/>
        </w:rPr>
        <w:t>תודה רבה.</w:t>
      </w:r>
      <w:bookmarkStart w:id="22948" w:name="_ETM_Q37_281675"/>
      <w:bookmarkStart w:id="22949" w:name="_ETM_Q37_281774"/>
      <w:bookmarkStart w:id="22950" w:name="_ETM_Q37_286270"/>
      <w:bookmarkEnd w:id="22948"/>
      <w:bookmarkEnd w:id="22949"/>
      <w:bookmarkEnd w:id="22950"/>
      <w:r>
        <w:rPr>
          <w:rFonts w:hint="cs"/>
          <w:rtl/>
        </w:rPr>
        <w:t xml:space="preserve"> </w:t>
      </w:r>
      <w:r w:rsidRPr="0023771A">
        <w:rPr>
          <w:rtl/>
        </w:rPr>
        <w:t xml:space="preserve">חברת </w:t>
      </w:r>
      <w:bookmarkStart w:id="22951" w:name="_ETM_Q37_286659"/>
      <w:bookmarkEnd w:id="22951"/>
      <w:r w:rsidRPr="0023771A">
        <w:rPr>
          <w:rtl/>
        </w:rPr>
        <w:t xml:space="preserve">הכנסת </w:t>
      </w:r>
      <w:bookmarkStart w:id="22952" w:name="_ETM_Q37_287110"/>
      <w:bookmarkEnd w:id="22952"/>
      <w:r w:rsidRPr="0023771A">
        <w:rPr>
          <w:rtl/>
        </w:rPr>
        <w:t xml:space="preserve">מיכל </w:t>
      </w:r>
      <w:bookmarkStart w:id="22953" w:name="_ETM_Q37_287500"/>
      <w:bookmarkEnd w:id="22953"/>
      <w:r w:rsidRPr="0023771A">
        <w:rPr>
          <w:rtl/>
        </w:rPr>
        <w:t xml:space="preserve">שיר </w:t>
      </w:r>
      <w:bookmarkStart w:id="22954" w:name="_ETM_Q37_287740"/>
      <w:bookmarkEnd w:id="22954"/>
      <w:r w:rsidRPr="0023771A">
        <w:rPr>
          <w:rtl/>
        </w:rPr>
        <w:t xml:space="preserve">סגמן </w:t>
      </w:r>
      <w:bookmarkStart w:id="22955" w:name="_ETM_Q37_288460"/>
      <w:bookmarkEnd w:id="22955"/>
      <w:r>
        <w:rPr>
          <w:rFonts w:hint="cs"/>
          <w:rtl/>
        </w:rPr>
        <w:t xml:space="preserve">– </w:t>
      </w:r>
      <w:r w:rsidRPr="0023771A">
        <w:rPr>
          <w:rtl/>
        </w:rPr>
        <w:t xml:space="preserve">אינה </w:t>
      </w:r>
      <w:bookmarkStart w:id="22956" w:name="_ETM_Q37_288759"/>
      <w:bookmarkEnd w:id="22956"/>
      <w:r w:rsidRPr="0023771A">
        <w:rPr>
          <w:rtl/>
        </w:rPr>
        <w:t>נוכחת</w:t>
      </w:r>
      <w:r>
        <w:rPr>
          <w:rFonts w:hint="cs"/>
          <w:rtl/>
        </w:rPr>
        <w:t>.</w:t>
      </w:r>
      <w:r w:rsidRPr="0023771A">
        <w:rPr>
          <w:rtl/>
        </w:rPr>
        <w:t xml:space="preserve"> </w:t>
      </w:r>
      <w:bookmarkStart w:id="22957" w:name="_ETM_Q37_290250"/>
      <w:bookmarkEnd w:id="22957"/>
      <w:r w:rsidRPr="0023771A">
        <w:rPr>
          <w:rtl/>
        </w:rPr>
        <w:t xml:space="preserve">חברת </w:t>
      </w:r>
      <w:bookmarkStart w:id="22958" w:name="_ETM_Q37_291030"/>
      <w:bookmarkEnd w:id="22958"/>
      <w:r w:rsidRPr="0023771A">
        <w:rPr>
          <w:rtl/>
        </w:rPr>
        <w:t xml:space="preserve">הכנסת </w:t>
      </w:r>
      <w:bookmarkStart w:id="22959" w:name="_ETM_Q37_291450"/>
      <w:bookmarkEnd w:id="22959"/>
      <w:r w:rsidRPr="0023771A">
        <w:rPr>
          <w:rtl/>
        </w:rPr>
        <w:t xml:space="preserve">מירב </w:t>
      </w:r>
      <w:bookmarkStart w:id="22960" w:name="_ETM_Q37_291690"/>
      <w:bookmarkEnd w:id="22960"/>
      <w:r w:rsidRPr="0023771A">
        <w:rPr>
          <w:rtl/>
        </w:rPr>
        <w:t>כהן</w:t>
      </w:r>
      <w:r>
        <w:rPr>
          <w:rFonts w:hint="cs"/>
          <w:rtl/>
        </w:rPr>
        <w:t>,</w:t>
      </w:r>
      <w:r w:rsidRPr="0023771A">
        <w:rPr>
          <w:rtl/>
        </w:rPr>
        <w:t xml:space="preserve"> </w:t>
      </w:r>
      <w:bookmarkStart w:id="22961" w:name="_ETM_Q37_291930"/>
      <w:bookmarkEnd w:id="22961"/>
      <w:r w:rsidRPr="0023771A">
        <w:rPr>
          <w:rtl/>
        </w:rPr>
        <w:t>בבקשה</w:t>
      </w:r>
      <w:r>
        <w:rPr>
          <w:rFonts w:hint="cs"/>
          <w:rtl/>
        </w:rPr>
        <w:t>.</w:t>
      </w:r>
      <w:r w:rsidRPr="0023771A">
        <w:rPr>
          <w:rtl/>
        </w:rPr>
        <w:t xml:space="preserve"> </w:t>
      </w:r>
      <w:bookmarkStart w:id="22962" w:name="_ETM_Q37_306149"/>
      <w:bookmarkStart w:id="22963" w:name="_ETM_Q37_292126"/>
      <w:bookmarkEnd w:id="22962"/>
      <w:bookmarkEnd w:id="22963"/>
    </w:p>
    <w:p w:rsidR="00EB647B" w:rsidRDefault="00EB647B" w:rsidP="0011063B">
      <w:pPr>
        <w:ind w:firstLine="0"/>
        <w:rPr>
          <w:rtl/>
        </w:rPr>
      </w:pPr>
      <w:bookmarkStart w:id="22964" w:name="_ETM_Q37_292237"/>
      <w:bookmarkStart w:id="22965" w:name="_ETM_Q37_292294"/>
      <w:bookmarkStart w:id="22966" w:name="_ETM_Q37_292409"/>
      <w:bookmarkEnd w:id="22964"/>
      <w:bookmarkEnd w:id="22965"/>
      <w:bookmarkEnd w:id="22966"/>
    </w:p>
    <w:p w:rsidR="00EB647B" w:rsidRDefault="00EB647B" w:rsidP="0011063B">
      <w:pPr>
        <w:pStyle w:val="a4"/>
        <w:keepNext/>
        <w:rPr>
          <w:rtl/>
        </w:rPr>
      </w:pPr>
      <w:bookmarkStart w:id="22967" w:name="ET_speaker_5783_6"/>
      <w:r w:rsidRPr="008D3289">
        <w:rPr>
          <w:rStyle w:val="TagStyle"/>
          <w:rtl/>
        </w:rPr>
        <w:t xml:space="preserve"> &lt;&lt; דובר &gt;&gt; </w:t>
      </w:r>
      <w:bookmarkStart w:id="22968" w:name="_Toc184122555"/>
      <w:r>
        <w:rPr>
          <w:rtl/>
        </w:rPr>
        <w:t>מירב כהן (יש עתיד):</w:t>
      </w:r>
      <w:bookmarkEnd w:id="22968"/>
      <w:r w:rsidRPr="008D3289">
        <w:rPr>
          <w:rStyle w:val="TagStyle"/>
          <w:rtl/>
        </w:rPr>
        <w:t xml:space="preserve"> &lt;&lt; דובר &gt;&gt;</w:t>
      </w:r>
      <w:r>
        <w:rPr>
          <w:rtl/>
        </w:rPr>
        <w:t xml:space="preserve"> </w:t>
      </w:r>
      <w:bookmarkEnd w:id="22967"/>
    </w:p>
    <w:p w:rsidR="00EB647B" w:rsidRPr="008D3289" w:rsidRDefault="00EB647B" w:rsidP="0011063B">
      <w:pPr>
        <w:rPr>
          <w:rtl/>
        </w:rPr>
      </w:pPr>
      <w:bookmarkStart w:id="22969" w:name="_ETM_Q37_294609"/>
      <w:bookmarkStart w:id="22970" w:name="_ETM_Q37_294714"/>
      <w:bookmarkEnd w:id="22969"/>
      <w:bookmarkEnd w:id="22970"/>
    </w:p>
    <w:p w:rsidR="00EB647B" w:rsidRDefault="00EB647B" w:rsidP="008E4216">
      <w:pPr>
        <w:rPr>
          <w:rtl/>
        </w:rPr>
      </w:pPr>
      <w:bookmarkStart w:id="22971" w:name="_ETM_Q37_292470"/>
      <w:bookmarkStart w:id="22972" w:name="_ETM_Q37_292573"/>
      <w:bookmarkStart w:id="22973" w:name="_ETM_Q37_320010"/>
      <w:bookmarkEnd w:id="22971"/>
      <w:bookmarkEnd w:id="22972"/>
      <w:bookmarkEnd w:id="22973"/>
      <w:r>
        <w:rPr>
          <w:rFonts w:hint="cs"/>
          <w:rtl/>
        </w:rPr>
        <w:t xml:space="preserve">תודה. </w:t>
      </w:r>
      <w:r w:rsidRPr="0023771A">
        <w:rPr>
          <w:rtl/>
        </w:rPr>
        <w:t xml:space="preserve">כנסת </w:t>
      </w:r>
      <w:bookmarkStart w:id="22974" w:name="_ETM_Q37_320520"/>
      <w:bookmarkEnd w:id="22974"/>
      <w:r w:rsidRPr="0023771A">
        <w:rPr>
          <w:rtl/>
        </w:rPr>
        <w:t>נכבדה</w:t>
      </w:r>
      <w:r>
        <w:rPr>
          <w:rFonts w:hint="cs"/>
          <w:rtl/>
        </w:rPr>
        <w:t>,</w:t>
      </w:r>
      <w:r w:rsidRPr="0023771A">
        <w:rPr>
          <w:rtl/>
        </w:rPr>
        <w:t xml:space="preserve"> </w:t>
      </w:r>
      <w:bookmarkStart w:id="22975" w:name="_ETM_Q37_321570"/>
      <w:bookmarkEnd w:id="22975"/>
      <w:r w:rsidRPr="0023771A">
        <w:rPr>
          <w:rtl/>
        </w:rPr>
        <w:t>טוב</w:t>
      </w:r>
      <w:r>
        <w:rPr>
          <w:rFonts w:hint="cs"/>
          <w:rtl/>
        </w:rPr>
        <w:t>,</w:t>
      </w:r>
      <w:r w:rsidRPr="0023771A">
        <w:rPr>
          <w:rtl/>
        </w:rPr>
        <w:t xml:space="preserve"> </w:t>
      </w:r>
      <w:bookmarkStart w:id="22976" w:name="_ETM_Q37_321810"/>
      <w:bookmarkEnd w:id="22976"/>
      <w:r w:rsidRPr="0023771A">
        <w:rPr>
          <w:rtl/>
        </w:rPr>
        <w:t xml:space="preserve">השעה </w:t>
      </w:r>
      <w:bookmarkStart w:id="22977" w:name="_ETM_Q37_322169"/>
      <w:bookmarkEnd w:id="22977"/>
      <w:r w:rsidRPr="0023771A">
        <w:rPr>
          <w:rtl/>
        </w:rPr>
        <w:t xml:space="preserve">עכשיו </w:t>
      </w:r>
      <w:bookmarkStart w:id="22978" w:name="_ETM_Q37_322440"/>
      <w:bookmarkEnd w:id="22978"/>
      <w:r w:rsidRPr="0023771A">
        <w:rPr>
          <w:rtl/>
        </w:rPr>
        <w:t xml:space="preserve">אחרי </w:t>
      </w:r>
      <w:bookmarkStart w:id="22979" w:name="_ETM_Q37_322889"/>
      <w:bookmarkEnd w:id="22979"/>
      <w:r w:rsidR="008E4216">
        <w:rPr>
          <w:rFonts w:hint="cs"/>
          <w:rtl/>
        </w:rPr>
        <w:t>22</w:t>
      </w:r>
      <w:r>
        <w:rPr>
          <w:rFonts w:hint="cs"/>
          <w:rtl/>
        </w:rPr>
        <w:t>:00,</w:t>
      </w:r>
      <w:r w:rsidRPr="0023771A">
        <w:rPr>
          <w:rtl/>
        </w:rPr>
        <w:t xml:space="preserve"> </w:t>
      </w:r>
      <w:bookmarkStart w:id="22980" w:name="_ETM_Q37_323400"/>
      <w:bookmarkEnd w:id="22980"/>
      <w:r w:rsidRPr="0023771A">
        <w:rPr>
          <w:rtl/>
        </w:rPr>
        <w:t xml:space="preserve">ואני </w:t>
      </w:r>
      <w:bookmarkStart w:id="22981" w:name="_ETM_Q37_323850"/>
      <w:bookmarkEnd w:id="22981"/>
      <w:r w:rsidRPr="0023771A">
        <w:rPr>
          <w:rtl/>
        </w:rPr>
        <w:t xml:space="preserve">הערב </w:t>
      </w:r>
      <w:bookmarkStart w:id="22982" w:name="_ETM_Q37_324300"/>
      <w:bookmarkEnd w:id="22982"/>
      <w:r w:rsidRPr="0023771A">
        <w:rPr>
          <w:rtl/>
        </w:rPr>
        <w:t xml:space="preserve">לא </w:t>
      </w:r>
      <w:bookmarkStart w:id="22983" w:name="_ETM_Q37_324450"/>
      <w:bookmarkEnd w:id="22983"/>
      <w:r w:rsidRPr="0023771A">
        <w:rPr>
          <w:rtl/>
        </w:rPr>
        <w:t xml:space="preserve">הייתי </w:t>
      </w:r>
      <w:bookmarkStart w:id="22984" w:name="_ETM_Q37_324780"/>
      <w:bookmarkEnd w:id="22984"/>
      <w:r w:rsidRPr="0023771A">
        <w:rPr>
          <w:rtl/>
        </w:rPr>
        <w:t xml:space="preserve">בבית </w:t>
      </w:r>
      <w:bookmarkStart w:id="22985" w:name="_ETM_Q37_326319"/>
      <w:bookmarkEnd w:id="22985"/>
      <w:r w:rsidRPr="0023771A">
        <w:rPr>
          <w:rtl/>
        </w:rPr>
        <w:t xml:space="preserve">ולא </w:t>
      </w:r>
      <w:bookmarkStart w:id="22986" w:name="_ETM_Q37_326769"/>
      <w:bookmarkEnd w:id="22986"/>
      <w:r w:rsidRPr="0023771A">
        <w:rPr>
          <w:rtl/>
        </w:rPr>
        <w:t xml:space="preserve">יכולתי </w:t>
      </w:r>
      <w:bookmarkStart w:id="22987" w:name="_ETM_Q37_327250"/>
      <w:bookmarkEnd w:id="22987"/>
      <w:r w:rsidRPr="0023771A">
        <w:rPr>
          <w:rtl/>
        </w:rPr>
        <w:t xml:space="preserve">להקריא </w:t>
      </w:r>
      <w:bookmarkStart w:id="22988" w:name="_ETM_Q37_327730"/>
      <w:bookmarkEnd w:id="22988"/>
      <w:r w:rsidRPr="0023771A">
        <w:rPr>
          <w:rtl/>
        </w:rPr>
        <w:t>ל</w:t>
      </w:r>
      <w:bookmarkStart w:id="22989" w:name="_ETM_Q37_328209"/>
      <w:bookmarkStart w:id="22990" w:name="_ETM_Q37_328269"/>
      <w:bookmarkEnd w:id="22989"/>
      <w:bookmarkEnd w:id="22990"/>
      <w:r w:rsidRPr="0023771A">
        <w:rPr>
          <w:rtl/>
        </w:rPr>
        <w:t xml:space="preserve">ילדים </w:t>
      </w:r>
      <w:bookmarkStart w:id="22991" w:name="_ETM_Q37_328719"/>
      <w:bookmarkEnd w:id="22991"/>
      <w:r w:rsidRPr="0023771A">
        <w:rPr>
          <w:rtl/>
        </w:rPr>
        <w:t xml:space="preserve">שלי </w:t>
      </w:r>
      <w:bookmarkStart w:id="22992" w:name="_ETM_Q37_329049"/>
      <w:bookmarkEnd w:id="22992"/>
      <w:r w:rsidRPr="0023771A">
        <w:rPr>
          <w:rtl/>
        </w:rPr>
        <w:t xml:space="preserve">את </w:t>
      </w:r>
      <w:bookmarkStart w:id="22993" w:name="_ETM_Q37_329319"/>
      <w:bookmarkEnd w:id="22993"/>
      <w:r w:rsidRPr="0023771A">
        <w:rPr>
          <w:rtl/>
        </w:rPr>
        <w:t>הסיפור</w:t>
      </w:r>
      <w:bookmarkStart w:id="22994" w:name="_ETM_Q37_329097"/>
      <w:bookmarkEnd w:id="22994"/>
      <w:r>
        <w:rPr>
          <w:rFonts w:hint="cs"/>
          <w:rtl/>
        </w:rPr>
        <w:t xml:space="preserve"> בשעת הסיפור</w:t>
      </w:r>
      <w:r w:rsidRPr="0023771A">
        <w:rPr>
          <w:rtl/>
        </w:rPr>
        <w:t xml:space="preserve"> </w:t>
      </w:r>
      <w:bookmarkStart w:id="22995" w:name="_ETM_Q37_330799"/>
      <w:bookmarkStart w:id="22996" w:name="_ETM_Q37_331730"/>
      <w:bookmarkEnd w:id="22995"/>
      <w:bookmarkEnd w:id="22996"/>
      <w:r w:rsidRPr="0023771A">
        <w:rPr>
          <w:rtl/>
        </w:rPr>
        <w:t xml:space="preserve">הקבועה </w:t>
      </w:r>
      <w:bookmarkStart w:id="22997" w:name="_ETM_Q37_332180"/>
      <w:bookmarkEnd w:id="22997"/>
      <w:r w:rsidRPr="0023771A">
        <w:rPr>
          <w:rtl/>
        </w:rPr>
        <w:t>שלנו</w:t>
      </w:r>
      <w:r>
        <w:rPr>
          <w:rFonts w:hint="cs"/>
          <w:rtl/>
        </w:rPr>
        <w:t>,</w:t>
      </w:r>
      <w:r w:rsidRPr="0023771A">
        <w:rPr>
          <w:rtl/>
        </w:rPr>
        <w:t xml:space="preserve"> </w:t>
      </w:r>
      <w:bookmarkStart w:id="22998" w:name="_ETM_Q37_333230"/>
      <w:bookmarkEnd w:id="22998"/>
      <w:r w:rsidRPr="0023771A">
        <w:rPr>
          <w:rtl/>
        </w:rPr>
        <w:t xml:space="preserve">אז </w:t>
      </w:r>
      <w:bookmarkStart w:id="22999" w:name="_ETM_Q37_333439"/>
      <w:bookmarkEnd w:id="22999"/>
      <w:r w:rsidRPr="0023771A">
        <w:rPr>
          <w:rtl/>
        </w:rPr>
        <w:t>ברשותכם</w:t>
      </w:r>
      <w:r>
        <w:rPr>
          <w:rFonts w:hint="cs"/>
          <w:rtl/>
        </w:rPr>
        <w:t>,</w:t>
      </w:r>
      <w:r w:rsidRPr="0023771A">
        <w:rPr>
          <w:rtl/>
        </w:rPr>
        <w:t xml:space="preserve"> </w:t>
      </w:r>
      <w:bookmarkStart w:id="23000" w:name="_ETM_Q37_334069"/>
      <w:bookmarkStart w:id="23001" w:name="_ETM_Q37_334220"/>
      <w:bookmarkEnd w:id="23000"/>
      <w:bookmarkEnd w:id="23001"/>
      <w:r w:rsidRPr="0023771A">
        <w:rPr>
          <w:rtl/>
        </w:rPr>
        <w:t xml:space="preserve">אקריא </w:t>
      </w:r>
      <w:bookmarkStart w:id="23002" w:name="_ETM_Q37_334489"/>
      <w:bookmarkEnd w:id="23002"/>
      <w:r w:rsidRPr="0023771A">
        <w:rPr>
          <w:rtl/>
        </w:rPr>
        <w:t xml:space="preserve">להם </w:t>
      </w:r>
      <w:bookmarkStart w:id="23003" w:name="_ETM_Q37_334730"/>
      <w:bookmarkEnd w:id="23003"/>
      <w:r w:rsidRPr="0023771A">
        <w:rPr>
          <w:rtl/>
        </w:rPr>
        <w:t>מכאן</w:t>
      </w:r>
      <w:r>
        <w:rPr>
          <w:rFonts w:hint="cs"/>
          <w:rtl/>
        </w:rPr>
        <w:t>,</w:t>
      </w:r>
      <w:r w:rsidRPr="0023771A">
        <w:rPr>
          <w:rtl/>
        </w:rPr>
        <w:t xml:space="preserve"> </w:t>
      </w:r>
      <w:bookmarkStart w:id="23004" w:name="_ETM_Q37_335419"/>
      <w:bookmarkEnd w:id="23004"/>
      <w:r w:rsidRPr="0023771A">
        <w:rPr>
          <w:rtl/>
        </w:rPr>
        <w:t>מהבמה</w:t>
      </w:r>
      <w:r>
        <w:rPr>
          <w:rFonts w:hint="cs"/>
          <w:rtl/>
        </w:rPr>
        <w:t>.</w:t>
      </w:r>
      <w:r w:rsidRPr="0023771A">
        <w:rPr>
          <w:rtl/>
        </w:rPr>
        <w:t xml:space="preserve"> </w:t>
      </w:r>
      <w:bookmarkStart w:id="23005" w:name="_ETM_Q37_337190"/>
      <w:bookmarkEnd w:id="23005"/>
      <w:r w:rsidRPr="0023771A">
        <w:rPr>
          <w:rtl/>
        </w:rPr>
        <w:t xml:space="preserve">אני </w:t>
      </w:r>
      <w:bookmarkStart w:id="23006" w:name="_ETM_Q37_337340"/>
      <w:bookmarkEnd w:id="23006"/>
      <w:r w:rsidRPr="0023771A">
        <w:rPr>
          <w:rtl/>
        </w:rPr>
        <w:t xml:space="preserve">תמיד </w:t>
      </w:r>
      <w:bookmarkStart w:id="23007" w:name="_ETM_Q37_337580"/>
      <w:bookmarkEnd w:id="23007"/>
      <w:r w:rsidRPr="0023771A">
        <w:rPr>
          <w:rtl/>
        </w:rPr>
        <w:t xml:space="preserve">מנסה </w:t>
      </w:r>
      <w:bookmarkStart w:id="23008" w:name="_ETM_Q37_337970"/>
      <w:bookmarkEnd w:id="23008"/>
      <w:proofErr w:type="spellStart"/>
      <w:r w:rsidRPr="0023771A">
        <w:rPr>
          <w:rtl/>
        </w:rPr>
        <w:t>להנגיש</w:t>
      </w:r>
      <w:proofErr w:type="spellEnd"/>
      <w:r w:rsidRPr="0023771A">
        <w:rPr>
          <w:rtl/>
        </w:rPr>
        <w:t xml:space="preserve"> </w:t>
      </w:r>
      <w:bookmarkStart w:id="23009" w:name="_ETM_Q37_338570"/>
      <w:bookmarkEnd w:id="23009"/>
      <w:r w:rsidRPr="0023771A">
        <w:rPr>
          <w:rtl/>
        </w:rPr>
        <w:t xml:space="preserve">להם </w:t>
      </w:r>
      <w:bookmarkStart w:id="23010" w:name="_ETM_Q37_338840"/>
      <w:bookmarkEnd w:id="23010"/>
      <w:r w:rsidRPr="0023771A">
        <w:rPr>
          <w:rtl/>
        </w:rPr>
        <w:t xml:space="preserve">את </w:t>
      </w:r>
      <w:bookmarkStart w:id="23011" w:name="_ETM_Q37_338960"/>
      <w:bookmarkEnd w:id="23011"/>
      <w:r w:rsidRPr="0023771A">
        <w:rPr>
          <w:rtl/>
        </w:rPr>
        <w:t xml:space="preserve">מה </w:t>
      </w:r>
      <w:bookmarkStart w:id="23012" w:name="_ETM_Q37_339080"/>
      <w:bookmarkEnd w:id="23012"/>
      <w:r w:rsidRPr="0023771A">
        <w:rPr>
          <w:rtl/>
        </w:rPr>
        <w:t xml:space="preserve">שקורה </w:t>
      </w:r>
      <w:bookmarkStart w:id="23013" w:name="_ETM_Q37_339500"/>
      <w:bookmarkEnd w:id="23013"/>
      <w:r w:rsidRPr="0023771A">
        <w:rPr>
          <w:rtl/>
        </w:rPr>
        <w:t xml:space="preserve">במדינה </w:t>
      </w:r>
      <w:bookmarkStart w:id="23014" w:name="_ETM_Q37_340070"/>
      <w:bookmarkEnd w:id="23014"/>
      <w:r w:rsidRPr="0023771A">
        <w:rPr>
          <w:rtl/>
        </w:rPr>
        <w:t xml:space="preserve">באמצעות </w:t>
      </w:r>
      <w:bookmarkStart w:id="23015" w:name="_ETM_Q37_340580"/>
      <w:bookmarkEnd w:id="23015"/>
      <w:r w:rsidRPr="0023771A">
        <w:rPr>
          <w:rtl/>
        </w:rPr>
        <w:t xml:space="preserve">סיפורים </w:t>
      </w:r>
      <w:bookmarkStart w:id="23016" w:name="_ETM_Q37_341060"/>
      <w:bookmarkEnd w:id="23016"/>
      <w:r w:rsidRPr="0023771A">
        <w:rPr>
          <w:rtl/>
        </w:rPr>
        <w:t>פשוטים</w:t>
      </w:r>
      <w:r>
        <w:rPr>
          <w:rFonts w:hint="cs"/>
          <w:rtl/>
        </w:rPr>
        <w:t>.</w:t>
      </w:r>
      <w:r w:rsidRPr="0023771A">
        <w:rPr>
          <w:rtl/>
        </w:rPr>
        <w:t xml:space="preserve"> </w:t>
      </w:r>
      <w:bookmarkStart w:id="23017" w:name="_ETM_Q37_342749"/>
      <w:bookmarkEnd w:id="23017"/>
    </w:p>
    <w:p w:rsidR="00EB647B" w:rsidRDefault="00EB647B" w:rsidP="0011063B">
      <w:pPr>
        <w:rPr>
          <w:rtl/>
        </w:rPr>
      </w:pPr>
      <w:bookmarkStart w:id="23018" w:name="_ETM_Q37_349145"/>
      <w:bookmarkStart w:id="23019" w:name="_ETM_Q37_349249"/>
      <w:bookmarkEnd w:id="23018"/>
      <w:bookmarkEnd w:id="23019"/>
    </w:p>
    <w:p w:rsidR="00EB647B" w:rsidRDefault="00EB647B" w:rsidP="0011063B">
      <w:pPr>
        <w:rPr>
          <w:rtl/>
        </w:rPr>
      </w:pPr>
      <w:bookmarkStart w:id="23020" w:name="_ETM_Q37_349282"/>
      <w:bookmarkStart w:id="23021" w:name="_ETM_Q37_349317"/>
      <w:bookmarkEnd w:id="23020"/>
      <w:bookmarkEnd w:id="23021"/>
      <w:r w:rsidRPr="0023771A">
        <w:rPr>
          <w:rtl/>
        </w:rPr>
        <w:t xml:space="preserve">אז </w:t>
      </w:r>
      <w:bookmarkStart w:id="23022" w:name="_ETM_Q37_343340"/>
      <w:bookmarkEnd w:id="23022"/>
      <w:r w:rsidRPr="0023771A">
        <w:rPr>
          <w:rtl/>
        </w:rPr>
        <w:t xml:space="preserve">אתם </w:t>
      </w:r>
      <w:bookmarkStart w:id="23023" w:name="_ETM_Q37_343519"/>
      <w:bookmarkEnd w:id="23023"/>
      <w:r w:rsidRPr="0023771A">
        <w:rPr>
          <w:rtl/>
        </w:rPr>
        <w:t xml:space="preserve">מוזמנים </w:t>
      </w:r>
      <w:bookmarkStart w:id="23024" w:name="_ETM_Q37_343939"/>
      <w:bookmarkEnd w:id="23024"/>
      <w:r w:rsidRPr="0023771A">
        <w:rPr>
          <w:rtl/>
        </w:rPr>
        <w:t xml:space="preserve">להאזין </w:t>
      </w:r>
      <w:bookmarkStart w:id="23025" w:name="_ETM_Q37_344299"/>
      <w:bookmarkEnd w:id="23025"/>
      <w:r w:rsidRPr="0023771A">
        <w:rPr>
          <w:rtl/>
        </w:rPr>
        <w:t xml:space="preserve">לסיפור </w:t>
      </w:r>
      <w:bookmarkStart w:id="23026" w:name="_ETM_Q37_344750"/>
      <w:bookmarkEnd w:id="23026"/>
      <w:r w:rsidRPr="0023771A">
        <w:rPr>
          <w:rtl/>
        </w:rPr>
        <w:t>הבא</w:t>
      </w:r>
      <w:bookmarkStart w:id="23027" w:name="_ETM_Q37_346909"/>
      <w:bookmarkEnd w:id="23027"/>
      <w:r>
        <w:rPr>
          <w:rFonts w:hint="cs"/>
          <w:rtl/>
        </w:rPr>
        <w:t xml:space="preserve">: </w:t>
      </w:r>
      <w:bookmarkStart w:id="23028" w:name="_ETM_Q37_343428"/>
      <w:bookmarkStart w:id="23029" w:name="_ETM_Q37_343573"/>
      <w:bookmarkStart w:id="23030" w:name="_ETM_Q37_343689"/>
      <w:bookmarkStart w:id="23031" w:name="_ETM_Q37_343761"/>
      <w:bookmarkEnd w:id="23028"/>
      <w:bookmarkEnd w:id="23029"/>
      <w:bookmarkEnd w:id="23030"/>
      <w:bookmarkEnd w:id="23031"/>
      <w:r w:rsidRPr="0023771A">
        <w:rPr>
          <w:rtl/>
        </w:rPr>
        <w:t xml:space="preserve">באמצע </w:t>
      </w:r>
      <w:bookmarkStart w:id="23032" w:name="_ETM_Q37_347610"/>
      <w:bookmarkEnd w:id="23032"/>
      <w:r w:rsidRPr="0023771A">
        <w:rPr>
          <w:rtl/>
        </w:rPr>
        <w:t xml:space="preserve">יער </w:t>
      </w:r>
      <w:bookmarkStart w:id="23033" w:name="_ETM_Q37_348090"/>
      <w:bookmarkEnd w:id="23033"/>
      <w:r>
        <w:rPr>
          <w:rFonts w:hint="cs"/>
          <w:rtl/>
        </w:rPr>
        <w:t>ע</w:t>
      </w:r>
      <w:r w:rsidRPr="0023771A">
        <w:rPr>
          <w:rtl/>
        </w:rPr>
        <w:t xml:space="preserve">תיק </w:t>
      </w:r>
      <w:bookmarkStart w:id="23034" w:name="_ETM_Q37_348510"/>
      <w:bookmarkEnd w:id="23034"/>
      <w:r w:rsidRPr="0023771A">
        <w:rPr>
          <w:rtl/>
        </w:rPr>
        <w:t xml:space="preserve">וסבוך </w:t>
      </w:r>
      <w:bookmarkStart w:id="23035" w:name="_ETM_Q37_349480"/>
      <w:bookmarkEnd w:id="23035"/>
      <w:r w:rsidRPr="0023771A">
        <w:rPr>
          <w:rtl/>
        </w:rPr>
        <w:t xml:space="preserve">חי </w:t>
      </w:r>
      <w:bookmarkStart w:id="23036" w:name="_ETM_Q37_349989"/>
      <w:bookmarkEnd w:id="23036"/>
      <w:r w:rsidRPr="0023771A">
        <w:rPr>
          <w:rtl/>
        </w:rPr>
        <w:t xml:space="preserve">פשפש </w:t>
      </w:r>
      <w:bookmarkStart w:id="23037" w:name="_ETM_Q37_350560"/>
      <w:bookmarkEnd w:id="23037"/>
      <w:r w:rsidRPr="0023771A">
        <w:rPr>
          <w:rtl/>
        </w:rPr>
        <w:t xml:space="preserve">קטן </w:t>
      </w:r>
      <w:bookmarkStart w:id="23038" w:name="_ETM_Q37_351700"/>
      <w:bookmarkEnd w:id="23038"/>
      <w:r w:rsidRPr="0023771A">
        <w:rPr>
          <w:rtl/>
        </w:rPr>
        <w:t xml:space="preserve">שתמיד </w:t>
      </w:r>
      <w:bookmarkStart w:id="23039" w:name="_ETM_Q37_352299"/>
      <w:bookmarkEnd w:id="23039"/>
      <w:r w:rsidRPr="0023771A">
        <w:rPr>
          <w:rtl/>
        </w:rPr>
        <w:t xml:space="preserve">חלם </w:t>
      </w:r>
      <w:bookmarkStart w:id="23040" w:name="_ETM_Q37_352989"/>
      <w:bookmarkEnd w:id="23040"/>
      <w:r w:rsidRPr="0023771A">
        <w:rPr>
          <w:rtl/>
        </w:rPr>
        <w:t xml:space="preserve">לעלות </w:t>
      </w:r>
      <w:bookmarkStart w:id="23041" w:name="_ETM_Q37_353560"/>
      <w:bookmarkEnd w:id="23041"/>
      <w:r w:rsidRPr="0023771A">
        <w:rPr>
          <w:rtl/>
        </w:rPr>
        <w:t>לגדולה</w:t>
      </w:r>
      <w:r>
        <w:rPr>
          <w:rFonts w:hint="cs"/>
          <w:rtl/>
        </w:rPr>
        <w:t>.</w:t>
      </w:r>
      <w:r w:rsidRPr="0023771A">
        <w:rPr>
          <w:rtl/>
        </w:rPr>
        <w:t xml:space="preserve"> </w:t>
      </w:r>
      <w:bookmarkStart w:id="23042" w:name="_ETM_Q37_354870"/>
      <w:bookmarkEnd w:id="23042"/>
      <w:r w:rsidRPr="0023771A">
        <w:rPr>
          <w:rtl/>
        </w:rPr>
        <w:t xml:space="preserve">עד </w:t>
      </w:r>
      <w:bookmarkStart w:id="23043" w:name="_ETM_Q37_355260"/>
      <w:bookmarkEnd w:id="23043"/>
      <w:r>
        <w:rPr>
          <w:rtl/>
        </w:rPr>
        <w:t>ש</w:t>
      </w:r>
      <w:r>
        <w:rPr>
          <w:rFonts w:hint="cs"/>
          <w:rtl/>
        </w:rPr>
        <w:t>א</w:t>
      </w:r>
      <w:r w:rsidRPr="0023771A">
        <w:rPr>
          <w:rtl/>
        </w:rPr>
        <w:t>צליח</w:t>
      </w:r>
      <w:r>
        <w:rPr>
          <w:rFonts w:hint="cs"/>
          <w:rtl/>
        </w:rPr>
        <w:t>,</w:t>
      </w:r>
      <w:r w:rsidRPr="0023771A">
        <w:rPr>
          <w:rtl/>
        </w:rPr>
        <w:t xml:space="preserve"> </w:t>
      </w:r>
      <w:bookmarkStart w:id="23044" w:name="_ETM_Q37_356040"/>
      <w:bookmarkEnd w:id="23044"/>
      <w:r w:rsidRPr="0023771A">
        <w:rPr>
          <w:rtl/>
        </w:rPr>
        <w:t xml:space="preserve">חשב </w:t>
      </w:r>
      <w:bookmarkStart w:id="23045" w:name="_ETM_Q37_356430"/>
      <w:bookmarkEnd w:id="23045"/>
      <w:r w:rsidRPr="0023771A">
        <w:rPr>
          <w:rtl/>
        </w:rPr>
        <w:t xml:space="preserve">לעצמו </w:t>
      </w:r>
      <w:bookmarkStart w:id="23046" w:name="_ETM_Q37_357450"/>
      <w:bookmarkEnd w:id="23046"/>
      <w:r>
        <w:rPr>
          <w:rtl/>
        </w:rPr>
        <w:t>ב</w:t>
      </w:r>
      <w:r>
        <w:rPr>
          <w:rFonts w:hint="cs"/>
          <w:rtl/>
        </w:rPr>
        <w:t>עודו</w:t>
      </w:r>
      <w:r w:rsidRPr="0023771A">
        <w:rPr>
          <w:rtl/>
        </w:rPr>
        <w:t xml:space="preserve"> </w:t>
      </w:r>
      <w:bookmarkStart w:id="23047" w:name="_ETM_Q37_358110"/>
      <w:bookmarkEnd w:id="23047"/>
      <w:r>
        <w:rPr>
          <w:rFonts w:hint="cs"/>
          <w:rtl/>
        </w:rPr>
        <w:t>מ</w:t>
      </w:r>
      <w:r>
        <w:rPr>
          <w:rtl/>
        </w:rPr>
        <w:t>בי</w:t>
      </w:r>
      <w:r>
        <w:rPr>
          <w:rFonts w:hint="cs"/>
          <w:rtl/>
        </w:rPr>
        <w:t>ט</w:t>
      </w:r>
      <w:r w:rsidRPr="0023771A">
        <w:rPr>
          <w:rtl/>
        </w:rPr>
        <w:t xml:space="preserve"> </w:t>
      </w:r>
      <w:bookmarkStart w:id="23048" w:name="_ETM_Q37_358379"/>
      <w:bookmarkEnd w:id="23048"/>
      <w:r w:rsidRPr="0023771A">
        <w:rPr>
          <w:rtl/>
        </w:rPr>
        <w:t>במראה</w:t>
      </w:r>
      <w:r>
        <w:rPr>
          <w:rFonts w:hint="cs"/>
          <w:rtl/>
        </w:rPr>
        <w:t>,</w:t>
      </w:r>
      <w:r w:rsidRPr="0023771A">
        <w:rPr>
          <w:rtl/>
        </w:rPr>
        <w:t xml:space="preserve"> </w:t>
      </w:r>
      <w:bookmarkStart w:id="23049" w:name="_ETM_Q37_359620"/>
      <w:bookmarkEnd w:id="23049"/>
      <w:r w:rsidRPr="0023771A">
        <w:rPr>
          <w:rtl/>
        </w:rPr>
        <w:t xml:space="preserve">אדבר </w:t>
      </w:r>
      <w:bookmarkStart w:id="23050" w:name="_ETM_Q37_360220"/>
      <w:bookmarkEnd w:id="23050"/>
      <w:r w:rsidRPr="0023771A">
        <w:rPr>
          <w:rtl/>
        </w:rPr>
        <w:t xml:space="preserve">על </w:t>
      </w:r>
      <w:bookmarkStart w:id="23051" w:name="_ETM_Q37_360340"/>
      <w:bookmarkEnd w:id="23051"/>
      <w:r w:rsidRPr="0023771A">
        <w:rPr>
          <w:rtl/>
        </w:rPr>
        <w:t xml:space="preserve">כולם </w:t>
      </w:r>
      <w:bookmarkStart w:id="23052" w:name="_ETM_Q37_360790"/>
      <w:bookmarkEnd w:id="23052"/>
      <w:r>
        <w:rPr>
          <w:rFonts w:hint="cs"/>
          <w:rtl/>
        </w:rPr>
        <w:t>ס</w:t>
      </w:r>
      <w:r w:rsidRPr="0023771A">
        <w:rPr>
          <w:rtl/>
        </w:rPr>
        <w:t>רה</w:t>
      </w:r>
      <w:r>
        <w:rPr>
          <w:rFonts w:hint="cs"/>
          <w:rtl/>
        </w:rPr>
        <w:t>. הפשפש</w:t>
      </w:r>
      <w:r w:rsidRPr="0023771A">
        <w:rPr>
          <w:rtl/>
        </w:rPr>
        <w:t xml:space="preserve"> </w:t>
      </w:r>
      <w:bookmarkStart w:id="23053" w:name="_ETM_Q37_362129"/>
      <w:bookmarkStart w:id="23054" w:name="_ETM_Q37_362639"/>
      <w:bookmarkEnd w:id="23053"/>
      <w:bookmarkEnd w:id="23054"/>
      <w:r w:rsidRPr="0023771A">
        <w:rPr>
          <w:rtl/>
        </w:rPr>
        <w:t xml:space="preserve">היה </w:t>
      </w:r>
      <w:bookmarkStart w:id="23055" w:name="_ETM_Q37_362939"/>
      <w:bookmarkEnd w:id="23055"/>
      <w:r w:rsidRPr="0023771A">
        <w:rPr>
          <w:rtl/>
        </w:rPr>
        <w:t xml:space="preserve">מעביר </w:t>
      </w:r>
      <w:bookmarkStart w:id="23056" w:name="_ETM_Q37_363329"/>
      <w:bookmarkEnd w:id="23056"/>
      <w:r w:rsidRPr="0023771A">
        <w:rPr>
          <w:rtl/>
        </w:rPr>
        <w:t xml:space="preserve">את </w:t>
      </w:r>
      <w:bookmarkStart w:id="23057" w:name="_ETM_Q37_363450"/>
      <w:bookmarkEnd w:id="23057"/>
      <w:r w:rsidRPr="0023771A">
        <w:rPr>
          <w:rtl/>
        </w:rPr>
        <w:t xml:space="preserve">ימיו </w:t>
      </w:r>
      <w:bookmarkStart w:id="23058" w:name="_ETM_Q37_363900"/>
      <w:bookmarkEnd w:id="23058"/>
      <w:r>
        <w:rPr>
          <w:rFonts w:hint="cs"/>
          <w:rtl/>
        </w:rPr>
        <w:t>ב</w:t>
      </w:r>
      <w:r w:rsidRPr="0023771A">
        <w:rPr>
          <w:rtl/>
        </w:rPr>
        <w:t xml:space="preserve">ללכלך </w:t>
      </w:r>
      <w:bookmarkStart w:id="23059" w:name="_ETM_Q37_364590"/>
      <w:bookmarkEnd w:id="23059"/>
      <w:r w:rsidRPr="0023771A">
        <w:rPr>
          <w:rtl/>
        </w:rPr>
        <w:t xml:space="preserve">על </w:t>
      </w:r>
      <w:bookmarkStart w:id="23060" w:name="_ETM_Q37_364680"/>
      <w:bookmarkEnd w:id="23060"/>
      <w:r>
        <w:rPr>
          <w:rtl/>
        </w:rPr>
        <w:t>הברי</w:t>
      </w:r>
      <w:r w:rsidRPr="0023771A">
        <w:rPr>
          <w:rtl/>
        </w:rPr>
        <w:t>ות</w:t>
      </w:r>
      <w:r>
        <w:rPr>
          <w:rFonts w:hint="cs"/>
          <w:rtl/>
        </w:rPr>
        <w:t>:</w:t>
      </w:r>
      <w:r w:rsidRPr="0023771A">
        <w:rPr>
          <w:rtl/>
        </w:rPr>
        <w:t xml:space="preserve"> </w:t>
      </w:r>
      <w:bookmarkStart w:id="23061" w:name="_ETM_Q37_365370"/>
      <w:bookmarkEnd w:id="23061"/>
      <w:r w:rsidRPr="0023771A">
        <w:rPr>
          <w:rtl/>
        </w:rPr>
        <w:t>הנמלים</w:t>
      </w:r>
      <w:r>
        <w:rPr>
          <w:rFonts w:hint="cs"/>
          <w:rtl/>
        </w:rPr>
        <w:t>?</w:t>
      </w:r>
      <w:r w:rsidRPr="0023771A">
        <w:rPr>
          <w:rtl/>
        </w:rPr>
        <w:t xml:space="preserve"> </w:t>
      </w:r>
      <w:bookmarkStart w:id="23062" w:name="_ETM_Q37_366560"/>
      <w:bookmarkEnd w:id="23062"/>
      <w:r w:rsidRPr="0023771A">
        <w:rPr>
          <w:rtl/>
        </w:rPr>
        <w:t>עצלניות</w:t>
      </w:r>
      <w:r>
        <w:rPr>
          <w:rFonts w:hint="cs"/>
          <w:rtl/>
        </w:rPr>
        <w:t>;</w:t>
      </w:r>
      <w:r w:rsidRPr="0023771A">
        <w:rPr>
          <w:rtl/>
        </w:rPr>
        <w:t xml:space="preserve"> </w:t>
      </w:r>
      <w:bookmarkStart w:id="23063" w:name="_ETM_Q37_368090"/>
      <w:bookmarkEnd w:id="23063"/>
      <w:r>
        <w:rPr>
          <w:rtl/>
        </w:rPr>
        <w:t>ה</w:t>
      </w:r>
      <w:r>
        <w:rPr>
          <w:rFonts w:hint="cs"/>
          <w:rtl/>
        </w:rPr>
        <w:t>אריות? רכיכות;</w:t>
      </w:r>
      <w:r w:rsidRPr="0023771A">
        <w:rPr>
          <w:rtl/>
        </w:rPr>
        <w:t xml:space="preserve"> </w:t>
      </w:r>
      <w:bookmarkStart w:id="23064" w:name="_ETM_Q37_369220"/>
      <w:bookmarkStart w:id="23065" w:name="_ETM_Q37_370540"/>
      <w:bookmarkEnd w:id="23064"/>
      <w:bookmarkEnd w:id="23065"/>
      <w:r w:rsidRPr="0023771A">
        <w:rPr>
          <w:rtl/>
        </w:rPr>
        <w:t>הנמרים</w:t>
      </w:r>
      <w:r>
        <w:rPr>
          <w:rFonts w:hint="cs"/>
          <w:rtl/>
        </w:rPr>
        <w:t>?</w:t>
      </w:r>
      <w:r w:rsidRPr="0023771A">
        <w:rPr>
          <w:rtl/>
        </w:rPr>
        <w:t xml:space="preserve"> </w:t>
      </w:r>
      <w:bookmarkStart w:id="23066" w:name="_ETM_Q37_371499"/>
      <w:bookmarkEnd w:id="23066"/>
      <w:r w:rsidRPr="0023771A">
        <w:rPr>
          <w:rtl/>
        </w:rPr>
        <w:t xml:space="preserve">סוסים </w:t>
      </w:r>
      <w:bookmarkStart w:id="23067" w:name="_ETM_Q37_372040"/>
      <w:bookmarkEnd w:id="23067"/>
      <w:r w:rsidRPr="0023771A">
        <w:rPr>
          <w:rtl/>
        </w:rPr>
        <w:t>טרויאניים</w:t>
      </w:r>
      <w:r>
        <w:rPr>
          <w:rFonts w:hint="cs"/>
          <w:rtl/>
        </w:rPr>
        <w:t>;</w:t>
      </w:r>
      <w:r w:rsidRPr="0023771A">
        <w:rPr>
          <w:rtl/>
        </w:rPr>
        <w:t xml:space="preserve"> </w:t>
      </w:r>
      <w:bookmarkStart w:id="23068" w:name="_ETM_Q37_373220"/>
      <w:bookmarkEnd w:id="23068"/>
      <w:proofErr w:type="spellStart"/>
      <w:r w:rsidRPr="0023771A">
        <w:rPr>
          <w:rtl/>
        </w:rPr>
        <w:t>הסוריקטה</w:t>
      </w:r>
      <w:bookmarkStart w:id="23069" w:name="_ETM_Q37_374180"/>
      <w:bookmarkEnd w:id="23069"/>
      <w:proofErr w:type="spellEnd"/>
      <w:r>
        <w:rPr>
          <w:rFonts w:hint="cs"/>
          <w:rtl/>
        </w:rPr>
        <w:t xml:space="preserve"> ה</w:t>
      </w:r>
      <w:r w:rsidRPr="0023771A">
        <w:rPr>
          <w:rtl/>
        </w:rPr>
        <w:t>צופה</w:t>
      </w:r>
      <w:r>
        <w:rPr>
          <w:rFonts w:hint="cs"/>
          <w:rtl/>
        </w:rPr>
        <w:t>?</w:t>
      </w:r>
      <w:r w:rsidRPr="0023771A">
        <w:rPr>
          <w:rtl/>
        </w:rPr>
        <w:t xml:space="preserve"> </w:t>
      </w:r>
      <w:bookmarkStart w:id="23070" w:name="_ETM_Q37_374840"/>
      <w:bookmarkEnd w:id="23070"/>
      <w:r>
        <w:rPr>
          <w:rtl/>
        </w:rPr>
        <w:t>בת</w:t>
      </w:r>
      <w:r>
        <w:rPr>
          <w:rFonts w:hint="cs"/>
          <w:rtl/>
        </w:rPr>
        <w:t xml:space="preserve"> </w:t>
      </w:r>
      <w:r w:rsidRPr="0023771A">
        <w:rPr>
          <w:rtl/>
        </w:rPr>
        <w:t>יענה</w:t>
      </w:r>
      <w:r>
        <w:rPr>
          <w:rFonts w:hint="cs"/>
          <w:rtl/>
        </w:rPr>
        <w:t>;</w:t>
      </w:r>
      <w:r w:rsidRPr="0023771A">
        <w:rPr>
          <w:rtl/>
        </w:rPr>
        <w:t xml:space="preserve"> </w:t>
      </w:r>
      <w:bookmarkStart w:id="23071" w:name="_ETM_Q37_376260"/>
      <w:bookmarkEnd w:id="23071"/>
      <w:r w:rsidRPr="0023771A">
        <w:rPr>
          <w:rtl/>
        </w:rPr>
        <w:t>הסוס</w:t>
      </w:r>
      <w:r>
        <w:rPr>
          <w:rFonts w:hint="cs"/>
          <w:rtl/>
        </w:rPr>
        <w:t>?</w:t>
      </w:r>
      <w:r w:rsidRPr="0023771A">
        <w:rPr>
          <w:rtl/>
        </w:rPr>
        <w:t xml:space="preserve"> </w:t>
      </w:r>
      <w:bookmarkStart w:id="23072" w:name="_ETM_Q37_377099"/>
      <w:bookmarkEnd w:id="23072"/>
      <w:r w:rsidRPr="0023771A">
        <w:rPr>
          <w:rtl/>
        </w:rPr>
        <w:t>חמור</w:t>
      </w:r>
      <w:r>
        <w:rPr>
          <w:rFonts w:hint="cs"/>
          <w:rtl/>
        </w:rPr>
        <w:t>, וכך הלאה והלאה.</w:t>
      </w:r>
      <w:r w:rsidRPr="0023771A">
        <w:rPr>
          <w:rtl/>
        </w:rPr>
        <w:t xml:space="preserve"> </w:t>
      </w:r>
      <w:bookmarkStart w:id="23073" w:name="_ETM_Q37_377800"/>
      <w:bookmarkStart w:id="23074" w:name="_ETM_Q37_380099"/>
      <w:bookmarkEnd w:id="23073"/>
      <w:bookmarkEnd w:id="23074"/>
      <w:r w:rsidRPr="0023771A">
        <w:rPr>
          <w:rtl/>
        </w:rPr>
        <w:t xml:space="preserve">כולם </w:t>
      </w:r>
      <w:bookmarkStart w:id="23075" w:name="_ETM_Q37_380579"/>
      <w:bookmarkEnd w:id="23075"/>
      <w:r w:rsidRPr="0023771A">
        <w:rPr>
          <w:rtl/>
        </w:rPr>
        <w:t xml:space="preserve">היו </w:t>
      </w:r>
      <w:bookmarkStart w:id="23076" w:name="_ETM_Q37_380790"/>
      <w:bookmarkEnd w:id="23076"/>
      <w:r w:rsidRPr="0023771A">
        <w:rPr>
          <w:rtl/>
        </w:rPr>
        <w:t xml:space="preserve">נבלות </w:t>
      </w:r>
      <w:bookmarkStart w:id="23077" w:name="_ETM_Q37_381389"/>
      <w:bookmarkEnd w:id="23077"/>
      <w:r w:rsidRPr="0023771A">
        <w:rPr>
          <w:rtl/>
        </w:rPr>
        <w:t xml:space="preserve">חוץ </w:t>
      </w:r>
      <w:bookmarkStart w:id="23078" w:name="_ETM_Q37_381590"/>
      <w:bookmarkStart w:id="23079" w:name="_ETM_Q37_381769"/>
      <w:bookmarkEnd w:id="23078"/>
      <w:bookmarkEnd w:id="23079"/>
      <w:r w:rsidRPr="0023771A">
        <w:rPr>
          <w:rtl/>
        </w:rPr>
        <w:t>מהפשפש</w:t>
      </w:r>
      <w:r w:rsidR="008E4216">
        <w:rPr>
          <w:rFonts w:hint="cs"/>
          <w:rtl/>
        </w:rPr>
        <w:t>,</w:t>
      </w:r>
      <w:r w:rsidRPr="0023771A">
        <w:rPr>
          <w:rtl/>
        </w:rPr>
        <w:t xml:space="preserve"> </w:t>
      </w:r>
      <w:bookmarkStart w:id="23080" w:name="_ETM_Q37_383269"/>
      <w:bookmarkEnd w:id="23080"/>
      <w:r w:rsidRPr="0023771A">
        <w:rPr>
          <w:rtl/>
        </w:rPr>
        <w:t xml:space="preserve">שחי </w:t>
      </w:r>
      <w:bookmarkStart w:id="23081" w:name="_ETM_Q37_383700"/>
      <w:bookmarkEnd w:id="23081"/>
      <w:r w:rsidRPr="0023771A">
        <w:rPr>
          <w:rtl/>
        </w:rPr>
        <w:t xml:space="preserve">על </w:t>
      </w:r>
      <w:bookmarkStart w:id="23082" w:name="_ETM_Q37_384150"/>
      <w:bookmarkEnd w:id="23082"/>
      <w:r>
        <w:rPr>
          <w:rFonts w:hint="cs"/>
          <w:rtl/>
        </w:rPr>
        <w:t>אתונות</w:t>
      </w:r>
      <w:r w:rsidRPr="0023771A">
        <w:rPr>
          <w:rtl/>
        </w:rPr>
        <w:t xml:space="preserve"> </w:t>
      </w:r>
      <w:bookmarkStart w:id="23083" w:name="_ETM_Q37_385020"/>
      <w:bookmarkEnd w:id="23083"/>
      <w:r w:rsidRPr="0023771A">
        <w:rPr>
          <w:rtl/>
        </w:rPr>
        <w:t xml:space="preserve">וחיפש </w:t>
      </w:r>
      <w:bookmarkStart w:id="23084" w:name="_ETM_Q37_385770"/>
      <w:bookmarkEnd w:id="23084"/>
      <w:r w:rsidRPr="0023771A">
        <w:rPr>
          <w:rtl/>
        </w:rPr>
        <w:t>מלוכה</w:t>
      </w:r>
      <w:r>
        <w:rPr>
          <w:rFonts w:hint="cs"/>
          <w:rtl/>
        </w:rPr>
        <w:t>.</w:t>
      </w:r>
      <w:r w:rsidRPr="0023771A">
        <w:rPr>
          <w:rtl/>
        </w:rPr>
        <w:t xml:space="preserve"> </w:t>
      </w:r>
      <w:bookmarkStart w:id="23085" w:name="_ETM_Q37_387480"/>
      <w:bookmarkEnd w:id="23085"/>
    </w:p>
    <w:p w:rsidR="00EB647B" w:rsidRDefault="00EB647B" w:rsidP="0011063B">
      <w:pPr>
        <w:rPr>
          <w:rtl/>
        </w:rPr>
      </w:pPr>
      <w:bookmarkStart w:id="23086" w:name="_ETM_Q37_386117"/>
      <w:bookmarkStart w:id="23087" w:name="_ETM_Q37_386272"/>
      <w:bookmarkEnd w:id="23086"/>
      <w:bookmarkEnd w:id="23087"/>
    </w:p>
    <w:p w:rsidR="00EB647B" w:rsidRDefault="00EB647B" w:rsidP="008E4216">
      <w:pPr>
        <w:rPr>
          <w:rtl/>
        </w:rPr>
      </w:pPr>
      <w:bookmarkStart w:id="23088" w:name="_ETM_Q37_386345"/>
      <w:bookmarkStart w:id="23089" w:name="_ETM_Q37_386457"/>
      <w:bookmarkEnd w:id="23088"/>
      <w:bookmarkEnd w:id="23089"/>
      <w:r w:rsidRPr="0023771A">
        <w:rPr>
          <w:rtl/>
        </w:rPr>
        <w:t xml:space="preserve">יום </w:t>
      </w:r>
      <w:bookmarkStart w:id="23090" w:name="_ETM_Q37_387750"/>
      <w:bookmarkStart w:id="23091" w:name="_ETM_Q37_388049"/>
      <w:bookmarkEnd w:id="23090"/>
      <w:bookmarkEnd w:id="23091"/>
      <w:r>
        <w:rPr>
          <w:rFonts w:hint="cs"/>
          <w:rtl/>
        </w:rPr>
        <w:t xml:space="preserve">אחד </w:t>
      </w:r>
      <w:r w:rsidRPr="0023771A">
        <w:rPr>
          <w:rtl/>
        </w:rPr>
        <w:t xml:space="preserve">פרצה </w:t>
      </w:r>
      <w:bookmarkStart w:id="23092" w:name="_ETM_Q37_388469"/>
      <w:bookmarkEnd w:id="23092"/>
      <w:r w:rsidRPr="0023771A">
        <w:rPr>
          <w:rtl/>
        </w:rPr>
        <w:t xml:space="preserve">ביער </w:t>
      </w:r>
      <w:bookmarkStart w:id="23093" w:name="_ETM_Q37_389040"/>
      <w:bookmarkEnd w:id="23093"/>
      <w:r w:rsidRPr="0023771A">
        <w:rPr>
          <w:rtl/>
        </w:rPr>
        <w:t xml:space="preserve">שרפה </w:t>
      </w:r>
      <w:bookmarkStart w:id="23094" w:name="_ETM_Q37_389610"/>
      <w:bookmarkEnd w:id="23094"/>
      <w:r w:rsidRPr="0023771A">
        <w:rPr>
          <w:rtl/>
        </w:rPr>
        <w:t>גדולה</w:t>
      </w:r>
      <w:r>
        <w:rPr>
          <w:rFonts w:hint="cs"/>
          <w:rtl/>
        </w:rPr>
        <w:t>.</w:t>
      </w:r>
      <w:r w:rsidRPr="0023771A">
        <w:rPr>
          <w:rtl/>
        </w:rPr>
        <w:t xml:space="preserve"> </w:t>
      </w:r>
      <w:bookmarkStart w:id="23095" w:name="_ETM_Q37_390209"/>
      <w:bookmarkEnd w:id="23095"/>
      <w:r w:rsidRPr="0023771A">
        <w:rPr>
          <w:rtl/>
        </w:rPr>
        <w:t xml:space="preserve">החיות </w:t>
      </w:r>
      <w:bookmarkStart w:id="23096" w:name="_ETM_Q37_390780"/>
      <w:bookmarkEnd w:id="23096"/>
      <w:r w:rsidRPr="0023771A">
        <w:rPr>
          <w:rtl/>
        </w:rPr>
        <w:t xml:space="preserve">התגייסו </w:t>
      </w:r>
      <w:bookmarkStart w:id="23097" w:name="_ETM_Q37_391319"/>
      <w:bookmarkEnd w:id="23097"/>
      <w:r w:rsidRPr="0023771A">
        <w:rPr>
          <w:rtl/>
        </w:rPr>
        <w:t xml:space="preserve">לכיבוי </w:t>
      </w:r>
      <w:bookmarkStart w:id="23098" w:name="_ETM_Q37_391859"/>
      <w:bookmarkEnd w:id="23098"/>
      <w:r w:rsidRPr="0023771A">
        <w:rPr>
          <w:rtl/>
        </w:rPr>
        <w:t xml:space="preserve">הבערה </w:t>
      </w:r>
      <w:bookmarkStart w:id="23099" w:name="_ETM_Q37_392919"/>
      <w:bookmarkEnd w:id="23099"/>
      <w:r w:rsidRPr="0023771A">
        <w:rPr>
          <w:rtl/>
        </w:rPr>
        <w:t xml:space="preserve">חוץ </w:t>
      </w:r>
      <w:bookmarkStart w:id="23100" w:name="_ETM_Q37_393400"/>
      <w:bookmarkEnd w:id="23100"/>
      <w:r w:rsidRPr="0023771A">
        <w:rPr>
          <w:rtl/>
        </w:rPr>
        <w:t>מהפשפש</w:t>
      </w:r>
      <w:r>
        <w:rPr>
          <w:rFonts w:hint="cs"/>
          <w:rtl/>
        </w:rPr>
        <w:t>,</w:t>
      </w:r>
      <w:r w:rsidRPr="0023771A">
        <w:rPr>
          <w:rtl/>
        </w:rPr>
        <w:t xml:space="preserve"> </w:t>
      </w:r>
      <w:bookmarkStart w:id="23101" w:name="_ETM_Q37_394810"/>
      <w:bookmarkEnd w:id="23101"/>
      <w:r w:rsidRPr="0023771A">
        <w:rPr>
          <w:rtl/>
        </w:rPr>
        <w:t xml:space="preserve">שברח </w:t>
      </w:r>
      <w:bookmarkStart w:id="23102" w:name="_ETM_Q37_395439"/>
      <w:bookmarkEnd w:id="23102"/>
      <w:r w:rsidRPr="0023771A">
        <w:rPr>
          <w:rtl/>
        </w:rPr>
        <w:t xml:space="preserve">וטיפס </w:t>
      </w:r>
      <w:bookmarkStart w:id="23103" w:name="_ETM_Q37_396370"/>
      <w:bookmarkEnd w:id="23103"/>
      <w:r>
        <w:rPr>
          <w:rFonts w:hint="cs"/>
          <w:rtl/>
        </w:rPr>
        <w:t>ע</w:t>
      </w:r>
      <w:r w:rsidRPr="0023771A">
        <w:rPr>
          <w:rtl/>
        </w:rPr>
        <w:t xml:space="preserve">ל </w:t>
      </w:r>
      <w:bookmarkStart w:id="23104" w:name="_ETM_Q37_396819"/>
      <w:bookmarkEnd w:id="23104"/>
      <w:r w:rsidRPr="0023771A">
        <w:rPr>
          <w:rtl/>
        </w:rPr>
        <w:t xml:space="preserve">ענף </w:t>
      </w:r>
      <w:bookmarkStart w:id="23105" w:name="_ETM_Q37_397239"/>
      <w:bookmarkEnd w:id="23105"/>
      <w:r w:rsidRPr="0023771A">
        <w:rPr>
          <w:rtl/>
        </w:rPr>
        <w:t xml:space="preserve">של </w:t>
      </w:r>
      <w:bookmarkStart w:id="23106" w:name="_ETM_Q37_397540"/>
      <w:bookmarkEnd w:id="23106"/>
      <w:r w:rsidRPr="0023771A">
        <w:rPr>
          <w:rtl/>
        </w:rPr>
        <w:t>עץ</w:t>
      </w:r>
      <w:r>
        <w:rPr>
          <w:rFonts w:hint="cs"/>
          <w:rtl/>
        </w:rPr>
        <w:t>,</w:t>
      </w:r>
      <w:r w:rsidRPr="0023771A">
        <w:rPr>
          <w:rtl/>
        </w:rPr>
        <w:t xml:space="preserve"> </w:t>
      </w:r>
      <w:bookmarkStart w:id="23107" w:name="_ETM_Q37_398439"/>
      <w:bookmarkEnd w:id="23107"/>
      <w:r w:rsidRPr="0023771A">
        <w:rPr>
          <w:rtl/>
        </w:rPr>
        <w:t xml:space="preserve">ובזמן </w:t>
      </w:r>
      <w:bookmarkStart w:id="23108" w:name="_ETM_Q37_399049"/>
      <w:bookmarkEnd w:id="23108"/>
      <w:r>
        <w:rPr>
          <w:rtl/>
        </w:rPr>
        <w:t>שהח</w:t>
      </w:r>
      <w:r w:rsidRPr="0023771A">
        <w:rPr>
          <w:rtl/>
        </w:rPr>
        <w:t xml:space="preserve">יות </w:t>
      </w:r>
      <w:bookmarkStart w:id="23109" w:name="_ETM_Q37_399469"/>
      <w:bookmarkEnd w:id="23109"/>
      <w:r w:rsidRPr="0023771A">
        <w:rPr>
          <w:rtl/>
        </w:rPr>
        <w:t xml:space="preserve">סיכנו </w:t>
      </w:r>
      <w:bookmarkStart w:id="23110" w:name="_ETM_Q37_399919"/>
      <w:bookmarkEnd w:id="23110"/>
      <w:r w:rsidRPr="0023771A">
        <w:rPr>
          <w:rtl/>
        </w:rPr>
        <w:t xml:space="preserve">את </w:t>
      </w:r>
      <w:bookmarkStart w:id="23111" w:name="_ETM_Q37_400010"/>
      <w:bookmarkEnd w:id="23111"/>
      <w:r w:rsidRPr="0023771A">
        <w:rPr>
          <w:rtl/>
        </w:rPr>
        <w:t xml:space="preserve">עצמן </w:t>
      </w:r>
      <w:bookmarkStart w:id="23112" w:name="_ETM_Q37_400370"/>
      <w:bookmarkEnd w:id="23112"/>
      <w:r w:rsidRPr="0023771A">
        <w:rPr>
          <w:rtl/>
        </w:rPr>
        <w:t xml:space="preserve">כדי </w:t>
      </w:r>
      <w:bookmarkStart w:id="23113" w:name="_ETM_Q37_400669"/>
      <w:bookmarkEnd w:id="23113"/>
      <w:r w:rsidRPr="0023771A">
        <w:rPr>
          <w:rtl/>
        </w:rPr>
        <w:t xml:space="preserve">להציל </w:t>
      </w:r>
      <w:bookmarkStart w:id="23114" w:name="_ETM_Q37_401249"/>
      <w:bookmarkEnd w:id="23114"/>
      <w:r w:rsidRPr="0023771A">
        <w:rPr>
          <w:rtl/>
        </w:rPr>
        <w:t xml:space="preserve">את </w:t>
      </w:r>
      <w:bookmarkStart w:id="23115" w:name="_ETM_Q37_401400"/>
      <w:bookmarkEnd w:id="23115"/>
      <w:r w:rsidRPr="0023771A">
        <w:rPr>
          <w:rtl/>
        </w:rPr>
        <w:t>הכלל</w:t>
      </w:r>
      <w:r>
        <w:rPr>
          <w:rFonts w:hint="cs"/>
          <w:rtl/>
        </w:rPr>
        <w:t>,</w:t>
      </w:r>
      <w:r w:rsidRPr="0023771A">
        <w:rPr>
          <w:rtl/>
        </w:rPr>
        <w:t xml:space="preserve"> </w:t>
      </w:r>
      <w:bookmarkStart w:id="23116" w:name="_ETM_Q37_402269"/>
      <w:bookmarkEnd w:id="23116"/>
      <w:r w:rsidRPr="0023771A">
        <w:rPr>
          <w:rtl/>
        </w:rPr>
        <w:t xml:space="preserve">התחיל </w:t>
      </w:r>
      <w:bookmarkStart w:id="23117" w:name="_ETM_Q37_402689"/>
      <w:bookmarkEnd w:id="23117"/>
      <w:r w:rsidRPr="0023771A">
        <w:rPr>
          <w:rtl/>
        </w:rPr>
        <w:t xml:space="preserve">לצעוק </w:t>
      </w:r>
      <w:bookmarkStart w:id="23118" w:name="_ETM_Q37_403230"/>
      <w:bookmarkEnd w:id="23118"/>
      <w:r w:rsidRPr="0023771A">
        <w:rPr>
          <w:rtl/>
        </w:rPr>
        <w:t xml:space="preserve">ולדרוש </w:t>
      </w:r>
      <w:bookmarkStart w:id="23119" w:name="_ETM_Q37_403769"/>
      <w:bookmarkEnd w:id="23119"/>
      <w:r w:rsidRPr="0023771A">
        <w:rPr>
          <w:rtl/>
        </w:rPr>
        <w:t xml:space="preserve">את </w:t>
      </w:r>
      <w:bookmarkStart w:id="23120" w:name="_ETM_Q37_403989"/>
      <w:bookmarkEnd w:id="23120"/>
      <w:r w:rsidRPr="0023771A">
        <w:rPr>
          <w:rtl/>
        </w:rPr>
        <w:t xml:space="preserve">כל </w:t>
      </w:r>
      <w:bookmarkStart w:id="23121" w:name="_ETM_Q37_404290"/>
      <w:bookmarkEnd w:id="23121"/>
      <w:r w:rsidRPr="0023771A">
        <w:rPr>
          <w:rtl/>
        </w:rPr>
        <w:t xml:space="preserve">הסמכויות </w:t>
      </w:r>
      <w:bookmarkStart w:id="23122" w:name="_ETM_Q37_404919"/>
      <w:bookmarkEnd w:id="23122"/>
      <w:r w:rsidRPr="0023771A">
        <w:rPr>
          <w:rtl/>
        </w:rPr>
        <w:t>לידיו</w:t>
      </w:r>
      <w:r>
        <w:rPr>
          <w:rFonts w:hint="cs"/>
          <w:rtl/>
        </w:rPr>
        <w:t>.</w:t>
      </w:r>
      <w:r w:rsidRPr="0023771A">
        <w:rPr>
          <w:rtl/>
        </w:rPr>
        <w:t xml:space="preserve"> </w:t>
      </w:r>
      <w:bookmarkStart w:id="23123" w:name="_ETM_Q37_406059"/>
      <w:bookmarkEnd w:id="23123"/>
      <w:r w:rsidRPr="0023771A">
        <w:rPr>
          <w:rtl/>
        </w:rPr>
        <w:t xml:space="preserve">כי </w:t>
      </w:r>
      <w:bookmarkStart w:id="23124" w:name="_ETM_Q37_406389"/>
      <w:bookmarkEnd w:id="23124"/>
      <w:r w:rsidRPr="0023771A">
        <w:rPr>
          <w:rtl/>
        </w:rPr>
        <w:t xml:space="preserve">הפשפש </w:t>
      </w:r>
      <w:bookmarkStart w:id="23125" w:name="_ETM_Q37_407109"/>
      <w:bookmarkEnd w:id="23125"/>
      <w:r w:rsidRPr="0023771A">
        <w:rPr>
          <w:rtl/>
        </w:rPr>
        <w:t xml:space="preserve">ורק </w:t>
      </w:r>
      <w:bookmarkStart w:id="23126" w:name="_ETM_Q37_407469"/>
      <w:bookmarkEnd w:id="23126"/>
      <w:r w:rsidRPr="0023771A">
        <w:rPr>
          <w:rtl/>
        </w:rPr>
        <w:t xml:space="preserve">הפשפש </w:t>
      </w:r>
      <w:bookmarkStart w:id="23127" w:name="_ETM_Q37_408040"/>
      <w:bookmarkEnd w:id="23127"/>
      <w:r w:rsidRPr="0023771A">
        <w:rPr>
          <w:rtl/>
        </w:rPr>
        <w:t xml:space="preserve">יכול </w:t>
      </w:r>
      <w:bookmarkStart w:id="23128" w:name="_ETM_Q37_408400"/>
      <w:bookmarkEnd w:id="23128"/>
      <w:r w:rsidRPr="0023771A">
        <w:rPr>
          <w:rtl/>
        </w:rPr>
        <w:t xml:space="preserve">לעצור </w:t>
      </w:r>
      <w:bookmarkStart w:id="23129" w:name="_ETM_Q37_408849"/>
      <w:bookmarkEnd w:id="23129"/>
      <w:r w:rsidRPr="0023771A">
        <w:rPr>
          <w:rtl/>
        </w:rPr>
        <w:t xml:space="preserve">את </w:t>
      </w:r>
      <w:bookmarkStart w:id="23130" w:name="_ETM_Q37_408999"/>
      <w:bookmarkEnd w:id="23130"/>
      <w:r w:rsidRPr="0023771A">
        <w:rPr>
          <w:rtl/>
        </w:rPr>
        <w:t>האש</w:t>
      </w:r>
      <w:r>
        <w:rPr>
          <w:rFonts w:hint="cs"/>
          <w:rtl/>
        </w:rPr>
        <w:t>,</w:t>
      </w:r>
      <w:r w:rsidRPr="0023771A">
        <w:rPr>
          <w:rtl/>
        </w:rPr>
        <w:t xml:space="preserve"> </w:t>
      </w:r>
      <w:bookmarkStart w:id="23131" w:name="_ETM_Q37_409419"/>
      <w:bookmarkEnd w:id="23131"/>
      <w:r w:rsidRPr="0023771A">
        <w:rPr>
          <w:rtl/>
        </w:rPr>
        <w:t xml:space="preserve">חזר </w:t>
      </w:r>
      <w:bookmarkStart w:id="23132" w:name="_ETM_Q37_409839"/>
      <w:bookmarkEnd w:id="23132"/>
      <w:r>
        <w:rPr>
          <w:rtl/>
        </w:rPr>
        <w:t>ולי</w:t>
      </w:r>
      <w:r>
        <w:rPr>
          <w:rFonts w:hint="cs"/>
          <w:rtl/>
        </w:rPr>
        <w:t>הג</w:t>
      </w:r>
      <w:r w:rsidRPr="0023771A">
        <w:rPr>
          <w:rtl/>
        </w:rPr>
        <w:t xml:space="preserve"> </w:t>
      </w:r>
      <w:bookmarkStart w:id="23133" w:name="_ETM_Q37_410870"/>
      <w:bookmarkEnd w:id="23133"/>
      <w:r>
        <w:rPr>
          <w:rFonts w:hint="cs"/>
          <w:rtl/>
        </w:rPr>
        <w:t xml:space="preserve">בעודו </w:t>
      </w:r>
      <w:bookmarkStart w:id="23134" w:name="_ETM_Q37_412599"/>
      <w:bookmarkEnd w:id="23134"/>
      <w:r>
        <w:rPr>
          <w:rFonts w:hint="cs"/>
          <w:rtl/>
        </w:rPr>
        <w:t xml:space="preserve">מפיל </w:t>
      </w:r>
      <w:bookmarkStart w:id="23135" w:name="_ETM_Q37_411920"/>
      <w:bookmarkEnd w:id="23135"/>
      <w:r w:rsidRPr="0023771A">
        <w:rPr>
          <w:rtl/>
        </w:rPr>
        <w:t xml:space="preserve">מהעץ </w:t>
      </w:r>
      <w:bookmarkStart w:id="23136" w:name="_ETM_Q37_412920"/>
      <w:bookmarkEnd w:id="23136"/>
      <w:r w:rsidRPr="0023771A">
        <w:rPr>
          <w:rtl/>
        </w:rPr>
        <w:t xml:space="preserve">עלים </w:t>
      </w:r>
      <w:bookmarkStart w:id="23137" w:name="_ETM_Q37_413370"/>
      <w:bookmarkEnd w:id="23137"/>
      <w:r w:rsidRPr="0023771A">
        <w:rPr>
          <w:rtl/>
        </w:rPr>
        <w:t xml:space="preserve">יבשים </w:t>
      </w:r>
      <w:bookmarkStart w:id="23138" w:name="_ETM_Q37_414480"/>
      <w:bookmarkEnd w:id="23138"/>
      <w:r>
        <w:rPr>
          <w:rFonts w:hint="cs"/>
          <w:rtl/>
        </w:rPr>
        <w:t>אל הלהבות שלמטה.</w:t>
      </w:r>
      <w:r w:rsidRPr="0023771A">
        <w:rPr>
          <w:rtl/>
        </w:rPr>
        <w:t xml:space="preserve"> </w:t>
      </w:r>
      <w:bookmarkStart w:id="23139" w:name="_ETM_Q37_414750"/>
      <w:bookmarkStart w:id="23140" w:name="_ETM_Q37_417010"/>
      <w:bookmarkStart w:id="23141" w:name="_ETM_Q37_417588"/>
      <w:bookmarkEnd w:id="23139"/>
      <w:bookmarkEnd w:id="23140"/>
      <w:bookmarkEnd w:id="23141"/>
    </w:p>
    <w:p w:rsidR="00EB647B" w:rsidRDefault="00EB647B" w:rsidP="0011063B">
      <w:pPr>
        <w:rPr>
          <w:rtl/>
        </w:rPr>
      </w:pPr>
      <w:bookmarkStart w:id="23142" w:name="_ETM_Q37_417807"/>
      <w:bookmarkEnd w:id="23142"/>
    </w:p>
    <w:p w:rsidR="00EB647B" w:rsidRDefault="00EB647B" w:rsidP="0011063B">
      <w:pPr>
        <w:rPr>
          <w:rtl/>
        </w:rPr>
      </w:pPr>
      <w:bookmarkStart w:id="23143" w:name="_ETM_Q37_417924"/>
      <w:bookmarkStart w:id="23144" w:name="_ETM_Q37_418056"/>
      <w:bookmarkEnd w:id="23143"/>
      <w:bookmarkEnd w:id="23144"/>
      <w:r w:rsidRPr="0023771A">
        <w:rPr>
          <w:rtl/>
        </w:rPr>
        <w:t>ואז</w:t>
      </w:r>
      <w:r>
        <w:rPr>
          <w:rFonts w:hint="cs"/>
          <w:rtl/>
        </w:rPr>
        <w:t>,</w:t>
      </w:r>
      <w:r w:rsidRPr="0023771A">
        <w:rPr>
          <w:rtl/>
        </w:rPr>
        <w:t xml:space="preserve"> </w:t>
      </w:r>
      <w:bookmarkStart w:id="23145" w:name="_ETM_Q37_417950"/>
      <w:bookmarkEnd w:id="23145"/>
      <w:r w:rsidRPr="0023771A">
        <w:rPr>
          <w:rtl/>
        </w:rPr>
        <w:t xml:space="preserve">בזמן </w:t>
      </w:r>
      <w:bookmarkStart w:id="23146" w:name="_ETM_Q37_418610"/>
      <w:bookmarkEnd w:id="23146"/>
      <w:r w:rsidRPr="0023771A">
        <w:rPr>
          <w:rtl/>
        </w:rPr>
        <w:t xml:space="preserve">שהפשפש </w:t>
      </w:r>
      <w:bookmarkStart w:id="23147" w:name="_ETM_Q37_419450"/>
      <w:bookmarkEnd w:id="23147"/>
      <w:r>
        <w:rPr>
          <w:rFonts w:hint="cs"/>
          <w:rtl/>
        </w:rPr>
        <w:t>מקשקש,</w:t>
      </w:r>
      <w:r w:rsidRPr="0023771A">
        <w:rPr>
          <w:rtl/>
        </w:rPr>
        <w:t xml:space="preserve"> </w:t>
      </w:r>
      <w:bookmarkStart w:id="23148" w:name="_ETM_Q37_420230"/>
      <w:bookmarkEnd w:id="23148"/>
      <w:r w:rsidRPr="0023771A">
        <w:rPr>
          <w:rtl/>
        </w:rPr>
        <w:t xml:space="preserve">הגיע </w:t>
      </w:r>
      <w:bookmarkStart w:id="23149" w:name="_ETM_Q37_420610"/>
      <w:bookmarkEnd w:id="23149"/>
      <w:r>
        <w:rPr>
          <w:rFonts w:hint="cs"/>
          <w:rtl/>
        </w:rPr>
        <w:t xml:space="preserve">אל </w:t>
      </w:r>
      <w:r w:rsidRPr="0023771A">
        <w:rPr>
          <w:rtl/>
        </w:rPr>
        <w:t xml:space="preserve">מתחת </w:t>
      </w:r>
      <w:bookmarkStart w:id="23150" w:name="_ETM_Q37_421240"/>
      <w:bookmarkEnd w:id="23150"/>
      <w:r>
        <w:rPr>
          <w:rFonts w:hint="cs"/>
          <w:rtl/>
        </w:rPr>
        <w:t>ל</w:t>
      </w:r>
      <w:r w:rsidRPr="0023771A">
        <w:rPr>
          <w:rtl/>
        </w:rPr>
        <w:t xml:space="preserve">עץ </w:t>
      </w:r>
      <w:bookmarkStart w:id="23151" w:name="_ETM_Q37_421630"/>
      <w:bookmarkEnd w:id="23151"/>
      <w:r w:rsidRPr="0023771A">
        <w:rPr>
          <w:rtl/>
        </w:rPr>
        <w:t xml:space="preserve">הפיל </w:t>
      </w:r>
      <w:bookmarkStart w:id="23152" w:name="_ETM_Q37_421960"/>
      <w:bookmarkEnd w:id="23152"/>
      <w:r w:rsidRPr="0023771A">
        <w:rPr>
          <w:rtl/>
        </w:rPr>
        <w:t>הגדול</w:t>
      </w:r>
      <w:r>
        <w:rPr>
          <w:rFonts w:hint="cs"/>
          <w:rtl/>
        </w:rPr>
        <w:t>, רוקע</w:t>
      </w:r>
      <w:r w:rsidRPr="0023771A">
        <w:rPr>
          <w:rtl/>
        </w:rPr>
        <w:t xml:space="preserve"> </w:t>
      </w:r>
      <w:bookmarkStart w:id="23153" w:name="_ETM_Q37_422980"/>
      <w:bookmarkStart w:id="23154" w:name="_ETM_Q37_423430"/>
      <w:bookmarkEnd w:id="23153"/>
      <w:bookmarkEnd w:id="23154"/>
      <w:r w:rsidRPr="0023771A">
        <w:rPr>
          <w:rtl/>
        </w:rPr>
        <w:t xml:space="preserve">ברגליו </w:t>
      </w:r>
      <w:bookmarkStart w:id="23155" w:name="_ETM_Q37_424030"/>
      <w:bookmarkEnd w:id="23155"/>
      <w:r w:rsidRPr="0023771A">
        <w:rPr>
          <w:rtl/>
        </w:rPr>
        <w:t xml:space="preserve">על </w:t>
      </w:r>
      <w:bookmarkStart w:id="23156" w:name="_ETM_Q37_424150"/>
      <w:bookmarkEnd w:id="23156"/>
      <w:r w:rsidRPr="0023771A">
        <w:rPr>
          <w:rtl/>
        </w:rPr>
        <w:t>האדמה</w:t>
      </w:r>
      <w:r>
        <w:rPr>
          <w:rFonts w:hint="cs"/>
          <w:rtl/>
        </w:rPr>
        <w:t>,</w:t>
      </w:r>
      <w:r w:rsidRPr="0023771A">
        <w:rPr>
          <w:rtl/>
        </w:rPr>
        <w:t xml:space="preserve"> </w:t>
      </w:r>
      <w:bookmarkStart w:id="23157" w:name="_ETM_Q37_424780"/>
      <w:bookmarkEnd w:id="23157"/>
      <w:r w:rsidRPr="0023771A">
        <w:rPr>
          <w:rtl/>
        </w:rPr>
        <w:t xml:space="preserve">מחסל </w:t>
      </w:r>
      <w:bookmarkStart w:id="23158" w:name="_ETM_Q37_425440"/>
      <w:bookmarkEnd w:id="23158"/>
      <w:r w:rsidRPr="0023771A">
        <w:rPr>
          <w:rtl/>
        </w:rPr>
        <w:t xml:space="preserve">מוקד </w:t>
      </w:r>
      <w:bookmarkStart w:id="23159" w:name="_ETM_Q37_425860"/>
      <w:bookmarkEnd w:id="23159"/>
      <w:r w:rsidRPr="0023771A">
        <w:rPr>
          <w:rtl/>
        </w:rPr>
        <w:t xml:space="preserve">תבערה </w:t>
      </w:r>
      <w:bookmarkStart w:id="23160" w:name="_ETM_Q37_426460"/>
      <w:bookmarkEnd w:id="23160"/>
      <w:r w:rsidRPr="0023771A">
        <w:rPr>
          <w:rtl/>
        </w:rPr>
        <w:t xml:space="preserve">אחרי </w:t>
      </w:r>
      <w:bookmarkStart w:id="23161" w:name="_ETM_Q37_426790"/>
      <w:bookmarkEnd w:id="23161"/>
      <w:r w:rsidRPr="0023771A">
        <w:rPr>
          <w:rtl/>
        </w:rPr>
        <w:t xml:space="preserve">מוקד </w:t>
      </w:r>
      <w:bookmarkStart w:id="23162" w:name="_ETM_Q37_427180"/>
      <w:bookmarkEnd w:id="23162"/>
      <w:r w:rsidRPr="0023771A">
        <w:rPr>
          <w:rtl/>
        </w:rPr>
        <w:t>תבערה</w:t>
      </w:r>
      <w:r>
        <w:rPr>
          <w:rFonts w:hint="cs"/>
          <w:rtl/>
        </w:rPr>
        <w:t>.</w:t>
      </w:r>
      <w:r w:rsidRPr="0023771A">
        <w:rPr>
          <w:rtl/>
        </w:rPr>
        <w:t xml:space="preserve"> </w:t>
      </w:r>
      <w:bookmarkStart w:id="23163" w:name="_ETM_Q37_428379"/>
      <w:bookmarkEnd w:id="23163"/>
      <w:r w:rsidRPr="0023771A">
        <w:rPr>
          <w:rtl/>
        </w:rPr>
        <w:t>ה</w:t>
      </w:r>
      <w:r>
        <w:rPr>
          <w:rFonts w:hint="cs"/>
          <w:rtl/>
        </w:rPr>
        <w:t>י</w:t>
      </w:r>
      <w:r w:rsidRPr="0023771A">
        <w:rPr>
          <w:rtl/>
        </w:rPr>
        <w:t xml:space="preserve">נה </w:t>
      </w:r>
      <w:bookmarkStart w:id="23164" w:name="_ETM_Q37_428670"/>
      <w:bookmarkEnd w:id="23164"/>
      <w:r w:rsidRPr="0023771A">
        <w:rPr>
          <w:rtl/>
        </w:rPr>
        <w:t xml:space="preserve">ההזדמנות </w:t>
      </w:r>
      <w:bookmarkStart w:id="23165" w:name="_ETM_Q37_429240"/>
      <w:bookmarkEnd w:id="23165"/>
      <w:r w:rsidRPr="0023771A">
        <w:rPr>
          <w:rtl/>
        </w:rPr>
        <w:t>שלי</w:t>
      </w:r>
      <w:bookmarkStart w:id="23166" w:name="_ETM_Q37_429810"/>
      <w:bookmarkEnd w:id="23166"/>
      <w:r>
        <w:rPr>
          <w:rFonts w:hint="cs"/>
          <w:rtl/>
        </w:rPr>
        <w:t xml:space="preserve">, </w:t>
      </w:r>
      <w:r w:rsidRPr="0023771A">
        <w:rPr>
          <w:rtl/>
        </w:rPr>
        <w:t xml:space="preserve">חשב </w:t>
      </w:r>
      <w:bookmarkStart w:id="23167" w:name="_ETM_Q37_430319"/>
      <w:bookmarkEnd w:id="23167"/>
      <w:r w:rsidRPr="0023771A">
        <w:rPr>
          <w:rtl/>
        </w:rPr>
        <w:t>הפשפש</w:t>
      </w:r>
      <w:r>
        <w:rPr>
          <w:rFonts w:hint="cs"/>
          <w:rtl/>
        </w:rPr>
        <w:t>.</w:t>
      </w:r>
      <w:r w:rsidRPr="0023771A">
        <w:rPr>
          <w:rtl/>
        </w:rPr>
        <w:t xml:space="preserve"> </w:t>
      </w:r>
      <w:bookmarkStart w:id="23168" w:name="_ETM_Q37_431550"/>
      <w:bookmarkEnd w:id="23168"/>
      <w:r w:rsidRPr="0023771A">
        <w:rPr>
          <w:rtl/>
        </w:rPr>
        <w:t xml:space="preserve">הוא </w:t>
      </w:r>
      <w:bookmarkStart w:id="23169" w:name="_ETM_Q37_431700"/>
      <w:bookmarkEnd w:id="23169"/>
      <w:r w:rsidRPr="0023771A">
        <w:rPr>
          <w:rtl/>
        </w:rPr>
        <w:t xml:space="preserve">קפץ </w:t>
      </w:r>
      <w:bookmarkStart w:id="23170" w:name="_ETM_Q37_432240"/>
      <w:bookmarkEnd w:id="23170"/>
      <w:r w:rsidRPr="0023771A">
        <w:rPr>
          <w:rtl/>
        </w:rPr>
        <w:t xml:space="preserve">על </w:t>
      </w:r>
      <w:bookmarkStart w:id="23171" w:name="_ETM_Q37_432360"/>
      <w:bookmarkEnd w:id="23171"/>
      <w:r>
        <w:rPr>
          <w:rtl/>
        </w:rPr>
        <w:t>גבו</w:t>
      </w:r>
      <w:r w:rsidRPr="0023771A">
        <w:rPr>
          <w:rtl/>
        </w:rPr>
        <w:t xml:space="preserve"> </w:t>
      </w:r>
      <w:bookmarkStart w:id="23172" w:name="_ETM_Q37_432790"/>
      <w:bookmarkEnd w:id="23172"/>
      <w:r>
        <w:rPr>
          <w:rFonts w:hint="cs"/>
          <w:rtl/>
        </w:rPr>
        <w:t>הרחב</w:t>
      </w:r>
      <w:r w:rsidRPr="0023771A">
        <w:rPr>
          <w:rtl/>
        </w:rPr>
        <w:t xml:space="preserve"> </w:t>
      </w:r>
      <w:bookmarkStart w:id="23173" w:name="_ETM_Q37_433180"/>
      <w:bookmarkEnd w:id="23173"/>
      <w:r w:rsidRPr="0023771A">
        <w:rPr>
          <w:rtl/>
        </w:rPr>
        <w:t xml:space="preserve">של </w:t>
      </w:r>
      <w:bookmarkStart w:id="23174" w:name="_ETM_Q37_433390"/>
      <w:bookmarkEnd w:id="23174"/>
      <w:r w:rsidRPr="0023771A">
        <w:rPr>
          <w:rtl/>
        </w:rPr>
        <w:t xml:space="preserve">הפיל </w:t>
      </w:r>
      <w:bookmarkStart w:id="23175" w:name="_ETM_Q37_433719"/>
      <w:bookmarkEnd w:id="23175"/>
      <w:r>
        <w:rPr>
          <w:rtl/>
        </w:rPr>
        <w:t>וז</w:t>
      </w:r>
      <w:r>
        <w:rPr>
          <w:rFonts w:hint="cs"/>
          <w:rtl/>
        </w:rPr>
        <w:t>חל</w:t>
      </w:r>
      <w:r w:rsidRPr="0023771A">
        <w:rPr>
          <w:rtl/>
        </w:rPr>
        <w:t xml:space="preserve"> </w:t>
      </w:r>
      <w:bookmarkStart w:id="23176" w:name="_ETM_Q37_434340"/>
      <w:bookmarkEnd w:id="23176"/>
      <w:r>
        <w:rPr>
          <w:rFonts w:hint="cs"/>
          <w:rtl/>
        </w:rPr>
        <w:t>עד</w:t>
      </w:r>
      <w:r w:rsidRPr="0023771A">
        <w:rPr>
          <w:rtl/>
        </w:rPr>
        <w:t xml:space="preserve"> </w:t>
      </w:r>
      <w:bookmarkStart w:id="23177" w:name="_ETM_Q37_434910"/>
      <w:bookmarkEnd w:id="23177"/>
      <w:r w:rsidRPr="0023771A">
        <w:rPr>
          <w:rtl/>
        </w:rPr>
        <w:t>לראשו</w:t>
      </w:r>
      <w:r>
        <w:rPr>
          <w:rFonts w:hint="cs"/>
          <w:rtl/>
        </w:rPr>
        <w:t>.</w:t>
      </w:r>
      <w:r w:rsidRPr="0023771A">
        <w:rPr>
          <w:rtl/>
        </w:rPr>
        <w:t xml:space="preserve"> </w:t>
      </w:r>
      <w:bookmarkStart w:id="23178" w:name="_ETM_Q37_436289"/>
      <w:bookmarkEnd w:id="23178"/>
      <w:r w:rsidRPr="0023771A">
        <w:rPr>
          <w:rtl/>
        </w:rPr>
        <w:t xml:space="preserve">הפיל </w:t>
      </w:r>
      <w:bookmarkStart w:id="23179" w:name="_ETM_Q37_436740"/>
      <w:bookmarkEnd w:id="23179"/>
      <w:r w:rsidRPr="0023771A">
        <w:rPr>
          <w:rtl/>
        </w:rPr>
        <w:t xml:space="preserve">דילג </w:t>
      </w:r>
      <w:bookmarkStart w:id="23180" w:name="_ETM_Q37_437339"/>
      <w:bookmarkEnd w:id="23180"/>
      <w:r w:rsidRPr="0023771A">
        <w:rPr>
          <w:rtl/>
        </w:rPr>
        <w:t xml:space="preserve">מעל </w:t>
      </w:r>
      <w:bookmarkStart w:id="23181" w:name="_ETM_Q37_437729"/>
      <w:bookmarkEnd w:id="23181"/>
      <w:r w:rsidRPr="0023771A">
        <w:rPr>
          <w:rtl/>
        </w:rPr>
        <w:t xml:space="preserve">עצים </w:t>
      </w:r>
      <w:bookmarkStart w:id="23182" w:name="_ETM_Q37_438089"/>
      <w:bookmarkEnd w:id="23182"/>
      <w:r w:rsidRPr="0023771A">
        <w:rPr>
          <w:rtl/>
        </w:rPr>
        <w:t>שנפלו</w:t>
      </w:r>
      <w:r>
        <w:rPr>
          <w:rFonts w:hint="cs"/>
          <w:rtl/>
        </w:rPr>
        <w:t>,</w:t>
      </w:r>
      <w:r w:rsidRPr="0023771A">
        <w:rPr>
          <w:rtl/>
        </w:rPr>
        <w:t xml:space="preserve"> </w:t>
      </w:r>
      <w:bookmarkStart w:id="23183" w:name="_ETM_Q37_438660"/>
      <w:bookmarkEnd w:id="23183"/>
      <w:r>
        <w:rPr>
          <w:rtl/>
        </w:rPr>
        <w:t>חצ</w:t>
      </w:r>
      <w:r>
        <w:rPr>
          <w:rFonts w:hint="cs"/>
          <w:rtl/>
        </w:rPr>
        <w:t>ה</w:t>
      </w:r>
      <w:r w:rsidRPr="0023771A">
        <w:rPr>
          <w:rtl/>
        </w:rPr>
        <w:t xml:space="preserve"> </w:t>
      </w:r>
      <w:bookmarkStart w:id="23184" w:name="_ETM_Q37_439110"/>
      <w:bookmarkEnd w:id="23184"/>
      <w:r>
        <w:rPr>
          <w:rFonts w:hint="cs"/>
          <w:rtl/>
        </w:rPr>
        <w:t>וא</w:t>
      </w:r>
      <w:r w:rsidRPr="0023771A">
        <w:rPr>
          <w:rtl/>
        </w:rPr>
        <w:t xml:space="preserve">דיות </w:t>
      </w:r>
      <w:bookmarkStart w:id="23185" w:name="_ETM_Q37_439620"/>
      <w:bookmarkEnd w:id="23185"/>
      <w:r w:rsidRPr="0023771A">
        <w:rPr>
          <w:rtl/>
        </w:rPr>
        <w:t>והרים</w:t>
      </w:r>
      <w:r>
        <w:rPr>
          <w:rFonts w:hint="cs"/>
          <w:rtl/>
        </w:rPr>
        <w:t>,</w:t>
      </w:r>
      <w:r w:rsidRPr="0023771A">
        <w:rPr>
          <w:rtl/>
        </w:rPr>
        <w:t xml:space="preserve"> </w:t>
      </w:r>
      <w:bookmarkStart w:id="23186" w:name="_ETM_Q37_440190"/>
      <w:bookmarkEnd w:id="23186"/>
      <w:r w:rsidRPr="0023771A">
        <w:rPr>
          <w:rtl/>
        </w:rPr>
        <w:t xml:space="preserve">רוקע </w:t>
      </w:r>
      <w:bookmarkStart w:id="23187" w:name="_ETM_Q37_440639"/>
      <w:bookmarkEnd w:id="23187"/>
      <w:r w:rsidRPr="0023771A">
        <w:rPr>
          <w:rtl/>
        </w:rPr>
        <w:t>ברגליו</w:t>
      </w:r>
      <w:r>
        <w:rPr>
          <w:rFonts w:hint="cs"/>
          <w:rtl/>
        </w:rPr>
        <w:t>,</w:t>
      </w:r>
      <w:r w:rsidRPr="0023771A">
        <w:rPr>
          <w:rtl/>
        </w:rPr>
        <w:t xml:space="preserve"> </w:t>
      </w:r>
      <w:bookmarkStart w:id="23188" w:name="_ETM_Q37_441330"/>
      <w:bookmarkEnd w:id="23188"/>
      <w:r w:rsidRPr="0023771A">
        <w:rPr>
          <w:rtl/>
        </w:rPr>
        <w:t xml:space="preserve">מכבה </w:t>
      </w:r>
      <w:bookmarkStart w:id="23189" w:name="_ETM_Q37_441810"/>
      <w:bookmarkEnd w:id="23189"/>
      <w:r w:rsidRPr="0023771A">
        <w:rPr>
          <w:rtl/>
        </w:rPr>
        <w:t xml:space="preserve">את </w:t>
      </w:r>
      <w:bookmarkStart w:id="23190" w:name="_ETM_Q37_441930"/>
      <w:bookmarkEnd w:id="23190"/>
      <w:r w:rsidRPr="0023771A">
        <w:rPr>
          <w:rtl/>
        </w:rPr>
        <w:t>האש</w:t>
      </w:r>
      <w:r>
        <w:rPr>
          <w:rFonts w:hint="cs"/>
          <w:rtl/>
        </w:rPr>
        <w:t>,</w:t>
      </w:r>
      <w:r w:rsidRPr="0023771A">
        <w:rPr>
          <w:rtl/>
        </w:rPr>
        <w:t xml:space="preserve"> </w:t>
      </w:r>
      <w:bookmarkStart w:id="23191" w:name="_ETM_Q37_442289"/>
      <w:bookmarkEnd w:id="23191"/>
      <w:r w:rsidRPr="0023771A">
        <w:rPr>
          <w:rtl/>
        </w:rPr>
        <w:t xml:space="preserve">מועך </w:t>
      </w:r>
      <w:bookmarkStart w:id="23192" w:name="_ETM_Q37_442650"/>
      <w:bookmarkEnd w:id="23192"/>
      <w:r w:rsidRPr="0023771A">
        <w:rPr>
          <w:rtl/>
        </w:rPr>
        <w:t xml:space="preserve">גחלים </w:t>
      </w:r>
      <w:bookmarkStart w:id="23193" w:name="_ETM_Q37_443160"/>
      <w:bookmarkEnd w:id="23193"/>
      <w:r w:rsidRPr="0023771A">
        <w:rPr>
          <w:rtl/>
        </w:rPr>
        <w:t>לוחשות</w:t>
      </w:r>
      <w:r>
        <w:rPr>
          <w:rFonts w:hint="cs"/>
          <w:rtl/>
        </w:rPr>
        <w:t>.</w:t>
      </w:r>
      <w:r w:rsidRPr="0023771A">
        <w:rPr>
          <w:rtl/>
        </w:rPr>
        <w:t xml:space="preserve"> </w:t>
      </w:r>
      <w:bookmarkStart w:id="23194" w:name="_ETM_Q37_444490"/>
      <w:bookmarkEnd w:id="23194"/>
      <w:r w:rsidRPr="0023771A">
        <w:rPr>
          <w:rtl/>
        </w:rPr>
        <w:t xml:space="preserve">ובעוד </w:t>
      </w:r>
      <w:bookmarkStart w:id="23195" w:name="_ETM_Q37_445210"/>
      <w:bookmarkEnd w:id="23195"/>
      <w:r w:rsidRPr="0023771A">
        <w:rPr>
          <w:rtl/>
        </w:rPr>
        <w:t xml:space="preserve">כל </w:t>
      </w:r>
      <w:bookmarkStart w:id="23196" w:name="_ETM_Q37_445450"/>
      <w:bookmarkEnd w:id="23196"/>
      <w:r w:rsidRPr="0023771A">
        <w:rPr>
          <w:rtl/>
        </w:rPr>
        <w:t xml:space="preserve">החיות </w:t>
      </w:r>
      <w:bookmarkStart w:id="23197" w:name="_ETM_Q37_445839"/>
      <w:bookmarkEnd w:id="23197"/>
      <w:r w:rsidRPr="0023771A">
        <w:rPr>
          <w:rtl/>
        </w:rPr>
        <w:t xml:space="preserve">מוחות </w:t>
      </w:r>
      <w:bookmarkStart w:id="23198" w:name="_ETM_Q37_446260"/>
      <w:bookmarkEnd w:id="23198"/>
      <w:r>
        <w:rPr>
          <w:rFonts w:hint="cs"/>
          <w:rtl/>
        </w:rPr>
        <w:t xml:space="preserve">טלפיים </w:t>
      </w:r>
      <w:bookmarkStart w:id="23199" w:name="_ETM_Q37_446860"/>
      <w:bookmarkEnd w:id="23199"/>
      <w:r w:rsidRPr="0023771A">
        <w:rPr>
          <w:rtl/>
        </w:rPr>
        <w:t>ו</w:t>
      </w:r>
      <w:bookmarkStart w:id="23200" w:name="_ETM_Q37_446950"/>
      <w:bookmarkEnd w:id="23200"/>
      <w:r w:rsidRPr="0023771A">
        <w:rPr>
          <w:rtl/>
        </w:rPr>
        <w:t xml:space="preserve">מסתכלות </w:t>
      </w:r>
      <w:bookmarkStart w:id="23201" w:name="_ETM_Q37_447580"/>
      <w:bookmarkEnd w:id="23201"/>
      <w:r w:rsidRPr="0023771A">
        <w:rPr>
          <w:rtl/>
        </w:rPr>
        <w:t xml:space="preserve">על </w:t>
      </w:r>
      <w:bookmarkStart w:id="23202" w:name="_ETM_Q37_447700"/>
      <w:bookmarkEnd w:id="23202"/>
      <w:r w:rsidRPr="0023771A">
        <w:rPr>
          <w:rtl/>
        </w:rPr>
        <w:t xml:space="preserve">הפיל </w:t>
      </w:r>
      <w:bookmarkStart w:id="23203" w:name="_ETM_Q37_447970"/>
      <w:bookmarkEnd w:id="23203"/>
      <w:r w:rsidRPr="0023771A">
        <w:rPr>
          <w:rtl/>
        </w:rPr>
        <w:t xml:space="preserve">בגאווה </w:t>
      </w:r>
      <w:bookmarkStart w:id="23204" w:name="_ETM_Q37_448630"/>
      <w:bookmarkEnd w:id="23204"/>
      <w:r w:rsidRPr="0023771A">
        <w:rPr>
          <w:rtl/>
        </w:rPr>
        <w:t>ובתודה</w:t>
      </w:r>
      <w:r>
        <w:rPr>
          <w:rFonts w:hint="cs"/>
          <w:rtl/>
        </w:rPr>
        <w:t>,</w:t>
      </w:r>
      <w:r w:rsidRPr="0023771A">
        <w:rPr>
          <w:rtl/>
        </w:rPr>
        <w:t xml:space="preserve"> </w:t>
      </w:r>
      <w:bookmarkStart w:id="23205" w:name="_ETM_Q37_449810"/>
      <w:bookmarkEnd w:id="23205"/>
      <w:r>
        <w:rPr>
          <w:rFonts w:hint="cs"/>
          <w:rtl/>
        </w:rPr>
        <w:t>צעק</w:t>
      </w:r>
      <w:r w:rsidRPr="0023771A">
        <w:rPr>
          <w:rtl/>
        </w:rPr>
        <w:t xml:space="preserve"> </w:t>
      </w:r>
      <w:bookmarkStart w:id="23206" w:name="_ETM_Q37_450380"/>
      <w:bookmarkEnd w:id="23206"/>
      <w:r>
        <w:rPr>
          <w:rFonts w:hint="cs"/>
          <w:rtl/>
        </w:rPr>
        <w:t>ה</w:t>
      </w:r>
      <w:r w:rsidRPr="0023771A">
        <w:rPr>
          <w:rtl/>
        </w:rPr>
        <w:t>פשפש</w:t>
      </w:r>
      <w:bookmarkStart w:id="23207" w:name="_ETM_Q37_447422"/>
      <w:bookmarkEnd w:id="23207"/>
      <w:r>
        <w:rPr>
          <w:rFonts w:hint="cs"/>
          <w:rtl/>
        </w:rPr>
        <w:t xml:space="preserve">: על לא דבר, על לא דבר, ובירך: </w:t>
      </w:r>
      <w:bookmarkStart w:id="23208" w:name="_ETM_Q37_451490"/>
      <w:bookmarkEnd w:id="23208"/>
      <w:r>
        <w:rPr>
          <w:rFonts w:hint="cs"/>
          <w:rtl/>
        </w:rPr>
        <w:t>י</w:t>
      </w:r>
      <w:r w:rsidRPr="0023771A">
        <w:rPr>
          <w:rtl/>
        </w:rPr>
        <w:t xml:space="preserve">שתבח </w:t>
      </w:r>
      <w:bookmarkStart w:id="23209" w:name="_ETM_Q37_455610"/>
      <w:bookmarkEnd w:id="23209"/>
      <w:r w:rsidRPr="0023771A">
        <w:rPr>
          <w:rtl/>
        </w:rPr>
        <w:t xml:space="preserve">שמי </w:t>
      </w:r>
      <w:bookmarkStart w:id="23210" w:name="_ETM_Q37_455910"/>
      <w:bookmarkEnd w:id="23210"/>
      <w:r>
        <w:rPr>
          <w:rtl/>
        </w:rPr>
        <w:t>ו</w:t>
      </w:r>
      <w:r>
        <w:rPr>
          <w:rFonts w:hint="cs"/>
          <w:rtl/>
        </w:rPr>
        <w:t>י</w:t>
      </w:r>
      <w:r>
        <w:rPr>
          <w:rtl/>
        </w:rPr>
        <w:t>ת</w:t>
      </w:r>
      <w:r>
        <w:rPr>
          <w:rFonts w:hint="cs"/>
          <w:rtl/>
        </w:rPr>
        <w:t>ה</w:t>
      </w:r>
      <w:r w:rsidRPr="0023771A">
        <w:rPr>
          <w:rtl/>
        </w:rPr>
        <w:t>לל</w:t>
      </w:r>
      <w:r>
        <w:rPr>
          <w:rFonts w:hint="cs"/>
          <w:rtl/>
        </w:rPr>
        <w:t>.</w:t>
      </w:r>
      <w:r w:rsidRPr="0023771A">
        <w:rPr>
          <w:rtl/>
        </w:rPr>
        <w:t xml:space="preserve"> </w:t>
      </w:r>
      <w:bookmarkStart w:id="23211" w:name="_ETM_Q37_457099"/>
      <w:bookmarkEnd w:id="23211"/>
      <w:r w:rsidRPr="0023771A">
        <w:rPr>
          <w:rtl/>
        </w:rPr>
        <w:t xml:space="preserve">אני </w:t>
      </w:r>
      <w:bookmarkStart w:id="23212" w:name="_ETM_Q37_457789"/>
      <w:bookmarkEnd w:id="23212"/>
      <w:r w:rsidRPr="0023771A">
        <w:rPr>
          <w:rtl/>
        </w:rPr>
        <w:t xml:space="preserve">הפשפש </w:t>
      </w:r>
      <w:bookmarkStart w:id="23213" w:name="_ETM_Q37_458569"/>
      <w:bookmarkEnd w:id="23213"/>
      <w:r w:rsidRPr="0023771A">
        <w:rPr>
          <w:rtl/>
        </w:rPr>
        <w:t xml:space="preserve">שניצח </w:t>
      </w:r>
      <w:bookmarkStart w:id="23214" w:name="_ETM_Q37_459500"/>
      <w:bookmarkEnd w:id="23214"/>
      <w:r w:rsidRPr="0023771A">
        <w:rPr>
          <w:rtl/>
        </w:rPr>
        <w:t xml:space="preserve">את </w:t>
      </w:r>
      <w:bookmarkStart w:id="23215" w:name="_ETM_Q37_459710"/>
      <w:bookmarkEnd w:id="23215"/>
      <w:r w:rsidRPr="0023771A">
        <w:rPr>
          <w:rtl/>
        </w:rPr>
        <w:t>האש</w:t>
      </w:r>
      <w:r>
        <w:rPr>
          <w:rFonts w:hint="cs"/>
          <w:rtl/>
        </w:rPr>
        <w:t>.</w:t>
      </w:r>
      <w:r w:rsidRPr="0023771A">
        <w:rPr>
          <w:rtl/>
        </w:rPr>
        <w:t xml:space="preserve"> </w:t>
      </w:r>
      <w:bookmarkStart w:id="23216" w:name="_ETM_Q37_460849"/>
      <w:bookmarkEnd w:id="23216"/>
    </w:p>
    <w:p w:rsidR="00EB647B" w:rsidRDefault="00EB647B" w:rsidP="0011063B">
      <w:pPr>
        <w:rPr>
          <w:rtl/>
        </w:rPr>
      </w:pPr>
      <w:bookmarkStart w:id="23217" w:name="_ETM_Q37_461779"/>
      <w:bookmarkStart w:id="23218" w:name="_ETM_Q37_461936"/>
      <w:bookmarkEnd w:id="23217"/>
      <w:bookmarkEnd w:id="23218"/>
    </w:p>
    <w:p w:rsidR="00EB647B" w:rsidRDefault="00EB647B" w:rsidP="0011063B">
      <w:pPr>
        <w:rPr>
          <w:rtl/>
        </w:rPr>
      </w:pPr>
      <w:bookmarkStart w:id="23219" w:name="_ETM_Q37_462006"/>
      <w:bookmarkStart w:id="23220" w:name="_ETM_Q37_462071"/>
      <w:bookmarkEnd w:id="23219"/>
      <w:bookmarkEnd w:id="23220"/>
      <w:r w:rsidRPr="0023771A">
        <w:rPr>
          <w:rtl/>
        </w:rPr>
        <w:t>ואז</w:t>
      </w:r>
      <w:r>
        <w:rPr>
          <w:rFonts w:hint="cs"/>
          <w:rtl/>
        </w:rPr>
        <w:t>,</w:t>
      </w:r>
      <w:r w:rsidRPr="0023771A">
        <w:rPr>
          <w:rtl/>
        </w:rPr>
        <w:t xml:space="preserve"> </w:t>
      </w:r>
      <w:bookmarkStart w:id="23221" w:name="_ETM_Q37_462139"/>
      <w:bookmarkEnd w:id="23221"/>
      <w:r w:rsidRPr="0023771A">
        <w:rPr>
          <w:rtl/>
        </w:rPr>
        <w:t xml:space="preserve">בעודו </w:t>
      </w:r>
      <w:bookmarkStart w:id="23222" w:name="_ETM_Q37_462620"/>
      <w:bookmarkEnd w:id="23222"/>
      <w:r w:rsidRPr="0023771A">
        <w:rPr>
          <w:rtl/>
        </w:rPr>
        <w:t xml:space="preserve">יושב </w:t>
      </w:r>
      <w:bookmarkStart w:id="23223" w:name="_ETM_Q37_463009"/>
      <w:bookmarkEnd w:id="23223"/>
      <w:r w:rsidRPr="0023771A">
        <w:rPr>
          <w:rtl/>
        </w:rPr>
        <w:t xml:space="preserve">מדושן </w:t>
      </w:r>
      <w:bookmarkStart w:id="23224" w:name="_ETM_Q37_463669"/>
      <w:bookmarkEnd w:id="23224"/>
      <w:r w:rsidRPr="0023771A">
        <w:rPr>
          <w:rtl/>
        </w:rPr>
        <w:t>עונג</w:t>
      </w:r>
      <w:r>
        <w:rPr>
          <w:rFonts w:hint="cs"/>
          <w:rtl/>
        </w:rPr>
        <w:t>,</w:t>
      </w:r>
      <w:r w:rsidRPr="0023771A">
        <w:rPr>
          <w:rtl/>
        </w:rPr>
        <w:t xml:space="preserve"> </w:t>
      </w:r>
      <w:bookmarkStart w:id="23225" w:name="_ETM_Q37_464240"/>
      <w:bookmarkEnd w:id="23225"/>
      <w:r w:rsidRPr="0023771A">
        <w:rPr>
          <w:rtl/>
        </w:rPr>
        <w:t xml:space="preserve">שולח </w:t>
      </w:r>
      <w:bookmarkStart w:id="23226" w:name="_ETM_Q37_464719"/>
      <w:bookmarkEnd w:id="23226"/>
      <w:r w:rsidRPr="0023771A">
        <w:rPr>
          <w:rtl/>
        </w:rPr>
        <w:t xml:space="preserve">נשיקות </w:t>
      </w:r>
      <w:bookmarkStart w:id="23227" w:name="_ETM_Q37_465259"/>
      <w:bookmarkEnd w:id="23227"/>
      <w:r>
        <w:rPr>
          <w:rFonts w:hint="cs"/>
          <w:rtl/>
        </w:rPr>
        <w:t>א</w:t>
      </w:r>
      <w:r w:rsidRPr="0023771A">
        <w:rPr>
          <w:rtl/>
        </w:rPr>
        <w:t xml:space="preserve">ל </w:t>
      </w:r>
      <w:bookmarkStart w:id="23228" w:name="_ETM_Q37_465379"/>
      <w:bookmarkEnd w:id="23228"/>
      <w:r>
        <w:rPr>
          <w:rtl/>
        </w:rPr>
        <w:t>עצמ</w:t>
      </w:r>
      <w:r>
        <w:rPr>
          <w:rFonts w:hint="cs"/>
          <w:rtl/>
        </w:rPr>
        <w:t>ו</w:t>
      </w:r>
      <w:r w:rsidRPr="0023771A">
        <w:rPr>
          <w:rtl/>
        </w:rPr>
        <w:t xml:space="preserve"> </w:t>
      </w:r>
      <w:bookmarkStart w:id="23229" w:name="_ETM_Q37_465740"/>
      <w:bookmarkEnd w:id="23229"/>
      <w:r w:rsidRPr="0023771A">
        <w:rPr>
          <w:rtl/>
        </w:rPr>
        <w:t>במראה</w:t>
      </w:r>
      <w:r>
        <w:rPr>
          <w:rFonts w:hint="cs"/>
          <w:rtl/>
        </w:rPr>
        <w:t>,</w:t>
      </w:r>
      <w:r w:rsidRPr="0023771A">
        <w:rPr>
          <w:rtl/>
        </w:rPr>
        <w:t xml:space="preserve"> </w:t>
      </w:r>
      <w:bookmarkStart w:id="23230" w:name="_ETM_Q37_466540"/>
      <w:bookmarkEnd w:id="23230"/>
      <w:r w:rsidRPr="0023771A">
        <w:rPr>
          <w:rtl/>
        </w:rPr>
        <w:t xml:space="preserve">פתח </w:t>
      </w:r>
      <w:bookmarkStart w:id="23231" w:name="_ETM_Q37_467110"/>
      <w:bookmarkEnd w:id="23231"/>
      <w:r w:rsidRPr="0023771A">
        <w:rPr>
          <w:rtl/>
        </w:rPr>
        <w:t xml:space="preserve">רדיו </w:t>
      </w:r>
      <w:bookmarkStart w:id="23232" w:name="_ETM_Q37_467529"/>
      <w:bookmarkEnd w:id="23232"/>
      <w:r>
        <w:rPr>
          <w:rtl/>
        </w:rPr>
        <w:t>ושמ</w:t>
      </w:r>
      <w:r>
        <w:rPr>
          <w:rFonts w:hint="cs"/>
          <w:rtl/>
        </w:rPr>
        <w:t>ע</w:t>
      </w:r>
      <w:r w:rsidRPr="0023771A">
        <w:rPr>
          <w:rtl/>
        </w:rPr>
        <w:t xml:space="preserve"> </w:t>
      </w:r>
      <w:bookmarkStart w:id="23233" w:name="_ETM_Q37_468010"/>
      <w:bookmarkEnd w:id="23233"/>
      <w:r>
        <w:rPr>
          <w:rtl/>
        </w:rPr>
        <w:t>ר</w:t>
      </w:r>
      <w:r>
        <w:rPr>
          <w:rFonts w:hint="cs"/>
          <w:rtl/>
        </w:rPr>
        <w:t>יא</w:t>
      </w:r>
      <w:r w:rsidRPr="0023771A">
        <w:rPr>
          <w:rtl/>
        </w:rPr>
        <w:t xml:space="preserve">יון </w:t>
      </w:r>
      <w:bookmarkStart w:id="23234" w:name="_ETM_Q37_468490"/>
      <w:bookmarkEnd w:id="23234"/>
      <w:r w:rsidRPr="0023771A">
        <w:rPr>
          <w:rtl/>
        </w:rPr>
        <w:t xml:space="preserve">בגלי </w:t>
      </w:r>
      <w:bookmarkStart w:id="23235" w:name="_ETM_Q37_468910"/>
      <w:bookmarkEnd w:id="23235"/>
      <w:r w:rsidRPr="0023771A">
        <w:rPr>
          <w:rtl/>
        </w:rPr>
        <w:t xml:space="preserve">צה"ל </w:t>
      </w:r>
      <w:bookmarkStart w:id="23236" w:name="_ETM_Q37_469980"/>
      <w:bookmarkEnd w:id="23236"/>
      <w:r>
        <w:rPr>
          <w:rFonts w:hint="cs"/>
          <w:rtl/>
        </w:rPr>
        <w:t>ש</w:t>
      </w:r>
      <w:r>
        <w:rPr>
          <w:rtl/>
        </w:rPr>
        <w:t>בו</w:t>
      </w:r>
      <w:r w:rsidRPr="0023771A">
        <w:rPr>
          <w:rtl/>
        </w:rPr>
        <w:t xml:space="preserve"> </w:t>
      </w:r>
      <w:bookmarkStart w:id="23237" w:name="_ETM_Q37_470250"/>
      <w:bookmarkEnd w:id="23237"/>
      <w:r w:rsidRPr="0023771A">
        <w:rPr>
          <w:rtl/>
        </w:rPr>
        <w:t xml:space="preserve">השר </w:t>
      </w:r>
      <w:bookmarkStart w:id="23238" w:name="_ETM_Q37_470760"/>
      <w:bookmarkEnd w:id="23238"/>
      <w:r w:rsidRPr="0023771A">
        <w:rPr>
          <w:rtl/>
        </w:rPr>
        <w:t xml:space="preserve">איתמר </w:t>
      </w:r>
      <w:bookmarkStart w:id="23239" w:name="_ETM_Q37_471240"/>
      <w:bookmarkEnd w:id="23239"/>
      <w:r w:rsidRPr="0023771A">
        <w:rPr>
          <w:rtl/>
        </w:rPr>
        <w:t xml:space="preserve">בן </w:t>
      </w:r>
      <w:bookmarkStart w:id="23240" w:name="_ETM_Q37_471480"/>
      <w:bookmarkEnd w:id="23240"/>
      <w:r w:rsidRPr="0023771A">
        <w:rPr>
          <w:rtl/>
        </w:rPr>
        <w:t xml:space="preserve">גביר </w:t>
      </w:r>
      <w:bookmarkStart w:id="23241" w:name="_ETM_Q37_471720"/>
      <w:bookmarkEnd w:id="23241"/>
      <w:r w:rsidRPr="0023771A">
        <w:rPr>
          <w:rtl/>
        </w:rPr>
        <w:t>אומר</w:t>
      </w:r>
      <w:r>
        <w:rPr>
          <w:rFonts w:hint="cs"/>
          <w:rtl/>
        </w:rPr>
        <w:t>:</w:t>
      </w:r>
      <w:r w:rsidRPr="0023771A">
        <w:rPr>
          <w:rtl/>
        </w:rPr>
        <w:t xml:space="preserve"> </w:t>
      </w:r>
      <w:bookmarkStart w:id="23242" w:name="_ETM_Q37_472639"/>
      <w:bookmarkEnd w:id="23242"/>
      <w:r w:rsidRPr="0023771A">
        <w:rPr>
          <w:rtl/>
        </w:rPr>
        <w:t xml:space="preserve">אני </w:t>
      </w:r>
      <w:bookmarkStart w:id="23243" w:name="_ETM_Q37_472970"/>
      <w:bookmarkEnd w:id="23243"/>
      <w:r w:rsidRPr="0023771A">
        <w:rPr>
          <w:rtl/>
        </w:rPr>
        <w:t xml:space="preserve">נכנסתי </w:t>
      </w:r>
      <w:bookmarkStart w:id="23244" w:name="_ETM_Q37_473600"/>
      <w:bookmarkEnd w:id="23244"/>
      <w:r w:rsidRPr="0023771A">
        <w:rPr>
          <w:rtl/>
        </w:rPr>
        <w:t>לקבינט</w:t>
      </w:r>
      <w:r>
        <w:rPr>
          <w:rFonts w:hint="cs"/>
          <w:rtl/>
        </w:rPr>
        <w:t>,</w:t>
      </w:r>
      <w:r w:rsidRPr="0023771A">
        <w:rPr>
          <w:rtl/>
        </w:rPr>
        <w:t xml:space="preserve"> </w:t>
      </w:r>
      <w:bookmarkStart w:id="23245" w:name="_ETM_Q37_474229"/>
      <w:bookmarkEnd w:id="23245"/>
      <w:r>
        <w:rPr>
          <w:rtl/>
        </w:rPr>
        <w:t>ות</w:t>
      </w:r>
      <w:r w:rsidRPr="0023771A">
        <w:rPr>
          <w:rtl/>
        </w:rPr>
        <w:t>ר</w:t>
      </w:r>
      <w:r>
        <w:rPr>
          <w:rFonts w:hint="cs"/>
          <w:rtl/>
        </w:rPr>
        <w:t>א</w:t>
      </w:r>
      <w:r w:rsidRPr="0023771A">
        <w:rPr>
          <w:rtl/>
        </w:rPr>
        <w:t xml:space="preserve">ו </w:t>
      </w:r>
      <w:bookmarkStart w:id="23246" w:name="_ETM_Q37_474699"/>
      <w:bookmarkEnd w:id="23246"/>
      <w:r w:rsidRPr="0023771A">
        <w:rPr>
          <w:rtl/>
        </w:rPr>
        <w:t xml:space="preserve">איזה </w:t>
      </w:r>
      <w:bookmarkStart w:id="23247" w:name="_ETM_Q37_474879"/>
      <w:bookmarkEnd w:id="23247"/>
      <w:r w:rsidRPr="0023771A">
        <w:rPr>
          <w:rtl/>
        </w:rPr>
        <w:t>יופי</w:t>
      </w:r>
      <w:r>
        <w:rPr>
          <w:rFonts w:hint="cs"/>
          <w:rtl/>
        </w:rPr>
        <w:t xml:space="preserve"> </w:t>
      </w:r>
      <w:bookmarkStart w:id="23248" w:name="_ETM_Q37_474393"/>
      <w:bookmarkEnd w:id="23248"/>
      <w:r>
        <w:rPr>
          <w:rFonts w:hint="eastAsia"/>
          <w:rtl/>
        </w:rPr>
        <w:t xml:space="preserve">– </w:t>
      </w:r>
      <w:r>
        <w:rPr>
          <w:rFonts w:hint="cs"/>
          <w:rtl/>
        </w:rPr>
        <w:t>פתאום</w:t>
      </w:r>
      <w:r w:rsidRPr="0023771A">
        <w:rPr>
          <w:rtl/>
        </w:rPr>
        <w:t xml:space="preserve"> </w:t>
      </w:r>
      <w:bookmarkStart w:id="23249" w:name="_ETM_Q37_476139"/>
      <w:bookmarkEnd w:id="23249"/>
      <w:r w:rsidRPr="0023771A">
        <w:rPr>
          <w:rtl/>
        </w:rPr>
        <w:t xml:space="preserve">חיסלנו </w:t>
      </w:r>
      <w:bookmarkStart w:id="23250" w:name="_ETM_Q37_476680"/>
      <w:bookmarkEnd w:id="23250"/>
      <w:r w:rsidRPr="0023771A">
        <w:rPr>
          <w:rtl/>
        </w:rPr>
        <w:t xml:space="preserve">את </w:t>
      </w:r>
      <w:bookmarkStart w:id="23251" w:name="_ETM_Q37_476770"/>
      <w:bookmarkEnd w:id="23251"/>
      <w:r>
        <w:rPr>
          <w:rFonts w:hint="cs"/>
          <w:rtl/>
        </w:rPr>
        <w:t xml:space="preserve">נסראללה, פתאום </w:t>
      </w:r>
      <w:bookmarkStart w:id="23252" w:name="_ETM_Q37_478170"/>
      <w:bookmarkEnd w:id="23252"/>
      <w:r w:rsidRPr="0023771A">
        <w:rPr>
          <w:rtl/>
        </w:rPr>
        <w:t xml:space="preserve">עשינו </w:t>
      </w:r>
      <w:bookmarkStart w:id="23253" w:name="_ETM_Q37_478500"/>
      <w:bookmarkEnd w:id="23253"/>
      <w:r w:rsidRPr="0023771A">
        <w:rPr>
          <w:rtl/>
        </w:rPr>
        <w:t xml:space="preserve">מבצע </w:t>
      </w:r>
      <w:bookmarkStart w:id="23254" w:name="_ETM_Q37_478950"/>
      <w:bookmarkEnd w:id="23254"/>
      <w:r w:rsidRPr="0023771A">
        <w:rPr>
          <w:rtl/>
        </w:rPr>
        <w:t>ביפרים</w:t>
      </w:r>
      <w:r>
        <w:rPr>
          <w:rFonts w:hint="cs"/>
          <w:rtl/>
        </w:rPr>
        <w:t>,</w:t>
      </w:r>
      <w:r w:rsidRPr="0023771A">
        <w:rPr>
          <w:rtl/>
        </w:rPr>
        <w:t xml:space="preserve"> </w:t>
      </w:r>
      <w:bookmarkStart w:id="23255" w:name="_ETM_Q37_479760"/>
      <w:bookmarkEnd w:id="23255"/>
      <w:r w:rsidRPr="0023771A">
        <w:rPr>
          <w:rtl/>
        </w:rPr>
        <w:t xml:space="preserve">פתאום </w:t>
      </w:r>
      <w:bookmarkStart w:id="23256" w:name="_ETM_Q37_480240"/>
      <w:bookmarkEnd w:id="23256"/>
      <w:r w:rsidRPr="0023771A">
        <w:rPr>
          <w:rtl/>
        </w:rPr>
        <w:t xml:space="preserve">יצאנו </w:t>
      </w:r>
      <w:bookmarkStart w:id="23257" w:name="_ETM_Q37_480690"/>
      <w:bookmarkEnd w:id="23257"/>
      <w:r w:rsidRPr="0023771A">
        <w:rPr>
          <w:rtl/>
        </w:rPr>
        <w:t>לתמרון</w:t>
      </w:r>
      <w:r>
        <w:rPr>
          <w:rFonts w:hint="cs"/>
          <w:rtl/>
        </w:rPr>
        <w:t>. שמע הפשפש וצחק.</w:t>
      </w:r>
      <w:r w:rsidRPr="0023771A">
        <w:rPr>
          <w:rtl/>
        </w:rPr>
        <w:t xml:space="preserve"> </w:t>
      </w:r>
      <w:bookmarkStart w:id="23258" w:name="_ETM_Q37_481180"/>
      <w:bookmarkEnd w:id="23258"/>
      <w:r>
        <w:rPr>
          <w:rFonts w:hint="cs"/>
          <w:rtl/>
        </w:rPr>
        <w:t xml:space="preserve">לילה טוב, ילדים </w:t>
      </w:r>
      <w:bookmarkStart w:id="23259" w:name="_ETM_Q37_487359"/>
      <w:bookmarkEnd w:id="23259"/>
      <w:r w:rsidRPr="0023771A">
        <w:rPr>
          <w:rtl/>
        </w:rPr>
        <w:t>שלי</w:t>
      </w:r>
      <w:r>
        <w:rPr>
          <w:rFonts w:hint="cs"/>
          <w:rtl/>
        </w:rPr>
        <w:t>.</w:t>
      </w:r>
      <w:r w:rsidRPr="0023771A">
        <w:rPr>
          <w:rtl/>
        </w:rPr>
        <w:t xml:space="preserve"> </w:t>
      </w:r>
      <w:bookmarkStart w:id="23260" w:name="_ETM_Q37_488870"/>
      <w:bookmarkStart w:id="23261" w:name="_ETM_Q37_486372"/>
      <w:bookmarkEnd w:id="23260"/>
      <w:bookmarkEnd w:id="23261"/>
    </w:p>
    <w:p w:rsidR="00EB647B" w:rsidRDefault="00EB647B" w:rsidP="0011063B">
      <w:pPr>
        <w:rPr>
          <w:rtl/>
        </w:rPr>
      </w:pPr>
      <w:bookmarkStart w:id="23262" w:name="_ETM_Q37_486487"/>
      <w:bookmarkStart w:id="23263" w:name="_ETM_Q37_486541"/>
      <w:bookmarkStart w:id="23264" w:name="_ETM_Q37_486641"/>
      <w:bookmarkStart w:id="23265" w:name="_ETM_Q37_486685"/>
      <w:bookmarkEnd w:id="23262"/>
      <w:bookmarkEnd w:id="23263"/>
      <w:bookmarkEnd w:id="23264"/>
      <w:bookmarkEnd w:id="23265"/>
    </w:p>
    <w:p w:rsidR="00EB647B" w:rsidRDefault="00EB647B" w:rsidP="0011063B">
      <w:pPr>
        <w:pStyle w:val="af6"/>
        <w:keepNext/>
        <w:rPr>
          <w:rtl/>
        </w:rPr>
      </w:pPr>
      <w:r w:rsidRPr="008D3289">
        <w:rPr>
          <w:rStyle w:val="TagStyle"/>
          <w:rtl/>
        </w:rPr>
        <w:t xml:space="preserve"> &lt;&lt; יור &gt;&gt; </w:t>
      </w:r>
      <w:r>
        <w:rPr>
          <w:rtl/>
        </w:rPr>
        <w:t>היו"ר משה רוט:</w:t>
      </w:r>
      <w:r w:rsidRPr="008D3289">
        <w:rPr>
          <w:rStyle w:val="TagStyle"/>
          <w:rtl/>
        </w:rPr>
        <w:t xml:space="preserve"> &lt;&lt; יור &gt;&gt;</w:t>
      </w:r>
      <w:r>
        <w:rPr>
          <w:rtl/>
        </w:rPr>
        <w:t xml:space="preserve"> </w:t>
      </w:r>
      <w:bookmarkStart w:id="23266" w:name="_ETM_Q37_489081"/>
      <w:bookmarkEnd w:id="23266"/>
    </w:p>
    <w:p w:rsidR="00EB647B" w:rsidRPr="00A230AA" w:rsidRDefault="00EB647B" w:rsidP="0011063B">
      <w:pPr>
        <w:rPr>
          <w:rtl/>
          <w:lang w:eastAsia="he-IL"/>
        </w:rPr>
      </w:pPr>
      <w:bookmarkStart w:id="23267" w:name="_ETM_Q37_503842"/>
      <w:bookmarkStart w:id="23268" w:name="_ETM_Q37_504018"/>
      <w:bookmarkEnd w:id="23267"/>
      <w:bookmarkEnd w:id="23268"/>
    </w:p>
    <w:p w:rsidR="00EB647B" w:rsidRDefault="00EB647B" w:rsidP="0011063B">
      <w:pPr>
        <w:rPr>
          <w:rtl/>
        </w:rPr>
      </w:pPr>
      <w:bookmarkStart w:id="23269" w:name="_ETM_Q37_486796"/>
      <w:bookmarkEnd w:id="23269"/>
      <w:r w:rsidRPr="0023771A">
        <w:rPr>
          <w:rtl/>
        </w:rPr>
        <w:t xml:space="preserve">תודה </w:t>
      </w:r>
      <w:bookmarkStart w:id="23270" w:name="_ETM_Q37_489170"/>
      <w:bookmarkEnd w:id="23270"/>
      <w:r w:rsidRPr="0023771A">
        <w:rPr>
          <w:rtl/>
        </w:rPr>
        <w:t>רבה</w:t>
      </w:r>
      <w:r>
        <w:rPr>
          <w:rFonts w:hint="cs"/>
          <w:rtl/>
        </w:rPr>
        <w:t>.</w:t>
      </w:r>
      <w:r w:rsidRPr="0023771A">
        <w:rPr>
          <w:rtl/>
        </w:rPr>
        <w:t xml:space="preserve"> </w:t>
      </w:r>
      <w:bookmarkStart w:id="23271" w:name="_ETM_Q37_490549"/>
      <w:bookmarkEnd w:id="23271"/>
      <w:r w:rsidRPr="0023771A">
        <w:rPr>
          <w:rtl/>
        </w:rPr>
        <w:t xml:space="preserve">חבר </w:t>
      </w:r>
      <w:bookmarkStart w:id="23272" w:name="_ETM_Q37_490969"/>
      <w:bookmarkEnd w:id="23272"/>
      <w:r w:rsidRPr="0023771A">
        <w:rPr>
          <w:rtl/>
        </w:rPr>
        <w:t xml:space="preserve">הכנסת </w:t>
      </w:r>
      <w:bookmarkStart w:id="23273" w:name="_ETM_Q37_491419"/>
      <w:bookmarkEnd w:id="23273"/>
      <w:r w:rsidRPr="0023771A">
        <w:rPr>
          <w:rtl/>
        </w:rPr>
        <w:t xml:space="preserve">עידן </w:t>
      </w:r>
      <w:bookmarkStart w:id="23274" w:name="_ETM_Q37_491719"/>
      <w:bookmarkEnd w:id="23274"/>
      <w:r w:rsidRPr="0023771A">
        <w:rPr>
          <w:rtl/>
        </w:rPr>
        <w:t>רול</w:t>
      </w:r>
      <w:r>
        <w:rPr>
          <w:rFonts w:hint="cs"/>
          <w:rtl/>
        </w:rPr>
        <w:t>,</w:t>
      </w:r>
      <w:r w:rsidRPr="0023771A">
        <w:rPr>
          <w:rtl/>
        </w:rPr>
        <w:t xml:space="preserve"> </w:t>
      </w:r>
      <w:bookmarkStart w:id="23275" w:name="_ETM_Q37_491959"/>
      <w:bookmarkEnd w:id="23275"/>
      <w:r w:rsidRPr="0023771A">
        <w:rPr>
          <w:rtl/>
        </w:rPr>
        <w:t>בבקשה</w:t>
      </w:r>
      <w:r>
        <w:rPr>
          <w:rFonts w:hint="cs"/>
          <w:rtl/>
        </w:rPr>
        <w:t>.</w:t>
      </w:r>
      <w:r w:rsidRPr="0023771A">
        <w:rPr>
          <w:rtl/>
        </w:rPr>
        <w:t xml:space="preserve"> </w:t>
      </w:r>
      <w:bookmarkStart w:id="23276" w:name="_ETM_Q37_500470"/>
      <w:bookmarkEnd w:id="23276"/>
    </w:p>
    <w:p w:rsidR="00EB647B" w:rsidRDefault="00EB647B" w:rsidP="0011063B">
      <w:pPr>
        <w:ind w:firstLine="0"/>
        <w:rPr>
          <w:rtl/>
        </w:rPr>
      </w:pPr>
      <w:bookmarkStart w:id="23277" w:name="_ETM_Q37_496668"/>
      <w:bookmarkStart w:id="23278" w:name="_ETM_Q37_496807"/>
      <w:bookmarkStart w:id="23279" w:name="_ETM_Q37_496908"/>
      <w:bookmarkEnd w:id="23277"/>
      <w:bookmarkEnd w:id="23278"/>
      <w:bookmarkEnd w:id="23279"/>
    </w:p>
    <w:p w:rsidR="00EB647B" w:rsidRDefault="00EB647B" w:rsidP="0011063B">
      <w:pPr>
        <w:pStyle w:val="a4"/>
        <w:keepNext/>
        <w:rPr>
          <w:rtl/>
        </w:rPr>
      </w:pPr>
      <w:bookmarkStart w:id="23280" w:name="ET_speaker_5803_8"/>
      <w:r w:rsidRPr="008D3289">
        <w:rPr>
          <w:rStyle w:val="TagStyle"/>
          <w:rtl/>
        </w:rPr>
        <w:t xml:space="preserve"> &lt;&lt; דובר &gt;&gt; </w:t>
      </w:r>
      <w:bookmarkStart w:id="23281" w:name="_Toc184122556"/>
      <w:r>
        <w:rPr>
          <w:rtl/>
        </w:rPr>
        <w:t>עידן רול (יש עתיד):</w:t>
      </w:r>
      <w:bookmarkEnd w:id="23281"/>
      <w:r w:rsidRPr="008D3289">
        <w:rPr>
          <w:rStyle w:val="TagStyle"/>
          <w:rtl/>
        </w:rPr>
        <w:t xml:space="preserve"> &lt;&lt; דובר &gt;&gt;</w:t>
      </w:r>
      <w:r>
        <w:rPr>
          <w:rtl/>
        </w:rPr>
        <w:t xml:space="preserve"> </w:t>
      </w:r>
      <w:bookmarkEnd w:id="23280"/>
    </w:p>
    <w:p w:rsidR="00EB647B" w:rsidRPr="008D3289" w:rsidRDefault="00EB647B" w:rsidP="0011063B">
      <w:pPr>
        <w:rPr>
          <w:rtl/>
        </w:rPr>
      </w:pPr>
      <w:bookmarkStart w:id="23282" w:name="_ETM_Q37_500389"/>
      <w:bookmarkStart w:id="23283" w:name="_ETM_Q37_500464"/>
      <w:bookmarkEnd w:id="23282"/>
      <w:bookmarkEnd w:id="23283"/>
    </w:p>
    <w:p w:rsidR="00EB647B" w:rsidRDefault="00EB647B" w:rsidP="0011063B">
      <w:pPr>
        <w:rPr>
          <w:rtl/>
        </w:rPr>
      </w:pPr>
      <w:bookmarkStart w:id="23284" w:name="_ETM_Q37_497042"/>
      <w:bookmarkStart w:id="23285" w:name="_ETM_Q37_497083"/>
      <w:bookmarkStart w:id="23286" w:name="_ETM_Q37_497134"/>
      <w:bookmarkStart w:id="23287" w:name="_ETM_Q37_505880"/>
      <w:bookmarkEnd w:id="23284"/>
      <w:bookmarkEnd w:id="23285"/>
      <w:bookmarkEnd w:id="23286"/>
      <w:bookmarkEnd w:id="23287"/>
      <w:r w:rsidRPr="0023771A">
        <w:rPr>
          <w:rtl/>
        </w:rPr>
        <w:t xml:space="preserve">תודה </w:t>
      </w:r>
      <w:bookmarkStart w:id="23288" w:name="_ETM_Q37_506179"/>
      <w:bookmarkEnd w:id="23288"/>
      <w:r w:rsidRPr="0023771A">
        <w:rPr>
          <w:rtl/>
        </w:rPr>
        <w:t>רבה</w:t>
      </w:r>
      <w:r>
        <w:rPr>
          <w:rFonts w:hint="cs"/>
          <w:rtl/>
        </w:rPr>
        <w:t>,</w:t>
      </w:r>
      <w:r w:rsidRPr="0023771A">
        <w:rPr>
          <w:rtl/>
        </w:rPr>
        <w:t xml:space="preserve"> </w:t>
      </w:r>
      <w:bookmarkStart w:id="23289" w:name="_ETM_Q37_506509"/>
      <w:bookmarkEnd w:id="23289"/>
      <w:r w:rsidRPr="0023771A">
        <w:rPr>
          <w:rtl/>
        </w:rPr>
        <w:t xml:space="preserve">אדוני </w:t>
      </w:r>
      <w:bookmarkStart w:id="23290" w:name="_ETM_Q37_506810"/>
      <w:bookmarkEnd w:id="23290"/>
      <w:r w:rsidRPr="0023771A">
        <w:rPr>
          <w:rtl/>
        </w:rPr>
        <w:t>היושב</w:t>
      </w:r>
      <w:bookmarkStart w:id="23291" w:name="_ETM_Q37_507109"/>
      <w:bookmarkEnd w:id="23291"/>
      <w:r>
        <w:rPr>
          <w:rFonts w:hint="cs"/>
          <w:rtl/>
        </w:rPr>
        <w:t>-</w:t>
      </w:r>
      <w:r w:rsidRPr="0023771A">
        <w:rPr>
          <w:rtl/>
        </w:rPr>
        <w:t>ראש</w:t>
      </w:r>
      <w:r>
        <w:rPr>
          <w:rFonts w:hint="cs"/>
          <w:rtl/>
        </w:rPr>
        <w:t>.</w:t>
      </w:r>
      <w:r w:rsidRPr="0023771A">
        <w:rPr>
          <w:rtl/>
        </w:rPr>
        <w:t xml:space="preserve"> </w:t>
      </w:r>
      <w:bookmarkStart w:id="23292" w:name="_ETM_Q37_508770"/>
      <w:bookmarkEnd w:id="23292"/>
      <w:r w:rsidRPr="0023771A">
        <w:rPr>
          <w:rtl/>
        </w:rPr>
        <w:t xml:space="preserve">כנסת </w:t>
      </w:r>
      <w:bookmarkStart w:id="23293" w:name="_ETM_Q37_509220"/>
      <w:bookmarkEnd w:id="23293"/>
      <w:r w:rsidRPr="0023771A">
        <w:rPr>
          <w:rtl/>
        </w:rPr>
        <w:t>נכבדה</w:t>
      </w:r>
      <w:r>
        <w:rPr>
          <w:rFonts w:hint="cs"/>
          <w:rtl/>
        </w:rPr>
        <w:t>,</w:t>
      </w:r>
      <w:r w:rsidRPr="0023771A">
        <w:rPr>
          <w:rtl/>
        </w:rPr>
        <w:t xml:space="preserve"> </w:t>
      </w:r>
      <w:bookmarkStart w:id="23294" w:name="_ETM_Q37_509850"/>
      <w:bookmarkEnd w:id="23294"/>
      <w:r w:rsidRPr="0023771A">
        <w:rPr>
          <w:rtl/>
        </w:rPr>
        <w:t xml:space="preserve">אדוני </w:t>
      </w:r>
      <w:bookmarkStart w:id="23295" w:name="_ETM_Q37_510120"/>
      <w:bookmarkEnd w:id="23295"/>
      <w:r w:rsidRPr="0023771A">
        <w:rPr>
          <w:rtl/>
        </w:rPr>
        <w:t xml:space="preserve">השר </w:t>
      </w:r>
      <w:bookmarkStart w:id="23296" w:name="_ETM_Q37_510510"/>
      <w:bookmarkEnd w:id="23296"/>
      <w:r w:rsidRPr="0023771A">
        <w:rPr>
          <w:rtl/>
        </w:rPr>
        <w:t xml:space="preserve">שם </w:t>
      </w:r>
      <w:bookmarkStart w:id="23297" w:name="_ETM_Q37_510690"/>
      <w:bookmarkEnd w:id="23297"/>
      <w:r w:rsidRPr="0023771A">
        <w:rPr>
          <w:rtl/>
        </w:rPr>
        <w:t>ביציע</w:t>
      </w:r>
      <w:r>
        <w:rPr>
          <w:rFonts w:hint="cs"/>
          <w:rtl/>
        </w:rPr>
        <w:t>,</w:t>
      </w:r>
      <w:r w:rsidRPr="0023771A">
        <w:rPr>
          <w:rtl/>
        </w:rPr>
        <w:t xml:space="preserve"> </w:t>
      </w:r>
      <w:bookmarkStart w:id="23298" w:name="_ETM_Q37_512589"/>
      <w:bookmarkEnd w:id="23298"/>
      <w:r w:rsidRPr="0023771A">
        <w:rPr>
          <w:rtl/>
        </w:rPr>
        <w:t xml:space="preserve">אני </w:t>
      </w:r>
      <w:bookmarkStart w:id="23299" w:name="_ETM_Q37_512830"/>
      <w:bookmarkEnd w:id="23299"/>
      <w:r w:rsidRPr="0023771A">
        <w:rPr>
          <w:rtl/>
        </w:rPr>
        <w:t xml:space="preserve">רוצה </w:t>
      </w:r>
      <w:bookmarkStart w:id="23300" w:name="_ETM_Q37_514570"/>
      <w:bookmarkEnd w:id="23300"/>
      <w:r w:rsidRPr="0023771A">
        <w:rPr>
          <w:rtl/>
        </w:rPr>
        <w:t xml:space="preserve">להודות </w:t>
      </w:r>
      <w:bookmarkStart w:id="23301" w:name="_ETM_Q37_515080"/>
      <w:bookmarkEnd w:id="23301"/>
      <w:r w:rsidRPr="0023771A">
        <w:rPr>
          <w:rtl/>
        </w:rPr>
        <w:t xml:space="preserve">מעל </w:t>
      </w:r>
      <w:bookmarkStart w:id="23302" w:name="_ETM_Q37_515290"/>
      <w:bookmarkEnd w:id="23302"/>
      <w:r w:rsidRPr="0023771A">
        <w:rPr>
          <w:rtl/>
        </w:rPr>
        <w:t xml:space="preserve">בימה </w:t>
      </w:r>
      <w:bookmarkStart w:id="23303" w:name="_ETM_Q37_515650"/>
      <w:bookmarkEnd w:id="23303"/>
      <w:r w:rsidRPr="0023771A">
        <w:rPr>
          <w:rtl/>
        </w:rPr>
        <w:t xml:space="preserve">זו </w:t>
      </w:r>
      <w:bookmarkStart w:id="23304" w:name="_ETM_Q37_516400"/>
      <w:bookmarkEnd w:id="23304"/>
      <w:r>
        <w:rPr>
          <w:rFonts w:hint="cs"/>
          <w:rtl/>
        </w:rPr>
        <w:t>לנשיא</w:t>
      </w:r>
      <w:r w:rsidRPr="0023771A">
        <w:rPr>
          <w:rtl/>
        </w:rPr>
        <w:t xml:space="preserve"> </w:t>
      </w:r>
      <w:bookmarkStart w:id="23305" w:name="_ETM_Q37_517029"/>
      <w:bookmarkEnd w:id="23305"/>
      <w:r>
        <w:rPr>
          <w:rFonts w:hint="cs"/>
          <w:rtl/>
        </w:rPr>
        <w:t>ה</w:t>
      </w:r>
      <w:r w:rsidRPr="0023771A">
        <w:rPr>
          <w:rtl/>
        </w:rPr>
        <w:t xml:space="preserve">נבחר </w:t>
      </w:r>
      <w:bookmarkStart w:id="23306" w:name="_ETM_Q37_517660"/>
      <w:bookmarkEnd w:id="23306"/>
      <w:r w:rsidRPr="0023771A">
        <w:rPr>
          <w:rtl/>
        </w:rPr>
        <w:t xml:space="preserve">טראמפ </w:t>
      </w:r>
      <w:bookmarkStart w:id="23307" w:name="_ETM_Q37_518300"/>
      <w:bookmarkEnd w:id="23307"/>
      <w:r w:rsidRPr="0023771A">
        <w:rPr>
          <w:rtl/>
        </w:rPr>
        <w:t xml:space="preserve">על </w:t>
      </w:r>
      <w:bookmarkStart w:id="23308" w:name="_ETM_Q37_518660"/>
      <w:bookmarkEnd w:id="23308"/>
      <w:r w:rsidRPr="0023771A">
        <w:rPr>
          <w:rtl/>
        </w:rPr>
        <w:t xml:space="preserve">אמירה </w:t>
      </w:r>
      <w:bookmarkStart w:id="23309" w:name="_ETM_Q37_519770"/>
      <w:bookmarkEnd w:id="23309"/>
      <w:r w:rsidRPr="0023771A">
        <w:rPr>
          <w:rtl/>
        </w:rPr>
        <w:t>חותכת</w:t>
      </w:r>
      <w:r>
        <w:rPr>
          <w:rFonts w:hint="cs"/>
          <w:rtl/>
        </w:rPr>
        <w:t>,</w:t>
      </w:r>
      <w:r w:rsidRPr="0023771A">
        <w:rPr>
          <w:rtl/>
        </w:rPr>
        <w:t xml:space="preserve"> </w:t>
      </w:r>
      <w:bookmarkStart w:id="23310" w:name="_ETM_Q37_520700"/>
      <w:bookmarkEnd w:id="23310"/>
      <w:r w:rsidRPr="0023771A">
        <w:rPr>
          <w:rtl/>
        </w:rPr>
        <w:t>ברורה</w:t>
      </w:r>
      <w:r>
        <w:rPr>
          <w:rFonts w:hint="cs"/>
          <w:rtl/>
        </w:rPr>
        <w:t>;</w:t>
      </w:r>
      <w:r w:rsidRPr="0023771A">
        <w:rPr>
          <w:rtl/>
        </w:rPr>
        <w:t xml:space="preserve"> </w:t>
      </w:r>
      <w:bookmarkStart w:id="23311" w:name="_ETM_Q37_521420"/>
      <w:bookmarkEnd w:id="23311"/>
      <w:r w:rsidRPr="0023771A">
        <w:rPr>
          <w:rtl/>
        </w:rPr>
        <w:t xml:space="preserve">אולטימטום </w:t>
      </w:r>
      <w:bookmarkStart w:id="23312" w:name="_ETM_Q37_522230"/>
      <w:bookmarkEnd w:id="23312"/>
      <w:r w:rsidRPr="0023771A">
        <w:rPr>
          <w:rtl/>
        </w:rPr>
        <w:t xml:space="preserve">של </w:t>
      </w:r>
      <w:bookmarkStart w:id="23313" w:name="_ETM_Q37_522410"/>
      <w:bookmarkEnd w:id="23313"/>
      <w:r w:rsidRPr="0023771A">
        <w:rPr>
          <w:rtl/>
        </w:rPr>
        <w:t xml:space="preserve">ממש </w:t>
      </w:r>
      <w:bookmarkStart w:id="23314" w:name="_ETM_Q37_522920"/>
      <w:bookmarkEnd w:id="23314"/>
      <w:r w:rsidRPr="0023771A">
        <w:rPr>
          <w:rtl/>
        </w:rPr>
        <w:t xml:space="preserve">לחמאס </w:t>
      </w:r>
      <w:bookmarkStart w:id="23315" w:name="_ETM_Q37_524710"/>
      <w:bookmarkEnd w:id="23315"/>
      <w:r w:rsidR="008E4216">
        <w:rPr>
          <w:rFonts w:hint="cs"/>
          <w:rtl/>
        </w:rPr>
        <w:t xml:space="preserve">– </w:t>
      </w:r>
      <w:r w:rsidRPr="0023771A">
        <w:rPr>
          <w:rtl/>
        </w:rPr>
        <w:t xml:space="preserve">שיחזיר </w:t>
      </w:r>
      <w:bookmarkStart w:id="23316" w:name="_ETM_Q37_525339"/>
      <w:bookmarkEnd w:id="23316"/>
      <w:r w:rsidRPr="0023771A">
        <w:rPr>
          <w:rtl/>
        </w:rPr>
        <w:t xml:space="preserve">את </w:t>
      </w:r>
      <w:bookmarkStart w:id="23317" w:name="_ETM_Q37_525429"/>
      <w:bookmarkEnd w:id="23317"/>
      <w:r w:rsidRPr="0023771A">
        <w:rPr>
          <w:rtl/>
        </w:rPr>
        <w:t xml:space="preserve">החטופים </w:t>
      </w:r>
      <w:bookmarkStart w:id="23318" w:name="_ETM_Q37_525940"/>
      <w:bookmarkEnd w:id="23318"/>
      <w:r w:rsidRPr="0023771A">
        <w:rPr>
          <w:rtl/>
        </w:rPr>
        <w:t xml:space="preserve">עכשיו </w:t>
      </w:r>
      <w:bookmarkStart w:id="23319" w:name="_ETM_Q37_526510"/>
      <w:bookmarkEnd w:id="23319"/>
      <w:r w:rsidRPr="0023771A">
        <w:rPr>
          <w:rtl/>
        </w:rPr>
        <w:t xml:space="preserve">או </w:t>
      </w:r>
      <w:bookmarkStart w:id="23320" w:name="_ETM_Q37_527339"/>
      <w:bookmarkEnd w:id="23320"/>
      <w:r w:rsidRPr="0023771A">
        <w:rPr>
          <w:rtl/>
        </w:rPr>
        <w:t xml:space="preserve">שיקבל </w:t>
      </w:r>
      <w:bookmarkStart w:id="23321" w:name="_ETM_Q37_528300"/>
      <w:bookmarkEnd w:id="23321"/>
      <w:r w:rsidRPr="0023771A">
        <w:rPr>
          <w:rtl/>
        </w:rPr>
        <w:t xml:space="preserve">עליו </w:t>
      </w:r>
      <w:bookmarkStart w:id="23322" w:name="_ETM_Q37_528660"/>
      <w:bookmarkEnd w:id="23322"/>
      <w:r w:rsidRPr="0023771A">
        <w:rPr>
          <w:rFonts w:hint="cs"/>
          <w:rtl/>
        </w:rPr>
        <w:t>גיהינו</w:t>
      </w:r>
      <w:r w:rsidRPr="0023771A">
        <w:rPr>
          <w:rFonts w:hint="eastAsia"/>
          <w:rtl/>
        </w:rPr>
        <w:t>ם</w:t>
      </w:r>
      <w:r>
        <w:rPr>
          <w:rFonts w:hint="cs"/>
          <w:rtl/>
        </w:rPr>
        <w:t>.</w:t>
      </w:r>
      <w:r w:rsidRPr="0023771A">
        <w:rPr>
          <w:rtl/>
        </w:rPr>
        <w:t xml:space="preserve"> </w:t>
      </w:r>
      <w:bookmarkStart w:id="23323" w:name="_ETM_Q37_529649"/>
      <w:bookmarkEnd w:id="23323"/>
      <w:r w:rsidRPr="0023771A">
        <w:rPr>
          <w:rtl/>
        </w:rPr>
        <w:t xml:space="preserve">זו </w:t>
      </w:r>
      <w:bookmarkStart w:id="23324" w:name="_ETM_Q37_529860"/>
      <w:bookmarkEnd w:id="23324"/>
      <w:r w:rsidRPr="0023771A">
        <w:rPr>
          <w:rtl/>
        </w:rPr>
        <w:t xml:space="preserve">אמירה </w:t>
      </w:r>
      <w:bookmarkStart w:id="23325" w:name="_ETM_Q37_530219"/>
      <w:bookmarkEnd w:id="23325"/>
      <w:r w:rsidRPr="0023771A">
        <w:rPr>
          <w:rtl/>
        </w:rPr>
        <w:t xml:space="preserve">שאני </w:t>
      </w:r>
      <w:bookmarkStart w:id="23326" w:name="_ETM_Q37_530820"/>
      <w:bookmarkEnd w:id="23326"/>
      <w:r w:rsidRPr="0023771A">
        <w:rPr>
          <w:rtl/>
        </w:rPr>
        <w:t xml:space="preserve">חושב </w:t>
      </w:r>
      <w:bookmarkStart w:id="23327" w:name="_ETM_Q37_530969"/>
      <w:bookmarkEnd w:id="23327"/>
      <w:r w:rsidRPr="0023771A">
        <w:rPr>
          <w:rtl/>
        </w:rPr>
        <w:t xml:space="preserve">שכל </w:t>
      </w:r>
      <w:bookmarkStart w:id="23328" w:name="_ETM_Q37_531300"/>
      <w:bookmarkEnd w:id="23328"/>
      <w:r w:rsidRPr="0023771A">
        <w:rPr>
          <w:rtl/>
        </w:rPr>
        <w:t xml:space="preserve">ישראלי </w:t>
      </w:r>
      <w:bookmarkStart w:id="23329" w:name="_ETM_Q37_531690"/>
      <w:bookmarkEnd w:id="23329"/>
      <w:r>
        <w:rPr>
          <w:rtl/>
        </w:rPr>
        <w:t>שקר</w:t>
      </w:r>
      <w:r>
        <w:rPr>
          <w:rFonts w:hint="cs"/>
          <w:rtl/>
        </w:rPr>
        <w:t>א</w:t>
      </w:r>
      <w:r w:rsidRPr="0023771A">
        <w:rPr>
          <w:rtl/>
        </w:rPr>
        <w:t xml:space="preserve"> </w:t>
      </w:r>
      <w:bookmarkStart w:id="23330" w:name="_ETM_Q37_532230"/>
      <w:bookmarkEnd w:id="23330"/>
      <w:r w:rsidRPr="0023771A">
        <w:rPr>
          <w:rtl/>
        </w:rPr>
        <w:t xml:space="preserve">אותה </w:t>
      </w:r>
      <w:bookmarkStart w:id="23331" w:name="_ETM_Q37_533460"/>
      <w:bookmarkEnd w:id="23331"/>
      <w:r>
        <w:rPr>
          <w:rFonts w:hint="cs"/>
          <w:rtl/>
        </w:rPr>
        <w:t>קיבל</w:t>
      </w:r>
      <w:r w:rsidRPr="0023771A">
        <w:rPr>
          <w:rtl/>
        </w:rPr>
        <w:t xml:space="preserve"> </w:t>
      </w:r>
      <w:bookmarkStart w:id="23332" w:name="_ETM_Q37_533640"/>
      <w:bookmarkEnd w:id="23332"/>
      <w:r>
        <w:rPr>
          <w:rFonts w:hint="cs"/>
          <w:rtl/>
        </w:rPr>
        <w:t xml:space="preserve">צמרמורת </w:t>
      </w:r>
      <w:bookmarkStart w:id="23333" w:name="_ETM_Q37_534467"/>
      <w:bookmarkEnd w:id="23333"/>
      <w:r>
        <w:rPr>
          <w:rFonts w:hint="cs"/>
          <w:rtl/>
        </w:rPr>
        <w:t>בגוף, ממש כמו שאני</w:t>
      </w:r>
      <w:r w:rsidRPr="0023771A">
        <w:rPr>
          <w:rtl/>
        </w:rPr>
        <w:t xml:space="preserve"> </w:t>
      </w:r>
      <w:bookmarkStart w:id="23334" w:name="_ETM_Q37_533969"/>
      <w:bookmarkStart w:id="23335" w:name="_ETM_Q37_535199"/>
      <w:bookmarkEnd w:id="23334"/>
      <w:bookmarkEnd w:id="23335"/>
      <w:r w:rsidRPr="0023771A">
        <w:rPr>
          <w:rtl/>
        </w:rPr>
        <w:t>קיבלתי</w:t>
      </w:r>
      <w:r>
        <w:rPr>
          <w:rFonts w:hint="cs"/>
          <w:rtl/>
        </w:rPr>
        <w:t>.</w:t>
      </w:r>
      <w:r w:rsidRPr="0023771A">
        <w:rPr>
          <w:rtl/>
        </w:rPr>
        <w:t xml:space="preserve"> </w:t>
      </w:r>
      <w:bookmarkStart w:id="23336" w:name="_ETM_Q37_536500"/>
      <w:bookmarkEnd w:id="23336"/>
      <w:r w:rsidRPr="0023771A">
        <w:rPr>
          <w:rtl/>
        </w:rPr>
        <w:t xml:space="preserve">האמירה </w:t>
      </w:r>
      <w:bookmarkStart w:id="23337" w:name="_ETM_Q37_537070"/>
      <w:bookmarkEnd w:id="23337"/>
      <w:r w:rsidRPr="0023771A">
        <w:rPr>
          <w:rtl/>
        </w:rPr>
        <w:t xml:space="preserve">הזו </w:t>
      </w:r>
      <w:bookmarkStart w:id="23338" w:name="_ETM_Q37_538029"/>
      <w:bookmarkEnd w:id="23338"/>
      <w:r w:rsidRPr="0023771A">
        <w:rPr>
          <w:rtl/>
        </w:rPr>
        <w:t xml:space="preserve">היא </w:t>
      </w:r>
      <w:bookmarkStart w:id="23339" w:name="_ETM_Q37_538210"/>
      <w:bookmarkEnd w:id="23339"/>
      <w:r w:rsidRPr="0023771A">
        <w:rPr>
          <w:rtl/>
        </w:rPr>
        <w:t xml:space="preserve">אמירה </w:t>
      </w:r>
      <w:bookmarkStart w:id="23340" w:name="_ETM_Q37_538570"/>
      <w:bookmarkEnd w:id="23340"/>
      <w:r w:rsidRPr="0023771A">
        <w:rPr>
          <w:rtl/>
        </w:rPr>
        <w:t xml:space="preserve">שהייתה </w:t>
      </w:r>
      <w:bookmarkStart w:id="23341" w:name="_ETM_Q37_538839"/>
      <w:bookmarkEnd w:id="23341"/>
      <w:r w:rsidRPr="0023771A">
        <w:rPr>
          <w:rtl/>
        </w:rPr>
        <w:t xml:space="preserve">צריכה </w:t>
      </w:r>
      <w:bookmarkStart w:id="23342" w:name="_ETM_Q37_539230"/>
      <w:bookmarkEnd w:id="23342"/>
      <w:r w:rsidRPr="0023771A">
        <w:rPr>
          <w:rtl/>
        </w:rPr>
        <w:t xml:space="preserve">להישמע </w:t>
      </w:r>
      <w:bookmarkStart w:id="23343" w:name="_ETM_Q37_539950"/>
      <w:bookmarkEnd w:id="23343"/>
      <w:r w:rsidRPr="0023771A">
        <w:rPr>
          <w:rtl/>
        </w:rPr>
        <w:t xml:space="preserve">מצד </w:t>
      </w:r>
      <w:bookmarkStart w:id="23344" w:name="_ETM_Q37_540430"/>
      <w:bookmarkEnd w:id="23344"/>
      <w:r w:rsidRPr="0023771A">
        <w:rPr>
          <w:rtl/>
        </w:rPr>
        <w:t xml:space="preserve">כל </w:t>
      </w:r>
      <w:bookmarkStart w:id="23345" w:name="_ETM_Q37_541300"/>
      <w:bookmarkEnd w:id="23345"/>
      <w:r w:rsidRPr="0023771A">
        <w:rPr>
          <w:rtl/>
        </w:rPr>
        <w:t xml:space="preserve">מעצמות </w:t>
      </w:r>
      <w:bookmarkStart w:id="23346" w:name="_ETM_Q37_542019"/>
      <w:bookmarkEnd w:id="23346"/>
      <w:r w:rsidRPr="0023771A">
        <w:rPr>
          <w:rtl/>
        </w:rPr>
        <w:t xml:space="preserve">העולם </w:t>
      </w:r>
      <w:bookmarkStart w:id="23347" w:name="_ETM_Q37_543260"/>
      <w:bookmarkEnd w:id="23347"/>
      <w:r w:rsidRPr="0023771A">
        <w:rPr>
          <w:rtl/>
        </w:rPr>
        <w:t xml:space="preserve">ב-7 </w:t>
      </w:r>
      <w:bookmarkStart w:id="23348" w:name="_ETM_Q37_543829"/>
      <w:bookmarkEnd w:id="23348"/>
      <w:r w:rsidRPr="0023771A">
        <w:rPr>
          <w:rtl/>
        </w:rPr>
        <w:t>באוקטובר</w:t>
      </w:r>
      <w:r>
        <w:rPr>
          <w:rFonts w:hint="cs"/>
          <w:rtl/>
        </w:rPr>
        <w:t>,</w:t>
      </w:r>
      <w:r w:rsidRPr="0023771A">
        <w:rPr>
          <w:rtl/>
        </w:rPr>
        <w:t xml:space="preserve"> </w:t>
      </w:r>
      <w:bookmarkStart w:id="23349" w:name="_ETM_Q37_544770"/>
      <w:bookmarkEnd w:id="23349"/>
      <w:r w:rsidRPr="0023771A">
        <w:rPr>
          <w:rtl/>
        </w:rPr>
        <w:t xml:space="preserve">אמירה </w:t>
      </w:r>
      <w:bookmarkStart w:id="23350" w:name="_ETM_Q37_545190"/>
      <w:bookmarkEnd w:id="23350"/>
      <w:r w:rsidRPr="0023771A">
        <w:rPr>
          <w:rtl/>
        </w:rPr>
        <w:t>ברורה</w:t>
      </w:r>
      <w:bookmarkStart w:id="23351" w:name="_ETM_Q37_546150"/>
      <w:bookmarkEnd w:id="23351"/>
      <w:r>
        <w:rPr>
          <w:rFonts w:hint="cs"/>
          <w:rtl/>
        </w:rPr>
        <w:t xml:space="preserve">, </w:t>
      </w:r>
      <w:r w:rsidRPr="0023771A">
        <w:rPr>
          <w:rtl/>
        </w:rPr>
        <w:t xml:space="preserve">אמירה </w:t>
      </w:r>
      <w:bookmarkStart w:id="23352" w:name="_ETM_Q37_546630"/>
      <w:bookmarkEnd w:id="23352"/>
      <w:r w:rsidRPr="0023771A">
        <w:rPr>
          <w:rtl/>
        </w:rPr>
        <w:t xml:space="preserve">שמסבירה </w:t>
      </w:r>
      <w:bookmarkStart w:id="23353" w:name="_ETM_Q37_547409"/>
      <w:bookmarkEnd w:id="23353"/>
      <w:r w:rsidRPr="0023771A">
        <w:rPr>
          <w:rtl/>
        </w:rPr>
        <w:t xml:space="preserve">שאין </w:t>
      </w:r>
      <w:bookmarkStart w:id="23354" w:name="_ETM_Q37_547920"/>
      <w:bookmarkEnd w:id="23354"/>
      <w:r w:rsidRPr="0023771A">
        <w:rPr>
          <w:rtl/>
        </w:rPr>
        <w:t xml:space="preserve">פה </w:t>
      </w:r>
      <w:bookmarkStart w:id="23355" w:name="_ETM_Q37_548400"/>
      <w:bookmarkEnd w:id="23355"/>
      <w:r w:rsidRPr="0023771A">
        <w:rPr>
          <w:rtl/>
        </w:rPr>
        <w:t xml:space="preserve">מורכבות </w:t>
      </w:r>
      <w:bookmarkStart w:id="23356" w:name="_ETM_Q37_549089"/>
      <w:bookmarkEnd w:id="23356"/>
      <w:r w:rsidRPr="0023771A">
        <w:rPr>
          <w:rtl/>
        </w:rPr>
        <w:t>בנרטיב</w:t>
      </w:r>
      <w:r>
        <w:rPr>
          <w:rFonts w:hint="cs"/>
          <w:rtl/>
        </w:rPr>
        <w:t>.</w:t>
      </w:r>
      <w:r w:rsidRPr="0023771A">
        <w:rPr>
          <w:rtl/>
        </w:rPr>
        <w:t xml:space="preserve"> </w:t>
      </w:r>
      <w:bookmarkStart w:id="23357" w:name="_ETM_Q37_551249"/>
      <w:bookmarkEnd w:id="23357"/>
      <w:r w:rsidRPr="0023771A">
        <w:rPr>
          <w:rtl/>
        </w:rPr>
        <w:t xml:space="preserve">זו </w:t>
      </w:r>
      <w:bookmarkStart w:id="23358" w:name="_ETM_Q37_551460"/>
      <w:bookmarkEnd w:id="23358"/>
      <w:r w:rsidRPr="0023771A">
        <w:rPr>
          <w:rtl/>
        </w:rPr>
        <w:t xml:space="preserve">אמירה </w:t>
      </w:r>
      <w:bookmarkStart w:id="23359" w:name="_ETM_Q37_551789"/>
      <w:bookmarkEnd w:id="23359"/>
      <w:r w:rsidRPr="0023771A">
        <w:rPr>
          <w:rtl/>
        </w:rPr>
        <w:t xml:space="preserve">של </w:t>
      </w:r>
      <w:bookmarkStart w:id="23360" w:name="_ETM_Q37_551969"/>
      <w:bookmarkEnd w:id="23360"/>
      <w:r w:rsidRPr="0023771A">
        <w:rPr>
          <w:rtl/>
        </w:rPr>
        <w:t xml:space="preserve">עולם </w:t>
      </w:r>
      <w:bookmarkStart w:id="23361" w:name="_ETM_Q37_552299"/>
      <w:bookmarkEnd w:id="23361"/>
      <w:r w:rsidRPr="0023771A">
        <w:rPr>
          <w:rtl/>
        </w:rPr>
        <w:t>חופשי</w:t>
      </w:r>
      <w:r>
        <w:rPr>
          <w:rFonts w:hint="cs"/>
          <w:rtl/>
        </w:rPr>
        <w:t>,</w:t>
      </w:r>
      <w:r w:rsidRPr="0023771A">
        <w:rPr>
          <w:rtl/>
        </w:rPr>
        <w:t xml:space="preserve"> </w:t>
      </w:r>
      <w:bookmarkStart w:id="23362" w:name="_ETM_Q37_553079"/>
      <w:bookmarkEnd w:id="23362"/>
      <w:r w:rsidRPr="0023771A">
        <w:rPr>
          <w:rtl/>
        </w:rPr>
        <w:t>מערבי</w:t>
      </w:r>
      <w:r>
        <w:rPr>
          <w:rFonts w:hint="cs"/>
          <w:rtl/>
        </w:rPr>
        <w:t>,</w:t>
      </w:r>
      <w:r w:rsidRPr="0023771A">
        <w:rPr>
          <w:rtl/>
        </w:rPr>
        <w:t xml:space="preserve"> </w:t>
      </w:r>
      <w:bookmarkStart w:id="23363" w:name="_ETM_Q37_554710"/>
      <w:bookmarkEnd w:id="23363"/>
      <w:r w:rsidRPr="0023771A">
        <w:rPr>
          <w:rtl/>
        </w:rPr>
        <w:t xml:space="preserve">שמבין </w:t>
      </w:r>
      <w:bookmarkStart w:id="23364" w:name="_ETM_Q37_555250"/>
      <w:bookmarkEnd w:id="23364"/>
      <w:r>
        <w:rPr>
          <w:rtl/>
        </w:rPr>
        <w:t>מ</w:t>
      </w:r>
      <w:r>
        <w:rPr>
          <w:rFonts w:hint="cs"/>
          <w:rtl/>
        </w:rPr>
        <w:t>י</w:t>
      </w:r>
      <w:r w:rsidRPr="0023771A">
        <w:rPr>
          <w:rtl/>
        </w:rPr>
        <w:t xml:space="preserve"> </w:t>
      </w:r>
      <w:bookmarkStart w:id="23365" w:name="_ETM_Q37_555460"/>
      <w:bookmarkEnd w:id="23365"/>
      <w:r>
        <w:rPr>
          <w:rFonts w:hint="cs"/>
          <w:rtl/>
        </w:rPr>
        <w:t>ה</w:t>
      </w:r>
      <w:r w:rsidRPr="0023771A">
        <w:rPr>
          <w:rtl/>
        </w:rPr>
        <w:t>טוב</w:t>
      </w:r>
      <w:r>
        <w:rPr>
          <w:rFonts w:hint="cs"/>
          <w:rtl/>
        </w:rPr>
        <w:t>,</w:t>
      </w:r>
      <w:r w:rsidRPr="0023771A">
        <w:rPr>
          <w:rtl/>
        </w:rPr>
        <w:t xml:space="preserve"> </w:t>
      </w:r>
      <w:bookmarkStart w:id="23366" w:name="_ETM_Q37_556120"/>
      <w:bookmarkEnd w:id="23366"/>
      <w:r w:rsidRPr="0023771A">
        <w:rPr>
          <w:rtl/>
        </w:rPr>
        <w:t xml:space="preserve">מבין </w:t>
      </w:r>
      <w:bookmarkStart w:id="23367" w:name="_ETM_Q37_556540"/>
      <w:bookmarkEnd w:id="23367"/>
      <w:r>
        <w:rPr>
          <w:rFonts w:hint="cs"/>
          <w:rtl/>
        </w:rPr>
        <w:t>מי הרע,</w:t>
      </w:r>
      <w:r w:rsidRPr="0023771A">
        <w:rPr>
          <w:rtl/>
        </w:rPr>
        <w:t xml:space="preserve"> </w:t>
      </w:r>
      <w:bookmarkStart w:id="23368" w:name="_ETM_Q37_557170"/>
      <w:bookmarkEnd w:id="23368"/>
      <w:r w:rsidRPr="0023771A">
        <w:rPr>
          <w:rtl/>
        </w:rPr>
        <w:t xml:space="preserve">לא </w:t>
      </w:r>
      <w:bookmarkStart w:id="23369" w:name="_ETM_Q37_557320"/>
      <w:bookmarkEnd w:id="23369"/>
      <w:r w:rsidRPr="0023771A">
        <w:rPr>
          <w:rtl/>
        </w:rPr>
        <w:t>מתפלפל</w:t>
      </w:r>
      <w:r>
        <w:rPr>
          <w:rFonts w:hint="cs"/>
          <w:rtl/>
        </w:rPr>
        <w:t>,</w:t>
      </w:r>
      <w:r w:rsidRPr="0023771A">
        <w:rPr>
          <w:rtl/>
        </w:rPr>
        <w:t xml:space="preserve"> </w:t>
      </w:r>
      <w:bookmarkStart w:id="23370" w:name="_ETM_Q37_558070"/>
      <w:bookmarkEnd w:id="23370"/>
      <w:r w:rsidRPr="0023771A">
        <w:rPr>
          <w:rtl/>
        </w:rPr>
        <w:t xml:space="preserve">לא </w:t>
      </w:r>
      <w:bookmarkStart w:id="23371" w:name="_ETM_Q37_558190"/>
      <w:bookmarkEnd w:id="23371"/>
      <w:r w:rsidRPr="0023771A">
        <w:rPr>
          <w:rtl/>
        </w:rPr>
        <w:t xml:space="preserve">מסתבך </w:t>
      </w:r>
      <w:bookmarkStart w:id="23372" w:name="_ETM_Q37_559570"/>
      <w:bookmarkEnd w:id="23372"/>
      <w:r w:rsidRPr="0023771A">
        <w:rPr>
          <w:rtl/>
        </w:rPr>
        <w:t xml:space="preserve">ולא </w:t>
      </w:r>
      <w:bookmarkStart w:id="23373" w:name="_ETM_Q37_559779"/>
      <w:bookmarkEnd w:id="23373"/>
      <w:r w:rsidRPr="0023771A">
        <w:rPr>
          <w:rtl/>
        </w:rPr>
        <w:t xml:space="preserve">מנסה </w:t>
      </w:r>
      <w:bookmarkStart w:id="23374" w:name="_ETM_Q37_560170"/>
      <w:bookmarkEnd w:id="23374"/>
      <w:r w:rsidRPr="0023771A">
        <w:rPr>
          <w:rtl/>
        </w:rPr>
        <w:t xml:space="preserve">להכניס </w:t>
      </w:r>
      <w:bookmarkStart w:id="23375" w:name="_ETM_Q37_560560"/>
      <w:bookmarkEnd w:id="23375"/>
      <w:r w:rsidRPr="0023771A">
        <w:rPr>
          <w:rtl/>
        </w:rPr>
        <w:t xml:space="preserve">כל </w:t>
      </w:r>
      <w:bookmarkStart w:id="23376" w:name="_ETM_Q37_560770"/>
      <w:bookmarkEnd w:id="23376"/>
      <w:r w:rsidRPr="0023771A">
        <w:rPr>
          <w:rtl/>
        </w:rPr>
        <w:t xml:space="preserve">מיני </w:t>
      </w:r>
      <w:bookmarkStart w:id="23377" w:name="_ETM_Q37_560950"/>
      <w:bookmarkEnd w:id="23377"/>
      <w:r w:rsidRPr="0023771A">
        <w:rPr>
          <w:rtl/>
        </w:rPr>
        <w:t xml:space="preserve">שיקולים </w:t>
      </w:r>
      <w:bookmarkStart w:id="23378" w:name="_ETM_Q37_562029"/>
      <w:bookmarkEnd w:id="23378"/>
      <w:r w:rsidRPr="0023771A">
        <w:rPr>
          <w:rtl/>
        </w:rPr>
        <w:t xml:space="preserve">כדי </w:t>
      </w:r>
      <w:bookmarkStart w:id="23379" w:name="_ETM_Q37_562330"/>
      <w:bookmarkEnd w:id="23379"/>
      <w:r w:rsidRPr="0023771A">
        <w:rPr>
          <w:rtl/>
        </w:rPr>
        <w:t xml:space="preserve">לצאת </w:t>
      </w:r>
      <w:bookmarkStart w:id="23380" w:name="_ETM_Q37_562779"/>
      <w:bookmarkEnd w:id="23380"/>
      <w:r w:rsidRPr="0023771A">
        <w:rPr>
          <w:rtl/>
        </w:rPr>
        <w:t xml:space="preserve">בסדר </w:t>
      </w:r>
      <w:bookmarkStart w:id="23381" w:name="_ETM_Q37_563320"/>
      <w:bookmarkEnd w:id="23381"/>
      <w:r w:rsidRPr="0023771A">
        <w:rPr>
          <w:rtl/>
        </w:rPr>
        <w:t xml:space="preserve">עם </w:t>
      </w:r>
      <w:bookmarkStart w:id="23382" w:name="_ETM_Q37_563410"/>
      <w:bookmarkEnd w:id="23382"/>
      <w:r w:rsidRPr="0023771A">
        <w:rPr>
          <w:rtl/>
        </w:rPr>
        <w:t>כולם</w:t>
      </w:r>
      <w:r>
        <w:rPr>
          <w:rFonts w:hint="cs"/>
          <w:rtl/>
        </w:rPr>
        <w:t>.</w:t>
      </w:r>
      <w:r w:rsidRPr="0023771A">
        <w:rPr>
          <w:rtl/>
        </w:rPr>
        <w:t xml:space="preserve"> </w:t>
      </w:r>
      <w:bookmarkStart w:id="23383" w:name="_ETM_Q37_564589"/>
      <w:bookmarkEnd w:id="23383"/>
    </w:p>
    <w:p w:rsidR="00EB647B" w:rsidRDefault="00EB647B" w:rsidP="0011063B">
      <w:pPr>
        <w:rPr>
          <w:rtl/>
        </w:rPr>
      </w:pPr>
    </w:p>
    <w:p w:rsidR="00EB647B" w:rsidRDefault="00EB647B" w:rsidP="008E4216">
      <w:pPr>
        <w:rPr>
          <w:rtl/>
        </w:rPr>
      </w:pPr>
      <w:r w:rsidRPr="0023771A">
        <w:rPr>
          <w:rtl/>
        </w:rPr>
        <w:t xml:space="preserve">זה </w:t>
      </w:r>
      <w:bookmarkStart w:id="23384" w:name="_ETM_Q37_564950"/>
      <w:bookmarkStart w:id="23385" w:name="_ETM_Q37_565430"/>
      <w:bookmarkEnd w:id="23384"/>
      <w:bookmarkEnd w:id="23385"/>
      <w:r w:rsidRPr="0023771A">
        <w:rPr>
          <w:rtl/>
        </w:rPr>
        <w:t xml:space="preserve">אפילו </w:t>
      </w:r>
      <w:bookmarkStart w:id="23386" w:name="_ETM_Q37_565729"/>
      <w:bookmarkEnd w:id="23386"/>
      <w:r w:rsidRPr="0023771A">
        <w:rPr>
          <w:rtl/>
        </w:rPr>
        <w:t xml:space="preserve">מדהים קצת </w:t>
      </w:r>
      <w:bookmarkStart w:id="23387" w:name="_ETM_Q37_566000"/>
      <w:bookmarkEnd w:id="23387"/>
      <w:r w:rsidRPr="0023771A">
        <w:rPr>
          <w:rtl/>
        </w:rPr>
        <w:t xml:space="preserve">לראות </w:t>
      </w:r>
      <w:bookmarkStart w:id="23388" w:name="_ETM_Q37_567020"/>
      <w:bookmarkEnd w:id="23388"/>
      <w:r w:rsidRPr="0023771A">
        <w:rPr>
          <w:rtl/>
        </w:rPr>
        <w:t xml:space="preserve">שהאמירה </w:t>
      </w:r>
      <w:bookmarkStart w:id="23389" w:name="_ETM_Q37_567950"/>
      <w:bookmarkEnd w:id="23389"/>
      <w:r w:rsidRPr="0023771A">
        <w:rPr>
          <w:rtl/>
        </w:rPr>
        <w:t>ש</w:t>
      </w:r>
      <w:r>
        <w:rPr>
          <w:rFonts w:hint="cs"/>
          <w:rtl/>
        </w:rPr>
        <w:t xml:space="preserve">ל </w:t>
      </w:r>
      <w:r w:rsidRPr="0023771A">
        <w:rPr>
          <w:rtl/>
        </w:rPr>
        <w:t xml:space="preserve">הנשיא </w:t>
      </w:r>
      <w:bookmarkStart w:id="23390" w:name="_ETM_Q37_568430"/>
      <w:bookmarkEnd w:id="23390"/>
      <w:r w:rsidRPr="0023771A">
        <w:rPr>
          <w:rtl/>
        </w:rPr>
        <w:t xml:space="preserve">טראמפ </w:t>
      </w:r>
      <w:bookmarkStart w:id="23391" w:name="_ETM_Q37_570029"/>
      <w:bookmarkEnd w:id="23391"/>
      <w:r w:rsidR="008E4216">
        <w:rPr>
          <w:rFonts w:hint="cs"/>
          <w:rtl/>
        </w:rPr>
        <w:t xml:space="preserve">– </w:t>
      </w:r>
      <w:r>
        <w:rPr>
          <w:rFonts w:hint="cs"/>
          <w:rtl/>
        </w:rPr>
        <w:t>שעבורנו</w:t>
      </w:r>
      <w:r w:rsidRPr="0023771A">
        <w:rPr>
          <w:rtl/>
        </w:rPr>
        <w:t xml:space="preserve"> </w:t>
      </w:r>
      <w:bookmarkStart w:id="23392" w:name="_ETM_Q37_570479"/>
      <w:bookmarkEnd w:id="23392"/>
      <w:r w:rsidRPr="0023771A">
        <w:rPr>
          <w:rtl/>
        </w:rPr>
        <w:t xml:space="preserve">כישראלים </w:t>
      </w:r>
      <w:bookmarkStart w:id="23393" w:name="_ETM_Q37_571079"/>
      <w:bookmarkEnd w:id="23393"/>
      <w:r>
        <w:rPr>
          <w:rFonts w:hint="cs"/>
          <w:rtl/>
        </w:rPr>
        <w:t xml:space="preserve">היא </w:t>
      </w:r>
      <w:r w:rsidRPr="0023771A">
        <w:rPr>
          <w:rtl/>
        </w:rPr>
        <w:t xml:space="preserve">אמירה </w:t>
      </w:r>
      <w:bookmarkStart w:id="23394" w:name="_ETM_Q37_573320"/>
      <w:bookmarkStart w:id="23395" w:name="_ETM_Q37_573619"/>
      <w:bookmarkEnd w:id="23394"/>
      <w:bookmarkEnd w:id="23395"/>
      <w:r w:rsidRPr="0023771A">
        <w:rPr>
          <w:rtl/>
        </w:rPr>
        <w:t xml:space="preserve">כל </w:t>
      </w:r>
      <w:bookmarkStart w:id="23396" w:name="_ETM_Q37_573740"/>
      <w:bookmarkEnd w:id="23396"/>
      <w:r w:rsidRPr="0023771A">
        <w:rPr>
          <w:rtl/>
        </w:rPr>
        <w:t xml:space="preserve">כך </w:t>
      </w:r>
      <w:bookmarkStart w:id="23397" w:name="_ETM_Q37_573860"/>
      <w:bookmarkEnd w:id="23397"/>
      <w:r w:rsidRPr="0023771A">
        <w:rPr>
          <w:rtl/>
        </w:rPr>
        <w:t xml:space="preserve">ברורה </w:t>
      </w:r>
      <w:bookmarkStart w:id="23398" w:name="_ETM_Q37_574189"/>
      <w:bookmarkEnd w:id="23398"/>
      <w:r w:rsidRPr="0023771A">
        <w:rPr>
          <w:rtl/>
        </w:rPr>
        <w:t>מאליה</w:t>
      </w:r>
      <w:r>
        <w:rPr>
          <w:rFonts w:hint="cs"/>
          <w:rtl/>
        </w:rPr>
        <w:t>,</w:t>
      </w:r>
      <w:r w:rsidRPr="0023771A">
        <w:rPr>
          <w:rtl/>
        </w:rPr>
        <w:t xml:space="preserve"> </w:t>
      </w:r>
      <w:bookmarkStart w:id="23399" w:name="_ETM_Q37_575450"/>
      <w:bookmarkEnd w:id="23399"/>
      <w:r w:rsidRPr="0023771A">
        <w:rPr>
          <w:rtl/>
        </w:rPr>
        <w:t xml:space="preserve">היא </w:t>
      </w:r>
      <w:bookmarkStart w:id="23400" w:name="_ETM_Q37_575570"/>
      <w:bookmarkEnd w:id="23400"/>
      <w:r w:rsidRPr="0023771A">
        <w:rPr>
          <w:rtl/>
        </w:rPr>
        <w:t xml:space="preserve">אמירה </w:t>
      </w:r>
      <w:bookmarkStart w:id="23401" w:name="_ETM_Q37_575869"/>
      <w:bookmarkEnd w:id="23401"/>
      <w:r w:rsidRPr="0023771A">
        <w:rPr>
          <w:rtl/>
        </w:rPr>
        <w:t xml:space="preserve">של </w:t>
      </w:r>
      <w:bookmarkStart w:id="23402" w:name="_ETM_Q37_576049"/>
      <w:bookmarkEnd w:id="23402"/>
      <w:r w:rsidRPr="0023771A">
        <w:rPr>
          <w:rtl/>
        </w:rPr>
        <w:t>צדק</w:t>
      </w:r>
      <w:r w:rsidR="008E4216">
        <w:rPr>
          <w:rFonts w:hint="cs"/>
          <w:rtl/>
        </w:rPr>
        <w:t>.</w:t>
      </w:r>
      <w:r w:rsidRPr="0023771A">
        <w:rPr>
          <w:rtl/>
        </w:rPr>
        <w:t xml:space="preserve"> </w:t>
      </w:r>
      <w:bookmarkStart w:id="23403" w:name="_ETM_Q37_576649"/>
      <w:bookmarkEnd w:id="23403"/>
      <w:r w:rsidRPr="0023771A">
        <w:rPr>
          <w:rtl/>
        </w:rPr>
        <w:t xml:space="preserve">מגיע </w:t>
      </w:r>
      <w:bookmarkStart w:id="23404" w:name="_ETM_Q37_577250"/>
      <w:bookmarkEnd w:id="23404"/>
      <w:r w:rsidRPr="0023771A">
        <w:rPr>
          <w:rtl/>
        </w:rPr>
        <w:t xml:space="preserve">מנהיג </w:t>
      </w:r>
      <w:bookmarkStart w:id="23405" w:name="_ETM_Q37_577729"/>
      <w:bookmarkEnd w:id="23405"/>
      <w:r w:rsidRPr="0023771A">
        <w:rPr>
          <w:rtl/>
        </w:rPr>
        <w:t>ואומר</w:t>
      </w:r>
      <w:r>
        <w:rPr>
          <w:rFonts w:hint="cs"/>
          <w:rtl/>
        </w:rPr>
        <w:t>:</w:t>
      </w:r>
      <w:r w:rsidRPr="0023771A">
        <w:rPr>
          <w:rtl/>
        </w:rPr>
        <w:t xml:space="preserve"> </w:t>
      </w:r>
      <w:bookmarkStart w:id="23406" w:name="_ETM_Q37_579050"/>
      <w:bookmarkEnd w:id="23406"/>
      <w:r w:rsidRPr="0023771A">
        <w:rPr>
          <w:rtl/>
        </w:rPr>
        <w:t xml:space="preserve">המעשה </w:t>
      </w:r>
      <w:bookmarkStart w:id="23407" w:name="_ETM_Q37_579620"/>
      <w:bookmarkEnd w:id="23407"/>
      <w:r w:rsidRPr="0023771A">
        <w:rPr>
          <w:rtl/>
        </w:rPr>
        <w:t xml:space="preserve">הכי </w:t>
      </w:r>
      <w:bookmarkStart w:id="23408" w:name="_ETM_Q37_579890"/>
      <w:bookmarkEnd w:id="23408"/>
      <w:r w:rsidRPr="0023771A">
        <w:rPr>
          <w:rtl/>
        </w:rPr>
        <w:t xml:space="preserve">נתעב </w:t>
      </w:r>
      <w:bookmarkStart w:id="23409" w:name="_ETM_Q37_580370"/>
      <w:bookmarkEnd w:id="23409"/>
      <w:r w:rsidRPr="0023771A">
        <w:rPr>
          <w:rtl/>
        </w:rPr>
        <w:t xml:space="preserve">בעולם </w:t>
      </w:r>
      <w:bookmarkStart w:id="23410" w:name="_ETM_Q37_580910"/>
      <w:bookmarkEnd w:id="23410"/>
      <w:r w:rsidRPr="0023771A">
        <w:rPr>
          <w:rtl/>
        </w:rPr>
        <w:t xml:space="preserve">קרה </w:t>
      </w:r>
      <w:bookmarkStart w:id="23411" w:name="_ETM_Q37_581240"/>
      <w:bookmarkEnd w:id="23411"/>
      <w:r w:rsidRPr="0023771A">
        <w:rPr>
          <w:rtl/>
        </w:rPr>
        <w:t xml:space="preserve">ב-7 </w:t>
      </w:r>
      <w:bookmarkStart w:id="23412" w:name="_ETM_Q37_581660"/>
      <w:bookmarkEnd w:id="23412"/>
      <w:r w:rsidRPr="0023771A">
        <w:rPr>
          <w:rtl/>
        </w:rPr>
        <w:t>באוקטובר</w:t>
      </w:r>
      <w:r w:rsidR="008E4216">
        <w:rPr>
          <w:rFonts w:hint="cs"/>
          <w:rtl/>
        </w:rPr>
        <w:t>;</w:t>
      </w:r>
      <w:r w:rsidRPr="0023771A">
        <w:rPr>
          <w:rtl/>
        </w:rPr>
        <w:t xml:space="preserve"> </w:t>
      </w:r>
      <w:bookmarkStart w:id="23413" w:name="_ETM_Q37_583209"/>
      <w:bookmarkEnd w:id="23413"/>
      <w:r w:rsidRPr="0023771A">
        <w:rPr>
          <w:rtl/>
        </w:rPr>
        <w:t xml:space="preserve">שחררו </w:t>
      </w:r>
      <w:bookmarkStart w:id="23414" w:name="_ETM_Q37_583899"/>
      <w:bookmarkEnd w:id="23414"/>
      <w:r w:rsidRPr="0023771A">
        <w:rPr>
          <w:rtl/>
        </w:rPr>
        <w:t xml:space="preserve">אותם </w:t>
      </w:r>
      <w:bookmarkStart w:id="23415" w:name="_ETM_Q37_584139"/>
      <w:bookmarkEnd w:id="23415"/>
      <w:r w:rsidRPr="0023771A">
        <w:rPr>
          <w:rtl/>
        </w:rPr>
        <w:t xml:space="preserve">עכשיו </w:t>
      </w:r>
      <w:bookmarkStart w:id="23416" w:name="_ETM_Q37_585219"/>
      <w:bookmarkEnd w:id="23416"/>
      <w:r w:rsidRPr="0023771A">
        <w:rPr>
          <w:rtl/>
        </w:rPr>
        <w:t xml:space="preserve">או </w:t>
      </w:r>
      <w:bookmarkStart w:id="23417" w:name="_ETM_Q37_585369"/>
      <w:bookmarkEnd w:id="23417"/>
      <w:r w:rsidRPr="0023771A">
        <w:rPr>
          <w:rtl/>
        </w:rPr>
        <w:t>שתי</w:t>
      </w:r>
      <w:r>
        <w:rPr>
          <w:rFonts w:hint="cs"/>
          <w:rtl/>
        </w:rPr>
        <w:t>שא</w:t>
      </w:r>
      <w:r w:rsidRPr="0023771A">
        <w:rPr>
          <w:rtl/>
        </w:rPr>
        <w:t xml:space="preserve">ו </w:t>
      </w:r>
      <w:bookmarkStart w:id="23418" w:name="_ETM_Q37_585849"/>
      <w:bookmarkEnd w:id="23418"/>
      <w:r w:rsidRPr="0023771A">
        <w:rPr>
          <w:rtl/>
        </w:rPr>
        <w:t>בתוצאות</w:t>
      </w:r>
      <w:r>
        <w:rPr>
          <w:rFonts w:hint="cs"/>
          <w:rtl/>
        </w:rPr>
        <w:t>.</w:t>
      </w:r>
      <w:r w:rsidRPr="0023771A">
        <w:rPr>
          <w:rtl/>
        </w:rPr>
        <w:t xml:space="preserve"> </w:t>
      </w:r>
      <w:bookmarkStart w:id="23419" w:name="_ETM_Q37_587029"/>
      <w:bookmarkEnd w:id="23419"/>
      <w:r w:rsidRPr="0023771A">
        <w:rPr>
          <w:rtl/>
        </w:rPr>
        <w:t xml:space="preserve">אני </w:t>
      </w:r>
      <w:bookmarkStart w:id="23420" w:name="_ETM_Q37_587359"/>
      <w:bookmarkEnd w:id="23420"/>
      <w:r w:rsidRPr="0023771A">
        <w:rPr>
          <w:rtl/>
        </w:rPr>
        <w:t xml:space="preserve">חייב </w:t>
      </w:r>
      <w:bookmarkStart w:id="23421" w:name="_ETM_Q37_587569"/>
      <w:bookmarkEnd w:id="23421"/>
      <w:r w:rsidRPr="0023771A">
        <w:rPr>
          <w:rtl/>
        </w:rPr>
        <w:t xml:space="preserve">להגיד </w:t>
      </w:r>
      <w:bookmarkStart w:id="23422" w:name="_ETM_Q37_587869"/>
      <w:bookmarkEnd w:id="23422"/>
      <w:r w:rsidRPr="0023771A">
        <w:rPr>
          <w:rtl/>
        </w:rPr>
        <w:t>שכמחוקק</w:t>
      </w:r>
      <w:r>
        <w:rPr>
          <w:rFonts w:hint="cs"/>
          <w:rtl/>
        </w:rPr>
        <w:t>,</w:t>
      </w:r>
      <w:r w:rsidRPr="0023771A">
        <w:rPr>
          <w:rtl/>
        </w:rPr>
        <w:t xml:space="preserve"> </w:t>
      </w:r>
      <w:bookmarkStart w:id="23423" w:name="_ETM_Q37_588889"/>
      <w:bookmarkEnd w:id="23423"/>
      <w:r w:rsidRPr="0023771A">
        <w:rPr>
          <w:rtl/>
        </w:rPr>
        <w:t>כאזרח</w:t>
      </w:r>
      <w:r>
        <w:rPr>
          <w:rFonts w:hint="cs"/>
          <w:rtl/>
        </w:rPr>
        <w:t>,</w:t>
      </w:r>
      <w:r w:rsidRPr="0023771A">
        <w:rPr>
          <w:rtl/>
        </w:rPr>
        <w:t xml:space="preserve"> </w:t>
      </w:r>
      <w:bookmarkStart w:id="23424" w:name="_ETM_Q37_590270"/>
      <w:bookmarkEnd w:id="23424"/>
      <w:r w:rsidRPr="0023771A">
        <w:rPr>
          <w:rtl/>
        </w:rPr>
        <w:t xml:space="preserve">מאז </w:t>
      </w:r>
      <w:bookmarkStart w:id="23425" w:name="_ETM_Q37_590660"/>
      <w:bookmarkEnd w:id="23425"/>
      <w:r w:rsidRPr="0023771A">
        <w:rPr>
          <w:rtl/>
        </w:rPr>
        <w:t xml:space="preserve">7 </w:t>
      </w:r>
      <w:bookmarkStart w:id="23426" w:name="_ETM_Q37_590900"/>
      <w:bookmarkEnd w:id="23426"/>
      <w:r w:rsidRPr="0023771A">
        <w:rPr>
          <w:rtl/>
        </w:rPr>
        <w:t xml:space="preserve">באוקטובר </w:t>
      </w:r>
      <w:bookmarkStart w:id="23427" w:name="_ETM_Q37_591380"/>
      <w:bookmarkStart w:id="23428" w:name="_ETM_Q37_591680"/>
      <w:bookmarkEnd w:id="23427"/>
      <w:bookmarkEnd w:id="23428"/>
      <w:r w:rsidRPr="0023771A">
        <w:rPr>
          <w:rtl/>
        </w:rPr>
        <w:t xml:space="preserve">אני </w:t>
      </w:r>
      <w:bookmarkStart w:id="23429" w:name="_ETM_Q37_592520"/>
      <w:bookmarkEnd w:id="23429"/>
      <w:r w:rsidRPr="0023771A">
        <w:rPr>
          <w:rtl/>
        </w:rPr>
        <w:t xml:space="preserve">שוב </w:t>
      </w:r>
      <w:bookmarkStart w:id="23430" w:name="_ETM_Q37_592760"/>
      <w:bookmarkEnd w:id="23430"/>
      <w:r w:rsidRPr="0023771A">
        <w:rPr>
          <w:rtl/>
        </w:rPr>
        <w:t xml:space="preserve">ושוב </w:t>
      </w:r>
      <w:bookmarkStart w:id="23431" w:name="_ETM_Q37_593000"/>
      <w:bookmarkEnd w:id="23431"/>
      <w:r w:rsidRPr="0023771A">
        <w:rPr>
          <w:rtl/>
        </w:rPr>
        <w:t xml:space="preserve">ציפיתי </w:t>
      </w:r>
      <w:bookmarkStart w:id="23432" w:name="_ETM_Q37_593450"/>
      <w:bookmarkEnd w:id="23432"/>
      <w:r w:rsidRPr="0023771A">
        <w:rPr>
          <w:rtl/>
        </w:rPr>
        <w:t xml:space="preserve">לשמוע </w:t>
      </w:r>
      <w:bookmarkStart w:id="23433" w:name="_ETM_Q37_593840"/>
      <w:bookmarkEnd w:id="23433"/>
      <w:r w:rsidRPr="0023771A">
        <w:rPr>
          <w:rtl/>
        </w:rPr>
        <w:t xml:space="preserve">את </w:t>
      </w:r>
      <w:bookmarkStart w:id="23434" w:name="_ETM_Q37_593900"/>
      <w:bookmarkEnd w:id="23434"/>
      <w:r w:rsidRPr="0023771A">
        <w:rPr>
          <w:rtl/>
        </w:rPr>
        <w:t>זה</w:t>
      </w:r>
      <w:r>
        <w:rPr>
          <w:rFonts w:hint="cs"/>
          <w:rtl/>
        </w:rPr>
        <w:t>.</w:t>
      </w:r>
      <w:r w:rsidRPr="0023771A">
        <w:rPr>
          <w:rtl/>
        </w:rPr>
        <w:t xml:space="preserve"> </w:t>
      </w:r>
      <w:bookmarkStart w:id="23435" w:name="_ETM_Q37_594140"/>
      <w:bookmarkEnd w:id="23435"/>
      <w:r w:rsidRPr="0023771A">
        <w:rPr>
          <w:rtl/>
        </w:rPr>
        <w:t xml:space="preserve">ציפיתי </w:t>
      </w:r>
      <w:bookmarkStart w:id="23436" w:name="_ETM_Q37_594590"/>
      <w:bookmarkEnd w:id="23436"/>
      <w:r w:rsidRPr="0023771A">
        <w:rPr>
          <w:rtl/>
        </w:rPr>
        <w:t xml:space="preserve">לשמוע </w:t>
      </w:r>
      <w:bookmarkStart w:id="23437" w:name="_ETM_Q37_595010"/>
      <w:bookmarkEnd w:id="23437"/>
      <w:r w:rsidRPr="0023771A">
        <w:rPr>
          <w:rtl/>
        </w:rPr>
        <w:t xml:space="preserve">את </w:t>
      </w:r>
      <w:bookmarkStart w:id="23438" w:name="_ETM_Q37_595070"/>
      <w:bookmarkEnd w:id="23438"/>
      <w:r w:rsidRPr="0023771A">
        <w:rPr>
          <w:rtl/>
        </w:rPr>
        <w:t xml:space="preserve">זה </w:t>
      </w:r>
      <w:bookmarkStart w:id="23439" w:name="_ETM_Q37_595160"/>
      <w:bookmarkEnd w:id="23439"/>
      <w:r w:rsidRPr="0023771A">
        <w:rPr>
          <w:rtl/>
        </w:rPr>
        <w:t>מ</w:t>
      </w:r>
      <w:bookmarkStart w:id="23440" w:name="_ETM_Q37_595279"/>
      <w:bookmarkEnd w:id="23440"/>
      <w:r w:rsidRPr="0023771A">
        <w:rPr>
          <w:rtl/>
        </w:rPr>
        <w:t xml:space="preserve">מנהיגים </w:t>
      </w:r>
      <w:bookmarkStart w:id="23441" w:name="_ETM_Q37_595820"/>
      <w:bookmarkEnd w:id="23441"/>
      <w:r w:rsidRPr="0023771A">
        <w:rPr>
          <w:rtl/>
        </w:rPr>
        <w:t xml:space="preserve">בעולם </w:t>
      </w:r>
      <w:bookmarkStart w:id="23442" w:name="_ETM_Q37_596150"/>
      <w:bookmarkEnd w:id="23442"/>
      <w:r w:rsidRPr="0023771A">
        <w:rPr>
          <w:rtl/>
        </w:rPr>
        <w:t>המערבי</w:t>
      </w:r>
      <w:r>
        <w:rPr>
          <w:rFonts w:hint="cs"/>
          <w:rtl/>
        </w:rPr>
        <w:t>,</w:t>
      </w:r>
      <w:r w:rsidRPr="0023771A">
        <w:rPr>
          <w:rtl/>
        </w:rPr>
        <w:t xml:space="preserve"> </w:t>
      </w:r>
      <w:bookmarkStart w:id="23443" w:name="_ETM_Q37_597230"/>
      <w:bookmarkEnd w:id="23443"/>
      <w:r w:rsidRPr="0023771A">
        <w:rPr>
          <w:rtl/>
        </w:rPr>
        <w:t xml:space="preserve">ציפיתי </w:t>
      </w:r>
      <w:bookmarkStart w:id="23444" w:name="_ETM_Q37_597650"/>
      <w:bookmarkEnd w:id="23444"/>
      <w:r w:rsidRPr="0023771A">
        <w:rPr>
          <w:rtl/>
        </w:rPr>
        <w:t xml:space="preserve">לשמוע </w:t>
      </w:r>
      <w:bookmarkStart w:id="23445" w:name="_ETM_Q37_598160"/>
      <w:bookmarkEnd w:id="23445"/>
      <w:r w:rsidRPr="0023771A">
        <w:rPr>
          <w:rtl/>
        </w:rPr>
        <w:t xml:space="preserve">את </w:t>
      </w:r>
      <w:bookmarkStart w:id="23446" w:name="_ETM_Q37_598250"/>
      <w:bookmarkEnd w:id="23446"/>
      <w:r w:rsidRPr="0023771A">
        <w:rPr>
          <w:rtl/>
        </w:rPr>
        <w:t xml:space="preserve">זה </w:t>
      </w:r>
      <w:bookmarkStart w:id="23447" w:name="_ETM_Q37_599060"/>
      <w:bookmarkEnd w:id="23447"/>
      <w:r w:rsidRPr="0023771A">
        <w:rPr>
          <w:rtl/>
        </w:rPr>
        <w:t xml:space="preserve">מאישי </w:t>
      </w:r>
      <w:bookmarkStart w:id="23448" w:name="_ETM_Q37_599750"/>
      <w:bookmarkEnd w:id="23448"/>
      <w:r w:rsidRPr="0023771A">
        <w:rPr>
          <w:rtl/>
        </w:rPr>
        <w:t>ציבור</w:t>
      </w:r>
      <w:r>
        <w:rPr>
          <w:rFonts w:hint="cs"/>
          <w:rtl/>
        </w:rPr>
        <w:t>.</w:t>
      </w:r>
      <w:r w:rsidRPr="0023771A">
        <w:rPr>
          <w:rtl/>
        </w:rPr>
        <w:t xml:space="preserve"> </w:t>
      </w:r>
      <w:bookmarkStart w:id="23449" w:name="_ETM_Q37_600680"/>
      <w:bookmarkEnd w:id="23449"/>
      <w:r w:rsidRPr="0023771A">
        <w:rPr>
          <w:rtl/>
        </w:rPr>
        <w:t xml:space="preserve">זה </w:t>
      </w:r>
      <w:bookmarkStart w:id="23450" w:name="_ETM_Q37_600860"/>
      <w:bookmarkStart w:id="23451" w:name="_ETM_Q37_600950"/>
      <w:bookmarkEnd w:id="23450"/>
      <w:bookmarkEnd w:id="23451"/>
      <w:r w:rsidRPr="0023771A">
        <w:rPr>
          <w:rtl/>
        </w:rPr>
        <w:t xml:space="preserve">נראה </w:t>
      </w:r>
      <w:bookmarkStart w:id="23452" w:name="_ETM_Q37_601159"/>
      <w:bookmarkEnd w:id="23452"/>
      <w:r w:rsidRPr="0023771A">
        <w:rPr>
          <w:rtl/>
        </w:rPr>
        <w:t xml:space="preserve">לי </w:t>
      </w:r>
      <w:bookmarkStart w:id="23453" w:name="_ETM_Q37_601250"/>
      <w:bookmarkEnd w:id="23453"/>
      <w:r w:rsidRPr="0023771A">
        <w:rPr>
          <w:rtl/>
        </w:rPr>
        <w:t xml:space="preserve">משהו </w:t>
      </w:r>
      <w:bookmarkStart w:id="23454" w:name="_ETM_Q37_601549"/>
      <w:bookmarkEnd w:id="23454"/>
      <w:r w:rsidRPr="0023771A">
        <w:rPr>
          <w:rtl/>
        </w:rPr>
        <w:t xml:space="preserve">כל </w:t>
      </w:r>
      <w:bookmarkStart w:id="23455" w:name="_ETM_Q37_601729"/>
      <w:bookmarkEnd w:id="23455"/>
      <w:r w:rsidRPr="0023771A">
        <w:rPr>
          <w:rtl/>
        </w:rPr>
        <w:t xml:space="preserve">כך </w:t>
      </w:r>
      <w:bookmarkStart w:id="23456" w:name="_ETM_Q37_603329"/>
      <w:bookmarkEnd w:id="23456"/>
      <w:r w:rsidRPr="0023771A">
        <w:rPr>
          <w:rtl/>
        </w:rPr>
        <w:t xml:space="preserve">טריוויאלי </w:t>
      </w:r>
      <w:bookmarkStart w:id="23457" w:name="_ETM_Q37_603869"/>
      <w:bookmarkEnd w:id="23457"/>
      <w:r w:rsidRPr="0023771A">
        <w:rPr>
          <w:rtl/>
        </w:rPr>
        <w:t>אפילו</w:t>
      </w:r>
      <w:r>
        <w:rPr>
          <w:rFonts w:hint="cs"/>
          <w:rtl/>
        </w:rPr>
        <w:t>.</w:t>
      </w:r>
      <w:r w:rsidRPr="0023771A">
        <w:rPr>
          <w:rtl/>
        </w:rPr>
        <w:t xml:space="preserve"> </w:t>
      </w:r>
      <w:bookmarkStart w:id="23458" w:name="_ETM_Q37_604529"/>
      <w:bookmarkEnd w:id="23458"/>
    </w:p>
    <w:p w:rsidR="00EB647B" w:rsidRDefault="00EB647B" w:rsidP="0011063B">
      <w:pPr>
        <w:rPr>
          <w:rtl/>
        </w:rPr>
      </w:pPr>
    </w:p>
    <w:p w:rsidR="00EB647B" w:rsidRDefault="00EB647B" w:rsidP="008E4216">
      <w:pPr>
        <w:rPr>
          <w:rtl/>
        </w:rPr>
      </w:pPr>
      <w:r>
        <w:rPr>
          <w:rFonts w:hint="cs"/>
          <w:rtl/>
        </w:rPr>
        <w:t xml:space="preserve">אתם </w:t>
      </w:r>
      <w:r w:rsidRPr="0023771A">
        <w:rPr>
          <w:rtl/>
        </w:rPr>
        <w:t>יודעים</w:t>
      </w:r>
      <w:r>
        <w:rPr>
          <w:rFonts w:hint="cs"/>
          <w:rtl/>
        </w:rPr>
        <w:t>,</w:t>
      </w:r>
      <w:r w:rsidRPr="0023771A">
        <w:rPr>
          <w:rtl/>
        </w:rPr>
        <w:t xml:space="preserve"> </w:t>
      </w:r>
      <w:bookmarkStart w:id="23459" w:name="_ETM_Q37_604709"/>
      <w:bookmarkStart w:id="23460" w:name="_ETM_Q37_605489"/>
      <w:bookmarkEnd w:id="23459"/>
      <w:bookmarkEnd w:id="23460"/>
      <w:r>
        <w:rPr>
          <w:rFonts w:hint="cs"/>
          <w:rtl/>
        </w:rPr>
        <w:t>כשאנחנו</w:t>
      </w:r>
      <w:r w:rsidRPr="0023771A">
        <w:rPr>
          <w:rtl/>
        </w:rPr>
        <w:t xml:space="preserve"> </w:t>
      </w:r>
      <w:bookmarkStart w:id="23461" w:name="_ETM_Q37_605759"/>
      <w:bookmarkEnd w:id="23461"/>
      <w:r w:rsidRPr="0023771A">
        <w:rPr>
          <w:rtl/>
        </w:rPr>
        <w:t xml:space="preserve">ילדים </w:t>
      </w:r>
      <w:bookmarkStart w:id="23462" w:name="_ETM_Q37_606179"/>
      <w:bookmarkEnd w:id="23462"/>
      <w:r w:rsidRPr="0023771A">
        <w:rPr>
          <w:rtl/>
        </w:rPr>
        <w:t xml:space="preserve">מדברים </w:t>
      </w:r>
      <w:bookmarkStart w:id="23463" w:name="_ETM_Q37_606539"/>
      <w:bookmarkEnd w:id="23463"/>
      <w:r w:rsidRPr="0023771A">
        <w:rPr>
          <w:rtl/>
        </w:rPr>
        <w:t xml:space="preserve">איתנו </w:t>
      </w:r>
      <w:bookmarkStart w:id="23464" w:name="_ETM_Q37_606869"/>
      <w:bookmarkEnd w:id="23464"/>
      <w:r w:rsidRPr="0023771A">
        <w:rPr>
          <w:rtl/>
        </w:rPr>
        <w:t xml:space="preserve">על </w:t>
      </w:r>
      <w:bookmarkStart w:id="23465" w:name="_ETM_Q37_606959"/>
      <w:bookmarkEnd w:id="23465"/>
      <w:r w:rsidRPr="0023771A">
        <w:rPr>
          <w:rtl/>
        </w:rPr>
        <w:t xml:space="preserve">טוב </w:t>
      </w:r>
      <w:bookmarkStart w:id="23466" w:name="_ETM_Q37_607259"/>
      <w:bookmarkEnd w:id="23466"/>
      <w:r w:rsidRPr="0023771A">
        <w:rPr>
          <w:rtl/>
        </w:rPr>
        <w:t>ורע</w:t>
      </w:r>
      <w:r>
        <w:rPr>
          <w:rFonts w:hint="cs"/>
          <w:rtl/>
        </w:rPr>
        <w:t>.</w:t>
      </w:r>
      <w:r w:rsidRPr="0023771A">
        <w:rPr>
          <w:rtl/>
        </w:rPr>
        <w:t xml:space="preserve"> </w:t>
      </w:r>
      <w:bookmarkStart w:id="23467" w:name="_ETM_Q37_609079"/>
      <w:bookmarkEnd w:id="23467"/>
      <w:r w:rsidRPr="0023771A">
        <w:rPr>
          <w:rtl/>
        </w:rPr>
        <w:t xml:space="preserve">כשאנחנו </w:t>
      </w:r>
      <w:bookmarkStart w:id="23468" w:name="_ETM_Q37_609409"/>
      <w:bookmarkEnd w:id="23468"/>
      <w:r w:rsidRPr="0023771A">
        <w:rPr>
          <w:rtl/>
        </w:rPr>
        <w:t xml:space="preserve">מתבגרים </w:t>
      </w:r>
      <w:bookmarkStart w:id="23469" w:name="_ETM_Q37_609890"/>
      <w:bookmarkEnd w:id="23469"/>
      <w:r w:rsidRPr="0023771A">
        <w:rPr>
          <w:rtl/>
        </w:rPr>
        <w:t xml:space="preserve">אנחנו </w:t>
      </w:r>
      <w:bookmarkStart w:id="23470" w:name="_ETM_Q37_610099"/>
      <w:bookmarkEnd w:id="23470"/>
      <w:r w:rsidRPr="0023771A">
        <w:rPr>
          <w:rtl/>
        </w:rPr>
        <w:t xml:space="preserve">מבינים </w:t>
      </w:r>
      <w:bookmarkStart w:id="23471" w:name="_ETM_Q37_610370"/>
      <w:bookmarkEnd w:id="23471"/>
      <w:r w:rsidRPr="0023771A">
        <w:rPr>
          <w:rtl/>
        </w:rPr>
        <w:t xml:space="preserve">שהמושגים </w:t>
      </w:r>
      <w:bookmarkStart w:id="23472" w:name="_ETM_Q37_611120"/>
      <w:bookmarkEnd w:id="23472"/>
      <w:r w:rsidRPr="0023771A">
        <w:rPr>
          <w:rtl/>
        </w:rPr>
        <w:t xml:space="preserve">של </w:t>
      </w:r>
      <w:bookmarkStart w:id="23473" w:name="_ETM_Q37_611269"/>
      <w:bookmarkEnd w:id="23473"/>
      <w:r w:rsidRPr="0023771A">
        <w:rPr>
          <w:rtl/>
        </w:rPr>
        <w:t xml:space="preserve">טוב </w:t>
      </w:r>
      <w:bookmarkStart w:id="23474" w:name="_ETM_Q37_611510"/>
      <w:bookmarkEnd w:id="23474"/>
      <w:r w:rsidRPr="0023771A">
        <w:rPr>
          <w:rtl/>
        </w:rPr>
        <w:t xml:space="preserve">ורע </w:t>
      </w:r>
      <w:bookmarkStart w:id="23475" w:name="_ETM_Q37_611750"/>
      <w:bookmarkEnd w:id="23475"/>
      <w:r w:rsidRPr="0023771A">
        <w:rPr>
          <w:rtl/>
        </w:rPr>
        <w:t xml:space="preserve">הם </w:t>
      </w:r>
      <w:bookmarkStart w:id="23476" w:name="_ETM_Q37_611870"/>
      <w:bookmarkEnd w:id="23476"/>
      <w:r w:rsidRPr="0023771A">
        <w:rPr>
          <w:rtl/>
        </w:rPr>
        <w:t xml:space="preserve">הרבה </w:t>
      </w:r>
      <w:bookmarkStart w:id="23477" w:name="_ETM_Q37_612079"/>
      <w:bookmarkEnd w:id="23477"/>
      <w:r w:rsidRPr="0023771A">
        <w:rPr>
          <w:rtl/>
        </w:rPr>
        <w:t xml:space="preserve">פעמים </w:t>
      </w:r>
      <w:bookmarkStart w:id="23478" w:name="_ETM_Q37_612290"/>
      <w:bookmarkEnd w:id="23478"/>
      <w:r w:rsidRPr="0023771A">
        <w:rPr>
          <w:rtl/>
        </w:rPr>
        <w:t>מעורפלים</w:t>
      </w:r>
      <w:r>
        <w:rPr>
          <w:rFonts w:hint="cs"/>
          <w:rtl/>
        </w:rPr>
        <w:t>,</w:t>
      </w:r>
      <w:r w:rsidRPr="0023771A">
        <w:rPr>
          <w:rtl/>
        </w:rPr>
        <w:t xml:space="preserve"> </w:t>
      </w:r>
      <w:bookmarkStart w:id="23479" w:name="_ETM_Q37_613250"/>
      <w:bookmarkEnd w:id="23479"/>
      <w:r w:rsidRPr="0023771A">
        <w:rPr>
          <w:rtl/>
        </w:rPr>
        <w:t>סובייקטיביים</w:t>
      </w:r>
      <w:r>
        <w:rPr>
          <w:rFonts w:hint="cs"/>
          <w:rtl/>
        </w:rPr>
        <w:t>.</w:t>
      </w:r>
      <w:r w:rsidRPr="0023771A">
        <w:rPr>
          <w:rtl/>
        </w:rPr>
        <w:t xml:space="preserve"> </w:t>
      </w:r>
      <w:bookmarkStart w:id="23480" w:name="_ETM_Q37_614550"/>
      <w:bookmarkEnd w:id="23480"/>
      <w:r w:rsidRPr="0023771A">
        <w:rPr>
          <w:rtl/>
        </w:rPr>
        <w:t xml:space="preserve">ועדיין </w:t>
      </w:r>
      <w:bookmarkStart w:id="23481" w:name="_ETM_Q37_616099"/>
      <w:bookmarkEnd w:id="23481"/>
      <w:r w:rsidRPr="0023771A">
        <w:rPr>
          <w:rtl/>
        </w:rPr>
        <w:t xml:space="preserve">יש </w:t>
      </w:r>
      <w:bookmarkStart w:id="23482" w:name="_ETM_Q37_616430"/>
      <w:bookmarkEnd w:id="23482"/>
      <w:r w:rsidRPr="0023771A">
        <w:rPr>
          <w:rtl/>
        </w:rPr>
        <w:t xml:space="preserve">בעולם </w:t>
      </w:r>
      <w:bookmarkStart w:id="23483" w:name="_ETM_Q37_616849"/>
      <w:bookmarkEnd w:id="23483"/>
      <w:r w:rsidRPr="0023771A">
        <w:rPr>
          <w:rtl/>
        </w:rPr>
        <w:t xml:space="preserve">הזה </w:t>
      </w:r>
      <w:bookmarkStart w:id="23484" w:name="_ETM_Q37_617090"/>
      <w:bookmarkEnd w:id="23484"/>
      <w:r w:rsidRPr="0023771A">
        <w:rPr>
          <w:rtl/>
        </w:rPr>
        <w:t xml:space="preserve">גם </w:t>
      </w:r>
      <w:bookmarkStart w:id="23485" w:name="_ETM_Q37_617590"/>
      <w:bookmarkEnd w:id="23485"/>
      <w:r w:rsidRPr="0023771A">
        <w:rPr>
          <w:rtl/>
        </w:rPr>
        <w:t xml:space="preserve">אמת </w:t>
      </w:r>
      <w:bookmarkStart w:id="23486" w:name="_ETM_Q37_617920"/>
      <w:bookmarkEnd w:id="23486"/>
      <w:r w:rsidRPr="0023771A">
        <w:rPr>
          <w:rtl/>
        </w:rPr>
        <w:t xml:space="preserve">אבסולוטית </w:t>
      </w:r>
      <w:bookmarkStart w:id="23487" w:name="_ETM_Q37_618489"/>
      <w:bookmarkEnd w:id="23487"/>
      <w:r w:rsidRPr="0023771A">
        <w:rPr>
          <w:rtl/>
        </w:rPr>
        <w:t>מוחלטת</w:t>
      </w:r>
      <w:r>
        <w:rPr>
          <w:rFonts w:hint="cs"/>
          <w:rtl/>
        </w:rPr>
        <w:t>,</w:t>
      </w:r>
      <w:r w:rsidRPr="0023771A">
        <w:rPr>
          <w:rtl/>
        </w:rPr>
        <w:t xml:space="preserve"> </w:t>
      </w:r>
      <w:bookmarkStart w:id="23488" w:name="_ETM_Q37_619030"/>
      <w:bookmarkEnd w:id="23488"/>
      <w:r w:rsidRPr="0023771A">
        <w:rPr>
          <w:rtl/>
        </w:rPr>
        <w:t xml:space="preserve">אובייקטיביות </w:t>
      </w:r>
      <w:bookmarkStart w:id="23489" w:name="_ETM_Q37_619720"/>
      <w:bookmarkEnd w:id="23489"/>
      <w:r w:rsidRPr="0023771A">
        <w:rPr>
          <w:rtl/>
        </w:rPr>
        <w:t xml:space="preserve">גמורה </w:t>
      </w:r>
      <w:bookmarkStart w:id="23490" w:name="_ETM_Q37_620959"/>
      <w:bookmarkEnd w:id="23490"/>
      <w:r>
        <w:rPr>
          <w:rFonts w:hint="cs"/>
          <w:rtl/>
        </w:rPr>
        <w:t>ו</w:t>
      </w:r>
      <w:r w:rsidRPr="0023771A">
        <w:rPr>
          <w:rtl/>
        </w:rPr>
        <w:t>טהורה</w:t>
      </w:r>
      <w:r>
        <w:rPr>
          <w:rFonts w:hint="cs"/>
          <w:rtl/>
        </w:rPr>
        <w:t>,</w:t>
      </w:r>
      <w:r w:rsidRPr="0023771A">
        <w:rPr>
          <w:rtl/>
        </w:rPr>
        <w:t xml:space="preserve"> </w:t>
      </w:r>
      <w:bookmarkStart w:id="23491" w:name="_ETM_Q37_621859"/>
      <w:bookmarkEnd w:id="23491"/>
      <w:r w:rsidRPr="0023771A">
        <w:rPr>
          <w:rtl/>
        </w:rPr>
        <w:t xml:space="preserve">כמו </w:t>
      </w:r>
      <w:bookmarkStart w:id="23492" w:name="_ETM_Q37_622159"/>
      <w:bookmarkEnd w:id="23492"/>
      <w:r w:rsidRPr="0023771A">
        <w:rPr>
          <w:rtl/>
        </w:rPr>
        <w:t xml:space="preserve">במקרה </w:t>
      </w:r>
      <w:bookmarkStart w:id="23493" w:name="_ETM_Q37_622730"/>
      <w:bookmarkEnd w:id="23493"/>
      <w:r w:rsidRPr="0023771A">
        <w:rPr>
          <w:rtl/>
        </w:rPr>
        <w:t xml:space="preserve">הנורא </w:t>
      </w:r>
      <w:bookmarkStart w:id="23494" w:name="_ETM_Q37_623780"/>
      <w:bookmarkEnd w:id="23494"/>
      <w:r w:rsidRPr="0023771A">
        <w:rPr>
          <w:rtl/>
        </w:rPr>
        <w:t xml:space="preserve">של </w:t>
      </w:r>
      <w:bookmarkStart w:id="23495" w:name="_ETM_Q37_623989"/>
      <w:bookmarkEnd w:id="23495"/>
      <w:r w:rsidRPr="0023771A">
        <w:rPr>
          <w:rtl/>
        </w:rPr>
        <w:t>החטופים</w:t>
      </w:r>
      <w:r>
        <w:rPr>
          <w:rFonts w:hint="cs"/>
          <w:rtl/>
        </w:rPr>
        <w:t>.</w:t>
      </w:r>
      <w:r w:rsidRPr="0023771A">
        <w:rPr>
          <w:rtl/>
        </w:rPr>
        <w:t xml:space="preserve"> </w:t>
      </w:r>
      <w:bookmarkStart w:id="23496" w:name="_ETM_Q37_625140"/>
      <w:bookmarkEnd w:id="23496"/>
      <w:r w:rsidRPr="0023771A">
        <w:rPr>
          <w:rtl/>
        </w:rPr>
        <w:t xml:space="preserve">העולם </w:t>
      </w:r>
      <w:bookmarkStart w:id="23497" w:name="_ETM_Q37_625740"/>
      <w:bookmarkEnd w:id="23497"/>
      <w:r w:rsidRPr="0023771A">
        <w:rPr>
          <w:rtl/>
        </w:rPr>
        <w:t>המערבי</w:t>
      </w:r>
      <w:r>
        <w:rPr>
          <w:rFonts w:hint="cs"/>
          <w:rtl/>
        </w:rPr>
        <w:t>,</w:t>
      </w:r>
      <w:r w:rsidRPr="0023771A">
        <w:rPr>
          <w:rtl/>
        </w:rPr>
        <w:t xml:space="preserve"> </w:t>
      </w:r>
      <w:bookmarkStart w:id="23498" w:name="_ETM_Q37_627650"/>
      <w:bookmarkEnd w:id="23498"/>
      <w:r w:rsidRPr="0023771A">
        <w:rPr>
          <w:rtl/>
        </w:rPr>
        <w:t xml:space="preserve">שלא </w:t>
      </w:r>
      <w:bookmarkStart w:id="23499" w:name="_ETM_Q37_628220"/>
      <w:bookmarkEnd w:id="23499"/>
      <w:r w:rsidRPr="0023771A">
        <w:rPr>
          <w:rtl/>
        </w:rPr>
        <w:t xml:space="preserve">אמר </w:t>
      </w:r>
      <w:bookmarkStart w:id="23500" w:name="_ETM_Q37_629000"/>
      <w:bookmarkEnd w:id="23500"/>
      <w:r w:rsidRPr="0023771A">
        <w:rPr>
          <w:rtl/>
        </w:rPr>
        <w:t xml:space="preserve">את </w:t>
      </w:r>
      <w:bookmarkStart w:id="23501" w:name="_ETM_Q37_629180"/>
      <w:bookmarkEnd w:id="23501"/>
      <w:r w:rsidRPr="0023771A">
        <w:rPr>
          <w:rtl/>
        </w:rPr>
        <w:t xml:space="preserve">מה </w:t>
      </w:r>
      <w:bookmarkStart w:id="23502" w:name="_ETM_Q37_629360"/>
      <w:bookmarkEnd w:id="23502"/>
      <w:r w:rsidRPr="0023771A">
        <w:rPr>
          <w:rtl/>
        </w:rPr>
        <w:t xml:space="preserve">שהנשיא </w:t>
      </w:r>
      <w:bookmarkStart w:id="23503" w:name="_ETM_Q37_629930"/>
      <w:bookmarkEnd w:id="23503"/>
      <w:r w:rsidRPr="0023771A">
        <w:rPr>
          <w:rtl/>
        </w:rPr>
        <w:t xml:space="preserve">טראמפ </w:t>
      </w:r>
      <w:bookmarkStart w:id="23504" w:name="_ETM_Q37_630260"/>
      <w:bookmarkEnd w:id="23504"/>
      <w:r w:rsidRPr="0023771A">
        <w:rPr>
          <w:rtl/>
        </w:rPr>
        <w:t xml:space="preserve">אמר </w:t>
      </w:r>
      <w:bookmarkStart w:id="23505" w:name="_ETM_Q37_630590"/>
      <w:bookmarkEnd w:id="23505"/>
      <w:r w:rsidRPr="0023771A">
        <w:rPr>
          <w:rtl/>
        </w:rPr>
        <w:t>היום</w:t>
      </w:r>
      <w:r>
        <w:rPr>
          <w:rFonts w:hint="cs"/>
          <w:rtl/>
        </w:rPr>
        <w:t>,</w:t>
      </w:r>
      <w:r w:rsidRPr="0023771A">
        <w:rPr>
          <w:rtl/>
        </w:rPr>
        <w:t xml:space="preserve"> </w:t>
      </w:r>
      <w:bookmarkStart w:id="23506" w:name="_ETM_Q37_631459"/>
      <w:bookmarkEnd w:id="23506"/>
      <w:r w:rsidRPr="0023771A">
        <w:rPr>
          <w:rtl/>
        </w:rPr>
        <w:t xml:space="preserve">מן </w:t>
      </w:r>
      <w:bookmarkStart w:id="23507" w:name="_ETM_Q37_631670"/>
      <w:bookmarkEnd w:id="23507"/>
      <w:r w:rsidRPr="0023771A">
        <w:rPr>
          <w:rtl/>
        </w:rPr>
        <w:t xml:space="preserve">הראוי </w:t>
      </w:r>
      <w:bookmarkStart w:id="23508" w:name="_ETM_Q37_632209"/>
      <w:bookmarkEnd w:id="23508"/>
      <w:r w:rsidRPr="0023771A">
        <w:rPr>
          <w:rtl/>
        </w:rPr>
        <w:t>ש</w:t>
      </w:r>
      <w:r>
        <w:rPr>
          <w:rFonts w:hint="cs"/>
          <w:rtl/>
        </w:rPr>
        <w:t>י</w:t>
      </w:r>
      <w:r w:rsidRPr="0023771A">
        <w:rPr>
          <w:rtl/>
        </w:rPr>
        <w:t xml:space="preserve">ישר </w:t>
      </w:r>
      <w:bookmarkStart w:id="23509" w:name="_ETM_Q37_632959"/>
      <w:bookmarkEnd w:id="23509"/>
      <w:r w:rsidRPr="0023771A">
        <w:rPr>
          <w:rtl/>
        </w:rPr>
        <w:t xml:space="preserve">קו </w:t>
      </w:r>
      <w:bookmarkStart w:id="23510" w:name="_ETM_Q37_634030"/>
      <w:bookmarkEnd w:id="23510"/>
      <w:r>
        <w:rPr>
          <w:rtl/>
        </w:rPr>
        <w:t>ו</w:t>
      </w:r>
      <w:r>
        <w:rPr>
          <w:rFonts w:hint="cs"/>
          <w:rtl/>
        </w:rPr>
        <w:t>י</w:t>
      </w:r>
      <w:r w:rsidRPr="0023771A">
        <w:rPr>
          <w:rtl/>
        </w:rPr>
        <w:t xml:space="preserve">צטרף </w:t>
      </w:r>
      <w:bookmarkStart w:id="23511" w:name="_ETM_Q37_634810"/>
      <w:bookmarkEnd w:id="23511"/>
      <w:r w:rsidRPr="0023771A">
        <w:rPr>
          <w:rtl/>
        </w:rPr>
        <w:t>לאולטימטום</w:t>
      </w:r>
      <w:r>
        <w:rPr>
          <w:rFonts w:hint="cs"/>
          <w:rtl/>
        </w:rPr>
        <w:t>,</w:t>
      </w:r>
      <w:r w:rsidRPr="0023771A">
        <w:rPr>
          <w:rtl/>
        </w:rPr>
        <w:t xml:space="preserve"> </w:t>
      </w:r>
      <w:bookmarkStart w:id="23512" w:name="_ETM_Q37_636390"/>
      <w:bookmarkEnd w:id="23512"/>
      <w:r>
        <w:rPr>
          <w:rFonts w:hint="cs"/>
          <w:rtl/>
        </w:rPr>
        <w:t>וי</w:t>
      </w:r>
      <w:r w:rsidRPr="0023771A">
        <w:rPr>
          <w:rtl/>
        </w:rPr>
        <w:t xml:space="preserve">עביר </w:t>
      </w:r>
      <w:bookmarkStart w:id="23513" w:name="_ETM_Q37_636900"/>
      <w:bookmarkEnd w:id="23513"/>
      <w:r w:rsidRPr="0023771A">
        <w:rPr>
          <w:rtl/>
        </w:rPr>
        <w:t xml:space="preserve">מסר </w:t>
      </w:r>
      <w:bookmarkStart w:id="23514" w:name="_ETM_Q37_637200"/>
      <w:bookmarkEnd w:id="23514"/>
      <w:r w:rsidRPr="0023771A">
        <w:rPr>
          <w:rtl/>
        </w:rPr>
        <w:t xml:space="preserve">ברור </w:t>
      </w:r>
      <w:bookmarkStart w:id="23515" w:name="_ETM_Q37_637500"/>
      <w:bookmarkEnd w:id="23515"/>
      <w:r w:rsidRPr="0023771A">
        <w:rPr>
          <w:rtl/>
        </w:rPr>
        <w:t>לחמאס</w:t>
      </w:r>
      <w:r w:rsidR="008E4216">
        <w:rPr>
          <w:rFonts w:hint="cs"/>
          <w:rtl/>
        </w:rPr>
        <w:t>,</w:t>
      </w:r>
      <w:r w:rsidRPr="0023771A">
        <w:rPr>
          <w:rtl/>
        </w:rPr>
        <w:t xml:space="preserve"> </w:t>
      </w:r>
      <w:bookmarkStart w:id="23516" w:name="_ETM_Q37_638070"/>
      <w:bookmarkEnd w:id="23516"/>
      <w:r w:rsidRPr="0023771A">
        <w:rPr>
          <w:rtl/>
        </w:rPr>
        <w:t>שאומר</w:t>
      </w:r>
      <w:r>
        <w:rPr>
          <w:rFonts w:hint="cs"/>
          <w:rtl/>
        </w:rPr>
        <w:t>:</w:t>
      </w:r>
      <w:r w:rsidRPr="0023771A">
        <w:rPr>
          <w:rtl/>
        </w:rPr>
        <w:t xml:space="preserve"> </w:t>
      </w:r>
      <w:bookmarkStart w:id="23517" w:name="_ETM_Q37_639000"/>
      <w:bookmarkEnd w:id="23517"/>
      <w:r w:rsidRPr="0023771A">
        <w:rPr>
          <w:rtl/>
        </w:rPr>
        <w:t xml:space="preserve">שחררו </w:t>
      </w:r>
      <w:bookmarkStart w:id="23518" w:name="_ETM_Q37_639569"/>
      <w:bookmarkEnd w:id="23518"/>
      <w:r w:rsidRPr="0023771A">
        <w:rPr>
          <w:rtl/>
        </w:rPr>
        <w:t xml:space="preserve">את </w:t>
      </w:r>
      <w:bookmarkStart w:id="23519" w:name="_ETM_Q37_639659"/>
      <w:bookmarkEnd w:id="23519"/>
      <w:r w:rsidRPr="0023771A">
        <w:rPr>
          <w:rtl/>
        </w:rPr>
        <w:t>החטו</w:t>
      </w:r>
      <w:r>
        <w:rPr>
          <w:rFonts w:hint="cs"/>
          <w:rtl/>
        </w:rPr>
        <w:t>פים</w:t>
      </w:r>
      <w:r w:rsidRPr="0023771A">
        <w:rPr>
          <w:rtl/>
        </w:rPr>
        <w:t xml:space="preserve"> </w:t>
      </w:r>
      <w:bookmarkStart w:id="23520" w:name="_ETM_Q37_639900"/>
      <w:bookmarkEnd w:id="23520"/>
      <w:r>
        <w:rPr>
          <w:rFonts w:hint="cs"/>
          <w:rtl/>
        </w:rPr>
        <w:t xml:space="preserve">מייד או </w:t>
      </w:r>
      <w:bookmarkStart w:id="23521" w:name="_ETM_Q37_639895"/>
      <w:bookmarkEnd w:id="23521"/>
      <w:r>
        <w:rPr>
          <w:rFonts w:hint="cs"/>
          <w:rtl/>
        </w:rPr>
        <w:t xml:space="preserve">שתישאו בתוצאות ותחוו גיהינום. </w:t>
      </w:r>
      <w:bookmarkStart w:id="23522" w:name="_ETM_Q37_644700"/>
      <w:bookmarkEnd w:id="23522"/>
      <w:r w:rsidRPr="0023771A">
        <w:rPr>
          <w:rtl/>
        </w:rPr>
        <w:t xml:space="preserve">תודה </w:t>
      </w:r>
      <w:bookmarkStart w:id="23523" w:name="_ETM_Q37_644940"/>
      <w:bookmarkEnd w:id="23523"/>
      <w:r w:rsidRPr="0023771A">
        <w:rPr>
          <w:rtl/>
        </w:rPr>
        <w:t>רבה</w:t>
      </w:r>
      <w:r>
        <w:rPr>
          <w:rFonts w:hint="cs"/>
          <w:rtl/>
        </w:rPr>
        <w:t>.</w:t>
      </w:r>
      <w:r w:rsidRPr="0023771A">
        <w:rPr>
          <w:rtl/>
        </w:rPr>
        <w:t xml:space="preserve"> </w:t>
      </w:r>
      <w:bookmarkStart w:id="23524" w:name="_ETM_Q37_645480"/>
      <w:bookmarkEnd w:id="23524"/>
    </w:p>
    <w:p w:rsidR="00EB647B" w:rsidRDefault="00EB647B" w:rsidP="0011063B">
      <w:pPr>
        <w:ind w:firstLine="0"/>
        <w:rPr>
          <w:rtl/>
        </w:rPr>
      </w:pPr>
    </w:p>
    <w:p w:rsidR="00EB647B" w:rsidRDefault="00EB647B" w:rsidP="0011063B">
      <w:pPr>
        <w:pStyle w:val="af6"/>
        <w:keepNext/>
        <w:rPr>
          <w:rtl/>
        </w:rPr>
      </w:pPr>
      <w:bookmarkStart w:id="23525" w:name="ET_yor_6599_9"/>
      <w:r w:rsidRPr="0011740D">
        <w:rPr>
          <w:rStyle w:val="TagStyle"/>
          <w:rtl/>
        </w:rPr>
        <w:t xml:space="preserve"> &lt;&lt; יור &gt;&gt; </w:t>
      </w:r>
      <w:r>
        <w:rPr>
          <w:rtl/>
        </w:rPr>
        <w:t>היו"ר משה רוט:</w:t>
      </w:r>
      <w:r w:rsidRPr="0011740D">
        <w:rPr>
          <w:rStyle w:val="TagStyle"/>
          <w:rtl/>
        </w:rPr>
        <w:t xml:space="preserve"> &lt;&lt; יור &gt;&gt;</w:t>
      </w:r>
      <w:r>
        <w:rPr>
          <w:rtl/>
        </w:rPr>
        <w:t xml:space="preserve"> </w:t>
      </w:r>
      <w:bookmarkEnd w:id="23525"/>
    </w:p>
    <w:p w:rsidR="00EB647B" w:rsidRPr="0011740D" w:rsidRDefault="00EB647B" w:rsidP="0011063B">
      <w:pPr>
        <w:ind w:firstLine="0"/>
        <w:rPr>
          <w:rtl/>
        </w:rPr>
      </w:pPr>
    </w:p>
    <w:p w:rsidR="00EB647B" w:rsidRDefault="00EB647B" w:rsidP="0011063B">
      <w:pPr>
        <w:rPr>
          <w:rtl/>
        </w:rPr>
      </w:pPr>
      <w:r w:rsidRPr="0023771A">
        <w:rPr>
          <w:rtl/>
        </w:rPr>
        <w:t xml:space="preserve">תודה </w:t>
      </w:r>
      <w:bookmarkStart w:id="23526" w:name="_ETM_Q37_645810"/>
      <w:bookmarkEnd w:id="23526"/>
      <w:r w:rsidRPr="0023771A">
        <w:rPr>
          <w:rtl/>
        </w:rPr>
        <w:t>רבה</w:t>
      </w:r>
      <w:r>
        <w:rPr>
          <w:rFonts w:hint="cs"/>
          <w:rtl/>
        </w:rPr>
        <w:t>.</w:t>
      </w:r>
      <w:r w:rsidRPr="0023771A">
        <w:rPr>
          <w:rtl/>
        </w:rPr>
        <w:t xml:space="preserve"> </w:t>
      </w:r>
      <w:bookmarkStart w:id="23527" w:name="_ETM_Q37_646390"/>
      <w:bookmarkEnd w:id="23527"/>
      <w:r w:rsidRPr="0023771A">
        <w:rPr>
          <w:rtl/>
        </w:rPr>
        <w:t xml:space="preserve">חברת </w:t>
      </w:r>
      <w:bookmarkStart w:id="23528" w:name="_ETM_Q37_647020"/>
      <w:bookmarkEnd w:id="23528"/>
      <w:r w:rsidRPr="0023771A">
        <w:rPr>
          <w:rtl/>
        </w:rPr>
        <w:t xml:space="preserve">הכנסת </w:t>
      </w:r>
      <w:bookmarkStart w:id="23529" w:name="_ETM_Q37_647680"/>
      <w:bookmarkEnd w:id="23529"/>
      <w:r>
        <w:rPr>
          <w:rFonts w:hint="cs"/>
          <w:rtl/>
        </w:rPr>
        <w:t>שרון</w:t>
      </w:r>
      <w:r w:rsidRPr="0023771A">
        <w:rPr>
          <w:rtl/>
        </w:rPr>
        <w:t xml:space="preserve"> </w:t>
      </w:r>
      <w:bookmarkStart w:id="23530" w:name="_ETM_Q37_648100"/>
      <w:bookmarkEnd w:id="23530"/>
      <w:r w:rsidRPr="0023771A">
        <w:rPr>
          <w:rtl/>
        </w:rPr>
        <w:t>ניר</w:t>
      </w:r>
      <w:r>
        <w:rPr>
          <w:rFonts w:hint="cs"/>
          <w:rtl/>
        </w:rPr>
        <w:t>,</w:t>
      </w:r>
      <w:r w:rsidRPr="0023771A">
        <w:rPr>
          <w:rtl/>
        </w:rPr>
        <w:t xml:space="preserve"> </w:t>
      </w:r>
      <w:bookmarkStart w:id="23531" w:name="_ETM_Q37_648340"/>
      <w:bookmarkEnd w:id="23531"/>
      <w:r w:rsidRPr="0023771A">
        <w:rPr>
          <w:rtl/>
        </w:rPr>
        <w:t>בבקשה</w:t>
      </w:r>
      <w:r>
        <w:rPr>
          <w:rFonts w:hint="cs"/>
          <w:rtl/>
        </w:rPr>
        <w:t>,</w:t>
      </w:r>
      <w:r w:rsidRPr="0023771A">
        <w:rPr>
          <w:rtl/>
        </w:rPr>
        <w:t xml:space="preserve"> </w:t>
      </w:r>
      <w:bookmarkStart w:id="23532" w:name="_ETM_Q37_648730"/>
      <w:bookmarkEnd w:id="23532"/>
      <w:r w:rsidRPr="0023771A">
        <w:rPr>
          <w:rtl/>
        </w:rPr>
        <w:t>גברתי</w:t>
      </w:r>
      <w:r>
        <w:rPr>
          <w:rFonts w:hint="cs"/>
          <w:rtl/>
        </w:rPr>
        <w:t>.</w:t>
      </w:r>
      <w:r w:rsidRPr="0023771A">
        <w:rPr>
          <w:rtl/>
        </w:rPr>
        <w:t xml:space="preserve"> </w:t>
      </w:r>
      <w:bookmarkStart w:id="23533" w:name="_ETM_Q37_678200"/>
      <w:bookmarkEnd w:id="23533"/>
    </w:p>
    <w:p w:rsidR="00EB647B" w:rsidRDefault="00EB647B" w:rsidP="0011063B">
      <w:pPr>
        <w:rPr>
          <w:rtl/>
        </w:rPr>
      </w:pPr>
    </w:p>
    <w:p w:rsidR="00EB647B" w:rsidRDefault="00EB647B" w:rsidP="0011063B">
      <w:pPr>
        <w:pStyle w:val="a4"/>
        <w:keepNext/>
        <w:rPr>
          <w:rtl/>
        </w:rPr>
      </w:pPr>
      <w:bookmarkStart w:id="23534" w:name="ET_speaker_6367_10"/>
      <w:r w:rsidRPr="00C449BB">
        <w:rPr>
          <w:rStyle w:val="TagStyle"/>
          <w:rtl/>
        </w:rPr>
        <w:t xml:space="preserve"> &lt;&lt; דובר &gt;&gt; </w:t>
      </w:r>
      <w:bookmarkStart w:id="23535" w:name="_Toc184122557"/>
      <w:r>
        <w:rPr>
          <w:rtl/>
        </w:rPr>
        <w:t>שרון ניר (ישראל ביתנו):</w:t>
      </w:r>
      <w:bookmarkEnd w:id="23535"/>
      <w:r w:rsidRPr="00C449BB">
        <w:rPr>
          <w:rStyle w:val="TagStyle"/>
          <w:rtl/>
        </w:rPr>
        <w:t xml:space="preserve"> &lt;&lt; דובר &gt;&gt;</w:t>
      </w:r>
      <w:r>
        <w:rPr>
          <w:rtl/>
        </w:rPr>
        <w:t xml:space="preserve"> </w:t>
      </w:r>
      <w:bookmarkEnd w:id="23534"/>
    </w:p>
    <w:p w:rsidR="00EB647B" w:rsidRPr="00C449BB" w:rsidRDefault="00EB647B" w:rsidP="0011063B">
      <w:pPr>
        <w:rPr>
          <w:rtl/>
        </w:rPr>
      </w:pPr>
    </w:p>
    <w:p w:rsidR="00EB647B" w:rsidRDefault="00EB647B" w:rsidP="0011063B">
      <w:pPr>
        <w:rPr>
          <w:rtl/>
        </w:rPr>
      </w:pPr>
      <w:bookmarkStart w:id="23536" w:name="_ETM_Q37_679099"/>
      <w:bookmarkEnd w:id="23536"/>
      <w:r w:rsidRPr="0023771A">
        <w:rPr>
          <w:rtl/>
        </w:rPr>
        <w:t xml:space="preserve">אדוני </w:t>
      </w:r>
      <w:bookmarkStart w:id="23537" w:name="_ETM_Q37_679489"/>
      <w:bookmarkEnd w:id="23537"/>
      <w:r w:rsidRPr="0023771A">
        <w:rPr>
          <w:rtl/>
        </w:rPr>
        <w:t>היושב-ראש</w:t>
      </w:r>
      <w:r>
        <w:rPr>
          <w:rFonts w:hint="cs"/>
          <w:rtl/>
        </w:rPr>
        <w:t>,</w:t>
      </w:r>
      <w:r w:rsidRPr="0023771A">
        <w:rPr>
          <w:rtl/>
        </w:rPr>
        <w:t xml:space="preserve"> </w:t>
      </w:r>
      <w:bookmarkStart w:id="23538" w:name="_ETM_Q37_680150"/>
      <w:bookmarkEnd w:id="23538"/>
      <w:r w:rsidRPr="0023771A">
        <w:rPr>
          <w:rtl/>
        </w:rPr>
        <w:t xml:space="preserve">חבריי </w:t>
      </w:r>
      <w:bookmarkStart w:id="23539" w:name="_ETM_Q37_680599"/>
      <w:bookmarkEnd w:id="23539"/>
      <w:r w:rsidRPr="0023771A">
        <w:rPr>
          <w:rtl/>
        </w:rPr>
        <w:t xml:space="preserve">חברי </w:t>
      </w:r>
      <w:bookmarkStart w:id="23540" w:name="_ETM_Q37_680959"/>
      <w:bookmarkEnd w:id="23540"/>
      <w:r w:rsidRPr="0023771A">
        <w:rPr>
          <w:rtl/>
        </w:rPr>
        <w:t>הכנסת</w:t>
      </w:r>
      <w:r>
        <w:rPr>
          <w:rFonts w:hint="cs"/>
          <w:rtl/>
        </w:rPr>
        <w:t>,</w:t>
      </w:r>
      <w:r w:rsidRPr="0023771A">
        <w:rPr>
          <w:rtl/>
        </w:rPr>
        <w:t xml:space="preserve"> </w:t>
      </w:r>
      <w:bookmarkStart w:id="23541" w:name="_ETM_Q37_682400"/>
      <w:bookmarkEnd w:id="23541"/>
      <w:r w:rsidRPr="0023771A">
        <w:rPr>
          <w:rtl/>
        </w:rPr>
        <w:t xml:space="preserve">הצעת </w:t>
      </w:r>
      <w:bookmarkStart w:id="23542" w:name="_ETM_Q37_683150"/>
      <w:bookmarkEnd w:id="23542"/>
      <w:r w:rsidRPr="0023771A">
        <w:rPr>
          <w:rtl/>
        </w:rPr>
        <w:t xml:space="preserve">החוק </w:t>
      </w:r>
      <w:bookmarkStart w:id="23543" w:name="_ETM_Q37_683510"/>
      <w:bookmarkStart w:id="23544" w:name="_ETM_Q37_683629"/>
      <w:bookmarkEnd w:id="23543"/>
      <w:bookmarkEnd w:id="23544"/>
      <w:r>
        <w:rPr>
          <w:rFonts w:hint="cs"/>
          <w:rtl/>
        </w:rPr>
        <w:t>ה</w:t>
      </w:r>
      <w:r w:rsidRPr="0023771A">
        <w:rPr>
          <w:rtl/>
        </w:rPr>
        <w:t>תמימה</w:t>
      </w:r>
      <w:r>
        <w:rPr>
          <w:rFonts w:hint="cs"/>
          <w:rtl/>
        </w:rPr>
        <w:t>,</w:t>
      </w:r>
      <w:r w:rsidRPr="0023771A">
        <w:rPr>
          <w:rtl/>
        </w:rPr>
        <w:t xml:space="preserve"> </w:t>
      </w:r>
      <w:bookmarkStart w:id="23545" w:name="_ETM_Q37_684170"/>
      <w:bookmarkEnd w:id="23545"/>
      <w:r w:rsidRPr="0023771A">
        <w:rPr>
          <w:rtl/>
        </w:rPr>
        <w:t>לכאורה</w:t>
      </w:r>
      <w:r>
        <w:rPr>
          <w:rFonts w:hint="cs"/>
          <w:rtl/>
        </w:rPr>
        <w:t>,</w:t>
      </w:r>
      <w:r w:rsidRPr="0023771A">
        <w:rPr>
          <w:rtl/>
        </w:rPr>
        <w:t xml:space="preserve"> </w:t>
      </w:r>
      <w:bookmarkStart w:id="23546" w:name="_ETM_Q37_685319"/>
      <w:bookmarkEnd w:id="23546"/>
      <w:r w:rsidRPr="0023771A">
        <w:rPr>
          <w:rtl/>
        </w:rPr>
        <w:t xml:space="preserve">של </w:t>
      </w:r>
      <w:bookmarkStart w:id="23547" w:name="_ETM_Q37_685589"/>
      <w:bookmarkEnd w:id="23547"/>
      <w:r w:rsidRPr="0023771A">
        <w:rPr>
          <w:rtl/>
        </w:rPr>
        <w:t xml:space="preserve">חברת </w:t>
      </w:r>
      <w:bookmarkStart w:id="23548" w:name="_ETM_Q37_686069"/>
      <w:bookmarkEnd w:id="23548"/>
      <w:r w:rsidRPr="0023771A">
        <w:rPr>
          <w:rtl/>
        </w:rPr>
        <w:t xml:space="preserve">הכנסת </w:t>
      </w:r>
      <w:bookmarkStart w:id="23549" w:name="_ETM_Q37_686519"/>
      <w:bookmarkEnd w:id="23549"/>
      <w:r w:rsidRPr="0023771A">
        <w:rPr>
          <w:rtl/>
        </w:rPr>
        <w:t>לי</w:t>
      </w:r>
      <w:bookmarkStart w:id="23550" w:name="_ETM_Q37_686639"/>
      <w:bookmarkStart w:id="23551" w:name="_ETM_Q37_687569"/>
      <w:bookmarkEnd w:id="23550"/>
      <w:bookmarkEnd w:id="23551"/>
      <w:r>
        <w:rPr>
          <w:rFonts w:hint="cs"/>
          <w:rtl/>
        </w:rPr>
        <w:t xml:space="preserve">מור סון הר מלך, </w:t>
      </w:r>
      <w:r w:rsidRPr="0023771A">
        <w:rPr>
          <w:rtl/>
        </w:rPr>
        <w:t xml:space="preserve">שתעלה </w:t>
      </w:r>
      <w:bookmarkStart w:id="23552" w:name="_ETM_Q37_688019"/>
      <w:bookmarkEnd w:id="23552"/>
      <w:r w:rsidRPr="0023771A">
        <w:rPr>
          <w:rtl/>
        </w:rPr>
        <w:t xml:space="preserve">ביום </w:t>
      </w:r>
      <w:bookmarkStart w:id="23553" w:name="_ETM_Q37_688290"/>
      <w:bookmarkEnd w:id="23553"/>
      <w:r w:rsidRPr="0023771A">
        <w:rPr>
          <w:rtl/>
        </w:rPr>
        <w:t>רביעי</w:t>
      </w:r>
      <w:r>
        <w:rPr>
          <w:rFonts w:hint="cs"/>
          <w:rtl/>
        </w:rPr>
        <w:t>,</w:t>
      </w:r>
      <w:r w:rsidRPr="0023771A">
        <w:rPr>
          <w:rtl/>
        </w:rPr>
        <w:t xml:space="preserve"> </w:t>
      </w:r>
      <w:bookmarkStart w:id="23554" w:name="_ETM_Q37_689280"/>
      <w:bookmarkEnd w:id="23554"/>
      <w:r w:rsidRPr="0023771A">
        <w:rPr>
          <w:rtl/>
        </w:rPr>
        <w:t xml:space="preserve">הקובעת </w:t>
      </w:r>
      <w:bookmarkStart w:id="23555" w:name="_ETM_Q37_689939"/>
      <w:bookmarkEnd w:id="23555"/>
      <w:r w:rsidRPr="0023771A">
        <w:rPr>
          <w:rtl/>
        </w:rPr>
        <w:t xml:space="preserve">זכות </w:t>
      </w:r>
      <w:bookmarkStart w:id="23556" w:name="_ETM_Q37_691100"/>
      <w:bookmarkEnd w:id="23556"/>
      <w:r w:rsidRPr="0023771A">
        <w:rPr>
          <w:rtl/>
        </w:rPr>
        <w:t xml:space="preserve">להפרדה </w:t>
      </w:r>
      <w:bookmarkStart w:id="23557" w:name="_ETM_Q37_691910"/>
      <w:bookmarkEnd w:id="23557"/>
      <w:r w:rsidRPr="0023771A">
        <w:rPr>
          <w:rtl/>
        </w:rPr>
        <w:t xml:space="preserve">מגדרית </w:t>
      </w:r>
      <w:bookmarkStart w:id="23558" w:name="_ETM_Q37_693040"/>
      <w:bookmarkEnd w:id="23558"/>
      <w:r w:rsidRPr="0023771A">
        <w:rPr>
          <w:rtl/>
        </w:rPr>
        <w:t xml:space="preserve">באקדמיה </w:t>
      </w:r>
      <w:bookmarkStart w:id="23559" w:name="_ETM_Q37_693939"/>
      <w:bookmarkEnd w:id="23559"/>
      <w:r w:rsidRPr="0023771A">
        <w:rPr>
          <w:rtl/>
        </w:rPr>
        <w:t xml:space="preserve">כדי </w:t>
      </w:r>
      <w:bookmarkStart w:id="23560" w:name="_ETM_Q37_694239"/>
      <w:bookmarkEnd w:id="23560"/>
      <w:r w:rsidRPr="0023771A">
        <w:rPr>
          <w:rtl/>
        </w:rPr>
        <w:t xml:space="preserve">לשלב </w:t>
      </w:r>
      <w:bookmarkStart w:id="23561" w:name="_ETM_Q37_694809"/>
      <w:bookmarkEnd w:id="23561"/>
      <w:r w:rsidRPr="0023771A">
        <w:rPr>
          <w:rtl/>
        </w:rPr>
        <w:t xml:space="preserve">את </w:t>
      </w:r>
      <w:bookmarkStart w:id="23562" w:name="_ETM_Q37_694929"/>
      <w:bookmarkEnd w:id="23562"/>
      <w:r w:rsidRPr="0023771A">
        <w:rPr>
          <w:rtl/>
        </w:rPr>
        <w:t xml:space="preserve">המגזר </w:t>
      </w:r>
      <w:bookmarkStart w:id="23563" w:name="_ETM_Q37_695409"/>
      <w:bookmarkEnd w:id="23563"/>
      <w:r w:rsidRPr="0023771A">
        <w:rPr>
          <w:rtl/>
        </w:rPr>
        <w:t xml:space="preserve">החרדי </w:t>
      </w:r>
      <w:bookmarkStart w:id="23564" w:name="_ETM_Q37_695919"/>
      <w:bookmarkEnd w:id="23564"/>
      <w:r w:rsidRPr="0023771A">
        <w:rPr>
          <w:rtl/>
        </w:rPr>
        <w:t>בלימודים</w:t>
      </w:r>
      <w:r>
        <w:rPr>
          <w:rFonts w:hint="cs"/>
          <w:rtl/>
        </w:rPr>
        <w:t xml:space="preserve"> וכדי</w:t>
      </w:r>
      <w:r w:rsidRPr="0023771A">
        <w:rPr>
          <w:rtl/>
        </w:rPr>
        <w:t xml:space="preserve"> </w:t>
      </w:r>
      <w:bookmarkStart w:id="23565" w:name="_ETM_Q37_697420"/>
      <w:bookmarkEnd w:id="23565"/>
      <w:r>
        <w:rPr>
          <w:rFonts w:hint="cs"/>
          <w:rtl/>
        </w:rPr>
        <w:t>לשלבם</w:t>
      </w:r>
      <w:r w:rsidRPr="0023771A">
        <w:rPr>
          <w:rtl/>
        </w:rPr>
        <w:t xml:space="preserve"> </w:t>
      </w:r>
      <w:bookmarkStart w:id="23566" w:name="_ETM_Q37_698379"/>
      <w:bookmarkEnd w:id="23566"/>
      <w:r w:rsidRPr="0023771A">
        <w:rPr>
          <w:rtl/>
        </w:rPr>
        <w:t xml:space="preserve">בהמשך </w:t>
      </w:r>
      <w:bookmarkStart w:id="23567" w:name="_ETM_Q37_698830"/>
      <w:bookmarkEnd w:id="23567"/>
      <w:r>
        <w:rPr>
          <w:rFonts w:hint="cs"/>
          <w:rtl/>
        </w:rPr>
        <w:t>ב</w:t>
      </w:r>
      <w:r w:rsidRPr="0023771A">
        <w:rPr>
          <w:rtl/>
        </w:rPr>
        <w:t xml:space="preserve">שוק </w:t>
      </w:r>
      <w:bookmarkStart w:id="23568" w:name="_ETM_Q37_699250"/>
      <w:bookmarkEnd w:id="23568"/>
      <w:r w:rsidRPr="0023771A">
        <w:rPr>
          <w:rtl/>
        </w:rPr>
        <w:t>העבודה</w:t>
      </w:r>
      <w:r>
        <w:rPr>
          <w:rFonts w:hint="cs"/>
          <w:rtl/>
        </w:rPr>
        <w:t>,</w:t>
      </w:r>
      <w:r w:rsidRPr="0023771A">
        <w:rPr>
          <w:rtl/>
        </w:rPr>
        <w:t xml:space="preserve"> </w:t>
      </w:r>
      <w:bookmarkStart w:id="23569" w:name="_ETM_Q37_700330"/>
      <w:bookmarkEnd w:id="23569"/>
      <w:r w:rsidRPr="0023771A">
        <w:rPr>
          <w:rtl/>
        </w:rPr>
        <w:t xml:space="preserve">היא </w:t>
      </w:r>
      <w:bookmarkStart w:id="23570" w:name="_ETM_Q37_700450"/>
      <w:bookmarkEnd w:id="23570"/>
      <w:r w:rsidRPr="0023771A">
        <w:rPr>
          <w:rtl/>
        </w:rPr>
        <w:t xml:space="preserve">לא </w:t>
      </w:r>
      <w:bookmarkStart w:id="23571" w:name="_ETM_Q37_700659"/>
      <w:bookmarkEnd w:id="23571"/>
      <w:r w:rsidRPr="0023771A">
        <w:rPr>
          <w:rtl/>
        </w:rPr>
        <w:t xml:space="preserve">אחרת </w:t>
      </w:r>
      <w:bookmarkStart w:id="23572" w:name="_ETM_Q37_701170"/>
      <w:bookmarkEnd w:id="23572"/>
      <w:r w:rsidRPr="0023771A">
        <w:rPr>
          <w:rtl/>
        </w:rPr>
        <w:t xml:space="preserve">מאשר </w:t>
      </w:r>
      <w:bookmarkStart w:id="23573" w:name="_ETM_Q37_701679"/>
      <w:bookmarkEnd w:id="23573"/>
      <w:r w:rsidRPr="0023771A">
        <w:rPr>
          <w:rtl/>
        </w:rPr>
        <w:t xml:space="preserve">פתח </w:t>
      </w:r>
      <w:bookmarkStart w:id="23574" w:name="_ETM_Q37_702819"/>
      <w:bookmarkEnd w:id="23574"/>
      <w:r w:rsidRPr="0023771A">
        <w:rPr>
          <w:rtl/>
        </w:rPr>
        <w:t xml:space="preserve">לאירועים </w:t>
      </w:r>
      <w:bookmarkStart w:id="23575" w:name="_ETM_Q37_703750"/>
      <w:bookmarkEnd w:id="23575"/>
      <w:r w:rsidRPr="0023771A">
        <w:rPr>
          <w:rtl/>
        </w:rPr>
        <w:t xml:space="preserve">של </w:t>
      </w:r>
      <w:bookmarkStart w:id="23576" w:name="_ETM_Q37_704049"/>
      <w:bookmarkEnd w:id="23576"/>
      <w:r w:rsidRPr="0023771A">
        <w:rPr>
          <w:rtl/>
        </w:rPr>
        <w:t xml:space="preserve">אפליה </w:t>
      </w:r>
      <w:bookmarkStart w:id="23577" w:name="_ETM_Q37_704799"/>
      <w:bookmarkEnd w:id="23577"/>
      <w:r w:rsidRPr="0023771A">
        <w:rPr>
          <w:rtl/>
        </w:rPr>
        <w:t xml:space="preserve">במרחב </w:t>
      </w:r>
      <w:bookmarkStart w:id="23578" w:name="_ETM_Q37_705640"/>
      <w:bookmarkEnd w:id="23578"/>
      <w:r w:rsidRPr="0023771A">
        <w:rPr>
          <w:rtl/>
        </w:rPr>
        <w:t>הציבורי</w:t>
      </w:r>
      <w:r>
        <w:rPr>
          <w:rFonts w:hint="cs"/>
          <w:rtl/>
        </w:rPr>
        <w:t>,</w:t>
      </w:r>
      <w:r w:rsidRPr="0023771A">
        <w:rPr>
          <w:rtl/>
        </w:rPr>
        <w:t xml:space="preserve"> </w:t>
      </w:r>
      <w:bookmarkStart w:id="23579" w:name="_ETM_Q37_706480"/>
      <w:bookmarkEnd w:id="23579"/>
      <w:r w:rsidRPr="0023771A">
        <w:rPr>
          <w:rtl/>
        </w:rPr>
        <w:t xml:space="preserve">בניגוד </w:t>
      </w:r>
      <w:bookmarkStart w:id="23580" w:name="_ETM_Q37_707260"/>
      <w:bookmarkEnd w:id="23580"/>
      <w:r w:rsidRPr="0023771A">
        <w:rPr>
          <w:rtl/>
        </w:rPr>
        <w:t xml:space="preserve">לחוק </w:t>
      </w:r>
      <w:bookmarkStart w:id="23581" w:name="_ETM_Q37_707679"/>
      <w:bookmarkEnd w:id="23581"/>
      <w:r w:rsidRPr="0023771A">
        <w:rPr>
          <w:rtl/>
        </w:rPr>
        <w:t xml:space="preserve">האוסר </w:t>
      </w:r>
      <w:bookmarkStart w:id="23582" w:name="_ETM_Q37_708159"/>
      <w:bookmarkEnd w:id="23582"/>
      <w:r w:rsidRPr="0023771A">
        <w:rPr>
          <w:rtl/>
        </w:rPr>
        <w:t xml:space="preserve">אפליה </w:t>
      </w:r>
      <w:bookmarkStart w:id="23583" w:name="_ETM_Q37_709179"/>
      <w:bookmarkEnd w:id="23583"/>
      <w:r w:rsidRPr="0023771A">
        <w:rPr>
          <w:rtl/>
        </w:rPr>
        <w:t xml:space="preserve">ובניגוד </w:t>
      </w:r>
      <w:bookmarkStart w:id="23584" w:name="_ETM_Q37_710109"/>
      <w:bookmarkEnd w:id="23584"/>
      <w:r w:rsidRPr="0023771A">
        <w:rPr>
          <w:rtl/>
        </w:rPr>
        <w:t xml:space="preserve">לזכות </w:t>
      </w:r>
      <w:bookmarkStart w:id="23585" w:name="_ETM_Q37_710620"/>
      <w:bookmarkEnd w:id="23585"/>
      <w:r w:rsidRPr="0023771A">
        <w:rPr>
          <w:rtl/>
        </w:rPr>
        <w:t>השוויון</w:t>
      </w:r>
      <w:r>
        <w:rPr>
          <w:rFonts w:hint="cs"/>
          <w:rtl/>
        </w:rPr>
        <w:t>.</w:t>
      </w:r>
      <w:r w:rsidRPr="0023771A">
        <w:rPr>
          <w:rtl/>
        </w:rPr>
        <w:t xml:space="preserve"> </w:t>
      </w:r>
      <w:bookmarkStart w:id="23586" w:name="_ETM_Q37_711929"/>
      <w:bookmarkEnd w:id="23586"/>
    </w:p>
    <w:p w:rsidR="00EB647B" w:rsidRDefault="00EB647B" w:rsidP="0011063B">
      <w:pPr>
        <w:rPr>
          <w:rtl/>
        </w:rPr>
      </w:pPr>
      <w:bookmarkStart w:id="23587" w:name="_ETM_Q37_713496"/>
      <w:bookmarkStart w:id="23588" w:name="_ETM_Q37_713635"/>
      <w:bookmarkEnd w:id="23587"/>
      <w:bookmarkEnd w:id="23588"/>
    </w:p>
    <w:p w:rsidR="0090027D" w:rsidRDefault="00EB647B" w:rsidP="008E4216">
      <w:pPr>
        <w:rPr>
          <w:rtl/>
        </w:rPr>
      </w:pPr>
      <w:bookmarkStart w:id="23589" w:name="_ETM_Q37_713736"/>
      <w:bookmarkStart w:id="23590" w:name="_ETM_Q37_713783"/>
      <w:bookmarkEnd w:id="23589"/>
      <w:bookmarkEnd w:id="23590"/>
      <w:r>
        <w:rPr>
          <w:rFonts w:hint="cs"/>
          <w:rtl/>
        </w:rPr>
        <w:t xml:space="preserve">אם </w:t>
      </w:r>
      <w:r w:rsidRPr="0023771A">
        <w:rPr>
          <w:rtl/>
        </w:rPr>
        <w:t xml:space="preserve">הצעת </w:t>
      </w:r>
      <w:bookmarkStart w:id="23591" w:name="_ETM_Q37_713129"/>
      <w:bookmarkEnd w:id="23591"/>
      <w:r w:rsidRPr="0023771A">
        <w:rPr>
          <w:rtl/>
        </w:rPr>
        <w:t xml:space="preserve">החוק </w:t>
      </w:r>
      <w:bookmarkStart w:id="23592" w:name="_ETM_Q37_713549"/>
      <w:bookmarkEnd w:id="23592"/>
      <w:r w:rsidRPr="0023771A">
        <w:rPr>
          <w:rtl/>
        </w:rPr>
        <w:t xml:space="preserve">הזאת </w:t>
      </w:r>
      <w:bookmarkStart w:id="23593" w:name="_ETM_Q37_713879"/>
      <w:bookmarkEnd w:id="23593"/>
      <w:r w:rsidRPr="0023771A">
        <w:rPr>
          <w:rtl/>
        </w:rPr>
        <w:t>תעבור</w:t>
      </w:r>
      <w:r>
        <w:rPr>
          <w:rFonts w:hint="cs"/>
          <w:rtl/>
        </w:rPr>
        <w:t>,</w:t>
      </w:r>
      <w:r w:rsidRPr="0023771A">
        <w:rPr>
          <w:rtl/>
        </w:rPr>
        <w:t xml:space="preserve"> </w:t>
      </w:r>
      <w:bookmarkStart w:id="23594" w:name="_ETM_Q37_714870"/>
      <w:bookmarkEnd w:id="23594"/>
      <w:r w:rsidRPr="0023771A">
        <w:rPr>
          <w:rtl/>
        </w:rPr>
        <w:t xml:space="preserve">המשמעות </w:t>
      </w:r>
      <w:bookmarkStart w:id="23595" w:name="_ETM_Q37_715559"/>
      <w:bookmarkEnd w:id="23595"/>
      <w:r>
        <w:rPr>
          <w:rFonts w:hint="cs"/>
          <w:rtl/>
        </w:rPr>
        <w:t>תהיה</w:t>
      </w:r>
      <w:r w:rsidRPr="0023771A">
        <w:rPr>
          <w:rtl/>
        </w:rPr>
        <w:t xml:space="preserve"> </w:t>
      </w:r>
      <w:bookmarkStart w:id="23596" w:name="_ETM_Q37_715739"/>
      <w:bookmarkEnd w:id="23596"/>
      <w:r w:rsidRPr="0023771A">
        <w:rPr>
          <w:rtl/>
        </w:rPr>
        <w:t>ברורה</w:t>
      </w:r>
      <w:r>
        <w:rPr>
          <w:rFonts w:hint="cs"/>
          <w:rtl/>
        </w:rPr>
        <w:t>:</w:t>
      </w:r>
      <w:r w:rsidRPr="0023771A">
        <w:rPr>
          <w:rtl/>
        </w:rPr>
        <w:t xml:space="preserve"> </w:t>
      </w:r>
      <w:bookmarkStart w:id="23597" w:name="_ETM_Q37_716809"/>
      <w:bookmarkEnd w:id="23597"/>
      <w:r w:rsidRPr="0023771A">
        <w:rPr>
          <w:rtl/>
        </w:rPr>
        <w:t xml:space="preserve">המוסדות </w:t>
      </w:r>
      <w:bookmarkStart w:id="23598" w:name="_ETM_Q37_717470"/>
      <w:bookmarkEnd w:id="23598"/>
      <w:r w:rsidRPr="0023771A">
        <w:rPr>
          <w:rtl/>
        </w:rPr>
        <w:t xml:space="preserve">האקדמיים </w:t>
      </w:r>
      <w:bookmarkStart w:id="23599" w:name="_ETM_Q37_718129"/>
      <w:bookmarkEnd w:id="23599"/>
      <w:r w:rsidRPr="0023771A">
        <w:rPr>
          <w:rtl/>
        </w:rPr>
        <w:t xml:space="preserve">במדינת </w:t>
      </w:r>
      <w:bookmarkStart w:id="23600" w:name="_ETM_Q37_718670"/>
      <w:bookmarkEnd w:id="23600"/>
      <w:r w:rsidRPr="0023771A">
        <w:rPr>
          <w:rtl/>
        </w:rPr>
        <w:t xml:space="preserve">ישראל </w:t>
      </w:r>
      <w:bookmarkStart w:id="23601" w:name="_ETM_Q37_719780"/>
      <w:bookmarkEnd w:id="23601"/>
      <w:r w:rsidRPr="0023771A">
        <w:rPr>
          <w:rtl/>
        </w:rPr>
        <w:t xml:space="preserve">יהפכו </w:t>
      </w:r>
      <w:bookmarkStart w:id="23602" w:name="_ETM_Q37_720439"/>
      <w:bookmarkEnd w:id="23602"/>
      <w:r w:rsidRPr="0023771A">
        <w:rPr>
          <w:rtl/>
        </w:rPr>
        <w:t xml:space="preserve">למוסדות </w:t>
      </w:r>
      <w:bookmarkStart w:id="23603" w:name="_ETM_Q37_721129"/>
      <w:bookmarkEnd w:id="23603"/>
      <w:r w:rsidRPr="0023771A">
        <w:rPr>
          <w:rtl/>
        </w:rPr>
        <w:t xml:space="preserve">הממסדים </w:t>
      </w:r>
      <w:bookmarkStart w:id="23604" w:name="_ETM_Q37_721939"/>
      <w:bookmarkEnd w:id="23604"/>
      <w:r w:rsidRPr="0023771A">
        <w:rPr>
          <w:rtl/>
        </w:rPr>
        <w:t xml:space="preserve">אפליה </w:t>
      </w:r>
      <w:bookmarkStart w:id="23605" w:name="_ETM_Q37_722450"/>
      <w:bookmarkEnd w:id="23605"/>
      <w:r w:rsidRPr="0023771A">
        <w:rPr>
          <w:rtl/>
        </w:rPr>
        <w:t xml:space="preserve">מגדרית </w:t>
      </w:r>
      <w:bookmarkStart w:id="23606" w:name="_ETM_Q37_723459"/>
      <w:bookmarkEnd w:id="23606"/>
      <w:r w:rsidRPr="0023771A">
        <w:rPr>
          <w:rtl/>
        </w:rPr>
        <w:t xml:space="preserve">באופן </w:t>
      </w:r>
      <w:bookmarkStart w:id="23607" w:name="_ETM_Q37_723999"/>
      <w:bookmarkEnd w:id="23607"/>
      <w:r w:rsidRPr="0023771A">
        <w:rPr>
          <w:rtl/>
        </w:rPr>
        <w:t>חוקי</w:t>
      </w:r>
      <w:r>
        <w:rPr>
          <w:rFonts w:hint="cs"/>
          <w:rtl/>
        </w:rPr>
        <w:t>,</w:t>
      </w:r>
      <w:r w:rsidRPr="0023771A">
        <w:rPr>
          <w:rtl/>
        </w:rPr>
        <w:t xml:space="preserve"> </w:t>
      </w:r>
      <w:bookmarkStart w:id="23608" w:name="_ETM_Q37_724900"/>
      <w:bookmarkEnd w:id="23608"/>
      <w:r>
        <w:rPr>
          <w:rtl/>
        </w:rPr>
        <w:t>וז</w:t>
      </w:r>
      <w:r>
        <w:rPr>
          <w:rFonts w:hint="cs"/>
          <w:rtl/>
        </w:rPr>
        <w:t>ו</w:t>
      </w:r>
      <w:r w:rsidRPr="0023771A">
        <w:rPr>
          <w:rtl/>
        </w:rPr>
        <w:t xml:space="preserve"> </w:t>
      </w:r>
      <w:bookmarkStart w:id="23609" w:name="_ETM_Q37_725319"/>
      <w:bookmarkEnd w:id="23609"/>
      <w:r w:rsidRPr="0023771A">
        <w:rPr>
          <w:rtl/>
        </w:rPr>
        <w:t xml:space="preserve">רק </w:t>
      </w:r>
      <w:bookmarkStart w:id="23610" w:name="_ETM_Q37_725650"/>
      <w:bookmarkEnd w:id="23610"/>
      <w:r w:rsidRPr="0023771A">
        <w:rPr>
          <w:rtl/>
        </w:rPr>
        <w:t xml:space="preserve">תחילת </w:t>
      </w:r>
      <w:bookmarkStart w:id="23611" w:name="_ETM_Q37_726129"/>
      <w:bookmarkEnd w:id="23611"/>
      <w:r w:rsidRPr="0023771A">
        <w:rPr>
          <w:rtl/>
        </w:rPr>
        <w:t>הדרך</w:t>
      </w:r>
      <w:r>
        <w:rPr>
          <w:rFonts w:hint="cs"/>
          <w:rtl/>
        </w:rPr>
        <w:t>.</w:t>
      </w:r>
      <w:r w:rsidRPr="0023771A">
        <w:rPr>
          <w:rtl/>
        </w:rPr>
        <w:t xml:space="preserve"> </w:t>
      </w:r>
      <w:bookmarkStart w:id="23612" w:name="_ETM_Q37_727400"/>
      <w:bookmarkStart w:id="23613" w:name="TOR_Q38"/>
      <w:bookmarkEnd w:id="23612"/>
      <w:bookmarkEnd w:id="23613"/>
      <w:r w:rsidR="0090027D">
        <w:rPr>
          <w:rFonts w:hint="cs"/>
          <w:rtl/>
        </w:rPr>
        <w:t xml:space="preserve">על פי החלטת ממשלה משנת 2014, ממשלת ישראל הכירה בתופעת </w:t>
      </w:r>
      <w:bookmarkStart w:id="23614" w:name="_ETM_Q38_133525"/>
      <w:bookmarkEnd w:id="23614"/>
      <w:r w:rsidR="0090027D">
        <w:rPr>
          <w:rFonts w:hint="cs"/>
          <w:rtl/>
        </w:rPr>
        <w:t xml:space="preserve">הדרת נשים מהמרחב הציבורי כתופעה חמורה המתאפיינת בהזזת נשים ובהטלת חסמים מטעמים מגדריים על נוכחותן של נשים, ולכן הממשלה דאז חייבה פעולות אקטיביות כדי למנוע את התופעה והחליטה </w:t>
      </w:r>
      <w:bookmarkStart w:id="23615" w:name="_ETM_Q38_151256"/>
      <w:bookmarkEnd w:id="23615"/>
      <w:r w:rsidR="0090027D">
        <w:rPr>
          <w:rFonts w:hint="cs"/>
          <w:rtl/>
        </w:rPr>
        <w:t>החלטת ממשלה וחוקקה חוק האוסר אפליה.</w:t>
      </w:r>
      <w:bookmarkStart w:id="23616" w:name="_ETM_Q38_152236"/>
      <w:bookmarkStart w:id="23617" w:name="_ETM_Q38_152288"/>
      <w:bookmarkStart w:id="23618" w:name="_ETM_Q38_152309"/>
      <w:bookmarkStart w:id="23619" w:name="_ETM_Q38_152376"/>
      <w:bookmarkEnd w:id="23616"/>
      <w:bookmarkEnd w:id="23617"/>
      <w:bookmarkEnd w:id="23618"/>
      <w:bookmarkEnd w:id="23619"/>
      <w:r w:rsidR="0090027D">
        <w:rPr>
          <w:rFonts w:hint="cs"/>
          <w:rtl/>
        </w:rPr>
        <w:t xml:space="preserve"> ולא ייאמן שהיום, בשנת 2024, </w:t>
      </w:r>
      <w:bookmarkStart w:id="23620" w:name="_ETM_Q38_161329"/>
      <w:bookmarkEnd w:id="23620"/>
      <w:r w:rsidR="0090027D">
        <w:rPr>
          <w:rFonts w:hint="cs"/>
          <w:rtl/>
        </w:rPr>
        <w:t>במציאות שבחברה הישראלית יש כבר נשים גיבורות</w:t>
      </w:r>
      <w:bookmarkStart w:id="23621" w:name="_ETM_Q38_166773"/>
      <w:bookmarkEnd w:id="23621"/>
      <w:r w:rsidR="0090027D">
        <w:rPr>
          <w:rFonts w:hint="cs"/>
          <w:rtl/>
        </w:rPr>
        <w:t xml:space="preserve">, משרתות כלוחמות, כטייסות בשדה הקרב, תוקפות באיראן, בזמן שנשים </w:t>
      </w:r>
      <w:bookmarkStart w:id="23622" w:name="_ETM_Q38_173336"/>
      <w:bookmarkEnd w:id="23622"/>
      <w:r w:rsidR="0090027D">
        <w:rPr>
          <w:rFonts w:hint="cs"/>
          <w:rtl/>
        </w:rPr>
        <w:t xml:space="preserve">נלחמות על מקומן במוקדי קבלת החלטות, הממשלה הזאת מקדמת </w:t>
      </w:r>
      <w:bookmarkStart w:id="23623" w:name="_ETM_Q38_175609"/>
      <w:bookmarkEnd w:id="23623"/>
      <w:r w:rsidR="0090027D">
        <w:rPr>
          <w:rFonts w:hint="cs"/>
          <w:rtl/>
        </w:rPr>
        <w:t xml:space="preserve">חוקים שידירו נשים מהמרחב הציבורי ויחזירו את מדינת ישראל לימי </w:t>
      </w:r>
      <w:bookmarkStart w:id="23624" w:name="_ETM_Q38_182106"/>
      <w:bookmarkEnd w:id="23624"/>
      <w:r w:rsidR="0090027D">
        <w:rPr>
          <w:rFonts w:hint="cs"/>
          <w:rtl/>
        </w:rPr>
        <w:t xml:space="preserve">הביניים. </w:t>
      </w:r>
      <w:bookmarkStart w:id="23625" w:name="_ETM_Q38_185865"/>
      <w:bookmarkEnd w:id="23625"/>
    </w:p>
    <w:p w:rsidR="0090027D" w:rsidRDefault="0090027D" w:rsidP="0011063B">
      <w:pPr>
        <w:rPr>
          <w:rtl/>
        </w:rPr>
      </w:pPr>
      <w:bookmarkStart w:id="23626" w:name="_ETM_Q38_185943"/>
      <w:bookmarkEnd w:id="23626"/>
    </w:p>
    <w:p w:rsidR="0090027D" w:rsidRDefault="0090027D" w:rsidP="0011063B">
      <w:pPr>
        <w:rPr>
          <w:rtl/>
        </w:rPr>
      </w:pPr>
      <w:bookmarkStart w:id="23627" w:name="_ETM_Q38_186041"/>
      <w:bookmarkStart w:id="23628" w:name="_ETM_Q38_186108"/>
      <w:bookmarkEnd w:id="23627"/>
      <w:bookmarkEnd w:id="23628"/>
      <w:r>
        <w:rPr>
          <w:rFonts w:hint="cs"/>
          <w:rtl/>
        </w:rPr>
        <w:t xml:space="preserve">זה ברור שזה לא ייגמר </w:t>
      </w:r>
      <w:bookmarkStart w:id="23629" w:name="_ETM_Q38_190490"/>
      <w:bookmarkEnd w:id="23629"/>
      <w:r>
        <w:rPr>
          <w:rtl/>
        </w:rPr>
        <w:t>באוניברסיטאות</w:t>
      </w:r>
      <w:r>
        <w:rPr>
          <w:rFonts w:hint="cs"/>
          <w:rtl/>
        </w:rPr>
        <w:t>,</w:t>
      </w:r>
      <w:r>
        <w:rPr>
          <w:rtl/>
        </w:rPr>
        <w:t xml:space="preserve"> </w:t>
      </w:r>
      <w:bookmarkStart w:id="23630" w:name="_ETM_Q38_191869"/>
      <w:bookmarkEnd w:id="23630"/>
      <w:r>
        <w:rPr>
          <w:rtl/>
        </w:rPr>
        <w:t xml:space="preserve">ומהר </w:t>
      </w:r>
      <w:bookmarkStart w:id="23631" w:name="_ETM_Q38_192500"/>
      <w:bookmarkEnd w:id="23631"/>
      <w:r>
        <w:rPr>
          <w:rFonts w:hint="cs"/>
          <w:rtl/>
        </w:rPr>
        <w:t>מא</w:t>
      </w:r>
      <w:r>
        <w:rPr>
          <w:rtl/>
        </w:rPr>
        <w:t xml:space="preserve">וד </w:t>
      </w:r>
      <w:bookmarkStart w:id="23632" w:name="_ETM_Q38_192860"/>
      <w:bookmarkEnd w:id="23632"/>
      <w:r>
        <w:rPr>
          <w:rtl/>
        </w:rPr>
        <w:t xml:space="preserve">נראה </w:t>
      </w:r>
      <w:bookmarkStart w:id="23633" w:name="_ETM_Q38_193369"/>
      <w:bookmarkEnd w:id="23633"/>
      <w:r>
        <w:rPr>
          <w:rtl/>
        </w:rPr>
        <w:t xml:space="preserve">את </w:t>
      </w:r>
      <w:bookmarkStart w:id="23634" w:name="_ETM_Q38_193430"/>
      <w:bookmarkEnd w:id="23634"/>
      <w:r>
        <w:rPr>
          <w:rtl/>
        </w:rPr>
        <w:t xml:space="preserve">זה </w:t>
      </w:r>
      <w:bookmarkStart w:id="23635" w:name="_ETM_Q38_194210"/>
      <w:bookmarkEnd w:id="23635"/>
      <w:r>
        <w:rPr>
          <w:rtl/>
        </w:rPr>
        <w:t xml:space="preserve">בספסלים </w:t>
      </w:r>
      <w:bookmarkStart w:id="23636" w:name="_ETM_Q38_195590"/>
      <w:bookmarkEnd w:id="23636"/>
      <w:r>
        <w:rPr>
          <w:rtl/>
        </w:rPr>
        <w:t xml:space="preserve">האחוריים </w:t>
      </w:r>
      <w:bookmarkStart w:id="23637" w:name="_ETM_Q38_196100"/>
      <w:bookmarkEnd w:id="23637"/>
      <w:r>
        <w:rPr>
          <w:rtl/>
        </w:rPr>
        <w:t>באוטובוס</w:t>
      </w:r>
      <w:r>
        <w:rPr>
          <w:rFonts w:hint="cs"/>
          <w:rtl/>
        </w:rPr>
        <w:t>,</w:t>
      </w:r>
      <w:r>
        <w:rPr>
          <w:rtl/>
        </w:rPr>
        <w:t xml:space="preserve"> </w:t>
      </w:r>
      <w:bookmarkStart w:id="23638" w:name="_ETM_Q38_197270"/>
      <w:bookmarkEnd w:id="23638"/>
      <w:r>
        <w:rPr>
          <w:rtl/>
        </w:rPr>
        <w:t>בספריות</w:t>
      </w:r>
      <w:r>
        <w:rPr>
          <w:rFonts w:hint="cs"/>
          <w:rtl/>
        </w:rPr>
        <w:t>,</w:t>
      </w:r>
      <w:r>
        <w:rPr>
          <w:rtl/>
        </w:rPr>
        <w:t xml:space="preserve"> </w:t>
      </w:r>
      <w:bookmarkStart w:id="23639" w:name="_ETM_Q38_198470"/>
      <w:bookmarkEnd w:id="23639"/>
      <w:r>
        <w:rPr>
          <w:rtl/>
        </w:rPr>
        <w:t xml:space="preserve">בקופות </w:t>
      </w:r>
      <w:bookmarkStart w:id="23640" w:name="_ETM_Q38_199040"/>
      <w:bookmarkEnd w:id="23640"/>
      <w:r>
        <w:rPr>
          <w:rtl/>
        </w:rPr>
        <w:t>חולים</w:t>
      </w:r>
      <w:r>
        <w:rPr>
          <w:rFonts w:hint="cs"/>
          <w:rtl/>
        </w:rPr>
        <w:t>,</w:t>
      </w:r>
      <w:r>
        <w:rPr>
          <w:rtl/>
        </w:rPr>
        <w:t xml:space="preserve"> </w:t>
      </w:r>
      <w:bookmarkStart w:id="23641" w:name="_ETM_Q38_199790"/>
      <w:bookmarkEnd w:id="23641"/>
      <w:r>
        <w:rPr>
          <w:rtl/>
        </w:rPr>
        <w:t xml:space="preserve">על </w:t>
      </w:r>
      <w:bookmarkStart w:id="23642" w:name="_ETM_Q38_199970"/>
      <w:bookmarkEnd w:id="23642"/>
      <w:r>
        <w:rPr>
          <w:rtl/>
        </w:rPr>
        <w:t xml:space="preserve">גדות </w:t>
      </w:r>
      <w:bookmarkStart w:id="23643" w:name="_ETM_Q38_200360"/>
      <w:bookmarkEnd w:id="23643"/>
      <w:r>
        <w:rPr>
          <w:rtl/>
        </w:rPr>
        <w:t>המדרכה</w:t>
      </w:r>
      <w:r>
        <w:rPr>
          <w:rFonts w:hint="cs"/>
          <w:rtl/>
        </w:rPr>
        <w:t>;</w:t>
      </w:r>
      <w:r>
        <w:rPr>
          <w:rtl/>
        </w:rPr>
        <w:t xml:space="preserve"> </w:t>
      </w:r>
      <w:bookmarkStart w:id="23644" w:name="_ETM_Q38_201560"/>
      <w:bookmarkEnd w:id="23644"/>
      <w:r>
        <w:rPr>
          <w:rtl/>
        </w:rPr>
        <w:t xml:space="preserve">פשוט </w:t>
      </w:r>
      <w:bookmarkStart w:id="23645" w:name="_ETM_Q38_202040"/>
      <w:bookmarkEnd w:id="23645"/>
      <w:r>
        <w:rPr>
          <w:rtl/>
        </w:rPr>
        <w:t>נ</w:t>
      </w:r>
      <w:r>
        <w:rPr>
          <w:rFonts w:hint="cs"/>
          <w:rtl/>
        </w:rPr>
        <w:t>ע</w:t>
      </w:r>
      <w:r>
        <w:rPr>
          <w:rtl/>
        </w:rPr>
        <w:t>ב</w:t>
      </w:r>
      <w:r>
        <w:rPr>
          <w:rFonts w:hint="cs"/>
          <w:rtl/>
        </w:rPr>
        <w:t>יר</w:t>
      </w:r>
      <w:bookmarkStart w:id="23646" w:name="_ETM_Q38_202289"/>
      <w:bookmarkEnd w:id="23646"/>
      <w:r>
        <w:rPr>
          <w:rFonts w:hint="cs"/>
          <w:rtl/>
        </w:rPr>
        <w:t xml:space="preserve"> </w:t>
      </w:r>
      <w:r>
        <w:rPr>
          <w:rtl/>
        </w:rPr>
        <w:t xml:space="preserve">נשים </w:t>
      </w:r>
      <w:bookmarkStart w:id="23647" w:name="_ETM_Q38_203160"/>
      <w:bookmarkEnd w:id="23647"/>
      <w:r>
        <w:rPr>
          <w:rtl/>
        </w:rPr>
        <w:t xml:space="preserve">ללכת </w:t>
      </w:r>
      <w:bookmarkStart w:id="23648" w:name="_ETM_Q38_203579"/>
      <w:bookmarkEnd w:id="23648"/>
      <w:r>
        <w:rPr>
          <w:rtl/>
        </w:rPr>
        <w:t xml:space="preserve">על </w:t>
      </w:r>
      <w:bookmarkStart w:id="23649" w:name="_ETM_Q38_203699"/>
      <w:bookmarkEnd w:id="23649"/>
      <w:r>
        <w:rPr>
          <w:rtl/>
        </w:rPr>
        <w:t>מדרכה</w:t>
      </w:r>
      <w:r>
        <w:rPr>
          <w:rFonts w:hint="cs"/>
          <w:rtl/>
        </w:rPr>
        <w:t xml:space="preserve"> אחת</w:t>
      </w:r>
      <w:bookmarkStart w:id="23650" w:name="_ETM_Q38_204090"/>
      <w:bookmarkEnd w:id="23650"/>
      <w:r>
        <w:rPr>
          <w:rtl/>
        </w:rPr>
        <w:t xml:space="preserve"> </w:t>
      </w:r>
      <w:bookmarkStart w:id="23651" w:name="_ETM_Q38_204690"/>
      <w:bookmarkEnd w:id="23651"/>
      <w:r>
        <w:rPr>
          <w:rtl/>
        </w:rPr>
        <w:t xml:space="preserve">וגברים </w:t>
      </w:r>
      <w:bookmarkStart w:id="23652" w:name="_ETM_Q38_205170"/>
      <w:bookmarkEnd w:id="23652"/>
      <w:r>
        <w:rPr>
          <w:rtl/>
        </w:rPr>
        <w:t xml:space="preserve">על </w:t>
      </w:r>
      <w:bookmarkStart w:id="23653" w:name="_ETM_Q38_205290"/>
      <w:bookmarkEnd w:id="23653"/>
      <w:r>
        <w:rPr>
          <w:rtl/>
        </w:rPr>
        <w:t xml:space="preserve">מדרכה </w:t>
      </w:r>
      <w:bookmarkStart w:id="23654" w:name="_ETM_Q38_205829"/>
      <w:bookmarkEnd w:id="23654"/>
      <w:r>
        <w:rPr>
          <w:rtl/>
        </w:rPr>
        <w:t xml:space="preserve">אחרת </w:t>
      </w:r>
      <w:bookmarkStart w:id="23655" w:name="_ETM_Q38_206909"/>
      <w:bookmarkEnd w:id="23655"/>
      <w:r>
        <w:rPr>
          <w:rFonts w:hint="cs"/>
          <w:rtl/>
        </w:rPr>
        <w:t xml:space="preserve">– </w:t>
      </w:r>
      <w:r>
        <w:rPr>
          <w:rtl/>
        </w:rPr>
        <w:t>שוב</w:t>
      </w:r>
      <w:r>
        <w:rPr>
          <w:rFonts w:hint="cs"/>
          <w:rtl/>
        </w:rPr>
        <w:t xml:space="preserve">, בתמימות, </w:t>
      </w:r>
      <w:bookmarkStart w:id="23656" w:name="_ETM_Q38_208330"/>
      <w:bookmarkEnd w:id="23656"/>
      <w:r>
        <w:rPr>
          <w:rFonts w:hint="cs"/>
          <w:rtl/>
        </w:rPr>
        <w:t xml:space="preserve">כי </w:t>
      </w:r>
      <w:bookmarkStart w:id="23657" w:name="_ETM_Q38_208539"/>
      <w:bookmarkStart w:id="23658" w:name="_ETM_Q38_208800"/>
      <w:bookmarkEnd w:id="23657"/>
      <w:bookmarkEnd w:id="23658"/>
      <w:r>
        <w:rPr>
          <w:rtl/>
        </w:rPr>
        <w:t xml:space="preserve">יש </w:t>
      </w:r>
      <w:bookmarkStart w:id="23659" w:name="_ETM_Q38_210119"/>
      <w:bookmarkEnd w:id="23659"/>
      <w:r>
        <w:rPr>
          <w:rFonts w:hint="cs"/>
          <w:rtl/>
        </w:rPr>
        <w:t xml:space="preserve">זכות </w:t>
      </w:r>
      <w:r>
        <w:rPr>
          <w:rtl/>
        </w:rPr>
        <w:t xml:space="preserve">לנשים </w:t>
      </w:r>
      <w:bookmarkStart w:id="23660" w:name="_ETM_Q38_210869"/>
      <w:bookmarkEnd w:id="23660"/>
      <w:r>
        <w:rPr>
          <w:rtl/>
        </w:rPr>
        <w:t xml:space="preserve">להפרדה </w:t>
      </w:r>
      <w:bookmarkStart w:id="23661" w:name="_ETM_Q38_211529"/>
      <w:bookmarkEnd w:id="23661"/>
      <w:r>
        <w:rPr>
          <w:rtl/>
        </w:rPr>
        <w:t>מגדרית</w:t>
      </w:r>
      <w:r>
        <w:rPr>
          <w:rFonts w:hint="cs"/>
          <w:rtl/>
        </w:rPr>
        <w:t>,</w:t>
      </w:r>
      <w:r>
        <w:rPr>
          <w:rtl/>
        </w:rPr>
        <w:t xml:space="preserve"> </w:t>
      </w:r>
      <w:bookmarkStart w:id="23662" w:name="_ETM_Q38_212489"/>
      <w:bookmarkEnd w:id="23662"/>
      <w:r>
        <w:rPr>
          <w:rtl/>
        </w:rPr>
        <w:t>שב</w:t>
      </w:r>
      <w:r>
        <w:rPr>
          <w:rFonts w:hint="cs"/>
          <w:rtl/>
        </w:rPr>
        <w:t xml:space="preserve">קצה </w:t>
      </w:r>
      <w:bookmarkStart w:id="23663" w:name="_ETM_Q38_213720"/>
      <w:bookmarkEnd w:id="23663"/>
      <w:r>
        <w:rPr>
          <w:rtl/>
        </w:rPr>
        <w:t>מפ</w:t>
      </w:r>
      <w:r>
        <w:rPr>
          <w:rFonts w:hint="cs"/>
          <w:rtl/>
        </w:rPr>
        <w:t>ל</w:t>
      </w:r>
      <w:r>
        <w:rPr>
          <w:rtl/>
        </w:rPr>
        <w:t xml:space="preserve">ה </w:t>
      </w:r>
      <w:bookmarkStart w:id="23664" w:name="_ETM_Q38_214229"/>
      <w:bookmarkEnd w:id="23664"/>
      <w:r>
        <w:rPr>
          <w:rtl/>
        </w:rPr>
        <w:t>נשים</w:t>
      </w:r>
      <w:r>
        <w:rPr>
          <w:rFonts w:hint="cs"/>
          <w:rtl/>
        </w:rPr>
        <w:t>, את</w:t>
      </w:r>
      <w:r>
        <w:rPr>
          <w:rtl/>
        </w:rPr>
        <w:t xml:space="preserve"> </w:t>
      </w:r>
      <w:bookmarkStart w:id="23665" w:name="_ETM_Q38_214960"/>
      <w:bookmarkEnd w:id="23665"/>
      <w:r>
        <w:rPr>
          <w:rtl/>
        </w:rPr>
        <w:t xml:space="preserve">כל </w:t>
      </w:r>
      <w:bookmarkStart w:id="23666" w:name="_ETM_Q38_215140"/>
      <w:bookmarkEnd w:id="23666"/>
      <w:r>
        <w:rPr>
          <w:rtl/>
        </w:rPr>
        <w:t>הנשים</w:t>
      </w:r>
      <w:r>
        <w:rPr>
          <w:rFonts w:hint="cs"/>
          <w:rtl/>
        </w:rPr>
        <w:t>,</w:t>
      </w:r>
      <w:r>
        <w:rPr>
          <w:rtl/>
        </w:rPr>
        <w:t xml:space="preserve"> </w:t>
      </w:r>
      <w:bookmarkStart w:id="23667" w:name="_ETM_Q38_215620"/>
      <w:bookmarkEnd w:id="23667"/>
      <w:r>
        <w:rPr>
          <w:rtl/>
        </w:rPr>
        <w:t>ומדיר</w:t>
      </w:r>
      <w:r w:rsidR="008E4216">
        <w:rPr>
          <w:rFonts w:hint="cs"/>
          <w:rtl/>
        </w:rPr>
        <w:t>ה</w:t>
      </w:r>
      <w:r>
        <w:rPr>
          <w:rtl/>
        </w:rPr>
        <w:t xml:space="preserve"> </w:t>
      </w:r>
      <w:bookmarkStart w:id="23668" w:name="_ETM_Q38_216129"/>
      <w:bookmarkEnd w:id="23668"/>
      <w:r>
        <w:rPr>
          <w:rtl/>
        </w:rPr>
        <w:t>אות</w:t>
      </w:r>
      <w:r>
        <w:rPr>
          <w:rFonts w:hint="cs"/>
          <w:rtl/>
        </w:rPr>
        <w:t>ן</w:t>
      </w:r>
      <w:r>
        <w:rPr>
          <w:rtl/>
        </w:rPr>
        <w:t xml:space="preserve"> </w:t>
      </w:r>
      <w:bookmarkStart w:id="23669" w:name="_ETM_Q38_216820"/>
      <w:bookmarkEnd w:id="23669"/>
      <w:r>
        <w:rPr>
          <w:rtl/>
        </w:rPr>
        <w:t xml:space="preserve">מהמרחב </w:t>
      </w:r>
      <w:bookmarkStart w:id="23670" w:name="_ETM_Q38_217540"/>
      <w:bookmarkEnd w:id="23670"/>
      <w:r>
        <w:rPr>
          <w:rtl/>
        </w:rPr>
        <w:t>הציבורי</w:t>
      </w:r>
      <w:r>
        <w:rPr>
          <w:rFonts w:hint="cs"/>
          <w:rtl/>
        </w:rPr>
        <w:t>.</w:t>
      </w:r>
    </w:p>
    <w:p w:rsidR="0090027D" w:rsidRDefault="0090027D" w:rsidP="0011063B">
      <w:pPr>
        <w:rPr>
          <w:rtl/>
        </w:rPr>
      </w:pPr>
      <w:bookmarkStart w:id="23671" w:name="_ETM_Q38_218206"/>
      <w:bookmarkStart w:id="23672" w:name="_ETM_Q38_218301"/>
      <w:bookmarkEnd w:id="23671"/>
      <w:bookmarkEnd w:id="23672"/>
    </w:p>
    <w:p w:rsidR="0090027D" w:rsidRDefault="0090027D" w:rsidP="0011063B">
      <w:pPr>
        <w:rPr>
          <w:rtl/>
        </w:rPr>
      </w:pPr>
      <w:bookmarkStart w:id="23673" w:name="_ETM_Q38_218350"/>
      <w:bookmarkStart w:id="23674" w:name="_ETM_Q38_218426"/>
      <w:bookmarkStart w:id="23675" w:name="_ETM_Q38_218659"/>
      <w:bookmarkEnd w:id="23673"/>
      <w:bookmarkEnd w:id="23674"/>
      <w:bookmarkEnd w:id="23675"/>
      <w:r>
        <w:rPr>
          <w:rtl/>
        </w:rPr>
        <w:t xml:space="preserve">הצעת </w:t>
      </w:r>
      <w:bookmarkStart w:id="23676" w:name="_ETM_Q38_219200"/>
      <w:bookmarkEnd w:id="23676"/>
      <w:r>
        <w:rPr>
          <w:rtl/>
        </w:rPr>
        <w:t xml:space="preserve">החוק </w:t>
      </w:r>
      <w:bookmarkStart w:id="23677" w:name="_ETM_Q38_219650"/>
      <w:bookmarkEnd w:id="23677"/>
      <w:r>
        <w:rPr>
          <w:rtl/>
        </w:rPr>
        <w:t xml:space="preserve">היא </w:t>
      </w:r>
      <w:bookmarkStart w:id="23678" w:name="_ETM_Q38_219710"/>
      <w:bookmarkEnd w:id="23678"/>
      <w:r>
        <w:rPr>
          <w:rtl/>
        </w:rPr>
        <w:t xml:space="preserve">מדרון </w:t>
      </w:r>
      <w:bookmarkStart w:id="23679" w:name="_ETM_Q38_220130"/>
      <w:bookmarkEnd w:id="23679"/>
      <w:r>
        <w:rPr>
          <w:rtl/>
        </w:rPr>
        <w:t>חלקלק</w:t>
      </w:r>
      <w:r>
        <w:rPr>
          <w:rFonts w:hint="cs"/>
          <w:rtl/>
        </w:rPr>
        <w:t xml:space="preserve">. היא </w:t>
      </w:r>
      <w:bookmarkStart w:id="23680" w:name="_ETM_Q38_221400"/>
      <w:bookmarkStart w:id="23681" w:name="_ETM_Q38_221600"/>
      <w:bookmarkEnd w:id="23680"/>
      <w:bookmarkEnd w:id="23681"/>
      <w:r>
        <w:rPr>
          <w:rtl/>
        </w:rPr>
        <w:t xml:space="preserve">לא </w:t>
      </w:r>
      <w:bookmarkStart w:id="23682" w:name="_ETM_Q38_221809"/>
      <w:bookmarkEnd w:id="23682"/>
      <w:r>
        <w:rPr>
          <w:rtl/>
        </w:rPr>
        <w:t xml:space="preserve">רק </w:t>
      </w:r>
      <w:bookmarkStart w:id="23683" w:name="_ETM_Q38_221989"/>
      <w:bookmarkEnd w:id="23683"/>
      <w:r>
        <w:rPr>
          <w:rtl/>
        </w:rPr>
        <w:t xml:space="preserve">מדרון </w:t>
      </w:r>
      <w:bookmarkStart w:id="23684" w:name="_ETM_Q38_222440"/>
      <w:bookmarkEnd w:id="23684"/>
      <w:r>
        <w:rPr>
          <w:rtl/>
        </w:rPr>
        <w:t>חלקלק</w:t>
      </w:r>
      <w:r>
        <w:rPr>
          <w:rFonts w:hint="cs"/>
          <w:rtl/>
        </w:rPr>
        <w:t>, היא ה</w:t>
      </w:r>
      <w:bookmarkStart w:id="23685" w:name="_ETM_Q38_223399"/>
      <w:bookmarkStart w:id="23686" w:name="_ETM_Q38_223640"/>
      <w:bookmarkEnd w:id="23685"/>
      <w:bookmarkEnd w:id="23686"/>
      <w:r>
        <w:rPr>
          <w:rtl/>
        </w:rPr>
        <w:t>מדרו</w:t>
      </w:r>
      <w:r>
        <w:rPr>
          <w:rFonts w:hint="cs"/>
          <w:rtl/>
        </w:rPr>
        <w:t>ן</w:t>
      </w:r>
      <w:r>
        <w:rPr>
          <w:rtl/>
        </w:rPr>
        <w:t xml:space="preserve"> </w:t>
      </w:r>
      <w:bookmarkStart w:id="23687" w:name="_ETM_Q38_224219"/>
      <w:bookmarkEnd w:id="23687"/>
      <w:r>
        <w:rPr>
          <w:rtl/>
        </w:rPr>
        <w:t>עצמ</w:t>
      </w:r>
      <w:r>
        <w:rPr>
          <w:rFonts w:hint="cs"/>
          <w:rtl/>
        </w:rPr>
        <w:t>ו.</w:t>
      </w:r>
      <w:bookmarkStart w:id="23688" w:name="_ETM_Q38_225539"/>
      <w:bookmarkEnd w:id="23688"/>
      <w:r>
        <w:rPr>
          <w:rFonts w:hint="cs"/>
          <w:rtl/>
        </w:rPr>
        <w:t xml:space="preserve"> </w:t>
      </w:r>
      <w:r>
        <w:rPr>
          <w:rtl/>
        </w:rPr>
        <w:t xml:space="preserve">היא </w:t>
      </w:r>
      <w:bookmarkStart w:id="23689" w:name="_ETM_Q38_225690"/>
      <w:bookmarkEnd w:id="23689"/>
      <w:r>
        <w:rPr>
          <w:rtl/>
        </w:rPr>
        <w:t>מבטל</w:t>
      </w:r>
      <w:bookmarkStart w:id="23690" w:name="_ETM_Q38_226120"/>
      <w:bookmarkEnd w:id="23690"/>
      <w:r>
        <w:rPr>
          <w:rtl/>
        </w:rPr>
        <w:t xml:space="preserve">ת </w:t>
      </w:r>
      <w:bookmarkStart w:id="23691" w:name="_ETM_Q38_226329"/>
      <w:bookmarkEnd w:id="23691"/>
      <w:r>
        <w:rPr>
          <w:rtl/>
        </w:rPr>
        <w:t xml:space="preserve">בהינף </w:t>
      </w:r>
      <w:bookmarkStart w:id="23692" w:name="_ETM_Q38_227050"/>
      <w:bookmarkEnd w:id="23692"/>
      <w:r>
        <w:rPr>
          <w:rtl/>
        </w:rPr>
        <w:t xml:space="preserve">יד </w:t>
      </w:r>
      <w:bookmarkStart w:id="23693" w:name="_ETM_Q38_227649"/>
      <w:bookmarkEnd w:id="23693"/>
      <w:r>
        <w:rPr>
          <w:rtl/>
        </w:rPr>
        <w:t>ח</w:t>
      </w:r>
      <w:r>
        <w:rPr>
          <w:rFonts w:hint="cs"/>
          <w:rtl/>
        </w:rPr>
        <w:t xml:space="preserve">קיקה </w:t>
      </w:r>
      <w:bookmarkStart w:id="23694" w:name="_ETM_Q38_225145"/>
      <w:bookmarkStart w:id="23695" w:name="_ETM_Q38_228000"/>
      <w:bookmarkStart w:id="23696" w:name="_ETM_Q38_228270"/>
      <w:bookmarkEnd w:id="23694"/>
      <w:bookmarkEnd w:id="23695"/>
      <w:bookmarkEnd w:id="23696"/>
      <w:r>
        <w:rPr>
          <w:rtl/>
        </w:rPr>
        <w:t xml:space="preserve">שנקנתה </w:t>
      </w:r>
      <w:bookmarkStart w:id="23697" w:name="_ETM_Q38_228930"/>
      <w:bookmarkEnd w:id="23697"/>
      <w:r>
        <w:rPr>
          <w:rtl/>
        </w:rPr>
        <w:t xml:space="preserve">בייסורים </w:t>
      </w:r>
      <w:bookmarkStart w:id="23698" w:name="_ETM_Q38_230399"/>
      <w:bookmarkEnd w:id="23698"/>
      <w:r>
        <w:rPr>
          <w:rtl/>
        </w:rPr>
        <w:t xml:space="preserve">בעקבות </w:t>
      </w:r>
      <w:bookmarkStart w:id="23699" w:name="_ETM_Q38_231000"/>
      <w:bookmarkEnd w:id="23699"/>
      <w:r>
        <w:rPr>
          <w:rtl/>
        </w:rPr>
        <w:t>א</w:t>
      </w:r>
      <w:r>
        <w:rPr>
          <w:rFonts w:hint="cs"/>
          <w:rtl/>
        </w:rPr>
        <w:t xml:space="preserve">ירועי </w:t>
      </w:r>
      <w:bookmarkStart w:id="23700" w:name="_ETM_Q38_231090"/>
      <w:bookmarkStart w:id="23701" w:name="_ETM_Q38_231420"/>
      <w:bookmarkEnd w:id="23700"/>
      <w:bookmarkEnd w:id="23701"/>
      <w:r>
        <w:rPr>
          <w:rtl/>
        </w:rPr>
        <w:t xml:space="preserve">הדרת </w:t>
      </w:r>
      <w:bookmarkStart w:id="23702" w:name="_ETM_Q38_231840"/>
      <w:bookmarkEnd w:id="23702"/>
      <w:r>
        <w:rPr>
          <w:rtl/>
        </w:rPr>
        <w:t xml:space="preserve">נשים </w:t>
      </w:r>
      <w:bookmarkStart w:id="23703" w:name="_ETM_Q38_232260"/>
      <w:bookmarkEnd w:id="23703"/>
      <w:r>
        <w:rPr>
          <w:rtl/>
        </w:rPr>
        <w:t xml:space="preserve">לאורך </w:t>
      </w:r>
      <w:bookmarkStart w:id="23704" w:name="_ETM_Q38_232770"/>
      <w:bookmarkEnd w:id="23704"/>
      <w:r>
        <w:rPr>
          <w:rtl/>
        </w:rPr>
        <w:t>שנים</w:t>
      </w:r>
      <w:r>
        <w:rPr>
          <w:rFonts w:hint="cs"/>
          <w:rtl/>
        </w:rPr>
        <w:t>,</w:t>
      </w:r>
      <w:r>
        <w:rPr>
          <w:rtl/>
        </w:rPr>
        <w:t xml:space="preserve"> </w:t>
      </w:r>
      <w:bookmarkStart w:id="23705" w:name="_ETM_Q38_233940"/>
      <w:bookmarkEnd w:id="23705"/>
      <w:r>
        <w:rPr>
          <w:rtl/>
        </w:rPr>
        <w:t>ו</w:t>
      </w:r>
      <w:bookmarkStart w:id="23706" w:name="_ETM_Q38_234390"/>
      <w:bookmarkEnd w:id="23706"/>
      <w:r>
        <w:rPr>
          <w:rtl/>
        </w:rPr>
        <w:t xml:space="preserve">לכן </w:t>
      </w:r>
      <w:bookmarkStart w:id="23707" w:name="_ETM_Q38_234960"/>
      <w:bookmarkEnd w:id="23707"/>
      <w:r>
        <w:rPr>
          <w:rtl/>
        </w:rPr>
        <w:t xml:space="preserve">החוק </w:t>
      </w:r>
      <w:bookmarkStart w:id="23708" w:name="_ETM_Q38_235470"/>
      <w:bookmarkEnd w:id="23708"/>
      <w:r>
        <w:rPr>
          <w:rtl/>
        </w:rPr>
        <w:t xml:space="preserve">קבע </w:t>
      </w:r>
      <w:bookmarkStart w:id="23709" w:name="_ETM_Q38_235860"/>
      <w:bookmarkEnd w:id="23709"/>
      <w:r>
        <w:rPr>
          <w:rtl/>
        </w:rPr>
        <w:t xml:space="preserve">במפורש </w:t>
      </w:r>
      <w:bookmarkStart w:id="23710" w:name="_ETM_Q38_236970"/>
      <w:bookmarkEnd w:id="23710"/>
      <w:r>
        <w:rPr>
          <w:rtl/>
        </w:rPr>
        <w:t xml:space="preserve">שאפליה </w:t>
      </w:r>
      <w:bookmarkStart w:id="23711" w:name="_ETM_Q38_238280"/>
      <w:bookmarkEnd w:id="23711"/>
      <w:r>
        <w:rPr>
          <w:rtl/>
        </w:rPr>
        <w:t xml:space="preserve">היא </w:t>
      </w:r>
      <w:bookmarkStart w:id="23712" w:name="_ETM_Q38_238460"/>
      <w:bookmarkEnd w:id="23712"/>
      <w:r>
        <w:rPr>
          <w:rtl/>
        </w:rPr>
        <w:t>הדרה</w:t>
      </w:r>
      <w:r>
        <w:rPr>
          <w:rFonts w:hint="cs"/>
          <w:rtl/>
        </w:rPr>
        <w:t>.</w:t>
      </w:r>
      <w:bookmarkStart w:id="23713" w:name="_ETM_Q38_237846"/>
      <w:bookmarkStart w:id="23714" w:name="_ETM_Q38_237940"/>
      <w:bookmarkStart w:id="23715" w:name="_ETM_Q38_237990"/>
      <w:bookmarkStart w:id="23716" w:name="_ETM_Q38_238060"/>
      <w:bookmarkStart w:id="23717" w:name="_ETM_Q38_240839"/>
      <w:bookmarkEnd w:id="23713"/>
      <w:bookmarkEnd w:id="23714"/>
      <w:bookmarkEnd w:id="23715"/>
      <w:bookmarkEnd w:id="23716"/>
      <w:bookmarkEnd w:id="23717"/>
      <w:r>
        <w:rPr>
          <w:rFonts w:hint="cs"/>
          <w:rtl/>
        </w:rPr>
        <w:t xml:space="preserve"> </w:t>
      </w:r>
      <w:r>
        <w:rPr>
          <w:rtl/>
        </w:rPr>
        <w:t xml:space="preserve">במדינה </w:t>
      </w:r>
      <w:bookmarkStart w:id="23718" w:name="_ETM_Q38_241350"/>
      <w:bookmarkEnd w:id="23718"/>
      <w:r>
        <w:rPr>
          <w:rtl/>
        </w:rPr>
        <w:t xml:space="preserve">דמוקרטית </w:t>
      </w:r>
      <w:bookmarkStart w:id="23719" w:name="_ETM_Q38_242010"/>
      <w:bookmarkEnd w:id="23719"/>
      <w:r>
        <w:rPr>
          <w:rtl/>
        </w:rPr>
        <w:t>מתוקנת</w:t>
      </w:r>
      <w:r>
        <w:rPr>
          <w:rFonts w:hint="cs"/>
          <w:rtl/>
        </w:rPr>
        <w:t>,</w:t>
      </w:r>
      <w:r>
        <w:rPr>
          <w:rtl/>
        </w:rPr>
        <w:t xml:space="preserve"> </w:t>
      </w:r>
      <w:bookmarkStart w:id="23720" w:name="_ETM_Q38_242670"/>
      <w:bookmarkEnd w:id="23720"/>
      <w:r>
        <w:rPr>
          <w:rtl/>
        </w:rPr>
        <w:t xml:space="preserve">במקום </w:t>
      </w:r>
      <w:bookmarkStart w:id="23721" w:name="_ETM_Q38_243089"/>
      <w:bookmarkEnd w:id="23721"/>
      <w:r>
        <w:rPr>
          <w:rtl/>
        </w:rPr>
        <w:t xml:space="preserve">שהממשלה </w:t>
      </w:r>
      <w:bookmarkStart w:id="23722" w:name="_ETM_Q38_243780"/>
      <w:bookmarkEnd w:id="23722"/>
      <w:r>
        <w:rPr>
          <w:rtl/>
        </w:rPr>
        <w:t xml:space="preserve">תילחם </w:t>
      </w:r>
      <w:bookmarkStart w:id="23723" w:name="_ETM_Q38_244380"/>
      <w:bookmarkEnd w:id="23723"/>
      <w:r>
        <w:rPr>
          <w:rtl/>
        </w:rPr>
        <w:t xml:space="preserve">באפליה </w:t>
      </w:r>
      <w:bookmarkStart w:id="23724" w:name="_ETM_Q38_244950"/>
      <w:bookmarkEnd w:id="23724"/>
      <w:r>
        <w:rPr>
          <w:rtl/>
        </w:rPr>
        <w:t>כ</w:t>
      </w:r>
      <w:r>
        <w:rPr>
          <w:rFonts w:hint="cs"/>
          <w:rtl/>
        </w:rPr>
        <w:t>נ</w:t>
      </w:r>
      <w:r>
        <w:rPr>
          <w:rtl/>
        </w:rPr>
        <w:t>ג</w:t>
      </w:r>
      <w:r>
        <w:rPr>
          <w:rFonts w:hint="cs"/>
          <w:rtl/>
        </w:rPr>
        <w:t>ד</w:t>
      </w:r>
      <w:r>
        <w:rPr>
          <w:rtl/>
        </w:rPr>
        <w:t xml:space="preserve"> </w:t>
      </w:r>
      <w:bookmarkStart w:id="23725" w:name="_ETM_Q38_245399"/>
      <w:bookmarkEnd w:id="23725"/>
      <w:r>
        <w:rPr>
          <w:rtl/>
        </w:rPr>
        <w:t>נשים</w:t>
      </w:r>
      <w:r>
        <w:rPr>
          <w:rFonts w:hint="cs"/>
          <w:rtl/>
        </w:rPr>
        <w:t xml:space="preserve">, היא מחוקקת </w:t>
      </w:r>
      <w:bookmarkStart w:id="23726" w:name="_ETM_Q38_246149"/>
      <w:bookmarkStart w:id="23727" w:name="_ETM_Q38_246509"/>
      <w:bookmarkStart w:id="23728" w:name="_ETM_Q38_246780"/>
      <w:bookmarkStart w:id="23729" w:name="_ETM_Q38_246990"/>
      <w:bookmarkEnd w:id="23726"/>
      <w:bookmarkEnd w:id="23727"/>
      <w:bookmarkEnd w:id="23728"/>
      <w:bookmarkEnd w:id="23729"/>
      <w:r>
        <w:rPr>
          <w:rtl/>
        </w:rPr>
        <w:t>חו</w:t>
      </w:r>
      <w:r>
        <w:rPr>
          <w:rFonts w:hint="cs"/>
          <w:rtl/>
        </w:rPr>
        <w:t>ק</w:t>
      </w:r>
      <w:r>
        <w:rPr>
          <w:rtl/>
        </w:rPr>
        <w:t xml:space="preserve">ים </w:t>
      </w:r>
      <w:bookmarkStart w:id="23730" w:name="_ETM_Q38_247650"/>
      <w:bookmarkEnd w:id="23730"/>
      <w:r>
        <w:rPr>
          <w:rtl/>
        </w:rPr>
        <w:t xml:space="preserve">שמעגנים </w:t>
      </w:r>
      <w:bookmarkStart w:id="23731" w:name="_ETM_Q38_248520"/>
      <w:bookmarkEnd w:id="23731"/>
      <w:r>
        <w:rPr>
          <w:rtl/>
        </w:rPr>
        <w:t xml:space="preserve">את </w:t>
      </w:r>
      <w:bookmarkStart w:id="23732" w:name="_ETM_Q38_248670"/>
      <w:bookmarkEnd w:id="23732"/>
      <w:r>
        <w:rPr>
          <w:rtl/>
        </w:rPr>
        <w:t>האפליה</w:t>
      </w:r>
      <w:r>
        <w:rPr>
          <w:rFonts w:hint="cs"/>
          <w:rtl/>
        </w:rPr>
        <w:t>,</w:t>
      </w:r>
      <w:r>
        <w:rPr>
          <w:rtl/>
        </w:rPr>
        <w:t xml:space="preserve"> </w:t>
      </w:r>
      <w:bookmarkStart w:id="23733" w:name="_ETM_Q38_249690"/>
      <w:bookmarkEnd w:id="23733"/>
      <w:r>
        <w:rPr>
          <w:rtl/>
        </w:rPr>
        <w:t xml:space="preserve">גיבוי </w:t>
      </w:r>
      <w:bookmarkStart w:id="23734" w:name="_ETM_Q38_250290"/>
      <w:bookmarkEnd w:id="23734"/>
      <w:r>
        <w:rPr>
          <w:rFonts w:hint="cs"/>
          <w:rtl/>
        </w:rPr>
        <w:t>חוקי לכל מי שמ</w:t>
      </w:r>
      <w:bookmarkStart w:id="23735" w:name="_ETM_Q38_251700"/>
      <w:bookmarkStart w:id="23736" w:name="_ETM_Q38_251910"/>
      <w:bookmarkEnd w:id="23735"/>
      <w:bookmarkEnd w:id="23736"/>
      <w:r>
        <w:rPr>
          <w:rtl/>
        </w:rPr>
        <w:t xml:space="preserve">דיר </w:t>
      </w:r>
      <w:bookmarkStart w:id="23737" w:name="_ETM_Q38_252209"/>
      <w:bookmarkEnd w:id="23737"/>
      <w:r>
        <w:rPr>
          <w:rtl/>
        </w:rPr>
        <w:t>נשים</w:t>
      </w:r>
      <w:r>
        <w:rPr>
          <w:rFonts w:hint="cs"/>
          <w:rtl/>
        </w:rPr>
        <w:t>.</w:t>
      </w:r>
      <w:r>
        <w:rPr>
          <w:rtl/>
        </w:rPr>
        <w:t xml:space="preserve"> </w:t>
      </w:r>
      <w:bookmarkStart w:id="23738" w:name="_ETM_Q38_252690"/>
      <w:bookmarkEnd w:id="23738"/>
      <w:r>
        <w:rPr>
          <w:rtl/>
        </w:rPr>
        <w:t xml:space="preserve">עכשיו </w:t>
      </w:r>
      <w:bookmarkStart w:id="23739" w:name="_ETM_Q38_253020"/>
      <w:bookmarkEnd w:id="23739"/>
      <w:r>
        <w:rPr>
          <w:rtl/>
        </w:rPr>
        <w:t xml:space="preserve">נכניס </w:t>
      </w:r>
      <w:bookmarkStart w:id="23740" w:name="_ETM_Q38_253380"/>
      <w:bookmarkEnd w:id="23740"/>
      <w:r>
        <w:rPr>
          <w:rtl/>
        </w:rPr>
        <w:t xml:space="preserve">את </w:t>
      </w:r>
      <w:bookmarkStart w:id="23741" w:name="_ETM_Q38_253530"/>
      <w:bookmarkEnd w:id="23741"/>
      <w:r>
        <w:rPr>
          <w:rtl/>
        </w:rPr>
        <w:t xml:space="preserve">זה </w:t>
      </w:r>
      <w:bookmarkStart w:id="23742" w:name="_ETM_Q38_253900"/>
      <w:bookmarkEnd w:id="23742"/>
      <w:r>
        <w:rPr>
          <w:rtl/>
        </w:rPr>
        <w:t>ל</w:t>
      </w:r>
      <w:r>
        <w:rPr>
          <w:rFonts w:hint="cs"/>
          <w:rtl/>
        </w:rPr>
        <w:t>תוך חוק</w:t>
      </w:r>
      <w:bookmarkStart w:id="23743" w:name="_ETM_Q38_254590"/>
      <w:bookmarkEnd w:id="23743"/>
      <w:r>
        <w:rPr>
          <w:rFonts w:hint="cs"/>
          <w:rtl/>
        </w:rPr>
        <w:t xml:space="preserve"> </w:t>
      </w:r>
      <w:bookmarkStart w:id="23744" w:name="_ETM_Q38_251707"/>
      <w:bookmarkStart w:id="23745" w:name="_ETM_Q38_255190"/>
      <w:bookmarkEnd w:id="23744"/>
      <w:bookmarkEnd w:id="23745"/>
      <w:r>
        <w:rPr>
          <w:rFonts w:hint="cs"/>
          <w:rtl/>
        </w:rPr>
        <w:t>מ</w:t>
      </w:r>
      <w:r>
        <w:rPr>
          <w:rtl/>
        </w:rPr>
        <w:t xml:space="preserve">מוסד </w:t>
      </w:r>
      <w:bookmarkStart w:id="23746" w:name="_ETM_Q38_255880"/>
      <w:bookmarkEnd w:id="23746"/>
      <w:r>
        <w:rPr>
          <w:rtl/>
        </w:rPr>
        <w:t xml:space="preserve">וניתן </w:t>
      </w:r>
      <w:bookmarkStart w:id="23747" w:name="_ETM_Q38_256480"/>
      <w:bookmarkEnd w:id="23747"/>
      <w:r>
        <w:t>guarantee</w:t>
      </w:r>
      <w:r>
        <w:rPr>
          <w:rFonts w:hint="cs"/>
          <w:rtl/>
        </w:rPr>
        <w:t xml:space="preserve"> </w:t>
      </w:r>
      <w:bookmarkStart w:id="23748" w:name="_ETM_Q38_256990"/>
      <w:bookmarkEnd w:id="23748"/>
      <w:r>
        <w:rPr>
          <w:rtl/>
        </w:rPr>
        <w:t xml:space="preserve">לכל </w:t>
      </w:r>
      <w:bookmarkStart w:id="23749" w:name="_ETM_Q38_257350"/>
      <w:bookmarkEnd w:id="23749"/>
      <w:r>
        <w:rPr>
          <w:rtl/>
        </w:rPr>
        <w:t xml:space="preserve">מי </w:t>
      </w:r>
      <w:bookmarkStart w:id="23750" w:name="_ETM_Q38_257470"/>
      <w:bookmarkEnd w:id="23750"/>
      <w:r>
        <w:rPr>
          <w:rtl/>
        </w:rPr>
        <w:t xml:space="preserve">שיגיד </w:t>
      </w:r>
      <w:bookmarkStart w:id="23751" w:name="_ETM_Q38_257890"/>
      <w:bookmarkEnd w:id="23751"/>
      <w:r>
        <w:rPr>
          <w:rtl/>
        </w:rPr>
        <w:t xml:space="preserve">לאישה </w:t>
      </w:r>
      <w:bookmarkStart w:id="23752" w:name="_ETM_Q38_258250"/>
      <w:bookmarkEnd w:id="23752"/>
      <w:r>
        <w:rPr>
          <w:rtl/>
        </w:rPr>
        <w:t xml:space="preserve">לעבור </w:t>
      </w:r>
      <w:bookmarkStart w:id="23753" w:name="_ETM_Q38_258640"/>
      <w:bookmarkEnd w:id="23753"/>
      <w:r>
        <w:rPr>
          <w:rtl/>
        </w:rPr>
        <w:t xml:space="preserve">לספסל </w:t>
      </w:r>
      <w:bookmarkStart w:id="23754" w:name="_ETM_Q38_259209"/>
      <w:bookmarkEnd w:id="23754"/>
      <w:r>
        <w:rPr>
          <w:rtl/>
        </w:rPr>
        <w:t xml:space="preserve">האחורי </w:t>
      </w:r>
      <w:bookmarkStart w:id="23755" w:name="_ETM_Q38_259600"/>
      <w:bookmarkEnd w:id="23755"/>
      <w:r>
        <w:rPr>
          <w:rtl/>
        </w:rPr>
        <w:t xml:space="preserve">של </w:t>
      </w:r>
      <w:bookmarkStart w:id="23756" w:name="_ETM_Q38_259780"/>
      <w:bookmarkEnd w:id="23756"/>
      <w:r>
        <w:rPr>
          <w:rtl/>
        </w:rPr>
        <w:t>האוטו</w:t>
      </w:r>
      <w:r>
        <w:rPr>
          <w:rFonts w:hint="cs"/>
          <w:rtl/>
        </w:rPr>
        <w:t xml:space="preserve">בוס, כי </w:t>
      </w:r>
      <w:bookmarkStart w:id="23757" w:name="_ETM_Q38_260319"/>
      <w:bookmarkStart w:id="23758" w:name="_ETM_Q38_260410"/>
      <w:bookmarkEnd w:id="23757"/>
      <w:bookmarkEnd w:id="23758"/>
      <w:r>
        <w:rPr>
          <w:rtl/>
        </w:rPr>
        <w:t>אפשר</w:t>
      </w:r>
      <w:r>
        <w:rPr>
          <w:rFonts w:hint="cs"/>
          <w:rtl/>
        </w:rPr>
        <w:t>.</w:t>
      </w:r>
    </w:p>
    <w:p w:rsidR="0090027D" w:rsidRDefault="0090027D" w:rsidP="0011063B">
      <w:pPr>
        <w:rPr>
          <w:rtl/>
        </w:rPr>
      </w:pPr>
    </w:p>
    <w:p w:rsidR="0090027D" w:rsidRDefault="0090027D" w:rsidP="0011063B">
      <w:pPr>
        <w:pStyle w:val="af6"/>
        <w:keepNext/>
        <w:rPr>
          <w:rtl/>
        </w:rPr>
      </w:pPr>
      <w:r w:rsidRPr="000362FD">
        <w:rPr>
          <w:rStyle w:val="TagStyle"/>
          <w:rtl/>
        </w:rPr>
        <w:t xml:space="preserve"> &lt;&lt; יור &gt;&gt; </w:t>
      </w:r>
      <w:r>
        <w:rPr>
          <w:rtl/>
        </w:rPr>
        <w:t>היו"ר משה רוט:</w:t>
      </w:r>
      <w:r w:rsidRPr="000362FD">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3759" w:name="_ETM_Q38_257900"/>
      <w:bookmarkEnd w:id="23759"/>
      <w:r>
        <w:rPr>
          <w:rFonts w:hint="cs"/>
          <w:rtl/>
        </w:rPr>
        <w:t>תודה רבה.</w:t>
      </w:r>
    </w:p>
    <w:p w:rsidR="0090027D" w:rsidRDefault="0090027D" w:rsidP="0011063B">
      <w:pPr>
        <w:rPr>
          <w:rtl/>
        </w:rPr>
      </w:pPr>
      <w:bookmarkStart w:id="23760" w:name="_ETM_Q38_260912"/>
      <w:bookmarkStart w:id="23761" w:name="_ETM_Q38_260979"/>
      <w:bookmarkEnd w:id="23760"/>
      <w:bookmarkEnd w:id="23761"/>
    </w:p>
    <w:p w:rsidR="0090027D" w:rsidRDefault="0090027D" w:rsidP="0011063B">
      <w:pPr>
        <w:pStyle w:val="-"/>
        <w:keepNext/>
        <w:rPr>
          <w:rtl/>
        </w:rPr>
      </w:pPr>
      <w:bookmarkStart w:id="23762" w:name="ET_speakercontinue_6367_4"/>
      <w:r w:rsidRPr="000362FD">
        <w:rPr>
          <w:rStyle w:val="TagStyle"/>
          <w:rtl/>
        </w:rPr>
        <w:t xml:space="preserve"> &lt;&lt; דובר_המשך &gt;&gt; </w:t>
      </w:r>
      <w:r>
        <w:rPr>
          <w:rtl/>
        </w:rPr>
        <w:t>שרון ניר (ישראל ביתנו):</w:t>
      </w:r>
      <w:r w:rsidRPr="000362FD">
        <w:rPr>
          <w:rStyle w:val="TagStyle"/>
          <w:rtl/>
        </w:rPr>
        <w:t xml:space="preserve"> &lt;&lt; דובר_המשך &gt;&gt;</w:t>
      </w:r>
      <w:r>
        <w:rPr>
          <w:rtl/>
        </w:rPr>
        <w:t xml:space="preserve">   </w:t>
      </w:r>
      <w:bookmarkEnd w:id="23762"/>
    </w:p>
    <w:p w:rsidR="0090027D" w:rsidRDefault="0090027D" w:rsidP="0011063B">
      <w:pPr>
        <w:rPr>
          <w:rtl/>
        </w:rPr>
      </w:pPr>
    </w:p>
    <w:p w:rsidR="0090027D" w:rsidRDefault="0090027D" w:rsidP="0011063B">
      <w:pPr>
        <w:rPr>
          <w:rtl/>
        </w:rPr>
      </w:pPr>
      <w:bookmarkStart w:id="23763" w:name="_ETM_Q38_261957"/>
      <w:bookmarkStart w:id="23764" w:name="_ETM_Q38_261640"/>
      <w:bookmarkEnd w:id="23763"/>
      <w:bookmarkEnd w:id="23764"/>
      <w:r>
        <w:rPr>
          <w:rtl/>
        </w:rPr>
        <w:t>אדוני</w:t>
      </w:r>
      <w:r>
        <w:rPr>
          <w:rFonts w:hint="cs"/>
          <w:rtl/>
        </w:rPr>
        <w:t>,</w:t>
      </w:r>
      <w:r>
        <w:rPr>
          <w:rtl/>
        </w:rPr>
        <w:t xml:space="preserve"> </w:t>
      </w:r>
      <w:bookmarkStart w:id="23765" w:name="_ETM_Q38_262030"/>
      <w:bookmarkEnd w:id="23765"/>
      <w:r>
        <w:rPr>
          <w:rtl/>
        </w:rPr>
        <w:t xml:space="preserve">משפט </w:t>
      </w:r>
      <w:bookmarkStart w:id="23766" w:name="_ETM_Q38_262509"/>
      <w:bookmarkEnd w:id="23766"/>
      <w:r>
        <w:rPr>
          <w:rtl/>
        </w:rPr>
        <w:t>אחרון</w:t>
      </w:r>
      <w:r>
        <w:rPr>
          <w:rFonts w:hint="cs"/>
          <w:rtl/>
        </w:rPr>
        <w:t>.</w:t>
      </w:r>
      <w:r>
        <w:rPr>
          <w:rtl/>
        </w:rPr>
        <w:t xml:space="preserve"> </w:t>
      </w:r>
      <w:bookmarkStart w:id="23767" w:name="_ETM_Q38_264149"/>
      <w:bookmarkEnd w:id="23767"/>
      <w:r>
        <w:rPr>
          <w:rtl/>
        </w:rPr>
        <w:t xml:space="preserve">אני </w:t>
      </w:r>
      <w:bookmarkStart w:id="23768" w:name="_ETM_Q38_264420"/>
      <w:bookmarkEnd w:id="23768"/>
      <w:r>
        <w:rPr>
          <w:rtl/>
        </w:rPr>
        <w:t xml:space="preserve">רוצה </w:t>
      </w:r>
      <w:bookmarkStart w:id="23769" w:name="_ETM_Q38_264810"/>
      <w:bookmarkEnd w:id="23769"/>
      <w:r>
        <w:rPr>
          <w:rtl/>
        </w:rPr>
        <w:t xml:space="preserve">להזכיר </w:t>
      </w:r>
      <w:bookmarkStart w:id="23770" w:name="_ETM_Q38_265289"/>
      <w:bookmarkEnd w:id="23770"/>
      <w:r>
        <w:rPr>
          <w:rtl/>
        </w:rPr>
        <w:t xml:space="preserve">לכל </w:t>
      </w:r>
      <w:bookmarkStart w:id="23771" w:name="_ETM_Q38_265619"/>
      <w:bookmarkEnd w:id="23771"/>
      <w:r>
        <w:rPr>
          <w:rtl/>
        </w:rPr>
        <w:t xml:space="preserve">הליברלים </w:t>
      </w:r>
      <w:bookmarkStart w:id="23772" w:name="_ETM_Q38_266340"/>
      <w:bookmarkEnd w:id="23772"/>
      <w:r>
        <w:rPr>
          <w:rtl/>
        </w:rPr>
        <w:t xml:space="preserve">מהליכוד </w:t>
      </w:r>
      <w:bookmarkStart w:id="23773" w:name="_ETM_Q38_267670"/>
      <w:bookmarkEnd w:id="23773"/>
      <w:r>
        <w:rPr>
          <w:rtl/>
        </w:rPr>
        <w:t xml:space="preserve">את </w:t>
      </w:r>
      <w:bookmarkStart w:id="23774" w:name="_ETM_Q38_267819"/>
      <w:bookmarkEnd w:id="23774"/>
      <w:r>
        <w:rPr>
          <w:rtl/>
        </w:rPr>
        <w:t xml:space="preserve">דבריו </w:t>
      </w:r>
      <w:bookmarkStart w:id="23775" w:name="_ETM_Q38_268300"/>
      <w:bookmarkEnd w:id="23775"/>
      <w:r>
        <w:rPr>
          <w:rtl/>
        </w:rPr>
        <w:t xml:space="preserve">של </w:t>
      </w:r>
      <w:bookmarkStart w:id="23776" w:name="_ETM_Q38_268480"/>
      <w:bookmarkEnd w:id="23776"/>
      <w:r>
        <w:rPr>
          <w:rtl/>
        </w:rPr>
        <w:t>ז'בוטינסקי</w:t>
      </w:r>
      <w:r>
        <w:rPr>
          <w:rFonts w:hint="cs"/>
          <w:rtl/>
        </w:rPr>
        <w:t>.</w:t>
      </w:r>
      <w:r>
        <w:rPr>
          <w:rtl/>
        </w:rPr>
        <w:t xml:space="preserve"> </w:t>
      </w:r>
      <w:bookmarkStart w:id="23777" w:name="_ETM_Q38_270520"/>
      <w:bookmarkEnd w:id="23777"/>
      <w:r>
        <w:rPr>
          <w:rtl/>
        </w:rPr>
        <w:t xml:space="preserve">ז'בוטינסקי </w:t>
      </w:r>
      <w:bookmarkStart w:id="23778" w:name="_ETM_Q38_271299"/>
      <w:bookmarkEnd w:id="23778"/>
      <w:r>
        <w:rPr>
          <w:rtl/>
        </w:rPr>
        <w:t xml:space="preserve">כבר </w:t>
      </w:r>
      <w:bookmarkStart w:id="23779" w:name="_ETM_Q38_271509"/>
      <w:bookmarkEnd w:id="23779"/>
      <w:r>
        <w:rPr>
          <w:rtl/>
        </w:rPr>
        <w:t>בשנת</w:t>
      </w:r>
      <w:bookmarkStart w:id="23780" w:name="_ETM_Q38_271899"/>
      <w:bookmarkStart w:id="23781" w:name="_ETM_Q38_273429"/>
      <w:bookmarkEnd w:id="23780"/>
      <w:bookmarkEnd w:id="23781"/>
      <w:r>
        <w:rPr>
          <w:rFonts w:hint="cs"/>
          <w:rtl/>
        </w:rPr>
        <w:t xml:space="preserve"> 1929</w:t>
      </w:r>
      <w:r>
        <w:rPr>
          <w:rtl/>
        </w:rPr>
        <w:t xml:space="preserve"> </w:t>
      </w:r>
      <w:bookmarkStart w:id="23782" w:name="_ETM_Q38_273880"/>
      <w:bookmarkEnd w:id="23782"/>
      <w:r>
        <w:rPr>
          <w:rtl/>
        </w:rPr>
        <w:t xml:space="preserve">אמר </w:t>
      </w:r>
      <w:bookmarkStart w:id="23783" w:name="_ETM_Q38_274179"/>
      <w:bookmarkEnd w:id="23783"/>
      <w:r>
        <w:rPr>
          <w:rtl/>
        </w:rPr>
        <w:t>ל</w:t>
      </w:r>
      <w:bookmarkStart w:id="23784" w:name="_ETM_Q38_274869"/>
      <w:bookmarkEnd w:id="23784"/>
      <w:r>
        <w:rPr>
          <w:rtl/>
        </w:rPr>
        <w:t xml:space="preserve">חבריו </w:t>
      </w:r>
      <w:bookmarkStart w:id="23785" w:name="_ETM_Q38_275380"/>
      <w:bookmarkEnd w:id="23785"/>
      <w:r>
        <w:rPr>
          <w:rFonts w:hint="cs"/>
          <w:rtl/>
        </w:rPr>
        <w:t xml:space="preserve">בוועד </w:t>
      </w:r>
      <w:bookmarkStart w:id="23786" w:name="_ETM_Q38_275829"/>
      <w:bookmarkEnd w:id="23786"/>
      <w:r>
        <w:rPr>
          <w:rtl/>
        </w:rPr>
        <w:t>העיר</w:t>
      </w:r>
      <w:r>
        <w:rPr>
          <w:rFonts w:hint="cs"/>
          <w:rtl/>
        </w:rPr>
        <w:t xml:space="preserve"> </w:t>
      </w:r>
      <w:r w:rsidR="00734EEA">
        <w:rPr>
          <w:rFonts w:hint="cs"/>
          <w:rtl/>
        </w:rPr>
        <w:t>– –</w:t>
      </w:r>
    </w:p>
    <w:p w:rsidR="0090027D" w:rsidRDefault="0090027D" w:rsidP="0011063B">
      <w:pPr>
        <w:rPr>
          <w:rtl/>
        </w:rPr>
      </w:pPr>
      <w:bookmarkStart w:id="23787" w:name="_ETM_Q38_270921"/>
      <w:bookmarkStart w:id="23788" w:name="_ETM_Q38_270997"/>
      <w:bookmarkEnd w:id="23787"/>
      <w:bookmarkEnd w:id="23788"/>
    </w:p>
    <w:p w:rsidR="0090027D" w:rsidRDefault="0090027D" w:rsidP="0011063B">
      <w:pPr>
        <w:pStyle w:val="af6"/>
        <w:keepNext/>
        <w:rPr>
          <w:rtl/>
        </w:rPr>
      </w:pPr>
      <w:r w:rsidRPr="000362FD">
        <w:rPr>
          <w:rStyle w:val="TagStyle"/>
          <w:rtl/>
        </w:rPr>
        <w:t xml:space="preserve"> &lt;&lt; יור &gt;&gt; </w:t>
      </w:r>
      <w:r>
        <w:rPr>
          <w:rtl/>
        </w:rPr>
        <w:t>היו"ר משה רוט:</w:t>
      </w:r>
      <w:r w:rsidRPr="000362FD">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3789" w:name="_ETM_Q38_272735"/>
      <w:bookmarkEnd w:id="23789"/>
      <w:r>
        <w:rPr>
          <w:rFonts w:hint="cs"/>
          <w:rtl/>
        </w:rPr>
        <w:t>תודה רבה.</w:t>
      </w:r>
    </w:p>
    <w:p w:rsidR="0090027D" w:rsidRDefault="0090027D" w:rsidP="0011063B">
      <w:pPr>
        <w:rPr>
          <w:rtl/>
        </w:rPr>
      </w:pPr>
      <w:bookmarkStart w:id="23790" w:name="_ETM_Q38_274553"/>
      <w:bookmarkStart w:id="23791" w:name="_ETM_Q38_274644"/>
      <w:bookmarkEnd w:id="23790"/>
      <w:bookmarkEnd w:id="23791"/>
    </w:p>
    <w:p w:rsidR="0090027D" w:rsidRDefault="0090027D" w:rsidP="0011063B">
      <w:pPr>
        <w:pStyle w:val="-"/>
        <w:keepNext/>
        <w:rPr>
          <w:rtl/>
        </w:rPr>
      </w:pPr>
      <w:bookmarkStart w:id="23792" w:name="ET_speakercontinue_6367_6"/>
      <w:r w:rsidRPr="000362FD">
        <w:rPr>
          <w:rStyle w:val="TagStyle"/>
          <w:rtl/>
        </w:rPr>
        <w:t xml:space="preserve"> &lt;&lt; דובר_המשך &gt;&gt; </w:t>
      </w:r>
      <w:r>
        <w:rPr>
          <w:rtl/>
        </w:rPr>
        <w:t>שרון ניר (ישראל ביתנו):</w:t>
      </w:r>
      <w:r w:rsidRPr="000362FD">
        <w:rPr>
          <w:rStyle w:val="TagStyle"/>
          <w:rtl/>
        </w:rPr>
        <w:t xml:space="preserve"> &lt;&lt; דובר_המשך &gt;&gt;</w:t>
      </w:r>
      <w:r>
        <w:rPr>
          <w:rtl/>
        </w:rPr>
        <w:t xml:space="preserve">   </w:t>
      </w:r>
      <w:bookmarkEnd w:id="23792"/>
    </w:p>
    <w:p w:rsidR="0090027D" w:rsidRDefault="0090027D" w:rsidP="0011063B">
      <w:pPr>
        <w:rPr>
          <w:rtl/>
        </w:rPr>
      </w:pPr>
    </w:p>
    <w:p w:rsidR="0090027D" w:rsidRDefault="0090027D" w:rsidP="0011063B">
      <w:pPr>
        <w:rPr>
          <w:rtl/>
        </w:rPr>
      </w:pPr>
      <w:bookmarkStart w:id="23793" w:name="_ETM_Q38_275578"/>
      <w:bookmarkStart w:id="23794" w:name="_ETM_Q38_271064"/>
      <w:bookmarkStart w:id="23795" w:name="_ETM_Q38_271137"/>
      <w:bookmarkStart w:id="23796" w:name="_ETM_Q38_276499"/>
      <w:bookmarkEnd w:id="23793"/>
      <w:bookmarkEnd w:id="23794"/>
      <w:bookmarkEnd w:id="23795"/>
      <w:bookmarkEnd w:id="23796"/>
      <w:r>
        <w:rPr>
          <w:rtl/>
        </w:rPr>
        <w:t>אדוני</w:t>
      </w:r>
      <w:r>
        <w:rPr>
          <w:rFonts w:hint="cs"/>
          <w:rtl/>
        </w:rPr>
        <w:t>,</w:t>
      </w:r>
      <w:r>
        <w:rPr>
          <w:rtl/>
        </w:rPr>
        <w:t xml:space="preserve"> </w:t>
      </w:r>
      <w:bookmarkStart w:id="23797" w:name="_ETM_Q38_276979"/>
      <w:bookmarkEnd w:id="23797"/>
      <w:r>
        <w:rPr>
          <w:rtl/>
        </w:rPr>
        <w:t xml:space="preserve">רק </w:t>
      </w:r>
      <w:bookmarkStart w:id="23798" w:name="_ETM_Q38_277219"/>
      <w:bookmarkEnd w:id="23798"/>
      <w:r>
        <w:rPr>
          <w:rtl/>
        </w:rPr>
        <w:t xml:space="preserve">דבריו </w:t>
      </w:r>
      <w:bookmarkStart w:id="23799" w:name="_ETM_Q38_277549"/>
      <w:bookmarkEnd w:id="23799"/>
      <w:r>
        <w:rPr>
          <w:rtl/>
        </w:rPr>
        <w:t xml:space="preserve">של </w:t>
      </w:r>
      <w:bookmarkStart w:id="23800" w:name="_ETM_Q38_277729"/>
      <w:bookmarkEnd w:id="23800"/>
      <w:r>
        <w:rPr>
          <w:rtl/>
        </w:rPr>
        <w:t>ז'בוטינסקי</w:t>
      </w:r>
      <w:r>
        <w:rPr>
          <w:rFonts w:hint="cs"/>
          <w:rtl/>
        </w:rPr>
        <w:t>.</w:t>
      </w:r>
      <w:r>
        <w:rPr>
          <w:rtl/>
        </w:rPr>
        <w:t xml:space="preserve"> </w:t>
      </w:r>
      <w:bookmarkStart w:id="23801" w:name="_ETM_Q38_278389"/>
      <w:bookmarkEnd w:id="23801"/>
      <w:r w:rsidR="00734EEA">
        <w:rPr>
          <w:rFonts w:hint="cs"/>
          <w:rtl/>
        </w:rPr>
        <w:t>– –</w:t>
      </w:r>
      <w:r>
        <w:rPr>
          <w:rFonts w:hint="cs"/>
          <w:rtl/>
        </w:rPr>
        <w:t xml:space="preserve"> "</w:t>
      </w:r>
      <w:r>
        <w:rPr>
          <w:rtl/>
        </w:rPr>
        <w:t xml:space="preserve">בכל </w:t>
      </w:r>
      <w:bookmarkStart w:id="23802" w:name="_ETM_Q38_278810"/>
      <w:bookmarkEnd w:id="23802"/>
      <w:r>
        <w:rPr>
          <w:rtl/>
        </w:rPr>
        <w:t>ל</w:t>
      </w:r>
      <w:r>
        <w:rPr>
          <w:rFonts w:hint="cs"/>
          <w:rtl/>
        </w:rPr>
        <w:t>י</w:t>
      </w:r>
      <w:r>
        <w:rPr>
          <w:rtl/>
        </w:rPr>
        <w:t xml:space="preserve">בי </w:t>
      </w:r>
      <w:bookmarkStart w:id="23803" w:name="_ETM_Q38_279049"/>
      <w:bookmarkEnd w:id="23803"/>
      <w:r>
        <w:rPr>
          <w:rtl/>
        </w:rPr>
        <w:t xml:space="preserve">הייתי </w:t>
      </w:r>
      <w:bookmarkStart w:id="23804" w:name="_ETM_Q38_279289"/>
      <w:bookmarkEnd w:id="23804"/>
      <w:r>
        <w:rPr>
          <w:rtl/>
        </w:rPr>
        <w:t xml:space="preserve">רוצה </w:t>
      </w:r>
      <w:bookmarkStart w:id="23805" w:name="_ETM_Q38_279619"/>
      <w:bookmarkEnd w:id="23805"/>
      <w:r>
        <w:rPr>
          <w:rtl/>
        </w:rPr>
        <w:t xml:space="preserve">להשתתף </w:t>
      </w:r>
      <w:bookmarkStart w:id="23806" w:name="_ETM_Q38_280249"/>
      <w:bookmarkEnd w:id="23806"/>
      <w:r>
        <w:rPr>
          <w:rtl/>
        </w:rPr>
        <w:t xml:space="preserve">בהוצאות </w:t>
      </w:r>
      <w:bookmarkStart w:id="23807" w:name="_ETM_Q38_280939"/>
      <w:bookmarkEnd w:id="23807"/>
      <w:r>
        <w:rPr>
          <w:rtl/>
        </w:rPr>
        <w:t xml:space="preserve">ועד </w:t>
      </w:r>
      <w:bookmarkStart w:id="23808" w:name="_ETM_Q38_281270"/>
      <w:bookmarkEnd w:id="23808"/>
      <w:r>
        <w:rPr>
          <w:rtl/>
        </w:rPr>
        <w:t>העיר</w:t>
      </w:r>
      <w:r>
        <w:rPr>
          <w:rFonts w:hint="cs"/>
          <w:rtl/>
        </w:rPr>
        <w:t>,</w:t>
      </w:r>
      <w:r>
        <w:rPr>
          <w:rtl/>
        </w:rPr>
        <w:t xml:space="preserve"> </w:t>
      </w:r>
      <w:bookmarkStart w:id="23809" w:name="_ETM_Q38_282020"/>
      <w:bookmarkEnd w:id="23809"/>
      <w:r>
        <w:rPr>
          <w:rtl/>
        </w:rPr>
        <w:t xml:space="preserve">אבל </w:t>
      </w:r>
      <w:bookmarkStart w:id="23810" w:name="_ETM_Q38_282319"/>
      <w:bookmarkEnd w:id="23810"/>
      <w:r>
        <w:rPr>
          <w:rtl/>
        </w:rPr>
        <w:t xml:space="preserve">עד </w:t>
      </w:r>
      <w:bookmarkStart w:id="23811" w:name="_ETM_Q38_282650"/>
      <w:bookmarkEnd w:id="23811"/>
      <w:r>
        <w:rPr>
          <w:rtl/>
        </w:rPr>
        <w:t xml:space="preserve">שלא </w:t>
      </w:r>
      <w:bookmarkStart w:id="23812" w:name="_ETM_Q38_282920"/>
      <w:bookmarkEnd w:id="23812"/>
      <w:r>
        <w:rPr>
          <w:rtl/>
        </w:rPr>
        <w:t xml:space="preserve">יהיה </w:t>
      </w:r>
      <w:bookmarkStart w:id="23813" w:name="_ETM_Q38_283130"/>
      <w:bookmarkEnd w:id="23813"/>
      <w:r>
        <w:rPr>
          <w:rtl/>
        </w:rPr>
        <w:t xml:space="preserve">מקום </w:t>
      </w:r>
      <w:bookmarkStart w:id="23814" w:name="_ETM_Q38_283580"/>
      <w:bookmarkEnd w:id="23814"/>
      <w:r>
        <w:rPr>
          <w:rtl/>
        </w:rPr>
        <w:t xml:space="preserve">וחלק </w:t>
      </w:r>
      <w:bookmarkStart w:id="23815" w:name="_ETM_Q38_284060"/>
      <w:bookmarkEnd w:id="23815"/>
      <w:r w:rsidR="00734EEA">
        <w:rPr>
          <w:rFonts w:hint="cs"/>
          <w:rtl/>
        </w:rPr>
        <w:t>– – –</w:t>
      </w:r>
      <w:r>
        <w:rPr>
          <w:rFonts w:hint="cs"/>
          <w:rtl/>
        </w:rPr>
        <w:t xml:space="preserve"> </w:t>
      </w:r>
      <w:r>
        <w:rPr>
          <w:rtl/>
        </w:rPr>
        <w:t xml:space="preserve">לנשים </w:t>
      </w:r>
      <w:bookmarkStart w:id="23816" w:name="_ETM_Q38_285200"/>
      <w:bookmarkEnd w:id="23816"/>
      <w:r>
        <w:rPr>
          <w:rtl/>
        </w:rPr>
        <w:t xml:space="preserve">בעסקי </w:t>
      </w:r>
      <w:bookmarkStart w:id="23817" w:name="_ETM_Q38_286009"/>
      <w:bookmarkEnd w:id="23817"/>
      <w:r>
        <w:rPr>
          <w:rtl/>
        </w:rPr>
        <w:t>העדה</w:t>
      </w:r>
      <w:r>
        <w:rPr>
          <w:rFonts w:hint="cs"/>
          <w:rtl/>
        </w:rPr>
        <w:t>,</w:t>
      </w:r>
      <w:r>
        <w:rPr>
          <w:rtl/>
        </w:rPr>
        <w:t xml:space="preserve"> </w:t>
      </w:r>
      <w:bookmarkStart w:id="23818" w:name="_ETM_Q38_286789"/>
      <w:bookmarkEnd w:id="23818"/>
      <w:r>
        <w:rPr>
          <w:rtl/>
        </w:rPr>
        <w:t xml:space="preserve">שמי </w:t>
      </w:r>
      <w:bookmarkStart w:id="23819" w:name="_ETM_Q38_287179"/>
      <w:bookmarkEnd w:id="23819"/>
      <w:r>
        <w:rPr>
          <w:rtl/>
        </w:rPr>
        <w:t xml:space="preserve">לא </w:t>
      </w:r>
      <w:bookmarkStart w:id="23820" w:name="_ETM_Q38_287329"/>
      <w:bookmarkEnd w:id="23820"/>
      <w:r>
        <w:rPr>
          <w:rtl/>
        </w:rPr>
        <w:t xml:space="preserve">יימצא </w:t>
      </w:r>
      <w:bookmarkStart w:id="23821" w:name="_ETM_Q38_288170"/>
      <w:bookmarkEnd w:id="23821"/>
      <w:r>
        <w:rPr>
          <w:rtl/>
        </w:rPr>
        <w:t>ברשימ</w:t>
      </w:r>
      <w:r>
        <w:rPr>
          <w:rFonts w:hint="cs"/>
          <w:rtl/>
        </w:rPr>
        <w:t>ת</w:t>
      </w:r>
      <w:r>
        <w:rPr>
          <w:rtl/>
        </w:rPr>
        <w:t xml:space="preserve"> </w:t>
      </w:r>
      <w:bookmarkStart w:id="23822" w:name="_ETM_Q38_289100"/>
      <w:bookmarkEnd w:id="23822"/>
      <w:proofErr w:type="spellStart"/>
      <w:r>
        <w:rPr>
          <w:rFonts w:hint="cs"/>
          <w:rtl/>
        </w:rPr>
        <w:t>מ</w:t>
      </w:r>
      <w:r>
        <w:rPr>
          <w:rtl/>
        </w:rPr>
        <w:t>של</w:t>
      </w:r>
      <w:r>
        <w:rPr>
          <w:rFonts w:hint="cs"/>
          <w:rtl/>
        </w:rPr>
        <w:t>מי</w:t>
      </w:r>
      <w:proofErr w:type="spellEnd"/>
      <w:r>
        <w:rPr>
          <w:rtl/>
        </w:rPr>
        <w:t xml:space="preserve"> </w:t>
      </w:r>
      <w:bookmarkStart w:id="23823" w:name="_ETM_Q38_289310"/>
      <w:bookmarkEnd w:id="23823"/>
      <w:r>
        <w:rPr>
          <w:rtl/>
        </w:rPr>
        <w:t xml:space="preserve">המיסים </w:t>
      </w:r>
      <w:bookmarkStart w:id="23824" w:name="_ETM_Q38_290090"/>
      <w:bookmarkEnd w:id="23824"/>
      <w:r>
        <w:rPr>
          <w:rtl/>
        </w:rPr>
        <w:t xml:space="preserve">של </w:t>
      </w:r>
      <w:bookmarkStart w:id="23825" w:name="_ETM_Q38_290299"/>
      <w:bookmarkEnd w:id="23825"/>
      <w:r>
        <w:rPr>
          <w:rFonts w:hint="cs"/>
          <w:rtl/>
        </w:rPr>
        <w:t xml:space="preserve">מוסדכם". קחו </w:t>
      </w:r>
      <w:bookmarkStart w:id="23826" w:name="_ETM_Q38_293108"/>
      <w:bookmarkEnd w:id="23826"/>
      <w:r>
        <w:rPr>
          <w:rFonts w:hint="cs"/>
          <w:rtl/>
        </w:rPr>
        <w:t>דוגמה מז'בוטינסקי.</w:t>
      </w:r>
    </w:p>
    <w:p w:rsidR="0090027D" w:rsidRDefault="0090027D" w:rsidP="0011063B">
      <w:pPr>
        <w:rPr>
          <w:rtl/>
        </w:rPr>
      </w:pPr>
      <w:bookmarkStart w:id="23827" w:name="_ETM_Q38_289484"/>
      <w:bookmarkStart w:id="23828" w:name="_ETM_Q38_289566"/>
      <w:bookmarkEnd w:id="23827"/>
      <w:bookmarkEnd w:id="23828"/>
    </w:p>
    <w:p w:rsidR="0090027D" w:rsidRDefault="0090027D" w:rsidP="0011063B">
      <w:pPr>
        <w:pStyle w:val="af6"/>
        <w:keepNext/>
        <w:rPr>
          <w:rtl/>
        </w:rPr>
      </w:pPr>
      <w:r w:rsidRPr="004F7760">
        <w:rPr>
          <w:rStyle w:val="TagStyle"/>
          <w:rtl/>
        </w:rPr>
        <w:t xml:space="preserve"> &lt;&lt; יור &gt;&gt; </w:t>
      </w:r>
      <w:r>
        <w:rPr>
          <w:rtl/>
        </w:rPr>
        <w:t>היו"ר משה רוט:</w:t>
      </w:r>
      <w:r w:rsidRPr="004F7760">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3829" w:name="_ETM_Q38_292536"/>
      <w:bookmarkEnd w:id="23829"/>
      <w:r>
        <w:rPr>
          <w:rFonts w:hint="cs"/>
          <w:rtl/>
        </w:rPr>
        <w:t>תודה רבה.</w:t>
      </w:r>
    </w:p>
    <w:p w:rsidR="0090027D" w:rsidRDefault="0090027D" w:rsidP="0011063B">
      <w:pPr>
        <w:rPr>
          <w:rtl/>
        </w:rPr>
      </w:pPr>
      <w:bookmarkStart w:id="23830" w:name="_ETM_Q38_284992"/>
      <w:bookmarkStart w:id="23831" w:name="_ETM_Q38_285075"/>
      <w:bookmarkEnd w:id="23830"/>
      <w:bookmarkEnd w:id="23831"/>
    </w:p>
    <w:p w:rsidR="0090027D" w:rsidRDefault="0090027D" w:rsidP="0011063B">
      <w:pPr>
        <w:pStyle w:val="af5"/>
        <w:keepNext/>
        <w:rPr>
          <w:rtl/>
        </w:rPr>
      </w:pPr>
      <w:bookmarkStart w:id="23832" w:name="ET_interruption_6156_8"/>
      <w:r w:rsidRPr="004F7760">
        <w:rPr>
          <w:rStyle w:val="TagStyle"/>
          <w:rtl/>
        </w:rPr>
        <w:t xml:space="preserve"> &lt;&lt; קריאה &gt;&gt; </w:t>
      </w:r>
      <w:r>
        <w:rPr>
          <w:rtl/>
        </w:rPr>
        <w:t>גלעד קריב (העבודה):</w:t>
      </w:r>
      <w:r w:rsidRPr="004F7760">
        <w:rPr>
          <w:rStyle w:val="TagStyle"/>
          <w:rtl/>
        </w:rPr>
        <w:t xml:space="preserve"> &lt;&lt; קריאה &gt;&gt;</w:t>
      </w:r>
      <w:r>
        <w:rPr>
          <w:rtl/>
        </w:rPr>
        <w:t xml:space="preserve">   </w:t>
      </w:r>
      <w:bookmarkEnd w:id="23832"/>
    </w:p>
    <w:p w:rsidR="0090027D" w:rsidRDefault="0090027D" w:rsidP="0011063B">
      <w:pPr>
        <w:rPr>
          <w:rtl/>
        </w:rPr>
      </w:pPr>
    </w:p>
    <w:p w:rsidR="0090027D" w:rsidRDefault="0090027D" w:rsidP="0011063B">
      <w:pPr>
        <w:rPr>
          <w:rtl/>
        </w:rPr>
      </w:pPr>
      <w:bookmarkStart w:id="23833" w:name="_ETM_Q38_287349"/>
      <w:bookmarkEnd w:id="23833"/>
      <w:r>
        <w:rPr>
          <w:rFonts w:hint="cs"/>
          <w:rtl/>
        </w:rPr>
        <w:t>הם לא יודעים מי זה ז'בוטינסקי.</w:t>
      </w:r>
    </w:p>
    <w:p w:rsidR="0090027D" w:rsidRDefault="0090027D" w:rsidP="0011063B">
      <w:pPr>
        <w:rPr>
          <w:rtl/>
        </w:rPr>
      </w:pPr>
    </w:p>
    <w:p w:rsidR="0090027D" w:rsidRDefault="0090027D" w:rsidP="0011063B">
      <w:pPr>
        <w:pStyle w:val="af6"/>
        <w:keepNext/>
        <w:rPr>
          <w:rtl/>
        </w:rPr>
      </w:pPr>
      <w:r w:rsidRPr="004F7760">
        <w:rPr>
          <w:rStyle w:val="TagStyle"/>
          <w:rtl/>
        </w:rPr>
        <w:t xml:space="preserve"> &lt;&lt; יור &gt;&gt; </w:t>
      </w:r>
      <w:r>
        <w:rPr>
          <w:rtl/>
        </w:rPr>
        <w:t>היו"ר משה רוט:</w:t>
      </w:r>
      <w:r w:rsidRPr="004F7760">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3834" w:name="_ETM_Q38_289724"/>
      <w:bookmarkStart w:id="23835" w:name="_ETM_Q38_289804"/>
      <w:bookmarkStart w:id="23836" w:name="_ETM_Q38_291590"/>
      <w:bookmarkStart w:id="23837" w:name="_ETM_Q38_291859"/>
      <w:bookmarkStart w:id="23838" w:name="_ETM_Q38_292130"/>
      <w:bookmarkStart w:id="23839" w:name="_ETM_Q38_292520"/>
      <w:bookmarkStart w:id="23840" w:name="_ETM_Q38_293509"/>
      <w:bookmarkStart w:id="23841" w:name="_ETM_Q38_293810"/>
      <w:bookmarkStart w:id="23842" w:name="_ETM_Q38_294079"/>
      <w:bookmarkEnd w:id="23834"/>
      <w:bookmarkEnd w:id="23835"/>
      <w:bookmarkEnd w:id="23836"/>
      <w:bookmarkEnd w:id="23837"/>
      <w:bookmarkEnd w:id="23838"/>
      <w:bookmarkEnd w:id="23839"/>
      <w:bookmarkEnd w:id="23840"/>
      <w:bookmarkEnd w:id="23841"/>
      <w:bookmarkEnd w:id="23842"/>
      <w:r>
        <w:rPr>
          <w:rtl/>
        </w:rPr>
        <w:t xml:space="preserve">חברת </w:t>
      </w:r>
      <w:bookmarkStart w:id="23843" w:name="_ETM_Q38_294469"/>
      <w:bookmarkEnd w:id="23843"/>
      <w:r>
        <w:rPr>
          <w:rtl/>
        </w:rPr>
        <w:t xml:space="preserve">הכנסת </w:t>
      </w:r>
      <w:bookmarkStart w:id="23844" w:name="_ETM_Q38_295219"/>
      <w:bookmarkEnd w:id="23844"/>
      <w:r>
        <w:rPr>
          <w:rFonts w:hint="cs"/>
          <w:rtl/>
        </w:rPr>
        <w:t xml:space="preserve">וולדיגר </w:t>
      </w:r>
      <w:r>
        <w:rPr>
          <w:rFonts w:hint="eastAsia"/>
        </w:rPr>
        <w:t>–</w:t>
      </w:r>
      <w:r>
        <w:rPr>
          <w:rFonts w:hint="cs"/>
          <w:rtl/>
        </w:rPr>
        <w:t xml:space="preserve"> </w:t>
      </w:r>
      <w:bookmarkStart w:id="23845" w:name="_ETM_Q38_295340"/>
      <w:bookmarkStart w:id="23846" w:name="_ETM_Q38_295849"/>
      <w:bookmarkEnd w:id="23845"/>
      <w:bookmarkEnd w:id="23846"/>
      <w:r>
        <w:rPr>
          <w:rtl/>
        </w:rPr>
        <w:t xml:space="preserve">אינה </w:t>
      </w:r>
      <w:bookmarkStart w:id="23847" w:name="_ETM_Q38_296149"/>
      <w:bookmarkEnd w:id="23847"/>
      <w:r>
        <w:rPr>
          <w:rtl/>
        </w:rPr>
        <w:t>נוכחת</w:t>
      </w:r>
      <w:r>
        <w:rPr>
          <w:rFonts w:hint="cs"/>
          <w:rtl/>
        </w:rPr>
        <w:t>.</w:t>
      </w:r>
      <w:r>
        <w:rPr>
          <w:rtl/>
        </w:rPr>
        <w:t xml:space="preserve"> </w:t>
      </w:r>
      <w:bookmarkStart w:id="23848" w:name="_ETM_Q38_296840"/>
      <w:bookmarkEnd w:id="23848"/>
      <w:r>
        <w:rPr>
          <w:rtl/>
        </w:rPr>
        <w:t>חבר</w:t>
      </w:r>
      <w:r>
        <w:rPr>
          <w:rFonts w:hint="cs"/>
          <w:rtl/>
        </w:rPr>
        <w:t>ת</w:t>
      </w:r>
      <w:r>
        <w:rPr>
          <w:rtl/>
        </w:rPr>
        <w:t xml:space="preserve"> </w:t>
      </w:r>
      <w:bookmarkStart w:id="23849" w:name="_ETM_Q38_297829"/>
      <w:bookmarkEnd w:id="23849"/>
      <w:r>
        <w:rPr>
          <w:rtl/>
        </w:rPr>
        <w:t xml:space="preserve">הכנסת </w:t>
      </w:r>
      <w:bookmarkStart w:id="23850" w:name="_ETM_Q38_298189"/>
      <w:bookmarkEnd w:id="23850"/>
      <w:r>
        <w:rPr>
          <w:rFonts w:hint="cs"/>
          <w:rtl/>
        </w:rPr>
        <w:t xml:space="preserve">נעמה לזימי, </w:t>
      </w:r>
      <w:bookmarkStart w:id="23851" w:name="_ETM_Q38_295144"/>
      <w:bookmarkStart w:id="23852" w:name="_ETM_Q38_298340"/>
      <w:bookmarkStart w:id="23853" w:name="_ETM_Q38_298429"/>
      <w:bookmarkStart w:id="23854" w:name="_ETM_Q38_298609"/>
      <w:bookmarkStart w:id="23855" w:name="_ETM_Q38_298759"/>
      <w:bookmarkEnd w:id="23851"/>
      <w:bookmarkEnd w:id="23852"/>
      <w:bookmarkEnd w:id="23853"/>
      <w:bookmarkEnd w:id="23854"/>
      <w:bookmarkEnd w:id="23855"/>
      <w:r>
        <w:rPr>
          <w:rtl/>
        </w:rPr>
        <w:t>בבקשה</w:t>
      </w:r>
      <w:r>
        <w:rPr>
          <w:rFonts w:hint="cs"/>
          <w:rtl/>
        </w:rPr>
        <w:t>.</w:t>
      </w:r>
      <w:bookmarkStart w:id="23856" w:name="_ETM_Q38_301593"/>
      <w:bookmarkEnd w:id="23856"/>
    </w:p>
    <w:p w:rsidR="0090027D" w:rsidRDefault="0090027D" w:rsidP="0011063B">
      <w:pPr>
        <w:rPr>
          <w:rtl/>
        </w:rPr>
      </w:pPr>
      <w:bookmarkStart w:id="23857" w:name="_ETM_Q38_301684"/>
      <w:bookmarkEnd w:id="23857"/>
    </w:p>
    <w:p w:rsidR="0090027D" w:rsidRDefault="0090027D" w:rsidP="0011063B">
      <w:pPr>
        <w:pStyle w:val="a4"/>
        <w:keepNext/>
        <w:rPr>
          <w:rtl/>
        </w:rPr>
      </w:pPr>
      <w:bookmarkStart w:id="23858" w:name="ET_speaker_6236_10"/>
      <w:r w:rsidRPr="004F7760">
        <w:rPr>
          <w:rStyle w:val="TagStyle"/>
          <w:rtl/>
        </w:rPr>
        <w:t xml:space="preserve"> &lt;&lt; דובר &gt;&gt; </w:t>
      </w:r>
      <w:bookmarkStart w:id="23859" w:name="_Toc184122558"/>
      <w:r>
        <w:rPr>
          <w:rtl/>
        </w:rPr>
        <w:t>נעמה לזימי (העבודה):</w:t>
      </w:r>
      <w:bookmarkEnd w:id="23859"/>
      <w:r w:rsidRPr="004F7760">
        <w:rPr>
          <w:rStyle w:val="TagStyle"/>
          <w:rtl/>
        </w:rPr>
        <w:t xml:space="preserve"> &lt;&lt; דובר &gt;&gt;</w:t>
      </w:r>
      <w:r>
        <w:rPr>
          <w:rtl/>
        </w:rPr>
        <w:t xml:space="preserve">   </w:t>
      </w:r>
      <w:bookmarkEnd w:id="23858"/>
    </w:p>
    <w:p w:rsidR="0090027D" w:rsidRDefault="0090027D" w:rsidP="0011063B">
      <w:pPr>
        <w:rPr>
          <w:rtl/>
        </w:rPr>
      </w:pPr>
    </w:p>
    <w:p w:rsidR="0090027D" w:rsidRDefault="0090027D" w:rsidP="00C33636">
      <w:pPr>
        <w:rPr>
          <w:rtl/>
        </w:rPr>
      </w:pPr>
      <w:bookmarkStart w:id="23860" w:name="_ETM_Q38_306352"/>
      <w:bookmarkStart w:id="23861" w:name="_ETM_Q38_306641"/>
      <w:bookmarkStart w:id="23862" w:name="_ETM_Q38_306752"/>
      <w:bookmarkStart w:id="23863" w:name="_ETM_Q38_301769"/>
      <w:bookmarkStart w:id="23864" w:name="_ETM_Q38_301863"/>
      <w:bookmarkStart w:id="23865" w:name="_ETM_Q38_303650"/>
      <w:bookmarkStart w:id="23866" w:name="_ETM_Q38_305050"/>
      <w:bookmarkStart w:id="23867" w:name="_ETM_Q38_305260"/>
      <w:bookmarkStart w:id="23868" w:name="_ETM_Q38_305590"/>
      <w:bookmarkStart w:id="23869" w:name="_ETM_Q38_308370"/>
      <w:bookmarkStart w:id="23870" w:name="_ETM_Q38_308639"/>
      <w:bookmarkStart w:id="23871" w:name="_ETM_Q38_308970"/>
      <w:bookmarkStart w:id="23872" w:name="_ETM_Q38_309810"/>
      <w:bookmarkEnd w:id="23860"/>
      <w:bookmarkEnd w:id="23861"/>
      <w:bookmarkEnd w:id="23862"/>
      <w:bookmarkEnd w:id="23863"/>
      <w:bookmarkEnd w:id="23864"/>
      <w:bookmarkEnd w:id="23865"/>
      <w:bookmarkEnd w:id="23866"/>
      <w:bookmarkEnd w:id="23867"/>
      <w:bookmarkEnd w:id="23868"/>
      <w:bookmarkEnd w:id="23869"/>
      <w:bookmarkEnd w:id="23870"/>
      <w:bookmarkEnd w:id="23871"/>
      <w:bookmarkEnd w:id="23872"/>
      <w:r>
        <w:rPr>
          <w:rtl/>
        </w:rPr>
        <w:t xml:space="preserve">כבוד </w:t>
      </w:r>
      <w:bookmarkStart w:id="23873" w:name="_ETM_Q38_310080"/>
      <w:bookmarkEnd w:id="23873"/>
      <w:r>
        <w:rPr>
          <w:rtl/>
        </w:rPr>
        <w:t xml:space="preserve">היושב </w:t>
      </w:r>
      <w:bookmarkStart w:id="23874" w:name="_ETM_Q38_310530"/>
      <w:bookmarkEnd w:id="23874"/>
      <w:r>
        <w:rPr>
          <w:rtl/>
        </w:rPr>
        <w:t>בראש</w:t>
      </w:r>
      <w:r>
        <w:rPr>
          <w:rFonts w:hint="cs"/>
          <w:rtl/>
        </w:rPr>
        <w:t>,</w:t>
      </w:r>
      <w:r>
        <w:rPr>
          <w:rtl/>
        </w:rPr>
        <w:t xml:space="preserve"> </w:t>
      </w:r>
      <w:bookmarkStart w:id="23875" w:name="_ETM_Q38_311220"/>
      <w:bookmarkEnd w:id="23875"/>
      <w:r>
        <w:rPr>
          <w:rtl/>
        </w:rPr>
        <w:t xml:space="preserve">כנסת </w:t>
      </w:r>
      <w:bookmarkStart w:id="23876" w:name="_ETM_Q38_311580"/>
      <w:bookmarkEnd w:id="23876"/>
      <w:r>
        <w:rPr>
          <w:rtl/>
        </w:rPr>
        <w:t>נכבדה</w:t>
      </w:r>
      <w:r>
        <w:rPr>
          <w:rFonts w:hint="cs"/>
          <w:rtl/>
        </w:rPr>
        <w:t>,</w:t>
      </w:r>
      <w:r>
        <w:rPr>
          <w:rtl/>
        </w:rPr>
        <w:t xml:space="preserve"> </w:t>
      </w:r>
      <w:bookmarkStart w:id="23877" w:name="_ETM_Q38_313469"/>
      <w:bookmarkEnd w:id="23877"/>
      <w:r>
        <w:rPr>
          <w:rtl/>
        </w:rPr>
        <w:t xml:space="preserve">אתמול </w:t>
      </w:r>
      <w:bookmarkStart w:id="23878" w:name="_ETM_Q38_313919"/>
      <w:bookmarkEnd w:id="23878"/>
      <w:r>
        <w:rPr>
          <w:rtl/>
        </w:rPr>
        <w:t xml:space="preserve">חשף </w:t>
      </w:r>
      <w:bookmarkStart w:id="23879" w:name="_ETM_Q38_315430"/>
      <w:bookmarkEnd w:id="23879"/>
      <w:r>
        <w:rPr>
          <w:rtl/>
        </w:rPr>
        <w:t xml:space="preserve">העיתונאי </w:t>
      </w:r>
      <w:bookmarkStart w:id="23880" w:name="_ETM_Q38_316060"/>
      <w:bookmarkEnd w:id="23880"/>
      <w:r>
        <w:rPr>
          <w:rtl/>
        </w:rPr>
        <w:t xml:space="preserve">אביעד </w:t>
      </w:r>
      <w:bookmarkStart w:id="23881" w:name="_ETM_Q38_316450"/>
      <w:bookmarkEnd w:id="23881"/>
      <w:r>
        <w:rPr>
          <w:rtl/>
        </w:rPr>
        <w:t xml:space="preserve">גליקמן </w:t>
      </w:r>
      <w:bookmarkStart w:id="23882" w:name="_ETM_Q38_318540"/>
      <w:bookmarkEnd w:id="23882"/>
      <w:r>
        <w:rPr>
          <w:rtl/>
        </w:rPr>
        <w:t xml:space="preserve">ששרה </w:t>
      </w:r>
      <w:bookmarkStart w:id="23883" w:name="_ETM_Q38_320340"/>
      <w:bookmarkEnd w:id="23883"/>
      <w:r>
        <w:rPr>
          <w:rtl/>
        </w:rPr>
        <w:t xml:space="preserve">נתניהו </w:t>
      </w:r>
      <w:bookmarkStart w:id="23884" w:name="_ETM_Q38_322020"/>
      <w:bookmarkEnd w:id="23884"/>
      <w:r>
        <w:rPr>
          <w:rtl/>
        </w:rPr>
        <w:t xml:space="preserve">קיבלה </w:t>
      </w:r>
      <w:bookmarkStart w:id="23885" w:name="_ETM_Q38_322860"/>
      <w:bookmarkEnd w:id="23885"/>
      <w:r>
        <w:rPr>
          <w:rtl/>
        </w:rPr>
        <w:t xml:space="preserve">עדכונים </w:t>
      </w:r>
      <w:bookmarkStart w:id="23886" w:name="_ETM_Q38_323820"/>
      <w:bookmarkEnd w:id="23886"/>
      <w:r>
        <w:rPr>
          <w:rtl/>
        </w:rPr>
        <w:t xml:space="preserve">מראש </w:t>
      </w:r>
      <w:bookmarkStart w:id="23887" w:name="_ETM_Q38_325419"/>
      <w:bookmarkEnd w:id="23887"/>
      <w:r>
        <w:rPr>
          <w:rtl/>
        </w:rPr>
        <w:t>מ</w:t>
      </w:r>
      <w:bookmarkStart w:id="23888" w:name="_ETM_Q38_325630"/>
      <w:bookmarkEnd w:id="23888"/>
      <w:r>
        <w:rPr>
          <w:rtl/>
        </w:rPr>
        <w:t xml:space="preserve">פרקליטות </w:t>
      </w:r>
      <w:bookmarkStart w:id="23889" w:name="_ETM_Q38_326080"/>
      <w:bookmarkEnd w:id="23889"/>
      <w:r>
        <w:rPr>
          <w:rtl/>
        </w:rPr>
        <w:t xml:space="preserve">המדינה </w:t>
      </w:r>
      <w:bookmarkStart w:id="23890" w:name="_ETM_Q38_327340"/>
      <w:bookmarkEnd w:id="23890"/>
      <w:r>
        <w:rPr>
          <w:rtl/>
        </w:rPr>
        <w:t xml:space="preserve">בדבר </w:t>
      </w:r>
      <w:bookmarkStart w:id="23891" w:name="_ETM_Q38_328000"/>
      <w:bookmarkEnd w:id="23891"/>
      <w:r>
        <w:rPr>
          <w:rtl/>
        </w:rPr>
        <w:t xml:space="preserve">סעיפי </w:t>
      </w:r>
      <w:bookmarkStart w:id="23892" w:name="_ETM_Q38_328810"/>
      <w:bookmarkEnd w:id="23892"/>
      <w:r>
        <w:rPr>
          <w:rtl/>
        </w:rPr>
        <w:t xml:space="preserve">כתב </w:t>
      </w:r>
      <w:bookmarkStart w:id="23893" w:name="_ETM_Q38_329230"/>
      <w:bookmarkEnd w:id="23893"/>
      <w:r>
        <w:rPr>
          <w:rtl/>
        </w:rPr>
        <w:t xml:space="preserve">האישום </w:t>
      </w:r>
      <w:bookmarkStart w:id="23894" w:name="_ETM_Q38_330010"/>
      <w:bookmarkEnd w:id="23894"/>
      <w:r>
        <w:rPr>
          <w:rtl/>
        </w:rPr>
        <w:t xml:space="preserve">כנגד </w:t>
      </w:r>
      <w:bookmarkStart w:id="23895" w:name="_ETM_Q38_330669"/>
      <w:bookmarkEnd w:id="23895"/>
      <w:r>
        <w:rPr>
          <w:rtl/>
        </w:rPr>
        <w:t xml:space="preserve">החשודים </w:t>
      </w:r>
      <w:bookmarkStart w:id="23896" w:name="_ETM_Q38_332050"/>
      <w:bookmarkEnd w:id="23896"/>
      <w:r>
        <w:rPr>
          <w:rtl/>
        </w:rPr>
        <w:t xml:space="preserve">בירי </w:t>
      </w:r>
      <w:bookmarkStart w:id="23897" w:name="_ETM_Q38_332560"/>
      <w:bookmarkEnd w:id="23897"/>
      <w:proofErr w:type="spellStart"/>
      <w:r>
        <w:rPr>
          <w:rtl/>
        </w:rPr>
        <w:t>נור</w:t>
      </w:r>
      <w:r>
        <w:rPr>
          <w:rFonts w:hint="cs"/>
          <w:rtl/>
        </w:rPr>
        <w:t>י</w:t>
      </w:r>
      <w:proofErr w:type="spellEnd"/>
      <w:r>
        <w:rPr>
          <w:rtl/>
        </w:rPr>
        <w:t xml:space="preserve"> </w:t>
      </w:r>
      <w:bookmarkStart w:id="23898" w:name="_ETM_Q38_332860"/>
      <w:bookmarkEnd w:id="23898"/>
      <w:r>
        <w:rPr>
          <w:rtl/>
        </w:rPr>
        <w:t xml:space="preserve">התאורה </w:t>
      </w:r>
      <w:bookmarkStart w:id="23899" w:name="_ETM_Q38_334349"/>
      <w:bookmarkEnd w:id="23899"/>
      <w:r>
        <w:rPr>
          <w:rtl/>
        </w:rPr>
        <w:t xml:space="preserve">אל </w:t>
      </w:r>
      <w:bookmarkStart w:id="23900" w:name="_ETM_Q38_334560"/>
      <w:bookmarkEnd w:id="23900"/>
      <w:r>
        <w:rPr>
          <w:rtl/>
        </w:rPr>
        <w:t xml:space="preserve">עבר </w:t>
      </w:r>
      <w:bookmarkStart w:id="23901" w:name="_ETM_Q38_334889"/>
      <w:bookmarkEnd w:id="23901"/>
      <w:r>
        <w:rPr>
          <w:rtl/>
        </w:rPr>
        <w:t xml:space="preserve">בית </w:t>
      </w:r>
      <w:bookmarkStart w:id="23902" w:name="_ETM_Q38_335159"/>
      <w:bookmarkEnd w:id="23902"/>
      <w:r>
        <w:rPr>
          <w:rtl/>
        </w:rPr>
        <w:t xml:space="preserve">ראש </w:t>
      </w:r>
      <w:bookmarkStart w:id="23903" w:name="_ETM_Q38_335430"/>
      <w:bookmarkEnd w:id="23903"/>
      <w:r>
        <w:rPr>
          <w:rtl/>
        </w:rPr>
        <w:t>הממשלה</w:t>
      </w:r>
      <w:r>
        <w:rPr>
          <w:rFonts w:hint="cs"/>
          <w:rtl/>
        </w:rPr>
        <w:t>.</w:t>
      </w:r>
      <w:bookmarkStart w:id="23904" w:name="_ETM_Q38_337801"/>
      <w:bookmarkStart w:id="23905" w:name="_ETM_Q38_337885"/>
      <w:bookmarkStart w:id="23906" w:name="_ETM_Q38_337929"/>
      <w:bookmarkStart w:id="23907" w:name="_ETM_Q38_337998"/>
      <w:bookmarkStart w:id="23908" w:name="_ETM_Q38_336819"/>
      <w:bookmarkEnd w:id="23904"/>
      <w:bookmarkEnd w:id="23905"/>
      <w:bookmarkEnd w:id="23906"/>
      <w:bookmarkEnd w:id="23907"/>
      <w:bookmarkEnd w:id="23908"/>
      <w:r>
        <w:rPr>
          <w:rFonts w:hint="cs"/>
          <w:rtl/>
        </w:rPr>
        <w:t xml:space="preserve"> </w:t>
      </w:r>
      <w:r>
        <w:rPr>
          <w:rtl/>
        </w:rPr>
        <w:t>כז</w:t>
      </w:r>
      <w:r>
        <w:rPr>
          <w:rFonts w:hint="cs"/>
          <w:rtl/>
        </w:rPr>
        <w:t xml:space="preserve">כור, </w:t>
      </w:r>
      <w:bookmarkStart w:id="23909" w:name="_ETM_Q38_337160"/>
      <w:bookmarkStart w:id="23910" w:name="_ETM_Q38_337880"/>
      <w:bookmarkEnd w:id="23909"/>
      <w:bookmarkEnd w:id="23910"/>
      <w:r>
        <w:rPr>
          <w:rtl/>
        </w:rPr>
        <w:t xml:space="preserve">שרה </w:t>
      </w:r>
      <w:bookmarkStart w:id="23911" w:name="_ETM_Q38_338270"/>
      <w:bookmarkEnd w:id="23911"/>
      <w:r>
        <w:rPr>
          <w:rtl/>
        </w:rPr>
        <w:t xml:space="preserve">נתניהו </w:t>
      </w:r>
      <w:bookmarkStart w:id="23912" w:name="_ETM_Q38_339020"/>
      <w:bookmarkEnd w:id="23912"/>
      <w:r>
        <w:rPr>
          <w:rtl/>
        </w:rPr>
        <w:t xml:space="preserve">אינה </w:t>
      </w:r>
      <w:bookmarkStart w:id="23913" w:name="_ETM_Q38_339500"/>
      <w:bookmarkEnd w:id="23913"/>
      <w:r>
        <w:rPr>
          <w:rtl/>
        </w:rPr>
        <w:t xml:space="preserve">נפגעת </w:t>
      </w:r>
      <w:bookmarkStart w:id="23914" w:name="_ETM_Q38_340070"/>
      <w:bookmarkEnd w:id="23914"/>
      <w:r>
        <w:rPr>
          <w:rtl/>
        </w:rPr>
        <w:t>עבירה</w:t>
      </w:r>
      <w:r>
        <w:rPr>
          <w:rFonts w:hint="cs"/>
          <w:rtl/>
        </w:rPr>
        <w:t xml:space="preserve">. היא </w:t>
      </w:r>
      <w:bookmarkStart w:id="23915" w:name="_ETM_Q38_341150"/>
      <w:bookmarkStart w:id="23916" w:name="_ETM_Q38_341300"/>
      <w:bookmarkEnd w:id="23915"/>
      <w:bookmarkEnd w:id="23916"/>
      <w:r>
        <w:rPr>
          <w:rtl/>
        </w:rPr>
        <w:t xml:space="preserve">לא </w:t>
      </w:r>
      <w:bookmarkStart w:id="23917" w:name="_ETM_Q38_341570"/>
      <w:bookmarkEnd w:id="23917"/>
      <w:r>
        <w:rPr>
          <w:rtl/>
        </w:rPr>
        <w:t>היית</w:t>
      </w:r>
      <w:r>
        <w:rPr>
          <w:rFonts w:hint="cs"/>
          <w:rtl/>
        </w:rPr>
        <w:t>ה</w:t>
      </w:r>
      <w:r>
        <w:rPr>
          <w:rtl/>
        </w:rPr>
        <w:t xml:space="preserve"> </w:t>
      </w:r>
      <w:bookmarkStart w:id="23918" w:name="_ETM_Q38_341780"/>
      <w:bookmarkEnd w:id="23918"/>
      <w:r>
        <w:rPr>
          <w:rtl/>
        </w:rPr>
        <w:t xml:space="preserve">נוכחת </w:t>
      </w:r>
      <w:bookmarkStart w:id="23919" w:name="_ETM_Q38_342200"/>
      <w:bookmarkEnd w:id="23919"/>
      <w:r>
        <w:rPr>
          <w:rtl/>
        </w:rPr>
        <w:t>במקום</w:t>
      </w:r>
      <w:r>
        <w:rPr>
          <w:rFonts w:hint="cs"/>
          <w:rtl/>
        </w:rPr>
        <w:t>,</w:t>
      </w:r>
      <w:r>
        <w:rPr>
          <w:rtl/>
        </w:rPr>
        <w:t xml:space="preserve"> </w:t>
      </w:r>
      <w:bookmarkStart w:id="23920" w:name="_ETM_Q38_342919"/>
      <w:bookmarkEnd w:id="23920"/>
      <w:r>
        <w:rPr>
          <w:rtl/>
        </w:rPr>
        <w:t xml:space="preserve">שום </w:t>
      </w:r>
      <w:bookmarkStart w:id="23921" w:name="_ETM_Q38_343180"/>
      <w:bookmarkEnd w:id="23921"/>
      <w:r>
        <w:rPr>
          <w:rFonts w:hint="cs"/>
          <w:rtl/>
        </w:rPr>
        <w:t xml:space="preserve">דבר </w:t>
      </w:r>
      <w:bookmarkStart w:id="23922" w:name="_ETM_Q38_343239"/>
      <w:bookmarkStart w:id="23923" w:name="_ETM_Q38_343359"/>
      <w:bookmarkEnd w:id="23922"/>
      <w:bookmarkEnd w:id="23923"/>
      <w:r>
        <w:rPr>
          <w:rtl/>
        </w:rPr>
        <w:t xml:space="preserve">לא </w:t>
      </w:r>
      <w:bookmarkStart w:id="23924" w:name="_ETM_Q38_343480"/>
      <w:bookmarkEnd w:id="23924"/>
      <w:r>
        <w:rPr>
          <w:rtl/>
        </w:rPr>
        <w:t xml:space="preserve">כוון </w:t>
      </w:r>
      <w:bookmarkStart w:id="23925" w:name="_ETM_Q38_343840"/>
      <w:bookmarkEnd w:id="23925"/>
      <w:r>
        <w:rPr>
          <w:rtl/>
        </w:rPr>
        <w:t>אליה</w:t>
      </w:r>
      <w:r>
        <w:rPr>
          <w:rFonts w:hint="cs"/>
          <w:rtl/>
        </w:rPr>
        <w:t>,</w:t>
      </w:r>
      <w:r>
        <w:rPr>
          <w:rtl/>
        </w:rPr>
        <w:t xml:space="preserve"> </w:t>
      </w:r>
      <w:bookmarkStart w:id="23926" w:name="_ETM_Q38_345050"/>
      <w:bookmarkEnd w:id="23926"/>
      <w:r>
        <w:rPr>
          <w:rtl/>
        </w:rPr>
        <w:t>ו</w:t>
      </w:r>
      <w:r>
        <w:rPr>
          <w:rFonts w:hint="cs"/>
          <w:rtl/>
        </w:rPr>
        <w:t>ע</w:t>
      </w:r>
      <w:r>
        <w:rPr>
          <w:rtl/>
        </w:rPr>
        <w:t xml:space="preserve">ם </w:t>
      </w:r>
      <w:bookmarkStart w:id="23927" w:name="_ETM_Q38_345410"/>
      <w:bookmarkEnd w:id="23927"/>
      <w:r>
        <w:rPr>
          <w:rtl/>
        </w:rPr>
        <w:t>ז</w:t>
      </w:r>
      <w:r>
        <w:rPr>
          <w:rFonts w:hint="cs"/>
          <w:rtl/>
        </w:rPr>
        <w:t xml:space="preserve">את, </w:t>
      </w:r>
      <w:bookmarkStart w:id="23928" w:name="_ETM_Q38_345650"/>
      <w:bookmarkEnd w:id="23928"/>
      <w:r>
        <w:rPr>
          <w:rFonts w:hint="cs"/>
          <w:rtl/>
        </w:rPr>
        <w:t>היא</w:t>
      </w:r>
      <w:r>
        <w:rPr>
          <w:rtl/>
        </w:rPr>
        <w:t xml:space="preserve"> </w:t>
      </w:r>
      <w:bookmarkStart w:id="23929" w:name="_ETM_Q38_346189"/>
      <w:bookmarkEnd w:id="23929"/>
      <w:r>
        <w:rPr>
          <w:rtl/>
        </w:rPr>
        <w:t xml:space="preserve">קיבלה </w:t>
      </w:r>
      <w:bookmarkStart w:id="23930" w:name="_ETM_Q38_346730"/>
      <w:bookmarkEnd w:id="23930"/>
      <w:r>
        <w:rPr>
          <w:rFonts w:hint="cs"/>
          <w:rtl/>
        </w:rPr>
        <w:t>ע</w:t>
      </w:r>
      <w:r>
        <w:rPr>
          <w:rtl/>
        </w:rPr>
        <w:t>ד</w:t>
      </w:r>
      <w:r>
        <w:rPr>
          <w:rFonts w:hint="cs"/>
          <w:rtl/>
        </w:rPr>
        <w:t>כון</w:t>
      </w:r>
      <w:r>
        <w:rPr>
          <w:rtl/>
        </w:rPr>
        <w:t xml:space="preserve"> </w:t>
      </w:r>
      <w:bookmarkStart w:id="23931" w:name="_ETM_Q38_347010"/>
      <w:bookmarkEnd w:id="23931"/>
      <w:r>
        <w:rPr>
          <w:rFonts w:hint="cs"/>
          <w:rtl/>
        </w:rPr>
        <w:t>מו</w:t>
      </w:r>
      <w:r>
        <w:rPr>
          <w:rtl/>
        </w:rPr>
        <w:t>ק</w:t>
      </w:r>
      <w:r>
        <w:rPr>
          <w:rFonts w:hint="cs"/>
          <w:rtl/>
        </w:rPr>
        <w:t>ד</w:t>
      </w:r>
      <w:r>
        <w:rPr>
          <w:rtl/>
        </w:rPr>
        <w:t>ם</w:t>
      </w:r>
      <w:bookmarkStart w:id="23932" w:name="_ETM_Q38_347639"/>
      <w:bookmarkEnd w:id="23932"/>
      <w:r>
        <w:rPr>
          <w:rtl/>
        </w:rPr>
        <w:t xml:space="preserve"> </w:t>
      </w:r>
      <w:bookmarkStart w:id="23933" w:name="_ETM_Q38_349010"/>
      <w:bookmarkEnd w:id="23933"/>
      <w:r>
        <w:rPr>
          <w:rFonts w:hint="cs"/>
          <w:rtl/>
        </w:rPr>
        <w:t xml:space="preserve">– </w:t>
      </w:r>
      <w:r>
        <w:rPr>
          <w:rtl/>
        </w:rPr>
        <w:t>מה</w:t>
      </w:r>
      <w:r>
        <w:rPr>
          <w:rFonts w:hint="cs"/>
          <w:rtl/>
        </w:rPr>
        <w:t xml:space="preserve"> </w:t>
      </w:r>
      <w:r>
        <w:rPr>
          <w:rtl/>
        </w:rPr>
        <w:t>ש</w:t>
      </w:r>
      <w:bookmarkStart w:id="23934" w:name="_ETM_Q38_350250"/>
      <w:bookmarkEnd w:id="23934"/>
      <w:r>
        <w:rPr>
          <w:rtl/>
        </w:rPr>
        <w:t xml:space="preserve">מעלה </w:t>
      </w:r>
      <w:bookmarkStart w:id="23935" w:name="_ETM_Q38_350730"/>
      <w:bookmarkEnd w:id="23935"/>
      <w:r>
        <w:rPr>
          <w:rtl/>
        </w:rPr>
        <w:t xml:space="preserve">בסימן </w:t>
      </w:r>
      <w:bookmarkStart w:id="23936" w:name="_ETM_Q38_351330"/>
      <w:bookmarkEnd w:id="23936"/>
      <w:r>
        <w:rPr>
          <w:rtl/>
        </w:rPr>
        <w:t xml:space="preserve">שאלה </w:t>
      </w:r>
      <w:bookmarkStart w:id="23937" w:name="_ETM_Q38_352760"/>
      <w:bookmarkEnd w:id="23937"/>
      <w:r>
        <w:rPr>
          <w:rtl/>
        </w:rPr>
        <w:t xml:space="preserve">את </w:t>
      </w:r>
      <w:bookmarkStart w:id="23938" w:name="_ETM_Q38_353599"/>
      <w:bookmarkEnd w:id="23938"/>
      <w:r>
        <w:rPr>
          <w:rtl/>
        </w:rPr>
        <w:t xml:space="preserve">טיב </w:t>
      </w:r>
      <w:bookmarkStart w:id="23939" w:name="_ETM_Q38_353870"/>
      <w:bookmarkEnd w:id="23939"/>
      <w:r>
        <w:rPr>
          <w:rtl/>
        </w:rPr>
        <w:t xml:space="preserve">החקירה </w:t>
      </w:r>
      <w:bookmarkStart w:id="23940" w:name="_ETM_Q38_354829"/>
      <w:bookmarkEnd w:id="23940"/>
      <w:r>
        <w:rPr>
          <w:rtl/>
        </w:rPr>
        <w:t xml:space="preserve">ומחייב </w:t>
      </w:r>
      <w:bookmarkStart w:id="23941" w:name="_ETM_Q38_356620"/>
      <w:bookmarkEnd w:id="23941"/>
      <w:r>
        <w:rPr>
          <w:rtl/>
        </w:rPr>
        <w:t xml:space="preserve">לבדוק </w:t>
      </w:r>
      <w:bookmarkStart w:id="23942" w:name="_ETM_Q38_357160"/>
      <w:bookmarkEnd w:id="23942"/>
      <w:r>
        <w:rPr>
          <w:rtl/>
        </w:rPr>
        <w:t xml:space="preserve">זיהום </w:t>
      </w:r>
      <w:bookmarkStart w:id="23943" w:name="_ETM_Q38_357760"/>
      <w:bookmarkEnd w:id="23943"/>
      <w:r>
        <w:rPr>
          <w:rtl/>
        </w:rPr>
        <w:t xml:space="preserve">חקירה </w:t>
      </w:r>
      <w:bookmarkStart w:id="23944" w:name="_ETM_Q38_358389"/>
      <w:bookmarkEnd w:id="23944"/>
      <w:r>
        <w:rPr>
          <w:rtl/>
        </w:rPr>
        <w:t>ושיבוש</w:t>
      </w:r>
      <w:r>
        <w:rPr>
          <w:rFonts w:hint="cs"/>
          <w:rtl/>
        </w:rPr>
        <w:t xml:space="preserve"> </w:t>
      </w:r>
      <w:bookmarkStart w:id="23945" w:name="_ETM_Q38_358810"/>
      <w:bookmarkStart w:id="23946" w:name="_ETM_Q38_360060"/>
      <w:bookmarkEnd w:id="23945"/>
      <w:bookmarkEnd w:id="23946"/>
      <w:r>
        <w:rPr>
          <w:rtl/>
        </w:rPr>
        <w:t>חקירה</w:t>
      </w:r>
      <w:r>
        <w:rPr>
          <w:rFonts w:hint="cs"/>
          <w:rtl/>
        </w:rPr>
        <w:t>.</w:t>
      </w:r>
      <w:r>
        <w:rPr>
          <w:rtl/>
        </w:rPr>
        <w:t xml:space="preserve"> </w:t>
      </w:r>
      <w:bookmarkStart w:id="23947" w:name="_ETM_Q38_361260"/>
      <w:bookmarkEnd w:id="23947"/>
      <w:r>
        <w:rPr>
          <w:rtl/>
        </w:rPr>
        <w:t xml:space="preserve">זה </w:t>
      </w:r>
      <w:bookmarkStart w:id="23948" w:name="_ETM_Q38_361470"/>
      <w:bookmarkEnd w:id="23948"/>
      <w:r>
        <w:rPr>
          <w:rtl/>
        </w:rPr>
        <w:t>נתפס</w:t>
      </w:r>
      <w:r>
        <w:rPr>
          <w:rFonts w:hint="cs"/>
          <w:rtl/>
        </w:rPr>
        <w:t>,</w:t>
      </w:r>
      <w:r>
        <w:rPr>
          <w:rtl/>
        </w:rPr>
        <w:t xml:space="preserve"> </w:t>
      </w:r>
      <w:bookmarkStart w:id="23949" w:name="_ETM_Q38_362040"/>
      <w:bookmarkEnd w:id="23949"/>
      <w:r>
        <w:rPr>
          <w:rtl/>
        </w:rPr>
        <w:t>מיקי</w:t>
      </w:r>
      <w:r>
        <w:rPr>
          <w:rFonts w:hint="cs"/>
          <w:rtl/>
        </w:rPr>
        <w:t>,</w:t>
      </w:r>
      <w:r>
        <w:rPr>
          <w:rtl/>
        </w:rPr>
        <w:t xml:space="preserve"> </w:t>
      </w:r>
      <w:bookmarkStart w:id="23950" w:name="_ETM_Q38_362389"/>
      <w:bookmarkEnd w:id="23950"/>
      <w:r>
        <w:rPr>
          <w:rtl/>
        </w:rPr>
        <w:t xml:space="preserve">שהיא </w:t>
      </w:r>
      <w:bookmarkStart w:id="23951" w:name="_ETM_Q38_362780"/>
      <w:bookmarkEnd w:id="23951"/>
      <w:r>
        <w:rPr>
          <w:rtl/>
        </w:rPr>
        <w:t xml:space="preserve">עודכנה </w:t>
      </w:r>
      <w:bookmarkStart w:id="23952" w:name="_ETM_Q38_363260"/>
      <w:bookmarkEnd w:id="23952"/>
      <w:r>
        <w:rPr>
          <w:rFonts w:hint="cs"/>
          <w:rtl/>
        </w:rPr>
        <w:t xml:space="preserve">מראש </w:t>
      </w:r>
      <w:bookmarkStart w:id="23953" w:name="_ETM_Q38_363400"/>
      <w:bookmarkStart w:id="23954" w:name="_ETM_Q38_364150"/>
      <w:bookmarkEnd w:id="23953"/>
      <w:bookmarkEnd w:id="23954"/>
      <w:r>
        <w:rPr>
          <w:rtl/>
        </w:rPr>
        <w:t xml:space="preserve">על </w:t>
      </w:r>
      <w:bookmarkStart w:id="23955" w:name="_ETM_Q38_364299"/>
      <w:bookmarkEnd w:id="23955"/>
      <w:r>
        <w:rPr>
          <w:rtl/>
        </w:rPr>
        <w:t xml:space="preserve">סעיפי </w:t>
      </w:r>
      <w:bookmarkStart w:id="23956" w:name="_ETM_Q38_364780"/>
      <w:bookmarkEnd w:id="23956"/>
      <w:r>
        <w:rPr>
          <w:rtl/>
        </w:rPr>
        <w:t xml:space="preserve">כתב </w:t>
      </w:r>
      <w:bookmarkStart w:id="23957" w:name="_ETM_Q38_365049"/>
      <w:bookmarkEnd w:id="23957"/>
      <w:r>
        <w:rPr>
          <w:rtl/>
        </w:rPr>
        <w:t xml:space="preserve">האישום </w:t>
      </w:r>
      <w:bookmarkStart w:id="23958" w:name="_ETM_Q38_365409"/>
      <w:bookmarkEnd w:id="23958"/>
      <w:r>
        <w:rPr>
          <w:rtl/>
        </w:rPr>
        <w:t xml:space="preserve">לפני </w:t>
      </w:r>
      <w:bookmarkStart w:id="23959" w:name="_ETM_Q38_365680"/>
      <w:bookmarkEnd w:id="23959"/>
      <w:r>
        <w:rPr>
          <w:rtl/>
        </w:rPr>
        <w:t>שפורסמו</w:t>
      </w:r>
      <w:r>
        <w:rPr>
          <w:rFonts w:hint="cs"/>
          <w:rtl/>
        </w:rPr>
        <w:t>?</w:t>
      </w:r>
      <w:r>
        <w:rPr>
          <w:rtl/>
        </w:rPr>
        <w:t xml:space="preserve"> </w:t>
      </w:r>
      <w:bookmarkStart w:id="23960" w:name="_ETM_Q38_366700"/>
      <w:bookmarkEnd w:id="23960"/>
      <w:r>
        <w:rPr>
          <w:rtl/>
        </w:rPr>
        <w:t xml:space="preserve">היא </w:t>
      </w:r>
      <w:bookmarkStart w:id="23961" w:name="_ETM_Q38_366819"/>
      <w:bookmarkEnd w:id="23961"/>
      <w:r>
        <w:rPr>
          <w:rtl/>
        </w:rPr>
        <w:t xml:space="preserve">לא </w:t>
      </w:r>
      <w:bookmarkStart w:id="23962" w:name="_ETM_Q38_366909"/>
      <w:bookmarkEnd w:id="23962"/>
      <w:r>
        <w:rPr>
          <w:rtl/>
        </w:rPr>
        <w:t xml:space="preserve">נפגעת </w:t>
      </w:r>
      <w:bookmarkStart w:id="23963" w:name="_ETM_Q38_367419"/>
      <w:bookmarkEnd w:id="23963"/>
      <w:r>
        <w:rPr>
          <w:rtl/>
        </w:rPr>
        <w:t>העבירה</w:t>
      </w:r>
      <w:r>
        <w:rPr>
          <w:rFonts w:hint="cs"/>
          <w:rtl/>
        </w:rPr>
        <w:t>.</w:t>
      </w:r>
      <w:r>
        <w:rPr>
          <w:rtl/>
        </w:rPr>
        <w:t xml:space="preserve"> </w:t>
      </w:r>
      <w:bookmarkStart w:id="23964" w:name="_ETM_Q38_368310"/>
      <w:bookmarkEnd w:id="23964"/>
      <w:r>
        <w:rPr>
          <w:rtl/>
        </w:rPr>
        <w:t xml:space="preserve">ממש </w:t>
      </w:r>
      <w:bookmarkStart w:id="23965" w:name="_ETM_Q38_368609"/>
      <w:bookmarkEnd w:id="23965"/>
      <w:r>
        <w:rPr>
          <w:rtl/>
        </w:rPr>
        <w:t xml:space="preserve">הלך </w:t>
      </w:r>
      <w:bookmarkStart w:id="23966" w:name="_ETM_Q38_368849"/>
      <w:bookmarkEnd w:id="23966"/>
      <w:r>
        <w:rPr>
          <w:rtl/>
        </w:rPr>
        <w:t xml:space="preserve">רוח </w:t>
      </w:r>
      <w:bookmarkStart w:id="23967" w:name="_ETM_Q38_369120"/>
      <w:bookmarkEnd w:id="23967"/>
      <w:proofErr w:type="spellStart"/>
      <w:r>
        <w:rPr>
          <w:rtl/>
        </w:rPr>
        <w:t>מקארתיסטי</w:t>
      </w:r>
      <w:proofErr w:type="spellEnd"/>
      <w:r>
        <w:rPr>
          <w:rtl/>
        </w:rPr>
        <w:t xml:space="preserve"> </w:t>
      </w:r>
      <w:bookmarkStart w:id="23968" w:name="_ETM_Q38_369749"/>
      <w:bookmarkEnd w:id="23968"/>
      <w:r>
        <w:rPr>
          <w:rtl/>
        </w:rPr>
        <w:t>לחלוטין</w:t>
      </w:r>
      <w:r>
        <w:rPr>
          <w:rFonts w:hint="cs"/>
          <w:rtl/>
        </w:rPr>
        <w:t>.</w:t>
      </w:r>
      <w:r w:rsidR="00C33636">
        <w:rPr>
          <w:rFonts w:hint="cs"/>
          <w:rtl/>
        </w:rPr>
        <w:t xml:space="preserve"> </w:t>
      </w:r>
      <w:bookmarkStart w:id="23969" w:name="_ETM_Q38_367861"/>
      <w:bookmarkStart w:id="23970" w:name="_ETM_Q38_367955"/>
      <w:bookmarkStart w:id="23971" w:name="_ETM_Q38_367987"/>
      <w:bookmarkStart w:id="23972" w:name="_ETM_Q38_368060"/>
      <w:bookmarkStart w:id="23973" w:name="_ETM_Q38_370829"/>
      <w:bookmarkEnd w:id="23969"/>
      <w:bookmarkEnd w:id="23970"/>
      <w:bookmarkEnd w:id="23971"/>
      <w:bookmarkEnd w:id="23972"/>
      <w:bookmarkEnd w:id="23973"/>
      <w:r>
        <w:rPr>
          <w:rtl/>
        </w:rPr>
        <w:t xml:space="preserve">יש </w:t>
      </w:r>
      <w:bookmarkStart w:id="23974" w:name="_ETM_Q38_371069"/>
      <w:bookmarkEnd w:id="23974"/>
      <w:r>
        <w:rPr>
          <w:rtl/>
        </w:rPr>
        <w:t xml:space="preserve">לומר </w:t>
      </w:r>
      <w:bookmarkStart w:id="23975" w:name="_ETM_Q38_371669"/>
      <w:bookmarkEnd w:id="23975"/>
      <w:r>
        <w:rPr>
          <w:rtl/>
        </w:rPr>
        <w:t xml:space="preserve">שזה </w:t>
      </w:r>
      <w:bookmarkStart w:id="23976" w:name="_ETM_Q38_371969"/>
      <w:bookmarkEnd w:id="23976"/>
      <w:r>
        <w:rPr>
          <w:rtl/>
        </w:rPr>
        <w:t xml:space="preserve">מתווסף </w:t>
      </w:r>
      <w:bookmarkStart w:id="23977" w:name="_ETM_Q38_372450"/>
      <w:bookmarkEnd w:id="23977"/>
      <w:r>
        <w:rPr>
          <w:rFonts w:hint="cs"/>
          <w:rtl/>
        </w:rPr>
        <w:t>ל</w:t>
      </w:r>
      <w:bookmarkStart w:id="23978" w:name="_ETM_Q38_372540"/>
      <w:bookmarkEnd w:id="23978"/>
      <w:r>
        <w:rPr>
          <w:rtl/>
        </w:rPr>
        <w:t xml:space="preserve">דברים </w:t>
      </w:r>
      <w:bookmarkStart w:id="23979" w:name="_ETM_Q38_372919"/>
      <w:bookmarkEnd w:id="23979"/>
      <w:r>
        <w:rPr>
          <w:rFonts w:hint="cs"/>
          <w:rtl/>
        </w:rPr>
        <w:t xml:space="preserve">אחרים </w:t>
      </w:r>
      <w:bookmarkStart w:id="23980" w:name="_ETM_Q38_374389"/>
      <w:bookmarkEnd w:id="23980"/>
      <w:r>
        <w:rPr>
          <w:rFonts w:hint="eastAsia"/>
          <w:rtl/>
        </w:rPr>
        <w:t xml:space="preserve">– </w:t>
      </w:r>
      <w:r>
        <w:rPr>
          <w:rtl/>
        </w:rPr>
        <w:t xml:space="preserve">למשל </w:t>
      </w:r>
      <w:bookmarkStart w:id="23981" w:name="_ETM_Q38_375889"/>
      <w:bookmarkEnd w:id="23981"/>
      <w:r>
        <w:rPr>
          <w:rtl/>
        </w:rPr>
        <w:t xml:space="preserve">שר </w:t>
      </w:r>
      <w:bookmarkStart w:id="23982" w:name="_ETM_Q38_376250"/>
      <w:bookmarkEnd w:id="23982"/>
      <w:r>
        <w:rPr>
          <w:rtl/>
        </w:rPr>
        <w:t>ביטחון</w:t>
      </w:r>
      <w:r>
        <w:rPr>
          <w:rFonts w:hint="cs"/>
          <w:rtl/>
        </w:rPr>
        <w:t>,</w:t>
      </w:r>
      <w:r>
        <w:rPr>
          <w:rtl/>
        </w:rPr>
        <w:t xml:space="preserve"> </w:t>
      </w:r>
      <w:bookmarkStart w:id="23983" w:name="_ETM_Q38_377460"/>
      <w:bookmarkEnd w:id="23983"/>
      <w:r>
        <w:rPr>
          <w:rtl/>
        </w:rPr>
        <w:t xml:space="preserve">זה </w:t>
      </w:r>
      <w:bookmarkStart w:id="23984" w:name="_ETM_Q38_377700"/>
      <w:bookmarkEnd w:id="23984"/>
      <w:r>
        <w:rPr>
          <w:rtl/>
        </w:rPr>
        <w:t xml:space="preserve">שנבחר </w:t>
      </w:r>
      <w:bookmarkStart w:id="23985" w:name="_ETM_Q38_378859"/>
      <w:bookmarkEnd w:id="23985"/>
      <w:r>
        <w:rPr>
          <w:rtl/>
        </w:rPr>
        <w:t xml:space="preserve">לתפקידו </w:t>
      </w:r>
      <w:bookmarkStart w:id="23986" w:name="_ETM_Q38_380450"/>
      <w:bookmarkEnd w:id="23986"/>
      <w:r>
        <w:rPr>
          <w:rtl/>
        </w:rPr>
        <w:t xml:space="preserve">כדי </w:t>
      </w:r>
      <w:bookmarkStart w:id="23987" w:name="_ETM_Q38_380959"/>
      <w:bookmarkEnd w:id="23987"/>
      <w:r>
        <w:rPr>
          <w:rtl/>
        </w:rPr>
        <w:t xml:space="preserve">לחוקק </w:t>
      </w:r>
      <w:bookmarkStart w:id="23988" w:name="_ETM_Q38_381439"/>
      <w:bookmarkEnd w:id="23988"/>
      <w:r>
        <w:rPr>
          <w:rtl/>
        </w:rPr>
        <w:t xml:space="preserve">חוק </w:t>
      </w:r>
      <w:bookmarkStart w:id="23989" w:name="_ETM_Q38_381620"/>
      <w:bookmarkEnd w:id="23989"/>
      <w:r>
        <w:rPr>
          <w:rtl/>
        </w:rPr>
        <w:t xml:space="preserve">השתמטות </w:t>
      </w:r>
      <w:bookmarkStart w:id="23990" w:name="_ETM_Q38_382040"/>
      <w:bookmarkEnd w:id="23990"/>
      <w:r>
        <w:rPr>
          <w:rtl/>
        </w:rPr>
        <w:t xml:space="preserve">בזמן </w:t>
      </w:r>
      <w:bookmarkStart w:id="23991" w:name="_ETM_Q38_382370"/>
      <w:bookmarkEnd w:id="23991"/>
      <w:r>
        <w:rPr>
          <w:rtl/>
        </w:rPr>
        <w:t>מלחמה</w:t>
      </w:r>
      <w:r>
        <w:rPr>
          <w:rFonts w:hint="cs"/>
          <w:rtl/>
        </w:rPr>
        <w:t>,</w:t>
      </w:r>
      <w:r>
        <w:rPr>
          <w:rtl/>
        </w:rPr>
        <w:t xml:space="preserve"> </w:t>
      </w:r>
      <w:bookmarkStart w:id="23992" w:name="_ETM_Q38_383980"/>
      <w:bookmarkEnd w:id="23992"/>
      <w:r>
        <w:rPr>
          <w:rtl/>
        </w:rPr>
        <w:t xml:space="preserve">האיש </w:t>
      </w:r>
      <w:bookmarkStart w:id="23993" w:name="_ETM_Q38_384370"/>
      <w:bookmarkEnd w:id="23993"/>
      <w:r>
        <w:rPr>
          <w:rtl/>
        </w:rPr>
        <w:t xml:space="preserve">שעוסק </w:t>
      </w:r>
      <w:bookmarkStart w:id="23994" w:name="_ETM_Q38_384850"/>
      <w:bookmarkEnd w:id="23994"/>
      <w:r>
        <w:rPr>
          <w:rtl/>
        </w:rPr>
        <w:t xml:space="preserve">בפטור </w:t>
      </w:r>
      <w:bookmarkStart w:id="23995" w:name="_ETM_Q38_385300"/>
      <w:bookmarkEnd w:id="23995"/>
      <w:r>
        <w:rPr>
          <w:rtl/>
        </w:rPr>
        <w:t xml:space="preserve">לטרור </w:t>
      </w:r>
      <w:bookmarkStart w:id="23996" w:name="_ETM_Q38_385750"/>
      <w:bookmarkEnd w:id="23996"/>
      <w:r>
        <w:rPr>
          <w:rtl/>
        </w:rPr>
        <w:t xml:space="preserve">יהודי </w:t>
      </w:r>
      <w:bookmarkStart w:id="23997" w:name="_ETM_Q38_386650"/>
      <w:bookmarkEnd w:id="23997"/>
      <w:r>
        <w:rPr>
          <w:rtl/>
        </w:rPr>
        <w:t xml:space="preserve">והתנכלות </w:t>
      </w:r>
      <w:bookmarkStart w:id="23998" w:name="_ETM_Q38_387870"/>
      <w:bookmarkEnd w:id="23998"/>
      <w:r>
        <w:rPr>
          <w:rtl/>
        </w:rPr>
        <w:t>ל</w:t>
      </w:r>
      <w:r>
        <w:rPr>
          <w:rFonts w:hint="cs"/>
          <w:rtl/>
        </w:rPr>
        <w:t>אחים</w:t>
      </w:r>
      <w:r>
        <w:rPr>
          <w:rtl/>
        </w:rPr>
        <w:t xml:space="preserve"> </w:t>
      </w:r>
      <w:bookmarkStart w:id="23999" w:name="_ETM_Q38_388299"/>
      <w:bookmarkEnd w:id="23999"/>
      <w:r>
        <w:rPr>
          <w:rtl/>
        </w:rPr>
        <w:t xml:space="preserve">לנשק </w:t>
      </w:r>
      <w:bookmarkStart w:id="24000" w:name="_ETM_Q38_390129"/>
      <w:bookmarkEnd w:id="24000"/>
      <w:r>
        <w:rPr>
          <w:rtl/>
        </w:rPr>
        <w:t xml:space="preserve">תוך </w:t>
      </w:r>
      <w:bookmarkStart w:id="24001" w:name="_ETM_Q38_390579"/>
      <w:bookmarkEnd w:id="24001"/>
      <w:r>
        <w:rPr>
          <w:rtl/>
        </w:rPr>
        <w:t xml:space="preserve">כדי </w:t>
      </w:r>
      <w:bookmarkStart w:id="24002" w:name="_ETM_Q38_391029"/>
      <w:bookmarkEnd w:id="24002"/>
      <w:r>
        <w:rPr>
          <w:rtl/>
        </w:rPr>
        <w:t>מלחמה</w:t>
      </w:r>
      <w:r>
        <w:rPr>
          <w:rFonts w:hint="cs"/>
          <w:rtl/>
        </w:rPr>
        <w:t>,</w:t>
      </w:r>
      <w:r>
        <w:rPr>
          <w:rtl/>
        </w:rPr>
        <w:t xml:space="preserve"> </w:t>
      </w:r>
      <w:bookmarkStart w:id="24003" w:name="_ETM_Q38_391749"/>
      <w:bookmarkEnd w:id="24003"/>
      <w:r>
        <w:rPr>
          <w:rtl/>
        </w:rPr>
        <w:t>כן</w:t>
      </w:r>
      <w:r>
        <w:rPr>
          <w:rFonts w:hint="cs"/>
          <w:rtl/>
        </w:rPr>
        <w:t>?</w:t>
      </w:r>
    </w:p>
    <w:p w:rsidR="0090027D" w:rsidRDefault="0090027D" w:rsidP="0011063B">
      <w:pPr>
        <w:rPr>
          <w:rtl/>
        </w:rPr>
      </w:pPr>
      <w:bookmarkStart w:id="24004" w:name="_ETM_Q38_390821"/>
      <w:bookmarkStart w:id="24005" w:name="_ETM_Q38_390929"/>
      <w:bookmarkEnd w:id="24004"/>
      <w:bookmarkEnd w:id="24005"/>
    </w:p>
    <w:p w:rsidR="0090027D" w:rsidRDefault="0090027D" w:rsidP="00C33636">
      <w:pPr>
        <w:rPr>
          <w:rtl/>
        </w:rPr>
      </w:pPr>
      <w:bookmarkStart w:id="24006" w:name="_ETM_Q38_390982"/>
      <w:bookmarkStart w:id="24007" w:name="_ETM_Q38_391047"/>
      <w:bookmarkStart w:id="24008" w:name="_ETM_Q38_392739"/>
      <w:bookmarkStart w:id="24009" w:name="_ETM_Q38_393010"/>
      <w:bookmarkEnd w:id="24006"/>
      <w:bookmarkEnd w:id="24007"/>
      <w:bookmarkEnd w:id="24008"/>
      <w:bookmarkEnd w:id="24009"/>
      <w:r>
        <w:rPr>
          <w:rtl/>
        </w:rPr>
        <w:t xml:space="preserve">אני </w:t>
      </w:r>
      <w:bookmarkStart w:id="24010" w:name="_ETM_Q38_393099"/>
      <w:bookmarkEnd w:id="24010"/>
      <w:r>
        <w:rPr>
          <w:rtl/>
        </w:rPr>
        <w:t xml:space="preserve">רוצה </w:t>
      </w:r>
      <w:bookmarkStart w:id="24011" w:name="_ETM_Q38_393340"/>
      <w:bookmarkEnd w:id="24011"/>
      <w:r>
        <w:rPr>
          <w:rtl/>
        </w:rPr>
        <w:t xml:space="preserve">להגיד </w:t>
      </w:r>
      <w:bookmarkStart w:id="24012" w:name="_ETM_Q38_393730"/>
      <w:bookmarkEnd w:id="24012"/>
      <w:r>
        <w:rPr>
          <w:rtl/>
        </w:rPr>
        <w:t>לכם</w:t>
      </w:r>
      <w:r>
        <w:rPr>
          <w:rFonts w:hint="cs"/>
          <w:rtl/>
        </w:rPr>
        <w:t>,</w:t>
      </w:r>
      <w:r>
        <w:rPr>
          <w:rtl/>
        </w:rPr>
        <w:t xml:space="preserve"> </w:t>
      </w:r>
      <w:bookmarkStart w:id="24013" w:name="_ETM_Q38_394400"/>
      <w:bookmarkEnd w:id="24013"/>
      <w:r>
        <w:rPr>
          <w:rtl/>
        </w:rPr>
        <w:t>ה</w:t>
      </w:r>
      <w:bookmarkStart w:id="24014" w:name="_ETM_Q38_394760"/>
      <w:bookmarkEnd w:id="24014"/>
      <w:r>
        <w:rPr>
          <w:rtl/>
        </w:rPr>
        <w:t xml:space="preserve">לך </w:t>
      </w:r>
      <w:bookmarkStart w:id="24015" w:name="_ETM_Q38_394939"/>
      <w:bookmarkEnd w:id="24015"/>
      <w:r>
        <w:rPr>
          <w:rFonts w:hint="cs"/>
          <w:rtl/>
        </w:rPr>
        <w:t>ה</w:t>
      </w:r>
      <w:r>
        <w:rPr>
          <w:rtl/>
        </w:rPr>
        <w:t xml:space="preserve">רוח </w:t>
      </w:r>
      <w:bookmarkStart w:id="24016" w:name="_ETM_Q38_395420"/>
      <w:bookmarkEnd w:id="24016"/>
      <w:r>
        <w:rPr>
          <w:rtl/>
        </w:rPr>
        <w:t xml:space="preserve">הזה </w:t>
      </w:r>
      <w:bookmarkStart w:id="24017" w:name="_ETM_Q38_395750"/>
      <w:bookmarkEnd w:id="24017"/>
      <w:r>
        <w:rPr>
          <w:rtl/>
        </w:rPr>
        <w:t xml:space="preserve">של </w:t>
      </w:r>
      <w:bookmarkStart w:id="24018" w:name="_ETM_Q38_395959"/>
      <w:bookmarkEnd w:id="24018"/>
      <w:r>
        <w:rPr>
          <w:rtl/>
        </w:rPr>
        <w:t xml:space="preserve">רדיפה </w:t>
      </w:r>
      <w:bookmarkStart w:id="24019" w:name="_ETM_Q38_397280"/>
      <w:bookmarkEnd w:id="24019"/>
      <w:r>
        <w:rPr>
          <w:rtl/>
        </w:rPr>
        <w:t xml:space="preserve">והתנהלות </w:t>
      </w:r>
      <w:bookmarkStart w:id="24020" w:name="_ETM_Q38_398540"/>
      <w:bookmarkEnd w:id="24020"/>
      <w:r>
        <w:rPr>
          <w:rtl/>
        </w:rPr>
        <w:t xml:space="preserve">שלטונית </w:t>
      </w:r>
      <w:bookmarkStart w:id="24021" w:name="_ETM_Q38_399349"/>
      <w:bookmarkEnd w:id="24021"/>
      <w:r>
        <w:rPr>
          <w:rtl/>
        </w:rPr>
        <w:t xml:space="preserve">מאיימת </w:t>
      </w:r>
      <w:bookmarkStart w:id="24022" w:name="_ETM_Q38_400400"/>
      <w:bookmarkEnd w:id="24022"/>
      <w:r w:rsidR="00C33636">
        <w:rPr>
          <w:rFonts w:hint="cs"/>
          <w:rtl/>
        </w:rPr>
        <w:t>כלפי</w:t>
      </w:r>
      <w:r>
        <w:rPr>
          <w:rtl/>
        </w:rPr>
        <w:t xml:space="preserve"> </w:t>
      </w:r>
      <w:bookmarkStart w:id="24023" w:name="_ETM_Q38_400579"/>
      <w:bookmarkEnd w:id="24023"/>
      <w:r>
        <w:rPr>
          <w:rtl/>
        </w:rPr>
        <w:t xml:space="preserve">מתנגדי </w:t>
      </w:r>
      <w:bookmarkStart w:id="24024" w:name="_ETM_Q38_401239"/>
      <w:bookmarkEnd w:id="24024"/>
      <w:r>
        <w:rPr>
          <w:rtl/>
        </w:rPr>
        <w:t xml:space="preserve">שלטון </w:t>
      </w:r>
      <w:bookmarkStart w:id="24025" w:name="_ETM_Q38_401930"/>
      <w:bookmarkEnd w:id="24025"/>
      <w:r>
        <w:rPr>
          <w:rtl/>
        </w:rPr>
        <w:t>ה</w:t>
      </w:r>
      <w:r>
        <w:rPr>
          <w:rFonts w:hint="cs"/>
          <w:rtl/>
        </w:rPr>
        <w:t>ו</w:t>
      </w:r>
      <w:r>
        <w:rPr>
          <w:rtl/>
        </w:rPr>
        <w:t xml:space="preserve">א </w:t>
      </w:r>
      <w:bookmarkStart w:id="24026" w:name="_ETM_Q38_402049"/>
      <w:bookmarkEnd w:id="24026"/>
      <w:r>
        <w:rPr>
          <w:rtl/>
        </w:rPr>
        <w:t xml:space="preserve">סכנה </w:t>
      </w:r>
      <w:bookmarkStart w:id="24027" w:name="_ETM_Q38_402739"/>
      <w:bookmarkEnd w:id="24027"/>
      <w:r>
        <w:rPr>
          <w:rtl/>
        </w:rPr>
        <w:t xml:space="preserve">אמיתית </w:t>
      </w:r>
      <w:bookmarkStart w:id="24028" w:name="_ETM_Q38_403220"/>
      <w:bookmarkEnd w:id="24028"/>
      <w:r>
        <w:rPr>
          <w:rtl/>
        </w:rPr>
        <w:t>לדמוקרטיה</w:t>
      </w:r>
      <w:r>
        <w:rPr>
          <w:rFonts w:hint="cs"/>
          <w:rtl/>
        </w:rPr>
        <w:t>,</w:t>
      </w:r>
      <w:r>
        <w:rPr>
          <w:rtl/>
        </w:rPr>
        <w:t xml:space="preserve"> </w:t>
      </w:r>
      <w:bookmarkStart w:id="24029" w:name="_ETM_Q38_404000"/>
      <w:bookmarkEnd w:id="24029"/>
      <w:r>
        <w:rPr>
          <w:rtl/>
        </w:rPr>
        <w:t xml:space="preserve">אבל </w:t>
      </w:r>
      <w:bookmarkStart w:id="24030" w:name="_ETM_Q38_404150"/>
      <w:bookmarkEnd w:id="24030"/>
      <w:r>
        <w:rPr>
          <w:rtl/>
        </w:rPr>
        <w:t xml:space="preserve">גם </w:t>
      </w:r>
      <w:bookmarkStart w:id="24031" w:name="_ETM_Q38_404329"/>
      <w:bookmarkEnd w:id="24031"/>
      <w:r>
        <w:rPr>
          <w:rtl/>
        </w:rPr>
        <w:t xml:space="preserve">לחיים </w:t>
      </w:r>
      <w:bookmarkStart w:id="24032" w:name="_ETM_Q38_404780"/>
      <w:bookmarkEnd w:id="24032"/>
      <w:r>
        <w:rPr>
          <w:rtl/>
        </w:rPr>
        <w:t>שלנו</w:t>
      </w:r>
      <w:r>
        <w:rPr>
          <w:rFonts w:hint="cs"/>
          <w:rtl/>
        </w:rPr>
        <w:t>,</w:t>
      </w:r>
      <w:r>
        <w:rPr>
          <w:rtl/>
        </w:rPr>
        <w:t xml:space="preserve"> </w:t>
      </w:r>
      <w:bookmarkStart w:id="24033" w:name="_ETM_Q38_405810"/>
      <w:bookmarkEnd w:id="24033"/>
      <w:r>
        <w:rPr>
          <w:rtl/>
        </w:rPr>
        <w:t xml:space="preserve">גם </w:t>
      </w:r>
      <w:bookmarkStart w:id="24034" w:name="_ETM_Q38_406140"/>
      <w:bookmarkEnd w:id="24034"/>
      <w:r>
        <w:rPr>
          <w:rtl/>
        </w:rPr>
        <w:t xml:space="preserve">למציאות </w:t>
      </w:r>
      <w:bookmarkStart w:id="24035" w:name="_ETM_Q38_406590"/>
      <w:bookmarkEnd w:id="24035"/>
      <w:r>
        <w:rPr>
          <w:rtl/>
        </w:rPr>
        <w:t>חיינו</w:t>
      </w:r>
      <w:r>
        <w:rPr>
          <w:rFonts w:hint="cs"/>
          <w:rtl/>
        </w:rPr>
        <w:t>.</w:t>
      </w:r>
      <w:r>
        <w:rPr>
          <w:rtl/>
        </w:rPr>
        <w:t xml:space="preserve"> </w:t>
      </w:r>
      <w:bookmarkStart w:id="24036" w:name="_ETM_Q38_407459"/>
      <w:bookmarkEnd w:id="24036"/>
      <w:r>
        <w:rPr>
          <w:rtl/>
        </w:rPr>
        <w:t xml:space="preserve">מי </w:t>
      </w:r>
      <w:bookmarkStart w:id="24037" w:name="_ETM_Q38_407670"/>
      <w:bookmarkEnd w:id="24037"/>
      <w:r>
        <w:rPr>
          <w:rtl/>
        </w:rPr>
        <w:t xml:space="preserve">שנדמה </w:t>
      </w:r>
      <w:bookmarkStart w:id="24038" w:name="_ETM_Q38_408390"/>
      <w:bookmarkEnd w:id="24038"/>
      <w:r>
        <w:rPr>
          <w:rtl/>
        </w:rPr>
        <w:t xml:space="preserve">לו </w:t>
      </w:r>
      <w:bookmarkStart w:id="24039" w:name="_ETM_Q38_409049"/>
      <w:bookmarkEnd w:id="24039"/>
      <w:r>
        <w:rPr>
          <w:rtl/>
        </w:rPr>
        <w:t xml:space="preserve">שזה </w:t>
      </w:r>
      <w:bookmarkStart w:id="24040" w:name="_ETM_Q38_409409"/>
      <w:bookmarkEnd w:id="24040"/>
      <w:r>
        <w:rPr>
          <w:rtl/>
        </w:rPr>
        <w:t>נקודתי</w:t>
      </w:r>
      <w:r>
        <w:rPr>
          <w:rFonts w:hint="cs"/>
          <w:rtl/>
        </w:rPr>
        <w:t>,</w:t>
      </w:r>
      <w:r>
        <w:rPr>
          <w:rtl/>
        </w:rPr>
        <w:t xml:space="preserve"> </w:t>
      </w:r>
      <w:bookmarkStart w:id="24041" w:name="_ETM_Q38_410400"/>
      <w:bookmarkEnd w:id="24041"/>
      <w:r>
        <w:rPr>
          <w:rtl/>
        </w:rPr>
        <w:t xml:space="preserve">טועה </w:t>
      </w:r>
      <w:bookmarkStart w:id="24042" w:name="_ETM_Q38_410610"/>
      <w:bookmarkEnd w:id="24042"/>
      <w:r>
        <w:rPr>
          <w:rtl/>
        </w:rPr>
        <w:t>לחלוטין</w:t>
      </w:r>
      <w:r>
        <w:rPr>
          <w:rFonts w:hint="cs"/>
          <w:rtl/>
        </w:rPr>
        <w:t>.</w:t>
      </w:r>
      <w:r>
        <w:rPr>
          <w:rtl/>
        </w:rPr>
        <w:t xml:space="preserve"> </w:t>
      </w:r>
      <w:bookmarkStart w:id="24043" w:name="_ETM_Q38_411799"/>
      <w:bookmarkEnd w:id="24043"/>
      <w:r>
        <w:rPr>
          <w:rtl/>
        </w:rPr>
        <w:t>כ</w:t>
      </w:r>
      <w:r w:rsidR="00C33636">
        <w:rPr>
          <w:rFonts w:hint="cs"/>
          <w:rtl/>
        </w:rPr>
        <w:t>ך,</w:t>
      </w:r>
      <w:r>
        <w:rPr>
          <w:rtl/>
        </w:rPr>
        <w:t xml:space="preserve"> </w:t>
      </w:r>
      <w:bookmarkStart w:id="24044" w:name="_ETM_Q38_412159"/>
      <w:bookmarkEnd w:id="24044"/>
      <w:r>
        <w:rPr>
          <w:rtl/>
        </w:rPr>
        <w:t xml:space="preserve">אנחנו </w:t>
      </w:r>
      <w:bookmarkStart w:id="24045" w:name="_ETM_Q38_412459"/>
      <w:bookmarkEnd w:id="24045"/>
      <w:r>
        <w:rPr>
          <w:rtl/>
        </w:rPr>
        <w:t xml:space="preserve">מגלים </w:t>
      </w:r>
      <w:bookmarkStart w:id="24046" w:name="_ETM_Q38_413060"/>
      <w:bookmarkEnd w:id="24046"/>
      <w:r>
        <w:rPr>
          <w:rtl/>
        </w:rPr>
        <w:t>ש</w:t>
      </w:r>
      <w:bookmarkStart w:id="24047" w:name="_ETM_Q38_413599"/>
      <w:bookmarkEnd w:id="24047"/>
      <w:r>
        <w:rPr>
          <w:rtl/>
        </w:rPr>
        <w:t>ק</w:t>
      </w:r>
      <w:r>
        <w:rPr>
          <w:rFonts w:hint="cs"/>
          <w:rtl/>
        </w:rPr>
        <w:t>בו</w:t>
      </w:r>
      <w:r>
        <w:rPr>
          <w:rtl/>
        </w:rPr>
        <w:t xml:space="preserve">צת </w:t>
      </w:r>
      <w:bookmarkStart w:id="24048" w:name="_ETM_Q38_413930"/>
      <w:bookmarkEnd w:id="24048"/>
      <w:r>
        <w:rPr>
          <w:rtl/>
        </w:rPr>
        <w:t xml:space="preserve">תומכי </w:t>
      </w:r>
      <w:bookmarkStart w:id="24049" w:name="_ETM_Q38_414319"/>
      <w:bookmarkEnd w:id="24049"/>
      <w:r>
        <w:rPr>
          <w:rtl/>
        </w:rPr>
        <w:t xml:space="preserve">הליכוד </w:t>
      </w:r>
      <w:bookmarkStart w:id="24050" w:name="_ETM_Q38_415340"/>
      <w:bookmarkEnd w:id="24050"/>
      <w:r>
        <w:rPr>
          <w:rtl/>
        </w:rPr>
        <w:t>מס</w:t>
      </w:r>
      <w:r>
        <w:rPr>
          <w:rFonts w:hint="cs"/>
          <w:rtl/>
        </w:rPr>
        <w:t>מני</w:t>
      </w:r>
      <w:r>
        <w:rPr>
          <w:rtl/>
        </w:rPr>
        <w:t xml:space="preserve">ם </w:t>
      </w:r>
      <w:bookmarkStart w:id="24051" w:name="_ETM_Q38_415959"/>
      <w:bookmarkStart w:id="24052" w:name="_ETM_Q38_416200"/>
      <w:bookmarkStart w:id="24053" w:name="_ETM_Q38_416290"/>
      <w:bookmarkEnd w:id="24051"/>
      <w:bookmarkEnd w:id="24052"/>
      <w:bookmarkEnd w:id="24053"/>
      <w:r>
        <w:rPr>
          <w:rtl/>
        </w:rPr>
        <w:t xml:space="preserve">עיתונאים </w:t>
      </w:r>
      <w:bookmarkStart w:id="24054" w:name="_ETM_Q38_416859"/>
      <w:bookmarkEnd w:id="24054"/>
      <w:r>
        <w:rPr>
          <w:rtl/>
        </w:rPr>
        <w:t xml:space="preserve">בתאגיד </w:t>
      </w:r>
      <w:bookmarkStart w:id="24055" w:name="_ETM_Q38_417700"/>
      <w:bookmarkEnd w:id="24055"/>
      <w:r>
        <w:rPr>
          <w:rtl/>
        </w:rPr>
        <w:t xml:space="preserve">לפי </w:t>
      </w:r>
      <w:bookmarkStart w:id="24056" w:name="_ETM_Q38_417999"/>
      <w:bookmarkEnd w:id="24056"/>
      <w:r>
        <w:rPr>
          <w:rtl/>
        </w:rPr>
        <w:t>מיד</w:t>
      </w:r>
      <w:r>
        <w:rPr>
          <w:rFonts w:hint="cs"/>
          <w:rtl/>
        </w:rPr>
        <w:t>ת</w:t>
      </w:r>
      <w:bookmarkStart w:id="24057" w:name="_ETM_Q38_418250"/>
      <w:bookmarkEnd w:id="24057"/>
      <w:r>
        <w:rPr>
          <w:rtl/>
        </w:rPr>
        <w:t xml:space="preserve"> </w:t>
      </w:r>
      <w:bookmarkStart w:id="24058" w:name="_ETM_Q38_418400"/>
      <w:bookmarkEnd w:id="24058"/>
      <w:r>
        <w:rPr>
          <w:rtl/>
        </w:rPr>
        <w:t xml:space="preserve">תמיכה </w:t>
      </w:r>
      <w:bookmarkStart w:id="24059" w:name="_ETM_Q38_419120"/>
      <w:bookmarkEnd w:id="24059"/>
      <w:r>
        <w:rPr>
          <w:rtl/>
        </w:rPr>
        <w:t>בממשלה</w:t>
      </w:r>
      <w:r>
        <w:rPr>
          <w:rFonts w:hint="cs"/>
          <w:rtl/>
        </w:rPr>
        <w:t>,</w:t>
      </w:r>
      <w:r>
        <w:rPr>
          <w:rtl/>
        </w:rPr>
        <w:t xml:space="preserve"> </w:t>
      </w:r>
      <w:bookmarkStart w:id="24060" w:name="_ETM_Q38_421220"/>
      <w:bookmarkEnd w:id="24060"/>
      <w:r>
        <w:rPr>
          <w:rtl/>
        </w:rPr>
        <w:t xml:space="preserve">לפי </w:t>
      </w:r>
      <w:bookmarkStart w:id="24061" w:name="_ETM_Q38_421510"/>
      <w:bookmarkEnd w:id="24061"/>
      <w:r>
        <w:rPr>
          <w:rtl/>
        </w:rPr>
        <w:t>קטגוריות</w:t>
      </w:r>
      <w:r>
        <w:rPr>
          <w:rFonts w:hint="cs"/>
          <w:rtl/>
        </w:rPr>
        <w:t>,</w:t>
      </w:r>
      <w:r>
        <w:rPr>
          <w:rtl/>
        </w:rPr>
        <w:t xml:space="preserve"> </w:t>
      </w:r>
      <w:bookmarkStart w:id="24062" w:name="_ETM_Q38_423450"/>
      <w:bookmarkEnd w:id="24062"/>
      <w:r>
        <w:rPr>
          <w:rtl/>
        </w:rPr>
        <w:t>כ</w:t>
      </w:r>
      <w:r>
        <w:rPr>
          <w:rFonts w:hint="cs"/>
          <w:rtl/>
        </w:rPr>
        <w:t xml:space="preserve">אילו </w:t>
      </w:r>
      <w:bookmarkStart w:id="24063" w:name="_ETM_Q38_425248"/>
      <w:bookmarkEnd w:id="24063"/>
      <w:r>
        <w:rPr>
          <w:rFonts w:hint="cs"/>
          <w:rtl/>
        </w:rPr>
        <w:t>זה</w:t>
      </w:r>
      <w:bookmarkStart w:id="24064" w:name="_ETM_Q38_423990"/>
      <w:bookmarkEnd w:id="24064"/>
      <w:r>
        <w:rPr>
          <w:rtl/>
        </w:rPr>
        <w:t xml:space="preserve"> </w:t>
      </w:r>
      <w:bookmarkStart w:id="24065" w:name="_ETM_Q38_424880"/>
      <w:bookmarkEnd w:id="24065"/>
      <w:r>
        <w:rPr>
          <w:rtl/>
        </w:rPr>
        <w:t xml:space="preserve">המדד </w:t>
      </w:r>
      <w:bookmarkStart w:id="24066" w:name="_ETM_Q38_425660"/>
      <w:bookmarkEnd w:id="24066"/>
      <w:r w:rsidR="00C33636">
        <w:rPr>
          <w:rFonts w:hint="cs"/>
          <w:rtl/>
        </w:rPr>
        <w:t>ל</w:t>
      </w:r>
      <w:r>
        <w:rPr>
          <w:rFonts w:hint="cs"/>
          <w:rtl/>
        </w:rPr>
        <w:t xml:space="preserve">אם </w:t>
      </w:r>
      <w:bookmarkStart w:id="24067" w:name="_ETM_Q38_426150"/>
      <w:bookmarkEnd w:id="24067"/>
      <w:r>
        <w:rPr>
          <w:rFonts w:hint="cs"/>
          <w:rtl/>
        </w:rPr>
        <w:t>ה</w:t>
      </w:r>
      <w:r>
        <w:rPr>
          <w:rtl/>
        </w:rPr>
        <w:t>ת</w:t>
      </w:r>
      <w:r>
        <w:rPr>
          <w:rFonts w:hint="cs"/>
          <w:rtl/>
        </w:rPr>
        <w:t>א</w:t>
      </w:r>
      <w:r>
        <w:rPr>
          <w:rtl/>
        </w:rPr>
        <w:t xml:space="preserve">גיד </w:t>
      </w:r>
      <w:bookmarkStart w:id="24068" w:name="_ETM_Q38_426870"/>
      <w:bookmarkEnd w:id="24068"/>
      <w:r w:rsidR="00C33636">
        <w:rPr>
          <w:rFonts w:hint="cs"/>
          <w:rtl/>
        </w:rPr>
        <w:t xml:space="preserve">– </w:t>
      </w:r>
      <w:r>
        <w:rPr>
          <w:rtl/>
        </w:rPr>
        <w:t xml:space="preserve">כן </w:t>
      </w:r>
      <w:bookmarkStart w:id="24069" w:name="_ETM_Q38_427230"/>
      <w:bookmarkEnd w:id="24069"/>
      <w:r>
        <w:rPr>
          <w:rtl/>
        </w:rPr>
        <w:t xml:space="preserve">או </w:t>
      </w:r>
      <w:bookmarkStart w:id="24070" w:name="_ETM_Q38_427319"/>
      <w:bookmarkEnd w:id="24070"/>
      <w:r>
        <w:rPr>
          <w:rtl/>
        </w:rPr>
        <w:t>לא</w:t>
      </w:r>
      <w:bookmarkStart w:id="24071" w:name="_ETM_Q38_428099"/>
      <w:bookmarkEnd w:id="24071"/>
      <w:r w:rsidR="00C33636">
        <w:rPr>
          <w:rFonts w:hint="cs"/>
          <w:rtl/>
        </w:rPr>
        <w:t xml:space="preserve">; </w:t>
      </w:r>
      <w:bookmarkStart w:id="24072" w:name="_ETM_Q38_428250"/>
      <w:bookmarkEnd w:id="24072"/>
      <w:r>
        <w:rPr>
          <w:rtl/>
        </w:rPr>
        <w:t xml:space="preserve">כאילו </w:t>
      </w:r>
      <w:bookmarkStart w:id="24073" w:name="_ETM_Q38_429000"/>
      <w:bookmarkEnd w:id="24073"/>
      <w:r>
        <w:rPr>
          <w:rtl/>
        </w:rPr>
        <w:t xml:space="preserve">ביקורת </w:t>
      </w:r>
      <w:bookmarkStart w:id="24074" w:name="_ETM_Q38_429390"/>
      <w:bookmarkEnd w:id="24074"/>
      <w:r>
        <w:rPr>
          <w:rtl/>
        </w:rPr>
        <w:t xml:space="preserve">על </w:t>
      </w:r>
      <w:bookmarkStart w:id="24075" w:name="_ETM_Q38_429510"/>
      <w:bookmarkEnd w:id="24075"/>
      <w:r>
        <w:rPr>
          <w:rtl/>
        </w:rPr>
        <w:t xml:space="preserve">ממשלה </w:t>
      </w:r>
      <w:bookmarkStart w:id="24076" w:name="_ETM_Q38_430530"/>
      <w:bookmarkEnd w:id="24076"/>
      <w:r w:rsidR="00C33636">
        <w:rPr>
          <w:rFonts w:hint="cs"/>
          <w:rtl/>
        </w:rPr>
        <w:t xml:space="preserve">– </w:t>
      </w:r>
      <w:r>
        <w:rPr>
          <w:rtl/>
        </w:rPr>
        <w:t xml:space="preserve">בזמן </w:t>
      </w:r>
      <w:bookmarkStart w:id="24077" w:name="_ETM_Q38_431400"/>
      <w:bookmarkEnd w:id="24077"/>
      <w:r>
        <w:rPr>
          <w:rtl/>
        </w:rPr>
        <w:t>מלחמה</w:t>
      </w:r>
      <w:r>
        <w:rPr>
          <w:rFonts w:hint="cs"/>
          <w:rtl/>
        </w:rPr>
        <w:t>,</w:t>
      </w:r>
      <w:r>
        <w:rPr>
          <w:rtl/>
        </w:rPr>
        <w:t xml:space="preserve"> </w:t>
      </w:r>
      <w:bookmarkStart w:id="24078" w:name="_ETM_Q38_432019"/>
      <w:bookmarkEnd w:id="24078"/>
      <w:r>
        <w:rPr>
          <w:rtl/>
        </w:rPr>
        <w:t xml:space="preserve">אחרי </w:t>
      </w:r>
      <w:bookmarkStart w:id="24079" w:name="_ETM_Q38_432620"/>
      <w:bookmarkEnd w:id="24079"/>
      <w:r>
        <w:rPr>
          <w:rtl/>
        </w:rPr>
        <w:t>טבח</w:t>
      </w:r>
      <w:r>
        <w:rPr>
          <w:rFonts w:hint="cs"/>
          <w:rtl/>
        </w:rPr>
        <w:t>,</w:t>
      </w:r>
      <w:r>
        <w:rPr>
          <w:rtl/>
        </w:rPr>
        <w:t xml:space="preserve"> </w:t>
      </w:r>
      <w:bookmarkStart w:id="24080" w:name="_ETM_Q38_433129"/>
      <w:bookmarkEnd w:id="24080"/>
      <w:r>
        <w:rPr>
          <w:rtl/>
        </w:rPr>
        <w:t xml:space="preserve">הפיכה </w:t>
      </w:r>
      <w:bookmarkStart w:id="24081" w:name="_ETM_Q38_433510"/>
      <w:bookmarkEnd w:id="24081"/>
      <w:r>
        <w:rPr>
          <w:rtl/>
        </w:rPr>
        <w:t>משטר</w:t>
      </w:r>
      <w:r>
        <w:rPr>
          <w:rFonts w:hint="cs"/>
          <w:rtl/>
        </w:rPr>
        <w:t>ית,</w:t>
      </w:r>
      <w:r>
        <w:rPr>
          <w:rtl/>
        </w:rPr>
        <w:t xml:space="preserve"> </w:t>
      </w:r>
      <w:bookmarkStart w:id="24082" w:name="_ETM_Q38_433989"/>
      <w:bookmarkEnd w:id="24082"/>
      <w:r>
        <w:rPr>
          <w:rFonts w:hint="cs"/>
          <w:rtl/>
        </w:rPr>
        <w:t xml:space="preserve">קריסה כלכלית והכול </w:t>
      </w:r>
      <w:bookmarkStart w:id="24083" w:name="_ETM_Q38_434439"/>
      <w:bookmarkStart w:id="24084" w:name="_ETM_Q38_434769"/>
      <w:bookmarkStart w:id="24085" w:name="_ETM_Q38_434980"/>
      <w:bookmarkStart w:id="24086" w:name="_ETM_Q38_436010"/>
      <w:bookmarkEnd w:id="24083"/>
      <w:bookmarkEnd w:id="24084"/>
      <w:bookmarkEnd w:id="24085"/>
      <w:bookmarkEnd w:id="24086"/>
      <w:r w:rsidR="00C33636">
        <w:rPr>
          <w:rFonts w:hint="eastAsia"/>
          <w:rtl/>
        </w:rPr>
        <w:t>–</w:t>
      </w:r>
      <w:r w:rsidR="00C33636">
        <w:rPr>
          <w:rFonts w:hint="cs"/>
          <w:rtl/>
        </w:rPr>
        <w:t xml:space="preserve"> </w:t>
      </w:r>
      <w:r>
        <w:rPr>
          <w:rtl/>
        </w:rPr>
        <w:t>הי</w:t>
      </w:r>
      <w:r>
        <w:rPr>
          <w:rFonts w:hint="cs"/>
          <w:rtl/>
        </w:rPr>
        <w:t>א</w:t>
      </w:r>
      <w:r>
        <w:rPr>
          <w:rtl/>
        </w:rPr>
        <w:t xml:space="preserve"> </w:t>
      </w:r>
      <w:bookmarkStart w:id="24087" w:name="_ETM_Q38_436160"/>
      <w:bookmarkEnd w:id="24087"/>
      <w:r>
        <w:rPr>
          <w:rtl/>
        </w:rPr>
        <w:t>ד</w:t>
      </w:r>
      <w:r>
        <w:rPr>
          <w:rFonts w:hint="cs"/>
          <w:rtl/>
        </w:rPr>
        <w:t>ב</w:t>
      </w:r>
      <w:r>
        <w:rPr>
          <w:rtl/>
        </w:rPr>
        <w:t xml:space="preserve">ר </w:t>
      </w:r>
      <w:bookmarkStart w:id="24088" w:name="_ETM_Q38_436610"/>
      <w:bookmarkEnd w:id="24088"/>
      <w:r>
        <w:rPr>
          <w:rtl/>
        </w:rPr>
        <w:t xml:space="preserve">שאסור </w:t>
      </w:r>
      <w:bookmarkStart w:id="24089" w:name="_ETM_Q38_437300"/>
      <w:bookmarkEnd w:id="24089"/>
      <w:r>
        <w:rPr>
          <w:rtl/>
        </w:rPr>
        <w:t>שיקרה</w:t>
      </w:r>
      <w:r>
        <w:rPr>
          <w:rFonts w:hint="cs"/>
          <w:rtl/>
        </w:rPr>
        <w:t>,</w:t>
      </w:r>
      <w:r>
        <w:rPr>
          <w:rtl/>
        </w:rPr>
        <w:t xml:space="preserve"> </w:t>
      </w:r>
      <w:bookmarkStart w:id="24090" w:name="_ETM_Q38_437990"/>
      <w:bookmarkEnd w:id="24090"/>
      <w:r>
        <w:rPr>
          <w:rtl/>
        </w:rPr>
        <w:t xml:space="preserve">ואם </w:t>
      </w:r>
      <w:bookmarkStart w:id="24091" w:name="_ETM_Q38_438349"/>
      <w:bookmarkEnd w:id="24091"/>
      <w:r>
        <w:rPr>
          <w:rtl/>
        </w:rPr>
        <w:t xml:space="preserve">הוא </w:t>
      </w:r>
      <w:bookmarkStart w:id="24092" w:name="_ETM_Q38_438439"/>
      <w:bookmarkEnd w:id="24092"/>
      <w:r>
        <w:rPr>
          <w:rtl/>
        </w:rPr>
        <w:t>קורה</w:t>
      </w:r>
      <w:r>
        <w:rPr>
          <w:rFonts w:hint="cs"/>
          <w:rtl/>
        </w:rPr>
        <w:t>,</w:t>
      </w:r>
      <w:r>
        <w:rPr>
          <w:rtl/>
        </w:rPr>
        <w:t xml:space="preserve"> </w:t>
      </w:r>
      <w:bookmarkStart w:id="24093" w:name="_ETM_Q38_438770"/>
      <w:bookmarkEnd w:id="24093"/>
      <w:r>
        <w:rPr>
          <w:rtl/>
        </w:rPr>
        <w:t xml:space="preserve">אתה </w:t>
      </w:r>
      <w:bookmarkStart w:id="24094" w:name="_ETM_Q38_438949"/>
      <w:bookmarkEnd w:id="24094"/>
      <w:r>
        <w:rPr>
          <w:rtl/>
        </w:rPr>
        <w:t>מ</w:t>
      </w:r>
      <w:r>
        <w:rPr>
          <w:rFonts w:hint="cs"/>
          <w:rtl/>
        </w:rPr>
        <w:t xml:space="preserve">סומן. </w:t>
      </w:r>
      <w:bookmarkStart w:id="24095" w:name="_ETM_Q38_439199"/>
      <w:bookmarkStart w:id="24096" w:name="_ETM_Q38_439319"/>
      <w:bookmarkStart w:id="24097" w:name="_ETM_Q38_440699"/>
      <w:bookmarkStart w:id="24098" w:name="_ETM_Q38_443717"/>
      <w:bookmarkStart w:id="24099" w:name="_ETM_Q38_443809"/>
      <w:bookmarkStart w:id="24100" w:name="_ETM_Q38_443844"/>
      <w:bookmarkStart w:id="24101" w:name="_ETM_Q38_443910"/>
      <w:bookmarkEnd w:id="24095"/>
      <w:bookmarkEnd w:id="24096"/>
      <w:bookmarkEnd w:id="24097"/>
      <w:bookmarkEnd w:id="24098"/>
      <w:bookmarkEnd w:id="24099"/>
      <w:bookmarkEnd w:id="24100"/>
      <w:bookmarkEnd w:id="24101"/>
      <w:r>
        <w:rPr>
          <w:rFonts w:hint="cs"/>
          <w:rtl/>
        </w:rPr>
        <w:t>ז</w:t>
      </w:r>
      <w:r>
        <w:rPr>
          <w:rtl/>
        </w:rPr>
        <w:t xml:space="preserve">ה </w:t>
      </w:r>
      <w:bookmarkStart w:id="24102" w:name="_ETM_Q38_440939"/>
      <w:bookmarkEnd w:id="24102"/>
      <w:r>
        <w:rPr>
          <w:rtl/>
        </w:rPr>
        <w:t xml:space="preserve">כבר </w:t>
      </w:r>
      <w:bookmarkStart w:id="24103" w:name="_ETM_Q38_441180"/>
      <w:bookmarkEnd w:id="24103"/>
      <w:r>
        <w:rPr>
          <w:rtl/>
        </w:rPr>
        <w:t xml:space="preserve">דיקטטורה </w:t>
      </w:r>
      <w:bookmarkStart w:id="24104" w:name="_ETM_Q38_442800"/>
      <w:bookmarkEnd w:id="24104"/>
      <w:r>
        <w:rPr>
          <w:rFonts w:hint="cs"/>
          <w:rtl/>
        </w:rPr>
        <w:t xml:space="preserve">על מלא. </w:t>
      </w:r>
      <w:r>
        <w:rPr>
          <w:rtl/>
        </w:rPr>
        <w:t xml:space="preserve">פעילי </w:t>
      </w:r>
      <w:bookmarkStart w:id="24105" w:name="_ETM_Q38_443309"/>
      <w:bookmarkEnd w:id="24105"/>
      <w:r>
        <w:rPr>
          <w:rtl/>
        </w:rPr>
        <w:t xml:space="preserve">מפלגת </w:t>
      </w:r>
      <w:bookmarkStart w:id="24106" w:name="_ETM_Q38_443789"/>
      <w:bookmarkEnd w:id="24106"/>
      <w:r>
        <w:rPr>
          <w:rtl/>
        </w:rPr>
        <w:t xml:space="preserve">שלטון </w:t>
      </w:r>
      <w:bookmarkStart w:id="24107" w:name="_ETM_Q38_444240"/>
      <w:bookmarkEnd w:id="24107"/>
      <w:r>
        <w:rPr>
          <w:rtl/>
        </w:rPr>
        <w:t xml:space="preserve">עושים </w:t>
      </w:r>
      <w:bookmarkStart w:id="24108" w:name="_ETM_Q38_444569"/>
      <w:bookmarkEnd w:id="24108"/>
      <w:r>
        <w:rPr>
          <w:rtl/>
        </w:rPr>
        <w:t>טבל</w:t>
      </w:r>
      <w:r>
        <w:rPr>
          <w:rFonts w:hint="cs"/>
          <w:rtl/>
        </w:rPr>
        <w:t xml:space="preserve">אות של </w:t>
      </w:r>
      <w:bookmarkStart w:id="24109" w:name="_ETM_Q38_445800"/>
      <w:bookmarkStart w:id="24110" w:name="_ETM_Q38_446249"/>
      <w:bookmarkStart w:id="24111" w:name="_ETM_Q38_446520"/>
      <w:bookmarkEnd w:id="24109"/>
      <w:bookmarkEnd w:id="24110"/>
      <w:bookmarkEnd w:id="24111"/>
      <w:r>
        <w:rPr>
          <w:rFonts w:hint="cs"/>
          <w:rtl/>
        </w:rPr>
        <w:t xml:space="preserve">עיתונאים </w:t>
      </w:r>
      <w:bookmarkStart w:id="24112" w:name="_ETM_Q38_446669"/>
      <w:bookmarkStart w:id="24113" w:name="_ETM_Q38_447240"/>
      <w:bookmarkEnd w:id="24112"/>
      <w:bookmarkEnd w:id="24113"/>
      <w:r>
        <w:rPr>
          <w:rtl/>
        </w:rPr>
        <w:t xml:space="preserve">כדי </w:t>
      </w:r>
      <w:bookmarkStart w:id="24114" w:name="_ETM_Q38_449050"/>
      <w:bookmarkEnd w:id="24114"/>
      <w:r>
        <w:rPr>
          <w:rFonts w:hint="cs"/>
          <w:rtl/>
        </w:rPr>
        <w:t xml:space="preserve">לדעת </w:t>
      </w:r>
      <w:r>
        <w:rPr>
          <w:rtl/>
        </w:rPr>
        <w:t xml:space="preserve">כיצד </w:t>
      </w:r>
      <w:bookmarkStart w:id="24115" w:name="_ETM_Q38_449360"/>
      <w:bookmarkStart w:id="24116" w:name="_ETM_Q38_449629"/>
      <w:bookmarkEnd w:id="24115"/>
      <w:bookmarkEnd w:id="24116"/>
      <w:r>
        <w:rPr>
          <w:rtl/>
        </w:rPr>
        <w:t xml:space="preserve">נכון </w:t>
      </w:r>
      <w:bookmarkStart w:id="24117" w:name="_ETM_Q38_450020"/>
      <w:bookmarkEnd w:id="24117"/>
      <w:r>
        <w:rPr>
          <w:rtl/>
        </w:rPr>
        <w:t xml:space="preserve">לנהוג </w:t>
      </w:r>
      <w:bookmarkStart w:id="24118" w:name="_ETM_Q38_450469"/>
      <w:bookmarkEnd w:id="24118"/>
      <w:r>
        <w:rPr>
          <w:rtl/>
        </w:rPr>
        <w:t xml:space="preserve">בתאגיד </w:t>
      </w:r>
      <w:bookmarkStart w:id="24119" w:name="_ETM_Q38_451009"/>
      <w:bookmarkEnd w:id="24119"/>
      <w:r>
        <w:rPr>
          <w:rtl/>
        </w:rPr>
        <w:t xml:space="preserve">השידור </w:t>
      </w:r>
      <w:bookmarkStart w:id="24120" w:name="_ETM_Q38_451400"/>
      <w:bookmarkEnd w:id="24120"/>
      <w:r>
        <w:rPr>
          <w:rtl/>
        </w:rPr>
        <w:t>הציבורי</w:t>
      </w:r>
      <w:r>
        <w:rPr>
          <w:rFonts w:hint="cs"/>
          <w:rtl/>
        </w:rPr>
        <w:t>.</w:t>
      </w:r>
      <w:r>
        <w:rPr>
          <w:rtl/>
        </w:rPr>
        <w:t xml:space="preserve"> </w:t>
      </w:r>
      <w:bookmarkStart w:id="24121" w:name="_ETM_Q38_452750"/>
      <w:bookmarkEnd w:id="24121"/>
      <w:r>
        <w:rPr>
          <w:rtl/>
        </w:rPr>
        <w:t xml:space="preserve">רצף </w:t>
      </w:r>
      <w:bookmarkStart w:id="24122" w:name="_ETM_Q38_453290"/>
      <w:bookmarkEnd w:id="24122"/>
      <w:r>
        <w:rPr>
          <w:rtl/>
        </w:rPr>
        <w:t xml:space="preserve">של </w:t>
      </w:r>
      <w:bookmarkStart w:id="24123" w:name="_ETM_Q38_453440"/>
      <w:bookmarkEnd w:id="24123"/>
      <w:r>
        <w:rPr>
          <w:rtl/>
        </w:rPr>
        <w:t xml:space="preserve">דברים </w:t>
      </w:r>
      <w:bookmarkStart w:id="24124" w:name="_ETM_Q38_454040"/>
      <w:bookmarkEnd w:id="24124"/>
      <w:r>
        <w:rPr>
          <w:rtl/>
        </w:rPr>
        <w:t>מופר</w:t>
      </w:r>
      <w:r>
        <w:rPr>
          <w:rFonts w:hint="cs"/>
          <w:rtl/>
        </w:rPr>
        <w:t>ע</w:t>
      </w:r>
      <w:r>
        <w:rPr>
          <w:rtl/>
        </w:rPr>
        <w:t xml:space="preserve">ים </w:t>
      </w:r>
      <w:bookmarkStart w:id="24125" w:name="_ETM_Q38_454640"/>
      <w:bookmarkEnd w:id="24125"/>
      <w:r>
        <w:rPr>
          <w:rtl/>
        </w:rPr>
        <w:t>לחלוטין</w:t>
      </w:r>
      <w:r>
        <w:rPr>
          <w:rFonts w:hint="cs"/>
          <w:rtl/>
        </w:rPr>
        <w:t>.</w:t>
      </w:r>
    </w:p>
    <w:p w:rsidR="0090027D" w:rsidRDefault="0090027D" w:rsidP="0011063B">
      <w:pPr>
        <w:rPr>
          <w:rtl/>
        </w:rPr>
      </w:pPr>
      <w:bookmarkStart w:id="24126" w:name="_ETM_Q38_455138"/>
      <w:bookmarkStart w:id="24127" w:name="_ETM_Q38_455240"/>
      <w:bookmarkEnd w:id="24126"/>
      <w:bookmarkEnd w:id="24127"/>
    </w:p>
    <w:p w:rsidR="0090027D" w:rsidRDefault="0090027D" w:rsidP="00C33636">
      <w:pPr>
        <w:rPr>
          <w:rtl/>
        </w:rPr>
      </w:pPr>
      <w:bookmarkStart w:id="24128" w:name="_ETM_Q38_455281"/>
      <w:bookmarkStart w:id="24129" w:name="_ETM_Q38_455363"/>
      <w:bookmarkStart w:id="24130" w:name="_ETM_Q38_455210"/>
      <w:bookmarkEnd w:id="24128"/>
      <w:bookmarkEnd w:id="24129"/>
      <w:bookmarkEnd w:id="24130"/>
      <w:r>
        <w:rPr>
          <w:rtl/>
        </w:rPr>
        <w:t xml:space="preserve">אני </w:t>
      </w:r>
      <w:bookmarkStart w:id="24131" w:name="_ETM_Q38_455330"/>
      <w:bookmarkEnd w:id="24131"/>
      <w:r w:rsidR="00C33636">
        <w:rPr>
          <w:rFonts w:hint="cs"/>
          <w:rtl/>
        </w:rPr>
        <w:t xml:space="preserve">כן </w:t>
      </w:r>
      <w:r>
        <w:rPr>
          <w:rtl/>
        </w:rPr>
        <w:t>רו</w:t>
      </w:r>
      <w:r>
        <w:rPr>
          <w:rFonts w:hint="cs"/>
          <w:rtl/>
        </w:rPr>
        <w:t>צ</w:t>
      </w:r>
      <w:r>
        <w:rPr>
          <w:rtl/>
        </w:rPr>
        <w:t xml:space="preserve">ה </w:t>
      </w:r>
      <w:bookmarkStart w:id="24132" w:name="_ETM_Q38_455500"/>
      <w:bookmarkStart w:id="24133" w:name="_ETM_Q38_455650"/>
      <w:bookmarkStart w:id="24134" w:name="_ETM_Q38_455980"/>
      <w:bookmarkEnd w:id="24132"/>
      <w:bookmarkEnd w:id="24133"/>
      <w:bookmarkEnd w:id="24134"/>
      <w:r>
        <w:rPr>
          <w:rFonts w:hint="cs"/>
          <w:rtl/>
        </w:rPr>
        <w:t>לה</w:t>
      </w:r>
      <w:r>
        <w:rPr>
          <w:rtl/>
        </w:rPr>
        <w:t>גיד</w:t>
      </w:r>
      <w:r w:rsidR="00C33636">
        <w:rPr>
          <w:rFonts w:hint="cs"/>
          <w:rtl/>
        </w:rPr>
        <w:t>,</w:t>
      </w:r>
      <w:r>
        <w:rPr>
          <w:rtl/>
        </w:rPr>
        <w:t xml:space="preserve"> </w:t>
      </w:r>
      <w:bookmarkStart w:id="24135" w:name="_ETM_Q38_456339"/>
      <w:bookmarkEnd w:id="24135"/>
      <w:r>
        <w:rPr>
          <w:rtl/>
        </w:rPr>
        <w:t xml:space="preserve">בנוגע </w:t>
      </w:r>
      <w:bookmarkStart w:id="24136" w:name="_ETM_Q38_456820"/>
      <w:bookmarkEnd w:id="24136"/>
      <w:r>
        <w:rPr>
          <w:rtl/>
        </w:rPr>
        <w:t xml:space="preserve">לחשיפה </w:t>
      </w:r>
      <w:bookmarkStart w:id="24137" w:name="_ETM_Q38_457330"/>
      <w:bookmarkEnd w:id="24137"/>
      <w:r>
        <w:rPr>
          <w:rtl/>
        </w:rPr>
        <w:t xml:space="preserve">של </w:t>
      </w:r>
      <w:bookmarkStart w:id="24138" w:name="_ETM_Q38_457510"/>
      <w:bookmarkEnd w:id="24138"/>
      <w:r>
        <w:rPr>
          <w:rtl/>
        </w:rPr>
        <w:t>גליקמן</w:t>
      </w:r>
      <w:r>
        <w:rPr>
          <w:rFonts w:hint="cs"/>
          <w:rtl/>
        </w:rPr>
        <w:t>,</w:t>
      </w:r>
      <w:r>
        <w:rPr>
          <w:rtl/>
        </w:rPr>
        <w:t xml:space="preserve"> </w:t>
      </w:r>
      <w:bookmarkStart w:id="24139" w:name="_ETM_Q38_458629"/>
      <w:bookmarkEnd w:id="24139"/>
      <w:r w:rsidR="00C33636">
        <w:rPr>
          <w:rFonts w:hint="cs"/>
          <w:rtl/>
        </w:rPr>
        <w:t>ש</w:t>
      </w:r>
      <w:r>
        <w:rPr>
          <w:rtl/>
        </w:rPr>
        <w:t xml:space="preserve">פניתי </w:t>
      </w:r>
      <w:bookmarkStart w:id="24140" w:name="_ETM_Q38_459409"/>
      <w:bookmarkEnd w:id="24140"/>
      <w:r>
        <w:rPr>
          <w:rtl/>
        </w:rPr>
        <w:t>ל</w:t>
      </w:r>
      <w:r>
        <w:rPr>
          <w:rFonts w:hint="cs"/>
          <w:rtl/>
        </w:rPr>
        <w:t xml:space="preserve">עמית </w:t>
      </w:r>
      <w:bookmarkStart w:id="24141" w:name="_ETM_Q38_459860"/>
      <w:bookmarkEnd w:id="24141"/>
      <w:proofErr w:type="spellStart"/>
      <w:r>
        <w:rPr>
          <w:rtl/>
        </w:rPr>
        <w:t>איסמן</w:t>
      </w:r>
      <w:proofErr w:type="spellEnd"/>
      <w:r>
        <w:rPr>
          <w:rFonts w:hint="cs"/>
          <w:rtl/>
        </w:rPr>
        <w:t>,</w:t>
      </w:r>
      <w:r>
        <w:rPr>
          <w:rtl/>
        </w:rPr>
        <w:t xml:space="preserve"> </w:t>
      </w:r>
      <w:bookmarkStart w:id="24142" w:name="_ETM_Q38_460249"/>
      <w:bookmarkEnd w:id="24142"/>
      <w:r>
        <w:rPr>
          <w:rtl/>
        </w:rPr>
        <w:t xml:space="preserve">פרקליט </w:t>
      </w:r>
      <w:bookmarkStart w:id="24143" w:name="_ETM_Q38_460550"/>
      <w:bookmarkEnd w:id="24143"/>
      <w:r>
        <w:rPr>
          <w:rtl/>
        </w:rPr>
        <w:t>המדינה</w:t>
      </w:r>
      <w:r>
        <w:rPr>
          <w:rFonts w:hint="cs"/>
          <w:rtl/>
        </w:rPr>
        <w:t>,</w:t>
      </w:r>
      <w:r>
        <w:rPr>
          <w:rtl/>
        </w:rPr>
        <w:t xml:space="preserve"> </w:t>
      </w:r>
      <w:bookmarkStart w:id="24144" w:name="_ETM_Q38_461270"/>
      <w:bookmarkEnd w:id="24144"/>
      <w:r>
        <w:rPr>
          <w:rtl/>
        </w:rPr>
        <w:t xml:space="preserve">בדרישה </w:t>
      </w:r>
      <w:bookmarkStart w:id="24145" w:name="_ETM_Q38_461930"/>
      <w:bookmarkEnd w:id="24145"/>
      <w:r>
        <w:rPr>
          <w:rtl/>
        </w:rPr>
        <w:t>לתשובות</w:t>
      </w:r>
      <w:r>
        <w:rPr>
          <w:rFonts w:hint="cs"/>
          <w:rtl/>
        </w:rPr>
        <w:t>,</w:t>
      </w:r>
      <w:r>
        <w:rPr>
          <w:rtl/>
        </w:rPr>
        <w:t xml:space="preserve"> </w:t>
      </w:r>
      <w:bookmarkStart w:id="24146" w:name="_ETM_Q38_463099"/>
      <w:bookmarkEnd w:id="24146"/>
      <w:r>
        <w:rPr>
          <w:rtl/>
        </w:rPr>
        <w:t xml:space="preserve">עם </w:t>
      </w:r>
      <w:bookmarkStart w:id="24147" w:name="_ETM_Q38_463279"/>
      <w:bookmarkEnd w:id="24147"/>
      <w:r>
        <w:rPr>
          <w:rtl/>
        </w:rPr>
        <w:t xml:space="preserve">סימן </w:t>
      </w:r>
      <w:bookmarkStart w:id="24148" w:name="_ETM_Q38_463729"/>
      <w:bookmarkEnd w:id="24148"/>
      <w:r>
        <w:rPr>
          <w:rtl/>
        </w:rPr>
        <w:t xml:space="preserve">שאלה </w:t>
      </w:r>
      <w:bookmarkStart w:id="24149" w:name="_ETM_Q38_464120"/>
      <w:bookmarkEnd w:id="24149"/>
      <w:r>
        <w:rPr>
          <w:rtl/>
        </w:rPr>
        <w:t xml:space="preserve">גדול </w:t>
      </w:r>
      <w:bookmarkStart w:id="24150" w:name="_ETM_Q38_464719"/>
      <w:bookmarkEnd w:id="24150"/>
      <w:r>
        <w:rPr>
          <w:rtl/>
        </w:rPr>
        <w:t xml:space="preserve">על </w:t>
      </w:r>
      <w:bookmarkStart w:id="24151" w:name="_ETM_Q38_464809"/>
      <w:bookmarkEnd w:id="24151"/>
      <w:r>
        <w:rPr>
          <w:rtl/>
        </w:rPr>
        <w:t xml:space="preserve">טיב </w:t>
      </w:r>
      <w:bookmarkStart w:id="24152" w:name="_ETM_Q38_465050"/>
      <w:bookmarkEnd w:id="24152"/>
      <w:r>
        <w:rPr>
          <w:rtl/>
        </w:rPr>
        <w:t xml:space="preserve">החקירה </w:t>
      </w:r>
      <w:bookmarkStart w:id="24153" w:name="_ETM_Q38_466309"/>
      <w:bookmarkEnd w:id="24153"/>
      <w:r>
        <w:rPr>
          <w:rtl/>
        </w:rPr>
        <w:t xml:space="preserve">וזרקור </w:t>
      </w:r>
      <w:bookmarkStart w:id="24154" w:name="_ETM_Q38_467839"/>
      <w:bookmarkEnd w:id="24154"/>
      <w:r>
        <w:rPr>
          <w:rtl/>
        </w:rPr>
        <w:t xml:space="preserve">על </w:t>
      </w:r>
      <w:bookmarkStart w:id="24155" w:name="_ETM_Q38_468000"/>
      <w:bookmarkEnd w:id="24155"/>
      <w:r>
        <w:rPr>
          <w:rtl/>
        </w:rPr>
        <w:t xml:space="preserve">כך </w:t>
      </w:r>
      <w:bookmarkStart w:id="24156" w:name="_ETM_Q38_468420"/>
      <w:bookmarkEnd w:id="24156"/>
      <w:r>
        <w:rPr>
          <w:rtl/>
        </w:rPr>
        <w:t xml:space="preserve">שיש </w:t>
      </w:r>
      <w:bookmarkStart w:id="24157" w:name="_ETM_Q38_468870"/>
      <w:bookmarkEnd w:id="24157"/>
      <w:r>
        <w:rPr>
          <w:rtl/>
        </w:rPr>
        <w:t xml:space="preserve">חשד </w:t>
      </w:r>
      <w:bookmarkStart w:id="24158" w:name="_ETM_Q38_469350"/>
      <w:bookmarkEnd w:id="24158"/>
      <w:r>
        <w:rPr>
          <w:rFonts w:hint="cs"/>
          <w:rtl/>
        </w:rPr>
        <w:t>ל</w:t>
      </w:r>
      <w:r>
        <w:rPr>
          <w:rtl/>
        </w:rPr>
        <w:t>זי</w:t>
      </w:r>
      <w:r>
        <w:rPr>
          <w:rFonts w:hint="cs"/>
          <w:rtl/>
        </w:rPr>
        <w:t xml:space="preserve">הום </w:t>
      </w:r>
      <w:bookmarkStart w:id="24159" w:name="_ETM_Q38_469950"/>
      <w:bookmarkEnd w:id="24159"/>
      <w:r>
        <w:rPr>
          <w:rtl/>
        </w:rPr>
        <w:t>חקירה</w:t>
      </w:r>
      <w:r>
        <w:rPr>
          <w:rFonts w:hint="cs"/>
          <w:rtl/>
        </w:rPr>
        <w:t>.</w:t>
      </w:r>
      <w:r>
        <w:rPr>
          <w:rtl/>
        </w:rPr>
        <w:t xml:space="preserve"> </w:t>
      </w:r>
      <w:bookmarkStart w:id="24160" w:name="_ETM_Q38_471400"/>
      <w:bookmarkEnd w:id="24160"/>
      <w:r>
        <w:rPr>
          <w:rtl/>
        </w:rPr>
        <w:t xml:space="preserve">אני </w:t>
      </w:r>
      <w:bookmarkStart w:id="24161" w:name="_ETM_Q38_472419"/>
      <w:bookmarkEnd w:id="24161"/>
      <w:r>
        <w:rPr>
          <w:rtl/>
        </w:rPr>
        <w:t>א</w:t>
      </w:r>
      <w:r>
        <w:rPr>
          <w:rFonts w:hint="cs"/>
          <w:rtl/>
        </w:rPr>
        <w:t>ח</w:t>
      </w:r>
      <w:bookmarkStart w:id="24162" w:name="_ETM_Q38_472660"/>
      <w:bookmarkEnd w:id="24162"/>
      <w:r>
        <w:rPr>
          <w:rtl/>
        </w:rPr>
        <w:t>כ</w:t>
      </w:r>
      <w:r>
        <w:rPr>
          <w:rFonts w:hint="cs"/>
          <w:rtl/>
        </w:rPr>
        <w:t>ה</w:t>
      </w:r>
      <w:r>
        <w:rPr>
          <w:rtl/>
        </w:rPr>
        <w:t xml:space="preserve"> </w:t>
      </w:r>
      <w:bookmarkStart w:id="24163" w:name="_ETM_Q38_473080"/>
      <w:bookmarkEnd w:id="24163"/>
      <w:r>
        <w:rPr>
          <w:rFonts w:hint="cs"/>
          <w:rtl/>
        </w:rPr>
        <w:t>ל</w:t>
      </w:r>
      <w:r>
        <w:rPr>
          <w:rtl/>
        </w:rPr>
        <w:t>תשובתו</w:t>
      </w:r>
      <w:r>
        <w:rPr>
          <w:rFonts w:hint="cs"/>
          <w:rtl/>
        </w:rPr>
        <w:t>.</w:t>
      </w:r>
      <w:r>
        <w:rPr>
          <w:rtl/>
        </w:rPr>
        <w:t xml:space="preserve"> </w:t>
      </w:r>
      <w:bookmarkStart w:id="24164" w:name="_ETM_Q38_474370"/>
      <w:bookmarkEnd w:id="24164"/>
      <w:r>
        <w:rPr>
          <w:rtl/>
        </w:rPr>
        <w:t>ניכ</w:t>
      </w:r>
      <w:r>
        <w:rPr>
          <w:rFonts w:hint="cs"/>
          <w:rtl/>
        </w:rPr>
        <w:t>ר</w:t>
      </w:r>
      <w:r>
        <w:rPr>
          <w:rtl/>
        </w:rPr>
        <w:t xml:space="preserve"> </w:t>
      </w:r>
      <w:bookmarkStart w:id="24165" w:name="_ETM_Q38_475279"/>
      <w:bookmarkEnd w:id="24165"/>
      <w:r>
        <w:rPr>
          <w:rtl/>
        </w:rPr>
        <w:t xml:space="preserve">שיש </w:t>
      </w:r>
      <w:bookmarkStart w:id="24166" w:name="_ETM_Q38_475879"/>
      <w:bookmarkEnd w:id="24166"/>
      <w:r>
        <w:rPr>
          <w:rtl/>
        </w:rPr>
        <w:t xml:space="preserve">כאן </w:t>
      </w:r>
      <w:bookmarkStart w:id="24167" w:name="_ETM_Q38_476119"/>
      <w:bookmarkEnd w:id="24167"/>
      <w:r>
        <w:rPr>
          <w:rtl/>
        </w:rPr>
        <w:t xml:space="preserve">הלך </w:t>
      </w:r>
      <w:bookmarkStart w:id="24168" w:name="_ETM_Q38_476689"/>
      <w:bookmarkEnd w:id="24168"/>
      <w:r>
        <w:rPr>
          <w:rtl/>
        </w:rPr>
        <w:t xml:space="preserve">רוח </w:t>
      </w:r>
      <w:bookmarkStart w:id="24169" w:name="_ETM_Q38_477110"/>
      <w:bookmarkEnd w:id="24169"/>
      <w:proofErr w:type="spellStart"/>
      <w:r>
        <w:rPr>
          <w:rtl/>
        </w:rPr>
        <w:t>מקארתיסטי</w:t>
      </w:r>
      <w:proofErr w:type="spellEnd"/>
      <w:r w:rsidR="00C33636">
        <w:rPr>
          <w:rFonts w:hint="cs"/>
          <w:rtl/>
        </w:rPr>
        <w:t>,</w:t>
      </w:r>
      <w:r>
        <w:rPr>
          <w:rtl/>
        </w:rPr>
        <w:t xml:space="preserve"> </w:t>
      </w:r>
      <w:bookmarkStart w:id="24170" w:name="_ETM_Q38_478009"/>
      <w:bookmarkEnd w:id="24170"/>
      <w:r>
        <w:rPr>
          <w:rtl/>
        </w:rPr>
        <w:t xml:space="preserve">שמשליך </w:t>
      </w:r>
      <w:bookmarkStart w:id="24171" w:name="_ETM_Q38_478999"/>
      <w:bookmarkEnd w:id="24171"/>
      <w:r>
        <w:rPr>
          <w:rtl/>
        </w:rPr>
        <w:t xml:space="preserve">על </w:t>
      </w:r>
      <w:bookmarkStart w:id="24172" w:name="_ETM_Q38_479240"/>
      <w:bookmarkEnd w:id="24172"/>
      <w:r>
        <w:rPr>
          <w:rtl/>
        </w:rPr>
        <w:t xml:space="preserve">שומרי </w:t>
      </w:r>
      <w:bookmarkStart w:id="24173" w:name="_ETM_Q38_479659"/>
      <w:bookmarkEnd w:id="24173"/>
      <w:r>
        <w:rPr>
          <w:rFonts w:hint="cs"/>
          <w:rtl/>
        </w:rPr>
        <w:t>ה</w:t>
      </w:r>
      <w:bookmarkStart w:id="24174" w:name="_ETM_Q38_479759"/>
      <w:bookmarkEnd w:id="24174"/>
      <w:r>
        <w:rPr>
          <w:rtl/>
        </w:rPr>
        <w:t>סף</w:t>
      </w:r>
      <w:r>
        <w:rPr>
          <w:rFonts w:hint="cs"/>
          <w:rtl/>
        </w:rPr>
        <w:t>,</w:t>
      </w:r>
      <w:bookmarkStart w:id="24175" w:name="_ETM_Q38_481080"/>
      <w:bookmarkEnd w:id="24175"/>
      <w:r>
        <w:rPr>
          <w:rtl/>
        </w:rPr>
        <w:t xml:space="preserve"> </w:t>
      </w:r>
      <w:bookmarkStart w:id="24176" w:name="_ETM_Q38_481259"/>
      <w:bookmarkEnd w:id="24176"/>
      <w:r>
        <w:rPr>
          <w:rtl/>
        </w:rPr>
        <w:t xml:space="preserve">אנשים </w:t>
      </w:r>
      <w:bookmarkStart w:id="24177" w:name="_ETM_Q38_480669"/>
      <w:bookmarkStart w:id="24178" w:name="_ETM_Q38_480849"/>
      <w:bookmarkStart w:id="24179" w:name="_ETM_Q38_481260"/>
      <w:bookmarkStart w:id="24180" w:name="_ETM_Q38_481319"/>
      <w:bookmarkEnd w:id="24177"/>
      <w:bookmarkEnd w:id="24178"/>
      <w:bookmarkEnd w:id="24179"/>
      <w:bookmarkEnd w:id="24180"/>
      <w:r>
        <w:rPr>
          <w:rFonts w:hint="cs"/>
          <w:rtl/>
        </w:rPr>
        <w:t>ש</w:t>
      </w:r>
      <w:r>
        <w:rPr>
          <w:rtl/>
        </w:rPr>
        <w:t xml:space="preserve">צריכים </w:t>
      </w:r>
      <w:bookmarkStart w:id="24181" w:name="_ETM_Q38_481650"/>
      <w:bookmarkEnd w:id="24181"/>
      <w:r>
        <w:rPr>
          <w:rtl/>
        </w:rPr>
        <w:t>לעמוד</w:t>
      </w:r>
      <w:bookmarkStart w:id="24182" w:name="_ETM_Q38_482520"/>
      <w:bookmarkEnd w:id="24182"/>
      <w:r>
        <w:rPr>
          <w:rtl/>
        </w:rPr>
        <w:t xml:space="preserve"> </w:t>
      </w:r>
      <w:bookmarkStart w:id="24183" w:name="_ETM_Q38_482639"/>
      <w:bookmarkEnd w:id="24183"/>
      <w:r>
        <w:rPr>
          <w:rFonts w:hint="cs"/>
          <w:rtl/>
        </w:rPr>
        <w:t>בפרץ ו</w:t>
      </w:r>
      <w:bookmarkStart w:id="24184" w:name="_ETM_Q38_483120"/>
      <w:bookmarkEnd w:id="24184"/>
      <w:r>
        <w:rPr>
          <w:rtl/>
        </w:rPr>
        <w:t xml:space="preserve">לא </w:t>
      </w:r>
      <w:bookmarkStart w:id="24185" w:name="_ETM_Q38_483389"/>
      <w:bookmarkEnd w:id="24185"/>
      <w:r>
        <w:rPr>
          <w:rtl/>
        </w:rPr>
        <w:t>להיכנע</w:t>
      </w:r>
      <w:r>
        <w:rPr>
          <w:rFonts w:hint="cs"/>
          <w:rtl/>
        </w:rPr>
        <w:t>,</w:t>
      </w:r>
      <w:r>
        <w:rPr>
          <w:rtl/>
        </w:rPr>
        <w:t xml:space="preserve"> </w:t>
      </w:r>
      <w:bookmarkStart w:id="24186" w:name="_ETM_Q38_485010"/>
      <w:bookmarkEnd w:id="24186"/>
      <w:r>
        <w:rPr>
          <w:rtl/>
        </w:rPr>
        <w:t xml:space="preserve">לשמור </w:t>
      </w:r>
      <w:bookmarkStart w:id="24187" w:name="_ETM_Q38_485550"/>
      <w:bookmarkEnd w:id="24187"/>
      <w:r>
        <w:rPr>
          <w:rtl/>
        </w:rPr>
        <w:t xml:space="preserve">על </w:t>
      </w:r>
      <w:bookmarkStart w:id="24188" w:name="_ETM_Q38_485670"/>
      <w:bookmarkEnd w:id="24188"/>
      <w:r>
        <w:rPr>
          <w:rtl/>
        </w:rPr>
        <w:t>המדינה</w:t>
      </w:r>
      <w:r>
        <w:rPr>
          <w:rFonts w:hint="cs"/>
          <w:rtl/>
        </w:rPr>
        <w:t>,</w:t>
      </w:r>
      <w:r>
        <w:rPr>
          <w:rtl/>
        </w:rPr>
        <w:t xml:space="preserve"> </w:t>
      </w:r>
      <w:bookmarkStart w:id="24189" w:name="_ETM_Q38_486600"/>
      <w:bookmarkEnd w:id="24189"/>
      <w:r>
        <w:rPr>
          <w:rtl/>
        </w:rPr>
        <w:t xml:space="preserve">על </w:t>
      </w:r>
      <w:bookmarkStart w:id="24190" w:name="_ETM_Q38_486810"/>
      <w:bookmarkEnd w:id="24190"/>
      <w:r>
        <w:rPr>
          <w:rtl/>
        </w:rPr>
        <w:t>הממלכתיות</w:t>
      </w:r>
      <w:r>
        <w:rPr>
          <w:rFonts w:hint="cs"/>
          <w:rtl/>
        </w:rPr>
        <w:t>,</w:t>
      </w:r>
      <w:r>
        <w:rPr>
          <w:rtl/>
        </w:rPr>
        <w:t xml:space="preserve"> </w:t>
      </w:r>
      <w:bookmarkStart w:id="24191" w:name="_ETM_Q38_487979"/>
      <w:bookmarkEnd w:id="24191"/>
      <w:r>
        <w:rPr>
          <w:rtl/>
        </w:rPr>
        <w:t xml:space="preserve">על </w:t>
      </w:r>
      <w:bookmarkStart w:id="24192" w:name="_ETM_Q38_488219"/>
      <w:bookmarkEnd w:id="24192"/>
      <w:r>
        <w:rPr>
          <w:rtl/>
        </w:rPr>
        <w:t>ישראל</w:t>
      </w:r>
      <w:r w:rsidR="00C33636">
        <w:rPr>
          <w:rFonts w:hint="cs"/>
          <w:rtl/>
        </w:rPr>
        <w:t>;</w:t>
      </w:r>
      <w:r>
        <w:rPr>
          <w:rtl/>
        </w:rPr>
        <w:t xml:space="preserve"> </w:t>
      </w:r>
      <w:bookmarkStart w:id="24193" w:name="_ETM_Q38_489599"/>
      <w:bookmarkEnd w:id="24193"/>
      <w:r>
        <w:rPr>
          <w:rtl/>
        </w:rPr>
        <w:t>לשמ</w:t>
      </w:r>
      <w:r>
        <w:rPr>
          <w:rFonts w:hint="cs"/>
          <w:rtl/>
        </w:rPr>
        <w:t>ור</w:t>
      </w:r>
      <w:r>
        <w:rPr>
          <w:rtl/>
        </w:rPr>
        <w:t xml:space="preserve"> </w:t>
      </w:r>
      <w:bookmarkStart w:id="24194" w:name="_ETM_Q38_490210"/>
      <w:bookmarkEnd w:id="24194"/>
      <w:r>
        <w:rPr>
          <w:rFonts w:hint="cs"/>
          <w:rtl/>
        </w:rPr>
        <w:t>ע</w:t>
      </w:r>
      <w:r>
        <w:rPr>
          <w:rtl/>
        </w:rPr>
        <w:t xml:space="preserve">ל </w:t>
      </w:r>
      <w:bookmarkStart w:id="24195" w:name="_ETM_Q38_490480"/>
      <w:bookmarkEnd w:id="24195"/>
      <w:r>
        <w:rPr>
          <w:rFonts w:hint="cs"/>
          <w:rtl/>
        </w:rPr>
        <w:t>ה</w:t>
      </w:r>
      <w:r>
        <w:rPr>
          <w:rtl/>
        </w:rPr>
        <w:t xml:space="preserve">ממלכה </w:t>
      </w:r>
      <w:bookmarkStart w:id="24196" w:name="_ETM_Q38_491190"/>
      <w:bookmarkEnd w:id="24196"/>
      <w:r>
        <w:rPr>
          <w:rFonts w:hint="cs"/>
          <w:rtl/>
        </w:rPr>
        <w:t xml:space="preserve">ולא לשרת את המלך. </w:t>
      </w:r>
      <w:bookmarkStart w:id="24197" w:name="_ETM_Q38_489349"/>
      <w:bookmarkStart w:id="24198" w:name="_ETM_Q38_491490"/>
      <w:bookmarkStart w:id="24199" w:name="_ETM_Q38_491639"/>
      <w:bookmarkStart w:id="24200" w:name="_ETM_Q38_492740"/>
      <w:bookmarkStart w:id="24201" w:name="_ETM_Q38_493040"/>
      <w:bookmarkEnd w:id="24197"/>
      <w:bookmarkEnd w:id="24198"/>
      <w:bookmarkEnd w:id="24199"/>
      <w:bookmarkEnd w:id="24200"/>
      <w:bookmarkEnd w:id="24201"/>
      <w:r>
        <w:rPr>
          <w:rtl/>
        </w:rPr>
        <w:t>תודה</w:t>
      </w:r>
      <w:r>
        <w:rPr>
          <w:rFonts w:hint="cs"/>
          <w:rtl/>
        </w:rPr>
        <w:t>.</w:t>
      </w:r>
    </w:p>
    <w:p w:rsidR="0090027D" w:rsidRDefault="0090027D" w:rsidP="0011063B">
      <w:pPr>
        <w:rPr>
          <w:rtl/>
        </w:rPr>
      </w:pPr>
      <w:bookmarkStart w:id="24202" w:name="_ETM_Q38_490571"/>
      <w:bookmarkStart w:id="24203" w:name="_ETM_Q38_490679"/>
      <w:bookmarkEnd w:id="24202"/>
      <w:bookmarkEnd w:id="24203"/>
    </w:p>
    <w:p w:rsidR="0090027D" w:rsidRDefault="0090027D" w:rsidP="0011063B">
      <w:pPr>
        <w:pStyle w:val="af6"/>
        <w:keepNext/>
        <w:rPr>
          <w:rtl/>
        </w:rPr>
      </w:pPr>
      <w:bookmarkStart w:id="24204" w:name="ET_yor_6599_11"/>
      <w:r w:rsidRPr="005B1F89">
        <w:rPr>
          <w:rStyle w:val="TagStyle"/>
          <w:rtl/>
        </w:rPr>
        <w:t xml:space="preserve"> &lt;&lt; יור &gt;&gt; </w:t>
      </w:r>
      <w:r>
        <w:rPr>
          <w:rtl/>
        </w:rPr>
        <w:t>היו"ר משה רוט:</w:t>
      </w:r>
      <w:r w:rsidRPr="005B1F89">
        <w:rPr>
          <w:rStyle w:val="TagStyle"/>
          <w:rtl/>
        </w:rPr>
        <w:t xml:space="preserve"> &lt;&lt; יור &gt;&gt;</w:t>
      </w:r>
      <w:r>
        <w:rPr>
          <w:rtl/>
        </w:rPr>
        <w:t xml:space="preserve">   </w:t>
      </w:r>
      <w:bookmarkEnd w:id="24204"/>
    </w:p>
    <w:p w:rsidR="0090027D" w:rsidRDefault="0090027D" w:rsidP="0011063B">
      <w:pPr>
        <w:rPr>
          <w:rtl/>
        </w:rPr>
      </w:pPr>
    </w:p>
    <w:p w:rsidR="0090027D" w:rsidRDefault="0090027D" w:rsidP="0011063B">
      <w:pPr>
        <w:rPr>
          <w:rtl/>
        </w:rPr>
      </w:pPr>
      <w:bookmarkStart w:id="24205" w:name="_ETM_Q38_492436"/>
      <w:bookmarkStart w:id="24206" w:name="_ETM_Q38_490732"/>
      <w:bookmarkStart w:id="24207" w:name="_ETM_Q38_490818"/>
      <w:bookmarkStart w:id="24208" w:name="_ETM_Q38_494240"/>
      <w:bookmarkEnd w:id="24205"/>
      <w:bookmarkEnd w:id="24206"/>
      <w:bookmarkEnd w:id="24207"/>
      <w:bookmarkEnd w:id="24208"/>
      <w:r>
        <w:rPr>
          <w:rtl/>
        </w:rPr>
        <w:t>תודה</w:t>
      </w:r>
      <w:r>
        <w:rPr>
          <w:rFonts w:hint="cs"/>
          <w:rtl/>
        </w:rPr>
        <w:t>.</w:t>
      </w:r>
      <w:bookmarkStart w:id="24209" w:name="_ETM_Q38_494750"/>
      <w:bookmarkStart w:id="24210" w:name="_ETM_Q38_495379"/>
      <w:bookmarkEnd w:id="24209"/>
      <w:bookmarkEnd w:id="24210"/>
      <w:r>
        <w:rPr>
          <w:rtl/>
        </w:rPr>
        <w:t xml:space="preserve"> </w:t>
      </w:r>
      <w:bookmarkStart w:id="24211" w:name="_ETM_Q38_496039"/>
      <w:bookmarkEnd w:id="24211"/>
      <w:r>
        <w:rPr>
          <w:rtl/>
        </w:rPr>
        <w:t xml:space="preserve">חבר </w:t>
      </w:r>
      <w:bookmarkStart w:id="24212" w:name="_ETM_Q38_496339"/>
      <w:bookmarkEnd w:id="24212"/>
      <w:r>
        <w:rPr>
          <w:rtl/>
        </w:rPr>
        <w:t xml:space="preserve">הכנסת </w:t>
      </w:r>
      <w:bookmarkStart w:id="24213" w:name="_ETM_Q38_496670"/>
      <w:bookmarkEnd w:id="24213"/>
      <w:r>
        <w:rPr>
          <w:rtl/>
        </w:rPr>
        <w:t xml:space="preserve">עמית </w:t>
      </w:r>
      <w:bookmarkStart w:id="24214" w:name="_ETM_Q38_496910"/>
      <w:bookmarkEnd w:id="24214"/>
      <w:r>
        <w:rPr>
          <w:rtl/>
        </w:rPr>
        <w:t xml:space="preserve">הלוי </w:t>
      </w:r>
      <w:bookmarkStart w:id="24215" w:name="_ETM_Q38_498289"/>
      <w:bookmarkEnd w:id="24215"/>
      <w:r>
        <w:rPr>
          <w:rFonts w:hint="cs"/>
          <w:rtl/>
        </w:rPr>
        <w:t xml:space="preserve">– </w:t>
      </w:r>
      <w:r>
        <w:rPr>
          <w:rtl/>
        </w:rPr>
        <w:t xml:space="preserve">אינו </w:t>
      </w:r>
      <w:bookmarkStart w:id="24216" w:name="_ETM_Q38_498560"/>
      <w:bookmarkEnd w:id="24216"/>
      <w:r>
        <w:rPr>
          <w:rtl/>
        </w:rPr>
        <w:t>נוכח</w:t>
      </w:r>
      <w:r>
        <w:rPr>
          <w:rFonts w:hint="cs"/>
          <w:rtl/>
        </w:rPr>
        <w:t>.</w:t>
      </w:r>
      <w:r>
        <w:rPr>
          <w:rtl/>
        </w:rPr>
        <w:t xml:space="preserve"> </w:t>
      </w:r>
      <w:bookmarkStart w:id="24217" w:name="_ETM_Q38_499730"/>
      <w:bookmarkEnd w:id="24217"/>
      <w:r>
        <w:rPr>
          <w:rtl/>
        </w:rPr>
        <w:t xml:space="preserve">חברת </w:t>
      </w:r>
      <w:bookmarkStart w:id="24218" w:name="_ETM_Q38_500269"/>
      <w:bookmarkEnd w:id="24218"/>
      <w:r>
        <w:rPr>
          <w:rtl/>
        </w:rPr>
        <w:t xml:space="preserve">הכנסת </w:t>
      </w:r>
      <w:bookmarkStart w:id="24219" w:name="_ETM_Q38_501019"/>
      <w:bookmarkEnd w:id="24219"/>
      <w:r>
        <w:rPr>
          <w:rtl/>
        </w:rPr>
        <w:t>שלי</w:t>
      </w:r>
      <w:r>
        <w:rPr>
          <w:rFonts w:hint="cs"/>
          <w:rtl/>
        </w:rPr>
        <w:t xml:space="preserve"> </w:t>
      </w:r>
      <w:r>
        <w:rPr>
          <w:rtl/>
        </w:rPr>
        <w:t xml:space="preserve">טל </w:t>
      </w:r>
      <w:bookmarkStart w:id="24220" w:name="_ETM_Q38_501529"/>
      <w:bookmarkEnd w:id="24220"/>
      <w:r>
        <w:rPr>
          <w:rtl/>
        </w:rPr>
        <w:t>מ</w:t>
      </w:r>
      <w:r>
        <w:rPr>
          <w:rFonts w:hint="cs"/>
          <w:rtl/>
        </w:rPr>
        <w:t>יר</w:t>
      </w:r>
      <w:r>
        <w:rPr>
          <w:rtl/>
        </w:rPr>
        <w:t>ון</w:t>
      </w:r>
      <w:r>
        <w:rPr>
          <w:rFonts w:hint="cs"/>
          <w:rtl/>
        </w:rPr>
        <w:t>,</w:t>
      </w:r>
      <w:r>
        <w:rPr>
          <w:rtl/>
        </w:rPr>
        <w:t xml:space="preserve"> </w:t>
      </w:r>
      <w:bookmarkStart w:id="24221" w:name="_ETM_Q38_501859"/>
      <w:bookmarkEnd w:id="24221"/>
      <w:r>
        <w:rPr>
          <w:rtl/>
        </w:rPr>
        <w:t>בבקשה</w:t>
      </w:r>
      <w:r>
        <w:rPr>
          <w:rFonts w:hint="cs"/>
          <w:rtl/>
        </w:rPr>
        <w:t>.</w:t>
      </w:r>
    </w:p>
    <w:p w:rsidR="0090027D" w:rsidRDefault="0090027D" w:rsidP="0011063B">
      <w:pPr>
        <w:rPr>
          <w:rtl/>
        </w:rPr>
      </w:pPr>
      <w:bookmarkStart w:id="24222" w:name="_ETM_Q38_506793"/>
      <w:bookmarkStart w:id="24223" w:name="_ETM_Q38_506903"/>
      <w:bookmarkEnd w:id="24222"/>
      <w:bookmarkEnd w:id="24223"/>
    </w:p>
    <w:p w:rsidR="0090027D" w:rsidRDefault="0090027D" w:rsidP="0011063B">
      <w:pPr>
        <w:pStyle w:val="a4"/>
        <w:keepNext/>
        <w:rPr>
          <w:rtl/>
        </w:rPr>
      </w:pPr>
      <w:bookmarkStart w:id="24224" w:name="ET_speaker_6507_12"/>
      <w:r w:rsidRPr="005B1F89">
        <w:rPr>
          <w:rStyle w:val="TagStyle"/>
          <w:rtl/>
        </w:rPr>
        <w:t xml:space="preserve"> &lt;&lt; דובר &gt;&gt; </w:t>
      </w:r>
      <w:bookmarkStart w:id="24225" w:name="_Toc184122559"/>
      <w:r>
        <w:rPr>
          <w:rtl/>
        </w:rPr>
        <w:t>שלי טל מירון (יש עתיד):</w:t>
      </w:r>
      <w:bookmarkEnd w:id="24225"/>
      <w:r w:rsidRPr="005B1F89">
        <w:rPr>
          <w:rStyle w:val="TagStyle"/>
          <w:rtl/>
        </w:rPr>
        <w:t xml:space="preserve"> &lt;&lt; דובר &gt;&gt;</w:t>
      </w:r>
      <w:r>
        <w:rPr>
          <w:rtl/>
        </w:rPr>
        <w:t xml:space="preserve">   </w:t>
      </w:r>
      <w:bookmarkEnd w:id="24224"/>
    </w:p>
    <w:p w:rsidR="0090027D" w:rsidRDefault="0090027D" w:rsidP="0011063B">
      <w:pPr>
        <w:rPr>
          <w:rtl/>
        </w:rPr>
      </w:pPr>
    </w:p>
    <w:p w:rsidR="0090027D" w:rsidRDefault="0090027D" w:rsidP="0011063B">
      <w:pPr>
        <w:rPr>
          <w:rtl/>
        </w:rPr>
      </w:pPr>
      <w:bookmarkStart w:id="24226" w:name="_ETM_Q38_511694"/>
      <w:bookmarkStart w:id="24227" w:name="_ETM_Q38_506953"/>
      <w:bookmarkStart w:id="24228" w:name="_ETM_Q38_507036"/>
      <w:bookmarkStart w:id="24229" w:name="_ETM_Q38_504689"/>
      <w:bookmarkStart w:id="24230" w:name="_ETM_Q38_514730"/>
      <w:bookmarkStart w:id="24231" w:name="_ETM_Q38_522980"/>
      <w:bookmarkEnd w:id="24226"/>
      <w:bookmarkEnd w:id="24227"/>
      <w:bookmarkEnd w:id="24228"/>
      <w:bookmarkEnd w:id="24229"/>
      <w:bookmarkEnd w:id="24230"/>
      <w:bookmarkEnd w:id="24231"/>
      <w:r>
        <w:rPr>
          <w:rtl/>
        </w:rPr>
        <w:t xml:space="preserve">תודה </w:t>
      </w:r>
      <w:bookmarkStart w:id="24232" w:name="_ETM_Q38_523279"/>
      <w:bookmarkEnd w:id="24232"/>
      <w:r>
        <w:rPr>
          <w:rtl/>
        </w:rPr>
        <w:t>רבה</w:t>
      </w:r>
      <w:r>
        <w:rPr>
          <w:rFonts w:hint="cs"/>
          <w:rtl/>
        </w:rPr>
        <w:t>,</w:t>
      </w:r>
      <w:r>
        <w:rPr>
          <w:rtl/>
        </w:rPr>
        <w:t xml:space="preserve"> </w:t>
      </w:r>
      <w:bookmarkStart w:id="24233" w:name="_ETM_Q38_523580"/>
      <w:bookmarkEnd w:id="24233"/>
      <w:r>
        <w:rPr>
          <w:rtl/>
        </w:rPr>
        <w:t xml:space="preserve">אדוני </w:t>
      </w:r>
      <w:bookmarkStart w:id="24234" w:name="_ETM_Q38_523850"/>
      <w:bookmarkEnd w:id="24234"/>
      <w:r>
        <w:rPr>
          <w:rtl/>
        </w:rPr>
        <w:t xml:space="preserve">היושב </w:t>
      </w:r>
      <w:bookmarkStart w:id="24235" w:name="_ETM_Q38_524180"/>
      <w:bookmarkEnd w:id="24235"/>
      <w:r>
        <w:rPr>
          <w:rtl/>
        </w:rPr>
        <w:t>בראש</w:t>
      </w:r>
      <w:r>
        <w:rPr>
          <w:rFonts w:hint="cs"/>
          <w:rtl/>
        </w:rPr>
        <w:t>.</w:t>
      </w:r>
      <w:r>
        <w:rPr>
          <w:rtl/>
        </w:rPr>
        <w:t xml:space="preserve"> </w:t>
      </w:r>
      <w:bookmarkStart w:id="24236" w:name="_ETM_Q38_524690"/>
      <w:bookmarkEnd w:id="24236"/>
      <w:r>
        <w:rPr>
          <w:rtl/>
        </w:rPr>
        <w:t xml:space="preserve">אדוני </w:t>
      </w:r>
      <w:bookmarkStart w:id="24237" w:name="_ETM_Q38_524990"/>
      <w:bookmarkEnd w:id="24237"/>
      <w:r>
        <w:rPr>
          <w:rtl/>
        </w:rPr>
        <w:t>השר</w:t>
      </w:r>
      <w:r>
        <w:rPr>
          <w:rFonts w:hint="cs"/>
          <w:rtl/>
        </w:rPr>
        <w:t>,</w:t>
      </w:r>
      <w:r>
        <w:rPr>
          <w:rtl/>
        </w:rPr>
        <w:t xml:space="preserve"> </w:t>
      </w:r>
      <w:bookmarkStart w:id="24238" w:name="_ETM_Q38_525320"/>
      <w:bookmarkEnd w:id="24238"/>
      <w:r>
        <w:rPr>
          <w:rtl/>
        </w:rPr>
        <w:t xml:space="preserve">חבריי </w:t>
      </w:r>
      <w:bookmarkStart w:id="24239" w:name="_ETM_Q38_525740"/>
      <w:bookmarkEnd w:id="24239"/>
      <w:r>
        <w:rPr>
          <w:rtl/>
        </w:rPr>
        <w:t xml:space="preserve">חברי </w:t>
      </w:r>
      <w:bookmarkStart w:id="24240" w:name="_ETM_Q38_526040"/>
      <w:bookmarkEnd w:id="24240"/>
      <w:r>
        <w:rPr>
          <w:rtl/>
        </w:rPr>
        <w:t>הכנסת</w:t>
      </w:r>
      <w:r>
        <w:rPr>
          <w:rFonts w:hint="cs"/>
          <w:rtl/>
        </w:rPr>
        <w:t>,</w:t>
      </w:r>
      <w:r>
        <w:rPr>
          <w:rtl/>
        </w:rPr>
        <w:t xml:space="preserve"> </w:t>
      </w:r>
      <w:bookmarkStart w:id="24241" w:name="_ETM_Q38_526580"/>
      <w:bookmarkEnd w:id="24241"/>
      <w:r>
        <w:rPr>
          <w:rtl/>
        </w:rPr>
        <w:t xml:space="preserve">אני </w:t>
      </w:r>
      <w:bookmarkStart w:id="24242" w:name="_ETM_Q38_528400"/>
      <w:bookmarkEnd w:id="24242"/>
      <w:r>
        <w:rPr>
          <w:rtl/>
        </w:rPr>
        <w:t xml:space="preserve">חשבתי </w:t>
      </w:r>
      <w:bookmarkStart w:id="24243" w:name="_ETM_Q38_528910"/>
      <w:bookmarkEnd w:id="24243"/>
      <w:r>
        <w:rPr>
          <w:rtl/>
        </w:rPr>
        <w:t xml:space="preserve">לעצמי </w:t>
      </w:r>
      <w:bookmarkStart w:id="24244" w:name="_ETM_Q38_529300"/>
      <w:bookmarkEnd w:id="24244"/>
      <w:r>
        <w:rPr>
          <w:rtl/>
        </w:rPr>
        <w:t>היום</w:t>
      </w:r>
      <w:r>
        <w:rPr>
          <w:rFonts w:hint="cs"/>
          <w:rtl/>
        </w:rPr>
        <w:t>,</w:t>
      </w:r>
      <w:r>
        <w:rPr>
          <w:rtl/>
        </w:rPr>
        <w:t xml:space="preserve"> </w:t>
      </w:r>
      <w:bookmarkStart w:id="24245" w:name="_ETM_Q38_529570"/>
      <w:bookmarkEnd w:id="24245"/>
      <w:r>
        <w:rPr>
          <w:rtl/>
        </w:rPr>
        <w:t xml:space="preserve">כשישבתי </w:t>
      </w:r>
      <w:bookmarkStart w:id="24246" w:name="_ETM_Q38_530140"/>
      <w:bookmarkEnd w:id="24246"/>
      <w:r>
        <w:rPr>
          <w:rtl/>
        </w:rPr>
        <w:t xml:space="preserve">בוועדת </w:t>
      </w:r>
      <w:bookmarkStart w:id="24247" w:name="_ETM_Q38_530620"/>
      <w:bookmarkEnd w:id="24247"/>
      <w:r>
        <w:rPr>
          <w:rtl/>
        </w:rPr>
        <w:t>הכלכלה</w:t>
      </w:r>
      <w:r>
        <w:rPr>
          <w:rFonts w:hint="cs"/>
          <w:rtl/>
        </w:rPr>
        <w:t>,</w:t>
      </w:r>
      <w:r>
        <w:rPr>
          <w:rtl/>
        </w:rPr>
        <w:t xml:space="preserve"> </w:t>
      </w:r>
      <w:bookmarkStart w:id="24248" w:name="_ETM_Q38_532460"/>
      <w:bookmarkEnd w:id="24248"/>
      <w:r>
        <w:rPr>
          <w:rtl/>
        </w:rPr>
        <w:t>על</w:t>
      </w:r>
      <w:r>
        <w:rPr>
          <w:rFonts w:hint="cs"/>
          <w:rtl/>
        </w:rPr>
        <w:t>,</w:t>
      </w:r>
      <w:r>
        <w:rPr>
          <w:rtl/>
        </w:rPr>
        <w:t xml:space="preserve"> </w:t>
      </w:r>
      <w:bookmarkStart w:id="24249" w:name="_ETM_Q38_532700"/>
      <w:bookmarkEnd w:id="24249"/>
      <w:r>
        <w:rPr>
          <w:rtl/>
        </w:rPr>
        <w:t xml:space="preserve">איך </w:t>
      </w:r>
      <w:bookmarkStart w:id="24250" w:name="_ETM_Q38_534270"/>
      <w:bookmarkEnd w:id="24250"/>
      <w:r>
        <w:rPr>
          <w:rtl/>
        </w:rPr>
        <w:t>לומר</w:t>
      </w:r>
      <w:r>
        <w:rPr>
          <w:rFonts w:hint="cs"/>
          <w:rtl/>
        </w:rPr>
        <w:t>,</w:t>
      </w:r>
      <w:r>
        <w:rPr>
          <w:rtl/>
        </w:rPr>
        <w:t xml:space="preserve"> </w:t>
      </w:r>
      <w:bookmarkStart w:id="24251" w:name="_ETM_Q38_535410"/>
      <w:bookmarkEnd w:id="24251"/>
      <w:r>
        <w:rPr>
          <w:rtl/>
        </w:rPr>
        <w:t>האדישות</w:t>
      </w:r>
      <w:r>
        <w:rPr>
          <w:rFonts w:hint="cs"/>
          <w:rtl/>
        </w:rPr>
        <w:t>,</w:t>
      </w:r>
      <w:r>
        <w:rPr>
          <w:rtl/>
        </w:rPr>
        <w:t xml:space="preserve"> </w:t>
      </w:r>
      <w:bookmarkStart w:id="24252" w:name="_ETM_Q38_536500"/>
      <w:bookmarkEnd w:id="24252"/>
      <w:r>
        <w:rPr>
          <w:rtl/>
        </w:rPr>
        <w:t xml:space="preserve">האדישות </w:t>
      </w:r>
      <w:bookmarkStart w:id="24253" w:name="_ETM_Q38_538200"/>
      <w:bookmarkEnd w:id="24253"/>
      <w:r>
        <w:rPr>
          <w:rtl/>
        </w:rPr>
        <w:t>שב</w:t>
      </w:r>
      <w:r>
        <w:rPr>
          <w:rFonts w:hint="cs"/>
          <w:rtl/>
        </w:rPr>
        <w:t>ה</w:t>
      </w:r>
      <w:r>
        <w:rPr>
          <w:rtl/>
        </w:rPr>
        <w:t xml:space="preserve"> </w:t>
      </w:r>
      <w:bookmarkStart w:id="24254" w:name="_ETM_Q38_538890"/>
      <w:bookmarkEnd w:id="24254"/>
      <w:r>
        <w:rPr>
          <w:rtl/>
        </w:rPr>
        <w:t xml:space="preserve">אנחנו </w:t>
      </w:r>
      <w:bookmarkStart w:id="24255" w:name="_ETM_Q38_539339"/>
      <w:bookmarkEnd w:id="24255"/>
      <w:r>
        <w:rPr>
          <w:rtl/>
        </w:rPr>
        <w:t xml:space="preserve">כבר </w:t>
      </w:r>
      <w:bookmarkStart w:id="24256" w:name="_ETM_Q38_540029"/>
      <w:bookmarkEnd w:id="24256"/>
      <w:r>
        <w:rPr>
          <w:rtl/>
        </w:rPr>
        <w:t xml:space="preserve">מקבלים </w:t>
      </w:r>
      <w:bookmarkStart w:id="24257" w:name="_ETM_Q38_540540"/>
      <w:bookmarkEnd w:id="24257"/>
      <w:r>
        <w:rPr>
          <w:rtl/>
        </w:rPr>
        <w:t xml:space="preserve">ומסתכלים </w:t>
      </w:r>
      <w:bookmarkStart w:id="24258" w:name="_ETM_Q38_541170"/>
      <w:bookmarkEnd w:id="24258"/>
      <w:r>
        <w:rPr>
          <w:rtl/>
        </w:rPr>
        <w:t xml:space="preserve">על </w:t>
      </w:r>
      <w:bookmarkStart w:id="24259" w:name="_ETM_Q38_541350"/>
      <w:bookmarkEnd w:id="24259"/>
      <w:r>
        <w:rPr>
          <w:rtl/>
        </w:rPr>
        <w:t xml:space="preserve">משפחות </w:t>
      </w:r>
      <w:bookmarkStart w:id="24260" w:name="_ETM_Q38_541830"/>
      <w:bookmarkEnd w:id="24260"/>
      <w:r>
        <w:rPr>
          <w:rtl/>
        </w:rPr>
        <w:t>החטופים</w:t>
      </w:r>
      <w:r>
        <w:rPr>
          <w:rFonts w:hint="cs"/>
          <w:rtl/>
        </w:rPr>
        <w:t>.</w:t>
      </w:r>
      <w:bookmarkStart w:id="24261" w:name="_ETM_Q38_539576"/>
      <w:bookmarkStart w:id="24262" w:name="_ETM_Q38_539672"/>
      <w:bookmarkStart w:id="24263" w:name="_ETM_Q38_539703"/>
      <w:bookmarkStart w:id="24264" w:name="_ETM_Q38_539776"/>
      <w:bookmarkEnd w:id="24261"/>
      <w:bookmarkEnd w:id="24262"/>
      <w:bookmarkEnd w:id="24263"/>
      <w:bookmarkEnd w:id="24264"/>
      <w:r>
        <w:rPr>
          <w:rFonts w:hint="cs"/>
          <w:rtl/>
        </w:rPr>
        <w:t xml:space="preserve"> אתם יודעים, ימי שני </w:t>
      </w:r>
      <w:bookmarkStart w:id="24265" w:name="_ETM_Q38_542400"/>
      <w:bookmarkStart w:id="24266" w:name="_ETM_Q38_542820"/>
      <w:bookmarkStart w:id="24267" w:name="_ETM_Q38_543029"/>
      <w:bookmarkStart w:id="24268" w:name="_ETM_Q38_543450"/>
      <w:bookmarkEnd w:id="24265"/>
      <w:bookmarkEnd w:id="24266"/>
      <w:bookmarkEnd w:id="24267"/>
      <w:bookmarkEnd w:id="24268"/>
      <w:r>
        <w:rPr>
          <w:rFonts w:hint="cs"/>
          <w:rtl/>
        </w:rPr>
        <w:t xml:space="preserve">הם </w:t>
      </w:r>
      <w:r>
        <w:rPr>
          <w:rtl/>
        </w:rPr>
        <w:t xml:space="preserve">ימים </w:t>
      </w:r>
      <w:bookmarkStart w:id="24269" w:name="_ETM_Q38_544729"/>
      <w:bookmarkEnd w:id="24269"/>
      <w:r>
        <w:rPr>
          <w:rtl/>
        </w:rPr>
        <w:t xml:space="preserve">מאוד </w:t>
      </w:r>
      <w:bookmarkStart w:id="24270" w:name="_ETM_Q38_544970"/>
      <w:bookmarkEnd w:id="24270"/>
      <w:r>
        <w:rPr>
          <w:rtl/>
        </w:rPr>
        <w:t xml:space="preserve">עמוסים </w:t>
      </w:r>
      <w:bookmarkStart w:id="24271" w:name="_ETM_Q38_545420"/>
      <w:bookmarkEnd w:id="24271"/>
      <w:r>
        <w:rPr>
          <w:rtl/>
        </w:rPr>
        <w:t>בכנסת</w:t>
      </w:r>
      <w:r>
        <w:rPr>
          <w:rFonts w:hint="cs"/>
          <w:rtl/>
        </w:rPr>
        <w:t>,</w:t>
      </w:r>
      <w:r>
        <w:rPr>
          <w:rtl/>
        </w:rPr>
        <w:t xml:space="preserve"> </w:t>
      </w:r>
      <w:bookmarkStart w:id="24272" w:name="_ETM_Q38_546020"/>
      <w:bookmarkEnd w:id="24272"/>
      <w:r>
        <w:rPr>
          <w:rtl/>
        </w:rPr>
        <w:t xml:space="preserve">וכמובן </w:t>
      </w:r>
      <w:bookmarkStart w:id="24273" w:name="_ETM_Q38_546560"/>
      <w:bookmarkEnd w:id="24273"/>
      <w:r>
        <w:rPr>
          <w:rtl/>
        </w:rPr>
        <w:t>שמ</w:t>
      </w:r>
      <w:r>
        <w:rPr>
          <w:rFonts w:hint="cs"/>
          <w:rtl/>
        </w:rPr>
        <w:t xml:space="preserve">טה </w:t>
      </w:r>
      <w:bookmarkStart w:id="24274" w:name="_ETM_Q38_546920"/>
      <w:bookmarkEnd w:id="24274"/>
      <w:r>
        <w:rPr>
          <w:rtl/>
        </w:rPr>
        <w:t xml:space="preserve">המשפחות </w:t>
      </w:r>
      <w:bookmarkStart w:id="24275" w:name="_ETM_Q38_547370"/>
      <w:bookmarkEnd w:id="24275"/>
      <w:r>
        <w:rPr>
          <w:rtl/>
        </w:rPr>
        <w:t xml:space="preserve">מקפיד </w:t>
      </w:r>
      <w:bookmarkStart w:id="24276" w:name="_ETM_Q38_547729"/>
      <w:bookmarkEnd w:id="24276"/>
      <w:r>
        <w:rPr>
          <w:rtl/>
        </w:rPr>
        <w:t>להגיע</w:t>
      </w:r>
      <w:r>
        <w:rPr>
          <w:rFonts w:hint="cs"/>
          <w:rtl/>
        </w:rPr>
        <w:t>,</w:t>
      </w:r>
      <w:r>
        <w:rPr>
          <w:rtl/>
        </w:rPr>
        <w:t xml:space="preserve"> </w:t>
      </w:r>
      <w:bookmarkStart w:id="24277" w:name="_ETM_Q38_548900"/>
      <w:bookmarkEnd w:id="24277"/>
      <w:r>
        <w:rPr>
          <w:rtl/>
        </w:rPr>
        <w:t xml:space="preserve">והם </w:t>
      </w:r>
      <w:bookmarkStart w:id="24278" w:name="_ETM_Q38_550010"/>
      <w:bookmarkEnd w:id="24278"/>
      <w:r>
        <w:rPr>
          <w:rtl/>
        </w:rPr>
        <w:t xml:space="preserve">יושבים </w:t>
      </w:r>
      <w:bookmarkStart w:id="24279" w:name="_ETM_Q38_550400"/>
      <w:bookmarkEnd w:id="24279"/>
      <w:r>
        <w:rPr>
          <w:rtl/>
        </w:rPr>
        <w:t xml:space="preserve">בפתח </w:t>
      </w:r>
      <w:bookmarkStart w:id="24280" w:name="_ETM_Q38_550940"/>
      <w:bookmarkEnd w:id="24280"/>
      <w:r>
        <w:rPr>
          <w:rtl/>
        </w:rPr>
        <w:t xml:space="preserve">הוועדות </w:t>
      </w:r>
      <w:bookmarkStart w:id="24281" w:name="_ETM_Q38_551420"/>
      <w:bookmarkEnd w:id="24281"/>
      <w:r>
        <w:rPr>
          <w:rtl/>
        </w:rPr>
        <w:t xml:space="preserve">ובדרך </w:t>
      </w:r>
      <w:bookmarkStart w:id="24282" w:name="_ETM_Q38_551750"/>
      <w:bookmarkEnd w:id="24282"/>
      <w:r>
        <w:rPr>
          <w:rtl/>
        </w:rPr>
        <w:t xml:space="preserve">כלל </w:t>
      </w:r>
      <w:bookmarkStart w:id="24283" w:name="_ETM_Q38_551930"/>
      <w:bookmarkEnd w:id="24283"/>
      <w:r>
        <w:rPr>
          <w:rtl/>
        </w:rPr>
        <w:t xml:space="preserve">פותחים </w:t>
      </w:r>
      <w:bookmarkStart w:id="24284" w:name="_ETM_Q38_552350"/>
      <w:bookmarkEnd w:id="24284"/>
      <w:r>
        <w:rPr>
          <w:rtl/>
        </w:rPr>
        <w:t>בדברים</w:t>
      </w:r>
      <w:r>
        <w:rPr>
          <w:rFonts w:hint="cs"/>
          <w:rtl/>
        </w:rPr>
        <w:t xml:space="preserve">. </w:t>
      </w:r>
      <w:bookmarkStart w:id="24285" w:name="_ETM_Q38_554796"/>
      <w:bookmarkEnd w:id="24285"/>
      <w:r>
        <w:rPr>
          <w:rFonts w:hint="cs"/>
          <w:rtl/>
        </w:rPr>
        <w:t>ו</w:t>
      </w:r>
      <w:bookmarkStart w:id="24286" w:name="_ETM_Q38_553619"/>
      <w:bookmarkStart w:id="24287" w:name="_ETM_Q38_553740"/>
      <w:bookmarkEnd w:id="24286"/>
      <w:bookmarkEnd w:id="24287"/>
      <w:r>
        <w:rPr>
          <w:rtl/>
        </w:rPr>
        <w:t xml:space="preserve">פשוט </w:t>
      </w:r>
      <w:bookmarkStart w:id="24288" w:name="_ETM_Q38_553979"/>
      <w:bookmarkEnd w:id="24288"/>
      <w:r>
        <w:rPr>
          <w:rtl/>
        </w:rPr>
        <w:t xml:space="preserve">הסתכלתי </w:t>
      </w:r>
      <w:bookmarkStart w:id="24289" w:name="_ETM_Q38_554520"/>
      <w:bookmarkEnd w:id="24289"/>
      <w:r>
        <w:rPr>
          <w:rtl/>
        </w:rPr>
        <w:t xml:space="preserve">על </w:t>
      </w:r>
      <w:bookmarkStart w:id="24290" w:name="_ETM_Q38_554639"/>
      <w:bookmarkEnd w:id="24290"/>
      <w:r>
        <w:rPr>
          <w:rtl/>
        </w:rPr>
        <w:t>החדר</w:t>
      </w:r>
      <w:r>
        <w:rPr>
          <w:rFonts w:hint="cs"/>
          <w:rtl/>
        </w:rPr>
        <w:t>,</w:t>
      </w:r>
      <w:r>
        <w:rPr>
          <w:rtl/>
        </w:rPr>
        <w:t xml:space="preserve"> </w:t>
      </w:r>
      <w:bookmarkStart w:id="24291" w:name="_ETM_Q38_555890"/>
      <w:bookmarkEnd w:id="24291"/>
      <w:r>
        <w:rPr>
          <w:rtl/>
        </w:rPr>
        <w:t xml:space="preserve">וישבה </w:t>
      </w:r>
      <w:bookmarkStart w:id="24292" w:name="_ETM_Q38_556460"/>
      <w:bookmarkEnd w:id="24292"/>
      <w:r>
        <w:rPr>
          <w:rtl/>
        </w:rPr>
        <w:t xml:space="preserve">שם </w:t>
      </w:r>
      <w:bookmarkStart w:id="24293" w:name="_ETM_Q38_556790"/>
      <w:bookmarkEnd w:id="24293"/>
      <w:r>
        <w:rPr>
          <w:rtl/>
        </w:rPr>
        <w:t xml:space="preserve">דודתו </w:t>
      </w:r>
      <w:bookmarkStart w:id="24294" w:name="_ETM_Q38_557360"/>
      <w:bookmarkEnd w:id="24294"/>
      <w:r>
        <w:rPr>
          <w:rtl/>
        </w:rPr>
        <w:t xml:space="preserve">של </w:t>
      </w:r>
      <w:bookmarkStart w:id="24295" w:name="_ETM_Q38_557540"/>
      <w:bookmarkEnd w:id="24295"/>
      <w:r>
        <w:rPr>
          <w:rtl/>
        </w:rPr>
        <w:t xml:space="preserve">שגיא </w:t>
      </w:r>
      <w:bookmarkStart w:id="24296" w:name="_ETM_Q38_557840"/>
      <w:bookmarkEnd w:id="24296"/>
      <w:r>
        <w:rPr>
          <w:rtl/>
        </w:rPr>
        <w:t xml:space="preserve">דקל </w:t>
      </w:r>
      <w:bookmarkStart w:id="24297" w:name="_ETM_Q38_558170"/>
      <w:bookmarkEnd w:id="24297"/>
      <w:r>
        <w:rPr>
          <w:rFonts w:hint="cs"/>
          <w:rtl/>
        </w:rPr>
        <w:t>ח</w:t>
      </w:r>
      <w:r>
        <w:rPr>
          <w:rtl/>
        </w:rPr>
        <w:t>ן</w:t>
      </w:r>
      <w:r>
        <w:rPr>
          <w:rFonts w:hint="cs"/>
          <w:rtl/>
        </w:rPr>
        <w:t>,</w:t>
      </w:r>
      <w:r>
        <w:rPr>
          <w:rtl/>
        </w:rPr>
        <w:t xml:space="preserve"> </w:t>
      </w:r>
      <w:bookmarkStart w:id="24298" w:name="_ETM_Q38_558470"/>
      <w:bookmarkEnd w:id="24298"/>
      <w:r>
        <w:rPr>
          <w:rtl/>
        </w:rPr>
        <w:t xml:space="preserve">החטוף </w:t>
      </w:r>
      <w:bookmarkStart w:id="24299" w:name="_ETM_Q38_558980"/>
      <w:bookmarkEnd w:id="24299"/>
      <w:r>
        <w:rPr>
          <w:rtl/>
        </w:rPr>
        <w:t>היקר</w:t>
      </w:r>
      <w:r>
        <w:rPr>
          <w:rFonts w:hint="cs"/>
          <w:rtl/>
        </w:rPr>
        <w:t>,</w:t>
      </w:r>
      <w:r>
        <w:rPr>
          <w:rtl/>
        </w:rPr>
        <w:t xml:space="preserve"> </w:t>
      </w:r>
      <w:bookmarkStart w:id="24300" w:name="_ETM_Q38_559430"/>
      <w:bookmarkEnd w:id="24300"/>
      <w:r>
        <w:rPr>
          <w:rtl/>
        </w:rPr>
        <w:t xml:space="preserve">שיש </w:t>
      </w:r>
      <w:bookmarkStart w:id="24301" w:name="_ETM_Q38_559670"/>
      <w:bookmarkEnd w:id="24301"/>
      <w:r>
        <w:rPr>
          <w:rtl/>
        </w:rPr>
        <w:t>לו</w:t>
      </w:r>
      <w:r>
        <w:rPr>
          <w:rFonts w:hint="cs"/>
          <w:rtl/>
        </w:rPr>
        <w:t xml:space="preserve"> שלוש</w:t>
      </w:r>
      <w:bookmarkStart w:id="24302" w:name="_ETM_Q38_559790"/>
      <w:bookmarkEnd w:id="24302"/>
      <w:r>
        <w:rPr>
          <w:rtl/>
        </w:rPr>
        <w:t xml:space="preserve"> </w:t>
      </w:r>
      <w:bookmarkStart w:id="24303" w:name="_ETM_Q38_560090"/>
      <w:bookmarkEnd w:id="24303"/>
      <w:r>
        <w:rPr>
          <w:rtl/>
        </w:rPr>
        <w:t xml:space="preserve">בנות </w:t>
      </w:r>
      <w:bookmarkStart w:id="24304" w:name="_ETM_Q38_560390"/>
      <w:bookmarkEnd w:id="24304"/>
      <w:r>
        <w:rPr>
          <w:rtl/>
        </w:rPr>
        <w:t xml:space="preserve">קטנטנות </w:t>
      </w:r>
      <w:bookmarkStart w:id="24305" w:name="_ETM_Q38_560990"/>
      <w:bookmarkEnd w:id="24305"/>
      <w:r>
        <w:rPr>
          <w:rtl/>
        </w:rPr>
        <w:t xml:space="preserve">ואישה </w:t>
      </w:r>
      <w:bookmarkStart w:id="24306" w:name="_ETM_Q38_561350"/>
      <w:bookmarkEnd w:id="24306"/>
      <w:r>
        <w:rPr>
          <w:rtl/>
        </w:rPr>
        <w:t>שמחכ</w:t>
      </w:r>
      <w:r>
        <w:rPr>
          <w:rFonts w:hint="cs"/>
          <w:rtl/>
        </w:rPr>
        <w:t xml:space="preserve">ות </w:t>
      </w:r>
      <w:bookmarkStart w:id="24307" w:name="_ETM_Q38_561860"/>
      <w:bookmarkEnd w:id="24307"/>
      <w:r>
        <w:rPr>
          <w:rtl/>
        </w:rPr>
        <w:t xml:space="preserve">לו </w:t>
      </w:r>
      <w:bookmarkStart w:id="24308" w:name="_ETM_Q38_561950"/>
      <w:bookmarkEnd w:id="24308"/>
      <w:r>
        <w:rPr>
          <w:rtl/>
        </w:rPr>
        <w:t>בבית</w:t>
      </w:r>
      <w:r>
        <w:rPr>
          <w:rFonts w:hint="cs"/>
          <w:rtl/>
        </w:rPr>
        <w:t>,</w:t>
      </w:r>
      <w:r>
        <w:rPr>
          <w:rtl/>
        </w:rPr>
        <w:t xml:space="preserve"> </w:t>
      </w:r>
      <w:bookmarkStart w:id="24309" w:name="_ETM_Q38_563080"/>
      <w:bookmarkEnd w:id="24309"/>
      <w:r>
        <w:rPr>
          <w:rtl/>
        </w:rPr>
        <w:t xml:space="preserve">והיא </w:t>
      </w:r>
      <w:bookmarkStart w:id="24310" w:name="_ETM_Q38_563830"/>
      <w:bookmarkEnd w:id="24310"/>
      <w:r>
        <w:rPr>
          <w:rtl/>
        </w:rPr>
        <w:t xml:space="preserve">דיברה </w:t>
      </w:r>
      <w:bookmarkStart w:id="24311" w:name="_ETM_Q38_564190"/>
      <w:bookmarkEnd w:id="24311"/>
      <w:r>
        <w:rPr>
          <w:rtl/>
        </w:rPr>
        <w:t xml:space="preserve">על </w:t>
      </w:r>
      <w:bookmarkStart w:id="24312" w:name="_ETM_Q38_564310"/>
      <w:bookmarkEnd w:id="24312"/>
      <w:r>
        <w:rPr>
          <w:rtl/>
        </w:rPr>
        <w:t xml:space="preserve">עומר </w:t>
      </w:r>
      <w:bookmarkStart w:id="24313" w:name="_ETM_Q38_564580"/>
      <w:bookmarkEnd w:id="24313"/>
      <w:proofErr w:type="spellStart"/>
      <w:r>
        <w:rPr>
          <w:rtl/>
        </w:rPr>
        <w:t>נ</w:t>
      </w:r>
      <w:r>
        <w:rPr>
          <w:rFonts w:hint="cs"/>
          <w:rtl/>
        </w:rPr>
        <w:t>אוטרה</w:t>
      </w:r>
      <w:proofErr w:type="spellEnd"/>
      <w:r>
        <w:rPr>
          <w:rFonts w:hint="cs"/>
          <w:rtl/>
        </w:rPr>
        <w:t xml:space="preserve">, </w:t>
      </w:r>
      <w:bookmarkStart w:id="24314" w:name="_ETM_Q38_564790"/>
      <w:bookmarkStart w:id="24315" w:name="_ETM_Q38_565150"/>
      <w:bookmarkEnd w:id="24314"/>
      <w:bookmarkEnd w:id="24315"/>
      <w:r>
        <w:rPr>
          <w:rtl/>
        </w:rPr>
        <w:t>ז</w:t>
      </w:r>
      <w:r>
        <w:rPr>
          <w:rFonts w:hint="cs"/>
          <w:rtl/>
        </w:rPr>
        <w:t>י</w:t>
      </w:r>
      <w:r>
        <w:rPr>
          <w:rtl/>
        </w:rPr>
        <w:t xml:space="preserve">כרונו </w:t>
      </w:r>
      <w:bookmarkStart w:id="24316" w:name="_ETM_Q38_565570"/>
      <w:bookmarkEnd w:id="24316"/>
      <w:r>
        <w:rPr>
          <w:rtl/>
        </w:rPr>
        <w:t>לברכה</w:t>
      </w:r>
      <w:r>
        <w:rPr>
          <w:rFonts w:hint="cs"/>
          <w:rtl/>
        </w:rPr>
        <w:t>,</w:t>
      </w:r>
      <w:r>
        <w:rPr>
          <w:rtl/>
        </w:rPr>
        <w:t xml:space="preserve"> </w:t>
      </w:r>
      <w:bookmarkStart w:id="24317" w:name="_ETM_Q38_565990"/>
      <w:bookmarkEnd w:id="24317"/>
      <w:r>
        <w:rPr>
          <w:rtl/>
        </w:rPr>
        <w:t xml:space="preserve">שהיום </w:t>
      </w:r>
      <w:bookmarkStart w:id="24318" w:name="_ETM_Q38_566410"/>
      <w:bookmarkEnd w:id="24318"/>
      <w:r>
        <w:rPr>
          <w:rtl/>
        </w:rPr>
        <w:t xml:space="preserve">בבוקר </w:t>
      </w:r>
      <w:bookmarkStart w:id="24319" w:name="_ETM_Q38_566830"/>
      <w:bookmarkEnd w:id="24319"/>
      <w:r>
        <w:rPr>
          <w:rtl/>
        </w:rPr>
        <w:t xml:space="preserve">התקבלה </w:t>
      </w:r>
      <w:bookmarkStart w:id="24320" w:name="_ETM_Q38_567250"/>
      <w:bookmarkEnd w:id="24320"/>
      <w:r>
        <w:rPr>
          <w:rtl/>
        </w:rPr>
        <w:t xml:space="preserve">ההודעה </w:t>
      </w:r>
      <w:bookmarkStart w:id="24321" w:name="_ETM_Q38_567730"/>
      <w:bookmarkEnd w:id="24321"/>
      <w:r>
        <w:rPr>
          <w:rtl/>
        </w:rPr>
        <w:t xml:space="preserve">שהוא </w:t>
      </w:r>
      <w:bookmarkStart w:id="24322" w:name="_ETM_Q38_567970"/>
      <w:bookmarkEnd w:id="24322"/>
      <w:r>
        <w:rPr>
          <w:rtl/>
        </w:rPr>
        <w:t xml:space="preserve">נרצח </w:t>
      </w:r>
      <w:bookmarkStart w:id="24323" w:name="_ETM_Q38_568390"/>
      <w:bookmarkEnd w:id="24323"/>
      <w:r>
        <w:rPr>
          <w:rFonts w:hint="cs"/>
          <w:rtl/>
        </w:rPr>
        <w:t>ב</w:t>
      </w:r>
      <w:r>
        <w:rPr>
          <w:rtl/>
        </w:rPr>
        <w:t xml:space="preserve">-7 </w:t>
      </w:r>
      <w:bookmarkStart w:id="24324" w:name="_ETM_Q38_568810"/>
      <w:bookmarkEnd w:id="24324"/>
      <w:r>
        <w:rPr>
          <w:rtl/>
        </w:rPr>
        <w:t xml:space="preserve">באוקטובר </w:t>
      </w:r>
      <w:bookmarkStart w:id="24325" w:name="_ETM_Q38_569350"/>
      <w:bookmarkEnd w:id="24325"/>
      <w:r>
        <w:rPr>
          <w:rtl/>
        </w:rPr>
        <w:t xml:space="preserve">והוא </w:t>
      </w:r>
      <w:bookmarkStart w:id="24326" w:name="_ETM_Q38_569529"/>
      <w:bookmarkEnd w:id="24326"/>
      <w:r>
        <w:rPr>
          <w:rtl/>
        </w:rPr>
        <w:t>חטוף</w:t>
      </w:r>
      <w:r>
        <w:rPr>
          <w:rFonts w:hint="cs"/>
          <w:rtl/>
        </w:rPr>
        <w:t xml:space="preserve">. </w:t>
      </w:r>
      <w:bookmarkStart w:id="24327" w:name="_ETM_Q38_571776"/>
      <w:bookmarkStart w:id="24328" w:name="_ETM_Q38_571869"/>
      <w:bookmarkStart w:id="24329" w:name="_ETM_Q38_571903"/>
      <w:bookmarkStart w:id="24330" w:name="_ETM_Q38_571989"/>
      <w:bookmarkStart w:id="24331" w:name="_ETM_Q38_570890"/>
      <w:bookmarkEnd w:id="24327"/>
      <w:bookmarkEnd w:id="24328"/>
      <w:bookmarkEnd w:id="24329"/>
      <w:bookmarkEnd w:id="24330"/>
      <w:bookmarkEnd w:id="24331"/>
      <w:r>
        <w:rPr>
          <w:rtl/>
        </w:rPr>
        <w:t xml:space="preserve">היא </w:t>
      </w:r>
      <w:bookmarkStart w:id="24332" w:name="_ETM_Q38_571130"/>
      <w:bookmarkEnd w:id="24332"/>
      <w:r>
        <w:rPr>
          <w:rtl/>
        </w:rPr>
        <w:t xml:space="preserve">אפילו </w:t>
      </w:r>
      <w:bookmarkStart w:id="24333" w:name="_ETM_Q38_571430"/>
      <w:bookmarkEnd w:id="24333"/>
      <w:r>
        <w:rPr>
          <w:rtl/>
        </w:rPr>
        <w:t xml:space="preserve">לא </w:t>
      </w:r>
      <w:bookmarkStart w:id="24334" w:name="_ETM_Q38_571549"/>
      <w:bookmarkEnd w:id="24334"/>
      <w:r>
        <w:rPr>
          <w:rtl/>
        </w:rPr>
        <w:t xml:space="preserve">דיברה </w:t>
      </w:r>
      <w:bookmarkStart w:id="24335" w:name="_ETM_Q38_572240"/>
      <w:bookmarkEnd w:id="24335"/>
      <w:r>
        <w:rPr>
          <w:rtl/>
        </w:rPr>
        <w:t xml:space="preserve">על </w:t>
      </w:r>
      <w:bookmarkStart w:id="24336" w:name="_ETM_Q38_572299"/>
      <w:bookmarkEnd w:id="24336"/>
      <w:r>
        <w:rPr>
          <w:rtl/>
        </w:rPr>
        <w:t xml:space="preserve">האחיין </w:t>
      </w:r>
      <w:bookmarkStart w:id="24337" w:name="_ETM_Q38_572720"/>
      <w:bookmarkEnd w:id="24337"/>
      <w:r>
        <w:rPr>
          <w:rtl/>
        </w:rPr>
        <w:t>שלה</w:t>
      </w:r>
      <w:r>
        <w:rPr>
          <w:rFonts w:hint="cs"/>
          <w:rtl/>
        </w:rPr>
        <w:t>,</w:t>
      </w:r>
      <w:r>
        <w:rPr>
          <w:rtl/>
        </w:rPr>
        <w:t xml:space="preserve"> </w:t>
      </w:r>
      <w:bookmarkStart w:id="24338" w:name="_ETM_Q38_573170"/>
      <w:bookmarkEnd w:id="24338"/>
      <w:r>
        <w:rPr>
          <w:rtl/>
        </w:rPr>
        <w:t xml:space="preserve">היא </w:t>
      </w:r>
      <w:bookmarkStart w:id="24339" w:name="_ETM_Q38_573260"/>
      <w:bookmarkEnd w:id="24339"/>
      <w:r>
        <w:rPr>
          <w:rtl/>
        </w:rPr>
        <w:t xml:space="preserve">דיברה </w:t>
      </w:r>
      <w:bookmarkStart w:id="24340" w:name="_ETM_Q38_573710"/>
      <w:bookmarkEnd w:id="24340"/>
      <w:r>
        <w:rPr>
          <w:rtl/>
        </w:rPr>
        <w:t xml:space="preserve">על </w:t>
      </w:r>
      <w:bookmarkStart w:id="24341" w:name="_ETM_Q38_573799"/>
      <w:bookmarkEnd w:id="24341"/>
      <w:r>
        <w:rPr>
          <w:rtl/>
        </w:rPr>
        <w:t xml:space="preserve">מישהו </w:t>
      </w:r>
      <w:bookmarkStart w:id="24342" w:name="_ETM_Q38_574100"/>
      <w:bookmarkEnd w:id="24342"/>
      <w:r>
        <w:rPr>
          <w:rtl/>
        </w:rPr>
        <w:t>אחר</w:t>
      </w:r>
      <w:r>
        <w:rPr>
          <w:rFonts w:hint="cs"/>
          <w:rtl/>
        </w:rPr>
        <w:t xml:space="preserve">. </w:t>
      </w:r>
      <w:bookmarkStart w:id="24343" w:name="_ETM_Q38_575200"/>
      <w:bookmarkStart w:id="24344" w:name="_ETM_Q38_575440"/>
      <w:bookmarkStart w:id="24345" w:name="_ETM_Q38_576010"/>
      <w:bookmarkStart w:id="24346" w:name="_ETM_Q38_576490"/>
      <w:bookmarkStart w:id="24347" w:name="_ETM_Q38_576700"/>
      <w:bookmarkEnd w:id="24343"/>
      <w:bookmarkEnd w:id="24344"/>
      <w:bookmarkEnd w:id="24345"/>
      <w:bookmarkEnd w:id="24346"/>
      <w:bookmarkEnd w:id="24347"/>
      <w:r>
        <w:rPr>
          <w:rtl/>
        </w:rPr>
        <w:t xml:space="preserve">היא </w:t>
      </w:r>
      <w:bookmarkStart w:id="24348" w:name="_ETM_Q38_576760"/>
      <w:bookmarkEnd w:id="24348"/>
      <w:r>
        <w:rPr>
          <w:rtl/>
        </w:rPr>
        <w:t xml:space="preserve">הייתה </w:t>
      </w:r>
      <w:bookmarkStart w:id="24349" w:name="_ETM_Q38_576940"/>
      <w:bookmarkEnd w:id="24349"/>
      <w:r>
        <w:rPr>
          <w:rtl/>
        </w:rPr>
        <w:t xml:space="preserve">מאוד </w:t>
      </w:r>
      <w:bookmarkStart w:id="24350" w:name="_ETM_Q38_577150"/>
      <w:bookmarkEnd w:id="24350"/>
      <w:r>
        <w:rPr>
          <w:rtl/>
        </w:rPr>
        <w:t xml:space="preserve">חזקה </w:t>
      </w:r>
      <w:bookmarkStart w:id="24351" w:name="_ETM_Q38_577660"/>
      <w:bookmarkEnd w:id="24351"/>
      <w:r>
        <w:rPr>
          <w:rtl/>
        </w:rPr>
        <w:t xml:space="preserve">ברגעים </w:t>
      </w:r>
      <w:bookmarkStart w:id="24352" w:name="_ETM_Q38_578140"/>
      <w:bookmarkEnd w:id="24352"/>
      <w:r>
        <w:rPr>
          <w:rtl/>
        </w:rPr>
        <w:t>האלה</w:t>
      </w:r>
      <w:r>
        <w:rPr>
          <w:rFonts w:hint="cs"/>
          <w:rtl/>
        </w:rPr>
        <w:t>,</w:t>
      </w:r>
      <w:r>
        <w:rPr>
          <w:rtl/>
        </w:rPr>
        <w:t xml:space="preserve"> </w:t>
      </w:r>
      <w:bookmarkStart w:id="24353" w:name="_ETM_Q38_578380"/>
      <w:bookmarkEnd w:id="24353"/>
      <w:r>
        <w:rPr>
          <w:rtl/>
        </w:rPr>
        <w:t xml:space="preserve">אבל </w:t>
      </w:r>
      <w:bookmarkStart w:id="24354" w:name="_ETM_Q38_578650"/>
      <w:bookmarkEnd w:id="24354"/>
      <w:r>
        <w:rPr>
          <w:rtl/>
        </w:rPr>
        <w:t xml:space="preserve">הדמעות </w:t>
      </w:r>
      <w:bookmarkStart w:id="24355" w:name="_ETM_Q38_579190"/>
      <w:bookmarkEnd w:id="24355"/>
      <w:r>
        <w:rPr>
          <w:rtl/>
        </w:rPr>
        <w:t xml:space="preserve">לא </w:t>
      </w:r>
      <w:bookmarkStart w:id="24356" w:name="_ETM_Q38_579279"/>
      <w:bookmarkEnd w:id="24356"/>
      <w:r>
        <w:rPr>
          <w:rtl/>
        </w:rPr>
        <w:t xml:space="preserve">הפסיקו </w:t>
      </w:r>
      <w:bookmarkStart w:id="24357" w:name="_ETM_Q38_579610"/>
      <w:bookmarkEnd w:id="24357"/>
      <w:r>
        <w:rPr>
          <w:rtl/>
        </w:rPr>
        <w:t xml:space="preserve">לרדת </w:t>
      </w:r>
      <w:bookmarkStart w:id="24358" w:name="_ETM_Q38_579940"/>
      <w:bookmarkEnd w:id="24358"/>
      <w:r>
        <w:rPr>
          <w:rtl/>
        </w:rPr>
        <w:t>ל</w:t>
      </w:r>
      <w:r>
        <w:rPr>
          <w:rFonts w:hint="cs"/>
          <w:rtl/>
        </w:rPr>
        <w:t xml:space="preserve">ה מהעיניים. היא </w:t>
      </w:r>
      <w:bookmarkStart w:id="24359" w:name="_ETM_Q38_580180"/>
      <w:bookmarkStart w:id="24360" w:name="_ETM_Q38_580300"/>
      <w:bookmarkStart w:id="24361" w:name="_ETM_Q38_580450"/>
      <w:bookmarkEnd w:id="24359"/>
      <w:bookmarkEnd w:id="24360"/>
      <w:bookmarkEnd w:id="24361"/>
      <w:r>
        <w:rPr>
          <w:rtl/>
        </w:rPr>
        <w:t xml:space="preserve">לא </w:t>
      </w:r>
      <w:bookmarkStart w:id="24362" w:name="_ETM_Q38_580540"/>
      <w:bookmarkEnd w:id="24362"/>
      <w:r>
        <w:rPr>
          <w:rtl/>
        </w:rPr>
        <w:t xml:space="preserve">יכלה </w:t>
      </w:r>
      <w:bookmarkStart w:id="24363" w:name="_ETM_Q38_580779"/>
      <w:bookmarkEnd w:id="24363"/>
      <w:r>
        <w:rPr>
          <w:rtl/>
        </w:rPr>
        <w:t xml:space="preserve">לשלוט </w:t>
      </w:r>
      <w:bookmarkStart w:id="24364" w:name="_ETM_Q38_581110"/>
      <w:bookmarkEnd w:id="24364"/>
      <w:r>
        <w:rPr>
          <w:rtl/>
        </w:rPr>
        <w:t>בזה</w:t>
      </w:r>
      <w:r>
        <w:rPr>
          <w:rFonts w:hint="cs"/>
          <w:rtl/>
        </w:rPr>
        <w:t>.</w:t>
      </w:r>
    </w:p>
    <w:p w:rsidR="0090027D" w:rsidRDefault="0090027D" w:rsidP="0011063B">
      <w:pPr>
        <w:rPr>
          <w:rtl/>
        </w:rPr>
      </w:pPr>
      <w:bookmarkStart w:id="24365" w:name="_ETM_Q38_583064"/>
      <w:bookmarkStart w:id="24366" w:name="_ETM_Q38_583141"/>
      <w:bookmarkEnd w:id="24365"/>
      <w:bookmarkEnd w:id="24366"/>
    </w:p>
    <w:p w:rsidR="0090027D" w:rsidRDefault="0090027D" w:rsidP="0011063B">
      <w:pPr>
        <w:rPr>
          <w:rtl/>
        </w:rPr>
      </w:pPr>
      <w:bookmarkStart w:id="24367" w:name="_ETM_Q38_583192"/>
      <w:bookmarkStart w:id="24368" w:name="_ETM_Q38_583268"/>
      <w:bookmarkStart w:id="24369" w:name="_ETM_Q38_581869"/>
      <w:bookmarkEnd w:id="24367"/>
      <w:bookmarkEnd w:id="24368"/>
      <w:bookmarkEnd w:id="24369"/>
      <w:r>
        <w:rPr>
          <w:rtl/>
        </w:rPr>
        <w:t xml:space="preserve">הסתכלתי </w:t>
      </w:r>
      <w:bookmarkStart w:id="24370" w:name="_ETM_Q38_582560"/>
      <w:bookmarkEnd w:id="24370"/>
      <w:r>
        <w:rPr>
          <w:rtl/>
        </w:rPr>
        <w:t xml:space="preserve">על </w:t>
      </w:r>
      <w:bookmarkStart w:id="24371" w:name="_ETM_Q38_582650"/>
      <w:bookmarkEnd w:id="24371"/>
      <w:r>
        <w:rPr>
          <w:rtl/>
        </w:rPr>
        <w:t xml:space="preserve">החדר </w:t>
      </w:r>
      <w:bookmarkStart w:id="24372" w:name="_ETM_Q38_583100"/>
      <w:bookmarkEnd w:id="24372"/>
      <w:r>
        <w:rPr>
          <w:rtl/>
        </w:rPr>
        <w:t xml:space="preserve">ועל </w:t>
      </w:r>
      <w:bookmarkStart w:id="24373" w:name="_ETM_Q38_583339"/>
      <w:bookmarkEnd w:id="24373"/>
      <w:r>
        <w:rPr>
          <w:rtl/>
        </w:rPr>
        <w:t xml:space="preserve">האדישות </w:t>
      </w:r>
      <w:bookmarkStart w:id="24374" w:name="_ETM_Q38_583939"/>
      <w:bookmarkEnd w:id="24374"/>
      <w:r>
        <w:rPr>
          <w:rtl/>
        </w:rPr>
        <w:t xml:space="preserve">המטורפת </w:t>
      </w:r>
      <w:bookmarkStart w:id="24375" w:name="_ETM_Q38_584979"/>
      <w:bookmarkEnd w:id="24375"/>
      <w:r>
        <w:rPr>
          <w:rtl/>
        </w:rPr>
        <w:t xml:space="preserve">שהחדר </w:t>
      </w:r>
      <w:bookmarkStart w:id="24376" w:name="_ETM_Q38_586350"/>
      <w:bookmarkEnd w:id="24376"/>
      <w:r>
        <w:rPr>
          <w:rtl/>
        </w:rPr>
        <w:t xml:space="preserve">התנהל </w:t>
      </w:r>
      <w:bookmarkStart w:id="24377" w:name="_ETM_Q38_586830"/>
      <w:bookmarkEnd w:id="24377"/>
      <w:r>
        <w:rPr>
          <w:rtl/>
        </w:rPr>
        <w:t>ב</w:t>
      </w:r>
      <w:r>
        <w:rPr>
          <w:rFonts w:hint="cs"/>
          <w:rtl/>
        </w:rPr>
        <w:t xml:space="preserve">ה. </w:t>
      </w:r>
      <w:bookmarkStart w:id="24378" w:name="_ETM_Q38_587630"/>
      <w:bookmarkEnd w:id="24378"/>
      <w:r>
        <w:rPr>
          <w:rtl/>
        </w:rPr>
        <w:t xml:space="preserve">ישב </w:t>
      </w:r>
      <w:bookmarkStart w:id="24379" w:name="_ETM_Q38_587990"/>
      <w:bookmarkEnd w:id="24379"/>
      <w:r>
        <w:rPr>
          <w:rtl/>
        </w:rPr>
        <w:t xml:space="preserve">שם </w:t>
      </w:r>
      <w:bookmarkStart w:id="24380" w:name="_ETM_Q38_588170"/>
      <w:bookmarkEnd w:id="24380"/>
      <w:r>
        <w:rPr>
          <w:rtl/>
        </w:rPr>
        <w:t xml:space="preserve">שר </w:t>
      </w:r>
      <w:bookmarkStart w:id="24381" w:name="_ETM_Q38_588409"/>
      <w:bookmarkEnd w:id="24381"/>
      <w:r>
        <w:rPr>
          <w:rtl/>
        </w:rPr>
        <w:t>החקלאות</w:t>
      </w:r>
      <w:r>
        <w:rPr>
          <w:rFonts w:hint="cs"/>
          <w:rtl/>
        </w:rPr>
        <w:t>,</w:t>
      </w:r>
      <w:r>
        <w:rPr>
          <w:rtl/>
        </w:rPr>
        <w:t xml:space="preserve"> </w:t>
      </w:r>
      <w:bookmarkStart w:id="24382" w:name="_ETM_Q38_590100"/>
      <w:bookmarkEnd w:id="24382"/>
      <w:r>
        <w:rPr>
          <w:rtl/>
        </w:rPr>
        <w:t xml:space="preserve">ובסיום </w:t>
      </w:r>
      <w:bookmarkStart w:id="24383" w:name="_ETM_Q38_590909"/>
      <w:bookmarkEnd w:id="24383"/>
      <w:r>
        <w:rPr>
          <w:rtl/>
        </w:rPr>
        <w:t xml:space="preserve">דבריה </w:t>
      </w:r>
      <w:bookmarkStart w:id="24384" w:name="_ETM_Q38_592399"/>
      <w:bookmarkEnd w:id="24384"/>
      <w:r>
        <w:rPr>
          <w:rFonts w:hint="cs"/>
          <w:rtl/>
        </w:rPr>
        <w:t>–</w:t>
      </w:r>
      <w:bookmarkStart w:id="24385" w:name="_ETM_Q38_589693"/>
      <w:bookmarkEnd w:id="24385"/>
      <w:r>
        <w:rPr>
          <w:rFonts w:hint="cs"/>
          <w:rtl/>
        </w:rPr>
        <w:t xml:space="preserve"> </w:t>
      </w:r>
      <w:r>
        <w:rPr>
          <w:rtl/>
        </w:rPr>
        <w:t>כלום</w:t>
      </w:r>
      <w:r>
        <w:rPr>
          <w:rFonts w:hint="cs"/>
          <w:rtl/>
        </w:rPr>
        <w:t>,</w:t>
      </w:r>
      <w:r>
        <w:rPr>
          <w:rtl/>
        </w:rPr>
        <w:t xml:space="preserve"> </w:t>
      </w:r>
      <w:bookmarkStart w:id="24386" w:name="_ETM_Q38_593299"/>
      <w:bookmarkEnd w:id="24386"/>
      <w:r>
        <w:rPr>
          <w:rtl/>
        </w:rPr>
        <w:t xml:space="preserve">שום </w:t>
      </w:r>
      <w:bookmarkStart w:id="24387" w:name="_ETM_Q38_593569"/>
      <w:bookmarkEnd w:id="24387"/>
      <w:r>
        <w:rPr>
          <w:rtl/>
        </w:rPr>
        <w:t>תגובה</w:t>
      </w:r>
      <w:r>
        <w:rPr>
          <w:rFonts w:hint="cs"/>
          <w:rtl/>
        </w:rPr>
        <w:t>.</w:t>
      </w:r>
      <w:r>
        <w:rPr>
          <w:rtl/>
        </w:rPr>
        <w:t xml:space="preserve"> </w:t>
      </w:r>
      <w:bookmarkStart w:id="24388" w:name="_ETM_Q38_594170"/>
      <w:bookmarkEnd w:id="24388"/>
      <w:r>
        <w:rPr>
          <w:rtl/>
        </w:rPr>
        <w:t xml:space="preserve">הוא </w:t>
      </w:r>
      <w:bookmarkStart w:id="24389" w:name="_ETM_Q38_594319"/>
      <w:bookmarkEnd w:id="24389"/>
      <w:r>
        <w:rPr>
          <w:rtl/>
        </w:rPr>
        <w:t xml:space="preserve">לא </w:t>
      </w:r>
      <w:bookmarkStart w:id="24390" w:name="_ETM_Q38_594469"/>
      <w:bookmarkEnd w:id="24390"/>
      <w:r>
        <w:rPr>
          <w:rtl/>
        </w:rPr>
        <w:t xml:space="preserve">פנה </w:t>
      </w:r>
      <w:bookmarkStart w:id="24391" w:name="_ETM_Q38_594859"/>
      <w:bookmarkEnd w:id="24391"/>
      <w:r>
        <w:rPr>
          <w:rtl/>
        </w:rPr>
        <w:t>אליה</w:t>
      </w:r>
      <w:r>
        <w:rPr>
          <w:rFonts w:hint="cs"/>
          <w:rtl/>
        </w:rPr>
        <w:t>,</w:t>
      </w:r>
      <w:r>
        <w:rPr>
          <w:rtl/>
        </w:rPr>
        <w:t xml:space="preserve"> </w:t>
      </w:r>
      <w:bookmarkStart w:id="24392" w:name="_ETM_Q38_595700"/>
      <w:bookmarkEnd w:id="24392"/>
      <w:r>
        <w:rPr>
          <w:rtl/>
        </w:rPr>
        <w:t xml:space="preserve">הוא </w:t>
      </w:r>
      <w:bookmarkStart w:id="24393" w:name="_ETM_Q38_595820"/>
      <w:bookmarkEnd w:id="24393"/>
      <w:r>
        <w:rPr>
          <w:rtl/>
        </w:rPr>
        <w:t xml:space="preserve">לא </w:t>
      </w:r>
      <w:bookmarkStart w:id="24394" w:name="_ETM_Q38_595939"/>
      <w:bookmarkEnd w:id="24394"/>
      <w:r>
        <w:rPr>
          <w:rtl/>
        </w:rPr>
        <w:t xml:space="preserve">אמר </w:t>
      </w:r>
      <w:bookmarkStart w:id="24395" w:name="_ETM_Q38_596240"/>
      <w:bookmarkEnd w:id="24395"/>
      <w:r>
        <w:rPr>
          <w:rtl/>
        </w:rPr>
        <w:t>לה</w:t>
      </w:r>
      <w:bookmarkStart w:id="24396" w:name="_ETM_Q38_597600"/>
      <w:bookmarkStart w:id="24397" w:name="_ETM_Q38_598020"/>
      <w:bookmarkStart w:id="24398" w:name="_ETM_Q38_598649"/>
      <w:bookmarkEnd w:id="24396"/>
      <w:bookmarkEnd w:id="24397"/>
      <w:bookmarkEnd w:id="24398"/>
      <w:r>
        <w:rPr>
          <w:rFonts w:hint="cs"/>
          <w:rtl/>
        </w:rPr>
        <w:t xml:space="preserve"> משפט, </w:t>
      </w:r>
      <w:r>
        <w:rPr>
          <w:rtl/>
        </w:rPr>
        <w:t xml:space="preserve">שני </w:t>
      </w:r>
      <w:bookmarkStart w:id="24399" w:name="_ETM_Q38_598920"/>
      <w:bookmarkEnd w:id="24399"/>
      <w:r>
        <w:rPr>
          <w:rtl/>
        </w:rPr>
        <w:t>משפטים</w:t>
      </w:r>
      <w:r>
        <w:rPr>
          <w:rFonts w:hint="cs"/>
          <w:rtl/>
        </w:rPr>
        <w:t>:</w:t>
      </w:r>
      <w:r>
        <w:rPr>
          <w:rtl/>
        </w:rPr>
        <w:t xml:space="preserve"> </w:t>
      </w:r>
      <w:bookmarkStart w:id="24400" w:name="_ETM_Q38_599640"/>
      <w:bookmarkEnd w:id="24400"/>
      <w:r>
        <w:rPr>
          <w:rtl/>
        </w:rPr>
        <w:t xml:space="preserve">הלב </w:t>
      </w:r>
      <w:bookmarkStart w:id="24401" w:name="_ETM_Q38_599909"/>
      <w:bookmarkEnd w:id="24401"/>
      <w:r>
        <w:rPr>
          <w:rtl/>
        </w:rPr>
        <w:t xml:space="preserve">שלי </w:t>
      </w:r>
      <w:bookmarkStart w:id="24402" w:name="_ETM_Q38_600180"/>
      <w:bookmarkEnd w:id="24402"/>
      <w:r>
        <w:rPr>
          <w:rtl/>
        </w:rPr>
        <w:t xml:space="preserve">יוצא </w:t>
      </w:r>
      <w:bookmarkStart w:id="24403" w:name="_ETM_Q38_600479"/>
      <w:bookmarkEnd w:id="24403"/>
      <w:r>
        <w:rPr>
          <w:rtl/>
        </w:rPr>
        <w:t>אליכם</w:t>
      </w:r>
      <w:r>
        <w:rPr>
          <w:rFonts w:hint="cs"/>
          <w:rtl/>
        </w:rPr>
        <w:t>,</w:t>
      </w:r>
      <w:r>
        <w:rPr>
          <w:rtl/>
        </w:rPr>
        <w:t xml:space="preserve"> </w:t>
      </w:r>
      <w:bookmarkStart w:id="24404" w:name="_ETM_Q38_601079"/>
      <w:bookmarkEnd w:id="24404"/>
      <w:r>
        <w:rPr>
          <w:rtl/>
        </w:rPr>
        <w:t xml:space="preserve">החטופים </w:t>
      </w:r>
      <w:bookmarkStart w:id="24405" w:name="_ETM_Q38_601649"/>
      <w:bookmarkEnd w:id="24405"/>
      <w:r>
        <w:rPr>
          <w:rtl/>
        </w:rPr>
        <w:t xml:space="preserve">זה </w:t>
      </w:r>
      <w:bookmarkStart w:id="24406" w:name="_ETM_Q38_601799"/>
      <w:bookmarkEnd w:id="24406"/>
      <w:r>
        <w:rPr>
          <w:rtl/>
        </w:rPr>
        <w:t xml:space="preserve">מעל </w:t>
      </w:r>
      <w:bookmarkStart w:id="24407" w:name="_ETM_Q38_602039"/>
      <w:bookmarkEnd w:id="24407"/>
      <w:r>
        <w:rPr>
          <w:rtl/>
        </w:rPr>
        <w:t>הכ</w:t>
      </w:r>
      <w:r>
        <w:rPr>
          <w:rFonts w:hint="cs"/>
          <w:rtl/>
        </w:rPr>
        <w:t>ו</w:t>
      </w:r>
      <w:r>
        <w:rPr>
          <w:rtl/>
        </w:rPr>
        <w:t>ל</w:t>
      </w:r>
      <w:r>
        <w:rPr>
          <w:rFonts w:hint="cs"/>
          <w:rtl/>
        </w:rPr>
        <w:t>,</w:t>
      </w:r>
      <w:r>
        <w:rPr>
          <w:rtl/>
        </w:rPr>
        <w:t xml:space="preserve"> </w:t>
      </w:r>
      <w:bookmarkStart w:id="24408" w:name="_ETM_Q38_602369"/>
      <w:bookmarkEnd w:id="24408"/>
      <w:r>
        <w:rPr>
          <w:rtl/>
        </w:rPr>
        <w:t xml:space="preserve">אנחנו </w:t>
      </w:r>
      <w:bookmarkStart w:id="24409" w:name="_ETM_Q38_602670"/>
      <w:bookmarkEnd w:id="24409"/>
      <w:r>
        <w:rPr>
          <w:rtl/>
        </w:rPr>
        <w:t xml:space="preserve">נעשה </w:t>
      </w:r>
      <w:bookmarkStart w:id="24410" w:name="_ETM_Q38_602939"/>
      <w:bookmarkEnd w:id="24410"/>
      <w:r>
        <w:rPr>
          <w:rtl/>
        </w:rPr>
        <w:t>הכ</w:t>
      </w:r>
      <w:r>
        <w:rPr>
          <w:rFonts w:hint="cs"/>
          <w:rtl/>
        </w:rPr>
        <w:t>ו</w:t>
      </w:r>
      <w:r>
        <w:rPr>
          <w:rtl/>
        </w:rPr>
        <w:t xml:space="preserve">ל </w:t>
      </w:r>
      <w:bookmarkStart w:id="24411" w:name="_ETM_Q38_603180"/>
      <w:bookmarkEnd w:id="24411"/>
      <w:r>
        <w:rPr>
          <w:rtl/>
        </w:rPr>
        <w:t>ל</w:t>
      </w:r>
      <w:r>
        <w:rPr>
          <w:rFonts w:hint="cs"/>
          <w:rtl/>
        </w:rPr>
        <w:t xml:space="preserve">השבתם. </w:t>
      </w:r>
      <w:bookmarkStart w:id="24412" w:name="_ETM_Q38_603450"/>
      <w:bookmarkStart w:id="24413" w:name="_ETM_Q38_603719"/>
      <w:bookmarkEnd w:id="24412"/>
      <w:bookmarkEnd w:id="24413"/>
      <w:r>
        <w:rPr>
          <w:rtl/>
        </w:rPr>
        <w:t>כלום</w:t>
      </w:r>
      <w:r>
        <w:rPr>
          <w:rFonts w:hint="cs"/>
          <w:rtl/>
        </w:rPr>
        <w:t>.</w:t>
      </w:r>
      <w:r>
        <w:rPr>
          <w:rtl/>
        </w:rPr>
        <w:t xml:space="preserve"> </w:t>
      </w:r>
      <w:bookmarkStart w:id="24414" w:name="_ETM_Q38_603990"/>
      <w:bookmarkEnd w:id="24414"/>
      <w:r>
        <w:rPr>
          <w:rtl/>
        </w:rPr>
        <w:t>התעלמות</w:t>
      </w:r>
      <w:r>
        <w:rPr>
          <w:rFonts w:hint="cs"/>
          <w:rtl/>
        </w:rPr>
        <w:t>,</w:t>
      </w:r>
      <w:r>
        <w:rPr>
          <w:rtl/>
        </w:rPr>
        <w:t xml:space="preserve"> </w:t>
      </w:r>
      <w:bookmarkStart w:id="24415" w:name="_ETM_Q38_604789"/>
      <w:bookmarkEnd w:id="24415"/>
      <w:r>
        <w:rPr>
          <w:rtl/>
        </w:rPr>
        <w:t xml:space="preserve">כאילו </w:t>
      </w:r>
      <w:bookmarkStart w:id="24416" w:name="_ETM_Q38_605060"/>
      <w:bookmarkEnd w:id="24416"/>
      <w:r>
        <w:rPr>
          <w:rtl/>
        </w:rPr>
        <w:t xml:space="preserve">זה </w:t>
      </w:r>
      <w:bookmarkStart w:id="24417" w:name="_ETM_Q38_605180"/>
      <w:bookmarkEnd w:id="24417"/>
      <w:r>
        <w:rPr>
          <w:rtl/>
        </w:rPr>
        <w:t>אוויר</w:t>
      </w:r>
      <w:r>
        <w:rPr>
          <w:rFonts w:hint="cs"/>
          <w:rtl/>
        </w:rPr>
        <w:t>.</w:t>
      </w:r>
    </w:p>
    <w:p w:rsidR="0090027D" w:rsidRDefault="0090027D" w:rsidP="0011063B">
      <w:pPr>
        <w:rPr>
          <w:rtl/>
        </w:rPr>
      </w:pPr>
      <w:bookmarkStart w:id="24418" w:name="_ETM_Q38_606729"/>
      <w:bookmarkEnd w:id="24418"/>
    </w:p>
    <w:p w:rsidR="0090027D" w:rsidRDefault="0090027D" w:rsidP="00734EEA">
      <w:pPr>
        <w:rPr>
          <w:rtl/>
        </w:rPr>
      </w:pPr>
      <w:bookmarkStart w:id="24419" w:name="_ETM_Q38_606844"/>
      <w:bookmarkStart w:id="24420" w:name="_ETM_Q38_606899"/>
      <w:bookmarkStart w:id="24421" w:name="_ETM_Q38_606975"/>
      <w:bookmarkStart w:id="24422" w:name="_ETM_Q38_606700"/>
      <w:bookmarkEnd w:id="24419"/>
      <w:bookmarkEnd w:id="24420"/>
      <w:bookmarkEnd w:id="24421"/>
      <w:bookmarkEnd w:id="24422"/>
      <w:r>
        <w:rPr>
          <w:rtl/>
        </w:rPr>
        <w:t xml:space="preserve">אני </w:t>
      </w:r>
      <w:bookmarkStart w:id="24423" w:name="_ETM_Q38_607810"/>
      <w:bookmarkEnd w:id="24423"/>
      <w:r>
        <w:rPr>
          <w:rtl/>
        </w:rPr>
        <w:t xml:space="preserve">רוצה </w:t>
      </w:r>
      <w:bookmarkStart w:id="24424" w:name="_ETM_Q38_608000"/>
      <w:bookmarkEnd w:id="24424"/>
      <w:r>
        <w:rPr>
          <w:rFonts w:hint="cs"/>
          <w:rtl/>
        </w:rPr>
        <w:t>לה</w:t>
      </w:r>
      <w:bookmarkStart w:id="24425" w:name="_ETM_Q38_608180"/>
      <w:bookmarkEnd w:id="24425"/>
      <w:r>
        <w:rPr>
          <w:rtl/>
        </w:rPr>
        <w:t xml:space="preserve">קריא </w:t>
      </w:r>
      <w:bookmarkStart w:id="24426" w:name="_ETM_Q38_608420"/>
      <w:bookmarkEnd w:id="24426"/>
      <w:r>
        <w:rPr>
          <w:rtl/>
        </w:rPr>
        <w:t xml:space="preserve">לכם </w:t>
      </w:r>
      <w:bookmarkStart w:id="24427" w:name="_ETM_Q38_609830"/>
      <w:bookmarkEnd w:id="24427"/>
      <w:r>
        <w:rPr>
          <w:rtl/>
        </w:rPr>
        <w:t xml:space="preserve">מדבריה </w:t>
      </w:r>
      <w:bookmarkStart w:id="24428" w:name="_ETM_Q38_610459"/>
      <w:bookmarkEnd w:id="24428"/>
      <w:r>
        <w:rPr>
          <w:rtl/>
        </w:rPr>
        <w:t xml:space="preserve">של </w:t>
      </w:r>
      <w:bookmarkStart w:id="24429" w:name="_ETM_Q38_610819"/>
      <w:bookmarkEnd w:id="24429"/>
      <w:r>
        <w:rPr>
          <w:rtl/>
        </w:rPr>
        <w:t>פרופ</w:t>
      </w:r>
      <w:r>
        <w:rPr>
          <w:rFonts w:hint="cs"/>
          <w:rtl/>
        </w:rPr>
        <w:t xml:space="preserve">' מירב רוט, </w:t>
      </w:r>
      <w:bookmarkStart w:id="24430" w:name="_ETM_Q38_611300"/>
      <w:bookmarkStart w:id="24431" w:name="_ETM_Q38_611599"/>
      <w:bookmarkStart w:id="24432" w:name="_ETM_Q38_611840"/>
      <w:bookmarkEnd w:id="24430"/>
      <w:bookmarkEnd w:id="24431"/>
      <w:bookmarkEnd w:id="24432"/>
      <w:r>
        <w:rPr>
          <w:rtl/>
        </w:rPr>
        <w:t xml:space="preserve">שהיא </w:t>
      </w:r>
      <w:bookmarkStart w:id="24433" w:name="_ETM_Q38_611959"/>
      <w:bookmarkEnd w:id="24433"/>
      <w:r>
        <w:rPr>
          <w:rtl/>
        </w:rPr>
        <w:t xml:space="preserve">פסיכולוגית </w:t>
      </w:r>
      <w:bookmarkStart w:id="24434" w:name="_ETM_Q38_612590"/>
      <w:bookmarkEnd w:id="24434"/>
      <w:r>
        <w:rPr>
          <w:rtl/>
        </w:rPr>
        <w:t xml:space="preserve">קלינית </w:t>
      </w:r>
      <w:bookmarkStart w:id="24435" w:name="_ETM_Q38_613069"/>
      <w:bookmarkEnd w:id="24435"/>
      <w:r>
        <w:rPr>
          <w:rFonts w:hint="cs"/>
          <w:rtl/>
        </w:rPr>
        <w:t>והיא</w:t>
      </w:r>
      <w:r w:rsidR="00734EEA">
        <w:rPr>
          <w:rFonts w:hint="cs"/>
          <w:rtl/>
        </w:rPr>
        <w:t xml:space="preserve"> </w:t>
      </w:r>
      <w:bookmarkStart w:id="24436" w:name="_ETM_Q38_613400"/>
      <w:bookmarkEnd w:id="24436"/>
      <w:r>
        <w:rPr>
          <w:rtl/>
        </w:rPr>
        <w:t xml:space="preserve">פסיכואנליטיקאית </w:t>
      </w:r>
      <w:bookmarkStart w:id="24437" w:name="_ETM_Q38_615319"/>
      <w:bookmarkEnd w:id="24437"/>
      <w:r>
        <w:rPr>
          <w:rtl/>
        </w:rPr>
        <w:t xml:space="preserve">וחוקרת </w:t>
      </w:r>
      <w:bookmarkStart w:id="24438" w:name="_ETM_Q38_615769"/>
      <w:bookmarkEnd w:id="24438"/>
      <w:r>
        <w:rPr>
          <w:rtl/>
        </w:rPr>
        <w:t xml:space="preserve">תרבות </w:t>
      </w:r>
      <w:bookmarkStart w:id="24439" w:name="_ETM_Q38_616040"/>
      <w:bookmarkEnd w:id="24439"/>
      <w:r>
        <w:rPr>
          <w:rtl/>
        </w:rPr>
        <w:t xml:space="preserve">מאוניברסיטת </w:t>
      </w:r>
      <w:bookmarkStart w:id="24440" w:name="_ETM_Q38_616670"/>
      <w:bookmarkEnd w:id="24440"/>
      <w:r>
        <w:rPr>
          <w:rtl/>
        </w:rPr>
        <w:t>חיפה</w:t>
      </w:r>
      <w:r>
        <w:rPr>
          <w:rFonts w:hint="cs"/>
          <w:rtl/>
        </w:rPr>
        <w:t>,</w:t>
      </w:r>
      <w:r>
        <w:rPr>
          <w:rtl/>
        </w:rPr>
        <w:t xml:space="preserve"> </w:t>
      </w:r>
      <w:bookmarkStart w:id="24441" w:name="_ETM_Q38_617480"/>
      <w:bookmarkEnd w:id="24441"/>
      <w:r>
        <w:rPr>
          <w:rtl/>
        </w:rPr>
        <w:t xml:space="preserve">והיא </w:t>
      </w:r>
      <w:bookmarkStart w:id="24442" w:name="_ETM_Q38_617660"/>
      <w:bookmarkEnd w:id="24442"/>
      <w:r>
        <w:rPr>
          <w:rtl/>
        </w:rPr>
        <w:t xml:space="preserve">מהצוות </w:t>
      </w:r>
      <w:bookmarkStart w:id="24443" w:name="_ETM_Q38_618170"/>
      <w:bookmarkEnd w:id="24443"/>
      <w:r>
        <w:rPr>
          <w:rtl/>
        </w:rPr>
        <w:t xml:space="preserve">המוביל </w:t>
      </w:r>
      <w:bookmarkStart w:id="24444" w:name="_ETM_Q38_619069"/>
      <w:bookmarkEnd w:id="24444"/>
      <w:r>
        <w:rPr>
          <w:rtl/>
        </w:rPr>
        <w:t xml:space="preserve">שמטפל </w:t>
      </w:r>
      <w:bookmarkStart w:id="24445" w:name="_ETM_Q38_619730"/>
      <w:bookmarkEnd w:id="24445"/>
      <w:r>
        <w:rPr>
          <w:rtl/>
        </w:rPr>
        <w:t xml:space="preserve">בנפגעי </w:t>
      </w:r>
      <w:bookmarkStart w:id="24446" w:name="_ETM_Q38_620209"/>
      <w:bookmarkEnd w:id="24446"/>
      <w:r>
        <w:rPr>
          <w:rtl/>
        </w:rPr>
        <w:t xml:space="preserve">7 </w:t>
      </w:r>
      <w:bookmarkStart w:id="24447" w:name="_ETM_Q38_620510"/>
      <w:bookmarkEnd w:id="24447"/>
      <w:r>
        <w:rPr>
          <w:rtl/>
        </w:rPr>
        <w:t>באוקטובר</w:t>
      </w:r>
      <w:r>
        <w:rPr>
          <w:rFonts w:hint="cs"/>
          <w:rtl/>
        </w:rPr>
        <w:t>.</w:t>
      </w:r>
      <w:r>
        <w:rPr>
          <w:rtl/>
        </w:rPr>
        <w:t xml:space="preserve"> </w:t>
      </w:r>
      <w:bookmarkStart w:id="24448" w:name="_ETM_Q38_620959"/>
      <w:bookmarkEnd w:id="24448"/>
      <w:r>
        <w:rPr>
          <w:rtl/>
        </w:rPr>
        <w:t xml:space="preserve">אני </w:t>
      </w:r>
      <w:bookmarkStart w:id="24449" w:name="_ETM_Q38_621170"/>
      <w:bookmarkEnd w:id="24449"/>
      <w:r>
        <w:rPr>
          <w:rtl/>
        </w:rPr>
        <w:t>רוצה</w:t>
      </w:r>
      <w:r>
        <w:rPr>
          <w:rFonts w:hint="cs"/>
          <w:rtl/>
        </w:rPr>
        <w:t>,</w:t>
      </w:r>
      <w:r>
        <w:rPr>
          <w:rtl/>
        </w:rPr>
        <w:t xml:space="preserve"> </w:t>
      </w:r>
      <w:bookmarkStart w:id="24450" w:name="_ETM_Q38_621590"/>
      <w:bookmarkEnd w:id="24450"/>
      <w:r>
        <w:rPr>
          <w:rtl/>
        </w:rPr>
        <w:t xml:space="preserve">מתוך </w:t>
      </w:r>
      <w:bookmarkStart w:id="24451" w:name="_ETM_Q38_621890"/>
      <w:bookmarkEnd w:id="24451"/>
      <w:r>
        <w:rPr>
          <w:rtl/>
        </w:rPr>
        <w:t xml:space="preserve">כתבה </w:t>
      </w:r>
      <w:bookmarkStart w:id="24452" w:name="_ETM_Q38_622250"/>
      <w:bookmarkEnd w:id="24452"/>
      <w:r>
        <w:rPr>
          <w:rtl/>
        </w:rPr>
        <w:t xml:space="preserve">שהתפרסמה </w:t>
      </w:r>
      <w:bookmarkStart w:id="24453" w:name="_ETM_Q38_622849"/>
      <w:bookmarkEnd w:id="24453"/>
      <w:proofErr w:type="spellStart"/>
      <w:r>
        <w:rPr>
          <w:rtl/>
        </w:rPr>
        <w:t>ב</w:t>
      </w:r>
      <w:r>
        <w:rPr>
          <w:rFonts w:hint="cs"/>
          <w:rtl/>
        </w:rPr>
        <w:t>ה</w:t>
      </w:r>
      <w:r>
        <w:rPr>
          <w:rtl/>
        </w:rPr>
        <w:t>ארץ</w:t>
      </w:r>
      <w:proofErr w:type="spellEnd"/>
      <w:r>
        <w:rPr>
          <w:rFonts w:hint="cs"/>
          <w:rtl/>
        </w:rPr>
        <w:t>,</w:t>
      </w:r>
      <w:r>
        <w:rPr>
          <w:rtl/>
        </w:rPr>
        <w:t xml:space="preserve"> </w:t>
      </w:r>
      <w:bookmarkStart w:id="24454" w:name="_ETM_Q38_623239"/>
      <w:bookmarkEnd w:id="24454"/>
      <w:r>
        <w:rPr>
          <w:rtl/>
        </w:rPr>
        <w:t xml:space="preserve">להקריא </w:t>
      </w:r>
      <w:bookmarkStart w:id="24455" w:name="_ETM_Q38_623569"/>
      <w:bookmarkEnd w:id="24455"/>
      <w:r>
        <w:rPr>
          <w:rtl/>
        </w:rPr>
        <w:t xml:space="preserve">לכם </w:t>
      </w:r>
      <w:bookmarkStart w:id="24456" w:name="_ETM_Q38_623810"/>
      <w:bookmarkEnd w:id="24456"/>
      <w:r>
        <w:rPr>
          <w:rtl/>
        </w:rPr>
        <w:t xml:space="preserve">קצת </w:t>
      </w:r>
      <w:bookmarkStart w:id="24457" w:name="_ETM_Q38_624080"/>
      <w:bookmarkEnd w:id="24457"/>
      <w:r>
        <w:rPr>
          <w:rtl/>
        </w:rPr>
        <w:t xml:space="preserve">על </w:t>
      </w:r>
      <w:bookmarkStart w:id="24458" w:name="_ETM_Q38_624170"/>
      <w:bookmarkEnd w:id="24458"/>
      <w:r>
        <w:rPr>
          <w:rtl/>
        </w:rPr>
        <w:t xml:space="preserve">הפרשנות </w:t>
      </w:r>
      <w:bookmarkStart w:id="24459" w:name="_ETM_Q38_624709"/>
      <w:bookmarkEnd w:id="24459"/>
      <w:r>
        <w:rPr>
          <w:rtl/>
        </w:rPr>
        <w:t>של</w:t>
      </w:r>
      <w:r>
        <w:rPr>
          <w:rFonts w:hint="cs"/>
          <w:rtl/>
        </w:rPr>
        <w:t>ה</w:t>
      </w:r>
      <w:r>
        <w:rPr>
          <w:rtl/>
        </w:rPr>
        <w:t xml:space="preserve"> </w:t>
      </w:r>
      <w:bookmarkStart w:id="24460" w:name="_ETM_Q38_624980"/>
      <w:bookmarkStart w:id="24461" w:name="_ETM_Q38_625160"/>
      <w:bookmarkStart w:id="24462" w:name="_ETM_Q38_625459"/>
      <w:bookmarkEnd w:id="24460"/>
      <w:bookmarkEnd w:id="24461"/>
      <w:bookmarkEnd w:id="24462"/>
      <w:r>
        <w:rPr>
          <w:rFonts w:hint="cs"/>
          <w:rtl/>
        </w:rPr>
        <w:t xml:space="preserve">של </w:t>
      </w:r>
      <w:r>
        <w:rPr>
          <w:rtl/>
        </w:rPr>
        <w:t xml:space="preserve">מה </w:t>
      </w:r>
      <w:bookmarkStart w:id="24463" w:name="_ETM_Q38_625670"/>
      <w:bookmarkEnd w:id="24463"/>
      <w:r>
        <w:rPr>
          <w:rtl/>
        </w:rPr>
        <w:t xml:space="preserve">קורה </w:t>
      </w:r>
      <w:bookmarkStart w:id="24464" w:name="_ETM_Q38_625970"/>
      <w:bookmarkEnd w:id="24464"/>
      <w:r>
        <w:rPr>
          <w:rtl/>
        </w:rPr>
        <w:t>לנו</w:t>
      </w:r>
      <w:r>
        <w:rPr>
          <w:rFonts w:hint="cs"/>
          <w:rtl/>
        </w:rPr>
        <w:t xml:space="preserve">: </w:t>
      </w:r>
      <w:bookmarkStart w:id="24465" w:name="_ETM_Q38_627607"/>
      <w:bookmarkStart w:id="24466" w:name="_ETM_Q38_627707"/>
      <w:bookmarkStart w:id="24467" w:name="_ETM_Q38_627734"/>
      <w:bookmarkStart w:id="24468" w:name="_ETM_Q38_627813"/>
      <w:bookmarkStart w:id="24469" w:name="_ETM_Q38_627540"/>
      <w:bookmarkEnd w:id="24465"/>
      <w:bookmarkEnd w:id="24466"/>
      <w:bookmarkEnd w:id="24467"/>
      <w:bookmarkEnd w:id="24468"/>
      <w:bookmarkEnd w:id="24469"/>
      <w:r>
        <w:rPr>
          <w:rFonts w:hint="cs"/>
          <w:rtl/>
        </w:rPr>
        <w:t>"</w:t>
      </w:r>
      <w:r>
        <w:rPr>
          <w:rtl/>
        </w:rPr>
        <w:t xml:space="preserve">תגובת </w:t>
      </w:r>
      <w:bookmarkStart w:id="24470" w:name="_ETM_Q38_627990"/>
      <w:bookmarkEnd w:id="24470"/>
      <w:r>
        <w:rPr>
          <w:rtl/>
        </w:rPr>
        <w:t xml:space="preserve">ההנהגה </w:t>
      </w:r>
      <w:bookmarkStart w:id="24471" w:name="_ETM_Q38_628410"/>
      <w:bookmarkEnd w:id="24471"/>
      <w:r>
        <w:rPr>
          <w:rtl/>
        </w:rPr>
        <w:t xml:space="preserve">למחאה </w:t>
      </w:r>
      <w:bookmarkStart w:id="24472" w:name="_ETM_Q38_628950"/>
      <w:bookmarkEnd w:id="24472"/>
      <w:r>
        <w:rPr>
          <w:rtl/>
        </w:rPr>
        <w:t xml:space="preserve">להשבת </w:t>
      </w:r>
      <w:bookmarkStart w:id="24473" w:name="_ETM_Q38_629400"/>
      <w:bookmarkEnd w:id="24473"/>
      <w:r>
        <w:rPr>
          <w:rtl/>
        </w:rPr>
        <w:t xml:space="preserve">החטופים </w:t>
      </w:r>
      <w:bookmarkStart w:id="24474" w:name="_ETM_Q38_629910"/>
      <w:bookmarkEnd w:id="24474"/>
      <w:r>
        <w:rPr>
          <w:rtl/>
        </w:rPr>
        <w:t xml:space="preserve">עלולה </w:t>
      </w:r>
      <w:bookmarkStart w:id="24475" w:name="_ETM_Q38_630240"/>
      <w:bookmarkEnd w:id="24475"/>
      <w:r>
        <w:rPr>
          <w:rtl/>
        </w:rPr>
        <w:t xml:space="preserve">לגרום </w:t>
      </w:r>
      <w:bookmarkStart w:id="24476" w:name="_ETM_Q38_630570"/>
      <w:bookmarkEnd w:id="24476"/>
      <w:r>
        <w:rPr>
          <w:rtl/>
        </w:rPr>
        <w:t xml:space="preserve">לנו </w:t>
      </w:r>
      <w:bookmarkStart w:id="24477" w:name="_ETM_Q38_630810"/>
      <w:bookmarkEnd w:id="24477"/>
      <w:r>
        <w:rPr>
          <w:rtl/>
        </w:rPr>
        <w:t>להתייאש</w:t>
      </w:r>
      <w:r>
        <w:rPr>
          <w:rFonts w:hint="cs"/>
          <w:rtl/>
        </w:rPr>
        <w:t>,</w:t>
      </w:r>
      <w:r>
        <w:rPr>
          <w:rtl/>
        </w:rPr>
        <w:t xml:space="preserve"> </w:t>
      </w:r>
      <w:bookmarkStart w:id="24478" w:name="_ETM_Q38_631320"/>
      <w:bookmarkEnd w:id="24478"/>
      <w:r>
        <w:rPr>
          <w:rtl/>
        </w:rPr>
        <w:t xml:space="preserve">וזו </w:t>
      </w:r>
      <w:bookmarkStart w:id="24479" w:name="_ETM_Q38_631650"/>
      <w:bookmarkEnd w:id="24479"/>
      <w:r>
        <w:rPr>
          <w:rtl/>
        </w:rPr>
        <w:t xml:space="preserve">בדיוק </w:t>
      </w:r>
      <w:bookmarkStart w:id="24480" w:name="_ETM_Q38_632040"/>
      <w:bookmarkEnd w:id="24480"/>
      <w:r>
        <w:rPr>
          <w:rtl/>
        </w:rPr>
        <w:t>התוכנית</w:t>
      </w:r>
      <w:r>
        <w:rPr>
          <w:rFonts w:hint="cs"/>
          <w:rtl/>
        </w:rPr>
        <w:t>:</w:t>
      </w:r>
      <w:r>
        <w:rPr>
          <w:rtl/>
        </w:rPr>
        <w:t xml:space="preserve"> </w:t>
      </w:r>
      <w:bookmarkStart w:id="24481" w:name="_ETM_Q38_632730"/>
      <w:bookmarkEnd w:id="24481"/>
      <w:r>
        <w:rPr>
          <w:rtl/>
        </w:rPr>
        <w:t xml:space="preserve">לשחוק </w:t>
      </w:r>
      <w:bookmarkStart w:id="24482" w:name="_ETM_Q38_633390"/>
      <w:bookmarkEnd w:id="24482"/>
      <w:r>
        <w:rPr>
          <w:rtl/>
        </w:rPr>
        <w:t xml:space="preserve">את </w:t>
      </w:r>
      <w:bookmarkStart w:id="24483" w:name="_ETM_Q38_633510"/>
      <w:bookmarkEnd w:id="24483"/>
      <w:r>
        <w:rPr>
          <w:rtl/>
        </w:rPr>
        <w:t xml:space="preserve">כוח </w:t>
      </w:r>
      <w:bookmarkStart w:id="24484" w:name="_ETM_Q38_633780"/>
      <w:bookmarkEnd w:id="24484"/>
      <w:r>
        <w:rPr>
          <w:rtl/>
        </w:rPr>
        <w:t xml:space="preserve">ההתנגדות </w:t>
      </w:r>
      <w:bookmarkStart w:id="24485" w:name="_ETM_Q38_634290"/>
      <w:bookmarkEnd w:id="24485"/>
      <w:r>
        <w:rPr>
          <w:rtl/>
        </w:rPr>
        <w:t>שלנו</w:t>
      </w:r>
      <w:r>
        <w:rPr>
          <w:rFonts w:hint="cs"/>
          <w:rtl/>
        </w:rPr>
        <w:t>.</w:t>
      </w:r>
      <w:r>
        <w:rPr>
          <w:rtl/>
        </w:rPr>
        <w:t xml:space="preserve"> </w:t>
      </w:r>
      <w:bookmarkStart w:id="24486" w:name="_ETM_Q38_634980"/>
      <w:bookmarkEnd w:id="24486"/>
      <w:r>
        <w:rPr>
          <w:rtl/>
        </w:rPr>
        <w:t xml:space="preserve">לתת </w:t>
      </w:r>
      <w:bookmarkStart w:id="24487" w:name="_ETM_Q38_635400"/>
      <w:bookmarkEnd w:id="24487"/>
      <w:r>
        <w:rPr>
          <w:rtl/>
        </w:rPr>
        <w:t xml:space="preserve">לנו </w:t>
      </w:r>
      <w:bookmarkStart w:id="24488" w:name="_ETM_Q38_635640"/>
      <w:bookmarkEnd w:id="24488"/>
      <w:r>
        <w:rPr>
          <w:rtl/>
        </w:rPr>
        <w:t xml:space="preserve">תחושה </w:t>
      </w:r>
      <w:bookmarkStart w:id="24489" w:name="_ETM_Q38_636030"/>
      <w:bookmarkEnd w:id="24489"/>
      <w:r>
        <w:rPr>
          <w:rtl/>
        </w:rPr>
        <w:t xml:space="preserve">שאנחנו </w:t>
      </w:r>
      <w:bookmarkStart w:id="24490" w:name="_ETM_Q38_636540"/>
      <w:bookmarkEnd w:id="24490"/>
      <w:r>
        <w:rPr>
          <w:rtl/>
        </w:rPr>
        <w:t>אוויר</w:t>
      </w:r>
      <w:r>
        <w:rPr>
          <w:rFonts w:hint="cs"/>
          <w:rtl/>
        </w:rPr>
        <w:t>.</w:t>
      </w:r>
      <w:r>
        <w:rPr>
          <w:rtl/>
        </w:rPr>
        <w:t xml:space="preserve"> </w:t>
      </w:r>
      <w:bookmarkStart w:id="24491" w:name="_ETM_Q38_637240"/>
      <w:bookmarkEnd w:id="24491"/>
      <w:r>
        <w:rPr>
          <w:rtl/>
        </w:rPr>
        <w:t xml:space="preserve">אל </w:t>
      </w:r>
      <w:bookmarkStart w:id="24492" w:name="_ETM_Q38_637420"/>
      <w:bookmarkEnd w:id="24492"/>
      <w:r>
        <w:rPr>
          <w:rtl/>
        </w:rPr>
        <w:t>תתבלבלו</w:t>
      </w:r>
      <w:r>
        <w:rPr>
          <w:rFonts w:hint="cs"/>
          <w:rtl/>
        </w:rPr>
        <w:t>,</w:t>
      </w:r>
      <w:r>
        <w:rPr>
          <w:rtl/>
        </w:rPr>
        <w:t xml:space="preserve"> </w:t>
      </w:r>
      <w:bookmarkStart w:id="24493" w:name="_ETM_Q38_638170"/>
      <w:bookmarkEnd w:id="24493"/>
      <w:r>
        <w:rPr>
          <w:rtl/>
        </w:rPr>
        <w:t xml:space="preserve">הם </w:t>
      </w:r>
      <w:bookmarkStart w:id="24494" w:name="_ETM_Q38_638380"/>
      <w:bookmarkEnd w:id="24494"/>
      <w:r>
        <w:rPr>
          <w:rtl/>
        </w:rPr>
        <w:t xml:space="preserve">לא </w:t>
      </w:r>
      <w:bookmarkStart w:id="24495" w:name="_ETM_Q38_638500"/>
      <w:bookmarkEnd w:id="24495"/>
      <w:r>
        <w:rPr>
          <w:rtl/>
        </w:rPr>
        <w:t xml:space="preserve">סתם </w:t>
      </w:r>
      <w:bookmarkStart w:id="24496" w:name="_ETM_Q38_638800"/>
      <w:bookmarkEnd w:id="24496"/>
      <w:r>
        <w:rPr>
          <w:rtl/>
        </w:rPr>
        <w:t>תוקפים</w:t>
      </w:r>
      <w:r>
        <w:rPr>
          <w:rFonts w:hint="cs"/>
          <w:rtl/>
        </w:rPr>
        <w:t>.</w:t>
      </w:r>
      <w:r>
        <w:rPr>
          <w:rtl/>
        </w:rPr>
        <w:t xml:space="preserve"> </w:t>
      </w:r>
      <w:bookmarkStart w:id="24497" w:name="_ETM_Q38_639250"/>
      <w:bookmarkEnd w:id="24497"/>
      <w:r>
        <w:rPr>
          <w:rtl/>
        </w:rPr>
        <w:t xml:space="preserve">הם </w:t>
      </w:r>
      <w:bookmarkStart w:id="24498" w:name="_ETM_Q38_639400"/>
      <w:bookmarkEnd w:id="24498"/>
      <w:r>
        <w:rPr>
          <w:rtl/>
        </w:rPr>
        <w:t xml:space="preserve">עושים </w:t>
      </w:r>
      <w:bookmarkStart w:id="24499" w:name="_ETM_Q38_639670"/>
      <w:bookmarkEnd w:id="24499"/>
      <w:r>
        <w:rPr>
          <w:rtl/>
        </w:rPr>
        <w:t xml:space="preserve">זאת </w:t>
      </w:r>
      <w:bookmarkStart w:id="24500" w:name="_ETM_Q38_639820"/>
      <w:bookmarkEnd w:id="24500"/>
      <w:r>
        <w:rPr>
          <w:rtl/>
        </w:rPr>
        <w:t xml:space="preserve">כי </w:t>
      </w:r>
      <w:bookmarkStart w:id="24501" w:name="_ETM_Q38_639940"/>
      <w:bookmarkEnd w:id="24501"/>
      <w:r>
        <w:rPr>
          <w:rtl/>
        </w:rPr>
        <w:t xml:space="preserve">אנחנו </w:t>
      </w:r>
      <w:bookmarkStart w:id="24502" w:name="_ETM_Q38_640150"/>
      <w:bookmarkEnd w:id="24502"/>
      <w:r>
        <w:rPr>
          <w:rtl/>
        </w:rPr>
        <w:t xml:space="preserve">משקפים </w:t>
      </w:r>
      <w:bookmarkStart w:id="24503" w:name="_ETM_Q38_640750"/>
      <w:bookmarkEnd w:id="24503"/>
      <w:r>
        <w:rPr>
          <w:rtl/>
        </w:rPr>
        <w:t xml:space="preserve">את </w:t>
      </w:r>
      <w:bookmarkStart w:id="24504" w:name="_ETM_Q38_640870"/>
      <w:bookmarkEnd w:id="24504"/>
      <w:r>
        <w:rPr>
          <w:rtl/>
        </w:rPr>
        <w:t xml:space="preserve">מה </w:t>
      </w:r>
      <w:bookmarkStart w:id="24505" w:name="_ETM_Q38_641020"/>
      <w:bookmarkEnd w:id="24505"/>
      <w:r>
        <w:rPr>
          <w:rtl/>
        </w:rPr>
        <w:t xml:space="preserve">שהם </w:t>
      </w:r>
      <w:bookmarkStart w:id="24506" w:name="_ETM_Q38_641230"/>
      <w:bookmarkEnd w:id="24506"/>
      <w:r>
        <w:rPr>
          <w:rtl/>
        </w:rPr>
        <w:t xml:space="preserve">רואים </w:t>
      </w:r>
      <w:bookmarkStart w:id="24507" w:name="_ETM_Q38_641590"/>
      <w:bookmarkEnd w:id="24507"/>
      <w:r>
        <w:rPr>
          <w:rtl/>
        </w:rPr>
        <w:t>בראי</w:t>
      </w:r>
      <w:r>
        <w:rPr>
          <w:rFonts w:hint="cs"/>
          <w:rtl/>
        </w:rPr>
        <w:t>,</w:t>
      </w:r>
      <w:r>
        <w:rPr>
          <w:rtl/>
        </w:rPr>
        <w:t xml:space="preserve"> </w:t>
      </w:r>
      <w:bookmarkStart w:id="24508" w:name="_ETM_Q38_642510"/>
      <w:bookmarkEnd w:id="24508"/>
      <w:r>
        <w:rPr>
          <w:rtl/>
        </w:rPr>
        <w:t xml:space="preserve">כי </w:t>
      </w:r>
      <w:bookmarkStart w:id="24509" w:name="_ETM_Q38_642690"/>
      <w:bookmarkEnd w:id="24509"/>
      <w:r>
        <w:rPr>
          <w:rtl/>
        </w:rPr>
        <w:t xml:space="preserve">המאמץ </w:t>
      </w:r>
      <w:bookmarkStart w:id="24510" w:name="_ETM_Q38_643170"/>
      <w:bookmarkEnd w:id="24510"/>
      <w:r>
        <w:rPr>
          <w:rtl/>
        </w:rPr>
        <w:t xml:space="preserve">שלנו </w:t>
      </w:r>
      <w:bookmarkStart w:id="24511" w:name="_ETM_Q38_643530"/>
      <w:bookmarkEnd w:id="24511"/>
      <w:r>
        <w:rPr>
          <w:rtl/>
        </w:rPr>
        <w:t xml:space="preserve">כן </w:t>
      </w:r>
      <w:bookmarkStart w:id="24512" w:name="_ETM_Q38_643860"/>
      <w:bookmarkEnd w:id="24512"/>
      <w:r>
        <w:rPr>
          <w:rtl/>
        </w:rPr>
        <w:t>משנה</w:t>
      </w:r>
      <w:r>
        <w:rPr>
          <w:rFonts w:hint="cs"/>
          <w:rtl/>
        </w:rPr>
        <w:t>". הוא</w:t>
      </w:r>
      <w:r>
        <w:rPr>
          <w:rtl/>
        </w:rPr>
        <w:t xml:space="preserve"> </w:t>
      </w:r>
      <w:bookmarkStart w:id="24513" w:name="_ETM_Q38_644430"/>
      <w:bookmarkEnd w:id="24513"/>
      <w:r>
        <w:rPr>
          <w:rtl/>
        </w:rPr>
        <w:t xml:space="preserve">מאוד </w:t>
      </w:r>
      <w:bookmarkStart w:id="24514" w:name="_ETM_Q38_644820"/>
      <w:bookmarkEnd w:id="24514"/>
      <w:r>
        <w:rPr>
          <w:rtl/>
        </w:rPr>
        <w:t>משנה</w:t>
      </w:r>
      <w:r>
        <w:rPr>
          <w:rFonts w:hint="cs"/>
          <w:rtl/>
        </w:rPr>
        <w:t>.</w:t>
      </w:r>
    </w:p>
    <w:p w:rsidR="0090027D" w:rsidRDefault="0090027D" w:rsidP="0011063B">
      <w:pPr>
        <w:rPr>
          <w:rtl/>
        </w:rPr>
      </w:pPr>
      <w:bookmarkStart w:id="24515" w:name="_ETM_Q38_645112"/>
      <w:bookmarkStart w:id="24516" w:name="_ETM_Q38_645221"/>
      <w:bookmarkEnd w:id="24515"/>
      <w:bookmarkEnd w:id="24516"/>
    </w:p>
    <w:p w:rsidR="0090027D" w:rsidRDefault="0090027D" w:rsidP="00C33636">
      <w:pPr>
        <w:rPr>
          <w:rtl/>
        </w:rPr>
      </w:pPr>
      <w:bookmarkStart w:id="24517" w:name="_ETM_Q38_645271"/>
      <w:bookmarkStart w:id="24518" w:name="_ETM_Q38_645337"/>
      <w:bookmarkStart w:id="24519" w:name="_ETM_Q38_646790"/>
      <w:bookmarkEnd w:id="24517"/>
      <w:bookmarkEnd w:id="24518"/>
      <w:bookmarkEnd w:id="24519"/>
      <w:r>
        <w:rPr>
          <w:rtl/>
        </w:rPr>
        <w:t xml:space="preserve">היא </w:t>
      </w:r>
      <w:bookmarkStart w:id="24520" w:name="_ETM_Q38_646910"/>
      <w:bookmarkEnd w:id="24520"/>
      <w:r>
        <w:rPr>
          <w:rtl/>
        </w:rPr>
        <w:t xml:space="preserve">מדברת </w:t>
      </w:r>
      <w:bookmarkStart w:id="24521" w:name="_ETM_Q38_647390"/>
      <w:bookmarkEnd w:id="24521"/>
      <w:r>
        <w:rPr>
          <w:rtl/>
        </w:rPr>
        <w:t xml:space="preserve">על </w:t>
      </w:r>
      <w:bookmarkStart w:id="24522" w:name="_ETM_Q38_647480"/>
      <w:bookmarkEnd w:id="24522"/>
      <w:r>
        <w:rPr>
          <w:rtl/>
        </w:rPr>
        <w:t xml:space="preserve">הממצאים </w:t>
      </w:r>
      <w:bookmarkStart w:id="24523" w:name="_ETM_Q38_648050"/>
      <w:bookmarkEnd w:id="24523"/>
      <w:r>
        <w:rPr>
          <w:rtl/>
        </w:rPr>
        <w:t xml:space="preserve">הנפשיים </w:t>
      </w:r>
      <w:bookmarkStart w:id="24524" w:name="_ETM_Q38_648560"/>
      <w:bookmarkEnd w:id="24524"/>
      <w:r>
        <w:rPr>
          <w:rtl/>
        </w:rPr>
        <w:t xml:space="preserve">הקשים </w:t>
      </w:r>
      <w:bookmarkStart w:id="24525" w:name="_ETM_Q38_648950"/>
      <w:bookmarkEnd w:id="24525"/>
      <w:r>
        <w:rPr>
          <w:rtl/>
        </w:rPr>
        <w:t xml:space="preserve">ביותר </w:t>
      </w:r>
      <w:bookmarkStart w:id="24526" w:name="_ETM_Q38_649310"/>
      <w:bookmarkEnd w:id="24526"/>
      <w:r>
        <w:rPr>
          <w:rtl/>
        </w:rPr>
        <w:t xml:space="preserve">שאפיינו </w:t>
      </w:r>
      <w:bookmarkStart w:id="24527" w:name="_ETM_Q38_649880"/>
      <w:bookmarkEnd w:id="24527"/>
      <w:r>
        <w:rPr>
          <w:rtl/>
        </w:rPr>
        <w:t xml:space="preserve">את </w:t>
      </w:r>
      <w:bookmarkStart w:id="24528" w:name="_ETM_Q38_650000"/>
      <w:bookmarkEnd w:id="24528"/>
      <w:r>
        <w:rPr>
          <w:rtl/>
        </w:rPr>
        <w:t xml:space="preserve">פדויי </w:t>
      </w:r>
      <w:bookmarkStart w:id="24529" w:name="_ETM_Q38_650390"/>
      <w:bookmarkEnd w:id="24529"/>
      <w:r>
        <w:rPr>
          <w:rFonts w:hint="cs"/>
          <w:rtl/>
        </w:rPr>
        <w:t>ה</w:t>
      </w:r>
      <w:r>
        <w:rPr>
          <w:rtl/>
        </w:rPr>
        <w:t xml:space="preserve">שבי </w:t>
      </w:r>
      <w:bookmarkStart w:id="24530" w:name="_ETM_Q38_650720"/>
      <w:bookmarkEnd w:id="24530"/>
      <w:r>
        <w:rPr>
          <w:rFonts w:hint="cs"/>
          <w:rtl/>
        </w:rPr>
        <w:t>ש</w:t>
      </w:r>
      <w:r>
        <w:rPr>
          <w:rtl/>
        </w:rPr>
        <w:t xml:space="preserve">בהם </w:t>
      </w:r>
      <w:bookmarkStart w:id="24531" w:name="_ETM_Q38_650990"/>
      <w:bookmarkEnd w:id="24531"/>
      <w:r>
        <w:rPr>
          <w:rtl/>
        </w:rPr>
        <w:t xml:space="preserve">הם </w:t>
      </w:r>
      <w:bookmarkStart w:id="24532" w:name="_ETM_Q38_651110"/>
      <w:bookmarkEnd w:id="24532"/>
      <w:r>
        <w:rPr>
          <w:rtl/>
        </w:rPr>
        <w:t xml:space="preserve">טיפלו </w:t>
      </w:r>
      <w:bookmarkStart w:id="24533" w:name="_ETM_Q38_651470"/>
      <w:bookmarkEnd w:id="24533"/>
      <w:r>
        <w:rPr>
          <w:rtl/>
        </w:rPr>
        <w:t xml:space="preserve">מאז </w:t>
      </w:r>
      <w:bookmarkStart w:id="24534" w:name="_ETM_Q38_651740"/>
      <w:bookmarkEnd w:id="24534"/>
      <w:r>
        <w:rPr>
          <w:rtl/>
        </w:rPr>
        <w:t xml:space="preserve">העסקה </w:t>
      </w:r>
      <w:bookmarkStart w:id="24535" w:name="_ETM_Q38_652100"/>
      <w:bookmarkEnd w:id="24535"/>
      <w:r>
        <w:rPr>
          <w:rtl/>
        </w:rPr>
        <w:t>הראשונה</w:t>
      </w:r>
      <w:r>
        <w:rPr>
          <w:rFonts w:hint="cs"/>
          <w:rtl/>
        </w:rPr>
        <w:t>:</w:t>
      </w:r>
      <w:r>
        <w:rPr>
          <w:rtl/>
        </w:rPr>
        <w:t xml:space="preserve"> </w:t>
      </w:r>
      <w:bookmarkStart w:id="24536" w:name="_ETM_Q38_652890"/>
      <w:bookmarkEnd w:id="24536"/>
      <w:r>
        <w:rPr>
          <w:rFonts w:hint="cs"/>
          <w:rtl/>
        </w:rPr>
        <w:t>"</w:t>
      </w:r>
      <w:r>
        <w:rPr>
          <w:rtl/>
        </w:rPr>
        <w:t>ניתוק</w:t>
      </w:r>
      <w:r>
        <w:rPr>
          <w:rFonts w:hint="cs"/>
          <w:rtl/>
        </w:rPr>
        <w:t xml:space="preserve"> (</w:t>
      </w:r>
      <w:bookmarkStart w:id="24537" w:name="_ETM_Q38_653520"/>
      <w:bookmarkStart w:id="24538" w:name="_ETM_Q38_653940"/>
      <w:bookmarkEnd w:id="24537"/>
      <w:bookmarkEnd w:id="24538"/>
      <w:r>
        <w:rPr>
          <w:rtl/>
        </w:rPr>
        <w:t>דיסוציאציה</w:t>
      </w:r>
      <w:r>
        <w:rPr>
          <w:rFonts w:hint="cs"/>
          <w:rtl/>
        </w:rPr>
        <w:t>)</w:t>
      </w:r>
      <w:r>
        <w:rPr>
          <w:rtl/>
        </w:rPr>
        <w:t xml:space="preserve"> </w:t>
      </w:r>
      <w:bookmarkStart w:id="24539" w:name="_ETM_Q38_654780"/>
      <w:bookmarkEnd w:id="24539"/>
      <w:r>
        <w:rPr>
          <w:rtl/>
        </w:rPr>
        <w:t>חרי</w:t>
      </w:r>
      <w:r>
        <w:rPr>
          <w:rFonts w:hint="cs"/>
          <w:rtl/>
        </w:rPr>
        <w:t>ף,</w:t>
      </w:r>
      <w:r>
        <w:rPr>
          <w:rtl/>
        </w:rPr>
        <w:t xml:space="preserve"> </w:t>
      </w:r>
      <w:bookmarkStart w:id="24540" w:name="_ETM_Q38_655200"/>
      <w:bookmarkEnd w:id="24540"/>
      <w:r>
        <w:rPr>
          <w:rtl/>
        </w:rPr>
        <w:t xml:space="preserve">חוסר </w:t>
      </w:r>
      <w:bookmarkStart w:id="24541" w:name="_ETM_Q38_655530"/>
      <w:bookmarkEnd w:id="24541"/>
      <w:r>
        <w:rPr>
          <w:rtl/>
        </w:rPr>
        <w:t xml:space="preserve">התמצאות </w:t>
      </w:r>
      <w:bookmarkStart w:id="24542" w:name="_ETM_Q38_655920"/>
      <w:bookmarkEnd w:id="24542"/>
      <w:r>
        <w:rPr>
          <w:rtl/>
        </w:rPr>
        <w:t>במרחב</w:t>
      </w:r>
      <w:r>
        <w:rPr>
          <w:rFonts w:hint="cs"/>
          <w:rtl/>
        </w:rPr>
        <w:t>,</w:t>
      </w:r>
      <w:r>
        <w:rPr>
          <w:rtl/>
        </w:rPr>
        <w:t xml:space="preserve"> </w:t>
      </w:r>
      <w:bookmarkStart w:id="24543" w:name="_ETM_Q38_656520"/>
      <w:bookmarkEnd w:id="24543"/>
      <w:r>
        <w:rPr>
          <w:rtl/>
        </w:rPr>
        <w:t>בזמן</w:t>
      </w:r>
      <w:r>
        <w:rPr>
          <w:rFonts w:hint="cs"/>
          <w:rtl/>
        </w:rPr>
        <w:t>,</w:t>
      </w:r>
      <w:r>
        <w:rPr>
          <w:rtl/>
        </w:rPr>
        <w:t xml:space="preserve"> </w:t>
      </w:r>
      <w:bookmarkStart w:id="24544" w:name="_ETM_Q38_656970"/>
      <w:bookmarkEnd w:id="24544"/>
      <w:r>
        <w:rPr>
          <w:rtl/>
        </w:rPr>
        <w:t>בלבול</w:t>
      </w:r>
      <w:r>
        <w:rPr>
          <w:rFonts w:hint="cs"/>
          <w:rtl/>
        </w:rPr>
        <w:t>,</w:t>
      </w:r>
      <w:r>
        <w:rPr>
          <w:rtl/>
        </w:rPr>
        <w:t xml:space="preserve"> </w:t>
      </w:r>
      <w:bookmarkStart w:id="24545" w:name="_ETM_Q38_657420"/>
      <w:bookmarkEnd w:id="24545"/>
      <w:r>
        <w:rPr>
          <w:rtl/>
        </w:rPr>
        <w:t>חרדות</w:t>
      </w:r>
      <w:r>
        <w:rPr>
          <w:rFonts w:hint="cs"/>
          <w:rtl/>
        </w:rPr>
        <w:t>,</w:t>
      </w:r>
      <w:r>
        <w:rPr>
          <w:rtl/>
        </w:rPr>
        <w:t xml:space="preserve"> </w:t>
      </w:r>
      <w:bookmarkStart w:id="24546" w:name="_ETM_Q38_658290"/>
      <w:bookmarkEnd w:id="24546"/>
      <w:r>
        <w:rPr>
          <w:rtl/>
        </w:rPr>
        <w:t>דיכאון</w:t>
      </w:r>
      <w:r>
        <w:rPr>
          <w:rFonts w:hint="cs"/>
          <w:rtl/>
        </w:rPr>
        <w:t>,</w:t>
      </w:r>
      <w:r>
        <w:rPr>
          <w:rtl/>
        </w:rPr>
        <w:t xml:space="preserve"> </w:t>
      </w:r>
      <w:bookmarkStart w:id="24547" w:name="_ETM_Q38_658830"/>
      <w:bookmarkEnd w:id="24547"/>
      <w:r>
        <w:rPr>
          <w:rtl/>
        </w:rPr>
        <w:t xml:space="preserve">התקפי </w:t>
      </w:r>
      <w:bookmarkStart w:id="24548" w:name="_ETM_Q38_659220"/>
      <w:bookmarkEnd w:id="24548"/>
      <w:r>
        <w:rPr>
          <w:rtl/>
        </w:rPr>
        <w:t>זעם</w:t>
      </w:r>
      <w:r>
        <w:rPr>
          <w:rFonts w:hint="cs"/>
          <w:rtl/>
        </w:rPr>
        <w:t>,</w:t>
      </w:r>
      <w:r>
        <w:rPr>
          <w:rtl/>
        </w:rPr>
        <w:t xml:space="preserve"> </w:t>
      </w:r>
      <w:bookmarkStart w:id="24549" w:name="_ETM_Q38_659520"/>
      <w:bookmarkEnd w:id="24549"/>
      <w:r>
        <w:rPr>
          <w:rtl/>
        </w:rPr>
        <w:t xml:space="preserve">הפרעות </w:t>
      </w:r>
      <w:bookmarkStart w:id="24550" w:name="_ETM_Q38_659850"/>
      <w:bookmarkEnd w:id="24550"/>
      <w:r>
        <w:rPr>
          <w:rtl/>
        </w:rPr>
        <w:t>שינה</w:t>
      </w:r>
      <w:r>
        <w:rPr>
          <w:rFonts w:hint="cs"/>
          <w:rtl/>
        </w:rPr>
        <w:t>.</w:t>
      </w:r>
      <w:r>
        <w:rPr>
          <w:rtl/>
        </w:rPr>
        <w:t xml:space="preserve"> </w:t>
      </w:r>
      <w:bookmarkStart w:id="24551" w:name="_ETM_Q38_660540"/>
      <w:bookmarkEnd w:id="24551"/>
      <w:r>
        <w:rPr>
          <w:rtl/>
        </w:rPr>
        <w:t xml:space="preserve">אלה </w:t>
      </w:r>
      <w:bookmarkStart w:id="24552" w:name="_ETM_Q38_660810"/>
      <w:bookmarkEnd w:id="24552"/>
      <w:r>
        <w:rPr>
          <w:rtl/>
        </w:rPr>
        <w:t xml:space="preserve">נמצאים </w:t>
      </w:r>
      <w:bookmarkStart w:id="24553" w:name="_ETM_Q38_661230"/>
      <w:bookmarkEnd w:id="24553"/>
      <w:r>
        <w:rPr>
          <w:rtl/>
        </w:rPr>
        <w:t xml:space="preserve">בהלימה </w:t>
      </w:r>
      <w:bookmarkStart w:id="24554" w:name="_ETM_Q38_661740"/>
      <w:bookmarkEnd w:id="24554"/>
      <w:r>
        <w:rPr>
          <w:rtl/>
        </w:rPr>
        <w:t xml:space="preserve">לנתונים </w:t>
      </w:r>
      <w:bookmarkStart w:id="24555" w:name="_ETM_Q38_662190"/>
      <w:bookmarkEnd w:id="24555"/>
      <w:r>
        <w:rPr>
          <w:rtl/>
        </w:rPr>
        <w:t>ה</w:t>
      </w:r>
      <w:bookmarkStart w:id="24556" w:name="_ETM_Q38_662670"/>
      <w:bookmarkEnd w:id="24556"/>
      <w:r>
        <w:rPr>
          <w:rtl/>
        </w:rPr>
        <w:t xml:space="preserve">גופניים </w:t>
      </w:r>
      <w:bookmarkStart w:id="24557" w:name="_ETM_Q38_663150"/>
      <w:bookmarkEnd w:id="24557"/>
      <w:r>
        <w:rPr>
          <w:rtl/>
        </w:rPr>
        <w:t xml:space="preserve">המזעזעים </w:t>
      </w:r>
      <w:bookmarkStart w:id="24558" w:name="_ETM_Q38_663690"/>
      <w:bookmarkEnd w:id="24558"/>
      <w:r>
        <w:rPr>
          <w:rtl/>
        </w:rPr>
        <w:t xml:space="preserve">שנתגלו </w:t>
      </w:r>
      <w:bookmarkStart w:id="24559" w:name="_ETM_Q38_664290"/>
      <w:bookmarkEnd w:id="24559"/>
      <w:r>
        <w:rPr>
          <w:rtl/>
        </w:rPr>
        <w:t xml:space="preserve">אצלם </w:t>
      </w:r>
      <w:bookmarkStart w:id="24560" w:name="_ETM_Q38_664680"/>
      <w:bookmarkEnd w:id="24560"/>
      <w:r>
        <w:rPr>
          <w:rFonts w:hint="cs"/>
          <w:rtl/>
        </w:rPr>
        <w:t xml:space="preserve">– </w:t>
      </w:r>
      <w:r>
        <w:rPr>
          <w:rtl/>
        </w:rPr>
        <w:t xml:space="preserve">פגיעות </w:t>
      </w:r>
      <w:bookmarkStart w:id="24561" w:name="_ETM_Q38_665070"/>
      <w:bookmarkEnd w:id="24561"/>
      <w:r>
        <w:rPr>
          <w:rtl/>
        </w:rPr>
        <w:t xml:space="preserve">במערכת </w:t>
      </w:r>
      <w:bookmarkStart w:id="24562" w:name="_ETM_Q38_665640"/>
      <w:bookmarkEnd w:id="24562"/>
      <w:r>
        <w:rPr>
          <w:rtl/>
        </w:rPr>
        <w:t>העיכול</w:t>
      </w:r>
      <w:r>
        <w:rPr>
          <w:rFonts w:hint="cs"/>
          <w:rtl/>
        </w:rPr>
        <w:t>,</w:t>
      </w:r>
      <w:r>
        <w:rPr>
          <w:rtl/>
        </w:rPr>
        <w:t xml:space="preserve"> </w:t>
      </w:r>
      <w:bookmarkStart w:id="24563" w:name="_ETM_Q38_666030"/>
      <w:bookmarkEnd w:id="24563"/>
      <w:r>
        <w:rPr>
          <w:rtl/>
        </w:rPr>
        <w:t>הלב</w:t>
      </w:r>
      <w:r>
        <w:rPr>
          <w:rFonts w:hint="cs"/>
          <w:rtl/>
        </w:rPr>
        <w:t>,</w:t>
      </w:r>
      <w:r>
        <w:rPr>
          <w:rtl/>
        </w:rPr>
        <w:t xml:space="preserve"> </w:t>
      </w:r>
      <w:bookmarkStart w:id="24564" w:name="_ETM_Q38_666330"/>
      <w:bookmarkEnd w:id="24564"/>
      <w:r>
        <w:rPr>
          <w:rtl/>
        </w:rPr>
        <w:t xml:space="preserve">מצוקה </w:t>
      </w:r>
      <w:bookmarkStart w:id="24565" w:name="_ETM_Q38_666720"/>
      <w:bookmarkEnd w:id="24565"/>
      <w:r>
        <w:rPr>
          <w:rtl/>
        </w:rPr>
        <w:t>נשימתית</w:t>
      </w:r>
      <w:r>
        <w:rPr>
          <w:rFonts w:hint="cs"/>
          <w:rtl/>
        </w:rPr>
        <w:t>,</w:t>
      </w:r>
      <w:r>
        <w:rPr>
          <w:rtl/>
        </w:rPr>
        <w:t xml:space="preserve"> </w:t>
      </w:r>
      <w:bookmarkStart w:id="24566" w:name="_ETM_Q38_667230"/>
      <w:bookmarkEnd w:id="24566"/>
      <w:r>
        <w:rPr>
          <w:rtl/>
        </w:rPr>
        <w:t xml:space="preserve">דלדול </w:t>
      </w:r>
      <w:bookmarkStart w:id="24567" w:name="_ETM_Q38_667560"/>
      <w:bookmarkEnd w:id="24567"/>
      <w:r>
        <w:rPr>
          <w:rtl/>
        </w:rPr>
        <w:t xml:space="preserve">שרירים </w:t>
      </w:r>
      <w:bookmarkStart w:id="24568" w:name="_ETM_Q38_667980"/>
      <w:bookmarkEnd w:id="24568"/>
      <w:r>
        <w:rPr>
          <w:rtl/>
        </w:rPr>
        <w:t xml:space="preserve">ועוד </w:t>
      </w:r>
      <w:bookmarkStart w:id="24569" w:name="_ETM_Q38_668739"/>
      <w:bookmarkEnd w:id="24569"/>
      <w:r>
        <w:rPr>
          <w:rFonts w:hint="cs"/>
          <w:rtl/>
        </w:rPr>
        <w:t xml:space="preserve">– </w:t>
      </w:r>
      <w:r>
        <w:rPr>
          <w:rtl/>
        </w:rPr>
        <w:t xml:space="preserve">שאפיינו </w:t>
      </w:r>
      <w:bookmarkStart w:id="24570" w:name="_ETM_Q38_669249"/>
      <w:bookmarkEnd w:id="24570"/>
      <w:r>
        <w:rPr>
          <w:rtl/>
        </w:rPr>
        <w:t xml:space="preserve">את </w:t>
      </w:r>
      <w:bookmarkStart w:id="24571" w:name="_ETM_Q38_669370"/>
      <w:bookmarkEnd w:id="24571"/>
      <w:r>
        <w:rPr>
          <w:rtl/>
        </w:rPr>
        <w:t>הש</w:t>
      </w:r>
      <w:r>
        <w:rPr>
          <w:rFonts w:hint="cs"/>
          <w:rtl/>
        </w:rPr>
        <w:t>ב</w:t>
      </w:r>
      <w:r>
        <w:rPr>
          <w:rtl/>
        </w:rPr>
        <w:t xml:space="preserve">ים </w:t>
      </w:r>
      <w:bookmarkStart w:id="24572" w:name="_ETM_Q38_669879"/>
      <w:bookmarkEnd w:id="24572"/>
      <w:r>
        <w:rPr>
          <w:rtl/>
        </w:rPr>
        <w:t xml:space="preserve">אחרי </w:t>
      </w:r>
      <w:bookmarkStart w:id="24573" w:name="_ETM_Q38_670150"/>
      <w:bookmarkEnd w:id="24573"/>
      <w:r>
        <w:rPr>
          <w:rtl/>
        </w:rPr>
        <w:t xml:space="preserve">50 </w:t>
      </w:r>
      <w:bookmarkStart w:id="24574" w:name="_ETM_Q38_670629"/>
      <w:bookmarkEnd w:id="24574"/>
      <w:r>
        <w:rPr>
          <w:rtl/>
        </w:rPr>
        <w:t>יום</w:t>
      </w:r>
      <w:r>
        <w:rPr>
          <w:rFonts w:hint="cs"/>
          <w:rtl/>
        </w:rPr>
        <w:t>".</w:t>
      </w:r>
      <w:r>
        <w:rPr>
          <w:rtl/>
        </w:rPr>
        <w:t xml:space="preserve"> </w:t>
      </w:r>
      <w:bookmarkStart w:id="24575" w:name="_ETM_Q38_670900"/>
      <w:bookmarkEnd w:id="24575"/>
      <w:r>
        <w:rPr>
          <w:rtl/>
        </w:rPr>
        <w:t xml:space="preserve">זה </w:t>
      </w:r>
      <w:bookmarkStart w:id="24576" w:name="_ETM_Q38_671200"/>
      <w:bookmarkEnd w:id="24576"/>
      <w:r>
        <w:rPr>
          <w:rFonts w:hint="cs"/>
          <w:rtl/>
        </w:rPr>
        <w:t xml:space="preserve">– </w:t>
      </w:r>
      <w:r>
        <w:rPr>
          <w:rtl/>
        </w:rPr>
        <w:t xml:space="preserve">שלא </w:t>
      </w:r>
      <w:bookmarkStart w:id="24577" w:name="_ETM_Q38_671409"/>
      <w:bookmarkEnd w:id="24577"/>
      <w:r>
        <w:rPr>
          <w:rFonts w:hint="cs"/>
          <w:rtl/>
        </w:rPr>
        <w:t>ל</w:t>
      </w:r>
      <w:r>
        <w:rPr>
          <w:rtl/>
        </w:rPr>
        <w:t xml:space="preserve">דבר </w:t>
      </w:r>
      <w:bookmarkStart w:id="24578" w:name="_ETM_Q38_671709"/>
      <w:bookmarkEnd w:id="24578"/>
      <w:r>
        <w:rPr>
          <w:rFonts w:hint="cs"/>
          <w:rtl/>
        </w:rPr>
        <w:t xml:space="preserve">על </w:t>
      </w:r>
      <w:r>
        <w:rPr>
          <w:rtl/>
        </w:rPr>
        <w:t xml:space="preserve">אחרי </w:t>
      </w:r>
      <w:bookmarkStart w:id="24579" w:name="_ETM_Q38_672040"/>
      <w:bookmarkEnd w:id="24579"/>
      <w:r>
        <w:rPr>
          <w:rtl/>
        </w:rPr>
        <w:t xml:space="preserve">שנה </w:t>
      </w:r>
      <w:bookmarkStart w:id="24580" w:name="_ETM_Q38_672400"/>
      <w:bookmarkEnd w:id="24580"/>
      <w:r>
        <w:rPr>
          <w:rFonts w:hint="cs"/>
          <w:rtl/>
        </w:rPr>
        <w:t>ו</w:t>
      </w:r>
      <w:r w:rsidR="00C33636">
        <w:rPr>
          <w:rFonts w:hint="cs"/>
          <w:rtl/>
        </w:rPr>
        <w:t>עוד</w:t>
      </w:r>
      <w:r>
        <w:rPr>
          <w:rFonts w:hint="cs"/>
          <w:rtl/>
        </w:rPr>
        <w:t>.</w:t>
      </w:r>
    </w:p>
    <w:p w:rsidR="0090027D" w:rsidRDefault="0090027D" w:rsidP="0011063B">
      <w:pPr>
        <w:rPr>
          <w:rtl/>
        </w:rPr>
      </w:pPr>
      <w:bookmarkStart w:id="24581" w:name="_ETM_Q38_672346"/>
      <w:bookmarkStart w:id="24582" w:name="_ETM_Q38_672420"/>
      <w:bookmarkEnd w:id="24581"/>
      <w:bookmarkEnd w:id="24582"/>
    </w:p>
    <w:p w:rsidR="0090027D" w:rsidRDefault="0090027D" w:rsidP="00C33636">
      <w:pPr>
        <w:rPr>
          <w:rtl/>
        </w:rPr>
      </w:pPr>
      <w:bookmarkStart w:id="24583" w:name="_ETM_Q38_672474"/>
      <w:bookmarkStart w:id="24584" w:name="_ETM_Q38_672538"/>
      <w:bookmarkEnd w:id="24583"/>
      <w:bookmarkEnd w:id="24584"/>
      <w:r>
        <w:rPr>
          <w:rFonts w:hint="cs"/>
          <w:rtl/>
        </w:rPr>
        <w:t>"ב</w:t>
      </w:r>
      <w:r>
        <w:rPr>
          <w:rtl/>
        </w:rPr>
        <w:t xml:space="preserve">מקום </w:t>
      </w:r>
      <w:bookmarkStart w:id="24585" w:name="_ETM_Q38_673470"/>
      <w:bookmarkEnd w:id="24585"/>
      <w:r>
        <w:rPr>
          <w:rtl/>
        </w:rPr>
        <w:t xml:space="preserve">שממשלת </w:t>
      </w:r>
      <w:bookmarkStart w:id="24586" w:name="_ETM_Q38_674010"/>
      <w:bookmarkEnd w:id="24586"/>
      <w:r>
        <w:rPr>
          <w:rtl/>
        </w:rPr>
        <w:t xml:space="preserve">ישראל </w:t>
      </w:r>
      <w:bookmarkStart w:id="24587" w:name="_ETM_Q38_674370"/>
      <w:bookmarkEnd w:id="24587"/>
      <w:r>
        <w:rPr>
          <w:rtl/>
        </w:rPr>
        <w:t xml:space="preserve">תרגיש </w:t>
      </w:r>
      <w:bookmarkStart w:id="24588" w:name="_ETM_Q38_674670"/>
      <w:bookmarkEnd w:id="24588"/>
      <w:r>
        <w:rPr>
          <w:rtl/>
        </w:rPr>
        <w:t>מבוישת</w:t>
      </w:r>
      <w:r>
        <w:rPr>
          <w:rFonts w:hint="cs"/>
          <w:rtl/>
        </w:rPr>
        <w:t>,</w:t>
      </w:r>
      <w:r>
        <w:rPr>
          <w:rtl/>
        </w:rPr>
        <w:t xml:space="preserve"> </w:t>
      </w:r>
      <w:bookmarkStart w:id="24589" w:name="_ETM_Q38_675240"/>
      <w:bookmarkEnd w:id="24589"/>
      <w:r>
        <w:rPr>
          <w:rtl/>
        </w:rPr>
        <w:t>אשמה</w:t>
      </w:r>
      <w:r>
        <w:rPr>
          <w:rFonts w:hint="cs"/>
          <w:rtl/>
        </w:rPr>
        <w:t>,</w:t>
      </w:r>
      <w:r>
        <w:rPr>
          <w:rtl/>
        </w:rPr>
        <w:t xml:space="preserve"> </w:t>
      </w:r>
      <w:bookmarkStart w:id="24590" w:name="_ETM_Q38_675510"/>
      <w:bookmarkEnd w:id="24590"/>
      <w:r>
        <w:rPr>
          <w:rtl/>
        </w:rPr>
        <w:t xml:space="preserve">מכה </w:t>
      </w:r>
      <w:bookmarkStart w:id="24591" w:name="_ETM_Q38_675810"/>
      <w:bookmarkEnd w:id="24591"/>
      <w:r>
        <w:rPr>
          <w:rtl/>
        </w:rPr>
        <w:t xml:space="preserve">על </w:t>
      </w:r>
      <w:bookmarkStart w:id="24592" w:name="_ETM_Q38_675900"/>
      <w:bookmarkEnd w:id="24592"/>
      <w:r>
        <w:rPr>
          <w:rtl/>
        </w:rPr>
        <w:t>חטא</w:t>
      </w:r>
      <w:r>
        <w:rPr>
          <w:rFonts w:hint="cs"/>
          <w:rtl/>
        </w:rPr>
        <w:t>,</w:t>
      </w:r>
      <w:r>
        <w:rPr>
          <w:rtl/>
        </w:rPr>
        <w:t xml:space="preserve"> </w:t>
      </w:r>
      <w:bookmarkStart w:id="24593" w:name="_ETM_Q38_676110"/>
      <w:bookmarkEnd w:id="24593"/>
      <w:r>
        <w:rPr>
          <w:rtl/>
        </w:rPr>
        <w:t xml:space="preserve">חברי </w:t>
      </w:r>
      <w:bookmarkStart w:id="24594" w:name="_ETM_Q38_676440"/>
      <w:bookmarkEnd w:id="24594"/>
      <w:r>
        <w:rPr>
          <w:rtl/>
        </w:rPr>
        <w:t xml:space="preserve">הממשלה </w:t>
      </w:r>
      <w:bookmarkStart w:id="24595" w:name="_ETM_Q38_677050"/>
      <w:bookmarkEnd w:id="24595"/>
      <w:r>
        <w:rPr>
          <w:rFonts w:hint="cs"/>
          <w:rtl/>
        </w:rPr>
        <w:t xml:space="preserve">תוקפים </w:t>
      </w:r>
      <w:bookmarkStart w:id="24596" w:name="_ETM_Q38_677320"/>
      <w:bookmarkEnd w:id="24596"/>
      <w:r>
        <w:rPr>
          <w:rtl/>
        </w:rPr>
        <w:t xml:space="preserve">את </w:t>
      </w:r>
      <w:bookmarkStart w:id="24597" w:name="_ETM_Q38_677440"/>
      <w:bookmarkStart w:id="24598" w:name="_ETM_Q38_678190"/>
      <w:bookmarkEnd w:id="24597"/>
      <w:bookmarkEnd w:id="24598"/>
      <w:r>
        <w:rPr>
          <w:rtl/>
        </w:rPr>
        <w:t xml:space="preserve">משפחות </w:t>
      </w:r>
      <w:bookmarkStart w:id="24599" w:name="_ETM_Q38_678640"/>
      <w:bookmarkEnd w:id="24599"/>
      <w:r>
        <w:rPr>
          <w:rtl/>
        </w:rPr>
        <w:t xml:space="preserve">החטופים </w:t>
      </w:r>
      <w:bookmarkStart w:id="24600" w:name="_ETM_Q38_679090"/>
      <w:bookmarkEnd w:id="24600"/>
      <w:r>
        <w:rPr>
          <w:rFonts w:hint="cs"/>
          <w:rtl/>
        </w:rPr>
        <w:t xml:space="preserve">– </w:t>
      </w:r>
      <w:r>
        <w:rPr>
          <w:rtl/>
        </w:rPr>
        <w:t xml:space="preserve">ונשאלת </w:t>
      </w:r>
      <w:bookmarkStart w:id="24601" w:name="_ETM_Q38_679600"/>
      <w:bookmarkEnd w:id="24601"/>
      <w:r>
        <w:rPr>
          <w:rtl/>
        </w:rPr>
        <w:t xml:space="preserve">השאלה </w:t>
      </w:r>
      <w:bookmarkStart w:id="24602" w:name="_ETM_Q38_679930"/>
      <w:bookmarkEnd w:id="24602"/>
      <w:r>
        <w:rPr>
          <w:rtl/>
        </w:rPr>
        <w:t>למה</w:t>
      </w:r>
      <w:r>
        <w:rPr>
          <w:rFonts w:hint="cs"/>
          <w:rtl/>
        </w:rPr>
        <w:t>".</w:t>
      </w:r>
      <w:r>
        <w:rPr>
          <w:rtl/>
        </w:rPr>
        <w:t xml:space="preserve"> </w:t>
      </w:r>
      <w:bookmarkStart w:id="24603" w:name="_ETM_Q38_680750"/>
      <w:bookmarkEnd w:id="24603"/>
      <w:r>
        <w:rPr>
          <w:rtl/>
        </w:rPr>
        <w:t xml:space="preserve">הפירוש </w:t>
      </w:r>
      <w:bookmarkStart w:id="24604" w:name="_ETM_Q38_681320"/>
      <w:bookmarkEnd w:id="24604"/>
      <w:r>
        <w:rPr>
          <w:rtl/>
        </w:rPr>
        <w:t>הפסי</w:t>
      </w:r>
      <w:r>
        <w:rPr>
          <w:rFonts w:hint="cs"/>
          <w:rtl/>
        </w:rPr>
        <w:t>כו</w:t>
      </w:r>
      <w:bookmarkStart w:id="24605" w:name="_ETM_Q38_681590"/>
      <w:bookmarkEnd w:id="24605"/>
      <w:r>
        <w:rPr>
          <w:rtl/>
        </w:rPr>
        <w:t xml:space="preserve">לוגי </w:t>
      </w:r>
      <w:bookmarkStart w:id="24606" w:name="_ETM_Q38_682250"/>
      <w:bookmarkEnd w:id="24606"/>
      <w:r>
        <w:rPr>
          <w:rtl/>
        </w:rPr>
        <w:t>של</w:t>
      </w:r>
      <w:r>
        <w:rPr>
          <w:rFonts w:hint="cs"/>
          <w:rtl/>
        </w:rPr>
        <w:t>ה,</w:t>
      </w:r>
      <w:r>
        <w:rPr>
          <w:rtl/>
        </w:rPr>
        <w:t xml:space="preserve"> </w:t>
      </w:r>
      <w:bookmarkStart w:id="24607" w:name="_ETM_Q38_682640"/>
      <w:bookmarkEnd w:id="24607"/>
      <w:r>
        <w:rPr>
          <w:rtl/>
        </w:rPr>
        <w:t xml:space="preserve">של </w:t>
      </w:r>
      <w:bookmarkStart w:id="24608" w:name="_ETM_Q38_682790"/>
      <w:bookmarkEnd w:id="24608"/>
      <w:r>
        <w:rPr>
          <w:rtl/>
        </w:rPr>
        <w:t>פרופ</w:t>
      </w:r>
      <w:r>
        <w:rPr>
          <w:rFonts w:hint="cs"/>
          <w:rtl/>
        </w:rPr>
        <w:t>' מירב רוט</w:t>
      </w:r>
      <w:r w:rsidR="00C33636">
        <w:rPr>
          <w:rFonts w:hint="cs"/>
          <w:rtl/>
        </w:rPr>
        <w:t>,</w:t>
      </w:r>
      <w:r>
        <w:rPr>
          <w:rFonts w:hint="cs"/>
          <w:rtl/>
        </w:rPr>
        <w:t xml:space="preserve"> הוא, "</w:t>
      </w:r>
      <w:bookmarkStart w:id="24609" w:name="_ETM_Q38_683180"/>
      <w:bookmarkStart w:id="24610" w:name="_ETM_Q38_683690"/>
      <w:bookmarkStart w:id="24611" w:name="_ETM_Q38_684110"/>
      <w:bookmarkEnd w:id="24609"/>
      <w:bookmarkEnd w:id="24610"/>
      <w:bookmarkEnd w:id="24611"/>
      <w:r>
        <w:rPr>
          <w:rtl/>
        </w:rPr>
        <w:t xml:space="preserve">הם </w:t>
      </w:r>
      <w:bookmarkStart w:id="24612" w:name="_ETM_Q38_684290"/>
      <w:bookmarkEnd w:id="24612"/>
      <w:r>
        <w:rPr>
          <w:rtl/>
        </w:rPr>
        <w:t xml:space="preserve">תוקפים </w:t>
      </w:r>
      <w:bookmarkStart w:id="24613" w:name="_ETM_Q38_684739"/>
      <w:bookmarkEnd w:id="24613"/>
      <w:r>
        <w:rPr>
          <w:rtl/>
        </w:rPr>
        <w:t xml:space="preserve">אותם </w:t>
      </w:r>
      <w:bookmarkStart w:id="24614" w:name="_ETM_Q38_685129"/>
      <w:bookmarkEnd w:id="24614"/>
      <w:r>
        <w:rPr>
          <w:rtl/>
        </w:rPr>
        <w:t xml:space="preserve">ומגרשים </w:t>
      </w:r>
      <w:bookmarkStart w:id="24615" w:name="_ETM_Q38_685730"/>
      <w:bookmarkEnd w:id="24615"/>
      <w:r>
        <w:rPr>
          <w:rtl/>
        </w:rPr>
        <w:t xml:space="preserve">אותם </w:t>
      </w:r>
      <w:bookmarkStart w:id="24616" w:name="_ETM_Q38_685909"/>
      <w:bookmarkEnd w:id="24616"/>
      <w:r>
        <w:rPr>
          <w:rtl/>
        </w:rPr>
        <w:t xml:space="preserve">מכל </w:t>
      </w:r>
      <w:bookmarkStart w:id="24617" w:name="_ETM_Q38_686209"/>
      <w:bookmarkEnd w:id="24617"/>
      <w:r>
        <w:rPr>
          <w:rtl/>
        </w:rPr>
        <w:t xml:space="preserve">ועדה </w:t>
      </w:r>
      <w:bookmarkStart w:id="24618" w:name="_ETM_Q38_686510"/>
      <w:bookmarkEnd w:id="24618"/>
      <w:r>
        <w:rPr>
          <w:rtl/>
        </w:rPr>
        <w:t>ומפגש</w:t>
      </w:r>
      <w:r>
        <w:rPr>
          <w:rFonts w:hint="cs"/>
          <w:rtl/>
        </w:rPr>
        <w:t>,</w:t>
      </w:r>
      <w:r>
        <w:rPr>
          <w:rtl/>
        </w:rPr>
        <w:t xml:space="preserve"> </w:t>
      </w:r>
      <w:bookmarkStart w:id="24619" w:name="_ETM_Q38_687019"/>
      <w:bookmarkEnd w:id="24619"/>
      <w:r>
        <w:rPr>
          <w:rtl/>
        </w:rPr>
        <w:t xml:space="preserve">כי </w:t>
      </w:r>
      <w:bookmarkStart w:id="24620" w:name="_ETM_Q38_687200"/>
      <w:bookmarkEnd w:id="24620"/>
      <w:r>
        <w:rPr>
          <w:rtl/>
        </w:rPr>
        <w:t xml:space="preserve">הם </w:t>
      </w:r>
      <w:bookmarkStart w:id="24621" w:name="_ETM_Q38_687290"/>
      <w:bookmarkEnd w:id="24621"/>
      <w:r>
        <w:rPr>
          <w:rtl/>
        </w:rPr>
        <w:t xml:space="preserve">פועלים </w:t>
      </w:r>
      <w:bookmarkStart w:id="24622" w:name="_ETM_Q38_687680"/>
      <w:bookmarkEnd w:id="24622"/>
      <w:r>
        <w:rPr>
          <w:rtl/>
        </w:rPr>
        <w:t xml:space="preserve">עליהם </w:t>
      </w:r>
      <w:bookmarkStart w:id="24623" w:name="_ETM_Q38_687889"/>
      <w:bookmarkEnd w:id="24623"/>
      <w:r>
        <w:rPr>
          <w:rtl/>
        </w:rPr>
        <w:t xml:space="preserve">כמו </w:t>
      </w:r>
      <w:bookmarkStart w:id="24624" w:name="_ETM_Q38_688159"/>
      <w:bookmarkEnd w:id="24624"/>
      <w:r>
        <w:rPr>
          <w:rtl/>
        </w:rPr>
        <w:t>מ</w:t>
      </w:r>
      <w:bookmarkStart w:id="24625" w:name="_ETM_Q38_688299"/>
      <w:bookmarkEnd w:id="24625"/>
      <w:r>
        <w:rPr>
          <w:rtl/>
        </w:rPr>
        <w:t>ראה</w:t>
      </w:r>
      <w:r>
        <w:rPr>
          <w:rFonts w:hint="cs"/>
          <w:rtl/>
        </w:rPr>
        <w:t>.</w:t>
      </w:r>
      <w:r>
        <w:rPr>
          <w:rtl/>
        </w:rPr>
        <w:t xml:space="preserve"> </w:t>
      </w:r>
      <w:bookmarkStart w:id="24626" w:name="_ETM_Q38_689109"/>
      <w:bookmarkEnd w:id="24626"/>
      <w:r>
        <w:rPr>
          <w:rtl/>
        </w:rPr>
        <w:t xml:space="preserve">כשחברי </w:t>
      </w:r>
      <w:bookmarkStart w:id="24627" w:name="_ETM_Q38_689650"/>
      <w:bookmarkEnd w:id="24627"/>
      <w:r>
        <w:rPr>
          <w:rtl/>
        </w:rPr>
        <w:t xml:space="preserve">הממשלה </w:t>
      </w:r>
      <w:bookmarkStart w:id="24628" w:name="_ETM_Q38_690069"/>
      <w:bookmarkEnd w:id="24628"/>
      <w:r>
        <w:rPr>
          <w:rtl/>
        </w:rPr>
        <w:t xml:space="preserve">מביטים </w:t>
      </w:r>
      <w:bookmarkStart w:id="24629" w:name="_ETM_Q38_690519"/>
      <w:bookmarkEnd w:id="24629"/>
      <w:r>
        <w:rPr>
          <w:rtl/>
        </w:rPr>
        <w:t xml:space="preserve">בהם </w:t>
      </w:r>
      <w:bookmarkStart w:id="24630" w:name="_ETM_Q38_690819"/>
      <w:bookmarkEnd w:id="24630"/>
      <w:r>
        <w:rPr>
          <w:rtl/>
        </w:rPr>
        <w:t xml:space="preserve">או </w:t>
      </w:r>
      <w:bookmarkStart w:id="24631" w:name="_ETM_Q38_690879"/>
      <w:bookmarkEnd w:id="24631"/>
      <w:r>
        <w:rPr>
          <w:rtl/>
        </w:rPr>
        <w:t>בנו</w:t>
      </w:r>
      <w:r>
        <w:rPr>
          <w:rFonts w:hint="cs"/>
          <w:rtl/>
        </w:rPr>
        <w:t>,</w:t>
      </w:r>
      <w:r>
        <w:rPr>
          <w:rtl/>
        </w:rPr>
        <w:t xml:space="preserve"> </w:t>
      </w:r>
      <w:bookmarkStart w:id="24632" w:name="_ETM_Q38_691150"/>
      <w:bookmarkEnd w:id="24632"/>
      <w:r>
        <w:rPr>
          <w:rtl/>
        </w:rPr>
        <w:t xml:space="preserve">הם </w:t>
      </w:r>
      <w:bookmarkStart w:id="24633" w:name="_ETM_Q38_691239"/>
      <w:bookmarkEnd w:id="24633"/>
      <w:r>
        <w:rPr>
          <w:rtl/>
        </w:rPr>
        <w:t xml:space="preserve">רואים </w:t>
      </w:r>
      <w:bookmarkStart w:id="24634" w:name="_ETM_Q38_691599"/>
      <w:bookmarkEnd w:id="24634"/>
      <w:r>
        <w:rPr>
          <w:rtl/>
        </w:rPr>
        <w:t xml:space="preserve">השתקפות </w:t>
      </w:r>
      <w:bookmarkStart w:id="24635" w:name="_ETM_Q38_692589"/>
      <w:bookmarkEnd w:id="24635"/>
      <w:r>
        <w:rPr>
          <w:rtl/>
        </w:rPr>
        <w:t xml:space="preserve">של </w:t>
      </w:r>
      <w:bookmarkStart w:id="24636" w:name="_ETM_Q38_692769"/>
      <w:bookmarkEnd w:id="24636"/>
      <w:r>
        <w:rPr>
          <w:rtl/>
        </w:rPr>
        <w:t xml:space="preserve">כישלון </w:t>
      </w:r>
      <w:bookmarkStart w:id="24637" w:name="_ETM_Q38_693249"/>
      <w:bookmarkEnd w:id="24637"/>
      <w:r>
        <w:rPr>
          <w:rFonts w:hint="cs"/>
          <w:rtl/>
        </w:rPr>
        <w:t>ע</w:t>
      </w:r>
      <w:r>
        <w:rPr>
          <w:rtl/>
        </w:rPr>
        <w:t xml:space="preserve">צום </w:t>
      </w:r>
      <w:bookmarkStart w:id="24638" w:name="_ETM_Q38_693549"/>
      <w:bookmarkEnd w:id="24638"/>
      <w:r>
        <w:rPr>
          <w:rtl/>
        </w:rPr>
        <w:t xml:space="preserve">שנובע </w:t>
      </w:r>
      <w:bookmarkStart w:id="24639" w:name="_ETM_Q38_693939"/>
      <w:bookmarkEnd w:id="24639"/>
      <w:r>
        <w:rPr>
          <w:rtl/>
        </w:rPr>
        <w:t>מרשלנות</w:t>
      </w:r>
      <w:r>
        <w:rPr>
          <w:rFonts w:hint="cs"/>
          <w:rtl/>
        </w:rPr>
        <w:t>,</w:t>
      </w:r>
      <w:r>
        <w:rPr>
          <w:rtl/>
        </w:rPr>
        <w:t xml:space="preserve"> </w:t>
      </w:r>
      <w:bookmarkStart w:id="24640" w:name="_ETM_Q38_694479"/>
      <w:bookmarkEnd w:id="24640"/>
      <w:r>
        <w:rPr>
          <w:rtl/>
        </w:rPr>
        <w:t xml:space="preserve">זחיחות </w:t>
      </w:r>
      <w:bookmarkStart w:id="24641" w:name="_ETM_Q38_694959"/>
      <w:bookmarkEnd w:id="24641"/>
      <w:r>
        <w:rPr>
          <w:rtl/>
        </w:rPr>
        <w:t>ו</w:t>
      </w:r>
      <w:r>
        <w:rPr>
          <w:rFonts w:hint="cs"/>
          <w:rtl/>
        </w:rPr>
        <w:t xml:space="preserve">ערלות </w:t>
      </w:r>
      <w:bookmarkStart w:id="24642" w:name="_ETM_Q38_695499"/>
      <w:bookmarkEnd w:id="24642"/>
      <w:r>
        <w:rPr>
          <w:rtl/>
        </w:rPr>
        <w:t>לב</w:t>
      </w:r>
      <w:r>
        <w:rPr>
          <w:rFonts w:hint="cs"/>
          <w:rtl/>
        </w:rPr>
        <w:t>,</w:t>
      </w:r>
      <w:r>
        <w:rPr>
          <w:rtl/>
        </w:rPr>
        <w:t xml:space="preserve"> </w:t>
      </w:r>
      <w:bookmarkStart w:id="24643" w:name="_ETM_Q38_696010"/>
      <w:bookmarkEnd w:id="24643"/>
      <w:r>
        <w:rPr>
          <w:rtl/>
        </w:rPr>
        <w:t>יוהרה</w:t>
      </w:r>
      <w:r>
        <w:rPr>
          <w:rFonts w:hint="cs"/>
          <w:rtl/>
        </w:rPr>
        <w:t>.</w:t>
      </w:r>
      <w:r>
        <w:rPr>
          <w:rtl/>
        </w:rPr>
        <w:t xml:space="preserve"> </w:t>
      </w:r>
      <w:bookmarkStart w:id="24644" w:name="_ETM_Q38_696950"/>
      <w:bookmarkStart w:id="24645" w:name="_ETM_Q38_698116"/>
      <w:bookmarkStart w:id="24646" w:name="_ETM_Q38_698181"/>
      <w:bookmarkStart w:id="24647" w:name="_ETM_Q38_698259"/>
      <w:bookmarkStart w:id="24648" w:name="_ETM_Q38_698307"/>
      <w:bookmarkEnd w:id="24644"/>
      <w:bookmarkEnd w:id="24645"/>
      <w:bookmarkEnd w:id="24646"/>
      <w:bookmarkEnd w:id="24647"/>
      <w:bookmarkEnd w:id="24648"/>
      <w:r>
        <w:rPr>
          <w:rtl/>
        </w:rPr>
        <w:t>היו</w:t>
      </w:r>
      <w:bookmarkStart w:id="24649" w:name="_ETM_Q38_697250"/>
      <w:bookmarkEnd w:id="24649"/>
      <w:r>
        <w:rPr>
          <w:rtl/>
        </w:rPr>
        <w:t xml:space="preserve">הרה </w:t>
      </w:r>
      <w:bookmarkStart w:id="24650" w:name="_ETM_Q38_697730"/>
      <w:bookmarkEnd w:id="24650"/>
      <w:r>
        <w:rPr>
          <w:rtl/>
        </w:rPr>
        <w:t xml:space="preserve">היא </w:t>
      </w:r>
      <w:bookmarkStart w:id="24651" w:name="_ETM_Q38_697880"/>
      <w:bookmarkEnd w:id="24651"/>
      <w:r>
        <w:rPr>
          <w:rtl/>
        </w:rPr>
        <w:t>אחות</w:t>
      </w:r>
      <w:r>
        <w:rPr>
          <w:rFonts w:hint="cs"/>
          <w:rtl/>
        </w:rPr>
        <w:t>ם</w:t>
      </w:r>
      <w:r>
        <w:rPr>
          <w:rtl/>
        </w:rPr>
        <w:t xml:space="preserve"> </w:t>
      </w:r>
      <w:bookmarkStart w:id="24652" w:name="_ETM_Q38_698360"/>
      <w:bookmarkEnd w:id="24652"/>
      <w:r>
        <w:rPr>
          <w:rtl/>
        </w:rPr>
        <w:t xml:space="preserve">התאומה </w:t>
      </w:r>
      <w:bookmarkStart w:id="24653" w:name="_ETM_Q38_698809"/>
      <w:bookmarkEnd w:id="24653"/>
      <w:r>
        <w:rPr>
          <w:rtl/>
        </w:rPr>
        <w:t xml:space="preserve">של </w:t>
      </w:r>
      <w:bookmarkStart w:id="24654" w:name="_ETM_Q38_699020"/>
      <w:bookmarkEnd w:id="24654"/>
      <w:r>
        <w:rPr>
          <w:rtl/>
        </w:rPr>
        <w:t xml:space="preserve">העיוורון </w:t>
      </w:r>
      <w:bookmarkStart w:id="24655" w:name="_ETM_Q38_699440"/>
      <w:bookmarkEnd w:id="24655"/>
      <w:r>
        <w:rPr>
          <w:rtl/>
        </w:rPr>
        <w:t>ו</w:t>
      </w:r>
      <w:r>
        <w:rPr>
          <w:rFonts w:hint="cs"/>
          <w:rtl/>
        </w:rPr>
        <w:t>ה</w:t>
      </w:r>
      <w:r>
        <w:rPr>
          <w:rtl/>
        </w:rPr>
        <w:t>אדישות</w:t>
      </w:r>
      <w:bookmarkStart w:id="24656" w:name="_ETM_Q38_700010"/>
      <w:bookmarkEnd w:id="24656"/>
      <w:r>
        <w:rPr>
          <w:rFonts w:hint="cs"/>
          <w:rtl/>
        </w:rPr>
        <w:t xml:space="preserve">. </w:t>
      </w:r>
      <w:r>
        <w:rPr>
          <w:rtl/>
        </w:rPr>
        <w:t xml:space="preserve">מי </w:t>
      </w:r>
      <w:bookmarkStart w:id="24657" w:name="_ETM_Q38_700160"/>
      <w:bookmarkEnd w:id="24657"/>
      <w:r>
        <w:rPr>
          <w:rtl/>
        </w:rPr>
        <w:t xml:space="preserve">שיוצאים </w:t>
      </w:r>
      <w:bookmarkStart w:id="24658" w:name="_ETM_Q38_700520"/>
      <w:bookmarkEnd w:id="24658"/>
      <w:r>
        <w:rPr>
          <w:rtl/>
        </w:rPr>
        <w:t xml:space="preserve">להפגין </w:t>
      </w:r>
      <w:bookmarkStart w:id="24659" w:name="_ETM_Q38_700940"/>
      <w:bookmarkEnd w:id="24659"/>
      <w:r>
        <w:rPr>
          <w:rtl/>
        </w:rPr>
        <w:t xml:space="preserve">ולמחות </w:t>
      </w:r>
      <w:bookmarkStart w:id="24660" w:name="_ETM_Q38_701360"/>
      <w:bookmarkEnd w:id="24660"/>
      <w:r>
        <w:rPr>
          <w:rtl/>
        </w:rPr>
        <w:t xml:space="preserve">משקפים </w:t>
      </w:r>
      <w:bookmarkStart w:id="24661" w:name="_ETM_Q38_702380"/>
      <w:bookmarkEnd w:id="24661"/>
      <w:r>
        <w:rPr>
          <w:rtl/>
        </w:rPr>
        <w:t xml:space="preserve">את </w:t>
      </w:r>
      <w:bookmarkStart w:id="24662" w:name="_ETM_Q38_702530"/>
      <w:bookmarkEnd w:id="24662"/>
      <w:r>
        <w:rPr>
          <w:rtl/>
        </w:rPr>
        <w:t xml:space="preserve">חטא </w:t>
      </w:r>
      <w:bookmarkStart w:id="24663" w:name="_ETM_Q38_702800"/>
      <w:bookmarkEnd w:id="24663"/>
      <w:r>
        <w:rPr>
          <w:rtl/>
        </w:rPr>
        <w:t xml:space="preserve">היוהרה </w:t>
      </w:r>
      <w:bookmarkStart w:id="24664" w:name="_ETM_Q38_703220"/>
      <w:bookmarkEnd w:id="24664"/>
      <w:r>
        <w:rPr>
          <w:rtl/>
        </w:rPr>
        <w:t xml:space="preserve">שלהם </w:t>
      </w:r>
      <w:bookmarkStart w:id="24665" w:name="_ETM_Q38_703490"/>
      <w:bookmarkEnd w:id="24665"/>
      <w:r>
        <w:rPr>
          <w:rtl/>
        </w:rPr>
        <w:t xml:space="preserve">ותוצאותיו </w:t>
      </w:r>
      <w:bookmarkStart w:id="24666" w:name="_ETM_Q38_704059"/>
      <w:bookmarkEnd w:id="24666"/>
      <w:r>
        <w:rPr>
          <w:rtl/>
        </w:rPr>
        <w:t>האיומות</w:t>
      </w:r>
      <w:r>
        <w:rPr>
          <w:rFonts w:hint="cs"/>
          <w:rtl/>
        </w:rPr>
        <w:t>".</w:t>
      </w:r>
    </w:p>
    <w:p w:rsidR="0090027D" w:rsidRDefault="0090027D" w:rsidP="0011063B">
      <w:pPr>
        <w:rPr>
          <w:rtl/>
        </w:rPr>
      </w:pPr>
      <w:bookmarkStart w:id="24667" w:name="_ETM_Q38_701650"/>
      <w:bookmarkStart w:id="24668" w:name="_ETM_Q38_701731"/>
      <w:bookmarkEnd w:id="24667"/>
      <w:bookmarkEnd w:id="24668"/>
    </w:p>
    <w:p w:rsidR="0090027D" w:rsidRDefault="0090027D" w:rsidP="0011063B">
      <w:pPr>
        <w:pStyle w:val="af6"/>
        <w:keepNext/>
        <w:rPr>
          <w:rtl/>
        </w:rPr>
      </w:pPr>
      <w:r w:rsidRPr="007F604E">
        <w:rPr>
          <w:rStyle w:val="TagStyle"/>
          <w:rtl/>
        </w:rPr>
        <w:t xml:space="preserve"> &lt;&lt; יור &gt;&gt; </w:t>
      </w:r>
      <w:r>
        <w:rPr>
          <w:rtl/>
        </w:rPr>
        <w:t>היו"ר משה רוט:</w:t>
      </w:r>
      <w:r w:rsidRPr="007F604E">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4669" w:name="_ETM_Q38_703743"/>
      <w:bookmarkEnd w:id="24669"/>
      <w:r>
        <w:rPr>
          <w:rFonts w:hint="cs"/>
          <w:rtl/>
        </w:rPr>
        <w:t>תודה.</w:t>
      </w:r>
    </w:p>
    <w:p w:rsidR="0090027D" w:rsidRDefault="0090027D" w:rsidP="0011063B">
      <w:pPr>
        <w:rPr>
          <w:rtl/>
        </w:rPr>
      </w:pPr>
      <w:bookmarkStart w:id="24670" w:name="_ETM_Q38_705219"/>
      <w:bookmarkStart w:id="24671" w:name="_ETM_Q38_705285"/>
      <w:bookmarkEnd w:id="24670"/>
      <w:bookmarkEnd w:id="24671"/>
    </w:p>
    <w:p w:rsidR="0090027D" w:rsidRDefault="0090027D" w:rsidP="0011063B">
      <w:pPr>
        <w:pStyle w:val="-"/>
        <w:keepNext/>
        <w:rPr>
          <w:rtl/>
        </w:rPr>
      </w:pPr>
      <w:bookmarkStart w:id="24672" w:name="ET_speakercontinue_6507_14"/>
      <w:r w:rsidRPr="007F604E">
        <w:rPr>
          <w:rStyle w:val="TagStyle"/>
          <w:rtl/>
        </w:rPr>
        <w:t xml:space="preserve"> &lt;&lt; דובר_המשך &gt;&gt; </w:t>
      </w:r>
      <w:r>
        <w:rPr>
          <w:rtl/>
        </w:rPr>
        <w:t>שלי טל מירון (יש עתיד):</w:t>
      </w:r>
      <w:r w:rsidRPr="007F604E">
        <w:rPr>
          <w:rStyle w:val="TagStyle"/>
          <w:rtl/>
        </w:rPr>
        <w:t xml:space="preserve"> &lt;&lt; דובר_המשך &gt;&gt;</w:t>
      </w:r>
      <w:r>
        <w:rPr>
          <w:rtl/>
        </w:rPr>
        <w:t xml:space="preserve">   </w:t>
      </w:r>
      <w:bookmarkEnd w:id="24672"/>
    </w:p>
    <w:p w:rsidR="0090027D" w:rsidRDefault="0090027D" w:rsidP="0011063B">
      <w:pPr>
        <w:rPr>
          <w:rtl/>
        </w:rPr>
      </w:pPr>
    </w:p>
    <w:p w:rsidR="0090027D" w:rsidRDefault="0090027D" w:rsidP="00C33636">
      <w:pPr>
        <w:rPr>
          <w:rtl/>
        </w:rPr>
      </w:pPr>
      <w:bookmarkStart w:id="24673" w:name="_ETM_Q38_706264"/>
      <w:bookmarkEnd w:id="24673"/>
      <w:r>
        <w:rPr>
          <w:rFonts w:hint="cs"/>
          <w:rtl/>
        </w:rPr>
        <w:t xml:space="preserve">רגע, </w:t>
      </w:r>
      <w:bookmarkStart w:id="24674" w:name="_ETM_Q38_702073"/>
      <w:bookmarkEnd w:id="24674"/>
      <w:r>
        <w:rPr>
          <w:rFonts w:hint="cs"/>
          <w:rtl/>
        </w:rPr>
        <w:t xml:space="preserve">משפט אחרון. </w:t>
      </w:r>
      <w:bookmarkStart w:id="24675" w:name="_ETM_Q38_701795"/>
      <w:bookmarkStart w:id="24676" w:name="_ETM_Q38_701868"/>
      <w:bookmarkStart w:id="24677" w:name="_ETM_Q38_704480"/>
      <w:bookmarkEnd w:id="24675"/>
      <w:bookmarkEnd w:id="24676"/>
      <w:bookmarkEnd w:id="24677"/>
      <w:r>
        <w:rPr>
          <w:rFonts w:hint="cs"/>
          <w:rtl/>
        </w:rPr>
        <w:t>"</w:t>
      </w:r>
      <w:r>
        <w:rPr>
          <w:rtl/>
        </w:rPr>
        <w:t>ל</w:t>
      </w:r>
      <w:bookmarkStart w:id="24678" w:name="_ETM_Q38_704610"/>
      <w:bookmarkEnd w:id="24678"/>
      <w:r>
        <w:rPr>
          <w:rtl/>
        </w:rPr>
        <w:t>כן</w:t>
      </w:r>
      <w:r>
        <w:rPr>
          <w:rFonts w:hint="cs"/>
          <w:rtl/>
        </w:rPr>
        <w:t xml:space="preserve"> </w:t>
      </w:r>
      <w:bookmarkStart w:id="24679" w:name="_ETM_Q38_704940"/>
      <w:bookmarkStart w:id="24680" w:name="_ETM_Q38_705450"/>
      <w:bookmarkStart w:id="24681" w:name="_ETM_Q38_705870"/>
      <w:bookmarkStart w:id="24682" w:name="_ETM_Q38_706200"/>
      <w:bookmarkStart w:id="24683" w:name="_ETM_Q38_706590"/>
      <w:bookmarkStart w:id="24684" w:name="_ETM_Q38_706780"/>
      <w:bookmarkStart w:id="24685" w:name="_ETM_Q38_707080"/>
      <w:bookmarkEnd w:id="24679"/>
      <w:bookmarkEnd w:id="24680"/>
      <w:bookmarkEnd w:id="24681"/>
      <w:bookmarkEnd w:id="24682"/>
      <w:bookmarkEnd w:id="24683"/>
      <w:bookmarkEnd w:id="24684"/>
      <w:bookmarkEnd w:id="24685"/>
      <w:r>
        <w:rPr>
          <w:rtl/>
        </w:rPr>
        <w:t xml:space="preserve">הם </w:t>
      </w:r>
      <w:bookmarkStart w:id="24686" w:name="_ETM_Q38_707230"/>
      <w:bookmarkEnd w:id="24686"/>
      <w:r>
        <w:rPr>
          <w:rtl/>
        </w:rPr>
        <w:t xml:space="preserve">מנסים </w:t>
      </w:r>
      <w:bookmarkStart w:id="24687" w:name="_ETM_Q38_707559"/>
      <w:bookmarkEnd w:id="24687"/>
      <w:r>
        <w:rPr>
          <w:rtl/>
        </w:rPr>
        <w:t xml:space="preserve">לגרום </w:t>
      </w:r>
      <w:bookmarkStart w:id="24688" w:name="_ETM_Q38_707950"/>
      <w:bookmarkEnd w:id="24688"/>
      <w:r>
        <w:rPr>
          <w:rtl/>
        </w:rPr>
        <w:t xml:space="preserve">לנו </w:t>
      </w:r>
      <w:bookmarkStart w:id="24689" w:name="_ETM_Q38_708160"/>
      <w:bookmarkEnd w:id="24689"/>
      <w:r>
        <w:rPr>
          <w:rtl/>
        </w:rPr>
        <w:t xml:space="preserve">למה </w:t>
      </w:r>
      <w:bookmarkStart w:id="24690" w:name="_ETM_Q38_708370"/>
      <w:bookmarkEnd w:id="24690"/>
      <w:r>
        <w:rPr>
          <w:rtl/>
        </w:rPr>
        <w:t xml:space="preserve">שאנחנו </w:t>
      </w:r>
      <w:bookmarkStart w:id="24691" w:name="_ETM_Q38_708730"/>
      <w:bookmarkEnd w:id="24691"/>
      <w:r>
        <w:rPr>
          <w:rtl/>
        </w:rPr>
        <w:t xml:space="preserve">מכנים </w:t>
      </w:r>
      <w:bookmarkStart w:id="24692" w:name="_ETM_Q38_709090"/>
      <w:bookmarkEnd w:id="24692"/>
      <w:r>
        <w:rPr>
          <w:rtl/>
        </w:rPr>
        <w:t xml:space="preserve">בפסיכולוגיה </w:t>
      </w:r>
      <w:bookmarkStart w:id="24693" w:name="_ETM_Q38_709990"/>
      <w:bookmarkEnd w:id="24693"/>
      <w:r>
        <w:rPr>
          <w:rFonts w:hint="cs"/>
          <w:rtl/>
        </w:rPr>
        <w:t>'</w:t>
      </w:r>
      <w:r>
        <w:rPr>
          <w:rtl/>
        </w:rPr>
        <w:t xml:space="preserve">חוסר </w:t>
      </w:r>
      <w:bookmarkStart w:id="24694" w:name="_ETM_Q38_710620"/>
      <w:bookmarkEnd w:id="24694"/>
      <w:r>
        <w:rPr>
          <w:rtl/>
        </w:rPr>
        <w:t xml:space="preserve">אונים </w:t>
      </w:r>
      <w:bookmarkStart w:id="24695" w:name="_ETM_Q38_711010"/>
      <w:bookmarkEnd w:id="24695"/>
      <w:r>
        <w:rPr>
          <w:rtl/>
        </w:rPr>
        <w:t>נרכש</w:t>
      </w:r>
      <w:r>
        <w:rPr>
          <w:rFonts w:hint="cs"/>
          <w:rtl/>
        </w:rPr>
        <w:t>':</w:t>
      </w:r>
      <w:r>
        <w:rPr>
          <w:rtl/>
        </w:rPr>
        <w:t xml:space="preserve"> </w:t>
      </w:r>
      <w:bookmarkStart w:id="24696" w:name="_ETM_Q38_712240"/>
      <w:bookmarkEnd w:id="24696"/>
      <w:r>
        <w:rPr>
          <w:rtl/>
        </w:rPr>
        <w:t xml:space="preserve">אנחנו </w:t>
      </w:r>
      <w:bookmarkStart w:id="24697" w:name="_ETM_Q38_712570"/>
      <w:bookmarkEnd w:id="24697"/>
      <w:r>
        <w:rPr>
          <w:rtl/>
        </w:rPr>
        <w:t xml:space="preserve">רגילים </w:t>
      </w:r>
      <w:bookmarkStart w:id="24698" w:name="_ETM_Q38_712960"/>
      <w:bookmarkEnd w:id="24698"/>
      <w:r>
        <w:rPr>
          <w:rtl/>
        </w:rPr>
        <w:t>ל</w:t>
      </w:r>
      <w:r>
        <w:rPr>
          <w:rFonts w:hint="cs"/>
          <w:rtl/>
        </w:rPr>
        <w:t>ה</w:t>
      </w:r>
      <w:r>
        <w:rPr>
          <w:rtl/>
        </w:rPr>
        <w:t xml:space="preserve">לימה </w:t>
      </w:r>
      <w:bookmarkStart w:id="24699" w:name="_ETM_Q38_713410"/>
      <w:bookmarkEnd w:id="24699"/>
      <w:r>
        <w:rPr>
          <w:rtl/>
        </w:rPr>
        <w:t xml:space="preserve">בין </w:t>
      </w:r>
      <w:bookmarkStart w:id="24700" w:name="_ETM_Q38_713559"/>
      <w:bookmarkEnd w:id="24700"/>
      <w:r>
        <w:rPr>
          <w:rtl/>
        </w:rPr>
        <w:t xml:space="preserve">המאמץ </w:t>
      </w:r>
      <w:bookmarkStart w:id="24701" w:name="_ETM_Q38_713950"/>
      <w:bookmarkEnd w:id="24701"/>
      <w:r>
        <w:rPr>
          <w:rtl/>
        </w:rPr>
        <w:t xml:space="preserve">שלנו </w:t>
      </w:r>
      <w:bookmarkStart w:id="24702" w:name="_ETM_Q38_714309"/>
      <w:bookmarkEnd w:id="24702"/>
      <w:r>
        <w:rPr>
          <w:rtl/>
        </w:rPr>
        <w:t>לתוצאות</w:t>
      </w:r>
      <w:r>
        <w:rPr>
          <w:rFonts w:hint="cs"/>
          <w:rtl/>
        </w:rPr>
        <w:t>"</w:t>
      </w:r>
      <w:r>
        <w:rPr>
          <w:rtl/>
        </w:rPr>
        <w:t xml:space="preserve"> </w:t>
      </w:r>
      <w:bookmarkStart w:id="24703" w:name="_ETM_Q38_714880"/>
      <w:bookmarkEnd w:id="24703"/>
      <w:r>
        <w:rPr>
          <w:rFonts w:hint="cs"/>
          <w:rtl/>
        </w:rPr>
        <w:t xml:space="preserve">– </w:t>
      </w:r>
      <w:r>
        <w:rPr>
          <w:rtl/>
        </w:rPr>
        <w:t>ו</w:t>
      </w:r>
      <w:bookmarkStart w:id="24704" w:name="_ETM_Q38_715140"/>
      <w:bookmarkEnd w:id="24704"/>
      <w:r>
        <w:rPr>
          <w:rtl/>
        </w:rPr>
        <w:t xml:space="preserve">פה </w:t>
      </w:r>
      <w:bookmarkStart w:id="24705" w:name="_ETM_Q38_715559"/>
      <w:bookmarkEnd w:id="24705"/>
      <w:r>
        <w:rPr>
          <w:rtl/>
        </w:rPr>
        <w:t xml:space="preserve">אין </w:t>
      </w:r>
      <w:bookmarkStart w:id="24706" w:name="_ETM_Q38_715830"/>
      <w:bookmarkEnd w:id="24706"/>
      <w:r>
        <w:rPr>
          <w:rtl/>
        </w:rPr>
        <w:t>הלימה</w:t>
      </w:r>
      <w:r w:rsidR="00C33636">
        <w:rPr>
          <w:rFonts w:hint="cs"/>
          <w:rtl/>
        </w:rPr>
        <w:t>.</w:t>
      </w:r>
      <w:r>
        <w:rPr>
          <w:rtl/>
        </w:rPr>
        <w:t xml:space="preserve"> </w:t>
      </w:r>
      <w:bookmarkStart w:id="24707" w:name="_ETM_Q38_716580"/>
      <w:bookmarkStart w:id="24708" w:name="_ETM_Q38_716880"/>
      <w:bookmarkEnd w:id="24707"/>
      <w:bookmarkEnd w:id="24708"/>
      <w:r>
        <w:rPr>
          <w:rtl/>
        </w:rPr>
        <w:t xml:space="preserve">המטרה </w:t>
      </w:r>
      <w:bookmarkStart w:id="24709" w:name="_ETM_Q38_717569"/>
      <w:bookmarkEnd w:id="24709"/>
      <w:r>
        <w:rPr>
          <w:rtl/>
        </w:rPr>
        <w:t xml:space="preserve">של </w:t>
      </w:r>
      <w:bookmarkStart w:id="24710" w:name="_ETM_Q38_717750"/>
      <w:bookmarkEnd w:id="24710"/>
      <w:r>
        <w:rPr>
          <w:rtl/>
        </w:rPr>
        <w:t xml:space="preserve">הדברים </w:t>
      </w:r>
      <w:bookmarkStart w:id="24711" w:name="_ETM_Q38_718050"/>
      <w:bookmarkEnd w:id="24711"/>
      <w:r>
        <w:rPr>
          <w:rtl/>
        </w:rPr>
        <w:t xml:space="preserve">שלה </w:t>
      </w:r>
      <w:bookmarkStart w:id="24712" w:name="_ETM_Q38_718230"/>
      <w:bookmarkEnd w:id="24712"/>
      <w:r>
        <w:rPr>
          <w:rtl/>
        </w:rPr>
        <w:t xml:space="preserve">היא </w:t>
      </w:r>
      <w:bookmarkStart w:id="24713" w:name="_ETM_Q38_718319"/>
      <w:bookmarkEnd w:id="24713"/>
      <w:r>
        <w:rPr>
          <w:rtl/>
        </w:rPr>
        <w:t xml:space="preserve">לחזק </w:t>
      </w:r>
      <w:bookmarkStart w:id="24714" w:name="_ETM_Q38_718920"/>
      <w:bookmarkEnd w:id="24714"/>
      <w:r>
        <w:rPr>
          <w:rtl/>
        </w:rPr>
        <w:t xml:space="preserve">את </w:t>
      </w:r>
      <w:bookmarkStart w:id="24715" w:name="_ETM_Q38_719040"/>
      <w:bookmarkEnd w:id="24715"/>
      <w:r>
        <w:rPr>
          <w:rtl/>
        </w:rPr>
        <w:t xml:space="preserve">הקהל </w:t>
      </w:r>
      <w:bookmarkStart w:id="24716" w:name="_ETM_Q38_719490"/>
      <w:bookmarkEnd w:id="24716"/>
      <w:r>
        <w:rPr>
          <w:rtl/>
        </w:rPr>
        <w:t xml:space="preserve">שמפגין </w:t>
      </w:r>
      <w:bookmarkStart w:id="24717" w:name="_ETM_Q38_720059"/>
      <w:bookmarkEnd w:id="24717"/>
      <w:r>
        <w:rPr>
          <w:rtl/>
        </w:rPr>
        <w:t xml:space="preserve">למען </w:t>
      </w:r>
      <w:bookmarkStart w:id="24718" w:name="_ETM_Q38_720390"/>
      <w:bookmarkEnd w:id="24718"/>
      <w:r>
        <w:rPr>
          <w:rtl/>
        </w:rPr>
        <w:t xml:space="preserve">החטופים </w:t>
      </w:r>
      <w:bookmarkStart w:id="24719" w:name="_ETM_Q38_721140"/>
      <w:bookmarkEnd w:id="24719"/>
      <w:r>
        <w:rPr>
          <w:rtl/>
        </w:rPr>
        <w:t>ולהש</w:t>
      </w:r>
      <w:r>
        <w:rPr>
          <w:rFonts w:hint="cs"/>
          <w:rtl/>
        </w:rPr>
        <w:t>א</w:t>
      </w:r>
      <w:r>
        <w:rPr>
          <w:rtl/>
        </w:rPr>
        <w:t>י</w:t>
      </w:r>
      <w:r>
        <w:rPr>
          <w:rFonts w:hint="cs"/>
          <w:rtl/>
        </w:rPr>
        <w:t>ר</w:t>
      </w:r>
      <w:r>
        <w:rPr>
          <w:rtl/>
        </w:rPr>
        <w:t xml:space="preserve"> </w:t>
      </w:r>
      <w:bookmarkStart w:id="24720" w:name="_ETM_Q38_721860"/>
      <w:bookmarkEnd w:id="24720"/>
      <w:r>
        <w:rPr>
          <w:rFonts w:hint="cs"/>
          <w:rtl/>
        </w:rPr>
        <w:t xml:space="preserve">את זה </w:t>
      </w:r>
      <w:bookmarkStart w:id="24721" w:name="_ETM_Q38_721950"/>
      <w:bookmarkEnd w:id="24721"/>
      <w:r>
        <w:rPr>
          <w:rFonts w:hint="cs"/>
          <w:rtl/>
        </w:rPr>
        <w:t xml:space="preserve">על </w:t>
      </w:r>
      <w:r>
        <w:rPr>
          <w:rtl/>
        </w:rPr>
        <w:t>סדר</w:t>
      </w:r>
      <w:r>
        <w:rPr>
          <w:rFonts w:hint="cs"/>
          <w:rtl/>
        </w:rPr>
        <w:t>-</w:t>
      </w:r>
      <w:bookmarkStart w:id="24722" w:name="_ETM_Q38_722309"/>
      <w:bookmarkEnd w:id="24722"/>
      <w:r>
        <w:rPr>
          <w:rtl/>
        </w:rPr>
        <w:t>היום</w:t>
      </w:r>
      <w:r>
        <w:rPr>
          <w:rFonts w:hint="cs"/>
          <w:rtl/>
        </w:rPr>
        <w:t>.</w:t>
      </w:r>
      <w:r>
        <w:rPr>
          <w:rtl/>
        </w:rPr>
        <w:t xml:space="preserve"> </w:t>
      </w:r>
      <w:bookmarkStart w:id="24723" w:name="_ETM_Q38_722580"/>
      <w:bookmarkEnd w:id="24723"/>
      <w:r>
        <w:rPr>
          <w:rtl/>
        </w:rPr>
        <w:t xml:space="preserve">תודה </w:t>
      </w:r>
      <w:bookmarkStart w:id="24724" w:name="_ETM_Q38_722850"/>
      <w:bookmarkEnd w:id="24724"/>
      <w:r>
        <w:rPr>
          <w:rtl/>
        </w:rPr>
        <w:t>רבה</w:t>
      </w:r>
      <w:r>
        <w:rPr>
          <w:rFonts w:hint="cs"/>
          <w:rtl/>
        </w:rPr>
        <w:t>.</w:t>
      </w:r>
    </w:p>
    <w:p w:rsidR="0090027D" w:rsidRDefault="0090027D" w:rsidP="0011063B">
      <w:pPr>
        <w:rPr>
          <w:rtl/>
        </w:rPr>
      </w:pPr>
      <w:bookmarkStart w:id="24725" w:name="_ETM_Q38_723019"/>
      <w:bookmarkStart w:id="24726" w:name="_ETM_Q38_723106"/>
      <w:bookmarkEnd w:id="24725"/>
      <w:bookmarkEnd w:id="24726"/>
    </w:p>
    <w:p w:rsidR="0090027D" w:rsidRDefault="0090027D" w:rsidP="0011063B">
      <w:pPr>
        <w:pStyle w:val="af6"/>
        <w:keepNext/>
        <w:rPr>
          <w:rtl/>
        </w:rPr>
      </w:pPr>
      <w:r w:rsidRPr="00B8454A">
        <w:rPr>
          <w:rStyle w:val="TagStyle"/>
          <w:rtl/>
        </w:rPr>
        <w:t xml:space="preserve"> &lt;&lt; יור &gt;&gt; </w:t>
      </w:r>
      <w:r>
        <w:rPr>
          <w:rtl/>
        </w:rPr>
        <w:t>היו"ר משה רוט:</w:t>
      </w:r>
      <w:r w:rsidRPr="00B8454A">
        <w:rPr>
          <w:rStyle w:val="TagStyle"/>
          <w:rtl/>
        </w:rPr>
        <w:t xml:space="preserve"> &lt;&lt; יור &gt;&gt;</w:t>
      </w:r>
      <w:r>
        <w:rPr>
          <w:rtl/>
        </w:rPr>
        <w:t xml:space="preserve">   </w:t>
      </w:r>
    </w:p>
    <w:p w:rsidR="0090027D" w:rsidRDefault="0090027D" w:rsidP="0011063B">
      <w:pPr>
        <w:rPr>
          <w:rtl/>
        </w:rPr>
      </w:pPr>
    </w:p>
    <w:p w:rsidR="0090027D" w:rsidRDefault="0090027D" w:rsidP="0011063B">
      <w:pPr>
        <w:rPr>
          <w:rtl/>
        </w:rPr>
      </w:pPr>
      <w:bookmarkStart w:id="24727" w:name="_ETM_Q38_724039"/>
      <w:bookmarkEnd w:id="24727"/>
      <w:r>
        <w:rPr>
          <w:rFonts w:hint="cs"/>
          <w:rtl/>
        </w:rPr>
        <w:t xml:space="preserve">תודה </w:t>
      </w:r>
      <w:bookmarkStart w:id="24728" w:name="_ETM_Q38_719871"/>
      <w:bookmarkEnd w:id="24728"/>
      <w:r>
        <w:rPr>
          <w:rFonts w:hint="cs"/>
          <w:rtl/>
        </w:rPr>
        <w:t xml:space="preserve">רבה. חברת הכנסת יסמין פרידמן. </w:t>
      </w:r>
    </w:p>
    <w:p w:rsidR="0090027D" w:rsidRDefault="0090027D" w:rsidP="0011063B">
      <w:pPr>
        <w:rPr>
          <w:rtl/>
        </w:rPr>
      </w:pPr>
      <w:bookmarkStart w:id="24729" w:name="_ETM_Q38_721581"/>
      <w:bookmarkStart w:id="24730" w:name="_ETM_Q38_721668"/>
      <w:bookmarkEnd w:id="24729"/>
      <w:bookmarkEnd w:id="24730"/>
    </w:p>
    <w:p w:rsidR="0090027D" w:rsidRDefault="0090027D" w:rsidP="0011063B">
      <w:pPr>
        <w:pStyle w:val="af5"/>
        <w:keepNext/>
        <w:rPr>
          <w:rtl/>
        </w:rPr>
      </w:pPr>
      <w:bookmarkStart w:id="24731" w:name="ET_interruption_5084_17"/>
      <w:r w:rsidRPr="00B8454A">
        <w:rPr>
          <w:rStyle w:val="TagStyle"/>
          <w:rtl/>
        </w:rPr>
        <w:t xml:space="preserve"> &lt;&lt; קריאה &gt;&gt; </w:t>
      </w:r>
      <w:r>
        <w:rPr>
          <w:rtl/>
        </w:rPr>
        <w:t>מיקי לוי (יש עתיד):</w:t>
      </w:r>
      <w:r w:rsidRPr="00B8454A">
        <w:rPr>
          <w:rStyle w:val="TagStyle"/>
          <w:rtl/>
        </w:rPr>
        <w:t xml:space="preserve"> &lt;&lt; קריאה &gt;&gt;</w:t>
      </w:r>
      <w:r>
        <w:rPr>
          <w:rtl/>
        </w:rPr>
        <w:t xml:space="preserve">   </w:t>
      </w:r>
      <w:bookmarkEnd w:id="24731"/>
    </w:p>
    <w:p w:rsidR="0090027D" w:rsidRDefault="0090027D" w:rsidP="0011063B">
      <w:pPr>
        <w:rPr>
          <w:rtl/>
        </w:rPr>
      </w:pPr>
    </w:p>
    <w:p w:rsidR="0090027D" w:rsidRDefault="0090027D" w:rsidP="0011063B">
      <w:pPr>
        <w:rPr>
          <w:rtl/>
        </w:rPr>
      </w:pPr>
      <w:bookmarkStart w:id="24732" w:name="_ETM_Q38_724842"/>
      <w:bookmarkStart w:id="24733" w:name="_ETM_Q38_725117"/>
      <w:bookmarkStart w:id="24734" w:name="_ETM_Q38_725209"/>
      <w:bookmarkEnd w:id="24732"/>
      <w:bookmarkEnd w:id="24733"/>
      <w:bookmarkEnd w:id="24734"/>
      <w:r>
        <w:rPr>
          <w:rFonts w:hint="cs"/>
          <w:rtl/>
        </w:rPr>
        <w:t xml:space="preserve">אין הלימה, </w:t>
      </w:r>
      <w:bookmarkStart w:id="24735" w:name="_ETM_Q38_727416"/>
      <w:bookmarkEnd w:id="24735"/>
      <w:r>
        <w:rPr>
          <w:rFonts w:hint="cs"/>
          <w:rtl/>
        </w:rPr>
        <w:t xml:space="preserve">יש אלימה, עם </w:t>
      </w:r>
      <w:bookmarkStart w:id="24736" w:name="_ETM_Q38_723399"/>
      <w:bookmarkEnd w:id="24736"/>
      <w:r>
        <w:rPr>
          <w:rFonts w:hint="cs"/>
          <w:rtl/>
        </w:rPr>
        <w:t xml:space="preserve">אל"ף. </w:t>
      </w:r>
    </w:p>
    <w:p w:rsidR="0090027D" w:rsidRDefault="0090027D" w:rsidP="0011063B">
      <w:pPr>
        <w:rPr>
          <w:rtl/>
        </w:rPr>
      </w:pPr>
    </w:p>
    <w:p w:rsidR="0090027D" w:rsidRDefault="0090027D" w:rsidP="0011063B">
      <w:pPr>
        <w:pStyle w:val="af5"/>
        <w:keepNext/>
        <w:rPr>
          <w:rtl/>
        </w:rPr>
      </w:pPr>
      <w:bookmarkStart w:id="24737" w:name="ET_interruption_6507_18"/>
      <w:r w:rsidRPr="00B8454A">
        <w:rPr>
          <w:rStyle w:val="TagStyle"/>
          <w:rtl/>
        </w:rPr>
        <w:t xml:space="preserve"> &lt;&lt; קריאה &gt;&gt; </w:t>
      </w:r>
      <w:r>
        <w:rPr>
          <w:rtl/>
        </w:rPr>
        <w:t>שלי טל מירון (יש עתיד):</w:t>
      </w:r>
      <w:r w:rsidRPr="00B8454A">
        <w:rPr>
          <w:rStyle w:val="TagStyle"/>
          <w:rtl/>
        </w:rPr>
        <w:t xml:space="preserve"> &lt;&lt; קריאה &gt;&gt;</w:t>
      </w:r>
      <w:r>
        <w:rPr>
          <w:rtl/>
        </w:rPr>
        <w:t xml:space="preserve">   </w:t>
      </w:r>
      <w:bookmarkEnd w:id="24737"/>
    </w:p>
    <w:p w:rsidR="0090027D" w:rsidRDefault="0090027D" w:rsidP="0011063B">
      <w:pPr>
        <w:rPr>
          <w:rtl/>
        </w:rPr>
      </w:pPr>
    </w:p>
    <w:p w:rsidR="0090027D" w:rsidRDefault="0090027D" w:rsidP="0011063B">
      <w:pPr>
        <w:rPr>
          <w:rtl/>
        </w:rPr>
      </w:pPr>
      <w:r>
        <w:rPr>
          <w:rFonts w:hint="cs"/>
          <w:rtl/>
        </w:rPr>
        <w:t xml:space="preserve">יש אלימות. </w:t>
      </w:r>
    </w:p>
    <w:p w:rsidR="0090027D" w:rsidRDefault="0090027D" w:rsidP="0011063B">
      <w:pPr>
        <w:rPr>
          <w:rtl/>
        </w:rPr>
      </w:pPr>
      <w:bookmarkStart w:id="24738" w:name="_ETM_Q38_728064"/>
      <w:bookmarkStart w:id="24739" w:name="_ETM_Q38_728144"/>
      <w:bookmarkEnd w:id="24738"/>
      <w:bookmarkEnd w:id="24739"/>
    </w:p>
    <w:p w:rsidR="00016276" w:rsidRDefault="00016276" w:rsidP="0011063B">
      <w:pPr>
        <w:pStyle w:val="a4"/>
        <w:keepNext/>
        <w:rPr>
          <w:rtl/>
        </w:rPr>
      </w:pPr>
      <w:bookmarkStart w:id="24740" w:name="ET_speaker_6231_2"/>
      <w:r w:rsidRPr="005561E2">
        <w:rPr>
          <w:rStyle w:val="TagStyle"/>
          <w:rtl/>
        </w:rPr>
        <w:t xml:space="preserve">&lt;&lt; דובר &gt;&gt; </w:t>
      </w:r>
      <w:bookmarkStart w:id="24741" w:name="_Toc184122560"/>
      <w:r>
        <w:rPr>
          <w:rtl/>
        </w:rPr>
        <w:t>יסמין פרידמן (יש עתיד):</w:t>
      </w:r>
      <w:bookmarkEnd w:id="24741"/>
      <w:r w:rsidRPr="005561E2">
        <w:rPr>
          <w:rStyle w:val="TagStyle"/>
          <w:rtl/>
        </w:rPr>
        <w:t xml:space="preserve"> &lt;&lt; דובר &gt;&gt;</w:t>
      </w:r>
      <w:r>
        <w:rPr>
          <w:rtl/>
        </w:rPr>
        <w:t xml:space="preserve"> </w:t>
      </w:r>
      <w:bookmarkEnd w:id="24740"/>
    </w:p>
    <w:p w:rsidR="00016276" w:rsidRDefault="00016276" w:rsidP="0011063B">
      <w:pPr>
        <w:rPr>
          <w:rtl/>
          <w:lang w:eastAsia="he-IL"/>
        </w:rPr>
      </w:pPr>
    </w:p>
    <w:p w:rsidR="00016276" w:rsidRDefault="00016276" w:rsidP="0011063B">
      <w:pPr>
        <w:rPr>
          <w:rtl/>
        </w:rPr>
      </w:pPr>
      <w:bookmarkStart w:id="24742" w:name="_ETM_Q39_122854"/>
      <w:bookmarkEnd w:id="24742"/>
      <w:r>
        <w:rPr>
          <w:rFonts w:hint="cs"/>
          <w:rtl/>
          <w:lang w:eastAsia="he-IL"/>
        </w:rPr>
        <w:t xml:space="preserve">תודה, אדוני היושב-ראש. חבריי חברי </w:t>
      </w:r>
      <w:bookmarkStart w:id="24743" w:name="_ETM_Q39_145360"/>
      <w:bookmarkEnd w:id="24743"/>
      <w:r>
        <w:rPr>
          <w:rFonts w:hint="cs"/>
          <w:rtl/>
          <w:lang w:eastAsia="he-IL"/>
        </w:rPr>
        <w:t xml:space="preserve">הכנסת, אני בכלל עליתי </w:t>
      </w:r>
      <w:bookmarkStart w:id="24744" w:name="_ETM_Q39_153462"/>
      <w:bookmarkEnd w:id="24744"/>
      <w:r>
        <w:rPr>
          <w:rFonts w:hint="cs"/>
          <w:rtl/>
          <w:lang w:eastAsia="he-IL"/>
        </w:rPr>
        <w:t>לדוכן כדי להעביר משהו ס</w:t>
      </w:r>
      <w:bookmarkStart w:id="24745" w:name="_ETM_Q39_152802"/>
      <w:bookmarkEnd w:id="24745"/>
      <w:r>
        <w:rPr>
          <w:rFonts w:hint="cs"/>
          <w:rtl/>
          <w:lang w:eastAsia="he-IL"/>
        </w:rPr>
        <w:t>ופר-חשוב. הממשלה לא עוסק</w:t>
      </w:r>
      <w:bookmarkStart w:id="24746" w:name="_ETM_Q39_156986"/>
      <w:bookmarkEnd w:id="24746"/>
      <w:r>
        <w:rPr>
          <w:rFonts w:hint="cs"/>
          <w:rtl/>
          <w:lang w:eastAsia="he-IL"/>
        </w:rPr>
        <w:t xml:space="preserve">ת </w:t>
      </w:r>
      <w:bookmarkStart w:id="24747" w:name="_ETM_Q39_158126"/>
      <w:bookmarkEnd w:id="24747"/>
      <w:r>
        <w:rPr>
          <w:rFonts w:hint="cs"/>
          <w:rtl/>
          <w:lang w:eastAsia="he-IL"/>
        </w:rPr>
        <w:t>בהפיכה משטרית, מה פתאום?</w:t>
      </w:r>
      <w:bookmarkStart w:id="24748" w:name="_ETM_Q39_157740"/>
      <w:bookmarkEnd w:id="24748"/>
      <w:r>
        <w:rPr>
          <w:rFonts w:hint="cs"/>
          <w:rtl/>
          <w:lang w:eastAsia="he-IL"/>
        </w:rPr>
        <w:t xml:space="preserve"> למה שתחשבו ככה בכלל?</w:t>
      </w:r>
      <w:bookmarkStart w:id="24749" w:name="_ETM_Q39_158889"/>
      <w:bookmarkEnd w:id="24749"/>
      <w:r>
        <w:rPr>
          <w:rFonts w:hint="cs"/>
          <w:rtl/>
          <w:lang w:eastAsia="he-IL"/>
        </w:rPr>
        <w:t xml:space="preserve"> למה שתהיו </w:t>
      </w:r>
      <w:bookmarkStart w:id="24750" w:name="_ETM_Q39_160808"/>
      <w:bookmarkEnd w:id="24750"/>
      <w:r>
        <w:rPr>
          <w:rFonts w:hint="cs"/>
          <w:rtl/>
          <w:lang w:eastAsia="he-IL"/>
        </w:rPr>
        <w:t>מודאגים? זו ממש לא הכוונה שלה.</w:t>
      </w:r>
      <w:bookmarkStart w:id="24751" w:name="_ETM_Q39_164467"/>
      <w:bookmarkEnd w:id="24751"/>
      <w:r>
        <w:rPr>
          <w:rFonts w:hint="cs"/>
          <w:rtl/>
          <w:lang w:eastAsia="he-IL"/>
        </w:rPr>
        <w:t xml:space="preserve"> הם פשוט</w:t>
      </w:r>
      <w:bookmarkStart w:id="24752" w:name="_ETM_Q39_166241"/>
      <w:bookmarkEnd w:id="24752"/>
      <w:r>
        <w:rPr>
          <w:rFonts w:hint="cs"/>
          <w:rtl/>
          <w:lang w:eastAsia="he-IL"/>
        </w:rPr>
        <w:t xml:space="preserve"> רוצים לפשט לכם את החיים. חס וחלילה,</w:t>
      </w:r>
      <w:bookmarkStart w:id="24753" w:name="_ETM_Q39_169973"/>
      <w:bookmarkEnd w:id="24753"/>
      <w:r>
        <w:rPr>
          <w:rFonts w:hint="cs"/>
          <w:rtl/>
          <w:lang w:eastAsia="he-IL"/>
        </w:rPr>
        <w:t xml:space="preserve"> לא </w:t>
      </w:r>
      <w:bookmarkStart w:id="24754" w:name="_ETM_Q39_170688"/>
      <w:bookmarkEnd w:id="24754"/>
      <w:r>
        <w:rPr>
          <w:rFonts w:hint="cs"/>
          <w:rtl/>
          <w:lang w:eastAsia="he-IL"/>
        </w:rPr>
        <w:t>צריך</w:t>
      </w:r>
      <w:bookmarkStart w:id="24755" w:name="_ETM_Q39_172073"/>
      <w:bookmarkEnd w:id="24755"/>
      <w:r>
        <w:rPr>
          <w:rFonts w:hint="cs"/>
          <w:rtl/>
          <w:lang w:eastAsia="he-IL"/>
        </w:rPr>
        <w:t xml:space="preserve"> שתחשבו, שתעמיקו, שתחקרו מה הממשלה </w:t>
      </w:r>
      <w:bookmarkStart w:id="24756" w:name="_ETM_Q39_174110"/>
      <w:bookmarkEnd w:id="24756"/>
      <w:r>
        <w:rPr>
          <w:rFonts w:hint="cs"/>
          <w:rtl/>
          <w:lang w:eastAsia="he-IL"/>
        </w:rPr>
        <w:t xml:space="preserve">עושה; לא צריך שיפקחו עליה, </w:t>
      </w:r>
      <w:bookmarkStart w:id="24757" w:name="_ETM_Q39_179624"/>
      <w:bookmarkEnd w:id="24757"/>
      <w:r>
        <w:rPr>
          <w:rFonts w:hint="cs"/>
          <w:rtl/>
          <w:lang w:eastAsia="he-IL"/>
        </w:rPr>
        <w:t>לא צריך שיפריעו לה.</w:t>
      </w:r>
      <w:bookmarkStart w:id="24758" w:name="_ETM_Q39_179265"/>
      <w:bookmarkEnd w:id="24758"/>
      <w:r>
        <w:rPr>
          <w:rFonts w:hint="cs"/>
          <w:rtl/>
          <w:lang w:eastAsia="he-IL"/>
        </w:rPr>
        <w:t xml:space="preserve"> כל עוד </w:t>
      </w:r>
      <w:bookmarkStart w:id="24759" w:name="_ETM_Q39_125465"/>
      <w:bookmarkStart w:id="24760" w:name="_ETM_Q39_125691"/>
      <w:bookmarkStart w:id="24761" w:name="_ETM_Q39_125741"/>
      <w:bookmarkStart w:id="24762" w:name="_ETM_Q39_116765"/>
      <w:bookmarkStart w:id="24763" w:name="_ETM_Q39_116846"/>
      <w:bookmarkStart w:id="24764" w:name="_ETM_Q39_180599"/>
      <w:bookmarkStart w:id="24765" w:name="_ETM_Q39_180870"/>
      <w:bookmarkStart w:id="24766" w:name="_ETM_Q39_180990"/>
      <w:bookmarkEnd w:id="24759"/>
      <w:bookmarkEnd w:id="24760"/>
      <w:bookmarkEnd w:id="24761"/>
      <w:bookmarkEnd w:id="24762"/>
      <w:bookmarkEnd w:id="24763"/>
      <w:bookmarkEnd w:id="24764"/>
      <w:bookmarkEnd w:id="24765"/>
      <w:bookmarkEnd w:id="24766"/>
      <w:r>
        <w:rPr>
          <w:rtl/>
        </w:rPr>
        <w:t xml:space="preserve">אתם </w:t>
      </w:r>
      <w:bookmarkStart w:id="24767" w:name="_ETM_Q39_181199"/>
      <w:bookmarkEnd w:id="24767"/>
      <w:r>
        <w:rPr>
          <w:rtl/>
        </w:rPr>
        <w:t xml:space="preserve">חושבים </w:t>
      </w:r>
      <w:bookmarkStart w:id="24768" w:name="_ETM_Q39_181680"/>
      <w:bookmarkEnd w:id="24768"/>
      <w:r>
        <w:rPr>
          <w:rtl/>
        </w:rPr>
        <w:t xml:space="preserve">או </w:t>
      </w:r>
      <w:bookmarkStart w:id="24769" w:name="_ETM_Q39_181739"/>
      <w:bookmarkEnd w:id="24769"/>
      <w:r>
        <w:rPr>
          <w:rtl/>
        </w:rPr>
        <w:t xml:space="preserve">מיישרים </w:t>
      </w:r>
      <w:bookmarkStart w:id="24770" w:name="_ETM_Q39_182220"/>
      <w:bookmarkEnd w:id="24770"/>
      <w:r>
        <w:rPr>
          <w:rtl/>
        </w:rPr>
        <w:t xml:space="preserve">קו </w:t>
      </w:r>
      <w:bookmarkStart w:id="24771" w:name="_ETM_Q39_182490"/>
      <w:bookmarkEnd w:id="24771"/>
      <w:r>
        <w:rPr>
          <w:rtl/>
        </w:rPr>
        <w:t xml:space="preserve">עם </w:t>
      </w:r>
      <w:bookmarkStart w:id="24772" w:name="_ETM_Q39_182639"/>
      <w:bookmarkEnd w:id="24772"/>
      <w:r>
        <w:rPr>
          <w:rtl/>
        </w:rPr>
        <w:t>הממשלה</w:t>
      </w:r>
      <w:r>
        <w:rPr>
          <w:rFonts w:hint="cs"/>
          <w:rtl/>
        </w:rPr>
        <w:t>,</w:t>
      </w:r>
      <w:bookmarkStart w:id="24773" w:name="_ETM_Q39_181181"/>
      <w:bookmarkEnd w:id="24773"/>
      <w:r>
        <w:rPr>
          <w:rtl/>
        </w:rPr>
        <w:t xml:space="preserve"> </w:t>
      </w:r>
      <w:bookmarkStart w:id="24774" w:name="_ETM_Q39_183689"/>
      <w:bookmarkEnd w:id="24774"/>
      <w:r>
        <w:rPr>
          <w:rtl/>
        </w:rPr>
        <w:t>הכ</w:t>
      </w:r>
      <w:r>
        <w:rPr>
          <w:rFonts w:hint="cs"/>
          <w:rtl/>
        </w:rPr>
        <w:t>ו</w:t>
      </w:r>
      <w:r>
        <w:rPr>
          <w:rtl/>
        </w:rPr>
        <w:t xml:space="preserve">ל </w:t>
      </w:r>
      <w:bookmarkStart w:id="24775" w:name="_ETM_Q39_184290"/>
      <w:bookmarkEnd w:id="24775"/>
      <w:r>
        <w:rPr>
          <w:rtl/>
        </w:rPr>
        <w:t xml:space="preserve">תקין </w:t>
      </w:r>
      <w:bookmarkStart w:id="24776" w:name="_ETM_Q39_185100"/>
      <w:bookmarkEnd w:id="24776"/>
      <w:r>
        <w:rPr>
          <w:rtl/>
        </w:rPr>
        <w:t>ו</w:t>
      </w:r>
      <w:bookmarkStart w:id="24777" w:name="_ETM_Q39_185460"/>
      <w:bookmarkEnd w:id="24777"/>
      <w:r>
        <w:rPr>
          <w:rFonts w:hint="cs"/>
          <w:rtl/>
        </w:rPr>
        <w:t>עתיד</w:t>
      </w:r>
      <w:r>
        <w:rPr>
          <w:rtl/>
        </w:rPr>
        <w:t xml:space="preserve">כם </w:t>
      </w:r>
      <w:bookmarkStart w:id="24778" w:name="_ETM_Q39_185910"/>
      <w:bookmarkEnd w:id="24778"/>
      <w:r>
        <w:rPr>
          <w:rtl/>
        </w:rPr>
        <w:t>מובטח</w:t>
      </w:r>
      <w:r>
        <w:rPr>
          <w:rFonts w:hint="cs"/>
          <w:rtl/>
        </w:rPr>
        <w:t>.</w:t>
      </w:r>
      <w:bookmarkStart w:id="24779" w:name="_ETM_Q39_187549"/>
      <w:bookmarkStart w:id="24780" w:name="_ETM_Q39_191273"/>
      <w:bookmarkEnd w:id="24779"/>
      <w:bookmarkEnd w:id="24780"/>
    </w:p>
    <w:p w:rsidR="00016276" w:rsidRDefault="00016276" w:rsidP="0011063B">
      <w:pPr>
        <w:rPr>
          <w:rtl/>
        </w:rPr>
      </w:pPr>
      <w:bookmarkStart w:id="24781" w:name="_ETM_Q39_191417"/>
      <w:bookmarkEnd w:id="24781"/>
    </w:p>
    <w:p w:rsidR="00016276" w:rsidRDefault="00016276" w:rsidP="0011063B">
      <w:pPr>
        <w:rPr>
          <w:rtl/>
        </w:rPr>
      </w:pPr>
      <w:bookmarkStart w:id="24782" w:name="_ETM_Q39_191479"/>
      <w:bookmarkStart w:id="24783" w:name="_ETM_Q39_191517"/>
      <w:bookmarkStart w:id="24784" w:name="_ETM_Q39_186661"/>
      <w:bookmarkEnd w:id="24782"/>
      <w:bookmarkEnd w:id="24783"/>
      <w:bookmarkEnd w:id="24784"/>
      <w:r>
        <w:rPr>
          <w:rtl/>
        </w:rPr>
        <w:t xml:space="preserve">למה </w:t>
      </w:r>
      <w:bookmarkStart w:id="24785" w:name="_ETM_Q39_187849"/>
      <w:bookmarkEnd w:id="24785"/>
      <w:r>
        <w:rPr>
          <w:rtl/>
        </w:rPr>
        <w:t xml:space="preserve">בעצם </w:t>
      </w:r>
      <w:bookmarkStart w:id="24786" w:name="_ETM_Q39_188209"/>
      <w:bookmarkEnd w:id="24786"/>
      <w:r>
        <w:rPr>
          <w:rFonts w:hint="cs"/>
          <w:rtl/>
        </w:rPr>
        <w:t>ש</w:t>
      </w:r>
      <w:r>
        <w:rPr>
          <w:rtl/>
        </w:rPr>
        <w:t xml:space="preserve">תחשבו </w:t>
      </w:r>
      <w:bookmarkStart w:id="24787" w:name="_ETM_Q39_188990"/>
      <w:bookmarkEnd w:id="24787"/>
      <w:r>
        <w:rPr>
          <w:rtl/>
        </w:rPr>
        <w:t xml:space="preserve">שהממשלה </w:t>
      </w:r>
      <w:bookmarkStart w:id="24788" w:name="_ETM_Q39_189619"/>
      <w:bookmarkEnd w:id="24788"/>
      <w:r>
        <w:rPr>
          <w:rtl/>
        </w:rPr>
        <w:t xml:space="preserve">רוצה </w:t>
      </w:r>
      <w:bookmarkStart w:id="24789" w:name="_ETM_Q39_189950"/>
      <w:bookmarkEnd w:id="24789"/>
      <w:r>
        <w:rPr>
          <w:rtl/>
        </w:rPr>
        <w:t xml:space="preserve">לפגוע </w:t>
      </w:r>
      <w:bookmarkStart w:id="24790" w:name="_ETM_Q39_190429"/>
      <w:bookmarkEnd w:id="24790"/>
      <w:r>
        <w:rPr>
          <w:rtl/>
        </w:rPr>
        <w:t xml:space="preserve">בחופש </w:t>
      </w:r>
      <w:bookmarkStart w:id="24791" w:name="_ETM_Q39_190879"/>
      <w:bookmarkEnd w:id="24791"/>
      <w:r>
        <w:rPr>
          <w:rtl/>
        </w:rPr>
        <w:t>הביטוי</w:t>
      </w:r>
      <w:r>
        <w:rPr>
          <w:rFonts w:hint="cs"/>
          <w:rtl/>
        </w:rPr>
        <w:t>?</w:t>
      </w:r>
      <w:r>
        <w:rPr>
          <w:rtl/>
        </w:rPr>
        <w:t xml:space="preserve"> </w:t>
      </w:r>
      <w:bookmarkStart w:id="24792" w:name="_ETM_Q39_191759"/>
      <w:bookmarkEnd w:id="24792"/>
      <w:r>
        <w:rPr>
          <w:rtl/>
        </w:rPr>
        <w:t xml:space="preserve">מה </w:t>
      </w:r>
      <w:bookmarkStart w:id="24793" w:name="_ETM_Q39_191909"/>
      <w:bookmarkEnd w:id="24793"/>
      <w:r>
        <w:rPr>
          <w:rtl/>
        </w:rPr>
        <w:t xml:space="preserve">זה </w:t>
      </w:r>
      <w:bookmarkStart w:id="24794" w:name="_ETM_Q39_191999"/>
      <w:bookmarkEnd w:id="24794"/>
      <w:r>
        <w:rPr>
          <w:rtl/>
        </w:rPr>
        <w:t xml:space="preserve">השטויות </w:t>
      </w:r>
      <w:bookmarkStart w:id="24795" w:name="_ETM_Q39_192449"/>
      <w:bookmarkEnd w:id="24795"/>
      <w:r>
        <w:rPr>
          <w:rtl/>
        </w:rPr>
        <w:t>האלה</w:t>
      </w:r>
      <w:r>
        <w:rPr>
          <w:rFonts w:hint="cs"/>
          <w:rtl/>
        </w:rPr>
        <w:t>?</w:t>
      </w:r>
      <w:r>
        <w:rPr>
          <w:rtl/>
        </w:rPr>
        <w:t xml:space="preserve"> </w:t>
      </w:r>
      <w:bookmarkStart w:id="24796" w:name="_ETM_Q39_193799"/>
      <w:bookmarkEnd w:id="24796"/>
      <w:r>
        <w:rPr>
          <w:rtl/>
        </w:rPr>
        <w:t xml:space="preserve">אנחנו </w:t>
      </w:r>
      <w:bookmarkStart w:id="24797" w:name="_ETM_Q39_194309"/>
      <w:bookmarkEnd w:id="24797"/>
      <w:r>
        <w:rPr>
          <w:rtl/>
        </w:rPr>
        <w:t xml:space="preserve">נסדר </w:t>
      </w:r>
      <w:bookmarkStart w:id="24798" w:name="_ETM_Q39_194909"/>
      <w:bookmarkEnd w:id="24798"/>
      <w:r>
        <w:rPr>
          <w:rtl/>
        </w:rPr>
        <w:t xml:space="preserve">עבודה </w:t>
      </w:r>
      <w:bookmarkStart w:id="24799" w:name="_ETM_Q39_195900"/>
      <w:bookmarkEnd w:id="24799"/>
      <w:r>
        <w:rPr>
          <w:rtl/>
        </w:rPr>
        <w:t xml:space="preserve">לכל </w:t>
      </w:r>
      <w:bookmarkStart w:id="24800" w:name="_ETM_Q39_196439"/>
      <w:bookmarkEnd w:id="24800"/>
      <w:r>
        <w:rPr>
          <w:rtl/>
        </w:rPr>
        <w:t xml:space="preserve">כתב </w:t>
      </w:r>
      <w:bookmarkStart w:id="24801" w:name="_ETM_Q39_197009"/>
      <w:bookmarkEnd w:id="24801"/>
      <w:r>
        <w:rPr>
          <w:rtl/>
        </w:rPr>
        <w:t xml:space="preserve">שהדירוג </w:t>
      </w:r>
      <w:bookmarkStart w:id="24802" w:name="_ETM_Q39_197759"/>
      <w:bookmarkEnd w:id="24802"/>
      <w:r>
        <w:rPr>
          <w:rtl/>
        </w:rPr>
        <w:t xml:space="preserve">שלו </w:t>
      </w:r>
      <w:bookmarkStart w:id="24803" w:name="_ETM_Q39_198359"/>
      <w:bookmarkEnd w:id="24803"/>
      <w:r>
        <w:rPr>
          <w:rtl/>
        </w:rPr>
        <w:t xml:space="preserve">הוא </w:t>
      </w:r>
      <w:bookmarkStart w:id="24804" w:name="_ETM_Q39_198509"/>
      <w:bookmarkEnd w:id="24804"/>
      <w:r>
        <w:rPr>
          <w:rtl/>
        </w:rPr>
        <w:t xml:space="preserve">1 </w:t>
      </w:r>
      <w:bookmarkStart w:id="24805" w:name="_ETM_Q39_198960"/>
      <w:bookmarkEnd w:id="24805"/>
      <w:r>
        <w:rPr>
          <w:rtl/>
        </w:rPr>
        <w:t xml:space="preserve">או </w:t>
      </w:r>
      <w:bookmarkStart w:id="24806" w:name="_ETM_Q39_199050"/>
      <w:bookmarkEnd w:id="24806"/>
      <w:r>
        <w:rPr>
          <w:rtl/>
        </w:rPr>
        <w:t xml:space="preserve">2 </w:t>
      </w:r>
      <w:bookmarkStart w:id="24807" w:name="_ETM_Q39_199500"/>
      <w:bookmarkStart w:id="24808" w:name="_ETM_Q39_199829"/>
      <w:bookmarkEnd w:id="24807"/>
      <w:bookmarkEnd w:id="24808"/>
      <w:r>
        <w:rPr>
          <w:rtl/>
        </w:rPr>
        <w:t xml:space="preserve">במדד </w:t>
      </w:r>
      <w:bookmarkStart w:id="24809" w:name="_ETM_Q39_200610"/>
      <w:bookmarkEnd w:id="24809"/>
      <w:r>
        <w:rPr>
          <w:rtl/>
        </w:rPr>
        <w:t xml:space="preserve">הנאמנות </w:t>
      </w:r>
      <w:bookmarkStart w:id="24810" w:name="_ETM_Q39_201300"/>
      <w:bookmarkEnd w:id="24810"/>
      <w:r>
        <w:rPr>
          <w:rtl/>
        </w:rPr>
        <w:t>לממשלה</w:t>
      </w:r>
      <w:r>
        <w:rPr>
          <w:rFonts w:hint="cs"/>
          <w:rtl/>
        </w:rPr>
        <w:t>.</w:t>
      </w:r>
      <w:r>
        <w:rPr>
          <w:rtl/>
        </w:rPr>
        <w:t xml:space="preserve"> </w:t>
      </w:r>
      <w:bookmarkStart w:id="24811" w:name="_ETM_Q39_201900"/>
      <w:bookmarkEnd w:id="24811"/>
      <w:r>
        <w:rPr>
          <w:rtl/>
        </w:rPr>
        <w:t xml:space="preserve">ראיתם </w:t>
      </w:r>
      <w:bookmarkStart w:id="24812" w:name="_ETM_Q39_202260"/>
      <w:bookmarkEnd w:id="24812"/>
      <w:r>
        <w:rPr>
          <w:rtl/>
        </w:rPr>
        <w:t xml:space="preserve">את </w:t>
      </w:r>
      <w:bookmarkStart w:id="24813" w:name="_ETM_Q39_202400"/>
      <w:bookmarkEnd w:id="24813"/>
      <w:r>
        <w:rPr>
          <w:rtl/>
        </w:rPr>
        <w:t xml:space="preserve">הדירוג </w:t>
      </w:r>
      <w:bookmarkStart w:id="24814" w:name="_ETM_Q39_202699"/>
      <w:bookmarkEnd w:id="24814"/>
      <w:r>
        <w:rPr>
          <w:rtl/>
        </w:rPr>
        <w:t>הזה</w:t>
      </w:r>
      <w:r>
        <w:rPr>
          <w:rFonts w:hint="cs"/>
          <w:rtl/>
        </w:rPr>
        <w:t>?</w:t>
      </w:r>
      <w:bookmarkStart w:id="24815" w:name="_ETM_Q39_199645"/>
      <w:bookmarkEnd w:id="24815"/>
      <w:r>
        <w:rPr>
          <w:rtl/>
        </w:rPr>
        <w:t xml:space="preserve"> </w:t>
      </w:r>
      <w:bookmarkStart w:id="24816" w:name="_ETM_Q39_203869"/>
      <w:bookmarkEnd w:id="24816"/>
      <w:r>
        <w:rPr>
          <w:rtl/>
        </w:rPr>
        <w:t xml:space="preserve">אין </w:t>
      </w:r>
      <w:bookmarkStart w:id="24817" w:name="_ETM_Q39_204020"/>
      <w:bookmarkEnd w:id="24817"/>
      <w:r>
        <w:rPr>
          <w:rtl/>
        </w:rPr>
        <w:t xml:space="preserve">לי </w:t>
      </w:r>
      <w:bookmarkStart w:id="24818" w:name="_ETM_Q39_204109"/>
      <w:bookmarkEnd w:id="24818"/>
      <w:r>
        <w:rPr>
          <w:rtl/>
        </w:rPr>
        <w:t xml:space="preserve">מושג </w:t>
      </w:r>
      <w:bookmarkStart w:id="24819" w:name="_ETM_Q39_204529"/>
      <w:bookmarkEnd w:id="24819"/>
      <w:r>
        <w:rPr>
          <w:rtl/>
        </w:rPr>
        <w:t xml:space="preserve">מאיפה </w:t>
      </w:r>
      <w:bookmarkStart w:id="24820" w:name="_ETM_Q39_204800"/>
      <w:bookmarkEnd w:id="24820"/>
      <w:r>
        <w:rPr>
          <w:rtl/>
        </w:rPr>
        <w:t xml:space="preserve">הוא </w:t>
      </w:r>
      <w:bookmarkStart w:id="24821" w:name="_ETM_Q39_204829"/>
      <w:bookmarkEnd w:id="24821"/>
      <w:r>
        <w:rPr>
          <w:rtl/>
        </w:rPr>
        <w:t>הגיע</w:t>
      </w:r>
      <w:r>
        <w:rPr>
          <w:rFonts w:hint="cs"/>
          <w:rtl/>
        </w:rPr>
        <w:t>,</w:t>
      </w:r>
      <w:r>
        <w:rPr>
          <w:rtl/>
        </w:rPr>
        <w:t xml:space="preserve"> </w:t>
      </w:r>
      <w:bookmarkStart w:id="24822" w:name="_ETM_Q39_205130"/>
      <w:bookmarkEnd w:id="24822"/>
      <w:r>
        <w:rPr>
          <w:rtl/>
        </w:rPr>
        <w:t xml:space="preserve">אבל </w:t>
      </w:r>
      <w:bookmarkStart w:id="24823" w:name="_ETM_Q39_205489"/>
      <w:bookmarkEnd w:id="24823"/>
      <w:r>
        <w:rPr>
          <w:rtl/>
        </w:rPr>
        <w:t xml:space="preserve">דירוג </w:t>
      </w:r>
      <w:bookmarkStart w:id="24824" w:name="_ETM_Q39_206060"/>
      <w:bookmarkEnd w:id="24824"/>
      <w:r>
        <w:rPr>
          <w:rtl/>
        </w:rPr>
        <w:t xml:space="preserve">על </w:t>
      </w:r>
      <w:bookmarkStart w:id="24825" w:name="_ETM_Q39_206390"/>
      <w:bookmarkEnd w:id="24825"/>
      <w:r>
        <w:rPr>
          <w:rtl/>
        </w:rPr>
        <w:t xml:space="preserve">מדד </w:t>
      </w:r>
      <w:bookmarkStart w:id="24826" w:name="_ETM_Q39_206750"/>
      <w:bookmarkEnd w:id="24826"/>
      <w:r>
        <w:rPr>
          <w:rtl/>
        </w:rPr>
        <w:t xml:space="preserve">נאמנות </w:t>
      </w:r>
      <w:bookmarkStart w:id="24827" w:name="_ETM_Q39_207140"/>
      <w:bookmarkEnd w:id="24827"/>
      <w:r>
        <w:rPr>
          <w:rtl/>
        </w:rPr>
        <w:t>לממשלה</w:t>
      </w:r>
      <w:r>
        <w:rPr>
          <w:rFonts w:hint="cs"/>
          <w:rtl/>
        </w:rPr>
        <w:t>.</w:t>
      </w:r>
      <w:bookmarkStart w:id="24828" w:name="_ETM_Q39_208160"/>
      <w:bookmarkEnd w:id="24828"/>
      <w:r>
        <w:rPr>
          <w:rFonts w:hint="cs"/>
          <w:rtl/>
        </w:rPr>
        <w:t xml:space="preserve"> </w:t>
      </w:r>
      <w:bookmarkStart w:id="24829" w:name="_ETM_Q39_209123"/>
      <w:bookmarkStart w:id="24830" w:name="_ETM_Q39_209258"/>
      <w:bookmarkStart w:id="24831" w:name="_ETM_Q39_209315"/>
      <w:bookmarkStart w:id="24832" w:name="_ETM_Q39_209347"/>
      <w:bookmarkStart w:id="24833" w:name="_ETM_Q39_206096"/>
      <w:bookmarkStart w:id="24834" w:name="_ETM_Q39_228673"/>
      <w:bookmarkEnd w:id="24829"/>
      <w:bookmarkEnd w:id="24830"/>
      <w:bookmarkEnd w:id="24831"/>
      <w:bookmarkEnd w:id="24832"/>
      <w:bookmarkEnd w:id="24833"/>
      <w:bookmarkEnd w:id="24834"/>
      <w:r>
        <w:rPr>
          <w:rtl/>
        </w:rPr>
        <w:t>עכשיו</w:t>
      </w:r>
      <w:r>
        <w:rPr>
          <w:rFonts w:hint="cs"/>
          <w:rtl/>
        </w:rPr>
        <w:t>,</w:t>
      </w:r>
      <w:r>
        <w:rPr>
          <w:rtl/>
        </w:rPr>
        <w:t xml:space="preserve"> </w:t>
      </w:r>
      <w:bookmarkStart w:id="24835" w:name="_ETM_Q39_208580"/>
      <w:bookmarkEnd w:id="24835"/>
      <w:r>
        <w:rPr>
          <w:rtl/>
        </w:rPr>
        <w:t xml:space="preserve">הם </w:t>
      </w:r>
      <w:bookmarkStart w:id="24836" w:name="_ETM_Q39_208700"/>
      <w:bookmarkEnd w:id="24836"/>
      <w:r>
        <w:rPr>
          <w:rtl/>
        </w:rPr>
        <w:t xml:space="preserve">גם </w:t>
      </w:r>
      <w:bookmarkStart w:id="24837" w:name="_ETM_Q39_208880"/>
      <w:bookmarkEnd w:id="24837"/>
      <w:r>
        <w:rPr>
          <w:rtl/>
        </w:rPr>
        <w:t xml:space="preserve">יהיו </w:t>
      </w:r>
      <w:bookmarkStart w:id="24838" w:name="_ETM_Q39_209030"/>
      <w:bookmarkEnd w:id="24838"/>
      <w:r>
        <w:rPr>
          <w:rtl/>
        </w:rPr>
        <w:t>לארג'ים</w:t>
      </w:r>
      <w:r>
        <w:rPr>
          <w:rFonts w:hint="cs"/>
          <w:rtl/>
        </w:rPr>
        <w:t xml:space="preserve"> –</w:t>
      </w:r>
      <w:r>
        <w:rPr>
          <w:rtl/>
        </w:rPr>
        <w:t xml:space="preserve"> </w:t>
      </w:r>
      <w:bookmarkStart w:id="24839" w:name="_ETM_Q39_209660"/>
      <w:bookmarkEnd w:id="24839"/>
      <w:r>
        <w:rPr>
          <w:rtl/>
        </w:rPr>
        <w:t xml:space="preserve">אם </w:t>
      </w:r>
      <w:bookmarkStart w:id="24840" w:name="_ETM_Q39_209780"/>
      <w:bookmarkEnd w:id="24840"/>
      <w:r>
        <w:rPr>
          <w:rtl/>
        </w:rPr>
        <w:t xml:space="preserve">אתה </w:t>
      </w:r>
      <w:bookmarkStart w:id="24841" w:name="_ETM_Q39_210590"/>
      <w:bookmarkEnd w:id="24841"/>
      <w:r>
        <w:rPr>
          <w:rtl/>
        </w:rPr>
        <w:t xml:space="preserve">מדד </w:t>
      </w:r>
      <w:bookmarkStart w:id="24842" w:name="_ETM_Q39_210980"/>
      <w:bookmarkEnd w:id="24842"/>
      <w:r>
        <w:rPr>
          <w:rtl/>
        </w:rPr>
        <w:t>3</w:t>
      </w:r>
      <w:r>
        <w:rPr>
          <w:rFonts w:hint="cs"/>
          <w:rtl/>
        </w:rPr>
        <w:t>,</w:t>
      </w:r>
      <w:r>
        <w:rPr>
          <w:rtl/>
        </w:rPr>
        <w:t xml:space="preserve"> </w:t>
      </w:r>
      <w:bookmarkStart w:id="24843" w:name="_ETM_Q39_211790"/>
      <w:bookmarkEnd w:id="24843"/>
      <w:r>
        <w:rPr>
          <w:rtl/>
        </w:rPr>
        <w:t xml:space="preserve">אז </w:t>
      </w:r>
      <w:bookmarkStart w:id="24844" w:name="_ETM_Q39_211970"/>
      <w:bookmarkEnd w:id="24844"/>
      <w:r>
        <w:rPr>
          <w:rtl/>
        </w:rPr>
        <w:t xml:space="preserve">אולי </w:t>
      </w:r>
      <w:bookmarkStart w:id="24845" w:name="_ETM_Q39_212180"/>
      <w:bookmarkEnd w:id="24845"/>
      <w:r>
        <w:rPr>
          <w:rtl/>
        </w:rPr>
        <w:t xml:space="preserve">תהיה </w:t>
      </w:r>
      <w:bookmarkStart w:id="24846" w:name="_ETM_Q39_212390"/>
      <w:bookmarkEnd w:id="24846"/>
      <w:r>
        <w:rPr>
          <w:rtl/>
        </w:rPr>
        <w:t xml:space="preserve">בצוות </w:t>
      </w:r>
      <w:bookmarkStart w:id="24847" w:name="_ETM_Q39_213110"/>
      <w:bookmarkEnd w:id="24847"/>
      <w:r>
        <w:rPr>
          <w:rtl/>
        </w:rPr>
        <w:t xml:space="preserve">הכנת </w:t>
      </w:r>
      <w:bookmarkStart w:id="24848" w:name="_ETM_Q39_213860"/>
      <w:bookmarkEnd w:id="24848"/>
      <w:r>
        <w:rPr>
          <w:rtl/>
        </w:rPr>
        <w:t>קפה</w:t>
      </w:r>
      <w:r>
        <w:rPr>
          <w:rFonts w:hint="cs"/>
          <w:rtl/>
        </w:rPr>
        <w:t>;</w:t>
      </w:r>
      <w:r>
        <w:rPr>
          <w:rtl/>
        </w:rPr>
        <w:t xml:space="preserve"> </w:t>
      </w:r>
      <w:bookmarkStart w:id="24849" w:name="_ETM_Q39_215309"/>
      <w:bookmarkEnd w:id="24849"/>
      <w:r>
        <w:rPr>
          <w:rtl/>
        </w:rPr>
        <w:t xml:space="preserve">אם </w:t>
      </w:r>
      <w:bookmarkStart w:id="24850" w:name="_ETM_Q39_215489"/>
      <w:bookmarkEnd w:id="24850"/>
      <w:r>
        <w:rPr>
          <w:rtl/>
        </w:rPr>
        <w:t xml:space="preserve">אתה </w:t>
      </w:r>
      <w:bookmarkStart w:id="24851" w:name="_ETM_Q39_215729"/>
      <w:bookmarkEnd w:id="24851"/>
      <w:r>
        <w:rPr>
          <w:rtl/>
        </w:rPr>
        <w:t xml:space="preserve">ערוץ </w:t>
      </w:r>
      <w:bookmarkStart w:id="24852" w:name="_ETM_Q39_216059"/>
      <w:bookmarkEnd w:id="24852"/>
      <w:r>
        <w:rPr>
          <w:rtl/>
        </w:rPr>
        <w:t xml:space="preserve">טלוויזיה </w:t>
      </w:r>
      <w:bookmarkStart w:id="24853" w:name="_ETM_Q39_216690"/>
      <w:bookmarkEnd w:id="24853"/>
      <w:r>
        <w:rPr>
          <w:rtl/>
        </w:rPr>
        <w:t xml:space="preserve">שהוא </w:t>
      </w:r>
      <w:bookmarkStart w:id="24854" w:name="_ETM_Q39_216839"/>
      <w:bookmarkEnd w:id="24854"/>
      <w:r>
        <w:rPr>
          <w:rtl/>
        </w:rPr>
        <w:t xml:space="preserve">גם </w:t>
      </w:r>
      <w:bookmarkStart w:id="24855" w:name="_ETM_Q39_217049"/>
      <w:bookmarkEnd w:id="24855"/>
      <w:r>
        <w:rPr>
          <w:rtl/>
        </w:rPr>
        <w:t xml:space="preserve">שופר </w:t>
      </w:r>
      <w:bookmarkStart w:id="24856" w:name="_ETM_Q39_217710"/>
      <w:bookmarkEnd w:id="24856"/>
      <w:r>
        <w:rPr>
          <w:rtl/>
        </w:rPr>
        <w:t xml:space="preserve">של </w:t>
      </w:r>
      <w:bookmarkStart w:id="24857" w:name="_ETM_Q39_217949"/>
      <w:bookmarkEnd w:id="24857"/>
      <w:r>
        <w:rPr>
          <w:rtl/>
        </w:rPr>
        <w:t>הממשלה</w:t>
      </w:r>
      <w:r>
        <w:rPr>
          <w:rFonts w:hint="cs"/>
          <w:rtl/>
        </w:rPr>
        <w:t>,</w:t>
      </w:r>
      <w:r>
        <w:rPr>
          <w:rtl/>
        </w:rPr>
        <w:t xml:space="preserve"> </w:t>
      </w:r>
      <w:bookmarkStart w:id="24858" w:name="_ETM_Q39_219059"/>
      <w:bookmarkEnd w:id="24858"/>
      <w:r>
        <w:rPr>
          <w:rtl/>
        </w:rPr>
        <w:t xml:space="preserve">אז </w:t>
      </w:r>
      <w:bookmarkStart w:id="24859" w:name="_ETM_Q39_219299"/>
      <w:bookmarkEnd w:id="24859"/>
      <w:r>
        <w:rPr>
          <w:rtl/>
        </w:rPr>
        <w:t xml:space="preserve">נגדיל </w:t>
      </w:r>
      <w:bookmarkStart w:id="24860" w:name="_ETM_Q39_219870"/>
      <w:bookmarkEnd w:id="24860"/>
      <w:r>
        <w:rPr>
          <w:rtl/>
        </w:rPr>
        <w:t>ראש</w:t>
      </w:r>
      <w:r>
        <w:rPr>
          <w:rFonts w:hint="cs"/>
          <w:rtl/>
        </w:rPr>
        <w:t>,</w:t>
      </w:r>
      <w:r>
        <w:rPr>
          <w:rtl/>
        </w:rPr>
        <w:t xml:space="preserve"> </w:t>
      </w:r>
      <w:bookmarkStart w:id="24861" w:name="_ETM_Q39_220199"/>
      <w:bookmarkEnd w:id="24861"/>
      <w:r>
        <w:rPr>
          <w:rtl/>
        </w:rPr>
        <w:t xml:space="preserve">נדאג </w:t>
      </w:r>
      <w:bookmarkStart w:id="24862" w:name="_ETM_Q39_220679"/>
      <w:bookmarkEnd w:id="24862"/>
      <w:r>
        <w:rPr>
          <w:rtl/>
        </w:rPr>
        <w:t xml:space="preserve">לך </w:t>
      </w:r>
      <w:bookmarkStart w:id="24863" w:name="_ETM_Q39_221010"/>
      <w:bookmarkEnd w:id="24863"/>
      <w:r>
        <w:rPr>
          <w:rtl/>
        </w:rPr>
        <w:t xml:space="preserve">למחיקת </w:t>
      </w:r>
      <w:bookmarkStart w:id="24864" w:name="_ETM_Q39_221670"/>
      <w:bookmarkEnd w:id="24864"/>
      <w:r>
        <w:rPr>
          <w:rtl/>
        </w:rPr>
        <w:t>חובות</w:t>
      </w:r>
      <w:r>
        <w:rPr>
          <w:rFonts w:hint="cs"/>
          <w:rtl/>
        </w:rPr>
        <w:t>,</w:t>
      </w:r>
      <w:r>
        <w:rPr>
          <w:rtl/>
        </w:rPr>
        <w:t xml:space="preserve"> </w:t>
      </w:r>
      <w:bookmarkStart w:id="24865" w:name="_ETM_Q39_222780"/>
      <w:bookmarkEnd w:id="24865"/>
      <w:r>
        <w:rPr>
          <w:rtl/>
        </w:rPr>
        <w:t xml:space="preserve">להטבות </w:t>
      </w:r>
      <w:bookmarkStart w:id="24866" w:name="_ETM_Q39_223649"/>
      <w:bookmarkEnd w:id="24866"/>
      <w:r>
        <w:rPr>
          <w:rtl/>
        </w:rPr>
        <w:t>ש</w:t>
      </w:r>
      <w:bookmarkStart w:id="24867" w:name="_ETM_Q39_223799"/>
      <w:bookmarkEnd w:id="24867"/>
      <w:r>
        <w:rPr>
          <w:rFonts w:hint="cs"/>
          <w:rtl/>
        </w:rPr>
        <w:t>תפורו</w:t>
      </w:r>
      <w:bookmarkStart w:id="24868" w:name="_ETM_Q39_224526"/>
      <w:bookmarkEnd w:id="24868"/>
      <w:r>
        <w:rPr>
          <w:rFonts w:hint="cs"/>
          <w:rtl/>
        </w:rPr>
        <w:t>ת</w:t>
      </w:r>
      <w:r>
        <w:rPr>
          <w:rtl/>
        </w:rPr>
        <w:t xml:space="preserve"> </w:t>
      </w:r>
      <w:bookmarkStart w:id="24869" w:name="_ETM_Q39_224920"/>
      <w:bookmarkEnd w:id="24869"/>
      <w:r>
        <w:rPr>
          <w:rtl/>
        </w:rPr>
        <w:t xml:space="preserve">בדיוק </w:t>
      </w:r>
      <w:bookmarkStart w:id="24870" w:name="_ETM_Q39_226690"/>
      <w:bookmarkEnd w:id="24870"/>
      <w:r>
        <w:rPr>
          <w:rtl/>
        </w:rPr>
        <w:t xml:space="preserve">במקרה </w:t>
      </w:r>
      <w:bookmarkStart w:id="24871" w:name="_ETM_Q39_227680"/>
      <w:bookmarkEnd w:id="24871"/>
      <w:r>
        <w:rPr>
          <w:rtl/>
        </w:rPr>
        <w:t xml:space="preserve">למידות </w:t>
      </w:r>
      <w:bookmarkStart w:id="24872" w:name="_ETM_Q39_228220"/>
      <w:bookmarkEnd w:id="24872"/>
      <w:r>
        <w:rPr>
          <w:rtl/>
        </w:rPr>
        <w:t>שלך</w:t>
      </w:r>
      <w:r>
        <w:rPr>
          <w:rFonts w:hint="cs"/>
          <w:rtl/>
        </w:rPr>
        <w:t>.</w:t>
      </w:r>
      <w:bookmarkStart w:id="24873" w:name="_ETM_Q39_229420"/>
      <w:bookmarkStart w:id="24874" w:name="_ETM_Q39_230886"/>
      <w:bookmarkEnd w:id="24873"/>
      <w:bookmarkEnd w:id="24874"/>
    </w:p>
    <w:p w:rsidR="00016276" w:rsidRDefault="00016276" w:rsidP="0011063B">
      <w:pPr>
        <w:rPr>
          <w:rtl/>
        </w:rPr>
      </w:pPr>
      <w:bookmarkStart w:id="24875" w:name="_ETM_Q39_230997"/>
      <w:bookmarkEnd w:id="24875"/>
    </w:p>
    <w:p w:rsidR="00016276" w:rsidRDefault="00016276" w:rsidP="0011063B">
      <w:pPr>
        <w:rPr>
          <w:rtl/>
        </w:rPr>
      </w:pPr>
      <w:bookmarkStart w:id="24876" w:name="_ETM_Q39_231065"/>
      <w:bookmarkStart w:id="24877" w:name="_ETM_Q39_231103"/>
      <w:bookmarkEnd w:id="24876"/>
      <w:bookmarkEnd w:id="24877"/>
      <w:r>
        <w:rPr>
          <w:rtl/>
        </w:rPr>
        <w:t xml:space="preserve">למה </w:t>
      </w:r>
      <w:bookmarkStart w:id="24878" w:name="_ETM_Q39_229930"/>
      <w:bookmarkEnd w:id="24878"/>
      <w:r>
        <w:rPr>
          <w:rtl/>
        </w:rPr>
        <w:t xml:space="preserve">באמת </w:t>
      </w:r>
      <w:bookmarkStart w:id="24879" w:name="_ETM_Q39_230680"/>
      <w:bookmarkEnd w:id="24879"/>
      <w:r>
        <w:rPr>
          <w:rtl/>
        </w:rPr>
        <w:t xml:space="preserve">שתחשבו </w:t>
      </w:r>
      <w:bookmarkStart w:id="24880" w:name="_ETM_Q39_231460"/>
      <w:bookmarkEnd w:id="24880"/>
      <w:r>
        <w:rPr>
          <w:rtl/>
        </w:rPr>
        <w:t xml:space="preserve">שהממשלה </w:t>
      </w:r>
      <w:bookmarkStart w:id="24881" w:name="_ETM_Q39_232240"/>
      <w:bookmarkEnd w:id="24881"/>
      <w:r>
        <w:rPr>
          <w:rtl/>
        </w:rPr>
        <w:t xml:space="preserve">מחלישה </w:t>
      </w:r>
      <w:bookmarkStart w:id="24882" w:name="_ETM_Q39_232810"/>
      <w:bookmarkEnd w:id="24882"/>
      <w:r>
        <w:rPr>
          <w:rtl/>
        </w:rPr>
        <w:t xml:space="preserve">את </w:t>
      </w:r>
      <w:bookmarkStart w:id="24883" w:name="_ETM_Q39_232930"/>
      <w:bookmarkEnd w:id="24883"/>
      <w:r>
        <w:rPr>
          <w:rtl/>
        </w:rPr>
        <w:t xml:space="preserve">מערכת </w:t>
      </w:r>
      <w:bookmarkStart w:id="24884" w:name="_ETM_Q39_233470"/>
      <w:bookmarkEnd w:id="24884"/>
      <w:r>
        <w:rPr>
          <w:rtl/>
        </w:rPr>
        <w:t>המשפט</w:t>
      </w:r>
      <w:r>
        <w:rPr>
          <w:rFonts w:hint="cs"/>
          <w:rtl/>
        </w:rPr>
        <w:t>?</w:t>
      </w:r>
      <w:r>
        <w:rPr>
          <w:rtl/>
        </w:rPr>
        <w:t xml:space="preserve"> </w:t>
      </w:r>
      <w:bookmarkStart w:id="24885" w:name="_ETM_Q39_234440"/>
      <w:bookmarkEnd w:id="24885"/>
      <w:r>
        <w:rPr>
          <w:rtl/>
        </w:rPr>
        <w:t xml:space="preserve">זה </w:t>
      </w:r>
      <w:bookmarkStart w:id="24886" w:name="_ETM_Q39_234739"/>
      <w:bookmarkEnd w:id="24886"/>
      <w:r>
        <w:rPr>
          <w:rtl/>
        </w:rPr>
        <w:t xml:space="preserve">בכלל </w:t>
      </w:r>
      <w:bookmarkStart w:id="24887" w:name="_ETM_Q39_235489"/>
      <w:bookmarkEnd w:id="24887"/>
      <w:r>
        <w:rPr>
          <w:rtl/>
        </w:rPr>
        <w:t xml:space="preserve">לא </w:t>
      </w:r>
      <w:bookmarkStart w:id="24888" w:name="_ETM_Q39_235609"/>
      <w:bookmarkEnd w:id="24888"/>
      <w:r>
        <w:rPr>
          <w:rtl/>
        </w:rPr>
        <w:t>נכון</w:t>
      </w:r>
      <w:r>
        <w:rPr>
          <w:rFonts w:hint="cs"/>
          <w:rtl/>
        </w:rPr>
        <w:t>.</w:t>
      </w:r>
      <w:r>
        <w:rPr>
          <w:rtl/>
        </w:rPr>
        <w:t xml:space="preserve"> </w:t>
      </w:r>
      <w:bookmarkStart w:id="24889" w:name="_ETM_Q39_236780"/>
      <w:bookmarkEnd w:id="24889"/>
      <w:r>
        <w:rPr>
          <w:rtl/>
        </w:rPr>
        <w:t xml:space="preserve">בסך </w:t>
      </w:r>
      <w:bookmarkStart w:id="24890" w:name="_ETM_Q39_237409"/>
      <w:bookmarkEnd w:id="24890"/>
      <w:r>
        <w:rPr>
          <w:rtl/>
        </w:rPr>
        <w:t>הכ</w:t>
      </w:r>
      <w:r>
        <w:rPr>
          <w:rFonts w:hint="cs"/>
          <w:rtl/>
        </w:rPr>
        <w:t>ו</w:t>
      </w:r>
      <w:r>
        <w:rPr>
          <w:rtl/>
        </w:rPr>
        <w:t xml:space="preserve">ל </w:t>
      </w:r>
      <w:bookmarkStart w:id="24891" w:name="_ETM_Q39_237679"/>
      <w:bookmarkEnd w:id="24891"/>
      <w:r>
        <w:rPr>
          <w:rtl/>
        </w:rPr>
        <w:t xml:space="preserve">מה </w:t>
      </w:r>
      <w:bookmarkStart w:id="24892" w:name="_ETM_Q39_237829"/>
      <w:bookmarkEnd w:id="24892"/>
      <w:r>
        <w:rPr>
          <w:rtl/>
        </w:rPr>
        <w:t xml:space="preserve">שהיא </w:t>
      </w:r>
      <w:bookmarkStart w:id="24893" w:name="_ETM_Q39_238010"/>
      <w:bookmarkEnd w:id="24893"/>
      <w:r>
        <w:rPr>
          <w:rtl/>
        </w:rPr>
        <w:t>עושה</w:t>
      </w:r>
      <w:r>
        <w:rPr>
          <w:rFonts w:hint="cs"/>
          <w:rtl/>
        </w:rPr>
        <w:t>,</w:t>
      </w:r>
      <w:r>
        <w:rPr>
          <w:rtl/>
        </w:rPr>
        <w:t xml:space="preserve"> </w:t>
      </w:r>
      <w:bookmarkStart w:id="24894" w:name="_ETM_Q39_238789"/>
      <w:bookmarkEnd w:id="24894"/>
      <w:r>
        <w:rPr>
          <w:rtl/>
        </w:rPr>
        <w:t xml:space="preserve">היא </w:t>
      </w:r>
      <w:bookmarkStart w:id="24895" w:name="_ETM_Q39_238940"/>
      <w:bookmarkEnd w:id="24895"/>
      <w:r>
        <w:rPr>
          <w:rtl/>
        </w:rPr>
        <w:t xml:space="preserve">דואגת </w:t>
      </w:r>
      <w:bookmarkStart w:id="24896" w:name="_ETM_Q39_239359"/>
      <w:bookmarkEnd w:id="24896"/>
      <w:r>
        <w:rPr>
          <w:rtl/>
        </w:rPr>
        <w:t xml:space="preserve">לגיל </w:t>
      </w:r>
      <w:bookmarkStart w:id="24897" w:name="_ETM_Q39_239690"/>
      <w:bookmarkEnd w:id="24897"/>
      <w:r>
        <w:rPr>
          <w:rtl/>
        </w:rPr>
        <w:t>השלישי</w:t>
      </w:r>
      <w:r>
        <w:rPr>
          <w:rFonts w:hint="cs"/>
          <w:rtl/>
        </w:rPr>
        <w:t>,</w:t>
      </w:r>
      <w:r>
        <w:rPr>
          <w:rtl/>
        </w:rPr>
        <w:t xml:space="preserve"> </w:t>
      </w:r>
      <w:bookmarkStart w:id="24898" w:name="_ETM_Q39_240840"/>
      <w:bookmarkEnd w:id="24898"/>
      <w:r>
        <w:rPr>
          <w:rtl/>
        </w:rPr>
        <w:t xml:space="preserve">שיצאו </w:t>
      </w:r>
      <w:bookmarkStart w:id="24899" w:name="_ETM_Q39_241379"/>
      <w:bookmarkEnd w:id="24899"/>
      <w:r>
        <w:rPr>
          <w:rtl/>
        </w:rPr>
        <w:t xml:space="preserve">מהר </w:t>
      </w:r>
      <w:bookmarkStart w:id="24900" w:name="_ETM_Q39_241710"/>
      <w:bookmarkEnd w:id="24900"/>
      <w:r>
        <w:rPr>
          <w:rtl/>
        </w:rPr>
        <w:t>לפנסיה</w:t>
      </w:r>
      <w:r>
        <w:rPr>
          <w:rFonts w:hint="cs"/>
          <w:rtl/>
        </w:rPr>
        <w:t>,</w:t>
      </w:r>
      <w:r>
        <w:rPr>
          <w:rtl/>
        </w:rPr>
        <w:t xml:space="preserve"> </w:t>
      </w:r>
      <w:bookmarkStart w:id="24901" w:name="_ETM_Q39_243059"/>
      <w:bookmarkEnd w:id="24901"/>
      <w:r>
        <w:rPr>
          <w:rtl/>
        </w:rPr>
        <w:t xml:space="preserve">במיוחד </w:t>
      </w:r>
      <w:bookmarkStart w:id="24902" w:name="_ETM_Q39_243930"/>
      <w:bookmarkEnd w:id="24902"/>
      <w:r>
        <w:rPr>
          <w:rtl/>
        </w:rPr>
        <w:t xml:space="preserve">אם </w:t>
      </w:r>
      <w:bookmarkStart w:id="24903" w:name="_ETM_Q39_244080"/>
      <w:bookmarkEnd w:id="24903"/>
      <w:r>
        <w:rPr>
          <w:rFonts w:hint="cs"/>
          <w:rtl/>
        </w:rPr>
        <w:t>אל</w:t>
      </w:r>
      <w:r>
        <w:rPr>
          <w:rtl/>
        </w:rPr>
        <w:t xml:space="preserve">ה </w:t>
      </w:r>
      <w:bookmarkStart w:id="24904" w:name="_ETM_Q39_244200"/>
      <w:bookmarkEnd w:id="24904"/>
      <w:r>
        <w:rPr>
          <w:rtl/>
        </w:rPr>
        <w:t>שופטים</w:t>
      </w:r>
      <w:r>
        <w:rPr>
          <w:rFonts w:hint="cs"/>
          <w:rtl/>
        </w:rPr>
        <w:t>.</w:t>
      </w:r>
      <w:r>
        <w:rPr>
          <w:rtl/>
        </w:rPr>
        <w:t xml:space="preserve"> </w:t>
      </w:r>
      <w:bookmarkStart w:id="24905" w:name="_ETM_Q39_246050"/>
      <w:bookmarkEnd w:id="24905"/>
      <w:r>
        <w:rPr>
          <w:rtl/>
        </w:rPr>
        <w:t xml:space="preserve">אז </w:t>
      </w:r>
      <w:bookmarkStart w:id="24906" w:name="_ETM_Q39_246350"/>
      <w:bookmarkEnd w:id="24906"/>
      <w:r>
        <w:rPr>
          <w:rtl/>
        </w:rPr>
        <w:t xml:space="preserve">מה </w:t>
      </w:r>
      <w:bookmarkStart w:id="24907" w:name="_ETM_Q39_246680"/>
      <w:bookmarkEnd w:id="24907"/>
      <w:r>
        <w:rPr>
          <w:rtl/>
        </w:rPr>
        <w:t xml:space="preserve">אם </w:t>
      </w:r>
      <w:bookmarkStart w:id="24908" w:name="_ETM_Q39_246830"/>
      <w:bookmarkEnd w:id="24908"/>
      <w:r>
        <w:rPr>
          <w:rtl/>
        </w:rPr>
        <w:t xml:space="preserve">שר </w:t>
      </w:r>
      <w:bookmarkStart w:id="24909" w:name="_ETM_Q39_247069"/>
      <w:bookmarkEnd w:id="24909"/>
      <w:r>
        <w:rPr>
          <w:rtl/>
        </w:rPr>
        <w:t xml:space="preserve">המשפטים </w:t>
      </w:r>
      <w:bookmarkStart w:id="24910" w:name="_ETM_Q39_247610"/>
      <w:bookmarkEnd w:id="24910"/>
      <w:r>
        <w:rPr>
          <w:rtl/>
        </w:rPr>
        <w:t xml:space="preserve">לא </w:t>
      </w:r>
      <w:bookmarkStart w:id="24911" w:name="_ETM_Q39_247730"/>
      <w:bookmarkEnd w:id="24911"/>
      <w:r>
        <w:rPr>
          <w:rtl/>
        </w:rPr>
        <w:t xml:space="preserve">מקיים </w:t>
      </w:r>
      <w:bookmarkStart w:id="24912" w:name="_ETM_Q39_248120"/>
      <w:bookmarkStart w:id="24913" w:name="_ETM_Q39_248450"/>
      <w:bookmarkEnd w:id="24912"/>
      <w:bookmarkEnd w:id="24913"/>
      <w:r>
        <w:rPr>
          <w:rFonts w:hint="cs"/>
          <w:rtl/>
        </w:rPr>
        <w:t xml:space="preserve">את צו </w:t>
      </w:r>
      <w:r>
        <w:rPr>
          <w:rtl/>
        </w:rPr>
        <w:t xml:space="preserve">העליון </w:t>
      </w:r>
      <w:bookmarkStart w:id="24914" w:name="_ETM_Q39_249410"/>
      <w:bookmarkEnd w:id="24914"/>
      <w:r>
        <w:rPr>
          <w:rtl/>
        </w:rPr>
        <w:t xml:space="preserve">ולא </w:t>
      </w:r>
      <w:bookmarkStart w:id="24915" w:name="_ETM_Q39_249740"/>
      <w:bookmarkEnd w:id="24915"/>
      <w:r>
        <w:rPr>
          <w:rtl/>
        </w:rPr>
        <w:t xml:space="preserve">ממנה </w:t>
      </w:r>
      <w:bookmarkStart w:id="24916" w:name="_ETM_Q39_250100"/>
      <w:bookmarkEnd w:id="24916"/>
      <w:r>
        <w:rPr>
          <w:rtl/>
        </w:rPr>
        <w:t xml:space="preserve">נשיא </w:t>
      </w:r>
      <w:bookmarkStart w:id="24917" w:name="_ETM_Q39_250490"/>
      <w:bookmarkEnd w:id="24917"/>
      <w:r>
        <w:rPr>
          <w:rtl/>
        </w:rPr>
        <w:t xml:space="preserve">לעליון </w:t>
      </w:r>
      <w:bookmarkStart w:id="24918" w:name="_ETM_Q39_250880"/>
      <w:bookmarkEnd w:id="24918"/>
      <w:r>
        <w:rPr>
          <w:rtl/>
        </w:rPr>
        <w:t xml:space="preserve">כבר </w:t>
      </w:r>
      <w:bookmarkStart w:id="24919" w:name="_ETM_Q39_251030"/>
      <w:bookmarkEnd w:id="24919"/>
      <w:r>
        <w:rPr>
          <w:rtl/>
        </w:rPr>
        <w:t xml:space="preserve">יותר </w:t>
      </w:r>
      <w:bookmarkStart w:id="24920" w:name="_ETM_Q39_251270"/>
      <w:bookmarkEnd w:id="24920"/>
      <w:r>
        <w:rPr>
          <w:rtl/>
        </w:rPr>
        <w:t>משנה</w:t>
      </w:r>
      <w:r>
        <w:rPr>
          <w:rFonts w:hint="cs"/>
          <w:rtl/>
        </w:rPr>
        <w:t xml:space="preserve">, </w:t>
      </w:r>
      <w:bookmarkStart w:id="24921" w:name="_ETM_Q39_254167"/>
      <w:bookmarkEnd w:id="24921"/>
      <w:r>
        <w:rPr>
          <w:rFonts w:hint="cs"/>
          <w:rtl/>
        </w:rPr>
        <w:t>רק</w:t>
      </w:r>
      <w:bookmarkStart w:id="24922" w:name="_ETM_Q39_249731"/>
      <w:bookmarkEnd w:id="24922"/>
      <w:r>
        <w:rPr>
          <w:rtl/>
        </w:rPr>
        <w:t xml:space="preserve"> </w:t>
      </w:r>
      <w:bookmarkStart w:id="24923" w:name="_ETM_Q39_252930"/>
      <w:bookmarkEnd w:id="24923"/>
      <w:r>
        <w:rPr>
          <w:rtl/>
        </w:rPr>
        <w:t xml:space="preserve">כי </w:t>
      </w:r>
      <w:bookmarkStart w:id="24924" w:name="_ETM_Q39_253110"/>
      <w:bookmarkEnd w:id="24924"/>
      <w:r>
        <w:rPr>
          <w:rtl/>
        </w:rPr>
        <w:t xml:space="preserve">הוא </w:t>
      </w:r>
      <w:bookmarkStart w:id="24925" w:name="_ETM_Q39_253200"/>
      <w:bookmarkEnd w:id="24925"/>
      <w:r>
        <w:rPr>
          <w:rtl/>
        </w:rPr>
        <w:t xml:space="preserve">לא </w:t>
      </w:r>
      <w:bookmarkStart w:id="24926" w:name="_ETM_Q39_253290"/>
      <w:bookmarkEnd w:id="24926"/>
      <w:r>
        <w:rPr>
          <w:rtl/>
        </w:rPr>
        <w:t xml:space="preserve">מצליח </w:t>
      </w:r>
      <w:bookmarkStart w:id="24927" w:name="_ETM_Q39_253709"/>
      <w:bookmarkEnd w:id="24927"/>
      <w:r>
        <w:rPr>
          <w:rtl/>
        </w:rPr>
        <w:t xml:space="preserve">להגיע </w:t>
      </w:r>
      <w:bookmarkStart w:id="24928" w:name="_ETM_Q39_254130"/>
      <w:bookmarkEnd w:id="24928"/>
      <w:r>
        <w:rPr>
          <w:rtl/>
        </w:rPr>
        <w:t xml:space="preserve">לרוב </w:t>
      </w:r>
      <w:bookmarkStart w:id="24929" w:name="_ETM_Q39_255090"/>
      <w:bookmarkEnd w:id="24929"/>
      <w:r>
        <w:rPr>
          <w:rtl/>
        </w:rPr>
        <w:t xml:space="preserve">לשופט </w:t>
      </w:r>
      <w:bookmarkStart w:id="24930" w:name="_ETM_Q39_255720"/>
      <w:bookmarkEnd w:id="24930"/>
      <w:r>
        <w:rPr>
          <w:rtl/>
        </w:rPr>
        <w:t xml:space="preserve">שהוא </w:t>
      </w:r>
      <w:bookmarkStart w:id="24931" w:name="_ETM_Q39_256410"/>
      <w:bookmarkEnd w:id="24931"/>
      <w:r>
        <w:rPr>
          <w:rtl/>
        </w:rPr>
        <w:t>רוצה</w:t>
      </w:r>
      <w:r>
        <w:rPr>
          <w:rFonts w:hint="cs"/>
          <w:rtl/>
        </w:rPr>
        <w:t>.</w:t>
      </w:r>
      <w:r>
        <w:rPr>
          <w:rtl/>
        </w:rPr>
        <w:t xml:space="preserve"> </w:t>
      </w:r>
      <w:bookmarkStart w:id="24932" w:name="_ETM_Q39_257490"/>
      <w:bookmarkEnd w:id="24932"/>
      <w:r>
        <w:rPr>
          <w:rtl/>
        </w:rPr>
        <w:t>לכן</w:t>
      </w:r>
      <w:r>
        <w:rPr>
          <w:rFonts w:hint="cs"/>
          <w:rtl/>
        </w:rPr>
        <w:t>,</w:t>
      </w:r>
      <w:r>
        <w:rPr>
          <w:rtl/>
        </w:rPr>
        <w:t xml:space="preserve"> </w:t>
      </w:r>
      <w:bookmarkStart w:id="24933" w:name="_ETM_Q39_258180"/>
      <w:bookmarkEnd w:id="24933"/>
      <w:r>
        <w:rPr>
          <w:rtl/>
        </w:rPr>
        <w:t xml:space="preserve">בואו </w:t>
      </w:r>
      <w:bookmarkStart w:id="24934" w:name="_ETM_Q39_258450"/>
      <w:bookmarkEnd w:id="24934"/>
      <w:r>
        <w:rPr>
          <w:rtl/>
        </w:rPr>
        <w:t xml:space="preserve">נשנה </w:t>
      </w:r>
      <w:bookmarkStart w:id="24935" w:name="_ETM_Q39_258900"/>
      <w:bookmarkEnd w:id="24935"/>
      <w:r>
        <w:rPr>
          <w:rtl/>
        </w:rPr>
        <w:t xml:space="preserve">את </w:t>
      </w:r>
      <w:bookmarkStart w:id="24936" w:name="_ETM_Q39_258990"/>
      <w:bookmarkEnd w:id="24936"/>
      <w:r>
        <w:rPr>
          <w:rtl/>
        </w:rPr>
        <w:t xml:space="preserve">החוק </w:t>
      </w:r>
      <w:bookmarkStart w:id="24937" w:name="_ETM_Q39_260360"/>
      <w:bookmarkEnd w:id="24937"/>
      <w:r>
        <w:rPr>
          <w:rFonts w:hint="cs"/>
          <w:rtl/>
        </w:rPr>
        <w:t>ו</w:t>
      </w:r>
      <w:r>
        <w:rPr>
          <w:rtl/>
        </w:rPr>
        <w:t xml:space="preserve">נאשים </w:t>
      </w:r>
      <w:bookmarkStart w:id="24938" w:name="_ETM_Q39_260720"/>
      <w:bookmarkEnd w:id="24938"/>
      <w:r>
        <w:rPr>
          <w:rtl/>
        </w:rPr>
        <w:t xml:space="preserve">את </w:t>
      </w:r>
      <w:bookmarkStart w:id="24939" w:name="_ETM_Q39_260810"/>
      <w:bookmarkEnd w:id="24939"/>
      <w:r>
        <w:rPr>
          <w:rtl/>
        </w:rPr>
        <w:t xml:space="preserve">היועמ"שית </w:t>
      </w:r>
      <w:bookmarkStart w:id="24940" w:name="_ETM_Q39_261380"/>
      <w:bookmarkEnd w:id="24940"/>
      <w:r>
        <w:rPr>
          <w:rtl/>
        </w:rPr>
        <w:t>לקינוח</w:t>
      </w:r>
      <w:r>
        <w:rPr>
          <w:rFonts w:hint="cs"/>
          <w:rtl/>
        </w:rPr>
        <w:t>.</w:t>
      </w:r>
      <w:bookmarkStart w:id="24941" w:name="_ETM_Q39_263160"/>
      <w:bookmarkStart w:id="24942" w:name="_ETM_Q39_264208"/>
      <w:bookmarkEnd w:id="24941"/>
      <w:bookmarkEnd w:id="24942"/>
    </w:p>
    <w:p w:rsidR="00016276" w:rsidRDefault="00016276" w:rsidP="0011063B">
      <w:pPr>
        <w:rPr>
          <w:rtl/>
        </w:rPr>
      </w:pPr>
      <w:bookmarkStart w:id="24943" w:name="_ETM_Q39_264267"/>
      <w:bookmarkEnd w:id="24943"/>
    </w:p>
    <w:p w:rsidR="00016276" w:rsidRDefault="00016276" w:rsidP="0011063B">
      <w:pPr>
        <w:rPr>
          <w:rtl/>
        </w:rPr>
      </w:pPr>
      <w:bookmarkStart w:id="24944" w:name="_ETM_Q39_264354"/>
      <w:bookmarkStart w:id="24945" w:name="_ETM_Q39_264393"/>
      <w:bookmarkEnd w:id="24944"/>
      <w:bookmarkEnd w:id="24945"/>
      <w:r>
        <w:rPr>
          <w:rtl/>
        </w:rPr>
        <w:t xml:space="preserve">למה </w:t>
      </w:r>
      <w:bookmarkStart w:id="24946" w:name="_ETM_Q39_263880"/>
      <w:bookmarkEnd w:id="24946"/>
      <w:r>
        <w:rPr>
          <w:rtl/>
        </w:rPr>
        <w:t xml:space="preserve">אתם </w:t>
      </w:r>
      <w:bookmarkStart w:id="24947" w:name="_ETM_Q39_264209"/>
      <w:bookmarkEnd w:id="24947"/>
      <w:r>
        <w:rPr>
          <w:rtl/>
        </w:rPr>
        <w:t xml:space="preserve">מלינים </w:t>
      </w:r>
      <w:bookmarkStart w:id="24948" w:name="_ETM_Q39_264780"/>
      <w:bookmarkEnd w:id="24948"/>
      <w:r>
        <w:rPr>
          <w:rtl/>
        </w:rPr>
        <w:t>שאנ</w:t>
      </w:r>
      <w:bookmarkStart w:id="24949" w:name="_ETM_Q39_265947"/>
      <w:bookmarkEnd w:id="24949"/>
      <w:r>
        <w:rPr>
          <w:rtl/>
        </w:rPr>
        <w:t xml:space="preserve">חנו </w:t>
      </w:r>
      <w:bookmarkStart w:id="24950" w:name="_ETM_Q39_265260"/>
      <w:bookmarkEnd w:id="24950"/>
      <w:r>
        <w:rPr>
          <w:rtl/>
        </w:rPr>
        <w:t xml:space="preserve">רוצים </w:t>
      </w:r>
      <w:bookmarkStart w:id="24951" w:name="_ETM_Q39_265560"/>
      <w:bookmarkEnd w:id="24951"/>
      <w:r>
        <w:rPr>
          <w:rtl/>
        </w:rPr>
        <w:t xml:space="preserve">לדאוג </w:t>
      </w:r>
      <w:bookmarkStart w:id="24952" w:name="_ETM_Q39_265980"/>
      <w:bookmarkEnd w:id="24952"/>
      <w:r>
        <w:rPr>
          <w:rtl/>
        </w:rPr>
        <w:t>לחלשים</w:t>
      </w:r>
      <w:r>
        <w:rPr>
          <w:rFonts w:hint="cs"/>
          <w:rtl/>
        </w:rPr>
        <w:t>?</w:t>
      </w:r>
      <w:r>
        <w:rPr>
          <w:rtl/>
        </w:rPr>
        <w:t xml:space="preserve"> </w:t>
      </w:r>
      <w:bookmarkStart w:id="24953" w:name="_ETM_Q39_267270"/>
      <w:bookmarkEnd w:id="24953"/>
      <w:r>
        <w:rPr>
          <w:rtl/>
        </w:rPr>
        <w:t xml:space="preserve">חברי </w:t>
      </w:r>
      <w:bookmarkStart w:id="24954" w:name="_ETM_Q39_267690"/>
      <w:bookmarkEnd w:id="24954"/>
      <w:r>
        <w:rPr>
          <w:rtl/>
        </w:rPr>
        <w:t xml:space="preserve">כנסת </w:t>
      </w:r>
      <w:bookmarkStart w:id="24955" w:name="_ETM_Q39_268170"/>
      <w:bookmarkEnd w:id="24955"/>
      <w:r>
        <w:rPr>
          <w:rtl/>
        </w:rPr>
        <w:t>עו</w:t>
      </w:r>
      <w:bookmarkStart w:id="24956" w:name="_ETM_Q39_268560"/>
      <w:bookmarkEnd w:id="24956"/>
      <w:r>
        <w:rPr>
          <w:rtl/>
        </w:rPr>
        <w:t xml:space="preserve">מדים </w:t>
      </w:r>
      <w:bookmarkStart w:id="24957" w:name="_ETM_Q39_268980"/>
      <w:bookmarkEnd w:id="24957"/>
      <w:r>
        <w:rPr>
          <w:rtl/>
        </w:rPr>
        <w:t xml:space="preserve">בפני </w:t>
      </w:r>
      <w:bookmarkStart w:id="24958" w:name="_ETM_Q39_269310"/>
      <w:bookmarkEnd w:id="24958"/>
      <w:r>
        <w:rPr>
          <w:rtl/>
        </w:rPr>
        <w:t>חקירה</w:t>
      </w:r>
      <w:bookmarkStart w:id="24959" w:name="_ETM_Q39_267806"/>
      <w:bookmarkEnd w:id="24959"/>
      <w:r>
        <w:rPr>
          <w:rFonts w:hint="cs"/>
          <w:rtl/>
        </w:rPr>
        <w:t>,</w:t>
      </w:r>
      <w:r>
        <w:rPr>
          <w:rtl/>
        </w:rPr>
        <w:t xml:space="preserve"> </w:t>
      </w:r>
      <w:bookmarkStart w:id="24960" w:name="_ETM_Q39_270150"/>
      <w:bookmarkEnd w:id="24960"/>
      <w:r>
        <w:rPr>
          <w:rtl/>
        </w:rPr>
        <w:t>מה</w:t>
      </w:r>
      <w:r>
        <w:rPr>
          <w:rFonts w:hint="cs"/>
          <w:rtl/>
        </w:rPr>
        <w:t>,</w:t>
      </w:r>
      <w:r>
        <w:rPr>
          <w:rtl/>
        </w:rPr>
        <w:t xml:space="preserve"> </w:t>
      </w:r>
      <w:bookmarkStart w:id="24961" w:name="_ETM_Q39_270390"/>
      <w:bookmarkEnd w:id="24961"/>
      <w:r>
        <w:rPr>
          <w:rtl/>
        </w:rPr>
        <w:t xml:space="preserve">לא </w:t>
      </w:r>
      <w:bookmarkStart w:id="24962" w:name="_ETM_Q39_270510"/>
      <w:bookmarkEnd w:id="24962"/>
      <w:r>
        <w:rPr>
          <w:rtl/>
        </w:rPr>
        <w:t xml:space="preserve">נשמור </w:t>
      </w:r>
      <w:bookmarkStart w:id="24963" w:name="_ETM_Q39_270900"/>
      <w:bookmarkEnd w:id="24963"/>
      <w:r>
        <w:rPr>
          <w:rtl/>
        </w:rPr>
        <w:t xml:space="preserve">עליהם </w:t>
      </w:r>
      <w:bookmarkStart w:id="24964" w:name="_ETM_Q39_271110"/>
      <w:bookmarkEnd w:id="24964"/>
      <w:r>
        <w:rPr>
          <w:rtl/>
        </w:rPr>
        <w:t>מהמשטרה</w:t>
      </w:r>
      <w:r>
        <w:rPr>
          <w:rFonts w:hint="cs"/>
          <w:rtl/>
        </w:rPr>
        <w:t>?</w:t>
      </w:r>
      <w:r>
        <w:rPr>
          <w:rtl/>
        </w:rPr>
        <w:t xml:space="preserve"> </w:t>
      </w:r>
      <w:bookmarkStart w:id="24965" w:name="_ETM_Q39_272340"/>
      <w:bookmarkEnd w:id="24965"/>
      <w:r>
        <w:rPr>
          <w:rtl/>
        </w:rPr>
        <w:t xml:space="preserve">הרי </w:t>
      </w:r>
      <w:bookmarkStart w:id="24966" w:name="_ETM_Q39_272670"/>
      <w:bookmarkEnd w:id="24966"/>
      <w:r>
        <w:rPr>
          <w:rFonts w:hint="cs"/>
          <w:rtl/>
        </w:rPr>
        <w:t xml:space="preserve">היא </w:t>
      </w:r>
      <w:bookmarkStart w:id="24967" w:name="_ETM_Q39_270063"/>
      <w:bookmarkEnd w:id="24967"/>
      <w:r>
        <w:rPr>
          <w:rtl/>
        </w:rPr>
        <w:t xml:space="preserve">סתם </w:t>
      </w:r>
      <w:bookmarkStart w:id="24968" w:name="_ETM_Q39_273030"/>
      <w:bookmarkEnd w:id="24968"/>
      <w:r>
        <w:rPr>
          <w:rtl/>
        </w:rPr>
        <w:t xml:space="preserve">חוקרת </w:t>
      </w:r>
      <w:bookmarkStart w:id="24969" w:name="_ETM_Q39_273510"/>
      <w:bookmarkEnd w:id="24969"/>
      <w:r>
        <w:rPr>
          <w:rtl/>
        </w:rPr>
        <w:t>אותם</w:t>
      </w:r>
      <w:r>
        <w:rPr>
          <w:rFonts w:hint="cs"/>
          <w:rtl/>
        </w:rPr>
        <w:t>.</w:t>
      </w:r>
      <w:r>
        <w:rPr>
          <w:rtl/>
        </w:rPr>
        <w:t xml:space="preserve"> </w:t>
      </w:r>
      <w:bookmarkStart w:id="24970" w:name="_ETM_Q39_274170"/>
      <w:bookmarkEnd w:id="24970"/>
      <w:r>
        <w:rPr>
          <w:rtl/>
        </w:rPr>
        <w:t>א</w:t>
      </w:r>
      <w:bookmarkStart w:id="24971" w:name="_ETM_Q39_275136"/>
      <w:bookmarkEnd w:id="24971"/>
      <w:r>
        <w:rPr>
          <w:rtl/>
        </w:rPr>
        <w:t xml:space="preserve">ין </w:t>
      </w:r>
      <w:bookmarkStart w:id="24972" w:name="_ETM_Q39_274410"/>
      <w:bookmarkEnd w:id="24972"/>
      <w:r>
        <w:rPr>
          <w:rtl/>
        </w:rPr>
        <w:t>כלום</w:t>
      </w:r>
      <w:r>
        <w:rPr>
          <w:rFonts w:hint="cs"/>
          <w:rtl/>
        </w:rPr>
        <w:t>,</w:t>
      </w:r>
      <w:r>
        <w:rPr>
          <w:rtl/>
        </w:rPr>
        <w:t xml:space="preserve"> </w:t>
      </w:r>
      <w:bookmarkStart w:id="24973" w:name="_ETM_Q39_275130"/>
      <w:bookmarkEnd w:id="24973"/>
      <w:r>
        <w:rPr>
          <w:rtl/>
        </w:rPr>
        <w:t xml:space="preserve">לא </w:t>
      </w:r>
      <w:bookmarkStart w:id="24974" w:name="_ETM_Q39_275340"/>
      <w:bookmarkEnd w:id="24974"/>
      <w:r>
        <w:rPr>
          <w:rtl/>
        </w:rPr>
        <w:t xml:space="preserve">היה </w:t>
      </w:r>
      <w:bookmarkStart w:id="24975" w:name="_ETM_Q39_275700"/>
      <w:bookmarkEnd w:id="24975"/>
      <w:r>
        <w:rPr>
          <w:rtl/>
        </w:rPr>
        <w:t>כלום</w:t>
      </w:r>
      <w:r>
        <w:rPr>
          <w:rFonts w:hint="cs"/>
          <w:rtl/>
        </w:rPr>
        <w:t>.</w:t>
      </w:r>
      <w:bookmarkStart w:id="24976" w:name="_ETM_Q39_275989"/>
      <w:bookmarkEnd w:id="24976"/>
      <w:r>
        <w:rPr>
          <w:rtl/>
        </w:rPr>
        <w:t xml:space="preserve"> </w:t>
      </w:r>
      <w:bookmarkStart w:id="24977" w:name="_ETM_Q39_276420"/>
      <w:bookmarkEnd w:id="24977"/>
      <w:r>
        <w:rPr>
          <w:rtl/>
        </w:rPr>
        <w:t>וה</w:t>
      </w:r>
      <w:r>
        <w:rPr>
          <w:rFonts w:hint="cs"/>
          <w:rtl/>
        </w:rPr>
        <w:t>י</w:t>
      </w:r>
      <w:r>
        <w:rPr>
          <w:rtl/>
        </w:rPr>
        <w:t xml:space="preserve">נה </w:t>
      </w:r>
      <w:bookmarkStart w:id="24978" w:name="_ETM_Q39_276929"/>
      <w:bookmarkEnd w:id="24978"/>
      <w:r>
        <w:rPr>
          <w:rtl/>
        </w:rPr>
        <w:t xml:space="preserve">גם </w:t>
      </w:r>
      <w:bookmarkStart w:id="24979" w:name="_ETM_Q39_277289"/>
      <w:bookmarkEnd w:id="24979"/>
      <w:r>
        <w:rPr>
          <w:rtl/>
        </w:rPr>
        <w:t xml:space="preserve">דאגה </w:t>
      </w:r>
      <w:bookmarkStart w:id="24980" w:name="_ETM_Q39_277619"/>
      <w:bookmarkEnd w:id="24980"/>
      <w:r>
        <w:rPr>
          <w:rtl/>
        </w:rPr>
        <w:t xml:space="preserve">לחלשים </w:t>
      </w:r>
      <w:bookmarkStart w:id="24981" w:name="_ETM_Q39_278219"/>
      <w:bookmarkEnd w:id="24981"/>
      <w:r>
        <w:rPr>
          <w:rtl/>
        </w:rPr>
        <w:t xml:space="preserve">יש </w:t>
      </w:r>
      <w:bookmarkStart w:id="24982" w:name="_ETM_Q39_278459"/>
      <w:bookmarkEnd w:id="24982"/>
      <w:r>
        <w:rPr>
          <w:rtl/>
        </w:rPr>
        <w:t xml:space="preserve">פה </w:t>
      </w:r>
      <w:bookmarkStart w:id="24983" w:name="_ETM_Q39_278579"/>
      <w:bookmarkEnd w:id="24983"/>
      <w:r>
        <w:rPr>
          <w:rtl/>
        </w:rPr>
        <w:t>בכלל</w:t>
      </w:r>
      <w:r>
        <w:rPr>
          <w:rFonts w:hint="cs"/>
          <w:rtl/>
        </w:rPr>
        <w:t>.</w:t>
      </w:r>
      <w:bookmarkStart w:id="24984" w:name="_ETM_Q39_276712"/>
      <w:bookmarkEnd w:id="24984"/>
      <w:r>
        <w:rPr>
          <w:rtl/>
        </w:rPr>
        <w:t xml:space="preserve"> </w:t>
      </w:r>
      <w:bookmarkStart w:id="24985" w:name="_ETM_Q39_279509"/>
      <w:bookmarkEnd w:id="24985"/>
      <w:r>
        <w:rPr>
          <w:rtl/>
        </w:rPr>
        <w:t xml:space="preserve">אם </w:t>
      </w:r>
      <w:bookmarkStart w:id="24986" w:name="_ETM_Q39_279689"/>
      <w:bookmarkEnd w:id="24986"/>
      <w:r>
        <w:rPr>
          <w:rtl/>
        </w:rPr>
        <w:t xml:space="preserve">אפשר </w:t>
      </w:r>
      <w:bookmarkStart w:id="24987" w:name="_ETM_Q39_280079"/>
      <w:bookmarkEnd w:id="24987"/>
      <w:r>
        <w:rPr>
          <w:rtl/>
        </w:rPr>
        <w:t xml:space="preserve">להפריד </w:t>
      </w:r>
      <w:bookmarkStart w:id="24988" w:name="_ETM_Q39_280619"/>
      <w:bookmarkEnd w:id="24988"/>
      <w:r>
        <w:rPr>
          <w:rtl/>
        </w:rPr>
        <w:t xml:space="preserve">בין </w:t>
      </w:r>
      <w:bookmarkStart w:id="24989" w:name="_ETM_Q39_280829"/>
      <w:bookmarkEnd w:id="24989"/>
      <w:r>
        <w:rPr>
          <w:rtl/>
        </w:rPr>
        <w:t xml:space="preserve">נשים </w:t>
      </w:r>
      <w:bookmarkStart w:id="24990" w:name="_ETM_Q39_281100"/>
      <w:bookmarkEnd w:id="24990"/>
      <w:r>
        <w:rPr>
          <w:rtl/>
        </w:rPr>
        <w:t>לגברים</w:t>
      </w:r>
      <w:r>
        <w:rPr>
          <w:rFonts w:hint="cs"/>
          <w:rtl/>
        </w:rPr>
        <w:t>,</w:t>
      </w:r>
      <w:r>
        <w:rPr>
          <w:rtl/>
        </w:rPr>
        <w:t xml:space="preserve"> </w:t>
      </w:r>
      <w:bookmarkStart w:id="24991" w:name="_ETM_Q39_281850"/>
      <w:bookmarkEnd w:id="24991"/>
      <w:r>
        <w:rPr>
          <w:rtl/>
        </w:rPr>
        <w:t xml:space="preserve">מה </w:t>
      </w:r>
      <w:bookmarkStart w:id="24992" w:name="_ETM_Q39_282119"/>
      <w:bookmarkEnd w:id="24992"/>
      <w:r>
        <w:rPr>
          <w:rtl/>
        </w:rPr>
        <w:t xml:space="preserve">טוב </w:t>
      </w:r>
      <w:bookmarkStart w:id="24993" w:name="_ETM_Q39_282810"/>
      <w:bookmarkEnd w:id="24993"/>
      <w:r>
        <w:rPr>
          <w:rFonts w:hint="cs"/>
          <w:rtl/>
        </w:rPr>
        <w:t xml:space="preserve">– </w:t>
      </w:r>
      <w:r>
        <w:rPr>
          <w:rtl/>
        </w:rPr>
        <w:t>בים</w:t>
      </w:r>
      <w:r>
        <w:rPr>
          <w:rFonts w:hint="cs"/>
          <w:rtl/>
        </w:rPr>
        <w:t>,</w:t>
      </w:r>
      <w:bookmarkStart w:id="24994" w:name="_ETM_Q39_280865"/>
      <w:bookmarkEnd w:id="24994"/>
      <w:r>
        <w:rPr>
          <w:rtl/>
        </w:rPr>
        <w:t xml:space="preserve"> </w:t>
      </w:r>
      <w:bookmarkStart w:id="24995" w:name="_ETM_Q39_283469"/>
      <w:bookmarkEnd w:id="24995"/>
      <w:r>
        <w:rPr>
          <w:rtl/>
        </w:rPr>
        <w:t>באוטובוסים</w:t>
      </w:r>
      <w:r>
        <w:rPr>
          <w:rFonts w:hint="cs"/>
          <w:rtl/>
        </w:rPr>
        <w:t>,</w:t>
      </w:r>
      <w:r>
        <w:rPr>
          <w:rtl/>
        </w:rPr>
        <w:t xml:space="preserve"> </w:t>
      </w:r>
      <w:bookmarkStart w:id="24996" w:name="_ETM_Q39_284369"/>
      <w:bookmarkEnd w:id="24996"/>
      <w:r>
        <w:rPr>
          <w:rtl/>
        </w:rPr>
        <w:t>באקדמיה</w:t>
      </w:r>
      <w:r>
        <w:rPr>
          <w:rFonts w:hint="cs"/>
          <w:rtl/>
        </w:rPr>
        <w:t>,</w:t>
      </w:r>
      <w:r>
        <w:rPr>
          <w:rtl/>
        </w:rPr>
        <w:t xml:space="preserve"> </w:t>
      </w:r>
      <w:bookmarkStart w:id="24997" w:name="_ETM_Q39_285590"/>
      <w:bookmarkEnd w:id="24997"/>
      <w:r>
        <w:rPr>
          <w:rtl/>
        </w:rPr>
        <w:t xml:space="preserve">ותכף </w:t>
      </w:r>
      <w:bookmarkStart w:id="24998" w:name="_ETM_Q39_286069"/>
      <w:bookmarkEnd w:id="24998"/>
      <w:r>
        <w:rPr>
          <w:rtl/>
        </w:rPr>
        <w:t xml:space="preserve">בטח </w:t>
      </w:r>
      <w:bookmarkStart w:id="24999" w:name="_ETM_Q39_286340"/>
      <w:bookmarkEnd w:id="24999"/>
      <w:r>
        <w:rPr>
          <w:rtl/>
        </w:rPr>
        <w:t>בכנסת</w:t>
      </w:r>
      <w:r>
        <w:rPr>
          <w:rFonts w:hint="cs"/>
          <w:rtl/>
        </w:rPr>
        <w:t>.</w:t>
      </w:r>
      <w:bookmarkStart w:id="25000" w:name="_ETM_Q39_287650"/>
      <w:bookmarkStart w:id="25001" w:name="_ETM_Q39_288851"/>
      <w:bookmarkEnd w:id="25000"/>
      <w:bookmarkEnd w:id="25001"/>
    </w:p>
    <w:p w:rsidR="00016276" w:rsidRDefault="00016276" w:rsidP="0011063B">
      <w:pPr>
        <w:rPr>
          <w:rtl/>
        </w:rPr>
      </w:pPr>
      <w:bookmarkStart w:id="25002" w:name="_ETM_Q39_288910"/>
      <w:bookmarkStart w:id="25003" w:name="_ETM_Q39_288998"/>
      <w:bookmarkEnd w:id="25002"/>
      <w:bookmarkEnd w:id="25003"/>
    </w:p>
    <w:p w:rsidR="00016276" w:rsidRDefault="00016276" w:rsidP="0011063B">
      <w:pPr>
        <w:rPr>
          <w:rtl/>
        </w:rPr>
      </w:pPr>
      <w:bookmarkStart w:id="25004" w:name="_ETM_Q39_289034"/>
      <w:bookmarkEnd w:id="25004"/>
      <w:r>
        <w:rPr>
          <w:rtl/>
        </w:rPr>
        <w:t xml:space="preserve">אז </w:t>
      </w:r>
      <w:bookmarkStart w:id="25005" w:name="_ETM_Q39_287860"/>
      <w:bookmarkEnd w:id="25005"/>
      <w:r>
        <w:rPr>
          <w:rtl/>
        </w:rPr>
        <w:t>לסיום</w:t>
      </w:r>
      <w:r>
        <w:rPr>
          <w:rFonts w:hint="cs"/>
          <w:rtl/>
        </w:rPr>
        <w:t>,</w:t>
      </w:r>
      <w:r>
        <w:rPr>
          <w:rtl/>
        </w:rPr>
        <w:t xml:space="preserve"> </w:t>
      </w:r>
      <w:bookmarkStart w:id="25006" w:name="_ETM_Q39_288460"/>
      <w:bookmarkEnd w:id="25006"/>
      <w:r>
        <w:rPr>
          <w:rtl/>
        </w:rPr>
        <w:t xml:space="preserve">אני </w:t>
      </w:r>
      <w:bookmarkStart w:id="25007" w:name="_ETM_Q39_288580"/>
      <w:bookmarkEnd w:id="25007"/>
      <w:r>
        <w:rPr>
          <w:rtl/>
        </w:rPr>
        <w:t xml:space="preserve">רוצה </w:t>
      </w:r>
      <w:bookmarkStart w:id="25008" w:name="_ETM_Q39_288909"/>
      <w:bookmarkEnd w:id="25008"/>
      <w:r>
        <w:rPr>
          <w:rtl/>
        </w:rPr>
        <w:t>להרגיע</w:t>
      </w:r>
      <w:bookmarkStart w:id="25009" w:name="_ETM_Q39_288685"/>
      <w:bookmarkEnd w:id="25009"/>
      <w:r>
        <w:rPr>
          <w:rFonts w:hint="cs"/>
          <w:rtl/>
        </w:rPr>
        <w:t>,</w:t>
      </w:r>
      <w:r>
        <w:rPr>
          <w:rtl/>
        </w:rPr>
        <w:t xml:space="preserve"> </w:t>
      </w:r>
      <w:bookmarkStart w:id="25010" w:name="_ETM_Q39_290080"/>
      <w:bookmarkEnd w:id="25010"/>
      <w:r>
        <w:rPr>
          <w:rtl/>
        </w:rPr>
        <w:t xml:space="preserve">לא </w:t>
      </w:r>
      <w:bookmarkStart w:id="25011" w:name="_ETM_Q39_290590"/>
      <w:bookmarkEnd w:id="25011"/>
      <w:r>
        <w:rPr>
          <w:rtl/>
        </w:rPr>
        <w:t xml:space="preserve">מדובר </w:t>
      </w:r>
      <w:bookmarkStart w:id="25012" w:name="_ETM_Q39_291159"/>
      <w:bookmarkEnd w:id="25012"/>
      <w:r>
        <w:rPr>
          <w:rtl/>
        </w:rPr>
        <w:t xml:space="preserve">בהפיכה </w:t>
      </w:r>
      <w:bookmarkStart w:id="25013" w:name="_ETM_Q39_291640"/>
      <w:bookmarkEnd w:id="25013"/>
      <w:r>
        <w:rPr>
          <w:rtl/>
        </w:rPr>
        <w:t>משטרי</w:t>
      </w:r>
      <w:r>
        <w:rPr>
          <w:rFonts w:hint="cs"/>
          <w:rtl/>
        </w:rPr>
        <w:t>ת,</w:t>
      </w:r>
      <w:r>
        <w:rPr>
          <w:rtl/>
        </w:rPr>
        <w:t xml:space="preserve"> </w:t>
      </w:r>
      <w:bookmarkStart w:id="25014" w:name="_ETM_Q39_292659"/>
      <w:bookmarkEnd w:id="25014"/>
      <w:r>
        <w:rPr>
          <w:rtl/>
        </w:rPr>
        <w:t>אל</w:t>
      </w:r>
      <w:r>
        <w:rPr>
          <w:rFonts w:hint="cs"/>
          <w:rtl/>
        </w:rPr>
        <w:t>א</w:t>
      </w:r>
      <w:r>
        <w:rPr>
          <w:rtl/>
        </w:rPr>
        <w:t xml:space="preserve"> </w:t>
      </w:r>
      <w:bookmarkStart w:id="25015" w:name="_ETM_Q39_292939"/>
      <w:bookmarkEnd w:id="25015"/>
      <w:r>
        <w:rPr>
          <w:rtl/>
        </w:rPr>
        <w:t xml:space="preserve">קצת </w:t>
      </w:r>
      <w:bookmarkStart w:id="25016" w:name="_ETM_Q39_293389"/>
      <w:bookmarkEnd w:id="25016"/>
      <w:r>
        <w:rPr>
          <w:rtl/>
        </w:rPr>
        <w:t xml:space="preserve">כמו </w:t>
      </w:r>
      <w:bookmarkStart w:id="25017" w:name="_ETM_Q39_293659"/>
      <w:bookmarkEnd w:id="25017"/>
      <w:r>
        <w:rPr>
          <w:rtl/>
        </w:rPr>
        <w:t xml:space="preserve">שיפוץ </w:t>
      </w:r>
      <w:bookmarkStart w:id="25018" w:name="_ETM_Q39_294530"/>
      <w:bookmarkEnd w:id="25018"/>
      <w:r>
        <w:rPr>
          <w:rtl/>
        </w:rPr>
        <w:t xml:space="preserve">קטן </w:t>
      </w:r>
      <w:bookmarkStart w:id="25019" w:name="_ETM_Q39_294950"/>
      <w:bookmarkEnd w:id="25019"/>
      <w:r>
        <w:rPr>
          <w:rtl/>
        </w:rPr>
        <w:t>בבית</w:t>
      </w:r>
      <w:bookmarkStart w:id="25020" w:name="_ETM_Q39_296000"/>
      <w:bookmarkEnd w:id="25020"/>
      <w:r>
        <w:rPr>
          <w:rFonts w:hint="cs"/>
          <w:rtl/>
        </w:rPr>
        <w:t xml:space="preserve">. </w:t>
      </w:r>
      <w:bookmarkStart w:id="25021" w:name="_ETM_Q39_293271"/>
      <w:bookmarkEnd w:id="25021"/>
      <w:r>
        <w:rPr>
          <w:rtl/>
        </w:rPr>
        <w:t>נכו</w:t>
      </w:r>
      <w:bookmarkStart w:id="25022" w:name="_ETM_Q39_293895"/>
      <w:bookmarkEnd w:id="25022"/>
      <w:r>
        <w:rPr>
          <w:rFonts w:hint="cs"/>
          <w:rtl/>
        </w:rPr>
        <w:t>ן,</w:t>
      </w:r>
      <w:r>
        <w:rPr>
          <w:rtl/>
        </w:rPr>
        <w:t xml:space="preserve"> </w:t>
      </w:r>
      <w:bookmarkStart w:id="25023" w:name="_ETM_Q39_296630"/>
      <w:bookmarkEnd w:id="25023"/>
      <w:r>
        <w:rPr>
          <w:rtl/>
        </w:rPr>
        <w:t xml:space="preserve">בזמן </w:t>
      </w:r>
      <w:bookmarkStart w:id="25024" w:name="_ETM_Q39_296990"/>
      <w:bookmarkEnd w:id="25024"/>
      <w:r>
        <w:rPr>
          <w:rtl/>
        </w:rPr>
        <w:t xml:space="preserve">השיפוץ </w:t>
      </w:r>
      <w:bookmarkStart w:id="25025" w:name="_ETM_Q39_297829"/>
      <w:bookmarkStart w:id="25026" w:name="_ETM_Q39_298399"/>
      <w:bookmarkEnd w:id="25025"/>
      <w:bookmarkEnd w:id="25026"/>
      <w:r>
        <w:rPr>
          <w:rFonts w:hint="cs"/>
          <w:rtl/>
        </w:rPr>
        <w:t>יש רעש,</w:t>
      </w:r>
      <w:bookmarkStart w:id="25027" w:name="_ETM_Q39_295143"/>
      <w:bookmarkEnd w:id="25027"/>
      <w:r>
        <w:rPr>
          <w:rFonts w:hint="cs"/>
          <w:rtl/>
        </w:rPr>
        <w:t xml:space="preserve"> אבק,</w:t>
      </w:r>
      <w:r>
        <w:rPr>
          <w:rtl/>
        </w:rPr>
        <w:t xml:space="preserve"> </w:t>
      </w:r>
      <w:bookmarkStart w:id="25028" w:name="_ETM_Q39_299710"/>
      <w:bookmarkEnd w:id="25028"/>
      <w:r>
        <w:rPr>
          <w:rtl/>
        </w:rPr>
        <w:t xml:space="preserve">אולי </w:t>
      </w:r>
      <w:bookmarkStart w:id="25029" w:name="_ETM_Q39_300010"/>
      <w:bookmarkEnd w:id="25029"/>
      <w:r>
        <w:rPr>
          <w:rtl/>
        </w:rPr>
        <w:t xml:space="preserve">בטעות </w:t>
      </w:r>
      <w:bookmarkStart w:id="25030" w:name="_ETM_Q39_300430"/>
      <w:bookmarkEnd w:id="25030"/>
      <w:r>
        <w:rPr>
          <w:rtl/>
        </w:rPr>
        <w:t xml:space="preserve">מישהו </w:t>
      </w:r>
      <w:bookmarkStart w:id="25031" w:name="_ETM_Q39_300700"/>
      <w:bookmarkEnd w:id="25031"/>
      <w:r>
        <w:rPr>
          <w:rtl/>
        </w:rPr>
        <w:t xml:space="preserve">מוריד </w:t>
      </w:r>
      <w:bookmarkStart w:id="25032" w:name="_ETM_Q39_301030"/>
      <w:bookmarkEnd w:id="25032"/>
      <w:r>
        <w:rPr>
          <w:rtl/>
        </w:rPr>
        <w:t xml:space="preserve">איזה </w:t>
      </w:r>
      <w:bookmarkStart w:id="25033" w:name="_ETM_Q39_301240"/>
      <w:bookmarkEnd w:id="25033"/>
      <w:r>
        <w:rPr>
          <w:rtl/>
        </w:rPr>
        <w:t xml:space="preserve">קיר </w:t>
      </w:r>
      <w:bookmarkStart w:id="25034" w:name="_ETM_Q39_301479"/>
      <w:bookmarkEnd w:id="25034"/>
      <w:r>
        <w:rPr>
          <w:rtl/>
        </w:rPr>
        <w:t>תומך</w:t>
      </w:r>
      <w:r>
        <w:rPr>
          <w:rFonts w:hint="cs"/>
          <w:rtl/>
        </w:rPr>
        <w:t>,</w:t>
      </w:r>
      <w:r>
        <w:rPr>
          <w:rtl/>
        </w:rPr>
        <w:t xml:space="preserve"> </w:t>
      </w:r>
      <w:bookmarkStart w:id="25035" w:name="_ETM_Q39_302540"/>
      <w:bookmarkEnd w:id="25035"/>
      <w:r>
        <w:rPr>
          <w:rtl/>
        </w:rPr>
        <w:t xml:space="preserve">אבל </w:t>
      </w:r>
      <w:bookmarkStart w:id="25036" w:name="_ETM_Q39_302810"/>
      <w:bookmarkEnd w:id="25036"/>
      <w:r>
        <w:rPr>
          <w:rFonts w:hint="cs"/>
          <w:rtl/>
        </w:rPr>
        <w:t>כשתרא</w:t>
      </w:r>
      <w:bookmarkStart w:id="25037" w:name="_ETM_Q39_300089"/>
      <w:bookmarkEnd w:id="25037"/>
      <w:r>
        <w:rPr>
          <w:rtl/>
        </w:rPr>
        <w:t xml:space="preserve">ו </w:t>
      </w:r>
      <w:bookmarkStart w:id="25038" w:name="_ETM_Q39_303260"/>
      <w:bookmarkEnd w:id="25038"/>
      <w:r>
        <w:rPr>
          <w:rtl/>
        </w:rPr>
        <w:t xml:space="preserve">את </w:t>
      </w:r>
      <w:bookmarkStart w:id="25039" w:name="_ETM_Q39_303320"/>
      <w:bookmarkEnd w:id="25039"/>
      <w:r>
        <w:rPr>
          <w:rtl/>
        </w:rPr>
        <w:t xml:space="preserve">התוצאה </w:t>
      </w:r>
      <w:bookmarkStart w:id="25040" w:name="_ETM_Q39_303890"/>
      <w:bookmarkEnd w:id="25040"/>
      <w:r>
        <w:rPr>
          <w:rtl/>
        </w:rPr>
        <w:t>הסופית</w:t>
      </w:r>
      <w:r>
        <w:rPr>
          <w:rFonts w:hint="cs"/>
          <w:rtl/>
        </w:rPr>
        <w:t>,</w:t>
      </w:r>
      <w:r>
        <w:rPr>
          <w:rtl/>
        </w:rPr>
        <w:t xml:space="preserve"> </w:t>
      </w:r>
      <w:bookmarkStart w:id="25041" w:name="_ETM_Q39_304700"/>
      <w:bookmarkEnd w:id="25041"/>
      <w:r>
        <w:rPr>
          <w:rtl/>
        </w:rPr>
        <w:t xml:space="preserve">תבינו </w:t>
      </w:r>
      <w:bookmarkStart w:id="25042" w:name="_ETM_Q39_305899"/>
      <w:bookmarkEnd w:id="25042"/>
      <w:r>
        <w:rPr>
          <w:rtl/>
        </w:rPr>
        <w:t xml:space="preserve">שזה </w:t>
      </w:r>
      <w:bookmarkStart w:id="25043" w:name="_ETM_Q39_306320"/>
      <w:bookmarkEnd w:id="25043"/>
      <w:r>
        <w:rPr>
          <w:rtl/>
        </w:rPr>
        <w:t xml:space="preserve">לא </w:t>
      </w:r>
      <w:bookmarkStart w:id="25044" w:name="_ETM_Q39_306860"/>
      <w:bookmarkEnd w:id="25044"/>
      <w:r>
        <w:rPr>
          <w:rtl/>
        </w:rPr>
        <w:t xml:space="preserve">הבית </w:t>
      </w:r>
      <w:bookmarkStart w:id="25045" w:name="_ETM_Q39_307430"/>
      <w:bookmarkEnd w:id="25045"/>
      <w:r>
        <w:rPr>
          <w:rtl/>
        </w:rPr>
        <w:t xml:space="preserve">שלכם </w:t>
      </w:r>
      <w:bookmarkStart w:id="25046" w:name="_ETM_Q39_308330"/>
      <w:bookmarkEnd w:id="25046"/>
      <w:r>
        <w:rPr>
          <w:rtl/>
        </w:rPr>
        <w:t xml:space="preserve">וגם </w:t>
      </w:r>
      <w:bookmarkStart w:id="25047" w:name="_ETM_Q39_308750"/>
      <w:bookmarkEnd w:id="25047"/>
      <w:r>
        <w:rPr>
          <w:rtl/>
        </w:rPr>
        <w:t xml:space="preserve">לא </w:t>
      </w:r>
      <w:bookmarkStart w:id="25048" w:name="_ETM_Q39_309139"/>
      <w:bookmarkEnd w:id="25048"/>
      <w:r>
        <w:rPr>
          <w:rtl/>
        </w:rPr>
        <w:t>המדינה</w:t>
      </w:r>
      <w:r>
        <w:rPr>
          <w:rFonts w:hint="cs"/>
          <w:rtl/>
        </w:rPr>
        <w:t>.</w:t>
      </w:r>
      <w:r>
        <w:rPr>
          <w:rtl/>
        </w:rPr>
        <w:t xml:space="preserve"> </w:t>
      </w:r>
      <w:bookmarkStart w:id="25049" w:name="_ETM_Q39_310070"/>
      <w:bookmarkEnd w:id="25049"/>
      <w:r>
        <w:rPr>
          <w:rtl/>
        </w:rPr>
        <w:t>תודה</w:t>
      </w:r>
      <w:r>
        <w:rPr>
          <w:rFonts w:hint="cs"/>
          <w:rtl/>
        </w:rPr>
        <w:t>.</w:t>
      </w:r>
      <w:bookmarkStart w:id="25050" w:name="_ETM_Q39_310880"/>
      <w:bookmarkEnd w:id="25050"/>
    </w:p>
    <w:p w:rsidR="00016276" w:rsidRDefault="00016276" w:rsidP="0011063B">
      <w:pPr>
        <w:rPr>
          <w:rtl/>
        </w:rPr>
      </w:pPr>
    </w:p>
    <w:p w:rsidR="00016276" w:rsidRDefault="00016276" w:rsidP="0011063B">
      <w:pPr>
        <w:pStyle w:val="af6"/>
        <w:keepNext/>
        <w:rPr>
          <w:rtl/>
        </w:rPr>
      </w:pPr>
      <w:r w:rsidRPr="007E5EF8">
        <w:rPr>
          <w:rStyle w:val="TagStyle"/>
          <w:rtl/>
        </w:rPr>
        <w:t xml:space="preserve"> &lt;&lt; יור &gt;&gt; </w:t>
      </w:r>
      <w:r>
        <w:rPr>
          <w:rtl/>
        </w:rPr>
        <w:t>היו"ר משה רוט:</w:t>
      </w:r>
      <w:r w:rsidRPr="007E5EF8">
        <w:rPr>
          <w:rStyle w:val="TagStyle"/>
          <w:rtl/>
        </w:rPr>
        <w:t xml:space="preserve"> &lt;&lt; יור &gt;&gt;</w:t>
      </w:r>
      <w:r>
        <w:rPr>
          <w:rtl/>
        </w:rPr>
        <w:t xml:space="preserve"> </w:t>
      </w:r>
    </w:p>
    <w:p w:rsidR="00016276" w:rsidRDefault="00016276" w:rsidP="0011063B">
      <w:pPr>
        <w:rPr>
          <w:rtl/>
          <w:lang w:eastAsia="he-IL"/>
        </w:rPr>
      </w:pPr>
    </w:p>
    <w:p w:rsidR="00016276" w:rsidRDefault="00016276" w:rsidP="0011063B">
      <w:pPr>
        <w:rPr>
          <w:rtl/>
        </w:rPr>
      </w:pPr>
      <w:bookmarkStart w:id="25051" w:name="_ETM_Q39_308144"/>
      <w:bookmarkEnd w:id="25051"/>
      <w:r>
        <w:rPr>
          <w:rtl/>
        </w:rPr>
        <w:t xml:space="preserve">תודה </w:t>
      </w:r>
      <w:bookmarkStart w:id="25052" w:name="_ETM_Q39_311180"/>
      <w:bookmarkEnd w:id="25052"/>
      <w:r>
        <w:rPr>
          <w:rtl/>
        </w:rPr>
        <w:t>רבה</w:t>
      </w:r>
      <w:r>
        <w:rPr>
          <w:rFonts w:hint="cs"/>
          <w:rtl/>
        </w:rPr>
        <w:t>.</w:t>
      </w:r>
      <w:r>
        <w:rPr>
          <w:rtl/>
        </w:rPr>
        <w:t xml:space="preserve"> </w:t>
      </w:r>
      <w:bookmarkStart w:id="25053" w:name="_ETM_Q39_312310"/>
      <w:bookmarkEnd w:id="25053"/>
      <w:r>
        <w:rPr>
          <w:rtl/>
        </w:rPr>
        <w:t xml:space="preserve">חבר </w:t>
      </w:r>
      <w:bookmarkStart w:id="25054" w:name="_ETM_Q39_312790"/>
      <w:bookmarkEnd w:id="25054"/>
      <w:r>
        <w:rPr>
          <w:rtl/>
        </w:rPr>
        <w:t xml:space="preserve">הכנסת </w:t>
      </w:r>
      <w:bookmarkStart w:id="25055" w:name="_ETM_Q39_313629"/>
      <w:bookmarkEnd w:id="25055"/>
      <w:r>
        <w:rPr>
          <w:rtl/>
        </w:rPr>
        <w:t xml:space="preserve">יוראי </w:t>
      </w:r>
      <w:bookmarkStart w:id="25056" w:name="_ETM_Q39_313930"/>
      <w:bookmarkEnd w:id="25056"/>
      <w:r>
        <w:rPr>
          <w:rtl/>
        </w:rPr>
        <w:t xml:space="preserve">להב </w:t>
      </w:r>
      <w:bookmarkStart w:id="25057" w:name="_ETM_Q39_314169"/>
      <w:bookmarkEnd w:id="25057"/>
      <w:r>
        <w:rPr>
          <w:rtl/>
        </w:rPr>
        <w:t>הרצנו</w:t>
      </w:r>
      <w:bookmarkStart w:id="25058" w:name="_ETM_Q39_331329"/>
      <w:bookmarkEnd w:id="25058"/>
      <w:r>
        <w:rPr>
          <w:rFonts w:hint="cs"/>
          <w:rtl/>
        </w:rPr>
        <w:t>, בבקשה.</w:t>
      </w:r>
    </w:p>
    <w:p w:rsidR="00016276" w:rsidRDefault="00016276" w:rsidP="0011063B">
      <w:pPr>
        <w:rPr>
          <w:rtl/>
        </w:rPr>
      </w:pPr>
      <w:bookmarkStart w:id="25059" w:name="_ETM_Q39_314384"/>
      <w:bookmarkStart w:id="25060" w:name="_ETM_Q39_314424"/>
      <w:bookmarkStart w:id="25061" w:name="_ETM_Q39_314529"/>
      <w:bookmarkEnd w:id="25059"/>
      <w:bookmarkEnd w:id="25060"/>
      <w:bookmarkEnd w:id="25061"/>
    </w:p>
    <w:p w:rsidR="00016276" w:rsidRDefault="00016276" w:rsidP="0011063B">
      <w:pPr>
        <w:pStyle w:val="a4"/>
        <w:keepNext/>
        <w:rPr>
          <w:rtl/>
        </w:rPr>
      </w:pPr>
      <w:bookmarkStart w:id="25062" w:name="ET_speaker_5787_4"/>
      <w:r w:rsidRPr="007E5EF8">
        <w:rPr>
          <w:rStyle w:val="TagStyle"/>
          <w:rtl/>
        </w:rPr>
        <w:t xml:space="preserve"> &lt;&lt; דובר &gt;&gt; </w:t>
      </w:r>
      <w:bookmarkStart w:id="25063" w:name="_Toc184122561"/>
      <w:r>
        <w:rPr>
          <w:rtl/>
        </w:rPr>
        <w:t>יוראי להב הרצנו (יש עתיד):</w:t>
      </w:r>
      <w:bookmarkEnd w:id="25063"/>
      <w:r w:rsidRPr="007E5EF8">
        <w:rPr>
          <w:rStyle w:val="TagStyle"/>
          <w:rtl/>
        </w:rPr>
        <w:t xml:space="preserve"> &lt;&lt; דובר &gt;&gt;</w:t>
      </w:r>
      <w:r>
        <w:rPr>
          <w:rtl/>
        </w:rPr>
        <w:t xml:space="preserve"> </w:t>
      </w:r>
      <w:bookmarkEnd w:id="25062"/>
    </w:p>
    <w:p w:rsidR="00016276" w:rsidRDefault="00016276" w:rsidP="0011063B">
      <w:pPr>
        <w:rPr>
          <w:rtl/>
          <w:lang w:eastAsia="he-IL"/>
        </w:rPr>
      </w:pPr>
    </w:p>
    <w:p w:rsidR="00016276" w:rsidRDefault="00016276" w:rsidP="0011063B">
      <w:pPr>
        <w:rPr>
          <w:rtl/>
        </w:rPr>
      </w:pPr>
      <w:bookmarkStart w:id="25064" w:name="_ETM_Q39_316604"/>
      <w:bookmarkStart w:id="25065" w:name="_ETM_Q39_316647"/>
      <w:bookmarkStart w:id="25066" w:name="_ETM_Q39_319742"/>
      <w:bookmarkStart w:id="25067" w:name="_ETM_Q39_314561"/>
      <w:bookmarkEnd w:id="25064"/>
      <w:bookmarkEnd w:id="25065"/>
      <w:bookmarkEnd w:id="25066"/>
      <w:bookmarkEnd w:id="25067"/>
      <w:r>
        <w:rPr>
          <w:rFonts w:hint="cs"/>
          <w:rtl/>
        </w:rPr>
        <w:t>א</w:t>
      </w:r>
      <w:r>
        <w:rPr>
          <w:rtl/>
        </w:rPr>
        <w:t xml:space="preserve">דוני </w:t>
      </w:r>
      <w:bookmarkStart w:id="25068" w:name="_ETM_Q39_331690"/>
      <w:bookmarkEnd w:id="25068"/>
      <w:r>
        <w:rPr>
          <w:rtl/>
        </w:rPr>
        <w:t>היושב-ראש</w:t>
      </w:r>
      <w:r>
        <w:rPr>
          <w:rFonts w:hint="cs"/>
          <w:rtl/>
        </w:rPr>
        <w:t>,</w:t>
      </w:r>
      <w:r>
        <w:rPr>
          <w:rtl/>
        </w:rPr>
        <w:t xml:space="preserve"> </w:t>
      </w:r>
      <w:bookmarkStart w:id="25069" w:name="_ETM_Q39_332290"/>
      <w:bookmarkEnd w:id="25069"/>
      <w:r>
        <w:rPr>
          <w:rtl/>
        </w:rPr>
        <w:t xml:space="preserve">חבריי </w:t>
      </w:r>
      <w:bookmarkStart w:id="25070" w:name="_ETM_Q39_332680"/>
      <w:bookmarkEnd w:id="25070"/>
      <w:r>
        <w:rPr>
          <w:rtl/>
        </w:rPr>
        <w:t xml:space="preserve">חברי </w:t>
      </w:r>
      <w:bookmarkStart w:id="25071" w:name="_ETM_Q39_332950"/>
      <w:bookmarkEnd w:id="25071"/>
      <w:r>
        <w:rPr>
          <w:rtl/>
        </w:rPr>
        <w:t>הכנסת</w:t>
      </w:r>
      <w:r>
        <w:rPr>
          <w:rFonts w:hint="cs"/>
          <w:rtl/>
        </w:rPr>
        <w:t>,</w:t>
      </w:r>
      <w:r>
        <w:rPr>
          <w:rtl/>
        </w:rPr>
        <w:t xml:space="preserve"> </w:t>
      </w:r>
      <w:bookmarkStart w:id="25072" w:name="_ETM_Q39_333639"/>
      <w:bookmarkEnd w:id="25072"/>
      <w:r>
        <w:rPr>
          <w:rtl/>
        </w:rPr>
        <w:t xml:space="preserve">אדוני </w:t>
      </w:r>
      <w:bookmarkStart w:id="25073" w:name="_ETM_Q39_334120"/>
      <w:bookmarkEnd w:id="25073"/>
      <w:r>
        <w:rPr>
          <w:rtl/>
        </w:rPr>
        <w:t xml:space="preserve">שר </w:t>
      </w:r>
      <w:bookmarkStart w:id="25074" w:name="_ETM_Q39_334540"/>
      <w:bookmarkEnd w:id="25074"/>
      <w:r>
        <w:rPr>
          <w:rtl/>
        </w:rPr>
        <w:t xml:space="preserve">הרווחה </w:t>
      </w:r>
      <w:bookmarkStart w:id="25075" w:name="_ETM_Q39_335230"/>
      <w:bookmarkEnd w:id="25075"/>
      <w:r>
        <w:rPr>
          <w:rtl/>
        </w:rPr>
        <w:t xml:space="preserve">יעקב </w:t>
      </w:r>
      <w:bookmarkStart w:id="25076" w:name="_ETM_Q39_335739"/>
      <w:bookmarkEnd w:id="25076"/>
      <w:r>
        <w:rPr>
          <w:rtl/>
        </w:rPr>
        <w:t>מרגי</w:t>
      </w:r>
      <w:r>
        <w:rPr>
          <w:rFonts w:hint="cs"/>
          <w:rtl/>
        </w:rPr>
        <w:t>,</w:t>
      </w:r>
      <w:bookmarkStart w:id="25077" w:name="_ETM_Q39_337182"/>
      <w:bookmarkEnd w:id="25077"/>
      <w:r>
        <w:rPr>
          <w:rtl/>
        </w:rPr>
        <w:t xml:space="preserve"> </w:t>
      </w:r>
      <w:bookmarkStart w:id="25078" w:name="_ETM_Q39_336790"/>
      <w:bookmarkEnd w:id="25078"/>
      <w:r>
        <w:rPr>
          <w:rtl/>
        </w:rPr>
        <w:t xml:space="preserve">בזמן </w:t>
      </w:r>
      <w:bookmarkStart w:id="25079" w:name="_ETM_Q39_337599"/>
      <w:bookmarkEnd w:id="25079"/>
      <w:r>
        <w:rPr>
          <w:rtl/>
        </w:rPr>
        <w:t>שהותה</w:t>
      </w:r>
      <w:bookmarkStart w:id="25080" w:name="_ETM_Q39_338590"/>
      <w:bookmarkStart w:id="25081" w:name="_ETM_Q39_339010"/>
      <w:bookmarkStart w:id="25082" w:name="_ETM_Q39_340230"/>
      <w:bookmarkStart w:id="25083" w:name="_ETM_Q39_337521"/>
      <w:bookmarkStart w:id="25084" w:name="_ETM_Q39_340650"/>
      <w:bookmarkStart w:id="25085" w:name="_ETM_Q39_338079"/>
      <w:bookmarkEnd w:id="25080"/>
      <w:bookmarkEnd w:id="25081"/>
      <w:bookmarkEnd w:id="25082"/>
      <w:bookmarkEnd w:id="25083"/>
      <w:bookmarkEnd w:id="25084"/>
      <w:bookmarkEnd w:id="25085"/>
      <w:r>
        <w:rPr>
          <w:rtl/>
        </w:rPr>
        <w:t xml:space="preserve"> </w:t>
      </w:r>
      <w:bookmarkStart w:id="25086" w:name="_ETM_Q39_341160"/>
      <w:bookmarkEnd w:id="25086"/>
      <w:r>
        <w:rPr>
          <w:rtl/>
        </w:rPr>
        <w:t xml:space="preserve">של </w:t>
      </w:r>
      <w:bookmarkStart w:id="25087" w:name="_ETM_Q39_341580"/>
      <w:bookmarkEnd w:id="25087"/>
      <w:r>
        <w:rPr>
          <w:rFonts w:hint="cs"/>
          <w:rtl/>
        </w:rPr>
        <w:t>ה</w:t>
      </w:r>
      <w:r>
        <w:rPr>
          <w:rtl/>
        </w:rPr>
        <w:t xml:space="preserve">שרה </w:t>
      </w:r>
      <w:bookmarkStart w:id="25088" w:name="_ETM_Q39_341970"/>
      <w:bookmarkEnd w:id="25088"/>
      <w:r>
        <w:rPr>
          <w:rtl/>
        </w:rPr>
        <w:t>לה</w:t>
      </w:r>
      <w:bookmarkStart w:id="25089" w:name="_ETM_Q39_342450"/>
      <w:bookmarkEnd w:id="25089"/>
      <w:r>
        <w:rPr>
          <w:rFonts w:hint="cs"/>
          <w:rtl/>
        </w:rPr>
        <w:t>פקר</w:t>
      </w:r>
      <w:bookmarkStart w:id="25090" w:name="_ETM_Q39_341989"/>
      <w:bookmarkEnd w:id="25090"/>
      <w:r>
        <w:rPr>
          <w:rtl/>
        </w:rPr>
        <w:t xml:space="preserve">ת </w:t>
      </w:r>
      <w:bookmarkStart w:id="25091" w:name="_ETM_Q39_342540"/>
      <w:bookmarkEnd w:id="25091"/>
      <w:r>
        <w:rPr>
          <w:rtl/>
        </w:rPr>
        <w:t xml:space="preserve">הסביבה </w:t>
      </w:r>
      <w:bookmarkStart w:id="25092" w:name="_ETM_Q39_343080"/>
      <w:bookmarkEnd w:id="25092"/>
      <w:r>
        <w:rPr>
          <w:rtl/>
        </w:rPr>
        <w:t xml:space="preserve">עידית </w:t>
      </w:r>
      <w:bookmarkStart w:id="25093" w:name="_ETM_Q39_343380"/>
      <w:bookmarkEnd w:id="25093"/>
      <w:r>
        <w:rPr>
          <w:rtl/>
        </w:rPr>
        <w:t>סילמן</w:t>
      </w:r>
      <w:bookmarkStart w:id="25094" w:name="_ETM_Q39_342258"/>
      <w:bookmarkEnd w:id="25094"/>
      <w:r>
        <w:rPr>
          <w:rtl/>
        </w:rPr>
        <w:t xml:space="preserve"> </w:t>
      </w:r>
      <w:bookmarkStart w:id="25095" w:name="_ETM_Q39_344700"/>
      <w:bookmarkEnd w:id="25095"/>
      <w:r>
        <w:rPr>
          <w:rtl/>
        </w:rPr>
        <w:t xml:space="preserve">בוועידת </w:t>
      </w:r>
      <w:bookmarkStart w:id="25096" w:name="_ETM_Q39_345540"/>
      <w:bookmarkEnd w:id="25096"/>
      <w:r>
        <w:rPr>
          <w:rtl/>
        </w:rPr>
        <w:t xml:space="preserve">האקלים </w:t>
      </w:r>
      <w:bookmarkStart w:id="25097" w:name="_ETM_Q39_345930"/>
      <w:bookmarkEnd w:id="25097"/>
      <w:r>
        <w:rPr>
          <w:rtl/>
        </w:rPr>
        <w:t>בבאקו</w:t>
      </w:r>
      <w:r>
        <w:rPr>
          <w:rFonts w:hint="cs"/>
          <w:rtl/>
        </w:rPr>
        <w:t>,</w:t>
      </w:r>
      <w:r>
        <w:rPr>
          <w:rtl/>
        </w:rPr>
        <w:t xml:space="preserve"> </w:t>
      </w:r>
      <w:bookmarkStart w:id="25098" w:name="_ETM_Q39_346980"/>
      <w:bookmarkEnd w:id="25098"/>
      <w:r>
        <w:rPr>
          <w:rtl/>
        </w:rPr>
        <w:t xml:space="preserve">היא </w:t>
      </w:r>
      <w:bookmarkStart w:id="25099" w:name="_ETM_Q39_347069"/>
      <w:bookmarkEnd w:id="25099"/>
      <w:r>
        <w:rPr>
          <w:rtl/>
        </w:rPr>
        <w:t xml:space="preserve">נתנה </w:t>
      </w:r>
      <w:bookmarkStart w:id="25100" w:name="_ETM_Q39_347370"/>
      <w:bookmarkEnd w:id="25100"/>
      <w:r>
        <w:rPr>
          <w:rtl/>
        </w:rPr>
        <w:t>ר</w:t>
      </w:r>
      <w:r>
        <w:rPr>
          <w:rFonts w:hint="cs"/>
          <w:rtl/>
        </w:rPr>
        <w:t>יא</w:t>
      </w:r>
      <w:r>
        <w:rPr>
          <w:rtl/>
        </w:rPr>
        <w:t xml:space="preserve">יון </w:t>
      </w:r>
      <w:bookmarkStart w:id="25101" w:name="_ETM_Q39_347819"/>
      <w:bookmarkEnd w:id="25101"/>
      <w:r>
        <w:rPr>
          <w:rtl/>
        </w:rPr>
        <w:t xml:space="preserve">עיתונאי </w:t>
      </w:r>
      <w:bookmarkStart w:id="25102" w:name="_ETM_Q39_348360"/>
      <w:bookmarkEnd w:id="25102"/>
      <w:r>
        <w:rPr>
          <w:rtl/>
        </w:rPr>
        <w:t xml:space="preserve">שבו </w:t>
      </w:r>
      <w:bookmarkStart w:id="25103" w:name="_ETM_Q39_348750"/>
      <w:bookmarkEnd w:id="25103"/>
      <w:r>
        <w:rPr>
          <w:rtl/>
        </w:rPr>
        <w:t xml:space="preserve">התחייבה </w:t>
      </w:r>
      <w:bookmarkStart w:id="25104" w:name="_ETM_Q39_350040"/>
      <w:bookmarkEnd w:id="25104"/>
      <w:r>
        <w:rPr>
          <w:rtl/>
        </w:rPr>
        <w:t>שה</w:t>
      </w:r>
      <w:bookmarkStart w:id="25105" w:name="_ETM_Q39_350549"/>
      <w:bookmarkEnd w:id="25105"/>
      <w:r>
        <w:rPr>
          <w:rFonts w:hint="cs"/>
          <w:rtl/>
        </w:rPr>
        <w:t>י</w:t>
      </w:r>
      <w:r>
        <w:rPr>
          <w:rtl/>
        </w:rPr>
        <w:t>עדי</w:t>
      </w:r>
      <w:r>
        <w:rPr>
          <w:rFonts w:hint="cs"/>
          <w:rtl/>
        </w:rPr>
        <w:t>ם</w:t>
      </w:r>
      <w:bookmarkStart w:id="25106" w:name="_ETM_Q39_347061"/>
      <w:bookmarkEnd w:id="25106"/>
      <w:r>
        <w:rPr>
          <w:rtl/>
        </w:rPr>
        <w:t xml:space="preserve"> </w:t>
      </w:r>
      <w:bookmarkStart w:id="25107" w:name="_ETM_Q39_351450"/>
      <w:bookmarkEnd w:id="25107"/>
      <w:r>
        <w:rPr>
          <w:rtl/>
        </w:rPr>
        <w:t xml:space="preserve">בחוק </w:t>
      </w:r>
      <w:bookmarkStart w:id="25108" w:name="_ETM_Q39_351930"/>
      <w:bookmarkEnd w:id="25108"/>
      <w:r>
        <w:rPr>
          <w:rtl/>
        </w:rPr>
        <w:t xml:space="preserve">האקלים </w:t>
      </w:r>
      <w:bookmarkStart w:id="25109" w:name="_ETM_Q39_352700"/>
      <w:bookmarkEnd w:id="25109"/>
      <w:r>
        <w:rPr>
          <w:rtl/>
        </w:rPr>
        <w:t xml:space="preserve">לא </w:t>
      </w:r>
      <w:bookmarkStart w:id="25110" w:name="_ETM_Q39_353030"/>
      <w:bookmarkEnd w:id="25110"/>
      <w:r>
        <w:rPr>
          <w:rtl/>
        </w:rPr>
        <w:t>ישונו</w:t>
      </w:r>
      <w:bookmarkStart w:id="25111" w:name="_ETM_Q39_353790"/>
      <w:bookmarkEnd w:id="25111"/>
      <w:r>
        <w:rPr>
          <w:rFonts w:hint="cs"/>
          <w:rtl/>
        </w:rPr>
        <w:t>,</w:t>
      </w:r>
      <w:r>
        <w:rPr>
          <w:rtl/>
        </w:rPr>
        <w:t xml:space="preserve"> </w:t>
      </w:r>
      <w:bookmarkStart w:id="25112" w:name="_ETM_Q39_353690"/>
      <w:bookmarkEnd w:id="25112"/>
      <w:r>
        <w:rPr>
          <w:rtl/>
        </w:rPr>
        <w:t xml:space="preserve">שהיא </w:t>
      </w:r>
      <w:bookmarkStart w:id="25113" w:name="_ETM_Q39_353989"/>
      <w:bookmarkEnd w:id="25113"/>
      <w:r>
        <w:rPr>
          <w:rtl/>
        </w:rPr>
        <w:t xml:space="preserve">לא </w:t>
      </w:r>
      <w:bookmarkStart w:id="25114" w:name="_ETM_Q39_354260"/>
      <w:bookmarkEnd w:id="25114"/>
      <w:r>
        <w:rPr>
          <w:rtl/>
        </w:rPr>
        <w:t xml:space="preserve">תיכנע </w:t>
      </w:r>
      <w:bookmarkStart w:id="25115" w:name="_ETM_Q39_354800"/>
      <w:bookmarkEnd w:id="25115"/>
      <w:r>
        <w:rPr>
          <w:rtl/>
        </w:rPr>
        <w:t xml:space="preserve">ולא </w:t>
      </w:r>
      <w:bookmarkStart w:id="25116" w:name="_ETM_Q39_355040"/>
      <w:bookmarkEnd w:id="25116"/>
      <w:r>
        <w:rPr>
          <w:rtl/>
        </w:rPr>
        <w:t xml:space="preserve">תתפשר </w:t>
      </w:r>
      <w:bookmarkStart w:id="25117" w:name="_ETM_Q39_355580"/>
      <w:bookmarkEnd w:id="25117"/>
      <w:r>
        <w:rPr>
          <w:rtl/>
        </w:rPr>
        <w:t>על</w:t>
      </w:r>
      <w:r>
        <w:rPr>
          <w:rFonts w:hint="cs"/>
          <w:rtl/>
        </w:rPr>
        <w:t xml:space="preserve"> </w:t>
      </w:r>
      <w:r>
        <w:rPr>
          <w:rtl/>
        </w:rPr>
        <w:t>כך</w:t>
      </w:r>
      <w:r>
        <w:rPr>
          <w:rFonts w:hint="cs"/>
          <w:rtl/>
        </w:rPr>
        <w:t>.</w:t>
      </w:r>
      <w:bookmarkStart w:id="25118" w:name="_ETM_Q39_356730"/>
      <w:bookmarkStart w:id="25119" w:name="_ETM_Q39_357960"/>
      <w:bookmarkEnd w:id="25118"/>
      <w:bookmarkEnd w:id="25119"/>
      <w:r>
        <w:rPr>
          <w:rFonts w:hint="cs"/>
          <w:rtl/>
        </w:rPr>
        <w:t xml:space="preserve"> </w:t>
      </w:r>
      <w:bookmarkStart w:id="25120" w:name="_ETM_Q39_358032"/>
      <w:bookmarkStart w:id="25121" w:name="_ETM_Q39_358118"/>
      <w:bookmarkStart w:id="25122" w:name="_ETM_Q39_358183"/>
      <w:bookmarkStart w:id="25123" w:name="_ETM_Q39_366427"/>
      <w:bookmarkStart w:id="25124" w:name="_ETM_Q39_364642"/>
      <w:bookmarkEnd w:id="25120"/>
      <w:bookmarkEnd w:id="25121"/>
      <w:bookmarkEnd w:id="25122"/>
      <w:bookmarkEnd w:id="25123"/>
      <w:bookmarkEnd w:id="25124"/>
      <w:r>
        <w:rPr>
          <w:rtl/>
        </w:rPr>
        <w:t xml:space="preserve">אתמול </w:t>
      </w:r>
      <w:bookmarkStart w:id="25125" w:name="_ETM_Q39_357450"/>
      <w:bookmarkEnd w:id="25125"/>
      <w:r>
        <w:rPr>
          <w:rtl/>
        </w:rPr>
        <w:t xml:space="preserve">הונחה </w:t>
      </w:r>
      <w:bookmarkStart w:id="25126" w:name="_ETM_Q39_357810"/>
      <w:bookmarkEnd w:id="25126"/>
      <w:r>
        <w:rPr>
          <w:rtl/>
        </w:rPr>
        <w:t xml:space="preserve">על </w:t>
      </w:r>
      <w:bookmarkStart w:id="25127" w:name="_ETM_Q39_357870"/>
      <w:bookmarkEnd w:id="25127"/>
      <w:r>
        <w:rPr>
          <w:rtl/>
        </w:rPr>
        <w:t xml:space="preserve">שולחן </w:t>
      </w:r>
      <w:bookmarkStart w:id="25128" w:name="_ETM_Q39_358230"/>
      <w:bookmarkEnd w:id="25128"/>
      <w:r>
        <w:rPr>
          <w:rtl/>
        </w:rPr>
        <w:t xml:space="preserve">הכנסת </w:t>
      </w:r>
      <w:bookmarkStart w:id="25129" w:name="_ETM_Q39_358650"/>
      <w:bookmarkEnd w:id="25129"/>
      <w:r>
        <w:rPr>
          <w:rtl/>
        </w:rPr>
        <w:t xml:space="preserve">הצעת </w:t>
      </w:r>
      <w:bookmarkStart w:id="25130" w:name="_ETM_Q39_358919"/>
      <w:bookmarkEnd w:id="25130"/>
      <w:r>
        <w:rPr>
          <w:rtl/>
        </w:rPr>
        <w:t xml:space="preserve">חוק </w:t>
      </w:r>
      <w:bookmarkStart w:id="25131" w:name="_ETM_Q39_359129"/>
      <w:bookmarkEnd w:id="25131"/>
      <w:r>
        <w:rPr>
          <w:rtl/>
        </w:rPr>
        <w:t>האקלים</w:t>
      </w:r>
      <w:bookmarkStart w:id="25132" w:name="_ETM_Q39_358755"/>
      <w:bookmarkEnd w:id="25132"/>
      <w:r>
        <w:rPr>
          <w:rFonts w:hint="cs"/>
          <w:rtl/>
        </w:rPr>
        <w:t>,</w:t>
      </w:r>
      <w:r>
        <w:rPr>
          <w:rtl/>
        </w:rPr>
        <w:t xml:space="preserve"> </w:t>
      </w:r>
      <w:bookmarkStart w:id="25133" w:name="_ETM_Q39_360090"/>
      <w:bookmarkEnd w:id="25133"/>
      <w:r>
        <w:rPr>
          <w:rtl/>
        </w:rPr>
        <w:t xml:space="preserve">וראה </w:t>
      </w:r>
      <w:bookmarkStart w:id="25134" w:name="_ETM_Q39_360569"/>
      <w:bookmarkEnd w:id="25134"/>
      <w:r>
        <w:rPr>
          <w:rFonts w:hint="cs"/>
          <w:rtl/>
        </w:rPr>
        <w:t>ז</w:t>
      </w:r>
      <w:r>
        <w:rPr>
          <w:rtl/>
        </w:rPr>
        <w:t xml:space="preserve">ה </w:t>
      </w:r>
      <w:bookmarkStart w:id="25135" w:name="_ETM_Q39_360780"/>
      <w:bookmarkEnd w:id="25135"/>
      <w:r>
        <w:rPr>
          <w:rtl/>
        </w:rPr>
        <w:t>פלא</w:t>
      </w:r>
      <w:r>
        <w:rPr>
          <w:rFonts w:hint="cs"/>
          <w:rtl/>
        </w:rPr>
        <w:t>,</w:t>
      </w:r>
      <w:r>
        <w:rPr>
          <w:rtl/>
        </w:rPr>
        <w:t xml:space="preserve"> </w:t>
      </w:r>
      <w:bookmarkStart w:id="25136" w:name="_ETM_Q39_361620"/>
      <w:bookmarkEnd w:id="25136"/>
      <w:r>
        <w:rPr>
          <w:rtl/>
        </w:rPr>
        <w:t xml:space="preserve">לא </w:t>
      </w:r>
      <w:bookmarkStart w:id="25137" w:name="_ETM_Q39_361889"/>
      <w:bookmarkEnd w:id="25137"/>
      <w:r>
        <w:rPr>
          <w:rtl/>
        </w:rPr>
        <w:t xml:space="preserve">רק </w:t>
      </w:r>
      <w:bookmarkStart w:id="25138" w:name="_ETM_Q39_362069"/>
      <w:bookmarkEnd w:id="25138"/>
      <w:r>
        <w:rPr>
          <w:rtl/>
        </w:rPr>
        <w:t xml:space="preserve">שהיעדים </w:t>
      </w:r>
      <w:bookmarkStart w:id="25139" w:name="_ETM_Q39_362790"/>
      <w:bookmarkEnd w:id="25139"/>
      <w:r>
        <w:rPr>
          <w:rtl/>
        </w:rPr>
        <w:t xml:space="preserve">העלובים </w:t>
      </w:r>
      <w:bookmarkStart w:id="25140" w:name="_ETM_Q39_363419"/>
      <w:bookmarkEnd w:id="25140"/>
      <w:r>
        <w:rPr>
          <w:rtl/>
        </w:rPr>
        <w:t xml:space="preserve">שהופיעו </w:t>
      </w:r>
      <w:bookmarkStart w:id="25141" w:name="_ETM_Q39_363989"/>
      <w:bookmarkEnd w:id="25141"/>
      <w:r>
        <w:rPr>
          <w:rtl/>
        </w:rPr>
        <w:t xml:space="preserve">בחוק </w:t>
      </w:r>
      <w:bookmarkStart w:id="25142" w:name="_ETM_Q39_364379"/>
      <w:bookmarkEnd w:id="25142"/>
      <w:proofErr w:type="spellStart"/>
      <w:r>
        <w:rPr>
          <w:rtl/>
        </w:rPr>
        <w:t>ש</w:t>
      </w:r>
      <w:bookmarkStart w:id="25143" w:name="_ETM_Q39_364560"/>
      <w:bookmarkStart w:id="25144" w:name="_ETM_Q39_363181"/>
      <w:bookmarkEnd w:id="25143"/>
      <w:bookmarkEnd w:id="25144"/>
      <w:r>
        <w:rPr>
          <w:rFonts w:hint="cs"/>
          <w:rtl/>
        </w:rPr>
        <w:t>ונמכו</w:t>
      </w:r>
      <w:proofErr w:type="spellEnd"/>
      <w:r>
        <w:rPr>
          <w:rFonts w:hint="cs"/>
          <w:rtl/>
        </w:rPr>
        <w:t>,</w:t>
      </w:r>
      <w:r>
        <w:rPr>
          <w:rtl/>
        </w:rPr>
        <w:t xml:space="preserve"> </w:t>
      </w:r>
      <w:bookmarkStart w:id="25145" w:name="_ETM_Q39_365620"/>
      <w:bookmarkEnd w:id="25145"/>
      <w:r>
        <w:rPr>
          <w:rtl/>
        </w:rPr>
        <w:t xml:space="preserve">אפילו </w:t>
      </w:r>
      <w:bookmarkStart w:id="25146" w:name="_ETM_Q39_366099"/>
      <w:bookmarkEnd w:id="25146"/>
      <w:r>
        <w:rPr>
          <w:rtl/>
        </w:rPr>
        <w:t xml:space="preserve">אותם </w:t>
      </w:r>
      <w:bookmarkStart w:id="25147" w:name="_ETM_Q39_366430"/>
      <w:bookmarkEnd w:id="25147"/>
      <w:r>
        <w:rPr>
          <w:rtl/>
        </w:rPr>
        <w:t xml:space="preserve">הממשלה </w:t>
      </w:r>
      <w:bookmarkStart w:id="25148" w:name="_ETM_Q39_366879"/>
      <w:bookmarkEnd w:id="25148"/>
      <w:r>
        <w:rPr>
          <w:rtl/>
        </w:rPr>
        <w:t xml:space="preserve">יכולה </w:t>
      </w:r>
      <w:bookmarkStart w:id="25149" w:name="_ETM_Q39_367239"/>
      <w:bookmarkEnd w:id="25149"/>
      <w:r>
        <w:rPr>
          <w:rtl/>
        </w:rPr>
        <w:t xml:space="preserve">לדחות </w:t>
      </w:r>
      <w:bookmarkStart w:id="25150" w:name="_ETM_Q39_368290"/>
      <w:bookmarkEnd w:id="25150"/>
      <w:r>
        <w:rPr>
          <w:rtl/>
        </w:rPr>
        <w:t xml:space="preserve">בלי </w:t>
      </w:r>
      <w:bookmarkStart w:id="25151" w:name="_ETM_Q39_368530"/>
      <w:bookmarkEnd w:id="25151"/>
      <w:r>
        <w:rPr>
          <w:rtl/>
        </w:rPr>
        <w:t xml:space="preserve">אישור </w:t>
      </w:r>
      <w:bookmarkStart w:id="25152" w:name="_ETM_Q39_368769"/>
      <w:bookmarkEnd w:id="25152"/>
      <w:r>
        <w:rPr>
          <w:rtl/>
        </w:rPr>
        <w:t>הכנסת</w:t>
      </w:r>
      <w:r>
        <w:rPr>
          <w:rFonts w:hint="cs"/>
          <w:rtl/>
        </w:rPr>
        <w:t>.</w:t>
      </w:r>
      <w:bookmarkStart w:id="25153" w:name="_ETM_Q39_370569"/>
      <w:bookmarkStart w:id="25154" w:name="_ETM_Q39_370911"/>
      <w:bookmarkEnd w:id="25153"/>
      <w:bookmarkEnd w:id="25154"/>
    </w:p>
    <w:p w:rsidR="00016276" w:rsidRDefault="00016276" w:rsidP="0011063B">
      <w:pPr>
        <w:rPr>
          <w:rtl/>
        </w:rPr>
      </w:pPr>
      <w:bookmarkStart w:id="25155" w:name="_ETM_Q39_370974"/>
      <w:bookmarkStart w:id="25156" w:name="_ETM_Q39_371055"/>
      <w:bookmarkEnd w:id="25155"/>
      <w:bookmarkEnd w:id="25156"/>
    </w:p>
    <w:p w:rsidR="00016276" w:rsidRDefault="00016276" w:rsidP="00422BA2">
      <w:pPr>
        <w:rPr>
          <w:rtl/>
        </w:rPr>
      </w:pPr>
      <w:bookmarkStart w:id="25157" w:name="_ETM_Q39_371109"/>
      <w:bookmarkStart w:id="25158" w:name="_ETM_Q39_370749"/>
      <w:bookmarkEnd w:id="25157"/>
      <w:bookmarkEnd w:id="25158"/>
      <w:r>
        <w:rPr>
          <w:rtl/>
        </w:rPr>
        <w:t xml:space="preserve">על </w:t>
      </w:r>
      <w:bookmarkStart w:id="25159" w:name="_ETM_Q39_370870"/>
      <w:bookmarkEnd w:id="25159"/>
      <w:r>
        <w:rPr>
          <w:rtl/>
        </w:rPr>
        <w:t xml:space="preserve">מה </w:t>
      </w:r>
      <w:bookmarkStart w:id="25160" w:name="_ETM_Q39_370989"/>
      <w:bookmarkEnd w:id="25160"/>
      <w:r>
        <w:rPr>
          <w:rtl/>
        </w:rPr>
        <w:t xml:space="preserve">אנחנו </w:t>
      </w:r>
      <w:bookmarkStart w:id="25161" w:name="_ETM_Q39_371199"/>
      <w:bookmarkEnd w:id="25161"/>
      <w:r>
        <w:rPr>
          <w:rtl/>
        </w:rPr>
        <w:t>מדברים</w:t>
      </w:r>
      <w:r>
        <w:rPr>
          <w:rFonts w:hint="cs"/>
          <w:rtl/>
        </w:rPr>
        <w:t>,</w:t>
      </w:r>
      <w:bookmarkStart w:id="25162" w:name="_ETM_Q39_368914"/>
      <w:bookmarkEnd w:id="25162"/>
      <w:r>
        <w:rPr>
          <w:rtl/>
        </w:rPr>
        <w:t xml:space="preserve"> </w:t>
      </w:r>
      <w:bookmarkStart w:id="25163" w:name="_ETM_Q39_371589"/>
      <w:bookmarkEnd w:id="25163"/>
      <w:r>
        <w:rPr>
          <w:rtl/>
        </w:rPr>
        <w:t xml:space="preserve">ולמה </w:t>
      </w:r>
      <w:bookmarkStart w:id="25164" w:name="_ETM_Q39_371859"/>
      <w:bookmarkEnd w:id="25164"/>
      <w:r>
        <w:rPr>
          <w:rtl/>
        </w:rPr>
        <w:t xml:space="preserve">אני </w:t>
      </w:r>
      <w:bookmarkStart w:id="25165" w:name="_ETM_Q39_371980"/>
      <w:bookmarkEnd w:id="25165"/>
      <w:r>
        <w:rPr>
          <w:rtl/>
        </w:rPr>
        <w:t xml:space="preserve">פונה </w:t>
      </w:r>
      <w:bookmarkStart w:id="25166" w:name="_ETM_Q39_372249"/>
      <w:bookmarkEnd w:id="25166"/>
      <w:r>
        <w:rPr>
          <w:rtl/>
        </w:rPr>
        <w:t>אליך</w:t>
      </w:r>
      <w:r>
        <w:rPr>
          <w:rFonts w:hint="cs"/>
          <w:rtl/>
        </w:rPr>
        <w:t>,</w:t>
      </w:r>
      <w:r>
        <w:rPr>
          <w:rtl/>
        </w:rPr>
        <w:t xml:space="preserve"> </w:t>
      </w:r>
      <w:bookmarkStart w:id="25167" w:name="_ETM_Q39_372519"/>
      <w:bookmarkEnd w:id="25167"/>
      <w:r>
        <w:rPr>
          <w:rtl/>
        </w:rPr>
        <w:t>אדוני</w:t>
      </w:r>
      <w:bookmarkStart w:id="25168" w:name="_ETM_Q39_371290"/>
      <w:bookmarkEnd w:id="25168"/>
      <w:r>
        <w:rPr>
          <w:rtl/>
        </w:rPr>
        <w:t xml:space="preserve"> </w:t>
      </w:r>
      <w:bookmarkStart w:id="25169" w:name="_ETM_Q39_372730"/>
      <w:bookmarkEnd w:id="25169"/>
      <w:r>
        <w:rPr>
          <w:rtl/>
        </w:rPr>
        <w:t xml:space="preserve">שר </w:t>
      </w:r>
      <w:bookmarkStart w:id="25170" w:name="_ETM_Q39_372939"/>
      <w:bookmarkEnd w:id="25170"/>
      <w:r>
        <w:rPr>
          <w:rtl/>
        </w:rPr>
        <w:t>הרווחה</w:t>
      </w:r>
      <w:r>
        <w:rPr>
          <w:rFonts w:hint="cs"/>
          <w:rtl/>
        </w:rPr>
        <w:t>?</w:t>
      </w:r>
      <w:r>
        <w:rPr>
          <w:rtl/>
        </w:rPr>
        <w:t xml:space="preserve"> </w:t>
      </w:r>
      <w:bookmarkStart w:id="25171" w:name="_ETM_Q39_373359"/>
      <w:bookmarkEnd w:id="25171"/>
      <w:r>
        <w:rPr>
          <w:rtl/>
        </w:rPr>
        <w:t xml:space="preserve">לא </w:t>
      </w:r>
      <w:bookmarkStart w:id="25172" w:name="_ETM_Q39_373510"/>
      <w:bookmarkEnd w:id="25172"/>
      <w:r>
        <w:rPr>
          <w:rtl/>
        </w:rPr>
        <w:t xml:space="preserve">כי </w:t>
      </w:r>
      <w:bookmarkStart w:id="25173" w:name="_ETM_Q39_373659"/>
      <w:bookmarkEnd w:id="25173"/>
      <w:r>
        <w:rPr>
          <w:rtl/>
        </w:rPr>
        <w:t xml:space="preserve">אתה </w:t>
      </w:r>
      <w:bookmarkStart w:id="25174" w:name="_ETM_Q39_374139"/>
      <w:bookmarkEnd w:id="25174"/>
      <w:r>
        <w:rPr>
          <w:rtl/>
        </w:rPr>
        <w:t xml:space="preserve">היחיד </w:t>
      </w:r>
      <w:bookmarkStart w:id="25175" w:name="_ETM_Q39_374589"/>
      <w:bookmarkEnd w:id="25175"/>
      <w:r>
        <w:rPr>
          <w:rtl/>
        </w:rPr>
        <w:t xml:space="preserve">משרי </w:t>
      </w:r>
      <w:bookmarkStart w:id="25176" w:name="_ETM_Q39_374919"/>
      <w:bookmarkEnd w:id="25176"/>
      <w:r>
        <w:rPr>
          <w:rtl/>
        </w:rPr>
        <w:t xml:space="preserve">הממשלה </w:t>
      </w:r>
      <w:bookmarkStart w:id="25177" w:name="_ETM_Q39_375339"/>
      <w:bookmarkEnd w:id="25177"/>
      <w:r>
        <w:rPr>
          <w:rtl/>
        </w:rPr>
        <w:t xml:space="preserve">שנמצא </w:t>
      </w:r>
      <w:bookmarkStart w:id="25178" w:name="_ETM_Q39_375729"/>
      <w:bookmarkEnd w:id="25178"/>
      <w:r>
        <w:rPr>
          <w:rtl/>
        </w:rPr>
        <w:t>במליאה</w:t>
      </w:r>
      <w:r>
        <w:rPr>
          <w:rFonts w:hint="cs"/>
          <w:rtl/>
        </w:rPr>
        <w:t>,</w:t>
      </w:r>
      <w:r>
        <w:rPr>
          <w:rtl/>
        </w:rPr>
        <w:t xml:space="preserve"> </w:t>
      </w:r>
      <w:bookmarkStart w:id="25179" w:name="_ETM_Q39_376659"/>
      <w:bookmarkEnd w:id="25179"/>
      <w:r>
        <w:rPr>
          <w:rtl/>
        </w:rPr>
        <w:t xml:space="preserve">אלא </w:t>
      </w:r>
      <w:bookmarkStart w:id="25180" w:name="_ETM_Q39_376959"/>
      <w:bookmarkEnd w:id="25180"/>
      <w:r>
        <w:rPr>
          <w:rtl/>
        </w:rPr>
        <w:t xml:space="preserve">כי </w:t>
      </w:r>
      <w:bookmarkStart w:id="25181" w:name="_ETM_Q39_377079"/>
      <w:bookmarkEnd w:id="25181"/>
      <w:r>
        <w:rPr>
          <w:rtl/>
        </w:rPr>
        <w:t xml:space="preserve">מדובר </w:t>
      </w:r>
      <w:bookmarkStart w:id="25182" w:name="_ETM_Q39_377499"/>
      <w:bookmarkEnd w:id="25182"/>
      <w:r>
        <w:rPr>
          <w:rtl/>
        </w:rPr>
        <w:t xml:space="preserve">בסופו </w:t>
      </w:r>
      <w:bookmarkStart w:id="25183" w:name="_ETM_Q39_377889"/>
      <w:bookmarkEnd w:id="25183"/>
      <w:r>
        <w:rPr>
          <w:rtl/>
        </w:rPr>
        <w:t xml:space="preserve">של </w:t>
      </w:r>
      <w:bookmarkStart w:id="25184" w:name="_ETM_Q39_378040"/>
      <w:bookmarkEnd w:id="25184"/>
      <w:r>
        <w:rPr>
          <w:rtl/>
        </w:rPr>
        <w:t xml:space="preserve">דבר </w:t>
      </w:r>
      <w:bookmarkStart w:id="25185" w:name="_ETM_Q39_378849"/>
      <w:bookmarkEnd w:id="25185"/>
      <w:r>
        <w:rPr>
          <w:rtl/>
        </w:rPr>
        <w:t xml:space="preserve">על </w:t>
      </w:r>
      <w:bookmarkStart w:id="25186" w:name="_ETM_Q39_379059"/>
      <w:bookmarkStart w:id="25187" w:name="_ETM_Q39_379329"/>
      <w:bookmarkEnd w:id="25186"/>
      <w:bookmarkEnd w:id="25187"/>
      <w:r>
        <w:rPr>
          <w:rtl/>
        </w:rPr>
        <w:t xml:space="preserve">הקרקע </w:t>
      </w:r>
      <w:bookmarkStart w:id="25188" w:name="_ETM_Q39_379809"/>
      <w:bookmarkEnd w:id="25188"/>
      <w:r>
        <w:rPr>
          <w:rtl/>
        </w:rPr>
        <w:t xml:space="preserve">שאנחנו </w:t>
      </w:r>
      <w:bookmarkStart w:id="25189" w:name="_ETM_Q39_380079"/>
      <w:bookmarkEnd w:id="25189"/>
      <w:r>
        <w:rPr>
          <w:rtl/>
        </w:rPr>
        <w:t xml:space="preserve">הולכים </w:t>
      </w:r>
      <w:bookmarkStart w:id="25190" w:name="_ETM_Q39_380290"/>
      <w:bookmarkEnd w:id="25190"/>
      <w:r>
        <w:rPr>
          <w:rtl/>
        </w:rPr>
        <w:t xml:space="preserve">ללכת </w:t>
      </w:r>
      <w:bookmarkStart w:id="25191" w:name="_ETM_Q39_380620"/>
      <w:bookmarkEnd w:id="25191"/>
      <w:r>
        <w:rPr>
          <w:rFonts w:hint="cs"/>
          <w:rtl/>
        </w:rPr>
        <w:t>ע</w:t>
      </w:r>
      <w:r>
        <w:rPr>
          <w:rtl/>
        </w:rPr>
        <w:t>ליה</w:t>
      </w:r>
      <w:r>
        <w:rPr>
          <w:rFonts w:hint="cs"/>
          <w:rtl/>
        </w:rPr>
        <w:t>, על האוויר</w:t>
      </w:r>
      <w:r>
        <w:rPr>
          <w:rtl/>
        </w:rPr>
        <w:t xml:space="preserve"> </w:t>
      </w:r>
      <w:bookmarkStart w:id="25192" w:name="_ETM_Q39_380829"/>
      <w:bookmarkStart w:id="25193" w:name="_ETM_Q39_381370"/>
      <w:bookmarkEnd w:id="25192"/>
      <w:bookmarkEnd w:id="25193"/>
      <w:r>
        <w:rPr>
          <w:rFonts w:hint="cs"/>
          <w:rtl/>
        </w:rPr>
        <w:t>ה</w:t>
      </w:r>
      <w:r>
        <w:rPr>
          <w:rtl/>
        </w:rPr>
        <w:t>נקי</w:t>
      </w:r>
      <w:bookmarkStart w:id="25194" w:name="_ETM_Q39_377994"/>
      <w:bookmarkEnd w:id="25194"/>
      <w:r>
        <w:rPr>
          <w:rFonts w:hint="cs"/>
          <w:rtl/>
        </w:rPr>
        <w:t xml:space="preserve"> או</w:t>
      </w:r>
      <w:r>
        <w:rPr>
          <w:rtl/>
        </w:rPr>
        <w:t xml:space="preserve"> </w:t>
      </w:r>
      <w:bookmarkStart w:id="25195" w:name="_ETM_Q39_381939"/>
      <w:bookmarkEnd w:id="25195"/>
      <w:r>
        <w:rPr>
          <w:rtl/>
        </w:rPr>
        <w:t xml:space="preserve">המזוהם </w:t>
      </w:r>
      <w:bookmarkStart w:id="25196" w:name="_ETM_Q39_382359"/>
      <w:bookmarkEnd w:id="25196"/>
      <w:r>
        <w:rPr>
          <w:rtl/>
        </w:rPr>
        <w:t xml:space="preserve">שאנחנו </w:t>
      </w:r>
      <w:bookmarkStart w:id="25197" w:name="_ETM_Q39_382659"/>
      <w:bookmarkEnd w:id="25197"/>
      <w:r>
        <w:rPr>
          <w:rtl/>
        </w:rPr>
        <w:t>נושמים</w:t>
      </w:r>
      <w:r>
        <w:rPr>
          <w:rFonts w:hint="cs"/>
          <w:rtl/>
        </w:rPr>
        <w:t>,</w:t>
      </w:r>
      <w:r>
        <w:rPr>
          <w:rtl/>
        </w:rPr>
        <w:t xml:space="preserve"> </w:t>
      </w:r>
      <w:bookmarkStart w:id="25198" w:name="_ETM_Q39_383079"/>
      <w:bookmarkEnd w:id="25198"/>
      <w:r>
        <w:rPr>
          <w:rtl/>
        </w:rPr>
        <w:t xml:space="preserve">על </w:t>
      </w:r>
      <w:bookmarkStart w:id="25199" w:name="_ETM_Q39_383260"/>
      <w:bookmarkEnd w:id="25199"/>
      <w:r>
        <w:rPr>
          <w:rFonts w:hint="cs"/>
          <w:rtl/>
        </w:rPr>
        <w:t>ה</w:t>
      </w:r>
      <w:bookmarkStart w:id="25200" w:name="_ETM_Q39_380710"/>
      <w:bookmarkEnd w:id="25200"/>
      <w:r>
        <w:rPr>
          <w:rtl/>
        </w:rPr>
        <w:t xml:space="preserve">מים </w:t>
      </w:r>
      <w:bookmarkStart w:id="25201" w:name="_ETM_Q39_383559"/>
      <w:bookmarkEnd w:id="25201"/>
      <w:r>
        <w:rPr>
          <w:rFonts w:hint="cs"/>
          <w:rtl/>
        </w:rPr>
        <w:t>ה</w:t>
      </w:r>
      <w:r>
        <w:rPr>
          <w:rtl/>
        </w:rPr>
        <w:t xml:space="preserve">נקיים </w:t>
      </w:r>
      <w:bookmarkStart w:id="25202" w:name="_ETM_Q39_383949"/>
      <w:bookmarkEnd w:id="25202"/>
      <w:r>
        <w:rPr>
          <w:rtl/>
        </w:rPr>
        <w:t>ש</w:t>
      </w:r>
      <w:bookmarkStart w:id="25203" w:name="_ETM_Q39_380276"/>
      <w:bookmarkEnd w:id="25203"/>
      <w:r>
        <w:rPr>
          <w:rFonts w:hint="cs"/>
          <w:rtl/>
        </w:rPr>
        <w:t>אנחנו הולכים</w:t>
      </w:r>
      <w:r>
        <w:rPr>
          <w:rtl/>
        </w:rPr>
        <w:t xml:space="preserve"> </w:t>
      </w:r>
      <w:bookmarkStart w:id="25204" w:name="_ETM_Q39_384370"/>
      <w:bookmarkEnd w:id="25204"/>
      <w:r>
        <w:rPr>
          <w:rtl/>
        </w:rPr>
        <w:t>לשתות</w:t>
      </w:r>
      <w:r>
        <w:rPr>
          <w:rFonts w:hint="cs"/>
          <w:rtl/>
        </w:rPr>
        <w:t>,</w:t>
      </w:r>
      <w:r>
        <w:rPr>
          <w:rtl/>
        </w:rPr>
        <w:t xml:space="preserve"> </w:t>
      </w:r>
      <w:bookmarkStart w:id="25205" w:name="_ETM_Q39_384760"/>
      <w:bookmarkEnd w:id="25205"/>
      <w:r>
        <w:rPr>
          <w:rtl/>
        </w:rPr>
        <w:t xml:space="preserve">על </w:t>
      </w:r>
      <w:bookmarkStart w:id="25206" w:name="_ETM_Q39_384879"/>
      <w:bookmarkEnd w:id="25206"/>
      <w:r>
        <w:rPr>
          <w:rtl/>
        </w:rPr>
        <w:t xml:space="preserve">האוכל </w:t>
      </w:r>
      <w:bookmarkStart w:id="25207" w:name="_ETM_Q39_385629"/>
      <w:bookmarkEnd w:id="25207"/>
      <w:r>
        <w:rPr>
          <w:rtl/>
        </w:rPr>
        <w:t xml:space="preserve">המזין </w:t>
      </w:r>
      <w:bookmarkStart w:id="25208" w:name="_ETM_Q39_386109"/>
      <w:bookmarkEnd w:id="25208"/>
      <w:r>
        <w:rPr>
          <w:rtl/>
        </w:rPr>
        <w:t xml:space="preserve">שאנחנו </w:t>
      </w:r>
      <w:bookmarkStart w:id="25209" w:name="_ETM_Q39_386409"/>
      <w:bookmarkEnd w:id="25209"/>
      <w:r>
        <w:rPr>
          <w:rtl/>
        </w:rPr>
        <w:t>צורכים</w:t>
      </w:r>
      <w:r>
        <w:rPr>
          <w:rFonts w:hint="cs"/>
          <w:rtl/>
        </w:rPr>
        <w:t>,</w:t>
      </w:r>
      <w:bookmarkStart w:id="25210" w:name="_ETM_Q39_384038"/>
      <w:bookmarkEnd w:id="25210"/>
      <w:r>
        <w:rPr>
          <w:rtl/>
        </w:rPr>
        <w:t xml:space="preserve"> </w:t>
      </w:r>
      <w:bookmarkStart w:id="25211" w:name="_ETM_Q39_387309"/>
      <w:bookmarkEnd w:id="25211"/>
      <w:r>
        <w:rPr>
          <w:rtl/>
        </w:rPr>
        <w:t xml:space="preserve">על </w:t>
      </w:r>
      <w:bookmarkStart w:id="25212" w:name="_ETM_Q39_387459"/>
      <w:bookmarkEnd w:id="25212"/>
      <w:r>
        <w:rPr>
          <w:rtl/>
        </w:rPr>
        <w:t xml:space="preserve">הביטחון </w:t>
      </w:r>
      <w:bookmarkStart w:id="25213" w:name="_ETM_Q39_387969"/>
      <w:bookmarkEnd w:id="25213"/>
      <w:r>
        <w:rPr>
          <w:rtl/>
        </w:rPr>
        <w:t>הלאומי</w:t>
      </w:r>
      <w:r>
        <w:rPr>
          <w:rFonts w:hint="cs"/>
          <w:rtl/>
        </w:rPr>
        <w:t>,</w:t>
      </w:r>
      <w:r>
        <w:rPr>
          <w:rtl/>
        </w:rPr>
        <w:t xml:space="preserve"> </w:t>
      </w:r>
      <w:bookmarkStart w:id="25214" w:name="_ETM_Q39_388299"/>
      <w:bookmarkEnd w:id="25214"/>
      <w:r>
        <w:rPr>
          <w:rtl/>
        </w:rPr>
        <w:t xml:space="preserve">על </w:t>
      </w:r>
      <w:bookmarkStart w:id="25215" w:name="_ETM_Q39_388389"/>
      <w:bookmarkEnd w:id="25215"/>
      <w:r>
        <w:rPr>
          <w:rtl/>
        </w:rPr>
        <w:t>הבריאות</w:t>
      </w:r>
      <w:r>
        <w:rPr>
          <w:rFonts w:hint="cs"/>
          <w:rtl/>
        </w:rPr>
        <w:t>, על</w:t>
      </w:r>
      <w:r>
        <w:rPr>
          <w:rtl/>
        </w:rPr>
        <w:t xml:space="preserve"> </w:t>
      </w:r>
      <w:bookmarkStart w:id="25216" w:name="_ETM_Q39_389290"/>
      <w:bookmarkEnd w:id="25216"/>
      <w:r>
        <w:rPr>
          <w:rtl/>
        </w:rPr>
        <w:t xml:space="preserve">הרווחה </w:t>
      </w:r>
      <w:bookmarkStart w:id="25217" w:name="_ETM_Q39_390459"/>
      <w:bookmarkEnd w:id="25217"/>
      <w:r>
        <w:rPr>
          <w:rtl/>
        </w:rPr>
        <w:t xml:space="preserve">של </w:t>
      </w:r>
      <w:bookmarkStart w:id="25218" w:name="_ETM_Q39_390699"/>
      <w:bookmarkEnd w:id="25218"/>
      <w:r>
        <w:rPr>
          <w:rtl/>
        </w:rPr>
        <w:t xml:space="preserve">אזרחי </w:t>
      </w:r>
      <w:bookmarkStart w:id="25219" w:name="_ETM_Q39_391150"/>
      <w:bookmarkEnd w:id="25219"/>
      <w:r>
        <w:rPr>
          <w:rtl/>
        </w:rPr>
        <w:t>ישראל</w:t>
      </w:r>
      <w:r>
        <w:rPr>
          <w:rFonts w:hint="cs"/>
          <w:rtl/>
        </w:rPr>
        <w:t>.</w:t>
      </w:r>
      <w:bookmarkStart w:id="25220" w:name="_ETM_Q39_393250"/>
      <w:bookmarkStart w:id="25221" w:name="_ETM_Q39_393747"/>
      <w:bookmarkStart w:id="25222" w:name="_ETM_Q39_393816"/>
      <w:bookmarkStart w:id="25223" w:name="_ETM_Q39_393920"/>
      <w:bookmarkStart w:id="25224" w:name="_ETM_Q39_393976"/>
      <w:bookmarkEnd w:id="25220"/>
      <w:bookmarkEnd w:id="25221"/>
      <w:bookmarkEnd w:id="25222"/>
      <w:bookmarkEnd w:id="25223"/>
      <w:bookmarkEnd w:id="25224"/>
      <w:r>
        <w:rPr>
          <w:rFonts w:hint="cs"/>
          <w:rtl/>
        </w:rPr>
        <w:t xml:space="preserve"> </w:t>
      </w:r>
      <w:r>
        <w:rPr>
          <w:rtl/>
        </w:rPr>
        <w:t xml:space="preserve">והחוק </w:t>
      </w:r>
      <w:bookmarkStart w:id="25225" w:name="_ETM_Q39_393970"/>
      <w:bookmarkEnd w:id="25225"/>
      <w:r>
        <w:rPr>
          <w:rtl/>
        </w:rPr>
        <w:t xml:space="preserve">הזה </w:t>
      </w:r>
      <w:bookmarkStart w:id="25226" w:name="_ETM_Q39_394300"/>
      <w:bookmarkEnd w:id="25226"/>
      <w:r>
        <w:rPr>
          <w:rtl/>
        </w:rPr>
        <w:t xml:space="preserve">שעידית </w:t>
      </w:r>
      <w:bookmarkStart w:id="25227" w:name="_ETM_Q39_394660"/>
      <w:bookmarkEnd w:id="25227"/>
      <w:r>
        <w:rPr>
          <w:rtl/>
        </w:rPr>
        <w:t xml:space="preserve">סילמן </w:t>
      </w:r>
      <w:bookmarkStart w:id="25228" w:name="_ETM_Q39_394989"/>
      <w:bookmarkEnd w:id="25228"/>
      <w:r>
        <w:rPr>
          <w:rtl/>
        </w:rPr>
        <w:t>מקד</w:t>
      </w:r>
      <w:bookmarkStart w:id="25229" w:name="_ETM_Q39_395470"/>
      <w:bookmarkEnd w:id="25229"/>
      <w:r>
        <w:rPr>
          <w:rFonts w:hint="cs"/>
          <w:rtl/>
        </w:rPr>
        <w:t>מ</w:t>
      </w:r>
      <w:r>
        <w:rPr>
          <w:rtl/>
        </w:rPr>
        <w:t>ת</w:t>
      </w:r>
      <w:r>
        <w:rPr>
          <w:rFonts w:hint="cs"/>
          <w:rtl/>
        </w:rPr>
        <w:t>,</w:t>
      </w:r>
      <w:bookmarkStart w:id="25230" w:name="_ETM_Q39_393404"/>
      <w:bookmarkEnd w:id="25230"/>
      <w:r>
        <w:rPr>
          <w:rtl/>
        </w:rPr>
        <w:t xml:space="preserve"> </w:t>
      </w:r>
      <w:bookmarkStart w:id="25231" w:name="_ETM_Q39_395590"/>
      <w:bookmarkEnd w:id="25231"/>
      <w:r>
        <w:rPr>
          <w:rtl/>
        </w:rPr>
        <w:t xml:space="preserve">חוק </w:t>
      </w:r>
      <w:bookmarkStart w:id="25232" w:name="_ETM_Q39_395830"/>
      <w:bookmarkEnd w:id="25232"/>
      <w:r>
        <w:rPr>
          <w:rtl/>
        </w:rPr>
        <w:t>האקלים</w:t>
      </w:r>
      <w:r>
        <w:rPr>
          <w:rFonts w:hint="cs"/>
          <w:rtl/>
        </w:rPr>
        <w:t>,</w:t>
      </w:r>
      <w:r>
        <w:rPr>
          <w:rtl/>
        </w:rPr>
        <w:t xml:space="preserve"> </w:t>
      </w:r>
      <w:bookmarkStart w:id="25233" w:name="_ETM_Q39_396760"/>
      <w:bookmarkEnd w:id="25233"/>
      <w:r>
        <w:rPr>
          <w:rtl/>
        </w:rPr>
        <w:t xml:space="preserve">הוא </w:t>
      </w:r>
      <w:bookmarkStart w:id="25234" w:name="_ETM_Q39_396940"/>
      <w:bookmarkEnd w:id="25234"/>
      <w:r>
        <w:rPr>
          <w:rtl/>
        </w:rPr>
        <w:t xml:space="preserve">חוק </w:t>
      </w:r>
      <w:bookmarkStart w:id="25235" w:name="_ETM_Q39_397579"/>
      <w:bookmarkEnd w:id="25235"/>
      <w:r>
        <w:rPr>
          <w:rtl/>
        </w:rPr>
        <w:t>גרוע</w:t>
      </w:r>
      <w:r>
        <w:rPr>
          <w:rFonts w:hint="cs"/>
          <w:rtl/>
        </w:rPr>
        <w:t>,</w:t>
      </w:r>
      <w:r>
        <w:rPr>
          <w:rtl/>
        </w:rPr>
        <w:t xml:space="preserve"> </w:t>
      </w:r>
      <w:bookmarkStart w:id="25236" w:name="_ETM_Q39_398870"/>
      <w:bookmarkEnd w:id="25236"/>
      <w:r>
        <w:rPr>
          <w:rtl/>
        </w:rPr>
        <w:t xml:space="preserve">כי </w:t>
      </w:r>
      <w:bookmarkStart w:id="25237" w:name="_ETM_Q39_399079"/>
      <w:bookmarkEnd w:id="25237"/>
      <w:r>
        <w:rPr>
          <w:rtl/>
        </w:rPr>
        <w:t xml:space="preserve">הוא </w:t>
      </w:r>
      <w:bookmarkStart w:id="25238" w:name="_ETM_Q39_399830"/>
      <w:bookmarkEnd w:id="25238"/>
      <w:r>
        <w:rPr>
          <w:rtl/>
        </w:rPr>
        <w:t xml:space="preserve">לא </w:t>
      </w:r>
      <w:bookmarkStart w:id="25239" w:name="_ETM_Q39_400340"/>
      <w:bookmarkEnd w:id="25239"/>
      <w:r>
        <w:rPr>
          <w:rtl/>
        </w:rPr>
        <w:t xml:space="preserve">גורם </w:t>
      </w:r>
      <w:bookmarkStart w:id="25240" w:name="_ETM_Q39_400700"/>
      <w:bookmarkEnd w:id="25240"/>
      <w:r>
        <w:rPr>
          <w:rtl/>
        </w:rPr>
        <w:t xml:space="preserve">לממשלה </w:t>
      </w:r>
      <w:bookmarkStart w:id="25241" w:name="_ETM_Q39_401209"/>
      <w:bookmarkEnd w:id="25241"/>
      <w:r>
        <w:rPr>
          <w:rtl/>
        </w:rPr>
        <w:t xml:space="preserve">לעבוד </w:t>
      </w:r>
      <w:bookmarkStart w:id="25242" w:name="_ETM_Q39_401900"/>
      <w:bookmarkEnd w:id="25242"/>
      <w:r>
        <w:rPr>
          <w:rtl/>
        </w:rPr>
        <w:t xml:space="preserve">כדי </w:t>
      </w:r>
      <w:bookmarkStart w:id="25243" w:name="_ETM_Q39_402170"/>
      <w:bookmarkEnd w:id="25243"/>
      <w:r>
        <w:rPr>
          <w:rtl/>
        </w:rPr>
        <w:t xml:space="preserve">להילחם </w:t>
      </w:r>
      <w:bookmarkStart w:id="25244" w:name="_ETM_Q39_402680"/>
      <w:bookmarkEnd w:id="25244"/>
      <w:r>
        <w:rPr>
          <w:rFonts w:hint="cs"/>
          <w:rtl/>
        </w:rPr>
        <w:t>ב</w:t>
      </w:r>
      <w:r>
        <w:rPr>
          <w:rtl/>
        </w:rPr>
        <w:t xml:space="preserve">משבר </w:t>
      </w:r>
      <w:bookmarkStart w:id="25245" w:name="_ETM_Q39_403099"/>
      <w:bookmarkEnd w:id="25245"/>
      <w:r>
        <w:rPr>
          <w:rtl/>
        </w:rPr>
        <w:t xml:space="preserve">האקלים </w:t>
      </w:r>
      <w:bookmarkStart w:id="25246" w:name="_ETM_Q39_403400"/>
      <w:bookmarkEnd w:id="25246"/>
      <w:r>
        <w:rPr>
          <w:rtl/>
        </w:rPr>
        <w:t xml:space="preserve">ולהגן </w:t>
      </w:r>
      <w:bookmarkStart w:id="25247" w:name="_ETM_Q39_403819"/>
      <w:bookmarkEnd w:id="25247"/>
      <w:r>
        <w:rPr>
          <w:rtl/>
        </w:rPr>
        <w:t xml:space="preserve">על </w:t>
      </w:r>
      <w:bookmarkStart w:id="25248" w:name="_ETM_Q39_403909"/>
      <w:bookmarkEnd w:id="25248"/>
      <w:r>
        <w:rPr>
          <w:rtl/>
        </w:rPr>
        <w:t>הסביבה</w:t>
      </w:r>
      <w:r>
        <w:rPr>
          <w:rFonts w:hint="cs"/>
          <w:rtl/>
        </w:rPr>
        <w:t>.</w:t>
      </w:r>
      <w:r>
        <w:rPr>
          <w:rtl/>
        </w:rPr>
        <w:t xml:space="preserve"> </w:t>
      </w:r>
      <w:bookmarkStart w:id="25249" w:name="_ETM_Q39_404510"/>
      <w:bookmarkEnd w:id="25249"/>
      <w:r>
        <w:rPr>
          <w:rtl/>
        </w:rPr>
        <w:t xml:space="preserve">מה </w:t>
      </w:r>
      <w:bookmarkStart w:id="25250" w:name="_ETM_Q39_404750"/>
      <w:bookmarkEnd w:id="25250"/>
      <w:r>
        <w:rPr>
          <w:rtl/>
        </w:rPr>
        <w:t>שהיה</w:t>
      </w:r>
      <w:r>
        <w:rPr>
          <w:rFonts w:hint="cs"/>
          <w:rtl/>
        </w:rPr>
        <w:t xml:space="preserve"> </w:t>
      </w:r>
      <w:bookmarkStart w:id="25251" w:name="_ETM_Q39_405409"/>
      <w:bookmarkEnd w:id="25251"/>
      <w:r>
        <w:rPr>
          <w:rtl/>
        </w:rPr>
        <w:t xml:space="preserve">הוא </w:t>
      </w:r>
      <w:bookmarkStart w:id="25252" w:name="_ETM_Q39_405590"/>
      <w:bookmarkEnd w:id="25252"/>
      <w:r>
        <w:rPr>
          <w:rtl/>
        </w:rPr>
        <w:t>שיהיה</w:t>
      </w:r>
      <w:r>
        <w:rPr>
          <w:rFonts w:hint="cs"/>
          <w:rtl/>
        </w:rPr>
        <w:t>.</w:t>
      </w:r>
      <w:r>
        <w:rPr>
          <w:rtl/>
        </w:rPr>
        <w:t xml:space="preserve"> </w:t>
      </w:r>
      <w:bookmarkStart w:id="25253" w:name="_ETM_Q39_406340"/>
      <w:bookmarkEnd w:id="25253"/>
      <w:r>
        <w:rPr>
          <w:rtl/>
        </w:rPr>
        <w:t xml:space="preserve">עסקים </w:t>
      </w:r>
      <w:bookmarkStart w:id="25254" w:name="_ETM_Q39_407190"/>
      <w:bookmarkEnd w:id="25254"/>
      <w:r>
        <w:rPr>
          <w:rtl/>
        </w:rPr>
        <w:t>כרגיל</w:t>
      </w:r>
      <w:r>
        <w:rPr>
          <w:rFonts w:hint="cs"/>
          <w:rtl/>
        </w:rPr>
        <w:t>.</w:t>
      </w:r>
      <w:r>
        <w:rPr>
          <w:rtl/>
        </w:rPr>
        <w:t xml:space="preserve"> </w:t>
      </w:r>
      <w:bookmarkStart w:id="25255" w:name="_ETM_Q39_408959"/>
      <w:bookmarkEnd w:id="25255"/>
      <w:r>
        <w:rPr>
          <w:rtl/>
        </w:rPr>
        <w:t xml:space="preserve">ולמה </w:t>
      </w:r>
      <w:bookmarkStart w:id="25256" w:name="_ETM_Q39_409529"/>
      <w:bookmarkEnd w:id="25256"/>
      <w:r>
        <w:rPr>
          <w:rtl/>
        </w:rPr>
        <w:t xml:space="preserve">זה </w:t>
      </w:r>
      <w:bookmarkStart w:id="25257" w:name="_ETM_Q39_409650"/>
      <w:bookmarkEnd w:id="25257"/>
      <w:r>
        <w:rPr>
          <w:rtl/>
        </w:rPr>
        <w:t>מסוכן</w:t>
      </w:r>
      <w:r>
        <w:rPr>
          <w:rFonts w:hint="cs"/>
          <w:rtl/>
        </w:rPr>
        <w:t>?</w:t>
      </w:r>
      <w:bookmarkStart w:id="25258" w:name="_ETM_Q39_407684"/>
      <w:bookmarkEnd w:id="25258"/>
      <w:r>
        <w:rPr>
          <w:rtl/>
        </w:rPr>
        <w:t xml:space="preserve"> </w:t>
      </w:r>
      <w:bookmarkStart w:id="25259" w:name="_ETM_Q39_410830"/>
      <w:bookmarkEnd w:id="25259"/>
      <w:r>
        <w:rPr>
          <w:rtl/>
        </w:rPr>
        <w:t>כ</w:t>
      </w:r>
      <w:r>
        <w:rPr>
          <w:rFonts w:hint="cs"/>
          <w:rtl/>
        </w:rPr>
        <w:t>י ישראל</w:t>
      </w:r>
      <w:r>
        <w:rPr>
          <w:rtl/>
        </w:rPr>
        <w:t xml:space="preserve"> </w:t>
      </w:r>
      <w:bookmarkStart w:id="25260" w:name="_ETM_Q39_411310"/>
      <w:bookmarkEnd w:id="25260"/>
      <w:r>
        <w:rPr>
          <w:rtl/>
        </w:rPr>
        <w:t xml:space="preserve">נמצאת </w:t>
      </w:r>
      <w:bookmarkStart w:id="25261" w:name="_ETM_Q39_411760"/>
      <w:bookmarkEnd w:id="25261"/>
      <w:r>
        <w:rPr>
          <w:rtl/>
        </w:rPr>
        <w:t xml:space="preserve">על </w:t>
      </w:r>
      <w:bookmarkStart w:id="25262" w:name="_ETM_Q39_411940"/>
      <w:bookmarkStart w:id="25263" w:name="_ETM_Q39_407916"/>
      <w:bookmarkEnd w:id="25262"/>
      <w:bookmarkEnd w:id="25263"/>
      <w:r w:rsidR="00422BA2">
        <w:t>hot spot</w:t>
      </w:r>
      <w:r>
        <w:rPr>
          <w:rFonts w:hint="cs"/>
          <w:rtl/>
        </w:rPr>
        <w:t>,</w:t>
      </w:r>
      <w:r>
        <w:rPr>
          <w:rtl/>
        </w:rPr>
        <w:t xml:space="preserve"> </w:t>
      </w:r>
      <w:bookmarkStart w:id="25264" w:name="_ETM_Q39_412420"/>
      <w:bookmarkEnd w:id="25264"/>
      <w:r>
        <w:rPr>
          <w:rFonts w:hint="cs"/>
          <w:rtl/>
        </w:rPr>
        <w:t>אנ</w:t>
      </w:r>
      <w:r>
        <w:rPr>
          <w:rtl/>
        </w:rPr>
        <w:t>ח</w:t>
      </w:r>
      <w:r>
        <w:rPr>
          <w:rFonts w:hint="cs"/>
          <w:rtl/>
        </w:rPr>
        <w:t>נ</w:t>
      </w:r>
      <w:r>
        <w:rPr>
          <w:rtl/>
        </w:rPr>
        <w:t xml:space="preserve">ו </w:t>
      </w:r>
      <w:bookmarkStart w:id="25265" w:name="_ETM_Q39_412690"/>
      <w:bookmarkEnd w:id="25265"/>
      <w:r>
        <w:rPr>
          <w:rtl/>
        </w:rPr>
        <w:t xml:space="preserve">על </w:t>
      </w:r>
      <w:bookmarkStart w:id="25266" w:name="_ETM_Q39_412780"/>
      <w:bookmarkEnd w:id="25266"/>
      <w:r>
        <w:rPr>
          <w:rtl/>
        </w:rPr>
        <w:t xml:space="preserve">השבר </w:t>
      </w:r>
      <w:bookmarkStart w:id="25267" w:name="_ETM_Q39_413170"/>
      <w:bookmarkEnd w:id="25267"/>
      <w:r>
        <w:rPr>
          <w:rtl/>
        </w:rPr>
        <w:t>הסורי</w:t>
      </w:r>
      <w:bookmarkStart w:id="25268" w:name="_ETM_Q39_413560"/>
      <w:bookmarkEnd w:id="25268"/>
      <w:r>
        <w:rPr>
          <w:rFonts w:hint="cs"/>
          <w:rtl/>
        </w:rPr>
        <w:t>-</w:t>
      </w:r>
      <w:bookmarkStart w:id="25269" w:name="_ETM_Q39_411786"/>
      <w:bookmarkEnd w:id="25269"/>
      <w:r>
        <w:rPr>
          <w:rtl/>
        </w:rPr>
        <w:t>אפריקני</w:t>
      </w:r>
      <w:r>
        <w:rPr>
          <w:rFonts w:hint="cs"/>
          <w:rtl/>
        </w:rPr>
        <w:t>.</w:t>
      </w:r>
      <w:r>
        <w:rPr>
          <w:rtl/>
        </w:rPr>
        <w:t xml:space="preserve"> </w:t>
      </w:r>
      <w:bookmarkStart w:id="25270" w:name="_ETM_Q39_414640"/>
      <w:bookmarkEnd w:id="25270"/>
      <w:r>
        <w:rPr>
          <w:rtl/>
        </w:rPr>
        <w:t xml:space="preserve">אם </w:t>
      </w:r>
      <w:bookmarkStart w:id="25271" w:name="_ETM_Q39_414819"/>
      <w:bookmarkEnd w:id="25271"/>
      <w:r>
        <w:rPr>
          <w:rtl/>
        </w:rPr>
        <w:t xml:space="preserve">בכל </w:t>
      </w:r>
      <w:bookmarkStart w:id="25272" w:name="_ETM_Q39_415150"/>
      <w:bookmarkEnd w:id="25272"/>
      <w:r>
        <w:rPr>
          <w:rtl/>
        </w:rPr>
        <w:t xml:space="preserve">העולם </w:t>
      </w:r>
      <w:bookmarkStart w:id="25273" w:name="_ETM_Q39_415480"/>
      <w:bookmarkEnd w:id="25273"/>
      <w:r>
        <w:rPr>
          <w:rtl/>
        </w:rPr>
        <w:t xml:space="preserve">מפחדים </w:t>
      </w:r>
      <w:bookmarkStart w:id="25274" w:name="_ETM_Q39_416050"/>
      <w:bookmarkEnd w:id="25274"/>
      <w:r>
        <w:rPr>
          <w:rtl/>
        </w:rPr>
        <w:t xml:space="preserve">שהמעלות </w:t>
      </w:r>
      <w:bookmarkStart w:id="25275" w:name="_ETM_Q39_416590"/>
      <w:bookmarkEnd w:id="25275"/>
      <w:r>
        <w:rPr>
          <w:rtl/>
        </w:rPr>
        <w:t xml:space="preserve">יעלו </w:t>
      </w:r>
      <w:bookmarkStart w:id="25276" w:name="_ETM_Q39_416860"/>
      <w:bookmarkEnd w:id="25276"/>
      <w:r>
        <w:rPr>
          <w:rtl/>
        </w:rPr>
        <w:t xml:space="preserve">במעלה </w:t>
      </w:r>
      <w:bookmarkStart w:id="25277" w:name="_ETM_Q39_417370"/>
      <w:bookmarkEnd w:id="25277"/>
      <w:r>
        <w:rPr>
          <w:rtl/>
        </w:rPr>
        <w:t>וחצי</w:t>
      </w:r>
      <w:r>
        <w:rPr>
          <w:rFonts w:hint="cs"/>
          <w:rtl/>
        </w:rPr>
        <w:t>,</w:t>
      </w:r>
      <w:r>
        <w:rPr>
          <w:rtl/>
        </w:rPr>
        <w:t xml:space="preserve"> </w:t>
      </w:r>
      <w:bookmarkStart w:id="25278" w:name="_ETM_Q39_418209"/>
      <w:bookmarkEnd w:id="25278"/>
      <w:r>
        <w:rPr>
          <w:rtl/>
        </w:rPr>
        <w:t>כ</w:t>
      </w:r>
      <w:r>
        <w:rPr>
          <w:rFonts w:hint="cs"/>
          <w:rtl/>
        </w:rPr>
        <w:t>א</w:t>
      </w:r>
      <w:r>
        <w:rPr>
          <w:rtl/>
        </w:rPr>
        <w:t xml:space="preserve">ן </w:t>
      </w:r>
      <w:bookmarkStart w:id="25279" w:name="_ETM_Q39_418450"/>
      <w:bookmarkEnd w:id="25279"/>
      <w:r>
        <w:rPr>
          <w:rtl/>
        </w:rPr>
        <w:t>ה</w:t>
      </w:r>
      <w:r>
        <w:rPr>
          <w:rFonts w:hint="cs"/>
          <w:rtl/>
        </w:rPr>
        <w:t>ן</w:t>
      </w:r>
      <w:r>
        <w:rPr>
          <w:rtl/>
        </w:rPr>
        <w:t xml:space="preserve"> </w:t>
      </w:r>
      <w:bookmarkStart w:id="25280" w:name="_ETM_Q39_418569"/>
      <w:bookmarkEnd w:id="25280"/>
      <w:r>
        <w:rPr>
          <w:rtl/>
        </w:rPr>
        <w:t xml:space="preserve">כבר </w:t>
      </w:r>
      <w:bookmarkStart w:id="25281" w:name="_ETM_Q39_418870"/>
      <w:bookmarkEnd w:id="25281"/>
      <w:r>
        <w:rPr>
          <w:rtl/>
        </w:rPr>
        <w:t>עלו</w:t>
      </w:r>
      <w:bookmarkStart w:id="25282" w:name="_ETM_Q39_415942"/>
      <w:bookmarkEnd w:id="25282"/>
      <w:r>
        <w:rPr>
          <w:rFonts w:hint="cs"/>
          <w:rtl/>
        </w:rPr>
        <w:t>,</w:t>
      </w:r>
      <w:r>
        <w:rPr>
          <w:rtl/>
        </w:rPr>
        <w:t xml:space="preserve"> </w:t>
      </w:r>
      <w:bookmarkStart w:id="25283" w:name="_ETM_Q39_419380"/>
      <w:bookmarkEnd w:id="25283"/>
      <w:r>
        <w:rPr>
          <w:rtl/>
        </w:rPr>
        <w:t xml:space="preserve">הגענו </w:t>
      </w:r>
      <w:bookmarkStart w:id="25284" w:name="_ETM_Q39_419890"/>
      <w:bookmarkEnd w:id="25284"/>
      <w:r>
        <w:rPr>
          <w:rtl/>
        </w:rPr>
        <w:t xml:space="preserve">למעלה </w:t>
      </w:r>
      <w:bookmarkStart w:id="25285" w:name="_ETM_Q39_420310"/>
      <w:bookmarkEnd w:id="25285"/>
      <w:r>
        <w:rPr>
          <w:rtl/>
        </w:rPr>
        <w:t>וחצי</w:t>
      </w:r>
      <w:r>
        <w:rPr>
          <w:rFonts w:hint="cs"/>
          <w:rtl/>
        </w:rPr>
        <w:t>.</w:t>
      </w:r>
      <w:bookmarkStart w:id="25286" w:name="_ETM_Q39_421870"/>
      <w:bookmarkEnd w:id="25286"/>
      <w:r>
        <w:rPr>
          <w:rFonts w:hint="cs"/>
          <w:rtl/>
        </w:rPr>
        <w:t xml:space="preserve"> ו</w:t>
      </w:r>
      <w:bookmarkStart w:id="25287" w:name="_ETM_Q39_419344"/>
      <w:bookmarkEnd w:id="25287"/>
      <w:r>
        <w:rPr>
          <w:rtl/>
        </w:rPr>
        <w:t xml:space="preserve">ישראל </w:t>
      </w:r>
      <w:bookmarkStart w:id="25288" w:name="_ETM_Q39_422380"/>
      <w:bookmarkEnd w:id="25288"/>
      <w:r>
        <w:rPr>
          <w:rtl/>
        </w:rPr>
        <w:t xml:space="preserve">לא </w:t>
      </w:r>
      <w:bookmarkStart w:id="25289" w:name="_ETM_Q39_422500"/>
      <w:bookmarkEnd w:id="25289"/>
      <w:r>
        <w:rPr>
          <w:rtl/>
        </w:rPr>
        <w:t xml:space="preserve">עושה </w:t>
      </w:r>
      <w:bookmarkStart w:id="25290" w:name="_ETM_Q39_422740"/>
      <w:bookmarkEnd w:id="25290"/>
      <w:r>
        <w:rPr>
          <w:rtl/>
        </w:rPr>
        <w:t>מספיק</w:t>
      </w:r>
      <w:bookmarkStart w:id="25291" w:name="_ETM_Q39_420853"/>
      <w:bookmarkEnd w:id="25291"/>
      <w:r>
        <w:rPr>
          <w:rFonts w:hint="cs"/>
          <w:rtl/>
        </w:rPr>
        <w:t>,</w:t>
      </w:r>
      <w:r>
        <w:rPr>
          <w:rtl/>
        </w:rPr>
        <w:t xml:space="preserve"> </w:t>
      </w:r>
      <w:bookmarkStart w:id="25292" w:name="_ETM_Q39_423069"/>
      <w:bookmarkEnd w:id="25292"/>
      <w:r>
        <w:rPr>
          <w:rtl/>
        </w:rPr>
        <w:t xml:space="preserve">לא </w:t>
      </w:r>
      <w:bookmarkStart w:id="25293" w:name="_ETM_Q39_423220"/>
      <w:bookmarkEnd w:id="25293"/>
      <w:r>
        <w:rPr>
          <w:rtl/>
        </w:rPr>
        <w:t xml:space="preserve">כדי </w:t>
      </w:r>
      <w:bookmarkStart w:id="25294" w:name="_ETM_Q39_423670"/>
      <w:bookmarkEnd w:id="25294"/>
      <w:r>
        <w:rPr>
          <w:rtl/>
        </w:rPr>
        <w:t>ל</w:t>
      </w:r>
      <w:bookmarkStart w:id="25295" w:name="_ETM_Q39_423849"/>
      <w:bookmarkEnd w:id="25295"/>
      <w:r>
        <w:rPr>
          <w:rFonts w:hint="cs"/>
          <w:rtl/>
        </w:rPr>
        <w:t>היער</w:t>
      </w:r>
      <w:r>
        <w:rPr>
          <w:rtl/>
        </w:rPr>
        <w:t xml:space="preserve">ך </w:t>
      </w:r>
      <w:bookmarkStart w:id="25296" w:name="_ETM_Q39_424300"/>
      <w:bookmarkEnd w:id="25296"/>
      <w:r>
        <w:rPr>
          <w:rtl/>
        </w:rPr>
        <w:t xml:space="preserve">למשבר </w:t>
      </w:r>
      <w:bookmarkStart w:id="25297" w:name="_ETM_Q39_424840"/>
      <w:bookmarkEnd w:id="25297"/>
      <w:r>
        <w:rPr>
          <w:rtl/>
        </w:rPr>
        <w:t xml:space="preserve">האקלים </w:t>
      </w:r>
      <w:bookmarkStart w:id="25298" w:name="_ETM_Q39_425410"/>
      <w:bookmarkEnd w:id="25298"/>
      <w:r>
        <w:rPr>
          <w:rtl/>
        </w:rPr>
        <w:t xml:space="preserve">ולא </w:t>
      </w:r>
      <w:bookmarkStart w:id="25299" w:name="_ETM_Q39_425650"/>
      <w:bookmarkEnd w:id="25299"/>
      <w:r>
        <w:rPr>
          <w:rtl/>
        </w:rPr>
        <w:t>להפחי</w:t>
      </w:r>
      <w:r>
        <w:rPr>
          <w:rFonts w:hint="cs"/>
          <w:rtl/>
        </w:rPr>
        <w:t>ת</w:t>
      </w:r>
      <w:r>
        <w:rPr>
          <w:rtl/>
        </w:rPr>
        <w:t xml:space="preserve"> </w:t>
      </w:r>
      <w:bookmarkStart w:id="25300" w:name="_ETM_Q39_426099"/>
      <w:bookmarkEnd w:id="25300"/>
      <w:r>
        <w:rPr>
          <w:rtl/>
        </w:rPr>
        <w:t>פלי</w:t>
      </w:r>
      <w:bookmarkStart w:id="25301" w:name="_ETM_Q39_426400"/>
      <w:bookmarkEnd w:id="25301"/>
      <w:r>
        <w:rPr>
          <w:rFonts w:hint="cs"/>
          <w:rtl/>
        </w:rPr>
        <w:t>טו</w:t>
      </w:r>
      <w:r>
        <w:rPr>
          <w:rtl/>
        </w:rPr>
        <w:t>ת</w:t>
      </w:r>
      <w:r>
        <w:rPr>
          <w:rFonts w:hint="cs"/>
          <w:rtl/>
        </w:rPr>
        <w:t>.</w:t>
      </w:r>
      <w:bookmarkStart w:id="25302" w:name="_ETM_Q39_427879"/>
      <w:bookmarkStart w:id="25303" w:name="_ETM_Q39_423191"/>
      <w:bookmarkStart w:id="25304" w:name="_ETM_Q39_420319"/>
      <w:bookmarkEnd w:id="25302"/>
      <w:bookmarkEnd w:id="25303"/>
      <w:bookmarkEnd w:id="25304"/>
      <w:r>
        <w:rPr>
          <w:rFonts w:hint="cs"/>
          <w:rtl/>
        </w:rPr>
        <w:t xml:space="preserve"> </w:t>
      </w:r>
      <w:r>
        <w:rPr>
          <w:rtl/>
        </w:rPr>
        <w:t xml:space="preserve">ובמקום </w:t>
      </w:r>
      <w:bookmarkStart w:id="25305" w:name="_ETM_Q39_428480"/>
      <w:bookmarkEnd w:id="25305"/>
      <w:r>
        <w:rPr>
          <w:rtl/>
        </w:rPr>
        <w:t xml:space="preserve">שהממשלה </w:t>
      </w:r>
      <w:bookmarkStart w:id="25306" w:name="_ETM_Q39_429079"/>
      <w:bookmarkStart w:id="25307" w:name="_ETM_Q39_429170"/>
      <w:bookmarkStart w:id="25308" w:name="_ETM_Q39_424464"/>
      <w:bookmarkEnd w:id="25306"/>
      <w:bookmarkEnd w:id="25307"/>
      <w:bookmarkEnd w:id="25308"/>
      <w:r>
        <w:rPr>
          <w:rtl/>
        </w:rPr>
        <w:t xml:space="preserve">תיקח </w:t>
      </w:r>
      <w:bookmarkStart w:id="25309" w:name="_ETM_Q39_429500"/>
      <w:bookmarkStart w:id="25310" w:name="_ETM_Q39_429560"/>
      <w:bookmarkEnd w:id="25309"/>
      <w:bookmarkEnd w:id="25310"/>
      <w:r>
        <w:rPr>
          <w:rFonts w:hint="cs"/>
          <w:rtl/>
        </w:rPr>
        <w:t>את</w:t>
      </w:r>
      <w:bookmarkStart w:id="25311" w:name="_ETM_Q39_427719"/>
      <w:bookmarkEnd w:id="25311"/>
      <w:r>
        <w:rPr>
          <w:rFonts w:hint="cs"/>
          <w:rtl/>
        </w:rPr>
        <w:t xml:space="preserve"> </w:t>
      </w:r>
      <w:r>
        <w:rPr>
          <w:rtl/>
        </w:rPr>
        <w:t xml:space="preserve">זה </w:t>
      </w:r>
      <w:bookmarkStart w:id="25312" w:name="_ETM_Q39_429680"/>
      <w:bookmarkEnd w:id="25312"/>
      <w:r>
        <w:rPr>
          <w:rtl/>
        </w:rPr>
        <w:t>ברצי</w:t>
      </w:r>
      <w:bookmarkStart w:id="25313" w:name="_ETM_Q39_420404"/>
      <w:bookmarkEnd w:id="25313"/>
      <w:r>
        <w:rPr>
          <w:rtl/>
        </w:rPr>
        <w:t xml:space="preserve">נות </w:t>
      </w:r>
      <w:bookmarkStart w:id="25314" w:name="_ETM_Q39_431210"/>
      <w:bookmarkEnd w:id="25314"/>
      <w:r>
        <w:rPr>
          <w:rtl/>
        </w:rPr>
        <w:t>ו</w:t>
      </w:r>
      <w:r>
        <w:rPr>
          <w:rFonts w:hint="cs"/>
          <w:rtl/>
        </w:rPr>
        <w:t>השרה</w:t>
      </w:r>
      <w:r>
        <w:rPr>
          <w:rtl/>
        </w:rPr>
        <w:t xml:space="preserve"> </w:t>
      </w:r>
      <w:bookmarkStart w:id="25315" w:name="_ETM_Q39_431900"/>
      <w:bookmarkEnd w:id="25315"/>
      <w:r>
        <w:rPr>
          <w:rtl/>
        </w:rPr>
        <w:t xml:space="preserve">הזאת </w:t>
      </w:r>
      <w:bookmarkStart w:id="25316" w:name="_ETM_Q39_432260"/>
      <w:bookmarkEnd w:id="25316"/>
      <w:r>
        <w:rPr>
          <w:rtl/>
        </w:rPr>
        <w:t xml:space="preserve">תיקח </w:t>
      </w:r>
      <w:bookmarkStart w:id="25317" w:name="_ETM_Q39_432620"/>
      <w:bookmarkEnd w:id="25317"/>
      <w:r>
        <w:rPr>
          <w:rtl/>
        </w:rPr>
        <w:t>את</w:t>
      </w:r>
      <w:r>
        <w:rPr>
          <w:rFonts w:hint="cs"/>
          <w:rtl/>
        </w:rPr>
        <w:t xml:space="preserve"> </w:t>
      </w:r>
      <w:bookmarkStart w:id="25318" w:name="_ETM_Q39_432750"/>
      <w:bookmarkEnd w:id="25318"/>
      <w:r>
        <w:rPr>
          <w:rFonts w:hint="cs"/>
          <w:rtl/>
        </w:rPr>
        <w:t>ת</w:t>
      </w:r>
      <w:r>
        <w:rPr>
          <w:rtl/>
        </w:rPr>
        <w:t xml:space="preserve">פקידה </w:t>
      </w:r>
      <w:bookmarkStart w:id="25319" w:name="_ETM_Q39_433110"/>
      <w:bookmarkEnd w:id="25319"/>
      <w:r>
        <w:rPr>
          <w:rtl/>
        </w:rPr>
        <w:t>ברצינו</w:t>
      </w:r>
      <w:bookmarkStart w:id="25320" w:name="_ETM_Q39_432703"/>
      <w:bookmarkEnd w:id="25320"/>
      <w:r>
        <w:rPr>
          <w:rtl/>
        </w:rPr>
        <w:t>ת</w:t>
      </w:r>
      <w:r>
        <w:rPr>
          <w:rFonts w:hint="cs"/>
          <w:rtl/>
        </w:rPr>
        <w:t>,</w:t>
      </w:r>
      <w:r>
        <w:rPr>
          <w:rtl/>
        </w:rPr>
        <w:t xml:space="preserve"> </w:t>
      </w:r>
      <w:bookmarkStart w:id="25321" w:name="_ETM_Q39_434780"/>
      <w:bookmarkEnd w:id="25321"/>
      <w:r>
        <w:rPr>
          <w:rtl/>
        </w:rPr>
        <w:t xml:space="preserve">היא </w:t>
      </w:r>
      <w:bookmarkStart w:id="25322" w:name="_ETM_Q39_434930"/>
      <w:bookmarkEnd w:id="25322"/>
      <w:r>
        <w:rPr>
          <w:rtl/>
        </w:rPr>
        <w:t xml:space="preserve">פשוט </w:t>
      </w:r>
      <w:bookmarkStart w:id="25323" w:name="_ETM_Q39_435230"/>
      <w:bookmarkEnd w:id="25323"/>
      <w:r>
        <w:rPr>
          <w:rtl/>
        </w:rPr>
        <w:t xml:space="preserve">זורקת </w:t>
      </w:r>
      <w:bookmarkStart w:id="25324" w:name="_ETM_Q39_435620"/>
      <w:bookmarkEnd w:id="25324"/>
      <w:r>
        <w:rPr>
          <w:rtl/>
        </w:rPr>
        <w:t xml:space="preserve">את </w:t>
      </w:r>
      <w:bookmarkStart w:id="25325" w:name="_ETM_Q39_435740"/>
      <w:bookmarkEnd w:id="25325"/>
      <w:r>
        <w:rPr>
          <w:rtl/>
        </w:rPr>
        <w:t>האחריות</w:t>
      </w:r>
      <w:r>
        <w:rPr>
          <w:rFonts w:hint="cs"/>
          <w:rtl/>
        </w:rPr>
        <w:t>,</w:t>
      </w:r>
      <w:r>
        <w:rPr>
          <w:rtl/>
        </w:rPr>
        <w:t xml:space="preserve"> </w:t>
      </w:r>
      <w:bookmarkStart w:id="25326" w:name="_ETM_Q39_436160"/>
      <w:bookmarkEnd w:id="25326"/>
      <w:r>
        <w:rPr>
          <w:rFonts w:hint="cs"/>
          <w:rtl/>
        </w:rPr>
        <w:t>ו</w:t>
      </w:r>
      <w:r>
        <w:rPr>
          <w:rtl/>
        </w:rPr>
        <w:t xml:space="preserve">זה </w:t>
      </w:r>
      <w:bookmarkStart w:id="25327" w:name="_ETM_Q39_436279"/>
      <w:bookmarkEnd w:id="25327"/>
      <w:r>
        <w:rPr>
          <w:rtl/>
        </w:rPr>
        <w:t xml:space="preserve">דבר </w:t>
      </w:r>
      <w:bookmarkStart w:id="25328" w:name="_ETM_Q39_436460"/>
      <w:bookmarkEnd w:id="25328"/>
      <w:r>
        <w:rPr>
          <w:rtl/>
        </w:rPr>
        <w:t xml:space="preserve">שהוא </w:t>
      </w:r>
      <w:bookmarkStart w:id="25329" w:name="_ETM_Q39_436639"/>
      <w:bookmarkEnd w:id="25329"/>
      <w:r>
        <w:rPr>
          <w:rtl/>
        </w:rPr>
        <w:t xml:space="preserve">לא </w:t>
      </w:r>
      <w:bookmarkStart w:id="25330" w:name="_ETM_Q39_436730"/>
      <w:bookmarkEnd w:id="25330"/>
      <w:r>
        <w:rPr>
          <w:rtl/>
        </w:rPr>
        <w:t xml:space="preserve">זר </w:t>
      </w:r>
      <w:bookmarkStart w:id="25331" w:name="_ETM_Q39_437150"/>
      <w:bookmarkEnd w:id="25331"/>
      <w:r>
        <w:rPr>
          <w:rtl/>
        </w:rPr>
        <w:t>לכם</w:t>
      </w:r>
      <w:bookmarkStart w:id="25332" w:name="_ETM_Q39_435258"/>
      <w:bookmarkEnd w:id="25332"/>
      <w:r>
        <w:rPr>
          <w:rFonts w:hint="cs"/>
          <w:rtl/>
        </w:rPr>
        <w:t>.</w:t>
      </w:r>
      <w:r>
        <w:rPr>
          <w:rtl/>
        </w:rPr>
        <w:t xml:space="preserve"> </w:t>
      </w:r>
      <w:bookmarkStart w:id="25333" w:name="_ETM_Q39_438180"/>
      <w:bookmarkEnd w:id="25333"/>
    </w:p>
    <w:p w:rsidR="00016276" w:rsidRDefault="00016276" w:rsidP="0011063B">
      <w:pPr>
        <w:rPr>
          <w:rtl/>
        </w:rPr>
      </w:pPr>
    </w:p>
    <w:p w:rsidR="00016276" w:rsidRDefault="00016276" w:rsidP="0011063B">
      <w:pPr>
        <w:rPr>
          <w:rtl/>
        </w:rPr>
      </w:pPr>
      <w:r>
        <w:rPr>
          <w:rtl/>
        </w:rPr>
        <w:t xml:space="preserve">אתה </w:t>
      </w:r>
      <w:bookmarkStart w:id="25334" w:name="_ETM_Q39_438330"/>
      <w:bookmarkEnd w:id="25334"/>
      <w:r>
        <w:rPr>
          <w:rtl/>
        </w:rPr>
        <w:t>יודע</w:t>
      </w:r>
      <w:r>
        <w:rPr>
          <w:rFonts w:hint="cs"/>
          <w:rtl/>
        </w:rPr>
        <w:t>,</w:t>
      </w:r>
      <w:r>
        <w:rPr>
          <w:rtl/>
        </w:rPr>
        <w:t xml:space="preserve"> </w:t>
      </w:r>
      <w:bookmarkStart w:id="25335" w:name="_ETM_Q39_438630"/>
      <w:bookmarkEnd w:id="25335"/>
      <w:r>
        <w:rPr>
          <w:rtl/>
        </w:rPr>
        <w:t xml:space="preserve">יעקב </w:t>
      </w:r>
      <w:bookmarkStart w:id="25336" w:name="_ETM_Q39_439020"/>
      <w:bookmarkEnd w:id="25336"/>
      <w:r>
        <w:rPr>
          <w:rtl/>
        </w:rPr>
        <w:t>אשר</w:t>
      </w:r>
      <w:r>
        <w:rPr>
          <w:rFonts w:hint="cs"/>
          <w:rtl/>
        </w:rPr>
        <w:t>,</w:t>
      </w:r>
      <w:bookmarkStart w:id="25337" w:name="_ETM_Q39_439320"/>
      <w:bookmarkStart w:id="25338" w:name="_ETM_Q39_439620"/>
      <w:bookmarkStart w:id="25339" w:name="_ETM_Q39_436714"/>
      <w:bookmarkEnd w:id="25337"/>
      <w:bookmarkEnd w:id="25338"/>
      <w:bookmarkEnd w:id="25339"/>
      <w:r>
        <w:rPr>
          <w:rtl/>
        </w:rPr>
        <w:t xml:space="preserve"> </w:t>
      </w:r>
      <w:bookmarkStart w:id="25340" w:name="_ETM_Q39_440040"/>
      <w:bookmarkEnd w:id="25340"/>
      <w:r>
        <w:rPr>
          <w:rtl/>
        </w:rPr>
        <w:t xml:space="preserve">יושב-ראש </w:t>
      </w:r>
      <w:bookmarkStart w:id="25341" w:name="_ETM_Q39_440370"/>
      <w:bookmarkEnd w:id="25341"/>
      <w:r>
        <w:rPr>
          <w:rtl/>
        </w:rPr>
        <w:t xml:space="preserve">ועדת </w:t>
      </w:r>
      <w:bookmarkStart w:id="25342" w:name="_ETM_Q39_440610"/>
      <w:bookmarkEnd w:id="25342"/>
      <w:r>
        <w:rPr>
          <w:rtl/>
        </w:rPr>
        <w:t xml:space="preserve">הפנים </w:t>
      </w:r>
      <w:bookmarkStart w:id="25343" w:name="_ETM_Q39_440850"/>
      <w:bookmarkEnd w:id="25343"/>
      <w:r>
        <w:rPr>
          <w:rtl/>
        </w:rPr>
        <w:t xml:space="preserve">והגנת </w:t>
      </w:r>
      <w:bookmarkStart w:id="25344" w:name="_ETM_Q39_441150"/>
      <w:bookmarkEnd w:id="25344"/>
      <w:r>
        <w:rPr>
          <w:rtl/>
        </w:rPr>
        <w:t>הסביבה</w:t>
      </w:r>
      <w:r>
        <w:rPr>
          <w:rFonts w:hint="cs"/>
          <w:rtl/>
        </w:rPr>
        <w:t xml:space="preserve">, </w:t>
      </w:r>
      <w:bookmarkStart w:id="25345" w:name="_ETM_Q39_443049"/>
      <w:bookmarkEnd w:id="25345"/>
      <w:r>
        <w:rPr>
          <w:rFonts w:hint="cs"/>
          <w:rtl/>
        </w:rPr>
        <w:t xml:space="preserve">ייאמר </w:t>
      </w:r>
      <w:bookmarkStart w:id="25346" w:name="_ETM_Q39_439735"/>
      <w:bookmarkEnd w:id="25346"/>
      <w:r>
        <w:rPr>
          <w:rFonts w:hint="cs"/>
          <w:rtl/>
        </w:rPr>
        <w:t>לזכותו,</w:t>
      </w:r>
      <w:r>
        <w:rPr>
          <w:rtl/>
        </w:rPr>
        <w:t xml:space="preserve"> </w:t>
      </w:r>
      <w:bookmarkStart w:id="25347" w:name="_ETM_Q39_441390"/>
      <w:bookmarkEnd w:id="25347"/>
      <w:r>
        <w:rPr>
          <w:rtl/>
        </w:rPr>
        <w:t xml:space="preserve">קיים </w:t>
      </w:r>
      <w:bookmarkStart w:id="25348" w:name="_ETM_Q39_441839"/>
      <w:bookmarkEnd w:id="25348"/>
      <w:r>
        <w:rPr>
          <w:rtl/>
        </w:rPr>
        <w:t xml:space="preserve">עשרות </w:t>
      </w:r>
      <w:bookmarkStart w:id="25349" w:name="_ETM_Q39_442290"/>
      <w:bookmarkEnd w:id="25349"/>
      <w:r>
        <w:rPr>
          <w:rtl/>
        </w:rPr>
        <w:t xml:space="preserve">שעות </w:t>
      </w:r>
      <w:bookmarkStart w:id="25350" w:name="_ETM_Q39_442589"/>
      <w:bookmarkEnd w:id="25350"/>
      <w:r>
        <w:rPr>
          <w:rtl/>
        </w:rPr>
        <w:t xml:space="preserve">של </w:t>
      </w:r>
      <w:bookmarkStart w:id="25351" w:name="_ETM_Q39_442740"/>
      <w:bookmarkEnd w:id="25351"/>
      <w:r>
        <w:rPr>
          <w:rtl/>
        </w:rPr>
        <w:t xml:space="preserve">דיונים </w:t>
      </w:r>
      <w:bookmarkStart w:id="25352" w:name="_ETM_Q39_443190"/>
      <w:bookmarkEnd w:id="25352"/>
      <w:r>
        <w:rPr>
          <w:rtl/>
        </w:rPr>
        <w:t xml:space="preserve">על </w:t>
      </w:r>
      <w:bookmarkStart w:id="25353" w:name="_ETM_Q39_443279"/>
      <w:bookmarkEnd w:id="25353"/>
      <w:r>
        <w:rPr>
          <w:rtl/>
        </w:rPr>
        <w:t xml:space="preserve">חוק </w:t>
      </w:r>
      <w:bookmarkStart w:id="25354" w:name="_ETM_Q39_443490"/>
      <w:bookmarkEnd w:id="25354"/>
      <w:r>
        <w:rPr>
          <w:rtl/>
        </w:rPr>
        <w:t>האקלים</w:t>
      </w:r>
      <w:r>
        <w:rPr>
          <w:rFonts w:hint="cs"/>
          <w:rtl/>
        </w:rPr>
        <w:t>.</w:t>
      </w:r>
      <w:r>
        <w:rPr>
          <w:rtl/>
        </w:rPr>
        <w:t xml:space="preserve"> </w:t>
      </w:r>
      <w:bookmarkStart w:id="25355" w:name="_ETM_Q39_444600"/>
      <w:bookmarkEnd w:id="25355"/>
      <w:r>
        <w:rPr>
          <w:rtl/>
        </w:rPr>
        <w:t xml:space="preserve">עשרות </w:t>
      </w:r>
      <w:bookmarkStart w:id="25356" w:name="_ETM_Q39_445080"/>
      <w:bookmarkEnd w:id="25356"/>
      <w:r>
        <w:rPr>
          <w:rtl/>
        </w:rPr>
        <w:t>שעות</w:t>
      </w:r>
      <w:r>
        <w:rPr>
          <w:rFonts w:hint="cs"/>
          <w:rtl/>
        </w:rPr>
        <w:t>.</w:t>
      </w:r>
      <w:r>
        <w:rPr>
          <w:rtl/>
        </w:rPr>
        <w:t xml:space="preserve"> </w:t>
      </w:r>
      <w:bookmarkStart w:id="25357" w:name="_ETM_Q39_446160"/>
      <w:bookmarkEnd w:id="25357"/>
      <w:r w:rsidR="00422BA2">
        <w:rPr>
          <w:rFonts w:hint="cs"/>
          <w:rtl/>
        </w:rPr>
        <w:t xml:space="preserve">הוא </w:t>
      </w:r>
      <w:r>
        <w:rPr>
          <w:rtl/>
        </w:rPr>
        <w:t xml:space="preserve">פשפש </w:t>
      </w:r>
      <w:bookmarkStart w:id="25358" w:name="_ETM_Q39_446729"/>
      <w:bookmarkEnd w:id="25358"/>
      <w:r>
        <w:rPr>
          <w:rtl/>
        </w:rPr>
        <w:t>בו</w:t>
      </w:r>
      <w:bookmarkStart w:id="25359" w:name="_ETM_Q39_443118"/>
      <w:bookmarkEnd w:id="25359"/>
      <w:r>
        <w:rPr>
          <w:rFonts w:hint="cs"/>
          <w:rtl/>
        </w:rPr>
        <w:t>,</w:t>
      </w:r>
      <w:r>
        <w:rPr>
          <w:rtl/>
        </w:rPr>
        <w:t xml:space="preserve"> </w:t>
      </w:r>
      <w:bookmarkStart w:id="25360" w:name="_ETM_Q39_446940"/>
      <w:bookmarkEnd w:id="25360"/>
      <w:r>
        <w:rPr>
          <w:rtl/>
        </w:rPr>
        <w:t>ניס</w:t>
      </w:r>
      <w:r>
        <w:rPr>
          <w:rFonts w:hint="cs"/>
          <w:rtl/>
        </w:rPr>
        <w:t>ה</w:t>
      </w:r>
      <w:r>
        <w:rPr>
          <w:rtl/>
        </w:rPr>
        <w:t xml:space="preserve"> </w:t>
      </w:r>
      <w:bookmarkStart w:id="25361" w:name="_ETM_Q39_447210"/>
      <w:bookmarkEnd w:id="25361"/>
      <w:r>
        <w:rPr>
          <w:rtl/>
        </w:rPr>
        <w:t xml:space="preserve">לשפר </w:t>
      </w:r>
      <w:bookmarkStart w:id="25362" w:name="_ETM_Q39_447660"/>
      <w:bookmarkEnd w:id="25362"/>
      <w:r>
        <w:rPr>
          <w:rtl/>
        </w:rPr>
        <w:t>אותו</w:t>
      </w:r>
      <w:r>
        <w:rPr>
          <w:rFonts w:hint="cs"/>
          <w:rtl/>
        </w:rPr>
        <w:t>.</w:t>
      </w:r>
      <w:bookmarkStart w:id="25363" w:name="_ETM_Q39_448319"/>
      <w:bookmarkStart w:id="25364" w:name="_ETM_Q39_449781"/>
      <w:bookmarkStart w:id="25365" w:name="_ETM_Q39_449833"/>
      <w:bookmarkStart w:id="25366" w:name="_ETM_Q39_449940"/>
      <w:bookmarkStart w:id="25367" w:name="_ETM_Q39_449980"/>
      <w:bookmarkEnd w:id="25363"/>
      <w:bookmarkEnd w:id="25364"/>
      <w:bookmarkEnd w:id="25365"/>
      <w:bookmarkEnd w:id="25366"/>
      <w:bookmarkEnd w:id="25367"/>
      <w:r>
        <w:rPr>
          <w:rFonts w:hint="cs"/>
          <w:rtl/>
        </w:rPr>
        <w:t xml:space="preserve"> </w:t>
      </w:r>
      <w:r>
        <w:rPr>
          <w:rtl/>
        </w:rPr>
        <w:t xml:space="preserve">ישבתי </w:t>
      </w:r>
      <w:bookmarkStart w:id="25368" w:name="_ETM_Q39_448860"/>
      <w:bookmarkEnd w:id="25368"/>
      <w:r>
        <w:rPr>
          <w:rtl/>
        </w:rPr>
        <w:t xml:space="preserve">יחד </w:t>
      </w:r>
      <w:bookmarkStart w:id="25369" w:name="_ETM_Q39_449129"/>
      <w:bookmarkEnd w:id="25369"/>
      <w:r>
        <w:rPr>
          <w:rtl/>
        </w:rPr>
        <w:t xml:space="preserve">עם </w:t>
      </w:r>
      <w:bookmarkStart w:id="25370" w:name="_ETM_Q39_449220"/>
      <w:bookmarkEnd w:id="25370"/>
      <w:r>
        <w:rPr>
          <w:rtl/>
        </w:rPr>
        <w:t xml:space="preserve">חברת </w:t>
      </w:r>
      <w:bookmarkStart w:id="25371" w:name="_ETM_Q39_449550"/>
      <w:bookmarkEnd w:id="25371"/>
      <w:r>
        <w:rPr>
          <w:rtl/>
        </w:rPr>
        <w:t xml:space="preserve">הכנסת </w:t>
      </w:r>
      <w:bookmarkStart w:id="25372" w:name="_ETM_Q39_449879"/>
      <w:bookmarkStart w:id="25373" w:name="_ETM_Q39_446770"/>
      <w:bookmarkEnd w:id="25372"/>
      <w:bookmarkEnd w:id="25373"/>
      <w:r>
        <w:rPr>
          <w:rFonts w:hint="cs"/>
          <w:rtl/>
        </w:rPr>
        <w:t>מטי</w:t>
      </w:r>
      <w:r>
        <w:rPr>
          <w:rtl/>
        </w:rPr>
        <w:t xml:space="preserve"> </w:t>
      </w:r>
      <w:bookmarkStart w:id="25374" w:name="_ETM_Q39_450120"/>
      <w:bookmarkEnd w:id="25374"/>
      <w:r>
        <w:rPr>
          <w:rtl/>
        </w:rPr>
        <w:t>צרפת</w:t>
      </w:r>
      <w:r>
        <w:rPr>
          <w:rFonts w:hint="cs"/>
          <w:rtl/>
        </w:rPr>
        <w:t>י</w:t>
      </w:r>
      <w:r>
        <w:rPr>
          <w:rtl/>
        </w:rPr>
        <w:t xml:space="preserve"> </w:t>
      </w:r>
      <w:bookmarkStart w:id="25375" w:name="_ETM_Q39_450539"/>
      <w:bookmarkEnd w:id="25375"/>
      <w:r>
        <w:rPr>
          <w:rtl/>
        </w:rPr>
        <w:t>ה</w:t>
      </w:r>
      <w:bookmarkStart w:id="25376" w:name="_ETM_Q39_450629"/>
      <w:bookmarkEnd w:id="25376"/>
      <w:r>
        <w:rPr>
          <w:rtl/>
        </w:rPr>
        <w:t>רכ</w:t>
      </w:r>
      <w:bookmarkStart w:id="25377" w:name="_ETM_Q39_450990"/>
      <w:bookmarkStart w:id="25378" w:name="_ETM_Q39_446337"/>
      <w:bookmarkEnd w:id="25377"/>
      <w:bookmarkEnd w:id="25378"/>
      <w:r>
        <w:rPr>
          <w:rtl/>
        </w:rPr>
        <w:t>בי</w:t>
      </w:r>
      <w:r>
        <w:rPr>
          <w:rFonts w:hint="cs"/>
          <w:rtl/>
        </w:rPr>
        <w:t>,</w:t>
      </w:r>
      <w:r>
        <w:rPr>
          <w:rtl/>
        </w:rPr>
        <w:t xml:space="preserve"> </w:t>
      </w:r>
      <w:bookmarkStart w:id="25379" w:name="_ETM_Q39_451560"/>
      <w:bookmarkEnd w:id="25379"/>
      <w:r>
        <w:rPr>
          <w:rtl/>
        </w:rPr>
        <w:t xml:space="preserve">יחד </w:t>
      </w:r>
      <w:bookmarkStart w:id="25380" w:name="_ETM_Q39_451889"/>
      <w:bookmarkEnd w:id="25380"/>
      <w:r>
        <w:rPr>
          <w:rtl/>
        </w:rPr>
        <w:t xml:space="preserve">עם </w:t>
      </w:r>
      <w:bookmarkStart w:id="25381" w:name="_ETM_Q39_452009"/>
      <w:bookmarkEnd w:id="25381"/>
      <w:r>
        <w:rPr>
          <w:rtl/>
        </w:rPr>
        <w:t xml:space="preserve">הארגונים </w:t>
      </w:r>
      <w:bookmarkStart w:id="25382" w:name="_ETM_Q39_452339"/>
      <w:bookmarkEnd w:id="25382"/>
      <w:r>
        <w:rPr>
          <w:rtl/>
        </w:rPr>
        <w:t>הסבי</w:t>
      </w:r>
      <w:r>
        <w:rPr>
          <w:rFonts w:hint="cs"/>
          <w:rtl/>
        </w:rPr>
        <w:t>בת</w:t>
      </w:r>
      <w:bookmarkStart w:id="25383" w:name="_ETM_Q39_448007"/>
      <w:bookmarkEnd w:id="25383"/>
      <w:r>
        <w:rPr>
          <w:rtl/>
        </w:rPr>
        <w:t>יים</w:t>
      </w:r>
      <w:bookmarkStart w:id="25384" w:name="_ETM_Q39_449472"/>
      <w:bookmarkEnd w:id="25384"/>
      <w:r>
        <w:rPr>
          <w:rFonts w:hint="cs"/>
          <w:rtl/>
        </w:rPr>
        <w:t>,</w:t>
      </w:r>
      <w:r>
        <w:rPr>
          <w:rtl/>
        </w:rPr>
        <w:t xml:space="preserve"> </w:t>
      </w:r>
      <w:bookmarkStart w:id="25385" w:name="_ETM_Q39_452759"/>
      <w:bookmarkEnd w:id="25385"/>
      <w:r>
        <w:rPr>
          <w:rtl/>
        </w:rPr>
        <w:t xml:space="preserve">עשרות </w:t>
      </w:r>
      <w:bookmarkStart w:id="25386" w:name="_ETM_Q39_453150"/>
      <w:bookmarkEnd w:id="25386"/>
      <w:r>
        <w:rPr>
          <w:rtl/>
        </w:rPr>
        <w:t xml:space="preserve">שעות </w:t>
      </w:r>
      <w:bookmarkStart w:id="25387" w:name="_ETM_Q39_453360"/>
      <w:bookmarkEnd w:id="25387"/>
      <w:r>
        <w:rPr>
          <w:rtl/>
        </w:rPr>
        <w:t xml:space="preserve">בוועדה </w:t>
      </w:r>
      <w:bookmarkStart w:id="25388" w:name="_ETM_Q39_453720"/>
      <w:bookmarkEnd w:id="25388"/>
      <w:r>
        <w:rPr>
          <w:rtl/>
        </w:rPr>
        <w:t xml:space="preserve">יחד </w:t>
      </w:r>
      <w:bookmarkStart w:id="25389" w:name="_ETM_Q39_454020"/>
      <w:bookmarkEnd w:id="25389"/>
      <w:r>
        <w:rPr>
          <w:rtl/>
        </w:rPr>
        <w:t>איתו</w:t>
      </w:r>
      <w:r>
        <w:rPr>
          <w:rFonts w:hint="cs"/>
          <w:rtl/>
        </w:rPr>
        <w:t>.</w:t>
      </w:r>
      <w:r>
        <w:rPr>
          <w:rtl/>
        </w:rPr>
        <w:t xml:space="preserve"> </w:t>
      </w:r>
      <w:bookmarkStart w:id="25390" w:name="_ETM_Q39_454620"/>
      <w:bookmarkEnd w:id="25390"/>
      <w:r>
        <w:rPr>
          <w:rtl/>
        </w:rPr>
        <w:t xml:space="preserve">אתה </w:t>
      </w:r>
      <w:bookmarkStart w:id="25391" w:name="_ETM_Q39_454770"/>
      <w:bookmarkEnd w:id="25391"/>
      <w:r>
        <w:rPr>
          <w:rtl/>
        </w:rPr>
        <w:t xml:space="preserve">יודע </w:t>
      </w:r>
      <w:bookmarkStart w:id="25392" w:name="_ETM_Q39_454919"/>
      <w:bookmarkEnd w:id="25392"/>
      <w:r>
        <w:rPr>
          <w:rtl/>
        </w:rPr>
        <w:t xml:space="preserve">לכמה </w:t>
      </w:r>
      <w:bookmarkStart w:id="25393" w:name="_ETM_Q39_455279"/>
      <w:bookmarkEnd w:id="25393"/>
      <w:r>
        <w:rPr>
          <w:rtl/>
        </w:rPr>
        <w:t xml:space="preserve">דיונים </w:t>
      </w:r>
      <w:bookmarkStart w:id="25394" w:name="_ETM_Q39_455610"/>
      <w:bookmarkEnd w:id="25394"/>
      <w:r>
        <w:rPr>
          <w:rtl/>
        </w:rPr>
        <w:t>הגי</w:t>
      </w:r>
      <w:r>
        <w:rPr>
          <w:rFonts w:hint="cs"/>
          <w:rtl/>
        </w:rPr>
        <w:t>עה</w:t>
      </w:r>
      <w:r>
        <w:rPr>
          <w:rtl/>
        </w:rPr>
        <w:t xml:space="preserve"> </w:t>
      </w:r>
      <w:bookmarkStart w:id="25395" w:name="_ETM_Q39_456000"/>
      <w:bookmarkEnd w:id="25395"/>
      <w:r>
        <w:rPr>
          <w:rtl/>
        </w:rPr>
        <w:t>ה</w:t>
      </w:r>
      <w:bookmarkStart w:id="25396" w:name="_ETM_Q39_453680"/>
      <w:bookmarkEnd w:id="25396"/>
      <w:r>
        <w:rPr>
          <w:rFonts w:hint="cs"/>
          <w:rtl/>
        </w:rPr>
        <w:t>שרה</w:t>
      </w:r>
      <w:bookmarkStart w:id="25397" w:name="_ETM_Q39_460499"/>
      <w:bookmarkStart w:id="25398" w:name="_ETM_Q39_456177"/>
      <w:bookmarkEnd w:id="25397"/>
      <w:bookmarkEnd w:id="25398"/>
      <w:r>
        <w:rPr>
          <w:rtl/>
        </w:rPr>
        <w:t xml:space="preserve"> </w:t>
      </w:r>
      <w:bookmarkStart w:id="25399" w:name="_ETM_Q39_456419"/>
      <w:bookmarkEnd w:id="25399"/>
      <w:r>
        <w:rPr>
          <w:rtl/>
        </w:rPr>
        <w:t>סילמן</w:t>
      </w:r>
      <w:r>
        <w:rPr>
          <w:rFonts w:hint="cs"/>
          <w:rtl/>
        </w:rPr>
        <w:t>?</w:t>
      </w:r>
      <w:r>
        <w:rPr>
          <w:rtl/>
        </w:rPr>
        <w:t xml:space="preserve"> </w:t>
      </w:r>
      <w:bookmarkStart w:id="25400" w:name="_ETM_Q39_457319"/>
      <w:bookmarkEnd w:id="25400"/>
      <w:r>
        <w:rPr>
          <w:rtl/>
        </w:rPr>
        <w:t xml:space="preserve">לכמה </w:t>
      </w:r>
      <w:bookmarkStart w:id="25401" w:name="_ETM_Q39_457800"/>
      <w:bookmarkEnd w:id="25401"/>
      <w:r>
        <w:rPr>
          <w:rtl/>
        </w:rPr>
        <w:t xml:space="preserve">דיונים </w:t>
      </w:r>
      <w:bookmarkStart w:id="25402" w:name="_ETM_Q39_458099"/>
      <w:bookmarkEnd w:id="25402"/>
      <w:r>
        <w:rPr>
          <w:rtl/>
        </w:rPr>
        <w:t xml:space="preserve">על </w:t>
      </w:r>
      <w:bookmarkStart w:id="25403" w:name="_ETM_Q39_458190"/>
      <w:bookmarkEnd w:id="25403"/>
      <w:r>
        <w:rPr>
          <w:rtl/>
        </w:rPr>
        <w:t xml:space="preserve">חוק </w:t>
      </w:r>
      <w:bookmarkStart w:id="25404" w:name="_ETM_Q39_458389"/>
      <w:bookmarkStart w:id="25405" w:name="_ETM_Q39_456059"/>
      <w:bookmarkEnd w:id="25404"/>
      <w:bookmarkEnd w:id="25405"/>
      <w:r>
        <w:rPr>
          <w:rFonts w:hint="cs"/>
          <w:rtl/>
        </w:rPr>
        <w:t>האקלים,</w:t>
      </w:r>
      <w:r>
        <w:rPr>
          <w:rtl/>
        </w:rPr>
        <w:t xml:space="preserve"> </w:t>
      </w:r>
      <w:bookmarkStart w:id="25406" w:name="_ETM_Q39_458719"/>
      <w:bookmarkEnd w:id="25406"/>
      <w:r>
        <w:rPr>
          <w:rFonts w:hint="cs"/>
          <w:rtl/>
        </w:rPr>
        <w:t>ה</w:t>
      </w:r>
      <w:r>
        <w:rPr>
          <w:rtl/>
        </w:rPr>
        <w:t xml:space="preserve">חוק </w:t>
      </w:r>
      <w:bookmarkStart w:id="25407" w:name="_ETM_Q39_458960"/>
      <w:bookmarkEnd w:id="25407"/>
      <w:r>
        <w:rPr>
          <w:rtl/>
        </w:rPr>
        <w:t>שלה</w:t>
      </w:r>
      <w:r>
        <w:rPr>
          <w:rFonts w:hint="cs"/>
          <w:rtl/>
        </w:rPr>
        <w:t>,</w:t>
      </w:r>
      <w:r>
        <w:rPr>
          <w:rtl/>
        </w:rPr>
        <w:t xml:space="preserve"> </w:t>
      </w:r>
      <w:bookmarkStart w:id="25408" w:name="_ETM_Q39_459740"/>
      <w:bookmarkEnd w:id="25408"/>
      <w:r>
        <w:rPr>
          <w:rtl/>
        </w:rPr>
        <w:t xml:space="preserve">היא </w:t>
      </w:r>
      <w:bookmarkStart w:id="25409" w:name="_ETM_Q39_459889"/>
      <w:bookmarkEnd w:id="25409"/>
      <w:r>
        <w:rPr>
          <w:rtl/>
        </w:rPr>
        <w:t xml:space="preserve">הגיעה </w:t>
      </w:r>
      <w:bookmarkStart w:id="25410" w:name="_ETM_Q39_460129"/>
      <w:bookmarkEnd w:id="25410"/>
      <w:r>
        <w:rPr>
          <w:rtl/>
        </w:rPr>
        <w:t xml:space="preserve">לוועדה </w:t>
      </w:r>
      <w:bookmarkStart w:id="25411" w:name="_ETM_Q39_460520"/>
      <w:bookmarkStart w:id="25412" w:name="_ETM_Q39_460580"/>
      <w:bookmarkEnd w:id="25411"/>
      <w:bookmarkEnd w:id="25412"/>
      <w:r>
        <w:rPr>
          <w:rFonts w:hint="cs"/>
          <w:rtl/>
        </w:rPr>
        <w:t>ב</w:t>
      </w:r>
      <w:bookmarkStart w:id="25413" w:name="_ETM_Q39_459089"/>
      <w:bookmarkEnd w:id="25413"/>
      <w:r>
        <w:rPr>
          <w:rtl/>
        </w:rPr>
        <w:t>כנסת</w:t>
      </w:r>
      <w:r>
        <w:rPr>
          <w:rFonts w:hint="cs"/>
          <w:rtl/>
        </w:rPr>
        <w:t>?</w:t>
      </w:r>
      <w:bookmarkStart w:id="25414" w:name="_ETM_Q39_456539"/>
      <w:bookmarkEnd w:id="25414"/>
      <w:r>
        <w:rPr>
          <w:rtl/>
        </w:rPr>
        <w:t xml:space="preserve"> </w:t>
      </w:r>
      <w:bookmarkStart w:id="25415" w:name="_ETM_Q39_463599"/>
      <w:bookmarkEnd w:id="25415"/>
      <w:r>
        <w:rPr>
          <w:rFonts w:hint="cs"/>
          <w:rtl/>
        </w:rPr>
        <w:t>אפס.</w:t>
      </w:r>
      <w:r>
        <w:rPr>
          <w:rtl/>
        </w:rPr>
        <w:t xml:space="preserve"> </w:t>
      </w:r>
      <w:bookmarkStart w:id="25416" w:name="_ETM_Q39_465330"/>
      <w:bookmarkEnd w:id="25416"/>
      <w:r>
        <w:rPr>
          <w:rtl/>
        </w:rPr>
        <w:t xml:space="preserve">לא </w:t>
      </w:r>
      <w:bookmarkStart w:id="25417" w:name="_ETM_Q39_465509"/>
      <w:bookmarkEnd w:id="25417"/>
      <w:r>
        <w:rPr>
          <w:rtl/>
        </w:rPr>
        <w:t>הגיע</w:t>
      </w:r>
      <w:r>
        <w:rPr>
          <w:rFonts w:hint="cs"/>
          <w:rtl/>
        </w:rPr>
        <w:t>ה</w:t>
      </w:r>
      <w:r>
        <w:rPr>
          <w:rtl/>
        </w:rPr>
        <w:t xml:space="preserve"> </w:t>
      </w:r>
      <w:bookmarkStart w:id="25418" w:name="_ETM_Q39_465720"/>
      <w:bookmarkEnd w:id="25418"/>
      <w:r>
        <w:rPr>
          <w:rtl/>
        </w:rPr>
        <w:t xml:space="preserve">פעם </w:t>
      </w:r>
      <w:bookmarkStart w:id="25419" w:name="_ETM_Q39_465990"/>
      <w:bookmarkEnd w:id="25419"/>
      <w:r>
        <w:rPr>
          <w:rFonts w:hint="cs"/>
          <w:rtl/>
        </w:rPr>
        <w:t>אחת</w:t>
      </w:r>
      <w:bookmarkStart w:id="25420" w:name="_ETM_Q39_463241"/>
      <w:bookmarkEnd w:id="25420"/>
      <w:r>
        <w:rPr>
          <w:rFonts w:hint="cs"/>
          <w:rtl/>
        </w:rPr>
        <w:t>.</w:t>
      </w:r>
      <w:bookmarkStart w:id="25421" w:name="_ETM_Q39_468610"/>
      <w:bookmarkEnd w:id="25421"/>
    </w:p>
    <w:p w:rsidR="00016276" w:rsidRDefault="00016276" w:rsidP="0011063B">
      <w:pPr>
        <w:rPr>
          <w:rtl/>
        </w:rPr>
      </w:pPr>
      <w:bookmarkStart w:id="25422" w:name="_ETM_Q39_464424"/>
      <w:bookmarkStart w:id="25423" w:name="_ETM_Q39_464476"/>
      <w:bookmarkStart w:id="25424" w:name="_ETM_Q39_464567"/>
      <w:bookmarkEnd w:id="25422"/>
      <w:bookmarkEnd w:id="25423"/>
      <w:bookmarkEnd w:id="25424"/>
    </w:p>
    <w:p w:rsidR="00016276" w:rsidRDefault="00016276" w:rsidP="0011063B">
      <w:pPr>
        <w:pStyle w:val="af5"/>
        <w:keepNext/>
        <w:rPr>
          <w:rtl/>
        </w:rPr>
      </w:pPr>
      <w:bookmarkStart w:id="25425" w:name="ET_interruption_6449_5"/>
      <w:r w:rsidRPr="00EA33EC">
        <w:rPr>
          <w:rStyle w:val="TagStyle"/>
          <w:rtl/>
        </w:rPr>
        <w:t xml:space="preserve"> &lt;&lt; קריאה &gt;&gt; </w:t>
      </w:r>
      <w:r>
        <w:rPr>
          <w:rtl/>
        </w:rPr>
        <w:t>שר הרווחה והביטחון החברתי יעקב מרגי:</w:t>
      </w:r>
      <w:r w:rsidRPr="00EA33EC">
        <w:rPr>
          <w:rStyle w:val="TagStyle"/>
          <w:rtl/>
        </w:rPr>
        <w:t xml:space="preserve"> &lt;&lt; קריאה &gt;&gt;</w:t>
      </w:r>
      <w:r>
        <w:rPr>
          <w:rtl/>
        </w:rPr>
        <w:t xml:space="preserve"> </w:t>
      </w:r>
      <w:bookmarkEnd w:id="25425"/>
    </w:p>
    <w:p w:rsidR="00016276" w:rsidRDefault="00016276" w:rsidP="0011063B">
      <w:pPr>
        <w:rPr>
          <w:rtl/>
          <w:lang w:eastAsia="he-IL"/>
        </w:rPr>
      </w:pPr>
    </w:p>
    <w:p w:rsidR="00016276" w:rsidRDefault="00016276" w:rsidP="0011063B">
      <w:pPr>
        <w:rPr>
          <w:rtl/>
          <w:lang w:eastAsia="he-IL"/>
        </w:rPr>
      </w:pPr>
      <w:bookmarkStart w:id="25426" w:name="_ETM_Q39_467498"/>
      <w:bookmarkEnd w:id="25426"/>
      <w:r>
        <w:rPr>
          <w:rFonts w:hint="cs"/>
          <w:rtl/>
          <w:lang w:eastAsia="he-IL"/>
        </w:rPr>
        <w:t>והנציגים שלה הגיעו? מהמשרד</w:t>
      </w:r>
      <w:bookmarkStart w:id="25427" w:name="_ETM_Q39_465319"/>
      <w:bookmarkStart w:id="25428" w:name="_ETM_Q39_465476"/>
      <w:bookmarkStart w:id="25429" w:name="_ETM_Q39_465554"/>
      <w:bookmarkEnd w:id="25427"/>
      <w:bookmarkEnd w:id="25428"/>
      <w:bookmarkEnd w:id="25429"/>
      <w:r>
        <w:rPr>
          <w:rFonts w:hint="cs"/>
          <w:rtl/>
          <w:lang w:eastAsia="he-IL"/>
        </w:rPr>
        <w:t>.</w:t>
      </w:r>
    </w:p>
    <w:p w:rsidR="00016276" w:rsidRDefault="00016276" w:rsidP="0011063B">
      <w:pPr>
        <w:rPr>
          <w:rtl/>
          <w:lang w:eastAsia="he-IL"/>
        </w:rPr>
      </w:pPr>
      <w:bookmarkStart w:id="25430" w:name="_ETM_Q39_473578"/>
      <w:bookmarkStart w:id="25431" w:name="_ETM_Q39_473717"/>
      <w:bookmarkEnd w:id="25430"/>
      <w:bookmarkEnd w:id="25431"/>
      <w:r>
        <w:rPr>
          <w:rtl/>
          <w:lang w:eastAsia="he-IL"/>
        </w:rPr>
        <w:t xml:space="preserve"> </w:t>
      </w:r>
    </w:p>
    <w:p w:rsidR="00016276" w:rsidRDefault="00016276" w:rsidP="0011063B">
      <w:pPr>
        <w:pStyle w:val="af5"/>
        <w:keepNext/>
        <w:rPr>
          <w:rtl/>
        </w:rPr>
      </w:pPr>
      <w:bookmarkStart w:id="25432" w:name="ET_interruption_קריאה__7"/>
      <w:r w:rsidRPr="00EA33EC">
        <w:rPr>
          <w:rStyle w:val="TagStyle"/>
          <w:rtl/>
        </w:rPr>
        <w:t xml:space="preserve"> &lt;&lt; קריאה &gt;&gt; </w:t>
      </w:r>
      <w:r>
        <w:rPr>
          <w:rtl/>
        </w:rPr>
        <w:t>קריאה:</w:t>
      </w:r>
      <w:r w:rsidRPr="00EA33EC">
        <w:rPr>
          <w:rStyle w:val="TagStyle"/>
          <w:rtl/>
        </w:rPr>
        <w:t xml:space="preserve"> &lt;&lt; קריאה &gt;&gt;</w:t>
      </w:r>
      <w:r>
        <w:rPr>
          <w:rtl/>
        </w:rPr>
        <w:t xml:space="preserve"> </w:t>
      </w:r>
      <w:bookmarkEnd w:id="25432"/>
    </w:p>
    <w:p w:rsidR="00016276" w:rsidRDefault="00016276" w:rsidP="0011063B">
      <w:pPr>
        <w:rPr>
          <w:rtl/>
          <w:lang w:eastAsia="he-IL"/>
        </w:rPr>
      </w:pPr>
    </w:p>
    <w:p w:rsidR="00016276" w:rsidRDefault="00016276" w:rsidP="0011063B">
      <w:pPr>
        <w:rPr>
          <w:rtl/>
          <w:lang w:eastAsia="he-IL"/>
        </w:rPr>
      </w:pPr>
      <w:bookmarkStart w:id="25433" w:name="_ETM_Q39_473656"/>
      <w:bookmarkEnd w:id="25433"/>
      <w:r>
        <w:rPr>
          <w:rFonts w:hint="cs"/>
          <w:rtl/>
          <w:lang w:eastAsia="he-IL"/>
        </w:rPr>
        <w:t>השרה צריכה להגיע.</w:t>
      </w:r>
      <w:bookmarkStart w:id="25434" w:name="_ETM_Q39_469232"/>
      <w:bookmarkStart w:id="25435" w:name="_ETM_Q39_469345"/>
      <w:bookmarkEnd w:id="25434"/>
      <w:bookmarkEnd w:id="25435"/>
    </w:p>
    <w:p w:rsidR="00016276" w:rsidRDefault="00016276" w:rsidP="0011063B">
      <w:pPr>
        <w:rPr>
          <w:rtl/>
          <w:lang w:eastAsia="he-IL"/>
        </w:rPr>
      </w:pPr>
      <w:bookmarkStart w:id="25436" w:name="_ETM_Q39_469427"/>
      <w:bookmarkEnd w:id="25436"/>
    </w:p>
    <w:p w:rsidR="00016276" w:rsidRDefault="00016276" w:rsidP="0011063B">
      <w:pPr>
        <w:pStyle w:val="-"/>
        <w:keepNext/>
        <w:rPr>
          <w:rtl/>
        </w:rPr>
      </w:pPr>
      <w:bookmarkStart w:id="25437" w:name="ET_speakercontinue_5787_8"/>
      <w:r w:rsidRPr="00EA33EC">
        <w:rPr>
          <w:rStyle w:val="TagStyle"/>
          <w:rtl/>
        </w:rPr>
        <w:t xml:space="preserve"> &lt;&lt; דובר_המשך &gt;&gt; </w:t>
      </w:r>
      <w:r>
        <w:rPr>
          <w:rtl/>
        </w:rPr>
        <w:t>יוראי להב הרצנו (יש עתיד):</w:t>
      </w:r>
      <w:r w:rsidRPr="00EA33EC">
        <w:rPr>
          <w:rStyle w:val="TagStyle"/>
          <w:rtl/>
        </w:rPr>
        <w:t xml:space="preserve"> &lt;&lt; דובר_המשך &gt;&gt;</w:t>
      </w:r>
      <w:r>
        <w:rPr>
          <w:rtl/>
        </w:rPr>
        <w:t xml:space="preserve"> </w:t>
      </w:r>
      <w:bookmarkEnd w:id="25437"/>
    </w:p>
    <w:p w:rsidR="00016276" w:rsidRDefault="00016276" w:rsidP="0011063B">
      <w:pPr>
        <w:rPr>
          <w:rtl/>
          <w:lang w:eastAsia="he-IL"/>
        </w:rPr>
      </w:pPr>
    </w:p>
    <w:p w:rsidR="00016276" w:rsidRDefault="00016276" w:rsidP="0011063B">
      <w:pPr>
        <w:rPr>
          <w:rtl/>
        </w:rPr>
      </w:pPr>
      <w:bookmarkStart w:id="25438" w:name="_ETM_Q39_470080"/>
      <w:bookmarkStart w:id="25439" w:name="_ETM_Q39_468094"/>
      <w:bookmarkEnd w:id="25438"/>
      <w:bookmarkEnd w:id="25439"/>
      <w:r>
        <w:rPr>
          <w:rFonts w:hint="cs"/>
          <w:rtl/>
          <w:lang w:eastAsia="he-IL"/>
        </w:rPr>
        <w:t>זה חוק מסגרת</w:t>
      </w:r>
      <w:bookmarkStart w:id="25440" w:name="_ETM_Q39_471257"/>
      <w:bookmarkEnd w:id="25440"/>
      <w:r>
        <w:rPr>
          <w:rFonts w:hint="cs"/>
          <w:rtl/>
          <w:lang w:eastAsia="he-IL"/>
        </w:rPr>
        <w:t xml:space="preserve">, זה חוק שאמור לשנות את </w:t>
      </w:r>
      <w:bookmarkStart w:id="25441" w:name="_ETM_Q39_471817"/>
      <w:bookmarkEnd w:id="25441"/>
      <w:r>
        <w:rPr>
          <w:rFonts w:hint="cs"/>
          <w:rtl/>
          <w:lang w:eastAsia="he-IL"/>
        </w:rPr>
        <w:t>אופן העבודה של</w:t>
      </w:r>
      <w:bookmarkStart w:id="25442" w:name="_ETM_Q39_471419"/>
      <w:bookmarkEnd w:id="25442"/>
      <w:r>
        <w:rPr>
          <w:rFonts w:hint="cs"/>
          <w:rtl/>
          <w:lang w:eastAsia="he-IL"/>
        </w:rPr>
        <w:t xml:space="preserve"> ממשלת</w:t>
      </w:r>
      <w:bookmarkStart w:id="25443" w:name="_ETM_Q39_476672"/>
      <w:bookmarkEnd w:id="25443"/>
      <w:r>
        <w:rPr>
          <w:rFonts w:hint="cs"/>
          <w:rtl/>
          <w:lang w:eastAsia="he-IL"/>
        </w:rPr>
        <w:t xml:space="preserve"> ישראל, </w:t>
      </w:r>
      <w:bookmarkStart w:id="25444" w:name="_ETM_Q39_473028"/>
      <w:bookmarkEnd w:id="25444"/>
      <w:r>
        <w:rPr>
          <w:rFonts w:hint="cs"/>
          <w:rtl/>
          <w:lang w:eastAsia="he-IL"/>
        </w:rPr>
        <w:t>של כל משרדי הממשלה</w:t>
      </w:r>
      <w:bookmarkStart w:id="25445" w:name="_ETM_Q39_473648"/>
      <w:bookmarkEnd w:id="25445"/>
      <w:r>
        <w:rPr>
          <w:rFonts w:hint="cs"/>
          <w:rtl/>
          <w:lang w:eastAsia="he-IL"/>
        </w:rPr>
        <w:t xml:space="preserve">, לשנות </w:t>
      </w:r>
      <w:bookmarkStart w:id="25446" w:name="_ETM_Q39_476173"/>
      <w:bookmarkEnd w:id="25446"/>
      <w:r>
        <w:rPr>
          <w:rFonts w:hint="cs"/>
          <w:rtl/>
          <w:lang w:eastAsia="he-IL"/>
        </w:rPr>
        <w:t xml:space="preserve">את </w:t>
      </w:r>
      <w:bookmarkStart w:id="25447" w:name="_ETM_Q39_466042"/>
      <w:bookmarkStart w:id="25448" w:name="_ETM_Q39_467171"/>
      <w:bookmarkStart w:id="25449" w:name="_ETM_Q39_464605"/>
      <w:bookmarkStart w:id="25450" w:name="_ETM_Q39_476009"/>
      <w:bookmarkEnd w:id="25447"/>
      <w:bookmarkEnd w:id="25448"/>
      <w:bookmarkEnd w:id="25449"/>
      <w:bookmarkEnd w:id="25450"/>
      <w:r>
        <w:rPr>
          <w:rFonts w:hint="cs"/>
          <w:rtl/>
          <w:lang w:eastAsia="he-IL"/>
        </w:rPr>
        <w:t>ה</w:t>
      </w:r>
      <w:r>
        <w:rPr>
          <w:rtl/>
        </w:rPr>
        <w:t>מוד</w:t>
      </w:r>
      <w:r>
        <w:rPr>
          <w:rFonts w:hint="cs"/>
          <w:rtl/>
        </w:rPr>
        <w:t xml:space="preserve">וס אופרנדי </w:t>
      </w:r>
      <w:bookmarkStart w:id="25451" w:name="_ETM_Q39_476122"/>
      <w:bookmarkStart w:id="25452" w:name="_ETM_Q39_479279"/>
      <w:bookmarkStart w:id="25453" w:name="_ETM_Q39_479370"/>
      <w:bookmarkStart w:id="25454" w:name="_ETM_Q39_479970"/>
      <w:bookmarkStart w:id="25455" w:name="_ETM_Q39_480089"/>
      <w:bookmarkEnd w:id="25451"/>
      <w:bookmarkEnd w:id="25452"/>
      <w:bookmarkEnd w:id="25453"/>
      <w:bookmarkEnd w:id="25454"/>
      <w:bookmarkEnd w:id="25455"/>
      <w:r>
        <w:rPr>
          <w:rtl/>
        </w:rPr>
        <w:t xml:space="preserve">של </w:t>
      </w:r>
      <w:bookmarkStart w:id="25456" w:name="_ETM_Q39_480270"/>
      <w:bookmarkEnd w:id="25456"/>
      <w:r>
        <w:rPr>
          <w:rtl/>
        </w:rPr>
        <w:t>האירוע</w:t>
      </w:r>
      <w:r>
        <w:rPr>
          <w:rFonts w:hint="cs"/>
          <w:rtl/>
        </w:rPr>
        <w:t>,</w:t>
      </w:r>
      <w:r>
        <w:rPr>
          <w:rtl/>
        </w:rPr>
        <w:t xml:space="preserve"> </w:t>
      </w:r>
      <w:bookmarkStart w:id="25457" w:name="_ETM_Q39_481129"/>
      <w:bookmarkEnd w:id="25457"/>
      <w:r>
        <w:rPr>
          <w:rtl/>
        </w:rPr>
        <w:t xml:space="preserve">כדי </w:t>
      </w:r>
      <w:bookmarkStart w:id="25458" w:name="_ETM_Q39_481430"/>
      <w:bookmarkStart w:id="25459" w:name="_ETM_Q39_481610"/>
      <w:bookmarkStart w:id="25460" w:name="_ETM_Q39_478136"/>
      <w:bookmarkEnd w:id="25458"/>
      <w:bookmarkEnd w:id="25459"/>
      <w:bookmarkEnd w:id="25460"/>
      <w:r>
        <w:rPr>
          <w:rFonts w:hint="cs"/>
          <w:rtl/>
        </w:rPr>
        <w:t>שה</w:t>
      </w:r>
      <w:r>
        <w:rPr>
          <w:rtl/>
        </w:rPr>
        <w:t xml:space="preserve">משרדים </w:t>
      </w:r>
      <w:bookmarkStart w:id="25461" w:name="_ETM_Q39_481970"/>
      <w:bookmarkEnd w:id="25461"/>
      <w:r>
        <w:rPr>
          <w:rFonts w:hint="cs"/>
          <w:rtl/>
        </w:rPr>
        <w:t>י</w:t>
      </w:r>
      <w:r>
        <w:rPr>
          <w:rtl/>
        </w:rPr>
        <w:t xml:space="preserve">תחילו </w:t>
      </w:r>
      <w:bookmarkStart w:id="25462" w:name="_ETM_Q39_482330"/>
      <w:bookmarkEnd w:id="25462"/>
      <w:r>
        <w:rPr>
          <w:rtl/>
        </w:rPr>
        <w:t>ל</w:t>
      </w:r>
      <w:bookmarkStart w:id="25463" w:name="_ETM_Q39_480000"/>
      <w:bookmarkStart w:id="25464" w:name="_ETM_Q39_480120"/>
      <w:bookmarkStart w:id="25465" w:name="_ETM_Q39_478969"/>
      <w:bookmarkEnd w:id="25463"/>
      <w:bookmarkEnd w:id="25464"/>
      <w:bookmarkEnd w:id="25465"/>
      <w:r>
        <w:rPr>
          <w:rFonts w:hint="cs"/>
          <w:rtl/>
        </w:rPr>
        <w:t>היאבק ב</w:t>
      </w:r>
      <w:bookmarkStart w:id="25466" w:name="_ETM_Q39_480510"/>
      <w:bookmarkStart w:id="25467" w:name="_ETM_Q39_480839"/>
      <w:bookmarkStart w:id="25468" w:name="_ETM_Q39_481680"/>
      <w:bookmarkStart w:id="25469" w:name="_ETM_Q39_482040"/>
      <w:bookmarkStart w:id="25470" w:name="_ETM_Q39_482550"/>
      <w:bookmarkStart w:id="25471" w:name="_ETM_Q39_482909"/>
      <w:bookmarkStart w:id="25472" w:name="_ETM_Q39_483270"/>
      <w:bookmarkEnd w:id="25466"/>
      <w:bookmarkEnd w:id="25467"/>
      <w:bookmarkEnd w:id="25468"/>
      <w:bookmarkEnd w:id="25469"/>
      <w:bookmarkEnd w:id="25470"/>
      <w:bookmarkEnd w:id="25471"/>
      <w:bookmarkEnd w:id="25472"/>
      <w:r>
        <w:rPr>
          <w:rFonts w:hint="cs"/>
          <w:rtl/>
        </w:rPr>
        <w:t>משבר</w:t>
      </w:r>
      <w:r>
        <w:rPr>
          <w:rtl/>
        </w:rPr>
        <w:t xml:space="preserve"> </w:t>
      </w:r>
      <w:bookmarkStart w:id="25473" w:name="_ETM_Q39_483659"/>
      <w:bookmarkEnd w:id="25473"/>
      <w:r>
        <w:rPr>
          <w:rtl/>
        </w:rPr>
        <w:t xml:space="preserve">האקלים </w:t>
      </w:r>
      <w:bookmarkStart w:id="25474" w:name="_ETM_Q39_483959"/>
      <w:bookmarkEnd w:id="25474"/>
      <w:r>
        <w:rPr>
          <w:rtl/>
        </w:rPr>
        <w:t xml:space="preserve">על </w:t>
      </w:r>
      <w:bookmarkStart w:id="25475" w:name="_ETM_Q39_484080"/>
      <w:bookmarkEnd w:id="25475"/>
      <w:r>
        <w:rPr>
          <w:rtl/>
        </w:rPr>
        <w:t>אמת</w:t>
      </w:r>
      <w:r>
        <w:rPr>
          <w:rFonts w:hint="cs"/>
          <w:rtl/>
        </w:rPr>
        <w:t>.</w:t>
      </w:r>
      <w:bookmarkStart w:id="25476" w:name="_ETM_Q39_481640"/>
      <w:bookmarkEnd w:id="25476"/>
      <w:r>
        <w:rPr>
          <w:rtl/>
        </w:rPr>
        <w:t xml:space="preserve"> </w:t>
      </w:r>
      <w:bookmarkStart w:id="25477" w:name="_ETM_Q39_485339"/>
      <w:bookmarkEnd w:id="25477"/>
      <w:r>
        <w:rPr>
          <w:rtl/>
        </w:rPr>
        <w:t xml:space="preserve">היא </w:t>
      </w:r>
      <w:bookmarkStart w:id="25478" w:name="_ETM_Q39_485580"/>
      <w:bookmarkEnd w:id="25478"/>
      <w:r>
        <w:rPr>
          <w:rtl/>
        </w:rPr>
        <w:t xml:space="preserve">לא </w:t>
      </w:r>
      <w:bookmarkStart w:id="25479" w:name="_ETM_Q39_485700"/>
      <w:bookmarkEnd w:id="25479"/>
      <w:r>
        <w:rPr>
          <w:rtl/>
        </w:rPr>
        <w:t xml:space="preserve">הגיעה </w:t>
      </w:r>
      <w:bookmarkStart w:id="25480" w:name="_ETM_Q39_485939"/>
      <w:bookmarkEnd w:id="25480"/>
      <w:r>
        <w:rPr>
          <w:rFonts w:hint="cs"/>
          <w:rtl/>
        </w:rPr>
        <w:t>אפילו</w:t>
      </w:r>
      <w:bookmarkStart w:id="25481" w:name="_ETM_Q39_482798"/>
      <w:bookmarkEnd w:id="25481"/>
      <w:r>
        <w:rPr>
          <w:rtl/>
        </w:rPr>
        <w:t xml:space="preserve"> </w:t>
      </w:r>
      <w:bookmarkStart w:id="25482" w:name="_ETM_Q39_486180"/>
      <w:bookmarkEnd w:id="25482"/>
      <w:r>
        <w:rPr>
          <w:rtl/>
        </w:rPr>
        <w:t xml:space="preserve">לישיבה </w:t>
      </w:r>
      <w:bookmarkStart w:id="25483" w:name="_ETM_Q39_486629"/>
      <w:bookmarkEnd w:id="25483"/>
      <w:r>
        <w:rPr>
          <w:rFonts w:hint="cs"/>
          <w:rtl/>
        </w:rPr>
        <w:t>אחת.</w:t>
      </w:r>
      <w:r>
        <w:rPr>
          <w:rtl/>
        </w:rPr>
        <w:t xml:space="preserve"> </w:t>
      </w:r>
      <w:bookmarkStart w:id="25484" w:name="_ETM_Q39_487259"/>
      <w:bookmarkEnd w:id="25484"/>
      <w:r>
        <w:rPr>
          <w:rFonts w:hint="cs"/>
          <w:rtl/>
        </w:rPr>
        <w:t xml:space="preserve">היא </w:t>
      </w:r>
      <w:r>
        <w:rPr>
          <w:rtl/>
        </w:rPr>
        <w:t xml:space="preserve">התחייבה </w:t>
      </w:r>
      <w:bookmarkStart w:id="25485" w:name="_ETM_Q39_487710"/>
      <w:bookmarkEnd w:id="25485"/>
      <w:r>
        <w:rPr>
          <w:rtl/>
        </w:rPr>
        <w:t>שהי</w:t>
      </w:r>
      <w:r>
        <w:rPr>
          <w:rFonts w:hint="cs"/>
          <w:rtl/>
        </w:rPr>
        <w:t>ע</w:t>
      </w:r>
      <w:bookmarkStart w:id="25486" w:name="_ETM_Q39_484813"/>
      <w:bookmarkEnd w:id="25486"/>
      <w:r>
        <w:rPr>
          <w:rtl/>
        </w:rPr>
        <w:t xml:space="preserve">דים </w:t>
      </w:r>
      <w:bookmarkStart w:id="25487" w:name="_ETM_Q39_488549"/>
      <w:bookmarkEnd w:id="25487"/>
      <w:r>
        <w:rPr>
          <w:rtl/>
        </w:rPr>
        <w:t xml:space="preserve">לא </w:t>
      </w:r>
      <w:bookmarkStart w:id="25488" w:name="_ETM_Q39_488670"/>
      <w:bookmarkEnd w:id="25488"/>
      <w:r>
        <w:rPr>
          <w:rtl/>
        </w:rPr>
        <w:t>ישונו</w:t>
      </w:r>
      <w:r>
        <w:rPr>
          <w:rFonts w:hint="cs"/>
          <w:rtl/>
        </w:rPr>
        <w:t xml:space="preserve"> </w:t>
      </w:r>
      <w:r>
        <w:rPr>
          <w:rFonts w:hint="eastAsia"/>
          <w:rtl/>
        </w:rPr>
        <w:t>–</w:t>
      </w:r>
      <w:r>
        <w:rPr>
          <w:rtl/>
        </w:rPr>
        <w:t xml:space="preserve"> </w:t>
      </w:r>
      <w:bookmarkStart w:id="25489" w:name="_ETM_Q39_489389"/>
      <w:bookmarkEnd w:id="25489"/>
      <w:r>
        <w:rPr>
          <w:rtl/>
        </w:rPr>
        <w:t xml:space="preserve">שונו </w:t>
      </w:r>
      <w:bookmarkStart w:id="25490" w:name="_ETM_Q39_489779"/>
      <w:bookmarkEnd w:id="25490"/>
      <w:r>
        <w:rPr>
          <w:rtl/>
        </w:rPr>
        <w:t>ו</w:t>
      </w:r>
      <w:bookmarkStart w:id="25491" w:name="_ETM_Q39_486171"/>
      <w:bookmarkEnd w:id="25491"/>
      <w:r>
        <w:rPr>
          <w:rFonts w:hint="cs"/>
          <w:rtl/>
        </w:rPr>
        <w:t>עוד איך.</w:t>
      </w:r>
      <w:bookmarkStart w:id="25492" w:name="_ETM_Q39_493040"/>
      <w:bookmarkStart w:id="25493" w:name="_ETM_Q39_496167"/>
      <w:bookmarkEnd w:id="25492"/>
      <w:bookmarkEnd w:id="25493"/>
    </w:p>
    <w:p w:rsidR="00016276" w:rsidRDefault="00016276" w:rsidP="0011063B">
      <w:pPr>
        <w:rPr>
          <w:rtl/>
        </w:rPr>
      </w:pPr>
      <w:bookmarkStart w:id="25494" w:name="_ETM_Q39_496239"/>
      <w:bookmarkEnd w:id="25494"/>
    </w:p>
    <w:p w:rsidR="00016276" w:rsidRDefault="00016276" w:rsidP="0011063B">
      <w:pPr>
        <w:rPr>
          <w:rtl/>
        </w:rPr>
      </w:pPr>
      <w:bookmarkStart w:id="25495" w:name="_ETM_Q39_496311"/>
      <w:bookmarkStart w:id="25496" w:name="_ETM_Q39_496366"/>
      <w:bookmarkStart w:id="25497" w:name="_ETM_Q39_491856"/>
      <w:bookmarkEnd w:id="25495"/>
      <w:bookmarkEnd w:id="25496"/>
      <w:bookmarkEnd w:id="25497"/>
      <w:r>
        <w:rPr>
          <w:rtl/>
        </w:rPr>
        <w:t xml:space="preserve">אני </w:t>
      </w:r>
      <w:bookmarkStart w:id="25498" w:name="_ETM_Q39_493279"/>
      <w:bookmarkEnd w:id="25498"/>
      <w:r>
        <w:rPr>
          <w:rtl/>
        </w:rPr>
        <w:t xml:space="preserve">לא </w:t>
      </w:r>
      <w:bookmarkStart w:id="25499" w:name="_ETM_Q39_493400"/>
      <w:bookmarkEnd w:id="25499"/>
      <w:r>
        <w:rPr>
          <w:rtl/>
        </w:rPr>
        <w:t xml:space="preserve">מצליח </w:t>
      </w:r>
      <w:bookmarkStart w:id="25500" w:name="_ETM_Q39_493820"/>
      <w:bookmarkEnd w:id="25500"/>
      <w:r>
        <w:rPr>
          <w:rtl/>
        </w:rPr>
        <w:t>להבין</w:t>
      </w:r>
      <w:r>
        <w:rPr>
          <w:rFonts w:hint="cs"/>
          <w:rtl/>
        </w:rPr>
        <w:t>.</w:t>
      </w:r>
      <w:r>
        <w:rPr>
          <w:rtl/>
        </w:rPr>
        <w:t xml:space="preserve"> </w:t>
      </w:r>
      <w:bookmarkStart w:id="25501" w:name="_ETM_Q39_494960"/>
      <w:bookmarkStart w:id="25502" w:name="_ETM_Q39_495290"/>
      <w:bookmarkStart w:id="25503" w:name="_ETM_Q39_495680"/>
      <w:bookmarkStart w:id="25504" w:name="_ETM_Q39_496160"/>
      <w:bookmarkStart w:id="25505" w:name="_ETM_Q39_496580"/>
      <w:bookmarkStart w:id="25506" w:name="_ETM_Q39_496760"/>
      <w:bookmarkStart w:id="25507" w:name="_ETM_Q39_497089"/>
      <w:bookmarkEnd w:id="25501"/>
      <w:bookmarkEnd w:id="25502"/>
      <w:bookmarkEnd w:id="25503"/>
      <w:bookmarkEnd w:id="25504"/>
      <w:bookmarkEnd w:id="25505"/>
      <w:bookmarkEnd w:id="25506"/>
      <w:bookmarkEnd w:id="25507"/>
      <w:r>
        <w:rPr>
          <w:rFonts w:hint="cs"/>
          <w:rtl/>
        </w:rPr>
        <w:t xml:space="preserve">אני לא מבין </w:t>
      </w:r>
      <w:r>
        <w:rPr>
          <w:rtl/>
        </w:rPr>
        <w:t xml:space="preserve">את </w:t>
      </w:r>
      <w:bookmarkStart w:id="25508" w:name="_ETM_Q39_497210"/>
      <w:bookmarkEnd w:id="25508"/>
      <w:r>
        <w:rPr>
          <w:rtl/>
        </w:rPr>
        <w:t>זה</w:t>
      </w:r>
      <w:r>
        <w:rPr>
          <w:rFonts w:hint="cs"/>
          <w:rtl/>
        </w:rPr>
        <w:t>.</w:t>
      </w:r>
      <w:bookmarkStart w:id="25509" w:name="_ETM_Q39_498515"/>
      <w:bookmarkEnd w:id="25509"/>
      <w:r>
        <w:rPr>
          <w:rtl/>
        </w:rPr>
        <w:t xml:space="preserve"> </w:t>
      </w:r>
      <w:bookmarkStart w:id="25510" w:name="_ETM_Q39_497939"/>
      <w:bookmarkEnd w:id="25510"/>
      <w:r>
        <w:rPr>
          <w:rtl/>
        </w:rPr>
        <w:t xml:space="preserve">איפה </w:t>
      </w:r>
      <w:bookmarkStart w:id="25511" w:name="_ETM_Q39_498300"/>
      <w:bookmarkEnd w:id="25511"/>
      <w:r>
        <w:rPr>
          <w:rtl/>
        </w:rPr>
        <w:t>אתם</w:t>
      </w:r>
      <w:r>
        <w:rPr>
          <w:rFonts w:hint="cs"/>
          <w:rtl/>
        </w:rPr>
        <w:t>?</w:t>
      </w:r>
      <w:bookmarkStart w:id="25512" w:name="_ETM_Q39_502310"/>
      <w:bookmarkStart w:id="25513" w:name="_ETM_Q39_500855"/>
      <w:bookmarkEnd w:id="25512"/>
      <w:bookmarkEnd w:id="25513"/>
    </w:p>
    <w:p w:rsidR="00016276" w:rsidRDefault="00016276" w:rsidP="0011063B">
      <w:pPr>
        <w:rPr>
          <w:rtl/>
        </w:rPr>
      </w:pPr>
      <w:bookmarkStart w:id="25514" w:name="_ETM_Q39_500916"/>
      <w:bookmarkEnd w:id="25514"/>
    </w:p>
    <w:p w:rsidR="00016276" w:rsidRDefault="00016276" w:rsidP="0011063B">
      <w:pPr>
        <w:pStyle w:val="af6"/>
        <w:keepNext/>
        <w:rPr>
          <w:rtl/>
        </w:rPr>
      </w:pPr>
      <w:r w:rsidRPr="00600071">
        <w:rPr>
          <w:rStyle w:val="TagStyle"/>
          <w:rtl/>
        </w:rPr>
        <w:t xml:space="preserve"> &lt;&lt; יור &gt;&gt; </w:t>
      </w:r>
      <w:r>
        <w:rPr>
          <w:rtl/>
        </w:rPr>
        <w:t>היו"ר משה רוט:</w:t>
      </w:r>
      <w:r w:rsidRPr="00600071">
        <w:rPr>
          <w:rStyle w:val="TagStyle"/>
          <w:rtl/>
        </w:rPr>
        <w:t xml:space="preserve"> &lt;&lt; יור &gt;&gt;</w:t>
      </w:r>
      <w:r>
        <w:rPr>
          <w:rtl/>
        </w:rPr>
        <w:t xml:space="preserve"> </w:t>
      </w:r>
    </w:p>
    <w:p w:rsidR="00016276" w:rsidRDefault="00016276" w:rsidP="0011063B">
      <w:pPr>
        <w:rPr>
          <w:rtl/>
          <w:lang w:eastAsia="he-IL"/>
        </w:rPr>
      </w:pPr>
    </w:p>
    <w:p w:rsidR="00016276" w:rsidRDefault="00016276" w:rsidP="0011063B">
      <w:pPr>
        <w:rPr>
          <w:rtl/>
        </w:rPr>
      </w:pPr>
      <w:bookmarkStart w:id="25515" w:name="_ETM_Q39_502001"/>
      <w:bookmarkStart w:id="25516" w:name="_ETM_Q39_500998"/>
      <w:bookmarkStart w:id="25517" w:name="_ETM_Q39_501060"/>
      <w:bookmarkEnd w:id="25515"/>
      <w:bookmarkEnd w:id="25516"/>
      <w:bookmarkEnd w:id="25517"/>
      <w:r>
        <w:rPr>
          <w:rtl/>
        </w:rPr>
        <w:t>תודה</w:t>
      </w:r>
      <w:r>
        <w:rPr>
          <w:rFonts w:hint="cs"/>
          <w:rtl/>
        </w:rPr>
        <w:t>.</w:t>
      </w:r>
      <w:r>
        <w:rPr>
          <w:rtl/>
        </w:rPr>
        <w:t xml:space="preserve"> </w:t>
      </w:r>
      <w:bookmarkStart w:id="25518" w:name="_ETM_Q39_503560"/>
      <w:bookmarkEnd w:id="25518"/>
      <w:r>
        <w:rPr>
          <w:rtl/>
        </w:rPr>
        <w:t xml:space="preserve">חבר </w:t>
      </w:r>
      <w:bookmarkStart w:id="25519" w:name="_ETM_Q39_503860"/>
      <w:bookmarkEnd w:id="25519"/>
      <w:r>
        <w:rPr>
          <w:rtl/>
        </w:rPr>
        <w:t xml:space="preserve">הכנסת </w:t>
      </w:r>
      <w:bookmarkStart w:id="25520" w:name="_ETM_Q39_504370"/>
      <w:bookmarkEnd w:id="25520"/>
      <w:r>
        <w:rPr>
          <w:rtl/>
        </w:rPr>
        <w:t xml:space="preserve">בועז </w:t>
      </w:r>
      <w:bookmarkStart w:id="25521" w:name="_ETM_Q39_504610"/>
      <w:bookmarkEnd w:id="25521"/>
      <w:r>
        <w:rPr>
          <w:rtl/>
        </w:rPr>
        <w:t>טופורובסקי</w:t>
      </w:r>
      <w:r>
        <w:rPr>
          <w:rFonts w:hint="cs"/>
          <w:rtl/>
        </w:rPr>
        <w:t>,</w:t>
      </w:r>
      <w:r>
        <w:rPr>
          <w:rtl/>
        </w:rPr>
        <w:t xml:space="preserve"> </w:t>
      </w:r>
      <w:bookmarkStart w:id="25522" w:name="_ETM_Q39_505240"/>
      <w:bookmarkEnd w:id="25522"/>
      <w:r>
        <w:rPr>
          <w:rtl/>
        </w:rPr>
        <w:t>בבקשה</w:t>
      </w:r>
      <w:r>
        <w:rPr>
          <w:rFonts w:hint="cs"/>
          <w:rtl/>
        </w:rPr>
        <w:t>.</w:t>
      </w:r>
      <w:bookmarkStart w:id="25523" w:name="_ETM_Q39_516710"/>
      <w:bookmarkStart w:id="25524" w:name="_ETM_Q39_509105"/>
      <w:bookmarkStart w:id="25525" w:name="_ETM_Q39_509176"/>
      <w:bookmarkEnd w:id="25523"/>
      <w:bookmarkEnd w:id="25524"/>
      <w:bookmarkEnd w:id="25525"/>
      <w:r>
        <w:rPr>
          <w:rFonts w:hint="cs"/>
          <w:rtl/>
        </w:rPr>
        <w:t xml:space="preserve"> </w:t>
      </w:r>
    </w:p>
    <w:p w:rsidR="00016276" w:rsidRDefault="00016276" w:rsidP="0011063B">
      <w:pPr>
        <w:rPr>
          <w:rtl/>
          <w:lang w:eastAsia="he-IL"/>
        </w:rPr>
      </w:pPr>
    </w:p>
    <w:p w:rsidR="00016276" w:rsidRDefault="00016276" w:rsidP="0011063B">
      <w:pPr>
        <w:pStyle w:val="a4"/>
        <w:keepNext/>
        <w:rPr>
          <w:rtl/>
        </w:rPr>
      </w:pPr>
      <w:bookmarkStart w:id="25526" w:name="ET_speaker_5080_13"/>
      <w:r w:rsidRPr="000D11EA">
        <w:rPr>
          <w:rStyle w:val="TagStyle"/>
          <w:rtl/>
        </w:rPr>
        <w:t xml:space="preserve"> &lt;&lt; דובר &gt;&gt; </w:t>
      </w:r>
      <w:bookmarkStart w:id="25527" w:name="_Toc184122562"/>
      <w:r>
        <w:rPr>
          <w:rtl/>
        </w:rPr>
        <w:t>בועז טופורובסקי (יש עתיד):</w:t>
      </w:r>
      <w:bookmarkEnd w:id="25527"/>
      <w:r w:rsidRPr="000D11EA">
        <w:rPr>
          <w:rStyle w:val="TagStyle"/>
          <w:rtl/>
        </w:rPr>
        <w:t xml:space="preserve"> &lt;&lt; דובר &gt;&gt;</w:t>
      </w:r>
      <w:r>
        <w:rPr>
          <w:rtl/>
        </w:rPr>
        <w:t xml:space="preserve"> </w:t>
      </w:r>
      <w:bookmarkEnd w:id="25526"/>
    </w:p>
    <w:p w:rsidR="00016276" w:rsidRDefault="00016276" w:rsidP="0011063B">
      <w:pPr>
        <w:rPr>
          <w:rtl/>
          <w:lang w:eastAsia="he-IL"/>
        </w:rPr>
      </w:pPr>
    </w:p>
    <w:p w:rsidR="00016276" w:rsidRDefault="00016276" w:rsidP="0011063B">
      <w:pPr>
        <w:rPr>
          <w:rtl/>
        </w:rPr>
      </w:pPr>
      <w:bookmarkStart w:id="25528" w:name="_ETM_Q39_784352"/>
      <w:bookmarkStart w:id="25529" w:name="_ETM_Q39_784391"/>
      <w:bookmarkStart w:id="25530" w:name="_ETM_Q39_761176"/>
      <w:bookmarkStart w:id="25531" w:name="_ETM_Q39_761249"/>
      <w:bookmarkStart w:id="25532" w:name="_ETM_Q39_765248"/>
      <w:bookmarkStart w:id="25533" w:name="_ETM_Q39_511556"/>
      <w:bookmarkStart w:id="25534" w:name="_ETM_Q39_511607"/>
      <w:bookmarkStart w:id="25535" w:name="_ETM_Q39_506639"/>
      <w:bookmarkStart w:id="25536" w:name="_ETM_Q39_509264"/>
      <w:bookmarkStart w:id="25537" w:name="_ETM_Q39_509326"/>
      <w:bookmarkEnd w:id="25528"/>
      <w:bookmarkEnd w:id="25529"/>
      <w:bookmarkEnd w:id="25530"/>
      <w:bookmarkEnd w:id="25531"/>
      <w:bookmarkEnd w:id="25532"/>
      <w:bookmarkEnd w:id="25533"/>
      <w:bookmarkEnd w:id="25534"/>
      <w:bookmarkEnd w:id="25535"/>
      <w:bookmarkEnd w:id="25536"/>
      <w:bookmarkEnd w:id="25537"/>
      <w:r>
        <w:rPr>
          <w:rtl/>
        </w:rPr>
        <w:t>תודה</w:t>
      </w:r>
      <w:r>
        <w:rPr>
          <w:rFonts w:hint="cs"/>
          <w:rtl/>
        </w:rPr>
        <w:t>,</w:t>
      </w:r>
      <w:r>
        <w:rPr>
          <w:rtl/>
        </w:rPr>
        <w:t xml:space="preserve"> </w:t>
      </w:r>
      <w:bookmarkStart w:id="25538" w:name="_ETM_Q39_517010"/>
      <w:bookmarkEnd w:id="25538"/>
      <w:r>
        <w:rPr>
          <w:rtl/>
        </w:rPr>
        <w:t xml:space="preserve">אדוני </w:t>
      </w:r>
      <w:bookmarkStart w:id="25539" w:name="_ETM_Q39_517250"/>
      <w:bookmarkEnd w:id="25539"/>
      <w:r>
        <w:rPr>
          <w:rtl/>
        </w:rPr>
        <w:t>היושב-ראש</w:t>
      </w:r>
      <w:r>
        <w:rPr>
          <w:rFonts w:hint="cs"/>
          <w:rtl/>
        </w:rPr>
        <w:t>.</w:t>
      </w:r>
      <w:r>
        <w:rPr>
          <w:rtl/>
        </w:rPr>
        <w:t xml:space="preserve"> </w:t>
      </w:r>
      <w:bookmarkStart w:id="25540" w:name="_ETM_Q39_518550"/>
      <w:bookmarkStart w:id="25541" w:name="_ETM_Q39_518820"/>
      <w:bookmarkStart w:id="25542" w:name="_ETM_Q39_519510"/>
      <w:bookmarkEnd w:id="25540"/>
      <w:bookmarkEnd w:id="25541"/>
      <w:bookmarkEnd w:id="25542"/>
      <w:r>
        <w:rPr>
          <w:rFonts w:hint="cs"/>
          <w:rtl/>
        </w:rPr>
        <w:t>חבר</w:t>
      </w:r>
      <w:r>
        <w:rPr>
          <w:rtl/>
        </w:rPr>
        <w:t xml:space="preserve">ות </w:t>
      </w:r>
      <w:bookmarkStart w:id="25543" w:name="_ETM_Q39_519870"/>
      <w:bookmarkEnd w:id="25543"/>
      <w:r>
        <w:rPr>
          <w:rtl/>
        </w:rPr>
        <w:t xml:space="preserve">וחברי </w:t>
      </w:r>
      <w:bookmarkStart w:id="25544" w:name="_ETM_Q39_520260"/>
      <w:bookmarkEnd w:id="25544"/>
      <w:r>
        <w:rPr>
          <w:rtl/>
        </w:rPr>
        <w:t>הכנסת</w:t>
      </w:r>
      <w:r>
        <w:rPr>
          <w:rFonts w:hint="cs"/>
          <w:rtl/>
        </w:rPr>
        <w:t>,</w:t>
      </w:r>
      <w:bookmarkStart w:id="25545" w:name="_ETM_Q39_520541"/>
      <w:bookmarkEnd w:id="25545"/>
      <w:r>
        <w:rPr>
          <w:rtl/>
        </w:rPr>
        <w:t xml:space="preserve"> </w:t>
      </w:r>
      <w:bookmarkStart w:id="25546" w:name="_ETM_Q39_521520"/>
      <w:bookmarkEnd w:id="25546"/>
      <w:r>
        <w:rPr>
          <w:rtl/>
        </w:rPr>
        <w:t xml:space="preserve">היום </w:t>
      </w:r>
      <w:bookmarkStart w:id="25547" w:name="_ETM_Q39_521820"/>
      <w:bookmarkEnd w:id="25547"/>
      <w:r>
        <w:rPr>
          <w:rtl/>
        </w:rPr>
        <w:t>ב-10</w:t>
      </w:r>
      <w:r>
        <w:rPr>
          <w:rFonts w:hint="cs"/>
          <w:rtl/>
        </w:rPr>
        <w:t>:00</w:t>
      </w:r>
      <w:bookmarkStart w:id="25548" w:name="_ETM_Q39_518729"/>
      <w:bookmarkEnd w:id="25548"/>
      <w:r>
        <w:rPr>
          <w:rtl/>
        </w:rPr>
        <w:t xml:space="preserve"> </w:t>
      </w:r>
      <w:bookmarkStart w:id="25549" w:name="_ETM_Q39_522120"/>
      <w:bookmarkStart w:id="25550" w:name="_ETM_Q39_522629"/>
      <w:bookmarkEnd w:id="25549"/>
      <w:bookmarkEnd w:id="25550"/>
      <w:r>
        <w:rPr>
          <w:rtl/>
        </w:rPr>
        <w:t xml:space="preserve">שר </w:t>
      </w:r>
      <w:bookmarkStart w:id="25551" w:name="_ETM_Q39_522930"/>
      <w:bookmarkEnd w:id="25551"/>
      <w:r>
        <w:rPr>
          <w:rtl/>
        </w:rPr>
        <w:t xml:space="preserve">האוצר </w:t>
      </w:r>
      <w:bookmarkStart w:id="25552" w:name="_ETM_Q39_523739"/>
      <w:bookmarkEnd w:id="25552"/>
      <w:r>
        <w:rPr>
          <w:rtl/>
        </w:rPr>
        <w:t xml:space="preserve">הוציא </w:t>
      </w:r>
      <w:bookmarkStart w:id="25553" w:name="_ETM_Q39_523980"/>
      <w:bookmarkEnd w:id="25553"/>
      <w:r>
        <w:rPr>
          <w:rtl/>
        </w:rPr>
        <w:t xml:space="preserve">הודעה </w:t>
      </w:r>
      <w:bookmarkStart w:id="25554" w:name="_ETM_Q39_524399"/>
      <w:bookmarkEnd w:id="25554"/>
      <w:r>
        <w:rPr>
          <w:rtl/>
        </w:rPr>
        <w:t>ש</w:t>
      </w:r>
      <w:bookmarkStart w:id="25555" w:name="_ETM_Q39_524690"/>
      <w:bookmarkStart w:id="25556" w:name="_ETM_Q39_525109"/>
      <w:bookmarkEnd w:id="25555"/>
      <w:bookmarkEnd w:id="25556"/>
      <w:r>
        <w:rPr>
          <w:rtl/>
        </w:rPr>
        <w:t xml:space="preserve">מס </w:t>
      </w:r>
      <w:bookmarkStart w:id="25557" w:name="_ETM_Q39_526719"/>
      <w:bookmarkEnd w:id="25557"/>
      <w:r>
        <w:rPr>
          <w:rtl/>
        </w:rPr>
        <w:t>ה</w:t>
      </w:r>
      <w:bookmarkStart w:id="25558" w:name="_ETM_Q39_523145"/>
      <w:bookmarkEnd w:id="25558"/>
      <w:r>
        <w:rPr>
          <w:rFonts w:hint="cs"/>
          <w:rtl/>
        </w:rPr>
        <w:t>קניי</w:t>
      </w:r>
      <w:r>
        <w:rPr>
          <w:rtl/>
        </w:rPr>
        <w:t xml:space="preserve">ה </w:t>
      </w:r>
      <w:bookmarkStart w:id="25559" w:name="_ETM_Q39_527379"/>
      <w:bookmarkEnd w:id="25559"/>
      <w:r>
        <w:rPr>
          <w:rtl/>
        </w:rPr>
        <w:t xml:space="preserve">על </w:t>
      </w:r>
      <w:bookmarkStart w:id="25560" w:name="_ETM_Q39_527499"/>
      <w:bookmarkEnd w:id="25560"/>
      <w:r>
        <w:rPr>
          <w:rtl/>
        </w:rPr>
        <w:t xml:space="preserve">רכבים </w:t>
      </w:r>
      <w:bookmarkStart w:id="25561" w:name="_ETM_Q39_527889"/>
      <w:bookmarkEnd w:id="25561"/>
      <w:r>
        <w:rPr>
          <w:rtl/>
        </w:rPr>
        <w:t xml:space="preserve">חשמליים </w:t>
      </w:r>
      <w:bookmarkStart w:id="25562" w:name="_ETM_Q39_528519"/>
      <w:bookmarkEnd w:id="25562"/>
      <w:r>
        <w:rPr>
          <w:rtl/>
        </w:rPr>
        <w:t xml:space="preserve">יעלה </w:t>
      </w:r>
      <w:bookmarkStart w:id="25563" w:name="_ETM_Q39_528850"/>
      <w:bookmarkEnd w:id="25563"/>
      <w:r>
        <w:rPr>
          <w:rtl/>
        </w:rPr>
        <w:t xml:space="preserve">מ-35% </w:t>
      </w:r>
      <w:bookmarkStart w:id="25564" w:name="_ETM_Q39_530019"/>
      <w:bookmarkEnd w:id="25564"/>
      <w:r>
        <w:rPr>
          <w:rtl/>
        </w:rPr>
        <w:t>ל-</w:t>
      </w:r>
      <w:r>
        <w:rPr>
          <w:rFonts w:hint="cs"/>
          <w:rtl/>
        </w:rPr>
        <w:t>45</w:t>
      </w:r>
      <w:r>
        <w:rPr>
          <w:rtl/>
        </w:rPr>
        <w:t>%</w:t>
      </w:r>
      <w:r>
        <w:rPr>
          <w:rFonts w:hint="cs"/>
          <w:rtl/>
        </w:rPr>
        <w:t>,</w:t>
      </w:r>
      <w:bookmarkStart w:id="25565" w:name="_ETM_Q39_528814"/>
      <w:bookmarkEnd w:id="25565"/>
      <w:r>
        <w:rPr>
          <w:rtl/>
        </w:rPr>
        <w:t xml:space="preserve"> </w:t>
      </w:r>
      <w:bookmarkStart w:id="25566" w:name="_ETM_Q39_531190"/>
      <w:bookmarkEnd w:id="25566"/>
      <w:r>
        <w:rPr>
          <w:rtl/>
        </w:rPr>
        <w:t xml:space="preserve">וכל </w:t>
      </w:r>
      <w:bookmarkStart w:id="25567" w:name="_ETM_Q39_531699"/>
      <w:bookmarkEnd w:id="25567"/>
      <w:r>
        <w:rPr>
          <w:rtl/>
        </w:rPr>
        <w:t xml:space="preserve">התעשייה </w:t>
      </w:r>
      <w:bookmarkStart w:id="25568" w:name="_ETM_Q39_533920"/>
      <w:bookmarkEnd w:id="25568"/>
      <w:r>
        <w:rPr>
          <w:rtl/>
        </w:rPr>
        <w:t xml:space="preserve">הייתה </w:t>
      </w:r>
      <w:bookmarkStart w:id="25569" w:name="_ETM_Q39_534160"/>
      <w:bookmarkEnd w:id="25569"/>
      <w:r>
        <w:rPr>
          <w:rtl/>
        </w:rPr>
        <w:t>שמחה</w:t>
      </w:r>
      <w:r>
        <w:rPr>
          <w:rFonts w:hint="cs"/>
          <w:rtl/>
        </w:rPr>
        <w:t>.</w:t>
      </w:r>
      <w:r>
        <w:rPr>
          <w:rtl/>
        </w:rPr>
        <w:t xml:space="preserve"> </w:t>
      </w:r>
      <w:bookmarkStart w:id="25570" w:name="_ETM_Q39_534399"/>
      <w:bookmarkStart w:id="25571" w:name="_ETM_Q39_536319"/>
      <w:bookmarkEnd w:id="25570"/>
      <w:bookmarkEnd w:id="25571"/>
      <w:r>
        <w:rPr>
          <w:rtl/>
        </w:rPr>
        <w:t xml:space="preserve">כולם </w:t>
      </w:r>
      <w:bookmarkStart w:id="25572" w:name="_ETM_Q39_536649"/>
      <w:bookmarkEnd w:id="25572"/>
      <w:r>
        <w:rPr>
          <w:rtl/>
        </w:rPr>
        <w:t xml:space="preserve">היו </w:t>
      </w:r>
      <w:bookmarkStart w:id="25573" w:name="_ETM_Q39_536949"/>
      <w:bookmarkEnd w:id="25573"/>
      <w:r>
        <w:rPr>
          <w:rtl/>
        </w:rPr>
        <w:t xml:space="preserve">מאושרים </w:t>
      </w:r>
      <w:bookmarkStart w:id="25574" w:name="_ETM_Q39_537699"/>
      <w:bookmarkEnd w:id="25574"/>
      <w:r>
        <w:rPr>
          <w:rtl/>
        </w:rPr>
        <w:t xml:space="preserve">שזה </w:t>
      </w:r>
      <w:bookmarkStart w:id="25575" w:name="_ETM_Q39_538059"/>
      <w:bookmarkEnd w:id="25575"/>
      <w:r>
        <w:rPr>
          <w:rtl/>
        </w:rPr>
        <w:t xml:space="preserve">עלה </w:t>
      </w:r>
      <w:bookmarkStart w:id="25576" w:name="_ETM_Q39_538239"/>
      <w:bookmarkEnd w:id="25576"/>
      <w:r>
        <w:rPr>
          <w:rtl/>
        </w:rPr>
        <w:t xml:space="preserve">רק </w:t>
      </w:r>
      <w:bookmarkStart w:id="25577" w:name="_ETM_Q39_538420"/>
      <w:bookmarkEnd w:id="25577"/>
      <w:r>
        <w:rPr>
          <w:rtl/>
        </w:rPr>
        <w:t>ב-10%</w:t>
      </w:r>
      <w:r>
        <w:rPr>
          <w:rFonts w:hint="cs"/>
          <w:rtl/>
        </w:rPr>
        <w:t>,</w:t>
      </w:r>
      <w:r>
        <w:rPr>
          <w:rtl/>
        </w:rPr>
        <w:t xml:space="preserve"> </w:t>
      </w:r>
      <w:bookmarkStart w:id="25578" w:name="_ETM_Q39_539559"/>
      <w:bookmarkEnd w:id="25578"/>
      <w:r>
        <w:rPr>
          <w:rtl/>
        </w:rPr>
        <w:t>ואמרו</w:t>
      </w:r>
      <w:bookmarkStart w:id="25579" w:name="_ETM_Q39_536948"/>
      <w:bookmarkEnd w:id="25579"/>
      <w:r>
        <w:rPr>
          <w:rFonts w:hint="cs"/>
          <w:rtl/>
        </w:rPr>
        <w:t>:</w:t>
      </w:r>
      <w:r>
        <w:rPr>
          <w:rtl/>
        </w:rPr>
        <w:t xml:space="preserve"> </w:t>
      </w:r>
      <w:bookmarkStart w:id="25580" w:name="_ETM_Q39_540429"/>
      <w:bookmarkEnd w:id="25580"/>
      <w:r>
        <w:rPr>
          <w:rtl/>
        </w:rPr>
        <w:t xml:space="preserve">איזה </w:t>
      </w:r>
      <w:bookmarkStart w:id="25581" w:name="_ETM_Q39_540729"/>
      <w:bookmarkEnd w:id="25581"/>
      <w:r>
        <w:rPr>
          <w:rtl/>
        </w:rPr>
        <w:t>מזל</w:t>
      </w:r>
      <w:r>
        <w:rPr>
          <w:rFonts w:hint="cs"/>
          <w:rtl/>
        </w:rPr>
        <w:t>,</w:t>
      </w:r>
      <w:r>
        <w:rPr>
          <w:rtl/>
        </w:rPr>
        <w:t xml:space="preserve"> </w:t>
      </w:r>
      <w:bookmarkStart w:id="25582" w:name="_ETM_Q39_541690"/>
      <w:bookmarkEnd w:id="25582"/>
      <w:r>
        <w:rPr>
          <w:rFonts w:hint="cs"/>
          <w:rtl/>
        </w:rPr>
        <w:t>ה</w:t>
      </w:r>
      <w:r>
        <w:rPr>
          <w:rtl/>
        </w:rPr>
        <w:t xml:space="preserve">צלנו </w:t>
      </w:r>
      <w:bookmarkStart w:id="25583" w:name="_ETM_Q39_542199"/>
      <w:bookmarkEnd w:id="25583"/>
      <w:r>
        <w:rPr>
          <w:rtl/>
        </w:rPr>
        <w:t xml:space="preserve">את </w:t>
      </w:r>
      <w:bookmarkStart w:id="25584" w:name="_ETM_Q39_542289"/>
      <w:bookmarkEnd w:id="25584"/>
      <w:r>
        <w:rPr>
          <w:rtl/>
        </w:rPr>
        <w:t>ה</w:t>
      </w:r>
      <w:bookmarkStart w:id="25585" w:name="_ETM_Q39_542649"/>
      <w:bookmarkStart w:id="25586" w:name="_ETM_Q39_542859"/>
      <w:bookmarkEnd w:id="25585"/>
      <w:bookmarkEnd w:id="25586"/>
      <w:r>
        <w:rPr>
          <w:rtl/>
        </w:rPr>
        <w:t>אירוע</w:t>
      </w:r>
      <w:r>
        <w:rPr>
          <w:rFonts w:hint="cs"/>
          <w:rtl/>
        </w:rPr>
        <w:t>.</w:t>
      </w:r>
      <w:bookmarkStart w:id="25587" w:name="_ETM_Q39_545540"/>
      <w:bookmarkStart w:id="25588" w:name="_ETM_Q39_546465"/>
      <w:bookmarkEnd w:id="25587"/>
      <w:bookmarkEnd w:id="25588"/>
    </w:p>
    <w:p w:rsidR="00016276" w:rsidRDefault="00016276" w:rsidP="0011063B">
      <w:pPr>
        <w:rPr>
          <w:rtl/>
        </w:rPr>
      </w:pPr>
      <w:bookmarkStart w:id="25589" w:name="_ETM_Q39_546529"/>
      <w:bookmarkEnd w:id="25589"/>
    </w:p>
    <w:p w:rsidR="00016276" w:rsidRDefault="00016276" w:rsidP="00422BA2">
      <w:pPr>
        <w:rPr>
          <w:rtl/>
        </w:rPr>
      </w:pPr>
      <w:bookmarkStart w:id="25590" w:name="_ETM_Q39_546637"/>
      <w:bookmarkStart w:id="25591" w:name="_ETM_Q39_546682"/>
      <w:bookmarkStart w:id="25592" w:name="_ETM_Q39_542363"/>
      <w:bookmarkEnd w:id="25590"/>
      <w:bookmarkEnd w:id="25591"/>
      <w:bookmarkEnd w:id="25592"/>
      <w:r>
        <w:rPr>
          <w:rtl/>
        </w:rPr>
        <w:t xml:space="preserve">מס </w:t>
      </w:r>
      <w:bookmarkStart w:id="25593" w:name="_ETM_Q39_545839"/>
      <w:bookmarkEnd w:id="25593"/>
      <w:r>
        <w:rPr>
          <w:rtl/>
        </w:rPr>
        <w:t>ה</w:t>
      </w:r>
      <w:r>
        <w:rPr>
          <w:rFonts w:hint="cs"/>
          <w:rtl/>
        </w:rPr>
        <w:t>קניי</w:t>
      </w:r>
      <w:bookmarkStart w:id="25594" w:name="_ETM_Q39_541794"/>
      <w:bookmarkEnd w:id="25594"/>
      <w:r>
        <w:rPr>
          <w:rtl/>
        </w:rPr>
        <w:t>ה</w:t>
      </w:r>
      <w:bookmarkStart w:id="25595" w:name="_ETM_Q39_546170"/>
      <w:bookmarkEnd w:id="25595"/>
      <w:r>
        <w:rPr>
          <w:rFonts w:hint="cs"/>
          <w:rtl/>
        </w:rPr>
        <w:t>,</w:t>
      </w:r>
      <w:r>
        <w:rPr>
          <w:rtl/>
        </w:rPr>
        <w:t xml:space="preserve"> </w:t>
      </w:r>
      <w:bookmarkStart w:id="25596" w:name="_ETM_Q39_546619"/>
      <w:bookmarkEnd w:id="25596"/>
      <w:r>
        <w:rPr>
          <w:rtl/>
        </w:rPr>
        <w:t xml:space="preserve">נכון </w:t>
      </w:r>
      <w:bookmarkStart w:id="25597" w:name="_ETM_Q39_546920"/>
      <w:bookmarkEnd w:id="25597"/>
      <w:r>
        <w:rPr>
          <w:rtl/>
        </w:rPr>
        <w:t>להיום</w:t>
      </w:r>
      <w:r>
        <w:rPr>
          <w:rFonts w:hint="cs"/>
          <w:rtl/>
        </w:rPr>
        <w:t>,</w:t>
      </w:r>
      <w:r>
        <w:rPr>
          <w:rtl/>
        </w:rPr>
        <w:t xml:space="preserve"> </w:t>
      </w:r>
      <w:bookmarkStart w:id="25598" w:name="_ETM_Q39_547159"/>
      <w:bookmarkEnd w:id="25598"/>
      <w:r>
        <w:rPr>
          <w:rtl/>
        </w:rPr>
        <w:t xml:space="preserve">הוא </w:t>
      </w:r>
      <w:bookmarkStart w:id="25599" w:name="_ETM_Q39_547250"/>
      <w:bookmarkEnd w:id="25599"/>
      <w:r>
        <w:rPr>
          <w:rtl/>
        </w:rPr>
        <w:t xml:space="preserve">35% </w:t>
      </w:r>
      <w:bookmarkStart w:id="25600" w:name="_ETM_Q39_548270"/>
      <w:bookmarkEnd w:id="25600"/>
      <w:r>
        <w:rPr>
          <w:rFonts w:hint="cs"/>
          <w:rtl/>
        </w:rPr>
        <w:t xml:space="preserve">על </w:t>
      </w:r>
      <w:r>
        <w:rPr>
          <w:rtl/>
        </w:rPr>
        <w:t xml:space="preserve">רכבים </w:t>
      </w:r>
      <w:bookmarkStart w:id="25601" w:name="_ETM_Q39_548690"/>
      <w:bookmarkEnd w:id="25601"/>
      <w:r>
        <w:rPr>
          <w:rtl/>
        </w:rPr>
        <w:t>חשמלי</w:t>
      </w:r>
      <w:bookmarkStart w:id="25602" w:name="_ETM_Q39_549140"/>
      <w:bookmarkEnd w:id="25602"/>
      <w:r>
        <w:rPr>
          <w:rFonts w:hint="cs"/>
          <w:rtl/>
        </w:rPr>
        <w:t>י</w:t>
      </w:r>
      <w:bookmarkStart w:id="25603" w:name="_ETM_Q39_546067"/>
      <w:bookmarkEnd w:id="25603"/>
      <w:r>
        <w:rPr>
          <w:rtl/>
        </w:rPr>
        <w:t>ם</w:t>
      </w:r>
      <w:r>
        <w:rPr>
          <w:rFonts w:hint="cs"/>
          <w:rtl/>
        </w:rPr>
        <w:t>.</w:t>
      </w:r>
      <w:r>
        <w:rPr>
          <w:rtl/>
        </w:rPr>
        <w:t xml:space="preserve"> </w:t>
      </w:r>
      <w:bookmarkStart w:id="25604" w:name="_ETM_Q39_549229"/>
      <w:bookmarkEnd w:id="25604"/>
      <w:r>
        <w:rPr>
          <w:rtl/>
        </w:rPr>
        <w:t xml:space="preserve">הדבר </w:t>
      </w:r>
      <w:bookmarkStart w:id="25605" w:name="_ETM_Q39_549560"/>
      <w:bookmarkEnd w:id="25605"/>
      <w:r>
        <w:rPr>
          <w:rtl/>
        </w:rPr>
        <w:t xml:space="preserve">הזה </w:t>
      </w:r>
      <w:bookmarkStart w:id="25606" w:name="_ETM_Q39_549770"/>
      <w:bookmarkEnd w:id="25606"/>
      <w:r>
        <w:rPr>
          <w:rtl/>
        </w:rPr>
        <w:t xml:space="preserve">אפשר </w:t>
      </w:r>
      <w:bookmarkStart w:id="25607" w:name="_ETM_Q39_550190"/>
      <w:bookmarkEnd w:id="25607"/>
      <w:r>
        <w:rPr>
          <w:rtl/>
        </w:rPr>
        <w:t>לישראל</w:t>
      </w:r>
      <w:bookmarkStart w:id="25608" w:name="_ETM_Q39_553104"/>
      <w:bookmarkEnd w:id="25608"/>
      <w:r>
        <w:rPr>
          <w:rFonts w:hint="cs"/>
          <w:rtl/>
        </w:rPr>
        <w:t xml:space="preserve"> לה</w:t>
      </w:r>
      <w:r>
        <w:rPr>
          <w:rtl/>
        </w:rPr>
        <w:t xml:space="preserve">יות </w:t>
      </w:r>
      <w:bookmarkStart w:id="25609" w:name="_ETM_Q39_550909"/>
      <w:bookmarkEnd w:id="25609"/>
      <w:r>
        <w:rPr>
          <w:rtl/>
        </w:rPr>
        <w:t>ה</w:t>
      </w:r>
      <w:bookmarkStart w:id="25610" w:name="_ETM_Q39_549790"/>
      <w:bookmarkEnd w:id="25610"/>
      <w:r>
        <w:rPr>
          <w:rtl/>
        </w:rPr>
        <w:t xml:space="preserve">מדינה </w:t>
      </w:r>
      <w:bookmarkStart w:id="25611" w:name="_ETM_Q39_551390"/>
      <w:bookmarkEnd w:id="25611"/>
      <w:r>
        <w:rPr>
          <w:rtl/>
        </w:rPr>
        <w:t xml:space="preserve">עם </w:t>
      </w:r>
      <w:bookmarkStart w:id="25612" w:name="_ETM_Q39_551510"/>
      <w:bookmarkEnd w:id="25612"/>
      <w:r>
        <w:rPr>
          <w:rtl/>
        </w:rPr>
        <w:t xml:space="preserve">החדירה </w:t>
      </w:r>
      <w:bookmarkStart w:id="25613" w:name="_ETM_Q39_552529"/>
      <w:bookmarkEnd w:id="25613"/>
      <w:r>
        <w:rPr>
          <w:rtl/>
        </w:rPr>
        <w:t xml:space="preserve">הגבוהה </w:t>
      </w:r>
      <w:bookmarkStart w:id="25614" w:name="_ETM_Q39_553009"/>
      <w:bookmarkEnd w:id="25614"/>
      <w:r>
        <w:rPr>
          <w:rtl/>
        </w:rPr>
        <w:t xml:space="preserve">ביותר </w:t>
      </w:r>
      <w:bookmarkStart w:id="25615" w:name="_ETM_Q39_554010"/>
      <w:bookmarkEnd w:id="25615"/>
      <w:r>
        <w:rPr>
          <w:rtl/>
        </w:rPr>
        <w:t xml:space="preserve">בעולם </w:t>
      </w:r>
      <w:bookmarkStart w:id="25616" w:name="_ETM_Q39_554760"/>
      <w:bookmarkEnd w:id="25616"/>
      <w:r>
        <w:rPr>
          <w:rtl/>
        </w:rPr>
        <w:t xml:space="preserve">של </w:t>
      </w:r>
      <w:bookmarkStart w:id="25617" w:name="_ETM_Q39_554970"/>
      <w:bookmarkStart w:id="25618" w:name="_ETM_Q39_555390"/>
      <w:bookmarkStart w:id="25619" w:name="_ETM_Q39_555750"/>
      <w:bookmarkEnd w:id="25617"/>
      <w:bookmarkEnd w:id="25618"/>
      <w:bookmarkEnd w:id="25619"/>
      <w:r>
        <w:rPr>
          <w:rtl/>
        </w:rPr>
        <w:t xml:space="preserve">רכבים </w:t>
      </w:r>
      <w:bookmarkStart w:id="25620" w:name="_ETM_Q39_556170"/>
      <w:bookmarkEnd w:id="25620"/>
      <w:r>
        <w:rPr>
          <w:rtl/>
        </w:rPr>
        <w:t>חשמליים</w:t>
      </w:r>
      <w:r>
        <w:rPr>
          <w:rFonts w:hint="cs"/>
          <w:rtl/>
        </w:rPr>
        <w:t>,</w:t>
      </w:r>
      <w:r>
        <w:rPr>
          <w:rtl/>
        </w:rPr>
        <w:t xml:space="preserve"> </w:t>
      </w:r>
      <w:bookmarkStart w:id="25621" w:name="_ETM_Q39_557100"/>
      <w:bookmarkEnd w:id="25621"/>
      <w:r>
        <w:rPr>
          <w:rtl/>
        </w:rPr>
        <w:t xml:space="preserve">עם </w:t>
      </w:r>
      <w:bookmarkStart w:id="25622" w:name="_ETM_Q39_557220"/>
      <w:bookmarkEnd w:id="25622"/>
      <w:r>
        <w:rPr>
          <w:rtl/>
        </w:rPr>
        <w:t xml:space="preserve">אפשרות </w:t>
      </w:r>
      <w:bookmarkStart w:id="25623" w:name="_ETM_Q39_557640"/>
      <w:bookmarkEnd w:id="25623"/>
      <w:r>
        <w:rPr>
          <w:rtl/>
        </w:rPr>
        <w:t xml:space="preserve">לדמיין </w:t>
      </w:r>
      <w:bookmarkStart w:id="25624" w:name="_ETM_Q39_558119"/>
      <w:bookmarkEnd w:id="25624"/>
      <w:r>
        <w:rPr>
          <w:rtl/>
        </w:rPr>
        <w:t xml:space="preserve">חזון </w:t>
      </w:r>
      <w:bookmarkStart w:id="25625" w:name="_ETM_Q39_558540"/>
      <w:bookmarkEnd w:id="25625"/>
      <w:r>
        <w:rPr>
          <w:rtl/>
        </w:rPr>
        <w:t xml:space="preserve">שבו </w:t>
      </w:r>
      <w:bookmarkStart w:id="25626" w:name="_ETM_Q39_558810"/>
      <w:bookmarkEnd w:id="25626"/>
      <w:r>
        <w:rPr>
          <w:rtl/>
        </w:rPr>
        <w:t xml:space="preserve">ישראל </w:t>
      </w:r>
      <w:bookmarkStart w:id="25627" w:name="_ETM_Q39_559200"/>
      <w:bookmarkEnd w:id="25627"/>
      <w:r>
        <w:rPr>
          <w:rtl/>
        </w:rPr>
        <w:t xml:space="preserve">תוביל </w:t>
      </w:r>
      <w:bookmarkStart w:id="25628" w:name="_ETM_Q39_559529"/>
      <w:bookmarkEnd w:id="25628"/>
      <w:r>
        <w:rPr>
          <w:rtl/>
        </w:rPr>
        <w:t xml:space="preserve">את </w:t>
      </w:r>
      <w:bookmarkStart w:id="25629" w:name="_ETM_Q39_559650"/>
      <w:bookmarkEnd w:id="25629"/>
      <w:r>
        <w:rPr>
          <w:rtl/>
        </w:rPr>
        <w:t xml:space="preserve">העולם </w:t>
      </w:r>
      <w:bookmarkStart w:id="25630" w:name="_ETM_Q39_560430"/>
      <w:bookmarkEnd w:id="25630"/>
      <w:r>
        <w:rPr>
          <w:rFonts w:hint="cs"/>
          <w:rtl/>
        </w:rPr>
        <w:t>ב</w:t>
      </w:r>
      <w:r>
        <w:rPr>
          <w:rtl/>
        </w:rPr>
        <w:t xml:space="preserve">רכבים </w:t>
      </w:r>
      <w:bookmarkStart w:id="25631" w:name="_ETM_Q39_560880"/>
      <w:bookmarkEnd w:id="25631"/>
      <w:r>
        <w:rPr>
          <w:rtl/>
        </w:rPr>
        <w:t>חשמליים</w:t>
      </w:r>
      <w:r>
        <w:rPr>
          <w:rFonts w:hint="cs"/>
          <w:rtl/>
        </w:rPr>
        <w:t>,</w:t>
      </w:r>
      <w:bookmarkStart w:id="25632" w:name="_ETM_Q39_558905"/>
      <w:bookmarkEnd w:id="25632"/>
      <w:r>
        <w:rPr>
          <w:rtl/>
        </w:rPr>
        <w:t xml:space="preserve"> </w:t>
      </w:r>
      <w:bookmarkStart w:id="25633" w:name="_ETM_Q39_561479"/>
      <w:bookmarkEnd w:id="25633"/>
      <w:r>
        <w:rPr>
          <w:rtl/>
        </w:rPr>
        <w:t>ר</w:t>
      </w:r>
      <w:r>
        <w:rPr>
          <w:rFonts w:hint="cs"/>
          <w:rtl/>
        </w:rPr>
        <w:t>כ</w:t>
      </w:r>
      <w:r>
        <w:rPr>
          <w:rtl/>
        </w:rPr>
        <w:t xml:space="preserve">בים </w:t>
      </w:r>
      <w:bookmarkStart w:id="25634" w:name="_ETM_Q39_561869"/>
      <w:bookmarkEnd w:id="25634"/>
      <w:r>
        <w:rPr>
          <w:rtl/>
        </w:rPr>
        <w:t>אוטונומיים</w:t>
      </w:r>
      <w:r>
        <w:rPr>
          <w:rFonts w:hint="cs"/>
          <w:rtl/>
        </w:rPr>
        <w:t>,</w:t>
      </w:r>
      <w:r>
        <w:rPr>
          <w:rtl/>
        </w:rPr>
        <w:t xml:space="preserve"> </w:t>
      </w:r>
      <w:bookmarkStart w:id="25635" w:name="_ETM_Q39_563100"/>
      <w:bookmarkEnd w:id="25635"/>
      <w:r>
        <w:rPr>
          <w:rFonts w:hint="cs"/>
          <w:rtl/>
        </w:rPr>
        <w:t>ו</w:t>
      </w:r>
      <w:r>
        <w:rPr>
          <w:rtl/>
        </w:rPr>
        <w:t xml:space="preserve">אפילו </w:t>
      </w:r>
      <w:bookmarkStart w:id="25636" w:name="_ETM_Q39_563430"/>
      <w:bookmarkEnd w:id="25636"/>
      <w:proofErr w:type="spellStart"/>
      <w:r>
        <w:rPr>
          <w:rtl/>
        </w:rPr>
        <w:t>רחפנים</w:t>
      </w:r>
      <w:proofErr w:type="spellEnd"/>
      <w:r>
        <w:rPr>
          <w:rtl/>
        </w:rPr>
        <w:t xml:space="preserve"> </w:t>
      </w:r>
      <w:bookmarkStart w:id="25637" w:name="_ETM_Q39_564029"/>
      <w:bookmarkEnd w:id="25637"/>
      <w:r>
        <w:rPr>
          <w:rtl/>
        </w:rPr>
        <w:t>ש</w:t>
      </w:r>
      <w:r>
        <w:rPr>
          <w:rFonts w:hint="cs"/>
          <w:rtl/>
        </w:rPr>
        <w:t>יסיע</w:t>
      </w:r>
      <w:bookmarkStart w:id="25638" w:name="_ETM_Q39_562422"/>
      <w:bookmarkEnd w:id="25638"/>
      <w:r>
        <w:rPr>
          <w:rtl/>
        </w:rPr>
        <w:t xml:space="preserve">ו </w:t>
      </w:r>
      <w:bookmarkStart w:id="25639" w:name="_ETM_Q39_564510"/>
      <w:bookmarkEnd w:id="25639"/>
      <w:r>
        <w:rPr>
          <w:rtl/>
        </w:rPr>
        <w:t>אנשים</w:t>
      </w:r>
      <w:r>
        <w:rPr>
          <w:rFonts w:hint="cs"/>
          <w:rtl/>
        </w:rPr>
        <w:t>.</w:t>
      </w:r>
      <w:r>
        <w:rPr>
          <w:rtl/>
        </w:rPr>
        <w:t xml:space="preserve"> </w:t>
      </w:r>
      <w:bookmarkStart w:id="25640" w:name="_ETM_Q39_565020"/>
      <w:bookmarkEnd w:id="25640"/>
      <w:r>
        <w:rPr>
          <w:rtl/>
        </w:rPr>
        <w:t xml:space="preserve">הכול </w:t>
      </w:r>
      <w:bookmarkStart w:id="25641" w:name="_ETM_Q39_565290"/>
      <w:bookmarkEnd w:id="25641"/>
      <w:r>
        <w:rPr>
          <w:rtl/>
        </w:rPr>
        <w:t xml:space="preserve">מתחיל </w:t>
      </w:r>
      <w:bookmarkStart w:id="25642" w:name="_ETM_Q39_566189"/>
      <w:bookmarkEnd w:id="25642"/>
      <w:r>
        <w:rPr>
          <w:rtl/>
        </w:rPr>
        <w:t xml:space="preserve">מהתחבורה </w:t>
      </w:r>
      <w:bookmarkStart w:id="25643" w:name="_ETM_Q39_566880"/>
      <w:bookmarkEnd w:id="25643"/>
      <w:r>
        <w:rPr>
          <w:rtl/>
        </w:rPr>
        <w:t xml:space="preserve">החשמלית </w:t>
      </w:r>
      <w:bookmarkStart w:id="25644" w:name="_ETM_Q39_568450"/>
      <w:bookmarkEnd w:id="25644"/>
      <w:r w:rsidR="00422BA2">
        <w:rPr>
          <w:rFonts w:hint="cs"/>
          <w:rtl/>
        </w:rPr>
        <w:t xml:space="preserve">– </w:t>
      </w:r>
      <w:r>
        <w:rPr>
          <w:rtl/>
        </w:rPr>
        <w:t>ובכלל</w:t>
      </w:r>
      <w:r>
        <w:rPr>
          <w:rFonts w:hint="cs"/>
          <w:rtl/>
        </w:rPr>
        <w:t>,</w:t>
      </w:r>
      <w:bookmarkStart w:id="25645" w:name="_ETM_Q39_565804"/>
      <w:bookmarkEnd w:id="25645"/>
      <w:r>
        <w:rPr>
          <w:rtl/>
        </w:rPr>
        <w:t xml:space="preserve"> </w:t>
      </w:r>
      <w:bookmarkStart w:id="25646" w:name="_ETM_Q39_569049"/>
      <w:bookmarkEnd w:id="25646"/>
      <w:r w:rsidR="00422BA2">
        <w:rPr>
          <w:rFonts w:hint="cs"/>
          <w:rtl/>
        </w:rPr>
        <w:t>נ</w:t>
      </w:r>
      <w:r>
        <w:rPr>
          <w:rtl/>
        </w:rPr>
        <w:t xml:space="preserve">וביל </w:t>
      </w:r>
      <w:bookmarkStart w:id="25647" w:name="_ETM_Q39_569350"/>
      <w:bookmarkEnd w:id="25647"/>
      <w:r>
        <w:rPr>
          <w:rtl/>
        </w:rPr>
        <w:t xml:space="preserve">את </w:t>
      </w:r>
      <w:bookmarkStart w:id="25648" w:name="_ETM_Q39_569409"/>
      <w:bookmarkEnd w:id="25648"/>
      <w:r>
        <w:rPr>
          <w:rtl/>
        </w:rPr>
        <w:t xml:space="preserve">העולם </w:t>
      </w:r>
      <w:bookmarkStart w:id="25649" w:name="_ETM_Q39_569830"/>
      <w:bookmarkEnd w:id="25649"/>
      <w:r>
        <w:rPr>
          <w:rtl/>
        </w:rPr>
        <w:t xml:space="preserve">באנרגיה </w:t>
      </w:r>
      <w:bookmarkStart w:id="25650" w:name="_ETM_Q39_570369"/>
      <w:bookmarkEnd w:id="25650"/>
      <w:r>
        <w:rPr>
          <w:rtl/>
        </w:rPr>
        <w:t>ירוקה</w:t>
      </w:r>
      <w:r>
        <w:rPr>
          <w:rFonts w:hint="cs"/>
          <w:rtl/>
        </w:rPr>
        <w:t>,</w:t>
      </w:r>
      <w:r>
        <w:rPr>
          <w:rtl/>
        </w:rPr>
        <w:t xml:space="preserve"> </w:t>
      </w:r>
      <w:bookmarkStart w:id="25651" w:name="_ETM_Q39_571470"/>
      <w:bookmarkEnd w:id="25651"/>
      <w:r>
        <w:rPr>
          <w:rtl/>
        </w:rPr>
        <w:t xml:space="preserve">בתהליך </w:t>
      </w:r>
      <w:bookmarkStart w:id="25652" w:name="_ETM_Q39_572100"/>
      <w:bookmarkEnd w:id="25652"/>
      <w:r>
        <w:rPr>
          <w:rtl/>
        </w:rPr>
        <w:t xml:space="preserve">שבו </w:t>
      </w:r>
      <w:bookmarkStart w:id="25653" w:name="_ETM_Q39_572400"/>
      <w:bookmarkEnd w:id="25653"/>
      <w:r>
        <w:rPr>
          <w:rtl/>
        </w:rPr>
        <w:t xml:space="preserve">אנחנו </w:t>
      </w:r>
      <w:bookmarkStart w:id="25654" w:name="_ETM_Q39_572670"/>
      <w:bookmarkEnd w:id="25654"/>
      <w:r>
        <w:rPr>
          <w:rtl/>
        </w:rPr>
        <w:t xml:space="preserve">גם </w:t>
      </w:r>
      <w:bookmarkStart w:id="25655" w:name="_ETM_Q39_572880"/>
      <w:bookmarkEnd w:id="25655"/>
      <w:r>
        <w:rPr>
          <w:rFonts w:hint="cs"/>
          <w:rtl/>
        </w:rPr>
        <w:t>נ</w:t>
      </w:r>
      <w:r>
        <w:rPr>
          <w:rtl/>
        </w:rPr>
        <w:t xml:space="preserve">תרום </w:t>
      </w:r>
      <w:bookmarkStart w:id="25656" w:name="_ETM_Q39_573180"/>
      <w:bookmarkEnd w:id="25656"/>
      <w:r>
        <w:rPr>
          <w:rtl/>
        </w:rPr>
        <w:t xml:space="preserve">לכדור </w:t>
      </w:r>
      <w:bookmarkStart w:id="25657" w:name="_ETM_Q39_573570"/>
      <w:bookmarkEnd w:id="25657"/>
      <w:r>
        <w:rPr>
          <w:rtl/>
        </w:rPr>
        <w:t>הארץ</w:t>
      </w:r>
      <w:r>
        <w:rPr>
          <w:rFonts w:hint="cs"/>
          <w:rtl/>
        </w:rPr>
        <w:t>,</w:t>
      </w:r>
      <w:bookmarkStart w:id="25658" w:name="_ETM_Q39_571040"/>
      <w:bookmarkEnd w:id="25658"/>
      <w:r>
        <w:rPr>
          <w:rtl/>
        </w:rPr>
        <w:t xml:space="preserve"> </w:t>
      </w:r>
      <w:bookmarkStart w:id="25659" w:name="_ETM_Q39_573900"/>
      <w:bookmarkEnd w:id="25659"/>
      <w:r>
        <w:rPr>
          <w:rtl/>
        </w:rPr>
        <w:t xml:space="preserve">גם </w:t>
      </w:r>
      <w:bookmarkStart w:id="25660" w:name="_ETM_Q39_574080"/>
      <w:bookmarkEnd w:id="25660"/>
      <w:r>
        <w:rPr>
          <w:rtl/>
        </w:rPr>
        <w:t>לכלכלה</w:t>
      </w:r>
      <w:r>
        <w:rPr>
          <w:rFonts w:hint="cs"/>
          <w:rtl/>
        </w:rPr>
        <w:t>,</w:t>
      </w:r>
      <w:r>
        <w:rPr>
          <w:rtl/>
        </w:rPr>
        <w:t xml:space="preserve"> </w:t>
      </w:r>
      <w:bookmarkStart w:id="25661" w:name="_ETM_Q39_575070"/>
      <w:bookmarkEnd w:id="25661"/>
      <w:r>
        <w:rPr>
          <w:rtl/>
        </w:rPr>
        <w:t xml:space="preserve">גם </w:t>
      </w:r>
      <w:bookmarkStart w:id="25662" w:name="_ETM_Q39_575310"/>
      <w:bookmarkEnd w:id="25662"/>
      <w:r>
        <w:rPr>
          <w:rtl/>
        </w:rPr>
        <w:t xml:space="preserve">נעשה </w:t>
      </w:r>
      <w:bookmarkStart w:id="25663" w:name="_ETM_Q39_575640"/>
      <w:bookmarkEnd w:id="25663"/>
      <w:r>
        <w:rPr>
          <w:rtl/>
        </w:rPr>
        <w:t xml:space="preserve">טוב </w:t>
      </w:r>
      <w:bookmarkStart w:id="25664" w:name="_ETM_Q39_576000"/>
      <w:bookmarkEnd w:id="25664"/>
      <w:r>
        <w:rPr>
          <w:rtl/>
        </w:rPr>
        <w:t xml:space="preserve">וגם </w:t>
      </w:r>
      <w:bookmarkStart w:id="25665" w:name="_ETM_Q39_577279"/>
      <w:bookmarkEnd w:id="25665"/>
      <w:r>
        <w:rPr>
          <w:rtl/>
        </w:rPr>
        <w:t xml:space="preserve">נעשה </w:t>
      </w:r>
      <w:bookmarkStart w:id="25666" w:name="_ETM_Q39_577610"/>
      <w:bookmarkEnd w:id="25666"/>
      <w:r>
        <w:rPr>
          <w:rtl/>
        </w:rPr>
        <w:t xml:space="preserve">את </w:t>
      </w:r>
      <w:bookmarkStart w:id="25667" w:name="_ETM_Q39_577670"/>
      <w:bookmarkEnd w:id="25667"/>
      <w:r>
        <w:rPr>
          <w:rtl/>
        </w:rPr>
        <w:t xml:space="preserve">החיים </w:t>
      </w:r>
      <w:bookmarkStart w:id="25668" w:name="_ETM_Q39_578369"/>
      <w:bookmarkEnd w:id="25668"/>
      <w:r>
        <w:rPr>
          <w:rtl/>
        </w:rPr>
        <w:t xml:space="preserve">טובים </w:t>
      </w:r>
      <w:bookmarkStart w:id="25669" w:name="_ETM_Q39_578820"/>
      <w:bookmarkEnd w:id="25669"/>
      <w:r>
        <w:rPr>
          <w:rtl/>
        </w:rPr>
        <w:t>יותר</w:t>
      </w:r>
      <w:r>
        <w:rPr>
          <w:rFonts w:hint="cs"/>
          <w:rtl/>
        </w:rPr>
        <w:t>.</w:t>
      </w:r>
      <w:bookmarkStart w:id="25670" w:name="_ETM_Q39_579869"/>
      <w:bookmarkStart w:id="25671" w:name="_ETM_Q39_579360"/>
      <w:bookmarkStart w:id="25672" w:name="_ETM_Q39_579419"/>
      <w:bookmarkStart w:id="25673" w:name="_ETM_Q39_579518"/>
      <w:bookmarkStart w:id="25674" w:name="_ETM_Q39_579562"/>
      <w:bookmarkEnd w:id="25670"/>
      <w:bookmarkEnd w:id="25671"/>
      <w:bookmarkEnd w:id="25672"/>
      <w:bookmarkEnd w:id="25673"/>
      <w:bookmarkEnd w:id="25674"/>
      <w:r>
        <w:rPr>
          <w:rFonts w:hint="cs"/>
          <w:rtl/>
        </w:rPr>
        <w:t xml:space="preserve"> </w:t>
      </w:r>
      <w:r>
        <w:rPr>
          <w:rtl/>
        </w:rPr>
        <w:t xml:space="preserve">אבל </w:t>
      </w:r>
      <w:bookmarkStart w:id="25675" w:name="_ETM_Q39_581890"/>
      <w:bookmarkEnd w:id="25675"/>
      <w:r>
        <w:rPr>
          <w:rtl/>
        </w:rPr>
        <w:t xml:space="preserve">זה </w:t>
      </w:r>
      <w:bookmarkStart w:id="25676" w:name="_ETM_Q39_582100"/>
      <w:bookmarkEnd w:id="25676"/>
      <w:r>
        <w:rPr>
          <w:rtl/>
        </w:rPr>
        <w:t xml:space="preserve">לא </w:t>
      </w:r>
      <w:bookmarkStart w:id="25677" w:name="_ETM_Q39_582219"/>
      <w:bookmarkEnd w:id="25677"/>
      <w:r>
        <w:rPr>
          <w:rtl/>
        </w:rPr>
        <w:t xml:space="preserve">מה </w:t>
      </w:r>
      <w:bookmarkStart w:id="25678" w:name="_ETM_Q39_582310"/>
      <w:bookmarkEnd w:id="25678"/>
      <w:r>
        <w:rPr>
          <w:rtl/>
        </w:rPr>
        <w:t>שהיה</w:t>
      </w:r>
      <w:bookmarkStart w:id="25679" w:name="_ETM_Q39_582909"/>
      <w:bookmarkStart w:id="25680" w:name="_ETM_Q39_583479"/>
      <w:bookmarkStart w:id="25681" w:name="_ETM_Q39_581362"/>
      <w:bookmarkEnd w:id="25679"/>
      <w:bookmarkEnd w:id="25680"/>
      <w:bookmarkEnd w:id="25681"/>
      <w:r>
        <w:rPr>
          <w:rFonts w:hint="cs"/>
          <w:rtl/>
        </w:rPr>
        <w:t>.</w:t>
      </w:r>
      <w:r>
        <w:rPr>
          <w:rtl/>
        </w:rPr>
        <w:t xml:space="preserve"> </w:t>
      </w:r>
      <w:bookmarkStart w:id="25682" w:name="_ETM_Q39_583779"/>
      <w:bookmarkStart w:id="25683" w:name="_ETM_Q39_583990"/>
      <w:bookmarkEnd w:id="25682"/>
      <w:bookmarkEnd w:id="25683"/>
      <w:r>
        <w:rPr>
          <w:rtl/>
        </w:rPr>
        <w:t xml:space="preserve">היום </w:t>
      </w:r>
      <w:bookmarkStart w:id="25684" w:name="_ETM_Q39_584200"/>
      <w:bookmarkEnd w:id="25684"/>
      <w:r>
        <w:rPr>
          <w:rtl/>
        </w:rPr>
        <w:t xml:space="preserve">בבוקר </w:t>
      </w:r>
      <w:bookmarkStart w:id="25685" w:name="_ETM_Q39_584890"/>
      <w:bookmarkEnd w:id="25685"/>
      <w:r>
        <w:rPr>
          <w:rtl/>
        </w:rPr>
        <w:t xml:space="preserve">שר </w:t>
      </w:r>
      <w:bookmarkStart w:id="25686" w:name="_ETM_Q39_585189"/>
      <w:bookmarkEnd w:id="25686"/>
      <w:r>
        <w:rPr>
          <w:rtl/>
        </w:rPr>
        <w:t xml:space="preserve">האוצר </w:t>
      </w:r>
      <w:bookmarkStart w:id="25687" w:name="_ETM_Q39_585640"/>
      <w:bookmarkEnd w:id="25687"/>
      <w:r>
        <w:rPr>
          <w:rtl/>
        </w:rPr>
        <w:t xml:space="preserve">הודיע </w:t>
      </w:r>
      <w:bookmarkStart w:id="25688" w:name="_ETM_Q39_586029"/>
      <w:bookmarkEnd w:id="25688"/>
      <w:r>
        <w:rPr>
          <w:rtl/>
        </w:rPr>
        <w:t>שהמ</w:t>
      </w:r>
      <w:bookmarkStart w:id="25689" w:name="_ETM_Q39_586689"/>
      <w:bookmarkEnd w:id="25689"/>
      <w:r>
        <w:rPr>
          <w:rFonts w:hint="cs"/>
          <w:rtl/>
        </w:rPr>
        <w:t>ס</w:t>
      </w:r>
      <w:r>
        <w:rPr>
          <w:rtl/>
        </w:rPr>
        <w:t xml:space="preserve"> </w:t>
      </w:r>
      <w:bookmarkStart w:id="25690" w:name="_ETM_Q39_586839"/>
      <w:bookmarkEnd w:id="25690"/>
      <w:r>
        <w:rPr>
          <w:rtl/>
        </w:rPr>
        <w:t xml:space="preserve">על </w:t>
      </w:r>
      <w:bookmarkStart w:id="25691" w:name="_ETM_Q39_586899"/>
      <w:bookmarkEnd w:id="25691"/>
      <w:r>
        <w:rPr>
          <w:rtl/>
        </w:rPr>
        <w:t xml:space="preserve">רכבים </w:t>
      </w:r>
      <w:bookmarkStart w:id="25692" w:name="_ETM_Q39_587259"/>
      <w:bookmarkEnd w:id="25692"/>
      <w:r>
        <w:rPr>
          <w:rtl/>
        </w:rPr>
        <w:t>חשמליים</w:t>
      </w:r>
      <w:r>
        <w:rPr>
          <w:rFonts w:hint="cs"/>
          <w:rtl/>
        </w:rPr>
        <w:t xml:space="preserve"> יעלה</w:t>
      </w:r>
      <w:bookmarkStart w:id="25693" w:name="_ETM_Q39_582818"/>
      <w:bookmarkEnd w:id="25693"/>
      <w:r>
        <w:rPr>
          <w:rtl/>
        </w:rPr>
        <w:t xml:space="preserve"> </w:t>
      </w:r>
      <w:bookmarkStart w:id="25694" w:name="_ETM_Q39_587740"/>
      <w:bookmarkEnd w:id="25694"/>
      <w:r>
        <w:rPr>
          <w:rtl/>
        </w:rPr>
        <w:t>ל-83%</w:t>
      </w:r>
      <w:r>
        <w:rPr>
          <w:rFonts w:hint="cs"/>
          <w:rtl/>
        </w:rPr>
        <w:t>,</w:t>
      </w:r>
      <w:r>
        <w:rPr>
          <w:rtl/>
        </w:rPr>
        <w:t xml:space="preserve"> </w:t>
      </w:r>
      <w:bookmarkStart w:id="25695" w:name="_ETM_Q39_589390"/>
      <w:bookmarkEnd w:id="25695"/>
      <w:r>
        <w:rPr>
          <w:rtl/>
        </w:rPr>
        <w:t xml:space="preserve">כמו </w:t>
      </w:r>
      <w:bookmarkStart w:id="25696" w:name="_ETM_Q39_589630"/>
      <w:bookmarkStart w:id="25697" w:name="_ETM_Q39_586783"/>
      <w:bookmarkEnd w:id="25696"/>
      <w:bookmarkEnd w:id="25697"/>
      <w:r>
        <w:rPr>
          <w:rFonts w:hint="cs"/>
          <w:rtl/>
        </w:rPr>
        <w:t>רכב</w:t>
      </w:r>
      <w:r>
        <w:rPr>
          <w:rtl/>
        </w:rPr>
        <w:t xml:space="preserve">ים </w:t>
      </w:r>
      <w:bookmarkStart w:id="25698" w:name="_ETM_Q39_590020"/>
      <w:bookmarkEnd w:id="25698"/>
      <w:r>
        <w:rPr>
          <w:rtl/>
        </w:rPr>
        <w:t>רגילים</w:t>
      </w:r>
      <w:r>
        <w:rPr>
          <w:rFonts w:hint="cs"/>
          <w:rtl/>
        </w:rPr>
        <w:t>.</w:t>
      </w:r>
      <w:r>
        <w:rPr>
          <w:rtl/>
        </w:rPr>
        <w:t xml:space="preserve"> </w:t>
      </w:r>
      <w:bookmarkStart w:id="25699" w:name="_ETM_Q39_590770"/>
      <w:bookmarkEnd w:id="25699"/>
      <w:r>
        <w:rPr>
          <w:rtl/>
        </w:rPr>
        <w:t xml:space="preserve">כל </w:t>
      </w:r>
      <w:bookmarkStart w:id="25700" w:name="_ETM_Q39_591009"/>
      <w:bookmarkEnd w:id="25700"/>
      <w:r>
        <w:rPr>
          <w:rtl/>
        </w:rPr>
        <w:t xml:space="preserve">התעשייה </w:t>
      </w:r>
      <w:bookmarkStart w:id="25701" w:name="_ETM_Q39_591579"/>
      <w:bookmarkEnd w:id="25701"/>
      <w:r>
        <w:rPr>
          <w:rtl/>
        </w:rPr>
        <w:t xml:space="preserve">הייתה </w:t>
      </w:r>
      <w:bookmarkStart w:id="25702" w:name="_ETM_Q39_591850"/>
      <w:bookmarkEnd w:id="25702"/>
      <w:r>
        <w:rPr>
          <w:rtl/>
        </w:rPr>
        <w:t>בהלם</w:t>
      </w:r>
      <w:r>
        <w:rPr>
          <w:rFonts w:hint="cs"/>
          <w:rtl/>
        </w:rPr>
        <w:t>,</w:t>
      </w:r>
      <w:bookmarkStart w:id="25703" w:name="_ETM_Q39_590823"/>
      <w:bookmarkEnd w:id="25703"/>
      <w:r>
        <w:rPr>
          <w:rtl/>
        </w:rPr>
        <w:t xml:space="preserve"> </w:t>
      </w:r>
      <w:bookmarkStart w:id="25704" w:name="_ETM_Q39_592779"/>
      <w:bookmarkEnd w:id="25704"/>
      <w:r>
        <w:rPr>
          <w:rtl/>
        </w:rPr>
        <w:t xml:space="preserve">כולם </w:t>
      </w:r>
      <w:bookmarkStart w:id="25705" w:name="_ETM_Q39_593170"/>
      <w:bookmarkEnd w:id="25705"/>
      <w:r>
        <w:rPr>
          <w:rtl/>
        </w:rPr>
        <w:t xml:space="preserve">לא </w:t>
      </w:r>
      <w:bookmarkStart w:id="25706" w:name="_ETM_Q39_593259"/>
      <w:bookmarkEnd w:id="25706"/>
      <w:r>
        <w:rPr>
          <w:rtl/>
        </w:rPr>
        <w:t xml:space="preserve">ידעו </w:t>
      </w:r>
      <w:bookmarkStart w:id="25707" w:name="_ETM_Q39_593499"/>
      <w:bookmarkEnd w:id="25707"/>
      <w:r>
        <w:rPr>
          <w:rtl/>
        </w:rPr>
        <w:t xml:space="preserve">מה </w:t>
      </w:r>
      <w:bookmarkStart w:id="25708" w:name="_ETM_Q39_593619"/>
      <w:bookmarkEnd w:id="25708"/>
      <w:r>
        <w:rPr>
          <w:rtl/>
        </w:rPr>
        <w:t>לעשות</w:t>
      </w:r>
      <w:r>
        <w:rPr>
          <w:rFonts w:hint="cs"/>
          <w:rtl/>
        </w:rPr>
        <w:t>,</w:t>
      </w:r>
      <w:r>
        <w:rPr>
          <w:rtl/>
        </w:rPr>
        <w:t xml:space="preserve"> </w:t>
      </w:r>
      <w:bookmarkStart w:id="25709" w:name="_ETM_Q39_594100"/>
      <w:bookmarkEnd w:id="25709"/>
      <w:r>
        <w:rPr>
          <w:rtl/>
        </w:rPr>
        <w:t xml:space="preserve">היבואנים </w:t>
      </w:r>
      <w:bookmarkStart w:id="25710" w:name="_ETM_Q39_594939"/>
      <w:bookmarkEnd w:id="25710"/>
      <w:r>
        <w:rPr>
          <w:rtl/>
        </w:rPr>
        <w:t xml:space="preserve">לא </w:t>
      </w:r>
      <w:bookmarkStart w:id="25711" w:name="_ETM_Q39_595089"/>
      <w:bookmarkEnd w:id="25711"/>
      <w:r>
        <w:rPr>
          <w:rtl/>
        </w:rPr>
        <w:t xml:space="preserve">ידעו </w:t>
      </w:r>
      <w:bookmarkStart w:id="25712" w:name="_ETM_Q39_595359"/>
      <w:bookmarkEnd w:id="25712"/>
      <w:r>
        <w:rPr>
          <w:rtl/>
        </w:rPr>
        <w:t xml:space="preserve">מה </w:t>
      </w:r>
      <w:bookmarkStart w:id="25713" w:name="_ETM_Q39_595479"/>
      <w:bookmarkEnd w:id="25713"/>
      <w:r>
        <w:rPr>
          <w:rtl/>
        </w:rPr>
        <w:t>לעשות</w:t>
      </w:r>
      <w:r>
        <w:rPr>
          <w:rFonts w:hint="cs"/>
          <w:rtl/>
        </w:rPr>
        <w:t>,</w:t>
      </w:r>
      <w:r>
        <w:rPr>
          <w:rtl/>
        </w:rPr>
        <w:t xml:space="preserve"> </w:t>
      </w:r>
      <w:bookmarkStart w:id="25714" w:name="_ETM_Q39_595929"/>
      <w:bookmarkEnd w:id="25714"/>
      <w:r>
        <w:rPr>
          <w:rtl/>
        </w:rPr>
        <w:t xml:space="preserve">האזרחים </w:t>
      </w:r>
      <w:bookmarkStart w:id="25715" w:name="_ETM_Q39_596529"/>
      <w:bookmarkEnd w:id="25715"/>
      <w:r>
        <w:rPr>
          <w:rtl/>
        </w:rPr>
        <w:t>שר</w:t>
      </w:r>
      <w:r>
        <w:rPr>
          <w:rFonts w:hint="cs"/>
          <w:rtl/>
        </w:rPr>
        <w:t>צו</w:t>
      </w:r>
      <w:r>
        <w:rPr>
          <w:rtl/>
        </w:rPr>
        <w:t xml:space="preserve"> </w:t>
      </w:r>
      <w:bookmarkStart w:id="25716" w:name="_ETM_Q39_596859"/>
      <w:bookmarkEnd w:id="25716"/>
      <w:r>
        <w:rPr>
          <w:rtl/>
        </w:rPr>
        <w:t xml:space="preserve">לרכוש </w:t>
      </w:r>
      <w:bookmarkStart w:id="25717" w:name="_ETM_Q39_597310"/>
      <w:bookmarkEnd w:id="25717"/>
      <w:r>
        <w:rPr>
          <w:rtl/>
        </w:rPr>
        <w:t xml:space="preserve">רכב </w:t>
      </w:r>
      <w:bookmarkStart w:id="25718" w:name="_ETM_Q39_597549"/>
      <w:bookmarkEnd w:id="25718"/>
      <w:r>
        <w:rPr>
          <w:rtl/>
        </w:rPr>
        <w:t xml:space="preserve">חשמלי </w:t>
      </w:r>
      <w:bookmarkStart w:id="25719" w:name="_ETM_Q39_598249"/>
      <w:bookmarkEnd w:id="25719"/>
      <w:r>
        <w:rPr>
          <w:rtl/>
        </w:rPr>
        <w:t xml:space="preserve">לא </w:t>
      </w:r>
      <w:bookmarkStart w:id="25720" w:name="_ETM_Q39_598429"/>
      <w:bookmarkEnd w:id="25720"/>
      <w:r>
        <w:rPr>
          <w:rtl/>
        </w:rPr>
        <w:t xml:space="preserve">ידעו </w:t>
      </w:r>
      <w:bookmarkStart w:id="25721" w:name="_ETM_Q39_598670"/>
      <w:bookmarkEnd w:id="25721"/>
      <w:r>
        <w:rPr>
          <w:rFonts w:hint="cs"/>
          <w:rtl/>
        </w:rPr>
        <w:t xml:space="preserve">מה </w:t>
      </w:r>
      <w:bookmarkStart w:id="25722" w:name="_ETM_Q39_595510"/>
      <w:bookmarkEnd w:id="25722"/>
      <w:r>
        <w:rPr>
          <w:rtl/>
        </w:rPr>
        <w:t>לעשות</w:t>
      </w:r>
      <w:r>
        <w:rPr>
          <w:rFonts w:hint="cs"/>
          <w:rtl/>
        </w:rPr>
        <w:t>;</w:t>
      </w:r>
      <w:r>
        <w:rPr>
          <w:rtl/>
        </w:rPr>
        <w:t xml:space="preserve"> </w:t>
      </w:r>
      <w:bookmarkStart w:id="25723" w:name="_ETM_Q39_599450"/>
      <w:bookmarkEnd w:id="25723"/>
      <w:r>
        <w:rPr>
          <w:rtl/>
        </w:rPr>
        <w:t xml:space="preserve">התחילו </w:t>
      </w:r>
      <w:bookmarkStart w:id="25724" w:name="_ETM_Q39_599839"/>
      <w:bookmarkEnd w:id="25724"/>
      <w:r>
        <w:rPr>
          <w:rtl/>
        </w:rPr>
        <w:t xml:space="preserve">לקנות </w:t>
      </w:r>
      <w:bookmarkStart w:id="25725" w:name="_ETM_Q39_600200"/>
      <w:bookmarkEnd w:id="25725"/>
      <w:r>
        <w:rPr>
          <w:rtl/>
        </w:rPr>
        <w:t>מלאים</w:t>
      </w:r>
      <w:r>
        <w:rPr>
          <w:rFonts w:hint="cs"/>
          <w:rtl/>
        </w:rPr>
        <w:t>,</w:t>
      </w:r>
      <w:r>
        <w:rPr>
          <w:rtl/>
        </w:rPr>
        <w:t xml:space="preserve"> </w:t>
      </w:r>
      <w:bookmarkStart w:id="25726" w:name="_ETM_Q39_600740"/>
      <w:bookmarkEnd w:id="25726"/>
      <w:r>
        <w:rPr>
          <w:rtl/>
        </w:rPr>
        <w:t>התחילו</w:t>
      </w:r>
      <w:bookmarkStart w:id="25727" w:name="_ETM_Q39_601100"/>
      <w:bookmarkStart w:id="25728" w:name="_ETM_Q39_597822"/>
      <w:bookmarkStart w:id="25729" w:name="_ETM_Q39_601759"/>
      <w:bookmarkEnd w:id="25727"/>
      <w:bookmarkEnd w:id="25728"/>
      <w:bookmarkEnd w:id="25729"/>
      <w:r>
        <w:rPr>
          <w:rFonts w:hint="cs"/>
          <w:rtl/>
        </w:rPr>
        <w:t xml:space="preserve"> </w:t>
      </w:r>
      <w:r>
        <w:rPr>
          <w:rtl/>
        </w:rPr>
        <w:t xml:space="preserve">לעשות </w:t>
      </w:r>
      <w:bookmarkStart w:id="25730" w:name="_ETM_Q39_602179"/>
      <w:bookmarkEnd w:id="25730"/>
      <w:r>
        <w:rPr>
          <w:rtl/>
        </w:rPr>
        <w:t xml:space="preserve">כל </w:t>
      </w:r>
      <w:bookmarkStart w:id="25731" w:name="_ETM_Q39_602329"/>
      <w:bookmarkEnd w:id="25731"/>
      <w:r>
        <w:rPr>
          <w:rtl/>
        </w:rPr>
        <w:t xml:space="preserve">מיני </w:t>
      </w:r>
      <w:bookmarkStart w:id="25732" w:name="_ETM_Q39_602569"/>
      <w:bookmarkEnd w:id="25732"/>
      <w:r>
        <w:rPr>
          <w:rtl/>
        </w:rPr>
        <w:t xml:space="preserve">עסקאות </w:t>
      </w:r>
      <w:bookmarkStart w:id="25733" w:name="_ETM_Q39_603020"/>
      <w:bookmarkEnd w:id="25733"/>
      <w:r>
        <w:rPr>
          <w:rtl/>
        </w:rPr>
        <w:t xml:space="preserve">קומבינציה </w:t>
      </w:r>
      <w:bookmarkStart w:id="25734" w:name="_ETM_Q39_603710"/>
      <w:bookmarkEnd w:id="25734"/>
      <w:r>
        <w:rPr>
          <w:rtl/>
        </w:rPr>
        <w:t xml:space="preserve">ועסקאות </w:t>
      </w:r>
      <w:bookmarkStart w:id="25735" w:name="_ETM_Q39_604249"/>
      <w:bookmarkEnd w:id="25735"/>
      <w:r>
        <w:rPr>
          <w:rtl/>
        </w:rPr>
        <w:t>מכר</w:t>
      </w:r>
      <w:r>
        <w:rPr>
          <w:rFonts w:hint="cs"/>
          <w:rtl/>
        </w:rPr>
        <w:t>,</w:t>
      </w:r>
      <w:r>
        <w:rPr>
          <w:rtl/>
        </w:rPr>
        <w:t xml:space="preserve"> </w:t>
      </w:r>
      <w:bookmarkStart w:id="25736" w:name="_ETM_Q39_605000"/>
      <w:bookmarkEnd w:id="25736"/>
      <w:r>
        <w:rPr>
          <w:rtl/>
        </w:rPr>
        <w:t xml:space="preserve">וחשבו </w:t>
      </w:r>
      <w:bookmarkStart w:id="25737" w:name="_ETM_Q39_605450"/>
      <w:bookmarkEnd w:id="25737"/>
      <w:r>
        <w:rPr>
          <w:rtl/>
        </w:rPr>
        <w:t xml:space="preserve">שזה </w:t>
      </w:r>
      <w:bookmarkStart w:id="25738" w:name="_ETM_Q39_605750"/>
      <w:bookmarkEnd w:id="25738"/>
      <w:r>
        <w:rPr>
          <w:rtl/>
        </w:rPr>
        <w:t xml:space="preserve">הסוף </w:t>
      </w:r>
      <w:bookmarkStart w:id="25739" w:name="_ETM_Q39_607090"/>
      <w:bookmarkEnd w:id="25739"/>
      <w:r>
        <w:rPr>
          <w:rtl/>
        </w:rPr>
        <w:t xml:space="preserve">של </w:t>
      </w:r>
      <w:bookmarkStart w:id="25740" w:name="_ETM_Q39_607330"/>
      <w:bookmarkEnd w:id="25740"/>
      <w:r>
        <w:rPr>
          <w:rtl/>
        </w:rPr>
        <w:t>התעשייה</w:t>
      </w:r>
      <w:r>
        <w:rPr>
          <w:rFonts w:hint="cs"/>
          <w:rtl/>
        </w:rPr>
        <w:t>.</w:t>
      </w:r>
      <w:bookmarkStart w:id="25741" w:name="_ETM_Q39_608640"/>
      <w:bookmarkStart w:id="25742" w:name="_ETM_Q39_608940"/>
      <w:bookmarkEnd w:id="25741"/>
      <w:bookmarkEnd w:id="25742"/>
    </w:p>
    <w:p w:rsidR="00016276" w:rsidRDefault="00016276" w:rsidP="0011063B">
      <w:pPr>
        <w:rPr>
          <w:rtl/>
        </w:rPr>
      </w:pPr>
    </w:p>
    <w:p w:rsidR="00016276" w:rsidRDefault="00016276" w:rsidP="00422BA2">
      <w:pPr>
        <w:rPr>
          <w:rtl/>
        </w:rPr>
      </w:pPr>
      <w:bookmarkStart w:id="25743" w:name="_ETM_Q39_605939"/>
      <w:bookmarkStart w:id="25744" w:name="_ETM_Q39_609240"/>
      <w:bookmarkStart w:id="25745" w:name="_ETM_Q39_609540"/>
      <w:bookmarkStart w:id="25746" w:name="_ETM_Q39_605541"/>
      <w:bookmarkEnd w:id="25743"/>
      <w:bookmarkEnd w:id="25744"/>
      <w:bookmarkEnd w:id="25745"/>
      <w:bookmarkEnd w:id="25746"/>
      <w:r>
        <w:rPr>
          <w:rtl/>
        </w:rPr>
        <w:t xml:space="preserve">היום </w:t>
      </w:r>
      <w:bookmarkStart w:id="25747" w:name="_ETM_Q39_610020"/>
      <w:bookmarkEnd w:id="25747"/>
      <w:r>
        <w:rPr>
          <w:rtl/>
        </w:rPr>
        <w:t xml:space="preserve">היה </w:t>
      </w:r>
      <w:bookmarkStart w:id="25748" w:name="_ETM_Q39_610260"/>
      <w:bookmarkEnd w:id="25748"/>
      <w:r>
        <w:rPr>
          <w:rtl/>
        </w:rPr>
        <w:t xml:space="preserve">דיון </w:t>
      </w:r>
      <w:bookmarkStart w:id="25749" w:name="_ETM_Q39_610530"/>
      <w:bookmarkEnd w:id="25749"/>
      <w:r>
        <w:rPr>
          <w:rtl/>
        </w:rPr>
        <w:t xml:space="preserve">בוועדת </w:t>
      </w:r>
      <w:bookmarkStart w:id="25750" w:name="_ETM_Q39_611010"/>
      <w:bookmarkEnd w:id="25750"/>
      <w:r>
        <w:rPr>
          <w:rtl/>
        </w:rPr>
        <w:t>הכספים</w:t>
      </w:r>
      <w:r>
        <w:rPr>
          <w:rFonts w:hint="cs"/>
          <w:rtl/>
        </w:rPr>
        <w:t>,</w:t>
      </w:r>
      <w:r>
        <w:rPr>
          <w:rtl/>
        </w:rPr>
        <w:t xml:space="preserve"> </w:t>
      </w:r>
      <w:bookmarkStart w:id="25751" w:name="_ETM_Q39_611850"/>
      <w:bookmarkEnd w:id="25751"/>
      <w:r>
        <w:rPr>
          <w:rtl/>
        </w:rPr>
        <w:t xml:space="preserve">דיון </w:t>
      </w:r>
      <w:bookmarkStart w:id="25752" w:name="_ETM_Q39_612090"/>
      <w:bookmarkEnd w:id="25752"/>
      <w:r>
        <w:rPr>
          <w:rtl/>
        </w:rPr>
        <w:t xml:space="preserve">שאני </w:t>
      </w:r>
      <w:bookmarkStart w:id="25753" w:name="_ETM_Q39_612330"/>
      <w:bookmarkEnd w:id="25753"/>
      <w:r>
        <w:rPr>
          <w:rtl/>
        </w:rPr>
        <w:t xml:space="preserve">יזמתי </w:t>
      </w:r>
      <w:bookmarkStart w:id="25754" w:name="_ETM_Q39_612750"/>
      <w:bookmarkEnd w:id="25754"/>
      <w:r>
        <w:rPr>
          <w:rtl/>
        </w:rPr>
        <w:t xml:space="preserve">יחד </w:t>
      </w:r>
      <w:bookmarkStart w:id="25755" w:name="_ETM_Q39_612930"/>
      <w:bookmarkEnd w:id="25755"/>
      <w:r>
        <w:rPr>
          <w:rtl/>
        </w:rPr>
        <w:t xml:space="preserve">עם </w:t>
      </w:r>
      <w:bookmarkStart w:id="25756" w:name="_ETM_Q39_613050"/>
      <w:bookmarkEnd w:id="25756"/>
      <w:r>
        <w:rPr>
          <w:rtl/>
        </w:rPr>
        <w:t xml:space="preserve">כמעט </w:t>
      </w:r>
      <w:bookmarkStart w:id="25757" w:name="_ETM_Q39_613350"/>
      <w:bookmarkEnd w:id="25757"/>
      <w:r>
        <w:rPr>
          <w:rtl/>
        </w:rPr>
        <w:t xml:space="preserve">כל </w:t>
      </w:r>
      <w:bookmarkStart w:id="25758" w:name="_ETM_Q39_613890"/>
      <w:bookmarkEnd w:id="25758"/>
      <w:r>
        <w:rPr>
          <w:rtl/>
        </w:rPr>
        <w:t xml:space="preserve">סיעות </w:t>
      </w:r>
      <w:bookmarkStart w:id="25759" w:name="_ETM_Q39_614400"/>
      <w:bookmarkEnd w:id="25759"/>
      <w:r>
        <w:rPr>
          <w:rtl/>
        </w:rPr>
        <w:t xml:space="preserve">הבית </w:t>
      </w:r>
      <w:bookmarkStart w:id="25760" w:name="_ETM_Q39_615330"/>
      <w:bookmarkEnd w:id="25760"/>
      <w:r>
        <w:rPr>
          <w:rtl/>
        </w:rPr>
        <w:t>הזה</w:t>
      </w:r>
      <w:r>
        <w:rPr>
          <w:rFonts w:hint="cs"/>
          <w:rtl/>
        </w:rPr>
        <w:t>,</w:t>
      </w:r>
      <w:r>
        <w:rPr>
          <w:rtl/>
        </w:rPr>
        <w:t xml:space="preserve"> </w:t>
      </w:r>
      <w:bookmarkStart w:id="25761" w:name="_ETM_Q39_616239"/>
      <w:bookmarkEnd w:id="25761"/>
      <w:r>
        <w:rPr>
          <w:rtl/>
        </w:rPr>
        <w:t xml:space="preserve">ואז </w:t>
      </w:r>
      <w:bookmarkStart w:id="25762" w:name="_ETM_Q39_616540"/>
      <w:bookmarkEnd w:id="25762"/>
      <w:r>
        <w:rPr>
          <w:rtl/>
        </w:rPr>
        <w:t xml:space="preserve">לפני </w:t>
      </w:r>
      <w:bookmarkStart w:id="25763" w:name="_ETM_Q39_616870"/>
      <w:bookmarkEnd w:id="25763"/>
      <w:r>
        <w:rPr>
          <w:rtl/>
        </w:rPr>
        <w:t>זה</w:t>
      </w:r>
      <w:r>
        <w:rPr>
          <w:rFonts w:hint="cs"/>
          <w:rtl/>
        </w:rPr>
        <w:t>,</w:t>
      </w:r>
      <w:r>
        <w:rPr>
          <w:rtl/>
        </w:rPr>
        <w:t xml:space="preserve"> </w:t>
      </w:r>
      <w:bookmarkStart w:id="25764" w:name="_ETM_Q39_617079"/>
      <w:bookmarkEnd w:id="25764"/>
      <w:r>
        <w:rPr>
          <w:rtl/>
        </w:rPr>
        <w:t xml:space="preserve">כדי </w:t>
      </w:r>
      <w:bookmarkStart w:id="25765" w:name="_ETM_Q39_618159"/>
      <w:bookmarkEnd w:id="25765"/>
      <w:r>
        <w:rPr>
          <w:rtl/>
        </w:rPr>
        <w:t xml:space="preserve">שלא </w:t>
      </w:r>
      <w:bookmarkStart w:id="25766" w:name="_ETM_Q39_618489"/>
      <w:bookmarkEnd w:id="25766"/>
      <w:r>
        <w:rPr>
          <w:rtl/>
        </w:rPr>
        <w:t>יהי</w:t>
      </w:r>
      <w:r w:rsidR="00422BA2">
        <w:rPr>
          <w:rFonts w:hint="cs"/>
          <w:rtl/>
        </w:rPr>
        <w:t>ו</w:t>
      </w:r>
      <w:r>
        <w:rPr>
          <w:rtl/>
        </w:rPr>
        <w:t xml:space="preserve"> </w:t>
      </w:r>
      <w:bookmarkStart w:id="25767" w:name="_ETM_Q39_618609"/>
      <w:bookmarkEnd w:id="25767"/>
      <w:r>
        <w:rPr>
          <w:rtl/>
        </w:rPr>
        <w:t xml:space="preserve">בעיות </w:t>
      </w:r>
      <w:bookmarkStart w:id="25768" w:name="_ETM_Q39_618909"/>
      <w:bookmarkEnd w:id="25768"/>
      <w:r>
        <w:rPr>
          <w:rtl/>
        </w:rPr>
        <w:t>קרדיט</w:t>
      </w:r>
      <w:r>
        <w:rPr>
          <w:rFonts w:hint="cs"/>
          <w:rtl/>
        </w:rPr>
        <w:t>,</w:t>
      </w:r>
      <w:r>
        <w:rPr>
          <w:rtl/>
        </w:rPr>
        <w:t xml:space="preserve"> </w:t>
      </w:r>
      <w:bookmarkStart w:id="25769" w:name="_ETM_Q39_619299"/>
      <w:bookmarkEnd w:id="25769"/>
      <w:r>
        <w:rPr>
          <w:rtl/>
        </w:rPr>
        <w:t xml:space="preserve">שר </w:t>
      </w:r>
      <w:bookmarkStart w:id="25770" w:name="_ETM_Q39_619540"/>
      <w:bookmarkEnd w:id="25770"/>
      <w:r>
        <w:rPr>
          <w:rtl/>
        </w:rPr>
        <w:t xml:space="preserve">האוצר </w:t>
      </w:r>
      <w:bookmarkStart w:id="25771" w:name="_ETM_Q39_619930"/>
      <w:bookmarkEnd w:id="25771"/>
      <w:r>
        <w:rPr>
          <w:rtl/>
        </w:rPr>
        <w:t xml:space="preserve">הוציא </w:t>
      </w:r>
      <w:bookmarkStart w:id="25772" w:name="_ETM_Q39_620199"/>
      <w:bookmarkEnd w:id="25772"/>
      <w:r>
        <w:rPr>
          <w:rtl/>
        </w:rPr>
        <w:t xml:space="preserve">את </w:t>
      </w:r>
      <w:bookmarkStart w:id="25773" w:name="_ETM_Q39_620379"/>
      <w:bookmarkEnd w:id="25773"/>
      <w:r>
        <w:rPr>
          <w:rtl/>
        </w:rPr>
        <w:t>ה</w:t>
      </w:r>
      <w:bookmarkStart w:id="25774" w:name="_ETM_Q39_620840"/>
      <w:bookmarkStart w:id="25775" w:name="_ETM_Q39_621020"/>
      <w:bookmarkStart w:id="25776" w:name="_ETM_Q39_617086"/>
      <w:bookmarkEnd w:id="25774"/>
      <w:bookmarkEnd w:id="25775"/>
      <w:bookmarkEnd w:id="25776"/>
      <w:r>
        <w:rPr>
          <w:rtl/>
        </w:rPr>
        <w:t xml:space="preserve">הודעה </w:t>
      </w:r>
      <w:bookmarkStart w:id="25777" w:name="_ETM_Q39_621440"/>
      <w:bookmarkEnd w:id="25777"/>
      <w:r>
        <w:rPr>
          <w:rtl/>
        </w:rPr>
        <w:t>שלו</w:t>
      </w:r>
      <w:r>
        <w:rPr>
          <w:rFonts w:hint="cs"/>
          <w:rtl/>
        </w:rPr>
        <w:t>,</w:t>
      </w:r>
      <w:r>
        <w:rPr>
          <w:rtl/>
        </w:rPr>
        <w:t xml:space="preserve"> </w:t>
      </w:r>
      <w:bookmarkStart w:id="25778" w:name="_ETM_Q39_621680"/>
      <w:bookmarkEnd w:id="25778"/>
      <w:r>
        <w:rPr>
          <w:rtl/>
        </w:rPr>
        <w:t xml:space="preserve">ואנשים </w:t>
      </w:r>
      <w:bookmarkStart w:id="25779" w:name="_ETM_Q39_622100"/>
      <w:bookmarkEnd w:id="25779"/>
      <w:r>
        <w:rPr>
          <w:rtl/>
        </w:rPr>
        <w:t xml:space="preserve">היו </w:t>
      </w:r>
      <w:bookmarkStart w:id="25780" w:name="_ETM_Q39_622220"/>
      <w:bookmarkEnd w:id="25780"/>
      <w:r>
        <w:rPr>
          <w:rtl/>
        </w:rPr>
        <w:t xml:space="preserve">שמחים </w:t>
      </w:r>
      <w:bookmarkStart w:id="25781" w:name="_ETM_Q39_622610"/>
      <w:bookmarkEnd w:id="25781"/>
      <w:r>
        <w:rPr>
          <w:rtl/>
        </w:rPr>
        <w:t xml:space="preserve">כי </w:t>
      </w:r>
      <w:bookmarkStart w:id="25782" w:name="_ETM_Q39_622730"/>
      <w:bookmarkEnd w:id="25782"/>
      <w:r>
        <w:rPr>
          <w:rtl/>
        </w:rPr>
        <w:t>אמרו</w:t>
      </w:r>
      <w:bookmarkStart w:id="25783" w:name="_ETM_Q39_620080"/>
      <w:bookmarkEnd w:id="25783"/>
      <w:r>
        <w:rPr>
          <w:rFonts w:hint="cs"/>
          <w:rtl/>
        </w:rPr>
        <w:t>:</w:t>
      </w:r>
      <w:r>
        <w:rPr>
          <w:rtl/>
        </w:rPr>
        <w:t xml:space="preserve"> </w:t>
      </w:r>
      <w:bookmarkStart w:id="25784" w:name="_ETM_Q39_622910"/>
      <w:bookmarkEnd w:id="25784"/>
      <w:r w:rsidR="00422BA2">
        <w:rPr>
          <w:rFonts w:hint="cs"/>
          <w:rtl/>
        </w:rPr>
        <w:t xml:space="preserve">זה </w:t>
      </w:r>
      <w:r>
        <w:rPr>
          <w:rtl/>
        </w:rPr>
        <w:t>ל</w:t>
      </w:r>
      <w:bookmarkStart w:id="25785" w:name="_ETM_Q39_623060"/>
      <w:bookmarkEnd w:id="25785"/>
      <w:r>
        <w:rPr>
          <w:rFonts w:hint="cs"/>
          <w:rtl/>
        </w:rPr>
        <w:t>א ע</w:t>
      </w:r>
      <w:r>
        <w:rPr>
          <w:rtl/>
        </w:rPr>
        <w:t xml:space="preserve">לה </w:t>
      </w:r>
      <w:bookmarkStart w:id="25786" w:name="_ETM_Q39_623240"/>
      <w:bookmarkEnd w:id="25786"/>
      <w:r>
        <w:rPr>
          <w:rtl/>
        </w:rPr>
        <w:t>ל-83%</w:t>
      </w:r>
      <w:r>
        <w:rPr>
          <w:rFonts w:hint="cs"/>
          <w:rtl/>
        </w:rPr>
        <w:t>,</w:t>
      </w:r>
      <w:r>
        <w:rPr>
          <w:rtl/>
        </w:rPr>
        <w:t xml:space="preserve"> </w:t>
      </w:r>
      <w:bookmarkStart w:id="25787" w:name="_ETM_Q39_624710"/>
      <w:bookmarkEnd w:id="25787"/>
      <w:r>
        <w:rPr>
          <w:rtl/>
        </w:rPr>
        <w:t>אל</w:t>
      </w:r>
      <w:bookmarkStart w:id="25788" w:name="_ETM_Q39_624950"/>
      <w:bookmarkStart w:id="25789" w:name="_ETM_Q39_625250"/>
      <w:bookmarkStart w:id="25790" w:name="_ETM_Q39_623037"/>
      <w:bookmarkEnd w:id="25788"/>
      <w:bookmarkEnd w:id="25789"/>
      <w:bookmarkEnd w:id="25790"/>
      <w:r>
        <w:rPr>
          <w:rFonts w:hint="cs"/>
          <w:rtl/>
        </w:rPr>
        <w:t>א עלה</w:t>
      </w:r>
      <w:r>
        <w:rPr>
          <w:rtl/>
        </w:rPr>
        <w:t xml:space="preserve"> </w:t>
      </w:r>
      <w:bookmarkStart w:id="25791" w:name="_ETM_Q39_625490"/>
      <w:bookmarkEnd w:id="25791"/>
      <w:r>
        <w:rPr>
          <w:rtl/>
        </w:rPr>
        <w:t>ל-45%</w:t>
      </w:r>
      <w:r>
        <w:rPr>
          <w:rFonts w:hint="cs"/>
          <w:rtl/>
        </w:rPr>
        <w:t>.</w:t>
      </w:r>
      <w:r>
        <w:rPr>
          <w:rtl/>
        </w:rPr>
        <w:t xml:space="preserve"> </w:t>
      </w:r>
      <w:bookmarkStart w:id="25792" w:name="_ETM_Q39_627090"/>
      <w:bookmarkEnd w:id="25792"/>
      <w:r>
        <w:rPr>
          <w:rtl/>
        </w:rPr>
        <w:t xml:space="preserve">אבל </w:t>
      </w:r>
      <w:bookmarkStart w:id="25793" w:name="_ETM_Q39_627359"/>
      <w:bookmarkEnd w:id="25793"/>
      <w:r>
        <w:rPr>
          <w:rtl/>
        </w:rPr>
        <w:t xml:space="preserve">עדיין </w:t>
      </w:r>
      <w:bookmarkStart w:id="25794" w:name="_ETM_Q39_627689"/>
      <w:bookmarkEnd w:id="25794"/>
      <w:r>
        <w:rPr>
          <w:rtl/>
        </w:rPr>
        <w:t xml:space="preserve">יש </w:t>
      </w:r>
      <w:bookmarkStart w:id="25795" w:name="_ETM_Q39_627930"/>
      <w:bookmarkEnd w:id="25795"/>
      <w:r>
        <w:rPr>
          <w:rFonts w:hint="cs"/>
          <w:rtl/>
        </w:rPr>
        <w:t>העלאה,</w:t>
      </w:r>
      <w:r>
        <w:rPr>
          <w:rtl/>
        </w:rPr>
        <w:t xml:space="preserve"> </w:t>
      </w:r>
      <w:bookmarkStart w:id="25796" w:name="_ETM_Q39_629329"/>
      <w:bookmarkEnd w:id="25796"/>
      <w:r>
        <w:rPr>
          <w:rtl/>
        </w:rPr>
        <w:t xml:space="preserve">ועדיין </w:t>
      </w:r>
      <w:bookmarkStart w:id="25797" w:name="_ETM_Q39_631189"/>
      <w:bookmarkEnd w:id="25797"/>
      <w:r>
        <w:rPr>
          <w:rtl/>
        </w:rPr>
        <w:t xml:space="preserve">אין </w:t>
      </w:r>
      <w:bookmarkStart w:id="25798" w:name="_ETM_Q39_631549"/>
      <w:bookmarkEnd w:id="25798"/>
      <w:r>
        <w:rPr>
          <w:rtl/>
        </w:rPr>
        <w:t xml:space="preserve">איזושהי </w:t>
      </w:r>
      <w:bookmarkStart w:id="25799" w:name="_ETM_Q39_632000"/>
      <w:bookmarkEnd w:id="25799"/>
      <w:r>
        <w:rPr>
          <w:rtl/>
        </w:rPr>
        <w:t xml:space="preserve">החלטה </w:t>
      </w:r>
      <w:bookmarkStart w:id="25800" w:name="_ETM_Q39_632480"/>
      <w:bookmarkEnd w:id="25800"/>
      <w:r>
        <w:rPr>
          <w:rtl/>
        </w:rPr>
        <w:t>אסטרטגית</w:t>
      </w:r>
      <w:r>
        <w:rPr>
          <w:rFonts w:hint="cs"/>
          <w:rtl/>
        </w:rPr>
        <w:t>,</w:t>
      </w:r>
      <w:r>
        <w:rPr>
          <w:rtl/>
        </w:rPr>
        <w:t xml:space="preserve"> </w:t>
      </w:r>
      <w:bookmarkStart w:id="25801" w:name="_ETM_Q39_633230"/>
      <w:bookmarkEnd w:id="25801"/>
      <w:r>
        <w:rPr>
          <w:rtl/>
        </w:rPr>
        <w:t xml:space="preserve">אין </w:t>
      </w:r>
      <w:bookmarkStart w:id="25802" w:name="_ETM_Q39_633409"/>
      <w:bookmarkEnd w:id="25802"/>
      <w:r>
        <w:rPr>
          <w:rtl/>
        </w:rPr>
        <w:t xml:space="preserve">איזושהי </w:t>
      </w:r>
      <w:bookmarkStart w:id="25803" w:name="_ETM_Q39_633769"/>
      <w:bookmarkEnd w:id="25803"/>
      <w:r>
        <w:rPr>
          <w:rtl/>
        </w:rPr>
        <w:t xml:space="preserve">תוכנית </w:t>
      </w:r>
      <w:bookmarkStart w:id="25804" w:name="_ETM_Q39_634129"/>
      <w:bookmarkEnd w:id="25804"/>
      <w:r>
        <w:rPr>
          <w:rtl/>
        </w:rPr>
        <w:t xml:space="preserve">שהולכים </w:t>
      </w:r>
      <w:bookmarkStart w:id="25805" w:name="_ETM_Q39_634579"/>
      <w:bookmarkEnd w:id="25805"/>
      <w:r>
        <w:rPr>
          <w:rtl/>
        </w:rPr>
        <w:t>לפי</w:t>
      </w:r>
      <w:bookmarkStart w:id="25806" w:name="_ETM_Q39_634879"/>
      <w:bookmarkEnd w:id="25806"/>
      <w:r>
        <w:rPr>
          <w:rtl/>
        </w:rPr>
        <w:t>ה</w:t>
      </w:r>
      <w:bookmarkStart w:id="25807" w:name="_ETM_Q39_632287"/>
      <w:bookmarkEnd w:id="25807"/>
      <w:r>
        <w:rPr>
          <w:rFonts w:hint="cs"/>
          <w:rtl/>
        </w:rPr>
        <w:t>, אין</w:t>
      </w:r>
      <w:r>
        <w:rPr>
          <w:rtl/>
        </w:rPr>
        <w:t xml:space="preserve"> </w:t>
      </w:r>
      <w:bookmarkStart w:id="25808" w:name="_ETM_Q39_635480"/>
      <w:bookmarkEnd w:id="25808"/>
      <w:r>
        <w:rPr>
          <w:rtl/>
        </w:rPr>
        <w:t xml:space="preserve">קו </w:t>
      </w:r>
      <w:bookmarkStart w:id="25809" w:name="_ETM_Q39_635840"/>
      <w:bookmarkEnd w:id="25809"/>
      <w:r>
        <w:rPr>
          <w:rtl/>
        </w:rPr>
        <w:t xml:space="preserve">ברור </w:t>
      </w:r>
      <w:bookmarkStart w:id="25810" w:name="_ETM_Q39_636230"/>
      <w:bookmarkEnd w:id="25810"/>
      <w:r>
        <w:rPr>
          <w:rtl/>
        </w:rPr>
        <w:t xml:space="preserve">שאומר </w:t>
      </w:r>
      <w:bookmarkStart w:id="25811" w:name="_ETM_Q39_636680"/>
      <w:bookmarkEnd w:id="25811"/>
      <w:r>
        <w:rPr>
          <w:rtl/>
        </w:rPr>
        <w:t xml:space="preserve">לאזרחי </w:t>
      </w:r>
      <w:bookmarkStart w:id="25812" w:name="_ETM_Q39_637189"/>
      <w:bookmarkEnd w:id="25812"/>
      <w:r>
        <w:rPr>
          <w:rtl/>
        </w:rPr>
        <w:t>ישראל</w:t>
      </w:r>
      <w:r>
        <w:rPr>
          <w:rFonts w:hint="cs"/>
          <w:rtl/>
        </w:rPr>
        <w:t>,</w:t>
      </w:r>
      <w:r>
        <w:rPr>
          <w:rtl/>
        </w:rPr>
        <w:t xml:space="preserve"> </w:t>
      </w:r>
      <w:bookmarkStart w:id="25813" w:name="_ETM_Q39_637459"/>
      <w:bookmarkEnd w:id="25813"/>
      <w:r>
        <w:rPr>
          <w:rtl/>
        </w:rPr>
        <w:t>ליבואנים</w:t>
      </w:r>
      <w:r>
        <w:rPr>
          <w:rFonts w:hint="cs"/>
          <w:rtl/>
        </w:rPr>
        <w:t>,</w:t>
      </w:r>
      <w:bookmarkStart w:id="25814" w:name="_ETM_Q39_635120"/>
      <w:bookmarkEnd w:id="25814"/>
      <w:r>
        <w:rPr>
          <w:rtl/>
        </w:rPr>
        <w:t xml:space="preserve"> </w:t>
      </w:r>
      <w:bookmarkStart w:id="25815" w:name="_ETM_Q39_638060"/>
      <w:bookmarkEnd w:id="25815"/>
      <w:r>
        <w:rPr>
          <w:rtl/>
        </w:rPr>
        <w:t>לתעשיינים</w:t>
      </w:r>
      <w:r>
        <w:rPr>
          <w:rFonts w:hint="cs"/>
          <w:rtl/>
        </w:rPr>
        <w:t>,</w:t>
      </w:r>
      <w:r>
        <w:rPr>
          <w:rtl/>
        </w:rPr>
        <w:t xml:space="preserve"> </w:t>
      </w:r>
      <w:bookmarkStart w:id="25816" w:name="_ETM_Q39_638720"/>
      <w:bookmarkEnd w:id="25816"/>
      <w:r>
        <w:rPr>
          <w:rtl/>
        </w:rPr>
        <w:t xml:space="preserve">למי </w:t>
      </w:r>
      <w:bookmarkStart w:id="25817" w:name="_ETM_Q39_638900"/>
      <w:bookmarkEnd w:id="25817"/>
      <w:r>
        <w:rPr>
          <w:rtl/>
        </w:rPr>
        <w:t>שרוצה</w:t>
      </w:r>
      <w:bookmarkStart w:id="25818" w:name="_ETM_Q39_639230"/>
      <w:bookmarkEnd w:id="25818"/>
      <w:r>
        <w:rPr>
          <w:rtl/>
        </w:rPr>
        <w:t xml:space="preserve"> </w:t>
      </w:r>
      <w:bookmarkStart w:id="25819" w:name="_ETM_Q39_639409"/>
      <w:bookmarkEnd w:id="25819"/>
      <w:r>
        <w:rPr>
          <w:rtl/>
        </w:rPr>
        <w:t xml:space="preserve">לא </w:t>
      </w:r>
      <w:bookmarkStart w:id="25820" w:name="_ETM_Q39_639530"/>
      <w:bookmarkEnd w:id="25820"/>
      <w:r>
        <w:rPr>
          <w:rtl/>
        </w:rPr>
        <w:t xml:space="preserve">יודע </w:t>
      </w:r>
      <w:bookmarkStart w:id="25821" w:name="_ETM_Q39_639769"/>
      <w:bookmarkEnd w:id="25821"/>
      <w:r>
        <w:rPr>
          <w:rtl/>
        </w:rPr>
        <w:t>מה</w:t>
      </w:r>
      <w:r>
        <w:rPr>
          <w:rFonts w:hint="cs"/>
          <w:rtl/>
        </w:rPr>
        <w:t>,</w:t>
      </w:r>
      <w:bookmarkStart w:id="25822" w:name="_ETM_Q39_637658"/>
      <w:bookmarkEnd w:id="25822"/>
      <w:r>
        <w:rPr>
          <w:rtl/>
        </w:rPr>
        <w:t xml:space="preserve"> </w:t>
      </w:r>
      <w:bookmarkStart w:id="25823" w:name="_ETM_Q39_640139"/>
      <w:bookmarkEnd w:id="25823"/>
      <w:r>
        <w:rPr>
          <w:rtl/>
        </w:rPr>
        <w:t xml:space="preserve">לפתוח </w:t>
      </w:r>
      <w:bookmarkStart w:id="25824" w:name="_ETM_Q39_640620"/>
      <w:bookmarkEnd w:id="25824"/>
      <w:r>
        <w:rPr>
          <w:rtl/>
        </w:rPr>
        <w:t xml:space="preserve">כאן </w:t>
      </w:r>
      <w:bookmarkStart w:id="25825" w:name="_ETM_Q39_640769"/>
      <w:bookmarkEnd w:id="25825"/>
      <w:r>
        <w:rPr>
          <w:rtl/>
        </w:rPr>
        <w:t xml:space="preserve">מפעל </w:t>
      </w:r>
      <w:bookmarkStart w:id="25826" w:name="_ETM_Q39_641129"/>
      <w:bookmarkEnd w:id="25826"/>
      <w:r>
        <w:rPr>
          <w:rtl/>
        </w:rPr>
        <w:t xml:space="preserve">לייצור </w:t>
      </w:r>
      <w:bookmarkStart w:id="25827" w:name="_ETM_Q39_641819"/>
      <w:bookmarkEnd w:id="25827"/>
      <w:r>
        <w:rPr>
          <w:rtl/>
        </w:rPr>
        <w:t xml:space="preserve">בטריות </w:t>
      </w:r>
      <w:bookmarkStart w:id="25828" w:name="_ETM_Q39_642389"/>
      <w:bookmarkEnd w:id="25828"/>
      <w:r>
        <w:rPr>
          <w:rtl/>
        </w:rPr>
        <w:t>לרכבים</w:t>
      </w:r>
      <w:r>
        <w:rPr>
          <w:rFonts w:hint="cs"/>
          <w:rtl/>
        </w:rPr>
        <w:t>,</w:t>
      </w:r>
      <w:r>
        <w:rPr>
          <w:rtl/>
        </w:rPr>
        <w:t xml:space="preserve"> </w:t>
      </w:r>
      <w:bookmarkStart w:id="25829" w:name="_ETM_Q39_643460"/>
      <w:bookmarkEnd w:id="25829"/>
      <w:r>
        <w:rPr>
          <w:rtl/>
        </w:rPr>
        <w:t xml:space="preserve">שאומר </w:t>
      </w:r>
      <w:bookmarkStart w:id="25830" w:name="_ETM_Q39_643940"/>
      <w:bookmarkEnd w:id="25830"/>
      <w:r>
        <w:rPr>
          <w:rtl/>
        </w:rPr>
        <w:t xml:space="preserve">מה </w:t>
      </w:r>
      <w:bookmarkStart w:id="25831" w:name="_ETM_Q39_644150"/>
      <w:bookmarkEnd w:id="25831"/>
      <w:r>
        <w:rPr>
          <w:rtl/>
        </w:rPr>
        <w:t xml:space="preserve">המדינה </w:t>
      </w:r>
      <w:bookmarkStart w:id="25832" w:name="_ETM_Q39_644510"/>
      <w:bookmarkEnd w:id="25832"/>
      <w:r>
        <w:rPr>
          <w:rtl/>
        </w:rPr>
        <w:t>עושה</w:t>
      </w:r>
      <w:r>
        <w:rPr>
          <w:rFonts w:hint="cs"/>
          <w:rtl/>
        </w:rPr>
        <w:t>,</w:t>
      </w:r>
      <w:r>
        <w:rPr>
          <w:rtl/>
        </w:rPr>
        <w:t xml:space="preserve"> </w:t>
      </w:r>
      <w:bookmarkStart w:id="25833" w:name="_ETM_Q39_644840"/>
      <w:bookmarkEnd w:id="25833"/>
      <w:r>
        <w:rPr>
          <w:rtl/>
        </w:rPr>
        <w:t xml:space="preserve">איפה </w:t>
      </w:r>
      <w:bookmarkStart w:id="25834" w:name="_ETM_Q39_645110"/>
      <w:bookmarkEnd w:id="25834"/>
      <w:r>
        <w:rPr>
          <w:rFonts w:hint="cs"/>
          <w:rtl/>
        </w:rPr>
        <w:t>היא תהיה</w:t>
      </w:r>
      <w:bookmarkStart w:id="25835" w:name="_ETM_Q39_641327"/>
      <w:bookmarkEnd w:id="25835"/>
      <w:r>
        <w:rPr>
          <w:rFonts w:hint="cs"/>
          <w:rtl/>
        </w:rPr>
        <w:t>,</w:t>
      </w:r>
      <w:r>
        <w:rPr>
          <w:rtl/>
        </w:rPr>
        <w:t xml:space="preserve"> </w:t>
      </w:r>
      <w:bookmarkStart w:id="25836" w:name="_ETM_Q39_645770"/>
      <w:bookmarkEnd w:id="25836"/>
      <w:r>
        <w:rPr>
          <w:rtl/>
        </w:rPr>
        <w:t xml:space="preserve">איך </w:t>
      </w:r>
      <w:bookmarkStart w:id="25837" w:name="_ETM_Q39_645980"/>
      <w:bookmarkEnd w:id="25837"/>
      <w:r>
        <w:rPr>
          <w:rtl/>
        </w:rPr>
        <w:t xml:space="preserve">אנחנו </w:t>
      </w:r>
      <w:bookmarkStart w:id="25838" w:name="_ETM_Q39_646310"/>
      <w:bookmarkEnd w:id="25838"/>
      <w:r>
        <w:rPr>
          <w:rtl/>
        </w:rPr>
        <w:t xml:space="preserve">נדע </w:t>
      </w:r>
      <w:bookmarkStart w:id="25839" w:name="_ETM_Q39_646940"/>
      <w:bookmarkEnd w:id="25839"/>
      <w:r>
        <w:rPr>
          <w:rtl/>
        </w:rPr>
        <w:t xml:space="preserve">להתמודד </w:t>
      </w:r>
      <w:bookmarkStart w:id="25840" w:name="_ETM_Q39_647540"/>
      <w:bookmarkEnd w:id="25840"/>
      <w:r>
        <w:rPr>
          <w:rtl/>
        </w:rPr>
        <w:t xml:space="preserve">עם </w:t>
      </w:r>
      <w:bookmarkStart w:id="25841" w:name="_ETM_Q39_647600"/>
      <w:bookmarkEnd w:id="25841"/>
      <w:r>
        <w:rPr>
          <w:rtl/>
        </w:rPr>
        <w:t xml:space="preserve">זה </w:t>
      </w:r>
      <w:bookmarkStart w:id="25842" w:name="_ETM_Q39_647750"/>
      <w:bookmarkEnd w:id="25842"/>
      <w:r>
        <w:rPr>
          <w:rtl/>
        </w:rPr>
        <w:t xml:space="preserve">עוד </w:t>
      </w:r>
      <w:bookmarkStart w:id="25843" w:name="_ETM_Q39_647930"/>
      <w:bookmarkEnd w:id="25843"/>
      <w:r>
        <w:rPr>
          <w:rFonts w:hint="cs"/>
          <w:rtl/>
        </w:rPr>
        <w:t>שלוש</w:t>
      </w:r>
      <w:bookmarkStart w:id="25844" w:name="_ETM_Q39_644969"/>
      <w:bookmarkEnd w:id="25844"/>
      <w:r>
        <w:rPr>
          <w:rtl/>
        </w:rPr>
        <w:t xml:space="preserve"> </w:t>
      </w:r>
      <w:bookmarkStart w:id="25845" w:name="_ETM_Q39_648320"/>
      <w:bookmarkEnd w:id="25845"/>
      <w:r>
        <w:rPr>
          <w:rtl/>
        </w:rPr>
        <w:t>שנים</w:t>
      </w:r>
      <w:r>
        <w:rPr>
          <w:rFonts w:hint="cs"/>
          <w:rtl/>
        </w:rPr>
        <w:t xml:space="preserve"> או</w:t>
      </w:r>
      <w:r>
        <w:rPr>
          <w:rtl/>
        </w:rPr>
        <w:t xml:space="preserve"> </w:t>
      </w:r>
      <w:bookmarkStart w:id="25846" w:name="_ETM_Q39_648590"/>
      <w:bookmarkEnd w:id="25846"/>
      <w:r>
        <w:rPr>
          <w:rtl/>
        </w:rPr>
        <w:t xml:space="preserve">עוד </w:t>
      </w:r>
      <w:bookmarkStart w:id="25847" w:name="_ETM_Q39_648740"/>
      <w:bookmarkEnd w:id="25847"/>
      <w:r>
        <w:rPr>
          <w:rFonts w:hint="cs"/>
          <w:rtl/>
        </w:rPr>
        <w:t>עשר</w:t>
      </w:r>
      <w:r>
        <w:rPr>
          <w:rtl/>
        </w:rPr>
        <w:t xml:space="preserve"> </w:t>
      </w:r>
      <w:bookmarkStart w:id="25848" w:name="_ETM_Q39_649040"/>
      <w:bookmarkEnd w:id="25848"/>
      <w:r>
        <w:rPr>
          <w:rtl/>
        </w:rPr>
        <w:t>שנים</w:t>
      </w:r>
      <w:r>
        <w:rPr>
          <w:rFonts w:hint="cs"/>
          <w:rtl/>
        </w:rPr>
        <w:t>.</w:t>
      </w:r>
      <w:bookmarkStart w:id="25849" w:name="_ETM_Q39_649730"/>
      <w:bookmarkEnd w:id="25849"/>
    </w:p>
    <w:p w:rsidR="00016276" w:rsidRDefault="00016276" w:rsidP="0011063B">
      <w:pPr>
        <w:rPr>
          <w:rtl/>
        </w:rPr>
      </w:pPr>
    </w:p>
    <w:p w:rsidR="00016276" w:rsidRDefault="00016276" w:rsidP="00422BA2">
      <w:pPr>
        <w:rPr>
          <w:rtl/>
        </w:rPr>
      </w:pPr>
      <w:r>
        <w:rPr>
          <w:rtl/>
        </w:rPr>
        <w:t xml:space="preserve">אפילו </w:t>
      </w:r>
      <w:bookmarkStart w:id="25850" w:name="_ETM_Q39_650120"/>
      <w:bookmarkEnd w:id="25850"/>
      <w:r>
        <w:rPr>
          <w:rtl/>
        </w:rPr>
        <w:t>עכשיו</w:t>
      </w:r>
      <w:bookmarkStart w:id="25851" w:name="_ETM_Q39_650629"/>
      <w:bookmarkEnd w:id="25851"/>
      <w:r>
        <w:rPr>
          <w:rFonts w:hint="cs"/>
          <w:rtl/>
        </w:rPr>
        <w:t xml:space="preserve"> </w:t>
      </w:r>
      <w:r>
        <w:rPr>
          <w:rtl/>
        </w:rPr>
        <w:t>ה</w:t>
      </w:r>
      <w:r>
        <w:rPr>
          <w:rFonts w:hint="cs"/>
          <w:rtl/>
        </w:rPr>
        <w:t>העלאה</w:t>
      </w:r>
      <w:bookmarkStart w:id="25852" w:name="_ETM_Q39_648753"/>
      <w:bookmarkEnd w:id="25852"/>
      <w:r>
        <w:rPr>
          <w:rtl/>
        </w:rPr>
        <w:t xml:space="preserve"> </w:t>
      </w:r>
      <w:bookmarkStart w:id="25853" w:name="_ETM_Q39_650989"/>
      <w:bookmarkEnd w:id="25853"/>
      <w:r>
        <w:rPr>
          <w:rtl/>
        </w:rPr>
        <w:t>הזאת</w:t>
      </w:r>
      <w:r>
        <w:rPr>
          <w:rFonts w:hint="cs"/>
          <w:rtl/>
        </w:rPr>
        <w:t xml:space="preserve"> היא</w:t>
      </w:r>
      <w:r>
        <w:rPr>
          <w:rtl/>
        </w:rPr>
        <w:t xml:space="preserve"> </w:t>
      </w:r>
      <w:bookmarkStart w:id="25854" w:name="_ETM_Q39_651319"/>
      <w:bookmarkEnd w:id="25854"/>
      <w:r>
        <w:rPr>
          <w:rtl/>
        </w:rPr>
        <w:t xml:space="preserve">בהוראת </w:t>
      </w:r>
      <w:bookmarkStart w:id="25855" w:name="_ETM_Q39_651739"/>
      <w:bookmarkEnd w:id="25855"/>
      <w:r>
        <w:rPr>
          <w:rtl/>
        </w:rPr>
        <w:t>ש</w:t>
      </w:r>
      <w:bookmarkStart w:id="25856" w:name="_ETM_Q39_650019"/>
      <w:bookmarkEnd w:id="25856"/>
      <w:r>
        <w:rPr>
          <w:rtl/>
        </w:rPr>
        <w:t>עה</w:t>
      </w:r>
      <w:r>
        <w:rPr>
          <w:rFonts w:hint="cs"/>
          <w:rtl/>
        </w:rPr>
        <w:t>,</w:t>
      </w:r>
      <w:r>
        <w:rPr>
          <w:rtl/>
        </w:rPr>
        <w:t xml:space="preserve"> </w:t>
      </w:r>
      <w:bookmarkStart w:id="25857" w:name="_ETM_Q39_652099"/>
      <w:bookmarkEnd w:id="25857"/>
      <w:r>
        <w:rPr>
          <w:rFonts w:hint="cs"/>
          <w:rtl/>
        </w:rPr>
        <w:t>ו</w:t>
      </w:r>
      <w:r>
        <w:rPr>
          <w:rtl/>
        </w:rPr>
        <w:t xml:space="preserve">אומרים </w:t>
      </w:r>
      <w:bookmarkStart w:id="25858" w:name="_ETM_Q39_652669"/>
      <w:bookmarkEnd w:id="25858"/>
      <w:r>
        <w:rPr>
          <w:rtl/>
        </w:rPr>
        <w:t xml:space="preserve">שזה </w:t>
      </w:r>
      <w:bookmarkStart w:id="25859" w:name="_ETM_Q39_652999"/>
      <w:bookmarkEnd w:id="25859"/>
      <w:r>
        <w:rPr>
          <w:rtl/>
        </w:rPr>
        <w:t xml:space="preserve">יעלה </w:t>
      </w:r>
      <w:bookmarkStart w:id="25860" w:name="_ETM_Q39_653209"/>
      <w:bookmarkEnd w:id="25860"/>
      <w:r>
        <w:rPr>
          <w:rtl/>
        </w:rPr>
        <w:t xml:space="preserve">200 </w:t>
      </w:r>
      <w:bookmarkStart w:id="25861" w:name="_ETM_Q39_653599"/>
      <w:bookmarkEnd w:id="25861"/>
      <w:r>
        <w:rPr>
          <w:rtl/>
        </w:rPr>
        <w:t>ומשהו</w:t>
      </w:r>
      <w:bookmarkStart w:id="25862" w:name="_ETM_Q39_653989"/>
      <w:bookmarkStart w:id="25863" w:name="_ETM_Q39_654260"/>
      <w:bookmarkEnd w:id="25862"/>
      <w:bookmarkEnd w:id="25863"/>
      <w:r>
        <w:rPr>
          <w:rFonts w:hint="cs"/>
          <w:rtl/>
        </w:rPr>
        <w:t xml:space="preserve"> מיליון </w:t>
      </w:r>
      <w:bookmarkStart w:id="25864" w:name="_ETM_Q39_650170"/>
      <w:bookmarkEnd w:id="25864"/>
      <w:r>
        <w:rPr>
          <w:rtl/>
        </w:rPr>
        <w:t xml:space="preserve">שקל </w:t>
      </w:r>
      <w:bookmarkStart w:id="25865" w:name="_ETM_Q39_654590"/>
      <w:bookmarkStart w:id="25866" w:name="_ETM_Q39_654859"/>
      <w:bookmarkEnd w:id="25865"/>
      <w:bookmarkEnd w:id="25866"/>
      <w:r>
        <w:rPr>
          <w:rFonts w:hint="cs"/>
          <w:rtl/>
        </w:rPr>
        <w:t>למשק</w:t>
      </w:r>
      <w:r w:rsidR="00422BA2">
        <w:rPr>
          <w:rFonts w:hint="cs"/>
          <w:rtl/>
        </w:rPr>
        <w:t>.</w:t>
      </w:r>
      <w:r>
        <w:rPr>
          <w:rFonts w:hint="cs"/>
          <w:rtl/>
        </w:rPr>
        <w:t xml:space="preserve"> אז</w:t>
      </w:r>
      <w:r>
        <w:rPr>
          <w:rtl/>
        </w:rPr>
        <w:t xml:space="preserve"> </w:t>
      </w:r>
      <w:bookmarkStart w:id="25867" w:name="_ETM_Q39_655099"/>
      <w:bookmarkEnd w:id="25867"/>
      <w:r>
        <w:rPr>
          <w:rtl/>
        </w:rPr>
        <w:t xml:space="preserve">שאלנו </w:t>
      </w:r>
      <w:bookmarkStart w:id="25868" w:name="_ETM_Q39_655519"/>
      <w:bookmarkEnd w:id="25868"/>
      <w:r>
        <w:rPr>
          <w:rtl/>
        </w:rPr>
        <w:t xml:space="preserve">מאיפה </w:t>
      </w:r>
      <w:bookmarkStart w:id="25869" w:name="_ETM_Q39_655819"/>
      <w:bookmarkEnd w:id="25869"/>
      <w:r>
        <w:rPr>
          <w:rtl/>
        </w:rPr>
        <w:t xml:space="preserve">ישיגו </w:t>
      </w:r>
      <w:bookmarkStart w:id="25870" w:name="_ETM_Q39_656239"/>
      <w:bookmarkEnd w:id="25870"/>
      <w:r>
        <w:rPr>
          <w:rtl/>
        </w:rPr>
        <w:t xml:space="preserve">את </w:t>
      </w:r>
      <w:bookmarkStart w:id="25871" w:name="_ETM_Q39_656359"/>
      <w:bookmarkEnd w:id="25871"/>
      <w:r>
        <w:rPr>
          <w:rtl/>
        </w:rPr>
        <w:t>זה</w:t>
      </w:r>
      <w:r>
        <w:rPr>
          <w:rFonts w:hint="cs"/>
          <w:rtl/>
        </w:rPr>
        <w:t xml:space="preserve"> </w:t>
      </w:r>
      <w:r>
        <w:rPr>
          <w:rFonts w:hint="eastAsia"/>
          <w:rtl/>
        </w:rPr>
        <w:t>–</w:t>
      </w:r>
      <w:bookmarkStart w:id="25872" w:name="_ETM_Q39_653157"/>
      <w:bookmarkEnd w:id="25872"/>
      <w:r>
        <w:rPr>
          <w:rtl/>
        </w:rPr>
        <w:t xml:space="preserve"> </w:t>
      </w:r>
      <w:bookmarkStart w:id="25873" w:name="_ETM_Q39_656719"/>
      <w:bookmarkEnd w:id="25873"/>
      <w:r>
        <w:rPr>
          <w:rtl/>
        </w:rPr>
        <w:t xml:space="preserve">לא </w:t>
      </w:r>
      <w:bookmarkStart w:id="25874" w:name="_ETM_Q39_656840"/>
      <w:bookmarkEnd w:id="25874"/>
      <w:r>
        <w:rPr>
          <w:rtl/>
        </w:rPr>
        <w:t>יודעים</w:t>
      </w:r>
      <w:r>
        <w:rPr>
          <w:rFonts w:hint="cs"/>
          <w:rtl/>
        </w:rPr>
        <w:t>,</w:t>
      </w:r>
      <w:bookmarkStart w:id="25875" w:name="_ETM_Q39_654028"/>
      <w:bookmarkEnd w:id="25875"/>
      <w:r>
        <w:rPr>
          <w:rFonts w:hint="cs"/>
          <w:rtl/>
        </w:rPr>
        <w:t xml:space="preserve"> </w:t>
      </w:r>
      <w:bookmarkStart w:id="25876" w:name="_ETM_Q39_657680"/>
      <w:bookmarkEnd w:id="25876"/>
      <w:r>
        <w:rPr>
          <w:rFonts w:hint="cs"/>
          <w:rtl/>
        </w:rPr>
        <w:t>כי השר</w:t>
      </w:r>
      <w:r>
        <w:rPr>
          <w:rtl/>
        </w:rPr>
        <w:t xml:space="preserve"> </w:t>
      </w:r>
      <w:bookmarkStart w:id="25877" w:name="_ETM_Q39_658129"/>
      <w:bookmarkEnd w:id="25877"/>
      <w:r>
        <w:rPr>
          <w:rtl/>
        </w:rPr>
        <w:t xml:space="preserve">הפתיע </w:t>
      </w:r>
      <w:bookmarkStart w:id="25878" w:name="_ETM_Q39_658430"/>
      <w:bookmarkEnd w:id="25878"/>
      <w:r>
        <w:rPr>
          <w:rtl/>
        </w:rPr>
        <w:t xml:space="preserve">את </w:t>
      </w:r>
      <w:bookmarkStart w:id="25879" w:name="_ETM_Q39_658549"/>
      <w:bookmarkEnd w:id="25879"/>
      <w:r>
        <w:rPr>
          <w:rtl/>
        </w:rPr>
        <w:t xml:space="preserve">כולם </w:t>
      </w:r>
      <w:bookmarkStart w:id="25880" w:name="_ETM_Q39_658909"/>
      <w:bookmarkEnd w:id="25880"/>
      <w:r>
        <w:rPr>
          <w:rtl/>
        </w:rPr>
        <w:t xml:space="preserve">לפני </w:t>
      </w:r>
      <w:bookmarkStart w:id="25881" w:name="_ETM_Q39_659180"/>
      <w:bookmarkEnd w:id="25881"/>
      <w:r>
        <w:rPr>
          <w:rtl/>
        </w:rPr>
        <w:t xml:space="preserve">הדיון </w:t>
      </w:r>
      <w:bookmarkStart w:id="25882" w:name="_ETM_Q39_659540"/>
      <w:bookmarkEnd w:id="25882"/>
      <w:r>
        <w:rPr>
          <w:rtl/>
        </w:rPr>
        <w:t>בוועדה</w:t>
      </w:r>
      <w:r>
        <w:rPr>
          <w:rFonts w:hint="cs"/>
          <w:rtl/>
        </w:rPr>
        <w:t>,</w:t>
      </w:r>
      <w:r>
        <w:rPr>
          <w:rtl/>
        </w:rPr>
        <w:t xml:space="preserve"> </w:t>
      </w:r>
      <w:bookmarkStart w:id="25883" w:name="_ETM_Q39_660409"/>
      <w:bookmarkEnd w:id="25883"/>
      <w:r>
        <w:rPr>
          <w:rtl/>
        </w:rPr>
        <w:t xml:space="preserve">כדי </w:t>
      </w:r>
      <w:bookmarkStart w:id="25884" w:name="_ETM_Q39_660680"/>
      <w:bookmarkEnd w:id="25884"/>
      <w:r>
        <w:rPr>
          <w:rtl/>
        </w:rPr>
        <w:t>ש</w:t>
      </w:r>
      <w:bookmarkStart w:id="25885" w:name="_ETM_Q39_661010"/>
      <w:bookmarkStart w:id="25886" w:name="_ETM_Q39_662029"/>
      <w:bookmarkStart w:id="25887" w:name="_ETM_Q39_662299"/>
      <w:bookmarkStart w:id="25888" w:name="_ETM_Q39_662480"/>
      <w:bookmarkStart w:id="25889" w:name="_ETM_Q39_658409"/>
      <w:bookmarkEnd w:id="25885"/>
      <w:bookmarkEnd w:id="25886"/>
      <w:bookmarkEnd w:id="25887"/>
      <w:bookmarkEnd w:id="25888"/>
      <w:bookmarkEnd w:id="25889"/>
      <w:r>
        <w:rPr>
          <w:rtl/>
        </w:rPr>
        <w:t xml:space="preserve">תהיה </w:t>
      </w:r>
      <w:bookmarkStart w:id="25890" w:name="_ETM_Q39_662810"/>
      <w:bookmarkEnd w:id="25890"/>
      <w:r>
        <w:rPr>
          <w:rtl/>
        </w:rPr>
        <w:t xml:space="preserve">עליו </w:t>
      </w:r>
      <w:bookmarkStart w:id="25891" w:name="_ETM_Q39_663019"/>
      <w:bookmarkEnd w:id="25891"/>
      <w:r>
        <w:rPr>
          <w:rtl/>
        </w:rPr>
        <w:t xml:space="preserve">פחות </w:t>
      </w:r>
      <w:bookmarkStart w:id="25892" w:name="_ETM_Q39_663349"/>
      <w:bookmarkEnd w:id="25892"/>
      <w:r>
        <w:rPr>
          <w:rtl/>
        </w:rPr>
        <w:t>ביקורת</w:t>
      </w:r>
      <w:r>
        <w:rPr>
          <w:rFonts w:hint="cs"/>
          <w:rtl/>
        </w:rPr>
        <w:t>.</w:t>
      </w:r>
      <w:r>
        <w:rPr>
          <w:rtl/>
        </w:rPr>
        <w:t xml:space="preserve"> </w:t>
      </w:r>
      <w:bookmarkStart w:id="25893" w:name="_ETM_Q39_664459"/>
      <w:bookmarkEnd w:id="25893"/>
      <w:r>
        <w:rPr>
          <w:rtl/>
        </w:rPr>
        <w:t xml:space="preserve">ככה </w:t>
      </w:r>
      <w:bookmarkStart w:id="25894" w:name="_ETM_Q39_664879"/>
      <w:bookmarkEnd w:id="25894"/>
      <w:r>
        <w:rPr>
          <w:rtl/>
        </w:rPr>
        <w:t xml:space="preserve">הממשלה </w:t>
      </w:r>
      <w:bookmarkStart w:id="25895" w:name="_ETM_Q39_665510"/>
      <w:bookmarkEnd w:id="25895"/>
      <w:r>
        <w:rPr>
          <w:rtl/>
        </w:rPr>
        <w:t xml:space="preserve">הזאת </w:t>
      </w:r>
      <w:bookmarkStart w:id="25896" w:name="_ETM_Q39_665779"/>
      <w:bookmarkEnd w:id="25896"/>
      <w:r>
        <w:rPr>
          <w:rtl/>
        </w:rPr>
        <w:t>מתנהלת</w:t>
      </w:r>
      <w:r>
        <w:rPr>
          <w:rFonts w:hint="cs"/>
          <w:rtl/>
        </w:rPr>
        <w:t>,</w:t>
      </w:r>
      <w:r>
        <w:rPr>
          <w:rtl/>
        </w:rPr>
        <w:t xml:space="preserve"> </w:t>
      </w:r>
      <w:bookmarkStart w:id="25897" w:name="_ETM_Q39_666980"/>
      <w:bookmarkEnd w:id="25897"/>
      <w:r>
        <w:rPr>
          <w:rtl/>
        </w:rPr>
        <w:t xml:space="preserve">עם </w:t>
      </w:r>
      <w:bookmarkStart w:id="25898" w:name="_ETM_Q39_667189"/>
      <w:bookmarkStart w:id="25899" w:name="_ETM_Q39_667489"/>
      <w:bookmarkStart w:id="25900" w:name="_ETM_Q39_667669"/>
      <w:bookmarkStart w:id="25901" w:name="_ETM_Q39_666265"/>
      <w:bookmarkEnd w:id="25898"/>
      <w:bookmarkEnd w:id="25899"/>
      <w:bookmarkEnd w:id="25900"/>
      <w:bookmarkEnd w:id="25901"/>
      <w:r>
        <w:rPr>
          <w:rtl/>
        </w:rPr>
        <w:t xml:space="preserve">זריקה </w:t>
      </w:r>
      <w:bookmarkStart w:id="25902" w:name="_ETM_Q39_668540"/>
      <w:bookmarkEnd w:id="25902"/>
      <w:r>
        <w:rPr>
          <w:rtl/>
        </w:rPr>
        <w:t xml:space="preserve">של </w:t>
      </w:r>
      <w:bookmarkStart w:id="25903" w:name="_ETM_Q39_669169"/>
      <w:bookmarkEnd w:id="25903"/>
      <w:r>
        <w:rPr>
          <w:rtl/>
        </w:rPr>
        <w:t>איז</w:t>
      </w:r>
      <w:r>
        <w:rPr>
          <w:rFonts w:hint="cs"/>
          <w:rtl/>
        </w:rPr>
        <w:t>ו</w:t>
      </w:r>
      <w:r>
        <w:rPr>
          <w:rtl/>
        </w:rPr>
        <w:t xml:space="preserve"> </w:t>
      </w:r>
      <w:bookmarkStart w:id="25904" w:name="_ETM_Q39_669469"/>
      <w:bookmarkEnd w:id="25904"/>
      <w:r>
        <w:rPr>
          <w:rFonts w:hint="cs"/>
          <w:rtl/>
        </w:rPr>
        <w:t>עז,</w:t>
      </w:r>
      <w:r>
        <w:rPr>
          <w:rtl/>
        </w:rPr>
        <w:t xml:space="preserve"> </w:t>
      </w:r>
      <w:bookmarkStart w:id="25905" w:name="_ETM_Q39_670700"/>
      <w:bookmarkEnd w:id="25905"/>
      <w:r>
        <w:rPr>
          <w:rtl/>
        </w:rPr>
        <w:t xml:space="preserve">פגיעה </w:t>
      </w:r>
      <w:bookmarkStart w:id="25906" w:name="_ETM_Q39_671150"/>
      <w:bookmarkEnd w:id="25906"/>
      <w:r>
        <w:rPr>
          <w:rtl/>
        </w:rPr>
        <w:t xml:space="preserve">אנושה </w:t>
      </w:r>
      <w:bookmarkStart w:id="25907" w:name="_ETM_Q39_671540"/>
      <w:bookmarkEnd w:id="25907"/>
      <w:r>
        <w:rPr>
          <w:rtl/>
        </w:rPr>
        <w:t>בכלכלה</w:t>
      </w:r>
      <w:r>
        <w:rPr>
          <w:rFonts w:hint="cs"/>
          <w:rtl/>
        </w:rPr>
        <w:t>,</w:t>
      </w:r>
      <w:bookmarkStart w:id="25908" w:name="_ETM_Q39_667711"/>
      <w:bookmarkEnd w:id="25908"/>
      <w:r>
        <w:rPr>
          <w:rtl/>
        </w:rPr>
        <w:t xml:space="preserve"> </w:t>
      </w:r>
      <w:bookmarkStart w:id="25909" w:name="_ETM_Q39_672230"/>
      <w:bookmarkEnd w:id="25909"/>
      <w:r>
        <w:rPr>
          <w:rtl/>
        </w:rPr>
        <w:t>באנשים</w:t>
      </w:r>
      <w:r>
        <w:rPr>
          <w:rFonts w:hint="cs"/>
          <w:rtl/>
        </w:rPr>
        <w:t>,</w:t>
      </w:r>
      <w:r>
        <w:rPr>
          <w:rtl/>
        </w:rPr>
        <w:t xml:space="preserve"> </w:t>
      </w:r>
      <w:bookmarkStart w:id="25910" w:name="_ETM_Q39_672830"/>
      <w:bookmarkEnd w:id="25910"/>
      <w:r>
        <w:rPr>
          <w:rtl/>
        </w:rPr>
        <w:t>בתעשיינים</w:t>
      </w:r>
      <w:r>
        <w:rPr>
          <w:rFonts w:hint="cs"/>
          <w:rtl/>
        </w:rPr>
        <w:t>,</w:t>
      </w:r>
      <w:r>
        <w:rPr>
          <w:rtl/>
        </w:rPr>
        <w:t xml:space="preserve"> </w:t>
      </w:r>
      <w:bookmarkStart w:id="25911" w:name="_ETM_Q39_673490"/>
      <w:bookmarkEnd w:id="25911"/>
      <w:r>
        <w:rPr>
          <w:rtl/>
        </w:rPr>
        <w:t xml:space="preserve">בלי </w:t>
      </w:r>
      <w:bookmarkStart w:id="25912" w:name="_ETM_Q39_673640"/>
      <w:bookmarkStart w:id="25913" w:name="_ETM_Q39_673910"/>
      <w:bookmarkEnd w:id="25912"/>
      <w:bookmarkEnd w:id="25913"/>
      <w:r>
        <w:rPr>
          <w:rtl/>
        </w:rPr>
        <w:t xml:space="preserve">להתחשב </w:t>
      </w:r>
      <w:bookmarkStart w:id="25914" w:name="_ETM_Q39_674420"/>
      <w:bookmarkEnd w:id="25914"/>
      <w:r>
        <w:rPr>
          <w:rtl/>
        </w:rPr>
        <w:t>ב</w:t>
      </w:r>
      <w:bookmarkStart w:id="25915" w:name="_ETM_Q39_674660"/>
      <w:bookmarkStart w:id="25916" w:name="_ETM_Q39_672639"/>
      <w:bookmarkEnd w:id="25915"/>
      <w:bookmarkEnd w:id="25916"/>
      <w:r>
        <w:rPr>
          <w:rtl/>
        </w:rPr>
        <w:t>אזרחים</w:t>
      </w:r>
      <w:r w:rsidRPr="00477A66">
        <w:rPr>
          <w:rtl/>
        </w:rPr>
        <w:t xml:space="preserve"> </w:t>
      </w:r>
      <w:r>
        <w:rPr>
          <w:rtl/>
        </w:rPr>
        <w:t>ב</w:t>
      </w:r>
      <w:r>
        <w:rPr>
          <w:rFonts w:hint="cs"/>
          <w:rtl/>
        </w:rPr>
        <w:t>כלל;</w:t>
      </w:r>
      <w:r>
        <w:rPr>
          <w:rtl/>
        </w:rPr>
        <w:t xml:space="preserve"> </w:t>
      </w:r>
      <w:bookmarkStart w:id="25917" w:name="_ETM_Q39_676080"/>
      <w:bookmarkEnd w:id="25917"/>
      <w:r>
        <w:rPr>
          <w:rtl/>
        </w:rPr>
        <w:t xml:space="preserve">ברגע </w:t>
      </w:r>
      <w:bookmarkStart w:id="25918" w:name="_ETM_Q39_676620"/>
      <w:bookmarkEnd w:id="25918"/>
      <w:r>
        <w:rPr>
          <w:rtl/>
        </w:rPr>
        <w:t xml:space="preserve">האחרון </w:t>
      </w:r>
      <w:bookmarkStart w:id="25919" w:name="_ETM_Q39_677340"/>
      <w:bookmarkStart w:id="25920" w:name="_ETM_Q39_677460"/>
      <w:bookmarkEnd w:id="25919"/>
      <w:bookmarkEnd w:id="25920"/>
      <w:r>
        <w:rPr>
          <w:rtl/>
        </w:rPr>
        <w:t xml:space="preserve">איזשהו </w:t>
      </w:r>
      <w:bookmarkStart w:id="25921" w:name="_ETM_Q39_677820"/>
      <w:bookmarkEnd w:id="25921"/>
      <w:r>
        <w:rPr>
          <w:rFonts w:hint="cs"/>
          <w:rtl/>
        </w:rPr>
        <w:t>ריכוך</w:t>
      </w:r>
      <w:bookmarkStart w:id="25922" w:name="_ETM_Q39_673626"/>
      <w:bookmarkEnd w:id="25922"/>
      <w:r>
        <w:rPr>
          <w:rtl/>
        </w:rPr>
        <w:t xml:space="preserve"> </w:t>
      </w:r>
      <w:bookmarkStart w:id="25923" w:name="_ETM_Q39_678150"/>
      <w:bookmarkEnd w:id="25923"/>
      <w:r>
        <w:rPr>
          <w:rtl/>
        </w:rPr>
        <w:t xml:space="preserve">של </w:t>
      </w:r>
      <w:bookmarkStart w:id="25924" w:name="_ETM_Q39_678390"/>
      <w:bookmarkEnd w:id="25924"/>
      <w:r>
        <w:rPr>
          <w:rtl/>
        </w:rPr>
        <w:t>העז</w:t>
      </w:r>
      <w:r>
        <w:rPr>
          <w:rFonts w:hint="cs"/>
          <w:rtl/>
        </w:rPr>
        <w:t>,</w:t>
      </w:r>
      <w:r>
        <w:rPr>
          <w:rtl/>
        </w:rPr>
        <w:t xml:space="preserve"> </w:t>
      </w:r>
      <w:bookmarkStart w:id="25925" w:name="_ETM_Q39_679230"/>
      <w:bookmarkEnd w:id="25925"/>
      <w:r>
        <w:rPr>
          <w:rtl/>
        </w:rPr>
        <w:t xml:space="preserve">וככה </w:t>
      </w:r>
      <w:bookmarkStart w:id="25926" w:name="_ETM_Q39_679770"/>
      <w:bookmarkStart w:id="25927" w:name="_ETM_Q39_680010"/>
      <w:bookmarkEnd w:id="25926"/>
      <w:bookmarkEnd w:id="25927"/>
      <w:r>
        <w:rPr>
          <w:rFonts w:hint="cs"/>
          <w:rtl/>
        </w:rPr>
        <w:t>מתנהלים</w:t>
      </w:r>
      <w:bookmarkStart w:id="25928" w:name="_ETM_Q39_675368"/>
      <w:bookmarkEnd w:id="25928"/>
      <w:r>
        <w:rPr>
          <w:rtl/>
        </w:rPr>
        <w:t xml:space="preserve"> </w:t>
      </w:r>
      <w:bookmarkStart w:id="25929" w:name="_ETM_Q39_680130"/>
      <w:bookmarkEnd w:id="25929"/>
      <w:r>
        <w:rPr>
          <w:rtl/>
        </w:rPr>
        <w:t xml:space="preserve">מעכשיו </w:t>
      </w:r>
      <w:bookmarkStart w:id="25930" w:name="_ETM_Q39_680580"/>
      <w:bookmarkEnd w:id="25930"/>
      <w:r>
        <w:rPr>
          <w:rtl/>
        </w:rPr>
        <w:t>לעכשיו</w:t>
      </w:r>
      <w:bookmarkStart w:id="25931" w:name="_ETM_Q39_677607"/>
      <w:bookmarkEnd w:id="25931"/>
      <w:r>
        <w:rPr>
          <w:rFonts w:hint="cs"/>
          <w:rtl/>
        </w:rPr>
        <w:t>.</w:t>
      </w:r>
      <w:r>
        <w:rPr>
          <w:rtl/>
        </w:rPr>
        <w:t xml:space="preserve"> </w:t>
      </w:r>
      <w:bookmarkStart w:id="25932" w:name="_ETM_Q39_680970"/>
      <w:bookmarkEnd w:id="25932"/>
      <w:r>
        <w:rPr>
          <w:rtl/>
        </w:rPr>
        <w:t xml:space="preserve">תעשיות </w:t>
      </w:r>
      <w:bookmarkStart w:id="25933" w:name="_ETM_Q39_681570"/>
      <w:bookmarkEnd w:id="25933"/>
      <w:r>
        <w:rPr>
          <w:rtl/>
        </w:rPr>
        <w:t>ש</w:t>
      </w:r>
      <w:bookmarkStart w:id="25934" w:name="_ETM_Q39_681810"/>
      <w:bookmarkEnd w:id="25934"/>
      <w:r>
        <w:rPr>
          <w:rFonts w:hint="cs"/>
          <w:rtl/>
        </w:rPr>
        <w:t>למות</w:t>
      </w:r>
      <w:bookmarkStart w:id="25935" w:name="_ETM_Q39_676876"/>
      <w:bookmarkEnd w:id="25935"/>
      <w:r>
        <w:rPr>
          <w:rFonts w:hint="cs"/>
          <w:rtl/>
        </w:rPr>
        <w:t>,</w:t>
      </w:r>
      <w:r>
        <w:rPr>
          <w:rtl/>
        </w:rPr>
        <w:t xml:space="preserve"> </w:t>
      </w:r>
      <w:bookmarkStart w:id="25936" w:name="_ETM_Q39_682020"/>
      <w:bookmarkEnd w:id="25936"/>
      <w:r>
        <w:rPr>
          <w:rtl/>
        </w:rPr>
        <w:t xml:space="preserve">במקום </w:t>
      </w:r>
      <w:bookmarkStart w:id="25937" w:name="_ETM_Q39_682350"/>
      <w:bookmarkEnd w:id="25937"/>
      <w:r>
        <w:rPr>
          <w:rtl/>
        </w:rPr>
        <w:t>שה</w:t>
      </w:r>
      <w:r>
        <w:rPr>
          <w:rFonts w:hint="cs"/>
          <w:rtl/>
        </w:rPr>
        <w:t>ן</w:t>
      </w:r>
      <w:r>
        <w:rPr>
          <w:rtl/>
        </w:rPr>
        <w:t xml:space="preserve"> </w:t>
      </w:r>
      <w:bookmarkStart w:id="25938" w:name="_ETM_Q39_682530"/>
      <w:bookmarkEnd w:id="25938"/>
      <w:r>
        <w:rPr>
          <w:rtl/>
        </w:rPr>
        <w:t xml:space="preserve">יהפכו </w:t>
      </w:r>
      <w:bookmarkStart w:id="25939" w:name="_ETM_Q39_682950"/>
      <w:bookmarkEnd w:id="25939"/>
      <w:r>
        <w:rPr>
          <w:rtl/>
        </w:rPr>
        <w:t xml:space="preserve">להיות </w:t>
      </w:r>
      <w:bookmarkStart w:id="25940" w:name="_ETM_Q39_683190"/>
      <w:bookmarkEnd w:id="25940"/>
      <w:r>
        <w:rPr>
          <w:rtl/>
        </w:rPr>
        <w:t xml:space="preserve">התעשיות </w:t>
      </w:r>
      <w:bookmarkStart w:id="25941" w:name="_ETM_Q39_683760"/>
      <w:bookmarkEnd w:id="25941"/>
      <w:r>
        <w:rPr>
          <w:rtl/>
        </w:rPr>
        <w:t xml:space="preserve">המובילות </w:t>
      </w:r>
      <w:bookmarkStart w:id="25942" w:name="_ETM_Q39_684210"/>
      <w:bookmarkEnd w:id="25942"/>
      <w:r>
        <w:rPr>
          <w:rtl/>
        </w:rPr>
        <w:t>בעולם</w:t>
      </w:r>
      <w:r>
        <w:rPr>
          <w:rFonts w:hint="cs"/>
          <w:rtl/>
        </w:rPr>
        <w:t>,</w:t>
      </w:r>
      <w:r>
        <w:rPr>
          <w:rtl/>
        </w:rPr>
        <w:t xml:space="preserve"> </w:t>
      </w:r>
      <w:bookmarkStart w:id="25943" w:name="_ETM_Q39_685400"/>
      <w:bookmarkEnd w:id="25943"/>
      <w:r>
        <w:rPr>
          <w:rtl/>
        </w:rPr>
        <w:t xml:space="preserve">הופכות </w:t>
      </w:r>
      <w:bookmarkStart w:id="25944" w:name="_ETM_Q39_685849"/>
      <w:bookmarkEnd w:id="25944"/>
      <w:r>
        <w:rPr>
          <w:rtl/>
        </w:rPr>
        <w:t xml:space="preserve">להיות </w:t>
      </w:r>
      <w:bookmarkStart w:id="25945" w:name="_ETM_Q39_686689"/>
      <w:bookmarkEnd w:id="25945"/>
      <w:r>
        <w:rPr>
          <w:rtl/>
        </w:rPr>
        <w:t xml:space="preserve">שק </w:t>
      </w:r>
      <w:bookmarkStart w:id="25946" w:name="_ETM_Q39_687049"/>
      <w:bookmarkEnd w:id="25946"/>
      <w:r>
        <w:rPr>
          <w:rtl/>
        </w:rPr>
        <w:t xml:space="preserve">חבטות </w:t>
      </w:r>
      <w:bookmarkStart w:id="25947" w:name="_ETM_Q39_687529"/>
      <w:bookmarkEnd w:id="25947"/>
      <w:r>
        <w:rPr>
          <w:rtl/>
        </w:rPr>
        <w:t xml:space="preserve">של </w:t>
      </w:r>
      <w:bookmarkStart w:id="25948" w:name="_ETM_Q39_687709"/>
      <w:bookmarkEnd w:id="25948"/>
      <w:r>
        <w:rPr>
          <w:rtl/>
        </w:rPr>
        <w:t>הממשלה</w:t>
      </w:r>
      <w:r>
        <w:rPr>
          <w:rFonts w:hint="cs"/>
          <w:rtl/>
        </w:rPr>
        <w:t>,</w:t>
      </w:r>
      <w:r>
        <w:rPr>
          <w:rtl/>
        </w:rPr>
        <w:t xml:space="preserve"> </w:t>
      </w:r>
      <w:bookmarkStart w:id="25949" w:name="_ETM_Q39_688219"/>
      <w:bookmarkEnd w:id="25949"/>
      <w:r>
        <w:rPr>
          <w:rtl/>
        </w:rPr>
        <w:t xml:space="preserve">וגם </w:t>
      </w:r>
      <w:bookmarkStart w:id="25950" w:name="_ETM_Q39_688549"/>
      <w:bookmarkEnd w:id="25950"/>
      <w:r>
        <w:rPr>
          <w:rtl/>
        </w:rPr>
        <w:t xml:space="preserve">העולם </w:t>
      </w:r>
      <w:bookmarkStart w:id="25951" w:name="_ETM_Q39_688849"/>
      <w:bookmarkEnd w:id="25951"/>
      <w:r>
        <w:rPr>
          <w:rtl/>
        </w:rPr>
        <w:t xml:space="preserve">בורח </w:t>
      </w:r>
      <w:bookmarkStart w:id="25952" w:name="_ETM_Q39_689239"/>
      <w:bookmarkEnd w:id="25952"/>
      <w:r>
        <w:rPr>
          <w:rtl/>
        </w:rPr>
        <w:t>מא</w:t>
      </w:r>
      <w:r>
        <w:rPr>
          <w:rFonts w:hint="cs"/>
          <w:rtl/>
        </w:rPr>
        <w:t>י</w:t>
      </w:r>
      <w:bookmarkStart w:id="25953" w:name="_ETM_Q39_687546"/>
      <w:bookmarkEnd w:id="25953"/>
      <w:r>
        <w:rPr>
          <w:rtl/>
        </w:rPr>
        <w:t>תנו</w:t>
      </w:r>
      <w:r>
        <w:rPr>
          <w:rFonts w:hint="cs"/>
          <w:rtl/>
        </w:rPr>
        <w:t>,</w:t>
      </w:r>
      <w:r>
        <w:rPr>
          <w:rtl/>
        </w:rPr>
        <w:t xml:space="preserve"> </w:t>
      </w:r>
      <w:bookmarkStart w:id="25954" w:name="_ETM_Q39_690400"/>
      <w:bookmarkEnd w:id="25954"/>
      <w:r>
        <w:rPr>
          <w:rtl/>
        </w:rPr>
        <w:t xml:space="preserve">כי </w:t>
      </w:r>
      <w:bookmarkStart w:id="25955" w:name="_ETM_Q39_690579"/>
      <w:bookmarkEnd w:id="25955"/>
      <w:r>
        <w:rPr>
          <w:rtl/>
        </w:rPr>
        <w:t xml:space="preserve">אף </w:t>
      </w:r>
      <w:bookmarkStart w:id="25956" w:name="_ETM_Q39_690730"/>
      <w:bookmarkEnd w:id="25956"/>
      <w:r>
        <w:rPr>
          <w:rFonts w:hint="cs"/>
          <w:rtl/>
        </w:rPr>
        <w:t>אחד</w:t>
      </w:r>
      <w:r>
        <w:rPr>
          <w:rtl/>
        </w:rPr>
        <w:t xml:space="preserve"> </w:t>
      </w:r>
      <w:bookmarkStart w:id="25957" w:name="_ETM_Q39_690879"/>
      <w:bookmarkEnd w:id="25957"/>
      <w:r>
        <w:rPr>
          <w:rtl/>
        </w:rPr>
        <w:t xml:space="preserve">לא </w:t>
      </w:r>
      <w:bookmarkStart w:id="25958" w:name="_ETM_Q39_690969"/>
      <w:bookmarkEnd w:id="25958"/>
      <w:r>
        <w:rPr>
          <w:rtl/>
        </w:rPr>
        <w:t xml:space="preserve">יודע </w:t>
      </w:r>
      <w:bookmarkStart w:id="25959" w:name="_ETM_Q39_691180"/>
      <w:bookmarkEnd w:id="25959"/>
      <w:r>
        <w:rPr>
          <w:rtl/>
        </w:rPr>
        <w:t xml:space="preserve">מה </w:t>
      </w:r>
      <w:bookmarkStart w:id="25960" w:name="_ETM_Q39_691329"/>
      <w:bookmarkEnd w:id="25960"/>
      <w:r>
        <w:rPr>
          <w:rtl/>
        </w:rPr>
        <w:t>קורה</w:t>
      </w:r>
      <w:r>
        <w:rPr>
          <w:rFonts w:hint="cs"/>
          <w:rtl/>
        </w:rPr>
        <w:t xml:space="preserve"> –</w:t>
      </w:r>
      <w:r>
        <w:rPr>
          <w:rtl/>
        </w:rPr>
        <w:t xml:space="preserve"> </w:t>
      </w:r>
      <w:bookmarkStart w:id="25961" w:name="_ETM_Q39_691689"/>
      <w:bookmarkEnd w:id="25961"/>
      <w:r>
        <w:rPr>
          <w:rtl/>
        </w:rPr>
        <w:t xml:space="preserve">היום </w:t>
      </w:r>
      <w:bookmarkStart w:id="25962" w:name="_ETM_Q39_691959"/>
      <w:bookmarkEnd w:id="25962"/>
      <w:r>
        <w:rPr>
          <w:rtl/>
        </w:rPr>
        <w:t xml:space="preserve">זה </w:t>
      </w:r>
      <w:bookmarkStart w:id="25963" w:name="_ETM_Q39_692079"/>
      <w:bookmarkEnd w:id="25963"/>
      <w:r>
        <w:rPr>
          <w:rtl/>
        </w:rPr>
        <w:t>ככה</w:t>
      </w:r>
      <w:r>
        <w:rPr>
          <w:rFonts w:hint="cs"/>
          <w:rtl/>
        </w:rPr>
        <w:t>,</w:t>
      </w:r>
      <w:bookmarkStart w:id="25964" w:name="_ETM_Q39_689010"/>
      <w:bookmarkEnd w:id="25964"/>
      <w:r>
        <w:rPr>
          <w:rtl/>
        </w:rPr>
        <w:t xml:space="preserve"> </w:t>
      </w:r>
      <w:bookmarkStart w:id="25965" w:name="_ETM_Q39_692439"/>
      <w:bookmarkEnd w:id="25965"/>
      <w:r>
        <w:rPr>
          <w:rtl/>
        </w:rPr>
        <w:t xml:space="preserve">מחר </w:t>
      </w:r>
      <w:bookmarkStart w:id="25966" w:name="_ETM_Q39_692709"/>
      <w:bookmarkEnd w:id="25966"/>
      <w:r>
        <w:rPr>
          <w:rtl/>
        </w:rPr>
        <w:t xml:space="preserve">זה </w:t>
      </w:r>
      <w:bookmarkStart w:id="25967" w:name="_ETM_Q39_692859"/>
      <w:bookmarkEnd w:id="25967"/>
      <w:r>
        <w:rPr>
          <w:rtl/>
        </w:rPr>
        <w:t>ככה</w:t>
      </w:r>
      <w:r>
        <w:rPr>
          <w:rFonts w:hint="cs"/>
          <w:rtl/>
        </w:rPr>
        <w:t>.</w:t>
      </w:r>
      <w:bookmarkStart w:id="25968" w:name="_ETM_Q39_693860"/>
      <w:bookmarkStart w:id="25969" w:name="_ETM_Q39_691709"/>
      <w:bookmarkEnd w:id="25968"/>
      <w:bookmarkEnd w:id="25969"/>
    </w:p>
    <w:p w:rsidR="00016276" w:rsidRDefault="00016276" w:rsidP="0011063B">
      <w:pPr>
        <w:rPr>
          <w:rtl/>
        </w:rPr>
      </w:pPr>
      <w:bookmarkStart w:id="25970" w:name="_ETM_Q39_691756"/>
      <w:bookmarkEnd w:id="25970"/>
    </w:p>
    <w:p w:rsidR="00016276" w:rsidRDefault="00016276" w:rsidP="00422BA2">
      <w:pPr>
        <w:rPr>
          <w:rtl/>
        </w:rPr>
      </w:pPr>
      <w:bookmarkStart w:id="25971" w:name="_ETM_Q39_691882"/>
      <w:bookmarkStart w:id="25972" w:name="_ETM_Q39_691919"/>
      <w:bookmarkEnd w:id="25971"/>
      <w:bookmarkEnd w:id="25972"/>
      <w:r>
        <w:rPr>
          <w:rtl/>
        </w:rPr>
        <w:t xml:space="preserve">ככה </w:t>
      </w:r>
      <w:bookmarkStart w:id="25973" w:name="_ETM_Q39_694130"/>
      <w:bookmarkEnd w:id="25973"/>
      <w:r>
        <w:rPr>
          <w:rtl/>
        </w:rPr>
        <w:t xml:space="preserve">אנחנו </w:t>
      </w:r>
      <w:bookmarkStart w:id="25974" w:name="_ETM_Q39_694370"/>
      <w:bookmarkEnd w:id="25974"/>
      <w:r>
        <w:rPr>
          <w:rtl/>
        </w:rPr>
        <w:t xml:space="preserve">מתנהלים </w:t>
      </w:r>
      <w:bookmarkStart w:id="25975" w:name="_ETM_Q39_694880"/>
      <w:bookmarkEnd w:id="25975"/>
      <w:r>
        <w:rPr>
          <w:rtl/>
        </w:rPr>
        <w:t xml:space="preserve">בכל </w:t>
      </w:r>
      <w:bookmarkStart w:id="25976" w:name="_ETM_Q39_695210"/>
      <w:bookmarkEnd w:id="25976"/>
      <w:r>
        <w:rPr>
          <w:rtl/>
        </w:rPr>
        <w:t>תחום</w:t>
      </w:r>
      <w:r>
        <w:rPr>
          <w:rFonts w:hint="cs"/>
          <w:rtl/>
        </w:rPr>
        <w:t>,</w:t>
      </w:r>
      <w:r>
        <w:rPr>
          <w:rtl/>
        </w:rPr>
        <w:t xml:space="preserve"> </w:t>
      </w:r>
      <w:bookmarkStart w:id="25977" w:name="_ETM_Q39_696290"/>
      <w:bookmarkEnd w:id="25977"/>
      <w:r>
        <w:rPr>
          <w:rtl/>
        </w:rPr>
        <w:t xml:space="preserve">גם </w:t>
      </w:r>
      <w:bookmarkStart w:id="25978" w:name="_ETM_Q39_696559"/>
      <w:bookmarkEnd w:id="25978"/>
      <w:r>
        <w:rPr>
          <w:rtl/>
        </w:rPr>
        <w:t xml:space="preserve">בתחום </w:t>
      </w:r>
      <w:bookmarkStart w:id="25979" w:name="_ETM_Q39_696860"/>
      <w:bookmarkEnd w:id="25979"/>
      <w:r>
        <w:rPr>
          <w:rtl/>
        </w:rPr>
        <w:t>התחבורה</w:t>
      </w:r>
      <w:r>
        <w:rPr>
          <w:rFonts w:hint="cs"/>
          <w:rtl/>
        </w:rPr>
        <w:t>.</w:t>
      </w:r>
      <w:r>
        <w:rPr>
          <w:rtl/>
        </w:rPr>
        <w:t xml:space="preserve"> </w:t>
      </w:r>
      <w:bookmarkStart w:id="25980" w:name="_ETM_Q39_697799"/>
      <w:bookmarkEnd w:id="25980"/>
      <w:r>
        <w:rPr>
          <w:rtl/>
        </w:rPr>
        <w:t xml:space="preserve">דרך </w:t>
      </w:r>
      <w:bookmarkStart w:id="25981" w:name="_ETM_Q39_698219"/>
      <w:bookmarkEnd w:id="25981"/>
      <w:r>
        <w:rPr>
          <w:rtl/>
        </w:rPr>
        <w:t>אגב</w:t>
      </w:r>
      <w:r>
        <w:rPr>
          <w:rFonts w:hint="cs"/>
          <w:rtl/>
        </w:rPr>
        <w:t>,</w:t>
      </w:r>
      <w:bookmarkStart w:id="25982" w:name="_ETM_Q39_695570"/>
      <w:bookmarkEnd w:id="25982"/>
      <w:r>
        <w:rPr>
          <w:rtl/>
        </w:rPr>
        <w:t xml:space="preserve"> </w:t>
      </w:r>
      <w:bookmarkStart w:id="25983" w:name="_ETM_Q39_698549"/>
      <w:bookmarkEnd w:id="25983"/>
      <w:r>
        <w:rPr>
          <w:rtl/>
        </w:rPr>
        <w:t xml:space="preserve">לא </w:t>
      </w:r>
      <w:bookmarkStart w:id="25984" w:name="_ETM_Q39_698639"/>
      <w:bookmarkEnd w:id="25984"/>
      <w:r>
        <w:rPr>
          <w:rtl/>
        </w:rPr>
        <w:t xml:space="preserve">דיברתי </w:t>
      </w:r>
      <w:bookmarkStart w:id="25985" w:name="_ETM_Q39_698999"/>
      <w:bookmarkStart w:id="25986" w:name="_ETM_Q39_699209"/>
      <w:bookmarkEnd w:id="25985"/>
      <w:bookmarkEnd w:id="25986"/>
      <w:r>
        <w:rPr>
          <w:rFonts w:hint="cs"/>
          <w:rtl/>
        </w:rPr>
        <w:t>בכלל על שרת</w:t>
      </w:r>
      <w:bookmarkStart w:id="25987" w:name="_ETM_Q39_694973"/>
      <w:bookmarkEnd w:id="25987"/>
      <w:r>
        <w:rPr>
          <w:rtl/>
        </w:rPr>
        <w:t xml:space="preserve"> </w:t>
      </w:r>
      <w:bookmarkStart w:id="25988" w:name="_ETM_Q39_699599"/>
      <w:bookmarkEnd w:id="25988"/>
      <w:r>
        <w:rPr>
          <w:rtl/>
        </w:rPr>
        <w:t xml:space="preserve">התחבורה </w:t>
      </w:r>
      <w:bookmarkStart w:id="25989" w:name="_ETM_Q39_700109"/>
      <w:bookmarkEnd w:id="25989"/>
      <w:r>
        <w:rPr>
          <w:rtl/>
        </w:rPr>
        <w:t xml:space="preserve">והבטיחות </w:t>
      </w:r>
      <w:bookmarkStart w:id="25990" w:name="_ETM_Q39_700620"/>
      <w:bookmarkEnd w:id="25990"/>
      <w:r>
        <w:rPr>
          <w:rtl/>
        </w:rPr>
        <w:t>בדרכים</w:t>
      </w:r>
      <w:r>
        <w:rPr>
          <w:rFonts w:hint="cs"/>
          <w:rtl/>
        </w:rPr>
        <w:t>.</w:t>
      </w:r>
      <w:r>
        <w:rPr>
          <w:rtl/>
        </w:rPr>
        <w:t xml:space="preserve"> </w:t>
      </w:r>
      <w:bookmarkStart w:id="25991" w:name="_ETM_Q39_701219"/>
      <w:bookmarkStart w:id="25992" w:name="_ETM_Q39_701459"/>
      <w:bookmarkStart w:id="25993" w:name="_ETM_Q39_698104"/>
      <w:bookmarkEnd w:id="25991"/>
      <w:bookmarkEnd w:id="25992"/>
      <w:bookmarkEnd w:id="25993"/>
      <w:r>
        <w:rPr>
          <w:rtl/>
        </w:rPr>
        <w:t xml:space="preserve">לא </w:t>
      </w:r>
      <w:bookmarkStart w:id="25994" w:name="_ETM_Q39_701609"/>
      <w:bookmarkEnd w:id="25994"/>
      <w:r>
        <w:rPr>
          <w:rtl/>
        </w:rPr>
        <w:t>שמ</w:t>
      </w:r>
      <w:r>
        <w:rPr>
          <w:rFonts w:hint="cs"/>
          <w:rtl/>
        </w:rPr>
        <w:t>ע</w:t>
      </w:r>
      <w:r>
        <w:rPr>
          <w:rtl/>
        </w:rPr>
        <w:t xml:space="preserve">נו </w:t>
      </w:r>
      <w:bookmarkStart w:id="25995" w:name="_ETM_Q39_702059"/>
      <w:bookmarkEnd w:id="25995"/>
      <w:r>
        <w:rPr>
          <w:rtl/>
        </w:rPr>
        <w:t>ציו</w:t>
      </w:r>
      <w:r>
        <w:rPr>
          <w:rFonts w:hint="cs"/>
          <w:rtl/>
        </w:rPr>
        <w:t>ץ</w:t>
      </w:r>
      <w:r>
        <w:rPr>
          <w:rtl/>
        </w:rPr>
        <w:t xml:space="preserve"> </w:t>
      </w:r>
      <w:bookmarkStart w:id="25996" w:name="_ETM_Q39_702480"/>
      <w:bookmarkEnd w:id="25996"/>
      <w:r>
        <w:rPr>
          <w:rtl/>
        </w:rPr>
        <w:t>של</w:t>
      </w:r>
      <w:bookmarkStart w:id="25997" w:name="_ETM_Q39_702749"/>
      <w:bookmarkEnd w:id="25997"/>
      <w:r>
        <w:rPr>
          <w:rtl/>
        </w:rPr>
        <w:t>ה</w:t>
      </w:r>
      <w:r>
        <w:rPr>
          <w:rFonts w:hint="cs"/>
          <w:rtl/>
        </w:rPr>
        <w:t xml:space="preserve"> על </w:t>
      </w:r>
      <w:r>
        <w:rPr>
          <w:rtl/>
        </w:rPr>
        <w:t>זה</w:t>
      </w:r>
      <w:bookmarkStart w:id="25998" w:name="_ETM_Q39_702320"/>
      <w:bookmarkStart w:id="25999" w:name="_ETM_Q39_702436"/>
      <w:bookmarkStart w:id="26000" w:name="_ETM_Q39_702509"/>
      <w:bookmarkStart w:id="26001" w:name="_ETM_Q39_702099"/>
      <w:bookmarkEnd w:id="25998"/>
      <w:bookmarkEnd w:id="25999"/>
      <w:bookmarkEnd w:id="26000"/>
      <w:bookmarkEnd w:id="26001"/>
      <w:r w:rsidR="00422BA2">
        <w:rPr>
          <w:rFonts w:hint="cs"/>
          <w:rtl/>
        </w:rPr>
        <w:t xml:space="preserve"> </w:t>
      </w:r>
      <w:r w:rsidR="00734EEA">
        <w:rPr>
          <w:rFonts w:hint="cs"/>
          <w:rtl/>
        </w:rPr>
        <w:t>– –</w:t>
      </w:r>
      <w:r w:rsidR="00422BA2">
        <w:rPr>
          <w:rFonts w:hint="cs"/>
          <w:rtl/>
        </w:rPr>
        <w:t xml:space="preserve"> </w:t>
      </w:r>
    </w:p>
    <w:p w:rsidR="00016276" w:rsidRPr="00911593" w:rsidRDefault="00016276" w:rsidP="0011063B">
      <w:pPr>
        <w:rPr>
          <w:rtl/>
        </w:rPr>
      </w:pPr>
    </w:p>
    <w:p w:rsidR="00016276" w:rsidRDefault="00016276" w:rsidP="0011063B">
      <w:pPr>
        <w:pStyle w:val="af6"/>
        <w:keepNext/>
        <w:rPr>
          <w:rtl/>
        </w:rPr>
      </w:pPr>
      <w:r w:rsidRPr="00911593">
        <w:rPr>
          <w:rStyle w:val="TagStyle"/>
          <w:rtl/>
        </w:rPr>
        <w:t xml:space="preserve"> &lt;&lt; יור &gt;&gt; </w:t>
      </w:r>
      <w:r>
        <w:rPr>
          <w:rtl/>
        </w:rPr>
        <w:t>היו"ר משה רוט:</w:t>
      </w:r>
      <w:r w:rsidRPr="00911593">
        <w:rPr>
          <w:rStyle w:val="TagStyle"/>
          <w:rtl/>
        </w:rPr>
        <w:t xml:space="preserve"> &lt;&lt; יור &gt;&gt;</w:t>
      </w:r>
      <w:r>
        <w:rPr>
          <w:rtl/>
        </w:rPr>
        <w:t xml:space="preserve"> </w:t>
      </w:r>
    </w:p>
    <w:p w:rsidR="00016276" w:rsidRDefault="00016276" w:rsidP="0011063B">
      <w:pPr>
        <w:rPr>
          <w:rtl/>
          <w:lang w:eastAsia="he-IL"/>
        </w:rPr>
      </w:pPr>
    </w:p>
    <w:p w:rsidR="00016276" w:rsidRDefault="00016276" w:rsidP="0011063B">
      <w:pPr>
        <w:rPr>
          <w:rtl/>
          <w:lang w:eastAsia="he-IL"/>
        </w:rPr>
      </w:pPr>
      <w:bookmarkStart w:id="26002" w:name="_ETM_Q39_704041"/>
      <w:bookmarkStart w:id="26003" w:name="_ETM_Q39_700139"/>
      <w:bookmarkEnd w:id="26002"/>
      <w:bookmarkEnd w:id="26003"/>
      <w:r>
        <w:rPr>
          <w:rFonts w:hint="cs"/>
          <w:rtl/>
          <w:lang w:eastAsia="he-IL"/>
        </w:rPr>
        <w:t>תודה.</w:t>
      </w:r>
    </w:p>
    <w:p w:rsidR="00016276" w:rsidRDefault="00016276" w:rsidP="0011063B">
      <w:pPr>
        <w:rPr>
          <w:rtl/>
          <w:lang w:eastAsia="he-IL"/>
        </w:rPr>
      </w:pPr>
      <w:bookmarkStart w:id="26004" w:name="_ETM_Q39_704379"/>
      <w:bookmarkStart w:id="26005" w:name="_ETM_Q39_704443"/>
      <w:bookmarkEnd w:id="26004"/>
      <w:bookmarkEnd w:id="26005"/>
    </w:p>
    <w:p w:rsidR="00016276" w:rsidRDefault="00016276" w:rsidP="0011063B">
      <w:pPr>
        <w:pStyle w:val="-"/>
        <w:keepNext/>
        <w:rPr>
          <w:rtl/>
        </w:rPr>
      </w:pPr>
      <w:bookmarkStart w:id="26006" w:name="ET_speakercontinue_5080_12"/>
      <w:r w:rsidRPr="00911593">
        <w:rPr>
          <w:rStyle w:val="TagStyle"/>
          <w:rtl/>
        </w:rPr>
        <w:t xml:space="preserve"> &lt;&lt; דובר_המשך &gt;&gt; </w:t>
      </w:r>
      <w:r>
        <w:rPr>
          <w:rtl/>
        </w:rPr>
        <w:t>בועז טופורובסקי (יש עתיד):</w:t>
      </w:r>
      <w:r w:rsidRPr="00911593">
        <w:rPr>
          <w:rStyle w:val="TagStyle"/>
          <w:rtl/>
        </w:rPr>
        <w:t xml:space="preserve"> &lt;&lt; דובר_המשך &gt;&gt;</w:t>
      </w:r>
      <w:r>
        <w:rPr>
          <w:rtl/>
        </w:rPr>
        <w:t xml:space="preserve"> </w:t>
      </w:r>
      <w:bookmarkEnd w:id="26006"/>
    </w:p>
    <w:p w:rsidR="00016276" w:rsidRDefault="00016276" w:rsidP="0011063B">
      <w:pPr>
        <w:rPr>
          <w:rtl/>
          <w:lang w:eastAsia="he-IL"/>
        </w:rPr>
      </w:pPr>
    </w:p>
    <w:p w:rsidR="00016276" w:rsidRDefault="00016276" w:rsidP="0011063B">
      <w:pPr>
        <w:rPr>
          <w:rtl/>
        </w:rPr>
      </w:pPr>
      <w:bookmarkStart w:id="26007" w:name="_ETM_Q39_705161"/>
      <w:bookmarkStart w:id="26008" w:name="_ETM_Q39_702564"/>
      <w:bookmarkStart w:id="26009" w:name="_ETM_Q39_702639"/>
      <w:bookmarkStart w:id="26010" w:name="_ETM_Q39_701565"/>
      <w:bookmarkStart w:id="26011" w:name="_ETM_Q39_704090"/>
      <w:bookmarkEnd w:id="26007"/>
      <w:bookmarkEnd w:id="26008"/>
      <w:bookmarkEnd w:id="26009"/>
      <w:bookmarkEnd w:id="26010"/>
      <w:bookmarkEnd w:id="26011"/>
      <w:r>
        <w:rPr>
          <w:rtl/>
        </w:rPr>
        <w:t xml:space="preserve">אני </w:t>
      </w:r>
      <w:bookmarkStart w:id="26012" w:name="_ETM_Q39_704329"/>
      <w:bookmarkEnd w:id="26012"/>
      <w:r>
        <w:rPr>
          <w:rtl/>
        </w:rPr>
        <w:t xml:space="preserve">רק </w:t>
      </w:r>
      <w:bookmarkStart w:id="26013" w:name="_ETM_Q39_704540"/>
      <w:bookmarkEnd w:id="26013"/>
      <w:r>
        <w:rPr>
          <w:rtl/>
        </w:rPr>
        <w:t>מסיים</w:t>
      </w:r>
      <w:r>
        <w:rPr>
          <w:rFonts w:hint="cs"/>
          <w:rtl/>
        </w:rPr>
        <w:t>,</w:t>
      </w:r>
      <w:r>
        <w:rPr>
          <w:rtl/>
        </w:rPr>
        <w:t xml:space="preserve"> </w:t>
      </w:r>
      <w:bookmarkStart w:id="26014" w:name="_ETM_Q39_704870"/>
      <w:bookmarkEnd w:id="26014"/>
      <w:r>
        <w:rPr>
          <w:rtl/>
        </w:rPr>
        <w:t>אדוני</w:t>
      </w:r>
      <w:r>
        <w:rPr>
          <w:rFonts w:hint="cs"/>
          <w:rtl/>
        </w:rPr>
        <w:t>, עם</w:t>
      </w:r>
      <w:r>
        <w:rPr>
          <w:rtl/>
        </w:rPr>
        <w:t xml:space="preserve"> </w:t>
      </w:r>
      <w:bookmarkStart w:id="26015" w:name="_ETM_Q39_705079"/>
      <w:bookmarkEnd w:id="26015"/>
      <w:r>
        <w:rPr>
          <w:rtl/>
        </w:rPr>
        <w:t xml:space="preserve">משפט </w:t>
      </w:r>
      <w:bookmarkStart w:id="26016" w:name="_ETM_Q39_705409"/>
      <w:bookmarkEnd w:id="26016"/>
      <w:r>
        <w:rPr>
          <w:rtl/>
        </w:rPr>
        <w:t>אחרון</w:t>
      </w:r>
      <w:bookmarkStart w:id="26017" w:name="_ETM_Q39_705739"/>
      <w:bookmarkStart w:id="26018" w:name="_ETM_Q39_703456"/>
      <w:bookmarkEnd w:id="26017"/>
      <w:bookmarkEnd w:id="26018"/>
      <w:r>
        <w:rPr>
          <w:rFonts w:hint="cs"/>
          <w:rtl/>
        </w:rPr>
        <w:t xml:space="preserve">. </w:t>
      </w:r>
      <w:r w:rsidR="00734EEA">
        <w:rPr>
          <w:rFonts w:hint="cs"/>
          <w:rtl/>
        </w:rPr>
        <w:t>– –</w:t>
      </w:r>
      <w:r w:rsidR="00422BA2">
        <w:rPr>
          <w:rFonts w:hint="cs"/>
          <w:rtl/>
        </w:rPr>
        <w:t xml:space="preserve"> </w:t>
      </w:r>
      <w:r>
        <w:rPr>
          <w:rtl/>
        </w:rPr>
        <w:t xml:space="preserve">לא </w:t>
      </w:r>
      <w:bookmarkStart w:id="26019" w:name="_ETM_Q39_705859"/>
      <w:bookmarkEnd w:id="26019"/>
      <w:r>
        <w:rPr>
          <w:rtl/>
        </w:rPr>
        <w:t xml:space="preserve">על </w:t>
      </w:r>
      <w:bookmarkStart w:id="26020" w:name="_ETM_Q39_705949"/>
      <w:bookmarkEnd w:id="26020"/>
      <w:r>
        <w:rPr>
          <w:rtl/>
        </w:rPr>
        <w:t>זה</w:t>
      </w:r>
      <w:r>
        <w:rPr>
          <w:rFonts w:hint="cs"/>
          <w:rtl/>
        </w:rPr>
        <w:t>,</w:t>
      </w:r>
      <w:r>
        <w:rPr>
          <w:rtl/>
        </w:rPr>
        <w:t xml:space="preserve"> </w:t>
      </w:r>
      <w:bookmarkStart w:id="26021" w:name="_ETM_Q39_706579"/>
      <w:bookmarkEnd w:id="26021"/>
      <w:r>
        <w:rPr>
          <w:rtl/>
        </w:rPr>
        <w:t xml:space="preserve">לא </w:t>
      </w:r>
      <w:bookmarkStart w:id="26022" w:name="_ETM_Q39_706819"/>
      <w:bookmarkEnd w:id="26022"/>
      <w:r>
        <w:rPr>
          <w:rtl/>
        </w:rPr>
        <w:t xml:space="preserve">על </w:t>
      </w:r>
      <w:bookmarkStart w:id="26023" w:name="_ETM_Q39_706909"/>
      <w:bookmarkEnd w:id="26023"/>
      <w:r>
        <w:rPr>
          <w:rtl/>
        </w:rPr>
        <w:t xml:space="preserve">הפקק </w:t>
      </w:r>
      <w:bookmarkStart w:id="26024" w:name="_ETM_Q39_707329"/>
      <w:bookmarkEnd w:id="26024"/>
      <w:r>
        <w:rPr>
          <w:rtl/>
        </w:rPr>
        <w:t>בנמלים</w:t>
      </w:r>
      <w:r>
        <w:rPr>
          <w:rFonts w:hint="cs"/>
          <w:rtl/>
        </w:rPr>
        <w:t>,</w:t>
      </w:r>
      <w:r>
        <w:rPr>
          <w:rtl/>
        </w:rPr>
        <w:t xml:space="preserve"> </w:t>
      </w:r>
      <w:bookmarkStart w:id="26025" w:name="_ETM_Q39_707809"/>
      <w:bookmarkEnd w:id="26025"/>
      <w:r>
        <w:rPr>
          <w:rtl/>
        </w:rPr>
        <w:t xml:space="preserve">שמעלה </w:t>
      </w:r>
      <w:bookmarkStart w:id="26026" w:name="_ETM_Q39_708230"/>
      <w:bookmarkEnd w:id="26026"/>
      <w:r>
        <w:rPr>
          <w:rtl/>
        </w:rPr>
        <w:t xml:space="preserve">את </w:t>
      </w:r>
      <w:bookmarkStart w:id="26027" w:name="_ETM_Q39_708349"/>
      <w:bookmarkEnd w:id="26027"/>
      <w:r>
        <w:rPr>
          <w:rtl/>
        </w:rPr>
        <w:t>המחירים</w:t>
      </w:r>
      <w:r>
        <w:rPr>
          <w:rFonts w:hint="cs"/>
          <w:rtl/>
        </w:rPr>
        <w:t>,</w:t>
      </w:r>
      <w:r>
        <w:rPr>
          <w:rtl/>
        </w:rPr>
        <w:t xml:space="preserve"> </w:t>
      </w:r>
      <w:bookmarkStart w:id="26028" w:name="_ETM_Q39_709099"/>
      <w:bookmarkEnd w:id="26028"/>
      <w:r>
        <w:rPr>
          <w:rtl/>
        </w:rPr>
        <w:t xml:space="preserve">לא </w:t>
      </w:r>
      <w:bookmarkStart w:id="26029" w:name="_ETM_Q39_709279"/>
      <w:bookmarkEnd w:id="26029"/>
      <w:r>
        <w:rPr>
          <w:rtl/>
        </w:rPr>
        <w:t xml:space="preserve">על </w:t>
      </w:r>
      <w:bookmarkStart w:id="26030" w:name="_ETM_Q39_709370"/>
      <w:bookmarkEnd w:id="26030"/>
      <w:r>
        <w:rPr>
          <w:rtl/>
        </w:rPr>
        <w:t xml:space="preserve">תאונות </w:t>
      </w:r>
      <w:bookmarkStart w:id="26031" w:name="_ETM_Q39_709730"/>
      <w:bookmarkEnd w:id="26031"/>
      <w:r>
        <w:rPr>
          <w:rtl/>
        </w:rPr>
        <w:t xml:space="preserve">הדרכים </w:t>
      </w:r>
      <w:bookmarkStart w:id="26032" w:name="_ETM_Q39_710390"/>
      <w:bookmarkEnd w:id="26032"/>
      <w:r>
        <w:rPr>
          <w:rtl/>
        </w:rPr>
        <w:t xml:space="preserve">ולא </w:t>
      </w:r>
      <w:bookmarkStart w:id="26033" w:name="_ETM_Q39_710690"/>
      <w:bookmarkEnd w:id="26033"/>
      <w:r>
        <w:rPr>
          <w:rtl/>
        </w:rPr>
        <w:t xml:space="preserve">על </w:t>
      </w:r>
      <w:bookmarkStart w:id="26034" w:name="_ETM_Q39_710750"/>
      <w:bookmarkEnd w:id="26034"/>
      <w:r>
        <w:rPr>
          <w:rtl/>
        </w:rPr>
        <w:t xml:space="preserve">שום </w:t>
      </w:r>
      <w:bookmarkStart w:id="26035" w:name="_ETM_Q39_710960"/>
      <w:bookmarkEnd w:id="26035"/>
      <w:r>
        <w:rPr>
          <w:rtl/>
        </w:rPr>
        <w:t xml:space="preserve">דבר </w:t>
      </w:r>
      <w:bookmarkStart w:id="26036" w:name="_ETM_Q39_711200"/>
      <w:bookmarkEnd w:id="26036"/>
      <w:r>
        <w:rPr>
          <w:rtl/>
        </w:rPr>
        <w:t xml:space="preserve">למען </w:t>
      </w:r>
      <w:bookmarkStart w:id="26037" w:name="_ETM_Q39_711530"/>
      <w:bookmarkEnd w:id="26037"/>
      <w:r>
        <w:rPr>
          <w:rtl/>
        </w:rPr>
        <w:t>האזרחים</w:t>
      </w:r>
      <w:r>
        <w:rPr>
          <w:rFonts w:hint="cs"/>
          <w:rtl/>
        </w:rPr>
        <w:t>,</w:t>
      </w:r>
      <w:r>
        <w:rPr>
          <w:rtl/>
        </w:rPr>
        <w:t xml:space="preserve"> </w:t>
      </w:r>
      <w:bookmarkStart w:id="26038" w:name="_ETM_Q39_712670"/>
      <w:bookmarkEnd w:id="26038"/>
      <w:r>
        <w:rPr>
          <w:rtl/>
        </w:rPr>
        <w:t xml:space="preserve">אלא </w:t>
      </w:r>
      <w:bookmarkStart w:id="26039" w:name="_ETM_Q39_712880"/>
      <w:bookmarkEnd w:id="26039"/>
      <w:r>
        <w:rPr>
          <w:rtl/>
        </w:rPr>
        <w:t xml:space="preserve">אם </w:t>
      </w:r>
      <w:bookmarkStart w:id="26040" w:name="_ETM_Q39_713000"/>
      <w:bookmarkEnd w:id="26040"/>
      <w:r>
        <w:rPr>
          <w:rtl/>
        </w:rPr>
        <w:t>כן</w:t>
      </w:r>
      <w:r>
        <w:rPr>
          <w:rFonts w:hint="cs"/>
          <w:rtl/>
        </w:rPr>
        <w:t xml:space="preserve"> הם</w:t>
      </w:r>
      <w:bookmarkStart w:id="26041" w:name="_ETM_Q39_709096"/>
      <w:bookmarkEnd w:id="26041"/>
      <w:r>
        <w:rPr>
          <w:rtl/>
        </w:rPr>
        <w:t xml:space="preserve"> </w:t>
      </w:r>
      <w:bookmarkStart w:id="26042" w:name="_ETM_Q39_713559"/>
      <w:bookmarkEnd w:id="26042"/>
      <w:r>
        <w:rPr>
          <w:rtl/>
        </w:rPr>
        <w:t>יהלומים</w:t>
      </w:r>
      <w:r>
        <w:rPr>
          <w:rFonts w:hint="cs"/>
          <w:rtl/>
        </w:rPr>
        <w:t>.</w:t>
      </w:r>
      <w:r>
        <w:rPr>
          <w:rtl/>
        </w:rPr>
        <w:t xml:space="preserve"> </w:t>
      </w:r>
      <w:bookmarkStart w:id="26043" w:name="_ETM_Q39_714069"/>
      <w:bookmarkEnd w:id="26043"/>
      <w:r>
        <w:rPr>
          <w:rtl/>
        </w:rPr>
        <w:t xml:space="preserve">תודה </w:t>
      </w:r>
      <w:bookmarkStart w:id="26044" w:name="_ETM_Q39_714370"/>
      <w:bookmarkEnd w:id="26044"/>
      <w:r>
        <w:rPr>
          <w:rtl/>
        </w:rPr>
        <w:t>רבה</w:t>
      </w:r>
      <w:r>
        <w:rPr>
          <w:rFonts w:hint="cs"/>
          <w:rtl/>
        </w:rPr>
        <w:t>.</w:t>
      </w:r>
      <w:bookmarkStart w:id="26045" w:name="_ETM_Q39_714610"/>
      <w:bookmarkStart w:id="26046" w:name="_ETM_Q39_714836"/>
      <w:bookmarkEnd w:id="26045"/>
      <w:bookmarkEnd w:id="26046"/>
    </w:p>
    <w:p w:rsidR="00016276" w:rsidRDefault="00016276" w:rsidP="0011063B">
      <w:pPr>
        <w:rPr>
          <w:rtl/>
        </w:rPr>
      </w:pPr>
      <w:bookmarkStart w:id="26047" w:name="_ETM_Q39_714894"/>
      <w:bookmarkEnd w:id="26047"/>
    </w:p>
    <w:p w:rsidR="00016276" w:rsidRDefault="00016276" w:rsidP="0011063B">
      <w:pPr>
        <w:pStyle w:val="af6"/>
        <w:keepNext/>
        <w:rPr>
          <w:rtl/>
        </w:rPr>
      </w:pPr>
      <w:r w:rsidRPr="00911593">
        <w:rPr>
          <w:rStyle w:val="TagStyle"/>
          <w:rtl/>
        </w:rPr>
        <w:t xml:space="preserve"> &lt;&lt; יור &gt;&gt; </w:t>
      </w:r>
      <w:r>
        <w:rPr>
          <w:rtl/>
        </w:rPr>
        <w:t>היו"ר משה רוט:</w:t>
      </w:r>
      <w:r w:rsidRPr="00911593">
        <w:rPr>
          <w:rStyle w:val="TagStyle"/>
          <w:rtl/>
        </w:rPr>
        <w:t xml:space="preserve"> &lt;&lt; יור &gt;&gt;</w:t>
      </w:r>
      <w:r>
        <w:rPr>
          <w:rtl/>
        </w:rPr>
        <w:t xml:space="preserve"> </w:t>
      </w:r>
    </w:p>
    <w:p w:rsidR="00016276" w:rsidRDefault="00016276" w:rsidP="0011063B">
      <w:pPr>
        <w:rPr>
          <w:rtl/>
          <w:lang w:eastAsia="he-IL"/>
        </w:rPr>
      </w:pPr>
    </w:p>
    <w:p w:rsidR="00016276" w:rsidRDefault="00016276" w:rsidP="0011063B">
      <w:pPr>
        <w:rPr>
          <w:rtl/>
        </w:rPr>
      </w:pPr>
      <w:bookmarkStart w:id="26048" w:name="_ETM_Q39_716003"/>
      <w:bookmarkStart w:id="26049" w:name="_ETM_Q39_714993"/>
      <w:bookmarkStart w:id="26050" w:name="_ETM_Q39_715055"/>
      <w:bookmarkEnd w:id="26048"/>
      <w:bookmarkEnd w:id="26049"/>
      <w:bookmarkEnd w:id="26050"/>
      <w:r>
        <w:rPr>
          <w:rtl/>
        </w:rPr>
        <w:t xml:space="preserve">תודה </w:t>
      </w:r>
      <w:bookmarkStart w:id="26051" w:name="_ETM_Q39_714819"/>
      <w:bookmarkEnd w:id="26051"/>
      <w:r>
        <w:rPr>
          <w:rtl/>
        </w:rPr>
        <w:t>רבה</w:t>
      </w:r>
      <w:r>
        <w:rPr>
          <w:rFonts w:hint="cs"/>
          <w:rtl/>
        </w:rPr>
        <w:t>.</w:t>
      </w:r>
      <w:r>
        <w:rPr>
          <w:rtl/>
        </w:rPr>
        <w:t xml:space="preserve"> </w:t>
      </w:r>
      <w:bookmarkStart w:id="26052" w:name="_ETM_Q39_715620"/>
      <w:bookmarkEnd w:id="26052"/>
      <w:r>
        <w:rPr>
          <w:rtl/>
        </w:rPr>
        <w:t xml:space="preserve">חבר </w:t>
      </w:r>
      <w:bookmarkStart w:id="26053" w:name="_ETM_Q39_715920"/>
      <w:bookmarkEnd w:id="26053"/>
      <w:r>
        <w:rPr>
          <w:rtl/>
        </w:rPr>
        <w:t xml:space="preserve">הכנסת </w:t>
      </w:r>
      <w:bookmarkStart w:id="26054" w:name="_ETM_Q39_716370"/>
      <w:bookmarkEnd w:id="26054"/>
      <w:r>
        <w:rPr>
          <w:rtl/>
        </w:rPr>
        <w:t xml:space="preserve">אבי </w:t>
      </w:r>
      <w:bookmarkStart w:id="26055" w:name="_ETM_Q39_716579"/>
      <w:bookmarkEnd w:id="26055"/>
      <w:r>
        <w:rPr>
          <w:rtl/>
        </w:rPr>
        <w:t>מעוז</w:t>
      </w:r>
      <w:r>
        <w:rPr>
          <w:rFonts w:hint="cs"/>
          <w:rtl/>
        </w:rPr>
        <w:t>,</w:t>
      </w:r>
      <w:r>
        <w:rPr>
          <w:rtl/>
        </w:rPr>
        <w:t xml:space="preserve"> </w:t>
      </w:r>
      <w:bookmarkStart w:id="26056" w:name="_ETM_Q39_716879"/>
      <w:bookmarkEnd w:id="26056"/>
      <w:r>
        <w:rPr>
          <w:rtl/>
        </w:rPr>
        <w:t>בבקשה</w:t>
      </w:r>
      <w:r>
        <w:rPr>
          <w:rFonts w:hint="cs"/>
          <w:rtl/>
        </w:rPr>
        <w:t>.</w:t>
      </w:r>
      <w:bookmarkStart w:id="26057" w:name="_ETM_Q39_738620"/>
      <w:bookmarkEnd w:id="26057"/>
    </w:p>
    <w:p w:rsidR="00016276" w:rsidRDefault="00016276" w:rsidP="0011063B">
      <w:pPr>
        <w:rPr>
          <w:rtl/>
        </w:rPr>
      </w:pPr>
      <w:bookmarkStart w:id="26058" w:name="_ETM_Q39_724321"/>
      <w:bookmarkStart w:id="26059" w:name="_ETM_Q39_720062"/>
      <w:bookmarkStart w:id="26060" w:name="_ETM_Q39_716478"/>
      <w:bookmarkStart w:id="26061" w:name="_ETM_Q39_712229"/>
      <w:bookmarkStart w:id="26062" w:name="_ETM_Q39_707330"/>
      <w:bookmarkEnd w:id="26058"/>
      <w:bookmarkEnd w:id="26059"/>
      <w:bookmarkEnd w:id="26060"/>
      <w:bookmarkEnd w:id="26061"/>
      <w:bookmarkEnd w:id="26062"/>
    </w:p>
    <w:p w:rsidR="002C21D5" w:rsidRDefault="002C21D5" w:rsidP="0011063B">
      <w:pPr>
        <w:pStyle w:val="a4"/>
        <w:keepNext/>
        <w:rPr>
          <w:rtl/>
        </w:rPr>
      </w:pPr>
      <w:bookmarkStart w:id="26063" w:name="ET_speaker_6153_3"/>
      <w:r w:rsidRPr="00A4548D">
        <w:rPr>
          <w:rStyle w:val="TagStyle"/>
          <w:rtl/>
        </w:rPr>
        <w:t>&lt;&lt; דובר &gt;&gt;</w:t>
      </w:r>
      <w:r w:rsidRPr="003E686A">
        <w:rPr>
          <w:rStyle w:val="TagStyle"/>
          <w:rtl/>
        </w:rPr>
        <w:t xml:space="preserve"> </w:t>
      </w:r>
      <w:bookmarkStart w:id="26064" w:name="_Toc184122563"/>
      <w:r>
        <w:rPr>
          <w:rtl/>
        </w:rPr>
        <w:t>אבי מעוז (נעם):</w:t>
      </w:r>
      <w:bookmarkEnd w:id="26064"/>
      <w:r w:rsidRPr="003E686A">
        <w:rPr>
          <w:rStyle w:val="TagStyle"/>
          <w:rtl/>
        </w:rPr>
        <w:t xml:space="preserve"> </w:t>
      </w:r>
      <w:r w:rsidRPr="00A4548D">
        <w:rPr>
          <w:rStyle w:val="TagStyle"/>
          <w:rtl/>
        </w:rPr>
        <w:t>&lt;&lt; דובר &gt;&gt;</w:t>
      </w:r>
      <w:r>
        <w:rPr>
          <w:rtl/>
        </w:rPr>
        <w:t xml:space="preserve">   </w:t>
      </w:r>
      <w:bookmarkEnd w:id="26063"/>
    </w:p>
    <w:p w:rsidR="002C21D5" w:rsidRDefault="002C21D5" w:rsidP="0011063B">
      <w:pPr>
        <w:rPr>
          <w:rtl/>
          <w:lang w:eastAsia="he-IL"/>
        </w:rPr>
      </w:pPr>
    </w:p>
    <w:p w:rsidR="002C21D5" w:rsidRDefault="002C21D5" w:rsidP="0011063B">
      <w:pPr>
        <w:rPr>
          <w:rtl/>
        </w:rPr>
      </w:pPr>
      <w:r>
        <w:rPr>
          <w:rFonts w:hint="cs"/>
          <w:rtl/>
          <w:lang w:eastAsia="he-IL"/>
        </w:rPr>
        <w:t xml:space="preserve">אדוני היושב-ראש, כנסת נכבדה, בעוד שבעה שבועות הנשיא האמריקאי הנבחר אמור להיכנס לתפקידו. מכיוון שמדובר במעצמה הגדולה בעולם, ברור שצריך להתכונן כדי להיות מתואמים בסוגיות מהותיות. צריך </w:t>
      </w:r>
      <w:bookmarkStart w:id="26065" w:name="_ETM_Q40_154406"/>
      <w:bookmarkEnd w:id="26065"/>
      <w:r>
        <w:rPr>
          <w:rFonts w:hint="cs"/>
          <w:rtl/>
          <w:lang w:eastAsia="he-IL"/>
        </w:rPr>
        <w:t xml:space="preserve">להתכונן מבחינה אסטרטגית ביחס לאיראן ולעצירת תוכנית הגרעין שלה; </w:t>
      </w:r>
      <w:bookmarkStart w:id="26066" w:name="_ETM_Q40_154561"/>
      <w:bookmarkEnd w:id="26066"/>
      <w:r>
        <w:rPr>
          <w:rFonts w:hint="cs"/>
          <w:rtl/>
          <w:lang w:eastAsia="he-IL"/>
        </w:rPr>
        <w:t xml:space="preserve">צריך להתכונן מצד כינון היחסים עם סעודיה – כל זה ודאי </w:t>
      </w:r>
      <w:bookmarkStart w:id="26067" w:name="_ETM_Q40_168288"/>
      <w:bookmarkEnd w:id="26067"/>
      <w:r>
        <w:rPr>
          <w:rFonts w:hint="cs"/>
          <w:rtl/>
          <w:lang w:eastAsia="he-IL"/>
        </w:rPr>
        <w:t xml:space="preserve">נכון. אבל צריך גם להתכונן מבחינת </w:t>
      </w:r>
      <w:r>
        <w:rPr>
          <w:rtl/>
        </w:rPr>
        <w:t xml:space="preserve">מערכת </w:t>
      </w:r>
      <w:bookmarkStart w:id="26068" w:name="_ETM_Q40_180390"/>
      <w:bookmarkEnd w:id="26068"/>
      <w:r>
        <w:rPr>
          <w:rtl/>
        </w:rPr>
        <w:t>החינוך</w:t>
      </w:r>
      <w:r>
        <w:rPr>
          <w:rFonts w:hint="cs"/>
          <w:rtl/>
        </w:rPr>
        <w:t xml:space="preserve">. האם משרד החינוך </w:t>
      </w:r>
      <w:bookmarkStart w:id="26069" w:name="_ETM_Q40_172645"/>
      <w:bookmarkEnd w:id="26069"/>
      <w:r>
        <w:rPr>
          <w:rFonts w:hint="cs"/>
          <w:rtl/>
        </w:rPr>
        <w:t xml:space="preserve">שלנו מתכונן למהפכה </w:t>
      </w:r>
      <w:proofErr w:type="spellStart"/>
      <w:r>
        <w:rPr>
          <w:rFonts w:hint="cs"/>
          <w:rtl/>
        </w:rPr>
        <w:t>שטראמפ</w:t>
      </w:r>
      <w:proofErr w:type="spellEnd"/>
      <w:r>
        <w:rPr>
          <w:rFonts w:hint="cs"/>
          <w:rtl/>
        </w:rPr>
        <w:t xml:space="preserve"> הולך לעשות ביחס לחדירת תרבות הפרוגרס </w:t>
      </w:r>
      <w:bookmarkStart w:id="26070" w:name="_ETM_Q40_180704"/>
      <w:bookmarkEnd w:id="26070"/>
      <w:r>
        <w:rPr>
          <w:rFonts w:hint="cs"/>
          <w:rtl/>
        </w:rPr>
        <w:t>המעוותת למערכת החינוך</w:t>
      </w:r>
      <w:r>
        <w:rPr>
          <w:rtl/>
        </w:rPr>
        <w:t xml:space="preserve"> </w:t>
      </w:r>
      <w:bookmarkStart w:id="26071" w:name="_ETM_Q40_180960"/>
      <w:bookmarkEnd w:id="26071"/>
      <w:r>
        <w:rPr>
          <w:rtl/>
        </w:rPr>
        <w:t>ול</w:t>
      </w:r>
      <w:bookmarkStart w:id="26072" w:name="_ETM_Q40_181170"/>
      <w:bookmarkEnd w:id="26072"/>
      <w:r>
        <w:rPr>
          <w:rtl/>
        </w:rPr>
        <w:t xml:space="preserve">שטיפת </w:t>
      </w:r>
      <w:bookmarkStart w:id="26073" w:name="_ETM_Q40_181680"/>
      <w:bookmarkEnd w:id="26073"/>
      <w:r>
        <w:rPr>
          <w:rtl/>
        </w:rPr>
        <w:t xml:space="preserve">המוח </w:t>
      </w:r>
      <w:bookmarkStart w:id="26074" w:name="_ETM_Q40_182070"/>
      <w:bookmarkEnd w:id="26074"/>
      <w:r>
        <w:rPr>
          <w:rtl/>
        </w:rPr>
        <w:t xml:space="preserve">שהיא </w:t>
      </w:r>
      <w:bookmarkStart w:id="26075" w:name="_ETM_Q40_182279"/>
      <w:bookmarkEnd w:id="26075"/>
      <w:r>
        <w:rPr>
          <w:rtl/>
        </w:rPr>
        <w:t xml:space="preserve">גורמת </w:t>
      </w:r>
      <w:bookmarkStart w:id="26076" w:name="_ETM_Q40_182700"/>
      <w:bookmarkEnd w:id="26076"/>
      <w:r>
        <w:rPr>
          <w:rtl/>
        </w:rPr>
        <w:t>לילדים</w:t>
      </w:r>
      <w:r>
        <w:rPr>
          <w:rFonts w:hint="cs"/>
          <w:rtl/>
        </w:rPr>
        <w:t>?</w:t>
      </w:r>
    </w:p>
    <w:p w:rsidR="002C21D5" w:rsidRDefault="002C21D5" w:rsidP="0011063B">
      <w:pPr>
        <w:rPr>
          <w:rtl/>
        </w:rPr>
      </w:pPr>
    </w:p>
    <w:p w:rsidR="002C21D5" w:rsidRDefault="002C21D5" w:rsidP="0011063B">
      <w:pPr>
        <w:pStyle w:val="af5"/>
        <w:keepNext/>
        <w:rPr>
          <w:rtl/>
        </w:rPr>
      </w:pPr>
      <w:bookmarkStart w:id="26077" w:name="ET_interruption_6156_3"/>
      <w:r w:rsidRPr="00A4548D">
        <w:rPr>
          <w:rStyle w:val="TagStyle"/>
          <w:rtl/>
        </w:rPr>
        <w:t xml:space="preserve"> &lt;&lt; קריאה &gt;&gt;</w:t>
      </w:r>
      <w:r w:rsidRPr="00154C74">
        <w:rPr>
          <w:rStyle w:val="TagStyle"/>
          <w:rtl/>
        </w:rPr>
        <w:t xml:space="preserve"> </w:t>
      </w:r>
      <w:r>
        <w:rPr>
          <w:rtl/>
        </w:rPr>
        <w:t>גלעד קריב (העבודה):</w:t>
      </w:r>
      <w:r w:rsidRPr="00154C74">
        <w:rPr>
          <w:rStyle w:val="TagStyle"/>
          <w:rtl/>
        </w:rPr>
        <w:t xml:space="preserve"> </w:t>
      </w:r>
      <w:r w:rsidRPr="00A4548D">
        <w:rPr>
          <w:rStyle w:val="TagStyle"/>
          <w:rtl/>
        </w:rPr>
        <w:t>&lt;&lt; קריאה &gt;&gt;</w:t>
      </w:r>
      <w:r>
        <w:rPr>
          <w:rtl/>
        </w:rPr>
        <w:t xml:space="preserve">   </w:t>
      </w:r>
      <w:bookmarkEnd w:id="26077"/>
    </w:p>
    <w:p w:rsidR="002C21D5" w:rsidRDefault="002C21D5" w:rsidP="0011063B">
      <w:pPr>
        <w:rPr>
          <w:rtl/>
        </w:rPr>
      </w:pPr>
    </w:p>
    <w:p w:rsidR="002C21D5" w:rsidRDefault="002C21D5" w:rsidP="0011063B">
      <w:pPr>
        <w:rPr>
          <w:rtl/>
        </w:rPr>
      </w:pPr>
      <w:r>
        <w:rPr>
          <w:rFonts w:hint="cs"/>
          <w:rtl/>
          <w:lang w:eastAsia="he-IL"/>
        </w:rPr>
        <w:t>מה אתה יודע על מערכת החינוך?</w:t>
      </w:r>
    </w:p>
    <w:p w:rsidR="002C21D5" w:rsidRDefault="002C21D5" w:rsidP="0011063B">
      <w:pPr>
        <w:rPr>
          <w:rtl/>
        </w:rPr>
      </w:pPr>
    </w:p>
    <w:p w:rsidR="002C21D5" w:rsidRDefault="002C21D5" w:rsidP="0011063B">
      <w:pPr>
        <w:pStyle w:val="-"/>
        <w:keepNext/>
        <w:rPr>
          <w:rtl/>
        </w:rPr>
      </w:pPr>
      <w:bookmarkStart w:id="26078" w:name="ET_speakercontinue_6153_4"/>
      <w:r w:rsidRPr="00A4548D">
        <w:rPr>
          <w:rStyle w:val="TagStyle"/>
          <w:rtl/>
        </w:rPr>
        <w:t xml:space="preserve"> &lt;&lt; דובר_המשך &gt;&gt;</w:t>
      </w:r>
      <w:r w:rsidRPr="00154C74">
        <w:rPr>
          <w:rStyle w:val="TagStyle"/>
          <w:rtl/>
        </w:rPr>
        <w:t xml:space="preserve"> </w:t>
      </w:r>
      <w:r>
        <w:rPr>
          <w:rtl/>
        </w:rPr>
        <w:t>אבי מעוז (נעם):</w:t>
      </w:r>
      <w:r w:rsidRPr="00154C74">
        <w:rPr>
          <w:rStyle w:val="TagStyle"/>
          <w:rtl/>
        </w:rPr>
        <w:t xml:space="preserve"> </w:t>
      </w:r>
      <w:r w:rsidRPr="00A4548D">
        <w:rPr>
          <w:rStyle w:val="TagStyle"/>
          <w:rtl/>
        </w:rPr>
        <w:t>&lt;&lt; דובר_המשך &gt;&gt;</w:t>
      </w:r>
      <w:r>
        <w:rPr>
          <w:rtl/>
        </w:rPr>
        <w:t xml:space="preserve">   </w:t>
      </w:r>
      <w:bookmarkEnd w:id="26078"/>
    </w:p>
    <w:p w:rsidR="002C21D5" w:rsidRDefault="002C21D5" w:rsidP="0011063B">
      <w:pPr>
        <w:rPr>
          <w:rtl/>
        </w:rPr>
      </w:pPr>
    </w:p>
    <w:p w:rsidR="002C21D5" w:rsidRDefault="002C21D5" w:rsidP="00422BA2">
      <w:pPr>
        <w:rPr>
          <w:rtl/>
        </w:rPr>
      </w:pPr>
      <w:bookmarkStart w:id="26079" w:name="_ETM_Q40_184379"/>
      <w:bookmarkEnd w:id="26079"/>
      <w:r>
        <w:rPr>
          <w:rtl/>
        </w:rPr>
        <w:t xml:space="preserve">טראמפ </w:t>
      </w:r>
      <w:bookmarkStart w:id="26080" w:name="_ETM_Q40_185129"/>
      <w:bookmarkEnd w:id="26080"/>
      <w:r>
        <w:rPr>
          <w:rtl/>
        </w:rPr>
        <w:t xml:space="preserve">אמר </w:t>
      </w:r>
      <w:bookmarkStart w:id="26081" w:name="_ETM_Q40_185879"/>
      <w:bookmarkEnd w:id="26081"/>
      <w:r>
        <w:rPr>
          <w:rtl/>
        </w:rPr>
        <w:t xml:space="preserve">שהממשל </w:t>
      </w:r>
      <w:bookmarkStart w:id="26082" w:name="_ETM_Q40_186599"/>
      <w:bookmarkEnd w:id="26082"/>
      <w:r>
        <w:rPr>
          <w:rtl/>
        </w:rPr>
        <w:t xml:space="preserve">שלו </w:t>
      </w:r>
      <w:bookmarkStart w:id="26083" w:name="_ETM_Q40_187640"/>
      <w:bookmarkEnd w:id="26083"/>
      <w:r>
        <w:rPr>
          <w:rtl/>
        </w:rPr>
        <w:t xml:space="preserve">יגן </w:t>
      </w:r>
      <w:bookmarkStart w:id="26084" w:name="_ETM_Q40_188059"/>
      <w:bookmarkEnd w:id="26084"/>
      <w:r>
        <w:rPr>
          <w:rtl/>
        </w:rPr>
        <w:t xml:space="preserve">על </w:t>
      </w:r>
      <w:bookmarkStart w:id="26085" w:name="_ETM_Q40_188210"/>
      <w:bookmarkEnd w:id="26085"/>
      <w:r>
        <w:rPr>
          <w:rtl/>
        </w:rPr>
        <w:t xml:space="preserve">זכותם </w:t>
      </w:r>
      <w:bookmarkStart w:id="26086" w:name="_ETM_Q40_188719"/>
      <w:bookmarkEnd w:id="26086"/>
      <w:r>
        <w:rPr>
          <w:rtl/>
        </w:rPr>
        <w:t xml:space="preserve">של </w:t>
      </w:r>
      <w:bookmarkStart w:id="26087" w:name="_ETM_Q40_188900"/>
      <w:bookmarkEnd w:id="26087"/>
      <w:r>
        <w:rPr>
          <w:rtl/>
        </w:rPr>
        <w:t xml:space="preserve">ההורים </w:t>
      </w:r>
      <w:bookmarkStart w:id="26088" w:name="_ETM_Q40_189379"/>
      <w:bookmarkEnd w:id="26088"/>
      <w:r>
        <w:rPr>
          <w:rtl/>
        </w:rPr>
        <w:t xml:space="preserve">שבבתי </w:t>
      </w:r>
      <w:bookmarkStart w:id="26089" w:name="_ETM_Q40_190010"/>
      <w:bookmarkEnd w:id="26089"/>
      <w:r>
        <w:rPr>
          <w:rtl/>
        </w:rPr>
        <w:t xml:space="preserve">הספר </w:t>
      </w:r>
      <w:bookmarkStart w:id="26090" w:name="_ETM_Q40_190519"/>
      <w:bookmarkEnd w:id="26090"/>
      <w:r>
        <w:rPr>
          <w:rtl/>
        </w:rPr>
        <w:t xml:space="preserve">לא </w:t>
      </w:r>
      <w:bookmarkStart w:id="26091" w:name="_ETM_Q40_190639"/>
      <w:bookmarkEnd w:id="26091"/>
      <w:r>
        <w:rPr>
          <w:rtl/>
        </w:rPr>
        <w:t xml:space="preserve">יתנהלו </w:t>
      </w:r>
      <w:bookmarkStart w:id="26092" w:name="_ETM_Q40_191150"/>
      <w:bookmarkEnd w:id="26092"/>
      <w:r>
        <w:rPr>
          <w:rtl/>
        </w:rPr>
        <w:t xml:space="preserve">בהסתרה </w:t>
      </w:r>
      <w:bookmarkStart w:id="26093" w:name="_ETM_Q40_192480"/>
      <w:bookmarkEnd w:id="26093"/>
      <w:r>
        <w:rPr>
          <w:rtl/>
        </w:rPr>
        <w:t xml:space="preserve">כלפי </w:t>
      </w:r>
      <w:bookmarkStart w:id="26094" w:name="_ETM_Q40_193019"/>
      <w:bookmarkEnd w:id="26094"/>
      <w:r>
        <w:rPr>
          <w:rtl/>
        </w:rPr>
        <w:t xml:space="preserve">ההורים </w:t>
      </w:r>
      <w:bookmarkStart w:id="26095" w:name="_ETM_Q40_193530"/>
      <w:bookmarkEnd w:id="26095"/>
      <w:r>
        <w:rPr>
          <w:rtl/>
        </w:rPr>
        <w:t xml:space="preserve">או </w:t>
      </w:r>
      <w:bookmarkStart w:id="26096" w:name="_ETM_Q40_193590"/>
      <w:bookmarkEnd w:id="26096"/>
      <w:r>
        <w:rPr>
          <w:rtl/>
        </w:rPr>
        <w:t xml:space="preserve">בניגוד </w:t>
      </w:r>
      <w:bookmarkStart w:id="26097" w:name="_ETM_Q40_194130"/>
      <w:bookmarkEnd w:id="26097"/>
      <w:r>
        <w:rPr>
          <w:rtl/>
        </w:rPr>
        <w:t>לרצונם</w:t>
      </w:r>
      <w:r>
        <w:rPr>
          <w:rFonts w:hint="cs"/>
          <w:rtl/>
        </w:rPr>
        <w:t>.</w:t>
      </w:r>
      <w:r>
        <w:rPr>
          <w:rtl/>
        </w:rPr>
        <w:t xml:space="preserve"> </w:t>
      </w:r>
      <w:bookmarkStart w:id="26098" w:name="_ETM_Q40_196390"/>
      <w:bookmarkEnd w:id="26098"/>
      <w:r>
        <w:rPr>
          <w:rtl/>
        </w:rPr>
        <w:t xml:space="preserve">בדיוק </w:t>
      </w:r>
      <w:bookmarkStart w:id="26099" w:name="_ETM_Q40_196810"/>
      <w:bookmarkEnd w:id="26099"/>
      <w:r>
        <w:rPr>
          <w:rtl/>
        </w:rPr>
        <w:t xml:space="preserve">משום </w:t>
      </w:r>
      <w:bookmarkStart w:id="26100" w:name="_ETM_Q40_197199"/>
      <w:bookmarkEnd w:id="26100"/>
      <w:r>
        <w:rPr>
          <w:rtl/>
        </w:rPr>
        <w:t>כך</w:t>
      </w:r>
      <w:r>
        <w:rPr>
          <w:rFonts w:hint="cs"/>
          <w:rtl/>
        </w:rPr>
        <w:t>,</w:t>
      </w:r>
      <w:r>
        <w:rPr>
          <w:rtl/>
        </w:rPr>
        <w:t xml:space="preserve"> </w:t>
      </w:r>
      <w:bookmarkStart w:id="26101" w:name="_ETM_Q40_197439"/>
      <w:bookmarkStart w:id="26102" w:name="_ETM_Q40_197529"/>
      <w:bookmarkEnd w:id="26101"/>
      <w:bookmarkEnd w:id="26102"/>
      <w:r>
        <w:rPr>
          <w:rFonts w:hint="cs"/>
          <w:rtl/>
        </w:rPr>
        <w:t>ו</w:t>
      </w:r>
      <w:r>
        <w:rPr>
          <w:rtl/>
        </w:rPr>
        <w:t xml:space="preserve">כדי </w:t>
      </w:r>
      <w:bookmarkStart w:id="26103" w:name="_ETM_Q40_197829"/>
      <w:bookmarkEnd w:id="26103"/>
      <w:r>
        <w:rPr>
          <w:rtl/>
        </w:rPr>
        <w:t xml:space="preserve">למנוע </w:t>
      </w:r>
      <w:bookmarkStart w:id="26104" w:name="_ETM_Q40_198220"/>
      <w:bookmarkEnd w:id="26104"/>
      <w:r>
        <w:rPr>
          <w:rtl/>
        </w:rPr>
        <w:t xml:space="preserve">הסתרה </w:t>
      </w:r>
      <w:bookmarkStart w:id="26105" w:name="_ETM_Q40_198640"/>
      <w:bookmarkEnd w:id="26105"/>
      <w:r>
        <w:rPr>
          <w:rtl/>
        </w:rPr>
        <w:t xml:space="preserve">גם </w:t>
      </w:r>
      <w:bookmarkStart w:id="26106" w:name="_ETM_Q40_198849"/>
      <w:bookmarkEnd w:id="26106"/>
      <w:r>
        <w:rPr>
          <w:rtl/>
        </w:rPr>
        <w:t>אצלנו</w:t>
      </w:r>
      <w:r>
        <w:rPr>
          <w:rFonts w:hint="cs"/>
          <w:rtl/>
        </w:rPr>
        <w:t>,</w:t>
      </w:r>
      <w:r>
        <w:rPr>
          <w:rtl/>
        </w:rPr>
        <w:t xml:space="preserve"> </w:t>
      </w:r>
      <w:bookmarkStart w:id="26107" w:name="_ETM_Q40_200010"/>
      <w:bookmarkEnd w:id="26107"/>
      <w:r>
        <w:rPr>
          <w:rtl/>
        </w:rPr>
        <w:t xml:space="preserve">הודעתי </w:t>
      </w:r>
      <w:bookmarkStart w:id="26108" w:name="_ETM_Q40_200609"/>
      <w:bookmarkEnd w:id="26108"/>
      <w:r>
        <w:rPr>
          <w:rtl/>
        </w:rPr>
        <w:t xml:space="preserve">לפני </w:t>
      </w:r>
      <w:bookmarkStart w:id="26109" w:name="_ETM_Q40_200939"/>
      <w:bookmarkEnd w:id="26109"/>
      <w:r>
        <w:rPr>
          <w:rtl/>
        </w:rPr>
        <w:t xml:space="preserve">שנתיים </w:t>
      </w:r>
      <w:bookmarkStart w:id="26110" w:name="_ETM_Q40_201510"/>
      <w:bookmarkEnd w:id="26110"/>
      <w:r>
        <w:rPr>
          <w:rtl/>
        </w:rPr>
        <w:t xml:space="preserve">על </w:t>
      </w:r>
      <w:bookmarkStart w:id="26111" w:name="_ETM_Q40_201630"/>
      <w:bookmarkEnd w:id="26111"/>
      <w:r>
        <w:rPr>
          <w:rtl/>
        </w:rPr>
        <w:t xml:space="preserve">תוכניתי </w:t>
      </w:r>
      <w:bookmarkStart w:id="26112" w:name="_ETM_Q40_202199"/>
      <w:bookmarkEnd w:id="26112"/>
      <w:r>
        <w:rPr>
          <w:rtl/>
        </w:rPr>
        <w:t xml:space="preserve">להקים </w:t>
      </w:r>
      <w:bookmarkStart w:id="26113" w:name="_ETM_Q40_202590"/>
      <w:bookmarkEnd w:id="26113"/>
      <w:r>
        <w:rPr>
          <w:rFonts w:hint="cs"/>
          <w:rtl/>
        </w:rPr>
        <w:t>ב</w:t>
      </w:r>
      <w:r>
        <w:rPr>
          <w:rtl/>
        </w:rPr>
        <w:t xml:space="preserve">עבור </w:t>
      </w:r>
      <w:bookmarkStart w:id="26114" w:name="_ETM_Q40_202920"/>
      <w:bookmarkEnd w:id="26114"/>
      <w:r>
        <w:rPr>
          <w:rtl/>
        </w:rPr>
        <w:t xml:space="preserve">ההורים </w:t>
      </w:r>
      <w:bookmarkStart w:id="26115" w:name="_ETM_Q40_203980"/>
      <w:bookmarkEnd w:id="26115"/>
      <w:r>
        <w:rPr>
          <w:rtl/>
        </w:rPr>
        <w:t xml:space="preserve">מערכת </w:t>
      </w:r>
      <w:bookmarkStart w:id="26116" w:name="_ETM_Q40_204579"/>
      <w:bookmarkEnd w:id="26116"/>
      <w:r>
        <w:rPr>
          <w:rtl/>
        </w:rPr>
        <w:t xml:space="preserve">שקיפות </w:t>
      </w:r>
      <w:bookmarkStart w:id="26117" w:name="_ETM_Q40_205179"/>
      <w:bookmarkEnd w:id="26117"/>
      <w:r>
        <w:rPr>
          <w:rtl/>
        </w:rPr>
        <w:t xml:space="preserve">לתוכניות </w:t>
      </w:r>
      <w:bookmarkStart w:id="26118" w:name="_ETM_Q40_205810"/>
      <w:bookmarkEnd w:id="26118"/>
      <w:r>
        <w:rPr>
          <w:rtl/>
        </w:rPr>
        <w:t xml:space="preserve">החיצוניות </w:t>
      </w:r>
      <w:bookmarkStart w:id="26119" w:name="_ETM_Q40_206500"/>
      <w:bookmarkEnd w:id="26119"/>
      <w:r>
        <w:rPr>
          <w:rFonts w:hint="cs"/>
          <w:rtl/>
        </w:rPr>
        <w:t>ב</w:t>
      </w:r>
      <w:r>
        <w:rPr>
          <w:rtl/>
        </w:rPr>
        <w:t xml:space="preserve">משרד </w:t>
      </w:r>
      <w:bookmarkStart w:id="26120" w:name="_ETM_Q40_206919"/>
      <w:bookmarkEnd w:id="26120"/>
      <w:r>
        <w:rPr>
          <w:rtl/>
        </w:rPr>
        <w:t>החינוך</w:t>
      </w:r>
      <w:r>
        <w:rPr>
          <w:rFonts w:hint="cs"/>
          <w:rtl/>
        </w:rPr>
        <w:t>,</w:t>
      </w:r>
      <w:r>
        <w:rPr>
          <w:rtl/>
        </w:rPr>
        <w:t xml:space="preserve"> </w:t>
      </w:r>
      <w:bookmarkStart w:id="26121" w:name="_ETM_Q40_208000"/>
      <w:bookmarkEnd w:id="26121"/>
      <w:r>
        <w:rPr>
          <w:rtl/>
        </w:rPr>
        <w:t xml:space="preserve">כדי </w:t>
      </w:r>
      <w:bookmarkStart w:id="26122" w:name="_ETM_Q40_208329"/>
      <w:bookmarkEnd w:id="26122"/>
      <w:r>
        <w:rPr>
          <w:rtl/>
        </w:rPr>
        <w:t xml:space="preserve">שההורים </w:t>
      </w:r>
      <w:bookmarkStart w:id="26123" w:name="_ETM_Q40_208869"/>
      <w:bookmarkEnd w:id="26123"/>
      <w:r>
        <w:rPr>
          <w:rtl/>
        </w:rPr>
        <w:t xml:space="preserve">יוכלו </w:t>
      </w:r>
      <w:bookmarkStart w:id="26124" w:name="_ETM_Q40_209259"/>
      <w:bookmarkEnd w:id="26124"/>
      <w:r>
        <w:rPr>
          <w:rtl/>
        </w:rPr>
        <w:t xml:space="preserve">לדעת </w:t>
      </w:r>
      <w:bookmarkStart w:id="26125" w:name="_ETM_Q40_209829"/>
      <w:bookmarkEnd w:id="26125"/>
      <w:r>
        <w:rPr>
          <w:rtl/>
        </w:rPr>
        <w:t>מ</w:t>
      </w:r>
      <w:r>
        <w:rPr>
          <w:rFonts w:hint="cs"/>
          <w:rtl/>
        </w:rPr>
        <w:t xml:space="preserve">ה </w:t>
      </w:r>
      <w:r>
        <w:rPr>
          <w:rtl/>
        </w:rPr>
        <w:t>ה</w:t>
      </w:r>
      <w:bookmarkStart w:id="26126" w:name="_ETM_Q40_210009"/>
      <w:bookmarkEnd w:id="26126"/>
      <w:r>
        <w:rPr>
          <w:rtl/>
        </w:rPr>
        <w:t xml:space="preserve">ן </w:t>
      </w:r>
      <w:bookmarkStart w:id="26127" w:name="_ETM_Q40_210130"/>
      <w:bookmarkEnd w:id="26127"/>
      <w:r>
        <w:rPr>
          <w:rtl/>
        </w:rPr>
        <w:t xml:space="preserve">התוכניות </w:t>
      </w:r>
      <w:bookmarkStart w:id="26128" w:name="_ETM_Q40_210699"/>
      <w:bookmarkEnd w:id="26128"/>
      <w:r>
        <w:rPr>
          <w:rtl/>
        </w:rPr>
        <w:t xml:space="preserve">החיצוניות </w:t>
      </w:r>
      <w:bookmarkStart w:id="26129" w:name="_ETM_Q40_212100"/>
      <w:bookmarkEnd w:id="26129"/>
      <w:r>
        <w:rPr>
          <w:rFonts w:hint="cs"/>
          <w:rtl/>
        </w:rPr>
        <w:t>ה</w:t>
      </w:r>
      <w:r>
        <w:rPr>
          <w:rtl/>
        </w:rPr>
        <w:t xml:space="preserve">מועברות </w:t>
      </w:r>
      <w:bookmarkStart w:id="26130" w:name="_ETM_Q40_212970"/>
      <w:bookmarkEnd w:id="26130"/>
      <w:r>
        <w:rPr>
          <w:rtl/>
        </w:rPr>
        <w:t xml:space="preserve">בכיתות </w:t>
      </w:r>
      <w:bookmarkStart w:id="26131" w:name="_ETM_Q40_213540"/>
      <w:bookmarkEnd w:id="26131"/>
      <w:r>
        <w:rPr>
          <w:rtl/>
        </w:rPr>
        <w:t xml:space="preserve">של </w:t>
      </w:r>
      <w:bookmarkStart w:id="26132" w:name="_ETM_Q40_213720"/>
      <w:bookmarkEnd w:id="26132"/>
      <w:r>
        <w:rPr>
          <w:rtl/>
        </w:rPr>
        <w:t>ילדיהם</w:t>
      </w:r>
      <w:r>
        <w:rPr>
          <w:rFonts w:hint="cs"/>
          <w:rtl/>
        </w:rPr>
        <w:t>;</w:t>
      </w:r>
      <w:r>
        <w:rPr>
          <w:rtl/>
        </w:rPr>
        <w:t xml:space="preserve"> </w:t>
      </w:r>
      <w:bookmarkStart w:id="26133" w:name="_ETM_Q40_214200"/>
      <w:bookmarkEnd w:id="26133"/>
      <w:r>
        <w:rPr>
          <w:rtl/>
        </w:rPr>
        <w:t xml:space="preserve">מי </w:t>
      </w:r>
      <w:bookmarkStart w:id="26134" w:name="_ETM_Q40_214380"/>
      <w:bookmarkEnd w:id="26134"/>
      <w:r>
        <w:rPr>
          <w:rtl/>
        </w:rPr>
        <w:t xml:space="preserve">מעביר </w:t>
      </w:r>
      <w:bookmarkStart w:id="26135" w:name="_ETM_Q40_214829"/>
      <w:bookmarkEnd w:id="26135"/>
      <w:r>
        <w:rPr>
          <w:rtl/>
        </w:rPr>
        <w:t xml:space="preserve">אותן </w:t>
      </w:r>
      <w:bookmarkStart w:id="26136" w:name="_ETM_Q40_215760"/>
      <w:bookmarkEnd w:id="26136"/>
      <w:r>
        <w:rPr>
          <w:rtl/>
        </w:rPr>
        <w:t xml:space="preserve">ומי </w:t>
      </w:r>
      <w:bookmarkStart w:id="26137" w:name="_ETM_Q40_216030"/>
      <w:bookmarkEnd w:id="26137"/>
      <w:r>
        <w:rPr>
          <w:rtl/>
        </w:rPr>
        <w:t xml:space="preserve">מממן </w:t>
      </w:r>
      <w:bookmarkStart w:id="26138" w:name="_ETM_Q40_216540"/>
      <w:bookmarkEnd w:id="26138"/>
      <w:r>
        <w:rPr>
          <w:rtl/>
        </w:rPr>
        <w:t>אותן</w:t>
      </w:r>
      <w:r>
        <w:rPr>
          <w:rFonts w:hint="cs"/>
          <w:rtl/>
        </w:rPr>
        <w:t>,</w:t>
      </w:r>
      <w:r>
        <w:rPr>
          <w:rtl/>
        </w:rPr>
        <w:t xml:space="preserve"> </w:t>
      </w:r>
      <w:bookmarkStart w:id="26139" w:name="_ETM_Q40_216899"/>
      <w:bookmarkEnd w:id="26139"/>
      <w:r>
        <w:rPr>
          <w:rtl/>
        </w:rPr>
        <w:t xml:space="preserve">במטרה </w:t>
      </w:r>
      <w:bookmarkStart w:id="26140" w:name="_ETM_Q40_217409"/>
      <w:bookmarkEnd w:id="26140"/>
      <w:r>
        <w:rPr>
          <w:rtl/>
        </w:rPr>
        <w:t xml:space="preserve">להפסיק </w:t>
      </w:r>
      <w:bookmarkStart w:id="26141" w:name="_ETM_Q40_217829"/>
      <w:bookmarkEnd w:id="26141"/>
      <w:r>
        <w:rPr>
          <w:rtl/>
        </w:rPr>
        <w:t xml:space="preserve">את </w:t>
      </w:r>
      <w:bookmarkStart w:id="26142" w:name="_ETM_Q40_217950"/>
      <w:bookmarkEnd w:id="26142"/>
      <w:r>
        <w:rPr>
          <w:rtl/>
        </w:rPr>
        <w:t xml:space="preserve">ההסתרה </w:t>
      </w:r>
      <w:bookmarkStart w:id="26143" w:name="_ETM_Q40_218430"/>
      <w:bookmarkEnd w:id="26143"/>
      <w:r>
        <w:rPr>
          <w:rtl/>
        </w:rPr>
        <w:t>מההורים</w:t>
      </w:r>
      <w:r>
        <w:rPr>
          <w:rFonts w:hint="cs"/>
          <w:rtl/>
        </w:rPr>
        <w:t>.</w:t>
      </w:r>
      <w:r>
        <w:rPr>
          <w:rtl/>
        </w:rPr>
        <w:t xml:space="preserve"> </w:t>
      </w:r>
      <w:bookmarkStart w:id="26144" w:name="_ETM_Q40_219600"/>
      <w:bookmarkEnd w:id="26144"/>
      <w:r>
        <w:rPr>
          <w:rtl/>
        </w:rPr>
        <w:t>לצערי</w:t>
      </w:r>
      <w:r>
        <w:rPr>
          <w:rFonts w:hint="cs"/>
          <w:rtl/>
        </w:rPr>
        <w:t>,</w:t>
      </w:r>
      <w:r>
        <w:rPr>
          <w:rtl/>
        </w:rPr>
        <w:t xml:space="preserve"> </w:t>
      </w:r>
      <w:bookmarkStart w:id="26145" w:name="_ETM_Q40_220260"/>
      <w:bookmarkEnd w:id="26145"/>
      <w:r>
        <w:rPr>
          <w:rtl/>
        </w:rPr>
        <w:t xml:space="preserve">עד </w:t>
      </w:r>
      <w:bookmarkStart w:id="26146" w:name="_ETM_Q40_220500"/>
      <w:bookmarkEnd w:id="26146"/>
      <w:r>
        <w:rPr>
          <w:rtl/>
        </w:rPr>
        <w:t xml:space="preserve">היום </w:t>
      </w:r>
      <w:bookmarkStart w:id="26147" w:name="_ETM_Q40_220769"/>
      <w:bookmarkEnd w:id="26147"/>
      <w:r>
        <w:rPr>
          <w:rtl/>
        </w:rPr>
        <w:t xml:space="preserve">לא </w:t>
      </w:r>
      <w:bookmarkStart w:id="26148" w:name="_ETM_Q40_220890"/>
      <w:bookmarkEnd w:id="26148"/>
      <w:r>
        <w:rPr>
          <w:rtl/>
        </w:rPr>
        <w:t xml:space="preserve">קוימה </w:t>
      </w:r>
      <w:bookmarkStart w:id="26149" w:name="_ETM_Q40_221280"/>
      <w:bookmarkEnd w:id="26149"/>
      <w:r>
        <w:rPr>
          <w:rtl/>
        </w:rPr>
        <w:t xml:space="preserve">התחייבות </w:t>
      </w:r>
      <w:bookmarkStart w:id="26150" w:name="_ETM_Q40_221879"/>
      <w:bookmarkEnd w:id="26150"/>
      <w:r>
        <w:rPr>
          <w:rtl/>
        </w:rPr>
        <w:t xml:space="preserve">לתקצב </w:t>
      </w:r>
      <w:bookmarkStart w:id="26151" w:name="_ETM_Q40_222420"/>
      <w:bookmarkEnd w:id="26151"/>
      <w:r>
        <w:rPr>
          <w:rtl/>
        </w:rPr>
        <w:t xml:space="preserve">את </w:t>
      </w:r>
      <w:bookmarkStart w:id="26152" w:name="_ETM_Q40_222570"/>
      <w:bookmarkEnd w:id="26152"/>
      <w:r>
        <w:rPr>
          <w:rtl/>
        </w:rPr>
        <w:t xml:space="preserve">הקמת </w:t>
      </w:r>
      <w:bookmarkStart w:id="26153" w:name="_ETM_Q40_222960"/>
      <w:bookmarkEnd w:id="26153"/>
      <w:r>
        <w:rPr>
          <w:rtl/>
        </w:rPr>
        <w:t xml:space="preserve">מערכת </w:t>
      </w:r>
      <w:bookmarkStart w:id="26154" w:name="_ETM_Q40_223440"/>
      <w:bookmarkEnd w:id="26154"/>
      <w:r>
        <w:rPr>
          <w:rtl/>
        </w:rPr>
        <w:t>השקיפות</w:t>
      </w:r>
      <w:r>
        <w:rPr>
          <w:rFonts w:hint="cs"/>
          <w:rtl/>
        </w:rPr>
        <w:t>.</w:t>
      </w:r>
    </w:p>
    <w:p w:rsidR="002C21D5" w:rsidRDefault="002C21D5" w:rsidP="0011063B">
      <w:pPr>
        <w:rPr>
          <w:rtl/>
        </w:rPr>
      </w:pPr>
      <w:bookmarkStart w:id="26155" w:name="_ETM_Q40_226694"/>
      <w:bookmarkStart w:id="26156" w:name="_ETM_Q40_226777"/>
      <w:bookmarkStart w:id="26157" w:name="_ETM_Q40_226854"/>
      <w:bookmarkEnd w:id="26155"/>
      <w:bookmarkEnd w:id="26156"/>
      <w:bookmarkEnd w:id="26157"/>
    </w:p>
    <w:p w:rsidR="002C21D5" w:rsidRDefault="002C21D5" w:rsidP="00422BA2">
      <w:pPr>
        <w:rPr>
          <w:rtl/>
        </w:rPr>
      </w:pPr>
      <w:bookmarkStart w:id="26158" w:name="_ETM_Q40_226924"/>
      <w:bookmarkStart w:id="26159" w:name="_ETM_Q40_224989"/>
      <w:bookmarkEnd w:id="26158"/>
      <w:bookmarkEnd w:id="26159"/>
      <w:r>
        <w:rPr>
          <w:rtl/>
        </w:rPr>
        <w:t xml:space="preserve">טראמפ </w:t>
      </w:r>
      <w:bookmarkStart w:id="26160" w:name="_ETM_Q40_225320"/>
      <w:bookmarkEnd w:id="26160"/>
      <w:r>
        <w:rPr>
          <w:rtl/>
        </w:rPr>
        <w:t xml:space="preserve">אמר </w:t>
      </w:r>
      <w:bookmarkStart w:id="26161" w:name="_ETM_Q40_225590"/>
      <w:bookmarkEnd w:id="26161"/>
      <w:r>
        <w:rPr>
          <w:rtl/>
        </w:rPr>
        <w:t xml:space="preserve">שבכהונתו </w:t>
      </w:r>
      <w:bookmarkStart w:id="26162" w:name="_ETM_Q40_226489"/>
      <w:bookmarkEnd w:id="26162"/>
      <w:r>
        <w:rPr>
          <w:rFonts w:hint="cs"/>
          <w:rtl/>
        </w:rPr>
        <w:t xml:space="preserve">– </w:t>
      </w:r>
      <w:r>
        <w:rPr>
          <w:rtl/>
        </w:rPr>
        <w:t xml:space="preserve">ואני </w:t>
      </w:r>
      <w:bookmarkStart w:id="26163" w:name="_ETM_Q40_226760"/>
      <w:bookmarkEnd w:id="26163"/>
      <w:r>
        <w:rPr>
          <w:rtl/>
        </w:rPr>
        <w:t xml:space="preserve">מצטט </w:t>
      </w:r>
      <w:bookmarkStart w:id="26164" w:name="_ETM_Q40_228040"/>
      <w:bookmarkEnd w:id="26164"/>
      <w:r>
        <w:rPr>
          <w:rFonts w:hint="cs"/>
          <w:rtl/>
        </w:rPr>
        <w:t xml:space="preserve">– </w:t>
      </w:r>
      <w:r>
        <w:rPr>
          <w:rtl/>
        </w:rPr>
        <w:t xml:space="preserve">משרד </w:t>
      </w:r>
      <w:bookmarkStart w:id="26165" w:name="_ETM_Q40_228550"/>
      <w:bookmarkEnd w:id="26165"/>
      <w:r>
        <w:rPr>
          <w:rtl/>
        </w:rPr>
        <w:t xml:space="preserve">החינוך </w:t>
      </w:r>
      <w:bookmarkStart w:id="26166" w:name="_ETM_Q40_229060"/>
      <w:bookmarkEnd w:id="26166"/>
      <w:r>
        <w:rPr>
          <w:rtl/>
        </w:rPr>
        <w:t>יוד</w:t>
      </w:r>
      <w:r>
        <w:rPr>
          <w:rFonts w:hint="cs"/>
          <w:rtl/>
        </w:rPr>
        <w:t>י</w:t>
      </w:r>
      <w:r>
        <w:rPr>
          <w:rtl/>
        </w:rPr>
        <w:t xml:space="preserve">ע </w:t>
      </w:r>
      <w:bookmarkStart w:id="26167" w:name="_ETM_Q40_229479"/>
      <w:bookmarkEnd w:id="26167"/>
      <w:r>
        <w:rPr>
          <w:rtl/>
        </w:rPr>
        <w:t xml:space="preserve">למדינות </w:t>
      </w:r>
      <w:bookmarkStart w:id="26168" w:name="_ETM_Q40_230080"/>
      <w:bookmarkEnd w:id="26168"/>
      <w:r>
        <w:rPr>
          <w:rtl/>
        </w:rPr>
        <w:t xml:space="preserve">ולמחוזות </w:t>
      </w:r>
      <w:bookmarkStart w:id="26169" w:name="_ETM_Q40_230800"/>
      <w:bookmarkEnd w:id="26169"/>
      <w:r>
        <w:rPr>
          <w:rtl/>
        </w:rPr>
        <w:t>ש</w:t>
      </w:r>
      <w:r>
        <w:rPr>
          <w:rFonts w:hint="cs"/>
          <w:rtl/>
        </w:rPr>
        <w:t>אם</w:t>
      </w:r>
      <w:r>
        <w:rPr>
          <w:rtl/>
        </w:rPr>
        <w:t xml:space="preserve"> </w:t>
      </w:r>
      <w:bookmarkStart w:id="26170" w:name="_ETM_Q40_231010"/>
      <w:bookmarkEnd w:id="26170"/>
      <w:r>
        <w:rPr>
          <w:rtl/>
        </w:rPr>
        <w:t xml:space="preserve">מורה </w:t>
      </w:r>
      <w:bookmarkStart w:id="26171" w:name="_ETM_Q40_231340"/>
      <w:bookmarkEnd w:id="26171"/>
      <w:r>
        <w:rPr>
          <w:rtl/>
        </w:rPr>
        <w:t xml:space="preserve">או </w:t>
      </w:r>
      <w:bookmarkStart w:id="26172" w:name="_ETM_Q40_231460"/>
      <w:bookmarkEnd w:id="26172"/>
      <w:r>
        <w:rPr>
          <w:rtl/>
        </w:rPr>
        <w:t xml:space="preserve">גורם </w:t>
      </w:r>
      <w:bookmarkStart w:id="26173" w:name="_ETM_Q40_231820"/>
      <w:bookmarkEnd w:id="26173"/>
      <w:r>
        <w:rPr>
          <w:rtl/>
        </w:rPr>
        <w:t xml:space="preserve">רשמי </w:t>
      </w:r>
      <w:bookmarkStart w:id="26174" w:name="_ETM_Q40_232210"/>
      <w:bookmarkEnd w:id="26174"/>
      <w:r>
        <w:rPr>
          <w:rtl/>
        </w:rPr>
        <w:t xml:space="preserve">בבתי </w:t>
      </w:r>
      <w:bookmarkStart w:id="26175" w:name="_ETM_Q40_232659"/>
      <w:bookmarkEnd w:id="26175"/>
      <w:r>
        <w:rPr>
          <w:rtl/>
        </w:rPr>
        <w:t xml:space="preserve">ספר </w:t>
      </w:r>
      <w:bookmarkStart w:id="26176" w:name="_ETM_Q40_233910"/>
      <w:bookmarkEnd w:id="26176"/>
      <w:r>
        <w:rPr>
          <w:rtl/>
        </w:rPr>
        <w:t xml:space="preserve">יציע </w:t>
      </w:r>
      <w:bookmarkStart w:id="26177" w:name="_ETM_Q40_234390"/>
      <w:bookmarkEnd w:id="26177"/>
      <w:r>
        <w:rPr>
          <w:rtl/>
        </w:rPr>
        <w:t xml:space="preserve">לילדים </w:t>
      </w:r>
      <w:bookmarkStart w:id="26178" w:name="_ETM_Q40_234900"/>
      <w:bookmarkEnd w:id="26178"/>
      <w:r>
        <w:rPr>
          <w:rtl/>
        </w:rPr>
        <w:t xml:space="preserve">את </w:t>
      </w:r>
      <w:bookmarkStart w:id="26179" w:name="_ETM_Q40_234990"/>
      <w:bookmarkEnd w:id="26179"/>
      <w:r>
        <w:rPr>
          <w:rtl/>
        </w:rPr>
        <w:t xml:space="preserve">האפשרות </w:t>
      </w:r>
      <w:bookmarkStart w:id="26180" w:name="_ETM_Q40_235560"/>
      <w:bookmarkEnd w:id="26180"/>
      <w:r>
        <w:rPr>
          <w:rtl/>
        </w:rPr>
        <w:t xml:space="preserve">שיכול </w:t>
      </w:r>
      <w:bookmarkStart w:id="26181" w:name="_ETM_Q40_235950"/>
      <w:bookmarkEnd w:id="26181"/>
      <w:r>
        <w:rPr>
          <w:rtl/>
        </w:rPr>
        <w:t xml:space="preserve">להיות </w:t>
      </w:r>
      <w:bookmarkStart w:id="26182" w:name="_ETM_Q40_236160"/>
      <w:bookmarkEnd w:id="26182"/>
      <w:r>
        <w:rPr>
          <w:rtl/>
        </w:rPr>
        <w:t xml:space="preserve">שהם </w:t>
      </w:r>
      <w:bookmarkStart w:id="26183" w:name="_ETM_Q40_236370"/>
      <w:bookmarkEnd w:id="26183"/>
      <w:r>
        <w:rPr>
          <w:rFonts w:hint="cs"/>
          <w:rtl/>
        </w:rPr>
        <w:t>לכודים</w:t>
      </w:r>
      <w:r>
        <w:rPr>
          <w:rtl/>
        </w:rPr>
        <w:t xml:space="preserve"> </w:t>
      </w:r>
      <w:bookmarkStart w:id="26184" w:name="_ETM_Q40_236850"/>
      <w:bookmarkEnd w:id="26184"/>
      <w:r>
        <w:rPr>
          <w:rtl/>
        </w:rPr>
        <w:t xml:space="preserve">בגוף </w:t>
      </w:r>
      <w:bookmarkStart w:id="26185" w:name="_ETM_Q40_237210"/>
      <w:bookmarkEnd w:id="26185"/>
      <w:r>
        <w:rPr>
          <w:rtl/>
        </w:rPr>
        <w:t>הלא</w:t>
      </w:r>
      <w:bookmarkStart w:id="26186" w:name="_ETM_Q40_237420"/>
      <w:bookmarkEnd w:id="26186"/>
      <w:r>
        <w:rPr>
          <w:rFonts w:hint="cs"/>
          <w:rtl/>
        </w:rPr>
        <w:t>-</w:t>
      </w:r>
      <w:r>
        <w:rPr>
          <w:rtl/>
        </w:rPr>
        <w:t>נכון</w:t>
      </w:r>
      <w:r>
        <w:rPr>
          <w:rFonts w:hint="cs"/>
          <w:rtl/>
        </w:rPr>
        <w:t>,</w:t>
      </w:r>
      <w:r>
        <w:rPr>
          <w:rtl/>
        </w:rPr>
        <w:t xml:space="preserve"> </w:t>
      </w:r>
      <w:bookmarkStart w:id="26187" w:name="_ETM_Q40_238410"/>
      <w:bookmarkEnd w:id="26187"/>
      <w:r>
        <w:rPr>
          <w:rtl/>
        </w:rPr>
        <w:t xml:space="preserve">הם </w:t>
      </w:r>
      <w:bookmarkStart w:id="26188" w:name="_ETM_Q40_238620"/>
      <w:bookmarkEnd w:id="26188"/>
      <w:r>
        <w:rPr>
          <w:rtl/>
        </w:rPr>
        <w:t xml:space="preserve">יעמדו </w:t>
      </w:r>
      <w:bookmarkStart w:id="26189" w:name="_ETM_Q40_239010"/>
      <w:bookmarkEnd w:id="26189"/>
      <w:r>
        <w:rPr>
          <w:rtl/>
        </w:rPr>
        <w:t xml:space="preserve">בפני </w:t>
      </w:r>
      <w:bookmarkStart w:id="26190" w:name="_ETM_Q40_239370"/>
      <w:bookmarkEnd w:id="26190"/>
      <w:r>
        <w:rPr>
          <w:rtl/>
        </w:rPr>
        <w:t xml:space="preserve">השלכות </w:t>
      </w:r>
      <w:bookmarkStart w:id="26191" w:name="_ETM_Q40_239850"/>
      <w:bookmarkEnd w:id="26191"/>
      <w:r>
        <w:rPr>
          <w:rtl/>
        </w:rPr>
        <w:t xml:space="preserve">חמורות </w:t>
      </w:r>
      <w:bookmarkStart w:id="26192" w:name="_ETM_Q40_240330"/>
      <w:bookmarkEnd w:id="26192"/>
      <w:r>
        <w:rPr>
          <w:rtl/>
        </w:rPr>
        <w:t xml:space="preserve">וביטול </w:t>
      </w:r>
      <w:bookmarkStart w:id="26193" w:name="_ETM_Q40_240840"/>
      <w:bookmarkEnd w:id="26193"/>
      <w:r>
        <w:rPr>
          <w:rtl/>
        </w:rPr>
        <w:t xml:space="preserve">המימון </w:t>
      </w:r>
      <w:bookmarkStart w:id="26194" w:name="_ETM_Q40_241260"/>
      <w:bookmarkEnd w:id="26194"/>
      <w:r>
        <w:rPr>
          <w:rtl/>
        </w:rPr>
        <w:t>הפדרלי</w:t>
      </w:r>
      <w:r>
        <w:rPr>
          <w:rFonts w:hint="cs"/>
          <w:rtl/>
        </w:rPr>
        <w:t>.</w:t>
      </w:r>
      <w:r>
        <w:rPr>
          <w:rtl/>
        </w:rPr>
        <w:t xml:space="preserve"> </w:t>
      </w:r>
      <w:bookmarkStart w:id="26195" w:name="_ETM_Q40_242460"/>
      <w:bookmarkEnd w:id="26195"/>
      <w:r>
        <w:rPr>
          <w:rtl/>
        </w:rPr>
        <w:t xml:space="preserve">סוף </w:t>
      </w:r>
      <w:bookmarkStart w:id="26196" w:name="_ETM_Q40_242850"/>
      <w:bookmarkEnd w:id="26196"/>
      <w:r>
        <w:rPr>
          <w:rtl/>
        </w:rPr>
        <w:t>ציטוט</w:t>
      </w:r>
      <w:r>
        <w:rPr>
          <w:rFonts w:hint="cs"/>
          <w:rtl/>
        </w:rPr>
        <w:t>.</w:t>
      </w:r>
      <w:r>
        <w:rPr>
          <w:rtl/>
        </w:rPr>
        <w:t xml:space="preserve"> </w:t>
      </w:r>
      <w:bookmarkStart w:id="26197" w:name="_ETM_Q40_243860"/>
      <w:bookmarkStart w:id="26198" w:name="_ETM_Q40_245348"/>
      <w:bookmarkStart w:id="26199" w:name="_ETM_Q40_245404"/>
      <w:bookmarkStart w:id="26200" w:name="_ETM_Q40_245479"/>
      <w:bookmarkStart w:id="26201" w:name="_ETM_Q40_245523"/>
      <w:bookmarkEnd w:id="26197"/>
      <w:bookmarkEnd w:id="26198"/>
      <w:bookmarkEnd w:id="26199"/>
      <w:bookmarkEnd w:id="26200"/>
      <w:bookmarkEnd w:id="26201"/>
      <w:r>
        <w:rPr>
          <w:rtl/>
        </w:rPr>
        <w:t xml:space="preserve">האם </w:t>
      </w:r>
      <w:bookmarkStart w:id="26202" w:name="_ETM_Q40_244159"/>
      <w:bookmarkEnd w:id="26202"/>
      <w:r>
        <w:rPr>
          <w:rtl/>
        </w:rPr>
        <w:t xml:space="preserve">משרד </w:t>
      </w:r>
      <w:bookmarkStart w:id="26203" w:name="_ETM_Q40_244520"/>
      <w:bookmarkEnd w:id="26203"/>
      <w:r>
        <w:rPr>
          <w:rtl/>
        </w:rPr>
        <w:t xml:space="preserve">החינוך </w:t>
      </w:r>
      <w:bookmarkStart w:id="26204" w:name="_ETM_Q40_244940"/>
      <w:bookmarkEnd w:id="26204"/>
      <w:r>
        <w:rPr>
          <w:rtl/>
        </w:rPr>
        <w:t xml:space="preserve">שלנו </w:t>
      </w:r>
      <w:bookmarkStart w:id="26205" w:name="_ETM_Q40_245540"/>
      <w:bookmarkEnd w:id="26205"/>
      <w:r>
        <w:rPr>
          <w:rtl/>
        </w:rPr>
        <w:t xml:space="preserve">ייקח </w:t>
      </w:r>
      <w:bookmarkStart w:id="26206" w:name="_ETM_Q40_245900"/>
      <w:bookmarkEnd w:id="26206"/>
      <w:r>
        <w:rPr>
          <w:rtl/>
        </w:rPr>
        <w:t xml:space="preserve">ברצינות </w:t>
      </w:r>
      <w:bookmarkStart w:id="26207" w:name="_ETM_Q40_246530"/>
      <w:bookmarkEnd w:id="26207"/>
      <w:r>
        <w:rPr>
          <w:rFonts w:hint="cs"/>
          <w:rtl/>
        </w:rPr>
        <w:t xml:space="preserve">את </w:t>
      </w:r>
      <w:r>
        <w:rPr>
          <w:rtl/>
        </w:rPr>
        <w:t xml:space="preserve">האתגר </w:t>
      </w:r>
      <w:bookmarkStart w:id="26208" w:name="_ETM_Q40_246979"/>
      <w:bookmarkEnd w:id="26208"/>
      <w:r>
        <w:rPr>
          <w:rtl/>
        </w:rPr>
        <w:t>ש</w:t>
      </w:r>
      <w:r>
        <w:rPr>
          <w:rFonts w:hint="cs"/>
          <w:rtl/>
        </w:rPr>
        <w:t>הציב</w:t>
      </w:r>
      <w:r>
        <w:rPr>
          <w:rtl/>
        </w:rPr>
        <w:t xml:space="preserve"> </w:t>
      </w:r>
      <w:bookmarkStart w:id="26209" w:name="_ETM_Q40_247400"/>
      <w:bookmarkEnd w:id="26209"/>
      <w:r>
        <w:rPr>
          <w:rtl/>
        </w:rPr>
        <w:t xml:space="preserve">בפניו </w:t>
      </w:r>
      <w:bookmarkStart w:id="26210" w:name="_ETM_Q40_247880"/>
      <w:bookmarkEnd w:id="26210"/>
      <w:r>
        <w:rPr>
          <w:rtl/>
        </w:rPr>
        <w:t xml:space="preserve">הנשיא </w:t>
      </w:r>
      <w:bookmarkStart w:id="26211" w:name="_ETM_Q40_248270"/>
      <w:bookmarkEnd w:id="26211"/>
      <w:r>
        <w:rPr>
          <w:rtl/>
        </w:rPr>
        <w:t xml:space="preserve">הנבחר </w:t>
      </w:r>
      <w:bookmarkStart w:id="26212" w:name="_ETM_Q40_248750"/>
      <w:bookmarkEnd w:id="26212"/>
      <w:r>
        <w:rPr>
          <w:rtl/>
        </w:rPr>
        <w:t xml:space="preserve">מעבר </w:t>
      </w:r>
      <w:bookmarkStart w:id="26213" w:name="_ETM_Q40_249080"/>
      <w:bookmarkEnd w:id="26213"/>
      <w:r>
        <w:rPr>
          <w:rtl/>
        </w:rPr>
        <w:t>לים</w:t>
      </w:r>
      <w:r>
        <w:rPr>
          <w:rFonts w:hint="cs"/>
          <w:rtl/>
        </w:rPr>
        <w:t>?</w:t>
      </w:r>
      <w:r>
        <w:rPr>
          <w:rtl/>
        </w:rPr>
        <w:t xml:space="preserve"> </w:t>
      </w:r>
      <w:bookmarkStart w:id="26214" w:name="_ETM_Q40_251020"/>
      <w:bookmarkEnd w:id="26214"/>
      <w:r>
        <w:rPr>
          <w:rtl/>
        </w:rPr>
        <w:t xml:space="preserve">טראמפ </w:t>
      </w:r>
      <w:bookmarkStart w:id="26215" w:name="_ETM_Q40_251350"/>
      <w:bookmarkEnd w:id="26215"/>
      <w:r>
        <w:rPr>
          <w:rtl/>
        </w:rPr>
        <w:t xml:space="preserve">הבטיח </w:t>
      </w:r>
      <w:bookmarkStart w:id="26216" w:name="_ETM_Q40_251830"/>
      <w:bookmarkEnd w:id="26216"/>
      <w:r>
        <w:rPr>
          <w:rtl/>
        </w:rPr>
        <w:t xml:space="preserve">שכחלק </w:t>
      </w:r>
      <w:bookmarkStart w:id="26217" w:name="_ETM_Q40_252400"/>
      <w:bookmarkEnd w:id="26217"/>
      <w:r>
        <w:rPr>
          <w:rtl/>
        </w:rPr>
        <w:t xml:space="preserve">מהכשרת </w:t>
      </w:r>
      <w:bookmarkStart w:id="26218" w:name="_ETM_Q40_252939"/>
      <w:bookmarkEnd w:id="26218"/>
      <w:r>
        <w:rPr>
          <w:rtl/>
        </w:rPr>
        <w:t>המורים</w:t>
      </w:r>
      <w:r>
        <w:rPr>
          <w:rFonts w:hint="cs"/>
          <w:rtl/>
        </w:rPr>
        <w:t>,</w:t>
      </w:r>
      <w:r>
        <w:rPr>
          <w:rtl/>
        </w:rPr>
        <w:t xml:space="preserve"> </w:t>
      </w:r>
      <w:bookmarkStart w:id="26219" w:name="_ETM_Q40_253939"/>
      <w:bookmarkEnd w:id="26219"/>
      <w:r>
        <w:rPr>
          <w:rtl/>
        </w:rPr>
        <w:t xml:space="preserve">הוא </w:t>
      </w:r>
      <w:bookmarkStart w:id="26220" w:name="_ETM_Q40_254060"/>
      <w:bookmarkEnd w:id="26220"/>
      <w:r>
        <w:rPr>
          <w:rtl/>
        </w:rPr>
        <w:t xml:space="preserve">יקדם </w:t>
      </w:r>
      <w:bookmarkStart w:id="26221" w:name="_ETM_Q40_254479"/>
      <w:bookmarkEnd w:id="26221"/>
      <w:r>
        <w:rPr>
          <w:rtl/>
        </w:rPr>
        <w:t xml:space="preserve">חינוך </w:t>
      </w:r>
      <w:bookmarkStart w:id="26222" w:name="_ETM_Q40_254840"/>
      <w:bookmarkEnd w:id="26222"/>
      <w:r>
        <w:rPr>
          <w:rtl/>
        </w:rPr>
        <w:t xml:space="preserve">חיובי </w:t>
      </w:r>
      <w:bookmarkStart w:id="26223" w:name="_ETM_Q40_255229"/>
      <w:bookmarkEnd w:id="26223"/>
      <w:r>
        <w:rPr>
          <w:rtl/>
        </w:rPr>
        <w:t xml:space="preserve">על </w:t>
      </w:r>
      <w:bookmarkStart w:id="26224" w:name="_ETM_Q40_255350"/>
      <w:bookmarkEnd w:id="26224"/>
      <w:r>
        <w:rPr>
          <w:rtl/>
        </w:rPr>
        <w:t xml:space="preserve">המשפחה </w:t>
      </w:r>
      <w:bookmarkStart w:id="26225" w:name="_ETM_Q40_255920"/>
      <w:bookmarkEnd w:id="26225"/>
      <w:r>
        <w:rPr>
          <w:rtl/>
        </w:rPr>
        <w:t>הגרעינית</w:t>
      </w:r>
      <w:r>
        <w:rPr>
          <w:rFonts w:hint="cs"/>
          <w:rtl/>
        </w:rPr>
        <w:t>,</w:t>
      </w:r>
      <w:r>
        <w:rPr>
          <w:rtl/>
        </w:rPr>
        <w:t xml:space="preserve"> </w:t>
      </w:r>
      <w:bookmarkStart w:id="26226" w:name="_ETM_Q40_256920"/>
      <w:bookmarkEnd w:id="26226"/>
      <w:r>
        <w:rPr>
          <w:rtl/>
        </w:rPr>
        <w:t xml:space="preserve">תפקידי </w:t>
      </w:r>
      <w:bookmarkStart w:id="26227" w:name="_ETM_Q40_257580"/>
      <w:bookmarkEnd w:id="26227"/>
      <w:r>
        <w:rPr>
          <w:rtl/>
        </w:rPr>
        <w:t>אב</w:t>
      </w:r>
      <w:r>
        <w:rPr>
          <w:rFonts w:hint="cs"/>
          <w:rtl/>
        </w:rPr>
        <w:t xml:space="preserve"> ואם</w:t>
      </w:r>
      <w:r>
        <w:rPr>
          <w:rtl/>
        </w:rPr>
        <w:t xml:space="preserve"> </w:t>
      </w:r>
      <w:bookmarkStart w:id="26228" w:name="_ETM_Q40_258360"/>
      <w:bookmarkEnd w:id="26228"/>
      <w:r>
        <w:rPr>
          <w:rtl/>
        </w:rPr>
        <w:t xml:space="preserve">וחידוד </w:t>
      </w:r>
      <w:bookmarkStart w:id="26229" w:name="_ETM_Q40_258900"/>
      <w:bookmarkEnd w:id="26229"/>
      <w:r>
        <w:rPr>
          <w:rtl/>
        </w:rPr>
        <w:t xml:space="preserve">השוני </w:t>
      </w:r>
      <w:bookmarkStart w:id="26230" w:name="_ETM_Q40_259319"/>
      <w:bookmarkEnd w:id="26230"/>
      <w:r>
        <w:rPr>
          <w:rtl/>
        </w:rPr>
        <w:t xml:space="preserve">והייחודיות </w:t>
      </w:r>
      <w:bookmarkStart w:id="26231" w:name="_ETM_Q40_260010"/>
      <w:bookmarkEnd w:id="26231"/>
      <w:r>
        <w:rPr>
          <w:rtl/>
        </w:rPr>
        <w:t xml:space="preserve">של </w:t>
      </w:r>
      <w:bookmarkStart w:id="26232" w:name="_ETM_Q40_260160"/>
      <w:bookmarkEnd w:id="26232"/>
      <w:r>
        <w:rPr>
          <w:rtl/>
        </w:rPr>
        <w:t xml:space="preserve">גברים </w:t>
      </w:r>
      <w:bookmarkStart w:id="26233" w:name="_ETM_Q40_260580"/>
      <w:bookmarkEnd w:id="26233"/>
      <w:r>
        <w:rPr>
          <w:rtl/>
        </w:rPr>
        <w:t>ונשים</w:t>
      </w:r>
      <w:r>
        <w:rPr>
          <w:rFonts w:hint="cs"/>
          <w:rtl/>
        </w:rPr>
        <w:t>,</w:t>
      </w:r>
      <w:r>
        <w:rPr>
          <w:rtl/>
        </w:rPr>
        <w:t xml:space="preserve"> </w:t>
      </w:r>
      <w:bookmarkStart w:id="26234" w:name="_ETM_Q40_261650"/>
      <w:bookmarkEnd w:id="26234"/>
      <w:r>
        <w:rPr>
          <w:rtl/>
        </w:rPr>
        <w:t xml:space="preserve">במקום </w:t>
      </w:r>
      <w:bookmarkStart w:id="26235" w:name="_ETM_Q40_262459"/>
      <w:bookmarkEnd w:id="26235"/>
      <w:r>
        <w:rPr>
          <w:rtl/>
        </w:rPr>
        <w:t>ל</w:t>
      </w:r>
      <w:r>
        <w:rPr>
          <w:rFonts w:hint="cs"/>
          <w:rtl/>
        </w:rPr>
        <w:t xml:space="preserve">טשטש </w:t>
      </w:r>
      <w:bookmarkStart w:id="26236" w:name="_ETM_Q40_263180"/>
      <w:bookmarkEnd w:id="26236"/>
      <w:r>
        <w:rPr>
          <w:rtl/>
        </w:rPr>
        <w:t>אותם</w:t>
      </w:r>
      <w:r>
        <w:rPr>
          <w:rFonts w:hint="cs"/>
          <w:rtl/>
        </w:rPr>
        <w:t>.</w:t>
      </w:r>
    </w:p>
    <w:p w:rsidR="002C21D5" w:rsidRDefault="002C21D5" w:rsidP="0011063B">
      <w:pPr>
        <w:rPr>
          <w:rtl/>
        </w:rPr>
      </w:pPr>
    </w:p>
    <w:p w:rsidR="002C21D5" w:rsidRDefault="002C21D5" w:rsidP="0011063B">
      <w:pPr>
        <w:pStyle w:val="af5"/>
        <w:keepNext/>
        <w:rPr>
          <w:rtl/>
        </w:rPr>
      </w:pPr>
      <w:bookmarkStart w:id="26237" w:name="ET_interruption_6156_6"/>
      <w:r w:rsidRPr="00A4548D">
        <w:rPr>
          <w:rStyle w:val="TagStyle"/>
          <w:rtl/>
        </w:rPr>
        <w:t xml:space="preserve"> &lt;&lt; קריאה &gt;&gt;</w:t>
      </w:r>
      <w:r w:rsidRPr="00CB5CE6">
        <w:rPr>
          <w:rStyle w:val="TagStyle"/>
          <w:rtl/>
        </w:rPr>
        <w:t xml:space="preserve"> </w:t>
      </w:r>
      <w:r>
        <w:rPr>
          <w:rtl/>
        </w:rPr>
        <w:t>גלעד קריב (העבודה):</w:t>
      </w:r>
      <w:r w:rsidRPr="00CB5CE6">
        <w:rPr>
          <w:rStyle w:val="TagStyle"/>
          <w:rtl/>
        </w:rPr>
        <w:t xml:space="preserve"> </w:t>
      </w:r>
      <w:r w:rsidRPr="00A4548D">
        <w:rPr>
          <w:rStyle w:val="TagStyle"/>
          <w:rtl/>
        </w:rPr>
        <w:t>&lt;&lt; קריאה &gt;&gt;</w:t>
      </w:r>
      <w:r>
        <w:rPr>
          <w:rtl/>
        </w:rPr>
        <w:t xml:space="preserve">   </w:t>
      </w:r>
      <w:bookmarkEnd w:id="26237"/>
    </w:p>
    <w:p w:rsidR="002C21D5" w:rsidRDefault="002C21D5" w:rsidP="0011063B">
      <w:pPr>
        <w:rPr>
          <w:rtl/>
        </w:rPr>
      </w:pPr>
    </w:p>
    <w:p w:rsidR="002C21D5" w:rsidRDefault="002C21D5" w:rsidP="0011063B">
      <w:pPr>
        <w:rPr>
          <w:rtl/>
        </w:rPr>
      </w:pPr>
      <w:r>
        <w:rPr>
          <w:rFonts w:hint="cs"/>
          <w:rtl/>
          <w:lang w:eastAsia="he-IL"/>
        </w:rPr>
        <w:t xml:space="preserve">טראמפ באמת סמל של משפחה מסורתית. </w:t>
      </w:r>
    </w:p>
    <w:p w:rsidR="002C21D5" w:rsidRDefault="002C21D5" w:rsidP="0011063B">
      <w:pPr>
        <w:rPr>
          <w:rtl/>
        </w:rPr>
      </w:pPr>
    </w:p>
    <w:p w:rsidR="002C21D5" w:rsidRDefault="002C21D5" w:rsidP="0011063B">
      <w:pPr>
        <w:pStyle w:val="-"/>
        <w:keepNext/>
        <w:rPr>
          <w:rtl/>
        </w:rPr>
      </w:pPr>
      <w:bookmarkStart w:id="26238" w:name="ET_speakercontinue_6153_5"/>
      <w:r w:rsidRPr="00A4548D">
        <w:rPr>
          <w:rStyle w:val="TagStyle"/>
          <w:rtl/>
        </w:rPr>
        <w:t xml:space="preserve"> &lt;&lt; דובר_המשך &gt;&gt;</w:t>
      </w:r>
      <w:r w:rsidRPr="00CB5CE6">
        <w:rPr>
          <w:rStyle w:val="TagStyle"/>
          <w:rtl/>
        </w:rPr>
        <w:t xml:space="preserve"> </w:t>
      </w:r>
      <w:r>
        <w:rPr>
          <w:rtl/>
        </w:rPr>
        <w:t>אבי מעוז (נעם):</w:t>
      </w:r>
      <w:r w:rsidRPr="00CB5CE6">
        <w:rPr>
          <w:rStyle w:val="TagStyle"/>
          <w:rtl/>
        </w:rPr>
        <w:t xml:space="preserve"> </w:t>
      </w:r>
      <w:r w:rsidRPr="00A4548D">
        <w:rPr>
          <w:rStyle w:val="TagStyle"/>
          <w:rtl/>
        </w:rPr>
        <w:t>&lt;&lt; דובר_המשך &gt;&gt;</w:t>
      </w:r>
      <w:r>
        <w:rPr>
          <w:rtl/>
        </w:rPr>
        <w:t xml:space="preserve">   </w:t>
      </w:r>
      <w:bookmarkEnd w:id="26238"/>
    </w:p>
    <w:p w:rsidR="002C21D5" w:rsidRDefault="002C21D5" w:rsidP="0011063B">
      <w:pPr>
        <w:rPr>
          <w:rtl/>
        </w:rPr>
      </w:pPr>
    </w:p>
    <w:p w:rsidR="002C21D5" w:rsidRDefault="002C21D5" w:rsidP="0011063B">
      <w:pPr>
        <w:rPr>
          <w:rtl/>
        </w:rPr>
      </w:pPr>
      <w:bookmarkStart w:id="26239" w:name="_ETM_Q40_264430"/>
      <w:bookmarkEnd w:id="26239"/>
      <w:r>
        <w:rPr>
          <w:rtl/>
        </w:rPr>
        <w:t xml:space="preserve">לא </w:t>
      </w:r>
      <w:bookmarkStart w:id="26240" w:name="_ETM_Q40_264790"/>
      <w:bookmarkEnd w:id="26240"/>
      <w:r>
        <w:rPr>
          <w:rtl/>
        </w:rPr>
        <w:t>מסובך</w:t>
      </w:r>
      <w:r>
        <w:rPr>
          <w:rFonts w:hint="cs"/>
          <w:rtl/>
        </w:rPr>
        <w:t>,</w:t>
      </w:r>
      <w:r>
        <w:rPr>
          <w:rtl/>
        </w:rPr>
        <w:t xml:space="preserve"> </w:t>
      </w:r>
      <w:bookmarkStart w:id="26241" w:name="_ETM_Q40_265569"/>
      <w:bookmarkEnd w:id="26241"/>
      <w:r>
        <w:rPr>
          <w:rtl/>
        </w:rPr>
        <w:t xml:space="preserve">אדוני </w:t>
      </w:r>
      <w:bookmarkStart w:id="26242" w:name="_ETM_Q40_266350"/>
      <w:bookmarkEnd w:id="26242"/>
      <w:r>
        <w:rPr>
          <w:rtl/>
        </w:rPr>
        <w:t xml:space="preserve">שר </w:t>
      </w:r>
      <w:bookmarkStart w:id="26243" w:name="_ETM_Q40_266770"/>
      <w:bookmarkEnd w:id="26243"/>
      <w:r>
        <w:rPr>
          <w:rtl/>
        </w:rPr>
        <w:t>החינוך</w:t>
      </w:r>
      <w:r>
        <w:rPr>
          <w:rFonts w:hint="cs"/>
          <w:rtl/>
        </w:rPr>
        <w:t>:</w:t>
      </w:r>
      <w:r>
        <w:rPr>
          <w:rtl/>
        </w:rPr>
        <w:t xml:space="preserve"> </w:t>
      </w:r>
      <w:bookmarkStart w:id="26244" w:name="_ETM_Q40_267950"/>
      <w:bookmarkEnd w:id="26244"/>
      <w:r>
        <w:rPr>
          <w:rtl/>
        </w:rPr>
        <w:t xml:space="preserve">אבא </w:t>
      </w:r>
      <w:bookmarkStart w:id="26245" w:name="_ETM_Q40_268310"/>
      <w:bookmarkEnd w:id="26245"/>
      <w:r>
        <w:rPr>
          <w:rtl/>
        </w:rPr>
        <w:t>ואימא</w:t>
      </w:r>
      <w:r>
        <w:rPr>
          <w:rFonts w:hint="cs"/>
          <w:rtl/>
        </w:rPr>
        <w:t>,</w:t>
      </w:r>
      <w:r>
        <w:rPr>
          <w:rtl/>
        </w:rPr>
        <w:t xml:space="preserve"> </w:t>
      </w:r>
      <w:bookmarkStart w:id="26246" w:name="_ETM_Q40_268850"/>
      <w:bookmarkEnd w:id="26246"/>
      <w:r>
        <w:rPr>
          <w:rtl/>
        </w:rPr>
        <w:t xml:space="preserve">גברים </w:t>
      </w:r>
      <w:bookmarkStart w:id="26247" w:name="_ETM_Q40_269390"/>
      <w:bookmarkEnd w:id="26247"/>
      <w:r>
        <w:rPr>
          <w:rtl/>
        </w:rPr>
        <w:t>ונשים</w:t>
      </w:r>
      <w:r>
        <w:rPr>
          <w:rFonts w:hint="cs"/>
          <w:rtl/>
        </w:rPr>
        <w:t>.</w:t>
      </w:r>
      <w:r>
        <w:rPr>
          <w:rtl/>
        </w:rPr>
        <w:t xml:space="preserve"> </w:t>
      </w:r>
      <w:bookmarkStart w:id="26248" w:name="_ETM_Q40_270750"/>
      <w:bookmarkEnd w:id="26248"/>
      <w:r>
        <w:rPr>
          <w:rtl/>
        </w:rPr>
        <w:t>בעזרת</w:t>
      </w:r>
      <w:bookmarkStart w:id="26249" w:name="_ETM_Q40_271229"/>
      <w:bookmarkEnd w:id="26249"/>
      <w:r>
        <w:rPr>
          <w:rFonts w:hint="cs"/>
          <w:rtl/>
        </w:rPr>
        <w:t xml:space="preserve"> </w:t>
      </w:r>
      <w:r>
        <w:rPr>
          <w:rtl/>
        </w:rPr>
        <w:t>השם</w:t>
      </w:r>
      <w:r>
        <w:rPr>
          <w:rFonts w:hint="cs"/>
          <w:rtl/>
        </w:rPr>
        <w:t>,</w:t>
      </w:r>
      <w:r>
        <w:rPr>
          <w:rtl/>
        </w:rPr>
        <w:t xml:space="preserve"> </w:t>
      </w:r>
      <w:bookmarkStart w:id="26250" w:name="_ETM_Q40_271560"/>
      <w:bookmarkEnd w:id="26250"/>
      <w:proofErr w:type="spellStart"/>
      <w:r>
        <w:rPr>
          <w:rtl/>
        </w:rPr>
        <w:t>כשטראמפ</w:t>
      </w:r>
      <w:proofErr w:type="spellEnd"/>
      <w:r>
        <w:rPr>
          <w:rtl/>
        </w:rPr>
        <w:t xml:space="preserve"> </w:t>
      </w:r>
      <w:bookmarkStart w:id="26251" w:name="_ETM_Q40_272159"/>
      <w:bookmarkEnd w:id="26251"/>
      <w:r>
        <w:rPr>
          <w:rtl/>
        </w:rPr>
        <w:t xml:space="preserve">יממש </w:t>
      </w:r>
      <w:bookmarkStart w:id="26252" w:name="_ETM_Q40_272549"/>
      <w:bookmarkEnd w:id="26252"/>
      <w:r>
        <w:rPr>
          <w:rtl/>
        </w:rPr>
        <w:t xml:space="preserve">את </w:t>
      </w:r>
      <w:bookmarkStart w:id="26253" w:name="_ETM_Q40_272610"/>
      <w:bookmarkEnd w:id="26253"/>
      <w:r>
        <w:rPr>
          <w:rtl/>
        </w:rPr>
        <w:t xml:space="preserve">ההבטחות </w:t>
      </w:r>
      <w:bookmarkStart w:id="26254" w:name="_ETM_Q40_273150"/>
      <w:bookmarkEnd w:id="26254"/>
      <w:r>
        <w:rPr>
          <w:rtl/>
        </w:rPr>
        <w:t>הללו</w:t>
      </w:r>
      <w:r>
        <w:rPr>
          <w:rFonts w:hint="cs"/>
          <w:rtl/>
        </w:rPr>
        <w:t>,</w:t>
      </w:r>
      <w:r>
        <w:rPr>
          <w:rtl/>
        </w:rPr>
        <w:t xml:space="preserve"> </w:t>
      </w:r>
      <w:bookmarkStart w:id="26255" w:name="_ETM_Q40_274100"/>
      <w:bookmarkEnd w:id="26255"/>
      <w:r>
        <w:rPr>
          <w:rtl/>
        </w:rPr>
        <w:t xml:space="preserve">גם </w:t>
      </w:r>
      <w:bookmarkStart w:id="26256" w:name="_ETM_Q40_274370"/>
      <w:bookmarkEnd w:id="26256"/>
      <w:r>
        <w:rPr>
          <w:rtl/>
        </w:rPr>
        <w:t xml:space="preserve">אנחנו </w:t>
      </w:r>
      <w:bookmarkStart w:id="26257" w:name="_ETM_Q40_274760"/>
      <w:bookmarkEnd w:id="26257"/>
      <w:r>
        <w:rPr>
          <w:rtl/>
        </w:rPr>
        <w:t xml:space="preserve">צריכים </w:t>
      </w:r>
      <w:bookmarkStart w:id="26258" w:name="_ETM_Q40_275150"/>
      <w:bookmarkEnd w:id="26258"/>
      <w:r>
        <w:rPr>
          <w:rtl/>
        </w:rPr>
        <w:t xml:space="preserve">לעשות </w:t>
      </w:r>
      <w:bookmarkStart w:id="26259" w:name="_ETM_Q40_275600"/>
      <w:bookmarkEnd w:id="26259"/>
      <w:r>
        <w:rPr>
          <w:rtl/>
        </w:rPr>
        <w:t>זאת</w:t>
      </w:r>
      <w:r>
        <w:rPr>
          <w:rFonts w:hint="cs"/>
          <w:rtl/>
        </w:rPr>
        <w:t>.</w:t>
      </w:r>
      <w:r>
        <w:rPr>
          <w:rtl/>
        </w:rPr>
        <w:t xml:space="preserve"> </w:t>
      </w:r>
      <w:bookmarkStart w:id="26260" w:name="_ETM_Q40_275959"/>
      <w:bookmarkEnd w:id="26260"/>
      <w:r>
        <w:rPr>
          <w:rtl/>
        </w:rPr>
        <w:t xml:space="preserve">אנחנו </w:t>
      </w:r>
      <w:bookmarkStart w:id="26261" w:name="_ETM_Q40_276290"/>
      <w:bookmarkEnd w:id="26261"/>
      <w:r>
        <w:rPr>
          <w:rtl/>
        </w:rPr>
        <w:t xml:space="preserve">צריכים </w:t>
      </w:r>
      <w:bookmarkStart w:id="26262" w:name="_ETM_Q40_276620"/>
      <w:bookmarkEnd w:id="26262"/>
      <w:r>
        <w:rPr>
          <w:rtl/>
        </w:rPr>
        <w:t xml:space="preserve">להתכונן </w:t>
      </w:r>
      <w:bookmarkStart w:id="26263" w:name="_ETM_Q40_277160"/>
      <w:bookmarkEnd w:id="26263"/>
      <w:r>
        <w:rPr>
          <w:rtl/>
        </w:rPr>
        <w:t xml:space="preserve">כבר </w:t>
      </w:r>
      <w:bookmarkStart w:id="26264" w:name="_ETM_Q40_277400"/>
      <w:bookmarkEnd w:id="26264"/>
      <w:r>
        <w:rPr>
          <w:rtl/>
        </w:rPr>
        <w:t>מעכשיו</w:t>
      </w:r>
      <w:r>
        <w:rPr>
          <w:rFonts w:hint="cs"/>
          <w:rtl/>
        </w:rPr>
        <w:t>.</w:t>
      </w:r>
      <w:r>
        <w:rPr>
          <w:rtl/>
        </w:rPr>
        <w:t xml:space="preserve"> </w:t>
      </w:r>
      <w:bookmarkStart w:id="26265" w:name="_ETM_Q40_278579"/>
      <w:bookmarkStart w:id="26266" w:name="_ETM_Q40_283359"/>
      <w:bookmarkEnd w:id="26265"/>
      <w:bookmarkEnd w:id="26266"/>
    </w:p>
    <w:p w:rsidR="002C21D5" w:rsidRDefault="002C21D5" w:rsidP="0011063B">
      <w:pPr>
        <w:rPr>
          <w:rtl/>
        </w:rPr>
      </w:pPr>
      <w:bookmarkStart w:id="26267" w:name="_ETM_Q40_283431"/>
      <w:bookmarkEnd w:id="26267"/>
    </w:p>
    <w:p w:rsidR="002C21D5" w:rsidRDefault="002C21D5" w:rsidP="00422BA2">
      <w:pPr>
        <w:rPr>
          <w:rtl/>
        </w:rPr>
      </w:pPr>
      <w:bookmarkStart w:id="26268" w:name="_ETM_Q40_283487"/>
      <w:bookmarkStart w:id="26269" w:name="_ETM_Q40_283544"/>
      <w:bookmarkEnd w:id="26268"/>
      <w:bookmarkEnd w:id="26269"/>
      <w:r>
        <w:rPr>
          <w:rtl/>
        </w:rPr>
        <w:t xml:space="preserve">אדוני </w:t>
      </w:r>
      <w:bookmarkStart w:id="26270" w:name="_ETM_Q40_278969"/>
      <w:bookmarkEnd w:id="26270"/>
      <w:r>
        <w:rPr>
          <w:rtl/>
        </w:rPr>
        <w:t>היושב-ראש</w:t>
      </w:r>
      <w:r>
        <w:rPr>
          <w:rFonts w:hint="cs"/>
          <w:rtl/>
        </w:rPr>
        <w:t>,</w:t>
      </w:r>
      <w:r>
        <w:rPr>
          <w:rtl/>
        </w:rPr>
        <w:t xml:space="preserve"> </w:t>
      </w:r>
      <w:bookmarkStart w:id="26271" w:name="_ETM_Q40_279569"/>
      <w:bookmarkEnd w:id="26271"/>
      <w:r>
        <w:rPr>
          <w:rtl/>
        </w:rPr>
        <w:t xml:space="preserve">בספר </w:t>
      </w:r>
      <w:bookmarkStart w:id="26272" w:name="_ETM_Q40_280079"/>
      <w:bookmarkEnd w:id="26272"/>
      <w:r>
        <w:rPr>
          <w:rtl/>
        </w:rPr>
        <w:t xml:space="preserve">תהילים </w:t>
      </w:r>
      <w:bookmarkStart w:id="26273" w:name="_ETM_Q40_281340"/>
      <w:bookmarkEnd w:id="26273"/>
      <w:r>
        <w:rPr>
          <w:rtl/>
        </w:rPr>
        <w:t xml:space="preserve">נאמר </w:t>
      </w:r>
      <w:bookmarkStart w:id="26274" w:name="_ETM_Q40_281819"/>
      <w:bookmarkEnd w:id="26274"/>
      <w:r>
        <w:rPr>
          <w:rtl/>
        </w:rPr>
        <w:t xml:space="preserve">על </w:t>
      </w:r>
      <w:bookmarkStart w:id="26275" w:name="_ETM_Q40_281969"/>
      <w:bookmarkEnd w:id="26275"/>
      <w:r>
        <w:rPr>
          <w:rtl/>
        </w:rPr>
        <w:t xml:space="preserve">התקופה </w:t>
      </w:r>
      <w:bookmarkStart w:id="26276" w:name="_ETM_Q40_282569"/>
      <w:bookmarkEnd w:id="26276"/>
      <w:r>
        <w:rPr>
          <w:rtl/>
        </w:rPr>
        <w:t xml:space="preserve">של </w:t>
      </w:r>
      <w:bookmarkStart w:id="26277" w:name="_ETM_Q40_282810"/>
      <w:bookmarkEnd w:id="26277"/>
      <w:r>
        <w:rPr>
          <w:rtl/>
        </w:rPr>
        <w:t xml:space="preserve">שיבת </w:t>
      </w:r>
      <w:bookmarkStart w:id="26278" w:name="_ETM_Q40_283259"/>
      <w:bookmarkEnd w:id="26278"/>
      <w:r>
        <w:rPr>
          <w:rtl/>
        </w:rPr>
        <w:t>ציון</w:t>
      </w:r>
      <w:r>
        <w:rPr>
          <w:rFonts w:hint="cs"/>
          <w:rtl/>
        </w:rPr>
        <w:t>:</w:t>
      </w:r>
      <w:r>
        <w:rPr>
          <w:rtl/>
        </w:rPr>
        <w:t xml:space="preserve"> </w:t>
      </w:r>
      <w:bookmarkStart w:id="26279" w:name="_ETM_Q40_284469"/>
      <w:bookmarkEnd w:id="26279"/>
      <w:r>
        <w:rPr>
          <w:rFonts w:hint="cs"/>
          <w:rtl/>
        </w:rPr>
        <w:t>"</w:t>
      </w:r>
      <w:r w:rsidRPr="00A57B70">
        <w:rPr>
          <w:rFonts w:hint="cs"/>
          <w:rtl/>
        </w:rPr>
        <w:t>אז יאמרו בגוים הגדיל ה' לעשות עם אלה</w:t>
      </w:r>
      <w:r>
        <w:rPr>
          <w:rFonts w:hint="cs"/>
          <w:rtl/>
        </w:rPr>
        <w:t>,</w:t>
      </w:r>
      <w:r>
        <w:rPr>
          <w:rtl/>
        </w:rPr>
        <w:t xml:space="preserve"> </w:t>
      </w:r>
      <w:bookmarkStart w:id="26280" w:name="_ETM_Q40_287979"/>
      <w:bookmarkEnd w:id="26280"/>
      <w:r>
        <w:rPr>
          <w:rtl/>
        </w:rPr>
        <w:t xml:space="preserve">הגדיל </w:t>
      </w:r>
      <w:bookmarkStart w:id="26281" w:name="_ETM_Q40_288429"/>
      <w:bookmarkEnd w:id="26281"/>
      <w:r>
        <w:rPr>
          <w:rFonts w:hint="cs"/>
          <w:rtl/>
        </w:rPr>
        <w:t>ה'</w:t>
      </w:r>
      <w:r>
        <w:rPr>
          <w:rtl/>
        </w:rPr>
        <w:t xml:space="preserve"> </w:t>
      </w:r>
      <w:bookmarkStart w:id="26282" w:name="_ETM_Q40_288819"/>
      <w:bookmarkEnd w:id="26282"/>
      <w:r>
        <w:rPr>
          <w:rtl/>
        </w:rPr>
        <w:t xml:space="preserve">לעשות </w:t>
      </w:r>
      <w:bookmarkStart w:id="26283" w:name="_ETM_Q40_289329"/>
      <w:bookmarkEnd w:id="26283"/>
      <w:r>
        <w:rPr>
          <w:rtl/>
        </w:rPr>
        <w:t>עמנו</w:t>
      </w:r>
      <w:r>
        <w:rPr>
          <w:rFonts w:hint="cs"/>
          <w:rtl/>
        </w:rPr>
        <w:t>"</w:t>
      </w:r>
      <w:r w:rsidR="00422BA2">
        <w:rPr>
          <w:rtl/>
        </w:rPr>
        <w:tab/>
      </w:r>
      <w:r>
        <w:rPr>
          <w:rtl/>
        </w:rPr>
        <w:t xml:space="preserve"> </w:t>
      </w:r>
      <w:bookmarkStart w:id="26284" w:name="_ETM_Q40_290409"/>
      <w:bookmarkEnd w:id="26284"/>
      <w:r>
        <w:rPr>
          <w:rtl/>
        </w:rPr>
        <w:t xml:space="preserve">קודם </w:t>
      </w:r>
      <w:bookmarkStart w:id="26285" w:name="_ETM_Q40_290770"/>
      <w:bookmarkEnd w:id="26285"/>
      <w:r>
        <w:rPr>
          <w:rtl/>
        </w:rPr>
        <w:t xml:space="preserve">הגויים </w:t>
      </w:r>
      <w:bookmarkStart w:id="26286" w:name="_ETM_Q40_291280"/>
      <w:bookmarkEnd w:id="26286"/>
      <w:r>
        <w:rPr>
          <w:rtl/>
        </w:rPr>
        <w:t xml:space="preserve">יכירו </w:t>
      </w:r>
      <w:bookmarkStart w:id="26287" w:name="_ETM_Q40_291850"/>
      <w:bookmarkEnd w:id="26287"/>
      <w:r>
        <w:rPr>
          <w:rtl/>
        </w:rPr>
        <w:t xml:space="preserve">ורק </w:t>
      </w:r>
      <w:bookmarkStart w:id="26288" w:name="_ETM_Q40_292180"/>
      <w:bookmarkEnd w:id="26288"/>
      <w:r>
        <w:rPr>
          <w:rtl/>
        </w:rPr>
        <w:t xml:space="preserve">לאחר </w:t>
      </w:r>
      <w:bookmarkStart w:id="26289" w:name="_ETM_Q40_292510"/>
      <w:bookmarkEnd w:id="26289"/>
      <w:r>
        <w:rPr>
          <w:rtl/>
        </w:rPr>
        <w:t xml:space="preserve">מכן </w:t>
      </w:r>
      <w:bookmarkStart w:id="26290" w:name="_ETM_Q40_292900"/>
      <w:bookmarkEnd w:id="26290"/>
      <w:r>
        <w:rPr>
          <w:rtl/>
        </w:rPr>
        <w:t xml:space="preserve">גם </w:t>
      </w:r>
      <w:bookmarkStart w:id="26291" w:name="_ETM_Q40_293080"/>
      <w:bookmarkEnd w:id="26291"/>
      <w:r>
        <w:rPr>
          <w:rtl/>
        </w:rPr>
        <w:t xml:space="preserve">אנחנו </w:t>
      </w:r>
      <w:bookmarkStart w:id="26292" w:name="_ETM_Q40_293380"/>
      <w:bookmarkEnd w:id="26292"/>
      <w:r>
        <w:rPr>
          <w:rtl/>
        </w:rPr>
        <w:t xml:space="preserve">נכיר </w:t>
      </w:r>
      <w:bookmarkStart w:id="26293" w:name="_ETM_Q40_293830"/>
      <w:bookmarkEnd w:id="26293"/>
      <w:r>
        <w:rPr>
          <w:rtl/>
        </w:rPr>
        <w:t xml:space="preserve">בכך </w:t>
      </w:r>
      <w:bookmarkStart w:id="26294" w:name="_ETM_Q40_294760"/>
      <w:bookmarkEnd w:id="26294"/>
      <w:r w:rsidR="00422BA2">
        <w:rPr>
          <w:rFonts w:hint="cs"/>
          <w:rtl/>
        </w:rPr>
        <w:t xml:space="preserve">– </w:t>
      </w:r>
      <w:r>
        <w:rPr>
          <w:rFonts w:hint="cs"/>
          <w:rtl/>
        </w:rPr>
        <w:t>"</w:t>
      </w:r>
      <w:r>
        <w:rPr>
          <w:rtl/>
        </w:rPr>
        <w:t xml:space="preserve">הגדיל </w:t>
      </w:r>
      <w:bookmarkStart w:id="26295" w:name="_ETM_Q40_295210"/>
      <w:bookmarkEnd w:id="26295"/>
      <w:r>
        <w:rPr>
          <w:rFonts w:hint="cs"/>
          <w:rtl/>
        </w:rPr>
        <w:t>ה'</w:t>
      </w:r>
      <w:r>
        <w:rPr>
          <w:rtl/>
        </w:rPr>
        <w:t xml:space="preserve"> </w:t>
      </w:r>
      <w:bookmarkStart w:id="26296" w:name="_ETM_Q40_295600"/>
      <w:bookmarkEnd w:id="26296"/>
      <w:r>
        <w:rPr>
          <w:rtl/>
        </w:rPr>
        <w:t xml:space="preserve">לעשות </w:t>
      </w:r>
      <w:bookmarkStart w:id="26297" w:name="_ETM_Q40_296110"/>
      <w:bookmarkEnd w:id="26297"/>
      <w:r>
        <w:rPr>
          <w:rtl/>
        </w:rPr>
        <w:t>עמנו</w:t>
      </w:r>
      <w:r>
        <w:rPr>
          <w:rFonts w:hint="cs"/>
          <w:rtl/>
        </w:rPr>
        <w:t>"</w:t>
      </w:r>
      <w:bookmarkStart w:id="26298" w:name="_ETM_Q40_297909"/>
      <w:bookmarkEnd w:id="26298"/>
      <w:r w:rsidR="00422BA2">
        <w:rPr>
          <w:rFonts w:hint="cs"/>
          <w:rtl/>
        </w:rPr>
        <w:t>.</w:t>
      </w:r>
      <w:r>
        <w:rPr>
          <w:rFonts w:hint="cs"/>
          <w:rtl/>
        </w:rPr>
        <w:t xml:space="preserve"> </w:t>
      </w:r>
      <w:r>
        <w:rPr>
          <w:rtl/>
        </w:rPr>
        <w:t xml:space="preserve">לפעמים </w:t>
      </w:r>
      <w:bookmarkStart w:id="26299" w:name="_ETM_Q40_298570"/>
      <w:bookmarkEnd w:id="26299"/>
      <w:r>
        <w:rPr>
          <w:rtl/>
        </w:rPr>
        <w:t xml:space="preserve">זה </w:t>
      </w:r>
      <w:bookmarkStart w:id="26300" w:name="_ETM_Q40_298720"/>
      <w:bookmarkEnd w:id="26300"/>
      <w:r>
        <w:rPr>
          <w:rtl/>
        </w:rPr>
        <w:t>הסדר</w:t>
      </w:r>
      <w:r>
        <w:rPr>
          <w:rFonts w:hint="cs"/>
          <w:rtl/>
        </w:rPr>
        <w:t>.</w:t>
      </w:r>
      <w:r>
        <w:rPr>
          <w:rtl/>
        </w:rPr>
        <w:t xml:space="preserve"> </w:t>
      </w:r>
      <w:bookmarkStart w:id="26301" w:name="_ETM_Q40_299860"/>
      <w:bookmarkEnd w:id="26301"/>
      <w:r>
        <w:rPr>
          <w:rtl/>
        </w:rPr>
        <w:t xml:space="preserve">אם </w:t>
      </w:r>
      <w:bookmarkStart w:id="26302" w:name="_ETM_Q40_300100"/>
      <w:bookmarkEnd w:id="26302"/>
      <w:r>
        <w:rPr>
          <w:rtl/>
        </w:rPr>
        <w:t xml:space="preserve">אכן </w:t>
      </w:r>
      <w:bookmarkStart w:id="26303" w:name="_ETM_Q40_300460"/>
      <w:bookmarkEnd w:id="26303"/>
      <w:r>
        <w:rPr>
          <w:rtl/>
        </w:rPr>
        <w:t xml:space="preserve">הנשיא </w:t>
      </w:r>
      <w:bookmarkStart w:id="26304" w:name="_ETM_Q40_300909"/>
      <w:bookmarkEnd w:id="26304"/>
      <w:r>
        <w:rPr>
          <w:rtl/>
        </w:rPr>
        <w:t xml:space="preserve">טראמפ </w:t>
      </w:r>
      <w:bookmarkStart w:id="26305" w:name="_ETM_Q40_301299"/>
      <w:bookmarkEnd w:id="26305"/>
      <w:r>
        <w:rPr>
          <w:rtl/>
        </w:rPr>
        <w:t xml:space="preserve">יממש </w:t>
      </w:r>
      <w:bookmarkStart w:id="26306" w:name="_ETM_Q40_301720"/>
      <w:bookmarkEnd w:id="26306"/>
      <w:r>
        <w:rPr>
          <w:rtl/>
        </w:rPr>
        <w:t xml:space="preserve">את </w:t>
      </w:r>
      <w:bookmarkStart w:id="26307" w:name="_ETM_Q40_301780"/>
      <w:bookmarkEnd w:id="26307"/>
      <w:r>
        <w:rPr>
          <w:rtl/>
        </w:rPr>
        <w:t xml:space="preserve">התחייבויותיו </w:t>
      </w:r>
      <w:bookmarkStart w:id="26308" w:name="_ETM_Q40_302560"/>
      <w:bookmarkEnd w:id="26308"/>
      <w:r>
        <w:rPr>
          <w:rtl/>
        </w:rPr>
        <w:t xml:space="preserve">במערכת </w:t>
      </w:r>
      <w:bookmarkStart w:id="26309" w:name="_ETM_Q40_303100"/>
      <w:bookmarkEnd w:id="26309"/>
      <w:r>
        <w:rPr>
          <w:rtl/>
        </w:rPr>
        <w:t>הבחירות</w:t>
      </w:r>
      <w:r>
        <w:rPr>
          <w:rFonts w:hint="cs"/>
          <w:rtl/>
        </w:rPr>
        <w:t>,</w:t>
      </w:r>
      <w:r>
        <w:rPr>
          <w:rtl/>
        </w:rPr>
        <w:t xml:space="preserve"> </w:t>
      </w:r>
      <w:bookmarkStart w:id="26310" w:name="_ETM_Q40_304159"/>
      <w:bookmarkEnd w:id="26310"/>
      <w:r>
        <w:rPr>
          <w:rtl/>
        </w:rPr>
        <w:t xml:space="preserve">אציע </w:t>
      </w:r>
      <w:bookmarkStart w:id="26311" w:name="_ETM_Q40_304700"/>
      <w:bookmarkEnd w:id="26311"/>
      <w:r>
        <w:rPr>
          <w:rtl/>
        </w:rPr>
        <w:t xml:space="preserve">לממשלה </w:t>
      </w:r>
      <w:bookmarkStart w:id="26312" w:name="_ETM_Q40_305389"/>
      <w:bookmarkEnd w:id="26312"/>
      <w:r>
        <w:rPr>
          <w:rtl/>
        </w:rPr>
        <w:t xml:space="preserve">לאמץ </w:t>
      </w:r>
      <w:bookmarkStart w:id="26313" w:name="_ETM_Q40_305810"/>
      <w:bookmarkEnd w:id="26313"/>
      <w:r>
        <w:rPr>
          <w:rtl/>
        </w:rPr>
        <w:t xml:space="preserve">אותן </w:t>
      </w:r>
      <w:bookmarkStart w:id="26314" w:name="_ETM_Q40_306200"/>
      <w:bookmarkEnd w:id="26314"/>
      <w:r>
        <w:rPr>
          <w:rFonts w:hint="cs"/>
          <w:rtl/>
        </w:rPr>
        <w:t>אחת לאחת.</w:t>
      </w:r>
      <w:r>
        <w:rPr>
          <w:rtl/>
        </w:rPr>
        <w:t xml:space="preserve"> </w:t>
      </w:r>
      <w:bookmarkStart w:id="26315" w:name="_ETM_Q40_307680"/>
      <w:bookmarkEnd w:id="26315"/>
      <w:r>
        <w:rPr>
          <w:rtl/>
        </w:rPr>
        <w:t xml:space="preserve">ראויים </w:t>
      </w:r>
      <w:bookmarkStart w:id="26316" w:name="_ETM_Q40_308280"/>
      <w:bookmarkEnd w:id="26316"/>
      <w:r>
        <w:rPr>
          <w:rtl/>
        </w:rPr>
        <w:t xml:space="preserve">ילדי </w:t>
      </w:r>
      <w:bookmarkStart w:id="26317" w:name="_ETM_Q40_308700"/>
      <w:bookmarkEnd w:id="26317"/>
      <w:r>
        <w:rPr>
          <w:rtl/>
        </w:rPr>
        <w:t xml:space="preserve">ישראל </w:t>
      </w:r>
      <w:bookmarkStart w:id="26318" w:name="_ETM_Q40_309180"/>
      <w:bookmarkEnd w:id="26318"/>
      <w:r>
        <w:rPr>
          <w:rtl/>
        </w:rPr>
        <w:t xml:space="preserve">לפחות </w:t>
      </w:r>
      <w:bookmarkStart w:id="26319" w:name="_ETM_Q40_310410"/>
      <w:bookmarkEnd w:id="26319"/>
      <w:r>
        <w:rPr>
          <w:rtl/>
        </w:rPr>
        <w:t xml:space="preserve">למה </w:t>
      </w:r>
      <w:bookmarkStart w:id="26320" w:name="_ETM_Q40_310769"/>
      <w:bookmarkEnd w:id="26320"/>
      <w:r>
        <w:rPr>
          <w:rFonts w:hint="cs"/>
          <w:rtl/>
        </w:rPr>
        <w:t>שראויים</w:t>
      </w:r>
      <w:r>
        <w:rPr>
          <w:rtl/>
        </w:rPr>
        <w:t xml:space="preserve"> </w:t>
      </w:r>
      <w:bookmarkStart w:id="26321" w:name="_ETM_Q40_311370"/>
      <w:bookmarkEnd w:id="26321"/>
      <w:r>
        <w:rPr>
          <w:rtl/>
        </w:rPr>
        <w:t xml:space="preserve">ילדי </w:t>
      </w:r>
      <w:bookmarkStart w:id="26322" w:name="_ETM_Q40_311790"/>
      <w:bookmarkEnd w:id="26322"/>
      <w:r>
        <w:rPr>
          <w:rFonts w:hint="cs"/>
          <w:rtl/>
        </w:rPr>
        <w:t>אמריקה.</w:t>
      </w:r>
      <w:r>
        <w:rPr>
          <w:rtl/>
        </w:rPr>
        <w:t xml:space="preserve"> </w:t>
      </w:r>
      <w:bookmarkStart w:id="26323" w:name="_ETM_Q40_312629"/>
      <w:bookmarkEnd w:id="26323"/>
      <w:r>
        <w:rPr>
          <w:rtl/>
        </w:rPr>
        <w:t xml:space="preserve">תודה </w:t>
      </w:r>
      <w:bookmarkStart w:id="26324" w:name="_ETM_Q40_312930"/>
      <w:bookmarkEnd w:id="26324"/>
      <w:r>
        <w:rPr>
          <w:rtl/>
        </w:rPr>
        <w:t>רבה</w:t>
      </w:r>
      <w:r>
        <w:rPr>
          <w:rFonts w:hint="cs"/>
          <w:rtl/>
        </w:rPr>
        <w:t>.</w:t>
      </w:r>
    </w:p>
    <w:p w:rsidR="002C21D5" w:rsidRDefault="002C21D5" w:rsidP="0011063B">
      <w:pPr>
        <w:rPr>
          <w:rtl/>
        </w:rPr>
      </w:pPr>
      <w:bookmarkStart w:id="26325" w:name="_ETM_Q40_315451"/>
      <w:bookmarkStart w:id="26326" w:name="_ETM_Q40_315541"/>
      <w:bookmarkEnd w:id="26325"/>
      <w:bookmarkEnd w:id="26326"/>
    </w:p>
    <w:p w:rsidR="002C21D5" w:rsidRDefault="002C21D5" w:rsidP="0011063B">
      <w:pPr>
        <w:pStyle w:val="af6"/>
        <w:keepNext/>
        <w:rPr>
          <w:rtl/>
        </w:rPr>
      </w:pPr>
      <w:r w:rsidRPr="00A4548D">
        <w:rPr>
          <w:rStyle w:val="TagStyle"/>
          <w:rtl/>
        </w:rPr>
        <w:t xml:space="preserve"> &lt;&lt; יור &gt;&gt;</w:t>
      </w:r>
      <w:r w:rsidRPr="002A0F5C">
        <w:rPr>
          <w:rStyle w:val="TagStyle"/>
          <w:rtl/>
        </w:rPr>
        <w:t xml:space="preserve"> </w:t>
      </w:r>
      <w:r>
        <w:rPr>
          <w:rtl/>
        </w:rPr>
        <w:t>היו"ר משה רוט:</w:t>
      </w:r>
      <w:r w:rsidRPr="002A0F5C">
        <w:rPr>
          <w:rStyle w:val="TagStyle"/>
          <w:rtl/>
        </w:rPr>
        <w:t xml:space="preserve"> </w:t>
      </w:r>
      <w:r w:rsidRPr="00A4548D">
        <w:rPr>
          <w:rStyle w:val="TagStyle"/>
          <w:rtl/>
        </w:rPr>
        <w:t>&lt;&lt; יור &gt;&gt;</w:t>
      </w:r>
      <w:r>
        <w:rPr>
          <w:rtl/>
        </w:rPr>
        <w:t xml:space="preserve">   </w:t>
      </w:r>
    </w:p>
    <w:p w:rsidR="002C21D5" w:rsidRDefault="002C21D5" w:rsidP="0011063B">
      <w:pPr>
        <w:rPr>
          <w:rtl/>
        </w:rPr>
      </w:pPr>
    </w:p>
    <w:p w:rsidR="002C21D5" w:rsidRDefault="002C21D5" w:rsidP="0011063B">
      <w:pPr>
        <w:rPr>
          <w:rtl/>
        </w:rPr>
      </w:pPr>
      <w:bookmarkStart w:id="26327" w:name="_ETM_Q40_316216"/>
      <w:bookmarkStart w:id="26328" w:name="_ETM_Q40_313560"/>
      <w:bookmarkEnd w:id="26327"/>
      <w:bookmarkEnd w:id="26328"/>
      <w:r>
        <w:rPr>
          <w:rtl/>
        </w:rPr>
        <w:t xml:space="preserve">תודה </w:t>
      </w:r>
      <w:bookmarkStart w:id="26329" w:name="_ETM_Q40_313889"/>
      <w:bookmarkEnd w:id="26329"/>
      <w:r>
        <w:rPr>
          <w:rFonts w:hint="cs"/>
          <w:rtl/>
        </w:rPr>
        <w:t>רבה.</w:t>
      </w:r>
      <w:r>
        <w:rPr>
          <w:rtl/>
        </w:rPr>
        <w:t xml:space="preserve"> </w:t>
      </w:r>
      <w:bookmarkStart w:id="26330" w:name="_ETM_Q40_314450"/>
      <w:bookmarkEnd w:id="26330"/>
      <w:r>
        <w:rPr>
          <w:rtl/>
        </w:rPr>
        <w:t xml:space="preserve">חבר </w:t>
      </w:r>
      <w:bookmarkStart w:id="26331" w:name="_ETM_Q40_314719"/>
      <w:bookmarkEnd w:id="26331"/>
      <w:r>
        <w:rPr>
          <w:rtl/>
        </w:rPr>
        <w:t xml:space="preserve">הכנסת </w:t>
      </w:r>
      <w:bookmarkStart w:id="26332" w:name="_ETM_Q40_315049"/>
      <w:bookmarkEnd w:id="26332"/>
      <w:r>
        <w:rPr>
          <w:rtl/>
        </w:rPr>
        <w:t xml:space="preserve">עודד </w:t>
      </w:r>
      <w:bookmarkStart w:id="26333" w:name="_ETM_Q40_315379"/>
      <w:bookmarkEnd w:id="26333"/>
      <w:r>
        <w:rPr>
          <w:rtl/>
        </w:rPr>
        <w:t xml:space="preserve">פורר </w:t>
      </w:r>
      <w:bookmarkStart w:id="26334" w:name="_ETM_Q40_316099"/>
      <w:bookmarkEnd w:id="26334"/>
      <w:r>
        <w:rPr>
          <w:rFonts w:hint="cs"/>
          <w:rtl/>
        </w:rPr>
        <w:t xml:space="preserve">– </w:t>
      </w:r>
      <w:r>
        <w:rPr>
          <w:rtl/>
        </w:rPr>
        <w:t xml:space="preserve">אינו </w:t>
      </w:r>
      <w:bookmarkStart w:id="26335" w:name="_ETM_Q40_316370"/>
      <w:bookmarkEnd w:id="26335"/>
      <w:r>
        <w:rPr>
          <w:rtl/>
        </w:rPr>
        <w:t>נוכח</w:t>
      </w:r>
      <w:r>
        <w:rPr>
          <w:rFonts w:hint="cs"/>
          <w:rtl/>
        </w:rPr>
        <w:t>.</w:t>
      </w:r>
      <w:r>
        <w:rPr>
          <w:rtl/>
        </w:rPr>
        <w:t xml:space="preserve"> </w:t>
      </w:r>
      <w:bookmarkStart w:id="26336" w:name="_ETM_Q40_317030"/>
      <w:bookmarkEnd w:id="26336"/>
      <w:r>
        <w:rPr>
          <w:rtl/>
        </w:rPr>
        <w:t xml:space="preserve">חבר </w:t>
      </w:r>
      <w:bookmarkStart w:id="26337" w:name="_ETM_Q40_317450"/>
      <w:bookmarkEnd w:id="26337"/>
      <w:r>
        <w:rPr>
          <w:rtl/>
        </w:rPr>
        <w:t xml:space="preserve">הכנסת </w:t>
      </w:r>
      <w:bookmarkStart w:id="26338" w:name="_ETM_Q40_317870"/>
      <w:bookmarkEnd w:id="26338"/>
      <w:r>
        <w:rPr>
          <w:rtl/>
        </w:rPr>
        <w:t>ג</w:t>
      </w:r>
      <w:r>
        <w:rPr>
          <w:rFonts w:hint="cs"/>
          <w:rtl/>
        </w:rPr>
        <w:t>לעד קריב.</w:t>
      </w:r>
    </w:p>
    <w:p w:rsidR="002C21D5" w:rsidRDefault="002C21D5" w:rsidP="0011063B">
      <w:pPr>
        <w:rPr>
          <w:rtl/>
        </w:rPr>
      </w:pPr>
      <w:bookmarkStart w:id="26339" w:name="_ETM_Q40_319464"/>
      <w:bookmarkStart w:id="26340" w:name="_ETM_Q40_319526"/>
      <w:bookmarkEnd w:id="26339"/>
      <w:bookmarkEnd w:id="26340"/>
    </w:p>
    <w:p w:rsidR="002C21D5" w:rsidRDefault="002C21D5" w:rsidP="0011063B">
      <w:pPr>
        <w:pStyle w:val="af5"/>
        <w:keepNext/>
        <w:rPr>
          <w:rtl/>
        </w:rPr>
      </w:pPr>
      <w:r w:rsidRPr="00A4548D">
        <w:rPr>
          <w:rStyle w:val="TagStyle"/>
          <w:rtl/>
        </w:rPr>
        <w:t xml:space="preserve"> &lt;&lt; קריאה &gt;&gt;</w:t>
      </w:r>
      <w:r w:rsidRPr="002A0F5C">
        <w:rPr>
          <w:rStyle w:val="TagStyle"/>
          <w:rtl/>
        </w:rPr>
        <w:t xml:space="preserve"> </w:t>
      </w:r>
      <w:r>
        <w:rPr>
          <w:rtl/>
        </w:rPr>
        <w:t>גלעד קריב (העבודה):</w:t>
      </w:r>
      <w:r w:rsidRPr="002A0F5C">
        <w:rPr>
          <w:rStyle w:val="TagStyle"/>
          <w:rtl/>
        </w:rPr>
        <w:t xml:space="preserve"> </w:t>
      </w:r>
      <w:r w:rsidRPr="00A4548D">
        <w:rPr>
          <w:rStyle w:val="TagStyle"/>
          <w:rtl/>
        </w:rPr>
        <w:t>&lt;&lt; קריאה &gt;&gt;</w:t>
      </w:r>
      <w:r>
        <w:rPr>
          <w:rtl/>
        </w:rPr>
        <w:t xml:space="preserve">   </w:t>
      </w:r>
    </w:p>
    <w:p w:rsidR="002C21D5" w:rsidRDefault="002C21D5" w:rsidP="0011063B">
      <w:pPr>
        <w:rPr>
          <w:rtl/>
        </w:rPr>
      </w:pPr>
    </w:p>
    <w:p w:rsidR="002C21D5" w:rsidRDefault="002C21D5" w:rsidP="0011063B">
      <w:pPr>
        <w:rPr>
          <w:rtl/>
        </w:rPr>
      </w:pPr>
      <w:bookmarkStart w:id="26341" w:name="_ETM_Q40_321356"/>
      <w:bookmarkEnd w:id="26341"/>
      <w:r>
        <w:rPr>
          <w:rFonts w:hint="cs"/>
          <w:rtl/>
          <w:lang w:eastAsia="he-IL"/>
        </w:rPr>
        <w:t>העיסוק שלכם בנושא הזה מעלה שאלות גדולות. יש לכם כנראה בעיות של זהות</w:t>
      </w:r>
      <w:r>
        <w:rPr>
          <w:rFonts w:hint="cs"/>
          <w:rtl/>
        </w:rPr>
        <w:t>.</w:t>
      </w:r>
      <w:r>
        <w:rPr>
          <w:rtl/>
        </w:rPr>
        <w:t xml:space="preserve"> </w:t>
      </w:r>
      <w:bookmarkStart w:id="26342" w:name="_ETM_Q40_333980"/>
      <w:bookmarkEnd w:id="26342"/>
      <w:r>
        <w:rPr>
          <w:rtl/>
        </w:rPr>
        <w:t xml:space="preserve">גם </w:t>
      </w:r>
      <w:bookmarkStart w:id="26343" w:name="_ETM_Q40_334190"/>
      <w:bookmarkEnd w:id="26343"/>
      <w:r>
        <w:rPr>
          <w:rtl/>
        </w:rPr>
        <w:t xml:space="preserve">אצלכם </w:t>
      </w:r>
      <w:bookmarkStart w:id="26344" w:name="_ETM_Q40_334669"/>
      <w:bookmarkEnd w:id="26344"/>
      <w:r>
        <w:rPr>
          <w:rtl/>
        </w:rPr>
        <w:t>בישיב</w:t>
      </w:r>
      <w:r>
        <w:rPr>
          <w:rFonts w:hint="cs"/>
          <w:rtl/>
        </w:rPr>
        <w:t>ות</w:t>
      </w:r>
      <w:r>
        <w:rPr>
          <w:rtl/>
        </w:rPr>
        <w:t xml:space="preserve"> </w:t>
      </w:r>
      <w:bookmarkStart w:id="26345" w:name="_ETM_Q40_335330"/>
      <w:bookmarkEnd w:id="26345"/>
      <w:r>
        <w:rPr>
          <w:rtl/>
        </w:rPr>
        <w:t xml:space="preserve">כל </w:t>
      </w:r>
      <w:bookmarkStart w:id="26346" w:name="_ETM_Q40_335480"/>
      <w:bookmarkEnd w:id="26346"/>
      <w:r>
        <w:rPr>
          <w:rtl/>
        </w:rPr>
        <w:t xml:space="preserve">היום </w:t>
      </w:r>
      <w:bookmarkStart w:id="26347" w:name="_ETM_Q40_335690"/>
      <w:bookmarkEnd w:id="26347"/>
      <w:r>
        <w:rPr>
          <w:rFonts w:hint="cs"/>
          <w:rtl/>
        </w:rPr>
        <w:t xml:space="preserve">מתעסקים בנושאים האלה? </w:t>
      </w:r>
      <w:bookmarkStart w:id="26348" w:name="_ETM_Q40_338680"/>
      <w:bookmarkEnd w:id="26348"/>
      <w:r>
        <w:rPr>
          <w:rtl/>
        </w:rPr>
        <w:t xml:space="preserve">כל </w:t>
      </w:r>
      <w:bookmarkStart w:id="26349" w:name="_ETM_Q40_338919"/>
      <w:bookmarkEnd w:id="26349"/>
      <w:r>
        <w:rPr>
          <w:rtl/>
        </w:rPr>
        <w:t>היום</w:t>
      </w:r>
      <w:r>
        <w:rPr>
          <w:rFonts w:hint="cs"/>
          <w:rtl/>
        </w:rPr>
        <w:t>?</w:t>
      </w:r>
      <w:r>
        <w:rPr>
          <w:rtl/>
        </w:rPr>
        <w:t xml:space="preserve"> </w:t>
      </w:r>
      <w:bookmarkStart w:id="26350" w:name="_ETM_Q40_339950"/>
      <w:bookmarkEnd w:id="26350"/>
      <w:r>
        <w:rPr>
          <w:rtl/>
        </w:rPr>
        <w:t xml:space="preserve">זה </w:t>
      </w:r>
      <w:bookmarkStart w:id="26351" w:name="_ETM_Q40_340790"/>
      <w:bookmarkEnd w:id="26351"/>
      <w:r>
        <w:rPr>
          <w:rtl/>
        </w:rPr>
        <w:t xml:space="preserve">מרכז </w:t>
      </w:r>
      <w:bookmarkStart w:id="26352" w:name="_ETM_Q40_341300"/>
      <w:bookmarkEnd w:id="26352"/>
      <w:r>
        <w:rPr>
          <w:rtl/>
        </w:rPr>
        <w:t xml:space="preserve">הכובד </w:t>
      </w:r>
      <w:bookmarkStart w:id="26353" w:name="_ETM_Q40_341630"/>
      <w:bookmarkEnd w:id="26353"/>
      <w:r>
        <w:rPr>
          <w:rtl/>
        </w:rPr>
        <w:t xml:space="preserve">של </w:t>
      </w:r>
      <w:bookmarkStart w:id="26354" w:name="_ETM_Q40_341810"/>
      <w:bookmarkEnd w:id="26354"/>
      <w:r>
        <w:rPr>
          <w:rtl/>
        </w:rPr>
        <w:t xml:space="preserve">לימוד </w:t>
      </w:r>
      <w:bookmarkStart w:id="26355" w:name="_ETM_Q40_342080"/>
      <w:bookmarkEnd w:id="26355"/>
      <w:r>
        <w:rPr>
          <w:rtl/>
        </w:rPr>
        <w:t xml:space="preserve">התורה </w:t>
      </w:r>
      <w:bookmarkStart w:id="26356" w:name="_ETM_Q40_342560"/>
      <w:bookmarkEnd w:id="26356"/>
      <w:r>
        <w:rPr>
          <w:rFonts w:hint="cs"/>
          <w:rtl/>
        </w:rPr>
        <w:t>שלנו?</w:t>
      </w:r>
    </w:p>
    <w:p w:rsidR="002C21D5" w:rsidRDefault="002C21D5" w:rsidP="0011063B">
      <w:pPr>
        <w:rPr>
          <w:rtl/>
        </w:rPr>
      </w:pPr>
      <w:bookmarkStart w:id="26357" w:name="_ETM_Q40_340893"/>
      <w:bookmarkStart w:id="26358" w:name="_ETM_Q40_340955"/>
      <w:bookmarkEnd w:id="26357"/>
      <w:bookmarkEnd w:id="26358"/>
    </w:p>
    <w:p w:rsidR="002C21D5" w:rsidRDefault="002C21D5" w:rsidP="0011063B">
      <w:pPr>
        <w:pStyle w:val="af6"/>
        <w:keepNext/>
        <w:rPr>
          <w:rtl/>
        </w:rPr>
      </w:pPr>
      <w:r w:rsidRPr="00A4548D">
        <w:rPr>
          <w:rStyle w:val="TagStyle"/>
          <w:rtl/>
        </w:rPr>
        <w:t xml:space="preserve"> &lt;&lt; יור &gt;&gt;</w:t>
      </w:r>
      <w:r w:rsidRPr="00BF1063">
        <w:rPr>
          <w:rStyle w:val="TagStyle"/>
          <w:rtl/>
        </w:rPr>
        <w:t xml:space="preserve"> </w:t>
      </w:r>
      <w:r>
        <w:rPr>
          <w:rtl/>
        </w:rPr>
        <w:t>היו"ר משה רוט:</w:t>
      </w:r>
      <w:r w:rsidRPr="00BF1063">
        <w:rPr>
          <w:rStyle w:val="TagStyle"/>
          <w:rtl/>
        </w:rPr>
        <w:t xml:space="preserve"> </w:t>
      </w:r>
      <w:r w:rsidRPr="00A4548D">
        <w:rPr>
          <w:rStyle w:val="TagStyle"/>
          <w:rtl/>
        </w:rPr>
        <w:t>&lt;&lt; יור &gt;&gt;</w:t>
      </w:r>
      <w:r>
        <w:rPr>
          <w:rtl/>
        </w:rPr>
        <w:t xml:space="preserve">   </w:t>
      </w:r>
    </w:p>
    <w:p w:rsidR="002C21D5" w:rsidRDefault="002C21D5" w:rsidP="0011063B">
      <w:pPr>
        <w:rPr>
          <w:rtl/>
        </w:rPr>
      </w:pPr>
    </w:p>
    <w:p w:rsidR="002C21D5" w:rsidRDefault="002C21D5" w:rsidP="0011063B">
      <w:pPr>
        <w:rPr>
          <w:rtl/>
        </w:rPr>
      </w:pPr>
      <w:bookmarkStart w:id="26359" w:name="_ETM_Q40_341545"/>
      <w:bookmarkEnd w:id="26359"/>
      <w:r>
        <w:rPr>
          <w:rtl/>
        </w:rPr>
        <w:t xml:space="preserve">אפילו </w:t>
      </w:r>
      <w:bookmarkStart w:id="26360" w:name="_ETM_Q40_342830"/>
      <w:bookmarkEnd w:id="26360"/>
      <w:r>
        <w:rPr>
          <w:rtl/>
        </w:rPr>
        <w:t xml:space="preserve">לא </w:t>
      </w:r>
      <w:bookmarkStart w:id="26361" w:name="_ETM_Q40_342950"/>
      <w:bookmarkEnd w:id="26361"/>
      <w:r>
        <w:rPr>
          <w:rtl/>
        </w:rPr>
        <w:t xml:space="preserve">יודעים </w:t>
      </w:r>
      <w:bookmarkStart w:id="26362" w:name="_ETM_Q40_343340"/>
      <w:bookmarkEnd w:id="26362"/>
      <w:r>
        <w:rPr>
          <w:rtl/>
        </w:rPr>
        <w:t xml:space="preserve">על </w:t>
      </w:r>
      <w:bookmarkStart w:id="26363" w:name="_ETM_Q40_343460"/>
      <w:bookmarkEnd w:id="26363"/>
      <w:r>
        <w:rPr>
          <w:rtl/>
        </w:rPr>
        <w:t>זה</w:t>
      </w:r>
      <w:r>
        <w:rPr>
          <w:rFonts w:hint="cs"/>
          <w:rtl/>
        </w:rPr>
        <w:t>. אפילו</w:t>
      </w:r>
      <w:bookmarkStart w:id="26364" w:name="_ETM_Q40_344780"/>
      <w:bookmarkEnd w:id="26364"/>
      <w:r>
        <w:rPr>
          <w:rFonts w:hint="cs"/>
          <w:rtl/>
        </w:rPr>
        <w:t xml:space="preserve"> </w:t>
      </w:r>
      <w:r>
        <w:rPr>
          <w:rtl/>
        </w:rPr>
        <w:t xml:space="preserve">לא </w:t>
      </w:r>
      <w:bookmarkStart w:id="26365" w:name="_ETM_Q40_345200"/>
      <w:bookmarkEnd w:id="26365"/>
      <w:r>
        <w:rPr>
          <w:rtl/>
        </w:rPr>
        <w:t>קיים</w:t>
      </w:r>
      <w:r>
        <w:rPr>
          <w:rFonts w:hint="cs"/>
          <w:rtl/>
        </w:rPr>
        <w:t>.</w:t>
      </w:r>
    </w:p>
    <w:p w:rsidR="002C21D5" w:rsidRDefault="002C21D5" w:rsidP="0011063B">
      <w:pPr>
        <w:rPr>
          <w:b/>
          <w:bCs/>
          <w:u w:val="single"/>
          <w:rtl/>
          <w:lang w:eastAsia="he-IL"/>
        </w:rPr>
      </w:pPr>
      <w:bookmarkStart w:id="26366" w:name="_ETM_Q40_347999"/>
      <w:bookmarkStart w:id="26367" w:name="_ETM_Q40_348080"/>
      <w:bookmarkEnd w:id="26366"/>
      <w:bookmarkEnd w:id="26367"/>
    </w:p>
    <w:p w:rsidR="002C21D5" w:rsidRDefault="002C21D5" w:rsidP="0011063B">
      <w:pPr>
        <w:pStyle w:val="a4"/>
        <w:keepNext/>
        <w:rPr>
          <w:rtl/>
        </w:rPr>
      </w:pPr>
      <w:bookmarkStart w:id="26368" w:name="ET_speaker_6156_12"/>
      <w:r w:rsidRPr="00A4548D">
        <w:rPr>
          <w:rStyle w:val="TagStyle"/>
          <w:rtl/>
        </w:rPr>
        <w:t xml:space="preserve"> &lt;&lt; דובר &gt;&gt;</w:t>
      </w:r>
      <w:r w:rsidRPr="00BF1063">
        <w:rPr>
          <w:rStyle w:val="TagStyle"/>
          <w:rtl/>
        </w:rPr>
        <w:t xml:space="preserve"> </w:t>
      </w:r>
      <w:bookmarkStart w:id="26369" w:name="_Toc184122564"/>
      <w:r>
        <w:rPr>
          <w:rtl/>
        </w:rPr>
        <w:t>גלעד קריב (העבודה):</w:t>
      </w:r>
      <w:bookmarkEnd w:id="26369"/>
      <w:r w:rsidRPr="00BF1063">
        <w:rPr>
          <w:rStyle w:val="TagStyle"/>
          <w:rtl/>
        </w:rPr>
        <w:t xml:space="preserve"> </w:t>
      </w:r>
      <w:r w:rsidRPr="00A4548D">
        <w:rPr>
          <w:rStyle w:val="TagStyle"/>
          <w:rtl/>
        </w:rPr>
        <w:t>&lt;&lt; דובר &gt;&gt;</w:t>
      </w:r>
      <w:r>
        <w:rPr>
          <w:rtl/>
        </w:rPr>
        <w:t xml:space="preserve">   </w:t>
      </w:r>
      <w:bookmarkEnd w:id="26368"/>
    </w:p>
    <w:p w:rsidR="002C21D5" w:rsidRDefault="002C21D5" w:rsidP="0011063B">
      <w:pPr>
        <w:rPr>
          <w:rtl/>
          <w:lang w:eastAsia="he-IL"/>
        </w:rPr>
      </w:pPr>
    </w:p>
    <w:p w:rsidR="002C21D5" w:rsidRDefault="002C21D5" w:rsidP="0011063B">
      <w:pPr>
        <w:rPr>
          <w:rtl/>
        </w:rPr>
      </w:pPr>
      <w:bookmarkStart w:id="26370" w:name="_ETM_Q40_348693"/>
      <w:bookmarkEnd w:id="26370"/>
      <w:r>
        <w:rPr>
          <w:rFonts w:hint="cs"/>
          <w:rtl/>
        </w:rPr>
        <w:t>נו, זהו.</w:t>
      </w:r>
      <w:r>
        <w:rPr>
          <w:rtl/>
        </w:rPr>
        <w:t xml:space="preserve"> </w:t>
      </w:r>
      <w:bookmarkStart w:id="26371" w:name="_ETM_Q40_349220"/>
      <w:bookmarkEnd w:id="26371"/>
    </w:p>
    <w:p w:rsidR="002C21D5" w:rsidRDefault="002C21D5" w:rsidP="0011063B">
      <w:pPr>
        <w:rPr>
          <w:rtl/>
        </w:rPr>
      </w:pPr>
      <w:bookmarkStart w:id="26372" w:name="_ETM_Q40_340612"/>
      <w:bookmarkStart w:id="26373" w:name="_ETM_Q40_340675"/>
      <w:bookmarkEnd w:id="26372"/>
      <w:bookmarkEnd w:id="26373"/>
    </w:p>
    <w:p w:rsidR="002C21D5" w:rsidRDefault="002C21D5" w:rsidP="0011063B">
      <w:pPr>
        <w:rPr>
          <w:rtl/>
        </w:rPr>
      </w:pPr>
      <w:bookmarkStart w:id="26374" w:name="_ETM_Q40_340747"/>
      <w:bookmarkStart w:id="26375" w:name="_ETM_Q40_340789"/>
      <w:bookmarkEnd w:id="26374"/>
      <w:bookmarkEnd w:id="26375"/>
      <w:r>
        <w:rPr>
          <w:rtl/>
        </w:rPr>
        <w:t xml:space="preserve">אדוני </w:t>
      </w:r>
      <w:bookmarkStart w:id="26376" w:name="_ETM_Q40_349639"/>
      <w:bookmarkEnd w:id="26376"/>
      <w:r>
        <w:rPr>
          <w:rtl/>
        </w:rPr>
        <w:t>היושב-ראש</w:t>
      </w:r>
      <w:r>
        <w:rPr>
          <w:rFonts w:hint="cs"/>
          <w:rtl/>
        </w:rPr>
        <w:t>,</w:t>
      </w:r>
      <w:r>
        <w:rPr>
          <w:rtl/>
        </w:rPr>
        <w:t xml:space="preserve"> </w:t>
      </w:r>
      <w:bookmarkStart w:id="26377" w:name="_ETM_Q40_350330"/>
      <w:bookmarkEnd w:id="26377"/>
      <w:r>
        <w:rPr>
          <w:rtl/>
        </w:rPr>
        <w:t xml:space="preserve">כנסת </w:t>
      </w:r>
      <w:bookmarkStart w:id="26378" w:name="_ETM_Q40_351080"/>
      <w:bookmarkEnd w:id="26378"/>
      <w:r>
        <w:rPr>
          <w:rtl/>
        </w:rPr>
        <w:t>נכבדה</w:t>
      </w:r>
      <w:r>
        <w:rPr>
          <w:rFonts w:hint="cs"/>
          <w:rtl/>
        </w:rPr>
        <w:t>,</w:t>
      </w:r>
      <w:r>
        <w:rPr>
          <w:rtl/>
        </w:rPr>
        <w:t xml:space="preserve"> </w:t>
      </w:r>
      <w:bookmarkStart w:id="26379" w:name="_ETM_Q40_352419"/>
      <w:bookmarkEnd w:id="26379"/>
      <w:r>
        <w:rPr>
          <w:rtl/>
        </w:rPr>
        <w:t xml:space="preserve">מכובדי </w:t>
      </w:r>
      <w:bookmarkStart w:id="26380" w:name="_ETM_Q40_353499"/>
      <w:bookmarkEnd w:id="26380"/>
      <w:r>
        <w:rPr>
          <w:rtl/>
        </w:rPr>
        <w:t xml:space="preserve">השר </w:t>
      </w:r>
      <w:bookmarkStart w:id="26381" w:name="_ETM_Q40_353829"/>
      <w:bookmarkEnd w:id="26381"/>
      <w:r>
        <w:rPr>
          <w:rtl/>
        </w:rPr>
        <w:t xml:space="preserve">לשירותים </w:t>
      </w:r>
      <w:bookmarkStart w:id="26382" w:name="_ETM_Q40_354639"/>
      <w:bookmarkEnd w:id="26382"/>
      <w:r>
        <w:rPr>
          <w:rtl/>
        </w:rPr>
        <w:t>חברתיים</w:t>
      </w:r>
      <w:r>
        <w:rPr>
          <w:rFonts w:hint="cs"/>
          <w:rtl/>
        </w:rPr>
        <w:t>,</w:t>
      </w:r>
      <w:r>
        <w:rPr>
          <w:rtl/>
        </w:rPr>
        <w:t xml:space="preserve"> </w:t>
      </w:r>
      <w:bookmarkStart w:id="26383" w:name="_ETM_Q40_356130"/>
      <w:bookmarkEnd w:id="26383"/>
      <w:r>
        <w:rPr>
          <w:rtl/>
        </w:rPr>
        <w:t xml:space="preserve">לפני </w:t>
      </w:r>
      <w:bookmarkStart w:id="26384" w:name="_ETM_Q40_356580"/>
      <w:bookmarkEnd w:id="26384"/>
      <w:r>
        <w:rPr>
          <w:rtl/>
        </w:rPr>
        <w:t xml:space="preserve">זמן </w:t>
      </w:r>
      <w:bookmarkStart w:id="26385" w:name="_ETM_Q40_357000"/>
      <w:bookmarkEnd w:id="26385"/>
      <w:r>
        <w:rPr>
          <w:rtl/>
        </w:rPr>
        <w:t xml:space="preserve">לא </w:t>
      </w:r>
      <w:bookmarkStart w:id="26386" w:name="_ETM_Q40_357210"/>
      <w:bookmarkEnd w:id="26386"/>
      <w:r>
        <w:rPr>
          <w:rtl/>
        </w:rPr>
        <w:t xml:space="preserve">רב </w:t>
      </w:r>
      <w:bookmarkStart w:id="26387" w:name="_ETM_Q40_358750"/>
      <w:bookmarkEnd w:id="26387"/>
      <w:r>
        <w:rPr>
          <w:rtl/>
        </w:rPr>
        <w:t xml:space="preserve">התהלך </w:t>
      </w:r>
      <w:bookmarkStart w:id="26388" w:name="_ETM_Q40_359440"/>
      <w:bookmarkEnd w:id="26388"/>
      <w:r>
        <w:rPr>
          <w:rtl/>
        </w:rPr>
        <w:t xml:space="preserve">כאן </w:t>
      </w:r>
      <w:bookmarkStart w:id="26389" w:name="_ETM_Q40_359830"/>
      <w:bookmarkEnd w:id="26389"/>
      <w:r>
        <w:rPr>
          <w:rtl/>
        </w:rPr>
        <w:t xml:space="preserve">במליאה </w:t>
      </w:r>
      <w:bookmarkStart w:id="26390" w:name="_ETM_Q40_360639"/>
      <w:bookmarkEnd w:id="26390"/>
      <w:r>
        <w:rPr>
          <w:rtl/>
        </w:rPr>
        <w:t xml:space="preserve">שר </w:t>
      </w:r>
      <w:bookmarkStart w:id="26391" w:name="_ETM_Q40_360970"/>
      <w:bookmarkEnd w:id="26391"/>
      <w:r>
        <w:rPr>
          <w:rtl/>
        </w:rPr>
        <w:t>הביטחון</w:t>
      </w:r>
      <w:r>
        <w:rPr>
          <w:rFonts w:hint="cs"/>
          <w:rtl/>
        </w:rPr>
        <w:t>.</w:t>
      </w:r>
      <w:r>
        <w:rPr>
          <w:rtl/>
        </w:rPr>
        <w:t xml:space="preserve"> </w:t>
      </w:r>
      <w:bookmarkStart w:id="26392" w:name="_ETM_Q40_362180"/>
      <w:bookmarkEnd w:id="26392"/>
      <w:r>
        <w:rPr>
          <w:rtl/>
        </w:rPr>
        <w:t xml:space="preserve">לאחר </w:t>
      </w:r>
      <w:bookmarkStart w:id="26393" w:name="_ETM_Q40_362750"/>
      <w:bookmarkEnd w:id="26393"/>
      <w:r>
        <w:rPr>
          <w:rtl/>
        </w:rPr>
        <w:t xml:space="preserve">מכן </w:t>
      </w:r>
      <w:bookmarkStart w:id="26394" w:name="_ETM_Q40_363110"/>
      <w:bookmarkEnd w:id="26394"/>
      <w:r>
        <w:rPr>
          <w:rtl/>
        </w:rPr>
        <w:t xml:space="preserve">הוא </w:t>
      </w:r>
      <w:bookmarkStart w:id="26395" w:name="_ETM_Q40_363200"/>
      <w:bookmarkEnd w:id="26395"/>
      <w:r>
        <w:rPr>
          <w:rtl/>
        </w:rPr>
        <w:t xml:space="preserve">יצא </w:t>
      </w:r>
      <w:bookmarkStart w:id="26396" w:name="_ETM_Q40_363590"/>
      <w:bookmarkEnd w:id="26396"/>
      <w:r>
        <w:rPr>
          <w:rtl/>
        </w:rPr>
        <w:t xml:space="preserve">לפרסה </w:t>
      </w:r>
      <w:bookmarkStart w:id="26397" w:name="_ETM_Q40_364400"/>
      <w:bookmarkEnd w:id="26397"/>
      <w:r>
        <w:rPr>
          <w:rtl/>
        </w:rPr>
        <w:t xml:space="preserve">וניהל </w:t>
      </w:r>
      <w:bookmarkStart w:id="26398" w:name="_ETM_Q40_365180"/>
      <w:bookmarkEnd w:id="26398"/>
      <w:r>
        <w:rPr>
          <w:rtl/>
        </w:rPr>
        <w:t xml:space="preserve">שיחות </w:t>
      </w:r>
      <w:bookmarkStart w:id="26399" w:name="_ETM_Q40_365659"/>
      <w:bookmarkEnd w:id="26399"/>
      <w:r>
        <w:rPr>
          <w:rtl/>
        </w:rPr>
        <w:t xml:space="preserve">חולין </w:t>
      </w:r>
      <w:bookmarkStart w:id="26400" w:name="_ETM_Q40_366709"/>
      <w:bookmarkEnd w:id="26400"/>
      <w:r>
        <w:rPr>
          <w:rtl/>
        </w:rPr>
        <w:t xml:space="preserve">עם </w:t>
      </w:r>
      <w:bookmarkStart w:id="26401" w:name="_ETM_Q40_366860"/>
      <w:bookmarkEnd w:id="26401"/>
      <w:r>
        <w:rPr>
          <w:rtl/>
        </w:rPr>
        <w:t xml:space="preserve">חברי </w:t>
      </w:r>
      <w:bookmarkStart w:id="26402" w:name="_ETM_Q40_367280"/>
      <w:bookmarkEnd w:id="26402"/>
      <w:r>
        <w:rPr>
          <w:rtl/>
        </w:rPr>
        <w:t xml:space="preserve">כנסת </w:t>
      </w:r>
      <w:bookmarkStart w:id="26403" w:name="_ETM_Q40_367760"/>
      <w:bookmarkEnd w:id="26403"/>
      <w:r>
        <w:rPr>
          <w:rtl/>
        </w:rPr>
        <w:t>ממפלגתו</w:t>
      </w:r>
      <w:r>
        <w:rPr>
          <w:rFonts w:hint="cs"/>
          <w:rtl/>
        </w:rPr>
        <w:t>.</w:t>
      </w:r>
      <w:r>
        <w:rPr>
          <w:rtl/>
        </w:rPr>
        <w:t xml:space="preserve"> </w:t>
      </w:r>
      <w:bookmarkStart w:id="26404" w:name="_ETM_Q40_369599"/>
      <w:bookmarkEnd w:id="26404"/>
      <w:r>
        <w:rPr>
          <w:rtl/>
        </w:rPr>
        <w:t xml:space="preserve">הדבר </w:t>
      </w:r>
      <w:bookmarkStart w:id="26405" w:name="_ETM_Q40_370049"/>
      <w:bookmarkEnd w:id="26405"/>
      <w:r>
        <w:rPr>
          <w:rtl/>
        </w:rPr>
        <w:t xml:space="preserve">נראה </w:t>
      </w:r>
      <w:bookmarkStart w:id="26406" w:name="_ETM_Q40_371189"/>
      <w:bookmarkEnd w:id="26406"/>
      <w:r>
        <w:rPr>
          <w:rtl/>
        </w:rPr>
        <w:t xml:space="preserve">כבר קצת </w:t>
      </w:r>
      <w:bookmarkStart w:id="26407" w:name="_ETM_Q40_371549"/>
      <w:bookmarkEnd w:id="26407"/>
      <w:r>
        <w:rPr>
          <w:rtl/>
        </w:rPr>
        <w:t>מוזר</w:t>
      </w:r>
      <w:r>
        <w:rPr>
          <w:rFonts w:hint="cs"/>
          <w:rtl/>
        </w:rPr>
        <w:t>,</w:t>
      </w:r>
      <w:r>
        <w:rPr>
          <w:rtl/>
        </w:rPr>
        <w:t xml:space="preserve"> </w:t>
      </w:r>
      <w:bookmarkStart w:id="26408" w:name="_ETM_Q40_372139"/>
      <w:bookmarkEnd w:id="26408"/>
      <w:r>
        <w:rPr>
          <w:rtl/>
        </w:rPr>
        <w:t xml:space="preserve">בהינתן </w:t>
      </w:r>
      <w:bookmarkStart w:id="26409" w:name="_ETM_Q40_372769"/>
      <w:bookmarkEnd w:id="26409"/>
      <w:r>
        <w:rPr>
          <w:rtl/>
        </w:rPr>
        <w:t xml:space="preserve">העובדה </w:t>
      </w:r>
      <w:bookmarkStart w:id="26410" w:name="_ETM_Q40_373700"/>
      <w:bookmarkEnd w:id="26410"/>
      <w:r>
        <w:rPr>
          <w:rFonts w:hint="cs"/>
          <w:rtl/>
        </w:rPr>
        <w:t>ש</w:t>
      </w:r>
      <w:r>
        <w:rPr>
          <w:rtl/>
        </w:rPr>
        <w:t xml:space="preserve">בדיוק </w:t>
      </w:r>
      <w:bookmarkStart w:id="26411" w:name="_ETM_Q40_374419"/>
      <w:bookmarkEnd w:id="26411"/>
      <w:r>
        <w:rPr>
          <w:rtl/>
        </w:rPr>
        <w:t xml:space="preserve">באותו </w:t>
      </w:r>
      <w:bookmarkStart w:id="26412" w:name="_ETM_Q40_374959"/>
      <w:bookmarkEnd w:id="26412"/>
      <w:r>
        <w:rPr>
          <w:rtl/>
        </w:rPr>
        <w:t xml:space="preserve">רגע </w:t>
      </w:r>
      <w:bookmarkStart w:id="26413" w:name="_ETM_Q40_375260"/>
      <w:bookmarkEnd w:id="26413"/>
      <w:r>
        <w:rPr>
          <w:rtl/>
        </w:rPr>
        <w:t xml:space="preserve">התחיל </w:t>
      </w:r>
      <w:bookmarkStart w:id="26414" w:name="_ETM_Q40_375739"/>
      <w:bookmarkEnd w:id="26414"/>
      <w:r>
        <w:rPr>
          <w:rtl/>
        </w:rPr>
        <w:t xml:space="preserve">גל </w:t>
      </w:r>
      <w:bookmarkStart w:id="26415" w:name="_ETM_Q40_376069"/>
      <w:bookmarkEnd w:id="26415"/>
      <w:r>
        <w:rPr>
          <w:rtl/>
        </w:rPr>
        <w:t xml:space="preserve">התקיפה </w:t>
      </w:r>
      <w:bookmarkStart w:id="26416" w:name="_ETM_Q40_377180"/>
      <w:bookmarkEnd w:id="26416"/>
      <w:r>
        <w:rPr>
          <w:rtl/>
        </w:rPr>
        <w:t xml:space="preserve">של </w:t>
      </w:r>
      <w:bookmarkStart w:id="26417" w:name="_ETM_Q40_377510"/>
      <w:bookmarkEnd w:id="26417"/>
      <w:r>
        <w:rPr>
          <w:rtl/>
        </w:rPr>
        <w:t xml:space="preserve">צה"ל </w:t>
      </w:r>
      <w:bookmarkStart w:id="26418" w:name="_ETM_Q40_377989"/>
      <w:bookmarkEnd w:id="26418"/>
      <w:r>
        <w:rPr>
          <w:rtl/>
        </w:rPr>
        <w:t xml:space="preserve">בלבנון </w:t>
      </w:r>
      <w:bookmarkStart w:id="26419" w:name="_ETM_Q40_379249"/>
      <w:bookmarkEnd w:id="26419"/>
      <w:r>
        <w:rPr>
          <w:rtl/>
        </w:rPr>
        <w:t xml:space="preserve">בעקבות </w:t>
      </w:r>
      <w:bookmarkStart w:id="26420" w:name="_ETM_Q40_379939"/>
      <w:bookmarkEnd w:id="26420"/>
      <w:r>
        <w:rPr>
          <w:rtl/>
        </w:rPr>
        <w:t xml:space="preserve">האפשרות </w:t>
      </w:r>
      <w:bookmarkStart w:id="26421" w:name="_ETM_Q40_380569"/>
      <w:bookmarkEnd w:id="26421"/>
      <w:r>
        <w:rPr>
          <w:rtl/>
        </w:rPr>
        <w:t xml:space="preserve">הממשית </w:t>
      </w:r>
      <w:bookmarkStart w:id="26422" w:name="_ETM_Q40_381319"/>
      <w:bookmarkEnd w:id="26422"/>
      <w:r>
        <w:rPr>
          <w:rtl/>
        </w:rPr>
        <w:t>לקריס</w:t>
      </w:r>
      <w:bookmarkStart w:id="26423" w:name="_ETM_Q40_382099"/>
      <w:bookmarkEnd w:id="26423"/>
      <w:r>
        <w:rPr>
          <w:rtl/>
        </w:rPr>
        <w:t xml:space="preserve">ת </w:t>
      </w:r>
      <w:bookmarkStart w:id="26424" w:name="_ETM_Q40_382219"/>
      <w:bookmarkEnd w:id="26424"/>
      <w:r>
        <w:rPr>
          <w:rtl/>
        </w:rPr>
        <w:t xml:space="preserve">הפסקת </w:t>
      </w:r>
      <w:bookmarkStart w:id="26425" w:name="_ETM_Q40_382879"/>
      <w:bookmarkEnd w:id="26425"/>
      <w:r>
        <w:rPr>
          <w:rtl/>
        </w:rPr>
        <w:t>האש</w:t>
      </w:r>
      <w:r>
        <w:rPr>
          <w:rFonts w:hint="cs"/>
          <w:rtl/>
        </w:rPr>
        <w:t>.</w:t>
      </w:r>
      <w:r>
        <w:rPr>
          <w:rtl/>
        </w:rPr>
        <w:t xml:space="preserve"> </w:t>
      </w:r>
      <w:bookmarkStart w:id="26426" w:name="_ETM_Q40_383989"/>
      <w:bookmarkEnd w:id="26426"/>
      <w:r>
        <w:rPr>
          <w:rtl/>
        </w:rPr>
        <w:t xml:space="preserve">בשעה </w:t>
      </w:r>
      <w:bookmarkStart w:id="26427" w:name="_ETM_Q40_384590"/>
      <w:bookmarkEnd w:id="26427"/>
      <w:r>
        <w:rPr>
          <w:rtl/>
        </w:rPr>
        <w:t xml:space="preserve">שמתקיימים </w:t>
      </w:r>
      <w:bookmarkStart w:id="26428" w:name="_ETM_Q40_386810"/>
      <w:bookmarkEnd w:id="26428"/>
      <w:r>
        <w:rPr>
          <w:rtl/>
        </w:rPr>
        <w:t xml:space="preserve">דיונים </w:t>
      </w:r>
      <w:bookmarkStart w:id="26429" w:name="_ETM_Q40_387650"/>
      <w:bookmarkEnd w:id="26429"/>
      <w:r>
        <w:rPr>
          <w:rtl/>
        </w:rPr>
        <w:t xml:space="preserve">די </w:t>
      </w:r>
      <w:bookmarkStart w:id="26430" w:name="_ETM_Q40_387950"/>
      <w:bookmarkEnd w:id="26430"/>
      <w:r>
        <w:rPr>
          <w:rtl/>
        </w:rPr>
        <w:t>סו</w:t>
      </w:r>
      <w:r>
        <w:rPr>
          <w:rFonts w:hint="cs"/>
          <w:rtl/>
        </w:rPr>
        <w:t>ע</w:t>
      </w:r>
      <w:r>
        <w:rPr>
          <w:rtl/>
        </w:rPr>
        <w:t xml:space="preserve">רים </w:t>
      </w:r>
      <w:bookmarkStart w:id="26431" w:name="_ETM_Q40_388730"/>
      <w:bookmarkEnd w:id="26431"/>
      <w:r>
        <w:rPr>
          <w:rtl/>
        </w:rPr>
        <w:t xml:space="preserve">במערכת </w:t>
      </w:r>
      <w:bookmarkStart w:id="26432" w:name="_ETM_Q40_389450"/>
      <w:bookmarkEnd w:id="26432"/>
      <w:r>
        <w:rPr>
          <w:rtl/>
        </w:rPr>
        <w:t>הבי</w:t>
      </w:r>
      <w:r>
        <w:rPr>
          <w:rFonts w:hint="cs"/>
          <w:rtl/>
        </w:rPr>
        <w:t>ן-</w:t>
      </w:r>
      <w:r>
        <w:rPr>
          <w:rtl/>
        </w:rPr>
        <w:t xml:space="preserve">לאומית </w:t>
      </w:r>
      <w:bookmarkStart w:id="26433" w:name="_ETM_Q40_390470"/>
      <w:bookmarkEnd w:id="26433"/>
      <w:r>
        <w:rPr>
          <w:rtl/>
        </w:rPr>
        <w:t xml:space="preserve">אם </w:t>
      </w:r>
      <w:bookmarkStart w:id="26434" w:name="_ETM_Q40_390740"/>
      <w:bookmarkEnd w:id="26434"/>
      <w:r>
        <w:rPr>
          <w:rtl/>
        </w:rPr>
        <w:t xml:space="preserve">ניתן </w:t>
      </w:r>
      <w:bookmarkStart w:id="26435" w:name="_ETM_Q40_391190"/>
      <w:bookmarkEnd w:id="26435"/>
      <w:r>
        <w:rPr>
          <w:rtl/>
        </w:rPr>
        <w:t xml:space="preserve">להציל </w:t>
      </w:r>
      <w:bookmarkStart w:id="26436" w:name="_ETM_Q40_391639"/>
      <w:bookmarkEnd w:id="26436"/>
      <w:r>
        <w:rPr>
          <w:rtl/>
        </w:rPr>
        <w:t xml:space="preserve">את </w:t>
      </w:r>
      <w:bookmarkStart w:id="26437" w:name="_ETM_Q40_391790"/>
      <w:bookmarkEnd w:id="26437"/>
      <w:r>
        <w:rPr>
          <w:rtl/>
        </w:rPr>
        <w:t xml:space="preserve">הפסקת </w:t>
      </w:r>
      <w:bookmarkStart w:id="26438" w:name="_ETM_Q40_392360"/>
      <w:bookmarkEnd w:id="26438"/>
      <w:r>
        <w:rPr>
          <w:rtl/>
        </w:rPr>
        <w:t>האש</w:t>
      </w:r>
      <w:r>
        <w:rPr>
          <w:rFonts w:hint="cs"/>
          <w:rtl/>
        </w:rPr>
        <w:t>,</w:t>
      </w:r>
      <w:r>
        <w:rPr>
          <w:rtl/>
        </w:rPr>
        <w:t xml:space="preserve"> </w:t>
      </w:r>
      <w:bookmarkStart w:id="26439" w:name="_ETM_Q40_393049"/>
      <w:bookmarkEnd w:id="26439"/>
      <w:r>
        <w:rPr>
          <w:rtl/>
        </w:rPr>
        <w:t xml:space="preserve">שר </w:t>
      </w:r>
      <w:bookmarkStart w:id="26440" w:name="_ETM_Q40_393529"/>
      <w:bookmarkEnd w:id="26440"/>
      <w:r>
        <w:rPr>
          <w:rtl/>
        </w:rPr>
        <w:t xml:space="preserve">הביטחון </w:t>
      </w:r>
      <w:bookmarkStart w:id="26441" w:name="_ETM_Q40_394189"/>
      <w:bookmarkEnd w:id="26441"/>
      <w:r>
        <w:rPr>
          <w:rtl/>
        </w:rPr>
        <w:t xml:space="preserve">של </w:t>
      </w:r>
      <w:bookmarkStart w:id="26442" w:name="_ETM_Q40_394400"/>
      <w:bookmarkEnd w:id="26442"/>
      <w:r>
        <w:rPr>
          <w:rtl/>
        </w:rPr>
        <w:t xml:space="preserve">מדינת </w:t>
      </w:r>
      <w:bookmarkStart w:id="26443" w:name="_ETM_Q40_394939"/>
      <w:bookmarkEnd w:id="26443"/>
      <w:r>
        <w:rPr>
          <w:rtl/>
        </w:rPr>
        <w:t xml:space="preserve">ישראל </w:t>
      </w:r>
      <w:bookmarkStart w:id="26444" w:name="_ETM_Q40_395479"/>
      <w:bookmarkEnd w:id="26444"/>
      <w:r>
        <w:rPr>
          <w:rtl/>
        </w:rPr>
        <w:t xml:space="preserve">עסוק </w:t>
      </w:r>
      <w:bookmarkStart w:id="26445" w:name="_ETM_Q40_395959"/>
      <w:bookmarkEnd w:id="26445"/>
      <w:r>
        <w:rPr>
          <w:rtl/>
        </w:rPr>
        <w:t xml:space="preserve">בשיחות </w:t>
      </w:r>
      <w:bookmarkStart w:id="26446" w:name="_ETM_Q40_396529"/>
      <w:bookmarkEnd w:id="26446"/>
      <w:r>
        <w:rPr>
          <w:rtl/>
        </w:rPr>
        <w:t xml:space="preserve">חולין </w:t>
      </w:r>
      <w:bookmarkStart w:id="26447" w:name="_ETM_Q40_397339"/>
      <w:bookmarkEnd w:id="26447"/>
      <w:r>
        <w:rPr>
          <w:rtl/>
        </w:rPr>
        <w:t>בפרסה</w:t>
      </w:r>
      <w:r>
        <w:rPr>
          <w:rFonts w:hint="cs"/>
          <w:rtl/>
        </w:rPr>
        <w:t>.</w:t>
      </w:r>
      <w:r>
        <w:rPr>
          <w:rtl/>
        </w:rPr>
        <w:t xml:space="preserve"> </w:t>
      </w:r>
      <w:bookmarkStart w:id="26448" w:name="_ETM_Q40_398790"/>
      <w:bookmarkEnd w:id="26448"/>
      <w:r>
        <w:rPr>
          <w:rtl/>
        </w:rPr>
        <w:t xml:space="preserve">צריך </w:t>
      </w:r>
      <w:bookmarkStart w:id="26449" w:name="_ETM_Q40_399810"/>
      <w:bookmarkEnd w:id="26449"/>
      <w:r>
        <w:rPr>
          <w:rtl/>
        </w:rPr>
        <w:t xml:space="preserve">הוכחה </w:t>
      </w:r>
      <w:bookmarkStart w:id="26450" w:name="_ETM_Q40_400379"/>
      <w:bookmarkStart w:id="26451" w:name="_ETM_Q40_400859"/>
      <w:bookmarkEnd w:id="26450"/>
      <w:bookmarkEnd w:id="26451"/>
      <w:r>
        <w:rPr>
          <w:rtl/>
        </w:rPr>
        <w:t xml:space="preserve">טובה </w:t>
      </w:r>
      <w:bookmarkStart w:id="26452" w:name="_ETM_Q40_402100"/>
      <w:bookmarkEnd w:id="26452"/>
      <w:r>
        <w:rPr>
          <w:rtl/>
        </w:rPr>
        <w:t xml:space="preserve">יותר שבעצם </w:t>
      </w:r>
      <w:bookmarkStart w:id="26453" w:name="_ETM_Q40_403480"/>
      <w:bookmarkEnd w:id="26453"/>
      <w:r>
        <w:rPr>
          <w:rtl/>
        </w:rPr>
        <w:t xml:space="preserve">לא </w:t>
      </w:r>
      <w:bookmarkStart w:id="26454" w:name="_ETM_Q40_403780"/>
      <w:bookmarkEnd w:id="26454"/>
      <w:r>
        <w:rPr>
          <w:rtl/>
        </w:rPr>
        <w:t xml:space="preserve">בשר </w:t>
      </w:r>
      <w:bookmarkStart w:id="26455" w:name="_ETM_Q40_404230"/>
      <w:bookmarkEnd w:id="26455"/>
      <w:r>
        <w:rPr>
          <w:rtl/>
        </w:rPr>
        <w:t>ביט</w:t>
      </w:r>
      <w:r>
        <w:rPr>
          <w:rFonts w:hint="cs"/>
          <w:rtl/>
        </w:rPr>
        <w:t>ח</w:t>
      </w:r>
      <w:r>
        <w:rPr>
          <w:rtl/>
        </w:rPr>
        <w:t xml:space="preserve">ון </w:t>
      </w:r>
      <w:bookmarkStart w:id="26456" w:name="_ETM_Q40_404860"/>
      <w:bookmarkEnd w:id="26456"/>
      <w:r>
        <w:rPr>
          <w:rtl/>
        </w:rPr>
        <w:t xml:space="preserve">אנחנו </w:t>
      </w:r>
      <w:bookmarkStart w:id="26457" w:name="_ETM_Q40_405310"/>
      <w:bookmarkEnd w:id="26457"/>
      <w:r>
        <w:rPr>
          <w:rtl/>
        </w:rPr>
        <w:t>עוסקים</w:t>
      </w:r>
      <w:r>
        <w:rPr>
          <w:rFonts w:hint="cs"/>
          <w:rtl/>
        </w:rPr>
        <w:t>,</w:t>
      </w:r>
      <w:r>
        <w:rPr>
          <w:rtl/>
        </w:rPr>
        <w:t xml:space="preserve"> </w:t>
      </w:r>
      <w:bookmarkStart w:id="26458" w:name="_ETM_Q40_406180"/>
      <w:bookmarkEnd w:id="26458"/>
      <w:r>
        <w:rPr>
          <w:rtl/>
        </w:rPr>
        <w:t xml:space="preserve">אלא </w:t>
      </w:r>
      <w:bookmarkStart w:id="26459" w:name="_ETM_Q40_406480"/>
      <w:bookmarkEnd w:id="26459"/>
      <w:r>
        <w:rPr>
          <w:rtl/>
        </w:rPr>
        <w:t xml:space="preserve">בשר </w:t>
      </w:r>
      <w:bookmarkStart w:id="26460" w:name="_ETM_Q40_406990"/>
      <w:bookmarkEnd w:id="26460"/>
      <w:r>
        <w:rPr>
          <w:rtl/>
        </w:rPr>
        <w:t xml:space="preserve">נוסף </w:t>
      </w:r>
      <w:bookmarkStart w:id="26461" w:name="_ETM_Q40_407530"/>
      <w:bookmarkEnd w:id="26461"/>
      <w:r>
        <w:rPr>
          <w:rtl/>
        </w:rPr>
        <w:t xml:space="preserve">במשרד </w:t>
      </w:r>
      <w:bookmarkStart w:id="26462" w:name="_ETM_Q40_408220"/>
      <w:bookmarkEnd w:id="26462"/>
      <w:r>
        <w:rPr>
          <w:rtl/>
        </w:rPr>
        <w:t xml:space="preserve">הביטחון </w:t>
      </w:r>
      <w:bookmarkStart w:id="26463" w:name="_ETM_Q40_409210"/>
      <w:bookmarkEnd w:id="26463"/>
      <w:r>
        <w:rPr>
          <w:rtl/>
        </w:rPr>
        <w:t xml:space="preserve">לענייני </w:t>
      </w:r>
      <w:bookmarkStart w:id="26464" w:name="_ETM_Q40_409900"/>
      <w:bookmarkEnd w:id="26464"/>
      <w:proofErr w:type="spellStart"/>
      <w:r>
        <w:rPr>
          <w:rtl/>
        </w:rPr>
        <w:t>הטר</w:t>
      </w:r>
      <w:r>
        <w:rPr>
          <w:rFonts w:hint="cs"/>
          <w:rtl/>
        </w:rPr>
        <w:t>ל</w:t>
      </w:r>
      <w:r>
        <w:rPr>
          <w:rtl/>
        </w:rPr>
        <w:t>ת</w:t>
      </w:r>
      <w:proofErr w:type="spellEnd"/>
      <w:r>
        <w:rPr>
          <w:rtl/>
        </w:rPr>
        <w:t xml:space="preserve"> </w:t>
      </w:r>
      <w:bookmarkStart w:id="26465" w:name="_ETM_Q40_410650"/>
      <w:bookmarkEnd w:id="26465"/>
      <w:r>
        <w:rPr>
          <w:rtl/>
        </w:rPr>
        <w:t xml:space="preserve">הרמטכ"ל </w:t>
      </w:r>
      <w:bookmarkStart w:id="26466" w:name="_ETM_Q40_411730"/>
      <w:bookmarkEnd w:id="26466"/>
      <w:r>
        <w:rPr>
          <w:rtl/>
        </w:rPr>
        <w:t xml:space="preserve">ולענייני </w:t>
      </w:r>
      <w:bookmarkStart w:id="26467" w:name="_ETM_Q40_412720"/>
      <w:bookmarkEnd w:id="26467"/>
      <w:r>
        <w:rPr>
          <w:rtl/>
        </w:rPr>
        <w:t xml:space="preserve">קידום </w:t>
      </w:r>
      <w:bookmarkStart w:id="26468" w:name="_ETM_Q40_413260"/>
      <w:bookmarkEnd w:id="26468"/>
      <w:r>
        <w:rPr>
          <w:rtl/>
        </w:rPr>
        <w:t xml:space="preserve">חוקי </w:t>
      </w:r>
      <w:bookmarkStart w:id="26469" w:name="_ETM_Q40_413740"/>
      <w:bookmarkEnd w:id="26469"/>
      <w:r>
        <w:rPr>
          <w:rFonts w:hint="cs"/>
          <w:rtl/>
        </w:rPr>
        <w:t>ה</w:t>
      </w:r>
      <w:r>
        <w:rPr>
          <w:rtl/>
        </w:rPr>
        <w:t>השתמטות</w:t>
      </w:r>
      <w:r>
        <w:rPr>
          <w:rFonts w:hint="cs"/>
          <w:rtl/>
        </w:rPr>
        <w:t>.</w:t>
      </w:r>
    </w:p>
    <w:p w:rsidR="002C21D5" w:rsidRDefault="002C21D5" w:rsidP="0011063B">
      <w:pPr>
        <w:rPr>
          <w:rtl/>
        </w:rPr>
      </w:pPr>
      <w:bookmarkStart w:id="26470" w:name="_ETM_Q40_417823"/>
      <w:bookmarkStart w:id="26471" w:name="_ETM_Q40_417902"/>
      <w:bookmarkStart w:id="26472" w:name="_ETM_Q40_417967"/>
      <w:bookmarkEnd w:id="26470"/>
      <w:bookmarkEnd w:id="26471"/>
      <w:bookmarkEnd w:id="26472"/>
    </w:p>
    <w:p w:rsidR="002C21D5" w:rsidRDefault="002C21D5" w:rsidP="0011063B">
      <w:pPr>
        <w:rPr>
          <w:rtl/>
        </w:rPr>
      </w:pPr>
      <w:bookmarkStart w:id="26473" w:name="_ETM_Q40_418031"/>
      <w:bookmarkStart w:id="26474" w:name="_ETM_Q40_415390"/>
      <w:bookmarkStart w:id="26475" w:name="_ETM_Q40_415680"/>
      <w:bookmarkStart w:id="26476" w:name="_ETM_Q40_415829"/>
      <w:bookmarkEnd w:id="26473"/>
      <w:bookmarkEnd w:id="26474"/>
      <w:bookmarkEnd w:id="26475"/>
      <w:bookmarkEnd w:id="26476"/>
      <w:r>
        <w:rPr>
          <w:rFonts w:hint="cs"/>
          <w:rtl/>
        </w:rPr>
        <w:t>עכשיו, היה</w:t>
      </w:r>
      <w:r>
        <w:rPr>
          <w:rtl/>
        </w:rPr>
        <w:t xml:space="preserve"> </w:t>
      </w:r>
      <w:bookmarkStart w:id="26477" w:name="_ETM_Q40_416129"/>
      <w:bookmarkEnd w:id="26477"/>
      <w:r>
        <w:rPr>
          <w:rtl/>
        </w:rPr>
        <w:t xml:space="preserve">ניתן </w:t>
      </w:r>
      <w:bookmarkStart w:id="26478" w:name="_ETM_Q40_416640"/>
      <w:bookmarkEnd w:id="26478"/>
      <w:r>
        <w:rPr>
          <w:rtl/>
        </w:rPr>
        <w:t xml:space="preserve">להסתפק </w:t>
      </w:r>
      <w:bookmarkStart w:id="26479" w:name="_ETM_Q40_417329"/>
      <w:bookmarkEnd w:id="26479"/>
      <w:r>
        <w:rPr>
          <w:rtl/>
        </w:rPr>
        <w:t xml:space="preserve">בהלצות </w:t>
      </w:r>
      <w:bookmarkStart w:id="26480" w:name="_ETM_Q40_418049"/>
      <w:bookmarkEnd w:id="26480"/>
      <w:r>
        <w:rPr>
          <w:rtl/>
        </w:rPr>
        <w:t xml:space="preserve">הללו </w:t>
      </w:r>
      <w:bookmarkStart w:id="26481" w:name="_ETM_Q40_419250"/>
      <w:bookmarkEnd w:id="26481"/>
      <w:r>
        <w:rPr>
          <w:rtl/>
        </w:rPr>
        <w:t xml:space="preserve">אם </w:t>
      </w:r>
      <w:bookmarkStart w:id="26482" w:name="_ETM_Q40_419430"/>
      <w:bookmarkEnd w:id="26482"/>
      <w:r>
        <w:rPr>
          <w:rtl/>
        </w:rPr>
        <w:t xml:space="preserve">שר </w:t>
      </w:r>
      <w:bookmarkStart w:id="26483" w:name="_ETM_Q40_419819"/>
      <w:bookmarkEnd w:id="26483"/>
      <w:r>
        <w:rPr>
          <w:rtl/>
        </w:rPr>
        <w:t xml:space="preserve">הביטחון </w:t>
      </w:r>
      <w:bookmarkStart w:id="26484" w:name="_ETM_Q40_421140"/>
      <w:bookmarkEnd w:id="26484"/>
      <w:r>
        <w:rPr>
          <w:rtl/>
        </w:rPr>
        <w:t xml:space="preserve">לא </w:t>
      </w:r>
      <w:bookmarkStart w:id="26485" w:name="_ETM_Q40_421590"/>
      <w:bookmarkEnd w:id="26485"/>
      <w:r>
        <w:rPr>
          <w:rtl/>
        </w:rPr>
        <w:t xml:space="preserve">היה </w:t>
      </w:r>
      <w:bookmarkStart w:id="26486" w:name="_ETM_Q40_421890"/>
      <w:bookmarkEnd w:id="26486"/>
      <w:r>
        <w:rPr>
          <w:rtl/>
        </w:rPr>
        <w:t xml:space="preserve">מנסה </w:t>
      </w:r>
      <w:bookmarkStart w:id="26487" w:name="_ETM_Q40_422430"/>
      <w:bookmarkEnd w:id="26487"/>
      <w:r>
        <w:rPr>
          <w:rtl/>
        </w:rPr>
        <w:t xml:space="preserve">להפוך </w:t>
      </w:r>
      <w:bookmarkStart w:id="26488" w:name="_ETM_Q40_422939"/>
      <w:bookmarkEnd w:id="26488"/>
      <w:r>
        <w:rPr>
          <w:rtl/>
        </w:rPr>
        <w:t xml:space="preserve">את </w:t>
      </w:r>
      <w:bookmarkStart w:id="26489" w:name="_ETM_Q40_423060"/>
      <w:bookmarkEnd w:id="26489"/>
      <w:r>
        <w:rPr>
          <w:rtl/>
        </w:rPr>
        <w:t xml:space="preserve">צה"ל </w:t>
      </w:r>
      <w:bookmarkStart w:id="26490" w:name="_ETM_Q40_423420"/>
      <w:bookmarkEnd w:id="26490"/>
      <w:r>
        <w:rPr>
          <w:rtl/>
        </w:rPr>
        <w:t xml:space="preserve">ואת </w:t>
      </w:r>
      <w:bookmarkStart w:id="26491" w:name="_ETM_Q40_423689"/>
      <w:bookmarkEnd w:id="26491"/>
      <w:r>
        <w:rPr>
          <w:rtl/>
        </w:rPr>
        <w:t xml:space="preserve">מערכת </w:t>
      </w:r>
      <w:bookmarkStart w:id="26492" w:name="_ETM_Q40_424290"/>
      <w:bookmarkEnd w:id="26492"/>
      <w:r>
        <w:rPr>
          <w:rtl/>
        </w:rPr>
        <w:t xml:space="preserve">הביטחון </w:t>
      </w:r>
      <w:bookmarkStart w:id="26493" w:name="_ETM_Q40_425340"/>
      <w:bookmarkEnd w:id="26493"/>
      <w:r>
        <w:rPr>
          <w:rtl/>
        </w:rPr>
        <w:t xml:space="preserve">למרכז </w:t>
      </w:r>
      <w:bookmarkStart w:id="26494" w:name="_ETM_Q40_426090"/>
      <w:bookmarkEnd w:id="26494"/>
      <w:r>
        <w:rPr>
          <w:rtl/>
        </w:rPr>
        <w:t>הליכוד</w:t>
      </w:r>
      <w:r>
        <w:rPr>
          <w:rFonts w:hint="cs"/>
          <w:rtl/>
        </w:rPr>
        <w:t>.</w:t>
      </w:r>
      <w:r>
        <w:rPr>
          <w:rtl/>
        </w:rPr>
        <w:t xml:space="preserve"> </w:t>
      </w:r>
      <w:bookmarkStart w:id="26495" w:name="_ETM_Q40_427739"/>
      <w:bookmarkEnd w:id="26495"/>
      <w:r>
        <w:rPr>
          <w:rtl/>
        </w:rPr>
        <w:t xml:space="preserve">לפני </w:t>
      </w:r>
      <w:bookmarkStart w:id="26496" w:name="_ETM_Q40_428159"/>
      <w:bookmarkEnd w:id="26496"/>
      <w:r>
        <w:rPr>
          <w:rtl/>
        </w:rPr>
        <w:t xml:space="preserve">ימים </w:t>
      </w:r>
      <w:bookmarkStart w:id="26497" w:name="_ETM_Q40_428519"/>
      <w:bookmarkEnd w:id="26497"/>
      <w:r>
        <w:rPr>
          <w:rtl/>
        </w:rPr>
        <w:t xml:space="preserve">אחדים </w:t>
      </w:r>
      <w:bookmarkStart w:id="26498" w:name="_ETM_Q40_429620"/>
      <w:bookmarkEnd w:id="26498"/>
      <w:r>
        <w:rPr>
          <w:rtl/>
        </w:rPr>
        <w:t xml:space="preserve">שר </w:t>
      </w:r>
      <w:bookmarkStart w:id="26499" w:name="_ETM_Q40_429950"/>
      <w:bookmarkEnd w:id="26499"/>
      <w:r>
        <w:rPr>
          <w:rtl/>
        </w:rPr>
        <w:t>הביטחון</w:t>
      </w:r>
      <w:r>
        <w:rPr>
          <w:rFonts w:hint="cs"/>
          <w:rtl/>
        </w:rPr>
        <w:t xml:space="preserve"> –</w:t>
      </w:r>
      <w:r>
        <w:rPr>
          <w:rtl/>
        </w:rPr>
        <w:t xml:space="preserve"> </w:t>
      </w:r>
      <w:bookmarkStart w:id="26500" w:name="_ETM_Q40_431150"/>
      <w:bookmarkEnd w:id="26500"/>
      <w:r>
        <w:rPr>
          <w:rtl/>
        </w:rPr>
        <w:t xml:space="preserve">בצורה </w:t>
      </w:r>
      <w:bookmarkStart w:id="26501" w:name="_ETM_Q40_431989"/>
      <w:bookmarkEnd w:id="26501"/>
      <w:r>
        <w:rPr>
          <w:rtl/>
        </w:rPr>
        <w:t xml:space="preserve">שחורגת </w:t>
      </w:r>
      <w:bookmarkStart w:id="26502" w:name="_ETM_Q40_432920"/>
      <w:bookmarkEnd w:id="26502"/>
      <w:r>
        <w:rPr>
          <w:rtl/>
        </w:rPr>
        <w:t xml:space="preserve">באופן </w:t>
      </w:r>
      <w:bookmarkStart w:id="26503" w:name="_ETM_Q40_433489"/>
      <w:bookmarkEnd w:id="26503"/>
      <w:r>
        <w:rPr>
          <w:rtl/>
        </w:rPr>
        <w:t xml:space="preserve">דרמטי </w:t>
      </w:r>
      <w:bookmarkStart w:id="26504" w:name="_ETM_Q40_434120"/>
      <w:bookmarkEnd w:id="26504"/>
      <w:r>
        <w:rPr>
          <w:rtl/>
        </w:rPr>
        <w:t>מסמכותו</w:t>
      </w:r>
      <w:r>
        <w:rPr>
          <w:rFonts w:hint="cs"/>
          <w:rtl/>
        </w:rPr>
        <w:t xml:space="preserve"> – נתן הוראה</w:t>
      </w:r>
      <w:r>
        <w:rPr>
          <w:rtl/>
        </w:rPr>
        <w:t xml:space="preserve"> </w:t>
      </w:r>
      <w:bookmarkStart w:id="26505" w:name="_ETM_Q40_436810"/>
      <w:bookmarkEnd w:id="26505"/>
      <w:r>
        <w:rPr>
          <w:rtl/>
        </w:rPr>
        <w:t xml:space="preserve">לאגף </w:t>
      </w:r>
      <w:bookmarkStart w:id="26506" w:name="_ETM_Q40_437400"/>
      <w:bookmarkEnd w:id="26506"/>
      <w:r>
        <w:rPr>
          <w:rtl/>
        </w:rPr>
        <w:t>כ</w:t>
      </w:r>
      <w:r>
        <w:rPr>
          <w:rFonts w:hint="cs"/>
          <w:rtl/>
        </w:rPr>
        <w:t>וח אדם</w:t>
      </w:r>
      <w:r>
        <w:rPr>
          <w:rtl/>
        </w:rPr>
        <w:t xml:space="preserve"> </w:t>
      </w:r>
      <w:bookmarkStart w:id="26507" w:name="_ETM_Q40_439400"/>
      <w:bookmarkEnd w:id="26507"/>
      <w:r>
        <w:rPr>
          <w:rtl/>
        </w:rPr>
        <w:t xml:space="preserve">לבטל </w:t>
      </w:r>
      <w:bookmarkStart w:id="26508" w:name="_ETM_Q40_440240"/>
      <w:bookmarkEnd w:id="26508"/>
      <w:r>
        <w:rPr>
          <w:rtl/>
        </w:rPr>
        <w:t xml:space="preserve">את </w:t>
      </w:r>
      <w:bookmarkStart w:id="26509" w:name="_ETM_Q40_440450"/>
      <w:bookmarkEnd w:id="26509"/>
      <w:r>
        <w:rPr>
          <w:rtl/>
        </w:rPr>
        <w:t xml:space="preserve">ההזמנה </w:t>
      </w:r>
      <w:bookmarkStart w:id="26510" w:name="_ETM_Q40_441620"/>
      <w:bookmarkEnd w:id="26510"/>
      <w:r>
        <w:rPr>
          <w:rtl/>
        </w:rPr>
        <w:t xml:space="preserve">של </w:t>
      </w:r>
      <w:bookmarkStart w:id="26511" w:name="_ETM_Q40_441919"/>
      <w:bookmarkEnd w:id="26511"/>
      <w:r>
        <w:rPr>
          <w:rtl/>
        </w:rPr>
        <w:t>חי</w:t>
      </w:r>
      <w:r>
        <w:rPr>
          <w:rFonts w:hint="cs"/>
          <w:rtl/>
        </w:rPr>
        <w:t>יל</w:t>
      </w:r>
      <w:r>
        <w:rPr>
          <w:rtl/>
        </w:rPr>
        <w:t xml:space="preserve"> </w:t>
      </w:r>
      <w:bookmarkStart w:id="26512" w:name="_ETM_Q40_442379"/>
      <w:bookmarkEnd w:id="26512"/>
      <w:r>
        <w:rPr>
          <w:rtl/>
        </w:rPr>
        <w:t>מילואים</w:t>
      </w:r>
      <w:r>
        <w:rPr>
          <w:rFonts w:hint="cs"/>
          <w:rtl/>
        </w:rPr>
        <w:t>,</w:t>
      </w:r>
      <w:r>
        <w:rPr>
          <w:rtl/>
        </w:rPr>
        <w:t xml:space="preserve"> </w:t>
      </w:r>
      <w:bookmarkStart w:id="26513" w:name="_ETM_Q40_443790"/>
      <w:bookmarkEnd w:id="26513"/>
      <w:r>
        <w:rPr>
          <w:rtl/>
        </w:rPr>
        <w:t xml:space="preserve">בניגוד </w:t>
      </w:r>
      <w:bookmarkStart w:id="26514" w:name="_ETM_Q40_444660"/>
      <w:bookmarkEnd w:id="26514"/>
      <w:r>
        <w:rPr>
          <w:rtl/>
        </w:rPr>
        <w:t xml:space="preserve">גמור </w:t>
      </w:r>
      <w:bookmarkStart w:id="26515" w:name="_ETM_Q40_445200"/>
      <w:bookmarkEnd w:id="26515"/>
      <w:r>
        <w:rPr>
          <w:rtl/>
        </w:rPr>
        <w:t xml:space="preserve">לפקודת </w:t>
      </w:r>
      <w:bookmarkStart w:id="26516" w:name="_ETM_Q40_445890"/>
      <w:bookmarkEnd w:id="26516"/>
      <w:r>
        <w:rPr>
          <w:rtl/>
        </w:rPr>
        <w:t xml:space="preserve">מטכ"ל </w:t>
      </w:r>
      <w:bookmarkStart w:id="26517" w:name="_ETM_Q40_446940"/>
      <w:bookmarkEnd w:id="26517"/>
      <w:r>
        <w:rPr>
          <w:rtl/>
        </w:rPr>
        <w:t>שמס</w:t>
      </w:r>
      <w:r>
        <w:rPr>
          <w:rFonts w:hint="cs"/>
          <w:rtl/>
        </w:rPr>
        <w:t>ד</w:t>
      </w:r>
      <w:r>
        <w:rPr>
          <w:rtl/>
        </w:rPr>
        <w:t>יר</w:t>
      </w:r>
      <w:r>
        <w:rPr>
          <w:rFonts w:hint="cs"/>
          <w:rtl/>
        </w:rPr>
        <w:t>ה</w:t>
      </w:r>
      <w:r>
        <w:rPr>
          <w:rtl/>
        </w:rPr>
        <w:t xml:space="preserve"> </w:t>
      </w:r>
      <w:bookmarkStart w:id="26518" w:name="_ETM_Q40_448420"/>
      <w:bookmarkEnd w:id="26518"/>
      <w:r>
        <w:rPr>
          <w:rtl/>
        </w:rPr>
        <w:t>את</w:t>
      </w:r>
      <w:r>
        <w:rPr>
          <w:rFonts w:hint="cs"/>
          <w:rtl/>
        </w:rPr>
        <w:t xml:space="preserve"> הדרך</w:t>
      </w:r>
      <w:r>
        <w:rPr>
          <w:rtl/>
        </w:rPr>
        <w:t xml:space="preserve"> </w:t>
      </w:r>
      <w:bookmarkStart w:id="26519" w:name="_ETM_Q40_449460"/>
      <w:bookmarkEnd w:id="26519"/>
      <w:r>
        <w:rPr>
          <w:rtl/>
        </w:rPr>
        <w:t xml:space="preserve">שבה </w:t>
      </w:r>
      <w:bookmarkStart w:id="26520" w:name="_ETM_Q40_449909"/>
      <w:bookmarkEnd w:id="26520"/>
      <w:r>
        <w:rPr>
          <w:rtl/>
        </w:rPr>
        <w:t xml:space="preserve">מחליטים </w:t>
      </w:r>
      <w:bookmarkStart w:id="26521" w:name="_ETM_Q40_451110"/>
      <w:bookmarkEnd w:id="26521"/>
      <w:r>
        <w:rPr>
          <w:rtl/>
        </w:rPr>
        <w:t xml:space="preserve">על </w:t>
      </w:r>
      <w:bookmarkStart w:id="26522" w:name="_ETM_Q40_451349"/>
      <w:bookmarkEnd w:id="26522"/>
      <w:r>
        <w:rPr>
          <w:rtl/>
        </w:rPr>
        <w:t>הש</w:t>
      </w:r>
      <w:r>
        <w:rPr>
          <w:rFonts w:hint="cs"/>
          <w:rtl/>
        </w:rPr>
        <w:t>ע</w:t>
      </w:r>
      <w:r>
        <w:rPr>
          <w:rtl/>
        </w:rPr>
        <w:t xml:space="preserve">יה </w:t>
      </w:r>
      <w:bookmarkStart w:id="26523" w:name="_ETM_Q40_452580"/>
      <w:bookmarkEnd w:id="26523"/>
      <w:r>
        <w:rPr>
          <w:rtl/>
        </w:rPr>
        <w:t xml:space="preserve">או </w:t>
      </w:r>
      <w:bookmarkStart w:id="26524" w:name="_ETM_Q40_452819"/>
      <w:bookmarkEnd w:id="26524"/>
      <w:r>
        <w:rPr>
          <w:rtl/>
        </w:rPr>
        <w:t xml:space="preserve">על </w:t>
      </w:r>
      <w:bookmarkStart w:id="26525" w:name="_ETM_Q40_453000"/>
      <w:bookmarkEnd w:id="26525"/>
      <w:r>
        <w:rPr>
          <w:rtl/>
        </w:rPr>
        <w:t xml:space="preserve">הדחה </w:t>
      </w:r>
      <w:bookmarkStart w:id="26526" w:name="_ETM_Q40_454050"/>
      <w:bookmarkEnd w:id="26526"/>
      <w:r>
        <w:rPr>
          <w:rtl/>
        </w:rPr>
        <w:t xml:space="preserve">של </w:t>
      </w:r>
      <w:bookmarkStart w:id="26527" w:name="_ETM_Q40_454379"/>
      <w:bookmarkEnd w:id="26527"/>
      <w:r>
        <w:rPr>
          <w:rtl/>
        </w:rPr>
        <w:t xml:space="preserve">חייל </w:t>
      </w:r>
      <w:bookmarkStart w:id="26528" w:name="_ETM_Q40_454979"/>
      <w:bookmarkEnd w:id="26528"/>
      <w:r>
        <w:rPr>
          <w:rtl/>
        </w:rPr>
        <w:t>מתפקיד</w:t>
      </w:r>
      <w:r>
        <w:rPr>
          <w:rFonts w:hint="cs"/>
          <w:rtl/>
        </w:rPr>
        <w:t>, בין שהוא</w:t>
      </w:r>
      <w:r>
        <w:rPr>
          <w:rtl/>
        </w:rPr>
        <w:t xml:space="preserve"> </w:t>
      </w:r>
      <w:bookmarkStart w:id="26529" w:name="_ETM_Q40_456599"/>
      <w:bookmarkEnd w:id="26529"/>
      <w:r>
        <w:rPr>
          <w:rtl/>
        </w:rPr>
        <w:t>בסדיר</w:t>
      </w:r>
      <w:r>
        <w:rPr>
          <w:rFonts w:hint="cs"/>
          <w:rtl/>
        </w:rPr>
        <w:t>,</w:t>
      </w:r>
      <w:r>
        <w:rPr>
          <w:rtl/>
        </w:rPr>
        <w:t xml:space="preserve"> </w:t>
      </w:r>
      <w:bookmarkStart w:id="26530" w:name="_ETM_Q40_457529"/>
      <w:bookmarkEnd w:id="26530"/>
      <w:r>
        <w:rPr>
          <w:rtl/>
        </w:rPr>
        <w:t xml:space="preserve">בין </w:t>
      </w:r>
      <w:bookmarkStart w:id="26531" w:name="_ETM_Q40_457830"/>
      <w:bookmarkStart w:id="26532" w:name="_ETM_Q40_457979"/>
      <w:bookmarkEnd w:id="26531"/>
      <w:bookmarkEnd w:id="26532"/>
      <w:r>
        <w:rPr>
          <w:rFonts w:hint="cs"/>
          <w:rtl/>
        </w:rPr>
        <w:t>ש</w:t>
      </w:r>
      <w:r>
        <w:rPr>
          <w:rtl/>
        </w:rPr>
        <w:t xml:space="preserve">הוא </w:t>
      </w:r>
      <w:bookmarkStart w:id="26533" w:name="_ETM_Q40_458039"/>
      <w:bookmarkEnd w:id="26533"/>
      <w:r>
        <w:rPr>
          <w:rtl/>
        </w:rPr>
        <w:t>ב</w:t>
      </w:r>
      <w:r>
        <w:rPr>
          <w:rFonts w:hint="cs"/>
          <w:rtl/>
        </w:rPr>
        <w:t>קבע ובין</w:t>
      </w:r>
      <w:r>
        <w:rPr>
          <w:rtl/>
        </w:rPr>
        <w:t xml:space="preserve"> </w:t>
      </w:r>
      <w:bookmarkStart w:id="26534" w:name="_ETM_Q40_459979"/>
      <w:bookmarkStart w:id="26535" w:name="_ETM_Q40_460189"/>
      <w:bookmarkEnd w:id="26534"/>
      <w:bookmarkEnd w:id="26535"/>
      <w:r>
        <w:rPr>
          <w:rFonts w:hint="cs"/>
          <w:rtl/>
        </w:rPr>
        <w:t>ש</w:t>
      </w:r>
      <w:r>
        <w:rPr>
          <w:rtl/>
        </w:rPr>
        <w:t xml:space="preserve">הוא </w:t>
      </w:r>
      <w:bookmarkStart w:id="26536" w:name="_ETM_Q40_460279"/>
      <w:bookmarkEnd w:id="26536"/>
      <w:r>
        <w:rPr>
          <w:rtl/>
        </w:rPr>
        <w:t>במילואים</w:t>
      </w:r>
      <w:r>
        <w:rPr>
          <w:rFonts w:hint="cs"/>
          <w:rtl/>
        </w:rPr>
        <w:t>.</w:t>
      </w:r>
      <w:r>
        <w:rPr>
          <w:rtl/>
        </w:rPr>
        <w:t xml:space="preserve"> </w:t>
      </w:r>
      <w:bookmarkStart w:id="26537" w:name="_ETM_Q40_461380"/>
      <w:bookmarkEnd w:id="26537"/>
      <w:r>
        <w:rPr>
          <w:rtl/>
        </w:rPr>
        <w:t xml:space="preserve">אבל </w:t>
      </w:r>
      <w:bookmarkStart w:id="26538" w:name="_ETM_Q40_461800"/>
      <w:bookmarkEnd w:id="26538"/>
      <w:r>
        <w:rPr>
          <w:rtl/>
        </w:rPr>
        <w:t xml:space="preserve">שר </w:t>
      </w:r>
      <w:bookmarkStart w:id="26539" w:name="_ETM_Q40_462100"/>
      <w:bookmarkEnd w:id="26539"/>
      <w:r>
        <w:rPr>
          <w:rtl/>
        </w:rPr>
        <w:t xml:space="preserve">הביטחון </w:t>
      </w:r>
      <w:bookmarkStart w:id="26540" w:name="_ETM_Q40_463100"/>
      <w:bookmarkEnd w:id="26540"/>
      <w:r>
        <w:rPr>
          <w:rFonts w:hint="cs"/>
          <w:rtl/>
        </w:rPr>
        <w:t>שלנו</w:t>
      </w:r>
      <w:r>
        <w:rPr>
          <w:rtl/>
        </w:rPr>
        <w:t xml:space="preserve"> </w:t>
      </w:r>
      <w:bookmarkStart w:id="26541" w:name="_ETM_Q40_463639"/>
      <w:bookmarkEnd w:id="26541"/>
      <w:r>
        <w:rPr>
          <w:rtl/>
        </w:rPr>
        <w:t xml:space="preserve">חושב </w:t>
      </w:r>
      <w:bookmarkStart w:id="26542" w:name="_ETM_Q40_464150"/>
      <w:bookmarkEnd w:id="26542"/>
      <w:r>
        <w:rPr>
          <w:rtl/>
        </w:rPr>
        <w:t>ש</w:t>
      </w:r>
      <w:r>
        <w:rPr>
          <w:rFonts w:hint="cs"/>
          <w:rtl/>
        </w:rPr>
        <w:t xml:space="preserve">את </w:t>
      </w:r>
      <w:r>
        <w:rPr>
          <w:rtl/>
        </w:rPr>
        <w:t xml:space="preserve">צה"ל </w:t>
      </w:r>
      <w:bookmarkStart w:id="26543" w:name="_ETM_Q40_464839"/>
      <w:bookmarkEnd w:id="26543"/>
      <w:r>
        <w:rPr>
          <w:rtl/>
        </w:rPr>
        <w:t xml:space="preserve">ינהלו </w:t>
      </w:r>
      <w:bookmarkStart w:id="26544" w:name="_ETM_Q40_465470"/>
      <w:bookmarkEnd w:id="26544"/>
      <w:r>
        <w:rPr>
          <w:rtl/>
        </w:rPr>
        <w:t xml:space="preserve">כמו </w:t>
      </w:r>
      <w:bookmarkStart w:id="26545" w:name="_ETM_Q40_465740"/>
      <w:bookmarkEnd w:id="26545"/>
      <w:r>
        <w:rPr>
          <w:rFonts w:hint="cs"/>
          <w:rtl/>
        </w:rPr>
        <w:t xml:space="preserve">את </w:t>
      </w:r>
      <w:r>
        <w:rPr>
          <w:rtl/>
        </w:rPr>
        <w:t xml:space="preserve">מרכז </w:t>
      </w:r>
      <w:bookmarkStart w:id="26546" w:name="_ETM_Q40_466220"/>
      <w:bookmarkEnd w:id="26546"/>
      <w:r>
        <w:rPr>
          <w:rtl/>
        </w:rPr>
        <w:t>הליכוד</w:t>
      </w:r>
      <w:r>
        <w:rPr>
          <w:rFonts w:hint="cs"/>
          <w:rtl/>
        </w:rPr>
        <w:t>,</w:t>
      </w:r>
      <w:r>
        <w:rPr>
          <w:rtl/>
        </w:rPr>
        <w:t xml:space="preserve"> </w:t>
      </w:r>
      <w:bookmarkStart w:id="26547" w:name="_ETM_Q40_468479"/>
      <w:bookmarkEnd w:id="26547"/>
      <w:r>
        <w:rPr>
          <w:rFonts w:hint="cs"/>
          <w:rtl/>
        </w:rPr>
        <w:t>ובעצם ש</w:t>
      </w:r>
      <w:r>
        <w:rPr>
          <w:rtl/>
        </w:rPr>
        <w:t xml:space="preserve">הכהונה </w:t>
      </w:r>
      <w:bookmarkStart w:id="26548" w:name="_ETM_Q40_469080"/>
      <w:bookmarkEnd w:id="26548"/>
      <w:r>
        <w:rPr>
          <w:rtl/>
        </w:rPr>
        <w:t xml:space="preserve">שלו </w:t>
      </w:r>
      <w:bookmarkStart w:id="26549" w:name="_ETM_Q40_469409"/>
      <w:bookmarkEnd w:id="26549"/>
      <w:r>
        <w:rPr>
          <w:rtl/>
        </w:rPr>
        <w:t xml:space="preserve">כשר </w:t>
      </w:r>
      <w:bookmarkStart w:id="26550" w:name="_ETM_Q40_469860"/>
      <w:bookmarkEnd w:id="26550"/>
      <w:r>
        <w:rPr>
          <w:rtl/>
        </w:rPr>
        <w:t xml:space="preserve">ביטחון </w:t>
      </w:r>
      <w:bookmarkStart w:id="26551" w:name="_ETM_Q40_470850"/>
      <w:bookmarkEnd w:id="26551"/>
      <w:r>
        <w:rPr>
          <w:rtl/>
        </w:rPr>
        <w:t xml:space="preserve">היא </w:t>
      </w:r>
      <w:bookmarkStart w:id="26552" w:name="_ETM_Q40_471029"/>
      <w:bookmarkEnd w:id="26552"/>
      <w:r>
        <w:rPr>
          <w:rtl/>
        </w:rPr>
        <w:t xml:space="preserve">במסגרת </w:t>
      </w:r>
      <w:bookmarkStart w:id="26553" w:name="_ETM_Q40_471930"/>
      <w:bookmarkEnd w:id="26553"/>
      <w:r>
        <w:rPr>
          <w:rtl/>
        </w:rPr>
        <w:t xml:space="preserve">ההכנות </w:t>
      </w:r>
      <w:bookmarkStart w:id="26554" w:name="_ETM_Q40_472560"/>
      <w:bookmarkEnd w:id="26554"/>
      <w:r>
        <w:rPr>
          <w:rtl/>
        </w:rPr>
        <w:t>של</w:t>
      </w:r>
      <w:r>
        <w:rPr>
          <w:rFonts w:hint="cs"/>
          <w:rtl/>
        </w:rPr>
        <w:t>ו לפריימריז</w:t>
      </w:r>
      <w:r>
        <w:rPr>
          <w:rtl/>
        </w:rPr>
        <w:t xml:space="preserve"> </w:t>
      </w:r>
      <w:bookmarkStart w:id="26555" w:name="_ETM_Q40_474350"/>
      <w:bookmarkEnd w:id="26555"/>
      <w:r>
        <w:rPr>
          <w:rtl/>
        </w:rPr>
        <w:t>בליכוד</w:t>
      </w:r>
      <w:r>
        <w:rPr>
          <w:rFonts w:hint="cs"/>
          <w:rtl/>
        </w:rPr>
        <w:t>.</w:t>
      </w:r>
    </w:p>
    <w:p w:rsidR="002C21D5" w:rsidRDefault="002C21D5" w:rsidP="0011063B">
      <w:pPr>
        <w:rPr>
          <w:rtl/>
        </w:rPr>
      </w:pPr>
      <w:bookmarkStart w:id="26556" w:name="_ETM_Q40_477212"/>
      <w:bookmarkStart w:id="26557" w:name="_ETM_Q40_477285"/>
      <w:bookmarkStart w:id="26558" w:name="_ETM_Q40_477404"/>
      <w:bookmarkEnd w:id="26556"/>
      <w:bookmarkEnd w:id="26557"/>
      <w:bookmarkEnd w:id="26558"/>
    </w:p>
    <w:p w:rsidR="002C21D5" w:rsidRDefault="002C21D5" w:rsidP="0011063B">
      <w:pPr>
        <w:rPr>
          <w:rtl/>
        </w:rPr>
      </w:pPr>
      <w:bookmarkStart w:id="26559" w:name="_ETM_Q40_477469"/>
      <w:bookmarkStart w:id="26560" w:name="_ETM_Q40_475550"/>
      <w:bookmarkStart w:id="26561" w:name="_ETM_Q40_475760"/>
      <w:bookmarkStart w:id="26562" w:name="_ETM_Q40_475889"/>
      <w:bookmarkEnd w:id="26559"/>
      <w:bookmarkEnd w:id="26560"/>
      <w:bookmarkEnd w:id="26561"/>
      <w:bookmarkEnd w:id="26562"/>
      <w:r>
        <w:rPr>
          <w:rtl/>
        </w:rPr>
        <w:t xml:space="preserve">הדבר </w:t>
      </w:r>
      <w:bookmarkStart w:id="26563" w:name="_ETM_Q40_476189"/>
      <w:bookmarkEnd w:id="26563"/>
      <w:r>
        <w:rPr>
          <w:rtl/>
        </w:rPr>
        <w:t xml:space="preserve">המדהים </w:t>
      </w:r>
      <w:bookmarkStart w:id="26564" w:name="_ETM_Q40_476639"/>
      <w:bookmarkEnd w:id="26564"/>
      <w:r>
        <w:rPr>
          <w:rtl/>
        </w:rPr>
        <w:t xml:space="preserve">הוא </w:t>
      </w:r>
      <w:bookmarkStart w:id="26565" w:name="_ETM_Q40_476759"/>
      <w:bookmarkEnd w:id="26565"/>
      <w:r>
        <w:rPr>
          <w:rtl/>
        </w:rPr>
        <w:t>ש</w:t>
      </w:r>
      <w:bookmarkStart w:id="26566" w:name="_ETM_Q40_476939"/>
      <w:bookmarkEnd w:id="26566"/>
      <w:r>
        <w:rPr>
          <w:rtl/>
        </w:rPr>
        <w:t xml:space="preserve">כמה </w:t>
      </w:r>
      <w:bookmarkStart w:id="26567" w:name="_ETM_Q40_477270"/>
      <w:bookmarkEnd w:id="26567"/>
      <w:r>
        <w:rPr>
          <w:rtl/>
        </w:rPr>
        <w:t xml:space="preserve">ימים </w:t>
      </w:r>
      <w:bookmarkStart w:id="26568" w:name="_ETM_Q40_477629"/>
      <w:bookmarkEnd w:id="26568"/>
      <w:r>
        <w:rPr>
          <w:rtl/>
        </w:rPr>
        <w:t xml:space="preserve">לפני </w:t>
      </w:r>
      <w:bookmarkStart w:id="26569" w:name="_ETM_Q40_478080"/>
      <w:bookmarkEnd w:id="26569"/>
      <w:r>
        <w:rPr>
          <w:rtl/>
        </w:rPr>
        <w:t xml:space="preserve">כן </w:t>
      </w:r>
      <w:bookmarkStart w:id="26570" w:name="_ETM_Q40_479089"/>
      <w:bookmarkEnd w:id="26570"/>
      <w:r>
        <w:rPr>
          <w:rtl/>
        </w:rPr>
        <w:t xml:space="preserve">צה"ל </w:t>
      </w:r>
      <w:bookmarkStart w:id="26571" w:name="_ETM_Q40_479539"/>
      <w:bookmarkEnd w:id="26571"/>
      <w:r>
        <w:rPr>
          <w:rtl/>
        </w:rPr>
        <w:t xml:space="preserve">קיבל </w:t>
      </w:r>
      <w:bookmarkStart w:id="26572" w:name="_ETM_Q40_479990"/>
      <w:bookmarkEnd w:id="26572"/>
      <w:r>
        <w:rPr>
          <w:rtl/>
        </w:rPr>
        <w:t xml:space="preserve">החלטה </w:t>
      </w:r>
      <w:bookmarkStart w:id="26573" w:name="_ETM_Q40_481400"/>
      <w:bookmarkEnd w:id="26573"/>
      <w:r>
        <w:rPr>
          <w:rtl/>
        </w:rPr>
        <w:t>לג</w:t>
      </w:r>
      <w:r>
        <w:rPr>
          <w:rFonts w:hint="cs"/>
          <w:rtl/>
        </w:rPr>
        <w:t xml:space="preserve">בי קצין </w:t>
      </w:r>
      <w:bookmarkStart w:id="26574" w:name="_ETM_Q40_485740"/>
      <w:bookmarkEnd w:id="26574"/>
      <w:r>
        <w:rPr>
          <w:rFonts w:hint="cs"/>
          <w:rtl/>
        </w:rPr>
        <w:t>אחר,</w:t>
      </w:r>
      <w:bookmarkStart w:id="26575" w:name="_ETM_Q40_480000"/>
      <w:bookmarkEnd w:id="26575"/>
      <w:r>
        <w:rPr>
          <w:rtl/>
        </w:rPr>
        <w:t xml:space="preserve"> </w:t>
      </w:r>
      <w:bookmarkStart w:id="26576" w:name="_ETM_Q40_483499"/>
      <w:bookmarkStart w:id="26577" w:name="_ETM_Q40_485370"/>
      <w:bookmarkEnd w:id="26576"/>
      <w:bookmarkEnd w:id="26577"/>
      <w:r>
        <w:rPr>
          <w:rtl/>
        </w:rPr>
        <w:t xml:space="preserve">אבל </w:t>
      </w:r>
      <w:bookmarkStart w:id="26578" w:name="_ETM_Q40_485849"/>
      <w:bookmarkEnd w:id="26578"/>
      <w:r>
        <w:rPr>
          <w:rFonts w:hint="cs"/>
          <w:rtl/>
        </w:rPr>
        <w:t>שר הביטחון שלנו לא מוכן</w:t>
      </w:r>
      <w:r>
        <w:rPr>
          <w:rtl/>
        </w:rPr>
        <w:t xml:space="preserve"> </w:t>
      </w:r>
      <w:bookmarkStart w:id="26579" w:name="_ETM_Q40_488490"/>
      <w:bookmarkEnd w:id="26579"/>
      <w:r>
        <w:rPr>
          <w:rtl/>
        </w:rPr>
        <w:t xml:space="preserve">שההחלטות </w:t>
      </w:r>
      <w:bookmarkStart w:id="26580" w:name="_ETM_Q40_489180"/>
      <w:bookmarkEnd w:id="26580"/>
      <w:r>
        <w:rPr>
          <w:rFonts w:hint="cs"/>
          <w:rtl/>
        </w:rPr>
        <w:t>י</w:t>
      </w:r>
      <w:r>
        <w:rPr>
          <w:rtl/>
        </w:rPr>
        <w:t xml:space="preserve">תקבלו </w:t>
      </w:r>
      <w:bookmarkStart w:id="26581" w:name="_ETM_Q40_489690"/>
      <w:bookmarkEnd w:id="26581"/>
      <w:r>
        <w:rPr>
          <w:rtl/>
        </w:rPr>
        <w:t>ע</w:t>
      </w:r>
      <w:r>
        <w:rPr>
          <w:rFonts w:hint="cs"/>
          <w:rtl/>
        </w:rPr>
        <w:t>ל ידי</w:t>
      </w:r>
      <w:r>
        <w:rPr>
          <w:rtl/>
        </w:rPr>
        <w:t xml:space="preserve"> </w:t>
      </w:r>
      <w:bookmarkStart w:id="26582" w:name="_ETM_Q40_490050"/>
      <w:bookmarkEnd w:id="26582"/>
      <w:r>
        <w:rPr>
          <w:rtl/>
        </w:rPr>
        <w:t>הצבא</w:t>
      </w:r>
      <w:r>
        <w:rPr>
          <w:rFonts w:hint="cs"/>
          <w:rtl/>
        </w:rPr>
        <w:t>, אחרת,</w:t>
      </w:r>
      <w:r>
        <w:rPr>
          <w:rtl/>
        </w:rPr>
        <w:t xml:space="preserve"> </w:t>
      </w:r>
      <w:bookmarkStart w:id="26583" w:name="_ETM_Q40_491529"/>
      <w:bookmarkEnd w:id="26583"/>
      <w:r>
        <w:rPr>
          <w:rtl/>
        </w:rPr>
        <w:t xml:space="preserve">איך </w:t>
      </w:r>
      <w:bookmarkStart w:id="26584" w:name="_ETM_Q40_491650"/>
      <w:bookmarkEnd w:id="26584"/>
      <w:r>
        <w:rPr>
          <w:rtl/>
        </w:rPr>
        <w:t xml:space="preserve">הוא </w:t>
      </w:r>
      <w:bookmarkStart w:id="26585" w:name="_ETM_Q40_491740"/>
      <w:bookmarkEnd w:id="26585"/>
      <w:r>
        <w:rPr>
          <w:rtl/>
        </w:rPr>
        <w:t xml:space="preserve">ישחיר </w:t>
      </w:r>
      <w:bookmarkStart w:id="26586" w:name="_ETM_Q40_492249"/>
      <w:bookmarkEnd w:id="26586"/>
      <w:r>
        <w:rPr>
          <w:rtl/>
        </w:rPr>
        <w:t xml:space="preserve">את </w:t>
      </w:r>
      <w:bookmarkStart w:id="26587" w:name="_ETM_Q40_492369"/>
      <w:bookmarkEnd w:id="26587"/>
      <w:r>
        <w:rPr>
          <w:rtl/>
        </w:rPr>
        <w:t xml:space="preserve">פניו </w:t>
      </w:r>
      <w:bookmarkStart w:id="26588" w:name="_ETM_Q40_492820"/>
      <w:bookmarkEnd w:id="26588"/>
      <w:r>
        <w:rPr>
          <w:rtl/>
        </w:rPr>
        <w:t xml:space="preserve">של </w:t>
      </w:r>
      <w:bookmarkStart w:id="26589" w:name="_ETM_Q40_492999"/>
      <w:bookmarkEnd w:id="26589"/>
      <w:r>
        <w:rPr>
          <w:rtl/>
        </w:rPr>
        <w:t xml:space="preserve">הרמטכ"ל </w:t>
      </w:r>
      <w:bookmarkStart w:id="26590" w:name="_ETM_Q40_493990"/>
      <w:bookmarkEnd w:id="26590"/>
      <w:r>
        <w:rPr>
          <w:rtl/>
        </w:rPr>
        <w:t xml:space="preserve">ויקבל </w:t>
      </w:r>
      <w:bookmarkStart w:id="26591" w:name="_ETM_Q40_494740"/>
      <w:bookmarkEnd w:id="26591"/>
      <w:r>
        <w:rPr>
          <w:rtl/>
        </w:rPr>
        <w:t xml:space="preserve">קרדיט </w:t>
      </w:r>
      <w:bookmarkStart w:id="26592" w:name="_ETM_Q40_495339"/>
      <w:bookmarkEnd w:id="26592"/>
      <w:proofErr w:type="spellStart"/>
      <w:r>
        <w:rPr>
          <w:rtl/>
        </w:rPr>
        <w:t>בב</w:t>
      </w:r>
      <w:r>
        <w:rPr>
          <w:rFonts w:hint="cs"/>
          <w:rtl/>
        </w:rPr>
        <w:t>ייס</w:t>
      </w:r>
      <w:proofErr w:type="spellEnd"/>
      <w:r>
        <w:rPr>
          <w:rFonts w:hint="cs"/>
          <w:rtl/>
        </w:rPr>
        <w:t xml:space="preserve"> על</w:t>
      </w:r>
      <w:r>
        <w:rPr>
          <w:rtl/>
        </w:rPr>
        <w:t xml:space="preserve"> </w:t>
      </w:r>
      <w:bookmarkStart w:id="26593" w:name="_ETM_Q40_496240"/>
      <w:bookmarkEnd w:id="26593"/>
      <w:r>
        <w:rPr>
          <w:rtl/>
        </w:rPr>
        <w:t xml:space="preserve">המלחמה </w:t>
      </w:r>
      <w:bookmarkStart w:id="26594" w:name="_ETM_Q40_497230"/>
      <w:bookmarkEnd w:id="26594"/>
      <w:r>
        <w:rPr>
          <w:rtl/>
        </w:rPr>
        <w:t>ש</w:t>
      </w:r>
      <w:r>
        <w:rPr>
          <w:rFonts w:hint="cs"/>
          <w:rtl/>
        </w:rPr>
        <w:t>לו באחים</w:t>
      </w:r>
      <w:r>
        <w:rPr>
          <w:rtl/>
        </w:rPr>
        <w:t xml:space="preserve"> </w:t>
      </w:r>
      <w:bookmarkStart w:id="26595" w:name="_ETM_Q40_498220"/>
      <w:bookmarkEnd w:id="26595"/>
      <w:r>
        <w:rPr>
          <w:rtl/>
        </w:rPr>
        <w:t>לנשק</w:t>
      </w:r>
      <w:r>
        <w:rPr>
          <w:rFonts w:hint="cs"/>
          <w:rtl/>
        </w:rPr>
        <w:t xml:space="preserve">? </w:t>
      </w:r>
    </w:p>
    <w:p w:rsidR="002C21D5" w:rsidRDefault="002C21D5" w:rsidP="0011063B">
      <w:pPr>
        <w:rPr>
          <w:rtl/>
        </w:rPr>
      </w:pPr>
      <w:bookmarkStart w:id="26596" w:name="_ETM_Q40_479732"/>
      <w:bookmarkStart w:id="26597" w:name="_ETM_Q40_479800"/>
      <w:bookmarkEnd w:id="26596"/>
      <w:bookmarkEnd w:id="26597"/>
    </w:p>
    <w:p w:rsidR="002C21D5" w:rsidRDefault="002C21D5" w:rsidP="0011063B">
      <w:pPr>
        <w:rPr>
          <w:rtl/>
        </w:rPr>
      </w:pPr>
      <w:bookmarkStart w:id="26598" w:name="_ETM_Q40_479859"/>
      <w:bookmarkStart w:id="26599" w:name="_ETM_Q40_479908"/>
      <w:bookmarkEnd w:id="26598"/>
      <w:bookmarkEnd w:id="26599"/>
      <w:r>
        <w:rPr>
          <w:rFonts w:hint="cs"/>
          <w:rtl/>
        </w:rPr>
        <w:t xml:space="preserve">אז </w:t>
      </w:r>
      <w:bookmarkStart w:id="26600" w:name="_ETM_Q40_502294"/>
      <w:bookmarkEnd w:id="26600"/>
      <w:r>
        <w:rPr>
          <w:rFonts w:hint="cs"/>
          <w:rtl/>
        </w:rPr>
        <w:t>על</w:t>
      </w:r>
      <w:r>
        <w:rPr>
          <w:rtl/>
        </w:rPr>
        <w:t xml:space="preserve"> </w:t>
      </w:r>
      <w:bookmarkStart w:id="26601" w:name="_ETM_Q40_500869"/>
      <w:bookmarkEnd w:id="26601"/>
      <w:r>
        <w:rPr>
          <w:rtl/>
        </w:rPr>
        <w:t xml:space="preserve">השקרים </w:t>
      </w:r>
      <w:bookmarkStart w:id="26602" w:name="_ETM_Q40_501420"/>
      <w:bookmarkStart w:id="26603" w:name="_ETM_Q40_501660"/>
      <w:bookmarkEnd w:id="26602"/>
      <w:bookmarkEnd w:id="26603"/>
      <w:r>
        <w:rPr>
          <w:rtl/>
        </w:rPr>
        <w:t xml:space="preserve">נגד </w:t>
      </w:r>
      <w:bookmarkStart w:id="26604" w:name="_ETM_Q40_502400"/>
      <w:bookmarkEnd w:id="26604"/>
      <w:r>
        <w:rPr>
          <w:rFonts w:hint="cs"/>
          <w:rtl/>
        </w:rPr>
        <w:t>הארגון</w:t>
      </w:r>
      <w:r>
        <w:rPr>
          <w:rtl/>
        </w:rPr>
        <w:t xml:space="preserve"> </w:t>
      </w:r>
      <w:bookmarkStart w:id="26605" w:name="_ETM_Q40_502670"/>
      <w:bookmarkEnd w:id="26605"/>
      <w:r>
        <w:rPr>
          <w:rtl/>
        </w:rPr>
        <w:t xml:space="preserve">המפואר </w:t>
      </w:r>
      <w:bookmarkStart w:id="26606" w:name="_ETM_Q40_503330"/>
      <w:bookmarkEnd w:id="26606"/>
      <w:r>
        <w:rPr>
          <w:rtl/>
        </w:rPr>
        <w:t>הזה</w:t>
      </w:r>
      <w:r>
        <w:rPr>
          <w:rFonts w:hint="cs"/>
          <w:rtl/>
        </w:rPr>
        <w:t>,</w:t>
      </w:r>
      <w:r>
        <w:rPr>
          <w:rtl/>
        </w:rPr>
        <w:t xml:space="preserve"> </w:t>
      </w:r>
      <w:bookmarkStart w:id="26607" w:name="_ETM_Q40_504050"/>
      <w:bookmarkEnd w:id="26607"/>
      <w:r>
        <w:rPr>
          <w:rtl/>
        </w:rPr>
        <w:t xml:space="preserve">כאילו </w:t>
      </w:r>
      <w:bookmarkStart w:id="26608" w:name="_ETM_Q40_504560"/>
      <w:bookmarkEnd w:id="26608"/>
      <w:r>
        <w:rPr>
          <w:rFonts w:hint="cs"/>
          <w:rtl/>
        </w:rPr>
        <w:t>הוא קרא</w:t>
      </w:r>
      <w:r>
        <w:rPr>
          <w:rtl/>
        </w:rPr>
        <w:t xml:space="preserve"> </w:t>
      </w:r>
      <w:bookmarkStart w:id="26609" w:name="_ETM_Q40_504949"/>
      <w:bookmarkEnd w:id="26609"/>
      <w:r>
        <w:rPr>
          <w:rtl/>
        </w:rPr>
        <w:t>לסרבנות</w:t>
      </w:r>
      <w:r>
        <w:rPr>
          <w:rFonts w:hint="cs"/>
          <w:rtl/>
        </w:rPr>
        <w:t>,</w:t>
      </w:r>
      <w:r>
        <w:rPr>
          <w:rtl/>
        </w:rPr>
        <w:t xml:space="preserve"> </w:t>
      </w:r>
      <w:bookmarkStart w:id="26610" w:name="_ETM_Q40_506150"/>
      <w:bookmarkEnd w:id="26610"/>
      <w:r>
        <w:rPr>
          <w:rtl/>
        </w:rPr>
        <w:t xml:space="preserve">כבר </w:t>
      </w:r>
      <w:bookmarkStart w:id="26611" w:name="_ETM_Q40_506420"/>
      <w:bookmarkStart w:id="26612" w:name="_ETM_Q40_506960"/>
      <w:bookmarkEnd w:id="26611"/>
      <w:bookmarkEnd w:id="26612"/>
      <w:r>
        <w:rPr>
          <w:rtl/>
        </w:rPr>
        <w:t>נ</w:t>
      </w:r>
      <w:r>
        <w:rPr>
          <w:rFonts w:hint="cs"/>
          <w:rtl/>
        </w:rPr>
        <w:t>אמרו</w:t>
      </w:r>
      <w:r>
        <w:rPr>
          <w:rtl/>
        </w:rPr>
        <w:t xml:space="preserve"> </w:t>
      </w:r>
      <w:bookmarkStart w:id="26613" w:name="_ETM_Q40_507500"/>
      <w:bookmarkEnd w:id="26613"/>
      <w:r>
        <w:rPr>
          <w:rtl/>
        </w:rPr>
        <w:t xml:space="preserve">כל </w:t>
      </w:r>
      <w:bookmarkStart w:id="26614" w:name="_ETM_Q40_507740"/>
      <w:bookmarkEnd w:id="26614"/>
      <w:r>
        <w:rPr>
          <w:rtl/>
        </w:rPr>
        <w:t>המילים</w:t>
      </w:r>
      <w:r>
        <w:rPr>
          <w:rFonts w:hint="cs"/>
          <w:rtl/>
        </w:rPr>
        <w:t>. ולמה ממשלת ישראל</w:t>
      </w:r>
      <w:r>
        <w:rPr>
          <w:rtl/>
        </w:rPr>
        <w:t xml:space="preserve"> </w:t>
      </w:r>
      <w:bookmarkStart w:id="26615" w:name="_ETM_Q40_510359"/>
      <w:bookmarkEnd w:id="26615"/>
      <w:r>
        <w:rPr>
          <w:rtl/>
        </w:rPr>
        <w:t xml:space="preserve">הנוכחית </w:t>
      </w:r>
      <w:bookmarkStart w:id="26616" w:name="_ETM_Q40_511019"/>
      <w:bookmarkEnd w:id="26616"/>
      <w:r>
        <w:rPr>
          <w:rtl/>
        </w:rPr>
        <w:t xml:space="preserve">פוחדת </w:t>
      </w:r>
      <w:bookmarkStart w:id="26617" w:name="_ETM_Q40_511589"/>
      <w:bookmarkEnd w:id="26617"/>
      <w:r>
        <w:rPr>
          <w:rtl/>
        </w:rPr>
        <w:t>מ</w:t>
      </w:r>
      <w:r>
        <w:rPr>
          <w:rFonts w:hint="cs"/>
          <w:rtl/>
        </w:rPr>
        <w:t>אחים</w:t>
      </w:r>
      <w:r>
        <w:rPr>
          <w:rtl/>
        </w:rPr>
        <w:t xml:space="preserve"> </w:t>
      </w:r>
      <w:bookmarkStart w:id="26618" w:name="_ETM_Q40_512010"/>
      <w:bookmarkEnd w:id="26618"/>
      <w:r>
        <w:rPr>
          <w:rtl/>
        </w:rPr>
        <w:t xml:space="preserve">לנשק </w:t>
      </w:r>
      <w:bookmarkStart w:id="26619" w:name="_ETM_Q40_513059"/>
      <w:bookmarkEnd w:id="26619"/>
      <w:r>
        <w:rPr>
          <w:rFonts w:hint="cs"/>
          <w:rtl/>
        </w:rPr>
        <w:t xml:space="preserve">– </w:t>
      </w:r>
      <w:r>
        <w:rPr>
          <w:rtl/>
        </w:rPr>
        <w:t xml:space="preserve">הדברים </w:t>
      </w:r>
      <w:bookmarkStart w:id="26620" w:name="_ETM_Q40_513600"/>
      <w:bookmarkEnd w:id="26620"/>
      <w:r>
        <w:rPr>
          <w:rtl/>
        </w:rPr>
        <w:t>ידועים</w:t>
      </w:r>
      <w:r>
        <w:rPr>
          <w:rFonts w:hint="cs"/>
          <w:rtl/>
        </w:rPr>
        <w:t>,</w:t>
      </w:r>
      <w:r>
        <w:rPr>
          <w:rtl/>
        </w:rPr>
        <w:t xml:space="preserve"> </w:t>
      </w:r>
      <w:bookmarkStart w:id="26621" w:name="_ETM_Q40_514550"/>
      <w:bookmarkEnd w:id="26621"/>
      <w:r>
        <w:rPr>
          <w:rtl/>
        </w:rPr>
        <w:t xml:space="preserve">כי </w:t>
      </w:r>
      <w:bookmarkStart w:id="26622" w:name="_ETM_Q40_514760"/>
      <w:bookmarkEnd w:id="26622"/>
      <w:r>
        <w:rPr>
          <w:rtl/>
        </w:rPr>
        <w:t xml:space="preserve">הארגון </w:t>
      </w:r>
      <w:bookmarkStart w:id="26623" w:name="_ETM_Q40_515190"/>
      <w:bookmarkEnd w:id="26623"/>
      <w:r>
        <w:rPr>
          <w:rFonts w:hint="cs"/>
          <w:rtl/>
        </w:rPr>
        <w:t>הזה</w:t>
      </w:r>
      <w:r>
        <w:rPr>
          <w:rtl/>
        </w:rPr>
        <w:t xml:space="preserve"> </w:t>
      </w:r>
      <w:bookmarkStart w:id="26624" w:name="_ETM_Q40_515640"/>
      <w:bookmarkEnd w:id="26624"/>
      <w:r>
        <w:rPr>
          <w:rtl/>
        </w:rPr>
        <w:t xml:space="preserve">חשף </w:t>
      </w:r>
      <w:bookmarkStart w:id="26625" w:name="_ETM_Q40_516210"/>
      <w:bookmarkEnd w:id="26625"/>
      <w:r>
        <w:rPr>
          <w:rtl/>
        </w:rPr>
        <w:t xml:space="preserve">את </w:t>
      </w:r>
      <w:bookmarkStart w:id="26626" w:name="_ETM_Q40_516510"/>
      <w:bookmarkEnd w:id="26626"/>
      <w:r>
        <w:rPr>
          <w:rFonts w:hint="cs"/>
          <w:rtl/>
        </w:rPr>
        <w:t>ערוותה</w:t>
      </w:r>
      <w:r>
        <w:rPr>
          <w:rtl/>
        </w:rPr>
        <w:t xml:space="preserve"> </w:t>
      </w:r>
      <w:bookmarkStart w:id="26627" w:name="_ETM_Q40_517019"/>
      <w:bookmarkEnd w:id="26627"/>
      <w:r>
        <w:rPr>
          <w:rtl/>
        </w:rPr>
        <w:t xml:space="preserve">של </w:t>
      </w:r>
      <w:bookmarkStart w:id="26628" w:name="_ETM_Q40_517230"/>
      <w:bookmarkEnd w:id="26628"/>
      <w:r>
        <w:rPr>
          <w:rtl/>
        </w:rPr>
        <w:t xml:space="preserve">הממשלה </w:t>
      </w:r>
      <w:bookmarkStart w:id="26629" w:name="_ETM_Q40_517890"/>
      <w:bookmarkEnd w:id="26629"/>
      <w:r>
        <w:rPr>
          <w:rtl/>
        </w:rPr>
        <w:t xml:space="preserve">הכושלת </w:t>
      </w:r>
      <w:bookmarkStart w:id="26630" w:name="_ETM_Q40_518550"/>
      <w:bookmarkEnd w:id="26630"/>
      <w:r>
        <w:rPr>
          <w:rtl/>
        </w:rPr>
        <w:t xml:space="preserve">הזו </w:t>
      </w:r>
      <w:bookmarkStart w:id="26631" w:name="_ETM_Q40_519120"/>
      <w:bookmarkEnd w:id="26631"/>
      <w:r>
        <w:rPr>
          <w:rtl/>
        </w:rPr>
        <w:t xml:space="preserve">אחרי </w:t>
      </w:r>
      <w:bookmarkStart w:id="26632" w:name="_ETM_Q40_519480"/>
      <w:bookmarkEnd w:id="26632"/>
      <w:r>
        <w:rPr>
          <w:rtl/>
        </w:rPr>
        <w:t xml:space="preserve">7 </w:t>
      </w:r>
      <w:bookmarkStart w:id="26633" w:name="_ETM_Q40_519989"/>
      <w:bookmarkEnd w:id="26633"/>
      <w:r>
        <w:rPr>
          <w:rtl/>
        </w:rPr>
        <w:t>באוקטובר</w:t>
      </w:r>
      <w:r>
        <w:rPr>
          <w:rFonts w:hint="cs"/>
          <w:rtl/>
        </w:rPr>
        <w:t>.</w:t>
      </w:r>
      <w:r>
        <w:rPr>
          <w:rtl/>
        </w:rPr>
        <w:t xml:space="preserve"> </w:t>
      </w:r>
      <w:bookmarkStart w:id="26634" w:name="_ETM_Q40_521600"/>
      <w:bookmarkEnd w:id="26634"/>
      <w:r>
        <w:rPr>
          <w:rtl/>
        </w:rPr>
        <w:t>הכ</w:t>
      </w:r>
      <w:r>
        <w:rPr>
          <w:rFonts w:hint="cs"/>
          <w:rtl/>
        </w:rPr>
        <w:t>ו</w:t>
      </w:r>
      <w:r>
        <w:rPr>
          <w:rtl/>
        </w:rPr>
        <w:t xml:space="preserve">ל </w:t>
      </w:r>
      <w:bookmarkStart w:id="26635" w:name="_ETM_Q40_522050"/>
      <w:bookmarkEnd w:id="26635"/>
      <w:r>
        <w:rPr>
          <w:rtl/>
        </w:rPr>
        <w:t>ידוע</w:t>
      </w:r>
      <w:r>
        <w:rPr>
          <w:rFonts w:hint="cs"/>
          <w:rtl/>
        </w:rPr>
        <w:t>,</w:t>
      </w:r>
      <w:r>
        <w:rPr>
          <w:rtl/>
        </w:rPr>
        <w:t xml:space="preserve"> </w:t>
      </w:r>
      <w:bookmarkStart w:id="26636" w:name="_ETM_Q40_523219"/>
      <w:bookmarkEnd w:id="26636"/>
      <w:r>
        <w:rPr>
          <w:rtl/>
        </w:rPr>
        <w:t xml:space="preserve">ידוע </w:t>
      </w:r>
      <w:bookmarkStart w:id="26637" w:name="_ETM_Q40_523820"/>
      <w:bookmarkEnd w:id="26637"/>
      <w:r>
        <w:rPr>
          <w:rtl/>
        </w:rPr>
        <w:t>ל</w:t>
      </w:r>
      <w:bookmarkStart w:id="26638" w:name="_ETM_Q40_524000"/>
      <w:bookmarkEnd w:id="26638"/>
      <w:r>
        <w:rPr>
          <w:rtl/>
        </w:rPr>
        <w:t xml:space="preserve">מה </w:t>
      </w:r>
      <w:bookmarkStart w:id="26639" w:name="_ETM_Q40_524239"/>
      <w:bookmarkEnd w:id="26639"/>
      <w:r>
        <w:rPr>
          <w:rtl/>
        </w:rPr>
        <w:t xml:space="preserve">הממשלה </w:t>
      </w:r>
      <w:bookmarkStart w:id="26640" w:name="_ETM_Q40_524789"/>
      <w:bookmarkEnd w:id="26640"/>
      <w:r>
        <w:rPr>
          <w:rtl/>
        </w:rPr>
        <w:t xml:space="preserve">והקואליציה </w:t>
      </w:r>
      <w:bookmarkStart w:id="26641" w:name="_ETM_Q40_525690"/>
      <w:bookmarkEnd w:id="26641"/>
      <w:r>
        <w:rPr>
          <w:rtl/>
        </w:rPr>
        <w:t xml:space="preserve">מקדשות </w:t>
      </w:r>
      <w:bookmarkStart w:id="26642" w:name="_ETM_Q40_526319"/>
      <w:bookmarkEnd w:id="26642"/>
      <w:r>
        <w:rPr>
          <w:rtl/>
        </w:rPr>
        <w:t xml:space="preserve">מלחמה </w:t>
      </w:r>
      <w:bookmarkStart w:id="26643" w:name="_ETM_Q40_527489"/>
      <w:bookmarkEnd w:id="26643"/>
      <w:r>
        <w:rPr>
          <w:rtl/>
        </w:rPr>
        <w:t xml:space="preserve">על </w:t>
      </w:r>
      <w:bookmarkStart w:id="26644" w:name="_ETM_Q40_527699"/>
      <w:bookmarkEnd w:id="26644"/>
      <w:r>
        <w:rPr>
          <w:rtl/>
        </w:rPr>
        <w:t xml:space="preserve">הארגון </w:t>
      </w:r>
      <w:bookmarkStart w:id="26645" w:name="_ETM_Q40_528299"/>
      <w:bookmarkEnd w:id="26645"/>
      <w:r>
        <w:rPr>
          <w:rtl/>
        </w:rPr>
        <w:t xml:space="preserve">של </w:t>
      </w:r>
      <w:bookmarkStart w:id="26646" w:name="_ETM_Q40_528569"/>
      <w:bookmarkEnd w:id="26646"/>
      <w:r>
        <w:rPr>
          <w:rtl/>
        </w:rPr>
        <w:t xml:space="preserve">אחים </w:t>
      </w:r>
      <w:bookmarkStart w:id="26647" w:name="_ETM_Q40_528869"/>
      <w:bookmarkEnd w:id="26647"/>
      <w:r>
        <w:rPr>
          <w:rtl/>
        </w:rPr>
        <w:t>לנשק</w:t>
      </w:r>
      <w:r>
        <w:rPr>
          <w:rFonts w:hint="cs"/>
          <w:rtl/>
        </w:rPr>
        <w:t>.</w:t>
      </w:r>
      <w:r>
        <w:rPr>
          <w:rtl/>
        </w:rPr>
        <w:t xml:space="preserve"> </w:t>
      </w:r>
      <w:bookmarkStart w:id="26648" w:name="_ETM_Q40_529690"/>
      <w:bookmarkEnd w:id="26648"/>
      <w:r>
        <w:rPr>
          <w:rtl/>
        </w:rPr>
        <w:t xml:space="preserve">זה </w:t>
      </w:r>
      <w:bookmarkStart w:id="26649" w:name="_ETM_Q40_529989"/>
      <w:bookmarkEnd w:id="26649"/>
      <w:r>
        <w:rPr>
          <w:rtl/>
        </w:rPr>
        <w:t xml:space="preserve">לא </w:t>
      </w:r>
      <w:bookmarkStart w:id="26650" w:name="_ETM_Q40_530139"/>
      <w:bookmarkEnd w:id="26650"/>
      <w:r>
        <w:rPr>
          <w:rtl/>
        </w:rPr>
        <w:t xml:space="preserve">יעזור </w:t>
      </w:r>
      <w:bookmarkStart w:id="26651" w:name="_ETM_Q40_530619"/>
      <w:bookmarkEnd w:id="26651"/>
      <w:r>
        <w:rPr>
          <w:rtl/>
        </w:rPr>
        <w:t>לכם</w:t>
      </w:r>
      <w:r>
        <w:rPr>
          <w:rFonts w:hint="cs"/>
          <w:rtl/>
        </w:rPr>
        <w:t>.</w:t>
      </w:r>
      <w:r>
        <w:rPr>
          <w:rtl/>
        </w:rPr>
        <w:t xml:space="preserve"> </w:t>
      </w:r>
      <w:bookmarkStart w:id="26652" w:name="_ETM_Q40_531430"/>
      <w:bookmarkEnd w:id="26652"/>
      <w:r>
        <w:rPr>
          <w:rtl/>
        </w:rPr>
        <w:t xml:space="preserve">אבל </w:t>
      </w:r>
      <w:bookmarkStart w:id="26653" w:name="_ETM_Q40_531730"/>
      <w:bookmarkEnd w:id="26653"/>
      <w:r>
        <w:rPr>
          <w:rtl/>
        </w:rPr>
        <w:t xml:space="preserve">להפוך </w:t>
      </w:r>
      <w:bookmarkStart w:id="26654" w:name="_ETM_Q40_532300"/>
      <w:bookmarkEnd w:id="26654"/>
      <w:r>
        <w:rPr>
          <w:rtl/>
        </w:rPr>
        <w:t xml:space="preserve">את </w:t>
      </w:r>
      <w:bookmarkStart w:id="26655" w:name="_ETM_Q40_532420"/>
      <w:bookmarkEnd w:id="26655"/>
      <w:r>
        <w:rPr>
          <w:rtl/>
        </w:rPr>
        <w:t xml:space="preserve">צה"ל </w:t>
      </w:r>
      <w:bookmarkStart w:id="26656" w:name="_ETM_Q40_533260"/>
      <w:bookmarkEnd w:id="26656"/>
      <w:r>
        <w:rPr>
          <w:rtl/>
        </w:rPr>
        <w:t xml:space="preserve">למרכז </w:t>
      </w:r>
      <w:bookmarkStart w:id="26657" w:name="_ETM_Q40_534039"/>
      <w:bookmarkEnd w:id="26657"/>
      <w:r>
        <w:rPr>
          <w:rtl/>
        </w:rPr>
        <w:t>הליכוד</w:t>
      </w:r>
      <w:r>
        <w:rPr>
          <w:rFonts w:hint="cs"/>
          <w:rtl/>
        </w:rPr>
        <w:t>,</w:t>
      </w:r>
      <w:r>
        <w:rPr>
          <w:rtl/>
        </w:rPr>
        <w:t xml:space="preserve"> </w:t>
      </w:r>
      <w:bookmarkStart w:id="26658" w:name="_ETM_Q40_535890"/>
      <w:bookmarkEnd w:id="26658"/>
      <w:r>
        <w:rPr>
          <w:rtl/>
        </w:rPr>
        <w:t xml:space="preserve">זה </w:t>
      </w:r>
      <w:bookmarkStart w:id="26659" w:name="_ETM_Q40_536370"/>
      <w:bookmarkEnd w:id="26659"/>
      <w:r>
        <w:rPr>
          <w:rtl/>
        </w:rPr>
        <w:t xml:space="preserve">כבר </w:t>
      </w:r>
      <w:bookmarkStart w:id="26660" w:name="_ETM_Q40_536640"/>
      <w:bookmarkEnd w:id="26660"/>
      <w:r>
        <w:rPr>
          <w:rtl/>
        </w:rPr>
        <w:t xml:space="preserve">חסר </w:t>
      </w:r>
      <w:bookmarkStart w:id="26661" w:name="_ETM_Q40_537149"/>
      <w:bookmarkEnd w:id="26661"/>
      <w:r>
        <w:rPr>
          <w:rtl/>
        </w:rPr>
        <w:t>תקדים</w:t>
      </w:r>
      <w:r>
        <w:rPr>
          <w:rFonts w:hint="cs"/>
          <w:rtl/>
        </w:rPr>
        <w:t>,</w:t>
      </w:r>
      <w:r>
        <w:rPr>
          <w:rtl/>
        </w:rPr>
        <w:t xml:space="preserve"> </w:t>
      </w:r>
      <w:bookmarkStart w:id="26662" w:name="_ETM_Q40_538050"/>
      <w:bookmarkEnd w:id="26662"/>
      <w:r>
        <w:rPr>
          <w:rtl/>
        </w:rPr>
        <w:t xml:space="preserve">ואין </w:t>
      </w:r>
      <w:bookmarkStart w:id="26663" w:name="_ETM_Q40_538469"/>
      <w:bookmarkEnd w:id="26663"/>
      <w:r>
        <w:rPr>
          <w:rtl/>
        </w:rPr>
        <w:t xml:space="preserve">דבר </w:t>
      </w:r>
      <w:bookmarkStart w:id="26664" w:name="_ETM_Q40_538859"/>
      <w:bookmarkEnd w:id="26664"/>
      <w:r>
        <w:rPr>
          <w:rtl/>
        </w:rPr>
        <w:t xml:space="preserve">מסוכן </w:t>
      </w:r>
      <w:bookmarkStart w:id="26665" w:name="_ETM_Q40_539460"/>
      <w:bookmarkEnd w:id="26665"/>
      <w:r>
        <w:rPr>
          <w:rtl/>
        </w:rPr>
        <w:t>מכך</w:t>
      </w:r>
      <w:r>
        <w:rPr>
          <w:rFonts w:hint="cs"/>
          <w:rtl/>
        </w:rPr>
        <w:t>.</w:t>
      </w:r>
    </w:p>
    <w:p w:rsidR="002C21D5" w:rsidRDefault="002C21D5" w:rsidP="0011063B">
      <w:pPr>
        <w:rPr>
          <w:rtl/>
        </w:rPr>
      </w:pPr>
      <w:bookmarkStart w:id="26666" w:name="_ETM_Q40_540639"/>
      <w:bookmarkStart w:id="26667" w:name="_ETM_Q40_540735"/>
      <w:bookmarkEnd w:id="26666"/>
      <w:bookmarkEnd w:id="26667"/>
    </w:p>
    <w:p w:rsidR="002C21D5" w:rsidRDefault="002C21D5" w:rsidP="0011063B">
      <w:pPr>
        <w:pStyle w:val="af6"/>
        <w:keepNext/>
        <w:rPr>
          <w:rtl/>
        </w:rPr>
      </w:pPr>
      <w:r w:rsidRPr="00A4548D">
        <w:rPr>
          <w:rStyle w:val="TagStyle"/>
          <w:rtl/>
        </w:rPr>
        <w:t xml:space="preserve"> &lt;&lt; יור &gt;&gt;</w:t>
      </w:r>
      <w:r w:rsidRPr="00E57AD7">
        <w:rPr>
          <w:rStyle w:val="TagStyle"/>
          <w:rtl/>
        </w:rPr>
        <w:t xml:space="preserve"> </w:t>
      </w:r>
      <w:r>
        <w:rPr>
          <w:rtl/>
        </w:rPr>
        <w:t>היו"ר משה רוט:</w:t>
      </w:r>
      <w:r w:rsidRPr="00E57AD7">
        <w:rPr>
          <w:rStyle w:val="TagStyle"/>
          <w:rtl/>
        </w:rPr>
        <w:t xml:space="preserve"> </w:t>
      </w:r>
      <w:r w:rsidRPr="00A4548D">
        <w:rPr>
          <w:rStyle w:val="TagStyle"/>
          <w:rtl/>
        </w:rPr>
        <w:t>&lt;&lt; יור &gt;&gt;</w:t>
      </w:r>
      <w:r>
        <w:rPr>
          <w:rtl/>
        </w:rPr>
        <w:t xml:space="preserve">   </w:t>
      </w:r>
    </w:p>
    <w:p w:rsidR="002C21D5" w:rsidRDefault="002C21D5" w:rsidP="0011063B">
      <w:pPr>
        <w:rPr>
          <w:rtl/>
        </w:rPr>
      </w:pPr>
    </w:p>
    <w:p w:rsidR="002C21D5" w:rsidRDefault="002C21D5" w:rsidP="0011063B">
      <w:pPr>
        <w:rPr>
          <w:rtl/>
        </w:rPr>
      </w:pPr>
      <w:bookmarkStart w:id="26668" w:name="_ETM_Q40_541407"/>
      <w:bookmarkStart w:id="26669" w:name="_ETM_Q40_540180"/>
      <w:bookmarkEnd w:id="26668"/>
      <w:bookmarkEnd w:id="26669"/>
      <w:r>
        <w:rPr>
          <w:rtl/>
        </w:rPr>
        <w:t xml:space="preserve">תודה </w:t>
      </w:r>
      <w:bookmarkStart w:id="26670" w:name="_ETM_Q40_540480"/>
      <w:bookmarkEnd w:id="26670"/>
      <w:r>
        <w:rPr>
          <w:rtl/>
        </w:rPr>
        <w:t>רבה</w:t>
      </w:r>
      <w:r>
        <w:rPr>
          <w:rFonts w:hint="cs"/>
          <w:rtl/>
        </w:rPr>
        <w:t>.</w:t>
      </w:r>
      <w:r>
        <w:rPr>
          <w:rtl/>
        </w:rPr>
        <w:t xml:space="preserve"> </w:t>
      </w:r>
      <w:bookmarkStart w:id="26671" w:name="_ETM_Q40_541149"/>
      <w:bookmarkEnd w:id="26671"/>
      <w:r>
        <w:rPr>
          <w:rtl/>
        </w:rPr>
        <w:t xml:space="preserve">חבר </w:t>
      </w:r>
      <w:bookmarkStart w:id="26672" w:name="_ETM_Q40_541450"/>
      <w:bookmarkEnd w:id="26672"/>
      <w:r>
        <w:rPr>
          <w:rtl/>
        </w:rPr>
        <w:t xml:space="preserve">הכנסת </w:t>
      </w:r>
      <w:bookmarkStart w:id="26673" w:name="_ETM_Q40_541989"/>
      <w:bookmarkEnd w:id="26673"/>
      <w:r>
        <w:rPr>
          <w:rtl/>
        </w:rPr>
        <w:t xml:space="preserve">אלון </w:t>
      </w:r>
      <w:bookmarkStart w:id="26674" w:name="_ETM_Q40_542260"/>
      <w:bookmarkEnd w:id="26674"/>
      <w:r>
        <w:rPr>
          <w:rtl/>
        </w:rPr>
        <w:t>שוסטר</w:t>
      </w:r>
      <w:r>
        <w:rPr>
          <w:rFonts w:hint="cs"/>
          <w:rtl/>
        </w:rPr>
        <w:t>,</w:t>
      </w:r>
      <w:r>
        <w:rPr>
          <w:rtl/>
        </w:rPr>
        <w:t xml:space="preserve"> </w:t>
      </w:r>
      <w:bookmarkStart w:id="26675" w:name="_ETM_Q40_542680"/>
      <w:bookmarkEnd w:id="26675"/>
      <w:r>
        <w:rPr>
          <w:rtl/>
        </w:rPr>
        <w:t>בבקשה</w:t>
      </w:r>
      <w:r>
        <w:rPr>
          <w:rFonts w:hint="cs"/>
          <w:rtl/>
        </w:rPr>
        <w:t>.</w:t>
      </w:r>
      <w:bookmarkStart w:id="26676" w:name="_ETM_Q40_546095"/>
      <w:bookmarkEnd w:id="26676"/>
    </w:p>
    <w:p w:rsidR="002C21D5" w:rsidRDefault="002C21D5" w:rsidP="0011063B">
      <w:pPr>
        <w:rPr>
          <w:rtl/>
        </w:rPr>
      </w:pPr>
      <w:bookmarkStart w:id="26677" w:name="_ETM_Q40_546163"/>
      <w:bookmarkStart w:id="26678" w:name="_ETM_Q40_547119"/>
      <w:bookmarkEnd w:id="26677"/>
      <w:bookmarkEnd w:id="26678"/>
    </w:p>
    <w:p w:rsidR="002C21D5" w:rsidRDefault="002C21D5" w:rsidP="0011063B">
      <w:pPr>
        <w:pStyle w:val="a4"/>
        <w:keepNext/>
        <w:rPr>
          <w:rtl/>
        </w:rPr>
      </w:pPr>
      <w:bookmarkStart w:id="26679" w:name="ET_speaker_6144_14"/>
      <w:r w:rsidRPr="00A4548D">
        <w:rPr>
          <w:rStyle w:val="TagStyle"/>
          <w:rtl/>
        </w:rPr>
        <w:t xml:space="preserve"> &lt;&lt; דובר &gt;&gt;</w:t>
      </w:r>
      <w:r w:rsidRPr="00E57AD7">
        <w:rPr>
          <w:rStyle w:val="TagStyle"/>
          <w:rtl/>
        </w:rPr>
        <w:t xml:space="preserve"> </w:t>
      </w:r>
      <w:bookmarkStart w:id="26680" w:name="_Toc184122565"/>
      <w:r>
        <w:rPr>
          <w:rtl/>
        </w:rPr>
        <w:t>אלון שוסטר (המחנה הממלכתי):</w:t>
      </w:r>
      <w:bookmarkEnd w:id="26680"/>
      <w:r w:rsidRPr="00E57AD7">
        <w:rPr>
          <w:rStyle w:val="TagStyle"/>
          <w:rtl/>
        </w:rPr>
        <w:t xml:space="preserve"> </w:t>
      </w:r>
      <w:r w:rsidRPr="00A4548D">
        <w:rPr>
          <w:rStyle w:val="TagStyle"/>
          <w:rtl/>
        </w:rPr>
        <w:t>&lt;&lt; דובר &gt;&gt;</w:t>
      </w:r>
      <w:r>
        <w:rPr>
          <w:rtl/>
        </w:rPr>
        <w:t xml:space="preserve">   </w:t>
      </w:r>
      <w:bookmarkEnd w:id="26679"/>
    </w:p>
    <w:p w:rsidR="002C21D5" w:rsidRDefault="002C21D5" w:rsidP="0011063B">
      <w:pPr>
        <w:rPr>
          <w:rtl/>
        </w:rPr>
      </w:pPr>
    </w:p>
    <w:p w:rsidR="002C21D5" w:rsidRDefault="002C21D5" w:rsidP="00EA78EB">
      <w:pPr>
        <w:rPr>
          <w:rtl/>
        </w:rPr>
      </w:pPr>
      <w:bookmarkStart w:id="26681" w:name="_ETM_Q40_547691"/>
      <w:bookmarkStart w:id="26682" w:name="_ETM_Q40_547742"/>
      <w:bookmarkStart w:id="26683" w:name="_ETM_Q40_563050"/>
      <w:bookmarkEnd w:id="26681"/>
      <w:bookmarkEnd w:id="26682"/>
      <w:bookmarkEnd w:id="26683"/>
      <w:r>
        <w:rPr>
          <w:rtl/>
        </w:rPr>
        <w:t xml:space="preserve">אדוני </w:t>
      </w:r>
      <w:bookmarkStart w:id="26684" w:name="_ETM_Q40_563410"/>
      <w:bookmarkEnd w:id="26684"/>
      <w:r>
        <w:rPr>
          <w:rtl/>
        </w:rPr>
        <w:t>היושב-ראש</w:t>
      </w:r>
      <w:r>
        <w:rPr>
          <w:rFonts w:hint="cs"/>
          <w:rtl/>
        </w:rPr>
        <w:t>,</w:t>
      </w:r>
      <w:r>
        <w:rPr>
          <w:rtl/>
        </w:rPr>
        <w:t xml:space="preserve"> </w:t>
      </w:r>
      <w:bookmarkStart w:id="26685" w:name="_ETM_Q40_564400"/>
      <w:bookmarkEnd w:id="26685"/>
      <w:r>
        <w:rPr>
          <w:rtl/>
        </w:rPr>
        <w:t xml:space="preserve">כנסת </w:t>
      </w:r>
      <w:bookmarkStart w:id="26686" w:name="_ETM_Q40_565060"/>
      <w:bookmarkEnd w:id="26686"/>
      <w:r>
        <w:rPr>
          <w:rtl/>
        </w:rPr>
        <w:t>נכבדה</w:t>
      </w:r>
      <w:r>
        <w:rPr>
          <w:rFonts w:hint="cs"/>
          <w:rtl/>
        </w:rPr>
        <w:t>,</w:t>
      </w:r>
      <w:r>
        <w:rPr>
          <w:rtl/>
        </w:rPr>
        <w:t xml:space="preserve"> </w:t>
      </w:r>
      <w:bookmarkStart w:id="26687" w:name="_ETM_Q40_567359"/>
      <w:bookmarkEnd w:id="26687"/>
      <w:r>
        <w:rPr>
          <w:rtl/>
        </w:rPr>
        <w:t>פ</w:t>
      </w:r>
      <w:r>
        <w:rPr>
          <w:rFonts w:hint="cs"/>
          <w:rtl/>
        </w:rPr>
        <w:t>ר</w:t>
      </w:r>
      <w:r>
        <w:rPr>
          <w:rtl/>
        </w:rPr>
        <w:t>קי</w:t>
      </w:r>
      <w:r>
        <w:rPr>
          <w:rFonts w:hint="cs"/>
          <w:rtl/>
        </w:rPr>
        <w:t>ם</w:t>
      </w:r>
      <w:r>
        <w:rPr>
          <w:rtl/>
        </w:rPr>
        <w:t xml:space="preserve"> </w:t>
      </w:r>
      <w:bookmarkStart w:id="26688" w:name="_ETM_Q40_567749"/>
      <w:bookmarkEnd w:id="26688"/>
      <w:r>
        <w:rPr>
          <w:rtl/>
        </w:rPr>
        <w:t xml:space="preserve">קטנים </w:t>
      </w:r>
      <w:bookmarkStart w:id="26689" w:name="_ETM_Q40_569740"/>
      <w:bookmarkEnd w:id="26689"/>
      <w:r>
        <w:rPr>
          <w:rFonts w:hint="cs"/>
          <w:rtl/>
        </w:rPr>
        <w:t>מ</w:t>
      </w:r>
      <w:r>
        <w:rPr>
          <w:rtl/>
        </w:rPr>
        <w:t xml:space="preserve">עלילות </w:t>
      </w:r>
      <w:bookmarkStart w:id="26690" w:name="_ETM_Q40_570189"/>
      <w:bookmarkEnd w:id="26690"/>
      <w:r>
        <w:rPr>
          <w:rtl/>
        </w:rPr>
        <w:t xml:space="preserve">ממשלת </w:t>
      </w:r>
      <w:bookmarkStart w:id="26691" w:name="_ETM_Q40_570700"/>
      <w:bookmarkEnd w:id="26691"/>
      <w:r>
        <w:rPr>
          <w:rtl/>
        </w:rPr>
        <w:t xml:space="preserve">החידלון </w:t>
      </w:r>
      <w:bookmarkStart w:id="26692" w:name="_ETM_Q40_571270"/>
      <w:bookmarkEnd w:id="26692"/>
      <w:r>
        <w:rPr>
          <w:rtl/>
        </w:rPr>
        <w:t>הלאומי</w:t>
      </w:r>
      <w:r>
        <w:rPr>
          <w:rFonts w:hint="cs"/>
          <w:rtl/>
        </w:rPr>
        <w:t>.</w:t>
      </w:r>
      <w:r>
        <w:rPr>
          <w:rtl/>
        </w:rPr>
        <w:t xml:space="preserve"> </w:t>
      </w:r>
      <w:bookmarkStart w:id="26693" w:name="_ETM_Q40_572890"/>
      <w:bookmarkEnd w:id="26693"/>
      <w:r w:rsidR="00EA78EB">
        <w:rPr>
          <w:rFonts w:hint="cs"/>
          <w:rtl/>
        </w:rPr>
        <w:t>ה</w:t>
      </w:r>
      <w:r>
        <w:rPr>
          <w:rtl/>
        </w:rPr>
        <w:t xml:space="preserve">חוק </w:t>
      </w:r>
      <w:bookmarkStart w:id="26694" w:name="_ETM_Q40_573429"/>
      <w:bookmarkEnd w:id="26694"/>
      <w:r>
        <w:rPr>
          <w:rtl/>
        </w:rPr>
        <w:t>הקודם</w:t>
      </w:r>
      <w:r>
        <w:rPr>
          <w:rFonts w:hint="cs"/>
          <w:rtl/>
        </w:rPr>
        <w:t xml:space="preserve"> –</w:t>
      </w:r>
      <w:r>
        <w:rPr>
          <w:rtl/>
        </w:rPr>
        <w:t xml:space="preserve"> </w:t>
      </w:r>
      <w:bookmarkStart w:id="26695" w:name="_ETM_Q40_575130"/>
      <w:bookmarkEnd w:id="26695"/>
      <w:r>
        <w:rPr>
          <w:rtl/>
        </w:rPr>
        <w:t xml:space="preserve">שמתי </w:t>
      </w:r>
      <w:bookmarkStart w:id="26696" w:name="_ETM_Q40_575490"/>
      <w:bookmarkEnd w:id="26696"/>
      <w:r>
        <w:rPr>
          <w:rtl/>
        </w:rPr>
        <w:t xml:space="preserve">לב </w:t>
      </w:r>
      <w:bookmarkStart w:id="26697" w:name="_ETM_Q40_575700"/>
      <w:bookmarkEnd w:id="26697"/>
      <w:r>
        <w:rPr>
          <w:rtl/>
        </w:rPr>
        <w:t xml:space="preserve">לשם </w:t>
      </w:r>
      <w:bookmarkStart w:id="26698" w:name="_ETM_Q40_576060"/>
      <w:bookmarkEnd w:id="26698"/>
      <w:r>
        <w:rPr>
          <w:rtl/>
        </w:rPr>
        <w:t>שלו</w:t>
      </w:r>
      <w:r>
        <w:rPr>
          <w:rFonts w:hint="cs"/>
          <w:rtl/>
        </w:rPr>
        <w:t>,</w:t>
      </w:r>
      <w:r>
        <w:rPr>
          <w:rtl/>
        </w:rPr>
        <w:t xml:space="preserve"> </w:t>
      </w:r>
      <w:bookmarkStart w:id="26699" w:name="_ETM_Q40_577250"/>
      <w:bookmarkEnd w:id="26699"/>
      <w:r>
        <w:rPr>
          <w:rtl/>
        </w:rPr>
        <w:t xml:space="preserve">הוא </w:t>
      </w:r>
      <w:bookmarkStart w:id="26700" w:name="_ETM_Q40_577370"/>
      <w:bookmarkEnd w:id="26700"/>
      <w:r>
        <w:rPr>
          <w:rtl/>
        </w:rPr>
        <w:t xml:space="preserve">נקרא </w:t>
      </w:r>
      <w:bookmarkStart w:id="26701" w:name="_ETM_Q40_578060"/>
      <w:bookmarkEnd w:id="26701"/>
      <w:r>
        <w:rPr>
          <w:rFonts w:hint="cs"/>
          <w:rtl/>
        </w:rPr>
        <w:t>ה</w:t>
      </w:r>
      <w:r>
        <w:rPr>
          <w:rtl/>
        </w:rPr>
        <w:t xml:space="preserve">חוק </w:t>
      </w:r>
      <w:bookmarkStart w:id="26702" w:name="_ETM_Q40_578600"/>
      <w:bookmarkEnd w:id="26702"/>
      <w:r>
        <w:rPr>
          <w:rtl/>
        </w:rPr>
        <w:t xml:space="preserve">להפחתת </w:t>
      </w:r>
      <w:bookmarkStart w:id="26703" w:name="_ETM_Q40_579470"/>
      <w:bookmarkEnd w:id="26703"/>
      <w:r>
        <w:rPr>
          <w:rtl/>
        </w:rPr>
        <w:t xml:space="preserve">הגירעון </w:t>
      </w:r>
      <w:bookmarkStart w:id="26704" w:name="_ETM_Q40_580460"/>
      <w:bookmarkEnd w:id="26704"/>
      <w:r>
        <w:rPr>
          <w:rtl/>
        </w:rPr>
        <w:t>ו</w:t>
      </w:r>
      <w:r>
        <w:rPr>
          <w:rFonts w:hint="cs"/>
          <w:rtl/>
        </w:rPr>
        <w:t>ל</w:t>
      </w:r>
      <w:r>
        <w:rPr>
          <w:rtl/>
        </w:rPr>
        <w:t xml:space="preserve">הגבלת </w:t>
      </w:r>
      <w:bookmarkStart w:id="26705" w:name="_ETM_Q40_581390"/>
      <w:bookmarkEnd w:id="26705"/>
      <w:r>
        <w:rPr>
          <w:rtl/>
        </w:rPr>
        <w:t xml:space="preserve">ההוצאה </w:t>
      </w:r>
      <w:bookmarkStart w:id="26706" w:name="_ETM_Q40_582529"/>
      <w:bookmarkEnd w:id="26706"/>
      <w:r>
        <w:rPr>
          <w:rFonts w:hint="cs"/>
          <w:rtl/>
        </w:rPr>
        <w:t>ה</w:t>
      </w:r>
      <w:r>
        <w:rPr>
          <w:rtl/>
        </w:rPr>
        <w:t>תקציבית</w:t>
      </w:r>
      <w:r>
        <w:rPr>
          <w:rFonts w:hint="cs"/>
          <w:rtl/>
        </w:rPr>
        <w:t>.</w:t>
      </w:r>
      <w:r>
        <w:rPr>
          <w:rtl/>
        </w:rPr>
        <w:t xml:space="preserve"> </w:t>
      </w:r>
      <w:bookmarkStart w:id="26707" w:name="_ETM_Q40_583279"/>
      <w:bookmarkEnd w:id="26707"/>
      <w:r>
        <w:rPr>
          <w:rFonts w:hint="cs"/>
          <w:rtl/>
        </w:rPr>
        <w:t>וב</w:t>
      </w:r>
      <w:r>
        <w:rPr>
          <w:rtl/>
        </w:rPr>
        <w:t>כן</w:t>
      </w:r>
      <w:r>
        <w:rPr>
          <w:rFonts w:hint="cs"/>
          <w:rtl/>
        </w:rPr>
        <w:t>,</w:t>
      </w:r>
      <w:r>
        <w:rPr>
          <w:rtl/>
        </w:rPr>
        <w:t xml:space="preserve"> </w:t>
      </w:r>
      <w:bookmarkStart w:id="26708" w:name="_ETM_Q40_584639"/>
      <w:bookmarkEnd w:id="26708"/>
      <w:r>
        <w:rPr>
          <w:rtl/>
        </w:rPr>
        <w:t xml:space="preserve">מי </w:t>
      </w:r>
      <w:bookmarkStart w:id="26709" w:name="_ETM_Q40_584969"/>
      <w:bookmarkEnd w:id="26709"/>
      <w:r>
        <w:rPr>
          <w:rtl/>
        </w:rPr>
        <w:t>שנוב</w:t>
      </w:r>
      <w:r>
        <w:rPr>
          <w:rFonts w:hint="cs"/>
          <w:rtl/>
        </w:rPr>
        <w:t>ר</w:t>
      </w:r>
      <w:r>
        <w:rPr>
          <w:rtl/>
        </w:rPr>
        <w:t xml:space="preserve"> </w:t>
      </w:r>
      <w:bookmarkStart w:id="26710" w:name="_ETM_Q40_585779"/>
      <w:bookmarkEnd w:id="26710"/>
      <w:r>
        <w:rPr>
          <w:rtl/>
        </w:rPr>
        <w:t xml:space="preserve">רק </w:t>
      </w:r>
      <w:bookmarkStart w:id="26711" w:name="_ETM_Q40_585990"/>
      <w:bookmarkEnd w:id="26711"/>
      <w:r>
        <w:rPr>
          <w:rtl/>
        </w:rPr>
        <w:t xml:space="preserve">מעט </w:t>
      </w:r>
      <w:bookmarkStart w:id="26712" w:name="_ETM_Q40_586349"/>
      <w:bookmarkEnd w:id="26712"/>
      <w:r>
        <w:rPr>
          <w:rtl/>
        </w:rPr>
        <w:t xml:space="preserve">מבין </w:t>
      </w:r>
      <w:bookmarkStart w:id="26713" w:name="_ETM_Q40_586709"/>
      <w:bookmarkEnd w:id="26713"/>
      <w:r>
        <w:rPr>
          <w:rtl/>
        </w:rPr>
        <w:t xml:space="preserve">שלא </w:t>
      </w:r>
      <w:bookmarkStart w:id="26714" w:name="_ETM_Q40_586950"/>
      <w:bookmarkEnd w:id="26714"/>
      <w:r>
        <w:rPr>
          <w:rtl/>
        </w:rPr>
        <w:t xml:space="preserve">מדובר </w:t>
      </w:r>
      <w:bookmarkStart w:id="26715" w:name="_ETM_Q40_587310"/>
      <w:bookmarkEnd w:id="26715"/>
      <w:r>
        <w:rPr>
          <w:rtl/>
        </w:rPr>
        <w:t xml:space="preserve">על </w:t>
      </w:r>
      <w:bookmarkStart w:id="26716" w:name="_ETM_Q40_587399"/>
      <w:bookmarkEnd w:id="26716"/>
      <w:r>
        <w:rPr>
          <w:rtl/>
        </w:rPr>
        <w:t>הפחת</w:t>
      </w:r>
      <w:r>
        <w:rPr>
          <w:rFonts w:hint="cs"/>
          <w:rtl/>
        </w:rPr>
        <w:t>ת</w:t>
      </w:r>
      <w:r>
        <w:rPr>
          <w:rtl/>
        </w:rPr>
        <w:t xml:space="preserve"> </w:t>
      </w:r>
      <w:bookmarkStart w:id="26717" w:name="_ETM_Q40_587819"/>
      <w:bookmarkEnd w:id="26717"/>
      <w:r>
        <w:rPr>
          <w:rtl/>
        </w:rPr>
        <w:t>גירעון</w:t>
      </w:r>
      <w:r>
        <w:rPr>
          <w:rFonts w:hint="cs"/>
          <w:rtl/>
        </w:rPr>
        <w:t>,</w:t>
      </w:r>
      <w:r>
        <w:rPr>
          <w:rtl/>
        </w:rPr>
        <w:t xml:space="preserve"> </w:t>
      </w:r>
      <w:bookmarkStart w:id="26718" w:name="_ETM_Q40_588839"/>
      <w:bookmarkEnd w:id="26718"/>
      <w:r>
        <w:rPr>
          <w:rtl/>
        </w:rPr>
        <w:t xml:space="preserve">אלא </w:t>
      </w:r>
      <w:bookmarkStart w:id="26719" w:name="_ETM_Q40_589229"/>
      <w:bookmarkEnd w:id="26719"/>
      <w:r>
        <w:rPr>
          <w:rtl/>
        </w:rPr>
        <w:t xml:space="preserve">על </w:t>
      </w:r>
      <w:bookmarkStart w:id="26720" w:name="_ETM_Q40_589350"/>
      <w:bookmarkEnd w:id="26720"/>
      <w:r>
        <w:rPr>
          <w:rtl/>
        </w:rPr>
        <w:t xml:space="preserve">חוק </w:t>
      </w:r>
      <w:bookmarkStart w:id="26721" w:name="_ETM_Q40_589679"/>
      <w:bookmarkEnd w:id="26721"/>
      <w:r>
        <w:rPr>
          <w:rtl/>
        </w:rPr>
        <w:t xml:space="preserve">להגדלת </w:t>
      </w:r>
      <w:bookmarkStart w:id="26722" w:name="_ETM_Q40_590429"/>
      <w:bookmarkEnd w:id="26722"/>
      <w:r>
        <w:rPr>
          <w:rtl/>
        </w:rPr>
        <w:t>הגירעון</w:t>
      </w:r>
      <w:r>
        <w:rPr>
          <w:rFonts w:hint="cs"/>
          <w:rtl/>
        </w:rPr>
        <w:t>.</w:t>
      </w:r>
      <w:r>
        <w:rPr>
          <w:rtl/>
        </w:rPr>
        <w:t xml:space="preserve"> </w:t>
      </w:r>
      <w:bookmarkStart w:id="26723" w:name="_ETM_Q40_591329"/>
      <w:bookmarkEnd w:id="26723"/>
      <w:r>
        <w:rPr>
          <w:rtl/>
        </w:rPr>
        <w:t xml:space="preserve">זה </w:t>
      </w:r>
      <w:bookmarkStart w:id="26724" w:name="_ETM_Q40_591569"/>
      <w:bookmarkEnd w:id="26724"/>
      <w:r>
        <w:rPr>
          <w:rtl/>
        </w:rPr>
        <w:t xml:space="preserve">לא </w:t>
      </w:r>
      <w:bookmarkStart w:id="26725" w:name="_ETM_Q40_591689"/>
      <w:bookmarkEnd w:id="26725"/>
      <w:r>
        <w:rPr>
          <w:rtl/>
        </w:rPr>
        <w:t xml:space="preserve">חוק </w:t>
      </w:r>
      <w:bookmarkStart w:id="26726" w:name="_ETM_Q40_592619"/>
      <w:bookmarkEnd w:id="26726"/>
      <w:r>
        <w:rPr>
          <w:rFonts w:hint="cs"/>
          <w:rtl/>
        </w:rPr>
        <w:t>ל</w:t>
      </w:r>
      <w:r>
        <w:rPr>
          <w:rtl/>
        </w:rPr>
        <w:t xml:space="preserve">הגבלת </w:t>
      </w:r>
      <w:bookmarkStart w:id="26727" w:name="_ETM_Q40_593339"/>
      <w:bookmarkEnd w:id="26727"/>
      <w:r>
        <w:rPr>
          <w:rtl/>
        </w:rPr>
        <w:t xml:space="preserve">ההוצאה </w:t>
      </w:r>
      <w:bookmarkStart w:id="26728" w:name="_ETM_Q40_593759"/>
      <w:bookmarkEnd w:id="26728"/>
      <w:r>
        <w:rPr>
          <w:rtl/>
        </w:rPr>
        <w:t>התקציבית</w:t>
      </w:r>
      <w:r>
        <w:rPr>
          <w:rFonts w:hint="cs"/>
          <w:rtl/>
        </w:rPr>
        <w:t>, זה</w:t>
      </w:r>
      <w:r>
        <w:rPr>
          <w:rtl/>
        </w:rPr>
        <w:t xml:space="preserve"> </w:t>
      </w:r>
      <w:bookmarkStart w:id="26729" w:name="_ETM_Q40_594839"/>
      <w:bookmarkEnd w:id="26729"/>
      <w:r>
        <w:rPr>
          <w:rtl/>
        </w:rPr>
        <w:t xml:space="preserve">בעצם </w:t>
      </w:r>
      <w:bookmarkStart w:id="26730" w:name="_ETM_Q40_595350"/>
      <w:bookmarkEnd w:id="26730"/>
      <w:r>
        <w:rPr>
          <w:rtl/>
        </w:rPr>
        <w:t xml:space="preserve">חוק </w:t>
      </w:r>
      <w:bookmarkStart w:id="26731" w:name="_ETM_Q40_595649"/>
      <w:bookmarkEnd w:id="26731"/>
      <w:r>
        <w:rPr>
          <w:rtl/>
        </w:rPr>
        <w:t xml:space="preserve">להגדלת </w:t>
      </w:r>
      <w:bookmarkStart w:id="26732" w:name="_ETM_Q40_596399"/>
      <w:bookmarkEnd w:id="26732"/>
      <w:r>
        <w:rPr>
          <w:rtl/>
        </w:rPr>
        <w:t>התקציב</w:t>
      </w:r>
      <w:r>
        <w:rPr>
          <w:rFonts w:hint="cs"/>
          <w:rtl/>
        </w:rPr>
        <w:t>.</w:t>
      </w:r>
      <w:r>
        <w:rPr>
          <w:rtl/>
        </w:rPr>
        <w:t xml:space="preserve"> </w:t>
      </w:r>
      <w:bookmarkStart w:id="26733" w:name="_ETM_Q40_597259"/>
      <w:bookmarkEnd w:id="26733"/>
      <w:r>
        <w:rPr>
          <w:rtl/>
        </w:rPr>
        <w:t>ככה</w:t>
      </w:r>
      <w:r>
        <w:rPr>
          <w:rFonts w:hint="cs"/>
          <w:rtl/>
        </w:rPr>
        <w:t>, איזה</w:t>
      </w:r>
      <w:r>
        <w:rPr>
          <w:rtl/>
        </w:rPr>
        <w:t xml:space="preserve"> </w:t>
      </w:r>
      <w:bookmarkStart w:id="26734" w:name="_ETM_Q40_597950"/>
      <w:bookmarkEnd w:id="26734"/>
      <w:r>
        <w:rPr>
          <w:rtl/>
        </w:rPr>
        <w:t xml:space="preserve">ניסיון </w:t>
      </w:r>
      <w:bookmarkStart w:id="26735" w:name="_ETM_Q40_598759"/>
      <w:bookmarkEnd w:id="26735"/>
      <w:r>
        <w:rPr>
          <w:rtl/>
        </w:rPr>
        <w:t>ל</w:t>
      </w:r>
      <w:r>
        <w:rPr>
          <w:rFonts w:hint="cs"/>
          <w:rtl/>
        </w:rPr>
        <w:t>ה</w:t>
      </w:r>
      <w:r>
        <w:rPr>
          <w:rtl/>
        </w:rPr>
        <w:t xml:space="preserve">נדוס </w:t>
      </w:r>
      <w:bookmarkStart w:id="26736" w:name="_ETM_Q40_599689"/>
      <w:bookmarkEnd w:id="26736"/>
      <w:r>
        <w:rPr>
          <w:rtl/>
        </w:rPr>
        <w:t>תודעה</w:t>
      </w:r>
      <w:r>
        <w:rPr>
          <w:rFonts w:hint="cs"/>
          <w:rtl/>
        </w:rPr>
        <w:t>.</w:t>
      </w:r>
    </w:p>
    <w:p w:rsidR="002C21D5" w:rsidRDefault="002C21D5" w:rsidP="0011063B">
      <w:pPr>
        <w:rPr>
          <w:rtl/>
        </w:rPr>
      </w:pPr>
      <w:bookmarkStart w:id="26737" w:name="_ETM_Q40_601094"/>
      <w:bookmarkStart w:id="26738" w:name="_ETM_Q40_601175"/>
      <w:bookmarkStart w:id="26739" w:name="_ETM_Q40_601254"/>
      <w:bookmarkEnd w:id="26737"/>
      <w:bookmarkEnd w:id="26738"/>
      <w:bookmarkEnd w:id="26739"/>
    </w:p>
    <w:p w:rsidR="002C21D5" w:rsidRDefault="002C21D5" w:rsidP="0011063B">
      <w:pPr>
        <w:rPr>
          <w:rtl/>
        </w:rPr>
      </w:pPr>
      <w:bookmarkStart w:id="26740" w:name="_ETM_Q40_601314"/>
      <w:bookmarkStart w:id="26741" w:name="_ETM_Q40_600729"/>
      <w:bookmarkEnd w:id="26740"/>
      <w:bookmarkEnd w:id="26741"/>
      <w:r>
        <w:rPr>
          <w:rtl/>
        </w:rPr>
        <w:t xml:space="preserve">עכשיו </w:t>
      </w:r>
      <w:bookmarkStart w:id="26742" w:name="_ETM_Q40_601929"/>
      <w:bookmarkEnd w:id="26742"/>
      <w:r>
        <w:rPr>
          <w:rtl/>
        </w:rPr>
        <w:t xml:space="preserve">יותר </w:t>
      </w:r>
      <w:bookmarkStart w:id="26743" w:name="_ETM_Q40_602229"/>
      <w:bookmarkEnd w:id="26743"/>
      <w:r>
        <w:rPr>
          <w:rtl/>
        </w:rPr>
        <w:t xml:space="preserve">לעומקו </w:t>
      </w:r>
      <w:bookmarkStart w:id="26744" w:name="_ETM_Q40_602770"/>
      <w:bookmarkEnd w:id="26744"/>
      <w:r>
        <w:rPr>
          <w:rtl/>
        </w:rPr>
        <w:t xml:space="preserve">של </w:t>
      </w:r>
      <w:bookmarkStart w:id="26745" w:name="_ETM_Q40_604450"/>
      <w:bookmarkEnd w:id="26745"/>
      <w:r>
        <w:rPr>
          <w:rFonts w:hint="cs"/>
          <w:rtl/>
        </w:rPr>
        <w:t>ה</w:t>
      </w:r>
      <w:r>
        <w:rPr>
          <w:rtl/>
        </w:rPr>
        <w:t xml:space="preserve">תקציב </w:t>
      </w:r>
      <w:bookmarkStart w:id="26746" w:name="_ETM_Q40_604810"/>
      <w:bookmarkEnd w:id="26746"/>
      <w:r>
        <w:rPr>
          <w:rtl/>
        </w:rPr>
        <w:t xml:space="preserve">שכרגע </w:t>
      </w:r>
      <w:bookmarkStart w:id="26747" w:name="_ETM_Q40_605289"/>
      <w:bookmarkEnd w:id="26747"/>
      <w:r>
        <w:rPr>
          <w:rtl/>
        </w:rPr>
        <w:t xml:space="preserve">מדובר </w:t>
      </w:r>
      <w:bookmarkStart w:id="26748" w:name="_ETM_Q40_605709"/>
      <w:bookmarkEnd w:id="26748"/>
      <w:r>
        <w:rPr>
          <w:rtl/>
        </w:rPr>
        <w:t>בו</w:t>
      </w:r>
      <w:r>
        <w:rPr>
          <w:rFonts w:hint="cs"/>
          <w:rtl/>
        </w:rPr>
        <w:t>, בואכה תקציב</w:t>
      </w:r>
      <w:r>
        <w:rPr>
          <w:rtl/>
        </w:rPr>
        <w:t xml:space="preserve"> </w:t>
      </w:r>
      <w:bookmarkStart w:id="26749" w:name="_ETM_Q40_607880"/>
      <w:bookmarkEnd w:id="26749"/>
      <w:r>
        <w:rPr>
          <w:rFonts w:hint="cs"/>
          <w:rtl/>
        </w:rPr>
        <w:t>2025,</w:t>
      </w:r>
      <w:r>
        <w:rPr>
          <w:rtl/>
        </w:rPr>
        <w:t xml:space="preserve"> </w:t>
      </w:r>
      <w:bookmarkStart w:id="26750" w:name="_ETM_Q40_608870"/>
      <w:bookmarkEnd w:id="26750"/>
      <w:r>
        <w:rPr>
          <w:rtl/>
        </w:rPr>
        <w:t xml:space="preserve">שמי </w:t>
      </w:r>
      <w:bookmarkStart w:id="26751" w:name="_ETM_Q40_609110"/>
      <w:bookmarkEnd w:id="26751"/>
      <w:r>
        <w:rPr>
          <w:rtl/>
        </w:rPr>
        <w:t xml:space="preserve">יודע </w:t>
      </w:r>
      <w:bookmarkStart w:id="26752" w:name="_ETM_Q40_609380"/>
      <w:bookmarkEnd w:id="26752"/>
      <w:r>
        <w:rPr>
          <w:rtl/>
        </w:rPr>
        <w:t xml:space="preserve">מתי </w:t>
      </w:r>
      <w:bookmarkStart w:id="26753" w:name="_ETM_Q40_609890"/>
      <w:bookmarkEnd w:id="26753"/>
      <w:r>
        <w:rPr>
          <w:rFonts w:hint="cs"/>
          <w:rtl/>
        </w:rPr>
        <w:t>יונח.</w:t>
      </w:r>
      <w:bookmarkStart w:id="26754" w:name="_ETM_Q40_610400"/>
      <w:bookmarkStart w:id="26755" w:name="_ETM_Q40_611400"/>
      <w:bookmarkEnd w:id="26754"/>
      <w:bookmarkEnd w:id="26755"/>
      <w:r>
        <w:rPr>
          <w:rFonts w:hint="cs"/>
          <w:rtl/>
        </w:rPr>
        <w:t xml:space="preserve"> </w:t>
      </w:r>
      <w:r>
        <w:rPr>
          <w:rtl/>
        </w:rPr>
        <w:t xml:space="preserve">בזמן </w:t>
      </w:r>
      <w:bookmarkStart w:id="26756" w:name="_ETM_Q40_612090"/>
      <w:bookmarkEnd w:id="26756"/>
      <w:r>
        <w:rPr>
          <w:rtl/>
        </w:rPr>
        <w:t>שאנחנו</w:t>
      </w:r>
      <w:r>
        <w:rPr>
          <w:rFonts w:hint="cs"/>
          <w:rtl/>
        </w:rPr>
        <w:t>,</w:t>
      </w:r>
      <w:r>
        <w:rPr>
          <w:rtl/>
        </w:rPr>
        <w:t xml:space="preserve"> </w:t>
      </w:r>
      <w:bookmarkStart w:id="26757" w:name="_ETM_Q40_612960"/>
      <w:bookmarkEnd w:id="26757"/>
      <w:r>
        <w:rPr>
          <w:rtl/>
        </w:rPr>
        <w:t xml:space="preserve">אדוני </w:t>
      </w:r>
      <w:bookmarkStart w:id="26758" w:name="_ETM_Q40_613440"/>
      <w:bookmarkEnd w:id="26758"/>
      <w:r>
        <w:rPr>
          <w:rtl/>
        </w:rPr>
        <w:t>היושב-ראש</w:t>
      </w:r>
      <w:r>
        <w:rPr>
          <w:rFonts w:hint="cs"/>
          <w:rtl/>
        </w:rPr>
        <w:t>,</w:t>
      </w:r>
      <w:r>
        <w:rPr>
          <w:rtl/>
        </w:rPr>
        <w:t xml:space="preserve"> </w:t>
      </w:r>
      <w:bookmarkStart w:id="26759" w:name="_ETM_Q40_614860"/>
      <w:bookmarkEnd w:id="26759"/>
      <w:r>
        <w:rPr>
          <w:rtl/>
        </w:rPr>
        <w:t xml:space="preserve">סופגים </w:t>
      </w:r>
      <w:bookmarkStart w:id="26760" w:name="_ETM_Q40_615910"/>
      <w:bookmarkEnd w:id="26760"/>
      <w:r>
        <w:rPr>
          <w:rtl/>
        </w:rPr>
        <w:t xml:space="preserve">הורדה </w:t>
      </w:r>
      <w:bookmarkStart w:id="26761" w:name="_ETM_Q40_616510"/>
      <w:bookmarkEnd w:id="26761"/>
      <w:r>
        <w:rPr>
          <w:rtl/>
        </w:rPr>
        <w:t xml:space="preserve">אחר </w:t>
      </w:r>
      <w:bookmarkStart w:id="26762" w:name="_ETM_Q40_616840"/>
      <w:bookmarkEnd w:id="26762"/>
      <w:r>
        <w:rPr>
          <w:rtl/>
        </w:rPr>
        <w:t xml:space="preserve">הורדה </w:t>
      </w:r>
      <w:bookmarkStart w:id="26763" w:name="_ETM_Q40_617810"/>
      <w:bookmarkEnd w:id="26763"/>
      <w:r>
        <w:rPr>
          <w:rtl/>
        </w:rPr>
        <w:t xml:space="preserve">בדירוג </w:t>
      </w:r>
      <w:bookmarkStart w:id="26764" w:name="_ETM_Q40_619080"/>
      <w:bookmarkStart w:id="26765" w:name="_ETM_Q40_620280"/>
      <w:bookmarkEnd w:id="26764"/>
      <w:bookmarkEnd w:id="26765"/>
      <w:r>
        <w:rPr>
          <w:rFonts w:hint="cs"/>
          <w:rtl/>
        </w:rPr>
        <w:t>ה</w:t>
      </w:r>
      <w:r>
        <w:rPr>
          <w:rtl/>
        </w:rPr>
        <w:t xml:space="preserve">כלכלי </w:t>
      </w:r>
      <w:bookmarkStart w:id="26766" w:name="_ETM_Q40_620909"/>
      <w:bookmarkEnd w:id="26766"/>
      <w:r>
        <w:rPr>
          <w:rtl/>
        </w:rPr>
        <w:t xml:space="preserve">שלנו </w:t>
      </w:r>
      <w:bookmarkStart w:id="26767" w:name="_ETM_Q40_621810"/>
      <w:bookmarkEnd w:id="26767"/>
      <w:r>
        <w:rPr>
          <w:rtl/>
        </w:rPr>
        <w:t>בעולם</w:t>
      </w:r>
      <w:r>
        <w:rPr>
          <w:rFonts w:hint="cs"/>
          <w:rtl/>
        </w:rPr>
        <w:t>,</w:t>
      </w:r>
      <w:r>
        <w:rPr>
          <w:rtl/>
        </w:rPr>
        <w:t xml:space="preserve"> </w:t>
      </w:r>
      <w:bookmarkStart w:id="26768" w:name="_ETM_Q40_623250"/>
      <w:bookmarkEnd w:id="26768"/>
      <w:r>
        <w:rPr>
          <w:rtl/>
        </w:rPr>
        <w:t>ה</w:t>
      </w:r>
      <w:r>
        <w:rPr>
          <w:rFonts w:hint="cs"/>
          <w:rtl/>
        </w:rPr>
        <w:t>י</w:t>
      </w:r>
      <w:r>
        <w:rPr>
          <w:rtl/>
        </w:rPr>
        <w:t xml:space="preserve">נה </w:t>
      </w:r>
      <w:bookmarkStart w:id="26769" w:name="_ETM_Q40_623670"/>
      <w:bookmarkEnd w:id="26769"/>
      <w:r>
        <w:rPr>
          <w:rtl/>
        </w:rPr>
        <w:t xml:space="preserve">הממשלה </w:t>
      </w:r>
      <w:bookmarkStart w:id="26770" w:name="_ETM_Q40_625349"/>
      <w:bookmarkEnd w:id="26770"/>
      <w:r>
        <w:rPr>
          <w:rtl/>
        </w:rPr>
        <w:t xml:space="preserve">לא </w:t>
      </w:r>
      <w:bookmarkStart w:id="26771" w:name="_ETM_Q40_625590"/>
      <w:bookmarkEnd w:id="26771"/>
      <w:r>
        <w:rPr>
          <w:rtl/>
        </w:rPr>
        <w:t xml:space="preserve">מצליחה </w:t>
      </w:r>
      <w:bookmarkStart w:id="26772" w:name="_ETM_Q40_627569"/>
      <w:bookmarkEnd w:id="26772"/>
      <w:r>
        <w:rPr>
          <w:rtl/>
        </w:rPr>
        <w:t xml:space="preserve">לקדם </w:t>
      </w:r>
      <w:bookmarkStart w:id="26773" w:name="_ETM_Q40_628560"/>
      <w:bookmarkEnd w:id="26773"/>
      <w:r>
        <w:rPr>
          <w:rtl/>
        </w:rPr>
        <w:t xml:space="preserve">בשום </w:t>
      </w:r>
      <w:bookmarkStart w:id="26774" w:name="_ETM_Q40_629129"/>
      <w:bookmarkEnd w:id="26774"/>
      <w:r>
        <w:rPr>
          <w:rtl/>
        </w:rPr>
        <w:t xml:space="preserve">אופן </w:t>
      </w:r>
      <w:bookmarkStart w:id="26775" w:name="_ETM_Q40_629849"/>
      <w:bookmarkEnd w:id="26775"/>
      <w:r>
        <w:rPr>
          <w:rtl/>
        </w:rPr>
        <w:t xml:space="preserve">את </w:t>
      </w:r>
      <w:bookmarkStart w:id="26776" w:name="_ETM_Q40_630120"/>
      <w:bookmarkEnd w:id="26776"/>
      <w:r>
        <w:rPr>
          <w:rtl/>
        </w:rPr>
        <w:t xml:space="preserve">הגדלת </w:t>
      </w:r>
      <w:bookmarkStart w:id="26777" w:name="_ETM_Q40_631470"/>
      <w:bookmarkEnd w:id="26777"/>
      <w:r>
        <w:rPr>
          <w:rFonts w:hint="cs"/>
          <w:rtl/>
        </w:rPr>
        <w:t>ה</w:t>
      </w:r>
      <w:r>
        <w:rPr>
          <w:rtl/>
        </w:rPr>
        <w:t>פריון</w:t>
      </w:r>
      <w:r>
        <w:rPr>
          <w:rFonts w:hint="cs"/>
          <w:rtl/>
        </w:rPr>
        <w:t>,</w:t>
      </w:r>
      <w:r>
        <w:rPr>
          <w:rtl/>
        </w:rPr>
        <w:t xml:space="preserve"> </w:t>
      </w:r>
      <w:bookmarkStart w:id="26778" w:name="_ETM_Q40_632549"/>
      <w:bookmarkEnd w:id="26778"/>
      <w:r>
        <w:rPr>
          <w:rtl/>
        </w:rPr>
        <w:t>התוצר</w:t>
      </w:r>
      <w:r>
        <w:rPr>
          <w:rFonts w:hint="cs"/>
          <w:rtl/>
        </w:rPr>
        <w:t>,</w:t>
      </w:r>
      <w:r>
        <w:rPr>
          <w:rtl/>
        </w:rPr>
        <w:t xml:space="preserve"> </w:t>
      </w:r>
      <w:bookmarkStart w:id="26779" w:name="_ETM_Q40_633360"/>
      <w:bookmarkEnd w:id="26779"/>
      <w:r>
        <w:rPr>
          <w:rtl/>
        </w:rPr>
        <w:t xml:space="preserve">הצמיחה </w:t>
      </w:r>
      <w:bookmarkStart w:id="26780" w:name="_ETM_Q40_634829"/>
      <w:bookmarkEnd w:id="26780"/>
      <w:r>
        <w:rPr>
          <w:rtl/>
        </w:rPr>
        <w:t>שלנו</w:t>
      </w:r>
      <w:r>
        <w:rPr>
          <w:rFonts w:hint="cs"/>
          <w:rtl/>
        </w:rPr>
        <w:t>;</w:t>
      </w:r>
      <w:r>
        <w:rPr>
          <w:rtl/>
        </w:rPr>
        <w:t xml:space="preserve"> </w:t>
      </w:r>
      <w:bookmarkStart w:id="26781" w:name="_ETM_Q40_635310"/>
      <w:bookmarkEnd w:id="26781"/>
      <w:r w:rsidR="00EA78EB">
        <w:rPr>
          <w:rFonts w:hint="cs"/>
          <w:rtl/>
        </w:rPr>
        <w:t xml:space="preserve">היא </w:t>
      </w:r>
      <w:r>
        <w:rPr>
          <w:rtl/>
        </w:rPr>
        <w:t xml:space="preserve">לא </w:t>
      </w:r>
      <w:bookmarkStart w:id="26782" w:name="_ETM_Q40_635430"/>
      <w:bookmarkEnd w:id="26782"/>
      <w:r>
        <w:rPr>
          <w:rtl/>
        </w:rPr>
        <w:t xml:space="preserve">מצליחה </w:t>
      </w:r>
      <w:bookmarkStart w:id="26783" w:name="_ETM_Q40_635849"/>
      <w:bookmarkEnd w:id="26783"/>
      <w:r>
        <w:rPr>
          <w:rtl/>
        </w:rPr>
        <w:t xml:space="preserve">בשום </w:t>
      </w:r>
      <w:bookmarkStart w:id="26784" w:name="_ETM_Q40_636150"/>
      <w:bookmarkEnd w:id="26784"/>
      <w:r>
        <w:rPr>
          <w:rtl/>
        </w:rPr>
        <w:t xml:space="preserve">אופן </w:t>
      </w:r>
      <w:bookmarkStart w:id="26785" w:name="_ETM_Q40_636420"/>
      <w:bookmarkEnd w:id="26785"/>
      <w:r>
        <w:rPr>
          <w:rtl/>
        </w:rPr>
        <w:t xml:space="preserve">לקדם </w:t>
      </w:r>
      <w:bookmarkStart w:id="26786" w:name="_ETM_Q40_636810"/>
      <w:bookmarkEnd w:id="26786"/>
      <w:r>
        <w:rPr>
          <w:rtl/>
        </w:rPr>
        <w:t xml:space="preserve">אוכלוסיות </w:t>
      </w:r>
      <w:bookmarkStart w:id="26787" w:name="_ETM_Q40_637560"/>
      <w:bookmarkEnd w:id="26787"/>
      <w:r>
        <w:rPr>
          <w:rtl/>
        </w:rPr>
        <w:t>נוספות</w:t>
      </w:r>
      <w:r>
        <w:rPr>
          <w:rFonts w:hint="cs"/>
          <w:rtl/>
        </w:rPr>
        <w:t>,</w:t>
      </w:r>
      <w:r>
        <w:rPr>
          <w:rtl/>
        </w:rPr>
        <w:t xml:space="preserve"> </w:t>
      </w:r>
      <w:bookmarkStart w:id="26788" w:name="_ETM_Q40_638970"/>
      <w:bookmarkEnd w:id="26788"/>
      <w:r>
        <w:rPr>
          <w:rtl/>
        </w:rPr>
        <w:t xml:space="preserve">שאני </w:t>
      </w:r>
      <w:bookmarkStart w:id="26789" w:name="_ETM_Q40_639239"/>
      <w:bookmarkEnd w:id="26789"/>
      <w:r>
        <w:rPr>
          <w:rtl/>
        </w:rPr>
        <w:t xml:space="preserve">מניח </w:t>
      </w:r>
      <w:bookmarkStart w:id="26790" w:name="_ETM_Q40_639510"/>
      <w:bookmarkEnd w:id="26790"/>
      <w:r>
        <w:rPr>
          <w:rtl/>
        </w:rPr>
        <w:t>שה</w:t>
      </w:r>
      <w:r>
        <w:rPr>
          <w:rFonts w:hint="cs"/>
          <w:rtl/>
        </w:rPr>
        <w:t>ן כמהות</w:t>
      </w:r>
      <w:r>
        <w:rPr>
          <w:rtl/>
        </w:rPr>
        <w:t xml:space="preserve"> </w:t>
      </w:r>
      <w:bookmarkStart w:id="26791" w:name="_ETM_Q40_640590"/>
      <w:bookmarkEnd w:id="26791"/>
      <w:r>
        <w:rPr>
          <w:rtl/>
        </w:rPr>
        <w:t xml:space="preserve">להגדלת </w:t>
      </w:r>
      <w:bookmarkStart w:id="26792" w:name="_ETM_Q40_641760"/>
      <w:bookmarkEnd w:id="26792"/>
      <w:r>
        <w:rPr>
          <w:rtl/>
        </w:rPr>
        <w:t xml:space="preserve">הרווחיות </w:t>
      </w:r>
      <w:bookmarkStart w:id="26793" w:name="_ETM_Q40_642360"/>
      <w:bookmarkEnd w:id="26793"/>
      <w:r>
        <w:rPr>
          <w:rtl/>
        </w:rPr>
        <w:t>המשפחתית</w:t>
      </w:r>
      <w:r>
        <w:rPr>
          <w:rFonts w:hint="cs"/>
          <w:rtl/>
        </w:rPr>
        <w:t>.</w:t>
      </w:r>
      <w:r>
        <w:rPr>
          <w:rtl/>
        </w:rPr>
        <w:t xml:space="preserve"> </w:t>
      </w:r>
      <w:bookmarkStart w:id="26794" w:name="_ETM_Q40_642989"/>
      <w:bookmarkEnd w:id="26794"/>
      <w:r>
        <w:rPr>
          <w:rtl/>
        </w:rPr>
        <w:t xml:space="preserve">אנחנו </w:t>
      </w:r>
      <w:bookmarkStart w:id="26795" w:name="_ETM_Q40_643349"/>
      <w:bookmarkEnd w:id="26795"/>
      <w:r>
        <w:rPr>
          <w:rtl/>
        </w:rPr>
        <w:t xml:space="preserve">בוודאי </w:t>
      </w:r>
      <w:bookmarkStart w:id="26796" w:name="_ETM_Q40_643860"/>
      <w:bookmarkEnd w:id="26796"/>
      <w:r>
        <w:rPr>
          <w:rtl/>
        </w:rPr>
        <w:t xml:space="preserve">כולנו </w:t>
      </w:r>
      <w:bookmarkStart w:id="26797" w:name="_ETM_Q40_645079"/>
      <w:bookmarkEnd w:id="26797"/>
      <w:r>
        <w:rPr>
          <w:rFonts w:hint="cs"/>
          <w:rtl/>
        </w:rPr>
        <w:t>כמהים שכך יהיה.</w:t>
      </w:r>
      <w:r>
        <w:rPr>
          <w:rtl/>
        </w:rPr>
        <w:t xml:space="preserve"> </w:t>
      </w:r>
      <w:bookmarkStart w:id="26798" w:name="_ETM_Q40_647540"/>
      <w:bookmarkEnd w:id="26798"/>
      <w:r>
        <w:rPr>
          <w:rFonts w:hint="cs"/>
          <w:rtl/>
        </w:rPr>
        <w:t>כאלה</w:t>
      </w:r>
      <w:r>
        <w:rPr>
          <w:rtl/>
        </w:rPr>
        <w:t xml:space="preserve"> </w:t>
      </w:r>
      <w:bookmarkStart w:id="26799" w:name="_ETM_Q40_647959"/>
      <w:bookmarkEnd w:id="26799"/>
      <w:r>
        <w:rPr>
          <w:rtl/>
        </w:rPr>
        <w:t xml:space="preserve">הם </w:t>
      </w:r>
      <w:bookmarkStart w:id="26800" w:name="_ETM_Q40_648050"/>
      <w:bookmarkEnd w:id="26800"/>
      <w:r>
        <w:rPr>
          <w:rtl/>
        </w:rPr>
        <w:t xml:space="preserve">בדיוק </w:t>
      </w:r>
      <w:bookmarkStart w:id="26801" w:name="_ETM_Q40_648410"/>
      <w:bookmarkEnd w:id="26801"/>
      <w:r>
        <w:rPr>
          <w:rtl/>
        </w:rPr>
        <w:t xml:space="preserve">פני </w:t>
      </w:r>
      <w:bookmarkStart w:id="26802" w:name="_ETM_Q40_648650"/>
      <w:bookmarkEnd w:id="26802"/>
      <w:r>
        <w:rPr>
          <w:rtl/>
        </w:rPr>
        <w:t xml:space="preserve">הדברים </w:t>
      </w:r>
      <w:bookmarkStart w:id="26803" w:name="_ETM_Q40_649349"/>
      <w:bookmarkEnd w:id="26803"/>
      <w:r>
        <w:rPr>
          <w:rtl/>
        </w:rPr>
        <w:t xml:space="preserve">כאשר </w:t>
      </w:r>
      <w:bookmarkStart w:id="26804" w:name="_ETM_Q40_649889"/>
      <w:bookmarkEnd w:id="26804"/>
      <w:r>
        <w:rPr>
          <w:rtl/>
        </w:rPr>
        <w:t xml:space="preserve">אנחנו </w:t>
      </w:r>
      <w:bookmarkStart w:id="26805" w:name="_ETM_Q40_650279"/>
      <w:bookmarkEnd w:id="26805"/>
      <w:r>
        <w:rPr>
          <w:rtl/>
        </w:rPr>
        <w:t xml:space="preserve">מתמודדים </w:t>
      </w:r>
      <w:bookmarkStart w:id="26806" w:name="_ETM_Q40_650879"/>
      <w:bookmarkStart w:id="26807" w:name="_ETM_Q40_651120"/>
      <w:bookmarkEnd w:id="26806"/>
      <w:bookmarkEnd w:id="26807"/>
      <w:r>
        <w:rPr>
          <w:rtl/>
        </w:rPr>
        <w:t xml:space="preserve">אל </w:t>
      </w:r>
      <w:bookmarkStart w:id="26808" w:name="_ETM_Q40_651359"/>
      <w:bookmarkEnd w:id="26808"/>
      <w:r>
        <w:rPr>
          <w:rtl/>
        </w:rPr>
        <w:t xml:space="preserve">מול </w:t>
      </w:r>
      <w:bookmarkStart w:id="26809" w:name="_ETM_Q40_651629"/>
      <w:bookmarkEnd w:id="26809"/>
      <w:r>
        <w:rPr>
          <w:rtl/>
        </w:rPr>
        <w:t xml:space="preserve">פני </w:t>
      </w:r>
      <w:bookmarkStart w:id="26810" w:name="_ETM_Q40_652049"/>
      <w:bookmarkEnd w:id="26810"/>
      <w:r>
        <w:rPr>
          <w:rtl/>
        </w:rPr>
        <w:t xml:space="preserve">המלחמה </w:t>
      </w:r>
      <w:bookmarkStart w:id="26811" w:name="_ETM_Q40_653459"/>
      <w:bookmarkEnd w:id="26811"/>
      <w:r>
        <w:rPr>
          <w:rtl/>
        </w:rPr>
        <w:t>הנוראה</w:t>
      </w:r>
      <w:r>
        <w:rPr>
          <w:rFonts w:hint="cs"/>
          <w:rtl/>
        </w:rPr>
        <w:t>,</w:t>
      </w:r>
      <w:r>
        <w:rPr>
          <w:rtl/>
        </w:rPr>
        <w:t xml:space="preserve"> </w:t>
      </w:r>
      <w:bookmarkStart w:id="26812" w:name="_ETM_Q40_654750"/>
      <w:bookmarkEnd w:id="26812"/>
      <w:r>
        <w:rPr>
          <w:rtl/>
        </w:rPr>
        <w:t xml:space="preserve">והממשלה </w:t>
      </w:r>
      <w:bookmarkStart w:id="26813" w:name="_ETM_Q40_655860"/>
      <w:bookmarkEnd w:id="26813"/>
      <w:r>
        <w:rPr>
          <w:rtl/>
        </w:rPr>
        <w:t xml:space="preserve">עסוקה </w:t>
      </w:r>
      <w:bookmarkStart w:id="26814" w:name="_ETM_Q40_656960"/>
      <w:bookmarkEnd w:id="26814"/>
      <w:r>
        <w:rPr>
          <w:rtl/>
        </w:rPr>
        <w:t xml:space="preserve">בפטורים </w:t>
      </w:r>
      <w:bookmarkStart w:id="26815" w:name="_ETM_Q40_658130"/>
      <w:bookmarkEnd w:id="26815"/>
      <w:r>
        <w:rPr>
          <w:rtl/>
        </w:rPr>
        <w:t xml:space="preserve">גורפים </w:t>
      </w:r>
      <w:bookmarkStart w:id="26816" w:name="_ETM_Q40_658850"/>
      <w:bookmarkEnd w:id="26816"/>
      <w:r>
        <w:rPr>
          <w:rtl/>
        </w:rPr>
        <w:t xml:space="preserve">לציבורים </w:t>
      </w:r>
      <w:bookmarkStart w:id="26817" w:name="_ETM_Q40_659990"/>
      <w:bookmarkEnd w:id="26817"/>
      <w:r>
        <w:rPr>
          <w:rtl/>
        </w:rPr>
        <w:t>ר</w:t>
      </w:r>
      <w:r>
        <w:rPr>
          <w:rFonts w:hint="cs"/>
          <w:rtl/>
        </w:rPr>
        <w:t>ח</w:t>
      </w:r>
      <w:r>
        <w:rPr>
          <w:rtl/>
        </w:rPr>
        <w:t xml:space="preserve">בים </w:t>
      </w:r>
      <w:bookmarkStart w:id="26818" w:name="_ETM_Q40_661260"/>
      <w:bookmarkEnd w:id="26818"/>
      <w:r>
        <w:rPr>
          <w:rFonts w:hint="cs"/>
          <w:rtl/>
        </w:rPr>
        <w:t xml:space="preserve">– </w:t>
      </w:r>
      <w:r>
        <w:rPr>
          <w:rtl/>
        </w:rPr>
        <w:t>מ</w:t>
      </w:r>
      <w:bookmarkStart w:id="26819" w:name="_ETM_Q40_661529"/>
      <w:bookmarkEnd w:id="26819"/>
      <w:r>
        <w:rPr>
          <w:rtl/>
        </w:rPr>
        <w:t xml:space="preserve">עשה </w:t>
      </w:r>
      <w:bookmarkStart w:id="26820" w:name="_ETM_Q40_662730"/>
      <w:bookmarkEnd w:id="26820"/>
      <w:r>
        <w:rPr>
          <w:rtl/>
        </w:rPr>
        <w:t xml:space="preserve">קשה </w:t>
      </w:r>
      <w:bookmarkStart w:id="26821" w:name="_ETM_Q40_663180"/>
      <w:bookmarkEnd w:id="26821"/>
      <w:r>
        <w:rPr>
          <w:rtl/>
        </w:rPr>
        <w:t xml:space="preserve">ביותר </w:t>
      </w:r>
      <w:bookmarkStart w:id="26822" w:name="_ETM_Q40_664109"/>
      <w:bookmarkEnd w:id="26822"/>
      <w:r>
        <w:rPr>
          <w:rtl/>
        </w:rPr>
        <w:t xml:space="preserve">לא </w:t>
      </w:r>
      <w:bookmarkStart w:id="26823" w:name="_ETM_Q40_664319"/>
      <w:bookmarkEnd w:id="26823"/>
      <w:r>
        <w:rPr>
          <w:rtl/>
        </w:rPr>
        <w:t xml:space="preserve">רק </w:t>
      </w:r>
      <w:bookmarkStart w:id="26824" w:name="_ETM_Q40_664529"/>
      <w:bookmarkEnd w:id="26824"/>
      <w:r>
        <w:rPr>
          <w:rtl/>
        </w:rPr>
        <w:t>ל</w:t>
      </w:r>
      <w:bookmarkStart w:id="26825" w:name="_ETM_Q40_665159"/>
      <w:bookmarkEnd w:id="26825"/>
      <w:r>
        <w:rPr>
          <w:rFonts w:hint="cs"/>
          <w:rtl/>
        </w:rPr>
        <w:t>חוסן,</w:t>
      </w:r>
      <w:r>
        <w:rPr>
          <w:rtl/>
        </w:rPr>
        <w:t xml:space="preserve"> </w:t>
      </w:r>
      <w:bookmarkStart w:id="26826" w:name="_ETM_Q40_665760"/>
      <w:bookmarkEnd w:id="26826"/>
      <w:r>
        <w:rPr>
          <w:rtl/>
        </w:rPr>
        <w:t xml:space="preserve">אלא </w:t>
      </w:r>
      <w:bookmarkStart w:id="26827" w:name="_ETM_Q40_665969"/>
      <w:bookmarkEnd w:id="26827"/>
      <w:r>
        <w:rPr>
          <w:rtl/>
        </w:rPr>
        <w:t xml:space="preserve">גם </w:t>
      </w:r>
      <w:bookmarkStart w:id="26828" w:name="_ETM_Q40_666299"/>
      <w:bookmarkEnd w:id="26828"/>
      <w:r>
        <w:rPr>
          <w:rtl/>
        </w:rPr>
        <w:t xml:space="preserve">לביטחון </w:t>
      </w:r>
      <w:bookmarkStart w:id="26829" w:name="_ETM_Q40_666989"/>
      <w:bookmarkEnd w:id="26829"/>
      <w:r>
        <w:rPr>
          <w:rtl/>
        </w:rPr>
        <w:t xml:space="preserve">הלאומי </w:t>
      </w:r>
      <w:bookmarkStart w:id="26830" w:name="_ETM_Q40_667409"/>
      <w:bookmarkEnd w:id="26830"/>
      <w:r>
        <w:rPr>
          <w:rtl/>
        </w:rPr>
        <w:t>שלנו</w:t>
      </w:r>
      <w:r>
        <w:rPr>
          <w:rFonts w:hint="cs"/>
          <w:rtl/>
        </w:rPr>
        <w:t>.</w:t>
      </w:r>
    </w:p>
    <w:p w:rsidR="002C21D5" w:rsidRDefault="002C21D5" w:rsidP="0011063B">
      <w:pPr>
        <w:rPr>
          <w:rtl/>
        </w:rPr>
      </w:pPr>
    </w:p>
    <w:p w:rsidR="002C21D5" w:rsidRDefault="002C21D5" w:rsidP="00EA78EB">
      <w:pPr>
        <w:rPr>
          <w:rtl/>
        </w:rPr>
      </w:pPr>
      <w:bookmarkStart w:id="26831" w:name="_ETM_Q40_668859"/>
      <w:bookmarkEnd w:id="26831"/>
      <w:r>
        <w:rPr>
          <w:rtl/>
        </w:rPr>
        <w:t xml:space="preserve">זאת </w:t>
      </w:r>
      <w:bookmarkStart w:id="26832" w:name="_ETM_Q40_669129"/>
      <w:bookmarkEnd w:id="26832"/>
      <w:r>
        <w:rPr>
          <w:rtl/>
        </w:rPr>
        <w:t>ועוד</w:t>
      </w:r>
      <w:r>
        <w:rPr>
          <w:rFonts w:hint="cs"/>
          <w:rtl/>
        </w:rPr>
        <w:t>,</w:t>
      </w:r>
      <w:r>
        <w:rPr>
          <w:rtl/>
        </w:rPr>
        <w:t xml:space="preserve"> </w:t>
      </w:r>
      <w:bookmarkStart w:id="26833" w:name="_ETM_Q40_669519"/>
      <w:bookmarkEnd w:id="26833"/>
      <w:r>
        <w:rPr>
          <w:rFonts w:hint="cs"/>
          <w:rtl/>
        </w:rPr>
        <w:t>ב</w:t>
      </w:r>
      <w:r>
        <w:rPr>
          <w:rtl/>
        </w:rPr>
        <w:t xml:space="preserve">עוד </w:t>
      </w:r>
      <w:bookmarkStart w:id="26834" w:name="_ETM_Q40_669849"/>
      <w:bookmarkEnd w:id="26834"/>
      <w:r>
        <w:rPr>
          <w:rtl/>
        </w:rPr>
        <w:t xml:space="preserve">אל </w:t>
      </w:r>
      <w:bookmarkStart w:id="26835" w:name="_ETM_Q40_670180"/>
      <w:bookmarkEnd w:id="26835"/>
      <w:r>
        <w:rPr>
          <w:rtl/>
        </w:rPr>
        <w:t xml:space="preserve">מול </w:t>
      </w:r>
      <w:bookmarkStart w:id="26836" w:name="_ETM_Q40_670510"/>
      <w:bookmarkEnd w:id="26836"/>
      <w:r>
        <w:rPr>
          <w:rtl/>
        </w:rPr>
        <w:t xml:space="preserve">האויב </w:t>
      </w:r>
      <w:bookmarkStart w:id="26837" w:name="_ETM_Q40_672209"/>
      <w:bookmarkEnd w:id="26837"/>
      <w:r>
        <w:rPr>
          <w:rtl/>
        </w:rPr>
        <w:t xml:space="preserve">הקשה </w:t>
      </w:r>
      <w:bookmarkStart w:id="26838" w:name="_ETM_Q40_672959"/>
      <w:bookmarkEnd w:id="26838"/>
      <w:r>
        <w:rPr>
          <w:rFonts w:hint="cs"/>
          <w:rtl/>
        </w:rPr>
        <w:t xml:space="preserve">והמר </w:t>
      </w:r>
      <w:bookmarkStart w:id="26839" w:name="_ETM_Q40_673379"/>
      <w:bookmarkEnd w:id="26839"/>
      <w:r>
        <w:rPr>
          <w:rtl/>
        </w:rPr>
        <w:t>שלנו</w:t>
      </w:r>
      <w:r>
        <w:rPr>
          <w:rFonts w:hint="cs"/>
          <w:rtl/>
        </w:rPr>
        <w:t>,</w:t>
      </w:r>
      <w:r>
        <w:rPr>
          <w:rtl/>
        </w:rPr>
        <w:t xml:space="preserve"> </w:t>
      </w:r>
      <w:bookmarkStart w:id="26840" w:name="_ETM_Q40_673859"/>
      <w:bookmarkEnd w:id="26840"/>
      <w:r>
        <w:rPr>
          <w:rtl/>
        </w:rPr>
        <w:t xml:space="preserve">המשמעותי </w:t>
      </w:r>
      <w:bookmarkStart w:id="26841" w:name="_ETM_Q40_675240"/>
      <w:bookmarkEnd w:id="26841"/>
      <w:r>
        <w:rPr>
          <w:rtl/>
        </w:rPr>
        <w:t xml:space="preserve">בליגה </w:t>
      </w:r>
      <w:bookmarkStart w:id="26842" w:name="_ETM_Q40_676170"/>
      <w:bookmarkEnd w:id="26842"/>
      <w:r>
        <w:rPr>
          <w:rFonts w:hint="cs"/>
          <w:rtl/>
        </w:rPr>
        <w:t>אחת</w:t>
      </w:r>
      <w:r>
        <w:rPr>
          <w:rtl/>
        </w:rPr>
        <w:t xml:space="preserve"> </w:t>
      </w:r>
      <w:bookmarkStart w:id="26843" w:name="_ETM_Q40_676470"/>
      <w:bookmarkEnd w:id="26843"/>
      <w:r>
        <w:rPr>
          <w:rtl/>
        </w:rPr>
        <w:t xml:space="preserve">פחות </w:t>
      </w:r>
      <w:bookmarkStart w:id="26844" w:name="_ETM_Q40_677400"/>
      <w:bookmarkEnd w:id="26844"/>
      <w:r>
        <w:rPr>
          <w:rtl/>
        </w:rPr>
        <w:t>מאיראן</w:t>
      </w:r>
      <w:r>
        <w:rPr>
          <w:rFonts w:hint="cs"/>
          <w:rtl/>
        </w:rPr>
        <w:t>,</w:t>
      </w:r>
      <w:r>
        <w:rPr>
          <w:rtl/>
        </w:rPr>
        <w:t xml:space="preserve"> </w:t>
      </w:r>
      <w:bookmarkStart w:id="26845" w:name="_ETM_Q40_678120"/>
      <w:bookmarkEnd w:id="26845"/>
      <w:r>
        <w:rPr>
          <w:rtl/>
        </w:rPr>
        <w:t xml:space="preserve">הלוא </w:t>
      </w:r>
      <w:bookmarkStart w:id="26846" w:name="_ETM_Q40_678330"/>
      <w:bookmarkEnd w:id="26846"/>
      <w:r>
        <w:rPr>
          <w:rtl/>
        </w:rPr>
        <w:t xml:space="preserve">הוא </w:t>
      </w:r>
      <w:bookmarkStart w:id="26847" w:name="_ETM_Q40_678450"/>
      <w:bookmarkEnd w:id="26847"/>
      <w:r>
        <w:rPr>
          <w:rtl/>
        </w:rPr>
        <w:t>החיזבאללה</w:t>
      </w:r>
      <w:r>
        <w:rPr>
          <w:rFonts w:hint="cs"/>
          <w:rtl/>
        </w:rPr>
        <w:t>,</w:t>
      </w:r>
      <w:r>
        <w:rPr>
          <w:rtl/>
        </w:rPr>
        <w:t xml:space="preserve"> </w:t>
      </w:r>
      <w:bookmarkStart w:id="26848" w:name="_ETM_Q40_679500"/>
      <w:bookmarkStart w:id="26849" w:name="_ETM_Q40_680220"/>
      <w:bookmarkEnd w:id="26848"/>
      <w:bookmarkEnd w:id="26849"/>
      <w:r>
        <w:rPr>
          <w:rtl/>
        </w:rPr>
        <w:t xml:space="preserve">עצרנו </w:t>
      </w:r>
      <w:bookmarkStart w:id="26850" w:name="_ETM_Q40_681210"/>
      <w:bookmarkEnd w:id="26850"/>
      <w:r>
        <w:rPr>
          <w:rtl/>
        </w:rPr>
        <w:t xml:space="preserve">את </w:t>
      </w:r>
      <w:bookmarkStart w:id="26851" w:name="_ETM_Q40_681510"/>
      <w:bookmarkEnd w:id="26851"/>
      <w:r>
        <w:rPr>
          <w:rtl/>
        </w:rPr>
        <w:t xml:space="preserve">הלחימה </w:t>
      </w:r>
      <w:bookmarkStart w:id="26852" w:name="_ETM_Q40_682740"/>
      <w:bookmarkEnd w:id="26852"/>
      <w:r>
        <w:rPr>
          <w:rtl/>
        </w:rPr>
        <w:t xml:space="preserve">והגענו </w:t>
      </w:r>
      <w:bookmarkStart w:id="26853" w:name="_ETM_Q40_683220"/>
      <w:bookmarkEnd w:id="26853"/>
      <w:r>
        <w:rPr>
          <w:rtl/>
        </w:rPr>
        <w:t xml:space="preserve">להסדרה </w:t>
      </w:r>
      <w:bookmarkStart w:id="26854" w:name="_ETM_Q40_683880"/>
      <w:bookmarkEnd w:id="26854"/>
      <w:r>
        <w:rPr>
          <w:rtl/>
        </w:rPr>
        <w:t xml:space="preserve">מחוררת </w:t>
      </w:r>
      <w:bookmarkStart w:id="26855" w:name="_ETM_Q40_684990"/>
      <w:bookmarkEnd w:id="26855"/>
      <w:r>
        <w:rPr>
          <w:rtl/>
        </w:rPr>
        <w:t>ומדאיגה</w:t>
      </w:r>
      <w:r>
        <w:rPr>
          <w:rFonts w:hint="cs"/>
          <w:rtl/>
        </w:rPr>
        <w:t>,</w:t>
      </w:r>
      <w:r>
        <w:rPr>
          <w:rtl/>
        </w:rPr>
        <w:t xml:space="preserve"> </w:t>
      </w:r>
      <w:bookmarkStart w:id="26856" w:name="_ETM_Q40_686250"/>
      <w:bookmarkEnd w:id="26856"/>
      <w:r>
        <w:rPr>
          <w:rtl/>
        </w:rPr>
        <w:t xml:space="preserve">מול </w:t>
      </w:r>
      <w:bookmarkStart w:id="26857" w:name="_ETM_Q40_686580"/>
      <w:bookmarkEnd w:id="26857"/>
      <w:r>
        <w:rPr>
          <w:rtl/>
        </w:rPr>
        <w:t xml:space="preserve">החמאס </w:t>
      </w:r>
      <w:bookmarkStart w:id="26858" w:name="_ETM_Q40_687660"/>
      <w:bookmarkEnd w:id="26858"/>
      <w:r>
        <w:rPr>
          <w:rtl/>
        </w:rPr>
        <w:t>המובס</w:t>
      </w:r>
      <w:r>
        <w:rPr>
          <w:rFonts w:hint="cs"/>
          <w:rtl/>
        </w:rPr>
        <w:t>,</w:t>
      </w:r>
      <w:r>
        <w:rPr>
          <w:rtl/>
        </w:rPr>
        <w:t xml:space="preserve"> </w:t>
      </w:r>
      <w:bookmarkStart w:id="26859" w:name="_ETM_Q40_689280"/>
      <w:bookmarkEnd w:id="26859"/>
      <w:r>
        <w:rPr>
          <w:rtl/>
        </w:rPr>
        <w:t xml:space="preserve">חבריי </w:t>
      </w:r>
      <w:bookmarkStart w:id="26860" w:name="_ETM_Q40_689760"/>
      <w:bookmarkEnd w:id="26860"/>
      <w:r>
        <w:rPr>
          <w:rtl/>
        </w:rPr>
        <w:t>וחברותיי</w:t>
      </w:r>
      <w:r>
        <w:rPr>
          <w:rFonts w:hint="cs"/>
          <w:rtl/>
        </w:rPr>
        <w:t>,</w:t>
      </w:r>
      <w:r>
        <w:rPr>
          <w:rtl/>
        </w:rPr>
        <w:t xml:space="preserve"> </w:t>
      </w:r>
      <w:bookmarkStart w:id="26861" w:name="_ETM_Q40_691260"/>
      <w:bookmarkStart w:id="26862" w:name="_ETM_Q40_692309"/>
      <w:bookmarkEnd w:id="26861"/>
      <w:bookmarkEnd w:id="26862"/>
      <w:r>
        <w:rPr>
          <w:rtl/>
        </w:rPr>
        <w:t xml:space="preserve">הממשלה </w:t>
      </w:r>
      <w:bookmarkStart w:id="26863" w:name="_ETM_Q40_693150"/>
      <w:bookmarkEnd w:id="26863"/>
      <w:r>
        <w:rPr>
          <w:rtl/>
        </w:rPr>
        <w:t xml:space="preserve">מסרבת </w:t>
      </w:r>
      <w:bookmarkStart w:id="26864" w:name="_ETM_Q40_694080"/>
      <w:bookmarkEnd w:id="26864"/>
      <w:r>
        <w:rPr>
          <w:rtl/>
        </w:rPr>
        <w:t xml:space="preserve">לעצור </w:t>
      </w:r>
      <w:bookmarkStart w:id="26865" w:name="_ETM_Q40_694620"/>
      <w:bookmarkEnd w:id="26865"/>
      <w:r>
        <w:rPr>
          <w:rtl/>
        </w:rPr>
        <w:t xml:space="preserve">את </w:t>
      </w:r>
      <w:bookmarkStart w:id="26866" w:name="_ETM_Q40_694770"/>
      <w:bookmarkEnd w:id="26866"/>
      <w:r>
        <w:rPr>
          <w:rtl/>
        </w:rPr>
        <w:t xml:space="preserve">הלחימה </w:t>
      </w:r>
      <w:bookmarkStart w:id="26867" w:name="_ETM_Q40_695430"/>
      <w:bookmarkEnd w:id="26867"/>
      <w:r>
        <w:rPr>
          <w:rtl/>
        </w:rPr>
        <w:t xml:space="preserve">במתכונת </w:t>
      </w:r>
      <w:bookmarkStart w:id="26868" w:name="_ETM_Q40_696570"/>
      <w:bookmarkEnd w:id="26868"/>
      <w:r>
        <w:rPr>
          <w:rtl/>
        </w:rPr>
        <w:t xml:space="preserve">שהציע </w:t>
      </w:r>
      <w:bookmarkStart w:id="26869" w:name="_ETM_Q40_697639"/>
      <w:bookmarkEnd w:id="26869"/>
      <w:r>
        <w:rPr>
          <w:rtl/>
        </w:rPr>
        <w:t xml:space="preserve">ראש </w:t>
      </w:r>
      <w:bookmarkStart w:id="26870" w:name="_ETM_Q40_698090"/>
      <w:bookmarkEnd w:id="26870"/>
      <w:r>
        <w:rPr>
          <w:rtl/>
        </w:rPr>
        <w:t>הממשלה</w:t>
      </w:r>
      <w:r>
        <w:rPr>
          <w:rFonts w:hint="cs"/>
          <w:rtl/>
        </w:rPr>
        <w:t>,</w:t>
      </w:r>
      <w:r>
        <w:rPr>
          <w:rtl/>
        </w:rPr>
        <w:t xml:space="preserve"> </w:t>
      </w:r>
      <w:bookmarkStart w:id="26871" w:name="_ETM_Q40_699439"/>
      <w:bookmarkEnd w:id="26871"/>
      <w:r>
        <w:rPr>
          <w:rtl/>
        </w:rPr>
        <w:t xml:space="preserve">ולו </w:t>
      </w:r>
      <w:bookmarkStart w:id="26872" w:name="_ETM_Q40_699950"/>
      <w:bookmarkEnd w:id="26872"/>
      <w:r>
        <w:rPr>
          <w:rtl/>
        </w:rPr>
        <w:t xml:space="preserve">כדי </w:t>
      </w:r>
      <w:bookmarkStart w:id="26873" w:name="_ETM_Q40_700279"/>
      <w:bookmarkEnd w:id="26873"/>
      <w:r>
        <w:rPr>
          <w:rtl/>
        </w:rPr>
        <w:t xml:space="preserve">להחזיר </w:t>
      </w:r>
      <w:bookmarkStart w:id="26874" w:name="_ETM_Q40_700819"/>
      <w:bookmarkEnd w:id="26874"/>
      <w:r>
        <w:rPr>
          <w:rtl/>
        </w:rPr>
        <w:t xml:space="preserve">את </w:t>
      </w:r>
      <w:bookmarkStart w:id="26875" w:name="_ETM_Q40_701450"/>
      <w:bookmarkEnd w:id="26875"/>
      <w:r>
        <w:rPr>
          <w:rtl/>
        </w:rPr>
        <w:t>החטופים</w:t>
      </w:r>
      <w:r>
        <w:rPr>
          <w:rFonts w:hint="cs"/>
          <w:rtl/>
        </w:rPr>
        <w:t>.</w:t>
      </w:r>
      <w:r>
        <w:rPr>
          <w:rtl/>
        </w:rPr>
        <w:t xml:space="preserve"> </w:t>
      </w:r>
      <w:bookmarkStart w:id="26876" w:name="_ETM_Q40_702499"/>
      <w:bookmarkEnd w:id="26876"/>
      <w:r>
        <w:rPr>
          <w:rtl/>
        </w:rPr>
        <w:t xml:space="preserve">זו </w:t>
      </w:r>
      <w:bookmarkStart w:id="26877" w:name="_ETM_Q40_703730"/>
      <w:bookmarkEnd w:id="26877"/>
      <w:r>
        <w:rPr>
          <w:rtl/>
        </w:rPr>
        <w:t xml:space="preserve">לא </w:t>
      </w:r>
      <w:bookmarkStart w:id="26878" w:name="_ETM_Q40_703909"/>
      <w:bookmarkEnd w:id="26878"/>
      <w:r>
        <w:rPr>
          <w:rtl/>
        </w:rPr>
        <w:t xml:space="preserve">רק </w:t>
      </w:r>
      <w:bookmarkStart w:id="26879" w:name="_ETM_Q40_704120"/>
      <w:bookmarkEnd w:id="26879"/>
      <w:r>
        <w:rPr>
          <w:rtl/>
        </w:rPr>
        <w:t xml:space="preserve">שערורייה </w:t>
      </w:r>
      <w:bookmarkStart w:id="26880" w:name="_ETM_Q40_705169"/>
      <w:bookmarkEnd w:id="26880"/>
      <w:r>
        <w:rPr>
          <w:rtl/>
        </w:rPr>
        <w:t xml:space="preserve">ונרפות </w:t>
      </w:r>
      <w:bookmarkStart w:id="26881" w:name="_ETM_Q40_706159"/>
      <w:bookmarkEnd w:id="26881"/>
      <w:r>
        <w:rPr>
          <w:rtl/>
        </w:rPr>
        <w:t xml:space="preserve">אלא </w:t>
      </w:r>
      <w:bookmarkStart w:id="26882" w:name="_ETM_Q40_706459"/>
      <w:bookmarkStart w:id="26883" w:name="_ETM_Q40_706909"/>
      <w:bookmarkEnd w:id="26882"/>
      <w:bookmarkEnd w:id="26883"/>
      <w:r>
        <w:rPr>
          <w:rtl/>
        </w:rPr>
        <w:t xml:space="preserve">זהו </w:t>
      </w:r>
      <w:bookmarkStart w:id="26884" w:name="_ETM_Q40_707209"/>
      <w:bookmarkEnd w:id="26884"/>
      <w:r>
        <w:rPr>
          <w:rtl/>
        </w:rPr>
        <w:t xml:space="preserve">ביזיון </w:t>
      </w:r>
      <w:bookmarkStart w:id="26885" w:name="_ETM_Q40_708679"/>
      <w:bookmarkEnd w:id="26885"/>
      <w:r>
        <w:rPr>
          <w:rtl/>
        </w:rPr>
        <w:t>והתעללות</w:t>
      </w:r>
      <w:r>
        <w:rPr>
          <w:rFonts w:hint="cs"/>
          <w:rtl/>
        </w:rPr>
        <w:t>.</w:t>
      </w:r>
      <w:r>
        <w:rPr>
          <w:rtl/>
        </w:rPr>
        <w:t xml:space="preserve"> </w:t>
      </w:r>
      <w:bookmarkStart w:id="26886" w:name="_ETM_Q40_710309"/>
      <w:bookmarkEnd w:id="26886"/>
    </w:p>
    <w:p w:rsidR="002C21D5" w:rsidRDefault="002C21D5" w:rsidP="0011063B">
      <w:pPr>
        <w:rPr>
          <w:rtl/>
        </w:rPr>
      </w:pPr>
    </w:p>
    <w:p w:rsidR="00607DD2" w:rsidRDefault="002C21D5" w:rsidP="000D1469">
      <w:pPr>
        <w:rPr>
          <w:rtl/>
        </w:rPr>
      </w:pPr>
      <w:r>
        <w:rPr>
          <w:rtl/>
        </w:rPr>
        <w:t xml:space="preserve">מול </w:t>
      </w:r>
      <w:bookmarkStart w:id="26887" w:name="_ETM_Q40_710699"/>
      <w:bookmarkEnd w:id="26887"/>
      <w:r>
        <w:rPr>
          <w:rtl/>
        </w:rPr>
        <w:t xml:space="preserve">עולם </w:t>
      </w:r>
      <w:bookmarkStart w:id="26888" w:name="_ETM_Q40_711540"/>
      <w:bookmarkEnd w:id="26888"/>
      <w:r>
        <w:rPr>
          <w:rtl/>
        </w:rPr>
        <w:t xml:space="preserve">מתחמם </w:t>
      </w:r>
      <w:bookmarkStart w:id="26889" w:name="_ETM_Q40_712260"/>
      <w:bookmarkEnd w:id="26889"/>
      <w:r>
        <w:rPr>
          <w:rtl/>
        </w:rPr>
        <w:t>ומתנכר</w:t>
      </w:r>
      <w:r>
        <w:rPr>
          <w:rFonts w:hint="cs"/>
          <w:rtl/>
        </w:rPr>
        <w:t>,</w:t>
      </w:r>
      <w:r>
        <w:rPr>
          <w:rtl/>
        </w:rPr>
        <w:t xml:space="preserve"> </w:t>
      </w:r>
      <w:bookmarkStart w:id="26890" w:name="_ETM_Q40_713909"/>
      <w:bookmarkEnd w:id="26890"/>
      <w:r>
        <w:rPr>
          <w:rtl/>
        </w:rPr>
        <w:t xml:space="preserve">במקום </w:t>
      </w:r>
      <w:bookmarkStart w:id="26891" w:name="_ETM_Q40_714390"/>
      <w:bookmarkEnd w:id="26891"/>
      <w:r>
        <w:rPr>
          <w:rtl/>
        </w:rPr>
        <w:t xml:space="preserve">לאפשר </w:t>
      </w:r>
      <w:bookmarkStart w:id="26892" w:name="_ETM_Q40_714750"/>
      <w:bookmarkEnd w:id="26892"/>
      <w:r>
        <w:rPr>
          <w:rtl/>
        </w:rPr>
        <w:t xml:space="preserve">את </w:t>
      </w:r>
      <w:bookmarkStart w:id="26893" w:name="_ETM_Q40_714900"/>
      <w:bookmarkEnd w:id="26893"/>
      <w:r>
        <w:rPr>
          <w:rtl/>
        </w:rPr>
        <w:t xml:space="preserve">חיזוק </w:t>
      </w:r>
      <w:bookmarkStart w:id="26894" w:name="_ETM_Q40_715260"/>
      <w:bookmarkEnd w:id="26894"/>
      <w:r>
        <w:rPr>
          <w:rtl/>
        </w:rPr>
        <w:t xml:space="preserve">החקלאות </w:t>
      </w:r>
      <w:bookmarkStart w:id="26895" w:name="_ETM_Q40_715829"/>
      <w:bookmarkEnd w:id="26895"/>
      <w:r>
        <w:rPr>
          <w:rtl/>
        </w:rPr>
        <w:t>הישראלית</w:t>
      </w:r>
      <w:r>
        <w:rPr>
          <w:rFonts w:hint="cs"/>
          <w:rtl/>
        </w:rPr>
        <w:t>,</w:t>
      </w:r>
      <w:r>
        <w:rPr>
          <w:rtl/>
        </w:rPr>
        <w:t xml:space="preserve"> </w:t>
      </w:r>
      <w:bookmarkStart w:id="26896" w:name="_ETM_Q40_716429"/>
      <w:bookmarkEnd w:id="26896"/>
      <w:r>
        <w:rPr>
          <w:rtl/>
        </w:rPr>
        <w:t xml:space="preserve">האוצר </w:t>
      </w:r>
      <w:bookmarkStart w:id="26897" w:name="_ETM_Q40_716879"/>
      <w:bookmarkEnd w:id="26897"/>
      <w:r>
        <w:rPr>
          <w:rtl/>
        </w:rPr>
        <w:t>מציע</w:t>
      </w:r>
      <w:r>
        <w:rPr>
          <w:rFonts w:hint="cs"/>
          <w:rtl/>
        </w:rPr>
        <w:t xml:space="preserve"> </w:t>
      </w:r>
      <w:bookmarkStart w:id="26898" w:name="_ETM_Q40_631548"/>
      <w:bookmarkEnd w:id="26898"/>
      <w:r>
        <w:rPr>
          <w:rFonts w:hint="cs"/>
          <w:rtl/>
        </w:rPr>
        <w:t>–</w:t>
      </w:r>
      <w:r>
        <w:rPr>
          <w:rtl/>
        </w:rPr>
        <w:t xml:space="preserve"> </w:t>
      </w:r>
      <w:bookmarkStart w:id="26899" w:name="_ETM_Q40_717269"/>
      <w:bookmarkEnd w:id="26899"/>
      <w:r>
        <w:rPr>
          <w:rtl/>
        </w:rPr>
        <w:t xml:space="preserve">והממשלה </w:t>
      </w:r>
      <w:bookmarkStart w:id="26900" w:name="_ETM_Q40_718049"/>
      <w:bookmarkEnd w:id="26900"/>
      <w:r>
        <w:rPr>
          <w:rtl/>
        </w:rPr>
        <w:t>אישרה</w:t>
      </w:r>
      <w:r>
        <w:rPr>
          <w:rFonts w:hint="cs"/>
          <w:rtl/>
        </w:rPr>
        <w:t xml:space="preserve"> –</w:t>
      </w:r>
      <w:r>
        <w:rPr>
          <w:rtl/>
        </w:rPr>
        <w:t xml:space="preserve"> </w:t>
      </w:r>
      <w:bookmarkStart w:id="26901" w:name="_ETM_Q40_718980"/>
      <w:bookmarkEnd w:id="26901"/>
      <w:r>
        <w:rPr>
          <w:rtl/>
        </w:rPr>
        <w:t xml:space="preserve">לפגוע </w:t>
      </w:r>
      <w:bookmarkStart w:id="26902" w:name="_ETM_Q40_719909"/>
      <w:bookmarkEnd w:id="26902"/>
      <w:r>
        <w:rPr>
          <w:rtl/>
        </w:rPr>
        <w:t>ב</w:t>
      </w:r>
      <w:bookmarkStart w:id="26903" w:name="_ETM_Q40_720419"/>
      <w:bookmarkEnd w:id="26903"/>
      <w:r>
        <w:rPr>
          <w:rtl/>
        </w:rPr>
        <w:t xml:space="preserve">ידע </w:t>
      </w:r>
      <w:bookmarkStart w:id="26904" w:name="_ETM_Q40_720839"/>
      <w:bookmarkEnd w:id="26904"/>
      <w:r>
        <w:rPr>
          <w:rFonts w:hint="cs"/>
          <w:rtl/>
        </w:rPr>
        <w:t>ה</w:t>
      </w:r>
      <w:r>
        <w:rPr>
          <w:rtl/>
        </w:rPr>
        <w:t xml:space="preserve">ארגוני </w:t>
      </w:r>
      <w:bookmarkStart w:id="26905" w:name="_ETM_Q40_721319"/>
      <w:bookmarkEnd w:id="26905"/>
      <w:r>
        <w:rPr>
          <w:rtl/>
        </w:rPr>
        <w:t xml:space="preserve">העצום </w:t>
      </w:r>
      <w:bookmarkStart w:id="26906" w:name="_ETM_Q40_722069"/>
      <w:bookmarkEnd w:id="26906"/>
      <w:r>
        <w:rPr>
          <w:rtl/>
        </w:rPr>
        <w:t xml:space="preserve">שצברנו </w:t>
      </w:r>
      <w:bookmarkStart w:id="26907" w:name="_ETM_Q40_722909"/>
      <w:bookmarkEnd w:id="26907"/>
      <w:r>
        <w:rPr>
          <w:rtl/>
        </w:rPr>
        <w:t>בישראל</w:t>
      </w:r>
      <w:r>
        <w:rPr>
          <w:rFonts w:hint="cs"/>
          <w:rtl/>
        </w:rPr>
        <w:t>,</w:t>
      </w:r>
      <w:r>
        <w:rPr>
          <w:rtl/>
        </w:rPr>
        <w:t xml:space="preserve"> </w:t>
      </w:r>
      <w:bookmarkStart w:id="26908" w:name="_ETM_Q40_724019"/>
      <w:bookmarkEnd w:id="26908"/>
      <w:r>
        <w:rPr>
          <w:rtl/>
        </w:rPr>
        <w:t xml:space="preserve">הן </w:t>
      </w:r>
      <w:bookmarkStart w:id="26909" w:name="_ETM_Q40_724439"/>
      <w:bookmarkEnd w:id="26909"/>
      <w:r>
        <w:rPr>
          <w:rtl/>
        </w:rPr>
        <w:t>במשרד</w:t>
      </w:r>
      <w:r>
        <w:rPr>
          <w:rFonts w:hint="cs"/>
          <w:rtl/>
        </w:rPr>
        <w:t>,</w:t>
      </w:r>
      <w:r>
        <w:rPr>
          <w:rtl/>
        </w:rPr>
        <w:t xml:space="preserve"> </w:t>
      </w:r>
      <w:bookmarkStart w:id="26910" w:name="_ETM_Q40_725849"/>
      <w:bookmarkEnd w:id="26910"/>
      <w:r>
        <w:rPr>
          <w:rtl/>
        </w:rPr>
        <w:t>ה</w:t>
      </w:r>
      <w:r>
        <w:rPr>
          <w:rFonts w:hint="cs"/>
          <w:rtl/>
        </w:rPr>
        <w:t>ן</w:t>
      </w:r>
      <w:r>
        <w:rPr>
          <w:rtl/>
        </w:rPr>
        <w:t xml:space="preserve"> </w:t>
      </w:r>
      <w:bookmarkStart w:id="26911" w:name="_ETM_Q40_726120"/>
      <w:bookmarkEnd w:id="26911"/>
      <w:r>
        <w:rPr>
          <w:rtl/>
        </w:rPr>
        <w:t xml:space="preserve">במכון </w:t>
      </w:r>
      <w:bookmarkStart w:id="26912" w:name="_ETM_Q40_726929"/>
      <w:bookmarkEnd w:id="26912"/>
      <w:r>
        <w:rPr>
          <w:rtl/>
        </w:rPr>
        <w:t xml:space="preserve">וולקני </w:t>
      </w:r>
      <w:bookmarkStart w:id="26913" w:name="_ETM_Q40_727799"/>
      <w:bookmarkEnd w:id="26913"/>
      <w:r>
        <w:rPr>
          <w:rtl/>
        </w:rPr>
        <w:t xml:space="preserve">והן </w:t>
      </w:r>
      <w:bookmarkStart w:id="26914" w:name="_ETM_Q40_728309"/>
      <w:bookmarkEnd w:id="26914"/>
      <w:r>
        <w:rPr>
          <w:rtl/>
        </w:rPr>
        <w:t xml:space="preserve">באקדמיה </w:t>
      </w:r>
      <w:bookmarkStart w:id="26915" w:name="_ETM_Q40_729510"/>
      <w:bookmarkEnd w:id="26915"/>
      <w:r>
        <w:rPr>
          <w:rtl/>
        </w:rPr>
        <w:t>ובשדה</w:t>
      </w:r>
      <w:r>
        <w:rPr>
          <w:rFonts w:hint="cs"/>
          <w:rtl/>
        </w:rPr>
        <w:t>,</w:t>
      </w:r>
      <w:r>
        <w:rPr>
          <w:rtl/>
        </w:rPr>
        <w:t xml:space="preserve"> </w:t>
      </w:r>
      <w:bookmarkStart w:id="26916" w:name="_ETM_Q40_730679"/>
      <w:bookmarkEnd w:id="26916"/>
      <w:r>
        <w:rPr>
          <w:rtl/>
        </w:rPr>
        <w:t xml:space="preserve">לפגוע </w:t>
      </w:r>
      <w:bookmarkStart w:id="26917" w:name="_ETM_Q40_731189"/>
      <w:bookmarkEnd w:id="26917"/>
      <w:r>
        <w:rPr>
          <w:rtl/>
        </w:rPr>
        <w:t xml:space="preserve">בתקציבי </w:t>
      </w:r>
      <w:bookmarkStart w:id="26918" w:name="_ETM_Q40_731790"/>
      <w:bookmarkEnd w:id="26918"/>
      <w:r>
        <w:rPr>
          <w:rtl/>
        </w:rPr>
        <w:t xml:space="preserve">המחקר </w:t>
      </w:r>
      <w:bookmarkStart w:id="26919" w:name="_ETM_Q40_732790"/>
      <w:bookmarkEnd w:id="26919"/>
      <w:r>
        <w:rPr>
          <w:rtl/>
        </w:rPr>
        <w:t>וה</w:t>
      </w:r>
      <w:r>
        <w:rPr>
          <w:rFonts w:hint="cs"/>
          <w:rtl/>
        </w:rPr>
        <w:t>מו"פ</w:t>
      </w:r>
      <w:r>
        <w:rPr>
          <w:rtl/>
        </w:rPr>
        <w:t xml:space="preserve"> </w:t>
      </w:r>
      <w:bookmarkStart w:id="26920" w:name="_ETM_Q40_733959"/>
      <w:bookmarkEnd w:id="26920"/>
      <w:r>
        <w:rPr>
          <w:rtl/>
        </w:rPr>
        <w:t xml:space="preserve">והתמיכות </w:t>
      </w:r>
      <w:bookmarkStart w:id="26921" w:name="_ETM_Q40_734769"/>
      <w:bookmarkEnd w:id="26921"/>
      <w:r>
        <w:rPr>
          <w:rtl/>
        </w:rPr>
        <w:t xml:space="preserve">השונות </w:t>
      </w:r>
      <w:bookmarkStart w:id="26922" w:name="_ETM_Q40_735250"/>
      <w:bookmarkEnd w:id="26922"/>
      <w:r>
        <w:rPr>
          <w:rtl/>
        </w:rPr>
        <w:t xml:space="preserve">ולגדוע </w:t>
      </w:r>
      <w:bookmarkStart w:id="26923" w:name="_ETM_Q40_736300"/>
      <w:bookmarkEnd w:id="26923"/>
      <w:r>
        <w:rPr>
          <w:rtl/>
        </w:rPr>
        <w:t xml:space="preserve">את </w:t>
      </w:r>
      <w:bookmarkStart w:id="26924" w:name="_ETM_Q40_736509"/>
      <w:bookmarkEnd w:id="26924"/>
      <w:r>
        <w:rPr>
          <w:rtl/>
        </w:rPr>
        <w:t xml:space="preserve">השלד </w:t>
      </w:r>
      <w:bookmarkStart w:id="26925" w:name="_ETM_Q40_737259"/>
      <w:bookmarkEnd w:id="26925"/>
      <w:r>
        <w:rPr>
          <w:rtl/>
        </w:rPr>
        <w:t xml:space="preserve">המצוין </w:t>
      </w:r>
      <w:bookmarkStart w:id="26926" w:name="_ETM_Q40_738250"/>
      <w:bookmarkEnd w:id="26926"/>
      <w:r>
        <w:rPr>
          <w:rtl/>
        </w:rPr>
        <w:t xml:space="preserve">של </w:t>
      </w:r>
      <w:bookmarkStart w:id="26927" w:name="_ETM_Q40_738429"/>
      <w:bookmarkEnd w:id="26927"/>
      <w:r>
        <w:rPr>
          <w:rtl/>
        </w:rPr>
        <w:t xml:space="preserve">כוח </w:t>
      </w:r>
      <w:bookmarkStart w:id="26928" w:name="_ETM_Q40_738789"/>
      <w:bookmarkEnd w:id="26928"/>
      <w:r>
        <w:rPr>
          <w:rtl/>
        </w:rPr>
        <w:t xml:space="preserve">האדם </w:t>
      </w:r>
      <w:bookmarkStart w:id="26929" w:name="_ETM_Q40_739679"/>
      <w:bookmarkEnd w:id="26929"/>
      <w:r>
        <w:rPr>
          <w:rtl/>
        </w:rPr>
        <w:t>ב</w:t>
      </w:r>
      <w:bookmarkStart w:id="26930" w:name="_ETM_Q40_739889"/>
      <w:bookmarkEnd w:id="26930"/>
      <w:r>
        <w:rPr>
          <w:rtl/>
        </w:rPr>
        <w:t>משרד</w:t>
      </w:r>
      <w:r>
        <w:rPr>
          <w:rFonts w:hint="cs"/>
          <w:rtl/>
        </w:rPr>
        <w:t xml:space="preserve">. </w:t>
      </w:r>
      <w:bookmarkStart w:id="26931" w:name="TOR_Q41"/>
      <w:bookmarkStart w:id="26932" w:name="_ETM_Q41_180789"/>
      <w:bookmarkEnd w:id="26931"/>
      <w:bookmarkEnd w:id="26932"/>
      <w:r w:rsidR="00607DD2">
        <w:rPr>
          <w:rFonts w:hint="cs"/>
          <w:rtl/>
        </w:rPr>
        <w:t>לשמחתי ולהוקרתי כמה חברי כנסת הודיעו היום בוועדת הכלכלה שהם לא יצב</w:t>
      </w:r>
      <w:bookmarkStart w:id="26933" w:name="_ETM_Q41_150530"/>
      <w:bookmarkEnd w:id="26933"/>
      <w:r w:rsidR="00607DD2">
        <w:rPr>
          <w:rFonts w:hint="cs"/>
          <w:rtl/>
        </w:rPr>
        <w:t xml:space="preserve">יעו בעד תקציב כזה לשנת 2025. תודה רבה. </w:t>
      </w:r>
    </w:p>
    <w:p w:rsidR="00607DD2" w:rsidRDefault="00607DD2" w:rsidP="0011063B">
      <w:pPr>
        <w:rPr>
          <w:rtl/>
        </w:rPr>
      </w:pPr>
    </w:p>
    <w:p w:rsidR="00607DD2" w:rsidRDefault="00607DD2" w:rsidP="0011063B">
      <w:pPr>
        <w:pStyle w:val="af6"/>
        <w:keepNext/>
        <w:rPr>
          <w:rtl/>
        </w:rPr>
      </w:pPr>
      <w:r w:rsidRPr="00331349">
        <w:rPr>
          <w:rStyle w:val="TagStyle"/>
          <w:rtl/>
        </w:rPr>
        <w:t xml:space="preserve"> &lt;&lt; יור &gt;&gt; </w:t>
      </w:r>
      <w:r>
        <w:rPr>
          <w:rtl/>
        </w:rPr>
        <w:t>היו"ר משה רוט:</w:t>
      </w:r>
      <w:r w:rsidRPr="00331349">
        <w:rPr>
          <w:rStyle w:val="TagStyle"/>
          <w:rtl/>
        </w:rPr>
        <w:t xml:space="preserve"> &lt;&lt; יור &gt;&gt;</w:t>
      </w:r>
      <w:r>
        <w:rPr>
          <w:rtl/>
        </w:rPr>
        <w:t xml:space="preserve">   </w:t>
      </w:r>
    </w:p>
    <w:p w:rsidR="00607DD2" w:rsidRDefault="00607DD2" w:rsidP="0011063B">
      <w:pPr>
        <w:rPr>
          <w:rtl/>
        </w:rPr>
      </w:pPr>
    </w:p>
    <w:p w:rsidR="00607DD2" w:rsidRDefault="00607DD2" w:rsidP="0011063B">
      <w:pPr>
        <w:rPr>
          <w:rtl/>
        </w:rPr>
      </w:pPr>
      <w:r>
        <w:rPr>
          <w:rFonts w:hint="cs"/>
          <w:rtl/>
        </w:rPr>
        <w:t>תודה</w:t>
      </w:r>
      <w:bookmarkStart w:id="26934" w:name="_ETM_Q41_150182"/>
      <w:bookmarkEnd w:id="26934"/>
      <w:r>
        <w:rPr>
          <w:rFonts w:hint="cs"/>
          <w:rtl/>
        </w:rPr>
        <w:t xml:space="preserve">. חבר הכנסת מתן כהנא. </w:t>
      </w:r>
    </w:p>
    <w:p w:rsidR="00607DD2" w:rsidRDefault="00607DD2" w:rsidP="0011063B">
      <w:pPr>
        <w:rPr>
          <w:rtl/>
        </w:rPr>
      </w:pPr>
      <w:bookmarkStart w:id="26935" w:name="_ETM_Q41_158663"/>
      <w:bookmarkStart w:id="26936" w:name="_ETM_Q41_158741"/>
      <w:bookmarkStart w:id="26937" w:name="_ETM_Q41_159638"/>
      <w:bookmarkEnd w:id="26935"/>
      <w:bookmarkEnd w:id="26936"/>
      <w:bookmarkEnd w:id="26937"/>
    </w:p>
    <w:p w:rsidR="00607DD2" w:rsidRDefault="00607DD2" w:rsidP="0011063B">
      <w:pPr>
        <w:pStyle w:val="a4"/>
        <w:keepNext/>
        <w:rPr>
          <w:rtl/>
        </w:rPr>
      </w:pPr>
      <w:bookmarkStart w:id="26938" w:name="ET_speaker_5855_13"/>
      <w:r w:rsidRPr="00331349">
        <w:rPr>
          <w:rStyle w:val="TagStyle"/>
          <w:rtl/>
        </w:rPr>
        <w:t xml:space="preserve"> &lt;&lt; דובר &gt;&gt; </w:t>
      </w:r>
      <w:bookmarkStart w:id="26939" w:name="_Toc184122566"/>
      <w:r>
        <w:rPr>
          <w:rtl/>
        </w:rPr>
        <w:t>מתן כהנא (המחנה הממלכתי):</w:t>
      </w:r>
      <w:bookmarkEnd w:id="26939"/>
      <w:r w:rsidRPr="00331349">
        <w:rPr>
          <w:rStyle w:val="TagStyle"/>
          <w:rtl/>
        </w:rPr>
        <w:t xml:space="preserve"> &lt;&lt; דובר &gt;&gt;</w:t>
      </w:r>
      <w:r>
        <w:rPr>
          <w:rtl/>
        </w:rPr>
        <w:t xml:space="preserve">   </w:t>
      </w:r>
      <w:bookmarkEnd w:id="26938"/>
    </w:p>
    <w:p w:rsidR="00607DD2" w:rsidRDefault="00607DD2" w:rsidP="0011063B">
      <w:pPr>
        <w:rPr>
          <w:rtl/>
        </w:rPr>
      </w:pPr>
    </w:p>
    <w:p w:rsidR="00607DD2" w:rsidRDefault="00607DD2" w:rsidP="0011063B">
      <w:pPr>
        <w:rPr>
          <w:rtl/>
        </w:rPr>
      </w:pPr>
      <w:bookmarkStart w:id="26940" w:name="_ETM_Q41_160306"/>
      <w:bookmarkStart w:id="26941" w:name="_ETM_Q41_160368"/>
      <w:bookmarkEnd w:id="26940"/>
      <w:bookmarkEnd w:id="26941"/>
      <w:r>
        <w:rPr>
          <w:rFonts w:hint="cs"/>
          <w:rtl/>
        </w:rPr>
        <w:t xml:space="preserve">אדוני היושב-ראש, חבריי חברי הכנסת, </w:t>
      </w:r>
      <w:bookmarkStart w:id="26942" w:name="_ETM_Q41_185734"/>
      <w:bookmarkEnd w:id="26942"/>
      <w:r>
        <w:rPr>
          <w:rFonts w:hint="cs"/>
          <w:rtl/>
        </w:rPr>
        <w:t xml:space="preserve">אדוני השר </w:t>
      </w:r>
      <w:r>
        <w:rPr>
          <w:rFonts w:hint="eastAsia"/>
          <w:rtl/>
        </w:rPr>
        <w:t xml:space="preserve">– </w:t>
      </w:r>
      <w:r>
        <w:rPr>
          <w:rFonts w:hint="cs"/>
          <w:rtl/>
        </w:rPr>
        <w:t xml:space="preserve">יש פה גם שר. ווליד, זה לא יעזור לך, אני ה-1,000 ואתה 999. </w:t>
      </w:r>
    </w:p>
    <w:p w:rsidR="00607DD2" w:rsidRDefault="00607DD2" w:rsidP="0011063B">
      <w:pPr>
        <w:rPr>
          <w:rtl/>
        </w:rPr>
      </w:pPr>
      <w:bookmarkStart w:id="26943" w:name="_ETM_Q41_192096"/>
      <w:bookmarkStart w:id="26944" w:name="_ETM_Q41_192157"/>
      <w:bookmarkEnd w:id="26943"/>
      <w:bookmarkEnd w:id="26944"/>
    </w:p>
    <w:p w:rsidR="00607DD2" w:rsidRDefault="00607DD2" w:rsidP="0011063B">
      <w:pPr>
        <w:pStyle w:val="af5"/>
        <w:keepNext/>
        <w:rPr>
          <w:rtl/>
        </w:rPr>
      </w:pPr>
      <w:bookmarkStart w:id="26945" w:name="ET_interruption_5854_14"/>
      <w:r w:rsidRPr="00331349">
        <w:rPr>
          <w:rStyle w:val="TagStyle"/>
          <w:rtl/>
        </w:rPr>
        <w:t xml:space="preserve"> &lt;&lt; קריאה &gt;&gt; </w:t>
      </w:r>
      <w:r>
        <w:rPr>
          <w:rtl/>
        </w:rPr>
        <w:t>ווליד טאהא (רע"מ – הרשימה הערבית המאוחדת):</w:t>
      </w:r>
      <w:r w:rsidRPr="00331349">
        <w:rPr>
          <w:rStyle w:val="TagStyle"/>
          <w:rtl/>
        </w:rPr>
        <w:t xml:space="preserve"> &lt;&lt; קריאה &gt;&gt;</w:t>
      </w:r>
      <w:r>
        <w:rPr>
          <w:rtl/>
        </w:rPr>
        <w:t xml:space="preserve">   </w:t>
      </w:r>
      <w:bookmarkEnd w:id="26945"/>
    </w:p>
    <w:p w:rsidR="00607DD2" w:rsidRDefault="00607DD2" w:rsidP="0011063B">
      <w:pPr>
        <w:rPr>
          <w:rtl/>
        </w:rPr>
      </w:pPr>
    </w:p>
    <w:p w:rsidR="00607DD2" w:rsidRDefault="00734EEA" w:rsidP="0011063B">
      <w:pPr>
        <w:rPr>
          <w:rtl/>
        </w:rPr>
      </w:pPr>
      <w:r>
        <w:rPr>
          <w:rFonts w:hint="cs"/>
          <w:rtl/>
        </w:rPr>
        <w:t>– –</w:t>
      </w:r>
      <w:r w:rsidR="00607DD2">
        <w:rPr>
          <w:rFonts w:hint="cs"/>
          <w:rtl/>
        </w:rPr>
        <w:t xml:space="preserve"> </w:t>
      </w:r>
      <w:r w:rsidR="00663629">
        <w:rPr>
          <w:rFonts w:hint="eastAsia"/>
          <w:rtl/>
        </w:rPr>
        <w:t xml:space="preserve">– </w:t>
      </w:r>
      <w:r w:rsidR="00607DD2">
        <w:rPr>
          <w:rFonts w:hint="cs"/>
          <w:rtl/>
        </w:rPr>
        <w:t xml:space="preserve">זה הטיעון שלך. </w:t>
      </w:r>
    </w:p>
    <w:p w:rsidR="00607DD2" w:rsidRDefault="00607DD2" w:rsidP="0011063B">
      <w:pPr>
        <w:rPr>
          <w:rtl/>
          <w:lang w:eastAsia="he-IL"/>
        </w:rPr>
      </w:pPr>
      <w:bookmarkStart w:id="26946" w:name="_ETM_Q41_195761"/>
      <w:bookmarkStart w:id="26947" w:name="_ETM_Q41_195831"/>
      <w:bookmarkStart w:id="26948" w:name="ET_speakercontinue_5855_15"/>
      <w:bookmarkEnd w:id="26946"/>
      <w:bookmarkEnd w:id="26947"/>
    </w:p>
    <w:p w:rsidR="00607DD2" w:rsidRDefault="00607DD2" w:rsidP="0011063B">
      <w:pPr>
        <w:pStyle w:val="-"/>
        <w:keepNext/>
        <w:rPr>
          <w:rtl/>
        </w:rPr>
      </w:pPr>
      <w:bookmarkStart w:id="26949" w:name="ET_speakercontinue_5855_32"/>
      <w:r w:rsidRPr="00C534D7">
        <w:rPr>
          <w:rStyle w:val="TagStyle"/>
          <w:rtl/>
        </w:rPr>
        <w:t xml:space="preserve"> &lt;&lt; דובר_המשך &gt;&gt; </w:t>
      </w:r>
      <w:r>
        <w:rPr>
          <w:rtl/>
        </w:rPr>
        <w:t>מתן כהנא (המחנה הממלכתי):</w:t>
      </w:r>
      <w:r w:rsidRPr="00C534D7">
        <w:rPr>
          <w:rStyle w:val="TagStyle"/>
          <w:rtl/>
        </w:rPr>
        <w:t xml:space="preserve"> &lt;&lt; דובר_המשך &gt;&gt;</w:t>
      </w:r>
      <w:r>
        <w:rPr>
          <w:rtl/>
        </w:rPr>
        <w:t xml:space="preserve">   </w:t>
      </w:r>
      <w:bookmarkEnd w:id="26949"/>
    </w:p>
    <w:bookmarkEnd w:id="26948"/>
    <w:p w:rsidR="00607DD2" w:rsidRDefault="00607DD2" w:rsidP="0011063B">
      <w:pPr>
        <w:rPr>
          <w:rtl/>
        </w:rPr>
      </w:pPr>
    </w:p>
    <w:p w:rsidR="00607DD2" w:rsidRPr="00331349" w:rsidRDefault="00607DD2" w:rsidP="005D6AAC">
      <w:pPr>
        <w:rPr>
          <w:rtl/>
        </w:rPr>
      </w:pPr>
      <w:bookmarkStart w:id="26950" w:name="_ETM_Q41_196918"/>
      <w:bookmarkEnd w:id="26950"/>
      <w:r>
        <w:rPr>
          <w:rFonts w:hint="cs"/>
          <w:rtl/>
        </w:rPr>
        <w:t xml:space="preserve">זאת בדיקה. עקיבא </w:t>
      </w:r>
      <w:bookmarkStart w:id="26951" w:name="_ETM_Q41_199616"/>
      <w:bookmarkEnd w:id="26951"/>
      <w:proofErr w:type="spellStart"/>
      <w:r>
        <w:rPr>
          <w:rFonts w:hint="cs"/>
          <w:rtl/>
        </w:rPr>
        <w:t>נוביק</w:t>
      </w:r>
      <w:proofErr w:type="spellEnd"/>
      <w:r>
        <w:rPr>
          <w:rFonts w:hint="cs"/>
          <w:rtl/>
        </w:rPr>
        <w:t xml:space="preserve"> בדק. יש פה ויכוח ארוך-שנים. מסתבר שאני</w:t>
      </w:r>
      <w:r w:rsidR="00EA78EB">
        <w:rPr>
          <w:rFonts w:hint="cs"/>
          <w:rtl/>
        </w:rPr>
        <w:t>,</w:t>
      </w:r>
      <w:r>
        <w:rPr>
          <w:rFonts w:hint="cs"/>
          <w:rtl/>
        </w:rPr>
        <w:t xml:space="preserve"> סחבק, </w:t>
      </w:r>
      <w:bookmarkStart w:id="26952" w:name="_ETM_Q41_206046"/>
      <w:bookmarkEnd w:id="26952"/>
      <w:r>
        <w:rPr>
          <w:rFonts w:hint="cs"/>
          <w:rtl/>
        </w:rPr>
        <w:t xml:space="preserve">אני חבר הכנסת ה-1,000 שהושבע מאז קום המדינה. ווליד טאהא ה-999. </w:t>
      </w:r>
    </w:p>
    <w:p w:rsidR="00607DD2" w:rsidRDefault="00607DD2" w:rsidP="0011063B">
      <w:pPr>
        <w:rPr>
          <w:rtl/>
        </w:rPr>
      </w:pPr>
    </w:p>
    <w:p w:rsidR="00607DD2" w:rsidRDefault="00607DD2" w:rsidP="0011063B">
      <w:pPr>
        <w:pStyle w:val="af5"/>
        <w:keepNext/>
        <w:rPr>
          <w:rtl/>
        </w:rPr>
      </w:pPr>
      <w:bookmarkStart w:id="26953" w:name="ET_interruption_6361_17"/>
      <w:r w:rsidRPr="00331349">
        <w:rPr>
          <w:rStyle w:val="TagStyle"/>
          <w:rtl/>
        </w:rPr>
        <w:t xml:space="preserve"> &lt;&lt; קריאה &gt;&gt; </w:t>
      </w:r>
      <w:r>
        <w:rPr>
          <w:rtl/>
        </w:rPr>
        <w:t>נאור שירי (יש עתיד):</w:t>
      </w:r>
      <w:r w:rsidRPr="00331349">
        <w:rPr>
          <w:rStyle w:val="TagStyle"/>
          <w:rtl/>
        </w:rPr>
        <w:t xml:space="preserve"> &lt;&lt; קריאה &gt;&gt;</w:t>
      </w:r>
      <w:r>
        <w:rPr>
          <w:rtl/>
        </w:rPr>
        <w:t xml:space="preserve">   </w:t>
      </w:r>
      <w:bookmarkEnd w:id="26953"/>
    </w:p>
    <w:p w:rsidR="00607DD2" w:rsidRDefault="00607DD2" w:rsidP="0011063B">
      <w:pPr>
        <w:rPr>
          <w:rtl/>
        </w:rPr>
      </w:pPr>
    </w:p>
    <w:p w:rsidR="00607DD2" w:rsidRDefault="00607DD2" w:rsidP="0011063B">
      <w:pPr>
        <w:rPr>
          <w:rtl/>
        </w:rPr>
      </w:pPr>
      <w:r>
        <w:rPr>
          <w:rFonts w:hint="cs"/>
          <w:rtl/>
        </w:rPr>
        <w:t xml:space="preserve">כמה </w:t>
      </w:r>
      <w:r w:rsidR="00734EEA">
        <w:rPr>
          <w:rFonts w:hint="cs"/>
          <w:rtl/>
        </w:rPr>
        <w:t>– – –</w:t>
      </w:r>
      <w:r>
        <w:rPr>
          <w:rFonts w:hint="cs"/>
          <w:rtl/>
        </w:rPr>
        <w:t xml:space="preserve"> </w:t>
      </w:r>
    </w:p>
    <w:p w:rsidR="00607DD2" w:rsidRDefault="00607DD2" w:rsidP="0011063B">
      <w:pPr>
        <w:rPr>
          <w:rtl/>
        </w:rPr>
      </w:pPr>
    </w:p>
    <w:p w:rsidR="00607DD2" w:rsidRDefault="00607DD2" w:rsidP="0011063B">
      <w:pPr>
        <w:pStyle w:val="-"/>
        <w:keepNext/>
        <w:rPr>
          <w:rtl/>
        </w:rPr>
      </w:pPr>
      <w:bookmarkStart w:id="26954" w:name="ET_speakercontinue_5855_18"/>
      <w:r w:rsidRPr="00331349">
        <w:rPr>
          <w:rStyle w:val="TagStyle"/>
          <w:rtl/>
        </w:rPr>
        <w:t xml:space="preserve"> &lt;&lt; דובר_המשך &gt;&gt; </w:t>
      </w:r>
      <w:r>
        <w:rPr>
          <w:rtl/>
        </w:rPr>
        <w:t>מתן כהנא (המחנה הממלכתי):</w:t>
      </w:r>
      <w:r w:rsidRPr="00331349">
        <w:rPr>
          <w:rStyle w:val="TagStyle"/>
          <w:rtl/>
        </w:rPr>
        <w:t xml:space="preserve"> &lt;&lt; דובר_המשך &gt;&gt;</w:t>
      </w:r>
      <w:r>
        <w:rPr>
          <w:rtl/>
        </w:rPr>
        <w:t xml:space="preserve">   </w:t>
      </w:r>
      <w:bookmarkEnd w:id="26954"/>
    </w:p>
    <w:p w:rsidR="00607DD2" w:rsidRDefault="00607DD2" w:rsidP="0011063B">
      <w:pPr>
        <w:rPr>
          <w:rtl/>
        </w:rPr>
      </w:pPr>
    </w:p>
    <w:p w:rsidR="00607DD2" w:rsidRDefault="00607DD2" w:rsidP="0011063B">
      <w:pPr>
        <w:rPr>
          <w:rtl/>
        </w:rPr>
      </w:pPr>
      <w:r>
        <w:rPr>
          <w:rFonts w:hint="cs"/>
          <w:rtl/>
        </w:rPr>
        <w:t xml:space="preserve">הוא </w:t>
      </w:r>
      <w:bookmarkStart w:id="26955" w:name="_ETM_Q41_211975"/>
      <w:bookmarkEnd w:id="26955"/>
      <w:r>
        <w:rPr>
          <w:rFonts w:hint="cs"/>
          <w:rtl/>
        </w:rPr>
        <w:t xml:space="preserve">טוען שעשו פה איזה </w:t>
      </w:r>
      <w:proofErr w:type="spellStart"/>
      <w:r>
        <w:rPr>
          <w:rFonts w:hint="cs"/>
          <w:rtl/>
        </w:rPr>
        <w:t>סוויץ</w:t>
      </w:r>
      <w:proofErr w:type="spellEnd"/>
      <w:r>
        <w:rPr>
          <w:rtl/>
        </w:rPr>
        <w:t>'</w:t>
      </w:r>
      <w:r>
        <w:rPr>
          <w:rFonts w:hint="cs"/>
          <w:rtl/>
        </w:rPr>
        <w:t xml:space="preserve">. </w:t>
      </w:r>
    </w:p>
    <w:p w:rsidR="00607DD2" w:rsidRDefault="00607DD2" w:rsidP="0011063B">
      <w:pPr>
        <w:rPr>
          <w:rtl/>
        </w:rPr>
      </w:pPr>
    </w:p>
    <w:p w:rsidR="00607DD2" w:rsidRDefault="00607DD2" w:rsidP="0011063B">
      <w:pPr>
        <w:pStyle w:val="af5"/>
        <w:keepNext/>
        <w:rPr>
          <w:rtl/>
        </w:rPr>
      </w:pPr>
      <w:bookmarkStart w:id="26956" w:name="ET_interruption_5854_19"/>
      <w:r w:rsidRPr="00331349">
        <w:rPr>
          <w:rStyle w:val="TagStyle"/>
          <w:rtl/>
        </w:rPr>
        <w:t xml:space="preserve"> &lt;&lt; קריאה &gt;&gt; </w:t>
      </w:r>
      <w:r>
        <w:rPr>
          <w:rtl/>
        </w:rPr>
        <w:t>ווליד טאהא (רע"מ – הרשימה הערבית המאוחדת):</w:t>
      </w:r>
      <w:r w:rsidRPr="00331349">
        <w:rPr>
          <w:rStyle w:val="TagStyle"/>
          <w:rtl/>
        </w:rPr>
        <w:t xml:space="preserve"> &lt;&lt; קריאה &gt;&gt;</w:t>
      </w:r>
      <w:r>
        <w:rPr>
          <w:rtl/>
        </w:rPr>
        <w:t xml:space="preserve">   </w:t>
      </w:r>
      <w:bookmarkEnd w:id="26956"/>
    </w:p>
    <w:p w:rsidR="00607DD2" w:rsidRDefault="00607DD2" w:rsidP="0011063B">
      <w:pPr>
        <w:rPr>
          <w:rtl/>
        </w:rPr>
      </w:pPr>
    </w:p>
    <w:p w:rsidR="00607DD2" w:rsidRDefault="00607DD2" w:rsidP="0011063B">
      <w:pPr>
        <w:rPr>
          <w:rtl/>
        </w:rPr>
      </w:pPr>
      <w:r>
        <w:rPr>
          <w:rFonts w:hint="cs"/>
          <w:rtl/>
        </w:rPr>
        <w:t xml:space="preserve">אני ה-1,000 ואתה ה-999. </w:t>
      </w:r>
    </w:p>
    <w:p w:rsidR="00607DD2" w:rsidRDefault="00607DD2" w:rsidP="0011063B">
      <w:pPr>
        <w:rPr>
          <w:rtl/>
        </w:rPr>
      </w:pPr>
      <w:bookmarkStart w:id="26957" w:name="_ETM_Q41_215119"/>
      <w:bookmarkStart w:id="26958" w:name="_ETM_Q41_215189"/>
      <w:bookmarkEnd w:id="26957"/>
      <w:bookmarkEnd w:id="26958"/>
    </w:p>
    <w:p w:rsidR="00607DD2" w:rsidRDefault="00607DD2" w:rsidP="0011063B">
      <w:pPr>
        <w:pStyle w:val="af5"/>
        <w:keepNext/>
        <w:rPr>
          <w:rtl/>
        </w:rPr>
      </w:pPr>
      <w:bookmarkStart w:id="26959" w:name="ET_interruption_6361_21"/>
      <w:r w:rsidRPr="00331349">
        <w:rPr>
          <w:rStyle w:val="TagStyle"/>
          <w:rtl/>
        </w:rPr>
        <w:t xml:space="preserve"> &lt;&lt; קריאה &gt;&gt; </w:t>
      </w:r>
      <w:r>
        <w:rPr>
          <w:rtl/>
        </w:rPr>
        <w:t>נאור שירי (יש עתיד):</w:t>
      </w:r>
      <w:r w:rsidRPr="00331349">
        <w:rPr>
          <w:rStyle w:val="TagStyle"/>
          <w:rtl/>
        </w:rPr>
        <w:t xml:space="preserve"> &lt;&lt; קריאה &gt;&gt;</w:t>
      </w:r>
      <w:r>
        <w:rPr>
          <w:rtl/>
        </w:rPr>
        <w:t xml:space="preserve">   </w:t>
      </w:r>
      <w:bookmarkEnd w:id="26959"/>
    </w:p>
    <w:p w:rsidR="00607DD2" w:rsidRDefault="00607DD2" w:rsidP="0011063B">
      <w:pPr>
        <w:rPr>
          <w:rtl/>
        </w:rPr>
      </w:pPr>
    </w:p>
    <w:p w:rsidR="00607DD2" w:rsidRDefault="00607DD2" w:rsidP="0011063B">
      <w:pPr>
        <w:rPr>
          <w:rtl/>
        </w:rPr>
      </w:pPr>
      <w:r>
        <w:rPr>
          <w:rFonts w:hint="cs"/>
          <w:rtl/>
        </w:rPr>
        <w:t xml:space="preserve">את הסוויץ' עשו ב-1967. </w:t>
      </w:r>
    </w:p>
    <w:p w:rsidR="000D1469" w:rsidRPr="00331349" w:rsidRDefault="000D1469" w:rsidP="0011063B">
      <w:pPr>
        <w:rPr>
          <w:rtl/>
        </w:rPr>
      </w:pPr>
    </w:p>
    <w:p w:rsidR="00607DD2" w:rsidRDefault="00607DD2" w:rsidP="0011063B">
      <w:pPr>
        <w:pStyle w:val="-"/>
        <w:keepNext/>
        <w:rPr>
          <w:rtl/>
        </w:rPr>
      </w:pPr>
      <w:bookmarkStart w:id="26960" w:name="ET_speakercontinue_5855_20"/>
      <w:r w:rsidRPr="00331349">
        <w:rPr>
          <w:rStyle w:val="TagStyle"/>
          <w:rtl/>
        </w:rPr>
        <w:t xml:space="preserve"> &lt;&lt; דובר_המשך &gt;&gt; </w:t>
      </w:r>
      <w:r>
        <w:rPr>
          <w:rtl/>
        </w:rPr>
        <w:t>מתן כהנא (המחנה הממלכתי):</w:t>
      </w:r>
      <w:r w:rsidRPr="00331349">
        <w:rPr>
          <w:rStyle w:val="TagStyle"/>
          <w:rtl/>
        </w:rPr>
        <w:t xml:space="preserve"> &lt;&lt; דובר_המשך &gt;&gt;</w:t>
      </w:r>
      <w:r>
        <w:rPr>
          <w:rtl/>
        </w:rPr>
        <w:t xml:space="preserve">   </w:t>
      </w:r>
      <w:bookmarkEnd w:id="26960"/>
    </w:p>
    <w:p w:rsidR="00607DD2" w:rsidRDefault="00607DD2" w:rsidP="0011063B">
      <w:pPr>
        <w:rPr>
          <w:rtl/>
        </w:rPr>
      </w:pPr>
    </w:p>
    <w:p w:rsidR="00607DD2" w:rsidRDefault="00607DD2" w:rsidP="00EA78EB">
      <w:pPr>
        <w:rPr>
          <w:rtl/>
        </w:rPr>
      </w:pPr>
      <w:bookmarkStart w:id="26961" w:name="_ETM_Q41_216249"/>
      <w:bookmarkEnd w:id="26961"/>
      <w:r>
        <w:rPr>
          <w:rFonts w:hint="cs"/>
          <w:rtl/>
        </w:rPr>
        <w:t xml:space="preserve">בדיוק. </w:t>
      </w:r>
      <w:bookmarkStart w:id="26962" w:name="_ETM_Q41_224034"/>
      <w:bookmarkStart w:id="26963" w:name="_ETM_Q41_224099"/>
      <w:bookmarkStart w:id="26964" w:name="_ETM_Q41_224178"/>
      <w:bookmarkStart w:id="26965" w:name="_ETM_Q41_224237"/>
      <w:bookmarkEnd w:id="26962"/>
      <w:bookmarkEnd w:id="26963"/>
      <w:bookmarkEnd w:id="26964"/>
      <w:bookmarkEnd w:id="26965"/>
      <w:r>
        <w:rPr>
          <w:rFonts w:hint="cs"/>
          <w:rtl/>
        </w:rPr>
        <w:t xml:space="preserve">חברים, אני מתרשם שברשתות השיח נהיה </w:t>
      </w:r>
      <w:bookmarkStart w:id="26966" w:name="_ETM_Q41_232690"/>
      <w:bookmarkEnd w:id="26966"/>
      <w:r>
        <w:rPr>
          <w:rFonts w:hint="cs"/>
          <w:rtl/>
        </w:rPr>
        <w:t xml:space="preserve">רעיל, ובאמת אנחנו חוזרים במהירות לאותו שיח מכוער שהיה פה </w:t>
      </w:r>
      <w:bookmarkStart w:id="26967" w:name="_ETM_Q41_240546"/>
      <w:bookmarkEnd w:id="26967"/>
      <w:r>
        <w:rPr>
          <w:rFonts w:hint="cs"/>
          <w:rtl/>
        </w:rPr>
        <w:t xml:space="preserve">לפני תחילת המלחמה. </w:t>
      </w:r>
      <w:bookmarkStart w:id="26968" w:name="_ETM_Q41_240980"/>
      <w:bookmarkEnd w:id="26968"/>
      <w:r>
        <w:rPr>
          <w:rFonts w:hint="cs"/>
          <w:rtl/>
        </w:rPr>
        <w:t xml:space="preserve">אני רוצה להקריא משהו </w:t>
      </w:r>
      <w:r>
        <w:rPr>
          <w:rtl/>
        </w:rPr>
        <w:t xml:space="preserve">שכתבה </w:t>
      </w:r>
      <w:bookmarkStart w:id="26969" w:name="_ETM_Q41_241579"/>
      <w:bookmarkStart w:id="26970" w:name="_ETM_Q41_241790"/>
      <w:bookmarkStart w:id="26971" w:name="_ETM_Q41_242480"/>
      <w:bookmarkEnd w:id="26969"/>
      <w:bookmarkEnd w:id="26970"/>
      <w:bookmarkEnd w:id="26971"/>
      <w:r>
        <w:rPr>
          <w:rFonts w:hint="cs"/>
          <w:rtl/>
        </w:rPr>
        <w:t>ללי דרעי</w:t>
      </w:r>
      <w:r w:rsidR="00EA78EB">
        <w:rPr>
          <w:rFonts w:hint="cs"/>
          <w:rtl/>
        </w:rPr>
        <w:t xml:space="preserve">, ליתר דיוק אמרה, </w:t>
      </w:r>
      <w:r>
        <w:rPr>
          <w:rFonts w:hint="cs"/>
          <w:rtl/>
        </w:rPr>
        <w:t xml:space="preserve">בכנס ירושלים בשדרות. תמללתי את זה ואני </w:t>
      </w:r>
      <w:bookmarkStart w:id="26972" w:name="_ETM_Q41_247810"/>
      <w:bookmarkEnd w:id="26972"/>
      <w:r>
        <w:rPr>
          <w:rFonts w:hint="cs"/>
          <w:rtl/>
        </w:rPr>
        <w:t>אחזור על דברים שהיא אמרה:</w:t>
      </w:r>
      <w:bookmarkStart w:id="26973" w:name="_ETM_Q41_246111"/>
      <w:bookmarkEnd w:id="26973"/>
      <w:r>
        <w:rPr>
          <w:rFonts w:hint="cs"/>
          <w:rtl/>
        </w:rPr>
        <w:t xml:space="preserve"> </w:t>
      </w:r>
      <w:bookmarkStart w:id="26974" w:name="_ETM_Q41_246198"/>
      <w:bookmarkStart w:id="26975" w:name="_ETM_Q41_246255"/>
      <w:bookmarkStart w:id="26976" w:name="_ETM_Q41_246325"/>
      <w:bookmarkEnd w:id="26974"/>
      <w:bookmarkEnd w:id="26975"/>
      <w:bookmarkEnd w:id="26976"/>
      <w:r>
        <w:rPr>
          <w:rFonts w:hint="cs"/>
          <w:rtl/>
        </w:rPr>
        <w:t xml:space="preserve">אני בעיקר עכשיו עוסקת בלחבר, בלדבר </w:t>
      </w:r>
      <w:bookmarkStart w:id="26977" w:name="_ETM_Q41_247969"/>
      <w:bookmarkEnd w:id="26977"/>
      <w:r>
        <w:rPr>
          <w:rFonts w:hint="cs"/>
          <w:rtl/>
        </w:rPr>
        <w:t xml:space="preserve">על אחדות, בלדבר על אחווה, כי אנחנו הקטנים </w:t>
      </w:r>
      <w:r>
        <w:rPr>
          <w:rtl/>
        </w:rPr>
        <w:t>–</w:t>
      </w:r>
      <w:r>
        <w:rPr>
          <w:rFonts w:hint="cs"/>
          <w:rtl/>
        </w:rPr>
        <w:t xml:space="preserve"> היא פנתה אל עמית סגל </w:t>
      </w:r>
      <w:r w:rsidR="00EA78EB">
        <w:rPr>
          <w:rFonts w:hint="eastAsia"/>
          <w:rtl/>
        </w:rPr>
        <w:t>–</w:t>
      </w:r>
      <w:r w:rsidR="00EA78EB">
        <w:rPr>
          <w:rFonts w:hint="cs"/>
          <w:rtl/>
        </w:rPr>
        <w:t xml:space="preserve"> </w:t>
      </w:r>
      <w:r>
        <w:rPr>
          <w:rFonts w:hint="cs"/>
          <w:rtl/>
        </w:rPr>
        <w:t xml:space="preserve">אתה, יש לך תפקיד. הקדוש ברוך הוא שם אותך במקום שלך לא סתם, אבל אנחנו הקטנים לא יושבים בקבינט. אנחנו הקטנים, מה יש לנו חוץ </w:t>
      </w:r>
      <w:bookmarkStart w:id="26978" w:name="_ETM_Q41_265295"/>
      <w:bookmarkEnd w:id="26978"/>
      <w:r>
        <w:rPr>
          <w:rFonts w:hint="cs"/>
          <w:rtl/>
        </w:rPr>
        <w:t>מלהתרכז בדבר הזה שנקרא אחדות?</w:t>
      </w:r>
      <w:bookmarkStart w:id="26979" w:name="_ETM_Q41_262815"/>
      <w:bookmarkStart w:id="26980" w:name="_ETM_Q41_262899"/>
      <w:bookmarkStart w:id="26981" w:name="_ETM_Q41_262975"/>
      <w:bookmarkStart w:id="26982" w:name="_ETM_Q41_263039"/>
      <w:bookmarkStart w:id="26983" w:name="_ETM_Q41_242630"/>
      <w:bookmarkStart w:id="26984" w:name="_ETM_Q41_242930"/>
      <w:bookmarkStart w:id="26985" w:name="_ETM_Q41_243230"/>
      <w:bookmarkStart w:id="26986" w:name="_ETM_Q41_243560"/>
      <w:bookmarkStart w:id="26987" w:name="_ETM_Q41_244130"/>
      <w:bookmarkStart w:id="26988" w:name="_ETM_Q41_244700"/>
      <w:bookmarkStart w:id="26989" w:name="_ETM_Q41_245300"/>
      <w:bookmarkStart w:id="26990" w:name="_ETM_Q41_246140"/>
      <w:bookmarkStart w:id="26991" w:name="_ETM_Q41_246200"/>
      <w:bookmarkStart w:id="26992" w:name="_ETM_Q41_246350"/>
      <w:bookmarkStart w:id="26993" w:name="_ETM_Q41_246620"/>
      <w:bookmarkStart w:id="26994" w:name="_ETM_Q41_246920"/>
      <w:bookmarkStart w:id="26995" w:name="_ETM_Q41_247010"/>
      <w:bookmarkStart w:id="26996" w:name="_ETM_Q41_247280"/>
      <w:bookmarkStart w:id="26997" w:name="_ETM_Q41_247459"/>
      <w:bookmarkStart w:id="26998" w:name="_ETM_Q41_248619"/>
      <w:bookmarkStart w:id="26999" w:name="_ETM_Q41_248890"/>
      <w:bookmarkStart w:id="27000" w:name="_ETM_Q41_249250"/>
      <w:bookmarkStart w:id="27001" w:name="_ETM_Q41_249549"/>
      <w:bookmarkStart w:id="27002" w:name="_ETM_Q41_249939"/>
      <w:bookmarkStart w:id="27003" w:name="_ETM_Q41_250659"/>
      <w:bookmarkEnd w:id="26979"/>
      <w:bookmarkEnd w:id="26980"/>
      <w:bookmarkEnd w:id="26981"/>
      <w:bookmarkEnd w:id="26982"/>
      <w:bookmarkEnd w:id="26983"/>
      <w:bookmarkEnd w:id="26984"/>
      <w:bookmarkEnd w:id="26985"/>
      <w:bookmarkEnd w:id="26986"/>
      <w:bookmarkEnd w:id="26987"/>
      <w:bookmarkEnd w:id="26988"/>
      <w:bookmarkEnd w:id="26989"/>
      <w:bookmarkEnd w:id="26990"/>
      <w:bookmarkEnd w:id="26991"/>
      <w:bookmarkEnd w:id="26992"/>
      <w:bookmarkEnd w:id="26993"/>
      <w:bookmarkEnd w:id="26994"/>
      <w:bookmarkEnd w:id="26995"/>
      <w:bookmarkEnd w:id="26996"/>
      <w:bookmarkEnd w:id="26997"/>
      <w:bookmarkEnd w:id="26998"/>
      <w:bookmarkEnd w:id="26999"/>
      <w:bookmarkEnd w:id="27000"/>
      <w:bookmarkEnd w:id="27001"/>
      <w:bookmarkEnd w:id="27002"/>
      <w:bookmarkEnd w:id="27003"/>
      <w:r>
        <w:rPr>
          <w:rFonts w:hint="cs"/>
          <w:rtl/>
        </w:rPr>
        <w:t xml:space="preserve"> אבל לא אחדות מזויפת. יש עולם</w:t>
      </w:r>
      <w:bookmarkStart w:id="27004" w:name="_ETM_Q41_270393"/>
      <w:bookmarkEnd w:id="27004"/>
      <w:r>
        <w:rPr>
          <w:rFonts w:hint="cs"/>
          <w:rtl/>
        </w:rPr>
        <w:t xml:space="preserve"> של דעות. </w:t>
      </w:r>
    </w:p>
    <w:p w:rsidR="00607DD2" w:rsidRDefault="00607DD2" w:rsidP="0011063B">
      <w:pPr>
        <w:rPr>
          <w:rtl/>
        </w:rPr>
      </w:pPr>
    </w:p>
    <w:p w:rsidR="00607DD2" w:rsidRDefault="00607DD2" w:rsidP="0011063B">
      <w:pPr>
        <w:rPr>
          <w:rtl/>
        </w:rPr>
      </w:pPr>
      <w:bookmarkStart w:id="27005" w:name="_ETM_Q41_251200"/>
      <w:bookmarkStart w:id="27006" w:name="_ETM_Q41_251290"/>
      <w:bookmarkStart w:id="27007" w:name="_ETM_Q41_251709"/>
      <w:bookmarkStart w:id="27008" w:name="_ETM_Q41_252189"/>
      <w:bookmarkStart w:id="27009" w:name="_ETM_Q41_252280"/>
      <w:bookmarkStart w:id="27010" w:name="_ETM_Q41_252670"/>
      <w:bookmarkStart w:id="27011" w:name="_ETM_Q41_252819"/>
      <w:bookmarkStart w:id="27012" w:name="_ETM_Q41_253119"/>
      <w:bookmarkStart w:id="27013" w:name="_ETM_Q41_255280"/>
      <w:bookmarkStart w:id="27014" w:name="_ETM_Q41_255430"/>
      <w:bookmarkStart w:id="27015" w:name="_ETM_Q41_255790"/>
      <w:bookmarkStart w:id="27016" w:name="_ETM_Q41_256299"/>
      <w:bookmarkStart w:id="27017" w:name="_ETM_Q41_256659"/>
      <w:bookmarkStart w:id="27018" w:name="_ETM_Q41_256780"/>
      <w:bookmarkStart w:id="27019" w:name="_ETM_Q41_256900"/>
      <w:bookmarkStart w:id="27020" w:name="_ETM_Q41_257290"/>
      <w:bookmarkStart w:id="27021" w:name="_ETM_Q41_257770"/>
      <w:bookmarkStart w:id="27022" w:name="_ETM_Q41_257950"/>
      <w:bookmarkStart w:id="27023" w:name="_ETM_Q41_258159"/>
      <w:bookmarkStart w:id="27024" w:name="_ETM_Q41_258459"/>
      <w:bookmarkStart w:id="27025" w:name="_ETM_Q41_258850"/>
      <w:bookmarkStart w:id="27026" w:name="_ETM_Q41_258970"/>
      <w:bookmarkStart w:id="27027" w:name="_ETM_Q41_259270"/>
      <w:bookmarkStart w:id="27028" w:name="_ETM_Q41_259450"/>
      <w:bookmarkStart w:id="27029" w:name="_ETM_Q41_259750"/>
      <w:bookmarkStart w:id="27030" w:name="_ETM_Q41_260229"/>
      <w:bookmarkStart w:id="27031" w:name="_ETM_Q41_260409"/>
      <w:bookmarkStart w:id="27032" w:name="_ETM_Q41_260709"/>
      <w:bookmarkStart w:id="27033" w:name="_ETM_Q41_261340"/>
      <w:bookmarkStart w:id="27034" w:name="_ETM_Q41_261700"/>
      <w:bookmarkStart w:id="27035" w:name="_ETM_Q41_262030"/>
      <w:bookmarkStart w:id="27036" w:name="_ETM_Q41_262150"/>
      <w:bookmarkStart w:id="27037" w:name="_ETM_Q41_262420"/>
      <w:bookmarkStart w:id="27038" w:name="_ETM_Q41_263390"/>
      <w:bookmarkStart w:id="27039" w:name="_ETM_Q41_263720"/>
      <w:bookmarkStart w:id="27040" w:name="_ETM_Q41_264990"/>
      <w:bookmarkStart w:id="27041" w:name="_ETM_Q41_265470"/>
      <w:bookmarkStart w:id="27042" w:name="_ETM_Q41_265680"/>
      <w:bookmarkStart w:id="27043" w:name="_ETM_Q41_266069"/>
      <w:bookmarkStart w:id="27044" w:name="_ETM_Q41_267150"/>
      <w:bookmarkStart w:id="27045" w:name="_ETM_Q41_267390"/>
      <w:bookmarkStart w:id="27046" w:name="_ETM_Q41_267510"/>
      <w:bookmarkStart w:id="27047" w:name="_ETM_Q41_268110"/>
      <w:bookmarkStart w:id="27048" w:name="_ETM_Q41_269100"/>
      <w:bookmarkStart w:id="27049" w:name="_ETM_Q41_269400"/>
      <w:bookmarkStart w:id="27050" w:name="_ETM_Q41_269670"/>
      <w:bookmarkStart w:id="27051" w:name="_ETM_Q41_269850"/>
      <w:bookmarkStart w:id="27052" w:name="_ETM_Q41_272100"/>
      <w:bookmarkEnd w:id="27005"/>
      <w:bookmarkEnd w:id="27006"/>
      <w:bookmarkEnd w:id="27007"/>
      <w:bookmarkEnd w:id="27008"/>
      <w:bookmarkEnd w:id="27009"/>
      <w:bookmarkEnd w:id="27010"/>
      <w:bookmarkEnd w:id="27011"/>
      <w:bookmarkEnd w:id="27012"/>
      <w:bookmarkEnd w:id="27013"/>
      <w:bookmarkEnd w:id="27014"/>
      <w:bookmarkEnd w:id="27015"/>
      <w:bookmarkEnd w:id="27016"/>
      <w:bookmarkEnd w:id="27017"/>
      <w:bookmarkEnd w:id="27018"/>
      <w:bookmarkEnd w:id="27019"/>
      <w:bookmarkEnd w:id="27020"/>
      <w:bookmarkEnd w:id="27021"/>
      <w:bookmarkEnd w:id="27022"/>
      <w:bookmarkEnd w:id="27023"/>
      <w:bookmarkEnd w:id="27024"/>
      <w:bookmarkEnd w:id="27025"/>
      <w:bookmarkEnd w:id="27026"/>
      <w:bookmarkEnd w:id="27027"/>
      <w:bookmarkEnd w:id="27028"/>
      <w:bookmarkEnd w:id="27029"/>
      <w:bookmarkEnd w:id="27030"/>
      <w:bookmarkEnd w:id="27031"/>
      <w:bookmarkEnd w:id="27032"/>
      <w:bookmarkEnd w:id="27033"/>
      <w:bookmarkEnd w:id="27034"/>
      <w:bookmarkEnd w:id="27035"/>
      <w:bookmarkEnd w:id="27036"/>
      <w:bookmarkEnd w:id="27037"/>
      <w:bookmarkEnd w:id="27038"/>
      <w:bookmarkEnd w:id="27039"/>
      <w:bookmarkEnd w:id="27040"/>
      <w:bookmarkEnd w:id="27041"/>
      <w:bookmarkEnd w:id="27042"/>
      <w:bookmarkEnd w:id="27043"/>
      <w:bookmarkEnd w:id="27044"/>
      <w:bookmarkEnd w:id="27045"/>
      <w:bookmarkEnd w:id="27046"/>
      <w:bookmarkEnd w:id="27047"/>
      <w:bookmarkEnd w:id="27048"/>
      <w:bookmarkEnd w:id="27049"/>
      <w:bookmarkEnd w:id="27050"/>
      <w:bookmarkEnd w:id="27051"/>
      <w:bookmarkEnd w:id="27052"/>
      <w:r>
        <w:rPr>
          <w:rtl/>
        </w:rPr>
        <w:t xml:space="preserve">אז </w:t>
      </w:r>
      <w:bookmarkStart w:id="27053" w:name="_ETM_Q41_272250"/>
      <w:bookmarkEnd w:id="27053"/>
      <w:r>
        <w:rPr>
          <w:rtl/>
        </w:rPr>
        <w:t xml:space="preserve">עמית </w:t>
      </w:r>
      <w:bookmarkStart w:id="27054" w:name="_ETM_Q41_272459"/>
      <w:bookmarkEnd w:id="27054"/>
      <w:r>
        <w:rPr>
          <w:rtl/>
        </w:rPr>
        <w:t xml:space="preserve">סגל </w:t>
      </w:r>
      <w:bookmarkStart w:id="27055" w:name="_ETM_Q41_272729"/>
      <w:bookmarkEnd w:id="27055"/>
      <w:r>
        <w:rPr>
          <w:rtl/>
        </w:rPr>
        <w:t xml:space="preserve">עונה </w:t>
      </w:r>
      <w:bookmarkStart w:id="27056" w:name="_ETM_Q41_272939"/>
      <w:bookmarkEnd w:id="27056"/>
      <w:r>
        <w:rPr>
          <w:rtl/>
        </w:rPr>
        <w:t>לה</w:t>
      </w:r>
      <w:r>
        <w:rPr>
          <w:rFonts w:hint="cs"/>
          <w:rtl/>
        </w:rPr>
        <w:t>:</w:t>
      </w:r>
      <w:r>
        <w:rPr>
          <w:rtl/>
        </w:rPr>
        <w:t xml:space="preserve"> </w:t>
      </w:r>
      <w:bookmarkStart w:id="27057" w:name="_ETM_Q41_273090"/>
      <w:bookmarkEnd w:id="27057"/>
      <w:r>
        <w:rPr>
          <w:rtl/>
        </w:rPr>
        <w:t xml:space="preserve">אנחנו </w:t>
      </w:r>
      <w:bookmarkStart w:id="27058" w:name="_ETM_Q41_273390"/>
      <w:bookmarkEnd w:id="27058"/>
      <w:r>
        <w:rPr>
          <w:rtl/>
        </w:rPr>
        <w:t xml:space="preserve">לא </w:t>
      </w:r>
      <w:bookmarkStart w:id="27059" w:name="_ETM_Q41_273569"/>
      <w:bookmarkEnd w:id="27059"/>
      <w:r>
        <w:rPr>
          <w:rtl/>
        </w:rPr>
        <w:t xml:space="preserve">סתם </w:t>
      </w:r>
      <w:bookmarkStart w:id="27060" w:name="_ETM_Q41_273810"/>
      <w:bookmarkEnd w:id="27060"/>
      <w:r>
        <w:rPr>
          <w:rtl/>
        </w:rPr>
        <w:t>מדברים</w:t>
      </w:r>
      <w:r>
        <w:rPr>
          <w:rFonts w:hint="cs"/>
          <w:rtl/>
        </w:rPr>
        <w:t>.</w:t>
      </w:r>
      <w:r>
        <w:rPr>
          <w:rtl/>
        </w:rPr>
        <w:t xml:space="preserve"> </w:t>
      </w:r>
      <w:bookmarkStart w:id="27061" w:name="_ETM_Q41_274319"/>
      <w:bookmarkEnd w:id="27061"/>
      <w:r>
        <w:rPr>
          <w:rtl/>
        </w:rPr>
        <w:t xml:space="preserve">אותו </w:t>
      </w:r>
      <w:bookmarkStart w:id="27062" w:name="_ETM_Q41_274560"/>
      <w:bookmarkEnd w:id="27062"/>
      <w:r>
        <w:rPr>
          <w:rtl/>
        </w:rPr>
        <w:t xml:space="preserve">סיפור </w:t>
      </w:r>
      <w:bookmarkStart w:id="27063" w:name="_ETM_Q41_274920"/>
      <w:bookmarkEnd w:id="27063"/>
      <w:r>
        <w:rPr>
          <w:rtl/>
        </w:rPr>
        <w:t xml:space="preserve">על </w:t>
      </w:r>
      <w:bookmarkStart w:id="27064" w:name="_ETM_Q41_275039"/>
      <w:bookmarkEnd w:id="27064"/>
      <w:r>
        <w:rPr>
          <w:rtl/>
        </w:rPr>
        <w:t>הקב</w:t>
      </w:r>
      <w:r>
        <w:rPr>
          <w:rFonts w:hint="cs"/>
          <w:rtl/>
        </w:rPr>
        <w:t>"נית</w:t>
      </w:r>
      <w:r>
        <w:rPr>
          <w:rtl/>
        </w:rPr>
        <w:t xml:space="preserve"> </w:t>
      </w:r>
      <w:bookmarkStart w:id="27065" w:name="_ETM_Q41_275549"/>
      <w:bookmarkEnd w:id="27065"/>
      <w:r>
        <w:rPr>
          <w:rtl/>
        </w:rPr>
        <w:t xml:space="preserve">מחטיבת </w:t>
      </w:r>
      <w:bookmarkStart w:id="27066" w:name="_ETM_Q41_276060"/>
      <w:bookmarkEnd w:id="27066"/>
      <w:proofErr w:type="spellStart"/>
      <w:r>
        <w:rPr>
          <w:rtl/>
        </w:rPr>
        <w:t>אלכסנדרוני</w:t>
      </w:r>
      <w:proofErr w:type="spellEnd"/>
      <w:r>
        <w:rPr>
          <w:rFonts w:hint="cs"/>
          <w:rtl/>
        </w:rPr>
        <w:t>,</w:t>
      </w:r>
      <w:r>
        <w:rPr>
          <w:rtl/>
        </w:rPr>
        <w:t xml:space="preserve"> </w:t>
      </w:r>
      <w:bookmarkStart w:id="27067" w:name="_ETM_Q41_276719"/>
      <w:bookmarkEnd w:id="27067"/>
      <w:r>
        <w:rPr>
          <w:rtl/>
        </w:rPr>
        <w:t xml:space="preserve">שאומרת </w:t>
      </w:r>
      <w:bookmarkStart w:id="27068" w:name="_ETM_Q41_277229"/>
      <w:bookmarkEnd w:id="27068"/>
      <w:r>
        <w:rPr>
          <w:rFonts w:hint="cs"/>
          <w:rtl/>
        </w:rPr>
        <w:t xml:space="preserve">"כת של אוכלי מוות" </w:t>
      </w:r>
      <w:bookmarkStart w:id="27069" w:name="_ETM_Q41_277469"/>
      <w:bookmarkStart w:id="27070" w:name="_ETM_Q41_277619"/>
      <w:bookmarkStart w:id="27071" w:name="_ETM_Q41_277920"/>
      <w:bookmarkStart w:id="27072" w:name="_ETM_Q41_278100"/>
      <w:bookmarkStart w:id="27073" w:name="_ETM_Q41_278429"/>
      <w:bookmarkStart w:id="27074" w:name="_ETM_Q41_278700"/>
      <w:bookmarkEnd w:id="27069"/>
      <w:bookmarkEnd w:id="27070"/>
      <w:bookmarkEnd w:id="27071"/>
      <w:bookmarkEnd w:id="27072"/>
      <w:bookmarkEnd w:id="27073"/>
      <w:bookmarkEnd w:id="27074"/>
      <w:r>
        <w:rPr>
          <w:rFonts w:hint="eastAsia"/>
          <w:rtl/>
        </w:rPr>
        <w:t>–</w:t>
      </w:r>
      <w:r>
        <w:rPr>
          <w:rFonts w:hint="cs"/>
          <w:rtl/>
        </w:rPr>
        <w:t xml:space="preserve"> היא אומרת את </w:t>
      </w:r>
      <w:bookmarkStart w:id="27075" w:name="_ETM_Q41_279979"/>
      <w:bookmarkEnd w:id="27075"/>
      <w:r>
        <w:rPr>
          <w:rFonts w:hint="cs"/>
          <w:rtl/>
        </w:rPr>
        <w:t xml:space="preserve">זה עלייך כשהבן שלך לחם </w:t>
      </w:r>
      <w:proofErr w:type="spellStart"/>
      <w:r>
        <w:rPr>
          <w:rFonts w:hint="cs"/>
          <w:rtl/>
        </w:rPr>
        <w:t>באלכסנדרוני</w:t>
      </w:r>
      <w:proofErr w:type="spellEnd"/>
      <w:r>
        <w:rPr>
          <w:rFonts w:hint="cs"/>
          <w:rtl/>
        </w:rPr>
        <w:t xml:space="preserve">. אז יש הבדלים </w:t>
      </w:r>
      <w:bookmarkStart w:id="27076" w:name="_ETM_Q41_278789"/>
      <w:bookmarkStart w:id="27077" w:name="_ETM_Q41_278909"/>
      <w:bookmarkStart w:id="27078" w:name="_ETM_Q41_279299"/>
      <w:bookmarkStart w:id="27079" w:name="_ETM_Q41_279780"/>
      <w:bookmarkStart w:id="27080" w:name="_ETM_Q41_280110"/>
      <w:bookmarkStart w:id="27081" w:name="_ETM_Q41_280500"/>
      <w:bookmarkStart w:id="27082" w:name="_ETM_Q41_281830"/>
      <w:bookmarkStart w:id="27083" w:name="_ETM_Q41_282010"/>
      <w:bookmarkStart w:id="27084" w:name="_ETM_Q41_282190"/>
      <w:bookmarkStart w:id="27085" w:name="_ETM_Q41_282610"/>
      <w:bookmarkEnd w:id="27076"/>
      <w:bookmarkEnd w:id="27077"/>
      <w:bookmarkEnd w:id="27078"/>
      <w:bookmarkEnd w:id="27079"/>
      <w:bookmarkEnd w:id="27080"/>
      <w:bookmarkEnd w:id="27081"/>
      <w:bookmarkEnd w:id="27082"/>
      <w:bookmarkEnd w:id="27083"/>
      <w:bookmarkEnd w:id="27084"/>
      <w:bookmarkEnd w:id="27085"/>
      <w:r>
        <w:rPr>
          <w:rtl/>
        </w:rPr>
        <w:t xml:space="preserve">בכל </w:t>
      </w:r>
      <w:bookmarkStart w:id="27086" w:name="_ETM_Q41_282970"/>
      <w:bookmarkEnd w:id="27086"/>
      <w:r>
        <w:rPr>
          <w:rtl/>
        </w:rPr>
        <w:t>זאת</w:t>
      </w:r>
      <w:r>
        <w:rPr>
          <w:rFonts w:hint="cs"/>
          <w:rtl/>
        </w:rPr>
        <w:t>.</w:t>
      </w:r>
      <w:bookmarkStart w:id="27087" w:name="_ETM_Q41_286181"/>
      <w:bookmarkStart w:id="27088" w:name="_ETM_Q41_286262"/>
      <w:bookmarkStart w:id="27089" w:name="_ETM_Q41_286326"/>
      <w:bookmarkStart w:id="27090" w:name="_ETM_Q41_286388"/>
      <w:bookmarkStart w:id="27091" w:name="_ETM_Q41_285250"/>
      <w:bookmarkEnd w:id="27087"/>
      <w:bookmarkEnd w:id="27088"/>
      <w:bookmarkEnd w:id="27089"/>
      <w:bookmarkEnd w:id="27090"/>
      <w:bookmarkEnd w:id="27091"/>
      <w:r>
        <w:rPr>
          <w:rFonts w:hint="cs"/>
          <w:rtl/>
        </w:rPr>
        <w:t xml:space="preserve"> </w:t>
      </w:r>
      <w:r>
        <w:rPr>
          <w:rtl/>
        </w:rPr>
        <w:t xml:space="preserve">אז </w:t>
      </w:r>
      <w:bookmarkStart w:id="27092" w:name="_ETM_Q41_285580"/>
      <w:bookmarkEnd w:id="27092"/>
      <w:r>
        <w:rPr>
          <w:rtl/>
        </w:rPr>
        <w:t xml:space="preserve">היא </w:t>
      </w:r>
      <w:bookmarkStart w:id="27093" w:name="_ETM_Q41_285640"/>
      <w:bookmarkEnd w:id="27093"/>
      <w:r>
        <w:rPr>
          <w:rtl/>
        </w:rPr>
        <w:t xml:space="preserve">עונה </w:t>
      </w:r>
      <w:bookmarkStart w:id="27094" w:name="_ETM_Q41_285880"/>
      <w:bookmarkEnd w:id="27094"/>
      <w:r>
        <w:rPr>
          <w:rtl/>
        </w:rPr>
        <w:t>לו</w:t>
      </w:r>
      <w:r>
        <w:rPr>
          <w:rFonts w:hint="cs"/>
          <w:rtl/>
        </w:rPr>
        <w:t>:</w:t>
      </w:r>
      <w:r>
        <w:rPr>
          <w:rtl/>
        </w:rPr>
        <w:t xml:space="preserve"> </w:t>
      </w:r>
      <w:bookmarkStart w:id="27095" w:name="_ETM_Q41_287250"/>
      <w:bookmarkEnd w:id="27095"/>
      <w:r>
        <w:rPr>
          <w:rtl/>
        </w:rPr>
        <w:t>השב</w:t>
      </w:r>
      <w:r>
        <w:rPr>
          <w:rFonts w:hint="cs"/>
          <w:rtl/>
        </w:rPr>
        <w:t>ע</w:t>
      </w:r>
      <w:r>
        <w:rPr>
          <w:rtl/>
        </w:rPr>
        <w:t xml:space="preserve">ה </w:t>
      </w:r>
      <w:bookmarkStart w:id="27096" w:name="_ETM_Q41_287700"/>
      <w:bookmarkEnd w:id="27096"/>
      <w:r>
        <w:rPr>
          <w:rFonts w:hint="cs"/>
          <w:rtl/>
        </w:rPr>
        <w:t>ע</w:t>
      </w:r>
      <w:r>
        <w:rPr>
          <w:rtl/>
        </w:rPr>
        <w:t xml:space="preserve">ל </w:t>
      </w:r>
      <w:bookmarkStart w:id="27097" w:name="_ETM_Q41_287790"/>
      <w:bookmarkEnd w:id="27097"/>
      <w:r>
        <w:rPr>
          <w:rtl/>
        </w:rPr>
        <w:t xml:space="preserve">הבן </w:t>
      </w:r>
      <w:bookmarkStart w:id="27098" w:name="_ETM_Q41_288090"/>
      <w:bookmarkEnd w:id="27098"/>
      <w:r>
        <w:rPr>
          <w:rtl/>
        </w:rPr>
        <w:t>שלנו</w:t>
      </w:r>
      <w:bookmarkStart w:id="27099" w:name="_ETM_Q41_288570"/>
      <w:bookmarkStart w:id="27100" w:name="_ETM_Q41_288930"/>
      <w:bookmarkStart w:id="27101" w:name="_ETM_Q41_289170"/>
      <w:bookmarkStart w:id="27102" w:name="_ETM_Q41_289650"/>
      <w:bookmarkStart w:id="27103" w:name="_ETM_Q41_287252"/>
      <w:bookmarkEnd w:id="27099"/>
      <w:bookmarkEnd w:id="27100"/>
      <w:bookmarkEnd w:id="27101"/>
      <w:bookmarkEnd w:id="27102"/>
      <w:bookmarkEnd w:id="27103"/>
      <w:r>
        <w:rPr>
          <w:rFonts w:hint="cs"/>
          <w:rtl/>
        </w:rPr>
        <w:t xml:space="preserve"> </w:t>
      </w:r>
      <w:r>
        <w:rPr>
          <w:rtl/>
        </w:rPr>
        <w:t xml:space="preserve">הייתה </w:t>
      </w:r>
      <w:bookmarkStart w:id="27104" w:name="_ETM_Q41_289950"/>
      <w:bookmarkEnd w:id="27104"/>
      <w:r>
        <w:rPr>
          <w:rtl/>
        </w:rPr>
        <w:t>בגינה</w:t>
      </w:r>
      <w:r>
        <w:rPr>
          <w:rFonts w:hint="cs"/>
          <w:rtl/>
        </w:rPr>
        <w:t>,</w:t>
      </w:r>
      <w:r>
        <w:rPr>
          <w:rtl/>
        </w:rPr>
        <w:t xml:space="preserve"> </w:t>
      </w:r>
      <w:bookmarkStart w:id="27105" w:name="_ETM_Q41_290580"/>
      <w:bookmarkEnd w:id="27105"/>
      <w:r>
        <w:rPr>
          <w:rtl/>
        </w:rPr>
        <w:t xml:space="preserve">מה </w:t>
      </w:r>
      <w:bookmarkStart w:id="27106" w:name="_ETM_Q41_290760"/>
      <w:bookmarkEnd w:id="27106"/>
      <w:r>
        <w:rPr>
          <w:rtl/>
        </w:rPr>
        <w:t xml:space="preserve">שנקרא </w:t>
      </w:r>
      <w:bookmarkStart w:id="27107" w:name="_ETM_Q41_291330"/>
      <w:bookmarkEnd w:id="27107"/>
      <w:r>
        <w:rPr>
          <w:rFonts w:hint="cs"/>
          <w:rtl/>
        </w:rPr>
        <w:t>"</w:t>
      </w:r>
      <w:r>
        <w:rPr>
          <w:rtl/>
        </w:rPr>
        <w:t>הגינה</w:t>
      </w:r>
      <w:r>
        <w:rPr>
          <w:rFonts w:hint="cs"/>
          <w:rtl/>
        </w:rPr>
        <w:t>"</w:t>
      </w:r>
      <w:r>
        <w:rPr>
          <w:rtl/>
        </w:rPr>
        <w:t xml:space="preserve"> </w:t>
      </w:r>
      <w:bookmarkStart w:id="27108" w:name="_ETM_Q41_291990"/>
      <w:bookmarkEnd w:id="27108"/>
      <w:r>
        <w:rPr>
          <w:rtl/>
        </w:rPr>
        <w:t xml:space="preserve">והייתה </w:t>
      </w:r>
      <w:bookmarkStart w:id="27109" w:name="_ETM_Q41_292320"/>
      <w:bookmarkEnd w:id="27109"/>
      <w:r>
        <w:rPr>
          <w:rtl/>
        </w:rPr>
        <w:t xml:space="preserve">נראית </w:t>
      </w:r>
      <w:bookmarkStart w:id="27110" w:name="_ETM_Q41_292590"/>
      <w:bookmarkEnd w:id="27110"/>
      <w:r>
        <w:rPr>
          <w:rtl/>
        </w:rPr>
        <w:t xml:space="preserve">בעצם </w:t>
      </w:r>
      <w:bookmarkStart w:id="27111" w:name="_ETM_Q41_292890"/>
      <w:bookmarkEnd w:id="27111"/>
      <w:r>
        <w:rPr>
          <w:rtl/>
        </w:rPr>
        <w:t xml:space="preserve">כמו </w:t>
      </w:r>
      <w:bookmarkStart w:id="27112" w:name="_ETM_Q41_293040"/>
      <w:bookmarkEnd w:id="27112"/>
      <w:r>
        <w:rPr>
          <w:rtl/>
        </w:rPr>
        <w:t>ג'ונגל</w:t>
      </w:r>
      <w:r>
        <w:rPr>
          <w:rFonts w:hint="cs"/>
          <w:rtl/>
        </w:rPr>
        <w:t>.</w:t>
      </w:r>
      <w:r>
        <w:rPr>
          <w:rtl/>
        </w:rPr>
        <w:t xml:space="preserve"> </w:t>
      </w:r>
      <w:bookmarkStart w:id="27113" w:name="_ETM_Q41_293610"/>
      <w:bookmarkEnd w:id="27113"/>
      <w:r>
        <w:rPr>
          <w:rtl/>
        </w:rPr>
        <w:t xml:space="preserve">לא </w:t>
      </w:r>
      <w:bookmarkStart w:id="27114" w:name="_ETM_Q41_293790"/>
      <w:bookmarkEnd w:id="27114"/>
      <w:r>
        <w:rPr>
          <w:rtl/>
        </w:rPr>
        <w:t xml:space="preserve">טיפחנו </w:t>
      </w:r>
      <w:bookmarkStart w:id="27115" w:name="_ETM_Q41_294240"/>
      <w:bookmarkEnd w:id="27115"/>
      <w:r>
        <w:rPr>
          <w:rtl/>
        </w:rPr>
        <w:t xml:space="preserve">את </w:t>
      </w:r>
      <w:bookmarkStart w:id="27116" w:name="_ETM_Q41_294299"/>
      <w:bookmarkEnd w:id="27116"/>
      <w:r>
        <w:rPr>
          <w:rtl/>
        </w:rPr>
        <w:t xml:space="preserve">הגינה </w:t>
      </w:r>
      <w:bookmarkStart w:id="27117" w:name="_ETM_Q41_294659"/>
      <w:bookmarkEnd w:id="27117"/>
      <w:r>
        <w:rPr>
          <w:rtl/>
        </w:rPr>
        <w:t xml:space="preserve">שלנו </w:t>
      </w:r>
      <w:bookmarkStart w:id="27118" w:name="_ETM_Q41_294990"/>
      <w:bookmarkEnd w:id="27118"/>
      <w:r>
        <w:rPr>
          <w:rtl/>
        </w:rPr>
        <w:t>בעלי</w:t>
      </w:r>
      <w:r>
        <w:rPr>
          <w:rFonts w:hint="cs"/>
          <w:rtl/>
        </w:rPr>
        <w:t>.</w:t>
      </w:r>
      <w:r>
        <w:rPr>
          <w:rtl/>
        </w:rPr>
        <w:t xml:space="preserve"> </w:t>
      </w:r>
      <w:bookmarkStart w:id="27119" w:name="_ETM_Q41_295979"/>
      <w:bookmarkEnd w:id="27119"/>
      <w:r>
        <w:rPr>
          <w:rtl/>
        </w:rPr>
        <w:t>לצערי</w:t>
      </w:r>
      <w:r>
        <w:rPr>
          <w:rFonts w:hint="cs"/>
          <w:rtl/>
        </w:rPr>
        <w:t>,</w:t>
      </w:r>
      <w:r>
        <w:rPr>
          <w:rtl/>
        </w:rPr>
        <w:t xml:space="preserve"> </w:t>
      </w:r>
      <w:bookmarkStart w:id="27120" w:name="_ETM_Q41_296490"/>
      <w:bookmarkEnd w:id="27120"/>
      <w:r>
        <w:rPr>
          <w:rtl/>
        </w:rPr>
        <w:t xml:space="preserve">לא </w:t>
      </w:r>
      <w:bookmarkStart w:id="27121" w:name="_ETM_Q41_296609"/>
      <w:bookmarkEnd w:id="27121"/>
      <w:r>
        <w:rPr>
          <w:rtl/>
        </w:rPr>
        <w:t xml:space="preserve">היה </w:t>
      </w:r>
      <w:bookmarkStart w:id="27122" w:name="_ETM_Q41_296700"/>
      <w:bookmarkEnd w:id="27122"/>
      <w:r>
        <w:rPr>
          <w:rtl/>
        </w:rPr>
        <w:t xml:space="preserve">לנו </w:t>
      </w:r>
      <w:bookmarkStart w:id="27123" w:name="_ETM_Q41_296909"/>
      <w:bookmarkEnd w:id="27123"/>
      <w:r>
        <w:rPr>
          <w:rtl/>
        </w:rPr>
        <w:t>זמן</w:t>
      </w:r>
      <w:r>
        <w:rPr>
          <w:rFonts w:hint="cs"/>
          <w:rtl/>
        </w:rPr>
        <w:t>,</w:t>
      </w:r>
      <w:r>
        <w:rPr>
          <w:rtl/>
        </w:rPr>
        <w:t xml:space="preserve"> </w:t>
      </w:r>
      <w:bookmarkStart w:id="27124" w:name="_ETM_Q41_297509"/>
      <w:bookmarkEnd w:id="27124"/>
      <w:r>
        <w:rPr>
          <w:rtl/>
        </w:rPr>
        <w:t xml:space="preserve">מחשבה </w:t>
      </w:r>
      <w:bookmarkStart w:id="27125" w:name="_ETM_Q41_298049"/>
      <w:bookmarkEnd w:id="27125"/>
      <w:r>
        <w:rPr>
          <w:rtl/>
        </w:rPr>
        <w:t>ו</w:t>
      </w:r>
      <w:r>
        <w:rPr>
          <w:rFonts w:hint="cs"/>
          <w:rtl/>
        </w:rPr>
        <w:t>כדומה.</w:t>
      </w:r>
      <w:r>
        <w:rPr>
          <w:rtl/>
        </w:rPr>
        <w:t xml:space="preserve"> </w:t>
      </w:r>
      <w:bookmarkStart w:id="27126" w:name="_ETM_Q41_301180"/>
      <w:bookmarkEnd w:id="27126"/>
      <w:r>
        <w:rPr>
          <w:rtl/>
        </w:rPr>
        <w:t xml:space="preserve">הסתיימה </w:t>
      </w:r>
      <w:bookmarkStart w:id="27127" w:name="_ETM_Q41_301659"/>
      <w:bookmarkEnd w:id="27127"/>
      <w:r>
        <w:rPr>
          <w:rtl/>
        </w:rPr>
        <w:t>השב</w:t>
      </w:r>
      <w:r>
        <w:rPr>
          <w:rFonts w:hint="cs"/>
          <w:rtl/>
        </w:rPr>
        <w:t>ע</w:t>
      </w:r>
      <w:r>
        <w:rPr>
          <w:rtl/>
        </w:rPr>
        <w:t>ה</w:t>
      </w:r>
      <w:r>
        <w:rPr>
          <w:rFonts w:hint="cs"/>
          <w:rtl/>
        </w:rPr>
        <w:t xml:space="preserve"> </w:t>
      </w:r>
      <w:r w:rsidR="00734EEA">
        <w:rPr>
          <w:rFonts w:hint="cs"/>
          <w:rtl/>
        </w:rPr>
        <w:t>– –</w:t>
      </w:r>
      <w:r>
        <w:rPr>
          <w:rFonts w:hint="cs"/>
          <w:rtl/>
        </w:rPr>
        <w:t xml:space="preserve"> </w:t>
      </w:r>
      <w:r w:rsidR="005D6AAC">
        <w:rPr>
          <w:rFonts w:hint="cs"/>
          <w:rtl/>
        </w:rPr>
        <w:t>–</w:t>
      </w:r>
    </w:p>
    <w:p w:rsidR="00607DD2" w:rsidRDefault="00607DD2" w:rsidP="0011063B">
      <w:pPr>
        <w:rPr>
          <w:rtl/>
        </w:rPr>
      </w:pPr>
    </w:p>
    <w:p w:rsidR="00607DD2" w:rsidRDefault="00607DD2" w:rsidP="0011063B">
      <w:pPr>
        <w:pStyle w:val="af6"/>
        <w:keepNext/>
        <w:rPr>
          <w:rtl/>
        </w:rPr>
      </w:pPr>
      <w:r w:rsidRPr="00331349">
        <w:rPr>
          <w:rStyle w:val="TagStyle"/>
          <w:rtl/>
        </w:rPr>
        <w:t xml:space="preserve"> &lt;&lt; יור &gt;&gt; </w:t>
      </w:r>
      <w:r>
        <w:rPr>
          <w:rtl/>
        </w:rPr>
        <w:t>היו"ר משה רוט:</w:t>
      </w:r>
      <w:r w:rsidRPr="00331349">
        <w:rPr>
          <w:rStyle w:val="TagStyle"/>
          <w:rtl/>
        </w:rPr>
        <w:t xml:space="preserve"> &lt;&lt; יור &gt;&gt;</w:t>
      </w:r>
      <w:r>
        <w:rPr>
          <w:rtl/>
        </w:rPr>
        <w:t xml:space="preserve">   </w:t>
      </w:r>
    </w:p>
    <w:p w:rsidR="00607DD2" w:rsidRDefault="00607DD2" w:rsidP="0011063B">
      <w:pPr>
        <w:rPr>
          <w:rtl/>
        </w:rPr>
      </w:pPr>
    </w:p>
    <w:p w:rsidR="00607DD2" w:rsidRDefault="00607DD2" w:rsidP="005D6AAC">
      <w:pPr>
        <w:rPr>
          <w:rtl/>
        </w:rPr>
      </w:pPr>
      <w:r>
        <w:rPr>
          <w:rFonts w:hint="cs"/>
          <w:rtl/>
        </w:rPr>
        <w:t>אפשר בבקשה שקט במליאה?</w:t>
      </w:r>
      <w:bookmarkStart w:id="27128" w:name="_ETM_Q41_301253"/>
      <w:bookmarkEnd w:id="27128"/>
      <w:r>
        <w:rPr>
          <w:rFonts w:hint="cs"/>
          <w:rtl/>
        </w:rPr>
        <w:t xml:space="preserve"> מנהלות סיעה, בבקשה. </w:t>
      </w:r>
      <w:bookmarkStart w:id="27129" w:name="_ETM_Q41_304299"/>
      <w:bookmarkEnd w:id="27129"/>
    </w:p>
    <w:p w:rsidR="00607DD2" w:rsidRDefault="00607DD2" w:rsidP="0011063B">
      <w:pPr>
        <w:rPr>
          <w:rtl/>
        </w:rPr>
      </w:pPr>
      <w:bookmarkStart w:id="27130" w:name="_ETM_Q41_301313"/>
      <w:bookmarkEnd w:id="27130"/>
    </w:p>
    <w:p w:rsidR="00607DD2" w:rsidRDefault="00607DD2" w:rsidP="0011063B">
      <w:pPr>
        <w:pStyle w:val="-"/>
        <w:keepNext/>
        <w:rPr>
          <w:rtl/>
        </w:rPr>
      </w:pPr>
      <w:bookmarkStart w:id="27131" w:name="ET_speakercontinue_5855_23"/>
      <w:r w:rsidRPr="00331349">
        <w:rPr>
          <w:rStyle w:val="TagStyle"/>
          <w:rtl/>
        </w:rPr>
        <w:t xml:space="preserve"> &lt;&lt; דובר_המשך &gt;&gt; </w:t>
      </w:r>
      <w:r>
        <w:rPr>
          <w:rtl/>
        </w:rPr>
        <w:t>מתן כהנא (המחנה הממלכתי):</w:t>
      </w:r>
      <w:r w:rsidRPr="00331349">
        <w:rPr>
          <w:rStyle w:val="TagStyle"/>
          <w:rtl/>
        </w:rPr>
        <w:t xml:space="preserve"> &lt;&lt; דובר_המשך &gt;&gt;</w:t>
      </w:r>
      <w:r>
        <w:rPr>
          <w:rtl/>
        </w:rPr>
        <w:t xml:space="preserve">   </w:t>
      </w:r>
      <w:bookmarkEnd w:id="27131"/>
    </w:p>
    <w:p w:rsidR="00607DD2" w:rsidRDefault="00607DD2" w:rsidP="0011063B">
      <w:pPr>
        <w:rPr>
          <w:rtl/>
        </w:rPr>
      </w:pPr>
    </w:p>
    <w:p w:rsidR="00607DD2" w:rsidRDefault="00607DD2" w:rsidP="0011063B">
      <w:pPr>
        <w:rPr>
          <w:rtl/>
        </w:rPr>
      </w:pPr>
      <w:bookmarkStart w:id="27132" w:name="_ETM_Q41_302427"/>
      <w:bookmarkStart w:id="27133" w:name="_ETM_Q41_303649"/>
      <w:bookmarkStart w:id="27134" w:name="_ETM_Q41_303979"/>
      <w:bookmarkStart w:id="27135" w:name="_ETM_Q41_304340"/>
      <w:bookmarkStart w:id="27136" w:name="_ETM_Q41_304700"/>
      <w:bookmarkStart w:id="27137" w:name="_ETM_Q41_305960"/>
      <w:bookmarkStart w:id="27138" w:name="_ETM_Q41_306200"/>
      <w:bookmarkStart w:id="27139" w:name="_ETM_Q41_306770"/>
      <w:bookmarkStart w:id="27140" w:name="_ETM_Q41_308030"/>
      <w:bookmarkStart w:id="27141" w:name="_ETM_Q41_308540"/>
      <w:bookmarkStart w:id="27142" w:name="_ETM_Q41_309020"/>
      <w:bookmarkStart w:id="27143" w:name="_ETM_Q41_309440"/>
      <w:bookmarkEnd w:id="27132"/>
      <w:bookmarkEnd w:id="27133"/>
      <w:bookmarkEnd w:id="27134"/>
      <w:bookmarkEnd w:id="27135"/>
      <w:bookmarkEnd w:id="27136"/>
      <w:bookmarkEnd w:id="27137"/>
      <w:bookmarkEnd w:id="27138"/>
      <w:bookmarkEnd w:id="27139"/>
      <w:bookmarkEnd w:id="27140"/>
      <w:bookmarkEnd w:id="27141"/>
      <w:bookmarkEnd w:id="27142"/>
      <w:bookmarkEnd w:id="27143"/>
      <w:r>
        <w:rPr>
          <w:rFonts w:hint="cs"/>
          <w:rtl/>
        </w:rPr>
        <w:t xml:space="preserve">הסתיימה השבעה, החלטנו לגדל </w:t>
      </w:r>
      <w:bookmarkStart w:id="27144" w:name="_ETM_Q41_309830"/>
      <w:bookmarkEnd w:id="27144"/>
      <w:r>
        <w:rPr>
          <w:rtl/>
        </w:rPr>
        <w:t xml:space="preserve">ולטפח </w:t>
      </w:r>
      <w:bookmarkStart w:id="27145" w:name="_ETM_Q41_310340"/>
      <w:bookmarkEnd w:id="27145"/>
      <w:r>
        <w:rPr>
          <w:rtl/>
        </w:rPr>
        <w:t xml:space="preserve">את </w:t>
      </w:r>
      <w:bookmarkStart w:id="27146" w:name="_ETM_Q41_310459"/>
      <w:bookmarkEnd w:id="27146"/>
      <w:r>
        <w:rPr>
          <w:rtl/>
        </w:rPr>
        <w:t>הגינה</w:t>
      </w:r>
      <w:r>
        <w:rPr>
          <w:rFonts w:hint="cs"/>
          <w:rtl/>
        </w:rPr>
        <w:t>.</w:t>
      </w:r>
      <w:r>
        <w:rPr>
          <w:rtl/>
        </w:rPr>
        <w:t xml:space="preserve"> </w:t>
      </w:r>
      <w:bookmarkStart w:id="27147" w:name="_ETM_Q41_310940"/>
      <w:bookmarkEnd w:id="27147"/>
      <w:r>
        <w:rPr>
          <w:rtl/>
        </w:rPr>
        <w:t xml:space="preserve">אני </w:t>
      </w:r>
      <w:bookmarkStart w:id="27148" w:name="_ETM_Q41_311150"/>
      <w:bookmarkEnd w:id="27148"/>
      <w:r>
        <w:rPr>
          <w:rtl/>
        </w:rPr>
        <w:t xml:space="preserve">מביאה </w:t>
      </w:r>
      <w:bookmarkStart w:id="27149" w:name="_ETM_Q41_311450"/>
      <w:bookmarkEnd w:id="27149"/>
      <w:r>
        <w:rPr>
          <w:rtl/>
        </w:rPr>
        <w:t xml:space="preserve">גנן </w:t>
      </w:r>
      <w:bookmarkStart w:id="27150" w:name="_ETM_Q41_311840"/>
      <w:bookmarkEnd w:id="27150"/>
      <w:r>
        <w:rPr>
          <w:rtl/>
        </w:rPr>
        <w:t xml:space="preserve">ואני </w:t>
      </w:r>
      <w:bookmarkStart w:id="27151" w:name="_ETM_Q41_312020"/>
      <w:bookmarkEnd w:id="27151"/>
      <w:r>
        <w:rPr>
          <w:rtl/>
        </w:rPr>
        <w:t xml:space="preserve">אומרת </w:t>
      </w:r>
      <w:bookmarkStart w:id="27152" w:name="_ETM_Q41_312350"/>
      <w:bookmarkEnd w:id="27152"/>
      <w:r>
        <w:rPr>
          <w:rtl/>
        </w:rPr>
        <w:t>לו</w:t>
      </w:r>
      <w:r>
        <w:rPr>
          <w:rFonts w:hint="cs"/>
          <w:rtl/>
        </w:rPr>
        <w:t>:</w:t>
      </w:r>
      <w:r>
        <w:rPr>
          <w:rtl/>
        </w:rPr>
        <w:t xml:space="preserve"> </w:t>
      </w:r>
      <w:bookmarkStart w:id="27153" w:name="_ETM_Q41_312950"/>
      <w:bookmarkEnd w:id="27153"/>
      <w:r>
        <w:rPr>
          <w:rtl/>
        </w:rPr>
        <w:t xml:space="preserve">אבל </w:t>
      </w:r>
      <w:bookmarkStart w:id="27154" w:name="_ETM_Q41_313220"/>
      <w:bookmarkEnd w:id="27154"/>
      <w:r>
        <w:rPr>
          <w:rtl/>
        </w:rPr>
        <w:t xml:space="preserve">מה </w:t>
      </w:r>
      <w:bookmarkStart w:id="27155" w:name="_ETM_Q41_313400"/>
      <w:bookmarkEnd w:id="27155"/>
      <w:r>
        <w:rPr>
          <w:rtl/>
        </w:rPr>
        <w:t xml:space="preserve">אנחנו </w:t>
      </w:r>
      <w:bookmarkStart w:id="27156" w:name="_ETM_Q41_313669"/>
      <w:bookmarkEnd w:id="27156"/>
      <w:r>
        <w:rPr>
          <w:rtl/>
        </w:rPr>
        <w:t xml:space="preserve">עושים </w:t>
      </w:r>
      <w:bookmarkStart w:id="27157" w:name="_ETM_Q41_313970"/>
      <w:bookmarkEnd w:id="27157"/>
      <w:r>
        <w:rPr>
          <w:rtl/>
        </w:rPr>
        <w:t xml:space="preserve">עם </w:t>
      </w:r>
      <w:bookmarkStart w:id="27158" w:name="_ETM_Q41_314060"/>
      <w:bookmarkEnd w:id="27158"/>
      <w:r>
        <w:rPr>
          <w:rtl/>
        </w:rPr>
        <w:t xml:space="preserve">כל </w:t>
      </w:r>
      <w:bookmarkStart w:id="27159" w:name="_ETM_Q41_314270"/>
      <w:bookmarkEnd w:id="27159"/>
      <w:r>
        <w:rPr>
          <w:rtl/>
        </w:rPr>
        <w:t xml:space="preserve">העשבים </w:t>
      </w:r>
      <w:bookmarkStart w:id="27160" w:name="_ETM_Q41_314720"/>
      <w:bookmarkEnd w:id="27160"/>
      <w:r>
        <w:rPr>
          <w:rtl/>
        </w:rPr>
        <w:t xml:space="preserve">השוטים </w:t>
      </w:r>
      <w:bookmarkStart w:id="27161" w:name="_ETM_Q41_315139"/>
      <w:bookmarkEnd w:id="27161"/>
      <w:r>
        <w:rPr>
          <w:rtl/>
        </w:rPr>
        <w:t>פה</w:t>
      </w:r>
      <w:r>
        <w:rPr>
          <w:rFonts w:hint="cs"/>
          <w:rtl/>
        </w:rPr>
        <w:t>?</w:t>
      </w:r>
      <w:r>
        <w:rPr>
          <w:rtl/>
        </w:rPr>
        <w:t xml:space="preserve"> </w:t>
      </w:r>
      <w:bookmarkStart w:id="27162" w:name="_ETM_Q41_316609"/>
      <w:bookmarkEnd w:id="27162"/>
      <w:r>
        <w:rPr>
          <w:rtl/>
        </w:rPr>
        <w:t xml:space="preserve">זה </w:t>
      </w:r>
      <w:bookmarkStart w:id="27163" w:name="_ETM_Q41_316849"/>
      <w:bookmarkEnd w:id="27163"/>
      <w:r>
        <w:rPr>
          <w:rtl/>
        </w:rPr>
        <w:t xml:space="preserve">נראה </w:t>
      </w:r>
      <w:bookmarkStart w:id="27164" w:name="_ETM_Q41_317090"/>
      <w:bookmarkEnd w:id="27164"/>
      <w:r>
        <w:rPr>
          <w:rtl/>
        </w:rPr>
        <w:t xml:space="preserve">ממש </w:t>
      </w:r>
      <w:bookmarkStart w:id="27165" w:name="_ETM_Q41_317450"/>
      <w:bookmarkEnd w:id="27165"/>
      <w:r>
        <w:rPr>
          <w:rtl/>
        </w:rPr>
        <w:t>אי</w:t>
      </w:r>
      <w:r>
        <w:rPr>
          <w:rFonts w:hint="cs"/>
          <w:rtl/>
        </w:rPr>
        <w:t>ן-</w:t>
      </w:r>
      <w:r>
        <w:rPr>
          <w:rtl/>
        </w:rPr>
        <w:t>סופי</w:t>
      </w:r>
      <w:r>
        <w:rPr>
          <w:rFonts w:hint="cs"/>
          <w:rtl/>
        </w:rPr>
        <w:t>.</w:t>
      </w:r>
      <w:r>
        <w:rPr>
          <w:rtl/>
        </w:rPr>
        <w:t xml:space="preserve"> </w:t>
      </w:r>
      <w:bookmarkStart w:id="27166" w:name="_ETM_Q41_318109"/>
      <w:bookmarkEnd w:id="27166"/>
      <w:r>
        <w:rPr>
          <w:rtl/>
        </w:rPr>
        <w:t xml:space="preserve">הוא </w:t>
      </w:r>
      <w:bookmarkStart w:id="27167" w:name="_ETM_Q41_318260"/>
      <w:bookmarkEnd w:id="27167"/>
      <w:r>
        <w:rPr>
          <w:rtl/>
        </w:rPr>
        <w:t xml:space="preserve">אמר </w:t>
      </w:r>
      <w:bookmarkStart w:id="27168" w:name="_ETM_Q41_318529"/>
      <w:bookmarkEnd w:id="27168"/>
      <w:r>
        <w:rPr>
          <w:rtl/>
        </w:rPr>
        <w:t xml:space="preserve">לי </w:t>
      </w:r>
      <w:bookmarkStart w:id="27169" w:name="_ETM_Q41_319440"/>
      <w:bookmarkStart w:id="27170" w:name="_ETM_Q41_320010"/>
      <w:bookmarkEnd w:id="27169"/>
      <w:bookmarkEnd w:id="27170"/>
      <w:r>
        <w:rPr>
          <w:rtl/>
        </w:rPr>
        <w:t xml:space="preserve">בערך </w:t>
      </w:r>
      <w:bookmarkStart w:id="27171" w:name="_ETM_Q41_320580"/>
      <w:bookmarkEnd w:id="27171"/>
      <w:r>
        <w:rPr>
          <w:rtl/>
        </w:rPr>
        <w:t>כ</w:t>
      </w:r>
      <w:r>
        <w:rPr>
          <w:rFonts w:hint="cs"/>
          <w:rtl/>
        </w:rPr>
        <w:t>ך:</w:t>
      </w:r>
      <w:r>
        <w:rPr>
          <w:rtl/>
        </w:rPr>
        <w:t xml:space="preserve"> </w:t>
      </w:r>
      <w:bookmarkStart w:id="27172" w:name="_ETM_Q41_321810"/>
      <w:bookmarkEnd w:id="27172"/>
      <w:r>
        <w:rPr>
          <w:rtl/>
        </w:rPr>
        <w:t xml:space="preserve">אפשר </w:t>
      </w:r>
      <w:bookmarkStart w:id="27173" w:name="_ETM_Q41_322200"/>
      <w:bookmarkEnd w:id="27173"/>
      <w:r>
        <w:rPr>
          <w:rtl/>
        </w:rPr>
        <w:t xml:space="preserve">לבזבז </w:t>
      </w:r>
      <w:bookmarkStart w:id="27174" w:name="_ETM_Q41_322830"/>
      <w:bookmarkEnd w:id="27174"/>
      <w:r>
        <w:rPr>
          <w:rtl/>
        </w:rPr>
        <w:t xml:space="preserve">חיים </w:t>
      </w:r>
      <w:bookmarkStart w:id="27175" w:name="_ETM_Q41_323160"/>
      <w:bookmarkEnd w:id="27175"/>
      <w:r>
        <w:rPr>
          <w:rtl/>
        </w:rPr>
        <w:t xml:space="preserve">שלמים </w:t>
      </w:r>
      <w:bookmarkStart w:id="27176" w:name="_ETM_Q41_323610"/>
      <w:bookmarkEnd w:id="27176"/>
      <w:r>
        <w:rPr>
          <w:rtl/>
        </w:rPr>
        <w:t xml:space="preserve">בלדבר </w:t>
      </w:r>
      <w:bookmarkStart w:id="27177" w:name="_ETM_Q41_324120"/>
      <w:bookmarkEnd w:id="27177"/>
      <w:r>
        <w:rPr>
          <w:rtl/>
        </w:rPr>
        <w:t>ו</w:t>
      </w:r>
      <w:r>
        <w:rPr>
          <w:rFonts w:hint="cs"/>
          <w:rtl/>
        </w:rPr>
        <w:t>ב</w:t>
      </w:r>
      <w:r>
        <w:rPr>
          <w:rtl/>
        </w:rPr>
        <w:t>ל</w:t>
      </w:r>
      <w:bookmarkStart w:id="27178" w:name="_ETM_Q41_324600"/>
      <w:bookmarkEnd w:id="27178"/>
      <w:r>
        <w:rPr>
          <w:rFonts w:hint="cs"/>
          <w:rtl/>
        </w:rPr>
        <w:t xml:space="preserve">נכש </w:t>
      </w:r>
      <w:r>
        <w:rPr>
          <w:rtl/>
        </w:rPr>
        <w:t xml:space="preserve">את </w:t>
      </w:r>
      <w:bookmarkStart w:id="27179" w:name="_ETM_Q41_324750"/>
      <w:bookmarkEnd w:id="27179"/>
      <w:r>
        <w:rPr>
          <w:rtl/>
        </w:rPr>
        <w:t xml:space="preserve">העשבים </w:t>
      </w:r>
      <w:bookmarkStart w:id="27180" w:name="_ETM_Q41_325169"/>
      <w:bookmarkEnd w:id="27180"/>
      <w:r>
        <w:rPr>
          <w:rtl/>
        </w:rPr>
        <w:t>השוטים</w:t>
      </w:r>
      <w:r>
        <w:rPr>
          <w:rFonts w:hint="cs"/>
          <w:rtl/>
        </w:rPr>
        <w:t>.</w:t>
      </w:r>
      <w:r>
        <w:rPr>
          <w:rtl/>
        </w:rPr>
        <w:t xml:space="preserve"> </w:t>
      </w:r>
      <w:bookmarkStart w:id="27181" w:name="_ETM_Q41_326230"/>
      <w:bookmarkEnd w:id="27181"/>
      <w:r>
        <w:rPr>
          <w:rtl/>
        </w:rPr>
        <w:t xml:space="preserve">כל </w:t>
      </w:r>
      <w:bookmarkStart w:id="27182" w:name="_ETM_Q41_326469"/>
      <w:bookmarkEnd w:id="27182"/>
      <w:r>
        <w:rPr>
          <w:rtl/>
        </w:rPr>
        <w:t xml:space="preserve">היום </w:t>
      </w:r>
      <w:bookmarkStart w:id="27183" w:name="_ETM_Q41_326739"/>
      <w:bookmarkEnd w:id="27183"/>
      <w:r>
        <w:rPr>
          <w:rtl/>
        </w:rPr>
        <w:t xml:space="preserve">אתה </w:t>
      </w:r>
      <w:bookmarkStart w:id="27184" w:name="_ETM_Q41_326919"/>
      <w:bookmarkEnd w:id="27184"/>
      <w:r>
        <w:rPr>
          <w:rtl/>
        </w:rPr>
        <w:t xml:space="preserve">יכול </w:t>
      </w:r>
      <w:bookmarkStart w:id="27185" w:name="_ETM_Q41_327189"/>
      <w:bookmarkEnd w:id="27185"/>
      <w:r>
        <w:rPr>
          <w:rtl/>
        </w:rPr>
        <w:t>לומר</w:t>
      </w:r>
      <w:r>
        <w:rPr>
          <w:rFonts w:hint="cs"/>
          <w:rtl/>
        </w:rPr>
        <w:t xml:space="preserve">: ההוא אשם, ביבי אשם, </w:t>
      </w:r>
      <w:bookmarkStart w:id="27186" w:name="_ETM_Q41_326535"/>
      <w:bookmarkStart w:id="27187" w:name="_ETM_Q41_327549"/>
      <w:bookmarkStart w:id="27188" w:name="_ETM_Q41_327879"/>
      <w:bookmarkStart w:id="27189" w:name="_ETM_Q41_329169"/>
      <w:bookmarkStart w:id="27190" w:name="_ETM_Q41_329739"/>
      <w:bookmarkEnd w:id="27186"/>
      <w:bookmarkEnd w:id="27187"/>
      <w:bookmarkEnd w:id="27188"/>
      <w:bookmarkEnd w:id="27189"/>
      <w:bookmarkEnd w:id="27190"/>
      <w:r>
        <w:rPr>
          <w:rFonts w:hint="cs"/>
          <w:rtl/>
        </w:rPr>
        <w:t>גלנט אשם, אחים לנשק אשמים. כל היום אתה יכול לעסוק בעשבים השוטים, ואז השיח, תרתי משמע, לא גדל. בינינו, הדברים היחידים שמגדלים את השיח הם אור, מים ותשומת לב לגדל את השיח. העשבים השוטים תמיד יהיו שם. זה ממכר,</w:t>
      </w:r>
      <w:bookmarkStart w:id="27191" w:name="_ETM_Q41_351149"/>
      <w:bookmarkEnd w:id="27191"/>
      <w:r>
        <w:rPr>
          <w:rFonts w:hint="cs"/>
          <w:rtl/>
        </w:rPr>
        <w:t xml:space="preserve"> אני מכירה את זה. אנחנו, האנשים הקטנים, פשוט צריכים לעסוק </w:t>
      </w:r>
      <w:bookmarkStart w:id="27192" w:name="_ETM_Q41_354428"/>
      <w:bookmarkEnd w:id="27192"/>
      <w:r>
        <w:rPr>
          <w:rFonts w:hint="cs"/>
          <w:rtl/>
        </w:rPr>
        <w:t xml:space="preserve">בשיח שאנחנו רוצים לגדל אותו. אז תפסיקו כל הזמן לחפש </w:t>
      </w:r>
      <w:bookmarkStart w:id="27193" w:name="_ETM_Q41_359668"/>
      <w:bookmarkEnd w:id="27193"/>
      <w:r>
        <w:rPr>
          <w:rFonts w:hint="cs"/>
          <w:rtl/>
        </w:rPr>
        <w:t xml:space="preserve">מה היה, מי אשם לפני ואיך ללכלך אחד על השני. </w:t>
      </w:r>
      <w:bookmarkStart w:id="27194" w:name="_ETM_Q41_360310"/>
      <w:bookmarkEnd w:id="27194"/>
      <w:r>
        <w:rPr>
          <w:rFonts w:hint="cs"/>
          <w:rtl/>
        </w:rPr>
        <w:t xml:space="preserve">תסתכלו קדימה כדי שנוכל לשקם את מה שצריך שיקום. תודה. </w:t>
      </w:r>
      <w:bookmarkStart w:id="27195" w:name="_ETM_Q41_369755"/>
      <w:bookmarkEnd w:id="27195"/>
    </w:p>
    <w:p w:rsidR="00607DD2" w:rsidRDefault="00607DD2" w:rsidP="0011063B">
      <w:pPr>
        <w:rPr>
          <w:rtl/>
        </w:rPr>
      </w:pPr>
      <w:bookmarkStart w:id="27196" w:name="_ETM_Q41_369931"/>
      <w:bookmarkStart w:id="27197" w:name="_ETM_Q41_370010"/>
      <w:bookmarkEnd w:id="27196"/>
      <w:bookmarkEnd w:id="27197"/>
    </w:p>
    <w:p w:rsidR="00607DD2" w:rsidRDefault="00607DD2" w:rsidP="0011063B">
      <w:pPr>
        <w:pStyle w:val="af6"/>
        <w:keepNext/>
        <w:rPr>
          <w:rtl/>
        </w:rPr>
      </w:pPr>
      <w:r w:rsidRPr="00BE35E8">
        <w:rPr>
          <w:rStyle w:val="TagStyle"/>
          <w:rtl/>
        </w:rPr>
        <w:t xml:space="preserve"> &lt;&lt; יור &gt;&gt; </w:t>
      </w:r>
      <w:r>
        <w:rPr>
          <w:rtl/>
        </w:rPr>
        <w:t>היו"ר משה רוט:</w:t>
      </w:r>
      <w:r w:rsidRPr="00BE35E8">
        <w:rPr>
          <w:rStyle w:val="TagStyle"/>
          <w:rtl/>
        </w:rPr>
        <w:t xml:space="preserve"> &lt;&lt; יור &gt;&gt;</w:t>
      </w:r>
      <w:r>
        <w:rPr>
          <w:rtl/>
        </w:rPr>
        <w:t xml:space="preserve">   </w:t>
      </w:r>
    </w:p>
    <w:p w:rsidR="00607DD2" w:rsidRDefault="00607DD2" w:rsidP="0011063B">
      <w:pPr>
        <w:rPr>
          <w:rtl/>
        </w:rPr>
      </w:pPr>
    </w:p>
    <w:p w:rsidR="00607DD2" w:rsidRPr="00BE35E8" w:rsidRDefault="00607DD2" w:rsidP="0011063B">
      <w:pPr>
        <w:rPr>
          <w:rtl/>
        </w:rPr>
      </w:pPr>
      <w:bookmarkStart w:id="27198" w:name="_ETM_Q41_371272"/>
      <w:bookmarkEnd w:id="27198"/>
      <w:r>
        <w:rPr>
          <w:rFonts w:hint="cs"/>
          <w:rtl/>
        </w:rPr>
        <w:t>תודה רבה. חבר</w:t>
      </w:r>
      <w:r w:rsidR="00EA78EB">
        <w:rPr>
          <w:rFonts w:hint="cs"/>
          <w:rtl/>
        </w:rPr>
        <w:t>ת</w:t>
      </w:r>
      <w:r>
        <w:rPr>
          <w:rFonts w:hint="cs"/>
          <w:rtl/>
        </w:rPr>
        <w:t xml:space="preserve"> הכנסת אורית פרקש הכהן </w:t>
      </w:r>
      <w:r>
        <w:rPr>
          <w:rtl/>
        </w:rPr>
        <w:t>–</w:t>
      </w:r>
      <w:r>
        <w:rPr>
          <w:rFonts w:hint="cs"/>
          <w:rtl/>
        </w:rPr>
        <w:t xml:space="preserve"> אינה נוכחת;</w:t>
      </w:r>
      <w:bookmarkStart w:id="27199" w:name="_ETM_Q41_371640"/>
      <w:bookmarkEnd w:id="27199"/>
      <w:r>
        <w:rPr>
          <w:rFonts w:hint="cs"/>
          <w:rtl/>
        </w:rPr>
        <w:t xml:space="preserve"> חברת הכנסת אפרת רייטן מרום </w:t>
      </w:r>
      <w:r>
        <w:rPr>
          <w:rtl/>
        </w:rPr>
        <w:t>–</w:t>
      </w:r>
      <w:r>
        <w:rPr>
          <w:rFonts w:hint="cs"/>
          <w:rtl/>
        </w:rPr>
        <w:t xml:space="preserve"> אינה נוכחת; חברת הכנסת</w:t>
      </w:r>
      <w:bookmarkStart w:id="27200" w:name="_ETM_Q41_382281"/>
      <w:bookmarkEnd w:id="27200"/>
      <w:r>
        <w:rPr>
          <w:rFonts w:hint="cs"/>
          <w:rtl/>
        </w:rPr>
        <w:t xml:space="preserve"> פנינה תמנו </w:t>
      </w:r>
      <w:r>
        <w:rPr>
          <w:rtl/>
        </w:rPr>
        <w:t>–</w:t>
      </w:r>
      <w:r>
        <w:rPr>
          <w:rFonts w:hint="cs"/>
          <w:rtl/>
        </w:rPr>
        <w:t xml:space="preserve"> אינה נוכחת. </w:t>
      </w:r>
      <w:bookmarkStart w:id="27201" w:name="_ETM_Q41_396312"/>
      <w:bookmarkStart w:id="27202" w:name="_ETM_Q41_396362"/>
      <w:bookmarkStart w:id="27203" w:name="_ETM_Q41_396456"/>
      <w:bookmarkStart w:id="27204" w:name="_ETM_Q41_396672"/>
      <w:bookmarkEnd w:id="27201"/>
      <w:bookmarkEnd w:id="27202"/>
      <w:bookmarkEnd w:id="27203"/>
      <w:bookmarkEnd w:id="27204"/>
      <w:r>
        <w:rPr>
          <w:rFonts w:hint="cs"/>
          <w:rtl/>
        </w:rPr>
        <w:t xml:space="preserve">חבר הכנסת משה טור פז, </w:t>
      </w:r>
      <w:bookmarkStart w:id="27205" w:name="_ETM_Q41_392008"/>
      <w:bookmarkEnd w:id="27205"/>
      <w:r>
        <w:rPr>
          <w:rFonts w:hint="cs"/>
          <w:rtl/>
        </w:rPr>
        <w:t xml:space="preserve">בבקשה. </w:t>
      </w:r>
    </w:p>
    <w:p w:rsidR="00607DD2" w:rsidRDefault="00607DD2" w:rsidP="0011063B">
      <w:pPr>
        <w:rPr>
          <w:rtl/>
        </w:rPr>
      </w:pPr>
      <w:bookmarkStart w:id="27206" w:name="_ETM_Q41_341885"/>
      <w:bookmarkStart w:id="27207" w:name="_ETM_Q41_342010"/>
      <w:bookmarkStart w:id="27208" w:name="_ETM_Q41_399736"/>
      <w:bookmarkEnd w:id="27206"/>
      <w:bookmarkEnd w:id="27207"/>
      <w:bookmarkEnd w:id="27208"/>
    </w:p>
    <w:p w:rsidR="00607DD2" w:rsidRDefault="00607DD2" w:rsidP="0011063B">
      <w:pPr>
        <w:pStyle w:val="a4"/>
        <w:keepNext/>
        <w:rPr>
          <w:rtl/>
        </w:rPr>
      </w:pPr>
      <w:bookmarkStart w:id="27209" w:name="ET_speaker_6128_25"/>
      <w:r w:rsidRPr="00BE35E8">
        <w:rPr>
          <w:rStyle w:val="TagStyle"/>
          <w:rtl/>
        </w:rPr>
        <w:t xml:space="preserve"> &lt;&lt; דובר &gt;&gt; </w:t>
      </w:r>
      <w:bookmarkStart w:id="27210" w:name="_Toc184122567"/>
      <w:r>
        <w:rPr>
          <w:rtl/>
        </w:rPr>
        <w:t>משה טור פז (יש עתיד):</w:t>
      </w:r>
      <w:bookmarkEnd w:id="27210"/>
      <w:r w:rsidRPr="00BE35E8">
        <w:rPr>
          <w:rStyle w:val="TagStyle"/>
          <w:rtl/>
        </w:rPr>
        <w:t xml:space="preserve"> &lt;&lt; דובר &gt;&gt;</w:t>
      </w:r>
      <w:r>
        <w:rPr>
          <w:rtl/>
        </w:rPr>
        <w:t xml:space="preserve">   </w:t>
      </w:r>
      <w:bookmarkEnd w:id="27209"/>
    </w:p>
    <w:p w:rsidR="00607DD2" w:rsidRDefault="00607DD2" w:rsidP="0011063B">
      <w:pPr>
        <w:rPr>
          <w:rtl/>
        </w:rPr>
      </w:pPr>
    </w:p>
    <w:p w:rsidR="00607DD2" w:rsidRDefault="00607DD2" w:rsidP="00EA78EB">
      <w:pPr>
        <w:rPr>
          <w:rtl/>
        </w:rPr>
      </w:pPr>
      <w:bookmarkStart w:id="27211" w:name="_ETM_Q41_400501"/>
      <w:bookmarkStart w:id="27212" w:name="_ETM_Q41_400564"/>
      <w:bookmarkStart w:id="27213" w:name="_ETM_Q41_342077"/>
      <w:bookmarkStart w:id="27214" w:name="_ETM_Q41_342156"/>
      <w:bookmarkStart w:id="27215" w:name="_ETM_Q41_330129"/>
      <w:bookmarkStart w:id="27216" w:name="_ETM_Q41_330700"/>
      <w:bookmarkStart w:id="27217" w:name="_ETM_Q41_330969"/>
      <w:bookmarkStart w:id="27218" w:name="_ETM_Q41_331389"/>
      <w:bookmarkStart w:id="27219" w:name="_ETM_Q41_332409"/>
      <w:bookmarkStart w:id="27220" w:name="_ETM_Q41_332859"/>
      <w:bookmarkStart w:id="27221" w:name="_ETM_Q41_333219"/>
      <w:bookmarkStart w:id="27222" w:name="_ETM_Q41_333430"/>
      <w:bookmarkStart w:id="27223" w:name="_ETM_Q41_333700"/>
      <w:bookmarkStart w:id="27224" w:name="_ETM_Q41_334180"/>
      <w:bookmarkStart w:id="27225" w:name="_ETM_Q41_334599"/>
      <w:bookmarkStart w:id="27226" w:name="_ETM_Q41_335560"/>
      <w:bookmarkStart w:id="27227" w:name="_ETM_Q41_335950"/>
      <w:bookmarkStart w:id="27228" w:name="_ETM_Q41_336519"/>
      <w:bookmarkStart w:id="27229" w:name="_ETM_Q41_336939"/>
      <w:bookmarkStart w:id="27230" w:name="_ETM_Q41_337540"/>
      <w:bookmarkStart w:id="27231" w:name="_ETM_Q41_337750"/>
      <w:bookmarkStart w:id="27232" w:name="_ETM_Q41_339090"/>
      <w:bookmarkStart w:id="27233" w:name="_ETM_Q41_339510"/>
      <w:bookmarkStart w:id="27234" w:name="_ETM_Q41_339840"/>
      <w:bookmarkStart w:id="27235" w:name="_ETM_Q41_340319"/>
      <w:bookmarkStart w:id="27236" w:name="_ETM_Q41_340440"/>
      <w:bookmarkStart w:id="27237" w:name="_ETM_Q41_340919"/>
      <w:bookmarkStart w:id="27238" w:name="_ETM_Q41_384240"/>
      <w:bookmarkStart w:id="27239" w:name="_ETM_Q41_384540"/>
      <w:bookmarkStart w:id="27240" w:name="_ETM_Q41_384960"/>
      <w:bookmarkStart w:id="27241" w:name="_ETM_Q41_385080"/>
      <w:bookmarkStart w:id="27242" w:name="_ETM_Q41_398050"/>
      <w:bookmarkStart w:id="27243" w:name="_ETM_Q41_399120"/>
      <w:bookmarkEnd w:id="27211"/>
      <w:bookmarkEnd w:id="27212"/>
      <w:bookmarkEnd w:id="27213"/>
      <w:bookmarkEnd w:id="27214"/>
      <w:bookmarkEnd w:id="27215"/>
      <w:bookmarkEnd w:id="27216"/>
      <w:bookmarkEnd w:id="27217"/>
      <w:bookmarkEnd w:id="27218"/>
      <w:bookmarkEnd w:id="27219"/>
      <w:bookmarkEnd w:id="27220"/>
      <w:bookmarkEnd w:id="27221"/>
      <w:bookmarkEnd w:id="27222"/>
      <w:bookmarkEnd w:id="27223"/>
      <w:bookmarkEnd w:id="27224"/>
      <w:bookmarkEnd w:id="27225"/>
      <w:bookmarkEnd w:id="27226"/>
      <w:bookmarkEnd w:id="27227"/>
      <w:bookmarkEnd w:id="27228"/>
      <w:bookmarkEnd w:id="27229"/>
      <w:bookmarkEnd w:id="27230"/>
      <w:bookmarkEnd w:id="27231"/>
      <w:bookmarkEnd w:id="27232"/>
      <w:bookmarkEnd w:id="27233"/>
      <w:bookmarkEnd w:id="27234"/>
      <w:bookmarkEnd w:id="27235"/>
      <w:bookmarkEnd w:id="27236"/>
      <w:bookmarkEnd w:id="27237"/>
      <w:bookmarkEnd w:id="27238"/>
      <w:bookmarkEnd w:id="27239"/>
      <w:bookmarkEnd w:id="27240"/>
      <w:bookmarkEnd w:id="27241"/>
      <w:bookmarkEnd w:id="27242"/>
      <w:bookmarkEnd w:id="27243"/>
      <w:r>
        <w:rPr>
          <w:rtl/>
        </w:rPr>
        <w:t xml:space="preserve">אדוני </w:t>
      </w:r>
      <w:bookmarkStart w:id="27244" w:name="_ETM_Q41_399480"/>
      <w:bookmarkEnd w:id="27244"/>
      <w:r>
        <w:rPr>
          <w:rtl/>
        </w:rPr>
        <w:t>היושב-ראש</w:t>
      </w:r>
      <w:r>
        <w:rPr>
          <w:rFonts w:hint="cs"/>
          <w:rtl/>
        </w:rPr>
        <w:t>,</w:t>
      </w:r>
      <w:r>
        <w:rPr>
          <w:rtl/>
        </w:rPr>
        <w:t xml:space="preserve"> </w:t>
      </w:r>
      <w:bookmarkStart w:id="27245" w:name="_ETM_Q41_400200"/>
      <w:bookmarkEnd w:id="27245"/>
      <w:r>
        <w:rPr>
          <w:rtl/>
        </w:rPr>
        <w:t xml:space="preserve">חבריי </w:t>
      </w:r>
      <w:bookmarkStart w:id="27246" w:name="_ETM_Q41_400680"/>
      <w:bookmarkEnd w:id="27246"/>
      <w:r>
        <w:rPr>
          <w:rtl/>
        </w:rPr>
        <w:t xml:space="preserve">חברי </w:t>
      </w:r>
      <w:bookmarkStart w:id="27247" w:name="_ETM_Q41_401099"/>
      <w:bookmarkEnd w:id="27247"/>
      <w:r>
        <w:rPr>
          <w:rtl/>
        </w:rPr>
        <w:t>הכנסת</w:t>
      </w:r>
      <w:r w:rsidR="00EA78EB">
        <w:rPr>
          <w:rFonts w:hint="cs"/>
          <w:rtl/>
        </w:rPr>
        <w:t>,</w:t>
      </w:r>
      <w:r>
        <w:rPr>
          <w:rtl/>
        </w:rPr>
        <w:t xml:space="preserve"> </w:t>
      </w:r>
      <w:bookmarkStart w:id="27248" w:name="_ETM_Q41_401670"/>
      <w:bookmarkEnd w:id="27248"/>
      <w:r>
        <w:rPr>
          <w:rtl/>
        </w:rPr>
        <w:t xml:space="preserve">אנחנו </w:t>
      </w:r>
      <w:bookmarkStart w:id="27249" w:name="_ETM_Q41_401939"/>
      <w:bookmarkEnd w:id="27249"/>
      <w:r>
        <w:rPr>
          <w:rtl/>
        </w:rPr>
        <w:t xml:space="preserve">עוסקים </w:t>
      </w:r>
      <w:bookmarkStart w:id="27250" w:name="_ETM_Q41_402329"/>
      <w:bookmarkEnd w:id="27250"/>
      <w:r>
        <w:rPr>
          <w:rFonts w:hint="cs"/>
          <w:rtl/>
        </w:rPr>
        <w:t>כאן הרי</w:t>
      </w:r>
      <w:r>
        <w:rPr>
          <w:rtl/>
        </w:rPr>
        <w:t xml:space="preserve"> </w:t>
      </w:r>
      <w:bookmarkStart w:id="27251" w:name="_ETM_Q41_402780"/>
      <w:bookmarkEnd w:id="27251"/>
      <w:r>
        <w:rPr>
          <w:rtl/>
        </w:rPr>
        <w:t xml:space="preserve">בחוק </w:t>
      </w:r>
      <w:bookmarkStart w:id="27252" w:name="_ETM_Q41_403170"/>
      <w:bookmarkEnd w:id="27252"/>
      <w:r>
        <w:rPr>
          <w:rtl/>
        </w:rPr>
        <w:t xml:space="preserve">תקציב </w:t>
      </w:r>
      <w:bookmarkStart w:id="27253" w:name="_ETM_Q41_403680"/>
      <w:bookmarkEnd w:id="27253"/>
      <w:r>
        <w:rPr>
          <w:rtl/>
        </w:rPr>
        <w:t>נוסף</w:t>
      </w:r>
      <w:r>
        <w:rPr>
          <w:rFonts w:hint="cs"/>
          <w:rtl/>
        </w:rPr>
        <w:t>.</w:t>
      </w:r>
      <w:r>
        <w:rPr>
          <w:rtl/>
        </w:rPr>
        <w:t xml:space="preserve"> </w:t>
      </w:r>
      <w:bookmarkStart w:id="27254" w:name="_ETM_Q41_404189"/>
      <w:bookmarkStart w:id="27255" w:name="_ETM_Q41_404760"/>
      <w:bookmarkEnd w:id="27254"/>
      <w:bookmarkEnd w:id="27255"/>
      <w:r>
        <w:rPr>
          <w:rtl/>
        </w:rPr>
        <w:t xml:space="preserve">בפתח </w:t>
      </w:r>
      <w:bookmarkStart w:id="27256" w:name="_ETM_Q41_405269"/>
      <w:bookmarkEnd w:id="27256"/>
      <w:r>
        <w:rPr>
          <w:rtl/>
        </w:rPr>
        <w:t xml:space="preserve">דבריי </w:t>
      </w:r>
      <w:bookmarkStart w:id="27257" w:name="_ETM_Q41_406470"/>
      <w:bookmarkEnd w:id="27257"/>
      <w:r>
        <w:rPr>
          <w:rtl/>
        </w:rPr>
        <w:t xml:space="preserve">אני </w:t>
      </w:r>
      <w:bookmarkStart w:id="27258" w:name="_ETM_Q41_404370"/>
      <w:bookmarkEnd w:id="27258"/>
      <w:r>
        <w:rPr>
          <w:rtl/>
        </w:rPr>
        <w:t xml:space="preserve">רוצה להזהיר </w:t>
      </w:r>
      <w:bookmarkStart w:id="27259" w:name="_ETM_Q41_407100"/>
      <w:bookmarkEnd w:id="27259"/>
      <w:r>
        <w:rPr>
          <w:rtl/>
        </w:rPr>
        <w:t xml:space="preserve">ממנהג </w:t>
      </w:r>
      <w:bookmarkStart w:id="27260" w:name="_ETM_Q41_407700"/>
      <w:bookmarkEnd w:id="27260"/>
      <w:r>
        <w:rPr>
          <w:rtl/>
        </w:rPr>
        <w:t xml:space="preserve">נפסד </w:t>
      </w:r>
      <w:bookmarkStart w:id="27261" w:name="_ETM_Q41_408750"/>
      <w:bookmarkEnd w:id="27261"/>
      <w:r>
        <w:rPr>
          <w:rtl/>
        </w:rPr>
        <w:t xml:space="preserve">שמקובל </w:t>
      </w:r>
      <w:bookmarkStart w:id="27262" w:name="_ETM_Q41_409530"/>
      <w:bookmarkEnd w:id="27262"/>
      <w:r>
        <w:rPr>
          <w:rtl/>
        </w:rPr>
        <w:t>פה</w:t>
      </w:r>
      <w:r>
        <w:rPr>
          <w:rFonts w:hint="cs"/>
          <w:rtl/>
        </w:rPr>
        <w:t>,</w:t>
      </w:r>
      <w:r>
        <w:rPr>
          <w:rtl/>
        </w:rPr>
        <w:t xml:space="preserve"> </w:t>
      </w:r>
      <w:bookmarkStart w:id="27263" w:name="_ETM_Q41_409800"/>
      <w:bookmarkEnd w:id="27263"/>
      <w:r>
        <w:rPr>
          <w:rtl/>
        </w:rPr>
        <w:t>לצערי</w:t>
      </w:r>
      <w:r>
        <w:rPr>
          <w:rFonts w:hint="cs"/>
          <w:rtl/>
        </w:rPr>
        <w:t>,</w:t>
      </w:r>
      <w:r>
        <w:rPr>
          <w:rtl/>
        </w:rPr>
        <w:t xml:space="preserve"> </w:t>
      </w:r>
      <w:bookmarkStart w:id="27264" w:name="_ETM_Q41_410550"/>
      <w:bookmarkEnd w:id="27264"/>
      <w:r>
        <w:rPr>
          <w:rtl/>
        </w:rPr>
        <w:t xml:space="preserve">במקומות </w:t>
      </w:r>
      <w:bookmarkStart w:id="27265" w:name="_ETM_Q41_411210"/>
      <w:bookmarkEnd w:id="27265"/>
      <w:r>
        <w:rPr>
          <w:rtl/>
        </w:rPr>
        <w:t>מסוימים</w:t>
      </w:r>
      <w:r>
        <w:rPr>
          <w:rFonts w:hint="cs"/>
          <w:rtl/>
        </w:rPr>
        <w:t>,</w:t>
      </w:r>
      <w:r>
        <w:rPr>
          <w:rtl/>
        </w:rPr>
        <w:t xml:space="preserve"> </w:t>
      </w:r>
      <w:bookmarkStart w:id="27266" w:name="_ETM_Q41_411810"/>
      <w:bookmarkEnd w:id="27266"/>
      <w:r>
        <w:rPr>
          <w:rtl/>
        </w:rPr>
        <w:t xml:space="preserve">בזמנים </w:t>
      </w:r>
      <w:bookmarkStart w:id="27267" w:name="_ETM_Q41_412350"/>
      <w:bookmarkEnd w:id="27267"/>
      <w:r>
        <w:rPr>
          <w:rtl/>
        </w:rPr>
        <w:t>מסוימים</w:t>
      </w:r>
      <w:r>
        <w:rPr>
          <w:rFonts w:hint="cs"/>
          <w:rtl/>
        </w:rPr>
        <w:t>.</w:t>
      </w:r>
      <w:r>
        <w:rPr>
          <w:rtl/>
        </w:rPr>
        <w:t xml:space="preserve"> </w:t>
      </w:r>
      <w:bookmarkStart w:id="27268" w:name="_ETM_Q41_413480"/>
      <w:bookmarkEnd w:id="27268"/>
      <w:r>
        <w:rPr>
          <w:rtl/>
        </w:rPr>
        <w:t xml:space="preserve">אתם </w:t>
      </w:r>
      <w:bookmarkStart w:id="27269" w:name="_ETM_Q41_413689"/>
      <w:bookmarkEnd w:id="27269"/>
      <w:r>
        <w:rPr>
          <w:rtl/>
        </w:rPr>
        <w:t>יודעים</w:t>
      </w:r>
      <w:r>
        <w:rPr>
          <w:rFonts w:hint="cs"/>
          <w:rtl/>
        </w:rPr>
        <w:t>,</w:t>
      </w:r>
      <w:r>
        <w:rPr>
          <w:rtl/>
        </w:rPr>
        <w:t xml:space="preserve"> </w:t>
      </w:r>
      <w:bookmarkStart w:id="27270" w:name="_ETM_Q41_413930"/>
      <w:bookmarkEnd w:id="27270"/>
      <w:r>
        <w:rPr>
          <w:rtl/>
        </w:rPr>
        <w:t xml:space="preserve">מביאים </w:t>
      </w:r>
      <w:bookmarkStart w:id="27271" w:name="_ETM_Q41_414260"/>
      <w:bookmarkEnd w:id="27271"/>
      <w:r>
        <w:rPr>
          <w:rtl/>
        </w:rPr>
        <w:t xml:space="preserve">את </w:t>
      </w:r>
      <w:bookmarkStart w:id="27272" w:name="_ETM_Q41_414409"/>
      <w:bookmarkEnd w:id="27272"/>
      <w:r>
        <w:rPr>
          <w:rtl/>
        </w:rPr>
        <w:t xml:space="preserve">התקציב </w:t>
      </w:r>
      <w:bookmarkStart w:id="27273" w:name="_ETM_Q41_414950"/>
      <w:bookmarkEnd w:id="27273"/>
      <w:r>
        <w:rPr>
          <w:rtl/>
        </w:rPr>
        <w:t>הרגיל</w:t>
      </w:r>
      <w:r>
        <w:rPr>
          <w:rFonts w:hint="cs"/>
          <w:rtl/>
        </w:rPr>
        <w:t xml:space="preserve"> –</w:t>
      </w:r>
      <w:r>
        <w:rPr>
          <w:rtl/>
        </w:rPr>
        <w:t xml:space="preserve"> </w:t>
      </w:r>
      <w:bookmarkStart w:id="27274" w:name="_ETM_Q41_415430"/>
      <w:bookmarkEnd w:id="27274"/>
      <w:r>
        <w:rPr>
          <w:rtl/>
        </w:rPr>
        <w:t xml:space="preserve">חבר </w:t>
      </w:r>
      <w:bookmarkStart w:id="27275" w:name="_ETM_Q41_415730"/>
      <w:bookmarkEnd w:id="27275"/>
      <w:r>
        <w:rPr>
          <w:rtl/>
        </w:rPr>
        <w:t xml:space="preserve">הכנסת </w:t>
      </w:r>
      <w:bookmarkStart w:id="27276" w:name="_ETM_Q41_416030"/>
      <w:bookmarkEnd w:id="27276"/>
      <w:r>
        <w:rPr>
          <w:rtl/>
        </w:rPr>
        <w:t>לוי</w:t>
      </w:r>
      <w:r>
        <w:rPr>
          <w:rFonts w:hint="cs"/>
          <w:rtl/>
        </w:rPr>
        <w:t>,</w:t>
      </w:r>
      <w:r>
        <w:rPr>
          <w:rtl/>
        </w:rPr>
        <w:t xml:space="preserve"> </w:t>
      </w:r>
      <w:bookmarkStart w:id="27277" w:name="_ETM_Q41_416269"/>
      <w:bookmarkEnd w:id="27277"/>
      <w:r>
        <w:rPr>
          <w:rtl/>
        </w:rPr>
        <w:t xml:space="preserve">אתה </w:t>
      </w:r>
      <w:bookmarkStart w:id="27278" w:name="_ETM_Q41_416420"/>
      <w:bookmarkEnd w:id="27278"/>
      <w:r>
        <w:rPr>
          <w:rtl/>
        </w:rPr>
        <w:t xml:space="preserve">בוודאי </w:t>
      </w:r>
      <w:bookmarkStart w:id="27279" w:name="_ETM_Q41_416840"/>
      <w:bookmarkEnd w:id="27279"/>
      <w:r>
        <w:rPr>
          <w:rtl/>
        </w:rPr>
        <w:t xml:space="preserve">מכיר </w:t>
      </w:r>
      <w:bookmarkStart w:id="27280" w:name="_ETM_Q41_417200"/>
      <w:bookmarkEnd w:id="27280"/>
      <w:r>
        <w:rPr>
          <w:rtl/>
        </w:rPr>
        <w:t xml:space="preserve">את </w:t>
      </w:r>
      <w:bookmarkStart w:id="27281" w:name="_ETM_Q41_417290"/>
      <w:bookmarkEnd w:id="27281"/>
      <w:r>
        <w:rPr>
          <w:rtl/>
        </w:rPr>
        <w:t>זה</w:t>
      </w:r>
      <w:r>
        <w:rPr>
          <w:rFonts w:hint="cs"/>
          <w:rtl/>
        </w:rPr>
        <w:t xml:space="preserve"> </w:t>
      </w:r>
      <w:bookmarkStart w:id="27282" w:name="_ETM_Q41_423631"/>
      <w:bookmarkEnd w:id="27282"/>
      <w:r>
        <w:rPr>
          <w:rFonts w:hint="cs"/>
          <w:rtl/>
        </w:rPr>
        <w:t>–</w:t>
      </w:r>
      <w:r>
        <w:rPr>
          <w:rtl/>
        </w:rPr>
        <w:t xml:space="preserve"> </w:t>
      </w:r>
      <w:bookmarkStart w:id="27283" w:name="_ETM_Q41_417920"/>
      <w:bookmarkEnd w:id="27283"/>
      <w:r>
        <w:rPr>
          <w:rtl/>
        </w:rPr>
        <w:t xml:space="preserve">מביאים </w:t>
      </w:r>
      <w:bookmarkStart w:id="27284" w:name="_ETM_Q41_418280"/>
      <w:bookmarkEnd w:id="27284"/>
      <w:r>
        <w:rPr>
          <w:rtl/>
        </w:rPr>
        <w:t xml:space="preserve">את </w:t>
      </w:r>
      <w:bookmarkStart w:id="27285" w:name="_ETM_Q41_418489"/>
      <w:bookmarkEnd w:id="27285"/>
      <w:r>
        <w:rPr>
          <w:rtl/>
        </w:rPr>
        <w:t xml:space="preserve">כל </w:t>
      </w:r>
      <w:bookmarkStart w:id="27286" w:name="_ETM_Q41_418730"/>
      <w:bookmarkEnd w:id="27286"/>
      <w:r>
        <w:rPr>
          <w:rtl/>
        </w:rPr>
        <w:t xml:space="preserve">מה </w:t>
      </w:r>
      <w:bookmarkStart w:id="27287" w:name="_ETM_Q41_418849"/>
      <w:bookmarkEnd w:id="27287"/>
      <w:r>
        <w:rPr>
          <w:rtl/>
        </w:rPr>
        <w:t xml:space="preserve">שאפשר </w:t>
      </w:r>
      <w:bookmarkStart w:id="27288" w:name="_ETM_Q41_420030"/>
      <w:bookmarkEnd w:id="27288"/>
      <w:r>
        <w:rPr>
          <w:rtl/>
        </w:rPr>
        <w:t xml:space="preserve">בזמנים </w:t>
      </w:r>
      <w:bookmarkStart w:id="27289" w:name="_ETM_Q41_420599"/>
      <w:bookmarkEnd w:id="27289"/>
      <w:r>
        <w:rPr>
          <w:rtl/>
        </w:rPr>
        <w:t>הרגילים</w:t>
      </w:r>
      <w:r>
        <w:rPr>
          <w:rFonts w:hint="cs"/>
          <w:rtl/>
        </w:rPr>
        <w:t>,</w:t>
      </w:r>
      <w:r>
        <w:rPr>
          <w:rtl/>
        </w:rPr>
        <w:t xml:space="preserve"> </w:t>
      </w:r>
      <w:bookmarkStart w:id="27290" w:name="_ETM_Q41_421140"/>
      <w:bookmarkEnd w:id="27290"/>
      <w:r>
        <w:rPr>
          <w:rtl/>
        </w:rPr>
        <w:t xml:space="preserve">ואז </w:t>
      </w:r>
      <w:bookmarkStart w:id="27291" w:name="_ETM_Q41_421439"/>
      <w:bookmarkEnd w:id="27291"/>
      <w:r>
        <w:rPr>
          <w:rtl/>
        </w:rPr>
        <w:t xml:space="preserve">לילה </w:t>
      </w:r>
      <w:bookmarkStart w:id="27292" w:name="_ETM_Q41_421799"/>
      <w:bookmarkEnd w:id="27292"/>
      <w:r>
        <w:rPr>
          <w:rFonts w:hint="cs"/>
          <w:rtl/>
        </w:rPr>
        <w:t>אחד,</w:t>
      </w:r>
      <w:r>
        <w:rPr>
          <w:rtl/>
        </w:rPr>
        <w:t xml:space="preserve"> </w:t>
      </w:r>
      <w:bookmarkStart w:id="27293" w:name="_ETM_Q41_422870"/>
      <w:bookmarkEnd w:id="27293"/>
      <w:r>
        <w:rPr>
          <w:rtl/>
        </w:rPr>
        <w:t xml:space="preserve">ממש </w:t>
      </w:r>
      <w:bookmarkStart w:id="27294" w:name="_ETM_Q41_423440"/>
      <w:bookmarkEnd w:id="27294"/>
      <w:r>
        <w:rPr>
          <w:rtl/>
        </w:rPr>
        <w:t>מאוחר</w:t>
      </w:r>
      <w:r>
        <w:rPr>
          <w:rFonts w:hint="cs"/>
          <w:rtl/>
        </w:rPr>
        <w:t>,</w:t>
      </w:r>
      <w:r>
        <w:rPr>
          <w:rtl/>
        </w:rPr>
        <w:t xml:space="preserve"> </w:t>
      </w:r>
      <w:bookmarkStart w:id="27295" w:name="_ETM_Q41_424250"/>
      <w:bookmarkEnd w:id="27295"/>
      <w:r>
        <w:rPr>
          <w:rtl/>
        </w:rPr>
        <w:t xml:space="preserve">רגע </w:t>
      </w:r>
      <w:bookmarkStart w:id="27296" w:name="_ETM_Q41_424640"/>
      <w:bookmarkEnd w:id="27296"/>
      <w:r>
        <w:rPr>
          <w:rtl/>
        </w:rPr>
        <w:t xml:space="preserve">לפני </w:t>
      </w:r>
      <w:bookmarkStart w:id="27297" w:name="_ETM_Q41_425060"/>
      <w:bookmarkEnd w:id="27297"/>
      <w:r>
        <w:rPr>
          <w:rtl/>
        </w:rPr>
        <w:t xml:space="preserve">סוף </w:t>
      </w:r>
      <w:bookmarkStart w:id="27298" w:name="_ETM_Q41_425420"/>
      <w:bookmarkEnd w:id="27298"/>
      <w:r>
        <w:rPr>
          <w:rtl/>
        </w:rPr>
        <w:t>התקציב</w:t>
      </w:r>
      <w:r>
        <w:rPr>
          <w:rFonts w:hint="cs"/>
          <w:rtl/>
        </w:rPr>
        <w:t>,</w:t>
      </w:r>
      <w:r>
        <w:rPr>
          <w:rtl/>
        </w:rPr>
        <w:t xml:space="preserve"> </w:t>
      </w:r>
      <w:bookmarkStart w:id="27299" w:name="_ETM_Q41_426500"/>
      <w:bookmarkEnd w:id="27299"/>
      <w:r>
        <w:rPr>
          <w:rtl/>
        </w:rPr>
        <w:t xml:space="preserve">עושים </w:t>
      </w:r>
      <w:bookmarkStart w:id="27300" w:name="_ETM_Q41_426890"/>
      <w:bookmarkEnd w:id="27300"/>
      <w:r>
        <w:rPr>
          <w:rtl/>
        </w:rPr>
        <w:t xml:space="preserve">את </w:t>
      </w:r>
      <w:bookmarkStart w:id="27301" w:name="_ETM_Q41_427010"/>
      <w:bookmarkEnd w:id="27301"/>
      <w:r>
        <w:rPr>
          <w:rtl/>
        </w:rPr>
        <w:t xml:space="preserve">מה </w:t>
      </w:r>
      <w:bookmarkStart w:id="27302" w:name="_ETM_Q41_427159"/>
      <w:bookmarkEnd w:id="27302"/>
      <w:r>
        <w:rPr>
          <w:rFonts w:hint="cs"/>
          <w:rtl/>
        </w:rPr>
        <w:t xml:space="preserve">שנקרא "דפי החלפה" </w:t>
      </w:r>
      <w:bookmarkStart w:id="27303" w:name="_ETM_Q41_427430"/>
      <w:bookmarkStart w:id="27304" w:name="_ETM_Q41_427610"/>
      <w:bookmarkStart w:id="27305" w:name="_ETM_Q41_428000"/>
      <w:bookmarkStart w:id="27306" w:name="_ETM_Q41_429010"/>
      <w:bookmarkStart w:id="27307" w:name="_ETM_Q41_430180"/>
      <w:bookmarkStart w:id="27308" w:name="_ETM_Q41_430329"/>
      <w:bookmarkStart w:id="27309" w:name="_ETM_Q41_430569"/>
      <w:bookmarkEnd w:id="27303"/>
      <w:bookmarkEnd w:id="27304"/>
      <w:bookmarkEnd w:id="27305"/>
      <w:bookmarkEnd w:id="27306"/>
      <w:bookmarkEnd w:id="27307"/>
      <w:bookmarkEnd w:id="27308"/>
      <w:bookmarkEnd w:id="27309"/>
      <w:r>
        <w:rPr>
          <w:rFonts w:hint="eastAsia"/>
          <w:rtl/>
        </w:rPr>
        <w:t xml:space="preserve">– </w:t>
      </w:r>
      <w:r>
        <w:rPr>
          <w:rFonts w:hint="cs"/>
          <w:rtl/>
        </w:rPr>
        <w:t xml:space="preserve">מביאים את כל הסעיפים </w:t>
      </w:r>
      <w:bookmarkStart w:id="27310" w:name="_ETM_Q41_430749"/>
      <w:bookmarkStart w:id="27311" w:name="_ETM_Q41_431590"/>
      <w:bookmarkEnd w:id="27310"/>
      <w:bookmarkEnd w:id="27311"/>
      <w:r>
        <w:rPr>
          <w:rtl/>
        </w:rPr>
        <w:t xml:space="preserve">בתקציב </w:t>
      </w:r>
      <w:bookmarkStart w:id="27312" w:name="_ETM_Q41_432690"/>
      <w:bookmarkEnd w:id="27312"/>
      <w:r>
        <w:rPr>
          <w:rtl/>
        </w:rPr>
        <w:t xml:space="preserve">שרוצים </w:t>
      </w:r>
      <w:bookmarkStart w:id="27313" w:name="_ETM_Q41_433260"/>
      <w:bookmarkEnd w:id="27313"/>
      <w:r>
        <w:rPr>
          <w:rtl/>
        </w:rPr>
        <w:t xml:space="preserve">להחביא </w:t>
      </w:r>
      <w:bookmarkStart w:id="27314" w:name="_ETM_Q41_433680"/>
      <w:bookmarkEnd w:id="27314"/>
      <w:r>
        <w:rPr>
          <w:rtl/>
        </w:rPr>
        <w:t>אותם</w:t>
      </w:r>
      <w:r>
        <w:rPr>
          <w:rFonts w:hint="cs"/>
          <w:rtl/>
        </w:rPr>
        <w:t>.</w:t>
      </w:r>
      <w:r>
        <w:rPr>
          <w:rtl/>
        </w:rPr>
        <w:t xml:space="preserve"> </w:t>
      </w:r>
      <w:bookmarkStart w:id="27315" w:name="_ETM_Q41_434400"/>
      <w:bookmarkEnd w:id="27315"/>
      <w:r>
        <w:rPr>
          <w:rtl/>
        </w:rPr>
        <w:t>כן</w:t>
      </w:r>
      <w:r>
        <w:rPr>
          <w:rFonts w:hint="cs"/>
          <w:rtl/>
        </w:rPr>
        <w:t>,</w:t>
      </w:r>
      <w:r>
        <w:rPr>
          <w:rtl/>
        </w:rPr>
        <w:t xml:space="preserve"> </w:t>
      </w:r>
      <w:bookmarkStart w:id="27316" w:name="_ETM_Q41_434700"/>
      <w:bookmarkEnd w:id="27316"/>
      <w:r>
        <w:rPr>
          <w:rtl/>
        </w:rPr>
        <w:t xml:space="preserve">אדוני </w:t>
      </w:r>
      <w:bookmarkStart w:id="27317" w:name="_ETM_Q41_435000"/>
      <w:bookmarkEnd w:id="27317"/>
      <w:r>
        <w:rPr>
          <w:rFonts w:hint="cs"/>
          <w:rtl/>
        </w:rPr>
        <w:t>ה</w:t>
      </w:r>
      <w:r>
        <w:rPr>
          <w:rtl/>
        </w:rPr>
        <w:t>יושב</w:t>
      </w:r>
      <w:r>
        <w:rPr>
          <w:rFonts w:hint="cs"/>
          <w:rtl/>
        </w:rPr>
        <w:t>-</w:t>
      </w:r>
      <w:bookmarkStart w:id="27318" w:name="_ETM_Q41_435330"/>
      <w:bookmarkEnd w:id="27318"/>
      <w:r>
        <w:rPr>
          <w:rtl/>
        </w:rPr>
        <w:t>ראש</w:t>
      </w:r>
      <w:r>
        <w:rPr>
          <w:rFonts w:hint="cs"/>
          <w:rtl/>
        </w:rPr>
        <w:t>,</w:t>
      </w:r>
      <w:r>
        <w:rPr>
          <w:rtl/>
        </w:rPr>
        <w:t xml:space="preserve"> </w:t>
      </w:r>
      <w:bookmarkStart w:id="27319" w:name="_ETM_Q41_435720"/>
      <w:bookmarkEnd w:id="27319"/>
      <w:r>
        <w:rPr>
          <w:rtl/>
        </w:rPr>
        <w:t xml:space="preserve">ככה </w:t>
      </w:r>
      <w:bookmarkStart w:id="27320" w:name="_ETM_Q41_436050"/>
      <w:bookmarkEnd w:id="27320"/>
      <w:r>
        <w:rPr>
          <w:rtl/>
        </w:rPr>
        <w:t xml:space="preserve">בעצם </w:t>
      </w:r>
      <w:bookmarkStart w:id="27321" w:name="_ETM_Q41_436589"/>
      <w:bookmarkEnd w:id="27321"/>
      <w:r>
        <w:rPr>
          <w:rtl/>
        </w:rPr>
        <w:t xml:space="preserve">הקואליציה </w:t>
      </w:r>
      <w:bookmarkStart w:id="27322" w:name="_ETM_Q41_437700"/>
      <w:bookmarkEnd w:id="27322"/>
      <w:r>
        <w:rPr>
          <w:rtl/>
        </w:rPr>
        <w:t xml:space="preserve">מכניסה </w:t>
      </w:r>
      <w:bookmarkStart w:id="27323" w:name="_ETM_Q41_438300"/>
      <w:bookmarkEnd w:id="27323"/>
      <w:r>
        <w:rPr>
          <w:rtl/>
        </w:rPr>
        <w:t xml:space="preserve">את </w:t>
      </w:r>
      <w:bookmarkStart w:id="27324" w:name="_ETM_Q41_438450"/>
      <w:bookmarkEnd w:id="27324"/>
      <w:r>
        <w:rPr>
          <w:rtl/>
        </w:rPr>
        <w:t xml:space="preserve">הכספים </w:t>
      </w:r>
      <w:bookmarkStart w:id="27325" w:name="_ETM_Q41_438930"/>
      <w:bookmarkEnd w:id="27325"/>
      <w:r>
        <w:rPr>
          <w:rtl/>
        </w:rPr>
        <w:t>הקואליציוניים</w:t>
      </w:r>
      <w:r>
        <w:rPr>
          <w:rFonts w:hint="cs"/>
          <w:rtl/>
        </w:rPr>
        <w:t>,</w:t>
      </w:r>
      <w:r>
        <w:rPr>
          <w:rtl/>
        </w:rPr>
        <w:t xml:space="preserve"> </w:t>
      </w:r>
      <w:bookmarkStart w:id="27326" w:name="_ETM_Q41_440220"/>
      <w:bookmarkEnd w:id="27326"/>
      <w:r>
        <w:rPr>
          <w:rtl/>
        </w:rPr>
        <w:t xml:space="preserve">את </w:t>
      </w:r>
      <w:bookmarkStart w:id="27327" w:name="_ETM_Q41_440430"/>
      <w:bookmarkEnd w:id="27327"/>
      <w:r>
        <w:rPr>
          <w:rtl/>
        </w:rPr>
        <w:t xml:space="preserve">כל </w:t>
      </w:r>
      <w:bookmarkStart w:id="27328" w:name="_ETM_Q41_440669"/>
      <w:bookmarkEnd w:id="27328"/>
      <w:r>
        <w:rPr>
          <w:rtl/>
        </w:rPr>
        <w:t xml:space="preserve">הדברים </w:t>
      </w:r>
      <w:bookmarkStart w:id="27329" w:name="_ETM_Q41_441150"/>
      <w:bookmarkEnd w:id="27329"/>
      <w:r>
        <w:rPr>
          <w:rtl/>
        </w:rPr>
        <w:t xml:space="preserve">שהיא </w:t>
      </w:r>
      <w:bookmarkStart w:id="27330" w:name="_ETM_Q41_441540"/>
      <w:bookmarkEnd w:id="27330"/>
      <w:r>
        <w:rPr>
          <w:rtl/>
        </w:rPr>
        <w:t xml:space="preserve">לא </w:t>
      </w:r>
      <w:bookmarkStart w:id="27331" w:name="_ETM_Q41_442169"/>
      <w:bookmarkEnd w:id="27331"/>
      <w:r>
        <w:rPr>
          <w:rtl/>
        </w:rPr>
        <w:t xml:space="preserve">רוצה </w:t>
      </w:r>
      <w:bookmarkStart w:id="27332" w:name="_ETM_Q41_442620"/>
      <w:bookmarkEnd w:id="27332"/>
      <w:r>
        <w:rPr>
          <w:rtl/>
        </w:rPr>
        <w:t xml:space="preserve">שאנחנו </w:t>
      </w:r>
      <w:bookmarkStart w:id="27333" w:name="_ETM_Q41_443070"/>
      <w:bookmarkEnd w:id="27333"/>
      <w:r>
        <w:rPr>
          <w:rtl/>
        </w:rPr>
        <w:t xml:space="preserve">נראה </w:t>
      </w:r>
      <w:bookmarkStart w:id="27334" w:name="_ETM_Q41_443760"/>
      <w:bookmarkEnd w:id="27334"/>
      <w:r>
        <w:rPr>
          <w:rFonts w:hint="cs"/>
          <w:rtl/>
        </w:rPr>
        <w:t xml:space="preserve">– </w:t>
      </w:r>
      <w:r>
        <w:rPr>
          <w:rtl/>
        </w:rPr>
        <w:t xml:space="preserve">מביאה </w:t>
      </w:r>
      <w:bookmarkStart w:id="27335" w:name="_ETM_Q41_444360"/>
      <w:bookmarkEnd w:id="27335"/>
      <w:r>
        <w:rPr>
          <w:rtl/>
        </w:rPr>
        <w:t xml:space="preserve">אותם </w:t>
      </w:r>
      <w:bookmarkStart w:id="27336" w:name="_ETM_Q41_444630"/>
      <w:bookmarkEnd w:id="27336"/>
      <w:r>
        <w:rPr>
          <w:rtl/>
        </w:rPr>
        <w:t xml:space="preserve">בשנייה </w:t>
      </w:r>
      <w:bookmarkStart w:id="27337" w:name="_ETM_Q41_445080"/>
      <w:bookmarkEnd w:id="27337"/>
      <w:r>
        <w:rPr>
          <w:rtl/>
        </w:rPr>
        <w:t>האחרונה</w:t>
      </w:r>
      <w:r>
        <w:rPr>
          <w:rFonts w:hint="cs"/>
          <w:rtl/>
        </w:rPr>
        <w:t xml:space="preserve">. </w:t>
      </w:r>
      <w:bookmarkStart w:id="27338" w:name="_ETM_Q41_442131"/>
      <w:bookmarkStart w:id="27339" w:name="_ETM_Q41_442217"/>
      <w:bookmarkStart w:id="27340" w:name="_ETM_Q41_442388"/>
      <w:bookmarkStart w:id="27341" w:name="_ETM_Q41_442453"/>
      <w:bookmarkStart w:id="27342" w:name="_ETM_Q41_445860"/>
      <w:bookmarkEnd w:id="27338"/>
      <w:bookmarkEnd w:id="27339"/>
      <w:bookmarkEnd w:id="27340"/>
      <w:bookmarkEnd w:id="27341"/>
      <w:bookmarkEnd w:id="27342"/>
      <w:r>
        <w:rPr>
          <w:rtl/>
        </w:rPr>
        <w:t xml:space="preserve">אז </w:t>
      </w:r>
      <w:bookmarkStart w:id="27343" w:name="_ETM_Q41_446100"/>
      <w:bookmarkEnd w:id="27343"/>
      <w:r>
        <w:rPr>
          <w:rtl/>
        </w:rPr>
        <w:t>ה</w:t>
      </w:r>
      <w:r>
        <w:rPr>
          <w:rFonts w:hint="cs"/>
          <w:rtl/>
        </w:rPr>
        <w:t>י</w:t>
      </w:r>
      <w:r>
        <w:rPr>
          <w:rtl/>
        </w:rPr>
        <w:t>נה</w:t>
      </w:r>
      <w:r>
        <w:rPr>
          <w:rFonts w:hint="cs"/>
          <w:rtl/>
        </w:rPr>
        <w:t xml:space="preserve">, </w:t>
      </w:r>
      <w:bookmarkStart w:id="27344" w:name="_ETM_Q41_445907"/>
      <w:bookmarkEnd w:id="27344"/>
      <w:r>
        <w:rPr>
          <w:rFonts w:hint="cs"/>
          <w:rtl/>
        </w:rPr>
        <w:t>כאן</w:t>
      </w:r>
      <w:r>
        <w:rPr>
          <w:rtl/>
        </w:rPr>
        <w:t xml:space="preserve"> </w:t>
      </w:r>
      <w:bookmarkStart w:id="27345" w:name="_ETM_Q41_446460"/>
      <w:bookmarkEnd w:id="27345"/>
      <w:r>
        <w:rPr>
          <w:rtl/>
        </w:rPr>
        <w:t xml:space="preserve">אני </w:t>
      </w:r>
      <w:bookmarkStart w:id="27346" w:name="_ETM_Q41_446730"/>
      <w:bookmarkEnd w:id="27346"/>
      <w:r>
        <w:rPr>
          <w:rtl/>
        </w:rPr>
        <w:t xml:space="preserve">מזהיר </w:t>
      </w:r>
      <w:bookmarkStart w:id="27347" w:name="_ETM_Q41_447120"/>
      <w:bookmarkEnd w:id="27347"/>
      <w:r>
        <w:rPr>
          <w:rtl/>
        </w:rPr>
        <w:t>ואומר</w:t>
      </w:r>
      <w:r>
        <w:rPr>
          <w:rFonts w:hint="cs"/>
          <w:rtl/>
        </w:rPr>
        <w:t>:</w:t>
      </w:r>
      <w:r>
        <w:rPr>
          <w:rtl/>
        </w:rPr>
        <w:t xml:space="preserve"> </w:t>
      </w:r>
      <w:bookmarkStart w:id="27348" w:name="_ETM_Q41_448050"/>
      <w:bookmarkEnd w:id="27348"/>
      <w:r>
        <w:rPr>
          <w:rtl/>
        </w:rPr>
        <w:t xml:space="preserve">חברים </w:t>
      </w:r>
      <w:bookmarkStart w:id="27349" w:name="_ETM_Q41_448529"/>
      <w:bookmarkEnd w:id="27349"/>
      <w:r>
        <w:rPr>
          <w:rtl/>
        </w:rPr>
        <w:t xml:space="preserve">יקרים </w:t>
      </w:r>
      <w:bookmarkStart w:id="27350" w:name="_ETM_Q41_448889"/>
      <w:bookmarkEnd w:id="27350"/>
      <w:r>
        <w:rPr>
          <w:rFonts w:hint="cs"/>
          <w:rtl/>
        </w:rPr>
        <w:t>ב</w:t>
      </w:r>
      <w:r>
        <w:rPr>
          <w:rtl/>
        </w:rPr>
        <w:t>קואליציה</w:t>
      </w:r>
      <w:r>
        <w:rPr>
          <w:rFonts w:hint="cs"/>
          <w:rtl/>
        </w:rPr>
        <w:t xml:space="preserve">, דפי </w:t>
      </w:r>
      <w:bookmarkStart w:id="27351" w:name="_ETM_Q41_450060"/>
      <w:bookmarkStart w:id="27352" w:name="_ETM_Q41_450510"/>
      <w:bookmarkEnd w:id="27351"/>
      <w:bookmarkEnd w:id="27352"/>
      <w:r>
        <w:rPr>
          <w:rtl/>
        </w:rPr>
        <w:t xml:space="preserve">החלפה </w:t>
      </w:r>
      <w:bookmarkStart w:id="27353" w:name="_ETM_Q41_451440"/>
      <w:bookmarkEnd w:id="27353"/>
      <w:r>
        <w:rPr>
          <w:rFonts w:hint="cs"/>
          <w:rtl/>
        </w:rPr>
        <w:t xml:space="preserve">– </w:t>
      </w:r>
      <w:r>
        <w:rPr>
          <w:rtl/>
        </w:rPr>
        <w:t xml:space="preserve">לא </w:t>
      </w:r>
      <w:bookmarkStart w:id="27354" w:name="_ETM_Q41_451680"/>
      <w:bookmarkEnd w:id="27354"/>
      <w:r>
        <w:rPr>
          <w:rtl/>
        </w:rPr>
        <w:t xml:space="preserve">בבית </w:t>
      </w:r>
      <w:bookmarkStart w:id="27355" w:name="_ETM_Q41_452040"/>
      <w:bookmarkEnd w:id="27355"/>
      <w:r>
        <w:rPr>
          <w:rtl/>
        </w:rPr>
        <w:t>ספרנו</w:t>
      </w:r>
      <w:r>
        <w:rPr>
          <w:rFonts w:hint="cs"/>
          <w:rtl/>
        </w:rPr>
        <w:t>.</w:t>
      </w:r>
      <w:r>
        <w:rPr>
          <w:rtl/>
        </w:rPr>
        <w:t xml:space="preserve"> </w:t>
      </w:r>
      <w:bookmarkStart w:id="27356" w:name="_ETM_Q41_452639"/>
      <w:bookmarkStart w:id="27357" w:name="_ETM_Q41_452760"/>
      <w:bookmarkEnd w:id="27356"/>
      <w:bookmarkEnd w:id="27357"/>
      <w:r>
        <w:rPr>
          <w:rtl/>
        </w:rPr>
        <w:t xml:space="preserve">הכספים </w:t>
      </w:r>
      <w:bookmarkStart w:id="27358" w:name="_ETM_Q41_453240"/>
      <w:bookmarkEnd w:id="27358"/>
      <w:r>
        <w:rPr>
          <w:rFonts w:hint="cs"/>
          <w:rtl/>
        </w:rPr>
        <w:t>ה</w:t>
      </w:r>
      <w:r>
        <w:rPr>
          <w:rtl/>
        </w:rPr>
        <w:t>קואליציוניים</w:t>
      </w:r>
      <w:r>
        <w:rPr>
          <w:rFonts w:hint="cs"/>
          <w:rtl/>
        </w:rPr>
        <w:t xml:space="preserve"> –</w:t>
      </w:r>
      <w:r>
        <w:rPr>
          <w:rtl/>
        </w:rPr>
        <w:t xml:space="preserve"> </w:t>
      </w:r>
      <w:bookmarkStart w:id="27359" w:name="_ETM_Q41_454360"/>
      <w:bookmarkEnd w:id="27359"/>
      <w:r>
        <w:rPr>
          <w:rtl/>
        </w:rPr>
        <w:t xml:space="preserve">אתם </w:t>
      </w:r>
      <w:bookmarkStart w:id="27360" w:name="_ETM_Q41_454630"/>
      <w:bookmarkEnd w:id="27360"/>
      <w:r>
        <w:rPr>
          <w:rtl/>
        </w:rPr>
        <w:t xml:space="preserve">רוצים </w:t>
      </w:r>
      <w:bookmarkStart w:id="27361" w:name="_ETM_Q41_455020"/>
      <w:bookmarkEnd w:id="27361"/>
      <w:r>
        <w:rPr>
          <w:rtl/>
        </w:rPr>
        <w:t xml:space="preserve">להביא </w:t>
      </w:r>
      <w:bookmarkStart w:id="27362" w:name="_ETM_Q41_455350"/>
      <w:bookmarkEnd w:id="27362"/>
      <w:r>
        <w:rPr>
          <w:rtl/>
        </w:rPr>
        <w:t>אותם</w:t>
      </w:r>
      <w:r>
        <w:rPr>
          <w:rFonts w:hint="cs"/>
          <w:rtl/>
        </w:rPr>
        <w:t>?</w:t>
      </w:r>
      <w:r>
        <w:rPr>
          <w:rtl/>
        </w:rPr>
        <w:t xml:space="preserve"> </w:t>
      </w:r>
      <w:bookmarkStart w:id="27363" w:name="_ETM_Q41_456100"/>
      <w:bookmarkEnd w:id="27363"/>
      <w:r>
        <w:rPr>
          <w:rtl/>
        </w:rPr>
        <w:t>תביא</w:t>
      </w:r>
      <w:r>
        <w:rPr>
          <w:rFonts w:hint="cs"/>
          <w:rtl/>
        </w:rPr>
        <w:t>ו</w:t>
      </w:r>
      <w:r>
        <w:rPr>
          <w:rtl/>
        </w:rPr>
        <w:t xml:space="preserve"> </w:t>
      </w:r>
      <w:bookmarkStart w:id="27364" w:name="_ETM_Q41_456430"/>
      <w:bookmarkEnd w:id="27364"/>
      <w:r>
        <w:rPr>
          <w:rtl/>
        </w:rPr>
        <w:t xml:space="preserve">אותם </w:t>
      </w:r>
      <w:bookmarkStart w:id="27365" w:name="_ETM_Q41_456760"/>
      <w:bookmarkEnd w:id="27365"/>
      <w:r>
        <w:rPr>
          <w:rtl/>
        </w:rPr>
        <w:t xml:space="preserve">באור </w:t>
      </w:r>
      <w:bookmarkStart w:id="27366" w:name="_ETM_Q41_457450"/>
      <w:bookmarkEnd w:id="27366"/>
      <w:r>
        <w:rPr>
          <w:rtl/>
        </w:rPr>
        <w:t>היום</w:t>
      </w:r>
      <w:r>
        <w:rPr>
          <w:rFonts w:hint="cs"/>
          <w:rtl/>
        </w:rPr>
        <w:t>,</w:t>
      </w:r>
      <w:r>
        <w:rPr>
          <w:rtl/>
        </w:rPr>
        <w:t xml:space="preserve"> </w:t>
      </w:r>
      <w:bookmarkStart w:id="27367" w:name="_ETM_Q41_458200"/>
      <w:bookmarkEnd w:id="27367"/>
      <w:r>
        <w:rPr>
          <w:rtl/>
        </w:rPr>
        <w:t xml:space="preserve">שהציבור </w:t>
      </w:r>
      <w:bookmarkStart w:id="27368" w:name="_ETM_Q41_459670"/>
      <w:bookmarkEnd w:id="27368"/>
      <w:r>
        <w:rPr>
          <w:rtl/>
        </w:rPr>
        <w:t>י</w:t>
      </w:r>
      <w:r>
        <w:rPr>
          <w:rFonts w:hint="cs"/>
          <w:rtl/>
        </w:rPr>
        <w:t>ראה ויבין</w:t>
      </w:r>
      <w:r>
        <w:rPr>
          <w:rtl/>
        </w:rPr>
        <w:t xml:space="preserve"> </w:t>
      </w:r>
      <w:bookmarkStart w:id="27369" w:name="_ETM_Q41_460089"/>
      <w:bookmarkEnd w:id="27369"/>
      <w:r>
        <w:rPr>
          <w:rtl/>
        </w:rPr>
        <w:t xml:space="preserve">מה </w:t>
      </w:r>
      <w:bookmarkStart w:id="27370" w:name="_ETM_Q41_460210"/>
      <w:bookmarkEnd w:id="27370"/>
      <w:r>
        <w:rPr>
          <w:rtl/>
        </w:rPr>
        <w:t xml:space="preserve">יש </w:t>
      </w:r>
      <w:bookmarkStart w:id="27371" w:name="_ETM_Q41_460540"/>
      <w:bookmarkEnd w:id="27371"/>
      <w:r>
        <w:rPr>
          <w:rtl/>
        </w:rPr>
        <w:t xml:space="preserve">לו </w:t>
      </w:r>
      <w:bookmarkStart w:id="27372" w:name="_ETM_Q41_460660"/>
      <w:bookmarkEnd w:id="27372"/>
      <w:r>
        <w:rPr>
          <w:rtl/>
        </w:rPr>
        <w:t xml:space="preserve">מול </w:t>
      </w:r>
      <w:bookmarkStart w:id="27373" w:name="_ETM_Q41_460900"/>
      <w:bookmarkEnd w:id="27373"/>
      <w:r>
        <w:rPr>
          <w:rtl/>
        </w:rPr>
        <w:t>העיניים</w:t>
      </w:r>
      <w:r>
        <w:rPr>
          <w:rFonts w:hint="cs"/>
          <w:rtl/>
        </w:rPr>
        <w:t>.</w:t>
      </w:r>
    </w:p>
    <w:p w:rsidR="00607DD2" w:rsidRDefault="00607DD2" w:rsidP="0011063B">
      <w:pPr>
        <w:rPr>
          <w:rtl/>
        </w:rPr>
      </w:pPr>
      <w:bookmarkStart w:id="27374" w:name="_ETM_Q41_463678"/>
      <w:bookmarkStart w:id="27375" w:name="_ETM_Q41_463753"/>
      <w:bookmarkEnd w:id="27374"/>
      <w:bookmarkEnd w:id="27375"/>
    </w:p>
    <w:p w:rsidR="00607DD2" w:rsidRDefault="00607DD2" w:rsidP="00EA78EB">
      <w:pPr>
        <w:rPr>
          <w:rtl/>
        </w:rPr>
      </w:pPr>
      <w:bookmarkStart w:id="27376" w:name="_ETM_Q41_463855"/>
      <w:bookmarkStart w:id="27377" w:name="_ETM_Q41_463921"/>
      <w:bookmarkStart w:id="27378" w:name="_ETM_Q41_462110"/>
      <w:bookmarkEnd w:id="27376"/>
      <w:bookmarkEnd w:id="27377"/>
      <w:bookmarkEnd w:id="27378"/>
      <w:r>
        <w:rPr>
          <w:rtl/>
        </w:rPr>
        <w:t xml:space="preserve">הדברים </w:t>
      </w:r>
      <w:bookmarkStart w:id="27379" w:name="_ETM_Q41_462560"/>
      <w:bookmarkEnd w:id="27379"/>
      <w:r>
        <w:rPr>
          <w:rtl/>
        </w:rPr>
        <w:t xml:space="preserve">האלה </w:t>
      </w:r>
      <w:bookmarkStart w:id="27380" w:name="_ETM_Q41_462830"/>
      <w:bookmarkEnd w:id="27380"/>
      <w:r>
        <w:rPr>
          <w:rtl/>
        </w:rPr>
        <w:t xml:space="preserve">מתחברים </w:t>
      </w:r>
      <w:bookmarkStart w:id="27381" w:name="_ETM_Q41_463430"/>
      <w:bookmarkEnd w:id="27381"/>
      <w:r>
        <w:rPr>
          <w:rtl/>
        </w:rPr>
        <w:t xml:space="preserve">ישירות </w:t>
      </w:r>
      <w:bookmarkStart w:id="27382" w:name="_ETM_Q41_464480"/>
      <w:bookmarkEnd w:id="27382"/>
      <w:r>
        <w:rPr>
          <w:rtl/>
        </w:rPr>
        <w:t>לפרשתנו</w:t>
      </w:r>
      <w:r>
        <w:rPr>
          <w:rFonts w:hint="cs"/>
          <w:rtl/>
        </w:rPr>
        <w:t>,</w:t>
      </w:r>
      <w:r>
        <w:rPr>
          <w:rtl/>
        </w:rPr>
        <w:t xml:space="preserve"> </w:t>
      </w:r>
      <w:bookmarkStart w:id="27383" w:name="_ETM_Q41_465320"/>
      <w:bookmarkEnd w:id="27383"/>
      <w:r>
        <w:rPr>
          <w:rtl/>
        </w:rPr>
        <w:t xml:space="preserve">פרשת </w:t>
      </w:r>
      <w:bookmarkStart w:id="27384" w:name="_ETM_Q41_465830"/>
      <w:bookmarkEnd w:id="27384"/>
      <w:r>
        <w:rPr>
          <w:rFonts w:hint="cs"/>
          <w:rtl/>
        </w:rPr>
        <w:t xml:space="preserve">ויצא. </w:t>
      </w:r>
      <w:bookmarkStart w:id="27385" w:name="_ETM_Q41_466850"/>
      <w:bookmarkEnd w:id="27385"/>
      <w:r>
        <w:rPr>
          <w:rtl/>
        </w:rPr>
        <w:t xml:space="preserve">אני </w:t>
      </w:r>
      <w:bookmarkStart w:id="27386" w:name="_ETM_Q41_467060"/>
      <w:bookmarkEnd w:id="27386"/>
      <w:r>
        <w:rPr>
          <w:rtl/>
        </w:rPr>
        <w:t>רוצה</w:t>
      </w:r>
      <w:r>
        <w:rPr>
          <w:rFonts w:hint="cs"/>
          <w:rtl/>
        </w:rPr>
        <w:t xml:space="preserve"> כאן</w:t>
      </w:r>
      <w:r>
        <w:rPr>
          <w:rtl/>
        </w:rPr>
        <w:t xml:space="preserve"> </w:t>
      </w:r>
      <w:bookmarkStart w:id="27387" w:name="_ETM_Q41_467420"/>
      <w:bookmarkEnd w:id="27387"/>
      <w:r>
        <w:rPr>
          <w:rtl/>
        </w:rPr>
        <w:t xml:space="preserve">לצטט </w:t>
      </w:r>
      <w:bookmarkStart w:id="27388" w:name="_ETM_Q41_468020"/>
      <w:bookmarkEnd w:id="27388"/>
      <w:r>
        <w:rPr>
          <w:rFonts w:hint="cs"/>
          <w:rtl/>
        </w:rPr>
        <w:t>מ</w:t>
      </w:r>
      <w:r>
        <w:rPr>
          <w:rtl/>
        </w:rPr>
        <w:t xml:space="preserve">דברים </w:t>
      </w:r>
      <w:bookmarkStart w:id="27389" w:name="_ETM_Q41_468990"/>
      <w:bookmarkEnd w:id="27389"/>
      <w:r>
        <w:rPr>
          <w:rtl/>
        </w:rPr>
        <w:t>שכותב</w:t>
      </w:r>
      <w:bookmarkStart w:id="27390" w:name="_ETM_Q41_470750"/>
      <w:bookmarkEnd w:id="27390"/>
      <w:r>
        <w:rPr>
          <w:rFonts w:hint="cs"/>
          <w:rtl/>
        </w:rPr>
        <w:t xml:space="preserve"> אחד מיזמי </w:t>
      </w:r>
      <w:bookmarkStart w:id="27391" w:name="_ETM_Q41_471050"/>
      <w:bookmarkStart w:id="27392" w:name="_ETM_Q41_471800"/>
      <w:bookmarkEnd w:id="27391"/>
      <w:bookmarkEnd w:id="27392"/>
      <w:r w:rsidR="00EA78EB">
        <w:rPr>
          <w:rFonts w:hint="cs"/>
          <w:rtl/>
        </w:rPr>
        <w:t>ה</w:t>
      </w:r>
      <w:r>
        <w:rPr>
          <w:rtl/>
        </w:rPr>
        <w:t>הון</w:t>
      </w:r>
      <w:bookmarkStart w:id="27393" w:name="_ETM_Q41_472010"/>
      <w:bookmarkEnd w:id="27393"/>
      <w:r w:rsidR="00EA78EB">
        <w:rPr>
          <w:rFonts w:hint="cs"/>
          <w:rtl/>
        </w:rPr>
        <w:t xml:space="preserve"> </w:t>
      </w:r>
      <w:r>
        <w:rPr>
          <w:rtl/>
        </w:rPr>
        <w:t xml:space="preserve">סיכון </w:t>
      </w:r>
      <w:bookmarkStart w:id="27394" w:name="_ETM_Q41_472670"/>
      <w:bookmarkEnd w:id="27394"/>
      <w:r>
        <w:rPr>
          <w:rtl/>
        </w:rPr>
        <w:t xml:space="preserve">הגדולים </w:t>
      </w:r>
      <w:bookmarkStart w:id="27395" w:name="_ETM_Q41_473210"/>
      <w:bookmarkEnd w:id="27395"/>
      <w:r>
        <w:rPr>
          <w:rtl/>
        </w:rPr>
        <w:t>בעולם</w:t>
      </w:r>
      <w:r>
        <w:rPr>
          <w:rFonts w:hint="cs"/>
          <w:rtl/>
        </w:rPr>
        <w:t>,</w:t>
      </w:r>
      <w:r>
        <w:rPr>
          <w:rtl/>
        </w:rPr>
        <w:t xml:space="preserve"> </w:t>
      </w:r>
      <w:bookmarkStart w:id="27396" w:name="_ETM_Q41_473930"/>
      <w:bookmarkEnd w:id="27396"/>
      <w:r>
        <w:rPr>
          <w:rtl/>
        </w:rPr>
        <w:t>ישראלי</w:t>
      </w:r>
      <w:r>
        <w:rPr>
          <w:rFonts w:hint="cs"/>
          <w:rtl/>
        </w:rPr>
        <w:t>,</w:t>
      </w:r>
      <w:r>
        <w:rPr>
          <w:rtl/>
        </w:rPr>
        <w:t xml:space="preserve"> </w:t>
      </w:r>
      <w:bookmarkStart w:id="27397" w:name="_ETM_Q41_475130"/>
      <w:bookmarkEnd w:id="27397"/>
      <w:r>
        <w:rPr>
          <w:rtl/>
        </w:rPr>
        <w:t xml:space="preserve">אדם </w:t>
      </w:r>
      <w:bookmarkStart w:id="27398" w:name="_ETM_Q41_475490"/>
      <w:bookmarkEnd w:id="27398"/>
      <w:r>
        <w:rPr>
          <w:rtl/>
        </w:rPr>
        <w:t xml:space="preserve">יקר </w:t>
      </w:r>
      <w:bookmarkStart w:id="27399" w:name="_ETM_Q41_475850"/>
      <w:bookmarkEnd w:id="27399"/>
      <w:r>
        <w:rPr>
          <w:rtl/>
        </w:rPr>
        <w:t xml:space="preserve">בשם </w:t>
      </w:r>
      <w:bookmarkStart w:id="27400" w:name="_ETM_Q41_476180"/>
      <w:bookmarkEnd w:id="27400"/>
      <w:r>
        <w:rPr>
          <w:rtl/>
        </w:rPr>
        <w:t>מייק</w:t>
      </w:r>
      <w:r>
        <w:rPr>
          <w:rFonts w:hint="cs"/>
          <w:rtl/>
        </w:rPr>
        <w:t xml:space="preserve">ל אייזנברג, </w:t>
      </w:r>
      <w:bookmarkStart w:id="27401" w:name="_ETM_Q41_476420"/>
      <w:bookmarkStart w:id="27402" w:name="_ETM_Q41_476690"/>
      <w:bookmarkStart w:id="27403" w:name="_ETM_Q41_477170"/>
      <w:bookmarkEnd w:id="27401"/>
      <w:bookmarkEnd w:id="27402"/>
      <w:bookmarkEnd w:id="27403"/>
      <w:r>
        <w:rPr>
          <w:rtl/>
        </w:rPr>
        <w:t xml:space="preserve">בוגר </w:t>
      </w:r>
      <w:bookmarkStart w:id="27404" w:name="_ETM_Q41_477529"/>
      <w:bookmarkEnd w:id="27404"/>
      <w:r>
        <w:rPr>
          <w:rtl/>
        </w:rPr>
        <w:t xml:space="preserve">הישיבה </w:t>
      </w:r>
      <w:bookmarkStart w:id="27405" w:name="_ETM_Q41_478610"/>
      <w:bookmarkEnd w:id="27405"/>
      <w:r>
        <w:rPr>
          <w:rFonts w:hint="cs"/>
          <w:rtl/>
        </w:rPr>
        <w:t>ש</w:t>
      </w:r>
      <w:r>
        <w:rPr>
          <w:rtl/>
        </w:rPr>
        <w:t xml:space="preserve">בה </w:t>
      </w:r>
      <w:bookmarkStart w:id="27406" w:name="_ETM_Q41_478820"/>
      <w:bookmarkEnd w:id="27406"/>
      <w:r>
        <w:rPr>
          <w:rtl/>
        </w:rPr>
        <w:t>למדתי</w:t>
      </w:r>
      <w:r>
        <w:rPr>
          <w:rFonts w:hint="cs"/>
          <w:rtl/>
        </w:rPr>
        <w:t xml:space="preserve">. על פרשתנו, פרשת ויצא, הוא אומר את הדבר הבא. למי </w:t>
      </w:r>
      <w:bookmarkStart w:id="27407" w:name="_ETM_Q41_481654"/>
      <w:bookmarkEnd w:id="27407"/>
      <w:r>
        <w:rPr>
          <w:rFonts w:hint="cs"/>
          <w:rtl/>
        </w:rPr>
        <w:t>שמכיר</w:t>
      </w:r>
      <w:bookmarkStart w:id="27408" w:name="_ETM_Q41_479990"/>
      <w:bookmarkStart w:id="27409" w:name="_ETM_Q41_480199"/>
      <w:bookmarkStart w:id="27410" w:name="_ETM_Q41_480860"/>
      <w:bookmarkStart w:id="27411" w:name="_ETM_Q41_481339"/>
      <w:bookmarkStart w:id="27412" w:name="_ETM_Q41_482240"/>
      <w:bookmarkEnd w:id="27408"/>
      <w:bookmarkEnd w:id="27409"/>
      <w:bookmarkEnd w:id="27410"/>
      <w:bookmarkEnd w:id="27411"/>
      <w:bookmarkEnd w:id="27412"/>
      <w:r>
        <w:rPr>
          <w:rFonts w:hint="cs"/>
          <w:rtl/>
        </w:rPr>
        <w:t>, הפרשה נפתחת כמעט בהתחלה בדברים הבאים: יעקב בורח</w:t>
      </w:r>
      <w:bookmarkStart w:id="27413" w:name="_ETM_Q41_486161"/>
      <w:bookmarkEnd w:id="27413"/>
      <w:r>
        <w:rPr>
          <w:rFonts w:hint="cs"/>
          <w:rtl/>
        </w:rPr>
        <w:t xml:space="preserve"> </w:t>
      </w:r>
      <w:proofErr w:type="spellStart"/>
      <w:r>
        <w:rPr>
          <w:rFonts w:hint="cs"/>
          <w:rtl/>
        </w:rPr>
        <w:t>לחרן</w:t>
      </w:r>
      <w:proofErr w:type="spellEnd"/>
      <w:r>
        <w:rPr>
          <w:rFonts w:hint="cs"/>
          <w:rtl/>
        </w:rPr>
        <w:t xml:space="preserve"> ואז הוא רואה באר בשדה. על הבאר יש שלושה</w:t>
      </w:r>
      <w:bookmarkStart w:id="27414" w:name="_ETM_Q41_495954"/>
      <w:bookmarkEnd w:id="27414"/>
      <w:r>
        <w:rPr>
          <w:rFonts w:hint="cs"/>
          <w:rtl/>
        </w:rPr>
        <w:t xml:space="preserve"> עדרי צאן, רובצים עליה, כי "מן הבאר ההיא ישקו העדרים", </w:t>
      </w:r>
      <w:bookmarkStart w:id="27415" w:name="_ETM_Q41_494590"/>
      <w:bookmarkEnd w:id="27415"/>
      <w:r>
        <w:rPr>
          <w:rFonts w:hint="cs"/>
          <w:rtl/>
        </w:rPr>
        <w:t xml:space="preserve">ואבן גדולה על פי הבאר. הוא אומר: רגע, "עוד </w:t>
      </w:r>
      <w:bookmarkStart w:id="27416" w:name="_ETM_Q41_503611"/>
      <w:bookmarkEnd w:id="27416"/>
      <w:r>
        <w:rPr>
          <w:rFonts w:hint="cs"/>
          <w:rtl/>
        </w:rPr>
        <w:t xml:space="preserve">היום גדול", למה אתם כאן? הוא אומר לרועים. הם אומרים: </w:t>
      </w:r>
      <w:bookmarkStart w:id="27417" w:name="_ETM_Q41_507586"/>
      <w:bookmarkEnd w:id="27417"/>
      <w:r>
        <w:rPr>
          <w:rFonts w:hint="cs"/>
          <w:rtl/>
        </w:rPr>
        <w:t xml:space="preserve">"לא נוכל". כלומר, הם לא יכולים להשקות "עד אשר יאספו </w:t>
      </w:r>
      <w:bookmarkStart w:id="27418" w:name="_ETM_Q41_510693"/>
      <w:bookmarkEnd w:id="27418"/>
      <w:r>
        <w:rPr>
          <w:rFonts w:hint="cs"/>
          <w:rtl/>
        </w:rPr>
        <w:t xml:space="preserve">כל העדרים וגללו את האבן מעל פי הבאר". </w:t>
      </w:r>
    </w:p>
    <w:p w:rsidR="00607DD2" w:rsidRDefault="00607DD2" w:rsidP="0011063B">
      <w:pPr>
        <w:rPr>
          <w:rtl/>
        </w:rPr>
      </w:pPr>
      <w:bookmarkStart w:id="27419" w:name="_ETM_Q41_517396"/>
      <w:bookmarkStart w:id="27420" w:name="_ETM_Q41_517452"/>
      <w:bookmarkEnd w:id="27419"/>
      <w:bookmarkEnd w:id="27420"/>
    </w:p>
    <w:p w:rsidR="00607DD2" w:rsidRDefault="00607DD2" w:rsidP="0011063B">
      <w:pPr>
        <w:rPr>
          <w:rtl/>
        </w:rPr>
      </w:pPr>
      <w:bookmarkStart w:id="27421" w:name="_ETM_Q41_517523"/>
      <w:bookmarkStart w:id="27422" w:name="_ETM_Q41_517575"/>
      <w:bookmarkEnd w:id="27421"/>
      <w:bookmarkEnd w:id="27422"/>
      <w:r>
        <w:rPr>
          <w:rFonts w:hint="cs"/>
          <w:rtl/>
        </w:rPr>
        <w:t xml:space="preserve">מה הבעיה </w:t>
      </w:r>
      <w:bookmarkStart w:id="27423" w:name="_ETM_Q41_514890"/>
      <w:bookmarkEnd w:id="27423"/>
      <w:r>
        <w:rPr>
          <w:rFonts w:hint="cs"/>
          <w:rtl/>
        </w:rPr>
        <w:t xml:space="preserve">פה? למה בעצם זה קורה? </w:t>
      </w:r>
      <w:bookmarkStart w:id="27424" w:name="_ETM_Q41_510857"/>
      <w:bookmarkStart w:id="27425" w:name="_ETM_Q41_510935"/>
      <w:bookmarkStart w:id="27426" w:name="_ETM_Q41_511081"/>
      <w:bookmarkStart w:id="27427" w:name="_ETM_Q41_511155"/>
      <w:bookmarkEnd w:id="27424"/>
      <w:bookmarkEnd w:id="27425"/>
      <w:bookmarkEnd w:id="27426"/>
      <w:bookmarkEnd w:id="27427"/>
      <w:r>
        <w:rPr>
          <w:rFonts w:hint="cs"/>
          <w:rtl/>
        </w:rPr>
        <w:t xml:space="preserve">אומר הבן של הרמב"ם, רבי </w:t>
      </w:r>
      <w:bookmarkStart w:id="27428" w:name="_ETM_Q41_519962"/>
      <w:bookmarkEnd w:id="27428"/>
      <w:r>
        <w:rPr>
          <w:rFonts w:hint="cs"/>
          <w:rtl/>
        </w:rPr>
        <w:t xml:space="preserve">אברהם בן הרמב"ם, את הדברים הבאים: בעצם האבן </w:t>
      </w:r>
      <w:bookmarkStart w:id="27429" w:name="_ETM_Q41_522199"/>
      <w:bookmarkEnd w:id="27429"/>
      <w:r>
        <w:rPr>
          <w:rFonts w:hint="cs"/>
          <w:rtl/>
        </w:rPr>
        <w:t xml:space="preserve">הזאת נבעה מחוסר אמון. כל בעלי העדרים בחרן לא סמכו </w:t>
      </w:r>
      <w:bookmarkStart w:id="27430" w:name="_ETM_Q41_528807"/>
      <w:bookmarkEnd w:id="27430"/>
      <w:r>
        <w:rPr>
          <w:rFonts w:hint="cs"/>
          <w:rtl/>
        </w:rPr>
        <w:t xml:space="preserve">אחד על השני, אז מה הם עשו? שמו אבן גדולה, </w:t>
      </w:r>
      <w:bookmarkStart w:id="27431" w:name="_ETM_Q41_530989"/>
      <w:bookmarkEnd w:id="27431"/>
      <w:r>
        <w:rPr>
          <w:rFonts w:hint="cs"/>
          <w:rtl/>
        </w:rPr>
        <w:t xml:space="preserve">ורק כשכולם באים </w:t>
      </w:r>
      <w:r>
        <w:rPr>
          <w:rtl/>
        </w:rPr>
        <w:t>–</w:t>
      </w:r>
      <w:r>
        <w:rPr>
          <w:rFonts w:hint="cs"/>
          <w:rtl/>
        </w:rPr>
        <w:t xml:space="preserve"> אתה שומע, ינון? רק כשכולם</w:t>
      </w:r>
      <w:bookmarkStart w:id="27432" w:name="_ETM_Q41_535045"/>
      <w:bookmarkEnd w:id="27432"/>
      <w:r>
        <w:rPr>
          <w:rFonts w:hint="cs"/>
          <w:rtl/>
        </w:rPr>
        <w:t xml:space="preserve"> מגיעים, הם יכלו לגלול את הבאר. </w:t>
      </w:r>
      <w:bookmarkStart w:id="27433" w:name="_ETM_Q41_539414"/>
      <w:bookmarkStart w:id="27434" w:name="_ETM_Q41_539485"/>
      <w:bookmarkStart w:id="27435" w:name="_ETM_Q41_539509"/>
      <w:bookmarkStart w:id="27436" w:name="_ETM_Q41_539589"/>
      <w:bookmarkEnd w:id="27433"/>
      <w:bookmarkEnd w:id="27434"/>
      <w:bookmarkEnd w:id="27435"/>
      <w:bookmarkEnd w:id="27436"/>
    </w:p>
    <w:p w:rsidR="00607DD2" w:rsidRDefault="00607DD2" w:rsidP="0011063B">
      <w:pPr>
        <w:rPr>
          <w:rtl/>
        </w:rPr>
      </w:pPr>
      <w:bookmarkStart w:id="27437" w:name="_ETM_Q41_544068"/>
      <w:bookmarkStart w:id="27438" w:name="_ETM_Q41_544120"/>
      <w:bookmarkStart w:id="27439" w:name="_ETM_Q41_544195"/>
      <w:bookmarkStart w:id="27440" w:name="_ETM_Q41_544249"/>
      <w:bookmarkEnd w:id="27437"/>
      <w:bookmarkEnd w:id="27438"/>
      <w:bookmarkEnd w:id="27439"/>
      <w:bookmarkEnd w:id="27440"/>
    </w:p>
    <w:p w:rsidR="00607DD2" w:rsidRDefault="00607DD2" w:rsidP="0011063B">
      <w:pPr>
        <w:pStyle w:val="af6"/>
        <w:keepNext/>
        <w:rPr>
          <w:rtl/>
        </w:rPr>
      </w:pPr>
      <w:bookmarkStart w:id="27441" w:name="ET_yor_6599_32"/>
      <w:r w:rsidRPr="00691949">
        <w:rPr>
          <w:rStyle w:val="TagStyle"/>
          <w:rtl/>
        </w:rPr>
        <w:t xml:space="preserve"> &lt;&lt; יור &gt;&gt; </w:t>
      </w:r>
      <w:r>
        <w:rPr>
          <w:rtl/>
        </w:rPr>
        <w:t>היו"ר משה רוט:</w:t>
      </w:r>
      <w:r w:rsidRPr="00691949">
        <w:rPr>
          <w:rStyle w:val="TagStyle"/>
          <w:rtl/>
        </w:rPr>
        <w:t xml:space="preserve"> &lt;&lt; יור &gt;&gt;</w:t>
      </w:r>
      <w:r>
        <w:rPr>
          <w:rtl/>
        </w:rPr>
        <w:t xml:space="preserve">   </w:t>
      </w:r>
      <w:bookmarkEnd w:id="27441"/>
    </w:p>
    <w:p w:rsidR="00607DD2" w:rsidRDefault="00607DD2" w:rsidP="0011063B">
      <w:pPr>
        <w:rPr>
          <w:rtl/>
          <w:lang w:eastAsia="he-IL"/>
        </w:rPr>
      </w:pPr>
    </w:p>
    <w:p w:rsidR="00607DD2" w:rsidRDefault="00607DD2" w:rsidP="0011063B">
      <w:pPr>
        <w:rPr>
          <w:rtl/>
          <w:lang w:eastAsia="he-IL"/>
        </w:rPr>
      </w:pPr>
      <w:r>
        <w:rPr>
          <w:rFonts w:hint="cs"/>
          <w:rtl/>
          <w:lang w:eastAsia="he-IL"/>
        </w:rPr>
        <w:t>את האבן.</w:t>
      </w:r>
    </w:p>
    <w:p w:rsidR="00607DD2" w:rsidRPr="000D1469" w:rsidRDefault="00607DD2" w:rsidP="0011063B">
      <w:pPr>
        <w:rPr>
          <w:rtl/>
        </w:rPr>
      </w:pPr>
      <w:bookmarkStart w:id="27442" w:name="_ETM_Q41_544339"/>
      <w:bookmarkStart w:id="27443" w:name="_ETM_Q41_544378"/>
      <w:bookmarkEnd w:id="27442"/>
      <w:bookmarkEnd w:id="27443"/>
    </w:p>
    <w:p w:rsidR="00607DD2" w:rsidRDefault="00607DD2" w:rsidP="0011063B">
      <w:pPr>
        <w:pStyle w:val="-"/>
        <w:keepNext/>
        <w:rPr>
          <w:rtl/>
        </w:rPr>
      </w:pPr>
      <w:bookmarkStart w:id="27444" w:name="ET_speakercontinue_6128_35"/>
      <w:r w:rsidRPr="00691949">
        <w:rPr>
          <w:rStyle w:val="TagStyle"/>
          <w:rtl/>
        </w:rPr>
        <w:t xml:space="preserve"> &lt;&lt; דובר_המשך &gt;&gt; </w:t>
      </w:r>
      <w:r>
        <w:rPr>
          <w:rtl/>
        </w:rPr>
        <w:t>משה טור פז (יש עתיד):</w:t>
      </w:r>
      <w:r w:rsidRPr="00691949">
        <w:rPr>
          <w:rStyle w:val="TagStyle"/>
          <w:rtl/>
        </w:rPr>
        <w:t xml:space="preserve"> &lt;&lt; דובר_המשך &gt;&gt;</w:t>
      </w:r>
      <w:r>
        <w:rPr>
          <w:rtl/>
        </w:rPr>
        <w:t xml:space="preserve">   </w:t>
      </w:r>
      <w:bookmarkEnd w:id="27444"/>
    </w:p>
    <w:p w:rsidR="00607DD2" w:rsidRDefault="00607DD2" w:rsidP="0011063B">
      <w:pPr>
        <w:rPr>
          <w:rtl/>
          <w:lang w:eastAsia="he-IL"/>
        </w:rPr>
      </w:pPr>
    </w:p>
    <w:p w:rsidR="00607DD2" w:rsidRDefault="00607DD2" w:rsidP="0011063B">
      <w:pPr>
        <w:rPr>
          <w:rtl/>
        </w:rPr>
      </w:pPr>
      <w:bookmarkStart w:id="27445" w:name="_ETM_Q41_544475"/>
      <w:bookmarkStart w:id="27446" w:name="_ETM_Q41_544514"/>
      <w:bookmarkEnd w:id="27445"/>
      <w:bookmarkEnd w:id="27446"/>
      <w:r>
        <w:rPr>
          <w:rFonts w:hint="cs"/>
          <w:rtl/>
        </w:rPr>
        <w:t xml:space="preserve">יעקב אבינו בעצם בא ושבר את הרגולציה על ידי זה שגלל את האבן מעל </w:t>
      </w:r>
      <w:bookmarkStart w:id="27447" w:name="_ETM_Q41_546313"/>
      <w:bookmarkEnd w:id="27447"/>
      <w:r>
        <w:rPr>
          <w:rFonts w:hint="cs"/>
          <w:rtl/>
        </w:rPr>
        <w:t xml:space="preserve">הבאר. </w:t>
      </w:r>
    </w:p>
    <w:p w:rsidR="00607DD2" w:rsidRDefault="00607DD2" w:rsidP="0011063B">
      <w:pPr>
        <w:rPr>
          <w:rtl/>
        </w:rPr>
      </w:pPr>
      <w:bookmarkStart w:id="27448" w:name="_ETM_Q41_545714"/>
      <w:bookmarkStart w:id="27449" w:name="_ETM_Q41_545799"/>
      <w:bookmarkEnd w:id="27448"/>
      <w:bookmarkEnd w:id="27449"/>
    </w:p>
    <w:p w:rsidR="00607DD2" w:rsidRDefault="00607DD2" w:rsidP="0011063B">
      <w:pPr>
        <w:rPr>
          <w:rtl/>
        </w:rPr>
      </w:pPr>
      <w:bookmarkStart w:id="27450" w:name="_ETM_Q41_545858"/>
      <w:bookmarkStart w:id="27451" w:name="_ETM_Q41_545949"/>
      <w:bookmarkEnd w:id="27450"/>
      <w:bookmarkEnd w:id="27451"/>
      <w:r>
        <w:rPr>
          <w:rFonts w:hint="cs"/>
          <w:rtl/>
        </w:rPr>
        <w:t xml:space="preserve">ממשיך כאן מייקל אייזנברג ואומר: זאת דוגמה לנזק </w:t>
      </w:r>
      <w:bookmarkStart w:id="27452" w:name="_ETM_Q41_551093"/>
      <w:bookmarkEnd w:id="27452"/>
      <w:r>
        <w:rPr>
          <w:rFonts w:hint="cs"/>
          <w:rtl/>
        </w:rPr>
        <w:t xml:space="preserve">לכלכלה כשיש חוסר אמון. כמה עשרות שנים קודם לכן אנחנו </w:t>
      </w:r>
      <w:bookmarkStart w:id="27453" w:name="_ETM_Q41_559045"/>
      <w:bookmarkEnd w:id="27453"/>
      <w:r>
        <w:rPr>
          <w:rFonts w:hint="cs"/>
          <w:rtl/>
        </w:rPr>
        <w:t xml:space="preserve">פוגשים את עבד אברהם, שכשהוא בא אל הבאר, רבקה – וגם </w:t>
      </w:r>
      <w:bookmarkStart w:id="27454" w:name="_ETM_Q41_563181"/>
      <w:bookmarkEnd w:id="27454"/>
      <w:r>
        <w:rPr>
          <w:rFonts w:hint="cs"/>
          <w:rtl/>
        </w:rPr>
        <w:t xml:space="preserve">בנות העיר – שואבות מים, ואף אחד לא משגיח על השני, כל אחד משקה כמו שהוא רוצה. </w:t>
      </w:r>
      <w:bookmarkStart w:id="27455" w:name="_ETM_Q41_570349"/>
      <w:bookmarkEnd w:id="27455"/>
    </w:p>
    <w:p w:rsidR="00607DD2" w:rsidRDefault="00607DD2" w:rsidP="0011063B">
      <w:pPr>
        <w:rPr>
          <w:rtl/>
        </w:rPr>
      </w:pPr>
      <w:bookmarkStart w:id="27456" w:name="_ETM_Q41_570409"/>
      <w:bookmarkStart w:id="27457" w:name="_ETM_Q41_570496"/>
      <w:bookmarkEnd w:id="27456"/>
      <w:bookmarkEnd w:id="27457"/>
    </w:p>
    <w:p w:rsidR="00607DD2" w:rsidRDefault="00607DD2" w:rsidP="0011063B">
      <w:pPr>
        <w:rPr>
          <w:rtl/>
        </w:rPr>
      </w:pPr>
      <w:bookmarkStart w:id="27458" w:name="_ETM_Q41_570563"/>
      <w:bookmarkEnd w:id="27458"/>
      <w:r>
        <w:rPr>
          <w:rFonts w:hint="cs"/>
          <w:rtl/>
        </w:rPr>
        <w:t xml:space="preserve">הפרופסור האמריקאי </w:t>
      </w:r>
      <w:bookmarkStart w:id="27459" w:name="_ETM_Q41_572806"/>
      <w:bookmarkEnd w:id="27459"/>
      <w:r>
        <w:rPr>
          <w:rFonts w:hint="cs"/>
          <w:rtl/>
        </w:rPr>
        <w:t xml:space="preserve">לכלכלה פרנסיס </w:t>
      </w:r>
      <w:proofErr w:type="spellStart"/>
      <w:r>
        <w:rPr>
          <w:rFonts w:hint="cs"/>
          <w:rtl/>
        </w:rPr>
        <w:t>פוקויאמה</w:t>
      </w:r>
      <w:proofErr w:type="spellEnd"/>
      <w:r>
        <w:rPr>
          <w:rFonts w:hint="cs"/>
          <w:rtl/>
        </w:rPr>
        <w:t xml:space="preserve"> אומר: אווירה של אי-אמון בחברה מטילה </w:t>
      </w:r>
      <w:bookmarkStart w:id="27460" w:name="_ETM_Q41_577385"/>
      <w:bookmarkEnd w:id="27460"/>
      <w:r>
        <w:rPr>
          <w:rFonts w:hint="cs"/>
          <w:rtl/>
        </w:rPr>
        <w:t xml:space="preserve">מעין מס על כל הפעילות הכלכלית לענפיה, עלויות </w:t>
      </w:r>
      <w:bookmarkStart w:id="27461" w:name="_ETM_Q41_582162"/>
      <w:bookmarkEnd w:id="27461"/>
      <w:r>
        <w:rPr>
          <w:rFonts w:hint="cs"/>
          <w:rtl/>
        </w:rPr>
        <w:t xml:space="preserve">שחברות הנהנות מאמון בין-אישי וחברתי גבוה אינן נושאות בהן. </w:t>
      </w:r>
      <w:bookmarkStart w:id="27462" w:name="_ETM_Q41_588875"/>
      <w:bookmarkEnd w:id="27462"/>
    </w:p>
    <w:p w:rsidR="00607DD2" w:rsidRDefault="00607DD2" w:rsidP="0011063B">
      <w:pPr>
        <w:rPr>
          <w:rtl/>
        </w:rPr>
      </w:pPr>
    </w:p>
    <w:p w:rsidR="00607DD2" w:rsidRDefault="00607DD2" w:rsidP="0011063B">
      <w:pPr>
        <w:rPr>
          <w:rtl/>
        </w:rPr>
      </w:pPr>
      <w:r>
        <w:rPr>
          <w:rFonts w:hint="cs"/>
          <w:rtl/>
        </w:rPr>
        <w:t xml:space="preserve">אם כך, אני אומר, חברים, שכשאנחנו עוסקים בתקציב, אמון הוא </w:t>
      </w:r>
      <w:bookmarkStart w:id="27463" w:name="_ETM_Q41_593091"/>
      <w:bookmarkEnd w:id="27463"/>
      <w:r>
        <w:rPr>
          <w:rFonts w:hint="cs"/>
          <w:rtl/>
        </w:rPr>
        <w:t xml:space="preserve">נקודת היסוד. את דפי ההחלפה, את התקציבים הקואליציוניים, תביאו לנו </w:t>
      </w:r>
      <w:bookmarkStart w:id="27464" w:name="_ETM_Q41_599280"/>
      <w:bookmarkEnd w:id="27464"/>
      <w:r>
        <w:rPr>
          <w:rFonts w:hint="cs"/>
          <w:rtl/>
        </w:rPr>
        <w:t xml:space="preserve">בעיניים, תביאו לנו באור היום. אל תבואו כמו גנבים בלילה. </w:t>
      </w:r>
      <w:bookmarkStart w:id="27465" w:name="_ETM_Q41_603532"/>
      <w:bookmarkEnd w:id="27465"/>
      <w:r>
        <w:rPr>
          <w:rFonts w:hint="cs"/>
          <w:rtl/>
        </w:rPr>
        <w:t xml:space="preserve">זו משמעות האמון של דמוקרטיה. </w:t>
      </w:r>
    </w:p>
    <w:p w:rsidR="00607DD2" w:rsidRDefault="00607DD2" w:rsidP="0011063B">
      <w:pPr>
        <w:rPr>
          <w:rtl/>
        </w:rPr>
      </w:pPr>
      <w:bookmarkStart w:id="27466" w:name="_ETM_Q41_607707"/>
      <w:bookmarkStart w:id="27467" w:name="_ETM_Q41_607780"/>
      <w:bookmarkEnd w:id="27466"/>
      <w:bookmarkEnd w:id="27467"/>
    </w:p>
    <w:p w:rsidR="00607DD2" w:rsidRDefault="00607DD2" w:rsidP="0011063B">
      <w:pPr>
        <w:pStyle w:val="af6"/>
        <w:keepNext/>
        <w:rPr>
          <w:rtl/>
        </w:rPr>
      </w:pPr>
      <w:r w:rsidRPr="00F72FED">
        <w:rPr>
          <w:rStyle w:val="TagStyle"/>
          <w:rtl/>
        </w:rPr>
        <w:t xml:space="preserve"> &lt;&lt; יור &gt;&gt; </w:t>
      </w:r>
      <w:r>
        <w:rPr>
          <w:rtl/>
        </w:rPr>
        <w:t>היו"ר משה רוט:</w:t>
      </w:r>
      <w:r w:rsidRPr="00F72FED">
        <w:rPr>
          <w:rStyle w:val="TagStyle"/>
          <w:rtl/>
        </w:rPr>
        <w:t xml:space="preserve"> &lt;&lt; יור &gt;&gt;</w:t>
      </w:r>
      <w:r>
        <w:rPr>
          <w:rtl/>
        </w:rPr>
        <w:t xml:space="preserve">   </w:t>
      </w:r>
    </w:p>
    <w:p w:rsidR="00607DD2" w:rsidRDefault="00607DD2" w:rsidP="0011063B">
      <w:pPr>
        <w:rPr>
          <w:rtl/>
        </w:rPr>
      </w:pPr>
    </w:p>
    <w:p w:rsidR="00607DD2" w:rsidRDefault="00607DD2" w:rsidP="0011063B">
      <w:pPr>
        <w:rPr>
          <w:rtl/>
        </w:rPr>
      </w:pPr>
      <w:r>
        <w:rPr>
          <w:rFonts w:hint="cs"/>
          <w:rtl/>
        </w:rPr>
        <w:t xml:space="preserve">תודה רבה. חבר הכנסת ינון אזולאי, דקה לרשותך, אדוני. </w:t>
      </w:r>
      <w:r w:rsidR="00F03328">
        <w:rPr>
          <w:rFonts w:hint="cs"/>
          <w:rtl/>
        </w:rPr>
        <w:t xml:space="preserve">שלוש דקות לרשותך, אדוני. </w:t>
      </w:r>
    </w:p>
    <w:p w:rsidR="00607DD2" w:rsidRDefault="00607DD2" w:rsidP="0011063B">
      <w:pPr>
        <w:rPr>
          <w:rtl/>
        </w:rPr>
      </w:pPr>
      <w:bookmarkStart w:id="27468" w:name="_ETM_Q41_610039"/>
      <w:bookmarkStart w:id="27469" w:name="_ETM_Q41_610109"/>
      <w:bookmarkEnd w:id="27468"/>
      <w:bookmarkEnd w:id="27469"/>
    </w:p>
    <w:p w:rsidR="00607DD2" w:rsidRDefault="00607DD2" w:rsidP="0011063B">
      <w:pPr>
        <w:pStyle w:val="af5"/>
        <w:keepNext/>
        <w:rPr>
          <w:rtl/>
        </w:rPr>
      </w:pPr>
      <w:bookmarkStart w:id="27470" w:name="ET_interruption_6151_28"/>
      <w:r w:rsidRPr="00F72FED">
        <w:rPr>
          <w:rStyle w:val="TagStyle"/>
          <w:rtl/>
        </w:rPr>
        <w:t xml:space="preserve"> &lt;&lt; קריאה &gt;&gt; </w:t>
      </w:r>
      <w:r>
        <w:rPr>
          <w:rtl/>
        </w:rPr>
        <w:t>רון כץ (יש עתיד):</w:t>
      </w:r>
      <w:r w:rsidRPr="00F72FED">
        <w:rPr>
          <w:rStyle w:val="TagStyle"/>
          <w:rtl/>
        </w:rPr>
        <w:t xml:space="preserve"> &lt;&lt; קריאה &gt;&gt;</w:t>
      </w:r>
      <w:r>
        <w:rPr>
          <w:rtl/>
        </w:rPr>
        <w:t xml:space="preserve">   </w:t>
      </w:r>
      <w:bookmarkEnd w:id="27470"/>
    </w:p>
    <w:p w:rsidR="00607DD2" w:rsidRDefault="00607DD2" w:rsidP="0011063B">
      <w:pPr>
        <w:rPr>
          <w:rtl/>
        </w:rPr>
      </w:pPr>
    </w:p>
    <w:p w:rsidR="00607DD2" w:rsidRDefault="00607DD2" w:rsidP="0011063B">
      <w:pPr>
        <w:rPr>
          <w:rtl/>
        </w:rPr>
      </w:pPr>
      <w:r>
        <w:rPr>
          <w:rFonts w:hint="cs"/>
          <w:rtl/>
        </w:rPr>
        <w:t>איך הגענו למצב שאתה עולה?</w:t>
      </w:r>
      <w:bookmarkStart w:id="27471" w:name="_ETM_Q41_624494"/>
      <w:bookmarkEnd w:id="27471"/>
    </w:p>
    <w:p w:rsidR="00607DD2" w:rsidRDefault="00607DD2" w:rsidP="0011063B">
      <w:pPr>
        <w:rPr>
          <w:rtl/>
        </w:rPr>
      </w:pPr>
      <w:bookmarkStart w:id="27472" w:name="_ETM_Q41_624582"/>
      <w:bookmarkEnd w:id="27472"/>
    </w:p>
    <w:p w:rsidR="00607DD2" w:rsidRDefault="00607DD2" w:rsidP="0011063B">
      <w:pPr>
        <w:pStyle w:val="a4"/>
        <w:keepNext/>
        <w:rPr>
          <w:rtl/>
        </w:rPr>
      </w:pPr>
      <w:bookmarkStart w:id="27473" w:name="ET_speaker_5726_27"/>
      <w:r w:rsidRPr="00F72FED">
        <w:rPr>
          <w:rStyle w:val="TagStyle"/>
          <w:rtl/>
        </w:rPr>
        <w:t xml:space="preserve"> &lt;&lt; דובר &gt;&gt; </w:t>
      </w:r>
      <w:bookmarkStart w:id="27474" w:name="_Toc184122568"/>
      <w:r>
        <w:rPr>
          <w:rtl/>
        </w:rPr>
        <w:t>ינון אזולאי (ש"ס):</w:t>
      </w:r>
      <w:bookmarkEnd w:id="27474"/>
      <w:r w:rsidRPr="00F72FED">
        <w:rPr>
          <w:rStyle w:val="TagStyle"/>
          <w:rtl/>
        </w:rPr>
        <w:t xml:space="preserve"> &lt;&lt; דובר &gt;&gt;</w:t>
      </w:r>
      <w:r>
        <w:rPr>
          <w:rtl/>
        </w:rPr>
        <w:t xml:space="preserve">   </w:t>
      </w:r>
      <w:bookmarkEnd w:id="27473"/>
    </w:p>
    <w:p w:rsidR="00607DD2" w:rsidRDefault="00607DD2" w:rsidP="0011063B">
      <w:pPr>
        <w:rPr>
          <w:rtl/>
        </w:rPr>
      </w:pPr>
    </w:p>
    <w:p w:rsidR="00607DD2" w:rsidRDefault="00607DD2" w:rsidP="0011063B">
      <w:pPr>
        <w:rPr>
          <w:rtl/>
        </w:rPr>
      </w:pPr>
      <w:bookmarkStart w:id="27475" w:name="_ETM_Q41_611555"/>
      <w:bookmarkStart w:id="27476" w:name="_ETM_Q41_611601"/>
      <w:bookmarkEnd w:id="27475"/>
      <w:bookmarkEnd w:id="27476"/>
      <w:r>
        <w:rPr>
          <w:rFonts w:hint="cs"/>
          <w:rtl/>
        </w:rPr>
        <w:t xml:space="preserve">תודה רבה, אדוני היושב-ראש. כבוד השר, חבריי חברי </w:t>
      </w:r>
      <w:bookmarkStart w:id="27477" w:name="_ETM_Q41_636189"/>
      <w:bookmarkEnd w:id="27477"/>
      <w:r>
        <w:rPr>
          <w:rFonts w:hint="cs"/>
          <w:rtl/>
        </w:rPr>
        <w:t xml:space="preserve">הכנסת </w:t>
      </w:r>
      <w:r>
        <w:rPr>
          <w:rFonts w:hint="eastAsia"/>
          <w:rtl/>
        </w:rPr>
        <w:t xml:space="preserve">– </w:t>
      </w:r>
      <w:r>
        <w:rPr>
          <w:rFonts w:hint="cs"/>
          <w:rtl/>
        </w:rPr>
        <w:t xml:space="preserve">רון, האמת, לא חשבתי לעלות. </w:t>
      </w:r>
    </w:p>
    <w:p w:rsidR="00607DD2" w:rsidRDefault="00607DD2" w:rsidP="0011063B">
      <w:pPr>
        <w:rPr>
          <w:rtl/>
        </w:rPr>
      </w:pPr>
    </w:p>
    <w:p w:rsidR="00607DD2" w:rsidRDefault="00607DD2" w:rsidP="0011063B">
      <w:pPr>
        <w:pStyle w:val="af5"/>
        <w:keepNext/>
        <w:rPr>
          <w:rtl/>
        </w:rPr>
      </w:pPr>
      <w:bookmarkStart w:id="27478" w:name="ET_interruption_6151_30"/>
      <w:r w:rsidRPr="00F72FED">
        <w:rPr>
          <w:rStyle w:val="TagStyle"/>
          <w:rtl/>
        </w:rPr>
        <w:t xml:space="preserve"> &lt;&lt; קריאה &gt;&gt; </w:t>
      </w:r>
      <w:r>
        <w:rPr>
          <w:rtl/>
        </w:rPr>
        <w:t>רון כץ (יש עתיד):</w:t>
      </w:r>
      <w:r w:rsidRPr="00F72FED">
        <w:rPr>
          <w:rStyle w:val="TagStyle"/>
          <w:rtl/>
        </w:rPr>
        <w:t xml:space="preserve"> &lt;&lt; קריאה &gt;&gt;</w:t>
      </w:r>
      <w:r>
        <w:rPr>
          <w:rtl/>
        </w:rPr>
        <w:t xml:space="preserve">   </w:t>
      </w:r>
      <w:bookmarkEnd w:id="27478"/>
    </w:p>
    <w:p w:rsidR="00607DD2" w:rsidRDefault="00607DD2" w:rsidP="0011063B">
      <w:pPr>
        <w:rPr>
          <w:rtl/>
        </w:rPr>
      </w:pPr>
    </w:p>
    <w:p w:rsidR="00607DD2" w:rsidRDefault="00607DD2" w:rsidP="0011063B">
      <w:pPr>
        <w:rPr>
          <w:rtl/>
        </w:rPr>
      </w:pPr>
      <w:r>
        <w:rPr>
          <w:rFonts w:hint="cs"/>
          <w:rtl/>
        </w:rPr>
        <w:t>למה בחרת?</w:t>
      </w:r>
    </w:p>
    <w:p w:rsidR="00607DD2" w:rsidRDefault="00607DD2" w:rsidP="0011063B">
      <w:pPr>
        <w:rPr>
          <w:rtl/>
        </w:rPr>
      </w:pPr>
    </w:p>
    <w:p w:rsidR="00607DD2" w:rsidRDefault="00607DD2" w:rsidP="0011063B">
      <w:pPr>
        <w:pStyle w:val="-"/>
        <w:keepNext/>
        <w:rPr>
          <w:rtl/>
        </w:rPr>
      </w:pPr>
      <w:bookmarkStart w:id="27479" w:name="ET_speakercontinue_5726_31"/>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479"/>
    </w:p>
    <w:p w:rsidR="00607DD2" w:rsidRDefault="00607DD2" w:rsidP="0011063B">
      <w:pPr>
        <w:rPr>
          <w:rtl/>
        </w:rPr>
      </w:pPr>
    </w:p>
    <w:p w:rsidR="00607DD2" w:rsidRDefault="00607DD2" w:rsidP="0011063B">
      <w:pPr>
        <w:rPr>
          <w:rtl/>
        </w:rPr>
      </w:pPr>
      <w:r>
        <w:rPr>
          <w:rFonts w:hint="cs"/>
          <w:rtl/>
        </w:rPr>
        <w:t xml:space="preserve">אני אסביר לך. </w:t>
      </w:r>
      <w:bookmarkStart w:id="27480" w:name="_ETM_Q41_644073"/>
      <w:bookmarkEnd w:id="27480"/>
      <w:r>
        <w:rPr>
          <w:rFonts w:hint="cs"/>
          <w:rtl/>
        </w:rPr>
        <w:t xml:space="preserve">תשמע, אף פעם לא תשמע אותי פה משתלח על </w:t>
      </w:r>
      <w:bookmarkStart w:id="27481" w:name="_ETM_Q41_649800"/>
      <w:bookmarkEnd w:id="27481"/>
      <w:r>
        <w:rPr>
          <w:rFonts w:hint="cs"/>
          <w:rtl/>
        </w:rPr>
        <w:t xml:space="preserve">דרג מקצועי. אבל אתה יודע </w:t>
      </w:r>
      <w:r w:rsidR="00734EEA">
        <w:rPr>
          <w:rFonts w:hint="cs"/>
          <w:rtl/>
        </w:rPr>
        <w:t>– – –</w:t>
      </w:r>
      <w:r>
        <w:rPr>
          <w:rFonts w:hint="cs"/>
          <w:rtl/>
        </w:rPr>
        <w:t xml:space="preserve"> </w:t>
      </w:r>
    </w:p>
    <w:p w:rsidR="00607DD2" w:rsidRDefault="00607DD2" w:rsidP="0011063B">
      <w:pPr>
        <w:rPr>
          <w:rtl/>
        </w:rPr>
      </w:pPr>
    </w:p>
    <w:p w:rsidR="00607DD2" w:rsidRDefault="00607DD2" w:rsidP="0011063B">
      <w:pPr>
        <w:pStyle w:val="af5"/>
        <w:keepNext/>
        <w:rPr>
          <w:rtl/>
        </w:rPr>
      </w:pPr>
      <w:bookmarkStart w:id="27482" w:name="ET_interruption_6361_32"/>
      <w:r w:rsidRPr="00F72FED">
        <w:rPr>
          <w:rStyle w:val="TagStyle"/>
          <w:rtl/>
        </w:rPr>
        <w:t xml:space="preserve"> &lt;&lt; קריאה &gt;&gt; </w:t>
      </w:r>
      <w:r>
        <w:rPr>
          <w:rtl/>
        </w:rPr>
        <w:t>נאור שירי (יש עתיד):</w:t>
      </w:r>
      <w:r w:rsidRPr="00F72FED">
        <w:rPr>
          <w:rStyle w:val="TagStyle"/>
          <w:rtl/>
        </w:rPr>
        <w:t xml:space="preserve"> &lt;&lt; קריאה &gt;&gt;</w:t>
      </w:r>
      <w:r>
        <w:rPr>
          <w:rtl/>
        </w:rPr>
        <w:t xml:space="preserve">   </w:t>
      </w:r>
      <w:bookmarkEnd w:id="27482"/>
    </w:p>
    <w:p w:rsidR="00607DD2" w:rsidRDefault="00607DD2" w:rsidP="0011063B">
      <w:pPr>
        <w:rPr>
          <w:rtl/>
        </w:rPr>
      </w:pPr>
    </w:p>
    <w:p w:rsidR="00607DD2" w:rsidRDefault="00607DD2" w:rsidP="0011063B">
      <w:pPr>
        <w:rPr>
          <w:rtl/>
        </w:rPr>
      </w:pPr>
      <w:r>
        <w:rPr>
          <w:rFonts w:hint="cs"/>
          <w:rtl/>
        </w:rPr>
        <w:t xml:space="preserve">יש לי הרגשה שיגיע ה"אבל". </w:t>
      </w:r>
    </w:p>
    <w:p w:rsidR="00607DD2" w:rsidRDefault="00607DD2" w:rsidP="0011063B">
      <w:pPr>
        <w:rPr>
          <w:rtl/>
        </w:rPr>
      </w:pPr>
    </w:p>
    <w:p w:rsidR="00607DD2" w:rsidRDefault="00607DD2" w:rsidP="0011063B">
      <w:pPr>
        <w:pStyle w:val="-"/>
        <w:keepNext/>
        <w:rPr>
          <w:rtl/>
        </w:rPr>
      </w:pPr>
      <w:bookmarkStart w:id="27483" w:name="ET_speakercontinue_5726_33"/>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483"/>
    </w:p>
    <w:p w:rsidR="00607DD2" w:rsidRDefault="00607DD2" w:rsidP="0011063B">
      <w:pPr>
        <w:rPr>
          <w:rtl/>
        </w:rPr>
      </w:pPr>
    </w:p>
    <w:p w:rsidR="00607DD2" w:rsidRDefault="00607DD2" w:rsidP="00F03328">
      <w:pPr>
        <w:rPr>
          <w:rtl/>
        </w:rPr>
      </w:pPr>
      <w:bookmarkStart w:id="27484" w:name="_ETM_Q41_652556"/>
      <w:bookmarkEnd w:id="27484"/>
      <w:r>
        <w:rPr>
          <w:rFonts w:hint="cs"/>
          <w:rtl/>
        </w:rPr>
        <w:t xml:space="preserve">לא. לא מגיע </w:t>
      </w:r>
      <w:r w:rsidR="00F03328">
        <w:rPr>
          <w:rFonts w:hint="cs"/>
          <w:rtl/>
        </w:rPr>
        <w:t>"</w:t>
      </w:r>
      <w:r>
        <w:rPr>
          <w:rFonts w:hint="cs"/>
          <w:rtl/>
        </w:rPr>
        <w:t>אבל</w:t>
      </w:r>
      <w:r w:rsidR="00F03328">
        <w:rPr>
          <w:rFonts w:hint="cs"/>
          <w:rtl/>
        </w:rPr>
        <w:t>"</w:t>
      </w:r>
      <w:r>
        <w:rPr>
          <w:rFonts w:hint="cs"/>
          <w:rtl/>
        </w:rPr>
        <w:t xml:space="preserve">, אני אומר </w:t>
      </w:r>
      <w:bookmarkStart w:id="27485" w:name="_ETM_Q41_659381"/>
      <w:bookmarkEnd w:id="27485"/>
      <w:r>
        <w:rPr>
          <w:rFonts w:hint="cs"/>
          <w:rtl/>
        </w:rPr>
        <w:t xml:space="preserve">את זה במפורש. קודם כול, מירב בן ארי אמרה שעבריין </w:t>
      </w:r>
      <w:bookmarkStart w:id="27486" w:name="_ETM_Q41_662479"/>
      <w:bookmarkEnd w:id="27486"/>
      <w:r>
        <w:rPr>
          <w:rFonts w:hint="cs"/>
          <w:rtl/>
        </w:rPr>
        <w:t xml:space="preserve">מקיף את עצמו בעבריינים. אי-אפשר לקרוא לאדם שעדיין נמצא רק </w:t>
      </w:r>
      <w:bookmarkStart w:id="27487" w:name="_ETM_Q41_672479"/>
      <w:bookmarkEnd w:id="27487"/>
      <w:r>
        <w:rPr>
          <w:rFonts w:hint="cs"/>
          <w:rtl/>
        </w:rPr>
        <w:t xml:space="preserve">בחקירה </w:t>
      </w:r>
      <w:r w:rsidR="00F03328">
        <w:rPr>
          <w:rFonts w:hint="eastAsia"/>
          <w:rtl/>
        </w:rPr>
        <w:t>–</w:t>
      </w:r>
      <w:r w:rsidR="00F03328">
        <w:rPr>
          <w:rFonts w:hint="cs"/>
          <w:rtl/>
        </w:rPr>
        <w:t xml:space="preserve"> </w:t>
      </w:r>
      <w:r>
        <w:rPr>
          <w:rFonts w:hint="cs"/>
          <w:rtl/>
        </w:rPr>
        <w:t xml:space="preserve">כבר לקרוא לו עבריין. </w:t>
      </w:r>
    </w:p>
    <w:p w:rsidR="00607DD2" w:rsidRDefault="00607DD2" w:rsidP="0011063B">
      <w:pPr>
        <w:rPr>
          <w:rtl/>
        </w:rPr>
      </w:pPr>
    </w:p>
    <w:p w:rsidR="00607DD2" w:rsidRDefault="00607DD2" w:rsidP="0011063B">
      <w:pPr>
        <w:pStyle w:val="af5"/>
        <w:keepNext/>
        <w:rPr>
          <w:rtl/>
        </w:rPr>
      </w:pPr>
      <w:bookmarkStart w:id="27488" w:name="ET_interruption_6151_34"/>
      <w:r w:rsidRPr="00F72FED">
        <w:rPr>
          <w:rStyle w:val="TagStyle"/>
          <w:rtl/>
        </w:rPr>
        <w:t xml:space="preserve"> &lt;&lt; קריאה &gt;&gt; </w:t>
      </w:r>
      <w:r>
        <w:rPr>
          <w:rtl/>
        </w:rPr>
        <w:t>רון כץ (יש עתיד):</w:t>
      </w:r>
      <w:r w:rsidRPr="00F72FED">
        <w:rPr>
          <w:rStyle w:val="TagStyle"/>
          <w:rtl/>
        </w:rPr>
        <w:t xml:space="preserve"> &lt;&lt; קריאה &gt;&gt;</w:t>
      </w:r>
      <w:r>
        <w:rPr>
          <w:rtl/>
        </w:rPr>
        <w:t xml:space="preserve">   </w:t>
      </w:r>
      <w:bookmarkEnd w:id="27488"/>
    </w:p>
    <w:p w:rsidR="00607DD2" w:rsidRDefault="00607DD2" w:rsidP="0011063B">
      <w:pPr>
        <w:rPr>
          <w:rtl/>
        </w:rPr>
      </w:pPr>
    </w:p>
    <w:p w:rsidR="00607DD2" w:rsidRDefault="00607DD2" w:rsidP="0011063B">
      <w:pPr>
        <w:rPr>
          <w:rtl/>
        </w:rPr>
      </w:pPr>
      <w:r>
        <w:rPr>
          <w:rFonts w:hint="cs"/>
          <w:rtl/>
        </w:rPr>
        <w:t xml:space="preserve">ינון, אני רוצה לשאול אותך, </w:t>
      </w:r>
      <w:bookmarkStart w:id="27489" w:name="_ETM_Q41_673953"/>
      <w:bookmarkEnd w:id="27489"/>
      <w:r>
        <w:rPr>
          <w:rFonts w:hint="cs"/>
          <w:rtl/>
        </w:rPr>
        <w:t>איך אתה קורא לאדם שהורשע?</w:t>
      </w:r>
      <w:bookmarkStart w:id="27490" w:name="_ETM_Q41_678849"/>
      <w:bookmarkEnd w:id="27490"/>
    </w:p>
    <w:p w:rsidR="00607DD2" w:rsidRDefault="00607DD2" w:rsidP="0011063B">
      <w:pPr>
        <w:rPr>
          <w:rtl/>
        </w:rPr>
      </w:pPr>
      <w:bookmarkStart w:id="27491" w:name="_ETM_Q41_678914"/>
      <w:bookmarkEnd w:id="27491"/>
    </w:p>
    <w:p w:rsidR="00607DD2" w:rsidRDefault="00607DD2" w:rsidP="0011063B">
      <w:pPr>
        <w:pStyle w:val="-"/>
        <w:keepNext/>
        <w:rPr>
          <w:rtl/>
        </w:rPr>
      </w:pPr>
      <w:bookmarkStart w:id="27492" w:name="ET_speakercontinue_5726_35"/>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492"/>
    </w:p>
    <w:p w:rsidR="00607DD2" w:rsidRDefault="00607DD2" w:rsidP="0011063B">
      <w:pPr>
        <w:rPr>
          <w:rtl/>
        </w:rPr>
      </w:pPr>
    </w:p>
    <w:p w:rsidR="00607DD2" w:rsidRDefault="00607DD2" w:rsidP="0011063B">
      <w:pPr>
        <w:rPr>
          <w:rtl/>
        </w:rPr>
      </w:pPr>
      <w:r>
        <w:rPr>
          <w:rFonts w:hint="cs"/>
          <w:rtl/>
        </w:rPr>
        <w:t xml:space="preserve">לא משנה, כל מי שאומר. </w:t>
      </w:r>
      <w:bookmarkStart w:id="27493" w:name="_ETM_Q41_680135"/>
      <w:bookmarkStart w:id="27494" w:name="_ETM_Q41_680201"/>
      <w:bookmarkStart w:id="27495" w:name="_ETM_Q41_682998"/>
      <w:bookmarkStart w:id="27496" w:name="_ETM_Q41_683066"/>
      <w:bookmarkStart w:id="27497" w:name="_ETM_Q41_683910"/>
      <w:bookmarkEnd w:id="27493"/>
      <w:bookmarkEnd w:id="27494"/>
      <w:bookmarkEnd w:id="27495"/>
      <w:bookmarkEnd w:id="27496"/>
      <w:bookmarkEnd w:id="27497"/>
      <w:r>
        <w:rPr>
          <w:rFonts w:hint="cs"/>
          <w:rtl/>
        </w:rPr>
        <w:t xml:space="preserve">אגיד לכם גם יותר מזה. </w:t>
      </w:r>
    </w:p>
    <w:p w:rsidR="00607DD2" w:rsidRDefault="00607DD2" w:rsidP="0011063B">
      <w:pPr>
        <w:rPr>
          <w:rtl/>
        </w:rPr>
      </w:pPr>
    </w:p>
    <w:p w:rsidR="00607DD2" w:rsidRDefault="00607DD2" w:rsidP="0011063B">
      <w:pPr>
        <w:pStyle w:val="af5"/>
        <w:keepNext/>
        <w:rPr>
          <w:rtl/>
        </w:rPr>
      </w:pPr>
      <w:bookmarkStart w:id="27498" w:name="ET_interruption_6151_36"/>
      <w:r w:rsidRPr="00F72FED">
        <w:rPr>
          <w:rStyle w:val="TagStyle"/>
          <w:rtl/>
        </w:rPr>
        <w:t xml:space="preserve"> &lt;&lt; קריאה &gt;&gt; </w:t>
      </w:r>
      <w:r>
        <w:rPr>
          <w:rtl/>
        </w:rPr>
        <w:t>רון כץ (יש עתיד):</w:t>
      </w:r>
      <w:r w:rsidRPr="00F72FED">
        <w:rPr>
          <w:rStyle w:val="TagStyle"/>
          <w:rtl/>
        </w:rPr>
        <w:t xml:space="preserve"> &lt;&lt; קריאה &gt;&gt;</w:t>
      </w:r>
      <w:r>
        <w:rPr>
          <w:rtl/>
        </w:rPr>
        <w:t xml:space="preserve">   </w:t>
      </w:r>
      <w:bookmarkEnd w:id="27498"/>
    </w:p>
    <w:p w:rsidR="00607DD2" w:rsidRDefault="00607DD2" w:rsidP="0011063B">
      <w:pPr>
        <w:rPr>
          <w:rtl/>
        </w:rPr>
      </w:pPr>
    </w:p>
    <w:p w:rsidR="00607DD2" w:rsidRDefault="00607DD2" w:rsidP="0011063B">
      <w:pPr>
        <w:rPr>
          <w:rtl/>
        </w:rPr>
      </w:pPr>
      <w:r>
        <w:rPr>
          <w:rFonts w:hint="cs"/>
          <w:rtl/>
        </w:rPr>
        <w:t xml:space="preserve">אבל זה אדם שהורשע. </w:t>
      </w:r>
    </w:p>
    <w:p w:rsidR="00607DD2" w:rsidRDefault="00607DD2" w:rsidP="0011063B">
      <w:pPr>
        <w:rPr>
          <w:rtl/>
        </w:rPr>
      </w:pPr>
      <w:bookmarkStart w:id="27499" w:name="_ETM_Q41_679221"/>
      <w:bookmarkStart w:id="27500" w:name="_ETM_Q41_679289"/>
      <w:bookmarkEnd w:id="27499"/>
      <w:bookmarkEnd w:id="27500"/>
    </w:p>
    <w:p w:rsidR="00607DD2" w:rsidRDefault="00607DD2" w:rsidP="0011063B">
      <w:pPr>
        <w:pStyle w:val="-"/>
        <w:keepNext/>
        <w:rPr>
          <w:rtl/>
        </w:rPr>
      </w:pPr>
      <w:bookmarkStart w:id="27501" w:name="ET_speakercontinue_5726_37"/>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501"/>
    </w:p>
    <w:p w:rsidR="00607DD2" w:rsidRDefault="00607DD2" w:rsidP="0011063B">
      <w:pPr>
        <w:rPr>
          <w:rtl/>
        </w:rPr>
      </w:pPr>
    </w:p>
    <w:p w:rsidR="00607DD2" w:rsidRDefault="00607DD2" w:rsidP="00F03328">
      <w:pPr>
        <w:rPr>
          <w:rtl/>
        </w:rPr>
      </w:pPr>
      <w:bookmarkStart w:id="27502" w:name="_ETM_Q41_680864"/>
      <w:bookmarkEnd w:id="27502"/>
      <w:r>
        <w:rPr>
          <w:rFonts w:hint="cs"/>
          <w:rtl/>
        </w:rPr>
        <w:t>לאחרונה אני</w:t>
      </w:r>
      <w:bookmarkStart w:id="27503" w:name="_ETM_Q41_685972"/>
      <w:bookmarkEnd w:id="27503"/>
      <w:r>
        <w:rPr>
          <w:rFonts w:hint="cs"/>
          <w:rtl/>
        </w:rPr>
        <w:t xml:space="preserve"> רואה שלוקחים מעצרים מינהליים – סליחה, מעצרים עד תום ההליכים, אלה שזרקו פצצות </w:t>
      </w:r>
      <w:bookmarkStart w:id="27504" w:name="_ETM_Q41_694549"/>
      <w:bookmarkEnd w:id="27504"/>
      <w:r>
        <w:rPr>
          <w:rFonts w:hint="cs"/>
          <w:rtl/>
        </w:rPr>
        <w:t xml:space="preserve">תאורה, שזרקו לבית ראש הממשלה, את פלדשטיין. </w:t>
      </w:r>
    </w:p>
    <w:p w:rsidR="00607DD2" w:rsidRDefault="00607DD2" w:rsidP="0011063B">
      <w:pPr>
        <w:rPr>
          <w:rtl/>
        </w:rPr>
      </w:pPr>
      <w:bookmarkStart w:id="27505" w:name="_ETM_Q41_696733"/>
      <w:bookmarkStart w:id="27506" w:name="_ETM_Q41_696810"/>
      <w:bookmarkEnd w:id="27505"/>
      <w:bookmarkEnd w:id="27506"/>
    </w:p>
    <w:p w:rsidR="00607DD2" w:rsidRDefault="00607DD2" w:rsidP="0011063B">
      <w:pPr>
        <w:pStyle w:val="af5"/>
        <w:keepNext/>
        <w:rPr>
          <w:rtl/>
        </w:rPr>
      </w:pPr>
      <w:bookmarkStart w:id="27507" w:name="ET_interruption_6151_38"/>
      <w:r w:rsidRPr="00F72FED">
        <w:rPr>
          <w:rStyle w:val="TagStyle"/>
          <w:rtl/>
        </w:rPr>
        <w:t xml:space="preserve"> &lt;&lt; קריאה &gt;&gt; </w:t>
      </w:r>
      <w:r>
        <w:rPr>
          <w:rtl/>
        </w:rPr>
        <w:t>רון כץ (יש עתיד):</w:t>
      </w:r>
      <w:r w:rsidRPr="00F72FED">
        <w:rPr>
          <w:rStyle w:val="TagStyle"/>
          <w:rtl/>
        </w:rPr>
        <w:t xml:space="preserve"> &lt;&lt; קריאה &gt;&gt;</w:t>
      </w:r>
      <w:r>
        <w:rPr>
          <w:rtl/>
        </w:rPr>
        <w:t xml:space="preserve">   </w:t>
      </w:r>
      <w:bookmarkEnd w:id="27507"/>
    </w:p>
    <w:p w:rsidR="00607DD2" w:rsidRDefault="00607DD2" w:rsidP="0011063B">
      <w:pPr>
        <w:rPr>
          <w:rtl/>
        </w:rPr>
      </w:pPr>
    </w:p>
    <w:p w:rsidR="00607DD2" w:rsidRDefault="00607DD2" w:rsidP="0011063B">
      <w:pPr>
        <w:rPr>
          <w:rtl/>
        </w:rPr>
      </w:pPr>
      <w:r>
        <w:rPr>
          <w:rFonts w:hint="cs"/>
          <w:rtl/>
        </w:rPr>
        <w:t xml:space="preserve">מי שהורשע הוא עבריין. </w:t>
      </w:r>
    </w:p>
    <w:p w:rsidR="00607DD2" w:rsidRDefault="00607DD2" w:rsidP="0011063B">
      <w:pPr>
        <w:rPr>
          <w:rtl/>
        </w:rPr>
      </w:pPr>
      <w:bookmarkStart w:id="27508" w:name="_ETM_Q41_694197"/>
      <w:bookmarkStart w:id="27509" w:name="_ETM_Q41_694271"/>
      <w:bookmarkEnd w:id="27508"/>
      <w:bookmarkEnd w:id="27509"/>
    </w:p>
    <w:p w:rsidR="00607DD2" w:rsidRDefault="00607DD2" w:rsidP="0011063B">
      <w:pPr>
        <w:pStyle w:val="-"/>
        <w:keepNext/>
        <w:rPr>
          <w:rtl/>
        </w:rPr>
      </w:pPr>
      <w:bookmarkStart w:id="27510" w:name="ET_speakercontinue_5726_39"/>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510"/>
    </w:p>
    <w:p w:rsidR="00607DD2" w:rsidRDefault="00607DD2" w:rsidP="0011063B">
      <w:pPr>
        <w:rPr>
          <w:rtl/>
        </w:rPr>
      </w:pPr>
    </w:p>
    <w:p w:rsidR="00607DD2" w:rsidRDefault="00607DD2" w:rsidP="00F03328">
      <w:pPr>
        <w:rPr>
          <w:rtl/>
        </w:rPr>
      </w:pPr>
      <w:bookmarkStart w:id="27511" w:name="_ETM_Q41_695306"/>
      <w:bookmarkEnd w:id="27511"/>
      <w:r>
        <w:rPr>
          <w:rFonts w:hint="cs"/>
          <w:rtl/>
        </w:rPr>
        <w:t xml:space="preserve">אני אומר על כולם. היום עוצרים לך קצין בכיר. כבר פורסם השם שלו? פורסם? נציב השב"ס </w:t>
      </w:r>
      <w:r>
        <w:rPr>
          <w:rFonts w:hint="eastAsia"/>
          <w:rtl/>
        </w:rPr>
        <w:t xml:space="preserve">– </w:t>
      </w:r>
      <w:r>
        <w:rPr>
          <w:rFonts w:hint="cs"/>
          <w:rtl/>
        </w:rPr>
        <w:t xml:space="preserve">עוצרים אותו. </w:t>
      </w:r>
      <w:bookmarkStart w:id="27512" w:name="_ETM_Q41_706339"/>
      <w:bookmarkEnd w:id="27512"/>
      <w:r>
        <w:rPr>
          <w:rFonts w:hint="cs"/>
          <w:rtl/>
        </w:rPr>
        <w:t xml:space="preserve">איך עוצרים אותו? באים, חוסמים אותו. </w:t>
      </w:r>
      <w:bookmarkStart w:id="27513" w:name="_ETM_Q41_707130"/>
      <w:bookmarkStart w:id="27514" w:name="_ETM_Q41_707150"/>
      <w:bookmarkStart w:id="27515" w:name="_ETM_Q41_707241"/>
      <w:bookmarkStart w:id="27516" w:name="_ETM_Q41_707302"/>
      <w:bookmarkEnd w:id="27513"/>
      <w:bookmarkEnd w:id="27514"/>
      <w:bookmarkEnd w:id="27515"/>
      <w:bookmarkEnd w:id="27516"/>
      <w:r>
        <w:rPr>
          <w:rFonts w:hint="cs"/>
          <w:rtl/>
        </w:rPr>
        <w:t>תגיד לי, מה?</w:t>
      </w:r>
      <w:bookmarkStart w:id="27517" w:name="_ETM_Q41_711225"/>
      <w:bookmarkEnd w:id="27517"/>
      <w:r>
        <w:rPr>
          <w:rFonts w:hint="cs"/>
          <w:rtl/>
        </w:rPr>
        <w:t xml:space="preserve"> הוא עבריין כזה שאי-אפשר להגיד לו: עוד דקה אני מגיע אליך</w:t>
      </w:r>
      <w:r w:rsidR="00F03328">
        <w:rPr>
          <w:rFonts w:hint="cs"/>
          <w:rtl/>
        </w:rPr>
        <w:t>?</w:t>
      </w:r>
      <w:r>
        <w:rPr>
          <w:rFonts w:hint="cs"/>
          <w:rtl/>
        </w:rPr>
        <w:t xml:space="preserve"> </w:t>
      </w:r>
    </w:p>
    <w:p w:rsidR="00607DD2" w:rsidRDefault="00607DD2" w:rsidP="0011063B">
      <w:pPr>
        <w:rPr>
          <w:rtl/>
        </w:rPr>
      </w:pPr>
    </w:p>
    <w:p w:rsidR="00607DD2" w:rsidRDefault="00607DD2" w:rsidP="0011063B">
      <w:pPr>
        <w:pStyle w:val="af5"/>
        <w:keepNext/>
        <w:rPr>
          <w:rtl/>
        </w:rPr>
      </w:pPr>
      <w:bookmarkStart w:id="27518" w:name="ET_interruption_6127_40"/>
      <w:r w:rsidRPr="00F72FED">
        <w:rPr>
          <w:rStyle w:val="TagStyle"/>
          <w:rtl/>
        </w:rPr>
        <w:t xml:space="preserve"> &lt;&lt; קריאה &gt;&gt; </w:t>
      </w:r>
      <w:r>
        <w:rPr>
          <w:rtl/>
        </w:rPr>
        <w:t>ולדימיר בליאק (יש עתיד):</w:t>
      </w:r>
      <w:r w:rsidRPr="00F72FED">
        <w:rPr>
          <w:rStyle w:val="TagStyle"/>
          <w:rtl/>
        </w:rPr>
        <w:t xml:space="preserve"> &lt;&lt; קריאה &gt;&gt;</w:t>
      </w:r>
      <w:r>
        <w:rPr>
          <w:rtl/>
        </w:rPr>
        <w:t xml:space="preserve">   </w:t>
      </w:r>
      <w:bookmarkEnd w:id="27518"/>
    </w:p>
    <w:p w:rsidR="00607DD2" w:rsidRDefault="00607DD2" w:rsidP="0011063B">
      <w:pPr>
        <w:rPr>
          <w:rtl/>
        </w:rPr>
      </w:pPr>
    </w:p>
    <w:p w:rsidR="00607DD2" w:rsidRDefault="00607DD2" w:rsidP="0011063B">
      <w:pPr>
        <w:rPr>
          <w:rtl/>
        </w:rPr>
      </w:pPr>
      <w:r>
        <w:rPr>
          <w:rFonts w:hint="cs"/>
          <w:rtl/>
        </w:rPr>
        <w:t xml:space="preserve">אולי הוא עבריין. </w:t>
      </w:r>
      <w:bookmarkStart w:id="27519" w:name="_ETM_Q41_717066"/>
      <w:bookmarkEnd w:id="27519"/>
    </w:p>
    <w:p w:rsidR="00607DD2" w:rsidRDefault="00607DD2" w:rsidP="0011063B">
      <w:pPr>
        <w:rPr>
          <w:rtl/>
        </w:rPr>
      </w:pPr>
      <w:bookmarkStart w:id="27520" w:name="_ETM_Q41_717134"/>
      <w:bookmarkEnd w:id="27520"/>
    </w:p>
    <w:p w:rsidR="00607DD2" w:rsidRDefault="00607DD2" w:rsidP="0011063B">
      <w:pPr>
        <w:pStyle w:val="-"/>
        <w:keepNext/>
        <w:rPr>
          <w:rtl/>
        </w:rPr>
      </w:pPr>
      <w:bookmarkStart w:id="27521" w:name="ET_speakercontinue_5726_41"/>
      <w:r w:rsidRPr="00F72FED">
        <w:rPr>
          <w:rStyle w:val="TagStyle"/>
          <w:rtl/>
        </w:rPr>
        <w:t xml:space="preserve"> &lt;&lt; דובר_המשך &gt;&gt; </w:t>
      </w:r>
      <w:r>
        <w:rPr>
          <w:rtl/>
        </w:rPr>
        <w:t>ינון אזולאי (ש"ס):</w:t>
      </w:r>
      <w:r w:rsidRPr="00F72FED">
        <w:rPr>
          <w:rStyle w:val="TagStyle"/>
          <w:rtl/>
        </w:rPr>
        <w:t xml:space="preserve"> &lt;&lt; דובר_המשך &gt;&gt;</w:t>
      </w:r>
      <w:r>
        <w:rPr>
          <w:rtl/>
        </w:rPr>
        <w:t xml:space="preserve">   </w:t>
      </w:r>
      <w:bookmarkEnd w:id="27521"/>
    </w:p>
    <w:p w:rsidR="00607DD2" w:rsidRDefault="00607DD2" w:rsidP="0011063B">
      <w:pPr>
        <w:rPr>
          <w:rtl/>
        </w:rPr>
      </w:pPr>
    </w:p>
    <w:p w:rsidR="00607DD2" w:rsidRDefault="00607DD2" w:rsidP="0011063B">
      <w:pPr>
        <w:rPr>
          <w:rtl/>
        </w:rPr>
      </w:pPr>
      <w:bookmarkStart w:id="27522" w:name="_ETM_Q41_718262"/>
      <w:bookmarkEnd w:id="27522"/>
      <w:r>
        <w:rPr>
          <w:rFonts w:hint="cs"/>
          <w:rtl/>
        </w:rPr>
        <w:t xml:space="preserve">אתה </w:t>
      </w:r>
      <w:bookmarkStart w:id="27523" w:name="_ETM_Q41_720429"/>
      <w:bookmarkEnd w:id="27523"/>
      <w:r>
        <w:rPr>
          <w:rFonts w:hint="cs"/>
          <w:rtl/>
        </w:rPr>
        <w:t xml:space="preserve">יודע מה? אז מה? אני רוצה לשאול </w:t>
      </w:r>
      <w:bookmarkStart w:id="27524" w:name="_ETM_Q41_721770"/>
      <w:bookmarkEnd w:id="27524"/>
      <w:r>
        <w:rPr>
          <w:rFonts w:hint="cs"/>
          <w:rtl/>
        </w:rPr>
        <w:t xml:space="preserve">אותך שאלה. תקשיב, אני נגד כל מעצר כזה שמגיעים ליד </w:t>
      </w:r>
      <w:bookmarkStart w:id="27525" w:name="_ETM_Q41_725495"/>
      <w:bookmarkEnd w:id="27525"/>
      <w:r>
        <w:rPr>
          <w:rFonts w:hint="cs"/>
          <w:rtl/>
        </w:rPr>
        <w:t xml:space="preserve">הילדים או בצורה כזאת, במיוחד עם אנשים שזאת פעם ראשונה איתם. </w:t>
      </w:r>
      <w:bookmarkStart w:id="27526" w:name="_ETM_Q41_724877"/>
      <w:bookmarkStart w:id="27527" w:name="_ETM_Q41_724948"/>
      <w:bookmarkStart w:id="27528" w:name="_ETM_Q41_725021"/>
      <w:bookmarkStart w:id="27529" w:name="_ETM_Q41_725077"/>
      <w:bookmarkEnd w:id="27526"/>
      <w:bookmarkEnd w:id="27527"/>
      <w:bookmarkEnd w:id="27528"/>
      <w:bookmarkEnd w:id="27529"/>
      <w:r>
        <w:rPr>
          <w:rFonts w:hint="cs"/>
          <w:rtl/>
        </w:rPr>
        <w:t xml:space="preserve">אתה יודע, לא יכול להיות שבאים לבן אדם באמצע </w:t>
      </w:r>
      <w:bookmarkStart w:id="27530" w:name="_ETM_Q41_732637"/>
      <w:bookmarkEnd w:id="27530"/>
      <w:r>
        <w:rPr>
          <w:rFonts w:hint="cs"/>
          <w:rtl/>
        </w:rPr>
        <w:t>הלילה, ב-05:00, עם אקדחים שלופים, או שבאים בפראות</w:t>
      </w:r>
      <w:bookmarkStart w:id="27531" w:name="_ETM_Q41_732630"/>
      <w:bookmarkEnd w:id="27531"/>
      <w:r>
        <w:rPr>
          <w:rFonts w:hint="cs"/>
          <w:rtl/>
        </w:rPr>
        <w:t xml:space="preserve">. יש ילדים. </w:t>
      </w:r>
    </w:p>
    <w:p w:rsidR="00607DD2" w:rsidRDefault="00607DD2" w:rsidP="0011063B">
      <w:pPr>
        <w:rPr>
          <w:rtl/>
        </w:rPr>
      </w:pPr>
    </w:p>
    <w:p w:rsidR="002C6097" w:rsidRDefault="002C6097" w:rsidP="002F4C0E">
      <w:pPr>
        <w:rPr>
          <w:rtl/>
        </w:rPr>
      </w:pPr>
      <w:bookmarkStart w:id="27532" w:name="TOR_Q42"/>
      <w:bookmarkEnd w:id="27532"/>
      <w:r>
        <w:rPr>
          <w:rFonts w:hint="cs"/>
          <w:rtl/>
        </w:rPr>
        <w:t xml:space="preserve">עם כל הכבוד, חבר'ה, אל תשכחו שיש פה ילדים. אם זה עבריין מורשע, </w:t>
      </w:r>
      <w:bookmarkStart w:id="27533" w:name="_ETM_Q42_140665"/>
      <w:bookmarkEnd w:id="27533"/>
      <w:r>
        <w:rPr>
          <w:rFonts w:hint="cs"/>
          <w:rtl/>
        </w:rPr>
        <w:t xml:space="preserve">שכבר פעם, פעמיים, שלוש </w:t>
      </w:r>
      <w:r>
        <w:rPr>
          <w:rtl/>
        </w:rPr>
        <w:t>–</w:t>
      </w:r>
      <w:r>
        <w:rPr>
          <w:rFonts w:hint="cs"/>
          <w:rtl/>
        </w:rPr>
        <w:t xml:space="preserve"> עזוב, אני לא אומר לך מה לעשות, בסדר? אבל לא יכול להיות, לא יכול להיות </w:t>
      </w:r>
      <w:r>
        <w:rPr>
          <w:rtl/>
        </w:rPr>
        <w:t>–</w:t>
      </w:r>
      <w:r>
        <w:rPr>
          <w:rFonts w:hint="cs"/>
          <w:rtl/>
        </w:rPr>
        <w:t xml:space="preserve"> יואב, אתה היית חוקר </w:t>
      </w:r>
      <w:r>
        <w:rPr>
          <w:rtl/>
        </w:rPr>
        <w:t>–</w:t>
      </w:r>
      <w:r>
        <w:rPr>
          <w:rFonts w:hint="cs"/>
          <w:rtl/>
        </w:rPr>
        <w:t xml:space="preserve"> שייקח</w:t>
      </w:r>
      <w:r>
        <w:rPr>
          <w:rFonts w:hint="eastAsia"/>
          <w:rtl/>
        </w:rPr>
        <w:t>ו</w:t>
      </w:r>
      <w:r>
        <w:rPr>
          <w:rFonts w:hint="cs"/>
          <w:rtl/>
        </w:rPr>
        <w:t xml:space="preserve"> אנשים</w:t>
      </w:r>
      <w:r w:rsidR="002F4C0E">
        <w:rPr>
          <w:rFonts w:hint="cs"/>
          <w:rtl/>
        </w:rPr>
        <w:t>.</w:t>
      </w:r>
      <w:r>
        <w:rPr>
          <w:rFonts w:hint="cs"/>
          <w:rtl/>
        </w:rPr>
        <w:t xml:space="preserve"> ייקח</w:t>
      </w:r>
      <w:r>
        <w:rPr>
          <w:rFonts w:hint="eastAsia"/>
          <w:rtl/>
        </w:rPr>
        <w:t>ו</w:t>
      </w:r>
      <w:r>
        <w:rPr>
          <w:rFonts w:hint="cs"/>
          <w:rtl/>
        </w:rPr>
        <w:t xml:space="preserve"> אותם בצורה, באמת אני אומר לך </w:t>
      </w:r>
      <w:bookmarkStart w:id="27534" w:name="_ETM_Q42_161522"/>
      <w:bookmarkEnd w:id="27534"/>
      <w:r w:rsidR="002F4C0E">
        <w:rPr>
          <w:rFonts w:hint="eastAsia"/>
          <w:rtl/>
        </w:rPr>
        <w:t>–</w:t>
      </w:r>
      <w:r w:rsidR="002F4C0E">
        <w:rPr>
          <w:rFonts w:hint="cs"/>
          <w:rtl/>
        </w:rPr>
        <w:t xml:space="preserve"> </w:t>
      </w:r>
      <w:r>
        <w:rPr>
          <w:rFonts w:hint="cs"/>
          <w:rtl/>
        </w:rPr>
        <w:t>אני מדבר על נציב שב"ס, שבאו</w:t>
      </w:r>
      <w:r w:rsidR="002F4C0E">
        <w:rPr>
          <w:rFonts w:hint="cs"/>
          <w:rtl/>
        </w:rPr>
        <w:t>,</w:t>
      </w:r>
      <w:r>
        <w:rPr>
          <w:rFonts w:hint="cs"/>
          <w:rtl/>
        </w:rPr>
        <w:t xml:space="preserve"> חוסמים אותו באמצע </w:t>
      </w:r>
      <w:bookmarkStart w:id="27535" w:name="_ETM_Q42_159803"/>
      <w:bookmarkEnd w:id="27535"/>
      <w:r>
        <w:rPr>
          <w:rFonts w:hint="cs"/>
          <w:rtl/>
        </w:rPr>
        <w:t xml:space="preserve">רחוב, לוקחים אותו; או שבאים ולוקחים פעם ראשונה אדם </w:t>
      </w:r>
      <w:bookmarkStart w:id="27536" w:name="_ETM_Q42_163246"/>
      <w:bookmarkEnd w:id="27536"/>
      <w:r w:rsidR="00734EEA">
        <w:rPr>
          <w:rFonts w:hint="cs"/>
          <w:rtl/>
        </w:rPr>
        <w:t>– – –</w:t>
      </w:r>
    </w:p>
    <w:p w:rsidR="002C6097" w:rsidRDefault="002C6097" w:rsidP="009635F5">
      <w:pPr>
        <w:rPr>
          <w:rtl/>
        </w:rPr>
      </w:pPr>
      <w:bookmarkStart w:id="27537" w:name="_ETM_Q42_99099"/>
      <w:bookmarkStart w:id="27538" w:name="_ETM_Q42_99214"/>
      <w:bookmarkEnd w:id="27537"/>
      <w:bookmarkEnd w:id="27538"/>
    </w:p>
    <w:p w:rsidR="002C6097" w:rsidRDefault="002C6097" w:rsidP="0011063B">
      <w:pPr>
        <w:pStyle w:val="af5"/>
        <w:keepNext/>
        <w:rPr>
          <w:rtl/>
        </w:rPr>
      </w:pPr>
      <w:bookmarkStart w:id="27539" w:name="ET_interruption_6361_2"/>
      <w:r w:rsidRPr="00C7508A">
        <w:rPr>
          <w:rStyle w:val="TagStyle"/>
          <w:rtl/>
        </w:rPr>
        <w:t xml:space="preserve">&lt;&lt; קריאה &gt;&gt; </w:t>
      </w:r>
      <w:r>
        <w:rPr>
          <w:rtl/>
        </w:rPr>
        <w:t>נאור שירי (יש עתיד):</w:t>
      </w:r>
      <w:r w:rsidRPr="00C7508A">
        <w:rPr>
          <w:rStyle w:val="TagStyle"/>
          <w:rtl/>
        </w:rPr>
        <w:t xml:space="preserve"> &lt;&lt; קריאה &gt;&gt;</w:t>
      </w:r>
      <w:r>
        <w:rPr>
          <w:rtl/>
        </w:rPr>
        <w:t xml:space="preserve">  </w:t>
      </w:r>
      <w:bookmarkEnd w:id="27539"/>
    </w:p>
    <w:p w:rsidR="002C6097" w:rsidRPr="00C7508A" w:rsidRDefault="002C6097" w:rsidP="0011063B">
      <w:pPr>
        <w:ind w:firstLine="0"/>
        <w:rPr>
          <w:rtl/>
          <w:lang w:eastAsia="he-IL"/>
        </w:rPr>
      </w:pPr>
    </w:p>
    <w:p w:rsidR="002C6097" w:rsidRDefault="002F4C0E" w:rsidP="0011063B">
      <w:pPr>
        <w:rPr>
          <w:rtl/>
        </w:rPr>
      </w:pPr>
      <w:r>
        <w:rPr>
          <w:rFonts w:hint="cs"/>
          <w:rtl/>
        </w:rPr>
        <w:t xml:space="preserve">ינון, איפה היית כשעצרו את </w:t>
      </w:r>
      <w:r w:rsidR="002C6097">
        <w:rPr>
          <w:rFonts w:hint="cs"/>
          <w:rtl/>
        </w:rPr>
        <w:t>אלה שחילקו פלאיירים בבית כנסת? אותו דבר, באו להם לבית ביום שבת.</w:t>
      </w:r>
    </w:p>
    <w:p w:rsidR="002C6097" w:rsidRDefault="002C6097" w:rsidP="0011063B">
      <w:pPr>
        <w:rPr>
          <w:rtl/>
        </w:rPr>
      </w:pPr>
      <w:bookmarkStart w:id="27540" w:name="_ETM_Q42_169286"/>
      <w:bookmarkEnd w:id="27540"/>
    </w:p>
    <w:p w:rsidR="002C6097" w:rsidRDefault="002C6097" w:rsidP="0011063B">
      <w:pPr>
        <w:pStyle w:val="-"/>
        <w:keepNext/>
        <w:rPr>
          <w:rtl/>
        </w:rPr>
      </w:pPr>
      <w:bookmarkStart w:id="27541" w:name="_ETM_Q42_169370"/>
      <w:bookmarkEnd w:id="27541"/>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9635F5">
      <w:pPr>
        <w:rPr>
          <w:rtl/>
        </w:rPr>
      </w:pPr>
    </w:p>
    <w:p w:rsidR="002C6097" w:rsidRDefault="002C6097" w:rsidP="0011063B">
      <w:pPr>
        <w:rPr>
          <w:rtl/>
        </w:rPr>
      </w:pPr>
      <w:r>
        <w:rPr>
          <w:rFonts w:hint="cs"/>
          <w:rtl/>
        </w:rPr>
        <w:t xml:space="preserve">אגב, אני אמרתי את זה גם אז </w:t>
      </w:r>
      <w:bookmarkStart w:id="27542" w:name="_ETM_Q42_181139"/>
      <w:bookmarkStart w:id="27543" w:name="_ETM_Q42_182429"/>
      <w:bookmarkEnd w:id="27542"/>
      <w:bookmarkEnd w:id="27543"/>
      <w:r>
        <w:rPr>
          <w:rFonts w:hint="cs"/>
          <w:rtl/>
        </w:rPr>
        <w:t xml:space="preserve">וגם עכשיו </w:t>
      </w:r>
      <w:bookmarkStart w:id="27544" w:name="_ETM_Q42_170856"/>
      <w:bookmarkEnd w:id="27544"/>
      <w:r>
        <w:rPr>
          <w:rtl/>
        </w:rPr>
        <w:t xml:space="preserve">אני </w:t>
      </w:r>
      <w:bookmarkStart w:id="27545" w:name="_ETM_Q42_182639"/>
      <w:bookmarkEnd w:id="27545"/>
      <w:r>
        <w:rPr>
          <w:rtl/>
        </w:rPr>
        <w:t>אומר</w:t>
      </w:r>
      <w:r>
        <w:rPr>
          <w:rFonts w:hint="cs"/>
          <w:rtl/>
        </w:rPr>
        <w:t>.</w:t>
      </w:r>
      <w:r>
        <w:rPr>
          <w:rtl/>
        </w:rPr>
        <w:t xml:space="preserve"> </w:t>
      </w:r>
      <w:bookmarkStart w:id="27546" w:name="_ETM_Q42_182850"/>
      <w:bookmarkEnd w:id="27546"/>
      <w:r>
        <w:rPr>
          <w:rtl/>
        </w:rPr>
        <w:t xml:space="preserve">אני אומר את </w:t>
      </w:r>
      <w:bookmarkStart w:id="27547" w:name="_ETM_Q42_182939"/>
      <w:bookmarkEnd w:id="27547"/>
      <w:r>
        <w:rPr>
          <w:rtl/>
        </w:rPr>
        <w:t xml:space="preserve">זה </w:t>
      </w:r>
      <w:bookmarkStart w:id="27548" w:name="_ETM_Q42_183000"/>
      <w:bookmarkEnd w:id="27548"/>
      <w:r>
        <w:rPr>
          <w:rFonts w:hint="cs"/>
          <w:rtl/>
        </w:rPr>
        <w:t>אז</w:t>
      </w:r>
      <w:r>
        <w:rPr>
          <w:rtl/>
        </w:rPr>
        <w:t xml:space="preserve"> </w:t>
      </w:r>
      <w:bookmarkStart w:id="27549" w:name="_ETM_Q42_183179"/>
      <w:bookmarkStart w:id="27550" w:name="_ETM_Q42_183389"/>
      <w:bookmarkEnd w:id="27549"/>
      <w:bookmarkEnd w:id="27550"/>
      <w:r>
        <w:rPr>
          <w:rFonts w:hint="cs"/>
          <w:rtl/>
        </w:rPr>
        <w:t xml:space="preserve">וגם עכשיו </w:t>
      </w:r>
      <w:r>
        <w:rPr>
          <w:rtl/>
        </w:rPr>
        <w:t>אני אומר</w:t>
      </w:r>
      <w:r>
        <w:rPr>
          <w:rFonts w:hint="cs"/>
          <w:rtl/>
        </w:rPr>
        <w:t xml:space="preserve"> </w:t>
      </w:r>
      <w:r>
        <w:rPr>
          <w:rtl/>
        </w:rPr>
        <w:t>–</w:t>
      </w:r>
      <w:r>
        <w:rPr>
          <w:rFonts w:hint="cs"/>
          <w:rtl/>
        </w:rPr>
        <w:t xml:space="preserve"> שבסופו של דבר זה יחזור אלינו.</w:t>
      </w:r>
    </w:p>
    <w:p w:rsidR="002C6097" w:rsidRDefault="002C6097" w:rsidP="0011063B">
      <w:pPr>
        <w:rPr>
          <w:rtl/>
        </w:rPr>
      </w:pPr>
      <w:bookmarkStart w:id="27551" w:name="_ETM_Q42_173496"/>
      <w:bookmarkStart w:id="27552" w:name="_ETM_Q42_173570"/>
      <w:bookmarkEnd w:id="27551"/>
      <w:bookmarkEnd w:id="27552"/>
    </w:p>
    <w:p w:rsidR="002C6097" w:rsidRDefault="002C6097" w:rsidP="0011063B">
      <w:pPr>
        <w:pStyle w:val="af5"/>
        <w:keepNext/>
        <w:rPr>
          <w:rtl/>
        </w:rPr>
      </w:pPr>
      <w:bookmarkStart w:id="27553" w:name="_ETM_Q42_173663"/>
      <w:bookmarkStart w:id="27554" w:name="_ETM_Q42_173723"/>
      <w:bookmarkEnd w:id="27553"/>
      <w:bookmarkEnd w:id="27554"/>
      <w:r w:rsidRPr="00C7508A">
        <w:rPr>
          <w:rStyle w:val="TagStyle"/>
          <w:rtl/>
        </w:rPr>
        <w:t xml:space="preserve">&lt;&lt; קריאה &gt;&gt; </w:t>
      </w:r>
      <w:r>
        <w:rPr>
          <w:rtl/>
        </w:rPr>
        <w:t>נאור שירי (יש עתיד):</w:t>
      </w:r>
      <w:r w:rsidRPr="00C7508A">
        <w:rPr>
          <w:rStyle w:val="TagStyle"/>
          <w:rtl/>
        </w:rPr>
        <w:t xml:space="preserve"> &lt;&lt; קריאה &gt;&gt;</w:t>
      </w:r>
      <w:r>
        <w:rPr>
          <w:rtl/>
        </w:rPr>
        <w:t xml:space="preserve">  </w:t>
      </w:r>
    </w:p>
    <w:p w:rsidR="002C6097" w:rsidRDefault="002C6097" w:rsidP="0011063B">
      <w:pPr>
        <w:rPr>
          <w:rtl/>
        </w:rPr>
      </w:pPr>
      <w:bookmarkStart w:id="27555" w:name="_ETM_Q42_178735"/>
      <w:bookmarkEnd w:id="27555"/>
    </w:p>
    <w:p w:rsidR="002C6097" w:rsidRDefault="002C6097" w:rsidP="0011063B">
      <w:pPr>
        <w:rPr>
          <w:rtl/>
        </w:rPr>
      </w:pPr>
      <w:bookmarkStart w:id="27556" w:name="_ETM_Q42_178808"/>
      <w:bookmarkEnd w:id="27556"/>
      <w:r>
        <w:rPr>
          <w:rFonts w:hint="cs"/>
          <w:rtl/>
        </w:rPr>
        <w:t>לא אמרת.</w:t>
      </w:r>
      <w:r w:rsidRPr="00977012">
        <w:rPr>
          <w:rFonts w:hint="cs"/>
          <w:rtl/>
        </w:rPr>
        <w:t xml:space="preserve"> </w:t>
      </w:r>
      <w:r>
        <w:rPr>
          <w:rFonts w:hint="cs"/>
          <w:rtl/>
        </w:rPr>
        <w:t>לא אמרת.</w:t>
      </w:r>
    </w:p>
    <w:p w:rsidR="002C6097" w:rsidRDefault="002C6097" w:rsidP="0011063B">
      <w:pPr>
        <w:rPr>
          <w:rtl/>
        </w:rPr>
      </w:pPr>
    </w:p>
    <w:p w:rsidR="002C6097" w:rsidRDefault="002C6097" w:rsidP="0011063B">
      <w:pPr>
        <w:pStyle w:val="-"/>
        <w:keepNext/>
        <w:rPr>
          <w:rtl/>
        </w:rPr>
      </w:pPr>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ואני אומר לך שאני נגד כל מעצר כזה.</w:t>
      </w:r>
    </w:p>
    <w:p w:rsidR="002C6097" w:rsidRDefault="002C6097" w:rsidP="0011063B">
      <w:pPr>
        <w:rPr>
          <w:rtl/>
        </w:rPr>
      </w:pPr>
    </w:p>
    <w:p w:rsidR="002C6097" w:rsidRDefault="002C6097" w:rsidP="0011063B">
      <w:pPr>
        <w:pStyle w:val="af5"/>
        <w:keepNext/>
        <w:rPr>
          <w:rtl/>
        </w:rPr>
      </w:pPr>
      <w:r w:rsidRPr="00C7508A">
        <w:rPr>
          <w:rStyle w:val="TagStyle"/>
          <w:rtl/>
        </w:rPr>
        <w:t xml:space="preserve">&lt;&lt; קריאה &gt;&gt; </w:t>
      </w:r>
      <w:r>
        <w:rPr>
          <w:rtl/>
        </w:rPr>
        <w:t>נאור שירי (יש עתיד):</w:t>
      </w:r>
      <w:r w:rsidRPr="00C7508A">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אבל לא אמרת.</w:t>
      </w:r>
    </w:p>
    <w:p w:rsidR="002C6097" w:rsidRDefault="002C6097" w:rsidP="0011063B">
      <w:pPr>
        <w:rPr>
          <w:rtl/>
        </w:rPr>
      </w:pPr>
    </w:p>
    <w:p w:rsidR="002C6097" w:rsidRDefault="002C6097" w:rsidP="0011063B">
      <w:pPr>
        <w:pStyle w:val="-"/>
        <w:keepNext/>
        <w:rPr>
          <w:rtl/>
        </w:rPr>
      </w:pPr>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2C6097" w:rsidP="002F4C0E">
      <w:pPr>
        <w:rPr>
          <w:rtl/>
        </w:rPr>
      </w:pPr>
      <w:r>
        <w:rPr>
          <w:rFonts w:hint="cs"/>
          <w:rtl/>
        </w:rPr>
        <w:t>אמרתי את זה</w:t>
      </w:r>
      <w:r w:rsidR="002F4C0E">
        <w:rPr>
          <w:rFonts w:hint="cs"/>
          <w:rtl/>
        </w:rPr>
        <w:t>,</w:t>
      </w:r>
      <w:r>
        <w:rPr>
          <w:rFonts w:hint="cs"/>
          <w:rtl/>
        </w:rPr>
        <w:t xml:space="preserve"> ואני אומר את זה.</w:t>
      </w:r>
      <w:bookmarkStart w:id="27557" w:name="_ETM_Q42_174282"/>
      <w:bookmarkStart w:id="27558" w:name="_ETM_Q42_174346"/>
      <w:bookmarkEnd w:id="27557"/>
      <w:bookmarkEnd w:id="27558"/>
      <w:r>
        <w:rPr>
          <w:rFonts w:hint="cs"/>
          <w:rtl/>
        </w:rPr>
        <w:t xml:space="preserve"> </w:t>
      </w:r>
      <w:r>
        <w:rPr>
          <w:rtl/>
        </w:rPr>
        <w:t xml:space="preserve">אותם </w:t>
      </w:r>
      <w:bookmarkStart w:id="27559" w:name="_ETM_Q42_183929"/>
      <w:bookmarkEnd w:id="27559"/>
      <w:r>
        <w:rPr>
          <w:rtl/>
        </w:rPr>
        <w:t xml:space="preserve">אלה </w:t>
      </w:r>
      <w:bookmarkStart w:id="27560" w:name="_ETM_Q42_184350"/>
      <w:bookmarkEnd w:id="27560"/>
      <w:r>
        <w:rPr>
          <w:rtl/>
        </w:rPr>
        <w:t xml:space="preserve">שזרקו </w:t>
      </w:r>
      <w:bookmarkStart w:id="27561" w:name="_ETM_Q42_184799"/>
      <w:bookmarkStart w:id="27562" w:name="_ETM_Q42_184859"/>
      <w:bookmarkEnd w:id="27561"/>
      <w:bookmarkEnd w:id="27562"/>
      <w:r>
        <w:rPr>
          <w:rFonts w:hint="cs"/>
          <w:rtl/>
        </w:rPr>
        <w:t xml:space="preserve">את </w:t>
      </w:r>
      <w:r>
        <w:rPr>
          <w:rtl/>
        </w:rPr>
        <w:t xml:space="preserve">פצצות </w:t>
      </w:r>
      <w:bookmarkStart w:id="27563" w:name="_ETM_Q42_185430"/>
      <w:bookmarkEnd w:id="27563"/>
      <w:r>
        <w:rPr>
          <w:rFonts w:hint="cs"/>
          <w:rtl/>
        </w:rPr>
        <w:t xml:space="preserve">התאורה </w:t>
      </w:r>
      <w:r>
        <w:rPr>
          <w:rtl/>
        </w:rPr>
        <w:t xml:space="preserve">לבית </w:t>
      </w:r>
      <w:bookmarkStart w:id="27564" w:name="_ETM_Q42_185670"/>
      <w:bookmarkEnd w:id="27564"/>
      <w:r>
        <w:rPr>
          <w:rtl/>
        </w:rPr>
        <w:t xml:space="preserve">ראש </w:t>
      </w:r>
      <w:bookmarkStart w:id="27565" w:name="_ETM_Q42_185850"/>
      <w:bookmarkEnd w:id="27565"/>
      <w:r>
        <w:rPr>
          <w:rtl/>
        </w:rPr>
        <w:t>הממשלה</w:t>
      </w:r>
      <w:r>
        <w:rPr>
          <w:rFonts w:hint="cs"/>
          <w:rtl/>
        </w:rPr>
        <w:t xml:space="preserve"> </w:t>
      </w:r>
      <w:r>
        <w:rPr>
          <w:rtl/>
        </w:rPr>
        <w:t xml:space="preserve">– </w:t>
      </w:r>
      <w:bookmarkStart w:id="27566" w:name="_ETM_Q42_186269"/>
      <w:bookmarkEnd w:id="27566"/>
      <w:r>
        <w:rPr>
          <w:rtl/>
        </w:rPr>
        <w:t xml:space="preserve">לא </w:t>
      </w:r>
      <w:bookmarkStart w:id="27567" w:name="_ETM_Q42_186359"/>
      <w:bookmarkEnd w:id="27567"/>
      <w:r>
        <w:rPr>
          <w:rtl/>
        </w:rPr>
        <w:t xml:space="preserve">צריך </w:t>
      </w:r>
      <w:bookmarkStart w:id="27568" w:name="_ETM_Q42_186540"/>
      <w:bookmarkEnd w:id="27568"/>
      <w:r>
        <w:rPr>
          <w:rtl/>
        </w:rPr>
        <w:t xml:space="preserve">לעצור </w:t>
      </w:r>
      <w:bookmarkStart w:id="27569" w:name="_ETM_Q42_186779"/>
      <w:bookmarkEnd w:id="27569"/>
      <w:r>
        <w:rPr>
          <w:rtl/>
        </w:rPr>
        <w:t xml:space="preserve">אותם </w:t>
      </w:r>
      <w:bookmarkStart w:id="27570" w:name="_ETM_Q42_187020"/>
      <w:bookmarkEnd w:id="27570"/>
      <w:r>
        <w:rPr>
          <w:rtl/>
        </w:rPr>
        <w:t xml:space="preserve">עד </w:t>
      </w:r>
      <w:bookmarkStart w:id="27571" w:name="_ETM_Q42_187080"/>
      <w:bookmarkEnd w:id="27571"/>
      <w:r>
        <w:rPr>
          <w:rtl/>
        </w:rPr>
        <w:t xml:space="preserve">תום </w:t>
      </w:r>
      <w:bookmarkStart w:id="27572" w:name="_ETM_Q42_187230"/>
      <w:bookmarkEnd w:id="27572"/>
      <w:r>
        <w:rPr>
          <w:rtl/>
        </w:rPr>
        <w:t>ההליכים</w:t>
      </w:r>
      <w:r>
        <w:rPr>
          <w:rFonts w:hint="cs"/>
          <w:rtl/>
        </w:rPr>
        <w:t>.</w:t>
      </w:r>
      <w:r>
        <w:rPr>
          <w:rtl/>
        </w:rPr>
        <w:t xml:space="preserve"> </w:t>
      </w:r>
      <w:bookmarkStart w:id="27573" w:name="_ETM_Q42_188190"/>
      <w:bookmarkEnd w:id="27573"/>
      <w:r>
        <w:rPr>
          <w:rtl/>
        </w:rPr>
        <w:t xml:space="preserve">לא </w:t>
      </w:r>
      <w:bookmarkStart w:id="27574" w:name="_ETM_Q42_188340"/>
      <w:bookmarkEnd w:id="27574"/>
      <w:r>
        <w:rPr>
          <w:rtl/>
        </w:rPr>
        <w:t xml:space="preserve">יכול </w:t>
      </w:r>
      <w:bookmarkStart w:id="27575" w:name="_ETM_Q42_188639"/>
      <w:bookmarkEnd w:id="27575"/>
      <w:r>
        <w:rPr>
          <w:rFonts w:hint="cs"/>
          <w:rtl/>
        </w:rPr>
        <w:t>להיות.</w:t>
      </w:r>
      <w:r>
        <w:rPr>
          <w:rtl/>
        </w:rPr>
        <w:t xml:space="preserve"> </w:t>
      </w:r>
      <w:bookmarkStart w:id="27576" w:name="_ETM_Q42_188940"/>
      <w:bookmarkEnd w:id="27576"/>
      <w:proofErr w:type="spellStart"/>
      <w:r>
        <w:rPr>
          <w:rFonts w:hint="cs"/>
          <w:rtl/>
        </w:rPr>
        <w:t>בוא'נה</w:t>
      </w:r>
      <w:proofErr w:type="spellEnd"/>
      <w:r>
        <w:rPr>
          <w:rFonts w:hint="cs"/>
          <w:rtl/>
        </w:rPr>
        <w:t xml:space="preserve">, חבר'ה, זה לא </w:t>
      </w:r>
      <w:bookmarkStart w:id="27577" w:name="_ETM_Q42_189539"/>
      <w:bookmarkEnd w:id="27577"/>
      <w:r>
        <w:rPr>
          <w:rtl/>
        </w:rPr>
        <w:t xml:space="preserve">עבריינים </w:t>
      </w:r>
      <w:bookmarkStart w:id="27578" w:name="_ETM_Q42_190019"/>
      <w:bookmarkEnd w:id="27578"/>
      <w:r>
        <w:rPr>
          <w:rtl/>
        </w:rPr>
        <w:t>שנמצאים</w:t>
      </w:r>
      <w:r>
        <w:rPr>
          <w:rFonts w:hint="cs"/>
          <w:rtl/>
        </w:rPr>
        <w:t>,</w:t>
      </w:r>
      <w:r>
        <w:rPr>
          <w:rtl/>
        </w:rPr>
        <w:t xml:space="preserve"> </w:t>
      </w:r>
      <w:bookmarkStart w:id="27579" w:name="_ETM_Q42_190860"/>
      <w:bookmarkStart w:id="27580" w:name="_ETM_Q42_191550"/>
      <w:bookmarkEnd w:id="27579"/>
      <w:bookmarkEnd w:id="27580"/>
      <w:r>
        <w:rPr>
          <w:rtl/>
        </w:rPr>
        <w:t xml:space="preserve">מחבלים </w:t>
      </w:r>
      <w:bookmarkStart w:id="27581" w:name="_ETM_Q42_192119"/>
      <w:bookmarkEnd w:id="27581"/>
      <w:r>
        <w:rPr>
          <w:rFonts w:hint="cs"/>
          <w:rtl/>
        </w:rPr>
        <w:t>שיש עליהם</w:t>
      </w:r>
      <w:r>
        <w:rPr>
          <w:rtl/>
        </w:rPr>
        <w:t xml:space="preserve"> </w:t>
      </w:r>
      <w:bookmarkStart w:id="27582" w:name="_ETM_Q42_192660"/>
      <w:bookmarkEnd w:id="27582"/>
      <w:r>
        <w:rPr>
          <w:rtl/>
        </w:rPr>
        <w:t xml:space="preserve">כבר </w:t>
      </w:r>
      <w:bookmarkStart w:id="27583" w:name="_ETM_Q42_193080"/>
      <w:bookmarkEnd w:id="27583"/>
      <w:r>
        <w:rPr>
          <w:rtl/>
        </w:rPr>
        <w:t xml:space="preserve">כמה </w:t>
      </w:r>
      <w:bookmarkStart w:id="27584" w:name="_ETM_Q42_193320"/>
      <w:bookmarkEnd w:id="27584"/>
      <w:r>
        <w:rPr>
          <w:rtl/>
        </w:rPr>
        <w:t xml:space="preserve">וכמה </w:t>
      </w:r>
      <w:bookmarkStart w:id="27585" w:name="_ETM_Q42_193650"/>
      <w:bookmarkEnd w:id="27585"/>
      <w:r>
        <w:rPr>
          <w:rtl/>
        </w:rPr>
        <w:t>תיקים</w:t>
      </w:r>
      <w:r>
        <w:rPr>
          <w:rFonts w:hint="cs"/>
          <w:rtl/>
        </w:rPr>
        <w:t>.</w:t>
      </w:r>
      <w:r>
        <w:rPr>
          <w:rtl/>
        </w:rPr>
        <w:t xml:space="preserve"> </w:t>
      </w:r>
      <w:bookmarkStart w:id="27586" w:name="_ETM_Q42_194219"/>
      <w:bookmarkEnd w:id="27586"/>
      <w:r>
        <w:rPr>
          <w:rFonts w:hint="cs"/>
          <w:rtl/>
        </w:rPr>
        <w:t xml:space="preserve">לא יכול להיות שאת </w:t>
      </w:r>
      <w:proofErr w:type="spellStart"/>
      <w:r>
        <w:rPr>
          <w:rFonts w:hint="cs"/>
          <w:rtl/>
        </w:rPr>
        <w:t>פדלשטיין</w:t>
      </w:r>
      <w:proofErr w:type="spellEnd"/>
      <w:r>
        <w:rPr>
          <w:rFonts w:hint="cs"/>
          <w:rtl/>
        </w:rPr>
        <w:t xml:space="preserve"> ימשיכו לעצור עד תום ההליכים, לא יכול להיות שהנגד </w:t>
      </w:r>
      <w:r>
        <w:rPr>
          <w:rFonts w:hint="eastAsia"/>
          <w:rtl/>
        </w:rPr>
        <w:t xml:space="preserve">– </w:t>
      </w:r>
      <w:r w:rsidR="002F4C0E">
        <w:rPr>
          <w:rFonts w:hint="cs"/>
          <w:rtl/>
        </w:rPr>
        <w:t>ש</w:t>
      </w:r>
      <w:r>
        <w:rPr>
          <w:rFonts w:hint="cs"/>
          <w:rtl/>
        </w:rPr>
        <w:t xml:space="preserve">ימשיכו לעצור אותם </w:t>
      </w:r>
      <w:r>
        <w:rPr>
          <w:rtl/>
        </w:rPr>
        <w:t>עד תום ההליכים</w:t>
      </w:r>
      <w:r>
        <w:rPr>
          <w:rFonts w:hint="cs"/>
          <w:rtl/>
        </w:rPr>
        <w:t>.</w:t>
      </w:r>
    </w:p>
    <w:p w:rsidR="000D1469" w:rsidRDefault="000D1469" w:rsidP="0011063B">
      <w:pPr>
        <w:rPr>
          <w:rtl/>
        </w:rPr>
      </w:pPr>
    </w:p>
    <w:p w:rsidR="002C6097" w:rsidRDefault="002C6097" w:rsidP="0011063B">
      <w:pPr>
        <w:pStyle w:val="af5"/>
        <w:keepNext/>
        <w:rPr>
          <w:rtl/>
        </w:rPr>
      </w:pPr>
      <w:r w:rsidRPr="00C7508A">
        <w:rPr>
          <w:rStyle w:val="TagStyle"/>
          <w:rtl/>
        </w:rPr>
        <w:t xml:space="preserve">&lt;&lt; קריאה &gt;&gt; </w:t>
      </w:r>
      <w:r>
        <w:rPr>
          <w:rtl/>
        </w:rPr>
        <w:t>נאור שירי (יש עתיד):</w:t>
      </w:r>
      <w:r w:rsidRPr="00C7508A">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ינון, לא אמרת, אתה יודע.</w:t>
      </w:r>
    </w:p>
    <w:p w:rsidR="002C6097" w:rsidRDefault="002C6097" w:rsidP="0011063B">
      <w:pPr>
        <w:rPr>
          <w:rtl/>
        </w:rPr>
      </w:pPr>
      <w:bookmarkStart w:id="27587" w:name="_ETM_Q42_197229"/>
      <w:bookmarkStart w:id="27588" w:name="_ETM_Q42_197322"/>
      <w:bookmarkEnd w:id="27587"/>
      <w:bookmarkEnd w:id="27588"/>
    </w:p>
    <w:p w:rsidR="002C6097" w:rsidRDefault="002C6097" w:rsidP="0011063B">
      <w:pPr>
        <w:pStyle w:val="-"/>
        <w:keepNext/>
        <w:rPr>
          <w:rtl/>
        </w:rPr>
      </w:pPr>
      <w:bookmarkStart w:id="27589" w:name="_ETM_Q42_201198"/>
      <w:bookmarkStart w:id="27590" w:name="_ETM_Q42_201280"/>
      <w:bookmarkEnd w:id="27589"/>
      <w:bookmarkEnd w:id="27590"/>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bookmarkStart w:id="27591" w:name="_ETM_Q42_196920"/>
      <w:bookmarkEnd w:id="27591"/>
      <w:r>
        <w:rPr>
          <w:rtl/>
        </w:rPr>
        <w:t xml:space="preserve">לא </w:t>
      </w:r>
      <w:bookmarkStart w:id="27592" w:name="_ETM_Q42_197039"/>
      <w:bookmarkEnd w:id="27592"/>
      <w:r>
        <w:rPr>
          <w:rtl/>
        </w:rPr>
        <w:t xml:space="preserve">יכול </w:t>
      </w:r>
      <w:bookmarkStart w:id="27593" w:name="_ETM_Q42_197250"/>
      <w:bookmarkEnd w:id="27593"/>
      <w:r>
        <w:rPr>
          <w:rFonts w:hint="cs"/>
          <w:rtl/>
        </w:rPr>
        <w:t>להיות. הינה, אני אומר לך את זה. אמרתי את זה פעם, ואני אגיד את זה בכל פעם שתשאלו אותי, וגם אם לא ישאלו, אני אעלה ואדבר על זה.</w:t>
      </w:r>
      <w:bookmarkStart w:id="27594" w:name="_ETM_Q42_207289"/>
      <w:bookmarkEnd w:id="27594"/>
      <w:r>
        <w:rPr>
          <w:rFonts w:hint="cs"/>
          <w:rtl/>
        </w:rPr>
        <w:t xml:space="preserve"> לא יכול להיות שנציב שב"ס </w:t>
      </w:r>
      <w:r>
        <w:rPr>
          <w:rtl/>
        </w:rPr>
        <w:t>–</w:t>
      </w:r>
      <w:r>
        <w:rPr>
          <w:rFonts w:hint="cs"/>
          <w:rtl/>
        </w:rPr>
        <w:t xml:space="preserve"> י</w:t>
      </w:r>
      <w:r>
        <w:rPr>
          <w:rtl/>
        </w:rPr>
        <w:t xml:space="preserve">עמדו </w:t>
      </w:r>
      <w:bookmarkStart w:id="27595" w:name="_ETM_Q42_207560"/>
      <w:bookmarkEnd w:id="27595"/>
      <w:r>
        <w:rPr>
          <w:rtl/>
        </w:rPr>
        <w:t>ככה</w:t>
      </w:r>
      <w:r>
        <w:rPr>
          <w:rFonts w:hint="cs"/>
          <w:rtl/>
        </w:rPr>
        <w:t>,</w:t>
      </w:r>
      <w:r>
        <w:rPr>
          <w:rtl/>
        </w:rPr>
        <w:t xml:space="preserve"> </w:t>
      </w:r>
      <w:bookmarkStart w:id="27596" w:name="_ETM_Q42_207800"/>
      <w:bookmarkEnd w:id="27596"/>
      <w:r>
        <w:rPr>
          <w:rtl/>
        </w:rPr>
        <w:t xml:space="preserve">בצורה </w:t>
      </w:r>
      <w:bookmarkStart w:id="27597" w:name="_ETM_Q42_208130"/>
      <w:bookmarkEnd w:id="27597"/>
      <w:r>
        <w:rPr>
          <w:rtl/>
        </w:rPr>
        <w:t>כזאת</w:t>
      </w:r>
      <w:r>
        <w:rPr>
          <w:rFonts w:hint="cs"/>
          <w:rtl/>
        </w:rPr>
        <w:t>,</w:t>
      </w:r>
      <w:r>
        <w:rPr>
          <w:rtl/>
        </w:rPr>
        <w:t xml:space="preserve"> </w:t>
      </w:r>
      <w:bookmarkStart w:id="27598" w:name="_ETM_Q42_208910"/>
      <w:bookmarkEnd w:id="27598"/>
      <w:r>
        <w:rPr>
          <w:rtl/>
        </w:rPr>
        <w:t xml:space="preserve">פעם </w:t>
      </w:r>
      <w:bookmarkStart w:id="27599" w:name="_ETM_Q42_209180"/>
      <w:bookmarkEnd w:id="27599"/>
      <w:r>
        <w:rPr>
          <w:rtl/>
        </w:rPr>
        <w:t>ראשונה</w:t>
      </w:r>
      <w:r>
        <w:rPr>
          <w:rFonts w:hint="cs"/>
          <w:rtl/>
        </w:rPr>
        <w:t>,</w:t>
      </w:r>
      <w:r>
        <w:rPr>
          <w:rtl/>
        </w:rPr>
        <w:t xml:space="preserve"> </w:t>
      </w:r>
      <w:bookmarkStart w:id="27600" w:name="_ETM_Q42_209960"/>
      <w:bookmarkEnd w:id="27600"/>
      <w:r>
        <w:rPr>
          <w:rtl/>
        </w:rPr>
        <w:t>ו</w:t>
      </w:r>
      <w:r>
        <w:rPr>
          <w:rFonts w:hint="cs"/>
          <w:rtl/>
        </w:rPr>
        <w:t>י</w:t>
      </w:r>
      <w:r>
        <w:rPr>
          <w:rtl/>
        </w:rPr>
        <w:t xml:space="preserve">עשו </w:t>
      </w:r>
      <w:bookmarkStart w:id="27601" w:name="_ETM_Q42_210380"/>
      <w:bookmarkEnd w:id="27601"/>
      <w:r>
        <w:rPr>
          <w:rFonts w:hint="cs"/>
          <w:rtl/>
        </w:rPr>
        <w:t xml:space="preserve">לו </w:t>
      </w:r>
      <w:r>
        <w:rPr>
          <w:rtl/>
        </w:rPr>
        <w:t xml:space="preserve">את </w:t>
      </w:r>
      <w:bookmarkStart w:id="27602" w:name="_ETM_Q42_210500"/>
      <w:bookmarkEnd w:id="27602"/>
      <w:r>
        <w:rPr>
          <w:rtl/>
        </w:rPr>
        <w:t xml:space="preserve">מה </w:t>
      </w:r>
      <w:bookmarkStart w:id="27603" w:name="_ETM_Q42_210619"/>
      <w:bookmarkEnd w:id="27603"/>
      <w:r>
        <w:rPr>
          <w:rtl/>
        </w:rPr>
        <w:t xml:space="preserve">שעושים </w:t>
      </w:r>
      <w:bookmarkStart w:id="27604" w:name="_ETM_Q42_211010"/>
      <w:bookmarkEnd w:id="27604"/>
      <w:r>
        <w:rPr>
          <w:rtl/>
        </w:rPr>
        <w:t>לו</w:t>
      </w:r>
      <w:r>
        <w:rPr>
          <w:rFonts w:hint="cs"/>
          <w:rtl/>
        </w:rPr>
        <w:t>.</w:t>
      </w:r>
      <w:r>
        <w:rPr>
          <w:rtl/>
        </w:rPr>
        <w:t xml:space="preserve"> </w:t>
      </w:r>
      <w:bookmarkStart w:id="27605" w:name="_ETM_Q42_211310"/>
      <w:bookmarkEnd w:id="27605"/>
      <w:r>
        <w:rPr>
          <w:rtl/>
        </w:rPr>
        <w:t>חבר'ה</w:t>
      </w:r>
      <w:r>
        <w:rPr>
          <w:rFonts w:hint="cs"/>
          <w:rtl/>
        </w:rPr>
        <w:t>,</w:t>
      </w:r>
      <w:r>
        <w:rPr>
          <w:rtl/>
        </w:rPr>
        <w:t xml:space="preserve"> </w:t>
      </w:r>
      <w:bookmarkStart w:id="27606" w:name="_ETM_Q42_212030"/>
      <w:bookmarkEnd w:id="27606"/>
      <w:r>
        <w:rPr>
          <w:rtl/>
        </w:rPr>
        <w:t xml:space="preserve">אנחנו </w:t>
      </w:r>
      <w:bookmarkStart w:id="27607" w:name="_ETM_Q42_212300"/>
      <w:bookmarkEnd w:id="27607"/>
      <w:r>
        <w:rPr>
          <w:rtl/>
        </w:rPr>
        <w:t>נמצאים</w:t>
      </w:r>
      <w:r>
        <w:rPr>
          <w:rFonts w:hint="cs"/>
          <w:rtl/>
        </w:rPr>
        <w:t>,</w:t>
      </w:r>
      <w:r>
        <w:rPr>
          <w:rtl/>
        </w:rPr>
        <w:t xml:space="preserve"> </w:t>
      </w:r>
      <w:bookmarkStart w:id="27608" w:name="_ETM_Q42_212989"/>
      <w:bookmarkEnd w:id="27608"/>
      <w:r>
        <w:rPr>
          <w:rtl/>
        </w:rPr>
        <w:t xml:space="preserve">עם </w:t>
      </w:r>
      <w:bookmarkStart w:id="27609" w:name="_ETM_Q42_213110"/>
      <w:bookmarkEnd w:id="27609"/>
      <w:r>
        <w:rPr>
          <w:rtl/>
        </w:rPr>
        <w:t xml:space="preserve">כל </w:t>
      </w:r>
      <w:bookmarkStart w:id="27610" w:name="_ETM_Q42_213320"/>
      <w:bookmarkEnd w:id="27610"/>
      <w:r>
        <w:rPr>
          <w:rtl/>
        </w:rPr>
        <w:t>הכבוד</w:t>
      </w:r>
      <w:r>
        <w:rPr>
          <w:rFonts w:hint="cs"/>
          <w:rtl/>
        </w:rPr>
        <w:t>,</w:t>
      </w:r>
      <w:r>
        <w:rPr>
          <w:rtl/>
        </w:rPr>
        <w:t xml:space="preserve"> </w:t>
      </w:r>
      <w:bookmarkStart w:id="27611" w:name="_ETM_Q42_213620"/>
      <w:bookmarkEnd w:id="27611"/>
      <w:r>
        <w:rPr>
          <w:rtl/>
        </w:rPr>
        <w:t xml:space="preserve">יש </w:t>
      </w:r>
      <w:bookmarkStart w:id="27612" w:name="_ETM_Q42_213710"/>
      <w:bookmarkEnd w:id="27612"/>
      <w:r>
        <w:rPr>
          <w:rtl/>
        </w:rPr>
        <w:t xml:space="preserve">אנשים </w:t>
      </w:r>
      <w:bookmarkStart w:id="27613" w:name="_ETM_Q42_213950"/>
      <w:bookmarkEnd w:id="27613"/>
      <w:r>
        <w:rPr>
          <w:rtl/>
        </w:rPr>
        <w:t xml:space="preserve">שיש </w:t>
      </w:r>
      <w:bookmarkStart w:id="27614" w:name="_ETM_Q42_214190"/>
      <w:bookmarkEnd w:id="27614"/>
      <w:r>
        <w:rPr>
          <w:rtl/>
        </w:rPr>
        <w:t>להם</w:t>
      </w:r>
      <w:r>
        <w:rPr>
          <w:rFonts w:hint="cs"/>
          <w:rtl/>
        </w:rPr>
        <w:t>,</w:t>
      </w:r>
      <w:r>
        <w:rPr>
          <w:rtl/>
        </w:rPr>
        <w:t xml:space="preserve"> </w:t>
      </w:r>
      <w:bookmarkStart w:id="27615" w:name="_ETM_Q42_214370"/>
      <w:bookmarkEnd w:id="27615"/>
      <w:r>
        <w:rPr>
          <w:rtl/>
        </w:rPr>
        <w:t>מגיע</w:t>
      </w:r>
      <w:r>
        <w:rPr>
          <w:rFonts w:hint="cs"/>
          <w:rtl/>
        </w:rPr>
        <w:t>ה</w:t>
      </w:r>
      <w:r>
        <w:rPr>
          <w:rtl/>
        </w:rPr>
        <w:t xml:space="preserve"> </w:t>
      </w:r>
      <w:bookmarkStart w:id="27616" w:name="_ETM_Q42_214670"/>
      <w:bookmarkEnd w:id="27616"/>
      <w:r>
        <w:rPr>
          <w:rtl/>
        </w:rPr>
        <w:t>להם</w:t>
      </w:r>
      <w:bookmarkStart w:id="27617" w:name="_ETM_Q42_214879"/>
      <w:bookmarkEnd w:id="27617"/>
      <w:r>
        <w:rPr>
          <w:rFonts w:hint="cs"/>
          <w:rtl/>
        </w:rPr>
        <w:t xml:space="preserve"> החפות.</w:t>
      </w:r>
      <w:r>
        <w:rPr>
          <w:rtl/>
        </w:rPr>
        <w:t xml:space="preserve"> </w:t>
      </w:r>
      <w:bookmarkStart w:id="27618" w:name="_ETM_Q42_215890"/>
      <w:bookmarkEnd w:id="27618"/>
      <w:r>
        <w:rPr>
          <w:rtl/>
        </w:rPr>
        <w:t xml:space="preserve">יש </w:t>
      </w:r>
      <w:bookmarkStart w:id="27619" w:name="_ETM_Q42_216040"/>
      <w:bookmarkEnd w:id="27619"/>
      <w:r>
        <w:rPr>
          <w:rtl/>
        </w:rPr>
        <w:t>להם</w:t>
      </w:r>
      <w:r>
        <w:rPr>
          <w:rFonts w:hint="cs"/>
          <w:rtl/>
        </w:rPr>
        <w:t>,</w:t>
      </w:r>
      <w:r>
        <w:rPr>
          <w:rtl/>
        </w:rPr>
        <w:t xml:space="preserve"> </w:t>
      </w:r>
      <w:bookmarkStart w:id="27620" w:name="_ETM_Q42_216220"/>
      <w:bookmarkEnd w:id="27620"/>
      <w:r>
        <w:rPr>
          <w:rtl/>
        </w:rPr>
        <w:t xml:space="preserve">קודם </w:t>
      </w:r>
      <w:bookmarkStart w:id="27621" w:name="_ETM_Q42_216520"/>
      <w:bookmarkEnd w:id="27621"/>
      <w:r>
        <w:rPr>
          <w:rtl/>
        </w:rPr>
        <w:t>כ</w:t>
      </w:r>
      <w:r>
        <w:rPr>
          <w:rFonts w:hint="cs"/>
          <w:rtl/>
        </w:rPr>
        <w:t>ו</w:t>
      </w:r>
      <w:r>
        <w:rPr>
          <w:rtl/>
        </w:rPr>
        <w:t>ל</w:t>
      </w:r>
      <w:r>
        <w:rPr>
          <w:rFonts w:hint="cs"/>
          <w:rtl/>
        </w:rPr>
        <w:t>, את</w:t>
      </w:r>
      <w:r>
        <w:rPr>
          <w:rtl/>
        </w:rPr>
        <w:t xml:space="preserve"> </w:t>
      </w:r>
      <w:bookmarkStart w:id="27622" w:name="_ETM_Q42_217030"/>
      <w:bookmarkEnd w:id="27622"/>
      <w:r>
        <w:rPr>
          <w:rtl/>
        </w:rPr>
        <w:t xml:space="preserve">חזקת </w:t>
      </w:r>
      <w:bookmarkStart w:id="27623" w:name="_ETM_Q42_217479"/>
      <w:bookmarkEnd w:id="27623"/>
      <w:r>
        <w:rPr>
          <w:rtl/>
        </w:rPr>
        <w:t xml:space="preserve">החפות </w:t>
      </w:r>
      <w:bookmarkStart w:id="27624" w:name="_ETM_Q42_217870"/>
      <w:bookmarkEnd w:id="27624"/>
      <w:r>
        <w:rPr>
          <w:rtl/>
        </w:rPr>
        <w:t>שלהם</w:t>
      </w:r>
      <w:r>
        <w:rPr>
          <w:rFonts w:hint="cs"/>
          <w:rtl/>
        </w:rPr>
        <w:t>.</w:t>
      </w:r>
      <w:r>
        <w:rPr>
          <w:rtl/>
        </w:rPr>
        <w:t xml:space="preserve"> </w:t>
      </w:r>
      <w:bookmarkStart w:id="27625" w:name="_ETM_Q42_218620"/>
      <w:bookmarkEnd w:id="27625"/>
    </w:p>
    <w:p w:rsidR="002C6097" w:rsidRDefault="002C6097" w:rsidP="0011063B">
      <w:pPr>
        <w:rPr>
          <w:rtl/>
        </w:rPr>
      </w:pPr>
    </w:p>
    <w:p w:rsidR="002C6097" w:rsidRDefault="002C6097" w:rsidP="0011063B">
      <w:pPr>
        <w:pStyle w:val="af6"/>
        <w:keepNext/>
        <w:rPr>
          <w:rtl/>
        </w:rPr>
      </w:pPr>
      <w:r w:rsidRPr="008B1DA2">
        <w:rPr>
          <w:rStyle w:val="TagStyle"/>
          <w:rtl/>
        </w:rPr>
        <w:t xml:space="preserve"> &lt;&lt; יור &gt;&gt; </w:t>
      </w:r>
      <w:r>
        <w:rPr>
          <w:rtl/>
        </w:rPr>
        <w:t>היו"ר משה רוט:</w:t>
      </w:r>
      <w:r w:rsidRPr="008B1DA2">
        <w:rPr>
          <w:rStyle w:val="TagStyle"/>
          <w:rtl/>
        </w:rPr>
        <w:t xml:space="preserve"> &lt;&lt; יור &gt;&gt;</w:t>
      </w:r>
      <w:r>
        <w:rPr>
          <w:rtl/>
        </w:rPr>
        <w:t xml:space="preserve">  </w:t>
      </w:r>
    </w:p>
    <w:p w:rsidR="002C6097" w:rsidRDefault="002C6097" w:rsidP="0011063B">
      <w:pPr>
        <w:rPr>
          <w:rtl/>
        </w:rPr>
      </w:pPr>
    </w:p>
    <w:p w:rsidR="002C6097" w:rsidRDefault="002C6097" w:rsidP="0011063B">
      <w:pPr>
        <w:rPr>
          <w:rtl/>
        </w:rPr>
      </w:pPr>
      <w:r>
        <w:rPr>
          <w:rFonts w:hint="cs"/>
          <w:rtl/>
        </w:rPr>
        <w:t>תודה רבה.</w:t>
      </w:r>
    </w:p>
    <w:p w:rsidR="002C6097" w:rsidRDefault="002C6097" w:rsidP="0011063B">
      <w:pPr>
        <w:rPr>
          <w:rtl/>
        </w:rPr>
      </w:pPr>
    </w:p>
    <w:p w:rsidR="002C6097" w:rsidRDefault="002C6097" w:rsidP="0011063B">
      <w:pPr>
        <w:pStyle w:val="-"/>
        <w:keepNext/>
        <w:rPr>
          <w:rtl/>
        </w:rPr>
      </w:pPr>
      <w:bookmarkStart w:id="27626" w:name="_ETM_Q42_218107"/>
      <w:bookmarkStart w:id="27627" w:name="_ETM_Q42_218184"/>
      <w:bookmarkEnd w:id="27626"/>
      <w:bookmarkEnd w:id="27627"/>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Pr="008B1DA2" w:rsidRDefault="002C6097" w:rsidP="0011063B">
      <w:pPr>
        <w:rPr>
          <w:rtl/>
        </w:rPr>
      </w:pPr>
    </w:p>
    <w:p w:rsidR="002C6097" w:rsidRDefault="002C6097" w:rsidP="0011063B">
      <w:pPr>
        <w:rPr>
          <w:rtl/>
        </w:rPr>
      </w:pPr>
      <w:r>
        <w:rPr>
          <w:rtl/>
        </w:rPr>
        <w:t xml:space="preserve">קודם </w:t>
      </w:r>
      <w:bookmarkStart w:id="27628" w:name="_ETM_Q42_218890"/>
      <w:bookmarkEnd w:id="27628"/>
      <w:r>
        <w:rPr>
          <w:rtl/>
        </w:rPr>
        <w:t>כ</w:t>
      </w:r>
      <w:r>
        <w:rPr>
          <w:rFonts w:hint="cs"/>
          <w:rtl/>
        </w:rPr>
        <w:t>ו</w:t>
      </w:r>
      <w:r>
        <w:rPr>
          <w:rtl/>
        </w:rPr>
        <w:t>ל</w:t>
      </w:r>
      <w:r>
        <w:rPr>
          <w:rFonts w:hint="cs"/>
          <w:rtl/>
        </w:rPr>
        <w:t>,</w:t>
      </w:r>
      <w:r>
        <w:rPr>
          <w:rtl/>
        </w:rPr>
        <w:t xml:space="preserve"> </w:t>
      </w:r>
      <w:bookmarkStart w:id="27629" w:name="_ETM_Q42_218979"/>
      <w:bookmarkEnd w:id="27629"/>
      <w:r>
        <w:rPr>
          <w:rtl/>
        </w:rPr>
        <w:t xml:space="preserve">יש </w:t>
      </w:r>
      <w:bookmarkStart w:id="27630" w:name="_ETM_Q42_219070"/>
      <w:bookmarkEnd w:id="27630"/>
      <w:r>
        <w:rPr>
          <w:rtl/>
        </w:rPr>
        <w:t xml:space="preserve">להם </w:t>
      </w:r>
      <w:bookmarkStart w:id="27631" w:name="_ETM_Q42_219220"/>
      <w:bookmarkEnd w:id="27631"/>
      <w:r>
        <w:rPr>
          <w:rtl/>
        </w:rPr>
        <w:t>משפחה</w:t>
      </w:r>
      <w:r>
        <w:rPr>
          <w:rFonts w:hint="cs"/>
          <w:rtl/>
        </w:rPr>
        <w:t>,</w:t>
      </w:r>
      <w:r>
        <w:rPr>
          <w:rtl/>
        </w:rPr>
        <w:t xml:space="preserve"> </w:t>
      </w:r>
      <w:bookmarkStart w:id="27632" w:name="_ETM_Q42_219640"/>
      <w:bookmarkEnd w:id="27632"/>
      <w:r>
        <w:rPr>
          <w:rtl/>
        </w:rPr>
        <w:t xml:space="preserve">יש </w:t>
      </w:r>
      <w:bookmarkStart w:id="27633" w:name="_ETM_Q42_219790"/>
      <w:bookmarkEnd w:id="27633"/>
      <w:r>
        <w:rPr>
          <w:rtl/>
        </w:rPr>
        <w:t xml:space="preserve">להם </w:t>
      </w:r>
      <w:bookmarkStart w:id="27634" w:name="_ETM_Q42_219970"/>
      <w:bookmarkEnd w:id="27634"/>
      <w:r>
        <w:rPr>
          <w:rtl/>
        </w:rPr>
        <w:t>ילדים</w:t>
      </w:r>
      <w:r>
        <w:rPr>
          <w:rFonts w:hint="cs"/>
          <w:rtl/>
        </w:rPr>
        <w:t>,</w:t>
      </w:r>
      <w:r>
        <w:rPr>
          <w:rtl/>
        </w:rPr>
        <w:t xml:space="preserve"> </w:t>
      </w:r>
      <w:bookmarkStart w:id="27635" w:name="_ETM_Q42_220659"/>
      <w:bookmarkEnd w:id="27635"/>
      <w:r>
        <w:rPr>
          <w:rtl/>
        </w:rPr>
        <w:t xml:space="preserve">ודי </w:t>
      </w:r>
      <w:bookmarkStart w:id="27636" w:name="_ETM_Q42_221080"/>
      <w:bookmarkEnd w:id="27636"/>
      <w:r>
        <w:rPr>
          <w:rtl/>
        </w:rPr>
        <w:t xml:space="preserve">עם </w:t>
      </w:r>
      <w:bookmarkStart w:id="27637" w:name="_ETM_Q42_221170"/>
      <w:bookmarkEnd w:id="27637"/>
      <w:r>
        <w:rPr>
          <w:rtl/>
        </w:rPr>
        <w:t xml:space="preserve">המעצרים </w:t>
      </w:r>
      <w:bookmarkStart w:id="27638" w:name="_ETM_Q42_221800"/>
      <w:bookmarkEnd w:id="27638"/>
      <w:r>
        <w:rPr>
          <w:rtl/>
        </w:rPr>
        <w:t>האלה</w:t>
      </w:r>
      <w:r>
        <w:rPr>
          <w:rFonts w:hint="cs"/>
          <w:rtl/>
        </w:rPr>
        <w:t>.</w:t>
      </w:r>
      <w:r>
        <w:rPr>
          <w:rtl/>
        </w:rPr>
        <w:t xml:space="preserve"> </w:t>
      </w:r>
      <w:bookmarkStart w:id="27639" w:name="_ETM_Q42_222370"/>
      <w:bookmarkEnd w:id="27639"/>
      <w:r>
        <w:rPr>
          <w:rtl/>
        </w:rPr>
        <w:t xml:space="preserve">אם </w:t>
      </w:r>
      <w:bookmarkStart w:id="27640" w:name="_ETM_Q42_222670"/>
      <w:bookmarkEnd w:id="27640"/>
      <w:r>
        <w:rPr>
          <w:rtl/>
        </w:rPr>
        <w:t xml:space="preserve">הוא </w:t>
      </w:r>
      <w:bookmarkStart w:id="27641" w:name="_ETM_Q42_222760"/>
      <w:bookmarkEnd w:id="27641"/>
      <w:r>
        <w:rPr>
          <w:rtl/>
        </w:rPr>
        <w:t xml:space="preserve">עשה </w:t>
      </w:r>
      <w:bookmarkStart w:id="27642" w:name="_ETM_Q42_223000"/>
      <w:bookmarkEnd w:id="27642"/>
      <w:r>
        <w:rPr>
          <w:rtl/>
        </w:rPr>
        <w:t xml:space="preserve">דבר </w:t>
      </w:r>
      <w:bookmarkStart w:id="27643" w:name="_ETM_Q42_224110"/>
      <w:bookmarkEnd w:id="27643"/>
      <w:r>
        <w:rPr>
          <w:rFonts w:hint="cs"/>
          <w:rtl/>
        </w:rPr>
        <w:t xml:space="preserve">רע </w:t>
      </w:r>
      <w:r w:rsidR="00734EEA">
        <w:rPr>
          <w:rFonts w:hint="cs"/>
          <w:rtl/>
        </w:rPr>
        <w:t>– –</w:t>
      </w:r>
      <w:r>
        <w:rPr>
          <w:rFonts w:hint="cs"/>
          <w:rtl/>
        </w:rPr>
        <w:t xml:space="preserve"> </w:t>
      </w:r>
    </w:p>
    <w:p w:rsidR="002C6097" w:rsidRDefault="002C6097" w:rsidP="0011063B">
      <w:pPr>
        <w:rPr>
          <w:rtl/>
        </w:rPr>
      </w:pPr>
      <w:bookmarkStart w:id="27644" w:name="_ETM_Q42_224439"/>
      <w:bookmarkEnd w:id="27644"/>
    </w:p>
    <w:p w:rsidR="002C6097" w:rsidRDefault="002C6097" w:rsidP="0011063B">
      <w:pPr>
        <w:pStyle w:val="af6"/>
        <w:keepNext/>
        <w:rPr>
          <w:rtl/>
        </w:rPr>
      </w:pPr>
      <w:bookmarkStart w:id="27645" w:name="_ETM_Q42_224508"/>
      <w:bookmarkEnd w:id="27645"/>
      <w:r w:rsidRPr="008B1DA2">
        <w:rPr>
          <w:rStyle w:val="TagStyle"/>
          <w:rtl/>
        </w:rPr>
        <w:t xml:space="preserve">&lt;&lt; יור &gt;&gt; </w:t>
      </w:r>
      <w:r>
        <w:rPr>
          <w:rtl/>
        </w:rPr>
        <w:t>היו"ר משה רוט:</w:t>
      </w:r>
      <w:r w:rsidRPr="008B1DA2">
        <w:rPr>
          <w:rStyle w:val="TagStyle"/>
          <w:rtl/>
        </w:rPr>
        <w:t xml:space="preserve"> &lt;&lt; יור &gt;&gt;</w:t>
      </w:r>
      <w:r>
        <w:rPr>
          <w:rtl/>
        </w:rPr>
        <w:t xml:space="preserve">  </w:t>
      </w:r>
    </w:p>
    <w:p w:rsidR="002C6097" w:rsidRDefault="002C6097" w:rsidP="0011063B">
      <w:pPr>
        <w:rPr>
          <w:rtl/>
        </w:rPr>
      </w:pPr>
    </w:p>
    <w:p w:rsidR="002C6097" w:rsidRDefault="002C6097" w:rsidP="0011063B">
      <w:pPr>
        <w:rPr>
          <w:rtl/>
        </w:rPr>
      </w:pPr>
      <w:r>
        <w:rPr>
          <w:rFonts w:hint="cs"/>
          <w:rtl/>
        </w:rPr>
        <w:t>תודה רבה.</w:t>
      </w:r>
    </w:p>
    <w:p w:rsidR="002C6097" w:rsidRDefault="002C6097" w:rsidP="0011063B">
      <w:pPr>
        <w:rPr>
          <w:rtl/>
        </w:rPr>
      </w:pPr>
      <w:bookmarkStart w:id="27646" w:name="_ETM_Q42_226383"/>
      <w:bookmarkEnd w:id="27646"/>
    </w:p>
    <w:p w:rsidR="002C6097" w:rsidRDefault="002C6097" w:rsidP="0011063B">
      <w:pPr>
        <w:pStyle w:val="-"/>
        <w:keepNext/>
        <w:rPr>
          <w:rtl/>
        </w:rPr>
      </w:pPr>
      <w:bookmarkStart w:id="27647" w:name="_ETM_Q42_226448"/>
      <w:bookmarkEnd w:id="27647"/>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734EEA" w:rsidP="0011063B">
      <w:pPr>
        <w:rPr>
          <w:rtl/>
        </w:rPr>
      </w:pPr>
      <w:r>
        <w:rPr>
          <w:rFonts w:hint="cs"/>
          <w:rtl/>
        </w:rPr>
        <w:t>– –</w:t>
      </w:r>
      <w:r w:rsidR="002C6097">
        <w:rPr>
          <w:rFonts w:hint="cs"/>
          <w:rtl/>
        </w:rPr>
        <w:t xml:space="preserve"> </w:t>
      </w:r>
      <w:r w:rsidR="002C6097">
        <w:rPr>
          <w:rtl/>
        </w:rPr>
        <w:t xml:space="preserve">קח </w:t>
      </w:r>
      <w:bookmarkStart w:id="27648" w:name="_ETM_Q42_224320"/>
      <w:bookmarkEnd w:id="27648"/>
      <w:r w:rsidR="002C6097">
        <w:rPr>
          <w:rtl/>
        </w:rPr>
        <w:t>אותו</w:t>
      </w:r>
      <w:r w:rsidR="002C6097">
        <w:rPr>
          <w:rFonts w:hint="cs"/>
          <w:rtl/>
        </w:rPr>
        <w:t>.</w:t>
      </w:r>
      <w:r w:rsidR="002C6097">
        <w:rPr>
          <w:rtl/>
        </w:rPr>
        <w:t xml:space="preserve"> </w:t>
      </w:r>
      <w:bookmarkStart w:id="27649" w:name="_ETM_Q42_224789"/>
      <w:bookmarkEnd w:id="27649"/>
      <w:r w:rsidR="002C6097">
        <w:rPr>
          <w:rtl/>
        </w:rPr>
        <w:t xml:space="preserve">תקרא </w:t>
      </w:r>
      <w:bookmarkStart w:id="27650" w:name="_ETM_Q42_225179"/>
      <w:bookmarkEnd w:id="27650"/>
      <w:r w:rsidR="002C6097">
        <w:rPr>
          <w:rtl/>
        </w:rPr>
        <w:t>לו</w:t>
      </w:r>
      <w:bookmarkStart w:id="27651" w:name="_ETM_Q42_225449"/>
      <w:bookmarkEnd w:id="27651"/>
      <w:r w:rsidR="00965501">
        <w:rPr>
          <w:rFonts w:hint="cs"/>
          <w:rtl/>
        </w:rPr>
        <w:t xml:space="preserve">. </w:t>
      </w:r>
      <w:r w:rsidR="002C6097">
        <w:rPr>
          <w:rtl/>
        </w:rPr>
        <w:t xml:space="preserve">הוא </w:t>
      </w:r>
      <w:bookmarkStart w:id="27652" w:name="_ETM_Q42_225569"/>
      <w:bookmarkEnd w:id="27652"/>
      <w:r w:rsidR="002C6097">
        <w:rPr>
          <w:rFonts w:hint="cs"/>
          <w:rtl/>
        </w:rPr>
        <w:t>יבוא.</w:t>
      </w:r>
      <w:r w:rsidR="002C6097">
        <w:rPr>
          <w:rtl/>
        </w:rPr>
        <w:t xml:space="preserve"> </w:t>
      </w:r>
      <w:r w:rsidR="002C6097">
        <w:rPr>
          <w:rFonts w:hint="cs"/>
          <w:rtl/>
        </w:rPr>
        <w:t xml:space="preserve">תאמין לי שאם </w:t>
      </w:r>
      <w:r w:rsidR="002C6097">
        <w:rPr>
          <w:rtl/>
        </w:rPr>
        <w:t>תקרא לו</w:t>
      </w:r>
      <w:r w:rsidR="00965501">
        <w:rPr>
          <w:rFonts w:hint="cs"/>
          <w:rtl/>
        </w:rPr>
        <w:t>,</w:t>
      </w:r>
      <w:r w:rsidR="002C6097">
        <w:rPr>
          <w:rtl/>
        </w:rPr>
        <w:t xml:space="preserve"> הוא </w:t>
      </w:r>
      <w:r w:rsidR="002C6097">
        <w:rPr>
          <w:rFonts w:hint="cs"/>
          <w:rtl/>
        </w:rPr>
        <w:t>יבוא.</w:t>
      </w:r>
    </w:p>
    <w:p w:rsidR="002C6097" w:rsidRDefault="002C6097" w:rsidP="0011063B">
      <w:pPr>
        <w:rPr>
          <w:rtl/>
        </w:rPr>
      </w:pPr>
      <w:bookmarkStart w:id="27653" w:name="_ETM_Q42_227945"/>
      <w:bookmarkStart w:id="27654" w:name="_ETM_Q42_227995"/>
      <w:bookmarkEnd w:id="27653"/>
      <w:bookmarkEnd w:id="27654"/>
    </w:p>
    <w:p w:rsidR="002C6097" w:rsidRDefault="002C6097" w:rsidP="0011063B">
      <w:pPr>
        <w:pStyle w:val="af6"/>
        <w:keepNext/>
        <w:rPr>
          <w:rtl/>
        </w:rPr>
      </w:pPr>
      <w:bookmarkStart w:id="27655" w:name="_ETM_Q42_227334"/>
      <w:bookmarkStart w:id="27656" w:name="_ETM_Q42_227413"/>
      <w:bookmarkEnd w:id="27655"/>
      <w:bookmarkEnd w:id="27656"/>
      <w:r w:rsidRPr="008B1DA2">
        <w:rPr>
          <w:rStyle w:val="TagStyle"/>
          <w:rtl/>
        </w:rPr>
        <w:t xml:space="preserve">&lt;&lt; יור &gt;&gt; </w:t>
      </w:r>
      <w:r>
        <w:rPr>
          <w:rtl/>
        </w:rPr>
        <w:t>היו"ר משה רוט:</w:t>
      </w:r>
      <w:r w:rsidRPr="008B1DA2">
        <w:rPr>
          <w:rStyle w:val="TagStyle"/>
          <w:rtl/>
        </w:rPr>
        <w:t xml:space="preserve"> &lt;&lt; יור &gt;&gt;</w:t>
      </w:r>
      <w:r>
        <w:rPr>
          <w:rtl/>
        </w:rPr>
        <w:t xml:space="preserve">  </w:t>
      </w:r>
    </w:p>
    <w:p w:rsidR="002C6097" w:rsidRDefault="002C6097" w:rsidP="0011063B">
      <w:pPr>
        <w:rPr>
          <w:rtl/>
        </w:rPr>
      </w:pPr>
    </w:p>
    <w:p w:rsidR="002C6097" w:rsidRDefault="002C6097" w:rsidP="0011063B">
      <w:pPr>
        <w:rPr>
          <w:rtl/>
        </w:rPr>
      </w:pPr>
      <w:r>
        <w:rPr>
          <w:rFonts w:hint="cs"/>
          <w:rtl/>
        </w:rPr>
        <w:t>תודה רבה.</w:t>
      </w:r>
    </w:p>
    <w:p w:rsidR="002C6097" w:rsidRDefault="002C6097" w:rsidP="0011063B">
      <w:pPr>
        <w:rPr>
          <w:rtl/>
        </w:rPr>
      </w:pPr>
    </w:p>
    <w:p w:rsidR="002C6097" w:rsidRDefault="002C6097" w:rsidP="0011063B">
      <w:pPr>
        <w:pStyle w:val="-"/>
        <w:keepNext/>
        <w:rPr>
          <w:rtl/>
        </w:rPr>
      </w:pPr>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bookmarkStart w:id="27657" w:name="_ETM_Q42_227760"/>
      <w:bookmarkEnd w:id="27657"/>
      <w:r>
        <w:rPr>
          <w:rtl/>
        </w:rPr>
        <w:t>מספיק</w:t>
      </w:r>
      <w:r>
        <w:rPr>
          <w:rFonts w:hint="cs"/>
          <w:rtl/>
        </w:rPr>
        <w:t>.</w:t>
      </w:r>
      <w:r>
        <w:rPr>
          <w:rtl/>
        </w:rPr>
        <w:t xml:space="preserve"> </w:t>
      </w:r>
      <w:bookmarkStart w:id="27658" w:name="_ETM_Q42_228539"/>
      <w:bookmarkEnd w:id="27658"/>
    </w:p>
    <w:p w:rsidR="002C6097" w:rsidRDefault="002C6097" w:rsidP="0011063B">
      <w:pPr>
        <w:rPr>
          <w:rtl/>
        </w:rPr>
      </w:pPr>
      <w:bookmarkStart w:id="27659" w:name="_ETM_Q42_225989"/>
      <w:bookmarkStart w:id="27660" w:name="_ETM_Q42_226048"/>
      <w:bookmarkEnd w:id="27659"/>
      <w:bookmarkEnd w:id="27660"/>
    </w:p>
    <w:p w:rsidR="002C6097" w:rsidRDefault="002C6097" w:rsidP="0011063B">
      <w:pPr>
        <w:pStyle w:val="af5"/>
        <w:keepNext/>
        <w:rPr>
          <w:rtl/>
        </w:rPr>
      </w:pPr>
      <w:bookmarkStart w:id="27661" w:name="ET_interruption_קר_אה_12"/>
      <w:r w:rsidRPr="008B1DA2">
        <w:rPr>
          <w:rStyle w:val="TagStyle"/>
          <w:rtl/>
        </w:rPr>
        <w:t xml:space="preserve"> &lt;&lt; קריאה &gt;&gt; </w:t>
      </w:r>
      <w:r>
        <w:rPr>
          <w:rtl/>
        </w:rPr>
        <w:t>קריאה:</w:t>
      </w:r>
      <w:r w:rsidRPr="008B1DA2">
        <w:rPr>
          <w:rStyle w:val="TagStyle"/>
          <w:rtl/>
        </w:rPr>
        <w:t xml:space="preserve"> &lt;&lt; קריאה &gt;&gt;</w:t>
      </w:r>
      <w:r>
        <w:rPr>
          <w:rtl/>
        </w:rPr>
        <w:t xml:space="preserve">  </w:t>
      </w:r>
      <w:bookmarkEnd w:id="27661"/>
    </w:p>
    <w:p w:rsidR="002C6097" w:rsidRDefault="002C6097" w:rsidP="0011063B">
      <w:pPr>
        <w:rPr>
          <w:rtl/>
        </w:rPr>
      </w:pPr>
    </w:p>
    <w:p w:rsidR="002C6097" w:rsidRDefault="00734EEA" w:rsidP="0011063B">
      <w:bookmarkStart w:id="27662" w:name="_ETM_Q42_230932"/>
      <w:bookmarkEnd w:id="27662"/>
      <w:r>
        <w:rPr>
          <w:rFonts w:hint="cs"/>
          <w:rtl/>
        </w:rPr>
        <w:t>– – –</w:t>
      </w:r>
    </w:p>
    <w:p w:rsidR="002C6097" w:rsidRPr="008B1DA2" w:rsidRDefault="002C6097" w:rsidP="0011063B">
      <w:pPr>
        <w:rPr>
          <w:rtl/>
        </w:rPr>
      </w:pPr>
    </w:p>
    <w:p w:rsidR="002C6097" w:rsidRDefault="002C6097" w:rsidP="0011063B">
      <w:pPr>
        <w:pStyle w:val="-"/>
        <w:keepNext/>
        <w:rPr>
          <w:rtl/>
        </w:rPr>
      </w:pPr>
      <w:bookmarkStart w:id="27663" w:name="_ETM_Q42_226236"/>
      <w:bookmarkStart w:id="27664" w:name="_ETM_Q42_226285"/>
      <w:bookmarkStart w:id="27665" w:name="_ETM_Q42_226405"/>
      <w:bookmarkEnd w:id="27663"/>
      <w:bookmarkEnd w:id="27664"/>
      <w:bookmarkEnd w:id="27665"/>
      <w:r w:rsidRPr="00C7508A">
        <w:rPr>
          <w:rStyle w:val="TagStyle"/>
          <w:rtl/>
        </w:rPr>
        <w:t xml:space="preserve">&lt;&lt; דובר_המשך &gt;&gt; </w:t>
      </w:r>
      <w:r>
        <w:rPr>
          <w:rtl/>
        </w:rPr>
        <w:t>ינון אזולאי (ש"ס):</w:t>
      </w:r>
      <w:r w:rsidRPr="00C7508A">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bookmarkStart w:id="27666" w:name="_ETM_Q42_226484"/>
      <w:bookmarkStart w:id="27667" w:name="_ETM_Q42_229530"/>
      <w:bookmarkEnd w:id="27666"/>
      <w:bookmarkEnd w:id="27667"/>
      <w:r>
        <w:rPr>
          <w:rFonts w:hint="cs"/>
          <w:rtl/>
        </w:rPr>
        <w:t>עזוב. תקרא לו באותו רגע, תעצור אותו, תגיד לו: תבוא.</w:t>
      </w:r>
    </w:p>
    <w:p w:rsidR="002C6097" w:rsidRDefault="002C6097" w:rsidP="0011063B">
      <w:pPr>
        <w:rPr>
          <w:rtl/>
        </w:rPr>
      </w:pPr>
    </w:p>
    <w:p w:rsidR="002C6097" w:rsidRDefault="002C6097" w:rsidP="0011063B">
      <w:pPr>
        <w:pStyle w:val="af6"/>
        <w:keepNext/>
        <w:rPr>
          <w:rtl/>
        </w:rPr>
      </w:pPr>
      <w:r w:rsidRPr="008B1DA2">
        <w:rPr>
          <w:rStyle w:val="TagStyle"/>
          <w:rtl/>
        </w:rPr>
        <w:t xml:space="preserve"> &lt;&lt; יור &gt;&gt; </w:t>
      </w:r>
      <w:r>
        <w:rPr>
          <w:rtl/>
        </w:rPr>
        <w:t>היו"ר משה רוט:</w:t>
      </w:r>
      <w:r w:rsidRPr="008B1DA2">
        <w:rPr>
          <w:rStyle w:val="TagStyle"/>
          <w:rtl/>
        </w:rPr>
        <w:t xml:space="preserve"> &lt;&lt; יור &gt;&gt;</w:t>
      </w:r>
      <w:r>
        <w:rPr>
          <w:rtl/>
        </w:rPr>
        <w:t xml:space="preserve">  </w:t>
      </w:r>
    </w:p>
    <w:p w:rsidR="002C6097" w:rsidRPr="008B1DA2" w:rsidRDefault="002C6097" w:rsidP="0011063B">
      <w:pPr>
        <w:ind w:firstLine="0"/>
        <w:rPr>
          <w:rtl/>
        </w:rPr>
      </w:pPr>
    </w:p>
    <w:p w:rsidR="002C6097" w:rsidRDefault="002C6097" w:rsidP="0011063B">
      <w:pPr>
        <w:rPr>
          <w:rtl/>
        </w:rPr>
      </w:pPr>
      <w:bookmarkStart w:id="27668" w:name="_ETM_Q42_232350"/>
      <w:bookmarkEnd w:id="27668"/>
      <w:r>
        <w:rPr>
          <w:rFonts w:hint="cs"/>
          <w:rtl/>
        </w:rPr>
        <w:t xml:space="preserve">חבר הכנסת </w:t>
      </w:r>
      <w:r>
        <w:rPr>
          <w:rtl/>
        </w:rPr>
        <w:t>אזולאי</w:t>
      </w:r>
      <w:r>
        <w:rPr>
          <w:rFonts w:hint="cs"/>
          <w:rtl/>
        </w:rPr>
        <w:t xml:space="preserve">, </w:t>
      </w:r>
      <w:r>
        <w:rPr>
          <w:rtl/>
        </w:rPr>
        <w:t xml:space="preserve">תודה </w:t>
      </w:r>
      <w:bookmarkStart w:id="27669" w:name="_ETM_Q42_232649"/>
      <w:bookmarkEnd w:id="27669"/>
      <w:r>
        <w:rPr>
          <w:rtl/>
        </w:rPr>
        <w:t>רבה</w:t>
      </w:r>
      <w:r>
        <w:rPr>
          <w:rFonts w:hint="cs"/>
          <w:rtl/>
        </w:rPr>
        <w:t>.</w:t>
      </w:r>
      <w:r>
        <w:rPr>
          <w:rtl/>
        </w:rPr>
        <w:t xml:space="preserve"> </w:t>
      </w:r>
      <w:bookmarkStart w:id="27670" w:name="_ETM_Q42_233819"/>
      <w:bookmarkStart w:id="27671" w:name="_ETM_Q42_231134"/>
      <w:bookmarkStart w:id="27672" w:name="_ETM_Q42_231194"/>
      <w:bookmarkStart w:id="27673" w:name="_ETM_Q42_231365"/>
      <w:bookmarkStart w:id="27674" w:name="_ETM_Q42_231421"/>
      <w:bookmarkEnd w:id="27670"/>
      <w:bookmarkEnd w:id="27671"/>
      <w:bookmarkEnd w:id="27672"/>
      <w:bookmarkEnd w:id="27673"/>
      <w:bookmarkEnd w:id="27674"/>
      <w:r>
        <w:rPr>
          <w:rtl/>
        </w:rPr>
        <w:t xml:space="preserve">אני </w:t>
      </w:r>
      <w:bookmarkStart w:id="27675" w:name="_ETM_Q42_233999"/>
      <w:bookmarkEnd w:id="27675"/>
      <w:r>
        <w:rPr>
          <w:rtl/>
        </w:rPr>
        <w:t xml:space="preserve">מזמין </w:t>
      </w:r>
      <w:bookmarkStart w:id="27676" w:name="_ETM_Q42_234389"/>
      <w:bookmarkEnd w:id="27676"/>
      <w:r>
        <w:rPr>
          <w:rtl/>
        </w:rPr>
        <w:t xml:space="preserve">את </w:t>
      </w:r>
      <w:bookmarkStart w:id="27677" w:name="_ETM_Q42_234659"/>
      <w:bookmarkEnd w:id="27677"/>
      <w:r>
        <w:rPr>
          <w:rtl/>
        </w:rPr>
        <w:t xml:space="preserve">השר </w:t>
      </w:r>
      <w:bookmarkStart w:id="27678" w:name="_ETM_Q42_235049"/>
      <w:bookmarkEnd w:id="27678"/>
      <w:r>
        <w:rPr>
          <w:rtl/>
        </w:rPr>
        <w:t xml:space="preserve">שלמה </w:t>
      </w:r>
      <w:bookmarkStart w:id="27679" w:name="_ETM_Q42_235469"/>
      <w:bookmarkEnd w:id="27679"/>
      <w:r>
        <w:rPr>
          <w:rtl/>
        </w:rPr>
        <w:t xml:space="preserve">קרעי </w:t>
      </w:r>
      <w:bookmarkStart w:id="27680" w:name="_ETM_Q42_236850"/>
      <w:bookmarkEnd w:id="27680"/>
      <w:r>
        <w:rPr>
          <w:rFonts w:hint="cs"/>
          <w:rtl/>
        </w:rPr>
        <w:t>ל</w:t>
      </w:r>
      <w:r>
        <w:rPr>
          <w:rtl/>
        </w:rPr>
        <w:t xml:space="preserve">סכם </w:t>
      </w:r>
      <w:bookmarkStart w:id="27681" w:name="_ETM_Q42_237360"/>
      <w:bookmarkEnd w:id="27681"/>
      <w:r>
        <w:rPr>
          <w:rtl/>
        </w:rPr>
        <w:t xml:space="preserve">את </w:t>
      </w:r>
      <w:bookmarkStart w:id="27682" w:name="_ETM_Q42_237480"/>
      <w:bookmarkEnd w:id="27682"/>
      <w:r>
        <w:rPr>
          <w:rtl/>
        </w:rPr>
        <w:t>הדיון</w:t>
      </w:r>
      <w:r>
        <w:rPr>
          <w:rFonts w:hint="cs"/>
          <w:rtl/>
        </w:rPr>
        <w:t>.</w:t>
      </w:r>
      <w:r>
        <w:rPr>
          <w:rtl/>
        </w:rPr>
        <w:t xml:space="preserve"> </w:t>
      </w:r>
      <w:bookmarkStart w:id="27683" w:name="_ETM_Q42_237810"/>
      <w:bookmarkEnd w:id="27683"/>
      <w:r>
        <w:rPr>
          <w:rtl/>
        </w:rPr>
        <w:t>בבקשה</w:t>
      </w:r>
      <w:r>
        <w:rPr>
          <w:rFonts w:hint="cs"/>
          <w:rtl/>
        </w:rPr>
        <w:t>,</w:t>
      </w:r>
      <w:r>
        <w:rPr>
          <w:rtl/>
        </w:rPr>
        <w:t xml:space="preserve"> </w:t>
      </w:r>
      <w:bookmarkStart w:id="27684" w:name="_ETM_Q42_238140"/>
      <w:bookmarkEnd w:id="27684"/>
      <w:r>
        <w:rPr>
          <w:rtl/>
        </w:rPr>
        <w:t>אדוני</w:t>
      </w:r>
      <w:r>
        <w:rPr>
          <w:rFonts w:hint="cs"/>
          <w:rtl/>
        </w:rPr>
        <w:t>.</w:t>
      </w:r>
      <w:r>
        <w:rPr>
          <w:rtl/>
        </w:rPr>
        <w:t xml:space="preserve"> </w:t>
      </w:r>
      <w:bookmarkStart w:id="27685" w:name="_ETM_Q42_241250"/>
      <w:bookmarkEnd w:id="27685"/>
    </w:p>
    <w:p w:rsidR="002C6097" w:rsidRDefault="002C6097" w:rsidP="0011063B">
      <w:pPr>
        <w:rPr>
          <w:rtl/>
        </w:rPr>
      </w:pPr>
      <w:bookmarkStart w:id="27686" w:name="_ETM_Q42_233075"/>
      <w:bookmarkStart w:id="27687" w:name="_ETM_Q42_233165"/>
      <w:bookmarkEnd w:id="27686"/>
      <w:bookmarkEnd w:id="27687"/>
    </w:p>
    <w:p w:rsidR="002C6097" w:rsidRDefault="002C6097" w:rsidP="0011063B">
      <w:pPr>
        <w:pStyle w:val="a4"/>
        <w:keepNext/>
        <w:rPr>
          <w:rtl/>
        </w:rPr>
      </w:pPr>
      <w:bookmarkStart w:id="27688" w:name="_ETM_Q42_233341"/>
      <w:bookmarkStart w:id="27689" w:name="_ETM_Q42_233416"/>
      <w:bookmarkStart w:id="27690" w:name="ET_speaker_6461_7"/>
      <w:bookmarkEnd w:id="27688"/>
      <w:bookmarkEnd w:id="27689"/>
      <w:r w:rsidRPr="00C7508A">
        <w:rPr>
          <w:rStyle w:val="TagStyle"/>
          <w:rtl/>
        </w:rPr>
        <w:t xml:space="preserve">&lt;&lt; דובר &gt;&gt; </w:t>
      </w:r>
      <w:bookmarkStart w:id="27691" w:name="_Toc184122569"/>
      <w:r>
        <w:rPr>
          <w:rtl/>
        </w:rPr>
        <w:t>שר התקשורת שלמה קרעי:</w:t>
      </w:r>
      <w:bookmarkEnd w:id="27691"/>
      <w:r w:rsidRPr="00C7508A">
        <w:rPr>
          <w:rStyle w:val="TagStyle"/>
          <w:rtl/>
        </w:rPr>
        <w:t xml:space="preserve"> &lt;&lt; דובר &gt;&gt;</w:t>
      </w:r>
      <w:r>
        <w:rPr>
          <w:rtl/>
        </w:rPr>
        <w:t xml:space="preserve">  </w:t>
      </w:r>
      <w:bookmarkEnd w:id="27690"/>
    </w:p>
    <w:p w:rsidR="002C6097" w:rsidRDefault="002C6097" w:rsidP="0011063B">
      <w:pPr>
        <w:rPr>
          <w:rtl/>
        </w:rPr>
      </w:pPr>
    </w:p>
    <w:p w:rsidR="002C6097" w:rsidRDefault="002C6097" w:rsidP="0011063B">
      <w:pPr>
        <w:rPr>
          <w:rtl/>
        </w:rPr>
      </w:pPr>
      <w:bookmarkStart w:id="27692" w:name="_ETM_Q42_233541"/>
      <w:bookmarkStart w:id="27693" w:name="_ETM_Q42_233615"/>
      <w:bookmarkStart w:id="27694" w:name="_ETM_Q42_283039"/>
      <w:bookmarkEnd w:id="27692"/>
      <w:bookmarkEnd w:id="27693"/>
      <w:bookmarkEnd w:id="27694"/>
      <w:r>
        <w:rPr>
          <w:rtl/>
        </w:rPr>
        <w:t xml:space="preserve">אדוני </w:t>
      </w:r>
      <w:bookmarkStart w:id="27695" w:name="_ETM_Q42_283399"/>
      <w:bookmarkEnd w:id="27695"/>
      <w:r>
        <w:rPr>
          <w:rFonts w:hint="cs"/>
          <w:rtl/>
        </w:rPr>
        <w:t>ה</w:t>
      </w:r>
      <w:r>
        <w:rPr>
          <w:rtl/>
        </w:rPr>
        <w:t>יושב</w:t>
      </w:r>
      <w:bookmarkStart w:id="27696" w:name="_ETM_Q42_283729"/>
      <w:bookmarkEnd w:id="27696"/>
      <w:r>
        <w:rPr>
          <w:rFonts w:hint="cs"/>
          <w:rtl/>
        </w:rPr>
        <w:t>-</w:t>
      </w:r>
      <w:r>
        <w:rPr>
          <w:rtl/>
        </w:rPr>
        <w:t>ראש</w:t>
      </w:r>
      <w:r>
        <w:rPr>
          <w:rFonts w:hint="cs"/>
          <w:rtl/>
        </w:rPr>
        <w:t>,</w:t>
      </w:r>
      <w:r>
        <w:rPr>
          <w:rtl/>
        </w:rPr>
        <w:t xml:space="preserve"> </w:t>
      </w:r>
      <w:bookmarkStart w:id="27697" w:name="_ETM_Q42_284180"/>
      <w:bookmarkEnd w:id="27697"/>
      <w:r>
        <w:rPr>
          <w:rtl/>
        </w:rPr>
        <w:t xml:space="preserve">כנסת </w:t>
      </w:r>
      <w:bookmarkStart w:id="27698" w:name="_ETM_Q42_284569"/>
      <w:bookmarkEnd w:id="27698"/>
      <w:r>
        <w:rPr>
          <w:rtl/>
        </w:rPr>
        <w:t>נכבדה</w:t>
      </w:r>
      <w:r>
        <w:rPr>
          <w:rFonts w:hint="cs"/>
          <w:rtl/>
        </w:rPr>
        <w:t>,</w:t>
      </w:r>
      <w:r>
        <w:rPr>
          <w:rtl/>
        </w:rPr>
        <w:t xml:space="preserve"> </w:t>
      </w:r>
      <w:bookmarkStart w:id="27699" w:name="_ETM_Q42_287069"/>
      <w:bookmarkEnd w:id="27699"/>
      <w:r>
        <w:rPr>
          <w:rtl/>
        </w:rPr>
        <w:t xml:space="preserve">מכובדי </w:t>
      </w:r>
      <w:bookmarkStart w:id="27700" w:name="_ETM_Q42_287610"/>
      <w:bookmarkEnd w:id="27700"/>
      <w:r>
        <w:rPr>
          <w:rtl/>
        </w:rPr>
        <w:t>השר</w:t>
      </w:r>
      <w:r>
        <w:rPr>
          <w:rFonts w:hint="cs"/>
          <w:rtl/>
        </w:rPr>
        <w:t>,</w:t>
      </w:r>
      <w:r>
        <w:rPr>
          <w:rtl/>
        </w:rPr>
        <w:t xml:space="preserve"> </w:t>
      </w:r>
      <w:bookmarkStart w:id="27701" w:name="_ETM_Q42_288300"/>
      <w:bookmarkStart w:id="27702" w:name="_ETM_Q42_288790"/>
      <w:bookmarkEnd w:id="27701"/>
      <w:bookmarkEnd w:id="27702"/>
      <w:r>
        <w:rPr>
          <w:rtl/>
        </w:rPr>
        <w:t>מכובדי</w:t>
      </w:r>
      <w:r>
        <w:rPr>
          <w:rFonts w:hint="cs"/>
          <w:rtl/>
        </w:rPr>
        <w:t>י</w:t>
      </w:r>
      <w:r>
        <w:rPr>
          <w:rtl/>
        </w:rPr>
        <w:t xml:space="preserve"> השר</w:t>
      </w:r>
      <w:r>
        <w:rPr>
          <w:rFonts w:hint="cs"/>
          <w:rtl/>
        </w:rPr>
        <w:t>ים</w:t>
      </w:r>
      <w:bookmarkStart w:id="27703" w:name="_ETM_Q42_291109"/>
      <w:bookmarkEnd w:id="27703"/>
      <w:r>
        <w:rPr>
          <w:rFonts w:hint="cs"/>
          <w:rtl/>
        </w:rPr>
        <w:t xml:space="preserve">, </w:t>
      </w:r>
      <w:bookmarkStart w:id="27704" w:name="_ETM_Q42_296013"/>
      <w:bookmarkEnd w:id="27704"/>
      <w:r>
        <w:rPr>
          <w:rtl/>
        </w:rPr>
        <w:t xml:space="preserve">חבריי </w:t>
      </w:r>
      <w:bookmarkStart w:id="27705" w:name="_ETM_Q42_291679"/>
      <w:bookmarkEnd w:id="27705"/>
      <w:r>
        <w:rPr>
          <w:rtl/>
        </w:rPr>
        <w:t>לאופוזיציה</w:t>
      </w:r>
      <w:r>
        <w:rPr>
          <w:rFonts w:hint="cs"/>
          <w:rtl/>
        </w:rPr>
        <w:t>,</w:t>
      </w:r>
      <w:r>
        <w:rPr>
          <w:rtl/>
        </w:rPr>
        <w:t xml:space="preserve"> </w:t>
      </w:r>
      <w:bookmarkStart w:id="27706" w:name="_ETM_Q42_293560"/>
      <w:bookmarkEnd w:id="27706"/>
      <w:r>
        <w:rPr>
          <w:rtl/>
        </w:rPr>
        <w:t xml:space="preserve">אתם </w:t>
      </w:r>
      <w:bookmarkStart w:id="27707" w:name="_ETM_Q42_293920"/>
      <w:bookmarkEnd w:id="27707"/>
      <w:r>
        <w:rPr>
          <w:rtl/>
        </w:rPr>
        <w:t>דמוקרטים</w:t>
      </w:r>
      <w:r>
        <w:rPr>
          <w:rFonts w:hint="cs"/>
          <w:rtl/>
        </w:rPr>
        <w:t>,</w:t>
      </w:r>
      <w:r>
        <w:rPr>
          <w:rtl/>
        </w:rPr>
        <w:t xml:space="preserve"> </w:t>
      </w:r>
      <w:bookmarkStart w:id="27708" w:name="_ETM_Q42_294729"/>
      <w:bookmarkEnd w:id="27708"/>
      <w:r>
        <w:rPr>
          <w:rtl/>
        </w:rPr>
        <w:t>לא</w:t>
      </w:r>
      <w:r>
        <w:rPr>
          <w:rFonts w:hint="cs"/>
          <w:rtl/>
        </w:rPr>
        <w:t>?</w:t>
      </w:r>
      <w:r>
        <w:rPr>
          <w:rtl/>
        </w:rPr>
        <w:t xml:space="preserve"> </w:t>
      </w:r>
      <w:bookmarkStart w:id="27709" w:name="_ETM_Q42_296950"/>
      <w:bookmarkStart w:id="27710" w:name="_ETM_Q42_294469"/>
      <w:bookmarkEnd w:id="27709"/>
      <w:bookmarkEnd w:id="27710"/>
    </w:p>
    <w:p w:rsidR="002C6097" w:rsidRDefault="002C6097" w:rsidP="0011063B">
      <w:pPr>
        <w:rPr>
          <w:rtl/>
        </w:rPr>
      </w:pPr>
      <w:bookmarkStart w:id="27711" w:name="_ETM_Q42_294562"/>
      <w:bookmarkEnd w:id="27711"/>
    </w:p>
    <w:p w:rsidR="002C6097" w:rsidRDefault="002C6097" w:rsidP="0011063B">
      <w:pPr>
        <w:pStyle w:val="af5"/>
        <w:keepNext/>
        <w:rPr>
          <w:rtl/>
        </w:rPr>
      </w:pPr>
      <w:r w:rsidRPr="00767A91">
        <w:rPr>
          <w:rStyle w:val="TagStyle"/>
          <w:rtl/>
        </w:rPr>
        <w:t xml:space="preserve"> &lt;&lt; קריאה &gt;&gt; </w:t>
      </w:r>
      <w:r>
        <w:rPr>
          <w:rtl/>
        </w:rPr>
        <w:t>ולדימיר בליאק (יש עתיד):</w:t>
      </w:r>
      <w:r w:rsidRPr="00767A91">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אנחנו כן, אתם לא.</w:t>
      </w:r>
    </w:p>
    <w:p w:rsidR="002C6097" w:rsidRDefault="002C6097" w:rsidP="0011063B">
      <w:pPr>
        <w:rPr>
          <w:rtl/>
        </w:rPr>
      </w:pPr>
    </w:p>
    <w:p w:rsidR="002C6097" w:rsidRPr="00767A91" w:rsidRDefault="002C6097" w:rsidP="0011063B">
      <w:pPr>
        <w:pStyle w:val="-"/>
        <w:keepNext/>
        <w:rPr>
          <w:rtl/>
        </w:rPr>
      </w:pPr>
      <w:bookmarkStart w:id="27712" w:name="ET_speakercontinue_6461_8"/>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bookmarkEnd w:id="27712"/>
    </w:p>
    <w:p w:rsidR="002C6097" w:rsidRDefault="002C6097" w:rsidP="0011063B">
      <w:pPr>
        <w:rPr>
          <w:rtl/>
        </w:rPr>
      </w:pPr>
      <w:bookmarkStart w:id="27713" w:name="_ETM_Q42_294675"/>
      <w:bookmarkStart w:id="27714" w:name="_ETM_Q42_294751"/>
      <w:bookmarkEnd w:id="27713"/>
      <w:bookmarkEnd w:id="27714"/>
    </w:p>
    <w:p w:rsidR="002C6097" w:rsidRDefault="002C6097" w:rsidP="0011063B">
      <w:pPr>
        <w:rPr>
          <w:rtl/>
        </w:rPr>
      </w:pPr>
      <w:bookmarkStart w:id="27715" w:name="_ETM_Q42_294976"/>
      <w:bookmarkStart w:id="27716" w:name="_ETM_Q42_295069"/>
      <w:bookmarkEnd w:id="27715"/>
      <w:bookmarkEnd w:id="27716"/>
      <w:r>
        <w:rPr>
          <w:rtl/>
        </w:rPr>
        <w:t xml:space="preserve">אתם </w:t>
      </w:r>
      <w:bookmarkStart w:id="27717" w:name="_ETM_Q42_297159"/>
      <w:bookmarkEnd w:id="27717"/>
      <w:r>
        <w:rPr>
          <w:rtl/>
        </w:rPr>
        <w:t>דמוקרטים</w:t>
      </w:r>
      <w:r>
        <w:rPr>
          <w:rFonts w:hint="cs"/>
          <w:rtl/>
        </w:rPr>
        <w:t>?</w:t>
      </w:r>
      <w:r>
        <w:rPr>
          <w:rtl/>
        </w:rPr>
        <w:t xml:space="preserve"> </w:t>
      </w:r>
      <w:bookmarkStart w:id="27718" w:name="_ETM_Q42_299320"/>
      <w:bookmarkEnd w:id="27718"/>
      <w:r>
        <w:rPr>
          <w:rtl/>
        </w:rPr>
        <w:t xml:space="preserve">מה </w:t>
      </w:r>
      <w:bookmarkStart w:id="27719" w:name="_ETM_Q42_299530"/>
      <w:bookmarkEnd w:id="27719"/>
      <w:r>
        <w:rPr>
          <w:rtl/>
        </w:rPr>
        <w:t xml:space="preserve">יש </w:t>
      </w:r>
      <w:bookmarkStart w:id="27720" w:name="_ETM_Q42_299770"/>
      <w:bookmarkEnd w:id="27720"/>
      <w:r>
        <w:rPr>
          <w:rtl/>
        </w:rPr>
        <w:t xml:space="preserve">לכם </w:t>
      </w:r>
      <w:bookmarkStart w:id="27721" w:name="_ETM_Q42_300130"/>
      <w:bookmarkEnd w:id="27721"/>
      <w:r>
        <w:rPr>
          <w:rtl/>
        </w:rPr>
        <w:t xml:space="preserve">לומר </w:t>
      </w:r>
      <w:bookmarkStart w:id="27722" w:name="_ETM_Q42_301450"/>
      <w:bookmarkEnd w:id="27722"/>
      <w:r>
        <w:rPr>
          <w:rFonts w:hint="cs"/>
          <w:rtl/>
        </w:rPr>
        <w:t>על</w:t>
      </w:r>
      <w:r>
        <w:rPr>
          <w:rtl/>
        </w:rPr>
        <w:t xml:space="preserve"> </w:t>
      </w:r>
      <w:bookmarkStart w:id="27723" w:name="_ETM_Q42_301659"/>
      <w:bookmarkEnd w:id="27723"/>
      <w:r>
        <w:rPr>
          <w:rtl/>
        </w:rPr>
        <w:t xml:space="preserve">יועצת </w:t>
      </w:r>
      <w:bookmarkStart w:id="27724" w:name="_ETM_Q42_302170"/>
      <w:bookmarkEnd w:id="27724"/>
      <w:r>
        <w:rPr>
          <w:rtl/>
        </w:rPr>
        <w:t xml:space="preserve">משפטית </w:t>
      </w:r>
      <w:bookmarkStart w:id="27725" w:name="_ETM_Q42_304390"/>
      <w:bookmarkEnd w:id="27725"/>
      <w:r>
        <w:rPr>
          <w:rtl/>
        </w:rPr>
        <w:t xml:space="preserve">שעוצרת </w:t>
      </w:r>
      <w:bookmarkStart w:id="27726" w:name="_ETM_Q42_305350"/>
      <w:bookmarkEnd w:id="27726"/>
      <w:r>
        <w:rPr>
          <w:rtl/>
        </w:rPr>
        <w:t xml:space="preserve">לחקירה </w:t>
      </w:r>
      <w:bookmarkStart w:id="27727" w:name="_ETM_Q42_306490"/>
      <w:bookmarkEnd w:id="27727"/>
      <w:r>
        <w:rPr>
          <w:rtl/>
        </w:rPr>
        <w:t xml:space="preserve">את </w:t>
      </w:r>
      <w:bookmarkStart w:id="27728" w:name="_ETM_Q42_306700"/>
      <w:bookmarkEnd w:id="27728"/>
      <w:r>
        <w:rPr>
          <w:rtl/>
        </w:rPr>
        <w:t xml:space="preserve">כל </w:t>
      </w:r>
      <w:bookmarkStart w:id="27729" w:name="_ETM_Q42_306909"/>
      <w:bookmarkEnd w:id="27729"/>
      <w:r>
        <w:rPr>
          <w:rtl/>
        </w:rPr>
        <w:t xml:space="preserve">מי </w:t>
      </w:r>
      <w:bookmarkStart w:id="27730" w:name="_ETM_Q42_307060"/>
      <w:bookmarkEnd w:id="27730"/>
      <w:r>
        <w:rPr>
          <w:rtl/>
        </w:rPr>
        <w:t xml:space="preserve">שלא </w:t>
      </w:r>
      <w:bookmarkStart w:id="27731" w:name="_ETM_Q42_307329"/>
      <w:bookmarkEnd w:id="27731"/>
      <w:r>
        <w:rPr>
          <w:rtl/>
        </w:rPr>
        <w:t xml:space="preserve">מוצא </w:t>
      </w:r>
      <w:bookmarkStart w:id="27732" w:name="_ETM_Q42_307659"/>
      <w:bookmarkEnd w:id="27732"/>
      <w:r>
        <w:rPr>
          <w:rtl/>
        </w:rPr>
        <w:t xml:space="preserve">חן </w:t>
      </w:r>
      <w:bookmarkStart w:id="27733" w:name="_ETM_Q42_307929"/>
      <w:bookmarkEnd w:id="27733"/>
      <w:r>
        <w:rPr>
          <w:rtl/>
        </w:rPr>
        <w:t>בעיניה</w:t>
      </w:r>
      <w:r>
        <w:rPr>
          <w:rFonts w:hint="cs"/>
          <w:rtl/>
        </w:rPr>
        <w:t>?</w:t>
      </w:r>
      <w:r>
        <w:rPr>
          <w:rtl/>
        </w:rPr>
        <w:t xml:space="preserve"> </w:t>
      </w:r>
      <w:bookmarkStart w:id="27734" w:name="_ETM_Q42_313700"/>
      <w:bookmarkEnd w:id="27734"/>
    </w:p>
    <w:p w:rsidR="002C6097" w:rsidRDefault="002C6097" w:rsidP="0011063B">
      <w:pPr>
        <w:rPr>
          <w:rtl/>
        </w:rPr>
      </w:pPr>
      <w:bookmarkStart w:id="27735" w:name="_ETM_Q42_311290"/>
      <w:bookmarkStart w:id="27736" w:name="_ETM_Q42_311377"/>
      <w:bookmarkStart w:id="27737" w:name="_ETM_Q42_311649"/>
      <w:bookmarkEnd w:id="27735"/>
      <w:bookmarkEnd w:id="27736"/>
      <w:bookmarkEnd w:id="27737"/>
    </w:p>
    <w:p w:rsidR="002C6097" w:rsidRDefault="002C6097" w:rsidP="0011063B">
      <w:pPr>
        <w:pStyle w:val="af5"/>
        <w:keepNext/>
        <w:rPr>
          <w:rtl/>
        </w:rPr>
      </w:pPr>
      <w:bookmarkStart w:id="27738" w:name="ET_interruption_6128_9"/>
      <w:r w:rsidRPr="00910065">
        <w:rPr>
          <w:rStyle w:val="TagStyle"/>
          <w:rtl/>
        </w:rPr>
        <w:t xml:space="preserve">&lt;&lt; קריאה &gt;&gt; </w:t>
      </w:r>
      <w:r>
        <w:rPr>
          <w:rtl/>
        </w:rPr>
        <w:t>משה טור פז (יש עתיד):</w:t>
      </w:r>
      <w:r w:rsidRPr="00910065">
        <w:rPr>
          <w:rStyle w:val="TagStyle"/>
          <w:rtl/>
        </w:rPr>
        <w:t xml:space="preserve"> &lt;&lt; קריאה &gt;&gt;</w:t>
      </w:r>
      <w:r>
        <w:rPr>
          <w:rtl/>
        </w:rPr>
        <w:t xml:space="preserve">  </w:t>
      </w:r>
      <w:bookmarkEnd w:id="27738"/>
    </w:p>
    <w:p w:rsidR="002C6097" w:rsidRDefault="002C6097" w:rsidP="0011063B">
      <w:pPr>
        <w:rPr>
          <w:rtl/>
          <w:lang w:eastAsia="he-IL"/>
        </w:rPr>
      </w:pPr>
    </w:p>
    <w:p w:rsidR="002C6097" w:rsidRDefault="002C6097" w:rsidP="0011063B">
      <w:pPr>
        <w:rPr>
          <w:rtl/>
          <w:lang w:eastAsia="he-IL"/>
        </w:rPr>
      </w:pPr>
      <w:r>
        <w:rPr>
          <w:rFonts w:hint="cs"/>
          <w:rtl/>
          <w:lang w:eastAsia="he-IL"/>
        </w:rPr>
        <w:t>היא עושה את העבודה שלה.</w:t>
      </w:r>
    </w:p>
    <w:p w:rsidR="002C6097" w:rsidRDefault="002C6097" w:rsidP="0011063B">
      <w:pPr>
        <w:rPr>
          <w:rtl/>
        </w:rPr>
      </w:pPr>
      <w:bookmarkStart w:id="27739" w:name="_ETM_Q42_310883"/>
      <w:bookmarkEnd w:id="27739"/>
    </w:p>
    <w:p w:rsidR="002C6097" w:rsidRDefault="002C6097" w:rsidP="0011063B">
      <w:pPr>
        <w:pStyle w:val="af5"/>
        <w:keepNext/>
        <w:rPr>
          <w:rtl/>
        </w:rPr>
      </w:pPr>
      <w:r w:rsidRPr="00767A91">
        <w:rPr>
          <w:rStyle w:val="TagStyle"/>
          <w:rtl/>
        </w:rPr>
        <w:t xml:space="preserve">&lt;&lt; קריאה &gt;&gt; </w:t>
      </w:r>
      <w:r>
        <w:rPr>
          <w:rtl/>
        </w:rPr>
        <w:t>ולדימיר בליאק (יש עתיד):</w:t>
      </w:r>
      <w:r w:rsidRPr="00767A91">
        <w:rPr>
          <w:rStyle w:val="TagStyle"/>
          <w:rtl/>
        </w:rPr>
        <w:t xml:space="preserve"> &lt;&lt; קריאה &gt;&gt;</w:t>
      </w:r>
      <w:r>
        <w:rPr>
          <w:rtl/>
        </w:rPr>
        <w:t xml:space="preserve">  </w:t>
      </w:r>
    </w:p>
    <w:p w:rsidR="002C6097" w:rsidRDefault="002C6097" w:rsidP="0011063B">
      <w:pPr>
        <w:rPr>
          <w:rtl/>
        </w:rPr>
      </w:pPr>
      <w:bookmarkStart w:id="27740" w:name="_ETM_Q42_311601"/>
      <w:bookmarkStart w:id="27741" w:name="_ETM_Q42_311694"/>
      <w:bookmarkStart w:id="27742" w:name="_ETM_Q42_311761"/>
      <w:bookmarkStart w:id="27743" w:name="_ETM_Q42_311827"/>
      <w:bookmarkEnd w:id="27740"/>
      <w:bookmarkEnd w:id="27741"/>
      <w:bookmarkEnd w:id="27742"/>
      <w:bookmarkEnd w:id="27743"/>
    </w:p>
    <w:p w:rsidR="002C6097" w:rsidRDefault="002C6097" w:rsidP="0011063B">
      <w:pPr>
        <w:rPr>
          <w:rtl/>
        </w:rPr>
      </w:pPr>
      <w:r>
        <w:rPr>
          <w:rFonts w:hint="cs"/>
          <w:rtl/>
        </w:rPr>
        <w:t>זה נקרא חוק.</w:t>
      </w:r>
    </w:p>
    <w:p w:rsidR="002C6097" w:rsidRDefault="002C6097" w:rsidP="0011063B">
      <w:pPr>
        <w:rPr>
          <w:rtl/>
        </w:rPr>
      </w:pPr>
    </w:p>
    <w:p w:rsidR="002C6097" w:rsidRPr="00767A91" w:rsidRDefault="002C6097" w:rsidP="0011063B">
      <w:pPr>
        <w:pStyle w:val="-"/>
        <w:keepNext/>
        <w:rPr>
          <w:rtl/>
        </w:rPr>
      </w:pPr>
      <w:bookmarkStart w:id="27744" w:name="_ETM_Q42_310969"/>
      <w:bookmarkEnd w:id="27744"/>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bookmarkStart w:id="27745" w:name="_ETM_Q42_311713"/>
      <w:bookmarkEnd w:id="27745"/>
      <w:r>
        <w:rPr>
          <w:rtl/>
        </w:rPr>
        <w:t xml:space="preserve">מה </w:t>
      </w:r>
      <w:bookmarkStart w:id="27746" w:name="_ETM_Q42_313910"/>
      <w:bookmarkEnd w:id="27746"/>
      <w:r>
        <w:rPr>
          <w:rtl/>
        </w:rPr>
        <w:t xml:space="preserve">יש </w:t>
      </w:r>
      <w:bookmarkStart w:id="27747" w:name="_ETM_Q42_314090"/>
      <w:bookmarkEnd w:id="27747"/>
      <w:r>
        <w:rPr>
          <w:rtl/>
        </w:rPr>
        <w:t xml:space="preserve">לכם </w:t>
      </w:r>
      <w:bookmarkStart w:id="27748" w:name="_ETM_Q42_315829"/>
      <w:bookmarkEnd w:id="27748"/>
      <w:r>
        <w:rPr>
          <w:rFonts w:hint="cs"/>
          <w:rtl/>
        </w:rPr>
        <w:t>לומר על</w:t>
      </w:r>
      <w:r>
        <w:rPr>
          <w:rtl/>
        </w:rPr>
        <w:t xml:space="preserve"> </w:t>
      </w:r>
      <w:bookmarkStart w:id="27749" w:name="_ETM_Q42_316099"/>
      <w:bookmarkEnd w:id="27749"/>
      <w:r>
        <w:rPr>
          <w:rtl/>
        </w:rPr>
        <w:t xml:space="preserve">יועצת </w:t>
      </w:r>
      <w:bookmarkStart w:id="27750" w:name="_ETM_Q42_316639"/>
      <w:bookmarkEnd w:id="27750"/>
      <w:r>
        <w:rPr>
          <w:rtl/>
        </w:rPr>
        <w:t>משפטית</w:t>
      </w:r>
      <w:bookmarkStart w:id="27751" w:name="_ETM_Q42_318469"/>
      <w:bookmarkEnd w:id="27751"/>
      <w:r>
        <w:rPr>
          <w:rFonts w:hint="cs"/>
          <w:rtl/>
        </w:rPr>
        <w:t xml:space="preserve"> שכש</w:t>
      </w:r>
      <w:r>
        <w:rPr>
          <w:rtl/>
        </w:rPr>
        <w:t xml:space="preserve">המדיניות </w:t>
      </w:r>
      <w:bookmarkStart w:id="27752" w:name="_ETM_Q42_319280"/>
      <w:bookmarkEnd w:id="27752"/>
      <w:r>
        <w:rPr>
          <w:rtl/>
        </w:rPr>
        <w:t xml:space="preserve">של </w:t>
      </w:r>
      <w:bookmarkStart w:id="27753" w:name="_ETM_Q42_319489"/>
      <w:bookmarkEnd w:id="27753"/>
      <w:r>
        <w:rPr>
          <w:rtl/>
        </w:rPr>
        <w:t xml:space="preserve">הממשלה </w:t>
      </w:r>
      <w:bookmarkStart w:id="27754" w:name="_ETM_Q42_320990"/>
      <w:bookmarkEnd w:id="27754"/>
      <w:r>
        <w:rPr>
          <w:rtl/>
        </w:rPr>
        <w:t xml:space="preserve">לא </w:t>
      </w:r>
      <w:bookmarkStart w:id="27755" w:name="_ETM_Q42_321290"/>
      <w:bookmarkEnd w:id="27755"/>
      <w:r>
        <w:rPr>
          <w:rtl/>
        </w:rPr>
        <w:t xml:space="preserve">מוצאת </w:t>
      </w:r>
      <w:bookmarkStart w:id="27756" w:name="_ETM_Q42_321740"/>
      <w:bookmarkEnd w:id="27756"/>
      <w:r>
        <w:rPr>
          <w:rtl/>
        </w:rPr>
        <w:t xml:space="preserve">חן </w:t>
      </w:r>
      <w:bookmarkStart w:id="27757" w:name="_ETM_Q42_322100"/>
      <w:bookmarkEnd w:id="27757"/>
      <w:r>
        <w:rPr>
          <w:rtl/>
        </w:rPr>
        <w:t>בעיני</w:t>
      </w:r>
      <w:r>
        <w:rPr>
          <w:rFonts w:hint="cs"/>
          <w:rtl/>
        </w:rPr>
        <w:t>ה,</w:t>
      </w:r>
      <w:r>
        <w:rPr>
          <w:rtl/>
        </w:rPr>
        <w:t xml:space="preserve"> </w:t>
      </w:r>
      <w:bookmarkStart w:id="27758" w:name="_ETM_Q42_323389"/>
      <w:bookmarkEnd w:id="27758"/>
      <w:r>
        <w:rPr>
          <w:rtl/>
        </w:rPr>
        <w:t xml:space="preserve">היא </w:t>
      </w:r>
      <w:bookmarkStart w:id="27759" w:name="_ETM_Q42_323510"/>
      <w:bookmarkEnd w:id="27759"/>
      <w:r>
        <w:rPr>
          <w:rtl/>
        </w:rPr>
        <w:t xml:space="preserve">פועלת </w:t>
      </w:r>
      <w:bookmarkStart w:id="27760" w:name="_ETM_Q42_324139"/>
      <w:bookmarkEnd w:id="27760"/>
      <w:r>
        <w:rPr>
          <w:rtl/>
        </w:rPr>
        <w:t xml:space="preserve">כדי </w:t>
      </w:r>
      <w:bookmarkStart w:id="27761" w:name="_ETM_Q42_324410"/>
      <w:bookmarkEnd w:id="27761"/>
      <w:r>
        <w:rPr>
          <w:rtl/>
        </w:rPr>
        <w:t xml:space="preserve">לסכל </w:t>
      </w:r>
      <w:bookmarkStart w:id="27762" w:name="_ETM_Q42_325070"/>
      <w:bookmarkEnd w:id="27762"/>
      <w:r>
        <w:rPr>
          <w:rtl/>
        </w:rPr>
        <w:t xml:space="preserve">אותה </w:t>
      </w:r>
      <w:bookmarkStart w:id="27763" w:name="_ETM_Q42_325980"/>
      <w:bookmarkEnd w:id="27763"/>
      <w:r>
        <w:rPr>
          <w:rtl/>
        </w:rPr>
        <w:t xml:space="preserve">באמצעות </w:t>
      </w:r>
      <w:bookmarkStart w:id="27764" w:name="_ETM_Q42_326790"/>
      <w:bookmarkEnd w:id="27764"/>
      <w:r>
        <w:rPr>
          <w:rtl/>
        </w:rPr>
        <w:t>חקירות</w:t>
      </w:r>
      <w:r>
        <w:rPr>
          <w:rFonts w:hint="cs"/>
          <w:rtl/>
        </w:rPr>
        <w:t>?</w:t>
      </w:r>
      <w:r>
        <w:rPr>
          <w:rtl/>
        </w:rPr>
        <w:t xml:space="preserve"> </w:t>
      </w:r>
      <w:bookmarkStart w:id="27765" w:name="_ETM_Q42_329580"/>
      <w:bookmarkEnd w:id="27765"/>
    </w:p>
    <w:p w:rsidR="002C6097" w:rsidRDefault="002C6097" w:rsidP="0011063B">
      <w:pPr>
        <w:rPr>
          <w:rtl/>
        </w:rPr>
      </w:pPr>
      <w:bookmarkStart w:id="27766" w:name="_ETM_Q42_325415"/>
      <w:bookmarkStart w:id="27767" w:name="_ETM_Q42_325524"/>
      <w:bookmarkEnd w:id="27766"/>
      <w:bookmarkEnd w:id="27767"/>
    </w:p>
    <w:p w:rsidR="002C6097" w:rsidRDefault="002C6097" w:rsidP="0011063B">
      <w:pPr>
        <w:pStyle w:val="af5"/>
        <w:keepNext/>
        <w:rPr>
          <w:rtl/>
        </w:rPr>
      </w:pPr>
      <w:bookmarkStart w:id="27768" w:name="ET_interruption_5109_15"/>
      <w:r w:rsidRPr="00767A91">
        <w:rPr>
          <w:rStyle w:val="TagStyle"/>
          <w:rtl/>
        </w:rPr>
        <w:t xml:space="preserve"> &lt;&lt; קריאה &gt;&gt; </w:t>
      </w:r>
      <w:r>
        <w:rPr>
          <w:rtl/>
        </w:rPr>
        <w:t>אלעזר שטרן (יש עתיד):</w:t>
      </w:r>
      <w:r w:rsidRPr="00767A91">
        <w:rPr>
          <w:rStyle w:val="TagStyle"/>
          <w:rtl/>
        </w:rPr>
        <w:t xml:space="preserve"> &lt;&lt; קריאה &gt;&gt;</w:t>
      </w:r>
      <w:r>
        <w:rPr>
          <w:rtl/>
        </w:rPr>
        <w:t xml:space="preserve">  </w:t>
      </w:r>
      <w:bookmarkEnd w:id="27768"/>
    </w:p>
    <w:p w:rsidR="002C6097" w:rsidRDefault="002C6097" w:rsidP="0011063B">
      <w:pPr>
        <w:rPr>
          <w:rtl/>
        </w:rPr>
      </w:pPr>
    </w:p>
    <w:p w:rsidR="002C6097" w:rsidRDefault="002C6097" w:rsidP="0011063B">
      <w:pPr>
        <w:rPr>
          <w:rtl/>
        </w:rPr>
      </w:pPr>
      <w:r>
        <w:rPr>
          <w:rtl/>
        </w:rPr>
        <w:t>קרעי</w:t>
      </w:r>
      <w:r>
        <w:rPr>
          <w:rFonts w:hint="cs"/>
          <w:rtl/>
        </w:rPr>
        <w:t>, די, מספיק.</w:t>
      </w:r>
    </w:p>
    <w:p w:rsidR="002C6097" w:rsidRDefault="002C6097" w:rsidP="0011063B">
      <w:pPr>
        <w:rPr>
          <w:rtl/>
        </w:rPr>
      </w:pPr>
      <w:bookmarkStart w:id="27769" w:name="_ETM_Q42_324673"/>
      <w:bookmarkStart w:id="27770" w:name="_ETM_Q42_324744"/>
      <w:bookmarkStart w:id="27771" w:name="_ETM_Q42_324841"/>
      <w:bookmarkEnd w:id="27769"/>
      <w:bookmarkEnd w:id="27770"/>
      <w:bookmarkEnd w:id="27771"/>
    </w:p>
    <w:p w:rsidR="002C6097" w:rsidRPr="00767A91" w:rsidRDefault="002C6097" w:rsidP="0011063B">
      <w:pPr>
        <w:pStyle w:val="-"/>
        <w:keepNext/>
        <w:rPr>
          <w:rtl/>
        </w:rPr>
      </w:pPr>
      <w:bookmarkStart w:id="27772" w:name="_ETM_Q42_324925"/>
      <w:bookmarkEnd w:id="27772"/>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Pr="00767A91" w:rsidRDefault="002C6097" w:rsidP="0011063B">
      <w:pPr>
        <w:rPr>
          <w:rtl/>
        </w:rPr>
      </w:pPr>
    </w:p>
    <w:p w:rsidR="002C6097" w:rsidRDefault="002C6097" w:rsidP="00965501">
      <w:pPr>
        <w:rPr>
          <w:rtl/>
        </w:rPr>
      </w:pPr>
      <w:bookmarkStart w:id="27773" w:name="_ETM_Q42_325752"/>
      <w:bookmarkStart w:id="27774" w:name="_ETM_Q42_325829"/>
      <w:bookmarkStart w:id="27775" w:name="_ETM_Q42_333000"/>
      <w:bookmarkEnd w:id="27773"/>
      <w:bookmarkEnd w:id="27774"/>
      <w:bookmarkEnd w:id="27775"/>
      <w:r>
        <w:rPr>
          <w:rtl/>
        </w:rPr>
        <w:t xml:space="preserve">אתם </w:t>
      </w:r>
      <w:bookmarkStart w:id="27776" w:name="_ETM_Q42_333269"/>
      <w:bookmarkStart w:id="27777" w:name="_ETM_Q42_333629"/>
      <w:bookmarkEnd w:id="27776"/>
      <w:bookmarkEnd w:id="27777"/>
      <w:r>
        <w:rPr>
          <w:rtl/>
        </w:rPr>
        <w:t>דמוקרטים</w:t>
      </w:r>
      <w:r>
        <w:rPr>
          <w:rFonts w:hint="cs"/>
          <w:rtl/>
        </w:rPr>
        <w:t>, לא?</w:t>
      </w:r>
      <w:r w:rsidRPr="00E7790E">
        <w:rPr>
          <w:rtl/>
        </w:rPr>
        <w:t xml:space="preserve"> </w:t>
      </w:r>
      <w:r>
        <w:rPr>
          <w:rtl/>
        </w:rPr>
        <w:t xml:space="preserve">מנדלבליט </w:t>
      </w:r>
      <w:r>
        <w:rPr>
          <w:rFonts w:hint="cs"/>
          <w:rtl/>
        </w:rPr>
        <w:t xml:space="preserve">– אתם זוכרים </w:t>
      </w:r>
      <w:r>
        <w:rPr>
          <w:rtl/>
        </w:rPr>
        <w:t xml:space="preserve">את </w:t>
      </w:r>
      <w:bookmarkStart w:id="27778" w:name="_ETM_Q42_333689"/>
      <w:bookmarkEnd w:id="27778"/>
      <w:r>
        <w:rPr>
          <w:rtl/>
        </w:rPr>
        <w:t xml:space="preserve">הסיפור </w:t>
      </w:r>
      <w:bookmarkStart w:id="27779" w:name="_ETM_Q42_334110"/>
      <w:bookmarkEnd w:id="27779"/>
      <w:r>
        <w:rPr>
          <w:rtl/>
        </w:rPr>
        <w:t xml:space="preserve">של </w:t>
      </w:r>
      <w:bookmarkStart w:id="27780" w:name="_ETM_Q42_334319"/>
      <w:bookmarkEnd w:id="27780"/>
      <w:r>
        <w:rPr>
          <w:rtl/>
        </w:rPr>
        <w:t>מנדלבליט</w:t>
      </w:r>
      <w:r>
        <w:rPr>
          <w:rFonts w:hint="cs"/>
          <w:rtl/>
        </w:rPr>
        <w:t>?</w:t>
      </w:r>
      <w:r>
        <w:rPr>
          <w:rtl/>
        </w:rPr>
        <w:t xml:space="preserve"> </w:t>
      </w:r>
      <w:bookmarkStart w:id="27781" w:name="_ETM_Q42_335519"/>
      <w:bookmarkEnd w:id="27781"/>
      <w:r>
        <w:rPr>
          <w:rtl/>
        </w:rPr>
        <w:t>מי</w:t>
      </w:r>
      <w:bookmarkStart w:id="27782" w:name="_ETM_Q42_335730"/>
      <w:bookmarkStart w:id="27783" w:name="_ETM_Q42_336419"/>
      <w:bookmarkEnd w:id="27782"/>
      <w:bookmarkEnd w:id="27783"/>
      <w:r>
        <w:rPr>
          <w:rFonts w:hint="cs"/>
          <w:rtl/>
        </w:rPr>
        <w:t xml:space="preserve">שהי קראה </w:t>
      </w:r>
      <w:r>
        <w:rPr>
          <w:rtl/>
        </w:rPr>
        <w:t>לעברו</w:t>
      </w:r>
      <w:r>
        <w:rPr>
          <w:rFonts w:hint="cs"/>
          <w:rtl/>
        </w:rPr>
        <w:t xml:space="preserve"> במחאה "</w:t>
      </w:r>
      <w:bookmarkStart w:id="27784" w:name="_ETM_Q42_337260"/>
      <w:bookmarkEnd w:id="27784"/>
      <w:r>
        <w:rPr>
          <w:rtl/>
        </w:rPr>
        <w:t xml:space="preserve">פרשת </w:t>
      </w:r>
      <w:bookmarkStart w:id="27785" w:name="_ETM_Q42_337829"/>
      <w:bookmarkEnd w:id="27785"/>
      <w:r w:rsidRPr="00607D68">
        <w:rPr>
          <w:rtl/>
        </w:rPr>
        <w:t>משפטים</w:t>
      </w:r>
      <w:r w:rsidR="00965501">
        <w:rPr>
          <w:rFonts w:hint="cs"/>
          <w:rtl/>
        </w:rPr>
        <w:t>,</w:t>
      </w:r>
      <w:r w:rsidRPr="00607D68">
        <w:rPr>
          <w:rtl/>
        </w:rPr>
        <w:t xml:space="preserve"> </w:t>
      </w:r>
      <w:bookmarkStart w:id="27786" w:name="_ETM_Q42_338489"/>
      <w:bookmarkEnd w:id="27786"/>
      <w:r w:rsidRPr="00607D68">
        <w:rPr>
          <w:rtl/>
        </w:rPr>
        <w:t>בושה</w:t>
      </w:r>
      <w:bookmarkStart w:id="27787" w:name="_ETM_Q42_339510"/>
      <w:bookmarkEnd w:id="27787"/>
      <w:r>
        <w:rPr>
          <w:rFonts w:hint="cs"/>
          <w:rtl/>
        </w:rPr>
        <w:t>"</w:t>
      </w:r>
      <w:r w:rsidRPr="00607D68">
        <w:rPr>
          <w:rFonts w:hint="cs"/>
          <w:rtl/>
        </w:rPr>
        <w:t>.</w:t>
      </w:r>
      <w:r w:rsidRPr="00607D68">
        <w:rPr>
          <w:rtl/>
        </w:rPr>
        <w:t xml:space="preserve"> </w:t>
      </w:r>
      <w:bookmarkStart w:id="27788" w:name="_ETM_Q42_340620"/>
      <w:bookmarkEnd w:id="27788"/>
      <w:r w:rsidRPr="00607D68">
        <w:rPr>
          <w:rtl/>
        </w:rPr>
        <w:t xml:space="preserve">מדינה </w:t>
      </w:r>
      <w:bookmarkStart w:id="27789" w:name="_ETM_Q42_341040"/>
      <w:bookmarkEnd w:id="27789"/>
      <w:r w:rsidRPr="00607D68">
        <w:rPr>
          <w:rtl/>
        </w:rPr>
        <w:t>דמוקרטית</w:t>
      </w:r>
      <w:r w:rsidRPr="00607D68">
        <w:rPr>
          <w:rFonts w:hint="cs"/>
          <w:rtl/>
        </w:rPr>
        <w:t>.</w:t>
      </w:r>
      <w:r w:rsidRPr="00607D68">
        <w:rPr>
          <w:rtl/>
        </w:rPr>
        <w:t xml:space="preserve"> </w:t>
      </w:r>
      <w:bookmarkStart w:id="27790" w:name="_ETM_Q42_342239"/>
      <w:bookmarkEnd w:id="27790"/>
      <w:r w:rsidRPr="00607D68">
        <w:rPr>
          <w:rtl/>
        </w:rPr>
        <w:t xml:space="preserve">חבר </w:t>
      </w:r>
      <w:bookmarkStart w:id="27791" w:name="_ETM_Q42_342540"/>
      <w:bookmarkEnd w:id="27791"/>
      <w:r w:rsidRPr="00607D68">
        <w:rPr>
          <w:rtl/>
        </w:rPr>
        <w:t xml:space="preserve">הכנסת </w:t>
      </w:r>
      <w:bookmarkStart w:id="27792" w:name="_ETM_Q42_343019"/>
      <w:bookmarkStart w:id="27793" w:name="_ETM_Q42_343980"/>
      <w:bookmarkEnd w:id="27792"/>
      <w:bookmarkEnd w:id="27793"/>
      <w:r w:rsidRPr="00607D68">
        <w:rPr>
          <w:rtl/>
        </w:rPr>
        <w:t>טור פז</w:t>
      </w:r>
      <w:r w:rsidRPr="00607D68">
        <w:rPr>
          <w:rFonts w:hint="cs"/>
          <w:rtl/>
        </w:rPr>
        <w:t>,</w:t>
      </w:r>
      <w:r w:rsidRPr="00607D68">
        <w:rPr>
          <w:rtl/>
        </w:rPr>
        <w:t xml:space="preserve"> </w:t>
      </w:r>
      <w:r w:rsidR="00965501">
        <w:rPr>
          <w:rFonts w:hint="cs"/>
          <w:rtl/>
        </w:rPr>
        <w:t>"</w:t>
      </w:r>
      <w:r w:rsidRPr="00607D68">
        <w:rPr>
          <w:rtl/>
        </w:rPr>
        <w:t>פרשת משפטים</w:t>
      </w:r>
      <w:r w:rsidR="00965501">
        <w:rPr>
          <w:rFonts w:hint="cs"/>
          <w:rtl/>
        </w:rPr>
        <w:t>,</w:t>
      </w:r>
      <w:r w:rsidRPr="00607D68">
        <w:rPr>
          <w:rtl/>
        </w:rPr>
        <w:t xml:space="preserve"> בושה</w:t>
      </w:r>
      <w:r w:rsidR="00965501">
        <w:rPr>
          <w:rFonts w:hint="cs"/>
          <w:rtl/>
        </w:rPr>
        <w:t>"</w:t>
      </w:r>
      <w:r w:rsidRPr="00607D68">
        <w:rPr>
          <w:rFonts w:hint="cs"/>
          <w:rtl/>
        </w:rPr>
        <w:t xml:space="preserve"> </w:t>
      </w:r>
      <w:r w:rsidR="00965501">
        <w:rPr>
          <w:rFonts w:hint="eastAsia"/>
          <w:rtl/>
        </w:rPr>
        <w:t>–</w:t>
      </w:r>
      <w:r w:rsidR="00965501">
        <w:rPr>
          <w:rFonts w:hint="cs"/>
          <w:rtl/>
        </w:rPr>
        <w:t xml:space="preserve"> </w:t>
      </w:r>
      <w:r w:rsidRPr="00607D68">
        <w:rPr>
          <w:rFonts w:hint="cs"/>
          <w:rtl/>
        </w:rPr>
        <w:t xml:space="preserve">עצר אותה </w:t>
      </w:r>
      <w:bookmarkStart w:id="27794" w:name="_ETM_Q42_347050"/>
      <w:bookmarkStart w:id="27795" w:name="_ETM_Q42_347118"/>
      <w:bookmarkStart w:id="27796" w:name="_ETM_Q42_347232"/>
      <w:bookmarkStart w:id="27797" w:name="_ETM_Q42_347286"/>
      <w:bookmarkStart w:id="27798" w:name="_ETM_Q42_349040"/>
      <w:bookmarkEnd w:id="27794"/>
      <w:bookmarkEnd w:id="27795"/>
      <w:bookmarkEnd w:id="27796"/>
      <w:bookmarkEnd w:id="27797"/>
      <w:bookmarkEnd w:id="27798"/>
      <w:r w:rsidRPr="00607D68">
        <w:rPr>
          <w:rFonts w:hint="cs"/>
          <w:rtl/>
        </w:rPr>
        <w:t xml:space="preserve">בעצם </w:t>
      </w:r>
      <w:r w:rsidRPr="00607D68">
        <w:rPr>
          <w:rtl/>
        </w:rPr>
        <w:t>יום</w:t>
      </w:r>
      <w:r>
        <w:rPr>
          <w:rtl/>
        </w:rPr>
        <w:t xml:space="preserve"> </w:t>
      </w:r>
      <w:bookmarkStart w:id="27799" w:name="_ETM_Q42_350689"/>
      <w:bookmarkEnd w:id="27799"/>
      <w:r>
        <w:rPr>
          <w:rFonts w:hint="cs"/>
          <w:rtl/>
        </w:rPr>
        <w:t xml:space="preserve">השבת </w:t>
      </w:r>
      <w:r>
        <w:rPr>
          <w:rtl/>
        </w:rPr>
        <w:t xml:space="preserve">וגרם </w:t>
      </w:r>
      <w:bookmarkStart w:id="27800" w:name="_ETM_Q42_351319"/>
      <w:bookmarkEnd w:id="27800"/>
      <w:r>
        <w:rPr>
          <w:rtl/>
        </w:rPr>
        <w:t>ל</w:t>
      </w:r>
      <w:r>
        <w:rPr>
          <w:rFonts w:hint="cs"/>
          <w:rtl/>
        </w:rPr>
        <w:t>ה</w:t>
      </w:r>
      <w:r>
        <w:rPr>
          <w:rtl/>
        </w:rPr>
        <w:t xml:space="preserve"> </w:t>
      </w:r>
      <w:bookmarkStart w:id="27801" w:name="_ETM_Q42_351769"/>
      <w:bookmarkEnd w:id="27801"/>
      <w:r>
        <w:rPr>
          <w:rtl/>
        </w:rPr>
        <w:t>ל</w:t>
      </w:r>
      <w:r>
        <w:rPr>
          <w:rFonts w:hint="cs"/>
          <w:rtl/>
        </w:rPr>
        <w:t xml:space="preserve">חלל </w:t>
      </w:r>
      <w:r>
        <w:rPr>
          <w:rtl/>
        </w:rPr>
        <w:t>שבת</w:t>
      </w:r>
      <w:r w:rsidR="00965501">
        <w:rPr>
          <w:rFonts w:hint="cs"/>
          <w:rtl/>
        </w:rPr>
        <w:t>,</w:t>
      </w:r>
      <w:r>
        <w:rPr>
          <w:rtl/>
        </w:rPr>
        <w:t xml:space="preserve"> </w:t>
      </w:r>
      <w:bookmarkStart w:id="27802" w:name="_ETM_Q42_352549"/>
      <w:bookmarkEnd w:id="27802"/>
      <w:r>
        <w:rPr>
          <w:rtl/>
        </w:rPr>
        <w:t xml:space="preserve">ולשוטרים </w:t>
      </w:r>
      <w:bookmarkStart w:id="27803" w:name="_ETM_Q42_353239"/>
      <w:bookmarkEnd w:id="27803"/>
      <w:r>
        <w:rPr>
          <w:rtl/>
        </w:rPr>
        <w:t xml:space="preserve">שלקחו </w:t>
      </w:r>
      <w:bookmarkStart w:id="27804" w:name="_ETM_Q42_353719"/>
      <w:bookmarkEnd w:id="27804"/>
      <w:r>
        <w:rPr>
          <w:rtl/>
        </w:rPr>
        <w:t>אות</w:t>
      </w:r>
      <w:r>
        <w:rPr>
          <w:rFonts w:hint="cs"/>
          <w:rtl/>
        </w:rPr>
        <w:t>ה</w:t>
      </w:r>
      <w:r>
        <w:rPr>
          <w:rtl/>
        </w:rPr>
        <w:t xml:space="preserve"> </w:t>
      </w:r>
      <w:bookmarkStart w:id="27805" w:name="_ETM_Q42_353959"/>
      <w:bookmarkStart w:id="27806" w:name="_ETM_Q42_359189"/>
      <w:bookmarkEnd w:id="27805"/>
      <w:bookmarkEnd w:id="27806"/>
      <w:r>
        <w:rPr>
          <w:rFonts w:hint="cs"/>
          <w:rtl/>
        </w:rPr>
        <w:t>לחקירה.</w:t>
      </w:r>
    </w:p>
    <w:p w:rsidR="002C6097" w:rsidRDefault="002C6097" w:rsidP="0011063B">
      <w:pPr>
        <w:rPr>
          <w:rtl/>
        </w:rPr>
      </w:pPr>
      <w:bookmarkStart w:id="27807" w:name="_ETM_Q42_355422"/>
      <w:bookmarkStart w:id="27808" w:name="_ETM_Q42_355485"/>
      <w:bookmarkEnd w:id="27807"/>
      <w:bookmarkEnd w:id="27808"/>
    </w:p>
    <w:p w:rsidR="002C6097" w:rsidRDefault="002C6097" w:rsidP="0011063B">
      <w:pPr>
        <w:pStyle w:val="af5"/>
        <w:keepNext/>
        <w:rPr>
          <w:rtl/>
        </w:rPr>
      </w:pPr>
      <w:r w:rsidRPr="00910065">
        <w:rPr>
          <w:rStyle w:val="TagStyle"/>
          <w:rtl/>
        </w:rPr>
        <w:t xml:space="preserve">&lt;&lt; קריאה &gt;&gt; </w:t>
      </w:r>
      <w:r>
        <w:rPr>
          <w:rtl/>
        </w:rPr>
        <w:t>משה טור פז (יש עתיד):</w:t>
      </w:r>
      <w:r w:rsidRPr="00910065">
        <w:rPr>
          <w:rStyle w:val="TagStyle"/>
          <w:rtl/>
        </w:rPr>
        <w:t xml:space="preserve"> &lt;&lt; קריאה &gt;&gt;</w:t>
      </w:r>
      <w:r>
        <w:rPr>
          <w:rtl/>
        </w:rPr>
        <w:t xml:space="preserve">  </w:t>
      </w:r>
    </w:p>
    <w:p w:rsidR="002C6097" w:rsidRDefault="002C6097" w:rsidP="0011063B">
      <w:pPr>
        <w:rPr>
          <w:rtl/>
        </w:rPr>
      </w:pPr>
    </w:p>
    <w:p w:rsidR="002C6097" w:rsidRDefault="00734EEA" w:rsidP="0011063B">
      <w:r>
        <w:rPr>
          <w:rFonts w:hint="cs"/>
          <w:rtl/>
        </w:rPr>
        <w:t>– – –</w:t>
      </w:r>
    </w:p>
    <w:p w:rsidR="002C6097" w:rsidRDefault="002C6097" w:rsidP="0011063B">
      <w:pPr>
        <w:rPr>
          <w:rtl/>
        </w:rPr>
      </w:pPr>
      <w:bookmarkStart w:id="27809" w:name="_ETM_Q42_358395"/>
      <w:bookmarkEnd w:id="27809"/>
    </w:p>
    <w:p w:rsidR="002C6097" w:rsidRPr="00767A91" w:rsidRDefault="002C6097" w:rsidP="0011063B">
      <w:pPr>
        <w:pStyle w:val="-"/>
        <w:keepNext/>
        <w:rPr>
          <w:rtl/>
        </w:rPr>
      </w:pPr>
      <w:bookmarkStart w:id="27810" w:name="_ETM_Q42_358459"/>
      <w:bookmarkEnd w:id="27810"/>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965501">
      <w:pPr>
        <w:rPr>
          <w:rtl/>
        </w:rPr>
      </w:pPr>
      <w:bookmarkStart w:id="27811" w:name="_ETM_Q42_358827"/>
      <w:bookmarkStart w:id="27812" w:name="_ETM_Q42_358899"/>
      <w:bookmarkEnd w:id="27811"/>
      <w:bookmarkEnd w:id="27812"/>
      <w:r>
        <w:rPr>
          <w:rFonts w:hint="cs"/>
          <w:rtl/>
        </w:rPr>
        <w:t>להגיד "</w:t>
      </w:r>
      <w:r>
        <w:rPr>
          <w:rtl/>
        </w:rPr>
        <w:t>פרשת משפטים</w:t>
      </w:r>
      <w:r w:rsidR="00965501">
        <w:rPr>
          <w:rFonts w:hint="cs"/>
          <w:rtl/>
        </w:rPr>
        <w:t>,</w:t>
      </w:r>
      <w:r>
        <w:rPr>
          <w:rtl/>
        </w:rPr>
        <w:t xml:space="preserve"> בושה</w:t>
      </w:r>
      <w:r>
        <w:rPr>
          <w:rFonts w:hint="cs"/>
          <w:rtl/>
        </w:rPr>
        <w:t>",</w:t>
      </w:r>
      <w:bookmarkStart w:id="27813" w:name="_ETM_Q42_355630"/>
      <w:bookmarkStart w:id="27814" w:name="_ETM_Q42_355680"/>
      <w:bookmarkStart w:id="27815" w:name="_ETM_Q42_360599"/>
      <w:bookmarkEnd w:id="27813"/>
      <w:bookmarkEnd w:id="27814"/>
      <w:bookmarkEnd w:id="27815"/>
      <w:r>
        <w:rPr>
          <w:rFonts w:hint="cs"/>
          <w:rtl/>
        </w:rPr>
        <w:t xml:space="preserve"> </w:t>
      </w:r>
      <w:r w:rsidRPr="00607D68">
        <w:rPr>
          <w:rtl/>
        </w:rPr>
        <w:t xml:space="preserve">לזרוק </w:t>
      </w:r>
      <w:bookmarkStart w:id="27816" w:name="_ETM_Q42_361169"/>
      <w:bookmarkEnd w:id="27816"/>
      <w:r w:rsidRPr="00607D68">
        <w:rPr>
          <w:rFonts w:hint="cs"/>
          <w:rtl/>
        </w:rPr>
        <w:t>הערה</w:t>
      </w:r>
      <w:r w:rsidRPr="00607D68">
        <w:rPr>
          <w:rtl/>
        </w:rPr>
        <w:t xml:space="preserve"> </w:t>
      </w:r>
      <w:bookmarkStart w:id="27817" w:name="_ETM_Q42_361620"/>
      <w:bookmarkEnd w:id="27817"/>
      <w:r w:rsidRPr="00607D68">
        <w:rPr>
          <w:rtl/>
        </w:rPr>
        <w:t>כזאת</w:t>
      </w:r>
      <w:r w:rsidRPr="00607D68">
        <w:rPr>
          <w:rFonts w:hint="cs"/>
          <w:rtl/>
        </w:rPr>
        <w:t>,</w:t>
      </w:r>
      <w:r w:rsidRPr="00607D68">
        <w:rPr>
          <w:rtl/>
        </w:rPr>
        <w:t xml:space="preserve"> </w:t>
      </w:r>
      <w:bookmarkStart w:id="27818" w:name="_ETM_Q42_363239"/>
      <w:bookmarkEnd w:id="27818"/>
      <w:r w:rsidRPr="00607D68">
        <w:rPr>
          <w:rFonts w:hint="cs"/>
          <w:rtl/>
        </w:rPr>
        <w:t xml:space="preserve">זה </w:t>
      </w:r>
      <w:proofErr w:type="spellStart"/>
      <w:r w:rsidRPr="00607D68">
        <w:rPr>
          <w:rtl/>
        </w:rPr>
        <w:t>דינא</w:t>
      </w:r>
      <w:proofErr w:type="spellEnd"/>
      <w:r w:rsidRPr="00607D68">
        <w:rPr>
          <w:rtl/>
        </w:rPr>
        <w:t xml:space="preserve"> </w:t>
      </w:r>
      <w:proofErr w:type="spellStart"/>
      <w:r w:rsidRPr="00607D68">
        <w:rPr>
          <w:rtl/>
        </w:rPr>
        <w:t>דמלכותא</w:t>
      </w:r>
      <w:proofErr w:type="spellEnd"/>
      <w:r w:rsidRPr="00607D68">
        <w:rPr>
          <w:rFonts w:hint="cs"/>
          <w:rtl/>
        </w:rPr>
        <w:t>?</w:t>
      </w:r>
      <w:bookmarkStart w:id="27819" w:name="_ETM_Q42_364409"/>
      <w:bookmarkEnd w:id="27819"/>
      <w:r w:rsidRPr="00607D68">
        <w:rPr>
          <w:rFonts w:hint="cs"/>
          <w:rtl/>
        </w:rPr>
        <w:t xml:space="preserve"> </w:t>
      </w:r>
      <w:r w:rsidRPr="00607D68">
        <w:rPr>
          <w:rtl/>
        </w:rPr>
        <w:t xml:space="preserve">בשביל </w:t>
      </w:r>
      <w:bookmarkStart w:id="27820" w:name="_ETM_Q42_364919"/>
      <w:bookmarkEnd w:id="27820"/>
      <w:r w:rsidRPr="00607D68">
        <w:rPr>
          <w:rtl/>
        </w:rPr>
        <w:t xml:space="preserve">זה </w:t>
      </w:r>
      <w:bookmarkStart w:id="27821" w:name="_ETM_Q42_365639"/>
      <w:bookmarkEnd w:id="27821"/>
      <w:r w:rsidRPr="00607D68">
        <w:rPr>
          <w:rFonts w:hint="cs"/>
          <w:rtl/>
        </w:rPr>
        <w:t xml:space="preserve">יועץ </w:t>
      </w:r>
      <w:r w:rsidRPr="00607D68">
        <w:rPr>
          <w:rtl/>
        </w:rPr>
        <w:t xml:space="preserve">משפטי </w:t>
      </w:r>
      <w:bookmarkStart w:id="27822" w:name="_ETM_Q42_366180"/>
      <w:bookmarkEnd w:id="27822"/>
      <w:r w:rsidRPr="00607D68">
        <w:rPr>
          <w:rtl/>
        </w:rPr>
        <w:t xml:space="preserve">צריך </w:t>
      </w:r>
      <w:bookmarkStart w:id="27823" w:name="_ETM_Q42_366599"/>
      <w:bookmarkEnd w:id="27823"/>
      <w:r w:rsidRPr="00607D68">
        <w:rPr>
          <w:rtl/>
        </w:rPr>
        <w:t xml:space="preserve">לעצור </w:t>
      </w:r>
      <w:bookmarkStart w:id="27824" w:name="_ETM_Q42_367169"/>
      <w:bookmarkEnd w:id="27824"/>
      <w:r w:rsidRPr="00607D68">
        <w:rPr>
          <w:rtl/>
        </w:rPr>
        <w:t xml:space="preserve">אישה </w:t>
      </w:r>
      <w:bookmarkStart w:id="27825" w:name="_ETM_Q42_368099"/>
      <w:bookmarkEnd w:id="27825"/>
      <w:r w:rsidRPr="00607D68">
        <w:rPr>
          <w:rFonts w:hint="cs"/>
          <w:rtl/>
        </w:rPr>
        <w:t xml:space="preserve">לעיני </w:t>
      </w:r>
      <w:bookmarkStart w:id="27826" w:name="_ETM_Q42_370731"/>
      <w:bookmarkEnd w:id="27826"/>
      <w:r w:rsidRPr="00607D68">
        <w:rPr>
          <w:rtl/>
        </w:rPr>
        <w:t>ילדי</w:t>
      </w:r>
      <w:r w:rsidRPr="00607D68">
        <w:rPr>
          <w:rFonts w:hint="cs"/>
          <w:rtl/>
        </w:rPr>
        <w:t>ה</w:t>
      </w:r>
      <w:r w:rsidRPr="00607D68">
        <w:rPr>
          <w:rtl/>
        </w:rPr>
        <w:t xml:space="preserve"> </w:t>
      </w:r>
      <w:bookmarkStart w:id="27827" w:name="_ETM_Q42_370139"/>
      <w:bookmarkStart w:id="27828" w:name="_ETM_Q42_370102"/>
      <w:bookmarkEnd w:id="27827"/>
      <w:bookmarkEnd w:id="27828"/>
      <w:r w:rsidRPr="00607D68">
        <w:rPr>
          <w:rFonts w:hint="cs"/>
          <w:rtl/>
        </w:rPr>
        <w:t>בעצם יום</w:t>
      </w:r>
      <w:r>
        <w:rPr>
          <w:rFonts w:hint="cs"/>
          <w:rtl/>
        </w:rPr>
        <w:t xml:space="preserve"> השבת?</w:t>
      </w:r>
      <w:r w:rsidRPr="00275CD0">
        <w:rPr>
          <w:rtl/>
        </w:rPr>
        <w:t xml:space="preserve"> </w:t>
      </w:r>
      <w:r>
        <w:rPr>
          <w:rtl/>
        </w:rPr>
        <w:t>אתם דמוקרט</w:t>
      </w:r>
      <w:r>
        <w:rPr>
          <w:rFonts w:hint="cs"/>
          <w:rtl/>
        </w:rPr>
        <w:t>י</w:t>
      </w:r>
      <w:r>
        <w:rPr>
          <w:rtl/>
        </w:rPr>
        <w:t>ם</w:t>
      </w:r>
      <w:r>
        <w:rPr>
          <w:rFonts w:hint="cs"/>
          <w:rtl/>
        </w:rPr>
        <w:t>, לא? אז עכשיו היועמ"שית</w:t>
      </w:r>
      <w:bookmarkStart w:id="27829" w:name="_ETM_Q42_370175"/>
      <w:bookmarkStart w:id="27830" w:name="_ETM_Q42_370396"/>
      <w:bookmarkStart w:id="27831" w:name="_ETM_Q42_370468"/>
      <w:bookmarkStart w:id="27832" w:name="_ETM_Q42_378010"/>
      <w:bookmarkEnd w:id="27829"/>
      <w:bookmarkEnd w:id="27830"/>
      <w:bookmarkEnd w:id="27831"/>
      <w:bookmarkEnd w:id="27832"/>
      <w:r>
        <w:rPr>
          <w:rFonts w:hint="cs"/>
          <w:rtl/>
        </w:rPr>
        <w:t xml:space="preserve"> </w:t>
      </w:r>
      <w:r>
        <w:rPr>
          <w:rtl/>
        </w:rPr>
        <w:t xml:space="preserve">מגדילה </w:t>
      </w:r>
      <w:bookmarkStart w:id="27833" w:name="_ETM_Q42_378580"/>
      <w:bookmarkEnd w:id="27833"/>
      <w:r>
        <w:rPr>
          <w:rtl/>
        </w:rPr>
        <w:t xml:space="preserve">לעשות </w:t>
      </w:r>
      <w:bookmarkStart w:id="27834" w:name="_ETM_Q42_380050"/>
      <w:bookmarkEnd w:id="27834"/>
      <w:r>
        <w:rPr>
          <w:rtl/>
        </w:rPr>
        <w:t xml:space="preserve">ורודפת </w:t>
      </w:r>
      <w:bookmarkStart w:id="27835" w:name="_ETM_Q42_380830"/>
      <w:bookmarkEnd w:id="27835"/>
      <w:r>
        <w:rPr>
          <w:rtl/>
        </w:rPr>
        <w:t>פקידים</w:t>
      </w:r>
      <w:bookmarkStart w:id="27836" w:name="_ETM_Q42_382019"/>
      <w:bookmarkStart w:id="27837" w:name="_ETM_Q42_382469"/>
      <w:bookmarkEnd w:id="27836"/>
      <w:bookmarkEnd w:id="27837"/>
      <w:r>
        <w:rPr>
          <w:rFonts w:hint="cs"/>
          <w:rtl/>
        </w:rPr>
        <w:t xml:space="preserve">, גורמי </w:t>
      </w:r>
      <w:r>
        <w:rPr>
          <w:rtl/>
        </w:rPr>
        <w:t xml:space="preserve">מקצוע </w:t>
      </w:r>
      <w:bookmarkStart w:id="27838" w:name="_ETM_Q42_384359"/>
      <w:bookmarkEnd w:id="27838"/>
      <w:r>
        <w:rPr>
          <w:rFonts w:hint="cs"/>
          <w:rtl/>
        </w:rPr>
        <w:t>מסורים. גורמי</w:t>
      </w:r>
      <w:r>
        <w:rPr>
          <w:rtl/>
        </w:rPr>
        <w:t xml:space="preserve"> </w:t>
      </w:r>
      <w:bookmarkStart w:id="27839" w:name="_ETM_Q42_384779"/>
      <w:bookmarkEnd w:id="27839"/>
      <w:r>
        <w:rPr>
          <w:rtl/>
        </w:rPr>
        <w:t>המקצוע</w:t>
      </w:r>
      <w:r w:rsidR="00965501">
        <w:rPr>
          <w:rFonts w:hint="cs"/>
          <w:rtl/>
        </w:rPr>
        <w:t>,</w:t>
      </w:r>
      <w:r>
        <w:rPr>
          <w:rtl/>
        </w:rPr>
        <w:t xml:space="preserve"> </w:t>
      </w:r>
      <w:bookmarkStart w:id="27840" w:name="_ETM_Q42_386040"/>
      <w:bookmarkEnd w:id="27840"/>
      <w:r>
        <w:rPr>
          <w:rtl/>
        </w:rPr>
        <w:t xml:space="preserve">אתם </w:t>
      </w:r>
      <w:bookmarkStart w:id="27841" w:name="_ETM_Q42_386340"/>
      <w:bookmarkEnd w:id="27841"/>
      <w:r>
        <w:rPr>
          <w:rtl/>
        </w:rPr>
        <w:t xml:space="preserve">תמיד </w:t>
      </w:r>
      <w:bookmarkStart w:id="27842" w:name="_ETM_Q42_386669"/>
      <w:bookmarkStart w:id="27843" w:name="_ETM_Q42_387329"/>
      <w:bookmarkEnd w:id="27842"/>
      <w:bookmarkEnd w:id="27843"/>
      <w:r>
        <w:rPr>
          <w:rFonts w:hint="cs"/>
          <w:rtl/>
        </w:rPr>
        <w:t>מהללים את גורמי</w:t>
      </w:r>
      <w:r>
        <w:rPr>
          <w:rtl/>
        </w:rPr>
        <w:t xml:space="preserve"> המקצוע</w:t>
      </w:r>
      <w:r>
        <w:rPr>
          <w:rFonts w:hint="cs"/>
          <w:rtl/>
        </w:rPr>
        <w:t>.</w:t>
      </w:r>
    </w:p>
    <w:p w:rsidR="002C6097" w:rsidRDefault="002C6097" w:rsidP="0011063B">
      <w:pPr>
        <w:rPr>
          <w:rtl/>
        </w:rPr>
      </w:pPr>
    </w:p>
    <w:p w:rsidR="002C6097" w:rsidRDefault="002C6097" w:rsidP="0011063B">
      <w:pPr>
        <w:pStyle w:val="af5"/>
        <w:keepNext/>
        <w:rPr>
          <w:rtl/>
        </w:rPr>
      </w:pPr>
      <w:r w:rsidRPr="00910065">
        <w:rPr>
          <w:rStyle w:val="TagStyle"/>
          <w:rtl/>
        </w:rPr>
        <w:t xml:space="preserve">&lt;&lt; קריאה &gt;&gt; </w:t>
      </w:r>
      <w:r>
        <w:rPr>
          <w:rtl/>
        </w:rPr>
        <w:t>משה טור פז (יש עתיד):</w:t>
      </w:r>
      <w:r w:rsidRPr="00910065">
        <w:rPr>
          <w:rStyle w:val="TagStyle"/>
          <w:rtl/>
        </w:rPr>
        <w:t xml:space="preserve"> &lt;&lt; קריאה &gt;&gt;</w:t>
      </w:r>
      <w:r>
        <w:rPr>
          <w:rtl/>
        </w:rPr>
        <w:t xml:space="preserve">  </w:t>
      </w:r>
    </w:p>
    <w:p w:rsidR="002C6097" w:rsidRDefault="002C6097" w:rsidP="0011063B">
      <w:pPr>
        <w:rPr>
          <w:rtl/>
        </w:rPr>
      </w:pPr>
    </w:p>
    <w:p w:rsidR="002C6097" w:rsidRDefault="00734EEA" w:rsidP="0011063B">
      <w:r>
        <w:rPr>
          <w:rFonts w:hint="cs"/>
          <w:rtl/>
        </w:rPr>
        <w:t>– – –</w:t>
      </w:r>
    </w:p>
    <w:p w:rsidR="002C6097" w:rsidRDefault="002C6097" w:rsidP="0011063B">
      <w:pPr>
        <w:rPr>
          <w:rtl/>
        </w:rPr>
      </w:pPr>
    </w:p>
    <w:p w:rsidR="002C6097" w:rsidRDefault="002C6097" w:rsidP="0011063B">
      <w:pPr>
        <w:pStyle w:val="af5"/>
        <w:keepNext/>
        <w:rPr>
          <w:rtl/>
        </w:rPr>
      </w:pPr>
      <w:bookmarkStart w:id="27844" w:name="ET_interruption_6127_16"/>
      <w:r w:rsidRPr="00275CD0">
        <w:rPr>
          <w:rStyle w:val="TagStyle"/>
          <w:rtl/>
        </w:rPr>
        <w:t xml:space="preserve"> &lt;&lt; קריאה &gt;&gt; </w:t>
      </w:r>
      <w:r>
        <w:rPr>
          <w:rtl/>
        </w:rPr>
        <w:t>ולדימיר בליאק (יש עתיד):</w:t>
      </w:r>
      <w:r w:rsidRPr="00275CD0">
        <w:rPr>
          <w:rStyle w:val="TagStyle"/>
          <w:rtl/>
        </w:rPr>
        <w:t xml:space="preserve"> &lt;&lt; קריאה &gt;&gt;</w:t>
      </w:r>
      <w:r>
        <w:rPr>
          <w:rtl/>
        </w:rPr>
        <w:t xml:space="preserve">  </w:t>
      </w:r>
      <w:bookmarkEnd w:id="27844"/>
    </w:p>
    <w:p w:rsidR="002C6097" w:rsidRDefault="002C6097" w:rsidP="0011063B">
      <w:pPr>
        <w:rPr>
          <w:rtl/>
        </w:rPr>
      </w:pPr>
    </w:p>
    <w:p w:rsidR="002C6097" w:rsidRDefault="002C6097" w:rsidP="0011063B">
      <w:pPr>
        <w:rPr>
          <w:rtl/>
        </w:rPr>
      </w:pPr>
      <w:r>
        <w:rPr>
          <w:rFonts w:hint="cs"/>
          <w:rtl/>
        </w:rPr>
        <w:t>מי שיפר את החוק ייעצר, מה לעשו</w:t>
      </w:r>
      <w:bookmarkStart w:id="27845" w:name="_ETM_Q42_385444"/>
      <w:bookmarkStart w:id="27846" w:name="_ETM_Q42_385467"/>
      <w:bookmarkEnd w:id="27845"/>
      <w:bookmarkEnd w:id="27846"/>
      <w:r>
        <w:rPr>
          <w:rFonts w:hint="cs"/>
          <w:rtl/>
        </w:rPr>
        <w:t>ת.</w:t>
      </w:r>
    </w:p>
    <w:p w:rsidR="002C6097" w:rsidRDefault="002C6097" w:rsidP="0011063B">
      <w:pPr>
        <w:rPr>
          <w:rtl/>
        </w:rPr>
      </w:pPr>
      <w:bookmarkStart w:id="27847" w:name="_ETM_Q42_387595"/>
      <w:bookmarkStart w:id="27848" w:name="_ETM_Q42_387672"/>
      <w:bookmarkEnd w:id="27847"/>
      <w:bookmarkEnd w:id="27848"/>
    </w:p>
    <w:p w:rsidR="002C6097" w:rsidRDefault="002C6097" w:rsidP="0011063B">
      <w:pPr>
        <w:pStyle w:val="af5"/>
        <w:keepNext/>
        <w:rPr>
          <w:rtl/>
        </w:rPr>
      </w:pPr>
      <w:bookmarkStart w:id="27849" w:name="ET_interruption_6156_17"/>
      <w:r w:rsidRPr="00275CD0">
        <w:rPr>
          <w:rStyle w:val="TagStyle"/>
          <w:rtl/>
        </w:rPr>
        <w:t xml:space="preserve"> &lt;&lt; קריאה &gt;&gt; </w:t>
      </w:r>
      <w:r>
        <w:rPr>
          <w:rtl/>
        </w:rPr>
        <w:t>גלעד קריב (העבודה):</w:t>
      </w:r>
      <w:r w:rsidRPr="00275CD0">
        <w:rPr>
          <w:rStyle w:val="TagStyle"/>
          <w:rtl/>
        </w:rPr>
        <w:t xml:space="preserve"> &lt;&lt; קריאה &gt;&gt;</w:t>
      </w:r>
      <w:r>
        <w:rPr>
          <w:rtl/>
        </w:rPr>
        <w:t xml:space="preserve">  </w:t>
      </w:r>
      <w:bookmarkEnd w:id="27849"/>
    </w:p>
    <w:p w:rsidR="002C6097" w:rsidRDefault="002C6097" w:rsidP="0011063B">
      <w:pPr>
        <w:rPr>
          <w:rtl/>
        </w:rPr>
      </w:pPr>
    </w:p>
    <w:p w:rsidR="002C6097" w:rsidRDefault="002C6097" w:rsidP="0011063B">
      <w:pPr>
        <w:rPr>
          <w:rtl/>
        </w:rPr>
      </w:pPr>
      <w:r>
        <w:rPr>
          <w:rFonts w:hint="cs"/>
          <w:rtl/>
        </w:rPr>
        <w:t>די, די, די.</w:t>
      </w:r>
    </w:p>
    <w:p w:rsidR="002C6097" w:rsidRDefault="002C6097" w:rsidP="0011063B">
      <w:pPr>
        <w:rPr>
          <w:rtl/>
        </w:rPr>
      </w:pPr>
      <w:bookmarkStart w:id="27850" w:name="_ETM_Q42_387402"/>
      <w:bookmarkStart w:id="27851" w:name="_ETM_Q42_387507"/>
      <w:bookmarkEnd w:id="27850"/>
      <w:bookmarkEnd w:id="27851"/>
    </w:p>
    <w:p w:rsidR="002C6097" w:rsidRPr="00275CD0" w:rsidRDefault="002C6097" w:rsidP="0011063B">
      <w:pPr>
        <w:pStyle w:val="-"/>
        <w:keepNext/>
        <w:rPr>
          <w:rtl/>
        </w:rPr>
      </w:pPr>
      <w:bookmarkStart w:id="27852" w:name="_ETM_Q42_387578"/>
      <w:bookmarkStart w:id="27853" w:name="_ETM_Q42_387670"/>
      <w:bookmarkEnd w:id="27852"/>
      <w:bookmarkEnd w:id="27853"/>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 xml:space="preserve">בואו תגידו לי אתם. חבר הכנסת קריב, </w:t>
      </w:r>
      <w:bookmarkStart w:id="27854" w:name="_ETM_Q42_396170"/>
      <w:bookmarkEnd w:id="27854"/>
      <w:r>
        <w:rPr>
          <w:rFonts w:hint="cs"/>
          <w:rtl/>
        </w:rPr>
        <w:t xml:space="preserve">אתה הדמוקרט </w:t>
      </w:r>
      <w:r>
        <w:rPr>
          <w:rtl/>
        </w:rPr>
        <w:t xml:space="preserve">הגדול </w:t>
      </w:r>
      <w:bookmarkStart w:id="27855" w:name="_ETM_Q42_397400"/>
      <w:bookmarkStart w:id="27856" w:name="_ETM_Q42_398780"/>
      <w:bookmarkStart w:id="27857" w:name="_ETM_Q42_393546"/>
      <w:bookmarkEnd w:id="27855"/>
      <w:bookmarkEnd w:id="27856"/>
      <w:bookmarkEnd w:id="27857"/>
      <w:r>
        <w:rPr>
          <w:rFonts w:hint="cs"/>
          <w:rtl/>
        </w:rPr>
        <w:t>כאן. תגיד לי, מי יכול לחקור את היועמ"שית</w:t>
      </w:r>
      <w:bookmarkStart w:id="27858" w:name="_ETM_Q42_397409"/>
      <w:bookmarkEnd w:id="27858"/>
      <w:r>
        <w:rPr>
          <w:rFonts w:hint="cs"/>
          <w:rtl/>
        </w:rPr>
        <w:t>?</w:t>
      </w:r>
    </w:p>
    <w:p w:rsidR="002C6097" w:rsidRDefault="002C6097" w:rsidP="0011063B">
      <w:pPr>
        <w:rPr>
          <w:rtl/>
        </w:rPr>
      </w:pPr>
      <w:bookmarkStart w:id="27859" w:name="_ETM_Q42_397525"/>
      <w:bookmarkEnd w:id="27859"/>
    </w:p>
    <w:p w:rsidR="002C6097" w:rsidRDefault="002C6097" w:rsidP="0011063B">
      <w:pPr>
        <w:pStyle w:val="af5"/>
        <w:keepNext/>
        <w:rPr>
          <w:rtl/>
        </w:rPr>
      </w:pPr>
      <w:r w:rsidRPr="00275CD0">
        <w:rPr>
          <w:rStyle w:val="TagStyle"/>
          <w:rtl/>
        </w:rPr>
        <w:t xml:space="preserve">&lt;&lt; קריאה &gt;&gt; </w:t>
      </w:r>
      <w:r>
        <w:rPr>
          <w:rtl/>
        </w:rPr>
        <w:t>ולדימיר בליאק (יש עתיד):</w:t>
      </w:r>
      <w:r w:rsidRPr="00275CD0">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bookmarkStart w:id="27860" w:name="_ETM_Q42_399552"/>
      <w:bookmarkStart w:id="27861" w:name="_ETM_Q42_399625"/>
      <w:bookmarkEnd w:id="27860"/>
      <w:bookmarkEnd w:id="27861"/>
      <w:r>
        <w:rPr>
          <w:rFonts w:hint="cs"/>
          <w:rtl/>
        </w:rPr>
        <w:t>יש רק ביבי,</w:t>
      </w:r>
      <w:r w:rsidRPr="00275CD0">
        <w:rPr>
          <w:rFonts w:hint="cs"/>
          <w:rtl/>
        </w:rPr>
        <w:t xml:space="preserve"> </w:t>
      </w:r>
      <w:r>
        <w:rPr>
          <w:rFonts w:hint="cs"/>
          <w:rtl/>
        </w:rPr>
        <w:t>יש רק ביבי.</w:t>
      </w:r>
    </w:p>
    <w:p w:rsidR="002C6097" w:rsidRDefault="002C6097" w:rsidP="0011063B">
      <w:pPr>
        <w:rPr>
          <w:rtl/>
        </w:rPr>
      </w:pPr>
    </w:p>
    <w:p w:rsidR="002C6097" w:rsidRPr="00275CD0" w:rsidRDefault="002C6097" w:rsidP="0011063B">
      <w:pPr>
        <w:pStyle w:val="-"/>
        <w:keepNext/>
        <w:rPr>
          <w:rtl/>
        </w:rPr>
      </w:pPr>
      <w:bookmarkStart w:id="27862" w:name="_ETM_Q42_401329"/>
      <w:bookmarkStart w:id="27863" w:name="_ETM_Q42_401409"/>
      <w:bookmarkEnd w:id="27862"/>
      <w:bookmarkEnd w:id="27863"/>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965501">
      <w:pPr>
        <w:rPr>
          <w:rtl/>
        </w:rPr>
      </w:pPr>
      <w:r>
        <w:rPr>
          <w:rFonts w:hint="cs"/>
          <w:rtl/>
        </w:rPr>
        <w:t xml:space="preserve">נניח לא </w:t>
      </w:r>
      <w:r>
        <w:rPr>
          <w:rtl/>
        </w:rPr>
        <w:t>גלי בהרב</w:t>
      </w:r>
      <w:r>
        <w:rPr>
          <w:rFonts w:hint="cs"/>
          <w:rtl/>
        </w:rPr>
        <w:t xml:space="preserve"> </w:t>
      </w:r>
      <w:r w:rsidRPr="00275CD0">
        <w:rPr>
          <w:rtl/>
        </w:rPr>
        <w:t>מיארה</w:t>
      </w:r>
      <w:r>
        <w:rPr>
          <w:rFonts w:hint="cs"/>
          <w:rtl/>
        </w:rPr>
        <w:t>,</w:t>
      </w:r>
      <w:bookmarkStart w:id="27864" w:name="_ETM_Q42_393630"/>
      <w:bookmarkStart w:id="27865" w:name="_ETM_Q42_403989"/>
      <w:bookmarkEnd w:id="27864"/>
      <w:bookmarkEnd w:id="27865"/>
      <w:r>
        <w:rPr>
          <w:rFonts w:hint="cs"/>
          <w:rtl/>
        </w:rPr>
        <w:t xml:space="preserve"> </w:t>
      </w:r>
      <w:r>
        <w:rPr>
          <w:rtl/>
        </w:rPr>
        <w:t xml:space="preserve">החברה </w:t>
      </w:r>
      <w:bookmarkStart w:id="27866" w:name="_ETM_Q42_404530"/>
      <w:bookmarkEnd w:id="27866"/>
      <w:r>
        <w:rPr>
          <w:rtl/>
        </w:rPr>
        <w:t>שלכם</w:t>
      </w:r>
      <w:bookmarkStart w:id="27867" w:name="_ETM_Q42_405340"/>
      <w:bookmarkEnd w:id="27867"/>
      <w:r w:rsidR="00965501">
        <w:rPr>
          <w:rFonts w:hint="cs"/>
          <w:rtl/>
        </w:rPr>
        <w:t>;</w:t>
      </w:r>
      <w:r>
        <w:rPr>
          <w:rFonts w:hint="cs"/>
          <w:rtl/>
        </w:rPr>
        <w:t xml:space="preserve"> </w:t>
      </w:r>
      <w:r>
        <w:rPr>
          <w:rtl/>
        </w:rPr>
        <w:t xml:space="preserve">נניח </w:t>
      </w:r>
      <w:bookmarkStart w:id="27868" w:name="_ETM_Q42_405819"/>
      <w:bookmarkEnd w:id="27868"/>
      <w:r>
        <w:rPr>
          <w:rtl/>
        </w:rPr>
        <w:t xml:space="preserve">יועמ"שית </w:t>
      </w:r>
      <w:bookmarkStart w:id="27869" w:name="_ETM_Q42_406480"/>
      <w:bookmarkEnd w:id="27869"/>
      <w:r>
        <w:rPr>
          <w:rtl/>
        </w:rPr>
        <w:t xml:space="preserve">אחרת </w:t>
      </w:r>
      <w:bookmarkStart w:id="27870" w:name="_ETM_Q42_407590"/>
      <w:bookmarkEnd w:id="27870"/>
      <w:r>
        <w:rPr>
          <w:rtl/>
        </w:rPr>
        <w:t xml:space="preserve">עוצרת </w:t>
      </w:r>
      <w:bookmarkStart w:id="27871" w:name="_ETM_Q42_408250"/>
      <w:bookmarkEnd w:id="27871"/>
      <w:r>
        <w:rPr>
          <w:rtl/>
        </w:rPr>
        <w:t xml:space="preserve">כל </w:t>
      </w:r>
      <w:bookmarkStart w:id="27872" w:name="_ETM_Q42_408489"/>
      <w:bookmarkEnd w:id="27872"/>
      <w:r>
        <w:rPr>
          <w:rtl/>
        </w:rPr>
        <w:t xml:space="preserve">מי </w:t>
      </w:r>
      <w:bookmarkStart w:id="27873" w:name="_ETM_Q42_408640"/>
      <w:bookmarkEnd w:id="27873"/>
      <w:r>
        <w:rPr>
          <w:rtl/>
        </w:rPr>
        <w:t xml:space="preserve">שלא </w:t>
      </w:r>
      <w:bookmarkStart w:id="27874" w:name="_ETM_Q42_409060"/>
      <w:bookmarkEnd w:id="27874"/>
      <w:r>
        <w:rPr>
          <w:rFonts w:hint="cs"/>
          <w:rtl/>
        </w:rPr>
        <w:t>מוצא חן בעיניה</w:t>
      </w:r>
      <w:bookmarkStart w:id="27875" w:name="_ETM_Q42_408768"/>
      <w:bookmarkStart w:id="27876" w:name="_ETM_Q42_408876"/>
      <w:bookmarkEnd w:id="27875"/>
      <w:bookmarkEnd w:id="27876"/>
      <w:r>
        <w:rPr>
          <w:rFonts w:hint="cs"/>
          <w:rtl/>
        </w:rPr>
        <w:t>,</w:t>
      </w:r>
      <w:r>
        <w:rPr>
          <w:rtl/>
        </w:rPr>
        <w:t xml:space="preserve"> </w:t>
      </w:r>
      <w:bookmarkStart w:id="27877" w:name="_ETM_Q42_410430"/>
      <w:bookmarkEnd w:id="27877"/>
      <w:r>
        <w:rPr>
          <w:rtl/>
        </w:rPr>
        <w:t xml:space="preserve">או </w:t>
      </w:r>
      <w:bookmarkStart w:id="27878" w:name="_ETM_Q42_410549"/>
      <w:bookmarkEnd w:id="27878"/>
      <w:r>
        <w:rPr>
          <w:rtl/>
        </w:rPr>
        <w:t>שזו</w:t>
      </w:r>
      <w:bookmarkStart w:id="27879" w:name="_ETM_Q42_410939"/>
      <w:bookmarkEnd w:id="27879"/>
      <w:r>
        <w:rPr>
          <w:rFonts w:hint="cs"/>
          <w:rtl/>
        </w:rPr>
        <w:t>ר</w:t>
      </w:r>
      <w:r>
        <w:rPr>
          <w:rtl/>
        </w:rPr>
        <w:t xml:space="preserve">ק </w:t>
      </w:r>
      <w:bookmarkStart w:id="27880" w:name="_ETM_Q42_411659"/>
      <w:bookmarkEnd w:id="27880"/>
      <w:r>
        <w:rPr>
          <w:rFonts w:hint="cs"/>
          <w:rtl/>
        </w:rPr>
        <w:t>לעברה איזו</w:t>
      </w:r>
      <w:r>
        <w:rPr>
          <w:rtl/>
        </w:rPr>
        <w:t xml:space="preserve"> </w:t>
      </w:r>
      <w:bookmarkStart w:id="27881" w:name="_ETM_Q42_411840"/>
      <w:bookmarkEnd w:id="27881"/>
      <w:r>
        <w:rPr>
          <w:rtl/>
        </w:rPr>
        <w:t>קריאה</w:t>
      </w:r>
      <w:r>
        <w:rPr>
          <w:rFonts w:hint="cs"/>
          <w:rtl/>
        </w:rPr>
        <w:t>,</w:t>
      </w:r>
      <w:r>
        <w:rPr>
          <w:rtl/>
        </w:rPr>
        <w:t xml:space="preserve"> </w:t>
      </w:r>
      <w:bookmarkStart w:id="27882" w:name="_ETM_Q42_412799"/>
      <w:bookmarkEnd w:id="27882"/>
      <w:r>
        <w:rPr>
          <w:rtl/>
        </w:rPr>
        <w:t xml:space="preserve">או </w:t>
      </w:r>
      <w:bookmarkStart w:id="27883" w:name="_ETM_Q42_412919"/>
      <w:bookmarkEnd w:id="27883"/>
      <w:r>
        <w:rPr>
          <w:rtl/>
        </w:rPr>
        <w:t xml:space="preserve">שפועל </w:t>
      </w:r>
      <w:bookmarkStart w:id="27884" w:name="_ETM_Q42_413519"/>
      <w:bookmarkEnd w:id="27884"/>
      <w:r>
        <w:rPr>
          <w:rtl/>
        </w:rPr>
        <w:t xml:space="preserve">בהתאם </w:t>
      </w:r>
      <w:bookmarkStart w:id="27885" w:name="_ETM_Q42_413999"/>
      <w:bookmarkEnd w:id="27885"/>
      <w:r>
        <w:rPr>
          <w:rtl/>
        </w:rPr>
        <w:t xml:space="preserve">למדיניות </w:t>
      </w:r>
      <w:bookmarkStart w:id="27886" w:name="_ETM_Q42_414599"/>
      <w:bookmarkEnd w:id="27886"/>
      <w:r>
        <w:rPr>
          <w:rtl/>
        </w:rPr>
        <w:t>של</w:t>
      </w:r>
      <w:r>
        <w:rPr>
          <w:rFonts w:hint="cs"/>
          <w:rtl/>
        </w:rPr>
        <w:t>א</w:t>
      </w:r>
      <w:r>
        <w:rPr>
          <w:rtl/>
        </w:rPr>
        <w:t xml:space="preserve"> </w:t>
      </w:r>
      <w:bookmarkStart w:id="27887" w:name="_ETM_Q42_414870"/>
      <w:bookmarkEnd w:id="27887"/>
      <w:r>
        <w:rPr>
          <w:rtl/>
        </w:rPr>
        <w:t xml:space="preserve">נראית </w:t>
      </w:r>
      <w:bookmarkStart w:id="27888" w:name="_ETM_Q42_415260"/>
      <w:bookmarkStart w:id="27889" w:name="_ETM_Q42_415439"/>
      <w:bookmarkEnd w:id="27888"/>
      <w:bookmarkEnd w:id="27889"/>
      <w:r>
        <w:rPr>
          <w:rFonts w:hint="cs"/>
          <w:rtl/>
        </w:rPr>
        <w:t xml:space="preserve">לה, היא עוצרת </w:t>
      </w:r>
      <w:bookmarkStart w:id="27890" w:name="_ETM_Q42_414930"/>
      <w:bookmarkEnd w:id="27890"/>
      <w:r>
        <w:rPr>
          <w:rFonts w:hint="cs"/>
          <w:rtl/>
        </w:rPr>
        <w:t>אותו</w:t>
      </w:r>
      <w:bookmarkStart w:id="27891" w:name="_ETM_Q42_416069"/>
      <w:bookmarkEnd w:id="27891"/>
      <w:r>
        <w:rPr>
          <w:rFonts w:hint="cs"/>
          <w:rtl/>
        </w:rPr>
        <w:t xml:space="preserve"> </w:t>
      </w:r>
      <w:r>
        <w:rPr>
          <w:rtl/>
        </w:rPr>
        <w:t>לחקירה</w:t>
      </w:r>
      <w:r>
        <w:rPr>
          <w:rFonts w:hint="cs"/>
          <w:rtl/>
        </w:rPr>
        <w:t>. מי יכול</w:t>
      </w:r>
      <w:r>
        <w:rPr>
          <w:rtl/>
        </w:rPr>
        <w:t xml:space="preserve"> </w:t>
      </w:r>
      <w:bookmarkStart w:id="27892" w:name="_ETM_Q42_417610"/>
      <w:bookmarkEnd w:id="27892"/>
      <w:r>
        <w:rPr>
          <w:rtl/>
        </w:rPr>
        <w:t xml:space="preserve">לחקור </w:t>
      </w:r>
      <w:bookmarkStart w:id="27893" w:name="_ETM_Q42_418120"/>
      <w:bookmarkEnd w:id="27893"/>
      <w:r>
        <w:rPr>
          <w:rtl/>
        </w:rPr>
        <w:t>אותה</w:t>
      </w:r>
      <w:r>
        <w:rPr>
          <w:rFonts w:hint="cs"/>
          <w:rtl/>
        </w:rPr>
        <w:t>?</w:t>
      </w:r>
      <w:r>
        <w:rPr>
          <w:rtl/>
        </w:rPr>
        <w:t xml:space="preserve"> </w:t>
      </w:r>
      <w:bookmarkStart w:id="27894" w:name="_ETM_Q42_418870"/>
      <w:bookmarkEnd w:id="27894"/>
      <w:r>
        <w:rPr>
          <w:rtl/>
        </w:rPr>
        <w:t xml:space="preserve">מי </w:t>
      </w:r>
      <w:bookmarkStart w:id="27895" w:name="_ETM_Q42_419080"/>
      <w:bookmarkEnd w:id="27895"/>
      <w:r>
        <w:rPr>
          <w:rtl/>
        </w:rPr>
        <w:t xml:space="preserve">יכול </w:t>
      </w:r>
      <w:bookmarkStart w:id="27896" w:name="_ETM_Q42_419410"/>
      <w:bookmarkEnd w:id="27896"/>
      <w:r>
        <w:rPr>
          <w:rtl/>
        </w:rPr>
        <w:t xml:space="preserve">להעמיד </w:t>
      </w:r>
      <w:bookmarkStart w:id="27897" w:name="_ETM_Q42_419920"/>
      <w:bookmarkEnd w:id="27897"/>
      <w:r>
        <w:rPr>
          <w:rtl/>
        </w:rPr>
        <w:t>אות</w:t>
      </w:r>
      <w:r>
        <w:rPr>
          <w:rFonts w:hint="cs"/>
          <w:rtl/>
        </w:rPr>
        <w:t>ה</w:t>
      </w:r>
      <w:r>
        <w:rPr>
          <w:rtl/>
        </w:rPr>
        <w:t xml:space="preserve"> </w:t>
      </w:r>
      <w:bookmarkStart w:id="27898" w:name="_ETM_Q42_420130"/>
      <w:bookmarkEnd w:id="27898"/>
      <w:r>
        <w:rPr>
          <w:rtl/>
        </w:rPr>
        <w:t xml:space="preserve">לדין </w:t>
      </w:r>
      <w:bookmarkStart w:id="27899" w:name="_ETM_Q42_420910"/>
      <w:bookmarkEnd w:id="27899"/>
      <w:r>
        <w:rPr>
          <w:rtl/>
        </w:rPr>
        <w:t xml:space="preserve">על </w:t>
      </w:r>
      <w:bookmarkStart w:id="27900" w:name="_ETM_Q42_421120"/>
      <w:bookmarkEnd w:id="27900"/>
      <w:r>
        <w:rPr>
          <w:rtl/>
        </w:rPr>
        <w:t xml:space="preserve">הפרת </w:t>
      </w:r>
      <w:bookmarkStart w:id="27901" w:name="_ETM_Q42_421540"/>
      <w:bookmarkEnd w:id="27901"/>
      <w:r>
        <w:rPr>
          <w:rtl/>
        </w:rPr>
        <w:t>אמונים</w:t>
      </w:r>
      <w:r>
        <w:rPr>
          <w:rFonts w:hint="cs"/>
          <w:rtl/>
        </w:rPr>
        <w:t>?</w:t>
      </w:r>
      <w:r>
        <w:rPr>
          <w:rtl/>
        </w:rPr>
        <w:t xml:space="preserve"> </w:t>
      </w:r>
      <w:bookmarkStart w:id="27902" w:name="_ETM_Q42_421990"/>
      <w:bookmarkEnd w:id="27902"/>
      <w:r>
        <w:rPr>
          <w:rtl/>
        </w:rPr>
        <w:t xml:space="preserve">תגלו </w:t>
      </w:r>
      <w:bookmarkStart w:id="27903" w:name="_ETM_Q42_422470"/>
      <w:bookmarkEnd w:id="27903"/>
      <w:r>
        <w:rPr>
          <w:rtl/>
        </w:rPr>
        <w:t>לי</w:t>
      </w:r>
      <w:r>
        <w:rPr>
          <w:rFonts w:hint="cs"/>
          <w:rtl/>
        </w:rPr>
        <w:t>.</w:t>
      </w:r>
      <w:r>
        <w:rPr>
          <w:rtl/>
        </w:rPr>
        <w:t xml:space="preserve"> </w:t>
      </w:r>
      <w:bookmarkStart w:id="27904" w:name="_ETM_Q42_424440"/>
      <w:bookmarkEnd w:id="27904"/>
      <w:r>
        <w:rPr>
          <w:rFonts w:hint="cs"/>
          <w:rtl/>
        </w:rPr>
        <w:t>אתם דמוקרטים, לא?</w:t>
      </w:r>
    </w:p>
    <w:p w:rsidR="002C6097" w:rsidRDefault="002C6097" w:rsidP="0011063B">
      <w:pPr>
        <w:rPr>
          <w:rtl/>
        </w:rPr>
      </w:pPr>
    </w:p>
    <w:p w:rsidR="002C6097" w:rsidRDefault="002C6097" w:rsidP="0011063B">
      <w:pPr>
        <w:pStyle w:val="af5"/>
        <w:keepNext/>
        <w:rPr>
          <w:rtl/>
        </w:rPr>
      </w:pPr>
      <w:bookmarkStart w:id="27905" w:name="ET_interruption_6156_18"/>
      <w:r w:rsidRPr="00380688">
        <w:rPr>
          <w:rStyle w:val="TagStyle"/>
          <w:rtl/>
        </w:rPr>
        <w:t xml:space="preserve"> &lt;&lt; קריאה &gt;&gt; </w:t>
      </w:r>
      <w:r>
        <w:rPr>
          <w:rtl/>
        </w:rPr>
        <w:t>גלעד קריב (העבודה):</w:t>
      </w:r>
      <w:r w:rsidRPr="00380688">
        <w:rPr>
          <w:rStyle w:val="TagStyle"/>
          <w:rtl/>
        </w:rPr>
        <w:t xml:space="preserve"> &lt;&lt; קריאה &gt;&gt;</w:t>
      </w:r>
      <w:r>
        <w:rPr>
          <w:rtl/>
        </w:rPr>
        <w:t xml:space="preserve">  </w:t>
      </w:r>
      <w:bookmarkEnd w:id="27905"/>
    </w:p>
    <w:p w:rsidR="002C6097" w:rsidRDefault="002C6097" w:rsidP="0011063B">
      <w:pPr>
        <w:rPr>
          <w:rtl/>
        </w:rPr>
      </w:pPr>
    </w:p>
    <w:p w:rsidR="002C6097" w:rsidRDefault="00734EEA" w:rsidP="0011063B">
      <w:r>
        <w:rPr>
          <w:rFonts w:hint="cs"/>
          <w:rtl/>
        </w:rPr>
        <w:t>– – –</w:t>
      </w:r>
      <w:r w:rsidR="002C6097">
        <w:rPr>
          <w:rFonts w:hint="cs"/>
          <w:rtl/>
        </w:rPr>
        <w:t xml:space="preserve"> אתה לא מכיר את העובדות.</w:t>
      </w:r>
    </w:p>
    <w:p w:rsidR="002C6097" w:rsidRPr="00380688" w:rsidRDefault="002C6097" w:rsidP="0011063B">
      <w:pPr>
        <w:rPr>
          <w:rtl/>
        </w:rPr>
      </w:pPr>
    </w:p>
    <w:p w:rsidR="002C6097" w:rsidRPr="00275CD0"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תגיד לי.</w:t>
      </w:r>
    </w:p>
    <w:p w:rsidR="002C6097" w:rsidRDefault="002C6097" w:rsidP="0011063B">
      <w:pPr>
        <w:rPr>
          <w:rtl/>
        </w:rPr>
      </w:pPr>
      <w:bookmarkStart w:id="27906" w:name="_ETM_Q42_428403"/>
      <w:bookmarkEnd w:id="27906"/>
    </w:p>
    <w:p w:rsidR="002C6097" w:rsidRDefault="002C6097" w:rsidP="0011063B">
      <w:pPr>
        <w:pStyle w:val="af5"/>
        <w:keepNext/>
        <w:rPr>
          <w:rtl/>
        </w:rPr>
      </w:pPr>
      <w:bookmarkStart w:id="27907" w:name="_ETM_Q42_428464"/>
      <w:bookmarkEnd w:id="27907"/>
      <w:r w:rsidRPr="00380688">
        <w:rPr>
          <w:rStyle w:val="TagStyle"/>
          <w:rtl/>
        </w:rPr>
        <w:t xml:space="preserve">&lt;&lt; קריאה &gt;&gt; </w:t>
      </w:r>
      <w:r>
        <w:rPr>
          <w:rtl/>
        </w:rPr>
        <w:t>גלעד קריב (העבודה):</w:t>
      </w:r>
      <w:r w:rsidRPr="00380688">
        <w:rPr>
          <w:rStyle w:val="TagStyle"/>
          <w:rtl/>
        </w:rPr>
        <w:t xml:space="preserve"> &lt;&lt; קריאה &gt;&gt;</w:t>
      </w:r>
      <w:r>
        <w:rPr>
          <w:rtl/>
        </w:rPr>
        <w:t xml:space="preserve">  </w:t>
      </w:r>
    </w:p>
    <w:p w:rsidR="002C6097" w:rsidRDefault="002C6097" w:rsidP="0011063B">
      <w:pPr>
        <w:rPr>
          <w:rtl/>
        </w:rPr>
      </w:pPr>
    </w:p>
    <w:p w:rsidR="002C6097" w:rsidRDefault="00734EEA" w:rsidP="0011063B">
      <w:pPr>
        <w:rPr>
          <w:rtl/>
        </w:rPr>
      </w:pPr>
      <w:bookmarkStart w:id="27908" w:name="_ETM_Q42_431450"/>
      <w:bookmarkEnd w:id="27908"/>
      <w:r>
        <w:rPr>
          <w:rFonts w:hint="cs"/>
          <w:rtl/>
        </w:rPr>
        <w:t>– – –</w:t>
      </w:r>
      <w:r w:rsidR="002C6097">
        <w:rPr>
          <w:rtl/>
        </w:rPr>
        <w:t xml:space="preserve"> </w:t>
      </w:r>
      <w:bookmarkStart w:id="27909" w:name="_ETM_Q42_438529"/>
      <w:bookmarkEnd w:id="27909"/>
      <w:r w:rsidR="002C6097">
        <w:rPr>
          <w:rFonts w:hint="cs"/>
          <w:rtl/>
        </w:rPr>
        <w:t>ה</w:t>
      </w:r>
      <w:r w:rsidR="002C6097">
        <w:rPr>
          <w:rtl/>
        </w:rPr>
        <w:t xml:space="preserve">משטרה </w:t>
      </w:r>
      <w:bookmarkStart w:id="27910" w:name="_ETM_Q42_439130"/>
      <w:bookmarkEnd w:id="27910"/>
      <w:r w:rsidR="002C6097">
        <w:rPr>
          <w:rFonts w:hint="cs"/>
          <w:rtl/>
        </w:rPr>
        <w:t xml:space="preserve">עצמאית בפתיחת חקירות. </w:t>
      </w:r>
      <w:r w:rsidR="002C6097">
        <w:rPr>
          <w:rFonts w:hint="cs"/>
          <w:rtl/>
          <w:lang w:eastAsia="he-IL"/>
        </w:rPr>
        <w:t>אתה קשקשן.</w:t>
      </w:r>
      <w:r w:rsidR="002C6097">
        <w:rPr>
          <w:rFonts w:hint="cs"/>
          <w:rtl/>
        </w:rPr>
        <w:t xml:space="preserve"> </w:t>
      </w:r>
      <w:r w:rsidR="002C6097">
        <w:rPr>
          <w:rFonts w:hint="cs"/>
          <w:rtl/>
          <w:lang w:eastAsia="he-IL"/>
        </w:rPr>
        <w:t xml:space="preserve">אתה לא מכיר את החומר. </w:t>
      </w:r>
    </w:p>
    <w:p w:rsidR="002C6097" w:rsidRDefault="002C6097" w:rsidP="0011063B">
      <w:pPr>
        <w:rPr>
          <w:rtl/>
        </w:rPr>
      </w:pPr>
      <w:bookmarkStart w:id="27911" w:name="_ETM_Q42_431940"/>
      <w:bookmarkStart w:id="27912" w:name="_ETM_Q42_432003"/>
      <w:bookmarkEnd w:id="27911"/>
      <w:bookmarkEnd w:id="27912"/>
    </w:p>
    <w:p w:rsidR="002C6097" w:rsidRPr="00275CD0" w:rsidRDefault="002C6097" w:rsidP="0011063B">
      <w:pPr>
        <w:pStyle w:val="-"/>
        <w:keepNext/>
        <w:rPr>
          <w:rtl/>
        </w:rPr>
      </w:pPr>
      <w:bookmarkStart w:id="27913" w:name="_ETM_Q42_438205"/>
      <w:bookmarkStart w:id="27914" w:name="_ETM_Q42_438309"/>
      <w:bookmarkEnd w:id="27913"/>
      <w:bookmarkEnd w:id="27914"/>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אה</w:t>
      </w:r>
      <w:r w:rsidR="00965501">
        <w:rPr>
          <w:rFonts w:hint="cs"/>
          <w:rtl/>
        </w:rPr>
        <w:t>,</w:t>
      </w:r>
      <w:r>
        <w:rPr>
          <w:rFonts w:hint="cs"/>
          <w:rtl/>
        </w:rPr>
        <w:t xml:space="preserve"> כן? רגע, רגע. אתה עכשיו אומר לי שהמשטרה יכולה לזמן את </w:t>
      </w:r>
      <w:bookmarkStart w:id="27915" w:name="_ETM_Q42_432099"/>
      <w:bookmarkStart w:id="27916" w:name="_ETM_Q42_432148"/>
      <w:bookmarkStart w:id="27917" w:name="_ETM_Q42_440210"/>
      <w:bookmarkEnd w:id="27915"/>
      <w:bookmarkEnd w:id="27916"/>
      <w:bookmarkEnd w:id="27917"/>
      <w:r>
        <w:rPr>
          <w:rtl/>
        </w:rPr>
        <w:t xml:space="preserve">היועמ"שית </w:t>
      </w:r>
      <w:bookmarkStart w:id="27918" w:name="_ETM_Q42_440900"/>
      <w:bookmarkEnd w:id="27918"/>
      <w:r>
        <w:rPr>
          <w:rtl/>
        </w:rPr>
        <w:t>לחקירה</w:t>
      </w:r>
      <w:r>
        <w:rPr>
          <w:rFonts w:hint="cs"/>
          <w:rtl/>
        </w:rPr>
        <w:t>?</w:t>
      </w:r>
      <w:r>
        <w:rPr>
          <w:rtl/>
        </w:rPr>
        <w:t xml:space="preserve"> </w:t>
      </w:r>
      <w:bookmarkStart w:id="27919" w:name="_ETM_Q42_447589"/>
      <w:bookmarkEnd w:id="27919"/>
    </w:p>
    <w:p w:rsidR="002C6097" w:rsidRDefault="002C6097" w:rsidP="0011063B">
      <w:pPr>
        <w:rPr>
          <w:rtl/>
        </w:rPr>
      </w:pPr>
    </w:p>
    <w:p w:rsidR="002C6097" w:rsidRDefault="002C6097" w:rsidP="0011063B">
      <w:pPr>
        <w:pStyle w:val="af5"/>
        <w:keepNext/>
        <w:rPr>
          <w:rtl/>
        </w:rPr>
      </w:pPr>
      <w:r w:rsidRPr="00380688">
        <w:rPr>
          <w:rStyle w:val="TagStyle"/>
          <w:rtl/>
        </w:rPr>
        <w:t xml:space="preserve">&lt;&lt; קריאה &gt;&gt; </w:t>
      </w:r>
      <w:r>
        <w:rPr>
          <w:rtl/>
        </w:rPr>
        <w:t>גלעד קריב (העבודה):</w:t>
      </w:r>
      <w:r w:rsidRPr="00380688">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tl/>
        </w:rPr>
        <w:t xml:space="preserve"> </w:t>
      </w:r>
      <w:bookmarkStart w:id="27920" w:name="_ETM_Q42_447979"/>
      <w:bookmarkEnd w:id="27920"/>
      <w:r w:rsidRPr="00380688">
        <w:rPr>
          <w:rFonts w:hint="cs"/>
          <w:rtl/>
        </w:rPr>
        <w:t>ב</w:t>
      </w:r>
      <w:r w:rsidRPr="00380688">
        <w:rPr>
          <w:rtl/>
        </w:rPr>
        <w:t xml:space="preserve">אישור </w:t>
      </w:r>
      <w:bookmarkStart w:id="27921" w:name="_ETM_Q42_448339"/>
      <w:bookmarkStart w:id="27922" w:name="_ETM_Q42_450330"/>
      <w:bookmarkEnd w:id="27921"/>
      <w:bookmarkEnd w:id="27922"/>
      <w:r w:rsidRPr="00380688">
        <w:rPr>
          <w:rFonts w:hint="cs"/>
          <w:rtl/>
        </w:rPr>
        <w:t xml:space="preserve">פרקליט המדינה </w:t>
      </w:r>
      <w:r w:rsidRPr="00380688">
        <w:rPr>
          <w:rtl/>
        </w:rPr>
        <w:t>–</w:t>
      </w:r>
      <w:r w:rsidRPr="00380688">
        <w:rPr>
          <w:rFonts w:hint="cs"/>
          <w:rtl/>
        </w:rPr>
        <w:t xml:space="preserve"> כן. </w:t>
      </w:r>
      <w:r w:rsidRPr="00380688">
        <w:rPr>
          <w:rFonts w:hint="cs"/>
          <w:rtl/>
          <w:lang w:eastAsia="he-IL"/>
        </w:rPr>
        <w:t>אתה קשקשן.</w:t>
      </w:r>
    </w:p>
    <w:p w:rsidR="002C6097" w:rsidRDefault="002C6097" w:rsidP="0011063B">
      <w:pPr>
        <w:rPr>
          <w:rtl/>
        </w:rPr>
      </w:pPr>
    </w:p>
    <w:p w:rsidR="002C6097" w:rsidRPr="00275CD0"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ו</w:t>
      </w:r>
      <w:r w:rsidRPr="00380688">
        <w:rPr>
          <w:rFonts w:hint="cs"/>
          <w:rtl/>
        </w:rPr>
        <w:t>פרקליט המדינה</w:t>
      </w:r>
      <w:r>
        <w:rPr>
          <w:rFonts w:hint="cs"/>
          <w:rtl/>
        </w:rPr>
        <w:t xml:space="preserve"> </w:t>
      </w:r>
      <w:r>
        <w:rPr>
          <w:rtl/>
        </w:rPr>
        <w:t>–</w:t>
      </w:r>
      <w:r>
        <w:rPr>
          <w:rFonts w:hint="cs"/>
          <w:rtl/>
        </w:rPr>
        <w:t xml:space="preserve"> צריך אישור של </w:t>
      </w:r>
      <w:r>
        <w:rPr>
          <w:rtl/>
        </w:rPr>
        <w:t>היועמ"שית</w:t>
      </w:r>
      <w:r>
        <w:rPr>
          <w:rFonts w:hint="cs"/>
          <w:rtl/>
        </w:rPr>
        <w:t>.</w:t>
      </w:r>
    </w:p>
    <w:p w:rsidR="002C6097" w:rsidRDefault="002C6097" w:rsidP="0011063B">
      <w:pPr>
        <w:rPr>
          <w:rtl/>
        </w:rPr>
      </w:pPr>
      <w:bookmarkStart w:id="27923" w:name="_ETM_Q42_446737"/>
      <w:bookmarkStart w:id="27924" w:name="_ETM_Q42_446824"/>
      <w:bookmarkEnd w:id="27923"/>
      <w:bookmarkEnd w:id="27924"/>
    </w:p>
    <w:p w:rsidR="002C6097" w:rsidRDefault="002C6097" w:rsidP="0011063B">
      <w:pPr>
        <w:pStyle w:val="af5"/>
        <w:keepNext/>
        <w:rPr>
          <w:rtl/>
        </w:rPr>
      </w:pPr>
      <w:r w:rsidRPr="00380688">
        <w:rPr>
          <w:rStyle w:val="TagStyle"/>
          <w:rtl/>
        </w:rPr>
        <w:t xml:space="preserve"> &lt;&lt; קריאה &gt;&gt; </w:t>
      </w:r>
      <w:r>
        <w:rPr>
          <w:rtl/>
        </w:rPr>
        <w:t>רם בן ברק (יש עתיד):</w:t>
      </w:r>
      <w:r w:rsidRPr="00380688">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די, תפסיק.</w:t>
      </w:r>
    </w:p>
    <w:p w:rsidR="002C6097" w:rsidRPr="00380688" w:rsidRDefault="002C6097" w:rsidP="0011063B">
      <w:pPr>
        <w:rPr>
          <w:rtl/>
        </w:rPr>
      </w:pPr>
      <w:bookmarkStart w:id="27925" w:name="_ETM_Q42_449134"/>
      <w:bookmarkStart w:id="27926" w:name="_ETM_Q42_449208"/>
      <w:bookmarkEnd w:id="27925"/>
      <w:bookmarkEnd w:id="27926"/>
    </w:p>
    <w:p w:rsidR="002C6097" w:rsidRPr="00275CD0" w:rsidRDefault="002C6097" w:rsidP="0011063B">
      <w:pPr>
        <w:pStyle w:val="-"/>
        <w:keepNext/>
        <w:rPr>
          <w:rtl/>
        </w:rPr>
      </w:pPr>
      <w:bookmarkStart w:id="27927" w:name="_ETM_Q42_446911"/>
      <w:bookmarkStart w:id="27928" w:name="_ETM_Q42_446982"/>
      <w:bookmarkEnd w:id="27927"/>
      <w:bookmarkEnd w:id="27928"/>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sidRPr="00380688">
        <w:rPr>
          <w:rFonts w:hint="cs"/>
          <w:rtl/>
        </w:rPr>
        <w:t>פרקליט המדינה</w:t>
      </w:r>
      <w:r>
        <w:rPr>
          <w:rFonts w:hint="cs"/>
          <w:rtl/>
        </w:rPr>
        <w:t xml:space="preserve"> לא פותח בחקירה של </w:t>
      </w:r>
      <w:bookmarkStart w:id="27929" w:name="_ETM_Q42_452620"/>
      <w:bookmarkEnd w:id="27929"/>
      <w:r>
        <w:rPr>
          <w:rFonts w:hint="cs"/>
          <w:rtl/>
        </w:rPr>
        <w:t xml:space="preserve">אנשי ציבור בלי אישור של </w:t>
      </w:r>
      <w:r>
        <w:rPr>
          <w:rtl/>
        </w:rPr>
        <w:t>היועמ"שית</w:t>
      </w:r>
      <w:r>
        <w:rPr>
          <w:rFonts w:hint="cs"/>
          <w:rtl/>
        </w:rPr>
        <w:t xml:space="preserve">. זה מה שנקרא "הנחיית </w:t>
      </w:r>
      <w:r>
        <w:rPr>
          <w:rtl/>
        </w:rPr>
        <w:t>יועמ"שית</w:t>
      </w:r>
      <w:r>
        <w:rPr>
          <w:rFonts w:hint="cs"/>
          <w:rtl/>
        </w:rPr>
        <w:t xml:space="preserve">". </w:t>
      </w:r>
    </w:p>
    <w:p w:rsidR="002C6097" w:rsidRDefault="002C6097" w:rsidP="0011063B">
      <w:pPr>
        <w:rPr>
          <w:rtl/>
        </w:rPr>
      </w:pPr>
    </w:p>
    <w:p w:rsidR="002C6097" w:rsidRDefault="002C6097" w:rsidP="0011063B">
      <w:pPr>
        <w:pStyle w:val="af5"/>
        <w:keepNext/>
        <w:rPr>
          <w:rtl/>
        </w:rPr>
      </w:pPr>
      <w:r w:rsidRPr="00380688">
        <w:rPr>
          <w:rStyle w:val="TagStyle"/>
          <w:rtl/>
        </w:rPr>
        <w:t xml:space="preserve">&lt;&lt; קריאה &gt;&gt; </w:t>
      </w:r>
      <w:r>
        <w:rPr>
          <w:rtl/>
        </w:rPr>
        <w:t>גלעד קריב (העבודה):</w:t>
      </w:r>
      <w:r w:rsidRPr="00380688">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די, די, די.</w:t>
      </w:r>
    </w:p>
    <w:p w:rsidR="002C6097" w:rsidRDefault="002C6097" w:rsidP="0011063B">
      <w:pPr>
        <w:rPr>
          <w:rtl/>
        </w:rPr>
      </w:pPr>
      <w:bookmarkStart w:id="27930" w:name="_ETM_Q42_460101"/>
      <w:bookmarkEnd w:id="27930"/>
    </w:p>
    <w:p w:rsidR="002C6097" w:rsidRPr="00275CD0" w:rsidRDefault="002C6097" w:rsidP="0011063B">
      <w:pPr>
        <w:pStyle w:val="-"/>
        <w:keepNext/>
        <w:rPr>
          <w:rtl/>
        </w:rPr>
      </w:pPr>
      <w:bookmarkStart w:id="27931" w:name="_ETM_Q42_460166"/>
      <w:bookmarkEnd w:id="27931"/>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r>
        <w:rPr>
          <w:rFonts w:hint="cs"/>
          <w:rtl/>
        </w:rPr>
        <w:t xml:space="preserve">הרי אתם </w:t>
      </w:r>
      <w:bookmarkStart w:id="27932" w:name="_ETM_Q42_458748"/>
      <w:bookmarkEnd w:id="27932"/>
      <w:r>
        <w:rPr>
          <w:rFonts w:hint="cs"/>
          <w:rtl/>
        </w:rPr>
        <w:t>יודעים את זה.</w:t>
      </w:r>
    </w:p>
    <w:p w:rsidR="002C6097" w:rsidRDefault="002C6097" w:rsidP="0011063B">
      <w:pPr>
        <w:rPr>
          <w:rtl/>
        </w:rPr>
      </w:pPr>
      <w:bookmarkStart w:id="27933" w:name="_ETM_Q42_462817"/>
      <w:bookmarkEnd w:id="27933"/>
    </w:p>
    <w:p w:rsidR="002C6097" w:rsidRDefault="002C6097" w:rsidP="0011063B">
      <w:pPr>
        <w:pStyle w:val="af5"/>
        <w:keepNext/>
        <w:rPr>
          <w:rtl/>
        </w:rPr>
      </w:pPr>
      <w:bookmarkStart w:id="27934" w:name="_ETM_Q42_462886"/>
      <w:bookmarkEnd w:id="27934"/>
      <w:r w:rsidRPr="00910065">
        <w:rPr>
          <w:rStyle w:val="TagStyle"/>
          <w:rtl/>
        </w:rPr>
        <w:t xml:space="preserve">&lt;&lt; קריאה &gt;&gt; </w:t>
      </w:r>
      <w:r>
        <w:rPr>
          <w:rtl/>
        </w:rPr>
        <w:t>רם בן ברק (יש עתיד):</w:t>
      </w:r>
      <w:r w:rsidRPr="00910065">
        <w:rPr>
          <w:rStyle w:val="TagStyle"/>
          <w:rtl/>
        </w:rPr>
        <w:t xml:space="preserve"> &lt;&lt; קריאה &gt;&gt;</w:t>
      </w:r>
      <w:r>
        <w:rPr>
          <w:rtl/>
        </w:rPr>
        <w:t xml:space="preserve">  </w:t>
      </w:r>
    </w:p>
    <w:p w:rsidR="002C6097" w:rsidRDefault="002C6097" w:rsidP="0011063B">
      <w:pPr>
        <w:rPr>
          <w:rtl/>
          <w:lang w:eastAsia="he-IL"/>
        </w:rPr>
      </w:pPr>
      <w:bookmarkStart w:id="27935" w:name="_ETM_Q42_460418"/>
      <w:bookmarkEnd w:id="27935"/>
    </w:p>
    <w:p w:rsidR="002C6097" w:rsidRDefault="002C6097" w:rsidP="0011063B">
      <w:pPr>
        <w:rPr>
          <w:rtl/>
          <w:lang w:eastAsia="he-IL"/>
        </w:rPr>
      </w:pPr>
      <w:bookmarkStart w:id="27936" w:name="_ETM_Q42_460497"/>
      <w:bookmarkEnd w:id="27936"/>
      <w:r>
        <w:rPr>
          <w:rFonts w:hint="cs"/>
          <w:rtl/>
          <w:lang w:eastAsia="he-IL"/>
        </w:rPr>
        <w:t>אתם לא מסוגלים לשלוט. אתם לא מסוגלים לנהל. אתם חבורה של אפסים</w:t>
      </w:r>
      <w:bookmarkStart w:id="27937" w:name="_ETM_Q42_463179"/>
      <w:bookmarkStart w:id="27938" w:name="_ETM_Q42_463259"/>
      <w:bookmarkEnd w:id="27937"/>
      <w:bookmarkEnd w:id="27938"/>
      <w:r>
        <w:rPr>
          <w:rFonts w:hint="cs"/>
          <w:rtl/>
          <w:lang w:eastAsia="he-IL"/>
        </w:rPr>
        <w:t xml:space="preserve">, זה מה שאתם </w:t>
      </w:r>
      <w:r w:rsidR="00734EEA">
        <w:rPr>
          <w:rFonts w:hint="cs"/>
          <w:rtl/>
          <w:lang w:eastAsia="he-IL"/>
        </w:rPr>
        <w:t>– –</w:t>
      </w:r>
      <w:r>
        <w:rPr>
          <w:rFonts w:hint="cs"/>
          <w:rtl/>
          <w:lang w:eastAsia="he-IL"/>
        </w:rPr>
        <w:t xml:space="preserve"> </w:t>
      </w:r>
    </w:p>
    <w:p w:rsidR="002C6097" w:rsidRDefault="002C6097" w:rsidP="0011063B">
      <w:pPr>
        <w:rPr>
          <w:rtl/>
          <w:lang w:eastAsia="he-IL"/>
        </w:rPr>
      </w:pPr>
      <w:bookmarkStart w:id="27939" w:name="_ETM_Q42_466513"/>
      <w:bookmarkStart w:id="27940" w:name="_ETM_Q42_466559"/>
      <w:bookmarkStart w:id="27941" w:name="_ETM_Q42_468609"/>
      <w:bookmarkEnd w:id="27939"/>
      <w:bookmarkEnd w:id="27940"/>
      <w:bookmarkEnd w:id="27941"/>
    </w:p>
    <w:p w:rsidR="002C6097" w:rsidRDefault="002C6097" w:rsidP="0011063B">
      <w:pPr>
        <w:pStyle w:val="af5"/>
        <w:keepNext/>
        <w:rPr>
          <w:rtl/>
        </w:rPr>
      </w:pPr>
      <w:bookmarkStart w:id="27942" w:name="_ETM_Q42_468683"/>
      <w:bookmarkEnd w:id="27942"/>
      <w:r w:rsidRPr="00910065">
        <w:rPr>
          <w:rStyle w:val="TagStyle"/>
          <w:rtl/>
        </w:rPr>
        <w:t xml:space="preserve">&lt;&lt; קריאה &gt;&gt; </w:t>
      </w:r>
      <w:r>
        <w:rPr>
          <w:rtl/>
        </w:rPr>
        <w:t>גלעד קריב (העבודה):</w:t>
      </w:r>
      <w:r w:rsidRPr="00910065">
        <w:rPr>
          <w:rStyle w:val="TagStyle"/>
          <w:rtl/>
        </w:rPr>
        <w:t xml:space="preserve"> &lt;&lt; קריאה &gt;&gt;</w:t>
      </w:r>
      <w:r>
        <w:rPr>
          <w:rtl/>
        </w:rPr>
        <w:t xml:space="preserve">  </w:t>
      </w:r>
    </w:p>
    <w:p w:rsidR="002C6097" w:rsidRDefault="002C6097" w:rsidP="0011063B">
      <w:pPr>
        <w:rPr>
          <w:rtl/>
          <w:lang w:eastAsia="he-IL"/>
        </w:rPr>
      </w:pPr>
    </w:p>
    <w:p w:rsidR="002C6097" w:rsidRDefault="002C6097" w:rsidP="00965501">
      <w:pPr>
        <w:rPr>
          <w:rtl/>
          <w:lang w:eastAsia="he-IL"/>
        </w:rPr>
      </w:pPr>
      <w:r>
        <w:rPr>
          <w:rFonts w:hint="cs"/>
          <w:rtl/>
          <w:lang w:eastAsia="he-IL"/>
        </w:rPr>
        <w:t>תפסו את בן גביר עם מכנסיים למטה.</w:t>
      </w:r>
    </w:p>
    <w:p w:rsidR="002C6097" w:rsidRDefault="002C6097" w:rsidP="0011063B">
      <w:pPr>
        <w:rPr>
          <w:rtl/>
          <w:lang w:eastAsia="he-IL"/>
        </w:rPr>
      </w:pPr>
    </w:p>
    <w:p w:rsidR="002C6097" w:rsidRDefault="002C6097" w:rsidP="0011063B">
      <w:pPr>
        <w:pStyle w:val="af5"/>
        <w:keepNext/>
        <w:rPr>
          <w:rtl/>
        </w:rPr>
      </w:pPr>
      <w:r w:rsidRPr="00910065">
        <w:rPr>
          <w:rStyle w:val="TagStyle"/>
          <w:rtl/>
        </w:rPr>
        <w:t xml:space="preserve">&lt;&lt; קריאה &gt;&gt; </w:t>
      </w:r>
      <w:r>
        <w:rPr>
          <w:rtl/>
        </w:rPr>
        <w:t>רם בן ברק (יש עתיד):</w:t>
      </w:r>
      <w:r w:rsidRPr="00910065">
        <w:rPr>
          <w:rStyle w:val="TagStyle"/>
          <w:rtl/>
        </w:rPr>
        <w:t xml:space="preserve"> &lt;&lt; קריאה &gt;&gt;</w:t>
      </w:r>
      <w:r>
        <w:rPr>
          <w:rtl/>
        </w:rPr>
        <w:t xml:space="preserve">  </w:t>
      </w:r>
    </w:p>
    <w:p w:rsidR="002C6097" w:rsidRDefault="002C6097" w:rsidP="0011063B">
      <w:pPr>
        <w:rPr>
          <w:rtl/>
          <w:lang w:eastAsia="he-IL"/>
        </w:rPr>
      </w:pPr>
      <w:bookmarkStart w:id="27943" w:name="_ETM_Q42_477973"/>
      <w:bookmarkStart w:id="27944" w:name="_ETM_Q42_478142"/>
      <w:bookmarkStart w:id="27945" w:name="_ETM_Q42_478251"/>
      <w:bookmarkEnd w:id="27943"/>
      <w:bookmarkEnd w:id="27944"/>
      <w:bookmarkEnd w:id="27945"/>
    </w:p>
    <w:p w:rsidR="002C6097" w:rsidRDefault="00734EEA" w:rsidP="0011063B">
      <w:pPr>
        <w:rPr>
          <w:rtl/>
          <w:lang w:eastAsia="he-IL"/>
        </w:rPr>
      </w:pPr>
      <w:bookmarkStart w:id="27946" w:name="_ETM_Q42_466713"/>
      <w:bookmarkStart w:id="27947" w:name="_ETM_Q42_466770"/>
      <w:bookmarkEnd w:id="27946"/>
      <w:bookmarkEnd w:id="27947"/>
      <w:r>
        <w:rPr>
          <w:rFonts w:hint="cs"/>
          <w:rtl/>
        </w:rPr>
        <w:t>– –</w:t>
      </w:r>
      <w:r w:rsidR="002C6097">
        <w:rPr>
          <w:rFonts w:hint="cs"/>
          <w:rtl/>
        </w:rPr>
        <w:t xml:space="preserve"> ואתם יכולים להגיד </w:t>
      </w:r>
      <w:r w:rsidR="00965501">
        <w:rPr>
          <w:rFonts w:hint="cs"/>
          <w:rtl/>
        </w:rPr>
        <w:t>"</w:t>
      </w:r>
      <w:r w:rsidR="002C6097">
        <w:rPr>
          <w:rtl/>
        </w:rPr>
        <w:t>היועמ"שית</w:t>
      </w:r>
      <w:r w:rsidR="00965501">
        <w:rPr>
          <w:rFonts w:hint="cs"/>
          <w:rtl/>
        </w:rPr>
        <w:t>"</w:t>
      </w:r>
      <w:r w:rsidR="002C6097">
        <w:rPr>
          <w:rFonts w:hint="cs"/>
          <w:rtl/>
          <w:lang w:eastAsia="he-IL"/>
        </w:rPr>
        <w:t xml:space="preserve"> מהבוקר עד הערב. די, תלכו מפה, די.</w:t>
      </w:r>
    </w:p>
    <w:p w:rsidR="002C6097" w:rsidRDefault="002C6097" w:rsidP="0011063B">
      <w:pPr>
        <w:rPr>
          <w:rtl/>
          <w:lang w:eastAsia="he-IL"/>
        </w:rPr>
      </w:pPr>
    </w:p>
    <w:p w:rsidR="002C6097" w:rsidRDefault="002C6097" w:rsidP="0011063B">
      <w:pPr>
        <w:pStyle w:val="af5"/>
        <w:keepNext/>
        <w:rPr>
          <w:rtl/>
        </w:rPr>
      </w:pPr>
      <w:bookmarkStart w:id="27948" w:name="ET_interruption_קר_אה_21"/>
      <w:r w:rsidRPr="00DF7722">
        <w:rPr>
          <w:rStyle w:val="TagStyle"/>
          <w:rtl/>
        </w:rPr>
        <w:t xml:space="preserve"> &lt;&lt; קריאה &gt;&gt; </w:t>
      </w:r>
      <w:r>
        <w:rPr>
          <w:rtl/>
        </w:rPr>
        <w:t>קריא</w:t>
      </w:r>
      <w:r>
        <w:rPr>
          <w:rFonts w:hint="cs"/>
          <w:rtl/>
        </w:rPr>
        <w:t>ות</w:t>
      </w:r>
      <w:r>
        <w:rPr>
          <w:rtl/>
        </w:rPr>
        <w:t>:</w:t>
      </w:r>
      <w:r w:rsidRPr="00DF7722">
        <w:rPr>
          <w:rStyle w:val="TagStyle"/>
          <w:rtl/>
        </w:rPr>
        <w:t xml:space="preserve"> &lt;&lt; קריאה &gt;&gt;</w:t>
      </w:r>
      <w:r>
        <w:rPr>
          <w:rtl/>
        </w:rPr>
        <w:t xml:space="preserve">  </w:t>
      </w:r>
      <w:bookmarkEnd w:id="27948"/>
    </w:p>
    <w:p w:rsidR="002C6097" w:rsidRDefault="002C6097" w:rsidP="0011063B">
      <w:pPr>
        <w:rPr>
          <w:rtl/>
          <w:lang w:eastAsia="he-IL"/>
        </w:rPr>
      </w:pPr>
    </w:p>
    <w:p w:rsidR="002C6097" w:rsidRPr="00DF7722" w:rsidRDefault="00734EEA" w:rsidP="0011063B">
      <w:pPr>
        <w:rPr>
          <w:rtl/>
          <w:lang w:eastAsia="he-IL"/>
        </w:rPr>
      </w:pPr>
      <w:bookmarkStart w:id="27949" w:name="_ETM_Q42_476552"/>
      <w:bookmarkEnd w:id="27949"/>
      <w:r>
        <w:rPr>
          <w:rFonts w:hint="cs"/>
          <w:rtl/>
          <w:lang w:eastAsia="he-IL"/>
        </w:rPr>
        <w:t>– – –</w:t>
      </w:r>
    </w:p>
    <w:p w:rsidR="002C6097" w:rsidRPr="00DF7722" w:rsidRDefault="002C6097" w:rsidP="0011063B">
      <w:pPr>
        <w:rPr>
          <w:rtl/>
          <w:lang w:eastAsia="he-IL"/>
        </w:rPr>
      </w:pPr>
      <w:bookmarkStart w:id="27950" w:name="_ETM_Q42_473758"/>
      <w:bookmarkStart w:id="27951" w:name="_ETM_Q42_476846"/>
      <w:bookmarkStart w:id="27952" w:name="_ETM_Q42_476937"/>
      <w:bookmarkStart w:id="27953" w:name="_ETM_Q42_477031"/>
      <w:bookmarkStart w:id="27954" w:name="_ETM_Q42_477098"/>
      <w:bookmarkEnd w:id="27950"/>
      <w:bookmarkEnd w:id="27951"/>
      <w:bookmarkEnd w:id="27952"/>
      <w:bookmarkEnd w:id="27953"/>
      <w:bookmarkEnd w:id="27954"/>
    </w:p>
    <w:p w:rsidR="002C6097" w:rsidRPr="00275CD0"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bookmarkStart w:id="27955" w:name="_ETM_Q42_480213"/>
      <w:bookmarkEnd w:id="27955"/>
    </w:p>
    <w:p w:rsidR="002C6097" w:rsidRDefault="002C6097" w:rsidP="0011063B">
      <w:pPr>
        <w:rPr>
          <w:rtl/>
        </w:rPr>
      </w:pPr>
      <w:bookmarkStart w:id="27956" w:name="_ETM_Q42_480292"/>
      <w:bookmarkEnd w:id="27956"/>
      <w:r>
        <w:rPr>
          <w:rFonts w:hint="cs"/>
          <w:rtl/>
        </w:rPr>
        <w:t>אבל אתם דמוקרטים, לא? אתה דמוקרט?</w:t>
      </w:r>
      <w:bookmarkStart w:id="27957" w:name="_ETM_Q42_482486"/>
      <w:bookmarkEnd w:id="27957"/>
      <w:r>
        <w:rPr>
          <w:rFonts w:hint="cs"/>
          <w:rtl/>
        </w:rPr>
        <w:t xml:space="preserve"> אתה לא דמוקרט. אתה איש צבא, אתה לא מסוגל להיות דמוקרט.</w:t>
      </w:r>
    </w:p>
    <w:p w:rsidR="002C6097" w:rsidRDefault="002C6097" w:rsidP="0011063B">
      <w:pPr>
        <w:rPr>
          <w:rtl/>
        </w:rPr>
      </w:pPr>
      <w:bookmarkStart w:id="27958" w:name="_ETM_Q42_482224"/>
      <w:bookmarkStart w:id="27959" w:name="_ETM_Q42_482322"/>
      <w:bookmarkEnd w:id="27958"/>
      <w:bookmarkEnd w:id="27959"/>
    </w:p>
    <w:p w:rsidR="002C6097" w:rsidRDefault="002C6097" w:rsidP="0011063B">
      <w:pPr>
        <w:pStyle w:val="af5"/>
        <w:keepNext/>
        <w:rPr>
          <w:rtl/>
        </w:rPr>
      </w:pPr>
      <w:bookmarkStart w:id="27960" w:name="_ETM_Q42_486462"/>
      <w:bookmarkStart w:id="27961" w:name="_ETM_Q42_486535"/>
      <w:bookmarkEnd w:id="27960"/>
      <w:bookmarkEnd w:id="27961"/>
      <w:r w:rsidRPr="00910065">
        <w:rPr>
          <w:rStyle w:val="TagStyle"/>
          <w:rtl/>
        </w:rPr>
        <w:t xml:space="preserve">&lt;&lt; קריאה &gt;&gt; </w:t>
      </w:r>
      <w:r>
        <w:rPr>
          <w:rtl/>
        </w:rPr>
        <w:t>רם בן ברק (יש עתיד):</w:t>
      </w:r>
      <w:r w:rsidRPr="00910065">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bookmarkStart w:id="27962" w:name="_ETM_Q42_486933"/>
      <w:bookmarkStart w:id="27963" w:name="_ETM_Q42_486999"/>
      <w:bookmarkEnd w:id="27962"/>
      <w:bookmarkEnd w:id="27963"/>
      <w:r>
        <w:rPr>
          <w:rFonts w:hint="cs"/>
          <w:rtl/>
        </w:rPr>
        <w:t>די, תלכו כבר. די, תלכו. אתם לא מסוגלים לנהל כלום.</w:t>
      </w:r>
      <w:bookmarkStart w:id="27964" w:name="_ETM_Q42_486849"/>
      <w:bookmarkEnd w:id="27964"/>
    </w:p>
    <w:p w:rsidR="002C6097" w:rsidRDefault="002C6097" w:rsidP="0011063B">
      <w:pPr>
        <w:rPr>
          <w:rtl/>
        </w:rPr>
      </w:pPr>
      <w:bookmarkStart w:id="27965" w:name="_ETM_Q42_486917"/>
      <w:bookmarkEnd w:id="27965"/>
    </w:p>
    <w:p w:rsidR="002C6097" w:rsidRPr="00275CD0" w:rsidRDefault="002C6097" w:rsidP="0011063B">
      <w:pPr>
        <w:pStyle w:val="-"/>
        <w:keepNext/>
        <w:rPr>
          <w:rtl/>
        </w:rPr>
      </w:pPr>
      <w:bookmarkStart w:id="27966" w:name="_ETM_Q42_484884"/>
      <w:bookmarkStart w:id="27967" w:name="_ETM_Q42_484956"/>
      <w:bookmarkEnd w:id="27966"/>
      <w:bookmarkEnd w:id="27967"/>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bookmarkStart w:id="27968" w:name="_ETM_Q42_487604"/>
      <w:bookmarkEnd w:id="27968"/>
    </w:p>
    <w:p w:rsidR="002C6097" w:rsidRDefault="002C6097" w:rsidP="0011063B">
      <w:pPr>
        <w:rPr>
          <w:rtl/>
        </w:rPr>
      </w:pPr>
      <w:bookmarkStart w:id="27969" w:name="_ETM_Q42_487672"/>
      <w:bookmarkEnd w:id="27969"/>
      <w:r>
        <w:rPr>
          <w:rFonts w:hint="cs"/>
          <w:rtl/>
        </w:rPr>
        <w:t xml:space="preserve">אתה החזקת יועצת שהיא מהאחים המוסלמים אצלך בוועדת החוץ והביטחון. אתה לא דמוקרט. </w:t>
      </w:r>
    </w:p>
    <w:p w:rsidR="002C6097" w:rsidRDefault="002C6097" w:rsidP="0011063B">
      <w:pPr>
        <w:rPr>
          <w:rtl/>
        </w:rPr>
      </w:pPr>
      <w:bookmarkStart w:id="27970" w:name="_ETM_Q42_488922"/>
      <w:bookmarkStart w:id="27971" w:name="_ETM_Q42_488996"/>
      <w:bookmarkEnd w:id="27970"/>
      <w:bookmarkEnd w:id="27971"/>
    </w:p>
    <w:p w:rsidR="002C6097" w:rsidRDefault="002C6097" w:rsidP="0011063B">
      <w:pPr>
        <w:pStyle w:val="af5"/>
        <w:keepNext/>
        <w:rPr>
          <w:rtl/>
        </w:rPr>
      </w:pPr>
      <w:bookmarkStart w:id="27972" w:name="_ETM_Q42_490065"/>
      <w:bookmarkStart w:id="27973" w:name="_ETM_Q42_490135"/>
      <w:bookmarkEnd w:id="27972"/>
      <w:bookmarkEnd w:id="27973"/>
      <w:r w:rsidRPr="00910065">
        <w:rPr>
          <w:rStyle w:val="TagStyle"/>
          <w:rtl/>
        </w:rPr>
        <w:t xml:space="preserve">&lt;&lt; קריאה &gt;&gt; </w:t>
      </w:r>
      <w:r>
        <w:rPr>
          <w:rtl/>
        </w:rPr>
        <w:t>גלעד קריב (העבודה):</w:t>
      </w:r>
      <w:r w:rsidRPr="00910065">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tl/>
        </w:rPr>
        <w:t>קרעי</w:t>
      </w:r>
      <w:r>
        <w:rPr>
          <w:rFonts w:hint="cs"/>
          <w:rtl/>
        </w:rPr>
        <w:t>, אתה מביך את עצמך, תעבור נושא.</w:t>
      </w:r>
    </w:p>
    <w:p w:rsidR="002C6097" w:rsidRDefault="002C6097" w:rsidP="0011063B">
      <w:pPr>
        <w:rPr>
          <w:rtl/>
        </w:rPr>
      </w:pPr>
    </w:p>
    <w:p w:rsidR="002C6097" w:rsidRPr="00275CD0"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11063B">
      <w:pPr>
        <w:rPr>
          <w:rtl/>
        </w:rPr>
      </w:pPr>
      <w:bookmarkStart w:id="27974" w:name="_ETM_Q42_497390"/>
      <w:bookmarkEnd w:id="27974"/>
      <w:r>
        <w:rPr>
          <w:rtl/>
        </w:rPr>
        <w:t xml:space="preserve">אבל </w:t>
      </w:r>
      <w:bookmarkStart w:id="27975" w:name="_ETM_Q42_497659"/>
      <w:bookmarkEnd w:id="27975"/>
      <w:r>
        <w:rPr>
          <w:rtl/>
        </w:rPr>
        <w:t>את</w:t>
      </w:r>
      <w:bookmarkStart w:id="27976" w:name="_ETM_Q42_497869"/>
      <w:bookmarkEnd w:id="27976"/>
      <w:r>
        <w:rPr>
          <w:rFonts w:hint="cs"/>
          <w:rtl/>
        </w:rPr>
        <w:t xml:space="preserve">ם דמוקרטים, אמרתם. איך </w:t>
      </w:r>
      <w:bookmarkStart w:id="27977" w:name="_ETM_Q42_499418"/>
      <w:bookmarkEnd w:id="27977"/>
      <w:r>
        <w:rPr>
          <w:rFonts w:hint="cs"/>
          <w:rtl/>
        </w:rPr>
        <w:t xml:space="preserve">אפשר לפעול כנגד הפיכה לאור יום? יועצת משפטית שלא באה לה טוב </w:t>
      </w:r>
      <w:bookmarkStart w:id="27978" w:name="_ETM_Q42_506710"/>
      <w:bookmarkEnd w:id="27978"/>
      <w:r>
        <w:rPr>
          <w:rtl/>
        </w:rPr>
        <w:t xml:space="preserve">המדיניות </w:t>
      </w:r>
      <w:bookmarkStart w:id="27979" w:name="_ETM_Q42_507310"/>
      <w:bookmarkEnd w:id="27979"/>
      <w:r>
        <w:rPr>
          <w:rtl/>
        </w:rPr>
        <w:t xml:space="preserve">של </w:t>
      </w:r>
      <w:bookmarkStart w:id="27980" w:name="_ETM_Q42_507460"/>
      <w:bookmarkEnd w:id="27980"/>
      <w:r>
        <w:rPr>
          <w:rtl/>
        </w:rPr>
        <w:t>הממשלה</w:t>
      </w:r>
      <w:r>
        <w:rPr>
          <w:rFonts w:hint="cs"/>
          <w:rtl/>
        </w:rPr>
        <w:t>.</w:t>
      </w:r>
      <w:r>
        <w:rPr>
          <w:rtl/>
        </w:rPr>
        <w:t xml:space="preserve"> </w:t>
      </w:r>
      <w:bookmarkStart w:id="27981" w:name="_ETM_Q42_510060"/>
      <w:bookmarkEnd w:id="27981"/>
      <w:r>
        <w:rPr>
          <w:rFonts w:hint="cs"/>
          <w:rtl/>
        </w:rPr>
        <w:t xml:space="preserve">לא באה לה טוב </w:t>
      </w:r>
      <w:r>
        <w:rPr>
          <w:rtl/>
        </w:rPr>
        <w:t>המדיניות של</w:t>
      </w:r>
      <w:r>
        <w:rPr>
          <w:rFonts w:hint="cs"/>
          <w:rtl/>
        </w:rPr>
        <w:t xml:space="preserve"> השר בן גביר, והיא עוצרת את כל מי שלא מוצא חן בעיניה.</w:t>
      </w:r>
    </w:p>
    <w:p w:rsidR="002C6097" w:rsidRDefault="002C6097" w:rsidP="0011063B">
      <w:pPr>
        <w:rPr>
          <w:rtl/>
        </w:rPr>
      </w:pPr>
    </w:p>
    <w:p w:rsidR="002C6097" w:rsidRDefault="002C6097" w:rsidP="0011063B">
      <w:pPr>
        <w:pStyle w:val="af5"/>
        <w:keepNext/>
        <w:rPr>
          <w:rtl/>
        </w:rPr>
      </w:pPr>
      <w:r w:rsidRPr="00910065">
        <w:rPr>
          <w:rStyle w:val="TagStyle"/>
          <w:rtl/>
        </w:rPr>
        <w:t xml:space="preserve">&lt;&lt; קריאה &gt;&gt; </w:t>
      </w:r>
      <w:r>
        <w:rPr>
          <w:rtl/>
        </w:rPr>
        <w:t>רם בן ברק (יש עתיד):</w:t>
      </w:r>
      <w:r w:rsidRPr="00910065">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Fonts w:hint="cs"/>
          <w:rtl/>
        </w:rPr>
        <w:t>די, די.</w:t>
      </w:r>
    </w:p>
    <w:p w:rsidR="002C6097" w:rsidRDefault="002C6097" w:rsidP="0011063B">
      <w:pPr>
        <w:rPr>
          <w:rtl/>
        </w:rPr>
      </w:pPr>
    </w:p>
    <w:p w:rsidR="002C6097" w:rsidRDefault="002C6097" w:rsidP="0011063B">
      <w:pPr>
        <w:pStyle w:val="af5"/>
        <w:keepNext/>
        <w:rPr>
          <w:rtl/>
        </w:rPr>
      </w:pPr>
      <w:bookmarkStart w:id="27982" w:name="_ETM_Q42_518168"/>
      <w:bookmarkStart w:id="27983" w:name="_ETM_Q42_518248"/>
      <w:bookmarkEnd w:id="27982"/>
      <w:bookmarkEnd w:id="27983"/>
      <w:r w:rsidRPr="00DF7722">
        <w:rPr>
          <w:rStyle w:val="TagStyle"/>
          <w:rtl/>
        </w:rPr>
        <w:t xml:space="preserve">&lt;&lt; קריאה &gt;&gt; </w:t>
      </w:r>
      <w:r>
        <w:rPr>
          <w:rtl/>
        </w:rPr>
        <w:t>קריא</w:t>
      </w:r>
      <w:r>
        <w:rPr>
          <w:rFonts w:hint="cs"/>
          <w:rtl/>
        </w:rPr>
        <w:t>ות</w:t>
      </w:r>
      <w:r>
        <w:rPr>
          <w:rtl/>
        </w:rPr>
        <w:t>:</w:t>
      </w:r>
      <w:r w:rsidRPr="00DF7722">
        <w:rPr>
          <w:rStyle w:val="TagStyle"/>
          <w:rtl/>
        </w:rPr>
        <w:t xml:space="preserve"> &lt;&lt; קריאה &gt;&gt;</w:t>
      </w:r>
      <w:r>
        <w:rPr>
          <w:rtl/>
        </w:rPr>
        <w:t xml:space="preserve">  </w:t>
      </w:r>
    </w:p>
    <w:p w:rsidR="002C6097" w:rsidRDefault="002C6097" w:rsidP="0011063B">
      <w:pPr>
        <w:rPr>
          <w:rtl/>
          <w:lang w:eastAsia="he-IL"/>
        </w:rPr>
      </w:pPr>
    </w:p>
    <w:p w:rsidR="002C6097" w:rsidRPr="00DF7722" w:rsidRDefault="00734EEA" w:rsidP="0011063B">
      <w:pPr>
        <w:rPr>
          <w:rtl/>
          <w:lang w:eastAsia="he-IL"/>
        </w:rPr>
      </w:pPr>
      <w:r>
        <w:rPr>
          <w:rFonts w:hint="cs"/>
          <w:rtl/>
          <w:lang w:eastAsia="he-IL"/>
        </w:rPr>
        <w:t>– – –</w:t>
      </w:r>
    </w:p>
    <w:p w:rsidR="002C6097" w:rsidRDefault="002C6097" w:rsidP="0011063B">
      <w:pPr>
        <w:rPr>
          <w:rtl/>
          <w:lang w:eastAsia="he-IL"/>
        </w:rPr>
      </w:pPr>
    </w:p>
    <w:p w:rsidR="002C6097" w:rsidRDefault="002C6097" w:rsidP="0011063B">
      <w:pPr>
        <w:pStyle w:val="af5"/>
        <w:keepNext/>
        <w:rPr>
          <w:rtl/>
        </w:rPr>
      </w:pPr>
      <w:bookmarkStart w:id="27984" w:name="ET_interruption_5766_20"/>
      <w:r w:rsidRPr="0064547A">
        <w:rPr>
          <w:rStyle w:val="TagStyle"/>
          <w:rtl/>
        </w:rPr>
        <w:t xml:space="preserve"> &lt;&lt; קריאה &gt;&gt; </w:t>
      </w:r>
      <w:r>
        <w:rPr>
          <w:rtl/>
        </w:rPr>
        <w:t>רם בן ברק (יש עתיד):</w:t>
      </w:r>
      <w:r w:rsidRPr="0064547A">
        <w:rPr>
          <w:rStyle w:val="TagStyle"/>
          <w:rtl/>
        </w:rPr>
        <w:t xml:space="preserve"> &lt;&lt; קריאה &gt;&gt;</w:t>
      </w:r>
      <w:r>
        <w:rPr>
          <w:rtl/>
        </w:rPr>
        <w:t xml:space="preserve">  </w:t>
      </w:r>
      <w:bookmarkEnd w:id="27984"/>
    </w:p>
    <w:p w:rsidR="002C6097" w:rsidRDefault="002C6097" w:rsidP="0011063B">
      <w:pPr>
        <w:rPr>
          <w:rtl/>
          <w:lang w:eastAsia="he-IL"/>
        </w:rPr>
      </w:pPr>
    </w:p>
    <w:p w:rsidR="002C6097" w:rsidRDefault="002C6097" w:rsidP="0011063B">
      <w:pPr>
        <w:rPr>
          <w:rtl/>
          <w:lang w:eastAsia="he-IL"/>
        </w:rPr>
      </w:pPr>
      <w:bookmarkStart w:id="27985" w:name="_ETM_Q42_540869"/>
      <w:bookmarkEnd w:id="27985"/>
      <w:r>
        <w:rPr>
          <w:rFonts w:hint="cs"/>
          <w:rtl/>
          <w:lang w:eastAsia="he-IL"/>
        </w:rPr>
        <w:t xml:space="preserve">אתם כלום </w:t>
      </w:r>
      <w:r w:rsidR="00734EEA">
        <w:rPr>
          <w:rFonts w:hint="cs"/>
          <w:rtl/>
          <w:lang w:eastAsia="he-IL"/>
        </w:rPr>
        <w:t>– – –</w:t>
      </w:r>
    </w:p>
    <w:p w:rsidR="002C6097" w:rsidRPr="0064547A" w:rsidRDefault="002C6097" w:rsidP="0011063B">
      <w:pPr>
        <w:rPr>
          <w:rtl/>
          <w:lang w:eastAsia="he-IL"/>
        </w:rPr>
      </w:pPr>
      <w:bookmarkStart w:id="27986" w:name="_ETM_Q42_544872"/>
      <w:bookmarkStart w:id="27987" w:name="_ETM_Q42_544948"/>
      <w:bookmarkEnd w:id="27986"/>
      <w:bookmarkEnd w:id="27987"/>
    </w:p>
    <w:p w:rsidR="002C6097"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2C6097" w:rsidRDefault="002C6097" w:rsidP="00965501">
      <w:pPr>
        <w:rPr>
          <w:rtl/>
        </w:rPr>
      </w:pPr>
      <w:r>
        <w:rPr>
          <w:rFonts w:hint="cs"/>
          <w:rtl/>
        </w:rPr>
        <w:t>איך</w:t>
      </w:r>
      <w:r>
        <w:rPr>
          <w:rtl/>
        </w:rPr>
        <w:t xml:space="preserve"> </w:t>
      </w:r>
      <w:bookmarkStart w:id="27988" w:name="_ETM_Q42_530399"/>
      <w:bookmarkEnd w:id="27988"/>
      <w:r>
        <w:rPr>
          <w:rtl/>
        </w:rPr>
        <w:t xml:space="preserve">אפשר </w:t>
      </w:r>
      <w:bookmarkStart w:id="27989" w:name="_ETM_Q42_530879"/>
      <w:bookmarkEnd w:id="27989"/>
      <w:r>
        <w:rPr>
          <w:rtl/>
        </w:rPr>
        <w:t xml:space="preserve">במדינה </w:t>
      </w:r>
      <w:bookmarkStart w:id="27990" w:name="_ETM_Q42_531629"/>
      <w:bookmarkEnd w:id="27990"/>
      <w:r>
        <w:rPr>
          <w:rFonts w:hint="cs"/>
          <w:rtl/>
        </w:rPr>
        <w:t>ה</w:t>
      </w:r>
      <w:r>
        <w:rPr>
          <w:rtl/>
        </w:rPr>
        <w:t xml:space="preserve">דמוקרטית </w:t>
      </w:r>
      <w:bookmarkStart w:id="27991" w:name="_ETM_Q42_532350"/>
      <w:bookmarkEnd w:id="27991"/>
      <w:r>
        <w:rPr>
          <w:rtl/>
        </w:rPr>
        <w:t xml:space="preserve">שלנו </w:t>
      </w:r>
      <w:bookmarkStart w:id="27992" w:name="_ETM_Q42_534579"/>
      <w:bookmarkStart w:id="27993" w:name="_ETM_Q42_534790"/>
      <w:bookmarkEnd w:id="27992"/>
      <w:bookmarkEnd w:id="27993"/>
      <w:r>
        <w:rPr>
          <w:rFonts w:hint="cs"/>
          <w:rtl/>
        </w:rPr>
        <w:t xml:space="preserve">לחקור יועמ"שית </w:t>
      </w:r>
      <w:bookmarkStart w:id="27994" w:name="_ETM_Q42_536531"/>
      <w:bookmarkEnd w:id="27994"/>
      <w:r>
        <w:rPr>
          <w:rFonts w:hint="cs"/>
          <w:rtl/>
        </w:rPr>
        <w:t xml:space="preserve">על זה </w:t>
      </w:r>
      <w:bookmarkStart w:id="27995" w:name="_ETM_Q42_531427"/>
      <w:bookmarkStart w:id="27996" w:name="_ETM_Q42_531489"/>
      <w:bookmarkStart w:id="27997" w:name="_ETM_Q42_536220"/>
      <w:bookmarkEnd w:id="27995"/>
      <w:bookmarkEnd w:id="27996"/>
      <w:bookmarkEnd w:id="27997"/>
      <w:r>
        <w:rPr>
          <w:rtl/>
        </w:rPr>
        <w:t xml:space="preserve">שהיא </w:t>
      </w:r>
      <w:bookmarkStart w:id="27998" w:name="_ETM_Q42_536460"/>
      <w:bookmarkEnd w:id="27998"/>
      <w:r>
        <w:rPr>
          <w:rtl/>
        </w:rPr>
        <w:t xml:space="preserve">הפכה </w:t>
      </w:r>
      <w:bookmarkStart w:id="27999" w:name="_ETM_Q42_536820"/>
      <w:bookmarkEnd w:id="27999"/>
      <w:r>
        <w:rPr>
          <w:rtl/>
        </w:rPr>
        <w:t xml:space="preserve">להיות </w:t>
      </w:r>
      <w:bookmarkStart w:id="28000" w:name="_ETM_Q42_537150"/>
      <w:bookmarkEnd w:id="28000"/>
      <w:r>
        <w:rPr>
          <w:rtl/>
        </w:rPr>
        <w:t xml:space="preserve">כלי </w:t>
      </w:r>
      <w:bookmarkStart w:id="28001" w:name="_ETM_Q42_537420"/>
      <w:bookmarkEnd w:id="28001"/>
      <w:r>
        <w:rPr>
          <w:rtl/>
        </w:rPr>
        <w:t xml:space="preserve">שרת </w:t>
      </w:r>
      <w:bookmarkStart w:id="28002" w:name="_ETM_Q42_537810"/>
      <w:bookmarkEnd w:id="28002"/>
      <w:r>
        <w:rPr>
          <w:rFonts w:hint="cs"/>
          <w:rtl/>
        </w:rPr>
        <w:t>ב</w:t>
      </w:r>
      <w:bookmarkStart w:id="28003" w:name="_ETM_Q42_538110"/>
      <w:bookmarkEnd w:id="28003"/>
      <w:r>
        <w:rPr>
          <w:rtl/>
        </w:rPr>
        <w:t xml:space="preserve">ידיים </w:t>
      </w:r>
      <w:bookmarkStart w:id="28004" w:name="_ETM_Q42_538560"/>
      <w:bookmarkEnd w:id="28004"/>
      <w:r>
        <w:rPr>
          <w:rtl/>
        </w:rPr>
        <w:t xml:space="preserve">של </w:t>
      </w:r>
      <w:bookmarkStart w:id="28005" w:name="_ETM_Q42_538739"/>
      <w:bookmarkEnd w:id="28005"/>
      <w:r>
        <w:rPr>
          <w:rtl/>
        </w:rPr>
        <w:t>האופוזיציה</w:t>
      </w:r>
      <w:r>
        <w:rPr>
          <w:rFonts w:hint="cs"/>
          <w:rtl/>
        </w:rPr>
        <w:t>?</w:t>
      </w:r>
      <w:r>
        <w:rPr>
          <w:rtl/>
        </w:rPr>
        <w:t xml:space="preserve"> </w:t>
      </w:r>
      <w:bookmarkStart w:id="28006" w:name="_ETM_Q42_540379"/>
      <w:bookmarkStart w:id="28007" w:name="_ETM_Q42_542120"/>
      <w:bookmarkStart w:id="28008" w:name="_ETM_Q42_542289"/>
      <w:bookmarkEnd w:id="28006"/>
      <w:bookmarkEnd w:id="28007"/>
      <w:bookmarkEnd w:id="28008"/>
      <w:r>
        <w:rPr>
          <w:rFonts w:hint="cs"/>
          <w:rtl/>
        </w:rPr>
        <w:t>איך</w:t>
      </w:r>
      <w:r>
        <w:rPr>
          <w:rtl/>
        </w:rPr>
        <w:t xml:space="preserve"> אפשר</w:t>
      </w:r>
      <w:r>
        <w:rPr>
          <w:rFonts w:hint="cs"/>
          <w:rtl/>
        </w:rPr>
        <w:t>? ואתם יודעים מה? עוד שאלה. עוד שאלה</w:t>
      </w:r>
      <w:bookmarkStart w:id="28009" w:name="_ETM_Q42_542353"/>
      <w:bookmarkStart w:id="28010" w:name="_ETM_Q42_542481"/>
      <w:bookmarkStart w:id="28011" w:name="_ETM_Q42_542538"/>
      <w:bookmarkStart w:id="28012" w:name="_ETM_Q42_548450"/>
      <w:bookmarkEnd w:id="28009"/>
      <w:bookmarkEnd w:id="28010"/>
      <w:bookmarkEnd w:id="28011"/>
      <w:bookmarkEnd w:id="28012"/>
      <w:r>
        <w:rPr>
          <w:rFonts w:hint="cs"/>
          <w:rtl/>
        </w:rPr>
        <w:t xml:space="preserve"> ב</w:t>
      </w:r>
      <w:r>
        <w:rPr>
          <w:rtl/>
        </w:rPr>
        <w:t>דמוקרטי</w:t>
      </w:r>
      <w:r>
        <w:rPr>
          <w:rFonts w:hint="cs"/>
          <w:rtl/>
        </w:rPr>
        <w:t>ה.</w:t>
      </w:r>
      <w:r>
        <w:rPr>
          <w:rtl/>
        </w:rPr>
        <w:t xml:space="preserve"> </w:t>
      </w:r>
      <w:bookmarkStart w:id="28013" w:name="_ETM_Q42_549679"/>
      <w:bookmarkEnd w:id="28013"/>
      <w:r>
        <w:rPr>
          <w:rFonts w:hint="cs"/>
          <w:rtl/>
        </w:rPr>
        <w:t xml:space="preserve">עוד שאלה דמוקרטית: </w:t>
      </w:r>
      <w:r>
        <w:rPr>
          <w:rtl/>
        </w:rPr>
        <w:t xml:space="preserve">אתם </w:t>
      </w:r>
      <w:bookmarkStart w:id="28014" w:name="_ETM_Q42_550039"/>
      <w:bookmarkEnd w:id="28014"/>
      <w:r>
        <w:rPr>
          <w:rtl/>
        </w:rPr>
        <w:t xml:space="preserve">מאמינים </w:t>
      </w:r>
      <w:bookmarkStart w:id="28015" w:name="_ETM_Q42_550549"/>
      <w:bookmarkEnd w:id="28015"/>
      <w:r>
        <w:rPr>
          <w:rtl/>
        </w:rPr>
        <w:t xml:space="preserve">בהפרדת </w:t>
      </w:r>
      <w:bookmarkStart w:id="28016" w:name="_ETM_Q42_551270"/>
      <w:bookmarkEnd w:id="28016"/>
      <w:r>
        <w:rPr>
          <w:rtl/>
        </w:rPr>
        <w:t>רשויות</w:t>
      </w:r>
      <w:r>
        <w:rPr>
          <w:rFonts w:hint="cs"/>
          <w:rtl/>
        </w:rPr>
        <w:t>,</w:t>
      </w:r>
      <w:r>
        <w:rPr>
          <w:rtl/>
        </w:rPr>
        <w:t xml:space="preserve"> </w:t>
      </w:r>
      <w:bookmarkStart w:id="28017" w:name="_ETM_Q42_551899"/>
      <w:bookmarkEnd w:id="28017"/>
      <w:r>
        <w:rPr>
          <w:rtl/>
        </w:rPr>
        <w:t>נכון</w:t>
      </w:r>
      <w:r>
        <w:rPr>
          <w:rFonts w:hint="cs"/>
          <w:rtl/>
        </w:rPr>
        <w:t>?</w:t>
      </w:r>
      <w:r>
        <w:rPr>
          <w:rtl/>
        </w:rPr>
        <w:t xml:space="preserve"> </w:t>
      </w:r>
      <w:bookmarkStart w:id="28018" w:name="_ETM_Q42_552829"/>
      <w:bookmarkEnd w:id="28018"/>
      <w:r>
        <w:rPr>
          <w:rtl/>
        </w:rPr>
        <w:t>מ</w:t>
      </w:r>
      <w:r>
        <w:rPr>
          <w:rFonts w:hint="cs"/>
          <w:rtl/>
        </w:rPr>
        <w:t>איר,</w:t>
      </w:r>
      <w:r>
        <w:rPr>
          <w:rtl/>
        </w:rPr>
        <w:t xml:space="preserve"> </w:t>
      </w:r>
      <w:bookmarkStart w:id="28019" w:name="_ETM_Q42_553640"/>
      <w:bookmarkEnd w:id="28019"/>
      <w:r>
        <w:rPr>
          <w:rtl/>
        </w:rPr>
        <w:t xml:space="preserve">אתה </w:t>
      </w:r>
      <w:bookmarkStart w:id="28020" w:name="_ETM_Q42_553939"/>
      <w:bookmarkEnd w:id="28020"/>
      <w:r>
        <w:rPr>
          <w:rtl/>
        </w:rPr>
        <w:t xml:space="preserve">מאמין </w:t>
      </w:r>
      <w:bookmarkStart w:id="28021" w:name="_ETM_Q42_554390"/>
      <w:bookmarkEnd w:id="28021"/>
      <w:r>
        <w:rPr>
          <w:rtl/>
        </w:rPr>
        <w:t xml:space="preserve">בהפרדת </w:t>
      </w:r>
      <w:bookmarkStart w:id="28022" w:name="_ETM_Q42_555020"/>
      <w:bookmarkEnd w:id="28022"/>
      <w:r>
        <w:rPr>
          <w:rtl/>
        </w:rPr>
        <w:t>רשויות</w:t>
      </w:r>
      <w:r>
        <w:rPr>
          <w:rFonts w:hint="cs"/>
          <w:rtl/>
        </w:rPr>
        <w:t>,</w:t>
      </w:r>
      <w:r>
        <w:rPr>
          <w:rtl/>
        </w:rPr>
        <w:t xml:space="preserve"> </w:t>
      </w:r>
      <w:bookmarkStart w:id="28023" w:name="_ETM_Q42_556579"/>
      <w:bookmarkEnd w:id="28023"/>
      <w:proofErr w:type="spellStart"/>
      <w:r>
        <w:rPr>
          <w:rFonts w:hint="cs"/>
          <w:rtl/>
        </w:rPr>
        <w:t>ב</w:t>
      </w:r>
      <w:r>
        <w:rPr>
          <w:rtl/>
        </w:rPr>
        <w:t>איזונים</w:t>
      </w:r>
      <w:proofErr w:type="spellEnd"/>
      <w:r>
        <w:rPr>
          <w:rtl/>
        </w:rPr>
        <w:t xml:space="preserve"> </w:t>
      </w:r>
      <w:bookmarkStart w:id="28024" w:name="_ETM_Q42_557149"/>
      <w:bookmarkEnd w:id="28024"/>
      <w:r>
        <w:rPr>
          <w:rtl/>
        </w:rPr>
        <w:t>ובלמים</w:t>
      </w:r>
      <w:r>
        <w:rPr>
          <w:rFonts w:hint="cs"/>
          <w:rtl/>
        </w:rPr>
        <w:t>.</w:t>
      </w:r>
      <w:r>
        <w:rPr>
          <w:rtl/>
        </w:rPr>
        <w:t xml:space="preserve"> </w:t>
      </w:r>
      <w:bookmarkStart w:id="28025" w:name="_ETM_Q42_558229"/>
      <w:bookmarkEnd w:id="28025"/>
      <w:r>
        <w:rPr>
          <w:rtl/>
        </w:rPr>
        <w:t xml:space="preserve">תגידו </w:t>
      </w:r>
      <w:bookmarkStart w:id="28026" w:name="_ETM_Q42_558680"/>
      <w:bookmarkEnd w:id="28026"/>
      <w:r>
        <w:rPr>
          <w:rtl/>
        </w:rPr>
        <w:t xml:space="preserve">לי </w:t>
      </w:r>
      <w:bookmarkStart w:id="28027" w:name="_ETM_Q42_558799"/>
      <w:bookmarkEnd w:id="28027"/>
      <w:r>
        <w:rPr>
          <w:rtl/>
        </w:rPr>
        <w:t>אתם</w:t>
      </w:r>
      <w:r>
        <w:rPr>
          <w:rFonts w:hint="cs"/>
          <w:rtl/>
        </w:rPr>
        <w:t>,</w:t>
      </w:r>
      <w:r>
        <w:rPr>
          <w:rtl/>
        </w:rPr>
        <w:t xml:space="preserve"> </w:t>
      </w:r>
      <w:bookmarkStart w:id="28028" w:name="_ETM_Q42_559310"/>
      <w:bookmarkEnd w:id="28028"/>
      <w:r>
        <w:rPr>
          <w:rtl/>
        </w:rPr>
        <w:t xml:space="preserve">תנו </w:t>
      </w:r>
      <w:bookmarkStart w:id="28029" w:name="_ETM_Q42_559490"/>
      <w:bookmarkEnd w:id="28029"/>
      <w:r>
        <w:rPr>
          <w:rtl/>
        </w:rPr>
        <w:t xml:space="preserve">לי </w:t>
      </w:r>
      <w:bookmarkStart w:id="28030" w:name="_ETM_Q42_559759"/>
      <w:bookmarkEnd w:id="28030"/>
      <w:r>
        <w:rPr>
          <w:rFonts w:hint="cs"/>
          <w:rtl/>
        </w:rPr>
        <w:t>איזון אחד, בלם אחד</w:t>
      </w:r>
      <w:bookmarkStart w:id="28031" w:name="_ETM_Q42_561520"/>
      <w:bookmarkEnd w:id="28031"/>
      <w:r>
        <w:rPr>
          <w:rFonts w:hint="cs"/>
          <w:rtl/>
        </w:rPr>
        <w:t xml:space="preserve"> </w:t>
      </w:r>
      <w:r>
        <w:rPr>
          <w:rtl/>
        </w:rPr>
        <w:t>קטן</w:t>
      </w:r>
      <w:r>
        <w:rPr>
          <w:rFonts w:hint="cs"/>
          <w:rtl/>
        </w:rPr>
        <w:t>,</w:t>
      </w:r>
      <w:r>
        <w:rPr>
          <w:rtl/>
        </w:rPr>
        <w:t xml:space="preserve"> </w:t>
      </w:r>
      <w:bookmarkStart w:id="28032" w:name="_ETM_Q42_561970"/>
      <w:bookmarkEnd w:id="28032"/>
      <w:r>
        <w:rPr>
          <w:rtl/>
        </w:rPr>
        <w:t xml:space="preserve">בלם </w:t>
      </w:r>
      <w:bookmarkStart w:id="28033" w:name="_ETM_Q42_562299"/>
      <w:bookmarkEnd w:id="28033"/>
      <w:r>
        <w:rPr>
          <w:rtl/>
        </w:rPr>
        <w:t xml:space="preserve">של </w:t>
      </w:r>
      <w:bookmarkStart w:id="28034" w:name="_ETM_Q42_562479"/>
      <w:bookmarkEnd w:id="28034"/>
      <w:r>
        <w:rPr>
          <w:rtl/>
        </w:rPr>
        <w:t>אופניים</w:t>
      </w:r>
      <w:r>
        <w:rPr>
          <w:rFonts w:hint="cs"/>
          <w:rtl/>
        </w:rPr>
        <w:t>,</w:t>
      </w:r>
      <w:r>
        <w:rPr>
          <w:rtl/>
        </w:rPr>
        <w:t xml:space="preserve"> </w:t>
      </w:r>
      <w:bookmarkStart w:id="28035" w:name="_ETM_Q42_563500"/>
      <w:bookmarkEnd w:id="28035"/>
      <w:r>
        <w:rPr>
          <w:rtl/>
        </w:rPr>
        <w:t xml:space="preserve">של </w:t>
      </w:r>
      <w:bookmarkStart w:id="28036" w:name="_ETM_Q42_563710"/>
      <w:bookmarkEnd w:id="28036"/>
      <w:r>
        <w:rPr>
          <w:rtl/>
        </w:rPr>
        <w:t>קורקינט</w:t>
      </w:r>
      <w:r>
        <w:rPr>
          <w:rFonts w:hint="cs"/>
          <w:rtl/>
        </w:rPr>
        <w:t>,</w:t>
      </w:r>
      <w:r>
        <w:rPr>
          <w:rtl/>
        </w:rPr>
        <w:t xml:space="preserve"> </w:t>
      </w:r>
      <w:bookmarkStart w:id="28037" w:name="_ETM_Q42_564759"/>
      <w:bookmarkEnd w:id="28037"/>
      <w:r>
        <w:rPr>
          <w:rtl/>
        </w:rPr>
        <w:t xml:space="preserve">איזה </w:t>
      </w:r>
      <w:bookmarkStart w:id="28038" w:name="_ETM_Q42_565149"/>
      <w:bookmarkEnd w:id="28038"/>
      <w:r>
        <w:rPr>
          <w:rFonts w:hint="cs"/>
          <w:rtl/>
        </w:rPr>
        <w:t xml:space="preserve">בלם הכי </w:t>
      </w:r>
      <w:r>
        <w:rPr>
          <w:rtl/>
        </w:rPr>
        <w:t>קטן</w:t>
      </w:r>
      <w:bookmarkStart w:id="28039" w:name="_ETM_Q42_568398"/>
      <w:bookmarkStart w:id="28040" w:name="_ETM_Q42_568472"/>
      <w:bookmarkStart w:id="28041" w:name="_ETM_Q42_568592"/>
      <w:bookmarkStart w:id="28042" w:name="_ETM_Q42_568666"/>
      <w:bookmarkStart w:id="28043" w:name="_ETM_Q42_566290"/>
      <w:bookmarkEnd w:id="28039"/>
      <w:bookmarkEnd w:id="28040"/>
      <w:bookmarkEnd w:id="28041"/>
      <w:bookmarkEnd w:id="28042"/>
      <w:bookmarkEnd w:id="28043"/>
      <w:r>
        <w:rPr>
          <w:rFonts w:hint="cs"/>
          <w:rtl/>
        </w:rPr>
        <w:t xml:space="preserve"> </w:t>
      </w:r>
      <w:r>
        <w:rPr>
          <w:rtl/>
        </w:rPr>
        <w:t xml:space="preserve">יש </w:t>
      </w:r>
      <w:bookmarkStart w:id="28044" w:name="_ETM_Q42_566589"/>
      <w:bookmarkEnd w:id="28044"/>
      <w:r>
        <w:rPr>
          <w:rtl/>
        </w:rPr>
        <w:t xml:space="preserve">לנו </w:t>
      </w:r>
      <w:bookmarkStart w:id="28045" w:name="_ETM_Q42_567399"/>
      <w:bookmarkEnd w:id="28045"/>
      <w:r>
        <w:rPr>
          <w:rtl/>
        </w:rPr>
        <w:t xml:space="preserve">להחלטה </w:t>
      </w:r>
      <w:bookmarkStart w:id="28046" w:name="_ETM_Q42_567939"/>
      <w:bookmarkEnd w:id="28046"/>
      <w:r>
        <w:rPr>
          <w:rtl/>
        </w:rPr>
        <w:t xml:space="preserve">של </w:t>
      </w:r>
      <w:bookmarkStart w:id="28047" w:name="_ETM_Q42_568179"/>
      <w:bookmarkEnd w:id="28047"/>
      <w:r>
        <w:rPr>
          <w:rtl/>
        </w:rPr>
        <w:t>בג"ץ</w:t>
      </w:r>
      <w:r>
        <w:rPr>
          <w:rFonts w:hint="cs"/>
          <w:rtl/>
        </w:rPr>
        <w:t>?</w:t>
      </w:r>
      <w:r>
        <w:rPr>
          <w:rtl/>
        </w:rPr>
        <w:t xml:space="preserve"> </w:t>
      </w:r>
      <w:bookmarkStart w:id="28048" w:name="_ETM_Q42_569139"/>
      <w:bookmarkEnd w:id="28048"/>
      <w:r>
        <w:rPr>
          <w:rtl/>
        </w:rPr>
        <w:t xml:space="preserve">בג"ץ </w:t>
      </w:r>
      <w:bookmarkStart w:id="28049" w:name="_ETM_Q42_569589"/>
      <w:bookmarkEnd w:id="28049"/>
      <w:r>
        <w:rPr>
          <w:rtl/>
        </w:rPr>
        <w:t xml:space="preserve">ביטל </w:t>
      </w:r>
      <w:bookmarkStart w:id="28050" w:name="_ETM_Q42_570039"/>
      <w:bookmarkEnd w:id="28050"/>
      <w:r>
        <w:rPr>
          <w:rtl/>
        </w:rPr>
        <w:t>חוק-יסוד</w:t>
      </w:r>
      <w:r>
        <w:rPr>
          <w:rFonts w:hint="cs"/>
          <w:rtl/>
        </w:rPr>
        <w:t>.</w:t>
      </w:r>
      <w:r>
        <w:rPr>
          <w:rtl/>
        </w:rPr>
        <w:t xml:space="preserve"> </w:t>
      </w:r>
      <w:bookmarkStart w:id="28051" w:name="_ETM_Q42_572619"/>
      <w:bookmarkEnd w:id="28051"/>
      <w:r>
        <w:rPr>
          <w:rtl/>
        </w:rPr>
        <w:t>מ</w:t>
      </w:r>
      <w:r>
        <w:rPr>
          <w:rFonts w:hint="cs"/>
          <w:rtl/>
        </w:rPr>
        <w:t>י יכול ל</w:t>
      </w:r>
      <w:r>
        <w:rPr>
          <w:rtl/>
        </w:rPr>
        <w:t xml:space="preserve">אזן </w:t>
      </w:r>
      <w:bookmarkStart w:id="28052" w:name="_ETM_Q42_573700"/>
      <w:bookmarkEnd w:id="28052"/>
      <w:r>
        <w:rPr>
          <w:rtl/>
        </w:rPr>
        <w:t xml:space="preserve">את </w:t>
      </w:r>
      <w:bookmarkStart w:id="28053" w:name="_ETM_Q42_573880"/>
      <w:bookmarkEnd w:id="28053"/>
      <w:r>
        <w:rPr>
          <w:rtl/>
        </w:rPr>
        <w:t xml:space="preserve">ההחלטה </w:t>
      </w:r>
      <w:bookmarkStart w:id="28054" w:name="_ETM_Q42_574509"/>
      <w:bookmarkEnd w:id="28054"/>
      <w:r>
        <w:rPr>
          <w:rtl/>
        </w:rPr>
        <w:t>הזאת</w:t>
      </w:r>
      <w:r>
        <w:rPr>
          <w:rFonts w:hint="cs"/>
          <w:rtl/>
        </w:rPr>
        <w:t>?</w:t>
      </w:r>
      <w:r>
        <w:rPr>
          <w:rtl/>
        </w:rPr>
        <w:t xml:space="preserve"> </w:t>
      </w:r>
      <w:bookmarkStart w:id="28055" w:name="_ETM_Q42_575200"/>
      <w:bookmarkEnd w:id="28055"/>
      <w:r>
        <w:rPr>
          <w:rtl/>
        </w:rPr>
        <w:t xml:space="preserve">מי </w:t>
      </w:r>
      <w:bookmarkStart w:id="28056" w:name="_ETM_Q42_575409"/>
      <w:bookmarkEnd w:id="28056"/>
      <w:r>
        <w:rPr>
          <w:rtl/>
        </w:rPr>
        <w:t xml:space="preserve">יכול </w:t>
      </w:r>
      <w:bookmarkStart w:id="28057" w:name="_ETM_Q42_575679"/>
      <w:bookmarkEnd w:id="28057"/>
      <w:r>
        <w:rPr>
          <w:rtl/>
        </w:rPr>
        <w:t>לעשות</w:t>
      </w:r>
      <w:r>
        <w:rPr>
          <w:rFonts w:hint="cs"/>
          <w:rtl/>
        </w:rPr>
        <w:t>,</w:t>
      </w:r>
      <w:r>
        <w:rPr>
          <w:rtl/>
        </w:rPr>
        <w:t xml:space="preserve"> </w:t>
      </w:r>
      <w:bookmarkStart w:id="28058" w:name="_ETM_Q42_576240"/>
      <w:bookmarkEnd w:id="28058"/>
      <w:r>
        <w:rPr>
          <w:rtl/>
        </w:rPr>
        <w:t xml:space="preserve">בלשון </w:t>
      </w:r>
      <w:bookmarkStart w:id="28059" w:name="_ETM_Q42_576690"/>
      <w:bookmarkEnd w:id="28059"/>
      <w:r>
        <w:rPr>
          <w:rtl/>
        </w:rPr>
        <w:t>שלכם</w:t>
      </w:r>
      <w:r>
        <w:rPr>
          <w:rFonts w:hint="cs"/>
          <w:rtl/>
        </w:rPr>
        <w:t>,</w:t>
      </w:r>
      <w:r>
        <w:rPr>
          <w:rtl/>
        </w:rPr>
        <w:t xml:space="preserve"> </w:t>
      </w:r>
      <w:bookmarkStart w:id="28060" w:name="_ETM_Q42_577500"/>
      <w:bookmarkEnd w:id="28060"/>
      <w:r w:rsidRPr="00CD153C">
        <w:t>overruling</w:t>
      </w:r>
      <w:r>
        <w:rPr>
          <w:rFonts w:hint="cs"/>
          <w:rtl/>
        </w:rPr>
        <w:t>?</w:t>
      </w:r>
      <w:bookmarkStart w:id="28061" w:name="_ETM_Q42_579860"/>
      <w:bookmarkEnd w:id="28061"/>
      <w:r>
        <w:rPr>
          <w:rFonts w:hint="cs"/>
          <w:rtl/>
        </w:rPr>
        <w:t xml:space="preserve"> </w:t>
      </w:r>
      <w:r>
        <w:rPr>
          <w:rtl/>
        </w:rPr>
        <w:t xml:space="preserve">מי </w:t>
      </w:r>
      <w:bookmarkStart w:id="28062" w:name="_ETM_Q42_580039"/>
      <w:bookmarkEnd w:id="28062"/>
      <w:r>
        <w:rPr>
          <w:rtl/>
        </w:rPr>
        <w:t xml:space="preserve">יכול </w:t>
      </w:r>
      <w:bookmarkStart w:id="28063" w:name="_ETM_Q42_580369"/>
      <w:bookmarkEnd w:id="28063"/>
      <w:r>
        <w:rPr>
          <w:rtl/>
        </w:rPr>
        <w:t xml:space="preserve">להעביר </w:t>
      </w:r>
      <w:bookmarkStart w:id="28064" w:name="_ETM_Q42_581329"/>
      <w:bookmarkEnd w:id="28064"/>
      <w:r>
        <w:rPr>
          <w:rtl/>
        </w:rPr>
        <w:t xml:space="preserve">ביקורת </w:t>
      </w:r>
      <w:bookmarkStart w:id="28065" w:name="_ETM_Q42_582390"/>
      <w:bookmarkEnd w:id="28065"/>
      <w:r>
        <w:rPr>
          <w:rFonts w:hint="cs"/>
          <w:rtl/>
        </w:rPr>
        <w:t>על</w:t>
      </w:r>
      <w:r>
        <w:rPr>
          <w:rtl/>
        </w:rPr>
        <w:t xml:space="preserve"> </w:t>
      </w:r>
      <w:bookmarkStart w:id="28066" w:name="_ETM_Q42_582659"/>
      <w:bookmarkEnd w:id="28066"/>
      <w:r>
        <w:rPr>
          <w:rtl/>
        </w:rPr>
        <w:t xml:space="preserve">החלטה </w:t>
      </w:r>
      <w:bookmarkStart w:id="28067" w:name="_ETM_Q42_583110"/>
      <w:bookmarkEnd w:id="28067"/>
      <w:r>
        <w:rPr>
          <w:rtl/>
        </w:rPr>
        <w:t xml:space="preserve">של </w:t>
      </w:r>
      <w:bookmarkStart w:id="28068" w:name="_ETM_Q42_583320"/>
      <w:bookmarkEnd w:id="28068"/>
      <w:r>
        <w:rPr>
          <w:rtl/>
        </w:rPr>
        <w:t>בג"ץ</w:t>
      </w:r>
      <w:r>
        <w:rPr>
          <w:rFonts w:hint="cs"/>
          <w:rtl/>
        </w:rPr>
        <w:t>?</w:t>
      </w:r>
      <w:r>
        <w:rPr>
          <w:rtl/>
        </w:rPr>
        <w:t xml:space="preserve"> </w:t>
      </w:r>
      <w:bookmarkStart w:id="28069" w:name="_ETM_Q42_584560"/>
      <w:bookmarkEnd w:id="28069"/>
      <w:r>
        <w:rPr>
          <w:rFonts w:hint="cs"/>
          <w:rtl/>
        </w:rPr>
        <w:t>מי יכול</w:t>
      </w:r>
      <w:r w:rsidR="00965501">
        <w:rPr>
          <w:rFonts w:hint="cs"/>
          <w:rtl/>
        </w:rPr>
        <w:t>?</w:t>
      </w:r>
    </w:p>
    <w:p w:rsidR="002C6097" w:rsidRDefault="002C6097" w:rsidP="0011063B">
      <w:pPr>
        <w:rPr>
          <w:rtl/>
        </w:rPr>
      </w:pPr>
      <w:bookmarkStart w:id="28070" w:name="_ETM_Q42_587983"/>
      <w:bookmarkStart w:id="28071" w:name="_ETM_Q42_588079"/>
      <w:bookmarkStart w:id="28072" w:name="_ETM_Q42_588320"/>
      <w:bookmarkEnd w:id="28070"/>
      <w:bookmarkEnd w:id="28071"/>
      <w:bookmarkEnd w:id="28072"/>
    </w:p>
    <w:p w:rsidR="002C6097" w:rsidRDefault="002C6097" w:rsidP="0011063B">
      <w:pPr>
        <w:pStyle w:val="af5"/>
        <w:keepNext/>
        <w:rPr>
          <w:rtl/>
        </w:rPr>
      </w:pPr>
      <w:bookmarkStart w:id="28073" w:name="ET_interruption_5766_22"/>
      <w:r w:rsidRPr="00CD153C">
        <w:rPr>
          <w:rStyle w:val="TagStyle"/>
          <w:rtl/>
        </w:rPr>
        <w:t xml:space="preserve"> &lt;&lt; קריאה &gt;&gt; </w:t>
      </w:r>
      <w:r>
        <w:rPr>
          <w:rtl/>
        </w:rPr>
        <w:t>רם בן ברק (יש עתיד):</w:t>
      </w:r>
      <w:r w:rsidRPr="00CD153C">
        <w:rPr>
          <w:rStyle w:val="TagStyle"/>
          <w:rtl/>
        </w:rPr>
        <w:t xml:space="preserve"> &lt;&lt; קריאה &gt;&gt;</w:t>
      </w:r>
      <w:r>
        <w:rPr>
          <w:rtl/>
        </w:rPr>
        <w:t xml:space="preserve">  </w:t>
      </w:r>
      <w:bookmarkEnd w:id="28073"/>
    </w:p>
    <w:p w:rsidR="002C6097" w:rsidRDefault="002C6097" w:rsidP="0011063B">
      <w:pPr>
        <w:rPr>
          <w:rtl/>
        </w:rPr>
      </w:pPr>
    </w:p>
    <w:p w:rsidR="002C6097" w:rsidRDefault="00734EEA" w:rsidP="00965501">
      <w:pPr>
        <w:rPr>
          <w:rtl/>
        </w:rPr>
      </w:pPr>
      <w:r>
        <w:rPr>
          <w:rFonts w:hint="cs"/>
          <w:rtl/>
        </w:rPr>
        <w:t>– – –</w:t>
      </w:r>
      <w:bookmarkStart w:id="28074" w:name="_ETM_Q42_583893"/>
      <w:bookmarkEnd w:id="28074"/>
      <w:r w:rsidR="002C6097">
        <w:rPr>
          <w:rFonts w:hint="cs"/>
          <w:rtl/>
        </w:rPr>
        <w:t xml:space="preserve"> </w:t>
      </w:r>
      <w:r w:rsidR="00965501">
        <w:rPr>
          <w:rFonts w:hint="cs"/>
          <w:rtl/>
        </w:rPr>
        <w:t>"</w:t>
      </w:r>
      <w:r w:rsidR="002C6097">
        <w:rPr>
          <w:rFonts w:hint="cs"/>
          <w:rtl/>
        </w:rPr>
        <w:t>שתו לי ואכלו לי</w:t>
      </w:r>
      <w:r w:rsidR="00965501">
        <w:rPr>
          <w:rFonts w:hint="cs"/>
          <w:rtl/>
        </w:rPr>
        <w:t>"</w:t>
      </w:r>
      <w:r w:rsidR="002C6097">
        <w:rPr>
          <w:rFonts w:hint="cs"/>
          <w:rtl/>
        </w:rPr>
        <w:t>. אתה שר, שר במדינת ישראל.</w:t>
      </w:r>
    </w:p>
    <w:p w:rsidR="002C6097" w:rsidRDefault="002C6097" w:rsidP="0011063B"/>
    <w:p w:rsidR="002C6097" w:rsidRPr="00CD153C" w:rsidRDefault="002C6097" w:rsidP="0011063B">
      <w:pPr>
        <w:pStyle w:val="-"/>
        <w:keepNext/>
        <w:rPr>
          <w:rtl/>
        </w:rPr>
      </w:pPr>
      <w:bookmarkStart w:id="28075" w:name="_ETM_Q42_583974"/>
      <w:bookmarkStart w:id="28076" w:name="_ETM_Q42_584054"/>
      <w:bookmarkStart w:id="28077" w:name="_ETM_Q42_584124"/>
      <w:bookmarkEnd w:id="28075"/>
      <w:bookmarkEnd w:id="28076"/>
      <w:bookmarkEnd w:id="28077"/>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bookmarkStart w:id="28078" w:name="_ETM_Q42_588425"/>
      <w:bookmarkEnd w:id="28078"/>
    </w:p>
    <w:p w:rsidR="002C6097" w:rsidRDefault="002C6097" w:rsidP="0011063B">
      <w:pPr>
        <w:rPr>
          <w:rtl/>
        </w:rPr>
      </w:pPr>
      <w:bookmarkStart w:id="28079" w:name="_ETM_Q42_585899"/>
      <w:bookmarkEnd w:id="28079"/>
      <w:r>
        <w:rPr>
          <w:rtl/>
        </w:rPr>
        <w:t xml:space="preserve">אבל </w:t>
      </w:r>
      <w:bookmarkStart w:id="28080" w:name="_ETM_Q42_586349"/>
      <w:bookmarkStart w:id="28081" w:name="_ETM_Q42_588060"/>
      <w:bookmarkEnd w:id="28080"/>
      <w:bookmarkEnd w:id="28081"/>
      <w:r>
        <w:rPr>
          <w:rtl/>
        </w:rPr>
        <w:t xml:space="preserve">אתם </w:t>
      </w:r>
      <w:bookmarkStart w:id="28082" w:name="_ETM_Q42_588940"/>
      <w:bookmarkEnd w:id="28082"/>
      <w:r>
        <w:rPr>
          <w:rtl/>
        </w:rPr>
        <w:t>דמוקרטים</w:t>
      </w:r>
      <w:r>
        <w:rPr>
          <w:rFonts w:hint="cs"/>
          <w:rtl/>
        </w:rPr>
        <w:t xml:space="preserve">. </w:t>
      </w:r>
      <w:r>
        <w:rPr>
          <w:rtl/>
        </w:rPr>
        <w:t>אתם</w:t>
      </w:r>
      <w:r>
        <w:rPr>
          <w:rFonts w:hint="cs"/>
          <w:rtl/>
        </w:rPr>
        <w:t>,</w:t>
      </w:r>
      <w:r>
        <w:rPr>
          <w:rtl/>
        </w:rPr>
        <w:t xml:space="preserve"> דמוקרטים</w:t>
      </w:r>
      <w:r>
        <w:rPr>
          <w:rFonts w:hint="cs"/>
          <w:rtl/>
        </w:rPr>
        <w:t>.</w:t>
      </w:r>
      <w:r>
        <w:rPr>
          <w:rtl/>
        </w:rPr>
        <w:t xml:space="preserve"> </w:t>
      </w:r>
      <w:bookmarkStart w:id="28083" w:name="_ETM_Q42_589750"/>
      <w:bookmarkEnd w:id="28083"/>
      <w:r>
        <w:rPr>
          <w:rtl/>
        </w:rPr>
        <w:t xml:space="preserve">תסבירו </w:t>
      </w:r>
      <w:bookmarkStart w:id="28084" w:name="_ETM_Q42_590410"/>
      <w:bookmarkEnd w:id="28084"/>
      <w:r>
        <w:rPr>
          <w:rtl/>
        </w:rPr>
        <w:t xml:space="preserve">לי </w:t>
      </w:r>
      <w:bookmarkStart w:id="28085" w:name="_ETM_Q42_591010"/>
      <w:bookmarkEnd w:id="28085"/>
      <w:r>
        <w:rPr>
          <w:rtl/>
        </w:rPr>
        <w:t xml:space="preserve">איזו </w:t>
      </w:r>
      <w:bookmarkStart w:id="28086" w:name="_ETM_Q42_591400"/>
      <w:bookmarkEnd w:id="28086"/>
      <w:r>
        <w:rPr>
          <w:rtl/>
        </w:rPr>
        <w:t xml:space="preserve">דמוקרטיה </w:t>
      </w:r>
      <w:bookmarkStart w:id="28087" w:name="_ETM_Q42_592240"/>
      <w:bookmarkEnd w:id="28087"/>
      <w:r>
        <w:rPr>
          <w:rtl/>
        </w:rPr>
        <w:t xml:space="preserve">זו </w:t>
      </w:r>
      <w:bookmarkStart w:id="28088" w:name="_ETM_Q42_592840"/>
      <w:bookmarkEnd w:id="28088"/>
      <w:r>
        <w:rPr>
          <w:rtl/>
        </w:rPr>
        <w:t xml:space="preserve">אם </w:t>
      </w:r>
      <w:bookmarkStart w:id="28089" w:name="_ETM_Q42_593020"/>
      <w:bookmarkEnd w:id="28089"/>
      <w:r>
        <w:rPr>
          <w:rtl/>
        </w:rPr>
        <w:t xml:space="preserve">יש </w:t>
      </w:r>
      <w:bookmarkStart w:id="28090" w:name="_ETM_Q42_593380"/>
      <w:bookmarkEnd w:id="28090"/>
      <w:r>
        <w:rPr>
          <w:rtl/>
        </w:rPr>
        <w:t xml:space="preserve">כאן </w:t>
      </w:r>
      <w:bookmarkStart w:id="28091" w:name="_ETM_Q42_593680"/>
      <w:bookmarkEnd w:id="28091"/>
      <w:r>
        <w:rPr>
          <w:rtl/>
        </w:rPr>
        <w:t xml:space="preserve">גורמים </w:t>
      </w:r>
      <w:bookmarkStart w:id="28092" w:name="_ETM_Q42_594700"/>
      <w:bookmarkEnd w:id="28092"/>
      <w:r>
        <w:rPr>
          <w:rtl/>
        </w:rPr>
        <w:t xml:space="preserve">שמשתמשים </w:t>
      </w:r>
      <w:bookmarkStart w:id="28093" w:name="_ETM_Q42_595600"/>
      <w:bookmarkEnd w:id="28093"/>
      <w:r>
        <w:rPr>
          <w:rtl/>
        </w:rPr>
        <w:t xml:space="preserve">בכוח </w:t>
      </w:r>
      <w:bookmarkStart w:id="28094" w:name="_ETM_Q42_596260"/>
      <w:bookmarkEnd w:id="28094"/>
      <w:r>
        <w:rPr>
          <w:rtl/>
        </w:rPr>
        <w:t xml:space="preserve">הזרוע </w:t>
      </w:r>
      <w:bookmarkStart w:id="28095" w:name="_ETM_Q42_597279"/>
      <w:bookmarkEnd w:id="28095"/>
      <w:r>
        <w:rPr>
          <w:rtl/>
        </w:rPr>
        <w:t xml:space="preserve">שמעולם </w:t>
      </w:r>
      <w:bookmarkStart w:id="28096" w:name="_ETM_Q42_598000"/>
      <w:bookmarkEnd w:id="28096"/>
      <w:r>
        <w:rPr>
          <w:rtl/>
        </w:rPr>
        <w:t xml:space="preserve">לא </w:t>
      </w:r>
      <w:bookmarkStart w:id="28097" w:name="_ETM_Q42_598089"/>
      <w:bookmarkEnd w:id="28097"/>
      <w:r>
        <w:rPr>
          <w:rtl/>
        </w:rPr>
        <w:t xml:space="preserve">ניתן </w:t>
      </w:r>
      <w:bookmarkStart w:id="28098" w:name="_ETM_Q42_598510"/>
      <w:bookmarkEnd w:id="28098"/>
      <w:r>
        <w:rPr>
          <w:rtl/>
        </w:rPr>
        <w:t>להם</w:t>
      </w:r>
      <w:r>
        <w:rPr>
          <w:rFonts w:hint="cs"/>
          <w:rtl/>
        </w:rPr>
        <w:t>.</w:t>
      </w:r>
      <w:r>
        <w:rPr>
          <w:rtl/>
        </w:rPr>
        <w:t xml:space="preserve"> </w:t>
      </w:r>
      <w:bookmarkStart w:id="28099" w:name="_ETM_Q42_599200"/>
      <w:bookmarkEnd w:id="28099"/>
      <w:r>
        <w:rPr>
          <w:rtl/>
        </w:rPr>
        <w:t>נו</w:t>
      </w:r>
      <w:r>
        <w:rPr>
          <w:rFonts w:hint="cs"/>
          <w:rtl/>
        </w:rPr>
        <w:t>טל</w:t>
      </w:r>
      <w:r>
        <w:rPr>
          <w:rtl/>
        </w:rPr>
        <w:t xml:space="preserve">ים </w:t>
      </w:r>
      <w:bookmarkStart w:id="28100" w:name="_ETM_Q42_599710"/>
      <w:bookmarkEnd w:id="28100"/>
      <w:r>
        <w:rPr>
          <w:rtl/>
        </w:rPr>
        <w:t xml:space="preserve">לעצמם </w:t>
      </w:r>
      <w:bookmarkStart w:id="28101" w:name="_ETM_Q42_600250"/>
      <w:bookmarkEnd w:id="28101"/>
      <w:r>
        <w:rPr>
          <w:rtl/>
        </w:rPr>
        <w:t>סמכויות</w:t>
      </w:r>
      <w:r>
        <w:rPr>
          <w:rFonts w:hint="cs"/>
          <w:rtl/>
        </w:rPr>
        <w:t>,</w:t>
      </w:r>
      <w:r>
        <w:rPr>
          <w:rtl/>
        </w:rPr>
        <w:t xml:space="preserve"> </w:t>
      </w:r>
      <w:bookmarkStart w:id="28102" w:name="_ETM_Q42_600869"/>
      <w:bookmarkStart w:id="28103" w:name="_ETM_Q42_601529"/>
      <w:bookmarkEnd w:id="28102"/>
      <w:bookmarkEnd w:id="28103"/>
      <w:r>
        <w:rPr>
          <w:rtl/>
        </w:rPr>
        <w:t xml:space="preserve">כאלו </w:t>
      </w:r>
      <w:bookmarkStart w:id="28104" w:name="_ETM_Q42_601979"/>
      <w:bookmarkEnd w:id="28104"/>
      <w:r>
        <w:rPr>
          <w:rFonts w:hint="cs"/>
          <w:rtl/>
        </w:rPr>
        <w:t>ש</w:t>
      </w:r>
      <w:bookmarkStart w:id="28105" w:name="_ETM_Q42_602369"/>
      <w:bookmarkEnd w:id="28105"/>
      <w:r>
        <w:rPr>
          <w:rtl/>
        </w:rPr>
        <w:t xml:space="preserve">אף </w:t>
      </w:r>
      <w:bookmarkStart w:id="28106" w:name="_ETM_Q42_602490"/>
      <w:bookmarkEnd w:id="28106"/>
      <w:r>
        <w:rPr>
          <w:rFonts w:hint="cs"/>
          <w:rtl/>
        </w:rPr>
        <w:t>אחד</w:t>
      </w:r>
      <w:r>
        <w:rPr>
          <w:rtl/>
        </w:rPr>
        <w:t xml:space="preserve"> </w:t>
      </w:r>
      <w:bookmarkStart w:id="28107" w:name="_ETM_Q42_602670"/>
      <w:bookmarkEnd w:id="28107"/>
      <w:r>
        <w:rPr>
          <w:rtl/>
        </w:rPr>
        <w:t xml:space="preserve">לא </w:t>
      </w:r>
      <w:bookmarkStart w:id="28108" w:name="_ETM_Q42_603060"/>
      <w:bookmarkEnd w:id="28108"/>
      <w:r>
        <w:rPr>
          <w:rtl/>
        </w:rPr>
        <w:t xml:space="preserve">הסמיך </w:t>
      </w:r>
      <w:bookmarkStart w:id="28109" w:name="_ETM_Q42_603600"/>
      <w:bookmarkEnd w:id="28109"/>
      <w:r>
        <w:rPr>
          <w:rtl/>
        </w:rPr>
        <w:t>אותם</w:t>
      </w:r>
      <w:r>
        <w:rPr>
          <w:rFonts w:hint="cs"/>
          <w:rtl/>
        </w:rPr>
        <w:t>,</w:t>
      </w:r>
      <w:r>
        <w:rPr>
          <w:rtl/>
        </w:rPr>
        <w:t xml:space="preserve"> </w:t>
      </w:r>
      <w:bookmarkStart w:id="28110" w:name="_ETM_Q42_604319"/>
      <w:bookmarkEnd w:id="28110"/>
      <w:r>
        <w:rPr>
          <w:rtl/>
        </w:rPr>
        <w:t xml:space="preserve">לבטל </w:t>
      </w:r>
      <w:bookmarkStart w:id="28111" w:name="_ETM_Q42_604889"/>
      <w:bookmarkEnd w:id="28111"/>
      <w:r>
        <w:rPr>
          <w:rtl/>
        </w:rPr>
        <w:t>חוקי-יסוד</w:t>
      </w:r>
      <w:r>
        <w:rPr>
          <w:rFonts w:hint="cs"/>
          <w:rtl/>
        </w:rPr>
        <w:t>,</w:t>
      </w:r>
      <w:r>
        <w:rPr>
          <w:rtl/>
        </w:rPr>
        <w:t xml:space="preserve"> </w:t>
      </w:r>
      <w:bookmarkStart w:id="28112" w:name="_ETM_Q42_605999"/>
      <w:bookmarkEnd w:id="28112"/>
      <w:r>
        <w:rPr>
          <w:rtl/>
        </w:rPr>
        <w:t xml:space="preserve">לבטל </w:t>
      </w:r>
      <w:bookmarkStart w:id="28113" w:name="_ETM_Q42_606509"/>
      <w:bookmarkEnd w:id="28113"/>
      <w:r>
        <w:rPr>
          <w:rtl/>
        </w:rPr>
        <w:t>חוקים</w:t>
      </w:r>
      <w:r>
        <w:rPr>
          <w:rFonts w:hint="cs"/>
          <w:rtl/>
        </w:rPr>
        <w:t>,</w:t>
      </w:r>
      <w:r>
        <w:rPr>
          <w:rtl/>
        </w:rPr>
        <w:t xml:space="preserve"> </w:t>
      </w:r>
      <w:bookmarkStart w:id="28114" w:name="_ETM_Q42_607289"/>
      <w:bookmarkEnd w:id="28114"/>
      <w:r>
        <w:rPr>
          <w:rtl/>
        </w:rPr>
        <w:t xml:space="preserve">לעצור </w:t>
      </w:r>
      <w:bookmarkStart w:id="28115" w:name="_ETM_Q42_607829"/>
      <w:bookmarkEnd w:id="28115"/>
      <w:r>
        <w:rPr>
          <w:rtl/>
        </w:rPr>
        <w:t xml:space="preserve">אזרחים </w:t>
      </w:r>
      <w:bookmarkStart w:id="28116" w:name="_ETM_Q42_608339"/>
      <w:bookmarkEnd w:id="28116"/>
      <w:r>
        <w:rPr>
          <w:rtl/>
        </w:rPr>
        <w:t xml:space="preserve">שקוראים </w:t>
      </w:r>
      <w:bookmarkStart w:id="28117" w:name="_ETM_Q42_608819"/>
      <w:bookmarkEnd w:id="28117"/>
      <w:r>
        <w:rPr>
          <w:rFonts w:hint="cs"/>
          <w:rtl/>
        </w:rPr>
        <w:t>לעברם</w:t>
      </w:r>
      <w:r>
        <w:rPr>
          <w:rtl/>
        </w:rPr>
        <w:t xml:space="preserve"> </w:t>
      </w:r>
      <w:bookmarkStart w:id="28118" w:name="_ETM_Q42_609299"/>
      <w:bookmarkEnd w:id="28118"/>
      <w:r>
        <w:rPr>
          <w:rFonts w:hint="cs"/>
          <w:rtl/>
        </w:rPr>
        <w:t>"</w:t>
      </w:r>
      <w:r>
        <w:rPr>
          <w:rtl/>
        </w:rPr>
        <w:t xml:space="preserve">פרשת </w:t>
      </w:r>
      <w:bookmarkStart w:id="28119" w:name="_ETM_Q42_609750"/>
      <w:bookmarkEnd w:id="28119"/>
      <w:r>
        <w:rPr>
          <w:rtl/>
        </w:rPr>
        <w:t>משפטים</w:t>
      </w:r>
      <w:r w:rsidR="00965501">
        <w:rPr>
          <w:rFonts w:hint="cs"/>
          <w:rtl/>
        </w:rPr>
        <w:t>,</w:t>
      </w:r>
      <w:r>
        <w:rPr>
          <w:rtl/>
        </w:rPr>
        <w:t xml:space="preserve"> </w:t>
      </w:r>
      <w:bookmarkStart w:id="28120" w:name="_ETM_Q42_610319"/>
      <w:bookmarkEnd w:id="28120"/>
      <w:r>
        <w:rPr>
          <w:rtl/>
        </w:rPr>
        <w:t>בושה</w:t>
      </w:r>
      <w:r>
        <w:rPr>
          <w:rFonts w:hint="cs"/>
          <w:rtl/>
        </w:rPr>
        <w:t xml:space="preserve">", </w:t>
      </w:r>
      <w:r>
        <w:rPr>
          <w:rtl/>
        </w:rPr>
        <w:t xml:space="preserve">לעצור </w:t>
      </w:r>
      <w:bookmarkStart w:id="28121" w:name="_ETM_Q42_611090"/>
      <w:bookmarkStart w:id="28122" w:name="_ETM_Q42_611720"/>
      <w:bookmarkEnd w:id="28121"/>
      <w:bookmarkEnd w:id="28122"/>
      <w:r>
        <w:rPr>
          <w:rtl/>
        </w:rPr>
        <w:t xml:space="preserve">פקידים </w:t>
      </w:r>
      <w:bookmarkStart w:id="28123" w:name="_ETM_Q42_612379"/>
      <w:bookmarkEnd w:id="28123"/>
      <w:r>
        <w:rPr>
          <w:rFonts w:hint="cs"/>
          <w:rtl/>
        </w:rPr>
        <w:t xml:space="preserve">רמי </w:t>
      </w:r>
      <w:r>
        <w:rPr>
          <w:rtl/>
        </w:rPr>
        <w:t xml:space="preserve">דרג </w:t>
      </w:r>
      <w:bookmarkStart w:id="28124" w:name="_ETM_Q42_613819"/>
      <w:bookmarkEnd w:id="28124"/>
      <w:r>
        <w:rPr>
          <w:rFonts w:hint="cs"/>
          <w:rtl/>
        </w:rPr>
        <w:t xml:space="preserve">רק </w:t>
      </w:r>
      <w:r>
        <w:rPr>
          <w:rtl/>
        </w:rPr>
        <w:t xml:space="preserve">בגלל </w:t>
      </w:r>
      <w:bookmarkStart w:id="28125" w:name="_ETM_Q42_614150"/>
      <w:bookmarkEnd w:id="28125"/>
      <w:r>
        <w:rPr>
          <w:rtl/>
        </w:rPr>
        <w:t xml:space="preserve">שהמדיניות </w:t>
      </w:r>
      <w:bookmarkStart w:id="28126" w:name="_ETM_Q42_614840"/>
      <w:bookmarkEnd w:id="28126"/>
      <w:r>
        <w:rPr>
          <w:rtl/>
        </w:rPr>
        <w:t xml:space="preserve">של </w:t>
      </w:r>
      <w:bookmarkStart w:id="28127" w:name="_ETM_Q42_614989"/>
      <w:bookmarkEnd w:id="28127"/>
      <w:r>
        <w:rPr>
          <w:rtl/>
        </w:rPr>
        <w:t xml:space="preserve">השר </w:t>
      </w:r>
      <w:bookmarkStart w:id="28128" w:name="_ETM_Q42_615349"/>
      <w:bookmarkEnd w:id="28128"/>
      <w:r>
        <w:rPr>
          <w:rtl/>
        </w:rPr>
        <w:t xml:space="preserve">לא </w:t>
      </w:r>
      <w:bookmarkStart w:id="28129" w:name="_ETM_Q42_615470"/>
      <w:bookmarkEnd w:id="28129"/>
      <w:r>
        <w:rPr>
          <w:rtl/>
        </w:rPr>
        <w:t>מוצ</w:t>
      </w:r>
      <w:r>
        <w:rPr>
          <w:rFonts w:hint="cs"/>
          <w:rtl/>
        </w:rPr>
        <w:t>את</w:t>
      </w:r>
      <w:r>
        <w:rPr>
          <w:rtl/>
        </w:rPr>
        <w:t xml:space="preserve"> </w:t>
      </w:r>
      <w:bookmarkStart w:id="28130" w:name="_ETM_Q42_615739"/>
      <w:bookmarkStart w:id="28131" w:name="_ETM_Q42_617060"/>
      <w:bookmarkEnd w:id="28130"/>
      <w:bookmarkEnd w:id="28131"/>
      <w:r>
        <w:rPr>
          <w:rFonts w:hint="cs"/>
          <w:rtl/>
        </w:rPr>
        <w:t xml:space="preserve">חן בעיניהם. </w:t>
      </w:r>
      <w:r>
        <w:rPr>
          <w:rtl/>
        </w:rPr>
        <w:t>אתם דמוקרט</w:t>
      </w:r>
      <w:r>
        <w:rPr>
          <w:rFonts w:hint="cs"/>
          <w:rtl/>
        </w:rPr>
        <w:t>י</w:t>
      </w:r>
      <w:r>
        <w:rPr>
          <w:rtl/>
        </w:rPr>
        <w:t>ם</w:t>
      </w:r>
      <w:r>
        <w:rPr>
          <w:rFonts w:hint="cs"/>
          <w:rtl/>
        </w:rPr>
        <w:t>, לא?</w:t>
      </w:r>
      <w:bookmarkStart w:id="28132" w:name="_ETM_Q42_619313"/>
      <w:bookmarkStart w:id="28133" w:name="_ETM_Q42_619422"/>
      <w:bookmarkStart w:id="28134" w:name="_ETM_Q42_619459"/>
      <w:bookmarkStart w:id="28135" w:name="_ETM_Q42_636690"/>
      <w:bookmarkEnd w:id="28132"/>
      <w:bookmarkEnd w:id="28133"/>
      <w:bookmarkEnd w:id="28134"/>
      <w:bookmarkEnd w:id="28135"/>
      <w:r>
        <w:rPr>
          <w:rFonts w:hint="cs"/>
          <w:rtl/>
        </w:rPr>
        <w:t xml:space="preserve"> </w:t>
      </w:r>
      <w:r>
        <w:rPr>
          <w:rtl/>
        </w:rPr>
        <w:t xml:space="preserve">אתם </w:t>
      </w:r>
      <w:bookmarkStart w:id="28136" w:name="_ETM_Q42_619670"/>
      <w:bookmarkEnd w:id="28136"/>
      <w:r>
        <w:rPr>
          <w:rtl/>
        </w:rPr>
        <w:t xml:space="preserve">יודעים </w:t>
      </w:r>
      <w:bookmarkStart w:id="28137" w:name="_ETM_Q42_619970"/>
      <w:bookmarkEnd w:id="28137"/>
      <w:r>
        <w:rPr>
          <w:rtl/>
        </w:rPr>
        <w:t xml:space="preserve">שכל </w:t>
      </w:r>
      <w:bookmarkStart w:id="28138" w:name="_ETM_Q42_620360"/>
      <w:bookmarkEnd w:id="28138"/>
      <w:r>
        <w:rPr>
          <w:rtl/>
        </w:rPr>
        <w:t xml:space="preserve">זה </w:t>
      </w:r>
      <w:bookmarkStart w:id="28139" w:name="_ETM_Q42_620480"/>
      <w:bookmarkEnd w:id="28139"/>
      <w:r>
        <w:rPr>
          <w:rtl/>
        </w:rPr>
        <w:t xml:space="preserve">יכול </w:t>
      </w:r>
      <w:bookmarkStart w:id="28140" w:name="_ETM_Q42_620780"/>
      <w:bookmarkEnd w:id="28140"/>
      <w:r>
        <w:rPr>
          <w:rtl/>
        </w:rPr>
        <w:t xml:space="preserve">להתהפך </w:t>
      </w:r>
      <w:bookmarkStart w:id="28141" w:name="_ETM_Q42_621290"/>
      <w:bookmarkEnd w:id="28141"/>
      <w:r>
        <w:rPr>
          <w:rtl/>
        </w:rPr>
        <w:t>עליכם</w:t>
      </w:r>
      <w:r>
        <w:rPr>
          <w:rFonts w:hint="cs"/>
          <w:rtl/>
        </w:rPr>
        <w:t>?</w:t>
      </w:r>
      <w:r>
        <w:rPr>
          <w:rtl/>
        </w:rPr>
        <w:t xml:space="preserve"> </w:t>
      </w:r>
      <w:bookmarkStart w:id="28142" w:name="_ETM_Q42_621650"/>
      <w:bookmarkEnd w:id="28142"/>
      <w:r>
        <w:rPr>
          <w:rFonts w:hint="cs"/>
          <w:rtl/>
        </w:rPr>
        <w:t>האמת ש</w:t>
      </w:r>
      <w:r>
        <w:rPr>
          <w:rtl/>
        </w:rPr>
        <w:t xml:space="preserve">זה </w:t>
      </w:r>
      <w:bookmarkStart w:id="28143" w:name="_ETM_Q42_621800"/>
      <w:bookmarkEnd w:id="28143"/>
      <w:r>
        <w:rPr>
          <w:rtl/>
        </w:rPr>
        <w:t xml:space="preserve">לא </w:t>
      </w:r>
      <w:bookmarkStart w:id="28144" w:name="_ETM_Q42_621890"/>
      <w:bookmarkEnd w:id="28144"/>
      <w:r>
        <w:rPr>
          <w:rtl/>
        </w:rPr>
        <w:t xml:space="preserve">יכול </w:t>
      </w:r>
      <w:bookmarkStart w:id="28145" w:name="_ETM_Q42_622190"/>
      <w:bookmarkStart w:id="28146" w:name="_ETM_Q42_622940"/>
      <w:bookmarkEnd w:id="28145"/>
      <w:bookmarkEnd w:id="28146"/>
      <w:r>
        <w:rPr>
          <w:rtl/>
        </w:rPr>
        <w:t>להתהפך עליכם</w:t>
      </w:r>
      <w:r>
        <w:rPr>
          <w:rFonts w:hint="cs"/>
          <w:rtl/>
        </w:rPr>
        <w:t>,</w:t>
      </w:r>
      <w:r>
        <w:rPr>
          <w:rtl/>
        </w:rPr>
        <w:t xml:space="preserve"> </w:t>
      </w:r>
      <w:bookmarkStart w:id="28147" w:name="_ETM_Q42_623780"/>
      <w:bookmarkEnd w:id="28147"/>
      <w:r>
        <w:rPr>
          <w:rtl/>
        </w:rPr>
        <w:t xml:space="preserve">כי </w:t>
      </w:r>
      <w:bookmarkStart w:id="28148" w:name="_ETM_Q42_623930"/>
      <w:bookmarkEnd w:id="28148"/>
      <w:r>
        <w:rPr>
          <w:rtl/>
        </w:rPr>
        <w:t xml:space="preserve">אתם </w:t>
      </w:r>
      <w:bookmarkStart w:id="28149" w:name="_ETM_Q42_624140"/>
      <w:bookmarkStart w:id="28150" w:name="_ETM_Q42_624890"/>
      <w:bookmarkEnd w:id="28149"/>
      <w:bookmarkEnd w:id="28150"/>
      <w:r>
        <w:rPr>
          <w:rFonts w:hint="cs"/>
          <w:rtl/>
        </w:rPr>
        <w:t>תהיו</w:t>
      </w:r>
      <w:r>
        <w:rPr>
          <w:rtl/>
        </w:rPr>
        <w:t xml:space="preserve"> </w:t>
      </w:r>
      <w:bookmarkStart w:id="28151" w:name="_ETM_Q42_625099"/>
      <w:bookmarkEnd w:id="28151"/>
      <w:r>
        <w:rPr>
          <w:rtl/>
        </w:rPr>
        <w:t xml:space="preserve">באופוזיציה עוד </w:t>
      </w:r>
      <w:bookmarkStart w:id="28152" w:name="_ETM_Q42_625340"/>
      <w:bookmarkEnd w:id="28152"/>
      <w:r>
        <w:rPr>
          <w:rtl/>
        </w:rPr>
        <w:t xml:space="preserve">הרבה </w:t>
      </w:r>
      <w:bookmarkStart w:id="28153" w:name="_ETM_Q42_625640"/>
      <w:bookmarkEnd w:id="28153"/>
      <w:proofErr w:type="spellStart"/>
      <w:r>
        <w:rPr>
          <w:rtl/>
        </w:rPr>
        <w:t>הרבה</w:t>
      </w:r>
      <w:proofErr w:type="spellEnd"/>
      <w:r>
        <w:rPr>
          <w:rtl/>
        </w:rPr>
        <w:t xml:space="preserve"> </w:t>
      </w:r>
      <w:bookmarkStart w:id="28154" w:name="_ETM_Q42_625910"/>
      <w:bookmarkEnd w:id="28154"/>
      <w:r>
        <w:rPr>
          <w:rtl/>
        </w:rPr>
        <w:t>שנים</w:t>
      </w:r>
      <w:r>
        <w:rPr>
          <w:rFonts w:hint="cs"/>
          <w:rtl/>
        </w:rPr>
        <w:t>,</w:t>
      </w:r>
      <w:r>
        <w:rPr>
          <w:rtl/>
        </w:rPr>
        <w:t xml:space="preserve"> </w:t>
      </w:r>
      <w:bookmarkStart w:id="28155" w:name="_ETM_Q42_626300"/>
      <w:bookmarkEnd w:id="28155"/>
      <w:r>
        <w:rPr>
          <w:rtl/>
        </w:rPr>
        <w:t xml:space="preserve">בעזרת </w:t>
      </w:r>
      <w:bookmarkStart w:id="28156" w:name="_ETM_Q42_626720"/>
      <w:bookmarkEnd w:id="28156"/>
      <w:r>
        <w:rPr>
          <w:rtl/>
        </w:rPr>
        <w:t>השם</w:t>
      </w:r>
      <w:r>
        <w:rPr>
          <w:rFonts w:hint="cs"/>
          <w:rtl/>
        </w:rPr>
        <w:t>.</w:t>
      </w:r>
      <w:r>
        <w:rPr>
          <w:rtl/>
        </w:rPr>
        <w:t xml:space="preserve"> </w:t>
      </w:r>
      <w:bookmarkStart w:id="28157" w:name="_ETM_Q42_627410"/>
      <w:bookmarkEnd w:id="28157"/>
      <w:r>
        <w:rPr>
          <w:rtl/>
        </w:rPr>
        <w:t xml:space="preserve">אז </w:t>
      </w:r>
      <w:bookmarkStart w:id="28158" w:name="_ETM_Q42_627620"/>
      <w:bookmarkEnd w:id="28158"/>
      <w:r>
        <w:rPr>
          <w:rtl/>
        </w:rPr>
        <w:t xml:space="preserve">כנראה </w:t>
      </w:r>
      <w:bookmarkStart w:id="28159" w:name="_ETM_Q42_628010"/>
      <w:bookmarkEnd w:id="28159"/>
      <w:r>
        <w:rPr>
          <w:rtl/>
        </w:rPr>
        <w:t xml:space="preserve">בגלל </w:t>
      </w:r>
      <w:bookmarkStart w:id="28160" w:name="_ETM_Q42_628370"/>
      <w:bookmarkEnd w:id="28160"/>
      <w:r>
        <w:rPr>
          <w:rtl/>
        </w:rPr>
        <w:t xml:space="preserve">זה </w:t>
      </w:r>
      <w:bookmarkStart w:id="28161" w:name="_ETM_Q42_628550"/>
      <w:bookmarkEnd w:id="28161"/>
      <w:r>
        <w:rPr>
          <w:rtl/>
        </w:rPr>
        <w:t xml:space="preserve">אתם </w:t>
      </w:r>
      <w:bookmarkStart w:id="28162" w:name="_ETM_Q42_628819"/>
      <w:bookmarkEnd w:id="28162"/>
      <w:r>
        <w:rPr>
          <w:rtl/>
        </w:rPr>
        <w:t xml:space="preserve">לא </w:t>
      </w:r>
      <w:bookmarkStart w:id="28163" w:name="_ETM_Q42_628910"/>
      <w:bookmarkEnd w:id="28163"/>
      <w:r>
        <w:rPr>
          <w:rtl/>
        </w:rPr>
        <w:t xml:space="preserve">מפחדים </w:t>
      </w:r>
      <w:bookmarkStart w:id="28164" w:name="_ETM_Q42_629480"/>
      <w:bookmarkEnd w:id="28164"/>
      <w:r>
        <w:rPr>
          <w:rtl/>
        </w:rPr>
        <w:t xml:space="preserve">שזה </w:t>
      </w:r>
      <w:bookmarkStart w:id="28165" w:name="_ETM_Q42_629750"/>
      <w:bookmarkEnd w:id="28165"/>
      <w:r>
        <w:rPr>
          <w:rtl/>
        </w:rPr>
        <w:t xml:space="preserve">יתהפך </w:t>
      </w:r>
      <w:bookmarkStart w:id="28166" w:name="_ETM_Q42_630200"/>
      <w:bookmarkEnd w:id="28166"/>
      <w:r>
        <w:rPr>
          <w:rtl/>
        </w:rPr>
        <w:t>עליכם</w:t>
      </w:r>
      <w:r>
        <w:rPr>
          <w:rFonts w:hint="cs"/>
          <w:rtl/>
        </w:rPr>
        <w:t>.</w:t>
      </w:r>
      <w:r>
        <w:rPr>
          <w:rtl/>
        </w:rPr>
        <w:t xml:space="preserve"> </w:t>
      </w:r>
      <w:bookmarkStart w:id="28167" w:name="_ETM_Q42_633189"/>
      <w:bookmarkEnd w:id="28167"/>
    </w:p>
    <w:p w:rsidR="002C6097" w:rsidRDefault="002C6097" w:rsidP="0011063B">
      <w:pPr>
        <w:rPr>
          <w:rtl/>
        </w:rPr>
      </w:pPr>
      <w:bookmarkStart w:id="28168" w:name="_ETM_Q42_632919"/>
      <w:bookmarkStart w:id="28169" w:name="_ETM_Q42_632982"/>
      <w:bookmarkEnd w:id="28168"/>
      <w:bookmarkEnd w:id="28169"/>
    </w:p>
    <w:p w:rsidR="002C6097" w:rsidRDefault="002C6097" w:rsidP="0011063B">
      <w:pPr>
        <w:pStyle w:val="af5"/>
        <w:keepNext/>
        <w:rPr>
          <w:rtl/>
        </w:rPr>
      </w:pPr>
      <w:bookmarkStart w:id="28170" w:name="ET_interruption_5766_23"/>
      <w:r w:rsidRPr="00DD7086">
        <w:rPr>
          <w:rStyle w:val="TagStyle"/>
          <w:rtl/>
        </w:rPr>
        <w:t xml:space="preserve"> &lt;&lt; קריאה &gt;&gt; </w:t>
      </w:r>
      <w:r>
        <w:rPr>
          <w:rtl/>
        </w:rPr>
        <w:t>רם בן ברק (יש עתיד):</w:t>
      </w:r>
      <w:r w:rsidRPr="00DD7086">
        <w:rPr>
          <w:rStyle w:val="TagStyle"/>
          <w:rtl/>
        </w:rPr>
        <w:t xml:space="preserve"> &lt;&lt; קריאה &gt;&gt;</w:t>
      </w:r>
      <w:r>
        <w:rPr>
          <w:rtl/>
        </w:rPr>
        <w:t xml:space="preserve">  </w:t>
      </w:r>
      <w:bookmarkEnd w:id="28170"/>
    </w:p>
    <w:p w:rsidR="002C6097" w:rsidRDefault="002C6097" w:rsidP="0011063B">
      <w:pPr>
        <w:rPr>
          <w:rtl/>
        </w:rPr>
      </w:pPr>
    </w:p>
    <w:p w:rsidR="002C6097" w:rsidRDefault="002C6097" w:rsidP="0011063B">
      <w:pPr>
        <w:rPr>
          <w:rtl/>
        </w:rPr>
      </w:pPr>
      <w:r>
        <w:rPr>
          <w:rFonts w:hint="cs"/>
          <w:rtl/>
        </w:rPr>
        <w:t>די, תרד.</w:t>
      </w:r>
    </w:p>
    <w:p w:rsidR="002C6097" w:rsidRDefault="002C6097" w:rsidP="0011063B">
      <w:pPr>
        <w:rPr>
          <w:rtl/>
        </w:rPr>
      </w:pPr>
    </w:p>
    <w:p w:rsidR="002C6097" w:rsidRDefault="002C6097" w:rsidP="0011063B">
      <w:pPr>
        <w:pStyle w:val="af5"/>
        <w:keepNext/>
        <w:rPr>
          <w:rtl/>
        </w:rPr>
      </w:pPr>
      <w:r w:rsidRPr="00DD7086">
        <w:rPr>
          <w:rStyle w:val="TagStyle"/>
          <w:rtl/>
        </w:rPr>
        <w:t xml:space="preserve"> &lt;&lt; קריאה &gt;&gt; </w:t>
      </w:r>
      <w:r>
        <w:rPr>
          <w:rtl/>
        </w:rPr>
        <w:t>ולדימיר בליאק (יש עתיד):</w:t>
      </w:r>
      <w:r w:rsidRPr="00DD7086">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bookmarkStart w:id="28171" w:name="_ETM_Q42_636997"/>
      <w:bookmarkEnd w:id="28171"/>
      <w:r>
        <w:rPr>
          <w:rFonts w:hint="cs"/>
          <w:rtl/>
        </w:rPr>
        <w:t>די, די.</w:t>
      </w:r>
    </w:p>
    <w:p w:rsidR="002C6097" w:rsidRDefault="002C6097" w:rsidP="0011063B">
      <w:pPr>
        <w:rPr>
          <w:rtl/>
        </w:rPr>
      </w:pPr>
      <w:bookmarkStart w:id="28172" w:name="_ETM_Q42_632494"/>
      <w:bookmarkStart w:id="28173" w:name="_ETM_Q42_632535"/>
      <w:bookmarkEnd w:id="28172"/>
      <w:bookmarkEnd w:id="28173"/>
    </w:p>
    <w:p w:rsidR="002C6097" w:rsidRDefault="002C6097" w:rsidP="0011063B">
      <w:pPr>
        <w:pStyle w:val="af5"/>
        <w:keepNext/>
        <w:rPr>
          <w:rtl/>
        </w:rPr>
      </w:pPr>
      <w:r w:rsidRPr="00910065">
        <w:rPr>
          <w:rStyle w:val="TagStyle"/>
          <w:rtl/>
        </w:rPr>
        <w:t xml:space="preserve">&lt;&lt; קריאה &gt;&gt; </w:t>
      </w:r>
      <w:r>
        <w:rPr>
          <w:rtl/>
        </w:rPr>
        <w:t>גלעד קריב (העבודה):</w:t>
      </w:r>
      <w:r w:rsidRPr="00910065">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rPr>
      </w:pPr>
      <w:r>
        <w:rPr>
          <w:rtl/>
        </w:rPr>
        <w:t>קרעי</w:t>
      </w:r>
      <w:r>
        <w:rPr>
          <w:rFonts w:hint="cs"/>
          <w:rtl/>
        </w:rPr>
        <w:t xml:space="preserve">, השר </w:t>
      </w:r>
      <w:r>
        <w:rPr>
          <w:rtl/>
        </w:rPr>
        <w:t>קרעי</w:t>
      </w:r>
      <w:r>
        <w:rPr>
          <w:rFonts w:hint="cs"/>
          <w:rtl/>
        </w:rPr>
        <w:t xml:space="preserve">, די, מספיק. שר הביטחון </w:t>
      </w:r>
      <w:r>
        <w:rPr>
          <w:rtl/>
        </w:rPr>
        <w:t>–</w:t>
      </w:r>
      <w:r>
        <w:rPr>
          <w:rFonts w:hint="cs"/>
          <w:rtl/>
        </w:rPr>
        <w:t xml:space="preserve"> יש לו לילה מתוח.</w:t>
      </w:r>
    </w:p>
    <w:p w:rsidR="002C6097" w:rsidRDefault="002C6097" w:rsidP="0011063B">
      <w:pPr>
        <w:rPr>
          <w:rtl/>
        </w:rPr>
      </w:pPr>
      <w:bookmarkStart w:id="28174" w:name="_ETM_Q42_639621"/>
      <w:bookmarkStart w:id="28175" w:name="_ETM_Q42_639753"/>
      <w:bookmarkStart w:id="28176" w:name="_ETM_Q42_643310"/>
      <w:bookmarkEnd w:id="28174"/>
      <w:bookmarkEnd w:id="28175"/>
      <w:bookmarkEnd w:id="28176"/>
    </w:p>
    <w:p w:rsidR="002C6097" w:rsidRPr="00CD153C" w:rsidRDefault="002C6097" w:rsidP="0011063B">
      <w:pPr>
        <w:pStyle w:val="-"/>
        <w:keepNext/>
        <w:rPr>
          <w:rtl/>
        </w:rPr>
      </w:pPr>
      <w:bookmarkStart w:id="28177" w:name="_ETM_Q42_643427"/>
      <w:bookmarkEnd w:id="28177"/>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Pr="00DD7086" w:rsidRDefault="002C6097" w:rsidP="0011063B">
      <w:pPr>
        <w:rPr>
          <w:rtl/>
        </w:rPr>
      </w:pPr>
    </w:p>
    <w:p w:rsidR="002C6097" w:rsidRDefault="002C6097" w:rsidP="0011063B">
      <w:pPr>
        <w:rPr>
          <w:rtl/>
        </w:rPr>
      </w:pPr>
      <w:bookmarkStart w:id="28178" w:name="_ETM_Q42_633175"/>
      <w:bookmarkStart w:id="28179" w:name="_ETM_Q42_633225"/>
      <w:bookmarkEnd w:id="28178"/>
      <w:bookmarkEnd w:id="28179"/>
      <w:r>
        <w:rPr>
          <w:rFonts w:hint="cs"/>
          <w:rtl/>
        </w:rPr>
        <w:t>אל תדאג.</w:t>
      </w:r>
      <w:r>
        <w:rPr>
          <w:rtl/>
        </w:rPr>
        <w:t xml:space="preserve"> </w:t>
      </w:r>
      <w:bookmarkStart w:id="28180" w:name="_ETM_Q42_645750"/>
      <w:bookmarkEnd w:id="28180"/>
      <w:r>
        <w:rPr>
          <w:rtl/>
        </w:rPr>
        <w:t xml:space="preserve">המטוסים </w:t>
      </w:r>
      <w:bookmarkStart w:id="28181" w:name="_ETM_Q42_647670"/>
      <w:bookmarkEnd w:id="28181"/>
      <w:r>
        <w:rPr>
          <w:rFonts w:hint="cs"/>
          <w:rtl/>
        </w:rPr>
        <w:t>באוויר.</w:t>
      </w:r>
      <w:bookmarkStart w:id="28182" w:name="_ETM_Q42_649681"/>
      <w:bookmarkStart w:id="28183" w:name="_ETM_Q42_649738"/>
      <w:bookmarkEnd w:id="28182"/>
      <w:bookmarkEnd w:id="28183"/>
      <w:r>
        <w:rPr>
          <w:rFonts w:hint="cs"/>
          <w:rtl/>
        </w:rPr>
        <w:t xml:space="preserve"> </w:t>
      </w:r>
      <w:r>
        <w:rPr>
          <w:rtl/>
        </w:rPr>
        <w:t xml:space="preserve">לוחמינו </w:t>
      </w:r>
      <w:bookmarkStart w:id="28184" w:name="_ETM_Q42_648450"/>
      <w:bookmarkEnd w:id="28184"/>
      <w:r>
        <w:rPr>
          <w:rtl/>
        </w:rPr>
        <w:t>ה</w:t>
      </w:r>
      <w:r>
        <w:rPr>
          <w:rFonts w:hint="cs"/>
          <w:rtl/>
        </w:rPr>
        <w:t>ג</w:t>
      </w:r>
      <w:r>
        <w:rPr>
          <w:rtl/>
        </w:rPr>
        <w:t xml:space="preserve">יבורים </w:t>
      </w:r>
      <w:bookmarkStart w:id="28185" w:name="_ETM_Q42_649170"/>
      <w:bookmarkEnd w:id="28185"/>
      <w:r>
        <w:rPr>
          <w:rtl/>
        </w:rPr>
        <w:t xml:space="preserve">עושים </w:t>
      </w:r>
      <w:bookmarkStart w:id="28186" w:name="_ETM_Q42_649620"/>
      <w:bookmarkEnd w:id="28186"/>
      <w:r>
        <w:rPr>
          <w:rtl/>
        </w:rPr>
        <w:t xml:space="preserve">את </w:t>
      </w:r>
      <w:bookmarkStart w:id="28187" w:name="_ETM_Q42_649710"/>
      <w:bookmarkEnd w:id="28187"/>
      <w:r>
        <w:rPr>
          <w:rtl/>
        </w:rPr>
        <w:t>העבודה</w:t>
      </w:r>
      <w:r>
        <w:rPr>
          <w:rFonts w:hint="cs"/>
          <w:rtl/>
        </w:rPr>
        <w:t>,</w:t>
      </w:r>
      <w:r>
        <w:rPr>
          <w:rtl/>
        </w:rPr>
        <w:t xml:space="preserve"> </w:t>
      </w:r>
      <w:bookmarkStart w:id="28188" w:name="_ETM_Q42_651630"/>
      <w:bookmarkEnd w:id="28188"/>
      <w:r>
        <w:rPr>
          <w:rtl/>
        </w:rPr>
        <w:t xml:space="preserve">משמידים </w:t>
      </w:r>
      <w:bookmarkStart w:id="28189" w:name="_ETM_Q42_653100"/>
      <w:bookmarkStart w:id="28190" w:name="_ETM_Q42_653490"/>
      <w:bookmarkEnd w:id="28189"/>
      <w:bookmarkEnd w:id="28190"/>
      <w:r>
        <w:rPr>
          <w:rtl/>
        </w:rPr>
        <w:t xml:space="preserve">מטרות </w:t>
      </w:r>
      <w:bookmarkStart w:id="28191" w:name="_ETM_Q42_654090"/>
      <w:bookmarkEnd w:id="28191"/>
      <w:r>
        <w:rPr>
          <w:rtl/>
        </w:rPr>
        <w:t>טרור</w:t>
      </w:r>
      <w:r>
        <w:rPr>
          <w:rFonts w:hint="cs"/>
          <w:rtl/>
        </w:rPr>
        <w:t>,</w:t>
      </w:r>
      <w:r>
        <w:rPr>
          <w:rtl/>
        </w:rPr>
        <w:t xml:space="preserve"> </w:t>
      </w:r>
      <w:bookmarkStart w:id="28192" w:name="_ETM_Q42_655440"/>
      <w:bookmarkEnd w:id="28192"/>
      <w:r>
        <w:rPr>
          <w:rtl/>
        </w:rPr>
        <w:t xml:space="preserve">שומרים </w:t>
      </w:r>
      <w:bookmarkStart w:id="28193" w:name="_ETM_Q42_656040"/>
      <w:bookmarkEnd w:id="28193"/>
      <w:r>
        <w:rPr>
          <w:rtl/>
        </w:rPr>
        <w:t xml:space="preserve">על </w:t>
      </w:r>
      <w:bookmarkStart w:id="28194" w:name="_ETM_Q42_656190"/>
      <w:bookmarkEnd w:id="28194"/>
      <w:r>
        <w:rPr>
          <w:rtl/>
        </w:rPr>
        <w:t xml:space="preserve">הריבונות </w:t>
      </w:r>
      <w:bookmarkStart w:id="28195" w:name="_ETM_Q42_656820"/>
      <w:bookmarkEnd w:id="28195"/>
      <w:r>
        <w:rPr>
          <w:rtl/>
        </w:rPr>
        <w:t xml:space="preserve">של </w:t>
      </w:r>
      <w:bookmarkStart w:id="28196" w:name="_ETM_Q42_656970"/>
      <w:bookmarkEnd w:id="28196"/>
      <w:r>
        <w:rPr>
          <w:rtl/>
        </w:rPr>
        <w:t xml:space="preserve">מדינת </w:t>
      </w:r>
      <w:bookmarkStart w:id="28197" w:name="_ETM_Q42_657420"/>
      <w:bookmarkEnd w:id="28197"/>
      <w:r>
        <w:rPr>
          <w:rtl/>
        </w:rPr>
        <w:t>ישראל</w:t>
      </w:r>
      <w:r>
        <w:rPr>
          <w:rFonts w:hint="cs"/>
          <w:rtl/>
        </w:rPr>
        <w:t>.</w:t>
      </w:r>
      <w:r>
        <w:rPr>
          <w:rtl/>
        </w:rPr>
        <w:t xml:space="preserve"> </w:t>
      </w:r>
      <w:bookmarkStart w:id="28198" w:name="_ETM_Q42_671730"/>
      <w:bookmarkEnd w:id="28198"/>
    </w:p>
    <w:p w:rsidR="002C6097" w:rsidRDefault="002C6097" w:rsidP="0011063B">
      <w:pPr>
        <w:rPr>
          <w:rtl/>
        </w:rPr>
      </w:pPr>
      <w:bookmarkStart w:id="28199" w:name="_ETM_Q42_660993"/>
      <w:bookmarkStart w:id="28200" w:name="_ETM_Q42_661064"/>
      <w:bookmarkEnd w:id="28199"/>
      <w:bookmarkEnd w:id="28200"/>
    </w:p>
    <w:p w:rsidR="002C6097" w:rsidRDefault="002C6097" w:rsidP="0011063B">
      <w:pPr>
        <w:pStyle w:val="af5"/>
        <w:keepNext/>
        <w:rPr>
          <w:rtl/>
        </w:rPr>
      </w:pPr>
      <w:bookmarkStart w:id="28201" w:name="_ETM_Q42_657637"/>
      <w:bookmarkStart w:id="28202" w:name="_ETM_Q42_657723"/>
      <w:bookmarkEnd w:id="28201"/>
      <w:bookmarkEnd w:id="28202"/>
      <w:r w:rsidRPr="00910065">
        <w:rPr>
          <w:rStyle w:val="TagStyle"/>
          <w:rtl/>
        </w:rPr>
        <w:t xml:space="preserve">&lt;&lt; קריאה &gt;&gt; </w:t>
      </w:r>
      <w:r>
        <w:rPr>
          <w:rtl/>
        </w:rPr>
        <w:t>גלעד קריב (העבודה):</w:t>
      </w:r>
      <w:r w:rsidRPr="00910065">
        <w:rPr>
          <w:rStyle w:val="TagStyle"/>
          <w:rtl/>
        </w:rPr>
        <w:t xml:space="preserve"> &lt;&lt; קריאה &gt;&gt;</w:t>
      </w:r>
      <w:r>
        <w:rPr>
          <w:rtl/>
        </w:rPr>
        <w:t xml:space="preserve">  </w:t>
      </w:r>
    </w:p>
    <w:p w:rsidR="002C6097" w:rsidRDefault="002C6097" w:rsidP="0011063B">
      <w:pPr>
        <w:rPr>
          <w:rtl/>
          <w:lang w:eastAsia="he-IL"/>
        </w:rPr>
      </w:pPr>
    </w:p>
    <w:p w:rsidR="002C6097" w:rsidRDefault="002C6097" w:rsidP="00965501">
      <w:pPr>
        <w:rPr>
          <w:rtl/>
          <w:lang w:eastAsia="he-IL"/>
        </w:rPr>
      </w:pPr>
      <w:r>
        <w:rPr>
          <w:rFonts w:hint="cs"/>
          <w:rtl/>
          <w:lang w:eastAsia="he-IL"/>
        </w:rPr>
        <w:t>קרעי, שר הביטחון צריך ללכת לקריה, צריך לעשות התייעצות ביטחוני</w:t>
      </w:r>
      <w:r>
        <w:rPr>
          <w:rFonts w:hint="eastAsia"/>
          <w:rtl/>
          <w:lang w:eastAsia="he-IL"/>
        </w:rPr>
        <w:t>ת</w:t>
      </w:r>
      <w:r>
        <w:rPr>
          <w:rFonts w:hint="cs"/>
          <w:rtl/>
          <w:lang w:eastAsia="he-IL"/>
        </w:rPr>
        <w:t xml:space="preserve">, ואתה מבלבל לו במוח. קרעי, שר הביטחון צריך ללכת לדבר עם הרמטכ"ל. תפסיק לבלבל. יש מלחמה ואתה מבלבל </w:t>
      </w:r>
      <w:r w:rsidR="00734EEA">
        <w:rPr>
          <w:rFonts w:hint="cs"/>
          <w:rtl/>
          <w:lang w:eastAsia="he-IL"/>
        </w:rPr>
        <w:t>– – –</w:t>
      </w:r>
      <w:r>
        <w:rPr>
          <w:rFonts w:hint="cs"/>
          <w:rtl/>
          <w:lang w:eastAsia="he-IL"/>
        </w:rPr>
        <w:t xml:space="preserve"> קרעי, שר הביטחון צריך לנסוע לקריה, שחרר אותו.</w:t>
      </w:r>
    </w:p>
    <w:p w:rsidR="002C6097" w:rsidRDefault="002C6097" w:rsidP="0011063B">
      <w:pPr>
        <w:rPr>
          <w:rtl/>
          <w:lang w:eastAsia="he-IL"/>
        </w:rPr>
      </w:pPr>
    </w:p>
    <w:p w:rsidR="002C6097" w:rsidRPr="00CD153C" w:rsidRDefault="002C6097" w:rsidP="0011063B">
      <w:pPr>
        <w:pStyle w:val="-"/>
        <w:keepNext/>
        <w:rPr>
          <w:rtl/>
        </w:rPr>
      </w:pPr>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lang w:eastAsia="he-IL"/>
        </w:rPr>
      </w:pPr>
    </w:p>
    <w:p w:rsidR="002C6097" w:rsidRDefault="002C6097" w:rsidP="00965501">
      <w:pPr>
        <w:rPr>
          <w:rtl/>
        </w:rPr>
      </w:pPr>
      <w:r>
        <w:rPr>
          <w:rFonts w:hint="cs"/>
          <w:rtl/>
        </w:rPr>
        <w:t xml:space="preserve">אתה יודע, שר הביטחון הזה </w:t>
      </w:r>
      <w:bookmarkStart w:id="28203" w:name="_ETM_Q42_661245"/>
      <w:bookmarkStart w:id="28204" w:name="_ETM_Q42_661312"/>
      <w:bookmarkStart w:id="28205" w:name="_ETM_Q42_661456"/>
      <w:bookmarkStart w:id="28206" w:name="_ETM_Q42_661516"/>
      <w:bookmarkStart w:id="28207" w:name="_ETM_Q42_674610"/>
      <w:bookmarkEnd w:id="28203"/>
      <w:bookmarkEnd w:id="28204"/>
      <w:bookmarkEnd w:id="28205"/>
      <w:bookmarkEnd w:id="28206"/>
      <w:bookmarkEnd w:id="28207"/>
      <w:r>
        <w:rPr>
          <w:rtl/>
        </w:rPr>
        <w:t>מסוגל</w:t>
      </w:r>
      <w:r>
        <w:rPr>
          <w:rFonts w:hint="cs"/>
          <w:rtl/>
        </w:rPr>
        <w:t>,</w:t>
      </w:r>
      <w:r>
        <w:rPr>
          <w:rtl/>
        </w:rPr>
        <w:t xml:space="preserve"> </w:t>
      </w:r>
      <w:bookmarkStart w:id="28208" w:name="_ETM_Q42_675360"/>
      <w:bookmarkEnd w:id="28208"/>
      <w:r>
        <w:rPr>
          <w:rtl/>
        </w:rPr>
        <w:t>מסוגל</w:t>
      </w:r>
      <w:r>
        <w:rPr>
          <w:rFonts w:hint="cs"/>
          <w:rtl/>
        </w:rPr>
        <w:t xml:space="preserve">, </w:t>
      </w:r>
      <w:r>
        <w:rPr>
          <w:rtl/>
        </w:rPr>
        <w:t xml:space="preserve">ברוך </w:t>
      </w:r>
      <w:bookmarkStart w:id="28209" w:name="_ETM_Q42_675720"/>
      <w:bookmarkEnd w:id="28209"/>
      <w:r>
        <w:rPr>
          <w:rtl/>
        </w:rPr>
        <w:t>השם</w:t>
      </w:r>
      <w:r>
        <w:rPr>
          <w:rFonts w:hint="cs"/>
          <w:rtl/>
        </w:rPr>
        <w:t>,</w:t>
      </w:r>
      <w:r>
        <w:rPr>
          <w:rtl/>
        </w:rPr>
        <w:t xml:space="preserve"> </w:t>
      </w:r>
      <w:bookmarkStart w:id="28210" w:name="_ETM_Q42_676500"/>
      <w:bookmarkEnd w:id="28210"/>
      <w:r>
        <w:rPr>
          <w:rtl/>
        </w:rPr>
        <w:t xml:space="preserve">גם </w:t>
      </w:r>
      <w:bookmarkStart w:id="28211" w:name="_ETM_Q42_676799"/>
      <w:bookmarkEnd w:id="28211"/>
      <w:r>
        <w:rPr>
          <w:rtl/>
        </w:rPr>
        <w:t xml:space="preserve">להגיע </w:t>
      </w:r>
      <w:bookmarkStart w:id="28212" w:name="_ETM_Q42_677310"/>
      <w:bookmarkEnd w:id="28212"/>
      <w:r>
        <w:rPr>
          <w:rtl/>
        </w:rPr>
        <w:t xml:space="preserve">לישיבות </w:t>
      </w:r>
      <w:bookmarkStart w:id="28213" w:name="_ETM_Q42_677939"/>
      <w:bookmarkEnd w:id="28213"/>
      <w:r>
        <w:rPr>
          <w:rtl/>
        </w:rPr>
        <w:t xml:space="preserve">ממשלה </w:t>
      </w:r>
      <w:bookmarkStart w:id="28214" w:name="_ETM_Q42_679019"/>
      <w:bookmarkEnd w:id="28214"/>
      <w:r>
        <w:rPr>
          <w:rtl/>
        </w:rPr>
        <w:t xml:space="preserve">ולהיות </w:t>
      </w:r>
      <w:bookmarkStart w:id="28215" w:name="_ETM_Q42_679530"/>
      <w:bookmarkEnd w:id="28215"/>
      <w:r>
        <w:rPr>
          <w:rtl/>
        </w:rPr>
        <w:t xml:space="preserve">קשוב </w:t>
      </w:r>
      <w:bookmarkStart w:id="28216" w:name="_ETM_Q42_680010"/>
      <w:bookmarkEnd w:id="28216"/>
      <w:r>
        <w:rPr>
          <w:rtl/>
        </w:rPr>
        <w:t xml:space="preserve">לשרי </w:t>
      </w:r>
      <w:bookmarkStart w:id="28217" w:name="_ETM_Q42_680430"/>
      <w:bookmarkEnd w:id="28217"/>
      <w:r>
        <w:rPr>
          <w:rtl/>
        </w:rPr>
        <w:t>הממשלה</w:t>
      </w:r>
      <w:r>
        <w:rPr>
          <w:rFonts w:hint="cs"/>
          <w:rtl/>
        </w:rPr>
        <w:t>, גם להיות כאן במליאת</w:t>
      </w:r>
      <w:r>
        <w:rPr>
          <w:rtl/>
        </w:rPr>
        <w:t xml:space="preserve"> </w:t>
      </w:r>
      <w:bookmarkStart w:id="28218" w:name="_ETM_Q42_682930"/>
      <w:bookmarkEnd w:id="28218"/>
      <w:r>
        <w:rPr>
          <w:rtl/>
        </w:rPr>
        <w:t>הכנסת</w:t>
      </w:r>
      <w:r>
        <w:rPr>
          <w:rFonts w:hint="cs"/>
          <w:rtl/>
        </w:rPr>
        <w:t>, כי</w:t>
      </w:r>
      <w:r>
        <w:rPr>
          <w:rtl/>
        </w:rPr>
        <w:t xml:space="preserve"> </w:t>
      </w:r>
      <w:bookmarkStart w:id="28219" w:name="_ETM_Q42_683620"/>
      <w:bookmarkEnd w:id="28219"/>
      <w:r>
        <w:rPr>
          <w:rtl/>
        </w:rPr>
        <w:t xml:space="preserve">אתם </w:t>
      </w:r>
      <w:bookmarkStart w:id="28220" w:name="_ETM_Q42_683829"/>
      <w:bookmarkEnd w:id="28220"/>
      <w:r>
        <w:rPr>
          <w:rtl/>
        </w:rPr>
        <w:t xml:space="preserve">לא </w:t>
      </w:r>
      <w:bookmarkStart w:id="28221" w:name="_ETM_Q42_683950"/>
      <w:bookmarkEnd w:id="28221"/>
      <w:r>
        <w:rPr>
          <w:rtl/>
        </w:rPr>
        <w:t xml:space="preserve">נותנים </w:t>
      </w:r>
      <w:bookmarkStart w:id="28222" w:name="_ETM_Q42_684310"/>
      <w:bookmarkEnd w:id="28222"/>
      <w:r>
        <w:rPr>
          <w:rtl/>
        </w:rPr>
        <w:t xml:space="preserve">לו </w:t>
      </w:r>
      <w:bookmarkStart w:id="28223" w:name="_ETM_Q42_684430"/>
      <w:bookmarkEnd w:id="28223"/>
      <w:r>
        <w:rPr>
          <w:rtl/>
        </w:rPr>
        <w:t>קיזוז</w:t>
      </w:r>
      <w:r>
        <w:rPr>
          <w:rFonts w:hint="cs"/>
          <w:rtl/>
        </w:rPr>
        <w:t>, וגם</w:t>
      </w:r>
      <w:r>
        <w:rPr>
          <w:rtl/>
        </w:rPr>
        <w:t xml:space="preserve"> </w:t>
      </w:r>
      <w:bookmarkStart w:id="28224" w:name="_ETM_Q42_686709"/>
      <w:bookmarkEnd w:id="28224"/>
      <w:r>
        <w:rPr>
          <w:rtl/>
        </w:rPr>
        <w:t xml:space="preserve">לשלוח </w:t>
      </w:r>
      <w:bookmarkStart w:id="28225" w:name="_ETM_Q42_687430"/>
      <w:bookmarkEnd w:id="28225"/>
      <w:r>
        <w:rPr>
          <w:rtl/>
        </w:rPr>
        <w:t xml:space="preserve">בינתיים </w:t>
      </w:r>
      <w:bookmarkStart w:id="28226" w:name="_ETM_Q42_687939"/>
      <w:bookmarkEnd w:id="28226"/>
      <w:r>
        <w:rPr>
          <w:rtl/>
        </w:rPr>
        <w:t xml:space="preserve">את </w:t>
      </w:r>
      <w:bookmarkStart w:id="28227" w:name="_ETM_Q42_688090"/>
      <w:bookmarkStart w:id="28228" w:name="_ETM_Q42_688689"/>
      <w:bookmarkEnd w:id="28227"/>
      <w:bookmarkEnd w:id="28228"/>
      <w:r>
        <w:rPr>
          <w:rFonts w:hint="cs"/>
          <w:rtl/>
        </w:rPr>
        <w:t>הצבא ואת</w:t>
      </w:r>
      <w:r>
        <w:rPr>
          <w:rtl/>
        </w:rPr>
        <w:t xml:space="preserve"> </w:t>
      </w:r>
      <w:bookmarkStart w:id="28229" w:name="_ETM_Q42_688900"/>
      <w:bookmarkEnd w:id="28229"/>
      <w:r>
        <w:rPr>
          <w:rtl/>
        </w:rPr>
        <w:t xml:space="preserve">הלוחמים </w:t>
      </w:r>
      <w:bookmarkStart w:id="28230" w:name="_ETM_Q42_689469"/>
      <w:bookmarkEnd w:id="28230"/>
      <w:r>
        <w:rPr>
          <w:rtl/>
        </w:rPr>
        <w:t xml:space="preserve">שלנו </w:t>
      </w:r>
      <w:bookmarkStart w:id="28231" w:name="_ETM_Q42_689980"/>
      <w:bookmarkEnd w:id="28231"/>
      <w:r>
        <w:rPr>
          <w:rtl/>
        </w:rPr>
        <w:t xml:space="preserve">לעשות </w:t>
      </w:r>
      <w:bookmarkStart w:id="28232" w:name="_ETM_Q42_690459"/>
      <w:bookmarkEnd w:id="28232"/>
      <w:r>
        <w:rPr>
          <w:rtl/>
        </w:rPr>
        <w:t xml:space="preserve">את </w:t>
      </w:r>
      <w:bookmarkStart w:id="28233" w:name="_ETM_Q42_690579"/>
      <w:bookmarkEnd w:id="28233"/>
      <w:r>
        <w:rPr>
          <w:rtl/>
        </w:rPr>
        <w:t xml:space="preserve">מה </w:t>
      </w:r>
      <w:bookmarkStart w:id="28234" w:name="_ETM_Q42_690730"/>
      <w:bookmarkStart w:id="28235" w:name="_ETM_Q42_690939"/>
      <w:bookmarkStart w:id="28236" w:name="_ETM_Q42_688584"/>
      <w:bookmarkEnd w:id="28234"/>
      <w:bookmarkEnd w:id="28235"/>
      <w:bookmarkEnd w:id="28236"/>
      <w:r>
        <w:rPr>
          <w:rFonts w:hint="cs"/>
          <w:rtl/>
        </w:rPr>
        <w:t>שנדרש.</w:t>
      </w:r>
      <w:bookmarkStart w:id="28237" w:name="_ETM_Q42_688651"/>
      <w:bookmarkStart w:id="28238" w:name="_ETM_Q42_691830"/>
      <w:bookmarkEnd w:id="28237"/>
      <w:bookmarkEnd w:id="28238"/>
      <w:r>
        <w:rPr>
          <w:rFonts w:hint="cs"/>
          <w:rtl/>
        </w:rPr>
        <w:t xml:space="preserve"> </w:t>
      </w:r>
      <w:r>
        <w:rPr>
          <w:rtl/>
        </w:rPr>
        <w:t xml:space="preserve">יש </w:t>
      </w:r>
      <w:bookmarkStart w:id="28239" w:name="_ETM_Q42_692099"/>
      <w:bookmarkEnd w:id="28239"/>
      <w:r>
        <w:rPr>
          <w:rtl/>
        </w:rPr>
        <w:t>לנו</w:t>
      </w:r>
      <w:r>
        <w:rPr>
          <w:rFonts w:hint="cs"/>
          <w:rtl/>
        </w:rPr>
        <w:t>,</w:t>
      </w:r>
      <w:r>
        <w:rPr>
          <w:rtl/>
        </w:rPr>
        <w:t xml:space="preserve"> </w:t>
      </w:r>
      <w:bookmarkStart w:id="28240" w:name="_ETM_Q42_692340"/>
      <w:bookmarkEnd w:id="28240"/>
      <w:r>
        <w:rPr>
          <w:rFonts w:hint="cs"/>
          <w:rtl/>
        </w:rPr>
        <w:t xml:space="preserve">סוף-סוף, </w:t>
      </w:r>
      <w:r>
        <w:rPr>
          <w:rtl/>
        </w:rPr>
        <w:t xml:space="preserve">שר </w:t>
      </w:r>
      <w:bookmarkStart w:id="28241" w:name="_ETM_Q42_693030"/>
      <w:bookmarkEnd w:id="28241"/>
      <w:r>
        <w:rPr>
          <w:rtl/>
        </w:rPr>
        <w:t xml:space="preserve">ביטחון </w:t>
      </w:r>
      <w:bookmarkStart w:id="28242" w:name="_ETM_Q42_694020"/>
      <w:bookmarkEnd w:id="28242"/>
      <w:r>
        <w:rPr>
          <w:rtl/>
        </w:rPr>
        <w:t xml:space="preserve">שלא </w:t>
      </w:r>
      <w:bookmarkStart w:id="28243" w:name="_ETM_Q42_694410"/>
      <w:bookmarkEnd w:id="28243"/>
      <w:r>
        <w:rPr>
          <w:rtl/>
        </w:rPr>
        <w:t xml:space="preserve">משרת </w:t>
      </w:r>
      <w:bookmarkStart w:id="28244" w:name="_ETM_Q42_694980"/>
      <w:bookmarkEnd w:id="28244"/>
      <w:r>
        <w:rPr>
          <w:rtl/>
        </w:rPr>
        <w:t>סרבנים</w:t>
      </w:r>
      <w:r>
        <w:rPr>
          <w:rFonts w:hint="cs"/>
          <w:rtl/>
        </w:rPr>
        <w:t xml:space="preserve"> אלא</w:t>
      </w:r>
      <w:r>
        <w:rPr>
          <w:rtl/>
        </w:rPr>
        <w:t xml:space="preserve"> </w:t>
      </w:r>
      <w:bookmarkStart w:id="28245" w:name="_ETM_Q42_696390"/>
      <w:bookmarkEnd w:id="28245"/>
      <w:r>
        <w:rPr>
          <w:rtl/>
        </w:rPr>
        <w:t xml:space="preserve">מדיח </w:t>
      </w:r>
      <w:bookmarkStart w:id="28246" w:name="_ETM_Q42_696959"/>
      <w:bookmarkEnd w:id="28246"/>
      <w:r>
        <w:rPr>
          <w:rtl/>
        </w:rPr>
        <w:t>סרבני</w:t>
      </w:r>
      <w:r>
        <w:rPr>
          <w:rFonts w:hint="cs"/>
          <w:rtl/>
        </w:rPr>
        <w:t>ם</w:t>
      </w:r>
      <w:r>
        <w:rPr>
          <w:rtl/>
        </w:rPr>
        <w:t xml:space="preserve"> </w:t>
      </w:r>
      <w:bookmarkStart w:id="28247" w:name="_ETM_Q42_697530"/>
      <w:bookmarkEnd w:id="28247"/>
      <w:r>
        <w:rPr>
          <w:rtl/>
        </w:rPr>
        <w:t>מהצבא</w:t>
      </w:r>
      <w:r>
        <w:rPr>
          <w:rFonts w:hint="cs"/>
          <w:rtl/>
        </w:rPr>
        <w:t>.</w:t>
      </w:r>
      <w:r>
        <w:rPr>
          <w:rtl/>
        </w:rPr>
        <w:t xml:space="preserve"> </w:t>
      </w:r>
      <w:bookmarkStart w:id="28248" w:name="_ETM_Q42_698670"/>
      <w:bookmarkEnd w:id="28248"/>
      <w:r>
        <w:rPr>
          <w:rtl/>
        </w:rPr>
        <w:t xml:space="preserve">שר </w:t>
      </w:r>
      <w:bookmarkStart w:id="28249" w:name="_ETM_Q42_699000"/>
      <w:bookmarkEnd w:id="28249"/>
      <w:r>
        <w:rPr>
          <w:rtl/>
        </w:rPr>
        <w:t xml:space="preserve">ביטחון </w:t>
      </w:r>
      <w:bookmarkStart w:id="28250" w:name="_ETM_Q42_699569"/>
      <w:bookmarkEnd w:id="28250"/>
      <w:r>
        <w:rPr>
          <w:rtl/>
        </w:rPr>
        <w:t xml:space="preserve">ששומר </w:t>
      </w:r>
      <w:bookmarkStart w:id="28251" w:name="_ETM_Q42_700200"/>
      <w:bookmarkEnd w:id="28251"/>
      <w:r>
        <w:rPr>
          <w:rtl/>
        </w:rPr>
        <w:t xml:space="preserve">על </w:t>
      </w:r>
      <w:bookmarkStart w:id="28252" w:name="_ETM_Q42_700349"/>
      <w:bookmarkEnd w:id="28252"/>
      <w:r>
        <w:rPr>
          <w:rtl/>
        </w:rPr>
        <w:t xml:space="preserve">הביטחון </w:t>
      </w:r>
      <w:bookmarkStart w:id="28253" w:name="_ETM_Q42_700890"/>
      <w:bookmarkEnd w:id="28253"/>
      <w:r>
        <w:rPr>
          <w:rtl/>
        </w:rPr>
        <w:t xml:space="preserve">של </w:t>
      </w:r>
      <w:bookmarkStart w:id="28254" w:name="_ETM_Q42_701069"/>
      <w:bookmarkEnd w:id="28254"/>
      <w:r>
        <w:rPr>
          <w:rtl/>
        </w:rPr>
        <w:t xml:space="preserve">מדינת </w:t>
      </w:r>
      <w:bookmarkStart w:id="28255" w:name="_ETM_Q42_701519"/>
      <w:bookmarkEnd w:id="28255"/>
      <w:r>
        <w:rPr>
          <w:rtl/>
        </w:rPr>
        <w:t>ישראל</w:t>
      </w:r>
      <w:r>
        <w:rPr>
          <w:rFonts w:hint="cs"/>
          <w:rtl/>
        </w:rPr>
        <w:t>.</w:t>
      </w:r>
      <w:r>
        <w:rPr>
          <w:rtl/>
        </w:rPr>
        <w:t xml:space="preserve"> </w:t>
      </w:r>
      <w:bookmarkStart w:id="28256" w:name="_ETM_Q42_702809"/>
      <w:bookmarkEnd w:id="28256"/>
    </w:p>
    <w:p w:rsidR="002C6097" w:rsidRDefault="002C6097" w:rsidP="0011063B">
      <w:pPr>
        <w:rPr>
          <w:rtl/>
        </w:rPr>
      </w:pPr>
    </w:p>
    <w:p w:rsidR="002C6097" w:rsidRDefault="002C6097" w:rsidP="0011063B">
      <w:pPr>
        <w:pStyle w:val="af5"/>
        <w:keepNext/>
        <w:rPr>
          <w:rtl/>
        </w:rPr>
      </w:pPr>
      <w:r w:rsidRPr="00910065">
        <w:rPr>
          <w:rStyle w:val="TagStyle"/>
          <w:rtl/>
        </w:rPr>
        <w:t xml:space="preserve">&lt;&lt; קריאה &gt;&gt; </w:t>
      </w:r>
      <w:r>
        <w:rPr>
          <w:rtl/>
        </w:rPr>
        <w:t>גלעד קריב (העבודה):</w:t>
      </w:r>
      <w:r w:rsidRPr="00910065">
        <w:rPr>
          <w:rStyle w:val="TagStyle"/>
          <w:rtl/>
        </w:rPr>
        <w:t xml:space="preserve"> &lt;&lt; קריאה &gt;&gt;</w:t>
      </w:r>
      <w:r>
        <w:rPr>
          <w:rtl/>
        </w:rPr>
        <w:t xml:space="preserve">  </w:t>
      </w:r>
    </w:p>
    <w:p w:rsidR="002C6097" w:rsidRDefault="002C6097" w:rsidP="0011063B">
      <w:pPr>
        <w:rPr>
          <w:rtl/>
        </w:rPr>
      </w:pPr>
    </w:p>
    <w:p w:rsidR="002C6097" w:rsidRDefault="002C6097" w:rsidP="0011063B">
      <w:pPr>
        <w:rPr>
          <w:rtl/>
          <w:lang w:eastAsia="he-IL"/>
        </w:rPr>
      </w:pPr>
      <w:r>
        <w:rPr>
          <w:rtl/>
        </w:rPr>
        <w:t>קרעי</w:t>
      </w:r>
      <w:r>
        <w:rPr>
          <w:rFonts w:hint="cs"/>
          <w:rtl/>
          <w:lang w:eastAsia="he-IL"/>
        </w:rPr>
        <w:t xml:space="preserve">, שלח את שר הביטחון לקריה ותפסיק לקשקש. </w:t>
      </w:r>
    </w:p>
    <w:p w:rsidR="002C6097" w:rsidRDefault="002C6097" w:rsidP="0011063B">
      <w:pPr>
        <w:rPr>
          <w:rtl/>
        </w:rPr>
      </w:pPr>
    </w:p>
    <w:p w:rsidR="002C6097" w:rsidRPr="00CD153C" w:rsidRDefault="002C6097" w:rsidP="0011063B">
      <w:pPr>
        <w:pStyle w:val="-"/>
        <w:keepNext/>
        <w:rPr>
          <w:rtl/>
        </w:rPr>
      </w:pPr>
      <w:bookmarkStart w:id="28257" w:name="_ETM_Q42_702163"/>
      <w:bookmarkStart w:id="28258" w:name="_ETM_Q42_702240"/>
      <w:bookmarkEnd w:id="28257"/>
      <w:bookmarkEnd w:id="28258"/>
      <w:r w:rsidRPr="00910065">
        <w:rPr>
          <w:rStyle w:val="TagStyle"/>
          <w:rtl/>
        </w:rPr>
        <w:t xml:space="preserve">&lt;&lt; דובר_המשך &gt;&gt; </w:t>
      </w:r>
      <w:r>
        <w:rPr>
          <w:rtl/>
        </w:rPr>
        <w:t>שר התקשורת שלמה קרעי:</w:t>
      </w:r>
      <w:r w:rsidRPr="00910065">
        <w:rPr>
          <w:rStyle w:val="TagStyle"/>
          <w:rtl/>
        </w:rPr>
        <w:t xml:space="preserve"> &lt;&lt; דובר_המשך &gt;&gt;</w:t>
      </w:r>
      <w:r>
        <w:rPr>
          <w:rtl/>
        </w:rPr>
        <w:t xml:space="preserve">  </w:t>
      </w:r>
    </w:p>
    <w:p w:rsidR="002C6097" w:rsidRDefault="002C6097" w:rsidP="0011063B">
      <w:pPr>
        <w:rPr>
          <w:rtl/>
        </w:rPr>
      </w:pPr>
    </w:p>
    <w:p w:rsidR="001C1B3C" w:rsidRDefault="002C6097" w:rsidP="00965501">
      <w:pPr>
        <w:rPr>
          <w:rtl/>
        </w:rPr>
      </w:pPr>
      <w:r>
        <w:rPr>
          <w:rtl/>
        </w:rPr>
        <w:t xml:space="preserve">יש </w:t>
      </w:r>
      <w:bookmarkStart w:id="28259" w:name="_ETM_Q42_703170"/>
      <w:bookmarkEnd w:id="28259"/>
      <w:r>
        <w:rPr>
          <w:rtl/>
        </w:rPr>
        <w:t xml:space="preserve">לנו </w:t>
      </w:r>
      <w:bookmarkStart w:id="28260" w:name="_ETM_Q42_703440"/>
      <w:bookmarkEnd w:id="28260"/>
      <w:r>
        <w:rPr>
          <w:rtl/>
        </w:rPr>
        <w:t xml:space="preserve">שר </w:t>
      </w:r>
      <w:bookmarkStart w:id="28261" w:name="_ETM_Q42_703769"/>
      <w:bookmarkEnd w:id="28261"/>
      <w:r>
        <w:rPr>
          <w:rtl/>
        </w:rPr>
        <w:t xml:space="preserve">ביטחון </w:t>
      </w:r>
      <w:bookmarkStart w:id="28262" w:name="_ETM_Q42_704819"/>
      <w:bookmarkEnd w:id="28262"/>
      <w:r>
        <w:rPr>
          <w:rtl/>
        </w:rPr>
        <w:t xml:space="preserve">שמגן </w:t>
      </w:r>
      <w:bookmarkStart w:id="28263" w:name="_ETM_Q42_705540"/>
      <w:bookmarkEnd w:id="28263"/>
      <w:r>
        <w:rPr>
          <w:rtl/>
        </w:rPr>
        <w:t xml:space="preserve">על </w:t>
      </w:r>
      <w:bookmarkStart w:id="28264" w:name="_ETM_Q42_705660"/>
      <w:bookmarkEnd w:id="28264"/>
      <w:r>
        <w:rPr>
          <w:rtl/>
        </w:rPr>
        <w:t xml:space="preserve">מדינת </w:t>
      </w:r>
      <w:bookmarkStart w:id="28265" w:name="_ETM_Q42_706140"/>
      <w:bookmarkEnd w:id="28265"/>
      <w:r>
        <w:rPr>
          <w:rtl/>
        </w:rPr>
        <w:t xml:space="preserve">ישראל </w:t>
      </w:r>
      <w:bookmarkStart w:id="28266" w:name="_ETM_Q42_706739"/>
      <w:bookmarkEnd w:id="28266"/>
      <w:r>
        <w:rPr>
          <w:rtl/>
        </w:rPr>
        <w:t xml:space="preserve">ולא </w:t>
      </w:r>
      <w:bookmarkStart w:id="28267" w:name="_ETM_Q42_707040"/>
      <w:bookmarkEnd w:id="28267"/>
      <w:r>
        <w:rPr>
          <w:rtl/>
        </w:rPr>
        <w:t xml:space="preserve">עובד </w:t>
      </w:r>
      <w:bookmarkStart w:id="28268" w:name="_ETM_Q42_707340"/>
      <w:bookmarkEnd w:id="28268"/>
      <w:r>
        <w:rPr>
          <w:rtl/>
        </w:rPr>
        <w:t xml:space="preserve">אצל </w:t>
      </w:r>
      <w:bookmarkStart w:id="28269" w:name="_ETM_Q42_707580"/>
      <w:bookmarkEnd w:id="28269"/>
      <w:r>
        <w:rPr>
          <w:rtl/>
        </w:rPr>
        <w:t>הסרבנים</w:t>
      </w:r>
      <w:r>
        <w:rPr>
          <w:rFonts w:hint="cs"/>
          <w:rtl/>
        </w:rPr>
        <w:t>.</w:t>
      </w:r>
      <w:r>
        <w:rPr>
          <w:rtl/>
        </w:rPr>
        <w:t xml:space="preserve"> </w:t>
      </w:r>
      <w:bookmarkStart w:id="28270" w:name="_ETM_Q42_708929"/>
      <w:bookmarkEnd w:id="28270"/>
      <w:r>
        <w:rPr>
          <w:rtl/>
        </w:rPr>
        <w:t xml:space="preserve">זה </w:t>
      </w:r>
      <w:bookmarkStart w:id="28271" w:name="_ETM_Q42_709140"/>
      <w:bookmarkEnd w:id="28271"/>
      <w:r>
        <w:rPr>
          <w:rtl/>
        </w:rPr>
        <w:t xml:space="preserve">לא </w:t>
      </w:r>
      <w:bookmarkStart w:id="28272" w:name="_ETM_Q42_709230"/>
      <w:bookmarkStart w:id="28273" w:name="_ETM_Q42_709709"/>
      <w:bookmarkEnd w:id="28272"/>
      <w:bookmarkEnd w:id="28273"/>
      <w:r>
        <w:rPr>
          <w:rtl/>
        </w:rPr>
        <w:t xml:space="preserve">טוב </w:t>
      </w:r>
      <w:bookmarkStart w:id="28274" w:name="_ETM_Q42_709950"/>
      <w:bookmarkEnd w:id="28274"/>
      <w:r>
        <w:rPr>
          <w:rtl/>
        </w:rPr>
        <w:t>לכם</w:t>
      </w:r>
      <w:r>
        <w:rPr>
          <w:rFonts w:hint="cs"/>
          <w:rtl/>
        </w:rPr>
        <w:t>,</w:t>
      </w:r>
      <w:r>
        <w:rPr>
          <w:rtl/>
        </w:rPr>
        <w:t xml:space="preserve"> </w:t>
      </w:r>
      <w:bookmarkStart w:id="28275" w:name="_ETM_Q42_710370"/>
      <w:bookmarkEnd w:id="28275"/>
      <w:r>
        <w:rPr>
          <w:rtl/>
        </w:rPr>
        <w:t xml:space="preserve">לא </w:t>
      </w:r>
      <w:bookmarkStart w:id="28276" w:name="_ETM_Q42_710489"/>
      <w:bookmarkEnd w:id="28276"/>
      <w:r>
        <w:rPr>
          <w:rtl/>
        </w:rPr>
        <w:t xml:space="preserve">מתאים </w:t>
      </w:r>
      <w:bookmarkStart w:id="28277" w:name="_ETM_Q42_710849"/>
      <w:bookmarkEnd w:id="28277"/>
      <w:r>
        <w:rPr>
          <w:rtl/>
        </w:rPr>
        <w:t>לכם</w:t>
      </w:r>
      <w:r>
        <w:rPr>
          <w:rFonts w:hint="cs"/>
          <w:rtl/>
        </w:rPr>
        <w:t>.</w:t>
      </w:r>
      <w:r>
        <w:rPr>
          <w:rtl/>
        </w:rPr>
        <w:t xml:space="preserve"> </w:t>
      </w:r>
      <w:bookmarkStart w:id="28278" w:name="_ETM_Q42_711209"/>
      <w:bookmarkEnd w:id="28278"/>
      <w:r>
        <w:rPr>
          <w:rtl/>
        </w:rPr>
        <w:t xml:space="preserve">אתם </w:t>
      </w:r>
      <w:bookmarkStart w:id="28279" w:name="_ETM_Q42_711450"/>
      <w:bookmarkEnd w:id="28279"/>
      <w:r>
        <w:rPr>
          <w:rtl/>
        </w:rPr>
        <w:t xml:space="preserve">מעדיפים </w:t>
      </w:r>
      <w:bookmarkStart w:id="28280" w:name="_ETM_Q42_711989"/>
      <w:bookmarkEnd w:id="28280"/>
      <w:r>
        <w:rPr>
          <w:rtl/>
        </w:rPr>
        <w:t xml:space="preserve">מדינה </w:t>
      </w:r>
      <w:bookmarkStart w:id="28281" w:name="_ETM_Q42_712920"/>
      <w:bookmarkEnd w:id="28281"/>
      <w:r>
        <w:rPr>
          <w:rtl/>
        </w:rPr>
        <w:t xml:space="preserve">לא </w:t>
      </w:r>
      <w:bookmarkStart w:id="28282" w:name="_ETM_Q42_713190"/>
      <w:bookmarkEnd w:id="28282"/>
      <w:r>
        <w:rPr>
          <w:rtl/>
        </w:rPr>
        <w:t>דמוקרטית</w:t>
      </w:r>
      <w:r>
        <w:rPr>
          <w:rFonts w:hint="cs"/>
          <w:rtl/>
        </w:rPr>
        <w:t>.</w:t>
      </w:r>
      <w:r>
        <w:rPr>
          <w:rtl/>
        </w:rPr>
        <w:t xml:space="preserve"> </w:t>
      </w:r>
      <w:bookmarkStart w:id="28283" w:name="_ETM_Q42_714480"/>
      <w:bookmarkEnd w:id="28283"/>
      <w:r>
        <w:rPr>
          <w:rtl/>
        </w:rPr>
        <w:t xml:space="preserve">אתם </w:t>
      </w:r>
      <w:bookmarkStart w:id="28284" w:name="_ETM_Q42_714809"/>
      <w:bookmarkEnd w:id="28284"/>
      <w:r>
        <w:rPr>
          <w:rtl/>
        </w:rPr>
        <w:t xml:space="preserve">מעדיפים </w:t>
      </w:r>
      <w:bookmarkStart w:id="28285" w:name="_ETM_Q42_715349"/>
      <w:bookmarkEnd w:id="28285"/>
      <w:r>
        <w:rPr>
          <w:rtl/>
        </w:rPr>
        <w:t xml:space="preserve">הפיכה </w:t>
      </w:r>
      <w:bookmarkStart w:id="28286" w:name="_ETM_Q42_715830"/>
      <w:bookmarkEnd w:id="28286"/>
      <w:r>
        <w:rPr>
          <w:rtl/>
        </w:rPr>
        <w:t>צבאית</w:t>
      </w:r>
      <w:r>
        <w:rPr>
          <w:rFonts w:hint="cs"/>
          <w:rtl/>
        </w:rPr>
        <w:t>,</w:t>
      </w:r>
      <w:r>
        <w:rPr>
          <w:rtl/>
        </w:rPr>
        <w:t xml:space="preserve"> </w:t>
      </w:r>
      <w:bookmarkStart w:id="28287" w:name="_ETM_Q42_716730"/>
      <w:bookmarkEnd w:id="28287"/>
      <w:r>
        <w:rPr>
          <w:rtl/>
        </w:rPr>
        <w:t xml:space="preserve">הפיכה </w:t>
      </w:r>
      <w:bookmarkStart w:id="28288" w:name="_ETM_Q42_717269"/>
      <w:bookmarkEnd w:id="28288"/>
      <w:r>
        <w:rPr>
          <w:rtl/>
        </w:rPr>
        <w:t>משפטית</w:t>
      </w:r>
      <w:r>
        <w:rPr>
          <w:rFonts w:hint="cs"/>
          <w:rtl/>
        </w:rPr>
        <w:t>,</w:t>
      </w:r>
      <w:r>
        <w:rPr>
          <w:rtl/>
        </w:rPr>
        <w:t xml:space="preserve"> </w:t>
      </w:r>
      <w:bookmarkStart w:id="28289" w:name="_ETM_Q42_718260"/>
      <w:bookmarkEnd w:id="28289"/>
      <w:r>
        <w:rPr>
          <w:rtl/>
        </w:rPr>
        <w:t xml:space="preserve">העיקר </w:t>
      </w:r>
      <w:bookmarkStart w:id="28290" w:name="_ETM_Q42_719250"/>
      <w:bookmarkEnd w:id="28290"/>
      <w:r>
        <w:rPr>
          <w:rFonts w:hint="cs"/>
          <w:rtl/>
        </w:rPr>
        <w:t>שאלו</w:t>
      </w:r>
      <w:r>
        <w:rPr>
          <w:rtl/>
        </w:rPr>
        <w:t xml:space="preserve"> </w:t>
      </w:r>
      <w:bookmarkStart w:id="28291" w:name="_ETM_Q42_719700"/>
      <w:bookmarkEnd w:id="28291"/>
      <w:r>
        <w:rPr>
          <w:rtl/>
        </w:rPr>
        <w:t xml:space="preserve">שנבחרו </w:t>
      </w:r>
      <w:bookmarkStart w:id="28292" w:name="_ETM_Q42_720450"/>
      <w:bookmarkEnd w:id="28292"/>
      <w:r>
        <w:rPr>
          <w:rtl/>
        </w:rPr>
        <w:t xml:space="preserve">באופן </w:t>
      </w:r>
      <w:bookmarkStart w:id="28293" w:name="_ETM_Q42_720989"/>
      <w:bookmarkEnd w:id="28293"/>
      <w:r>
        <w:rPr>
          <w:rtl/>
        </w:rPr>
        <w:t xml:space="preserve">דמוקרטי </w:t>
      </w:r>
      <w:bookmarkStart w:id="28294" w:name="_ETM_Q42_722129"/>
      <w:bookmarkEnd w:id="28294"/>
      <w:r>
        <w:rPr>
          <w:rtl/>
        </w:rPr>
        <w:t>ע</w:t>
      </w:r>
      <w:r>
        <w:rPr>
          <w:rFonts w:hint="cs"/>
          <w:rtl/>
        </w:rPr>
        <w:t xml:space="preserve">ל </w:t>
      </w:r>
      <w:bookmarkStart w:id="28295" w:name="_ETM_Q42_720831"/>
      <w:bookmarkEnd w:id="28295"/>
      <w:r>
        <w:rPr>
          <w:rFonts w:hint="cs"/>
          <w:rtl/>
        </w:rPr>
        <w:t>ידי רוב העם</w:t>
      </w:r>
      <w:r>
        <w:rPr>
          <w:rtl/>
        </w:rPr>
        <w:t xml:space="preserve"> </w:t>
      </w:r>
      <w:bookmarkStart w:id="28296" w:name="_ETM_Q42_723620"/>
      <w:bookmarkEnd w:id="28296"/>
      <w:r>
        <w:rPr>
          <w:rtl/>
        </w:rPr>
        <w:t xml:space="preserve">לא </w:t>
      </w:r>
      <w:bookmarkStart w:id="28297" w:name="_ETM_Q42_723770"/>
      <w:bookmarkEnd w:id="28297"/>
      <w:r>
        <w:rPr>
          <w:rtl/>
        </w:rPr>
        <w:t xml:space="preserve">יוכלו </w:t>
      </w:r>
      <w:bookmarkStart w:id="28298" w:name="_ETM_Q42_724069"/>
      <w:bookmarkEnd w:id="28298"/>
      <w:r>
        <w:rPr>
          <w:rtl/>
        </w:rPr>
        <w:t xml:space="preserve">לממש </w:t>
      </w:r>
      <w:bookmarkStart w:id="28299" w:name="_ETM_Q42_724550"/>
      <w:bookmarkEnd w:id="28299"/>
      <w:r>
        <w:rPr>
          <w:rtl/>
        </w:rPr>
        <w:t xml:space="preserve">את </w:t>
      </w:r>
      <w:bookmarkStart w:id="28300" w:name="_ETM_Q42_724610"/>
      <w:bookmarkEnd w:id="28300"/>
      <w:r>
        <w:rPr>
          <w:rtl/>
        </w:rPr>
        <w:t xml:space="preserve">המדיניות </w:t>
      </w:r>
      <w:bookmarkStart w:id="28301" w:name="_ETM_Q42_725150"/>
      <w:bookmarkEnd w:id="28301"/>
      <w:r>
        <w:rPr>
          <w:rtl/>
        </w:rPr>
        <w:t>שלהם</w:t>
      </w:r>
      <w:r>
        <w:rPr>
          <w:rFonts w:hint="cs"/>
          <w:rtl/>
        </w:rPr>
        <w:t>.</w:t>
      </w:r>
      <w:r>
        <w:rPr>
          <w:rtl/>
        </w:rPr>
        <w:t xml:space="preserve"> </w:t>
      </w:r>
      <w:bookmarkStart w:id="28302" w:name="_ETM_Q42_725900"/>
      <w:bookmarkEnd w:id="28302"/>
      <w:r>
        <w:rPr>
          <w:rtl/>
        </w:rPr>
        <w:t xml:space="preserve">תסתכלו </w:t>
      </w:r>
      <w:bookmarkStart w:id="28303" w:name="_ETM_Q42_726530"/>
      <w:bookmarkEnd w:id="28303"/>
      <w:r>
        <w:rPr>
          <w:rtl/>
        </w:rPr>
        <w:t xml:space="preserve">להם </w:t>
      </w:r>
      <w:bookmarkStart w:id="28304" w:name="_ETM_Q42_726830"/>
      <w:bookmarkEnd w:id="28304"/>
      <w:r>
        <w:rPr>
          <w:rtl/>
        </w:rPr>
        <w:t>טוב</w:t>
      </w:r>
      <w:bookmarkStart w:id="28305" w:name="_ETM_Q42_727130"/>
      <w:bookmarkEnd w:id="28305"/>
      <w:r>
        <w:rPr>
          <w:rFonts w:hint="cs"/>
          <w:rtl/>
        </w:rPr>
        <w:t>-</w:t>
      </w:r>
      <w:r>
        <w:rPr>
          <w:rtl/>
        </w:rPr>
        <w:t xml:space="preserve">טוב </w:t>
      </w:r>
      <w:bookmarkStart w:id="28306" w:name="_ETM_Q42_727370"/>
      <w:bookmarkEnd w:id="28306"/>
      <w:r>
        <w:rPr>
          <w:rtl/>
        </w:rPr>
        <w:t xml:space="preserve">בעיניים </w:t>
      </w:r>
      <w:bookmarkStart w:id="28307" w:name="_ETM_Q42_728450"/>
      <w:bookmarkEnd w:id="28307"/>
      <w:r>
        <w:rPr>
          <w:rtl/>
        </w:rPr>
        <w:t xml:space="preserve">ותגידו </w:t>
      </w:r>
      <w:bookmarkStart w:id="28308" w:name="_ETM_Q42_729489"/>
      <w:bookmarkEnd w:id="28308"/>
      <w:r>
        <w:rPr>
          <w:rtl/>
        </w:rPr>
        <w:t xml:space="preserve">אם </w:t>
      </w:r>
      <w:bookmarkStart w:id="28309" w:name="_ETM_Q42_730029"/>
      <w:bookmarkEnd w:id="28309"/>
      <w:r>
        <w:rPr>
          <w:rtl/>
        </w:rPr>
        <w:t xml:space="preserve">אתם </w:t>
      </w:r>
      <w:bookmarkStart w:id="28310" w:name="_ETM_Q42_730840"/>
      <w:bookmarkEnd w:id="28310"/>
      <w:r>
        <w:rPr>
          <w:rtl/>
        </w:rPr>
        <w:t xml:space="preserve">מוכנים </w:t>
      </w:r>
      <w:bookmarkStart w:id="28311" w:name="_ETM_Q42_731919"/>
      <w:bookmarkEnd w:id="28311"/>
      <w:r>
        <w:rPr>
          <w:rtl/>
        </w:rPr>
        <w:t xml:space="preserve">לתת </w:t>
      </w:r>
      <w:bookmarkStart w:id="28312" w:name="_ETM_Q42_732639"/>
      <w:bookmarkEnd w:id="28312"/>
      <w:r>
        <w:rPr>
          <w:rtl/>
        </w:rPr>
        <w:t xml:space="preserve">לממשלה </w:t>
      </w:r>
      <w:bookmarkStart w:id="28313" w:name="_ETM_Q42_733480"/>
      <w:bookmarkEnd w:id="28313"/>
      <w:r>
        <w:rPr>
          <w:rtl/>
        </w:rPr>
        <w:t>הנבחרת</w:t>
      </w:r>
      <w:r>
        <w:rPr>
          <w:rFonts w:hint="cs"/>
          <w:rtl/>
        </w:rPr>
        <w:t>,</w:t>
      </w:r>
      <w:r>
        <w:rPr>
          <w:rtl/>
        </w:rPr>
        <w:t xml:space="preserve"> </w:t>
      </w:r>
      <w:bookmarkStart w:id="28314" w:name="_ETM_Q42_734499"/>
      <w:bookmarkEnd w:id="28314"/>
      <w:r>
        <w:rPr>
          <w:rtl/>
        </w:rPr>
        <w:t>ל</w:t>
      </w:r>
      <w:bookmarkStart w:id="28315" w:name="_ETM_Q42_734980"/>
      <w:bookmarkEnd w:id="28315"/>
      <w:r>
        <w:rPr>
          <w:rtl/>
        </w:rPr>
        <w:t xml:space="preserve">קואליציה </w:t>
      </w:r>
      <w:bookmarkStart w:id="28316" w:name="_ETM_Q42_735819"/>
      <w:bookmarkEnd w:id="28316"/>
      <w:r>
        <w:rPr>
          <w:rtl/>
        </w:rPr>
        <w:t>נבחרת</w:t>
      </w:r>
      <w:r>
        <w:rPr>
          <w:rFonts w:hint="cs"/>
          <w:rtl/>
        </w:rPr>
        <w:t>,</w:t>
      </w:r>
      <w:r>
        <w:rPr>
          <w:rtl/>
        </w:rPr>
        <w:t xml:space="preserve"> </w:t>
      </w:r>
      <w:bookmarkStart w:id="28317" w:name="_ETM_Q42_736690"/>
      <w:bookmarkEnd w:id="28317"/>
      <w:r>
        <w:rPr>
          <w:rtl/>
        </w:rPr>
        <w:t xml:space="preserve">לממש </w:t>
      </w:r>
      <w:bookmarkStart w:id="28318" w:name="_ETM_Q42_737289"/>
      <w:bookmarkEnd w:id="28318"/>
      <w:r>
        <w:rPr>
          <w:rtl/>
        </w:rPr>
        <w:t xml:space="preserve">את </w:t>
      </w:r>
      <w:bookmarkStart w:id="28319" w:name="_ETM_Q42_737440"/>
      <w:bookmarkEnd w:id="28319"/>
      <w:r>
        <w:rPr>
          <w:rFonts w:hint="cs"/>
          <w:rtl/>
        </w:rPr>
        <w:t>מה שהעם</w:t>
      </w:r>
      <w:r>
        <w:rPr>
          <w:rtl/>
        </w:rPr>
        <w:t xml:space="preserve"> </w:t>
      </w:r>
      <w:bookmarkStart w:id="28320" w:name="_ETM_Q42_738039"/>
      <w:bookmarkEnd w:id="28320"/>
      <w:r>
        <w:rPr>
          <w:rtl/>
        </w:rPr>
        <w:t xml:space="preserve">שלח </w:t>
      </w:r>
      <w:bookmarkStart w:id="28321" w:name="_ETM_Q42_738400"/>
      <w:bookmarkEnd w:id="28321"/>
      <w:r>
        <w:rPr>
          <w:rtl/>
        </w:rPr>
        <w:t>אות</w:t>
      </w:r>
      <w:r>
        <w:rPr>
          <w:rFonts w:hint="cs"/>
          <w:rtl/>
        </w:rPr>
        <w:t>ה</w:t>
      </w:r>
      <w:r>
        <w:rPr>
          <w:rtl/>
        </w:rPr>
        <w:t xml:space="preserve"> </w:t>
      </w:r>
      <w:bookmarkStart w:id="28322" w:name="_ETM_Q42_738669"/>
      <w:bookmarkEnd w:id="28322"/>
      <w:r>
        <w:rPr>
          <w:rtl/>
        </w:rPr>
        <w:t>לעשות</w:t>
      </w:r>
      <w:r>
        <w:rPr>
          <w:rFonts w:hint="cs"/>
          <w:rtl/>
        </w:rPr>
        <w:t>.</w:t>
      </w:r>
      <w:r>
        <w:rPr>
          <w:rtl/>
        </w:rPr>
        <w:t xml:space="preserve"> </w:t>
      </w:r>
      <w:bookmarkStart w:id="28323" w:name="_ETM_Q42_740110"/>
      <w:bookmarkStart w:id="28324" w:name="TOR_Q43"/>
      <w:bookmarkStart w:id="28325" w:name="_ETM_Q43_179212"/>
      <w:bookmarkStart w:id="28326" w:name="_ETM_Q43_174672"/>
      <w:bookmarkStart w:id="28327" w:name="_ETM_Q43_169762"/>
      <w:bookmarkStart w:id="28328" w:name="_ETM_Q43_164873"/>
      <w:bookmarkStart w:id="28329" w:name="_ETM_Q43_159973"/>
      <w:bookmarkStart w:id="28330" w:name="_ETM_Q43_155713"/>
      <w:bookmarkStart w:id="28331" w:name="_ETM_Q43_150862"/>
      <w:bookmarkStart w:id="28332" w:name="_ETM_Q43_145952"/>
      <w:bookmarkStart w:id="28333" w:name="_ETM_Q43_141023"/>
      <w:bookmarkStart w:id="28334" w:name="_ETM_Q43_136143"/>
      <w:bookmarkStart w:id="28335" w:name="_ETM_Q43_133024"/>
      <w:bookmarkStart w:id="28336" w:name="_ETM_Q43_128194"/>
      <w:bookmarkStart w:id="28337" w:name="_ETM_Q43_123293"/>
      <w:bookmarkEnd w:id="28323"/>
      <w:bookmarkEnd w:id="28324"/>
      <w:bookmarkEnd w:id="28325"/>
      <w:bookmarkEnd w:id="28326"/>
      <w:bookmarkEnd w:id="28327"/>
      <w:bookmarkEnd w:id="28328"/>
      <w:bookmarkEnd w:id="28329"/>
      <w:bookmarkEnd w:id="28330"/>
      <w:bookmarkEnd w:id="28331"/>
      <w:bookmarkEnd w:id="28332"/>
      <w:bookmarkEnd w:id="28333"/>
      <w:bookmarkEnd w:id="28334"/>
      <w:bookmarkEnd w:id="28335"/>
      <w:bookmarkEnd w:id="28336"/>
      <w:bookmarkEnd w:id="28337"/>
      <w:r w:rsidR="001C1B3C">
        <w:rPr>
          <w:rFonts w:hint="cs"/>
          <w:rtl/>
        </w:rPr>
        <w:t>אתם לא מסוגלים. אתם לא מבינים מהי דמוקרטיה בכלל.</w:t>
      </w:r>
      <w:bookmarkStart w:id="28338" w:name="_ETM_Q43_208441"/>
      <w:bookmarkStart w:id="28339" w:name="_ETM_Q43_214161"/>
      <w:bookmarkStart w:id="28340" w:name="_ETM_Q43_209281"/>
      <w:bookmarkStart w:id="28341" w:name="_ETM_Q43_204451"/>
      <w:bookmarkStart w:id="28342" w:name="_ETM_Q43_199560"/>
      <w:bookmarkStart w:id="28343" w:name="_ETM_Q43_194701"/>
      <w:bookmarkStart w:id="28344" w:name="_ETM_Q43_189800"/>
      <w:bookmarkStart w:id="28345" w:name="_ETM_Q43_184931"/>
      <w:bookmarkStart w:id="28346" w:name="_ETM_Q43_181871"/>
      <w:bookmarkStart w:id="28347" w:name="_ETM_Q43_179941"/>
      <w:bookmarkStart w:id="28348" w:name="_ETM_Q43_175061"/>
      <w:bookmarkStart w:id="28349" w:name="_ETM_Q43_170211"/>
      <w:bookmarkEnd w:id="28338"/>
      <w:bookmarkEnd w:id="28339"/>
      <w:bookmarkEnd w:id="28340"/>
      <w:bookmarkEnd w:id="28341"/>
      <w:bookmarkEnd w:id="28342"/>
      <w:bookmarkEnd w:id="28343"/>
      <w:bookmarkEnd w:id="28344"/>
      <w:bookmarkEnd w:id="28345"/>
      <w:bookmarkEnd w:id="28346"/>
      <w:bookmarkEnd w:id="28347"/>
      <w:bookmarkEnd w:id="28348"/>
      <w:bookmarkEnd w:id="28349"/>
      <w:r w:rsidR="001C1B3C">
        <w:rPr>
          <w:rFonts w:hint="cs"/>
          <w:rtl/>
        </w:rPr>
        <w:t xml:space="preserve"> מבחינתכם, דמוקרטיה </w:t>
      </w:r>
      <w:r w:rsidR="00734EEA">
        <w:rPr>
          <w:rFonts w:hint="cs"/>
          <w:rtl/>
        </w:rPr>
        <w:t>– – –</w:t>
      </w:r>
      <w:bookmarkStart w:id="28350" w:name="_ETM_Q43_141735"/>
      <w:bookmarkEnd w:id="28350"/>
    </w:p>
    <w:p w:rsidR="001C1B3C" w:rsidRDefault="001C1B3C" w:rsidP="0011063B">
      <w:pPr>
        <w:ind w:firstLine="0"/>
        <w:rPr>
          <w:rtl/>
        </w:rPr>
      </w:pPr>
    </w:p>
    <w:p w:rsidR="001C1B3C" w:rsidRDefault="001C1B3C" w:rsidP="0011063B">
      <w:pPr>
        <w:pStyle w:val="af5"/>
        <w:keepNext/>
        <w:rPr>
          <w:rtl/>
        </w:rPr>
      </w:pPr>
      <w:bookmarkStart w:id="28351" w:name="ET_interruption_5300_13"/>
      <w:r w:rsidRPr="00204F1F">
        <w:rPr>
          <w:rStyle w:val="TagStyle"/>
          <w:rtl/>
        </w:rPr>
        <w:t xml:space="preserve"> &lt;&lt; קריאה &gt;&gt; </w:t>
      </w:r>
      <w:r>
        <w:rPr>
          <w:rtl/>
        </w:rPr>
        <w:t>מירב בן ארי (יש עתיד):</w:t>
      </w:r>
      <w:r w:rsidRPr="00204F1F">
        <w:rPr>
          <w:rStyle w:val="TagStyle"/>
          <w:rtl/>
        </w:rPr>
        <w:t xml:space="preserve"> &lt;&lt; קריאה &gt;&gt;</w:t>
      </w:r>
      <w:r>
        <w:rPr>
          <w:rtl/>
        </w:rPr>
        <w:t xml:space="preserve">  </w:t>
      </w:r>
      <w:bookmarkEnd w:id="28351"/>
    </w:p>
    <w:p w:rsidR="001C1B3C" w:rsidRDefault="001C1B3C" w:rsidP="0011063B">
      <w:pPr>
        <w:rPr>
          <w:rtl/>
        </w:rPr>
      </w:pPr>
    </w:p>
    <w:p w:rsidR="001C1B3C" w:rsidRDefault="001C1B3C" w:rsidP="0011063B">
      <w:pPr>
        <w:rPr>
          <w:rtl/>
        </w:rPr>
      </w:pPr>
      <w:r>
        <w:rPr>
          <w:rFonts w:hint="cs"/>
          <w:rtl/>
        </w:rPr>
        <w:t>מה לך ול</w:t>
      </w:r>
      <w:bookmarkStart w:id="28352" w:name="_ETM_Q43_145223"/>
      <w:bookmarkEnd w:id="28352"/>
      <w:r>
        <w:rPr>
          <w:rFonts w:hint="cs"/>
          <w:rtl/>
        </w:rPr>
        <w:t>דמוקרטיה</w:t>
      </w:r>
      <w:bookmarkStart w:id="28353" w:name="_ETM_Q43_142723"/>
      <w:bookmarkEnd w:id="28353"/>
      <w:r>
        <w:rPr>
          <w:rFonts w:hint="cs"/>
          <w:rtl/>
        </w:rPr>
        <w:t xml:space="preserve">? </w:t>
      </w:r>
      <w:bookmarkStart w:id="28354" w:name="_ETM_Q43_144293"/>
      <w:bookmarkEnd w:id="28354"/>
      <w:r>
        <w:rPr>
          <w:rFonts w:hint="cs"/>
          <w:rtl/>
        </w:rPr>
        <w:t>מה אתה מבין בדמוקרטיה?</w:t>
      </w:r>
      <w:bookmarkStart w:id="28355" w:name="_ETM_Q43_145424"/>
      <w:bookmarkStart w:id="28356" w:name="_ETM_Q43_141915"/>
      <w:bookmarkStart w:id="28357" w:name="_ETM_Q43_138146"/>
      <w:bookmarkEnd w:id="28355"/>
      <w:bookmarkEnd w:id="28356"/>
      <w:bookmarkEnd w:id="28357"/>
    </w:p>
    <w:p w:rsidR="001C1B3C" w:rsidRDefault="001C1B3C" w:rsidP="0011063B">
      <w:pPr>
        <w:rPr>
          <w:rtl/>
        </w:rPr>
      </w:pPr>
    </w:p>
    <w:p w:rsidR="001C1B3C" w:rsidRDefault="001C1B3C" w:rsidP="0011063B">
      <w:pPr>
        <w:pStyle w:val="-"/>
        <w:keepNext/>
        <w:rPr>
          <w:rtl/>
        </w:rPr>
      </w:pPr>
      <w:bookmarkStart w:id="28358" w:name="ET_speakercontinue_6461_12"/>
      <w:r w:rsidRPr="00204F1F">
        <w:rPr>
          <w:rStyle w:val="TagStyle"/>
          <w:rtl/>
        </w:rPr>
        <w:t xml:space="preserve"> &lt;&lt; דובר_המשך &gt;&gt; </w:t>
      </w:r>
      <w:r>
        <w:rPr>
          <w:rtl/>
        </w:rPr>
        <w:t>שר התקשורת שלמה קרעי:</w:t>
      </w:r>
      <w:r w:rsidRPr="00204F1F">
        <w:rPr>
          <w:rStyle w:val="TagStyle"/>
          <w:rtl/>
        </w:rPr>
        <w:t xml:space="preserve"> &lt;&lt; דובר_המשך &gt;&gt;</w:t>
      </w:r>
      <w:r>
        <w:rPr>
          <w:rtl/>
        </w:rPr>
        <w:t xml:space="preserve">  </w:t>
      </w:r>
      <w:bookmarkEnd w:id="28358"/>
    </w:p>
    <w:p w:rsidR="001C1B3C" w:rsidRDefault="001C1B3C" w:rsidP="0011063B">
      <w:pPr>
        <w:rPr>
          <w:rtl/>
        </w:rPr>
      </w:pPr>
    </w:p>
    <w:p w:rsidR="001C1B3C" w:rsidRDefault="001C1B3C" w:rsidP="00E925D8">
      <w:pPr>
        <w:rPr>
          <w:rtl/>
        </w:rPr>
      </w:pPr>
      <w:r>
        <w:rPr>
          <w:rFonts w:hint="cs"/>
          <w:rtl/>
        </w:rPr>
        <w:t xml:space="preserve">מה זו דמוקרטיה? </w:t>
      </w:r>
      <w:bookmarkStart w:id="28359" w:name="_ETM_Q43_148364"/>
      <w:bookmarkStart w:id="28360" w:name="_ETM_Q43_144463"/>
      <w:bookmarkEnd w:id="28359"/>
      <w:bookmarkEnd w:id="28360"/>
      <w:r>
        <w:rPr>
          <w:rFonts w:hint="cs"/>
          <w:rtl/>
        </w:rPr>
        <w:t>דמוקרטיה זה שהעם הולך לקלפי</w:t>
      </w:r>
      <w:bookmarkStart w:id="28361" w:name="_ETM_Q43_148374"/>
      <w:bookmarkEnd w:id="28361"/>
      <w:r>
        <w:rPr>
          <w:rFonts w:hint="cs"/>
          <w:rtl/>
        </w:rPr>
        <w:t xml:space="preserve"> והכנסת והממשלה מבצעים את המדיניות</w:t>
      </w:r>
      <w:bookmarkStart w:id="28362" w:name="_ETM_Q43_155432"/>
      <w:bookmarkEnd w:id="28362"/>
      <w:r>
        <w:rPr>
          <w:rFonts w:hint="cs"/>
          <w:rtl/>
        </w:rPr>
        <w:t xml:space="preserve">. ולא פקידים </w:t>
      </w:r>
      <w:bookmarkStart w:id="28363" w:name="_ETM_Q43_159348"/>
      <w:bookmarkEnd w:id="28363"/>
      <w:r>
        <w:rPr>
          <w:rFonts w:hint="cs"/>
          <w:rtl/>
        </w:rPr>
        <w:t>שעוצרים לאור יום את מי שקורא לעברם "פרשת משפטים</w:t>
      </w:r>
      <w:r w:rsidR="00E925D8">
        <w:rPr>
          <w:rFonts w:hint="cs"/>
          <w:rtl/>
        </w:rPr>
        <w:t>,</w:t>
      </w:r>
      <w:r>
        <w:rPr>
          <w:rFonts w:hint="cs"/>
          <w:rtl/>
        </w:rPr>
        <w:t xml:space="preserve"> בושה"</w:t>
      </w:r>
      <w:bookmarkStart w:id="28364" w:name="_ETM_Q43_157993"/>
      <w:bookmarkEnd w:id="28364"/>
      <w:r>
        <w:rPr>
          <w:rFonts w:hint="cs"/>
          <w:rtl/>
        </w:rPr>
        <w:t xml:space="preserve">, </w:t>
      </w:r>
      <w:bookmarkStart w:id="28365" w:name="_ETM_Q43_163117"/>
      <w:bookmarkEnd w:id="28365"/>
      <w:r>
        <w:rPr>
          <w:rFonts w:hint="cs"/>
          <w:rtl/>
        </w:rPr>
        <w:t>או שהשר לא מוצא חן בעיניהם, או שבג"ץ פתאום נוטל לעצמו סמכויות</w:t>
      </w:r>
      <w:bookmarkStart w:id="28366" w:name="_ETM_Q43_162793"/>
      <w:bookmarkEnd w:id="28366"/>
      <w:r>
        <w:rPr>
          <w:rFonts w:hint="cs"/>
          <w:rtl/>
        </w:rPr>
        <w:t xml:space="preserve"> מכוח עליון, מועצת גדולי </w:t>
      </w:r>
      <w:proofErr w:type="spellStart"/>
      <w:r>
        <w:rPr>
          <w:rFonts w:hint="cs"/>
          <w:rtl/>
        </w:rPr>
        <w:t>הבג"ץ</w:t>
      </w:r>
      <w:proofErr w:type="spellEnd"/>
      <w:r>
        <w:rPr>
          <w:rFonts w:hint="cs"/>
          <w:rtl/>
        </w:rPr>
        <w:t>, שיכו</w:t>
      </w:r>
      <w:bookmarkStart w:id="28367" w:name="_ETM_Q43_176287"/>
      <w:bookmarkEnd w:id="28367"/>
      <w:r>
        <w:rPr>
          <w:rFonts w:hint="cs"/>
          <w:rtl/>
        </w:rPr>
        <w:t xml:space="preserve">לים גם לבטל חוקי-יסוד. </w:t>
      </w:r>
      <w:bookmarkStart w:id="28368" w:name="_ETM_Q43_180351"/>
      <w:bookmarkStart w:id="28369" w:name="_ETM_Q43_180420"/>
      <w:bookmarkStart w:id="28370" w:name="_ETM_Q43_180502"/>
      <w:bookmarkStart w:id="28371" w:name="_ETM_Q43_180579"/>
      <w:bookmarkEnd w:id="28368"/>
      <w:bookmarkEnd w:id="28369"/>
      <w:bookmarkEnd w:id="28370"/>
      <w:bookmarkEnd w:id="28371"/>
      <w:r>
        <w:rPr>
          <w:rFonts w:hint="cs"/>
          <w:rtl/>
        </w:rPr>
        <w:t xml:space="preserve">זה קורה רק בדמוקרטיה </w:t>
      </w:r>
      <w:bookmarkStart w:id="28372" w:name="_ETM_Q43_173213"/>
      <w:bookmarkEnd w:id="28372"/>
      <w:r>
        <w:rPr>
          <w:rFonts w:hint="cs"/>
          <w:rtl/>
        </w:rPr>
        <w:t xml:space="preserve">של לפיד </w:t>
      </w:r>
      <w:bookmarkStart w:id="28373" w:name="_ETM_Q43_180329"/>
      <w:bookmarkEnd w:id="28373"/>
      <w:r>
        <w:rPr>
          <w:rFonts w:hint="cs"/>
          <w:rtl/>
        </w:rPr>
        <w:t xml:space="preserve">ויש עתיד, ששם </w:t>
      </w:r>
      <w:r>
        <w:rPr>
          <w:rtl/>
        </w:rPr>
        <w:t>–</w:t>
      </w:r>
      <w:r>
        <w:rPr>
          <w:rFonts w:hint="cs"/>
          <w:rtl/>
        </w:rPr>
        <w:t xml:space="preserve"> אתם הרי דיקטטורה</w:t>
      </w:r>
      <w:bookmarkStart w:id="28374" w:name="_ETM_Q43_177334"/>
      <w:bookmarkStart w:id="28375" w:name="_ETM_Q43_181193"/>
      <w:bookmarkEnd w:id="28374"/>
      <w:bookmarkEnd w:id="28375"/>
      <w:r>
        <w:rPr>
          <w:rFonts w:hint="cs"/>
          <w:rtl/>
        </w:rPr>
        <w:t xml:space="preserve">. </w:t>
      </w:r>
      <w:bookmarkStart w:id="28376" w:name="_ETM_Q43_181170"/>
      <w:bookmarkStart w:id="28377" w:name="_ETM_Q43_181530"/>
      <w:bookmarkStart w:id="28378" w:name="_ETM_Q43_181709"/>
      <w:bookmarkStart w:id="28379" w:name="_ETM_Q43_182970"/>
      <w:bookmarkStart w:id="28380" w:name="_ETM_Q43_183090"/>
      <w:bookmarkEnd w:id="28376"/>
      <w:bookmarkEnd w:id="28377"/>
      <w:bookmarkEnd w:id="28378"/>
      <w:bookmarkEnd w:id="28379"/>
      <w:bookmarkEnd w:id="28380"/>
      <w:r>
        <w:rPr>
          <w:rtl/>
        </w:rPr>
        <w:t xml:space="preserve">אתם </w:t>
      </w:r>
      <w:bookmarkStart w:id="28381" w:name="_ETM_Q43_183270"/>
      <w:bookmarkEnd w:id="28381"/>
      <w:r>
        <w:rPr>
          <w:rtl/>
        </w:rPr>
        <w:t xml:space="preserve">חייבים </w:t>
      </w:r>
      <w:bookmarkStart w:id="28382" w:name="_ETM_Q43_184200"/>
      <w:bookmarkEnd w:id="28382"/>
      <w:r>
        <w:rPr>
          <w:rtl/>
        </w:rPr>
        <w:t xml:space="preserve">לשרת </w:t>
      </w:r>
      <w:bookmarkStart w:id="28383" w:name="_ETM_Q43_184799"/>
      <w:bookmarkEnd w:id="28383"/>
      <w:r>
        <w:rPr>
          <w:rtl/>
        </w:rPr>
        <w:t xml:space="preserve">את </w:t>
      </w:r>
      <w:bookmarkStart w:id="28384" w:name="_ETM_Q43_184950"/>
      <w:bookmarkEnd w:id="28384"/>
      <w:r>
        <w:rPr>
          <w:rtl/>
        </w:rPr>
        <w:t xml:space="preserve">המנהיג </w:t>
      </w:r>
      <w:bookmarkStart w:id="28385" w:name="_ETM_Q43_185819"/>
      <w:bookmarkEnd w:id="28385"/>
      <w:r>
        <w:rPr>
          <w:rtl/>
        </w:rPr>
        <w:t xml:space="preserve">כדי </w:t>
      </w:r>
      <w:bookmarkStart w:id="28386" w:name="_ETM_Q43_186120"/>
      <w:bookmarkEnd w:id="28386"/>
      <w:r>
        <w:rPr>
          <w:rtl/>
        </w:rPr>
        <w:t xml:space="preserve">שתיכנסו </w:t>
      </w:r>
      <w:bookmarkStart w:id="28387" w:name="_ETM_Q43_186710"/>
      <w:bookmarkEnd w:id="28387"/>
      <w:r>
        <w:rPr>
          <w:rtl/>
        </w:rPr>
        <w:t>לרשימה</w:t>
      </w:r>
      <w:r>
        <w:rPr>
          <w:rFonts w:hint="cs"/>
          <w:rtl/>
        </w:rPr>
        <w:t>,</w:t>
      </w:r>
      <w:r>
        <w:rPr>
          <w:rtl/>
        </w:rPr>
        <w:t xml:space="preserve"> </w:t>
      </w:r>
      <w:bookmarkStart w:id="28388" w:name="_ETM_Q43_187430"/>
      <w:bookmarkEnd w:id="28388"/>
      <w:r>
        <w:rPr>
          <w:rtl/>
        </w:rPr>
        <w:t xml:space="preserve">או </w:t>
      </w:r>
      <w:bookmarkStart w:id="28389" w:name="_ETM_Q43_187580"/>
      <w:bookmarkEnd w:id="28389"/>
      <w:r>
        <w:rPr>
          <w:rtl/>
        </w:rPr>
        <w:t xml:space="preserve">למה </w:t>
      </w:r>
      <w:bookmarkStart w:id="28390" w:name="_ETM_Q43_187850"/>
      <w:bookmarkEnd w:id="28390"/>
      <w:r>
        <w:rPr>
          <w:rtl/>
        </w:rPr>
        <w:t xml:space="preserve">שנשאר </w:t>
      </w:r>
      <w:bookmarkStart w:id="28391" w:name="_ETM_Q43_188450"/>
      <w:bookmarkEnd w:id="28391"/>
      <w:r>
        <w:rPr>
          <w:rtl/>
        </w:rPr>
        <w:t xml:space="preserve">מהרשימה </w:t>
      </w:r>
      <w:bookmarkStart w:id="28392" w:name="_ETM_Q43_189080"/>
      <w:bookmarkEnd w:id="28392"/>
      <w:r>
        <w:rPr>
          <w:rtl/>
        </w:rPr>
        <w:t>שלכם</w:t>
      </w:r>
      <w:r>
        <w:rPr>
          <w:rFonts w:hint="cs"/>
          <w:rtl/>
        </w:rPr>
        <w:t>.</w:t>
      </w:r>
      <w:bookmarkStart w:id="28393" w:name="_ETM_Q43_182181"/>
      <w:bookmarkStart w:id="28394" w:name="_ETM_Q43_177452"/>
      <w:bookmarkStart w:id="28395" w:name="_ETM_Q43_172582"/>
      <w:bookmarkStart w:id="28396" w:name="_ETM_Q43_167652"/>
      <w:bookmarkStart w:id="28397" w:name="_ETM_Q43_163403"/>
      <w:bookmarkStart w:id="28398" w:name="_ETM_Q43_163450"/>
      <w:bookmarkStart w:id="28399" w:name="_ETM_Q43_158712"/>
      <w:bookmarkStart w:id="28400" w:name="_ETM_Q43_153732"/>
      <w:bookmarkEnd w:id="28393"/>
      <w:bookmarkEnd w:id="28394"/>
      <w:bookmarkEnd w:id="28395"/>
      <w:bookmarkEnd w:id="28396"/>
      <w:bookmarkEnd w:id="28397"/>
      <w:bookmarkEnd w:id="28398"/>
      <w:bookmarkEnd w:id="28399"/>
      <w:bookmarkEnd w:id="28400"/>
      <w:r>
        <w:rPr>
          <w:rtl/>
        </w:rPr>
        <w:t xml:space="preserve"> </w:t>
      </w:r>
      <w:bookmarkStart w:id="28401" w:name="_ETM_Q43_190500"/>
      <w:bookmarkEnd w:id="28401"/>
      <w:r>
        <w:rPr>
          <w:rtl/>
        </w:rPr>
        <w:t xml:space="preserve">אנחנו </w:t>
      </w:r>
      <w:bookmarkStart w:id="28402" w:name="_ETM_Q43_191009"/>
      <w:bookmarkEnd w:id="28402"/>
      <w:r>
        <w:rPr>
          <w:rtl/>
        </w:rPr>
        <w:t xml:space="preserve">מאמינים </w:t>
      </w:r>
      <w:bookmarkStart w:id="28403" w:name="_ETM_Q43_191549"/>
      <w:bookmarkEnd w:id="28403"/>
      <w:r>
        <w:rPr>
          <w:rtl/>
        </w:rPr>
        <w:t>בדמוקרטיה</w:t>
      </w:r>
      <w:r>
        <w:rPr>
          <w:rFonts w:hint="cs"/>
          <w:rtl/>
        </w:rPr>
        <w:t>.</w:t>
      </w:r>
      <w:r>
        <w:rPr>
          <w:rtl/>
        </w:rPr>
        <w:t xml:space="preserve"> </w:t>
      </w:r>
      <w:bookmarkStart w:id="28404" w:name="_ETM_Q43_193180"/>
      <w:bookmarkEnd w:id="28404"/>
    </w:p>
    <w:p w:rsidR="001C1B3C" w:rsidRDefault="001C1B3C" w:rsidP="0011063B">
      <w:pPr>
        <w:rPr>
          <w:rtl/>
        </w:rPr>
      </w:pPr>
    </w:p>
    <w:p w:rsidR="001C1B3C" w:rsidRDefault="001C1B3C" w:rsidP="0011063B">
      <w:pPr>
        <w:pStyle w:val="af5"/>
        <w:keepNext/>
        <w:rPr>
          <w:rtl/>
        </w:rPr>
      </w:pPr>
      <w:bookmarkStart w:id="28405" w:name="ET_interruption_5766_15"/>
      <w:r w:rsidRPr="00204F1F">
        <w:rPr>
          <w:rStyle w:val="TagStyle"/>
          <w:rtl/>
        </w:rPr>
        <w:t xml:space="preserve"> &lt;&lt; קריאה &gt;&gt; </w:t>
      </w:r>
      <w:r>
        <w:rPr>
          <w:rtl/>
        </w:rPr>
        <w:t>רם בן ברק (יש עתיד):</w:t>
      </w:r>
      <w:r w:rsidRPr="00204F1F">
        <w:rPr>
          <w:rStyle w:val="TagStyle"/>
          <w:rtl/>
        </w:rPr>
        <w:t xml:space="preserve"> &lt;&lt; קריאה &gt;&gt;</w:t>
      </w:r>
      <w:r>
        <w:rPr>
          <w:rtl/>
        </w:rPr>
        <w:t xml:space="preserve">  </w:t>
      </w:r>
      <w:bookmarkEnd w:id="28405"/>
    </w:p>
    <w:p w:rsidR="001C1B3C" w:rsidRDefault="001C1B3C" w:rsidP="0011063B">
      <w:pPr>
        <w:rPr>
          <w:rtl/>
        </w:rPr>
      </w:pPr>
    </w:p>
    <w:p w:rsidR="001C1B3C" w:rsidRPr="00204F1F" w:rsidRDefault="001C1B3C" w:rsidP="0011063B">
      <w:pPr>
        <w:rPr>
          <w:rtl/>
        </w:rPr>
      </w:pPr>
      <w:bookmarkStart w:id="28406" w:name="_ETM_Q43_189154"/>
      <w:bookmarkStart w:id="28407" w:name="_ETM_Q43_187111"/>
      <w:bookmarkStart w:id="28408" w:name="_ETM_Q43_186979"/>
      <w:bookmarkStart w:id="28409" w:name="_ETM_Q43_186898"/>
      <w:bookmarkStart w:id="28410" w:name="_ETM_Q43_186234"/>
      <w:bookmarkStart w:id="28411" w:name="_ETM_Q43_186448"/>
      <w:bookmarkStart w:id="28412" w:name="_ETM_Q43_186079"/>
      <w:bookmarkStart w:id="28413" w:name="_ETM_Q43_189153"/>
      <w:bookmarkEnd w:id="28406"/>
      <w:bookmarkEnd w:id="28407"/>
      <w:bookmarkEnd w:id="28408"/>
      <w:bookmarkEnd w:id="28409"/>
      <w:bookmarkEnd w:id="28410"/>
      <w:bookmarkEnd w:id="28411"/>
      <w:bookmarkEnd w:id="28412"/>
      <w:bookmarkEnd w:id="28413"/>
      <w:r>
        <w:rPr>
          <w:rFonts w:hint="cs"/>
          <w:rtl/>
        </w:rPr>
        <w:t>מה</w:t>
      </w:r>
      <w:bookmarkStart w:id="28414" w:name="_ETM_Q43_187133"/>
      <w:bookmarkStart w:id="28415" w:name="_ETM_Q43_187550"/>
      <w:bookmarkEnd w:id="28414"/>
      <w:bookmarkEnd w:id="28415"/>
      <w:r>
        <w:rPr>
          <w:rFonts w:hint="cs"/>
          <w:rtl/>
        </w:rPr>
        <w:t xml:space="preserve"> </w:t>
      </w:r>
      <w:r w:rsidR="00734EEA">
        <w:rPr>
          <w:rFonts w:hint="cs"/>
          <w:rtl/>
        </w:rPr>
        <w:t>– – –</w:t>
      </w:r>
    </w:p>
    <w:p w:rsidR="001C1B3C" w:rsidRDefault="001C1B3C" w:rsidP="0011063B">
      <w:pPr>
        <w:rPr>
          <w:rtl/>
        </w:rPr>
      </w:pPr>
    </w:p>
    <w:p w:rsidR="001C1B3C" w:rsidRDefault="001C1B3C" w:rsidP="0011063B">
      <w:pPr>
        <w:pStyle w:val="-"/>
        <w:keepNext/>
        <w:rPr>
          <w:rtl/>
        </w:rPr>
      </w:pPr>
      <w:bookmarkStart w:id="28416" w:name="ET_speakercontinue_6461_14"/>
      <w:r w:rsidRPr="00204F1F">
        <w:rPr>
          <w:rStyle w:val="TagStyle"/>
          <w:rtl/>
        </w:rPr>
        <w:t xml:space="preserve"> &lt;&lt; דובר_המשך &gt;&gt; </w:t>
      </w:r>
      <w:r>
        <w:rPr>
          <w:rtl/>
        </w:rPr>
        <w:t>שר התקשורת שלמה קרעי:</w:t>
      </w:r>
      <w:r w:rsidRPr="00204F1F">
        <w:rPr>
          <w:rStyle w:val="TagStyle"/>
          <w:rtl/>
        </w:rPr>
        <w:t xml:space="preserve"> &lt;&lt; דובר_המשך &gt;&gt;</w:t>
      </w:r>
      <w:r>
        <w:rPr>
          <w:rtl/>
        </w:rPr>
        <w:t xml:space="preserve">  </w:t>
      </w:r>
      <w:bookmarkEnd w:id="28416"/>
    </w:p>
    <w:p w:rsidR="001C1B3C" w:rsidRDefault="001C1B3C" w:rsidP="0011063B">
      <w:pPr>
        <w:rPr>
          <w:rtl/>
        </w:rPr>
      </w:pPr>
    </w:p>
    <w:p w:rsidR="001C1B3C" w:rsidRDefault="001C1B3C" w:rsidP="0011063B">
      <w:pPr>
        <w:rPr>
          <w:rtl/>
        </w:rPr>
      </w:pPr>
      <w:bookmarkStart w:id="28417" w:name="_ETM_Q43_193570"/>
      <w:bookmarkStart w:id="28418" w:name="_ETM_Q43_193750"/>
      <w:bookmarkEnd w:id="28417"/>
      <w:bookmarkEnd w:id="28418"/>
      <w:r>
        <w:rPr>
          <w:rFonts w:hint="cs"/>
          <w:rtl/>
        </w:rPr>
        <w:t>רם,</w:t>
      </w:r>
      <w:bookmarkStart w:id="28419" w:name="_ETM_Q43_189504"/>
      <w:bookmarkEnd w:id="28419"/>
      <w:r>
        <w:rPr>
          <w:rtl/>
        </w:rPr>
        <w:t xml:space="preserve"> </w:t>
      </w:r>
      <w:bookmarkStart w:id="28420" w:name="_ETM_Q43_193870"/>
      <w:bookmarkEnd w:id="28420"/>
      <w:r>
        <w:rPr>
          <w:rtl/>
        </w:rPr>
        <w:t xml:space="preserve">אתה </w:t>
      </w:r>
      <w:bookmarkStart w:id="28421" w:name="_ETM_Q43_193990"/>
      <w:bookmarkEnd w:id="28421"/>
      <w:r>
        <w:rPr>
          <w:rtl/>
        </w:rPr>
        <w:t xml:space="preserve">יודע </w:t>
      </w:r>
      <w:bookmarkStart w:id="28422" w:name="_ETM_Q43_194530"/>
      <w:bookmarkStart w:id="28423" w:name="_ETM_Q43_195040"/>
      <w:bookmarkEnd w:id="28422"/>
      <w:bookmarkEnd w:id="28423"/>
      <w:r>
        <w:rPr>
          <w:rtl/>
        </w:rPr>
        <w:t xml:space="preserve">שאצלכם </w:t>
      </w:r>
      <w:bookmarkStart w:id="28424" w:name="_ETM_Q43_195639"/>
      <w:bookmarkEnd w:id="28424"/>
      <w:r>
        <w:rPr>
          <w:rtl/>
        </w:rPr>
        <w:t>ז</w:t>
      </w:r>
      <w:r>
        <w:rPr>
          <w:rFonts w:hint="cs"/>
          <w:rtl/>
        </w:rPr>
        <w:t>ו</w:t>
      </w:r>
      <w:r>
        <w:rPr>
          <w:rtl/>
        </w:rPr>
        <w:t xml:space="preserve"> </w:t>
      </w:r>
      <w:bookmarkStart w:id="28425" w:name="_ETM_Q43_195760"/>
      <w:bookmarkEnd w:id="28425"/>
      <w:r>
        <w:rPr>
          <w:rtl/>
        </w:rPr>
        <w:t xml:space="preserve">לא </w:t>
      </w:r>
      <w:bookmarkStart w:id="28426" w:name="_ETM_Q43_195880"/>
      <w:bookmarkEnd w:id="28426"/>
      <w:r>
        <w:rPr>
          <w:rtl/>
        </w:rPr>
        <w:t>דמוקרטיה</w:t>
      </w:r>
      <w:r>
        <w:rPr>
          <w:rFonts w:hint="cs"/>
          <w:rtl/>
        </w:rPr>
        <w:t>. הרי</w:t>
      </w:r>
      <w:bookmarkStart w:id="28427" w:name="_ETM_Q43_197020"/>
      <w:bookmarkStart w:id="28428" w:name="_ETM_Q43_197680"/>
      <w:bookmarkStart w:id="28429" w:name="_ETM_Q43_198160"/>
      <w:bookmarkEnd w:id="28427"/>
      <w:bookmarkEnd w:id="28428"/>
      <w:bookmarkEnd w:id="28429"/>
      <w:r>
        <w:rPr>
          <w:rFonts w:hint="cs"/>
          <w:rtl/>
        </w:rPr>
        <w:t xml:space="preserve"> אתה קראת תיגר</w:t>
      </w:r>
      <w:bookmarkStart w:id="28430" w:name="_ETM_Q43_193873"/>
      <w:bookmarkEnd w:id="28430"/>
      <w:r>
        <w:rPr>
          <w:rtl/>
        </w:rPr>
        <w:t xml:space="preserve"> </w:t>
      </w:r>
      <w:bookmarkStart w:id="28431" w:name="_ETM_Q43_199710"/>
      <w:bookmarkEnd w:id="28431"/>
      <w:r>
        <w:rPr>
          <w:rtl/>
        </w:rPr>
        <w:t xml:space="preserve">על </w:t>
      </w:r>
      <w:bookmarkStart w:id="28432" w:name="_ETM_Q43_199919"/>
      <w:bookmarkEnd w:id="28432"/>
      <w:r>
        <w:rPr>
          <w:rtl/>
        </w:rPr>
        <w:t xml:space="preserve">המנהיג </w:t>
      </w:r>
      <w:bookmarkStart w:id="28433" w:name="_ETM_Q43_200429"/>
      <w:bookmarkEnd w:id="28433"/>
      <w:r>
        <w:rPr>
          <w:rtl/>
        </w:rPr>
        <w:t xml:space="preserve">שלך </w:t>
      </w:r>
      <w:bookmarkStart w:id="28434" w:name="_ETM_Q43_201179"/>
      <w:bookmarkEnd w:id="28434"/>
      <w:r>
        <w:rPr>
          <w:rtl/>
        </w:rPr>
        <w:t xml:space="preserve">ואתה </w:t>
      </w:r>
      <w:bookmarkStart w:id="28435" w:name="_ETM_Q43_201480"/>
      <w:bookmarkEnd w:id="28435"/>
      <w:r>
        <w:rPr>
          <w:rtl/>
        </w:rPr>
        <w:t xml:space="preserve">לא </w:t>
      </w:r>
      <w:bookmarkStart w:id="28436" w:name="_ETM_Q43_201599"/>
      <w:bookmarkEnd w:id="28436"/>
      <w:r>
        <w:rPr>
          <w:rtl/>
        </w:rPr>
        <w:t xml:space="preserve">תהיה </w:t>
      </w:r>
      <w:bookmarkStart w:id="28437" w:name="_ETM_Q43_201869"/>
      <w:bookmarkEnd w:id="28437"/>
      <w:r>
        <w:rPr>
          <w:rtl/>
        </w:rPr>
        <w:t xml:space="preserve">ברשימה </w:t>
      </w:r>
      <w:bookmarkStart w:id="28438" w:name="_ETM_Q43_202410"/>
      <w:bookmarkEnd w:id="28438"/>
      <w:r>
        <w:rPr>
          <w:rtl/>
        </w:rPr>
        <w:t xml:space="preserve">שלו </w:t>
      </w:r>
      <w:bookmarkStart w:id="28439" w:name="_ETM_Q43_202649"/>
      <w:bookmarkEnd w:id="28439"/>
      <w:r>
        <w:rPr>
          <w:rtl/>
        </w:rPr>
        <w:t xml:space="preserve">בכנסת </w:t>
      </w:r>
      <w:bookmarkStart w:id="28440" w:name="_ETM_Q43_203159"/>
      <w:bookmarkEnd w:id="28440"/>
      <w:r>
        <w:rPr>
          <w:rtl/>
        </w:rPr>
        <w:t>הבאה</w:t>
      </w:r>
      <w:r>
        <w:rPr>
          <w:rFonts w:hint="cs"/>
          <w:rtl/>
        </w:rPr>
        <w:t>.</w:t>
      </w:r>
      <w:r>
        <w:rPr>
          <w:rtl/>
        </w:rPr>
        <w:t xml:space="preserve"> </w:t>
      </w:r>
      <w:bookmarkStart w:id="28441" w:name="_ETM_Q43_203910"/>
      <w:bookmarkEnd w:id="28441"/>
      <w:r>
        <w:rPr>
          <w:rtl/>
        </w:rPr>
        <w:t xml:space="preserve">זו </w:t>
      </w:r>
      <w:bookmarkStart w:id="28442" w:name="_ETM_Q43_204210"/>
      <w:bookmarkEnd w:id="28442"/>
      <w:r>
        <w:rPr>
          <w:rtl/>
        </w:rPr>
        <w:t xml:space="preserve">אינה </w:t>
      </w:r>
      <w:bookmarkStart w:id="28443" w:name="_ETM_Q43_204449"/>
      <w:bookmarkEnd w:id="28443"/>
      <w:r>
        <w:rPr>
          <w:rtl/>
        </w:rPr>
        <w:t>דמוקרטיה</w:t>
      </w:r>
      <w:r>
        <w:rPr>
          <w:rFonts w:hint="cs"/>
          <w:rtl/>
        </w:rPr>
        <w:t>.</w:t>
      </w:r>
      <w:r>
        <w:rPr>
          <w:rtl/>
        </w:rPr>
        <w:t xml:space="preserve"> </w:t>
      </w:r>
      <w:bookmarkStart w:id="28444" w:name="_ETM_Q43_205519"/>
      <w:bookmarkStart w:id="28445" w:name="_ETM_Q43_205789"/>
      <w:bookmarkEnd w:id="28444"/>
      <w:bookmarkEnd w:id="28445"/>
      <w:r>
        <w:rPr>
          <w:rtl/>
        </w:rPr>
        <w:t xml:space="preserve">אנחנו </w:t>
      </w:r>
      <w:bookmarkStart w:id="28446" w:name="_ETM_Q43_206149"/>
      <w:bookmarkEnd w:id="28446"/>
      <w:r>
        <w:rPr>
          <w:rtl/>
        </w:rPr>
        <w:t>דמוקרטים</w:t>
      </w:r>
      <w:r>
        <w:rPr>
          <w:rFonts w:hint="cs"/>
          <w:rtl/>
        </w:rPr>
        <w:t>.</w:t>
      </w:r>
      <w:bookmarkStart w:id="28447" w:name="_ETM_Q43_204123"/>
      <w:bookmarkEnd w:id="28447"/>
      <w:r>
        <w:rPr>
          <w:rtl/>
        </w:rPr>
        <w:t xml:space="preserve"> </w:t>
      </w:r>
      <w:bookmarkStart w:id="28448" w:name="_ETM_Q43_212500"/>
      <w:bookmarkEnd w:id="28448"/>
    </w:p>
    <w:p w:rsidR="001C1B3C" w:rsidRDefault="001C1B3C" w:rsidP="0011063B">
      <w:pPr>
        <w:rPr>
          <w:rtl/>
        </w:rPr>
      </w:pPr>
      <w:bookmarkStart w:id="28449" w:name="_ETM_Q43_213292"/>
      <w:bookmarkStart w:id="28450" w:name="_ETM_Q43_213366"/>
      <w:bookmarkEnd w:id="28449"/>
      <w:bookmarkEnd w:id="28450"/>
    </w:p>
    <w:p w:rsidR="001C1B3C" w:rsidRDefault="001C1B3C" w:rsidP="0011063B">
      <w:pPr>
        <w:rPr>
          <w:rtl/>
        </w:rPr>
      </w:pPr>
      <w:bookmarkStart w:id="28451" w:name="_ETM_Q43_213459"/>
      <w:bookmarkStart w:id="28452" w:name="_ETM_Q43_213527"/>
      <w:bookmarkEnd w:id="28451"/>
      <w:bookmarkEnd w:id="28452"/>
      <w:r>
        <w:rPr>
          <w:rFonts w:hint="cs"/>
          <w:rtl/>
        </w:rPr>
        <w:t>אני רואה ש</w:t>
      </w:r>
      <w:r>
        <w:rPr>
          <w:rtl/>
        </w:rPr>
        <w:t xml:space="preserve">יש </w:t>
      </w:r>
      <w:bookmarkStart w:id="28453" w:name="_ETM_Q43_212620"/>
      <w:bookmarkEnd w:id="28453"/>
      <w:r>
        <w:rPr>
          <w:rtl/>
        </w:rPr>
        <w:t xml:space="preserve">לנו </w:t>
      </w:r>
      <w:bookmarkStart w:id="28454" w:name="_ETM_Q43_213010"/>
      <w:bookmarkEnd w:id="28454"/>
      <w:r>
        <w:rPr>
          <w:rFonts w:hint="cs"/>
          <w:rtl/>
        </w:rPr>
        <w:t xml:space="preserve">פה </w:t>
      </w:r>
      <w:bookmarkStart w:id="28455" w:name="_ETM_Q43_212523"/>
      <w:bookmarkEnd w:id="28455"/>
      <w:r>
        <w:rPr>
          <w:rtl/>
        </w:rPr>
        <w:t xml:space="preserve">עוד </w:t>
      </w:r>
      <w:bookmarkStart w:id="28456" w:name="_ETM_Q43_213130"/>
      <w:bookmarkEnd w:id="28456"/>
      <w:r>
        <w:rPr>
          <w:rtl/>
        </w:rPr>
        <w:t xml:space="preserve">קצת </w:t>
      </w:r>
      <w:bookmarkStart w:id="28457" w:name="_ETM_Q43_213370"/>
      <w:bookmarkEnd w:id="28457"/>
      <w:r>
        <w:rPr>
          <w:rtl/>
        </w:rPr>
        <w:t>זמן</w:t>
      </w:r>
      <w:r>
        <w:rPr>
          <w:rFonts w:hint="cs"/>
          <w:rtl/>
        </w:rPr>
        <w:t>,</w:t>
      </w:r>
      <w:r>
        <w:rPr>
          <w:rtl/>
        </w:rPr>
        <w:t xml:space="preserve"> </w:t>
      </w:r>
      <w:bookmarkStart w:id="28458" w:name="_ETM_Q43_214239"/>
      <w:bookmarkEnd w:id="28458"/>
      <w:r>
        <w:rPr>
          <w:rtl/>
        </w:rPr>
        <w:t xml:space="preserve">אז </w:t>
      </w:r>
      <w:bookmarkStart w:id="28459" w:name="_ETM_Q43_214450"/>
      <w:bookmarkEnd w:id="28459"/>
      <w:r>
        <w:rPr>
          <w:rtl/>
        </w:rPr>
        <w:t xml:space="preserve">בואו </w:t>
      </w:r>
      <w:bookmarkStart w:id="28460" w:name="_ETM_Q43_214750"/>
      <w:bookmarkEnd w:id="28460"/>
      <w:r>
        <w:rPr>
          <w:rtl/>
        </w:rPr>
        <w:t xml:space="preserve">נקרא </w:t>
      </w:r>
      <w:bookmarkStart w:id="28461" w:name="_ETM_Q43_215140"/>
      <w:bookmarkEnd w:id="28461"/>
      <w:r>
        <w:rPr>
          <w:rFonts w:hint="cs"/>
          <w:rtl/>
        </w:rPr>
        <w:t>קצת ממעלליה</w:t>
      </w:r>
      <w:r>
        <w:rPr>
          <w:rtl/>
        </w:rPr>
        <w:t xml:space="preserve"> </w:t>
      </w:r>
      <w:bookmarkStart w:id="28462" w:name="_ETM_Q43_218489"/>
      <w:bookmarkEnd w:id="28462"/>
      <w:r>
        <w:rPr>
          <w:rtl/>
        </w:rPr>
        <w:t xml:space="preserve">של </w:t>
      </w:r>
      <w:bookmarkStart w:id="28463" w:name="_ETM_Q43_218789"/>
      <w:bookmarkEnd w:id="28463"/>
      <w:r>
        <w:rPr>
          <w:rtl/>
        </w:rPr>
        <w:t xml:space="preserve">הדמוקרטיה </w:t>
      </w:r>
      <w:bookmarkStart w:id="28464" w:name="_ETM_Q43_219600"/>
      <w:bookmarkEnd w:id="28464"/>
      <w:r>
        <w:rPr>
          <w:rtl/>
        </w:rPr>
        <w:t>שלכם</w:t>
      </w:r>
      <w:r>
        <w:rPr>
          <w:rFonts w:hint="cs"/>
          <w:rtl/>
        </w:rPr>
        <w:t>,</w:t>
      </w:r>
      <w:r>
        <w:rPr>
          <w:rtl/>
        </w:rPr>
        <w:t xml:space="preserve"> </w:t>
      </w:r>
      <w:bookmarkStart w:id="28465" w:name="_ETM_Q43_220920"/>
      <w:bookmarkEnd w:id="28465"/>
      <w:r>
        <w:rPr>
          <w:rtl/>
        </w:rPr>
        <w:t xml:space="preserve">ממעלליה </w:t>
      </w:r>
      <w:bookmarkStart w:id="28466" w:name="_ETM_Q43_222600"/>
      <w:bookmarkEnd w:id="28466"/>
      <w:r>
        <w:rPr>
          <w:rtl/>
        </w:rPr>
        <w:t xml:space="preserve">של </w:t>
      </w:r>
      <w:bookmarkStart w:id="28467" w:name="_ETM_Q43_222870"/>
      <w:bookmarkEnd w:id="28467"/>
      <w:r>
        <w:rPr>
          <w:rtl/>
        </w:rPr>
        <w:t xml:space="preserve">היועצת </w:t>
      </w:r>
      <w:bookmarkStart w:id="28468" w:name="_ETM_Q43_223589"/>
      <w:bookmarkEnd w:id="28468"/>
      <w:r>
        <w:rPr>
          <w:rtl/>
        </w:rPr>
        <w:t xml:space="preserve">הפוליטית </w:t>
      </w:r>
      <w:bookmarkStart w:id="28469" w:name="_ETM_Q43_224399"/>
      <w:bookmarkEnd w:id="28469"/>
      <w:r>
        <w:rPr>
          <w:rtl/>
        </w:rPr>
        <w:t>לאופוזיציה</w:t>
      </w:r>
      <w:r>
        <w:rPr>
          <w:rFonts w:hint="cs"/>
          <w:rtl/>
        </w:rPr>
        <w:t>.</w:t>
      </w:r>
      <w:r>
        <w:rPr>
          <w:rtl/>
        </w:rPr>
        <w:t xml:space="preserve"> </w:t>
      </w:r>
      <w:bookmarkStart w:id="28470" w:name="_ETM_Q43_227030"/>
      <w:bookmarkStart w:id="28471" w:name="_ETM_Q43_191941"/>
      <w:bookmarkStart w:id="28472" w:name="_ETM_Q43_187181"/>
      <w:bookmarkEnd w:id="28470"/>
      <w:bookmarkEnd w:id="28471"/>
      <w:r>
        <w:rPr>
          <w:rFonts w:hint="cs"/>
          <w:rtl/>
        </w:rPr>
        <w:t>אז הינה סיכום,</w:t>
      </w:r>
      <w:r>
        <w:rPr>
          <w:rtl/>
        </w:rPr>
        <w:t xml:space="preserve"> </w:t>
      </w:r>
      <w:bookmarkStart w:id="28473" w:name="_ETM_Q43_228260"/>
      <w:bookmarkEnd w:id="28472"/>
      <w:bookmarkEnd w:id="28473"/>
      <w:r>
        <w:rPr>
          <w:rtl/>
        </w:rPr>
        <w:t>סיכום</w:t>
      </w:r>
      <w:bookmarkStart w:id="28474" w:name="_ETM_Q43_226059"/>
      <w:bookmarkStart w:id="28475" w:name="_ETM_Q43_226165"/>
      <w:bookmarkStart w:id="28476" w:name="_ETM_Q43_221430"/>
      <w:bookmarkStart w:id="28477" w:name="_ETM_Q43_216550"/>
      <w:bookmarkStart w:id="28478" w:name="_ETM_Q43_211620"/>
      <w:bookmarkStart w:id="28479" w:name="_ETM_Q43_206710"/>
      <w:bookmarkStart w:id="28480" w:name="_ETM_Q43_201761"/>
      <w:bookmarkEnd w:id="28474"/>
      <w:bookmarkEnd w:id="28475"/>
      <w:bookmarkEnd w:id="28476"/>
      <w:bookmarkEnd w:id="28477"/>
      <w:bookmarkEnd w:id="28478"/>
      <w:bookmarkEnd w:id="28479"/>
      <w:bookmarkEnd w:id="28480"/>
      <w:r>
        <w:rPr>
          <w:rtl/>
        </w:rPr>
        <w:t xml:space="preserve"> </w:t>
      </w:r>
      <w:bookmarkStart w:id="28481" w:name="_ETM_Q43_230110"/>
      <w:bookmarkEnd w:id="28481"/>
      <w:r>
        <w:rPr>
          <w:rtl/>
        </w:rPr>
        <w:t>קצר</w:t>
      </w:r>
      <w:r>
        <w:rPr>
          <w:rFonts w:hint="cs"/>
          <w:rtl/>
        </w:rPr>
        <w:t>, סיכום קצר</w:t>
      </w:r>
      <w:r>
        <w:rPr>
          <w:rtl/>
        </w:rPr>
        <w:t xml:space="preserve"> </w:t>
      </w:r>
      <w:bookmarkStart w:id="28482" w:name="_ETM_Q43_232629"/>
      <w:bookmarkStart w:id="28483" w:name="_ETM_Q43_234160"/>
      <w:bookmarkEnd w:id="28482"/>
      <w:bookmarkEnd w:id="28483"/>
      <w:r>
        <w:rPr>
          <w:rtl/>
        </w:rPr>
        <w:t xml:space="preserve">על </w:t>
      </w:r>
      <w:bookmarkStart w:id="28484" w:name="_ETM_Q43_234370"/>
      <w:bookmarkEnd w:id="28484"/>
      <w:r>
        <w:rPr>
          <w:rtl/>
        </w:rPr>
        <w:t xml:space="preserve">עבודת </w:t>
      </w:r>
      <w:bookmarkStart w:id="28485" w:name="_ETM_Q43_235000"/>
      <w:bookmarkStart w:id="28486" w:name="_ETM_Q43_235390"/>
      <w:bookmarkEnd w:id="28485"/>
      <w:bookmarkEnd w:id="28486"/>
      <w:r>
        <w:rPr>
          <w:rFonts w:hint="cs"/>
          <w:rtl/>
        </w:rPr>
        <w:t>היועצת</w:t>
      </w:r>
      <w:bookmarkStart w:id="28487" w:name="_ETM_Q43_234662"/>
      <w:bookmarkEnd w:id="28487"/>
      <w:r>
        <w:rPr>
          <w:rtl/>
        </w:rPr>
        <w:t xml:space="preserve"> </w:t>
      </w:r>
      <w:bookmarkStart w:id="28488" w:name="_ETM_Q43_235660"/>
      <w:bookmarkEnd w:id="28488"/>
      <w:r>
        <w:rPr>
          <w:rtl/>
        </w:rPr>
        <w:t xml:space="preserve">הפוליטית </w:t>
      </w:r>
      <w:bookmarkStart w:id="28489" w:name="_ETM_Q43_236320"/>
      <w:bookmarkEnd w:id="28489"/>
      <w:r>
        <w:rPr>
          <w:rtl/>
        </w:rPr>
        <w:t>לאופוזיציה</w:t>
      </w:r>
      <w:r>
        <w:rPr>
          <w:rFonts w:hint="cs"/>
          <w:rtl/>
        </w:rPr>
        <w:t>.</w:t>
      </w:r>
      <w:r>
        <w:rPr>
          <w:rtl/>
        </w:rPr>
        <w:t xml:space="preserve"> </w:t>
      </w:r>
      <w:bookmarkStart w:id="28490" w:name="_ETM_Q43_238890"/>
      <w:bookmarkEnd w:id="28490"/>
      <w:r>
        <w:rPr>
          <w:rtl/>
        </w:rPr>
        <w:t xml:space="preserve">חוק </w:t>
      </w:r>
      <w:bookmarkStart w:id="28491" w:name="_ETM_Q43_239250"/>
      <w:bookmarkEnd w:id="28491"/>
      <w:r>
        <w:rPr>
          <w:rtl/>
        </w:rPr>
        <w:t xml:space="preserve">הפוליגרף </w:t>
      </w:r>
      <w:bookmarkStart w:id="28492" w:name="_ETM_Q43_240760"/>
      <w:bookmarkEnd w:id="28492"/>
      <w:r>
        <w:rPr>
          <w:rtl/>
        </w:rPr>
        <w:t>לקבינט</w:t>
      </w:r>
      <w:r>
        <w:rPr>
          <w:rFonts w:hint="cs"/>
          <w:rtl/>
        </w:rPr>
        <w:t xml:space="preserve"> </w:t>
      </w:r>
      <w:bookmarkStart w:id="28493" w:name="_ETM_Q43_242067"/>
      <w:bookmarkEnd w:id="28493"/>
      <w:r>
        <w:rPr>
          <w:rtl/>
        </w:rPr>
        <w:t xml:space="preserve">– </w:t>
      </w:r>
      <w:bookmarkStart w:id="28494" w:name="_ETM_Q43_243219"/>
      <w:bookmarkEnd w:id="28494"/>
      <w:r>
        <w:rPr>
          <w:rFonts w:hint="cs"/>
          <w:rtl/>
        </w:rPr>
        <w:t xml:space="preserve">היא </w:t>
      </w:r>
      <w:r>
        <w:rPr>
          <w:rtl/>
        </w:rPr>
        <w:t>הצביע</w:t>
      </w:r>
      <w:r>
        <w:rPr>
          <w:rFonts w:hint="cs"/>
          <w:rtl/>
        </w:rPr>
        <w:t>ה</w:t>
      </w:r>
      <w:r>
        <w:rPr>
          <w:rtl/>
        </w:rPr>
        <w:t xml:space="preserve"> </w:t>
      </w:r>
      <w:bookmarkStart w:id="28495" w:name="_ETM_Q43_243789"/>
      <w:bookmarkEnd w:id="28495"/>
      <w:r>
        <w:rPr>
          <w:rtl/>
        </w:rPr>
        <w:t>נגד</w:t>
      </w:r>
      <w:r>
        <w:rPr>
          <w:rFonts w:hint="cs"/>
          <w:rtl/>
        </w:rPr>
        <w:t>. היא הכריעה</w:t>
      </w:r>
      <w:bookmarkStart w:id="28496" w:name="_ETM_Q43_240612"/>
      <w:bookmarkEnd w:id="28496"/>
      <w:r>
        <w:rPr>
          <w:rtl/>
        </w:rPr>
        <w:t xml:space="preserve"> </w:t>
      </w:r>
      <w:bookmarkStart w:id="28497" w:name="_ETM_Q43_244330"/>
      <w:bookmarkStart w:id="28498" w:name="_ETM_Q43_244780"/>
      <w:bookmarkEnd w:id="28497"/>
      <w:bookmarkEnd w:id="28498"/>
      <w:r>
        <w:rPr>
          <w:rtl/>
        </w:rPr>
        <w:t>שאי</w:t>
      </w:r>
      <w:bookmarkStart w:id="28499" w:name="_ETM_Q43_244990"/>
      <w:bookmarkEnd w:id="28499"/>
      <w:r>
        <w:rPr>
          <w:rFonts w:hint="cs"/>
          <w:rtl/>
        </w:rPr>
        <w:t>-</w:t>
      </w:r>
      <w:r>
        <w:rPr>
          <w:rtl/>
        </w:rPr>
        <w:t xml:space="preserve">אפשר </w:t>
      </w:r>
      <w:bookmarkStart w:id="28500" w:name="_ETM_Q43_245229"/>
      <w:bookmarkEnd w:id="28500"/>
      <w:r>
        <w:rPr>
          <w:rtl/>
        </w:rPr>
        <w:t xml:space="preserve">לקדם </w:t>
      </w:r>
      <w:bookmarkStart w:id="28501" w:name="_ETM_Q43_245709"/>
      <w:bookmarkEnd w:id="28501"/>
      <w:r>
        <w:rPr>
          <w:rtl/>
        </w:rPr>
        <w:t>אותו</w:t>
      </w:r>
      <w:r>
        <w:rPr>
          <w:rFonts w:hint="cs"/>
          <w:rtl/>
        </w:rPr>
        <w:t>.</w:t>
      </w:r>
      <w:bookmarkStart w:id="28502" w:name="_ETM_Q43_241892"/>
      <w:bookmarkEnd w:id="28502"/>
      <w:r>
        <w:rPr>
          <w:rtl/>
        </w:rPr>
        <w:t xml:space="preserve"> </w:t>
      </w:r>
      <w:bookmarkStart w:id="28503" w:name="_ETM_Q43_246009"/>
      <w:bookmarkEnd w:id="28503"/>
      <w:r>
        <w:rPr>
          <w:rtl/>
        </w:rPr>
        <w:t>אגב</w:t>
      </w:r>
      <w:r>
        <w:rPr>
          <w:rFonts w:hint="cs"/>
          <w:rtl/>
        </w:rPr>
        <w:t xml:space="preserve">, רון כץ </w:t>
      </w:r>
      <w:r w:rsidR="00734EEA">
        <w:rPr>
          <w:rFonts w:hint="cs"/>
          <w:rtl/>
        </w:rPr>
        <w:t>– –</w:t>
      </w:r>
    </w:p>
    <w:p w:rsidR="001C1B3C" w:rsidRDefault="001C1B3C" w:rsidP="0011063B">
      <w:pPr>
        <w:rPr>
          <w:rtl/>
        </w:rPr>
      </w:pPr>
    </w:p>
    <w:p w:rsidR="001C1B3C" w:rsidRDefault="001C1B3C" w:rsidP="0011063B">
      <w:pPr>
        <w:pStyle w:val="af5"/>
        <w:keepNext/>
        <w:rPr>
          <w:rtl/>
        </w:rPr>
      </w:pPr>
      <w:bookmarkStart w:id="28504" w:name="ET_interruption_6151_16"/>
      <w:r w:rsidRPr="00204F1F">
        <w:rPr>
          <w:rStyle w:val="TagStyle"/>
          <w:rtl/>
        </w:rPr>
        <w:t xml:space="preserve"> &lt;&lt; קריאה &gt;&gt; </w:t>
      </w:r>
      <w:r>
        <w:rPr>
          <w:rtl/>
        </w:rPr>
        <w:t>רון כץ (יש עתיד):</w:t>
      </w:r>
      <w:r w:rsidRPr="00204F1F">
        <w:rPr>
          <w:rStyle w:val="TagStyle"/>
          <w:rtl/>
        </w:rPr>
        <w:t xml:space="preserve"> &lt;&lt; קריאה &gt;&gt;</w:t>
      </w:r>
      <w:r>
        <w:rPr>
          <w:rtl/>
        </w:rPr>
        <w:t xml:space="preserve">  </w:t>
      </w:r>
      <w:bookmarkEnd w:id="28504"/>
    </w:p>
    <w:p w:rsidR="001C1B3C" w:rsidRDefault="001C1B3C" w:rsidP="0011063B">
      <w:pPr>
        <w:rPr>
          <w:rtl/>
        </w:rPr>
      </w:pPr>
    </w:p>
    <w:p w:rsidR="001C1B3C" w:rsidRDefault="001C1B3C" w:rsidP="0011063B">
      <w:pPr>
        <w:rPr>
          <w:rtl/>
        </w:rPr>
      </w:pPr>
      <w:r>
        <w:rPr>
          <w:rFonts w:hint="cs"/>
          <w:rtl/>
        </w:rPr>
        <w:t>כן.</w:t>
      </w:r>
    </w:p>
    <w:p w:rsidR="001C1B3C" w:rsidRDefault="001C1B3C" w:rsidP="0011063B">
      <w:pPr>
        <w:rPr>
          <w:rtl/>
        </w:rPr>
      </w:pPr>
    </w:p>
    <w:p w:rsidR="001C1B3C" w:rsidRDefault="001C1B3C" w:rsidP="0011063B">
      <w:pPr>
        <w:pStyle w:val="-"/>
        <w:keepNext/>
        <w:rPr>
          <w:rtl/>
        </w:rPr>
      </w:pPr>
      <w:bookmarkStart w:id="28505" w:name="ET_speakercontinue_6461_17"/>
      <w:r w:rsidRPr="00204F1F">
        <w:rPr>
          <w:rStyle w:val="TagStyle"/>
          <w:rtl/>
        </w:rPr>
        <w:t xml:space="preserve"> &lt;&lt; דובר_המשך &gt;&gt; </w:t>
      </w:r>
      <w:r>
        <w:rPr>
          <w:rtl/>
        </w:rPr>
        <w:t>שר התקשורת שלמה קרעי:</w:t>
      </w:r>
      <w:r w:rsidRPr="00204F1F">
        <w:rPr>
          <w:rStyle w:val="TagStyle"/>
          <w:rtl/>
        </w:rPr>
        <w:t xml:space="preserve"> &lt;&lt; דובר_המשך &gt;&gt;</w:t>
      </w:r>
      <w:r>
        <w:rPr>
          <w:rtl/>
        </w:rPr>
        <w:t xml:space="preserve">  </w:t>
      </w:r>
      <w:bookmarkEnd w:id="28505"/>
    </w:p>
    <w:p w:rsidR="001C1B3C" w:rsidRDefault="001C1B3C" w:rsidP="0011063B">
      <w:pPr>
        <w:rPr>
          <w:rtl/>
        </w:rPr>
      </w:pPr>
    </w:p>
    <w:p w:rsidR="001C1B3C" w:rsidRDefault="00734EEA" w:rsidP="0011063B">
      <w:pPr>
        <w:rPr>
          <w:rtl/>
        </w:rPr>
      </w:pPr>
      <w:bookmarkStart w:id="28506" w:name="_ETM_Q43_246310"/>
      <w:bookmarkStart w:id="28507" w:name="_ETM_Q43_246610"/>
      <w:bookmarkStart w:id="28508" w:name="_ETM_Q43_248549"/>
      <w:bookmarkStart w:id="28509" w:name="_ETM_Q43_243912"/>
      <w:bookmarkEnd w:id="28506"/>
      <w:bookmarkEnd w:id="28507"/>
      <w:bookmarkEnd w:id="28508"/>
      <w:bookmarkEnd w:id="28509"/>
      <w:r>
        <w:rPr>
          <w:rFonts w:hint="cs"/>
          <w:rtl/>
        </w:rPr>
        <w:t>– –</w:t>
      </w:r>
      <w:r w:rsidR="001C1B3C">
        <w:rPr>
          <w:rFonts w:hint="cs"/>
          <w:rtl/>
        </w:rPr>
        <w:t xml:space="preserve"> </w:t>
      </w:r>
      <w:r w:rsidR="001C1B3C">
        <w:rPr>
          <w:rtl/>
        </w:rPr>
        <w:t xml:space="preserve">ניסית </w:t>
      </w:r>
      <w:bookmarkStart w:id="28510" w:name="_ETM_Q43_249000"/>
      <w:bookmarkEnd w:id="28510"/>
      <w:r w:rsidR="001C1B3C">
        <w:rPr>
          <w:rtl/>
        </w:rPr>
        <w:t xml:space="preserve">לקדם </w:t>
      </w:r>
      <w:bookmarkStart w:id="28511" w:name="_ETM_Q43_249450"/>
      <w:bookmarkEnd w:id="28511"/>
      <w:r w:rsidR="001C1B3C">
        <w:rPr>
          <w:rtl/>
        </w:rPr>
        <w:t xml:space="preserve">את </w:t>
      </w:r>
      <w:bookmarkStart w:id="28512" w:name="_ETM_Q43_249569"/>
      <w:bookmarkEnd w:id="28512"/>
      <w:r w:rsidR="001C1B3C">
        <w:rPr>
          <w:rtl/>
        </w:rPr>
        <w:t xml:space="preserve">חוק </w:t>
      </w:r>
      <w:bookmarkStart w:id="28513" w:name="_ETM_Q43_249780"/>
      <w:bookmarkEnd w:id="28513"/>
      <w:r w:rsidR="001C1B3C">
        <w:rPr>
          <w:rtl/>
        </w:rPr>
        <w:t xml:space="preserve">הפוליגרף </w:t>
      </w:r>
      <w:bookmarkStart w:id="28514" w:name="_ETM_Q43_250380"/>
      <w:bookmarkEnd w:id="28514"/>
      <w:r w:rsidR="001C1B3C">
        <w:rPr>
          <w:rFonts w:hint="cs"/>
          <w:rtl/>
        </w:rPr>
        <w:t>ב</w:t>
      </w:r>
      <w:r w:rsidR="001C1B3C">
        <w:rPr>
          <w:rtl/>
        </w:rPr>
        <w:t xml:space="preserve">שבוע </w:t>
      </w:r>
      <w:bookmarkStart w:id="28515" w:name="_ETM_Q43_250740"/>
      <w:bookmarkEnd w:id="28515"/>
      <w:r w:rsidR="001C1B3C">
        <w:rPr>
          <w:rtl/>
        </w:rPr>
        <w:t xml:space="preserve">שעבר </w:t>
      </w:r>
      <w:bookmarkStart w:id="28516" w:name="_ETM_Q43_251219"/>
      <w:bookmarkEnd w:id="28516"/>
      <w:r w:rsidR="001C1B3C">
        <w:rPr>
          <w:rtl/>
        </w:rPr>
        <w:t xml:space="preserve">בלי </w:t>
      </w:r>
      <w:bookmarkStart w:id="28517" w:name="_ETM_Q43_251399"/>
      <w:bookmarkEnd w:id="28517"/>
      <w:r w:rsidR="001C1B3C">
        <w:rPr>
          <w:rtl/>
        </w:rPr>
        <w:t xml:space="preserve">שזה </w:t>
      </w:r>
      <w:bookmarkStart w:id="28518" w:name="_ETM_Q43_251700"/>
      <w:bookmarkEnd w:id="28518"/>
      <w:r w:rsidR="001C1B3C">
        <w:rPr>
          <w:rtl/>
        </w:rPr>
        <w:t xml:space="preserve">עלה </w:t>
      </w:r>
      <w:bookmarkStart w:id="28519" w:name="_ETM_Q43_251909"/>
      <w:bookmarkEnd w:id="28519"/>
      <w:r w:rsidR="001C1B3C">
        <w:rPr>
          <w:rtl/>
        </w:rPr>
        <w:t xml:space="preserve">לוועדת </w:t>
      </w:r>
      <w:bookmarkStart w:id="28520" w:name="_ETM_Q43_252390"/>
      <w:bookmarkEnd w:id="28520"/>
      <w:r w:rsidR="001C1B3C">
        <w:rPr>
          <w:rtl/>
        </w:rPr>
        <w:t>שרים</w:t>
      </w:r>
      <w:r w:rsidR="001C1B3C">
        <w:rPr>
          <w:rFonts w:hint="cs"/>
          <w:rtl/>
        </w:rPr>
        <w:t>.</w:t>
      </w:r>
    </w:p>
    <w:p w:rsidR="001C1B3C" w:rsidRDefault="001C1B3C" w:rsidP="0011063B">
      <w:pPr>
        <w:rPr>
          <w:rtl/>
        </w:rPr>
      </w:pPr>
    </w:p>
    <w:p w:rsidR="001C1B3C" w:rsidRDefault="001C1B3C" w:rsidP="0011063B">
      <w:pPr>
        <w:pStyle w:val="af5"/>
        <w:keepNext/>
        <w:rPr>
          <w:rtl/>
        </w:rPr>
      </w:pPr>
      <w:bookmarkStart w:id="28521" w:name="ET_interruption_6151_18"/>
      <w:r w:rsidRPr="00204F1F">
        <w:rPr>
          <w:rStyle w:val="TagStyle"/>
          <w:rtl/>
        </w:rPr>
        <w:t xml:space="preserve"> &lt;&lt; קריאה &gt;&gt; </w:t>
      </w:r>
      <w:r>
        <w:rPr>
          <w:rtl/>
        </w:rPr>
        <w:t>רון כץ (יש עתיד):</w:t>
      </w:r>
      <w:r w:rsidRPr="00204F1F">
        <w:rPr>
          <w:rStyle w:val="TagStyle"/>
          <w:rtl/>
        </w:rPr>
        <w:t xml:space="preserve"> &lt;&lt; קריאה &gt;&gt;</w:t>
      </w:r>
      <w:r>
        <w:rPr>
          <w:rtl/>
        </w:rPr>
        <w:t xml:space="preserve">  </w:t>
      </w:r>
      <w:bookmarkEnd w:id="28521"/>
    </w:p>
    <w:p w:rsidR="001C1B3C" w:rsidRDefault="001C1B3C" w:rsidP="0011063B">
      <w:pPr>
        <w:rPr>
          <w:rtl/>
        </w:rPr>
      </w:pPr>
    </w:p>
    <w:p w:rsidR="001C1B3C" w:rsidRDefault="001C1B3C" w:rsidP="0011063B">
      <w:pPr>
        <w:rPr>
          <w:rtl/>
        </w:rPr>
      </w:pPr>
      <w:r>
        <w:rPr>
          <w:rFonts w:hint="cs"/>
          <w:rtl/>
        </w:rPr>
        <w:t>כן. רציתי להביא אותו. לא רציתם.</w:t>
      </w:r>
    </w:p>
    <w:p w:rsidR="001C1B3C" w:rsidRDefault="001C1B3C" w:rsidP="0011063B">
      <w:pPr>
        <w:rPr>
          <w:rtl/>
        </w:rPr>
      </w:pPr>
    </w:p>
    <w:p w:rsidR="001C1B3C" w:rsidRDefault="001C1B3C" w:rsidP="0011063B">
      <w:pPr>
        <w:pStyle w:val="-"/>
        <w:keepNext/>
        <w:rPr>
          <w:rtl/>
        </w:rPr>
      </w:pPr>
      <w:bookmarkStart w:id="28522" w:name="ET_speakercontinue_6461_19"/>
      <w:r w:rsidRPr="0002004A">
        <w:rPr>
          <w:rStyle w:val="TagStyle"/>
          <w:rtl/>
        </w:rPr>
        <w:t xml:space="preserve"> &lt;&lt; דובר_המשך &gt;&gt; </w:t>
      </w:r>
      <w:r>
        <w:rPr>
          <w:rtl/>
        </w:rPr>
        <w:t>שר התקשורת שלמה קרעי:</w:t>
      </w:r>
      <w:r w:rsidRPr="0002004A">
        <w:rPr>
          <w:rStyle w:val="TagStyle"/>
          <w:rtl/>
        </w:rPr>
        <w:t xml:space="preserve"> &lt;&lt; דובר_המשך &gt;&gt;</w:t>
      </w:r>
      <w:r>
        <w:rPr>
          <w:rtl/>
        </w:rPr>
        <w:t xml:space="preserve">  </w:t>
      </w:r>
      <w:bookmarkEnd w:id="28522"/>
    </w:p>
    <w:p w:rsidR="001C1B3C" w:rsidRDefault="001C1B3C" w:rsidP="0011063B">
      <w:pPr>
        <w:rPr>
          <w:rtl/>
        </w:rPr>
      </w:pPr>
    </w:p>
    <w:p w:rsidR="001C1B3C" w:rsidRDefault="001C1B3C" w:rsidP="0011063B">
      <w:pPr>
        <w:rPr>
          <w:rtl/>
        </w:rPr>
      </w:pPr>
      <w:bookmarkStart w:id="28523" w:name="_ETM_Q43_254009"/>
      <w:bookmarkEnd w:id="28523"/>
      <w:r>
        <w:rPr>
          <w:rtl/>
        </w:rPr>
        <w:t>לא</w:t>
      </w:r>
      <w:r>
        <w:rPr>
          <w:rFonts w:hint="cs"/>
          <w:rtl/>
        </w:rPr>
        <w:t>.</w:t>
      </w:r>
      <w:bookmarkStart w:id="28524" w:name="_ETM_Q43_249031"/>
      <w:bookmarkEnd w:id="28524"/>
      <w:r>
        <w:rPr>
          <w:rtl/>
        </w:rPr>
        <w:t xml:space="preserve"> </w:t>
      </w:r>
      <w:bookmarkStart w:id="28525" w:name="_ETM_Q43_254219"/>
      <w:bookmarkEnd w:id="28525"/>
      <w:r>
        <w:rPr>
          <w:rtl/>
        </w:rPr>
        <w:t xml:space="preserve">אבל </w:t>
      </w:r>
      <w:bookmarkStart w:id="28526" w:name="_ETM_Q43_254399"/>
      <w:bookmarkEnd w:id="28526"/>
      <w:r>
        <w:rPr>
          <w:rtl/>
        </w:rPr>
        <w:t xml:space="preserve">אתה </w:t>
      </w:r>
      <w:bookmarkStart w:id="28527" w:name="_ETM_Q43_254579"/>
      <w:bookmarkEnd w:id="28527"/>
      <w:r>
        <w:rPr>
          <w:rtl/>
        </w:rPr>
        <w:t xml:space="preserve">יודע </w:t>
      </w:r>
      <w:bookmarkStart w:id="28528" w:name="_ETM_Q43_254880"/>
      <w:bookmarkEnd w:id="28528"/>
      <w:r>
        <w:rPr>
          <w:rtl/>
        </w:rPr>
        <w:t xml:space="preserve">למה </w:t>
      </w:r>
      <w:bookmarkStart w:id="28529" w:name="_ETM_Q43_255180"/>
      <w:bookmarkEnd w:id="28529"/>
      <w:r>
        <w:rPr>
          <w:rtl/>
        </w:rPr>
        <w:t xml:space="preserve">לא </w:t>
      </w:r>
      <w:bookmarkStart w:id="28530" w:name="_ETM_Q43_255329"/>
      <w:bookmarkEnd w:id="28530"/>
      <w:r>
        <w:rPr>
          <w:rtl/>
        </w:rPr>
        <w:t xml:space="preserve">צריך </w:t>
      </w:r>
      <w:bookmarkStart w:id="28531" w:name="_ETM_Q43_255689"/>
      <w:bookmarkEnd w:id="28531"/>
      <w:r>
        <w:rPr>
          <w:rtl/>
        </w:rPr>
        <w:t xml:space="preserve">את </w:t>
      </w:r>
      <w:bookmarkStart w:id="28532" w:name="_ETM_Q43_255780"/>
      <w:bookmarkEnd w:id="28532"/>
      <w:r>
        <w:rPr>
          <w:rtl/>
        </w:rPr>
        <w:t>זה</w:t>
      </w:r>
      <w:r>
        <w:rPr>
          <w:rFonts w:hint="cs"/>
          <w:rtl/>
        </w:rPr>
        <w:t>?</w:t>
      </w:r>
    </w:p>
    <w:p w:rsidR="001C1B3C" w:rsidRDefault="001C1B3C" w:rsidP="0011063B">
      <w:pPr>
        <w:rPr>
          <w:rtl/>
        </w:rPr>
      </w:pPr>
    </w:p>
    <w:p w:rsidR="001C1B3C" w:rsidRDefault="001C1B3C" w:rsidP="0011063B">
      <w:pPr>
        <w:pStyle w:val="af5"/>
        <w:keepNext/>
        <w:rPr>
          <w:rtl/>
        </w:rPr>
      </w:pPr>
      <w:bookmarkStart w:id="28533" w:name="ET_interruption_6151_20"/>
      <w:r w:rsidRPr="0002004A">
        <w:rPr>
          <w:rStyle w:val="TagStyle"/>
          <w:rtl/>
        </w:rPr>
        <w:t xml:space="preserve"> &lt;&lt; קריאה &gt;&gt; </w:t>
      </w:r>
      <w:r>
        <w:rPr>
          <w:rtl/>
        </w:rPr>
        <w:t>רון כץ (יש עתיד):</w:t>
      </w:r>
      <w:r w:rsidRPr="0002004A">
        <w:rPr>
          <w:rStyle w:val="TagStyle"/>
          <w:rtl/>
        </w:rPr>
        <w:t xml:space="preserve"> &lt;&lt; קריאה &gt;&gt;</w:t>
      </w:r>
      <w:r>
        <w:rPr>
          <w:rtl/>
        </w:rPr>
        <w:t xml:space="preserve">  </w:t>
      </w:r>
      <w:bookmarkEnd w:id="28533"/>
    </w:p>
    <w:p w:rsidR="001C1B3C" w:rsidRDefault="001C1B3C" w:rsidP="0011063B">
      <w:pPr>
        <w:rPr>
          <w:rtl/>
        </w:rPr>
      </w:pPr>
    </w:p>
    <w:p w:rsidR="001C1B3C" w:rsidRDefault="001C1B3C" w:rsidP="0011063B">
      <w:pPr>
        <w:rPr>
          <w:rtl/>
        </w:rPr>
      </w:pPr>
      <w:r>
        <w:rPr>
          <w:rFonts w:hint="cs"/>
          <w:rtl/>
        </w:rPr>
        <w:t>אה, לא צריך.</w:t>
      </w:r>
    </w:p>
    <w:p w:rsidR="001C1B3C" w:rsidRDefault="001C1B3C" w:rsidP="0011063B">
      <w:pPr>
        <w:rPr>
          <w:rtl/>
        </w:rPr>
      </w:pPr>
    </w:p>
    <w:p w:rsidR="001C1B3C" w:rsidRDefault="001C1B3C" w:rsidP="0011063B">
      <w:pPr>
        <w:pStyle w:val="-"/>
        <w:keepNext/>
        <w:rPr>
          <w:rtl/>
        </w:rPr>
      </w:pPr>
      <w:bookmarkStart w:id="28534" w:name="ET_speakercontinue_6461_21"/>
      <w:r w:rsidRPr="0002004A">
        <w:rPr>
          <w:rStyle w:val="TagStyle"/>
          <w:rtl/>
        </w:rPr>
        <w:t xml:space="preserve"> &lt;&lt; דובר_המשך &gt;&gt; </w:t>
      </w:r>
      <w:r>
        <w:rPr>
          <w:rtl/>
        </w:rPr>
        <w:t>שר התקשורת שלמה קרעי:</w:t>
      </w:r>
      <w:r w:rsidRPr="0002004A">
        <w:rPr>
          <w:rStyle w:val="TagStyle"/>
          <w:rtl/>
        </w:rPr>
        <w:t xml:space="preserve"> &lt;&lt; דובר_המשך &gt;&gt;</w:t>
      </w:r>
      <w:r>
        <w:rPr>
          <w:rtl/>
        </w:rPr>
        <w:t xml:space="preserve">  </w:t>
      </w:r>
      <w:bookmarkEnd w:id="28534"/>
    </w:p>
    <w:p w:rsidR="001C1B3C" w:rsidRDefault="001C1B3C" w:rsidP="0011063B">
      <w:pPr>
        <w:rPr>
          <w:rtl/>
        </w:rPr>
      </w:pPr>
    </w:p>
    <w:p w:rsidR="001C1B3C" w:rsidRDefault="001C1B3C" w:rsidP="0011063B">
      <w:pPr>
        <w:rPr>
          <w:rtl/>
        </w:rPr>
      </w:pPr>
      <w:bookmarkStart w:id="28535" w:name="_ETM_Q43_256469"/>
      <w:bookmarkStart w:id="28536" w:name="_ETM_Q43_251401"/>
      <w:bookmarkEnd w:id="28535"/>
      <w:bookmarkEnd w:id="28536"/>
      <w:r>
        <w:rPr>
          <w:rtl/>
        </w:rPr>
        <w:t xml:space="preserve">כי </w:t>
      </w:r>
      <w:bookmarkStart w:id="28537" w:name="_ETM_Q43_256619"/>
      <w:bookmarkEnd w:id="28537"/>
      <w:r>
        <w:rPr>
          <w:rtl/>
        </w:rPr>
        <w:t xml:space="preserve">כבר </w:t>
      </w:r>
      <w:bookmarkStart w:id="28538" w:name="_ETM_Q43_256890"/>
      <w:bookmarkStart w:id="28539" w:name="_ETM_Q43_257069"/>
      <w:bookmarkEnd w:id="28538"/>
      <w:bookmarkEnd w:id="28539"/>
      <w:r>
        <w:rPr>
          <w:rFonts w:hint="cs"/>
          <w:rtl/>
        </w:rPr>
        <w:t xml:space="preserve">אין </w:t>
      </w:r>
      <w:bookmarkStart w:id="28540" w:name="_ETM_Q43_253231"/>
      <w:bookmarkEnd w:id="28540"/>
      <w:r>
        <w:rPr>
          <w:rtl/>
        </w:rPr>
        <w:t xml:space="preserve">הדלפות </w:t>
      </w:r>
      <w:bookmarkStart w:id="28541" w:name="_ETM_Q43_257610"/>
      <w:bookmarkEnd w:id="28541"/>
      <w:r>
        <w:rPr>
          <w:rtl/>
        </w:rPr>
        <w:t>מהקבינט</w:t>
      </w:r>
      <w:r>
        <w:rPr>
          <w:rFonts w:hint="cs"/>
          <w:rtl/>
        </w:rPr>
        <w:t>.</w:t>
      </w:r>
      <w:r>
        <w:rPr>
          <w:rtl/>
        </w:rPr>
        <w:t xml:space="preserve"> </w:t>
      </w:r>
      <w:bookmarkStart w:id="28542" w:name="_ETM_Q43_258750"/>
      <w:bookmarkEnd w:id="28542"/>
      <w:r>
        <w:rPr>
          <w:rtl/>
        </w:rPr>
        <w:t xml:space="preserve">המדליפים </w:t>
      </w:r>
      <w:bookmarkStart w:id="28543" w:name="_ETM_Q43_259409"/>
      <w:bookmarkEnd w:id="28543"/>
      <w:r>
        <w:rPr>
          <w:rtl/>
        </w:rPr>
        <w:t xml:space="preserve">הראשיים </w:t>
      </w:r>
      <w:bookmarkStart w:id="28544" w:name="_ETM_Q43_259920"/>
      <w:bookmarkEnd w:id="28544"/>
      <w:r>
        <w:rPr>
          <w:rtl/>
        </w:rPr>
        <w:t>יצאו</w:t>
      </w:r>
      <w:r>
        <w:rPr>
          <w:rFonts w:hint="cs"/>
          <w:rtl/>
        </w:rPr>
        <w:t>.</w:t>
      </w:r>
      <w:r>
        <w:rPr>
          <w:rtl/>
        </w:rPr>
        <w:t xml:space="preserve"> </w:t>
      </w:r>
      <w:bookmarkStart w:id="28545" w:name="_ETM_Q43_260880"/>
      <w:bookmarkEnd w:id="28545"/>
      <w:r>
        <w:rPr>
          <w:rtl/>
        </w:rPr>
        <w:t xml:space="preserve">כל </w:t>
      </w:r>
      <w:bookmarkStart w:id="28546" w:name="_ETM_Q43_261149"/>
      <w:bookmarkEnd w:id="28546"/>
      <w:r>
        <w:rPr>
          <w:rtl/>
        </w:rPr>
        <w:t xml:space="preserve">ההדלפות </w:t>
      </w:r>
      <w:bookmarkStart w:id="28547" w:name="_ETM_Q43_261959"/>
      <w:bookmarkEnd w:id="28547"/>
      <w:r>
        <w:rPr>
          <w:rtl/>
        </w:rPr>
        <w:t xml:space="preserve">שיש </w:t>
      </w:r>
      <w:bookmarkStart w:id="28548" w:name="_ETM_Q43_262289"/>
      <w:bookmarkEnd w:id="28548"/>
      <w:r>
        <w:rPr>
          <w:rtl/>
        </w:rPr>
        <w:t xml:space="preserve">עכשיו </w:t>
      </w:r>
      <w:bookmarkStart w:id="28549" w:name="_ETM_Q43_262619"/>
      <w:bookmarkEnd w:id="28549"/>
      <w:r>
        <w:rPr>
          <w:rtl/>
        </w:rPr>
        <w:t xml:space="preserve">לירון </w:t>
      </w:r>
      <w:bookmarkStart w:id="28550" w:name="_ETM_Q43_262979"/>
      <w:bookmarkEnd w:id="28550"/>
      <w:r>
        <w:rPr>
          <w:rtl/>
        </w:rPr>
        <w:t xml:space="preserve">אברהם </w:t>
      </w:r>
      <w:bookmarkStart w:id="28551" w:name="_ETM_Q43_263909"/>
      <w:bookmarkEnd w:id="28551"/>
      <w:r>
        <w:rPr>
          <w:rFonts w:hint="cs"/>
          <w:rtl/>
        </w:rPr>
        <w:t>זה מהקבינט של</w:t>
      </w:r>
      <w:bookmarkStart w:id="28552" w:name="_ETM_Q43_260181"/>
      <w:bookmarkEnd w:id="28552"/>
      <w:r>
        <w:rPr>
          <w:rtl/>
        </w:rPr>
        <w:t xml:space="preserve"> </w:t>
      </w:r>
      <w:bookmarkStart w:id="28553" w:name="_ETM_Q43_264840"/>
      <w:bookmarkEnd w:id="28553"/>
      <w:r>
        <w:rPr>
          <w:rtl/>
        </w:rPr>
        <w:t xml:space="preserve">לפני </w:t>
      </w:r>
      <w:bookmarkStart w:id="28554" w:name="_ETM_Q43_265140"/>
      <w:bookmarkEnd w:id="28554"/>
      <w:r>
        <w:rPr>
          <w:rtl/>
        </w:rPr>
        <w:t>שנה</w:t>
      </w:r>
      <w:r>
        <w:rPr>
          <w:rFonts w:hint="cs"/>
          <w:rtl/>
        </w:rPr>
        <w:t>.</w:t>
      </w:r>
      <w:bookmarkStart w:id="28555" w:name="_ETM_Q43_263251"/>
      <w:bookmarkEnd w:id="28555"/>
      <w:r>
        <w:rPr>
          <w:rtl/>
        </w:rPr>
        <w:t xml:space="preserve"> </w:t>
      </w:r>
      <w:bookmarkStart w:id="28556" w:name="_ETM_Q43_266770"/>
      <w:bookmarkStart w:id="28557" w:name="_ETM_Q43_267190"/>
      <w:bookmarkStart w:id="28558" w:name="_ETM_Q43_267850"/>
      <w:bookmarkEnd w:id="28556"/>
      <w:bookmarkEnd w:id="28557"/>
      <w:bookmarkEnd w:id="28558"/>
      <w:r>
        <w:rPr>
          <w:rFonts w:hint="cs"/>
          <w:rtl/>
        </w:rPr>
        <w:t xml:space="preserve">כבר אין לו הדלפות מהקבינט, </w:t>
      </w:r>
      <w:r>
        <w:rPr>
          <w:rtl/>
        </w:rPr>
        <w:t xml:space="preserve">לכן </w:t>
      </w:r>
      <w:bookmarkStart w:id="28559" w:name="_ETM_Q43_268150"/>
      <w:bookmarkEnd w:id="28559"/>
      <w:r>
        <w:rPr>
          <w:rtl/>
        </w:rPr>
        <w:t xml:space="preserve">לא </w:t>
      </w:r>
      <w:bookmarkStart w:id="28560" w:name="_ETM_Q43_268270"/>
      <w:bookmarkEnd w:id="28560"/>
      <w:r>
        <w:rPr>
          <w:rtl/>
        </w:rPr>
        <w:t xml:space="preserve">צריך </w:t>
      </w:r>
      <w:bookmarkStart w:id="28561" w:name="_ETM_Q43_268569"/>
      <w:bookmarkEnd w:id="28561"/>
      <w:r>
        <w:rPr>
          <w:rtl/>
        </w:rPr>
        <w:t xml:space="preserve">את </w:t>
      </w:r>
      <w:bookmarkStart w:id="28562" w:name="_ETM_Q43_268630"/>
      <w:bookmarkEnd w:id="28562"/>
      <w:r>
        <w:rPr>
          <w:rtl/>
        </w:rPr>
        <w:t xml:space="preserve">החוק </w:t>
      </w:r>
      <w:bookmarkStart w:id="28563" w:name="_ETM_Q43_268930"/>
      <w:bookmarkEnd w:id="28563"/>
      <w:r>
        <w:rPr>
          <w:rtl/>
        </w:rPr>
        <w:t>שלך</w:t>
      </w:r>
      <w:r>
        <w:rPr>
          <w:rFonts w:hint="cs"/>
          <w:rtl/>
        </w:rPr>
        <w:t>.</w:t>
      </w:r>
      <w:r>
        <w:rPr>
          <w:rtl/>
        </w:rPr>
        <w:t xml:space="preserve"> </w:t>
      </w:r>
      <w:bookmarkStart w:id="28564" w:name="_ETM_Q43_269560"/>
      <w:bookmarkEnd w:id="28564"/>
      <w:r>
        <w:rPr>
          <w:rtl/>
        </w:rPr>
        <w:t xml:space="preserve">תודה </w:t>
      </w:r>
      <w:bookmarkStart w:id="28565" w:name="_ETM_Q43_269830"/>
      <w:bookmarkEnd w:id="28565"/>
      <w:r>
        <w:rPr>
          <w:rtl/>
        </w:rPr>
        <w:t>רבה</w:t>
      </w:r>
      <w:r>
        <w:rPr>
          <w:rFonts w:hint="cs"/>
          <w:rtl/>
        </w:rPr>
        <w:t>, חברים.</w:t>
      </w:r>
    </w:p>
    <w:p w:rsidR="001C1B3C" w:rsidRDefault="001C1B3C" w:rsidP="0011063B">
      <w:pPr>
        <w:rPr>
          <w:rtl/>
        </w:rPr>
      </w:pPr>
    </w:p>
    <w:p w:rsidR="001C1B3C" w:rsidRDefault="001C1B3C" w:rsidP="0011063B">
      <w:pPr>
        <w:pStyle w:val="af6"/>
        <w:keepNext/>
        <w:rPr>
          <w:rtl/>
        </w:rPr>
      </w:pPr>
      <w:r w:rsidRPr="0047380A">
        <w:rPr>
          <w:rStyle w:val="TagStyle"/>
          <w:rtl/>
        </w:rPr>
        <w:t xml:space="preserve"> &lt;&lt; יור &gt;&gt; </w:t>
      </w:r>
      <w:r>
        <w:rPr>
          <w:rtl/>
        </w:rPr>
        <w:t>היו"ר משה רוט:</w:t>
      </w:r>
      <w:r w:rsidRPr="0047380A">
        <w:rPr>
          <w:rStyle w:val="TagStyle"/>
          <w:rtl/>
        </w:rPr>
        <w:t xml:space="preserve"> &lt;&lt; יור &gt;&gt;</w:t>
      </w:r>
      <w:r>
        <w:rPr>
          <w:rtl/>
        </w:rPr>
        <w:t xml:space="preserve">  </w:t>
      </w:r>
    </w:p>
    <w:p w:rsidR="001C1B3C" w:rsidRDefault="001C1B3C" w:rsidP="0011063B">
      <w:pPr>
        <w:rPr>
          <w:rtl/>
        </w:rPr>
      </w:pPr>
    </w:p>
    <w:p w:rsidR="001C1B3C" w:rsidRDefault="001C1B3C" w:rsidP="0011063B">
      <w:pPr>
        <w:rPr>
          <w:rtl/>
        </w:rPr>
      </w:pPr>
      <w:r>
        <w:rPr>
          <w:rtl/>
        </w:rPr>
        <w:t xml:space="preserve">חברי </w:t>
      </w:r>
      <w:bookmarkStart w:id="28566" w:name="_ETM_Q43_276990"/>
      <w:bookmarkEnd w:id="28566"/>
      <w:r>
        <w:rPr>
          <w:rtl/>
        </w:rPr>
        <w:t>הכנסת</w:t>
      </w:r>
      <w:r>
        <w:rPr>
          <w:rFonts w:hint="cs"/>
          <w:rtl/>
        </w:rPr>
        <w:t>,</w:t>
      </w:r>
      <w:r>
        <w:rPr>
          <w:rtl/>
        </w:rPr>
        <w:t xml:space="preserve"> </w:t>
      </w:r>
      <w:bookmarkStart w:id="28567" w:name="_ETM_Q43_278790"/>
      <w:bookmarkEnd w:id="28567"/>
      <w:r>
        <w:rPr>
          <w:rtl/>
        </w:rPr>
        <w:t xml:space="preserve">נעבור </w:t>
      </w:r>
      <w:bookmarkStart w:id="28568" w:name="_ETM_Q43_279150"/>
      <w:bookmarkEnd w:id="28568"/>
      <w:r>
        <w:rPr>
          <w:rtl/>
        </w:rPr>
        <w:t>להצבעה</w:t>
      </w:r>
      <w:r>
        <w:rPr>
          <w:rFonts w:hint="cs"/>
          <w:rtl/>
        </w:rPr>
        <w:t>.</w:t>
      </w:r>
      <w:r>
        <w:rPr>
          <w:rtl/>
        </w:rPr>
        <w:t xml:space="preserve"> </w:t>
      </w:r>
      <w:bookmarkStart w:id="28569" w:name="_ETM_Q43_282700"/>
      <w:bookmarkEnd w:id="28569"/>
      <w:r>
        <w:rPr>
          <w:rtl/>
        </w:rPr>
        <w:t xml:space="preserve">נא </w:t>
      </w:r>
      <w:bookmarkStart w:id="28570" w:name="_ETM_Q43_282880"/>
      <w:bookmarkEnd w:id="28570"/>
      <w:r>
        <w:rPr>
          <w:rtl/>
        </w:rPr>
        <w:t>לשבת</w:t>
      </w:r>
      <w:r>
        <w:rPr>
          <w:rFonts w:hint="cs"/>
          <w:rtl/>
        </w:rPr>
        <w:t>.</w:t>
      </w:r>
      <w:bookmarkStart w:id="28571" w:name="_ETM_Q43_198661"/>
      <w:bookmarkEnd w:id="28571"/>
      <w:r>
        <w:rPr>
          <w:rtl/>
        </w:rPr>
        <w:t xml:space="preserve"> </w:t>
      </w:r>
      <w:bookmarkStart w:id="28572" w:name="_ETM_Q43_285259"/>
      <w:bookmarkEnd w:id="28572"/>
      <w:r>
        <w:rPr>
          <w:rtl/>
        </w:rPr>
        <w:t xml:space="preserve">נעבור </w:t>
      </w:r>
      <w:bookmarkStart w:id="28573" w:name="_ETM_Q43_285590"/>
      <w:bookmarkEnd w:id="28573"/>
      <w:r>
        <w:rPr>
          <w:rtl/>
        </w:rPr>
        <w:t xml:space="preserve">להצבעה </w:t>
      </w:r>
      <w:bookmarkStart w:id="28574" w:name="_ETM_Q43_288100"/>
      <w:bookmarkEnd w:id="28574"/>
      <w:r>
        <w:rPr>
          <w:rtl/>
        </w:rPr>
        <w:t>ע</w:t>
      </w:r>
      <w:r>
        <w:rPr>
          <w:rFonts w:hint="cs"/>
          <w:rtl/>
        </w:rPr>
        <w:t>ל</w:t>
      </w:r>
      <w:r>
        <w:rPr>
          <w:rtl/>
        </w:rPr>
        <w:t xml:space="preserve"> </w:t>
      </w:r>
      <w:bookmarkStart w:id="28575" w:name="_ETM_Q43_288310"/>
      <w:bookmarkEnd w:id="28575"/>
      <w:r>
        <w:rPr>
          <w:rtl/>
        </w:rPr>
        <w:t>חו</w:t>
      </w:r>
      <w:r>
        <w:rPr>
          <w:rFonts w:hint="cs"/>
          <w:rtl/>
        </w:rPr>
        <w:t>ק</w:t>
      </w:r>
      <w:r>
        <w:rPr>
          <w:rtl/>
        </w:rPr>
        <w:t xml:space="preserve"> </w:t>
      </w:r>
      <w:bookmarkStart w:id="28576" w:name="_ETM_Q43_288549"/>
      <w:bookmarkStart w:id="28577" w:name="_ETM_Q43_297230"/>
      <w:bookmarkEnd w:id="28576"/>
      <w:bookmarkEnd w:id="28577"/>
      <w:r>
        <w:rPr>
          <w:rFonts w:hint="cs"/>
          <w:rtl/>
        </w:rPr>
        <w:t>ת</w:t>
      </w:r>
      <w:r w:rsidRPr="00BA262C">
        <w:rPr>
          <w:rtl/>
        </w:rPr>
        <w:t>קציב נוסף לשנת הכספים 2024 (מס' 3), התשפ"ה</w:t>
      </w:r>
      <w:r>
        <w:rPr>
          <w:rtl/>
        </w:rPr>
        <w:t>–</w:t>
      </w:r>
      <w:r w:rsidRPr="00BA262C">
        <w:rPr>
          <w:rtl/>
        </w:rPr>
        <w:t>2024</w:t>
      </w:r>
      <w:r>
        <w:rPr>
          <w:rFonts w:hint="cs"/>
          <w:rtl/>
        </w:rPr>
        <w:t xml:space="preserve">, </w:t>
      </w:r>
      <w:bookmarkStart w:id="28578" w:name="_ETM_Q43_297920"/>
      <w:bookmarkEnd w:id="28578"/>
      <w:r>
        <w:rPr>
          <w:rtl/>
        </w:rPr>
        <w:t xml:space="preserve">בקריאה </w:t>
      </w:r>
      <w:bookmarkStart w:id="28579" w:name="_ETM_Q43_298370"/>
      <w:bookmarkEnd w:id="28579"/>
      <w:r>
        <w:rPr>
          <w:rtl/>
        </w:rPr>
        <w:t>ראשונה</w:t>
      </w:r>
      <w:r>
        <w:rPr>
          <w:rFonts w:hint="cs"/>
          <w:rtl/>
        </w:rPr>
        <w:t>.</w:t>
      </w:r>
      <w:r>
        <w:rPr>
          <w:rtl/>
        </w:rPr>
        <w:t xml:space="preserve"> </w:t>
      </w:r>
      <w:bookmarkStart w:id="28580" w:name="_ETM_Q43_301810"/>
      <w:bookmarkEnd w:id="28580"/>
      <w:r>
        <w:rPr>
          <w:rtl/>
        </w:rPr>
        <w:t>הצבעה</w:t>
      </w:r>
      <w:r>
        <w:rPr>
          <w:rFonts w:hint="cs"/>
          <w:rtl/>
        </w:rPr>
        <w:t>.</w:t>
      </w:r>
    </w:p>
    <w:p w:rsidR="001C1B3C" w:rsidRDefault="001C1B3C" w:rsidP="0011063B">
      <w:pPr>
        <w:rPr>
          <w:rtl/>
        </w:rPr>
      </w:pPr>
    </w:p>
    <w:p w:rsidR="001C1B3C" w:rsidRDefault="001C1B3C" w:rsidP="002132FD">
      <w:pPr>
        <w:pStyle w:val="af1"/>
        <w:keepNext/>
        <w:rPr>
          <w:rtl/>
        </w:rPr>
      </w:pPr>
      <w:r>
        <w:rPr>
          <w:rtl/>
        </w:rPr>
        <w:t>הצבעה מס'</w:t>
      </w:r>
      <w:r>
        <w:rPr>
          <w:rFonts w:hint="cs"/>
          <w:rtl/>
        </w:rPr>
        <w:t xml:space="preserve"> </w:t>
      </w:r>
      <w:r w:rsidR="002132FD">
        <w:rPr>
          <w:rFonts w:hint="cs"/>
          <w:rtl/>
        </w:rPr>
        <w:t>5</w:t>
      </w:r>
    </w:p>
    <w:p w:rsidR="001C1B3C" w:rsidRDefault="001C1B3C" w:rsidP="0011063B">
      <w:pPr>
        <w:pStyle w:val="--"/>
        <w:keepNext/>
        <w:rPr>
          <w:rtl/>
        </w:rPr>
      </w:pPr>
    </w:p>
    <w:p w:rsidR="001C1B3C" w:rsidRDefault="001C1B3C" w:rsidP="0011063B">
      <w:pPr>
        <w:pStyle w:val="--"/>
        <w:keepNext/>
        <w:rPr>
          <w:rtl/>
        </w:rPr>
      </w:pPr>
      <w:r>
        <w:rPr>
          <w:rtl/>
        </w:rPr>
        <w:t>בעד ההצעה להעביר את הצעת החוק לוועדה –</w:t>
      </w:r>
      <w:r>
        <w:rPr>
          <w:rFonts w:hint="cs"/>
          <w:rtl/>
        </w:rPr>
        <w:t xml:space="preserve"> 59</w:t>
      </w:r>
    </w:p>
    <w:p w:rsidR="001C1B3C" w:rsidRDefault="001C1B3C" w:rsidP="0011063B">
      <w:pPr>
        <w:pStyle w:val="--"/>
        <w:keepNext/>
        <w:rPr>
          <w:rtl/>
        </w:rPr>
      </w:pPr>
      <w:r>
        <w:rPr>
          <w:rtl/>
        </w:rPr>
        <w:t xml:space="preserve">נגד – </w:t>
      </w:r>
      <w:r>
        <w:rPr>
          <w:rFonts w:hint="cs"/>
          <w:rtl/>
        </w:rPr>
        <w:t>51</w:t>
      </w:r>
    </w:p>
    <w:p w:rsidR="001C1B3C" w:rsidRDefault="001C1B3C" w:rsidP="0011063B">
      <w:pPr>
        <w:pStyle w:val="--"/>
        <w:keepNext/>
        <w:rPr>
          <w:rtl/>
        </w:rPr>
      </w:pPr>
      <w:r>
        <w:rPr>
          <w:rtl/>
        </w:rPr>
        <w:t xml:space="preserve">נמנעים – </w:t>
      </w:r>
      <w:r>
        <w:rPr>
          <w:rFonts w:hint="cs"/>
          <w:rtl/>
        </w:rPr>
        <w:t>אין</w:t>
      </w:r>
    </w:p>
    <w:p w:rsidR="001C1B3C" w:rsidRDefault="001C1B3C" w:rsidP="0011063B">
      <w:pPr>
        <w:pStyle w:val="af2"/>
        <w:rPr>
          <w:rtl/>
        </w:rPr>
      </w:pPr>
      <w:r>
        <w:rPr>
          <w:rtl/>
        </w:rPr>
        <w:t>ההצעה להעביר את הצעת חוק</w:t>
      </w:r>
      <w:r>
        <w:rPr>
          <w:rFonts w:hint="cs"/>
          <w:rtl/>
        </w:rPr>
        <w:t xml:space="preserve"> ת</w:t>
      </w:r>
      <w:r w:rsidRPr="00BA262C">
        <w:rPr>
          <w:rtl/>
        </w:rPr>
        <w:t>קציב נוסף ל</w:t>
      </w:r>
      <w:r>
        <w:rPr>
          <w:rtl/>
        </w:rPr>
        <w:t>שנת הכספים 2024 (מס' 3), התשפ"ה–</w:t>
      </w:r>
      <w:r w:rsidRPr="00BA262C">
        <w:rPr>
          <w:rtl/>
        </w:rPr>
        <w:t>2024</w:t>
      </w:r>
      <w:r>
        <w:rPr>
          <w:rFonts w:hint="cs"/>
          <w:rtl/>
        </w:rPr>
        <w:t>, לוועדת הכספים נתקבלה.</w:t>
      </w:r>
    </w:p>
    <w:p w:rsidR="001C1B3C" w:rsidRDefault="001C1B3C" w:rsidP="0011063B">
      <w:pPr>
        <w:rPr>
          <w:rtl/>
        </w:rPr>
      </w:pPr>
    </w:p>
    <w:p w:rsidR="001C1B3C" w:rsidRDefault="001C1B3C" w:rsidP="0011063B">
      <w:pPr>
        <w:pStyle w:val="af6"/>
        <w:keepNext/>
        <w:rPr>
          <w:rtl/>
        </w:rPr>
      </w:pPr>
      <w:r w:rsidRPr="00BA262C">
        <w:rPr>
          <w:rStyle w:val="TagStyle"/>
          <w:rtl/>
        </w:rPr>
        <w:t xml:space="preserve"> &lt;&lt; יור &gt;&gt; </w:t>
      </w:r>
      <w:r>
        <w:rPr>
          <w:rtl/>
        </w:rPr>
        <w:t>היו"ר משה רוט:</w:t>
      </w:r>
      <w:r w:rsidRPr="00BA262C">
        <w:rPr>
          <w:rStyle w:val="TagStyle"/>
          <w:rtl/>
        </w:rPr>
        <w:t xml:space="preserve"> &lt;&lt; יור &gt;&gt;</w:t>
      </w:r>
      <w:r>
        <w:rPr>
          <w:rtl/>
        </w:rPr>
        <w:t xml:space="preserve">  </w:t>
      </w:r>
    </w:p>
    <w:p w:rsidR="001C1B3C" w:rsidRDefault="001C1B3C" w:rsidP="0011063B">
      <w:pPr>
        <w:rPr>
          <w:rtl/>
        </w:rPr>
      </w:pPr>
    </w:p>
    <w:p w:rsidR="001C1B3C" w:rsidRDefault="001C1B3C" w:rsidP="0011063B">
      <w:pPr>
        <w:rPr>
          <w:rtl/>
        </w:rPr>
      </w:pPr>
      <w:bookmarkStart w:id="28581" w:name="_ETM_Q43_318889"/>
      <w:bookmarkStart w:id="28582" w:name="_ETM_Q43_321160"/>
      <w:bookmarkEnd w:id="28581"/>
      <w:bookmarkEnd w:id="28582"/>
      <w:r>
        <w:rPr>
          <w:rFonts w:hint="cs"/>
          <w:rtl/>
        </w:rPr>
        <w:t>59 בעד, 51</w:t>
      </w:r>
      <w:r>
        <w:rPr>
          <w:rtl/>
        </w:rPr>
        <w:t xml:space="preserve"> </w:t>
      </w:r>
      <w:bookmarkStart w:id="28583" w:name="_ETM_Q43_322060"/>
      <w:bookmarkEnd w:id="28583"/>
      <w:r>
        <w:rPr>
          <w:rtl/>
        </w:rPr>
        <w:t>נגד</w:t>
      </w:r>
      <w:r>
        <w:rPr>
          <w:rFonts w:hint="cs"/>
          <w:rtl/>
        </w:rPr>
        <w:t>.</w:t>
      </w:r>
      <w:r>
        <w:rPr>
          <w:rtl/>
        </w:rPr>
        <w:t xml:space="preserve"> </w:t>
      </w:r>
      <w:bookmarkStart w:id="28584" w:name="_ETM_Q43_322600"/>
      <w:bookmarkEnd w:id="28584"/>
      <w:r>
        <w:rPr>
          <w:rFonts w:hint="cs"/>
          <w:rtl/>
        </w:rPr>
        <w:t>א</w:t>
      </w:r>
      <w:r>
        <w:rPr>
          <w:rtl/>
        </w:rPr>
        <w:t xml:space="preserve">ני </w:t>
      </w:r>
      <w:bookmarkStart w:id="28585" w:name="_ETM_Q43_322900"/>
      <w:bookmarkEnd w:id="28585"/>
      <w:r>
        <w:rPr>
          <w:rtl/>
        </w:rPr>
        <w:t xml:space="preserve">קובע </w:t>
      </w:r>
      <w:bookmarkStart w:id="28586" w:name="_ETM_Q43_323410"/>
      <w:bookmarkEnd w:id="28586"/>
      <w:r>
        <w:rPr>
          <w:rtl/>
        </w:rPr>
        <w:t xml:space="preserve">כי </w:t>
      </w:r>
      <w:bookmarkStart w:id="28587" w:name="_ETM_Q43_323560"/>
      <w:bookmarkEnd w:id="28587"/>
      <w:r>
        <w:rPr>
          <w:rtl/>
        </w:rPr>
        <w:t xml:space="preserve">הצעת </w:t>
      </w:r>
      <w:bookmarkStart w:id="28588" w:name="_ETM_Q43_323919"/>
      <w:bookmarkEnd w:id="28588"/>
      <w:r>
        <w:rPr>
          <w:rtl/>
        </w:rPr>
        <w:t xml:space="preserve">חוק </w:t>
      </w:r>
      <w:bookmarkStart w:id="28589" w:name="_ETM_Q43_324130"/>
      <w:bookmarkEnd w:id="28589"/>
      <w:r>
        <w:rPr>
          <w:rtl/>
        </w:rPr>
        <w:t xml:space="preserve">תקציב </w:t>
      </w:r>
      <w:bookmarkStart w:id="28590" w:name="_ETM_Q43_324490"/>
      <w:bookmarkStart w:id="28591" w:name="_ETM_Q43_330190"/>
      <w:bookmarkEnd w:id="28590"/>
      <w:bookmarkEnd w:id="28591"/>
      <w:r w:rsidRPr="00BA262C">
        <w:rPr>
          <w:rtl/>
        </w:rPr>
        <w:t>נוסף לשנת הכספים 2024 (מס' 3), התשפ"ה</w:t>
      </w:r>
      <w:r>
        <w:rPr>
          <w:rtl/>
        </w:rPr>
        <w:t>–</w:t>
      </w:r>
      <w:r w:rsidRPr="00BA262C">
        <w:rPr>
          <w:rtl/>
        </w:rPr>
        <w:t>2024</w:t>
      </w:r>
      <w:r>
        <w:rPr>
          <w:rFonts w:hint="cs"/>
          <w:rtl/>
        </w:rPr>
        <w:t xml:space="preserve">, </w:t>
      </w:r>
      <w:r>
        <w:rPr>
          <w:rtl/>
        </w:rPr>
        <w:t xml:space="preserve">אושרה </w:t>
      </w:r>
      <w:bookmarkStart w:id="28592" w:name="_ETM_Q43_330700"/>
      <w:bookmarkEnd w:id="28592"/>
      <w:r>
        <w:rPr>
          <w:rtl/>
        </w:rPr>
        <w:t xml:space="preserve">בקריאה </w:t>
      </w:r>
      <w:bookmarkStart w:id="28593" w:name="_ETM_Q43_331180"/>
      <w:bookmarkEnd w:id="28593"/>
      <w:r>
        <w:rPr>
          <w:rtl/>
        </w:rPr>
        <w:t xml:space="preserve">ראשונה </w:t>
      </w:r>
      <w:bookmarkStart w:id="28594" w:name="_ETM_Q43_332080"/>
      <w:bookmarkEnd w:id="28594"/>
      <w:r>
        <w:rPr>
          <w:rtl/>
        </w:rPr>
        <w:t xml:space="preserve">ותעבור </w:t>
      </w:r>
      <w:bookmarkStart w:id="28595" w:name="_ETM_Q43_332530"/>
      <w:bookmarkEnd w:id="28595"/>
      <w:r>
        <w:rPr>
          <w:rtl/>
        </w:rPr>
        <w:t xml:space="preserve">לדיון </w:t>
      </w:r>
      <w:bookmarkStart w:id="28596" w:name="_ETM_Q43_332889"/>
      <w:bookmarkEnd w:id="28596"/>
      <w:r>
        <w:rPr>
          <w:rtl/>
        </w:rPr>
        <w:t xml:space="preserve">בוועדת </w:t>
      </w:r>
      <w:bookmarkStart w:id="28597" w:name="_ETM_Q43_333340"/>
      <w:bookmarkEnd w:id="28597"/>
      <w:r>
        <w:rPr>
          <w:rtl/>
        </w:rPr>
        <w:t xml:space="preserve">הכספים </w:t>
      </w:r>
      <w:bookmarkStart w:id="28598" w:name="_ETM_Q43_333820"/>
      <w:bookmarkEnd w:id="28598"/>
      <w:r>
        <w:rPr>
          <w:rtl/>
        </w:rPr>
        <w:t xml:space="preserve">לצורך </w:t>
      </w:r>
      <w:bookmarkStart w:id="28599" w:name="_ETM_Q43_334240"/>
      <w:bookmarkEnd w:id="28599"/>
      <w:r>
        <w:rPr>
          <w:rtl/>
        </w:rPr>
        <w:t xml:space="preserve">הכנתה </w:t>
      </w:r>
      <w:bookmarkStart w:id="28600" w:name="_ETM_Q43_334780"/>
      <w:bookmarkEnd w:id="28600"/>
      <w:r>
        <w:rPr>
          <w:rtl/>
        </w:rPr>
        <w:t xml:space="preserve">לקריאה </w:t>
      </w:r>
      <w:bookmarkStart w:id="28601" w:name="_ETM_Q43_335200"/>
      <w:bookmarkEnd w:id="28601"/>
      <w:r>
        <w:rPr>
          <w:rtl/>
        </w:rPr>
        <w:t xml:space="preserve">השנייה </w:t>
      </w:r>
      <w:bookmarkStart w:id="28602" w:name="_ETM_Q43_335620"/>
      <w:bookmarkEnd w:id="28602"/>
      <w:r>
        <w:rPr>
          <w:rtl/>
        </w:rPr>
        <w:t>והשלישית</w:t>
      </w:r>
      <w:r>
        <w:rPr>
          <w:rFonts w:hint="cs"/>
          <w:rtl/>
        </w:rPr>
        <w:t>.</w:t>
      </w:r>
      <w:r>
        <w:rPr>
          <w:rtl/>
        </w:rPr>
        <w:t xml:space="preserve"> </w:t>
      </w:r>
      <w:bookmarkStart w:id="28603" w:name="_ETM_Q43_336739"/>
      <w:bookmarkEnd w:id="28603"/>
    </w:p>
    <w:p w:rsidR="000D1469" w:rsidRDefault="000D1469" w:rsidP="0011063B">
      <w:pPr>
        <w:rPr>
          <w:rtl/>
        </w:rPr>
      </w:pPr>
    </w:p>
    <w:p w:rsidR="000D1469" w:rsidRDefault="000D1469" w:rsidP="0011063B">
      <w:pPr>
        <w:rPr>
          <w:rtl/>
        </w:rPr>
      </w:pPr>
    </w:p>
    <w:p w:rsidR="001C1B3C" w:rsidRDefault="001C1B3C" w:rsidP="0011063B">
      <w:pPr>
        <w:pStyle w:val="a6"/>
        <w:rPr>
          <w:rtl/>
        </w:rPr>
      </w:pPr>
      <w:bookmarkStart w:id="28604" w:name="ET_hatsach_644046_6"/>
      <w:r w:rsidRPr="00BA262C">
        <w:rPr>
          <w:rStyle w:val="TagStyle"/>
          <w:rtl/>
        </w:rPr>
        <w:t xml:space="preserve"> &lt;&lt; הצח &gt;&gt; </w:t>
      </w:r>
      <w:bookmarkStart w:id="28605" w:name="_Toc184122570"/>
      <w:r>
        <w:rPr>
          <w:rtl/>
        </w:rPr>
        <w:t>הצעת חוק לשכת עורכי הדין (תיקון מס' 46) (דמי חבר), התשפ"ה–2024</w:t>
      </w:r>
      <w:bookmarkEnd w:id="28605"/>
      <w:r w:rsidRPr="00BA262C">
        <w:rPr>
          <w:rStyle w:val="TagStyle"/>
          <w:rtl/>
        </w:rPr>
        <w:t xml:space="preserve"> &lt;&lt; הצח &gt;&gt;</w:t>
      </w:r>
      <w:r>
        <w:rPr>
          <w:rtl/>
        </w:rPr>
        <w:t xml:space="preserve">  </w:t>
      </w:r>
      <w:bookmarkEnd w:id="28604"/>
    </w:p>
    <w:p w:rsidR="001C1B3C" w:rsidRPr="00654AFA" w:rsidRDefault="001C1B3C" w:rsidP="0011063B">
      <w:pPr>
        <w:rPr>
          <w:rtl/>
        </w:rPr>
      </w:pPr>
      <w:r>
        <w:rPr>
          <w:rFonts w:hint="cs"/>
          <w:rtl/>
        </w:rPr>
        <w:t>[</w:t>
      </w:r>
      <w:r>
        <w:rPr>
          <w:rFonts w:hint="eastAsia"/>
          <w:rtl/>
        </w:rPr>
        <w:t>רשומות</w:t>
      </w:r>
      <w:r>
        <w:rPr>
          <w:rtl/>
        </w:rPr>
        <w:t xml:space="preserve"> (הצעות חוק, חוב'</w:t>
      </w:r>
      <w:r>
        <w:rPr>
          <w:rFonts w:hint="cs"/>
          <w:rtl/>
        </w:rPr>
        <w:t xml:space="preserve"> כ/1075</w:t>
      </w:r>
      <w:r>
        <w:rPr>
          <w:rtl/>
        </w:rPr>
        <w:t>).</w:t>
      </w:r>
      <w:r>
        <w:rPr>
          <w:rFonts w:hint="cs"/>
          <w:rtl/>
        </w:rPr>
        <w:t>]</w:t>
      </w:r>
    </w:p>
    <w:p w:rsidR="001C1B3C" w:rsidRDefault="001C1B3C" w:rsidP="0011063B">
      <w:pPr>
        <w:pStyle w:val="-0"/>
        <w:rPr>
          <w:rtl/>
        </w:rPr>
      </w:pPr>
      <w:r>
        <w:rPr>
          <w:rtl/>
        </w:rPr>
        <w:t>(קריאה ראשונה)</w:t>
      </w:r>
    </w:p>
    <w:p w:rsidR="001C1B3C" w:rsidRDefault="001C1B3C" w:rsidP="0011063B">
      <w:pPr>
        <w:rPr>
          <w:rtl/>
        </w:rPr>
      </w:pPr>
    </w:p>
    <w:p w:rsidR="001C1B3C" w:rsidRDefault="001C1B3C" w:rsidP="0011063B">
      <w:pPr>
        <w:pStyle w:val="af6"/>
        <w:keepNext/>
        <w:rPr>
          <w:rtl/>
        </w:rPr>
      </w:pPr>
      <w:r w:rsidRPr="00BA262C">
        <w:rPr>
          <w:rStyle w:val="TagStyle"/>
          <w:rtl/>
        </w:rPr>
        <w:t xml:space="preserve"> &lt;&lt; יור &gt;&gt; </w:t>
      </w:r>
      <w:r>
        <w:rPr>
          <w:rtl/>
        </w:rPr>
        <w:t>היו"ר משה רוט:</w:t>
      </w:r>
      <w:r w:rsidRPr="00BA262C">
        <w:rPr>
          <w:rStyle w:val="TagStyle"/>
          <w:rtl/>
        </w:rPr>
        <w:t xml:space="preserve"> &lt;&lt; יור &gt;&gt;</w:t>
      </w:r>
      <w:r>
        <w:rPr>
          <w:rtl/>
        </w:rPr>
        <w:t xml:space="preserve">  </w:t>
      </w:r>
    </w:p>
    <w:p w:rsidR="001C1B3C" w:rsidRPr="00BA262C" w:rsidRDefault="001C1B3C" w:rsidP="0011063B">
      <w:pPr>
        <w:rPr>
          <w:rtl/>
        </w:rPr>
      </w:pPr>
    </w:p>
    <w:p w:rsidR="001C1B3C" w:rsidRDefault="001C1B3C" w:rsidP="009E76EA">
      <w:pPr>
        <w:rPr>
          <w:rtl/>
        </w:rPr>
      </w:pPr>
      <w:r>
        <w:rPr>
          <w:rtl/>
        </w:rPr>
        <w:t xml:space="preserve">נעבור </w:t>
      </w:r>
      <w:bookmarkStart w:id="28606" w:name="_ETM_Q43_337010"/>
      <w:bookmarkEnd w:id="28606"/>
      <w:r>
        <w:rPr>
          <w:rtl/>
        </w:rPr>
        <w:t xml:space="preserve">לנושא </w:t>
      </w:r>
      <w:bookmarkStart w:id="28607" w:name="_ETM_Q43_337430"/>
      <w:bookmarkEnd w:id="28607"/>
      <w:r>
        <w:rPr>
          <w:rtl/>
        </w:rPr>
        <w:t xml:space="preserve">הבא </w:t>
      </w:r>
      <w:bookmarkStart w:id="28608" w:name="_ETM_Q43_337669"/>
      <w:bookmarkEnd w:id="28608"/>
      <w:r>
        <w:rPr>
          <w:rtl/>
        </w:rPr>
        <w:t xml:space="preserve">על </w:t>
      </w:r>
      <w:bookmarkStart w:id="28609" w:name="_ETM_Q43_337730"/>
      <w:bookmarkEnd w:id="28609"/>
      <w:r>
        <w:rPr>
          <w:rtl/>
        </w:rPr>
        <w:t>סדר</w:t>
      </w:r>
      <w:bookmarkStart w:id="28610" w:name="_ETM_Q43_338029"/>
      <w:bookmarkEnd w:id="28610"/>
      <w:r>
        <w:rPr>
          <w:rFonts w:hint="cs"/>
          <w:rtl/>
        </w:rPr>
        <w:t>-</w:t>
      </w:r>
      <w:r>
        <w:rPr>
          <w:rtl/>
        </w:rPr>
        <w:t>היום</w:t>
      </w:r>
      <w:bookmarkStart w:id="28611" w:name="_ETM_Q43_338269"/>
      <w:bookmarkEnd w:id="28611"/>
      <w:r w:rsidR="009E76EA">
        <w:rPr>
          <w:rFonts w:hint="cs"/>
          <w:rtl/>
        </w:rPr>
        <w:t>:</w:t>
      </w:r>
      <w:r w:rsidR="000D1469">
        <w:rPr>
          <w:rFonts w:hint="eastAsia"/>
          <w:rtl/>
        </w:rPr>
        <w:t xml:space="preserve"> </w:t>
      </w:r>
      <w:r>
        <w:rPr>
          <w:rtl/>
        </w:rPr>
        <w:t xml:space="preserve">הצעת </w:t>
      </w:r>
      <w:bookmarkStart w:id="28612" w:name="_ETM_Q43_338569"/>
      <w:bookmarkEnd w:id="28612"/>
      <w:r>
        <w:rPr>
          <w:rtl/>
        </w:rPr>
        <w:t xml:space="preserve">חוק </w:t>
      </w:r>
      <w:bookmarkStart w:id="28613" w:name="_ETM_Q43_338809"/>
      <w:bookmarkEnd w:id="28613"/>
      <w:r>
        <w:rPr>
          <w:rtl/>
        </w:rPr>
        <w:t xml:space="preserve">לשכת </w:t>
      </w:r>
      <w:bookmarkStart w:id="28614" w:name="_ETM_Q43_339200"/>
      <w:bookmarkEnd w:id="28614"/>
      <w:r>
        <w:rPr>
          <w:rtl/>
        </w:rPr>
        <w:t>עו</w:t>
      </w:r>
      <w:r>
        <w:rPr>
          <w:rFonts w:hint="cs"/>
          <w:rtl/>
        </w:rPr>
        <w:t>רכי ה</w:t>
      </w:r>
      <w:r>
        <w:rPr>
          <w:rtl/>
        </w:rPr>
        <w:t>ד</w:t>
      </w:r>
      <w:r>
        <w:rPr>
          <w:rFonts w:hint="cs"/>
          <w:rtl/>
        </w:rPr>
        <w:t>ין</w:t>
      </w:r>
      <w:r>
        <w:rPr>
          <w:rtl/>
        </w:rPr>
        <w:t xml:space="preserve"> </w:t>
      </w:r>
      <w:bookmarkStart w:id="28615" w:name="_ETM_Q43_339799"/>
      <w:bookmarkEnd w:id="28615"/>
      <w:r>
        <w:rPr>
          <w:rFonts w:hint="cs"/>
          <w:rtl/>
        </w:rPr>
        <w:t>(</w:t>
      </w:r>
      <w:r>
        <w:rPr>
          <w:rtl/>
        </w:rPr>
        <w:t xml:space="preserve">תיקון </w:t>
      </w:r>
      <w:bookmarkStart w:id="28616" w:name="_ETM_Q43_340129"/>
      <w:bookmarkEnd w:id="28616"/>
      <w:r>
        <w:rPr>
          <w:rtl/>
        </w:rPr>
        <w:t>מס</w:t>
      </w:r>
      <w:r>
        <w:rPr>
          <w:rFonts w:hint="cs"/>
          <w:rtl/>
        </w:rPr>
        <w:t>'</w:t>
      </w:r>
      <w:r>
        <w:rPr>
          <w:rtl/>
        </w:rPr>
        <w:t xml:space="preserve"> </w:t>
      </w:r>
      <w:bookmarkStart w:id="28617" w:name="_ETM_Q43_340459"/>
      <w:bookmarkEnd w:id="28617"/>
      <w:r>
        <w:rPr>
          <w:rtl/>
        </w:rPr>
        <w:t>46</w:t>
      </w:r>
      <w:r>
        <w:rPr>
          <w:rFonts w:hint="cs"/>
          <w:rtl/>
        </w:rPr>
        <w:t>)</w:t>
      </w:r>
      <w:r>
        <w:rPr>
          <w:rtl/>
        </w:rPr>
        <w:t xml:space="preserve"> </w:t>
      </w:r>
      <w:bookmarkStart w:id="28618" w:name="_ETM_Q43_341569"/>
      <w:bookmarkEnd w:id="28618"/>
      <w:r>
        <w:rPr>
          <w:rFonts w:hint="cs"/>
          <w:rtl/>
        </w:rPr>
        <w:t>(ד</w:t>
      </w:r>
      <w:r>
        <w:rPr>
          <w:rtl/>
        </w:rPr>
        <w:t xml:space="preserve">מי </w:t>
      </w:r>
      <w:bookmarkStart w:id="28619" w:name="_ETM_Q43_341900"/>
      <w:bookmarkEnd w:id="28619"/>
      <w:r>
        <w:rPr>
          <w:rtl/>
        </w:rPr>
        <w:t>חבר</w:t>
      </w:r>
      <w:r>
        <w:rPr>
          <w:rFonts w:hint="cs"/>
          <w:rtl/>
        </w:rPr>
        <w:t>),</w:t>
      </w:r>
      <w:r>
        <w:rPr>
          <w:rtl/>
        </w:rPr>
        <w:t xml:space="preserve"> </w:t>
      </w:r>
      <w:bookmarkStart w:id="28620" w:name="_ETM_Q43_342529"/>
      <w:bookmarkStart w:id="28621" w:name="_ETM_Q43_342949"/>
      <w:bookmarkStart w:id="28622" w:name="_ETM_Q43_343879"/>
      <w:bookmarkEnd w:id="28620"/>
      <w:bookmarkEnd w:id="28621"/>
      <w:bookmarkEnd w:id="28622"/>
      <w:r>
        <w:rPr>
          <w:rFonts w:hint="cs"/>
          <w:rtl/>
        </w:rPr>
        <w:t>התשפ"ה</w:t>
      </w:r>
      <w:r>
        <w:rPr>
          <w:rtl/>
        </w:rPr>
        <w:t>–</w:t>
      </w:r>
      <w:r>
        <w:rPr>
          <w:rFonts w:hint="cs"/>
          <w:rtl/>
        </w:rPr>
        <w:t>2024,</w:t>
      </w:r>
      <w:r>
        <w:rPr>
          <w:rtl/>
        </w:rPr>
        <w:t xml:space="preserve"> </w:t>
      </w:r>
      <w:bookmarkStart w:id="28623" w:name="_ETM_Q43_344029"/>
      <w:bookmarkStart w:id="28624" w:name="_ETM_Q43_344359"/>
      <w:bookmarkEnd w:id="28623"/>
      <w:bookmarkEnd w:id="28624"/>
      <w:r>
        <w:rPr>
          <w:rFonts w:hint="cs"/>
          <w:rtl/>
        </w:rPr>
        <w:t xml:space="preserve">של </w:t>
      </w:r>
      <w:r>
        <w:rPr>
          <w:rtl/>
        </w:rPr>
        <w:t xml:space="preserve">חבר </w:t>
      </w:r>
      <w:bookmarkStart w:id="28625" w:name="_ETM_Q43_344749"/>
      <w:bookmarkEnd w:id="28625"/>
      <w:r>
        <w:rPr>
          <w:rtl/>
        </w:rPr>
        <w:t xml:space="preserve">הכנסת </w:t>
      </w:r>
      <w:bookmarkStart w:id="28626" w:name="_ETM_Q43_345590"/>
      <w:bookmarkEnd w:id="28626"/>
      <w:r>
        <w:rPr>
          <w:rtl/>
        </w:rPr>
        <w:t xml:space="preserve">חנוך </w:t>
      </w:r>
      <w:bookmarkStart w:id="28627" w:name="_ETM_Q43_346219"/>
      <w:bookmarkEnd w:id="28627"/>
      <w:r>
        <w:rPr>
          <w:rtl/>
        </w:rPr>
        <w:t xml:space="preserve">דב </w:t>
      </w:r>
      <w:bookmarkStart w:id="28628" w:name="_ETM_Q43_346699"/>
      <w:bookmarkEnd w:id="28628"/>
      <w:r>
        <w:rPr>
          <w:rtl/>
        </w:rPr>
        <w:t>מל</w:t>
      </w:r>
      <w:r>
        <w:rPr>
          <w:rFonts w:hint="cs"/>
          <w:rtl/>
        </w:rPr>
        <w:t>ביצקי,</w:t>
      </w:r>
      <w:r>
        <w:rPr>
          <w:rtl/>
        </w:rPr>
        <w:t xml:space="preserve"> </w:t>
      </w:r>
      <w:bookmarkStart w:id="28629" w:name="_ETM_Q43_347359"/>
      <w:bookmarkEnd w:id="28629"/>
      <w:r w:rsidR="000D1469">
        <w:rPr>
          <w:rFonts w:hint="cs"/>
          <w:rtl/>
        </w:rPr>
        <w:t>ל</w:t>
      </w:r>
      <w:r>
        <w:rPr>
          <w:rtl/>
        </w:rPr>
        <w:t xml:space="preserve">קריאה </w:t>
      </w:r>
      <w:bookmarkStart w:id="28630" w:name="_ETM_Q43_347779"/>
      <w:bookmarkEnd w:id="28630"/>
      <w:r>
        <w:rPr>
          <w:rtl/>
        </w:rPr>
        <w:t>ראשונה</w:t>
      </w:r>
      <w:r>
        <w:rPr>
          <w:rFonts w:hint="cs"/>
          <w:rtl/>
        </w:rPr>
        <w:t>.</w:t>
      </w:r>
      <w:r>
        <w:rPr>
          <w:rtl/>
        </w:rPr>
        <w:t xml:space="preserve"> </w:t>
      </w:r>
      <w:bookmarkStart w:id="28631" w:name="_ETM_Q43_348260"/>
      <w:bookmarkEnd w:id="28631"/>
      <w:r>
        <w:rPr>
          <w:rtl/>
        </w:rPr>
        <w:t xml:space="preserve">אני </w:t>
      </w:r>
      <w:bookmarkStart w:id="28632" w:name="_ETM_Q43_348379"/>
      <w:bookmarkEnd w:id="28632"/>
      <w:r>
        <w:rPr>
          <w:rtl/>
        </w:rPr>
        <w:t xml:space="preserve">מזמין </w:t>
      </w:r>
      <w:bookmarkStart w:id="28633" w:name="_ETM_Q43_348650"/>
      <w:bookmarkEnd w:id="28633"/>
      <w:r>
        <w:rPr>
          <w:rtl/>
        </w:rPr>
        <w:t xml:space="preserve">את </w:t>
      </w:r>
      <w:bookmarkStart w:id="28634" w:name="_ETM_Q43_348739"/>
      <w:bookmarkEnd w:id="28634"/>
      <w:r>
        <w:rPr>
          <w:rtl/>
        </w:rPr>
        <w:t xml:space="preserve">חבר </w:t>
      </w:r>
      <w:bookmarkStart w:id="28635" w:name="_ETM_Q43_348980"/>
      <w:bookmarkEnd w:id="28635"/>
      <w:r>
        <w:rPr>
          <w:rtl/>
        </w:rPr>
        <w:t xml:space="preserve">הכנסת </w:t>
      </w:r>
      <w:bookmarkStart w:id="28636" w:name="_ETM_Q43_351279"/>
      <w:bookmarkEnd w:id="28636"/>
      <w:r>
        <w:rPr>
          <w:rtl/>
        </w:rPr>
        <w:t xml:space="preserve">חנוך </w:t>
      </w:r>
      <w:bookmarkStart w:id="28637" w:name="_ETM_Q43_351939"/>
      <w:bookmarkEnd w:id="28637"/>
      <w:r>
        <w:rPr>
          <w:rFonts w:hint="cs"/>
          <w:rtl/>
        </w:rPr>
        <w:t>מלביצקי</w:t>
      </w:r>
      <w:r>
        <w:rPr>
          <w:rtl/>
        </w:rPr>
        <w:t xml:space="preserve"> </w:t>
      </w:r>
      <w:bookmarkStart w:id="28638" w:name="_ETM_Q43_353520"/>
      <w:bookmarkEnd w:id="28638"/>
      <w:r>
        <w:rPr>
          <w:rtl/>
        </w:rPr>
        <w:t xml:space="preserve">להציג </w:t>
      </w:r>
      <w:bookmarkStart w:id="28639" w:name="_ETM_Q43_353970"/>
      <w:bookmarkEnd w:id="28639"/>
      <w:r>
        <w:rPr>
          <w:rtl/>
        </w:rPr>
        <w:t xml:space="preserve">את </w:t>
      </w:r>
      <w:bookmarkStart w:id="28640" w:name="_ETM_Q43_354090"/>
      <w:bookmarkEnd w:id="28640"/>
      <w:r>
        <w:rPr>
          <w:rtl/>
        </w:rPr>
        <w:t xml:space="preserve">הצעת </w:t>
      </w:r>
      <w:bookmarkStart w:id="28641" w:name="_ETM_Q43_354510"/>
      <w:bookmarkEnd w:id="28641"/>
      <w:r>
        <w:rPr>
          <w:rtl/>
        </w:rPr>
        <w:t>החוק</w:t>
      </w:r>
      <w:r>
        <w:rPr>
          <w:rFonts w:hint="cs"/>
          <w:rtl/>
        </w:rPr>
        <w:t>.</w:t>
      </w:r>
      <w:r>
        <w:rPr>
          <w:rtl/>
        </w:rPr>
        <w:t xml:space="preserve"> </w:t>
      </w:r>
      <w:bookmarkStart w:id="28642" w:name="_ETM_Q43_367819"/>
      <w:bookmarkEnd w:id="28642"/>
      <w:r>
        <w:rPr>
          <w:rtl/>
        </w:rPr>
        <w:t>בבקשה</w:t>
      </w:r>
      <w:r>
        <w:rPr>
          <w:rFonts w:hint="cs"/>
          <w:rtl/>
        </w:rPr>
        <w:t>,</w:t>
      </w:r>
      <w:r>
        <w:rPr>
          <w:rtl/>
        </w:rPr>
        <w:t xml:space="preserve"> </w:t>
      </w:r>
      <w:bookmarkStart w:id="28643" w:name="_ETM_Q43_368389"/>
      <w:bookmarkEnd w:id="28643"/>
      <w:r>
        <w:rPr>
          <w:rtl/>
        </w:rPr>
        <w:t xml:space="preserve">לרשותך </w:t>
      </w:r>
      <w:bookmarkStart w:id="28644" w:name="_ETM_Q43_369019"/>
      <w:bookmarkEnd w:id="28644"/>
      <w:r>
        <w:rPr>
          <w:rFonts w:hint="cs"/>
          <w:rtl/>
        </w:rPr>
        <w:t>עשר</w:t>
      </w:r>
      <w:r>
        <w:rPr>
          <w:rtl/>
        </w:rPr>
        <w:t xml:space="preserve"> </w:t>
      </w:r>
      <w:bookmarkStart w:id="28645" w:name="_ETM_Q43_369349"/>
      <w:bookmarkEnd w:id="28645"/>
      <w:r>
        <w:rPr>
          <w:rtl/>
        </w:rPr>
        <w:t>דקות</w:t>
      </w:r>
      <w:bookmarkStart w:id="28646" w:name="_ETM_Q43_377540"/>
      <w:bookmarkEnd w:id="28646"/>
      <w:r>
        <w:rPr>
          <w:rFonts w:hint="cs"/>
          <w:rtl/>
        </w:rPr>
        <w:t>.</w:t>
      </w:r>
    </w:p>
    <w:p w:rsidR="001C1B3C" w:rsidRDefault="001C1B3C" w:rsidP="0011063B">
      <w:pPr>
        <w:rPr>
          <w:rtl/>
        </w:rPr>
      </w:pPr>
    </w:p>
    <w:p w:rsidR="001C1B3C" w:rsidRDefault="001C1B3C" w:rsidP="0011063B">
      <w:pPr>
        <w:pStyle w:val="a4"/>
        <w:keepNext/>
        <w:rPr>
          <w:rtl/>
        </w:rPr>
      </w:pPr>
      <w:bookmarkStart w:id="28647" w:name="ET_speaker_6353_3"/>
      <w:r w:rsidRPr="00BA262C">
        <w:rPr>
          <w:rStyle w:val="TagStyle"/>
          <w:rtl/>
        </w:rPr>
        <w:t xml:space="preserve"> &lt;&lt; דובר &gt;&gt; </w:t>
      </w:r>
      <w:bookmarkStart w:id="28648" w:name="_Toc184122571"/>
      <w:r>
        <w:rPr>
          <w:rtl/>
        </w:rPr>
        <w:t>חנוך דב מלביצקי (הליכוד):</w:t>
      </w:r>
      <w:bookmarkEnd w:id="28648"/>
      <w:r w:rsidRPr="00BA262C">
        <w:rPr>
          <w:rStyle w:val="TagStyle"/>
          <w:rtl/>
        </w:rPr>
        <w:t xml:space="preserve"> &lt;&lt; דובר &gt;&gt;</w:t>
      </w:r>
      <w:r>
        <w:rPr>
          <w:rtl/>
        </w:rPr>
        <w:t xml:space="preserve">  </w:t>
      </w:r>
      <w:bookmarkEnd w:id="28647"/>
    </w:p>
    <w:p w:rsidR="001C1B3C" w:rsidRDefault="001C1B3C" w:rsidP="0011063B">
      <w:pPr>
        <w:rPr>
          <w:rtl/>
        </w:rPr>
      </w:pPr>
    </w:p>
    <w:p w:rsidR="001C1B3C" w:rsidRDefault="001C1B3C" w:rsidP="0011063B">
      <w:pPr>
        <w:rPr>
          <w:rtl/>
        </w:rPr>
      </w:pPr>
      <w:r>
        <w:rPr>
          <w:rtl/>
        </w:rPr>
        <w:t xml:space="preserve">אדוני </w:t>
      </w:r>
      <w:bookmarkStart w:id="28649" w:name="_ETM_Q43_377990"/>
      <w:bookmarkEnd w:id="28649"/>
      <w:r>
        <w:rPr>
          <w:rtl/>
        </w:rPr>
        <w:t>היושב-ראש</w:t>
      </w:r>
      <w:r>
        <w:rPr>
          <w:rFonts w:hint="cs"/>
          <w:rtl/>
        </w:rPr>
        <w:t>,</w:t>
      </w:r>
      <w:r>
        <w:rPr>
          <w:rtl/>
        </w:rPr>
        <w:t xml:space="preserve"> </w:t>
      </w:r>
      <w:bookmarkStart w:id="28650" w:name="_ETM_Q43_378680"/>
      <w:bookmarkEnd w:id="28650"/>
      <w:r>
        <w:rPr>
          <w:rtl/>
        </w:rPr>
        <w:t>חברי</w:t>
      </w:r>
      <w:r>
        <w:rPr>
          <w:rFonts w:hint="cs"/>
          <w:rtl/>
        </w:rPr>
        <w:t>י</w:t>
      </w:r>
      <w:r>
        <w:rPr>
          <w:rtl/>
        </w:rPr>
        <w:t xml:space="preserve"> </w:t>
      </w:r>
      <w:bookmarkStart w:id="28651" w:name="_ETM_Q43_379069"/>
      <w:bookmarkEnd w:id="28651"/>
      <w:r>
        <w:rPr>
          <w:rtl/>
        </w:rPr>
        <w:t>חבר</w:t>
      </w:r>
      <w:r>
        <w:rPr>
          <w:rFonts w:hint="cs"/>
          <w:rtl/>
        </w:rPr>
        <w:t>י</w:t>
      </w:r>
      <w:r>
        <w:rPr>
          <w:rtl/>
        </w:rPr>
        <w:t xml:space="preserve"> </w:t>
      </w:r>
      <w:bookmarkStart w:id="28652" w:name="_ETM_Q43_379430"/>
      <w:bookmarkEnd w:id="28652"/>
      <w:r>
        <w:rPr>
          <w:rtl/>
        </w:rPr>
        <w:t>הכנסת</w:t>
      </w:r>
      <w:r>
        <w:rPr>
          <w:rFonts w:hint="cs"/>
          <w:rtl/>
        </w:rPr>
        <w:t>,</w:t>
      </w:r>
      <w:r>
        <w:rPr>
          <w:rtl/>
        </w:rPr>
        <w:t xml:space="preserve"> </w:t>
      </w:r>
      <w:bookmarkStart w:id="28653" w:name="_ETM_Q43_381780"/>
      <w:bookmarkEnd w:id="28653"/>
      <w:r>
        <w:rPr>
          <w:rtl/>
        </w:rPr>
        <w:t xml:space="preserve">תקציב </w:t>
      </w:r>
      <w:bookmarkStart w:id="28654" w:name="_ETM_Q43_382710"/>
      <w:bookmarkEnd w:id="28654"/>
      <w:r>
        <w:rPr>
          <w:rtl/>
        </w:rPr>
        <w:t xml:space="preserve">לשכת </w:t>
      </w:r>
      <w:bookmarkStart w:id="28655" w:name="_ETM_Q43_383220"/>
      <w:bookmarkEnd w:id="28655"/>
      <w:r>
        <w:rPr>
          <w:rFonts w:hint="cs"/>
          <w:rtl/>
        </w:rPr>
        <w:t>עורכי הדין</w:t>
      </w:r>
      <w:r>
        <w:rPr>
          <w:rtl/>
        </w:rPr>
        <w:t xml:space="preserve"> </w:t>
      </w:r>
      <w:bookmarkStart w:id="28656" w:name="_ETM_Q43_383850"/>
      <w:bookmarkEnd w:id="28656"/>
      <w:r>
        <w:rPr>
          <w:rtl/>
        </w:rPr>
        <w:t xml:space="preserve">לשנת </w:t>
      </w:r>
      <w:bookmarkStart w:id="28657" w:name="_ETM_Q43_384210"/>
      <w:bookmarkEnd w:id="28657"/>
      <w:r>
        <w:rPr>
          <w:rFonts w:hint="cs"/>
          <w:rtl/>
        </w:rPr>
        <w:t>2025</w:t>
      </w:r>
      <w:r>
        <w:rPr>
          <w:rtl/>
        </w:rPr>
        <w:t xml:space="preserve"> </w:t>
      </w:r>
      <w:bookmarkStart w:id="28658" w:name="_ETM_Q43_386160"/>
      <w:bookmarkEnd w:id="28658"/>
      <w:r>
        <w:rPr>
          <w:rtl/>
        </w:rPr>
        <w:t xml:space="preserve">צפוי </w:t>
      </w:r>
      <w:bookmarkStart w:id="28659" w:name="_ETM_Q43_386610"/>
      <w:bookmarkEnd w:id="28659"/>
      <w:r>
        <w:rPr>
          <w:rtl/>
        </w:rPr>
        <w:t xml:space="preserve">לעמוד </w:t>
      </w:r>
      <w:bookmarkStart w:id="28660" w:name="_ETM_Q43_387090"/>
      <w:bookmarkEnd w:id="28660"/>
      <w:r>
        <w:rPr>
          <w:rtl/>
        </w:rPr>
        <w:t xml:space="preserve">על </w:t>
      </w:r>
      <w:bookmarkStart w:id="28661" w:name="_ETM_Q43_387210"/>
      <w:bookmarkEnd w:id="28661"/>
      <w:r>
        <w:rPr>
          <w:rtl/>
        </w:rPr>
        <w:t>83</w:t>
      </w:r>
      <w:r>
        <w:rPr>
          <w:rFonts w:hint="cs"/>
          <w:rtl/>
        </w:rPr>
        <w:t xml:space="preserve"> מיליון</w:t>
      </w:r>
      <w:r>
        <w:rPr>
          <w:rtl/>
        </w:rPr>
        <w:t xml:space="preserve"> </w:t>
      </w:r>
      <w:bookmarkStart w:id="28662" w:name="_ETM_Q43_388470"/>
      <w:bookmarkEnd w:id="28662"/>
      <w:r>
        <w:rPr>
          <w:rtl/>
        </w:rPr>
        <w:t>שקלים</w:t>
      </w:r>
      <w:r>
        <w:rPr>
          <w:rFonts w:hint="cs"/>
          <w:rtl/>
        </w:rPr>
        <w:t>.</w:t>
      </w:r>
      <w:r>
        <w:rPr>
          <w:rtl/>
        </w:rPr>
        <w:t xml:space="preserve"> </w:t>
      </w:r>
      <w:bookmarkStart w:id="28663" w:name="_ETM_Q43_393129"/>
      <w:bookmarkEnd w:id="28663"/>
      <w:r>
        <w:rPr>
          <w:rtl/>
        </w:rPr>
        <w:t xml:space="preserve">מתוכו </w:t>
      </w:r>
      <w:bookmarkStart w:id="28664" w:name="_ETM_Q43_394349"/>
      <w:bookmarkEnd w:id="28664"/>
      <w:r>
        <w:rPr>
          <w:rtl/>
        </w:rPr>
        <w:t xml:space="preserve">גובים </w:t>
      </w:r>
      <w:bookmarkStart w:id="28665" w:name="_ETM_Q43_394889"/>
      <w:bookmarkEnd w:id="28665"/>
      <w:r>
        <w:rPr>
          <w:rtl/>
        </w:rPr>
        <w:t xml:space="preserve">66 </w:t>
      </w:r>
      <w:bookmarkStart w:id="28666" w:name="_ETM_Q43_396209"/>
      <w:bookmarkEnd w:id="28666"/>
      <w:r>
        <w:rPr>
          <w:rFonts w:hint="cs"/>
          <w:rtl/>
        </w:rPr>
        <w:t xml:space="preserve">מיליון </w:t>
      </w:r>
      <w:r>
        <w:rPr>
          <w:rtl/>
        </w:rPr>
        <w:t>שקלים</w:t>
      </w:r>
      <w:r>
        <w:rPr>
          <w:rFonts w:hint="cs"/>
          <w:rtl/>
        </w:rPr>
        <w:t>,</w:t>
      </w:r>
      <w:r>
        <w:rPr>
          <w:rtl/>
        </w:rPr>
        <w:t xml:space="preserve"> </w:t>
      </w:r>
      <w:bookmarkStart w:id="28667" w:name="_ETM_Q43_396900"/>
      <w:bookmarkEnd w:id="28667"/>
      <w:r>
        <w:rPr>
          <w:rtl/>
        </w:rPr>
        <w:t xml:space="preserve">צופים </w:t>
      </w:r>
      <w:bookmarkStart w:id="28668" w:name="_ETM_Q43_397620"/>
      <w:bookmarkEnd w:id="28668"/>
      <w:r>
        <w:rPr>
          <w:rtl/>
        </w:rPr>
        <w:t xml:space="preserve">לגבות </w:t>
      </w:r>
      <w:bookmarkStart w:id="28669" w:name="_ETM_Q43_398650"/>
      <w:bookmarkEnd w:id="28669"/>
      <w:r>
        <w:rPr>
          <w:rtl/>
        </w:rPr>
        <w:t xml:space="preserve">66 </w:t>
      </w:r>
      <w:bookmarkStart w:id="28670" w:name="_ETM_Q43_399819"/>
      <w:bookmarkEnd w:id="28670"/>
      <w:r>
        <w:rPr>
          <w:rFonts w:hint="cs"/>
          <w:rtl/>
        </w:rPr>
        <w:t xml:space="preserve">מיליון </w:t>
      </w:r>
      <w:r>
        <w:rPr>
          <w:rtl/>
        </w:rPr>
        <w:t>שקלים</w:t>
      </w:r>
      <w:r>
        <w:rPr>
          <w:rFonts w:hint="cs"/>
          <w:rtl/>
        </w:rPr>
        <w:t>,</w:t>
      </w:r>
      <w:r>
        <w:rPr>
          <w:rtl/>
        </w:rPr>
        <w:t xml:space="preserve"> </w:t>
      </w:r>
      <w:bookmarkStart w:id="28671" w:name="_ETM_Q43_400239"/>
      <w:bookmarkEnd w:id="28671"/>
      <w:r>
        <w:rPr>
          <w:rtl/>
        </w:rPr>
        <w:t xml:space="preserve">מציבור </w:t>
      </w:r>
      <w:bookmarkStart w:id="28672" w:name="_ETM_Q43_400689"/>
      <w:bookmarkEnd w:id="28672"/>
      <w:r>
        <w:rPr>
          <w:rFonts w:hint="cs"/>
          <w:rtl/>
        </w:rPr>
        <w:t>עורכ</w:t>
      </w:r>
      <w:bookmarkStart w:id="28673" w:name="_ETM_Q43_396590"/>
      <w:bookmarkEnd w:id="28673"/>
      <w:r>
        <w:rPr>
          <w:rFonts w:hint="cs"/>
          <w:rtl/>
        </w:rPr>
        <w:t>י הדין.</w:t>
      </w:r>
      <w:r>
        <w:rPr>
          <w:rtl/>
        </w:rPr>
        <w:t xml:space="preserve"> </w:t>
      </w:r>
      <w:bookmarkStart w:id="28674" w:name="_ETM_Q43_402049"/>
      <w:bookmarkEnd w:id="28674"/>
      <w:r>
        <w:rPr>
          <w:rtl/>
        </w:rPr>
        <w:t xml:space="preserve">66 </w:t>
      </w:r>
      <w:bookmarkStart w:id="28675" w:name="_ETM_Q43_403939"/>
      <w:bookmarkEnd w:id="28675"/>
      <w:r>
        <w:rPr>
          <w:rFonts w:hint="cs"/>
          <w:rtl/>
        </w:rPr>
        <w:t xml:space="preserve">מיליון </w:t>
      </w:r>
      <w:r>
        <w:rPr>
          <w:rtl/>
        </w:rPr>
        <w:t>שקלים</w:t>
      </w:r>
      <w:r>
        <w:rPr>
          <w:rFonts w:hint="cs"/>
          <w:rtl/>
        </w:rPr>
        <w:t>.</w:t>
      </w:r>
      <w:r>
        <w:rPr>
          <w:rtl/>
        </w:rPr>
        <w:t xml:space="preserve"> </w:t>
      </w:r>
      <w:bookmarkStart w:id="28676" w:name="_ETM_Q43_405950"/>
      <w:bookmarkEnd w:id="28676"/>
    </w:p>
    <w:p w:rsidR="001C1B3C" w:rsidRDefault="001C1B3C" w:rsidP="0011063B">
      <w:pPr>
        <w:rPr>
          <w:rtl/>
        </w:rPr>
      </w:pPr>
      <w:bookmarkStart w:id="28677" w:name="_ETM_Q43_405532"/>
      <w:bookmarkStart w:id="28678" w:name="_ETM_Q43_405653"/>
      <w:bookmarkEnd w:id="28677"/>
      <w:bookmarkEnd w:id="28678"/>
    </w:p>
    <w:p w:rsidR="001C1B3C" w:rsidRDefault="001C1B3C" w:rsidP="00E925D8">
      <w:pPr>
        <w:rPr>
          <w:rtl/>
        </w:rPr>
      </w:pPr>
      <w:bookmarkStart w:id="28679" w:name="_ETM_Q43_405716"/>
      <w:bookmarkStart w:id="28680" w:name="_ETM_Q43_405769"/>
      <w:bookmarkEnd w:id="28679"/>
      <w:bookmarkEnd w:id="28680"/>
      <w:r>
        <w:rPr>
          <w:rtl/>
        </w:rPr>
        <w:t xml:space="preserve">חוק </w:t>
      </w:r>
      <w:bookmarkStart w:id="28681" w:name="_ETM_Q43_406580"/>
      <w:bookmarkEnd w:id="28681"/>
      <w:r>
        <w:rPr>
          <w:rtl/>
        </w:rPr>
        <w:t xml:space="preserve">לשכת </w:t>
      </w:r>
      <w:bookmarkStart w:id="28682" w:name="_ETM_Q43_407090"/>
      <w:bookmarkEnd w:id="28682"/>
      <w:r>
        <w:rPr>
          <w:rFonts w:hint="cs"/>
          <w:rtl/>
        </w:rPr>
        <w:t>עורכי ה</w:t>
      </w:r>
      <w:r>
        <w:rPr>
          <w:rtl/>
        </w:rPr>
        <w:t>ד</w:t>
      </w:r>
      <w:r>
        <w:rPr>
          <w:rFonts w:hint="cs"/>
          <w:rtl/>
        </w:rPr>
        <w:t>ין</w:t>
      </w:r>
      <w:r>
        <w:rPr>
          <w:rtl/>
        </w:rPr>
        <w:t xml:space="preserve"> </w:t>
      </w:r>
      <w:bookmarkStart w:id="28683" w:name="_ETM_Q43_407990"/>
      <w:bookmarkEnd w:id="28683"/>
      <w:r>
        <w:rPr>
          <w:rtl/>
        </w:rPr>
        <w:t>מחלק</w:t>
      </w:r>
      <w:r>
        <w:rPr>
          <w:rFonts w:hint="cs"/>
          <w:rtl/>
        </w:rPr>
        <w:t xml:space="preserve"> א</w:t>
      </w:r>
      <w:r>
        <w:rPr>
          <w:rtl/>
        </w:rPr>
        <w:t xml:space="preserve">ת </w:t>
      </w:r>
      <w:bookmarkStart w:id="28684" w:name="_ETM_Q43_408709"/>
      <w:bookmarkEnd w:id="28684"/>
      <w:r>
        <w:rPr>
          <w:rtl/>
        </w:rPr>
        <w:t xml:space="preserve">הפעולות </w:t>
      </w:r>
      <w:bookmarkStart w:id="28685" w:name="_ETM_Q43_409670"/>
      <w:bookmarkEnd w:id="28685"/>
      <w:r>
        <w:rPr>
          <w:rtl/>
        </w:rPr>
        <w:t xml:space="preserve">שהלשכה </w:t>
      </w:r>
      <w:bookmarkStart w:id="28686" w:name="_ETM_Q43_410480"/>
      <w:bookmarkEnd w:id="28686"/>
      <w:r>
        <w:rPr>
          <w:rtl/>
        </w:rPr>
        <w:t xml:space="preserve">יכולה </w:t>
      </w:r>
      <w:bookmarkStart w:id="28687" w:name="_ETM_Q43_410900"/>
      <w:bookmarkEnd w:id="28687"/>
      <w:r>
        <w:rPr>
          <w:rtl/>
        </w:rPr>
        <w:t xml:space="preserve">לעשות </w:t>
      </w:r>
      <w:bookmarkStart w:id="28688" w:name="_ETM_Q43_411349"/>
      <w:bookmarkEnd w:id="28688"/>
      <w:r>
        <w:rPr>
          <w:rtl/>
        </w:rPr>
        <w:t>ל</w:t>
      </w:r>
      <w:r>
        <w:rPr>
          <w:rFonts w:hint="cs"/>
          <w:rtl/>
        </w:rPr>
        <w:t>שניים:</w:t>
      </w:r>
      <w:bookmarkStart w:id="28689" w:name="_ETM_Q43_408321"/>
      <w:bookmarkEnd w:id="28689"/>
      <w:r>
        <w:rPr>
          <w:rtl/>
        </w:rPr>
        <w:t xml:space="preserve"> </w:t>
      </w:r>
      <w:bookmarkStart w:id="28690" w:name="_ETM_Q43_412780"/>
      <w:bookmarkEnd w:id="28690"/>
      <w:r>
        <w:rPr>
          <w:rtl/>
        </w:rPr>
        <w:t xml:space="preserve">אלו </w:t>
      </w:r>
      <w:bookmarkStart w:id="28691" w:name="_ETM_Q43_413050"/>
      <w:bookmarkEnd w:id="28691"/>
      <w:r>
        <w:rPr>
          <w:rtl/>
        </w:rPr>
        <w:t xml:space="preserve">שבסעיף </w:t>
      </w:r>
      <w:bookmarkStart w:id="28692" w:name="_ETM_Q43_413620"/>
      <w:bookmarkEnd w:id="28692"/>
      <w:r>
        <w:rPr>
          <w:rtl/>
        </w:rPr>
        <w:t xml:space="preserve">2 </w:t>
      </w:r>
      <w:bookmarkStart w:id="28693" w:name="_ETM_Q43_414040"/>
      <w:bookmarkEnd w:id="28693"/>
      <w:r>
        <w:rPr>
          <w:rtl/>
        </w:rPr>
        <w:t>ה</w:t>
      </w:r>
      <w:r>
        <w:rPr>
          <w:rFonts w:hint="cs"/>
          <w:rtl/>
        </w:rPr>
        <w:t>ן</w:t>
      </w:r>
      <w:r>
        <w:rPr>
          <w:rtl/>
        </w:rPr>
        <w:t xml:space="preserve"> </w:t>
      </w:r>
      <w:bookmarkStart w:id="28694" w:name="_ETM_Q43_414160"/>
      <w:bookmarkEnd w:id="28694"/>
      <w:r>
        <w:rPr>
          <w:rtl/>
        </w:rPr>
        <w:t xml:space="preserve">פעולות </w:t>
      </w:r>
      <w:bookmarkStart w:id="28695" w:name="_ETM_Q43_414580"/>
      <w:bookmarkEnd w:id="28695"/>
      <w:r>
        <w:rPr>
          <w:rtl/>
        </w:rPr>
        <w:t xml:space="preserve">החובה </w:t>
      </w:r>
      <w:bookmarkStart w:id="28696" w:name="_ETM_Q43_415210"/>
      <w:bookmarkEnd w:id="28696"/>
      <w:r>
        <w:rPr>
          <w:rtl/>
        </w:rPr>
        <w:t xml:space="preserve">שהלשכה </w:t>
      </w:r>
      <w:bookmarkStart w:id="28697" w:name="_ETM_Q43_415750"/>
      <w:bookmarkEnd w:id="28697"/>
      <w:r>
        <w:rPr>
          <w:rtl/>
        </w:rPr>
        <w:t xml:space="preserve">צריכה </w:t>
      </w:r>
      <w:bookmarkStart w:id="28698" w:name="_ETM_Q43_416110"/>
      <w:bookmarkEnd w:id="28698"/>
      <w:r>
        <w:rPr>
          <w:rtl/>
        </w:rPr>
        <w:t>לעשות</w:t>
      </w:r>
      <w:r>
        <w:rPr>
          <w:rFonts w:hint="cs"/>
          <w:rtl/>
        </w:rPr>
        <w:t>;</w:t>
      </w:r>
      <w:r>
        <w:rPr>
          <w:rtl/>
        </w:rPr>
        <w:t xml:space="preserve"> </w:t>
      </w:r>
      <w:bookmarkStart w:id="28699" w:name="_ETM_Q43_417279"/>
      <w:bookmarkEnd w:id="28699"/>
      <w:r>
        <w:rPr>
          <w:rtl/>
        </w:rPr>
        <w:t xml:space="preserve">אלו </w:t>
      </w:r>
      <w:bookmarkStart w:id="28700" w:name="_ETM_Q43_417549"/>
      <w:bookmarkEnd w:id="28700"/>
      <w:r>
        <w:rPr>
          <w:rtl/>
        </w:rPr>
        <w:t xml:space="preserve">שבסעיף </w:t>
      </w:r>
      <w:bookmarkStart w:id="28701" w:name="_ETM_Q43_418089"/>
      <w:bookmarkEnd w:id="28701"/>
      <w:r>
        <w:rPr>
          <w:rtl/>
        </w:rPr>
        <w:t xml:space="preserve">3 </w:t>
      </w:r>
      <w:bookmarkStart w:id="28702" w:name="_ETM_Q43_418569"/>
      <w:bookmarkEnd w:id="28702"/>
      <w:r>
        <w:rPr>
          <w:rFonts w:hint="cs"/>
          <w:rtl/>
        </w:rPr>
        <w:t>הן</w:t>
      </w:r>
      <w:r>
        <w:rPr>
          <w:rtl/>
        </w:rPr>
        <w:t xml:space="preserve"> </w:t>
      </w:r>
      <w:bookmarkStart w:id="28703" w:name="_ETM_Q43_418839"/>
      <w:bookmarkEnd w:id="28703"/>
      <w:r>
        <w:rPr>
          <w:rtl/>
        </w:rPr>
        <w:t xml:space="preserve">פעולות </w:t>
      </w:r>
      <w:bookmarkStart w:id="28704" w:name="_ETM_Q43_419290"/>
      <w:bookmarkEnd w:id="28704"/>
      <w:r>
        <w:rPr>
          <w:rtl/>
        </w:rPr>
        <w:t xml:space="preserve">הרשות </w:t>
      </w:r>
      <w:bookmarkStart w:id="28705" w:name="_ETM_Q43_420379"/>
      <w:bookmarkEnd w:id="28705"/>
      <w:r>
        <w:rPr>
          <w:rtl/>
        </w:rPr>
        <w:t xml:space="preserve">שהלשכה </w:t>
      </w:r>
      <w:bookmarkStart w:id="28706" w:name="_ETM_Q43_420980"/>
      <w:bookmarkEnd w:id="28706"/>
      <w:r>
        <w:rPr>
          <w:rtl/>
        </w:rPr>
        <w:t xml:space="preserve">רשאית </w:t>
      </w:r>
      <w:bookmarkStart w:id="28707" w:name="_ETM_Q43_421549"/>
      <w:bookmarkEnd w:id="28707"/>
      <w:r>
        <w:rPr>
          <w:rtl/>
        </w:rPr>
        <w:t>לעשות</w:t>
      </w:r>
      <w:r>
        <w:rPr>
          <w:rFonts w:hint="cs"/>
          <w:rtl/>
        </w:rPr>
        <w:t>.</w:t>
      </w:r>
      <w:r>
        <w:rPr>
          <w:rtl/>
        </w:rPr>
        <w:t xml:space="preserve"> </w:t>
      </w:r>
      <w:bookmarkStart w:id="28708" w:name="_ETM_Q43_423180"/>
      <w:bookmarkEnd w:id="28708"/>
      <w:r>
        <w:rPr>
          <w:rtl/>
        </w:rPr>
        <w:t xml:space="preserve">מעיון </w:t>
      </w:r>
      <w:bookmarkStart w:id="28709" w:name="_ETM_Q43_423779"/>
      <w:bookmarkEnd w:id="28709"/>
      <w:r>
        <w:rPr>
          <w:rtl/>
        </w:rPr>
        <w:t xml:space="preserve">בטיוטת </w:t>
      </w:r>
      <w:bookmarkStart w:id="28710" w:name="_ETM_Q43_424349"/>
      <w:bookmarkEnd w:id="28710"/>
      <w:r>
        <w:rPr>
          <w:rtl/>
        </w:rPr>
        <w:t xml:space="preserve">התקציב </w:t>
      </w:r>
      <w:bookmarkStart w:id="28711" w:name="_ETM_Q43_425609"/>
      <w:bookmarkEnd w:id="28711"/>
      <w:r>
        <w:rPr>
          <w:rtl/>
        </w:rPr>
        <w:t xml:space="preserve">כפי </w:t>
      </w:r>
      <w:bookmarkStart w:id="28712" w:name="_ETM_Q43_425819"/>
      <w:bookmarkEnd w:id="28712"/>
      <w:r>
        <w:rPr>
          <w:rtl/>
        </w:rPr>
        <w:t xml:space="preserve">שנשלחה </w:t>
      </w:r>
      <w:bookmarkStart w:id="28713" w:name="_ETM_Q43_426749"/>
      <w:bookmarkEnd w:id="28713"/>
      <w:r>
        <w:rPr>
          <w:rtl/>
        </w:rPr>
        <w:t xml:space="preserve">למחוזות </w:t>
      </w:r>
      <w:bookmarkStart w:id="28714" w:name="_ETM_Q43_427889"/>
      <w:bookmarkEnd w:id="28714"/>
      <w:r>
        <w:rPr>
          <w:rFonts w:hint="cs"/>
          <w:rtl/>
        </w:rPr>
        <w:t>על ידי</w:t>
      </w:r>
      <w:bookmarkStart w:id="28715" w:name="_ETM_Q43_424872"/>
      <w:bookmarkEnd w:id="28715"/>
      <w:r>
        <w:rPr>
          <w:rtl/>
        </w:rPr>
        <w:t xml:space="preserve"> </w:t>
      </w:r>
      <w:bookmarkStart w:id="28716" w:name="_ETM_Q43_428459"/>
      <w:bookmarkEnd w:id="28716"/>
      <w:r>
        <w:rPr>
          <w:rtl/>
        </w:rPr>
        <w:t xml:space="preserve">הוועד </w:t>
      </w:r>
      <w:bookmarkStart w:id="28717" w:name="_ETM_Q43_428819"/>
      <w:bookmarkEnd w:id="28717"/>
      <w:r>
        <w:rPr>
          <w:rtl/>
        </w:rPr>
        <w:t xml:space="preserve">המרכזי </w:t>
      </w:r>
      <w:bookmarkStart w:id="28718" w:name="_ETM_Q43_429359"/>
      <w:bookmarkEnd w:id="28718"/>
      <w:r>
        <w:rPr>
          <w:rtl/>
        </w:rPr>
        <w:t xml:space="preserve">של </w:t>
      </w:r>
      <w:bookmarkStart w:id="28719" w:name="_ETM_Q43_429540"/>
      <w:bookmarkEnd w:id="28719"/>
      <w:r>
        <w:rPr>
          <w:rtl/>
        </w:rPr>
        <w:t xml:space="preserve">לשכת </w:t>
      </w:r>
      <w:bookmarkStart w:id="28720" w:name="_ETM_Q43_429930"/>
      <w:bookmarkEnd w:id="28720"/>
      <w:r>
        <w:rPr>
          <w:rFonts w:hint="cs"/>
          <w:rtl/>
        </w:rPr>
        <w:t>עורכי הדין,</w:t>
      </w:r>
      <w:r>
        <w:rPr>
          <w:rtl/>
        </w:rPr>
        <w:t xml:space="preserve"> </w:t>
      </w:r>
      <w:bookmarkStart w:id="28721" w:name="_ETM_Q43_431610"/>
      <w:bookmarkEnd w:id="28721"/>
      <w:r>
        <w:rPr>
          <w:rtl/>
        </w:rPr>
        <w:t xml:space="preserve">עולה </w:t>
      </w:r>
      <w:bookmarkStart w:id="28722" w:name="_ETM_Q43_431940"/>
      <w:bookmarkEnd w:id="28722"/>
      <w:r>
        <w:rPr>
          <w:rtl/>
        </w:rPr>
        <w:t xml:space="preserve">תמונה </w:t>
      </w:r>
      <w:bookmarkStart w:id="28723" w:name="_ETM_Q43_432330"/>
      <w:bookmarkEnd w:id="28723"/>
      <w:r>
        <w:rPr>
          <w:rtl/>
        </w:rPr>
        <w:t>מעניי</w:t>
      </w:r>
      <w:bookmarkStart w:id="28724" w:name="_ETM_Q43_432799"/>
      <w:bookmarkEnd w:id="28724"/>
      <w:r>
        <w:rPr>
          <w:rFonts w:hint="cs"/>
          <w:rtl/>
        </w:rPr>
        <w:t xml:space="preserve">נת. אם </w:t>
      </w:r>
      <w:bookmarkStart w:id="28725" w:name="_ETM_Q43_433969"/>
      <w:bookmarkStart w:id="28726" w:name="_ETM_Q43_434359"/>
      <w:bookmarkStart w:id="28727" w:name="_ETM_Q43_436279"/>
      <w:bookmarkEnd w:id="28725"/>
      <w:bookmarkEnd w:id="28726"/>
      <w:bookmarkEnd w:id="28727"/>
      <w:r>
        <w:rPr>
          <w:rFonts w:hint="cs"/>
          <w:rtl/>
        </w:rPr>
        <w:t>מכמתים</w:t>
      </w:r>
      <w:r>
        <w:rPr>
          <w:rtl/>
        </w:rPr>
        <w:t xml:space="preserve"> </w:t>
      </w:r>
      <w:bookmarkStart w:id="28728" w:name="_ETM_Q43_436520"/>
      <w:bookmarkEnd w:id="28728"/>
      <w:r>
        <w:rPr>
          <w:rFonts w:hint="cs"/>
          <w:rtl/>
        </w:rPr>
        <w:t xml:space="preserve">את </w:t>
      </w:r>
      <w:bookmarkStart w:id="28729" w:name="_ETM_Q43_437932"/>
      <w:bookmarkEnd w:id="28729"/>
      <w:r>
        <w:rPr>
          <w:rtl/>
        </w:rPr>
        <w:t xml:space="preserve">כל </w:t>
      </w:r>
      <w:bookmarkStart w:id="28730" w:name="_ETM_Q43_437210"/>
      <w:bookmarkEnd w:id="28730"/>
      <w:r>
        <w:rPr>
          <w:rtl/>
        </w:rPr>
        <w:t xml:space="preserve">העלות </w:t>
      </w:r>
      <w:bookmarkStart w:id="28731" w:name="_ETM_Q43_438500"/>
      <w:bookmarkEnd w:id="28731"/>
      <w:r>
        <w:rPr>
          <w:rtl/>
        </w:rPr>
        <w:t xml:space="preserve">של </w:t>
      </w:r>
      <w:bookmarkStart w:id="28732" w:name="_ETM_Q43_438770"/>
      <w:bookmarkEnd w:id="28732"/>
      <w:r>
        <w:rPr>
          <w:rtl/>
        </w:rPr>
        <w:t xml:space="preserve">הרכיבים </w:t>
      </w:r>
      <w:bookmarkStart w:id="28733" w:name="_ETM_Q43_439310"/>
      <w:bookmarkEnd w:id="28733"/>
      <w:r>
        <w:rPr>
          <w:rtl/>
        </w:rPr>
        <w:t>ש</w:t>
      </w:r>
      <w:bookmarkStart w:id="28734" w:name="_ETM_Q43_439490"/>
      <w:bookmarkStart w:id="28735" w:name="_ETM_Q43_439940"/>
      <w:bookmarkStart w:id="28736" w:name="_ETM_Q43_440900"/>
      <w:bookmarkEnd w:id="28734"/>
      <w:bookmarkEnd w:id="28735"/>
      <w:bookmarkEnd w:id="28736"/>
      <w:r>
        <w:rPr>
          <w:rtl/>
        </w:rPr>
        <w:t xml:space="preserve">מצוינים </w:t>
      </w:r>
      <w:bookmarkStart w:id="28737" w:name="_ETM_Q43_441710"/>
      <w:bookmarkStart w:id="28738" w:name="_ETM_Q43_442160"/>
      <w:bookmarkStart w:id="28739" w:name="_ETM_Q43_435172"/>
      <w:bookmarkEnd w:id="28737"/>
      <w:bookmarkEnd w:id="28738"/>
      <w:bookmarkEnd w:id="28739"/>
      <w:r>
        <w:rPr>
          <w:rtl/>
        </w:rPr>
        <w:t xml:space="preserve">בסעיף </w:t>
      </w:r>
      <w:bookmarkStart w:id="28740" w:name="_ETM_Q43_442520"/>
      <w:bookmarkEnd w:id="28740"/>
      <w:r>
        <w:rPr>
          <w:rtl/>
        </w:rPr>
        <w:t xml:space="preserve">2 </w:t>
      </w:r>
      <w:bookmarkStart w:id="28741" w:name="_ETM_Q43_443120"/>
      <w:bookmarkEnd w:id="28741"/>
      <w:r>
        <w:rPr>
          <w:rtl/>
        </w:rPr>
        <w:t xml:space="preserve">לחוק </w:t>
      </w:r>
      <w:bookmarkStart w:id="28742" w:name="_ETM_Q43_443510"/>
      <w:bookmarkEnd w:id="28742"/>
      <w:r>
        <w:rPr>
          <w:rtl/>
        </w:rPr>
        <w:t xml:space="preserve">לשכת </w:t>
      </w:r>
      <w:bookmarkStart w:id="28743" w:name="_ETM_Q43_443870"/>
      <w:bookmarkEnd w:id="28743"/>
      <w:r>
        <w:rPr>
          <w:rFonts w:hint="cs"/>
          <w:rtl/>
        </w:rPr>
        <w:t xml:space="preserve">עורכי הדין, </w:t>
      </w:r>
      <w:bookmarkStart w:id="28744" w:name="_ETM_Q43_444970"/>
      <w:bookmarkEnd w:id="28744"/>
      <w:r>
        <w:rPr>
          <w:rFonts w:hint="cs"/>
          <w:rtl/>
        </w:rPr>
        <w:t>דהיינו,</w:t>
      </w:r>
      <w:r>
        <w:rPr>
          <w:rtl/>
        </w:rPr>
        <w:t xml:space="preserve"> </w:t>
      </w:r>
      <w:bookmarkStart w:id="28745" w:name="_ETM_Q43_445270"/>
      <w:bookmarkEnd w:id="28745"/>
      <w:r>
        <w:rPr>
          <w:rtl/>
        </w:rPr>
        <w:t xml:space="preserve">פעולות </w:t>
      </w:r>
      <w:bookmarkStart w:id="28746" w:name="_ETM_Q43_445810"/>
      <w:bookmarkEnd w:id="28746"/>
      <w:r>
        <w:rPr>
          <w:rtl/>
        </w:rPr>
        <w:t xml:space="preserve">החובה </w:t>
      </w:r>
      <w:bookmarkStart w:id="28747" w:name="_ETM_Q43_446410"/>
      <w:bookmarkEnd w:id="28747"/>
      <w:r>
        <w:rPr>
          <w:rtl/>
        </w:rPr>
        <w:t xml:space="preserve">שהלשכה </w:t>
      </w:r>
      <w:bookmarkStart w:id="28748" w:name="_ETM_Q43_446950"/>
      <w:bookmarkEnd w:id="28748"/>
      <w:r>
        <w:rPr>
          <w:rtl/>
        </w:rPr>
        <w:t xml:space="preserve">מחויבת </w:t>
      </w:r>
      <w:bookmarkStart w:id="28749" w:name="_ETM_Q43_447490"/>
      <w:bookmarkEnd w:id="28749"/>
      <w:r>
        <w:rPr>
          <w:rtl/>
        </w:rPr>
        <w:t>לבצע</w:t>
      </w:r>
      <w:r>
        <w:rPr>
          <w:rFonts w:hint="cs"/>
          <w:rtl/>
        </w:rPr>
        <w:t>,</w:t>
      </w:r>
      <w:r>
        <w:rPr>
          <w:rtl/>
        </w:rPr>
        <w:t xml:space="preserve"> </w:t>
      </w:r>
      <w:bookmarkStart w:id="28750" w:name="_ETM_Q43_449370"/>
      <w:bookmarkStart w:id="28751" w:name="_ETM_Q43_449670"/>
      <w:bookmarkEnd w:id="28750"/>
      <w:bookmarkEnd w:id="28751"/>
      <w:r>
        <w:rPr>
          <w:rFonts w:hint="cs"/>
          <w:rtl/>
        </w:rPr>
        <w:t>ו</w:t>
      </w:r>
      <w:bookmarkStart w:id="28752" w:name="_ETM_Q43_445152"/>
      <w:bookmarkEnd w:id="28752"/>
      <w:r>
        <w:rPr>
          <w:rtl/>
        </w:rPr>
        <w:t xml:space="preserve">מוסיפים </w:t>
      </w:r>
      <w:bookmarkStart w:id="28753" w:name="_ETM_Q43_450240"/>
      <w:bookmarkEnd w:id="28753"/>
      <w:r>
        <w:rPr>
          <w:rtl/>
        </w:rPr>
        <w:t xml:space="preserve">תקורה </w:t>
      </w:r>
      <w:bookmarkStart w:id="28754" w:name="_ETM_Q43_451669"/>
      <w:bookmarkEnd w:id="28754"/>
      <w:r>
        <w:rPr>
          <w:rtl/>
        </w:rPr>
        <w:t>ו</w:t>
      </w:r>
      <w:bookmarkStart w:id="28755" w:name="_ETM_Q43_451969"/>
      <w:bookmarkEnd w:id="28755"/>
      <w:r>
        <w:rPr>
          <w:rFonts w:hint="cs"/>
          <w:rtl/>
        </w:rPr>
        <w:t>מ</w:t>
      </w:r>
      <w:r>
        <w:rPr>
          <w:rtl/>
        </w:rPr>
        <w:t xml:space="preserve">וסיפים </w:t>
      </w:r>
      <w:bookmarkStart w:id="28756" w:name="_ETM_Q43_452479"/>
      <w:bookmarkEnd w:id="28756"/>
      <w:r>
        <w:rPr>
          <w:rtl/>
        </w:rPr>
        <w:t xml:space="preserve">עוד </w:t>
      </w:r>
      <w:bookmarkStart w:id="28757" w:name="_ETM_Q43_452599"/>
      <w:bookmarkEnd w:id="28757"/>
      <w:r>
        <w:rPr>
          <w:rtl/>
        </w:rPr>
        <w:t xml:space="preserve">כל </w:t>
      </w:r>
      <w:bookmarkStart w:id="28758" w:name="_ETM_Q43_452810"/>
      <w:bookmarkEnd w:id="28758"/>
      <w:r>
        <w:rPr>
          <w:rtl/>
        </w:rPr>
        <w:t xml:space="preserve">מיני </w:t>
      </w:r>
      <w:bookmarkStart w:id="28759" w:name="_ETM_Q43_453050"/>
      <w:bookmarkEnd w:id="28759"/>
      <w:r>
        <w:rPr>
          <w:rtl/>
        </w:rPr>
        <w:t xml:space="preserve">הוצאות </w:t>
      </w:r>
      <w:bookmarkStart w:id="28760" w:name="_ETM_Q43_453469"/>
      <w:bookmarkEnd w:id="28760"/>
      <w:r>
        <w:rPr>
          <w:rtl/>
        </w:rPr>
        <w:t>נלוות</w:t>
      </w:r>
      <w:r>
        <w:rPr>
          <w:rFonts w:hint="cs"/>
          <w:rtl/>
        </w:rPr>
        <w:t>,</w:t>
      </w:r>
      <w:r>
        <w:rPr>
          <w:rtl/>
        </w:rPr>
        <w:t xml:space="preserve"> </w:t>
      </w:r>
      <w:bookmarkStart w:id="28761" w:name="_ETM_Q43_454910"/>
      <w:bookmarkEnd w:id="28761"/>
      <w:r>
        <w:rPr>
          <w:rtl/>
        </w:rPr>
        <w:t xml:space="preserve">בקושי </w:t>
      </w:r>
      <w:bookmarkStart w:id="28762" w:name="_ETM_Q43_455570"/>
      <w:bookmarkEnd w:id="28762"/>
      <w:r>
        <w:rPr>
          <w:rtl/>
        </w:rPr>
        <w:t xml:space="preserve">מגיעים </w:t>
      </w:r>
      <w:bookmarkStart w:id="28763" w:name="_ETM_Q43_455990"/>
      <w:bookmarkEnd w:id="28763"/>
      <w:r>
        <w:rPr>
          <w:rtl/>
        </w:rPr>
        <w:t>ל-</w:t>
      </w:r>
      <w:r>
        <w:rPr>
          <w:rFonts w:hint="cs"/>
          <w:rtl/>
        </w:rPr>
        <w:t>20 מיליון</w:t>
      </w:r>
      <w:r>
        <w:rPr>
          <w:rtl/>
        </w:rPr>
        <w:t xml:space="preserve"> </w:t>
      </w:r>
      <w:bookmarkStart w:id="28764" w:name="_ETM_Q43_456800"/>
      <w:bookmarkEnd w:id="28764"/>
      <w:r>
        <w:rPr>
          <w:rtl/>
        </w:rPr>
        <w:t>שקל</w:t>
      </w:r>
      <w:r>
        <w:rPr>
          <w:rFonts w:hint="cs"/>
          <w:rtl/>
        </w:rPr>
        <w:t>ים,</w:t>
      </w:r>
      <w:r>
        <w:rPr>
          <w:rtl/>
        </w:rPr>
        <w:t xml:space="preserve"> </w:t>
      </w:r>
      <w:bookmarkStart w:id="28765" w:name="_ETM_Q43_461589"/>
      <w:bookmarkEnd w:id="28765"/>
      <w:r>
        <w:rPr>
          <w:rtl/>
        </w:rPr>
        <w:t xml:space="preserve">בעוד </w:t>
      </w:r>
      <w:bookmarkStart w:id="28766" w:name="_ETM_Q43_461979"/>
      <w:bookmarkEnd w:id="28766"/>
      <w:r>
        <w:rPr>
          <w:rFonts w:hint="cs"/>
          <w:rtl/>
        </w:rPr>
        <w:t>שמעורכי הדין</w:t>
      </w:r>
      <w:r>
        <w:rPr>
          <w:rtl/>
        </w:rPr>
        <w:t xml:space="preserve"> </w:t>
      </w:r>
      <w:bookmarkStart w:id="28767" w:name="_ETM_Q43_463120"/>
      <w:bookmarkEnd w:id="28767"/>
      <w:r>
        <w:rPr>
          <w:rtl/>
        </w:rPr>
        <w:t xml:space="preserve">גובים </w:t>
      </w:r>
      <w:bookmarkStart w:id="28768" w:name="_ETM_Q43_463600"/>
      <w:bookmarkEnd w:id="28768"/>
      <w:r>
        <w:rPr>
          <w:rtl/>
        </w:rPr>
        <w:t xml:space="preserve">66 </w:t>
      </w:r>
      <w:bookmarkStart w:id="28769" w:name="_ETM_Q43_465759"/>
      <w:bookmarkEnd w:id="28769"/>
      <w:r>
        <w:rPr>
          <w:rFonts w:hint="cs"/>
          <w:rtl/>
        </w:rPr>
        <w:t xml:space="preserve">מיליון </w:t>
      </w:r>
      <w:r>
        <w:rPr>
          <w:rtl/>
        </w:rPr>
        <w:t>שקל</w:t>
      </w:r>
      <w:r>
        <w:rPr>
          <w:rFonts w:hint="cs"/>
          <w:rtl/>
        </w:rPr>
        <w:t>ים.</w:t>
      </w:r>
      <w:r>
        <w:rPr>
          <w:rtl/>
        </w:rPr>
        <w:t xml:space="preserve"> </w:t>
      </w:r>
      <w:bookmarkStart w:id="28770" w:name="_ETM_Q43_467050"/>
      <w:bookmarkStart w:id="28771" w:name="_ETM_Q43_469050"/>
      <w:bookmarkStart w:id="28772" w:name="_ETM_Q43_469133"/>
      <w:bookmarkStart w:id="28773" w:name="_ETM_Q43_469202"/>
      <w:bookmarkStart w:id="28774" w:name="_ETM_Q43_469265"/>
      <w:bookmarkEnd w:id="28770"/>
      <w:bookmarkEnd w:id="28771"/>
      <w:bookmarkEnd w:id="28772"/>
      <w:bookmarkEnd w:id="28773"/>
      <w:bookmarkEnd w:id="28774"/>
      <w:r>
        <w:rPr>
          <w:rtl/>
        </w:rPr>
        <w:t xml:space="preserve">זה </w:t>
      </w:r>
      <w:bookmarkStart w:id="28775" w:name="_ETM_Q43_467290"/>
      <w:bookmarkEnd w:id="28775"/>
      <w:r>
        <w:rPr>
          <w:rtl/>
        </w:rPr>
        <w:t xml:space="preserve">אומר </w:t>
      </w:r>
      <w:bookmarkStart w:id="28776" w:name="_ETM_Q43_467680"/>
      <w:bookmarkEnd w:id="28776"/>
      <w:r>
        <w:rPr>
          <w:rtl/>
        </w:rPr>
        <w:t xml:space="preserve">בעברית </w:t>
      </w:r>
      <w:bookmarkStart w:id="28777" w:name="_ETM_Q43_469229"/>
      <w:bookmarkEnd w:id="28777"/>
      <w:r>
        <w:rPr>
          <w:rtl/>
        </w:rPr>
        <w:t xml:space="preserve">שבמקום </w:t>
      </w:r>
      <w:bookmarkStart w:id="28778" w:name="_ETM_Q43_469949"/>
      <w:bookmarkEnd w:id="28778"/>
      <w:r>
        <w:rPr>
          <w:rtl/>
        </w:rPr>
        <w:t>שעו</w:t>
      </w:r>
      <w:r>
        <w:rPr>
          <w:rFonts w:hint="cs"/>
          <w:rtl/>
        </w:rPr>
        <w:t>רכי הדין</w:t>
      </w:r>
      <w:bookmarkStart w:id="28779" w:name="_ETM_Q43_466251"/>
      <w:bookmarkEnd w:id="28779"/>
      <w:r>
        <w:rPr>
          <w:rtl/>
        </w:rPr>
        <w:t xml:space="preserve"> </w:t>
      </w:r>
      <w:bookmarkStart w:id="28780" w:name="_ETM_Q43_470729"/>
      <w:bookmarkEnd w:id="28780"/>
      <w:r>
        <w:rPr>
          <w:rtl/>
        </w:rPr>
        <w:t xml:space="preserve">ישלמו </w:t>
      </w:r>
      <w:bookmarkStart w:id="28781" w:name="_ETM_Q43_471300"/>
      <w:bookmarkEnd w:id="28781"/>
      <w:r>
        <w:rPr>
          <w:rtl/>
        </w:rPr>
        <w:t>1</w:t>
      </w:r>
      <w:r>
        <w:rPr>
          <w:rFonts w:hint="cs"/>
          <w:rtl/>
        </w:rPr>
        <w:t>,</w:t>
      </w:r>
      <w:r>
        <w:rPr>
          <w:rtl/>
        </w:rPr>
        <w:t xml:space="preserve">000 </w:t>
      </w:r>
      <w:bookmarkStart w:id="28782" w:name="_ETM_Q43_471659"/>
      <w:bookmarkEnd w:id="28782"/>
      <w:r>
        <w:rPr>
          <w:rtl/>
        </w:rPr>
        <w:t xml:space="preserve">שקלים </w:t>
      </w:r>
      <w:bookmarkStart w:id="28783" w:name="_ETM_Q43_472110"/>
      <w:bookmarkEnd w:id="28783"/>
      <w:r>
        <w:rPr>
          <w:rtl/>
        </w:rPr>
        <w:t xml:space="preserve">בשנה </w:t>
      </w:r>
      <w:bookmarkStart w:id="28784" w:name="_ETM_Q43_473190"/>
      <w:bookmarkEnd w:id="28784"/>
      <w:r>
        <w:rPr>
          <w:rtl/>
        </w:rPr>
        <w:t xml:space="preserve">דמי </w:t>
      </w:r>
      <w:bookmarkStart w:id="28785" w:name="_ETM_Q43_473520"/>
      <w:bookmarkEnd w:id="28785"/>
      <w:r>
        <w:rPr>
          <w:rtl/>
        </w:rPr>
        <w:t xml:space="preserve">חבר </w:t>
      </w:r>
      <w:bookmarkStart w:id="28786" w:name="_ETM_Q43_473909"/>
      <w:bookmarkEnd w:id="28786"/>
      <w:r>
        <w:rPr>
          <w:rtl/>
        </w:rPr>
        <w:t>ללשכה</w:t>
      </w:r>
      <w:r>
        <w:rPr>
          <w:rFonts w:hint="cs"/>
          <w:rtl/>
        </w:rPr>
        <w:t>,</w:t>
      </w:r>
      <w:r>
        <w:rPr>
          <w:rtl/>
        </w:rPr>
        <w:t xml:space="preserve"> </w:t>
      </w:r>
      <w:bookmarkStart w:id="28787" w:name="_ETM_Q43_475339"/>
      <w:bookmarkEnd w:id="28787"/>
      <w:r>
        <w:rPr>
          <w:rtl/>
        </w:rPr>
        <w:t xml:space="preserve">הם </w:t>
      </w:r>
      <w:bookmarkStart w:id="28788" w:name="_ETM_Q43_475520"/>
      <w:bookmarkEnd w:id="28788"/>
      <w:r>
        <w:rPr>
          <w:rtl/>
        </w:rPr>
        <w:t xml:space="preserve">היו </w:t>
      </w:r>
      <w:bookmarkStart w:id="28789" w:name="_ETM_Q43_475759"/>
      <w:bookmarkEnd w:id="28789"/>
      <w:r>
        <w:rPr>
          <w:rtl/>
        </w:rPr>
        <w:t xml:space="preserve">יכולים </w:t>
      </w:r>
      <w:bookmarkStart w:id="28790" w:name="_ETM_Q43_476180"/>
      <w:bookmarkEnd w:id="28790"/>
      <w:r>
        <w:rPr>
          <w:rtl/>
        </w:rPr>
        <w:t xml:space="preserve">לשלם </w:t>
      </w:r>
      <w:bookmarkStart w:id="28791" w:name="_ETM_Q43_476659"/>
      <w:bookmarkEnd w:id="28791"/>
      <w:r>
        <w:rPr>
          <w:rtl/>
        </w:rPr>
        <w:t xml:space="preserve">300 </w:t>
      </w:r>
      <w:bookmarkStart w:id="28792" w:name="_ETM_Q43_477379"/>
      <w:bookmarkEnd w:id="28792"/>
      <w:r>
        <w:rPr>
          <w:rtl/>
        </w:rPr>
        <w:t xml:space="preserve">שקלים </w:t>
      </w:r>
      <w:bookmarkStart w:id="28793" w:name="_ETM_Q43_477800"/>
      <w:bookmarkEnd w:id="28793"/>
      <w:r>
        <w:rPr>
          <w:rtl/>
        </w:rPr>
        <w:t xml:space="preserve">בשנה </w:t>
      </w:r>
      <w:bookmarkStart w:id="28794" w:name="_ETM_Q43_478729"/>
      <w:bookmarkEnd w:id="28794"/>
      <w:r>
        <w:rPr>
          <w:rtl/>
        </w:rPr>
        <w:t xml:space="preserve">דמי </w:t>
      </w:r>
      <w:bookmarkStart w:id="28795" w:name="_ETM_Q43_479029"/>
      <w:bookmarkEnd w:id="28795"/>
      <w:r>
        <w:rPr>
          <w:rtl/>
        </w:rPr>
        <w:t xml:space="preserve">חבר </w:t>
      </w:r>
      <w:bookmarkStart w:id="28796" w:name="_ETM_Q43_479419"/>
      <w:bookmarkEnd w:id="28796"/>
      <w:r>
        <w:rPr>
          <w:rtl/>
        </w:rPr>
        <w:t>ללשכה</w:t>
      </w:r>
      <w:r>
        <w:rPr>
          <w:rFonts w:hint="cs"/>
          <w:rtl/>
        </w:rPr>
        <w:t>,</w:t>
      </w:r>
      <w:r>
        <w:rPr>
          <w:rtl/>
        </w:rPr>
        <w:t xml:space="preserve"> </w:t>
      </w:r>
      <w:bookmarkStart w:id="28797" w:name="_ETM_Q43_480779"/>
      <w:bookmarkEnd w:id="28797"/>
      <w:r>
        <w:rPr>
          <w:rtl/>
        </w:rPr>
        <w:t xml:space="preserve">ועדיין </w:t>
      </w:r>
      <w:bookmarkStart w:id="28798" w:name="_ETM_Q43_481830"/>
      <w:bookmarkEnd w:id="28798"/>
      <w:r>
        <w:rPr>
          <w:rtl/>
        </w:rPr>
        <w:t xml:space="preserve">יישאר </w:t>
      </w:r>
      <w:bookmarkStart w:id="28799" w:name="_ETM_Q43_480210"/>
      <w:bookmarkStart w:id="28800" w:name="_ETM_Q43_481290"/>
      <w:bookmarkStart w:id="28801" w:name="_ETM_Q43_481800"/>
      <w:bookmarkEnd w:id="28799"/>
      <w:bookmarkEnd w:id="28800"/>
      <w:bookmarkEnd w:id="28801"/>
      <w:r>
        <w:rPr>
          <w:rtl/>
        </w:rPr>
        <w:t xml:space="preserve">מספיק </w:t>
      </w:r>
      <w:bookmarkStart w:id="28802" w:name="_ETM_Q43_482279"/>
      <w:bookmarkEnd w:id="28802"/>
      <w:r>
        <w:rPr>
          <w:rtl/>
        </w:rPr>
        <w:t xml:space="preserve">כסף </w:t>
      </w:r>
      <w:bookmarkStart w:id="28803" w:name="_ETM_Q43_482610"/>
      <w:bookmarkEnd w:id="28803"/>
      <w:proofErr w:type="spellStart"/>
      <w:r>
        <w:rPr>
          <w:rtl/>
        </w:rPr>
        <w:t>ל</w:t>
      </w:r>
      <w:r w:rsidR="00E925D8">
        <w:rPr>
          <w:rFonts w:hint="cs"/>
          <w:rtl/>
        </w:rPr>
        <w:t>ה</w:t>
      </w:r>
      <w:r>
        <w:rPr>
          <w:rtl/>
        </w:rPr>
        <w:t>כ</w:t>
      </w:r>
      <w:r>
        <w:rPr>
          <w:rFonts w:hint="cs"/>
          <w:rtl/>
        </w:rPr>
        <w:t>ו</w:t>
      </w:r>
      <w:r>
        <w:rPr>
          <w:rtl/>
        </w:rPr>
        <w:t>ל</w:t>
      </w:r>
      <w:proofErr w:type="spellEnd"/>
      <w:r>
        <w:rPr>
          <w:rFonts w:hint="cs"/>
          <w:rtl/>
        </w:rPr>
        <w:t>.</w:t>
      </w:r>
      <w:r>
        <w:rPr>
          <w:rtl/>
        </w:rPr>
        <w:t xml:space="preserve"> </w:t>
      </w:r>
      <w:bookmarkStart w:id="28804" w:name="_ETM_Q43_483729"/>
      <w:bookmarkEnd w:id="28804"/>
    </w:p>
    <w:p w:rsidR="001C1B3C" w:rsidRDefault="001C1B3C" w:rsidP="0011063B">
      <w:pPr>
        <w:rPr>
          <w:rtl/>
        </w:rPr>
      </w:pPr>
    </w:p>
    <w:p w:rsidR="001C1B3C" w:rsidRDefault="001C1B3C" w:rsidP="00E925D8">
      <w:pPr>
        <w:rPr>
          <w:rtl/>
        </w:rPr>
      </w:pPr>
      <w:bookmarkStart w:id="28805" w:name="_ETM_Q43_486041"/>
      <w:bookmarkEnd w:id="28805"/>
      <w:r>
        <w:rPr>
          <w:rtl/>
        </w:rPr>
        <w:t xml:space="preserve">ללשכת </w:t>
      </w:r>
      <w:bookmarkStart w:id="28806" w:name="_ETM_Q43_484299"/>
      <w:bookmarkEnd w:id="28806"/>
      <w:r>
        <w:rPr>
          <w:rtl/>
        </w:rPr>
        <w:t xml:space="preserve">עורכי </w:t>
      </w:r>
      <w:bookmarkStart w:id="28807" w:name="_ETM_Q43_484569"/>
      <w:bookmarkEnd w:id="28807"/>
      <w:r>
        <w:rPr>
          <w:rtl/>
        </w:rPr>
        <w:t>הדין</w:t>
      </w:r>
      <w:r>
        <w:rPr>
          <w:rFonts w:hint="cs"/>
          <w:rtl/>
        </w:rPr>
        <w:t>,</w:t>
      </w:r>
      <w:r>
        <w:rPr>
          <w:rtl/>
        </w:rPr>
        <w:t xml:space="preserve"> </w:t>
      </w:r>
      <w:bookmarkStart w:id="28808" w:name="_ETM_Q43_484899"/>
      <w:bookmarkEnd w:id="28808"/>
      <w:r>
        <w:rPr>
          <w:rtl/>
        </w:rPr>
        <w:t xml:space="preserve">על </w:t>
      </w:r>
      <w:bookmarkStart w:id="28809" w:name="_ETM_Q43_485019"/>
      <w:bookmarkEnd w:id="28809"/>
      <w:r>
        <w:rPr>
          <w:rtl/>
        </w:rPr>
        <w:t xml:space="preserve">פי </w:t>
      </w:r>
      <w:bookmarkStart w:id="28810" w:name="_ETM_Q43_485200"/>
      <w:bookmarkEnd w:id="28810"/>
      <w:r>
        <w:rPr>
          <w:rtl/>
        </w:rPr>
        <w:t xml:space="preserve">התקציב </w:t>
      </w:r>
      <w:bookmarkStart w:id="28811" w:name="_ETM_Q43_485710"/>
      <w:bookmarkEnd w:id="28811"/>
      <w:r>
        <w:rPr>
          <w:rtl/>
        </w:rPr>
        <w:t>שלה</w:t>
      </w:r>
      <w:r>
        <w:rPr>
          <w:rFonts w:hint="cs"/>
          <w:rtl/>
        </w:rPr>
        <w:t>,</w:t>
      </w:r>
      <w:bookmarkStart w:id="28812" w:name="_ETM_Q43_483521"/>
      <w:bookmarkEnd w:id="28812"/>
      <w:r>
        <w:rPr>
          <w:rtl/>
        </w:rPr>
        <w:t xml:space="preserve"> </w:t>
      </w:r>
      <w:bookmarkStart w:id="28813" w:name="_ETM_Q43_486040"/>
      <w:bookmarkEnd w:id="28813"/>
      <w:r>
        <w:rPr>
          <w:rtl/>
        </w:rPr>
        <w:t xml:space="preserve">יש </w:t>
      </w:r>
      <w:bookmarkStart w:id="28814" w:name="_ETM_Q43_486279"/>
      <w:bookmarkEnd w:id="28814"/>
      <w:r>
        <w:rPr>
          <w:rtl/>
        </w:rPr>
        <w:t xml:space="preserve">כ-17 </w:t>
      </w:r>
      <w:bookmarkStart w:id="28815" w:name="_ETM_Q43_487539"/>
      <w:bookmarkEnd w:id="28815"/>
      <w:r>
        <w:rPr>
          <w:rFonts w:hint="cs"/>
          <w:rtl/>
        </w:rPr>
        <w:t xml:space="preserve">מיליון </w:t>
      </w:r>
      <w:r>
        <w:rPr>
          <w:rtl/>
        </w:rPr>
        <w:t xml:space="preserve">שקלים </w:t>
      </w:r>
      <w:bookmarkStart w:id="28816" w:name="_ETM_Q43_488469"/>
      <w:bookmarkEnd w:id="28816"/>
      <w:r>
        <w:rPr>
          <w:rtl/>
        </w:rPr>
        <w:t xml:space="preserve">הכנסות </w:t>
      </w:r>
      <w:bookmarkStart w:id="28817" w:name="_ETM_Q43_489160"/>
      <w:bookmarkEnd w:id="28817"/>
      <w:r>
        <w:rPr>
          <w:rtl/>
        </w:rPr>
        <w:t xml:space="preserve">ממקורות </w:t>
      </w:r>
      <w:bookmarkStart w:id="28818" w:name="_ETM_Q43_489789"/>
      <w:bookmarkEnd w:id="28818"/>
      <w:r>
        <w:rPr>
          <w:rtl/>
        </w:rPr>
        <w:t>אחרים</w:t>
      </w:r>
      <w:r>
        <w:rPr>
          <w:rFonts w:hint="cs"/>
          <w:rtl/>
        </w:rPr>
        <w:t>,</w:t>
      </w:r>
      <w:r>
        <w:rPr>
          <w:rtl/>
        </w:rPr>
        <w:t xml:space="preserve"> </w:t>
      </w:r>
      <w:bookmarkStart w:id="28819" w:name="_ETM_Q43_490929"/>
      <w:bookmarkEnd w:id="28819"/>
      <w:r>
        <w:rPr>
          <w:rtl/>
        </w:rPr>
        <w:t>ש</w:t>
      </w:r>
      <w:r>
        <w:rPr>
          <w:rFonts w:hint="cs"/>
          <w:rtl/>
        </w:rPr>
        <w:t>הם</w:t>
      </w:r>
      <w:r>
        <w:rPr>
          <w:rtl/>
        </w:rPr>
        <w:t xml:space="preserve"> </w:t>
      </w:r>
      <w:bookmarkStart w:id="28820" w:name="_ETM_Q43_491410"/>
      <w:bookmarkEnd w:id="28820"/>
      <w:r>
        <w:rPr>
          <w:rtl/>
        </w:rPr>
        <w:t xml:space="preserve">לא </w:t>
      </w:r>
      <w:bookmarkStart w:id="28821" w:name="_ETM_Q43_491559"/>
      <w:bookmarkEnd w:id="28821"/>
      <w:r>
        <w:rPr>
          <w:rtl/>
        </w:rPr>
        <w:t>גבי</w:t>
      </w:r>
      <w:r>
        <w:rPr>
          <w:rFonts w:hint="cs"/>
          <w:rtl/>
        </w:rPr>
        <w:t>יה מעורכי הדין</w:t>
      </w:r>
      <w:bookmarkStart w:id="28822" w:name="_ETM_Q43_492160"/>
      <w:bookmarkStart w:id="28823" w:name="_ETM_Q43_494940"/>
      <w:bookmarkStart w:id="28824" w:name="_ETM_Q43_495900"/>
      <w:bookmarkEnd w:id="28822"/>
      <w:bookmarkEnd w:id="28823"/>
      <w:bookmarkEnd w:id="28824"/>
      <w:r>
        <w:rPr>
          <w:rFonts w:hint="cs"/>
          <w:rtl/>
        </w:rPr>
        <w:t xml:space="preserve">. </w:t>
      </w:r>
      <w:bookmarkStart w:id="28825" w:name="_ETM_Q43_488341"/>
      <w:bookmarkStart w:id="28826" w:name="_ETM_Q43_496630"/>
      <w:bookmarkEnd w:id="28825"/>
      <w:bookmarkEnd w:id="28826"/>
      <w:r>
        <w:rPr>
          <w:rFonts w:hint="cs"/>
          <w:rtl/>
        </w:rPr>
        <w:t>ו</w:t>
      </w:r>
      <w:r>
        <w:rPr>
          <w:rtl/>
        </w:rPr>
        <w:t xml:space="preserve">אין </w:t>
      </w:r>
      <w:bookmarkStart w:id="28827" w:name="_ETM_Q43_496900"/>
      <w:bookmarkEnd w:id="28827"/>
      <w:r>
        <w:rPr>
          <w:rtl/>
        </w:rPr>
        <w:t xml:space="preserve">שום </w:t>
      </w:r>
      <w:bookmarkStart w:id="28828" w:name="_ETM_Q43_498220"/>
      <w:bookmarkEnd w:id="28828"/>
      <w:r>
        <w:rPr>
          <w:rtl/>
        </w:rPr>
        <w:t xml:space="preserve">מניעה </w:t>
      </w:r>
      <w:bookmarkStart w:id="28829" w:name="_ETM_Q43_498789"/>
      <w:bookmarkEnd w:id="28829"/>
      <w:r>
        <w:rPr>
          <w:rtl/>
        </w:rPr>
        <w:t>בשביל</w:t>
      </w:r>
      <w:r>
        <w:rPr>
          <w:rFonts w:hint="cs"/>
          <w:rtl/>
        </w:rPr>
        <w:t>ה</w:t>
      </w:r>
      <w:bookmarkStart w:id="28830" w:name="_ETM_Q43_495921"/>
      <w:bookmarkEnd w:id="28830"/>
      <w:r>
        <w:rPr>
          <w:rtl/>
        </w:rPr>
        <w:t xml:space="preserve"> </w:t>
      </w:r>
      <w:bookmarkStart w:id="28831" w:name="_ETM_Q43_499240"/>
      <w:bookmarkStart w:id="28832" w:name="_ETM_Q43_495221"/>
      <w:bookmarkEnd w:id="28831"/>
      <w:bookmarkEnd w:id="28832"/>
      <w:r>
        <w:rPr>
          <w:rtl/>
        </w:rPr>
        <w:t xml:space="preserve">לבוא </w:t>
      </w:r>
      <w:bookmarkStart w:id="28833" w:name="_ETM_Q43_500820"/>
      <w:bookmarkEnd w:id="28833"/>
      <w:r>
        <w:rPr>
          <w:rtl/>
        </w:rPr>
        <w:t xml:space="preserve">ולקבוע </w:t>
      </w:r>
      <w:bookmarkStart w:id="28834" w:name="_ETM_Q43_501570"/>
      <w:bookmarkEnd w:id="28834"/>
      <w:r>
        <w:rPr>
          <w:rtl/>
        </w:rPr>
        <w:t xml:space="preserve">תשלומים </w:t>
      </w:r>
      <w:bookmarkStart w:id="28835" w:name="_ETM_Q43_502140"/>
      <w:bookmarkEnd w:id="28835"/>
      <w:r>
        <w:rPr>
          <w:rtl/>
        </w:rPr>
        <w:t xml:space="preserve">פרטניים </w:t>
      </w:r>
      <w:bookmarkStart w:id="28836" w:name="_ETM_Q43_502739"/>
      <w:bookmarkStart w:id="28837" w:name="_ETM_Q43_503160"/>
      <w:bookmarkEnd w:id="28836"/>
      <w:bookmarkEnd w:id="28837"/>
      <w:r w:rsidR="00E925D8">
        <w:rPr>
          <w:rFonts w:hint="cs"/>
          <w:rtl/>
        </w:rPr>
        <w:t xml:space="preserve">אם </w:t>
      </w:r>
      <w:r>
        <w:rPr>
          <w:rtl/>
        </w:rPr>
        <w:t xml:space="preserve">היא </w:t>
      </w:r>
      <w:bookmarkStart w:id="28838" w:name="_ETM_Q43_503339"/>
      <w:bookmarkEnd w:id="28838"/>
      <w:r>
        <w:rPr>
          <w:rtl/>
        </w:rPr>
        <w:t xml:space="preserve">חושבת </w:t>
      </w:r>
      <w:bookmarkStart w:id="28839" w:name="_ETM_Q43_503970"/>
      <w:bookmarkEnd w:id="28839"/>
      <w:r w:rsidR="00E925D8">
        <w:rPr>
          <w:rFonts w:hint="cs"/>
          <w:rtl/>
        </w:rPr>
        <w:t xml:space="preserve">– </w:t>
      </w:r>
      <w:r>
        <w:rPr>
          <w:rtl/>
        </w:rPr>
        <w:t xml:space="preserve">אם </w:t>
      </w:r>
      <w:bookmarkStart w:id="28840" w:name="_ETM_Q43_504089"/>
      <w:bookmarkEnd w:id="28840"/>
      <w:r>
        <w:rPr>
          <w:rtl/>
        </w:rPr>
        <w:t xml:space="preserve">היא </w:t>
      </w:r>
      <w:bookmarkStart w:id="28841" w:name="_ETM_Q43_504179"/>
      <w:bookmarkEnd w:id="28841"/>
      <w:r>
        <w:rPr>
          <w:rtl/>
        </w:rPr>
        <w:t xml:space="preserve">רוצה </w:t>
      </w:r>
      <w:bookmarkStart w:id="28842" w:name="_ETM_Q43_504509"/>
      <w:bookmarkEnd w:id="28842"/>
      <w:r>
        <w:rPr>
          <w:rtl/>
        </w:rPr>
        <w:t xml:space="preserve">לעשות </w:t>
      </w:r>
      <w:bookmarkStart w:id="28843" w:name="_ETM_Q43_504929"/>
      <w:bookmarkEnd w:id="28843"/>
      <w:r>
        <w:rPr>
          <w:rtl/>
        </w:rPr>
        <w:t>כנסים</w:t>
      </w:r>
      <w:r>
        <w:rPr>
          <w:rFonts w:hint="cs"/>
          <w:rtl/>
        </w:rPr>
        <w:t>,</w:t>
      </w:r>
      <w:bookmarkStart w:id="28844" w:name="_ETM_Q43_502061"/>
      <w:bookmarkEnd w:id="28844"/>
      <w:r>
        <w:rPr>
          <w:rtl/>
        </w:rPr>
        <w:t xml:space="preserve"> </w:t>
      </w:r>
      <w:bookmarkStart w:id="28845" w:name="_ETM_Q43_505470"/>
      <w:bookmarkEnd w:id="28845"/>
      <w:r>
        <w:rPr>
          <w:rtl/>
        </w:rPr>
        <w:t xml:space="preserve">אם </w:t>
      </w:r>
      <w:bookmarkStart w:id="28846" w:name="_ETM_Q43_505619"/>
      <w:bookmarkEnd w:id="28846"/>
      <w:r>
        <w:rPr>
          <w:rtl/>
        </w:rPr>
        <w:t xml:space="preserve">היא </w:t>
      </w:r>
      <w:bookmarkStart w:id="28847" w:name="_ETM_Q43_505679"/>
      <w:bookmarkEnd w:id="28847"/>
      <w:r>
        <w:rPr>
          <w:rtl/>
        </w:rPr>
        <w:t xml:space="preserve">רוצה </w:t>
      </w:r>
      <w:bookmarkStart w:id="28848" w:name="_ETM_Q43_505980"/>
      <w:bookmarkEnd w:id="28848"/>
      <w:r>
        <w:rPr>
          <w:rtl/>
        </w:rPr>
        <w:t xml:space="preserve">לעשות </w:t>
      </w:r>
      <w:bookmarkStart w:id="28849" w:name="_ETM_Q43_506339"/>
      <w:bookmarkEnd w:id="28849"/>
      <w:r>
        <w:rPr>
          <w:rtl/>
        </w:rPr>
        <w:t xml:space="preserve">השתלמויות </w:t>
      </w:r>
      <w:bookmarkStart w:id="28850" w:name="_ETM_Q43_506939"/>
      <w:bookmarkEnd w:id="28850"/>
      <w:r>
        <w:rPr>
          <w:rtl/>
        </w:rPr>
        <w:t>מקצועיות</w:t>
      </w:r>
      <w:r>
        <w:rPr>
          <w:rFonts w:hint="cs"/>
          <w:rtl/>
        </w:rPr>
        <w:t>,</w:t>
      </w:r>
      <w:r>
        <w:rPr>
          <w:rtl/>
        </w:rPr>
        <w:t xml:space="preserve"> </w:t>
      </w:r>
      <w:bookmarkStart w:id="28851" w:name="_ETM_Q43_508290"/>
      <w:bookmarkEnd w:id="28851"/>
      <w:r>
        <w:rPr>
          <w:rtl/>
        </w:rPr>
        <w:t xml:space="preserve">אם </w:t>
      </w:r>
      <w:bookmarkStart w:id="28852" w:name="_ETM_Q43_508440"/>
      <w:bookmarkEnd w:id="28852"/>
      <w:r>
        <w:rPr>
          <w:rtl/>
        </w:rPr>
        <w:t xml:space="preserve">היא </w:t>
      </w:r>
      <w:bookmarkStart w:id="28853" w:name="_ETM_Q43_508500"/>
      <w:bookmarkEnd w:id="28853"/>
      <w:r>
        <w:rPr>
          <w:rtl/>
        </w:rPr>
        <w:t xml:space="preserve">רוצה </w:t>
      </w:r>
      <w:bookmarkStart w:id="28854" w:name="_ETM_Q43_508830"/>
      <w:bookmarkEnd w:id="28854"/>
      <w:r>
        <w:rPr>
          <w:rtl/>
        </w:rPr>
        <w:t xml:space="preserve">לממן </w:t>
      </w:r>
      <w:bookmarkStart w:id="28855" w:name="_ETM_Q43_509250"/>
      <w:bookmarkEnd w:id="28855"/>
      <w:r>
        <w:rPr>
          <w:rtl/>
        </w:rPr>
        <w:t xml:space="preserve">פעילות </w:t>
      </w:r>
      <w:bookmarkStart w:id="28856" w:name="_ETM_Q43_509610"/>
      <w:bookmarkEnd w:id="28856"/>
      <w:r>
        <w:rPr>
          <w:rtl/>
        </w:rPr>
        <w:t>כזו</w:t>
      </w:r>
      <w:r>
        <w:rPr>
          <w:rFonts w:hint="cs"/>
          <w:rtl/>
        </w:rPr>
        <w:t>,</w:t>
      </w:r>
      <w:r>
        <w:rPr>
          <w:rtl/>
        </w:rPr>
        <w:t xml:space="preserve"> </w:t>
      </w:r>
      <w:bookmarkStart w:id="28857" w:name="_ETM_Q43_510270"/>
      <w:bookmarkEnd w:id="28857"/>
      <w:r>
        <w:rPr>
          <w:rtl/>
        </w:rPr>
        <w:t xml:space="preserve">לממן </w:t>
      </w:r>
      <w:bookmarkStart w:id="28858" w:name="_ETM_Q43_510810"/>
      <w:bookmarkEnd w:id="28858"/>
      <w:r>
        <w:rPr>
          <w:rtl/>
        </w:rPr>
        <w:t xml:space="preserve">פעילות </w:t>
      </w:r>
      <w:bookmarkStart w:id="28859" w:name="_ETM_Q43_511260"/>
      <w:bookmarkEnd w:id="28859"/>
      <w:r>
        <w:rPr>
          <w:rtl/>
        </w:rPr>
        <w:t>אחרת</w:t>
      </w:r>
      <w:r>
        <w:rPr>
          <w:rFonts w:hint="cs"/>
          <w:rtl/>
        </w:rPr>
        <w:t>,</w:t>
      </w:r>
      <w:r>
        <w:rPr>
          <w:rtl/>
        </w:rPr>
        <w:t xml:space="preserve"> </w:t>
      </w:r>
      <w:bookmarkStart w:id="28860" w:name="_ETM_Q43_512540"/>
      <w:bookmarkEnd w:id="28860"/>
      <w:r>
        <w:rPr>
          <w:rtl/>
        </w:rPr>
        <w:t xml:space="preserve">היא </w:t>
      </w:r>
      <w:bookmarkStart w:id="28861" w:name="_ETM_Q43_512690"/>
      <w:bookmarkEnd w:id="28861"/>
      <w:r>
        <w:rPr>
          <w:rtl/>
        </w:rPr>
        <w:t>יכולה</w:t>
      </w:r>
      <w:r w:rsidR="00E925D8">
        <w:rPr>
          <w:rFonts w:hint="cs"/>
          <w:rtl/>
        </w:rPr>
        <w:t>,</w:t>
      </w:r>
      <w:r>
        <w:rPr>
          <w:rtl/>
        </w:rPr>
        <w:t xml:space="preserve"> </w:t>
      </w:r>
      <w:bookmarkStart w:id="28862" w:name="_ETM_Q43_513380"/>
      <w:bookmarkEnd w:id="28862"/>
      <w:r>
        <w:rPr>
          <w:rtl/>
        </w:rPr>
        <w:t xml:space="preserve">כמו </w:t>
      </w:r>
      <w:bookmarkStart w:id="28863" w:name="_ETM_Q43_513710"/>
      <w:bookmarkEnd w:id="28863"/>
      <w:r>
        <w:rPr>
          <w:rtl/>
        </w:rPr>
        <w:t xml:space="preserve">יתר </w:t>
      </w:r>
      <w:bookmarkStart w:id="28864" w:name="_ETM_Q43_514190"/>
      <w:bookmarkEnd w:id="28864"/>
      <w:r>
        <w:rPr>
          <w:rtl/>
        </w:rPr>
        <w:t xml:space="preserve">האיגודים </w:t>
      </w:r>
      <w:bookmarkStart w:id="28865" w:name="_ETM_Q43_514760"/>
      <w:bookmarkEnd w:id="28865"/>
      <w:r>
        <w:rPr>
          <w:rtl/>
        </w:rPr>
        <w:t xml:space="preserve">המקצועיים </w:t>
      </w:r>
      <w:bookmarkStart w:id="28866" w:name="_ETM_Q43_516649"/>
      <w:bookmarkEnd w:id="28866"/>
      <w:r>
        <w:rPr>
          <w:rtl/>
        </w:rPr>
        <w:t xml:space="preserve">לעשות </w:t>
      </w:r>
      <w:bookmarkStart w:id="28867" w:name="_ETM_Q43_517279"/>
      <w:bookmarkEnd w:id="28867"/>
      <w:r>
        <w:rPr>
          <w:rtl/>
        </w:rPr>
        <w:t>גבייה</w:t>
      </w:r>
      <w:r>
        <w:rPr>
          <w:rFonts w:hint="cs"/>
          <w:rtl/>
        </w:rPr>
        <w:t>.</w:t>
      </w:r>
      <w:r>
        <w:rPr>
          <w:rtl/>
        </w:rPr>
        <w:t xml:space="preserve"> </w:t>
      </w:r>
      <w:bookmarkStart w:id="28868" w:name="_ETM_Q43_518059"/>
      <w:bookmarkEnd w:id="28868"/>
    </w:p>
    <w:p w:rsidR="001C1B3C" w:rsidRDefault="001C1B3C" w:rsidP="0011063B">
      <w:pPr>
        <w:rPr>
          <w:rtl/>
        </w:rPr>
      </w:pPr>
    </w:p>
    <w:p w:rsidR="001C1B3C" w:rsidRDefault="001C1B3C" w:rsidP="008B7C3D">
      <w:pPr>
        <w:rPr>
          <w:rtl/>
        </w:rPr>
      </w:pPr>
      <w:bookmarkStart w:id="28869" w:name="_ETM_Q43_530142"/>
      <w:bookmarkEnd w:id="28869"/>
      <w:r>
        <w:rPr>
          <w:rtl/>
        </w:rPr>
        <w:t xml:space="preserve">עורכי </w:t>
      </w:r>
      <w:bookmarkStart w:id="28870" w:name="_ETM_Q43_518480"/>
      <w:bookmarkEnd w:id="28870"/>
      <w:r>
        <w:rPr>
          <w:rtl/>
        </w:rPr>
        <w:t xml:space="preserve">הדין </w:t>
      </w:r>
      <w:bookmarkStart w:id="28871" w:name="_ETM_Q43_519140"/>
      <w:bookmarkEnd w:id="28871"/>
      <w:r>
        <w:rPr>
          <w:rtl/>
        </w:rPr>
        <w:t xml:space="preserve">שרוצים </w:t>
      </w:r>
      <w:bookmarkStart w:id="28872" w:name="_ETM_Q43_519800"/>
      <w:bookmarkEnd w:id="28872"/>
      <w:r>
        <w:rPr>
          <w:rtl/>
        </w:rPr>
        <w:t xml:space="preserve">לעשות </w:t>
      </w:r>
      <w:bookmarkStart w:id="28873" w:name="_ETM_Q43_520279"/>
      <w:bookmarkEnd w:id="28873"/>
      <w:r>
        <w:rPr>
          <w:rtl/>
        </w:rPr>
        <w:t xml:space="preserve">השתלמות </w:t>
      </w:r>
      <w:bookmarkStart w:id="28874" w:name="_ETM_Q43_520879"/>
      <w:bookmarkEnd w:id="28874"/>
      <w:r>
        <w:rPr>
          <w:rtl/>
        </w:rPr>
        <w:t xml:space="preserve">מקצועית </w:t>
      </w:r>
      <w:bookmarkStart w:id="28875" w:name="_ETM_Q43_521540"/>
      <w:bookmarkEnd w:id="28875"/>
      <w:r>
        <w:rPr>
          <w:rtl/>
        </w:rPr>
        <w:t xml:space="preserve">בתחום </w:t>
      </w:r>
      <w:bookmarkStart w:id="28876" w:name="_ETM_Q43_522020"/>
      <w:bookmarkEnd w:id="28876"/>
      <w:r w:rsidR="00663629">
        <w:t>y</w:t>
      </w:r>
      <w:r>
        <w:rPr>
          <w:rtl/>
        </w:rPr>
        <w:t xml:space="preserve"> </w:t>
      </w:r>
      <w:bookmarkStart w:id="28877" w:name="_ETM_Q43_522930"/>
      <w:bookmarkEnd w:id="28877"/>
      <w:r>
        <w:rPr>
          <w:rtl/>
        </w:rPr>
        <w:t xml:space="preserve">יכולים </w:t>
      </w:r>
      <w:bookmarkStart w:id="28878" w:name="_ETM_Q43_523440"/>
      <w:bookmarkEnd w:id="28878"/>
      <w:r>
        <w:rPr>
          <w:rtl/>
        </w:rPr>
        <w:t xml:space="preserve">לשלם </w:t>
      </w:r>
      <w:bookmarkStart w:id="28879" w:name="_ETM_Q43_523920"/>
      <w:bookmarkEnd w:id="28879"/>
      <w:r>
        <w:rPr>
          <w:rtl/>
        </w:rPr>
        <w:t>בשבילה</w:t>
      </w:r>
      <w:r>
        <w:rPr>
          <w:rFonts w:hint="cs"/>
          <w:rtl/>
        </w:rPr>
        <w:t>,</w:t>
      </w:r>
      <w:r>
        <w:rPr>
          <w:rtl/>
        </w:rPr>
        <w:t xml:space="preserve"> </w:t>
      </w:r>
      <w:bookmarkStart w:id="28880" w:name="_ETM_Q43_525130"/>
      <w:bookmarkEnd w:id="28880"/>
      <w:r>
        <w:rPr>
          <w:rtl/>
        </w:rPr>
        <w:t xml:space="preserve">אין </w:t>
      </w:r>
      <w:bookmarkStart w:id="28881" w:name="_ETM_Q43_525370"/>
      <w:bookmarkEnd w:id="28881"/>
      <w:r>
        <w:rPr>
          <w:rtl/>
        </w:rPr>
        <w:t xml:space="preserve">שום </w:t>
      </w:r>
      <w:bookmarkStart w:id="28882" w:name="_ETM_Q43_525940"/>
      <w:bookmarkEnd w:id="28882"/>
      <w:r>
        <w:rPr>
          <w:rtl/>
        </w:rPr>
        <w:t xml:space="preserve">היגיון </w:t>
      </w:r>
      <w:bookmarkStart w:id="28883" w:name="_ETM_Q43_526660"/>
      <w:bookmarkEnd w:id="28883"/>
      <w:r>
        <w:rPr>
          <w:rtl/>
        </w:rPr>
        <w:t xml:space="preserve">לחייב </w:t>
      </w:r>
      <w:bookmarkStart w:id="28884" w:name="_ETM_Q43_527260"/>
      <w:bookmarkEnd w:id="28884"/>
      <w:r>
        <w:rPr>
          <w:rtl/>
        </w:rPr>
        <w:t xml:space="preserve">את </w:t>
      </w:r>
      <w:bookmarkStart w:id="28885" w:name="_ETM_Q43_527440"/>
      <w:bookmarkEnd w:id="28885"/>
      <w:r>
        <w:rPr>
          <w:rtl/>
        </w:rPr>
        <w:t xml:space="preserve">כל </w:t>
      </w:r>
      <w:bookmarkStart w:id="28886" w:name="_ETM_Q43_527890"/>
      <w:bookmarkEnd w:id="28886"/>
      <w:r>
        <w:rPr>
          <w:rFonts w:hint="cs"/>
          <w:rtl/>
        </w:rPr>
        <w:t>עורכי הדין</w:t>
      </w:r>
      <w:bookmarkStart w:id="28887" w:name="_ETM_Q43_525451"/>
      <w:bookmarkEnd w:id="28887"/>
      <w:r>
        <w:rPr>
          <w:rtl/>
        </w:rPr>
        <w:t xml:space="preserve"> </w:t>
      </w:r>
      <w:bookmarkStart w:id="28888" w:name="_ETM_Q43_529269"/>
      <w:bookmarkEnd w:id="28888"/>
      <w:r>
        <w:rPr>
          <w:rtl/>
        </w:rPr>
        <w:t xml:space="preserve">לשלם </w:t>
      </w:r>
      <w:bookmarkStart w:id="28889" w:name="_ETM_Q43_529929"/>
      <w:bookmarkEnd w:id="28889"/>
      <w:r>
        <w:rPr>
          <w:rtl/>
        </w:rPr>
        <w:t xml:space="preserve">על </w:t>
      </w:r>
      <w:bookmarkStart w:id="28890" w:name="_ETM_Q43_530109"/>
      <w:bookmarkEnd w:id="28890"/>
      <w:r>
        <w:rPr>
          <w:rtl/>
        </w:rPr>
        <w:t xml:space="preserve">כל </w:t>
      </w:r>
      <w:bookmarkStart w:id="28891" w:name="_ETM_Q43_530529"/>
      <w:bookmarkEnd w:id="28891"/>
      <w:r>
        <w:rPr>
          <w:rtl/>
        </w:rPr>
        <w:t xml:space="preserve">ההשתלמויות </w:t>
      </w:r>
      <w:bookmarkStart w:id="28892" w:name="_ETM_Q43_531279"/>
      <w:bookmarkEnd w:id="28892"/>
      <w:r>
        <w:rPr>
          <w:rtl/>
        </w:rPr>
        <w:t xml:space="preserve">שהלשכה </w:t>
      </w:r>
      <w:bookmarkStart w:id="28893" w:name="_ETM_Q43_532089"/>
      <w:bookmarkEnd w:id="28893"/>
      <w:r>
        <w:rPr>
          <w:rtl/>
        </w:rPr>
        <w:t xml:space="preserve">רוצה </w:t>
      </w:r>
      <w:bookmarkStart w:id="28894" w:name="_ETM_Q43_532539"/>
      <w:bookmarkEnd w:id="28894"/>
      <w:r>
        <w:rPr>
          <w:rtl/>
        </w:rPr>
        <w:t>לעשות</w:t>
      </w:r>
      <w:r w:rsidR="008B7C3D">
        <w:rPr>
          <w:rFonts w:hint="cs"/>
          <w:rtl/>
        </w:rPr>
        <w:t>,</w:t>
      </w:r>
      <w:r>
        <w:rPr>
          <w:rtl/>
        </w:rPr>
        <w:t xml:space="preserve"> </w:t>
      </w:r>
      <w:bookmarkStart w:id="28895" w:name="_ETM_Q43_533920"/>
      <w:bookmarkEnd w:id="28895"/>
      <w:r>
        <w:rPr>
          <w:rtl/>
        </w:rPr>
        <w:t xml:space="preserve">כאשר </w:t>
      </w:r>
      <w:bookmarkStart w:id="28896" w:name="_ETM_Q43_534430"/>
      <w:bookmarkStart w:id="28897" w:name="_ETM_Q43_534640"/>
      <w:bookmarkStart w:id="28898" w:name="_ETM_Q43_534910"/>
      <w:bookmarkEnd w:id="28896"/>
      <w:bookmarkEnd w:id="28897"/>
      <w:bookmarkEnd w:id="28898"/>
      <w:r>
        <w:rPr>
          <w:rFonts w:hint="cs"/>
          <w:rtl/>
        </w:rPr>
        <w:t>איכשהו</w:t>
      </w:r>
      <w:r>
        <w:rPr>
          <w:rtl/>
        </w:rPr>
        <w:t xml:space="preserve"> </w:t>
      </w:r>
      <w:bookmarkStart w:id="28899" w:name="_ETM_Q43_535360"/>
      <w:bookmarkEnd w:id="28899"/>
      <w:r>
        <w:rPr>
          <w:rtl/>
        </w:rPr>
        <w:t>תמיד</w:t>
      </w:r>
      <w:r>
        <w:rPr>
          <w:rFonts w:hint="cs"/>
          <w:rtl/>
        </w:rPr>
        <w:t>, תמיד</w:t>
      </w:r>
      <w:bookmarkStart w:id="28900" w:name="_ETM_Q43_531441"/>
      <w:bookmarkEnd w:id="28900"/>
      <w:r w:rsidR="008B7C3D">
        <w:rPr>
          <w:rFonts w:hint="cs"/>
          <w:rtl/>
        </w:rPr>
        <w:t>,</w:t>
      </w:r>
      <w:r>
        <w:rPr>
          <w:rtl/>
        </w:rPr>
        <w:t xml:space="preserve"> </w:t>
      </w:r>
      <w:bookmarkStart w:id="28901" w:name="_ETM_Q43_536800"/>
      <w:bookmarkEnd w:id="28901"/>
      <w:r>
        <w:rPr>
          <w:rtl/>
        </w:rPr>
        <w:t xml:space="preserve">אותם </w:t>
      </w:r>
      <w:bookmarkStart w:id="28902" w:name="_ETM_Q43_537250"/>
      <w:bookmarkStart w:id="28903" w:name="_ETM_Q43_538210"/>
      <w:bookmarkEnd w:id="28902"/>
      <w:bookmarkEnd w:id="28903"/>
      <w:r>
        <w:rPr>
          <w:rFonts w:hint="cs"/>
          <w:rtl/>
        </w:rPr>
        <w:t xml:space="preserve">ארבעה-חמישה </w:t>
      </w:r>
      <w:bookmarkStart w:id="28904" w:name="_ETM_Q43_535092"/>
      <w:bookmarkEnd w:id="28904"/>
      <w:r>
        <w:rPr>
          <w:rtl/>
        </w:rPr>
        <w:t xml:space="preserve">משרדים </w:t>
      </w:r>
      <w:bookmarkStart w:id="28905" w:name="_ETM_Q43_539290"/>
      <w:bookmarkEnd w:id="28905"/>
      <w:r>
        <w:rPr>
          <w:rtl/>
        </w:rPr>
        <w:t xml:space="preserve">מאזור </w:t>
      </w:r>
      <w:bookmarkStart w:id="28906" w:name="_ETM_Q43_539860"/>
      <w:bookmarkEnd w:id="28906"/>
      <w:r>
        <w:rPr>
          <w:rFonts w:hint="cs"/>
          <w:rtl/>
        </w:rPr>
        <w:t xml:space="preserve">מסוים </w:t>
      </w:r>
      <w:r>
        <w:rPr>
          <w:rtl/>
        </w:rPr>
        <w:t xml:space="preserve">מאוד </w:t>
      </w:r>
      <w:bookmarkStart w:id="28907" w:name="_ETM_Q43_540190"/>
      <w:bookmarkStart w:id="28908" w:name="_ETM_Q43_540730"/>
      <w:bookmarkEnd w:id="28907"/>
      <w:bookmarkEnd w:id="28908"/>
      <w:r>
        <w:rPr>
          <w:rtl/>
        </w:rPr>
        <w:t xml:space="preserve">בארץ </w:t>
      </w:r>
      <w:bookmarkStart w:id="28909" w:name="_ETM_Q43_541240"/>
      <w:bookmarkEnd w:id="28909"/>
      <w:r>
        <w:rPr>
          <w:rtl/>
        </w:rPr>
        <w:t xml:space="preserve">הם </w:t>
      </w:r>
      <w:bookmarkStart w:id="28910" w:name="_ETM_Q43_541360"/>
      <w:bookmarkEnd w:id="28910"/>
      <w:r>
        <w:rPr>
          <w:rtl/>
        </w:rPr>
        <w:t xml:space="preserve">אלה </w:t>
      </w:r>
      <w:bookmarkStart w:id="28911" w:name="_ETM_Q43_541570"/>
      <w:bookmarkEnd w:id="28911"/>
      <w:r>
        <w:rPr>
          <w:rtl/>
        </w:rPr>
        <w:t xml:space="preserve">שמעבירים </w:t>
      </w:r>
      <w:bookmarkStart w:id="28912" w:name="_ETM_Q43_543149"/>
      <w:bookmarkEnd w:id="28912"/>
      <w:r>
        <w:rPr>
          <w:rtl/>
        </w:rPr>
        <w:t xml:space="preserve">את </w:t>
      </w:r>
      <w:bookmarkStart w:id="28913" w:name="_ETM_Q43_543420"/>
      <w:bookmarkEnd w:id="28913"/>
      <w:r>
        <w:rPr>
          <w:rtl/>
        </w:rPr>
        <w:t xml:space="preserve">ההשתלמות </w:t>
      </w:r>
      <w:bookmarkStart w:id="28914" w:name="_ETM_Q43_544020"/>
      <w:bookmarkEnd w:id="28914"/>
      <w:r>
        <w:rPr>
          <w:rtl/>
        </w:rPr>
        <w:t>המקצועית</w:t>
      </w:r>
      <w:r>
        <w:rPr>
          <w:rFonts w:hint="cs"/>
          <w:rtl/>
        </w:rPr>
        <w:t>.</w:t>
      </w:r>
      <w:r>
        <w:rPr>
          <w:rtl/>
        </w:rPr>
        <w:t xml:space="preserve"> </w:t>
      </w:r>
      <w:bookmarkStart w:id="28915" w:name="_ETM_Q43_545220"/>
      <w:bookmarkEnd w:id="28915"/>
      <w:r>
        <w:rPr>
          <w:rtl/>
        </w:rPr>
        <w:t>איכשהו</w:t>
      </w:r>
      <w:r>
        <w:rPr>
          <w:rFonts w:hint="cs"/>
          <w:rtl/>
        </w:rPr>
        <w:t>,</w:t>
      </w:r>
      <w:r>
        <w:rPr>
          <w:rtl/>
        </w:rPr>
        <w:t xml:space="preserve"> </w:t>
      </w:r>
      <w:bookmarkStart w:id="28916" w:name="_ETM_Q43_545790"/>
      <w:bookmarkEnd w:id="28916"/>
      <w:r>
        <w:rPr>
          <w:rtl/>
        </w:rPr>
        <w:t xml:space="preserve">במקרה </w:t>
      </w:r>
      <w:bookmarkStart w:id="28917" w:name="_ETM_Q43_546360"/>
      <w:bookmarkEnd w:id="28917"/>
      <w:r>
        <w:rPr>
          <w:rtl/>
        </w:rPr>
        <w:t xml:space="preserve">או </w:t>
      </w:r>
      <w:bookmarkStart w:id="28918" w:name="_ETM_Q43_546479"/>
      <w:bookmarkEnd w:id="28918"/>
      <w:r>
        <w:rPr>
          <w:rtl/>
        </w:rPr>
        <w:t xml:space="preserve">שלא </w:t>
      </w:r>
      <w:bookmarkStart w:id="28919" w:name="_ETM_Q43_546779"/>
      <w:bookmarkEnd w:id="28919"/>
      <w:r>
        <w:rPr>
          <w:rtl/>
        </w:rPr>
        <w:t>במקרה</w:t>
      </w:r>
      <w:r>
        <w:rPr>
          <w:rFonts w:hint="cs"/>
          <w:rtl/>
        </w:rPr>
        <w:t>,</w:t>
      </w:r>
      <w:bookmarkStart w:id="28920" w:name="_ETM_Q43_543882"/>
      <w:bookmarkEnd w:id="28920"/>
      <w:r>
        <w:rPr>
          <w:rtl/>
        </w:rPr>
        <w:t xml:space="preserve"> </w:t>
      </w:r>
      <w:bookmarkStart w:id="28921" w:name="_ETM_Q43_547380"/>
      <w:bookmarkEnd w:id="28921"/>
      <w:r>
        <w:rPr>
          <w:rtl/>
        </w:rPr>
        <w:t xml:space="preserve">בהצטרפות </w:t>
      </w:r>
      <w:bookmarkStart w:id="28922" w:name="_ETM_Q43_548159"/>
      <w:bookmarkEnd w:id="28922"/>
      <w:r>
        <w:rPr>
          <w:rtl/>
        </w:rPr>
        <w:t>מקרים</w:t>
      </w:r>
      <w:r w:rsidR="00E925D8">
        <w:rPr>
          <w:rFonts w:hint="cs"/>
          <w:rtl/>
        </w:rPr>
        <w:t>,</w:t>
      </w:r>
      <w:r>
        <w:rPr>
          <w:rtl/>
        </w:rPr>
        <w:t xml:space="preserve"> </w:t>
      </w:r>
      <w:bookmarkStart w:id="28923" w:name="_ETM_Q43_548610"/>
      <w:bookmarkEnd w:id="28923"/>
      <w:r>
        <w:rPr>
          <w:rtl/>
        </w:rPr>
        <w:t xml:space="preserve">כמו </w:t>
      </w:r>
      <w:bookmarkStart w:id="28924" w:name="_ETM_Q43_548759"/>
      <w:bookmarkEnd w:id="28924"/>
      <w:r>
        <w:rPr>
          <w:rtl/>
        </w:rPr>
        <w:t xml:space="preserve">שהיינו </w:t>
      </w:r>
      <w:bookmarkStart w:id="28925" w:name="_ETM_Q43_549089"/>
      <w:bookmarkEnd w:id="28925"/>
      <w:r>
        <w:rPr>
          <w:rtl/>
        </w:rPr>
        <w:t xml:space="preserve">אומרים </w:t>
      </w:r>
      <w:bookmarkStart w:id="28926" w:name="_ETM_Q43_549360"/>
      <w:bookmarkEnd w:id="28926"/>
      <w:r>
        <w:rPr>
          <w:rtl/>
        </w:rPr>
        <w:t>בשכונה</w:t>
      </w:r>
      <w:r>
        <w:rPr>
          <w:rFonts w:hint="cs"/>
          <w:rtl/>
        </w:rPr>
        <w:t>,</w:t>
      </w:r>
      <w:r>
        <w:rPr>
          <w:rtl/>
        </w:rPr>
        <w:t xml:space="preserve"> </w:t>
      </w:r>
      <w:bookmarkStart w:id="28927" w:name="_ETM_Q43_550470"/>
      <w:bookmarkEnd w:id="28927"/>
      <w:r>
        <w:rPr>
          <w:rtl/>
        </w:rPr>
        <w:t xml:space="preserve">יוצא </w:t>
      </w:r>
      <w:bookmarkStart w:id="28928" w:name="_ETM_Q43_550830"/>
      <w:bookmarkEnd w:id="28928"/>
      <w:r>
        <w:rPr>
          <w:rFonts w:hint="cs"/>
          <w:rtl/>
        </w:rPr>
        <w:t>שעמית בכר הוא</w:t>
      </w:r>
      <w:bookmarkStart w:id="28929" w:name="_ETM_Q43_547832"/>
      <w:bookmarkEnd w:id="28929"/>
      <w:r>
        <w:rPr>
          <w:rtl/>
        </w:rPr>
        <w:t xml:space="preserve"> </w:t>
      </w:r>
      <w:bookmarkStart w:id="28930" w:name="_ETM_Q43_552029"/>
      <w:bookmarkEnd w:id="28930"/>
      <w:r>
        <w:rPr>
          <w:rtl/>
        </w:rPr>
        <w:t xml:space="preserve">יוצא </w:t>
      </w:r>
      <w:bookmarkStart w:id="28931" w:name="_ETM_Q43_552570"/>
      <w:bookmarkEnd w:id="28931"/>
      <w:r>
        <w:rPr>
          <w:rFonts w:hint="cs"/>
          <w:rtl/>
        </w:rPr>
        <w:t>אחד</w:t>
      </w:r>
      <w:r>
        <w:rPr>
          <w:rtl/>
        </w:rPr>
        <w:t xml:space="preserve"> </w:t>
      </w:r>
      <w:bookmarkStart w:id="28932" w:name="_ETM_Q43_552840"/>
      <w:bookmarkEnd w:id="28932"/>
      <w:r>
        <w:rPr>
          <w:rtl/>
        </w:rPr>
        <w:t xml:space="preserve">המשרדים </w:t>
      </w:r>
      <w:bookmarkStart w:id="28933" w:name="_ETM_Q43_553470"/>
      <w:bookmarkEnd w:id="28933"/>
      <w:r>
        <w:rPr>
          <w:rtl/>
        </w:rPr>
        <w:t xml:space="preserve">הללו </w:t>
      </w:r>
      <w:bookmarkStart w:id="28934" w:name="_ETM_Q43_554970"/>
      <w:bookmarkEnd w:id="28934"/>
      <w:r>
        <w:rPr>
          <w:rtl/>
        </w:rPr>
        <w:t xml:space="preserve">ועשרות </w:t>
      </w:r>
      <w:bookmarkStart w:id="28935" w:name="_ETM_Q43_556229"/>
      <w:bookmarkEnd w:id="28935"/>
      <w:r>
        <w:rPr>
          <w:rtl/>
        </w:rPr>
        <w:t>מיליוני</w:t>
      </w:r>
      <w:bookmarkStart w:id="28936" w:name="_ETM_Q43_556680"/>
      <w:bookmarkEnd w:id="28936"/>
      <w:r>
        <w:rPr>
          <w:rtl/>
        </w:rPr>
        <w:t xml:space="preserve"> </w:t>
      </w:r>
      <w:bookmarkStart w:id="28937" w:name="_ETM_Q43_556830"/>
      <w:bookmarkEnd w:id="28937"/>
      <w:r>
        <w:rPr>
          <w:rtl/>
        </w:rPr>
        <w:t xml:space="preserve">שקלים </w:t>
      </w:r>
      <w:bookmarkStart w:id="28938" w:name="_ETM_Q43_557250"/>
      <w:bookmarkEnd w:id="28938"/>
      <w:r>
        <w:rPr>
          <w:rtl/>
        </w:rPr>
        <w:t xml:space="preserve">מגיעים </w:t>
      </w:r>
      <w:bookmarkStart w:id="28939" w:name="_ETM_Q43_557610"/>
      <w:bookmarkEnd w:id="28939"/>
      <w:r>
        <w:rPr>
          <w:rtl/>
        </w:rPr>
        <w:t>לשם</w:t>
      </w:r>
      <w:r>
        <w:rPr>
          <w:rFonts w:hint="cs"/>
          <w:rtl/>
        </w:rPr>
        <w:t>.</w:t>
      </w:r>
      <w:bookmarkStart w:id="28940" w:name="_ETM_Q43_558706"/>
      <w:bookmarkEnd w:id="28940"/>
    </w:p>
    <w:p w:rsidR="001C1B3C" w:rsidRDefault="001C1B3C" w:rsidP="0011063B">
      <w:pPr>
        <w:rPr>
          <w:rtl/>
        </w:rPr>
      </w:pPr>
      <w:bookmarkStart w:id="28941" w:name="_ETM_Q43_558821"/>
      <w:bookmarkEnd w:id="28941"/>
    </w:p>
    <w:p w:rsidR="001C1B3C" w:rsidRDefault="001C1B3C" w:rsidP="0011063B">
      <w:pPr>
        <w:rPr>
          <w:rtl/>
        </w:rPr>
      </w:pPr>
      <w:bookmarkStart w:id="28942" w:name="_ETM_Q43_558880"/>
      <w:bookmarkStart w:id="28943" w:name="_ETM_Q43_558950"/>
      <w:bookmarkStart w:id="28944" w:name="_ETM_Q43_558729"/>
      <w:bookmarkEnd w:id="28942"/>
      <w:bookmarkEnd w:id="28943"/>
      <w:bookmarkEnd w:id="28944"/>
      <w:r>
        <w:rPr>
          <w:rtl/>
        </w:rPr>
        <w:t xml:space="preserve">מה </w:t>
      </w:r>
      <w:bookmarkStart w:id="28945" w:name="_ETM_Q43_558909"/>
      <w:bookmarkEnd w:id="28945"/>
      <w:r>
        <w:rPr>
          <w:rtl/>
        </w:rPr>
        <w:t xml:space="preserve">שעוד </w:t>
      </w:r>
      <w:bookmarkStart w:id="28946" w:name="_ETM_Q43_559270"/>
      <w:bookmarkEnd w:id="28946"/>
      <w:r>
        <w:rPr>
          <w:rtl/>
        </w:rPr>
        <w:t xml:space="preserve">מעניין </w:t>
      </w:r>
      <w:bookmarkStart w:id="28947" w:name="_ETM_Q43_559869"/>
      <w:bookmarkEnd w:id="28947"/>
      <w:r>
        <w:rPr>
          <w:rtl/>
        </w:rPr>
        <w:t xml:space="preserve">זה </w:t>
      </w:r>
      <w:bookmarkStart w:id="28948" w:name="_ETM_Q43_560079"/>
      <w:bookmarkEnd w:id="28948"/>
      <w:r>
        <w:rPr>
          <w:rtl/>
        </w:rPr>
        <w:t xml:space="preserve">לראות </w:t>
      </w:r>
      <w:bookmarkStart w:id="28949" w:name="_ETM_Q43_560500"/>
      <w:bookmarkEnd w:id="28949"/>
      <w:r>
        <w:rPr>
          <w:rtl/>
        </w:rPr>
        <w:t xml:space="preserve">את </w:t>
      </w:r>
      <w:bookmarkStart w:id="28950" w:name="_ETM_Q43_560649"/>
      <w:bookmarkEnd w:id="28950"/>
      <w:r>
        <w:rPr>
          <w:rtl/>
        </w:rPr>
        <w:t xml:space="preserve">התקציבים </w:t>
      </w:r>
      <w:bookmarkStart w:id="28951" w:name="_ETM_Q43_561310"/>
      <w:bookmarkEnd w:id="28951"/>
      <w:r>
        <w:rPr>
          <w:rFonts w:hint="cs"/>
          <w:rtl/>
        </w:rPr>
        <w:t>השיוריים,</w:t>
      </w:r>
      <w:bookmarkStart w:id="28952" w:name="_ETM_Q43_558492"/>
      <w:bookmarkEnd w:id="28952"/>
      <w:r>
        <w:rPr>
          <w:rtl/>
        </w:rPr>
        <w:t xml:space="preserve"> </w:t>
      </w:r>
      <w:bookmarkStart w:id="28953" w:name="_ETM_Q43_562149"/>
      <w:bookmarkEnd w:id="28953"/>
      <w:r>
        <w:rPr>
          <w:rtl/>
        </w:rPr>
        <w:t xml:space="preserve">נקרא </w:t>
      </w:r>
      <w:bookmarkStart w:id="28954" w:name="_ETM_Q43_562539"/>
      <w:bookmarkEnd w:id="28954"/>
      <w:r>
        <w:rPr>
          <w:rtl/>
        </w:rPr>
        <w:t>לזה</w:t>
      </w:r>
      <w:r>
        <w:rPr>
          <w:rFonts w:hint="cs"/>
          <w:rtl/>
        </w:rPr>
        <w:t>.</w:t>
      </w:r>
      <w:r>
        <w:rPr>
          <w:rtl/>
        </w:rPr>
        <w:t xml:space="preserve"> </w:t>
      </w:r>
      <w:bookmarkStart w:id="28955" w:name="_ETM_Q43_563299"/>
      <w:bookmarkEnd w:id="28955"/>
      <w:r>
        <w:rPr>
          <w:rtl/>
        </w:rPr>
        <w:t xml:space="preserve">לשכת </w:t>
      </w:r>
      <w:bookmarkStart w:id="28956" w:name="_ETM_Q43_563810"/>
      <w:bookmarkEnd w:id="28956"/>
      <w:r>
        <w:rPr>
          <w:rtl/>
        </w:rPr>
        <w:t xml:space="preserve">מנכ"ל </w:t>
      </w:r>
      <w:bookmarkStart w:id="28957" w:name="_ETM_Q43_564589"/>
      <w:bookmarkEnd w:id="28957"/>
      <w:r>
        <w:rPr>
          <w:rtl/>
        </w:rPr>
        <w:t xml:space="preserve">של </w:t>
      </w:r>
      <w:bookmarkStart w:id="28958" w:name="_ETM_Q43_564890"/>
      <w:bookmarkStart w:id="28959" w:name="_ETM_Q43_565520"/>
      <w:bookmarkStart w:id="28960" w:name="_ETM_Q43_567279"/>
      <w:bookmarkEnd w:id="28958"/>
      <w:bookmarkEnd w:id="28959"/>
      <w:bookmarkEnd w:id="28960"/>
      <w:r>
        <w:rPr>
          <w:rtl/>
        </w:rPr>
        <w:t xml:space="preserve">לשכת </w:t>
      </w:r>
      <w:bookmarkStart w:id="28961" w:name="_ETM_Q43_567759"/>
      <w:bookmarkEnd w:id="28961"/>
      <w:r>
        <w:rPr>
          <w:rtl/>
        </w:rPr>
        <w:t xml:space="preserve">עורכי </w:t>
      </w:r>
      <w:bookmarkStart w:id="28962" w:name="_ETM_Q43_568029"/>
      <w:bookmarkEnd w:id="28962"/>
      <w:r>
        <w:rPr>
          <w:rtl/>
        </w:rPr>
        <w:t>הדין</w:t>
      </w:r>
      <w:r>
        <w:rPr>
          <w:rFonts w:hint="cs"/>
          <w:rtl/>
        </w:rPr>
        <w:t xml:space="preserve"> </w:t>
      </w:r>
      <w:r>
        <w:rPr>
          <w:rtl/>
        </w:rPr>
        <w:t>–</w:t>
      </w:r>
      <w:bookmarkStart w:id="28963" w:name="_ETM_Q43_565242"/>
      <w:bookmarkEnd w:id="28963"/>
      <w:r>
        <w:rPr>
          <w:rtl/>
        </w:rPr>
        <w:t xml:space="preserve"> </w:t>
      </w:r>
      <w:bookmarkStart w:id="28964" w:name="_ETM_Q43_568479"/>
      <w:bookmarkEnd w:id="28964"/>
      <w:r>
        <w:rPr>
          <w:rFonts w:hint="cs"/>
          <w:rtl/>
        </w:rPr>
        <w:t>4 מיליון</w:t>
      </w:r>
      <w:r>
        <w:rPr>
          <w:rtl/>
        </w:rPr>
        <w:t xml:space="preserve"> </w:t>
      </w:r>
      <w:bookmarkStart w:id="28965" w:name="_ETM_Q43_569380"/>
      <w:bookmarkEnd w:id="28965"/>
      <w:r>
        <w:rPr>
          <w:rtl/>
        </w:rPr>
        <w:t>שקלים</w:t>
      </w:r>
      <w:r>
        <w:rPr>
          <w:rFonts w:hint="cs"/>
          <w:rtl/>
        </w:rPr>
        <w:t>;</w:t>
      </w:r>
      <w:r>
        <w:rPr>
          <w:rtl/>
        </w:rPr>
        <w:t xml:space="preserve"> </w:t>
      </w:r>
      <w:bookmarkStart w:id="28966" w:name="_ETM_Q43_571890"/>
      <w:bookmarkEnd w:id="28966"/>
      <w:r>
        <w:rPr>
          <w:rtl/>
        </w:rPr>
        <w:t xml:space="preserve">תקציב </w:t>
      </w:r>
      <w:bookmarkStart w:id="28967" w:name="_ETM_Q43_572460"/>
      <w:bookmarkEnd w:id="28967"/>
      <w:r>
        <w:rPr>
          <w:rtl/>
        </w:rPr>
        <w:t xml:space="preserve">ליועצים </w:t>
      </w:r>
      <w:bookmarkStart w:id="28968" w:name="_ETM_Q43_573180"/>
      <w:bookmarkEnd w:id="28968"/>
      <w:r>
        <w:rPr>
          <w:rtl/>
        </w:rPr>
        <w:t xml:space="preserve">במיקור </w:t>
      </w:r>
      <w:bookmarkStart w:id="28969" w:name="_ETM_Q43_573660"/>
      <w:bookmarkEnd w:id="28969"/>
      <w:r>
        <w:rPr>
          <w:rtl/>
        </w:rPr>
        <w:t xml:space="preserve">חוץ </w:t>
      </w:r>
      <w:bookmarkStart w:id="28970" w:name="_ETM_Q43_574020"/>
      <w:bookmarkEnd w:id="28970"/>
      <w:r>
        <w:rPr>
          <w:rtl/>
        </w:rPr>
        <w:t>–</w:t>
      </w:r>
      <w:r>
        <w:rPr>
          <w:rFonts w:hint="cs"/>
          <w:rtl/>
        </w:rPr>
        <w:t xml:space="preserve"> 3 מיליון</w:t>
      </w:r>
      <w:r>
        <w:rPr>
          <w:rtl/>
        </w:rPr>
        <w:t xml:space="preserve"> </w:t>
      </w:r>
      <w:bookmarkStart w:id="28971" w:name="_ETM_Q43_574920"/>
      <w:bookmarkEnd w:id="28971"/>
      <w:r>
        <w:rPr>
          <w:rtl/>
        </w:rPr>
        <w:t>שקלים</w:t>
      </w:r>
      <w:r>
        <w:rPr>
          <w:rFonts w:hint="cs"/>
          <w:rtl/>
        </w:rPr>
        <w:t>.</w:t>
      </w:r>
      <w:r>
        <w:rPr>
          <w:rtl/>
        </w:rPr>
        <w:t xml:space="preserve"> </w:t>
      </w:r>
      <w:bookmarkStart w:id="28972" w:name="_ETM_Q43_576169"/>
      <w:bookmarkEnd w:id="28972"/>
      <w:r>
        <w:rPr>
          <w:rtl/>
        </w:rPr>
        <w:t xml:space="preserve">מה </w:t>
      </w:r>
      <w:bookmarkStart w:id="28973" w:name="_ETM_Q43_576439"/>
      <w:bookmarkEnd w:id="28973"/>
      <w:r>
        <w:rPr>
          <w:rtl/>
        </w:rPr>
        <w:t xml:space="preserve">זה </w:t>
      </w:r>
      <w:bookmarkStart w:id="28974" w:name="_ETM_Q43_576619"/>
      <w:bookmarkEnd w:id="28974"/>
      <w:r>
        <w:rPr>
          <w:rtl/>
        </w:rPr>
        <w:t xml:space="preserve">בדיוק </w:t>
      </w:r>
      <w:bookmarkStart w:id="28975" w:name="_ETM_Q43_576979"/>
      <w:bookmarkEnd w:id="28975"/>
      <w:r>
        <w:rPr>
          <w:rtl/>
        </w:rPr>
        <w:t>היועצים</w:t>
      </w:r>
      <w:r>
        <w:rPr>
          <w:rFonts w:hint="cs"/>
          <w:rtl/>
        </w:rPr>
        <w:t>?</w:t>
      </w:r>
      <w:r>
        <w:rPr>
          <w:rtl/>
        </w:rPr>
        <w:t xml:space="preserve"> </w:t>
      </w:r>
      <w:bookmarkStart w:id="28976" w:name="_ETM_Q43_577819"/>
      <w:bookmarkEnd w:id="28976"/>
      <w:r>
        <w:rPr>
          <w:rtl/>
        </w:rPr>
        <w:t xml:space="preserve">מה </w:t>
      </w:r>
      <w:bookmarkStart w:id="28977" w:name="_ETM_Q43_577939"/>
      <w:bookmarkEnd w:id="28977"/>
      <w:r>
        <w:rPr>
          <w:rtl/>
        </w:rPr>
        <w:t xml:space="preserve">זה </w:t>
      </w:r>
      <w:bookmarkStart w:id="28978" w:name="_ETM_Q43_578119"/>
      <w:bookmarkEnd w:id="28978"/>
      <w:r>
        <w:rPr>
          <w:rtl/>
        </w:rPr>
        <w:t xml:space="preserve">בדיוק </w:t>
      </w:r>
      <w:bookmarkStart w:id="28979" w:name="_ETM_Q43_578450"/>
      <w:bookmarkEnd w:id="28979"/>
      <w:r>
        <w:rPr>
          <w:rtl/>
        </w:rPr>
        <w:t xml:space="preserve">מיקור </w:t>
      </w:r>
      <w:bookmarkStart w:id="28980" w:name="_ETM_Q43_578839"/>
      <w:bookmarkEnd w:id="28980"/>
      <w:r>
        <w:rPr>
          <w:rtl/>
        </w:rPr>
        <w:t>החוץ</w:t>
      </w:r>
      <w:r>
        <w:rPr>
          <w:rFonts w:hint="cs"/>
          <w:rtl/>
        </w:rPr>
        <w:t>?</w:t>
      </w:r>
      <w:bookmarkStart w:id="28981" w:name="_ETM_Q43_574562"/>
      <w:bookmarkEnd w:id="28981"/>
      <w:r>
        <w:rPr>
          <w:rtl/>
        </w:rPr>
        <w:t xml:space="preserve"> </w:t>
      </w:r>
      <w:bookmarkStart w:id="28982" w:name="_ETM_Q43_579200"/>
      <w:bookmarkStart w:id="28983" w:name="_ETM_Q43_580130"/>
      <w:bookmarkEnd w:id="28982"/>
      <w:bookmarkEnd w:id="28983"/>
      <w:r>
        <w:rPr>
          <w:rtl/>
        </w:rPr>
        <w:t xml:space="preserve">לא </w:t>
      </w:r>
      <w:bookmarkStart w:id="28984" w:name="_ETM_Q43_580369"/>
      <w:bookmarkEnd w:id="28984"/>
      <w:r>
        <w:rPr>
          <w:rtl/>
        </w:rPr>
        <w:t>ברור</w:t>
      </w:r>
      <w:r>
        <w:rPr>
          <w:rFonts w:hint="cs"/>
          <w:rtl/>
        </w:rPr>
        <w:t>.</w:t>
      </w:r>
      <w:r>
        <w:rPr>
          <w:rtl/>
        </w:rPr>
        <w:t xml:space="preserve"> </w:t>
      </w:r>
      <w:bookmarkStart w:id="28985" w:name="_ETM_Q43_581329"/>
      <w:bookmarkEnd w:id="28985"/>
      <w:r>
        <w:rPr>
          <w:rtl/>
        </w:rPr>
        <w:t xml:space="preserve">אולי </w:t>
      </w:r>
      <w:bookmarkStart w:id="28986" w:name="_ETM_Q43_581630"/>
      <w:bookmarkEnd w:id="28986"/>
      <w:r>
        <w:rPr>
          <w:rtl/>
        </w:rPr>
        <w:t xml:space="preserve">זה </w:t>
      </w:r>
      <w:bookmarkStart w:id="28987" w:name="_ETM_Q43_581779"/>
      <w:bookmarkEnd w:id="28987"/>
      <w:r>
        <w:rPr>
          <w:rtl/>
        </w:rPr>
        <w:t xml:space="preserve">חלק </w:t>
      </w:r>
      <w:bookmarkStart w:id="28988" w:name="_ETM_Q43_582110"/>
      <w:bookmarkEnd w:id="28988"/>
      <w:r>
        <w:rPr>
          <w:rtl/>
        </w:rPr>
        <w:t xml:space="preserve">מאותם </w:t>
      </w:r>
      <w:bookmarkStart w:id="28989" w:name="_ETM_Q43_582560"/>
      <w:bookmarkEnd w:id="28989"/>
      <w:r>
        <w:rPr>
          <w:rFonts w:hint="cs"/>
          <w:rtl/>
        </w:rPr>
        <w:t>ה</w:t>
      </w:r>
      <w:r>
        <w:rPr>
          <w:rtl/>
        </w:rPr>
        <w:t xml:space="preserve">יועצים </w:t>
      </w:r>
      <w:bookmarkStart w:id="28990" w:name="_ETM_Q43_583159"/>
      <w:bookmarkEnd w:id="28990"/>
      <w:r>
        <w:rPr>
          <w:rtl/>
        </w:rPr>
        <w:t xml:space="preserve">שמייצרים </w:t>
      </w:r>
      <w:bookmarkStart w:id="28991" w:name="_ETM_Q43_584750"/>
      <w:bookmarkEnd w:id="28991"/>
      <w:r>
        <w:rPr>
          <w:rtl/>
        </w:rPr>
        <w:t xml:space="preserve">את </w:t>
      </w:r>
      <w:bookmarkStart w:id="28992" w:name="_ETM_Q43_584899"/>
      <w:bookmarkEnd w:id="28992"/>
      <w:r>
        <w:rPr>
          <w:rtl/>
        </w:rPr>
        <w:t>אות</w:t>
      </w:r>
      <w:r>
        <w:rPr>
          <w:rFonts w:hint="cs"/>
          <w:rtl/>
        </w:rPr>
        <w:t>ן</w:t>
      </w:r>
      <w:r>
        <w:rPr>
          <w:rtl/>
        </w:rPr>
        <w:t xml:space="preserve"> </w:t>
      </w:r>
      <w:bookmarkStart w:id="28993" w:name="_ETM_Q43_585200"/>
      <w:bookmarkEnd w:id="28993"/>
      <w:r>
        <w:rPr>
          <w:rFonts w:hint="cs"/>
          <w:rtl/>
        </w:rPr>
        <w:t>ה</w:t>
      </w:r>
      <w:bookmarkStart w:id="28994" w:name="_ETM_Q43_581902"/>
      <w:bookmarkEnd w:id="28994"/>
      <w:r>
        <w:rPr>
          <w:rtl/>
        </w:rPr>
        <w:t xml:space="preserve">הודעות </w:t>
      </w:r>
      <w:bookmarkStart w:id="28995" w:name="_ETM_Q43_585680"/>
      <w:bookmarkEnd w:id="28995"/>
      <w:r>
        <w:rPr>
          <w:rtl/>
        </w:rPr>
        <w:t xml:space="preserve">שראינו </w:t>
      </w:r>
      <w:bookmarkStart w:id="28996" w:name="_ETM_Q43_586159"/>
      <w:bookmarkEnd w:id="28996"/>
      <w:r>
        <w:rPr>
          <w:rtl/>
        </w:rPr>
        <w:t xml:space="preserve">בשבוע </w:t>
      </w:r>
      <w:bookmarkStart w:id="28997" w:name="_ETM_Q43_586700"/>
      <w:bookmarkEnd w:id="28997"/>
      <w:r>
        <w:rPr>
          <w:rtl/>
        </w:rPr>
        <w:t xml:space="preserve">שעבר </w:t>
      </w:r>
      <w:bookmarkStart w:id="28998" w:name="_ETM_Q43_587149"/>
      <w:bookmarkEnd w:id="28998"/>
      <w:r>
        <w:rPr>
          <w:rtl/>
        </w:rPr>
        <w:t xml:space="preserve">על </w:t>
      </w:r>
      <w:bookmarkStart w:id="28999" w:name="_ETM_Q43_587240"/>
      <w:bookmarkEnd w:id="28999"/>
      <w:r>
        <w:rPr>
          <w:rtl/>
        </w:rPr>
        <w:t xml:space="preserve">חשבון </w:t>
      </w:r>
      <w:bookmarkStart w:id="29000" w:name="_ETM_Q43_587719"/>
      <w:bookmarkEnd w:id="29000"/>
      <w:r>
        <w:rPr>
          <w:rtl/>
        </w:rPr>
        <w:t>הלשכה</w:t>
      </w:r>
      <w:r>
        <w:rPr>
          <w:rFonts w:hint="cs"/>
          <w:rtl/>
        </w:rPr>
        <w:t>,</w:t>
      </w:r>
      <w:r>
        <w:rPr>
          <w:rtl/>
        </w:rPr>
        <w:t xml:space="preserve"> </w:t>
      </w:r>
      <w:bookmarkStart w:id="29001" w:name="_ETM_Q43_588140"/>
      <w:bookmarkEnd w:id="29001"/>
      <w:r>
        <w:rPr>
          <w:rtl/>
        </w:rPr>
        <w:t xml:space="preserve">שמוערכות </w:t>
      </w:r>
      <w:bookmarkStart w:id="29002" w:name="_ETM_Q43_588829"/>
      <w:bookmarkEnd w:id="29002"/>
      <w:proofErr w:type="spellStart"/>
      <w:r>
        <w:rPr>
          <w:rtl/>
        </w:rPr>
        <w:t>ב</w:t>
      </w:r>
      <w:r>
        <w:rPr>
          <w:rFonts w:hint="cs"/>
          <w:rtl/>
        </w:rPr>
        <w:t>כ</w:t>
      </w:r>
      <w:r>
        <w:rPr>
          <w:rtl/>
        </w:rPr>
        <w:t>חצי</w:t>
      </w:r>
      <w:proofErr w:type="spellEnd"/>
      <w:r>
        <w:rPr>
          <w:rtl/>
        </w:rPr>
        <w:t xml:space="preserve"> </w:t>
      </w:r>
      <w:bookmarkStart w:id="29003" w:name="_ETM_Q43_589369"/>
      <w:bookmarkEnd w:id="29003"/>
      <w:r>
        <w:rPr>
          <w:rFonts w:hint="cs"/>
          <w:rtl/>
        </w:rPr>
        <w:t>מיליון</w:t>
      </w:r>
      <w:r>
        <w:rPr>
          <w:rtl/>
        </w:rPr>
        <w:t xml:space="preserve"> </w:t>
      </w:r>
      <w:bookmarkStart w:id="29004" w:name="_ETM_Q43_589729"/>
      <w:bookmarkEnd w:id="29004"/>
      <w:r>
        <w:rPr>
          <w:rtl/>
        </w:rPr>
        <w:t>שקל</w:t>
      </w:r>
      <w:r>
        <w:rPr>
          <w:rFonts w:hint="cs"/>
          <w:rtl/>
        </w:rPr>
        <w:t>ים.</w:t>
      </w:r>
      <w:r>
        <w:rPr>
          <w:rtl/>
        </w:rPr>
        <w:t xml:space="preserve"> </w:t>
      </w:r>
      <w:bookmarkStart w:id="29005" w:name="_ETM_Q43_591119"/>
      <w:bookmarkEnd w:id="29005"/>
      <w:r>
        <w:rPr>
          <w:rtl/>
        </w:rPr>
        <w:t xml:space="preserve">גם </w:t>
      </w:r>
      <w:bookmarkStart w:id="29006" w:name="_ETM_Q43_591420"/>
      <w:bookmarkEnd w:id="29006"/>
      <w:r>
        <w:rPr>
          <w:rtl/>
        </w:rPr>
        <w:t>כן</w:t>
      </w:r>
      <w:r>
        <w:rPr>
          <w:rFonts w:hint="cs"/>
          <w:rtl/>
        </w:rPr>
        <w:t>,</w:t>
      </w:r>
      <w:bookmarkStart w:id="29007" w:name="_ETM_Q43_587202"/>
      <w:bookmarkEnd w:id="29007"/>
      <w:r>
        <w:rPr>
          <w:rtl/>
        </w:rPr>
        <w:t xml:space="preserve"> </w:t>
      </w:r>
      <w:bookmarkStart w:id="29008" w:name="_ETM_Q43_591659"/>
      <w:bookmarkEnd w:id="29008"/>
      <w:r>
        <w:rPr>
          <w:rtl/>
        </w:rPr>
        <w:t xml:space="preserve">לא </w:t>
      </w:r>
      <w:bookmarkStart w:id="29009" w:name="_ETM_Q43_591779"/>
      <w:bookmarkEnd w:id="29009"/>
      <w:r>
        <w:rPr>
          <w:rtl/>
        </w:rPr>
        <w:t>ברור</w:t>
      </w:r>
      <w:r>
        <w:rPr>
          <w:rFonts w:hint="cs"/>
          <w:rtl/>
        </w:rPr>
        <w:t>.</w:t>
      </w:r>
      <w:r>
        <w:rPr>
          <w:rtl/>
        </w:rPr>
        <w:t xml:space="preserve"> </w:t>
      </w:r>
      <w:bookmarkStart w:id="29010" w:name="_ETM_Q43_593679"/>
      <w:bookmarkStart w:id="29011" w:name="_ETM_Q43_594639"/>
      <w:bookmarkStart w:id="29012" w:name="_ETM_Q43_597158"/>
      <w:bookmarkEnd w:id="29010"/>
      <w:bookmarkEnd w:id="29011"/>
      <w:bookmarkEnd w:id="29012"/>
    </w:p>
    <w:p w:rsidR="001C1B3C" w:rsidRDefault="001C1B3C" w:rsidP="0011063B">
      <w:pPr>
        <w:rPr>
          <w:rtl/>
        </w:rPr>
      </w:pPr>
      <w:bookmarkStart w:id="29013" w:name="_ETM_Q43_597232"/>
      <w:bookmarkEnd w:id="29013"/>
    </w:p>
    <w:p w:rsidR="001C1B3C" w:rsidRDefault="001C1B3C" w:rsidP="0011063B">
      <w:pPr>
        <w:rPr>
          <w:rtl/>
        </w:rPr>
      </w:pPr>
      <w:bookmarkStart w:id="29014" w:name="_ETM_Q43_597326"/>
      <w:bookmarkStart w:id="29015" w:name="_ETM_Q43_597413"/>
      <w:bookmarkEnd w:id="29014"/>
      <w:bookmarkEnd w:id="29015"/>
      <w:r>
        <w:rPr>
          <w:rtl/>
        </w:rPr>
        <w:t xml:space="preserve">מה </w:t>
      </w:r>
      <w:bookmarkStart w:id="29016" w:name="_ETM_Q43_594909"/>
      <w:bookmarkEnd w:id="29016"/>
      <w:r>
        <w:rPr>
          <w:rtl/>
        </w:rPr>
        <w:t xml:space="preserve">שמאוד </w:t>
      </w:r>
      <w:bookmarkStart w:id="29017" w:name="_ETM_Q43_595420"/>
      <w:bookmarkEnd w:id="29017"/>
      <w:r>
        <w:rPr>
          <w:rtl/>
        </w:rPr>
        <w:t xml:space="preserve">מעניין </w:t>
      </w:r>
      <w:bookmarkStart w:id="29018" w:name="_ETM_Q43_595990"/>
      <w:bookmarkEnd w:id="29018"/>
      <w:r>
        <w:rPr>
          <w:rtl/>
        </w:rPr>
        <w:t>ז</w:t>
      </w:r>
      <w:bookmarkStart w:id="29019" w:name="_ETM_Q43_593533"/>
      <w:bookmarkEnd w:id="29019"/>
      <w:r>
        <w:rPr>
          <w:rFonts w:hint="cs"/>
          <w:rtl/>
        </w:rPr>
        <w:t>ה</w:t>
      </w:r>
      <w:r>
        <w:rPr>
          <w:rtl/>
        </w:rPr>
        <w:t xml:space="preserve"> </w:t>
      </w:r>
      <w:bookmarkStart w:id="29020" w:name="_ETM_Q43_596170"/>
      <w:bookmarkEnd w:id="29020"/>
      <w:r>
        <w:rPr>
          <w:rtl/>
        </w:rPr>
        <w:t xml:space="preserve">דרך </w:t>
      </w:r>
      <w:bookmarkStart w:id="29021" w:name="_ETM_Q43_596499"/>
      <w:bookmarkEnd w:id="29021"/>
      <w:r>
        <w:rPr>
          <w:rtl/>
        </w:rPr>
        <w:t xml:space="preserve">הפעולה </w:t>
      </w:r>
      <w:bookmarkStart w:id="29022" w:name="_ETM_Q43_596950"/>
      <w:bookmarkEnd w:id="29022"/>
      <w:r>
        <w:rPr>
          <w:rtl/>
        </w:rPr>
        <w:t>במחוזות</w:t>
      </w:r>
      <w:r>
        <w:rPr>
          <w:rFonts w:hint="cs"/>
          <w:rtl/>
        </w:rPr>
        <w:t>.</w:t>
      </w:r>
      <w:r>
        <w:rPr>
          <w:rtl/>
        </w:rPr>
        <w:t xml:space="preserve"> </w:t>
      </w:r>
      <w:bookmarkStart w:id="29023" w:name="_ETM_Q43_598279"/>
      <w:bookmarkEnd w:id="29023"/>
      <w:r>
        <w:rPr>
          <w:rtl/>
        </w:rPr>
        <w:t xml:space="preserve">תקציב </w:t>
      </w:r>
      <w:bookmarkStart w:id="29024" w:name="_ETM_Q43_598819"/>
      <w:bookmarkEnd w:id="29024"/>
      <w:r>
        <w:rPr>
          <w:rtl/>
        </w:rPr>
        <w:t xml:space="preserve">המחוזות </w:t>
      </w:r>
      <w:bookmarkStart w:id="29025" w:name="_ETM_Q43_600359"/>
      <w:bookmarkEnd w:id="29025"/>
      <w:r>
        <w:rPr>
          <w:rtl/>
        </w:rPr>
        <w:t xml:space="preserve">מורכב </w:t>
      </w:r>
      <w:bookmarkStart w:id="29026" w:name="_ETM_Q43_601200"/>
      <w:bookmarkEnd w:id="29026"/>
      <w:r>
        <w:rPr>
          <w:rtl/>
        </w:rPr>
        <w:t xml:space="preserve">מרכיב </w:t>
      </w:r>
      <w:bookmarkStart w:id="29027" w:name="_ETM_Q43_602009"/>
      <w:bookmarkEnd w:id="29027"/>
      <w:r>
        <w:rPr>
          <w:rtl/>
        </w:rPr>
        <w:t xml:space="preserve">קבוע </w:t>
      </w:r>
      <w:bookmarkStart w:id="29028" w:name="_ETM_Q43_603159"/>
      <w:bookmarkEnd w:id="29028"/>
      <w:r>
        <w:rPr>
          <w:rtl/>
        </w:rPr>
        <w:t xml:space="preserve">ומרכיב </w:t>
      </w:r>
      <w:bookmarkStart w:id="29029" w:name="_ETM_Q43_603819"/>
      <w:bookmarkEnd w:id="29029"/>
      <w:r>
        <w:rPr>
          <w:rtl/>
        </w:rPr>
        <w:t>משתנה</w:t>
      </w:r>
      <w:r>
        <w:rPr>
          <w:rFonts w:hint="cs"/>
          <w:rtl/>
        </w:rPr>
        <w:t>.</w:t>
      </w:r>
      <w:r>
        <w:rPr>
          <w:rtl/>
        </w:rPr>
        <w:t xml:space="preserve"> </w:t>
      </w:r>
      <w:bookmarkStart w:id="29030" w:name="_ETM_Q43_604680"/>
      <w:bookmarkEnd w:id="29030"/>
      <w:r>
        <w:rPr>
          <w:rtl/>
        </w:rPr>
        <w:t xml:space="preserve">אני </w:t>
      </w:r>
      <w:bookmarkStart w:id="29031" w:name="_ETM_Q43_605010"/>
      <w:bookmarkEnd w:id="29031"/>
      <w:r>
        <w:rPr>
          <w:rtl/>
        </w:rPr>
        <w:t xml:space="preserve">בטוח </w:t>
      </w:r>
      <w:bookmarkStart w:id="29032" w:name="_ETM_Q43_605400"/>
      <w:bookmarkEnd w:id="29032"/>
      <w:r>
        <w:rPr>
          <w:rtl/>
        </w:rPr>
        <w:t xml:space="preserve">שזה </w:t>
      </w:r>
      <w:bookmarkStart w:id="29033" w:name="_ETM_Q43_605670"/>
      <w:bookmarkEnd w:id="29033"/>
      <w:r>
        <w:rPr>
          <w:rtl/>
        </w:rPr>
        <w:t xml:space="preserve">מאוד </w:t>
      </w:r>
      <w:bookmarkStart w:id="29034" w:name="_ETM_Q43_605880"/>
      <w:bookmarkEnd w:id="29034"/>
      <w:r>
        <w:rPr>
          <w:rtl/>
        </w:rPr>
        <w:t xml:space="preserve">מעניין </w:t>
      </w:r>
      <w:bookmarkStart w:id="29035" w:name="_ETM_Q43_606300"/>
      <w:bookmarkEnd w:id="29035"/>
      <w:r>
        <w:rPr>
          <w:rtl/>
        </w:rPr>
        <w:t xml:space="preserve">את </w:t>
      </w:r>
      <w:bookmarkStart w:id="29036" w:name="_ETM_Q43_606390"/>
      <w:bookmarkEnd w:id="29036"/>
      <w:r>
        <w:rPr>
          <w:rtl/>
        </w:rPr>
        <w:t xml:space="preserve">כל </w:t>
      </w:r>
      <w:bookmarkStart w:id="29037" w:name="_ETM_Q43_607650"/>
      <w:bookmarkEnd w:id="29037"/>
      <w:r>
        <w:rPr>
          <w:rtl/>
        </w:rPr>
        <w:t xml:space="preserve">אלה </w:t>
      </w:r>
      <w:bookmarkStart w:id="29038" w:name="_ETM_Q43_607890"/>
      <w:bookmarkEnd w:id="29038"/>
      <w:r>
        <w:rPr>
          <w:rtl/>
        </w:rPr>
        <w:t xml:space="preserve">שכסף </w:t>
      </w:r>
      <w:bookmarkStart w:id="29039" w:name="_ETM_Q43_609150"/>
      <w:bookmarkEnd w:id="29039"/>
      <w:r>
        <w:rPr>
          <w:rtl/>
        </w:rPr>
        <w:t xml:space="preserve">ציבורי </w:t>
      </w:r>
      <w:bookmarkStart w:id="29040" w:name="_ETM_Q43_609630"/>
      <w:bookmarkEnd w:id="29040"/>
      <w:r>
        <w:rPr>
          <w:rtl/>
        </w:rPr>
        <w:t xml:space="preserve">חשוב </w:t>
      </w:r>
      <w:bookmarkStart w:id="29041" w:name="_ETM_Q43_610020"/>
      <w:bookmarkEnd w:id="29041"/>
      <w:r>
        <w:rPr>
          <w:rtl/>
        </w:rPr>
        <w:t>להם</w:t>
      </w:r>
      <w:r>
        <w:rPr>
          <w:rFonts w:hint="cs"/>
          <w:rtl/>
        </w:rPr>
        <w:t xml:space="preserve"> </w:t>
      </w:r>
      <w:r>
        <w:rPr>
          <w:rtl/>
        </w:rPr>
        <w:t xml:space="preserve">– </w:t>
      </w:r>
      <w:bookmarkStart w:id="29042" w:name="_ETM_Q43_610200"/>
      <w:bookmarkEnd w:id="29042"/>
      <w:r>
        <w:rPr>
          <w:rtl/>
        </w:rPr>
        <w:t>וכן</w:t>
      </w:r>
      <w:r>
        <w:rPr>
          <w:rFonts w:hint="cs"/>
          <w:rtl/>
        </w:rPr>
        <w:t>,</w:t>
      </w:r>
      <w:r>
        <w:rPr>
          <w:rtl/>
        </w:rPr>
        <w:t xml:space="preserve"> </w:t>
      </w:r>
      <w:bookmarkStart w:id="29043" w:name="_ETM_Q43_610530"/>
      <w:bookmarkEnd w:id="29043"/>
      <w:r>
        <w:rPr>
          <w:rtl/>
        </w:rPr>
        <w:t xml:space="preserve">זה </w:t>
      </w:r>
      <w:bookmarkStart w:id="29044" w:name="_ETM_Q43_610650"/>
      <w:bookmarkEnd w:id="29044"/>
      <w:r>
        <w:rPr>
          <w:rtl/>
        </w:rPr>
        <w:t xml:space="preserve">כסף </w:t>
      </w:r>
      <w:bookmarkStart w:id="29045" w:name="_ETM_Q43_611010"/>
      <w:bookmarkEnd w:id="29045"/>
      <w:r>
        <w:rPr>
          <w:rtl/>
        </w:rPr>
        <w:t>ציבורי</w:t>
      </w:r>
      <w:r>
        <w:rPr>
          <w:rFonts w:hint="cs"/>
          <w:rtl/>
        </w:rPr>
        <w:t>.</w:t>
      </w:r>
      <w:bookmarkStart w:id="29046" w:name="_ETM_Q43_608962"/>
      <w:bookmarkEnd w:id="29046"/>
      <w:r>
        <w:rPr>
          <w:rtl/>
        </w:rPr>
        <w:t xml:space="preserve"> </w:t>
      </w:r>
      <w:bookmarkStart w:id="29047" w:name="_ETM_Q43_611430"/>
      <w:bookmarkEnd w:id="29047"/>
      <w:r>
        <w:rPr>
          <w:rtl/>
        </w:rPr>
        <w:t xml:space="preserve">למה </w:t>
      </w:r>
      <w:bookmarkStart w:id="29048" w:name="_ETM_Q43_611700"/>
      <w:bookmarkEnd w:id="29048"/>
      <w:r>
        <w:rPr>
          <w:rtl/>
        </w:rPr>
        <w:t xml:space="preserve">זה </w:t>
      </w:r>
      <w:bookmarkStart w:id="29049" w:name="_ETM_Q43_611820"/>
      <w:bookmarkEnd w:id="29049"/>
      <w:r>
        <w:rPr>
          <w:rtl/>
        </w:rPr>
        <w:t xml:space="preserve">כסף </w:t>
      </w:r>
      <w:bookmarkStart w:id="29050" w:name="_ETM_Q43_612150"/>
      <w:bookmarkEnd w:id="29050"/>
      <w:r>
        <w:rPr>
          <w:rtl/>
        </w:rPr>
        <w:t>ציבורי</w:t>
      </w:r>
      <w:r>
        <w:rPr>
          <w:rFonts w:hint="cs"/>
          <w:rtl/>
        </w:rPr>
        <w:t>?</w:t>
      </w:r>
      <w:r>
        <w:rPr>
          <w:rtl/>
        </w:rPr>
        <w:t xml:space="preserve"> </w:t>
      </w:r>
      <w:bookmarkStart w:id="29051" w:name="_ETM_Q43_613099"/>
      <w:bookmarkEnd w:id="29051"/>
      <w:r>
        <w:rPr>
          <w:rtl/>
        </w:rPr>
        <w:t xml:space="preserve">מכיוון </w:t>
      </w:r>
      <w:bookmarkStart w:id="29052" w:name="_ETM_Q43_613639"/>
      <w:bookmarkEnd w:id="29052"/>
      <w:r>
        <w:rPr>
          <w:rtl/>
        </w:rPr>
        <w:t xml:space="preserve">שיש </w:t>
      </w:r>
      <w:bookmarkStart w:id="29053" w:name="_ETM_Q43_614570"/>
      <w:bookmarkEnd w:id="29053"/>
      <w:r>
        <w:rPr>
          <w:rtl/>
        </w:rPr>
        <w:t>כ-90</w:t>
      </w:r>
      <w:r>
        <w:rPr>
          <w:rFonts w:hint="cs"/>
          <w:rtl/>
        </w:rPr>
        <w:t>,</w:t>
      </w:r>
      <w:r>
        <w:rPr>
          <w:rtl/>
        </w:rPr>
        <w:t xml:space="preserve">000 </w:t>
      </w:r>
      <w:bookmarkStart w:id="29054" w:name="_ETM_Q43_615590"/>
      <w:bookmarkEnd w:id="29054"/>
      <w:r>
        <w:rPr>
          <w:rFonts w:hint="cs"/>
          <w:rtl/>
        </w:rPr>
        <w:t>עורכי דין</w:t>
      </w:r>
      <w:r>
        <w:rPr>
          <w:rtl/>
        </w:rPr>
        <w:t xml:space="preserve"> </w:t>
      </w:r>
      <w:bookmarkStart w:id="29055" w:name="_ETM_Q43_616160"/>
      <w:bookmarkEnd w:id="29055"/>
      <w:r>
        <w:rPr>
          <w:rtl/>
        </w:rPr>
        <w:t xml:space="preserve">במדינת </w:t>
      </w:r>
      <w:bookmarkStart w:id="29056" w:name="_ETM_Q43_616700"/>
      <w:bookmarkEnd w:id="29056"/>
      <w:r>
        <w:rPr>
          <w:rtl/>
        </w:rPr>
        <w:t>ישראל</w:t>
      </w:r>
      <w:r>
        <w:rPr>
          <w:rFonts w:hint="cs"/>
          <w:rtl/>
        </w:rPr>
        <w:t>,</w:t>
      </w:r>
      <w:r>
        <w:rPr>
          <w:rtl/>
        </w:rPr>
        <w:t xml:space="preserve"> </w:t>
      </w:r>
      <w:bookmarkStart w:id="29057" w:name="_ETM_Q43_617120"/>
      <w:bookmarkEnd w:id="29057"/>
      <w:r>
        <w:rPr>
          <w:rtl/>
        </w:rPr>
        <w:t>בקירוב</w:t>
      </w:r>
      <w:r>
        <w:rPr>
          <w:rFonts w:hint="cs"/>
          <w:rtl/>
        </w:rPr>
        <w:t>,</w:t>
      </w:r>
      <w:r>
        <w:rPr>
          <w:rtl/>
        </w:rPr>
        <w:t xml:space="preserve"> </w:t>
      </w:r>
      <w:bookmarkStart w:id="29058" w:name="_ETM_Q43_618359"/>
      <w:bookmarkEnd w:id="29058"/>
      <w:r>
        <w:rPr>
          <w:rtl/>
        </w:rPr>
        <w:t xml:space="preserve">שכדי </w:t>
      </w:r>
      <w:bookmarkStart w:id="29059" w:name="_ETM_Q43_618900"/>
      <w:bookmarkEnd w:id="29059"/>
      <w:r>
        <w:rPr>
          <w:rtl/>
        </w:rPr>
        <w:t xml:space="preserve">להתפרנס </w:t>
      </w:r>
      <w:bookmarkStart w:id="29060" w:name="_ETM_Q43_619799"/>
      <w:bookmarkEnd w:id="29060"/>
      <w:r>
        <w:rPr>
          <w:rtl/>
        </w:rPr>
        <w:t xml:space="preserve">ולעבוד </w:t>
      </w:r>
      <w:bookmarkStart w:id="29061" w:name="_ETM_Q43_620489"/>
      <w:bookmarkEnd w:id="29061"/>
      <w:r>
        <w:rPr>
          <w:rtl/>
        </w:rPr>
        <w:t xml:space="preserve">הם </w:t>
      </w:r>
      <w:bookmarkStart w:id="29062" w:name="_ETM_Q43_620609"/>
      <w:bookmarkEnd w:id="29062"/>
      <w:r>
        <w:rPr>
          <w:rtl/>
        </w:rPr>
        <w:t xml:space="preserve">מחויבים </w:t>
      </w:r>
      <w:bookmarkStart w:id="29063" w:name="_ETM_Q43_621299"/>
      <w:bookmarkEnd w:id="29063"/>
      <w:r>
        <w:rPr>
          <w:rtl/>
        </w:rPr>
        <w:t xml:space="preserve">לשלם </w:t>
      </w:r>
      <w:bookmarkStart w:id="29064" w:name="_ETM_Q43_621749"/>
      <w:bookmarkEnd w:id="29064"/>
      <w:r>
        <w:rPr>
          <w:rtl/>
        </w:rPr>
        <w:t xml:space="preserve">דמי </w:t>
      </w:r>
      <w:bookmarkStart w:id="29065" w:name="_ETM_Q43_621900"/>
      <w:bookmarkEnd w:id="29065"/>
      <w:r>
        <w:rPr>
          <w:rtl/>
        </w:rPr>
        <w:t xml:space="preserve">חבר </w:t>
      </w:r>
      <w:bookmarkStart w:id="29066" w:name="_ETM_Q43_622230"/>
      <w:bookmarkEnd w:id="29066"/>
      <w:r>
        <w:rPr>
          <w:rtl/>
        </w:rPr>
        <w:t>ללשכה</w:t>
      </w:r>
      <w:r>
        <w:rPr>
          <w:rFonts w:hint="cs"/>
          <w:rtl/>
        </w:rPr>
        <w:t>.</w:t>
      </w:r>
      <w:r>
        <w:rPr>
          <w:rtl/>
        </w:rPr>
        <w:t xml:space="preserve"> </w:t>
      </w:r>
      <w:bookmarkStart w:id="29067" w:name="_ETM_Q43_623099"/>
      <w:bookmarkEnd w:id="29067"/>
      <w:r>
        <w:rPr>
          <w:rtl/>
        </w:rPr>
        <w:t xml:space="preserve">אין </w:t>
      </w:r>
      <w:bookmarkStart w:id="29068" w:name="_ETM_Q43_623340"/>
      <w:bookmarkEnd w:id="29068"/>
      <w:r>
        <w:rPr>
          <w:rtl/>
        </w:rPr>
        <w:t xml:space="preserve">להם </w:t>
      </w:r>
      <w:bookmarkStart w:id="29069" w:name="_ETM_Q43_623489"/>
      <w:bookmarkEnd w:id="29069"/>
      <w:r>
        <w:rPr>
          <w:rtl/>
        </w:rPr>
        <w:t xml:space="preserve">אפשרות </w:t>
      </w:r>
      <w:bookmarkStart w:id="29070" w:name="_ETM_Q43_623939"/>
      <w:bookmarkEnd w:id="29070"/>
      <w:r>
        <w:rPr>
          <w:rtl/>
        </w:rPr>
        <w:t xml:space="preserve">לא </w:t>
      </w:r>
      <w:bookmarkStart w:id="29071" w:name="_ETM_Q43_624180"/>
      <w:bookmarkEnd w:id="29071"/>
      <w:r>
        <w:rPr>
          <w:rtl/>
        </w:rPr>
        <w:t xml:space="preserve">לשלם </w:t>
      </w:r>
      <w:bookmarkStart w:id="29072" w:name="_ETM_Q43_624659"/>
      <w:bookmarkEnd w:id="29072"/>
      <w:r>
        <w:rPr>
          <w:rtl/>
        </w:rPr>
        <w:t xml:space="preserve">דמי </w:t>
      </w:r>
      <w:bookmarkStart w:id="29073" w:name="_ETM_Q43_624840"/>
      <w:bookmarkEnd w:id="29073"/>
      <w:r>
        <w:rPr>
          <w:rtl/>
        </w:rPr>
        <w:t xml:space="preserve">חבר </w:t>
      </w:r>
      <w:bookmarkStart w:id="29074" w:name="_ETM_Q43_625169"/>
      <w:bookmarkEnd w:id="29074"/>
      <w:r>
        <w:rPr>
          <w:rtl/>
        </w:rPr>
        <w:t>ללשכה</w:t>
      </w:r>
      <w:r>
        <w:rPr>
          <w:rFonts w:hint="cs"/>
          <w:rtl/>
        </w:rPr>
        <w:t>.</w:t>
      </w:r>
      <w:r>
        <w:rPr>
          <w:rtl/>
        </w:rPr>
        <w:t xml:space="preserve"> </w:t>
      </w:r>
      <w:bookmarkStart w:id="29075" w:name="_ETM_Q43_626549"/>
      <w:bookmarkEnd w:id="29075"/>
      <w:r>
        <w:rPr>
          <w:rtl/>
        </w:rPr>
        <w:t xml:space="preserve">לכן </w:t>
      </w:r>
      <w:bookmarkStart w:id="29076" w:name="_ETM_Q43_627120"/>
      <w:bookmarkEnd w:id="29076"/>
      <w:r>
        <w:rPr>
          <w:rtl/>
        </w:rPr>
        <w:t xml:space="preserve">לשכת </w:t>
      </w:r>
      <w:bookmarkStart w:id="29077" w:name="_ETM_Q43_627480"/>
      <w:bookmarkEnd w:id="29077"/>
      <w:r>
        <w:rPr>
          <w:rtl/>
        </w:rPr>
        <w:t>עו</w:t>
      </w:r>
      <w:r>
        <w:rPr>
          <w:rFonts w:hint="cs"/>
          <w:rtl/>
        </w:rPr>
        <w:t>רכי הדין</w:t>
      </w:r>
      <w:bookmarkStart w:id="29078" w:name="_ETM_Q43_625343"/>
      <w:bookmarkEnd w:id="29078"/>
      <w:r>
        <w:rPr>
          <w:rtl/>
        </w:rPr>
        <w:t xml:space="preserve"> </w:t>
      </w:r>
      <w:bookmarkStart w:id="29079" w:name="_ETM_Q43_628019"/>
      <w:bookmarkEnd w:id="29079"/>
      <w:r>
        <w:rPr>
          <w:rtl/>
        </w:rPr>
        <w:t xml:space="preserve">פה </w:t>
      </w:r>
      <w:bookmarkStart w:id="29080" w:name="_ETM_Q43_628139"/>
      <w:bookmarkEnd w:id="29080"/>
      <w:r>
        <w:rPr>
          <w:rtl/>
        </w:rPr>
        <w:t xml:space="preserve">בעצם </w:t>
      </w:r>
      <w:bookmarkStart w:id="29081" w:name="_ETM_Q43_628590"/>
      <w:bookmarkEnd w:id="29081"/>
      <w:r>
        <w:rPr>
          <w:rtl/>
        </w:rPr>
        <w:t xml:space="preserve">גובה </w:t>
      </w:r>
      <w:bookmarkStart w:id="29082" w:name="_ETM_Q43_630480"/>
      <w:bookmarkEnd w:id="29082"/>
      <w:r>
        <w:rPr>
          <w:rtl/>
        </w:rPr>
        <w:t xml:space="preserve">דמי </w:t>
      </w:r>
      <w:bookmarkStart w:id="29083" w:name="_ETM_Q43_631230"/>
      <w:bookmarkEnd w:id="29083"/>
      <w:r>
        <w:rPr>
          <w:rtl/>
        </w:rPr>
        <w:t xml:space="preserve">חבר </w:t>
      </w:r>
      <w:bookmarkStart w:id="29084" w:name="_ETM_Q43_631800"/>
      <w:bookmarkEnd w:id="29084"/>
      <w:r>
        <w:rPr>
          <w:rtl/>
        </w:rPr>
        <w:t xml:space="preserve">לארגון </w:t>
      </w:r>
      <w:bookmarkStart w:id="29085" w:name="_ETM_Q43_632370"/>
      <w:bookmarkEnd w:id="29085"/>
      <w:r>
        <w:rPr>
          <w:rtl/>
        </w:rPr>
        <w:t>של</w:t>
      </w:r>
      <w:r>
        <w:rPr>
          <w:rFonts w:hint="cs"/>
          <w:rtl/>
        </w:rPr>
        <w:t>ה</w:t>
      </w:r>
      <w:r>
        <w:rPr>
          <w:rtl/>
        </w:rPr>
        <w:t xml:space="preserve"> </w:t>
      </w:r>
      <w:bookmarkStart w:id="29086" w:name="_ETM_Q43_632849"/>
      <w:bookmarkEnd w:id="29086"/>
      <w:r>
        <w:rPr>
          <w:rtl/>
        </w:rPr>
        <w:t xml:space="preserve">מכוח </w:t>
      </w:r>
      <w:bookmarkStart w:id="29087" w:name="_ETM_Q43_633390"/>
      <w:bookmarkEnd w:id="29087"/>
      <w:r>
        <w:rPr>
          <w:rtl/>
        </w:rPr>
        <w:t>חוק</w:t>
      </w:r>
      <w:r>
        <w:rPr>
          <w:rFonts w:hint="cs"/>
          <w:rtl/>
        </w:rPr>
        <w:t>.</w:t>
      </w:r>
      <w:r>
        <w:rPr>
          <w:rtl/>
        </w:rPr>
        <w:t xml:space="preserve"> </w:t>
      </w:r>
      <w:bookmarkStart w:id="29088" w:name="_ETM_Q43_634510"/>
      <w:bookmarkEnd w:id="29088"/>
      <w:r>
        <w:rPr>
          <w:rtl/>
        </w:rPr>
        <w:t xml:space="preserve">דמי </w:t>
      </w:r>
      <w:bookmarkStart w:id="29089" w:name="_ETM_Q43_634840"/>
      <w:bookmarkEnd w:id="29089"/>
      <w:r>
        <w:rPr>
          <w:rtl/>
        </w:rPr>
        <w:t xml:space="preserve">חבר </w:t>
      </w:r>
      <w:bookmarkStart w:id="29090" w:name="_ETM_Q43_635319"/>
      <w:bookmarkEnd w:id="29090"/>
      <w:r>
        <w:rPr>
          <w:rtl/>
        </w:rPr>
        <w:t xml:space="preserve">לארגון </w:t>
      </w:r>
      <w:bookmarkStart w:id="29091" w:name="_ETM_Q43_635829"/>
      <w:bookmarkEnd w:id="29091"/>
      <w:r>
        <w:rPr>
          <w:rtl/>
        </w:rPr>
        <w:t>מקצועי</w:t>
      </w:r>
      <w:r>
        <w:rPr>
          <w:rFonts w:hint="cs"/>
          <w:rtl/>
        </w:rPr>
        <w:t>,</w:t>
      </w:r>
      <w:r>
        <w:rPr>
          <w:rtl/>
        </w:rPr>
        <w:t xml:space="preserve"> </w:t>
      </w:r>
      <w:bookmarkStart w:id="29092" w:name="_ETM_Q43_636829"/>
      <w:bookmarkEnd w:id="29092"/>
      <w:r>
        <w:rPr>
          <w:rtl/>
        </w:rPr>
        <w:t>מנד</w:t>
      </w:r>
      <w:bookmarkStart w:id="29093" w:name="_ETM_Q43_634522"/>
      <w:bookmarkEnd w:id="29093"/>
      <w:r>
        <w:rPr>
          <w:rtl/>
        </w:rPr>
        <w:t>ט</w:t>
      </w:r>
      <w:r>
        <w:rPr>
          <w:rFonts w:hint="cs"/>
          <w:rtl/>
        </w:rPr>
        <w:t>ו</w:t>
      </w:r>
      <w:r>
        <w:rPr>
          <w:rtl/>
        </w:rPr>
        <w:t>רי</w:t>
      </w:r>
      <w:r>
        <w:rPr>
          <w:rFonts w:hint="cs"/>
          <w:rtl/>
        </w:rPr>
        <w:t>,</w:t>
      </w:r>
      <w:r>
        <w:rPr>
          <w:rtl/>
        </w:rPr>
        <w:t xml:space="preserve"> </w:t>
      </w:r>
      <w:bookmarkStart w:id="29094" w:name="_ETM_Q43_637640"/>
      <w:bookmarkEnd w:id="29094"/>
      <w:r>
        <w:rPr>
          <w:rtl/>
        </w:rPr>
        <w:t xml:space="preserve">מכוח </w:t>
      </w:r>
      <w:bookmarkStart w:id="29095" w:name="_ETM_Q43_638120"/>
      <w:bookmarkEnd w:id="29095"/>
      <w:r>
        <w:rPr>
          <w:rtl/>
        </w:rPr>
        <w:t>חוק</w:t>
      </w:r>
      <w:r>
        <w:rPr>
          <w:rFonts w:hint="cs"/>
          <w:rtl/>
        </w:rPr>
        <w:t>.</w:t>
      </w:r>
      <w:bookmarkStart w:id="29096" w:name="_ETM_Q43_634682"/>
      <w:bookmarkEnd w:id="29096"/>
      <w:r>
        <w:rPr>
          <w:rtl/>
        </w:rPr>
        <w:t xml:space="preserve"> </w:t>
      </w:r>
      <w:bookmarkStart w:id="29097" w:name="_ETM_Q43_638329"/>
      <w:bookmarkEnd w:id="29097"/>
      <w:r>
        <w:rPr>
          <w:rtl/>
        </w:rPr>
        <w:t xml:space="preserve">מה </w:t>
      </w:r>
      <w:bookmarkStart w:id="29098" w:name="_ETM_Q43_638480"/>
      <w:bookmarkEnd w:id="29098"/>
      <w:r>
        <w:rPr>
          <w:rtl/>
        </w:rPr>
        <w:t xml:space="preserve">שלא </w:t>
      </w:r>
      <w:bookmarkStart w:id="29099" w:name="_ETM_Q43_638750"/>
      <w:bookmarkEnd w:id="29099"/>
      <w:r>
        <w:rPr>
          <w:rtl/>
        </w:rPr>
        <w:t xml:space="preserve">קיים </w:t>
      </w:r>
      <w:bookmarkStart w:id="29100" w:name="_ETM_Q43_639079"/>
      <w:bookmarkEnd w:id="29100"/>
      <w:r>
        <w:rPr>
          <w:rtl/>
        </w:rPr>
        <w:t xml:space="preserve">בשום </w:t>
      </w:r>
      <w:bookmarkStart w:id="29101" w:name="_ETM_Q43_639409"/>
      <w:bookmarkEnd w:id="29101"/>
      <w:r>
        <w:rPr>
          <w:rtl/>
        </w:rPr>
        <w:t xml:space="preserve">מקצוע </w:t>
      </w:r>
      <w:bookmarkStart w:id="29102" w:name="_ETM_Q43_639799"/>
      <w:bookmarkEnd w:id="29102"/>
      <w:r>
        <w:rPr>
          <w:rtl/>
        </w:rPr>
        <w:t>אחר</w:t>
      </w:r>
      <w:r>
        <w:rPr>
          <w:rFonts w:hint="cs"/>
          <w:rtl/>
        </w:rPr>
        <w:t>.</w:t>
      </w:r>
      <w:r>
        <w:rPr>
          <w:rtl/>
        </w:rPr>
        <w:t xml:space="preserve"> </w:t>
      </w:r>
      <w:bookmarkStart w:id="29103" w:name="_ETM_Q43_641310"/>
      <w:bookmarkEnd w:id="29103"/>
    </w:p>
    <w:p w:rsidR="001C1B3C" w:rsidRDefault="001C1B3C" w:rsidP="0011063B">
      <w:pPr>
        <w:rPr>
          <w:rtl/>
        </w:rPr>
      </w:pPr>
      <w:bookmarkStart w:id="29104" w:name="_ETM_Q43_638358"/>
      <w:bookmarkStart w:id="29105" w:name="_ETM_Q43_638426"/>
      <w:bookmarkEnd w:id="29104"/>
      <w:bookmarkEnd w:id="29105"/>
    </w:p>
    <w:p w:rsidR="001C1B3C" w:rsidRDefault="001C1B3C" w:rsidP="0011063B">
      <w:pPr>
        <w:rPr>
          <w:rtl/>
        </w:rPr>
      </w:pPr>
      <w:bookmarkStart w:id="29106" w:name="_ETM_Q43_638517"/>
      <w:bookmarkStart w:id="29107" w:name="_ETM_Q43_638584"/>
      <w:bookmarkEnd w:id="29106"/>
      <w:bookmarkEnd w:id="29107"/>
      <w:r>
        <w:rPr>
          <w:rFonts w:hint="cs"/>
          <w:rtl/>
        </w:rPr>
        <w:t>כ</w:t>
      </w:r>
      <w:r>
        <w:rPr>
          <w:rtl/>
        </w:rPr>
        <w:t xml:space="preserve">שאתה </w:t>
      </w:r>
      <w:bookmarkStart w:id="29108" w:name="_ETM_Q43_641820"/>
      <w:bookmarkEnd w:id="29108"/>
      <w:r>
        <w:rPr>
          <w:rtl/>
        </w:rPr>
        <w:t xml:space="preserve">בא </w:t>
      </w:r>
      <w:bookmarkStart w:id="29109" w:name="_ETM_Q43_642870"/>
      <w:bookmarkEnd w:id="29109"/>
      <w:r>
        <w:rPr>
          <w:rtl/>
        </w:rPr>
        <w:t xml:space="preserve">ואתה </w:t>
      </w:r>
      <w:bookmarkStart w:id="29110" w:name="_ETM_Q43_643560"/>
      <w:bookmarkEnd w:id="29110"/>
      <w:r>
        <w:rPr>
          <w:rtl/>
        </w:rPr>
        <w:t xml:space="preserve">מסתכל </w:t>
      </w:r>
      <w:bookmarkStart w:id="29111" w:name="_ETM_Q43_644070"/>
      <w:bookmarkEnd w:id="29111"/>
      <w:r>
        <w:rPr>
          <w:rtl/>
        </w:rPr>
        <w:t xml:space="preserve">על </w:t>
      </w:r>
      <w:bookmarkStart w:id="29112" w:name="_ETM_Q43_644190"/>
      <w:bookmarkEnd w:id="29112"/>
      <w:r>
        <w:rPr>
          <w:rtl/>
        </w:rPr>
        <w:t xml:space="preserve">החלוקה </w:t>
      </w:r>
      <w:bookmarkStart w:id="29113" w:name="_ETM_Q43_644670"/>
      <w:bookmarkEnd w:id="29113"/>
      <w:r>
        <w:rPr>
          <w:rtl/>
        </w:rPr>
        <w:t xml:space="preserve">למחוזות </w:t>
      </w:r>
      <w:bookmarkStart w:id="29114" w:name="_ETM_Q43_645300"/>
      <w:bookmarkEnd w:id="29114"/>
      <w:r>
        <w:rPr>
          <w:rtl/>
        </w:rPr>
        <w:t xml:space="preserve">אתה </w:t>
      </w:r>
      <w:bookmarkStart w:id="29115" w:name="_ETM_Q43_645510"/>
      <w:bookmarkEnd w:id="29115"/>
      <w:r>
        <w:rPr>
          <w:rtl/>
        </w:rPr>
        <w:t xml:space="preserve">רואה </w:t>
      </w:r>
      <w:bookmarkStart w:id="29116" w:name="_ETM_Q43_645660"/>
      <w:bookmarkEnd w:id="29116"/>
      <w:r>
        <w:rPr>
          <w:rtl/>
        </w:rPr>
        <w:t xml:space="preserve">דברים </w:t>
      </w:r>
      <w:bookmarkStart w:id="29117" w:name="_ETM_Q43_646050"/>
      <w:bookmarkEnd w:id="29117"/>
      <w:r>
        <w:rPr>
          <w:rtl/>
        </w:rPr>
        <w:t>מדהימים</w:t>
      </w:r>
      <w:r>
        <w:rPr>
          <w:rFonts w:hint="cs"/>
          <w:rtl/>
        </w:rPr>
        <w:t>.</w:t>
      </w:r>
      <w:bookmarkStart w:id="29118" w:name="_ETM_Q43_644132"/>
      <w:bookmarkEnd w:id="29118"/>
      <w:r>
        <w:rPr>
          <w:rtl/>
        </w:rPr>
        <w:t xml:space="preserve"> </w:t>
      </w:r>
      <w:bookmarkStart w:id="29119" w:name="_ETM_Q43_647110"/>
      <w:bookmarkEnd w:id="29119"/>
      <w:r>
        <w:rPr>
          <w:rtl/>
        </w:rPr>
        <w:t xml:space="preserve">אתה </w:t>
      </w:r>
      <w:bookmarkStart w:id="29120" w:name="_ETM_Q43_647349"/>
      <w:bookmarkEnd w:id="29120"/>
      <w:r>
        <w:rPr>
          <w:rtl/>
        </w:rPr>
        <w:t>רואה</w:t>
      </w:r>
      <w:r>
        <w:rPr>
          <w:rFonts w:hint="cs"/>
          <w:rtl/>
        </w:rPr>
        <w:t>,</w:t>
      </w:r>
      <w:r>
        <w:rPr>
          <w:rtl/>
        </w:rPr>
        <w:t xml:space="preserve"> </w:t>
      </w:r>
      <w:bookmarkStart w:id="29121" w:name="_ETM_Q43_647530"/>
      <w:bookmarkEnd w:id="29121"/>
      <w:r>
        <w:rPr>
          <w:rtl/>
        </w:rPr>
        <w:t>למשל</w:t>
      </w:r>
      <w:r>
        <w:rPr>
          <w:rFonts w:hint="cs"/>
          <w:rtl/>
        </w:rPr>
        <w:t>,</w:t>
      </w:r>
      <w:r>
        <w:rPr>
          <w:rtl/>
        </w:rPr>
        <w:t xml:space="preserve"> </w:t>
      </w:r>
      <w:bookmarkStart w:id="29122" w:name="_ETM_Q43_647950"/>
      <w:bookmarkEnd w:id="29122"/>
      <w:r>
        <w:rPr>
          <w:rtl/>
        </w:rPr>
        <w:t xml:space="preserve">את </w:t>
      </w:r>
      <w:bookmarkStart w:id="29123" w:name="_ETM_Q43_648069"/>
      <w:bookmarkEnd w:id="29123"/>
      <w:r>
        <w:rPr>
          <w:rtl/>
        </w:rPr>
        <w:t xml:space="preserve">מחוז </w:t>
      </w:r>
      <w:bookmarkStart w:id="29124" w:name="_ETM_Q43_648520"/>
      <w:bookmarkEnd w:id="29124"/>
      <w:r>
        <w:rPr>
          <w:rtl/>
        </w:rPr>
        <w:t xml:space="preserve">מרכז </w:t>
      </w:r>
      <w:bookmarkStart w:id="29125" w:name="_ETM_Q43_649090"/>
      <w:bookmarkEnd w:id="29125"/>
      <w:r>
        <w:rPr>
          <w:rtl/>
        </w:rPr>
        <w:t xml:space="preserve">של </w:t>
      </w:r>
      <w:bookmarkStart w:id="29126" w:name="_ETM_Q43_649300"/>
      <w:bookmarkEnd w:id="29126"/>
      <w:r>
        <w:rPr>
          <w:rtl/>
        </w:rPr>
        <w:t xml:space="preserve">לשכת </w:t>
      </w:r>
      <w:bookmarkStart w:id="29127" w:name="_ETM_Q43_649660"/>
      <w:bookmarkEnd w:id="29127"/>
      <w:r>
        <w:rPr>
          <w:rFonts w:hint="cs"/>
          <w:rtl/>
        </w:rPr>
        <w:t>עורכי הדין</w:t>
      </w:r>
      <w:r>
        <w:rPr>
          <w:rtl/>
        </w:rPr>
        <w:t xml:space="preserve"> </w:t>
      </w:r>
      <w:bookmarkStart w:id="29128" w:name="_ETM_Q43_651019"/>
      <w:bookmarkStart w:id="29129" w:name="_ETM_Q43_651499"/>
      <w:bookmarkEnd w:id="29128"/>
      <w:bookmarkEnd w:id="29129"/>
      <w:r>
        <w:rPr>
          <w:rFonts w:hint="cs"/>
          <w:rtl/>
        </w:rPr>
        <w:t xml:space="preserve">שמונה 22,000 עורכי דין; </w:t>
      </w:r>
      <w:bookmarkStart w:id="29130" w:name="_ETM_Q43_652639"/>
      <w:bookmarkStart w:id="29131" w:name="_ETM_Q43_653299"/>
      <w:bookmarkStart w:id="29132" w:name="_ETM_Q43_647283"/>
      <w:bookmarkStart w:id="29133" w:name="_ETM_Q43_646033"/>
      <w:bookmarkEnd w:id="29130"/>
      <w:bookmarkEnd w:id="29131"/>
      <w:bookmarkEnd w:id="29132"/>
      <w:bookmarkEnd w:id="29133"/>
      <w:r>
        <w:rPr>
          <w:rtl/>
        </w:rPr>
        <w:t xml:space="preserve">קצת </w:t>
      </w:r>
      <w:bookmarkStart w:id="29134" w:name="_ETM_Q43_653599"/>
      <w:bookmarkEnd w:id="29134"/>
      <w:r>
        <w:rPr>
          <w:rtl/>
        </w:rPr>
        <w:t>יותר</w:t>
      </w:r>
      <w:r>
        <w:rPr>
          <w:rFonts w:hint="cs"/>
          <w:rtl/>
        </w:rPr>
        <w:t>,</w:t>
      </w:r>
      <w:r>
        <w:rPr>
          <w:rtl/>
        </w:rPr>
        <w:t xml:space="preserve"> </w:t>
      </w:r>
      <w:bookmarkStart w:id="29135" w:name="_ETM_Q43_654590"/>
      <w:bookmarkEnd w:id="29135"/>
      <w:r>
        <w:rPr>
          <w:rtl/>
        </w:rPr>
        <w:t>22</w:t>
      </w:r>
      <w:r>
        <w:rPr>
          <w:rFonts w:hint="cs"/>
          <w:rtl/>
        </w:rPr>
        <w:t>,</w:t>
      </w:r>
      <w:r>
        <w:rPr>
          <w:rtl/>
        </w:rPr>
        <w:t xml:space="preserve">000 </w:t>
      </w:r>
      <w:bookmarkStart w:id="29136" w:name="_ETM_Q43_655609"/>
      <w:bookmarkEnd w:id="29136"/>
      <w:r>
        <w:rPr>
          <w:rtl/>
        </w:rPr>
        <w:t>ע</w:t>
      </w:r>
      <w:r>
        <w:rPr>
          <w:rFonts w:hint="cs"/>
          <w:rtl/>
        </w:rPr>
        <w:t>ורכי דין.</w:t>
      </w:r>
      <w:bookmarkStart w:id="29137" w:name="_ETM_Q43_653113"/>
      <w:bookmarkEnd w:id="29137"/>
      <w:r>
        <w:rPr>
          <w:rtl/>
        </w:rPr>
        <w:t xml:space="preserve"> </w:t>
      </w:r>
      <w:bookmarkStart w:id="29138" w:name="_ETM_Q43_656510"/>
      <w:bookmarkEnd w:id="29138"/>
      <w:r>
        <w:rPr>
          <w:rtl/>
        </w:rPr>
        <w:t xml:space="preserve">למחוז </w:t>
      </w:r>
      <w:bookmarkStart w:id="29139" w:name="_ETM_Q43_657079"/>
      <w:bookmarkEnd w:id="29139"/>
      <w:r>
        <w:rPr>
          <w:rtl/>
        </w:rPr>
        <w:t xml:space="preserve">מרכז </w:t>
      </w:r>
      <w:bookmarkStart w:id="29140" w:name="_ETM_Q43_657919"/>
      <w:bookmarkEnd w:id="29140"/>
      <w:r>
        <w:rPr>
          <w:rtl/>
        </w:rPr>
        <w:t xml:space="preserve">של </w:t>
      </w:r>
      <w:bookmarkStart w:id="29141" w:name="_ETM_Q43_658129"/>
      <w:bookmarkEnd w:id="29141"/>
      <w:r>
        <w:rPr>
          <w:rtl/>
        </w:rPr>
        <w:t xml:space="preserve">לשכת </w:t>
      </w:r>
      <w:bookmarkStart w:id="29142" w:name="_ETM_Q43_658489"/>
      <w:bookmarkEnd w:id="29142"/>
      <w:r>
        <w:rPr>
          <w:rFonts w:hint="cs"/>
          <w:rtl/>
        </w:rPr>
        <w:t>עורכי ה</w:t>
      </w:r>
      <w:r>
        <w:rPr>
          <w:rtl/>
        </w:rPr>
        <w:t>ד</w:t>
      </w:r>
      <w:r>
        <w:rPr>
          <w:rFonts w:hint="cs"/>
          <w:rtl/>
        </w:rPr>
        <w:t>ין</w:t>
      </w:r>
      <w:r>
        <w:rPr>
          <w:rtl/>
        </w:rPr>
        <w:t xml:space="preserve"> </w:t>
      </w:r>
      <w:bookmarkStart w:id="29143" w:name="_ETM_Q43_659620"/>
      <w:bookmarkEnd w:id="29143"/>
      <w:r>
        <w:rPr>
          <w:rtl/>
        </w:rPr>
        <w:t xml:space="preserve">אין </w:t>
      </w:r>
      <w:bookmarkStart w:id="29144" w:name="_ETM_Q43_659860"/>
      <w:bookmarkEnd w:id="29144"/>
      <w:r>
        <w:rPr>
          <w:rtl/>
        </w:rPr>
        <w:t>בניין</w:t>
      </w:r>
      <w:r>
        <w:rPr>
          <w:rFonts w:hint="cs"/>
          <w:rtl/>
        </w:rPr>
        <w:t>,</w:t>
      </w:r>
      <w:r>
        <w:rPr>
          <w:rtl/>
        </w:rPr>
        <w:t xml:space="preserve"> </w:t>
      </w:r>
      <w:bookmarkStart w:id="29145" w:name="_ETM_Q43_661640"/>
      <w:bookmarkEnd w:id="29145"/>
      <w:r>
        <w:rPr>
          <w:rtl/>
        </w:rPr>
        <w:t xml:space="preserve">אין </w:t>
      </w:r>
      <w:bookmarkStart w:id="29146" w:name="_ETM_Q43_661879"/>
      <w:bookmarkEnd w:id="29146"/>
      <w:r>
        <w:rPr>
          <w:rtl/>
        </w:rPr>
        <w:t xml:space="preserve">מרכז </w:t>
      </w:r>
      <w:bookmarkStart w:id="29147" w:name="_ETM_Q43_662420"/>
      <w:bookmarkEnd w:id="29147"/>
      <w:r>
        <w:rPr>
          <w:rtl/>
        </w:rPr>
        <w:t>מ</w:t>
      </w:r>
      <w:bookmarkStart w:id="29148" w:name="_ETM_Q43_662569"/>
      <w:bookmarkEnd w:id="29148"/>
      <w:r>
        <w:rPr>
          <w:rtl/>
        </w:rPr>
        <w:t>ש</w:t>
      </w:r>
      <w:r>
        <w:rPr>
          <w:rFonts w:hint="cs"/>
          <w:rtl/>
        </w:rPr>
        <w:t>לו,</w:t>
      </w:r>
      <w:r>
        <w:rPr>
          <w:rtl/>
        </w:rPr>
        <w:t xml:space="preserve"> </w:t>
      </w:r>
      <w:bookmarkStart w:id="29149" w:name="_ETM_Q43_662930"/>
      <w:bookmarkEnd w:id="29149"/>
      <w:r>
        <w:rPr>
          <w:rFonts w:hint="cs"/>
          <w:rtl/>
        </w:rPr>
        <w:t>ו</w:t>
      </w:r>
      <w:bookmarkStart w:id="29150" w:name="_ETM_Q43_661153"/>
      <w:bookmarkEnd w:id="29150"/>
      <w:r>
        <w:rPr>
          <w:rtl/>
        </w:rPr>
        <w:t xml:space="preserve">הוא </w:t>
      </w:r>
      <w:bookmarkStart w:id="29151" w:name="_ETM_Q43_663590"/>
      <w:bookmarkEnd w:id="29151"/>
      <w:r>
        <w:rPr>
          <w:rtl/>
        </w:rPr>
        <w:t xml:space="preserve">שוכר </w:t>
      </w:r>
      <w:bookmarkStart w:id="29152" w:name="_ETM_Q43_664189"/>
      <w:bookmarkEnd w:id="29152"/>
      <w:r>
        <w:rPr>
          <w:rtl/>
        </w:rPr>
        <w:t xml:space="preserve">מקום </w:t>
      </w:r>
      <w:bookmarkStart w:id="29153" w:name="_ETM_Q43_664640"/>
      <w:bookmarkEnd w:id="29153"/>
      <w:r>
        <w:rPr>
          <w:rtl/>
        </w:rPr>
        <w:t xml:space="preserve">לפעילות </w:t>
      </w:r>
      <w:bookmarkStart w:id="29154" w:name="_ETM_Q43_665180"/>
      <w:bookmarkEnd w:id="29154"/>
      <w:r>
        <w:rPr>
          <w:rtl/>
        </w:rPr>
        <w:t xml:space="preserve">שלו </w:t>
      </w:r>
      <w:bookmarkStart w:id="29155" w:name="_ETM_Q43_665840"/>
      <w:bookmarkEnd w:id="29155"/>
      <w:r>
        <w:rPr>
          <w:rtl/>
        </w:rPr>
        <w:t>ב-700</w:t>
      </w:r>
      <w:r>
        <w:rPr>
          <w:rFonts w:hint="cs"/>
          <w:rtl/>
        </w:rPr>
        <w:t>,</w:t>
      </w:r>
      <w:r>
        <w:rPr>
          <w:rtl/>
        </w:rPr>
        <w:t xml:space="preserve">000 </w:t>
      </w:r>
      <w:bookmarkStart w:id="29156" w:name="_ETM_Q43_666709"/>
      <w:bookmarkEnd w:id="29156"/>
      <w:r>
        <w:rPr>
          <w:rtl/>
        </w:rPr>
        <w:t>שקל</w:t>
      </w:r>
      <w:r>
        <w:rPr>
          <w:rFonts w:hint="cs"/>
          <w:rtl/>
        </w:rPr>
        <w:t>ים</w:t>
      </w:r>
      <w:r>
        <w:rPr>
          <w:rtl/>
        </w:rPr>
        <w:t xml:space="preserve"> </w:t>
      </w:r>
      <w:bookmarkStart w:id="29157" w:name="_ETM_Q43_667099"/>
      <w:bookmarkEnd w:id="29157"/>
      <w:r>
        <w:rPr>
          <w:rFonts w:hint="cs"/>
          <w:rtl/>
        </w:rPr>
        <w:t>ל</w:t>
      </w:r>
      <w:r>
        <w:rPr>
          <w:rtl/>
        </w:rPr>
        <w:t>שנה</w:t>
      </w:r>
      <w:r>
        <w:rPr>
          <w:rFonts w:hint="cs"/>
          <w:rtl/>
        </w:rPr>
        <w:t>,</w:t>
      </w:r>
      <w:r>
        <w:rPr>
          <w:rtl/>
        </w:rPr>
        <w:t xml:space="preserve"> </w:t>
      </w:r>
      <w:bookmarkStart w:id="29158" w:name="_ETM_Q43_667969"/>
      <w:bookmarkEnd w:id="29158"/>
      <w:r>
        <w:rPr>
          <w:rtl/>
        </w:rPr>
        <w:t xml:space="preserve">שהוא </w:t>
      </w:r>
      <w:bookmarkStart w:id="29159" w:name="_ETM_Q43_668329"/>
      <w:bookmarkEnd w:id="29159"/>
      <w:r>
        <w:rPr>
          <w:rtl/>
        </w:rPr>
        <w:t xml:space="preserve">מממן </w:t>
      </w:r>
      <w:bookmarkStart w:id="29160" w:name="_ETM_Q43_668959"/>
      <w:bookmarkEnd w:id="29160"/>
      <w:r>
        <w:rPr>
          <w:rtl/>
        </w:rPr>
        <w:t xml:space="preserve">מתוך </w:t>
      </w:r>
      <w:bookmarkStart w:id="29161" w:name="_ETM_Q43_669409"/>
      <w:bookmarkEnd w:id="29161"/>
      <w:r>
        <w:rPr>
          <w:rtl/>
        </w:rPr>
        <w:t xml:space="preserve">תקציב </w:t>
      </w:r>
      <w:bookmarkStart w:id="29162" w:name="_ETM_Q43_669859"/>
      <w:bookmarkEnd w:id="29162"/>
      <w:r>
        <w:rPr>
          <w:rtl/>
        </w:rPr>
        <w:t>המחוז</w:t>
      </w:r>
      <w:r>
        <w:rPr>
          <w:rFonts w:hint="cs"/>
          <w:rtl/>
        </w:rPr>
        <w:t>.</w:t>
      </w:r>
      <w:r>
        <w:rPr>
          <w:rtl/>
        </w:rPr>
        <w:t xml:space="preserve"> </w:t>
      </w:r>
      <w:bookmarkStart w:id="29163" w:name="_ETM_Q43_671799"/>
      <w:bookmarkEnd w:id="29163"/>
      <w:r>
        <w:rPr>
          <w:rtl/>
        </w:rPr>
        <w:t xml:space="preserve">זה </w:t>
      </w:r>
      <w:bookmarkStart w:id="29164" w:name="_ETM_Q43_672069"/>
      <w:bookmarkEnd w:id="29164"/>
      <w:r>
        <w:rPr>
          <w:rtl/>
        </w:rPr>
        <w:t>נחמד</w:t>
      </w:r>
      <w:r>
        <w:rPr>
          <w:rFonts w:hint="cs"/>
          <w:rtl/>
        </w:rPr>
        <w:t>.</w:t>
      </w:r>
      <w:r>
        <w:rPr>
          <w:rtl/>
        </w:rPr>
        <w:t xml:space="preserve"> </w:t>
      </w:r>
      <w:bookmarkStart w:id="29165" w:name="_ETM_Q43_672700"/>
      <w:bookmarkEnd w:id="29165"/>
    </w:p>
    <w:p w:rsidR="001C1B3C" w:rsidRDefault="001C1B3C" w:rsidP="0011063B">
      <w:pPr>
        <w:rPr>
          <w:rtl/>
        </w:rPr>
      </w:pPr>
    </w:p>
    <w:p w:rsidR="001C1B3C" w:rsidRDefault="001C1B3C" w:rsidP="000D1469">
      <w:pPr>
        <w:rPr>
          <w:rtl/>
        </w:rPr>
      </w:pPr>
      <w:r>
        <w:rPr>
          <w:rtl/>
        </w:rPr>
        <w:t xml:space="preserve">אז </w:t>
      </w:r>
      <w:bookmarkStart w:id="29166" w:name="_ETM_Q43_672970"/>
      <w:bookmarkEnd w:id="29166"/>
      <w:r>
        <w:rPr>
          <w:rtl/>
        </w:rPr>
        <w:t xml:space="preserve">לא </w:t>
      </w:r>
      <w:bookmarkStart w:id="29167" w:name="_ETM_Q43_673120"/>
      <w:bookmarkEnd w:id="29167"/>
      <w:r>
        <w:rPr>
          <w:rtl/>
        </w:rPr>
        <w:t xml:space="preserve">ברור </w:t>
      </w:r>
      <w:bookmarkStart w:id="29168" w:name="_ETM_Q43_674379"/>
      <w:bookmarkEnd w:id="29168"/>
      <w:r>
        <w:rPr>
          <w:rtl/>
        </w:rPr>
        <w:t xml:space="preserve">מדוע </w:t>
      </w:r>
      <w:bookmarkStart w:id="29169" w:name="_ETM_Q43_674920"/>
      <w:bookmarkEnd w:id="29169"/>
      <w:r>
        <w:rPr>
          <w:rtl/>
        </w:rPr>
        <w:t xml:space="preserve">לשכת </w:t>
      </w:r>
      <w:bookmarkStart w:id="29170" w:name="_ETM_Q43_675340"/>
      <w:bookmarkEnd w:id="29170"/>
      <w:r>
        <w:rPr>
          <w:rFonts w:hint="cs"/>
          <w:rtl/>
        </w:rPr>
        <w:t>עורכי הדין</w:t>
      </w:r>
      <w:bookmarkStart w:id="29171" w:name="_ETM_Q43_672883"/>
      <w:bookmarkEnd w:id="29171"/>
      <w:r>
        <w:rPr>
          <w:rtl/>
        </w:rPr>
        <w:t xml:space="preserve"> </w:t>
      </w:r>
      <w:bookmarkStart w:id="29172" w:name="_ETM_Q43_676029"/>
      <w:bookmarkEnd w:id="29172"/>
      <w:r>
        <w:rPr>
          <w:rtl/>
        </w:rPr>
        <w:t xml:space="preserve">מאשרת </w:t>
      </w:r>
      <w:bookmarkStart w:id="29173" w:name="_ETM_Q43_676719"/>
      <w:bookmarkEnd w:id="29173"/>
      <w:r>
        <w:rPr>
          <w:rtl/>
        </w:rPr>
        <w:t xml:space="preserve">שיפוצים </w:t>
      </w:r>
      <w:bookmarkStart w:id="29174" w:name="_ETM_Q43_678080"/>
      <w:bookmarkEnd w:id="29174"/>
      <w:r>
        <w:rPr>
          <w:rtl/>
        </w:rPr>
        <w:t xml:space="preserve">במאות </w:t>
      </w:r>
      <w:bookmarkStart w:id="29175" w:name="_ETM_Q43_678620"/>
      <w:bookmarkEnd w:id="29175"/>
      <w:r>
        <w:rPr>
          <w:rtl/>
        </w:rPr>
        <w:t xml:space="preserve">אלפי </w:t>
      </w:r>
      <w:bookmarkStart w:id="29176" w:name="_ETM_Q43_678980"/>
      <w:bookmarkEnd w:id="29176"/>
      <w:r>
        <w:rPr>
          <w:rtl/>
        </w:rPr>
        <w:t xml:space="preserve">שקלים </w:t>
      </w:r>
      <w:bookmarkStart w:id="29177" w:name="_ETM_Q43_680209"/>
      <w:bookmarkEnd w:id="29177"/>
      <w:r>
        <w:rPr>
          <w:rtl/>
        </w:rPr>
        <w:t xml:space="preserve">לכל </w:t>
      </w:r>
      <w:bookmarkStart w:id="29178" w:name="_ETM_Q43_680750"/>
      <w:bookmarkEnd w:id="29178"/>
      <w:r>
        <w:rPr>
          <w:rtl/>
        </w:rPr>
        <w:t xml:space="preserve">מיני </w:t>
      </w:r>
      <w:bookmarkStart w:id="29179" w:name="_ETM_Q43_681200"/>
      <w:bookmarkEnd w:id="29179"/>
      <w:r>
        <w:rPr>
          <w:rtl/>
        </w:rPr>
        <w:t xml:space="preserve">מחוזות </w:t>
      </w:r>
      <w:bookmarkStart w:id="29180" w:name="_ETM_Q43_681770"/>
      <w:bookmarkEnd w:id="29180"/>
      <w:r>
        <w:rPr>
          <w:rtl/>
        </w:rPr>
        <w:t xml:space="preserve">אחרים </w:t>
      </w:r>
      <w:bookmarkStart w:id="29181" w:name="_ETM_Q43_683099"/>
      <w:bookmarkEnd w:id="29181"/>
      <w:r>
        <w:rPr>
          <w:rtl/>
        </w:rPr>
        <w:t xml:space="preserve">כאשר </w:t>
      </w:r>
      <w:bookmarkStart w:id="29182" w:name="_ETM_Q43_683849"/>
      <w:bookmarkEnd w:id="29182"/>
      <w:r>
        <w:rPr>
          <w:rFonts w:hint="cs"/>
          <w:rtl/>
        </w:rPr>
        <w:t>לעורכי הדין</w:t>
      </w:r>
      <w:r>
        <w:rPr>
          <w:rtl/>
        </w:rPr>
        <w:t xml:space="preserve"> </w:t>
      </w:r>
      <w:bookmarkStart w:id="29183" w:name="_ETM_Q43_684569"/>
      <w:bookmarkEnd w:id="29183"/>
      <w:r>
        <w:rPr>
          <w:rtl/>
        </w:rPr>
        <w:t xml:space="preserve">של </w:t>
      </w:r>
      <w:bookmarkStart w:id="29184" w:name="_ETM_Q43_684749"/>
      <w:bookmarkEnd w:id="29184"/>
      <w:r>
        <w:rPr>
          <w:rtl/>
        </w:rPr>
        <w:t xml:space="preserve">מחוז </w:t>
      </w:r>
      <w:bookmarkStart w:id="29185" w:name="_ETM_Q43_685109"/>
      <w:bookmarkEnd w:id="29185"/>
      <w:r>
        <w:rPr>
          <w:rtl/>
        </w:rPr>
        <w:t xml:space="preserve">מרכז </w:t>
      </w:r>
      <w:bookmarkStart w:id="29186" w:name="_ETM_Q43_685650"/>
      <w:bookmarkEnd w:id="29186"/>
      <w:r>
        <w:rPr>
          <w:rtl/>
        </w:rPr>
        <w:t xml:space="preserve">עדיין </w:t>
      </w:r>
      <w:bookmarkStart w:id="29187" w:name="_ETM_Q43_686189"/>
      <w:bookmarkEnd w:id="29187"/>
      <w:r>
        <w:rPr>
          <w:rtl/>
        </w:rPr>
        <w:t>אי</w:t>
      </w:r>
      <w:bookmarkStart w:id="29188" w:name="_ETM_Q43_686340"/>
      <w:bookmarkEnd w:id="29188"/>
      <w:r>
        <w:rPr>
          <w:rFonts w:hint="cs"/>
          <w:rtl/>
        </w:rPr>
        <w:t>ן</w:t>
      </w:r>
      <w:r>
        <w:rPr>
          <w:rtl/>
        </w:rPr>
        <w:t xml:space="preserve"> </w:t>
      </w:r>
      <w:bookmarkStart w:id="29189" w:name="_ETM_Q43_686519"/>
      <w:bookmarkEnd w:id="29189"/>
      <w:r>
        <w:rPr>
          <w:rtl/>
        </w:rPr>
        <w:t>מקום</w:t>
      </w:r>
      <w:r>
        <w:rPr>
          <w:rFonts w:hint="cs"/>
          <w:rtl/>
        </w:rPr>
        <w:t>.</w:t>
      </w:r>
      <w:r>
        <w:rPr>
          <w:rtl/>
        </w:rPr>
        <w:t xml:space="preserve"> </w:t>
      </w:r>
      <w:bookmarkStart w:id="29190" w:name="_ETM_Q43_686909"/>
      <w:bookmarkEnd w:id="29190"/>
      <w:r>
        <w:rPr>
          <w:rFonts w:hint="cs"/>
          <w:rtl/>
        </w:rPr>
        <w:t>ל</w:t>
      </w:r>
      <w:r>
        <w:rPr>
          <w:rtl/>
        </w:rPr>
        <w:t xml:space="preserve">מה </w:t>
      </w:r>
      <w:bookmarkStart w:id="29191" w:name="_ETM_Q43_687029"/>
      <w:bookmarkEnd w:id="29191"/>
      <w:r>
        <w:rPr>
          <w:rtl/>
        </w:rPr>
        <w:t>שיפוצים</w:t>
      </w:r>
      <w:r>
        <w:rPr>
          <w:rFonts w:hint="cs"/>
          <w:rtl/>
        </w:rPr>
        <w:t>?</w:t>
      </w:r>
      <w:bookmarkStart w:id="29192" w:name="_ETM_Q43_684233"/>
      <w:bookmarkEnd w:id="29192"/>
      <w:r>
        <w:rPr>
          <w:rtl/>
        </w:rPr>
        <w:t xml:space="preserve"> </w:t>
      </w:r>
      <w:bookmarkStart w:id="29193" w:name="_ETM_Q43_687890"/>
      <w:bookmarkEnd w:id="29193"/>
      <w:r>
        <w:rPr>
          <w:rtl/>
        </w:rPr>
        <w:t xml:space="preserve">אפילו </w:t>
      </w:r>
      <w:bookmarkStart w:id="29194" w:name="_ETM_Q43_688430"/>
      <w:bookmarkEnd w:id="29194"/>
      <w:r>
        <w:rPr>
          <w:rtl/>
        </w:rPr>
        <w:t xml:space="preserve">שכירות </w:t>
      </w:r>
      <w:bookmarkStart w:id="29195" w:name="_ETM_Q43_689000"/>
      <w:bookmarkEnd w:id="29195"/>
      <w:r>
        <w:rPr>
          <w:rtl/>
        </w:rPr>
        <w:t xml:space="preserve">הם </w:t>
      </w:r>
      <w:bookmarkStart w:id="29196" w:name="_ETM_Q43_689120"/>
      <w:bookmarkEnd w:id="29196"/>
      <w:r>
        <w:rPr>
          <w:rtl/>
        </w:rPr>
        <w:t xml:space="preserve">צריכים </w:t>
      </w:r>
      <w:bookmarkStart w:id="29197" w:name="_ETM_Q43_689450"/>
      <w:bookmarkEnd w:id="29197"/>
      <w:r>
        <w:rPr>
          <w:rtl/>
        </w:rPr>
        <w:t>לשלם</w:t>
      </w:r>
      <w:r>
        <w:rPr>
          <w:rFonts w:hint="cs"/>
          <w:rtl/>
        </w:rPr>
        <w:t>.</w:t>
      </w:r>
      <w:r>
        <w:rPr>
          <w:rtl/>
        </w:rPr>
        <w:t xml:space="preserve"> </w:t>
      </w:r>
      <w:bookmarkStart w:id="29198" w:name="_ETM_Q43_690599"/>
      <w:bookmarkEnd w:id="29198"/>
      <w:r>
        <w:rPr>
          <w:rtl/>
        </w:rPr>
        <w:t xml:space="preserve">ולמה </w:t>
      </w:r>
      <w:bookmarkStart w:id="29199" w:name="_ETM_Q43_691109"/>
      <w:bookmarkEnd w:id="29199"/>
      <w:r>
        <w:rPr>
          <w:rtl/>
        </w:rPr>
        <w:t>זה</w:t>
      </w:r>
      <w:r>
        <w:rPr>
          <w:rFonts w:hint="cs"/>
          <w:rtl/>
        </w:rPr>
        <w:t>?</w:t>
      </w:r>
      <w:r>
        <w:rPr>
          <w:rtl/>
        </w:rPr>
        <w:t xml:space="preserve"> </w:t>
      </w:r>
      <w:bookmarkStart w:id="29200" w:name="_ETM_Q43_691319"/>
      <w:bookmarkEnd w:id="29200"/>
      <w:r>
        <w:rPr>
          <w:rtl/>
        </w:rPr>
        <w:t>אולי</w:t>
      </w:r>
      <w:r>
        <w:rPr>
          <w:rFonts w:hint="cs"/>
          <w:rtl/>
        </w:rPr>
        <w:t>,</w:t>
      </w:r>
      <w:r>
        <w:rPr>
          <w:rtl/>
        </w:rPr>
        <w:t xml:space="preserve"> </w:t>
      </w:r>
      <w:bookmarkStart w:id="29201" w:name="_ETM_Q43_692010"/>
      <w:bookmarkEnd w:id="29201"/>
      <w:r>
        <w:rPr>
          <w:rtl/>
        </w:rPr>
        <w:t xml:space="preserve">רק </w:t>
      </w:r>
      <w:bookmarkStart w:id="29202" w:name="_ETM_Q43_692279"/>
      <w:bookmarkEnd w:id="29202"/>
      <w:r>
        <w:rPr>
          <w:rtl/>
        </w:rPr>
        <w:t>במקרה</w:t>
      </w:r>
      <w:r>
        <w:rPr>
          <w:rFonts w:hint="cs"/>
          <w:rtl/>
        </w:rPr>
        <w:t>,</w:t>
      </w:r>
      <w:r>
        <w:rPr>
          <w:rtl/>
        </w:rPr>
        <w:t xml:space="preserve"> </w:t>
      </w:r>
      <w:bookmarkStart w:id="29203" w:name="_ETM_Q43_693449"/>
      <w:bookmarkEnd w:id="29203"/>
      <w:r>
        <w:rPr>
          <w:rtl/>
        </w:rPr>
        <w:t xml:space="preserve">זה </w:t>
      </w:r>
      <w:bookmarkStart w:id="29204" w:name="_ETM_Q43_693719"/>
      <w:bookmarkEnd w:id="29204"/>
      <w:r>
        <w:rPr>
          <w:rtl/>
        </w:rPr>
        <w:t xml:space="preserve">קשור </w:t>
      </w:r>
      <w:bookmarkStart w:id="29205" w:name="_ETM_Q43_694109"/>
      <w:bookmarkEnd w:id="29205"/>
      <w:r>
        <w:rPr>
          <w:rtl/>
        </w:rPr>
        <w:t xml:space="preserve">לזה </w:t>
      </w:r>
      <w:bookmarkStart w:id="29206" w:name="_ETM_Q43_694439"/>
      <w:bookmarkEnd w:id="29206"/>
      <w:r>
        <w:rPr>
          <w:rtl/>
        </w:rPr>
        <w:t>ש</w:t>
      </w:r>
      <w:bookmarkStart w:id="29207" w:name="_ETM_Q43_694709"/>
      <w:bookmarkEnd w:id="29207"/>
      <w:r>
        <w:rPr>
          <w:rtl/>
        </w:rPr>
        <w:t>יושבת</w:t>
      </w:r>
      <w:bookmarkStart w:id="29208" w:name="_ETM_Q43_695129"/>
      <w:bookmarkEnd w:id="29208"/>
      <w:r>
        <w:rPr>
          <w:rFonts w:hint="cs"/>
          <w:rtl/>
        </w:rPr>
        <w:t>-</w:t>
      </w:r>
      <w:bookmarkStart w:id="29209" w:name="_ETM_Q43_693713"/>
      <w:bookmarkEnd w:id="29209"/>
      <w:r>
        <w:rPr>
          <w:rtl/>
        </w:rPr>
        <w:t xml:space="preserve">ראש </w:t>
      </w:r>
      <w:bookmarkStart w:id="29210" w:name="_ETM_Q43_695339"/>
      <w:bookmarkEnd w:id="29210"/>
      <w:r>
        <w:rPr>
          <w:rtl/>
        </w:rPr>
        <w:t xml:space="preserve">מחוז </w:t>
      </w:r>
      <w:bookmarkStart w:id="29211" w:name="_ETM_Q43_695729"/>
      <w:bookmarkEnd w:id="29211"/>
      <w:r>
        <w:rPr>
          <w:rtl/>
        </w:rPr>
        <w:t xml:space="preserve">מרכז </w:t>
      </w:r>
      <w:bookmarkStart w:id="29212" w:name="_ETM_Q43_696239"/>
      <w:bookmarkEnd w:id="29212"/>
      <w:r>
        <w:rPr>
          <w:rtl/>
        </w:rPr>
        <w:t xml:space="preserve">לא </w:t>
      </w:r>
      <w:bookmarkStart w:id="29213" w:name="_ETM_Q43_696419"/>
      <w:bookmarkEnd w:id="29213"/>
      <w:r>
        <w:rPr>
          <w:rtl/>
        </w:rPr>
        <w:t xml:space="preserve">נמצאת </w:t>
      </w:r>
      <w:bookmarkStart w:id="29214" w:name="_ETM_Q43_696870"/>
      <w:bookmarkEnd w:id="29214"/>
      <w:r>
        <w:rPr>
          <w:rtl/>
        </w:rPr>
        <w:t xml:space="preserve">בקואליציה </w:t>
      </w:r>
      <w:bookmarkStart w:id="29215" w:name="_ETM_Q43_697469"/>
      <w:bookmarkEnd w:id="29215"/>
      <w:r>
        <w:rPr>
          <w:rtl/>
        </w:rPr>
        <w:t xml:space="preserve">של </w:t>
      </w:r>
      <w:bookmarkStart w:id="29216" w:name="_ETM_Q43_697679"/>
      <w:bookmarkEnd w:id="29216"/>
      <w:r>
        <w:rPr>
          <w:rFonts w:hint="cs"/>
          <w:rtl/>
        </w:rPr>
        <w:t>עמית בכר.</w:t>
      </w:r>
      <w:r>
        <w:rPr>
          <w:rtl/>
        </w:rPr>
        <w:t xml:space="preserve"> </w:t>
      </w:r>
      <w:bookmarkStart w:id="29217" w:name="_ETM_Q43_699549"/>
      <w:bookmarkEnd w:id="29217"/>
      <w:r>
        <w:rPr>
          <w:rtl/>
        </w:rPr>
        <w:t xml:space="preserve">הוא </w:t>
      </w:r>
      <w:bookmarkStart w:id="29218" w:name="_ETM_Q43_699699"/>
      <w:bookmarkEnd w:id="29218"/>
      <w:r>
        <w:rPr>
          <w:rFonts w:hint="cs"/>
          <w:rtl/>
        </w:rPr>
        <w:t>מ</w:t>
      </w:r>
      <w:bookmarkStart w:id="29219" w:name="_ETM_Q43_697303"/>
      <w:bookmarkEnd w:id="29219"/>
      <w:r>
        <w:rPr>
          <w:rtl/>
        </w:rPr>
        <w:t xml:space="preserve">אוד </w:t>
      </w:r>
      <w:bookmarkStart w:id="29220" w:name="_ETM_Q43_699969"/>
      <w:bookmarkEnd w:id="29220"/>
      <w:r>
        <w:rPr>
          <w:rtl/>
        </w:rPr>
        <w:t xml:space="preserve">מאוד </w:t>
      </w:r>
      <w:bookmarkStart w:id="29221" w:name="_ETM_Q43_700150"/>
      <w:bookmarkEnd w:id="29221"/>
      <w:r>
        <w:rPr>
          <w:rtl/>
        </w:rPr>
        <w:t xml:space="preserve">לא </w:t>
      </w:r>
      <w:bookmarkStart w:id="29222" w:name="_ETM_Q43_700269"/>
      <w:bookmarkEnd w:id="29222"/>
      <w:r>
        <w:rPr>
          <w:rtl/>
        </w:rPr>
        <w:t xml:space="preserve">מבסוט </w:t>
      </w:r>
      <w:bookmarkStart w:id="29223" w:name="_ETM_Q43_700719"/>
      <w:bookmarkEnd w:id="29223"/>
      <w:r>
        <w:rPr>
          <w:rtl/>
        </w:rPr>
        <w:t>ממנה</w:t>
      </w:r>
      <w:bookmarkStart w:id="29224" w:name="_ETM_Q43_701199"/>
      <w:bookmarkEnd w:id="29224"/>
      <w:r>
        <w:rPr>
          <w:rFonts w:hint="cs"/>
          <w:rtl/>
        </w:rPr>
        <w:t xml:space="preserve">, </w:t>
      </w:r>
      <w:r>
        <w:rPr>
          <w:rtl/>
        </w:rPr>
        <w:t>בכלל</w:t>
      </w:r>
      <w:r>
        <w:rPr>
          <w:rFonts w:hint="cs"/>
          <w:rtl/>
        </w:rPr>
        <w:t>.</w:t>
      </w:r>
      <w:r>
        <w:rPr>
          <w:rtl/>
        </w:rPr>
        <w:t xml:space="preserve"> </w:t>
      </w:r>
      <w:bookmarkStart w:id="29225" w:name="_ETM_Q43_701739"/>
      <w:bookmarkStart w:id="29226" w:name="_ETM_Q43_703532"/>
      <w:bookmarkStart w:id="29227" w:name="_ETM_Q43_703120"/>
      <w:bookmarkEnd w:id="29225"/>
      <w:bookmarkEnd w:id="29226"/>
      <w:bookmarkEnd w:id="29227"/>
      <w:r>
        <w:rPr>
          <w:rtl/>
        </w:rPr>
        <w:t xml:space="preserve">במהלך </w:t>
      </w:r>
      <w:bookmarkStart w:id="29228" w:name="_ETM_Q43_703749"/>
      <w:bookmarkEnd w:id="29228"/>
      <w:r>
        <w:rPr>
          <w:rtl/>
        </w:rPr>
        <w:t xml:space="preserve">הדיון </w:t>
      </w:r>
      <w:bookmarkStart w:id="29229" w:name="_ETM_Q43_704079"/>
      <w:bookmarkEnd w:id="29229"/>
      <w:r>
        <w:rPr>
          <w:rtl/>
        </w:rPr>
        <w:t xml:space="preserve">האחרון </w:t>
      </w:r>
      <w:bookmarkStart w:id="29230" w:name="_ETM_Q43_705420"/>
      <w:bookmarkEnd w:id="29230"/>
      <w:r>
        <w:rPr>
          <w:rtl/>
        </w:rPr>
        <w:t xml:space="preserve">הוא </w:t>
      </w:r>
      <w:bookmarkStart w:id="29231" w:name="_ETM_Q43_705540"/>
      <w:bookmarkEnd w:id="29231"/>
      <w:r>
        <w:rPr>
          <w:rtl/>
        </w:rPr>
        <w:t>שלח</w:t>
      </w:r>
      <w:r>
        <w:rPr>
          <w:rFonts w:hint="cs"/>
          <w:rtl/>
        </w:rPr>
        <w:t xml:space="preserve"> לה</w:t>
      </w:r>
      <w:r>
        <w:rPr>
          <w:rtl/>
        </w:rPr>
        <w:t xml:space="preserve"> </w:t>
      </w:r>
      <w:bookmarkStart w:id="29232" w:name="_ETM_Q43_706020"/>
      <w:bookmarkEnd w:id="29232"/>
      <w:r>
        <w:rPr>
          <w:rtl/>
        </w:rPr>
        <w:t xml:space="preserve">הודעת </w:t>
      </w:r>
      <w:bookmarkStart w:id="29233" w:name="_ETM_Q43_706410"/>
      <w:bookmarkEnd w:id="29233"/>
      <w:proofErr w:type="spellStart"/>
      <w:r>
        <w:rPr>
          <w:rtl/>
        </w:rPr>
        <w:t>ווטסאפ</w:t>
      </w:r>
      <w:proofErr w:type="spellEnd"/>
      <w:r>
        <w:rPr>
          <w:rFonts w:hint="cs"/>
          <w:rtl/>
        </w:rPr>
        <w:t>,</w:t>
      </w:r>
      <w:r>
        <w:rPr>
          <w:rtl/>
        </w:rPr>
        <w:t xml:space="preserve"> </w:t>
      </w:r>
      <w:bookmarkStart w:id="29234" w:name="_ETM_Q43_706950"/>
      <w:bookmarkEnd w:id="29234"/>
      <w:r>
        <w:rPr>
          <w:rtl/>
        </w:rPr>
        <w:t xml:space="preserve">כי </w:t>
      </w:r>
      <w:bookmarkStart w:id="29235" w:name="_ETM_Q43_707099"/>
      <w:bookmarkEnd w:id="29235"/>
      <w:r>
        <w:rPr>
          <w:rtl/>
        </w:rPr>
        <w:t xml:space="preserve">הוא </w:t>
      </w:r>
      <w:bookmarkStart w:id="29236" w:name="_ETM_Q43_707190"/>
      <w:bookmarkEnd w:id="29236"/>
      <w:r>
        <w:rPr>
          <w:rtl/>
        </w:rPr>
        <w:t xml:space="preserve">הבין </w:t>
      </w:r>
      <w:bookmarkStart w:id="29237" w:name="_ETM_Q43_708030"/>
      <w:bookmarkEnd w:id="29237"/>
      <w:r>
        <w:rPr>
          <w:rtl/>
        </w:rPr>
        <w:t xml:space="preserve">שהיא </w:t>
      </w:r>
      <w:bookmarkStart w:id="29238" w:name="_ETM_Q43_709230"/>
      <w:bookmarkEnd w:id="29238"/>
      <w:r>
        <w:rPr>
          <w:rtl/>
        </w:rPr>
        <w:t xml:space="preserve">העבירה </w:t>
      </w:r>
      <w:bookmarkStart w:id="29239" w:name="_ETM_Q43_709709"/>
      <w:bookmarkEnd w:id="29239"/>
      <w:r>
        <w:rPr>
          <w:rtl/>
        </w:rPr>
        <w:t xml:space="preserve">לנו </w:t>
      </w:r>
      <w:bookmarkStart w:id="29240" w:name="_ETM_Q43_709950"/>
      <w:bookmarkEnd w:id="29240"/>
      <w:r>
        <w:rPr>
          <w:rtl/>
        </w:rPr>
        <w:t xml:space="preserve">מידע </w:t>
      </w:r>
      <w:bookmarkStart w:id="29241" w:name="_ETM_Q43_710780"/>
      <w:bookmarkStart w:id="29242" w:name="_ETM_Q43_717888"/>
      <w:bookmarkStart w:id="29243" w:name="_ETM_Q43_717369"/>
      <w:bookmarkStart w:id="29244" w:name="_ETM_Q43_717334"/>
      <w:bookmarkStart w:id="29245" w:name="_ETM_Q43_717301"/>
      <w:bookmarkEnd w:id="29241"/>
      <w:bookmarkEnd w:id="29242"/>
      <w:bookmarkEnd w:id="29243"/>
      <w:bookmarkEnd w:id="29244"/>
      <w:bookmarkEnd w:id="29245"/>
      <w:r>
        <w:rPr>
          <w:rtl/>
        </w:rPr>
        <w:t xml:space="preserve">לגבי </w:t>
      </w:r>
      <w:bookmarkStart w:id="29246" w:name="_ETM_Q43_711260"/>
      <w:bookmarkEnd w:id="29246"/>
      <w:r>
        <w:rPr>
          <w:rtl/>
        </w:rPr>
        <w:t>התקציב</w:t>
      </w:r>
      <w:r>
        <w:rPr>
          <w:rFonts w:hint="cs"/>
          <w:rtl/>
        </w:rPr>
        <w:t>,</w:t>
      </w:r>
      <w:r>
        <w:rPr>
          <w:rtl/>
        </w:rPr>
        <w:t xml:space="preserve"> </w:t>
      </w:r>
      <w:bookmarkStart w:id="29247" w:name="_ETM_Q43_711829"/>
      <w:bookmarkEnd w:id="29247"/>
      <w:r>
        <w:rPr>
          <w:rtl/>
        </w:rPr>
        <w:t xml:space="preserve">לגבי </w:t>
      </w:r>
      <w:bookmarkStart w:id="29248" w:name="_ETM_Q43_712189"/>
      <w:bookmarkEnd w:id="29248"/>
      <w:r>
        <w:rPr>
          <w:rtl/>
        </w:rPr>
        <w:t xml:space="preserve">דברים </w:t>
      </w:r>
      <w:bookmarkStart w:id="29249" w:name="_ETM_Q43_712519"/>
      <w:bookmarkEnd w:id="29249"/>
      <w:r>
        <w:rPr>
          <w:rtl/>
        </w:rPr>
        <w:t>אחרים</w:t>
      </w:r>
      <w:r>
        <w:rPr>
          <w:rFonts w:hint="cs"/>
          <w:rtl/>
        </w:rPr>
        <w:t>.</w:t>
      </w:r>
      <w:bookmarkStart w:id="29250" w:name="_ETM_Q43_712562"/>
      <w:bookmarkEnd w:id="29250"/>
      <w:r>
        <w:rPr>
          <w:rtl/>
        </w:rPr>
        <w:t xml:space="preserve"> </w:t>
      </w:r>
      <w:bookmarkStart w:id="29251" w:name="_ETM_Q43_714099"/>
      <w:bookmarkEnd w:id="29251"/>
      <w:r>
        <w:rPr>
          <w:rtl/>
        </w:rPr>
        <w:t xml:space="preserve">תוך </w:t>
      </w:r>
      <w:bookmarkStart w:id="29252" w:name="_ETM_Q43_714370"/>
      <w:bookmarkEnd w:id="29252"/>
      <w:r>
        <w:rPr>
          <w:rtl/>
        </w:rPr>
        <w:t xml:space="preserve">כדי </w:t>
      </w:r>
      <w:bookmarkStart w:id="29253" w:name="_ETM_Q43_714670"/>
      <w:bookmarkEnd w:id="29253"/>
      <w:r>
        <w:rPr>
          <w:rtl/>
        </w:rPr>
        <w:t xml:space="preserve">דיוני </w:t>
      </w:r>
      <w:bookmarkStart w:id="29254" w:name="_ETM_Q43_715030"/>
      <w:bookmarkEnd w:id="29254"/>
      <w:r>
        <w:rPr>
          <w:rtl/>
        </w:rPr>
        <w:t xml:space="preserve">תקציב </w:t>
      </w:r>
      <w:bookmarkStart w:id="29255" w:name="_ETM_Q43_715540"/>
      <w:bookmarkEnd w:id="29255"/>
      <w:r>
        <w:rPr>
          <w:rtl/>
        </w:rPr>
        <w:t xml:space="preserve">הוא </w:t>
      </w:r>
      <w:bookmarkStart w:id="29256" w:name="_ETM_Q43_715599"/>
      <w:bookmarkEnd w:id="29256"/>
      <w:r>
        <w:rPr>
          <w:rtl/>
        </w:rPr>
        <w:t xml:space="preserve">שלח </w:t>
      </w:r>
      <w:bookmarkStart w:id="29257" w:name="_ETM_Q43_715959"/>
      <w:bookmarkEnd w:id="29257"/>
      <w:r>
        <w:rPr>
          <w:rtl/>
        </w:rPr>
        <w:t xml:space="preserve">לה </w:t>
      </w:r>
      <w:bookmarkStart w:id="29258" w:name="_ETM_Q43_716080"/>
      <w:bookmarkEnd w:id="29258"/>
      <w:r>
        <w:rPr>
          <w:rtl/>
        </w:rPr>
        <w:t>הודעה</w:t>
      </w:r>
      <w:r>
        <w:rPr>
          <w:rFonts w:hint="cs"/>
          <w:rtl/>
        </w:rPr>
        <w:t xml:space="preserve">, </w:t>
      </w:r>
      <w:r w:rsidR="000D1469">
        <w:rPr>
          <w:rFonts w:hint="cs"/>
          <w:rtl/>
        </w:rPr>
        <w:t>ו</w:t>
      </w:r>
      <w:r>
        <w:rPr>
          <w:rFonts w:hint="cs"/>
          <w:rtl/>
        </w:rPr>
        <w:t>הוא</w:t>
      </w:r>
      <w:r>
        <w:rPr>
          <w:rtl/>
        </w:rPr>
        <w:t xml:space="preserve"> </w:t>
      </w:r>
      <w:bookmarkStart w:id="29259" w:name="_ETM_Q43_716379"/>
      <w:bookmarkEnd w:id="29259"/>
      <w:r>
        <w:rPr>
          <w:rtl/>
        </w:rPr>
        <w:t xml:space="preserve">אומר </w:t>
      </w:r>
      <w:bookmarkStart w:id="29260" w:name="_ETM_Q43_716739"/>
      <w:bookmarkEnd w:id="29260"/>
      <w:r>
        <w:rPr>
          <w:rtl/>
        </w:rPr>
        <w:t>לה</w:t>
      </w:r>
      <w:r w:rsidR="000D1469">
        <w:rPr>
          <w:rFonts w:hint="cs"/>
          <w:rtl/>
        </w:rPr>
        <w:t>:</w:t>
      </w:r>
      <w:bookmarkStart w:id="29261" w:name="_ETM_Q43_716950"/>
      <w:bookmarkEnd w:id="29261"/>
      <w:r>
        <w:rPr>
          <w:rFonts w:hint="cs"/>
          <w:rtl/>
        </w:rPr>
        <w:t xml:space="preserve"> </w:t>
      </w:r>
      <w:r>
        <w:rPr>
          <w:rtl/>
        </w:rPr>
        <w:t>אתם</w:t>
      </w:r>
      <w:bookmarkStart w:id="29262" w:name="_ETM_Q43_717700"/>
      <w:bookmarkEnd w:id="29262"/>
      <w:r>
        <w:rPr>
          <w:rFonts w:hint="cs"/>
          <w:rtl/>
        </w:rPr>
        <w:t xml:space="preserve"> </w:t>
      </w:r>
      <w:r>
        <w:rPr>
          <w:rtl/>
        </w:rPr>
        <w:t xml:space="preserve">מצאתם </w:t>
      </w:r>
      <w:bookmarkStart w:id="29263" w:name="_ETM_Q43_718179"/>
      <w:bookmarkEnd w:id="29263"/>
      <w:r>
        <w:rPr>
          <w:rFonts w:hint="cs"/>
          <w:rtl/>
        </w:rPr>
        <w:t>את מלביצקי</w:t>
      </w:r>
      <w:bookmarkStart w:id="29264" w:name="_ETM_Q43_716412"/>
      <w:bookmarkEnd w:id="29264"/>
      <w:r>
        <w:rPr>
          <w:rFonts w:hint="cs"/>
          <w:rtl/>
        </w:rPr>
        <w:t xml:space="preserve"> שותף </w:t>
      </w:r>
      <w:r>
        <w:rPr>
          <w:rtl/>
        </w:rPr>
        <w:t xml:space="preserve">– </w:t>
      </w:r>
      <w:bookmarkStart w:id="29265" w:name="_ETM_Q43_720100"/>
      <w:bookmarkEnd w:id="29265"/>
      <w:r>
        <w:rPr>
          <w:rtl/>
        </w:rPr>
        <w:t xml:space="preserve">שיהיה </w:t>
      </w:r>
      <w:bookmarkStart w:id="29266" w:name="_ETM_Q43_720429"/>
      <w:bookmarkEnd w:id="29266"/>
      <w:r>
        <w:rPr>
          <w:rtl/>
        </w:rPr>
        <w:t xml:space="preserve">לכם </w:t>
      </w:r>
      <w:bookmarkStart w:id="29267" w:name="_ETM_Q43_720700"/>
      <w:bookmarkEnd w:id="29267"/>
      <w:r>
        <w:rPr>
          <w:rtl/>
        </w:rPr>
        <w:t xml:space="preserve">בהצלחה </w:t>
      </w:r>
      <w:bookmarkStart w:id="29268" w:name="_ETM_Q43_721300"/>
      <w:bookmarkEnd w:id="29268"/>
      <w:r>
        <w:rPr>
          <w:rtl/>
        </w:rPr>
        <w:t>בתקציב</w:t>
      </w:r>
      <w:r>
        <w:rPr>
          <w:rFonts w:hint="cs"/>
          <w:rtl/>
        </w:rPr>
        <w:t>.</w:t>
      </w:r>
      <w:r>
        <w:rPr>
          <w:rtl/>
        </w:rPr>
        <w:t xml:space="preserve"> </w:t>
      </w:r>
      <w:bookmarkStart w:id="29269" w:name="_ETM_Q43_723290"/>
      <w:bookmarkEnd w:id="29269"/>
    </w:p>
    <w:p w:rsidR="001C1B3C" w:rsidRDefault="001C1B3C" w:rsidP="0011063B">
      <w:pPr>
        <w:rPr>
          <w:rtl/>
        </w:rPr>
      </w:pPr>
    </w:p>
    <w:p w:rsidR="001C1B3C" w:rsidRDefault="001C1B3C" w:rsidP="0011063B">
      <w:pPr>
        <w:pStyle w:val="af5"/>
        <w:keepNext/>
        <w:rPr>
          <w:rtl/>
        </w:rPr>
      </w:pPr>
      <w:bookmarkStart w:id="29270" w:name="ET_interruption_קר_אה_25"/>
      <w:r w:rsidRPr="0098159B">
        <w:rPr>
          <w:rStyle w:val="TagStyle"/>
          <w:rtl/>
        </w:rPr>
        <w:t xml:space="preserve"> &lt;&lt; קריאה &gt;&gt; </w:t>
      </w:r>
      <w:r>
        <w:rPr>
          <w:rtl/>
        </w:rPr>
        <w:t>קריאה:</w:t>
      </w:r>
      <w:r w:rsidRPr="0098159B">
        <w:rPr>
          <w:rStyle w:val="TagStyle"/>
          <w:rtl/>
        </w:rPr>
        <w:t xml:space="preserve"> &lt;&lt; קריאה &gt;&gt;</w:t>
      </w:r>
      <w:r>
        <w:rPr>
          <w:rtl/>
        </w:rPr>
        <w:t xml:space="preserve">  </w:t>
      </w:r>
      <w:bookmarkEnd w:id="29270"/>
    </w:p>
    <w:p w:rsidR="001C1B3C" w:rsidRDefault="001C1B3C" w:rsidP="0011063B">
      <w:pPr>
        <w:rPr>
          <w:rtl/>
        </w:rPr>
      </w:pPr>
    </w:p>
    <w:p w:rsidR="001C1B3C" w:rsidRPr="0098159B" w:rsidRDefault="00734EEA" w:rsidP="0011063B">
      <w:pPr>
        <w:rPr>
          <w:rtl/>
        </w:rPr>
      </w:pPr>
      <w:r>
        <w:rPr>
          <w:rFonts w:hint="cs"/>
          <w:rtl/>
        </w:rPr>
        <w:t>– – –</w:t>
      </w:r>
    </w:p>
    <w:p w:rsidR="001C1B3C" w:rsidRDefault="001C1B3C" w:rsidP="0011063B">
      <w:pPr>
        <w:rPr>
          <w:b/>
          <w:bCs/>
          <w:u w:val="single"/>
          <w:rtl/>
          <w:lang w:eastAsia="he-IL"/>
        </w:rPr>
      </w:pPr>
    </w:p>
    <w:p w:rsidR="001C1B3C" w:rsidRDefault="006F4493" w:rsidP="006F4493">
      <w:pPr>
        <w:pStyle w:val="-"/>
        <w:rPr>
          <w:rtl/>
        </w:rPr>
      </w:pPr>
      <w:bookmarkStart w:id="29271" w:name="ET_speakercontinue_6353_27"/>
      <w:r w:rsidRPr="006F4493">
        <w:rPr>
          <w:rStyle w:val="TagStyle"/>
          <w:rtl/>
        </w:rPr>
        <w:t xml:space="preserve"> &lt;&lt; דובר_המשך &gt;&gt;</w:t>
      </w:r>
      <w:r w:rsidR="001C1B3C" w:rsidRPr="0098159B">
        <w:rPr>
          <w:rStyle w:val="TagStyle"/>
          <w:rtl/>
        </w:rPr>
        <w:t xml:space="preserve"> </w:t>
      </w:r>
      <w:bookmarkStart w:id="29272" w:name="_Toc184122572"/>
      <w:r w:rsidR="001C1B3C">
        <w:rPr>
          <w:rtl/>
        </w:rPr>
        <w:t>חנוך דב מלביצקי (הליכוד):</w:t>
      </w:r>
      <w:bookmarkEnd w:id="29272"/>
      <w:r w:rsidR="001C1B3C" w:rsidRPr="0098159B">
        <w:rPr>
          <w:rStyle w:val="TagStyle"/>
          <w:rtl/>
        </w:rPr>
        <w:t xml:space="preserve"> </w:t>
      </w:r>
      <w:r w:rsidRPr="006F4493">
        <w:rPr>
          <w:rStyle w:val="TagStyle"/>
          <w:rtl/>
        </w:rPr>
        <w:t xml:space="preserve">&lt;&lt; דובר_המשך &gt;&gt; </w:t>
      </w:r>
      <w:r w:rsidR="001C1B3C">
        <w:rPr>
          <w:rtl/>
        </w:rPr>
        <w:t xml:space="preserve">  </w:t>
      </w:r>
      <w:bookmarkEnd w:id="29271"/>
    </w:p>
    <w:p w:rsidR="001C1B3C" w:rsidRDefault="001C1B3C" w:rsidP="0011063B">
      <w:pPr>
        <w:rPr>
          <w:rtl/>
          <w:lang w:eastAsia="he-IL"/>
        </w:rPr>
      </w:pPr>
    </w:p>
    <w:p w:rsidR="001C1B3C" w:rsidRDefault="001C1B3C" w:rsidP="0011063B">
      <w:pPr>
        <w:rPr>
          <w:rtl/>
        </w:rPr>
      </w:pPr>
      <w:bookmarkStart w:id="29273" w:name="_ETM_Q43_719752"/>
      <w:bookmarkEnd w:id="29273"/>
      <w:r>
        <w:rPr>
          <w:rtl/>
        </w:rPr>
        <w:t>כן</w:t>
      </w:r>
      <w:r>
        <w:rPr>
          <w:rFonts w:hint="cs"/>
          <w:rtl/>
        </w:rPr>
        <w:t>,</w:t>
      </w:r>
      <w:r>
        <w:rPr>
          <w:rtl/>
        </w:rPr>
        <w:t xml:space="preserve"> </w:t>
      </w:r>
      <w:bookmarkStart w:id="29274" w:name="_ETM_Q43_723889"/>
      <w:bookmarkEnd w:id="29274"/>
      <w:r>
        <w:rPr>
          <w:rtl/>
        </w:rPr>
        <w:t xml:space="preserve">התנהגות </w:t>
      </w:r>
      <w:bookmarkStart w:id="29275" w:name="_ETM_Q43_724579"/>
      <w:bookmarkEnd w:id="29275"/>
      <w:proofErr w:type="spellStart"/>
      <w:r>
        <w:rPr>
          <w:rtl/>
        </w:rPr>
        <w:t>מ</w:t>
      </w:r>
      <w:bookmarkStart w:id="29276" w:name="_ETM_Q43_724730"/>
      <w:bookmarkEnd w:id="29276"/>
      <w:r w:rsidR="008B7C3D">
        <w:rPr>
          <w:rFonts w:hint="cs"/>
          <w:rtl/>
        </w:rPr>
        <w:t>א</w:t>
      </w:r>
      <w:r>
        <w:rPr>
          <w:rtl/>
        </w:rPr>
        <w:t>פי</w:t>
      </w:r>
      <w:r>
        <w:rPr>
          <w:rFonts w:hint="cs"/>
          <w:rtl/>
        </w:rPr>
        <w:t>ו</w:t>
      </w:r>
      <w:bookmarkStart w:id="29277" w:name="_ETM_Q43_721842"/>
      <w:bookmarkEnd w:id="29277"/>
      <w:r>
        <w:rPr>
          <w:rtl/>
        </w:rPr>
        <w:t>זית</w:t>
      </w:r>
      <w:proofErr w:type="spellEnd"/>
      <w:r>
        <w:rPr>
          <w:rtl/>
        </w:rPr>
        <w:t xml:space="preserve"> </w:t>
      </w:r>
      <w:bookmarkStart w:id="29278" w:name="_ETM_Q43_725389"/>
      <w:bookmarkEnd w:id="29278"/>
      <w:r>
        <w:rPr>
          <w:rtl/>
        </w:rPr>
        <w:t xml:space="preserve">של </w:t>
      </w:r>
      <w:bookmarkStart w:id="29279" w:name="_ETM_Q43_725599"/>
      <w:bookmarkEnd w:id="29279"/>
      <w:r>
        <w:rPr>
          <w:rtl/>
        </w:rPr>
        <w:t>בריון</w:t>
      </w:r>
      <w:r>
        <w:rPr>
          <w:rFonts w:hint="cs"/>
          <w:rtl/>
        </w:rPr>
        <w:t>,</w:t>
      </w:r>
      <w:r>
        <w:rPr>
          <w:rtl/>
        </w:rPr>
        <w:t xml:space="preserve"> </w:t>
      </w:r>
      <w:bookmarkStart w:id="29280" w:name="_ETM_Q43_726970"/>
      <w:bookmarkStart w:id="29281" w:name="_ETM_Q43_727300"/>
      <w:bookmarkStart w:id="29282" w:name="_ETM_Q43_728140"/>
      <w:bookmarkEnd w:id="29280"/>
      <w:bookmarkEnd w:id="29281"/>
      <w:bookmarkEnd w:id="29282"/>
      <w:r>
        <w:rPr>
          <w:rtl/>
        </w:rPr>
        <w:t xml:space="preserve">זה </w:t>
      </w:r>
      <w:bookmarkStart w:id="29283" w:name="_ETM_Q43_728290"/>
      <w:bookmarkEnd w:id="29283"/>
      <w:r>
        <w:rPr>
          <w:rtl/>
        </w:rPr>
        <w:t xml:space="preserve">לא </w:t>
      </w:r>
      <w:bookmarkStart w:id="29284" w:name="_ETM_Q43_728410"/>
      <w:bookmarkEnd w:id="29284"/>
      <w:r>
        <w:rPr>
          <w:rtl/>
        </w:rPr>
        <w:t>מפתיע</w:t>
      </w:r>
      <w:r>
        <w:rPr>
          <w:rFonts w:hint="cs"/>
          <w:rtl/>
        </w:rPr>
        <w:t>.</w:t>
      </w:r>
      <w:r>
        <w:rPr>
          <w:rtl/>
        </w:rPr>
        <w:t xml:space="preserve"> </w:t>
      </w:r>
      <w:bookmarkStart w:id="29285" w:name="_ETM_Q43_729489"/>
      <w:bookmarkEnd w:id="29285"/>
    </w:p>
    <w:p w:rsidR="008C2AE4" w:rsidRDefault="008C2AE4" w:rsidP="00C309A6">
      <w:pPr>
        <w:rPr>
          <w:color w:val="0000FF"/>
          <w:rtl/>
        </w:rPr>
      </w:pPr>
    </w:p>
    <w:p w:rsidR="008C2AE4" w:rsidRDefault="008C2AE4" w:rsidP="008B7C3D">
      <w:pPr>
        <w:rPr>
          <w:rtl/>
        </w:rPr>
      </w:pPr>
      <w:bookmarkStart w:id="29286" w:name="TOR_Q44"/>
      <w:bookmarkEnd w:id="29286"/>
      <w:r>
        <w:rPr>
          <w:rFonts w:hint="cs"/>
          <w:rtl/>
        </w:rPr>
        <w:t>גם אליי הגיעו שני שליחים</w:t>
      </w:r>
      <w:r w:rsidR="008B7C3D">
        <w:rPr>
          <w:rFonts w:hint="cs"/>
          <w:rtl/>
        </w:rPr>
        <w:t>.</w:t>
      </w:r>
      <w:r>
        <w:rPr>
          <w:rFonts w:hint="cs"/>
          <w:rtl/>
        </w:rPr>
        <w:t xml:space="preserve"> עד כמה שאני מכיר ויודע לפחות, אף אחד מהם לא מכיר זה את זה. </w:t>
      </w:r>
      <w:r w:rsidR="008B7C3D">
        <w:rPr>
          <w:rFonts w:hint="cs"/>
          <w:rtl/>
        </w:rPr>
        <w:t xml:space="preserve">הם </w:t>
      </w:r>
      <w:r>
        <w:rPr>
          <w:rFonts w:hint="cs"/>
          <w:rtl/>
        </w:rPr>
        <w:t xml:space="preserve">באים </w:t>
      </w:r>
      <w:bookmarkStart w:id="29287" w:name="_ETM_Q44_139278"/>
      <w:bookmarkEnd w:id="29287"/>
      <w:r>
        <w:rPr>
          <w:rFonts w:hint="cs"/>
          <w:rtl/>
        </w:rPr>
        <w:t>אליי ואומרים לי: תקשיב, ישבנו עם עמית בכר, הוא רציני</w:t>
      </w:r>
      <w:bookmarkStart w:id="29288" w:name="_ETM_Q44_144034"/>
      <w:bookmarkEnd w:id="29288"/>
      <w:r>
        <w:rPr>
          <w:rFonts w:hint="cs"/>
          <w:rtl/>
        </w:rPr>
        <w:t xml:space="preserve"> מאוד, הוא לא מתכוון לוותר, ותדע לך שהבנו </w:t>
      </w:r>
      <w:r>
        <w:rPr>
          <w:rtl/>
        </w:rPr>
        <w:t>–</w:t>
      </w:r>
      <w:r>
        <w:rPr>
          <w:rFonts w:hint="cs"/>
          <w:rtl/>
        </w:rPr>
        <w:t xml:space="preserve"> את </w:t>
      </w:r>
      <w:bookmarkStart w:id="29289" w:name="_ETM_Q44_145810"/>
      <w:bookmarkEnd w:id="29289"/>
      <w:r>
        <w:rPr>
          <w:rFonts w:hint="cs"/>
          <w:rtl/>
        </w:rPr>
        <w:t xml:space="preserve">זה אומרים לי שניהם </w:t>
      </w:r>
      <w:r>
        <w:rPr>
          <w:rtl/>
        </w:rPr>
        <w:t>–</w:t>
      </w:r>
      <w:r>
        <w:rPr>
          <w:rFonts w:hint="cs"/>
          <w:rtl/>
        </w:rPr>
        <w:t xml:space="preserve"> שאם אתה לא תרד מהסיפור</w:t>
      </w:r>
      <w:bookmarkStart w:id="29290" w:name="_ETM_Q44_149624"/>
      <w:bookmarkEnd w:id="29290"/>
      <w:r>
        <w:rPr>
          <w:rFonts w:hint="cs"/>
          <w:rtl/>
        </w:rPr>
        <w:t xml:space="preserve"> הזה, זה יגיע בסוף לחקירת משטרה.</w:t>
      </w:r>
      <w:bookmarkStart w:id="29291" w:name="_ETM_Q44_153989"/>
      <w:bookmarkStart w:id="29292" w:name="_ETM_Q44_154064"/>
      <w:bookmarkEnd w:id="29291"/>
      <w:bookmarkEnd w:id="29292"/>
      <w:r>
        <w:rPr>
          <w:rFonts w:hint="cs"/>
          <w:rtl/>
        </w:rPr>
        <w:t xml:space="preserve"> מעניין.</w:t>
      </w:r>
    </w:p>
    <w:p w:rsidR="008C2AE4" w:rsidRDefault="008C2AE4" w:rsidP="0011063B">
      <w:pPr>
        <w:rPr>
          <w:rtl/>
        </w:rPr>
      </w:pPr>
    </w:p>
    <w:p w:rsidR="008C2AE4" w:rsidRDefault="008C2AE4" w:rsidP="008B7C3D">
      <w:pPr>
        <w:rPr>
          <w:rtl/>
        </w:rPr>
      </w:pPr>
      <w:r>
        <w:rPr>
          <w:rFonts w:hint="cs"/>
          <w:rtl/>
        </w:rPr>
        <w:t xml:space="preserve">בסוף הדיון האחרון, כאשר </w:t>
      </w:r>
      <w:bookmarkStart w:id="29293" w:name="_ETM_Q44_155986"/>
      <w:bookmarkEnd w:id="29293"/>
      <w:r>
        <w:rPr>
          <w:rFonts w:hint="cs"/>
          <w:rtl/>
        </w:rPr>
        <w:t xml:space="preserve">כבר יצאתי מהדיון וצעדתי לכיוון המליאה, פגש אותי עמית בכר ליד המזנון החלבי, ואמר לי: אל תדאג, </w:t>
      </w:r>
      <w:bookmarkStart w:id="29294" w:name="_ETM_Q44_166047"/>
      <w:bookmarkEnd w:id="29294"/>
      <w:r>
        <w:rPr>
          <w:rFonts w:hint="cs"/>
          <w:rtl/>
        </w:rPr>
        <w:t>חנוך, אני עוד אכניס אותך לכלא</w:t>
      </w:r>
      <w:r w:rsidR="008B7C3D">
        <w:rPr>
          <w:rFonts w:hint="cs"/>
          <w:rtl/>
        </w:rPr>
        <w:t>,</w:t>
      </w:r>
      <w:r>
        <w:rPr>
          <w:rFonts w:hint="cs"/>
          <w:rtl/>
        </w:rPr>
        <w:t xml:space="preserve"> אבל יהיה בסדר, </w:t>
      </w:r>
      <w:bookmarkStart w:id="29295" w:name="_ETM_Q44_169806"/>
      <w:bookmarkEnd w:id="29295"/>
      <w:r>
        <w:rPr>
          <w:rFonts w:hint="cs"/>
          <w:rtl/>
        </w:rPr>
        <w:t>אני אבוא לדאוג שנותנים לך תנאים טובים.</w:t>
      </w:r>
      <w:bookmarkStart w:id="29296" w:name="_ETM_Q44_174989"/>
      <w:bookmarkStart w:id="29297" w:name="_ETM_Q44_175079"/>
      <w:bookmarkEnd w:id="29296"/>
      <w:bookmarkEnd w:id="29297"/>
      <w:r w:rsidR="000D1469">
        <w:rPr>
          <w:rFonts w:hint="cs"/>
          <w:rtl/>
        </w:rPr>
        <w:t xml:space="preserve"> </w:t>
      </w:r>
      <w:r>
        <w:rPr>
          <w:rFonts w:hint="cs"/>
          <w:rtl/>
        </w:rPr>
        <w:t xml:space="preserve">זה עמית בכר, </w:t>
      </w:r>
      <w:bookmarkStart w:id="29298" w:name="_ETM_Q44_176271"/>
      <w:bookmarkEnd w:id="29298"/>
      <w:r>
        <w:rPr>
          <w:rFonts w:hint="cs"/>
          <w:rtl/>
        </w:rPr>
        <w:t>ראש לשכת עורכי הדין, בריון בשקל וחצי שכנראה לא רגי</w:t>
      </w:r>
      <w:bookmarkStart w:id="29299" w:name="_ETM_Q44_182891"/>
      <w:bookmarkEnd w:id="29299"/>
      <w:r>
        <w:rPr>
          <w:rFonts w:hint="cs"/>
          <w:rtl/>
        </w:rPr>
        <w:t xml:space="preserve">ל שעומדים מולו, לא רגיל שמתנגדים לו ושההתנהלות שלו הביאה </w:t>
      </w:r>
      <w:bookmarkStart w:id="29300" w:name="_ETM_Q44_187575"/>
      <w:bookmarkEnd w:id="29300"/>
      <w:r>
        <w:rPr>
          <w:rFonts w:hint="cs"/>
          <w:rtl/>
        </w:rPr>
        <w:t xml:space="preserve">את הלשכה </w:t>
      </w:r>
      <w:bookmarkStart w:id="29301" w:name="_ETM_Q44_63956"/>
      <w:bookmarkStart w:id="29302" w:name="_ETM_Q44_64045"/>
      <w:bookmarkStart w:id="29303" w:name="_ETM_Q44_188010"/>
      <w:bookmarkEnd w:id="29301"/>
      <w:bookmarkEnd w:id="29302"/>
      <w:bookmarkEnd w:id="29303"/>
      <w:r w:rsidRPr="00C65225">
        <w:rPr>
          <w:rtl/>
        </w:rPr>
        <w:t xml:space="preserve">למצב </w:t>
      </w:r>
      <w:bookmarkStart w:id="29304" w:name="_ETM_Q44_188519"/>
      <w:bookmarkEnd w:id="29304"/>
      <w:r w:rsidRPr="00C65225">
        <w:rPr>
          <w:rtl/>
        </w:rPr>
        <w:t>של</w:t>
      </w:r>
      <w:r>
        <w:rPr>
          <w:rFonts w:hint="cs"/>
          <w:rtl/>
        </w:rPr>
        <w:t>ה.</w:t>
      </w:r>
      <w:bookmarkStart w:id="29305" w:name="_ETM_Q44_190073"/>
      <w:bookmarkEnd w:id="29305"/>
    </w:p>
    <w:p w:rsidR="008C2AE4" w:rsidRDefault="008C2AE4" w:rsidP="0011063B">
      <w:pPr>
        <w:rPr>
          <w:rtl/>
        </w:rPr>
      </w:pPr>
      <w:bookmarkStart w:id="29306" w:name="_ETM_Q44_190157"/>
      <w:bookmarkEnd w:id="29306"/>
    </w:p>
    <w:p w:rsidR="008C2AE4" w:rsidRDefault="008C2AE4" w:rsidP="008B7C3D">
      <w:pPr>
        <w:rPr>
          <w:rtl/>
        </w:rPr>
      </w:pPr>
      <w:bookmarkStart w:id="29307" w:name="_ETM_Q44_190233"/>
      <w:bookmarkStart w:id="29308" w:name="_ETM_Q44_190317"/>
      <w:bookmarkStart w:id="29309" w:name="_ETM_Q44_189269"/>
      <w:bookmarkEnd w:id="29307"/>
      <w:bookmarkEnd w:id="29308"/>
      <w:bookmarkEnd w:id="29309"/>
      <w:r w:rsidRPr="00C65225">
        <w:rPr>
          <w:rtl/>
        </w:rPr>
        <w:t xml:space="preserve">אם </w:t>
      </w:r>
      <w:bookmarkStart w:id="29310" w:name="_ETM_Q44_189450"/>
      <w:bookmarkEnd w:id="29310"/>
      <w:r w:rsidRPr="00C65225">
        <w:rPr>
          <w:rtl/>
        </w:rPr>
        <w:t xml:space="preserve">קודם </w:t>
      </w:r>
      <w:bookmarkStart w:id="29311" w:name="_ETM_Q44_189719"/>
      <w:bookmarkEnd w:id="29311"/>
      <w:r w:rsidRPr="00C65225">
        <w:rPr>
          <w:rtl/>
        </w:rPr>
        <w:t xml:space="preserve">דיברנו </w:t>
      </w:r>
      <w:bookmarkStart w:id="29312" w:name="_ETM_Q44_190170"/>
      <w:bookmarkEnd w:id="29312"/>
      <w:r w:rsidRPr="00C65225">
        <w:rPr>
          <w:rtl/>
        </w:rPr>
        <w:t>על</w:t>
      </w:r>
      <w:r>
        <w:rPr>
          <w:rFonts w:hint="cs"/>
          <w:rtl/>
        </w:rPr>
        <w:t xml:space="preserve"> המחוזות,</w:t>
      </w:r>
      <w:r w:rsidRPr="00C65225">
        <w:rPr>
          <w:rtl/>
        </w:rPr>
        <w:t xml:space="preserve"> </w:t>
      </w:r>
      <w:bookmarkStart w:id="29313" w:name="_ETM_Q44_190260"/>
      <w:bookmarkEnd w:id="29313"/>
      <w:r w:rsidRPr="00C65225">
        <w:rPr>
          <w:rtl/>
        </w:rPr>
        <w:t xml:space="preserve">זה </w:t>
      </w:r>
      <w:bookmarkStart w:id="29314" w:name="_ETM_Q44_190320"/>
      <w:bookmarkEnd w:id="29314"/>
      <w:r w:rsidRPr="00C65225">
        <w:rPr>
          <w:rtl/>
        </w:rPr>
        <w:t>בכ</w:t>
      </w:r>
      <w:r>
        <w:rPr>
          <w:rFonts w:hint="cs"/>
          <w:rtl/>
        </w:rPr>
        <w:t>ל</w:t>
      </w:r>
      <w:r w:rsidRPr="00C65225">
        <w:rPr>
          <w:rtl/>
        </w:rPr>
        <w:t xml:space="preserve">ל </w:t>
      </w:r>
      <w:bookmarkStart w:id="29315" w:name="_ETM_Q44_190590"/>
      <w:bookmarkStart w:id="29316" w:name="_ETM_Q44_190799"/>
      <w:bookmarkStart w:id="29317" w:name="_ETM_Q44_190920"/>
      <w:bookmarkStart w:id="29318" w:name="_ETM_Q44_191340"/>
      <w:bookmarkEnd w:id="29315"/>
      <w:bookmarkEnd w:id="29316"/>
      <w:bookmarkEnd w:id="29317"/>
      <w:bookmarkEnd w:id="29318"/>
      <w:r>
        <w:rPr>
          <w:rFonts w:hint="cs"/>
          <w:rtl/>
        </w:rPr>
        <w:t>נ</w:t>
      </w:r>
      <w:r w:rsidRPr="00C65225">
        <w:rPr>
          <w:rtl/>
        </w:rPr>
        <w:t>חמד</w:t>
      </w:r>
      <w:r w:rsidR="008B7C3D">
        <w:rPr>
          <w:rFonts w:hint="cs"/>
          <w:rtl/>
        </w:rPr>
        <w:t>:</w:t>
      </w:r>
      <w:r w:rsidRPr="00C65225">
        <w:rPr>
          <w:rtl/>
        </w:rPr>
        <w:t xml:space="preserve"> </w:t>
      </w:r>
      <w:bookmarkStart w:id="29319" w:name="_ETM_Q44_191760"/>
      <w:bookmarkEnd w:id="29319"/>
      <w:r w:rsidRPr="00C65225">
        <w:rPr>
          <w:rtl/>
        </w:rPr>
        <w:t xml:space="preserve">מחוז </w:t>
      </w:r>
      <w:bookmarkStart w:id="29320" w:name="_ETM_Q44_192150"/>
      <w:bookmarkEnd w:id="29320"/>
      <w:r w:rsidRPr="00C65225">
        <w:rPr>
          <w:rtl/>
        </w:rPr>
        <w:t xml:space="preserve">תל </w:t>
      </w:r>
      <w:bookmarkStart w:id="29321" w:name="_ETM_Q44_192360"/>
      <w:bookmarkEnd w:id="29321"/>
      <w:r w:rsidRPr="00C65225">
        <w:rPr>
          <w:rtl/>
        </w:rPr>
        <w:t xml:space="preserve">אביב </w:t>
      </w:r>
      <w:bookmarkStart w:id="29322" w:name="_ETM_Q44_192929"/>
      <w:bookmarkEnd w:id="29322"/>
      <w:r w:rsidRPr="00C65225">
        <w:rPr>
          <w:rtl/>
        </w:rPr>
        <w:t>של</w:t>
      </w:r>
      <w:r>
        <w:rPr>
          <w:rFonts w:hint="cs"/>
          <w:rtl/>
        </w:rPr>
        <w:t>ו</w:t>
      </w:r>
      <w:bookmarkStart w:id="29323" w:name="_ETM_Q44_195240"/>
      <w:bookmarkStart w:id="29324" w:name="_ETM_Q44_195519"/>
      <w:bookmarkEnd w:id="29323"/>
      <w:bookmarkEnd w:id="29324"/>
      <w:r>
        <w:rPr>
          <w:rFonts w:hint="cs"/>
          <w:rtl/>
        </w:rPr>
        <w:t xml:space="preserve"> </w:t>
      </w:r>
      <w:r>
        <w:rPr>
          <w:rtl/>
        </w:rPr>
        <w:t>–</w:t>
      </w:r>
      <w:r>
        <w:rPr>
          <w:rFonts w:hint="cs"/>
          <w:rtl/>
        </w:rPr>
        <w:t xml:space="preserve"> </w:t>
      </w:r>
      <w:r w:rsidRPr="00C65225">
        <w:rPr>
          <w:rtl/>
        </w:rPr>
        <w:t xml:space="preserve">שהוא </w:t>
      </w:r>
      <w:bookmarkStart w:id="29325" w:name="_ETM_Q44_195820"/>
      <w:bookmarkEnd w:id="29325"/>
      <w:r w:rsidRPr="00C65225">
        <w:rPr>
          <w:rtl/>
        </w:rPr>
        <w:t xml:space="preserve">בא </w:t>
      </w:r>
      <w:bookmarkStart w:id="29326" w:name="_ETM_Q44_196000"/>
      <w:bookmarkEnd w:id="29326"/>
      <w:r w:rsidRPr="00C65225">
        <w:rPr>
          <w:rtl/>
        </w:rPr>
        <w:t>ממנו</w:t>
      </w:r>
      <w:r>
        <w:rPr>
          <w:rFonts w:hint="cs"/>
          <w:rtl/>
        </w:rPr>
        <w:t xml:space="preserve">, </w:t>
      </w:r>
      <w:r w:rsidR="008B7C3D">
        <w:rPr>
          <w:rFonts w:hint="cs"/>
          <w:rtl/>
        </w:rPr>
        <w:t xml:space="preserve">הוא </w:t>
      </w:r>
      <w:r>
        <w:rPr>
          <w:rFonts w:hint="cs"/>
          <w:rtl/>
        </w:rPr>
        <w:t>היה</w:t>
      </w:r>
      <w:r w:rsidRPr="00C65225">
        <w:rPr>
          <w:rtl/>
        </w:rPr>
        <w:t xml:space="preserve"> </w:t>
      </w:r>
      <w:bookmarkStart w:id="29327" w:name="_ETM_Q44_196390"/>
      <w:bookmarkEnd w:id="29327"/>
      <w:r w:rsidRPr="00C65225">
        <w:rPr>
          <w:rtl/>
        </w:rPr>
        <w:t xml:space="preserve">יושב-ראש </w:t>
      </w:r>
      <w:bookmarkStart w:id="29328" w:name="_ETM_Q44_197320"/>
      <w:bookmarkEnd w:id="29328"/>
      <w:r w:rsidRPr="00C65225">
        <w:rPr>
          <w:rtl/>
        </w:rPr>
        <w:t xml:space="preserve">ועד </w:t>
      </w:r>
      <w:bookmarkStart w:id="29329" w:name="_ETM_Q44_197590"/>
      <w:bookmarkEnd w:id="29329"/>
      <w:r w:rsidRPr="00C65225">
        <w:rPr>
          <w:rtl/>
        </w:rPr>
        <w:t xml:space="preserve">מחוז </w:t>
      </w:r>
      <w:bookmarkStart w:id="29330" w:name="_ETM_Q44_197920"/>
      <w:bookmarkEnd w:id="29330"/>
      <w:r w:rsidRPr="00C65225">
        <w:rPr>
          <w:rtl/>
        </w:rPr>
        <w:t xml:space="preserve">תל </w:t>
      </w:r>
      <w:bookmarkStart w:id="29331" w:name="_ETM_Q44_198100"/>
      <w:bookmarkEnd w:id="29331"/>
      <w:r w:rsidRPr="00C65225">
        <w:rPr>
          <w:rtl/>
        </w:rPr>
        <w:t>אביב</w:t>
      </w:r>
      <w:r>
        <w:rPr>
          <w:rFonts w:hint="cs"/>
          <w:rtl/>
        </w:rPr>
        <w:t xml:space="preserve"> </w:t>
      </w:r>
      <w:r>
        <w:rPr>
          <w:rtl/>
        </w:rPr>
        <w:t>–</w:t>
      </w:r>
      <w:r w:rsidRPr="00C65225">
        <w:rPr>
          <w:rtl/>
        </w:rPr>
        <w:t xml:space="preserve"> </w:t>
      </w:r>
      <w:bookmarkStart w:id="29332" w:name="_ETM_Q44_198369"/>
      <w:bookmarkEnd w:id="29332"/>
      <w:r w:rsidRPr="00C65225">
        <w:rPr>
          <w:rtl/>
        </w:rPr>
        <w:t xml:space="preserve">סבל </w:t>
      </w:r>
      <w:bookmarkStart w:id="29333" w:name="_ETM_Q44_198789"/>
      <w:bookmarkEnd w:id="29333"/>
      <w:r w:rsidRPr="00C65225">
        <w:rPr>
          <w:rtl/>
        </w:rPr>
        <w:t xml:space="preserve">מגירעון </w:t>
      </w:r>
      <w:bookmarkStart w:id="29334" w:name="_ETM_Q44_199989"/>
      <w:bookmarkEnd w:id="29334"/>
      <w:r w:rsidRPr="00C65225">
        <w:rPr>
          <w:rtl/>
        </w:rPr>
        <w:t xml:space="preserve">תקציבי </w:t>
      </w:r>
      <w:bookmarkStart w:id="29335" w:name="_ETM_Q44_200890"/>
      <w:bookmarkEnd w:id="29335"/>
      <w:r w:rsidRPr="00C65225">
        <w:rPr>
          <w:rtl/>
        </w:rPr>
        <w:t xml:space="preserve">שהוא </w:t>
      </w:r>
      <w:bookmarkStart w:id="29336" w:name="_ETM_Q44_201189"/>
      <w:bookmarkEnd w:id="29336"/>
      <w:r w:rsidRPr="00C65225">
        <w:rPr>
          <w:rtl/>
        </w:rPr>
        <w:t xml:space="preserve">הכניס </w:t>
      </w:r>
      <w:bookmarkStart w:id="29337" w:name="_ETM_Q44_201610"/>
      <w:bookmarkEnd w:id="29337"/>
      <w:r w:rsidRPr="00C65225">
        <w:rPr>
          <w:rtl/>
        </w:rPr>
        <w:t xml:space="preserve">אותו </w:t>
      </w:r>
      <w:bookmarkStart w:id="29338" w:name="_ETM_Q44_201880"/>
      <w:bookmarkEnd w:id="29338"/>
      <w:r w:rsidRPr="00C65225">
        <w:rPr>
          <w:rtl/>
        </w:rPr>
        <w:t xml:space="preserve">אליו </w:t>
      </w:r>
      <w:bookmarkStart w:id="29339" w:name="_ETM_Q44_202239"/>
      <w:bookmarkEnd w:id="29339"/>
      <w:r>
        <w:rPr>
          <w:rFonts w:hint="cs"/>
          <w:rtl/>
        </w:rPr>
        <w:t>כ</w:t>
      </w:r>
      <w:r w:rsidRPr="00C65225">
        <w:rPr>
          <w:rtl/>
        </w:rPr>
        <w:t xml:space="preserve">שהוא </w:t>
      </w:r>
      <w:bookmarkStart w:id="29340" w:name="_ETM_Q44_202450"/>
      <w:bookmarkEnd w:id="29340"/>
      <w:r w:rsidRPr="00C65225">
        <w:rPr>
          <w:rtl/>
        </w:rPr>
        <w:t xml:space="preserve">היה </w:t>
      </w:r>
      <w:bookmarkStart w:id="29341" w:name="_ETM_Q44_203739"/>
      <w:bookmarkEnd w:id="29341"/>
      <w:r>
        <w:rPr>
          <w:rtl/>
        </w:rPr>
        <w:t>יו</w:t>
      </w:r>
      <w:r>
        <w:rPr>
          <w:rFonts w:hint="cs"/>
          <w:rtl/>
        </w:rPr>
        <w:t>שב-</w:t>
      </w:r>
      <w:r w:rsidRPr="00C65225">
        <w:rPr>
          <w:rtl/>
        </w:rPr>
        <w:t>ר</w:t>
      </w:r>
      <w:r>
        <w:rPr>
          <w:rFonts w:hint="cs"/>
          <w:rtl/>
        </w:rPr>
        <w:t>אש</w:t>
      </w:r>
      <w:r w:rsidRPr="00C65225">
        <w:rPr>
          <w:rtl/>
        </w:rPr>
        <w:t xml:space="preserve"> </w:t>
      </w:r>
      <w:bookmarkStart w:id="29342" w:name="_ETM_Q44_204700"/>
      <w:bookmarkEnd w:id="29342"/>
      <w:r w:rsidRPr="00C65225">
        <w:rPr>
          <w:rtl/>
        </w:rPr>
        <w:t xml:space="preserve">ועד </w:t>
      </w:r>
      <w:bookmarkStart w:id="29343" w:name="_ETM_Q44_205000"/>
      <w:bookmarkEnd w:id="29343"/>
      <w:r w:rsidRPr="00C65225">
        <w:rPr>
          <w:rtl/>
        </w:rPr>
        <w:t>המחוז</w:t>
      </w:r>
      <w:r>
        <w:rPr>
          <w:rFonts w:hint="cs"/>
          <w:rtl/>
        </w:rPr>
        <w:t>.</w:t>
      </w:r>
      <w:r w:rsidRPr="00C65225">
        <w:rPr>
          <w:rtl/>
        </w:rPr>
        <w:t xml:space="preserve"> </w:t>
      </w:r>
      <w:bookmarkStart w:id="29344" w:name="_ETM_Q44_206280"/>
      <w:bookmarkEnd w:id="29344"/>
      <w:r w:rsidRPr="00C65225">
        <w:rPr>
          <w:rtl/>
        </w:rPr>
        <w:t xml:space="preserve">בשנתו </w:t>
      </w:r>
      <w:bookmarkStart w:id="29345" w:name="_ETM_Q44_206910"/>
      <w:bookmarkEnd w:id="29345"/>
      <w:r w:rsidRPr="00C65225">
        <w:rPr>
          <w:rtl/>
        </w:rPr>
        <w:t xml:space="preserve">הראשונה </w:t>
      </w:r>
      <w:bookmarkStart w:id="29346" w:name="_ETM_Q44_207540"/>
      <w:bookmarkEnd w:id="29346"/>
      <w:r w:rsidRPr="00C65225">
        <w:rPr>
          <w:rtl/>
        </w:rPr>
        <w:t xml:space="preserve">כראש </w:t>
      </w:r>
      <w:bookmarkStart w:id="29347" w:name="_ETM_Q44_207960"/>
      <w:bookmarkEnd w:id="29347"/>
      <w:r w:rsidRPr="00C65225">
        <w:rPr>
          <w:rtl/>
        </w:rPr>
        <w:t xml:space="preserve">לשכת </w:t>
      </w:r>
      <w:bookmarkStart w:id="29348" w:name="_ETM_Q44_208440"/>
      <w:bookmarkEnd w:id="29348"/>
      <w:r w:rsidRPr="00C65225">
        <w:rPr>
          <w:rtl/>
        </w:rPr>
        <w:t>עו</w:t>
      </w:r>
      <w:r>
        <w:rPr>
          <w:rFonts w:hint="cs"/>
          <w:rtl/>
        </w:rPr>
        <w:t>רכי הדין,</w:t>
      </w:r>
      <w:r w:rsidRPr="00C65225">
        <w:rPr>
          <w:rtl/>
        </w:rPr>
        <w:t xml:space="preserve"> </w:t>
      </w:r>
      <w:bookmarkStart w:id="29349" w:name="_ETM_Q44_209460"/>
      <w:bookmarkEnd w:id="29349"/>
      <w:r w:rsidRPr="00C65225">
        <w:rPr>
          <w:rtl/>
        </w:rPr>
        <w:t xml:space="preserve">מה </w:t>
      </w:r>
      <w:bookmarkStart w:id="29350" w:name="_ETM_Q44_209760"/>
      <w:bookmarkEnd w:id="29350"/>
      <w:r w:rsidRPr="00C65225">
        <w:rPr>
          <w:rtl/>
        </w:rPr>
        <w:t xml:space="preserve">עשה </w:t>
      </w:r>
      <w:bookmarkStart w:id="29351" w:name="_ETM_Q44_210090"/>
      <w:bookmarkEnd w:id="29351"/>
      <w:r>
        <w:rPr>
          <w:rFonts w:hint="cs"/>
          <w:rtl/>
        </w:rPr>
        <w:t>עמית בכר?</w:t>
      </w:r>
      <w:bookmarkStart w:id="29352" w:name="_ETM_Q44_210510"/>
      <w:bookmarkStart w:id="29353" w:name="_ETM_Q44_211580"/>
      <w:bookmarkStart w:id="29354" w:name="_ETM_Q44_211990"/>
      <w:bookmarkEnd w:id="29352"/>
      <w:bookmarkEnd w:id="29353"/>
      <w:bookmarkEnd w:id="29354"/>
      <w:r>
        <w:rPr>
          <w:rFonts w:hint="cs"/>
          <w:rtl/>
        </w:rPr>
        <w:t xml:space="preserve"> הוא קיצ</w:t>
      </w:r>
      <w:r w:rsidRPr="00C65225">
        <w:rPr>
          <w:rtl/>
        </w:rPr>
        <w:t xml:space="preserve">ץ </w:t>
      </w:r>
      <w:bookmarkStart w:id="29355" w:name="_ETM_Q44_212739"/>
      <w:bookmarkEnd w:id="29355"/>
      <w:r w:rsidRPr="00C65225">
        <w:rPr>
          <w:rtl/>
        </w:rPr>
        <w:t xml:space="preserve">מהתוספת </w:t>
      </w:r>
      <w:bookmarkStart w:id="29356" w:name="_ETM_Q44_213610"/>
      <w:bookmarkEnd w:id="29356"/>
      <w:r w:rsidRPr="00C65225">
        <w:rPr>
          <w:rtl/>
        </w:rPr>
        <w:t xml:space="preserve">שמקבלים </w:t>
      </w:r>
      <w:bookmarkStart w:id="29357" w:name="_ETM_Q44_214300"/>
      <w:bookmarkEnd w:id="29357"/>
      <w:r>
        <w:rPr>
          <w:rtl/>
        </w:rPr>
        <w:t>כל</w:t>
      </w:r>
      <w:bookmarkStart w:id="29358" w:name="_ETM_Q44_214659"/>
      <w:bookmarkEnd w:id="29358"/>
      <w:r>
        <w:rPr>
          <w:rFonts w:hint="cs"/>
          <w:rtl/>
        </w:rPr>
        <w:t xml:space="preserve"> </w:t>
      </w:r>
      <w:r w:rsidRPr="00C65225">
        <w:rPr>
          <w:rtl/>
        </w:rPr>
        <w:t xml:space="preserve">המחוזות </w:t>
      </w:r>
      <w:bookmarkStart w:id="29359" w:name="_ETM_Q44_215229"/>
      <w:bookmarkEnd w:id="29359"/>
      <w:r w:rsidRPr="00C65225">
        <w:rPr>
          <w:rtl/>
        </w:rPr>
        <w:t xml:space="preserve">בלשכת </w:t>
      </w:r>
      <w:bookmarkStart w:id="29360" w:name="_ETM_Q44_215710"/>
      <w:bookmarkEnd w:id="29360"/>
      <w:r w:rsidRPr="00C65225">
        <w:rPr>
          <w:rtl/>
        </w:rPr>
        <w:t>עו</w:t>
      </w:r>
      <w:r>
        <w:rPr>
          <w:rFonts w:hint="cs"/>
          <w:rtl/>
        </w:rPr>
        <w:t>רכי הדין</w:t>
      </w:r>
      <w:r w:rsidRPr="00C65225">
        <w:rPr>
          <w:rtl/>
        </w:rPr>
        <w:t xml:space="preserve"> </w:t>
      </w:r>
      <w:bookmarkStart w:id="29361" w:name="_ETM_Q44_216850"/>
      <w:bookmarkEnd w:id="29361"/>
      <w:r w:rsidRPr="00C65225">
        <w:rPr>
          <w:rtl/>
        </w:rPr>
        <w:t xml:space="preserve">כדי </w:t>
      </w:r>
      <w:bookmarkStart w:id="29362" w:name="_ETM_Q44_217360"/>
      <w:bookmarkEnd w:id="29362"/>
      <w:r w:rsidRPr="00C65225">
        <w:rPr>
          <w:rtl/>
        </w:rPr>
        <w:t xml:space="preserve">לתת </w:t>
      </w:r>
      <w:bookmarkStart w:id="29363" w:name="_ETM_Q44_217780"/>
      <w:bookmarkEnd w:id="29363"/>
      <w:r w:rsidRPr="00C65225">
        <w:rPr>
          <w:rtl/>
        </w:rPr>
        <w:t xml:space="preserve">למחוז </w:t>
      </w:r>
      <w:bookmarkStart w:id="29364" w:name="_ETM_Q44_218320"/>
      <w:bookmarkEnd w:id="29364"/>
      <w:r w:rsidRPr="00C65225">
        <w:rPr>
          <w:rtl/>
        </w:rPr>
        <w:t xml:space="preserve">תל </w:t>
      </w:r>
      <w:bookmarkStart w:id="29365" w:name="_ETM_Q44_218500"/>
      <w:bookmarkEnd w:id="29365"/>
      <w:r w:rsidRPr="00C65225">
        <w:rPr>
          <w:rtl/>
        </w:rPr>
        <w:t>אביב</w:t>
      </w:r>
      <w:r>
        <w:rPr>
          <w:rFonts w:hint="cs"/>
          <w:rtl/>
        </w:rPr>
        <w:t>.</w:t>
      </w:r>
      <w:r w:rsidRPr="00C65225">
        <w:rPr>
          <w:rtl/>
        </w:rPr>
        <w:t xml:space="preserve"> </w:t>
      </w:r>
      <w:bookmarkStart w:id="29366" w:name="_ETM_Q44_219250"/>
      <w:bookmarkEnd w:id="29366"/>
      <w:r w:rsidRPr="00C65225">
        <w:rPr>
          <w:rtl/>
        </w:rPr>
        <w:t xml:space="preserve">זאת </w:t>
      </w:r>
      <w:bookmarkStart w:id="29367" w:name="_ETM_Q44_219550"/>
      <w:bookmarkEnd w:id="29367"/>
      <w:r w:rsidRPr="00C65225">
        <w:rPr>
          <w:rtl/>
        </w:rPr>
        <w:t>אומרת</w:t>
      </w:r>
      <w:r>
        <w:rPr>
          <w:rFonts w:hint="cs"/>
          <w:rtl/>
        </w:rPr>
        <w:t>,</w:t>
      </w:r>
      <w:bookmarkStart w:id="29368" w:name="_ETM_Q44_220030"/>
      <w:bookmarkEnd w:id="29368"/>
      <w:r>
        <w:rPr>
          <w:rFonts w:hint="cs"/>
          <w:rtl/>
        </w:rPr>
        <w:t xml:space="preserve"> </w:t>
      </w:r>
      <w:bookmarkStart w:id="29369" w:name="_ETM_Q44_221171"/>
      <w:bookmarkEnd w:id="29369"/>
      <w:r w:rsidRPr="00C65225">
        <w:rPr>
          <w:rtl/>
        </w:rPr>
        <w:t xml:space="preserve">ראש </w:t>
      </w:r>
      <w:bookmarkStart w:id="29370" w:name="_ETM_Q44_220510"/>
      <w:bookmarkEnd w:id="29370"/>
      <w:r w:rsidRPr="00C65225">
        <w:rPr>
          <w:rtl/>
        </w:rPr>
        <w:t xml:space="preserve">לשכת </w:t>
      </w:r>
      <w:bookmarkStart w:id="29371" w:name="_ETM_Q44_221050"/>
      <w:bookmarkEnd w:id="29371"/>
      <w:r w:rsidRPr="00C65225">
        <w:rPr>
          <w:rtl/>
        </w:rPr>
        <w:t>עו</w:t>
      </w:r>
      <w:r>
        <w:rPr>
          <w:rFonts w:hint="cs"/>
          <w:rtl/>
        </w:rPr>
        <w:t>רכי הדין</w:t>
      </w:r>
      <w:bookmarkStart w:id="29372" w:name="_ETM_Q44_222430"/>
      <w:bookmarkStart w:id="29373" w:name="_ETM_Q44_222580"/>
      <w:bookmarkStart w:id="29374" w:name="_ETM_Q44_222879"/>
      <w:bookmarkStart w:id="29375" w:name="_ETM_Q44_223360"/>
      <w:bookmarkEnd w:id="29372"/>
      <w:bookmarkEnd w:id="29373"/>
      <w:bookmarkEnd w:id="29374"/>
      <w:bookmarkEnd w:id="29375"/>
      <w:r w:rsidRPr="00C65225">
        <w:rPr>
          <w:rtl/>
        </w:rPr>
        <w:t xml:space="preserve"> </w:t>
      </w:r>
      <w:bookmarkStart w:id="29376" w:name="_ETM_Q44_224500"/>
      <w:bookmarkEnd w:id="29376"/>
      <w:r w:rsidRPr="00C65225">
        <w:rPr>
          <w:rtl/>
        </w:rPr>
        <w:t xml:space="preserve">קיצץ </w:t>
      </w:r>
      <w:bookmarkStart w:id="29377" w:name="_ETM_Q44_225190"/>
      <w:bookmarkEnd w:id="29377"/>
      <w:r w:rsidRPr="00C65225">
        <w:rPr>
          <w:rtl/>
        </w:rPr>
        <w:t>מ</w:t>
      </w:r>
      <w:r>
        <w:rPr>
          <w:rtl/>
        </w:rPr>
        <w:t>כל</w:t>
      </w:r>
      <w:bookmarkStart w:id="29378" w:name="_ETM_Q44_225610"/>
      <w:bookmarkEnd w:id="29378"/>
      <w:r>
        <w:rPr>
          <w:rFonts w:hint="cs"/>
          <w:rtl/>
        </w:rPr>
        <w:t xml:space="preserve"> </w:t>
      </w:r>
      <w:r w:rsidRPr="00C65225">
        <w:rPr>
          <w:rtl/>
        </w:rPr>
        <w:t xml:space="preserve">יתר </w:t>
      </w:r>
      <w:bookmarkStart w:id="29379" w:name="_ETM_Q44_226000"/>
      <w:bookmarkEnd w:id="29379"/>
      <w:r w:rsidRPr="00C65225">
        <w:rPr>
          <w:rtl/>
        </w:rPr>
        <w:t xml:space="preserve">המחוזות </w:t>
      </w:r>
      <w:bookmarkStart w:id="29380" w:name="_ETM_Q44_226659"/>
      <w:bookmarkEnd w:id="29380"/>
      <w:r w:rsidRPr="00C65225">
        <w:rPr>
          <w:rtl/>
        </w:rPr>
        <w:t xml:space="preserve">כספים </w:t>
      </w:r>
      <w:bookmarkStart w:id="29381" w:name="_ETM_Q44_227680"/>
      <w:bookmarkEnd w:id="29381"/>
      <w:r w:rsidRPr="00C65225">
        <w:rPr>
          <w:rtl/>
        </w:rPr>
        <w:t xml:space="preserve">כדי </w:t>
      </w:r>
      <w:bookmarkStart w:id="29382" w:name="_ETM_Q44_228040"/>
      <w:bookmarkEnd w:id="29382"/>
      <w:r w:rsidRPr="00C65225">
        <w:rPr>
          <w:rtl/>
        </w:rPr>
        <w:t xml:space="preserve">לממן </w:t>
      </w:r>
      <w:bookmarkStart w:id="29383" w:name="_ETM_Q44_228640"/>
      <w:bookmarkEnd w:id="29383"/>
      <w:r w:rsidRPr="00C65225">
        <w:rPr>
          <w:rtl/>
        </w:rPr>
        <w:t xml:space="preserve">גירעון </w:t>
      </w:r>
      <w:bookmarkStart w:id="29384" w:name="_ETM_Q44_229360"/>
      <w:bookmarkEnd w:id="29384"/>
      <w:r w:rsidRPr="00C65225">
        <w:rPr>
          <w:rtl/>
        </w:rPr>
        <w:t xml:space="preserve">שהוא </w:t>
      </w:r>
      <w:bookmarkStart w:id="29385" w:name="_ETM_Q44_229809"/>
      <w:bookmarkEnd w:id="29385"/>
      <w:r w:rsidRPr="00C65225">
        <w:rPr>
          <w:rtl/>
        </w:rPr>
        <w:t xml:space="preserve">בעצמו </w:t>
      </w:r>
      <w:bookmarkStart w:id="29386" w:name="_ETM_Q44_230440"/>
      <w:bookmarkEnd w:id="29386"/>
      <w:r w:rsidRPr="00C65225">
        <w:rPr>
          <w:rtl/>
        </w:rPr>
        <w:t xml:space="preserve">יצר </w:t>
      </w:r>
      <w:bookmarkStart w:id="29387" w:name="_ETM_Q44_231430"/>
      <w:bookmarkEnd w:id="29387"/>
      <w:r w:rsidRPr="00C65225">
        <w:rPr>
          <w:rtl/>
        </w:rPr>
        <w:t xml:space="preserve">במחוז </w:t>
      </w:r>
      <w:bookmarkStart w:id="29388" w:name="_ETM_Q44_232059"/>
      <w:bookmarkEnd w:id="29388"/>
      <w:r w:rsidRPr="00C65225">
        <w:rPr>
          <w:rtl/>
        </w:rPr>
        <w:t xml:space="preserve">הבית </w:t>
      </w:r>
      <w:bookmarkStart w:id="29389" w:name="_ETM_Q44_232479"/>
      <w:bookmarkEnd w:id="29389"/>
      <w:r w:rsidRPr="00C65225">
        <w:rPr>
          <w:rtl/>
        </w:rPr>
        <w:t>שלו</w:t>
      </w:r>
      <w:r>
        <w:rPr>
          <w:rFonts w:hint="cs"/>
          <w:rtl/>
        </w:rPr>
        <w:t>,</w:t>
      </w:r>
      <w:r w:rsidRPr="00C65225">
        <w:rPr>
          <w:rtl/>
        </w:rPr>
        <w:t xml:space="preserve"> </w:t>
      </w:r>
      <w:bookmarkStart w:id="29390" w:name="_ETM_Q44_232809"/>
      <w:bookmarkEnd w:id="29390"/>
      <w:r w:rsidRPr="00C65225">
        <w:rPr>
          <w:rtl/>
        </w:rPr>
        <w:t xml:space="preserve">מחוז </w:t>
      </w:r>
      <w:bookmarkStart w:id="29391" w:name="_ETM_Q44_233260"/>
      <w:bookmarkEnd w:id="29391"/>
      <w:r w:rsidRPr="00C65225">
        <w:rPr>
          <w:rtl/>
        </w:rPr>
        <w:t xml:space="preserve">תל </w:t>
      </w:r>
      <w:bookmarkStart w:id="29392" w:name="_ETM_Q44_233440"/>
      <w:bookmarkEnd w:id="29392"/>
      <w:r w:rsidRPr="00C65225">
        <w:rPr>
          <w:rtl/>
        </w:rPr>
        <w:t>אביב</w:t>
      </w:r>
      <w:r>
        <w:rPr>
          <w:rFonts w:hint="cs"/>
          <w:rtl/>
        </w:rPr>
        <w:t>.</w:t>
      </w:r>
      <w:r w:rsidRPr="00C65225">
        <w:rPr>
          <w:rtl/>
        </w:rPr>
        <w:t xml:space="preserve"> </w:t>
      </w:r>
      <w:bookmarkStart w:id="29393" w:name="_ETM_Q44_234360"/>
      <w:bookmarkEnd w:id="29393"/>
      <w:r w:rsidRPr="00C65225">
        <w:rPr>
          <w:rtl/>
        </w:rPr>
        <w:t xml:space="preserve">זה </w:t>
      </w:r>
      <w:bookmarkStart w:id="29394" w:name="_ETM_Q44_234690"/>
      <w:bookmarkEnd w:id="29394"/>
      <w:r w:rsidRPr="00C65225">
        <w:rPr>
          <w:rtl/>
        </w:rPr>
        <w:t>האיש</w:t>
      </w:r>
      <w:r>
        <w:rPr>
          <w:rFonts w:hint="cs"/>
          <w:rtl/>
        </w:rPr>
        <w:t>,</w:t>
      </w:r>
      <w:r w:rsidRPr="00C65225">
        <w:rPr>
          <w:rtl/>
        </w:rPr>
        <w:t xml:space="preserve"> </w:t>
      </w:r>
      <w:bookmarkStart w:id="29395" w:name="_ETM_Q44_235830"/>
      <w:bookmarkEnd w:id="29395"/>
      <w:r w:rsidRPr="00C65225">
        <w:rPr>
          <w:rtl/>
        </w:rPr>
        <w:t xml:space="preserve">זו </w:t>
      </w:r>
      <w:bookmarkStart w:id="29396" w:name="_ETM_Q44_236130"/>
      <w:bookmarkEnd w:id="29396"/>
      <w:r w:rsidRPr="00C65225">
        <w:rPr>
          <w:rtl/>
        </w:rPr>
        <w:t>הלשכה</w:t>
      </w:r>
      <w:r>
        <w:rPr>
          <w:rFonts w:hint="cs"/>
          <w:rtl/>
        </w:rPr>
        <w:t>,</w:t>
      </w:r>
      <w:r w:rsidRPr="00C65225">
        <w:rPr>
          <w:rtl/>
        </w:rPr>
        <w:t xml:space="preserve"> </w:t>
      </w:r>
      <w:bookmarkStart w:id="29397" w:name="_ETM_Q44_237360"/>
      <w:bookmarkEnd w:id="29397"/>
      <w:r w:rsidRPr="00C65225">
        <w:rPr>
          <w:rtl/>
        </w:rPr>
        <w:t xml:space="preserve">זו </w:t>
      </w:r>
      <w:bookmarkStart w:id="29398" w:name="_ETM_Q44_237660"/>
      <w:bookmarkEnd w:id="29398"/>
      <w:r w:rsidRPr="00C65225">
        <w:rPr>
          <w:rtl/>
        </w:rPr>
        <w:t xml:space="preserve">הפעילות </w:t>
      </w:r>
      <w:bookmarkStart w:id="29399" w:name="_ETM_Q44_238230"/>
      <w:bookmarkEnd w:id="29399"/>
      <w:r w:rsidRPr="00C65225">
        <w:rPr>
          <w:rtl/>
        </w:rPr>
        <w:t>שלה</w:t>
      </w:r>
      <w:r>
        <w:rPr>
          <w:rFonts w:hint="cs"/>
          <w:rtl/>
        </w:rPr>
        <w:t>.</w:t>
      </w:r>
      <w:r w:rsidRPr="00C65225">
        <w:rPr>
          <w:rtl/>
        </w:rPr>
        <w:t xml:space="preserve"> </w:t>
      </w:r>
      <w:bookmarkStart w:id="29400" w:name="_ETM_Q44_238680"/>
      <w:bookmarkEnd w:id="29400"/>
      <w:r w:rsidRPr="00C65225">
        <w:rPr>
          <w:rtl/>
        </w:rPr>
        <w:t xml:space="preserve">זה </w:t>
      </w:r>
      <w:bookmarkStart w:id="29401" w:name="_ETM_Q44_238890"/>
      <w:bookmarkEnd w:id="29401"/>
      <w:r w:rsidRPr="00C65225">
        <w:rPr>
          <w:rtl/>
        </w:rPr>
        <w:t xml:space="preserve">לא </w:t>
      </w:r>
      <w:bookmarkStart w:id="29402" w:name="_ETM_Q44_239040"/>
      <w:bookmarkEnd w:id="29402"/>
      <w:r w:rsidRPr="00C65225">
        <w:rPr>
          <w:rtl/>
        </w:rPr>
        <w:t xml:space="preserve">היה </w:t>
      </w:r>
      <w:bookmarkStart w:id="29403" w:name="_ETM_Q44_239220"/>
      <w:bookmarkEnd w:id="29403"/>
      <w:r w:rsidRPr="00C65225">
        <w:rPr>
          <w:rtl/>
        </w:rPr>
        <w:t xml:space="preserve">יכול </w:t>
      </w:r>
      <w:bookmarkStart w:id="29404" w:name="_ETM_Q44_239580"/>
      <w:bookmarkEnd w:id="29404"/>
      <w:r w:rsidRPr="00C65225">
        <w:rPr>
          <w:rtl/>
        </w:rPr>
        <w:t xml:space="preserve">לקרות </w:t>
      </w:r>
      <w:bookmarkStart w:id="29405" w:name="_ETM_Q44_240090"/>
      <w:bookmarkEnd w:id="29405"/>
      <w:r w:rsidRPr="00C65225">
        <w:rPr>
          <w:rtl/>
        </w:rPr>
        <w:t xml:space="preserve">בשום </w:t>
      </w:r>
      <w:bookmarkStart w:id="29406" w:name="_ETM_Q44_240690"/>
      <w:bookmarkEnd w:id="29406"/>
      <w:r w:rsidRPr="00C65225">
        <w:rPr>
          <w:rtl/>
        </w:rPr>
        <w:t xml:space="preserve">מקום </w:t>
      </w:r>
      <w:bookmarkStart w:id="29407" w:name="_ETM_Q44_241050"/>
      <w:bookmarkEnd w:id="29407"/>
      <w:r w:rsidRPr="00C65225">
        <w:rPr>
          <w:rtl/>
        </w:rPr>
        <w:t xml:space="preserve">אחר </w:t>
      </w:r>
      <w:bookmarkStart w:id="29408" w:name="_ETM_Q44_241380"/>
      <w:bookmarkEnd w:id="29408"/>
      <w:r w:rsidRPr="00C65225">
        <w:rPr>
          <w:rtl/>
        </w:rPr>
        <w:t xml:space="preserve">במדינת </w:t>
      </w:r>
      <w:bookmarkStart w:id="29409" w:name="_ETM_Q44_241980"/>
      <w:bookmarkEnd w:id="29409"/>
      <w:r w:rsidRPr="00C65225">
        <w:rPr>
          <w:rtl/>
        </w:rPr>
        <w:t>ישראל</w:t>
      </w:r>
      <w:r>
        <w:rPr>
          <w:rFonts w:hint="cs"/>
          <w:rtl/>
        </w:rPr>
        <w:t>,</w:t>
      </w:r>
      <w:r w:rsidRPr="00C65225">
        <w:rPr>
          <w:rtl/>
        </w:rPr>
        <w:t xml:space="preserve"> </w:t>
      </w:r>
      <w:bookmarkStart w:id="29410" w:name="_ETM_Q44_243060"/>
      <w:bookmarkEnd w:id="29410"/>
      <w:r w:rsidRPr="00C65225">
        <w:rPr>
          <w:rtl/>
        </w:rPr>
        <w:t xml:space="preserve">בטח </w:t>
      </w:r>
      <w:bookmarkStart w:id="29411" w:name="_ETM_Q44_243510"/>
      <w:bookmarkEnd w:id="29411"/>
      <w:r w:rsidRPr="00C65225">
        <w:rPr>
          <w:rtl/>
        </w:rPr>
        <w:t xml:space="preserve">ובטח </w:t>
      </w:r>
      <w:bookmarkStart w:id="29412" w:name="_ETM_Q44_244080"/>
      <w:bookmarkEnd w:id="29412"/>
      <w:r w:rsidRPr="00C65225">
        <w:rPr>
          <w:rtl/>
        </w:rPr>
        <w:t xml:space="preserve">לא </w:t>
      </w:r>
      <w:bookmarkStart w:id="29413" w:name="_ETM_Q44_244230"/>
      <w:bookmarkEnd w:id="29413"/>
      <w:r w:rsidRPr="00C65225">
        <w:rPr>
          <w:rtl/>
        </w:rPr>
        <w:t xml:space="preserve">במקום </w:t>
      </w:r>
      <w:bookmarkStart w:id="29414" w:name="_ETM_Q44_244709"/>
      <w:bookmarkEnd w:id="29414"/>
      <w:r w:rsidRPr="00C65225">
        <w:rPr>
          <w:rtl/>
        </w:rPr>
        <w:t xml:space="preserve">שממומן </w:t>
      </w:r>
      <w:bookmarkStart w:id="29415" w:name="_ETM_Q44_245850"/>
      <w:bookmarkEnd w:id="29415"/>
      <w:r w:rsidRPr="00C65225">
        <w:rPr>
          <w:rtl/>
        </w:rPr>
        <w:t xml:space="preserve">מכספים </w:t>
      </w:r>
      <w:bookmarkStart w:id="29416" w:name="_ETM_Q44_246569"/>
      <w:bookmarkEnd w:id="29416"/>
      <w:r w:rsidRPr="00C65225">
        <w:rPr>
          <w:rtl/>
        </w:rPr>
        <w:t>מנדטור</w:t>
      </w:r>
      <w:r>
        <w:rPr>
          <w:rFonts w:hint="cs"/>
          <w:rtl/>
        </w:rPr>
        <w:t>יים</w:t>
      </w:r>
      <w:r w:rsidRPr="00C65225">
        <w:rPr>
          <w:rtl/>
        </w:rPr>
        <w:t xml:space="preserve"> </w:t>
      </w:r>
      <w:bookmarkStart w:id="29417" w:name="_ETM_Q44_247290"/>
      <w:bookmarkEnd w:id="29417"/>
      <w:r w:rsidRPr="00C65225">
        <w:rPr>
          <w:rtl/>
        </w:rPr>
        <w:t xml:space="preserve">שאנשים </w:t>
      </w:r>
      <w:bookmarkStart w:id="29418" w:name="_ETM_Q44_247860"/>
      <w:bookmarkEnd w:id="29418"/>
      <w:r w:rsidRPr="00C65225">
        <w:rPr>
          <w:rtl/>
        </w:rPr>
        <w:t xml:space="preserve">מחויבים </w:t>
      </w:r>
      <w:bookmarkStart w:id="29419" w:name="_ETM_Q44_248370"/>
      <w:bookmarkEnd w:id="29419"/>
      <w:r w:rsidRPr="00C65225">
        <w:rPr>
          <w:rtl/>
        </w:rPr>
        <w:t>לשלם</w:t>
      </w:r>
      <w:r>
        <w:rPr>
          <w:rFonts w:hint="cs"/>
          <w:rtl/>
        </w:rPr>
        <w:t>.</w:t>
      </w:r>
      <w:bookmarkStart w:id="29420" w:name="_ETM_Q44_249579"/>
      <w:bookmarkEnd w:id="29420"/>
    </w:p>
    <w:p w:rsidR="008C2AE4" w:rsidRDefault="008C2AE4" w:rsidP="0011063B">
      <w:pPr>
        <w:rPr>
          <w:rtl/>
        </w:rPr>
      </w:pPr>
      <w:bookmarkStart w:id="29421" w:name="_ETM_Q44_249485"/>
      <w:bookmarkStart w:id="29422" w:name="_ETM_Q44_249559"/>
      <w:bookmarkEnd w:id="29421"/>
      <w:bookmarkEnd w:id="29422"/>
    </w:p>
    <w:p w:rsidR="008C2AE4" w:rsidRDefault="008C2AE4" w:rsidP="0011063B">
      <w:pPr>
        <w:rPr>
          <w:rtl/>
        </w:rPr>
      </w:pPr>
      <w:bookmarkStart w:id="29423" w:name="_ETM_Q44_249628"/>
      <w:bookmarkStart w:id="29424" w:name="_ETM_Q44_249677"/>
      <w:bookmarkEnd w:id="29423"/>
      <w:bookmarkEnd w:id="29424"/>
      <w:r w:rsidRPr="00C65225">
        <w:rPr>
          <w:rtl/>
        </w:rPr>
        <w:t xml:space="preserve">לכן </w:t>
      </w:r>
      <w:bookmarkStart w:id="29425" w:name="_ETM_Q44_250149"/>
      <w:bookmarkEnd w:id="29425"/>
      <w:r w:rsidRPr="00C65225">
        <w:rPr>
          <w:rtl/>
        </w:rPr>
        <w:t xml:space="preserve">ברור </w:t>
      </w:r>
      <w:bookmarkStart w:id="29426" w:name="_ETM_Q44_250630"/>
      <w:bookmarkEnd w:id="29426"/>
      <w:r w:rsidRPr="00C65225">
        <w:rPr>
          <w:rtl/>
        </w:rPr>
        <w:t xml:space="preserve">לחלוטין </w:t>
      </w:r>
      <w:bookmarkStart w:id="29427" w:name="_ETM_Q44_251990"/>
      <w:bookmarkEnd w:id="29427"/>
      <w:r w:rsidRPr="00C65225">
        <w:rPr>
          <w:rtl/>
        </w:rPr>
        <w:t xml:space="preserve">שהחקיקה </w:t>
      </w:r>
      <w:bookmarkStart w:id="29428" w:name="_ETM_Q44_253009"/>
      <w:bookmarkEnd w:id="29428"/>
      <w:r w:rsidRPr="00C65225">
        <w:rPr>
          <w:rtl/>
        </w:rPr>
        <w:t xml:space="preserve">הזאת </w:t>
      </w:r>
      <w:bookmarkStart w:id="29429" w:name="_ETM_Q44_253709"/>
      <w:bookmarkEnd w:id="29429"/>
      <w:r w:rsidRPr="00C65225">
        <w:rPr>
          <w:rtl/>
        </w:rPr>
        <w:t xml:space="preserve">היא </w:t>
      </w:r>
      <w:bookmarkStart w:id="29430" w:name="_ETM_Q44_253830"/>
      <w:bookmarkEnd w:id="29430"/>
      <w:r w:rsidRPr="00C65225">
        <w:rPr>
          <w:rtl/>
        </w:rPr>
        <w:t xml:space="preserve">חקיקה </w:t>
      </w:r>
      <w:bookmarkStart w:id="29431" w:name="_ETM_Q44_254340"/>
      <w:bookmarkEnd w:id="29431"/>
      <w:r w:rsidRPr="00C65225">
        <w:rPr>
          <w:rtl/>
        </w:rPr>
        <w:t>נכונה</w:t>
      </w:r>
      <w:r>
        <w:rPr>
          <w:rFonts w:hint="cs"/>
          <w:rtl/>
        </w:rPr>
        <w:t>,</w:t>
      </w:r>
      <w:r w:rsidRPr="00C65225">
        <w:rPr>
          <w:rtl/>
        </w:rPr>
        <w:t xml:space="preserve"> </w:t>
      </w:r>
      <w:bookmarkStart w:id="29432" w:name="_ETM_Q44_255420"/>
      <w:bookmarkEnd w:id="29432"/>
      <w:r w:rsidRPr="00C65225">
        <w:rPr>
          <w:rtl/>
        </w:rPr>
        <w:t xml:space="preserve">היא </w:t>
      </w:r>
      <w:bookmarkStart w:id="29433" w:name="_ETM_Q44_255540"/>
      <w:bookmarkEnd w:id="29433"/>
      <w:r w:rsidRPr="00C65225">
        <w:rPr>
          <w:rtl/>
        </w:rPr>
        <w:t xml:space="preserve">חקיקה </w:t>
      </w:r>
      <w:bookmarkStart w:id="29434" w:name="_ETM_Q44_256020"/>
      <w:bookmarkEnd w:id="29434"/>
      <w:r w:rsidRPr="00C65225">
        <w:rPr>
          <w:rtl/>
        </w:rPr>
        <w:t xml:space="preserve">שנועדה </w:t>
      </w:r>
      <w:bookmarkStart w:id="29435" w:name="_ETM_Q44_256619"/>
      <w:bookmarkEnd w:id="29435"/>
      <w:r w:rsidRPr="00C65225">
        <w:rPr>
          <w:rtl/>
        </w:rPr>
        <w:t xml:space="preserve">בסופו </w:t>
      </w:r>
      <w:bookmarkStart w:id="29436" w:name="_ETM_Q44_257040"/>
      <w:bookmarkEnd w:id="29436"/>
      <w:r w:rsidRPr="00C65225">
        <w:rPr>
          <w:rtl/>
        </w:rPr>
        <w:t xml:space="preserve">של </w:t>
      </w:r>
      <w:bookmarkStart w:id="29437" w:name="_ETM_Q44_257220"/>
      <w:bookmarkEnd w:id="29437"/>
      <w:r w:rsidRPr="00C65225">
        <w:rPr>
          <w:rtl/>
        </w:rPr>
        <w:t xml:space="preserve">דבר </w:t>
      </w:r>
      <w:bookmarkStart w:id="29438" w:name="_ETM_Q44_257549"/>
      <w:bookmarkEnd w:id="29438"/>
      <w:r w:rsidRPr="00C65225">
        <w:rPr>
          <w:rtl/>
        </w:rPr>
        <w:t xml:space="preserve">להפחית </w:t>
      </w:r>
      <w:bookmarkStart w:id="29439" w:name="_ETM_Q44_258659"/>
      <w:bookmarkEnd w:id="29439"/>
      <w:r w:rsidRPr="00C65225">
        <w:rPr>
          <w:rtl/>
        </w:rPr>
        <w:t xml:space="preserve">את </w:t>
      </w:r>
      <w:bookmarkStart w:id="29440" w:name="_ETM_Q44_258900"/>
      <w:bookmarkEnd w:id="29440"/>
      <w:r w:rsidRPr="00C65225">
        <w:rPr>
          <w:rtl/>
        </w:rPr>
        <w:t xml:space="preserve">העלות </w:t>
      </w:r>
      <w:bookmarkStart w:id="29441" w:name="_ETM_Q44_259440"/>
      <w:bookmarkEnd w:id="29441"/>
      <w:r w:rsidRPr="00C65225">
        <w:rPr>
          <w:rtl/>
        </w:rPr>
        <w:t xml:space="preserve">הכספית </w:t>
      </w:r>
      <w:bookmarkStart w:id="29442" w:name="_ETM_Q44_260530"/>
      <w:bookmarkEnd w:id="29442"/>
      <w:r w:rsidRPr="00C65225">
        <w:rPr>
          <w:rtl/>
        </w:rPr>
        <w:t xml:space="preserve">של </w:t>
      </w:r>
      <w:bookmarkStart w:id="29443" w:name="_ETM_Q44_260830"/>
      <w:bookmarkEnd w:id="29443"/>
      <w:r w:rsidRPr="00C65225">
        <w:rPr>
          <w:rtl/>
        </w:rPr>
        <w:t xml:space="preserve">דמי </w:t>
      </w:r>
      <w:bookmarkStart w:id="29444" w:name="_ETM_Q44_261100"/>
      <w:bookmarkEnd w:id="29444"/>
      <w:r w:rsidRPr="00C65225">
        <w:rPr>
          <w:rtl/>
        </w:rPr>
        <w:t xml:space="preserve">החבר </w:t>
      </w:r>
      <w:bookmarkStart w:id="29445" w:name="_ETM_Q44_262300"/>
      <w:bookmarkEnd w:id="29445"/>
      <w:r w:rsidRPr="00C65225">
        <w:rPr>
          <w:rtl/>
        </w:rPr>
        <w:t xml:space="preserve">שעורכי </w:t>
      </w:r>
      <w:bookmarkStart w:id="29446" w:name="_ETM_Q44_262870"/>
      <w:bookmarkEnd w:id="29446"/>
      <w:r w:rsidRPr="00C65225">
        <w:rPr>
          <w:rtl/>
        </w:rPr>
        <w:t xml:space="preserve">הדין </w:t>
      </w:r>
      <w:bookmarkStart w:id="29447" w:name="_ETM_Q44_263230"/>
      <w:bookmarkEnd w:id="29447"/>
      <w:r w:rsidRPr="00C65225">
        <w:rPr>
          <w:rtl/>
        </w:rPr>
        <w:t xml:space="preserve">נאלצים </w:t>
      </w:r>
      <w:bookmarkStart w:id="29448" w:name="_ETM_Q44_263860"/>
      <w:bookmarkEnd w:id="29448"/>
      <w:r w:rsidRPr="00C65225">
        <w:rPr>
          <w:rtl/>
        </w:rPr>
        <w:t>לשלם</w:t>
      </w:r>
      <w:r>
        <w:rPr>
          <w:rFonts w:hint="cs"/>
          <w:rtl/>
        </w:rPr>
        <w:t>,</w:t>
      </w:r>
      <w:r w:rsidRPr="00C65225">
        <w:rPr>
          <w:rtl/>
        </w:rPr>
        <w:t xml:space="preserve"> </w:t>
      </w:r>
      <w:bookmarkStart w:id="29449" w:name="_ETM_Q44_265069"/>
      <w:bookmarkEnd w:id="29449"/>
      <w:r w:rsidRPr="00C65225">
        <w:rPr>
          <w:rtl/>
        </w:rPr>
        <w:t xml:space="preserve">והיא </w:t>
      </w:r>
      <w:bookmarkStart w:id="29450" w:name="_ETM_Q44_265280"/>
      <w:bookmarkEnd w:id="29450"/>
      <w:r w:rsidRPr="00C65225">
        <w:rPr>
          <w:rtl/>
        </w:rPr>
        <w:t xml:space="preserve">אומרת </w:t>
      </w:r>
      <w:bookmarkStart w:id="29451" w:name="_ETM_Q44_265640"/>
      <w:bookmarkEnd w:id="29451"/>
      <w:r w:rsidRPr="00C65225">
        <w:rPr>
          <w:rtl/>
        </w:rPr>
        <w:t xml:space="preserve">דבר </w:t>
      </w:r>
      <w:bookmarkStart w:id="29452" w:name="_ETM_Q44_265939"/>
      <w:bookmarkEnd w:id="29452"/>
      <w:r w:rsidRPr="00C65225">
        <w:rPr>
          <w:rtl/>
        </w:rPr>
        <w:t xml:space="preserve">מאוד </w:t>
      </w:r>
      <w:bookmarkStart w:id="29453" w:name="_ETM_Q44_266180"/>
      <w:bookmarkEnd w:id="29453"/>
      <w:r w:rsidRPr="00C65225">
        <w:rPr>
          <w:rtl/>
        </w:rPr>
        <w:t xml:space="preserve">מאוד </w:t>
      </w:r>
      <w:bookmarkStart w:id="29454" w:name="_ETM_Q44_266420"/>
      <w:bookmarkEnd w:id="29454"/>
      <w:r w:rsidRPr="00C65225">
        <w:rPr>
          <w:rtl/>
        </w:rPr>
        <w:t>ברור</w:t>
      </w:r>
      <w:bookmarkStart w:id="29455" w:name="_ETM_Q44_267209"/>
      <w:bookmarkEnd w:id="29455"/>
      <w:r w:rsidRPr="00C65225">
        <w:rPr>
          <w:rtl/>
        </w:rPr>
        <w:t xml:space="preserve"> </w:t>
      </w:r>
      <w:bookmarkStart w:id="29456" w:name="_ETM_Q44_268289"/>
      <w:bookmarkEnd w:id="29456"/>
      <w:r>
        <w:rPr>
          <w:rFonts w:hint="cs"/>
          <w:rtl/>
        </w:rPr>
        <w:t>ל</w:t>
      </w:r>
      <w:r w:rsidRPr="00C65225">
        <w:rPr>
          <w:rtl/>
        </w:rPr>
        <w:t xml:space="preserve">לשכת </w:t>
      </w:r>
      <w:bookmarkStart w:id="29457" w:name="_ETM_Q44_268829"/>
      <w:bookmarkEnd w:id="29457"/>
      <w:r w:rsidRPr="00C65225">
        <w:rPr>
          <w:rtl/>
        </w:rPr>
        <w:t>ע</w:t>
      </w:r>
      <w:r>
        <w:rPr>
          <w:rFonts w:hint="cs"/>
          <w:rtl/>
        </w:rPr>
        <w:t>ורכי הדין:</w:t>
      </w:r>
      <w:r w:rsidRPr="00C65225">
        <w:rPr>
          <w:rtl/>
        </w:rPr>
        <w:t xml:space="preserve"> </w:t>
      </w:r>
      <w:bookmarkStart w:id="29458" w:name="_ETM_Q44_269310"/>
      <w:bookmarkEnd w:id="29458"/>
      <w:r w:rsidRPr="00C65225">
        <w:rPr>
          <w:rtl/>
        </w:rPr>
        <w:t xml:space="preserve">יוכלו </w:t>
      </w:r>
      <w:bookmarkStart w:id="29459" w:name="_ETM_Q44_269639"/>
      <w:bookmarkEnd w:id="29459"/>
      <w:r w:rsidRPr="00C65225">
        <w:rPr>
          <w:rtl/>
        </w:rPr>
        <w:t xml:space="preserve">לגבות </w:t>
      </w:r>
      <w:bookmarkStart w:id="29460" w:name="_ETM_Q44_270819"/>
      <w:bookmarkEnd w:id="29460"/>
      <w:r w:rsidRPr="00C65225">
        <w:rPr>
          <w:rtl/>
        </w:rPr>
        <w:t xml:space="preserve">מהחברים </w:t>
      </w:r>
      <w:bookmarkStart w:id="29461" w:name="_ETM_Q44_271810"/>
      <w:bookmarkEnd w:id="29461"/>
      <w:r w:rsidRPr="00C65225">
        <w:rPr>
          <w:rtl/>
        </w:rPr>
        <w:t xml:space="preserve">אך </w:t>
      </w:r>
      <w:bookmarkStart w:id="29462" w:name="_ETM_Q44_272110"/>
      <w:bookmarkEnd w:id="29462"/>
      <w:r w:rsidRPr="00C65225">
        <w:rPr>
          <w:rtl/>
        </w:rPr>
        <w:t xml:space="preserve">ורק </w:t>
      </w:r>
      <w:bookmarkStart w:id="29463" w:name="_ETM_Q44_273180"/>
      <w:bookmarkEnd w:id="29463"/>
      <w:r w:rsidRPr="00C65225">
        <w:rPr>
          <w:rtl/>
        </w:rPr>
        <w:t xml:space="preserve">את </w:t>
      </w:r>
      <w:bookmarkStart w:id="29464" w:name="_ETM_Q44_273420"/>
      <w:bookmarkEnd w:id="29464"/>
      <w:r w:rsidRPr="00C65225">
        <w:rPr>
          <w:rtl/>
        </w:rPr>
        <w:t xml:space="preserve">הסעיפים </w:t>
      </w:r>
      <w:bookmarkStart w:id="29465" w:name="_ETM_Q44_274050"/>
      <w:bookmarkEnd w:id="29465"/>
      <w:r w:rsidRPr="00C65225">
        <w:rPr>
          <w:rtl/>
        </w:rPr>
        <w:t>ש</w:t>
      </w:r>
      <w:bookmarkStart w:id="29466" w:name="_ETM_Q44_274800"/>
      <w:bookmarkEnd w:id="29466"/>
      <w:r w:rsidRPr="00C65225">
        <w:rPr>
          <w:rtl/>
        </w:rPr>
        <w:t xml:space="preserve">חובה </w:t>
      </w:r>
      <w:bookmarkStart w:id="29467" w:name="_ETM_Q44_275490"/>
      <w:bookmarkEnd w:id="29467"/>
      <w:r w:rsidRPr="00C65225">
        <w:rPr>
          <w:rtl/>
        </w:rPr>
        <w:t xml:space="preserve">עליהם </w:t>
      </w:r>
      <w:bookmarkStart w:id="29468" w:name="_ETM_Q44_275910"/>
      <w:bookmarkEnd w:id="29468"/>
      <w:r w:rsidRPr="00C65225">
        <w:rPr>
          <w:rtl/>
        </w:rPr>
        <w:t>לבצע</w:t>
      </w:r>
      <w:r>
        <w:rPr>
          <w:rFonts w:hint="cs"/>
          <w:rtl/>
        </w:rPr>
        <w:t>.</w:t>
      </w:r>
      <w:r w:rsidRPr="00C65225">
        <w:rPr>
          <w:rtl/>
        </w:rPr>
        <w:t xml:space="preserve"> </w:t>
      </w:r>
      <w:bookmarkStart w:id="29469" w:name="_ETM_Q44_276970"/>
      <w:bookmarkEnd w:id="29469"/>
      <w:r w:rsidRPr="00C65225">
        <w:rPr>
          <w:rtl/>
        </w:rPr>
        <w:t xml:space="preserve">את </w:t>
      </w:r>
      <w:bookmarkStart w:id="29470" w:name="_ETM_Q44_277150"/>
      <w:bookmarkEnd w:id="29470"/>
      <w:r>
        <w:rPr>
          <w:rtl/>
        </w:rPr>
        <w:t>כל</w:t>
      </w:r>
      <w:bookmarkStart w:id="29471" w:name="_ETM_Q44_277390"/>
      <w:bookmarkEnd w:id="29471"/>
      <w:r>
        <w:rPr>
          <w:rFonts w:hint="cs"/>
          <w:rtl/>
        </w:rPr>
        <w:t xml:space="preserve"> </w:t>
      </w:r>
      <w:r w:rsidRPr="00C65225">
        <w:rPr>
          <w:rtl/>
        </w:rPr>
        <w:t xml:space="preserve">הפעילות </w:t>
      </w:r>
      <w:bookmarkStart w:id="29472" w:name="_ETM_Q44_278140"/>
      <w:bookmarkEnd w:id="29472"/>
      <w:r w:rsidRPr="00C65225">
        <w:rPr>
          <w:rtl/>
        </w:rPr>
        <w:t xml:space="preserve">שהם </w:t>
      </w:r>
      <w:bookmarkStart w:id="29473" w:name="_ETM_Q44_278530"/>
      <w:bookmarkEnd w:id="29473"/>
      <w:r w:rsidRPr="00C65225">
        <w:rPr>
          <w:rtl/>
        </w:rPr>
        <w:t xml:space="preserve">יכולים </w:t>
      </w:r>
      <w:bookmarkStart w:id="29474" w:name="_ETM_Q44_279100"/>
      <w:bookmarkEnd w:id="29474"/>
      <w:r w:rsidRPr="00C65225">
        <w:rPr>
          <w:rtl/>
        </w:rPr>
        <w:t>לבצע</w:t>
      </w:r>
      <w:r>
        <w:rPr>
          <w:rFonts w:hint="cs"/>
          <w:rtl/>
        </w:rPr>
        <w:t>, שיש להם</w:t>
      </w:r>
      <w:bookmarkStart w:id="29475" w:name="_ETM_Q44_279580"/>
      <w:bookmarkStart w:id="29476" w:name="_ETM_Q44_279850"/>
      <w:bookmarkStart w:id="29477" w:name="_ETM_Q44_279970"/>
      <w:bookmarkEnd w:id="29475"/>
      <w:bookmarkEnd w:id="29476"/>
      <w:bookmarkEnd w:id="29477"/>
      <w:r w:rsidRPr="00C65225">
        <w:rPr>
          <w:rtl/>
        </w:rPr>
        <w:t xml:space="preserve"> </w:t>
      </w:r>
      <w:bookmarkStart w:id="29478" w:name="_ETM_Q44_280180"/>
      <w:bookmarkEnd w:id="29478"/>
      <w:r w:rsidRPr="00C65225">
        <w:rPr>
          <w:rtl/>
        </w:rPr>
        <w:t xml:space="preserve">רשות </w:t>
      </w:r>
      <w:bookmarkStart w:id="29479" w:name="_ETM_Q44_280540"/>
      <w:bookmarkEnd w:id="29479"/>
      <w:r w:rsidRPr="00C65225">
        <w:rPr>
          <w:rtl/>
        </w:rPr>
        <w:t>לבצע</w:t>
      </w:r>
      <w:r>
        <w:rPr>
          <w:rFonts w:hint="cs"/>
          <w:rtl/>
        </w:rPr>
        <w:t>,</w:t>
      </w:r>
      <w:bookmarkStart w:id="29480" w:name="_ETM_Q44_281410"/>
      <w:bookmarkStart w:id="29481" w:name="_ETM_Q44_281560"/>
      <w:bookmarkStart w:id="29482" w:name="_ETM_Q44_281920"/>
      <w:bookmarkEnd w:id="29480"/>
      <w:bookmarkEnd w:id="29481"/>
      <w:bookmarkEnd w:id="29482"/>
      <w:r>
        <w:rPr>
          <w:rFonts w:hint="cs"/>
          <w:rtl/>
        </w:rPr>
        <w:t xml:space="preserve"> יגבו </w:t>
      </w:r>
      <w:r w:rsidRPr="00C65225">
        <w:rPr>
          <w:rtl/>
        </w:rPr>
        <w:t xml:space="preserve">אם </w:t>
      </w:r>
      <w:bookmarkStart w:id="29483" w:name="_ETM_Q44_282010"/>
      <w:bookmarkEnd w:id="29483"/>
      <w:r w:rsidRPr="00C65225">
        <w:rPr>
          <w:rtl/>
        </w:rPr>
        <w:t>ירצו</w:t>
      </w:r>
      <w:r w:rsidR="008B7C3D">
        <w:rPr>
          <w:rFonts w:hint="cs"/>
          <w:rtl/>
        </w:rPr>
        <w:t>,</w:t>
      </w:r>
      <w:r w:rsidRPr="00C65225">
        <w:rPr>
          <w:rtl/>
        </w:rPr>
        <w:t xml:space="preserve"> </w:t>
      </w:r>
      <w:bookmarkStart w:id="29484" w:name="_ETM_Q44_282880"/>
      <w:bookmarkEnd w:id="29484"/>
      <w:r w:rsidRPr="00C65225">
        <w:rPr>
          <w:rtl/>
        </w:rPr>
        <w:t xml:space="preserve">בצורה </w:t>
      </w:r>
      <w:bookmarkStart w:id="29485" w:name="_ETM_Q44_283360"/>
      <w:bookmarkEnd w:id="29485"/>
      <w:r w:rsidRPr="00C65225">
        <w:rPr>
          <w:rtl/>
        </w:rPr>
        <w:t>וולונטרית</w:t>
      </w:r>
      <w:r>
        <w:rPr>
          <w:rFonts w:hint="cs"/>
          <w:rtl/>
        </w:rPr>
        <w:t>.</w:t>
      </w:r>
      <w:r w:rsidRPr="00C65225">
        <w:rPr>
          <w:rtl/>
        </w:rPr>
        <w:t xml:space="preserve"> </w:t>
      </w:r>
      <w:bookmarkStart w:id="29486" w:name="_ETM_Q44_284110"/>
      <w:bookmarkEnd w:id="29486"/>
      <w:r w:rsidRPr="00C65225">
        <w:rPr>
          <w:rtl/>
        </w:rPr>
        <w:t xml:space="preserve">אבל </w:t>
      </w:r>
      <w:bookmarkStart w:id="29487" w:name="_ETM_Q44_284290"/>
      <w:bookmarkEnd w:id="29487"/>
      <w:r w:rsidRPr="00C65225">
        <w:rPr>
          <w:rtl/>
        </w:rPr>
        <w:t>מנדטורית</w:t>
      </w:r>
      <w:r>
        <w:rPr>
          <w:rFonts w:hint="cs"/>
          <w:rtl/>
        </w:rPr>
        <w:t>,</w:t>
      </w:r>
      <w:r w:rsidRPr="00C65225">
        <w:rPr>
          <w:rtl/>
        </w:rPr>
        <w:t xml:space="preserve"> </w:t>
      </w:r>
      <w:bookmarkStart w:id="29488" w:name="_ETM_Q44_285950"/>
      <w:bookmarkEnd w:id="29488"/>
      <w:r>
        <w:rPr>
          <w:rFonts w:hint="cs"/>
          <w:rtl/>
        </w:rPr>
        <w:t>עורכי הדין</w:t>
      </w:r>
      <w:r w:rsidRPr="00C65225">
        <w:rPr>
          <w:rtl/>
        </w:rPr>
        <w:t xml:space="preserve"> </w:t>
      </w:r>
      <w:bookmarkStart w:id="29489" w:name="_ETM_Q44_286520"/>
      <w:bookmarkEnd w:id="29489"/>
      <w:r w:rsidRPr="00C65225">
        <w:rPr>
          <w:rtl/>
        </w:rPr>
        <w:t xml:space="preserve">יהיו </w:t>
      </w:r>
      <w:bookmarkStart w:id="29490" w:name="_ETM_Q44_286640"/>
      <w:bookmarkEnd w:id="29490"/>
      <w:r w:rsidRPr="00C65225">
        <w:rPr>
          <w:rtl/>
        </w:rPr>
        <w:t xml:space="preserve">חייבים </w:t>
      </w:r>
      <w:bookmarkStart w:id="29491" w:name="_ETM_Q44_286970"/>
      <w:bookmarkEnd w:id="29491"/>
      <w:r w:rsidRPr="00C65225">
        <w:rPr>
          <w:rtl/>
        </w:rPr>
        <w:t xml:space="preserve">לשלם </w:t>
      </w:r>
      <w:bookmarkStart w:id="29492" w:name="_ETM_Q44_287360"/>
      <w:bookmarkEnd w:id="29492"/>
      <w:r w:rsidRPr="00C65225">
        <w:rPr>
          <w:rtl/>
        </w:rPr>
        <w:t xml:space="preserve">רק </w:t>
      </w:r>
      <w:bookmarkStart w:id="29493" w:name="_ETM_Q44_287660"/>
      <w:bookmarkEnd w:id="29493"/>
      <w:r w:rsidRPr="00C65225">
        <w:rPr>
          <w:rtl/>
        </w:rPr>
        <w:t xml:space="preserve">עבור </w:t>
      </w:r>
      <w:bookmarkStart w:id="29494" w:name="_ETM_Q44_287930"/>
      <w:bookmarkEnd w:id="29494"/>
      <w:r w:rsidRPr="00C65225">
        <w:rPr>
          <w:rtl/>
        </w:rPr>
        <w:t xml:space="preserve">פעילויות </w:t>
      </w:r>
      <w:bookmarkStart w:id="29495" w:name="_ETM_Q44_288500"/>
      <w:bookmarkEnd w:id="29495"/>
      <w:r w:rsidRPr="00C65225">
        <w:rPr>
          <w:rtl/>
        </w:rPr>
        <w:t>החו</w:t>
      </w:r>
      <w:r>
        <w:rPr>
          <w:rFonts w:hint="cs"/>
          <w:rtl/>
        </w:rPr>
        <w:t>ב</w:t>
      </w:r>
      <w:r w:rsidRPr="00C65225">
        <w:rPr>
          <w:rtl/>
        </w:rPr>
        <w:t>ה</w:t>
      </w:r>
      <w:r>
        <w:rPr>
          <w:rFonts w:hint="cs"/>
          <w:rtl/>
        </w:rPr>
        <w:t>.</w:t>
      </w:r>
      <w:r w:rsidRPr="00C65225">
        <w:rPr>
          <w:rtl/>
        </w:rPr>
        <w:t xml:space="preserve"> </w:t>
      </w:r>
      <w:bookmarkStart w:id="29496" w:name="_ETM_Q44_289710"/>
      <w:bookmarkEnd w:id="29496"/>
      <w:r w:rsidRPr="00C65225">
        <w:rPr>
          <w:rtl/>
        </w:rPr>
        <w:t xml:space="preserve">מי </w:t>
      </w:r>
      <w:bookmarkStart w:id="29497" w:name="_ETM_Q44_289920"/>
      <w:bookmarkEnd w:id="29497"/>
      <w:r w:rsidR="008B7C3D">
        <w:rPr>
          <w:rtl/>
        </w:rPr>
        <w:t>ש</w:t>
      </w:r>
      <w:r w:rsidR="008B7C3D">
        <w:rPr>
          <w:rFonts w:hint="cs"/>
          <w:rtl/>
        </w:rPr>
        <w:t>ת</w:t>
      </w:r>
      <w:r w:rsidRPr="00C65225">
        <w:rPr>
          <w:rtl/>
        </w:rPr>
        <w:t xml:space="preserve">קבע </w:t>
      </w:r>
      <w:bookmarkStart w:id="29498" w:name="_ETM_Q44_290640"/>
      <w:bookmarkEnd w:id="29498"/>
      <w:r w:rsidRPr="00C65225">
        <w:rPr>
          <w:rtl/>
        </w:rPr>
        <w:t xml:space="preserve">את </w:t>
      </w:r>
      <w:bookmarkStart w:id="29499" w:name="_ETM_Q44_290850"/>
      <w:bookmarkEnd w:id="29499"/>
      <w:r w:rsidRPr="00C65225">
        <w:rPr>
          <w:rtl/>
        </w:rPr>
        <w:t xml:space="preserve">התקציב </w:t>
      </w:r>
      <w:bookmarkStart w:id="29500" w:name="_ETM_Q44_291420"/>
      <w:bookmarkEnd w:id="29500"/>
      <w:r w:rsidRPr="00C65225">
        <w:rPr>
          <w:rtl/>
        </w:rPr>
        <w:t xml:space="preserve">עבור </w:t>
      </w:r>
      <w:bookmarkStart w:id="29501" w:name="_ETM_Q44_291659"/>
      <w:bookmarkEnd w:id="29501"/>
      <w:r w:rsidRPr="00C65225">
        <w:rPr>
          <w:rtl/>
        </w:rPr>
        <w:t xml:space="preserve">אותה </w:t>
      </w:r>
      <w:bookmarkStart w:id="29502" w:name="_ETM_Q44_291869"/>
      <w:bookmarkEnd w:id="29502"/>
      <w:r w:rsidRPr="00C65225">
        <w:rPr>
          <w:rtl/>
        </w:rPr>
        <w:t xml:space="preserve">פעילות </w:t>
      </w:r>
      <w:bookmarkStart w:id="29503" w:name="_ETM_Q44_292259"/>
      <w:bookmarkEnd w:id="29503"/>
      <w:r w:rsidRPr="00C65225">
        <w:rPr>
          <w:rtl/>
        </w:rPr>
        <w:t xml:space="preserve">חובה </w:t>
      </w:r>
      <w:bookmarkStart w:id="29504" w:name="_ETM_Q44_292619"/>
      <w:bookmarkEnd w:id="29504"/>
      <w:r>
        <w:rPr>
          <w:rFonts w:hint="cs"/>
          <w:rtl/>
        </w:rPr>
        <w:t>תהיה</w:t>
      </w:r>
      <w:r w:rsidRPr="00C65225">
        <w:rPr>
          <w:rtl/>
        </w:rPr>
        <w:t xml:space="preserve"> </w:t>
      </w:r>
      <w:bookmarkStart w:id="29505" w:name="_ETM_Q44_293189"/>
      <w:bookmarkEnd w:id="29505"/>
      <w:r w:rsidRPr="00C65225">
        <w:rPr>
          <w:rtl/>
        </w:rPr>
        <w:t xml:space="preserve">לשכת </w:t>
      </w:r>
      <w:bookmarkStart w:id="29506" w:name="_ETM_Q44_293670"/>
      <w:bookmarkEnd w:id="29506"/>
      <w:r w:rsidRPr="00C65225">
        <w:rPr>
          <w:rtl/>
        </w:rPr>
        <w:t>עו</w:t>
      </w:r>
      <w:r>
        <w:rPr>
          <w:rFonts w:hint="cs"/>
          <w:rtl/>
        </w:rPr>
        <w:t>רכי הדין,</w:t>
      </w:r>
      <w:r w:rsidRPr="00C65225">
        <w:rPr>
          <w:rtl/>
        </w:rPr>
        <w:t xml:space="preserve"> </w:t>
      </w:r>
      <w:bookmarkStart w:id="29507" w:name="_ETM_Q44_294850"/>
      <w:bookmarkEnd w:id="29507"/>
      <w:r w:rsidRPr="00C65225">
        <w:rPr>
          <w:rtl/>
        </w:rPr>
        <w:t xml:space="preserve">וזה </w:t>
      </w:r>
      <w:bookmarkStart w:id="29508" w:name="_ETM_Q44_295390"/>
      <w:bookmarkEnd w:id="29508"/>
      <w:r w:rsidRPr="00C65225">
        <w:rPr>
          <w:rtl/>
        </w:rPr>
        <w:t xml:space="preserve">יאושר </w:t>
      </w:r>
      <w:bookmarkStart w:id="29509" w:name="_ETM_Q44_296050"/>
      <w:bookmarkEnd w:id="29509"/>
      <w:r w:rsidRPr="00C65225">
        <w:rPr>
          <w:rtl/>
        </w:rPr>
        <w:t>ע</w:t>
      </w:r>
      <w:r>
        <w:rPr>
          <w:rFonts w:hint="cs"/>
          <w:rtl/>
        </w:rPr>
        <w:t>ל ידי</w:t>
      </w:r>
      <w:r w:rsidRPr="00C65225">
        <w:rPr>
          <w:rtl/>
        </w:rPr>
        <w:t xml:space="preserve"> </w:t>
      </w:r>
      <w:bookmarkStart w:id="29510" w:name="_ETM_Q44_296380"/>
      <w:bookmarkEnd w:id="29510"/>
      <w:r w:rsidRPr="00C65225">
        <w:rPr>
          <w:rtl/>
        </w:rPr>
        <w:t xml:space="preserve">רואה </w:t>
      </w:r>
      <w:bookmarkStart w:id="29511" w:name="_ETM_Q44_296620"/>
      <w:bookmarkEnd w:id="29511"/>
      <w:r w:rsidRPr="00C65225">
        <w:rPr>
          <w:rtl/>
        </w:rPr>
        <w:t xml:space="preserve">חשבון </w:t>
      </w:r>
      <w:bookmarkStart w:id="29512" w:name="_ETM_Q44_297070"/>
      <w:bookmarkEnd w:id="29512"/>
      <w:r w:rsidRPr="00C65225">
        <w:rPr>
          <w:rtl/>
        </w:rPr>
        <w:t xml:space="preserve">המבקר </w:t>
      </w:r>
      <w:bookmarkStart w:id="29513" w:name="_ETM_Q44_297700"/>
      <w:bookmarkEnd w:id="29513"/>
      <w:r w:rsidRPr="00C65225">
        <w:rPr>
          <w:rtl/>
        </w:rPr>
        <w:t xml:space="preserve">של </w:t>
      </w:r>
      <w:bookmarkStart w:id="29514" w:name="_ETM_Q44_298000"/>
      <w:bookmarkEnd w:id="29514"/>
      <w:r w:rsidRPr="00C65225">
        <w:rPr>
          <w:rtl/>
        </w:rPr>
        <w:t xml:space="preserve">הלשכה </w:t>
      </w:r>
      <w:bookmarkStart w:id="29515" w:name="_ETM_Q44_298900"/>
      <w:bookmarkEnd w:id="29515"/>
      <w:r>
        <w:rPr>
          <w:rtl/>
        </w:rPr>
        <w:t>וע</w:t>
      </w:r>
      <w:r>
        <w:rPr>
          <w:rFonts w:hint="cs"/>
          <w:rtl/>
        </w:rPr>
        <w:t>ל ידי</w:t>
      </w:r>
      <w:r w:rsidRPr="00C65225">
        <w:rPr>
          <w:rtl/>
        </w:rPr>
        <w:t xml:space="preserve"> </w:t>
      </w:r>
      <w:bookmarkStart w:id="29516" w:name="_ETM_Q44_299470"/>
      <w:bookmarkEnd w:id="29516"/>
      <w:r w:rsidRPr="00C65225">
        <w:rPr>
          <w:rtl/>
        </w:rPr>
        <w:t xml:space="preserve">חשב </w:t>
      </w:r>
      <w:bookmarkStart w:id="29517" w:name="_ETM_Q44_300310"/>
      <w:bookmarkEnd w:id="29517"/>
      <w:r w:rsidRPr="00C65225">
        <w:rPr>
          <w:rtl/>
        </w:rPr>
        <w:t xml:space="preserve">משרד </w:t>
      </w:r>
      <w:bookmarkStart w:id="29518" w:name="_ETM_Q44_300850"/>
      <w:bookmarkEnd w:id="29518"/>
      <w:r w:rsidRPr="00C65225">
        <w:rPr>
          <w:rtl/>
        </w:rPr>
        <w:t>המשפטים</w:t>
      </w:r>
      <w:r>
        <w:rPr>
          <w:rFonts w:hint="cs"/>
          <w:rtl/>
        </w:rPr>
        <w:t>.</w:t>
      </w:r>
      <w:bookmarkStart w:id="29519" w:name="_ETM_Q44_302350"/>
      <w:bookmarkEnd w:id="29519"/>
    </w:p>
    <w:p w:rsidR="008C2AE4" w:rsidRDefault="008C2AE4" w:rsidP="0011063B">
      <w:pPr>
        <w:rPr>
          <w:rtl/>
        </w:rPr>
      </w:pPr>
    </w:p>
    <w:p w:rsidR="008C2AE4" w:rsidRDefault="008C2AE4" w:rsidP="008B7C3D">
      <w:pPr>
        <w:rPr>
          <w:rtl/>
        </w:rPr>
      </w:pPr>
      <w:r w:rsidRPr="00C65225">
        <w:rPr>
          <w:rtl/>
        </w:rPr>
        <w:t xml:space="preserve">זה </w:t>
      </w:r>
      <w:bookmarkStart w:id="29520" w:name="_ETM_Q44_303040"/>
      <w:bookmarkEnd w:id="29520"/>
      <w:r w:rsidRPr="00C65225">
        <w:rPr>
          <w:rtl/>
        </w:rPr>
        <w:t xml:space="preserve">התיקון </w:t>
      </w:r>
      <w:bookmarkStart w:id="29521" w:name="_ETM_Q44_303700"/>
      <w:bookmarkEnd w:id="29521"/>
      <w:r w:rsidRPr="00C65225">
        <w:rPr>
          <w:rtl/>
        </w:rPr>
        <w:t xml:space="preserve">שעשינו </w:t>
      </w:r>
      <w:bookmarkStart w:id="29522" w:name="_ETM_Q44_304270"/>
      <w:bookmarkEnd w:id="29522"/>
      <w:r w:rsidRPr="00C65225">
        <w:rPr>
          <w:rtl/>
        </w:rPr>
        <w:t xml:space="preserve">לעומת </w:t>
      </w:r>
      <w:bookmarkStart w:id="29523" w:name="_ETM_Q44_304689"/>
      <w:bookmarkEnd w:id="29523"/>
      <w:r w:rsidRPr="00C65225">
        <w:rPr>
          <w:rtl/>
        </w:rPr>
        <w:t xml:space="preserve">הנוסח </w:t>
      </w:r>
      <w:bookmarkStart w:id="29524" w:name="_ETM_Q44_305170"/>
      <w:bookmarkEnd w:id="29524"/>
      <w:r>
        <w:rPr>
          <w:rtl/>
        </w:rPr>
        <w:t>ש</w:t>
      </w:r>
      <w:r>
        <w:rPr>
          <w:rFonts w:hint="cs"/>
          <w:rtl/>
        </w:rPr>
        <w:t>ע</w:t>
      </w:r>
      <w:r w:rsidRPr="00C65225">
        <w:rPr>
          <w:rtl/>
        </w:rPr>
        <w:t xml:space="preserve">לה </w:t>
      </w:r>
      <w:bookmarkStart w:id="29525" w:name="_ETM_Q44_305530"/>
      <w:bookmarkEnd w:id="29525"/>
      <w:r w:rsidRPr="00C65225">
        <w:rPr>
          <w:rtl/>
        </w:rPr>
        <w:t xml:space="preserve">בטרומית </w:t>
      </w:r>
      <w:bookmarkStart w:id="29526" w:name="_ETM_Q44_306490"/>
      <w:bookmarkEnd w:id="29526"/>
      <w:r w:rsidRPr="00C65225">
        <w:rPr>
          <w:rtl/>
        </w:rPr>
        <w:t xml:space="preserve">ושבעצם </w:t>
      </w:r>
      <w:bookmarkStart w:id="29527" w:name="_ETM_Q44_307210"/>
      <w:bookmarkEnd w:id="29527"/>
      <w:r w:rsidRPr="00C65225">
        <w:rPr>
          <w:rtl/>
        </w:rPr>
        <w:t xml:space="preserve">מנתק </w:t>
      </w:r>
      <w:bookmarkStart w:id="29528" w:name="_ETM_Q44_307900"/>
      <w:bookmarkEnd w:id="29528"/>
      <w:r w:rsidRPr="00C65225">
        <w:rPr>
          <w:rtl/>
        </w:rPr>
        <w:t xml:space="preserve">את </w:t>
      </w:r>
      <w:bookmarkStart w:id="29529" w:name="_ETM_Q44_308020"/>
      <w:bookmarkEnd w:id="29529"/>
      <w:r>
        <w:rPr>
          <w:rtl/>
        </w:rPr>
        <w:t>כל</w:t>
      </w:r>
      <w:bookmarkStart w:id="29530" w:name="_ETM_Q44_308230"/>
      <w:bookmarkEnd w:id="29530"/>
      <w:r>
        <w:rPr>
          <w:rFonts w:hint="cs"/>
          <w:rtl/>
        </w:rPr>
        <w:t xml:space="preserve"> </w:t>
      </w:r>
      <w:r w:rsidRPr="00C65225">
        <w:rPr>
          <w:rtl/>
        </w:rPr>
        <w:t xml:space="preserve">אותם </w:t>
      </w:r>
      <w:bookmarkStart w:id="29531" w:name="_ETM_Q44_308500"/>
      <w:bookmarkEnd w:id="29531"/>
      <w:r w:rsidRPr="00C65225">
        <w:rPr>
          <w:rtl/>
        </w:rPr>
        <w:t xml:space="preserve">דיבורים </w:t>
      </w:r>
      <w:bookmarkStart w:id="29532" w:name="_ETM_Q44_309520"/>
      <w:bookmarkEnd w:id="29532"/>
      <w:r w:rsidRPr="00C65225">
        <w:rPr>
          <w:rtl/>
        </w:rPr>
        <w:t xml:space="preserve">על </w:t>
      </w:r>
      <w:bookmarkStart w:id="29533" w:name="_ETM_Q44_310060"/>
      <w:bookmarkEnd w:id="29533"/>
      <w:r w:rsidRPr="00C65225">
        <w:rPr>
          <w:rtl/>
        </w:rPr>
        <w:t xml:space="preserve">מעורבות </w:t>
      </w:r>
      <w:bookmarkStart w:id="29534" w:name="_ETM_Q44_310690"/>
      <w:bookmarkEnd w:id="29534"/>
      <w:r w:rsidRPr="00C65225">
        <w:rPr>
          <w:rtl/>
        </w:rPr>
        <w:t xml:space="preserve">פוליטית </w:t>
      </w:r>
      <w:bookmarkStart w:id="29535" w:name="_ETM_Q44_311260"/>
      <w:bookmarkEnd w:id="29535"/>
      <w:r w:rsidRPr="00C65225">
        <w:rPr>
          <w:rtl/>
        </w:rPr>
        <w:t xml:space="preserve">בניהול </w:t>
      </w:r>
      <w:bookmarkStart w:id="29536" w:name="_ETM_Q44_311770"/>
      <w:bookmarkEnd w:id="29536"/>
      <w:r w:rsidRPr="00C65225">
        <w:rPr>
          <w:rtl/>
        </w:rPr>
        <w:t xml:space="preserve">התקציב </w:t>
      </w:r>
      <w:bookmarkStart w:id="29537" w:name="_ETM_Q44_312310"/>
      <w:bookmarkEnd w:id="29537"/>
      <w:r w:rsidRPr="00C65225">
        <w:rPr>
          <w:rtl/>
        </w:rPr>
        <w:t xml:space="preserve">של </w:t>
      </w:r>
      <w:bookmarkStart w:id="29538" w:name="_ETM_Q44_312489"/>
      <w:bookmarkEnd w:id="29538"/>
      <w:r w:rsidRPr="00C65225">
        <w:rPr>
          <w:rtl/>
        </w:rPr>
        <w:t>הלשכה</w:t>
      </w:r>
      <w:r>
        <w:rPr>
          <w:rFonts w:hint="cs"/>
          <w:rtl/>
        </w:rPr>
        <w:t>.</w:t>
      </w:r>
      <w:r w:rsidRPr="00C65225">
        <w:rPr>
          <w:rtl/>
        </w:rPr>
        <w:t xml:space="preserve"> </w:t>
      </w:r>
      <w:bookmarkStart w:id="29539" w:name="_ETM_Q44_313430"/>
      <w:bookmarkEnd w:id="29539"/>
      <w:r w:rsidRPr="00C65225">
        <w:rPr>
          <w:rtl/>
        </w:rPr>
        <w:t xml:space="preserve">לא </w:t>
      </w:r>
      <w:bookmarkStart w:id="29540" w:name="_ETM_Q44_313700"/>
      <w:bookmarkEnd w:id="29540"/>
      <w:r w:rsidRPr="00C65225">
        <w:rPr>
          <w:rtl/>
        </w:rPr>
        <w:t xml:space="preserve">שכנראה </w:t>
      </w:r>
      <w:bookmarkStart w:id="29541" w:name="_ETM_Q44_314210"/>
      <w:bookmarkEnd w:id="29541"/>
      <w:r w:rsidRPr="00C65225">
        <w:rPr>
          <w:rtl/>
        </w:rPr>
        <w:t xml:space="preserve">איזושהי </w:t>
      </w:r>
      <w:bookmarkStart w:id="29542" w:name="_ETM_Q44_314450"/>
      <w:bookmarkEnd w:id="29542"/>
      <w:r w:rsidRPr="00C65225">
        <w:rPr>
          <w:rtl/>
        </w:rPr>
        <w:t xml:space="preserve">מעורבות </w:t>
      </w:r>
      <w:bookmarkStart w:id="29543" w:name="_ETM_Q44_314930"/>
      <w:bookmarkEnd w:id="29543"/>
      <w:r w:rsidRPr="00C65225">
        <w:rPr>
          <w:rtl/>
        </w:rPr>
        <w:t xml:space="preserve">פוליטית </w:t>
      </w:r>
      <w:bookmarkStart w:id="29544" w:name="_ETM_Q44_315380"/>
      <w:bookmarkEnd w:id="29544"/>
      <w:r w:rsidRPr="00C65225">
        <w:rPr>
          <w:rtl/>
        </w:rPr>
        <w:t xml:space="preserve">של </w:t>
      </w:r>
      <w:bookmarkStart w:id="29545" w:name="_ETM_Q44_315560"/>
      <w:bookmarkEnd w:id="29545"/>
      <w:r w:rsidRPr="00C65225">
        <w:rPr>
          <w:rtl/>
        </w:rPr>
        <w:t>יו</w:t>
      </w:r>
      <w:r>
        <w:rPr>
          <w:rFonts w:hint="cs"/>
          <w:rtl/>
        </w:rPr>
        <w:t>"</w:t>
      </w:r>
      <w:r w:rsidRPr="00C65225">
        <w:rPr>
          <w:rtl/>
        </w:rPr>
        <w:t xml:space="preserve">ר </w:t>
      </w:r>
      <w:bookmarkStart w:id="29546" w:name="_ETM_Q44_315950"/>
      <w:bookmarkEnd w:id="29546"/>
      <w:r w:rsidRPr="00C65225">
        <w:rPr>
          <w:rtl/>
        </w:rPr>
        <w:t xml:space="preserve">לשכה </w:t>
      </w:r>
      <w:bookmarkStart w:id="29547" w:name="_ETM_Q44_316220"/>
      <w:bookmarkEnd w:id="29547"/>
      <w:r w:rsidRPr="00C65225">
        <w:rPr>
          <w:rtl/>
        </w:rPr>
        <w:t xml:space="preserve">זה </w:t>
      </w:r>
      <w:bookmarkStart w:id="29548" w:name="_ETM_Q44_316370"/>
      <w:bookmarkEnd w:id="29548"/>
      <w:r w:rsidRPr="00C65225">
        <w:rPr>
          <w:rtl/>
        </w:rPr>
        <w:t xml:space="preserve">דבר </w:t>
      </w:r>
      <w:bookmarkStart w:id="29549" w:name="_ETM_Q44_316610"/>
      <w:bookmarkEnd w:id="29549"/>
      <w:r w:rsidRPr="00C65225">
        <w:rPr>
          <w:rtl/>
        </w:rPr>
        <w:t xml:space="preserve">שפחות </w:t>
      </w:r>
      <w:bookmarkStart w:id="29550" w:name="_ETM_Q44_317419"/>
      <w:bookmarkEnd w:id="29550"/>
      <w:r w:rsidRPr="00C65225">
        <w:rPr>
          <w:rtl/>
        </w:rPr>
        <w:t xml:space="preserve">מפריע </w:t>
      </w:r>
      <w:bookmarkStart w:id="29551" w:name="_ETM_Q44_317870"/>
      <w:bookmarkEnd w:id="29551"/>
      <w:r w:rsidRPr="00C65225">
        <w:rPr>
          <w:rtl/>
        </w:rPr>
        <w:t xml:space="preserve">לחלק </w:t>
      </w:r>
      <w:bookmarkStart w:id="29552" w:name="_ETM_Q44_318320"/>
      <w:bookmarkEnd w:id="29552"/>
      <w:r w:rsidRPr="00C65225">
        <w:rPr>
          <w:rtl/>
        </w:rPr>
        <w:t>מהאנשים</w:t>
      </w:r>
      <w:r>
        <w:rPr>
          <w:rFonts w:hint="cs"/>
          <w:rtl/>
        </w:rPr>
        <w:t>,</w:t>
      </w:r>
      <w:r w:rsidRPr="00C65225">
        <w:rPr>
          <w:rtl/>
        </w:rPr>
        <w:t xml:space="preserve"> </w:t>
      </w:r>
      <w:bookmarkStart w:id="29553" w:name="_ETM_Q44_318889"/>
      <w:bookmarkStart w:id="29554" w:name="_ETM_Q44_319520"/>
      <w:bookmarkEnd w:id="29553"/>
      <w:bookmarkEnd w:id="29554"/>
      <w:r w:rsidRPr="00C65225">
        <w:rPr>
          <w:rtl/>
        </w:rPr>
        <w:t xml:space="preserve">אבל </w:t>
      </w:r>
      <w:bookmarkStart w:id="29555" w:name="_ETM_Q44_319790"/>
      <w:bookmarkEnd w:id="29555"/>
      <w:r w:rsidRPr="00C65225">
        <w:rPr>
          <w:rtl/>
        </w:rPr>
        <w:t xml:space="preserve">לפחות </w:t>
      </w:r>
      <w:bookmarkStart w:id="29556" w:name="_ETM_Q44_320330"/>
      <w:bookmarkEnd w:id="29556"/>
      <w:r w:rsidRPr="00C65225">
        <w:rPr>
          <w:rtl/>
        </w:rPr>
        <w:t>אי</w:t>
      </w:r>
      <w:bookmarkStart w:id="29557" w:name="_ETM_Q44_320419"/>
      <w:bookmarkEnd w:id="29557"/>
      <w:r>
        <w:rPr>
          <w:rFonts w:hint="cs"/>
          <w:rtl/>
        </w:rPr>
        <w:t>-</w:t>
      </w:r>
      <w:r w:rsidRPr="00C65225">
        <w:rPr>
          <w:rtl/>
        </w:rPr>
        <w:t xml:space="preserve">אפשר </w:t>
      </w:r>
      <w:bookmarkStart w:id="29558" w:name="_ETM_Q44_320750"/>
      <w:bookmarkEnd w:id="29558"/>
      <w:r w:rsidRPr="00C65225">
        <w:rPr>
          <w:rtl/>
        </w:rPr>
        <w:t xml:space="preserve">יהיה </w:t>
      </w:r>
      <w:bookmarkStart w:id="29559" w:name="_ETM_Q44_320900"/>
      <w:bookmarkEnd w:id="29559"/>
      <w:r w:rsidRPr="00C65225">
        <w:rPr>
          <w:rtl/>
        </w:rPr>
        <w:t>ל</w:t>
      </w:r>
      <w:r>
        <w:rPr>
          <w:rFonts w:hint="cs"/>
          <w:rtl/>
        </w:rPr>
        <w:t>טעו</w:t>
      </w:r>
      <w:r w:rsidRPr="00C65225">
        <w:rPr>
          <w:rtl/>
        </w:rPr>
        <w:t xml:space="preserve">ן </w:t>
      </w:r>
      <w:bookmarkStart w:id="29560" w:name="_ETM_Q44_321440"/>
      <w:bookmarkEnd w:id="29560"/>
      <w:r w:rsidRPr="00C65225">
        <w:rPr>
          <w:rtl/>
        </w:rPr>
        <w:t xml:space="preserve">מעכשיו </w:t>
      </w:r>
      <w:bookmarkStart w:id="29561" w:name="_ETM_Q44_322520"/>
      <w:bookmarkEnd w:id="29561"/>
      <w:r w:rsidRPr="00C65225">
        <w:rPr>
          <w:rtl/>
        </w:rPr>
        <w:t xml:space="preserve">שיש </w:t>
      </w:r>
      <w:bookmarkStart w:id="29562" w:name="_ETM_Q44_322790"/>
      <w:bookmarkEnd w:id="29562"/>
      <w:r w:rsidRPr="00C65225">
        <w:rPr>
          <w:rtl/>
        </w:rPr>
        <w:t xml:space="preserve">פה </w:t>
      </w:r>
      <w:bookmarkStart w:id="29563" w:name="_ETM_Q44_322940"/>
      <w:bookmarkEnd w:id="29563"/>
      <w:r w:rsidRPr="00C65225">
        <w:rPr>
          <w:rtl/>
        </w:rPr>
        <w:t xml:space="preserve">מעורבות </w:t>
      </w:r>
      <w:bookmarkStart w:id="29564" w:name="_ETM_Q44_323450"/>
      <w:bookmarkEnd w:id="29564"/>
      <w:r w:rsidRPr="00C65225">
        <w:rPr>
          <w:rtl/>
        </w:rPr>
        <w:t xml:space="preserve">פוליטית </w:t>
      </w:r>
      <w:bookmarkStart w:id="29565" w:name="_ETM_Q44_323900"/>
      <w:bookmarkEnd w:id="29565"/>
      <w:r w:rsidRPr="00C65225">
        <w:rPr>
          <w:rtl/>
        </w:rPr>
        <w:t xml:space="preserve">מצד </w:t>
      </w:r>
      <w:bookmarkStart w:id="29566" w:name="_ETM_Q44_324260"/>
      <w:bookmarkEnd w:id="29566"/>
      <w:r w:rsidRPr="00C65225">
        <w:rPr>
          <w:rtl/>
        </w:rPr>
        <w:t>הממשלה</w:t>
      </w:r>
      <w:r>
        <w:rPr>
          <w:rFonts w:hint="cs"/>
          <w:rtl/>
        </w:rPr>
        <w:t>.</w:t>
      </w:r>
      <w:bookmarkStart w:id="29567" w:name="_ETM_Q44_325250"/>
      <w:bookmarkEnd w:id="29567"/>
    </w:p>
    <w:p w:rsidR="008C2AE4" w:rsidRDefault="008C2AE4" w:rsidP="0011063B">
      <w:pPr>
        <w:rPr>
          <w:rtl/>
        </w:rPr>
      </w:pPr>
      <w:bookmarkStart w:id="29568" w:name="_ETM_Q44_325896"/>
      <w:bookmarkStart w:id="29569" w:name="_ETM_Q44_325969"/>
      <w:bookmarkStart w:id="29570" w:name="_ETM_Q44_326343"/>
      <w:bookmarkEnd w:id="29568"/>
      <w:bookmarkEnd w:id="29569"/>
      <w:bookmarkEnd w:id="29570"/>
    </w:p>
    <w:p w:rsidR="008C2AE4" w:rsidRDefault="008C2AE4" w:rsidP="008B7C3D">
      <w:pPr>
        <w:rPr>
          <w:rtl/>
        </w:rPr>
      </w:pPr>
      <w:bookmarkStart w:id="29571" w:name="_ETM_Q44_326401"/>
      <w:bookmarkEnd w:id="29571"/>
      <w:r w:rsidRPr="00C65225">
        <w:rPr>
          <w:rtl/>
        </w:rPr>
        <w:t xml:space="preserve">אני </w:t>
      </w:r>
      <w:bookmarkStart w:id="29572" w:name="_ETM_Q44_325520"/>
      <w:bookmarkEnd w:id="29572"/>
      <w:r w:rsidRPr="00C65225">
        <w:rPr>
          <w:rtl/>
        </w:rPr>
        <w:t xml:space="preserve">אומר </w:t>
      </w:r>
      <w:bookmarkStart w:id="29573" w:name="_ETM_Q44_325970"/>
      <w:bookmarkEnd w:id="29573"/>
      <w:r w:rsidRPr="00C65225">
        <w:rPr>
          <w:rtl/>
        </w:rPr>
        <w:t xml:space="preserve">כבר </w:t>
      </w:r>
      <w:bookmarkStart w:id="29574" w:name="_ETM_Q44_326540"/>
      <w:bookmarkEnd w:id="29574"/>
      <w:r w:rsidRPr="00C65225">
        <w:rPr>
          <w:rtl/>
        </w:rPr>
        <w:t xml:space="preserve">בצורה </w:t>
      </w:r>
      <w:bookmarkStart w:id="29575" w:name="_ETM_Q44_327020"/>
      <w:bookmarkEnd w:id="29575"/>
      <w:r w:rsidRPr="00C65225">
        <w:rPr>
          <w:rtl/>
        </w:rPr>
        <w:t xml:space="preserve">מאוד </w:t>
      </w:r>
      <w:bookmarkStart w:id="29576" w:name="_ETM_Q44_327290"/>
      <w:bookmarkEnd w:id="29576"/>
      <w:r w:rsidRPr="00C65225">
        <w:rPr>
          <w:rtl/>
        </w:rPr>
        <w:t xml:space="preserve">מאוד </w:t>
      </w:r>
      <w:bookmarkStart w:id="29577" w:name="_ETM_Q44_327500"/>
      <w:bookmarkEnd w:id="29577"/>
      <w:r w:rsidRPr="00C65225">
        <w:rPr>
          <w:rtl/>
        </w:rPr>
        <w:t>ברורה</w:t>
      </w:r>
      <w:r>
        <w:rPr>
          <w:rFonts w:hint="cs"/>
          <w:rtl/>
        </w:rPr>
        <w:t>,</w:t>
      </w:r>
      <w:r w:rsidRPr="00C65225">
        <w:rPr>
          <w:rtl/>
        </w:rPr>
        <w:t xml:space="preserve"> </w:t>
      </w:r>
      <w:bookmarkStart w:id="29578" w:name="_ETM_Q44_328560"/>
      <w:bookmarkEnd w:id="29578"/>
      <w:r w:rsidRPr="00C65225">
        <w:rPr>
          <w:rtl/>
        </w:rPr>
        <w:t xml:space="preserve">זה </w:t>
      </w:r>
      <w:bookmarkStart w:id="29579" w:name="_ETM_Q44_329069"/>
      <w:bookmarkEnd w:id="29579"/>
      <w:r w:rsidRPr="00C65225">
        <w:rPr>
          <w:rtl/>
        </w:rPr>
        <w:t>שלב</w:t>
      </w:r>
      <w:bookmarkStart w:id="29580" w:name="_ETM_Q44_329669"/>
      <w:bookmarkEnd w:id="29580"/>
      <w:r>
        <w:rPr>
          <w:rFonts w:hint="cs"/>
          <w:rtl/>
        </w:rPr>
        <w:t xml:space="preserve"> אחד.</w:t>
      </w:r>
      <w:r w:rsidRPr="00C65225">
        <w:rPr>
          <w:rtl/>
        </w:rPr>
        <w:t xml:space="preserve"> </w:t>
      </w:r>
      <w:bookmarkStart w:id="29581" w:name="_ETM_Q44_330790"/>
      <w:bookmarkEnd w:id="29581"/>
      <w:r w:rsidRPr="00C65225">
        <w:rPr>
          <w:rtl/>
        </w:rPr>
        <w:t xml:space="preserve">השלב </w:t>
      </w:r>
      <w:bookmarkStart w:id="29582" w:name="_ETM_Q44_331480"/>
      <w:bookmarkEnd w:id="29582"/>
      <w:r w:rsidRPr="00C65225">
        <w:rPr>
          <w:rtl/>
        </w:rPr>
        <w:t xml:space="preserve">הבא </w:t>
      </w:r>
      <w:bookmarkStart w:id="29583" w:name="_ETM_Q44_332690"/>
      <w:bookmarkEnd w:id="29583"/>
      <w:r w:rsidRPr="00C65225">
        <w:rPr>
          <w:rtl/>
        </w:rPr>
        <w:t xml:space="preserve">זה </w:t>
      </w:r>
      <w:bookmarkStart w:id="29584" w:name="_ETM_Q44_333020"/>
      <w:bookmarkEnd w:id="29584"/>
      <w:r w:rsidRPr="00C65225">
        <w:rPr>
          <w:rtl/>
        </w:rPr>
        <w:t xml:space="preserve">להפוך </w:t>
      </w:r>
      <w:bookmarkStart w:id="29585" w:name="_ETM_Q44_333530"/>
      <w:bookmarkEnd w:id="29585"/>
      <w:r w:rsidRPr="00C65225">
        <w:rPr>
          <w:rtl/>
        </w:rPr>
        <w:t xml:space="preserve">את </w:t>
      </w:r>
      <w:bookmarkStart w:id="29586" w:name="_ETM_Q44_333650"/>
      <w:bookmarkEnd w:id="29586"/>
      <w:r w:rsidRPr="00C65225">
        <w:rPr>
          <w:rtl/>
        </w:rPr>
        <w:t xml:space="preserve">לשכת </w:t>
      </w:r>
      <w:bookmarkStart w:id="29587" w:name="_ETM_Q44_334040"/>
      <w:bookmarkEnd w:id="29587"/>
      <w:r w:rsidRPr="00C65225">
        <w:rPr>
          <w:rtl/>
        </w:rPr>
        <w:t>עו</w:t>
      </w:r>
      <w:r>
        <w:rPr>
          <w:rFonts w:hint="cs"/>
          <w:rtl/>
        </w:rPr>
        <w:t xml:space="preserve">רכי </w:t>
      </w:r>
      <w:bookmarkStart w:id="29588" w:name="_ETM_Q44_334697"/>
      <w:bookmarkEnd w:id="29588"/>
      <w:r>
        <w:rPr>
          <w:rFonts w:hint="cs"/>
          <w:rtl/>
        </w:rPr>
        <w:t>הדין</w:t>
      </w:r>
      <w:r w:rsidRPr="00C65225">
        <w:rPr>
          <w:rtl/>
        </w:rPr>
        <w:t xml:space="preserve"> </w:t>
      </w:r>
      <w:bookmarkStart w:id="29589" w:name="_ETM_Q44_334610"/>
      <w:bookmarkEnd w:id="29589"/>
      <w:r w:rsidRPr="00C65225">
        <w:rPr>
          <w:rtl/>
        </w:rPr>
        <w:t xml:space="preserve">כולה </w:t>
      </w:r>
      <w:bookmarkStart w:id="29590" w:name="_ETM_Q44_334970"/>
      <w:bookmarkEnd w:id="29590"/>
      <w:r w:rsidRPr="00C65225">
        <w:rPr>
          <w:rtl/>
        </w:rPr>
        <w:t>לוולונטרי</w:t>
      </w:r>
      <w:r>
        <w:rPr>
          <w:rFonts w:hint="cs"/>
          <w:rtl/>
        </w:rPr>
        <w:t>ת,</w:t>
      </w:r>
      <w:r w:rsidRPr="00C65225">
        <w:rPr>
          <w:rtl/>
        </w:rPr>
        <w:t xml:space="preserve"> </w:t>
      </w:r>
      <w:bookmarkStart w:id="29591" w:name="_ETM_Q44_336590"/>
      <w:bookmarkEnd w:id="29591"/>
      <w:r w:rsidRPr="00C65225">
        <w:rPr>
          <w:rtl/>
        </w:rPr>
        <w:t xml:space="preserve">כמו </w:t>
      </w:r>
      <w:bookmarkStart w:id="29592" w:name="_ETM_Q44_336800"/>
      <w:bookmarkEnd w:id="29592"/>
      <w:r w:rsidRPr="00C65225">
        <w:rPr>
          <w:rtl/>
        </w:rPr>
        <w:t xml:space="preserve">שיש </w:t>
      </w:r>
      <w:bookmarkStart w:id="29593" w:name="_ETM_Q44_337100"/>
      <w:bookmarkEnd w:id="29593"/>
      <w:r w:rsidRPr="00C65225">
        <w:rPr>
          <w:rtl/>
        </w:rPr>
        <w:t xml:space="preserve">את </w:t>
      </w:r>
      <w:bookmarkStart w:id="29594" w:name="_ETM_Q44_337250"/>
      <w:bookmarkEnd w:id="29594"/>
      <w:r w:rsidRPr="00C65225">
        <w:rPr>
          <w:rtl/>
        </w:rPr>
        <w:t xml:space="preserve">לשכת </w:t>
      </w:r>
      <w:bookmarkStart w:id="29595" w:name="_ETM_Q44_337669"/>
      <w:bookmarkEnd w:id="29595"/>
      <w:r w:rsidRPr="00C65225">
        <w:rPr>
          <w:rtl/>
        </w:rPr>
        <w:t xml:space="preserve">רואי </w:t>
      </w:r>
      <w:bookmarkStart w:id="29596" w:name="_ETM_Q44_337880"/>
      <w:bookmarkEnd w:id="29596"/>
      <w:r w:rsidRPr="00C65225">
        <w:rPr>
          <w:rtl/>
        </w:rPr>
        <w:t>החשבון</w:t>
      </w:r>
      <w:r>
        <w:rPr>
          <w:rFonts w:hint="cs"/>
          <w:rtl/>
        </w:rPr>
        <w:t>,</w:t>
      </w:r>
      <w:r w:rsidRPr="00C65225">
        <w:rPr>
          <w:rtl/>
        </w:rPr>
        <w:t xml:space="preserve"> </w:t>
      </w:r>
      <w:bookmarkStart w:id="29597" w:name="_ETM_Q44_338840"/>
      <w:bookmarkEnd w:id="29597"/>
      <w:r w:rsidRPr="00C65225">
        <w:rPr>
          <w:rtl/>
        </w:rPr>
        <w:t xml:space="preserve">כמו </w:t>
      </w:r>
      <w:bookmarkStart w:id="29598" w:name="_ETM_Q44_339080"/>
      <w:bookmarkEnd w:id="29598"/>
      <w:r w:rsidRPr="00C65225">
        <w:rPr>
          <w:rtl/>
        </w:rPr>
        <w:t>ש</w:t>
      </w:r>
      <w:r>
        <w:rPr>
          <w:rtl/>
        </w:rPr>
        <w:t>כל</w:t>
      </w:r>
      <w:bookmarkStart w:id="29599" w:name="_ETM_Q44_339830"/>
      <w:bookmarkEnd w:id="29599"/>
      <w:r>
        <w:rPr>
          <w:rFonts w:hint="cs"/>
          <w:rtl/>
        </w:rPr>
        <w:t xml:space="preserve"> </w:t>
      </w:r>
      <w:r w:rsidRPr="00C65225">
        <w:rPr>
          <w:rtl/>
        </w:rPr>
        <w:t xml:space="preserve">יתר </w:t>
      </w:r>
      <w:bookmarkStart w:id="29600" w:name="_ETM_Q44_340190"/>
      <w:bookmarkEnd w:id="29600"/>
      <w:r w:rsidRPr="00C65225">
        <w:rPr>
          <w:rtl/>
        </w:rPr>
        <w:t xml:space="preserve">האיגודים </w:t>
      </w:r>
      <w:bookmarkStart w:id="29601" w:name="_ETM_Q44_340700"/>
      <w:bookmarkEnd w:id="29601"/>
      <w:r w:rsidRPr="00C65225">
        <w:rPr>
          <w:rtl/>
        </w:rPr>
        <w:t xml:space="preserve">המקצועיים </w:t>
      </w:r>
      <w:bookmarkStart w:id="29602" w:name="_ETM_Q44_341450"/>
      <w:bookmarkEnd w:id="29602"/>
      <w:r w:rsidRPr="00C65225">
        <w:rPr>
          <w:rtl/>
        </w:rPr>
        <w:t xml:space="preserve">במדינת </w:t>
      </w:r>
      <w:bookmarkStart w:id="29603" w:name="_ETM_Q44_342020"/>
      <w:bookmarkEnd w:id="29603"/>
      <w:r w:rsidRPr="00C65225">
        <w:rPr>
          <w:rtl/>
        </w:rPr>
        <w:t xml:space="preserve">ישראל </w:t>
      </w:r>
      <w:bookmarkStart w:id="29604" w:name="_ETM_Q44_342410"/>
      <w:bookmarkEnd w:id="29604"/>
      <w:r w:rsidRPr="00C65225">
        <w:rPr>
          <w:rtl/>
        </w:rPr>
        <w:t>קיימים</w:t>
      </w:r>
      <w:r>
        <w:rPr>
          <w:rFonts w:hint="cs"/>
          <w:rtl/>
        </w:rPr>
        <w:t>.</w:t>
      </w:r>
      <w:r w:rsidRPr="00C65225">
        <w:rPr>
          <w:rtl/>
        </w:rPr>
        <w:t xml:space="preserve"> </w:t>
      </w:r>
      <w:bookmarkStart w:id="29605" w:name="_ETM_Q44_343459"/>
      <w:bookmarkEnd w:id="29605"/>
      <w:r w:rsidRPr="00C65225">
        <w:rPr>
          <w:rtl/>
        </w:rPr>
        <w:t xml:space="preserve">אז </w:t>
      </w:r>
      <w:bookmarkStart w:id="29606" w:name="_ETM_Q44_343730"/>
      <w:bookmarkEnd w:id="29606"/>
      <w:r w:rsidRPr="00C65225">
        <w:rPr>
          <w:rtl/>
        </w:rPr>
        <w:t xml:space="preserve">יכול </w:t>
      </w:r>
      <w:bookmarkStart w:id="29607" w:name="_ETM_Q44_344060"/>
      <w:bookmarkEnd w:id="29607"/>
      <w:r w:rsidRPr="00C65225">
        <w:rPr>
          <w:rtl/>
        </w:rPr>
        <w:t xml:space="preserve">להיות </w:t>
      </w:r>
      <w:bookmarkStart w:id="29608" w:name="_ETM_Q44_344239"/>
      <w:bookmarkEnd w:id="29608"/>
      <w:r w:rsidRPr="00C65225">
        <w:rPr>
          <w:rtl/>
        </w:rPr>
        <w:t>ש</w:t>
      </w:r>
      <w:bookmarkStart w:id="29609" w:name="_ETM_Q44_344389"/>
      <w:bookmarkEnd w:id="29609"/>
      <w:r w:rsidRPr="00C65225">
        <w:rPr>
          <w:rtl/>
        </w:rPr>
        <w:t xml:space="preserve">תקום </w:t>
      </w:r>
      <w:bookmarkStart w:id="29610" w:name="_ETM_Q44_344810"/>
      <w:bookmarkEnd w:id="29610"/>
      <w:r w:rsidRPr="00C65225">
        <w:rPr>
          <w:rtl/>
        </w:rPr>
        <w:t xml:space="preserve">עוד </w:t>
      </w:r>
      <w:bookmarkStart w:id="29611" w:name="_ETM_Q44_345019"/>
      <w:bookmarkEnd w:id="29611"/>
      <w:r w:rsidRPr="00C65225">
        <w:rPr>
          <w:rtl/>
        </w:rPr>
        <w:t xml:space="preserve">לשכה </w:t>
      </w:r>
      <w:bookmarkStart w:id="29612" w:name="_ETM_Q44_345950"/>
      <w:bookmarkEnd w:id="29612"/>
      <w:r w:rsidRPr="00C65225">
        <w:rPr>
          <w:rtl/>
        </w:rPr>
        <w:t>ואז</w:t>
      </w:r>
      <w:r>
        <w:rPr>
          <w:rFonts w:hint="cs"/>
          <w:rtl/>
        </w:rPr>
        <w:t>,</w:t>
      </w:r>
      <w:r w:rsidRPr="00C65225">
        <w:rPr>
          <w:rtl/>
        </w:rPr>
        <w:t xml:space="preserve"> </w:t>
      </w:r>
      <w:bookmarkStart w:id="29613" w:name="_ETM_Q44_347239"/>
      <w:bookmarkEnd w:id="29613"/>
      <w:r w:rsidRPr="00C65225">
        <w:rPr>
          <w:rtl/>
        </w:rPr>
        <w:t>כנראה</w:t>
      </w:r>
      <w:r>
        <w:rPr>
          <w:rFonts w:hint="cs"/>
          <w:rtl/>
        </w:rPr>
        <w:t>,</w:t>
      </w:r>
      <w:r w:rsidRPr="00C65225">
        <w:rPr>
          <w:rtl/>
        </w:rPr>
        <w:t xml:space="preserve"> </w:t>
      </w:r>
      <w:bookmarkStart w:id="29614" w:name="_ETM_Q44_347749"/>
      <w:bookmarkEnd w:id="29614"/>
      <w:r w:rsidRPr="00C65225">
        <w:rPr>
          <w:rtl/>
        </w:rPr>
        <w:t xml:space="preserve">יצטרכו </w:t>
      </w:r>
      <w:bookmarkStart w:id="29615" w:name="_ETM_Q44_348260"/>
      <w:bookmarkEnd w:id="29615"/>
      <w:r w:rsidRPr="00C65225">
        <w:rPr>
          <w:rtl/>
        </w:rPr>
        <w:t xml:space="preserve">לתת </w:t>
      </w:r>
      <w:bookmarkStart w:id="29616" w:name="_ETM_Q44_348620"/>
      <w:bookmarkEnd w:id="29616"/>
      <w:r w:rsidRPr="00C65225">
        <w:rPr>
          <w:rtl/>
        </w:rPr>
        <w:t xml:space="preserve">תמורה </w:t>
      </w:r>
      <w:bookmarkStart w:id="29617" w:name="_ETM_Q44_348980"/>
      <w:bookmarkEnd w:id="29617"/>
      <w:r w:rsidRPr="00C65225">
        <w:rPr>
          <w:rtl/>
        </w:rPr>
        <w:t xml:space="preserve">אמיתית </w:t>
      </w:r>
      <w:bookmarkStart w:id="29618" w:name="_ETM_Q44_349400"/>
      <w:bookmarkEnd w:id="29618"/>
      <w:r w:rsidRPr="00C65225">
        <w:rPr>
          <w:rtl/>
        </w:rPr>
        <w:t>לכסף</w:t>
      </w:r>
      <w:r>
        <w:rPr>
          <w:rFonts w:hint="cs"/>
          <w:rtl/>
        </w:rPr>
        <w:t>.</w:t>
      </w:r>
      <w:r w:rsidRPr="00C65225">
        <w:rPr>
          <w:rtl/>
        </w:rPr>
        <w:t xml:space="preserve"> </w:t>
      </w:r>
      <w:bookmarkStart w:id="29619" w:name="_ETM_Q44_350090"/>
      <w:bookmarkEnd w:id="29619"/>
      <w:r w:rsidRPr="00C65225">
        <w:rPr>
          <w:rtl/>
        </w:rPr>
        <w:t xml:space="preserve">מי </w:t>
      </w:r>
      <w:bookmarkStart w:id="29620" w:name="_ETM_Q44_350269"/>
      <w:bookmarkEnd w:id="29620"/>
      <w:r w:rsidRPr="00C65225">
        <w:rPr>
          <w:rtl/>
        </w:rPr>
        <w:t xml:space="preserve">שירצה </w:t>
      </w:r>
      <w:bookmarkStart w:id="29621" w:name="_ETM_Q44_350810"/>
      <w:bookmarkEnd w:id="29621"/>
      <w:r w:rsidRPr="00C65225">
        <w:rPr>
          <w:rtl/>
        </w:rPr>
        <w:t xml:space="preserve">להיות </w:t>
      </w:r>
      <w:bookmarkStart w:id="29622" w:name="_ETM_Q44_351079"/>
      <w:bookmarkEnd w:id="29622"/>
      <w:r w:rsidRPr="00C65225">
        <w:rPr>
          <w:rtl/>
        </w:rPr>
        <w:t xml:space="preserve">חבר </w:t>
      </w:r>
      <w:bookmarkStart w:id="29623" w:name="_ETM_Q44_351829"/>
      <w:bookmarkEnd w:id="29623"/>
      <w:r w:rsidRPr="00C65225">
        <w:rPr>
          <w:rtl/>
        </w:rPr>
        <w:t xml:space="preserve">בלשכה </w:t>
      </w:r>
      <w:bookmarkStart w:id="29624" w:name="_ETM_Q44_352430"/>
      <w:bookmarkEnd w:id="29624"/>
      <w:r w:rsidRPr="00C65225">
        <w:rPr>
          <w:rtl/>
        </w:rPr>
        <w:t>שבכ</w:t>
      </w:r>
      <w:r>
        <w:rPr>
          <w:rFonts w:hint="cs"/>
          <w:rtl/>
        </w:rPr>
        <w:t>ר</w:t>
      </w:r>
      <w:r w:rsidRPr="00C65225">
        <w:rPr>
          <w:rtl/>
        </w:rPr>
        <w:t xml:space="preserve"> </w:t>
      </w:r>
      <w:bookmarkStart w:id="29625" w:name="_ETM_Q44_352969"/>
      <w:bookmarkEnd w:id="29625"/>
      <w:r w:rsidRPr="00C65225">
        <w:rPr>
          <w:rtl/>
        </w:rPr>
        <w:t>יקים</w:t>
      </w:r>
      <w:r>
        <w:rPr>
          <w:rFonts w:hint="cs"/>
          <w:rtl/>
        </w:rPr>
        <w:t>,</w:t>
      </w:r>
      <w:r w:rsidRPr="00C65225">
        <w:rPr>
          <w:rtl/>
        </w:rPr>
        <w:t xml:space="preserve"> </w:t>
      </w:r>
      <w:bookmarkStart w:id="29626" w:name="_ETM_Q44_353900"/>
      <w:bookmarkEnd w:id="29626"/>
      <w:r w:rsidRPr="00C65225">
        <w:rPr>
          <w:rtl/>
        </w:rPr>
        <w:t>יהיה</w:t>
      </w:r>
      <w:r>
        <w:rPr>
          <w:rFonts w:hint="cs"/>
          <w:rtl/>
        </w:rPr>
        <w:t>;</w:t>
      </w:r>
      <w:r w:rsidRPr="00C65225">
        <w:rPr>
          <w:rtl/>
        </w:rPr>
        <w:t xml:space="preserve"> </w:t>
      </w:r>
      <w:bookmarkStart w:id="29627" w:name="_ETM_Q44_354709"/>
      <w:bookmarkEnd w:id="29627"/>
      <w:r w:rsidRPr="00C65225">
        <w:rPr>
          <w:rtl/>
        </w:rPr>
        <w:t xml:space="preserve">מי </w:t>
      </w:r>
      <w:bookmarkStart w:id="29628" w:name="_ETM_Q44_354919"/>
      <w:bookmarkEnd w:id="29628"/>
      <w:r w:rsidRPr="00C65225">
        <w:rPr>
          <w:rtl/>
        </w:rPr>
        <w:t>שלא</w:t>
      </w:r>
      <w:r>
        <w:rPr>
          <w:rFonts w:hint="cs"/>
          <w:rtl/>
        </w:rPr>
        <w:t>,</w:t>
      </w:r>
      <w:r w:rsidRPr="00C65225">
        <w:rPr>
          <w:rtl/>
        </w:rPr>
        <w:t xml:space="preserve"> </w:t>
      </w:r>
      <w:bookmarkStart w:id="29629" w:name="_ETM_Q44_355370"/>
      <w:bookmarkEnd w:id="29629"/>
      <w:r w:rsidRPr="00C65225">
        <w:rPr>
          <w:rtl/>
        </w:rPr>
        <w:t>לא</w:t>
      </w:r>
      <w:r>
        <w:rPr>
          <w:rFonts w:hint="cs"/>
          <w:rtl/>
        </w:rPr>
        <w:t>.</w:t>
      </w:r>
      <w:bookmarkStart w:id="29630" w:name="_ETM_Q44_355940"/>
      <w:bookmarkEnd w:id="29630"/>
    </w:p>
    <w:p w:rsidR="008C2AE4" w:rsidRDefault="008C2AE4" w:rsidP="0011063B">
      <w:pPr>
        <w:rPr>
          <w:rtl/>
        </w:rPr>
      </w:pPr>
    </w:p>
    <w:p w:rsidR="008C2AE4" w:rsidRDefault="008C2AE4" w:rsidP="0011063B">
      <w:pPr>
        <w:rPr>
          <w:rtl/>
        </w:rPr>
      </w:pPr>
      <w:r w:rsidRPr="00C65225">
        <w:rPr>
          <w:rtl/>
        </w:rPr>
        <w:t xml:space="preserve">דרך </w:t>
      </w:r>
      <w:bookmarkStart w:id="29631" w:name="_ETM_Q44_356450"/>
      <w:bookmarkEnd w:id="29631"/>
      <w:r w:rsidRPr="00C65225">
        <w:rPr>
          <w:rtl/>
        </w:rPr>
        <w:t>אגב</w:t>
      </w:r>
      <w:r>
        <w:rPr>
          <w:rFonts w:hint="cs"/>
          <w:rtl/>
        </w:rPr>
        <w:t>,</w:t>
      </w:r>
      <w:r w:rsidRPr="00C65225">
        <w:rPr>
          <w:rtl/>
        </w:rPr>
        <w:t xml:space="preserve"> </w:t>
      </w:r>
      <w:bookmarkStart w:id="29632" w:name="_ETM_Q44_357560"/>
      <w:bookmarkEnd w:id="29632"/>
      <w:r w:rsidRPr="00C65225">
        <w:rPr>
          <w:rtl/>
        </w:rPr>
        <w:t xml:space="preserve">לפני </w:t>
      </w:r>
      <w:bookmarkStart w:id="29633" w:name="_ETM_Q44_358220"/>
      <w:bookmarkEnd w:id="29633"/>
      <w:r w:rsidRPr="00C65225">
        <w:rPr>
          <w:rtl/>
        </w:rPr>
        <w:t xml:space="preserve">שקמה </w:t>
      </w:r>
      <w:bookmarkStart w:id="29634" w:name="_ETM_Q44_358700"/>
      <w:bookmarkEnd w:id="29634"/>
      <w:r w:rsidRPr="00C65225">
        <w:rPr>
          <w:rtl/>
        </w:rPr>
        <w:t xml:space="preserve">לשכת </w:t>
      </w:r>
      <w:bookmarkStart w:id="29635" w:name="_ETM_Q44_359060"/>
      <w:bookmarkEnd w:id="29635"/>
      <w:r>
        <w:rPr>
          <w:rFonts w:hint="cs"/>
          <w:rtl/>
        </w:rPr>
        <w:t>עורכי הדין</w:t>
      </w:r>
      <w:r w:rsidRPr="00C65225">
        <w:rPr>
          <w:rtl/>
        </w:rPr>
        <w:t xml:space="preserve"> </w:t>
      </w:r>
      <w:bookmarkStart w:id="29636" w:name="_ETM_Q44_359750"/>
      <w:bookmarkEnd w:id="29636"/>
      <w:r w:rsidRPr="00C65225">
        <w:rPr>
          <w:rtl/>
        </w:rPr>
        <w:t>היו</w:t>
      </w:r>
      <w:bookmarkStart w:id="29637" w:name="_ETM_Q44_359930"/>
      <w:bookmarkEnd w:id="29637"/>
      <w:r>
        <w:rPr>
          <w:rFonts w:hint="cs"/>
          <w:rtl/>
        </w:rPr>
        <w:t xml:space="preserve"> שלושה</w:t>
      </w:r>
      <w:r w:rsidRPr="00C65225">
        <w:rPr>
          <w:rtl/>
        </w:rPr>
        <w:t xml:space="preserve"> </w:t>
      </w:r>
      <w:bookmarkStart w:id="29638" w:name="_ETM_Q44_360349"/>
      <w:bookmarkEnd w:id="29638"/>
      <w:r w:rsidRPr="00C65225">
        <w:rPr>
          <w:rtl/>
        </w:rPr>
        <w:t xml:space="preserve">איגודים </w:t>
      </w:r>
      <w:bookmarkStart w:id="29639" w:name="_ETM_Q44_360739"/>
      <w:bookmarkEnd w:id="29639"/>
      <w:r w:rsidRPr="00C65225">
        <w:rPr>
          <w:rtl/>
        </w:rPr>
        <w:t xml:space="preserve">מקצועיים </w:t>
      </w:r>
      <w:bookmarkStart w:id="29640" w:name="_ETM_Q44_361220"/>
      <w:bookmarkEnd w:id="29640"/>
      <w:r w:rsidRPr="00C65225">
        <w:rPr>
          <w:rtl/>
        </w:rPr>
        <w:t xml:space="preserve">במדינת </w:t>
      </w:r>
      <w:bookmarkStart w:id="29641" w:name="_ETM_Q44_361730"/>
      <w:bookmarkEnd w:id="29641"/>
      <w:r w:rsidRPr="00C65225">
        <w:rPr>
          <w:rtl/>
        </w:rPr>
        <w:t xml:space="preserve">ישראל </w:t>
      </w:r>
      <w:bookmarkStart w:id="29642" w:name="_ETM_Q44_362120"/>
      <w:bookmarkEnd w:id="29642"/>
      <w:r w:rsidRPr="00C65225">
        <w:rPr>
          <w:rtl/>
        </w:rPr>
        <w:t>שאי</w:t>
      </w:r>
      <w:r>
        <w:rPr>
          <w:rFonts w:hint="cs"/>
          <w:rtl/>
        </w:rPr>
        <w:t>ג</w:t>
      </w:r>
      <w:r w:rsidRPr="00C65225">
        <w:rPr>
          <w:rtl/>
        </w:rPr>
        <w:t xml:space="preserve">דו </w:t>
      </w:r>
      <w:bookmarkStart w:id="29643" w:name="_ETM_Q44_362540"/>
      <w:bookmarkEnd w:id="29643"/>
      <w:r w:rsidRPr="00C65225">
        <w:rPr>
          <w:rtl/>
        </w:rPr>
        <w:t xml:space="preserve">את </w:t>
      </w:r>
      <w:bookmarkStart w:id="29644" w:name="_ETM_Q44_362629"/>
      <w:bookmarkEnd w:id="29644"/>
      <w:r w:rsidRPr="00C65225">
        <w:rPr>
          <w:rtl/>
        </w:rPr>
        <w:t>עו</w:t>
      </w:r>
      <w:r>
        <w:rPr>
          <w:rFonts w:hint="cs"/>
          <w:rtl/>
        </w:rPr>
        <w:t>רכי הדין.</w:t>
      </w:r>
      <w:r w:rsidRPr="00C65225">
        <w:rPr>
          <w:rtl/>
        </w:rPr>
        <w:t xml:space="preserve"> </w:t>
      </w:r>
      <w:bookmarkStart w:id="29645" w:name="_ETM_Q44_363530"/>
      <w:bookmarkEnd w:id="29645"/>
      <w:r w:rsidRPr="00C65225">
        <w:rPr>
          <w:rtl/>
        </w:rPr>
        <w:t xml:space="preserve">אתם </w:t>
      </w:r>
      <w:bookmarkStart w:id="29646" w:name="_ETM_Q44_363830"/>
      <w:bookmarkEnd w:id="29646"/>
      <w:r w:rsidRPr="00C65225">
        <w:rPr>
          <w:rtl/>
        </w:rPr>
        <w:t xml:space="preserve">יודעים </w:t>
      </w:r>
      <w:bookmarkStart w:id="29647" w:name="_ETM_Q44_364159"/>
      <w:bookmarkEnd w:id="29647"/>
      <w:r w:rsidRPr="00C65225">
        <w:rPr>
          <w:rtl/>
        </w:rPr>
        <w:t xml:space="preserve">כמה </w:t>
      </w:r>
      <w:bookmarkStart w:id="29648" w:name="_ETM_Q44_364489"/>
      <w:bookmarkEnd w:id="29648"/>
      <w:r w:rsidRPr="00C65225">
        <w:rPr>
          <w:rtl/>
        </w:rPr>
        <w:t>עו</w:t>
      </w:r>
      <w:r>
        <w:rPr>
          <w:rFonts w:hint="cs"/>
          <w:rtl/>
        </w:rPr>
        <w:t>רכי דין</w:t>
      </w:r>
      <w:r w:rsidRPr="00C65225">
        <w:rPr>
          <w:rtl/>
        </w:rPr>
        <w:t xml:space="preserve"> </w:t>
      </w:r>
      <w:bookmarkStart w:id="29649" w:name="_ETM_Q44_365269"/>
      <w:bookmarkEnd w:id="29649"/>
      <w:r w:rsidRPr="00C65225">
        <w:rPr>
          <w:rtl/>
        </w:rPr>
        <w:t xml:space="preserve">היו </w:t>
      </w:r>
      <w:bookmarkStart w:id="29650" w:name="_ETM_Q44_365480"/>
      <w:bookmarkEnd w:id="29650"/>
      <w:r w:rsidRPr="00C65225">
        <w:rPr>
          <w:rtl/>
        </w:rPr>
        <w:t xml:space="preserve">חברים </w:t>
      </w:r>
      <w:bookmarkStart w:id="29651" w:name="_ETM_Q44_366319"/>
      <w:bookmarkEnd w:id="29651"/>
      <w:r w:rsidRPr="00C65225">
        <w:rPr>
          <w:rtl/>
        </w:rPr>
        <w:t>ב</w:t>
      </w:r>
      <w:r>
        <w:rPr>
          <w:rtl/>
        </w:rPr>
        <w:t>כול</w:t>
      </w:r>
      <w:bookmarkStart w:id="29652" w:name="_ETM_Q44_367099"/>
      <w:bookmarkEnd w:id="29652"/>
      <w:r>
        <w:rPr>
          <w:rFonts w:hint="cs"/>
          <w:rtl/>
        </w:rPr>
        <w:t xml:space="preserve"> </w:t>
      </w:r>
      <w:r w:rsidRPr="00C65225">
        <w:rPr>
          <w:rtl/>
        </w:rPr>
        <w:t xml:space="preserve">האיגודים </w:t>
      </w:r>
      <w:bookmarkStart w:id="29653" w:name="_ETM_Q44_368299"/>
      <w:bookmarkEnd w:id="29653"/>
      <w:r w:rsidRPr="00C65225">
        <w:rPr>
          <w:rtl/>
        </w:rPr>
        <w:t xml:space="preserve">המקצועיים </w:t>
      </w:r>
      <w:bookmarkStart w:id="29654" w:name="_ETM_Q44_369049"/>
      <w:bookmarkEnd w:id="29654"/>
      <w:r w:rsidRPr="00C65225">
        <w:rPr>
          <w:rtl/>
        </w:rPr>
        <w:t xml:space="preserve">ביחד </w:t>
      </w:r>
      <w:bookmarkStart w:id="29655" w:name="_ETM_Q44_370220"/>
      <w:bookmarkEnd w:id="29655"/>
      <w:r w:rsidRPr="00C65225">
        <w:rPr>
          <w:rtl/>
        </w:rPr>
        <w:t xml:space="preserve">לפני </w:t>
      </w:r>
      <w:bookmarkStart w:id="29656" w:name="_ETM_Q44_371269"/>
      <w:bookmarkEnd w:id="29656"/>
      <w:r w:rsidRPr="00C65225">
        <w:rPr>
          <w:rtl/>
        </w:rPr>
        <w:t xml:space="preserve">שקמה </w:t>
      </w:r>
      <w:bookmarkStart w:id="29657" w:name="_ETM_Q44_371750"/>
      <w:bookmarkEnd w:id="29657"/>
      <w:r w:rsidRPr="00C65225">
        <w:rPr>
          <w:rtl/>
        </w:rPr>
        <w:t xml:space="preserve">לשכת </w:t>
      </w:r>
      <w:bookmarkStart w:id="29658" w:name="_ETM_Q44_372139"/>
      <w:bookmarkEnd w:id="29658"/>
      <w:r w:rsidRPr="00C65225">
        <w:rPr>
          <w:rtl/>
        </w:rPr>
        <w:t>עו</w:t>
      </w:r>
      <w:r>
        <w:rPr>
          <w:rFonts w:hint="cs"/>
          <w:rtl/>
        </w:rPr>
        <w:t>רכי הדין?</w:t>
      </w:r>
      <w:r w:rsidRPr="00C65225">
        <w:rPr>
          <w:rtl/>
        </w:rPr>
        <w:t xml:space="preserve"> </w:t>
      </w:r>
      <w:bookmarkStart w:id="29659" w:name="_ETM_Q44_373040"/>
      <w:bookmarkEnd w:id="29659"/>
      <w:r w:rsidRPr="00C65225">
        <w:rPr>
          <w:rtl/>
        </w:rPr>
        <w:t xml:space="preserve">פחות </w:t>
      </w:r>
      <w:bookmarkStart w:id="29660" w:name="_ETM_Q44_373489"/>
      <w:bookmarkEnd w:id="29660"/>
      <w:r w:rsidRPr="00C65225">
        <w:rPr>
          <w:rtl/>
        </w:rPr>
        <w:t>מ-20%</w:t>
      </w:r>
      <w:r>
        <w:rPr>
          <w:rFonts w:hint="cs"/>
          <w:rtl/>
        </w:rPr>
        <w:t>.</w:t>
      </w:r>
      <w:r w:rsidRPr="00C65225">
        <w:rPr>
          <w:rtl/>
        </w:rPr>
        <w:t xml:space="preserve"> </w:t>
      </w:r>
      <w:bookmarkStart w:id="29661" w:name="_ETM_Q44_374629"/>
      <w:bookmarkEnd w:id="29661"/>
      <w:r w:rsidRPr="00C65225">
        <w:rPr>
          <w:rtl/>
        </w:rPr>
        <w:t xml:space="preserve">זה </w:t>
      </w:r>
      <w:bookmarkStart w:id="29662" w:name="_ETM_Q44_374900"/>
      <w:bookmarkEnd w:id="29662"/>
      <w:r w:rsidRPr="00C65225">
        <w:rPr>
          <w:rtl/>
        </w:rPr>
        <w:t xml:space="preserve">כנראה </w:t>
      </w:r>
      <w:bookmarkStart w:id="29663" w:name="_ETM_Q44_375290"/>
      <w:bookmarkEnd w:id="29663"/>
      <w:r w:rsidRPr="00C65225">
        <w:rPr>
          <w:rtl/>
        </w:rPr>
        <w:t xml:space="preserve">גם </w:t>
      </w:r>
      <w:bookmarkStart w:id="29664" w:name="_ETM_Q44_375440"/>
      <w:bookmarkEnd w:id="29664"/>
      <w:r w:rsidRPr="00C65225">
        <w:rPr>
          <w:rtl/>
        </w:rPr>
        <w:t xml:space="preserve">מה </w:t>
      </w:r>
      <w:bookmarkStart w:id="29665" w:name="_ETM_Q44_375560"/>
      <w:bookmarkEnd w:id="29665"/>
      <w:r w:rsidRPr="00C65225">
        <w:rPr>
          <w:rtl/>
        </w:rPr>
        <w:t xml:space="preserve">שיהיה </w:t>
      </w:r>
      <w:bookmarkStart w:id="29666" w:name="_ETM_Q44_375860"/>
      <w:bookmarkEnd w:id="29666"/>
      <w:r w:rsidRPr="00C65225">
        <w:rPr>
          <w:rtl/>
        </w:rPr>
        <w:t>הפעם</w:t>
      </w:r>
      <w:r>
        <w:rPr>
          <w:rFonts w:hint="cs"/>
          <w:rtl/>
        </w:rPr>
        <w:t>.</w:t>
      </w:r>
      <w:r w:rsidRPr="00C65225">
        <w:rPr>
          <w:rtl/>
        </w:rPr>
        <w:t xml:space="preserve"> </w:t>
      </w:r>
      <w:bookmarkStart w:id="29667" w:name="_ETM_Q44_376220"/>
      <w:bookmarkEnd w:id="29667"/>
      <w:r w:rsidRPr="00C65225">
        <w:rPr>
          <w:rtl/>
        </w:rPr>
        <w:t xml:space="preserve">תודה </w:t>
      </w:r>
      <w:bookmarkStart w:id="29668" w:name="_ETM_Q44_376459"/>
      <w:bookmarkEnd w:id="29668"/>
      <w:r w:rsidRPr="00C65225">
        <w:rPr>
          <w:rtl/>
        </w:rPr>
        <w:t>רבה</w:t>
      </w:r>
      <w:r>
        <w:rPr>
          <w:rFonts w:hint="cs"/>
          <w:rtl/>
        </w:rPr>
        <w:t>.</w:t>
      </w:r>
    </w:p>
    <w:p w:rsidR="008C2AE4" w:rsidRDefault="008C2AE4" w:rsidP="0011063B">
      <w:pPr>
        <w:rPr>
          <w:rtl/>
        </w:rPr>
      </w:pPr>
    </w:p>
    <w:p w:rsidR="008C2AE4" w:rsidRDefault="008C2AE4" w:rsidP="0011063B">
      <w:pPr>
        <w:pStyle w:val="af6"/>
        <w:keepNext/>
        <w:rPr>
          <w:rtl/>
        </w:rPr>
      </w:pPr>
      <w:bookmarkStart w:id="29669" w:name="ET_yor_6598_1"/>
      <w:r w:rsidRPr="00892499">
        <w:rPr>
          <w:rStyle w:val="TagStyle"/>
          <w:rtl/>
        </w:rPr>
        <w:t xml:space="preserve"> &lt;&lt; יור &gt;&gt; </w:t>
      </w:r>
      <w:r>
        <w:rPr>
          <w:rtl/>
        </w:rPr>
        <w:t>היו"ר משה סולומון:</w:t>
      </w:r>
      <w:r w:rsidRPr="00892499">
        <w:rPr>
          <w:rStyle w:val="TagStyle"/>
          <w:rtl/>
        </w:rPr>
        <w:t xml:space="preserve"> &lt;&lt; יור &gt;&gt;</w:t>
      </w:r>
      <w:r>
        <w:rPr>
          <w:rtl/>
        </w:rPr>
        <w:t xml:space="preserve"> </w:t>
      </w:r>
      <w:bookmarkEnd w:id="29669"/>
    </w:p>
    <w:p w:rsidR="008C2AE4" w:rsidRDefault="008C2AE4" w:rsidP="0011063B">
      <w:pPr>
        <w:rPr>
          <w:rtl/>
        </w:rPr>
      </w:pPr>
    </w:p>
    <w:p w:rsidR="008C2AE4" w:rsidRDefault="008C2AE4" w:rsidP="008B7C3D">
      <w:pPr>
        <w:rPr>
          <w:rtl/>
        </w:rPr>
      </w:pPr>
      <w:bookmarkStart w:id="29670" w:name="_ETM_Q44_377209"/>
      <w:bookmarkEnd w:id="29670"/>
      <w:r w:rsidRPr="00C65225">
        <w:rPr>
          <w:rtl/>
        </w:rPr>
        <w:t xml:space="preserve">תודה </w:t>
      </w:r>
      <w:bookmarkStart w:id="29671" w:name="_ETM_Q44_377959"/>
      <w:bookmarkEnd w:id="29671"/>
      <w:r w:rsidRPr="00C65225">
        <w:rPr>
          <w:rtl/>
        </w:rPr>
        <w:t>רבה</w:t>
      </w:r>
      <w:r>
        <w:rPr>
          <w:rFonts w:hint="cs"/>
          <w:rtl/>
        </w:rPr>
        <w:t>.</w:t>
      </w:r>
      <w:r w:rsidRPr="00C65225">
        <w:rPr>
          <w:rtl/>
        </w:rPr>
        <w:t xml:space="preserve"> </w:t>
      </w:r>
      <w:bookmarkStart w:id="29672" w:name="_ETM_Q44_379400"/>
      <w:bookmarkEnd w:id="29672"/>
      <w:r w:rsidRPr="00C65225">
        <w:rPr>
          <w:rtl/>
        </w:rPr>
        <w:t xml:space="preserve">כעת </w:t>
      </w:r>
      <w:bookmarkStart w:id="29673" w:name="_ETM_Q44_379669"/>
      <w:bookmarkEnd w:id="29673"/>
      <w:r w:rsidRPr="00C65225">
        <w:rPr>
          <w:rtl/>
        </w:rPr>
        <w:t xml:space="preserve">אנחנו </w:t>
      </w:r>
      <w:bookmarkStart w:id="29674" w:name="_ETM_Q44_379849"/>
      <w:bookmarkEnd w:id="29674"/>
      <w:r w:rsidRPr="00C65225">
        <w:rPr>
          <w:rtl/>
        </w:rPr>
        <w:t xml:space="preserve">נעבור </w:t>
      </w:r>
      <w:bookmarkStart w:id="29675" w:name="_ETM_Q44_380060"/>
      <w:bookmarkEnd w:id="29675"/>
      <w:r w:rsidRPr="00C65225">
        <w:rPr>
          <w:rtl/>
        </w:rPr>
        <w:t xml:space="preserve">לדיון </w:t>
      </w:r>
      <w:bookmarkStart w:id="29676" w:name="_ETM_Q44_380690"/>
      <w:bookmarkEnd w:id="29676"/>
      <w:r w:rsidRPr="00C65225">
        <w:rPr>
          <w:rtl/>
        </w:rPr>
        <w:t>האישי</w:t>
      </w:r>
      <w:r>
        <w:rPr>
          <w:rFonts w:hint="cs"/>
          <w:rtl/>
        </w:rPr>
        <w:t>.</w:t>
      </w:r>
      <w:r w:rsidRPr="00C65225">
        <w:rPr>
          <w:rtl/>
        </w:rPr>
        <w:t xml:space="preserve"> </w:t>
      </w:r>
      <w:bookmarkStart w:id="29677" w:name="_ETM_Q44_381169"/>
      <w:bookmarkEnd w:id="29677"/>
      <w:r w:rsidRPr="00C65225">
        <w:rPr>
          <w:rtl/>
        </w:rPr>
        <w:t xml:space="preserve">לפני </w:t>
      </w:r>
      <w:bookmarkStart w:id="29678" w:name="_ETM_Q44_381500"/>
      <w:bookmarkEnd w:id="29678"/>
      <w:r w:rsidRPr="00C65225">
        <w:rPr>
          <w:rtl/>
        </w:rPr>
        <w:t xml:space="preserve">כן </w:t>
      </w:r>
      <w:bookmarkStart w:id="29679" w:name="_ETM_Q44_381709"/>
      <w:bookmarkEnd w:id="29679"/>
      <w:r w:rsidRPr="00C65225">
        <w:rPr>
          <w:rtl/>
        </w:rPr>
        <w:t xml:space="preserve">אני </w:t>
      </w:r>
      <w:bookmarkStart w:id="29680" w:name="_ETM_Q44_381889"/>
      <w:bookmarkEnd w:id="29680"/>
      <w:r w:rsidRPr="00C65225">
        <w:rPr>
          <w:rtl/>
        </w:rPr>
        <w:t xml:space="preserve">נועל </w:t>
      </w:r>
      <w:bookmarkStart w:id="29681" w:name="_ETM_Q44_382250"/>
      <w:bookmarkEnd w:id="29681"/>
      <w:r w:rsidRPr="00C65225">
        <w:rPr>
          <w:rtl/>
        </w:rPr>
        <w:t xml:space="preserve">את </w:t>
      </w:r>
      <w:bookmarkStart w:id="29682" w:name="_ETM_Q44_382400"/>
      <w:bookmarkEnd w:id="29682"/>
      <w:r w:rsidRPr="00C65225">
        <w:rPr>
          <w:rtl/>
        </w:rPr>
        <w:t>הרשימה</w:t>
      </w:r>
      <w:r>
        <w:rPr>
          <w:rFonts w:hint="cs"/>
          <w:rtl/>
        </w:rPr>
        <w:t>,</w:t>
      </w:r>
      <w:r w:rsidRPr="00C65225">
        <w:rPr>
          <w:rtl/>
        </w:rPr>
        <w:t xml:space="preserve"> </w:t>
      </w:r>
      <w:bookmarkStart w:id="29683" w:name="_ETM_Q44_383150"/>
      <w:bookmarkEnd w:id="29683"/>
      <w:r w:rsidRPr="00C65225">
        <w:rPr>
          <w:rtl/>
        </w:rPr>
        <w:t xml:space="preserve">הרשימה </w:t>
      </w:r>
      <w:bookmarkStart w:id="29684" w:name="_ETM_Q44_383450"/>
      <w:bookmarkEnd w:id="29684"/>
      <w:r w:rsidRPr="00C65225">
        <w:rPr>
          <w:rtl/>
        </w:rPr>
        <w:t xml:space="preserve">גם </w:t>
      </w:r>
      <w:bookmarkStart w:id="29685" w:name="_ETM_Q44_383599"/>
      <w:bookmarkEnd w:id="29685"/>
      <w:r w:rsidRPr="00C65225">
        <w:rPr>
          <w:rtl/>
        </w:rPr>
        <w:t xml:space="preserve">ככה </w:t>
      </w:r>
      <w:bookmarkStart w:id="29686" w:name="_ETM_Q44_383810"/>
      <w:bookmarkEnd w:id="29686"/>
      <w:r w:rsidRPr="00C65225">
        <w:rPr>
          <w:rtl/>
        </w:rPr>
        <w:t>ארוכה</w:t>
      </w:r>
      <w:r>
        <w:rPr>
          <w:rFonts w:hint="cs"/>
          <w:rtl/>
        </w:rPr>
        <w:t>. חבר הכנסת מתן כהנא, בבקשה.</w:t>
      </w:r>
    </w:p>
    <w:p w:rsidR="008C2AE4" w:rsidRDefault="008C2AE4" w:rsidP="0011063B">
      <w:pPr>
        <w:rPr>
          <w:rtl/>
        </w:rPr>
      </w:pPr>
      <w:bookmarkStart w:id="29687" w:name="_ETM_Q44_389934"/>
      <w:bookmarkStart w:id="29688" w:name="_ETM_Q44_390025"/>
      <w:bookmarkEnd w:id="29687"/>
      <w:bookmarkEnd w:id="29688"/>
    </w:p>
    <w:p w:rsidR="008C2AE4" w:rsidRDefault="008C2AE4" w:rsidP="0011063B">
      <w:pPr>
        <w:pStyle w:val="af5"/>
        <w:keepNext/>
        <w:rPr>
          <w:rtl/>
        </w:rPr>
      </w:pPr>
      <w:bookmarkStart w:id="29689" w:name="ET_interruption_6156_2"/>
      <w:r w:rsidRPr="00892499">
        <w:rPr>
          <w:rStyle w:val="TagStyle"/>
          <w:rtl/>
        </w:rPr>
        <w:t xml:space="preserve"> &lt;&lt; קריאה &gt;&gt; </w:t>
      </w:r>
      <w:r>
        <w:rPr>
          <w:rtl/>
        </w:rPr>
        <w:t>גלעד קריב (העבודה):</w:t>
      </w:r>
      <w:r w:rsidRPr="00892499">
        <w:rPr>
          <w:rStyle w:val="TagStyle"/>
          <w:rtl/>
        </w:rPr>
        <w:t xml:space="preserve"> &lt;&lt; קריאה &gt;&gt;</w:t>
      </w:r>
      <w:r>
        <w:rPr>
          <w:rtl/>
        </w:rPr>
        <w:t xml:space="preserve"> </w:t>
      </w:r>
      <w:bookmarkEnd w:id="29689"/>
    </w:p>
    <w:p w:rsidR="008C2AE4" w:rsidRDefault="008C2AE4" w:rsidP="0011063B">
      <w:pPr>
        <w:rPr>
          <w:rtl/>
        </w:rPr>
      </w:pPr>
    </w:p>
    <w:p w:rsidR="008C2AE4" w:rsidRDefault="008C2AE4" w:rsidP="0011063B">
      <w:pPr>
        <w:rPr>
          <w:rtl/>
        </w:rPr>
      </w:pPr>
      <w:r>
        <w:rPr>
          <w:rFonts w:hint="cs"/>
          <w:rtl/>
        </w:rPr>
        <w:t xml:space="preserve">למה אתה לא מסכים </w:t>
      </w:r>
      <w:r w:rsidR="00734EEA">
        <w:rPr>
          <w:rFonts w:hint="cs"/>
          <w:rtl/>
        </w:rPr>
        <w:t>– – –</w:t>
      </w:r>
    </w:p>
    <w:p w:rsidR="008C2AE4" w:rsidRDefault="008C2AE4" w:rsidP="0011063B">
      <w:pPr>
        <w:rPr>
          <w:rtl/>
        </w:rPr>
      </w:pPr>
      <w:bookmarkStart w:id="29690" w:name="_ETM_Q44_389771"/>
      <w:bookmarkStart w:id="29691" w:name="_ETM_Q44_389839"/>
      <w:bookmarkEnd w:id="29690"/>
      <w:bookmarkEnd w:id="29691"/>
    </w:p>
    <w:p w:rsidR="008C2AE4" w:rsidRDefault="008C2AE4" w:rsidP="0011063B">
      <w:pPr>
        <w:pStyle w:val="af6"/>
        <w:keepNext/>
        <w:rPr>
          <w:rtl/>
        </w:rPr>
      </w:pPr>
      <w:bookmarkStart w:id="29692" w:name="ET_yor_6598_3"/>
      <w:r w:rsidRPr="00892499">
        <w:rPr>
          <w:rStyle w:val="TagStyle"/>
          <w:rtl/>
        </w:rPr>
        <w:t xml:space="preserve"> &lt;&lt; יור &gt;&gt; </w:t>
      </w:r>
      <w:r>
        <w:rPr>
          <w:rtl/>
        </w:rPr>
        <w:t>היו"ר משה סולומון:</w:t>
      </w:r>
      <w:r w:rsidRPr="00892499">
        <w:rPr>
          <w:rStyle w:val="TagStyle"/>
          <w:rtl/>
        </w:rPr>
        <w:t xml:space="preserve"> &lt;&lt; יור &gt;&gt;</w:t>
      </w:r>
      <w:r>
        <w:rPr>
          <w:rtl/>
        </w:rPr>
        <w:t xml:space="preserve"> </w:t>
      </w:r>
      <w:bookmarkEnd w:id="29692"/>
    </w:p>
    <w:p w:rsidR="008C2AE4" w:rsidRDefault="008C2AE4" w:rsidP="0011063B">
      <w:pPr>
        <w:rPr>
          <w:rtl/>
        </w:rPr>
      </w:pPr>
    </w:p>
    <w:p w:rsidR="008C2AE4" w:rsidRDefault="008C2AE4" w:rsidP="0011063B">
      <w:pPr>
        <w:rPr>
          <w:rtl/>
        </w:rPr>
      </w:pPr>
      <w:bookmarkStart w:id="29693" w:name="_ETM_Q44_390645"/>
      <w:bookmarkEnd w:id="29693"/>
      <w:r>
        <w:rPr>
          <w:rFonts w:hint="cs"/>
          <w:rtl/>
        </w:rPr>
        <w:t xml:space="preserve">חבר הכנסת מתן כהנא </w:t>
      </w:r>
      <w:bookmarkStart w:id="29694" w:name="_ETM_Q44_394928"/>
      <w:bookmarkEnd w:id="29694"/>
      <w:r>
        <w:rPr>
          <w:rFonts w:hint="cs"/>
          <w:rtl/>
        </w:rPr>
        <w:t>נוכח.</w:t>
      </w:r>
      <w:bookmarkStart w:id="29695" w:name="_ETM_Q44_397958"/>
      <w:bookmarkEnd w:id="29695"/>
    </w:p>
    <w:p w:rsidR="008C2AE4" w:rsidRDefault="008C2AE4" w:rsidP="0011063B">
      <w:pPr>
        <w:rPr>
          <w:rtl/>
        </w:rPr>
      </w:pPr>
    </w:p>
    <w:p w:rsidR="008C2AE4" w:rsidRDefault="008C2AE4" w:rsidP="0011063B">
      <w:pPr>
        <w:pStyle w:val="af5"/>
        <w:keepNext/>
        <w:rPr>
          <w:rtl/>
        </w:rPr>
      </w:pPr>
      <w:bookmarkStart w:id="29696" w:name="ET_interruption_6156_5"/>
      <w:r w:rsidRPr="00892499">
        <w:rPr>
          <w:rStyle w:val="TagStyle"/>
          <w:rtl/>
        </w:rPr>
        <w:t xml:space="preserve"> &lt;&lt; קריאה &gt;&gt; </w:t>
      </w:r>
      <w:r>
        <w:rPr>
          <w:rtl/>
        </w:rPr>
        <w:t>גלעד קריב (העבודה):</w:t>
      </w:r>
      <w:r w:rsidRPr="00892499">
        <w:rPr>
          <w:rStyle w:val="TagStyle"/>
          <w:rtl/>
        </w:rPr>
        <w:t xml:space="preserve"> &lt;&lt; קריאה &gt;&gt;</w:t>
      </w:r>
      <w:r>
        <w:rPr>
          <w:rtl/>
        </w:rPr>
        <w:t xml:space="preserve"> </w:t>
      </w:r>
      <w:bookmarkEnd w:id="29696"/>
    </w:p>
    <w:p w:rsidR="008C2AE4" w:rsidRDefault="008C2AE4" w:rsidP="0011063B">
      <w:pPr>
        <w:rPr>
          <w:rtl/>
        </w:rPr>
      </w:pPr>
    </w:p>
    <w:p w:rsidR="008C2AE4" w:rsidRDefault="008C2AE4" w:rsidP="0011063B">
      <w:pPr>
        <w:rPr>
          <w:rtl/>
        </w:rPr>
      </w:pPr>
      <w:r>
        <w:rPr>
          <w:rFonts w:hint="cs"/>
          <w:rtl/>
        </w:rPr>
        <w:t xml:space="preserve">מתן, מתן, תנסה בלי לומר </w:t>
      </w:r>
      <w:r w:rsidR="008B7C3D">
        <w:rPr>
          <w:rFonts w:hint="cs"/>
          <w:rtl/>
        </w:rPr>
        <w:t>"</w:t>
      </w:r>
      <w:r>
        <w:rPr>
          <w:rFonts w:hint="cs"/>
          <w:rtl/>
        </w:rPr>
        <w:t>תזמון</w:t>
      </w:r>
      <w:r w:rsidR="008B7C3D">
        <w:rPr>
          <w:rFonts w:hint="cs"/>
          <w:rtl/>
        </w:rPr>
        <w:t>"</w:t>
      </w:r>
      <w:r>
        <w:rPr>
          <w:rFonts w:hint="cs"/>
          <w:rtl/>
        </w:rPr>
        <w:t xml:space="preserve"> פעם אחת. תזמון, </w:t>
      </w:r>
      <w:bookmarkStart w:id="29697" w:name="_ETM_Q44_419081"/>
      <w:bookmarkEnd w:id="29697"/>
      <w:r>
        <w:rPr>
          <w:rFonts w:hint="cs"/>
          <w:rtl/>
        </w:rPr>
        <w:t>תזמון.</w:t>
      </w:r>
    </w:p>
    <w:p w:rsidR="008C2AE4" w:rsidRDefault="008C2AE4" w:rsidP="0011063B">
      <w:pPr>
        <w:rPr>
          <w:rtl/>
        </w:rPr>
      </w:pPr>
      <w:bookmarkStart w:id="29698" w:name="_ETM_Q44_421033"/>
      <w:bookmarkStart w:id="29699" w:name="_ETM_Q44_421097"/>
      <w:bookmarkEnd w:id="29698"/>
      <w:bookmarkEnd w:id="29699"/>
    </w:p>
    <w:p w:rsidR="008C2AE4" w:rsidRDefault="008C2AE4" w:rsidP="0011063B">
      <w:pPr>
        <w:pStyle w:val="af6"/>
        <w:keepNext/>
        <w:rPr>
          <w:rtl/>
        </w:rPr>
      </w:pPr>
      <w:bookmarkStart w:id="29700" w:name="ET_yor_6598_6"/>
      <w:r w:rsidRPr="00892499">
        <w:rPr>
          <w:rStyle w:val="TagStyle"/>
          <w:rtl/>
        </w:rPr>
        <w:t xml:space="preserve"> &lt;&lt; יור &gt;&gt; </w:t>
      </w:r>
      <w:r>
        <w:rPr>
          <w:rtl/>
        </w:rPr>
        <w:t>היו"ר משה סולומון:</w:t>
      </w:r>
      <w:r w:rsidRPr="00892499">
        <w:rPr>
          <w:rStyle w:val="TagStyle"/>
          <w:rtl/>
        </w:rPr>
        <w:t xml:space="preserve"> &lt;&lt; יור &gt;&gt;</w:t>
      </w:r>
      <w:r>
        <w:rPr>
          <w:rtl/>
        </w:rPr>
        <w:t xml:space="preserve"> </w:t>
      </w:r>
      <w:bookmarkEnd w:id="29700"/>
    </w:p>
    <w:p w:rsidR="008C2AE4" w:rsidRDefault="008C2AE4" w:rsidP="0011063B">
      <w:pPr>
        <w:rPr>
          <w:rtl/>
        </w:rPr>
      </w:pPr>
    </w:p>
    <w:p w:rsidR="008C2AE4" w:rsidRPr="00892499" w:rsidRDefault="008C2AE4" w:rsidP="0011063B">
      <w:pPr>
        <w:rPr>
          <w:rtl/>
        </w:rPr>
      </w:pPr>
      <w:r>
        <w:rPr>
          <w:rFonts w:hint="cs"/>
          <w:rtl/>
        </w:rPr>
        <w:t>הוא מתזמן בצורה מדויקת. יש לו שלוש דקות, הוא יתזמן אותן נכון. בבקשה, לרשותך שלוש דקות.</w:t>
      </w:r>
    </w:p>
    <w:p w:rsidR="008C2AE4" w:rsidRDefault="008C2AE4" w:rsidP="0011063B">
      <w:pPr>
        <w:rPr>
          <w:rtl/>
        </w:rPr>
      </w:pPr>
      <w:bookmarkStart w:id="29701" w:name="_ETM_Q44_398034"/>
      <w:bookmarkEnd w:id="29701"/>
    </w:p>
    <w:p w:rsidR="008C2AE4" w:rsidRDefault="008C2AE4" w:rsidP="0011063B">
      <w:pPr>
        <w:pStyle w:val="a4"/>
        <w:keepNext/>
        <w:rPr>
          <w:rtl/>
        </w:rPr>
      </w:pPr>
      <w:bookmarkStart w:id="29702" w:name="ET_speaker_5855_4"/>
      <w:r w:rsidRPr="00892499">
        <w:rPr>
          <w:rStyle w:val="TagStyle"/>
          <w:rtl/>
        </w:rPr>
        <w:t xml:space="preserve"> &lt;&lt; דובר &gt;&gt; </w:t>
      </w:r>
      <w:bookmarkStart w:id="29703" w:name="_Toc184122573"/>
      <w:r>
        <w:rPr>
          <w:rtl/>
        </w:rPr>
        <w:t>מתן כהנא (המחנה הממלכתי):</w:t>
      </w:r>
      <w:bookmarkEnd w:id="29703"/>
      <w:r w:rsidRPr="00892499">
        <w:rPr>
          <w:rStyle w:val="TagStyle"/>
          <w:rtl/>
        </w:rPr>
        <w:t xml:space="preserve"> &lt;&lt; דובר &gt;&gt;</w:t>
      </w:r>
      <w:r>
        <w:rPr>
          <w:rtl/>
        </w:rPr>
        <w:t xml:space="preserve"> </w:t>
      </w:r>
      <w:bookmarkEnd w:id="29702"/>
    </w:p>
    <w:p w:rsidR="008C2AE4" w:rsidRDefault="008C2AE4" w:rsidP="0011063B">
      <w:pPr>
        <w:rPr>
          <w:rtl/>
        </w:rPr>
      </w:pPr>
    </w:p>
    <w:p w:rsidR="008C2AE4" w:rsidRDefault="008C2AE4" w:rsidP="0011063B">
      <w:pPr>
        <w:rPr>
          <w:rtl/>
        </w:rPr>
      </w:pPr>
      <w:bookmarkStart w:id="29704" w:name="_ETM_Q44_404393"/>
      <w:bookmarkStart w:id="29705" w:name="_ETM_Q44_404454"/>
      <w:bookmarkStart w:id="29706" w:name="_ETM_Q44_427870"/>
      <w:bookmarkEnd w:id="29704"/>
      <w:bookmarkEnd w:id="29705"/>
      <w:bookmarkEnd w:id="29706"/>
      <w:r w:rsidRPr="00C65225">
        <w:rPr>
          <w:rtl/>
        </w:rPr>
        <w:t xml:space="preserve">אדוני </w:t>
      </w:r>
      <w:bookmarkStart w:id="29707" w:name="_ETM_Q44_428230"/>
      <w:bookmarkEnd w:id="29707"/>
      <w:r w:rsidRPr="00C65225">
        <w:rPr>
          <w:rtl/>
        </w:rPr>
        <w:t>היושב-ראש</w:t>
      </w:r>
      <w:r>
        <w:rPr>
          <w:rFonts w:hint="cs"/>
          <w:rtl/>
        </w:rPr>
        <w:t>,</w:t>
      </w:r>
      <w:r w:rsidRPr="00C65225">
        <w:rPr>
          <w:rtl/>
        </w:rPr>
        <w:t xml:space="preserve"> </w:t>
      </w:r>
      <w:bookmarkStart w:id="29708" w:name="_ETM_Q44_428890"/>
      <w:bookmarkEnd w:id="29708"/>
      <w:r w:rsidRPr="00C65225">
        <w:rPr>
          <w:rtl/>
        </w:rPr>
        <w:t xml:space="preserve">חבריי </w:t>
      </w:r>
      <w:bookmarkStart w:id="29709" w:name="_ETM_Q44_429250"/>
      <w:bookmarkEnd w:id="29709"/>
      <w:r w:rsidRPr="00C65225">
        <w:rPr>
          <w:rtl/>
        </w:rPr>
        <w:t xml:space="preserve">חברי </w:t>
      </w:r>
      <w:bookmarkStart w:id="29710" w:name="_ETM_Q44_429549"/>
      <w:bookmarkEnd w:id="29710"/>
      <w:r w:rsidRPr="00C65225">
        <w:rPr>
          <w:rtl/>
        </w:rPr>
        <w:t>הכנסת</w:t>
      </w:r>
      <w:r>
        <w:rPr>
          <w:rFonts w:hint="cs"/>
          <w:rtl/>
        </w:rPr>
        <w:t>,</w:t>
      </w:r>
      <w:r w:rsidRPr="00C65225">
        <w:rPr>
          <w:rtl/>
        </w:rPr>
        <w:t xml:space="preserve"> </w:t>
      </w:r>
      <w:bookmarkStart w:id="29711" w:name="_ETM_Q44_430450"/>
      <w:bookmarkEnd w:id="29711"/>
      <w:r w:rsidRPr="00C65225">
        <w:rPr>
          <w:rtl/>
        </w:rPr>
        <w:t xml:space="preserve">אדוני </w:t>
      </w:r>
      <w:bookmarkStart w:id="29712" w:name="_ETM_Q44_430750"/>
      <w:bookmarkEnd w:id="29712"/>
      <w:r w:rsidRPr="00C65225">
        <w:rPr>
          <w:rtl/>
        </w:rPr>
        <w:t>השר</w:t>
      </w:r>
      <w:r>
        <w:rPr>
          <w:rFonts w:hint="cs"/>
          <w:rtl/>
        </w:rPr>
        <w:t>,</w:t>
      </w:r>
      <w:r w:rsidRPr="00C65225">
        <w:rPr>
          <w:rtl/>
        </w:rPr>
        <w:t xml:space="preserve"> </w:t>
      </w:r>
      <w:bookmarkStart w:id="29713" w:name="_ETM_Q44_431110"/>
      <w:bookmarkEnd w:id="29713"/>
      <w:r w:rsidRPr="00C65225">
        <w:rPr>
          <w:rtl/>
        </w:rPr>
        <w:t xml:space="preserve">אני </w:t>
      </w:r>
      <w:bookmarkStart w:id="29714" w:name="_ETM_Q44_431260"/>
      <w:bookmarkEnd w:id="29714"/>
      <w:r w:rsidRPr="00C65225">
        <w:rPr>
          <w:rtl/>
        </w:rPr>
        <w:t xml:space="preserve">רוצה </w:t>
      </w:r>
      <w:bookmarkStart w:id="29715" w:name="_ETM_Q44_431500"/>
      <w:bookmarkEnd w:id="29715"/>
      <w:r w:rsidRPr="00C65225">
        <w:rPr>
          <w:rtl/>
        </w:rPr>
        <w:t xml:space="preserve">לשאול </w:t>
      </w:r>
      <w:bookmarkStart w:id="29716" w:name="_ETM_Q44_431829"/>
      <w:bookmarkEnd w:id="29716"/>
      <w:r w:rsidRPr="00C65225">
        <w:rPr>
          <w:rtl/>
        </w:rPr>
        <w:t xml:space="preserve">את </w:t>
      </w:r>
      <w:bookmarkStart w:id="29717" w:name="_ETM_Q44_432190"/>
      <w:bookmarkEnd w:id="29717"/>
      <w:r w:rsidRPr="00C65225">
        <w:rPr>
          <w:rtl/>
        </w:rPr>
        <w:t xml:space="preserve">חבריי </w:t>
      </w:r>
      <w:bookmarkStart w:id="29718" w:name="_ETM_Q44_432640"/>
      <w:bookmarkEnd w:id="29718"/>
      <w:r w:rsidRPr="00C65225">
        <w:rPr>
          <w:rtl/>
        </w:rPr>
        <w:t xml:space="preserve">לקואליציה </w:t>
      </w:r>
      <w:bookmarkStart w:id="29719" w:name="_ETM_Q44_433569"/>
      <w:bookmarkStart w:id="29720" w:name="_ETM_Q44_434440"/>
      <w:bookmarkEnd w:id="29719"/>
      <w:bookmarkEnd w:id="29720"/>
      <w:r w:rsidRPr="00C65225">
        <w:rPr>
          <w:rtl/>
        </w:rPr>
        <w:t xml:space="preserve">מה </w:t>
      </w:r>
      <w:bookmarkStart w:id="29721" w:name="_ETM_Q44_434800"/>
      <w:bookmarkEnd w:id="29721"/>
      <w:r>
        <w:rPr>
          <w:rFonts w:hint="cs"/>
          <w:rtl/>
        </w:rPr>
        <w:t>עוד</w:t>
      </w:r>
      <w:r w:rsidRPr="00C65225">
        <w:rPr>
          <w:rtl/>
        </w:rPr>
        <w:t xml:space="preserve"> </w:t>
      </w:r>
      <w:bookmarkStart w:id="29722" w:name="_ETM_Q44_435430"/>
      <w:bookmarkEnd w:id="29722"/>
      <w:r>
        <w:rPr>
          <w:rFonts w:hint="cs"/>
          <w:rtl/>
        </w:rPr>
        <w:t xml:space="preserve">תהיו </w:t>
      </w:r>
      <w:r w:rsidRPr="00C65225">
        <w:rPr>
          <w:rtl/>
        </w:rPr>
        <w:t xml:space="preserve">מוכנים </w:t>
      </w:r>
      <w:bookmarkStart w:id="29723" w:name="_ETM_Q44_435880"/>
      <w:bookmarkEnd w:id="29723"/>
      <w:r>
        <w:rPr>
          <w:rFonts w:hint="cs"/>
          <w:rtl/>
        </w:rPr>
        <w:t xml:space="preserve">לעשות </w:t>
      </w:r>
      <w:r w:rsidR="00734EEA">
        <w:rPr>
          <w:rFonts w:hint="cs"/>
          <w:rtl/>
        </w:rPr>
        <w:t>– – –</w:t>
      </w:r>
    </w:p>
    <w:p w:rsidR="008C2AE4" w:rsidRDefault="008C2AE4" w:rsidP="0011063B">
      <w:pPr>
        <w:rPr>
          <w:rtl/>
        </w:rPr>
      </w:pPr>
      <w:bookmarkStart w:id="29724" w:name="_ETM_Q44_436993"/>
      <w:bookmarkStart w:id="29725" w:name="_ETM_Q44_437079"/>
      <w:bookmarkEnd w:id="29724"/>
      <w:bookmarkEnd w:id="29725"/>
    </w:p>
    <w:p w:rsidR="008C2AE4" w:rsidRDefault="008C2AE4" w:rsidP="0011063B">
      <w:pPr>
        <w:pStyle w:val="af6"/>
        <w:keepNext/>
        <w:rPr>
          <w:rtl/>
        </w:rPr>
      </w:pPr>
      <w:bookmarkStart w:id="29726" w:name="ET_yor_6598_7"/>
      <w:r w:rsidRPr="00892499">
        <w:rPr>
          <w:rStyle w:val="TagStyle"/>
          <w:rtl/>
        </w:rPr>
        <w:t xml:space="preserve"> &lt;&lt; יור &gt;&gt; </w:t>
      </w:r>
      <w:r>
        <w:rPr>
          <w:rtl/>
        </w:rPr>
        <w:t>היו"ר משה סולומון:</w:t>
      </w:r>
      <w:r w:rsidRPr="00892499">
        <w:rPr>
          <w:rStyle w:val="TagStyle"/>
          <w:rtl/>
        </w:rPr>
        <w:t xml:space="preserve"> &lt;&lt; יור &gt;&gt;</w:t>
      </w:r>
      <w:r>
        <w:rPr>
          <w:rtl/>
        </w:rPr>
        <w:t xml:space="preserve"> </w:t>
      </w:r>
      <w:bookmarkEnd w:id="29726"/>
    </w:p>
    <w:p w:rsidR="008C2AE4" w:rsidRDefault="008C2AE4" w:rsidP="0011063B">
      <w:pPr>
        <w:rPr>
          <w:rtl/>
        </w:rPr>
      </w:pPr>
    </w:p>
    <w:p w:rsidR="008C2AE4" w:rsidRDefault="008C2AE4" w:rsidP="0011063B">
      <w:pPr>
        <w:rPr>
          <w:rtl/>
        </w:rPr>
      </w:pPr>
      <w:r>
        <w:rPr>
          <w:rFonts w:hint="cs"/>
          <w:rtl/>
        </w:rPr>
        <w:t xml:space="preserve">סגרתי את </w:t>
      </w:r>
      <w:bookmarkStart w:id="29727" w:name="_ETM_Q44_436438"/>
      <w:bookmarkEnd w:id="29727"/>
      <w:r>
        <w:rPr>
          <w:rFonts w:hint="cs"/>
          <w:rtl/>
        </w:rPr>
        <w:t>הרשימה מזמן.</w:t>
      </w:r>
    </w:p>
    <w:p w:rsidR="008C2AE4" w:rsidRDefault="008C2AE4" w:rsidP="0011063B">
      <w:pPr>
        <w:rPr>
          <w:rtl/>
        </w:rPr>
      </w:pPr>
    </w:p>
    <w:p w:rsidR="008C2AE4" w:rsidRDefault="008C2AE4" w:rsidP="0011063B">
      <w:pPr>
        <w:pStyle w:val="-"/>
        <w:keepNext/>
        <w:rPr>
          <w:rtl/>
        </w:rPr>
      </w:pPr>
      <w:bookmarkStart w:id="29728" w:name="ET_speakercontinue_5855_8"/>
      <w:r w:rsidRPr="00892499">
        <w:rPr>
          <w:rStyle w:val="TagStyle"/>
          <w:rtl/>
        </w:rPr>
        <w:t xml:space="preserve"> &lt;&lt; דובר_המשך &gt;&gt; </w:t>
      </w:r>
      <w:r>
        <w:rPr>
          <w:rtl/>
        </w:rPr>
        <w:t>מתן כהנא (המחנה הממלכתי):</w:t>
      </w:r>
      <w:r w:rsidRPr="00892499">
        <w:rPr>
          <w:rStyle w:val="TagStyle"/>
          <w:rtl/>
        </w:rPr>
        <w:t xml:space="preserve"> &lt;&lt; דובר_המשך &gt;&gt;</w:t>
      </w:r>
      <w:r>
        <w:rPr>
          <w:rtl/>
        </w:rPr>
        <w:t xml:space="preserve"> </w:t>
      </w:r>
      <w:bookmarkEnd w:id="29728"/>
    </w:p>
    <w:p w:rsidR="008C2AE4" w:rsidRDefault="008C2AE4" w:rsidP="0011063B">
      <w:pPr>
        <w:rPr>
          <w:rtl/>
        </w:rPr>
      </w:pPr>
    </w:p>
    <w:p w:rsidR="008C2AE4" w:rsidRDefault="008B7C3D" w:rsidP="008B7C3D">
      <w:pPr>
        <w:rPr>
          <w:rtl/>
        </w:rPr>
      </w:pPr>
      <w:bookmarkStart w:id="29729" w:name="_ETM_Q44_439830"/>
      <w:bookmarkEnd w:id="29729"/>
      <w:r>
        <w:rPr>
          <w:rFonts w:hint="cs"/>
          <w:rtl/>
        </w:rPr>
        <w:t xml:space="preserve">אני </w:t>
      </w:r>
      <w:r w:rsidR="008C2AE4" w:rsidRPr="00C65225">
        <w:rPr>
          <w:rtl/>
        </w:rPr>
        <w:t xml:space="preserve">רוצה </w:t>
      </w:r>
      <w:bookmarkStart w:id="29730" w:name="_ETM_Q44_440279"/>
      <w:bookmarkEnd w:id="29730"/>
      <w:r w:rsidR="008C2AE4" w:rsidRPr="00C65225">
        <w:rPr>
          <w:rtl/>
        </w:rPr>
        <w:t xml:space="preserve">לשאול </w:t>
      </w:r>
      <w:bookmarkStart w:id="29731" w:name="_ETM_Q44_440610"/>
      <w:bookmarkEnd w:id="29731"/>
      <w:r w:rsidR="008C2AE4" w:rsidRPr="00C65225">
        <w:rPr>
          <w:rtl/>
        </w:rPr>
        <w:t xml:space="preserve">את </w:t>
      </w:r>
      <w:bookmarkStart w:id="29732" w:name="_ETM_Q44_440700"/>
      <w:bookmarkEnd w:id="29732"/>
      <w:r w:rsidR="008C2AE4" w:rsidRPr="00C65225">
        <w:rPr>
          <w:rtl/>
        </w:rPr>
        <w:t xml:space="preserve">חבריי </w:t>
      </w:r>
      <w:bookmarkStart w:id="29733" w:name="_ETM_Q44_441060"/>
      <w:bookmarkEnd w:id="29733"/>
      <w:r w:rsidR="008C2AE4" w:rsidRPr="00C65225">
        <w:rPr>
          <w:rtl/>
        </w:rPr>
        <w:t xml:space="preserve">לקואליציה </w:t>
      </w:r>
      <w:bookmarkStart w:id="29734" w:name="_ETM_Q44_441960"/>
      <w:bookmarkEnd w:id="29734"/>
      <w:r w:rsidR="008C2AE4" w:rsidRPr="00C65225">
        <w:rPr>
          <w:rtl/>
        </w:rPr>
        <w:t xml:space="preserve">מה </w:t>
      </w:r>
      <w:bookmarkStart w:id="29735" w:name="_ETM_Q44_442290"/>
      <w:bookmarkEnd w:id="29735"/>
      <w:r w:rsidR="008C2AE4" w:rsidRPr="00C65225">
        <w:rPr>
          <w:rtl/>
        </w:rPr>
        <w:t xml:space="preserve">עוד </w:t>
      </w:r>
      <w:bookmarkStart w:id="29736" w:name="_ETM_Q44_442529"/>
      <w:bookmarkEnd w:id="29736"/>
      <w:r w:rsidR="008C2AE4" w:rsidRPr="00C65225">
        <w:rPr>
          <w:rtl/>
        </w:rPr>
        <w:t xml:space="preserve">תהיו </w:t>
      </w:r>
      <w:bookmarkStart w:id="29737" w:name="_ETM_Q44_442710"/>
      <w:bookmarkEnd w:id="29737"/>
      <w:r w:rsidR="008C2AE4" w:rsidRPr="00C65225">
        <w:rPr>
          <w:rtl/>
        </w:rPr>
        <w:t xml:space="preserve">מוכנים </w:t>
      </w:r>
      <w:bookmarkStart w:id="29738" w:name="_ETM_Q44_443190"/>
      <w:bookmarkEnd w:id="29738"/>
      <w:r w:rsidR="008C2AE4" w:rsidRPr="00C65225">
        <w:rPr>
          <w:rtl/>
        </w:rPr>
        <w:t>לעשות</w:t>
      </w:r>
      <w:r w:rsidR="008C2AE4">
        <w:rPr>
          <w:rFonts w:hint="cs"/>
          <w:rtl/>
        </w:rPr>
        <w:t>,</w:t>
      </w:r>
      <w:r w:rsidR="008C2AE4" w:rsidRPr="00C65225">
        <w:rPr>
          <w:rtl/>
        </w:rPr>
        <w:t xml:space="preserve"> </w:t>
      </w:r>
      <w:bookmarkStart w:id="29739" w:name="_ETM_Q44_443850"/>
      <w:bookmarkEnd w:id="29739"/>
      <w:r w:rsidR="008C2AE4" w:rsidRPr="00C65225">
        <w:rPr>
          <w:rtl/>
        </w:rPr>
        <w:t xml:space="preserve">עד </w:t>
      </w:r>
      <w:bookmarkStart w:id="29740" w:name="_ETM_Q44_444120"/>
      <w:bookmarkEnd w:id="29740"/>
      <w:r w:rsidR="008C2AE4" w:rsidRPr="00C65225">
        <w:rPr>
          <w:rtl/>
        </w:rPr>
        <w:t xml:space="preserve">כמה </w:t>
      </w:r>
      <w:bookmarkStart w:id="29741" w:name="_ETM_Q44_444450"/>
      <w:bookmarkEnd w:id="29741"/>
      <w:r w:rsidR="008C2AE4" w:rsidRPr="00C65225">
        <w:rPr>
          <w:rtl/>
        </w:rPr>
        <w:t xml:space="preserve">נמוך </w:t>
      </w:r>
      <w:bookmarkStart w:id="29742" w:name="_ETM_Q44_444779"/>
      <w:bookmarkEnd w:id="29742"/>
      <w:r w:rsidR="008C2AE4" w:rsidRPr="00C65225">
        <w:rPr>
          <w:rtl/>
        </w:rPr>
        <w:t xml:space="preserve">תהיו </w:t>
      </w:r>
      <w:bookmarkStart w:id="29743" w:name="_ETM_Q44_444990"/>
      <w:bookmarkEnd w:id="29743"/>
      <w:r w:rsidR="008C2AE4" w:rsidRPr="00C65225">
        <w:rPr>
          <w:rtl/>
        </w:rPr>
        <w:t xml:space="preserve">מוכנים </w:t>
      </w:r>
      <w:bookmarkStart w:id="29744" w:name="_ETM_Q44_445350"/>
      <w:bookmarkEnd w:id="29744"/>
      <w:r w:rsidR="008C2AE4" w:rsidRPr="00C65225">
        <w:rPr>
          <w:rtl/>
        </w:rPr>
        <w:t xml:space="preserve">לרדת </w:t>
      </w:r>
      <w:bookmarkStart w:id="29745" w:name="_ETM_Q44_446279"/>
      <w:bookmarkEnd w:id="29745"/>
      <w:r w:rsidR="008C2AE4" w:rsidRPr="00C65225">
        <w:rPr>
          <w:rtl/>
        </w:rPr>
        <w:t xml:space="preserve">כדי </w:t>
      </w:r>
      <w:bookmarkStart w:id="29746" w:name="_ETM_Q44_446580"/>
      <w:bookmarkEnd w:id="29746"/>
      <w:r w:rsidR="008C2AE4" w:rsidRPr="00C65225">
        <w:rPr>
          <w:rtl/>
        </w:rPr>
        <w:t xml:space="preserve">לפרק </w:t>
      </w:r>
      <w:bookmarkStart w:id="29747" w:name="_ETM_Q44_447360"/>
      <w:bookmarkEnd w:id="29747"/>
      <w:r w:rsidR="008C2AE4" w:rsidRPr="00C65225">
        <w:rPr>
          <w:rtl/>
        </w:rPr>
        <w:t xml:space="preserve">ולפגוע </w:t>
      </w:r>
      <w:bookmarkStart w:id="29748" w:name="_ETM_Q44_448610"/>
      <w:bookmarkEnd w:id="29748"/>
      <w:r w:rsidR="008C2AE4" w:rsidRPr="00C65225">
        <w:rPr>
          <w:rtl/>
        </w:rPr>
        <w:t xml:space="preserve">במוסדות </w:t>
      </w:r>
      <w:bookmarkStart w:id="29749" w:name="_ETM_Q44_449240"/>
      <w:bookmarkEnd w:id="29749"/>
      <w:r w:rsidR="008C2AE4" w:rsidRPr="00C65225">
        <w:rPr>
          <w:rtl/>
        </w:rPr>
        <w:t xml:space="preserve">הממלכתיים </w:t>
      </w:r>
      <w:bookmarkStart w:id="29750" w:name="_ETM_Q44_449870"/>
      <w:bookmarkEnd w:id="29750"/>
      <w:r w:rsidR="008C2AE4" w:rsidRPr="00C65225">
        <w:rPr>
          <w:rtl/>
        </w:rPr>
        <w:t>שלנו</w:t>
      </w:r>
      <w:r w:rsidR="008C2AE4">
        <w:rPr>
          <w:rFonts w:hint="cs"/>
          <w:rtl/>
        </w:rPr>
        <w:t>?</w:t>
      </w:r>
      <w:r w:rsidR="008C2AE4" w:rsidRPr="00C65225">
        <w:rPr>
          <w:rtl/>
        </w:rPr>
        <w:t xml:space="preserve"> </w:t>
      </w:r>
      <w:bookmarkStart w:id="29751" w:name="_ETM_Q44_450750"/>
      <w:bookmarkEnd w:id="29751"/>
      <w:r w:rsidR="008C2AE4" w:rsidRPr="00C65225">
        <w:rPr>
          <w:rtl/>
        </w:rPr>
        <w:t xml:space="preserve">כמה </w:t>
      </w:r>
      <w:bookmarkStart w:id="29752" w:name="_ETM_Q44_451410"/>
      <w:bookmarkEnd w:id="29752"/>
      <w:r w:rsidR="008C2AE4" w:rsidRPr="00C65225">
        <w:rPr>
          <w:rtl/>
        </w:rPr>
        <w:t xml:space="preserve">נמוך </w:t>
      </w:r>
      <w:bookmarkStart w:id="29753" w:name="_ETM_Q44_451919"/>
      <w:bookmarkEnd w:id="29753"/>
      <w:r w:rsidR="008C2AE4" w:rsidRPr="00C65225">
        <w:rPr>
          <w:rtl/>
        </w:rPr>
        <w:t xml:space="preserve">תהיו </w:t>
      </w:r>
      <w:bookmarkStart w:id="29754" w:name="_ETM_Q44_452100"/>
      <w:bookmarkEnd w:id="29754"/>
      <w:r w:rsidR="008C2AE4" w:rsidRPr="00C65225">
        <w:rPr>
          <w:rtl/>
        </w:rPr>
        <w:t xml:space="preserve">מוכנים </w:t>
      </w:r>
      <w:bookmarkStart w:id="29755" w:name="_ETM_Q44_452460"/>
      <w:bookmarkEnd w:id="29755"/>
      <w:r w:rsidR="008C2AE4" w:rsidRPr="00C65225">
        <w:rPr>
          <w:rtl/>
        </w:rPr>
        <w:t xml:space="preserve">לרדת </w:t>
      </w:r>
      <w:bookmarkStart w:id="29756" w:name="_ETM_Q44_453210"/>
      <w:bookmarkEnd w:id="29756"/>
      <w:r w:rsidR="008C2AE4" w:rsidRPr="00C65225">
        <w:rPr>
          <w:rtl/>
        </w:rPr>
        <w:t xml:space="preserve">כדי </w:t>
      </w:r>
      <w:bookmarkStart w:id="29757" w:name="_ETM_Q44_453510"/>
      <w:bookmarkEnd w:id="29757"/>
      <w:r w:rsidR="008C2AE4" w:rsidRPr="00C65225">
        <w:rPr>
          <w:rtl/>
        </w:rPr>
        <w:t xml:space="preserve">לפגוע </w:t>
      </w:r>
      <w:bookmarkStart w:id="29758" w:name="_ETM_Q44_454139"/>
      <w:bookmarkEnd w:id="29758"/>
      <w:r w:rsidR="008C2AE4" w:rsidRPr="00C65225">
        <w:rPr>
          <w:rtl/>
        </w:rPr>
        <w:t>במשטרה</w:t>
      </w:r>
      <w:r w:rsidR="008C2AE4">
        <w:rPr>
          <w:rFonts w:hint="cs"/>
          <w:rtl/>
        </w:rPr>
        <w:t>?</w:t>
      </w:r>
      <w:r w:rsidR="008C2AE4" w:rsidRPr="00C65225">
        <w:rPr>
          <w:rtl/>
        </w:rPr>
        <w:t xml:space="preserve"> </w:t>
      </w:r>
      <w:bookmarkStart w:id="29759" w:name="_ETM_Q44_455470"/>
      <w:bookmarkStart w:id="29760" w:name="_ETM_Q44_456639"/>
      <w:bookmarkEnd w:id="29759"/>
      <w:bookmarkEnd w:id="29760"/>
      <w:r w:rsidR="008C2AE4">
        <w:rPr>
          <w:rFonts w:hint="cs"/>
          <w:rtl/>
        </w:rPr>
        <w:t>כמה נמוך תהיו מוכנים לרדת</w:t>
      </w:r>
      <w:bookmarkStart w:id="29761" w:name="_ETM_Q44_456970"/>
      <w:bookmarkStart w:id="29762" w:name="_ETM_Q44_457810"/>
      <w:bookmarkStart w:id="29763" w:name="_ETM_Q44_458080"/>
      <w:bookmarkEnd w:id="29761"/>
      <w:bookmarkEnd w:id="29762"/>
      <w:bookmarkEnd w:id="29763"/>
      <w:r w:rsidR="008C2AE4">
        <w:rPr>
          <w:rFonts w:hint="cs"/>
          <w:rtl/>
        </w:rPr>
        <w:t xml:space="preserve"> כדי ל</w:t>
      </w:r>
      <w:r w:rsidR="008C2AE4" w:rsidRPr="00C65225">
        <w:rPr>
          <w:rtl/>
        </w:rPr>
        <w:t xml:space="preserve">פגוע </w:t>
      </w:r>
      <w:bookmarkStart w:id="29764" w:name="_ETM_Q44_458470"/>
      <w:bookmarkEnd w:id="29764"/>
      <w:r w:rsidR="008C2AE4" w:rsidRPr="00C65225">
        <w:rPr>
          <w:rtl/>
        </w:rPr>
        <w:t>במשטרה</w:t>
      </w:r>
      <w:r w:rsidR="008C2AE4">
        <w:rPr>
          <w:rFonts w:hint="cs"/>
          <w:rtl/>
        </w:rPr>
        <w:t>?</w:t>
      </w:r>
      <w:r w:rsidR="008C2AE4" w:rsidRPr="00C65225">
        <w:rPr>
          <w:rtl/>
        </w:rPr>
        <w:t xml:space="preserve"> </w:t>
      </w:r>
      <w:bookmarkStart w:id="29765" w:name="_ETM_Q44_459740"/>
      <w:bookmarkEnd w:id="29765"/>
      <w:r w:rsidR="008C2AE4" w:rsidRPr="00C65225">
        <w:rPr>
          <w:rtl/>
        </w:rPr>
        <w:t xml:space="preserve">כמה </w:t>
      </w:r>
      <w:bookmarkStart w:id="29766" w:name="_ETM_Q44_460250"/>
      <w:bookmarkEnd w:id="29766"/>
      <w:r w:rsidR="008C2AE4" w:rsidRPr="00C65225">
        <w:rPr>
          <w:rtl/>
        </w:rPr>
        <w:t xml:space="preserve">נמוך </w:t>
      </w:r>
      <w:bookmarkStart w:id="29767" w:name="_ETM_Q44_462830"/>
      <w:bookmarkEnd w:id="29767"/>
      <w:r w:rsidR="008C2AE4">
        <w:rPr>
          <w:rFonts w:hint="cs"/>
          <w:rtl/>
        </w:rPr>
        <w:t xml:space="preserve">תהיו מוכנים </w:t>
      </w:r>
      <w:bookmarkStart w:id="29768" w:name="_ETM_Q44_462665"/>
      <w:bookmarkEnd w:id="29768"/>
      <w:r w:rsidR="008C2AE4">
        <w:rPr>
          <w:rFonts w:hint="cs"/>
          <w:rtl/>
        </w:rPr>
        <w:t xml:space="preserve">לרדת </w:t>
      </w:r>
      <w:r w:rsidR="008C2AE4" w:rsidRPr="00C65225">
        <w:rPr>
          <w:rtl/>
        </w:rPr>
        <w:t xml:space="preserve">כדי </w:t>
      </w:r>
      <w:bookmarkStart w:id="29769" w:name="_ETM_Q44_463130"/>
      <w:bookmarkEnd w:id="29769"/>
      <w:r w:rsidR="008C2AE4" w:rsidRPr="00C65225">
        <w:rPr>
          <w:rtl/>
        </w:rPr>
        <w:t xml:space="preserve">לפגוע </w:t>
      </w:r>
      <w:bookmarkStart w:id="29770" w:name="_ETM_Q44_463730"/>
      <w:bookmarkEnd w:id="29770"/>
      <w:r w:rsidR="008C2AE4" w:rsidRPr="00C65225">
        <w:rPr>
          <w:rtl/>
        </w:rPr>
        <w:t>בצבא</w:t>
      </w:r>
      <w:r w:rsidR="008C2AE4">
        <w:rPr>
          <w:rFonts w:hint="cs"/>
          <w:rtl/>
        </w:rPr>
        <w:t>?</w:t>
      </w:r>
      <w:r w:rsidR="008C2AE4" w:rsidRPr="00C65225">
        <w:rPr>
          <w:rtl/>
        </w:rPr>
        <w:t xml:space="preserve"> </w:t>
      </w:r>
      <w:bookmarkStart w:id="29771" w:name="_ETM_Q44_465080"/>
      <w:bookmarkEnd w:id="29771"/>
      <w:r w:rsidR="008C2AE4" w:rsidRPr="00C65225">
        <w:rPr>
          <w:rtl/>
        </w:rPr>
        <w:t xml:space="preserve">זה </w:t>
      </w:r>
      <w:bookmarkStart w:id="29772" w:name="_ETM_Q44_465290"/>
      <w:bookmarkEnd w:id="29772"/>
      <w:r w:rsidR="008C2AE4">
        <w:rPr>
          <w:rFonts w:hint="cs"/>
          <w:rtl/>
        </w:rPr>
        <w:t xml:space="preserve">פשוט לא נתפס. </w:t>
      </w:r>
      <w:bookmarkStart w:id="29773" w:name="_ETM_Q44_468289"/>
      <w:bookmarkStart w:id="29774" w:name="_ETM_Q44_468620"/>
      <w:bookmarkStart w:id="29775" w:name="_ETM_Q44_470900"/>
      <w:bookmarkStart w:id="29776" w:name="_ETM_Q44_472220"/>
      <w:bookmarkEnd w:id="29773"/>
      <w:bookmarkEnd w:id="29774"/>
      <w:bookmarkEnd w:id="29775"/>
      <w:bookmarkEnd w:id="29776"/>
      <w:r w:rsidR="008C2AE4">
        <w:rPr>
          <w:rFonts w:hint="cs"/>
          <w:rtl/>
        </w:rPr>
        <w:t xml:space="preserve">מה יותר חשוב מהדברים האלה? מה, </w:t>
      </w:r>
      <w:bookmarkStart w:id="29777" w:name="_ETM_Q44_470957"/>
      <w:bookmarkEnd w:id="29777"/>
      <w:r w:rsidR="008C2AE4">
        <w:rPr>
          <w:rFonts w:hint="cs"/>
          <w:rtl/>
        </w:rPr>
        <w:t xml:space="preserve">השלטון? נתניהו? מה </w:t>
      </w:r>
      <w:bookmarkStart w:id="29778" w:name="_ETM_Q44_473599"/>
      <w:bookmarkEnd w:id="29778"/>
      <w:r w:rsidR="008C2AE4" w:rsidRPr="00C65225">
        <w:rPr>
          <w:rtl/>
        </w:rPr>
        <w:t>כל</w:t>
      </w:r>
      <w:bookmarkStart w:id="29779" w:name="_ETM_Q44_473779"/>
      <w:bookmarkEnd w:id="29779"/>
      <w:r w:rsidR="008C2AE4">
        <w:rPr>
          <w:rFonts w:hint="cs"/>
          <w:rtl/>
        </w:rPr>
        <w:t xml:space="preserve"> </w:t>
      </w:r>
      <w:r w:rsidR="008C2AE4" w:rsidRPr="00C65225">
        <w:rPr>
          <w:rtl/>
        </w:rPr>
        <w:t xml:space="preserve">כך </w:t>
      </w:r>
      <w:bookmarkStart w:id="29780" w:name="_ETM_Q44_474020"/>
      <w:bookmarkEnd w:id="29780"/>
      <w:r w:rsidR="008C2AE4" w:rsidRPr="00C65225">
        <w:rPr>
          <w:rtl/>
        </w:rPr>
        <w:t xml:space="preserve">חשוב </w:t>
      </w:r>
      <w:bookmarkStart w:id="29781" w:name="_ETM_Q44_474770"/>
      <w:bookmarkEnd w:id="29781"/>
      <w:r w:rsidR="008C2AE4" w:rsidRPr="00C65225">
        <w:rPr>
          <w:rtl/>
        </w:rPr>
        <w:t xml:space="preserve">שאתם </w:t>
      </w:r>
      <w:bookmarkStart w:id="29782" w:name="_ETM_Q44_475099"/>
      <w:bookmarkEnd w:id="29782"/>
      <w:r w:rsidR="008C2AE4" w:rsidRPr="00C65225">
        <w:rPr>
          <w:rtl/>
        </w:rPr>
        <w:t xml:space="preserve">מוכנים </w:t>
      </w:r>
      <w:bookmarkStart w:id="29783" w:name="_ETM_Q44_475580"/>
      <w:bookmarkEnd w:id="29783"/>
      <w:r w:rsidR="008C2AE4" w:rsidRPr="00C65225">
        <w:rPr>
          <w:rtl/>
        </w:rPr>
        <w:t xml:space="preserve">לפגוע </w:t>
      </w:r>
      <w:bookmarkStart w:id="29784" w:name="_ETM_Q44_476389"/>
      <w:bookmarkEnd w:id="29784"/>
      <w:r w:rsidR="008C2AE4" w:rsidRPr="00C65225">
        <w:rPr>
          <w:rtl/>
        </w:rPr>
        <w:t xml:space="preserve">כזאת </w:t>
      </w:r>
      <w:bookmarkStart w:id="29785" w:name="_ETM_Q44_476900"/>
      <w:bookmarkEnd w:id="29785"/>
      <w:r w:rsidR="008C2AE4" w:rsidRPr="00C65225">
        <w:rPr>
          <w:rtl/>
        </w:rPr>
        <w:t xml:space="preserve">פגיעה </w:t>
      </w:r>
      <w:bookmarkStart w:id="29786" w:name="_ETM_Q44_477199"/>
      <w:bookmarkEnd w:id="29786"/>
      <w:r w:rsidR="008C2AE4" w:rsidRPr="00C65225">
        <w:rPr>
          <w:rtl/>
        </w:rPr>
        <w:t xml:space="preserve">קשה </w:t>
      </w:r>
      <w:bookmarkStart w:id="29787" w:name="_ETM_Q44_477589"/>
      <w:bookmarkEnd w:id="29787"/>
      <w:r w:rsidR="008C2AE4" w:rsidRPr="00C65225">
        <w:rPr>
          <w:rtl/>
        </w:rPr>
        <w:t>בצבא</w:t>
      </w:r>
      <w:r w:rsidR="008C2AE4">
        <w:rPr>
          <w:rFonts w:hint="cs"/>
          <w:rtl/>
        </w:rPr>
        <w:t>,</w:t>
      </w:r>
      <w:r w:rsidR="008C2AE4" w:rsidRPr="00C65225">
        <w:rPr>
          <w:rtl/>
        </w:rPr>
        <w:t xml:space="preserve"> </w:t>
      </w:r>
      <w:bookmarkStart w:id="29788" w:name="_ETM_Q44_478630"/>
      <w:bookmarkEnd w:id="29788"/>
      <w:r w:rsidR="008C2AE4" w:rsidRPr="00C65225">
        <w:rPr>
          <w:rtl/>
        </w:rPr>
        <w:t>כ</w:t>
      </w:r>
      <w:r w:rsidR="008C2AE4">
        <w:rPr>
          <w:rFonts w:hint="cs"/>
          <w:rtl/>
        </w:rPr>
        <w:t>זאת פגיעה</w:t>
      </w:r>
      <w:r w:rsidR="008C2AE4" w:rsidRPr="00C65225">
        <w:rPr>
          <w:rtl/>
        </w:rPr>
        <w:t xml:space="preserve"> </w:t>
      </w:r>
      <w:bookmarkStart w:id="29789" w:name="_ETM_Q44_480199"/>
      <w:bookmarkEnd w:id="29789"/>
      <w:r w:rsidR="008C2AE4">
        <w:rPr>
          <w:rFonts w:hint="cs"/>
          <w:rtl/>
        </w:rPr>
        <w:t xml:space="preserve">קשה </w:t>
      </w:r>
      <w:r w:rsidR="008C2AE4" w:rsidRPr="00C65225">
        <w:rPr>
          <w:rtl/>
        </w:rPr>
        <w:t>במשטרה</w:t>
      </w:r>
      <w:r w:rsidR="008C2AE4">
        <w:rPr>
          <w:rFonts w:hint="cs"/>
          <w:rtl/>
        </w:rPr>
        <w:t>?</w:t>
      </w:r>
      <w:r w:rsidR="008C2AE4" w:rsidRPr="00C65225">
        <w:rPr>
          <w:rtl/>
        </w:rPr>
        <w:t xml:space="preserve"> </w:t>
      </w:r>
      <w:bookmarkStart w:id="29790" w:name="_ETM_Q44_481339"/>
      <w:bookmarkEnd w:id="29790"/>
      <w:r w:rsidR="008C2AE4" w:rsidRPr="00C65225">
        <w:rPr>
          <w:rtl/>
        </w:rPr>
        <w:t xml:space="preserve">אתם </w:t>
      </w:r>
      <w:bookmarkStart w:id="29791" w:name="_ETM_Q44_481730"/>
      <w:bookmarkEnd w:id="29791"/>
      <w:r w:rsidR="008C2AE4" w:rsidRPr="00C65225">
        <w:rPr>
          <w:rtl/>
        </w:rPr>
        <w:t xml:space="preserve">הורסים </w:t>
      </w:r>
      <w:bookmarkStart w:id="29792" w:name="_ETM_Q44_482360"/>
      <w:bookmarkEnd w:id="29792"/>
      <w:r w:rsidR="008C2AE4" w:rsidRPr="00C65225">
        <w:rPr>
          <w:rtl/>
        </w:rPr>
        <w:t xml:space="preserve">את </w:t>
      </w:r>
      <w:bookmarkStart w:id="29793" w:name="_ETM_Q44_482510"/>
      <w:bookmarkEnd w:id="29793"/>
      <w:r w:rsidR="008C2AE4">
        <w:rPr>
          <w:rtl/>
        </w:rPr>
        <w:t>כל</w:t>
      </w:r>
      <w:bookmarkStart w:id="29794" w:name="_ETM_Q44_480000"/>
      <w:bookmarkEnd w:id="29794"/>
      <w:r w:rsidR="008C2AE4">
        <w:rPr>
          <w:rFonts w:hint="cs"/>
          <w:rtl/>
        </w:rPr>
        <w:t xml:space="preserve"> </w:t>
      </w:r>
      <w:bookmarkStart w:id="29795" w:name="_ETM_Q44_477413"/>
      <w:bookmarkEnd w:id="29795"/>
      <w:r w:rsidR="008C2AE4">
        <w:rPr>
          <w:rFonts w:hint="cs"/>
          <w:rtl/>
        </w:rPr>
        <w:t>המערכות.</w:t>
      </w:r>
      <w:bookmarkStart w:id="29796" w:name="_ETM_Q44_480060"/>
      <w:bookmarkStart w:id="29797" w:name="_ETM_Q44_480690"/>
      <w:bookmarkStart w:id="29798" w:name="_ETM_Q44_481110"/>
      <w:bookmarkStart w:id="29799" w:name="_ETM_Q44_481740"/>
      <w:bookmarkStart w:id="29800" w:name="_ETM_Q44_481860"/>
      <w:bookmarkStart w:id="29801" w:name="_ETM_Q44_482070"/>
      <w:bookmarkStart w:id="29802" w:name="_ETM_Q44_482730"/>
      <w:bookmarkEnd w:id="29796"/>
      <w:bookmarkEnd w:id="29797"/>
      <w:bookmarkEnd w:id="29798"/>
      <w:bookmarkEnd w:id="29799"/>
      <w:bookmarkEnd w:id="29800"/>
      <w:bookmarkEnd w:id="29801"/>
      <w:bookmarkEnd w:id="29802"/>
      <w:r w:rsidR="008C2AE4">
        <w:rPr>
          <w:rFonts w:hint="cs"/>
          <w:rtl/>
        </w:rPr>
        <w:t xml:space="preserve"> בכלל, אתם</w:t>
      </w:r>
      <w:r w:rsidR="008C2AE4" w:rsidRPr="00C65225">
        <w:rPr>
          <w:rtl/>
        </w:rPr>
        <w:t xml:space="preserve"> </w:t>
      </w:r>
      <w:bookmarkStart w:id="29803" w:name="_ETM_Q44_483210"/>
      <w:bookmarkEnd w:id="29803"/>
      <w:r w:rsidR="008C2AE4" w:rsidRPr="00C65225">
        <w:rPr>
          <w:rtl/>
        </w:rPr>
        <w:t xml:space="preserve">מבינים </w:t>
      </w:r>
      <w:bookmarkStart w:id="29804" w:name="_ETM_Q44_483959"/>
      <w:bookmarkEnd w:id="29804"/>
      <w:r w:rsidR="008C2AE4" w:rsidRPr="00C65225">
        <w:rPr>
          <w:rtl/>
        </w:rPr>
        <w:t xml:space="preserve">את </w:t>
      </w:r>
      <w:bookmarkStart w:id="29805" w:name="_ETM_Q44_484140"/>
      <w:bookmarkEnd w:id="29805"/>
      <w:r w:rsidR="008C2AE4" w:rsidRPr="00C65225">
        <w:rPr>
          <w:rtl/>
        </w:rPr>
        <w:t xml:space="preserve">ההיררכיה </w:t>
      </w:r>
      <w:bookmarkStart w:id="29806" w:name="_ETM_Q44_484770"/>
      <w:bookmarkEnd w:id="29806"/>
      <w:r w:rsidR="008C2AE4" w:rsidRPr="00C65225">
        <w:rPr>
          <w:rtl/>
        </w:rPr>
        <w:t>ש</w:t>
      </w:r>
      <w:r w:rsidR="008C2AE4">
        <w:rPr>
          <w:rFonts w:hint="cs"/>
          <w:rtl/>
        </w:rPr>
        <w:t>ל כאלה מוסדות?</w:t>
      </w:r>
      <w:bookmarkStart w:id="29807" w:name="_ETM_Q44_485279"/>
      <w:bookmarkEnd w:id="29807"/>
      <w:r w:rsidR="008C2AE4" w:rsidRPr="00C65225">
        <w:rPr>
          <w:rtl/>
        </w:rPr>
        <w:t xml:space="preserve"> </w:t>
      </w:r>
      <w:bookmarkStart w:id="29808" w:name="_ETM_Q44_486049"/>
      <w:bookmarkEnd w:id="29808"/>
      <w:r w:rsidR="008C2AE4" w:rsidRPr="00C65225">
        <w:rPr>
          <w:rtl/>
        </w:rPr>
        <w:t xml:space="preserve">אתם </w:t>
      </w:r>
      <w:bookmarkStart w:id="29809" w:name="_ETM_Q44_486350"/>
      <w:bookmarkEnd w:id="29809"/>
      <w:r w:rsidR="008C2AE4" w:rsidRPr="00C65225">
        <w:rPr>
          <w:rtl/>
        </w:rPr>
        <w:t xml:space="preserve">מבינים </w:t>
      </w:r>
      <w:bookmarkStart w:id="29810" w:name="_ETM_Q44_487220"/>
      <w:bookmarkEnd w:id="29810"/>
      <w:r w:rsidR="008C2AE4" w:rsidRPr="00C65225">
        <w:rPr>
          <w:rtl/>
        </w:rPr>
        <w:t xml:space="preserve">מה </w:t>
      </w:r>
      <w:bookmarkStart w:id="29811" w:name="_ETM_Q44_487459"/>
      <w:bookmarkEnd w:id="29811"/>
      <w:r w:rsidR="008C2AE4" w:rsidRPr="00C65225">
        <w:rPr>
          <w:rtl/>
        </w:rPr>
        <w:t xml:space="preserve">המשמעות </w:t>
      </w:r>
      <w:bookmarkStart w:id="29812" w:name="_ETM_Q44_488570"/>
      <w:bookmarkEnd w:id="29812"/>
      <w:r w:rsidR="008C2AE4" w:rsidRPr="00C65225">
        <w:rPr>
          <w:rtl/>
        </w:rPr>
        <w:t xml:space="preserve">שעכשיו </w:t>
      </w:r>
      <w:bookmarkStart w:id="29813" w:name="_ETM_Q44_489509"/>
      <w:bookmarkEnd w:id="29813"/>
      <w:r w:rsidR="008C2AE4">
        <w:rPr>
          <w:rtl/>
        </w:rPr>
        <w:t>כל</w:t>
      </w:r>
      <w:bookmarkStart w:id="29814" w:name="_ETM_Q44_489750"/>
      <w:bookmarkEnd w:id="29814"/>
      <w:r w:rsidR="008C2AE4">
        <w:rPr>
          <w:rFonts w:hint="cs"/>
          <w:rtl/>
        </w:rPr>
        <w:t xml:space="preserve"> </w:t>
      </w:r>
      <w:r w:rsidR="008C2AE4" w:rsidRPr="00C65225">
        <w:rPr>
          <w:rtl/>
        </w:rPr>
        <w:t xml:space="preserve">חייל </w:t>
      </w:r>
      <w:bookmarkStart w:id="29815" w:name="_ETM_Q44_490320"/>
      <w:bookmarkEnd w:id="29815"/>
      <w:r w:rsidR="008C2AE4" w:rsidRPr="00C65225">
        <w:rPr>
          <w:rtl/>
        </w:rPr>
        <w:t xml:space="preserve">יכול </w:t>
      </w:r>
      <w:bookmarkStart w:id="29816" w:name="_ETM_Q44_490710"/>
      <w:bookmarkEnd w:id="29816"/>
      <w:r w:rsidR="008C2AE4" w:rsidRPr="00C65225">
        <w:rPr>
          <w:rtl/>
        </w:rPr>
        <w:t xml:space="preserve">לקחת </w:t>
      </w:r>
      <w:bookmarkStart w:id="29817" w:name="_ETM_Q44_491009"/>
      <w:bookmarkEnd w:id="29817"/>
      <w:r w:rsidR="008C2AE4" w:rsidRPr="00C65225">
        <w:rPr>
          <w:rtl/>
        </w:rPr>
        <w:t xml:space="preserve">כל </w:t>
      </w:r>
      <w:bookmarkStart w:id="29818" w:name="_ETM_Q44_491309"/>
      <w:bookmarkEnd w:id="29818"/>
      <w:r w:rsidR="008C2AE4" w:rsidRPr="00C65225">
        <w:rPr>
          <w:rtl/>
        </w:rPr>
        <w:t xml:space="preserve">מסמך </w:t>
      </w:r>
      <w:bookmarkStart w:id="29819" w:name="_ETM_Q44_491730"/>
      <w:bookmarkEnd w:id="29819"/>
      <w:r w:rsidR="008C2AE4" w:rsidRPr="00C65225">
        <w:rPr>
          <w:rtl/>
        </w:rPr>
        <w:t xml:space="preserve">ולתת </w:t>
      </w:r>
      <w:bookmarkStart w:id="29820" w:name="_ETM_Q44_492150"/>
      <w:bookmarkEnd w:id="29820"/>
      <w:r w:rsidR="008C2AE4" w:rsidRPr="00C65225">
        <w:rPr>
          <w:rtl/>
        </w:rPr>
        <w:t xml:space="preserve">אותו </w:t>
      </w:r>
      <w:bookmarkStart w:id="29821" w:name="_ETM_Q44_492839"/>
      <w:bookmarkEnd w:id="29821"/>
      <w:r w:rsidR="008C2AE4" w:rsidRPr="00C65225">
        <w:rPr>
          <w:rtl/>
        </w:rPr>
        <w:t>למשהו</w:t>
      </w:r>
      <w:r w:rsidR="008C2AE4">
        <w:rPr>
          <w:rFonts w:hint="cs"/>
          <w:rtl/>
        </w:rPr>
        <w:t>,</w:t>
      </w:r>
      <w:r w:rsidR="008C2AE4" w:rsidRPr="00C65225">
        <w:rPr>
          <w:rtl/>
        </w:rPr>
        <w:t xml:space="preserve"> </w:t>
      </w:r>
      <w:bookmarkStart w:id="29822" w:name="_ETM_Q44_493680"/>
      <w:bookmarkEnd w:id="29822"/>
      <w:r w:rsidR="008C2AE4" w:rsidRPr="00C65225">
        <w:rPr>
          <w:rtl/>
        </w:rPr>
        <w:t xml:space="preserve">למשרד </w:t>
      </w:r>
      <w:bookmarkStart w:id="29823" w:name="_ETM_Q44_494670"/>
      <w:bookmarkEnd w:id="29823"/>
      <w:r w:rsidR="008C2AE4" w:rsidRPr="00C65225">
        <w:rPr>
          <w:rtl/>
        </w:rPr>
        <w:t>ר</w:t>
      </w:r>
      <w:r w:rsidR="008C2AE4">
        <w:rPr>
          <w:rFonts w:hint="cs"/>
          <w:rtl/>
        </w:rPr>
        <w:t>אש הממשלה,</w:t>
      </w:r>
      <w:r w:rsidR="008C2AE4" w:rsidRPr="00C65225">
        <w:rPr>
          <w:rtl/>
        </w:rPr>
        <w:t xml:space="preserve"> </w:t>
      </w:r>
      <w:bookmarkStart w:id="29824" w:name="_ETM_Q44_495889"/>
      <w:bookmarkEnd w:id="29824"/>
      <w:r w:rsidR="008C2AE4" w:rsidRPr="00C65225">
        <w:rPr>
          <w:rtl/>
        </w:rPr>
        <w:t>לעקו</w:t>
      </w:r>
      <w:r w:rsidR="008C2AE4">
        <w:rPr>
          <w:rFonts w:hint="cs"/>
          <w:rtl/>
        </w:rPr>
        <w:t>ף</w:t>
      </w:r>
      <w:r w:rsidR="008C2AE4" w:rsidRPr="00C65225">
        <w:rPr>
          <w:rtl/>
        </w:rPr>
        <w:t xml:space="preserve"> </w:t>
      </w:r>
      <w:bookmarkStart w:id="29825" w:name="_ETM_Q44_496609"/>
      <w:bookmarkEnd w:id="29825"/>
      <w:r w:rsidR="008C2AE4" w:rsidRPr="00C65225">
        <w:rPr>
          <w:rtl/>
        </w:rPr>
        <w:t>כ</w:t>
      </w:r>
      <w:r w:rsidR="008C2AE4">
        <w:rPr>
          <w:rFonts w:hint="cs"/>
          <w:rtl/>
        </w:rPr>
        <w:t>ל היררכיה צבאית ולעשות מה שהוא רוצה?</w:t>
      </w:r>
      <w:bookmarkStart w:id="29826" w:name="_ETM_Q44_498050"/>
      <w:bookmarkStart w:id="29827" w:name="_ETM_Q44_498319"/>
      <w:bookmarkStart w:id="29828" w:name="_ETM_Q44_498529"/>
      <w:bookmarkStart w:id="29829" w:name="_ETM_Q44_498949"/>
      <w:bookmarkStart w:id="29830" w:name="_ETM_Q44_499310"/>
      <w:bookmarkStart w:id="29831" w:name="_ETM_Q44_499460"/>
      <w:bookmarkStart w:id="29832" w:name="_ETM_Q44_499640"/>
      <w:bookmarkEnd w:id="29826"/>
      <w:bookmarkEnd w:id="29827"/>
      <w:bookmarkEnd w:id="29828"/>
      <w:bookmarkEnd w:id="29829"/>
      <w:bookmarkEnd w:id="29830"/>
      <w:bookmarkEnd w:id="29831"/>
      <w:bookmarkEnd w:id="29832"/>
      <w:r w:rsidR="008C2AE4" w:rsidRPr="00C65225">
        <w:rPr>
          <w:rtl/>
        </w:rPr>
        <w:t xml:space="preserve"> </w:t>
      </w:r>
      <w:bookmarkStart w:id="29833" w:name="_ETM_Q44_500339"/>
      <w:bookmarkEnd w:id="29833"/>
      <w:r w:rsidR="008C2AE4" w:rsidRPr="00C65225">
        <w:rPr>
          <w:rtl/>
        </w:rPr>
        <w:t xml:space="preserve">כל </w:t>
      </w:r>
      <w:bookmarkStart w:id="29834" w:name="_ETM_Q44_500550"/>
      <w:bookmarkEnd w:id="29834"/>
      <w:r w:rsidR="008C2AE4">
        <w:rPr>
          <w:rFonts w:hint="cs"/>
          <w:rtl/>
        </w:rPr>
        <w:t>אחד</w:t>
      </w:r>
      <w:r w:rsidR="008C2AE4" w:rsidRPr="00C65225">
        <w:rPr>
          <w:rtl/>
        </w:rPr>
        <w:t xml:space="preserve"> </w:t>
      </w:r>
      <w:bookmarkStart w:id="29835" w:name="_ETM_Q44_500849"/>
      <w:bookmarkEnd w:id="29835"/>
      <w:r w:rsidR="008C2AE4" w:rsidRPr="00C65225">
        <w:rPr>
          <w:rtl/>
        </w:rPr>
        <w:t xml:space="preserve">במשטרה </w:t>
      </w:r>
      <w:bookmarkStart w:id="29836" w:name="_ETM_Q44_501390"/>
      <w:bookmarkEnd w:id="29836"/>
      <w:r w:rsidR="008C2AE4" w:rsidRPr="00C65225">
        <w:rPr>
          <w:rtl/>
        </w:rPr>
        <w:t xml:space="preserve">עכשיו </w:t>
      </w:r>
      <w:bookmarkStart w:id="29837" w:name="_ETM_Q44_501630"/>
      <w:bookmarkEnd w:id="29837"/>
      <w:r w:rsidR="008C2AE4" w:rsidRPr="00C65225">
        <w:rPr>
          <w:rtl/>
        </w:rPr>
        <w:t xml:space="preserve">יכול </w:t>
      </w:r>
      <w:bookmarkStart w:id="29838" w:name="_ETM_Q44_501869"/>
      <w:bookmarkEnd w:id="29838"/>
      <w:r w:rsidR="008C2AE4" w:rsidRPr="00C65225">
        <w:rPr>
          <w:rtl/>
        </w:rPr>
        <w:t xml:space="preserve">ללכת </w:t>
      </w:r>
      <w:bookmarkStart w:id="29839" w:name="_ETM_Q44_502289"/>
      <w:bookmarkEnd w:id="29839"/>
      <w:r w:rsidR="008C2AE4" w:rsidRPr="00C65225">
        <w:rPr>
          <w:rtl/>
        </w:rPr>
        <w:t xml:space="preserve">ישר </w:t>
      </w:r>
      <w:bookmarkStart w:id="29840" w:name="_ETM_Q44_502710"/>
      <w:bookmarkEnd w:id="29840"/>
      <w:r w:rsidR="008C2AE4" w:rsidRPr="00C65225">
        <w:rPr>
          <w:rtl/>
        </w:rPr>
        <w:t xml:space="preserve">לשר </w:t>
      </w:r>
      <w:bookmarkStart w:id="29841" w:name="_ETM_Q44_503519"/>
      <w:bookmarkEnd w:id="29841"/>
      <w:r w:rsidR="008C2AE4" w:rsidRPr="00C65225">
        <w:rPr>
          <w:rtl/>
        </w:rPr>
        <w:t xml:space="preserve">ולהגיד </w:t>
      </w:r>
      <w:bookmarkStart w:id="29842" w:name="_ETM_Q44_504000"/>
      <w:bookmarkEnd w:id="29842"/>
      <w:r w:rsidR="008C2AE4" w:rsidRPr="00C65225">
        <w:rPr>
          <w:rtl/>
        </w:rPr>
        <w:t xml:space="preserve">לו </w:t>
      </w:r>
      <w:bookmarkStart w:id="29843" w:name="_ETM_Q44_504060"/>
      <w:bookmarkEnd w:id="29843"/>
      <w:r w:rsidR="008C2AE4" w:rsidRPr="00C65225">
        <w:rPr>
          <w:rtl/>
        </w:rPr>
        <w:t xml:space="preserve">מה </w:t>
      </w:r>
      <w:bookmarkStart w:id="29844" w:name="_ETM_Q44_504240"/>
      <w:bookmarkEnd w:id="29844"/>
      <w:r w:rsidR="008C2AE4" w:rsidRPr="00C65225">
        <w:rPr>
          <w:rtl/>
        </w:rPr>
        <w:t xml:space="preserve">שהוא </w:t>
      </w:r>
      <w:bookmarkStart w:id="29845" w:name="_ETM_Q44_504419"/>
      <w:bookmarkEnd w:id="29845"/>
      <w:r w:rsidR="008C2AE4" w:rsidRPr="00C65225">
        <w:rPr>
          <w:rtl/>
        </w:rPr>
        <w:t>רוצה</w:t>
      </w:r>
      <w:r w:rsidR="008C2AE4">
        <w:rPr>
          <w:rFonts w:hint="cs"/>
          <w:rtl/>
        </w:rPr>
        <w:t>?</w:t>
      </w:r>
      <w:r w:rsidR="008C2AE4" w:rsidRPr="00C65225">
        <w:rPr>
          <w:rtl/>
        </w:rPr>
        <w:t xml:space="preserve"> </w:t>
      </w:r>
      <w:bookmarkStart w:id="29846" w:name="_ETM_Q44_505410"/>
      <w:bookmarkEnd w:id="29846"/>
      <w:r w:rsidR="008C2AE4" w:rsidRPr="00C65225">
        <w:rPr>
          <w:rtl/>
        </w:rPr>
        <w:t xml:space="preserve">זה </w:t>
      </w:r>
      <w:bookmarkStart w:id="29847" w:name="_ETM_Q44_505589"/>
      <w:bookmarkEnd w:id="29847"/>
      <w:r w:rsidR="008C2AE4" w:rsidRPr="00C65225">
        <w:rPr>
          <w:rtl/>
        </w:rPr>
        <w:t xml:space="preserve">פשוט </w:t>
      </w:r>
      <w:bookmarkStart w:id="29848" w:name="_ETM_Q44_505980"/>
      <w:bookmarkEnd w:id="29848"/>
      <w:r w:rsidR="008C2AE4" w:rsidRPr="00C65225">
        <w:rPr>
          <w:rtl/>
        </w:rPr>
        <w:t xml:space="preserve">בלתי </w:t>
      </w:r>
      <w:bookmarkStart w:id="29849" w:name="_ETM_Q44_506339"/>
      <w:bookmarkEnd w:id="29849"/>
      <w:r w:rsidR="008C2AE4" w:rsidRPr="00C65225">
        <w:rPr>
          <w:rtl/>
        </w:rPr>
        <w:t>נתפס</w:t>
      </w:r>
      <w:r w:rsidR="008C2AE4">
        <w:rPr>
          <w:rFonts w:hint="cs"/>
          <w:rtl/>
        </w:rPr>
        <w:t>.</w:t>
      </w:r>
      <w:r w:rsidR="008C2AE4" w:rsidRPr="00C65225">
        <w:rPr>
          <w:rtl/>
        </w:rPr>
        <w:t xml:space="preserve"> </w:t>
      </w:r>
      <w:bookmarkStart w:id="29850" w:name="_ETM_Q44_507470"/>
      <w:bookmarkEnd w:id="29850"/>
      <w:r w:rsidR="008C2AE4">
        <w:rPr>
          <w:rFonts w:hint="cs"/>
          <w:rtl/>
        </w:rPr>
        <w:t>בלתי נתפס</w:t>
      </w:r>
      <w:bookmarkStart w:id="29851" w:name="_ETM_Q44_507890"/>
      <w:bookmarkEnd w:id="29851"/>
      <w:r w:rsidR="008C2AE4" w:rsidRPr="00C65225">
        <w:rPr>
          <w:rtl/>
        </w:rPr>
        <w:t xml:space="preserve"> </w:t>
      </w:r>
      <w:bookmarkStart w:id="29852" w:name="_ETM_Q44_508250"/>
      <w:bookmarkEnd w:id="29852"/>
      <w:r w:rsidR="008C2AE4" w:rsidRPr="00C65225">
        <w:rPr>
          <w:rtl/>
        </w:rPr>
        <w:t xml:space="preserve">שאתם </w:t>
      </w:r>
      <w:bookmarkStart w:id="29853" w:name="_ETM_Q44_508580"/>
      <w:bookmarkEnd w:id="29853"/>
      <w:r w:rsidR="008C2AE4" w:rsidRPr="00C65225">
        <w:rPr>
          <w:rtl/>
        </w:rPr>
        <w:t xml:space="preserve">מוכנים </w:t>
      </w:r>
      <w:bookmarkStart w:id="29854" w:name="_ETM_Q44_509029"/>
      <w:bookmarkEnd w:id="29854"/>
      <w:r w:rsidR="008C2AE4" w:rsidRPr="00C65225">
        <w:rPr>
          <w:rtl/>
        </w:rPr>
        <w:t xml:space="preserve">ככה </w:t>
      </w:r>
      <w:bookmarkStart w:id="29855" w:name="_ETM_Q44_509869"/>
      <w:bookmarkEnd w:id="29855"/>
      <w:r w:rsidR="008C2AE4" w:rsidRPr="00C65225">
        <w:rPr>
          <w:rtl/>
        </w:rPr>
        <w:t xml:space="preserve">להרוס </w:t>
      </w:r>
      <w:bookmarkStart w:id="29856" w:name="_ETM_Q44_511210"/>
      <w:bookmarkEnd w:id="29856"/>
      <w:r w:rsidR="008C2AE4" w:rsidRPr="00C65225">
        <w:rPr>
          <w:rtl/>
        </w:rPr>
        <w:t xml:space="preserve">את </w:t>
      </w:r>
      <w:bookmarkStart w:id="29857" w:name="_ETM_Q44_511390"/>
      <w:bookmarkEnd w:id="29857"/>
      <w:r w:rsidR="008C2AE4" w:rsidRPr="00C65225">
        <w:rPr>
          <w:rtl/>
        </w:rPr>
        <w:t>הצבא</w:t>
      </w:r>
      <w:r w:rsidR="008C2AE4">
        <w:rPr>
          <w:rFonts w:hint="cs"/>
          <w:rtl/>
        </w:rPr>
        <w:t>,</w:t>
      </w:r>
      <w:r w:rsidR="008C2AE4" w:rsidRPr="00C65225">
        <w:rPr>
          <w:rtl/>
        </w:rPr>
        <w:t xml:space="preserve"> </w:t>
      </w:r>
      <w:bookmarkStart w:id="29858" w:name="_ETM_Q44_512260"/>
      <w:bookmarkEnd w:id="29858"/>
      <w:r w:rsidR="008C2AE4" w:rsidRPr="00C65225">
        <w:rPr>
          <w:rtl/>
        </w:rPr>
        <w:t xml:space="preserve">להרוס </w:t>
      </w:r>
      <w:bookmarkStart w:id="29859" w:name="_ETM_Q44_512800"/>
      <w:bookmarkEnd w:id="29859"/>
      <w:r w:rsidR="008C2AE4" w:rsidRPr="00C65225">
        <w:rPr>
          <w:rtl/>
        </w:rPr>
        <w:t xml:space="preserve">את </w:t>
      </w:r>
      <w:bookmarkStart w:id="29860" w:name="_ETM_Q44_512920"/>
      <w:bookmarkEnd w:id="29860"/>
      <w:r w:rsidR="008C2AE4" w:rsidRPr="00C65225">
        <w:rPr>
          <w:rtl/>
        </w:rPr>
        <w:t>המשטרה</w:t>
      </w:r>
      <w:r w:rsidR="008C2AE4">
        <w:rPr>
          <w:rFonts w:hint="cs"/>
          <w:rtl/>
        </w:rPr>
        <w:t>,</w:t>
      </w:r>
      <w:r w:rsidR="008C2AE4" w:rsidRPr="00C65225">
        <w:rPr>
          <w:rtl/>
        </w:rPr>
        <w:t xml:space="preserve"> </w:t>
      </w:r>
      <w:bookmarkStart w:id="29861" w:name="_ETM_Q44_514249"/>
      <w:bookmarkEnd w:id="29861"/>
      <w:r w:rsidR="008C2AE4" w:rsidRPr="00C65225">
        <w:rPr>
          <w:rtl/>
        </w:rPr>
        <w:t xml:space="preserve">רק </w:t>
      </w:r>
      <w:bookmarkStart w:id="29862" w:name="_ETM_Q44_514550"/>
      <w:bookmarkEnd w:id="29862"/>
      <w:r w:rsidR="008C2AE4" w:rsidRPr="00C65225">
        <w:rPr>
          <w:rtl/>
        </w:rPr>
        <w:t xml:space="preserve">כדי </w:t>
      </w:r>
      <w:bookmarkStart w:id="29863" w:name="_ETM_Q44_514819"/>
      <w:bookmarkEnd w:id="29863"/>
      <w:r w:rsidR="008C2AE4" w:rsidRPr="00C65225">
        <w:rPr>
          <w:rtl/>
        </w:rPr>
        <w:t xml:space="preserve">לשמר </w:t>
      </w:r>
      <w:bookmarkStart w:id="29864" w:name="_ETM_Q44_516219"/>
      <w:bookmarkEnd w:id="29864"/>
      <w:r w:rsidR="008C2AE4" w:rsidRPr="00C65225">
        <w:rPr>
          <w:rtl/>
        </w:rPr>
        <w:t xml:space="preserve">את </w:t>
      </w:r>
      <w:bookmarkStart w:id="29865" w:name="_ETM_Q44_516729"/>
      <w:bookmarkEnd w:id="29865"/>
      <w:r w:rsidR="008C2AE4" w:rsidRPr="00C65225">
        <w:rPr>
          <w:rtl/>
        </w:rPr>
        <w:t xml:space="preserve">הממשלה </w:t>
      </w:r>
      <w:bookmarkStart w:id="29866" w:name="_ETM_Q44_517929"/>
      <w:bookmarkEnd w:id="29866"/>
      <w:r w:rsidR="008C2AE4" w:rsidRPr="00C65225">
        <w:rPr>
          <w:rtl/>
        </w:rPr>
        <w:t xml:space="preserve">הגרועה </w:t>
      </w:r>
      <w:bookmarkStart w:id="29867" w:name="_ETM_Q44_518499"/>
      <w:bookmarkEnd w:id="29867"/>
      <w:r w:rsidR="008C2AE4" w:rsidRPr="00C65225">
        <w:rPr>
          <w:rtl/>
        </w:rPr>
        <w:t xml:space="preserve">ביותר </w:t>
      </w:r>
      <w:bookmarkStart w:id="29868" w:name="_ETM_Q44_518920"/>
      <w:bookmarkEnd w:id="29868"/>
      <w:r w:rsidR="008C2AE4" w:rsidRPr="00C65225">
        <w:rPr>
          <w:rtl/>
        </w:rPr>
        <w:t xml:space="preserve">בתולדות </w:t>
      </w:r>
      <w:bookmarkStart w:id="29869" w:name="_ETM_Q44_519399"/>
      <w:bookmarkEnd w:id="29869"/>
      <w:r w:rsidR="008C2AE4" w:rsidRPr="00C65225">
        <w:rPr>
          <w:rtl/>
        </w:rPr>
        <w:t xml:space="preserve">מדינת </w:t>
      </w:r>
      <w:bookmarkStart w:id="29870" w:name="_ETM_Q44_519850"/>
      <w:bookmarkEnd w:id="29870"/>
      <w:r w:rsidR="008C2AE4" w:rsidRPr="00C65225">
        <w:rPr>
          <w:rtl/>
        </w:rPr>
        <w:t>ישראל</w:t>
      </w:r>
      <w:r w:rsidR="008C2AE4">
        <w:rPr>
          <w:rFonts w:hint="cs"/>
          <w:rtl/>
        </w:rPr>
        <w:t>,</w:t>
      </w:r>
      <w:r w:rsidR="008C2AE4" w:rsidRPr="00C65225">
        <w:rPr>
          <w:rtl/>
        </w:rPr>
        <w:t xml:space="preserve"> </w:t>
      </w:r>
      <w:bookmarkStart w:id="29871" w:name="_ETM_Q44_521029"/>
      <w:bookmarkEnd w:id="29871"/>
      <w:r w:rsidR="008C2AE4" w:rsidRPr="00C65225">
        <w:rPr>
          <w:rtl/>
        </w:rPr>
        <w:t xml:space="preserve">בלי </w:t>
      </w:r>
      <w:bookmarkStart w:id="29872" w:name="_ETM_Q44_521300"/>
      <w:bookmarkEnd w:id="29872"/>
      <w:r w:rsidR="008C2AE4" w:rsidRPr="00C65225">
        <w:rPr>
          <w:rtl/>
        </w:rPr>
        <w:t xml:space="preserve">להבין </w:t>
      </w:r>
      <w:bookmarkStart w:id="29873" w:name="_ETM_Q44_521809"/>
      <w:bookmarkEnd w:id="29873"/>
      <w:r w:rsidR="008C2AE4" w:rsidRPr="00C65225">
        <w:rPr>
          <w:rtl/>
        </w:rPr>
        <w:t xml:space="preserve">בכלל </w:t>
      </w:r>
      <w:bookmarkStart w:id="29874" w:name="_ETM_Q44_522469"/>
      <w:bookmarkEnd w:id="29874"/>
      <w:r w:rsidR="008C2AE4" w:rsidRPr="00C65225">
        <w:rPr>
          <w:rtl/>
        </w:rPr>
        <w:t xml:space="preserve">שיש </w:t>
      </w:r>
      <w:bookmarkStart w:id="29875" w:name="_ETM_Q44_522890"/>
      <w:bookmarkEnd w:id="29875"/>
      <w:r w:rsidR="008C2AE4" w:rsidRPr="00C65225">
        <w:rPr>
          <w:rtl/>
        </w:rPr>
        <w:t xml:space="preserve">פה </w:t>
      </w:r>
      <w:bookmarkStart w:id="29876" w:name="_ETM_Q44_523069"/>
      <w:bookmarkEnd w:id="29876"/>
      <w:r w:rsidR="008C2AE4" w:rsidRPr="00C65225">
        <w:rPr>
          <w:rtl/>
        </w:rPr>
        <w:t xml:space="preserve">עוד </w:t>
      </w:r>
      <w:bookmarkStart w:id="29877" w:name="_ETM_Q44_524050"/>
      <w:bookmarkEnd w:id="29877"/>
      <w:r w:rsidR="008C2AE4" w:rsidRPr="00C65225">
        <w:rPr>
          <w:rtl/>
        </w:rPr>
        <w:t xml:space="preserve">היסטוריה </w:t>
      </w:r>
      <w:bookmarkStart w:id="29878" w:name="_ETM_Q44_524710"/>
      <w:bookmarkEnd w:id="29878"/>
      <w:r w:rsidR="008C2AE4" w:rsidRPr="00C65225">
        <w:rPr>
          <w:rtl/>
        </w:rPr>
        <w:t>שלמה</w:t>
      </w:r>
      <w:r w:rsidR="008C2AE4">
        <w:rPr>
          <w:rFonts w:hint="cs"/>
          <w:rtl/>
        </w:rPr>
        <w:t>,</w:t>
      </w:r>
      <w:r w:rsidR="008C2AE4" w:rsidRPr="00C65225">
        <w:rPr>
          <w:rtl/>
        </w:rPr>
        <w:t xml:space="preserve"> </w:t>
      </w:r>
      <w:bookmarkStart w:id="29879" w:name="_ETM_Q44_525220"/>
      <w:bookmarkStart w:id="29880" w:name="_ETM_Q44_525400"/>
      <w:bookmarkEnd w:id="29879"/>
      <w:bookmarkEnd w:id="29880"/>
      <w:r w:rsidR="008C2AE4" w:rsidRPr="00C65225">
        <w:rPr>
          <w:rtl/>
        </w:rPr>
        <w:t>יש</w:t>
      </w:r>
      <w:r w:rsidR="008C2AE4">
        <w:rPr>
          <w:rFonts w:hint="cs"/>
          <w:rtl/>
        </w:rPr>
        <w:t xml:space="preserve"> עוד</w:t>
      </w:r>
      <w:r w:rsidR="008C2AE4" w:rsidRPr="00C65225">
        <w:rPr>
          <w:rtl/>
        </w:rPr>
        <w:t xml:space="preserve"> </w:t>
      </w:r>
      <w:bookmarkStart w:id="29881" w:name="_ETM_Q44_525580"/>
      <w:bookmarkEnd w:id="29881"/>
      <w:r w:rsidR="008C2AE4" w:rsidRPr="00C65225">
        <w:rPr>
          <w:rtl/>
        </w:rPr>
        <w:t xml:space="preserve">עתיד </w:t>
      </w:r>
      <w:bookmarkStart w:id="29882" w:name="_ETM_Q44_525970"/>
      <w:bookmarkEnd w:id="29882"/>
      <w:r w:rsidR="008C2AE4" w:rsidRPr="00C65225">
        <w:rPr>
          <w:rtl/>
        </w:rPr>
        <w:t xml:space="preserve">שלם </w:t>
      </w:r>
      <w:bookmarkStart w:id="29883" w:name="_ETM_Q44_526480"/>
      <w:bookmarkEnd w:id="29883"/>
      <w:r w:rsidR="008C2AE4" w:rsidRPr="00C65225">
        <w:rPr>
          <w:rtl/>
        </w:rPr>
        <w:t xml:space="preserve">שאנחנו </w:t>
      </w:r>
      <w:bookmarkStart w:id="29884" w:name="_ETM_Q44_526810"/>
      <w:bookmarkEnd w:id="29884"/>
      <w:r w:rsidR="008C2AE4" w:rsidRPr="00C65225">
        <w:rPr>
          <w:rtl/>
        </w:rPr>
        <w:t xml:space="preserve">צריכים </w:t>
      </w:r>
      <w:bookmarkStart w:id="29885" w:name="_ETM_Q44_527050"/>
      <w:bookmarkEnd w:id="29885"/>
      <w:r w:rsidR="008C2AE4" w:rsidRPr="00C65225">
        <w:rPr>
          <w:rtl/>
        </w:rPr>
        <w:t xml:space="preserve">להחזיק </w:t>
      </w:r>
      <w:bookmarkStart w:id="29886" w:name="_ETM_Q44_527440"/>
      <w:bookmarkEnd w:id="29886"/>
      <w:r w:rsidR="008C2AE4">
        <w:rPr>
          <w:rFonts w:hint="cs"/>
          <w:rtl/>
        </w:rPr>
        <w:t xml:space="preserve">בו </w:t>
      </w:r>
      <w:r w:rsidR="008C2AE4" w:rsidRPr="00C65225">
        <w:rPr>
          <w:rtl/>
        </w:rPr>
        <w:t xml:space="preserve">מעמד </w:t>
      </w:r>
      <w:bookmarkStart w:id="29887" w:name="_ETM_Q44_527890"/>
      <w:bookmarkEnd w:id="29887"/>
      <w:r w:rsidR="008C2AE4" w:rsidRPr="00C65225">
        <w:rPr>
          <w:rtl/>
        </w:rPr>
        <w:t>ביחד</w:t>
      </w:r>
      <w:r w:rsidR="008C2AE4">
        <w:rPr>
          <w:rFonts w:hint="cs"/>
          <w:rtl/>
        </w:rPr>
        <w:t>,</w:t>
      </w:r>
      <w:r w:rsidR="008C2AE4" w:rsidRPr="00C65225">
        <w:rPr>
          <w:rtl/>
        </w:rPr>
        <w:t xml:space="preserve"> </w:t>
      </w:r>
      <w:bookmarkStart w:id="29888" w:name="_ETM_Q44_529190"/>
      <w:bookmarkEnd w:id="29888"/>
      <w:r w:rsidR="008C2AE4" w:rsidRPr="00C65225">
        <w:rPr>
          <w:rtl/>
        </w:rPr>
        <w:t xml:space="preserve">להחזיק </w:t>
      </w:r>
      <w:bookmarkStart w:id="29889" w:name="_ETM_Q44_529640"/>
      <w:bookmarkEnd w:id="29889"/>
      <w:r w:rsidR="008C2AE4" w:rsidRPr="00C65225">
        <w:rPr>
          <w:rtl/>
        </w:rPr>
        <w:t xml:space="preserve">את </w:t>
      </w:r>
      <w:bookmarkStart w:id="29890" w:name="_ETM_Q44_529730"/>
      <w:bookmarkEnd w:id="29890"/>
      <w:r w:rsidR="008C2AE4" w:rsidRPr="00C65225">
        <w:rPr>
          <w:rtl/>
        </w:rPr>
        <w:t xml:space="preserve">כל </w:t>
      </w:r>
      <w:bookmarkStart w:id="29891" w:name="_ETM_Q44_529910"/>
      <w:bookmarkEnd w:id="29891"/>
      <w:r w:rsidR="008C2AE4" w:rsidRPr="00C65225">
        <w:rPr>
          <w:rtl/>
        </w:rPr>
        <w:t xml:space="preserve">העתיד </w:t>
      </w:r>
      <w:bookmarkStart w:id="29892" w:name="_ETM_Q44_530240"/>
      <w:bookmarkEnd w:id="29892"/>
      <w:r w:rsidR="008C2AE4" w:rsidRPr="00C65225">
        <w:rPr>
          <w:rtl/>
        </w:rPr>
        <w:t xml:space="preserve">שלנו </w:t>
      </w:r>
      <w:bookmarkStart w:id="29893" w:name="_ETM_Q44_530450"/>
      <w:bookmarkEnd w:id="29893"/>
      <w:r w:rsidR="008C2AE4" w:rsidRPr="00C65225">
        <w:rPr>
          <w:rtl/>
        </w:rPr>
        <w:t>ביחד</w:t>
      </w:r>
      <w:r w:rsidR="008C2AE4">
        <w:rPr>
          <w:rFonts w:hint="cs"/>
          <w:rtl/>
        </w:rPr>
        <w:t>.</w:t>
      </w:r>
      <w:r w:rsidR="008C2AE4" w:rsidRPr="00C65225">
        <w:rPr>
          <w:rtl/>
        </w:rPr>
        <w:t xml:space="preserve"> </w:t>
      </w:r>
      <w:bookmarkStart w:id="29894" w:name="_ETM_Q44_530900"/>
      <w:bookmarkEnd w:id="29894"/>
      <w:r w:rsidR="008C2AE4" w:rsidRPr="00C65225">
        <w:rPr>
          <w:rtl/>
        </w:rPr>
        <w:t xml:space="preserve">אתם </w:t>
      </w:r>
      <w:bookmarkStart w:id="29895" w:name="_ETM_Q44_531110"/>
      <w:bookmarkEnd w:id="29895"/>
      <w:r w:rsidR="008C2AE4" w:rsidRPr="00C65225">
        <w:rPr>
          <w:rtl/>
        </w:rPr>
        <w:t xml:space="preserve">פשוט </w:t>
      </w:r>
      <w:bookmarkStart w:id="29896" w:name="_ETM_Q44_531410"/>
      <w:bookmarkEnd w:id="29896"/>
      <w:r w:rsidR="008C2AE4" w:rsidRPr="00C65225">
        <w:rPr>
          <w:rtl/>
        </w:rPr>
        <w:t xml:space="preserve">הורסים </w:t>
      </w:r>
      <w:bookmarkStart w:id="29897" w:name="_ETM_Q44_532400"/>
      <w:bookmarkEnd w:id="29897"/>
      <w:r w:rsidR="008C2AE4" w:rsidRPr="00C65225">
        <w:rPr>
          <w:rtl/>
        </w:rPr>
        <w:t xml:space="preserve">ומחריבים </w:t>
      </w:r>
      <w:bookmarkStart w:id="29898" w:name="_ETM_Q44_533240"/>
      <w:bookmarkEnd w:id="29898"/>
      <w:r w:rsidR="008C2AE4" w:rsidRPr="00C65225">
        <w:rPr>
          <w:rtl/>
        </w:rPr>
        <w:t xml:space="preserve">את </w:t>
      </w:r>
      <w:bookmarkStart w:id="29899" w:name="_ETM_Q44_533360"/>
      <w:bookmarkEnd w:id="29899"/>
      <w:r w:rsidR="008C2AE4" w:rsidRPr="00C65225">
        <w:rPr>
          <w:rtl/>
        </w:rPr>
        <w:t xml:space="preserve">המוסדות </w:t>
      </w:r>
      <w:bookmarkStart w:id="29900" w:name="_ETM_Q44_533870"/>
      <w:bookmarkEnd w:id="29900"/>
      <w:r w:rsidR="008C2AE4" w:rsidRPr="00C65225">
        <w:rPr>
          <w:rtl/>
        </w:rPr>
        <w:t xml:space="preserve">הכי </w:t>
      </w:r>
      <w:bookmarkStart w:id="29901" w:name="_ETM_Q44_534080"/>
      <w:bookmarkEnd w:id="29901"/>
      <w:r w:rsidR="008C2AE4" w:rsidRPr="00C65225">
        <w:rPr>
          <w:rtl/>
        </w:rPr>
        <w:t xml:space="preserve">חשובים </w:t>
      </w:r>
      <w:bookmarkStart w:id="29902" w:name="_ETM_Q44_534529"/>
      <w:bookmarkEnd w:id="29902"/>
      <w:r w:rsidR="008C2AE4" w:rsidRPr="00C65225">
        <w:rPr>
          <w:rtl/>
        </w:rPr>
        <w:t>שלנו</w:t>
      </w:r>
      <w:r w:rsidR="008C2AE4">
        <w:rPr>
          <w:rFonts w:hint="cs"/>
          <w:rtl/>
        </w:rPr>
        <w:t>.</w:t>
      </w:r>
      <w:r w:rsidR="008C2AE4" w:rsidRPr="00C65225">
        <w:rPr>
          <w:rtl/>
        </w:rPr>
        <w:t xml:space="preserve"> </w:t>
      </w:r>
      <w:bookmarkStart w:id="29903" w:name="_ETM_Q44_535190"/>
      <w:bookmarkEnd w:id="29903"/>
      <w:r w:rsidR="008C2AE4" w:rsidRPr="00C65225">
        <w:rPr>
          <w:rtl/>
        </w:rPr>
        <w:t xml:space="preserve">פשוט </w:t>
      </w:r>
      <w:bookmarkStart w:id="29904" w:name="_ETM_Q44_535520"/>
      <w:bookmarkEnd w:id="29904"/>
      <w:r w:rsidR="008C2AE4" w:rsidRPr="00C65225">
        <w:rPr>
          <w:rtl/>
        </w:rPr>
        <w:t xml:space="preserve">בלתי </w:t>
      </w:r>
      <w:bookmarkStart w:id="29905" w:name="_ETM_Q44_535760"/>
      <w:bookmarkEnd w:id="29905"/>
      <w:r w:rsidR="008C2AE4" w:rsidRPr="00C65225">
        <w:rPr>
          <w:rtl/>
        </w:rPr>
        <w:t>נתפס</w:t>
      </w:r>
      <w:r w:rsidR="008C2AE4">
        <w:rPr>
          <w:rFonts w:hint="cs"/>
          <w:rtl/>
        </w:rPr>
        <w:t>.</w:t>
      </w:r>
    </w:p>
    <w:p w:rsidR="008C2AE4" w:rsidRDefault="008C2AE4" w:rsidP="0011063B">
      <w:pPr>
        <w:rPr>
          <w:rtl/>
        </w:rPr>
      </w:pPr>
    </w:p>
    <w:p w:rsidR="008C2AE4" w:rsidRDefault="008C2AE4" w:rsidP="0011063B">
      <w:pPr>
        <w:pStyle w:val="af6"/>
        <w:keepNext/>
        <w:rPr>
          <w:rtl/>
        </w:rPr>
      </w:pPr>
      <w:bookmarkStart w:id="29906" w:name="ET_yor_6598_9"/>
      <w:r w:rsidRPr="00436347">
        <w:rPr>
          <w:rStyle w:val="TagStyle"/>
          <w:rtl/>
        </w:rPr>
        <w:t xml:space="preserve"> &lt;&lt; יור &gt;&gt; </w:t>
      </w:r>
      <w:r>
        <w:rPr>
          <w:rtl/>
        </w:rPr>
        <w:t>היו"ר משה סולומון:</w:t>
      </w:r>
      <w:r w:rsidRPr="00436347">
        <w:rPr>
          <w:rStyle w:val="TagStyle"/>
          <w:rtl/>
        </w:rPr>
        <w:t xml:space="preserve"> &lt;&lt; יור &gt;&gt;</w:t>
      </w:r>
      <w:r>
        <w:rPr>
          <w:rtl/>
        </w:rPr>
        <w:t xml:space="preserve"> </w:t>
      </w:r>
      <w:bookmarkEnd w:id="29906"/>
    </w:p>
    <w:p w:rsidR="008C2AE4" w:rsidRDefault="008C2AE4" w:rsidP="0011063B">
      <w:pPr>
        <w:rPr>
          <w:rtl/>
        </w:rPr>
      </w:pPr>
    </w:p>
    <w:p w:rsidR="008C2AE4" w:rsidRDefault="008C2AE4" w:rsidP="0011063B">
      <w:pPr>
        <w:rPr>
          <w:rtl/>
        </w:rPr>
      </w:pPr>
      <w:bookmarkStart w:id="29907" w:name="_ETM_Q44_537190"/>
      <w:bookmarkEnd w:id="29907"/>
      <w:r w:rsidRPr="00C65225">
        <w:rPr>
          <w:rtl/>
        </w:rPr>
        <w:t xml:space="preserve">תודה </w:t>
      </w:r>
      <w:bookmarkStart w:id="29908" w:name="_ETM_Q44_537609"/>
      <w:bookmarkEnd w:id="29908"/>
      <w:r w:rsidRPr="00C65225">
        <w:rPr>
          <w:rtl/>
        </w:rPr>
        <w:t>רבה</w:t>
      </w:r>
      <w:r>
        <w:rPr>
          <w:rFonts w:hint="cs"/>
          <w:rtl/>
        </w:rPr>
        <w:t>.</w:t>
      </w:r>
      <w:r w:rsidRPr="00C65225">
        <w:rPr>
          <w:rtl/>
        </w:rPr>
        <w:t xml:space="preserve"> </w:t>
      </w:r>
      <w:bookmarkStart w:id="29909" w:name="_ETM_Q44_538059"/>
      <w:bookmarkEnd w:id="29909"/>
      <w:r w:rsidRPr="00C65225">
        <w:rPr>
          <w:rtl/>
        </w:rPr>
        <w:t>חבר</w:t>
      </w:r>
      <w:r>
        <w:rPr>
          <w:rFonts w:hint="cs"/>
          <w:rtl/>
        </w:rPr>
        <w:t xml:space="preserve"> הכנסת </w:t>
      </w:r>
      <w:bookmarkStart w:id="29910" w:name="_ETM_Q44_538943"/>
      <w:bookmarkEnd w:id="29910"/>
      <w:r>
        <w:rPr>
          <w:rFonts w:hint="cs"/>
          <w:rtl/>
        </w:rPr>
        <w:t>ולדימיר בליאק, בבקשה.</w:t>
      </w:r>
      <w:bookmarkStart w:id="29911" w:name="_ETM_Q44_546934"/>
      <w:bookmarkEnd w:id="29911"/>
      <w:r w:rsidRPr="00436347">
        <w:rPr>
          <w:rtl/>
        </w:rPr>
        <w:t xml:space="preserve"> </w:t>
      </w:r>
      <w:r w:rsidRPr="00C65225">
        <w:rPr>
          <w:rtl/>
        </w:rPr>
        <w:t>בבקשה</w:t>
      </w:r>
      <w:r>
        <w:rPr>
          <w:rFonts w:hint="cs"/>
          <w:rtl/>
        </w:rPr>
        <w:t>,</w:t>
      </w:r>
      <w:r w:rsidRPr="00C65225">
        <w:rPr>
          <w:rtl/>
        </w:rPr>
        <w:t xml:space="preserve"> </w:t>
      </w:r>
      <w:bookmarkStart w:id="29912" w:name="_ETM_Q44_553710"/>
      <w:bookmarkEnd w:id="29912"/>
      <w:r w:rsidRPr="00C65225">
        <w:rPr>
          <w:rtl/>
        </w:rPr>
        <w:t>לרשותך</w:t>
      </w:r>
      <w:bookmarkStart w:id="29913" w:name="_ETM_Q44_554130"/>
      <w:bookmarkEnd w:id="29913"/>
      <w:r>
        <w:rPr>
          <w:rFonts w:hint="cs"/>
          <w:rtl/>
        </w:rPr>
        <w:t xml:space="preserve"> שלוש</w:t>
      </w:r>
      <w:r w:rsidRPr="00C65225">
        <w:rPr>
          <w:rtl/>
        </w:rPr>
        <w:t xml:space="preserve"> </w:t>
      </w:r>
      <w:bookmarkStart w:id="29914" w:name="_ETM_Q44_554399"/>
      <w:bookmarkEnd w:id="29914"/>
      <w:r w:rsidRPr="00C65225">
        <w:rPr>
          <w:rtl/>
        </w:rPr>
        <w:t>דקות</w:t>
      </w:r>
      <w:r>
        <w:rPr>
          <w:rFonts w:hint="cs"/>
          <w:rtl/>
        </w:rPr>
        <w:t>.</w:t>
      </w:r>
    </w:p>
    <w:p w:rsidR="008C2AE4" w:rsidRDefault="008C2AE4" w:rsidP="0011063B">
      <w:pPr>
        <w:rPr>
          <w:rtl/>
        </w:rPr>
      </w:pPr>
      <w:bookmarkStart w:id="29915" w:name="_ETM_Q44_547007"/>
      <w:bookmarkStart w:id="29916" w:name="_ETM_Q44_547578"/>
      <w:bookmarkStart w:id="29917" w:name="_ETM_Q44_547645"/>
      <w:bookmarkStart w:id="29918" w:name="_ETM_Q44_548917"/>
      <w:bookmarkEnd w:id="29915"/>
      <w:bookmarkEnd w:id="29916"/>
      <w:bookmarkEnd w:id="29917"/>
      <w:bookmarkEnd w:id="29918"/>
    </w:p>
    <w:p w:rsidR="008C2AE4" w:rsidRDefault="008C2AE4" w:rsidP="0011063B">
      <w:pPr>
        <w:pStyle w:val="a4"/>
        <w:keepNext/>
        <w:rPr>
          <w:rtl/>
        </w:rPr>
      </w:pPr>
      <w:bookmarkStart w:id="29919" w:name="ET_speaker_6127_10"/>
      <w:r w:rsidRPr="00436347">
        <w:rPr>
          <w:rStyle w:val="TagStyle"/>
          <w:rtl/>
        </w:rPr>
        <w:t xml:space="preserve"> &lt;&lt; דובר &gt;&gt; </w:t>
      </w:r>
      <w:bookmarkStart w:id="29920" w:name="_Toc184122574"/>
      <w:r>
        <w:rPr>
          <w:rtl/>
        </w:rPr>
        <w:t>ולדימיר בליאק (יש עתיד):</w:t>
      </w:r>
      <w:bookmarkEnd w:id="29920"/>
      <w:r w:rsidRPr="00436347">
        <w:rPr>
          <w:rStyle w:val="TagStyle"/>
          <w:rtl/>
        </w:rPr>
        <w:t xml:space="preserve"> &lt;&lt; דובר &gt;&gt;</w:t>
      </w:r>
      <w:r>
        <w:rPr>
          <w:rtl/>
        </w:rPr>
        <w:t xml:space="preserve"> </w:t>
      </w:r>
      <w:bookmarkEnd w:id="29919"/>
    </w:p>
    <w:p w:rsidR="008C2AE4" w:rsidRDefault="008C2AE4" w:rsidP="0011063B">
      <w:pPr>
        <w:rPr>
          <w:rtl/>
        </w:rPr>
      </w:pPr>
    </w:p>
    <w:p w:rsidR="008C2AE4" w:rsidRDefault="008C2AE4" w:rsidP="008B7C3D">
      <w:pPr>
        <w:rPr>
          <w:rtl/>
        </w:rPr>
      </w:pPr>
      <w:bookmarkStart w:id="29921" w:name="_ETM_Q44_549482"/>
      <w:bookmarkStart w:id="29922" w:name="_ETM_Q44_549531"/>
      <w:bookmarkStart w:id="29923" w:name="_ETM_Q44_553110"/>
      <w:bookmarkStart w:id="29924" w:name="_ETM_Q44_555619"/>
      <w:bookmarkEnd w:id="29921"/>
      <w:bookmarkEnd w:id="29922"/>
      <w:bookmarkEnd w:id="29923"/>
      <w:bookmarkEnd w:id="29924"/>
      <w:r w:rsidRPr="00C65225">
        <w:rPr>
          <w:rtl/>
        </w:rPr>
        <w:t xml:space="preserve">תודה </w:t>
      </w:r>
      <w:bookmarkStart w:id="29925" w:name="_ETM_Q44_555920"/>
      <w:bookmarkEnd w:id="29925"/>
      <w:r w:rsidRPr="00C65225">
        <w:rPr>
          <w:rtl/>
        </w:rPr>
        <w:t>רבה</w:t>
      </w:r>
      <w:r>
        <w:rPr>
          <w:rFonts w:hint="cs"/>
          <w:rtl/>
        </w:rPr>
        <w:t>,</w:t>
      </w:r>
      <w:r w:rsidRPr="00C65225">
        <w:rPr>
          <w:rtl/>
        </w:rPr>
        <w:t xml:space="preserve"> </w:t>
      </w:r>
      <w:bookmarkStart w:id="29926" w:name="_ETM_Q44_556189"/>
      <w:bookmarkEnd w:id="29926"/>
      <w:r w:rsidRPr="00C65225">
        <w:rPr>
          <w:rtl/>
        </w:rPr>
        <w:t xml:space="preserve">אדוני </w:t>
      </w:r>
      <w:bookmarkStart w:id="29927" w:name="_ETM_Q44_556429"/>
      <w:bookmarkEnd w:id="29927"/>
      <w:r w:rsidRPr="00C65225">
        <w:rPr>
          <w:rtl/>
        </w:rPr>
        <w:t>היושב-ראש</w:t>
      </w:r>
      <w:r>
        <w:rPr>
          <w:rFonts w:hint="cs"/>
          <w:rtl/>
        </w:rPr>
        <w:t>.</w:t>
      </w:r>
      <w:r w:rsidRPr="00C65225">
        <w:rPr>
          <w:rtl/>
        </w:rPr>
        <w:t xml:space="preserve"> </w:t>
      </w:r>
      <w:bookmarkStart w:id="29928" w:name="_ETM_Q44_557420"/>
      <w:bookmarkEnd w:id="29928"/>
      <w:r w:rsidRPr="00C65225">
        <w:rPr>
          <w:rtl/>
        </w:rPr>
        <w:t>חבר</w:t>
      </w:r>
      <w:r>
        <w:rPr>
          <w:rFonts w:hint="cs"/>
          <w:rtl/>
        </w:rPr>
        <w:t>י</w:t>
      </w:r>
      <w:r w:rsidRPr="00C65225">
        <w:rPr>
          <w:rtl/>
        </w:rPr>
        <w:t xml:space="preserve">י </w:t>
      </w:r>
      <w:bookmarkStart w:id="29929" w:name="_ETM_Q44_557750"/>
      <w:bookmarkEnd w:id="29929"/>
      <w:r w:rsidRPr="00C65225">
        <w:rPr>
          <w:rtl/>
        </w:rPr>
        <w:t xml:space="preserve">חברי </w:t>
      </w:r>
      <w:bookmarkStart w:id="29930" w:name="_ETM_Q44_558020"/>
      <w:bookmarkEnd w:id="29930"/>
      <w:r w:rsidRPr="00C65225">
        <w:rPr>
          <w:rtl/>
        </w:rPr>
        <w:t>הכנסת</w:t>
      </w:r>
      <w:r>
        <w:rPr>
          <w:rFonts w:hint="cs"/>
          <w:rtl/>
        </w:rPr>
        <w:t>,</w:t>
      </w:r>
      <w:r w:rsidRPr="00C65225">
        <w:rPr>
          <w:rtl/>
        </w:rPr>
        <w:t xml:space="preserve"> </w:t>
      </w:r>
      <w:bookmarkStart w:id="29931" w:name="_ETM_Q44_559580"/>
      <w:bookmarkEnd w:id="29931"/>
      <w:r w:rsidRPr="00C65225">
        <w:rPr>
          <w:rtl/>
        </w:rPr>
        <w:t xml:space="preserve">הצעת </w:t>
      </w:r>
      <w:bookmarkStart w:id="29932" w:name="_ETM_Q44_561039"/>
      <w:bookmarkEnd w:id="29932"/>
      <w:r w:rsidRPr="00C65225">
        <w:rPr>
          <w:rtl/>
        </w:rPr>
        <w:t xml:space="preserve">החוק </w:t>
      </w:r>
      <w:bookmarkStart w:id="29933" w:name="_ETM_Q44_561339"/>
      <w:bookmarkEnd w:id="29933"/>
      <w:r w:rsidRPr="00C65225">
        <w:rPr>
          <w:rtl/>
        </w:rPr>
        <w:t>הזאת</w:t>
      </w:r>
      <w:r>
        <w:rPr>
          <w:rFonts w:hint="cs"/>
          <w:rtl/>
        </w:rPr>
        <w:t>,</w:t>
      </w:r>
      <w:r w:rsidRPr="00C65225">
        <w:rPr>
          <w:rtl/>
        </w:rPr>
        <w:t xml:space="preserve"> </w:t>
      </w:r>
      <w:bookmarkStart w:id="29934" w:name="_ETM_Q44_562510"/>
      <w:bookmarkEnd w:id="29934"/>
      <w:r w:rsidRPr="00C65225">
        <w:rPr>
          <w:rtl/>
        </w:rPr>
        <w:t xml:space="preserve">לפני </w:t>
      </w:r>
      <w:bookmarkStart w:id="29935" w:name="_ETM_Q44_562870"/>
      <w:bookmarkEnd w:id="29935"/>
      <w:r w:rsidRPr="00C65225">
        <w:rPr>
          <w:rtl/>
        </w:rPr>
        <w:t>ה</w:t>
      </w:r>
      <w:r>
        <w:rPr>
          <w:rtl/>
        </w:rPr>
        <w:t>כול</w:t>
      </w:r>
      <w:bookmarkStart w:id="29936" w:name="_ETM_Q44_563230"/>
      <w:bookmarkEnd w:id="29936"/>
      <w:r>
        <w:rPr>
          <w:rFonts w:hint="cs"/>
          <w:rtl/>
        </w:rPr>
        <w:t xml:space="preserve">, </w:t>
      </w:r>
      <w:r w:rsidRPr="00C65225">
        <w:rPr>
          <w:rtl/>
        </w:rPr>
        <w:t xml:space="preserve">משקפת </w:t>
      </w:r>
      <w:bookmarkStart w:id="29937" w:name="_ETM_Q44_563950"/>
      <w:bookmarkEnd w:id="29937"/>
      <w:r w:rsidRPr="00C65225">
        <w:rPr>
          <w:rtl/>
        </w:rPr>
        <w:t xml:space="preserve">נאמנה </w:t>
      </w:r>
      <w:bookmarkStart w:id="29938" w:name="_ETM_Q44_564520"/>
      <w:bookmarkEnd w:id="29938"/>
      <w:r w:rsidRPr="00C65225">
        <w:rPr>
          <w:rtl/>
        </w:rPr>
        <w:t xml:space="preserve">את </w:t>
      </w:r>
      <w:bookmarkStart w:id="29939" w:name="_ETM_Q44_564790"/>
      <w:bookmarkEnd w:id="29939"/>
      <w:r w:rsidRPr="00C65225">
        <w:rPr>
          <w:rtl/>
        </w:rPr>
        <w:t xml:space="preserve">התייחסות </w:t>
      </w:r>
      <w:bookmarkStart w:id="29940" w:name="_ETM_Q44_565420"/>
      <w:bookmarkEnd w:id="29940"/>
      <w:r w:rsidRPr="00C65225">
        <w:rPr>
          <w:rtl/>
        </w:rPr>
        <w:t>הליכוד</w:t>
      </w:r>
      <w:r>
        <w:rPr>
          <w:rFonts w:hint="cs"/>
          <w:rtl/>
        </w:rPr>
        <w:t>,</w:t>
      </w:r>
      <w:r w:rsidRPr="00C65225">
        <w:rPr>
          <w:rtl/>
        </w:rPr>
        <w:t xml:space="preserve"> </w:t>
      </w:r>
      <w:bookmarkStart w:id="29941" w:name="_ETM_Q44_566529"/>
      <w:bookmarkEnd w:id="29941"/>
      <w:r w:rsidRPr="00C65225">
        <w:rPr>
          <w:rtl/>
        </w:rPr>
        <w:t xml:space="preserve">מפלגת </w:t>
      </w:r>
      <w:bookmarkStart w:id="29942" w:name="_ETM_Q44_566890"/>
      <w:bookmarkEnd w:id="29942"/>
      <w:r w:rsidRPr="00C65225">
        <w:rPr>
          <w:rtl/>
        </w:rPr>
        <w:t xml:space="preserve">השלטון </w:t>
      </w:r>
      <w:bookmarkStart w:id="29943" w:name="_ETM_Q44_567490"/>
      <w:bookmarkEnd w:id="29943"/>
      <w:r w:rsidRPr="00C65225">
        <w:rPr>
          <w:rtl/>
        </w:rPr>
        <w:t xml:space="preserve">מודל </w:t>
      </w:r>
      <w:bookmarkStart w:id="29944" w:name="_ETM_Q44_567939"/>
      <w:bookmarkEnd w:id="29944"/>
      <w:r w:rsidRPr="00C65225">
        <w:rPr>
          <w:rtl/>
        </w:rPr>
        <w:t>2024</w:t>
      </w:r>
      <w:bookmarkStart w:id="29945" w:name="_ETM_Q44_569289"/>
      <w:bookmarkEnd w:id="29945"/>
      <w:r>
        <w:rPr>
          <w:rFonts w:hint="cs"/>
          <w:rtl/>
        </w:rPr>
        <w:t xml:space="preserve">, </w:t>
      </w:r>
      <w:r w:rsidRPr="00C65225">
        <w:rPr>
          <w:rtl/>
        </w:rPr>
        <w:t>לדמוקרטיה</w:t>
      </w:r>
      <w:r>
        <w:rPr>
          <w:rFonts w:hint="cs"/>
          <w:rtl/>
        </w:rPr>
        <w:t>.</w:t>
      </w:r>
      <w:r w:rsidRPr="00C65225">
        <w:rPr>
          <w:rtl/>
        </w:rPr>
        <w:t xml:space="preserve"> </w:t>
      </w:r>
      <w:bookmarkStart w:id="29946" w:name="_ETM_Q44_571250"/>
      <w:bookmarkEnd w:id="29946"/>
      <w:r w:rsidRPr="00C65225">
        <w:rPr>
          <w:rtl/>
        </w:rPr>
        <w:t xml:space="preserve">ביוני </w:t>
      </w:r>
      <w:bookmarkStart w:id="29947" w:name="_ETM_Q44_571670"/>
      <w:bookmarkEnd w:id="29947"/>
      <w:r w:rsidRPr="00C65225">
        <w:rPr>
          <w:rtl/>
        </w:rPr>
        <w:t xml:space="preserve">2023 </w:t>
      </w:r>
      <w:bookmarkStart w:id="29948" w:name="_ETM_Q44_572720"/>
      <w:bookmarkEnd w:id="29948"/>
      <w:r w:rsidRPr="00C65225">
        <w:rPr>
          <w:rtl/>
        </w:rPr>
        <w:t xml:space="preserve">לפני </w:t>
      </w:r>
      <w:bookmarkStart w:id="29949" w:name="_ETM_Q44_573320"/>
      <w:bookmarkEnd w:id="29949"/>
      <w:r w:rsidRPr="00C65225">
        <w:rPr>
          <w:rtl/>
        </w:rPr>
        <w:t xml:space="preserve">כמעט </w:t>
      </w:r>
      <w:bookmarkStart w:id="29950" w:name="_ETM_Q44_574310"/>
      <w:bookmarkEnd w:id="29950"/>
      <w:r w:rsidRPr="00C65225">
        <w:rPr>
          <w:rtl/>
        </w:rPr>
        <w:t xml:space="preserve">שנה </w:t>
      </w:r>
      <w:bookmarkStart w:id="29951" w:name="_ETM_Q44_574670"/>
      <w:bookmarkEnd w:id="29951"/>
      <w:r w:rsidRPr="00C65225">
        <w:rPr>
          <w:rtl/>
        </w:rPr>
        <w:t>וחצי</w:t>
      </w:r>
      <w:r>
        <w:rPr>
          <w:rFonts w:hint="cs"/>
          <w:rtl/>
        </w:rPr>
        <w:t>,</w:t>
      </w:r>
      <w:r w:rsidRPr="00C65225">
        <w:rPr>
          <w:rtl/>
        </w:rPr>
        <w:t xml:space="preserve"> </w:t>
      </w:r>
      <w:bookmarkStart w:id="29952" w:name="_ETM_Q44_576180"/>
      <w:bookmarkEnd w:id="29952"/>
      <w:r w:rsidRPr="00C65225">
        <w:rPr>
          <w:rtl/>
        </w:rPr>
        <w:t>בעיצומ</w:t>
      </w:r>
      <w:r>
        <w:rPr>
          <w:rFonts w:hint="cs"/>
          <w:rtl/>
        </w:rPr>
        <w:t>ו</w:t>
      </w:r>
      <w:r w:rsidRPr="00C65225">
        <w:rPr>
          <w:rtl/>
        </w:rPr>
        <w:t xml:space="preserve"> </w:t>
      </w:r>
      <w:bookmarkStart w:id="29953" w:name="_ETM_Q44_577170"/>
      <w:bookmarkEnd w:id="29953"/>
      <w:r w:rsidRPr="00C65225">
        <w:rPr>
          <w:rtl/>
        </w:rPr>
        <w:t xml:space="preserve">של </w:t>
      </w:r>
      <w:bookmarkStart w:id="29954" w:name="_ETM_Q44_577380"/>
      <w:bookmarkEnd w:id="29954"/>
      <w:r w:rsidRPr="00C65225">
        <w:rPr>
          <w:rtl/>
        </w:rPr>
        <w:t xml:space="preserve">ניסיון </w:t>
      </w:r>
      <w:bookmarkStart w:id="29955" w:name="_ETM_Q44_577830"/>
      <w:bookmarkEnd w:id="29955"/>
      <w:r w:rsidRPr="00C65225">
        <w:rPr>
          <w:rtl/>
        </w:rPr>
        <w:t xml:space="preserve">ההפיכה </w:t>
      </w:r>
      <w:bookmarkStart w:id="29956" w:name="_ETM_Q44_578310"/>
      <w:bookmarkEnd w:id="29956"/>
      <w:r>
        <w:rPr>
          <w:rtl/>
        </w:rPr>
        <w:t>המשטר</w:t>
      </w:r>
      <w:r>
        <w:rPr>
          <w:rFonts w:hint="cs"/>
          <w:rtl/>
        </w:rPr>
        <w:t>י</w:t>
      </w:r>
      <w:r>
        <w:rPr>
          <w:rtl/>
        </w:rPr>
        <w:t>ת</w:t>
      </w:r>
      <w:r w:rsidR="008B7C3D">
        <w:rPr>
          <w:rFonts w:hint="cs"/>
          <w:rtl/>
        </w:rPr>
        <w:t>,</w:t>
      </w:r>
      <w:r w:rsidRPr="00C65225">
        <w:rPr>
          <w:rtl/>
        </w:rPr>
        <w:t xml:space="preserve"> </w:t>
      </w:r>
      <w:bookmarkStart w:id="29957" w:name="_ETM_Q44_578970"/>
      <w:bookmarkEnd w:id="29957"/>
      <w:r w:rsidRPr="00C65225">
        <w:rPr>
          <w:rtl/>
        </w:rPr>
        <w:t xml:space="preserve">נערכו </w:t>
      </w:r>
      <w:bookmarkStart w:id="29958" w:name="_ETM_Q44_579300"/>
      <w:bookmarkEnd w:id="29958"/>
      <w:r w:rsidRPr="00C65225">
        <w:rPr>
          <w:rtl/>
        </w:rPr>
        <w:t xml:space="preserve">בחירות </w:t>
      </w:r>
      <w:bookmarkStart w:id="29959" w:name="_ETM_Q44_580409"/>
      <w:bookmarkEnd w:id="29959"/>
      <w:r w:rsidRPr="00C65225">
        <w:rPr>
          <w:rtl/>
        </w:rPr>
        <w:t xml:space="preserve">בלשכת </w:t>
      </w:r>
      <w:bookmarkStart w:id="29960" w:name="_ETM_Q44_580950"/>
      <w:bookmarkEnd w:id="29960"/>
      <w:r w:rsidRPr="00C65225">
        <w:rPr>
          <w:rtl/>
        </w:rPr>
        <w:t>ע</w:t>
      </w:r>
      <w:r>
        <w:rPr>
          <w:rFonts w:hint="cs"/>
          <w:rtl/>
        </w:rPr>
        <w:t>ורכי הדין.</w:t>
      </w:r>
      <w:r w:rsidRPr="00C65225">
        <w:rPr>
          <w:rtl/>
        </w:rPr>
        <w:t xml:space="preserve"> </w:t>
      </w:r>
      <w:bookmarkStart w:id="29961" w:name="_ETM_Q44_582230"/>
      <w:bookmarkEnd w:id="29961"/>
      <w:r w:rsidRPr="00C65225">
        <w:rPr>
          <w:rtl/>
        </w:rPr>
        <w:t xml:space="preserve">שני </w:t>
      </w:r>
      <w:bookmarkStart w:id="29962" w:name="_ETM_Q44_582560"/>
      <w:bookmarkEnd w:id="29962"/>
      <w:r w:rsidRPr="00C65225">
        <w:rPr>
          <w:rtl/>
        </w:rPr>
        <w:t xml:space="preserve">מועמדים </w:t>
      </w:r>
      <w:bookmarkStart w:id="29963" w:name="_ETM_Q44_583220"/>
      <w:bookmarkEnd w:id="29963"/>
      <w:r w:rsidRPr="00C65225">
        <w:rPr>
          <w:rtl/>
        </w:rPr>
        <w:t xml:space="preserve">השתתפו </w:t>
      </w:r>
      <w:bookmarkStart w:id="29964" w:name="_ETM_Q44_583760"/>
      <w:bookmarkEnd w:id="29964"/>
      <w:r>
        <w:rPr>
          <w:rtl/>
        </w:rPr>
        <w:t>במ</w:t>
      </w:r>
      <w:r w:rsidRPr="00C65225">
        <w:rPr>
          <w:rtl/>
        </w:rPr>
        <w:t>רוץ</w:t>
      </w:r>
      <w:r>
        <w:rPr>
          <w:rFonts w:hint="cs"/>
          <w:rtl/>
        </w:rPr>
        <w:t>.</w:t>
      </w:r>
      <w:r w:rsidRPr="00C65225">
        <w:rPr>
          <w:rtl/>
        </w:rPr>
        <w:t xml:space="preserve"> </w:t>
      </w:r>
      <w:bookmarkStart w:id="29965" w:name="_ETM_Q44_585039"/>
      <w:bookmarkEnd w:id="29965"/>
      <w:r w:rsidRPr="00C65225">
        <w:rPr>
          <w:rtl/>
        </w:rPr>
        <w:t xml:space="preserve">הקואליציה </w:t>
      </w:r>
      <w:bookmarkStart w:id="29966" w:name="_ETM_Q44_585670"/>
      <w:bookmarkEnd w:id="29966"/>
      <w:r w:rsidRPr="00C65225">
        <w:rPr>
          <w:rtl/>
        </w:rPr>
        <w:t xml:space="preserve">יחד </w:t>
      </w:r>
      <w:bookmarkStart w:id="29967" w:name="_ETM_Q44_586029"/>
      <w:bookmarkEnd w:id="29967"/>
      <w:r w:rsidRPr="00C65225">
        <w:rPr>
          <w:rtl/>
        </w:rPr>
        <w:t xml:space="preserve">עם </w:t>
      </w:r>
      <w:bookmarkStart w:id="29968" w:name="_ETM_Q44_586179"/>
      <w:bookmarkEnd w:id="29968"/>
      <w:r w:rsidRPr="00C65225">
        <w:rPr>
          <w:rtl/>
        </w:rPr>
        <w:t>ה</w:t>
      </w:r>
      <w:r>
        <w:rPr>
          <w:rFonts w:hint="cs"/>
          <w:rtl/>
        </w:rPr>
        <w:t>שופרות שלה</w:t>
      </w:r>
      <w:bookmarkStart w:id="29969" w:name="_ETM_Q44_586839"/>
      <w:bookmarkEnd w:id="29969"/>
      <w:r w:rsidRPr="00C65225">
        <w:rPr>
          <w:rtl/>
        </w:rPr>
        <w:t xml:space="preserve"> </w:t>
      </w:r>
      <w:bookmarkStart w:id="29970" w:name="_ETM_Q44_587259"/>
      <w:bookmarkEnd w:id="29970"/>
      <w:r>
        <w:rPr>
          <w:rFonts w:hint="cs"/>
          <w:rtl/>
        </w:rPr>
        <w:t>מ</w:t>
      </w:r>
      <w:r w:rsidRPr="00C65225">
        <w:rPr>
          <w:rtl/>
        </w:rPr>
        <w:t xml:space="preserve">ערוץ </w:t>
      </w:r>
      <w:bookmarkStart w:id="29971" w:name="_ETM_Q44_587619"/>
      <w:bookmarkEnd w:id="29971"/>
      <w:r w:rsidRPr="00C65225">
        <w:rPr>
          <w:rtl/>
        </w:rPr>
        <w:t xml:space="preserve">14 </w:t>
      </w:r>
      <w:bookmarkStart w:id="29972" w:name="_ETM_Q44_588899"/>
      <w:bookmarkEnd w:id="29972"/>
      <w:r w:rsidRPr="00C65225">
        <w:rPr>
          <w:rtl/>
        </w:rPr>
        <w:t xml:space="preserve">תמכה </w:t>
      </w:r>
      <w:bookmarkStart w:id="29973" w:name="_ETM_Q44_589380"/>
      <w:bookmarkEnd w:id="29973"/>
      <w:r w:rsidRPr="00C65225">
        <w:rPr>
          <w:rtl/>
        </w:rPr>
        <w:t xml:space="preserve">במועמד </w:t>
      </w:r>
      <w:bookmarkStart w:id="29974" w:name="_ETM_Q44_589920"/>
      <w:bookmarkEnd w:id="29974"/>
      <w:r w:rsidRPr="00C65225">
        <w:rPr>
          <w:rtl/>
        </w:rPr>
        <w:t xml:space="preserve">מאד </w:t>
      </w:r>
      <w:bookmarkStart w:id="29975" w:name="_ETM_Q44_590159"/>
      <w:bookmarkEnd w:id="29975"/>
      <w:r w:rsidRPr="00C65225">
        <w:rPr>
          <w:rtl/>
        </w:rPr>
        <w:t>מסוים</w:t>
      </w:r>
      <w:r>
        <w:rPr>
          <w:rFonts w:hint="cs"/>
          <w:rtl/>
        </w:rPr>
        <w:t>.</w:t>
      </w:r>
      <w:r w:rsidRPr="00C65225">
        <w:rPr>
          <w:rtl/>
        </w:rPr>
        <w:t xml:space="preserve"> </w:t>
      </w:r>
      <w:bookmarkStart w:id="29976" w:name="_ETM_Q44_591570"/>
      <w:bookmarkEnd w:id="29976"/>
      <w:r w:rsidRPr="00C65225">
        <w:rPr>
          <w:rtl/>
        </w:rPr>
        <w:t xml:space="preserve">אבל </w:t>
      </w:r>
      <w:bookmarkStart w:id="29977" w:name="_ETM_Q44_591870"/>
      <w:bookmarkEnd w:id="29977"/>
      <w:r>
        <w:rPr>
          <w:rtl/>
        </w:rPr>
        <w:t>עו</w:t>
      </w:r>
      <w:r>
        <w:rPr>
          <w:rFonts w:hint="cs"/>
          <w:rtl/>
        </w:rPr>
        <w:t>רכי דין</w:t>
      </w:r>
      <w:r w:rsidRPr="00C65225">
        <w:rPr>
          <w:rtl/>
        </w:rPr>
        <w:t xml:space="preserve"> </w:t>
      </w:r>
      <w:bookmarkStart w:id="29978" w:name="_ETM_Q44_592470"/>
      <w:bookmarkEnd w:id="29978"/>
      <w:r w:rsidRPr="00C65225">
        <w:rPr>
          <w:rtl/>
        </w:rPr>
        <w:t>מ</w:t>
      </w:r>
      <w:r>
        <w:rPr>
          <w:rtl/>
        </w:rPr>
        <w:t>כל</w:t>
      </w:r>
      <w:bookmarkStart w:id="29979" w:name="_ETM_Q44_592830"/>
      <w:bookmarkEnd w:id="29979"/>
      <w:r>
        <w:rPr>
          <w:rFonts w:hint="cs"/>
          <w:rtl/>
        </w:rPr>
        <w:t xml:space="preserve"> </w:t>
      </w:r>
      <w:r w:rsidRPr="00C65225">
        <w:rPr>
          <w:rtl/>
        </w:rPr>
        <w:t xml:space="preserve">רחבי </w:t>
      </w:r>
      <w:bookmarkStart w:id="29980" w:name="_ETM_Q44_593279"/>
      <w:bookmarkEnd w:id="29980"/>
      <w:r w:rsidRPr="00C65225">
        <w:rPr>
          <w:rtl/>
        </w:rPr>
        <w:t xml:space="preserve">הארץ </w:t>
      </w:r>
      <w:bookmarkStart w:id="29981" w:name="_ETM_Q44_593520"/>
      <w:bookmarkEnd w:id="29981"/>
      <w:r w:rsidRPr="00C65225">
        <w:rPr>
          <w:rtl/>
        </w:rPr>
        <w:t xml:space="preserve">התגייסו </w:t>
      </w:r>
      <w:bookmarkStart w:id="29982" w:name="_ETM_Q44_594720"/>
      <w:bookmarkEnd w:id="29982"/>
      <w:r>
        <w:rPr>
          <w:rFonts w:hint="cs"/>
          <w:rtl/>
        </w:rPr>
        <w:t>וחשבו</w:t>
      </w:r>
      <w:r w:rsidRPr="00C65225">
        <w:rPr>
          <w:rtl/>
        </w:rPr>
        <w:t xml:space="preserve"> </w:t>
      </w:r>
      <w:bookmarkStart w:id="29983" w:name="_ETM_Q44_595290"/>
      <w:bookmarkEnd w:id="29983"/>
      <w:r w:rsidRPr="00C65225">
        <w:rPr>
          <w:rtl/>
        </w:rPr>
        <w:t>אחרת</w:t>
      </w:r>
      <w:r>
        <w:rPr>
          <w:rFonts w:hint="cs"/>
          <w:rtl/>
        </w:rPr>
        <w:t>,</w:t>
      </w:r>
      <w:r w:rsidRPr="00C65225">
        <w:rPr>
          <w:rtl/>
        </w:rPr>
        <w:t xml:space="preserve"> </w:t>
      </w:r>
      <w:bookmarkStart w:id="29984" w:name="_ETM_Q44_595860"/>
      <w:bookmarkEnd w:id="29984"/>
      <w:r w:rsidRPr="00C65225">
        <w:rPr>
          <w:rtl/>
        </w:rPr>
        <w:t xml:space="preserve">וברוב </w:t>
      </w:r>
      <w:bookmarkStart w:id="29985" w:name="_ETM_Q44_596370"/>
      <w:bookmarkEnd w:id="29985"/>
      <w:r w:rsidRPr="00C65225">
        <w:rPr>
          <w:rtl/>
        </w:rPr>
        <w:t xml:space="preserve">מוחץ </w:t>
      </w:r>
      <w:bookmarkStart w:id="29986" w:name="_ETM_Q44_597639"/>
      <w:bookmarkEnd w:id="29986"/>
      <w:r w:rsidRPr="00C65225">
        <w:rPr>
          <w:rtl/>
        </w:rPr>
        <w:t xml:space="preserve">בחרו </w:t>
      </w:r>
      <w:bookmarkStart w:id="29987" w:name="_ETM_Q44_598959"/>
      <w:bookmarkEnd w:id="29987"/>
      <w:r>
        <w:rPr>
          <w:rFonts w:hint="cs"/>
          <w:rtl/>
        </w:rPr>
        <w:t>ב</w:t>
      </w:r>
      <w:r w:rsidRPr="00C65225">
        <w:rPr>
          <w:rtl/>
        </w:rPr>
        <w:t xml:space="preserve">מועמד </w:t>
      </w:r>
      <w:bookmarkStart w:id="29988" w:name="_ETM_Q44_599529"/>
      <w:bookmarkEnd w:id="29988"/>
      <w:r w:rsidRPr="00C65225">
        <w:rPr>
          <w:rtl/>
        </w:rPr>
        <w:t>אחר</w:t>
      </w:r>
      <w:r>
        <w:rPr>
          <w:rFonts w:hint="cs"/>
          <w:rtl/>
        </w:rPr>
        <w:t>,</w:t>
      </w:r>
      <w:r w:rsidRPr="00C65225">
        <w:rPr>
          <w:rtl/>
        </w:rPr>
        <w:t xml:space="preserve"> </w:t>
      </w:r>
      <w:bookmarkStart w:id="29989" w:name="_ETM_Q44_600310"/>
      <w:bookmarkEnd w:id="29989"/>
      <w:r w:rsidRPr="00C65225">
        <w:rPr>
          <w:rtl/>
        </w:rPr>
        <w:t>73%</w:t>
      </w:r>
      <w:r>
        <w:rPr>
          <w:rFonts w:hint="cs"/>
          <w:rtl/>
        </w:rPr>
        <w:t>,</w:t>
      </w:r>
      <w:r w:rsidRPr="00C65225">
        <w:rPr>
          <w:rtl/>
        </w:rPr>
        <w:t xml:space="preserve"> </w:t>
      </w:r>
      <w:bookmarkStart w:id="29990" w:name="_ETM_Q44_602409"/>
      <w:bookmarkEnd w:id="29990"/>
      <w:r>
        <w:rPr>
          <w:rFonts w:hint="cs"/>
          <w:rtl/>
        </w:rPr>
        <w:t>עו"ד</w:t>
      </w:r>
      <w:r w:rsidRPr="00C65225">
        <w:rPr>
          <w:rtl/>
        </w:rPr>
        <w:t xml:space="preserve"> </w:t>
      </w:r>
      <w:bookmarkStart w:id="29991" w:name="_ETM_Q44_602950"/>
      <w:bookmarkEnd w:id="29991"/>
      <w:r>
        <w:rPr>
          <w:rFonts w:hint="cs"/>
          <w:rtl/>
        </w:rPr>
        <w:t xml:space="preserve">עמית </w:t>
      </w:r>
      <w:bookmarkStart w:id="29992" w:name="_ETM_Q44_604567"/>
      <w:bookmarkEnd w:id="29992"/>
      <w:r>
        <w:rPr>
          <w:rFonts w:hint="cs"/>
          <w:rtl/>
        </w:rPr>
        <w:t>בכר.</w:t>
      </w:r>
      <w:r w:rsidR="008B7C3D">
        <w:rPr>
          <w:rFonts w:hint="cs"/>
          <w:rtl/>
        </w:rPr>
        <w:t xml:space="preserve"> </w:t>
      </w:r>
      <w:r>
        <w:rPr>
          <w:rFonts w:hint="cs"/>
          <w:rtl/>
        </w:rPr>
        <w:t>עו"ד עמית בכר</w:t>
      </w:r>
      <w:r w:rsidR="008B7C3D">
        <w:rPr>
          <w:rFonts w:hint="cs"/>
          <w:rtl/>
        </w:rPr>
        <w:t>,</w:t>
      </w:r>
      <w:r>
        <w:rPr>
          <w:rFonts w:hint="cs"/>
          <w:rtl/>
        </w:rPr>
        <w:t xml:space="preserve"> </w:t>
      </w:r>
      <w:bookmarkStart w:id="29993" w:name="_ETM_Q44_603430"/>
      <w:bookmarkStart w:id="29994" w:name="_ETM_Q44_604740"/>
      <w:bookmarkStart w:id="29995" w:name="_ETM_Q44_605130"/>
      <w:bookmarkStart w:id="29996" w:name="_ETM_Q44_605820"/>
      <w:bookmarkEnd w:id="29993"/>
      <w:bookmarkEnd w:id="29994"/>
      <w:bookmarkEnd w:id="29995"/>
      <w:bookmarkEnd w:id="29996"/>
      <w:r w:rsidRPr="00C65225">
        <w:rPr>
          <w:rtl/>
        </w:rPr>
        <w:t xml:space="preserve">שלא </w:t>
      </w:r>
      <w:bookmarkStart w:id="29997" w:name="_ETM_Q44_606180"/>
      <w:bookmarkEnd w:id="29997"/>
      <w:r w:rsidRPr="00C65225">
        <w:rPr>
          <w:rtl/>
        </w:rPr>
        <w:t xml:space="preserve">מהסס </w:t>
      </w:r>
      <w:bookmarkStart w:id="29998" w:name="_ETM_Q44_606720"/>
      <w:bookmarkEnd w:id="29998"/>
      <w:r w:rsidRPr="00C65225">
        <w:rPr>
          <w:rtl/>
        </w:rPr>
        <w:t xml:space="preserve">להגן </w:t>
      </w:r>
      <w:bookmarkStart w:id="29999" w:name="_ETM_Q44_607650"/>
      <w:bookmarkEnd w:id="29999"/>
      <w:r w:rsidRPr="00C65225">
        <w:rPr>
          <w:rtl/>
        </w:rPr>
        <w:t xml:space="preserve">על </w:t>
      </w:r>
      <w:bookmarkStart w:id="30000" w:name="_ETM_Q44_607830"/>
      <w:bookmarkEnd w:id="30000"/>
      <w:r w:rsidRPr="00C65225">
        <w:rPr>
          <w:rtl/>
        </w:rPr>
        <w:t xml:space="preserve">שלטון </w:t>
      </w:r>
      <w:bookmarkStart w:id="30001" w:name="_ETM_Q44_608279"/>
      <w:bookmarkEnd w:id="30001"/>
      <w:r w:rsidRPr="00C65225">
        <w:rPr>
          <w:rtl/>
        </w:rPr>
        <w:t>החוק</w:t>
      </w:r>
      <w:r>
        <w:rPr>
          <w:rFonts w:hint="cs"/>
          <w:rtl/>
        </w:rPr>
        <w:t>,</w:t>
      </w:r>
      <w:r w:rsidRPr="00C65225">
        <w:rPr>
          <w:rtl/>
        </w:rPr>
        <w:t xml:space="preserve"> </w:t>
      </w:r>
      <w:bookmarkStart w:id="30002" w:name="_ETM_Q44_609269"/>
      <w:bookmarkEnd w:id="30002"/>
      <w:r w:rsidRPr="00C65225">
        <w:rPr>
          <w:rtl/>
        </w:rPr>
        <w:t xml:space="preserve">על </w:t>
      </w:r>
      <w:bookmarkStart w:id="30003" w:name="_ETM_Q44_609480"/>
      <w:bookmarkEnd w:id="30003"/>
      <w:r w:rsidRPr="00C65225">
        <w:rPr>
          <w:rtl/>
        </w:rPr>
        <w:t xml:space="preserve">עצמאותה </w:t>
      </w:r>
      <w:bookmarkStart w:id="30004" w:name="_ETM_Q44_610080"/>
      <w:bookmarkEnd w:id="30004"/>
      <w:r w:rsidRPr="00C65225">
        <w:rPr>
          <w:rtl/>
        </w:rPr>
        <w:t xml:space="preserve">של </w:t>
      </w:r>
      <w:bookmarkStart w:id="30005" w:name="_ETM_Q44_610260"/>
      <w:bookmarkEnd w:id="30005"/>
      <w:r w:rsidRPr="00C65225">
        <w:rPr>
          <w:rtl/>
        </w:rPr>
        <w:t xml:space="preserve">מערכת </w:t>
      </w:r>
      <w:bookmarkStart w:id="30006" w:name="_ETM_Q44_610680"/>
      <w:bookmarkEnd w:id="30006"/>
      <w:r w:rsidRPr="00C65225">
        <w:rPr>
          <w:rtl/>
        </w:rPr>
        <w:t xml:space="preserve">המשפט </w:t>
      </w:r>
      <w:bookmarkStart w:id="30007" w:name="_ETM_Q44_611870"/>
      <w:bookmarkStart w:id="30008" w:name="_ETM_Q44_612020"/>
      <w:bookmarkEnd w:id="30007"/>
      <w:bookmarkEnd w:id="30008"/>
      <w:r>
        <w:rPr>
          <w:rFonts w:hint="cs"/>
          <w:rtl/>
        </w:rPr>
        <w:t>ו</w:t>
      </w:r>
      <w:r w:rsidRPr="00C65225">
        <w:rPr>
          <w:rtl/>
        </w:rPr>
        <w:t xml:space="preserve">מתייצב </w:t>
      </w:r>
      <w:bookmarkStart w:id="30009" w:name="_ETM_Q44_613129"/>
      <w:bookmarkEnd w:id="30009"/>
      <w:r w:rsidRPr="00C65225">
        <w:rPr>
          <w:rtl/>
        </w:rPr>
        <w:t xml:space="preserve">פעם </w:t>
      </w:r>
      <w:bookmarkStart w:id="30010" w:name="_ETM_Q44_613459"/>
      <w:bookmarkEnd w:id="30010"/>
      <w:r w:rsidRPr="00C65225">
        <w:rPr>
          <w:rtl/>
        </w:rPr>
        <w:t xml:space="preserve">אחר </w:t>
      </w:r>
      <w:bookmarkStart w:id="30011" w:name="_ETM_Q44_613760"/>
      <w:bookmarkEnd w:id="30011"/>
      <w:r w:rsidRPr="00C65225">
        <w:rPr>
          <w:rtl/>
        </w:rPr>
        <w:t xml:space="preserve">פעם </w:t>
      </w:r>
      <w:bookmarkStart w:id="30012" w:name="_ETM_Q44_614660"/>
      <w:bookmarkEnd w:id="30012"/>
      <w:r w:rsidRPr="00C65225">
        <w:rPr>
          <w:rtl/>
        </w:rPr>
        <w:t xml:space="preserve">מול </w:t>
      </w:r>
      <w:bookmarkStart w:id="30013" w:name="_ETM_Q44_614930"/>
      <w:bookmarkEnd w:id="30013"/>
      <w:r w:rsidRPr="00C65225">
        <w:rPr>
          <w:rtl/>
        </w:rPr>
        <w:t>הנ</w:t>
      </w:r>
      <w:r>
        <w:rPr>
          <w:rFonts w:hint="cs"/>
          <w:rtl/>
        </w:rPr>
        <w:t>י</w:t>
      </w:r>
      <w:r w:rsidRPr="00C65225">
        <w:rPr>
          <w:rtl/>
        </w:rPr>
        <w:t xml:space="preserve">סיונות </w:t>
      </w:r>
      <w:bookmarkStart w:id="30014" w:name="_ETM_Q44_615590"/>
      <w:bookmarkEnd w:id="30014"/>
      <w:r w:rsidRPr="00C65225">
        <w:rPr>
          <w:rtl/>
        </w:rPr>
        <w:t>הבלתי</w:t>
      </w:r>
      <w:bookmarkStart w:id="30015" w:name="_ETM_Q44_616040"/>
      <w:bookmarkEnd w:id="30015"/>
      <w:r>
        <w:rPr>
          <w:rFonts w:hint="cs"/>
          <w:rtl/>
        </w:rPr>
        <w:t>-</w:t>
      </w:r>
      <w:r w:rsidRPr="00C65225">
        <w:rPr>
          <w:rtl/>
        </w:rPr>
        <w:t xml:space="preserve">פוסקים </w:t>
      </w:r>
      <w:bookmarkStart w:id="30016" w:name="_ETM_Q44_617030"/>
      <w:bookmarkEnd w:id="30016"/>
      <w:r w:rsidRPr="00C65225">
        <w:rPr>
          <w:rtl/>
        </w:rPr>
        <w:t xml:space="preserve">של </w:t>
      </w:r>
      <w:bookmarkStart w:id="30017" w:name="_ETM_Q44_617270"/>
      <w:bookmarkEnd w:id="30017"/>
      <w:r w:rsidRPr="00C65225">
        <w:rPr>
          <w:rtl/>
        </w:rPr>
        <w:t xml:space="preserve">ממשלת </w:t>
      </w:r>
      <w:bookmarkStart w:id="30018" w:name="_ETM_Q44_617720"/>
      <w:bookmarkEnd w:id="30018"/>
      <w:r w:rsidRPr="00C65225">
        <w:rPr>
          <w:rtl/>
        </w:rPr>
        <w:t xml:space="preserve">נתניהו </w:t>
      </w:r>
      <w:bookmarkStart w:id="30019" w:name="_ETM_Q44_618260"/>
      <w:bookmarkEnd w:id="30019"/>
      <w:r w:rsidRPr="00C65225">
        <w:rPr>
          <w:rtl/>
        </w:rPr>
        <w:t xml:space="preserve">המסוכנת </w:t>
      </w:r>
      <w:bookmarkStart w:id="30020" w:name="_ETM_Q44_619100"/>
      <w:bookmarkEnd w:id="30020"/>
      <w:r w:rsidRPr="00C65225">
        <w:rPr>
          <w:rtl/>
        </w:rPr>
        <w:t xml:space="preserve">להחליש </w:t>
      </w:r>
      <w:bookmarkStart w:id="30021" w:name="_ETM_Q44_620150"/>
      <w:bookmarkEnd w:id="30021"/>
      <w:r w:rsidRPr="00C65225">
        <w:rPr>
          <w:rtl/>
        </w:rPr>
        <w:t xml:space="preserve">את </w:t>
      </w:r>
      <w:bookmarkStart w:id="30022" w:name="_ETM_Q44_620330"/>
      <w:bookmarkEnd w:id="30022"/>
      <w:r w:rsidRPr="00C65225">
        <w:rPr>
          <w:rtl/>
        </w:rPr>
        <w:t xml:space="preserve">מוסדות </w:t>
      </w:r>
      <w:bookmarkStart w:id="30023" w:name="_ETM_Q44_620840"/>
      <w:bookmarkEnd w:id="30023"/>
      <w:r w:rsidRPr="00C65225">
        <w:rPr>
          <w:rtl/>
        </w:rPr>
        <w:t xml:space="preserve">המדינה </w:t>
      </w:r>
      <w:bookmarkStart w:id="30024" w:name="_ETM_Q44_621440"/>
      <w:bookmarkStart w:id="30025" w:name="_ETM_Q44_621650"/>
      <w:bookmarkEnd w:id="30024"/>
      <w:bookmarkEnd w:id="30025"/>
      <w:r>
        <w:rPr>
          <w:rFonts w:hint="cs"/>
          <w:rtl/>
        </w:rPr>
        <w:t>ו</w:t>
      </w:r>
      <w:r w:rsidRPr="00C65225">
        <w:rPr>
          <w:rtl/>
        </w:rPr>
        <w:t xml:space="preserve">להרוס </w:t>
      </w:r>
      <w:bookmarkStart w:id="30026" w:name="_ETM_Q44_621980"/>
      <w:bookmarkEnd w:id="30026"/>
      <w:r w:rsidRPr="00C65225">
        <w:rPr>
          <w:rtl/>
        </w:rPr>
        <w:t xml:space="preserve">את </w:t>
      </w:r>
      <w:bookmarkStart w:id="30027" w:name="_ETM_Q44_622130"/>
      <w:bookmarkEnd w:id="30027"/>
      <w:r w:rsidRPr="00C65225">
        <w:rPr>
          <w:rtl/>
        </w:rPr>
        <w:t xml:space="preserve">הדמוקרטיה </w:t>
      </w:r>
      <w:bookmarkStart w:id="30028" w:name="_ETM_Q44_622700"/>
      <w:bookmarkEnd w:id="30028"/>
      <w:r w:rsidRPr="00C65225">
        <w:rPr>
          <w:rtl/>
        </w:rPr>
        <w:t>הישראלית</w:t>
      </w:r>
      <w:r>
        <w:rPr>
          <w:rFonts w:hint="cs"/>
          <w:rtl/>
        </w:rPr>
        <w:t>.</w:t>
      </w:r>
      <w:r w:rsidRPr="00C65225">
        <w:rPr>
          <w:rtl/>
        </w:rPr>
        <w:t xml:space="preserve"> </w:t>
      </w:r>
      <w:bookmarkStart w:id="30029" w:name="_ETM_Q44_624130"/>
      <w:bookmarkEnd w:id="30029"/>
      <w:r w:rsidRPr="00C65225">
        <w:rPr>
          <w:rtl/>
        </w:rPr>
        <w:t xml:space="preserve">אבל </w:t>
      </w:r>
      <w:bookmarkStart w:id="30030" w:name="_ETM_Q44_624850"/>
      <w:bookmarkEnd w:id="30030"/>
      <w:r w:rsidRPr="00C65225">
        <w:rPr>
          <w:rtl/>
        </w:rPr>
        <w:t xml:space="preserve">מה </w:t>
      </w:r>
      <w:bookmarkStart w:id="30031" w:name="_ETM_Q44_625090"/>
      <w:bookmarkEnd w:id="30031"/>
      <w:r>
        <w:rPr>
          <w:rFonts w:hint="cs"/>
          <w:rtl/>
        </w:rPr>
        <w:t>שווה</w:t>
      </w:r>
      <w:r w:rsidRPr="00C65225">
        <w:rPr>
          <w:rtl/>
        </w:rPr>
        <w:t xml:space="preserve"> </w:t>
      </w:r>
      <w:bookmarkStart w:id="30032" w:name="_ETM_Q44_625540"/>
      <w:bookmarkEnd w:id="30032"/>
      <w:r w:rsidRPr="00C65225">
        <w:rPr>
          <w:rtl/>
        </w:rPr>
        <w:t xml:space="preserve">לשכת </w:t>
      </w:r>
      <w:bookmarkStart w:id="30033" w:name="_ETM_Q44_626020"/>
      <w:bookmarkEnd w:id="30033"/>
      <w:r w:rsidRPr="00C65225">
        <w:rPr>
          <w:rtl/>
        </w:rPr>
        <w:t>עו</w:t>
      </w:r>
      <w:r>
        <w:rPr>
          <w:rFonts w:hint="cs"/>
          <w:rtl/>
        </w:rPr>
        <w:t>רכי הדין</w:t>
      </w:r>
      <w:r w:rsidRPr="00C65225">
        <w:rPr>
          <w:rtl/>
        </w:rPr>
        <w:t xml:space="preserve"> </w:t>
      </w:r>
      <w:bookmarkStart w:id="30034" w:name="_ETM_Q44_627130"/>
      <w:bookmarkEnd w:id="30034"/>
      <w:r w:rsidRPr="00C65225">
        <w:rPr>
          <w:rtl/>
        </w:rPr>
        <w:t xml:space="preserve">אם </w:t>
      </w:r>
      <w:bookmarkStart w:id="30035" w:name="_ETM_Q44_627340"/>
      <w:bookmarkEnd w:id="30035"/>
      <w:r w:rsidRPr="00C65225">
        <w:rPr>
          <w:rtl/>
        </w:rPr>
        <w:t xml:space="preserve">בקואליציה </w:t>
      </w:r>
      <w:bookmarkStart w:id="30036" w:name="_ETM_Q44_628060"/>
      <w:bookmarkEnd w:id="30036"/>
      <w:r w:rsidRPr="00C65225">
        <w:rPr>
          <w:rtl/>
        </w:rPr>
        <w:t xml:space="preserve">לא </w:t>
      </w:r>
      <w:bookmarkStart w:id="30037" w:name="_ETM_Q44_628210"/>
      <w:bookmarkEnd w:id="30037"/>
      <w:r w:rsidRPr="00C65225">
        <w:rPr>
          <w:rtl/>
        </w:rPr>
        <w:t>שולטי</w:t>
      </w:r>
      <w:r>
        <w:rPr>
          <w:rFonts w:hint="cs"/>
          <w:rtl/>
        </w:rPr>
        <w:t>ם בה?</w:t>
      </w:r>
      <w:r w:rsidRPr="00C65225">
        <w:rPr>
          <w:rtl/>
        </w:rPr>
        <w:t xml:space="preserve"> </w:t>
      </w:r>
      <w:bookmarkStart w:id="30038" w:name="_ETM_Q44_628630"/>
      <w:bookmarkStart w:id="30039" w:name="_ETM_Q44_629860"/>
      <w:bookmarkEnd w:id="30038"/>
      <w:bookmarkEnd w:id="30039"/>
      <w:r w:rsidRPr="00C65225">
        <w:rPr>
          <w:rtl/>
        </w:rPr>
        <w:t xml:space="preserve">מסתבר </w:t>
      </w:r>
      <w:bookmarkStart w:id="30040" w:name="_ETM_Q44_630610"/>
      <w:bookmarkEnd w:id="30040"/>
      <w:r w:rsidRPr="00C65225">
        <w:rPr>
          <w:rtl/>
        </w:rPr>
        <w:t>שלא</w:t>
      </w:r>
      <w:r>
        <w:rPr>
          <w:rFonts w:hint="cs"/>
          <w:rtl/>
        </w:rPr>
        <w:t xml:space="preserve"> הרבה.</w:t>
      </w:r>
      <w:bookmarkStart w:id="30041" w:name="_ETM_Q44_630940"/>
      <w:bookmarkEnd w:id="30041"/>
    </w:p>
    <w:p w:rsidR="008C2AE4" w:rsidRDefault="008C2AE4" w:rsidP="0011063B">
      <w:pPr>
        <w:rPr>
          <w:rtl/>
        </w:rPr>
      </w:pPr>
    </w:p>
    <w:p w:rsidR="008C2AE4" w:rsidRDefault="008C2AE4" w:rsidP="008B7C3D">
      <w:pPr>
        <w:rPr>
          <w:rtl/>
        </w:rPr>
      </w:pPr>
      <w:bookmarkStart w:id="30042" w:name="_ETM_Q44_632269"/>
      <w:bookmarkEnd w:id="30042"/>
      <w:r w:rsidRPr="00C65225">
        <w:rPr>
          <w:rtl/>
        </w:rPr>
        <w:t xml:space="preserve">בואו </w:t>
      </w:r>
      <w:bookmarkStart w:id="30043" w:name="_ETM_Q44_632599"/>
      <w:bookmarkEnd w:id="30043"/>
      <w:r w:rsidRPr="00C65225">
        <w:rPr>
          <w:rtl/>
        </w:rPr>
        <w:t xml:space="preserve">נעשה </w:t>
      </w:r>
      <w:bookmarkStart w:id="30044" w:name="_ETM_Q44_633489"/>
      <w:bookmarkEnd w:id="30044"/>
      <w:r>
        <w:rPr>
          <w:rFonts w:hint="cs"/>
          <w:rtl/>
        </w:rPr>
        <w:t>סיעור</w:t>
      </w:r>
      <w:r w:rsidRPr="00C65225">
        <w:rPr>
          <w:rtl/>
        </w:rPr>
        <w:t xml:space="preserve"> </w:t>
      </w:r>
      <w:bookmarkStart w:id="30045" w:name="_ETM_Q44_633999"/>
      <w:bookmarkEnd w:id="30045"/>
      <w:r w:rsidRPr="00C65225">
        <w:rPr>
          <w:rtl/>
        </w:rPr>
        <w:t xml:space="preserve">מוחות </w:t>
      </w:r>
      <w:bookmarkStart w:id="30046" w:name="_ETM_Q44_634569"/>
      <w:bookmarkEnd w:id="30046"/>
      <w:r w:rsidRPr="00C65225">
        <w:rPr>
          <w:rtl/>
        </w:rPr>
        <w:t xml:space="preserve">ונשאל </w:t>
      </w:r>
      <w:bookmarkStart w:id="30047" w:name="_ETM_Q44_635079"/>
      <w:bookmarkEnd w:id="30047"/>
      <w:r w:rsidRPr="00C65225">
        <w:rPr>
          <w:rtl/>
        </w:rPr>
        <w:t xml:space="preserve">את </w:t>
      </w:r>
      <w:bookmarkStart w:id="30048" w:name="_ETM_Q44_635169"/>
      <w:bookmarkEnd w:id="30048"/>
      <w:r w:rsidRPr="00C65225">
        <w:rPr>
          <w:rtl/>
        </w:rPr>
        <w:t>עצמנו</w:t>
      </w:r>
      <w:r>
        <w:rPr>
          <w:rFonts w:hint="cs"/>
          <w:rtl/>
        </w:rPr>
        <w:t>,</w:t>
      </w:r>
      <w:r w:rsidRPr="00C65225">
        <w:rPr>
          <w:rtl/>
        </w:rPr>
        <w:t xml:space="preserve"> </w:t>
      </w:r>
      <w:bookmarkStart w:id="30049" w:name="_ETM_Q44_636480"/>
      <w:bookmarkEnd w:id="30049"/>
      <w:r w:rsidRPr="00C65225">
        <w:rPr>
          <w:rtl/>
        </w:rPr>
        <w:t xml:space="preserve">אם </w:t>
      </w:r>
      <w:bookmarkStart w:id="30050" w:name="_ETM_Q44_636749"/>
      <w:bookmarkEnd w:id="30050"/>
      <w:r w:rsidRPr="00C65225">
        <w:rPr>
          <w:rtl/>
        </w:rPr>
        <w:t xml:space="preserve">בחודש </w:t>
      </w:r>
      <w:bookmarkStart w:id="30051" w:name="_ETM_Q44_637290"/>
      <w:bookmarkEnd w:id="30051"/>
      <w:r w:rsidRPr="00C65225">
        <w:rPr>
          <w:rtl/>
        </w:rPr>
        <w:t xml:space="preserve">יוני </w:t>
      </w:r>
      <w:bookmarkStart w:id="30052" w:name="_ETM_Q44_638159"/>
      <w:bookmarkEnd w:id="30052"/>
      <w:r w:rsidRPr="00C65225">
        <w:rPr>
          <w:rtl/>
        </w:rPr>
        <w:t>2023</w:t>
      </w:r>
      <w:bookmarkStart w:id="30053" w:name="_ETM_Q44_639599"/>
      <w:bookmarkEnd w:id="30053"/>
      <w:r>
        <w:rPr>
          <w:rFonts w:hint="cs"/>
          <w:rtl/>
        </w:rPr>
        <w:t xml:space="preserve">, </w:t>
      </w:r>
      <w:r w:rsidRPr="00C65225">
        <w:rPr>
          <w:rtl/>
        </w:rPr>
        <w:t xml:space="preserve">בבחירות </w:t>
      </w:r>
      <w:bookmarkStart w:id="30054" w:name="_ETM_Q44_640499"/>
      <w:bookmarkEnd w:id="30054"/>
      <w:r w:rsidRPr="00C65225">
        <w:rPr>
          <w:rtl/>
        </w:rPr>
        <w:t xml:space="preserve">בלשכת </w:t>
      </w:r>
      <w:bookmarkStart w:id="30055" w:name="_ETM_Q44_641010"/>
      <w:bookmarkEnd w:id="30055"/>
      <w:r w:rsidRPr="00C65225">
        <w:rPr>
          <w:rtl/>
        </w:rPr>
        <w:t>עו</w:t>
      </w:r>
      <w:r>
        <w:rPr>
          <w:rFonts w:hint="cs"/>
          <w:rtl/>
        </w:rPr>
        <w:t>רכי הדין</w:t>
      </w:r>
      <w:r w:rsidRPr="00C65225">
        <w:rPr>
          <w:rtl/>
        </w:rPr>
        <w:t xml:space="preserve"> </w:t>
      </w:r>
      <w:bookmarkStart w:id="30056" w:name="_ETM_Q44_642349"/>
      <w:bookmarkEnd w:id="30056"/>
      <w:r w:rsidRPr="00C65225">
        <w:rPr>
          <w:rtl/>
        </w:rPr>
        <w:t xml:space="preserve">היה </w:t>
      </w:r>
      <w:bookmarkStart w:id="30057" w:name="_ETM_Q44_642650"/>
      <w:bookmarkEnd w:id="30057"/>
      <w:r w:rsidRPr="00C65225">
        <w:rPr>
          <w:rtl/>
        </w:rPr>
        <w:t xml:space="preserve">זוכה </w:t>
      </w:r>
      <w:bookmarkStart w:id="30058" w:name="_ETM_Q44_643310"/>
      <w:bookmarkEnd w:id="30058"/>
      <w:r>
        <w:rPr>
          <w:rFonts w:hint="cs"/>
          <w:rtl/>
        </w:rPr>
        <w:t>עו"ד</w:t>
      </w:r>
      <w:r w:rsidRPr="00C65225">
        <w:rPr>
          <w:rtl/>
        </w:rPr>
        <w:t xml:space="preserve"> </w:t>
      </w:r>
      <w:bookmarkStart w:id="30059" w:name="_ETM_Q44_644029"/>
      <w:bookmarkEnd w:id="30059"/>
      <w:r w:rsidRPr="00C65225">
        <w:rPr>
          <w:rtl/>
        </w:rPr>
        <w:t xml:space="preserve">אפי </w:t>
      </w:r>
      <w:bookmarkStart w:id="30060" w:name="_ETM_Q44_644359"/>
      <w:bookmarkEnd w:id="30060"/>
      <w:r>
        <w:rPr>
          <w:rFonts w:hint="cs"/>
          <w:rtl/>
        </w:rPr>
        <w:t>נווה,</w:t>
      </w:r>
      <w:bookmarkStart w:id="30061" w:name="_ETM_Q44_644480"/>
      <w:bookmarkEnd w:id="30061"/>
      <w:r w:rsidRPr="00C65225">
        <w:rPr>
          <w:rtl/>
        </w:rPr>
        <w:t xml:space="preserve"> </w:t>
      </w:r>
      <w:bookmarkStart w:id="30062" w:name="_ETM_Q44_645230"/>
      <w:bookmarkEnd w:id="30062"/>
      <w:r w:rsidRPr="00C65225">
        <w:rPr>
          <w:rtl/>
        </w:rPr>
        <w:t>מ</w:t>
      </w:r>
      <w:r>
        <w:rPr>
          <w:rFonts w:hint="cs"/>
          <w:rtl/>
        </w:rPr>
        <w:t>ו</w:t>
      </w:r>
      <w:r w:rsidRPr="00C65225">
        <w:rPr>
          <w:rtl/>
        </w:rPr>
        <w:t xml:space="preserve">עמד </w:t>
      </w:r>
      <w:bookmarkStart w:id="30063" w:name="_ETM_Q44_645709"/>
      <w:bookmarkEnd w:id="30063"/>
      <w:r w:rsidRPr="00C65225">
        <w:rPr>
          <w:rtl/>
        </w:rPr>
        <w:t>הקואליציה</w:t>
      </w:r>
      <w:r>
        <w:rPr>
          <w:rFonts w:hint="cs"/>
          <w:rtl/>
        </w:rPr>
        <w:t>,</w:t>
      </w:r>
      <w:r w:rsidRPr="00C65225">
        <w:rPr>
          <w:rtl/>
        </w:rPr>
        <w:t xml:space="preserve"> </w:t>
      </w:r>
      <w:bookmarkStart w:id="30064" w:name="_ETM_Q44_647099"/>
      <w:bookmarkEnd w:id="30064"/>
      <w:r w:rsidRPr="00C65225">
        <w:rPr>
          <w:rtl/>
        </w:rPr>
        <w:t xml:space="preserve">האם </w:t>
      </w:r>
      <w:bookmarkStart w:id="30065" w:name="_ETM_Q44_647670"/>
      <w:bookmarkEnd w:id="30065"/>
      <w:r w:rsidRPr="00C65225">
        <w:rPr>
          <w:rtl/>
        </w:rPr>
        <w:t xml:space="preserve">הצעת </w:t>
      </w:r>
      <w:bookmarkStart w:id="30066" w:name="_ETM_Q44_648180"/>
      <w:bookmarkEnd w:id="30066"/>
      <w:r w:rsidRPr="00C65225">
        <w:rPr>
          <w:rtl/>
        </w:rPr>
        <w:t xml:space="preserve">החוק </w:t>
      </w:r>
      <w:bookmarkStart w:id="30067" w:name="_ETM_Q44_648569"/>
      <w:bookmarkEnd w:id="30067"/>
      <w:r w:rsidRPr="00C65225">
        <w:rPr>
          <w:rtl/>
        </w:rPr>
        <w:t xml:space="preserve">הזאת </w:t>
      </w:r>
      <w:bookmarkStart w:id="30068" w:name="_ETM_Q44_649409"/>
      <w:bookmarkEnd w:id="30068"/>
      <w:r w:rsidRPr="00C65225">
        <w:rPr>
          <w:rtl/>
        </w:rPr>
        <w:t xml:space="preserve">הייתה </w:t>
      </w:r>
      <w:bookmarkStart w:id="30069" w:name="_ETM_Q44_649829"/>
      <w:bookmarkEnd w:id="30069"/>
      <w:r w:rsidRPr="00C65225">
        <w:rPr>
          <w:rtl/>
        </w:rPr>
        <w:t xml:space="preserve">באה </w:t>
      </w:r>
      <w:bookmarkStart w:id="30070" w:name="_ETM_Q44_650159"/>
      <w:bookmarkEnd w:id="30070"/>
      <w:r w:rsidRPr="00C65225">
        <w:rPr>
          <w:rtl/>
        </w:rPr>
        <w:t>לעולם</w:t>
      </w:r>
      <w:r>
        <w:rPr>
          <w:rFonts w:hint="cs"/>
          <w:rtl/>
        </w:rPr>
        <w:t>?</w:t>
      </w:r>
      <w:r w:rsidRPr="00C65225">
        <w:rPr>
          <w:rtl/>
        </w:rPr>
        <w:t xml:space="preserve"> </w:t>
      </w:r>
      <w:bookmarkStart w:id="30071" w:name="_ETM_Q44_652180"/>
      <w:bookmarkEnd w:id="30071"/>
      <w:r w:rsidRPr="00C65225">
        <w:rPr>
          <w:rtl/>
        </w:rPr>
        <w:t xml:space="preserve">ודאי </w:t>
      </w:r>
      <w:bookmarkStart w:id="30072" w:name="_ETM_Q44_652540"/>
      <w:bookmarkEnd w:id="30072"/>
      <w:r w:rsidRPr="00C65225">
        <w:rPr>
          <w:rtl/>
        </w:rPr>
        <w:t>שלא</w:t>
      </w:r>
      <w:r>
        <w:rPr>
          <w:rFonts w:hint="cs"/>
          <w:rtl/>
        </w:rPr>
        <w:t>.</w:t>
      </w:r>
      <w:r w:rsidRPr="00C65225">
        <w:rPr>
          <w:rtl/>
        </w:rPr>
        <w:t xml:space="preserve"> </w:t>
      </w:r>
      <w:bookmarkStart w:id="30073" w:name="_ETM_Q44_654049"/>
      <w:bookmarkEnd w:id="30073"/>
      <w:r w:rsidRPr="00C65225">
        <w:rPr>
          <w:rtl/>
        </w:rPr>
        <w:t xml:space="preserve">אבל </w:t>
      </w:r>
      <w:bookmarkStart w:id="30074" w:name="_ETM_Q44_654409"/>
      <w:bookmarkEnd w:id="30074"/>
      <w:r w:rsidRPr="00C65225">
        <w:rPr>
          <w:rtl/>
        </w:rPr>
        <w:t xml:space="preserve">מה </w:t>
      </w:r>
      <w:bookmarkStart w:id="30075" w:name="_ETM_Q44_654590"/>
      <w:bookmarkEnd w:id="30075"/>
      <w:r w:rsidRPr="00C65225">
        <w:rPr>
          <w:rtl/>
        </w:rPr>
        <w:t xml:space="preserve">לכם </w:t>
      </w:r>
      <w:bookmarkStart w:id="30076" w:name="_ETM_Q44_655340"/>
      <w:bookmarkStart w:id="30077" w:name="_ETM_Q44_655549"/>
      <w:bookmarkStart w:id="30078" w:name="_ETM_Q44_655879"/>
      <w:bookmarkEnd w:id="30076"/>
      <w:bookmarkEnd w:id="30077"/>
      <w:bookmarkEnd w:id="30078"/>
      <w:r w:rsidRPr="00C65225">
        <w:rPr>
          <w:rtl/>
        </w:rPr>
        <w:t>ו</w:t>
      </w:r>
      <w:bookmarkStart w:id="30079" w:name="_ETM_Q44_655939"/>
      <w:bookmarkEnd w:id="30079"/>
      <w:r w:rsidRPr="00C65225">
        <w:rPr>
          <w:rtl/>
        </w:rPr>
        <w:t>לדמוקרטיה</w:t>
      </w:r>
      <w:r>
        <w:rPr>
          <w:rFonts w:hint="cs"/>
          <w:rtl/>
        </w:rPr>
        <w:t>?</w:t>
      </w:r>
      <w:r w:rsidRPr="00C65225">
        <w:rPr>
          <w:rtl/>
        </w:rPr>
        <w:t xml:space="preserve"> </w:t>
      </w:r>
      <w:bookmarkStart w:id="30080" w:name="_ETM_Q44_657420"/>
      <w:bookmarkEnd w:id="30080"/>
      <w:r w:rsidRPr="00C65225">
        <w:rPr>
          <w:rtl/>
        </w:rPr>
        <w:t>הפסדנו</w:t>
      </w:r>
      <w:r>
        <w:rPr>
          <w:rFonts w:hint="cs"/>
          <w:rtl/>
        </w:rPr>
        <w:t>?</w:t>
      </w:r>
      <w:r w:rsidRPr="00C65225">
        <w:rPr>
          <w:rtl/>
        </w:rPr>
        <w:t xml:space="preserve"> </w:t>
      </w:r>
      <w:bookmarkStart w:id="30081" w:name="_ETM_Q44_659390"/>
      <w:bookmarkEnd w:id="30081"/>
      <w:r>
        <w:rPr>
          <w:rFonts w:hint="cs"/>
          <w:rtl/>
        </w:rPr>
        <w:t>הובס</w:t>
      </w:r>
      <w:r w:rsidRPr="00C65225">
        <w:rPr>
          <w:rtl/>
        </w:rPr>
        <w:t>נו</w:t>
      </w:r>
      <w:r>
        <w:rPr>
          <w:rFonts w:hint="cs"/>
          <w:rtl/>
        </w:rPr>
        <w:t>?</w:t>
      </w:r>
      <w:r w:rsidRPr="00C65225">
        <w:rPr>
          <w:rtl/>
        </w:rPr>
        <w:t xml:space="preserve"> </w:t>
      </w:r>
      <w:bookmarkStart w:id="30082" w:name="_ETM_Q44_660280"/>
      <w:bookmarkEnd w:id="30082"/>
      <w:r w:rsidRPr="00C65225">
        <w:rPr>
          <w:rtl/>
        </w:rPr>
        <w:t xml:space="preserve">אנחנו </w:t>
      </w:r>
      <w:bookmarkStart w:id="30083" w:name="_ETM_Q44_660700"/>
      <w:bookmarkEnd w:id="30083"/>
      <w:r w:rsidRPr="00C65225">
        <w:rPr>
          <w:rtl/>
        </w:rPr>
        <w:t xml:space="preserve">נשנה </w:t>
      </w:r>
      <w:bookmarkStart w:id="30084" w:name="_ETM_Q44_661180"/>
      <w:bookmarkEnd w:id="30084"/>
      <w:r w:rsidRPr="00C65225">
        <w:rPr>
          <w:rtl/>
        </w:rPr>
        <w:t xml:space="preserve">את </w:t>
      </w:r>
      <w:bookmarkStart w:id="30085" w:name="_ETM_Q44_661300"/>
      <w:bookmarkEnd w:id="30085"/>
      <w:r w:rsidRPr="00C65225">
        <w:rPr>
          <w:rtl/>
        </w:rPr>
        <w:t xml:space="preserve">החוק </w:t>
      </w:r>
      <w:bookmarkStart w:id="30086" w:name="_ETM_Q44_661690"/>
      <w:bookmarkEnd w:id="30086"/>
      <w:r w:rsidRPr="00C65225">
        <w:rPr>
          <w:rtl/>
        </w:rPr>
        <w:t xml:space="preserve">ונפגע </w:t>
      </w:r>
      <w:bookmarkStart w:id="30087" w:name="_ETM_Q44_662170"/>
      <w:bookmarkEnd w:id="30087"/>
      <w:r w:rsidRPr="00C65225">
        <w:rPr>
          <w:rtl/>
        </w:rPr>
        <w:t>בלשכה</w:t>
      </w:r>
      <w:r>
        <w:rPr>
          <w:rFonts w:hint="cs"/>
          <w:rtl/>
        </w:rPr>
        <w:t>.</w:t>
      </w:r>
      <w:bookmarkStart w:id="30088" w:name="_ETM_Q44_664400"/>
      <w:bookmarkEnd w:id="30088"/>
      <w:r>
        <w:rPr>
          <w:rFonts w:hint="cs"/>
          <w:rtl/>
        </w:rPr>
        <w:t xml:space="preserve"> </w:t>
      </w:r>
      <w:bookmarkStart w:id="30089" w:name="_ETM_Q44_665228"/>
      <w:bookmarkStart w:id="30090" w:name="_ETM_Q44_665273"/>
      <w:bookmarkStart w:id="30091" w:name="_ETM_Q44_664730"/>
      <w:bookmarkStart w:id="30092" w:name="_ETM_Q44_665180"/>
      <w:bookmarkEnd w:id="30089"/>
      <w:bookmarkEnd w:id="30090"/>
      <w:bookmarkEnd w:id="30091"/>
      <w:bookmarkEnd w:id="30092"/>
      <w:r>
        <w:rPr>
          <w:rFonts w:hint="cs"/>
          <w:rtl/>
        </w:rPr>
        <w:t>הבאנו אסון ע</w:t>
      </w:r>
      <w:bookmarkStart w:id="30093" w:name="_ETM_Q44_665360"/>
      <w:bookmarkEnd w:id="30093"/>
      <w:r w:rsidRPr="00C65225">
        <w:rPr>
          <w:rtl/>
        </w:rPr>
        <w:t>ל</w:t>
      </w:r>
      <w:r>
        <w:rPr>
          <w:rFonts w:hint="cs"/>
          <w:rtl/>
        </w:rPr>
        <w:t xml:space="preserve"> </w:t>
      </w:r>
      <w:r w:rsidRPr="00C65225">
        <w:rPr>
          <w:rtl/>
        </w:rPr>
        <w:t xml:space="preserve">עם </w:t>
      </w:r>
      <w:bookmarkStart w:id="30094" w:name="_ETM_Q44_665569"/>
      <w:bookmarkEnd w:id="30094"/>
      <w:r w:rsidRPr="00C65225">
        <w:rPr>
          <w:rtl/>
        </w:rPr>
        <w:t>ישראל</w:t>
      </w:r>
      <w:r>
        <w:rPr>
          <w:rFonts w:hint="cs"/>
          <w:rtl/>
        </w:rPr>
        <w:t xml:space="preserve">? </w:t>
      </w:r>
      <w:bookmarkStart w:id="30095" w:name="_ETM_Q44_666709"/>
      <w:bookmarkEnd w:id="30095"/>
      <w:r w:rsidRPr="00C65225">
        <w:rPr>
          <w:rtl/>
        </w:rPr>
        <w:t>נאס</w:t>
      </w:r>
      <w:r>
        <w:rPr>
          <w:rFonts w:hint="cs"/>
          <w:rtl/>
        </w:rPr>
        <w:t>ו</w:t>
      </w:r>
      <w:r w:rsidRPr="00C65225">
        <w:rPr>
          <w:rtl/>
        </w:rPr>
        <w:t xml:space="preserve">ר </w:t>
      </w:r>
      <w:bookmarkStart w:id="30096" w:name="_ETM_Q44_667250"/>
      <w:bookmarkEnd w:id="30096"/>
      <w:r>
        <w:rPr>
          <w:rFonts w:hint="cs"/>
          <w:rtl/>
        </w:rPr>
        <w:t>ע</w:t>
      </w:r>
      <w:r w:rsidRPr="00C65225">
        <w:rPr>
          <w:rtl/>
        </w:rPr>
        <w:t xml:space="preserve">ל </w:t>
      </w:r>
      <w:bookmarkStart w:id="30097" w:name="_ETM_Q44_667430"/>
      <w:bookmarkEnd w:id="30097"/>
      <w:r>
        <w:rPr>
          <w:rFonts w:hint="cs"/>
          <w:rtl/>
        </w:rPr>
        <w:t>ה</w:t>
      </w:r>
      <w:r w:rsidRPr="00C65225">
        <w:rPr>
          <w:rtl/>
        </w:rPr>
        <w:t>קמת</w:t>
      </w:r>
      <w:bookmarkStart w:id="30098" w:name="_ETM_Q44_668060"/>
      <w:bookmarkStart w:id="30099" w:name="_ETM_Q44_668239"/>
      <w:bookmarkEnd w:id="30098"/>
      <w:bookmarkEnd w:id="30099"/>
      <w:r w:rsidRPr="00C65225">
        <w:rPr>
          <w:rtl/>
        </w:rPr>
        <w:t xml:space="preserve"> </w:t>
      </w:r>
      <w:bookmarkStart w:id="30100" w:name="_ETM_Q44_668659"/>
      <w:bookmarkEnd w:id="30100"/>
      <w:r w:rsidRPr="00C65225">
        <w:rPr>
          <w:rtl/>
        </w:rPr>
        <w:t xml:space="preserve">ועדת </w:t>
      </w:r>
      <w:bookmarkStart w:id="30101" w:name="_ETM_Q44_668959"/>
      <w:bookmarkEnd w:id="30101"/>
      <w:r w:rsidRPr="00C65225">
        <w:rPr>
          <w:rtl/>
        </w:rPr>
        <w:t xml:space="preserve">חקירה </w:t>
      </w:r>
      <w:bookmarkStart w:id="30102" w:name="_ETM_Q44_669290"/>
      <w:bookmarkEnd w:id="30102"/>
      <w:r w:rsidRPr="00C65225">
        <w:rPr>
          <w:rtl/>
        </w:rPr>
        <w:t>ממלכתית</w:t>
      </w:r>
      <w:r>
        <w:rPr>
          <w:rFonts w:hint="cs"/>
          <w:rtl/>
        </w:rPr>
        <w:t>.</w:t>
      </w:r>
      <w:bookmarkStart w:id="30103" w:name="_ETM_Q44_671689"/>
      <w:bookmarkStart w:id="30104" w:name="_ETM_Q44_671758"/>
      <w:bookmarkEnd w:id="30103"/>
      <w:bookmarkEnd w:id="30104"/>
      <w:r w:rsidRPr="00C65225">
        <w:rPr>
          <w:rtl/>
        </w:rPr>
        <w:t xml:space="preserve"> </w:t>
      </w:r>
      <w:bookmarkStart w:id="30105" w:name="_ETM_Q44_670790"/>
      <w:bookmarkEnd w:id="30105"/>
      <w:r w:rsidRPr="00C65225">
        <w:rPr>
          <w:rtl/>
        </w:rPr>
        <w:t xml:space="preserve">לשכת </w:t>
      </w:r>
      <w:bookmarkStart w:id="30106" w:name="_ETM_Q44_671330"/>
      <w:bookmarkEnd w:id="30106"/>
      <w:r w:rsidRPr="00C65225">
        <w:rPr>
          <w:rtl/>
        </w:rPr>
        <w:t xml:space="preserve">ראש </w:t>
      </w:r>
      <w:bookmarkStart w:id="30107" w:name="_ETM_Q44_671600"/>
      <w:bookmarkEnd w:id="30107"/>
      <w:r w:rsidRPr="00C65225">
        <w:rPr>
          <w:rtl/>
        </w:rPr>
        <w:t xml:space="preserve">הממשלה </w:t>
      </w:r>
      <w:bookmarkStart w:id="30108" w:name="_ETM_Q44_672140"/>
      <w:bookmarkEnd w:id="30108"/>
      <w:r w:rsidRPr="00C65225">
        <w:rPr>
          <w:rtl/>
        </w:rPr>
        <w:t xml:space="preserve">מתנהלת </w:t>
      </w:r>
      <w:bookmarkStart w:id="30109" w:name="_ETM_Q44_672709"/>
      <w:bookmarkEnd w:id="30109"/>
      <w:r w:rsidRPr="00C65225">
        <w:rPr>
          <w:rtl/>
        </w:rPr>
        <w:t xml:space="preserve">כמו </w:t>
      </w:r>
      <w:bookmarkStart w:id="30110" w:name="_ETM_Q44_672980"/>
      <w:bookmarkEnd w:id="30110"/>
      <w:r w:rsidRPr="00C65225">
        <w:rPr>
          <w:rtl/>
        </w:rPr>
        <w:t xml:space="preserve">ארגון </w:t>
      </w:r>
      <w:bookmarkStart w:id="30111" w:name="_ETM_Q44_673340"/>
      <w:bookmarkEnd w:id="30111"/>
      <w:r w:rsidRPr="00C65225">
        <w:rPr>
          <w:rtl/>
        </w:rPr>
        <w:t>פשע</w:t>
      </w:r>
      <w:r>
        <w:rPr>
          <w:rFonts w:hint="cs"/>
          <w:rtl/>
        </w:rPr>
        <w:t>?</w:t>
      </w:r>
      <w:r w:rsidRPr="00C65225">
        <w:rPr>
          <w:rtl/>
        </w:rPr>
        <w:t xml:space="preserve"> </w:t>
      </w:r>
      <w:bookmarkStart w:id="30112" w:name="_ETM_Q44_674510"/>
      <w:bookmarkEnd w:id="30112"/>
      <w:r>
        <w:rPr>
          <w:rFonts w:hint="cs"/>
          <w:rtl/>
        </w:rPr>
        <w:t>נ</w:t>
      </w:r>
      <w:r w:rsidRPr="00C65225">
        <w:rPr>
          <w:rtl/>
        </w:rPr>
        <w:t xml:space="preserve">תקוף </w:t>
      </w:r>
      <w:bookmarkStart w:id="30113" w:name="_ETM_Q44_675020"/>
      <w:bookmarkEnd w:id="30113"/>
      <w:r w:rsidRPr="00C65225">
        <w:rPr>
          <w:rtl/>
        </w:rPr>
        <w:t xml:space="preserve">את </w:t>
      </w:r>
      <w:bookmarkStart w:id="30114" w:name="_ETM_Q44_675140"/>
      <w:bookmarkEnd w:id="30114"/>
      <w:r w:rsidRPr="00C65225">
        <w:rPr>
          <w:rtl/>
        </w:rPr>
        <w:t xml:space="preserve">השב"כ </w:t>
      </w:r>
      <w:bookmarkStart w:id="30115" w:name="_ETM_Q44_675709"/>
      <w:bookmarkEnd w:id="30115"/>
      <w:r>
        <w:rPr>
          <w:rFonts w:hint="cs"/>
          <w:rtl/>
        </w:rPr>
        <w:t>ונ</w:t>
      </w:r>
      <w:r w:rsidRPr="00C65225">
        <w:rPr>
          <w:rtl/>
        </w:rPr>
        <w:t xml:space="preserve">עביר </w:t>
      </w:r>
      <w:bookmarkStart w:id="30116" w:name="_ETM_Q44_676220"/>
      <w:bookmarkEnd w:id="30116"/>
      <w:r w:rsidRPr="00C65225">
        <w:rPr>
          <w:rtl/>
        </w:rPr>
        <w:t xml:space="preserve">חוק </w:t>
      </w:r>
      <w:bookmarkStart w:id="30117" w:name="_ETM_Q44_676520"/>
      <w:bookmarkEnd w:id="30117"/>
      <w:r w:rsidRPr="00C65225">
        <w:rPr>
          <w:rtl/>
        </w:rPr>
        <w:t xml:space="preserve">מופרך </w:t>
      </w:r>
      <w:bookmarkStart w:id="30118" w:name="_ETM_Q44_677600"/>
      <w:bookmarkEnd w:id="30118"/>
      <w:r w:rsidRPr="00C65225">
        <w:rPr>
          <w:rtl/>
        </w:rPr>
        <w:t xml:space="preserve">שמעניק </w:t>
      </w:r>
      <w:bookmarkStart w:id="30119" w:name="_ETM_Q44_678560"/>
      <w:bookmarkEnd w:id="30119"/>
      <w:r w:rsidRPr="00C65225">
        <w:rPr>
          <w:rtl/>
        </w:rPr>
        <w:t xml:space="preserve">חסינות </w:t>
      </w:r>
      <w:bookmarkStart w:id="30120" w:name="_ETM_Q44_679870"/>
      <w:bookmarkEnd w:id="30120"/>
      <w:r>
        <w:rPr>
          <w:rFonts w:hint="cs"/>
          <w:rtl/>
        </w:rPr>
        <w:t>לגונבי</w:t>
      </w:r>
      <w:r w:rsidRPr="00C65225">
        <w:rPr>
          <w:rtl/>
        </w:rPr>
        <w:t xml:space="preserve"> </w:t>
      </w:r>
      <w:bookmarkStart w:id="30121" w:name="_ETM_Q44_680230"/>
      <w:bookmarkEnd w:id="30121"/>
      <w:r w:rsidRPr="00C65225">
        <w:rPr>
          <w:rtl/>
        </w:rPr>
        <w:t xml:space="preserve">מסמכים </w:t>
      </w:r>
      <w:bookmarkStart w:id="30122" w:name="_ETM_Q44_681219"/>
      <w:bookmarkEnd w:id="30122"/>
      <w:r w:rsidRPr="00C65225">
        <w:rPr>
          <w:rtl/>
        </w:rPr>
        <w:t>מצה"ל</w:t>
      </w:r>
      <w:r>
        <w:rPr>
          <w:rFonts w:hint="cs"/>
          <w:rtl/>
        </w:rPr>
        <w:t>.</w:t>
      </w:r>
      <w:r w:rsidRPr="00C65225">
        <w:rPr>
          <w:rtl/>
        </w:rPr>
        <w:t xml:space="preserve"> </w:t>
      </w:r>
      <w:bookmarkStart w:id="30123" w:name="_ETM_Q44_682540"/>
      <w:bookmarkEnd w:id="30123"/>
      <w:r w:rsidRPr="00C65225">
        <w:rPr>
          <w:rtl/>
        </w:rPr>
        <w:t>מיני</w:t>
      </w:r>
      <w:r>
        <w:rPr>
          <w:rFonts w:hint="cs"/>
          <w:rtl/>
        </w:rPr>
        <w:t>נו</w:t>
      </w:r>
      <w:r w:rsidRPr="00C65225">
        <w:rPr>
          <w:rtl/>
        </w:rPr>
        <w:t xml:space="preserve"> </w:t>
      </w:r>
      <w:bookmarkStart w:id="30124" w:name="_ETM_Q44_682930"/>
      <w:bookmarkEnd w:id="30124"/>
      <w:r w:rsidRPr="00C65225">
        <w:rPr>
          <w:rtl/>
        </w:rPr>
        <w:t xml:space="preserve">עבריין </w:t>
      </w:r>
      <w:bookmarkStart w:id="30125" w:name="_ETM_Q44_684069"/>
      <w:bookmarkEnd w:id="30125"/>
      <w:r w:rsidRPr="00C65225">
        <w:rPr>
          <w:rtl/>
        </w:rPr>
        <w:t xml:space="preserve">לשר </w:t>
      </w:r>
      <w:bookmarkStart w:id="30126" w:name="_ETM_Q44_684549"/>
      <w:bookmarkEnd w:id="30126"/>
      <w:r w:rsidRPr="00C65225">
        <w:rPr>
          <w:rtl/>
        </w:rPr>
        <w:t xml:space="preserve">לביטחון </w:t>
      </w:r>
      <w:bookmarkStart w:id="30127" w:name="_ETM_Q44_685120"/>
      <w:bookmarkEnd w:id="30127"/>
      <w:r w:rsidRPr="00C65225">
        <w:rPr>
          <w:rtl/>
        </w:rPr>
        <w:t xml:space="preserve">לאומי </w:t>
      </w:r>
      <w:bookmarkStart w:id="30128" w:name="_ETM_Q44_685480"/>
      <w:bookmarkEnd w:id="30128"/>
      <w:r w:rsidRPr="00C65225">
        <w:rPr>
          <w:rtl/>
        </w:rPr>
        <w:t>ש</w:t>
      </w:r>
      <w:bookmarkStart w:id="30129" w:name="_ETM_Q44_685659"/>
      <w:bookmarkEnd w:id="30129"/>
      <w:r w:rsidRPr="00C65225">
        <w:rPr>
          <w:rtl/>
        </w:rPr>
        <w:t xml:space="preserve">רק </w:t>
      </w:r>
      <w:bookmarkStart w:id="30130" w:name="_ETM_Q44_685900"/>
      <w:bookmarkEnd w:id="30130"/>
      <w:r w:rsidRPr="00C65225">
        <w:rPr>
          <w:rtl/>
        </w:rPr>
        <w:t xml:space="preserve">הולך </w:t>
      </w:r>
      <w:bookmarkStart w:id="30131" w:name="_ETM_Q44_686950"/>
      <w:bookmarkEnd w:id="30131"/>
      <w:r w:rsidRPr="00C65225">
        <w:rPr>
          <w:rtl/>
        </w:rPr>
        <w:t xml:space="preserve">ומסתבך </w:t>
      </w:r>
      <w:bookmarkStart w:id="30132" w:name="_ETM_Q44_687640"/>
      <w:bookmarkEnd w:id="30132"/>
      <w:r w:rsidRPr="00C65225">
        <w:rPr>
          <w:rtl/>
        </w:rPr>
        <w:t xml:space="preserve">עם </w:t>
      </w:r>
      <w:bookmarkStart w:id="30133" w:name="_ETM_Q44_687760"/>
      <w:bookmarkEnd w:id="30133"/>
      <w:r w:rsidRPr="00C65225">
        <w:rPr>
          <w:rtl/>
        </w:rPr>
        <w:t>החוק</w:t>
      </w:r>
      <w:r>
        <w:rPr>
          <w:rFonts w:hint="cs"/>
          <w:rtl/>
        </w:rPr>
        <w:t>?</w:t>
      </w:r>
      <w:r w:rsidRPr="00C65225">
        <w:rPr>
          <w:rtl/>
        </w:rPr>
        <w:t xml:space="preserve"> </w:t>
      </w:r>
      <w:bookmarkStart w:id="30134" w:name="_ETM_Q44_688829"/>
      <w:bookmarkStart w:id="30135" w:name="_ETM_Q44_689040"/>
      <w:bookmarkEnd w:id="30134"/>
      <w:bookmarkEnd w:id="30135"/>
      <w:r>
        <w:rPr>
          <w:rFonts w:hint="cs"/>
          <w:rtl/>
        </w:rPr>
        <w:t xml:space="preserve">נאיים על היועצת המשפטית </w:t>
      </w:r>
      <w:bookmarkStart w:id="30136" w:name="_ETM_Q44_689189"/>
      <w:bookmarkStart w:id="30137" w:name="_ETM_Q44_689400"/>
      <w:bookmarkStart w:id="30138" w:name="_ETM_Q44_689579"/>
      <w:bookmarkStart w:id="30139" w:name="_ETM_Q44_689639"/>
      <w:bookmarkStart w:id="30140" w:name="_ETM_Q44_689729"/>
      <w:bookmarkStart w:id="30141" w:name="_ETM_Q44_689790"/>
      <w:bookmarkStart w:id="30142" w:name="_ETM_Q44_690209"/>
      <w:bookmarkEnd w:id="30136"/>
      <w:bookmarkEnd w:id="30137"/>
      <w:bookmarkEnd w:id="30138"/>
      <w:bookmarkEnd w:id="30139"/>
      <w:bookmarkEnd w:id="30140"/>
      <w:bookmarkEnd w:id="30141"/>
      <w:bookmarkEnd w:id="30142"/>
      <w:r w:rsidRPr="00C65225">
        <w:rPr>
          <w:rtl/>
        </w:rPr>
        <w:t>לממשלה</w:t>
      </w:r>
      <w:r>
        <w:rPr>
          <w:rFonts w:hint="cs"/>
          <w:rtl/>
        </w:rPr>
        <w:t>,</w:t>
      </w:r>
      <w:r w:rsidRPr="00C65225">
        <w:rPr>
          <w:rtl/>
        </w:rPr>
        <w:t xml:space="preserve"> </w:t>
      </w:r>
      <w:bookmarkStart w:id="30143" w:name="_ETM_Q44_691440"/>
      <w:bookmarkEnd w:id="30143"/>
      <w:r w:rsidRPr="00C65225">
        <w:rPr>
          <w:rtl/>
        </w:rPr>
        <w:t xml:space="preserve">נהפוך </w:t>
      </w:r>
      <w:bookmarkStart w:id="30144" w:name="_ETM_Q44_691890"/>
      <w:bookmarkEnd w:id="30144"/>
      <w:r w:rsidRPr="00C65225">
        <w:rPr>
          <w:rtl/>
        </w:rPr>
        <w:t xml:space="preserve">את </w:t>
      </w:r>
      <w:bookmarkStart w:id="30145" w:name="_ETM_Q44_692040"/>
      <w:bookmarkEnd w:id="30145"/>
      <w:r w:rsidRPr="00C65225">
        <w:rPr>
          <w:rtl/>
        </w:rPr>
        <w:t xml:space="preserve">המשטרה </w:t>
      </w:r>
      <w:bookmarkStart w:id="30146" w:name="_ETM_Q44_692520"/>
      <w:bookmarkEnd w:id="30146"/>
      <w:r w:rsidRPr="00C65225">
        <w:rPr>
          <w:rtl/>
        </w:rPr>
        <w:t>לפוליטית</w:t>
      </w:r>
      <w:r>
        <w:rPr>
          <w:rFonts w:hint="cs"/>
          <w:rtl/>
        </w:rPr>
        <w:t>,</w:t>
      </w:r>
      <w:r w:rsidRPr="00C65225">
        <w:rPr>
          <w:rtl/>
        </w:rPr>
        <w:t xml:space="preserve"> </w:t>
      </w:r>
      <w:bookmarkStart w:id="30147" w:name="_ETM_Q44_693240"/>
      <w:bookmarkStart w:id="30148" w:name="_ETM_Q44_693330"/>
      <w:bookmarkEnd w:id="30147"/>
      <w:bookmarkEnd w:id="30148"/>
      <w:r>
        <w:rPr>
          <w:rFonts w:hint="cs"/>
          <w:rtl/>
        </w:rPr>
        <w:t>נ</w:t>
      </w:r>
      <w:r w:rsidRPr="00C65225">
        <w:rPr>
          <w:rtl/>
        </w:rPr>
        <w:t xml:space="preserve">סתום </w:t>
      </w:r>
      <w:bookmarkStart w:id="30149" w:name="_ETM_Q44_693750"/>
      <w:bookmarkEnd w:id="30149"/>
      <w:r w:rsidRPr="00C65225">
        <w:rPr>
          <w:rtl/>
        </w:rPr>
        <w:t xml:space="preserve">את </w:t>
      </w:r>
      <w:bookmarkStart w:id="30150" w:name="_ETM_Q44_693870"/>
      <w:bookmarkEnd w:id="30150"/>
      <w:r w:rsidRPr="00C65225">
        <w:rPr>
          <w:rtl/>
        </w:rPr>
        <w:t xml:space="preserve">הפה </w:t>
      </w:r>
      <w:bookmarkStart w:id="30151" w:name="_ETM_Q44_694730"/>
      <w:bookmarkEnd w:id="30151"/>
      <w:r w:rsidRPr="00C65225">
        <w:rPr>
          <w:rtl/>
        </w:rPr>
        <w:t>ל</w:t>
      </w:r>
      <w:bookmarkStart w:id="30152" w:name="_ETM_Q44_694939"/>
      <w:bookmarkEnd w:id="30152"/>
      <w:r w:rsidRPr="00C65225">
        <w:rPr>
          <w:rtl/>
        </w:rPr>
        <w:t xml:space="preserve">תקשורת </w:t>
      </w:r>
      <w:bookmarkStart w:id="30153" w:name="_ETM_Q44_695599"/>
      <w:bookmarkEnd w:id="30153"/>
      <w:r>
        <w:rPr>
          <w:rFonts w:hint="cs"/>
          <w:rtl/>
        </w:rPr>
        <w:t>ה</w:t>
      </w:r>
      <w:r w:rsidRPr="00C65225">
        <w:rPr>
          <w:rtl/>
        </w:rPr>
        <w:t>חופשית</w:t>
      </w:r>
      <w:r>
        <w:rPr>
          <w:rFonts w:hint="cs"/>
          <w:rtl/>
        </w:rPr>
        <w:t>.</w:t>
      </w:r>
    </w:p>
    <w:p w:rsidR="008C2AE4" w:rsidRDefault="008C2AE4" w:rsidP="0011063B">
      <w:pPr>
        <w:rPr>
          <w:rtl/>
        </w:rPr>
      </w:pPr>
      <w:bookmarkStart w:id="30154" w:name="_ETM_Q44_699487"/>
      <w:bookmarkStart w:id="30155" w:name="_ETM_Q44_699555"/>
      <w:bookmarkEnd w:id="30154"/>
      <w:bookmarkEnd w:id="30155"/>
    </w:p>
    <w:p w:rsidR="008C2AE4" w:rsidRDefault="008C2AE4" w:rsidP="0011063B">
      <w:pPr>
        <w:rPr>
          <w:rtl/>
        </w:rPr>
      </w:pPr>
      <w:bookmarkStart w:id="30156" w:name="_ETM_Q44_696900"/>
      <w:bookmarkEnd w:id="30156"/>
      <w:r w:rsidRPr="00C65225">
        <w:rPr>
          <w:rtl/>
        </w:rPr>
        <w:t xml:space="preserve">כולם </w:t>
      </w:r>
      <w:bookmarkStart w:id="30157" w:name="_ETM_Q44_697950"/>
      <w:bookmarkEnd w:id="30157"/>
      <w:r>
        <w:rPr>
          <w:rFonts w:hint="cs"/>
          <w:rtl/>
        </w:rPr>
        <w:t>כבר</w:t>
      </w:r>
      <w:r w:rsidRPr="00C65225">
        <w:rPr>
          <w:rtl/>
        </w:rPr>
        <w:t xml:space="preserve"> </w:t>
      </w:r>
      <w:bookmarkStart w:id="30158" w:name="_ETM_Q44_698280"/>
      <w:bookmarkEnd w:id="30158"/>
      <w:r w:rsidRPr="00C65225">
        <w:rPr>
          <w:rtl/>
        </w:rPr>
        <w:t xml:space="preserve">יודעים </w:t>
      </w:r>
      <w:bookmarkStart w:id="30159" w:name="_ETM_Q44_699250"/>
      <w:bookmarkEnd w:id="30159"/>
      <w:r w:rsidRPr="00C65225">
        <w:rPr>
          <w:rtl/>
        </w:rPr>
        <w:t xml:space="preserve">איזה </w:t>
      </w:r>
      <w:bookmarkStart w:id="30160" w:name="_ETM_Q44_699640"/>
      <w:bookmarkEnd w:id="30160"/>
      <w:r w:rsidRPr="00C65225">
        <w:rPr>
          <w:rtl/>
        </w:rPr>
        <w:t xml:space="preserve">משטר </w:t>
      </w:r>
      <w:bookmarkStart w:id="30161" w:name="_ETM_Q44_700690"/>
      <w:bookmarkEnd w:id="30161"/>
      <w:r w:rsidRPr="00C65225">
        <w:rPr>
          <w:rtl/>
        </w:rPr>
        <w:t xml:space="preserve">אתם </w:t>
      </w:r>
      <w:bookmarkStart w:id="30162" w:name="_ETM_Q44_701200"/>
      <w:bookmarkEnd w:id="30162"/>
      <w:r w:rsidRPr="00C65225">
        <w:rPr>
          <w:rtl/>
        </w:rPr>
        <w:t xml:space="preserve">מנסים </w:t>
      </w:r>
      <w:bookmarkStart w:id="30163" w:name="_ETM_Q44_701769"/>
      <w:bookmarkEnd w:id="30163"/>
      <w:r w:rsidRPr="00C65225">
        <w:rPr>
          <w:rtl/>
        </w:rPr>
        <w:t xml:space="preserve">לבנות </w:t>
      </w:r>
      <w:bookmarkStart w:id="30164" w:name="_ETM_Q44_702250"/>
      <w:bookmarkEnd w:id="30164"/>
      <w:r w:rsidRPr="00C65225">
        <w:rPr>
          <w:rtl/>
        </w:rPr>
        <w:t>כ</w:t>
      </w:r>
      <w:r>
        <w:rPr>
          <w:rFonts w:hint="cs"/>
          <w:rtl/>
        </w:rPr>
        <w:t>א</w:t>
      </w:r>
      <w:r w:rsidRPr="00C65225">
        <w:rPr>
          <w:rtl/>
        </w:rPr>
        <w:t>ן</w:t>
      </w:r>
      <w:r>
        <w:rPr>
          <w:rFonts w:hint="cs"/>
          <w:rtl/>
        </w:rPr>
        <w:t>.</w:t>
      </w:r>
      <w:r w:rsidRPr="00C65225">
        <w:rPr>
          <w:rtl/>
        </w:rPr>
        <w:t xml:space="preserve"> </w:t>
      </w:r>
      <w:bookmarkStart w:id="30165" w:name="_ETM_Q44_703069"/>
      <w:bookmarkEnd w:id="30165"/>
      <w:r w:rsidRPr="00C65225">
        <w:rPr>
          <w:rtl/>
        </w:rPr>
        <w:t xml:space="preserve">למשטרים </w:t>
      </w:r>
      <w:bookmarkStart w:id="30166" w:name="_ETM_Q44_703819"/>
      <w:bookmarkEnd w:id="30166"/>
      <w:r w:rsidRPr="00C65225">
        <w:rPr>
          <w:rtl/>
        </w:rPr>
        <w:t xml:space="preserve">כאלה </w:t>
      </w:r>
      <w:bookmarkStart w:id="30167" w:name="_ETM_Q44_704719"/>
      <w:bookmarkEnd w:id="30167"/>
      <w:r w:rsidRPr="00C65225">
        <w:rPr>
          <w:rtl/>
        </w:rPr>
        <w:t xml:space="preserve">יש </w:t>
      </w:r>
      <w:bookmarkStart w:id="30168" w:name="_ETM_Q44_705260"/>
      <w:bookmarkEnd w:id="30168"/>
      <w:r w:rsidRPr="00C65225">
        <w:rPr>
          <w:rtl/>
        </w:rPr>
        <w:t>שם</w:t>
      </w:r>
      <w:r>
        <w:rPr>
          <w:rFonts w:hint="cs"/>
          <w:rtl/>
        </w:rPr>
        <w:t>,</w:t>
      </w:r>
      <w:r w:rsidRPr="00C65225">
        <w:rPr>
          <w:rtl/>
        </w:rPr>
        <w:t xml:space="preserve"> </w:t>
      </w:r>
      <w:bookmarkStart w:id="30169" w:name="_ETM_Q44_706200"/>
      <w:bookmarkEnd w:id="30169"/>
      <w:r w:rsidRPr="00C65225">
        <w:rPr>
          <w:rtl/>
        </w:rPr>
        <w:t xml:space="preserve">אבל </w:t>
      </w:r>
      <w:bookmarkStart w:id="30170" w:name="_ETM_Q44_706530"/>
      <w:bookmarkEnd w:id="30170"/>
      <w:r w:rsidRPr="00C65225">
        <w:rPr>
          <w:rtl/>
        </w:rPr>
        <w:t xml:space="preserve">אנחנו </w:t>
      </w:r>
      <w:bookmarkStart w:id="30171" w:name="_ETM_Q44_706769"/>
      <w:bookmarkEnd w:id="30171"/>
      <w:r w:rsidRPr="00C65225">
        <w:rPr>
          <w:rtl/>
        </w:rPr>
        <w:t xml:space="preserve">לא </w:t>
      </w:r>
      <w:bookmarkStart w:id="30172" w:name="_ETM_Q44_706890"/>
      <w:bookmarkEnd w:id="30172"/>
      <w:r w:rsidRPr="00C65225">
        <w:rPr>
          <w:rtl/>
        </w:rPr>
        <w:t xml:space="preserve">ניתן </w:t>
      </w:r>
      <w:bookmarkStart w:id="30173" w:name="_ETM_Q44_707250"/>
      <w:bookmarkEnd w:id="30173"/>
      <w:r w:rsidRPr="00C65225">
        <w:rPr>
          <w:rtl/>
        </w:rPr>
        <w:t>לכם</w:t>
      </w:r>
      <w:r>
        <w:rPr>
          <w:rFonts w:hint="cs"/>
          <w:rtl/>
        </w:rPr>
        <w:t>.</w:t>
      </w:r>
      <w:r w:rsidRPr="00C65225">
        <w:rPr>
          <w:rtl/>
        </w:rPr>
        <w:t xml:space="preserve"> </w:t>
      </w:r>
      <w:bookmarkStart w:id="30174" w:name="_ETM_Q44_708000"/>
      <w:bookmarkEnd w:id="30174"/>
      <w:r w:rsidRPr="00C65225">
        <w:rPr>
          <w:rtl/>
        </w:rPr>
        <w:t xml:space="preserve">לא </w:t>
      </w:r>
      <w:bookmarkStart w:id="30175" w:name="_ETM_Q44_708209"/>
      <w:bookmarkEnd w:id="30175"/>
      <w:r w:rsidRPr="00C65225">
        <w:rPr>
          <w:rtl/>
        </w:rPr>
        <w:t>יקרה</w:t>
      </w:r>
      <w:r>
        <w:rPr>
          <w:rFonts w:hint="cs"/>
          <w:rtl/>
        </w:rPr>
        <w:t>.</w:t>
      </w:r>
      <w:r w:rsidRPr="00C65225">
        <w:rPr>
          <w:rtl/>
        </w:rPr>
        <w:t xml:space="preserve"> </w:t>
      </w:r>
      <w:bookmarkStart w:id="30176" w:name="_ETM_Q44_708750"/>
      <w:bookmarkEnd w:id="30176"/>
      <w:r w:rsidRPr="00C65225">
        <w:rPr>
          <w:rtl/>
        </w:rPr>
        <w:t>תודה</w:t>
      </w:r>
      <w:r>
        <w:rPr>
          <w:rFonts w:hint="cs"/>
          <w:rtl/>
        </w:rPr>
        <w:t>.</w:t>
      </w:r>
    </w:p>
    <w:p w:rsidR="008C2AE4" w:rsidRDefault="008C2AE4" w:rsidP="0011063B">
      <w:pPr>
        <w:rPr>
          <w:rtl/>
        </w:rPr>
      </w:pPr>
      <w:bookmarkStart w:id="30177" w:name="_ETM_Q44_709407"/>
      <w:bookmarkStart w:id="30178" w:name="_ETM_Q44_709463"/>
      <w:bookmarkEnd w:id="30177"/>
      <w:bookmarkEnd w:id="30178"/>
    </w:p>
    <w:p w:rsidR="008C2AE4" w:rsidRDefault="008C2AE4" w:rsidP="0011063B">
      <w:pPr>
        <w:pStyle w:val="af6"/>
        <w:keepNext/>
        <w:rPr>
          <w:rtl/>
        </w:rPr>
      </w:pPr>
      <w:bookmarkStart w:id="30179" w:name="ET_yor_6598_11"/>
      <w:r w:rsidRPr="00436347">
        <w:rPr>
          <w:rStyle w:val="TagStyle"/>
          <w:rtl/>
        </w:rPr>
        <w:t xml:space="preserve"> &lt;&lt; יור &gt;&gt; </w:t>
      </w:r>
      <w:r>
        <w:rPr>
          <w:rtl/>
        </w:rPr>
        <w:t>היו"ר משה סולומון:</w:t>
      </w:r>
      <w:r w:rsidRPr="00436347">
        <w:rPr>
          <w:rStyle w:val="TagStyle"/>
          <w:rtl/>
        </w:rPr>
        <w:t xml:space="preserve"> &lt;&lt; יור &gt;&gt;</w:t>
      </w:r>
      <w:r>
        <w:rPr>
          <w:rtl/>
        </w:rPr>
        <w:t xml:space="preserve"> </w:t>
      </w:r>
      <w:bookmarkEnd w:id="30179"/>
    </w:p>
    <w:p w:rsidR="008C2AE4" w:rsidRDefault="008C2AE4" w:rsidP="0011063B">
      <w:pPr>
        <w:rPr>
          <w:rtl/>
        </w:rPr>
      </w:pPr>
    </w:p>
    <w:p w:rsidR="008C2AE4" w:rsidRDefault="008C2AE4" w:rsidP="0011063B">
      <w:pPr>
        <w:rPr>
          <w:rtl/>
        </w:rPr>
      </w:pPr>
      <w:bookmarkStart w:id="30180" w:name="_ETM_Q44_709940"/>
      <w:bookmarkEnd w:id="30180"/>
      <w:r w:rsidRPr="00C65225">
        <w:rPr>
          <w:rtl/>
        </w:rPr>
        <w:t xml:space="preserve">תודה </w:t>
      </w:r>
      <w:bookmarkStart w:id="30181" w:name="_ETM_Q44_710239"/>
      <w:bookmarkEnd w:id="30181"/>
      <w:r w:rsidRPr="00C65225">
        <w:rPr>
          <w:rtl/>
        </w:rPr>
        <w:t>רבה</w:t>
      </w:r>
      <w:r>
        <w:rPr>
          <w:rFonts w:hint="cs"/>
          <w:rtl/>
        </w:rPr>
        <w:t>.</w:t>
      </w:r>
      <w:r w:rsidRPr="00C65225">
        <w:rPr>
          <w:rtl/>
        </w:rPr>
        <w:t xml:space="preserve"> </w:t>
      </w:r>
      <w:bookmarkStart w:id="30182" w:name="_ETM_Q44_710750"/>
      <w:bookmarkEnd w:id="30182"/>
      <w:r w:rsidRPr="00C65225">
        <w:rPr>
          <w:rtl/>
        </w:rPr>
        <w:t xml:space="preserve">חבר </w:t>
      </w:r>
      <w:bookmarkStart w:id="30183" w:name="_ETM_Q44_710989"/>
      <w:bookmarkEnd w:id="30183"/>
      <w:r w:rsidRPr="00C65225">
        <w:rPr>
          <w:rtl/>
        </w:rPr>
        <w:t xml:space="preserve">הכנסת </w:t>
      </w:r>
      <w:bookmarkStart w:id="30184" w:name="_ETM_Q44_711290"/>
      <w:bookmarkEnd w:id="30184"/>
      <w:r w:rsidRPr="00C65225">
        <w:rPr>
          <w:rtl/>
        </w:rPr>
        <w:t xml:space="preserve">אלעזר </w:t>
      </w:r>
      <w:bookmarkStart w:id="30185" w:name="_ETM_Q44_711620"/>
      <w:bookmarkEnd w:id="30185"/>
      <w:r w:rsidRPr="00C65225">
        <w:rPr>
          <w:rtl/>
        </w:rPr>
        <w:t xml:space="preserve">שטרן </w:t>
      </w:r>
      <w:bookmarkStart w:id="30186" w:name="_ETM_Q44_714000"/>
      <w:bookmarkEnd w:id="30186"/>
      <w:r>
        <w:rPr>
          <w:rFonts w:hint="cs"/>
          <w:rtl/>
        </w:rPr>
        <w:t xml:space="preserve">– </w:t>
      </w:r>
      <w:bookmarkStart w:id="30187" w:name="_ETM_Q44_714638"/>
      <w:bookmarkEnd w:id="30187"/>
      <w:r w:rsidRPr="00C65225">
        <w:rPr>
          <w:rtl/>
        </w:rPr>
        <w:t>אי</w:t>
      </w:r>
      <w:r>
        <w:rPr>
          <w:rFonts w:hint="cs"/>
          <w:rtl/>
        </w:rPr>
        <w:t>נו</w:t>
      </w:r>
      <w:r w:rsidRPr="00C65225">
        <w:rPr>
          <w:rtl/>
        </w:rPr>
        <w:t xml:space="preserve"> </w:t>
      </w:r>
      <w:bookmarkStart w:id="30188" w:name="_ETM_Q44_714209"/>
      <w:bookmarkStart w:id="30189" w:name="_ETM_Q44_714480"/>
      <w:bookmarkEnd w:id="30188"/>
      <w:bookmarkEnd w:id="30189"/>
      <w:r>
        <w:rPr>
          <w:rFonts w:hint="cs"/>
          <w:rtl/>
        </w:rPr>
        <w:t>נ</w:t>
      </w:r>
      <w:r w:rsidRPr="00C65225">
        <w:rPr>
          <w:rtl/>
        </w:rPr>
        <w:t>וכח</w:t>
      </w:r>
      <w:r>
        <w:rPr>
          <w:rFonts w:hint="cs"/>
          <w:rtl/>
        </w:rPr>
        <w:t>.</w:t>
      </w:r>
    </w:p>
    <w:p w:rsidR="008C2AE4" w:rsidRDefault="008C2AE4" w:rsidP="0011063B">
      <w:pPr>
        <w:rPr>
          <w:rtl/>
        </w:rPr>
      </w:pPr>
    </w:p>
    <w:p w:rsidR="008C2AE4" w:rsidRDefault="008C2AE4" w:rsidP="0011063B">
      <w:pPr>
        <w:pStyle w:val="af5"/>
        <w:keepNext/>
        <w:rPr>
          <w:rtl/>
        </w:rPr>
      </w:pPr>
      <w:bookmarkStart w:id="30190" w:name="ET_interruption_6352_12"/>
      <w:r w:rsidRPr="007879BE">
        <w:rPr>
          <w:rStyle w:val="TagStyle"/>
          <w:rtl/>
        </w:rPr>
        <w:t xml:space="preserve"> &lt;&lt; קריאה &gt;&gt; </w:t>
      </w:r>
      <w:r>
        <w:rPr>
          <w:rtl/>
        </w:rPr>
        <w:t>אלמוג כהן (עוצמה יהודית):</w:t>
      </w:r>
      <w:r w:rsidRPr="007879BE">
        <w:rPr>
          <w:rStyle w:val="TagStyle"/>
          <w:rtl/>
        </w:rPr>
        <w:t xml:space="preserve"> &lt;&lt; קריאה &gt;&gt;</w:t>
      </w:r>
      <w:r>
        <w:rPr>
          <w:rtl/>
        </w:rPr>
        <w:t xml:space="preserve"> </w:t>
      </w:r>
      <w:bookmarkEnd w:id="30190"/>
    </w:p>
    <w:p w:rsidR="008C2AE4" w:rsidRDefault="008C2AE4" w:rsidP="0011063B">
      <w:pPr>
        <w:rPr>
          <w:rtl/>
        </w:rPr>
      </w:pPr>
    </w:p>
    <w:p w:rsidR="008C2AE4" w:rsidRDefault="008C2AE4" w:rsidP="0011063B">
      <w:pPr>
        <w:rPr>
          <w:rtl/>
        </w:rPr>
      </w:pPr>
      <w:r>
        <w:rPr>
          <w:rFonts w:hint="cs"/>
          <w:rtl/>
        </w:rPr>
        <w:t xml:space="preserve">אדוני היו"ר, מה יקרה כשהם יעלו לשלטון </w:t>
      </w:r>
      <w:r w:rsidR="00734EEA">
        <w:rPr>
          <w:rFonts w:hint="cs"/>
          <w:rtl/>
        </w:rPr>
        <w:t>– – –</w:t>
      </w:r>
    </w:p>
    <w:p w:rsidR="008C2AE4" w:rsidRDefault="008C2AE4" w:rsidP="0011063B">
      <w:pPr>
        <w:rPr>
          <w:rtl/>
        </w:rPr>
      </w:pPr>
    </w:p>
    <w:p w:rsidR="008C2AE4" w:rsidRDefault="008C2AE4" w:rsidP="0011063B">
      <w:pPr>
        <w:pStyle w:val="af6"/>
        <w:keepNext/>
        <w:rPr>
          <w:rtl/>
        </w:rPr>
      </w:pPr>
      <w:bookmarkStart w:id="30191" w:name="ET_yor_6598_13"/>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191"/>
    </w:p>
    <w:p w:rsidR="008C2AE4" w:rsidRDefault="008C2AE4" w:rsidP="0011063B">
      <w:pPr>
        <w:rPr>
          <w:rtl/>
        </w:rPr>
      </w:pPr>
    </w:p>
    <w:p w:rsidR="008C2AE4" w:rsidRDefault="008C2AE4" w:rsidP="0011063B">
      <w:pPr>
        <w:rPr>
          <w:rtl/>
        </w:rPr>
      </w:pPr>
      <w:bookmarkStart w:id="30192" w:name="_ETM_Q44_718144"/>
      <w:bookmarkStart w:id="30193" w:name="_ETM_Q44_715950"/>
      <w:bookmarkEnd w:id="30192"/>
      <w:bookmarkEnd w:id="30193"/>
      <w:r w:rsidRPr="00C65225">
        <w:rPr>
          <w:rtl/>
        </w:rPr>
        <w:t>חבר</w:t>
      </w:r>
      <w:r>
        <w:rPr>
          <w:rFonts w:hint="cs"/>
          <w:rtl/>
        </w:rPr>
        <w:t>ת</w:t>
      </w:r>
      <w:r w:rsidRPr="00C65225">
        <w:rPr>
          <w:rtl/>
        </w:rPr>
        <w:t xml:space="preserve"> </w:t>
      </w:r>
      <w:bookmarkStart w:id="30194" w:name="_ETM_Q44_716220"/>
      <w:bookmarkEnd w:id="30194"/>
      <w:r w:rsidRPr="00C65225">
        <w:rPr>
          <w:rtl/>
        </w:rPr>
        <w:t xml:space="preserve">הכנסת </w:t>
      </w:r>
      <w:bookmarkStart w:id="30195" w:name="_ETM_Q44_716610"/>
      <w:bookmarkEnd w:id="30195"/>
      <w:r w:rsidRPr="00C65225">
        <w:rPr>
          <w:rtl/>
        </w:rPr>
        <w:t xml:space="preserve">מירב </w:t>
      </w:r>
      <w:bookmarkStart w:id="30196" w:name="_ETM_Q44_716879"/>
      <w:bookmarkEnd w:id="30196"/>
      <w:r w:rsidRPr="00C65225">
        <w:rPr>
          <w:rtl/>
        </w:rPr>
        <w:t xml:space="preserve">בן </w:t>
      </w:r>
      <w:bookmarkStart w:id="30197" w:name="_ETM_Q44_717000"/>
      <w:bookmarkEnd w:id="30197"/>
      <w:r w:rsidRPr="00C65225">
        <w:rPr>
          <w:rtl/>
        </w:rPr>
        <w:t>ארי</w:t>
      </w:r>
      <w:r>
        <w:rPr>
          <w:rFonts w:hint="cs"/>
          <w:rtl/>
        </w:rPr>
        <w:t>, בבקשה.</w:t>
      </w:r>
      <w:bookmarkStart w:id="30198" w:name="_ETM_Q44_718315"/>
      <w:bookmarkStart w:id="30199" w:name="_ETM_Q44_718383"/>
      <w:bookmarkEnd w:id="30198"/>
      <w:bookmarkEnd w:id="30199"/>
      <w:r>
        <w:rPr>
          <w:rFonts w:hint="cs"/>
          <w:rtl/>
        </w:rPr>
        <w:t xml:space="preserve"> אלמוג כהן</w:t>
      </w:r>
      <w:bookmarkStart w:id="30200" w:name="_ETM_Q44_724811"/>
      <w:bookmarkStart w:id="30201" w:name="_ETM_Q44_724867"/>
      <w:bookmarkEnd w:id="30200"/>
      <w:bookmarkEnd w:id="30201"/>
      <w:r>
        <w:rPr>
          <w:rFonts w:hint="cs"/>
          <w:rtl/>
        </w:rPr>
        <w:t>, לא מפנק אותך עדיין, בטוח שתקשיב לי.</w:t>
      </w:r>
      <w:bookmarkStart w:id="30202" w:name="_ETM_Q44_733195"/>
      <w:bookmarkEnd w:id="30202"/>
    </w:p>
    <w:p w:rsidR="008C2AE4" w:rsidRDefault="008C2AE4" w:rsidP="0011063B">
      <w:pPr>
        <w:rPr>
          <w:rtl/>
        </w:rPr>
      </w:pPr>
      <w:bookmarkStart w:id="30203" w:name="_ETM_Q44_733264"/>
      <w:bookmarkEnd w:id="30203"/>
    </w:p>
    <w:p w:rsidR="008C2AE4" w:rsidRDefault="008C2AE4" w:rsidP="0011063B">
      <w:pPr>
        <w:pStyle w:val="af5"/>
        <w:keepNext/>
        <w:rPr>
          <w:rtl/>
        </w:rPr>
      </w:pPr>
      <w:bookmarkStart w:id="30204" w:name="ET_interruption_5300_14"/>
      <w:r w:rsidRPr="007879BE">
        <w:rPr>
          <w:rStyle w:val="TagStyle"/>
          <w:rtl/>
        </w:rPr>
        <w:t xml:space="preserve"> &lt;&lt; קריאה &gt;&gt; </w:t>
      </w:r>
      <w:r>
        <w:rPr>
          <w:rtl/>
        </w:rPr>
        <w:t>מירב בן ארי (יש עתיד):</w:t>
      </w:r>
      <w:r w:rsidRPr="007879BE">
        <w:rPr>
          <w:rStyle w:val="TagStyle"/>
          <w:rtl/>
        </w:rPr>
        <w:t xml:space="preserve"> &lt;&lt; קריאה &gt;&gt;</w:t>
      </w:r>
      <w:r>
        <w:rPr>
          <w:rtl/>
        </w:rPr>
        <w:t xml:space="preserve"> </w:t>
      </w:r>
      <w:bookmarkEnd w:id="30204"/>
    </w:p>
    <w:p w:rsidR="008C2AE4" w:rsidRDefault="008C2AE4" w:rsidP="0011063B">
      <w:pPr>
        <w:rPr>
          <w:rtl/>
        </w:rPr>
      </w:pPr>
    </w:p>
    <w:p w:rsidR="008C2AE4" w:rsidRDefault="008C2AE4" w:rsidP="0011063B">
      <w:pPr>
        <w:rPr>
          <w:rtl/>
        </w:rPr>
      </w:pPr>
      <w:r>
        <w:rPr>
          <w:rFonts w:hint="cs"/>
          <w:rtl/>
        </w:rPr>
        <w:t xml:space="preserve">יותר גרוע </w:t>
      </w:r>
      <w:bookmarkStart w:id="30205" w:name="_ETM_Q44_729790"/>
      <w:bookmarkEnd w:id="30205"/>
      <w:r>
        <w:rPr>
          <w:rFonts w:hint="cs"/>
          <w:rtl/>
        </w:rPr>
        <w:t>מזה לא יכול להיות. תודה רבה, אדוני היושב בראש.</w:t>
      </w:r>
      <w:bookmarkStart w:id="30206" w:name="_ETM_Q44_733408"/>
      <w:bookmarkEnd w:id="30206"/>
    </w:p>
    <w:p w:rsidR="008C2AE4" w:rsidRDefault="008C2AE4" w:rsidP="0011063B">
      <w:pPr>
        <w:rPr>
          <w:rtl/>
        </w:rPr>
      </w:pPr>
      <w:bookmarkStart w:id="30207" w:name="_ETM_Q44_733477"/>
      <w:bookmarkEnd w:id="30207"/>
    </w:p>
    <w:p w:rsidR="008C2AE4" w:rsidRDefault="008C2AE4" w:rsidP="0011063B">
      <w:pPr>
        <w:pStyle w:val="af6"/>
        <w:keepNext/>
        <w:rPr>
          <w:rtl/>
        </w:rPr>
      </w:pPr>
      <w:bookmarkStart w:id="30208" w:name="ET_yor_6598_15"/>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208"/>
    </w:p>
    <w:p w:rsidR="008C2AE4" w:rsidRDefault="008C2AE4" w:rsidP="0011063B">
      <w:pPr>
        <w:rPr>
          <w:rtl/>
        </w:rPr>
      </w:pPr>
    </w:p>
    <w:p w:rsidR="008C2AE4" w:rsidRDefault="008C2AE4" w:rsidP="0011063B">
      <w:pPr>
        <w:rPr>
          <w:rtl/>
        </w:rPr>
      </w:pPr>
      <w:r>
        <w:rPr>
          <w:rFonts w:hint="cs"/>
          <w:rtl/>
        </w:rPr>
        <w:t>בבקשה.</w:t>
      </w:r>
    </w:p>
    <w:p w:rsidR="008C2AE4" w:rsidRDefault="008C2AE4" w:rsidP="0011063B">
      <w:pPr>
        <w:rPr>
          <w:rtl/>
        </w:rPr>
      </w:pPr>
      <w:bookmarkStart w:id="30209" w:name="_ETM_Q44_732891"/>
      <w:bookmarkStart w:id="30210" w:name="_ETM_Q44_732955"/>
      <w:bookmarkEnd w:id="30209"/>
      <w:bookmarkEnd w:id="30210"/>
    </w:p>
    <w:p w:rsidR="008C2AE4" w:rsidRDefault="008C2AE4" w:rsidP="0011063B">
      <w:pPr>
        <w:pStyle w:val="af5"/>
        <w:keepNext/>
        <w:rPr>
          <w:rtl/>
        </w:rPr>
      </w:pPr>
      <w:bookmarkStart w:id="30211" w:name="ET_interruption_6352_16"/>
      <w:r w:rsidRPr="007879BE">
        <w:rPr>
          <w:rStyle w:val="TagStyle"/>
          <w:rtl/>
        </w:rPr>
        <w:t xml:space="preserve"> &lt;&lt; קריאה &gt;&gt; </w:t>
      </w:r>
      <w:r>
        <w:rPr>
          <w:rtl/>
        </w:rPr>
        <w:t>אלמוג כהן (עוצמה יהודית):</w:t>
      </w:r>
      <w:r w:rsidRPr="007879BE">
        <w:rPr>
          <w:rStyle w:val="TagStyle"/>
          <w:rtl/>
        </w:rPr>
        <w:t xml:space="preserve"> &lt;&lt; קריאה &gt;&gt;</w:t>
      </w:r>
      <w:r>
        <w:rPr>
          <w:rtl/>
        </w:rPr>
        <w:t xml:space="preserve"> </w:t>
      </w:r>
      <w:bookmarkEnd w:id="30211"/>
    </w:p>
    <w:p w:rsidR="008C2AE4" w:rsidRDefault="008C2AE4" w:rsidP="0011063B">
      <w:pPr>
        <w:rPr>
          <w:rtl/>
        </w:rPr>
      </w:pPr>
    </w:p>
    <w:p w:rsidR="008C2AE4" w:rsidRDefault="00734EEA" w:rsidP="0011063B">
      <w:pPr>
        <w:rPr>
          <w:rtl/>
        </w:rPr>
      </w:pPr>
      <w:r>
        <w:rPr>
          <w:rFonts w:hint="cs"/>
          <w:rtl/>
        </w:rPr>
        <w:t>– – –</w:t>
      </w:r>
    </w:p>
    <w:p w:rsidR="008C2AE4" w:rsidRDefault="008C2AE4" w:rsidP="0011063B">
      <w:pPr>
        <w:rPr>
          <w:rtl/>
        </w:rPr>
      </w:pPr>
    </w:p>
    <w:p w:rsidR="008C2AE4" w:rsidRDefault="008C2AE4" w:rsidP="0011063B">
      <w:pPr>
        <w:pStyle w:val="af5"/>
        <w:keepNext/>
        <w:rPr>
          <w:rtl/>
        </w:rPr>
      </w:pPr>
      <w:r w:rsidRPr="007879BE">
        <w:rPr>
          <w:rStyle w:val="TagStyle"/>
          <w:rtl/>
        </w:rPr>
        <w:t xml:space="preserve"> &lt;&lt; קריאה &gt;&gt; </w:t>
      </w:r>
      <w:r>
        <w:rPr>
          <w:rtl/>
        </w:rPr>
        <w:t>מירב בן ארי (יש עתיד):</w:t>
      </w:r>
      <w:r w:rsidRPr="007879BE">
        <w:rPr>
          <w:rStyle w:val="TagStyle"/>
          <w:rtl/>
        </w:rPr>
        <w:t xml:space="preserve"> &lt;&lt; קריאה &gt;&gt;</w:t>
      </w:r>
      <w:r>
        <w:rPr>
          <w:rtl/>
        </w:rPr>
        <w:t xml:space="preserve"> </w:t>
      </w:r>
    </w:p>
    <w:p w:rsidR="008C2AE4" w:rsidRDefault="008C2AE4" w:rsidP="0011063B">
      <w:pPr>
        <w:rPr>
          <w:rtl/>
        </w:rPr>
      </w:pPr>
    </w:p>
    <w:p w:rsidR="008C2AE4" w:rsidRDefault="008C2AE4" w:rsidP="0011063B">
      <w:pPr>
        <w:rPr>
          <w:rtl/>
        </w:rPr>
      </w:pPr>
      <w:r>
        <w:rPr>
          <w:rFonts w:hint="cs"/>
          <w:rtl/>
        </w:rPr>
        <w:t xml:space="preserve">כנסת נכבדה. אתה יכול לעצור לי </w:t>
      </w:r>
      <w:r>
        <w:rPr>
          <w:rtl/>
        </w:rPr>
        <w:t>–</w:t>
      </w:r>
      <w:r>
        <w:rPr>
          <w:rFonts w:hint="cs"/>
          <w:rtl/>
        </w:rPr>
        <w:t xml:space="preserve"> תעצור לי את הזמן.</w:t>
      </w:r>
    </w:p>
    <w:p w:rsidR="008C2AE4" w:rsidRDefault="008C2AE4" w:rsidP="0011063B">
      <w:pPr>
        <w:rPr>
          <w:rtl/>
        </w:rPr>
      </w:pPr>
      <w:bookmarkStart w:id="30212" w:name="_ETM_Q44_738966"/>
      <w:bookmarkStart w:id="30213" w:name="_ETM_Q44_739044"/>
      <w:bookmarkEnd w:id="30212"/>
      <w:bookmarkEnd w:id="30213"/>
    </w:p>
    <w:p w:rsidR="008C2AE4" w:rsidRDefault="008C2AE4" w:rsidP="0011063B">
      <w:pPr>
        <w:pStyle w:val="af6"/>
        <w:keepNext/>
        <w:rPr>
          <w:rtl/>
        </w:rPr>
      </w:pPr>
      <w:bookmarkStart w:id="30214" w:name="ET_yor_6598_18"/>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214"/>
    </w:p>
    <w:p w:rsidR="008C2AE4" w:rsidRDefault="008C2AE4" w:rsidP="0011063B">
      <w:pPr>
        <w:rPr>
          <w:rtl/>
        </w:rPr>
      </w:pPr>
    </w:p>
    <w:p w:rsidR="008C2AE4" w:rsidRDefault="008C2AE4" w:rsidP="0011063B">
      <w:pPr>
        <w:rPr>
          <w:rtl/>
        </w:rPr>
      </w:pPr>
      <w:bookmarkStart w:id="30215" w:name="_ETM_Q44_738181"/>
      <w:bookmarkEnd w:id="30215"/>
      <w:r>
        <w:rPr>
          <w:rFonts w:hint="cs"/>
          <w:rtl/>
        </w:rPr>
        <w:t>חבר הכנסת</w:t>
      </w:r>
      <w:bookmarkStart w:id="30216" w:name="_ETM_Q44_737459"/>
      <w:bookmarkEnd w:id="30216"/>
      <w:r>
        <w:rPr>
          <w:rFonts w:hint="cs"/>
          <w:rtl/>
        </w:rPr>
        <w:t xml:space="preserve"> אלמוג כהן.</w:t>
      </w:r>
      <w:bookmarkStart w:id="30217" w:name="_ETM_Q44_739000"/>
      <w:bookmarkEnd w:id="30217"/>
    </w:p>
    <w:p w:rsidR="008C2AE4" w:rsidRDefault="008C2AE4" w:rsidP="0011063B">
      <w:pPr>
        <w:rPr>
          <w:rtl/>
        </w:rPr>
      </w:pPr>
      <w:bookmarkStart w:id="30218" w:name="_ETM_Q44_739061"/>
      <w:bookmarkEnd w:id="30218"/>
    </w:p>
    <w:p w:rsidR="008C2AE4" w:rsidRDefault="008C2AE4" w:rsidP="0011063B">
      <w:pPr>
        <w:pStyle w:val="af5"/>
        <w:keepNext/>
        <w:rPr>
          <w:rtl/>
        </w:rPr>
      </w:pPr>
      <w:bookmarkStart w:id="30219" w:name="ET_interruption_6352_20"/>
      <w:r w:rsidRPr="007879BE">
        <w:rPr>
          <w:rStyle w:val="TagStyle"/>
          <w:rtl/>
        </w:rPr>
        <w:t xml:space="preserve"> &lt;&lt; קריאה &gt;&gt; </w:t>
      </w:r>
      <w:r>
        <w:rPr>
          <w:rtl/>
        </w:rPr>
        <w:t>אלמוג כהן (עוצמה יהודית):</w:t>
      </w:r>
      <w:r w:rsidRPr="007879BE">
        <w:rPr>
          <w:rStyle w:val="TagStyle"/>
          <w:rtl/>
        </w:rPr>
        <w:t xml:space="preserve"> &lt;&lt; קריאה &gt;&gt;</w:t>
      </w:r>
      <w:r>
        <w:rPr>
          <w:rtl/>
        </w:rPr>
        <w:t xml:space="preserve"> </w:t>
      </w:r>
      <w:bookmarkEnd w:id="30219"/>
    </w:p>
    <w:p w:rsidR="008C2AE4" w:rsidRDefault="008C2AE4" w:rsidP="0011063B">
      <w:pPr>
        <w:rPr>
          <w:rtl/>
          <w:lang w:eastAsia="he-IL"/>
        </w:rPr>
      </w:pPr>
    </w:p>
    <w:p w:rsidR="008C2AE4" w:rsidRDefault="008C2AE4" w:rsidP="0011063B">
      <w:pPr>
        <w:rPr>
          <w:rtl/>
          <w:lang w:eastAsia="he-IL"/>
        </w:rPr>
      </w:pPr>
      <w:r>
        <w:rPr>
          <w:rFonts w:hint="cs"/>
          <w:rtl/>
          <w:lang w:eastAsia="he-IL"/>
        </w:rPr>
        <w:t>תאזקי אותי, קחי.</w:t>
      </w:r>
    </w:p>
    <w:p w:rsidR="008C2AE4" w:rsidRDefault="008C2AE4" w:rsidP="0011063B">
      <w:pPr>
        <w:rPr>
          <w:rtl/>
          <w:lang w:eastAsia="he-IL"/>
        </w:rPr>
      </w:pPr>
      <w:bookmarkStart w:id="30220" w:name="_ETM_Q44_740345"/>
      <w:bookmarkStart w:id="30221" w:name="_ETM_Q44_740412"/>
      <w:bookmarkEnd w:id="30220"/>
      <w:bookmarkEnd w:id="30221"/>
    </w:p>
    <w:p w:rsidR="008C2AE4" w:rsidRDefault="008C2AE4" w:rsidP="0011063B">
      <w:pPr>
        <w:pStyle w:val="af6"/>
        <w:keepNext/>
        <w:rPr>
          <w:rtl/>
        </w:rPr>
      </w:pPr>
      <w:bookmarkStart w:id="30222" w:name="ET_yor_6598_21"/>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222"/>
    </w:p>
    <w:p w:rsidR="008C2AE4" w:rsidRDefault="008C2AE4" w:rsidP="0011063B">
      <w:pPr>
        <w:rPr>
          <w:rtl/>
          <w:lang w:eastAsia="he-IL"/>
        </w:rPr>
      </w:pPr>
    </w:p>
    <w:p w:rsidR="008C2AE4" w:rsidRDefault="008C2AE4" w:rsidP="0011063B">
      <w:pPr>
        <w:rPr>
          <w:rtl/>
          <w:lang w:eastAsia="he-IL"/>
        </w:rPr>
      </w:pPr>
      <w:bookmarkStart w:id="30223" w:name="_ETM_Q44_741168"/>
      <w:bookmarkEnd w:id="30223"/>
      <w:r>
        <w:rPr>
          <w:rFonts w:hint="cs"/>
          <w:rtl/>
          <w:lang w:eastAsia="he-IL"/>
        </w:rPr>
        <w:t>חבר הכנסת אלמוג כהן.</w:t>
      </w:r>
    </w:p>
    <w:p w:rsidR="008C2AE4" w:rsidRDefault="008C2AE4" w:rsidP="0011063B">
      <w:pPr>
        <w:rPr>
          <w:rtl/>
          <w:lang w:eastAsia="he-IL"/>
        </w:rPr>
      </w:pPr>
      <w:bookmarkStart w:id="30224" w:name="_ETM_Q44_741965"/>
      <w:bookmarkStart w:id="30225" w:name="_ETM_Q44_742023"/>
      <w:bookmarkEnd w:id="30224"/>
      <w:bookmarkEnd w:id="30225"/>
    </w:p>
    <w:p w:rsidR="008C2AE4" w:rsidRDefault="008C2AE4" w:rsidP="0011063B">
      <w:pPr>
        <w:pStyle w:val="af5"/>
        <w:keepNext/>
        <w:rPr>
          <w:rtl/>
        </w:rPr>
      </w:pPr>
      <w:bookmarkStart w:id="30226" w:name="ET_interruption_6341_22"/>
      <w:r w:rsidRPr="007879BE">
        <w:rPr>
          <w:rStyle w:val="TagStyle"/>
          <w:rtl/>
        </w:rPr>
        <w:t xml:space="preserve"> &lt;&lt; קריאה &gt;&gt; </w:t>
      </w:r>
      <w:r>
        <w:rPr>
          <w:rtl/>
        </w:rPr>
        <w:t>דבי ביטון (יש עתיד):</w:t>
      </w:r>
      <w:r w:rsidRPr="007879BE">
        <w:rPr>
          <w:rStyle w:val="TagStyle"/>
          <w:rtl/>
        </w:rPr>
        <w:t xml:space="preserve"> &lt;&lt; קריאה &gt;&gt;</w:t>
      </w:r>
      <w:r>
        <w:rPr>
          <w:rtl/>
        </w:rPr>
        <w:t xml:space="preserve"> </w:t>
      </w:r>
      <w:bookmarkEnd w:id="30226"/>
    </w:p>
    <w:p w:rsidR="008C2AE4" w:rsidRDefault="008C2AE4" w:rsidP="0011063B">
      <w:pPr>
        <w:rPr>
          <w:rtl/>
          <w:lang w:eastAsia="he-IL"/>
        </w:rPr>
      </w:pPr>
    </w:p>
    <w:p w:rsidR="008C2AE4" w:rsidRDefault="008C2AE4" w:rsidP="0011063B">
      <w:pPr>
        <w:rPr>
          <w:rtl/>
          <w:lang w:eastAsia="he-IL"/>
        </w:rPr>
      </w:pPr>
      <w:r>
        <w:rPr>
          <w:rFonts w:hint="cs"/>
          <w:rtl/>
          <w:lang w:eastAsia="he-IL"/>
        </w:rPr>
        <w:t xml:space="preserve">תפסיק לדבר שטויות. מה </w:t>
      </w:r>
      <w:bookmarkStart w:id="30227" w:name="_ETM_Q44_742578"/>
      <w:bookmarkEnd w:id="30227"/>
      <w:r>
        <w:rPr>
          <w:rFonts w:hint="cs"/>
          <w:rtl/>
          <w:lang w:eastAsia="he-IL"/>
        </w:rPr>
        <w:t>נסגר איתך?</w:t>
      </w:r>
      <w:bookmarkStart w:id="30228" w:name="_ETM_Q44_743090"/>
      <w:bookmarkEnd w:id="30228"/>
    </w:p>
    <w:p w:rsidR="008C2AE4" w:rsidRDefault="008C2AE4" w:rsidP="0011063B">
      <w:pPr>
        <w:rPr>
          <w:rtl/>
          <w:lang w:eastAsia="he-IL"/>
        </w:rPr>
      </w:pPr>
      <w:bookmarkStart w:id="30229" w:name="_ETM_Q44_743179"/>
      <w:bookmarkEnd w:id="30229"/>
    </w:p>
    <w:p w:rsidR="008C2AE4" w:rsidRDefault="008C2AE4" w:rsidP="0011063B">
      <w:pPr>
        <w:pStyle w:val="af6"/>
        <w:keepNext/>
        <w:rPr>
          <w:rtl/>
        </w:rPr>
      </w:pPr>
      <w:bookmarkStart w:id="30230" w:name="ET_yor_6598_23"/>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230"/>
    </w:p>
    <w:p w:rsidR="008C2AE4" w:rsidRDefault="008C2AE4" w:rsidP="0011063B">
      <w:pPr>
        <w:rPr>
          <w:rtl/>
          <w:lang w:eastAsia="he-IL"/>
        </w:rPr>
      </w:pPr>
    </w:p>
    <w:p w:rsidR="008C2AE4" w:rsidRDefault="008C2AE4" w:rsidP="0011063B">
      <w:pPr>
        <w:rPr>
          <w:rtl/>
          <w:lang w:eastAsia="he-IL"/>
        </w:rPr>
      </w:pPr>
      <w:bookmarkStart w:id="30231" w:name="_ETM_Q44_743860"/>
      <w:bookmarkEnd w:id="30231"/>
      <w:r>
        <w:rPr>
          <w:rFonts w:hint="cs"/>
          <w:rtl/>
          <w:lang w:eastAsia="he-IL"/>
        </w:rPr>
        <w:t xml:space="preserve">חבר הכנסת אלמוג כהן, היא אפילו לא התחילה </w:t>
      </w:r>
      <w:bookmarkStart w:id="30232" w:name="_ETM_Q44_744795"/>
      <w:bookmarkEnd w:id="30232"/>
      <w:r>
        <w:rPr>
          <w:rFonts w:hint="cs"/>
          <w:rtl/>
          <w:lang w:eastAsia="he-IL"/>
        </w:rPr>
        <w:t>לדבר, תקשיב למה שהיא אומרת.</w:t>
      </w:r>
    </w:p>
    <w:p w:rsidR="008C2AE4" w:rsidRDefault="008C2AE4" w:rsidP="0011063B">
      <w:pPr>
        <w:rPr>
          <w:rtl/>
          <w:lang w:eastAsia="he-IL"/>
        </w:rPr>
      </w:pPr>
      <w:bookmarkStart w:id="30233" w:name="_ETM_Q44_747657"/>
      <w:bookmarkEnd w:id="30233"/>
    </w:p>
    <w:p w:rsidR="008C2AE4" w:rsidRDefault="008C2AE4" w:rsidP="0011063B">
      <w:pPr>
        <w:pStyle w:val="af5"/>
        <w:keepNext/>
        <w:rPr>
          <w:rtl/>
        </w:rPr>
      </w:pPr>
      <w:bookmarkStart w:id="30234" w:name="ET_interruption_6352_24"/>
      <w:r w:rsidRPr="007879BE">
        <w:rPr>
          <w:rStyle w:val="TagStyle"/>
          <w:rtl/>
        </w:rPr>
        <w:t xml:space="preserve"> &lt;&lt; קריאה &gt;&gt; </w:t>
      </w:r>
      <w:r>
        <w:rPr>
          <w:rtl/>
        </w:rPr>
        <w:t>אלמוג כהן (עוצמה יהודית):</w:t>
      </w:r>
      <w:r w:rsidRPr="007879BE">
        <w:rPr>
          <w:rStyle w:val="TagStyle"/>
          <w:rtl/>
        </w:rPr>
        <w:t xml:space="preserve"> &lt;&lt; קריאה &gt;&gt;</w:t>
      </w:r>
      <w:r>
        <w:rPr>
          <w:rtl/>
        </w:rPr>
        <w:t xml:space="preserve"> </w:t>
      </w:r>
      <w:bookmarkEnd w:id="30234"/>
    </w:p>
    <w:p w:rsidR="008C2AE4" w:rsidRDefault="008C2AE4" w:rsidP="0011063B">
      <w:pPr>
        <w:rPr>
          <w:rtl/>
          <w:lang w:eastAsia="he-IL"/>
        </w:rPr>
      </w:pPr>
    </w:p>
    <w:p w:rsidR="008C2AE4" w:rsidRDefault="00734EEA" w:rsidP="0011063B">
      <w:pPr>
        <w:rPr>
          <w:rtl/>
          <w:lang w:eastAsia="he-IL"/>
        </w:rPr>
      </w:pPr>
      <w:bookmarkStart w:id="30235" w:name="_ETM_Q44_747860"/>
      <w:bookmarkEnd w:id="30235"/>
      <w:r>
        <w:rPr>
          <w:rFonts w:hint="cs"/>
          <w:rtl/>
          <w:lang w:eastAsia="he-IL"/>
        </w:rPr>
        <w:t>– – –</w:t>
      </w:r>
    </w:p>
    <w:p w:rsidR="008C2AE4" w:rsidRDefault="008C2AE4" w:rsidP="0011063B">
      <w:pPr>
        <w:rPr>
          <w:rtl/>
          <w:lang w:eastAsia="he-IL"/>
        </w:rPr>
      </w:pPr>
      <w:bookmarkStart w:id="30236" w:name="_ETM_Q44_748484"/>
      <w:bookmarkStart w:id="30237" w:name="_ETM_Q44_748539"/>
      <w:bookmarkEnd w:id="30236"/>
      <w:bookmarkEnd w:id="30237"/>
    </w:p>
    <w:p w:rsidR="008C2AE4" w:rsidRDefault="008C2AE4" w:rsidP="0011063B">
      <w:pPr>
        <w:pStyle w:val="af5"/>
        <w:keepNext/>
        <w:rPr>
          <w:rtl/>
        </w:rPr>
      </w:pPr>
      <w:r w:rsidRPr="007879BE">
        <w:rPr>
          <w:rStyle w:val="TagStyle"/>
          <w:rtl/>
        </w:rPr>
        <w:t xml:space="preserve"> &lt;&lt; קריאה &gt;&gt; </w:t>
      </w:r>
      <w:r>
        <w:rPr>
          <w:rtl/>
        </w:rPr>
        <w:t>מירב בן ארי (יש עתיד):</w:t>
      </w:r>
      <w:r w:rsidRPr="007879BE">
        <w:rPr>
          <w:rStyle w:val="TagStyle"/>
          <w:rtl/>
        </w:rPr>
        <w:t xml:space="preserve"> &lt;&lt; קריאה &gt;&gt;</w:t>
      </w:r>
      <w:r>
        <w:rPr>
          <w:rtl/>
        </w:rPr>
        <w:t xml:space="preserve"> </w:t>
      </w:r>
    </w:p>
    <w:p w:rsidR="008C2AE4" w:rsidRDefault="008C2AE4" w:rsidP="0011063B">
      <w:pPr>
        <w:rPr>
          <w:rtl/>
          <w:lang w:eastAsia="he-IL"/>
        </w:rPr>
      </w:pPr>
    </w:p>
    <w:p w:rsidR="008C2AE4" w:rsidRDefault="008C2AE4" w:rsidP="0011063B">
      <w:pPr>
        <w:rPr>
          <w:rtl/>
          <w:lang w:eastAsia="he-IL"/>
        </w:rPr>
      </w:pPr>
      <w:r>
        <w:rPr>
          <w:rFonts w:hint="cs"/>
          <w:rtl/>
          <w:lang w:eastAsia="he-IL"/>
        </w:rPr>
        <w:t xml:space="preserve">אני לא </w:t>
      </w:r>
      <w:bookmarkStart w:id="30238" w:name="_ETM_Q44_750002"/>
      <w:bookmarkEnd w:id="30238"/>
      <w:r>
        <w:rPr>
          <w:rFonts w:hint="cs"/>
          <w:rtl/>
          <w:lang w:eastAsia="he-IL"/>
        </w:rPr>
        <w:t xml:space="preserve">רוצה שהוא </w:t>
      </w:r>
      <w:r w:rsidR="00734EEA">
        <w:rPr>
          <w:rFonts w:hint="cs"/>
          <w:rtl/>
          <w:lang w:eastAsia="he-IL"/>
        </w:rPr>
        <w:t>– – –</w:t>
      </w:r>
    </w:p>
    <w:p w:rsidR="008C2AE4" w:rsidRDefault="008C2AE4" w:rsidP="0011063B">
      <w:pPr>
        <w:rPr>
          <w:rtl/>
          <w:lang w:eastAsia="he-IL"/>
        </w:rPr>
      </w:pPr>
      <w:bookmarkStart w:id="30239" w:name="_ETM_Q44_749354"/>
      <w:bookmarkStart w:id="30240" w:name="_ETM_Q44_749411"/>
      <w:bookmarkEnd w:id="30239"/>
      <w:bookmarkEnd w:id="30240"/>
    </w:p>
    <w:p w:rsidR="008C2AE4" w:rsidRDefault="008C2AE4" w:rsidP="0011063B">
      <w:pPr>
        <w:pStyle w:val="af5"/>
        <w:keepNext/>
        <w:rPr>
          <w:rtl/>
        </w:rPr>
      </w:pPr>
      <w:bookmarkStart w:id="30241" w:name="ET_interruption_6352_26"/>
      <w:r w:rsidRPr="007879BE">
        <w:rPr>
          <w:rStyle w:val="TagStyle"/>
          <w:rtl/>
        </w:rPr>
        <w:t xml:space="preserve"> &lt;&lt; קריאה &gt;&gt; </w:t>
      </w:r>
      <w:r>
        <w:rPr>
          <w:rtl/>
        </w:rPr>
        <w:t>אלמוג כהן (עוצמה יהודית):</w:t>
      </w:r>
      <w:r w:rsidRPr="007879BE">
        <w:rPr>
          <w:rStyle w:val="TagStyle"/>
          <w:rtl/>
        </w:rPr>
        <w:t xml:space="preserve"> &lt;&lt; קריאה &gt;&gt;</w:t>
      </w:r>
      <w:r>
        <w:rPr>
          <w:rtl/>
        </w:rPr>
        <w:t xml:space="preserve"> </w:t>
      </w:r>
      <w:bookmarkEnd w:id="30241"/>
    </w:p>
    <w:p w:rsidR="008C2AE4" w:rsidRDefault="008C2AE4" w:rsidP="0011063B">
      <w:pPr>
        <w:rPr>
          <w:rtl/>
          <w:lang w:eastAsia="he-IL"/>
        </w:rPr>
      </w:pPr>
    </w:p>
    <w:p w:rsidR="008C2AE4" w:rsidRDefault="008C2AE4" w:rsidP="0011063B">
      <w:pPr>
        <w:rPr>
          <w:rtl/>
          <w:lang w:eastAsia="he-IL"/>
        </w:rPr>
      </w:pPr>
      <w:r>
        <w:rPr>
          <w:rFonts w:hint="cs"/>
          <w:rtl/>
          <w:lang w:eastAsia="he-IL"/>
        </w:rPr>
        <w:t xml:space="preserve">הכול פה שקט. </w:t>
      </w:r>
      <w:bookmarkStart w:id="30242" w:name="_ETM_Q44_750997"/>
      <w:bookmarkEnd w:id="30242"/>
      <w:r>
        <w:rPr>
          <w:rFonts w:hint="cs"/>
          <w:rtl/>
          <w:lang w:eastAsia="he-IL"/>
        </w:rPr>
        <w:t xml:space="preserve">בואו נעיר קצת את </w:t>
      </w:r>
      <w:r w:rsidR="00734EEA">
        <w:rPr>
          <w:rFonts w:hint="cs"/>
          <w:rtl/>
          <w:lang w:eastAsia="he-IL"/>
        </w:rPr>
        <w:t>– – –</w:t>
      </w:r>
      <w:r>
        <w:rPr>
          <w:rFonts w:hint="cs"/>
          <w:rtl/>
          <w:lang w:eastAsia="he-IL"/>
        </w:rPr>
        <w:t xml:space="preserve"> </w:t>
      </w:r>
      <w:bookmarkStart w:id="30243" w:name="_ETM_Q44_758032"/>
      <w:bookmarkEnd w:id="30243"/>
      <w:r>
        <w:rPr>
          <w:rFonts w:hint="cs"/>
          <w:rtl/>
          <w:lang w:eastAsia="he-IL"/>
        </w:rPr>
        <w:t>יש פה אנרגיות לא טוב</w:t>
      </w:r>
      <w:bookmarkStart w:id="30244" w:name="_ETM_Q44_755057"/>
      <w:bookmarkEnd w:id="30244"/>
      <w:r>
        <w:rPr>
          <w:rFonts w:hint="cs"/>
          <w:rtl/>
          <w:lang w:eastAsia="he-IL"/>
        </w:rPr>
        <w:t>ות, בואו נריב.</w:t>
      </w:r>
    </w:p>
    <w:p w:rsidR="008C2AE4" w:rsidRDefault="008C2AE4" w:rsidP="0011063B">
      <w:pPr>
        <w:rPr>
          <w:rtl/>
          <w:lang w:eastAsia="he-IL"/>
        </w:rPr>
      </w:pPr>
    </w:p>
    <w:p w:rsidR="008C2AE4" w:rsidRDefault="008C2AE4" w:rsidP="0011063B">
      <w:pPr>
        <w:pStyle w:val="af6"/>
        <w:keepNext/>
        <w:rPr>
          <w:rtl/>
        </w:rPr>
      </w:pPr>
      <w:bookmarkStart w:id="30245" w:name="ET_yor_6598_27"/>
      <w:r w:rsidRPr="007879BE">
        <w:rPr>
          <w:rStyle w:val="TagStyle"/>
          <w:rtl/>
        </w:rPr>
        <w:t xml:space="preserve"> &lt;&lt; יור &gt;&gt; </w:t>
      </w:r>
      <w:r>
        <w:rPr>
          <w:rtl/>
        </w:rPr>
        <w:t>היו"ר משה סולומון:</w:t>
      </w:r>
      <w:r w:rsidRPr="007879BE">
        <w:rPr>
          <w:rStyle w:val="TagStyle"/>
          <w:rtl/>
        </w:rPr>
        <w:t xml:space="preserve"> &lt;&lt; יור &gt;&gt;</w:t>
      </w:r>
      <w:r>
        <w:rPr>
          <w:rtl/>
        </w:rPr>
        <w:t xml:space="preserve"> </w:t>
      </w:r>
      <w:bookmarkEnd w:id="30245"/>
    </w:p>
    <w:p w:rsidR="008C2AE4" w:rsidRDefault="008C2AE4" w:rsidP="0011063B">
      <w:pPr>
        <w:rPr>
          <w:rtl/>
          <w:lang w:eastAsia="he-IL"/>
        </w:rPr>
      </w:pPr>
    </w:p>
    <w:p w:rsidR="008C2AE4" w:rsidRDefault="008C2AE4" w:rsidP="0011063B">
      <w:pPr>
        <w:rPr>
          <w:rtl/>
          <w:lang w:eastAsia="he-IL"/>
        </w:rPr>
      </w:pPr>
      <w:r>
        <w:rPr>
          <w:rFonts w:hint="cs"/>
          <w:rtl/>
          <w:lang w:eastAsia="he-IL"/>
        </w:rPr>
        <w:t>תודה רבה.</w:t>
      </w:r>
    </w:p>
    <w:p w:rsidR="008C2AE4" w:rsidRDefault="008C2AE4" w:rsidP="0011063B">
      <w:pPr>
        <w:rPr>
          <w:rtl/>
          <w:lang w:eastAsia="he-IL"/>
        </w:rPr>
      </w:pPr>
      <w:bookmarkStart w:id="30246" w:name="_ETM_Q44_755599"/>
      <w:bookmarkStart w:id="30247" w:name="_ETM_Q44_755662"/>
      <w:bookmarkEnd w:id="30246"/>
      <w:bookmarkEnd w:id="30247"/>
    </w:p>
    <w:p w:rsidR="007A62AB" w:rsidRDefault="007A62AB" w:rsidP="0011063B">
      <w:pPr>
        <w:pStyle w:val="-"/>
        <w:keepNext/>
        <w:rPr>
          <w:rtl/>
        </w:rPr>
      </w:pPr>
      <w:bookmarkStart w:id="30248" w:name="ET_speakercontinue_5300_21"/>
      <w:r w:rsidRPr="006852F2">
        <w:rPr>
          <w:rStyle w:val="TagStyle"/>
          <w:rtl/>
        </w:rPr>
        <w:t xml:space="preserve">&lt;&lt; דובר_המשך &gt;&gt; </w:t>
      </w:r>
      <w:r>
        <w:rPr>
          <w:rtl/>
        </w:rPr>
        <w:t>מירב בן ארי (יש עתיד):</w:t>
      </w:r>
      <w:r w:rsidRPr="006852F2">
        <w:rPr>
          <w:rStyle w:val="TagStyle"/>
          <w:rtl/>
        </w:rPr>
        <w:t xml:space="preserve"> &lt;&lt; דובר_המשך &gt;&gt;</w:t>
      </w:r>
      <w:r>
        <w:rPr>
          <w:rtl/>
        </w:rPr>
        <w:t xml:space="preserve">   </w:t>
      </w:r>
      <w:bookmarkEnd w:id="30248"/>
    </w:p>
    <w:p w:rsidR="007A62AB" w:rsidRDefault="007A62AB" w:rsidP="0011063B">
      <w:pPr>
        <w:rPr>
          <w:rtl/>
          <w:lang w:eastAsia="he-IL"/>
        </w:rPr>
      </w:pPr>
    </w:p>
    <w:p w:rsidR="007A62AB" w:rsidRDefault="007A62AB" w:rsidP="004E1187">
      <w:pPr>
        <w:rPr>
          <w:rtl/>
          <w:lang w:eastAsia="he-IL"/>
        </w:rPr>
      </w:pPr>
      <w:r>
        <w:rPr>
          <w:rFonts w:hint="cs"/>
          <w:rtl/>
          <w:lang w:eastAsia="he-IL"/>
        </w:rPr>
        <w:t>תודה, אדוני היושב-ראש.</w:t>
      </w:r>
      <w:bookmarkStart w:id="30249" w:name="_ETM_Q45_154000"/>
      <w:bookmarkEnd w:id="30249"/>
      <w:r>
        <w:rPr>
          <w:rFonts w:hint="cs"/>
          <w:rtl/>
          <w:lang w:eastAsia="he-IL"/>
        </w:rPr>
        <w:t xml:space="preserve"> האמת היא שאני מסכימה עם חבר הכנסת כהן </w:t>
      </w:r>
      <w:r>
        <w:rPr>
          <w:rFonts w:hint="eastAsia"/>
          <w:rtl/>
          <w:lang w:eastAsia="he-IL"/>
        </w:rPr>
        <w:t xml:space="preserve">– </w:t>
      </w:r>
      <w:r>
        <w:rPr>
          <w:rFonts w:hint="cs"/>
          <w:rtl/>
          <w:lang w:eastAsia="he-IL"/>
        </w:rPr>
        <w:t>ברור שיש כאן</w:t>
      </w:r>
      <w:bookmarkStart w:id="30250" w:name="_ETM_Q45_158000"/>
      <w:bookmarkEnd w:id="30250"/>
      <w:r>
        <w:rPr>
          <w:rFonts w:hint="cs"/>
          <w:rtl/>
          <w:lang w:eastAsia="he-IL"/>
        </w:rPr>
        <w:t xml:space="preserve"> אנרגיות לא טובות, כי כל מה שאתם עושים זה רע. </w:t>
      </w:r>
      <w:bookmarkStart w:id="30251" w:name="_ETM_Q45_163000"/>
      <w:bookmarkEnd w:id="30251"/>
      <w:r>
        <w:rPr>
          <w:rFonts w:hint="cs"/>
          <w:rtl/>
          <w:lang w:eastAsia="he-IL"/>
        </w:rPr>
        <w:t xml:space="preserve">איך יהיו אנרגיות טובות? תראה מה הממשלה מביאה ביום שני </w:t>
      </w:r>
      <w:bookmarkStart w:id="30252" w:name="_ETM_Q45_167000"/>
      <w:bookmarkEnd w:id="30252"/>
      <w:r>
        <w:rPr>
          <w:rFonts w:hint="eastAsia"/>
          <w:rtl/>
          <w:lang w:eastAsia="he-IL"/>
        </w:rPr>
        <w:t xml:space="preserve">– </w:t>
      </w:r>
      <w:r>
        <w:rPr>
          <w:rFonts w:hint="cs"/>
          <w:rtl/>
          <w:lang w:eastAsia="he-IL"/>
        </w:rPr>
        <w:t xml:space="preserve">שני חוקים שבהם היא פורעת את תקציב המדינה עוד פעם. במקום לקחת מהכסף הקיים, היא עוד פעם עושה מה שהיא </w:t>
      </w:r>
      <w:bookmarkStart w:id="30253" w:name="_ETM_Q45_178000"/>
      <w:bookmarkEnd w:id="30253"/>
      <w:r>
        <w:rPr>
          <w:rFonts w:hint="cs"/>
          <w:rtl/>
          <w:lang w:eastAsia="he-IL"/>
        </w:rPr>
        <w:t xml:space="preserve">רוצה. אחרי זה היא מביאה חוק נגד לשכת עורכי </w:t>
      </w:r>
      <w:bookmarkStart w:id="30254" w:name="_ETM_Q45_179000"/>
      <w:bookmarkEnd w:id="30254"/>
      <w:r>
        <w:rPr>
          <w:rFonts w:hint="cs"/>
          <w:rtl/>
          <w:lang w:eastAsia="he-IL"/>
        </w:rPr>
        <w:t xml:space="preserve">הדין </w:t>
      </w:r>
      <w:r>
        <w:rPr>
          <w:rFonts w:hint="eastAsia"/>
          <w:rtl/>
          <w:lang w:eastAsia="he-IL"/>
        </w:rPr>
        <w:t xml:space="preserve">– </w:t>
      </w:r>
      <w:r w:rsidR="004E1187">
        <w:rPr>
          <w:rFonts w:hint="cs"/>
          <w:rtl/>
          <w:lang w:eastAsia="he-IL"/>
        </w:rPr>
        <w:t>ו</w:t>
      </w:r>
      <w:r>
        <w:rPr>
          <w:rFonts w:hint="cs"/>
          <w:rtl/>
          <w:lang w:eastAsia="he-IL"/>
        </w:rPr>
        <w:t>אני תוהה לעצמי, חנוך</w:t>
      </w:r>
      <w:r w:rsidR="004E1187">
        <w:rPr>
          <w:rFonts w:hint="cs"/>
          <w:rtl/>
          <w:lang w:eastAsia="he-IL"/>
        </w:rPr>
        <w:t>:</w:t>
      </w:r>
      <w:r>
        <w:rPr>
          <w:rFonts w:hint="cs"/>
          <w:rtl/>
          <w:lang w:eastAsia="he-IL"/>
        </w:rPr>
        <w:t xml:space="preserve"> אם לשכת עורכי הדין הייתה </w:t>
      </w:r>
      <w:bookmarkStart w:id="30255" w:name="_ETM_Q45_183000"/>
      <w:bookmarkEnd w:id="30255"/>
      <w:r>
        <w:rPr>
          <w:rFonts w:hint="cs"/>
          <w:rtl/>
          <w:lang w:eastAsia="he-IL"/>
        </w:rPr>
        <w:t xml:space="preserve">כן מתייצבת לצד יריב לוין, האם היינו מקבלים את החוק הזה? כנראה שלא. ובסוף, </w:t>
      </w:r>
      <w:bookmarkStart w:id="30256" w:name="_ETM_Q45_190000"/>
      <w:bookmarkEnd w:id="30256"/>
      <w:r>
        <w:rPr>
          <w:rFonts w:hint="cs"/>
          <w:rtl/>
          <w:lang w:eastAsia="he-IL"/>
        </w:rPr>
        <w:t xml:space="preserve">כדי להסביר כמה הם לא עושים כלום, הם מביאים חוק </w:t>
      </w:r>
      <w:bookmarkStart w:id="30257" w:name="_ETM_Q45_193000"/>
      <w:bookmarkEnd w:id="30257"/>
      <w:r>
        <w:rPr>
          <w:rFonts w:hint="cs"/>
          <w:rtl/>
          <w:lang w:eastAsia="he-IL"/>
        </w:rPr>
        <w:t>של מכוני כושר. הכול סבבה במדינה, הכול מדהים, אין בלגן</w:t>
      </w:r>
      <w:bookmarkStart w:id="30258" w:name="_ETM_Q45_197000"/>
      <w:bookmarkEnd w:id="30258"/>
      <w:r>
        <w:rPr>
          <w:rFonts w:hint="cs"/>
          <w:rtl/>
          <w:lang w:eastAsia="he-IL"/>
        </w:rPr>
        <w:t xml:space="preserve"> בצפון, אין חטופים </w:t>
      </w:r>
      <w:r>
        <w:rPr>
          <w:rFonts w:hint="eastAsia"/>
          <w:rtl/>
          <w:lang w:eastAsia="he-IL"/>
        </w:rPr>
        <w:t xml:space="preserve">– </w:t>
      </w:r>
      <w:r>
        <w:rPr>
          <w:rFonts w:hint="cs"/>
          <w:rtl/>
          <w:lang w:eastAsia="he-IL"/>
        </w:rPr>
        <w:t xml:space="preserve">בואו נדבר על מכוני כושר. למה לא? הכול טוב. </w:t>
      </w:r>
      <w:bookmarkStart w:id="30259" w:name="_ETM_Q45_206000"/>
      <w:bookmarkEnd w:id="30259"/>
      <w:r>
        <w:rPr>
          <w:rFonts w:hint="cs"/>
          <w:rtl/>
          <w:lang w:eastAsia="he-IL"/>
        </w:rPr>
        <w:t xml:space="preserve">אז כן, ברור שיש בעיות, וברור לי שאם לשכת עורכי הדין הייתה מתייצבת, הרי הם לא </w:t>
      </w:r>
      <w:bookmarkStart w:id="30260" w:name="_ETM_Q45_211000"/>
      <w:bookmarkEnd w:id="30260"/>
      <w:r>
        <w:rPr>
          <w:rFonts w:hint="cs"/>
          <w:rtl/>
          <w:lang w:eastAsia="he-IL"/>
        </w:rPr>
        <w:t xml:space="preserve">היו מקבלים את החוק. אתם אומרים: אלה נגדנו </w:t>
      </w:r>
      <w:r>
        <w:rPr>
          <w:rFonts w:hint="eastAsia"/>
          <w:rtl/>
          <w:lang w:eastAsia="he-IL"/>
        </w:rPr>
        <w:t xml:space="preserve">– </w:t>
      </w:r>
      <w:r>
        <w:rPr>
          <w:rFonts w:hint="cs"/>
          <w:rtl/>
          <w:lang w:eastAsia="he-IL"/>
        </w:rPr>
        <w:t xml:space="preserve">ניתן </w:t>
      </w:r>
      <w:bookmarkStart w:id="30261" w:name="_ETM_Q45_217000"/>
      <w:bookmarkEnd w:id="30261"/>
      <w:r>
        <w:rPr>
          <w:rFonts w:hint="cs"/>
          <w:rtl/>
          <w:lang w:eastAsia="he-IL"/>
        </w:rPr>
        <w:t>להם חוק נגדם. ככה אתם עובדים.</w:t>
      </w:r>
    </w:p>
    <w:p w:rsidR="007A62AB" w:rsidRDefault="007A62AB" w:rsidP="0011063B">
      <w:pPr>
        <w:rPr>
          <w:rtl/>
          <w:lang w:eastAsia="he-IL"/>
        </w:rPr>
      </w:pPr>
    </w:p>
    <w:p w:rsidR="007A62AB" w:rsidRDefault="007A62AB" w:rsidP="00734EEA">
      <w:pPr>
        <w:rPr>
          <w:rtl/>
          <w:lang w:eastAsia="he-IL"/>
        </w:rPr>
      </w:pPr>
      <w:r>
        <w:rPr>
          <w:rFonts w:hint="cs"/>
          <w:rtl/>
          <w:lang w:eastAsia="he-IL"/>
        </w:rPr>
        <w:t xml:space="preserve">אבל אני רוצה להקדיש משהו בשתי הדקות שנותרו לי לקובי יעקובי, נציב </w:t>
      </w:r>
      <w:bookmarkStart w:id="30262" w:name="_ETM_Q45_226000"/>
      <w:bookmarkEnd w:id="30262"/>
      <w:r>
        <w:rPr>
          <w:rFonts w:hint="cs"/>
          <w:rtl/>
          <w:lang w:eastAsia="he-IL"/>
        </w:rPr>
        <w:t xml:space="preserve">שב"ס, שכעת פורסם שהוא חשוד בפלילים. האם אתם מבינים </w:t>
      </w:r>
      <w:r>
        <w:rPr>
          <w:rFonts w:hint="eastAsia"/>
          <w:rtl/>
          <w:lang w:eastAsia="he-IL"/>
        </w:rPr>
        <w:t>–</w:t>
      </w:r>
      <w:r>
        <w:rPr>
          <w:rFonts w:hint="cs"/>
          <w:rtl/>
          <w:lang w:eastAsia="he-IL"/>
        </w:rPr>
        <w:t xml:space="preserve"> הינה, אתה מכיר </w:t>
      </w:r>
      <w:bookmarkStart w:id="30263" w:name="_ETM_Q45_235000"/>
      <w:bookmarkEnd w:id="30263"/>
      <w:r>
        <w:rPr>
          <w:rFonts w:hint="cs"/>
          <w:rtl/>
          <w:lang w:eastAsia="he-IL"/>
        </w:rPr>
        <w:t xml:space="preserve">אותו טוב. האם אתה מבין את גודל האירוע? נציב שב"ס חשוד בפלילים. תבינו, תפנימו, תבינו </w:t>
      </w:r>
      <w:bookmarkStart w:id="30264" w:name="_ETM_Q45_243000"/>
      <w:bookmarkEnd w:id="30264"/>
      <w:r>
        <w:rPr>
          <w:rFonts w:hint="cs"/>
          <w:rtl/>
          <w:lang w:eastAsia="he-IL"/>
        </w:rPr>
        <w:t xml:space="preserve">לאן לקח אותנו השר הכושל. לאן, לאן נוליך את הבושה? אמרו על קובי יעקובי שהוא מטאור. תשמע, קובי </w:t>
      </w:r>
      <w:r>
        <w:rPr>
          <w:rtl/>
          <w:lang w:eastAsia="he-IL"/>
        </w:rPr>
        <w:t>–</w:t>
      </w:r>
      <w:r>
        <w:rPr>
          <w:rFonts w:hint="cs"/>
          <w:rtl/>
          <w:lang w:eastAsia="he-IL"/>
        </w:rPr>
        <w:t xml:space="preserve"> אם אתה שומע אותי </w:t>
      </w:r>
      <w:r>
        <w:rPr>
          <w:rFonts w:hint="eastAsia"/>
          <w:rtl/>
          <w:lang w:eastAsia="he-IL"/>
        </w:rPr>
        <w:t>–</w:t>
      </w:r>
      <w:r w:rsidR="00734EEA">
        <w:rPr>
          <w:rFonts w:hint="cs"/>
          <w:rtl/>
          <w:lang w:eastAsia="he-IL"/>
        </w:rPr>
        <w:t xml:space="preserve"> </w:t>
      </w:r>
      <w:r>
        <w:rPr>
          <w:rFonts w:hint="cs"/>
          <w:rtl/>
          <w:lang w:eastAsia="he-IL"/>
        </w:rPr>
        <w:t xml:space="preserve">הבעיה במטאור, שבסוף הוא מתרסק </w:t>
      </w:r>
      <w:r w:rsidR="00734EEA">
        <w:rPr>
          <w:rFonts w:hint="cs"/>
          <w:rtl/>
          <w:lang w:eastAsia="he-IL"/>
        </w:rPr>
        <w:t>– –</w:t>
      </w:r>
    </w:p>
    <w:p w:rsidR="007A62AB" w:rsidRDefault="007A62AB" w:rsidP="0011063B">
      <w:pPr>
        <w:rPr>
          <w:rtl/>
          <w:lang w:eastAsia="he-IL"/>
        </w:rPr>
      </w:pPr>
    </w:p>
    <w:p w:rsidR="007A62AB" w:rsidRDefault="007A62AB" w:rsidP="0011063B">
      <w:pPr>
        <w:pStyle w:val="af5"/>
        <w:keepNext/>
        <w:rPr>
          <w:rtl/>
        </w:rPr>
      </w:pPr>
      <w:r w:rsidRPr="006852F2">
        <w:rPr>
          <w:rStyle w:val="TagStyle"/>
          <w:rtl/>
        </w:rPr>
        <w:t xml:space="preserve"> &lt;&lt; קריאה &gt;&gt; </w:t>
      </w:r>
      <w:r>
        <w:rPr>
          <w:rtl/>
        </w:rPr>
        <w:t>טלי גוטליב (הליכוד):</w:t>
      </w:r>
      <w:r w:rsidRPr="006852F2">
        <w:rPr>
          <w:rStyle w:val="TagStyle"/>
          <w:rtl/>
        </w:rPr>
        <w:t xml:space="preserve"> &lt;&lt; קריאה &gt;&gt;</w:t>
      </w:r>
      <w:r>
        <w:rPr>
          <w:rtl/>
        </w:rPr>
        <w:t xml:space="preserve">   </w:t>
      </w:r>
    </w:p>
    <w:p w:rsidR="007A62AB" w:rsidRDefault="007A62AB" w:rsidP="0011063B">
      <w:pPr>
        <w:rPr>
          <w:rtl/>
          <w:lang w:eastAsia="he-IL"/>
        </w:rPr>
      </w:pPr>
    </w:p>
    <w:p w:rsidR="007A62AB" w:rsidRDefault="00734EEA" w:rsidP="0011063B">
      <w:pPr>
        <w:rPr>
          <w:rtl/>
          <w:lang w:eastAsia="he-IL"/>
        </w:rPr>
      </w:pPr>
      <w:bookmarkStart w:id="30265" w:name="_ETM_Q45_262000"/>
      <w:bookmarkEnd w:id="30265"/>
      <w:r>
        <w:rPr>
          <w:rFonts w:hint="cs"/>
          <w:rtl/>
          <w:lang w:eastAsia="he-IL"/>
        </w:rPr>
        <w:t>– – –</w:t>
      </w:r>
      <w:r w:rsidR="007A62AB">
        <w:rPr>
          <w:rFonts w:hint="cs"/>
          <w:rtl/>
          <w:lang w:eastAsia="he-IL"/>
        </w:rPr>
        <w:t xml:space="preserve"> </w:t>
      </w:r>
    </w:p>
    <w:p w:rsidR="007A62AB" w:rsidRDefault="007A62AB" w:rsidP="0011063B">
      <w:pPr>
        <w:rPr>
          <w:rtl/>
          <w:lang w:eastAsia="he-IL"/>
        </w:rPr>
      </w:pPr>
    </w:p>
    <w:p w:rsidR="007A62AB" w:rsidRDefault="007A62AB" w:rsidP="0011063B">
      <w:pPr>
        <w:pStyle w:val="-"/>
        <w:keepNext/>
        <w:rPr>
          <w:rtl/>
        </w:rPr>
      </w:pPr>
      <w:bookmarkStart w:id="30266" w:name="ET_speakercontinue_5300_3"/>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0266"/>
    </w:p>
    <w:p w:rsidR="007A62AB" w:rsidRDefault="007A62AB" w:rsidP="0011063B">
      <w:pPr>
        <w:rPr>
          <w:lang w:eastAsia="he-IL"/>
        </w:rPr>
      </w:pPr>
    </w:p>
    <w:p w:rsidR="007A62AB" w:rsidRDefault="00734EEA" w:rsidP="0011063B">
      <w:pPr>
        <w:rPr>
          <w:rtl/>
          <w:lang w:eastAsia="he-IL"/>
        </w:rPr>
      </w:pPr>
      <w:r>
        <w:rPr>
          <w:rFonts w:hint="cs"/>
          <w:rtl/>
          <w:lang w:eastAsia="he-IL"/>
        </w:rPr>
        <w:t>– –</w:t>
      </w:r>
      <w:r w:rsidR="007A62AB">
        <w:rPr>
          <w:rFonts w:hint="cs"/>
          <w:rtl/>
          <w:lang w:eastAsia="he-IL"/>
        </w:rPr>
        <w:t xml:space="preserve"> וכל פע</w:t>
      </w:r>
      <w:bookmarkStart w:id="30267" w:name="_ETM_Q45_263000"/>
      <w:bookmarkEnd w:id="30267"/>
      <w:r w:rsidR="007A62AB">
        <w:rPr>
          <w:rFonts w:hint="cs"/>
          <w:rtl/>
          <w:lang w:eastAsia="he-IL"/>
        </w:rPr>
        <w:t>ם, כל מי שהולך עם השר הזה מתרסק.</w:t>
      </w:r>
      <w:bookmarkStart w:id="30268" w:name="_ETM_Q45_272000"/>
      <w:bookmarkEnd w:id="30268"/>
      <w:r w:rsidR="007A62AB">
        <w:rPr>
          <w:rFonts w:hint="cs"/>
          <w:rtl/>
          <w:lang w:eastAsia="he-IL"/>
        </w:rPr>
        <w:t xml:space="preserve"> כל הלשכה שלו חשודה בפלילים. תבינו, הוא נציב שב"ס. לאן נוליך את הבושה? </w:t>
      </w:r>
    </w:p>
    <w:p w:rsidR="007A62AB" w:rsidRDefault="007A62AB" w:rsidP="0011063B">
      <w:pPr>
        <w:rPr>
          <w:rtl/>
          <w:lang w:eastAsia="he-IL"/>
        </w:rPr>
      </w:pPr>
    </w:p>
    <w:p w:rsidR="007A62AB" w:rsidRDefault="007A62AB" w:rsidP="0011063B">
      <w:pPr>
        <w:pStyle w:val="af5"/>
        <w:keepNext/>
        <w:rPr>
          <w:rtl/>
        </w:rPr>
      </w:pPr>
      <w:bookmarkStart w:id="30269" w:name="ET_interruption_6345_23"/>
      <w:r w:rsidRPr="006852F2">
        <w:rPr>
          <w:rStyle w:val="TagStyle"/>
          <w:rtl/>
        </w:rPr>
        <w:t xml:space="preserve"> &lt;&lt; קריאה &gt;&gt; </w:t>
      </w:r>
      <w:r>
        <w:rPr>
          <w:rtl/>
        </w:rPr>
        <w:t>טלי גוטליב (הליכוד):</w:t>
      </w:r>
      <w:r w:rsidRPr="006852F2">
        <w:rPr>
          <w:rStyle w:val="TagStyle"/>
          <w:rtl/>
        </w:rPr>
        <w:t xml:space="preserve"> &lt;&lt; קריאה &gt;&gt;</w:t>
      </w:r>
      <w:r>
        <w:rPr>
          <w:rtl/>
        </w:rPr>
        <w:t xml:space="preserve">   </w:t>
      </w:r>
      <w:bookmarkEnd w:id="30269"/>
    </w:p>
    <w:p w:rsidR="007A62AB" w:rsidRDefault="007A62AB" w:rsidP="0011063B">
      <w:pPr>
        <w:rPr>
          <w:rtl/>
          <w:lang w:eastAsia="he-IL"/>
        </w:rPr>
      </w:pPr>
    </w:p>
    <w:p w:rsidR="007A62AB" w:rsidRPr="006852F2" w:rsidRDefault="007A62AB" w:rsidP="0011063B">
      <w:pPr>
        <w:rPr>
          <w:rtl/>
          <w:lang w:eastAsia="he-IL"/>
        </w:rPr>
      </w:pPr>
      <w:bookmarkStart w:id="30270" w:name="_ETM_Q45_276000"/>
      <w:bookmarkEnd w:id="30270"/>
      <w:r>
        <w:rPr>
          <w:rFonts w:hint="cs"/>
          <w:rtl/>
          <w:lang w:eastAsia="he-IL"/>
        </w:rPr>
        <w:t>תהיי בשקט. תהיי בשקט.</w:t>
      </w:r>
    </w:p>
    <w:p w:rsidR="007A62AB" w:rsidRDefault="007A62AB" w:rsidP="0011063B">
      <w:pPr>
        <w:rPr>
          <w:rtl/>
          <w:lang w:eastAsia="he-IL"/>
        </w:rPr>
      </w:pPr>
    </w:p>
    <w:p w:rsidR="007A62AB" w:rsidRDefault="007A62AB" w:rsidP="0011063B">
      <w:pPr>
        <w:pStyle w:val="-"/>
        <w:keepNext/>
        <w:rPr>
          <w:rtl/>
        </w:rPr>
      </w:pPr>
      <w:bookmarkStart w:id="30271" w:name="ET_speakercontinue_5300_4"/>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bookmarkEnd w:id="30271"/>
    </w:p>
    <w:p w:rsidR="007A62AB" w:rsidRDefault="007A62AB" w:rsidP="0011063B">
      <w:pPr>
        <w:rPr>
          <w:lang w:eastAsia="he-IL"/>
        </w:rPr>
      </w:pPr>
    </w:p>
    <w:p w:rsidR="007A62AB" w:rsidRDefault="007A62AB" w:rsidP="004E1187">
      <w:pPr>
        <w:rPr>
          <w:rtl/>
          <w:lang w:eastAsia="he-IL"/>
        </w:rPr>
      </w:pPr>
      <w:r>
        <w:rPr>
          <w:rFonts w:hint="cs"/>
          <w:rtl/>
          <w:lang w:eastAsia="he-IL"/>
        </w:rPr>
        <w:t>ואת, עדיף בכלל שתהיי בשקט. הדברים שאת אומרת הם הסתה יום-יומית</w:t>
      </w:r>
      <w:r w:rsidR="004E1187">
        <w:rPr>
          <w:rFonts w:hint="cs"/>
          <w:rtl/>
          <w:lang w:eastAsia="he-IL"/>
        </w:rPr>
        <w:t xml:space="preserve"> כנגד כל גופי הביטחון. </w:t>
      </w:r>
    </w:p>
    <w:p w:rsidR="007A62AB" w:rsidRDefault="007A62AB" w:rsidP="0011063B">
      <w:pPr>
        <w:rPr>
          <w:rtl/>
          <w:lang w:eastAsia="he-IL"/>
        </w:rPr>
      </w:pPr>
    </w:p>
    <w:p w:rsidR="007A62AB" w:rsidRDefault="007A62AB" w:rsidP="0011063B">
      <w:pPr>
        <w:pStyle w:val="af5"/>
        <w:keepNext/>
        <w:rPr>
          <w:rtl/>
        </w:rPr>
      </w:pPr>
      <w:bookmarkStart w:id="30272" w:name="ET_interruption_6345_24"/>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bookmarkEnd w:id="30272"/>
    </w:p>
    <w:p w:rsidR="007A62AB" w:rsidRDefault="007A62AB" w:rsidP="0011063B">
      <w:pPr>
        <w:rPr>
          <w:rtl/>
          <w:lang w:eastAsia="he-IL"/>
        </w:rPr>
      </w:pPr>
    </w:p>
    <w:p w:rsidR="007A62AB" w:rsidRDefault="007A62AB" w:rsidP="00734EEA">
      <w:pPr>
        <w:rPr>
          <w:rtl/>
          <w:lang w:eastAsia="he-IL"/>
        </w:rPr>
      </w:pPr>
      <w:bookmarkStart w:id="30273" w:name="_ETM_Q45_281000"/>
      <w:bookmarkEnd w:id="30273"/>
      <w:r>
        <w:rPr>
          <w:rFonts w:hint="cs"/>
          <w:rtl/>
          <w:lang w:eastAsia="he-IL"/>
        </w:rPr>
        <w:t xml:space="preserve">כמה רוע לב. רוע לב. את רעת </w:t>
      </w:r>
      <w:bookmarkStart w:id="30274" w:name="_ETM_Q45_285000"/>
      <w:bookmarkEnd w:id="30274"/>
      <w:r>
        <w:rPr>
          <w:rFonts w:hint="cs"/>
          <w:rtl/>
          <w:lang w:eastAsia="he-IL"/>
        </w:rPr>
        <w:t xml:space="preserve">לב </w:t>
      </w:r>
      <w:r w:rsidR="00734EEA">
        <w:rPr>
          <w:rFonts w:hint="cs"/>
          <w:rtl/>
          <w:lang w:eastAsia="he-IL"/>
        </w:rPr>
        <w:t>– – –</w:t>
      </w:r>
      <w:r w:rsidR="004E1187">
        <w:rPr>
          <w:rFonts w:hint="cs"/>
          <w:rtl/>
          <w:lang w:eastAsia="he-IL"/>
        </w:rPr>
        <w:t xml:space="preserve"> </w:t>
      </w:r>
      <w:bookmarkStart w:id="30275" w:name="_ETM_Q45_282000"/>
      <w:bookmarkEnd w:id="30275"/>
      <w:r>
        <w:rPr>
          <w:rFonts w:hint="cs"/>
          <w:rtl/>
          <w:lang w:eastAsia="he-IL"/>
        </w:rPr>
        <w:t xml:space="preserve">כמה רוע לב. את רעת לב, רעת לב. </w:t>
      </w:r>
      <w:bookmarkStart w:id="30276" w:name="_ETM_Q45_288000"/>
      <w:bookmarkEnd w:id="30276"/>
      <w:r>
        <w:rPr>
          <w:rFonts w:hint="cs"/>
          <w:rtl/>
          <w:lang w:eastAsia="he-IL"/>
        </w:rPr>
        <w:t xml:space="preserve">יש בך </w:t>
      </w:r>
      <w:r w:rsidR="00734EEA">
        <w:rPr>
          <w:rFonts w:hint="cs"/>
          <w:rtl/>
          <w:lang w:eastAsia="he-IL"/>
        </w:rPr>
        <w:t xml:space="preserve">– – – </w:t>
      </w:r>
      <w:r>
        <w:rPr>
          <w:rFonts w:hint="cs"/>
          <w:rtl/>
          <w:lang w:eastAsia="he-IL"/>
        </w:rPr>
        <w:t>שאי-אפשר לתאר בכלל.</w:t>
      </w:r>
      <w:bookmarkStart w:id="30277" w:name="_ETM_Q45_292000"/>
      <w:bookmarkEnd w:id="30277"/>
      <w:r>
        <w:rPr>
          <w:rFonts w:hint="cs"/>
          <w:rtl/>
          <w:lang w:eastAsia="he-IL"/>
        </w:rPr>
        <w:t xml:space="preserve"> </w:t>
      </w:r>
    </w:p>
    <w:p w:rsidR="007A62AB" w:rsidRDefault="007A62AB" w:rsidP="0011063B">
      <w:pPr>
        <w:rPr>
          <w:rtl/>
          <w:lang w:eastAsia="he-IL"/>
        </w:rPr>
      </w:pPr>
    </w:p>
    <w:p w:rsidR="007A62AB" w:rsidRDefault="007A62AB" w:rsidP="0011063B">
      <w:pPr>
        <w:pStyle w:val="-"/>
        <w:keepNext/>
        <w:rPr>
          <w:rtl/>
        </w:rPr>
      </w:pPr>
      <w:bookmarkStart w:id="30278" w:name="ET_speakercontinue_5300_26"/>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278"/>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והעובדה ש-67 חברי כנסת שותקים על הדברים הנוראיים </w:t>
      </w:r>
      <w:bookmarkStart w:id="30279" w:name="_ETM_Q45_293000"/>
      <w:bookmarkEnd w:id="30279"/>
      <w:r>
        <w:rPr>
          <w:rFonts w:hint="cs"/>
          <w:rtl/>
          <w:lang w:eastAsia="he-IL"/>
        </w:rPr>
        <w:t xml:space="preserve">שאת אומרת, על הדברים המזעזעים </w:t>
      </w:r>
      <w:r w:rsidR="00734EEA">
        <w:rPr>
          <w:rFonts w:hint="cs"/>
          <w:rtl/>
          <w:lang w:eastAsia="he-IL"/>
        </w:rPr>
        <w:t>– – –</w:t>
      </w:r>
    </w:p>
    <w:p w:rsidR="007A62AB" w:rsidRPr="00D770F2" w:rsidRDefault="007A62AB" w:rsidP="0011063B">
      <w:pPr>
        <w:rPr>
          <w:rtl/>
          <w:lang w:eastAsia="he-IL"/>
        </w:rPr>
      </w:pPr>
    </w:p>
    <w:p w:rsidR="007A62AB" w:rsidRDefault="007A62AB" w:rsidP="0011063B">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p>
    <w:p w:rsidR="007A62AB" w:rsidRDefault="007A62AB" w:rsidP="0011063B">
      <w:pPr>
        <w:rPr>
          <w:lang w:eastAsia="he-IL"/>
        </w:rPr>
      </w:pPr>
    </w:p>
    <w:p w:rsidR="007A62AB" w:rsidRDefault="007A62AB" w:rsidP="0011063B">
      <w:pPr>
        <w:rPr>
          <w:rtl/>
          <w:lang w:eastAsia="he-IL"/>
        </w:rPr>
      </w:pPr>
      <w:r>
        <w:rPr>
          <w:rFonts w:hint="cs"/>
          <w:rtl/>
          <w:lang w:eastAsia="he-IL"/>
        </w:rPr>
        <w:t xml:space="preserve">חברת הכנסת גוטליב. </w:t>
      </w:r>
    </w:p>
    <w:p w:rsidR="007A62AB" w:rsidRDefault="007A62AB" w:rsidP="0011063B">
      <w:pPr>
        <w:rPr>
          <w:rtl/>
          <w:lang w:eastAsia="he-IL"/>
        </w:rPr>
      </w:pPr>
    </w:p>
    <w:p w:rsidR="007A62AB" w:rsidRDefault="007A62AB" w:rsidP="0011063B">
      <w:pPr>
        <w:pStyle w:val="-"/>
        <w:keepNext/>
        <w:rPr>
          <w:rtl/>
        </w:rPr>
      </w:pPr>
      <w:bookmarkStart w:id="30280" w:name="ET_speakercontinue_5300_27"/>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280"/>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אני לא יכולה לדבר. </w:t>
      </w:r>
    </w:p>
    <w:p w:rsidR="007A62AB" w:rsidRDefault="007A62AB" w:rsidP="0011063B">
      <w:pPr>
        <w:rPr>
          <w:rtl/>
          <w:lang w:eastAsia="he-IL"/>
        </w:rPr>
      </w:pPr>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34EEA" w:rsidP="0011063B">
      <w:pPr>
        <w:rPr>
          <w:rtl/>
          <w:lang w:eastAsia="he-IL"/>
        </w:rPr>
      </w:pPr>
      <w:r>
        <w:rPr>
          <w:rFonts w:hint="cs"/>
          <w:rtl/>
          <w:lang w:eastAsia="he-IL"/>
        </w:rPr>
        <w:t>– – –</w:t>
      </w:r>
      <w:r w:rsidR="007A62AB">
        <w:rPr>
          <w:rFonts w:hint="cs"/>
          <w:rtl/>
          <w:lang w:eastAsia="he-IL"/>
        </w:rPr>
        <w:t xml:space="preserve"> </w:t>
      </w:r>
    </w:p>
    <w:p w:rsidR="007A62AB" w:rsidRPr="00D770F2" w:rsidRDefault="007A62AB" w:rsidP="0011063B">
      <w:pPr>
        <w:rPr>
          <w:rtl/>
          <w:lang w:eastAsia="he-IL"/>
        </w:rPr>
      </w:pPr>
      <w:bookmarkStart w:id="30281" w:name="_ETM_Q45_304000"/>
      <w:bookmarkEnd w:id="30281"/>
    </w:p>
    <w:p w:rsidR="007A62AB" w:rsidRDefault="007A62AB" w:rsidP="0011063B">
      <w:pPr>
        <w:pStyle w:val="af6"/>
        <w:keepNext/>
        <w:rPr>
          <w:rtl/>
        </w:rPr>
      </w:pPr>
      <w:bookmarkStart w:id="30282" w:name="ET_yor_6598_28"/>
      <w:r w:rsidRPr="00D770F2">
        <w:rPr>
          <w:rStyle w:val="TagStyle"/>
          <w:rtl/>
        </w:rPr>
        <w:t xml:space="preserve"> &lt;&lt; יור &gt;&gt; </w:t>
      </w:r>
      <w:r>
        <w:rPr>
          <w:rtl/>
        </w:rPr>
        <w:t>היו"ר משה סולומון:</w:t>
      </w:r>
      <w:r w:rsidRPr="00D770F2">
        <w:rPr>
          <w:rStyle w:val="TagStyle"/>
          <w:rtl/>
        </w:rPr>
        <w:t xml:space="preserve"> &lt;&lt; יור &gt;&gt;</w:t>
      </w:r>
      <w:r>
        <w:rPr>
          <w:rtl/>
        </w:rPr>
        <w:t xml:space="preserve">   </w:t>
      </w:r>
      <w:bookmarkEnd w:id="30282"/>
    </w:p>
    <w:p w:rsidR="007A62AB" w:rsidRDefault="007A62AB" w:rsidP="0011063B">
      <w:pPr>
        <w:rPr>
          <w:rtl/>
          <w:lang w:eastAsia="he-IL"/>
        </w:rPr>
      </w:pPr>
    </w:p>
    <w:p w:rsidR="007A62AB" w:rsidRDefault="007A62AB" w:rsidP="0011063B">
      <w:pPr>
        <w:rPr>
          <w:rtl/>
          <w:lang w:eastAsia="he-IL"/>
        </w:rPr>
      </w:pPr>
      <w:bookmarkStart w:id="30283" w:name="_ETM_Q45_302000"/>
      <w:bookmarkEnd w:id="30283"/>
      <w:r>
        <w:rPr>
          <w:rFonts w:hint="cs"/>
          <w:rtl/>
          <w:lang w:eastAsia="he-IL"/>
        </w:rPr>
        <w:t>חברת הכנסת גוטליב, את מפריעה.</w:t>
      </w:r>
      <w:bookmarkStart w:id="30284" w:name="_ETM_Q45_305000"/>
      <w:bookmarkEnd w:id="30284"/>
      <w:r>
        <w:rPr>
          <w:rFonts w:hint="cs"/>
          <w:rtl/>
          <w:lang w:eastAsia="he-IL"/>
        </w:rPr>
        <w:t xml:space="preserve"> </w:t>
      </w:r>
    </w:p>
    <w:p w:rsidR="007A62AB" w:rsidRDefault="007A62AB" w:rsidP="0011063B">
      <w:pPr>
        <w:rPr>
          <w:rtl/>
          <w:lang w:eastAsia="he-IL"/>
        </w:rPr>
      </w:pPr>
      <w:bookmarkStart w:id="30285" w:name="_ETM_Q45_299000"/>
      <w:bookmarkEnd w:id="30285"/>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34EEA" w:rsidP="0011063B">
      <w:pPr>
        <w:rPr>
          <w:rtl/>
          <w:lang w:eastAsia="he-IL"/>
        </w:rPr>
      </w:pPr>
      <w:bookmarkStart w:id="30286" w:name="_ETM_Q45_301000"/>
      <w:bookmarkEnd w:id="30286"/>
      <w:r>
        <w:rPr>
          <w:rFonts w:hint="cs"/>
          <w:rtl/>
          <w:lang w:eastAsia="he-IL"/>
        </w:rPr>
        <w:t>– – –</w:t>
      </w:r>
      <w:r w:rsidR="007A62AB">
        <w:rPr>
          <w:rFonts w:hint="cs"/>
          <w:rtl/>
          <w:lang w:eastAsia="he-IL"/>
        </w:rPr>
        <w:t xml:space="preserve"> תתביישי לך. </w:t>
      </w:r>
    </w:p>
    <w:p w:rsidR="007A62AB" w:rsidRDefault="007A62AB" w:rsidP="0011063B">
      <w:pPr>
        <w:rPr>
          <w:rtl/>
          <w:lang w:eastAsia="he-IL"/>
        </w:rPr>
      </w:pPr>
      <w:bookmarkStart w:id="30287" w:name="_ETM_Q45_309000"/>
      <w:bookmarkEnd w:id="30287"/>
    </w:p>
    <w:p w:rsidR="007A62AB" w:rsidRDefault="007A62AB" w:rsidP="0011063B">
      <w:pPr>
        <w:pStyle w:val="af6"/>
        <w:keepNext/>
        <w:rPr>
          <w:rtl/>
        </w:rPr>
      </w:pPr>
      <w:bookmarkStart w:id="30288" w:name="ET_yor_6598_31"/>
      <w:r w:rsidRPr="00D770F2">
        <w:rPr>
          <w:rStyle w:val="TagStyle"/>
          <w:rtl/>
        </w:rPr>
        <w:t xml:space="preserve"> &lt;&lt; יור &gt;&gt; </w:t>
      </w:r>
      <w:r>
        <w:rPr>
          <w:rtl/>
        </w:rPr>
        <w:t>היו"ר משה סולומון:</w:t>
      </w:r>
      <w:r w:rsidRPr="00D770F2">
        <w:rPr>
          <w:rStyle w:val="TagStyle"/>
          <w:rtl/>
        </w:rPr>
        <w:t xml:space="preserve"> &lt;&lt; יור &gt;&gt;</w:t>
      </w:r>
      <w:r>
        <w:rPr>
          <w:rtl/>
        </w:rPr>
        <w:t xml:space="preserve">   </w:t>
      </w:r>
      <w:bookmarkEnd w:id="30288"/>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חברת הכנסת גוטליב, </w:t>
      </w:r>
      <w:bookmarkStart w:id="30289" w:name="_ETM_Q45_308000"/>
      <w:bookmarkEnd w:id="30289"/>
      <w:r>
        <w:rPr>
          <w:rFonts w:hint="cs"/>
          <w:rtl/>
          <w:lang w:eastAsia="he-IL"/>
        </w:rPr>
        <w:t xml:space="preserve">אפשר הערת ביניים, אבל לא לדבר באופן רצוף. </w:t>
      </w:r>
    </w:p>
    <w:p w:rsidR="007A62AB" w:rsidRDefault="007A62AB" w:rsidP="0011063B">
      <w:pPr>
        <w:rPr>
          <w:rtl/>
          <w:lang w:eastAsia="he-IL"/>
        </w:rPr>
      </w:pPr>
    </w:p>
    <w:p w:rsidR="007A62AB" w:rsidRDefault="007A62AB" w:rsidP="0011063B">
      <w:pPr>
        <w:pStyle w:val="-"/>
        <w:keepNext/>
        <w:rPr>
          <w:rtl/>
        </w:rPr>
      </w:pPr>
      <w:bookmarkStart w:id="30290" w:name="ET_speakercontinue_5300_32"/>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290"/>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תפסיקי להפריע לי. את בושה </w:t>
      </w:r>
      <w:bookmarkStart w:id="30291" w:name="_ETM_Q45_311000"/>
      <w:bookmarkEnd w:id="30291"/>
      <w:r>
        <w:rPr>
          <w:rFonts w:hint="cs"/>
          <w:rtl/>
          <w:lang w:eastAsia="he-IL"/>
        </w:rPr>
        <w:t xml:space="preserve">וחרפה לכנסת. </w:t>
      </w:r>
    </w:p>
    <w:p w:rsidR="007A62AB" w:rsidRDefault="007A62AB" w:rsidP="0011063B">
      <w:pPr>
        <w:rPr>
          <w:rtl/>
          <w:lang w:eastAsia="he-IL"/>
        </w:rPr>
      </w:pPr>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A62AB" w:rsidP="0011063B">
      <w:pPr>
        <w:rPr>
          <w:rtl/>
          <w:lang w:eastAsia="he-IL"/>
        </w:rPr>
      </w:pPr>
      <w:bookmarkStart w:id="30292" w:name="_ETM_Q45_312000"/>
      <w:bookmarkEnd w:id="30292"/>
      <w:r>
        <w:rPr>
          <w:rFonts w:hint="cs"/>
          <w:rtl/>
          <w:lang w:eastAsia="he-IL"/>
        </w:rPr>
        <w:t xml:space="preserve">רעת לב </w:t>
      </w:r>
      <w:r w:rsidR="00734EEA">
        <w:rPr>
          <w:rFonts w:hint="cs"/>
          <w:rtl/>
          <w:lang w:eastAsia="he-IL"/>
        </w:rPr>
        <w:t>– – –</w:t>
      </w:r>
      <w:r>
        <w:rPr>
          <w:rFonts w:hint="cs"/>
          <w:rtl/>
          <w:lang w:eastAsia="he-IL"/>
        </w:rPr>
        <w:t xml:space="preserve"> רעת לב. רעת לב. </w:t>
      </w:r>
    </w:p>
    <w:p w:rsidR="007A62AB" w:rsidRDefault="007A62AB" w:rsidP="0011063B">
      <w:pPr>
        <w:rPr>
          <w:rtl/>
          <w:lang w:eastAsia="he-IL"/>
        </w:rPr>
      </w:pPr>
      <w:bookmarkStart w:id="30293" w:name="_ETM_Q45_316000"/>
      <w:bookmarkEnd w:id="30293"/>
    </w:p>
    <w:p w:rsidR="007A62AB" w:rsidRDefault="007A62AB" w:rsidP="0011063B">
      <w:pPr>
        <w:pStyle w:val="-"/>
        <w:keepNext/>
        <w:rPr>
          <w:rtl/>
        </w:rPr>
      </w:pPr>
      <w:bookmarkStart w:id="30294" w:name="ET_speakercontinue_5300_34"/>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294"/>
    </w:p>
    <w:p w:rsidR="007A62AB" w:rsidRDefault="007A62AB" w:rsidP="0011063B">
      <w:pPr>
        <w:rPr>
          <w:rtl/>
          <w:lang w:eastAsia="he-IL"/>
        </w:rPr>
      </w:pPr>
    </w:p>
    <w:p w:rsidR="007A62AB" w:rsidRPr="00D770F2" w:rsidRDefault="007A62AB" w:rsidP="0011063B">
      <w:pPr>
        <w:rPr>
          <w:rtl/>
          <w:lang w:eastAsia="he-IL"/>
        </w:rPr>
      </w:pPr>
      <w:r>
        <w:rPr>
          <w:rFonts w:hint="cs"/>
          <w:rtl/>
          <w:lang w:eastAsia="he-IL"/>
        </w:rPr>
        <w:t>אני אפילו לא אצעק. אני לא יכולה, הלך לי הקול. זה אירוע נדיר.</w:t>
      </w:r>
    </w:p>
    <w:p w:rsidR="007A62AB" w:rsidRDefault="007A62AB" w:rsidP="0011063B">
      <w:pPr>
        <w:rPr>
          <w:rtl/>
          <w:lang w:eastAsia="he-IL"/>
        </w:rPr>
      </w:pPr>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34EEA" w:rsidP="0011063B">
      <w:pPr>
        <w:rPr>
          <w:rtl/>
          <w:lang w:eastAsia="he-IL"/>
        </w:rPr>
      </w:pPr>
      <w:r>
        <w:rPr>
          <w:rFonts w:hint="cs"/>
          <w:rtl/>
          <w:lang w:eastAsia="he-IL"/>
        </w:rPr>
        <w:t>– – –</w:t>
      </w:r>
      <w:r w:rsidR="007A62AB">
        <w:rPr>
          <w:rFonts w:hint="cs"/>
          <w:rtl/>
          <w:lang w:eastAsia="he-IL"/>
        </w:rPr>
        <w:t xml:space="preserve"> רוע </w:t>
      </w:r>
      <w:bookmarkStart w:id="30295" w:name="_ETM_Q45_330000"/>
      <w:bookmarkEnd w:id="30295"/>
      <w:r w:rsidR="007A62AB">
        <w:rPr>
          <w:rFonts w:hint="cs"/>
          <w:rtl/>
          <w:lang w:eastAsia="he-IL"/>
        </w:rPr>
        <w:t xml:space="preserve">לב, רוע לב </w:t>
      </w:r>
      <w:r>
        <w:rPr>
          <w:rFonts w:hint="cs"/>
          <w:rtl/>
          <w:lang w:eastAsia="he-IL"/>
        </w:rPr>
        <w:t>– – –</w:t>
      </w:r>
      <w:r w:rsidR="007A62AB">
        <w:rPr>
          <w:rFonts w:hint="cs"/>
          <w:rtl/>
          <w:lang w:eastAsia="he-IL"/>
        </w:rPr>
        <w:t xml:space="preserve"> </w:t>
      </w:r>
    </w:p>
    <w:p w:rsidR="007A62AB" w:rsidRDefault="007A62AB" w:rsidP="0011063B">
      <w:pPr>
        <w:rPr>
          <w:rtl/>
          <w:lang w:eastAsia="he-IL"/>
        </w:rPr>
      </w:pPr>
      <w:bookmarkStart w:id="30296" w:name="_ETM_Q45_317000"/>
      <w:bookmarkEnd w:id="30296"/>
    </w:p>
    <w:p w:rsidR="007A62AB" w:rsidRDefault="007A62AB" w:rsidP="0011063B">
      <w:pPr>
        <w:pStyle w:val="af6"/>
        <w:keepNext/>
        <w:rPr>
          <w:rtl/>
        </w:rPr>
      </w:pPr>
      <w:bookmarkStart w:id="30297" w:name="ET_yor_6598_36"/>
      <w:r w:rsidRPr="00D770F2">
        <w:rPr>
          <w:rStyle w:val="TagStyle"/>
          <w:rtl/>
        </w:rPr>
        <w:t xml:space="preserve"> &lt;&lt; יור &gt;&gt; </w:t>
      </w:r>
      <w:r>
        <w:rPr>
          <w:rtl/>
        </w:rPr>
        <w:t>היו"ר משה סולומון:</w:t>
      </w:r>
      <w:r w:rsidRPr="00D770F2">
        <w:rPr>
          <w:rStyle w:val="TagStyle"/>
          <w:rtl/>
        </w:rPr>
        <w:t xml:space="preserve"> &lt;&lt; יור &gt;&gt;</w:t>
      </w:r>
      <w:r>
        <w:rPr>
          <w:rtl/>
        </w:rPr>
        <w:t xml:space="preserve">   </w:t>
      </w:r>
      <w:bookmarkEnd w:id="30297"/>
    </w:p>
    <w:p w:rsidR="007A62AB" w:rsidRDefault="007A62AB" w:rsidP="0011063B">
      <w:pPr>
        <w:rPr>
          <w:rtl/>
          <w:lang w:eastAsia="he-IL"/>
        </w:rPr>
      </w:pPr>
    </w:p>
    <w:p w:rsidR="007A62AB" w:rsidRDefault="007A62AB" w:rsidP="0011063B">
      <w:pPr>
        <w:rPr>
          <w:rtl/>
          <w:lang w:eastAsia="he-IL"/>
        </w:rPr>
      </w:pPr>
      <w:bookmarkStart w:id="30298" w:name="_ETM_Q45_318000"/>
      <w:bookmarkEnd w:id="30298"/>
      <w:r>
        <w:rPr>
          <w:rFonts w:hint="cs"/>
          <w:rtl/>
          <w:lang w:eastAsia="he-IL"/>
        </w:rPr>
        <w:t xml:space="preserve">חברת הכנסת גוטליב, </w:t>
      </w:r>
      <w:bookmarkStart w:id="30299" w:name="_ETM_Q45_322000"/>
      <w:bookmarkEnd w:id="30299"/>
      <w:r>
        <w:rPr>
          <w:rFonts w:hint="cs"/>
          <w:rtl/>
          <w:lang w:eastAsia="he-IL"/>
        </w:rPr>
        <w:t xml:space="preserve">את מפריעה. </w:t>
      </w:r>
    </w:p>
    <w:p w:rsidR="007A62AB" w:rsidRPr="00D770F2" w:rsidRDefault="007A62AB" w:rsidP="0011063B">
      <w:pPr>
        <w:rPr>
          <w:rtl/>
          <w:lang w:eastAsia="he-IL"/>
        </w:rPr>
      </w:pPr>
      <w:bookmarkStart w:id="30300" w:name="_ETM_Q45_319000"/>
      <w:bookmarkEnd w:id="30300"/>
    </w:p>
    <w:p w:rsidR="007A62AB" w:rsidRDefault="007A62AB" w:rsidP="0011063B">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7A62AB" w:rsidRDefault="007A62AB" w:rsidP="0011063B">
      <w:pPr>
        <w:rPr>
          <w:lang w:eastAsia="he-IL"/>
        </w:rPr>
      </w:pPr>
    </w:p>
    <w:p w:rsidR="007A62AB" w:rsidRDefault="007A62AB" w:rsidP="0011063B">
      <w:pPr>
        <w:rPr>
          <w:rtl/>
          <w:lang w:eastAsia="he-IL"/>
        </w:rPr>
      </w:pPr>
      <w:r>
        <w:rPr>
          <w:rFonts w:hint="cs"/>
          <w:rtl/>
          <w:lang w:eastAsia="he-IL"/>
        </w:rPr>
        <w:t xml:space="preserve">רעת לב. רעת לב </w:t>
      </w:r>
      <w:r w:rsidR="00734EEA">
        <w:rPr>
          <w:rFonts w:hint="cs"/>
          <w:rtl/>
          <w:lang w:eastAsia="he-IL"/>
        </w:rPr>
        <w:t>– – –</w:t>
      </w:r>
      <w:r>
        <w:rPr>
          <w:rFonts w:hint="cs"/>
          <w:rtl/>
          <w:lang w:eastAsia="he-IL"/>
        </w:rPr>
        <w:t xml:space="preserve"> </w:t>
      </w:r>
    </w:p>
    <w:p w:rsidR="007A62AB" w:rsidRDefault="007A62AB" w:rsidP="0011063B">
      <w:pPr>
        <w:rPr>
          <w:rtl/>
          <w:lang w:eastAsia="he-IL"/>
        </w:rPr>
      </w:pPr>
    </w:p>
    <w:p w:rsidR="007A62AB" w:rsidRDefault="007A62AB" w:rsidP="0011063B">
      <w:pPr>
        <w:pStyle w:val="af6"/>
        <w:keepNext/>
        <w:rPr>
          <w:rtl/>
        </w:rPr>
      </w:pPr>
      <w:bookmarkStart w:id="30301" w:name="ET_yor_6598_8"/>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bookmarkEnd w:id="30301"/>
    </w:p>
    <w:p w:rsidR="007A62AB" w:rsidRDefault="007A62AB" w:rsidP="0011063B">
      <w:pPr>
        <w:rPr>
          <w:lang w:eastAsia="he-IL"/>
        </w:rPr>
      </w:pPr>
    </w:p>
    <w:p w:rsidR="007A62AB" w:rsidRDefault="007A62AB" w:rsidP="0011063B">
      <w:pPr>
        <w:rPr>
          <w:rtl/>
          <w:lang w:eastAsia="he-IL"/>
        </w:rPr>
      </w:pPr>
      <w:r>
        <w:rPr>
          <w:rFonts w:hint="cs"/>
          <w:rtl/>
          <w:lang w:eastAsia="he-IL"/>
        </w:rPr>
        <w:t>אני לא רוצה לקרוא אותך לסדר.</w:t>
      </w:r>
    </w:p>
    <w:p w:rsidR="007A62AB" w:rsidRDefault="007A62AB" w:rsidP="0011063B">
      <w:pPr>
        <w:rPr>
          <w:rtl/>
          <w:lang w:eastAsia="he-IL"/>
        </w:rPr>
      </w:pPr>
    </w:p>
    <w:p w:rsidR="007A62AB" w:rsidRDefault="007A62AB" w:rsidP="0011063B">
      <w:pPr>
        <w:pStyle w:val="-"/>
        <w:keepNext/>
        <w:rPr>
          <w:rtl/>
        </w:rPr>
      </w:pPr>
      <w:bookmarkStart w:id="30302" w:name="ET_speakercontinue_5300_37"/>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02"/>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די, די. תיקחי את התרופה שלך ותצאי מכאן. </w:t>
      </w:r>
    </w:p>
    <w:p w:rsidR="007A62AB" w:rsidRPr="00D770F2" w:rsidRDefault="007A62AB" w:rsidP="0011063B">
      <w:pPr>
        <w:rPr>
          <w:rtl/>
          <w:lang w:eastAsia="he-IL"/>
        </w:rPr>
      </w:pPr>
    </w:p>
    <w:p w:rsidR="007A62AB" w:rsidRDefault="007A62AB" w:rsidP="0011063B">
      <w:pPr>
        <w:pStyle w:val="af5"/>
        <w:keepNext/>
        <w:rPr>
          <w:rtl/>
        </w:rPr>
      </w:pPr>
      <w:r>
        <w:rPr>
          <w:rStyle w:val="TagStyle"/>
          <w:rFonts w:hint="cs"/>
          <w:rtl/>
        </w:rPr>
        <w:t xml:space="preserve"> &lt;&lt; קריאה &gt;&gt; </w:t>
      </w:r>
      <w:r>
        <w:rPr>
          <w:rFonts w:hint="cs"/>
          <w:rtl/>
        </w:rPr>
        <w:t>טלי גוטליב (הליכוד):</w:t>
      </w:r>
      <w:r>
        <w:rPr>
          <w:rStyle w:val="TagStyle"/>
          <w:rtl/>
        </w:rPr>
        <w:t xml:space="preserve"> &lt;&lt; קריאה &gt;&gt;</w:t>
      </w:r>
      <w:r>
        <w:rPr>
          <w:rFonts w:hint="cs"/>
          <w:rtl/>
        </w:rPr>
        <w:t xml:space="preserve">   </w:t>
      </w:r>
    </w:p>
    <w:p w:rsidR="007A62AB" w:rsidRDefault="007A62AB" w:rsidP="0011063B">
      <w:pPr>
        <w:rPr>
          <w:lang w:eastAsia="he-IL"/>
        </w:rPr>
      </w:pPr>
    </w:p>
    <w:p w:rsidR="007A62AB" w:rsidRDefault="00734EEA" w:rsidP="0011063B">
      <w:pPr>
        <w:rPr>
          <w:rtl/>
          <w:lang w:eastAsia="he-IL"/>
        </w:rPr>
      </w:pPr>
      <w:r>
        <w:rPr>
          <w:rFonts w:hint="cs"/>
          <w:rtl/>
          <w:lang w:eastAsia="he-IL"/>
        </w:rPr>
        <w:t>– – –</w:t>
      </w:r>
      <w:r w:rsidR="007A62AB">
        <w:rPr>
          <w:rFonts w:hint="cs"/>
          <w:rtl/>
          <w:lang w:eastAsia="he-IL"/>
        </w:rPr>
        <w:t xml:space="preserve"> </w:t>
      </w:r>
    </w:p>
    <w:p w:rsidR="007A62AB" w:rsidRDefault="007A62AB" w:rsidP="0011063B">
      <w:pPr>
        <w:rPr>
          <w:rtl/>
          <w:lang w:eastAsia="he-IL"/>
        </w:rPr>
      </w:pPr>
    </w:p>
    <w:p w:rsidR="007A62AB" w:rsidRDefault="007A62AB" w:rsidP="0011063B">
      <w:pPr>
        <w:pStyle w:val="af6"/>
        <w:keepNext/>
        <w:rPr>
          <w:rtl/>
        </w:rPr>
      </w:pPr>
      <w:bookmarkStart w:id="30303" w:name="ET_yor_6598_38"/>
      <w:r w:rsidRPr="00D770F2">
        <w:rPr>
          <w:rStyle w:val="TagStyle"/>
          <w:rtl/>
        </w:rPr>
        <w:t xml:space="preserve"> &lt;&lt; יור &gt;&gt; </w:t>
      </w:r>
      <w:r>
        <w:rPr>
          <w:rtl/>
        </w:rPr>
        <w:t>היו"ר משה סולומון:</w:t>
      </w:r>
      <w:r w:rsidRPr="00D770F2">
        <w:rPr>
          <w:rStyle w:val="TagStyle"/>
          <w:rtl/>
        </w:rPr>
        <w:t xml:space="preserve"> &lt;&lt; יור &gt;&gt;</w:t>
      </w:r>
      <w:r>
        <w:rPr>
          <w:rtl/>
        </w:rPr>
        <w:t xml:space="preserve">   </w:t>
      </w:r>
      <w:bookmarkEnd w:id="30303"/>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חברת </w:t>
      </w:r>
      <w:bookmarkStart w:id="30304" w:name="_ETM_Q45_320000"/>
      <w:bookmarkEnd w:id="30304"/>
      <w:r>
        <w:rPr>
          <w:rFonts w:hint="cs"/>
          <w:rtl/>
          <w:lang w:eastAsia="he-IL"/>
        </w:rPr>
        <w:t>הכנסת גוטליב, את מפריעה.</w:t>
      </w:r>
    </w:p>
    <w:p w:rsidR="007A62AB" w:rsidRDefault="007A62AB" w:rsidP="0011063B">
      <w:pPr>
        <w:rPr>
          <w:rtl/>
          <w:lang w:eastAsia="he-IL"/>
        </w:rPr>
      </w:pPr>
      <w:bookmarkStart w:id="30305" w:name="_ETM_Q45_323000"/>
      <w:bookmarkStart w:id="30306" w:name="_ETM_Q45_324000"/>
      <w:bookmarkEnd w:id="30305"/>
      <w:bookmarkEnd w:id="30306"/>
    </w:p>
    <w:p w:rsidR="007A62AB" w:rsidRDefault="007A62AB" w:rsidP="0011063B">
      <w:pPr>
        <w:pStyle w:val="-"/>
        <w:keepNext/>
        <w:rPr>
          <w:rtl/>
        </w:rPr>
      </w:pPr>
      <w:bookmarkStart w:id="30307" w:name="ET_speakercontinue_5300_39"/>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07"/>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את מביישת את הכנסת. </w:t>
      </w:r>
    </w:p>
    <w:p w:rsidR="007A62AB" w:rsidRDefault="007A62AB" w:rsidP="0011063B">
      <w:pPr>
        <w:rPr>
          <w:rtl/>
          <w:lang w:eastAsia="he-IL"/>
        </w:rPr>
      </w:pPr>
      <w:bookmarkStart w:id="30308" w:name="_ETM_Q45_327000"/>
      <w:bookmarkEnd w:id="30308"/>
    </w:p>
    <w:p w:rsidR="007A62AB" w:rsidRDefault="007A62AB" w:rsidP="0011063B">
      <w:pPr>
        <w:pStyle w:val="af5"/>
        <w:keepNext/>
        <w:rPr>
          <w:rtl/>
        </w:rPr>
      </w:pPr>
      <w:bookmarkStart w:id="30309" w:name="ET_interruption_6345_40"/>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bookmarkEnd w:id="30309"/>
    </w:p>
    <w:p w:rsidR="007A62AB" w:rsidRDefault="007A62AB" w:rsidP="0011063B">
      <w:pPr>
        <w:rPr>
          <w:rtl/>
          <w:lang w:eastAsia="he-IL"/>
        </w:rPr>
      </w:pPr>
    </w:p>
    <w:p w:rsidR="007A62AB" w:rsidRDefault="007A62AB" w:rsidP="0011063B">
      <w:pPr>
        <w:rPr>
          <w:rtl/>
          <w:lang w:eastAsia="he-IL"/>
        </w:rPr>
      </w:pPr>
      <w:bookmarkStart w:id="30310" w:name="_ETM_Q45_325000"/>
      <w:bookmarkEnd w:id="30310"/>
      <w:r>
        <w:rPr>
          <w:rFonts w:hint="cs"/>
          <w:rtl/>
          <w:lang w:eastAsia="he-IL"/>
        </w:rPr>
        <w:t xml:space="preserve">רוע לב, רוע </w:t>
      </w:r>
      <w:bookmarkStart w:id="30311" w:name="_ETM_Q45_328000"/>
      <w:bookmarkEnd w:id="30311"/>
      <w:r>
        <w:rPr>
          <w:rFonts w:hint="cs"/>
          <w:rtl/>
          <w:lang w:eastAsia="he-IL"/>
        </w:rPr>
        <w:t xml:space="preserve">לב. </w:t>
      </w:r>
    </w:p>
    <w:p w:rsidR="007A62AB" w:rsidRDefault="007A62AB" w:rsidP="0011063B">
      <w:pPr>
        <w:rPr>
          <w:rtl/>
          <w:lang w:eastAsia="he-IL"/>
        </w:rPr>
      </w:pPr>
    </w:p>
    <w:p w:rsidR="007A62AB" w:rsidRDefault="007A62AB" w:rsidP="0011063B">
      <w:pPr>
        <w:pStyle w:val="-"/>
        <w:keepNext/>
        <w:rPr>
          <w:rtl/>
        </w:rPr>
      </w:pPr>
      <w:bookmarkStart w:id="30312" w:name="ET_speakercontinue_5300_41"/>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12"/>
    </w:p>
    <w:p w:rsidR="007A62AB" w:rsidRDefault="007A62AB" w:rsidP="0011063B">
      <w:pPr>
        <w:rPr>
          <w:rtl/>
          <w:lang w:eastAsia="he-IL"/>
        </w:rPr>
      </w:pPr>
    </w:p>
    <w:p w:rsidR="007A62AB" w:rsidRDefault="007A62AB" w:rsidP="0011063B">
      <w:pPr>
        <w:rPr>
          <w:rtl/>
          <w:lang w:eastAsia="he-IL"/>
        </w:rPr>
      </w:pPr>
      <w:r>
        <w:rPr>
          <w:rFonts w:hint="cs"/>
          <w:rtl/>
          <w:lang w:eastAsia="he-IL"/>
        </w:rPr>
        <w:t>את מביישת את הבית הזה. את מסיתה נגד ארגוני</w:t>
      </w:r>
      <w:bookmarkStart w:id="30313" w:name="_ETM_Q45_331000"/>
      <w:bookmarkEnd w:id="30313"/>
      <w:r>
        <w:rPr>
          <w:rFonts w:hint="cs"/>
          <w:rtl/>
          <w:lang w:eastAsia="he-IL"/>
        </w:rPr>
        <w:t xml:space="preserve"> ביטחון במדינת ישראל. </w:t>
      </w:r>
    </w:p>
    <w:p w:rsidR="007A62AB" w:rsidRDefault="007A62AB" w:rsidP="0011063B">
      <w:pPr>
        <w:rPr>
          <w:rtl/>
          <w:lang w:eastAsia="he-IL"/>
        </w:rPr>
      </w:pPr>
    </w:p>
    <w:p w:rsidR="007A62AB" w:rsidRDefault="007A62AB" w:rsidP="0011063B">
      <w:pPr>
        <w:pStyle w:val="af5"/>
        <w:keepNext/>
        <w:rPr>
          <w:rtl/>
        </w:rPr>
      </w:pPr>
      <w:bookmarkStart w:id="30314" w:name="ET_interruption_6345_42"/>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bookmarkEnd w:id="30314"/>
    </w:p>
    <w:p w:rsidR="007A62AB" w:rsidRDefault="007A62AB" w:rsidP="0011063B">
      <w:pPr>
        <w:rPr>
          <w:rtl/>
          <w:lang w:eastAsia="he-IL"/>
        </w:rPr>
      </w:pPr>
    </w:p>
    <w:p w:rsidR="007A62AB" w:rsidRDefault="007A62AB" w:rsidP="0011063B">
      <w:pPr>
        <w:rPr>
          <w:rtl/>
          <w:lang w:eastAsia="he-IL"/>
        </w:rPr>
      </w:pPr>
      <w:bookmarkStart w:id="30315" w:name="_ETM_Q45_332000"/>
      <w:bookmarkEnd w:id="30315"/>
      <w:r>
        <w:rPr>
          <w:rFonts w:hint="cs"/>
          <w:rtl/>
          <w:lang w:eastAsia="he-IL"/>
        </w:rPr>
        <w:t xml:space="preserve">רוע לב. כמה רוע לב </w:t>
      </w:r>
      <w:r w:rsidR="00734EEA">
        <w:rPr>
          <w:rFonts w:hint="cs"/>
          <w:rtl/>
          <w:lang w:eastAsia="he-IL"/>
        </w:rPr>
        <w:t>– – –</w:t>
      </w:r>
      <w:r>
        <w:rPr>
          <w:rFonts w:hint="cs"/>
          <w:rtl/>
          <w:lang w:eastAsia="he-IL"/>
        </w:rPr>
        <w:t xml:space="preserve"> </w:t>
      </w:r>
    </w:p>
    <w:p w:rsidR="007A62AB" w:rsidRDefault="007A62AB" w:rsidP="0011063B">
      <w:pPr>
        <w:rPr>
          <w:rtl/>
          <w:lang w:eastAsia="he-IL"/>
        </w:rPr>
      </w:pPr>
    </w:p>
    <w:p w:rsidR="007A62AB" w:rsidRDefault="007A62AB" w:rsidP="0011063B">
      <w:pPr>
        <w:pStyle w:val="-"/>
        <w:keepNext/>
        <w:rPr>
          <w:rtl/>
        </w:rPr>
      </w:pPr>
      <w:bookmarkStart w:id="30316" w:name="ET_speakercontinue_5300_43"/>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16"/>
    </w:p>
    <w:p w:rsidR="007A62AB" w:rsidRDefault="007A62AB" w:rsidP="0011063B">
      <w:pPr>
        <w:rPr>
          <w:rtl/>
          <w:lang w:eastAsia="he-IL"/>
        </w:rPr>
      </w:pPr>
    </w:p>
    <w:p w:rsidR="007A62AB" w:rsidRDefault="007A62AB" w:rsidP="0011063B">
      <w:pPr>
        <w:rPr>
          <w:rtl/>
          <w:lang w:eastAsia="he-IL"/>
        </w:rPr>
      </w:pPr>
      <w:r>
        <w:rPr>
          <w:rFonts w:hint="cs"/>
          <w:rtl/>
          <w:lang w:eastAsia="he-IL"/>
        </w:rPr>
        <w:t>וזה שכולם שותקים מול דברי הבלע</w:t>
      </w:r>
      <w:bookmarkStart w:id="30317" w:name="_ETM_Q45_336000"/>
      <w:bookmarkEnd w:id="30317"/>
      <w:r>
        <w:rPr>
          <w:rFonts w:hint="cs"/>
          <w:rtl/>
          <w:lang w:eastAsia="he-IL"/>
        </w:rPr>
        <w:t xml:space="preserve"> שלך, זה אות קין לכנסת הזאת. </w:t>
      </w:r>
    </w:p>
    <w:p w:rsidR="007A62AB" w:rsidRDefault="007A62AB" w:rsidP="0011063B">
      <w:pPr>
        <w:rPr>
          <w:rtl/>
          <w:lang w:eastAsia="he-IL"/>
        </w:rPr>
      </w:pPr>
    </w:p>
    <w:p w:rsidR="007A62AB" w:rsidRDefault="007A62AB" w:rsidP="0011063B">
      <w:pPr>
        <w:pStyle w:val="af5"/>
        <w:keepNext/>
        <w:rPr>
          <w:rtl/>
        </w:rPr>
      </w:pPr>
      <w:bookmarkStart w:id="30318" w:name="ET_interruption_6345_44"/>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bookmarkEnd w:id="30318"/>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רעת לב. </w:t>
      </w:r>
    </w:p>
    <w:p w:rsidR="007A62AB" w:rsidRDefault="007A62AB" w:rsidP="0011063B">
      <w:pPr>
        <w:rPr>
          <w:rtl/>
          <w:lang w:eastAsia="he-IL"/>
        </w:rPr>
      </w:pPr>
      <w:bookmarkStart w:id="30319" w:name="_ETM_Q45_341000"/>
      <w:bookmarkEnd w:id="30319"/>
    </w:p>
    <w:p w:rsidR="007A62AB" w:rsidRDefault="007A62AB" w:rsidP="0011063B">
      <w:pPr>
        <w:pStyle w:val="-"/>
        <w:keepNext/>
        <w:rPr>
          <w:rtl/>
        </w:rPr>
      </w:pPr>
      <w:bookmarkStart w:id="30320" w:name="ET_speakercontinue_5300_46"/>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20"/>
    </w:p>
    <w:p w:rsidR="007A62AB" w:rsidRDefault="007A62AB" w:rsidP="0011063B">
      <w:pPr>
        <w:rPr>
          <w:rtl/>
          <w:lang w:eastAsia="he-IL"/>
        </w:rPr>
      </w:pPr>
    </w:p>
    <w:p w:rsidR="007A62AB" w:rsidRDefault="007A62AB" w:rsidP="0011063B">
      <w:pPr>
        <w:rPr>
          <w:rtl/>
          <w:lang w:eastAsia="he-IL"/>
        </w:rPr>
      </w:pPr>
      <w:bookmarkStart w:id="30321" w:name="_ETM_Q45_343000"/>
      <w:bookmarkEnd w:id="30321"/>
      <w:r>
        <w:rPr>
          <w:rFonts w:hint="cs"/>
          <w:rtl/>
          <w:lang w:eastAsia="he-IL"/>
        </w:rPr>
        <w:t xml:space="preserve">אני לא </w:t>
      </w:r>
      <w:bookmarkStart w:id="30322" w:name="_ETM_Q45_346000"/>
      <w:bookmarkEnd w:id="30322"/>
      <w:r>
        <w:rPr>
          <w:rFonts w:hint="cs"/>
          <w:rtl/>
          <w:lang w:eastAsia="he-IL"/>
        </w:rPr>
        <w:t xml:space="preserve">יכולה לדבר, אז תן לי חצי דקה. באמת, ואם לי קשה </w:t>
      </w:r>
      <w:r>
        <w:rPr>
          <w:rtl/>
          <w:lang w:eastAsia="he-IL"/>
        </w:rPr>
        <w:t>–</w:t>
      </w:r>
      <w:r>
        <w:rPr>
          <w:rFonts w:hint="cs"/>
          <w:rtl/>
          <w:lang w:eastAsia="he-IL"/>
        </w:rPr>
        <w:t xml:space="preserve"> וזה גם לא מפסיק. </w:t>
      </w:r>
    </w:p>
    <w:p w:rsidR="007A62AB" w:rsidRDefault="007A62AB" w:rsidP="0011063B">
      <w:pPr>
        <w:rPr>
          <w:rtl/>
          <w:lang w:eastAsia="he-IL"/>
        </w:rPr>
      </w:pPr>
      <w:bookmarkStart w:id="30323" w:name="_ETM_Q45_349000"/>
      <w:bookmarkEnd w:id="30323"/>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A62AB" w:rsidP="0011063B">
      <w:pPr>
        <w:rPr>
          <w:rtl/>
          <w:lang w:eastAsia="he-IL"/>
        </w:rPr>
      </w:pPr>
      <w:bookmarkStart w:id="30324" w:name="_ETM_Q45_352000"/>
      <w:bookmarkEnd w:id="30324"/>
      <w:r>
        <w:rPr>
          <w:rFonts w:hint="cs"/>
          <w:rtl/>
          <w:lang w:eastAsia="he-IL"/>
        </w:rPr>
        <w:t xml:space="preserve">מי את </w:t>
      </w:r>
      <w:r w:rsidR="00734EEA">
        <w:rPr>
          <w:rFonts w:hint="cs"/>
          <w:rtl/>
          <w:lang w:eastAsia="he-IL"/>
        </w:rPr>
        <w:t>– – –</w:t>
      </w:r>
    </w:p>
    <w:p w:rsidR="007A62AB" w:rsidRDefault="007A62AB" w:rsidP="0011063B">
      <w:pPr>
        <w:rPr>
          <w:rtl/>
          <w:lang w:eastAsia="he-IL"/>
        </w:rPr>
      </w:pPr>
    </w:p>
    <w:p w:rsidR="007A62AB" w:rsidRDefault="007A62AB" w:rsidP="0011063B">
      <w:pPr>
        <w:pStyle w:val="-"/>
        <w:keepNext/>
        <w:rPr>
          <w:rtl/>
        </w:rPr>
      </w:pPr>
      <w:bookmarkStart w:id="30325" w:name="ET_speakercontinue_5300_48"/>
      <w:r w:rsidRPr="00D770F2">
        <w:rPr>
          <w:rStyle w:val="TagStyle"/>
          <w:rtl/>
        </w:rPr>
        <w:t xml:space="preserve"> &lt;&lt; דובר_המשך &gt;&gt; </w:t>
      </w:r>
      <w:r>
        <w:rPr>
          <w:rtl/>
        </w:rPr>
        <w:t>מירב בן ארי (יש עתיד):</w:t>
      </w:r>
      <w:r w:rsidRPr="00D770F2">
        <w:rPr>
          <w:rStyle w:val="TagStyle"/>
          <w:rtl/>
        </w:rPr>
        <w:t xml:space="preserve"> &lt;&lt; דובר_המשך &gt;&gt;</w:t>
      </w:r>
      <w:r>
        <w:rPr>
          <w:rtl/>
        </w:rPr>
        <w:t xml:space="preserve">   </w:t>
      </w:r>
      <w:bookmarkEnd w:id="30325"/>
    </w:p>
    <w:p w:rsidR="007A62AB" w:rsidRDefault="007A62AB" w:rsidP="0011063B">
      <w:pPr>
        <w:rPr>
          <w:rtl/>
          <w:lang w:eastAsia="he-IL"/>
        </w:rPr>
      </w:pPr>
    </w:p>
    <w:p w:rsidR="007A62AB" w:rsidRDefault="007A62AB" w:rsidP="0011063B">
      <w:pPr>
        <w:rPr>
          <w:rtl/>
          <w:lang w:eastAsia="he-IL"/>
        </w:rPr>
      </w:pPr>
      <w:r>
        <w:rPr>
          <w:rFonts w:hint="cs"/>
          <w:rtl/>
          <w:lang w:eastAsia="he-IL"/>
        </w:rPr>
        <w:t>די, מספיק. תעלי לפה ותגידי את דברי הבלע שלך כרגיל. למה את מפריעה?</w:t>
      </w:r>
    </w:p>
    <w:p w:rsidR="007A62AB" w:rsidRDefault="007A62AB" w:rsidP="0011063B">
      <w:pPr>
        <w:rPr>
          <w:rtl/>
          <w:lang w:eastAsia="he-IL"/>
        </w:rPr>
      </w:pPr>
      <w:bookmarkStart w:id="30326" w:name="_ETM_Q45_358000"/>
      <w:bookmarkEnd w:id="30326"/>
    </w:p>
    <w:p w:rsidR="007A62AB" w:rsidRDefault="007A62AB" w:rsidP="0011063B">
      <w:pPr>
        <w:pStyle w:val="af5"/>
        <w:keepNext/>
        <w:rPr>
          <w:rtl/>
        </w:rPr>
      </w:pPr>
      <w:r w:rsidRPr="00D770F2">
        <w:rPr>
          <w:rStyle w:val="TagStyle"/>
          <w:rtl/>
        </w:rPr>
        <w:t xml:space="preserve"> &lt;&lt; קריאה &gt;&gt; </w:t>
      </w:r>
      <w:r>
        <w:rPr>
          <w:rtl/>
        </w:rPr>
        <w:t>טלי גוטליב (הליכוד):</w:t>
      </w:r>
      <w:r w:rsidRPr="00D770F2">
        <w:rPr>
          <w:rStyle w:val="TagStyle"/>
          <w:rtl/>
        </w:rPr>
        <w:t xml:space="preserve"> &lt;&lt; קריאה &gt;&gt;</w:t>
      </w:r>
      <w:r>
        <w:rPr>
          <w:rtl/>
        </w:rPr>
        <w:t xml:space="preserve">   </w:t>
      </w:r>
    </w:p>
    <w:p w:rsidR="007A62AB" w:rsidRDefault="007A62AB" w:rsidP="0011063B">
      <w:pPr>
        <w:rPr>
          <w:rtl/>
          <w:lang w:eastAsia="he-IL"/>
        </w:rPr>
      </w:pPr>
    </w:p>
    <w:p w:rsidR="007A62AB" w:rsidRDefault="00734EEA" w:rsidP="0011063B">
      <w:pPr>
        <w:rPr>
          <w:rtl/>
          <w:lang w:eastAsia="he-IL"/>
        </w:rPr>
      </w:pPr>
      <w:r>
        <w:rPr>
          <w:rFonts w:hint="cs"/>
          <w:rtl/>
          <w:lang w:eastAsia="he-IL"/>
        </w:rPr>
        <w:t>– – –</w:t>
      </w:r>
      <w:r w:rsidR="007A62AB">
        <w:rPr>
          <w:rFonts w:hint="cs"/>
          <w:rtl/>
          <w:lang w:eastAsia="he-IL"/>
        </w:rPr>
        <w:t xml:space="preserve"> אני לא </w:t>
      </w:r>
      <w:bookmarkStart w:id="30327" w:name="_ETM_Q45_353000"/>
      <w:bookmarkEnd w:id="30327"/>
      <w:r w:rsidR="007A62AB">
        <w:rPr>
          <w:rFonts w:hint="cs"/>
          <w:rtl/>
          <w:lang w:eastAsia="he-IL"/>
        </w:rPr>
        <w:t xml:space="preserve">משחקת במשחקי חברות שלך. </w:t>
      </w:r>
    </w:p>
    <w:p w:rsidR="007A62AB" w:rsidRDefault="007A62AB" w:rsidP="0011063B">
      <w:pPr>
        <w:rPr>
          <w:rtl/>
          <w:lang w:eastAsia="he-IL"/>
        </w:rPr>
      </w:pPr>
    </w:p>
    <w:p w:rsidR="007A62AB" w:rsidRDefault="007A62AB" w:rsidP="0011063B">
      <w:pPr>
        <w:pStyle w:val="af6"/>
        <w:keepNext/>
        <w:rPr>
          <w:rtl/>
        </w:rPr>
      </w:pPr>
      <w:bookmarkStart w:id="30328" w:name="ET_yor_6598_10"/>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bookmarkEnd w:id="30328"/>
    </w:p>
    <w:p w:rsidR="007A62AB" w:rsidRDefault="007A62AB" w:rsidP="0011063B">
      <w:pPr>
        <w:rPr>
          <w:rtl/>
          <w:lang w:eastAsia="he-IL"/>
        </w:rPr>
      </w:pPr>
    </w:p>
    <w:p w:rsidR="007A62AB" w:rsidRPr="00D770F2" w:rsidRDefault="007A62AB" w:rsidP="0011063B">
      <w:pPr>
        <w:rPr>
          <w:lang w:eastAsia="he-IL"/>
        </w:rPr>
      </w:pPr>
      <w:bookmarkStart w:id="30329" w:name="_ETM_Q45_355000"/>
      <w:bookmarkEnd w:id="30329"/>
      <w:r>
        <w:rPr>
          <w:rFonts w:hint="cs"/>
          <w:rtl/>
          <w:lang w:eastAsia="he-IL"/>
        </w:rPr>
        <w:t>חברת הכנסת טלי גוטליב, זה מפריע.</w:t>
      </w:r>
      <w:bookmarkStart w:id="30330" w:name="_ETM_Q45_361000"/>
      <w:bookmarkEnd w:id="30330"/>
      <w:r>
        <w:rPr>
          <w:rFonts w:hint="cs"/>
          <w:rtl/>
          <w:lang w:eastAsia="he-IL"/>
        </w:rPr>
        <w:t xml:space="preserve"> אני לא רוצה לקרוא אותך בקריאה ראשונה ושנייה. </w:t>
      </w:r>
    </w:p>
    <w:p w:rsidR="007A62AB" w:rsidRPr="00D770F2" w:rsidRDefault="007A62AB" w:rsidP="0011063B">
      <w:pPr>
        <w:rPr>
          <w:rtl/>
          <w:lang w:eastAsia="he-IL"/>
        </w:rPr>
      </w:pPr>
    </w:p>
    <w:p w:rsidR="007A62AB" w:rsidRDefault="007A62AB" w:rsidP="0011063B">
      <w:pPr>
        <w:pStyle w:val="-"/>
        <w:keepNext/>
        <w:rPr>
          <w:rtl/>
        </w:rPr>
      </w:pPr>
      <w:r>
        <w:rPr>
          <w:rStyle w:val="TagStyle"/>
          <w:rFonts w:hint="cs"/>
          <w:rtl/>
        </w:rPr>
        <w:t xml:space="preserve"> &lt;&lt; דובר_המשך &gt;&gt; </w:t>
      </w:r>
      <w:r>
        <w:rPr>
          <w:rFonts w:hint="cs"/>
          <w:rtl/>
        </w:rPr>
        <w:t>מירב בן ארי (יש עתיד):</w:t>
      </w:r>
      <w:r>
        <w:rPr>
          <w:rStyle w:val="TagStyle"/>
          <w:rtl/>
        </w:rPr>
        <w:t xml:space="preserve"> &lt;&lt; דובר_המשך &gt;&gt;</w:t>
      </w:r>
      <w:r>
        <w:rPr>
          <w:rFonts w:hint="cs"/>
          <w:rtl/>
        </w:rPr>
        <w:t xml:space="preserve">   </w:t>
      </w:r>
    </w:p>
    <w:p w:rsidR="007A62AB" w:rsidRDefault="007A62AB" w:rsidP="0011063B">
      <w:pPr>
        <w:rPr>
          <w:lang w:eastAsia="he-IL"/>
        </w:rPr>
      </w:pPr>
    </w:p>
    <w:p w:rsidR="007A62AB" w:rsidRDefault="007A62AB" w:rsidP="0011063B">
      <w:pPr>
        <w:rPr>
          <w:rtl/>
          <w:lang w:eastAsia="he-IL"/>
        </w:rPr>
      </w:pPr>
      <w:r>
        <w:rPr>
          <w:rFonts w:hint="cs"/>
          <w:rtl/>
          <w:lang w:eastAsia="he-IL"/>
        </w:rPr>
        <w:t xml:space="preserve">מספיק, זה לא יעזור אם תצרחי עליי. אני לא אסכים עם שום מילה שאת אומרת. </w:t>
      </w:r>
    </w:p>
    <w:p w:rsidR="007A62AB" w:rsidRDefault="007A62AB" w:rsidP="0011063B">
      <w:pPr>
        <w:rPr>
          <w:rtl/>
          <w:lang w:eastAsia="he-IL"/>
        </w:rPr>
      </w:pPr>
      <w:bookmarkStart w:id="30331" w:name="_ETM_Q45_364000"/>
      <w:bookmarkEnd w:id="30331"/>
    </w:p>
    <w:p w:rsidR="007A62AB" w:rsidRDefault="007A62AB" w:rsidP="0011063B">
      <w:pPr>
        <w:pStyle w:val="af5"/>
        <w:keepNext/>
        <w:rPr>
          <w:rtl/>
        </w:rPr>
      </w:pPr>
      <w:r w:rsidRPr="00FD768A">
        <w:rPr>
          <w:rStyle w:val="TagStyle"/>
          <w:rtl/>
        </w:rPr>
        <w:t xml:space="preserve"> &lt;&lt; קריאה &gt;&gt; </w:t>
      </w:r>
      <w:r>
        <w:rPr>
          <w:rtl/>
        </w:rPr>
        <w:t>טלי גוטליב (הליכוד):</w:t>
      </w:r>
      <w:r w:rsidRPr="00FD768A">
        <w:rPr>
          <w:rStyle w:val="TagStyle"/>
          <w:rtl/>
        </w:rPr>
        <w:t xml:space="preserve"> &lt;&lt; קריאה &gt;&gt;</w:t>
      </w:r>
      <w:r>
        <w:rPr>
          <w:rtl/>
        </w:rPr>
        <w:t xml:space="preserve">   </w:t>
      </w:r>
    </w:p>
    <w:p w:rsidR="007A62AB" w:rsidRDefault="007A62AB" w:rsidP="0011063B">
      <w:pPr>
        <w:rPr>
          <w:rtl/>
          <w:lang w:eastAsia="he-IL"/>
        </w:rPr>
      </w:pPr>
    </w:p>
    <w:p w:rsidR="007A62AB" w:rsidRDefault="007A62AB" w:rsidP="0011063B">
      <w:pPr>
        <w:rPr>
          <w:rtl/>
          <w:lang w:eastAsia="he-IL"/>
        </w:rPr>
      </w:pPr>
      <w:bookmarkStart w:id="30332" w:name="_ETM_Q45_362000"/>
      <w:bookmarkEnd w:id="30332"/>
      <w:r>
        <w:rPr>
          <w:rFonts w:hint="cs"/>
          <w:rtl/>
          <w:lang w:eastAsia="he-IL"/>
        </w:rPr>
        <w:t xml:space="preserve">לא צורחת עלייך, אני לא מתייחסת </w:t>
      </w:r>
      <w:bookmarkStart w:id="30333" w:name="_ETM_Q45_363000"/>
      <w:bookmarkEnd w:id="30333"/>
      <w:r>
        <w:rPr>
          <w:rFonts w:hint="cs"/>
          <w:rtl/>
          <w:lang w:eastAsia="he-IL"/>
        </w:rPr>
        <w:t xml:space="preserve">אלייך בכלל </w:t>
      </w:r>
      <w:r w:rsidR="00734EEA">
        <w:rPr>
          <w:rFonts w:hint="cs"/>
          <w:rtl/>
          <w:lang w:eastAsia="he-IL"/>
        </w:rPr>
        <w:t>– – –</w:t>
      </w:r>
      <w:r>
        <w:rPr>
          <w:rFonts w:hint="cs"/>
          <w:rtl/>
          <w:lang w:eastAsia="he-IL"/>
        </w:rPr>
        <w:t xml:space="preserve"> את רעת לב. רעת לב.</w:t>
      </w:r>
    </w:p>
    <w:p w:rsidR="007A62AB" w:rsidRDefault="007A62AB" w:rsidP="0011063B">
      <w:pPr>
        <w:rPr>
          <w:rtl/>
          <w:lang w:eastAsia="he-IL"/>
        </w:rPr>
      </w:pPr>
    </w:p>
    <w:p w:rsidR="007A62AB" w:rsidRDefault="007A62AB" w:rsidP="0011063B">
      <w:pPr>
        <w:pStyle w:val="-"/>
        <w:keepNext/>
        <w:rPr>
          <w:rtl/>
        </w:rPr>
      </w:pPr>
      <w:bookmarkStart w:id="30334" w:name="ET_speakercontinue_5300_51"/>
      <w:r w:rsidRPr="00FD768A">
        <w:rPr>
          <w:rStyle w:val="TagStyle"/>
          <w:rtl/>
        </w:rPr>
        <w:t xml:space="preserve"> &lt;&lt; דובר_המשך &gt;&gt; </w:t>
      </w:r>
      <w:r>
        <w:rPr>
          <w:rtl/>
        </w:rPr>
        <w:t>מירב בן ארי (יש עתיד):</w:t>
      </w:r>
      <w:r w:rsidRPr="00FD768A">
        <w:rPr>
          <w:rStyle w:val="TagStyle"/>
          <w:rtl/>
        </w:rPr>
        <w:t xml:space="preserve"> &lt;&lt; דובר_המשך &gt;&gt;</w:t>
      </w:r>
      <w:r>
        <w:rPr>
          <w:rtl/>
        </w:rPr>
        <w:t xml:space="preserve">   </w:t>
      </w:r>
      <w:bookmarkEnd w:id="30334"/>
    </w:p>
    <w:p w:rsidR="007A62AB" w:rsidRDefault="007A62AB" w:rsidP="0011063B">
      <w:pPr>
        <w:rPr>
          <w:rtl/>
          <w:lang w:eastAsia="he-IL"/>
        </w:rPr>
      </w:pPr>
    </w:p>
    <w:p w:rsidR="007A62AB" w:rsidRDefault="007A62AB" w:rsidP="0011063B">
      <w:pPr>
        <w:rPr>
          <w:rtl/>
          <w:lang w:eastAsia="he-IL"/>
        </w:rPr>
      </w:pPr>
      <w:bookmarkStart w:id="30335" w:name="_ETM_Q45_366000"/>
      <w:bookmarkEnd w:id="30335"/>
      <w:r>
        <w:rPr>
          <w:rFonts w:hint="cs"/>
          <w:rtl/>
          <w:lang w:eastAsia="he-IL"/>
        </w:rPr>
        <w:t xml:space="preserve">אבל </w:t>
      </w:r>
      <w:bookmarkStart w:id="30336" w:name="_ETM_Q45_368000"/>
      <w:bookmarkEnd w:id="30336"/>
      <w:r>
        <w:rPr>
          <w:rFonts w:hint="cs"/>
          <w:rtl/>
          <w:lang w:eastAsia="he-IL"/>
        </w:rPr>
        <w:t>די, תני לי לסיים שני משפטים. מספיק.</w:t>
      </w:r>
    </w:p>
    <w:p w:rsidR="007A62AB" w:rsidRDefault="007A62AB" w:rsidP="0011063B">
      <w:pPr>
        <w:rPr>
          <w:rtl/>
          <w:lang w:eastAsia="he-IL"/>
        </w:rPr>
      </w:pPr>
    </w:p>
    <w:p w:rsidR="007A62AB" w:rsidRDefault="007A62AB" w:rsidP="0011063B">
      <w:pPr>
        <w:pStyle w:val="af5"/>
        <w:keepNext/>
        <w:rPr>
          <w:rtl/>
        </w:rPr>
      </w:pPr>
      <w:r w:rsidRPr="00FD768A">
        <w:rPr>
          <w:rStyle w:val="TagStyle"/>
          <w:rtl/>
        </w:rPr>
        <w:t xml:space="preserve"> &lt;&lt; קריאה &gt;&gt; </w:t>
      </w:r>
      <w:r>
        <w:rPr>
          <w:rtl/>
        </w:rPr>
        <w:t>טלי גוטליב (הליכוד):</w:t>
      </w:r>
      <w:r w:rsidRPr="00FD768A">
        <w:rPr>
          <w:rStyle w:val="TagStyle"/>
          <w:rtl/>
        </w:rPr>
        <w:t xml:space="preserve"> &lt;&lt; קריאה &gt;&gt;</w:t>
      </w:r>
      <w:r>
        <w:rPr>
          <w:rtl/>
        </w:rPr>
        <w:t xml:space="preserve">   </w:t>
      </w:r>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רעת לב. רוע לב. </w:t>
      </w:r>
      <w:bookmarkStart w:id="30337" w:name="_ETM_Q45_371000"/>
      <w:bookmarkEnd w:id="30337"/>
    </w:p>
    <w:p w:rsidR="007A62AB" w:rsidRDefault="007A62AB" w:rsidP="0011063B">
      <w:pPr>
        <w:rPr>
          <w:rtl/>
          <w:lang w:eastAsia="he-IL"/>
        </w:rPr>
      </w:pPr>
      <w:bookmarkStart w:id="30338" w:name="_ETM_Q45_369000"/>
      <w:bookmarkEnd w:id="30338"/>
    </w:p>
    <w:p w:rsidR="007A62AB" w:rsidRDefault="007A62AB" w:rsidP="0011063B">
      <w:pPr>
        <w:pStyle w:val="-"/>
        <w:keepNext/>
        <w:rPr>
          <w:rtl/>
        </w:rPr>
      </w:pPr>
      <w:bookmarkStart w:id="30339" w:name="ET_speakercontinue_5300_53"/>
      <w:r w:rsidRPr="00FD768A">
        <w:rPr>
          <w:rStyle w:val="TagStyle"/>
          <w:rtl/>
        </w:rPr>
        <w:t xml:space="preserve"> &lt;&lt; דובר_המשך &gt;&gt; </w:t>
      </w:r>
      <w:r>
        <w:rPr>
          <w:rtl/>
        </w:rPr>
        <w:t>מירב בן ארי (יש עתיד):</w:t>
      </w:r>
      <w:r w:rsidRPr="00FD768A">
        <w:rPr>
          <w:rStyle w:val="TagStyle"/>
          <w:rtl/>
        </w:rPr>
        <w:t xml:space="preserve"> &lt;&lt; דובר_המשך &gt;&gt;</w:t>
      </w:r>
      <w:r>
        <w:rPr>
          <w:rtl/>
        </w:rPr>
        <w:t xml:space="preserve">   </w:t>
      </w:r>
      <w:bookmarkEnd w:id="30339"/>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מספיק, </w:t>
      </w:r>
      <w:bookmarkStart w:id="30340" w:name="_ETM_Q45_365000"/>
      <w:bookmarkEnd w:id="30340"/>
      <w:r>
        <w:rPr>
          <w:rFonts w:hint="cs"/>
          <w:rtl/>
          <w:lang w:eastAsia="he-IL"/>
        </w:rPr>
        <w:t xml:space="preserve">שמענו, שמענו את זה. </w:t>
      </w:r>
    </w:p>
    <w:p w:rsidR="007A62AB" w:rsidRDefault="007A62AB" w:rsidP="0011063B">
      <w:pPr>
        <w:rPr>
          <w:rtl/>
          <w:lang w:eastAsia="he-IL"/>
        </w:rPr>
      </w:pPr>
    </w:p>
    <w:p w:rsidR="007A62AB" w:rsidRDefault="007A62AB" w:rsidP="0011063B">
      <w:pPr>
        <w:rPr>
          <w:rtl/>
          <w:lang w:eastAsia="he-IL"/>
        </w:rPr>
      </w:pPr>
      <w:bookmarkStart w:id="30341" w:name="_ETM_Q45_379000"/>
      <w:bookmarkEnd w:id="30341"/>
      <w:r>
        <w:rPr>
          <w:rFonts w:hint="cs"/>
          <w:rtl/>
          <w:lang w:eastAsia="he-IL"/>
        </w:rPr>
        <w:t xml:space="preserve">אני קוראת לכל הקצינים וללוחמי הכליאה בשב"ס: עזבו אתכם מהמלך. תיצמדו לממלכה. הממלכה מעל הכול. תתעלמו, תעשו הכול כדי להציל את המדינה הזאת. לא מגיע לנו שנציב שב"ס ייחקר בפלילים. לא </w:t>
      </w:r>
      <w:bookmarkStart w:id="30342" w:name="_ETM_Q45_399000"/>
      <w:bookmarkEnd w:id="30342"/>
      <w:r>
        <w:rPr>
          <w:rFonts w:hint="cs"/>
          <w:rtl/>
          <w:lang w:eastAsia="he-IL"/>
        </w:rPr>
        <w:t xml:space="preserve">מגיע למדינה הזאת שהשר הזה הגיע למצב הזה שנציב שב"ס </w:t>
      </w:r>
      <w:bookmarkStart w:id="30343" w:name="_ETM_Q45_400000"/>
      <w:bookmarkEnd w:id="30343"/>
      <w:r>
        <w:rPr>
          <w:rFonts w:hint="cs"/>
          <w:rtl/>
          <w:lang w:eastAsia="he-IL"/>
        </w:rPr>
        <w:t xml:space="preserve">במשמרת שלו נחקר בפלילים. תודה. </w:t>
      </w:r>
    </w:p>
    <w:p w:rsidR="007A62AB" w:rsidRDefault="007A62AB" w:rsidP="0011063B">
      <w:pPr>
        <w:keepNext/>
        <w:rPr>
          <w:rtl/>
        </w:rPr>
      </w:pPr>
      <w:bookmarkStart w:id="30344" w:name="ET_yor_6598_12"/>
    </w:p>
    <w:p w:rsidR="007A62AB" w:rsidRDefault="007A62AB" w:rsidP="0011063B">
      <w:pPr>
        <w:pStyle w:val="af5"/>
        <w:keepNext/>
        <w:rPr>
          <w:rtl/>
        </w:rPr>
      </w:pPr>
      <w:r w:rsidRPr="00FD768A">
        <w:rPr>
          <w:rStyle w:val="TagStyle"/>
          <w:rtl/>
        </w:rPr>
        <w:t xml:space="preserve"> &lt;&lt; קריאה &gt;&gt; </w:t>
      </w:r>
      <w:r>
        <w:rPr>
          <w:rtl/>
        </w:rPr>
        <w:t>טלי גוטליב (הליכוד):</w:t>
      </w:r>
      <w:r w:rsidRPr="00FD768A">
        <w:rPr>
          <w:rStyle w:val="TagStyle"/>
          <w:rtl/>
        </w:rPr>
        <w:t xml:space="preserve"> &lt;&lt; קריאה &gt;&gt;</w:t>
      </w:r>
      <w:r>
        <w:rPr>
          <w:rtl/>
        </w:rPr>
        <w:t xml:space="preserve">   </w:t>
      </w:r>
    </w:p>
    <w:p w:rsidR="007A62AB" w:rsidRDefault="007A62AB" w:rsidP="0011063B">
      <w:pPr>
        <w:rPr>
          <w:rtl/>
          <w:lang w:eastAsia="he-IL"/>
        </w:rPr>
      </w:pPr>
    </w:p>
    <w:p w:rsidR="007A62AB" w:rsidRDefault="007A62AB" w:rsidP="0011063B">
      <w:pPr>
        <w:rPr>
          <w:rtl/>
          <w:lang w:eastAsia="he-IL"/>
        </w:rPr>
      </w:pPr>
      <w:bookmarkStart w:id="30345" w:name="_ETM_Q45_409000"/>
      <w:bookmarkEnd w:id="30345"/>
      <w:r>
        <w:rPr>
          <w:rFonts w:hint="cs"/>
          <w:rtl/>
          <w:lang w:eastAsia="he-IL"/>
        </w:rPr>
        <w:t xml:space="preserve">אמרה כאן אלפי </w:t>
      </w:r>
      <w:r w:rsidR="00734EEA">
        <w:rPr>
          <w:rFonts w:hint="cs"/>
          <w:rtl/>
          <w:lang w:eastAsia="he-IL"/>
        </w:rPr>
        <w:t>– – –</w:t>
      </w:r>
      <w:r>
        <w:rPr>
          <w:rFonts w:hint="cs"/>
          <w:rtl/>
          <w:lang w:eastAsia="he-IL"/>
        </w:rPr>
        <w:t xml:space="preserve"> </w:t>
      </w:r>
    </w:p>
    <w:p w:rsidR="007A62AB" w:rsidRPr="00FD768A" w:rsidRDefault="007A62AB" w:rsidP="0011063B">
      <w:pPr>
        <w:rPr>
          <w:rtl/>
          <w:lang w:eastAsia="he-IL"/>
        </w:rPr>
      </w:pPr>
      <w:bookmarkStart w:id="30346" w:name="_ETM_Q45_411000"/>
      <w:bookmarkEnd w:id="30346"/>
    </w:p>
    <w:p w:rsidR="007A62AB" w:rsidRDefault="007A62AB" w:rsidP="0011063B">
      <w:pPr>
        <w:pStyle w:val="af6"/>
        <w:keepNext/>
        <w:rPr>
          <w:rtl/>
        </w:rPr>
      </w:pPr>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bookmarkEnd w:id="30344"/>
    </w:p>
    <w:p w:rsidR="007A62AB" w:rsidRDefault="007A62AB" w:rsidP="0011063B">
      <w:pPr>
        <w:rPr>
          <w:lang w:eastAsia="he-IL"/>
        </w:rPr>
      </w:pPr>
    </w:p>
    <w:p w:rsidR="007A62AB" w:rsidRDefault="007A62AB" w:rsidP="00734EEA">
      <w:pPr>
        <w:rPr>
          <w:rtl/>
          <w:lang w:eastAsia="he-IL"/>
        </w:rPr>
      </w:pPr>
      <w:r>
        <w:rPr>
          <w:rFonts w:hint="cs"/>
          <w:rtl/>
          <w:lang w:eastAsia="he-IL"/>
        </w:rPr>
        <w:t xml:space="preserve">תודה רבה. חבר הכנסת אחמד טיבי – אינו נוכח; חבר הכנסת חמד עמאר – אינו נוכח; חבר ווליד טאהא </w:t>
      </w:r>
      <w:r>
        <w:rPr>
          <w:rtl/>
          <w:lang w:eastAsia="he-IL"/>
        </w:rPr>
        <w:t>–</w:t>
      </w:r>
      <w:r>
        <w:rPr>
          <w:rFonts w:hint="cs"/>
          <w:rtl/>
          <w:lang w:eastAsia="he-IL"/>
        </w:rPr>
        <w:t xml:space="preserve"> אינו נוכח; חבר הכנסת יבגני סובה </w:t>
      </w:r>
      <w:bookmarkStart w:id="30347" w:name="_ETM_Q45_417000"/>
      <w:bookmarkEnd w:id="30347"/>
      <w:r>
        <w:rPr>
          <w:rtl/>
          <w:lang w:eastAsia="he-IL"/>
        </w:rPr>
        <w:t>–</w:t>
      </w:r>
      <w:r>
        <w:rPr>
          <w:rFonts w:hint="cs"/>
          <w:rtl/>
          <w:lang w:eastAsia="he-IL"/>
        </w:rPr>
        <w:t xml:space="preserve"> אינו נוכח; חבר הכנסת סימון דוידסון – אינו נוכח; חבר הכנסת איימן </w:t>
      </w:r>
      <w:bookmarkStart w:id="30348" w:name="_ETM_Q45_425000"/>
      <w:bookmarkEnd w:id="30348"/>
      <w:r>
        <w:rPr>
          <w:rFonts w:hint="cs"/>
          <w:rtl/>
          <w:lang w:eastAsia="he-IL"/>
        </w:rPr>
        <w:t xml:space="preserve">עודה </w:t>
      </w:r>
      <w:r>
        <w:rPr>
          <w:rtl/>
          <w:lang w:eastAsia="he-IL"/>
        </w:rPr>
        <w:t>–</w:t>
      </w:r>
      <w:r>
        <w:rPr>
          <w:rFonts w:hint="cs"/>
          <w:rtl/>
          <w:lang w:eastAsia="he-IL"/>
        </w:rPr>
        <w:t xml:space="preserve"> אינו נוכח; חבר הכנסת ואליד אלהואשלה </w:t>
      </w:r>
      <w:r>
        <w:rPr>
          <w:rtl/>
          <w:lang w:eastAsia="he-IL"/>
        </w:rPr>
        <w:t>–</w:t>
      </w:r>
      <w:r>
        <w:rPr>
          <w:rFonts w:hint="cs"/>
          <w:rtl/>
          <w:lang w:eastAsia="he-IL"/>
        </w:rPr>
        <w:t xml:space="preserve"> אינו נוכח; חבר הכנסת יצחק פינדרוס </w:t>
      </w:r>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חברת הכנ</w:t>
      </w:r>
      <w:bookmarkStart w:id="30349" w:name="_ETM_Q45_434000"/>
      <w:bookmarkEnd w:id="30349"/>
      <w:r>
        <w:rPr>
          <w:rFonts w:hint="cs"/>
          <w:rtl/>
          <w:lang w:eastAsia="he-IL"/>
        </w:rPr>
        <w:t xml:space="preserve">סת דבי ביטון </w:t>
      </w:r>
      <w:r>
        <w:rPr>
          <w:rtl/>
          <w:lang w:eastAsia="he-IL"/>
        </w:rPr>
        <w:t>–</w:t>
      </w:r>
      <w:r>
        <w:rPr>
          <w:rFonts w:hint="cs"/>
          <w:rtl/>
          <w:lang w:eastAsia="he-IL"/>
        </w:rPr>
        <w:t xml:space="preserve"> אינה נוכחת; חבר הכנסת מיקי לוי </w:t>
      </w:r>
      <w:bookmarkStart w:id="30350" w:name="_ETM_Q45_440000"/>
      <w:bookmarkEnd w:id="30350"/>
      <w:r>
        <w:rPr>
          <w:rtl/>
          <w:lang w:eastAsia="he-IL"/>
        </w:rPr>
        <w:t>–</w:t>
      </w:r>
      <w:r>
        <w:rPr>
          <w:rFonts w:hint="cs"/>
          <w:rtl/>
          <w:lang w:eastAsia="he-IL"/>
        </w:rPr>
        <w:t xml:space="preserve"> מוותר; חבר הכנסת</w:t>
      </w:r>
      <w:r w:rsidR="00734EEA">
        <w:rPr>
          <w:rFonts w:hint="cs"/>
          <w:rtl/>
          <w:lang w:eastAsia="he-IL"/>
        </w:rPr>
        <w:t xml:space="preserve"> </w:t>
      </w:r>
      <w:r>
        <w:rPr>
          <w:rFonts w:hint="cs"/>
          <w:rtl/>
          <w:lang w:eastAsia="he-IL"/>
        </w:rPr>
        <w:t xml:space="preserve">יוסף עטאונה </w:t>
      </w:r>
      <w:r>
        <w:rPr>
          <w:rtl/>
          <w:lang w:eastAsia="he-IL"/>
        </w:rPr>
        <w:t>–</w:t>
      </w:r>
      <w:r>
        <w:rPr>
          <w:rFonts w:hint="cs"/>
          <w:rtl/>
          <w:lang w:eastAsia="he-IL"/>
        </w:rPr>
        <w:t xml:space="preserve"> אינו נוכח;</w:t>
      </w:r>
      <w:bookmarkStart w:id="30351" w:name="_ETM_Q45_446000"/>
      <w:bookmarkEnd w:id="30351"/>
      <w:r>
        <w:rPr>
          <w:rFonts w:hint="cs"/>
          <w:rtl/>
          <w:lang w:eastAsia="he-IL"/>
        </w:rPr>
        <w:t xml:space="preserve"> חבר הכנסת אושר שקלים </w:t>
      </w:r>
      <w:r>
        <w:rPr>
          <w:rtl/>
          <w:lang w:eastAsia="he-IL"/>
        </w:rPr>
        <w:t>–</w:t>
      </w:r>
      <w:r>
        <w:rPr>
          <w:rFonts w:hint="cs"/>
          <w:rtl/>
          <w:lang w:eastAsia="he-IL"/>
        </w:rPr>
        <w:t xml:space="preserve"> אינו נוכח; חבר הכנסת רון </w:t>
      </w:r>
      <w:bookmarkStart w:id="30352" w:name="_ETM_Q45_452000"/>
      <w:bookmarkEnd w:id="30352"/>
      <w:r>
        <w:rPr>
          <w:rFonts w:hint="cs"/>
          <w:rtl/>
          <w:lang w:eastAsia="he-IL"/>
        </w:rPr>
        <w:t xml:space="preserve">כץ </w:t>
      </w:r>
      <w:r>
        <w:rPr>
          <w:rtl/>
          <w:lang w:eastAsia="he-IL"/>
        </w:rPr>
        <w:t>–</w:t>
      </w:r>
      <w:r>
        <w:rPr>
          <w:rFonts w:hint="cs"/>
          <w:rtl/>
          <w:lang w:eastAsia="he-IL"/>
        </w:rPr>
        <w:t xml:space="preserve"> אינו נוכח. חברת הכנסת טלי גוטליב, בבקשה. </w:t>
      </w:r>
    </w:p>
    <w:p w:rsidR="007A62AB" w:rsidRDefault="007A62AB" w:rsidP="0011063B">
      <w:pPr>
        <w:rPr>
          <w:rtl/>
          <w:lang w:eastAsia="he-IL"/>
        </w:rPr>
      </w:pPr>
    </w:p>
    <w:p w:rsidR="007A62AB" w:rsidRDefault="007A62AB" w:rsidP="0011063B">
      <w:pPr>
        <w:pStyle w:val="af5"/>
        <w:keepNext/>
        <w:rPr>
          <w:rtl/>
        </w:rPr>
      </w:pPr>
      <w:bookmarkStart w:id="30353" w:name="ET_interruption_קריאה_55"/>
      <w:r w:rsidRPr="00FD768A">
        <w:rPr>
          <w:rStyle w:val="TagStyle"/>
          <w:rtl/>
        </w:rPr>
        <w:t xml:space="preserve"> &lt;&lt; קריאה &gt;&gt; </w:t>
      </w:r>
      <w:r>
        <w:rPr>
          <w:rtl/>
        </w:rPr>
        <w:t>קריאה:</w:t>
      </w:r>
      <w:r w:rsidRPr="00FD768A">
        <w:rPr>
          <w:rStyle w:val="TagStyle"/>
          <w:rtl/>
        </w:rPr>
        <w:t xml:space="preserve"> &lt;&lt; קריאה &gt;&gt;</w:t>
      </w:r>
      <w:r>
        <w:rPr>
          <w:rtl/>
        </w:rPr>
        <w:t xml:space="preserve">   </w:t>
      </w:r>
      <w:bookmarkEnd w:id="30353"/>
    </w:p>
    <w:p w:rsidR="007A62AB" w:rsidRDefault="007A62AB" w:rsidP="0011063B">
      <w:pPr>
        <w:rPr>
          <w:rtl/>
          <w:lang w:eastAsia="he-IL"/>
        </w:rPr>
      </w:pPr>
    </w:p>
    <w:p w:rsidR="007A62AB" w:rsidRDefault="00734EEA" w:rsidP="0011063B">
      <w:pPr>
        <w:rPr>
          <w:rtl/>
          <w:lang w:eastAsia="he-IL"/>
        </w:rPr>
      </w:pPr>
      <w:bookmarkStart w:id="30354" w:name="_ETM_Q45_453000"/>
      <w:bookmarkEnd w:id="30354"/>
      <w:r>
        <w:rPr>
          <w:rFonts w:hint="cs"/>
          <w:rtl/>
          <w:lang w:eastAsia="he-IL"/>
        </w:rPr>
        <w:t>– – –</w:t>
      </w:r>
    </w:p>
    <w:p w:rsidR="007A62AB" w:rsidRPr="006A2E9E" w:rsidRDefault="007A62AB" w:rsidP="0011063B">
      <w:pPr>
        <w:keepNext/>
        <w:rPr>
          <w:rtl/>
        </w:rPr>
      </w:pPr>
      <w:bookmarkStart w:id="30355" w:name="_ETM_Q45_456000"/>
      <w:bookmarkStart w:id="30356" w:name="ET_speaker_6345_13"/>
      <w:bookmarkEnd w:id="30355"/>
    </w:p>
    <w:p w:rsidR="007A62AB" w:rsidRDefault="007A62AB" w:rsidP="0011063B">
      <w:pPr>
        <w:pStyle w:val="af5"/>
        <w:keepNext/>
        <w:rPr>
          <w:rtl/>
        </w:rPr>
      </w:pPr>
      <w:bookmarkStart w:id="30357" w:name="ET_interruption_6345_56"/>
      <w:r w:rsidRPr="00FD768A">
        <w:rPr>
          <w:rStyle w:val="TagStyle"/>
          <w:rtl/>
        </w:rPr>
        <w:t xml:space="preserve"> &lt;&lt; קריאה &gt;&gt; </w:t>
      </w:r>
      <w:r>
        <w:rPr>
          <w:rtl/>
        </w:rPr>
        <w:t>טלי גוטליב (הליכוד):</w:t>
      </w:r>
      <w:r w:rsidRPr="00FD768A">
        <w:rPr>
          <w:rStyle w:val="TagStyle"/>
          <w:rtl/>
        </w:rPr>
        <w:t xml:space="preserve"> &lt;&lt; קריאה &gt;&gt;</w:t>
      </w:r>
      <w:r>
        <w:rPr>
          <w:rtl/>
        </w:rPr>
        <w:t xml:space="preserve">   </w:t>
      </w:r>
      <w:bookmarkEnd w:id="30357"/>
    </w:p>
    <w:p w:rsidR="007A62AB" w:rsidRDefault="007A62AB" w:rsidP="0011063B">
      <w:pPr>
        <w:rPr>
          <w:rtl/>
          <w:lang w:eastAsia="he-IL"/>
        </w:rPr>
      </w:pPr>
    </w:p>
    <w:p w:rsidR="007A62AB" w:rsidRDefault="007A62AB" w:rsidP="0011063B">
      <w:pPr>
        <w:rPr>
          <w:rtl/>
          <w:lang w:eastAsia="he-IL"/>
        </w:rPr>
      </w:pPr>
      <w:bookmarkStart w:id="30358" w:name="_ETM_Q45_458000"/>
      <w:bookmarkEnd w:id="30356"/>
      <w:bookmarkEnd w:id="30358"/>
      <w:r>
        <w:rPr>
          <w:rFonts w:hint="cs"/>
          <w:rtl/>
          <w:lang w:eastAsia="he-IL"/>
        </w:rPr>
        <w:t xml:space="preserve">מדברים על קובי יעקובי </w:t>
      </w:r>
      <w:r>
        <w:rPr>
          <w:rFonts w:hint="eastAsia"/>
          <w:rtl/>
          <w:lang w:eastAsia="he-IL"/>
        </w:rPr>
        <w:t xml:space="preserve">– </w:t>
      </w:r>
      <w:r>
        <w:rPr>
          <w:rFonts w:hint="cs"/>
          <w:rtl/>
          <w:lang w:eastAsia="he-IL"/>
        </w:rPr>
        <w:t xml:space="preserve">אני אספר לכם מי זה </w:t>
      </w:r>
      <w:bookmarkStart w:id="30359" w:name="_ETM_Q45_462000"/>
      <w:bookmarkEnd w:id="30359"/>
      <w:r>
        <w:rPr>
          <w:rFonts w:hint="cs"/>
          <w:rtl/>
          <w:lang w:eastAsia="he-IL"/>
        </w:rPr>
        <w:t xml:space="preserve">קובי יעקובי. לערלת לב אני לא מדברת. </w:t>
      </w:r>
    </w:p>
    <w:p w:rsidR="007A62AB" w:rsidRDefault="007A62AB" w:rsidP="0011063B">
      <w:pPr>
        <w:rPr>
          <w:rtl/>
          <w:lang w:eastAsia="he-IL"/>
        </w:rPr>
      </w:pPr>
    </w:p>
    <w:p w:rsidR="007A62AB" w:rsidRDefault="007A62AB" w:rsidP="0011063B">
      <w:pPr>
        <w:pStyle w:val="af5"/>
        <w:keepNext/>
        <w:rPr>
          <w:rtl/>
        </w:rPr>
      </w:pPr>
      <w:bookmarkStart w:id="30360" w:name="ET_interruption_5300_57"/>
      <w:r w:rsidRPr="00FD768A">
        <w:rPr>
          <w:rStyle w:val="TagStyle"/>
          <w:rtl/>
        </w:rPr>
        <w:t xml:space="preserve"> &lt;&lt; קריאה &gt;&gt; </w:t>
      </w:r>
      <w:r>
        <w:rPr>
          <w:rtl/>
        </w:rPr>
        <w:t>מירב בן ארי (יש עתיד):</w:t>
      </w:r>
      <w:r w:rsidRPr="00FD768A">
        <w:rPr>
          <w:rStyle w:val="TagStyle"/>
          <w:rtl/>
        </w:rPr>
        <w:t xml:space="preserve"> &lt;&lt; קריאה &gt;&gt;</w:t>
      </w:r>
      <w:r>
        <w:rPr>
          <w:rtl/>
        </w:rPr>
        <w:t xml:space="preserve">   </w:t>
      </w:r>
      <w:bookmarkEnd w:id="30360"/>
    </w:p>
    <w:p w:rsidR="007A62AB" w:rsidRDefault="007A62AB" w:rsidP="0011063B">
      <w:pPr>
        <w:rPr>
          <w:rtl/>
          <w:lang w:eastAsia="he-IL"/>
        </w:rPr>
      </w:pPr>
    </w:p>
    <w:p w:rsidR="007A62AB" w:rsidRDefault="007A62AB" w:rsidP="0011063B">
      <w:pPr>
        <w:rPr>
          <w:rtl/>
          <w:lang w:eastAsia="he-IL"/>
        </w:rPr>
      </w:pPr>
      <w:bookmarkStart w:id="30361" w:name="_ETM_Q45_465000"/>
      <w:bookmarkEnd w:id="30361"/>
      <w:r>
        <w:rPr>
          <w:rFonts w:hint="cs"/>
          <w:rtl/>
          <w:lang w:eastAsia="he-IL"/>
        </w:rPr>
        <w:t xml:space="preserve">אל תדברי. </w:t>
      </w:r>
    </w:p>
    <w:p w:rsidR="007A62AB" w:rsidRDefault="007A62AB" w:rsidP="0011063B">
      <w:pPr>
        <w:rPr>
          <w:rtl/>
          <w:lang w:eastAsia="he-IL"/>
        </w:rPr>
      </w:pPr>
    </w:p>
    <w:p w:rsidR="007A62AB" w:rsidRDefault="007A62AB" w:rsidP="0011063B">
      <w:pPr>
        <w:pStyle w:val="a4"/>
        <w:keepNext/>
        <w:rPr>
          <w:rtl/>
        </w:rPr>
      </w:pPr>
      <w:bookmarkStart w:id="30362" w:name="ET_speaker_6345_58"/>
      <w:r w:rsidRPr="00FD768A">
        <w:rPr>
          <w:rStyle w:val="TagStyle"/>
          <w:rtl/>
        </w:rPr>
        <w:t xml:space="preserve"> &lt;&lt; דובר &gt;&gt; </w:t>
      </w:r>
      <w:bookmarkStart w:id="30363" w:name="_Toc184122575"/>
      <w:r>
        <w:rPr>
          <w:rtl/>
        </w:rPr>
        <w:t>טלי גוטליב (הליכוד):</w:t>
      </w:r>
      <w:bookmarkEnd w:id="30363"/>
      <w:r w:rsidRPr="00FD768A">
        <w:rPr>
          <w:rStyle w:val="TagStyle"/>
          <w:rtl/>
        </w:rPr>
        <w:t xml:space="preserve"> &lt;&lt; דובר &gt;&gt; </w:t>
      </w:r>
      <w:r>
        <w:rPr>
          <w:rtl/>
        </w:rPr>
        <w:t xml:space="preserve">   </w:t>
      </w:r>
      <w:bookmarkEnd w:id="30362"/>
    </w:p>
    <w:p w:rsidR="007A62AB" w:rsidRDefault="007A62AB" w:rsidP="0011063B">
      <w:pPr>
        <w:rPr>
          <w:rtl/>
          <w:lang w:eastAsia="he-IL"/>
        </w:rPr>
      </w:pPr>
    </w:p>
    <w:p w:rsidR="007A62AB" w:rsidRPr="00FD768A" w:rsidRDefault="007A62AB" w:rsidP="0011063B">
      <w:pPr>
        <w:rPr>
          <w:rtl/>
          <w:lang w:eastAsia="he-IL"/>
        </w:rPr>
      </w:pPr>
      <w:bookmarkStart w:id="30364" w:name="_ETM_Q45_466000"/>
      <w:bookmarkEnd w:id="30364"/>
      <w:r>
        <w:rPr>
          <w:rFonts w:hint="cs"/>
          <w:rtl/>
          <w:lang w:eastAsia="he-IL"/>
        </w:rPr>
        <w:t xml:space="preserve">לא </w:t>
      </w:r>
      <w:bookmarkStart w:id="30365" w:name="_ETM_Q45_468000"/>
      <w:bookmarkEnd w:id="30365"/>
      <w:r>
        <w:rPr>
          <w:rFonts w:hint="cs"/>
          <w:rtl/>
          <w:lang w:eastAsia="he-IL"/>
        </w:rPr>
        <w:t xml:space="preserve">מדברת לערלת לב. </w:t>
      </w:r>
    </w:p>
    <w:p w:rsidR="007A62AB" w:rsidRPr="00FD768A" w:rsidRDefault="007A62AB" w:rsidP="0011063B">
      <w:pPr>
        <w:rPr>
          <w:rtl/>
          <w:lang w:eastAsia="he-IL"/>
        </w:rPr>
      </w:pPr>
    </w:p>
    <w:p w:rsidR="007A62AB" w:rsidRDefault="007A62AB" w:rsidP="0011063B">
      <w:pPr>
        <w:rPr>
          <w:rtl/>
          <w:lang w:eastAsia="he-IL"/>
        </w:rPr>
      </w:pPr>
      <w:r>
        <w:rPr>
          <w:rFonts w:hint="cs"/>
          <w:rtl/>
          <w:lang w:eastAsia="he-IL"/>
        </w:rPr>
        <w:t xml:space="preserve">ניצב קובי יעקובי, מפקד תחנת מוריה, מפקד </w:t>
      </w:r>
      <w:bookmarkStart w:id="30366" w:name="_ETM_Q45_475000"/>
      <w:bookmarkEnd w:id="30366"/>
      <w:r>
        <w:rPr>
          <w:rFonts w:hint="cs"/>
          <w:rtl/>
          <w:lang w:eastAsia="he-IL"/>
        </w:rPr>
        <w:t xml:space="preserve">מרחב ציון, בעל אות מופת על חילוץ במסגרת תפקידו, לוחם גולני, לוחם סיירת, לוחם יס"מ </w:t>
      </w:r>
      <w:r>
        <w:rPr>
          <w:rFonts w:hint="eastAsia"/>
          <w:rtl/>
          <w:lang w:eastAsia="he-IL"/>
        </w:rPr>
        <w:t xml:space="preserve">– </w:t>
      </w:r>
      <w:r>
        <w:rPr>
          <w:rFonts w:hint="cs"/>
          <w:rtl/>
          <w:lang w:eastAsia="he-IL"/>
        </w:rPr>
        <w:t xml:space="preserve">זה קובי יעקובי, שהתמנה להיות נציב שירות בתי הסוהר. כל סנגור בן שעה יאמר </w:t>
      </w:r>
      <w:bookmarkStart w:id="30367" w:name="_ETM_Q45_487000"/>
      <w:bookmarkEnd w:id="30367"/>
      <w:r>
        <w:rPr>
          <w:rFonts w:hint="cs"/>
          <w:rtl/>
          <w:lang w:eastAsia="he-IL"/>
        </w:rPr>
        <w:t xml:space="preserve">לכם שמי שנעצר כאחרון העבריינים </w:t>
      </w:r>
      <w:r>
        <w:rPr>
          <w:rtl/>
          <w:lang w:eastAsia="he-IL"/>
        </w:rPr>
        <w:t>–</w:t>
      </w:r>
      <w:r>
        <w:rPr>
          <w:rFonts w:hint="cs"/>
          <w:rtl/>
          <w:lang w:eastAsia="he-IL"/>
        </w:rPr>
        <w:t xml:space="preserve"> הינה, יש פה את מיקי, יש פה </w:t>
      </w:r>
      <w:bookmarkStart w:id="30368" w:name="_ETM_Q45_491000"/>
      <w:bookmarkEnd w:id="30368"/>
      <w:r>
        <w:rPr>
          <w:rFonts w:hint="cs"/>
          <w:rtl/>
          <w:lang w:eastAsia="he-IL"/>
        </w:rPr>
        <w:t xml:space="preserve">את סגלוביץ' </w:t>
      </w:r>
      <w:r>
        <w:rPr>
          <w:rFonts w:hint="eastAsia"/>
          <w:rtl/>
          <w:lang w:eastAsia="he-IL"/>
        </w:rPr>
        <w:t>–</w:t>
      </w:r>
      <w:r>
        <w:rPr>
          <w:rFonts w:hint="cs"/>
          <w:rtl/>
          <w:lang w:eastAsia="he-IL"/>
        </w:rPr>
        <w:t xml:space="preserve"> נעצר בבוקר, </w:t>
      </w:r>
      <w:r w:rsidR="004E1187">
        <w:rPr>
          <w:rFonts w:hint="cs"/>
          <w:rtl/>
          <w:lang w:eastAsia="he-IL"/>
        </w:rPr>
        <w:t>ו</w:t>
      </w:r>
      <w:r>
        <w:rPr>
          <w:rFonts w:hint="cs"/>
          <w:rtl/>
          <w:lang w:eastAsia="he-IL"/>
        </w:rPr>
        <w:t xml:space="preserve">משוחרר בלי שום תנאי מגביל אחרי 12 שעות </w:t>
      </w:r>
      <w:r>
        <w:rPr>
          <w:rFonts w:hint="eastAsia"/>
          <w:rtl/>
          <w:lang w:eastAsia="he-IL"/>
        </w:rPr>
        <w:t xml:space="preserve">– </w:t>
      </w:r>
      <w:r>
        <w:rPr>
          <w:rFonts w:hint="cs"/>
          <w:rtl/>
          <w:lang w:eastAsia="he-IL"/>
        </w:rPr>
        <w:t xml:space="preserve">אני רוצה לראות מישהו </w:t>
      </w:r>
      <w:bookmarkStart w:id="30369" w:name="_ETM_Q45_499000"/>
      <w:bookmarkEnd w:id="30369"/>
      <w:r>
        <w:rPr>
          <w:rFonts w:hint="cs"/>
          <w:rtl/>
          <w:lang w:eastAsia="he-IL"/>
        </w:rPr>
        <w:t>שהוא ישר בפני עצמו ויגיד לכם שזה אומר</w:t>
      </w:r>
      <w:bookmarkStart w:id="30370" w:name="_ETM_Q45_504000"/>
      <w:bookmarkEnd w:id="30370"/>
      <w:r>
        <w:rPr>
          <w:rFonts w:hint="cs"/>
          <w:rtl/>
          <w:lang w:eastAsia="he-IL"/>
        </w:rPr>
        <w:t xml:space="preserve"> שאין בתיק בדל ראיה נגדו. </w:t>
      </w:r>
    </w:p>
    <w:p w:rsidR="007A62AB" w:rsidRDefault="007A62AB" w:rsidP="0011063B">
      <w:pPr>
        <w:rPr>
          <w:rtl/>
          <w:lang w:eastAsia="he-IL"/>
        </w:rPr>
      </w:pPr>
    </w:p>
    <w:p w:rsidR="007A62AB" w:rsidRDefault="007A62AB" w:rsidP="004E1187">
      <w:pPr>
        <w:rPr>
          <w:rtl/>
          <w:lang w:eastAsia="he-IL"/>
        </w:rPr>
      </w:pPr>
      <w:bookmarkStart w:id="30371" w:name="_ETM_Q45_506000"/>
      <w:bookmarkEnd w:id="30371"/>
      <w:r>
        <w:rPr>
          <w:rFonts w:hint="cs"/>
          <w:rtl/>
          <w:lang w:eastAsia="he-IL"/>
        </w:rPr>
        <w:t xml:space="preserve">עומדת כאן חברת כנסת, מוציאה מהפה שלה את השם "קובי יעקובי", ניצב קובי יעקובי, בלי שהיא יודעת </w:t>
      </w:r>
      <w:bookmarkStart w:id="30372" w:name="_ETM_Q45_515000"/>
      <w:bookmarkEnd w:id="30372"/>
      <w:r>
        <w:rPr>
          <w:rFonts w:hint="cs"/>
          <w:rtl/>
          <w:lang w:eastAsia="he-IL"/>
        </w:rPr>
        <w:t>עליו כלום</w:t>
      </w:r>
      <w:r w:rsidR="004E1187">
        <w:rPr>
          <w:rFonts w:hint="cs"/>
          <w:rtl/>
          <w:lang w:eastAsia="he-IL"/>
        </w:rPr>
        <w:t>.</w:t>
      </w:r>
      <w:r>
        <w:rPr>
          <w:rFonts w:hint="cs"/>
          <w:rtl/>
          <w:lang w:eastAsia="he-IL"/>
        </w:rPr>
        <w:t xml:space="preserve"> זה רוע לב מזוקק, כי קובי </w:t>
      </w:r>
      <w:bookmarkStart w:id="30373" w:name="_ETM_Q45_517000"/>
      <w:bookmarkEnd w:id="30373"/>
      <w:r>
        <w:rPr>
          <w:rFonts w:hint="cs"/>
          <w:rtl/>
          <w:lang w:eastAsia="he-IL"/>
        </w:rPr>
        <w:t>יעקובי מסר את עצמו לטובת מדינת ישראל. קובי יעקובי משלם את מחיר הרדיפה של היועמ"שית את השר לביטחון לאומי. הוא שוחרר בלי תנאי מגביל</w:t>
      </w:r>
      <w:r w:rsidR="004E1187">
        <w:rPr>
          <w:rFonts w:hint="cs"/>
          <w:rtl/>
          <w:lang w:eastAsia="he-IL"/>
        </w:rPr>
        <w:t>ים</w:t>
      </w:r>
      <w:r>
        <w:rPr>
          <w:rFonts w:hint="cs"/>
          <w:rtl/>
          <w:lang w:eastAsia="he-IL"/>
        </w:rPr>
        <w:t xml:space="preserve"> אחרי שעות של חקירה, שעות של חקירה. </w:t>
      </w:r>
    </w:p>
    <w:p w:rsidR="007A62AB" w:rsidRDefault="007A62AB" w:rsidP="0011063B">
      <w:pPr>
        <w:rPr>
          <w:rtl/>
          <w:lang w:eastAsia="he-IL"/>
        </w:rPr>
      </w:pPr>
    </w:p>
    <w:p w:rsidR="007A62AB" w:rsidRDefault="007A62AB" w:rsidP="0011063B">
      <w:pPr>
        <w:rPr>
          <w:rtl/>
          <w:lang w:eastAsia="he-IL"/>
        </w:rPr>
      </w:pPr>
      <w:r>
        <w:rPr>
          <w:rFonts w:hint="cs"/>
          <w:rtl/>
          <w:lang w:eastAsia="he-IL"/>
        </w:rPr>
        <w:t xml:space="preserve">קובי יעקובי, אני מכירה אותך כניצב במשטרה. אני יודעת מה עשית </w:t>
      </w:r>
      <w:bookmarkStart w:id="30374" w:name="_ETM_Q45_540000"/>
      <w:bookmarkEnd w:id="30374"/>
      <w:r>
        <w:rPr>
          <w:rFonts w:hint="cs"/>
          <w:rtl/>
          <w:lang w:eastAsia="he-IL"/>
        </w:rPr>
        <w:t xml:space="preserve">בתחנת המשטרה שפיקדת עליה, איזה לוחם היית, איזה לוחם יס"מ </w:t>
      </w:r>
      <w:bookmarkStart w:id="30375" w:name="_ETM_Q45_541000"/>
      <w:bookmarkEnd w:id="30375"/>
      <w:r>
        <w:rPr>
          <w:rFonts w:hint="cs"/>
          <w:rtl/>
          <w:lang w:eastAsia="he-IL"/>
        </w:rPr>
        <w:t>היית, איזה מפקד בתוך הפעילות הזאת. מצדיעה לך, מסירה את הכובע, מסירה את עיניי.</w:t>
      </w:r>
      <w:bookmarkStart w:id="30376" w:name="_ETM_Q45_547000"/>
      <w:bookmarkEnd w:id="30376"/>
      <w:r>
        <w:rPr>
          <w:rFonts w:hint="cs"/>
          <w:rtl/>
          <w:lang w:eastAsia="he-IL"/>
        </w:rPr>
        <w:t xml:space="preserve"> אני לא יכולה להסתכל בעיניך על החרפה שהייתה היום מנת חלקך, להילקח כאחרון </w:t>
      </w:r>
      <w:bookmarkStart w:id="30377" w:name="_ETM_Q45_555000"/>
      <w:bookmarkEnd w:id="30377"/>
      <w:r>
        <w:rPr>
          <w:rFonts w:hint="cs"/>
          <w:rtl/>
          <w:lang w:eastAsia="he-IL"/>
        </w:rPr>
        <w:t xml:space="preserve">העבריינים. מתביישת ומצטערת, וצר לי שיש חברי כנסת שלא מסוגלים לשים לרגע </w:t>
      </w:r>
      <w:bookmarkStart w:id="30378" w:name="_ETM_Q45_559000"/>
      <w:bookmarkEnd w:id="30378"/>
      <w:r>
        <w:rPr>
          <w:rFonts w:hint="cs"/>
          <w:rtl/>
          <w:lang w:eastAsia="he-IL"/>
        </w:rPr>
        <w:t xml:space="preserve">פוליטיקה בצד, להסתכל על סיטואציה שבה נלקח אדם בעל שיעור קומה בצורה כזאת לתחנת המשטרה </w:t>
      </w:r>
      <w:bookmarkStart w:id="30379" w:name="_ETM_Q45_571000"/>
      <w:bookmarkEnd w:id="30379"/>
      <w:r>
        <w:rPr>
          <w:rFonts w:hint="cs"/>
          <w:rtl/>
          <w:lang w:eastAsia="he-IL"/>
        </w:rPr>
        <w:t xml:space="preserve">ומשוחרר בלי אף תנאי מגביל. אז זה רוע לב. </w:t>
      </w:r>
    </w:p>
    <w:p w:rsidR="007A62AB" w:rsidRDefault="007A62AB" w:rsidP="0011063B">
      <w:pPr>
        <w:rPr>
          <w:rtl/>
          <w:lang w:eastAsia="he-IL"/>
        </w:rPr>
      </w:pPr>
    </w:p>
    <w:p w:rsidR="007A62AB" w:rsidRDefault="007A62AB" w:rsidP="004E1187">
      <w:pPr>
        <w:rPr>
          <w:rtl/>
          <w:lang w:eastAsia="he-IL"/>
        </w:rPr>
      </w:pPr>
      <w:r>
        <w:rPr>
          <w:rFonts w:hint="cs"/>
          <w:rtl/>
          <w:lang w:eastAsia="he-IL"/>
        </w:rPr>
        <w:t xml:space="preserve">אותה אחת שדיברה על </w:t>
      </w:r>
      <w:bookmarkStart w:id="30380" w:name="_ETM_Q45_573000"/>
      <w:bookmarkEnd w:id="30380"/>
      <w:r>
        <w:rPr>
          <w:rFonts w:hint="cs"/>
          <w:rtl/>
          <w:lang w:eastAsia="he-IL"/>
        </w:rPr>
        <w:t xml:space="preserve">קובי יעקובי אמרה כאן: מה קרה </w:t>
      </w:r>
      <w:proofErr w:type="spellStart"/>
      <w:r>
        <w:rPr>
          <w:rFonts w:hint="cs"/>
          <w:rtl/>
          <w:lang w:eastAsia="he-IL"/>
        </w:rPr>
        <w:t>לפלדשטיין</w:t>
      </w:r>
      <w:proofErr w:type="spellEnd"/>
      <w:r>
        <w:rPr>
          <w:rFonts w:hint="cs"/>
          <w:rtl/>
          <w:lang w:eastAsia="he-IL"/>
        </w:rPr>
        <w:t xml:space="preserve"> שהיה עצור? זה</w:t>
      </w:r>
      <w:bookmarkStart w:id="30381" w:name="_ETM_Q45_579000"/>
      <w:bookmarkEnd w:id="30381"/>
      <w:r>
        <w:rPr>
          <w:rFonts w:hint="cs"/>
          <w:rtl/>
          <w:lang w:eastAsia="he-IL"/>
        </w:rPr>
        <w:t xml:space="preserve"> לא נורא, המעצר. זה הרגע שנפל לי קיר, כי אנחנו יכולות להיות </w:t>
      </w:r>
      <w:bookmarkStart w:id="30382" w:name="_ETM_Q45_581000"/>
      <w:bookmarkEnd w:id="30382"/>
      <w:r>
        <w:rPr>
          <w:rFonts w:hint="cs"/>
          <w:rtl/>
          <w:lang w:eastAsia="he-IL"/>
        </w:rPr>
        <w:t xml:space="preserve">נוקבות, אנחנו יכולות להתבייש </w:t>
      </w:r>
      <w:r>
        <w:rPr>
          <w:rFonts w:hint="eastAsia"/>
          <w:rtl/>
          <w:lang w:eastAsia="he-IL"/>
        </w:rPr>
        <w:t xml:space="preserve">– </w:t>
      </w:r>
      <w:r>
        <w:rPr>
          <w:rFonts w:hint="cs"/>
          <w:rtl/>
          <w:lang w:eastAsia="he-IL"/>
        </w:rPr>
        <w:t xml:space="preserve">תשלחו אותי לבושה עד מוחרתיים </w:t>
      </w:r>
      <w:r>
        <w:rPr>
          <w:rFonts w:hint="eastAsia"/>
          <w:rtl/>
          <w:lang w:eastAsia="he-IL"/>
        </w:rPr>
        <w:t xml:space="preserve">– </w:t>
      </w:r>
      <w:r>
        <w:rPr>
          <w:rFonts w:hint="cs"/>
          <w:rtl/>
          <w:lang w:eastAsia="he-IL"/>
        </w:rPr>
        <w:t>אבל לעולם אני לא אאטום את הלב שלי</w:t>
      </w:r>
      <w:bookmarkStart w:id="30383" w:name="_ETM_Q45_589000"/>
      <w:bookmarkEnd w:id="30383"/>
      <w:r>
        <w:rPr>
          <w:rFonts w:hint="cs"/>
          <w:rtl/>
          <w:lang w:eastAsia="he-IL"/>
        </w:rPr>
        <w:t xml:space="preserve"> ולעולם </w:t>
      </w:r>
      <w:r>
        <w:rPr>
          <w:rtl/>
          <w:lang w:eastAsia="he-IL"/>
        </w:rPr>
        <w:t>–</w:t>
      </w:r>
      <w:r>
        <w:rPr>
          <w:rFonts w:hint="cs"/>
          <w:rtl/>
          <w:lang w:eastAsia="he-IL"/>
        </w:rPr>
        <w:t xml:space="preserve"> כולי תקווה שלא ייגע בי רוע חס </w:t>
      </w:r>
      <w:bookmarkStart w:id="30384" w:name="_ETM_Q45_590000"/>
      <w:bookmarkEnd w:id="30384"/>
      <w:r>
        <w:rPr>
          <w:rFonts w:hint="cs"/>
          <w:rtl/>
          <w:lang w:eastAsia="he-IL"/>
        </w:rPr>
        <w:t xml:space="preserve">וחלילה כלפי מישהו. </w:t>
      </w:r>
    </w:p>
    <w:p w:rsidR="007A62AB" w:rsidRDefault="007A62AB" w:rsidP="0011063B">
      <w:pPr>
        <w:rPr>
          <w:rtl/>
          <w:lang w:eastAsia="he-IL"/>
        </w:rPr>
      </w:pPr>
    </w:p>
    <w:p w:rsidR="007A62AB" w:rsidRDefault="007A62AB" w:rsidP="0011063B">
      <w:pPr>
        <w:pStyle w:val="af6"/>
        <w:keepNext/>
        <w:rPr>
          <w:rtl/>
        </w:rPr>
      </w:pPr>
      <w:bookmarkStart w:id="30385" w:name="ET_yor_6598_14"/>
      <w:r>
        <w:rPr>
          <w:rStyle w:val="TagStyle"/>
          <w:rFonts w:hint="cs"/>
          <w:rtl/>
        </w:rPr>
        <w:t xml:space="preserve"> &lt;&lt; יור &gt;&gt; </w:t>
      </w:r>
      <w:r>
        <w:rPr>
          <w:rFonts w:hint="cs"/>
          <w:rtl/>
        </w:rPr>
        <w:t>היו"ר משה סולומון:</w:t>
      </w:r>
      <w:r>
        <w:rPr>
          <w:rStyle w:val="TagStyle"/>
          <w:rtl/>
        </w:rPr>
        <w:t xml:space="preserve"> &lt;&lt; יור &gt;&gt;</w:t>
      </w:r>
      <w:r>
        <w:rPr>
          <w:rFonts w:hint="cs"/>
          <w:rtl/>
        </w:rPr>
        <w:t xml:space="preserve">   </w:t>
      </w:r>
      <w:bookmarkEnd w:id="30385"/>
    </w:p>
    <w:p w:rsidR="007A62AB" w:rsidRDefault="007A62AB" w:rsidP="0011063B">
      <w:pPr>
        <w:rPr>
          <w:lang w:eastAsia="he-IL"/>
        </w:rPr>
      </w:pPr>
    </w:p>
    <w:p w:rsidR="007A62AB" w:rsidRDefault="007A62AB" w:rsidP="0011063B">
      <w:pPr>
        <w:rPr>
          <w:rtl/>
          <w:lang w:eastAsia="he-IL"/>
        </w:rPr>
      </w:pPr>
      <w:r>
        <w:rPr>
          <w:rFonts w:hint="cs"/>
          <w:rtl/>
          <w:lang w:eastAsia="he-IL"/>
        </w:rPr>
        <w:t xml:space="preserve">תודה רבה. חברת הכנסת אימאן ח'טיב יאסין </w:t>
      </w:r>
      <w:r>
        <w:rPr>
          <w:rtl/>
          <w:lang w:eastAsia="he-IL"/>
        </w:rPr>
        <w:t>–</w:t>
      </w:r>
      <w:r>
        <w:rPr>
          <w:rFonts w:hint="cs"/>
          <w:rtl/>
          <w:lang w:eastAsia="he-IL"/>
        </w:rPr>
        <w:t xml:space="preserve"> מוותרת; חבר הכנסת מאיר כהן – אינו נוכח; חברת הכנסת צגה מלקו </w:t>
      </w:r>
      <w:r>
        <w:rPr>
          <w:rtl/>
          <w:lang w:eastAsia="he-IL"/>
        </w:rPr>
        <w:t>–</w:t>
      </w:r>
      <w:r>
        <w:rPr>
          <w:rFonts w:hint="cs"/>
          <w:rtl/>
          <w:lang w:eastAsia="he-IL"/>
        </w:rPr>
        <w:t xml:space="preserve"> אינה נוכחת; </w:t>
      </w:r>
      <w:bookmarkStart w:id="30386" w:name="_ETM_Q45_604000"/>
      <w:bookmarkEnd w:id="30386"/>
      <w:r>
        <w:rPr>
          <w:rFonts w:hint="cs"/>
          <w:rtl/>
          <w:lang w:eastAsia="he-IL"/>
        </w:rPr>
        <w:t xml:space="preserve">חברת הכנסת מרב מיכאלי </w:t>
      </w:r>
      <w:r>
        <w:rPr>
          <w:rtl/>
          <w:lang w:eastAsia="he-IL"/>
        </w:rPr>
        <w:t>–</w:t>
      </w:r>
      <w:r>
        <w:rPr>
          <w:rFonts w:hint="cs"/>
          <w:rtl/>
          <w:lang w:eastAsia="he-IL"/>
        </w:rPr>
        <w:t xml:space="preserve"> אינה נוכחת. חבר הכנסת רם בן ברק, בבקשה. בבקשה, </w:t>
      </w:r>
      <w:bookmarkStart w:id="30387" w:name="_ETM_Q45_624000"/>
      <w:bookmarkEnd w:id="30387"/>
      <w:r>
        <w:rPr>
          <w:rFonts w:hint="cs"/>
          <w:rtl/>
          <w:lang w:eastAsia="he-IL"/>
        </w:rPr>
        <w:t>לרשותך שלוש דקות.</w:t>
      </w:r>
    </w:p>
    <w:p w:rsidR="007A62AB" w:rsidRDefault="007A62AB" w:rsidP="0011063B">
      <w:pPr>
        <w:rPr>
          <w:rtl/>
          <w:lang w:eastAsia="he-IL"/>
        </w:rPr>
      </w:pPr>
    </w:p>
    <w:p w:rsidR="007A62AB" w:rsidRDefault="007A62AB" w:rsidP="0011063B">
      <w:pPr>
        <w:pStyle w:val="a4"/>
        <w:keepNext/>
        <w:rPr>
          <w:rtl/>
        </w:rPr>
      </w:pPr>
      <w:bookmarkStart w:id="30388" w:name="ET_speaker_5766_15"/>
      <w:r>
        <w:rPr>
          <w:rStyle w:val="TagStyle"/>
          <w:rFonts w:hint="cs"/>
          <w:rtl/>
        </w:rPr>
        <w:t xml:space="preserve"> &lt;&lt; דובר &gt;&gt; </w:t>
      </w:r>
      <w:bookmarkStart w:id="30389" w:name="_Toc184122576"/>
      <w:r>
        <w:rPr>
          <w:rFonts w:hint="cs"/>
          <w:rtl/>
        </w:rPr>
        <w:t>רם בן ברק (יש עתיד):</w:t>
      </w:r>
      <w:bookmarkEnd w:id="30389"/>
      <w:r>
        <w:rPr>
          <w:rStyle w:val="TagStyle"/>
          <w:rtl/>
        </w:rPr>
        <w:t xml:space="preserve"> &lt;&lt; דובר &gt;&gt;</w:t>
      </w:r>
      <w:r>
        <w:rPr>
          <w:rFonts w:hint="cs"/>
          <w:rtl/>
        </w:rPr>
        <w:t xml:space="preserve">   </w:t>
      </w:r>
      <w:bookmarkEnd w:id="30388"/>
    </w:p>
    <w:p w:rsidR="007A62AB" w:rsidRDefault="007A62AB" w:rsidP="0011063B">
      <w:pPr>
        <w:rPr>
          <w:lang w:eastAsia="he-IL"/>
        </w:rPr>
      </w:pPr>
    </w:p>
    <w:p w:rsidR="007A62AB" w:rsidRDefault="007A62AB" w:rsidP="0011063B">
      <w:pPr>
        <w:rPr>
          <w:rtl/>
          <w:lang w:eastAsia="he-IL"/>
        </w:rPr>
      </w:pPr>
      <w:r>
        <w:rPr>
          <w:rFonts w:hint="cs"/>
          <w:rtl/>
          <w:lang w:eastAsia="he-IL"/>
        </w:rPr>
        <w:t xml:space="preserve">תודה רבה, אדוני היושב-ראש. חבריי חברי הכנסת, תראו, אני לא יודע מה לחשוב, </w:t>
      </w:r>
      <w:bookmarkStart w:id="30390" w:name="_ETM_Q45_635000"/>
      <w:bookmarkEnd w:id="30390"/>
      <w:r>
        <w:rPr>
          <w:rFonts w:hint="cs"/>
          <w:rtl/>
          <w:lang w:eastAsia="he-IL"/>
        </w:rPr>
        <w:t>הרי לא מדובר כאן באיזושהי קואליציה או באיזושהי ממשלה שקמה בבוקר וחושבת: איך אני אעשה טוב למדינת ישראל, אי</w:t>
      </w:r>
      <w:bookmarkStart w:id="30391" w:name="_ETM_Q45_640000"/>
      <w:bookmarkEnd w:id="30391"/>
      <w:r>
        <w:rPr>
          <w:rFonts w:hint="cs"/>
          <w:rtl/>
          <w:lang w:eastAsia="he-IL"/>
        </w:rPr>
        <w:t xml:space="preserve">ך אני אחזיר את החטופים, איך אני אדאג ליוקר המחיה </w:t>
      </w:r>
      <w:bookmarkStart w:id="30392" w:name="_ETM_Q45_647000"/>
      <w:bookmarkEnd w:id="30392"/>
      <w:r>
        <w:rPr>
          <w:rFonts w:hint="eastAsia"/>
          <w:rtl/>
          <w:lang w:eastAsia="he-IL"/>
        </w:rPr>
        <w:t xml:space="preserve">– </w:t>
      </w:r>
      <w:r>
        <w:rPr>
          <w:rFonts w:hint="cs"/>
          <w:rtl/>
          <w:lang w:eastAsia="he-IL"/>
        </w:rPr>
        <w:t xml:space="preserve">מה שממשלה נורמלית צריכה לעשות. לא. במקום זה, מה שאתם עושים </w:t>
      </w:r>
      <w:r>
        <w:rPr>
          <w:rFonts w:hint="eastAsia"/>
          <w:rtl/>
          <w:lang w:eastAsia="he-IL"/>
        </w:rPr>
        <w:t xml:space="preserve">– </w:t>
      </w:r>
      <w:r>
        <w:rPr>
          <w:rFonts w:hint="cs"/>
          <w:rtl/>
          <w:lang w:eastAsia="he-IL"/>
        </w:rPr>
        <w:t xml:space="preserve">אתם הפכתם להיות חברה קבלנית להריסה. אתם הורסים כל מוסד ממלכתי שיש. </w:t>
      </w:r>
      <w:bookmarkStart w:id="30393" w:name="_ETM_Q45_664000"/>
      <w:bookmarkEnd w:id="30393"/>
      <w:r>
        <w:rPr>
          <w:rFonts w:hint="cs"/>
          <w:rtl/>
          <w:lang w:eastAsia="he-IL"/>
        </w:rPr>
        <w:t xml:space="preserve">כל מוסד. את הפרקליטות אתם הורסים; את בתי המשפט אתם רוצים להרוס; את </w:t>
      </w:r>
      <w:bookmarkStart w:id="30394" w:name="_ETM_Q45_669000"/>
      <w:bookmarkEnd w:id="30394"/>
      <w:r>
        <w:rPr>
          <w:rFonts w:hint="cs"/>
          <w:rtl/>
          <w:lang w:eastAsia="he-IL"/>
        </w:rPr>
        <w:t>לשכת עורכי הדין אתם רוצים לחסל. מה אתם משאירים פה? את רשות השידור אתם רוצים לחסל. מה אתם עושים?</w:t>
      </w:r>
      <w:bookmarkStart w:id="30395" w:name="_ETM_Q45_674000"/>
      <w:bookmarkEnd w:id="30395"/>
      <w:r>
        <w:rPr>
          <w:rFonts w:hint="cs"/>
          <w:rtl/>
          <w:lang w:eastAsia="he-IL"/>
        </w:rPr>
        <w:t xml:space="preserve"> קרעי, תגיד לי</w:t>
      </w:r>
      <w:r w:rsidR="004E1187">
        <w:rPr>
          <w:rFonts w:hint="cs"/>
          <w:rtl/>
          <w:lang w:eastAsia="he-IL"/>
        </w:rPr>
        <w:t>,</w:t>
      </w:r>
      <w:r>
        <w:rPr>
          <w:rFonts w:hint="cs"/>
          <w:rtl/>
          <w:lang w:eastAsia="he-IL"/>
        </w:rPr>
        <w:t xml:space="preserve"> מה אתה עשית </w:t>
      </w:r>
      <w:bookmarkStart w:id="30396" w:name="_ETM_Q45_677000"/>
      <w:bookmarkEnd w:id="30396"/>
      <w:r>
        <w:rPr>
          <w:rFonts w:hint="cs"/>
          <w:rtl/>
          <w:lang w:eastAsia="he-IL"/>
        </w:rPr>
        <w:t>טוב במשרד התקשורת מהיום שאתה שר, מה עשית טוב</w:t>
      </w:r>
      <w:bookmarkStart w:id="30397" w:name="_ETM_Q45_683000"/>
      <w:bookmarkEnd w:id="30397"/>
      <w:r>
        <w:rPr>
          <w:rFonts w:hint="cs"/>
          <w:rtl/>
          <w:lang w:eastAsia="he-IL"/>
        </w:rPr>
        <w:t xml:space="preserve"> חוץ מלפרק כל הזמן </w:t>
      </w:r>
      <w:r w:rsidR="00734EEA">
        <w:rPr>
          <w:rFonts w:hint="cs"/>
          <w:rtl/>
          <w:lang w:eastAsia="he-IL"/>
        </w:rPr>
        <w:t>– –</w:t>
      </w:r>
      <w:r>
        <w:rPr>
          <w:rFonts w:hint="cs"/>
          <w:rtl/>
          <w:lang w:eastAsia="he-IL"/>
        </w:rPr>
        <w:t xml:space="preserve"> </w:t>
      </w:r>
      <w:bookmarkStart w:id="30398" w:name="_ETM_Q45_691021"/>
      <w:bookmarkEnd w:id="30398"/>
    </w:p>
    <w:p w:rsidR="007A62AB" w:rsidRDefault="007A62AB" w:rsidP="0011063B">
      <w:pPr>
        <w:rPr>
          <w:rtl/>
          <w:lang w:eastAsia="he-IL"/>
        </w:rPr>
      </w:pPr>
      <w:bookmarkStart w:id="30399" w:name="_ETM_Q45_685000"/>
      <w:bookmarkEnd w:id="30399"/>
    </w:p>
    <w:p w:rsidR="007A62AB" w:rsidRDefault="007A62AB" w:rsidP="0011063B">
      <w:pPr>
        <w:pStyle w:val="af5"/>
        <w:keepNext/>
        <w:rPr>
          <w:rtl/>
        </w:rPr>
      </w:pPr>
      <w:bookmarkStart w:id="30400" w:name="ET_interruption_6461_59"/>
      <w:r w:rsidRPr="00BE3986">
        <w:rPr>
          <w:rStyle w:val="TagStyle"/>
          <w:rtl/>
        </w:rPr>
        <w:t xml:space="preserve"> &lt;&lt; קריאה &gt;&gt; </w:t>
      </w:r>
      <w:r>
        <w:rPr>
          <w:rtl/>
        </w:rPr>
        <w:t>שר התקשורת שלמה קרעי:</w:t>
      </w:r>
      <w:r w:rsidRPr="00BE3986">
        <w:rPr>
          <w:rStyle w:val="TagStyle"/>
          <w:rtl/>
        </w:rPr>
        <w:t xml:space="preserve"> &lt;&lt; קריאה &gt;&gt;</w:t>
      </w:r>
      <w:r>
        <w:rPr>
          <w:rtl/>
        </w:rPr>
        <w:t xml:space="preserve">   </w:t>
      </w:r>
      <w:bookmarkEnd w:id="30400"/>
    </w:p>
    <w:p w:rsidR="007A62AB" w:rsidRDefault="007A62AB" w:rsidP="0011063B">
      <w:pPr>
        <w:rPr>
          <w:rtl/>
          <w:lang w:eastAsia="he-IL"/>
        </w:rPr>
      </w:pPr>
    </w:p>
    <w:p w:rsidR="007A62AB" w:rsidRDefault="007A62AB" w:rsidP="0011063B">
      <w:pPr>
        <w:rPr>
          <w:rtl/>
          <w:lang w:eastAsia="he-IL"/>
        </w:rPr>
      </w:pPr>
      <w:bookmarkStart w:id="30401" w:name="_ETM_Q45_682000"/>
      <w:bookmarkEnd w:id="30401"/>
      <w:r>
        <w:rPr>
          <w:rFonts w:hint="cs"/>
          <w:rtl/>
          <w:lang w:eastAsia="he-IL"/>
        </w:rPr>
        <w:t xml:space="preserve">אז בוא אני אספר לך </w:t>
      </w:r>
      <w:r w:rsidR="00734EEA">
        <w:rPr>
          <w:rFonts w:hint="cs"/>
          <w:rtl/>
          <w:lang w:eastAsia="he-IL"/>
        </w:rPr>
        <w:t>– – –</w:t>
      </w:r>
      <w:r>
        <w:rPr>
          <w:rFonts w:hint="cs"/>
          <w:rtl/>
          <w:lang w:eastAsia="he-IL"/>
        </w:rPr>
        <w:t xml:space="preserve"> </w:t>
      </w:r>
    </w:p>
    <w:p w:rsidR="007A62AB" w:rsidRDefault="007A62AB" w:rsidP="0011063B">
      <w:pPr>
        <w:rPr>
          <w:rtl/>
          <w:lang w:eastAsia="he-IL"/>
        </w:rPr>
      </w:pPr>
    </w:p>
    <w:p w:rsidR="007A62AB" w:rsidRDefault="007A62AB" w:rsidP="0011063B">
      <w:pPr>
        <w:pStyle w:val="-"/>
        <w:keepNext/>
        <w:rPr>
          <w:rtl/>
        </w:rPr>
      </w:pPr>
      <w:bookmarkStart w:id="30402" w:name="ET_speakercontinue_5766_62"/>
      <w:r w:rsidRPr="00BE3986">
        <w:rPr>
          <w:rStyle w:val="TagStyle"/>
          <w:rtl/>
        </w:rPr>
        <w:t xml:space="preserve"> &lt;&lt; דובר_המשך &gt;&gt; </w:t>
      </w:r>
      <w:r>
        <w:rPr>
          <w:rtl/>
        </w:rPr>
        <w:t>רם בן ברק (יש עתיד):</w:t>
      </w:r>
      <w:r w:rsidRPr="00BE3986">
        <w:rPr>
          <w:rStyle w:val="TagStyle"/>
          <w:rtl/>
        </w:rPr>
        <w:t xml:space="preserve"> &lt;&lt; דובר_המשך &gt;&gt;</w:t>
      </w:r>
      <w:r>
        <w:rPr>
          <w:rtl/>
        </w:rPr>
        <w:t xml:space="preserve">   </w:t>
      </w:r>
      <w:bookmarkEnd w:id="30402"/>
    </w:p>
    <w:p w:rsidR="007A62AB" w:rsidRDefault="007A62AB" w:rsidP="0011063B">
      <w:pPr>
        <w:rPr>
          <w:rtl/>
          <w:lang w:eastAsia="he-IL"/>
        </w:rPr>
      </w:pPr>
    </w:p>
    <w:p w:rsidR="007A62AB" w:rsidRPr="00BE3986" w:rsidRDefault="00734EEA" w:rsidP="004E1187">
      <w:pPr>
        <w:rPr>
          <w:rtl/>
          <w:lang w:eastAsia="he-IL"/>
        </w:rPr>
      </w:pPr>
      <w:bookmarkStart w:id="30403" w:name="_ETM_Q45_684000"/>
      <w:bookmarkEnd w:id="30403"/>
      <w:r>
        <w:rPr>
          <w:rFonts w:hint="cs"/>
          <w:rtl/>
          <w:lang w:eastAsia="he-IL"/>
        </w:rPr>
        <w:t>– –</w:t>
      </w:r>
      <w:r w:rsidR="007A62AB">
        <w:rPr>
          <w:rFonts w:hint="cs"/>
          <w:rtl/>
          <w:lang w:eastAsia="he-IL"/>
        </w:rPr>
        <w:t xml:space="preserve"> חוץ מלפרק ולהשמיץ ולהסית. מה עשית </w:t>
      </w:r>
      <w:bookmarkStart w:id="30404" w:name="_ETM_Q45_688000"/>
      <w:bookmarkEnd w:id="30404"/>
      <w:r w:rsidR="007A62AB">
        <w:rPr>
          <w:rFonts w:hint="cs"/>
          <w:rtl/>
          <w:lang w:eastAsia="he-IL"/>
        </w:rPr>
        <w:t xml:space="preserve">טוב? לא עשית שום דבר טוב בחיים שלך, חוץ </w:t>
      </w:r>
      <w:bookmarkStart w:id="30405" w:name="_ETM_Q45_695000"/>
      <w:bookmarkEnd w:id="30405"/>
      <w:r w:rsidR="007A62AB">
        <w:rPr>
          <w:rFonts w:hint="cs"/>
          <w:rtl/>
          <w:lang w:eastAsia="he-IL"/>
        </w:rPr>
        <w:t xml:space="preserve">מלפלג וחוץ מלהסית וחוץ מלהרוס. אבל אתם לא תהרסו </w:t>
      </w:r>
      <w:bookmarkStart w:id="30406" w:name="_ETM_Q45_698000"/>
      <w:bookmarkEnd w:id="30406"/>
      <w:r w:rsidR="007A62AB">
        <w:rPr>
          <w:rFonts w:hint="cs"/>
          <w:rtl/>
          <w:lang w:eastAsia="he-IL"/>
        </w:rPr>
        <w:t xml:space="preserve">עוד הרבה זמן, כי אנחנו נפרק אתכם. </w:t>
      </w:r>
    </w:p>
    <w:p w:rsidR="007A62AB" w:rsidRDefault="007A62AB" w:rsidP="0011063B">
      <w:pPr>
        <w:rPr>
          <w:rtl/>
          <w:lang w:eastAsia="he-IL"/>
        </w:rPr>
      </w:pPr>
    </w:p>
    <w:p w:rsidR="007A62AB" w:rsidRDefault="007A62AB" w:rsidP="0011063B">
      <w:pPr>
        <w:pStyle w:val="af6"/>
        <w:keepNext/>
        <w:rPr>
          <w:rtl/>
        </w:rPr>
      </w:pPr>
      <w:bookmarkStart w:id="30407" w:name="ET_yor_6598_63"/>
      <w:r w:rsidRPr="00BE3986">
        <w:rPr>
          <w:rStyle w:val="TagStyle"/>
          <w:rtl/>
        </w:rPr>
        <w:t xml:space="preserve"> &lt;&lt; יור &gt;&gt; </w:t>
      </w:r>
      <w:r>
        <w:rPr>
          <w:rtl/>
        </w:rPr>
        <w:t>היו"ר משה סולומון:</w:t>
      </w:r>
      <w:r w:rsidRPr="00BE3986">
        <w:rPr>
          <w:rStyle w:val="TagStyle"/>
          <w:rtl/>
        </w:rPr>
        <w:t xml:space="preserve"> &lt;&lt; יור &gt;&gt;</w:t>
      </w:r>
      <w:r>
        <w:rPr>
          <w:rtl/>
        </w:rPr>
        <w:t xml:space="preserve">   </w:t>
      </w:r>
      <w:bookmarkEnd w:id="30407"/>
    </w:p>
    <w:p w:rsidR="007A62AB" w:rsidRDefault="007A62AB" w:rsidP="0011063B">
      <w:pPr>
        <w:rPr>
          <w:rtl/>
          <w:lang w:eastAsia="he-IL"/>
        </w:rPr>
      </w:pPr>
    </w:p>
    <w:p w:rsidR="007A62AB" w:rsidRPr="00BE3986" w:rsidRDefault="007A62AB" w:rsidP="0011063B">
      <w:pPr>
        <w:rPr>
          <w:rtl/>
          <w:lang w:eastAsia="he-IL"/>
        </w:rPr>
      </w:pPr>
      <w:r>
        <w:rPr>
          <w:rFonts w:hint="cs"/>
          <w:rtl/>
          <w:lang w:eastAsia="he-IL"/>
        </w:rPr>
        <w:t xml:space="preserve">תודה רבה. חבר </w:t>
      </w:r>
      <w:bookmarkStart w:id="30408" w:name="_ETM_Q45_701000"/>
      <w:bookmarkEnd w:id="30408"/>
      <w:r>
        <w:rPr>
          <w:rFonts w:hint="cs"/>
          <w:rtl/>
          <w:lang w:eastAsia="he-IL"/>
        </w:rPr>
        <w:t xml:space="preserve">הכנסת אריאל קלנר </w:t>
      </w:r>
      <w:r>
        <w:rPr>
          <w:rtl/>
          <w:lang w:eastAsia="he-IL"/>
        </w:rPr>
        <w:t>–</w:t>
      </w:r>
      <w:r>
        <w:rPr>
          <w:rFonts w:hint="cs"/>
          <w:rtl/>
          <w:lang w:eastAsia="he-IL"/>
        </w:rPr>
        <w:t xml:space="preserve"> אינו נוכח; חברת הכנסת מטי צרפתי</w:t>
      </w:r>
      <w:bookmarkStart w:id="30409" w:name="_ETM_Q45_705000"/>
      <w:bookmarkEnd w:id="30409"/>
      <w:r>
        <w:rPr>
          <w:rFonts w:hint="cs"/>
          <w:rtl/>
          <w:lang w:eastAsia="he-IL"/>
        </w:rPr>
        <w:t xml:space="preserve"> הרכבי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w:t>
      </w:r>
      <w:bookmarkStart w:id="30410" w:name="_ETM_Q45_715000"/>
      <w:bookmarkEnd w:id="30410"/>
      <w:r>
        <w:rPr>
          <w:rFonts w:hint="cs"/>
          <w:rtl/>
          <w:lang w:eastAsia="he-IL"/>
        </w:rPr>
        <w:t xml:space="preserve"> נוכחת. חברת הכנסת טטיאנה מזרסקי, בבקשה. </w:t>
      </w:r>
    </w:p>
    <w:p w:rsidR="007A62AB" w:rsidRDefault="007A62AB" w:rsidP="0011063B">
      <w:pPr>
        <w:rPr>
          <w:rtl/>
          <w:lang w:eastAsia="he-IL"/>
        </w:rPr>
      </w:pPr>
    </w:p>
    <w:p w:rsidR="007A62AB" w:rsidRDefault="007A62AB" w:rsidP="0011063B">
      <w:pPr>
        <w:pStyle w:val="af5"/>
        <w:keepNext/>
        <w:rPr>
          <w:rtl/>
        </w:rPr>
      </w:pPr>
      <w:bookmarkStart w:id="30411" w:name="_ETM_Q45_717000"/>
      <w:bookmarkStart w:id="30412" w:name="ET_interruption_קריאה_64"/>
      <w:bookmarkEnd w:id="30411"/>
      <w:r w:rsidRPr="00BE3986">
        <w:rPr>
          <w:rStyle w:val="TagStyle"/>
          <w:rtl/>
        </w:rPr>
        <w:t xml:space="preserve"> &lt;&lt; קריאה &gt;&gt; </w:t>
      </w:r>
      <w:r>
        <w:rPr>
          <w:rtl/>
        </w:rPr>
        <w:t>קריאה:</w:t>
      </w:r>
      <w:r w:rsidRPr="00BE3986">
        <w:rPr>
          <w:rStyle w:val="TagStyle"/>
          <w:rtl/>
        </w:rPr>
        <w:t xml:space="preserve"> &lt;&lt; קריאה &gt;&gt;</w:t>
      </w:r>
      <w:r>
        <w:rPr>
          <w:rtl/>
        </w:rPr>
        <w:t xml:space="preserve">   </w:t>
      </w:r>
      <w:bookmarkEnd w:id="30412"/>
    </w:p>
    <w:p w:rsidR="007A62AB" w:rsidRDefault="007A62AB" w:rsidP="0011063B">
      <w:pPr>
        <w:rPr>
          <w:rtl/>
          <w:lang w:eastAsia="he-IL"/>
        </w:rPr>
      </w:pPr>
    </w:p>
    <w:p w:rsidR="007A62AB" w:rsidRDefault="007A62AB" w:rsidP="004E1187">
      <w:pPr>
        <w:rPr>
          <w:rtl/>
          <w:lang w:eastAsia="he-IL"/>
        </w:rPr>
      </w:pPr>
      <w:bookmarkStart w:id="30413" w:name="_ETM_Q45_716000"/>
      <w:bookmarkEnd w:id="30413"/>
      <w:r>
        <w:rPr>
          <w:rFonts w:hint="cs"/>
          <w:rtl/>
          <w:lang w:eastAsia="he-IL"/>
        </w:rPr>
        <w:t>אתה מתכוון מטפורית,</w:t>
      </w:r>
      <w:bookmarkStart w:id="30414" w:name="_ETM_Q45_726000"/>
      <w:bookmarkEnd w:id="30414"/>
      <w:r>
        <w:rPr>
          <w:rFonts w:hint="cs"/>
          <w:rtl/>
          <w:lang w:eastAsia="he-IL"/>
        </w:rPr>
        <w:t xml:space="preserve"> נכון?</w:t>
      </w:r>
    </w:p>
    <w:p w:rsidR="007A62AB" w:rsidRDefault="007A62AB" w:rsidP="0011063B">
      <w:pPr>
        <w:rPr>
          <w:rtl/>
          <w:lang w:eastAsia="he-IL"/>
        </w:rPr>
      </w:pPr>
      <w:bookmarkStart w:id="30415" w:name="_ETM_Q45_728000"/>
      <w:bookmarkEnd w:id="30415"/>
    </w:p>
    <w:p w:rsidR="007A62AB" w:rsidRDefault="007A62AB" w:rsidP="0011063B">
      <w:pPr>
        <w:pStyle w:val="af6"/>
        <w:keepNext/>
        <w:rPr>
          <w:rtl/>
        </w:rPr>
      </w:pPr>
      <w:bookmarkStart w:id="30416" w:name="ET_yor_6598_65"/>
      <w:r w:rsidRPr="00BE3986">
        <w:rPr>
          <w:rStyle w:val="TagStyle"/>
          <w:rtl/>
        </w:rPr>
        <w:t xml:space="preserve"> &lt;&lt; יור &gt;&gt; </w:t>
      </w:r>
      <w:r>
        <w:rPr>
          <w:rtl/>
        </w:rPr>
        <w:t>היו"ר משה סולומון:</w:t>
      </w:r>
      <w:r w:rsidRPr="00BE3986">
        <w:rPr>
          <w:rStyle w:val="TagStyle"/>
          <w:rtl/>
        </w:rPr>
        <w:t xml:space="preserve"> &lt;&lt; יור &gt;&gt;</w:t>
      </w:r>
      <w:r>
        <w:rPr>
          <w:rtl/>
        </w:rPr>
        <w:t xml:space="preserve">   </w:t>
      </w:r>
      <w:bookmarkEnd w:id="30416"/>
    </w:p>
    <w:p w:rsidR="007A62AB" w:rsidRDefault="007A62AB" w:rsidP="0011063B">
      <w:pPr>
        <w:rPr>
          <w:rtl/>
          <w:lang w:eastAsia="he-IL"/>
        </w:rPr>
      </w:pPr>
    </w:p>
    <w:p w:rsidR="007A62AB" w:rsidRDefault="007A62AB" w:rsidP="004E1187">
      <w:pPr>
        <w:rPr>
          <w:rtl/>
        </w:rPr>
      </w:pPr>
      <w:bookmarkStart w:id="30417" w:name="_ETM_Q45_729000"/>
      <w:bookmarkEnd w:id="30417"/>
      <w:r>
        <w:rPr>
          <w:rFonts w:hint="cs"/>
          <w:rtl/>
          <w:lang w:eastAsia="he-IL"/>
        </w:rPr>
        <w:t xml:space="preserve">בהחלט מטפורית. בבקשה, לרשותך שלוש דקות. </w:t>
      </w:r>
    </w:p>
    <w:p w:rsidR="007A62AB" w:rsidRDefault="007A62AB" w:rsidP="0011063B">
      <w:pPr>
        <w:rPr>
          <w:rtl/>
        </w:rPr>
      </w:pPr>
    </w:p>
    <w:p w:rsidR="00C401E9" w:rsidRDefault="00C401E9" w:rsidP="0011063B">
      <w:pPr>
        <w:pStyle w:val="a4"/>
        <w:keepNext/>
        <w:rPr>
          <w:rtl/>
        </w:rPr>
      </w:pPr>
      <w:bookmarkStart w:id="30418" w:name="ET_speaker_6228_3"/>
      <w:r w:rsidRPr="00C019B4">
        <w:rPr>
          <w:rStyle w:val="TagStyle"/>
          <w:rtl/>
        </w:rPr>
        <w:t xml:space="preserve">&lt;&lt; דובר &gt;&gt; </w:t>
      </w:r>
      <w:bookmarkStart w:id="30419" w:name="_Toc184122577"/>
      <w:r>
        <w:rPr>
          <w:rtl/>
        </w:rPr>
        <w:t>טטיאנה מזרסקי (יש עתיד):</w:t>
      </w:r>
      <w:bookmarkEnd w:id="30419"/>
      <w:r w:rsidRPr="00C019B4">
        <w:rPr>
          <w:rStyle w:val="TagStyle"/>
          <w:rtl/>
        </w:rPr>
        <w:t xml:space="preserve"> &lt;&lt; דובר &gt;&gt;</w:t>
      </w:r>
      <w:r>
        <w:rPr>
          <w:rtl/>
        </w:rPr>
        <w:t xml:space="preserve">   </w:t>
      </w:r>
      <w:bookmarkEnd w:id="30418"/>
    </w:p>
    <w:p w:rsidR="00C401E9" w:rsidRDefault="00C401E9" w:rsidP="0011063B">
      <w:pPr>
        <w:rPr>
          <w:rtl/>
        </w:rPr>
      </w:pPr>
    </w:p>
    <w:p w:rsidR="00C401E9" w:rsidRDefault="00C401E9" w:rsidP="0011063B">
      <w:pPr>
        <w:rPr>
          <w:rtl/>
        </w:rPr>
      </w:pPr>
      <w:bookmarkStart w:id="30420" w:name="_ETM_Q46_158298"/>
      <w:bookmarkStart w:id="30421" w:name="_ETM_Q46_158362"/>
      <w:bookmarkEnd w:id="30420"/>
      <w:bookmarkEnd w:id="30421"/>
      <w:r>
        <w:rPr>
          <w:rFonts w:hint="cs"/>
          <w:rtl/>
        </w:rPr>
        <w:t xml:space="preserve">תודה. אדוני היושב-ראש, חבריי חברי הכנסת, אמש הלכתי לנחם את </w:t>
      </w:r>
      <w:bookmarkStart w:id="30422" w:name="_ETM_Q46_144704"/>
      <w:bookmarkEnd w:id="30422"/>
      <w:r>
        <w:rPr>
          <w:rFonts w:hint="cs"/>
          <w:rtl/>
        </w:rPr>
        <w:t xml:space="preserve">משפחת </w:t>
      </w:r>
      <w:proofErr w:type="spellStart"/>
      <w:r>
        <w:rPr>
          <w:rFonts w:hint="cs"/>
          <w:rtl/>
        </w:rPr>
        <w:t>קוגן</w:t>
      </w:r>
      <w:proofErr w:type="spellEnd"/>
      <w:r>
        <w:rPr>
          <w:rFonts w:hint="cs"/>
          <w:rtl/>
        </w:rPr>
        <w:t xml:space="preserve"> </w:t>
      </w:r>
      <w:r>
        <w:rPr>
          <w:rFonts w:hint="eastAsia"/>
          <w:rtl/>
        </w:rPr>
        <w:t xml:space="preserve">– </w:t>
      </w:r>
      <w:r>
        <w:rPr>
          <w:rFonts w:hint="cs"/>
          <w:rtl/>
        </w:rPr>
        <w:t xml:space="preserve">בת זוגו והוריו של הרב צבי </w:t>
      </w:r>
      <w:proofErr w:type="spellStart"/>
      <w:r>
        <w:rPr>
          <w:rFonts w:hint="cs"/>
          <w:rtl/>
        </w:rPr>
        <w:t>קוגן</w:t>
      </w:r>
      <w:proofErr w:type="spellEnd"/>
      <w:r>
        <w:rPr>
          <w:rFonts w:hint="cs"/>
          <w:rtl/>
        </w:rPr>
        <w:t xml:space="preserve">, </w:t>
      </w:r>
      <w:bookmarkStart w:id="30423" w:name="_ETM_Q46_146359"/>
      <w:bookmarkEnd w:id="30423"/>
      <w:r>
        <w:rPr>
          <w:rFonts w:hint="cs"/>
          <w:rtl/>
        </w:rPr>
        <w:t xml:space="preserve">זיכרונו לברכה. משפחת </w:t>
      </w:r>
      <w:proofErr w:type="spellStart"/>
      <w:r>
        <w:rPr>
          <w:rFonts w:hint="cs"/>
          <w:rtl/>
        </w:rPr>
        <w:t>קוגן</w:t>
      </w:r>
      <w:proofErr w:type="spellEnd"/>
      <w:r>
        <w:rPr>
          <w:rFonts w:hint="cs"/>
          <w:rtl/>
        </w:rPr>
        <w:t xml:space="preserve"> ביקשה שננציח את הרב צבי, ולכן </w:t>
      </w:r>
      <w:bookmarkStart w:id="30424" w:name="_ETM_Q46_154741"/>
      <w:bookmarkEnd w:id="30424"/>
      <w:r>
        <w:rPr>
          <w:rFonts w:hint="cs"/>
          <w:rtl/>
        </w:rPr>
        <w:t>אני רוצה לשתף את סיפורו.</w:t>
      </w:r>
    </w:p>
    <w:p w:rsidR="00C401E9" w:rsidRDefault="00C401E9" w:rsidP="0011063B">
      <w:pPr>
        <w:rPr>
          <w:rtl/>
        </w:rPr>
      </w:pPr>
    </w:p>
    <w:p w:rsidR="00C401E9" w:rsidRDefault="00C401E9" w:rsidP="0011063B">
      <w:pPr>
        <w:pStyle w:val="af6"/>
        <w:keepNext/>
        <w:rPr>
          <w:rtl/>
        </w:rPr>
      </w:pPr>
      <w:bookmarkStart w:id="30425" w:name="ET_yor_6598_2"/>
      <w:r w:rsidRPr="00C019B4">
        <w:rPr>
          <w:rStyle w:val="TagStyle"/>
          <w:rtl/>
        </w:rPr>
        <w:t xml:space="preserve"> &lt;&lt; יור &gt;&gt; </w:t>
      </w:r>
      <w:r>
        <w:rPr>
          <w:rtl/>
        </w:rPr>
        <w:t>היו"ר משה סולומון:</w:t>
      </w:r>
      <w:r w:rsidRPr="00C019B4">
        <w:rPr>
          <w:rStyle w:val="TagStyle"/>
          <w:rtl/>
        </w:rPr>
        <w:t xml:space="preserve"> &lt;&lt; יור &gt;&gt;</w:t>
      </w:r>
      <w:r>
        <w:rPr>
          <w:rtl/>
        </w:rPr>
        <w:t xml:space="preserve">   </w:t>
      </w:r>
      <w:bookmarkEnd w:id="30425"/>
    </w:p>
    <w:p w:rsidR="00C401E9" w:rsidRDefault="00C401E9" w:rsidP="0011063B">
      <w:pPr>
        <w:rPr>
          <w:rtl/>
        </w:rPr>
      </w:pPr>
    </w:p>
    <w:p w:rsidR="00C401E9" w:rsidRDefault="00C401E9" w:rsidP="0011063B">
      <w:pPr>
        <w:rPr>
          <w:rtl/>
        </w:rPr>
      </w:pPr>
      <w:r>
        <w:rPr>
          <w:rFonts w:hint="cs"/>
          <w:rtl/>
        </w:rPr>
        <w:t xml:space="preserve">חברי הכנסת, זה מפריע. זה מפריע </w:t>
      </w:r>
      <w:bookmarkStart w:id="30426" w:name="_ETM_Q46_160739"/>
      <w:bookmarkEnd w:id="30426"/>
      <w:r>
        <w:rPr>
          <w:rFonts w:hint="cs"/>
          <w:rtl/>
        </w:rPr>
        <w:t>שם.</w:t>
      </w:r>
    </w:p>
    <w:p w:rsidR="00C401E9" w:rsidRDefault="00C401E9" w:rsidP="0011063B">
      <w:pPr>
        <w:rPr>
          <w:rtl/>
        </w:rPr>
      </w:pPr>
      <w:bookmarkStart w:id="30427" w:name="_ETM_Q46_162739"/>
      <w:bookmarkStart w:id="30428" w:name="_ETM_Q46_162831"/>
      <w:bookmarkEnd w:id="30427"/>
      <w:bookmarkEnd w:id="30428"/>
    </w:p>
    <w:p w:rsidR="00C401E9" w:rsidRDefault="00C401E9" w:rsidP="0011063B">
      <w:pPr>
        <w:pStyle w:val="-"/>
        <w:keepNext/>
        <w:rPr>
          <w:rtl/>
        </w:rPr>
      </w:pPr>
      <w:bookmarkStart w:id="30429" w:name="ET_speakercontinue_6228_4"/>
      <w:r w:rsidRPr="00C019B4">
        <w:rPr>
          <w:rStyle w:val="TagStyle"/>
          <w:rtl/>
        </w:rPr>
        <w:t xml:space="preserve"> &lt;&lt; דובר_המשך &gt;&gt; </w:t>
      </w:r>
      <w:r>
        <w:rPr>
          <w:rtl/>
        </w:rPr>
        <w:t>טטיאנה מזרסקי (יש עתיד):</w:t>
      </w:r>
      <w:r w:rsidRPr="00C019B4">
        <w:rPr>
          <w:rStyle w:val="TagStyle"/>
          <w:rtl/>
        </w:rPr>
        <w:t xml:space="preserve"> &lt;&lt; דובר_המשך &gt;&gt;</w:t>
      </w:r>
      <w:r>
        <w:rPr>
          <w:rtl/>
        </w:rPr>
        <w:t xml:space="preserve">   </w:t>
      </w:r>
      <w:bookmarkEnd w:id="30429"/>
    </w:p>
    <w:p w:rsidR="00C401E9" w:rsidRDefault="00C401E9" w:rsidP="0011063B">
      <w:pPr>
        <w:rPr>
          <w:rtl/>
        </w:rPr>
      </w:pPr>
    </w:p>
    <w:p w:rsidR="00C401E9" w:rsidRDefault="00C401E9" w:rsidP="0011063B">
      <w:pPr>
        <w:rPr>
          <w:rtl/>
        </w:rPr>
      </w:pPr>
      <w:bookmarkStart w:id="30430" w:name="_ETM_Q46_157848"/>
      <w:bookmarkEnd w:id="30430"/>
      <w:r>
        <w:rPr>
          <w:rFonts w:hint="cs"/>
          <w:rtl/>
        </w:rPr>
        <w:t xml:space="preserve">בבוקר 21 בנובמבר צבי יצא מביתו לעוד יום רגיל. על </w:t>
      </w:r>
      <w:bookmarkStart w:id="30431" w:name="_ETM_Q46_165842"/>
      <w:bookmarkEnd w:id="30431"/>
      <w:r>
        <w:rPr>
          <w:rFonts w:hint="cs"/>
          <w:rtl/>
        </w:rPr>
        <w:t xml:space="preserve">פי הדיווח של וול </w:t>
      </w:r>
      <w:proofErr w:type="spellStart"/>
      <w:r>
        <w:rPr>
          <w:rFonts w:hint="cs"/>
          <w:rtl/>
        </w:rPr>
        <w:t>סטריט</w:t>
      </w:r>
      <w:proofErr w:type="spellEnd"/>
      <w:r>
        <w:rPr>
          <w:rFonts w:hint="cs"/>
          <w:rtl/>
        </w:rPr>
        <w:t xml:space="preserve"> </w:t>
      </w:r>
      <w:proofErr w:type="spellStart"/>
      <w:r>
        <w:rPr>
          <w:rFonts w:hint="cs"/>
          <w:rtl/>
        </w:rPr>
        <w:t>ג'ורנל</w:t>
      </w:r>
      <w:proofErr w:type="spellEnd"/>
      <w:r>
        <w:rPr>
          <w:rFonts w:hint="cs"/>
          <w:rtl/>
        </w:rPr>
        <w:t xml:space="preserve">, הוא עלה על רכבו, </w:t>
      </w:r>
      <w:bookmarkStart w:id="30432" w:name="_ETM_Q46_173762"/>
      <w:bookmarkEnd w:id="30432"/>
      <w:r>
        <w:rPr>
          <w:rFonts w:hint="cs"/>
          <w:rtl/>
        </w:rPr>
        <w:t xml:space="preserve">עבר בחנות המכולת הכשרה בדובאי שבה עבד, וכלל לא ידע </w:t>
      </w:r>
      <w:bookmarkStart w:id="30433" w:name="_ETM_Q46_177142"/>
      <w:bookmarkEnd w:id="30433"/>
      <w:r>
        <w:rPr>
          <w:rFonts w:hint="cs"/>
          <w:rtl/>
        </w:rPr>
        <w:t>שהוא מטרה לחיסול.</w:t>
      </w:r>
      <w:bookmarkStart w:id="30434" w:name="_ETM_Q46_140092"/>
      <w:bookmarkStart w:id="30435" w:name="_ETM_Q46_140198"/>
      <w:bookmarkEnd w:id="30434"/>
      <w:bookmarkEnd w:id="30435"/>
      <w:r>
        <w:rPr>
          <w:rtl/>
        </w:rPr>
        <w:t xml:space="preserve"> </w:t>
      </w:r>
      <w:bookmarkStart w:id="30436" w:name="_ETM_Q46_181420"/>
      <w:bookmarkEnd w:id="30436"/>
      <w:r>
        <w:rPr>
          <w:rtl/>
        </w:rPr>
        <w:t>אשתו</w:t>
      </w:r>
      <w:r>
        <w:rPr>
          <w:rFonts w:hint="cs"/>
          <w:rtl/>
        </w:rPr>
        <w:t xml:space="preserve"> </w:t>
      </w:r>
      <w:proofErr w:type="spellStart"/>
      <w:r>
        <w:rPr>
          <w:rFonts w:hint="cs"/>
          <w:rtl/>
        </w:rPr>
        <w:t>רבקי</w:t>
      </w:r>
      <w:proofErr w:type="spellEnd"/>
      <w:r>
        <w:rPr>
          <w:rFonts w:hint="cs"/>
          <w:rtl/>
        </w:rPr>
        <w:t xml:space="preserve">, </w:t>
      </w:r>
      <w:bookmarkStart w:id="30437" w:name="_ETM_Q46_182020"/>
      <w:bookmarkStart w:id="30438" w:name="_ETM_Q46_182920"/>
      <w:bookmarkEnd w:id="30437"/>
      <w:bookmarkEnd w:id="30438"/>
      <w:r>
        <w:rPr>
          <w:rFonts w:hint="cs"/>
          <w:rtl/>
        </w:rPr>
        <w:t>כ</w:t>
      </w:r>
      <w:r>
        <w:rPr>
          <w:rtl/>
        </w:rPr>
        <w:t xml:space="preserve">שבעלה </w:t>
      </w:r>
      <w:bookmarkStart w:id="30439" w:name="_ETM_Q46_183790"/>
      <w:bookmarkEnd w:id="30439"/>
      <w:r>
        <w:rPr>
          <w:rtl/>
        </w:rPr>
        <w:t xml:space="preserve">לא </w:t>
      </w:r>
      <w:bookmarkStart w:id="30440" w:name="_ETM_Q46_184090"/>
      <w:bookmarkEnd w:id="30440"/>
      <w:r>
        <w:rPr>
          <w:rtl/>
        </w:rPr>
        <w:t xml:space="preserve">שב </w:t>
      </w:r>
      <w:bookmarkStart w:id="30441" w:name="_ETM_Q46_184480"/>
      <w:bookmarkEnd w:id="30441"/>
      <w:r>
        <w:rPr>
          <w:rtl/>
        </w:rPr>
        <w:t>הביתה</w:t>
      </w:r>
      <w:r>
        <w:rPr>
          <w:rFonts w:hint="cs"/>
          <w:rtl/>
        </w:rPr>
        <w:t>,</w:t>
      </w:r>
      <w:r>
        <w:rPr>
          <w:rtl/>
        </w:rPr>
        <w:t xml:space="preserve"> </w:t>
      </w:r>
      <w:bookmarkStart w:id="30442" w:name="_ETM_Q46_184990"/>
      <w:bookmarkEnd w:id="30442"/>
      <w:r>
        <w:rPr>
          <w:rtl/>
        </w:rPr>
        <w:t xml:space="preserve">דאגה </w:t>
      </w:r>
      <w:bookmarkStart w:id="30443" w:name="_ETM_Q46_185590"/>
      <w:bookmarkEnd w:id="30443"/>
      <w:r>
        <w:rPr>
          <w:rtl/>
        </w:rPr>
        <w:t>והתריע</w:t>
      </w:r>
      <w:r>
        <w:rPr>
          <w:rFonts w:hint="cs"/>
          <w:rtl/>
        </w:rPr>
        <w:t>ה</w:t>
      </w:r>
      <w:r>
        <w:rPr>
          <w:rtl/>
        </w:rPr>
        <w:t xml:space="preserve"> </w:t>
      </w:r>
      <w:bookmarkStart w:id="30444" w:name="_ETM_Q46_186190"/>
      <w:bookmarkEnd w:id="30444"/>
      <w:r>
        <w:rPr>
          <w:rtl/>
        </w:rPr>
        <w:t>על</w:t>
      </w:r>
      <w:r>
        <w:rPr>
          <w:rFonts w:hint="cs"/>
          <w:rtl/>
        </w:rPr>
        <w:t xml:space="preserve"> </w:t>
      </w:r>
      <w:r>
        <w:rPr>
          <w:rtl/>
        </w:rPr>
        <w:t xml:space="preserve">כך </w:t>
      </w:r>
      <w:bookmarkStart w:id="30445" w:name="_ETM_Q46_186640"/>
      <w:bookmarkEnd w:id="30445"/>
      <w:r>
        <w:rPr>
          <w:rtl/>
        </w:rPr>
        <w:t xml:space="preserve">בפני </w:t>
      </w:r>
      <w:bookmarkStart w:id="30446" w:name="_ETM_Q46_187060"/>
      <w:bookmarkEnd w:id="30446"/>
      <w:r>
        <w:rPr>
          <w:rtl/>
        </w:rPr>
        <w:t xml:space="preserve">קהילת </w:t>
      </w:r>
      <w:bookmarkStart w:id="30447" w:name="_ETM_Q46_187570"/>
      <w:bookmarkEnd w:id="30447"/>
      <w:r>
        <w:rPr>
          <w:rtl/>
        </w:rPr>
        <w:t>חב"ד</w:t>
      </w:r>
      <w:r w:rsidR="004E1187">
        <w:rPr>
          <w:rFonts w:hint="cs"/>
          <w:rtl/>
        </w:rPr>
        <w:t>,</w:t>
      </w:r>
      <w:r>
        <w:rPr>
          <w:rtl/>
        </w:rPr>
        <w:t xml:space="preserve"> </w:t>
      </w:r>
      <w:bookmarkStart w:id="30448" w:name="_ETM_Q46_188380"/>
      <w:bookmarkEnd w:id="30448"/>
      <w:r>
        <w:rPr>
          <w:rtl/>
        </w:rPr>
        <w:t>שאות</w:t>
      </w:r>
      <w:r>
        <w:rPr>
          <w:rFonts w:hint="cs"/>
          <w:rtl/>
        </w:rPr>
        <w:t>ה</w:t>
      </w:r>
      <w:r>
        <w:rPr>
          <w:rtl/>
        </w:rPr>
        <w:t xml:space="preserve"> </w:t>
      </w:r>
      <w:bookmarkStart w:id="30449" w:name="_ETM_Q46_189039"/>
      <w:bookmarkEnd w:id="30449"/>
      <w:r>
        <w:rPr>
          <w:rtl/>
        </w:rPr>
        <w:t xml:space="preserve">הוא </w:t>
      </w:r>
      <w:bookmarkStart w:id="30450" w:name="_ETM_Q46_189160"/>
      <w:bookmarkEnd w:id="30450"/>
      <w:r>
        <w:rPr>
          <w:rtl/>
        </w:rPr>
        <w:t xml:space="preserve">ייצג </w:t>
      </w:r>
      <w:bookmarkStart w:id="30451" w:name="_ETM_Q46_189610"/>
      <w:bookmarkEnd w:id="30451"/>
      <w:r>
        <w:rPr>
          <w:rtl/>
        </w:rPr>
        <w:t xml:space="preserve">באיחוד </w:t>
      </w:r>
      <w:bookmarkStart w:id="30452" w:name="_ETM_Q46_190030"/>
      <w:bookmarkEnd w:id="30452"/>
      <w:r>
        <w:rPr>
          <w:rtl/>
        </w:rPr>
        <w:t>האמירויות</w:t>
      </w:r>
      <w:r>
        <w:rPr>
          <w:rFonts w:hint="cs"/>
          <w:rtl/>
        </w:rPr>
        <w:t>,</w:t>
      </w:r>
      <w:r>
        <w:rPr>
          <w:rtl/>
        </w:rPr>
        <w:t xml:space="preserve"> </w:t>
      </w:r>
      <w:bookmarkStart w:id="30453" w:name="_ETM_Q46_190839"/>
      <w:bookmarkEnd w:id="30453"/>
      <w:r>
        <w:rPr>
          <w:rtl/>
        </w:rPr>
        <w:t xml:space="preserve">והם </w:t>
      </w:r>
      <w:bookmarkStart w:id="30454" w:name="_ETM_Q46_191499"/>
      <w:bookmarkEnd w:id="30454"/>
      <w:r>
        <w:rPr>
          <w:rtl/>
        </w:rPr>
        <w:t xml:space="preserve">פנו </w:t>
      </w:r>
      <w:bookmarkStart w:id="30455" w:name="_ETM_Q46_191950"/>
      <w:bookmarkEnd w:id="30455"/>
      <w:r>
        <w:rPr>
          <w:rtl/>
        </w:rPr>
        <w:t>לרשויות</w:t>
      </w:r>
      <w:r>
        <w:rPr>
          <w:rFonts w:hint="cs"/>
          <w:rtl/>
        </w:rPr>
        <w:t>.</w:t>
      </w:r>
      <w:r>
        <w:rPr>
          <w:rtl/>
        </w:rPr>
        <w:t xml:space="preserve"> </w:t>
      </w:r>
      <w:bookmarkStart w:id="30456" w:name="_ETM_Q46_193930"/>
      <w:bookmarkEnd w:id="30456"/>
      <w:r>
        <w:rPr>
          <w:rtl/>
        </w:rPr>
        <w:t xml:space="preserve">זה </w:t>
      </w:r>
      <w:bookmarkStart w:id="30457" w:name="_ETM_Q46_194170"/>
      <w:bookmarkEnd w:id="30457"/>
      <w:r>
        <w:rPr>
          <w:rtl/>
        </w:rPr>
        <w:t xml:space="preserve">כבר </w:t>
      </w:r>
      <w:bookmarkStart w:id="30458" w:name="_ETM_Q46_194530"/>
      <w:bookmarkEnd w:id="30458"/>
      <w:r>
        <w:rPr>
          <w:rtl/>
        </w:rPr>
        <w:t xml:space="preserve">היה </w:t>
      </w:r>
      <w:bookmarkStart w:id="30459" w:name="_ETM_Q46_195010"/>
      <w:bookmarkEnd w:id="30459"/>
      <w:r>
        <w:rPr>
          <w:rtl/>
        </w:rPr>
        <w:t xml:space="preserve">מאוחר </w:t>
      </w:r>
      <w:bookmarkStart w:id="30460" w:name="_ETM_Q46_195639"/>
      <w:bookmarkEnd w:id="30460"/>
      <w:r>
        <w:rPr>
          <w:rtl/>
        </w:rPr>
        <w:t>מדי</w:t>
      </w:r>
      <w:r>
        <w:rPr>
          <w:rFonts w:hint="cs"/>
          <w:rtl/>
        </w:rPr>
        <w:t>.</w:t>
      </w:r>
      <w:r>
        <w:rPr>
          <w:rtl/>
        </w:rPr>
        <w:t xml:space="preserve"> </w:t>
      </w:r>
      <w:bookmarkStart w:id="30461" w:name="_ETM_Q46_196450"/>
      <w:bookmarkStart w:id="30462" w:name="_ETM_Q46_196919"/>
      <w:bookmarkEnd w:id="30461"/>
      <w:bookmarkEnd w:id="30462"/>
    </w:p>
    <w:p w:rsidR="00C401E9" w:rsidRDefault="00C401E9" w:rsidP="0011063B">
      <w:pPr>
        <w:rPr>
          <w:rtl/>
        </w:rPr>
      </w:pPr>
      <w:bookmarkStart w:id="30463" w:name="_ETM_Q46_197013"/>
      <w:bookmarkEnd w:id="30463"/>
    </w:p>
    <w:p w:rsidR="00C401E9" w:rsidRDefault="00C401E9" w:rsidP="0011063B">
      <w:pPr>
        <w:rPr>
          <w:rtl/>
        </w:rPr>
      </w:pPr>
      <w:r>
        <w:rPr>
          <w:rtl/>
        </w:rPr>
        <w:t xml:space="preserve">הרב </w:t>
      </w:r>
      <w:bookmarkStart w:id="30464" w:name="_ETM_Q46_196840"/>
      <w:bookmarkEnd w:id="30464"/>
      <w:r>
        <w:rPr>
          <w:rtl/>
        </w:rPr>
        <w:t xml:space="preserve">צבי </w:t>
      </w:r>
      <w:bookmarkStart w:id="30465" w:name="_ETM_Q46_197140"/>
      <w:bookmarkEnd w:id="30465"/>
      <w:proofErr w:type="spellStart"/>
      <w:r>
        <w:rPr>
          <w:rtl/>
        </w:rPr>
        <w:t>קו</w:t>
      </w:r>
      <w:r>
        <w:rPr>
          <w:rFonts w:hint="cs"/>
          <w:rtl/>
        </w:rPr>
        <w:t>גן</w:t>
      </w:r>
      <w:proofErr w:type="spellEnd"/>
      <w:r>
        <w:rPr>
          <w:rtl/>
        </w:rPr>
        <w:t xml:space="preserve"> </w:t>
      </w:r>
      <w:bookmarkStart w:id="30466" w:name="_ETM_Q46_197380"/>
      <w:bookmarkStart w:id="30467" w:name="_ETM_Q46_197619"/>
      <w:bookmarkStart w:id="30468" w:name="_ETM_Q46_198160"/>
      <w:bookmarkEnd w:id="30466"/>
      <w:bookmarkEnd w:id="30467"/>
      <w:bookmarkEnd w:id="30468"/>
      <w:r>
        <w:rPr>
          <w:rFonts w:hint="cs"/>
          <w:rtl/>
        </w:rPr>
        <w:t>נחטף על ידי</w:t>
      </w:r>
      <w:r>
        <w:rPr>
          <w:rtl/>
        </w:rPr>
        <w:t xml:space="preserve"> </w:t>
      </w:r>
      <w:bookmarkStart w:id="30469" w:name="_ETM_Q46_198579"/>
      <w:bookmarkEnd w:id="30469"/>
      <w:r>
        <w:rPr>
          <w:rtl/>
        </w:rPr>
        <w:t xml:space="preserve">מחבלים </w:t>
      </w:r>
      <w:bookmarkStart w:id="30470" w:name="_ETM_Q46_199180"/>
      <w:bookmarkEnd w:id="30470"/>
      <w:r>
        <w:rPr>
          <w:rFonts w:hint="cs"/>
          <w:rtl/>
        </w:rPr>
        <w:t>והובא</w:t>
      </w:r>
      <w:r>
        <w:rPr>
          <w:rtl/>
        </w:rPr>
        <w:t xml:space="preserve"> </w:t>
      </w:r>
      <w:bookmarkStart w:id="30471" w:name="_ETM_Q46_199960"/>
      <w:bookmarkEnd w:id="30471"/>
      <w:r>
        <w:rPr>
          <w:rtl/>
        </w:rPr>
        <w:t xml:space="preserve">לעבר </w:t>
      </w:r>
      <w:bookmarkStart w:id="30472" w:name="_ETM_Q46_200950"/>
      <w:bookmarkEnd w:id="30472"/>
      <w:r>
        <w:rPr>
          <w:rFonts w:hint="cs"/>
          <w:rtl/>
        </w:rPr>
        <w:t>עומאן</w:t>
      </w:r>
      <w:r>
        <w:rPr>
          <w:rtl/>
        </w:rPr>
        <w:t xml:space="preserve"> </w:t>
      </w:r>
      <w:bookmarkStart w:id="30473" w:name="_ETM_Q46_201550"/>
      <w:bookmarkEnd w:id="30473"/>
      <w:r>
        <w:rPr>
          <w:rtl/>
        </w:rPr>
        <w:t>השכנה</w:t>
      </w:r>
      <w:r>
        <w:rPr>
          <w:rFonts w:hint="cs"/>
          <w:rtl/>
        </w:rPr>
        <w:t>.</w:t>
      </w:r>
      <w:r>
        <w:rPr>
          <w:rtl/>
        </w:rPr>
        <w:t xml:space="preserve"> </w:t>
      </w:r>
      <w:bookmarkStart w:id="30474" w:name="_ETM_Q46_203199"/>
      <w:bookmarkEnd w:id="30474"/>
      <w:r>
        <w:rPr>
          <w:rtl/>
        </w:rPr>
        <w:t>הרשויות</w:t>
      </w:r>
      <w:r>
        <w:rPr>
          <w:rFonts w:hint="cs"/>
          <w:rtl/>
        </w:rPr>
        <w:t xml:space="preserve"> באמירויות</w:t>
      </w:r>
      <w:bookmarkStart w:id="30475" w:name="_ETM_Q46_203829"/>
      <w:bookmarkStart w:id="30476" w:name="_ETM_Q46_204010"/>
      <w:bookmarkEnd w:id="30475"/>
      <w:bookmarkEnd w:id="30476"/>
      <w:r>
        <w:rPr>
          <w:rFonts w:hint="cs"/>
          <w:rtl/>
        </w:rPr>
        <w:t xml:space="preserve"> מצאו</w:t>
      </w:r>
      <w:bookmarkStart w:id="30477" w:name="_ETM_Q46_204279"/>
      <w:bookmarkStart w:id="30478" w:name="_ETM_Q46_205239"/>
      <w:bookmarkStart w:id="30479" w:name="_ETM_Q46_205689"/>
      <w:bookmarkStart w:id="30480" w:name="_ETM_Q46_205810"/>
      <w:bookmarkEnd w:id="30477"/>
      <w:bookmarkEnd w:id="30478"/>
      <w:bookmarkEnd w:id="30479"/>
      <w:bookmarkEnd w:id="30480"/>
      <w:r>
        <w:rPr>
          <w:rFonts w:hint="cs"/>
          <w:rtl/>
        </w:rPr>
        <w:t xml:space="preserve"> </w:t>
      </w:r>
      <w:bookmarkStart w:id="30481" w:name="_ETM_Q46_204255"/>
      <w:bookmarkEnd w:id="30481"/>
      <w:r>
        <w:rPr>
          <w:rFonts w:hint="cs"/>
          <w:rtl/>
        </w:rPr>
        <w:t>את גופתו</w:t>
      </w:r>
      <w:r>
        <w:rPr>
          <w:rtl/>
        </w:rPr>
        <w:t xml:space="preserve"> </w:t>
      </w:r>
      <w:bookmarkStart w:id="30482" w:name="_ETM_Q46_206380"/>
      <w:bookmarkEnd w:id="30482"/>
      <w:r>
        <w:rPr>
          <w:rtl/>
        </w:rPr>
        <w:t xml:space="preserve">ורכבו </w:t>
      </w:r>
      <w:bookmarkStart w:id="30483" w:name="_ETM_Q46_207099"/>
      <w:bookmarkEnd w:id="30483"/>
      <w:r>
        <w:rPr>
          <w:rtl/>
        </w:rPr>
        <w:t>ש</w:t>
      </w:r>
      <w:bookmarkStart w:id="30484" w:name="_ETM_Q46_207610"/>
      <w:bookmarkEnd w:id="30484"/>
      <w:r>
        <w:rPr>
          <w:rFonts w:hint="cs"/>
          <w:rtl/>
        </w:rPr>
        <w:t xml:space="preserve">ל </w:t>
      </w:r>
      <w:proofErr w:type="spellStart"/>
      <w:r>
        <w:rPr>
          <w:rFonts w:hint="cs"/>
          <w:rtl/>
        </w:rPr>
        <w:t>קוגן</w:t>
      </w:r>
      <w:proofErr w:type="spellEnd"/>
      <w:r>
        <w:rPr>
          <w:rFonts w:hint="cs"/>
          <w:rtl/>
        </w:rPr>
        <w:t xml:space="preserve"> סמוך</w:t>
      </w:r>
      <w:bookmarkStart w:id="30485" w:name="_ETM_Q46_208119"/>
      <w:bookmarkStart w:id="30486" w:name="_ETM_Q46_208750"/>
      <w:bookmarkEnd w:id="30485"/>
      <w:bookmarkEnd w:id="30486"/>
      <w:r>
        <w:rPr>
          <w:rFonts w:hint="cs"/>
          <w:rtl/>
        </w:rPr>
        <w:t xml:space="preserve"> </w:t>
      </w:r>
      <w:r>
        <w:rPr>
          <w:rtl/>
        </w:rPr>
        <w:t>לגבול</w:t>
      </w:r>
      <w:r>
        <w:rPr>
          <w:rFonts w:hint="cs"/>
          <w:rtl/>
        </w:rPr>
        <w:t>.</w:t>
      </w:r>
      <w:r>
        <w:rPr>
          <w:rtl/>
        </w:rPr>
        <w:t xml:space="preserve"> </w:t>
      </w:r>
      <w:bookmarkStart w:id="30487" w:name="_ETM_Q46_210759"/>
      <w:bookmarkEnd w:id="30487"/>
      <w:r>
        <w:rPr>
          <w:rtl/>
        </w:rPr>
        <w:t xml:space="preserve">בשיחות </w:t>
      </w:r>
      <w:bookmarkStart w:id="30488" w:name="_ETM_Q46_211359"/>
      <w:bookmarkEnd w:id="30488"/>
      <w:r>
        <w:rPr>
          <w:rtl/>
        </w:rPr>
        <w:t xml:space="preserve">שניהל </w:t>
      </w:r>
      <w:bookmarkStart w:id="30489" w:name="_ETM_Q46_211779"/>
      <w:bookmarkStart w:id="30490" w:name="_ETM_Q46_212020"/>
      <w:bookmarkStart w:id="30491" w:name="_ETM_Q46_212260"/>
      <w:bookmarkEnd w:id="30489"/>
      <w:bookmarkEnd w:id="30490"/>
      <w:bookmarkEnd w:id="30491"/>
      <w:proofErr w:type="spellStart"/>
      <w:r>
        <w:rPr>
          <w:rFonts w:hint="cs"/>
          <w:rtl/>
        </w:rPr>
        <w:t>קוגן</w:t>
      </w:r>
      <w:proofErr w:type="spellEnd"/>
      <w:r>
        <w:rPr>
          <w:rFonts w:hint="cs"/>
          <w:rtl/>
        </w:rPr>
        <w:t xml:space="preserve"> ז"ל </w:t>
      </w:r>
      <w:bookmarkStart w:id="30492" w:name="_ETM_Q46_212860"/>
      <w:bookmarkEnd w:id="30492"/>
      <w:r>
        <w:rPr>
          <w:rtl/>
        </w:rPr>
        <w:t xml:space="preserve">עם </w:t>
      </w:r>
      <w:bookmarkStart w:id="30493" w:name="_ETM_Q46_213040"/>
      <w:bookmarkEnd w:id="30493"/>
      <w:r>
        <w:rPr>
          <w:rtl/>
        </w:rPr>
        <w:t>חבר</w:t>
      </w:r>
      <w:r>
        <w:rPr>
          <w:rFonts w:hint="cs"/>
          <w:rtl/>
        </w:rPr>
        <w:t>יו</w:t>
      </w:r>
      <w:r>
        <w:rPr>
          <w:rtl/>
        </w:rPr>
        <w:t xml:space="preserve"> </w:t>
      </w:r>
      <w:bookmarkStart w:id="30494" w:name="_ETM_Q46_213640"/>
      <w:bookmarkEnd w:id="30494"/>
      <w:r>
        <w:rPr>
          <w:rtl/>
        </w:rPr>
        <w:t xml:space="preserve">הוא </w:t>
      </w:r>
      <w:bookmarkStart w:id="30495" w:name="_ETM_Q46_213970"/>
      <w:bookmarkEnd w:id="30495"/>
      <w:r>
        <w:rPr>
          <w:rtl/>
        </w:rPr>
        <w:t xml:space="preserve">סיפר </w:t>
      </w:r>
      <w:bookmarkStart w:id="30496" w:name="_ETM_Q46_214450"/>
      <w:bookmarkEnd w:id="30496"/>
      <w:r>
        <w:rPr>
          <w:rtl/>
        </w:rPr>
        <w:t xml:space="preserve">שמעולם </w:t>
      </w:r>
      <w:bookmarkStart w:id="30497" w:name="_ETM_Q46_215260"/>
      <w:bookmarkEnd w:id="30497"/>
      <w:r>
        <w:rPr>
          <w:rtl/>
        </w:rPr>
        <w:t xml:space="preserve">לא </w:t>
      </w:r>
      <w:bookmarkStart w:id="30498" w:name="_ETM_Q46_215470"/>
      <w:bookmarkEnd w:id="30498"/>
      <w:r>
        <w:rPr>
          <w:rtl/>
        </w:rPr>
        <w:t xml:space="preserve">הרגיש </w:t>
      </w:r>
      <w:bookmarkStart w:id="30499" w:name="_ETM_Q46_216010"/>
      <w:bookmarkEnd w:id="30499"/>
      <w:r>
        <w:rPr>
          <w:rtl/>
        </w:rPr>
        <w:t xml:space="preserve">לא </w:t>
      </w:r>
      <w:bookmarkStart w:id="30500" w:name="_ETM_Q46_216190"/>
      <w:bookmarkEnd w:id="30500"/>
      <w:r>
        <w:rPr>
          <w:rtl/>
        </w:rPr>
        <w:t xml:space="preserve">בטוח </w:t>
      </w:r>
      <w:bookmarkStart w:id="30501" w:name="_ETM_Q46_217270"/>
      <w:bookmarkEnd w:id="30501"/>
      <w:r>
        <w:rPr>
          <w:rtl/>
        </w:rPr>
        <w:t xml:space="preserve">בחייו </w:t>
      </w:r>
      <w:bookmarkStart w:id="30502" w:name="_ETM_Q46_217930"/>
      <w:bookmarkEnd w:id="30502"/>
      <w:r>
        <w:rPr>
          <w:rtl/>
        </w:rPr>
        <w:t>ב</w:t>
      </w:r>
      <w:r>
        <w:rPr>
          <w:rFonts w:hint="cs"/>
          <w:rtl/>
        </w:rPr>
        <w:t>אמי</w:t>
      </w:r>
      <w:r>
        <w:rPr>
          <w:rtl/>
        </w:rPr>
        <w:t>רויות</w:t>
      </w:r>
      <w:r>
        <w:rPr>
          <w:rFonts w:hint="cs"/>
          <w:rtl/>
        </w:rPr>
        <w:t>,</w:t>
      </w:r>
      <w:r>
        <w:rPr>
          <w:rtl/>
        </w:rPr>
        <w:t xml:space="preserve"> </w:t>
      </w:r>
      <w:bookmarkStart w:id="30503" w:name="_ETM_Q46_219250"/>
      <w:bookmarkEnd w:id="30503"/>
      <w:r>
        <w:rPr>
          <w:rFonts w:hint="cs"/>
          <w:rtl/>
        </w:rPr>
        <w:t>ש</w:t>
      </w:r>
      <w:r>
        <w:rPr>
          <w:rtl/>
        </w:rPr>
        <w:t xml:space="preserve">שם </w:t>
      </w:r>
      <w:bookmarkStart w:id="30504" w:name="_ETM_Q46_219579"/>
      <w:bookmarkEnd w:id="30504"/>
      <w:r>
        <w:rPr>
          <w:rtl/>
        </w:rPr>
        <w:t xml:space="preserve">התגורר </w:t>
      </w:r>
      <w:bookmarkStart w:id="30505" w:name="_ETM_Q46_220059"/>
      <w:bookmarkEnd w:id="30505"/>
      <w:r>
        <w:rPr>
          <w:rtl/>
        </w:rPr>
        <w:t xml:space="preserve">במשך </w:t>
      </w:r>
      <w:bookmarkStart w:id="30506" w:name="_ETM_Q46_220659"/>
      <w:bookmarkEnd w:id="30506"/>
      <w:r>
        <w:rPr>
          <w:rFonts w:hint="cs"/>
          <w:rtl/>
        </w:rPr>
        <w:t>ארבע</w:t>
      </w:r>
      <w:r>
        <w:rPr>
          <w:rtl/>
        </w:rPr>
        <w:t xml:space="preserve"> </w:t>
      </w:r>
      <w:bookmarkStart w:id="30507" w:name="_ETM_Q46_221050"/>
      <w:bookmarkEnd w:id="30507"/>
      <w:r>
        <w:rPr>
          <w:rtl/>
        </w:rPr>
        <w:t>שנים</w:t>
      </w:r>
      <w:r>
        <w:rPr>
          <w:rFonts w:hint="cs"/>
          <w:rtl/>
        </w:rPr>
        <w:t>.</w:t>
      </w:r>
      <w:r>
        <w:rPr>
          <w:rtl/>
        </w:rPr>
        <w:t xml:space="preserve"> </w:t>
      </w:r>
      <w:bookmarkStart w:id="30508" w:name="_ETM_Q46_222100"/>
      <w:bookmarkEnd w:id="30508"/>
      <w:r>
        <w:rPr>
          <w:rtl/>
        </w:rPr>
        <w:t xml:space="preserve">אחיו </w:t>
      </w:r>
      <w:bookmarkStart w:id="30509" w:name="_ETM_Q46_222579"/>
      <w:bookmarkEnd w:id="30509"/>
      <w:r>
        <w:rPr>
          <w:rtl/>
        </w:rPr>
        <w:t xml:space="preserve">ראובן </w:t>
      </w:r>
      <w:bookmarkStart w:id="30510" w:name="_ETM_Q46_223820"/>
      <w:bookmarkEnd w:id="30510"/>
      <w:r>
        <w:rPr>
          <w:rtl/>
        </w:rPr>
        <w:t xml:space="preserve">עמד </w:t>
      </w:r>
      <w:bookmarkStart w:id="30511" w:name="_ETM_Q46_224239"/>
      <w:bookmarkEnd w:id="30511"/>
      <w:r>
        <w:rPr>
          <w:rtl/>
        </w:rPr>
        <w:t xml:space="preserve">שם </w:t>
      </w:r>
      <w:bookmarkStart w:id="30512" w:name="_ETM_Q46_224540"/>
      <w:bookmarkEnd w:id="30512"/>
      <w:r>
        <w:rPr>
          <w:rtl/>
        </w:rPr>
        <w:t xml:space="preserve">בראש </w:t>
      </w:r>
      <w:bookmarkStart w:id="30513" w:name="_ETM_Q46_224900"/>
      <w:bookmarkEnd w:id="30513"/>
      <w:r>
        <w:rPr>
          <w:rtl/>
        </w:rPr>
        <w:t>הקהילה</w:t>
      </w:r>
      <w:r>
        <w:rPr>
          <w:rFonts w:hint="cs"/>
          <w:rtl/>
        </w:rPr>
        <w:t>.</w:t>
      </w:r>
      <w:r>
        <w:rPr>
          <w:rtl/>
        </w:rPr>
        <w:t xml:space="preserve"> </w:t>
      </w:r>
      <w:bookmarkStart w:id="30514" w:name="_ETM_Q46_226269"/>
      <w:bookmarkEnd w:id="30514"/>
      <w:r>
        <w:rPr>
          <w:rtl/>
        </w:rPr>
        <w:t xml:space="preserve">הוריו </w:t>
      </w:r>
      <w:bookmarkStart w:id="30515" w:name="_ETM_Q46_226600"/>
      <w:bookmarkEnd w:id="30515"/>
      <w:r>
        <w:rPr>
          <w:rtl/>
        </w:rPr>
        <w:t xml:space="preserve">של </w:t>
      </w:r>
      <w:bookmarkStart w:id="30516" w:name="_ETM_Q46_226870"/>
      <w:bookmarkEnd w:id="30516"/>
      <w:r>
        <w:rPr>
          <w:rtl/>
        </w:rPr>
        <w:t xml:space="preserve">צבי </w:t>
      </w:r>
      <w:bookmarkStart w:id="30517" w:name="_ETM_Q46_227319"/>
      <w:bookmarkEnd w:id="30517"/>
      <w:r>
        <w:rPr>
          <w:rFonts w:hint="cs"/>
          <w:rtl/>
        </w:rPr>
        <w:t>ע</w:t>
      </w:r>
      <w:r>
        <w:rPr>
          <w:rtl/>
        </w:rPr>
        <w:t xml:space="preserve">לו </w:t>
      </w:r>
      <w:bookmarkStart w:id="30518" w:name="_ETM_Q46_227859"/>
      <w:bookmarkEnd w:id="30518"/>
      <w:r>
        <w:rPr>
          <w:rtl/>
        </w:rPr>
        <w:t>מקיש</w:t>
      </w:r>
      <w:r>
        <w:rPr>
          <w:rFonts w:hint="cs"/>
          <w:rtl/>
        </w:rPr>
        <w:t>ינב בירת מולדובה</w:t>
      </w:r>
      <w:bookmarkStart w:id="30519" w:name="_ETM_Q46_228670"/>
      <w:bookmarkStart w:id="30520" w:name="_ETM_Q46_229329"/>
      <w:bookmarkStart w:id="30521" w:name="_ETM_Q46_230019"/>
      <w:bookmarkEnd w:id="30519"/>
      <w:bookmarkEnd w:id="30520"/>
      <w:bookmarkEnd w:id="30521"/>
      <w:r>
        <w:rPr>
          <w:rtl/>
        </w:rPr>
        <w:t xml:space="preserve"> </w:t>
      </w:r>
      <w:bookmarkStart w:id="30522" w:name="_ETM_Q46_230289"/>
      <w:bookmarkEnd w:id="30522"/>
      <w:r>
        <w:rPr>
          <w:rtl/>
        </w:rPr>
        <w:t xml:space="preserve">בדיוק </w:t>
      </w:r>
      <w:bookmarkStart w:id="30523" w:name="_ETM_Q46_230739"/>
      <w:bookmarkEnd w:id="30523"/>
      <w:r>
        <w:rPr>
          <w:rtl/>
        </w:rPr>
        <w:t xml:space="preserve">לפני </w:t>
      </w:r>
      <w:bookmarkStart w:id="30524" w:name="_ETM_Q46_231039"/>
      <w:bookmarkEnd w:id="30524"/>
      <w:r>
        <w:rPr>
          <w:rtl/>
        </w:rPr>
        <w:t xml:space="preserve">35 </w:t>
      </w:r>
      <w:bookmarkStart w:id="30525" w:name="_ETM_Q46_231969"/>
      <w:bookmarkEnd w:id="30525"/>
      <w:r>
        <w:rPr>
          <w:rtl/>
        </w:rPr>
        <w:t>שנה</w:t>
      </w:r>
      <w:r>
        <w:rPr>
          <w:rFonts w:hint="cs"/>
          <w:rtl/>
        </w:rPr>
        <w:t>. ילדיהם</w:t>
      </w:r>
      <w:bookmarkStart w:id="30526" w:name="_ETM_Q46_232870"/>
      <w:bookmarkEnd w:id="30526"/>
      <w:r>
        <w:rPr>
          <w:rtl/>
        </w:rPr>
        <w:t xml:space="preserve"> </w:t>
      </w:r>
      <w:bookmarkStart w:id="30527" w:name="_ETM_Q46_233409"/>
      <w:bookmarkEnd w:id="30527"/>
      <w:r>
        <w:rPr>
          <w:rtl/>
        </w:rPr>
        <w:t xml:space="preserve">כבר </w:t>
      </w:r>
      <w:bookmarkStart w:id="30528" w:name="_ETM_Q46_233710"/>
      <w:bookmarkEnd w:id="30528"/>
      <w:r>
        <w:rPr>
          <w:rtl/>
        </w:rPr>
        <w:t xml:space="preserve">נולדו </w:t>
      </w:r>
      <w:bookmarkStart w:id="30529" w:name="_ETM_Q46_234160"/>
      <w:bookmarkEnd w:id="30529"/>
      <w:r>
        <w:rPr>
          <w:rtl/>
        </w:rPr>
        <w:t>כאן</w:t>
      </w:r>
      <w:r>
        <w:rPr>
          <w:rFonts w:hint="cs"/>
          <w:rtl/>
        </w:rPr>
        <w:t>,</w:t>
      </w:r>
      <w:r>
        <w:rPr>
          <w:rtl/>
        </w:rPr>
        <w:t xml:space="preserve"> </w:t>
      </w:r>
      <w:bookmarkStart w:id="30530" w:name="_ETM_Q46_234460"/>
      <w:bookmarkEnd w:id="30530"/>
      <w:r>
        <w:rPr>
          <w:rtl/>
        </w:rPr>
        <w:t>בירושלים</w:t>
      </w:r>
      <w:r>
        <w:rPr>
          <w:rFonts w:hint="cs"/>
          <w:rtl/>
        </w:rPr>
        <w:t>.</w:t>
      </w:r>
      <w:r>
        <w:rPr>
          <w:rtl/>
        </w:rPr>
        <w:t xml:space="preserve"> </w:t>
      </w:r>
      <w:bookmarkStart w:id="30531" w:name="_ETM_Q46_235930"/>
      <w:bookmarkStart w:id="30532" w:name="_ETM_Q46_234001"/>
      <w:bookmarkStart w:id="30533" w:name="_ETM_Q46_234092"/>
      <w:bookmarkStart w:id="30534" w:name="_ETM_Q46_234129"/>
      <w:bookmarkStart w:id="30535" w:name="_ETM_Q46_234216"/>
      <w:bookmarkEnd w:id="30531"/>
      <w:bookmarkEnd w:id="30532"/>
      <w:bookmarkEnd w:id="30533"/>
      <w:bookmarkEnd w:id="30534"/>
      <w:bookmarkEnd w:id="30535"/>
      <w:r>
        <w:rPr>
          <w:rtl/>
        </w:rPr>
        <w:t xml:space="preserve">אף </w:t>
      </w:r>
      <w:bookmarkStart w:id="30536" w:name="_ETM_Q46_236230"/>
      <w:bookmarkEnd w:id="30536"/>
      <w:r>
        <w:rPr>
          <w:rFonts w:hint="cs"/>
          <w:rtl/>
        </w:rPr>
        <w:t>אחד</w:t>
      </w:r>
      <w:r>
        <w:rPr>
          <w:rtl/>
        </w:rPr>
        <w:t xml:space="preserve"> </w:t>
      </w:r>
      <w:bookmarkStart w:id="30537" w:name="_ETM_Q46_236680"/>
      <w:bookmarkEnd w:id="30537"/>
      <w:r>
        <w:rPr>
          <w:rtl/>
        </w:rPr>
        <w:t xml:space="preserve">לא </w:t>
      </w:r>
      <w:bookmarkStart w:id="30538" w:name="_ETM_Q46_236770"/>
      <w:bookmarkEnd w:id="30538"/>
      <w:r>
        <w:rPr>
          <w:rtl/>
        </w:rPr>
        <w:t xml:space="preserve">חשב </w:t>
      </w:r>
      <w:bookmarkStart w:id="30539" w:name="_ETM_Q46_237250"/>
      <w:bookmarkEnd w:id="30539"/>
      <w:r>
        <w:rPr>
          <w:rtl/>
        </w:rPr>
        <w:t>ש</w:t>
      </w:r>
      <w:r>
        <w:rPr>
          <w:rFonts w:hint="cs"/>
          <w:rtl/>
        </w:rPr>
        <w:t>צ</w:t>
      </w:r>
      <w:r>
        <w:rPr>
          <w:rtl/>
        </w:rPr>
        <w:t xml:space="preserve">בי </w:t>
      </w:r>
      <w:bookmarkStart w:id="30540" w:name="_ETM_Q46_238280"/>
      <w:bookmarkEnd w:id="30540"/>
      <w:r>
        <w:rPr>
          <w:rtl/>
        </w:rPr>
        <w:t xml:space="preserve">יהפוך </w:t>
      </w:r>
      <w:bookmarkStart w:id="30541" w:name="_ETM_Q46_238820"/>
      <w:bookmarkEnd w:id="30541"/>
      <w:r>
        <w:rPr>
          <w:rtl/>
        </w:rPr>
        <w:t>ל</w:t>
      </w:r>
      <w:r>
        <w:rPr>
          <w:rFonts w:hint="cs"/>
          <w:rtl/>
        </w:rPr>
        <w:t>אחת</w:t>
      </w:r>
      <w:r>
        <w:rPr>
          <w:rtl/>
        </w:rPr>
        <w:t xml:space="preserve"> </w:t>
      </w:r>
      <w:bookmarkStart w:id="30542" w:name="_ETM_Q46_239270"/>
      <w:bookmarkEnd w:id="30542"/>
      <w:r>
        <w:rPr>
          <w:rtl/>
        </w:rPr>
        <w:t xml:space="preserve">הדמויות </w:t>
      </w:r>
      <w:bookmarkStart w:id="30543" w:name="_ETM_Q46_239870"/>
      <w:bookmarkEnd w:id="30543"/>
      <w:r>
        <w:rPr>
          <w:rtl/>
        </w:rPr>
        <w:t xml:space="preserve">המרכזיות </w:t>
      </w:r>
      <w:bookmarkStart w:id="30544" w:name="_ETM_Q46_240980"/>
      <w:bookmarkEnd w:id="30544"/>
      <w:r>
        <w:rPr>
          <w:rtl/>
        </w:rPr>
        <w:t xml:space="preserve">בקהילה </w:t>
      </w:r>
      <w:bookmarkStart w:id="30545" w:name="_ETM_Q46_241580"/>
      <w:bookmarkEnd w:id="30545"/>
      <w:r>
        <w:rPr>
          <w:rtl/>
        </w:rPr>
        <w:t xml:space="preserve">היהודית </w:t>
      </w:r>
      <w:bookmarkStart w:id="30546" w:name="_ETM_Q46_242420"/>
      <w:bookmarkEnd w:id="30546"/>
      <w:r>
        <w:rPr>
          <w:rtl/>
        </w:rPr>
        <w:t xml:space="preserve">באיחוד </w:t>
      </w:r>
      <w:bookmarkStart w:id="30547" w:name="_ETM_Q46_242870"/>
      <w:bookmarkEnd w:id="30547"/>
      <w:r>
        <w:rPr>
          <w:rtl/>
        </w:rPr>
        <w:t>האמירויות</w:t>
      </w:r>
      <w:r>
        <w:rPr>
          <w:rFonts w:hint="cs"/>
          <w:rtl/>
        </w:rPr>
        <w:t>.</w:t>
      </w:r>
      <w:r>
        <w:rPr>
          <w:rtl/>
        </w:rPr>
        <w:t xml:space="preserve"> </w:t>
      </w:r>
      <w:bookmarkStart w:id="30548" w:name="_ETM_Q46_244329"/>
      <w:bookmarkEnd w:id="30548"/>
      <w:r>
        <w:rPr>
          <w:rFonts w:hint="cs"/>
          <w:rtl/>
        </w:rPr>
        <w:t xml:space="preserve">הוא </w:t>
      </w:r>
      <w:bookmarkStart w:id="30549" w:name="_ETM_Q46_244720"/>
      <w:bookmarkEnd w:id="30549"/>
      <w:r>
        <w:rPr>
          <w:rFonts w:hint="cs"/>
          <w:rtl/>
        </w:rPr>
        <w:t>חילק</w:t>
      </w:r>
      <w:bookmarkStart w:id="30550" w:name="_ETM_Q46_244450"/>
      <w:bookmarkEnd w:id="30550"/>
      <w:r>
        <w:rPr>
          <w:rtl/>
        </w:rPr>
        <w:t xml:space="preserve"> </w:t>
      </w:r>
      <w:bookmarkStart w:id="30551" w:name="_ETM_Q46_245140"/>
      <w:bookmarkEnd w:id="30551"/>
      <w:r>
        <w:rPr>
          <w:rtl/>
        </w:rPr>
        <w:t xml:space="preserve">חלות </w:t>
      </w:r>
      <w:bookmarkStart w:id="30552" w:name="_ETM_Q46_245680"/>
      <w:bookmarkEnd w:id="30552"/>
      <w:r>
        <w:rPr>
          <w:rtl/>
        </w:rPr>
        <w:t xml:space="preserve">למשפחות </w:t>
      </w:r>
      <w:bookmarkStart w:id="30553" w:name="_ETM_Q46_246399"/>
      <w:bookmarkEnd w:id="30553"/>
      <w:r>
        <w:rPr>
          <w:rFonts w:hint="cs"/>
          <w:rtl/>
        </w:rPr>
        <w:t>עב</w:t>
      </w:r>
      <w:r>
        <w:rPr>
          <w:rtl/>
        </w:rPr>
        <w:t xml:space="preserve">ור </w:t>
      </w:r>
      <w:bookmarkStart w:id="30554" w:name="_ETM_Q46_246670"/>
      <w:bookmarkEnd w:id="30554"/>
      <w:r>
        <w:rPr>
          <w:rtl/>
        </w:rPr>
        <w:t xml:space="preserve">ארוחת </w:t>
      </w:r>
      <w:bookmarkStart w:id="30555" w:name="_ETM_Q46_247090"/>
      <w:bookmarkEnd w:id="30555"/>
      <w:r>
        <w:rPr>
          <w:rFonts w:hint="cs"/>
          <w:rtl/>
        </w:rPr>
        <w:t>ש</w:t>
      </w:r>
      <w:r>
        <w:rPr>
          <w:rtl/>
        </w:rPr>
        <w:t xml:space="preserve">בת </w:t>
      </w:r>
      <w:bookmarkStart w:id="30556" w:name="_ETM_Q46_247600"/>
      <w:bookmarkEnd w:id="30556"/>
      <w:r>
        <w:rPr>
          <w:rtl/>
        </w:rPr>
        <w:t xml:space="preserve">וסייע </w:t>
      </w:r>
      <w:bookmarkStart w:id="30557" w:name="_ETM_Q46_248530"/>
      <w:bookmarkEnd w:id="30557"/>
      <w:r>
        <w:rPr>
          <w:rtl/>
        </w:rPr>
        <w:t>ב</w:t>
      </w:r>
      <w:r>
        <w:rPr>
          <w:rFonts w:hint="cs"/>
          <w:rtl/>
        </w:rPr>
        <w:t>הפעלת הסופר הכשר</w:t>
      </w:r>
      <w:bookmarkStart w:id="30558" w:name="_ETM_Q46_250329"/>
      <w:bookmarkStart w:id="30559" w:name="_ETM_Q46_250719"/>
      <w:bookmarkStart w:id="30560" w:name="_ETM_Q46_250959"/>
      <w:bookmarkEnd w:id="30558"/>
      <w:bookmarkEnd w:id="30559"/>
      <w:bookmarkEnd w:id="30560"/>
      <w:r>
        <w:rPr>
          <w:rtl/>
        </w:rPr>
        <w:t xml:space="preserve"> </w:t>
      </w:r>
      <w:bookmarkStart w:id="30561" w:name="_ETM_Q46_251649"/>
      <w:bookmarkEnd w:id="30561"/>
      <w:r>
        <w:rPr>
          <w:rtl/>
        </w:rPr>
        <w:t xml:space="preserve">היחיד </w:t>
      </w:r>
      <w:bookmarkStart w:id="30562" w:name="_ETM_Q46_252130"/>
      <w:bookmarkEnd w:id="30562"/>
      <w:r>
        <w:rPr>
          <w:rtl/>
        </w:rPr>
        <w:t>במדינה</w:t>
      </w:r>
      <w:r>
        <w:rPr>
          <w:rFonts w:hint="cs"/>
          <w:rtl/>
        </w:rPr>
        <w:t>.</w:t>
      </w:r>
      <w:r>
        <w:rPr>
          <w:rtl/>
        </w:rPr>
        <w:t xml:space="preserve"> </w:t>
      </w:r>
      <w:bookmarkStart w:id="30563" w:name="_ETM_Q46_254409"/>
      <w:bookmarkEnd w:id="30563"/>
    </w:p>
    <w:p w:rsidR="00C401E9" w:rsidRDefault="00C401E9" w:rsidP="0011063B">
      <w:pPr>
        <w:rPr>
          <w:rtl/>
        </w:rPr>
      </w:pPr>
    </w:p>
    <w:p w:rsidR="00C401E9" w:rsidRDefault="00C401E9" w:rsidP="0011063B">
      <w:pPr>
        <w:rPr>
          <w:rtl/>
        </w:rPr>
      </w:pPr>
      <w:bookmarkStart w:id="30564" w:name="_ETM_Q46_254254"/>
      <w:bookmarkEnd w:id="30564"/>
      <w:r>
        <w:rPr>
          <w:rtl/>
        </w:rPr>
        <w:t xml:space="preserve">היום </w:t>
      </w:r>
      <w:bookmarkStart w:id="30565" w:name="_ETM_Q46_255310"/>
      <w:bookmarkEnd w:id="30565"/>
      <w:r>
        <w:rPr>
          <w:rtl/>
        </w:rPr>
        <w:t xml:space="preserve">קהילות </w:t>
      </w:r>
      <w:bookmarkStart w:id="30566" w:name="_ETM_Q46_255819"/>
      <w:bookmarkEnd w:id="30566"/>
      <w:r>
        <w:rPr>
          <w:rtl/>
        </w:rPr>
        <w:t xml:space="preserve">יהודיות </w:t>
      </w:r>
      <w:bookmarkStart w:id="30567" w:name="_ETM_Q46_256420"/>
      <w:bookmarkEnd w:id="30567"/>
      <w:r>
        <w:rPr>
          <w:rtl/>
        </w:rPr>
        <w:t xml:space="preserve">בכל </w:t>
      </w:r>
      <w:bookmarkStart w:id="30568" w:name="_ETM_Q46_256780"/>
      <w:bookmarkEnd w:id="30568"/>
      <w:r>
        <w:rPr>
          <w:rtl/>
        </w:rPr>
        <w:t xml:space="preserve">רחבי </w:t>
      </w:r>
      <w:bookmarkStart w:id="30569" w:name="_ETM_Q46_257260"/>
      <w:bookmarkEnd w:id="30569"/>
      <w:r>
        <w:rPr>
          <w:rtl/>
        </w:rPr>
        <w:t xml:space="preserve">העולם </w:t>
      </w:r>
      <w:bookmarkStart w:id="30570" w:name="_ETM_Q46_258069"/>
      <w:bookmarkEnd w:id="30570"/>
      <w:r>
        <w:rPr>
          <w:rtl/>
        </w:rPr>
        <w:t xml:space="preserve">חשות </w:t>
      </w:r>
      <w:bookmarkStart w:id="30571" w:name="_ETM_Q46_259150"/>
      <w:bookmarkEnd w:id="30571"/>
      <w:r>
        <w:rPr>
          <w:rtl/>
        </w:rPr>
        <w:t xml:space="preserve">תחת </w:t>
      </w:r>
      <w:bookmarkStart w:id="30572" w:name="_ETM_Q46_259840"/>
      <w:bookmarkEnd w:id="30572"/>
      <w:r>
        <w:rPr>
          <w:rtl/>
        </w:rPr>
        <w:t>מתקפה</w:t>
      </w:r>
      <w:r>
        <w:rPr>
          <w:rFonts w:hint="cs"/>
          <w:rtl/>
        </w:rPr>
        <w:t>.</w:t>
      </w:r>
      <w:r>
        <w:rPr>
          <w:rtl/>
        </w:rPr>
        <w:t xml:space="preserve"> </w:t>
      </w:r>
      <w:bookmarkStart w:id="30573" w:name="_ETM_Q46_261650"/>
      <w:bookmarkEnd w:id="30573"/>
    </w:p>
    <w:p w:rsidR="00C401E9" w:rsidRDefault="00C401E9" w:rsidP="0011063B">
      <w:pPr>
        <w:rPr>
          <w:rtl/>
        </w:rPr>
      </w:pPr>
    </w:p>
    <w:p w:rsidR="00C401E9" w:rsidRDefault="00C401E9" w:rsidP="0011063B">
      <w:pPr>
        <w:pStyle w:val="af6"/>
        <w:keepNext/>
        <w:rPr>
          <w:rtl/>
        </w:rPr>
      </w:pPr>
      <w:bookmarkStart w:id="30574" w:name="ET_yor_6598_5"/>
      <w:r w:rsidRPr="000B39E1">
        <w:rPr>
          <w:rStyle w:val="TagStyle"/>
          <w:rtl/>
        </w:rPr>
        <w:t xml:space="preserve"> &lt;&lt; יור &gt;&gt; </w:t>
      </w:r>
      <w:r>
        <w:rPr>
          <w:rtl/>
        </w:rPr>
        <w:t>היו"ר משה סולומון:</w:t>
      </w:r>
      <w:r w:rsidRPr="000B39E1">
        <w:rPr>
          <w:rStyle w:val="TagStyle"/>
          <w:rtl/>
        </w:rPr>
        <w:t xml:space="preserve"> &lt;&lt; יור &gt;&gt;</w:t>
      </w:r>
      <w:r>
        <w:rPr>
          <w:rtl/>
        </w:rPr>
        <w:t xml:space="preserve">   </w:t>
      </w:r>
      <w:bookmarkEnd w:id="30574"/>
    </w:p>
    <w:p w:rsidR="00C401E9" w:rsidRDefault="00C401E9" w:rsidP="0011063B">
      <w:pPr>
        <w:rPr>
          <w:rtl/>
        </w:rPr>
      </w:pPr>
    </w:p>
    <w:p w:rsidR="00C401E9" w:rsidRDefault="00C401E9" w:rsidP="0011063B">
      <w:pPr>
        <w:rPr>
          <w:rtl/>
        </w:rPr>
      </w:pPr>
      <w:bookmarkStart w:id="30575" w:name="_ETM_Q46_257840"/>
      <w:bookmarkEnd w:id="30575"/>
      <w:r>
        <w:rPr>
          <w:rFonts w:hint="cs"/>
          <w:rtl/>
        </w:rPr>
        <w:t>חבר הכנסת עידן רול, זה מפריע מאוד.</w:t>
      </w:r>
    </w:p>
    <w:p w:rsidR="00C401E9" w:rsidRDefault="00C401E9" w:rsidP="0011063B">
      <w:pPr>
        <w:rPr>
          <w:rtl/>
        </w:rPr>
      </w:pPr>
    </w:p>
    <w:p w:rsidR="00C401E9" w:rsidRDefault="00C401E9" w:rsidP="0011063B">
      <w:pPr>
        <w:pStyle w:val="-"/>
        <w:keepNext/>
        <w:rPr>
          <w:rtl/>
        </w:rPr>
      </w:pPr>
      <w:r w:rsidRPr="000B39E1">
        <w:rPr>
          <w:rStyle w:val="TagStyle"/>
          <w:rtl/>
        </w:rPr>
        <w:t xml:space="preserve"> &lt;&lt; דובר_המשך &gt;&gt; </w:t>
      </w:r>
      <w:r>
        <w:rPr>
          <w:rtl/>
        </w:rPr>
        <w:t>טטיאנה מזרסקי (יש עתיד):</w:t>
      </w:r>
      <w:r w:rsidRPr="000B39E1">
        <w:rPr>
          <w:rStyle w:val="TagStyle"/>
          <w:rtl/>
        </w:rPr>
        <w:t xml:space="preserve"> &lt;&lt; דובר_המשך &gt;&gt;</w:t>
      </w:r>
      <w:r>
        <w:rPr>
          <w:rtl/>
        </w:rPr>
        <w:t xml:space="preserve">   </w:t>
      </w:r>
    </w:p>
    <w:p w:rsidR="00C401E9" w:rsidRDefault="00C401E9" w:rsidP="0011063B">
      <w:pPr>
        <w:rPr>
          <w:rtl/>
        </w:rPr>
      </w:pPr>
    </w:p>
    <w:p w:rsidR="00C401E9" w:rsidRDefault="00C401E9" w:rsidP="0011063B">
      <w:pPr>
        <w:rPr>
          <w:rtl/>
        </w:rPr>
      </w:pPr>
      <w:r>
        <w:rPr>
          <w:rFonts w:hint="cs"/>
          <w:rtl/>
        </w:rPr>
        <w:t xml:space="preserve">סכנות של </w:t>
      </w:r>
      <w:bookmarkStart w:id="30576" w:name="_ETM_Q46_261953"/>
      <w:bookmarkEnd w:id="30576"/>
      <w:r>
        <w:rPr>
          <w:rFonts w:hint="cs"/>
          <w:rtl/>
        </w:rPr>
        <w:t xml:space="preserve">ממש </w:t>
      </w:r>
      <w:r w:rsidR="00734EEA">
        <w:rPr>
          <w:rFonts w:hint="cs"/>
          <w:rtl/>
        </w:rPr>
        <w:t>– – –</w:t>
      </w:r>
    </w:p>
    <w:p w:rsidR="00C401E9" w:rsidRDefault="00C401E9" w:rsidP="0011063B">
      <w:pPr>
        <w:rPr>
          <w:rtl/>
        </w:rPr>
      </w:pPr>
      <w:bookmarkStart w:id="30577" w:name="_ETM_Q46_264658"/>
      <w:bookmarkStart w:id="30578" w:name="_ETM_Q46_264763"/>
      <w:bookmarkEnd w:id="30577"/>
      <w:bookmarkEnd w:id="30578"/>
    </w:p>
    <w:p w:rsidR="00C401E9" w:rsidRDefault="00C401E9" w:rsidP="0011063B">
      <w:pPr>
        <w:pStyle w:val="af6"/>
        <w:keepNext/>
        <w:rPr>
          <w:rtl/>
        </w:rPr>
      </w:pPr>
      <w:r w:rsidRPr="000B39E1">
        <w:rPr>
          <w:rStyle w:val="TagStyle"/>
          <w:rtl/>
        </w:rPr>
        <w:t xml:space="preserve"> &lt;&lt; יור &gt;&gt; </w:t>
      </w:r>
      <w:r>
        <w:rPr>
          <w:rtl/>
        </w:rPr>
        <w:t>היו"ר משה סולומון:</w:t>
      </w:r>
      <w:r w:rsidRPr="000B39E1">
        <w:rPr>
          <w:rStyle w:val="TagStyle"/>
          <w:rtl/>
        </w:rPr>
        <w:t xml:space="preserve"> &lt;&lt; יור &gt;&gt;</w:t>
      </w:r>
      <w:r>
        <w:rPr>
          <w:rtl/>
        </w:rPr>
        <w:t xml:space="preserve">   </w:t>
      </w:r>
    </w:p>
    <w:p w:rsidR="00C401E9" w:rsidRDefault="00C401E9" w:rsidP="0011063B">
      <w:pPr>
        <w:rPr>
          <w:rtl/>
        </w:rPr>
      </w:pPr>
    </w:p>
    <w:p w:rsidR="00C401E9" w:rsidRDefault="00C401E9" w:rsidP="0011063B">
      <w:pPr>
        <w:rPr>
          <w:rtl/>
        </w:rPr>
      </w:pPr>
      <w:bookmarkStart w:id="30579" w:name="_ETM_Q46_265897"/>
      <w:bookmarkEnd w:id="30579"/>
      <w:r>
        <w:rPr>
          <w:rFonts w:hint="cs"/>
          <w:rtl/>
        </w:rPr>
        <w:t xml:space="preserve">חברי הכנסת אלמוג כהן, עידן רול, זה מפריע </w:t>
      </w:r>
      <w:bookmarkStart w:id="30580" w:name="_ETM_Q46_267836"/>
      <w:bookmarkEnd w:id="30580"/>
      <w:r>
        <w:rPr>
          <w:rFonts w:hint="cs"/>
          <w:rtl/>
        </w:rPr>
        <w:t>מאוד. אפשר לדבר בחוץ.</w:t>
      </w:r>
    </w:p>
    <w:p w:rsidR="00C401E9" w:rsidRDefault="00C401E9" w:rsidP="0011063B">
      <w:pPr>
        <w:rPr>
          <w:rtl/>
        </w:rPr>
      </w:pPr>
      <w:r>
        <w:rPr>
          <w:rFonts w:hint="cs"/>
          <w:rtl/>
        </w:rPr>
        <w:t xml:space="preserve"> </w:t>
      </w:r>
    </w:p>
    <w:p w:rsidR="00C401E9" w:rsidRDefault="00C401E9" w:rsidP="0011063B">
      <w:pPr>
        <w:pStyle w:val="-"/>
        <w:keepNext/>
        <w:rPr>
          <w:rtl/>
        </w:rPr>
      </w:pPr>
      <w:r w:rsidRPr="0079174D">
        <w:rPr>
          <w:rStyle w:val="TagStyle"/>
          <w:rtl/>
        </w:rPr>
        <w:t xml:space="preserve"> &lt;&lt; דובר_המשך &gt;&gt; </w:t>
      </w:r>
      <w:r>
        <w:rPr>
          <w:rtl/>
        </w:rPr>
        <w:t>טטיאנה מזרסקי (יש עתיד):</w:t>
      </w:r>
      <w:r w:rsidRPr="0079174D">
        <w:rPr>
          <w:rStyle w:val="TagStyle"/>
          <w:rtl/>
        </w:rPr>
        <w:t xml:space="preserve"> &lt;&lt; דובר_המשך &gt;&gt;</w:t>
      </w:r>
      <w:r>
        <w:rPr>
          <w:rtl/>
        </w:rPr>
        <w:t xml:space="preserve">   </w:t>
      </w:r>
    </w:p>
    <w:p w:rsidR="00C401E9" w:rsidRDefault="00C401E9" w:rsidP="0011063B">
      <w:pPr>
        <w:rPr>
          <w:rtl/>
        </w:rPr>
      </w:pPr>
    </w:p>
    <w:p w:rsidR="00C401E9" w:rsidRDefault="00C401E9" w:rsidP="0011063B">
      <w:pPr>
        <w:rPr>
          <w:rtl/>
        </w:rPr>
      </w:pPr>
      <w:bookmarkStart w:id="30581" w:name="_ETM_Q46_273911"/>
      <w:bookmarkEnd w:id="30581"/>
      <w:r>
        <w:rPr>
          <w:rtl/>
        </w:rPr>
        <w:t xml:space="preserve">סכנות </w:t>
      </w:r>
      <w:bookmarkStart w:id="30582" w:name="_ETM_Q46_262280"/>
      <w:bookmarkEnd w:id="30582"/>
      <w:r>
        <w:rPr>
          <w:rtl/>
        </w:rPr>
        <w:t>ש</w:t>
      </w:r>
      <w:r>
        <w:rPr>
          <w:rFonts w:hint="cs"/>
          <w:rtl/>
        </w:rPr>
        <w:t>ל ממש</w:t>
      </w:r>
      <w:bookmarkStart w:id="30583" w:name="_ETM_Q46_262880"/>
      <w:bookmarkEnd w:id="30583"/>
      <w:r>
        <w:rPr>
          <w:rtl/>
        </w:rPr>
        <w:t xml:space="preserve"> </w:t>
      </w:r>
      <w:bookmarkStart w:id="30584" w:name="_ETM_Q46_263420"/>
      <w:bookmarkStart w:id="30585" w:name="_ETM_Q46_276240"/>
      <w:bookmarkEnd w:id="30584"/>
      <w:bookmarkEnd w:id="30585"/>
      <w:r>
        <w:rPr>
          <w:rtl/>
        </w:rPr>
        <w:t xml:space="preserve">מרחפות </w:t>
      </w:r>
      <w:bookmarkStart w:id="30586" w:name="_ETM_Q46_277050"/>
      <w:bookmarkEnd w:id="30586"/>
      <w:r>
        <w:rPr>
          <w:rtl/>
        </w:rPr>
        <w:t xml:space="preserve">בכל </w:t>
      </w:r>
      <w:bookmarkStart w:id="30587" w:name="_ETM_Q46_277620"/>
      <w:bookmarkEnd w:id="30587"/>
      <w:r>
        <w:rPr>
          <w:rtl/>
        </w:rPr>
        <w:t xml:space="preserve">עת </w:t>
      </w:r>
      <w:bookmarkStart w:id="30588" w:name="_ETM_Q46_277950"/>
      <w:bookmarkEnd w:id="30588"/>
      <w:r>
        <w:rPr>
          <w:rtl/>
        </w:rPr>
        <w:t xml:space="preserve">מעל </w:t>
      </w:r>
      <w:bookmarkStart w:id="30589" w:name="_ETM_Q46_278400"/>
      <w:bookmarkEnd w:id="30589"/>
      <w:r>
        <w:rPr>
          <w:rtl/>
        </w:rPr>
        <w:t xml:space="preserve">ראשיהם </w:t>
      </w:r>
      <w:bookmarkStart w:id="30590" w:name="_ETM_Q46_278910"/>
      <w:bookmarkEnd w:id="30590"/>
      <w:r>
        <w:rPr>
          <w:rtl/>
        </w:rPr>
        <w:t xml:space="preserve">של </w:t>
      </w:r>
      <w:bookmarkStart w:id="30591" w:name="_ETM_Q46_279120"/>
      <w:bookmarkStart w:id="30592" w:name="_ETM_Q46_279390"/>
      <w:bookmarkStart w:id="30593" w:name="_ETM_Q46_279569"/>
      <w:bookmarkEnd w:id="30591"/>
      <w:bookmarkEnd w:id="30592"/>
      <w:bookmarkEnd w:id="30593"/>
      <w:r>
        <w:rPr>
          <w:rtl/>
        </w:rPr>
        <w:t xml:space="preserve">יהודים </w:t>
      </w:r>
      <w:bookmarkStart w:id="30594" w:name="_ETM_Q46_280080"/>
      <w:bookmarkEnd w:id="30594"/>
      <w:r>
        <w:rPr>
          <w:rtl/>
        </w:rPr>
        <w:t xml:space="preserve">בכל </w:t>
      </w:r>
      <w:bookmarkStart w:id="30595" w:name="_ETM_Q46_280440"/>
      <w:bookmarkEnd w:id="30595"/>
      <w:r>
        <w:rPr>
          <w:rtl/>
        </w:rPr>
        <w:t>העולם</w:t>
      </w:r>
      <w:r>
        <w:rPr>
          <w:rFonts w:hint="cs"/>
          <w:rtl/>
        </w:rPr>
        <w:t>,</w:t>
      </w:r>
      <w:r>
        <w:rPr>
          <w:rtl/>
        </w:rPr>
        <w:t xml:space="preserve"> </w:t>
      </w:r>
      <w:bookmarkStart w:id="30596" w:name="_ETM_Q46_281160"/>
      <w:bookmarkEnd w:id="30596"/>
      <w:r>
        <w:rPr>
          <w:rFonts w:hint="cs"/>
          <w:rtl/>
        </w:rPr>
        <w:t>וה</w:t>
      </w:r>
      <w:r>
        <w:rPr>
          <w:rtl/>
        </w:rPr>
        <w:t xml:space="preserve">מגמה </w:t>
      </w:r>
      <w:bookmarkStart w:id="30597" w:name="_ETM_Q46_282060"/>
      <w:bookmarkEnd w:id="30597"/>
      <w:r>
        <w:rPr>
          <w:rtl/>
        </w:rPr>
        <w:t xml:space="preserve">רק </w:t>
      </w:r>
      <w:bookmarkStart w:id="30598" w:name="_ETM_Q46_282450"/>
      <w:bookmarkEnd w:id="30598"/>
      <w:r>
        <w:rPr>
          <w:rtl/>
        </w:rPr>
        <w:t>מתחזקת</w:t>
      </w:r>
      <w:r>
        <w:rPr>
          <w:rFonts w:hint="cs"/>
          <w:rtl/>
        </w:rPr>
        <w:t>.</w:t>
      </w:r>
      <w:r>
        <w:rPr>
          <w:rtl/>
        </w:rPr>
        <w:t xml:space="preserve"> </w:t>
      </w:r>
      <w:bookmarkStart w:id="30599" w:name="_ETM_Q46_284329"/>
      <w:bookmarkEnd w:id="30599"/>
      <w:r>
        <w:rPr>
          <w:rtl/>
        </w:rPr>
        <w:t xml:space="preserve">כל </w:t>
      </w:r>
      <w:bookmarkStart w:id="30600" w:name="_ETM_Q46_284689"/>
      <w:bookmarkEnd w:id="30600"/>
      <w:r>
        <w:rPr>
          <w:rtl/>
        </w:rPr>
        <w:t xml:space="preserve">פגיעה </w:t>
      </w:r>
      <w:bookmarkStart w:id="30601" w:name="_ETM_Q46_285380"/>
      <w:bookmarkEnd w:id="30601"/>
      <w:r>
        <w:rPr>
          <w:rtl/>
        </w:rPr>
        <w:t xml:space="preserve">בקהילה </w:t>
      </w:r>
      <w:bookmarkStart w:id="30602" w:name="_ETM_Q46_286009"/>
      <w:bookmarkEnd w:id="30602"/>
      <w:r>
        <w:rPr>
          <w:rtl/>
        </w:rPr>
        <w:t>היהודית</w:t>
      </w:r>
      <w:r>
        <w:rPr>
          <w:rFonts w:hint="cs"/>
          <w:rtl/>
        </w:rPr>
        <w:t>,</w:t>
      </w:r>
      <w:r>
        <w:rPr>
          <w:rtl/>
        </w:rPr>
        <w:t xml:space="preserve"> </w:t>
      </w:r>
      <w:bookmarkStart w:id="30603" w:name="_ETM_Q46_286850"/>
      <w:bookmarkEnd w:id="30603"/>
      <w:r>
        <w:rPr>
          <w:rtl/>
        </w:rPr>
        <w:t xml:space="preserve">בוודאי </w:t>
      </w:r>
      <w:bookmarkStart w:id="30604" w:name="_ETM_Q46_287509"/>
      <w:bookmarkEnd w:id="30604"/>
      <w:r>
        <w:rPr>
          <w:rtl/>
        </w:rPr>
        <w:t xml:space="preserve">אחרי </w:t>
      </w:r>
      <w:bookmarkStart w:id="30605" w:name="_ETM_Q46_287869"/>
      <w:bookmarkEnd w:id="30605"/>
      <w:r>
        <w:rPr>
          <w:rtl/>
        </w:rPr>
        <w:t xml:space="preserve">שנה </w:t>
      </w:r>
      <w:bookmarkStart w:id="30606" w:name="_ETM_Q46_288439"/>
      <w:bookmarkEnd w:id="30606"/>
      <w:r>
        <w:rPr>
          <w:rtl/>
        </w:rPr>
        <w:t xml:space="preserve">וחודשיים </w:t>
      </w:r>
      <w:bookmarkStart w:id="30607" w:name="_ETM_Q46_289340"/>
      <w:bookmarkEnd w:id="30607"/>
      <w:r>
        <w:rPr>
          <w:rtl/>
        </w:rPr>
        <w:t xml:space="preserve">של </w:t>
      </w:r>
      <w:bookmarkStart w:id="30608" w:name="_ETM_Q46_289610"/>
      <w:bookmarkEnd w:id="30608"/>
      <w:r>
        <w:rPr>
          <w:rtl/>
        </w:rPr>
        <w:t xml:space="preserve">מלחמה </w:t>
      </w:r>
      <w:bookmarkStart w:id="30609" w:name="_ETM_Q46_290180"/>
      <w:bookmarkEnd w:id="30609"/>
      <w:r>
        <w:rPr>
          <w:rtl/>
        </w:rPr>
        <w:t xml:space="preserve">קשה </w:t>
      </w:r>
      <w:bookmarkStart w:id="30610" w:name="_ETM_Q46_290600"/>
      <w:bookmarkEnd w:id="30610"/>
      <w:r>
        <w:rPr>
          <w:rtl/>
        </w:rPr>
        <w:t>כאן</w:t>
      </w:r>
      <w:r>
        <w:rPr>
          <w:rFonts w:hint="cs"/>
          <w:rtl/>
        </w:rPr>
        <w:t>,</w:t>
      </w:r>
      <w:r>
        <w:rPr>
          <w:rtl/>
        </w:rPr>
        <w:t xml:space="preserve"> </w:t>
      </w:r>
      <w:bookmarkStart w:id="30611" w:name="_ETM_Q46_290869"/>
      <w:bookmarkEnd w:id="30611"/>
      <w:r>
        <w:rPr>
          <w:rtl/>
        </w:rPr>
        <w:t xml:space="preserve">במדינת </w:t>
      </w:r>
      <w:bookmarkStart w:id="30612" w:name="_ETM_Q46_291740"/>
      <w:bookmarkEnd w:id="30612"/>
      <w:r>
        <w:rPr>
          <w:rtl/>
        </w:rPr>
        <w:t>ישראל</w:t>
      </w:r>
      <w:r>
        <w:rPr>
          <w:rFonts w:hint="cs"/>
          <w:rtl/>
        </w:rPr>
        <w:t>,</w:t>
      </w:r>
      <w:r>
        <w:rPr>
          <w:rtl/>
        </w:rPr>
        <w:t xml:space="preserve"> </w:t>
      </w:r>
      <w:bookmarkStart w:id="30613" w:name="_ETM_Q46_292700"/>
      <w:bookmarkEnd w:id="30613"/>
      <w:r>
        <w:rPr>
          <w:rtl/>
        </w:rPr>
        <w:t xml:space="preserve">מטלטלת </w:t>
      </w:r>
      <w:bookmarkStart w:id="30614" w:name="_ETM_Q46_293570"/>
      <w:bookmarkEnd w:id="30614"/>
      <w:r>
        <w:rPr>
          <w:rtl/>
        </w:rPr>
        <w:t xml:space="preserve">קהילות </w:t>
      </w:r>
      <w:bookmarkStart w:id="30615" w:name="_ETM_Q46_294110"/>
      <w:bookmarkEnd w:id="30615"/>
      <w:r>
        <w:rPr>
          <w:rtl/>
        </w:rPr>
        <w:t>שלמות</w:t>
      </w:r>
      <w:r>
        <w:rPr>
          <w:rFonts w:hint="cs"/>
          <w:rtl/>
        </w:rPr>
        <w:t>.</w:t>
      </w:r>
      <w:r>
        <w:rPr>
          <w:rtl/>
        </w:rPr>
        <w:t xml:space="preserve"> </w:t>
      </w:r>
      <w:bookmarkStart w:id="30616" w:name="_ETM_Q46_295360"/>
      <w:bookmarkEnd w:id="30616"/>
      <w:r>
        <w:rPr>
          <w:rtl/>
        </w:rPr>
        <w:t xml:space="preserve">הרצון </w:t>
      </w:r>
      <w:bookmarkStart w:id="30617" w:name="_ETM_Q46_295930"/>
      <w:bookmarkEnd w:id="30617"/>
      <w:r>
        <w:rPr>
          <w:rtl/>
        </w:rPr>
        <w:t xml:space="preserve">של </w:t>
      </w:r>
      <w:bookmarkStart w:id="30618" w:name="_ETM_Q46_296170"/>
      <w:bookmarkEnd w:id="30618"/>
      <w:r>
        <w:rPr>
          <w:rtl/>
        </w:rPr>
        <w:t xml:space="preserve">האויבים </w:t>
      </w:r>
      <w:bookmarkStart w:id="30619" w:name="_ETM_Q46_296619"/>
      <w:bookmarkEnd w:id="30619"/>
      <w:r>
        <w:rPr>
          <w:rtl/>
        </w:rPr>
        <w:t xml:space="preserve">שלנו </w:t>
      </w:r>
      <w:bookmarkStart w:id="30620" w:name="_ETM_Q46_297130"/>
      <w:bookmarkEnd w:id="30620"/>
      <w:r>
        <w:rPr>
          <w:rtl/>
        </w:rPr>
        <w:t xml:space="preserve">לרדוף </w:t>
      </w:r>
      <w:bookmarkStart w:id="30621" w:name="_ETM_Q46_297670"/>
      <w:bookmarkEnd w:id="30621"/>
      <w:r>
        <w:rPr>
          <w:rtl/>
        </w:rPr>
        <w:t xml:space="preserve">אותנו </w:t>
      </w:r>
      <w:bookmarkStart w:id="30622" w:name="_ETM_Q46_298119"/>
      <w:bookmarkEnd w:id="30622"/>
      <w:r>
        <w:rPr>
          <w:rtl/>
        </w:rPr>
        <w:t xml:space="preserve">בישראל </w:t>
      </w:r>
      <w:bookmarkStart w:id="30623" w:name="_ETM_Q46_299049"/>
      <w:bookmarkEnd w:id="30623"/>
      <w:r>
        <w:rPr>
          <w:rtl/>
        </w:rPr>
        <w:t xml:space="preserve">ובתפוצות </w:t>
      </w:r>
      <w:bookmarkStart w:id="30624" w:name="_ETM_Q46_300509"/>
      <w:bookmarkEnd w:id="30624"/>
      <w:r>
        <w:rPr>
          <w:rtl/>
        </w:rPr>
        <w:t xml:space="preserve">לא </w:t>
      </w:r>
      <w:bookmarkStart w:id="30625" w:name="_ETM_Q46_300960"/>
      <w:bookmarkEnd w:id="30625"/>
      <w:r>
        <w:rPr>
          <w:rtl/>
        </w:rPr>
        <w:t xml:space="preserve">עתיד </w:t>
      </w:r>
      <w:bookmarkStart w:id="30626" w:name="_ETM_Q46_301499"/>
      <w:bookmarkEnd w:id="30626"/>
      <w:r>
        <w:rPr>
          <w:rtl/>
        </w:rPr>
        <w:t>להסתיים</w:t>
      </w:r>
      <w:r>
        <w:rPr>
          <w:rFonts w:hint="cs"/>
          <w:rtl/>
        </w:rPr>
        <w:t>.</w:t>
      </w:r>
      <w:r>
        <w:rPr>
          <w:rtl/>
        </w:rPr>
        <w:t xml:space="preserve"> </w:t>
      </w:r>
      <w:bookmarkStart w:id="30627" w:name="_ETM_Q46_303020"/>
      <w:bookmarkEnd w:id="30627"/>
      <w:r>
        <w:rPr>
          <w:rtl/>
        </w:rPr>
        <w:t xml:space="preserve">אסור </w:t>
      </w:r>
      <w:bookmarkStart w:id="30628" w:name="_ETM_Q46_303469"/>
      <w:bookmarkStart w:id="30629" w:name="_ETM_Q46_304070"/>
      <w:bookmarkEnd w:id="30628"/>
      <w:bookmarkEnd w:id="30629"/>
      <w:r>
        <w:rPr>
          <w:rtl/>
        </w:rPr>
        <w:t xml:space="preserve">להתעלם </w:t>
      </w:r>
      <w:bookmarkStart w:id="30630" w:name="_ETM_Q46_304729"/>
      <w:bookmarkEnd w:id="30630"/>
      <w:r>
        <w:rPr>
          <w:rtl/>
        </w:rPr>
        <w:t xml:space="preserve">מבעיות </w:t>
      </w:r>
      <w:bookmarkStart w:id="30631" w:name="_ETM_Q46_305450"/>
      <w:bookmarkEnd w:id="30631"/>
      <w:r>
        <w:rPr>
          <w:rtl/>
        </w:rPr>
        <w:t xml:space="preserve">שלא </w:t>
      </w:r>
      <w:bookmarkStart w:id="30632" w:name="_ETM_Q46_306380"/>
      <w:bookmarkEnd w:id="30632"/>
      <w:r>
        <w:rPr>
          <w:rtl/>
        </w:rPr>
        <w:t xml:space="preserve">ייפתרו </w:t>
      </w:r>
      <w:bookmarkStart w:id="30633" w:name="_ETM_Q46_307100"/>
      <w:bookmarkEnd w:id="30633"/>
      <w:r>
        <w:rPr>
          <w:rtl/>
        </w:rPr>
        <w:t>מעצמ</w:t>
      </w:r>
      <w:r>
        <w:rPr>
          <w:rFonts w:hint="cs"/>
          <w:rtl/>
        </w:rPr>
        <w:t>ן.</w:t>
      </w:r>
      <w:r>
        <w:rPr>
          <w:rtl/>
        </w:rPr>
        <w:t xml:space="preserve"> </w:t>
      </w:r>
      <w:bookmarkStart w:id="30634" w:name="_ETM_Q46_308300"/>
      <w:bookmarkEnd w:id="30634"/>
      <w:r>
        <w:rPr>
          <w:rtl/>
        </w:rPr>
        <w:t xml:space="preserve">עלינו </w:t>
      </w:r>
      <w:bookmarkStart w:id="30635" w:name="_ETM_Q46_308810"/>
      <w:bookmarkEnd w:id="30635"/>
      <w:r>
        <w:rPr>
          <w:rtl/>
        </w:rPr>
        <w:t xml:space="preserve">לחזק </w:t>
      </w:r>
      <w:bookmarkStart w:id="30636" w:name="_ETM_Q46_309379"/>
      <w:bookmarkEnd w:id="30636"/>
      <w:r>
        <w:rPr>
          <w:rtl/>
        </w:rPr>
        <w:t xml:space="preserve">את </w:t>
      </w:r>
      <w:bookmarkStart w:id="30637" w:name="_ETM_Q46_309530"/>
      <w:bookmarkEnd w:id="30637"/>
      <w:r>
        <w:rPr>
          <w:rtl/>
        </w:rPr>
        <w:t xml:space="preserve">הקשר </w:t>
      </w:r>
      <w:bookmarkStart w:id="30638" w:name="_ETM_Q46_310010"/>
      <w:bookmarkEnd w:id="30638"/>
      <w:r>
        <w:rPr>
          <w:rtl/>
        </w:rPr>
        <w:t xml:space="preserve">עם </w:t>
      </w:r>
      <w:bookmarkStart w:id="30639" w:name="_ETM_Q46_310129"/>
      <w:bookmarkEnd w:id="30639"/>
      <w:r>
        <w:rPr>
          <w:rtl/>
        </w:rPr>
        <w:t xml:space="preserve">קהילות </w:t>
      </w:r>
      <w:bookmarkStart w:id="30640" w:name="_ETM_Q46_310639"/>
      <w:bookmarkEnd w:id="30640"/>
      <w:r>
        <w:rPr>
          <w:rtl/>
        </w:rPr>
        <w:t xml:space="preserve">יהודיות </w:t>
      </w:r>
      <w:bookmarkStart w:id="30641" w:name="_ETM_Q46_311500"/>
      <w:bookmarkEnd w:id="30641"/>
      <w:r>
        <w:rPr>
          <w:rtl/>
        </w:rPr>
        <w:t xml:space="preserve">ברחבי </w:t>
      </w:r>
      <w:bookmarkStart w:id="30642" w:name="_ETM_Q46_312129"/>
      <w:bookmarkEnd w:id="30642"/>
      <w:r>
        <w:rPr>
          <w:rtl/>
        </w:rPr>
        <w:t>העולם</w:t>
      </w:r>
      <w:r>
        <w:rPr>
          <w:rFonts w:hint="cs"/>
          <w:rtl/>
        </w:rPr>
        <w:t>;</w:t>
      </w:r>
      <w:r>
        <w:rPr>
          <w:rtl/>
        </w:rPr>
        <w:t xml:space="preserve"> </w:t>
      </w:r>
      <w:bookmarkStart w:id="30643" w:name="_ETM_Q46_313150"/>
      <w:bookmarkEnd w:id="30643"/>
      <w:r>
        <w:rPr>
          <w:rtl/>
        </w:rPr>
        <w:t xml:space="preserve">לעבוד </w:t>
      </w:r>
      <w:bookmarkStart w:id="30644" w:name="_ETM_Q46_313749"/>
      <w:bookmarkEnd w:id="30644"/>
      <w:r>
        <w:rPr>
          <w:rtl/>
        </w:rPr>
        <w:t xml:space="preserve">לצד </w:t>
      </w:r>
      <w:bookmarkStart w:id="30645" w:name="_ETM_Q46_314139"/>
      <w:bookmarkEnd w:id="30645"/>
      <w:r>
        <w:rPr>
          <w:rtl/>
        </w:rPr>
        <w:t xml:space="preserve">רשויות </w:t>
      </w:r>
      <w:bookmarkStart w:id="30646" w:name="_ETM_Q46_314590"/>
      <w:bookmarkEnd w:id="30646"/>
      <w:r>
        <w:rPr>
          <w:rtl/>
        </w:rPr>
        <w:t xml:space="preserve">מקומיות </w:t>
      </w:r>
      <w:bookmarkStart w:id="30647" w:name="_ETM_Q46_315519"/>
      <w:bookmarkEnd w:id="30647"/>
      <w:r>
        <w:rPr>
          <w:rtl/>
        </w:rPr>
        <w:t xml:space="preserve">בכל </w:t>
      </w:r>
      <w:bookmarkStart w:id="30648" w:name="_ETM_Q46_315909"/>
      <w:bookmarkEnd w:id="30648"/>
      <w:r>
        <w:rPr>
          <w:rtl/>
        </w:rPr>
        <w:t xml:space="preserve">העולם </w:t>
      </w:r>
      <w:bookmarkStart w:id="30649" w:name="_ETM_Q46_316629"/>
      <w:bookmarkEnd w:id="30649"/>
      <w:r>
        <w:rPr>
          <w:rFonts w:hint="cs"/>
          <w:rtl/>
        </w:rPr>
        <w:t>ו</w:t>
      </w:r>
      <w:r>
        <w:rPr>
          <w:rtl/>
        </w:rPr>
        <w:t xml:space="preserve">מנהיגי </w:t>
      </w:r>
      <w:bookmarkStart w:id="30650" w:name="_ETM_Q46_317290"/>
      <w:bookmarkEnd w:id="30650"/>
      <w:r>
        <w:rPr>
          <w:rtl/>
        </w:rPr>
        <w:t xml:space="preserve">קהילות </w:t>
      </w:r>
      <w:bookmarkStart w:id="30651" w:name="_ETM_Q46_318230"/>
      <w:bookmarkEnd w:id="30651"/>
      <w:r>
        <w:rPr>
          <w:rtl/>
        </w:rPr>
        <w:t>דתיים</w:t>
      </w:r>
      <w:r>
        <w:rPr>
          <w:rFonts w:hint="cs"/>
          <w:rtl/>
        </w:rPr>
        <w:t>,</w:t>
      </w:r>
      <w:r>
        <w:rPr>
          <w:rtl/>
        </w:rPr>
        <w:t xml:space="preserve"> </w:t>
      </w:r>
      <w:bookmarkStart w:id="30652" w:name="_ETM_Q46_319040"/>
      <w:bookmarkEnd w:id="30652"/>
      <w:r>
        <w:rPr>
          <w:rtl/>
        </w:rPr>
        <w:t>חרד</w:t>
      </w:r>
      <w:r>
        <w:rPr>
          <w:rFonts w:hint="cs"/>
          <w:rtl/>
        </w:rPr>
        <w:t>י</w:t>
      </w:r>
      <w:r>
        <w:rPr>
          <w:rtl/>
        </w:rPr>
        <w:t>ם</w:t>
      </w:r>
      <w:r>
        <w:rPr>
          <w:rFonts w:hint="cs"/>
          <w:rtl/>
        </w:rPr>
        <w:t>,</w:t>
      </w:r>
      <w:r>
        <w:rPr>
          <w:rtl/>
        </w:rPr>
        <w:t xml:space="preserve"> </w:t>
      </w:r>
      <w:bookmarkStart w:id="30653" w:name="_ETM_Q46_319760"/>
      <w:bookmarkEnd w:id="30653"/>
      <w:r>
        <w:rPr>
          <w:rtl/>
        </w:rPr>
        <w:t>רפורמים</w:t>
      </w:r>
      <w:r>
        <w:rPr>
          <w:rFonts w:hint="cs"/>
          <w:rtl/>
        </w:rPr>
        <w:t>,</w:t>
      </w:r>
      <w:r>
        <w:rPr>
          <w:rtl/>
        </w:rPr>
        <w:t xml:space="preserve"> </w:t>
      </w:r>
      <w:bookmarkStart w:id="30654" w:name="_ETM_Q46_320510"/>
      <w:bookmarkEnd w:id="30654"/>
      <w:r>
        <w:rPr>
          <w:rtl/>
        </w:rPr>
        <w:t>חילונים</w:t>
      </w:r>
      <w:r>
        <w:rPr>
          <w:rFonts w:hint="cs"/>
          <w:rtl/>
        </w:rPr>
        <w:t xml:space="preserve"> </w:t>
      </w:r>
      <w:r>
        <w:rPr>
          <w:rFonts w:hint="eastAsia"/>
          <w:rtl/>
        </w:rPr>
        <w:t>–</w:t>
      </w:r>
      <w:r>
        <w:rPr>
          <w:rtl/>
        </w:rPr>
        <w:t xml:space="preserve"> </w:t>
      </w:r>
      <w:bookmarkStart w:id="30655" w:name="_ETM_Q46_321409"/>
      <w:bookmarkEnd w:id="30655"/>
      <w:r>
        <w:rPr>
          <w:rtl/>
        </w:rPr>
        <w:t xml:space="preserve">עם </w:t>
      </w:r>
      <w:bookmarkStart w:id="30656" w:name="_ETM_Q46_321560"/>
      <w:bookmarkEnd w:id="30656"/>
      <w:r>
        <w:rPr>
          <w:rtl/>
        </w:rPr>
        <w:t>כולם</w:t>
      </w:r>
      <w:r>
        <w:rPr>
          <w:rFonts w:hint="cs"/>
          <w:rtl/>
        </w:rPr>
        <w:t>.</w:t>
      </w:r>
      <w:r>
        <w:rPr>
          <w:rtl/>
        </w:rPr>
        <w:t xml:space="preserve"> </w:t>
      </w:r>
      <w:bookmarkStart w:id="30657" w:name="_ETM_Q46_322980"/>
      <w:bookmarkStart w:id="30658" w:name="_ETM_Q46_323000"/>
      <w:bookmarkStart w:id="30659" w:name="_ETM_Q46_323088"/>
      <w:bookmarkStart w:id="30660" w:name="_ETM_Q46_323160"/>
      <w:bookmarkStart w:id="30661" w:name="_ETM_Q46_323235"/>
      <w:bookmarkEnd w:id="30657"/>
      <w:bookmarkEnd w:id="30658"/>
      <w:bookmarkEnd w:id="30659"/>
      <w:bookmarkEnd w:id="30660"/>
      <w:bookmarkEnd w:id="30661"/>
      <w:r>
        <w:rPr>
          <w:rtl/>
        </w:rPr>
        <w:t xml:space="preserve">אנחנו </w:t>
      </w:r>
      <w:bookmarkStart w:id="30662" w:name="_ETM_Q46_323489"/>
      <w:bookmarkEnd w:id="30662"/>
      <w:r>
        <w:rPr>
          <w:rtl/>
        </w:rPr>
        <w:t xml:space="preserve">נמצאים </w:t>
      </w:r>
      <w:bookmarkStart w:id="30663" w:name="_ETM_Q46_324269"/>
      <w:bookmarkEnd w:id="30663"/>
      <w:r>
        <w:rPr>
          <w:rtl/>
        </w:rPr>
        <w:t xml:space="preserve">בעיצומו </w:t>
      </w:r>
      <w:bookmarkStart w:id="30664" w:name="_ETM_Q46_325260"/>
      <w:bookmarkEnd w:id="30664"/>
      <w:r>
        <w:rPr>
          <w:rtl/>
        </w:rPr>
        <w:t xml:space="preserve">של </w:t>
      </w:r>
      <w:bookmarkStart w:id="30665" w:name="_ETM_Q46_325530"/>
      <w:bookmarkEnd w:id="30665"/>
      <w:r>
        <w:rPr>
          <w:rtl/>
        </w:rPr>
        <w:t xml:space="preserve">מאבק </w:t>
      </w:r>
      <w:bookmarkStart w:id="30666" w:name="_ETM_Q46_326510"/>
      <w:bookmarkEnd w:id="30666"/>
      <w:r>
        <w:rPr>
          <w:rtl/>
        </w:rPr>
        <w:t xml:space="preserve">לא </w:t>
      </w:r>
      <w:bookmarkStart w:id="30667" w:name="_ETM_Q46_326750"/>
      <w:bookmarkEnd w:id="30667"/>
      <w:r>
        <w:rPr>
          <w:rtl/>
        </w:rPr>
        <w:t xml:space="preserve">רק </w:t>
      </w:r>
      <w:bookmarkStart w:id="30668" w:name="_ETM_Q46_327020"/>
      <w:bookmarkEnd w:id="30668"/>
      <w:r>
        <w:rPr>
          <w:rtl/>
        </w:rPr>
        <w:t xml:space="preserve">על </w:t>
      </w:r>
      <w:bookmarkStart w:id="30669" w:name="_ETM_Q46_327169"/>
      <w:bookmarkEnd w:id="30669"/>
      <w:r>
        <w:rPr>
          <w:rFonts w:hint="cs"/>
          <w:rtl/>
        </w:rPr>
        <w:t>ה</w:t>
      </w:r>
      <w:r>
        <w:rPr>
          <w:rtl/>
        </w:rPr>
        <w:t xml:space="preserve">קיום </w:t>
      </w:r>
      <w:bookmarkStart w:id="30670" w:name="_ETM_Q46_327620"/>
      <w:bookmarkEnd w:id="30670"/>
      <w:r>
        <w:rPr>
          <w:rtl/>
        </w:rPr>
        <w:t xml:space="preserve">הפיזי </w:t>
      </w:r>
      <w:bookmarkStart w:id="30671" w:name="_ETM_Q46_328070"/>
      <w:bookmarkEnd w:id="30671"/>
      <w:r>
        <w:rPr>
          <w:rtl/>
        </w:rPr>
        <w:t xml:space="preserve">שלנו </w:t>
      </w:r>
      <w:bookmarkStart w:id="30672" w:name="_ETM_Q46_328550"/>
      <w:bookmarkEnd w:id="30672"/>
      <w:r>
        <w:rPr>
          <w:rtl/>
        </w:rPr>
        <w:t>בישראל</w:t>
      </w:r>
      <w:r>
        <w:rPr>
          <w:rFonts w:hint="cs"/>
          <w:rtl/>
        </w:rPr>
        <w:t>,</w:t>
      </w:r>
      <w:r>
        <w:rPr>
          <w:rtl/>
        </w:rPr>
        <w:t xml:space="preserve"> </w:t>
      </w:r>
      <w:bookmarkStart w:id="30673" w:name="_ETM_Q46_329570"/>
      <w:bookmarkEnd w:id="30673"/>
      <w:r>
        <w:rPr>
          <w:rtl/>
        </w:rPr>
        <w:t xml:space="preserve">אלא </w:t>
      </w:r>
      <w:bookmarkStart w:id="30674" w:name="_ETM_Q46_329900"/>
      <w:bookmarkEnd w:id="30674"/>
      <w:r>
        <w:rPr>
          <w:rtl/>
        </w:rPr>
        <w:t xml:space="preserve">על </w:t>
      </w:r>
      <w:bookmarkStart w:id="30675" w:name="_ETM_Q46_330139"/>
      <w:bookmarkEnd w:id="30675"/>
      <w:r>
        <w:rPr>
          <w:rtl/>
        </w:rPr>
        <w:t xml:space="preserve">הנפש </w:t>
      </w:r>
      <w:bookmarkStart w:id="30676" w:name="_ETM_Q46_330770"/>
      <w:bookmarkEnd w:id="30676"/>
      <w:r>
        <w:rPr>
          <w:rtl/>
        </w:rPr>
        <w:t xml:space="preserve">והרוח </w:t>
      </w:r>
      <w:bookmarkStart w:id="30677" w:name="_ETM_Q46_331460"/>
      <w:bookmarkEnd w:id="30677"/>
      <w:r>
        <w:rPr>
          <w:rtl/>
        </w:rPr>
        <w:t xml:space="preserve">של </w:t>
      </w:r>
      <w:bookmarkStart w:id="30678" w:name="_ETM_Q46_331820"/>
      <w:bookmarkEnd w:id="30678"/>
      <w:r>
        <w:rPr>
          <w:rtl/>
        </w:rPr>
        <w:t xml:space="preserve">העם </w:t>
      </w:r>
      <w:bookmarkStart w:id="30679" w:name="_ETM_Q46_332030"/>
      <w:bookmarkEnd w:id="30679"/>
      <w:r>
        <w:rPr>
          <w:rtl/>
        </w:rPr>
        <w:t>היהודי</w:t>
      </w:r>
      <w:r>
        <w:rPr>
          <w:rFonts w:hint="cs"/>
          <w:rtl/>
        </w:rPr>
        <w:t>.</w:t>
      </w:r>
      <w:r>
        <w:rPr>
          <w:rtl/>
        </w:rPr>
        <w:t xml:space="preserve"> </w:t>
      </w:r>
      <w:bookmarkStart w:id="30680" w:name="_ETM_Q46_332870"/>
      <w:bookmarkEnd w:id="30680"/>
    </w:p>
    <w:p w:rsidR="00C401E9" w:rsidRDefault="00C401E9" w:rsidP="0011063B">
      <w:pPr>
        <w:rPr>
          <w:rtl/>
        </w:rPr>
      </w:pPr>
    </w:p>
    <w:p w:rsidR="00C401E9" w:rsidRDefault="00C401E9" w:rsidP="0011063B">
      <w:pPr>
        <w:pStyle w:val="af6"/>
        <w:keepNext/>
        <w:rPr>
          <w:rtl/>
        </w:rPr>
      </w:pPr>
      <w:r w:rsidRPr="0079174D">
        <w:rPr>
          <w:rStyle w:val="TagStyle"/>
          <w:rtl/>
        </w:rPr>
        <w:t xml:space="preserve"> &lt;&lt; יור &gt;&gt; </w:t>
      </w:r>
      <w:r>
        <w:rPr>
          <w:rtl/>
        </w:rPr>
        <w:t>היו"ר משה סולומון:</w:t>
      </w:r>
      <w:r w:rsidRPr="0079174D">
        <w:rPr>
          <w:rStyle w:val="TagStyle"/>
          <w:rtl/>
        </w:rPr>
        <w:t xml:space="preserve"> &lt;&lt; יור &gt;&gt;</w:t>
      </w:r>
      <w:r>
        <w:rPr>
          <w:rtl/>
        </w:rPr>
        <w:t xml:space="preserve">   </w:t>
      </w:r>
    </w:p>
    <w:p w:rsidR="00C401E9" w:rsidRDefault="00C401E9" w:rsidP="0011063B">
      <w:pPr>
        <w:rPr>
          <w:rtl/>
        </w:rPr>
      </w:pPr>
    </w:p>
    <w:p w:rsidR="00C401E9" w:rsidRDefault="00C401E9" w:rsidP="004E1187">
      <w:pPr>
        <w:rPr>
          <w:rtl/>
        </w:rPr>
      </w:pPr>
      <w:bookmarkStart w:id="30681" w:name="_ETM_Q46_331847"/>
      <w:bookmarkStart w:id="30682" w:name="_ETM_Q46_330214"/>
      <w:bookmarkStart w:id="30683" w:name="_ETM_Q46_330271"/>
      <w:bookmarkEnd w:id="30681"/>
      <w:bookmarkEnd w:id="30682"/>
      <w:bookmarkEnd w:id="30683"/>
      <w:r>
        <w:rPr>
          <w:rtl/>
        </w:rPr>
        <w:t xml:space="preserve">תודה </w:t>
      </w:r>
      <w:bookmarkStart w:id="30684" w:name="_ETM_Q46_333320"/>
      <w:bookmarkEnd w:id="30684"/>
      <w:r>
        <w:rPr>
          <w:rtl/>
        </w:rPr>
        <w:t>רבה</w:t>
      </w:r>
      <w:r>
        <w:rPr>
          <w:rFonts w:hint="cs"/>
          <w:rtl/>
        </w:rPr>
        <w:t>.</w:t>
      </w:r>
      <w:r>
        <w:rPr>
          <w:rtl/>
        </w:rPr>
        <w:t xml:space="preserve"> </w:t>
      </w:r>
      <w:bookmarkStart w:id="30685" w:name="_ETM_Q46_334230"/>
      <w:bookmarkEnd w:id="30685"/>
      <w:r>
        <w:rPr>
          <w:rtl/>
        </w:rPr>
        <w:t>ח</w:t>
      </w:r>
      <w:bookmarkStart w:id="30686" w:name="_ETM_Q46_334530"/>
      <w:bookmarkStart w:id="30687" w:name="_ETM_Q46_334829"/>
      <w:bookmarkEnd w:id="30686"/>
      <w:bookmarkEnd w:id="30687"/>
      <w:r>
        <w:rPr>
          <w:rFonts w:hint="cs"/>
          <w:rtl/>
        </w:rPr>
        <w:t>בר הכנסת נ</w:t>
      </w:r>
      <w:r>
        <w:rPr>
          <w:rtl/>
        </w:rPr>
        <w:t xml:space="preserve">אור </w:t>
      </w:r>
      <w:bookmarkStart w:id="30688" w:name="_ETM_Q46_335069"/>
      <w:bookmarkEnd w:id="30688"/>
      <w:r>
        <w:rPr>
          <w:rtl/>
        </w:rPr>
        <w:t>שירי</w:t>
      </w:r>
      <w:r>
        <w:rPr>
          <w:rFonts w:hint="cs"/>
          <w:rtl/>
        </w:rPr>
        <w:t xml:space="preserve"> </w:t>
      </w:r>
      <w:r>
        <w:rPr>
          <w:rFonts w:hint="eastAsia"/>
          <w:rtl/>
        </w:rPr>
        <w:t>–</w:t>
      </w:r>
      <w:r>
        <w:rPr>
          <w:rtl/>
        </w:rPr>
        <w:t xml:space="preserve"> </w:t>
      </w:r>
      <w:bookmarkStart w:id="30689" w:name="_ETM_Q46_337349"/>
      <w:bookmarkEnd w:id="30689"/>
      <w:r>
        <w:rPr>
          <w:rtl/>
        </w:rPr>
        <w:t>מוותר</w:t>
      </w:r>
      <w:r>
        <w:rPr>
          <w:rFonts w:hint="cs"/>
          <w:rtl/>
        </w:rPr>
        <w:t>;</w:t>
      </w:r>
      <w:r>
        <w:rPr>
          <w:rtl/>
        </w:rPr>
        <w:t xml:space="preserve"> </w:t>
      </w:r>
      <w:bookmarkStart w:id="30690" w:name="_ETM_Q46_339680"/>
      <w:bookmarkEnd w:id="30690"/>
      <w:r>
        <w:rPr>
          <w:rtl/>
        </w:rPr>
        <w:t xml:space="preserve">חבר </w:t>
      </w:r>
      <w:bookmarkStart w:id="30691" w:name="_ETM_Q46_339980"/>
      <w:bookmarkEnd w:id="30691"/>
      <w:r>
        <w:rPr>
          <w:rtl/>
        </w:rPr>
        <w:t xml:space="preserve">הכנסת </w:t>
      </w:r>
      <w:bookmarkStart w:id="30692" w:name="_ETM_Q46_340489"/>
      <w:bookmarkEnd w:id="30692"/>
      <w:r>
        <w:rPr>
          <w:rtl/>
        </w:rPr>
        <w:t xml:space="preserve">יואב </w:t>
      </w:r>
      <w:bookmarkStart w:id="30693" w:name="_ETM_Q46_340730"/>
      <w:bookmarkEnd w:id="30693"/>
      <w:r>
        <w:rPr>
          <w:rtl/>
        </w:rPr>
        <w:t>סגלוביץ'</w:t>
      </w:r>
      <w:r>
        <w:rPr>
          <w:rFonts w:hint="cs"/>
          <w:rtl/>
        </w:rPr>
        <w:t xml:space="preserve"> </w:t>
      </w:r>
      <w:r>
        <w:rPr>
          <w:rFonts w:hint="eastAsia"/>
          <w:rtl/>
        </w:rPr>
        <w:t>–</w:t>
      </w:r>
      <w:r>
        <w:rPr>
          <w:rtl/>
        </w:rPr>
        <w:t xml:space="preserve"> </w:t>
      </w:r>
      <w:bookmarkStart w:id="30694" w:name="_ETM_Q46_342409"/>
      <w:bookmarkEnd w:id="30694"/>
      <w:r>
        <w:rPr>
          <w:rtl/>
        </w:rPr>
        <w:t xml:space="preserve">אינו </w:t>
      </w:r>
      <w:bookmarkStart w:id="30695" w:name="_ETM_Q46_342860"/>
      <w:bookmarkEnd w:id="30695"/>
      <w:r>
        <w:rPr>
          <w:rtl/>
        </w:rPr>
        <w:t>נוכח</w:t>
      </w:r>
      <w:r>
        <w:rPr>
          <w:rFonts w:hint="cs"/>
          <w:rtl/>
        </w:rPr>
        <w:t>;</w:t>
      </w:r>
      <w:r>
        <w:rPr>
          <w:rtl/>
        </w:rPr>
        <w:t xml:space="preserve"> </w:t>
      </w:r>
      <w:bookmarkStart w:id="30696" w:name="_ETM_Q46_343819"/>
      <w:bookmarkEnd w:id="30696"/>
      <w:r>
        <w:rPr>
          <w:rtl/>
        </w:rPr>
        <w:t xml:space="preserve">חבר </w:t>
      </w:r>
      <w:bookmarkStart w:id="30697" w:name="_ETM_Q46_344090"/>
      <w:bookmarkEnd w:id="30697"/>
      <w:r>
        <w:rPr>
          <w:rtl/>
        </w:rPr>
        <w:t xml:space="preserve">הכנסת </w:t>
      </w:r>
      <w:bookmarkStart w:id="30698" w:name="_ETM_Q46_344510"/>
      <w:bookmarkEnd w:id="30698"/>
      <w:r>
        <w:rPr>
          <w:rtl/>
        </w:rPr>
        <w:t xml:space="preserve">עידן </w:t>
      </w:r>
      <w:bookmarkStart w:id="30699" w:name="_ETM_Q46_344810"/>
      <w:bookmarkEnd w:id="30699"/>
      <w:r>
        <w:rPr>
          <w:rtl/>
        </w:rPr>
        <w:t>רול</w:t>
      </w:r>
      <w:bookmarkStart w:id="30700" w:name="_ETM_Q46_339632"/>
      <w:bookmarkEnd w:id="30700"/>
      <w:r w:rsidR="004E1187">
        <w:rPr>
          <w:rFonts w:hint="cs"/>
          <w:rtl/>
        </w:rPr>
        <w:t>,</w:t>
      </w:r>
      <w:r>
        <w:rPr>
          <w:rtl/>
        </w:rPr>
        <w:t xml:space="preserve"> </w:t>
      </w:r>
      <w:bookmarkStart w:id="30701" w:name="_ETM_Q46_345590"/>
      <w:bookmarkEnd w:id="30701"/>
      <w:r>
        <w:rPr>
          <w:rFonts w:hint="cs"/>
          <w:rtl/>
        </w:rPr>
        <w:t>א</w:t>
      </w:r>
      <w:r>
        <w:rPr>
          <w:rtl/>
        </w:rPr>
        <w:t>ה</w:t>
      </w:r>
      <w:r>
        <w:rPr>
          <w:rFonts w:hint="cs"/>
          <w:rtl/>
        </w:rPr>
        <w:t xml:space="preserve">, </w:t>
      </w:r>
      <w:r>
        <w:rPr>
          <w:rtl/>
        </w:rPr>
        <w:t>נוכח</w:t>
      </w:r>
      <w:r>
        <w:rPr>
          <w:rFonts w:hint="cs"/>
          <w:rtl/>
        </w:rPr>
        <w:t>,</w:t>
      </w:r>
      <w:r>
        <w:rPr>
          <w:rtl/>
        </w:rPr>
        <w:t xml:space="preserve"> </w:t>
      </w:r>
      <w:bookmarkStart w:id="30702" w:name="_ETM_Q46_346010"/>
      <w:bookmarkEnd w:id="30702"/>
      <w:r>
        <w:rPr>
          <w:rtl/>
        </w:rPr>
        <w:t>סליחה</w:t>
      </w:r>
      <w:r w:rsidR="004E1187">
        <w:rPr>
          <w:rFonts w:hint="cs"/>
          <w:rtl/>
        </w:rPr>
        <w:t>,</w:t>
      </w:r>
      <w:r>
        <w:rPr>
          <w:rtl/>
        </w:rPr>
        <w:t xml:space="preserve"> </w:t>
      </w:r>
      <w:bookmarkStart w:id="30703" w:name="_ETM_Q46_347129"/>
      <w:bookmarkEnd w:id="30703"/>
      <w:r>
        <w:rPr>
          <w:rFonts w:hint="cs"/>
          <w:rtl/>
        </w:rPr>
        <w:t xml:space="preserve">חבר הכנסת עידן רול </w:t>
      </w:r>
      <w:r>
        <w:rPr>
          <w:rtl/>
        </w:rPr>
        <w:t>–</w:t>
      </w:r>
      <w:r>
        <w:rPr>
          <w:rFonts w:hint="cs"/>
          <w:rtl/>
        </w:rPr>
        <w:t xml:space="preserve"> מוותר; </w:t>
      </w:r>
      <w:bookmarkStart w:id="30704" w:name="_ETM_Q46_347459"/>
      <w:bookmarkStart w:id="30705" w:name="_ETM_Q46_347519"/>
      <w:bookmarkStart w:id="30706" w:name="_ETM_Q46_349020"/>
      <w:bookmarkStart w:id="30707" w:name="_ETM_Q46_349349"/>
      <w:bookmarkStart w:id="30708" w:name="_ETM_Q46_349560"/>
      <w:bookmarkStart w:id="30709" w:name="_ETM_Q46_350919"/>
      <w:bookmarkStart w:id="30710" w:name="_ETM_Q46_352059"/>
      <w:bookmarkEnd w:id="30704"/>
      <w:bookmarkEnd w:id="30705"/>
      <w:bookmarkEnd w:id="30706"/>
      <w:bookmarkEnd w:id="30707"/>
      <w:bookmarkEnd w:id="30708"/>
      <w:bookmarkEnd w:id="30709"/>
      <w:bookmarkEnd w:id="30710"/>
      <w:r>
        <w:rPr>
          <w:rFonts w:hint="cs"/>
          <w:rtl/>
        </w:rPr>
        <w:t>חבר</w:t>
      </w:r>
      <w:r>
        <w:rPr>
          <w:rtl/>
        </w:rPr>
        <w:t xml:space="preserve">ת </w:t>
      </w:r>
      <w:bookmarkStart w:id="30711" w:name="_ETM_Q46_352389"/>
      <w:bookmarkEnd w:id="30711"/>
      <w:r>
        <w:rPr>
          <w:rtl/>
        </w:rPr>
        <w:t xml:space="preserve">הכנסת </w:t>
      </w:r>
      <w:bookmarkStart w:id="30712" w:name="_ETM_Q46_352719"/>
      <w:bookmarkEnd w:id="30712"/>
      <w:r>
        <w:rPr>
          <w:rtl/>
        </w:rPr>
        <w:t xml:space="preserve">קארין </w:t>
      </w:r>
      <w:bookmarkStart w:id="30713" w:name="_ETM_Q46_352959"/>
      <w:bookmarkEnd w:id="30713"/>
      <w:r>
        <w:rPr>
          <w:rtl/>
        </w:rPr>
        <w:t>אלהרר</w:t>
      </w:r>
      <w:r>
        <w:rPr>
          <w:rFonts w:hint="cs"/>
          <w:rtl/>
        </w:rPr>
        <w:t xml:space="preserve"> </w:t>
      </w:r>
      <w:bookmarkStart w:id="30714" w:name="_ETM_Q46_351740"/>
      <w:bookmarkEnd w:id="30714"/>
      <w:r>
        <w:rPr>
          <w:rFonts w:hint="eastAsia"/>
          <w:rtl/>
        </w:rPr>
        <w:t>–</w:t>
      </w:r>
      <w:r>
        <w:rPr>
          <w:rFonts w:hint="cs"/>
          <w:rtl/>
        </w:rPr>
        <w:t xml:space="preserve"> </w:t>
      </w:r>
      <w:bookmarkStart w:id="30715" w:name="_ETM_Q46_353980"/>
      <w:bookmarkEnd w:id="30715"/>
      <w:r>
        <w:rPr>
          <w:rtl/>
        </w:rPr>
        <w:t xml:space="preserve">אינה </w:t>
      </w:r>
      <w:bookmarkStart w:id="30716" w:name="_ETM_Q46_354459"/>
      <w:bookmarkEnd w:id="30716"/>
      <w:r>
        <w:rPr>
          <w:rtl/>
        </w:rPr>
        <w:t>נוכחת</w:t>
      </w:r>
      <w:r>
        <w:rPr>
          <w:rFonts w:hint="cs"/>
          <w:rtl/>
        </w:rPr>
        <w:t>.</w:t>
      </w:r>
      <w:r>
        <w:rPr>
          <w:rtl/>
        </w:rPr>
        <w:t xml:space="preserve"> </w:t>
      </w:r>
      <w:bookmarkStart w:id="30717" w:name="_ETM_Q46_355029"/>
      <w:bookmarkEnd w:id="30717"/>
    </w:p>
    <w:p w:rsidR="00C401E9" w:rsidRDefault="00C401E9" w:rsidP="0011063B">
      <w:pPr>
        <w:rPr>
          <w:rtl/>
        </w:rPr>
      </w:pPr>
      <w:bookmarkStart w:id="30718" w:name="_ETM_Q46_357491"/>
      <w:bookmarkStart w:id="30719" w:name="_ETM_Q46_357577"/>
      <w:bookmarkEnd w:id="30718"/>
      <w:bookmarkEnd w:id="30719"/>
    </w:p>
    <w:p w:rsidR="00C401E9" w:rsidRDefault="00C401E9" w:rsidP="0011063B">
      <w:pPr>
        <w:pStyle w:val="af5"/>
        <w:keepNext/>
        <w:rPr>
          <w:rtl/>
        </w:rPr>
      </w:pPr>
      <w:bookmarkStart w:id="30720" w:name="ET_interruption_6352_10"/>
      <w:r w:rsidRPr="005866C1">
        <w:rPr>
          <w:rStyle w:val="TagStyle"/>
          <w:rtl/>
        </w:rPr>
        <w:t xml:space="preserve"> &lt;&lt; קריאה &gt;&gt; </w:t>
      </w:r>
      <w:r>
        <w:rPr>
          <w:rtl/>
        </w:rPr>
        <w:t>אלמוג כהן (עוצמה יהודית):</w:t>
      </w:r>
      <w:r w:rsidRPr="005866C1">
        <w:rPr>
          <w:rStyle w:val="TagStyle"/>
          <w:rtl/>
        </w:rPr>
        <w:t xml:space="preserve"> &lt;&lt; קריאה &gt;&gt;</w:t>
      </w:r>
      <w:r>
        <w:rPr>
          <w:rtl/>
        </w:rPr>
        <w:t xml:space="preserve">   </w:t>
      </w:r>
      <w:bookmarkEnd w:id="30720"/>
    </w:p>
    <w:p w:rsidR="00C401E9" w:rsidRDefault="00C401E9" w:rsidP="0011063B">
      <w:pPr>
        <w:rPr>
          <w:rtl/>
        </w:rPr>
      </w:pPr>
    </w:p>
    <w:p w:rsidR="00C401E9" w:rsidRDefault="00C401E9" w:rsidP="0011063B">
      <w:pPr>
        <w:rPr>
          <w:rtl/>
        </w:rPr>
      </w:pPr>
      <w:bookmarkStart w:id="30721" w:name="_ETM_Q46_357208"/>
      <w:bookmarkEnd w:id="30721"/>
      <w:r>
        <w:rPr>
          <w:rFonts w:hint="cs"/>
          <w:rtl/>
        </w:rPr>
        <w:t>קארין נוכחת.</w:t>
      </w:r>
    </w:p>
    <w:p w:rsidR="00C401E9" w:rsidRDefault="00C401E9" w:rsidP="0011063B">
      <w:pPr>
        <w:rPr>
          <w:rtl/>
        </w:rPr>
      </w:pPr>
    </w:p>
    <w:p w:rsidR="00C401E9" w:rsidRDefault="00C401E9" w:rsidP="0011063B">
      <w:pPr>
        <w:pStyle w:val="af5"/>
        <w:keepNext/>
        <w:rPr>
          <w:rtl/>
        </w:rPr>
      </w:pPr>
      <w:r w:rsidRPr="005866C1">
        <w:rPr>
          <w:rStyle w:val="TagStyle"/>
          <w:rtl/>
        </w:rPr>
        <w:t xml:space="preserve">&lt;&lt; קריאה &gt;&gt; </w:t>
      </w:r>
      <w:r>
        <w:rPr>
          <w:rtl/>
        </w:rPr>
        <w:t>מירב בן ארי (יש עתיד):</w:t>
      </w:r>
      <w:r w:rsidRPr="005866C1">
        <w:rPr>
          <w:rStyle w:val="TagStyle"/>
          <w:rtl/>
        </w:rPr>
        <w:t xml:space="preserve"> &lt;&lt; קריאה &gt;&gt;</w:t>
      </w:r>
      <w:r>
        <w:rPr>
          <w:rtl/>
        </w:rPr>
        <w:t xml:space="preserve">   </w:t>
      </w:r>
    </w:p>
    <w:p w:rsidR="00C401E9" w:rsidRDefault="00C401E9" w:rsidP="0011063B">
      <w:pPr>
        <w:rPr>
          <w:rtl/>
        </w:rPr>
      </w:pPr>
      <w:bookmarkStart w:id="30722" w:name="_ETM_Q46_359049"/>
      <w:bookmarkEnd w:id="30722"/>
    </w:p>
    <w:p w:rsidR="00C401E9" w:rsidRPr="005866C1" w:rsidRDefault="00C401E9" w:rsidP="0011063B">
      <w:pPr>
        <w:rPr>
          <w:rtl/>
        </w:rPr>
      </w:pPr>
      <w:bookmarkStart w:id="30723" w:name="_ETM_Q46_362256"/>
      <w:bookmarkStart w:id="30724" w:name="_ETM_Q46_362331"/>
      <w:bookmarkEnd w:id="30723"/>
      <w:bookmarkEnd w:id="30724"/>
      <w:r>
        <w:rPr>
          <w:rFonts w:hint="cs"/>
          <w:rtl/>
        </w:rPr>
        <w:t>היא מוותרת.</w:t>
      </w:r>
    </w:p>
    <w:p w:rsidR="00C401E9" w:rsidRDefault="00C401E9" w:rsidP="0011063B">
      <w:pPr>
        <w:rPr>
          <w:rtl/>
        </w:rPr>
      </w:pPr>
      <w:bookmarkStart w:id="30725" w:name="_ETM_Q46_363376"/>
      <w:bookmarkStart w:id="30726" w:name="_ETM_Q46_363476"/>
      <w:bookmarkStart w:id="30727" w:name="_ETM_Q46_360515"/>
      <w:bookmarkEnd w:id="30725"/>
      <w:bookmarkEnd w:id="30726"/>
      <w:bookmarkEnd w:id="30727"/>
    </w:p>
    <w:p w:rsidR="00C401E9" w:rsidRDefault="00C401E9" w:rsidP="0011063B">
      <w:pPr>
        <w:pStyle w:val="af6"/>
        <w:keepNext/>
        <w:rPr>
          <w:rtl/>
        </w:rPr>
      </w:pPr>
      <w:bookmarkStart w:id="30728" w:name="ET_yor_6598_17"/>
      <w:r w:rsidRPr="005866C1">
        <w:rPr>
          <w:rStyle w:val="TagStyle"/>
          <w:rtl/>
        </w:rPr>
        <w:t xml:space="preserve"> &lt;&lt; יור &gt;&gt; </w:t>
      </w:r>
      <w:r>
        <w:rPr>
          <w:rtl/>
        </w:rPr>
        <w:t>היו"ר משה סולומון:</w:t>
      </w:r>
      <w:r w:rsidRPr="005866C1">
        <w:rPr>
          <w:rStyle w:val="TagStyle"/>
          <w:rtl/>
        </w:rPr>
        <w:t xml:space="preserve"> &lt;&lt; יור &gt;&gt;</w:t>
      </w:r>
      <w:r>
        <w:rPr>
          <w:rtl/>
        </w:rPr>
        <w:t xml:space="preserve">   </w:t>
      </w:r>
      <w:bookmarkEnd w:id="30728"/>
    </w:p>
    <w:p w:rsidR="00C401E9" w:rsidRDefault="00C401E9" w:rsidP="0011063B">
      <w:pPr>
        <w:rPr>
          <w:rtl/>
        </w:rPr>
      </w:pPr>
    </w:p>
    <w:p w:rsidR="00C401E9" w:rsidRDefault="00C401E9" w:rsidP="0011063B">
      <w:pPr>
        <w:rPr>
          <w:rtl/>
        </w:rPr>
      </w:pPr>
      <w:bookmarkStart w:id="30729" w:name="_ETM_Q46_362609"/>
      <w:bookmarkStart w:id="30730" w:name="_ETM_Q46_361354"/>
      <w:bookmarkStart w:id="30731" w:name="_ETM_Q46_361449"/>
      <w:bookmarkEnd w:id="30729"/>
      <w:bookmarkEnd w:id="30730"/>
      <w:bookmarkEnd w:id="30731"/>
      <w:r>
        <w:rPr>
          <w:rFonts w:hint="cs"/>
          <w:rtl/>
        </w:rPr>
        <w:t xml:space="preserve">מוותרת. חברת </w:t>
      </w:r>
      <w:bookmarkStart w:id="30732" w:name="_ETM_Q46_362864"/>
      <w:bookmarkEnd w:id="30732"/>
      <w:r>
        <w:rPr>
          <w:rFonts w:hint="cs"/>
          <w:rtl/>
        </w:rPr>
        <w:t xml:space="preserve">הכנסת קארין אלהרר נוכחת ומוותרת; </w:t>
      </w:r>
      <w:r>
        <w:rPr>
          <w:rtl/>
        </w:rPr>
        <w:t xml:space="preserve">חבר </w:t>
      </w:r>
      <w:bookmarkStart w:id="30733" w:name="_ETM_Q46_355269"/>
      <w:bookmarkEnd w:id="30733"/>
      <w:r>
        <w:rPr>
          <w:rtl/>
        </w:rPr>
        <w:t xml:space="preserve">הכנסת </w:t>
      </w:r>
      <w:bookmarkStart w:id="30734" w:name="_ETM_Q46_355569"/>
      <w:bookmarkEnd w:id="30734"/>
      <w:r>
        <w:rPr>
          <w:rtl/>
        </w:rPr>
        <w:t xml:space="preserve">אביחי </w:t>
      </w:r>
      <w:bookmarkStart w:id="30735" w:name="_ETM_Q46_358440"/>
      <w:bookmarkEnd w:id="30735"/>
      <w:r>
        <w:rPr>
          <w:rFonts w:hint="cs"/>
          <w:rtl/>
        </w:rPr>
        <w:t xml:space="preserve">בוארון </w:t>
      </w:r>
      <w:r>
        <w:rPr>
          <w:rtl/>
        </w:rPr>
        <w:t>–</w:t>
      </w:r>
      <w:r>
        <w:rPr>
          <w:rFonts w:hint="cs"/>
          <w:rtl/>
        </w:rPr>
        <w:t xml:space="preserve"> אינו נוכח; </w:t>
      </w:r>
      <w:bookmarkStart w:id="30736" w:name="_ETM_Q46_359769"/>
      <w:bookmarkStart w:id="30737" w:name="_ETM_Q46_360609"/>
      <w:bookmarkStart w:id="30738" w:name="_ETM_Q46_360790"/>
      <w:bookmarkStart w:id="30739" w:name="_ETM_Q46_361090"/>
      <w:bookmarkStart w:id="30740" w:name="_ETM_Q46_361239"/>
      <w:bookmarkStart w:id="30741" w:name="_ETM_Q46_363419"/>
      <w:bookmarkStart w:id="30742" w:name="_ETM_Q46_364610"/>
      <w:bookmarkStart w:id="30743" w:name="_ETM_Q46_365000"/>
      <w:bookmarkStart w:id="30744" w:name="_ETM_Q46_365299"/>
      <w:bookmarkStart w:id="30745" w:name="_ETM_Q46_365450"/>
      <w:bookmarkStart w:id="30746" w:name="_ETM_Q46_366599"/>
      <w:bookmarkStart w:id="30747" w:name="_ETM_Q46_367409"/>
      <w:bookmarkStart w:id="30748" w:name="_ETM_Q46_368989"/>
      <w:bookmarkStart w:id="30749" w:name="_ETM_Q46_369889"/>
      <w:bookmarkStart w:id="30750" w:name="_ETM_Q46_370430"/>
      <w:bookmarkStart w:id="30751" w:name="_ETM_Q46_370549"/>
      <w:bookmarkStart w:id="30752" w:name="_ETM_Q46_370730"/>
      <w:bookmarkStart w:id="30753" w:name="_ETM_Q46_371030"/>
      <w:bookmarkStart w:id="30754" w:name="_ETM_Q46_372639"/>
      <w:bookmarkStart w:id="30755" w:name="_ETM_Q46_373060"/>
      <w:bookmarkStart w:id="30756" w:name="_ETM_Q46_373599"/>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bookmarkEnd w:id="30751"/>
      <w:bookmarkEnd w:id="30752"/>
      <w:bookmarkEnd w:id="30753"/>
      <w:bookmarkEnd w:id="30754"/>
      <w:bookmarkEnd w:id="30755"/>
      <w:bookmarkEnd w:id="30756"/>
      <w:r>
        <w:rPr>
          <w:rtl/>
        </w:rPr>
        <w:t xml:space="preserve">חברת </w:t>
      </w:r>
      <w:bookmarkStart w:id="30757" w:name="_ETM_Q46_373900"/>
      <w:bookmarkEnd w:id="30757"/>
      <w:r>
        <w:rPr>
          <w:rtl/>
        </w:rPr>
        <w:t>ה</w:t>
      </w:r>
      <w:r>
        <w:rPr>
          <w:rFonts w:hint="cs"/>
          <w:rtl/>
        </w:rPr>
        <w:t>כנסת</w:t>
      </w:r>
      <w:r>
        <w:rPr>
          <w:rtl/>
        </w:rPr>
        <w:t xml:space="preserve"> </w:t>
      </w:r>
      <w:bookmarkStart w:id="30758" w:name="_ETM_Q46_374169"/>
      <w:bookmarkEnd w:id="30758"/>
      <w:r>
        <w:rPr>
          <w:rFonts w:hint="cs"/>
          <w:rtl/>
        </w:rPr>
        <w:t>מ</w:t>
      </w:r>
      <w:r>
        <w:rPr>
          <w:rtl/>
        </w:rPr>
        <w:t xml:space="preserve">יכל </w:t>
      </w:r>
      <w:bookmarkStart w:id="30759" w:name="_ETM_Q46_374889"/>
      <w:bookmarkEnd w:id="30759"/>
      <w:r>
        <w:rPr>
          <w:rtl/>
        </w:rPr>
        <w:t>ו</w:t>
      </w:r>
      <w:r>
        <w:rPr>
          <w:rFonts w:hint="cs"/>
          <w:rtl/>
        </w:rPr>
        <w:t>ול</w:t>
      </w:r>
      <w:r>
        <w:rPr>
          <w:rtl/>
        </w:rPr>
        <w:t>דיגר</w:t>
      </w:r>
      <w:r>
        <w:rPr>
          <w:rFonts w:hint="cs"/>
          <w:rtl/>
        </w:rPr>
        <w:t xml:space="preserve"> </w:t>
      </w:r>
      <w:r>
        <w:rPr>
          <w:rFonts w:hint="eastAsia"/>
          <w:rtl/>
        </w:rPr>
        <w:t>–</w:t>
      </w:r>
      <w:bookmarkStart w:id="30760" w:name="_ETM_Q46_374339"/>
      <w:bookmarkStart w:id="30761" w:name="_ETM_Q46_376139"/>
      <w:bookmarkEnd w:id="30760"/>
      <w:bookmarkEnd w:id="30761"/>
      <w:r>
        <w:t xml:space="preserve"> </w:t>
      </w:r>
      <w:r>
        <w:rPr>
          <w:rtl/>
        </w:rPr>
        <w:t>מוותרת</w:t>
      </w:r>
      <w:r>
        <w:rPr>
          <w:rFonts w:hint="cs"/>
          <w:rtl/>
        </w:rPr>
        <w:t>;</w:t>
      </w:r>
      <w:r>
        <w:rPr>
          <w:rtl/>
        </w:rPr>
        <w:t xml:space="preserve"> </w:t>
      </w:r>
      <w:bookmarkStart w:id="30762" w:name="_ETM_Q46_377250"/>
      <w:bookmarkEnd w:id="30762"/>
      <w:r>
        <w:rPr>
          <w:rtl/>
        </w:rPr>
        <w:t xml:space="preserve">חבר </w:t>
      </w:r>
      <w:bookmarkStart w:id="30763" w:name="_ETM_Q46_377550"/>
      <w:bookmarkEnd w:id="30763"/>
      <w:r>
        <w:rPr>
          <w:rtl/>
        </w:rPr>
        <w:t xml:space="preserve">הכנסת </w:t>
      </w:r>
      <w:bookmarkStart w:id="30764" w:name="_ETM_Q46_377790"/>
      <w:bookmarkStart w:id="30765" w:name="_ETM_Q46_378480"/>
      <w:bookmarkEnd w:id="30764"/>
      <w:bookmarkEnd w:id="30765"/>
      <w:r>
        <w:rPr>
          <w:rFonts w:hint="cs"/>
          <w:rtl/>
        </w:rPr>
        <w:t>יא</w:t>
      </w:r>
      <w:r>
        <w:rPr>
          <w:rtl/>
        </w:rPr>
        <w:t xml:space="preserve">סר </w:t>
      </w:r>
      <w:bookmarkStart w:id="30766" w:name="_ETM_Q46_378840"/>
      <w:bookmarkEnd w:id="30766"/>
      <w:r>
        <w:rPr>
          <w:rtl/>
        </w:rPr>
        <w:t>חוג'יראת</w:t>
      </w:r>
      <w:r>
        <w:rPr>
          <w:rFonts w:hint="cs"/>
          <w:rtl/>
        </w:rPr>
        <w:t xml:space="preserve"> </w:t>
      </w:r>
      <w:r>
        <w:rPr>
          <w:rFonts w:hint="eastAsia"/>
          <w:rtl/>
        </w:rPr>
        <w:t>–</w:t>
      </w:r>
      <w:r>
        <w:rPr>
          <w:rtl/>
        </w:rPr>
        <w:t xml:space="preserve"> </w:t>
      </w:r>
      <w:bookmarkStart w:id="30767" w:name="_ETM_Q46_380389"/>
      <w:bookmarkEnd w:id="30767"/>
      <w:r>
        <w:rPr>
          <w:rtl/>
        </w:rPr>
        <w:t xml:space="preserve">אינו </w:t>
      </w:r>
      <w:bookmarkStart w:id="30768" w:name="_ETM_Q46_380840"/>
      <w:bookmarkEnd w:id="30768"/>
      <w:r>
        <w:rPr>
          <w:rtl/>
        </w:rPr>
        <w:t>נוכח</w:t>
      </w:r>
      <w:r>
        <w:rPr>
          <w:rFonts w:hint="cs"/>
          <w:rtl/>
        </w:rPr>
        <w:t>;</w:t>
      </w:r>
      <w:r>
        <w:rPr>
          <w:rtl/>
        </w:rPr>
        <w:t xml:space="preserve"> </w:t>
      </w:r>
      <w:bookmarkStart w:id="30769" w:name="_ETM_Q46_381530"/>
      <w:bookmarkStart w:id="30770" w:name="_ETM_Q46_381710"/>
      <w:bookmarkStart w:id="30771" w:name="_ETM_Q46_381980"/>
      <w:bookmarkStart w:id="30772" w:name="_ETM_Q46_382130"/>
      <w:bookmarkEnd w:id="30769"/>
      <w:bookmarkEnd w:id="30770"/>
      <w:bookmarkEnd w:id="30771"/>
      <w:bookmarkEnd w:id="30772"/>
      <w:r>
        <w:rPr>
          <w:rFonts w:hint="cs"/>
          <w:rtl/>
        </w:rPr>
        <w:t>חבר הכנסת</w:t>
      </w:r>
      <w:r>
        <w:rPr>
          <w:rtl/>
        </w:rPr>
        <w:t xml:space="preserve"> </w:t>
      </w:r>
      <w:bookmarkStart w:id="30773" w:name="_ETM_Q46_382250"/>
      <w:bookmarkEnd w:id="30773"/>
      <w:r>
        <w:rPr>
          <w:rtl/>
        </w:rPr>
        <w:t xml:space="preserve">מנסור </w:t>
      </w:r>
      <w:bookmarkStart w:id="30774" w:name="_ETM_Q46_382580"/>
      <w:bookmarkEnd w:id="30774"/>
      <w:r>
        <w:rPr>
          <w:rtl/>
        </w:rPr>
        <w:t xml:space="preserve">עבאס </w:t>
      </w:r>
      <w:bookmarkStart w:id="30775" w:name="_ETM_Q46_383470"/>
      <w:bookmarkEnd w:id="30775"/>
      <w:r>
        <w:rPr>
          <w:rFonts w:hint="cs"/>
          <w:rtl/>
        </w:rPr>
        <w:t xml:space="preserve">– </w:t>
      </w:r>
      <w:bookmarkStart w:id="30776" w:name="_ETM_Q46_383620"/>
      <w:bookmarkStart w:id="30777" w:name="_ETM_Q46_383800"/>
      <w:bookmarkStart w:id="30778" w:name="_ETM_Q46_384190"/>
      <w:bookmarkStart w:id="30779" w:name="_ETM_Q46_384580"/>
      <w:bookmarkStart w:id="30780" w:name="_ETM_Q46_384819"/>
      <w:bookmarkStart w:id="30781" w:name="_ETM_Q46_385210"/>
      <w:bookmarkEnd w:id="30776"/>
      <w:bookmarkEnd w:id="30777"/>
      <w:bookmarkEnd w:id="30778"/>
      <w:bookmarkEnd w:id="30779"/>
      <w:bookmarkEnd w:id="30780"/>
      <w:bookmarkEnd w:id="30781"/>
      <w:r>
        <w:rPr>
          <w:rFonts w:hint="cs"/>
          <w:rtl/>
        </w:rPr>
        <w:t xml:space="preserve">אינו נוכח; חברת הכנסת נעמה לזימי </w:t>
      </w:r>
      <w:r>
        <w:rPr>
          <w:rtl/>
        </w:rPr>
        <w:t>–</w:t>
      </w:r>
      <w:r>
        <w:rPr>
          <w:rFonts w:hint="cs"/>
          <w:rtl/>
        </w:rPr>
        <w:t xml:space="preserve"> אינה נוכחת;</w:t>
      </w:r>
      <w:bookmarkStart w:id="30782" w:name="_ETM_Q46_387270"/>
      <w:bookmarkStart w:id="30783" w:name="_ETM_Q46_387780"/>
      <w:bookmarkEnd w:id="30782"/>
      <w:bookmarkEnd w:id="30783"/>
      <w:r>
        <w:rPr>
          <w:rtl/>
        </w:rPr>
        <w:t xml:space="preserve"> </w:t>
      </w:r>
      <w:bookmarkStart w:id="30784" w:name="_ETM_Q46_388470"/>
      <w:bookmarkEnd w:id="30784"/>
      <w:r>
        <w:rPr>
          <w:rtl/>
        </w:rPr>
        <w:t xml:space="preserve">חבר </w:t>
      </w:r>
      <w:bookmarkStart w:id="30785" w:name="_ETM_Q46_388709"/>
      <w:bookmarkEnd w:id="30785"/>
      <w:r>
        <w:rPr>
          <w:rtl/>
        </w:rPr>
        <w:t xml:space="preserve">הכנסת </w:t>
      </w:r>
      <w:bookmarkStart w:id="30786" w:name="_ETM_Q46_389130"/>
      <w:bookmarkEnd w:id="30786"/>
      <w:r>
        <w:rPr>
          <w:rFonts w:hint="cs"/>
          <w:rtl/>
        </w:rPr>
        <w:t>ע</w:t>
      </w:r>
      <w:r>
        <w:rPr>
          <w:rtl/>
        </w:rPr>
        <w:t>מי</w:t>
      </w:r>
      <w:r>
        <w:rPr>
          <w:rFonts w:hint="cs"/>
          <w:rtl/>
        </w:rPr>
        <w:t>ת</w:t>
      </w:r>
      <w:r>
        <w:rPr>
          <w:rtl/>
        </w:rPr>
        <w:t xml:space="preserve"> </w:t>
      </w:r>
      <w:bookmarkStart w:id="30787" w:name="_ETM_Q46_389430"/>
      <w:bookmarkEnd w:id="30787"/>
      <w:r>
        <w:rPr>
          <w:rtl/>
        </w:rPr>
        <w:t>הלוי</w:t>
      </w:r>
      <w:r>
        <w:rPr>
          <w:rFonts w:hint="cs"/>
          <w:rtl/>
        </w:rPr>
        <w:t xml:space="preserve"> </w:t>
      </w:r>
      <w:r>
        <w:rPr>
          <w:rFonts w:hint="eastAsia"/>
          <w:rtl/>
        </w:rPr>
        <w:t>–</w:t>
      </w:r>
      <w:r>
        <w:rPr>
          <w:rtl/>
        </w:rPr>
        <w:t xml:space="preserve"> </w:t>
      </w:r>
      <w:bookmarkStart w:id="30788" w:name="_ETM_Q46_390939"/>
      <w:bookmarkEnd w:id="30788"/>
      <w:r>
        <w:rPr>
          <w:rtl/>
        </w:rPr>
        <w:t xml:space="preserve">אינו </w:t>
      </w:r>
      <w:bookmarkStart w:id="30789" w:name="_ETM_Q46_391359"/>
      <w:bookmarkEnd w:id="30789"/>
      <w:r>
        <w:rPr>
          <w:rtl/>
        </w:rPr>
        <w:t>נוכח</w:t>
      </w:r>
      <w:r>
        <w:rPr>
          <w:rFonts w:hint="cs"/>
          <w:rtl/>
        </w:rPr>
        <w:t>;</w:t>
      </w:r>
      <w:r>
        <w:rPr>
          <w:rtl/>
        </w:rPr>
        <w:t xml:space="preserve"> </w:t>
      </w:r>
      <w:bookmarkStart w:id="30790" w:name="_ETM_Q46_392079"/>
      <w:bookmarkEnd w:id="30790"/>
      <w:r>
        <w:rPr>
          <w:rtl/>
        </w:rPr>
        <w:t xml:space="preserve">חבר </w:t>
      </w:r>
      <w:bookmarkStart w:id="30791" w:name="_ETM_Q46_392409"/>
      <w:bookmarkEnd w:id="30791"/>
      <w:r>
        <w:rPr>
          <w:rtl/>
        </w:rPr>
        <w:t xml:space="preserve">הכנסת </w:t>
      </w:r>
      <w:bookmarkStart w:id="30792" w:name="_ETM_Q46_393159"/>
      <w:bookmarkEnd w:id="30792"/>
      <w:r>
        <w:rPr>
          <w:rtl/>
        </w:rPr>
        <w:t xml:space="preserve">יואב </w:t>
      </w:r>
      <w:bookmarkStart w:id="30793" w:name="_ETM_Q46_393400"/>
      <w:bookmarkEnd w:id="30793"/>
      <w:r>
        <w:rPr>
          <w:rtl/>
        </w:rPr>
        <w:t>סגלוביץ'</w:t>
      </w:r>
      <w:r>
        <w:rPr>
          <w:rFonts w:hint="cs"/>
          <w:rtl/>
        </w:rPr>
        <w:t>,</w:t>
      </w:r>
      <w:r>
        <w:rPr>
          <w:rtl/>
        </w:rPr>
        <w:t xml:space="preserve"> </w:t>
      </w:r>
      <w:bookmarkStart w:id="30794" w:name="_ETM_Q46_393879"/>
      <w:bookmarkEnd w:id="30794"/>
      <w:r>
        <w:rPr>
          <w:rtl/>
        </w:rPr>
        <w:t xml:space="preserve">עוד </w:t>
      </w:r>
      <w:bookmarkStart w:id="30795" w:name="_ETM_Q46_393999"/>
      <w:bookmarkEnd w:id="30795"/>
      <w:r>
        <w:rPr>
          <w:rtl/>
        </w:rPr>
        <w:t>פעם</w:t>
      </w:r>
      <w:r>
        <w:rPr>
          <w:rFonts w:hint="cs"/>
          <w:rtl/>
        </w:rPr>
        <w:t xml:space="preserve"> </w:t>
      </w:r>
      <w:r>
        <w:rPr>
          <w:rFonts w:hint="eastAsia"/>
          <w:rtl/>
        </w:rPr>
        <w:t>–</w:t>
      </w:r>
      <w:r>
        <w:rPr>
          <w:rtl/>
        </w:rPr>
        <w:t xml:space="preserve"> </w:t>
      </w:r>
      <w:bookmarkStart w:id="30796" w:name="_ETM_Q46_396830"/>
      <w:bookmarkEnd w:id="30796"/>
      <w:r>
        <w:rPr>
          <w:rtl/>
        </w:rPr>
        <w:t xml:space="preserve">מוותר </w:t>
      </w:r>
      <w:bookmarkStart w:id="30797" w:name="_ETM_Q46_397310"/>
      <w:bookmarkEnd w:id="30797"/>
      <w:r>
        <w:rPr>
          <w:rtl/>
        </w:rPr>
        <w:t>שו</w:t>
      </w:r>
      <w:r>
        <w:rPr>
          <w:rFonts w:hint="cs"/>
          <w:rtl/>
        </w:rPr>
        <w:t>ב;</w:t>
      </w:r>
      <w:r>
        <w:rPr>
          <w:rtl/>
        </w:rPr>
        <w:t xml:space="preserve"> </w:t>
      </w:r>
      <w:bookmarkStart w:id="30798" w:name="_ETM_Q46_398430"/>
      <w:bookmarkEnd w:id="30798"/>
      <w:r>
        <w:rPr>
          <w:rtl/>
        </w:rPr>
        <w:t xml:space="preserve">חברת </w:t>
      </w:r>
      <w:bookmarkStart w:id="30799" w:name="_ETM_Q46_398879"/>
      <w:bookmarkEnd w:id="30799"/>
      <w:r>
        <w:rPr>
          <w:rtl/>
        </w:rPr>
        <w:t>ה</w:t>
      </w:r>
      <w:r>
        <w:rPr>
          <w:rFonts w:hint="cs"/>
          <w:rtl/>
        </w:rPr>
        <w:t>כנסת</w:t>
      </w:r>
      <w:r>
        <w:rPr>
          <w:rtl/>
        </w:rPr>
        <w:t xml:space="preserve"> </w:t>
      </w:r>
      <w:bookmarkStart w:id="30800" w:name="_ETM_Q46_399450"/>
      <w:bookmarkEnd w:id="30800"/>
      <w:r>
        <w:rPr>
          <w:rtl/>
        </w:rPr>
        <w:t>שלי</w:t>
      </w:r>
      <w:r>
        <w:rPr>
          <w:rFonts w:hint="cs"/>
          <w:rtl/>
        </w:rPr>
        <w:t xml:space="preserve"> </w:t>
      </w:r>
      <w:r>
        <w:rPr>
          <w:rtl/>
        </w:rPr>
        <w:t xml:space="preserve">טל </w:t>
      </w:r>
      <w:bookmarkStart w:id="30801" w:name="_ETM_Q46_399900"/>
      <w:bookmarkEnd w:id="30801"/>
      <w:r>
        <w:rPr>
          <w:rtl/>
        </w:rPr>
        <w:t>מ</w:t>
      </w:r>
      <w:r>
        <w:rPr>
          <w:rFonts w:hint="cs"/>
          <w:rtl/>
        </w:rPr>
        <w:t>י</w:t>
      </w:r>
      <w:r>
        <w:rPr>
          <w:rtl/>
        </w:rPr>
        <w:t>רון</w:t>
      </w:r>
      <w:r>
        <w:rPr>
          <w:rFonts w:hint="cs"/>
          <w:rtl/>
        </w:rPr>
        <w:t xml:space="preserve"> </w:t>
      </w:r>
      <w:r>
        <w:rPr>
          <w:rFonts w:hint="eastAsia"/>
          <w:rtl/>
        </w:rPr>
        <w:t>–</w:t>
      </w:r>
      <w:r>
        <w:rPr>
          <w:rtl/>
        </w:rPr>
        <w:t xml:space="preserve"> </w:t>
      </w:r>
      <w:bookmarkStart w:id="30802" w:name="_ETM_Q46_400810"/>
      <w:bookmarkEnd w:id="30802"/>
      <w:r>
        <w:rPr>
          <w:rtl/>
        </w:rPr>
        <w:t>מוותרת</w:t>
      </w:r>
      <w:r>
        <w:rPr>
          <w:rFonts w:hint="cs"/>
          <w:rtl/>
        </w:rPr>
        <w:t>;</w:t>
      </w:r>
      <w:r>
        <w:rPr>
          <w:rtl/>
        </w:rPr>
        <w:t xml:space="preserve"> </w:t>
      </w:r>
      <w:bookmarkStart w:id="30803" w:name="_ETM_Q46_401739"/>
      <w:bookmarkEnd w:id="30803"/>
      <w:r>
        <w:rPr>
          <w:rtl/>
        </w:rPr>
        <w:t xml:space="preserve">חברת </w:t>
      </w:r>
      <w:bookmarkStart w:id="30804" w:name="_ETM_Q46_402069"/>
      <w:bookmarkEnd w:id="30804"/>
      <w:r>
        <w:rPr>
          <w:rtl/>
        </w:rPr>
        <w:t xml:space="preserve">הכנסת </w:t>
      </w:r>
      <w:bookmarkStart w:id="30805" w:name="_ETM_Q46_402370"/>
      <w:bookmarkEnd w:id="30805"/>
      <w:r>
        <w:rPr>
          <w:rtl/>
        </w:rPr>
        <w:t xml:space="preserve">יסמין </w:t>
      </w:r>
      <w:bookmarkStart w:id="30806" w:name="_ETM_Q46_402730"/>
      <w:bookmarkEnd w:id="30806"/>
      <w:r>
        <w:rPr>
          <w:rtl/>
        </w:rPr>
        <w:t>פרידמן</w:t>
      </w:r>
      <w:r>
        <w:rPr>
          <w:rFonts w:hint="cs"/>
          <w:rtl/>
        </w:rPr>
        <w:t xml:space="preserve"> </w:t>
      </w:r>
      <w:r>
        <w:rPr>
          <w:rFonts w:hint="eastAsia"/>
          <w:rtl/>
        </w:rPr>
        <w:t>–</w:t>
      </w:r>
      <w:r>
        <w:rPr>
          <w:rtl/>
        </w:rPr>
        <w:t xml:space="preserve"> </w:t>
      </w:r>
      <w:bookmarkStart w:id="30807" w:name="_ETM_Q46_403870"/>
      <w:bookmarkEnd w:id="30807"/>
      <w:r>
        <w:rPr>
          <w:rtl/>
        </w:rPr>
        <w:t xml:space="preserve">אינה </w:t>
      </w:r>
      <w:bookmarkStart w:id="30808" w:name="_ETM_Q46_404499"/>
      <w:bookmarkEnd w:id="30808"/>
      <w:r>
        <w:rPr>
          <w:rtl/>
        </w:rPr>
        <w:t>נוכחת</w:t>
      </w:r>
      <w:r>
        <w:rPr>
          <w:rFonts w:hint="cs"/>
          <w:rtl/>
        </w:rPr>
        <w:t>;</w:t>
      </w:r>
      <w:r>
        <w:rPr>
          <w:rtl/>
        </w:rPr>
        <w:t xml:space="preserve"> </w:t>
      </w:r>
      <w:bookmarkStart w:id="30809" w:name="_ETM_Q46_405580"/>
      <w:bookmarkEnd w:id="30809"/>
      <w:r>
        <w:rPr>
          <w:rtl/>
        </w:rPr>
        <w:t xml:space="preserve">חבר </w:t>
      </w:r>
      <w:bookmarkStart w:id="30810" w:name="_ETM_Q46_405849"/>
      <w:bookmarkEnd w:id="30810"/>
      <w:r>
        <w:rPr>
          <w:rtl/>
        </w:rPr>
        <w:t xml:space="preserve">הכנסת </w:t>
      </w:r>
      <w:bookmarkStart w:id="30811" w:name="_ETM_Q46_406150"/>
      <w:bookmarkEnd w:id="30811"/>
      <w:r>
        <w:rPr>
          <w:rtl/>
        </w:rPr>
        <w:t xml:space="preserve">יוראי </w:t>
      </w:r>
      <w:bookmarkStart w:id="30812" w:name="_ETM_Q46_406390"/>
      <w:bookmarkEnd w:id="30812"/>
      <w:r>
        <w:rPr>
          <w:rtl/>
        </w:rPr>
        <w:t xml:space="preserve">להב </w:t>
      </w:r>
      <w:bookmarkStart w:id="30813" w:name="_ETM_Q46_406599"/>
      <w:bookmarkEnd w:id="30813"/>
      <w:r>
        <w:rPr>
          <w:rtl/>
        </w:rPr>
        <w:t>הרצנו</w:t>
      </w:r>
      <w:r>
        <w:rPr>
          <w:rFonts w:hint="cs"/>
          <w:rtl/>
        </w:rPr>
        <w:t xml:space="preserve"> </w:t>
      </w:r>
      <w:r>
        <w:rPr>
          <w:rFonts w:hint="eastAsia"/>
          <w:rtl/>
        </w:rPr>
        <w:t>–</w:t>
      </w:r>
      <w:r>
        <w:rPr>
          <w:rtl/>
        </w:rPr>
        <w:t xml:space="preserve"> </w:t>
      </w:r>
      <w:bookmarkStart w:id="30814" w:name="_ETM_Q46_407800"/>
      <w:bookmarkEnd w:id="30814"/>
      <w:r>
        <w:rPr>
          <w:rtl/>
        </w:rPr>
        <w:t xml:space="preserve">אינו </w:t>
      </w:r>
      <w:bookmarkStart w:id="30815" w:name="_ETM_Q46_408280"/>
      <w:bookmarkEnd w:id="30815"/>
      <w:r>
        <w:rPr>
          <w:rtl/>
        </w:rPr>
        <w:t>נוכח</w:t>
      </w:r>
      <w:r>
        <w:rPr>
          <w:rFonts w:hint="cs"/>
          <w:rtl/>
        </w:rPr>
        <w:t>;</w:t>
      </w:r>
      <w:r>
        <w:rPr>
          <w:rtl/>
        </w:rPr>
        <w:t xml:space="preserve"> </w:t>
      </w:r>
      <w:bookmarkStart w:id="30816" w:name="_ETM_Q46_409270"/>
      <w:bookmarkEnd w:id="30816"/>
      <w:r>
        <w:rPr>
          <w:rtl/>
        </w:rPr>
        <w:t xml:space="preserve">חבר </w:t>
      </w:r>
      <w:bookmarkStart w:id="30817" w:name="_ETM_Q46_409900"/>
      <w:bookmarkEnd w:id="30817"/>
      <w:r>
        <w:rPr>
          <w:rtl/>
        </w:rPr>
        <w:t xml:space="preserve">הכנסת </w:t>
      </w:r>
      <w:bookmarkStart w:id="30818" w:name="_ETM_Q46_410319"/>
      <w:bookmarkEnd w:id="30818"/>
      <w:r>
        <w:rPr>
          <w:rtl/>
        </w:rPr>
        <w:t xml:space="preserve">בועז </w:t>
      </w:r>
      <w:bookmarkStart w:id="30819" w:name="_ETM_Q46_410560"/>
      <w:bookmarkEnd w:id="30819"/>
      <w:r>
        <w:rPr>
          <w:rtl/>
        </w:rPr>
        <w:t>טופורובסקי</w:t>
      </w:r>
      <w:r>
        <w:rPr>
          <w:rFonts w:hint="cs"/>
          <w:rtl/>
        </w:rPr>
        <w:t xml:space="preserve"> </w:t>
      </w:r>
      <w:r>
        <w:rPr>
          <w:rFonts w:hint="eastAsia"/>
          <w:rtl/>
        </w:rPr>
        <w:t>–</w:t>
      </w:r>
      <w:r>
        <w:rPr>
          <w:rtl/>
        </w:rPr>
        <w:t xml:space="preserve"> </w:t>
      </w:r>
      <w:bookmarkStart w:id="30820" w:name="_ETM_Q46_413359"/>
      <w:bookmarkEnd w:id="30820"/>
      <w:r>
        <w:rPr>
          <w:rtl/>
        </w:rPr>
        <w:t xml:space="preserve">אינו </w:t>
      </w:r>
      <w:bookmarkStart w:id="30821" w:name="_ETM_Q46_413840"/>
      <w:bookmarkEnd w:id="30821"/>
      <w:r>
        <w:rPr>
          <w:rtl/>
        </w:rPr>
        <w:t>נוכח</w:t>
      </w:r>
      <w:r>
        <w:rPr>
          <w:rFonts w:hint="cs"/>
          <w:rtl/>
        </w:rPr>
        <w:t>;</w:t>
      </w:r>
      <w:r>
        <w:rPr>
          <w:rtl/>
        </w:rPr>
        <w:t xml:space="preserve"> </w:t>
      </w:r>
      <w:bookmarkStart w:id="30822" w:name="_ETM_Q46_414290"/>
      <w:bookmarkEnd w:id="30822"/>
      <w:r>
        <w:rPr>
          <w:rtl/>
        </w:rPr>
        <w:t xml:space="preserve">חבר </w:t>
      </w:r>
      <w:bookmarkStart w:id="30823" w:name="_ETM_Q46_414530"/>
      <w:bookmarkEnd w:id="30823"/>
      <w:r>
        <w:rPr>
          <w:rFonts w:hint="cs"/>
          <w:rtl/>
        </w:rPr>
        <w:t>הכנסת</w:t>
      </w:r>
      <w:r>
        <w:rPr>
          <w:rtl/>
        </w:rPr>
        <w:t xml:space="preserve"> </w:t>
      </w:r>
      <w:bookmarkStart w:id="30824" w:name="_ETM_Q46_414799"/>
      <w:bookmarkEnd w:id="30824"/>
      <w:r>
        <w:rPr>
          <w:rtl/>
        </w:rPr>
        <w:t xml:space="preserve">אבי </w:t>
      </w:r>
      <w:bookmarkStart w:id="30825" w:name="_ETM_Q46_415040"/>
      <w:bookmarkEnd w:id="30825"/>
      <w:r>
        <w:rPr>
          <w:rtl/>
        </w:rPr>
        <w:t>מעוז</w:t>
      </w:r>
      <w:r>
        <w:rPr>
          <w:rFonts w:hint="cs"/>
          <w:rtl/>
        </w:rPr>
        <w:t xml:space="preserve"> </w:t>
      </w:r>
      <w:bookmarkStart w:id="30826" w:name="_ETM_Q46_412538"/>
      <w:bookmarkEnd w:id="30826"/>
      <w:r>
        <w:rPr>
          <w:rFonts w:hint="eastAsia"/>
          <w:rtl/>
        </w:rPr>
        <w:t>–</w:t>
      </w:r>
      <w:r>
        <w:rPr>
          <w:rFonts w:hint="cs"/>
          <w:rtl/>
        </w:rPr>
        <w:t xml:space="preserve"> אינו נוכח; </w:t>
      </w:r>
      <w:bookmarkStart w:id="30827" w:name="_ETM_Q46_415579"/>
      <w:bookmarkStart w:id="30828" w:name="_ETM_Q46_415760"/>
      <w:bookmarkStart w:id="30829" w:name="_ETM_Q46_416450"/>
      <w:bookmarkStart w:id="30830" w:name="_ETM_Q46_416719"/>
      <w:bookmarkStart w:id="30831" w:name="_ETM_Q46_416930"/>
      <w:bookmarkStart w:id="30832" w:name="_ETM_Q46_417049"/>
      <w:bookmarkEnd w:id="30827"/>
      <w:bookmarkEnd w:id="30828"/>
      <w:bookmarkEnd w:id="30829"/>
      <w:bookmarkEnd w:id="30830"/>
      <w:bookmarkEnd w:id="30831"/>
      <w:bookmarkEnd w:id="30832"/>
      <w:r>
        <w:rPr>
          <w:rFonts w:hint="cs"/>
          <w:rtl/>
        </w:rPr>
        <w:t>חברת הכנסת יוליה</w:t>
      </w:r>
      <w:r>
        <w:rPr>
          <w:rtl/>
        </w:rPr>
        <w:t xml:space="preserve"> </w:t>
      </w:r>
      <w:bookmarkStart w:id="30833" w:name="_ETM_Q46_417319"/>
      <w:bookmarkEnd w:id="30833"/>
      <w:r>
        <w:rPr>
          <w:rtl/>
        </w:rPr>
        <w:t>מלינובסקי</w:t>
      </w:r>
      <w:r>
        <w:rPr>
          <w:rFonts w:hint="cs"/>
          <w:rtl/>
        </w:rPr>
        <w:t xml:space="preserve"> </w:t>
      </w:r>
      <w:r>
        <w:rPr>
          <w:rFonts w:hint="eastAsia"/>
        </w:rPr>
        <w:t>–</w:t>
      </w:r>
      <w:r>
        <w:rPr>
          <w:rFonts w:hint="cs"/>
          <w:rtl/>
        </w:rPr>
        <w:t xml:space="preserve"> אינה נוכחת;</w:t>
      </w:r>
      <w:bookmarkStart w:id="30834" w:name="_ETM_Q46_418980"/>
      <w:bookmarkStart w:id="30835" w:name="_ETM_Q46_419430"/>
      <w:bookmarkStart w:id="30836" w:name="_ETM_Q46_419580"/>
      <w:bookmarkStart w:id="30837" w:name="_ETM_Q46_420000"/>
      <w:bookmarkStart w:id="30838" w:name="_ETM_Q46_420090"/>
      <w:bookmarkStart w:id="30839" w:name="_ETM_Q46_420660"/>
      <w:bookmarkEnd w:id="30834"/>
      <w:bookmarkEnd w:id="30835"/>
      <w:bookmarkEnd w:id="30836"/>
      <w:bookmarkEnd w:id="30837"/>
      <w:bookmarkEnd w:id="30838"/>
      <w:bookmarkEnd w:id="30839"/>
      <w:r>
        <w:rPr>
          <w:rtl/>
        </w:rPr>
        <w:t xml:space="preserve"> </w:t>
      </w:r>
      <w:bookmarkStart w:id="30840" w:name="_ETM_Q46_420780"/>
      <w:bookmarkEnd w:id="30840"/>
      <w:r>
        <w:rPr>
          <w:rtl/>
        </w:rPr>
        <w:t xml:space="preserve">חבר </w:t>
      </w:r>
      <w:bookmarkStart w:id="30841" w:name="_ETM_Q46_420989"/>
      <w:bookmarkEnd w:id="30841"/>
      <w:r>
        <w:rPr>
          <w:rtl/>
        </w:rPr>
        <w:t xml:space="preserve">הכנסת </w:t>
      </w:r>
      <w:bookmarkStart w:id="30842" w:name="_ETM_Q46_421349"/>
      <w:bookmarkEnd w:id="30842"/>
      <w:r>
        <w:rPr>
          <w:rtl/>
        </w:rPr>
        <w:t xml:space="preserve">עודד </w:t>
      </w:r>
      <w:bookmarkStart w:id="30843" w:name="_ETM_Q46_421560"/>
      <w:bookmarkEnd w:id="30843"/>
      <w:r>
        <w:rPr>
          <w:rtl/>
        </w:rPr>
        <w:t xml:space="preserve">פורר </w:t>
      </w:r>
      <w:bookmarkStart w:id="30844" w:name="_ETM_Q46_422430"/>
      <w:bookmarkEnd w:id="30844"/>
      <w:r>
        <w:rPr>
          <w:rFonts w:hint="eastAsia"/>
          <w:rtl/>
        </w:rPr>
        <w:t>–</w:t>
      </w:r>
      <w:r>
        <w:rPr>
          <w:rFonts w:hint="cs"/>
          <w:rtl/>
        </w:rPr>
        <w:t xml:space="preserve"> </w:t>
      </w:r>
      <w:bookmarkStart w:id="30845" w:name="_ETM_Q46_422082"/>
      <w:bookmarkEnd w:id="30845"/>
      <w:r>
        <w:rPr>
          <w:rtl/>
        </w:rPr>
        <w:t xml:space="preserve">אינו </w:t>
      </w:r>
      <w:bookmarkStart w:id="30846" w:name="_ETM_Q46_422640"/>
      <w:bookmarkEnd w:id="30846"/>
      <w:r>
        <w:rPr>
          <w:rtl/>
        </w:rPr>
        <w:t>נוכח</w:t>
      </w:r>
      <w:bookmarkStart w:id="30847" w:name="_ETM_Q46_423640"/>
      <w:bookmarkEnd w:id="30847"/>
      <w:r>
        <w:rPr>
          <w:rFonts w:hint="cs"/>
          <w:rtl/>
        </w:rPr>
        <w:t xml:space="preserve">. </w:t>
      </w:r>
      <w:r>
        <w:rPr>
          <w:rtl/>
        </w:rPr>
        <w:t xml:space="preserve">חבר </w:t>
      </w:r>
      <w:bookmarkStart w:id="30848" w:name="_ETM_Q46_424150"/>
      <w:bookmarkEnd w:id="30848"/>
      <w:r>
        <w:rPr>
          <w:rFonts w:hint="cs"/>
          <w:rtl/>
        </w:rPr>
        <w:t>הכנסת</w:t>
      </w:r>
      <w:r>
        <w:rPr>
          <w:rtl/>
        </w:rPr>
        <w:t xml:space="preserve"> </w:t>
      </w:r>
      <w:bookmarkStart w:id="30849" w:name="_ETM_Q46_424239"/>
      <w:bookmarkEnd w:id="30849"/>
      <w:r>
        <w:rPr>
          <w:rtl/>
        </w:rPr>
        <w:t xml:space="preserve">גלעד </w:t>
      </w:r>
      <w:bookmarkStart w:id="30850" w:name="_ETM_Q46_424540"/>
      <w:bookmarkEnd w:id="30850"/>
      <w:r>
        <w:rPr>
          <w:rFonts w:hint="cs"/>
          <w:rtl/>
        </w:rPr>
        <w:t xml:space="preserve">קריב </w:t>
      </w:r>
      <w:r>
        <w:rPr>
          <w:rFonts w:hint="eastAsia"/>
          <w:rtl/>
        </w:rPr>
        <w:t>–</w:t>
      </w:r>
      <w:r>
        <w:rPr>
          <w:rFonts w:hint="cs"/>
          <w:rtl/>
        </w:rPr>
        <w:t xml:space="preserve"> נוכח ורוצה לדבר. בבקשה.</w:t>
      </w:r>
      <w:r>
        <w:rPr>
          <w:rtl/>
        </w:rPr>
        <w:t xml:space="preserve"> </w:t>
      </w:r>
      <w:bookmarkStart w:id="30851" w:name="_ETM_Q46_426840"/>
      <w:bookmarkEnd w:id="30851"/>
    </w:p>
    <w:p w:rsidR="00C401E9" w:rsidRDefault="00C401E9" w:rsidP="0011063B">
      <w:pPr>
        <w:rPr>
          <w:rtl/>
        </w:rPr>
      </w:pPr>
      <w:bookmarkStart w:id="30852" w:name="_ETM_Q46_430734"/>
      <w:bookmarkStart w:id="30853" w:name="_ETM_Q46_430761"/>
      <w:bookmarkEnd w:id="30852"/>
      <w:bookmarkEnd w:id="30853"/>
    </w:p>
    <w:p w:rsidR="00C401E9" w:rsidRDefault="00C401E9" w:rsidP="0011063B">
      <w:pPr>
        <w:pStyle w:val="af5"/>
        <w:keepNext/>
        <w:rPr>
          <w:rtl/>
        </w:rPr>
      </w:pPr>
      <w:r w:rsidRPr="00727A8E">
        <w:rPr>
          <w:rStyle w:val="TagStyle"/>
          <w:rtl/>
        </w:rPr>
        <w:t xml:space="preserve"> &lt;&lt; קריאה &gt;&gt; </w:t>
      </w:r>
      <w:r>
        <w:rPr>
          <w:rtl/>
        </w:rPr>
        <w:t>גלעד קריב (העבודה):</w:t>
      </w:r>
      <w:r w:rsidRPr="00727A8E">
        <w:rPr>
          <w:rStyle w:val="TagStyle"/>
          <w:rtl/>
        </w:rPr>
        <w:t xml:space="preserve"> &lt;&lt; קריאה &gt;&gt;</w:t>
      </w:r>
      <w:r>
        <w:rPr>
          <w:rtl/>
        </w:rPr>
        <w:t xml:space="preserve">   </w:t>
      </w:r>
    </w:p>
    <w:p w:rsidR="00C401E9" w:rsidRDefault="00C401E9" w:rsidP="0011063B">
      <w:pPr>
        <w:rPr>
          <w:rtl/>
        </w:rPr>
      </w:pPr>
    </w:p>
    <w:p w:rsidR="00C401E9" w:rsidRDefault="00C401E9" w:rsidP="0011063B">
      <w:pPr>
        <w:rPr>
          <w:rtl/>
        </w:rPr>
      </w:pPr>
      <w:bookmarkStart w:id="30854" w:name="_ETM_Q46_424395"/>
      <w:bookmarkEnd w:id="30854"/>
      <w:r>
        <w:rPr>
          <w:rFonts w:hint="cs"/>
          <w:rtl/>
        </w:rPr>
        <w:t xml:space="preserve">אני מבקש </w:t>
      </w:r>
      <w:bookmarkStart w:id="30855" w:name="_ETM_Q46_426257"/>
      <w:bookmarkEnd w:id="30855"/>
      <w:r>
        <w:rPr>
          <w:rFonts w:hint="cs"/>
          <w:rtl/>
        </w:rPr>
        <w:t>מהיושב-ראש שתחזיר את אלמוג כהן לצד השני.</w:t>
      </w:r>
    </w:p>
    <w:p w:rsidR="00C401E9" w:rsidRDefault="00C401E9" w:rsidP="0011063B">
      <w:pPr>
        <w:rPr>
          <w:rtl/>
        </w:rPr>
      </w:pPr>
      <w:bookmarkStart w:id="30856" w:name="_ETM_Q46_434041"/>
      <w:bookmarkStart w:id="30857" w:name="_ETM_Q46_434119"/>
      <w:bookmarkEnd w:id="30856"/>
      <w:bookmarkEnd w:id="30857"/>
    </w:p>
    <w:p w:rsidR="00C401E9" w:rsidRDefault="00C401E9" w:rsidP="0011063B">
      <w:pPr>
        <w:pStyle w:val="af5"/>
        <w:keepNext/>
        <w:rPr>
          <w:rtl/>
        </w:rPr>
      </w:pPr>
      <w:bookmarkStart w:id="30858" w:name="ET_interruption_קר_אה_20"/>
      <w:r w:rsidRPr="00727A8E">
        <w:rPr>
          <w:rStyle w:val="TagStyle"/>
          <w:rtl/>
        </w:rPr>
        <w:t xml:space="preserve"> &lt;&lt; קריאה &gt;&gt; </w:t>
      </w:r>
      <w:r>
        <w:rPr>
          <w:rtl/>
        </w:rPr>
        <w:t>קריאה:</w:t>
      </w:r>
      <w:r w:rsidRPr="00727A8E">
        <w:rPr>
          <w:rStyle w:val="TagStyle"/>
          <w:rtl/>
        </w:rPr>
        <w:t xml:space="preserve"> &lt;&lt; קריאה &gt;&gt;</w:t>
      </w:r>
      <w:r>
        <w:rPr>
          <w:rtl/>
        </w:rPr>
        <w:t xml:space="preserve">   </w:t>
      </w:r>
      <w:bookmarkEnd w:id="30858"/>
    </w:p>
    <w:p w:rsidR="00C401E9" w:rsidRDefault="00C401E9" w:rsidP="0011063B">
      <w:pPr>
        <w:rPr>
          <w:rtl/>
        </w:rPr>
      </w:pPr>
    </w:p>
    <w:p w:rsidR="00C401E9" w:rsidRPr="00727A8E" w:rsidRDefault="00C401E9" w:rsidP="0011063B">
      <w:pPr>
        <w:rPr>
          <w:rtl/>
        </w:rPr>
      </w:pPr>
      <w:bookmarkStart w:id="30859" w:name="_ETM_Q46_435048"/>
      <w:bookmarkEnd w:id="30859"/>
      <w:r>
        <w:rPr>
          <w:rFonts w:hint="cs"/>
          <w:rtl/>
        </w:rPr>
        <w:t>הוא מסתיר לי.</w:t>
      </w:r>
    </w:p>
    <w:p w:rsidR="00C401E9" w:rsidRDefault="00C401E9" w:rsidP="0011063B">
      <w:pPr>
        <w:rPr>
          <w:rtl/>
        </w:rPr>
      </w:pPr>
      <w:bookmarkStart w:id="30860" w:name="_ETM_Q46_434869"/>
      <w:bookmarkStart w:id="30861" w:name="_ETM_Q46_434961"/>
      <w:bookmarkEnd w:id="30860"/>
      <w:bookmarkEnd w:id="30861"/>
    </w:p>
    <w:p w:rsidR="00C401E9" w:rsidRDefault="00C401E9" w:rsidP="0011063B">
      <w:pPr>
        <w:pStyle w:val="af6"/>
        <w:keepNext/>
        <w:rPr>
          <w:rtl/>
        </w:rPr>
      </w:pPr>
      <w:bookmarkStart w:id="30862" w:name="ET_yor_6598_19"/>
      <w:r w:rsidRPr="00727A8E">
        <w:rPr>
          <w:rStyle w:val="TagStyle"/>
          <w:rtl/>
        </w:rPr>
        <w:t xml:space="preserve"> &lt;&lt; יור &gt;&gt; </w:t>
      </w:r>
      <w:r>
        <w:rPr>
          <w:rtl/>
        </w:rPr>
        <w:t>היו"ר משה סולומון:</w:t>
      </w:r>
      <w:r w:rsidRPr="00727A8E">
        <w:rPr>
          <w:rStyle w:val="TagStyle"/>
          <w:rtl/>
        </w:rPr>
        <w:t xml:space="preserve"> &lt;&lt; יור &gt;&gt;</w:t>
      </w:r>
      <w:r>
        <w:rPr>
          <w:rtl/>
        </w:rPr>
        <w:t xml:space="preserve">   </w:t>
      </w:r>
      <w:bookmarkEnd w:id="30862"/>
    </w:p>
    <w:p w:rsidR="00C401E9" w:rsidRDefault="00C401E9" w:rsidP="0011063B">
      <w:pPr>
        <w:rPr>
          <w:rtl/>
        </w:rPr>
      </w:pPr>
    </w:p>
    <w:p w:rsidR="00C401E9" w:rsidRDefault="00C401E9" w:rsidP="0011063B">
      <w:pPr>
        <w:rPr>
          <w:rtl/>
        </w:rPr>
      </w:pPr>
      <w:bookmarkStart w:id="30863" w:name="_ETM_Q46_435664"/>
      <w:bookmarkStart w:id="30864" w:name="_ETM_Q46_436569"/>
      <w:bookmarkEnd w:id="30863"/>
      <w:bookmarkEnd w:id="30864"/>
      <w:r>
        <w:rPr>
          <w:rtl/>
        </w:rPr>
        <w:t xml:space="preserve">הוא </w:t>
      </w:r>
      <w:bookmarkStart w:id="30865" w:name="_ETM_Q46_436720"/>
      <w:bookmarkEnd w:id="30865"/>
      <w:r>
        <w:rPr>
          <w:rtl/>
        </w:rPr>
        <w:t xml:space="preserve">רשאי </w:t>
      </w:r>
      <w:bookmarkStart w:id="30866" w:name="_ETM_Q46_437080"/>
      <w:bookmarkEnd w:id="30866"/>
      <w:r>
        <w:rPr>
          <w:rtl/>
        </w:rPr>
        <w:t xml:space="preserve">להיות </w:t>
      </w:r>
      <w:bookmarkStart w:id="30867" w:name="_ETM_Q46_437289"/>
      <w:bookmarkEnd w:id="30867"/>
      <w:r>
        <w:rPr>
          <w:rtl/>
        </w:rPr>
        <w:t xml:space="preserve">בכל </w:t>
      </w:r>
      <w:bookmarkStart w:id="30868" w:name="_ETM_Q46_437589"/>
      <w:bookmarkEnd w:id="30868"/>
      <w:r>
        <w:rPr>
          <w:rtl/>
        </w:rPr>
        <w:t>מקום</w:t>
      </w:r>
      <w:r>
        <w:rPr>
          <w:rFonts w:hint="cs"/>
          <w:rtl/>
        </w:rPr>
        <w:t>,</w:t>
      </w:r>
      <w:r>
        <w:rPr>
          <w:rtl/>
        </w:rPr>
        <w:t xml:space="preserve"> </w:t>
      </w:r>
      <w:bookmarkStart w:id="30869" w:name="_ETM_Q46_438190"/>
      <w:bookmarkEnd w:id="30869"/>
      <w:r>
        <w:rPr>
          <w:rtl/>
        </w:rPr>
        <w:t xml:space="preserve">אבל </w:t>
      </w:r>
      <w:bookmarkStart w:id="30870" w:name="_ETM_Q46_439139"/>
      <w:bookmarkEnd w:id="30870"/>
      <w:r>
        <w:rPr>
          <w:rFonts w:hint="cs"/>
          <w:rtl/>
        </w:rPr>
        <w:t>הוא לא</w:t>
      </w:r>
      <w:r>
        <w:rPr>
          <w:rtl/>
        </w:rPr>
        <w:t xml:space="preserve"> </w:t>
      </w:r>
      <w:bookmarkStart w:id="30871" w:name="_ETM_Q46_439410"/>
      <w:bookmarkEnd w:id="30871"/>
      <w:r>
        <w:rPr>
          <w:rtl/>
        </w:rPr>
        <w:t>יפריע</w:t>
      </w:r>
      <w:r>
        <w:rPr>
          <w:rFonts w:hint="cs"/>
          <w:rtl/>
        </w:rPr>
        <w:t>.</w:t>
      </w:r>
      <w:r>
        <w:rPr>
          <w:rtl/>
        </w:rPr>
        <w:t xml:space="preserve"> </w:t>
      </w:r>
      <w:bookmarkStart w:id="30872" w:name="_ETM_Q46_440220"/>
      <w:bookmarkEnd w:id="30872"/>
    </w:p>
    <w:p w:rsidR="00C401E9" w:rsidRDefault="00C401E9" w:rsidP="0011063B">
      <w:pPr>
        <w:rPr>
          <w:rtl/>
        </w:rPr>
      </w:pPr>
      <w:bookmarkStart w:id="30873" w:name="_ETM_Q46_438820"/>
      <w:bookmarkStart w:id="30874" w:name="_ETM_Q46_438888"/>
      <w:bookmarkEnd w:id="30873"/>
      <w:bookmarkEnd w:id="30874"/>
    </w:p>
    <w:p w:rsidR="00C401E9" w:rsidRDefault="00C401E9" w:rsidP="0011063B">
      <w:pPr>
        <w:pStyle w:val="af5"/>
        <w:keepNext/>
        <w:rPr>
          <w:rtl/>
        </w:rPr>
      </w:pPr>
      <w:bookmarkStart w:id="30875" w:name="ET_interruption_6352_21"/>
      <w:r w:rsidRPr="00727A8E">
        <w:rPr>
          <w:rStyle w:val="TagStyle"/>
          <w:rtl/>
        </w:rPr>
        <w:t xml:space="preserve"> &lt;&lt; קריאה &gt;&gt; </w:t>
      </w:r>
      <w:r>
        <w:rPr>
          <w:rtl/>
        </w:rPr>
        <w:t>אלמוג כהן (עוצמה יהודית):</w:t>
      </w:r>
      <w:r w:rsidRPr="00727A8E">
        <w:rPr>
          <w:rStyle w:val="TagStyle"/>
          <w:rtl/>
        </w:rPr>
        <w:t xml:space="preserve"> &lt;&lt; קריאה &gt;&gt;</w:t>
      </w:r>
      <w:r>
        <w:rPr>
          <w:rtl/>
        </w:rPr>
        <w:t xml:space="preserve">   </w:t>
      </w:r>
      <w:bookmarkEnd w:id="30875"/>
    </w:p>
    <w:p w:rsidR="00C401E9" w:rsidRDefault="00C401E9" w:rsidP="0011063B">
      <w:pPr>
        <w:rPr>
          <w:rtl/>
        </w:rPr>
      </w:pPr>
    </w:p>
    <w:p w:rsidR="00C401E9" w:rsidRDefault="00C401E9" w:rsidP="0011063B">
      <w:pPr>
        <w:rPr>
          <w:rtl/>
        </w:rPr>
      </w:pPr>
      <w:bookmarkStart w:id="30876" w:name="_ETM_Q46_440700"/>
      <w:bookmarkEnd w:id="30876"/>
      <w:r>
        <w:rPr>
          <w:rFonts w:hint="cs"/>
          <w:rtl/>
        </w:rPr>
        <w:t xml:space="preserve">לייק, </w:t>
      </w:r>
      <w:bookmarkStart w:id="30877" w:name="_ETM_Q46_437067"/>
      <w:bookmarkEnd w:id="30877"/>
      <w:r>
        <w:rPr>
          <w:rFonts w:hint="cs"/>
          <w:rtl/>
        </w:rPr>
        <w:t xml:space="preserve">לייק, לייק, אדוני היו"ר. הוא עולה לדבר. </w:t>
      </w:r>
      <w:bookmarkStart w:id="30878" w:name="_ETM_Q46_440892"/>
      <w:bookmarkEnd w:id="30878"/>
      <w:r>
        <w:rPr>
          <w:rFonts w:hint="cs"/>
          <w:rtl/>
        </w:rPr>
        <w:t>מתושלח.</w:t>
      </w:r>
    </w:p>
    <w:p w:rsidR="00C401E9" w:rsidRDefault="00C401E9" w:rsidP="0011063B">
      <w:pPr>
        <w:rPr>
          <w:rtl/>
        </w:rPr>
      </w:pPr>
      <w:bookmarkStart w:id="30879" w:name="_ETM_Q46_440780"/>
      <w:bookmarkStart w:id="30880" w:name="_ETM_Q46_440877"/>
      <w:bookmarkEnd w:id="30879"/>
      <w:bookmarkEnd w:id="30880"/>
    </w:p>
    <w:p w:rsidR="00C401E9" w:rsidRDefault="00C401E9" w:rsidP="0011063B">
      <w:pPr>
        <w:pStyle w:val="af6"/>
        <w:keepNext/>
        <w:rPr>
          <w:rtl/>
        </w:rPr>
      </w:pPr>
      <w:bookmarkStart w:id="30881" w:name="ET_yor_6598_22"/>
      <w:r w:rsidRPr="00727A8E">
        <w:rPr>
          <w:rStyle w:val="TagStyle"/>
          <w:rtl/>
        </w:rPr>
        <w:t xml:space="preserve"> &lt;&lt; יור &gt;&gt; </w:t>
      </w:r>
      <w:r>
        <w:rPr>
          <w:rtl/>
        </w:rPr>
        <w:t>היו"ר משה סולומון:</w:t>
      </w:r>
      <w:r w:rsidRPr="00727A8E">
        <w:rPr>
          <w:rStyle w:val="TagStyle"/>
          <w:rtl/>
        </w:rPr>
        <w:t xml:space="preserve"> &lt;&lt; יור &gt;&gt;</w:t>
      </w:r>
      <w:r>
        <w:rPr>
          <w:rtl/>
        </w:rPr>
        <w:t xml:space="preserve">   </w:t>
      </w:r>
      <w:bookmarkEnd w:id="30881"/>
    </w:p>
    <w:p w:rsidR="00C401E9" w:rsidRDefault="00C401E9" w:rsidP="0011063B">
      <w:pPr>
        <w:rPr>
          <w:rtl/>
        </w:rPr>
      </w:pPr>
    </w:p>
    <w:p w:rsidR="00C401E9" w:rsidRDefault="00C401E9" w:rsidP="0011063B">
      <w:pPr>
        <w:rPr>
          <w:rtl/>
        </w:rPr>
      </w:pPr>
      <w:bookmarkStart w:id="30882" w:name="_ETM_Q46_446400"/>
      <w:bookmarkEnd w:id="30882"/>
      <w:r>
        <w:rPr>
          <w:rFonts w:hint="cs"/>
          <w:rtl/>
        </w:rPr>
        <w:t>יש לו חבורה טובה. בבקשה, לרשותך שלוש דקות.</w:t>
      </w:r>
    </w:p>
    <w:p w:rsidR="00C401E9" w:rsidRDefault="00C401E9" w:rsidP="0011063B">
      <w:pPr>
        <w:rPr>
          <w:rtl/>
        </w:rPr>
      </w:pPr>
      <w:bookmarkStart w:id="30883" w:name="_ETM_Q46_456863"/>
      <w:bookmarkStart w:id="30884" w:name="_ETM_Q46_456953"/>
      <w:bookmarkStart w:id="30885" w:name="_ETM_Q46_454205"/>
      <w:bookmarkEnd w:id="30883"/>
      <w:bookmarkEnd w:id="30884"/>
      <w:bookmarkEnd w:id="30885"/>
    </w:p>
    <w:p w:rsidR="00C401E9" w:rsidRDefault="00C401E9" w:rsidP="0011063B">
      <w:pPr>
        <w:pStyle w:val="a4"/>
        <w:keepNext/>
        <w:rPr>
          <w:rtl/>
        </w:rPr>
      </w:pPr>
      <w:bookmarkStart w:id="30886" w:name="ET_speaker_6156_23"/>
      <w:r w:rsidRPr="00727A8E">
        <w:rPr>
          <w:rStyle w:val="TagStyle"/>
          <w:rtl/>
        </w:rPr>
        <w:t xml:space="preserve"> &lt;&lt; דובר &gt;&gt; </w:t>
      </w:r>
      <w:bookmarkStart w:id="30887" w:name="_Toc184122578"/>
      <w:r>
        <w:rPr>
          <w:rtl/>
        </w:rPr>
        <w:t>גלעד קריב (העבודה):</w:t>
      </w:r>
      <w:bookmarkEnd w:id="30887"/>
      <w:r w:rsidRPr="00727A8E">
        <w:rPr>
          <w:rStyle w:val="TagStyle"/>
          <w:rtl/>
        </w:rPr>
        <w:t xml:space="preserve"> &lt;&lt; דובר &gt;&gt;</w:t>
      </w:r>
      <w:r>
        <w:rPr>
          <w:rtl/>
        </w:rPr>
        <w:t xml:space="preserve">   </w:t>
      </w:r>
      <w:bookmarkEnd w:id="30886"/>
    </w:p>
    <w:p w:rsidR="00C401E9" w:rsidRDefault="00C401E9" w:rsidP="0011063B">
      <w:pPr>
        <w:rPr>
          <w:rtl/>
        </w:rPr>
      </w:pPr>
    </w:p>
    <w:p w:rsidR="00C401E9" w:rsidRDefault="00C401E9" w:rsidP="0011063B">
      <w:pPr>
        <w:rPr>
          <w:rtl/>
        </w:rPr>
      </w:pPr>
      <w:bookmarkStart w:id="30888" w:name="_ETM_Q46_455071"/>
      <w:bookmarkStart w:id="30889" w:name="_ETM_Q46_455157"/>
      <w:bookmarkStart w:id="30890" w:name="_ETM_Q46_454629"/>
      <w:bookmarkEnd w:id="30888"/>
      <w:bookmarkEnd w:id="30889"/>
      <w:bookmarkEnd w:id="30890"/>
      <w:r>
        <w:rPr>
          <w:rtl/>
        </w:rPr>
        <w:t>תודה</w:t>
      </w:r>
      <w:r>
        <w:rPr>
          <w:rFonts w:hint="cs"/>
          <w:rtl/>
        </w:rPr>
        <w:t>.</w:t>
      </w:r>
      <w:r>
        <w:rPr>
          <w:rtl/>
        </w:rPr>
        <w:t xml:space="preserve"> </w:t>
      </w:r>
      <w:bookmarkStart w:id="30891" w:name="_ETM_Q46_455630"/>
      <w:bookmarkStart w:id="30892" w:name="_ETM_Q46_456380"/>
      <w:bookmarkEnd w:id="30891"/>
      <w:bookmarkEnd w:id="30892"/>
      <w:r>
        <w:rPr>
          <w:rtl/>
        </w:rPr>
        <w:t xml:space="preserve">אדוני </w:t>
      </w:r>
      <w:bookmarkStart w:id="30893" w:name="_ETM_Q46_456800"/>
      <w:bookmarkEnd w:id="30893"/>
      <w:r>
        <w:rPr>
          <w:rtl/>
        </w:rPr>
        <w:t>היושב-ראש</w:t>
      </w:r>
      <w:r>
        <w:rPr>
          <w:rFonts w:hint="cs"/>
          <w:rtl/>
        </w:rPr>
        <w:t>,</w:t>
      </w:r>
      <w:r>
        <w:rPr>
          <w:rtl/>
        </w:rPr>
        <w:t xml:space="preserve"> </w:t>
      </w:r>
      <w:bookmarkStart w:id="30894" w:name="_ETM_Q46_457610"/>
      <w:bookmarkEnd w:id="30894"/>
      <w:r>
        <w:rPr>
          <w:rtl/>
        </w:rPr>
        <w:t xml:space="preserve">עמיתיי </w:t>
      </w:r>
      <w:bookmarkStart w:id="30895" w:name="_ETM_Q46_458060"/>
      <w:bookmarkEnd w:id="30895"/>
      <w:r>
        <w:rPr>
          <w:rtl/>
        </w:rPr>
        <w:t xml:space="preserve">חברי </w:t>
      </w:r>
      <w:bookmarkStart w:id="30896" w:name="_ETM_Q46_458420"/>
      <w:bookmarkEnd w:id="30896"/>
      <w:r>
        <w:rPr>
          <w:rtl/>
        </w:rPr>
        <w:t>הכנסת</w:t>
      </w:r>
      <w:r>
        <w:rPr>
          <w:rFonts w:hint="cs"/>
          <w:rtl/>
        </w:rPr>
        <w:t>,</w:t>
      </w:r>
      <w:r>
        <w:rPr>
          <w:rtl/>
        </w:rPr>
        <w:t xml:space="preserve"> </w:t>
      </w:r>
      <w:bookmarkStart w:id="30897" w:name="_ETM_Q46_459050"/>
      <w:bookmarkEnd w:id="30897"/>
      <w:r>
        <w:rPr>
          <w:rtl/>
        </w:rPr>
        <w:t xml:space="preserve">מכובדיי </w:t>
      </w:r>
      <w:bookmarkStart w:id="30898" w:name="_ETM_Q46_459770"/>
      <w:bookmarkEnd w:id="30898"/>
      <w:r>
        <w:rPr>
          <w:rtl/>
        </w:rPr>
        <w:t>השרים</w:t>
      </w:r>
      <w:r>
        <w:rPr>
          <w:rFonts w:hint="cs"/>
          <w:rtl/>
        </w:rPr>
        <w:t>,</w:t>
      </w:r>
      <w:r>
        <w:rPr>
          <w:rtl/>
        </w:rPr>
        <w:t xml:space="preserve"> </w:t>
      </w:r>
      <w:bookmarkStart w:id="30899" w:name="_ETM_Q46_460960"/>
      <w:bookmarkStart w:id="30900" w:name="_ETM_Q46_461589"/>
      <w:bookmarkEnd w:id="30899"/>
      <w:bookmarkEnd w:id="30900"/>
      <w:r>
        <w:rPr>
          <w:rFonts w:hint="cs"/>
          <w:rtl/>
        </w:rPr>
        <w:t>הסיפור</w:t>
      </w:r>
      <w:r>
        <w:rPr>
          <w:rtl/>
        </w:rPr>
        <w:t xml:space="preserve"> </w:t>
      </w:r>
      <w:bookmarkStart w:id="30901" w:name="_ETM_Q46_461680"/>
      <w:bookmarkEnd w:id="30901"/>
      <w:r>
        <w:rPr>
          <w:rtl/>
        </w:rPr>
        <w:t xml:space="preserve">מאוד </w:t>
      </w:r>
      <w:bookmarkStart w:id="30902" w:name="_ETM_Q46_462010"/>
      <w:bookmarkEnd w:id="30902"/>
      <w:r>
        <w:rPr>
          <w:rtl/>
        </w:rPr>
        <w:t>פשוט</w:t>
      </w:r>
      <w:r>
        <w:rPr>
          <w:rFonts w:hint="cs"/>
          <w:rtl/>
        </w:rPr>
        <w:t>.</w:t>
      </w:r>
      <w:r>
        <w:rPr>
          <w:rtl/>
        </w:rPr>
        <w:t xml:space="preserve"> </w:t>
      </w:r>
      <w:bookmarkStart w:id="30903" w:name="_ETM_Q46_463240"/>
      <w:bookmarkEnd w:id="30903"/>
      <w:r>
        <w:rPr>
          <w:rtl/>
        </w:rPr>
        <w:t xml:space="preserve">אפשר </w:t>
      </w:r>
      <w:bookmarkStart w:id="30904" w:name="_ETM_Q46_464199"/>
      <w:bookmarkEnd w:id="30904"/>
      <w:r>
        <w:rPr>
          <w:rtl/>
        </w:rPr>
        <w:t xml:space="preserve">להשתמש </w:t>
      </w:r>
      <w:bookmarkStart w:id="30905" w:name="_ETM_Q46_464949"/>
      <w:bookmarkEnd w:id="30905"/>
      <w:r>
        <w:rPr>
          <w:rtl/>
        </w:rPr>
        <w:t>ב</w:t>
      </w:r>
      <w:r>
        <w:rPr>
          <w:rFonts w:hint="cs"/>
          <w:rtl/>
        </w:rPr>
        <w:t>א</w:t>
      </w:r>
      <w:r>
        <w:rPr>
          <w:rtl/>
        </w:rPr>
        <w:t xml:space="preserve">גדה </w:t>
      </w:r>
      <w:bookmarkStart w:id="30906" w:name="_ETM_Q46_466300"/>
      <w:bookmarkEnd w:id="30906"/>
      <w:r>
        <w:rPr>
          <w:rtl/>
        </w:rPr>
        <w:t xml:space="preserve">על </w:t>
      </w:r>
      <w:bookmarkStart w:id="30907" w:name="_ETM_Q46_466509"/>
      <w:bookmarkEnd w:id="30907"/>
      <w:r>
        <w:rPr>
          <w:rtl/>
        </w:rPr>
        <w:t xml:space="preserve">אותו </w:t>
      </w:r>
      <w:bookmarkStart w:id="30908" w:name="_ETM_Q46_467349"/>
      <w:bookmarkStart w:id="30909" w:name="_ETM_Q46_468039"/>
      <w:bookmarkEnd w:id="30908"/>
      <w:bookmarkEnd w:id="30909"/>
      <w:r>
        <w:rPr>
          <w:rtl/>
        </w:rPr>
        <w:t xml:space="preserve">נוכרי </w:t>
      </w:r>
      <w:bookmarkStart w:id="30910" w:name="_ETM_Q46_468520"/>
      <w:bookmarkEnd w:id="30910"/>
      <w:r>
        <w:rPr>
          <w:rtl/>
        </w:rPr>
        <w:t xml:space="preserve">שבא </w:t>
      </w:r>
      <w:bookmarkStart w:id="30911" w:name="_ETM_Q46_468909"/>
      <w:bookmarkEnd w:id="30911"/>
      <w:r>
        <w:rPr>
          <w:rtl/>
        </w:rPr>
        <w:t xml:space="preserve">להתגייר </w:t>
      </w:r>
      <w:bookmarkStart w:id="30912" w:name="_ETM_Q46_469720"/>
      <w:bookmarkEnd w:id="30912"/>
      <w:r>
        <w:rPr>
          <w:rtl/>
        </w:rPr>
        <w:t xml:space="preserve">בפני </w:t>
      </w:r>
      <w:bookmarkStart w:id="30913" w:name="_ETM_Q46_470199"/>
      <w:bookmarkEnd w:id="30913"/>
      <w:r>
        <w:rPr>
          <w:rtl/>
        </w:rPr>
        <w:t>הלל</w:t>
      </w:r>
      <w:r>
        <w:rPr>
          <w:rFonts w:hint="cs"/>
          <w:rtl/>
        </w:rPr>
        <w:t>,</w:t>
      </w:r>
      <w:r>
        <w:rPr>
          <w:rtl/>
        </w:rPr>
        <w:t xml:space="preserve"> </w:t>
      </w:r>
      <w:bookmarkStart w:id="30914" w:name="_ETM_Q46_471009"/>
      <w:bookmarkEnd w:id="30914"/>
      <w:r>
        <w:rPr>
          <w:rtl/>
        </w:rPr>
        <w:t>ו</w:t>
      </w:r>
      <w:r>
        <w:rPr>
          <w:rFonts w:hint="cs"/>
          <w:rtl/>
        </w:rPr>
        <w:t>הלל</w:t>
      </w:r>
      <w:r>
        <w:rPr>
          <w:rtl/>
        </w:rPr>
        <w:t xml:space="preserve"> </w:t>
      </w:r>
      <w:bookmarkStart w:id="30915" w:name="_ETM_Q46_471430"/>
      <w:bookmarkEnd w:id="30915"/>
      <w:r>
        <w:rPr>
          <w:rtl/>
        </w:rPr>
        <w:t xml:space="preserve">אמר </w:t>
      </w:r>
      <w:bookmarkStart w:id="30916" w:name="_ETM_Q46_471699"/>
      <w:bookmarkEnd w:id="30916"/>
      <w:r>
        <w:rPr>
          <w:rtl/>
        </w:rPr>
        <w:t>לו</w:t>
      </w:r>
      <w:r>
        <w:rPr>
          <w:rFonts w:hint="cs"/>
          <w:rtl/>
        </w:rPr>
        <w:t>:</w:t>
      </w:r>
      <w:r>
        <w:rPr>
          <w:rtl/>
        </w:rPr>
        <w:t xml:space="preserve"> </w:t>
      </w:r>
      <w:bookmarkStart w:id="30917" w:name="_ETM_Q46_471849"/>
      <w:bookmarkEnd w:id="30917"/>
      <w:r>
        <w:rPr>
          <w:rtl/>
        </w:rPr>
        <w:t xml:space="preserve">תעמוד </w:t>
      </w:r>
      <w:bookmarkStart w:id="30918" w:name="_ETM_Q46_472300"/>
      <w:bookmarkEnd w:id="30918"/>
      <w:r>
        <w:rPr>
          <w:rtl/>
        </w:rPr>
        <w:t xml:space="preserve">על </w:t>
      </w:r>
      <w:bookmarkStart w:id="30919" w:name="_ETM_Q46_472419"/>
      <w:bookmarkEnd w:id="30919"/>
      <w:r>
        <w:rPr>
          <w:rtl/>
        </w:rPr>
        <w:t xml:space="preserve">רגל </w:t>
      </w:r>
      <w:bookmarkStart w:id="30920" w:name="_ETM_Q46_472779"/>
      <w:bookmarkEnd w:id="30920"/>
      <w:r>
        <w:rPr>
          <w:rFonts w:hint="cs"/>
          <w:rtl/>
        </w:rPr>
        <w:t>אחת.</w:t>
      </w:r>
      <w:r>
        <w:rPr>
          <w:rtl/>
        </w:rPr>
        <w:t xml:space="preserve"> </w:t>
      </w:r>
      <w:bookmarkStart w:id="30921" w:name="_ETM_Q46_473529"/>
      <w:bookmarkEnd w:id="30921"/>
      <w:r>
        <w:rPr>
          <w:rtl/>
        </w:rPr>
        <w:t xml:space="preserve">אז </w:t>
      </w:r>
      <w:bookmarkStart w:id="30922" w:name="_ETM_Q46_473800"/>
      <w:bookmarkEnd w:id="30922"/>
      <w:r>
        <w:rPr>
          <w:rtl/>
        </w:rPr>
        <w:t>ה</w:t>
      </w:r>
      <w:r>
        <w:rPr>
          <w:rFonts w:hint="cs"/>
          <w:rtl/>
        </w:rPr>
        <w:t>י</w:t>
      </w:r>
      <w:r>
        <w:rPr>
          <w:rtl/>
        </w:rPr>
        <w:t>נה</w:t>
      </w:r>
      <w:r>
        <w:rPr>
          <w:rFonts w:hint="cs"/>
          <w:rtl/>
        </w:rPr>
        <w:t>,</w:t>
      </w:r>
      <w:r>
        <w:rPr>
          <w:rtl/>
        </w:rPr>
        <w:t xml:space="preserve"> </w:t>
      </w:r>
      <w:bookmarkStart w:id="30923" w:name="_ETM_Q46_474009"/>
      <w:bookmarkEnd w:id="30923"/>
      <w:r>
        <w:rPr>
          <w:rtl/>
        </w:rPr>
        <w:t xml:space="preserve">אני </w:t>
      </w:r>
      <w:bookmarkStart w:id="30924" w:name="_ETM_Q46_474159"/>
      <w:bookmarkEnd w:id="30924"/>
      <w:r>
        <w:rPr>
          <w:rtl/>
        </w:rPr>
        <w:t xml:space="preserve">עומד </w:t>
      </w:r>
      <w:bookmarkStart w:id="30925" w:name="_ETM_Q46_474460"/>
      <w:bookmarkEnd w:id="30925"/>
      <w:r>
        <w:rPr>
          <w:rtl/>
        </w:rPr>
        <w:t xml:space="preserve">על </w:t>
      </w:r>
      <w:bookmarkStart w:id="30926" w:name="_ETM_Q46_474610"/>
      <w:bookmarkEnd w:id="30926"/>
      <w:r>
        <w:rPr>
          <w:rtl/>
        </w:rPr>
        <w:t xml:space="preserve">רגל </w:t>
      </w:r>
      <w:bookmarkStart w:id="30927" w:name="_ETM_Q46_474939"/>
      <w:bookmarkEnd w:id="30927"/>
      <w:r>
        <w:rPr>
          <w:rFonts w:hint="cs"/>
          <w:rtl/>
        </w:rPr>
        <w:t>אחת</w:t>
      </w:r>
      <w:r>
        <w:rPr>
          <w:rtl/>
        </w:rPr>
        <w:t xml:space="preserve"> </w:t>
      </w:r>
      <w:bookmarkStart w:id="30928" w:name="_ETM_Q46_475389"/>
      <w:bookmarkEnd w:id="30928"/>
      <w:r>
        <w:rPr>
          <w:rFonts w:hint="cs"/>
          <w:rtl/>
        </w:rPr>
        <w:t xml:space="preserve">– </w:t>
      </w:r>
      <w:r>
        <w:rPr>
          <w:rtl/>
        </w:rPr>
        <w:t xml:space="preserve">לא </w:t>
      </w:r>
      <w:bookmarkStart w:id="30929" w:name="_ETM_Q46_475599"/>
      <w:bookmarkEnd w:id="30929"/>
      <w:r>
        <w:rPr>
          <w:rtl/>
        </w:rPr>
        <w:t xml:space="preserve">רואים </w:t>
      </w:r>
      <w:bookmarkStart w:id="30930" w:name="_ETM_Q46_476600"/>
      <w:bookmarkEnd w:id="30930"/>
      <w:r>
        <w:rPr>
          <w:rFonts w:hint="cs"/>
          <w:rtl/>
        </w:rPr>
        <w:t xml:space="preserve">– </w:t>
      </w:r>
      <w:r>
        <w:rPr>
          <w:rtl/>
        </w:rPr>
        <w:t xml:space="preserve">ואני </w:t>
      </w:r>
      <w:bookmarkStart w:id="30931" w:name="_ETM_Q46_477290"/>
      <w:bookmarkEnd w:id="30931"/>
      <w:r>
        <w:rPr>
          <w:rtl/>
        </w:rPr>
        <w:t>אומר</w:t>
      </w:r>
      <w:r>
        <w:rPr>
          <w:rFonts w:hint="cs"/>
          <w:rtl/>
        </w:rPr>
        <w:t>:</w:t>
      </w:r>
      <w:r>
        <w:rPr>
          <w:rtl/>
        </w:rPr>
        <w:t xml:space="preserve"> </w:t>
      </w:r>
      <w:bookmarkStart w:id="30932" w:name="_ETM_Q46_478140"/>
      <w:bookmarkEnd w:id="30932"/>
      <w:r>
        <w:rPr>
          <w:rtl/>
        </w:rPr>
        <w:t xml:space="preserve">הסיפור </w:t>
      </w:r>
      <w:bookmarkStart w:id="30933" w:name="_ETM_Q46_479310"/>
      <w:bookmarkEnd w:id="30933"/>
      <w:r>
        <w:rPr>
          <w:rtl/>
        </w:rPr>
        <w:t xml:space="preserve">פשוט </w:t>
      </w:r>
      <w:bookmarkStart w:id="30934" w:name="_ETM_Q46_479690"/>
      <w:bookmarkStart w:id="30935" w:name="_ETM_Q46_480860"/>
      <w:bookmarkEnd w:id="30934"/>
      <w:bookmarkEnd w:id="30935"/>
      <w:r>
        <w:rPr>
          <w:rFonts w:hint="cs"/>
          <w:rtl/>
        </w:rPr>
        <w:t xml:space="preserve">– </w:t>
      </w:r>
      <w:r>
        <w:rPr>
          <w:rtl/>
        </w:rPr>
        <w:t xml:space="preserve">הקואליציה </w:t>
      </w:r>
      <w:bookmarkStart w:id="30936" w:name="_ETM_Q46_482029"/>
      <w:bookmarkStart w:id="30937" w:name="_ETM_Q46_480199"/>
      <w:bookmarkStart w:id="30938" w:name="_ETM_Q46_481520"/>
      <w:bookmarkEnd w:id="30936"/>
      <w:bookmarkEnd w:id="30937"/>
      <w:bookmarkEnd w:id="30938"/>
      <w:r>
        <w:rPr>
          <w:rFonts w:hint="cs"/>
          <w:rtl/>
        </w:rPr>
        <w:t>והממ</w:t>
      </w:r>
      <w:r>
        <w:rPr>
          <w:rtl/>
        </w:rPr>
        <w:t>של</w:t>
      </w:r>
      <w:r>
        <w:rPr>
          <w:rFonts w:hint="cs"/>
          <w:rtl/>
        </w:rPr>
        <w:t>ה</w:t>
      </w:r>
      <w:r>
        <w:rPr>
          <w:rtl/>
        </w:rPr>
        <w:t xml:space="preserve"> </w:t>
      </w:r>
      <w:bookmarkStart w:id="30939" w:name="_ETM_Q46_483220"/>
      <w:bookmarkEnd w:id="30939"/>
      <w:r>
        <w:rPr>
          <w:rFonts w:hint="cs"/>
          <w:rtl/>
        </w:rPr>
        <w:t>ניסו להשתלט על</w:t>
      </w:r>
      <w:bookmarkStart w:id="30940" w:name="_ETM_Q46_484230"/>
      <w:bookmarkEnd w:id="30940"/>
      <w:r>
        <w:rPr>
          <w:rFonts w:hint="cs"/>
          <w:rtl/>
        </w:rPr>
        <w:t xml:space="preserve"> </w:t>
      </w:r>
      <w:bookmarkStart w:id="30941" w:name="_ETM_Q46_484743"/>
      <w:bookmarkEnd w:id="30941"/>
      <w:r>
        <w:rPr>
          <w:rtl/>
        </w:rPr>
        <w:t xml:space="preserve">לשכת </w:t>
      </w:r>
      <w:bookmarkStart w:id="30942" w:name="_ETM_Q46_484740"/>
      <w:bookmarkEnd w:id="30942"/>
      <w:r>
        <w:rPr>
          <w:rtl/>
        </w:rPr>
        <w:t>עו</w:t>
      </w:r>
      <w:r>
        <w:rPr>
          <w:rFonts w:hint="cs"/>
          <w:rtl/>
        </w:rPr>
        <w:t>רכי הדין.</w:t>
      </w:r>
      <w:r>
        <w:rPr>
          <w:rtl/>
        </w:rPr>
        <w:t xml:space="preserve"> </w:t>
      </w:r>
      <w:bookmarkStart w:id="30943" w:name="_ETM_Q46_488640"/>
      <w:bookmarkStart w:id="30944" w:name="_ETM_Q46_489659"/>
      <w:bookmarkStart w:id="30945" w:name="_ETM_Q46_489959"/>
      <w:bookmarkStart w:id="30946" w:name="_ETM_Q46_490379"/>
      <w:bookmarkStart w:id="30947" w:name="_ETM_Q46_490619"/>
      <w:bookmarkStart w:id="30948" w:name="_ETM_Q46_491070"/>
      <w:bookmarkStart w:id="30949" w:name="_ETM_Q46_493079"/>
      <w:bookmarkEnd w:id="30943"/>
      <w:bookmarkEnd w:id="30944"/>
      <w:bookmarkEnd w:id="30945"/>
      <w:bookmarkEnd w:id="30946"/>
      <w:bookmarkEnd w:id="30947"/>
      <w:bookmarkEnd w:id="30948"/>
      <w:bookmarkEnd w:id="30949"/>
      <w:r>
        <w:rPr>
          <w:rFonts w:hint="cs"/>
          <w:rtl/>
        </w:rPr>
        <w:t xml:space="preserve">הריצו עבריין. למה? כי רצו שלשכת עורכי הדין תעזור להם </w:t>
      </w:r>
      <w:r>
        <w:rPr>
          <w:rtl/>
        </w:rPr>
        <w:t xml:space="preserve">עם </w:t>
      </w:r>
      <w:bookmarkStart w:id="30950" w:name="_ETM_Q46_493289"/>
      <w:bookmarkEnd w:id="30950"/>
      <w:r>
        <w:rPr>
          <w:rtl/>
        </w:rPr>
        <w:t xml:space="preserve">המהפכה </w:t>
      </w:r>
      <w:bookmarkStart w:id="30951" w:name="_ETM_Q46_494189"/>
      <w:bookmarkEnd w:id="30951"/>
      <w:r>
        <w:rPr>
          <w:rFonts w:hint="cs"/>
          <w:rtl/>
        </w:rPr>
        <w:t>האנטי-</w:t>
      </w:r>
      <w:r>
        <w:rPr>
          <w:rtl/>
        </w:rPr>
        <w:t>דמוקרטי</w:t>
      </w:r>
      <w:r>
        <w:rPr>
          <w:rFonts w:hint="cs"/>
          <w:rtl/>
        </w:rPr>
        <w:t>ת.</w:t>
      </w:r>
      <w:r>
        <w:rPr>
          <w:rtl/>
        </w:rPr>
        <w:t xml:space="preserve"> </w:t>
      </w:r>
      <w:bookmarkStart w:id="30952" w:name="_ETM_Q46_495910"/>
      <w:bookmarkStart w:id="30953" w:name="_ETM_Q46_495650"/>
      <w:bookmarkStart w:id="30954" w:name="_ETM_Q46_495724"/>
      <w:bookmarkStart w:id="30955" w:name="_ETM_Q46_495762"/>
      <w:bookmarkStart w:id="30956" w:name="_ETM_Q46_495826"/>
      <w:bookmarkEnd w:id="30952"/>
      <w:bookmarkEnd w:id="30953"/>
      <w:bookmarkEnd w:id="30954"/>
      <w:bookmarkEnd w:id="30955"/>
      <w:bookmarkEnd w:id="30956"/>
      <w:r>
        <w:rPr>
          <w:rtl/>
        </w:rPr>
        <w:t xml:space="preserve">אבל </w:t>
      </w:r>
      <w:bookmarkStart w:id="30957" w:name="_ETM_Q46_496270"/>
      <w:bookmarkEnd w:id="30957"/>
      <w:r>
        <w:rPr>
          <w:rtl/>
        </w:rPr>
        <w:t xml:space="preserve">בניגוד </w:t>
      </w:r>
      <w:bookmarkStart w:id="30958" w:name="_ETM_Q46_496960"/>
      <w:bookmarkEnd w:id="30958"/>
      <w:r>
        <w:rPr>
          <w:rtl/>
        </w:rPr>
        <w:t xml:space="preserve">לתחזיות </w:t>
      </w:r>
      <w:bookmarkStart w:id="30959" w:name="_ETM_Q46_497830"/>
      <w:bookmarkEnd w:id="30959"/>
      <w:r>
        <w:rPr>
          <w:rtl/>
        </w:rPr>
        <w:t>שלהם</w:t>
      </w:r>
      <w:r>
        <w:rPr>
          <w:rFonts w:hint="cs"/>
          <w:rtl/>
        </w:rPr>
        <w:t>,</w:t>
      </w:r>
      <w:r>
        <w:rPr>
          <w:rtl/>
        </w:rPr>
        <w:t xml:space="preserve"> </w:t>
      </w:r>
      <w:bookmarkStart w:id="30960" w:name="_ETM_Q46_498920"/>
      <w:bookmarkEnd w:id="30960"/>
      <w:r>
        <w:rPr>
          <w:rFonts w:hint="cs"/>
          <w:rtl/>
        </w:rPr>
        <w:t>ציבור עורכי הדין בישראל</w:t>
      </w:r>
      <w:bookmarkStart w:id="30961" w:name="_ETM_Q46_500249"/>
      <w:bookmarkEnd w:id="30961"/>
      <w:r>
        <w:rPr>
          <w:rtl/>
        </w:rPr>
        <w:t xml:space="preserve"> </w:t>
      </w:r>
      <w:bookmarkStart w:id="30962" w:name="_ETM_Q46_501269"/>
      <w:bookmarkEnd w:id="30962"/>
      <w:r>
        <w:rPr>
          <w:rtl/>
        </w:rPr>
        <w:t>אמר</w:t>
      </w:r>
      <w:r>
        <w:rPr>
          <w:rFonts w:hint="cs"/>
          <w:rtl/>
        </w:rPr>
        <w:t xml:space="preserve"> את דברו</w:t>
      </w:r>
      <w:r>
        <w:rPr>
          <w:rtl/>
        </w:rPr>
        <w:t xml:space="preserve"> </w:t>
      </w:r>
      <w:bookmarkStart w:id="30963" w:name="_ETM_Q46_502689"/>
      <w:bookmarkEnd w:id="30963"/>
      <w:r>
        <w:rPr>
          <w:rFonts w:hint="cs"/>
          <w:rtl/>
        </w:rPr>
        <w:t>בענק,</w:t>
      </w:r>
      <w:r>
        <w:rPr>
          <w:rtl/>
        </w:rPr>
        <w:t xml:space="preserve"> </w:t>
      </w:r>
      <w:bookmarkStart w:id="30964" w:name="_ETM_Q46_504019"/>
      <w:bookmarkEnd w:id="30964"/>
      <w:r>
        <w:rPr>
          <w:rtl/>
        </w:rPr>
        <w:t>בה</w:t>
      </w:r>
      <w:r>
        <w:rPr>
          <w:rFonts w:hint="cs"/>
          <w:rtl/>
        </w:rPr>
        <w:t>שתת</w:t>
      </w:r>
      <w:r>
        <w:rPr>
          <w:rtl/>
        </w:rPr>
        <w:t xml:space="preserve">פות </w:t>
      </w:r>
      <w:bookmarkStart w:id="30965" w:name="_ETM_Q46_504830"/>
      <w:bookmarkEnd w:id="30965"/>
      <w:r>
        <w:rPr>
          <w:rtl/>
        </w:rPr>
        <w:t xml:space="preserve">חסרת </w:t>
      </w:r>
      <w:bookmarkStart w:id="30966" w:name="_ETM_Q46_505369"/>
      <w:bookmarkEnd w:id="30966"/>
      <w:r>
        <w:rPr>
          <w:rtl/>
        </w:rPr>
        <w:t>תקדים</w:t>
      </w:r>
      <w:r>
        <w:rPr>
          <w:rFonts w:hint="cs"/>
          <w:rtl/>
        </w:rPr>
        <w:t>.</w:t>
      </w:r>
      <w:r>
        <w:rPr>
          <w:rtl/>
        </w:rPr>
        <w:t xml:space="preserve"> </w:t>
      </w:r>
      <w:bookmarkStart w:id="30967" w:name="_ETM_Q46_506679"/>
      <w:bookmarkEnd w:id="30967"/>
      <w:r>
        <w:rPr>
          <w:rtl/>
        </w:rPr>
        <w:t xml:space="preserve">אז </w:t>
      </w:r>
      <w:bookmarkStart w:id="30968" w:name="_ETM_Q46_506980"/>
      <w:bookmarkEnd w:id="30968"/>
      <w:r>
        <w:rPr>
          <w:rtl/>
        </w:rPr>
        <w:t xml:space="preserve">מה </w:t>
      </w:r>
      <w:bookmarkStart w:id="30969" w:name="_ETM_Q46_507250"/>
      <w:bookmarkEnd w:id="30969"/>
      <w:r>
        <w:rPr>
          <w:rtl/>
        </w:rPr>
        <w:t xml:space="preserve">עושה </w:t>
      </w:r>
      <w:bookmarkStart w:id="30970" w:name="_ETM_Q46_507669"/>
      <w:bookmarkEnd w:id="30970"/>
      <w:r>
        <w:rPr>
          <w:rtl/>
        </w:rPr>
        <w:t xml:space="preserve">הממשלה </w:t>
      </w:r>
      <w:bookmarkStart w:id="30971" w:name="_ETM_Q46_508330"/>
      <w:bookmarkEnd w:id="30971"/>
      <w:r>
        <w:rPr>
          <w:rtl/>
        </w:rPr>
        <w:t xml:space="preserve">העבריינית </w:t>
      </w:r>
      <w:bookmarkStart w:id="30972" w:name="_ETM_Q46_509770"/>
      <w:bookmarkEnd w:id="30972"/>
      <w:r>
        <w:rPr>
          <w:rtl/>
        </w:rPr>
        <w:t xml:space="preserve">ומה </w:t>
      </w:r>
      <w:bookmarkStart w:id="30973" w:name="_ETM_Q46_510130"/>
      <w:bookmarkEnd w:id="30973"/>
      <w:r>
        <w:rPr>
          <w:rtl/>
        </w:rPr>
        <w:t xml:space="preserve">עושה </w:t>
      </w:r>
      <w:bookmarkStart w:id="30974" w:name="_ETM_Q46_510580"/>
      <w:bookmarkEnd w:id="30974"/>
      <w:r>
        <w:rPr>
          <w:rtl/>
        </w:rPr>
        <w:t xml:space="preserve">הקואליציה </w:t>
      </w:r>
      <w:bookmarkStart w:id="30975" w:name="_ETM_Q46_511420"/>
      <w:bookmarkEnd w:id="30975"/>
      <w:r>
        <w:rPr>
          <w:rtl/>
        </w:rPr>
        <w:t>העבריינית</w:t>
      </w:r>
      <w:r>
        <w:rPr>
          <w:rFonts w:hint="cs"/>
          <w:rtl/>
        </w:rPr>
        <w:t>?</w:t>
      </w:r>
      <w:r>
        <w:rPr>
          <w:rtl/>
        </w:rPr>
        <w:t xml:space="preserve"> </w:t>
      </w:r>
      <w:bookmarkStart w:id="30976" w:name="_ETM_Q46_514149"/>
      <w:bookmarkEnd w:id="30976"/>
      <w:r>
        <w:rPr>
          <w:rFonts w:hint="cs"/>
          <w:rtl/>
        </w:rPr>
        <w:t xml:space="preserve">פוצחות </w:t>
      </w:r>
      <w:r>
        <w:rPr>
          <w:rtl/>
        </w:rPr>
        <w:t>במסע</w:t>
      </w:r>
      <w:r>
        <w:rPr>
          <w:rFonts w:hint="cs"/>
          <w:rtl/>
        </w:rPr>
        <w:t xml:space="preserve"> נקמה</w:t>
      </w:r>
      <w:r>
        <w:rPr>
          <w:rtl/>
        </w:rPr>
        <w:t xml:space="preserve"> </w:t>
      </w:r>
      <w:bookmarkStart w:id="30977" w:name="_ETM_Q46_514960"/>
      <w:bookmarkStart w:id="30978" w:name="_ETM_Q46_515410"/>
      <w:bookmarkEnd w:id="30977"/>
      <w:bookmarkEnd w:id="30978"/>
      <w:r>
        <w:rPr>
          <w:rtl/>
        </w:rPr>
        <w:t xml:space="preserve">נגד </w:t>
      </w:r>
      <w:bookmarkStart w:id="30979" w:name="_ETM_Q46_515800"/>
      <w:bookmarkEnd w:id="30979"/>
      <w:r>
        <w:rPr>
          <w:rtl/>
        </w:rPr>
        <w:t xml:space="preserve">לשכת </w:t>
      </w:r>
      <w:bookmarkStart w:id="30980" w:name="_ETM_Q46_516250"/>
      <w:bookmarkEnd w:id="30980"/>
      <w:r>
        <w:rPr>
          <w:rFonts w:hint="cs"/>
          <w:rtl/>
        </w:rPr>
        <w:t xml:space="preserve">עורכי </w:t>
      </w:r>
      <w:bookmarkStart w:id="30981" w:name="_ETM_Q46_517843"/>
      <w:bookmarkEnd w:id="30981"/>
      <w:r>
        <w:rPr>
          <w:rFonts w:hint="cs"/>
          <w:rtl/>
        </w:rPr>
        <w:t>הדין.</w:t>
      </w:r>
      <w:r>
        <w:rPr>
          <w:rtl/>
        </w:rPr>
        <w:t xml:space="preserve"> </w:t>
      </w:r>
      <w:bookmarkStart w:id="30982" w:name="_ETM_Q46_517510"/>
      <w:bookmarkEnd w:id="30982"/>
      <w:r>
        <w:rPr>
          <w:rtl/>
        </w:rPr>
        <w:t xml:space="preserve">זה </w:t>
      </w:r>
      <w:bookmarkStart w:id="30983" w:name="_ETM_Q46_517810"/>
      <w:bookmarkEnd w:id="30983"/>
      <w:r>
        <w:rPr>
          <w:rtl/>
        </w:rPr>
        <w:t xml:space="preserve">הסיפור </w:t>
      </w:r>
      <w:bookmarkStart w:id="30984" w:name="_ETM_Q46_518380"/>
      <w:bookmarkEnd w:id="30984"/>
      <w:r>
        <w:rPr>
          <w:rtl/>
        </w:rPr>
        <w:t>כולו</w:t>
      </w:r>
      <w:r>
        <w:rPr>
          <w:rFonts w:hint="cs"/>
          <w:rtl/>
        </w:rPr>
        <w:t>.</w:t>
      </w:r>
      <w:r>
        <w:rPr>
          <w:rtl/>
        </w:rPr>
        <w:t xml:space="preserve"> </w:t>
      </w:r>
      <w:bookmarkStart w:id="30985" w:name="_ETM_Q46_520410"/>
      <w:bookmarkEnd w:id="30985"/>
    </w:p>
    <w:p w:rsidR="00C401E9" w:rsidRDefault="00C401E9" w:rsidP="0011063B">
      <w:pPr>
        <w:rPr>
          <w:rtl/>
        </w:rPr>
      </w:pPr>
      <w:bookmarkStart w:id="30986" w:name="_ETM_Q46_519648"/>
      <w:bookmarkStart w:id="30987" w:name="_ETM_Q46_519718"/>
      <w:bookmarkEnd w:id="30986"/>
      <w:bookmarkEnd w:id="30987"/>
    </w:p>
    <w:p w:rsidR="00C401E9" w:rsidRDefault="00C401E9" w:rsidP="0011063B">
      <w:pPr>
        <w:rPr>
          <w:rtl/>
        </w:rPr>
      </w:pPr>
      <w:bookmarkStart w:id="30988" w:name="_ETM_Q46_519792"/>
      <w:bookmarkStart w:id="30989" w:name="_ETM_Q46_519860"/>
      <w:bookmarkEnd w:id="30988"/>
      <w:bookmarkEnd w:id="30989"/>
      <w:r>
        <w:rPr>
          <w:rtl/>
        </w:rPr>
        <w:t xml:space="preserve">עומד </w:t>
      </w:r>
      <w:bookmarkStart w:id="30990" w:name="_ETM_Q46_520770"/>
      <w:bookmarkEnd w:id="30990"/>
      <w:r>
        <w:rPr>
          <w:rtl/>
        </w:rPr>
        <w:t xml:space="preserve">חבר </w:t>
      </w:r>
      <w:bookmarkStart w:id="30991" w:name="_ETM_Q46_521070"/>
      <w:bookmarkEnd w:id="30991"/>
      <w:r>
        <w:rPr>
          <w:rtl/>
        </w:rPr>
        <w:t xml:space="preserve">הכנסת </w:t>
      </w:r>
      <w:bookmarkStart w:id="30992" w:name="_ETM_Q46_521580"/>
      <w:bookmarkEnd w:id="30992"/>
      <w:r>
        <w:rPr>
          <w:rtl/>
        </w:rPr>
        <w:t>המציע</w:t>
      </w:r>
      <w:r>
        <w:rPr>
          <w:rFonts w:hint="cs"/>
          <w:rtl/>
        </w:rPr>
        <w:t>,</w:t>
      </w:r>
      <w:r>
        <w:rPr>
          <w:rtl/>
        </w:rPr>
        <w:t xml:space="preserve"> </w:t>
      </w:r>
      <w:bookmarkStart w:id="30993" w:name="_ETM_Q46_522420"/>
      <w:bookmarkEnd w:id="30993"/>
      <w:r>
        <w:rPr>
          <w:rtl/>
        </w:rPr>
        <w:t xml:space="preserve">מדבר </w:t>
      </w:r>
      <w:bookmarkStart w:id="30994" w:name="_ETM_Q46_522960"/>
      <w:bookmarkEnd w:id="30994"/>
      <w:r>
        <w:rPr>
          <w:rtl/>
        </w:rPr>
        <w:t xml:space="preserve">איתנו </w:t>
      </w:r>
      <w:bookmarkStart w:id="30995" w:name="_ETM_Q46_523500"/>
      <w:bookmarkEnd w:id="30995"/>
      <w:r>
        <w:rPr>
          <w:rtl/>
        </w:rPr>
        <w:t xml:space="preserve">על </w:t>
      </w:r>
      <w:bookmarkStart w:id="30996" w:name="_ETM_Q46_523620"/>
      <w:bookmarkEnd w:id="30996"/>
      <w:r>
        <w:rPr>
          <w:rtl/>
        </w:rPr>
        <w:t xml:space="preserve">פעולות </w:t>
      </w:r>
      <w:bookmarkStart w:id="30997" w:name="_ETM_Q46_524070"/>
      <w:bookmarkEnd w:id="30997"/>
      <w:r>
        <w:rPr>
          <w:rtl/>
        </w:rPr>
        <w:t>רשות</w:t>
      </w:r>
      <w:r>
        <w:rPr>
          <w:rFonts w:hint="cs"/>
          <w:rtl/>
        </w:rPr>
        <w:t>,</w:t>
      </w:r>
      <w:r>
        <w:rPr>
          <w:rtl/>
        </w:rPr>
        <w:t xml:space="preserve"> </w:t>
      </w:r>
      <w:bookmarkStart w:id="30998" w:name="_ETM_Q46_524760"/>
      <w:bookmarkEnd w:id="30998"/>
      <w:r>
        <w:rPr>
          <w:rtl/>
        </w:rPr>
        <w:t xml:space="preserve">פעולות </w:t>
      </w:r>
      <w:bookmarkStart w:id="30999" w:name="_ETM_Q46_525180"/>
      <w:bookmarkEnd w:id="30999"/>
      <w:r>
        <w:rPr>
          <w:rtl/>
        </w:rPr>
        <w:t>חוב</w:t>
      </w:r>
      <w:r>
        <w:rPr>
          <w:rFonts w:hint="cs"/>
          <w:rtl/>
        </w:rPr>
        <w:t xml:space="preserve">ה </w:t>
      </w:r>
      <w:r>
        <w:rPr>
          <w:rFonts w:hint="eastAsia"/>
          <w:rtl/>
        </w:rPr>
        <w:t>–</w:t>
      </w:r>
      <w:r>
        <w:rPr>
          <w:rtl/>
        </w:rPr>
        <w:t xml:space="preserve"> </w:t>
      </w:r>
      <w:bookmarkStart w:id="31000" w:name="_ETM_Q46_526220"/>
      <w:bookmarkEnd w:id="31000"/>
      <w:r>
        <w:rPr>
          <w:rtl/>
        </w:rPr>
        <w:t>שטויות</w:t>
      </w:r>
      <w:r>
        <w:rPr>
          <w:rFonts w:hint="cs"/>
          <w:rtl/>
        </w:rPr>
        <w:t>.</w:t>
      </w:r>
      <w:r>
        <w:rPr>
          <w:rtl/>
        </w:rPr>
        <w:t xml:space="preserve"> </w:t>
      </w:r>
      <w:bookmarkStart w:id="31001" w:name="_ETM_Q46_528210"/>
      <w:bookmarkEnd w:id="31001"/>
      <w:r>
        <w:rPr>
          <w:rFonts w:hint="cs"/>
          <w:rtl/>
        </w:rPr>
        <w:t xml:space="preserve">הרי פעולות הרשות </w:t>
      </w:r>
      <w:bookmarkStart w:id="31002" w:name="_ETM_Q46_531270"/>
      <w:bookmarkStart w:id="31003" w:name="_ETM_Q46_532020"/>
      <w:bookmarkEnd w:id="31002"/>
      <w:bookmarkEnd w:id="31003"/>
      <w:r>
        <w:rPr>
          <w:rtl/>
        </w:rPr>
        <w:t>כתובות</w:t>
      </w:r>
      <w:r>
        <w:rPr>
          <w:rFonts w:hint="cs"/>
          <w:rtl/>
        </w:rPr>
        <w:t xml:space="preserve">; פעולות הרשות כתובות בחוק עצמו, </w:t>
      </w:r>
      <w:bookmarkStart w:id="31004" w:name="_ETM_Q46_531879"/>
      <w:bookmarkEnd w:id="31004"/>
      <w:r>
        <w:rPr>
          <w:rFonts w:hint="cs"/>
          <w:rtl/>
        </w:rPr>
        <w:t>הן מעוגנות בחוק שיצא מהבית הזה.</w:t>
      </w:r>
      <w:bookmarkStart w:id="31005" w:name="_ETM_Q46_533710"/>
      <w:bookmarkStart w:id="31006" w:name="_ETM_Q46_535100"/>
      <w:bookmarkStart w:id="31007" w:name="_ETM_Q46_535369"/>
      <w:bookmarkStart w:id="31008" w:name="_ETM_Q46_537660"/>
      <w:bookmarkEnd w:id="31005"/>
      <w:bookmarkEnd w:id="31006"/>
      <w:bookmarkEnd w:id="31007"/>
      <w:bookmarkEnd w:id="31008"/>
      <w:r>
        <w:rPr>
          <w:rFonts w:hint="cs"/>
          <w:rtl/>
        </w:rPr>
        <w:t xml:space="preserve"> </w:t>
      </w:r>
      <w:r>
        <w:rPr>
          <w:rtl/>
        </w:rPr>
        <w:t>א</w:t>
      </w:r>
      <w:bookmarkStart w:id="31009" w:name="_ETM_Q46_537870"/>
      <w:bookmarkStart w:id="31010" w:name="_ETM_Q46_538499"/>
      <w:bookmarkStart w:id="31011" w:name="_ETM_Q46_538949"/>
      <w:bookmarkEnd w:id="31009"/>
      <w:bookmarkEnd w:id="31010"/>
      <w:bookmarkEnd w:id="31011"/>
      <w:r>
        <w:rPr>
          <w:rFonts w:hint="cs"/>
          <w:rtl/>
        </w:rPr>
        <w:t>ז עומד פה</w:t>
      </w:r>
      <w:bookmarkStart w:id="31012" w:name="_ETM_Q46_539339"/>
      <w:bookmarkEnd w:id="31012"/>
      <w:r>
        <w:rPr>
          <w:rFonts w:hint="cs"/>
          <w:rtl/>
        </w:rPr>
        <w:t xml:space="preserve"> חבר</w:t>
      </w:r>
      <w:r>
        <w:rPr>
          <w:rtl/>
        </w:rPr>
        <w:t xml:space="preserve"> </w:t>
      </w:r>
      <w:bookmarkStart w:id="31013" w:name="_ETM_Q46_539730"/>
      <w:bookmarkEnd w:id="31013"/>
      <w:r>
        <w:rPr>
          <w:rtl/>
        </w:rPr>
        <w:t xml:space="preserve">הכנסת </w:t>
      </w:r>
      <w:bookmarkStart w:id="31014" w:name="_ETM_Q46_539999"/>
      <w:bookmarkEnd w:id="31014"/>
      <w:r>
        <w:rPr>
          <w:rtl/>
        </w:rPr>
        <w:t>המציע</w:t>
      </w:r>
      <w:r>
        <w:rPr>
          <w:rFonts w:hint="cs"/>
          <w:rtl/>
        </w:rPr>
        <w:t>,</w:t>
      </w:r>
      <w:r>
        <w:rPr>
          <w:rtl/>
        </w:rPr>
        <w:t xml:space="preserve"> </w:t>
      </w:r>
      <w:bookmarkStart w:id="31015" w:name="_ETM_Q46_540800"/>
      <w:bookmarkEnd w:id="31015"/>
      <w:r w:rsidR="00383AC2">
        <w:rPr>
          <w:rFonts w:hint="cs"/>
          <w:rtl/>
        </w:rPr>
        <w:t>ו</w:t>
      </w:r>
      <w:r>
        <w:rPr>
          <w:rFonts w:hint="cs"/>
          <w:rtl/>
        </w:rPr>
        <w:t>במקום</w:t>
      </w:r>
      <w:r>
        <w:rPr>
          <w:rtl/>
        </w:rPr>
        <w:t xml:space="preserve"> </w:t>
      </w:r>
      <w:bookmarkStart w:id="31016" w:name="_ETM_Q46_541460"/>
      <w:bookmarkEnd w:id="31016"/>
      <w:r>
        <w:rPr>
          <w:rtl/>
        </w:rPr>
        <w:t>להיות</w:t>
      </w:r>
      <w:r>
        <w:rPr>
          <w:rFonts w:hint="cs"/>
          <w:rtl/>
        </w:rPr>
        <w:t xml:space="preserve"> </w:t>
      </w:r>
      <w:bookmarkStart w:id="31017" w:name="_ETM_Q46_542702"/>
      <w:bookmarkEnd w:id="31017"/>
      <w:r>
        <w:rPr>
          <w:rFonts w:hint="cs"/>
          <w:rtl/>
        </w:rPr>
        <w:t>אמיתי</w:t>
      </w:r>
      <w:r>
        <w:rPr>
          <w:rtl/>
        </w:rPr>
        <w:t xml:space="preserve"> </w:t>
      </w:r>
      <w:bookmarkStart w:id="31018" w:name="_ETM_Q46_543089"/>
      <w:bookmarkEnd w:id="31018"/>
      <w:r>
        <w:rPr>
          <w:rtl/>
        </w:rPr>
        <w:t xml:space="preserve">ולומר </w:t>
      </w:r>
      <w:bookmarkStart w:id="31019" w:name="_ETM_Q46_543600"/>
      <w:bookmarkEnd w:id="31019"/>
      <w:r>
        <w:rPr>
          <w:rtl/>
        </w:rPr>
        <w:t>לציבור</w:t>
      </w:r>
      <w:r>
        <w:rPr>
          <w:rFonts w:hint="cs"/>
          <w:rtl/>
        </w:rPr>
        <w:t>:</w:t>
      </w:r>
      <w:r>
        <w:rPr>
          <w:rtl/>
        </w:rPr>
        <w:t xml:space="preserve"> </w:t>
      </w:r>
      <w:bookmarkStart w:id="31020" w:name="_ETM_Q46_545150"/>
      <w:bookmarkStart w:id="31021" w:name="_ETM_Q46_546770"/>
      <w:bookmarkStart w:id="31022" w:name="_ETM_Q46_547010"/>
      <w:bookmarkEnd w:id="31020"/>
      <w:bookmarkEnd w:id="31021"/>
      <w:bookmarkEnd w:id="31022"/>
      <w:r>
        <w:rPr>
          <w:rFonts w:hint="cs"/>
          <w:rtl/>
        </w:rPr>
        <w:t>נכשלנו בלהמליך עבריין</w:t>
      </w:r>
      <w:r>
        <w:rPr>
          <w:rtl/>
        </w:rPr>
        <w:t xml:space="preserve"> </w:t>
      </w:r>
      <w:bookmarkStart w:id="31023" w:name="_ETM_Q46_547730"/>
      <w:bookmarkEnd w:id="31023"/>
      <w:r>
        <w:rPr>
          <w:rFonts w:hint="cs"/>
          <w:rtl/>
        </w:rPr>
        <w:t xml:space="preserve">על </w:t>
      </w:r>
      <w:r>
        <w:rPr>
          <w:rtl/>
        </w:rPr>
        <w:t xml:space="preserve">לשכת </w:t>
      </w:r>
      <w:bookmarkStart w:id="31024" w:name="_ETM_Q46_548360"/>
      <w:bookmarkEnd w:id="31024"/>
      <w:r>
        <w:rPr>
          <w:rtl/>
        </w:rPr>
        <w:t>עו</w:t>
      </w:r>
      <w:r>
        <w:rPr>
          <w:rFonts w:hint="cs"/>
          <w:rtl/>
        </w:rPr>
        <w:t>רכי הדין,</w:t>
      </w:r>
      <w:r>
        <w:rPr>
          <w:rtl/>
        </w:rPr>
        <w:t xml:space="preserve"> </w:t>
      </w:r>
      <w:bookmarkStart w:id="31025" w:name="_ETM_Q46_550000"/>
      <w:bookmarkEnd w:id="31025"/>
      <w:r>
        <w:rPr>
          <w:rtl/>
        </w:rPr>
        <w:t xml:space="preserve">אז </w:t>
      </w:r>
      <w:bookmarkStart w:id="31026" w:name="_ETM_Q46_551750"/>
      <w:bookmarkEnd w:id="31026"/>
      <w:r>
        <w:rPr>
          <w:rFonts w:hint="cs"/>
          <w:rtl/>
        </w:rPr>
        <w:t>הגיע הזמן לשרוף את הבית.</w:t>
      </w:r>
      <w:r w:rsidRPr="00304E57">
        <w:rPr>
          <w:rtl/>
        </w:rPr>
        <w:t xml:space="preserve"> </w:t>
      </w:r>
    </w:p>
    <w:p w:rsidR="00C401E9" w:rsidRDefault="00C401E9" w:rsidP="0011063B">
      <w:pPr>
        <w:rPr>
          <w:rtl/>
        </w:rPr>
      </w:pPr>
      <w:bookmarkStart w:id="31027" w:name="_ETM_Q46_565113"/>
      <w:bookmarkStart w:id="31028" w:name="_ETM_Q46_565181"/>
      <w:bookmarkEnd w:id="31027"/>
      <w:bookmarkEnd w:id="31028"/>
    </w:p>
    <w:p w:rsidR="00C401E9" w:rsidRDefault="00C401E9" w:rsidP="0011063B">
      <w:pPr>
        <w:rPr>
          <w:rtl/>
        </w:rPr>
      </w:pPr>
      <w:bookmarkStart w:id="31029" w:name="_ETM_Q46_565329"/>
      <w:bookmarkStart w:id="31030" w:name="_ETM_Q46_565386"/>
      <w:bookmarkEnd w:id="31029"/>
      <w:bookmarkEnd w:id="31030"/>
      <w:r>
        <w:rPr>
          <w:rtl/>
        </w:rPr>
        <w:t>עכשיו</w:t>
      </w:r>
      <w:r>
        <w:rPr>
          <w:rFonts w:hint="cs"/>
          <w:rtl/>
        </w:rPr>
        <w:t>,</w:t>
      </w:r>
      <w:r>
        <w:rPr>
          <w:rtl/>
        </w:rPr>
        <w:t xml:space="preserve"> </w:t>
      </w:r>
      <w:bookmarkStart w:id="31031" w:name="_ETM_Q46_554180"/>
      <w:bookmarkStart w:id="31032" w:name="_ETM_Q46_554300"/>
      <w:bookmarkEnd w:id="31031"/>
      <w:bookmarkEnd w:id="31032"/>
      <w:r>
        <w:rPr>
          <w:rFonts w:hint="cs"/>
          <w:rtl/>
        </w:rPr>
        <w:t xml:space="preserve">כדרך אגב, </w:t>
      </w:r>
      <w:bookmarkStart w:id="31033" w:name="_ETM_Q46_555063"/>
      <w:bookmarkEnd w:id="31033"/>
      <w:r>
        <w:rPr>
          <w:rFonts w:hint="cs"/>
          <w:rtl/>
        </w:rPr>
        <w:t>כפי שמתאים לממשלה ולקואליציה,</w:t>
      </w:r>
      <w:bookmarkStart w:id="31034" w:name="_ETM_Q46_554720"/>
      <w:bookmarkStart w:id="31035" w:name="_ETM_Q46_556310"/>
      <w:bookmarkStart w:id="31036" w:name="_ETM_Q46_557450"/>
      <w:bookmarkStart w:id="31037" w:name="_ETM_Q46_558109"/>
      <w:bookmarkEnd w:id="31034"/>
      <w:bookmarkEnd w:id="31035"/>
      <w:bookmarkEnd w:id="31036"/>
      <w:bookmarkEnd w:id="31037"/>
      <w:r>
        <w:rPr>
          <w:rFonts w:hint="cs"/>
          <w:rtl/>
        </w:rPr>
        <w:t xml:space="preserve"> הכול מלווה בשקרים.</w:t>
      </w:r>
      <w:bookmarkStart w:id="31038" w:name="_ETM_Q46_554463"/>
      <w:bookmarkStart w:id="31039" w:name="_ETM_Q46_554545"/>
      <w:bookmarkStart w:id="31040" w:name="_ETM_Q46_554847"/>
      <w:bookmarkStart w:id="31041" w:name="_ETM_Q46_554923"/>
      <w:bookmarkStart w:id="31042" w:name="_ETM_Q46_553790"/>
      <w:bookmarkEnd w:id="31038"/>
      <w:bookmarkEnd w:id="31039"/>
      <w:bookmarkEnd w:id="31040"/>
      <w:bookmarkEnd w:id="31041"/>
      <w:bookmarkEnd w:id="31042"/>
      <w:r>
        <w:rPr>
          <w:rFonts w:hint="cs"/>
          <w:rtl/>
        </w:rPr>
        <w:t xml:space="preserve"> לפני כמה שבועות </w:t>
      </w:r>
      <w:bookmarkStart w:id="31043" w:name="_ETM_Q46_563880"/>
      <w:bookmarkEnd w:id="31043"/>
      <w:r>
        <w:rPr>
          <w:rFonts w:hint="cs"/>
          <w:rtl/>
        </w:rPr>
        <w:t xml:space="preserve">עמד כאן, כשהעבירו את החוק בטרומית, שר המשפטים </w:t>
      </w:r>
      <w:r>
        <w:rPr>
          <w:rFonts w:hint="eastAsia"/>
          <w:rtl/>
        </w:rPr>
        <w:t xml:space="preserve">– </w:t>
      </w:r>
      <w:r>
        <w:rPr>
          <w:rFonts w:hint="cs"/>
          <w:rtl/>
        </w:rPr>
        <w:t>אתם זוכרים?</w:t>
      </w:r>
      <w:r>
        <w:rPr>
          <w:rtl/>
        </w:rPr>
        <w:t xml:space="preserve"> </w:t>
      </w:r>
      <w:bookmarkStart w:id="31044" w:name="_ETM_Q46_559600"/>
      <w:bookmarkStart w:id="31045" w:name="_ETM_Q46_568170"/>
      <w:bookmarkEnd w:id="31044"/>
      <w:bookmarkEnd w:id="31045"/>
      <w:r w:rsidR="00383AC2">
        <w:rPr>
          <w:rFonts w:hint="cs"/>
          <w:rtl/>
        </w:rPr>
        <w:t xml:space="preserve">הוא </w:t>
      </w:r>
      <w:r>
        <w:rPr>
          <w:rtl/>
        </w:rPr>
        <w:t xml:space="preserve">סיפר </w:t>
      </w:r>
      <w:bookmarkStart w:id="31046" w:name="_ETM_Q46_568920"/>
      <w:bookmarkEnd w:id="31046"/>
      <w:r>
        <w:rPr>
          <w:rFonts w:hint="cs"/>
          <w:rtl/>
        </w:rPr>
        <w:t xml:space="preserve">על </w:t>
      </w:r>
      <w:bookmarkStart w:id="31047" w:name="_ETM_Q46_568627"/>
      <w:bookmarkEnd w:id="31047"/>
      <w:r>
        <w:rPr>
          <w:rFonts w:hint="cs"/>
          <w:rtl/>
        </w:rPr>
        <w:t>המסעות של לשכת עורכי הדין בספינות</w:t>
      </w:r>
      <w:bookmarkStart w:id="31048" w:name="_ETM_Q46_569600"/>
      <w:bookmarkStart w:id="31049" w:name="_ETM_Q46_570589"/>
      <w:bookmarkStart w:id="31050" w:name="_ETM_Q46_570860"/>
      <w:bookmarkStart w:id="31051" w:name="_ETM_Q46_571310"/>
      <w:bookmarkStart w:id="31052" w:name="_ETM_Q46_572089"/>
      <w:bookmarkEnd w:id="31048"/>
      <w:bookmarkEnd w:id="31049"/>
      <w:bookmarkEnd w:id="31050"/>
      <w:bookmarkEnd w:id="31051"/>
      <w:bookmarkEnd w:id="31052"/>
      <w:r>
        <w:rPr>
          <w:rFonts w:hint="cs"/>
          <w:rtl/>
        </w:rPr>
        <w:t>,</w:t>
      </w:r>
      <w:r>
        <w:rPr>
          <w:rtl/>
        </w:rPr>
        <w:t xml:space="preserve"> </w:t>
      </w:r>
      <w:bookmarkStart w:id="31053" w:name="_ETM_Q46_573729"/>
      <w:bookmarkEnd w:id="31053"/>
      <w:r>
        <w:rPr>
          <w:rtl/>
        </w:rPr>
        <w:t xml:space="preserve">צחק </w:t>
      </w:r>
      <w:bookmarkStart w:id="31054" w:name="_ETM_Q46_574299"/>
      <w:bookmarkEnd w:id="31054"/>
      <w:r>
        <w:rPr>
          <w:rtl/>
        </w:rPr>
        <w:t xml:space="preserve">על </w:t>
      </w:r>
      <w:bookmarkStart w:id="31055" w:name="_ETM_Q46_574450"/>
      <w:bookmarkEnd w:id="31055"/>
      <w:r>
        <w:rPr>
          <w:rtl/>
        </w:rPr>
        <w:t>זה</w:t>
      </w:r>
      <w:r>
        <w:rPr>
          <w:rFonts w:hint="cs"/>
          <w:rtl/>
        </w:rPr>
        <w:t>;</w:t>
      </w:r>
      <w:r>
        <w:rPr>
          <w:rtl/>
        </w:rPr>
        <w:t xml:space="preserve"> </w:t>
      </w:r>
      <w:bookmarkStart w:id="31056" w:name="_ETM_Q46_574659"/>
      <w:bookmarkEnd w:id="31056"/>
      <w:r>
        <w:rPr>
          <w:rFonts w:hint="cs"/>
          <w:rtl/>
        </w:rPr>
        <w:t>"</w:t>
      </w:r>
      <w:r>
        <w:rPr>
          <w:rtl/>
        </w:rPr>
        <w:t>ספינ</w:t>
      </w:r>
      <w:r>
        <w:rPr>
          <w:rFonts w:hint="cs"/>
          <w:rtl/>
        </w:rPr>
        <w:t>ת</w:t>
      </w:r>
      <w:r>
        <w:rPr>
          <w:rtl/>
        </w:rPr>
        <w:t xml:space="preserve"> </w:t>
      </w:r>
      <w:bookmarkStart w:id="31057" w:name="_ETM_Q46_575109"/>
      <w:bookmarkEnd w:id="31057"/>
      <w:r>
        <w:rPr>
          <w:rFonts w:hint="cs"/>
          <w:rtl/>
        </w:rPr>
        <w:t>האה</w:t>
      </w:r>
      <w:r>
        <w:rPr>
          <w:rtl/>
        </w:rPr>
        <w:t>בה</w:t>
      </w:r>
      <w:r>
        <w:rPr>
          <w:rFonts w:hint="cs"/>
          <w:rtl/>
        </w:rPr>
        <w:t xml:space="preserve">". שקר גמור. הלשכה לא </w:t>
      </w:r>
      <w:bookmarkStart w:id="31058" w:name="_ETM_Q46_576030"/>
      <w:bookmarkEnd w:id="31058"/>
      <w:r>
        <w:rPr>
          <w:rFonts w:hint="cs"/>
          <w:rtl/>
        </w:rPr>
        <w:t>הוציאה שקל.</w:t>
      </w:r>
      <w:r>
        <w:rPr>
          <w:rtl/>
        </w:rPr>
        <w:t xml:space="preserve"> </w:t>
      </w:r>
      <w:bookmarkStart w:id="31059" w:name="_ETM_Q46_576520"/>
      <w:bookmarkEnd w:id="31059"/>
      <w:r>
        <w:rPr>
          <w:rFonts w:hint="cs"/>
          <w:rtl/>
        </w:rPr>
        <w:t xml:space="preserve">עמד חבר הכנסת המציע ואמר שהלשכה משקיעה גרושים בתהליכי </w:t>
      </w:r>
      <w:bookmarkStart w:id="31060" w:name="_ETM_Q46_583283"/>
      <w:bookmarkEnd w:id="31060"/>
      <w:r>
        <w:rPr>
          <w:rFonts w:hint="cs"/>
          <w:rtl/>
        </w:rPr>
        <w:t xml:space="preserve">האתיקה. הסתבר שהוא לא יודע לקרוא את התקציב: למעלה מ-10 מיליון </w:t>
      </w:r>
      <w:bookmarkStart w:id="31061" w:name="_ETM_Q46_589779"/>
      <w:bookmarkStart w:id="31062" w:name="_ETM_Q46_589930"/>
      <w:bookmarkStart w:id="31063" w:name="_ETM_Q46_590469"/>
      <w:bookmarkStart w:id="31064" w:name="_ETM_Q46_590860"/>
      <w:bookmarkEnd w:id="31061"/>
      <w:bookmarkEnd w:id="31062"/>
      <w:bookmarkEnd w:id="31063"/>
      <w:bookmarkEnd w:id="31064"/>
      <w:r>
        <w:rPr>
          <w:rFonts w:hint="cs"/>
          <w:rtl/>
        </w:rPr>
        <w:t>ש</w:t>
      </w:r>
      <w:r>
        <w:rPr>
          <w:rtl/>
        </w:rPr>
        <w:t xml:space="preserve">קלים </w:t>
      </w:r>
      <w:bookmarkStart w:id="31065" w:name="_ETM_Q46_591310"/>
      <w:bookmarkEnd w:id="31065"/>
      <w:r>
        <w:rPr>
          <w:rtl/>
        </w:rPr>
        <w:t>ב</w:t>
      </w:r>
      <w:r>
        <w:rPr>
          <w:rFonts w:hint="cs"/>
          <w:rtl/>
        </w:rPr>
        <w:t>את</w:t>
      </w:r>
      <w:r>
        <w:rPr>
          <w:rtl/>
        </w:rPr>
        <w:t xml:space="preserve">יקה </w:t>
      </w:r>
      <w:bookmarkStart w:id="31066" w:name="_ETM_Q46_591789"/>
      <w:bookmarkEnd w:id="31066"/>
      <w:r>
        <w:rPr>
          <w:rtl/>
        </w:rPr>
        <w:t>מקצועי</w:t>
      </w:r>
      <w:r>
        <w:rPr>
          <w:rFonts w:hint="cs"/>
          <w:rtl/>
        </w:rPr>
        <w:t>ת.</w:t>
      </w:r>
      <w:r>
        <w:rPr>
          <w:rtl/>
        </w:rPr>
        <w:t xml:space="preserve"> </w:t>
      </w:r>
      <w:bookmarkStart w:id="31067" w:name="_ETM_Q46_592630"/>
      <w:bookmarkEnd w:id="31067"/>
      <w:r>
        <w:rPr>
          <w:rtl/>
        </w:rPr>
        <w:t xml:space="preserve">פשוט </w:t>
      </w:r>
      <w:bookmarkStart w:id="31068" w:name="_ETM_Q46_593200"/>
      <w:bookmarkEnd w:id="31068"/>
      <w:r>
        <w:rPr>
          <w:rtl/>
        </w:rPr>
        <w:t>ש</w:t>
      </w:r>
      <w:r>
        <w:rPr>
          <w:rFonts w:hint="cs"/>
          <w:rtl/>
        </w:rPr>
        <w:t>קרנ</w:t>
      </w:r>
      <w:r>
        <w:rPr>
          <w:rtl/>
        </w:rPr>
        <w:t>ים</w:t>
      </w:r>
      <w:r>
        <w:rPr>
          <w:rFonts w:hint="cs"/>
          <w:rtl/>
        </w:rPr>
        <w:t>. שקרנים.</w:t>
      </w:r>
    </w:p>
    <w:p w:rsidR="00C401E9" w:rsidRDefault="00C401E9" w:rsidP="0011063B">
      <w:pPr>
        <w:rPr>
          <w:rtl/>
        </w:rPr>
      </w:pPr>
      <w:bookmarkStart w:id="31069" w:name="_ETM_Q46_587592"/>
      <w:bookmarkStart w:id="31070" w:name="_ETM_Q46_587662"/>
      <w:bookmarkStart w:id="31071" w:name="_ETM_Q46_589479"/>
      <w:bookmarkEnd w:id="31069"/>
      <w:bookmarkEnd w:id="31070"/>
      <w:bookmarkEnd w:id="31071"/>
    </w:p>
    <w:p w:rsidR="00C401E9" w:rsidRDefault="00C401E9" w:rsidP="0011063B">
      <w:pPr>
        <w:rPr>
          <w:rtl/>
        </w:rPr>
      </w:pPr>
      <w:bookmarkStart w:id="31072" w:name="_ETM_Q46_582926"/>
      <w:bookmarkStart w:id="31073" w:name="_ETM_Q46_582989"/>
      <w:bookmarkStart w:id="31074" w:name="_ETM_Q46_594799"/>
      <w:bookmarkStart w:id="31075" w:name="_ETM_Q46_595910"/>
      <w:bookmarkEnd w:id="31072"/>
      <w:bookmarkEnd w:id="31073"/>
      <w:bookmarkEnd w:id="31074"/>
      <w:bookmarkEnd w:id="31075"/>
      <w:r>
        <w:rPr>
          <w:rtl/>
        </w:rPr>
        <w:t xml:space="preserve">עכשיו </w:t>
      </w:r>
      <w:bookmarkStart w:id="31076" w:name="_ETM_Q46_596510"/>
      <w:bookmarkEnd w:id="31076"/>
      <w:r>
        <w:rPr>
          <w:rtl/>
        </w:rPr>
        <w:t xml:space="preserve">תאמר </w:t>
      </w:r>
      <w:bookmarkStart w:id="31077" w:name="_ETM_Q46_596900"/>
      <w:bookmarkEnd w:id="31077"/>
      <w:r>
        <w:rPr>
          <w:rtl/>
        </w:rPr>
        <w:t>לי</w:t>
      </w:r>
      <w:r>
        <w:rPr>
          <w:rFonts w:hint="cs"/>
          <w:rtl/>
        </w:rPr>
        <w:t>,</w:t>
      </w:r>
      <w:r>
        <w:rPr>
          <w:rtl/>
        </w:rPr>
        <w:t xml:space="preserve"> </w:t>
      </w:r>
      <w:bookmarkStart w:id="31078" w:name="_ETM_Q46_597020"/>
      <w:bookmarkEnd w:id="31078"/>
      <w:r>
        <w:rPr>
          <w:rtl/>
        </w:rPr>
        <w:t>חב</w:t>
      </w:r>
      <w:r>
        <w:rPr>
          <w:rFonts w:hint="cs"/>
          <w:rtl/>
        </w:rPr>
        <w:t>ר</w:t>
      </w:r>
      <w:r>
        <w:rPr>
          <w:rtl/>
        </w:rPr>
        <w:t xml:space="preserve"> </w:t>
      </w:r>
      <w:bookmarkStart w:id="31079" w:name="_ETM_Q46_597320"/>
      <w:bookmarkStart w:id="31080" w:name="_ETM_Q46_597440"/>
      <w:bookmarkEnd w:id="31079"/>
      <w:bookmarkEnd w:id="31080"/>
      <w:r>
        <w:rPr>
          <w:rFonts w:hint="cs"/>
          <w:rtl/>
        </w:rPr>
        <w:t>הכנסת</w:t>
      </w:r>
      <w:r>
        <w:rPr>
          <w:rtl/>
        </w:rPr>
        <w:t xml:space="preserve"> </w:t>
      </w:r>
      <w:bookmarkStart w:id="31081" w:name="_ETM_Q46_597710"/>
      <w:bookmarkEnd w:id="31081"/>
      <w:r>
        <w:rPr>
          <w:rtl/>
        </w:rPr>
        <w:t>מל</w:t>
      </w:r>
      <w:r>
        <w:rPr>
          <w:rFonts w:hint="cs"/>
          <w:rtl/>
        </w:rPr>
        <w:t>ביצ</w:t>
      </w:r>
      <w:r>
        <w:rPr>
          <w:rtl/>
        </w:rPr>
        <w:t>קי</w:t>
      </w:r>
      <w:r>
        <w:rPr>
          <w:rFonts w:hint="cs"/>
          <w:rtl/>
        </w:rPr>
        <w:t>:</w:t>
      </w:r>
      <w:r>
        <w:rPr>
          <w:rtl/>
        </w:rPr>
        <w:t xml:space="preserve"> </w:t>
      </w:r>
      <w:bookmarkStart w:id="31082" w:name="_ETM_Q46_598670"/>
      <w:bookmarkStart w:id="31083" w:name="_ETM_Q46_598820"/>
      <w:bookmarkEnd w:id="31082"/>
      <w:bookmarkEnd w:id="31083"/>
      <w:r>
        <w:rPr>
          <w:rFonts w:hint="cs"/>
          <w:rtl/>
        </w:rPr>
        <w:t xml:space="preserve">אתה, </w:t>
      </w:r>
      <w:r>
        <w:rPr>
          <w:rtl/>
        </w:rPr>
        <w:t>כל</w:t>
      </w:r>
      <w:bookmarkStart w:id="31084" w:name="_ETM_Q46_599000"/>
      <w:bookmarkEnd w:id="31084"/>
      <w:r>
        <w:rPr>
          <w:rFonts w:hint="cs"/>
          <w:rtl/>
        </w:rPr>
        <w:t xml:space="preserve"> </w:t>
      </w:r>
      <w:bookmarkStart w:id="31085" w:name="_ETM_Q46_600768"/>
      <w:bookmarkEnd w:id="31085"/>
      <w:r>
        <w:rPr>
          <w:rtl/>
        </w:rPr>
        <w:t xml:space="preserve">כך </w:t>
      </w:r>
      <w:bookmarkStart w:id="31086" w:name="_ETM_Q46_599330"/>
      <w:bookmarkEnd w:id="31086"/>
      <w:r>
        <w:rPr>
          <w:rFonts w:hint="cs"/>
          <w:rtl/>
        </w:rPr>
        <w:t xml:space="preserve">אכפת לך משלטון החוק </w:t>
      </w:r>
      <w:bookmarkStart w:id="31087" w:name="_ETM_Q46_601406"/>
      <w:bookmarkStart w:id="31088" w:name="_ETM_Q46_599570"/>
      <w:bookmarkEnd w:id="31087"/>
      <w:bookmarkEnd w:id="31088"/>
      <w:r>
        <w:rPr>
          <w:rFonts w:hint="eastAsia"/>
          <w:rtl/>
        </w:rPr>
        <w:t xml:space="preserve">– </w:t>
      </w:r>
      <w:r>
        <w:rPr>
          <w:rFonts w:hint="cs"/>
          <w:rtl/>
        </w:rPr>
        <w:t xml:space="preserve">למה לא מטריד אותך שהממשלה שלכם מפירה את חוק-יסוד: </w:t>
      </w:r>
      <w:bookmarkStart w:id="31089" w:name="_ETM_Q46_604789"/>
      <w:bookmarkEnd w:id="31089"/>
      <w:r>
        <w:rPr>
          <w:rFonts w:hint="cs"/>
          <w:rtl/>
        </w:rPr>
        <w:t xml:space="preserve">משק המדינה ולא מניחה את התקציב? הרי אתם מדברים על כבודה </w:t>
      </w:r>
      <w:bookmarkStart w:id="31090" w:name="_ETM_Q46_611257"/>
      <w:bookmarkEnd w:id="31090"/>
      <w:r>
        <w:rPr>
          <w:rFonts w:hint="cs"/>
          <w:rtl/>
        </w:rPr>
        <w:t xml:space="preserve">של הכנסת שנרמס על ידי בית המשפט. אתם חלק מממשלה </w:t>
      </w:r>
      <w:bookmarkStart w:id="31091" w:name="_ETM_Q46_615628"/>
      <w:bookmarkEnd w:id="31091"/>
      <w:r>
        <w:rPr>
          <w:rFonts w:hint="cs"/>
          <w:rtl/>
        </w:rPr>
        <w:t>עבריינית שמפירה כבר שבועות את הוראת חוק-יסוד: משק המדינה. זה לא מעניין אותך?</w:t>
      </w:r>
      <w:r>
        <w:rPr>
          <w:rtl/>
        </w:rPr>
        <w:t xml:space="preserve"> </w:t>
      </w:r>
      <w:bookmarkStart w:id="31092" w:name="_ETM_Q46_600050"/>
      <w:bookmarkEnd w:id="31092"/>
    </w:p>
    <w:p w:rsidR="00C401E9" w:rsidRDefault="00C401E9" w:rsidP="0011063B">
      <w:pPr>
        <w:keepNext/>
        <w:rPr>
          <w:rtl/>
        </w:rPr>
      </w:pPr>
      <w:bookmarkStart w:id="31093" w:name="_ETM_Q46_626611"/>
      <w:bookmarkStart w:id="31094" w:name="_ETM_Q46_626676"/>
      <w:bookmarkStart w:id="31095" w:name="_ETM_Q46_627027"/>
      <w:bookmarkStart w:id="31096" w:name="ET_interruption_6352_49"/>
      <w:bookmarkStart w:id="31097" w:name="ET_interruption_6352_35"/>
      <w:bookmarkStart w:id="31098" w:name="ET_interruption_קר_אה_24"/>
      <w:bookmarkEnd w:id="31093"/>
      <w:bookmarkEnd w:id="31094"/>
      <w:bookmarkEnd w:id="31095"/>
    </w:p>
    <w:p w:rsidR="00C401E9" w:rsidRDefault="00C401E9" w:rsidP="0011063B">
      <w:pPr>
        <w:pStyle w:val="af5"/>
        <w:keepNext/>
        <w:rPr>
          <w:rtl/>
        </w:rPr>
      </w:pPr>
      <w:r w:rsidRPr="00C6734D">
        <w:rPr>
          <w:rStyle w:val="TagStyle"/>
          <w:rtl/>
        </w:rPr>
        <w:t xml:space="preserve"> &lt;&lt; קריאה &gt;&gt; </w:t>
      </w:r>
      <w:r>
        <w:rPr>
          <w:rtl/>
        </w:rPr>
        <w:t>אלמוג כהן (עוצמה יהודית):</w:t>
      </w:r>
      <w:r w:rsidRPr="00C6734D">
        <w:rPr>
          <w:rStyle w:val="TagStyle"/>
          <w:rtl/>
        </w:rPr>
        <w:t xml:space="preserve"> &lt;&lt; קריאה &gt;&gt;</w:t>
      </w:r>
      <w:r>
        <w:rPr>
          <w:rtl/>
        </w:rPr>
        <w:t xml:space="preserve">   </w:t>
      </w:r>
    </w:p>
    <w:p w:rsidR="00C401E9" w:rsidRDefault="00C401E9" w:rsidP="0011063B">
      <w:pPr>
        <w:rPr>
          <w:rtl/>
          <w:lang w:eastAsia="he-IL"/>
        </w:rPr>
      </w:pPr>
    </w:p>
    <w:p w:rsidR="00C401E9" w:rsidRDefault="00C401E9" w:rsidP="0011063B">
      <w:pPr>
        <w:rPr>
          <w:rtl/>
        </w:rPr>
      </w:pPr>
      <w:bookmarkStart w:id="31099" w:name="_ETM_Q46_628203"/>
      <w:bookmarkStart w:id="31100" w:name="_ETM_Q46_637604"/>
      <w:bookmarkStart w:id="31101" w:name="_ETM_Q46_637685"/>
      <w:bookmarkEnd w:id="31096"/>
      <w:bookmarkEnd w:id="31097"/>
      <w:bookmarkEnd w:id="31098"/>
      <w:bookmarkEnd w:id="31099"/>
      <w:bookmarkEnd w:id="31100"/>
      <w:bookmarkEnd w:id="31101"/>
      <w:r>
        <w:rPr>
          <w:rFonts w:hint="cs"/>
          <w:rtl/>
        </w:rPr>
        <w:t>לא.</w:t>
      </w:r>
    </w:p>
    <w:p w:rsidR="00C401E9" w:rsidRDefault="00C401E9" w:rsidP="0011063B">
      <w:pPr>
        <w:rPr>
          <w:rtl/>
        </w:rPr>
      </w:pPr>
    </w:p>
    <w:p w:rsidR="00C401E9" w:rsidRDefault="00C401E9" w:rsidP="0011063B">
      <w:pPr>
        <w:pStyle w:val="-"/>
        <w:keepNext/>
        <w:rPr>
          <w:rtl/>
        </w:rPr>
      </w:pPr>
      <w:bookmarkStart w:id="31102" w:name="ET_speakercontinue_6156_25"/>
      <w:r w:rsidRPr="00CC7ACD">
        <w:rPr>
          <w:rStyle w:val="TagStyle"/>
          <w:rtl/>
        </w:rPr>
        <w:t xml:space="preserve"> &lt;&lt; דובר_המשך &gt;&gt; </w:t>
      </w:r>
      <w:r>
        <w:rPr>
          <w:rtl/>
        </w:rPr>
        <w:t>גלעד קריב (העבודה):</w:t>
      </w:r>
      <w:r w:rsidRPr="00CC7ACD">
        <w:rPr>
          <w:rStyle w:val="TagStyle"/>
          <w:rtl/>
        </w:rPr>
        <w:t xml:space="preserve"> &lt;&lt; דובר_המשך &gt;&gt;</w:t>
      </w:r>
      <w:r>
        <w:rPr>
          <w:rtl/>
        </w:rPr>
        <w:t xml:space="preserve">   </w:t>
      </w:r>
      <w:bookmarkEnd w:id="31102"/>
    </w:p>
    <w:p w:rsidR="00C401E9" w:rsidRDefault="00C401E9" w:rsidP="0011063B">
      <w:pPr>
        <w:rPr>
          <w:rtl/>
        </w:rPr>
      </w:pPr>
    </w:p>
    <w:p w:rsidR="00C401E9" w:rsidRDefault="00C401E9" w:rsidP="00383AC2">
      <w:pPr>
        <w:rPr>
          <w:rtl/>
        </w:rPr>
      </w:pPr>
      <w:r>
        <w:rPr>
          <w:rFonts w:hint="cs"/>
          <w:rtl/>
        </w:rPr>
        <w:t xml:space="preserve">כבודה של הכנסת מול הממשלה זה </w:t>
      </w:r>
      <w:bookmarkStart w:id="31103" w:name="_ETM_Q46_628549"/>
      <w:bookmarkEnd w:id="31103"/>
      <w:r>
        <w:rPr>
          <w:rFonts w:hint="cs"/>
          <w:rtl/>
        </w:rPr>
        <w:t xml:space="preserve">לא עניינך; רק מול בית המשפט העליון. אתה מגבה </w:t>
      </w:r>
      <w:bookmarkStart w:id="31104" w:name="_ETM_Q46_633879"/>
      <w:bookmarkEnd w:id="31104"/>
      <w:r>
        <w:rPr>
          <w:rFonts w:hint="cs"/>
          <w:rtl/>
        </w:rPr>
        <w:t xml:space="preserve">ממשלה שמפירה חוק-יסוד, ושר משפטים שמפר פסיקה של </w:t>
      </w:r>
      <w:bookmarkStart w:id="31105" w:name="_ETM_Q46_634568"/>
      <w:bookmarkEnd w:id="31105"/>
      <w:r>
        <w:rPr>
          <w:rFonts w:hint="cs"/>
          <w:rtl/>
        </w:rPr>
        <w:t xml:space="preserve">בג"ץ </w:t>
      </w:r>
      <w:r w:rsidR="00383AC2">
        <w:rPr>
          <w:rFonts w:hint="cs"/>
          <w:rtl/>
        </w:rPr>
        <w:t xml:space="preserve">בקונצים ותרגילים. </w:t>
      </w:r>
    </w:p>
    <w:p w:rsidR="00C401E9" w:rsidRDefault="00C401E9" w:rsidP="0011063B">
      <w:pPr>
        <w:rPr>
          <w:rtl/>
        </w:rPr>
      </w:pPr>
      <w:bookmarkStart w:id="31106" w:name="_ETM_Q46_634316"/>
      <w:bookmarkStart w:id="31107" w:name="_ETM_Q46_634421"/>
      <w:bookmarkEnd w:id="31106"/>
      <w:bookmarkEnd w:id="31107"/>
    </w:p>
    <w:p w:rsidR="00C401E9" w:rsidRDefault="00C401E9" w:rsidP="0011063B">
      <w:pPr>
        <w:pStyle w:val="af6"/>
        <w:keepNext/>
        <w:rPr>
          <w:rtl/>
        </w:rPr>
      </w:pPr>
      <w:bookmarkStart w:id="31108" w:name="ET_yor_6598_26"/>
      <w:r w:rsidRPr="00D27E77">
        <w:rPr>
          <w:rStyle w:val="TagStyle"/>
          <w:rtl/>
        </w:rPr>
        <w:t xml:space="preserve"> &lt;&lt; יור &gt;&gt; </w:t>
      </w:r>
      <w:r>
        <w:rPr>
          <w:rtl/>
        </w:rPr>
        <w:t>היו"ר משה סולומון:</w:t>
      </w:r>
      <w:r w:rsidRPr="00D27E77">
        <w:rPr>
          <w:rStyle w:val="TagStyle"/>
          <w:rtl/>
        </w:rPr>
        <w:t xml:space="preserve"> &lt;&lt; יור &gt;&gt;</w:t>
      </w:r>
      <w:r>
        <w:rPr>
          <w:rtl/>
        </w:rPr>
        <w:t xml:space="preserve">   </w:t>
      </w:r>
      <w:bookmarkEnd w:id="31108"/>
    </w:p>
    <w:p w:rsidR="00C401E9" w:rsidRDefault="00C401E9" w:rsidP="0011063B">
      <w:pPr>
        <w:rPr>
          <w:rtl/>
        </w:rPr>
      </w:pPr>
    </w:p>
    <w:p w:rsidR="00C401E9" w:rsidRDefault="00C401E9" w:rsidP="0011063B">
      <w:pPr>
        <w:rPr>
          <w:rtl/>
        </w:rPr>
      </w:pPr>
      <w:r>
        <w:rPr>
          <w:rFonts w:hint="cs"/>
          <w:rtl/>
        </w:rPr>
        <w:t>תודה רבה.</w:t>
      </w:r>
    </w:p>
    <w:p w:rsidR="00C401E9" w:rsidRDefault="00C401E9" w:rsidP="0011063B">
      <w:pPr>
        <w:rPr>
          <w:rtl/>
        </w:rPr>
      </w:pPr>
      <w:bookmarkStart w:id="31109" w:name="_ETM_Q46_630711"/>
      <w:bookmarkStart w:id="31110" w:name="_ETM_Q46_630806"/>
      <w:bookmarkEnd w:id="31109"/>
      <w:bookmarkEnd w:id="31110"/>
    </w:p>
    <w:p w:rsidR="00C401E9" w:rsidRDefault="00C401E9" w:rsidP="0011063B">
      <w:pPr>
        <w:pStyle w:val="af5"/>
        <w:keepNext/>
        <w:rPr>
          <w:rtl/>
        </w:rPr>
      </w:pPr>
      <w:bookmarkStart w:id="31111" w:name="ET_interruption_6461_27"/>
      <w:r w:rsidRPr="00D27E77">
        <w:rPr>
          <w:rStyle w:val="TagStyle"/>
          <w:rtl/>
        </w:rPr>
        <w:t xml:space="preserve"> &lt;&lt; קריאה &gt;&gt; </w:t>
      </w:r>
      <w:r>
        <w:rPr>
          <w:rtl/>
        </w:rPr>
        <w:t>שר התקשורת שלמה קרעי:</w:t>
      </w:r>
      <w:r w:rsidRPr="00D27E77">
        <w:rPr>
          <w:rStyle w:val="TagStyle"/>
          <w:rtl/>
        </w:rPr>
        <w:t xml:space="preserve"> &lt;&lt; קריאה &gt;&gt;</w:t>
      </w:r>
      <w:r>
        <w:rPr>
          <w:rtl/>
        </w:rPr>
        <w:t xml:space="preserve">   </w:t>
      </w:r>
      <w:bookmarkEnd w:id="31111"/>
    </w:p>
    <w:p w:rsidR="00C401E9" w:rsidRDefault="00C401E9" w:rsidP="0011063B">
      <w:pPr>
        <w:rPr>
          <w:rtl/>
        </w:rPr>
      </w:pPr>
    </w:p>
    <w:p w:rsidR="00C401E9" w:rsidRDefault="00C401E9" w:rsidP="00383AC2">
      <w:pPr>
        <w:rPr>
          <w:rtl/>
        </w:rPr>
      </w:pPr>
      <w:bookmarkStart w:id="31112" w:name="_ETM_Q46_633976"/>
      <w:bookmarkEnd w:id="31112"/>
      <w:r>
        <w:rPr>
          <w:rFonts w:hint="cs"/>
          <w:rtl/>
        </w:rPr>
        <w:t>קריב.</w:t>
      </w:r>
      <w:r w:rsidR="00383AC2">
        <w:rPr>
          <w:rFonts w:hint="cs"/>
          <w:rtl/>
        </w:rPr>
        <w:t xml:space="preserve"> </w:t>
      </w:r>
      <w:bookmarkStart w:id="31113" w:name="_ETM_Q46_640418"/>
      <w:bookmarkEnd w:id="31113"/>
      <w:r>
        <w:rPr>
          <w:rFonts w:hint="cs"/>
          <w:rtl/>
        </w:rPr>
        <w:t>קריב.</w:t>
      </w:r>
    </w:p>
    <w:p w:rsidR="00C401E9" w:rsidRDefault="00C401E9" w:rsidP="0011063B">
      <w:pPr>
        <w:rPr>
          <w:rtl/>
        </w:rPr>
      </w:pPr>
    </w:p>
    <w:p w:rsidR="00C401E9" w:rsidRDefault="00C401E9" w:rsidP="0011063B">
      <w:pPr>
        <w:pStyle w:val="af6"/>
        <w:keepNext/>
        <w:rPr>
          <w:rtl/>
        </w:rPr>
      </w:pPr>
      <w:bookmarkStart w:id="31114" w:name="ET_yor_6598_30"/>
      <w:r w:rsidRPr="00D27E77">
        <w:rPr>
          <w:rStyle w:val="TagStyle"/>
          <w:rtl/>
        </w:rPr>
        <w:t xml:space="preserve"> &lt;&lt; יור &gt;&gt; </w:t>
      </w:r>
      <w:r>
        <w:rPr>
          <w:rtl/>
        </w:rPr>
        <w:t>היו"ר משה סולומון:</w:t>
      </w:r>
      <w:r w:rsidRPr="00D27E77">
        <w:rPr>
          <w:rStyle w:val="TagStyle"/>
          <w:rtl/>
        </w:rPr>
        <w:t xml:space="preserve"> &lt;&lt; יור &gt;&gt;</w:t>
      </w:r>
      <w:r>
        <w:rPr>
          <w:rtl/>
        </w:rPr>
        <w:t xml:space="preserve">   </w:t>
      </w:r>
      <w:bookmarkEnd w:id="31114"/>
    </w:p>
    <w:p w:rsidR="00C401E9" w:rsidRDefault="00C401E9" w:rsidP="0011063B">
      <w:pPr>
        <w:rPr>
          <w:rtl/>
        </w:rPr>
      </w:pPr>
    </w:p>
    <w:p w:rsidR="00C401E9" w:rsidRDefault="00C401E9" w:rsidP="0011063B">
      <w:pPr>
        <w:rPr>
          <w:rtl/>
        </w:rPr>
      </w:pPr>
      <w:bookmarkStart w:id="31115" w:name="_ETM_Q46_639255"/>
      <w:bookmarkEnd w:id="31115"/>
      <w:r>
        <w:rPr>
          <w:rFonts w:hint="cs"/>
          <w:rtl/>
        </w:rPr>
        <w:t>תודה רבה. תם הזמן.</w:t>
      </w:r>
    </w:p>
    <w:p w:rsidR="00C401E9" w:rsidRDefault="00C401E9" w:rsidP="0011063B">
      <w:pPr>
        <w:rPr>
          <w:rtl/>
        </w:rPr>
      </w:pPr>
      <w:bookmarkStart w:id="31116" w:name="_ETM_Q46_640540"/>
      <w:bookmarkStart w:id="31117" w:name="_ETM_Q46_640618"/>
      <w:bookmarkEnd w:id="31116"/>
      <w:bookmarkEnd w:id="31117"/>
    </w:p>
    <w:p w:rsidR="00C401E9" w:rsidRDefault="00C401E9" w:rsidP="0011063B">
      <w:pPr>
        <w:pStyle w:val="-"/>
        <w:keepNext/>
        <w:rPr>
          <w:rtl/>
        </w:rPr>
      </w:pPr>
      <w:bookmarkStart w:id="31118" w:name="ET_speakercontinue_6156_31"/>
      <w:r w:rsidRPr="00D27E77">
        <w:rPr>
          <w:rStyle w:val="TagStyle"/>
          <w:rtl/>
        </w:rPr>
        <w:t xml:space="preserve"> &lt;&lt; דובר_המשך &gt;&gt; </w:t>
      </w:r>
      <w:r>
        <w:rPr>
          <w:rtl/>
        </w:rPr>
        <w:t>גלעד קריב (העבודה):</w:t>
      </w:r>
      <w:r w:rsidRPr="00D27E77">
        <w:rPr>
          <w:rStyle w:val="TagStyle"/>
          <w:rtl/>
        </w:rPr>
        <w:t xml:space="preserve"> &lt;&lt; דובר_המשך &gt;&gt;</w:t>
      </w:r>
      <w:r>
        <w:rPr>
          <w:rtl/>
        </w:rPr>
        <w:t xml:space="preserve">   </w:t>
      </w:r>
      <w:bookmarkEnd w:id="31118"/>
    </w:p>
    <w:p w:rsidR="00C401E9" w:rsidRDefault="00C401E9" w:rsidP="0011063B">
      <w:pPr>
        <w:rPr>
          <w:rtl/>
        </w:rPr>
      </w:pPr>
    </w:p>
    <w:p w:rsidR="00C401E9" w:rsidRDefault="00C401E9" w:rsidP="00383AC2">
      <w:pPr>
        <w:rPr>
          <w:rtl/>
        </w:rPr>
      </w:pPr>
      <w:bookmarkStart w:id="31119" w:name="_ETM_Q46_642339"/>
      <w:bookmarkEnd w:id="31119"/>
      <w:r>
        <w:rPr>
          <w:rFonts w:hint="cs"/>
          <w:rtl/>
        </w:rPr>
        <w:t>אתם ממשלה עבריינית, קואליציה עבריינית, ולא יעזור לכם</w:t>
      </w:r>
      <w:r w:rsidR="00383AC2">
        <w:rPr>
          <w:rFonts w:hint="cs"/>
          <w:rtl/>
        </w:rPr>
        <w:t>.</w:t>
      </w:r>
      <w:r>
        <w:rPr>
          <w:rFonts w:hint="cs"/>
          <w:rtl/>
        </w:rPr>
        <w:t xml:space="preserve"> </w:t>
      </w:r>
    </w:p>
    <w:p w:rsidR="00C401E9" w:rsidRDefault="00C401E9" w:rsidP="0011063B">
      <w:pPr>
        <w:rPr>
          <w:rtl/>
        </w:rPr>
      </w:pPr>
      <w:bookmarkStart w:id="31120" w:name="_ETM_Q46_642915"/>
      <w:bookmarkStart w:id="31121" w:name="_ETM_Q46_642962"/>
      <w:bookmarkEnd w:id="31120"/>
      <w:bookmarkEnd w:id="31121"/>
    </w:p>
    <w:p w:rsidR="00C401E9" w:rsidRDefault="00C401E9" w:rsidP="0011063B">
      <w:pPr>
        <w:pStyle w:val="af6"/>
        <w:keepNext/>
        <w:rPr>
          <w:rtl/>
        </w:rPr>
      </w:pPr>
      <w:bookmarkStart w:id="31122" w:name="ET_yor_6598_32"/>
      <w:r w:rsidRPr="00D27E77">
        <w:rPr>
          <w:rStyle w:val="TagStyle"/>
          <w:rtl/>
        </w:rPr>
        <w:t xml:space="preserve"> &lt;&lt; יור &gt;&gt; </w:t>
      </w:r>
      <w:r>
        <w:rPr>
          <w:rtl/>
        </w:rPr>
        <w:t>היו"ר משה סולומון:</w:t>
      </w:r>
      <w:r w:rsidRPr="00D27E77">
        <w:rPr>
          <w:rStyle w:val="TagStyle"/>
          <w:rtl/>
        </w:rPr>
        <w:t xml:space="preserve"> &lt;&lt; יור &gt;&gt;</w:t>
      </w:r>
      <w:r>
        <w:rPr>
          <w:rtl/>
        </w:rPr>
        <w:t xml:space="preserve">   </w:t>
      </w:r>
      <w:bookmarkEnd w:id="31122"/>
    </w:p>
    <w:p w:rsidR="00C401E9" w:rsidRDefault="00C401E9" w:rsidP="0011063B">
      <w:pPr>
        <w:rPr>
          <w:rtl/>
        </w:rPr>
      </w:pPr>
    </w:p>
    <w:p w:rsidR="00C401E9" w:rsidRDefault="00C401E9" w:rsidP="0011063B">
      <w:pPr>
        <w:rPr>
          <w:rtl/>
        </w:rPr>
      </w:pPr>
      <w:bookmarkStart w:id="31123" w:name="_ETM_Q46_640697"/>
      <w:bookmarkEnd w:id="31123"/>
      <w:r>
        <w:rPr>
          <w:rFonts w:hint="cs"/>
          <w:rtl/>
        </w:rPr>
        <w:t>תודה.</w:t>
      </w:r>
    </w:p>
    <w:p w:rsidR="00C401E9" w:rsidRDefault="00C401E9" w:rsidP="0011063B">
      <w:pPr>
        <w:rPr>
          <w:rtl/>
        </w:rPr>
      </w:pPr>
    </w:p>
    <w:p w:rsidR="00C401E9" w:rsidRDefault="00C401E9" w:rsidP="0011063B">
      <w:pPr>
        <w:pStyle w:val="-"/>
        <w:keepNext/>
        <w:rPr>
          <w:rtl/>
        </w:rPr>
      </w:pPr>
      <w:bookmarkStart w:id="31124" w:name="ET_speakercontinue_6156_33"/>
      <w:r w:rsidRPr="00D27E77">
        <w:rPr>
          <w:rStyle w:val="TagStyle"/>
          <w:rtl/>
        </w:rPr>
        <w:t xml:space="preserve"> &lt;&lt; דובר_המשך &gt;&gt; </w:t>
      </w:r>
      <w:r>
        <w:rPr>
          <w:rtl/>
        </w:rPr>
        <w:t>גלעד קריב (העבודה):</w:t>
      </w:r>
      <w:r w:rsidRPr="00D27E77">
        <w:rPr>
          <w:rStyle w:val="TagStyle"/>
          <w:rtl/>
        </w:rPr>
        <w:t xml:space="preserve"> &lt;&lt; דובר_המשך &gt;&gt;</w:t>
      </w:r>
      <w:r>
        <w:rPr>
          <w:rtl/>
        </w:rPr>
        <w:t xml:space="preserve">   </w:t>
      </w:r>
      <w:bookmarkEnd w:id="31124"/>
    </w:p>
    <w:p w:rsidR="00C401E9" w:rsidRDefault="00C401E9" w:rsidP="0011063B">
      <w:pPr>
        <w:rPr>
          <w:rtl/>
        </w:rPr>
      </w:pPr>
    </w:p>
    <w:p w:rsidR="00C401E9" w:rsidRDefault="00C401E9" w:rsidP="0011063B">
      <w:pPr>
        <w:rPr>
          <w:rtl/>
        </w:rPr>
      </w:pPr>
      <w:r>
        <w:rPr>
          <w:rFonts w:hint="cs"/>
          <w:rtl/>
        </w:rPr>
        <w:t xml:space="preserve">ציבור עורכי הדין </w:t>
      </w:r>
      <w:bookmarkStart w:id="31125" w:name="_ETM_Q46_646769"/>
      <w:bookmarkEnd w:id="31125"/>
      <w:r>
        <w:rPr>
          <w:rFonts w:hint="cs"/>
          <w:rtl/>
        </w:rPr>
        <w:t xml:space="preserve">הראה לכם את הדרך בבחירות ללשכה, </w:t>
      </w:r>
      <w:bookmarkStart w:id="31126" w:name="_ETM_Q46_651612"/>
      <w:bookmarkEnd w:id="31126"/>
      <w:r>
        <w:rPr>
          <w:rFonts w:hint="cs"/>
          <w:rtl/>
        </w:rPr>
        <w:t>ואנחנו נראה לכם את הדרך בבחירות לכנסת.</w:t>
      </w:r>
    </w:p>
    <w:p w:rsidR="00C401E9" w:rsidRDefault="00C401E9" w:rsidP="0011063B">
      <w:pPr>
        <w:rPr>
          <w:rtl/>
        </w:rPr>
      </w:pPr>
      <w:bookmarkStart w:id="31127" w:name="_ETM_Q46_653150"/>
      <w:bookmarkEnd w:id="31127"/>
    </w:p>
    <w:p w:rsidR="00C401E9" w:rsidRDefault="00C401E9" w:rsidP="0011063B">
      <w:pPr>
        <w:pStyle w:val="af6"/>
        <w:keepNext/>
        <w:rPr>
          <w:rtl/>
        </w:rPr>
      </w:pPr>
      <w:bookmarkStart w:id="31128" w:name="ET_yor_6598_34"/>
      <w:r w:rsidRPr="00D27E77">
        <w:rPr>
          <w:rStyle w:val="TagStyle"/>
          <w:rtl/>
        </w:rPr>
        <w:t xml:space="preserve"> &lt;&lt; יור &gt;&gt; </w:t>
      </w:r>
      <w:r>
        <w:rPr>
          <w:rtl/>
        </w:rPr>
        <w:t>היו"ר משה סולומון:</w:t>
      </w:r>
      <w:r w:rsidRPr="00D27E77">
        <w:rPr>
          <w:rStyle w:val="TagStyle"/>
          <w:rtl/>
        </w:rPr>
        <w:t xml:space="preserve"> &lt;&lt; יור &gt;&gt;</w:t>
      </w:r>
      <w:r>
        <w:rPr>
          <w:rtl/>
        </w:rPr>
        <w:t xml:space="preserve">   </w:t>
      </w:r>
      <w:bookmarkEnd w:id="31128"/>
    </w:p>
    <w:p w:rsidR="00C401E9" w:rsidRDefault="00C401E9" w:rsidP="0011063B">
      <w:pPr>
        <w:rPr>
          <w:rtl/>
        </w:rPr>
      </w:pPr>
    </w:p>
    <w:p w:rsidR="00C401E9" w:rsidRDefault="00C401E9" w:rsidP="0011063B">
      <w:pPr>
        <w:rPr>
          <w:rtl/>
        </w:rPr>
      </w:pPr>
      <w:bookmarkStart w:id="31129" w:name="_ETM_Q46_653785"/>
      <w:bookmarkEnd w:id="31129"/>
      <w:r>
        <w:rPr>
          <w:rFonts w:hint="cs"/>
          <w:rtl/>
        </w:rPr>
        <w:t xml:space="preserve">תודה רבה. חבר הכנסת </w:t>
      </w:r>
      <w:bookmarkStart w:id="31130" w:name="_ETM_Q46_653381"/>
      <w:bookmarkEnd w:id="31130"/>
      <w:r>
        <w:rPr>
          <w:rFonts w:hint="cs"/>
          <w:rtl/>
        </w:rPr>
        <w:t xml:space="preserve">אלון שוסטר </w:t>
      </w:r>
      <w:r>
        <w:rPr>
          <w:rtl/>
        </w:rPr>
        <w:t>–</w:t>
      </w:r>
      <w:r>
        <w:rPr>
          <w:rFonts w:hint="cs"/>
          <w:rtl/>
        </w:rPr>
        <w:t xml:space="preserve"> אינו נוכח.</w:t>
      </w:r>
    </w:p>
    <w:p w:rsidR="00C401E9" w:rsidRDefault="00C401E9" w:rsidP="0011063B">
      <w:pPr>
        <w:rPr>
          <w:rtl/>
        </w:rPr>
      </w:pPr>
      <w:bookmarkStart w:id="31131" w:name="_ETM_Q46_658483"/>
      <w:bookmarkStart w:id="31132" w:name="_ETM_Q46_658605"/>
      <w:bookmarkEnd w:id="31131"/>
      <w:bookmarkEnd w:id="31132"/>
    </w:p>
    <w:p w:rsidR="00C401E9" w:rsidRDefault="00C401E9" w:rsidP="0011063B">
      <w:pPr>
        <w:pStyle w:val="af5"/>
        <w:keepNext/>
        <w:rPr>
          <w:rtl/>
        </w:rPr>
      </w:pPr>
      <w:bookmarkStart w:id="31133" w:name="ET_interruption_6461_36"/>
      <w:r w:rsidRPr="00D27E77">
        <w:rPr>
          <w:rStyle w:val="TagStyle"/>
          <w:rtl/>
        </w:rPr>
        <w:t xml:space="preserve"> &lt;&lt; קריאה &gt;&gt; </w:t>
      </w:r>
      <w:r>
        <w:rPr>
          <w:rtl/>
        </w:rPr>
        <w:t>שר התקשורת שלמה קרעי:</w:t>
      </w:r>
      <w:r w:rsidRPr="00D27E77">
        <w:rPr>
          <w:rStyle w:val="TagStyle"/>
          <w:rtl/>
        </w:rPr>
        <w:t xml:space="preserve"> &lt;&lt; קריאה &gt;&gt;</w:t>
      </w:r>
      <w:r>
        <w:rPr>
          <w:rtl/>
        </w:rPr>
        <w:t xml:space="preserve">   </w:t>
      </w:r>
      <w:bookmarkEnd w:id="31133"/>
    </w:p>
    <w:p w:rsidR="00C401E9" w:rsidRDefault="00C401E9" w:rsidP="0011063B">
      <w:pPr>
        <w:rPr>
          <w:rtl/>
        </w:rPr>
      </w:pPr>
    </w:p>
    <w:p w:rsidR="00C401E9" w:rsidRDefault="00C401E9" w:rsidP="0011063B">
      <w:pPr>
        <w:rPr>
          <w:rtl/>
        </w:rPr>
      </w:pPr>
      <w:r>
        <w:rPr>
          <w:rFonts w:hint="cs"/>
          <w:rtl/>
        </w:rPr>
        <w:t xml:space="preserve">קריב, אתה יודע מה זה לא </w:t>
      </w:r>
      <w:bookmarkStart w:id="31134" w:name="_ETM_Q46_657682"/>
      <w:bookmarkEnd w:id="31134"/>
      <w:r>
        <w:rPr>
          <w:rFonts w:hint="cs"/>
          <w:rtl/>
        </w:rPr>
        <w:t>תעשה שניתק לעשה?</w:t>
      </w:r>
    </w:p>
    <w:p w:rsidR="00C401E9" w:rsidRDefault="00C401E9" w:rsidP="0011063B">
      <w:pPr>
        <w:rPr>
          <w:rtl/>
        </w:rPr>
      </w:pPr>
      <w:bookmarkStart w:id="31135" w:name="_ETM_Q46_662501"/>
      <w:bookmarkStart w:id="31136" w:name="_ETM_Q46_662597"/>
      <w:bookmarkEnd w:id="31135"/>
      <w:bookmarkEnd w:id="31136"/>
    </w:p>
    <w:p w:rsidR="00C401E9" w:rsidRDefault="00C401E9" w:rsidP="0011063B">
      <w:pPr>
        <w:pStyle w:val="af5"/>
        <w:keepNext/>
        <w:rPr>
          <w:rtl/>
        </w:rPr>
      </w:pPr>
      <w:r w:rsidRPr="00D27E77">
        <w:rPr>
          <w:rStyle w:val="TagStyle"/>
          <w:rtl/>
        </w:rPr>
        <w:t xml:space="preserve">  &lt;&lt; יור &gt;&gt; </w:t>
      </w:r>
      <w:r>
        <w:rPr>
          <w:rtl/>
        </w:rPr>
        <w:t>היו"ר משה סולומון:</w:t>
      </w:r>
      <w:r w:rsidRPr="00D27E77">
        <w:rPr>
          <w:rStyle w:val="TagStyle"/>
          <w:rtl/>
        </w:rPr>
        <w:t xml:space="preserve"> &lt;&lt; יור &gt;&gt;</w:t>
      </w:r>
      <w:r>
        <w:rPr>
          <w:rtl/>
        </w:rPr>
        <w:t xml:space="preserve">   </w:t>
      </w:r>
    </w:p>
    <w:p w:rsidR="00C401E9" w:rsidRDefault="00C401E9" w:rsidP="0011063B">
      <w:pPr>
        <w:rPr>
          <w:rtl/>
          <w:lang w:eastAsia="he-IL"/>
        </w:rPr>
      </w:pPr>
    </w:p>
    <w:p w:rsidR="00C401E9" w:rsidRDefault="00C401E9" w:rsidP="0011063B">
      <w:pPr>
        <w:rPr>
          <w:rtl/>
          <w:lang w:eastAsia="he-IL"/>
        </w:rPr>
      </w:pPr>
      <w:bookmarkStart w:id="31137" w:name="_ETM_Q46_664339"/>
      <w:bookmarkEnd w:id="31137"/>
      <w:r>
        <w:rPr>
          <w:rFonts w:hint="cs"/>
          <w:rtl/>
          <w:lang w:eastAsia="he-IL"/>
        </w:rPr>
        <w:t xml:space="preserve">חברת הכנסת מיכל שיר סגמן </w:t>
      </w:r>
      <w:r>
        <w:rPr>
          <w:rtl/>
          <w:lang w:eastAsia="he-IL"/>
        </w:rPr>
        <w:t>–</w:t>
      </w:r>
      <w:r>
        <w:rPr>
          <w:rFonts w:hint="cs"/>
          <w:rtl/>
          <w:lang w:eastAsia="he-IL"/>
        </w:rPr>
        <w:t xml:space="preserve"> אינה נוכחת; </w:t>
      </w:r>
      <w:bookmarkStart w:id="31138" w:name="_ETM_Q46_664820"/>
      <w:bookmarkEnd w:id="31138"/>
      <w:r>
        <w:rPr>
          <w:rFonts w:hint="cs"/>
          <w:rtl/>
          <w:lang w:eastAsia="he-IL"/>
        </w:rPr>
        <w:t xml:space="preserve">חברת הכנסת אורית פרקש הכהן </w:t>
      </w:r>
      <w:r>
        <w:rPr>
          <w:rtl/>
          <w:lang w:eastAsia="he-IL"/>
        </w:rPr>
        <w:t>–</w:t>
      </w:r>
      <w:r>
        <w:rPr>
          <w:rFonts w:hint="cs"/>
          <w:rtl/>
          <w:lang w:eastAsia="he-IL"/>
        </w:rPr>
        <w:t xml:space="preserve"> אינה נוכחת. </w:t>
      </w:r>
    </w:p>
    <w:p w:rsidR="00C401E9" w:rsidRDefault="00C401E9" w:rsidP="0011063B">
      <w:pPr>
        <w:rPr>
          <w:rtl/>
          <w:lang w:eastAsia="he-IL"/>
        </w:rPr>
      </w:pPr>
      <w:bookmarkStart w:id="31139" w:name="_ETM_Q46_669274"/>
      <w:bookmarkEnd w:id="31139"/>
    </w:p>
    <w:p w:rsidR="00C401E9" w:rsidRDefault="00C401E9" w:rsidP="0011063B">
      <w:pPr>
        <w:pStyle w:val="af5"/>
        <w:keepNext/>
        <w:rPr>
          <w:rtl/>
        </w:rPr>
      </w:pPr>
      <w:r w:rsidRPr="009D7BD4">
        <w:rPr>
          <w:rStyle w:val="TagStyle"/>
          <w:rtl/>
        </w:rPr>
        <w:t xml:space="preserve"> &lt;&lt; קריאה &gt;&gt; </w:t>
      </w:r>
      <w:r>
        <w:rPr>
          <w:rtl/>
        </w:rPr>
        <w:t>גלעד קריב (העבודה):</w:t>
      </w:r>
      <w:r w:rsidRPr="009D7BD4">
        <w:rPr>
          <w:rStyle w:val="TagStyle"/>
          <w:rtl/>
        </w:rPr>
        <w:t xml:space="preserve"> &lt;&lt; קריאה &gt;&gt;</w:t>
      </w:r>
      <w:r>
        <w:rPr>
          <w:rtl/>
        </w:rPr>
        <w:t xml:space="preserve">   </w:t>
      </w:r>
    </w:p>
    <w:p w:rsidR="00C401E9" w:rsidRDefault="00C401E9" w:rsidP="0011063B">
      <w:pPr>
        <w:rPr>
          <w:rtl/>
          <w:lang w:eastAsia="he-IL"/>
        </w:rPr>
      </w:pPr>
    </w:p>
    <w:p w:rsidR="00C401E9" w:rsidRDefault="00C401E9" w:rsidP="0011063B">
      <w:pPr>
        <w:rPr>
          <w:rtl/>
          <w:lang w:eastAsia="he-IL"/>
        </w:rPr>
      </w:pPr>
      <w:r>
        <w:rPr>
          <w:rFonts w:hint="cs"/>
          <w:rtl/>
          <w:lang w:eastAsia="he-IL"/>
        </w:rPr>
        <w:t>הוא בא ללמוד פה קצת תורה.</w:t>
      </w:r>
    </w:p>
    <w:p w:rsidR="00C401E9" w:rsidRDefault="00C401E9" w:rsidP="0011063B">
      <w:pPr>
        <w:rPr>
          <w:rtl/>
          <w:lang w:eastAsia="he-IL"/>
        </w:rPr>
      </w:pPr>
      <w:bookmarkStart w:id="31140" w:name="_ETM_Q46_669204"/>
      <w:bookmarkStart w:id="31141" w:name="_ETM_Q46_669289"/>
      <w:bookmarkEnd w:id="31140"/>
      <w:bookmarkEnd w:id="31141"/>
    </w:p>
    <w:p w:rsidR="00C401E9" w:rsidRDefault="00C401E9" w:rsidP="0011063B">
      <w:pPr>
        <w:pStyle w:val="af6"/>
        <w:keepNext/>
        <w:rPr>
          <w:rtl/>
        </w:rPr>
      </w:pPr>
      <w:bookmarkStart w:id="31142" w:name="ET_yor_6598_40"/>
      <w:r w:rsidRPr="009D7BD4">
        <w:rPr>
          <w:rStyle w:val="TagStyle"/>
          <w:rtl/>
        </w:rPr>
        <w:t xml:space="preserve"> &lt;&lt; יור &gt;&gt; </w:t>
      </w:r>
      <w:r>
        <w:rPr>
          <w:rtl/>
        </w:rPr>
        <w:t>היו"ר משה סולומון:</w:t>
      </w:r>
      <w:r w:rsidRPr="009D7BD4">
        <w:rPr>
          <w:rStyle w:val="TagStyle"/>
          <w:rtl/>
        </w:rPr>
        <w:t xml:space="preserve"> &lt;&lt; יור &gt;&gt;</w:t>
      </w:r>
      <w:r>
        <w:rPr>
          <w:rtl/>
        </w:rPr>
        <w:t xml:space="preserve">   </w:t>
      </w:r>
      <w:bookmarkEnd w:id="31142"/>
    </w:p>
    <w:p w:rsidR="00C401E9" w:rsidRDefault="00C401E9" w:rsidP="0011063B">
      <w:pPr>
        <w:rPr>
          <w:rtl/>
          <w:lang w:eastAsia="he-IL"/>
        </w:rPr>
      </w:pPr>
    </w:p>
    <w:p w:rsidR="00C401E9" w:rsidRDefault="00C401E9" w:rsidP="0011063B">
      <w:pPr>
        <w:rPr>
          <w:rtl/>
          <w:lang w:eastAsia="he-IL"/>
        </w:rPr>
      </w:pPr>
      <w:bookmarkStart w:id="31143" w:name="_ETM_Q46_670116"/>
      <w:bookmarkEnd w:id="31143"/>
      <w:r>
        <w:rPr>
          <w:rFonts w:hint="cs"/>
          <w:rtl/>
          <w:lang w:eastAsia="he-IL"/>
        </w:rPr>
        <w:t xml:space="preserve">חברת הכנסת אפרת רייטן מרום </w:t>
      </w:r>
      <w:r>
        <w:rPr>
          <w:rtl/>
          <w:lang w:eastAsia="he-IL"/>
        </w:rPr>
        <w:t>–</w:t>
      </w:r>
      <w:r>
        <w:rPr>
          <w:rFonts w:hint="cs"/>
          <w:rtl/>
          <w:lang w:eastAsia="he-IL"/>
        </w:rPr>
        <w:t xml:space="preserve"> אינה </w:t>
      </w:r>
      <w:bookmarkStart w:id="31144" w:name="_ETM_Q46_672739"/>
      <w:bookmarkEnd w:id="31144"/>
      <w:r>
        <w:rPr>
          <w:rFonts w:hint="cs"/>
          <w:rtl/>
          <w:lang w:eastAsia="he-IL"/>
        </w:rPr>
        <w:t xml:space="preserve">נוכחת; חברת הכנסת פנינה תמנו שטה </w:t>
      </w:r>
      <w:r>
        <w:rPr>
          <w:rtl/>
          <w:lang w:eastAsia="he-IL"/>
        </w:rPr>
        <w:t>–</w:t>
      </w:r>
      <w:r>
        <w:rPr>
          <w:rFonts w:hint="cs"/>
          <w:rtl/>
          <w:lang w:eastAsia="he-IL"/>
        </w:rPr>
        <w:t xml:space="preserve"> אינה נוכחת; חבר</w:t>
      </w:r>
      <w:bookmarkStart w:id="31145" w:name="_ETM_Q46_673445"/>
      <w:bookmarkEnd w:id="31145"/>
      <w:r>
        <w:rPr>
          <w:rFonts w:hint="cs"/>
          <w:rtl/>
          <w:lang w:eastAsia="he-IL"/>
        </w:rPr>
        <w:t xml:space="preserve"> הכנסת ירון לוי </w:t>
      </w:r>
      <w:r>
        <w:rPr>
          <w:rtl/>
          <w:lang w:eastAsia="he-IL"/>
        </w:rPr>
        <w:t>–</w:t>
      </w:r>
      <w:r>
        <w:rPr>
          <w:rFonts w:hint="cs"/>
          <w:rtl/>
          <w:lang w:eastAsia="he-IL"/>
        </w:rPr>
        <w:t xml:space="preserve"> אינו נוכח; חבר הכנסת משה טור </w:t>
      </w:r>
      <w:bookmarkStart w:id="31146" w:name="_ETM_Q46_677066"/>
      <w:bookmarkEnd w:id="31146"/>
      <w:r>
        <w:rPr>
          <w:rFonts w:hint="cs"/>
          <w:rtl/>
          <w:lang w:eastAsia="he-IL"/>
        </w:rPr>
        <w:t xml:space="preserve">פז </w:t>
      </w:r>
      <w:r>
        <w:rPr>
          <w:rtl/>
          <w:lang w:eastAsia="he-IL"/>
        </w:rPr>
        <w:t>–</w:t>
      </w:r>
      <w:r>
        <w:rPr>
          <w:rFonts w:hint="cs"/>
          <w:rtl/>
          <w:lang w:eastAsia="he-IL"/>
        </w:rPr>
        <w:t xml:space="preserve"> אינו נוכח; חבר הכנסת משה סעדה </w:t>
      </w:r>
      <w:r>
        <w:rPr>
          <w:rtl/>
          <w:lang w:eastAsia="he-IL"/>
        </w:rPr>
        <w:t>–</w:t>
      </w:r>
      <w:r>
        <w:rPr>
          <w:rFonts w:hint="cs"/>
          <w:rtl/>
          <w:lang w:eastAsia="he-IL"/>
        </w:rPr>
        <w:t xml:space="preserve"> אינו </w:t>
      </w:r>
      <w:bookmarkStart w:id="31147" w:name="_ETM_Q46_685450"/>
      <w:bookmarkEnd w:id="31147"/>
      <w:r>
        <w:rPr>
          <w:rFonts w:hint="cs"/>
          <w:rtl/>
          <w:lang w:eastAsia="he-IL"/>
        </w:rPr>
        <w:t>נוכח. חבר הכנסת אלמוג כהן?</w:t>
      </w:r>
    </w:p>
    <w:p w:rsidR="00C401E9" w:rsidRDefault="00C401E9" w:rsidP="0011063B">
      <w:pPr>
        <w:rPr>
          <w:rtl/>
          <w:lang w:eastAsia="he-IL"/>
        </w:rPr>
      </w:pPr>
    </w:p>
    <w:p w:rsidR="00C401E9" w:rsidRDefault="00C401E9" w:rsidP="0011063B">
      <w:pPr>
        <w:pStyle w:val="af5"/>
        <w:keepNext/>
        <w:rPr>
          <w:rtl/>
        </w:rPr>
      </w:pPr>
      <w:bookmarkStart w:id="31148" w:name="ET_interruption_6352_41"/>
      <w:r w:rsidRPr="009D7BD4">
        <w:rPr>
          <w:rStyle w:val="TagStyle"/>
          <w:rtl/>
        </w:rPr>
        <w:t xml:space="preserve"> &lt;&lt; קריאה &gt;&gt; </w:t>
      </w:r>
      <w:r>
        <w:rPr>
          <w:rtl/>
        </w:rPr>
        <w:t>אלמוג כהן (עוצמה יהודית):</w:t>
      </w:r>
      <w:r w:rsidRPr="009D7BD4">
        <w:rPr>
          <w:rStyle w:val="TagStyle"/>
          <w:rtl/>
        </w:rPr>
        <w:t xml:space="preserve"> &lt;&lt; קריאה &gt;&gt;</w:t>
      </w:r>
      <w:r>
        <w:rPr>
          <w:rtl/>
        </w:rPr>
        <w:t xml:space="preserve">   </w:t>
      </w:r>
      <w:bookmarkEnd w:id="31148"/>
    </w:p>
    <w:p w:rsidR="00C401E9" w:rsidRDefault="00C401E9" w:rsidP="0011063B">
      <w:pPr>
        <w:rPr>
          <w:rtl/>
          <w:lang w:eastAsia="he-IL"/>
        </w:rPr>
      </w:pPr>
    </w:p>
    <w:p w:rsidR="00C401E9" w:rsidRDefault="00C401E9" w:rsidP="0011063B">
      <w:pPr>
        <w:rPr>
          <w:rtl/>
          <w:lang w:eastAsia="he-IL"/>
        </w:rPr>
      </w:pPr>
      <w:bookmarkStart w:id="31149" w:name="_ETM_Q46_688223"/>
      <w:bookmarkEnd w:id="31149"/>
      <w:r>
        <w:rPr>
          <w:rFonts w:hint="cs"/>
          <w:rtl/>
          <w:lang w:eastAsia="he-IL"/>
        </w:rPr>
        <w:t>נוכח.</w:t>
      </w:r>
    </w:p>
    <w:p w:rsidR="00C401E9" w:rsidRDefault="00C401E9" w:rsidP="0011063B">
      <w:pPr>
        <w:rPr>
          <w:rtl/>
          <w:lang w:eastAsia="he-IL"/>
        </w:rPr>
      </w:pPr>
      <w:bookmarkStart w:id="31150" w:name="_ETM_Q46_689941"/>
      <w:bookmarkStart w:id="31151" w:name="_ETM_Q46_690022"/>
      <w:bookmarkEnd w:id="31150"/>
      <w:bookmarkEnd w:id="31151"/>
    </w:p>
    <w:p w:rsidR="00C401E9" w:rsidRDefault="00C401E9" w:rsidP="0011063B">
      <w:pPr>
        <w:pStyle w:val="af6"/>
        <w:keepNext/>
        <w:rPr>
          <w:rtl/>
        </w:rPr>
      </w:pPr>
      <w:bookmarkStart w:id="31152" w:name="ET_yor_6598_42"/>
      <w:r w:rsidRPr="009D7BD4">
        <w:rPr>
          <w:rStyle w:val="TagStyle"/>
          <w:rtl/>
        </w:rPr>
        <w:t xml:space="preserve"> &lt;&lt; יור &gt;&gt; </w:t>
      </w:r>
      <w:r>
        <w:rPr>
          <w:rtl/>
        </w:rPr>
        <w:t>היו"ר משה סולומון:</w:t>
      </w:r>
      <w:r w:rsidRPr="009D7BD4">
        <w:rPr>
          <w:rStyle w:val="TagStyle"/>
          <w:rtl/>
        </w:rPr>
        <w:t xml:space="preserve"> &lt;&lt; יור &gt;&gt;</w:t>
      </w:r>
      <w:r>
        <w:rPr>
          <w:rtl/>
        </w:rPr>
        <w:t xml:space="preserve">   </w:t>
      </w:r>
      <w:bookmarkEnd w:id="31152"/>
    </w:p>
    <w:p w:rsidR="00C401E9" w:rsidRDefault="00C401E9" w:rsidP="0011063B">
      <w:pPr>
        <w:rPr>
          <w:rtl/>
          <w:lang w:eastAsia="he-IL"/>
        </w:rPr>
      </w:pPr>
    </w:p>
    <w:p w:rsidR="00C401E9" w:rsidRDefault="00C401E9" w:rsidP="0011063B">
      <w:pPr>
        <w:rPr>
          <w:rtl/>
          <w:lang w:eastAsia="he-IL"/>
        </w:rPr>
      </w:pPr>
      <w:bookmarkStart w:id="31153" w:name="_ETM_Q46_690757"/>
      <w:bookmarkEnd w:id="31153"/>
      <w:r>
        <w:rPr>
          <w:rFonts w:hint="cs"/>
          <w:rtl/>
          <w:lang w:eastAsia="he-IL"/>
        </w:rPr>
        <w:t xml:space="preserve">נוכח וגם רוצה לדבר. בבקשה, לרשותך </w:t>
      </w:r>
      <w:bookmarkStart w:id="31154" w:name="_ETM_Q46_707378"/>
      <w:bookmarkEnd w:id="31154"/>
      <w:r>
        <w:rPr>
          <w:rFonts w:hint="cs"/>
          <w:rtl/>
          <w:lang w:eastAsia="he-IL"/>
        </w:rPr>
        <w:t>שלוש דקות, ברגע שהפודיום יתאים לגובה.</w:t>
      </w:r>
    </w:p>
    <w:p w:rsidR="00C401E9" w:rsidRDefault="00C401E9" w:rsidP="0011063B">
      <w:pPr>
        <w:rPr>
          <w:rtl/>
          <w:lang w:eastAsia="he-IL"/>
        </w:rPr>
      </w:pPr>
    </w:p>
    <w:p w:rsidR="00C401E9" w:rsidRDefault="00C401E9" w:rsidP="0011063B">
      <w:pPr>
        <w:pStyle w:val="af5"/>
        <w:keepNext/>
        <w:rPr>
          <w:rtl/>
        </w:rPr>
      </w:pPr>
      <w:bookmarkStart w:id="31155" w:name="ET_interruption_6352_43"/>
      <w:r w:rsidRPr="00170514">
        <w:rPr>
          <w:rStyle w:val="TagStyle"/>
          <w:rtl/>
        </w:rPr>
        <w:t xml:space="preserve"> &lt;&lt; קריאה &gt;&gt; </w:t>
      </w:r>
      <w:r>
        <w:rPr>
          <w:rtl/>
        </w:rPr>
        <w:t>אלמוג כהן (עוצמה יהודית):</w:t>
      </w:r>
      <w:r w:rsidRPr="00170514">
        <w:rPr>
          <w:rStyle w:val="TagStyle"/>
          <w:rtl/>
        </w:rPr>
        <w:t xml:space="preserve"> &lt;&lt; קריאה &gt;&gt;</w:t>
      </w:r>
      <w:r>
        <w:rPr>
          <w:rtl/>
        </w:rPr>
        <w:t xml:space="preserve">   </w:t>
      </w:r>
      <w:bookmarkEnd w:id="31155"/>
    </w:p>
    <w:p w:rsidR="00C401E9" w:rsidRDefault="00C401E9" w:rsidP="0011063B">
      <w:pPr>
        <w:rPr>
          <w:rtl/>
          <w:lang w:eastAsia="he-IL"/>
        </w:rPr>
      </w:pPr>
    </w:p>
    <w:p w:rsidR="00C401E9" w:rsidRDefault="00C401E9" w:rsidP="0011063B">
      <w:pPr>
        <w:rPr>
          <w:rtl/>
          <w:lang w:eastAsia="he-IL"/>
        </w:rPr>
      </w:pPr>
      <w:bookmarkStart w:id="31156" w:name="_ETM_Q46_712068"/>
      <w:bookmarkEnd w:id="31156"/>
      <w:r>
        <w:rPr>
          <w:rFonts w:hint="cs"/>
          <w:rtl/>
          <w:lang w:eastAsia="he-IL"/>
        </w:rPr>
        <w:t xml:space="preserve">יאללה, הבדיחה הרגילה </w:t>
      </w:r>
      <w:r>
        <w:rPr>
          <w:rFonts w:hint="eastAsia"/>
          <w:rtl/>
          <w:lang w:eastAsia="he-IL"/>
        </w:rPr>
        <w:t xml:space="preserve">– </w:t>
      </w:r>
      <w:r>
        <w:rPr>
          <w:rFonts w:hint="cs"/>
          <w:rtl/>
          <w:lang w:eastAsia="he-IL"/>
        </w:rPr>
        <w:t xml:space="preserve">עד שייקח </w:t>
      </w:r>
      <w:bookmarkStart w:id="31157" w:name="_ETM_Q46_709840"/>
      <w:bookmarkEnd w:id="31157"/>
      <w:r>
        <w:rPr>
          <w:rFonts w:hint="cs"/>
          <w:rtl/>
          <w:lang w:eastAsia="he-IL"/>
        </w:rPr>
        <w:t>לפודיום לרדת.</w:t>
      </w:r>
    </w:p>
    <w:p w:rsidR="00C401E9" w:rsidRDefault="00C401E9" w:rsidP="0011063B">
      <w:pPr>
        <w:rPr>
          <w:rtl/>
          <w:lang w:eastAsia="he-IL"/>
        </w:rPr>
      </w:pPr>
      <w:bookmarkStart w:id="31158" w:name="_ETM_Q46_715440"/>
      <w:bookmarkStart w:id="31159" w:name="_ETM_Q46_715526"/>
      <w:bookmarkEnd w:id="31158"/>
      <w:bookmarkEnd w:id="31159"/>
    </w:p>
    <w:p w:rsidR="00C401E9" w:rsidRDefault="00C401E9" w:rsidP="0011063B">
      <w:pPr>
        <w:pStyle w:val="af6"/>
        <w:keepNext/>
        <w:rPr>
          <w:rtl/>
        </w:rPr>
      </w:pPr>
      <w:bookmarkStart w:id="31160" w:name="ET_yor_6598_44"/>
      <w:r w:rsidRPr="00170514">
        <w:rPr>
          <w:rStyle w:val="TagStyle"/>
          <w:rtl/>
        </w:rPr>
        <w:t xml:space="preserve"> &lt;&lt; יור &gt;&gt; </w:t>
      </w:r>
      <w:r>
        <w:rPr>
          <w:rtl/>
        </w:rPr>
        <w:t>היו"ר משה סולומון:</w:t>
      </w:r>
      <w:r w:rsidRPr="00170514">
        <w:rPr>
          <w:rStyle w:val="TagStyle"/>
          <w:rtl/>
        </w:rPr>
        <w:t xml:space="preserve"> &lt;&lt; יור &gt;&gt;</w:t>
      </w:r>
      <w:r>
        <w:rPr>
          <w:rtl/>
        </w:rPr>
        <w:t xml:space="preserve">   </w:t>
      </w:r>
      <w:bookmarkEnd w:id="31160"/>
    </w:p>
    <w:p w:rsidR="00C401E9" w:rsidRDefault="00C401E9" w:rsidP="0011063B">
      <w:pPr>
        <w:rPr>
          <w:rtl/>
          <w:lang w:eastAsia="he-IL"/>
        </w:rPr>
      </w:pPr>
    </w:p>
    <w:p w:rsidR="00C401E9" w:rsidRDefault="00C401E9" w:rsidP="0011063B">
      <w:pPr>
        <w:rPr>
          <w:rtl/>
          <w:lang w:eastAsia="he-IL"/>
        </w:rPr>
      </w:pPr>
      <w:r>
        <w:rPr>
          <w:rFonts w:hint="cs"/>
          <w:rtl/>
          <w:lang w:eastAsia="he-IL"/>
        </w:rPr>
        <w:t>זה מה שאומרים גם לי.</w:t>
      </w:r>
    </w:p>
    <w:p w:rsidR="00C401E9" w:rsidRDefault="00C401E9" w:rsidP="0011063B">
      <w:pPr>
        <w:rPr>
          <w:rtl/>
          <w:lang w:eastAsia="he-IL"/>
        </w:rPr>
      </w:pPr>
      <w:bookmarkStart w:id="31161" w:name="_ETM_Q46_717277"/>
      <w:bookmarkStart w:id="31162" w:name="_ETM_Q46_717382"/>
      <w:bookmarkEnd w:id="31161"/>
      <w:bookmarkEnd w:id="31162"/>
    </w:p>
    <w:p w:rsidR="00C401E9" w:rsidRDefault="00C401E9" w:rsidP="0011063B">
      <w:pPr>
        <w:pStyle w:val="af5"/>
        <w:keepNext/>
        <w:rPr>
          <w:rtl/>
        </w:rPr>
      </w:pPr>
      <w:bookmarkStart w:id="31163" w:name="ET_interruption_6255_45"/>
      <w:r w:rsidRPr="00170514">
        <w:rPr>
          <w:rStyle w:val="TagStyle"/>
          <w:rtl/>
        </w:rPr>
        <w:t xml:space="preserve"> &lt;&lt; קריאה &gt;&gt; </w:t>
      </w:r>
      <w:r>
        <w:rPr>
          <w:rtl/>
        </w:rPr>
        <w:t>סימון דוידסון (יש עתיד):</w:t>
      </w:r>
      <w:r w:rsidRPr="00170514">
        <w:rPr>
          <w:rStyle w:val="TagStyle"/>
          <w:rtl/>
        </w:rPr>
        <w:t xml:space="preserve"> &lt;&lt; קריאה &gt;&gt;</w:t>
      </w:r>
      <w:r>
        <w:rPr>
          <w:rtl/>
        </w:rPr>
        <w:t xml:space="preserve">   </w:t>
      </w:r>
      <w:bookmarkEnd w:id="31163"/>
    </w:p>
    <w:p w:rsidR="00C401E9" w:rsidRDefault="00C401E9" w:rsidP="0011063B">
      <w:pPr>
        <w:rPr>
          <w:rtl/>
          <w:lang w:eastAsia="he-IL"/>
        </w:rPr>
      </w:pPr>
    </w:p>
    <w:p w:rsidR="00C401E9" w:rsidRDefault="00C401E9" w:rsidP="0011063B">
      <w:pPr>
        <w:rPr>
          <w:rtl/>
          <w:lang w:eastAsia="he-IL"/>
        </w:rPr>
      </w:pPr>
      <w:r>
        <w:rPr>
          <w:rFonts w:hint="cs"/>
          <w:rtl/>
          <w:lang w:eastAsia="he-IL"/>
        </w:rPr>
        <w:t>אתה רוצה סולם גנבים?</w:t>
      </w:r>
    </w:p>
    <w:p w:rsidR="00C401E9" w:rsidRDefault="00C401E9" w:rsidP="0011063B">
      <w:pPr>
        <w:rPr>
          <w:rtl/>
          <w:lang w:eastAsia="he-IL"/>
        </w:rPr>
      </w:pPr>
    </w:p>
    <w:p w:rsidR="00C401E9" w:rsidRDefault="00C401E9" w:rsidP="0011063B">
      <w:pPr>
        <w:pStyle w:val="a4"/>
        <w:keepNext/>
        <w:rPr>
          <w:rtl/>
        </w:rPr>
      </w:pPr>
      <w:bookmarkStart w:id="31164" w:name="ET_speaker_6352_48"/>
      <w:r w:rsidRPr="00170514">
        <w:rPr>
          <w:rStyle w:val="TagStyle"/>
          <w:rtl/>
        </w:rPr>
        <w:t xml:space="preserve"> &lt;&lt; דובר &gt;&gt; </w:t>
      </w:r>
      <w:bookmarkStart w:id="31165" w:name="_Toc184122579"/>
      <w:r>
        <w:rPr>
          <w:rtl/>
        </w:rPr>
        <w:t>אלמוג כהן (עוצמה יהודית):</w:t>
      </w:r>
      <w:bookmarkEnd w:id="31165"/>
      <w:r w:rsidRPr="00170514">
        <w:rPr>
          <w:rStyle w:val="TagStyle"/>
          <w:rtl/>
        </w:rPr>
        <w:t xml:space="preserve"> &lt;&lt; דובר &gt;&gt;</w:t>
      </w:r>
      <w:r>
        <w:rPr>
          <w:rtl/>
        </w:rPr>
        <w:t xml:space="preserve">   </w:t>
      </w:r>
      <w:bookmarkEnd w:id="31164"/>
    </w:p>
    <w:p w:rsidR="00C401E9" w:rsidRDefault="00C401E9" w:rsidP="0011063B">
      <w:pPr>
        <w:rPr>
          <w:rtl/>
          <w:lang w:eastAsia="he-IL"/>
        </w:rPr>
      </w:pPr>
    </w:p>
    <w:p w:rsidR="00C401E9" w:rsidRPr="00170514" w:rsidRDefault="00C401E9" w:rsidP="0011063B">
      <w:pPr>
        <w:rPr>
          <w:rtl/>
          <w:lang w:eastAsia="he-IL"/>
        </w:rPr>
      </w:pPr>
      <w:bookmarkStart w:id="31166" w:name="_ETM_Q46_714790"/>
      <w:bookmarkEnd w:id="31166"/>
      <w:r>
        <w:rPr>
          <w:rFonts w:hint="cs"/>
          <w:rtl/>
          <w:lang w:eastAsia="he-IL"/>
        </w:rPr>
        <w:t xml:space="preserve">לא, פשוט </w:t>
      </w:r>
      <w:bookmarkStart w:id="31167" w:name="_ETM_Q46_717023"/>
      <w:bookmarkEnd w:id="31167"/>
      <w:r>
        <w:rPr>
          <w:rFonts w:hint="cs"/>
          <w:rtl/>
          <w:lang w:eastAsia="he-IL"/>
        </w:rPr>
        <w:t>סימון לא אוהב אותנו, את האוכלוסייה הזאת.</w:t>
      </w:r>
    </w:p>
    <w:p w:rsidR="00C401E9" w:rsidRDefault="00C401E9" w:rsidP="0011063B">
      <w:pPr>
        <w:rPr>
          <w:rtl/>
        </w:rPr>
      </w:pPr>
      <w:bookmarkStart w:id="31168" w:name="_ETM_Q46_637879"/>
      <w:bookmarkEnd w:id="31168"/>
    </w:p>
    <w:p w:rsidR="00CF0CFA" w:rsidRDefault="00CF0CFA" w:rsidP="0011063B">
      <w:pPr>
        <w:pStyle w:val="-"/>
        <w:keepNext/>
        <w:rPr>
          <w:rtl/>
        </w:rPr>
      </w:pPr>
      <w:bookmarkStart w:id="31169" w:name="TOR_Q47"/>
      <w:bookmarkStart w:id="31170" w:name="ET_speakercontinue_6352_22"/>
      <w:bookmarkEnd w:id="31169"/>
      <w:r w:rsidRPr="00C42688">
        <w:rPr>
          <w:rStyle w:val="TagStyle"/>
          <w:rtl/>
        </w:rPr>
        <w:t xml:space="preserve">&lt;&lt; דובר_המשך &gt;&gt; </w:t>
      </w:r>
      <w:r>
        <w:rPr>
          <w:rtl/>
        </w:rPr>
        <w:t>אלמוג כהן (עוצמה יהודית):</w:t>
      </w:r>
      <w:r w:rsidRPr="00C42688">
        <w:rPr>
          <w:rStyle w:val="TagStyle"/>
          <w:rtl/>
        </w:rPr>
        <w:t xml:space="preserve"> &lt;&lt; דובר_המשך &gt;&gt;</w:t>
      </w:r>
      <w:r>
        <w:rPr>
          <w:rtl/>
        </w:rPr>
        <w:t xml:space="preserve">   </w:t>
      </w:r>
      <w:bookmarkEnd w:id="31170"/>
    </w:p>
    <w:p w:rsidR="00CF0CFA" w:rsidRDefault="00CF0CFA" w:rsidP="0011063B">
      <w:pPr>
        <w:rPr>
          <w:rtl/>
        </w:rPr>
      </w:pPr>
    </w:p>
    <w:p w:rsidR="00CF0CFA" w:rsidRDefault="00CF0CFA" w:rsidP="00383AC2">
      <w:pPr>
        <w:rPr>
          <w:rtl/>
        </w:rPr>
      </w:pPr>
      <w:bookmarkStart w:id="31171" w:name="_ETM_Q47_100000"/>
      <w:bookmarkEnd w:id="31171"/>
      <w:r>
        <w:rPr>
          <w:rFonts w:hint="cs"/>
          <w:rtl/>
        </w:rPr>
        <w:t xml:space="preserve">אדוני היושב-ראש, חבריי חברי הכנסת, כבוד השר, רציתי לדבר הערב על נושא שמאוד חורה לי: אדון משה בוגי יעלון, </w:t>
      </w:r>
      <w:bookmarkStart w:id="31172" w:name="_ETM_Q47_129000"/>
      <w:bookmarkEnd w:id="31172"/>
      <w:r>
        <w:rPr>
          <w:rFonts w:hint="cs"/>
          <w:rtl/>
        </w:rPr>
        <w:t xml:space="preserve">שר ביטחון, רמטכ"ל לשעבר, שבאמירות חסרות אחריות </w:t>
      </w:r>
      <w:r>
        <w:rPr>
          <w:rFonts w:hint="eastAsia"/>
          <w:rtl/>
        </w:rPr>
        <w:t xml:space="preserve">– </w:t>
      </w:r>
      <w:r>
        <w:rPr>
          <w:rFonts w:hint="cs"/>
          <w:rtl/>
        </w:rPr>
        <w:t xml:space="preserve">אני מנסה לחשוב </w:t>
      </w:r>
      <w:bookmarkStart w:id="31173" w:name="_ETM_Q47_140000"/>
      <w:bookmarkEnd w:id="31173"/>
      <w:r>
        <w:rPr>
          <w:rFonts w:hint="cs"/>
          <w:rtl/>
        </w:rPr>
        <w:t>מה עבר עליו באותו רגע שהוא אמר על החיילים הקדושים</w:t>
      </w:r>
      <w:bookmarkStart w:id="31174" w:name="_ETM_Q47_136000"/>
      <w:bookmarkEnd w:id="31174"/>
      <w:r>
        <w:rPr>
          <w:rFonts w:hint="cs"/>
          <w:rtl/>
        </w:rPr>
        <w:t xml:space="preserve"> שלנו </w:t>
      </w:r>
      <w:r w:rsidR="00734EEA">
        <w:rPr>
          <w:rFonts w:hint="cs"/>
          <w:rtl/>
        </w:rPr>
        <w:t>– –</w:t>
      </w:r>
      <w:r>
        <w:rPr>
          <w:rFonts w:hint="cs"/>
          <w:rtl/>
        </w:rPr>
        <w:t xml:space="preserve"> </w:t>
      </w:r>
    </w:p>
    <w:p w:rsidR="00CF0CFA" w:rsidRDefault="00CF0CFA" w:rsidP="0011063B">
      <w:pPr>
        <w:rPr>
          <w:rtl/>
        </w:rPr>
      </w:pPr>
      <w:bookmarkStart w:id="31175" w:name="_ETM_Q47_139000"/>
      <w:bookmarkEnd w:id="31175"/>
    </w:p>
    <w:p w:rsidR="00CF0CFA" w:rsidRDefault="00CF0CFA" w:rsidP="0011063B">
      <w:pPr>
        <w:pStyle w:val="af5"/>
        <w:keepNext/>
        <w:rPr>
          <w:rtl/>
        </w:rPr>
      </w:pPr>
      <w:r w:rsidRPr="00B279AA">
        <w:rPr>
          <w:rStyle w:val="TagStyle"/>
          <w:rtl/>
        </w:rPr>
        <w:t xml:space="preserve"> &lt;&lt; קריאה &gt;&gt;</w:t>
      </w:r>
      <w:r w:rsidRPr="00D5719D">
        <w:rPr>
          <w:rStyle w:val="TagStyle"/>
          <w:rtl/>
        </w:rPr>
        <w:t xml:space="preserve"> </w:t>
      </w:r>
      <w:r>
        <w:rPr>
          <w:rtl/>
        </w:rPr>
        <w:t>גלעד קריב (העבודה):</w:t>
      </w:r>
      <w:r w:rsidRPr="00D5719D">
        <w:rPr>
          <w:rStyle w:val="TagStyle"/>
          <w:rtl/>
        </w:rPr>
        <w:t xml:space="preserve"> </w:t>
      </w:r>
      <w:r w:rsidRPr="00B279AA">
        <w:rPr>
          <w:rStyle w:val="TagStyle"/>
          <w:rtl/>
        </w:rPr>
        <w:t>&lt;&lt; קריאה &gt;&gt;</w:t>
      </w:r>
      <w:r>
        <w:rPr>
          <w:rtl/>
        </w:rPr>
        <w:t xml:space="preserve">   </w:t>
      </w:r>
    </w:p>
    <w:p w:rsidR="00CF0CFA" w:rsidRDefault="00CF0CFA" w:rsidP="0011063B">
      <w:pPr>
        <w:rPr>
          <w:rtl/>
        </w:rPr>
      </w:pPr>
    </w:p>
    <w:p w:rsidR="00CF0CFA" w:rsidRDefault="00CF0CFA" w:rsidP="0011063B">
      <w:pPr>
        <w:rPr>
          <w:rtl/>
        </w:rPr>
      </w:pPr>
      <w:bookmarkStart w:id="31176" w:name="_ETM_Q47_142000"/>
      <w:bookmarkEnd w:id="31176"/>
      <w:r>
        <w:rPr>
          <w:rFonts w:hint="cs"/>
          <w:rtl/>
        </w:rPr>
        <w:t>מה שעבר על סמוטריץ' כשאמר על דילול האוכלוסייה.</w:t>
      </w:r>
    </w:p>
    <w:p w:rsidR="00CF0CFA" w:rsidRDefault="00CF0CFA" w:rsidP="0011063B">
      <w:pPr>
        <w:rPr>
          <w:rtl/>
        </w:rPr>
      </w:pPr>
    </w:p>
    <w:p w:rsidR="00CF0CFA" w:rsidRDefault="00CF0CFA" w:rsidP="0011063B">
      <w:pPr>
        <w:pStyle w:val="-"/>
        <w:keepNext/>
        <w:rPr>
          <w:rtl/>
        </w:rPr>
      </w:pPr>
      <w:bookmarkStart w:id="31177" w:name="ET_speakercontinue_6352_3"/>
      <w:r w:rsidRPr="00B279AA">
        <w:rPr>
          <w:rStyle w:val="TagStyle"/>
          <w:rtl/>
        </w:rPr>
        <w:t xml:space="preserve"> &lt;&lt; דובר_המשך &gt;&gt;</w:t>
      </w:r>
      <w:r w:rsidRPr="00D5719D">
        <w:rPr>
          <w:rStyle w:val="TagStyle"/>
          <w:rtl/>
        </w:rPr>
        <w:t xml:space="preserve"> </w:t>
      </w:r>
      <w:r>
        <w:rPr>
          <w:rtl/>
        </w:rPr>
        <w:t>אלמוג כהן (עוצמה יהודית):</w:t>
      </w:r>
      <w:r w:rsidRPr="00D5719D">
        <w:rPr>
          <w:rStyle w:val="TagStyle"/>
          <w:rtl/>
        </w:rPr>
        <w:t xml:space="preserve"> </w:t>
      </w:r>
      <w:r w:rsidRPr="00B279AA">
        <w:rPr>
          <w:rStyle w:val="TagStyle"/>
          <w:rtl/>
        </w:rPr>
        <w:t>&lt;&lt; דובר_המשך &gt;&gt;</w:t>
      </w:r>
      <w:r>
        <w:rPr>
          <w:rtl/>
        </w:rPr>
        <w:t xml:space="preserve">   </w:t>
      </w:r>
      <w:bookmarkEnd w:id="31177"/>
    </w:p>
    <w:p w:rsidR="00CF0CFA" w:rsidRDefault="00CF0CFA" w:rsidP="0011063B">
      <w:pPr>
        <w:rPr>
          <w:rtl/>
        </w:rPr>
      </w:pPr>
    </w:p>
    <w:p w:rsidR="00CF0CFA" w:rsidRDefault="00CF0CFA" w:rsidP="0011063B">
      <w:pPr>
        <w:rPr>
          <w:rtl/>
        </w:rPr>
      </w:pPr>
      <w:r>
        <w:rPr>
          <w:rFonts w:hint="cs"/>
          <w:rtl/>
        </w:rPr>
        <w:t xml:space="preserve"> </w:t>
      </w:r>
      <w:r w:rsidR="00734EEA">
        <w:rPr>
          <w:rFonts w:hint="cs"/>
          <w:rtl/>
        </w:rPr>
        <w:t>– –</w:t>
      </w:r>
      <w:r>
        <w:rPr>
          <w:rFonts w:hint="cs"/>
          <w:rtl/>
        </w:rPr>
        <w:t xml:space="preserve"> שהם מבצעים טיהור אתני ופשעי מלחמה. מה עבר עליו? אני יודע שהשתיקה הזאת, השתיקה של המחנה, של האחים שלנו ממחנה השמאל, היא שתיקה כי הם </w:t>
      </w:r>
      <w:bookmarkStart w:id="31178" w:name="_ETM_Q47_161000"/>
      <w:bookmarkEnd w:id="31178"/>
      <w:r>
        <w:rPr>
          <w:rFonts w:hint="cs"/>
          <w:rtl/>
        </w:rPr>
        <w:t xml:space="preserve">מובכים מהאירוע הזה, ובצדק. זה אירוע מביך, ואני חושב שמשה בוגי יעלון הוא איש חסר אחריות, הוא איש שפל, הוא </w:t>
      </w:r>
      <w:bookmarkStart w:id="31179" w:name="_ETM_Q47_173000"/>
      <w:bookmarkEnd w:id="31179"/>
      <w:r>
        <w:rPr>
          <w:rFonts w:hint="cs"/>
          <w:rtl/>
        </w:rPr>
        <w:t xml:space="preserve">איש בזוי. בזמן שהלוחמים שלנו, הלוחמים והלוחמות, האריות והלביאות שלנו, </w:t>
      </w:r>
      <w:r>
        <w:rPr>
          <w:rtl/>
        </w:rPr>
        <w:t xml:space="preserve">לוחמים </w:t>
      </w:r>
      <w:bookmarkStart w:id="31180" w:name="_ETM_Q47_180900"/>
      <w:bookmarkEnd w:id="31180"/>
      <w:r>
        <w:rPr>
          <w:rtl/>
        </w:rPr>
        <w:t xml:space="preserve">בקרבות </w:t>
      </w:r>
      <w:bookmarkStart w:id="31181" w:name="_ETM_Q47_181589"/>
      <w:bookmarkEnd w:id="31181"/>
      <w:r>
        <w:rPr>
          <w:rtl/>
        </w:rPr>
        <w:t xml:space="preserve">עקובים </w:t>
      </w:r>
      <w:bookmarkStart w:id="31182" w:name="_ETM_Q47_182100"/>
      <w:bookmarkEnd w:id="31182"/>
      <w:r>
        <w:rPr>
          <w:rtl/>
        </w:rPr>
        <w:t>מדם</w:t>
      </w:r>
      <w:r>
        <w:rPr>
          <w:rFonts w:hint="cs"/>
          <w:rtl/>
        </w:rPr>
        <w:t>,</w:t>
      </w:r>
      <w:r>
        <w:rPr>
          <w:rtl/>
        </w:rPr>
        <w:t xml:space="preserve"> </w:t>
      </w:r>
      <w:bookmarkStart w:id="31183" w:name="_ETM_Q47_183060"/>
      <w:bookmarkEnd w:id="31183"/>
      <w:r>
        <w:rPr>
          <w:rtl/>
        </w:rPr>
        <w:t xml:space="preserve">האיש </w:t>
      </w:r>
      <w:bookmarkStart w:id="31184" w:name="_ETM_Q47_183750"/>
      <w:bookmarkEnd w:id="31184"/>
      <w:r>
        <w:rPr>
          <w:rtl/>
        </w:rPr>
        <w:t>חס</w:t>
      </w:r>
      <w:r>
        <w:rPr>
          <w:rFonts w:hint="cs"/>
          <w:rtl/>
        </w:rPr>
        <w:t>ר</w:t>
      </w:r>
      <w:r>
        <w:rPr>
          <w:rtl/>
        </w:rPr>
        <w:t xml:space="preserve"> </w:t>
      </w:r>
      <w:bookmarkStart w:id="31185" w:name="_ETM_Q47_184420"/>
      <w:bookmarkEnd w:id="31185"/>
      <w:r>
        <w:rPr>
          <w:rtl/>
        </w:rPr>
        <w:t xml:space="preserve">האחריות </w:t>
      </w:r>
      <w:bookmarkStart w:id="31186" w:name="_ETM_Q47_185049"/>
      <w:bookmarkEnd w:id="31186"/>
      <w:r>
        <w:rPr>
          <w:rtl/>
        </w:rPr>
        <w:t xml:space="preserve">הזה </w:t>
      </w:r>
      <w:bookmarkStart w:id="31187" w:name="_ETM_Q47_186110"/>
      <w:bookmarkEnd w:id="31187"/>
      <w:r>
        <w:rPr>
          <w:rtl/>
        </w:rPr>
        <w:t>פש</w:t>
      </w:r>
      <w:r>
        <w:rPr>
          <w:rFonts w:hint="cs"/>
          <w:rtl/>
        </w:rPr>
        <w:t>וט</w:t>
      </w:r>
      <w:r>
        <w:rPr>
          <w:rtl/>
        </w:rPr>
        <w:t xml:space="preserve"> </w:t>
      </w:r>
      <w:bookmarkStart w:id="31188" w:name="_ETM_Q47_187479"/>
      <w:bookmarkEnd w:id="31188"/>
      <w:r>
        <w:rPr>
          <w:rtl/>
        </w:rPr>
        <w:t xml:space="preserve">גורם </w:t>
      </w:r>
      <w:bookmarkStart w:id="31189" w:name="_ETM_Q47_187959"/>
      <w:bookmarkEnd w:id="31189"/>
      <w:r>
        <w:rPr>
          <w:rtl/>
        </w:rPr>
        <w:t xml:space="preserve">להם </w:t>
      </w:r>
      <w:bookmarkStart w:id="31190" w:name="_ETM_Q47_189140"/>
      <w:bookmarkEnd w:id="31190"/>
      <w:r>
        <w:rPr>
          <w:rtl/>
        </w:rPr>
        <w:t>ל</w:t>
      </w:r>
      <w:r>
        <w:rPr>
          <w:rFonts w:hint="cs"/>
          <w:rtl/>
        </w:rPr>
        <w:t>דמורליזצי</w:t>
      </w:r>
      <w:r>
        <w:rPr>
          <w:rFonts w:hint="eastAsia"/>
          <w:rtl/>
        </w:rPr>
        <w:t>ה</w:t>
      </w:r>
      <w:r>
        <w:rPr>
          <w:rFonts w:hint="cs"/>
          <w:rtl/>
        </w:rPr>
        <w:t>.</w:t>
      </w:r>
      <w:r>
        <w:rPr>
          <w:rtl/>
        </w:rPr>
        <w:t xml:space="preserve"> </w:t>
      </w:r>
      <w:bookmarkStart w:id="31191" w:name="_ETM_Q47_190970"/>
      <w:bookmarkEnd w:id="31191"/>
      <w:r>
        <w:rPr>
          <w:rtl/>
        </w:rPr>
        <w:t xml:space="preserve">הוא </w:t>
      </w:r>
      <w:bookmarkStart w:id="31192" w:name="_ETM_Q47_191119"/>
      <w:bookmarkEnd w:id="31192"/>
      <w:r>
        <w:rPr>
          <w:rtl/>
        </w:rPr>
        <w:t xml:space="preserve">גורם </w:t>
      </w:r>
      <w:bookmarkStart w:id="31193" w:name="_ETM_Q47_191480"/>
      <w:bookmarkEnd w:id="31193"/>
      <w:r>
        <w:rPr>
          <w:rtl/>
        </w:rPr>
        <w:t xml:space="preserve">למדינת </w:t>
      </w:r>
      <w:bookmarkStart w:id="31194" w:name="_ETM_Q47_191930"/>
      <w:bookmarkEnd w:id="31194"/>
      <w:r>
        <w:rPr>
          <w:rtl/>
        </w:rPr>
        <w:t xml:space="preserve">ישראל </w:t>
      </w:r>
      <w:bookmarkStart w:id="31195" w:name="_ETM_Q47_192320"/>
      <w:bookmarkEnd w:id="31195"/>
      <w:r>
        <w:rPr>
          <w:rtl/>
        </w:rPr>
        <w:t xml:space="preserve">לפגיעה </w:t>
      </w:r>
      <w:bookmarkStart w:id="31196" w:name="_ETM_Q47_192800"/>
      <w:bookmarkEnd w:id="31196"/>
      <w:r>
        <w:rPr>
          <w:rtl/>
        </w:rPr>
        <w:t>אנושה</w:t>
      </w:r>
      <w:r>
        <w:rPr>
          <w:rFonts w:hint="cs"/>
          <w:rtl/>
        </w:rPr>
        <w:t>, אנושה,</w:t>
      </w:r>
      <w:r>
        <w:rPr>
          <w:rtl/>
        </w:rPr>
        <w:t xml:space="preserve"> </w:t>
      </w:r>
      <w:bookmarkStart w:id="31197" w:name="_ETM_Q47_193970"/>
      <w:bookmarkStart w:id="31198" w:name="_ETM_Q47_194510"/>
      <w:bookmarkEnd w:id="31197"/>
      <w:bookmarkEnd w:id="31198"/>
      <w:proofErr w:type="spellStart"/>
      <w:r>
        <w:rPr>
          <w:rtl/>
        </w:rPr>
        <w:t>בטריבונלים</w:t>
      </w:r>
      <w:proofErr w:type="spellEnd"/>
      <w:r>
        <w:rPr>
          <w:rtl/>
        </w:rPr>
        <w:t xml:space="preserve"> </w:t>
      </w:r>
      <w:bookmarkStart w:id="31199" w:name="_ETM_Q47_195290"/>
      <w:bookmarkEnd w:id="31199"/>
      <w:r>
        <w:rPr>
          <w:rtl/>
        </w:rPr>
        <w:t>בי</w:t>
      </w:r>
      <w:r>
        <w:rPr>
          <w:rFonts w:hint="cs"/>
          <w:rtl/>
        </w:rPr>
        <w:t>ן-</w:t>
      </w:r>
      <w:r>
        <w:rPr>
          <w:rtl/>
        </w:rPr>
        <w:t>לאומיים</w:t>
      </w:r>
      <w:r>
        <w:rPr>
          <w:rFonts w:hint="cs"/>
          <w:rtl/>
        </w:rPr>
        <w:t>.</w:t>
      </w:r>
      <w:r>
        <w:rPr>
          <w:rtl/>
        </w:rPr>
        <w:t xml:space="preserve"> </w:t>
      </w:r>
      <w:bookmarkStart w:id="31200" w:name="_ETM_Q47_197060"/>
      <w:bookmarkEnd w:id="31200"/>
      <w:r>
        <w:rPr>
          <w:rtl/>
        </w:rPr>
        <w:t xml:space="preserve">והעולם </w:t>
      </w:r>
      <w:bookmarkStart w:id="31201" w:name="_ETM_Q47_197720"/>
      <w:bookmarkEnd w:id="31201"/>
      <w:r>
        <w:rPr>
          <w:rtl/>
        </w:rPr>
        <w:t>שותק</w:t>
      </w:r>
      <w:r>
        <w:rPr>
          <w:rFonts w:hint="cs"/>
          <w:rtl/>
        </w:rPr>
        <w:t>.</w:t>
      </w:r>
      <w:r>
        <w:rPr>
          <w:rtl/>
        </w:rPr>
        <w:t xml:space="preserve"> </w:t>
      </w:r>
      <w:bookmarkStart w:id="31202" w:name="_ETM_Q47_199570"/>
      <w:bookmarkEnd w:id="31202"/>
      <w:r>
        <w:rPr>
          <w:rtl/>
        </w:rPr>
        <w:t xml:space="preserve">העולם </w:t>
      </w:r>
      <w:bookmarkStart w:id="31203" w:name="_ETM_Q47_200230"/>
      <w:bookmarkEnd w:id="31203"/>
      <w:r>
        <w:rPr>
          <w:rtl/>
        </w:rPr>
        <w:t>שותק</w:t>
      </w:r>
      <w:r>
        <w:rPr>
          <w:rFonts w:hint="cs"/>
          <w:rtl/>
        </w:rPr>
        <w:t>.</w:t>
      </w:r>
    </w:p>
    <w:p w:rsidR="00CF0CFA" w:rsidRDefault="00CF0CFA" w:rsidP="0011063B">
      <w:pPr>
        <w:rPr>
          <w:rtl/>
        </w:rPr>
      </w:pPr>
    </w:p>
    <w:p w:rsidR="00CF0CFA" w:rsidRDefault="00CF0CFA" w:rsidP="00383AC2">
      <w:pPr>
        <w:rPr>
          <w:rtl/>
        </w:rPr>
      </w:pPr>
      <w:bookmarkStart w:id="31204" w:name="_ETM_Q47_197000"/>
      <w:bookmarkStart w:id="31205" w:name="_ETM_Q47_200950"/>
      <w:bookmarkEnd w:id="31204"/>
      <w:bookmarkEnd w:id="31205"/>
      <w:r>
        <w:rPr>
          <w:rtl/>
        </w:rPr>
        <w:t xml:space="preserve">אני </w:t>
      </w:r>
      <w:bookmarkStart w:id="31206" w:name="_ETM_Q47_201160"/>
      <w:bookmarkEnd w:id="31206"/>
      <w:r>
        <w:rPr>
          <w:rtl/>
        </w:rPr>
        <w:t xml:space="preserve">היום </w:t>
      </w:r>
      <w:bookmarkStart w:id="31207" w:name="_ETM_Q47_201400"/>
      <w:bookmarkEnd w:id="31207"/>
      <w:r>
        <w:rPr>
          <w:rtl/>
        </w:rPr>
        <w:t>הגשתי</w:t>
      </w:r>
      <w:r>
        <w:rPr>
          <w:rFonts w:hint="cs"/>
          <w:rtl/>
        </w:rPr>
        <w:t>,</w:t>
      </w:r>
      <w:r>
        <w:rPr>
          <w:rtl/>
        </w:rPr>
        <w:t xml:space="preserve"> </w:t>
      </w:r>
      <w:bookmarkStart w:id="31208" w:name="_ETM_Q47_201850"/>
      <w:bookmarkEnd w:id="31208"/>
      <w:r>
        <w:rPr>
          <w:rtl/>
        </w:rPr>
        <w:t xml:space="preserve">אדוני </w:t>
      </w:r>
      <w:bookmarkStart w:id="31209" w:name="_ETM_Q47_202119"/>
      <w:bookmarkEnd w:id="31209"/>
      <w:r>
        <w:rPr>
          <w:rtl/>
        </w:rPr>
        <w:t>היושב-ראש</w:t>
      </w:r>
      <w:r>
        <w:rPr>
          <w:rFonts w:hint="cs"/>
          <w:rtl/>
        </w:rPr>
        <w:t>,</w:t>
      </w:r>
      <w:r>
        <w:rPr>
          <w:rtl/>
        </w:rPr>
        <w:t xml:space="preserve"> </w:t>
      </w:r>
      <w:bookmarkStart w:id="31210" w:name="_ETM_Q47_203260"/>
      <w:bookmarkEnd w:id="31210"/>
      <w:r>
        <w:rPr>
          <w:rtl/>
        </w:rPr>
        <w:t xml:space="preserve">הצעת </w:t>
      </w:r>
      <w:bookmarkStart w:id="31211" w:name="_ETM_Q47_203710"/>
      <w:bookmarkEnd w:id="31211"/>
      <w:r>
        <w:rPr>
          <w:rtl/>
        </w:rPr>
        <w:t xml:space="preserve">חוק </w:t>
      </w:r>
      <w:bookmarkStart w:id="31212" w:name="_ETM_Q47_204250"/>
      <w:bookmarkEnd w:id="31212"/>
      <w:r>
        <w:rPr>
          <w:rtl/>
        </w:rPr>
        <w:t xml:space="preserve">פרטית </w:t>
      </w:r>
      <w:bookmarkStart w:id="31213" w:name="_ETM_Q47_206529"/>
      <w:bookmarkEnd w:id="31213"/>
      <w:r>
        <w:rPr>
          <w:rtl/>
        </w:rPr>
        <w:t xml:space="preserve">שתשלול </w:t>
      </w:r>
      <w:bookmarkStart w:id="31214" w:name="_ETM_Q47_207880"/>
      <w:bookmarkEnd w:id="31214"/>
      <w:r>
        <w:rPr>
          <w:rtl/>
        </w:rPr>
        <w:t xml:space="preserve">מאנשים </w:t>
      </w:r>
      <w:bookmarkStart w:id="31215" w:name="_ETM_Q47_208509"/>
      <w:bookmarkEnd w:id="31215"/>
      <w:r>
        <w:rPr>
          <w:rtl/>
        </w:rPr>
        <w:t xml:space="preserve">כדוגמת </w:t>
      </w:r>
      <w:bookmarkStart w:id="31216" w:name="_ETM_Q47_209380"/>
      <w:bookmarkEnd w:id="31216"/>
      <w:r>
        <w:rPr>
          <w:rtl/>
        </w:rPr>
        <w:t xml:space="preserve">משה </w:t>
      </w:r>
      <w:bookmarkStart w:id="31217" w:name="_ETM_Q47_209919"/>
      <w:bookmarkEnd w:id="31217"/>
      <w:r>
        <w:rPr>
          <w:rtl/>
        </w:rPr>
        <w:t xml:space="preserve">בוגי </w:t>
      </w:r>
      <w:bookmarkStart w:id="31218" w:name="_ETM_Q47_210400"/>
      <w:bookmarkEnd w:id="31218"/>
      <w:r>
        <w:rPr>
          <w:rtl/>
        </w:rPr>
        <w:t>יעלון</w:t>
      </w:r>
      <w:r>
        <w:rPr>
          <w:rFonts w:hint="cs"/>
          <w:rtl/>
        </w:rPr>
        <w:t>,</w:t>
      </w:r>
      <w:r>
        <w:rPr>
          <w:rtl/>
        </w:rPr>
        <w:t xml:space="preserve"> </w:t>
      </w:r>
      <w:bookmarkStart w:id="31219" w:name="_ETM_Q47_211279"/>
      <w:bookmarkEnd w:id="31219"/>
      <w:r>
        <w:rPr>
          <w:rtl/>
        </w:rPr>
        <w:t>האיש</w:t>
      </w:r>
      <w:r>
        <w:rPr>
          <w:rFonts w:hint="cs"/>
          <w:rtl/>
        </w:rPr>
        <w:t xml:space="preserve"> </w:t>
      </w:r>
      <w:r>
        <w:rPr>
          <w:rtl/>
        </w:rPr>
        <w:t>ה</w:t>
      </w:r>
      <w:r>
        <w:rPr>
          <w:rFonts w:hint="cs"/>
          <w:rtl/>
        </w:rPr>
        <w:t>שפל</w:t>
      </w:r>
      <w:r>
        <w:rPr>
          <w:rtl/>
        </w:rPr>
        <w:t xml:space="preserve"> </w:t>
      </w:r>
      <w:bookmarkStart w:id="31220" w:name="_ETM_Q47_212000"/>
      <w:bookmarkStart w:id="31221" w:name="_ETM_Q47_212540"/>
      <w:bookmarkStart w:id="31222" w:name="_ETM_Q47_212690"/>
      <w:bookmarkEnd w:id="31220"/>
      <w:bookmarkEnd w:id="31221"/>
      <w:bookmarkEnd w:id="31222"/>
      <w:r>
        <w:rPr>
          <w:rFonts w:hint="cs"/>
          <w:rtl/>
        </w:rPr>
        <w:t>וה</w:t>
      </w:r>
      <w:r>
        <w:rPr>
          <w:rtl/>
        </w:rPr>
        <w:t xml:space="preserve">בזוי </w:t>
      </w:r>
      <w:bookmarkStart w:id="31223" w:name="_ETM_Q47_213409"/>
      <w:bookmarkEnd w:id="31223"/>
      <w:r>
        <w:rPr>
          <w:rtl/>
        </w:rPr>
        <w:t>הזה</w:t>
      </w:r>
      <w:r>
        <w:rPr>
          <w:rFonts w:hint="cs"/>
          <w:rtl/>
        </w:rPr>
        <w:t>,</w:t>
      </w:r>
      <w:r>
        <w:rPr>
          <w:rtl/>
        </w:rPr>
        <w:t xml:space="preserve"> </w:t>
      </w:r>
      <w:bookmarkStart w:id="31224" w:name="_ETM_Q47_214370"/>
      <w:bookmarkEnd w:id="31224"/>
      <w:r>
        <w:rPr>
          <w:rtl/>
        </w:rPr>
        <w:t xml:space="preserve">את </w:t>
      </w:r>
      <w:bookmarkStart w:id="31225" w:name="_ETM_Q47_214579"/>
      <w:bookmarkEnd w:id="31225"/>
      <w:r>
        <w:rPr>
          <w:rtl/>
        </w:rPr>
        <w:t xml:space="preserve">הפנסיה </w:t>
      </w:r>
      <w:bookmarkStart w:id="31226" w:name="_ETM_Q47_215270"/>
      <w:bookmarkEnd w:id="31226"/>
      <w:r>
        <w:rPr>
          <w:rtl/>
        </w:rPr>
        <w:t>שלו</w:t>
      </w:r>
      <w:r>
        <w:rPr>
          <w:rFonts w:hint="cs"/>
          <w:rtl/>
        </w:rPr>
        <w:t>,</w:t>
      </w:r>
      <w:r>
        <w:rPr>
          <w:rtl/>
        </w:rPr>
        <w:t xml:space="preserve"> </w:t>
      </w:r>
      <w:bookmarkStart w:id="31227" w:name="_ETM_Q47_215989"/>
      <w:bookmarkEnd w:id="31227"/>
      <w:r>
        <w:rPr>
          <w:rtl/>
        </w:rPr>
        <w:t>70</w:t>
      </w:r>
      <w:r>
        <w:rPr>
          <w:rFonts w:hint="cs"/>
          <w:rtl/>
        </w:rPr>
        <w:t>,</w:t>
      </w:r>
      <w:r>
        <w:rPr>
          <w:rtl/>
        </w:rPr>
        <w:t xml:space="preserve">000 </w:t>
      </w:r>
      <w:bookmarkStart w:id="31228" w:name="_ETM_Q47_216890"/>
      <w:bookmarkEnd w:id="31228"/>
      <w:r>
        <w:rPr>
          <w:rtl/>
        </w:rPr>
        <w:t>שקלים</w:t>
      </w:r>
      <w:r>
        <w:rPr>
          <w:rFonts w:hint="cs"/>
          <w:rtl/>
        </w:rPr>
        <w:t>.</w:t>
      </w:r>
      <w:r>
        <w:rPr>
          <w:rtl/>
        </w:rPr>
        <w:t xml:space="preserve"> </w:t>
      </w:r>
      <w:bookmarkStart w:id="31229" w:name="_ETM_Q47_217729"/>
      <w:bookmarkEnd w:id="31229"/>
      <w:r>
        <w:rPr>
          <w:rtl/>
        </w:rPr>
        <w:t xml:space="preserve">הציבור </w:t>
      </w:r>
      <w:bookmarkStart w:id="31230" w:name="_ETM_Q47_218870"/>
      <w:bookmarkEnd w:id="31230"/>
      <w:r>
        <w:rPr>
          <w:rtl/>
        </w:rPr>
        <w:t xml:space="preserve">מימין </w:t>
      </w:r>
      <w:bookmarkStart w:id="31231" w:name="_ETM_Q47_219440"/>
      <w:bookmarkEnd w:id="31231"/>
      <w:r>
        <w:rPr>
          <w:rtl/>
        </w:rPr>
        <w:t xml:space="preserve">ומשמאל </w:t>
      </w:r>
      <w:bookmarkStart w:id="31232" w:name="_ETM_Q47_220430"/>
      <w:bookmarkEnd w:id="31232"/>
      <w:r>
        <w:rPr>
          <w:rtl/>
        </w:rPr>
        <w:t xml:space="preserve">ששולחים </w:t>
      </w:r>
      <w:bookmarkStart w:id="31233" w:name="_ETM_Q47_220940"/>
      <w:bookmarkEnd w:id="31233"/>
      <w:r>
        <w:rPr>
          <w:rtl/>
        </w:rPr>
        <w:t xml:space="preserve">את </w:t>
      </w:r>
      <w:bookmarkStart w:id="31234" w:name="_ETM_Q47_221000"/>
      <w:bookmarkEnd w:id="31234"/>
      <w:r>
        <w:rPr>
          <w:rtl/>
        </w:rPr>
        <w:t xml:space="preserve">הילדים </w:t>
      </w:r>
      <w:bookmarkStart w:id="31235" w:name="_ETM_Q47_221390"/>
      <w:bookmarkEnd w:id="31235"/>
      <w:r>
        <w:rPr>
          <w:rtl/>
        </w:rPr>
        <w:t xml:space="preserve">שלהם </w:t>
      </w:r>
      <w:bookmarkStart w:id="31236" w:name="_ETM_Q47_221780"/>
      <w:bookmarkEnd w:id="31236"/>
      <w:r>
        <w:rPr>
          <w:rtl/>
        </w:rPr>
        <w:t xml:space="preserve">לצבא </w:t>
      </w:r>
      <w:bookmarkStart w:id="31237" w:name="_ETM_Q47_222649"/>
      <w:bookmarkEnd w:id="31237"/>
      <w:r>
        <w:rPr>
          <w:rFonts w:hint="cs"/>
          <w:rtl/>
        </w:rPr>
        <w:t xml:space="preserve">– </w:t>
      </w:r>
      <w:r>
        <w:rPr>
          <w:rtl/>
        </w:rPr>
        <w:t>ה</w:t>
      </w:r>
      <w:r>
        <w:rPr>
          <w:rFonts w:hint="cs"/>
          <w:rtl/>
        </w:rPr>
        <w:t>י</w:t>
      </w:r>
      <w:r>
        <w:rPr>
          <w:rtl/>
        </w:rPr>
        <w:t>נה</w:t>
      </w:r>
      <w:r>
        <w:rPr>
          <w:rFonts w:hint="cs"/>
          <w:rtl/>
        </w:rPr>
        <w:t>,</w:t>
      </w:r>
      <w:r>
        <w:rPr>
          <w:rtl/>
        </w:rPr>
        <w:t xml:space="preserve"> </w:t>
      </w:r>
      <w:bookmarkStart w:id="31238" w:name="_ETM_Q47_222890"/>
      <w:bookmarkEnd w:id="31238"/>
      <w:r>
        <w:rPr>
          <w:rtl/>
        </w:rPr>
        <w:t xml:space="preserve">חברתי </w:t>
      </w:r>
      <w:bookmarkStart w:id="31239" w:name="_ETM_Q47_223370"/>
      <w:bookmarkStart w:id="31240" w:name="_ETM_Q47_223610"/>
      <w:bookmarkEnd w:id="31239"/>
      <w:bookmarkEnd w:id="31240"/>
      <w:r>
        <w:rPr>
          <w:rFonts w:hint="cs"/>
          <w:rtl/>
        </w:rPr>
        <w:t>אפרת רייטן,</w:t>
      </w:r>
      <w:r>
        <w:rPr>
          <w:rtl/>
        </w:rPr>
        <w:t xml:space="preserve"> </w:t>
      </w:r>
      <w:bookmarkStart w:id="31241" w:name="_ETM_Q47_224780"/>
      <w:bookmarkEnd w:id="31241"/>
      <w:r>
        <w:rPr>
          <w:rtl/>
        </w:rPr>
        <w:t xml:space="preserve">איפה </w:t>
      </w:r>
      <w:bookmarkStart w:id="31242" w:name="_ETM_Q47_225110"/>
      <w:bookmarkEnd w:id="31242"/>
      <w:r>
        <w:rPr>
          <w:rtl/>
        </w:rPr>
        <w:t>היא</w:t>
      </w:r>
      <w:r>
        <w:rPr>
          <w:rFonts w:hint="cs"/>
          <w:rtl/>
        </w:rPr>
        <w:t>?</w:t>
      </w:r>
      <w:r>
        <w:rPr>
          <w:rtl/>
        </w:rPr>
        <w:t xml:space="preserve"> </w:t>
      </w:r>
      <w:bookmarkStart w:id="31243" w:name="_ETM_Q47_225170"/>
      <w:bookmarkEnd w:id="31243"/>
      <w:r>
        <w:rPr>
          <w:rtl/>
        </w:rPr>
        <w:t>נמצאת</w:t>
      </w:r>
      <w:r>
        <w:rPr>
          <w:rFonts w:hint="cs"/>
          <w:rtl/>
        </w:rPr>
        <w:t>?</w:t>
      </w:r>
      <w:r>
        <w:rPr>
          <w:rtl/>
        </w:rPr>
        <w:t xml:space="preserve"> </w:t>
      </w:r>
      <w:bookmarkStart w:id="31244" w:name="_ETM_Q47_225979"/>
      <w:bookmarkStart w:id="31245" w:name="_ETM_Q47_226250"/>
      <w:bookmarkStart w:id="31246" w:name="_ETM_Q47_226550"/>
      <w:bookmarkEnd w:id="31244"/>
      <w:bookmarkEnd w:id="31245"/>
      <w:bookmarkEnd w:id="31246"/>
      <w:r>
        <w:rPr>
          <w:rFonts w:hint="cs"/>
          <w:rtl/>
        </w:rPr>
        <w:t xml:space="preserve">אפרת רייטן, </w:t>
      </w:r>
      <w:bookmarkStart w:id="31247" w:name="_ETM_Q47_226729"/>
      <w:bookmarkEnd w:id="31247"/>
      <w:r>
        <w:rPr>
          <w:rtl/>
        </w:rPr>
        <w:t xml:space="preserve">הבן </w:t>
      </w:r>
      <w:bookmarkStart w:id="31248" w:name="_ETM_Q47_227180"/>
      <w:bookmarkEnd w:id="31248"/>
      <w:r>
        <w:rPr>
          <w:rtl/>
        </w:rPr>
        <w:t>שלה</w:t>
      </w:r>
      <w:r>
        <w:rPr>
          <w:rFonts w:hint="cs"/>
          <w:rtl/>
        </w:rPr>
        <w:t>,</w:t>
      </w:r>
      <w:r>
        <w:rPr>
          <w:rtl/>
        </w:rPr>
        <w:t xml:space="preserve"> </w:t>
      </w:r>
      <w:bookmarkStart w:id="31249" w:name="_ETM_Q47_227960"/>
      <w:bookmarkEnd w:id="31249"/>
      <w:r>
        <w:rPr>
          <w:rtl/>
        </w:rPr>
        <w:t xml:space="preserve">שאלוהים </w:t>
      </w:r>
      <w:bookmarkStart w:id="31250" w:name="_ETM_Q47_228409"/>
      <w:bookmarkEnd w:id="31250"/>
      <w:r>
        <w:rPr>
          <w:rtl/>
        </w:rPr>
        <w:t xml:space="preserve">ישמור </w:t>
      </w:r>
      <w:bookmarkStart w:id="31251" w:name="_ETM_Q47_228860"/>
      <w:bookmarkEnd w:id="31251"/>
      <w:r>
        <w:rPr>
          <w:rtl/>
        </w:rPr>
        <w:t xml:space="preserve">אותו </w:t>
      </w:r>
      <w:bookmarkStart w:id="31252" w:name="_ETM_Q47_229129"/>
      <w:bookmarkEnd w:id="31252"/>
      <w:r>
        <w:rPr>
          <w:rtl/>
        </w:rPr>
        <w:t>אמן</w:t>
      </w:r>
      <w:r>
        <w:rPr>
          <w:rFonts w:hint="cs"/>
          <w:rtl/>
        </w:rPr>
        <w:t>,</w:t>
      </w:r>
      <w:r>
        <w:rPr>
          <w:rtl/>
        </w:rPr>
        <w:t xml:space="preserve"> </w:t>
      </w:r>
      <w:bookmarkStart w:id="31253" w:name="_ETM_Q47_229760"/>
      <w:bookmarkEnd w:id="31253"/>
      <w:r>
        <w:rPr>
          <w:rtl/>
        </w:rPr>
        <w:t xml:space="preserve">לוחם </w:t>
      </w:r>
      <w:bookmarkStart w:id="31254" w:name="_ETM_Q47_230600"/>
      <w:bookmarkEnd w:id="31254"/>
      <w:r>
        <w:rPr>
          <w:rtl/>
        </w:rPr>
        <w:t>בצבא</w:t>
      </w:r>
      <w:r>
        <w:rPr>
          <w:rFonts w:hint="cs"/>
          <w:rtl/>
        </w:rPr>
        <w:t>,</w:t>
      </w:r>
      <w:r>
        <w:rPr>
          <w:rtl/>
        </w:rPr>
        <w:t xml:space="preserve"> </w:t>
      </w:r>
      <w:bookmarkStart w:id="31255" w:name="_ETM_Q47_231589"/>
      <w:bookmarkEnd w:id="31255"/>
      <w:r>
        <w:rPr>
          <w:rtl/>
        </w:rPr>
        <w:t xml:space="preserve">לוחם </w:t>
      </w:r>
      <w:bookmarkStart w:id="31256" w:name="_ETM_Q47_231949"/>
      <w:bookmarkEnd w:id="31256"/>
      <w:r>
        <w:rPr>
          <w:rFonts w:hint="cs"/>
          <w:rtl/>
        </w:rPr>
        <w:t>ע</w:t>
      </w:r>
      <w:r>
        <w:rPr>
          <w:rtl/>
        </w:rPr>
        <w:t xml:space="preserve">ז </w:t>
      </w:r>
      <w:bookmarkStart w:id="31257" w:name="_ETM_Q47_232220"/>
      <w:bookmarkEnd w:id="31257"/>
      <w:r>
        <w:rPr>
          <w:rtl/>
        </w:rPr>
        <w:t>נפש</w:t>
      </w:r>
      <w:r>
        <w:rPr>
          <w:rFonts w:hint="cs"/>
          <w:rtl/>
        </w:rPr>
        <w:t>,</w:t>
      </w:r>
      <w:r>
        <w:rPr>
          <w:rtl/>
        </w:rPr>
        <w:t xml:space="preserve"> </w:t>
      </w:r>
      <w:bookmarkStart w:id="31258" w:name="_ETM_Q47_233030"/>
      <w:bookmarkEnd w:id="31258"/>
      <w:r>
        <w:rPr>
          <w:rtl/>
        </w:rPr>
        <w:t xml:space="preserve">וגם </w:t>
      </w:r>
      <w:bookmarkStart w:id="31259" w:name="_ETM_Q47_233360"/>
      <w:bookmarkEnd w:id="31259"/>
      <w:r>
        <w:rPr>
          <w:rtl/>
        </w:rPr>
        <w:t xml:space="preserve">היא </w:t>
      </w:r>
      <w:bookmarkStart w:id="31260" w:name="_ETM_Q47_233570"/>
      <w:bookmarkEnd w:id="31260"/>
      <w:r>
        <w:rPr>
          <w:rtl/>
        </w:rPr>
        <w:t xml:space="preserve">שולחת </w:t>
      </w:r>
      <w:bookmarkStart w:id="31261" w:name="_ETM_Q47_234019"/>
      <w:bookmarkEnd w:id="31261"/>
      <w:r>
        <w:rPr>
          <w:rtl/>
        </w:rPr>
        <w:t xml:space="preserve">אותו </w:t>
      </w:r>
      <w:bookmarkStart w:id="31262" w:name="_ETM_Q47_234260"/>
      <w:bookmarkEnd w:id="31262"/>
      <w:r>
        <w:rPr>
          <w:rtl/>
        </w:rPr>
        <w:t>לצבא</w:t>
      </w:r>
      <w:r>
        <w:rPr>
          <w:rFonts w:hint="cs"/>
          <w:rtl/>
        </w:rPr>
        <w:t>,</w:t>
      </w:r>
      <w:r>
        <w:rPr>
          <w:rtl/>
        </w:rPr>
        <w:t xml:space="preserve"> </w:t>
      </w:r>
      <w:bookmarkStart w:id="31263" w:name="_ETM_Q47_235070"/>
      <w:bookmarkEnd w:id="31263"/>
      <w:r>
        <w:rPr>
          <w:rtl/>
        </w:rPr>
        <w:t xml:space="preserve">את </w:t>
      </w:r>
      <w:bookmarkStart w:id="31264" w:name="_ETM_Q47_235220"/>
      <w:bookmarkEnd w:id="31264"/>
      <w:r>
        <w:rPr>
          <w:rtl/>
        </w:rPr>
        <w:t xml:space="preserve">הדבר </w:t>
      </w:r>
      <w:bookmarkStart w:id="31265" w:name="_ETM_Q47_235550"/>
      <w:bookmarkEnd w:id="31265"/>
      <w:r>
        <w:rPr>
          <w:rtl/>
        </w:rPr>
        <w:t xml:space="preserve">היקר </w:t>
      </w:r>
      <w:bookmarkStart w:id="31266" w:name="_ETM_Q47_235970"/>
      <w:bookmarkEnd w:id="31266"/>
      <w:r>
        <w:rPr>
          <w:rtl/>
        </w:rPr>
        <w:t xml:space="preserve">ביותר </w:t>
      </w:r>
      <w:bookmarkStart w:id="31267" w:name="_ETM_Q47_236390"/>
      <w:bookmarkEnd w:id="31267"/>
      <w:r>
        <w:rPr>
          <w:rtl/>
        </w:rPr>
        <w:t>בשבילה</w:t>
      </w:r>
      <w:r>
        <w:rPr>
          <w:rFonts w:hint="cs"/>
          <w:rtl/>
        </w:rPr>
        <w:t>,</w:t>
      </w:r>
      <w:r>
        <w:rPr>
          <w:rtl/>
        </w:rPr>
        <w:t xml:space="preserve"> </w:t>
      </w:r>
      <w:bookmarkStart w:id="31268" w:name="_ETM_Q47_237379"/>
      <w:bookmarkEnd w:id="31268"/>
      <w:r>
        <w:rPr>
          <w:rtl/>
        </w:rPr>
        <w:t xml:space="preserve">ומשה </w:t>
      </w:r>
      <w:bookmarkStart w:id="31269" w:name="_ETM_Q47_238100"/>
      <w:bookmarkEnd w:id="31269"/>
      <w:r>
        <w:rPr>
          <w:rtl/>
        </w:rPr>
        <w:t>בוג</w:t>
      </w:r>
      <w:r>
        <w:rPr>
          <w:rFonts w:hint="cs"/>
          <w:rtl/>
        </w:rPr>
        <w:t>י</w:t>
      </w:r>
      <w:r>
        <w:rPr>
          <w:rtl/>
        </w:rPr>
        <w:t xml:space="preserve"> </w:t>
      </w:r>
      <w:bookmarkStart w:id="31270" w:name="_ETM_Q47_238610"/>
      <w:bookmarkEnd w:id="31270"/>
      <w:r>
        <w:rPr>
          <w:rFonts w:hint="cs"/>
          <w:rtl/>
        </w:rPr>
        <w:t>יעלון</w:t>
      </w:r>
      <w:r>
        <w:rPr>
          <w:rtl/>
        </w:rPr>
        <w:t xml:space="preserve"> </w:t>
      </w:r>
      <w:bookmarkStart w:id="31271" w:name="_ETM_Q47_239239"/>
      <w:bookmarkStart w:id="31272" w:name="_ETM_Q47_239449"/>
      <w:bookmarkEnd w:id="31271"/>
      <w:bookmarkEnd w:id="31272"/>
      <w:r>
        <w:rPr>
          <w:rFonts w:hint="cs"/>
          <w:rtl/>
        </w:rPr>
        <w:t xml:space="preserve">מעז </w:t>
      </w:r>
      <w:bookmarkStart w:id="31273" w:name="_ETM_Q47_239719"/>
      <w:bookmarkStart w:id="31274" w:name="_ETM_Q47_239809"/>
      <w:bookmarkEnd w:id="31273"/>
      <w:bookmarkEnd w:id="31274"/>
      <w:r>
        <w:rPr>
          <w:rFonts w:hint="cs"/>
          <w:rtl/>
        </w:rPr>
        <w:t>לומר שהבן</w:t>
      </w:r>
      <w:bookmarkStart w:id="31275" w:name="_ETM_Q47_240530"/>
      <w:bookmarkEnd w:id="31275"/>
      <w:r>
        <w:rPr>
          <w:rtl/>
        </w:rPr>
        <w:t xml:space="preserve"> </w:t>
      </w:r>
      <w:bookmarkStart w:id="31276" w:name="_ETM_Q47_241040"/>
      <w:bookmarkStart w:id="31277" w:name="_ETM_Q47_241909"/>
      <w:bookmarkEnd w:id="31276"/>
      <w:bookmarkEnd w:id="31277"/>
      <w:r>
        <w:rPr>
          <w:rFonts w:hint="cs"/>
          <w:rtl/>
        </w:rPr>
        <w:t xml:space="preserve">של אפרת </w:t>
      </w:r>
      <w:bookmarkStart w:id="31278" w:name="_ETM_Q47_236000"/>
      <w:bookmarkEnd w:id="31278"/>
      <w:r>
        <w:rPr>
          <w:rFonts w:hint="cs"/>
          <w:rtl/>
        </w:rPr>
        <w:t>רייטן</w:t>
      </w:r>
      <w:r>
        <w:rPr>
          <w:rtl/>
        </w:rPr>
        <w:t xml:space="preserve"> </w:t>
      </w:r>
      <w:bookmarkStart w:id="31279" w:name="_ETM_Q47_242659"/>
      <w:bookmarkEnd w:id="31279"/>
      <w:r>
        <w:rPr>
          <w:rFonts w:hint="cs"/>
          <w:rtl/>
        </w:rPr>
        <w:t xml:space="preserve">– </w:t>
      </w:r>
      <w:r>
        <w:rPr>
          <w:rtl/>
        </w:rPr>
        <w:t xml:space="preserve">שאני </w:t>
      </w:r>
      <w:bookmarkStart w:id="31280" w:name="_ETM_Q47_242989"/>
      <w:bookmarkEnd w:id="31280"/>
      <w:r>
        <w:rPr>
          <w:rtl/>
        </w:rPr>
        <w:t xml:space="preserve">כל </w:t>
      </w:r>
      <w:bookmarkStart w:id="31281" w:name="_ETM_Q47_243229"/>
      <w:bookmarkEnd w:id="31281"/>
      <w:r>
        <w:rPr>
          <w:rtl/>
        </w:rPr>
        <w:t xml:space="preserve">כך </w:t>
      </w:r>
      <w:bookmarkStart w:id="31282" w:name="_ETM_Q47_243559"/>
      <w:bookmarkEnd w:id="31282"/>
      <w:r>
        <w:rPr>
          <w:rtl/>
        </w:rPr>
        <w:t xml:space="preserve">אוהב </w:t>
      </w:r>
      <w:bookmarkStart w:id="31283" w:name="_ETM_Q47_243860"/>
      <w:bookmarkEnd w:id="31283"/>
      <w:r>
        <w:rPr>
          <w:rtl/>
        </w:rPr>
        <w:t>ומעריך</w:t>
      </w:r>
      <w:r>
        <w:rPr>
          <w:rFonts w:hint="cs"/>
          <w:rtl/>
        </w:rPr>
        <w:t>,</w:t>
      </w:r>
      <w:r>
        <w:rPr>
          <w:rtl/>
        </w:rPr>
        <w:t xml:space="preserve"> </w:t>
      </w:r>
      <w:bookmarkStart w:id="31284" w:name="_ETM_Q47_245149"/>
      <w:bookmarkEnd w:id="31284"/>
      <w:r>
        <w:rPr>
          <w:rtl/>
        </w:rPr>
        <w:t>ש</w:t>
      </w:r>
      <w:r>
        <w:rPr>
          <w:rFonts w:hint="cs"/>
          <w:rtl/>
        </w:rPr>
        <w:t>הוא</w:t>
      </w:r>
      <w:r>
        <w:rPr>
          <w:rtl/>
        </w:rPr>
        <w:t xml:space="preserve"> </w:t>
      </w:r>
      <w:bookmarkStart w:id="31285" w:name="_ETM_Q47_245420"/>
      <w:bookmarkEnd w:id="31285"/>
      <w:r>
        <w:rPr>
          <w:rtl/>
        </w:rPr>
        <w:t>מגיבורינו</w:t>
      </w:r>
      <w:r>
        <w:rPr>
          <w:rFonts w:hint="cs"/>
          <w:rtl/>
        </w:rPr>
        <w:t>,</w:t>
      </w:r>
      <w:r>
        <w:rPr>
          <w:rtl/>
        </w:rPr>
        <w:t xml:space="preserve"> </w:t>
      </w:r>
      <w:bookmarkStart w:id="31286" w:name="_ETM_Q47_246770"/>
      <w:bookmarkEnd w:id="31286"/>
      <w:r>
        <w:rPr>
          <w:rtl/>
        </w:rPr>
        <w:t xml:space="preserve">הוא </w:t>
      </w:r>
      <w:bookmarkStart w:id="31287" w:name="_ETM_Q47_246920"/>
      <w:bookmarkEnd w:id="31287"/>
      <w:r>
        <w:rPr>
          <w:rtl/>
        </w:rPr>
        <w:t xml:space="preserve">מהמכבים </w:t>
      </w:r>
      <w:bookmarkStart w:id="31288" w:name="_ETM_Q47_247759"/>
      <w:bookmarkEnd w:id="31288"/>
      <w:r>
        <w:rPr>
          <w:rtl/>
        </w:rPr>
        <w:t>ש</w:t>
      </w:r>
      <w:r>
        <w:rPr>
          <w:rFonts w:hint="cs"/>
          <w:rtl/>
        </w:rPr>
        <w:t xml:space="preserve">ל </w:t>
      </w:r>
      <w:r>
        <w:rPr>
          <w:rtl/>
        </w:rPr>
        <w:t xml:space="preserve">דורנו </w:t>
      </w:r>
      <w:bookmarkStart w:id="31289" w:name="_ETM_Q47_249290"/>
      <w:bookmarkEnd w:id="31289"/>
      <w:r>
        <w:rPr>
          <w:rFonts w:hint="cs"/>
          <w:rtl/>
        </w:rPr>
        <w:t xml:space="preserve">– </w:t>
      </w:r>
      <w:r>
        <w:rPr>
          <w:rtl/>
        </w:rPr>
        <w:t xml:space="preserve">שהבן </w:t>
      </w:r>
      <w:bookmarkStart w:id="31290" w:name="_ETM_Q47_249799"/>
      <w:bookmarkEnd w:id="31290"/>
      <w:r>
        <w:rPr>
          <w:rtl/>
        </w:rPr>
        <w:t xml:space="preserve">של </w:t>
      </w:r>
      <w:bookmarkStart w:id="31291" w:name="_ETM_Q47_250040"/>
      <w:bookmarkEnd w:id="31291"/>
      <w:r>
        <w:rPr>
          <w:rtl/>
        </w:rPr>
        <w:t xml:space="preserve">אפרת </w:t>
      </w:r>
      <w:bookmarkStart w:id="31292" w:name="_ETM_Q47_250490"/>
      <w:bookmarkEnd w:id="31292"/>
      <w:r>
        <w:rPr>
          <w:rtl/>
        </w:rPr>
        <w:t xml:space="preserve">רייטן </w:t>
      </w:r>
      <w:bookmarkStart w:id="31293" w:name="_ETM_Q47_251630"/>
      <w:bookmarkStart w:id="31294" w:name="_ETM_Q47_251959"/>
      <w:bookmarkEnd w:id="31293"/>
      <w:bookmarkEnd w:id="31294"/>
      <w:r>
        <w:rPr>
          <w:rFonts w:hint="cs"/>
          <w:rtl/>
        </w:rPr>
        <w:t>הוא פושע מלחמה.</w:t>
      </w:r>
      <w:r>
        <w:rPr>
          <w:rtl/>
        </w:rPr>
        <w:t xml:space="preserve"> </w:t>
      </w:r>
      <w:bookmarkStart w:id="31295" w:name="_ETM_Q47_252229"/>
      <w:bookmarkStart w:id="31296" w:name="_ETM_Q47_253670"/>
      <w:bookmarkEnd w:id="31295"/>
      <w:bookmarkEnd w:id="31296"/>
      <w:r>
        <w:rPr>
          <w:rtl/>
        </w:rPr>
        <w:t xml:space="preserve">זה </w:t>
      </w:r>
      <w:bookmarkStart w:id="31297" w:name="_ETM_Q47_254030"/>
      <w:bookmarkEnd w:id="31297"/>
      <w:r>
        <w:rPr>
          <w:rtl/>
        </w:rPr>
        <w:t xml:space="preserve">אירוע </w:t>
      </w:r>
      <w:bookmarkStart w:id="31298" w:name="_ETM_Q47_254299"/>
      <w:bookmarkEnd w:id="31298"/>
      <w:r>
        <w:rPr>
          <w:rtl/>
        </w:rPr>
        <w:t>מ</w:t>
      </w:r>
      <w:r>
        <w:rPr>
          <w:rFonts w:hint="cs"/>
          <w:rtl/>
        </w:rPr>
        <w:t>טורף.</w:t>
      </w:r>
      <w:r>
        <w:rPr>
          <w:rtl/>
        </w:rPr>
        <w:t xml:space="preserve"> </w:t>
      </w:r>
      <w:bookmarkStart w:id="31299" w:name="_ETM_Q47_254959"/>
      <w:bookmarkStart w:id="31300" w:name="_ETM_Q47_255000"/>
      <w:bookmarkEnd w:id="31299"/>
      <w:bookmarkEnd w:id="31300"/>
      <w:r>
        <w:rPr>
          <w:rtl/>
        </w:rPr>
        <w:t xml:space="preserve">אתה </w:t>
      </w:r>
      <w:bookmarkStart w:id="31301" w:name="_ETM_Q47_255140"/>
      <w:bookmarkEnd w:id="31301"/>
      <w:r>
        <w:rPr>
          <w:rtl/>
        </w:rPr>
        <w:t xml:space="preserve">מנסה </w:t>
      </w:r>
      <w:bookmarkStart w:id="31302" w:name="_ETM_Q47_255499"/>
      <w:bookmarkEnd w:id="31302"/>
      <w:r>
        <w:rPr>
          <w:rtl/>
        </w:rPr>
        <w:t xml:space="preserve">לחשוב </w:t>
      </w:r>
      <w:bookmarkStart w:id="31303" w:name="_ETM_Q47_256400"/>
      <w:bookmarkEnd w:id="31303"/>
      <w:r>
        <w:rPr>
          <w:rtl/>
        </w:rPr>
        <w:t xml:space="preserve">מה </w:t>
      </w:r>
      <w:bookmarkStart w:id="31304" w:name="_ETM_Q47_256670"/>
      <w:bookmarkStart w:id="31305" w:name="_ETM_Q47_256940"/>
      <w:bookmarkEnd w:id="31304"/>
      <w:bookmarkEnd w:id="31305"/>
      <w:r>
        <w:rPr>
          <w:rFonts w:hint="cs"/>
          <w:rtl/>
        </w:rPr>
        <w:t>עובר ל</w:t>
      </w:r>
      <w:r>
        <w:rPr>
          <w:rtl/>
        </w:rPr>
        <w:t xml:space="preserve">איש </w:t>
      </w:r>
      <w:bookmarkStart w:id="31306" w:name="_ETM_Q47_257180"/>
      <w:bookmarkEnd w:id="31306"/>
      <w:r>
        <w:rPr>
          <w:rtl/>
        </w:rPr>
        <w:t xml:space="preserve">הזה </w:t>
      </w:r>
      <w:bookmarkStart w:id="31307" w:name="_ETM_Q47_257870"/>
      <w:bookmarkEnd w:id="31307"/>
      <w:r>
        <w:rPr>
          <w:rFonts w:hint="cs"/>
          <w:rtl/>
        </w:rPr>
        <w:t xml:space="preserve">בראש, </w:t>
      </w:r>
      <w:r>
        <w:rPr>
          <w:rtl/>
        </w:rPr>
        <w:t>אדוני</w:t>
      </w:r>
      <w:r>
        <w:rPr>
          <w:rFonts w:hint="cs"/>
          <w:rtl/>
        </w:rPr>
        <w:t xml:space="preserve"> היושב-ראש. הרי </w:t>
      </w:r>
      <w:bookmarkStart w:id="31308" w:name="_ETM_Q47_258140"/>
      <w:bookmarkStart w:id="31309" w:name="_ETM_Q47_258929"/>
      <w:bookmarkStart w:id="31310" w:name="_ETM_Q47_259170"/>
      <w:bookmarkEnd w:id="31308"/>
      <w:bookmarkEnd w:id="31309"/>
      <w:bookmarkEnd w:id="31310"/>
      <w:r>
        <w:rPr>
          <w:rtl/>
        </w:rPr>
        <w:t xml:space="preserve">אתה </w:t>
      </w:r>
      <w:bookmarkStart w:id="31311" w:name="_ETM_Q47_259350"/>
      <w:bookmarkEnd w:id="31311"/>
      <w:r>
        <w:rPr>
          <w:rtl/>
        </w:rPr>
        <w:t xml:space="preserve">היית </w:t>
      </w:r>
      <w:bookmarkStart w:id="31312" w:name="_ETM_Q47_259619"/>
      <w:bookmarkStart w:id="31313" w:name="_ETM_Q47_261230"/>
      <w:bookmarkEnd w:id="31312"/>
      <w:bookmarkEnd w:id="31313"/>
      <w:r>
        <w:rPr>
          <w:rFonts w:hint="cs"/>
          <w:rtl/>
        </w:rPr>
        <w:t xml:space="preserve">הרמטכ"ל שלנו, </w:t>
      </w:r>
      <w:bookmarkStart w:id="31314" w:name="_ETM_Q47_259000"/>
      <w:bookmarkStart w:id="31315" w:name="_ETM_Q47_261540"/>
      <w:bookmarkStart w:id="31316" w:name="_ETM_Q47_261630"/>
      <w:bookmarkStart w:id="31317" w:name="_ETM_Q47_261959"/>
      <w:bookmarkStart w:id="31318" w:name="_ETM_Q47_262260"/>
      <w:bookmarkEnd w:id="31314"/>
      <w:bookmarkEnd w:id="31315"/>
      <w:bookmarkEnd w:id="31316"/>
      <w:bookmarkEnd w:id="31317"/>
      <w:bookmarkEnd w:id="31318"/>
      <w:r>
        <w:rPr>
          <w:rFonts w:hint="cs"/>
          <w:rtl/>
        </w:rPr>
        <w:t>אנחנו הפקדנו בידיך</w:t>
      </w:r>
      <w:r>
        <w:rPr>
          <w:rtl/>
        </w:rPr>
        <w:t xml:space="preserve"> </w:t>
      </w:r>
      <w:bookmarkStart w:id="31319" w:name="_ETM_Q47_262440"/>
      <w:bookmarkEnd w:id="31319"/>
      <w:r>
        <w:rPr>
          <w:rtl/>
        </w:rPr>
        <w:t xml:space="preserve">את </w:t>
      </w:r>
      <w:bookmarkStart w:id="31320" w:name="_ETM_Q47_262590"/>
      <w:bookmarkEnd w:id="31320"/>
      <w:r>
        <w:rPr>
          <w:rtl/>
        </w:rPr>
        <w:t xml:space="preserve">היקרים </w:t>
      </w:r>
      <w:bookmarkStart w:id="31321" w:name="_ETM_Q47_263069"/>
      <w:bookmarkEnd w:id="31321"/>
      <w:r>
        <w:rPr>
          <w:rtl/>
        </w:rPr>
        <w:t>שלנו</w:t>
      </w:r>
      <w:r>
        <w:rPr>
          <w:rFonts w:hint="cs"/>
          <w:rtl/>
        </w:rPr>
        <w:t>,</w:t>
      </w:r>
      <w:r>
        <w:rPr>
          <w:rtl/>
        </w:rPr>
        <w:t xml:space="preserve"> </w:t>
      </w:r>
      <w:bookmarkStart w:id="31322" w:name="_ETM_Q47_263940"/>
      <w:bookmarkEnd w:id="31322"/>
      <w:r>
        <w:rPr>
          <w:rtl/>
        </w:rPr>
        <w:t xml:space="preserve">אנחנו </w:t>
      </w:r>
      <w:bookmarkStart w:id="31323" w:name="_ETM_Q47_264690"/>
      <w:bookmarkStart w:id="31324" w:name="_ETM_Q47_265020"/>
      <w:bookmarkEnd w:id="31323"/>
      <w:bookmarkEnd w:id="31324"/>
      <w:r>
        <w:rPr>
          <w:rFonts w:hint="cs"/>
          <w:rtl/>
        </w:rPr>
        <w:t xml:space="preserve">לחמנו לפי </w:t>
      </w:r>
      <w:r>
        <w:rPr>
          <w:rtl/>
        </w:rPr>
        <w:t xml:space="preserve">הפקודות </w:t>
      </w:r>
      <w:bookmarkStart w:id="31325" w:name="_ETM_Q47_265500"/>
      <w:bookmarkEnd w:id="31325"/>
      <w:r>
        <w:rPr>
          <w:rtl/>
        </w:rPr>
        <w:t xml:space="preserve">שאתה </w:t>
      </w:r>
      <w:bookmarkStart w:id="31326" w:name="_ETM_Q47_265790"/>
      <w:bookmarkStart w:id="31327" w:name="_ETM_Q47_265910"/>
      <w:bookmarkEnd w:id="31326"/>
      <w:bookmarkEnd w:id="31327"/>
      <w:r>
        <w:rPr>
          <w:rtl/>
        </w:rPr>
        <w:t xml:space="preserve">הבאת </w:t>
      </w:r>
      <w:bookmarkStart w:id="31328" w:name="_ETM_Q47_266270"/>
      <w:bookmarkEnd w:id="31328"/>
      <w:r>
        <w:rPr>
          <w:rtl/>
        </w:rPr>
        <w:t>לנו</w:t>
      </w:r>
      <w:r>
        <w:rPr>
          <w:rFonts w:hint="cs"/>
          <w:rtl/>
        </w:rPr>
        <w:t>.</w:t>
      </w:r>
    </w:p>
    <w:p w:rsidR="00CF0CFA" w:rsidRDefault="00CF0CFA" w:rsidP="0011063B">
      <w:pPr>
        <w:rPr>
          <w:rtl/>
        </w:rPr>
      </w:pPr>
    </w:p>
    <w:p w:rsidR="00CF0CFA" w:rsidRDefault="00CF0CFA" w:rsidP="0011063B">
      <w:pPr>
        <w:rPr>
          <w:rtl/>
        </w:rPr>
      </w:pPr>
      <w:bookmarkStart w:id="31329" w:name="_ETM_Q47_266000"/>
      <w:bookmarkStart w:id="31330" w:name="_ETM_Q47_267299"/>
      <w:bookmarkEnd w:id="31329"/>
      <w:bookmarkEnd w:id="31330"/>
      <w:r>
        <w:rPr>
          <w:rtl/>
        </w:rPr>
        <w:t xml:space="preserve">אבל </w:t>
      </w:r>
      <w:bookmarkStart w:id="31331" w:name="_ETM_Q47_267659"/>
      <w:bookmarkEnd w:id="31331"/>
      <w:r>
        <w:rPr>
          <w:rtl/>
        </w:rPr>
        <w:t xml:space="preserve">יש </w:t>
      </w:r>
      <w:bookmarkStart w:id="31332" w:name="_ETM_Q47_267840"/>
      <w:bookmarkEnd w:id="31332"/>
      <w:r>
        <w:rPr>
          <w:rtl/>
        </w:rPr>
        <w:t xml:space="preserve">עוד </w:t>
      </w:r>
      <w:bookmarkStart w:id="31333" w:name="_ETM_Q47_267990"/>
      <w:bookmarkEnd w:id="31333"/>
      <w:r>
        <w:rPr>
          <w:rtl/>
        </w:rPr>
        <w:t xml:space="preserve">אירוע </w:t>
      </w:r>
      <w:bookmarkStart w:id="31334" w:name="_ETM_Q47_268259"/>
      <w:bookmarkEnd w:id="31334"/>
      <w:r>
        <w:rPr>
          <w:rtl/>
        </w:rPr>
        <w:t xml:space="preserve">שכואב </w:t>
      </w:r>
      <w:bookmarkStart w:id="31335" w:name="_ETM_Q47_268680"/>
      <w:bookmarkEnd w:id="31335"/>
      <w:r>
        <w:rPr>
          <w:rtl/>
        </w:rPr>
        <w:t>לי</w:t>
      </w:r>
      <w:r>
        <w:rPr>
          <w:rFonts w:hint="cs"/>
          <w:rtl/>
        </w:rPr>
        <w:t>,</w:t>
      </w:r>
      <w:r>
        <w:rPr>
          <w:rtl/>
        </w:rPr>
        <w:t xml:space="preserve"> </w:t>
      </w:r>
      <w:bookmarkStart w:id="31336" w:name="_ETM_Q47_268740"/>
      <w:bookmarkEnd w:id="31336"/>
      <w:r>
        <w:rPr>
          <w:rtl/>
        </w:rPr>
        <w:t xml:space="preserve">אדוני </w:t>
      </w:r>
      <w:bookmarkStart w:id="31337" w:name="_ETM_Q47_269009"/>
      <w:bookmarkEnd w:id="31337"/>
      <w:r>
        <w:rPr>
          <w:rFonts w:hint="cs"/>
          <w:rtl/>
        </w:rPr>
        <w:t>היושב-ראש,</w:t>
      </w:r>
      <w:r>
        <w:rPr>
          <w:rtl/>
        </w:rPr>
        <w:t xml:space="preserve"> </w:t>
      </w:r>
      <w:bookmarkStart w:id="31338" w:name="_ETM_Q47_269219"/>
      <w:bookmarkEnd w:id="31338"/>
      <w:r>
        <w:rPr>
          <w:rtl/>
        </w:rPr>
        <w:t xml:space="preserve">ואני </w:t>
      </w:r>
      <w:bookmarkStart w:id="31339" w:name="_ETM_Q47_269459"/>
      <w:bookmarkEnd w:id="31339"/>
      <w:r>
        <w:rPr>
          <w:rtl/>
        </w:rPr>
        <w:t>אצי</w:t>
      </w:r>
      <w:r>
        <w:rPr>
          <w:rFonts w:hint="cs"/>
          <w:rtl/>
        </w:rPr>
        <w:t>ף</w:t>
      </w:r>
      <w:r>
        <w:rPr>
          <w:rtl/>
        </w:rPr>
        <w:t xml:space="preserve"> </w:t>
      </w:r>
      <w:bookmarkStart w:id="31340" w:name="_ETM_Q47_269819"/>
      <w:bookmarkEnd w:id="31340"/>
      <w:r>
        <w:rPr>
          <w:rtl/>
        </w:rPr>
        <w:t>אותו</w:t>
      </w:r>
      <w:r>
        <w:rPr>
          <w:rFonts w:hint="cs"/>
          <w:rtl/>
        </w:rPr>
        <w:t>.</w:t>
      </w:r>
      <w:r>
        <w:rPr>
          <w:rtl/>
        </w:rPr>
        <w:t xml:space="preserve"> </w:t>
      </w:r>
      <w:bookmarkStart w:id="31341" w:name="_ETM_Q47_272420"/>
      <w:bookmarkEnd w:id="31341"/>
      <w:r>
        <w:rPr>
          <w:rtl/>
        </w:rPr>
        <w:t xml:space="preserve">הרמטכ"ל </w:t>
      </w:r>
      <w:bookmarkStart w:id="31342" w:name="_ETM_Q47_273469"/>
      <w:bookmarkEnd w:id="31342"/>
      <w:r>
        <w:rPr>
          <w:rtl/>
        </w:rPr>
        <w:t xml:space="preserve">שותק </w:t>
      </w:r>
      <w:bookmarkStart w:id="31343" w:name="_ETM_Q47_274219"/>
      <w:bookmarkEnd w:id="31343"/>
      <w:r>
        <w:rPr>
          <w:rtl/>
        </w:rPr>
        <w:t xml:space="preserve">בכל </w:t>
      </w:r>
      <w:bookmarkStart w:id="31344" w:name="_ETM_Q47_274700"/>
      <w:bookmarkEnd w:id="31344"/>
      <w:r>
        <w:rPr>
          <w:rtl/>
        </w:rPr>
        <w:t xml:space="preserve">האירוע </w:t>
      </w:r>
      <w:bookmarkStart w:id="31345" w:name="_ETM_Q47_275209"/>
      <w:bookmarkEnd w:id="31345"/>
      <w:r>
        <w:rPr>
          <w:rtl/>
        </w:rPr>
        <w:t>הזה</w:t>
      </w:r>
      <w:r>
        <w:rPr>
          <w:rFonts w:hint="cs"/>
          <w:rtl/>
        </w:rPr>
        <w:t>.</w:t>
      </w:r>
      <w:r>
        <w:rPr>
          <w:rtl/>
        </w:rPr>
        <w:t xml:space="preserve"> </w:t>
      </w:r>
      <w:bookmarkStart w:id="31346" w:name="_ETM_Q47_275749"/>
      <w:bookmarkEnd w:id="31346"/>
      <w:r>
        <w:rPr>
          <w:rtl/>
        </w:rPr>
        <w:t xml:space="preserve">הרמטכ"ל </w:t>
      </w:r>
      <w:bookmarkStart w:id="31347" w:name="_ETM_Q47_276409"/>
      <w:bookmarkEnd w:id="31347"/>
      <w:r>
        <w:rPr>
          <w:rtl/>
        </w:rPr>
        <w:t xml:space="preserve">פשוט </w:t>
      </w:r>
      <w:bookmarkStart w:id="31348" w:name="_ETM_Q47_277310"/>
      <w:bookmarkEnd w:id="31348"/>
      <w:r>
        <w:rPr>
          <w:rtl/>
        </w:rPr>
        <w:t xml:space="preserve">ממלא </w:t>
      </w:r>
      <w:bookmarkStart w:id="31349" w:name="_ETM_Q47_277939"/>
      <w:bookmarkEnd w:id="31349"/>
      <w:r>
        <w:rPr>
          <w:rtl/>
        </w:rPr>
        <w:t xml:space="preserve">פיו </w:t>
      </w:r>
      <w:bookmarkStart w:id="31350" w:name="_ETM_Q47_278209"/>
      <w:bookmarkEnd w:id="31350"/>
      <w:r>
        <w:rPr>
          <w:rtl/>
        </w:rPr>
        <w:t>מים</w:t>
      </w:r>
      <w:r w:rsidR="00383AC2">
        <w:rPr>
          <w:rFonts w:hint="cs"/>
          <w:rtl/>
        </w:rPr>
        <w:t>,</w:t>
      </w:r>
      <w:r>
        <w:rPr>
          <w:rtl/>
        </w:rPr>
        <w:t xml:space="preserve"> </w:t>
      </w:r>
      <w:bookmarkStart w:id="31351" w:name="_ETM_Q47_278959"/>
      <w:bookmarkEnd w:id="31351"/>
      <w:r>
        <w:rPr>
          <w:rtl/>
        </w:rPr>
        <w:t xml:space="preserve">ובשתיקה </w:t>
      </w:r>
      <w:bookmarkStart w:id="31352" w:name="_ETM_Q47_279740"/>
      <w:bookmarkStart w:id="31353" w:name="_ETM_Q47_279890"/>
      <w:bookmarkEnd w:id="31352"/>
      <w:bookmarkEnd w:id="31353"/>
      <w:r>
        <w:rPr>
          <w:rFonts w:hint="cs"/>
          <w:rtl/>
        </w:rPr>
        <w:t>רועמת</w:t>
      </w:r>
      <w:r>
        <w:rPr>
          <w:rtl/>
        </w:rPr>
        <w:t xml:space="preserve"> </w:t>
      </w:r>
      <w:bookmarkStart w:id="31354" w:name="_ETM_Q47_281150"/>
      <w:bookmarkEnd w:id="31354"/>
      <w:r>
        <w:rPr>
          <w:rtl/>
        </w:rPr>
        <w:t xml:space="preserve">פשוט </w:t>
      </w:r>
      <w:bookmarkStart w:id="31355" w:name="_ETM_Q47_281930"/>
      <w:bookmarkEnd w:id="31355"/>
      <w:r>
        <w:rPr>
          <w:rFonts w:hint="cs"/>
          <w:rtl/>
        </w:rPr>
        <w:t>מפקיר</w:t>
      </w:r>
      <w:r>
        <w:rPr>
          <w:rtl/>
        </w:rPr>
        <w:t xml:space="preserve"> </w:t>
      </w:r>
      <w:bookmarkStart w:id="31356" w:name="_ETM_Q47_282619"/>
      <w:bookmarkEnd w:id="31356"/>
      <w:r>
        <w:rPr>
          <w:rtl/>
        </w:rPr>
        <w:t xml:space="preserve">את </w:t>
      </w:r>
      <w:bookmarkStart w:id="31357" w:name="_ETM_Q47_282770"/>
      <w:bookmarkEnd w:id="31357"/>
      <w:r>
        <w:rPr>
          <w:rtl/>
        </w:rPr>
        <w:t xml:space="preserve">חיילי </w:t>
      </w:r>
      <w:bookmarkStart w:id="31358" w:name="_ETM_Q47_283159"/>
      <w:bookmarkEnd w:id="31358"/>
      <w:r>
        <w:rPr>
          <w:rtl/>
        </w:rPr>
        <w:t>צה"ל</w:t>
      </w:r>
      <w:r>
        <w:rPr>
          <w:rFonts w:hint="cs"/>
          <w:rtl/>
        </w:rPr>
        <w:t>.</w:t>
      </w:r>
      <w:r>
        <w:rPr>
          <w:rtl/>
        </w:rPr>
        <w:t xml:space="preserve"> </w:t>
      </w:r>
      <w:bookmarkStart w:id="31359" w:name="_ETM_Q47_283909"/>
      <w:bookmarkEnd w:id="31359"/>
      <w:r>
        <w:rPr>
          <w:rtl/>
        </w:rPr>
        <w:t xml:space="preserve">אני </w:t>
      </w:r>
      <w:bookmarkStart w:id="31360" w:name="_ETM_Q47_284119"/>
      <w:bookmarkEnd w:id="31360"/>
      <w:r>
        <w:rPr>
          <w:rtl/>
        </w:rPr>
        <w:t xml:space="preserve">קורא </w:t>
      </w:r>
      <w:bookmarkStart w:id="31361" w:name="_ETM_Q47_284390"/>
      <w:bookmarkEnd w:id="31361"/>
      <w:r>
        <w:rPr>
          <w:rtl/>
        </w:rPr>
        <w:t xml:space="preserve">לרמטכ"ל </w:t>
      </w:r>
      <w:bookmarkStart w:id="31362" w:name="_ETM_Q47_285439"/>
      <w:bookmarkEnd w:id="31362"/>
      <w:r>
        <w:rPr>
          <w:rtl/>
        </w:rPr>
        <w:t xml:space="preserve">לצאת </w:t>
      </w:r>
      <w:bookmarkStart w:id="31363" w:name="_ETM_Q47_285890"/>
      <w:bookmarkEnd w:id="31363"/>
      <w:r>
        <w:rPr>
          <w:rtl/>
        </w:rPr>
        <w:t xml:space="preserve">עוד </w:t>
      </w:r>
      <w:bookmarkStart w:id="31364" w:name="_ETM_Q47_286100"/>
      <w:bookmarkEnd w:id="31364"/>
      <w:r>
        <w:rPr>
          <w:rtl/>
        </w:rPr>
        <w:t xml:space="preserve">הערב </w:t>
      </w:r>
      <w:bookmarkStart w:id="31365" w:name="_ETM_Q47_286819"/>
      <w:bookmarkEnd w:id="31365"/>
      <w:r>
        <w:rPr>
          <w:rtl/>
        </w:rPr>
        <w:t xml:space="preserve">בהצהרה </w:t>
      </w:r>
      <w:bookmarkStart w:id="31366" w:name="_ETM_Q47_287840"/>
      <w:bookmarkEnd w:id="31366"/>
      <w:r>
        <w:rPr>
          <w:rtl/>
        </w:rPr>
        <w:t xml:space="preserve">שהוא </w:t>
      </w:r>
      <w:bookmarkStart w:id="31367" w:name="_ETM_Q47_288079"/>
      <w:bookmarkEnd w:id="31367"/>
      <w:r>
        <w:rPr>
          <w:rtl/>
        </w:rPr>
        <w:t xml:space="preserve">מתנער </w:t>
      </w:r>
      <w:bookmarkStart w:id="31368" w:name="_ETM_Q47_288710"/>
      <w:bookmarkEnd w:id="31368"/>
      <w:r>
        <w:rPr>
          <w:rtl/>
        </w:rPr>
        <w:t xml:space="preserve">מהאמירות </w:t>
      </w:r>
      <w:bookmarkStart w:id="31369" w:name="_ETM_Q47_289580"/>
      <w:bookmarkEnd w:id="31369"/>
      <w:r>
        <w:rPr>
          <w:rtl/>
        </w:rPr>
        <w:t>חסר</w:t>
      </w:r>
      <w:r>
        <w:rPr>
          <w:rFonts w:hint="cs"/>
          <w:rtl/>
        </w:rPr>
        <w:t>ו</w:t>
      </w:r>
      <w:r>
        <w:rPr>
          <w:rtl/>
        </w:rPr>
        <w:t xml:space="preserve">ת </w:t>
      </w:r>
      <w:bookmarkStart w:id="31370" w:name="_ETM_Q47_290299"/>
      <w:bookmarkEnd w:id="31370"/>
      <w:r>
        <w:rPr>
          <w:rtl/>
        </w:rPr>
        <w:t xml:space="preserve">האחריות </w:t>
      </w:r>
      <w:bookmarkStart w:id="31371" w:name="_ETM_Q47_290810"/>
      <w:bookmarkEnd w:id="31371"/>
      <w:r>
        <w:rPr>
          <w:rtl/>
        </w:rPr>
        <w:t>הללו</w:t>
      </w:r>
      <w:r>
        <w:rPr>
          <w:rFonts w:hint="cs"/>
          <w:rtl/>
        </w:rPr>
        <w:t>.</w:t>
      </w:r>
      <w:r>
        <w:rPr>
          <w:rtl/>
        </w:rPr>
        <w:t xml:space="preserve"> </w:t>
      </w:r>
      <w:bookmarkStart w:id="31372" w:name="_ETM_Q47_291590"/>
      <w:bookmarkEnd w:id="31372"/>
      <w:r>
        <w:rPr>
          <w:rtl/>
        </w:rPr>
        <w:t xml:space="preserve">זה </w:t>
      </w:r>
      <w:bookmarkStart w:id="31373" w:name="_ETM_Q47_291740"/>
      <w:bookmarkEnd w:id="31373"/>
      <w:r>
        <w:rPr>
          <w:rtl/>
        </w:rPr>
        <w:t xml:space="preserve">פשוט </w:t>
      </w:r>
      <w:bookmarkStart w:id="31374" w:name="_ETM_Q47_292250"/>
      <w:bookmarkEnd w:id="31374"/>
      <w:r>
        <w:rPr>
          <w:rtl/>
        </w:rPr>
        <w:t xml:space="preserve">חוסר </w:t>
      </w:r>
      <w:bookmarkStart w:id="31375" w:name="_ETM_Q47_292700"/>
      <w:bookmarkEnd w:id="31375"/>
      <w:r>
        <w:rPr>
          <w:rtl/>
        </w:rPr>
        <w:t xml:space="preserve">אחריות </w:t>
      </w:r>
      <w:bookmarkStart w:id="31376" w:name="_ETM_Q47_293090"/>
      <w:bookmarkEnd w:id="31376"/>
      <w:r>
        <w:rPr>
          <w:rtl/>
        </w:rPr>
        <w:t>משווע</w:t>
      </w:r>
      <w:r>
        <w:rPr>
          <w:rFonts w:hint="cs"/>
          <w:rtl/>
        </w:rPr>
        <w:t>,</w:t>
      </w:r>
      <w:r>
        <w:rPr>
          <w:rtl/>
        </w:rPr>
        <w:t xml:space="preserve"> </w:t>
      </w:r>
      <w:bookmarkStart w:id="31377" w:name="_ETM_Q47_294289"/>
      <w:bookmarkEnd w:id="31377"/>
      <w:r>
        <w:rPr>
          <w:rtl/>
        </w:rPr>
        <w:t>והרמטכ"ל</w:t>
      </w:r>
      <w:r>
        <w:rPr>
          <w:rFonts w:hint="cs"/>
          <w:rtl/>
        </w:rPr>
        <w:t>,</w:t>
      </w:r>
      <w:r>
        <w:rPr>
          <w:rtl/>
        </w:rPr>
        <w:t xml:space="preserve"> </w:t>
      </w:r>
      <w:bookmarkStart w:id="31378" w:name="_ETM_Q47_295039"/>
      <w:bookmarkEnd w:id="31378"/>
      <w:r>
        <w:rPr>
          <w:rtl/>
        </w:rPr>
        <w:t xml:space="preserve">אני </w:t>
      </w:r>
      <w:bookmarkStart w:id="31379" w:name="_ETM_Q47_295189"/>
      <w:bookmarkEnd w:id="31379"/>
      <w:r>
        <w:rPr>
          <w:rtl/>
        </w:rPr>
        <w:t xml:space="preserve">קורא </w:t>
      </w:r>
      <w:bookmarkStart w:id="31380" w:name="_ETM_Q47_295430"/>
      <w:bookmarkEnd w:id="31380"/>
      <w:r>
        <w:rPr>
          <w:rtl/>
        </w:rPr>
        <w:t>לך</w:t>
      </w:r>
      <w:r>
        <w:rPr>
          <w:rFonts w:hint="cs"/>
          <w:rtl/>
        </w:rPr>
        <w:t xml:space="preserve">: תתנער </w:t>
      </w:r>
      <w:bookmarkStart w:id="31381" w:name="_ETM_Q47_296180"/>
      <w:bookmarkStart w:id="31382" w:name="_ETM_Q47_297080"/>
      <w:bookmarkEnd w:id="31381"/>
      <w:bookmarkEnd w:id="31382"/>
      <w:r>
        <w:rPr>
          <w:rtl/>
        </w:rPr>
        <w:t xml:space="preserve">מהדברים </w:t>
      </w:r>
      <w:bookmarkStart w:id="31383" w:name="_ETM_Q47_297560"/>
      <w:bookmarkEnd w:id="31383"/>
      <w:r>
        <w:rPr>
          <w:rtl/>
        </w:rPr>
        <w:t xml:space="preserve">המבישים </w:t>
      </w:r>
      <w:bookmarkStart w:id="31384" w:name="_ETM_Q47_298070"/>
      <w:bookmarkEnd w:id="31384"/>
      <w:r>
        <w:rPr>
          <w:rtl/>
        </w:rPr>
        <w:t>האלה</w:t>
      </w:r>
      <w:r>
        <w:rPr>
          <w:rFonts w:hint="cs"/>
          <w:rtl/>
        </w:rPr>
        <w:t>.</w:t>
      </w:r>
      <w:r>
        <w:rPr>
          <w:rtl/>
        </w:rPr>
        <w:t xml:space="preserve"> </w:t>
      </w:r>
      <w:bookmarkStart w:id="31385" w:name="_ETM_Q47_298580"/>
      <w:bookmarkEnd w:id="31385"/>
      <w:r>
        <w:rPr>
          <w:rtl/>
        </w:rPr>
        <w:t xml:space="preserve">תודה </w:t>
      </w:r>
      <w:bookmarkStart w:id="31386" w:name="_ETM_Q47_298850"/>
      <w:bookmarkEnd w:id="31386"/>
      <w:r>
        <w:rPr>
          <w:rtl/>
        </w:rPr>
        <w:t>רבה</w:t>
      </w:r>
      <w:r>
        <w:rPr>
          <w:rFonts w:hint="cs"/>
          <w:rtl/>
        </w:rPr>
        <w:t>.</w:t>
      </w:r>
    </w:p>
    <w:p w:rsidR="00CF0CFA" w:rsidRDefault="00CF0CFA" w:rsidP="0011063B">
      <w:pPr>
        <w:rPr>
          <w:rtl/>
        </w:rPr>
      </w:pPr>
      <w:bookmarkStart w:id="31387" w:name="_ETM_Q47_297000"/>
      <w:bookmarkEnd w:id="31387"/>
    </w:p>
    <w:p w:rsidR="00CF0CFA" w:rsidRDefault="00CF0CFA" w:rsidP="0011063B">
      <w:pPr>
        <w:pStyle w:val="af6"/>
        <w:keepNext/>
        <w:rPr>
          <w:rtl/>
        </w:rPr>
      </w:pPr>
      <w:bookmarkStart w:id="31388" w:name="ET_yor_6598_4"/>
      <w:r w:rsidRPr="00B279AA">
        <w:rPr>
          <w:rStyle w:val="TagStyle"/>
          <w:rtl/>
        </w:rPr>
        <w:t xml:space="preserve"> &lt;&lt; יור &gt;&gt;</w:t>
      </w:r>
      <w:r w:rsidRPr="007F079D">
        <w:rPr>
          <w:rStyle w:val="TagStyle"/>
          <w:rtl/>
        </w:rPr>
        <w:t xml:space="preserve"> </w:t>
      </w:r>
      <w:r>
        <w:rPr>
          <w:rtl/>
        </w:rPr>
        <w:t>היו"ר משה סולומון:</w:t>
      </w:r>
      <w:r w:rsidRPr="007F079D">
        <w:rPr>
          <w:rStyle w:val="TagStyle"/>
          <w:rtl/>
        </w:rPr>
        <w:t xml:space="preserve"> </w:t>
      </w:r>
      <w:r w:rsidRPr="00B279AA">
        <w:rPr>
          <w:rStyle w:val="TagStyle"/>
          <w:rtl/>
        </w:rPr>
        <w:t>&lt;&lt; יור &gt;&gt;</w:t>
      </w:r>
      <w:r>
        <w:rPr>
          <w:rtl/>
        </w:rPr>
        <w:t xml:space="preserve">   </w:t>
      </w:r>
      <w:bookmarkEnd w:id="31388"/>
    </w:p>
    <w:p w:rsidR="00CF0CFA" w:rsidRDefault="00CF0CFA" w:rsidP="0011063B">
      <w:pPr>
        <w:rPr>
          <w:rtl/>
        </w:rPr>
      </w:pPr>
    </w:p>
    <w:p w:rsidR="00CF0CFA" w:rsidRDefault="00CF0CFA" w:rsidP="00734EEA">
      <w:pPr>
        <w:rPr>
          <w:rtl/>
        </w:rPr>
      </w:pPr>
      <w:bookmarkStart w:id="31389" w:name="_ETM_Q47_299330"/>
      <w:bookmarkEnd w:id="31389"/>
      <w:r>
        <w:rPr>
          <w:rtl/>
        </w:rPr>
        <w:t xml:space="preserve">תודה </w:t>
      </w:r>
      <w:bookmarkStart w:id="31390" w:name="_ETM_Q47_299990"/>
      <w:bookmarkEnd w:id="31390"/>
      <w:r>
        <w:rPr>
          <w:rtl/>
        </w:rPr>
        <w:t>רבה</w:t>
      </w:r>
      <w:r>
        <w:rPr>
          <w:rFonts w:hint="cs"/>
          <w:rtl/>
        </w:rPr>
        <w:t>.</w:t>
      </w:r>
      <w:r>
        <w:rPr>
          <w:rtl/>
        </w:rPr>
        <w:t xml:space="preserve"> </w:t>
      </w:r>
      <w:bookmarkStart w:id="31391" w:name="_ETM_Q47_300380"/>
      <w:bookmarkEnd w:id="31391"/>
      <w:r>
        <w:rPr>
          <w:rtl/>
        </w:rPr>
        <w:t xml:space="preserve">חבר </w:t>
      </w:r>
      <w:bookmarkStart w:id="31392" w:name="_ETM_Q47_300710"/>
      <w:bookmarkEnd w:id="31392"/>
      <w:r>
        <w:rPr>
          <w:rtl/>
        </w:rPr>
        <w:t xml:space="preserve">הכנסת </w:t>
      </w:r>
      <w:bookmarkStart w:id="31393" w:name="_ETM_Q47_301159"/>
      <w:bookmarkEnd w:id="31393"/>
      <w:r>
        <w:rPr>
          <w:rFonts w:hint="cs"/>
          <w:rtl/>
        </w:rPr>
        <w:t xml:space="preserve">ינון </w:t>
      </w:r>
      <w:r>
        <w:rPr>
          <w:rtl/>
        </w:rPr>
        <w:t xml:space="preserve">אזולאי </w:t>
      </w:r>
      <w:bookmarkStart w:id="31394" w:name="_ETM_Q47_302779"/>
      <w:bookmarkEnd w:id="31394"/>
      <w:r>
        <w:rPr>
          <w:rFonts w:hint="cs"/>
          <w:rtl/>
        </w:rPr>
        <w:t>– מוותר;</w:t>
      </w:r>
      <w:r>
        <w:rPr>
          <w:rFonts w:hint="cs"/>
        </w:rPr>
        <w:t xml:space="preserve"> </w:t>
      </w:r>
      <w:r>
        <w:rPr>
          <w:rFonts w:hint="cs"/>
          <w:rtl/>
        </w:rPr>
        <w:t>אחרון הדוברים, חבר הכנסת נסים ואטורי</w:t>
      </w:r>
      <w:r w:rsidR="00734EEA">
        <w:rPr>
          <w:rFonts w:hint="cs"/>
          <w:rtl/>
        </w:rPr>
        <w:t xml:space="preserve"> </w:t>
      </w:r>
      <w:r>
        <w:rPr>
          <w:rFonts w:hint="eastAsia"/>
        </w:rPr>
        <w:t>–</w:t>
      </w:r>
      <w:r>
        <w:rPr>
          <w:rFonts w:hint="cs"/>
          <w:rtl/>
        </w:rPr>
        <w:t xml:space="preserve"> אינו נוכח. אם כן, </w:t>
      </w:r>
      <w:bookmarkStart w:id="31395" w:name="_ETM_Q47_303919"/>
      <w:bookmarkStart w:id="31396" w:name="_ETM_Q47_304219"/>
      <w:bookmarkStart w:id="31397" w:name="_ETM_Q47_304639"/>
      <w:bookmarkStart w:id="31398" w:name="_ETM_Q47_304880"/>
      <w:bookmarkStart w:id="31399" w:name="_ETM_Q47_305359"/>
      <w:bookmarkStart w:id="31400" w:name="_ETM_Q47_305869"/>
      <w:bookmarkStart w:id="31401" w:name="_ETM_Q47_306200"/>
      <w:bookmarkStart w:id="31402" w:name="_ETM_Q47_308120"/>
      <w:bookmarkStart w:id="31403" w:name="_ETM_Q47_308569"/>
      <w:bookmarkStart w:id="31404" w:name="_ETM_Q47_309290"/>
      <w:bookmarkStart w:id="31405" w:name="_ETM_Q47_309439"/>
      <w:bookmarkStart w:id="31406" w:name="_ETM_Q47_311639"/>
      <w:bookmarkStart w:id="31407" w:name="_ETM_Q47_313150"/>
      <w:bookmarkStart w:id="31408" w:name="_ETM_Q47_313359"/>
      <w:bookmarkStart w:id="31409" w:name="_ETM_Q47_313569"/>
      <w:bookmarkStart w:id="31410" w:name="_ETM_Q47_313779"/>
      <w:bookmarkStart w:id="31411" w:name="_ETM_Q47_313870"/>
      <w:bookmarkEnd w:id="31395"/>
      <w:bookmarkEnd w:id="31396"/>
      <w:bookmarkEnd w:id="31397"/>
      <w:bookmarkEnd w:id="31398"/>
      <w:bookmarkEnd w:id="31399"/>
      <w:bookmarkEnd w:id="31400"/>
      <w:bookmarkEnd w:id="31401"/>
      <w:bookmarkEnd w:id="31402"/>
      <w:bookmarkEnd w:id="31403"/>
      <w:bookmarkEnd w:id="31404"/>
      <w:bookmarkEnd w:id="31405"/>
      <w:bookmarkEnd w:id="31406"/>
      <w:bookmarkEnd w:id="31407"/>
      <w:bookmarkEnd w:id="31408"/>
      <w:bookmarkEnd w:id="31409"/>
      <w:bookmarkEnd w:id="31410"/>
      <w:bookmarkEnd w:id="31411"/>
      <w:r>
        <w:rPr>
          <w:rFonts w:hint="cs"/>
          <w:rtl/>
        </w:rPr>
        <w:t xml:space="preserve">אני מזמין את חבר </w:t>
      </w:r>
      <w:bookmarkStart w:id="31412" w:name="_ETM_Q47_313000"/>
      <w:bookmarkEnd w:id="31412"/>
      <w:r>
        <w:rPr>
          <w:rFonts w:hint="cs"/>
          <w:rtl/>
        </w:rPr>
        <w:t>הכנסת</w:t>
      </w:r>
      <w:bookmarkStart w:id="31413" w:name="_ETM_Q47_314049"/>
      <w:bookmarkStart w:id="31414" w:name="_ETM_Q47_314109"/>
      <w:bookmarkEnd w:id="31413"/>
      <w:bookmarkEnd w:id="31414"/>
      <w:r>
        <w:rPr>
          <w:rFonts w:hint="cs"/>
          <w:rtl/>
        </w:rPr>
        <w:t xml:space="preserve"> </w:t>
      </w:r>
      <w:r>
        <w:rPr>
          <w:rtl/>
        </w:rPr>
        <w:t xml:space="preserve">חנוך </w:t>
      </w:r>
      <w:bookmarkStart w:id="31415" w:name="_ETM_Q47_314590"/>
      <w:bookmarkEnd w:id="31415"/>
      <w:r>
        <w:rPr>
          <w:rtl/>
        </w:rPr>
        <w:t xml:space="preserve">דב </w:t>
      </w:r>
      <w:bookmarkStart w:id="31416" w:name="_ETM_Q47_314829"/>
      <w:bookmarkEnd w:id="31416"/>
      <w:r>
        <w:rPr>
          <w:rFonts w:hint="cs"/>
          <w:rtl/>
        </w:rPr>
        <w:t>מלביצקי</w:t>
      </w:r>
      <w:r>
        <w:rPr>
          <w:rtl/>
        </w:rPr>
        <w:t xml:space="preserve"> </w:t>
      </w:r>
      <w:bookmarkStart w:id="31417" w:name="_ETM_Q47_316209"/>
      <w:bookmarkEnd w:id="31417"/>
      <w:r>
        <w:rPr>
          <w:rtl/>
        </w:rPr>
        <w:t xml:space="preserve">לסכם </w:t>
      </w:r>
      <w:bookmarkStart w:id="31418" w:name="_ETM_Q47_316719"/>
      <w:bookmarkEnd w:id="31418"/>
      <w:r>
        <w:rPr>
          <w:rtl/>
        </w:rPr>
        <w:t xml:space="preserve">את </w:t>
      </w:r>
      <w:bookmarkStart w:id="31419" w:name="_ETM_Q47_316870"/>
      <w:bookmarkEnd w:id="31419"/>
      <w:r>
        <w:rPr>
          <w:rtl/>
        </w:rPr>
        <w:t>הדיון</w:t>
      </w:r>
      <w:r>
        <w:rPr>
          <w:rFonts w:hint="cs"/>
          <w:rtl/>
        </w:rPr>
        <w:t>,</w:t>
      </w:r>
      <w:r>
        <w:rPr>
          <w:rtl/>
        </w:rPr>
        <w:t xml:space="preserve"> </w:t>
      </w:r>
      <w:bookmarkStart w:id="31420" w:name="_ETM_Q47_317319"/>
      <w:bookmarkEnd w:id="31420"/>
      <w:r>
        <w:rPr>
          <w:rtl/>
        </w:rPr>
        <w:t>בבקשה</w:t>
      </w:r>
      <w:r>
        <w:rPr>
          <w:rFonts w:hint="cs"/>
          <w:rtl/>
        </w:rPr>
        <w:t>.</w:t>
      </w:r>
    </w:p>
    <w:p w:rsidR="00CF0CFA" w:rsidRDefault="00CF0CFA" w:rsidP="0011063B">
      <w:pPr>
        <w:rPr>
          <w:rtl/>
        </w:rPr>
      </w:pPr>
      <w:bookmarkStart w:id="31421" w:name="_ETM_Q47_323000"/>
      <w:bookmarkEnd w:id="31421"/>
    </w:p>
    <w:p w:rsidR="00CF0CFA" w:rsidRDefault="00CF0CFA" w:rsidP="0011063B">
      <w:pPr>
        <w:pStyle w:val="af5"/>
        <w:keepNext/>
        <w:rPr>
          <w:rtl/>
        </w:rPr>
      </w:pPr>
      <w:bookmarkStart w:id="31422" w:name="ET_interruption_5766_6"/>
      <w:r w:rsidRPr="00B279AA">
        <w:rPr>
          <w:rStyle w:val="TagStyle"/>
          <w:rtl/>
        </w:rPr>
        <w:t xml:space="preserve"> &lt;&lt; קריאה &gt;&gt;</w:t>
      </w:r>
      <w:r w:rsidRPr="007A7352">
        <w:rPr>
          <w:rStyle w:val="TagStyle"/>
          <w:rtl/>
        </w:rPr>
        <w:t xml:space="preserve"> </w:t>
      </w:r>
      <w:r>
        <w:rPr>
          <w:rtl/>
        </w:rPr>
        <w:t>רם בן ברק (יש עתיד):</w:t>
      </w:r>
      <w:r w:rsidRPr="007A7352">
        <w:rPr>
          <w:rStyle w:val="TagStyle"/>
          <w:rtl/>
        </w:rPr>
        <w:t xml:space="preserve"> </w:t>
      </w:r>
      <w:r w:rsidRPr="00B279AA">
        <w:rPr>
          <w:rStyle w:val="TagStyle"/>
          <w:rtl/>
        </w:rPr>
        <w:t>&lt;&lt; קריאה &gt;&gt;</w:t>
      </w:r>
      <w:r>
        <w:rPr>
          <w:rtl/>
        </w:rPr>
        <w:t xml:space="preserve">   </w:t>
      </w:r>
      <w:bookmarkEnd w:id="31422"/>
    </w:p>
    <w:p w:rsidR="00CF0CFA" w:rsidRDefault="00CF0CFA" w:rsidP="0011063B">
      <w:pPr>
        <w:rPr>
          <w:rtl/>
        </w:rPr>
      </w:pPr>
    </w:p>
    <w:p w:rsidR="00CF0CFA" w:rsidRDefault="00CF0CFA" w:rsidP="0011063B">
      <w:pPr>
        <w:rPr>
          <w:rtl/>
        </w:rPr>
      </w:pPr>
      <w:bookmarkStart w:id="31423" w:name="_ETM_Q47_319000"/>
      <w:bookmarkEnd w:id="31423"/>
      <w:r>
        <w:rPr>
          <w:rFonts w:hint="cs"/>
          <w:rtl/>
        </w:rPr>
        <w:t xml:space="preserve"> </w:t>
      </w:r>
      <w:r w:rsidR="00734EEA">
        <w:rPr>
          <w:rFonts w:hint="cs"/>
          <w:rtl/>
        </w:rPr>
        <w:t>– – –</w:t>
      </w:r>
    </w:p>
    <w:p w:rsidR="00CF0CFA" w:rsidRDefault="00CF0CFA" w:rsidP="0011063B">
      <w:pPr>
        <w:rPr>
          <w:rtl/>
        </w:rPr>
      </w:pPr>
    </w:p>
    <w:p w:rsidR="00CF0CFA" w:rsidRDefault="00CF0CFA" w:rsidP="0011063B">
      <w:pPr>
        <w:pStyle w:val="af6"/>
        <w:keepNext/>
        <w:rPr>
          <w:rtl/>
        </w:rPr>
      </w:pPr>
      <w:r w:rsidRPr="00B279AA">
        <w:rPr>
          <w:rStyle w:val="TagStyle"/>
          <w:rtl/>
        </w:rPr>
        <w:t xml:space="preserve"> &lt;&lt; יור &gt;&gt;</w:t>
      </w:r>
      <w:r w:rsidRPr="00107079">
        <w:rPr>
          <w:rStyle w:val="TagStyle"/>
          <w:rtl/>
        </w:rPr>
        <w:t xml:space="preserve"> </w:t>
      </w:r>
      <w:r>
        <w:rPr>
          <w:rtl/>
        </w:rPr>
        <w:t>היו"ר משה סולומון:</w:t>
      </w:r>
      <w:r w:rsidRPr="00107079">
        <w:rPr>
          <w:rStyle w:val="TagStyle"/>
          <w:rtl/>
        </w:rPr>
        <w:t xml:space="preserve"> </w:t>
      </w:r>
      <w:r w:rsidRPr="00B279AA">
        <w:rPr>
          <w:rStyle w:val="TagStyle"/>
          <w:rtl/>
        </w:rPr>
        <w:t>&lt;&lt; יור &gt;&gt;</w:t>
      </w:r>
      <w:r>
        <w:rPr>
          <w:rtl/>
        </w:rPr>
        <w:t xml:space="preserve">   </w:t>
      </w:r>
    </w:p>
    <w:p w:rsidR="00CF0CFA" w:rsidRDefault="00CF0CFA" w:rsidP="0011063B">
      <w:pPr>
        <w:rPr>
          <w:rtl/>
        </w:rPr>
      </w:pPr>
    </w:p>
    <w:p w:rsidR="00CF0CFA" w:rsidRDefault="00CF0CFA" w:rsidP="0011063B">
      <w:pPr>
        <w:rPr>
          <w:rtl/>
        </w:rPr>
      </w:pPr>
      <w:bookmarkStart w:id="31424" w:name="_ETM_Q47_334000"/>
      <w:bookmarkEnd w:id="31424"/>
      <w:r>
        <w:rPr>
          <w:rFonts w:hint="cs"/>
          <w:rtl/>
        </w:rPr>
        <w:t>אתה בטח עכשיו תקשיב למה שהוא יאמר ואתה תשמע מה יש לו לומר על זה.</w:t>
      </w:r>
    </w:p>
    <w:p w:rsidR="00CF0CFA" w:rsidRPr="00107079" w:rsidRDefault="00CF0CFA" w:rsidP="0011063B">
      <w:pPr>
        <w:rPr>
          <w:rtl/>
        </w:rPr>
      </w:pPr>
      <w:bookmarkStart w:id="31425" w:name="_ETM_Q47_335000"/>
      <w:bookmarkEnd w:id="31425"/>
    </w:p>
    <w:p w:rsidR="00CF0CFA" w:rsidRDefault="00CF0CFA" w:rsidP="0011063B">
      <w:pPr>
        <w:pStyle w:val="a4"/>
        <w:keepNext/>
        <w:rPr>
          <w:rtl/>
        </w:rPr>
      </w:pPr>
      <w:bookmarkStart w:id="31426" w:name="ET_speaker_6353_5"/>
      <w:r w:rsidRPr="00B279AA">
        <w:rPr>
          <w:rStyle w:val="TagStyle"/>
          <w:rtl/>
        </w:rPr>
        <w:t xml:space="preserve"> &lt;&lt; דובר &gt;&gt;</w:t>
      </w:r>
      <w:r w:rsidRPr="00606276">
        <w:rPr>
          <w:rStyle w:val="TagStyle"/>
          <w:rtl/>
        </w:rPr>
        <w:t xml:space="preserve"> </w:t>
      </w:r>
      <w:bookmarkStart w:id="31427" w:name="_Toc184122580"/>
      <w:r>
        <w:rPr>
          <w:rtl/>
        </w:rPr>
        <w:t>חנוך דב מלביצקי (הליכוד):</w:t>
      </w:r>
      <w:bookmarkEnd w:id="31427"/>
      <w:r w:rsidRPr="00606276">
        <w:rPr>
          <w:rStyle w:val="TagStyle"/>
          <w:rtl/>
        </w:rPr>
        <w:t xml:space="preserve"> </w:t>
      </w:r>
      <w:r w:rsidRPr="00B279AA">
        <w:rPr>
          <w:rStyle w:val="TagStyle"/>
          <w:rtl/>
        </w:rPr>
        <w:t>&lt;&lt; דובר &gt;&gt;</w:t>
      </w:r>
      <w:r>
        <w:rPr>
          <w:rtl/>
        </w:rPr>
        <w:t xml:space="preserve">   </w:t>
      </w:r>
      <w:bookmarkEnd w:id="31426"/>
    </w:p>
    <w:p w:rsidR="00CF0CFA" w:rsidRDefault="00CF0CFA" w:rsidP="0011063B">
      <w:pPr>
        <w:rPr>
          <w:rtl/>
        </w:rPr>
      </w:pPr>
    </w:p>
    <w:p w:rsidR="00CF0CFA" w:rsidRDefault="00CF0CFA" w:rsidP="0011063B">
      <w:pPr>
        <w:rPr>
          <w:rtl/>
        </w:rPr>
      </w:pPr>
      <w:bookmarkStart w:id="31428" w:name="_ETM_Q47_326000"/>
      <w:bookmarkStart w:id="31429" w:name="_ETM_Q47_334650"/>
      <w:bookmarkStart w:id="31430" w:name="_ETM_Q47_334889"/>
      <w:bookmarkStart w:id="31431" w:name="_ETM_Q47_335159"/>
      <w:bookmarkStart w:id="31432" w:name="_ETM_Q47_335519"/>
      <w:bookmarkStart w:id="31433" w:name="_ETM_Q47_335790"/>
      <w:bookmarkStart w:id="31434" w:name="_ETM_Q47_336359"/>
      <w:bookmarkStart w:id="31435" w:name="_ETM_Q47_336599"/>
      <w:bookmarkStart w:id="31436" w:name="_ETM_Q47_336989"/>
      <w:bookmarkStart w:id="31437" w:name="_ETM_Q47_337379"/>
      <w:bookmarkStart w:id="31438" w:name="_ETM_Q47_337560"/>
      <w:bookmarkStart w:id="31439" w:name="_ETM_Q47_337650"/>
      <w:bookmarkStart w:id="31440" w:name="_ETM_Q47_337739"/>
      <w:bookmarkStart w:id="31441" w:name="_ETM_Q47_337980"/>
      <w:bookmarkStart w:id="31442" w:name="_ETM_Q47_338069"/>
      <w:bookmarkStart w:id="31443" w:name="_ETM_Q47_343680"/>
      <w:bookmarkStart w:id="31444" w:name="_ETM_Q47_344220"/>
      <w:bookmarkStart w:id="31445" w:name="_ETM_Q47_344370"/>
      <w:bookmarkStart w:id="31446" w:name="_ETM_Q47_344610"/>
      <w:bookmarkEnd w:id="31428"/>
      <w:bookmarkEnd w:id="31429"/>
      <w:bookmarkEnd w:id="31430"/>
      <w:bookmarkEnd w:id="31431"/>
      <w:bookmarkEnd w:id="31432"/>
      <w:bookmarkEnd w:id="31433"/>
      <w:bookmarkEnd w:id="31434"/>
      <w:bookmarkEnd w:id="31435"/>
      <w:bookmarkEnd w:id="31436"/>
      <w:bookmarkEnd w:id="31437"/>
      <w:bookmarkEnd w:id="31438"/>
      <w:bookmarkEnd w:id="31439"/>
      <w:bookmarkEnd w:id="31440"/>
      <w:bookmarkEnd w:id="31441"/>
      <w:bookmarkEnd w:id="31442"/>
      <w:bookmarkEnd w:id="31443"/>
      <w:bookmarkEnd w:id="31444"/>
      <w:bookmarkEnd w:id="31445"/>
      <w:bookmarkEnd w:id="31446"/>
      <w:r>
        <w:rPr>
          <w:rFonts w:hint="cs"/>
          <w:rtl/>
        </w:rPr>
        <w:t>אתה</w:t>
      </w:r>
      <w:bookmarkStart w:id="31447" w:name="_ETM_Q47_347000"/>
      <w:bookmarkEnd w:id="31447"/>
      <w:r>
        <w:rPr>
          <w:rFonts w:hint="cs"/>
          <w:rtl/>
        </w:rPr>
        <w:t xml:space="preserve"> יודע, </w:t>
      </w:r>
      <w:r>
        <w:rPr>
          <w:rtl/>
        </w:rPr>
        <w:t xml:space="preserve">אדוני </w:t>
      </w:r>
      <w:bookmarkStart w:id="31448" w:name="_ETM_Q47_344880"/>
      <w:bookmarkEnd w:id="31448"/>
      <w:r>
        <w:rPr>
          <w:rtl/>
        </w:rPr>
        <w:t>היושב-ראש</w:t>
      </w:r>
      <w:r>
        <w:rPr>
          <w:rFonts w:hint="cs"/>
          <w:rtl/>
        </w:rPr>
        <w:t>,</w:t>
      </w:r>
      <w:r>
        <w:rPr>
          <w:rtl/>
        </w:rPr>
        <w:t xml:space="preserve"> </w:t>
      </w:r>
      <w:bookmarkStart w:id="31449" w:name="_ETM_Q47_346230"/>
      <w:bookmarkEnd w:id="31449"/>
      <w:r>
        <w:rPr>
          <w:rtl/>
        </w:rPr>
        <w:t xml:space="preserve">חבריי </w:t>
      </w:r>
      <w:bookmarkStart w:id="31450" w:name="_ETM_Q47_346650"/>
      <w:bookmarkEnd w:id="31450"/>
      <w:r>
        <w:rPr>
          <w:rtl/>
        </w:rPr>
        <w:t xml:space="preserve">חברי </w:t>
      </w:r>
      <w:bookmarkStart w:id="31451" w:name="_ETM_Q47_346950"/>
      <w:bookmarkEnd w:id="31451"/>
      <w:r>
        <w:rPr>
          <w:rtl/>
        </w:rPr>
        <w:t>הכנסת</w:t>
      </w:r>
      <w:r>
        <w:rPr>
          <w:rFonts w:hint="cs"/>
          <w:rtl/>
        </w:rPr>
        <w:t>,</w:t>
      </w:r>
      <w:r>
        <w:rPr>
          <w:rtl/>
        </w:rPr>
        <w:t xml:space="preserve"> </w:t>
      </w:r>
      <w:bookmarkStart w:id="31452" w:name="_ETM_Q47_348889"/>
      <w:bookmarkEnd w:id="31452"/>
      <w:r>
        <w:rPr>
          <w:rtl/>
        </w:rPr>
        <w:t xml:space="preserve">חבר </w:t>
      </w:r>
      <w:bookmarkStart w:id="31453" w:name="_ETM_Q47_349219"/>
      <w:bookmarkEnd w:id="31453"/>
      <w:r>
        <w:rPr>
          <w:rtl/>
        </w:rPr>
        <w:t xml:space="preserve">הכנסת </w:t>
      </w:r>
      <w:bookmarkStart w:id="31454" w:name="_ETM_Q47_349459"/>
      <w:bookmarkEnd w:id="31454"/>
      <w:r>
        <w:rPr>
          <w:rtl/>
        </w:rPr>
        <w:t xml:space="preserve">קריב </w:t>
      </w:r>
      <w:bookmarkStart w:id="31455" w:name="_ETM_Q47_349879"/>
      <w:bookmarkEnd w:id="31455"/>
      <w:r>
        <w:rPr>
          <w:rtl/>
        </w:rPr>
        <w:t>יצא</w:t>
      </w:r>
      <w:r>
        <w:rPr>
          <w:rFonts w:hint="cs"/>
          <w:rtl/>
        </w:rPr>
        <w:t xml:space="preserve">, אז קודם כול אני בטוח </w:t>
      </w:r>
      <w:bookmarkStart w:id="31456" w:name="_ETM_Q47_350749"/>
      <w:bookmarkStart w:id="31457" w:name="_ETM_Q47_350870"/>
      <w:bookmarkStart w:id="31458" w:name="_ETM_Q47_351169"/>
      <w:bookmarkStart w:id="31459" w:name="_ETM_Q47_351379"/>
      <w:bookmarkStart w:id="31460" w:name="_ETM_Q47_351529"/>
      <w:bookmarkStart w:id="31461" w:name="_ETM_Q47_352040"/>
      <w:bookmarkEnd w:id="31456"/>
      <w:bookmarkEnd w:id="31457"/>
      <w:bookmarkEnd w:id="31458"/>
      <w:bookmarkEnd w:id="31459"/>
      <w:bookmarkEnd w:id="31460"/>
      <w:bookmarkEnd w:id="31461"/>
      <w:r w:rsidR="00734EEA">
        <w:rPr>
          <w:rFonts w:hint="cs"/>
          <w:rtl/>
        </w:rPr>
        <w:t>– – –</w:t>
      </w:r>
      <w:r>
        <w:rPr>
          <w:rFonts w:hint="cs"/>
          <w:rtl/>
        </w:rPr>
        <w:t xml:space="preserve"> </w:t>
      </w:r>
    </w:p>
    <w:p w:rsidR="00CF0CFA" w:rsidRDefault="00CF0CFA" w:rsidP="0011063B">
      <w:pPr>
        <w:rPr>
          <w:rtl/>
        </w:rPr>
      </w:pPr>
    </w:p>
    <w:p w:rsidR="00CF0CFA" w:rsidRDefault="00CF0CFA" w:rsidP="0011063B">
      <w:pPr>
        <w:pStyle w:val="af5"/>
        <w:keepNext/>
        <w:rPr>
          <w:rtl/>
        </w:rPr>
      </w:pPr>
      <w:r w:rsidRPr="00B279AA">
        <w:rPr>
          <w:rStyle w:val="TagStyle"/>
          <w:rtl/>
        </w:rPr>
        <w:t xml:space="preserve"> &lt;&lt; קריאה &gt;&gt;</w:t>
      </w:r>
      <w:r w:rsidRPr="00107079">
        <w:rPr>
          <w:rStyle w:val="TagStyle"/>
          <w:rtl/>
        </w:rPr>
        <w:t xml:space="preserve"> </w:t>
      </w:r>
      <w:r>
        <w:rPr>
          <w:rtl/>
        </w:rPr>
        <w:t>גלעד קריב (העבודה):</w:t>
      </w:r>
      <w:r w:rsidRPr="00107079">
        <w:rPr>
          <w:rStyle w:val="TagStyle"/>
          <w:rtl/>
        </w:rPr>
        <w:t xml:space="preserve"> </w:t>
      </w:r>
      <w:r w:rsidRPr="00B279AA">
        <w:rPr>
          <w:rStyle w:val="TagStyle"/>
          <w:rtl/>
        </w:rPr>
        <w:t>&lt;&lt; קריאה &gt;&gt;</w:t>
      </w:r>
      <w:r>
        <w:rPr>
          <w:rtl/>
        </w:rPr>
        <w:t xml:space="preserve">   </w:t>
      </w:r>
    </w:p>
    <w:p w:rsidR="00CF0CFA" w:rsidRDefault="00CF0CFA" w:rsidP="0011063B">
      <w:pPr>
        <w:rPr>
          <w:rtl/>
        </w:rPr>
      </w:pPr>
    </w:p>
    <w:p w:rsidR="00CF0CFA" w:rsidRDefault="00734EEA" w:rsidP="0011063B">
      <w:pPr>
        <w:rPr>
          <w:rtl/>
        </w:rPr>
      </w:pPr>
      <w:r>
        <w:rPr>
          <w:rFonts w:hint="cs"/>
          <w:rtl/>
        </w:rPr>
        <w:t>– – –</w:t>
      </w:r>
      <w:r w:rsidR="00CF0CFA">
        <w:rPr>
          <w:rFonts w:hint="cs"/>
          <w:rtl/>
        </w:rPr>
        <w:t xml:space="preserve"> </w:t>
      </w:r>
    </w:p>
    <w:p w:rsidR="00CF0CFA" w:rsidRDefault="00CF0CFA" w:rsidP="0011063B">
      <w:pPr>
        <w:rPr>
          <w:rtl/>
        </w:rPr>
      </w:pPr>
    </w:p>
    <w:p w:rsidR="00CF0CFA" w:rsidRDefault="00CF0CFA" w:rsidP="0011063B">
      <w:pPr>
        <w:pStyle w:val="-"/>
        <w:keepNext/>
        <w:rPr>
          <w:rtl/>
        </w:rPr>
      </w:pPr>
      <w:bookmarkStart w:id="31462" w:name="ET_speakercontinue_6353_9"/>
      <w:r w:rsidRPr="00B279AA">
        <w:rPr>
          <w:rStyle w:val="TagStyle"/>
          <w:rtl/>
        </w:rPr>
        <w:t xml:space="preserve"> &lt;&lt; דובר_המשך &gt;&gt;</w:t>
      </w:r>
      <w:r w:rsidRPr="00107079">
        <w:rPr>
          <w:rStyle w:val="TagStyle"/>
          <w:rtl/>
        </w:rPr>
        <w:t xml:space="preserve"> </w:t>
      </w:r>
      <w:r>
        <w:rPr>
          <w:rtl/>
        </w:rPr>
        <w:t>חנוך דב מלביצקי (הליכוד):</w:t>
      </w:r>
      <w:r w:rsidRPr="00107079">
        <w:rPr>
          <w:rStyle w:val="TagStyle"/>
          <w:rtl/>
        </w:rPr>
        <w:t xml:space="preserve"> </w:t>
      </w:r>
      <w:r w:rsidRPr="00B279AA">
        <w:rPr>
          <w:rStyle w:val="TagStyle"/>
          <w:rtl/>
        </w:rPr>
        <w:t>&lt;&lt; דובר_המשך &gt;&gt;</w:t>
      </w:r>
      <w:r>
        <w:rPr>
          <w:rtl/>
        </w:rPr>
        <w:t xml:space="preserve">   </w:t>
      </w:r>
      <w:bookmarkEnd w:id="31462"/>
    </w:p>
    <w:p w:rsidR="00CF0CFA" w:rsidRDefault="00CF0CFA" w:rsidP="0011063B">
      <w:pPr>
        <w:rPr>
          <w:rtl/>
        </w:rPr>
      </w:pPr>
    </w:p>
    <w:p w:rsidR="00CF0CFA" w:rsidRDefault="00CF0CFA" w:rsidP="0011063B">
      <w:pPr>
        <w:rPr>
          <w:rtl/>
        </w:rPr>
      </w:pPr>
      <w:r>
        <w:rPr>
          <w:rFonts w:hint="cs"/>
          <w:rtl/>
        </w:rPr>
        <w:t xml:space="preserve">אה, סליחה. אני </w:t>
      </w:r>
      <w:bookmarkStart w:id="31463" w:name="_ETM_Q47_349000"/>
      <w:bookmarkEnd w:id="31463"/>
      <w:r>
        <w:rPr>
          <w:rFonts w:hint="cs"/>
          <w:rtl/>
        </w:rPr>
        <w:t xml:space="preserve">בטוח שאתה </w:t>
      </w:r>
      <w:r w:rsidR="00734EEA">
        <w:rPr>
          <w:rFonts w:hint="cs"/>
          <w:rtl/>
        </w:rPr>
        <w:t>– – –</w:t>
      </w:r>
      <w:r>
        <w:rPr>
          <w:rFonts w:hint="cs"/>
          <w:rtl/>
        </w:rPr>
        <w:t xml:space="preserve"> </w:t>
      </w:r>
    </w:p>
    <w:p w:rsidR="00CF0CFA" w:rsidRDefault="00CF0CFA" w:rsidP="0011063B">
      <w:pPr>
        <w:rPr>
          <w:rtl/>
        </w:rPr>
      </w:pPr>
      <w:bookmarkStart w:id="31464" w:name="_ETM_Q47_354000"/>
      <w:bookmarkEnd w:id="31464"/>
    </w:p>
    <w:p w:rsidR="00CF0CFA" w:rsidRDefault="00CF0CFA" w:rsidP="0011063B">
      <w:pPr>
        <w:pStyle w:val="af5"/>
        <w:keepNext/>
        <w:rPr>
          <w:rtl/>
        </w:rPr>
      </w:pPr>
      <w:bookmarkStart w:id="31465" w:name="ET_interruption_6156_10"/>
      <w:r w:rsidRPr="00B279AA">
        <w:rPr>
          <w:rStyle w:val="TagStyle"/>
          <w:rtl/>
        </w:rPr>
        <w:t xml:space="preserve"> &lt;&lt; קריאה &gt;&gt;</w:t>
      </w:r>
      <w:r w:rsidRPr="00107079">
        <w:rPr>
          <w:rStyle w:val="TagStyle"/>
          <w:rtl/>
        </w:rPr>
        <w:t xml:space="preserve"> </w:t>
      </w:r>
      <w:r>
        <w:rPr>
          <w:rtl/>
        </w:rPr>
        <w:t>גלעד קריב (העבודה):</w:t>
      </w:r>
      <w:r w:rsidRPr="00107079">
        <w:rPr>
          <w:rStyle w:val="TagStyle"/>
          <w:rtl/>
        </w:rPr>
        <w:t xml:space="preserve"> </w:t>
      </w:r>
      <w:r w:rsidRPr="00B279AA">
        <w:rPr>
          <w:rStyle w:val="TagStyle"/>
          <w:rtl/>
        </w:rPr>
        <w:t>&lt;&lt; קריאה &gt;&gt;</w:t>
      </w:r>
      <w:r>
        <w:rPr>
          <w:rtl/>
        </w:rPr>
        <w:t xml:space="preserve">   </w:t>
      </w:r>
      <w:bookmarkEnd w:id="31465"/>
    </w:p>
    <w:p w:rsidR="00CF0CFA" w:rsidRDefault="00CF0CFA" w:rsidP="0011063B">
      <w:pPr>
        <w:rPr>
          <w:rtl/>
        </w:rPr>
      </w:pPr>
    </w:p>
    <w:p w:rsidR="00CF0CFA" w:rsidRDefault="00CF0CFA" w:rsidP="0011063B">
      <w:pPr>
        <w:rPr>
          <w:rtl/>
        </w:rPr>
      </w:pPr>
      <w:bookmarkStart w:id="31466" w:name="_ETM_Q47_356000"/>
      <w:bookmarkEnd w:id="31466"/>
      <w:r>
        <w:rPr>
          <w:rFonts w:hint="cs"/>
          <w:rtl/>
        </w:rPr>
        <w:t>שאני אפסיד?</w:t>
      </w:r>
    </w:p>
    <w:p w:rsidR="00CF0CFA" w:rsidRDefault="00CF0CFA" w:rsidP="0011063B">
      <w:pPr>
        <w:rPr>
          <w:rtl/>
        </w:rPr>
      </w:pPr>
      <w:bookmarkStart w:id="31467" w:name="_ETM_Q47_357000"/>
      <w:bookmarkEnd w:id="31467"/>
    </w:p>
    <w:p w:rsidR="00CF0CFA" w:rsidRDefault="00CF0CFA" w:rsidP="0011063B">
      <w:pPr>
        <w:pStyle w:val="-"/>
        <w:keepNext/>
        <w:rPr>
          <w:rtl/>
        </w:rPr>
      </w:pPr>
      <w:bookmarkStart w:id="31468" w:name="ET_speakercontinue_6353_11"/>
      <w:r w:rsidRPr="00B279AA">
        <w:rPr>
          <w:rStyle w:val="TagStyle"/>
          <w:rtl/>
        </w:rPr>
        <w:t xml:space="preserve"> &lt;&lt; דובר_המשך &gt;&gt;</w:t>
      </w:r>
      <w:r w:rsidRPr="00107079">
        <w:rPr>
          <w:rStyle w:val="TagStyle"/>
          <w:rtl/>
        </w:rPr>
        <w:t xml:space="preserve"> </w:t>
      </w:r>
      <w:r>
        <w:rPr>
          <w:rtl/>
        </w:rPr>
        <w:t>חנוך דב מלביצקי (הליכוד):</w:t>
      </w:r>
      <w:r w:rsidRPr="00107079">
        <w:rPr>
          <w:rStyle w:val="TagStyle"/>
          <w:rtl/>
        </w:rPr>
        <w:t xml:space="preserve"> </w:t>
      </w:r>
      <w:r w:rsidRPr="00B279AA">
        <w:rPr>
          <w:rStyle w:val="TagStyle"/>
          <w:rtl/>
        </w:rPr>
        <w:t>&lt;&lt; דובר_המשך &gt;&gt;</w:t>
      </w:r>
      <w:r>
        <w:rPr>
          <w:rtl/>
        </w:rPr>
        <w:t xml:space="preserve">   </w:t>
      </w:r>
      <w:bookmarkEnd w:id="31468"/>
    </w:p>
    <w:p w:rsidR="00CF0CFA" w:rsidRDefault="00CF0CFA" w:rsidP="0011063B">
      <w:pPr>
        <w:rPr>
          <w:rtl/>
        </w:rPr>
      </w:pPr>
    </w:p>
    <w:p w:rsidR="00CF0CFA" w:rsidRDefault="00CF0CFA" w:rsidP="0011063B">
      <w:pPr>
        <w:rPr>
          <w:rtl/>
        </w:rPr>
      </w:pPr>
      <w:bookmarkStart w:id="31469" w:name="_ETM_Q47_358000"/>
      <w:bookmarkStart w:id="31470" w:name="_ETM_Q47_354680"/>
      <w:bookmarkStart w:id="31471" w:name="_ETM_Q47_355160"/>
      <w:bookmarkStart w:id="31472" w:name="_ETM_Q47_355669"/>
      <w:bookmarkStart w:id="31473" w:name="_ETM_Q47_355880"/>
      <w:bookmarkStart w:id="31474" w:name="_ETM_Q47_356210"/>
      <w:bookmarkStart w:id="31475" w:name="_ETM_Q47_358100"/>
      <w:bookmarkEnd w:id="31469"/>
      <w:bookmarkEnd w:id="31470"/>
      <w:bookmarkEnd w:id="31471"/>
      <w:bookmarkEnd w:id="31472"/>
      <w:bookmarkEnd w:id="31473"/>
      <w:bookmarkEnd w:id="31474"/>
      <w:bookmarkEnd w:id="31475"/>
      <w:r>
        <w:rPr>
          <w:rtl/>
        </w:rPr>
        <w:t xml:space="preserve">אני </w:t>
      </w:r>
      <w:bookmarkStart w:id="31476" w:name="_ETM_Q47_358310"/>
      <w:bookmarkEnd w:id="31476"/>
      <w:r>
        <w:rPr>
          <w:rtl/>
        </w:rPr>
        <w:t xml:space="preserve">בטוח </w:t>
      </w:r>
      <w:bookmarkStart w:id="31477" w:name="_ETM_Q47_358639"/>
      <w:bookmarkEnd w:id="31477"/>
      <w:r>
        <w:rPr>
          <w:rtl/>
        </w:rPr>
        <w:t xml:space="preserve">שאתה </w:t>
      </w:r>
      <w:bookmarkStart w:id="31478" w:name="_ETM_Q47_358880"/>
      <w:bookmarkEnd w:id="31478"/>
      <w:r>
        <w:rPr>
          <w:rtl/>
        </w:rPr>
        <w:t xml:space="preserve">תסכים </w:t>
      </w:r>
      <w:bookmarkStart w:id="31479" w:name="_ETM_Q47_359300"/>
      <w:bookmarkEnd w:id="31479"/>
      <w:r>
        <w:rPr>
          <w:rtl/>
        </w:rPr>
        <w:t xml:space="preserve">איתי </w:t>
      </w:r>
      <w:bookmarkStart w:id="31480" w:name="_ETM_Q47_359510"/>
      <w:bookmarkEnd w:id="31480"/>
      <w:r>
        <w:rPr>
          <w:rtl/>
        </w:rPr>
        <w:t xml:space="preserve">לגבי </w:t>
      </w:r>
      <w:bookmarkStart w:id="31481" w:name="_ETM_Q47_359960"/>
      <w:bookmarkEnd w:id="31481"/>
      <w:r>
        <w:rPr>
          <w:rtl/>
        </w:rPr>
        <w:t xml:space="preserve">התיקון </w:t>
      </w:r>
      <w:bookmarkStart w:id="31482" w:name="_ETM_Q47_360470"/>
      <w:bookmarkStart w:id="31483" w:name="_ETM_Q47_361190"/>
      <w:bookmarkEnd w:id="31482"/>
      <w:bookmarkEnd w:id="31483"/>
      <w:r>
        <w:rPr>
          <w:rtl/>
        </w:rPr>
        <w:t xml:space="preserve">של </w:t>
      </w:r>
      <w:bookmarkStart w:id="31484" w:name="_ETM_Q47_361580"/>
      <w:bookmarkEnd w:id="31484"/>
      <w:r>
        <w:rPr>
          <w:rtl/>
        </w:rPr>
        <w:t xml:space="preserve">הדוגמה </w:t>
      </w:r>
      <w:bookmarkStart w:id="31485" w:name="_ETM_Q47_362000"/>
      <w:bookmarkEnd w:id="31485"/>
      <w:r>
        <w:rPr>
          <w:rtl/>
        </w:rPr>
        <w:t>שנתת</w:t>
      </w:r>
      <w:r>
        <w:rPr>
          <w:rFonts w:hint="cs"/>
          <w:rtl/>
        </w:rPr>
        <w:t>,</w:t>
      </w:r>
      <w:r>
        <w:rPr>
          <w:rtl/>
        </w:rPr>
        <w:t xml:space="preserve"> </w:t>
      </w:r>
      <w:bookmarkStart w:id="31486" w:name="_ETM_Q47_363590"/>
      <w:bookmarkEnd w:id="31486"/>
      <w:r>
        <w:rPr>
          <w:rtl/>
        </w:rPr>
        <w:t xml:space="preserve">כי </w:t>
      </w:r>
      <w:bookmarkStart w:id="31487" w:name="_ETM_Q47_364159"/>
      <w:bookmarkEnd w:id="31487"/>
      <w:r>
        <w:rPr>
          <w:rtl/>
        </w:rPr>
        <w:t xml:space="preserve">לא </w:t>
      </w:r>
      <w:bookmarkStart w:id="31488" w:name="_ETM_Q47_364340"/>
      <w:bookmarkStart w:id="31489" w:name="_ETM_Q47_364489"/>
      <w:bookmarkEnd w:id="31488"/>
      <w:bookmarkEnd w:id="31489"/>
      <w:r>
        <w:rPr>
          <w:rFonts w:hint="cs"/>
          <w:rtl/>
        </w:rPr>
        <w:t>הלל אמר לו</w:t>
      </w:r>
      <w:r>
        <w:rPr>
          <w:rtl/>
        </w:rPr>
        <w:t xml:space="preserve"> </w:t>
      </w:r>
      <w:bookmarkStart w:id="31490" w:name="_ETM_Q47_365120"/>
      <w:bookmarkStart w:id="31491" w:name="_ETM_Q47_365510"/>
      <w:bookmarkEnd w:id="31490"/>
      <w:bookmarkEnd w:id="31491"/>
      <w:r>
        <w:rPr>
          <w:rtl/>
        </w:rPr>
        <w:t xml:space="preserve">לעמוד </w:t>
      </w:r>
      <w:bookmarkStart w:id="31492" w:name="_ETM_Q47_365900"/>
      <w:bookmarkEnd w:id="31492"/>
      <w:r>
        <w:rPr>
          <w:rtl/>
        </w:rPr>
        <w:t xml:space="preserve">על </w:t>
      </w:r>
      <w:bookmarkStart w:id="31493" w:name="_ETM_Q47_365989"/>
      <w:bookmarkEnd w:id="31493"/>
      <w:r>
        <w:rPr>
          <w:rtl/>
        </w:rPr>
        <w:t xml:space="preserve">רגל </w:t>
      </w:r>
      <w:bookmarkStart w:id="31494" w:name="_ETM_Q47_366290"/>
      <w:bookmarkEnd w:id="31494"/>
      <w:r>
        <w:rPr>
          <w:rFonts w:hint="cs"/>
          <w:rtl/>
        </w:rPr>
        <w:t>אחת,</w:t>
      </w:r>
      <w:r>
        <w:rPr>
          <w:rtl/>
        </w:rPr>
        <w:t xml:space="preserve"> </w:t>
      </w:r>
      <w:bookmarkStart w:id="31495" w:name="_ETM_Q47_366650"/>
      <w:bookmarkEnd w:id="31495"/>
      <w:r>
        <w:rPr>
          <w:rtl/>
        </w:rPr>
        <w:t xml:space="preserve">אלא </w:t>
      </w:r>
      <w:bookmarkStart w:id="31496" w:name="_ETM_Q47_366860"/>
      <w:bookmarkEnd w:id="31496"/>
      <w:r>
        <w:rPr>
          <w:rtl/>
        </w:rPr>
        <w:t xml:space="preserve">בא </w:t>
      </w:r>
      <w:bookmarkStart w:id="31497" w:name="_ETM_Q47_367129"/>
      <w:bookmarkEnd w:id="31497"/>
      <w:r>
        <w:rPr>
          <w:rtl/>
        </w:rPr>
        <w:t xml:space="preserve">אותו </w:t>
      </w:r>
      <w:bookmarkStart w:id="31498" w:name="_ETM_Q47_368629"/>
      <w:bookmarkEnd w:id="31498"/>
      <w:r>
        <w:rPr>
          <w:rtl/>
        </w:rPr>
        <w:t xml:space="preserve">גוי </w:t>
      </w:r>
      <w:bookmarkStart w:id="31499" w:name="_ETM_Q47_369110"/>
      <w:bookmarkEnd w:id="31499"/>
      <w:r>
        <w:rPr>
          <w:rtl/>
        </w:rPr>
        <w:t>ל</w:t>
      </w:r>
      <w:bookmarkStart w:id="31500" w:name="_ETM_Q47_369500"/>
      <w:bookmarkEnd w:id="31500"/>
      <w:r>
        <w:rPr>
          <w:rFonts w:hint="cs"/>
          <w:rtl/>
        </w:rPr>
        <w:t xml:space="preserve">הלל </w:t>
      </w:r>
      <w:bookmarkStart w:id="31501" w:name="_ETM_Q47_370000"/>
      <w:bookmarkEnd w:id="31501"/>
      <w:r>
        <w:rPr>
          <w:rFonts w:hint="cs"/>
          <w:rtl/>
        </w:rPr>
        <w:t>ה</w:t>
      </w:r>
      <w:r>
        <w:rPr>
          <w:rtl/>
        </w:rPr>
        <w:t xml:space="preserve">זקן </w:t>
      </w:r>
      <w:bookmarkStart w:id="31502" w:name="_ETM_Q47_369919"/>
      <w:bookmarkEnd w:id="31502"/>
      <w:r>
        <w:rPr>
          <w:rtl/>
        </w:rPr>
        <w:t>ואמר</w:t>
      </w:r>
      <w:r>
        <w:rPr>
          <w:rFonts w:hint="cs"/>
          <w:rtl/>
        </w:rPr>
        <w:t>:</w:t>
      </w:r>
      <w:r>
        <w:rPr>
          <w:rtl/>
        </w:rPr>
        <w:t xml:space="preserve"> </w:t>
      </w:r>
      <w:bookmarkStart w:id="31503" w:name="_ETM_Q47_370370"/>
      <w:bookmarkEnd w:id="31503"/>
      <w:r>
        <w:rPr>
          <w:rtl/>
        </w:rPr>
        <w:t>רבי</w:t>
      </w:r>
      <w:r>
        <w:rPr>
          <w:rFonts w:hint="cs"/>
          <w:rtl/>
        </w:rPr>
        <w:t>,</w:t>
      </w:r>
      <w:r>
        <w:rPr>
          <w:rtl/>
        </w:rPr>
        <w:t xml:space="preserve"> </w:t>
      </w:r>
      <w:bookmarkStart w:id="31504" w:name="_ETM_Q47_370669"/>
      <w:bookmarkEnd w:id="31504"/>
      <w:r>
        <w:rPr>
          <w:rtl/>
        </w:rPr>
        <w:t xml:space="preserve">למדני </w:t>
      </w:r>
      <w:bookmarkStart w:id="31505" w:name="_ETM_Q47_371120"/>
      <w:bookmarkEnd w:id="31505"/>
      <w:r>
        <w:rPr>
          <w:rtl/>
        </w:rPr>
        <w:t xml:space="preserve">את </w:t>
      </w:r>
      <w:bookmarkStart w:id="31506" w:name="_ETM_Q47_371239"/>
      <w:bookmarkEnd w:id="31506"/>
      <w:r>
        <w:rPr>
          <w:rtl/>
        </w:rPr>
        <w:t xml:space="preserve">התורה </w:t>
      </w:r>
      <w:bookmarkStart w:id="31507" w:name="_ETM_Q47_371780"/>
      <w:bookmarkEnd w:id="31507"/>
      <w:r>
        <w:rPr>
          <w:rtl/>
        </w:rPr>
        <w:t xml:space="preserve">על </w:t>
      </w:r>
      <w:bookmarkStart w:id="31508" w:name="_ETM_Q47_371900"/>
      <w:bookmarkEnd w:id="31508"/>
      <w:r>
        <w:rPr>
          <w:rtl/>
        </w:rPr>
        <w:t xml:space="preserve">רגל </w:t>
      </w:r>
      <w:bookmarkStart w:id="31509" w:name="_ETM_Q47_372230"/>
      <w:bookmarkEnd w:id="31509"/>
      <w:r>
        <w:rPr>
          <w:rFonts w:hint="cs"/>
          <w:rtl/>
        </w:rPr>
        <w:t>אחת.</w:t>
      </w:r>
      <w:r>
        <w:rPr>
          <w:rtl/>
        </w:rPr>
        <w:t xml:space="preserve"> </w:t>
      </w:r>
      <w:bookmarkStart w:id="31510" w:name="_ETM_Q47_373159"/>
      <w:bookmarkEnd w:id="31510"/>
      <w:r>
        <w:rPr>
          <w:rtl/>
        </w:rPr>
        <w:t>ואז</w:t>
      </w:r>
      <w:r>
        <w:rPr>
          <w:rFonts w:hint="cs"/>
          <w:rtl/>
        </w:rPr>
        <w:t>,</w:t>
      </w:r>
      <w:r>
        <w:rPr>
          <w:rtl/>
        </w:rPr>
        <w:t xml:space="preserve"> </w:t>
      </w:r>
      <w:bookmarkStart w:id="31511" w:name="_ETM_Q47_373459"/>
      <w:bookmarkEnd w:id="31511"/>
      <w:r>
        <w:rPr>
          <w:rFonts w:hint="cs"/>
          <w:rtl/>
        </w:rPr>
        <w:t>מה ה</w:t>
      </w:r>
      <w:r>
        <w:rPr>
          <w:rtl/>
        </w:rPr>
        <w:t xml:space="preserve">וא </w:t>
      </w:r>
      <w:bookmarkStart w:id="31512" w:name="_ETM_Q47_373549"/>
      <w:bookmarkEnd w:id="31512"/>
      <w:r>
        <w:rPr>
          <w:rtl/>
        </w:rPr>
        <w:t xml:space="preserve">אמר </w:t>
      </w:r>
      <w:bookmarkStart w:id="31513" w:name="_ETM_Q47_373849"/>
      <w:bookmarkStart w:id="31514" w:name="_ETM_Q47_373970"/>
      <w:bookmarkStart w:id="31515" w:name="_ETM_Q47_374239"/>
      <w:bookmarkEnd w:id="31513"/>
      <w:bookmarkEnd w:id="31514"/>
      <w:bookmarkEnd w:id="31515"/>
      <w:r>
        <w:rPr>
          <w:rtl/>
        </w:rPr>
        <w:t>לו</w:t>
      </w:r>
      <w:r>
        <w:rPr>
          <w:rFonts w:hint="cs"/>
          <w:rtl/>
        </w:rPr>
        <w:t>?</w:t>
      </w:r>
      <w:r>
        <w:rPr>
          <w:rtl/>
        </w:rPr>
        <w:t xml:space="preserve"> </w:t>
      </w:r>
      <w:bookmarkStart w:id="31516" w:name="_ETM_Q47_375709"/>
      <w:bookmarkStart w:id="31517" w:name="_ETM_Q47_375889"/>
      <w:bookmarkStart w:id="31518" w:name="_ETM_Q47_375980"/>
      <w:bookmarkStart w:id="31519" w:name="_ETM_Q47_376280"/>
      <w:bookmarkStart w:id="31520" w:name="_ETM_Q47_377260"/>
      <w:bookmarkEnd w:id="31516"/>
      <w:bookmarkEnd w:id="31517"/>
      <w:bookmarkEnd w:id="31518"/>
      <w:bookmarkEnd w:id="31519"/>
      <w:bookmarkEnd w:id="31520"/>
      <w:r>
        <w:rPr>
          <w:rFonts w:hint="cs"/>
          <w:rtl/>
        </w:rPr>
        <w:t>ל</w:t>
      </w:r>
      <w:r>
        <w:rPr>
          <w:rtl/>
        </w:rPr>
        <w:t>ך</w:t>
      </w:r>
      <w:r>
        <w:rPr>
          <w:rFonts w:hint="cs"/>
          <w:rtl/>
        </w:rPr>
        <w:t>,</w:t>
      </w:r>
      <w:r>
        <w:rPr>
          <w:rtl/>
        </w:rPr>
        <w:t xml:space="preserve"> </w:t>
      </w:r>
      <w:bookmarkStart w:id="31521" w:name="_ETM_Q47_377620"/>
      <w:bookmarkEnd w:id="31521"/>
      <w:r>
        <w:rPr>
          <w:rtl/>
        </w:rPr>
        <w:t xml:space="preserve">אל </w:t>
      </w:r>
      <w:bookmarkStart w:id="31522" w:name="_ETM_Q47_377680"/>
      <w:bookmarkEnd w:id="31522"/>
      <w:r>
        <w:rPr>
          <w:rtl/>
        </w:rPr>
        <w:t xml:space="preserve">תעשה </w:t>
      </w:r>
      <w:bookmarkStart w:id="31523" w:name="_ETM_Q47_378010"/>
      <w:bookmarkEnd w:id="31523"/>
      <w:r>
        <w:rPr>
          <w:rtl/>
        </w:rPr>
        <w:t>לחברך</w:t>
      </w:r>
      <w:r>
        <w:rPr>
          <w:rFonts w:hint="cs"/>
          <w:rtl/>
        </w:rPr>
        <w:t>,</w:t>
      </w:r>
      <w:r>
        <w:rPr>
          <w:rtl/>
        </w:rPr>
        <w:t xml:space="preserve"> </w:t>
      </w:r>
      <w:bookmarkStart w:id="31524" w:name="_ETM_Q47_378550"/>
      <w:bookmarkEnd w:id="31524"/>
      <w:r>
        <w:rPr>
          <w:rtl/>
        </w:rPr>
        <w:t>והש</w:t>
      </w:r>
      <w:r>
        <w:rPr>
          <w:rFonts w:hint="cs"/>
          <w:rtl/>
        </w:rPr>
        <w:t>א</w:t>
      </w:r>
      <w:r>
        <w:rPr>
          <w:rtl/>
        </w:rPr>
        <w:t xml:space="preserve">ר </w:t>
      </w:r>
      <w:bookmarkStart w:id="31525" w:name="_ETM_Q47_378940"/>
      <w:bookmarkEnd w:id="31525"/>
      <w:r>
        <w:rPr>
          <w:rFonts w:hint="cs"/>
          <w:rtl/>
        </w:rPr>
        <w:t xml:space="preserve">– </w:t>
      </w:r>
      <w:r>
        <w:rPr>
          <w:rtl/>
        </w:rPr>
        <w:t xml:space="preserve">צא </w:t>
      </w:r>
      <w:bookmarkStart w:id="31526" w:name="_ETM_Q47_379120"/>
      <w:bookmarkEnd w:id="31526"/>
      <w:r>
        <w:rPr>
          <w:rtl/>
        </w:rPr>
        <w:t>ולמד</w:t>
      </w:r>
      <w:r>
        <w:rPr>
          <w:rFonts w:hint="cs"/>
          <w:rtl/>
        </w:rPr>
        <w:t>,</w:t>
      </w:r>
      <w:r>
        <w:rPr>
          <w:rtl/>
        </w:rPr>
        <w:t xml:space="preserve"> </w:t>
      </w:r>
      <w:bookmarkStart w:id="31527" w:name="_ETM_Q47_379870"/>
      <w:bookmarkEnd w:id="31527"/>
      <w:r>
        <w:rPr>
          <w:rtl/>
        </w:rPr>
        <w:t>נכון</w:t>
      </w:r>
      <w:r>
        <w:rPr>
          <w:rFonts w:hint="cs"/>
          <w:rtl/>
        </w:rPr>
        <w:t>?</w:t>
      </w:r>
      <w:r>
        <w:rPr>
          <w:rtl/>
        </w:rPr>
        <w:t xml:space="preserve"> </w:t>
      </w:r>
      <w:bookmarkStart w:id="31528" w:name="_ETM_Q47_380350"/>
      <w:bookmarkEnd w:id="31528"/>
      <w:r>
        <w:rPr>
          <w:rtl/>
        </w:rPr>
        <w:t xml:space="preserve">אז </w:t>
      </w:r>
      <w:bookmarkStart w:id="31529" w:name="_ETM_Q47_380560"/>
      <w:bookmarkEnd w:id="31529"/>
      <w:r>
        <w:rPr>
          <w:rtl/>
        </w:rPr>
        <w:t xml:space="preserve">הוא </w:t>
      </w:r>
      <w:bookmarkStart w:id="31530" w:name="_ETM_Q47_380650"/>
      <w:bookmarkEnd w:id="31530"/>
      <w:r>
        <w:rPr>
          <w:rtl/>
        </w:rPr>
        <w:t xml:space="preserve">לא </w:t>
      </w:r>
      <w:bookmarkStart w:id="31531" w:name="_ETM_Q47_380830"/>
      <w:bookmarkEnd w:id="31531"/>
      <w:r>
        <w:rPr>
          <w:rtl/>
        </w:rPr>
        <w:t xml:space="preserve">אמר </w:t>
      </w:r>
      <w:bookmarkStart w:id="31532" w:name="_ETM_Q47_381069"/>
      <w:bookmarkEnd w:id="31532"/>
      <w:r>
        <w:rPr>
          <w:rtl/>
        </w:rPr>
        <w:t>ל</w:t>
      </w:r>
      <w:r>
        <w:rPr>
          <w:rFonts w:hint="cs"/>
          <w:rtl/>
        </w:rPr>
        <w:t>ו:</w:t>
      </w:r>
      <w:r>
        <w:rPr>
          <w:rtl/>
        </w:rPr>
        <w:t xml:space="preserve"> </w:t>
      </w:r>
      <w:bookmarkStart w:id="31533" w:name="_ETM_Q47_381190"/>
      <w:bookmarkEnd w:id="31533"/>
      <w:r>
        <w:rPr>
          <w:rtl/>
        </w:rPr>
        <w:t xml:space="preserve">תעמוד </w:t>
      </w:r>
      <w:bookmarkStart w:id="31534" w:name="_ETM_Q47_381580"/>
      <w:bookmarkEnd w:id="31534"/>
      <w:r>
        <w:rPr>
          <w:rtl/>
        </w:rPr>
        <w:t xml:space="preserve">על </w:t>
      </w:r>
      <w:bookmarkStart w:id="31535" w:name="_ETM_Q47_381669"/>
      <w:bookmarkEnd w:id="31535"/>
      <w:r>
        <w:rPr>
          <w:rtl/>
        </w:rPr>
        <w:t xml:space="preserve">רגל </w:t>
      </w:r>
      <w:bookmarkStart w:id="31536" w:name="_ETM_Q47_381970"/>
      <w:bookmarkEnd w:id="31536"/>
      <w:r>
        <w:rPr>
          <w:rFonts w:hint="cs"/>
          <w:rtl/>
        </w:rPr>
        <w:t xml:space="preserve">אחת </w:t>
      </w:r>
      <w:r w:rsidR="00734EEA">
        <w:rPr>
          <w:rFonts w:hint="cs"/>
          <w:rtl/>
        </w:rPr>
        <w:t>– – –</w:t>
      </w:r>
      <w:r>
        <w:rPr>
          <w:rFonts w:hint="cs"/>
          <w:rtl/>
        </w:rPr>
        <w:t xml:space="preserve"> </w:t>
      </w:r>
    </w:p>
    <w:p w:rsidR="00CF0CFA" w:rsidRDefault="00CF0CFA" w:rsidP="0011063B">
      <w:pPr>
        <w:rPr>
          <w:rtl/>
        </w:rPr>
      </w:pPr>
    </w:p>
    <w:p w:rsidR="00CF0CFA" w:rsidRDefault="00CF0CFA" w:rsidP="0011063B">
      <w:pPr>
        <w:pStyle w:val="af5"/>
        <w:keepNext/>
        <w:rPr>
          <w:rtl/>
        </w:rPr>
      </w:pPr>
      <w:r w:rsidRPr="00B279AA">
        <w:rPr>
          <w:rStyle w:val="TagStyle"/>
          <w:rtl/>
        </w:rPr>
        <w:t xml:space="preserve"> &lt;&lt; קריאה &gt;&gt;</w:t>
      </w:r>
      <w:r w:rsidRPr="00721A9E">
        <w:rPr>
          <w:rStyle w:val="TagStyle"/>
          <w:rtl/>
        </w:rPr>
        <w:t xml:space="preserve"> </w:t>
      </w:r>
      <w:r>
        <w:rPr>
          <w:rtl/>
        </w:rPr>
        <w:t>גלעד קריב (העבודה):</w:t>
      </w:r>
      <w:r w:rsidRPr="00721A9E">
        <w:rPr>
          <w:rStyle w:val="TagStyle"/>
          <w:rtl/>
        </w:rPr>
        <w:t xml:space="preserve"> </w:t>
      </w:r>
      <w:r w:rsidRPr="00B279AA">
        <w:rPr>
          <w:rStyle w:val="TagStyle"/>
          <w:rtl/>
        </w:rPr>
        <w:t>&lt;&lt; קריאה &gt;&gt;</w:t>
      </w:r>
      <w:r>
        <w:rPr>
          <w:rtl/>
        </w:rPr>
        <w:t xml:space="preserve">   </w:t>
      </w:r>
    </w:p>
    <w:p w:rsidR="00CF0CFA" w:rsidRDefault="00CF0CFA" w:rsidP="0011063B">
      <w:pPr>
        <w:rPr>
          <w:rtl/>
        </w:rPr>
      </w:pPr>
    </w:p>
    <w:p w:rsidR="00CF0CFA" w:rsidRDefault="00CF0CFA" w:rsidP="0011063B">
      <w:pPr>
        <w:rPr>
          <w:rtl/>
        </w:rPr>
      </w:pPr>
      <w:r>
        <w:rPr>
          <w:rFonts w:hint="cs"/>
          <w:rtl/>
        </w:rPr>
        <w:t>נכון, והשאר פירוש שהוא צא ולמד.</w:t>
      </w:r>
    </w:p>
    <w:p w:rsidR="00CF0CFA" w:rsidRDefault="00CF0CFA" w:rsidP="0011063B">
      <w:pPr>
        <w:rPr>
          <w:rtl/>
        </w:rPr>
      </w:pPr>
    </w:p>
    <w:p w:rsidR="00CF0CFA" w:rsidRDefault="00CF0CFA" w:rsidP="0011063B">
      <w:pPr>
        <w:pStyle w:val="-"/>
        <w:keepNext/>
        <w:rPr>
          <w:rtl/>
        </w:rPr>
      </w:pPr>
      <w:bookmarkStart w:id="31537" w:name="ET_speakercontinue_6353_13"/>
      <w:r w:rsidRPr="00B279AA">
        <w:rPr>
          <w:rStyle w:val="TagStyle"/>
          <w:rtl/>
        </w:rPr>
        <w:t xml:space="preserve"> &lt;&lt; דובר_המשך &gt;&gt;</w:t>
      </w:r>
      <w:r w:rsidRPr="00721A9E">
        <w:rPr>
          <w:rStyle w:val="TagStyle"/>
          <w:rtl/>
        </w:rPr>
        <w:t xml:space="preserve"> </w:t>
      </w:r>
      <w:r>
        <w:rPr>
          <w:rtl/>
        </w:rPr>
        <w:t>חנוך דב מלביצקי (הליכוד):</w:t>
      </w:r>
      <w:r w:rsidRPr="00721A9E">
        <w:rPr>
          <w:rStyle w:val="TagStyle"/>
          <w:rtl/>
        </w:rPr>
        <w:t xml:space="preserve"> </w:t>
      </w:r>
      <w:r w:rsidRPr="00B279AA">
        <w:rPr>
          <w:rStyle w:val="TagStyle"/>
          <w:rtl/>
        </w:rPr>
        <w:t>&lt;&lt; דובר_המשך &gt;&gt;</w:t>
      </w:r>
      <w:r>
        <w:rPr>
          <w:rtl/>
        </w:rPr>
        <w:t xml:space="preserve">   </w:t>
      </w:r>
      <w:bookmarkEnd w:id="31537"/>
    </w:p>
    <w:p w:rsidR="00CF0CFA" w:rsidRDefault="00CF0CFA" w:rsidP="0011063B">
      <w:pPr>
        <w:rPr>
          <w:rtl/>
        </w:rPr>
      </w:pPr>
    </w:p>
    <w:p w:rsidR="00CF0CFA" w:rsidRDefault="00CF0CFA" w:rsidP="0011063B">
      <w:pPr>
        <w:rPr>
          <w:rtl/>
        </w:rPr>
      </w:pPr>
      <w:bookmarkStart w:id="31538" w:name="_ETM_Q47_382000"/>
      <w:bookmarkStart w:id="31539" w:name="_ETM_Q47_381000"/>
      <w:bookmarkEnd w:id="31538"/>
      <w:bookmarkEnd w:id="31539"/>
      <w:r>
        <w:rPr>
          <w:rFonts w:hint="cs"/>
          <w:rtl/>
        </w:rPr>
        <w:t xml:space="preserve"> </w:t>
      </w:r>
      <w:r w:rsidRPr="00C42688">
        <w:rPr>
          <w:rFonts w:hint="cs"/>
          <w:rtl/>
        </w:rPr>
        <w:t xml:space="preserve">ואידך </w:t>
      </w:r>
      <w:proofErr w:type="spellStart"/>
      <w:r w:rsidRPr="00C42688">
        <w:rPr>
          <w:rFonts w:hint="cs"/>
          <w:rtl/>
        </w:rPr>
        <w:t>זיל</w:t>
      </w:r>
      <w:proofErr w:type="spellEnd"/>
      <w:r w:rsidRPr="00C42688">
        <w:rPr>
          <w:rFonts w:hint="cs"/>
          <w:rtl/>
        </w:rPr>
        <w:t xml:space="preserve"> גמור</w:t>
      </w:r>
      <w:r>
        <w:rPr>
          <w:rFonts w:hint="cs"/>
          <w:rtl/>
        </w:rPr>
        <w:t>.</w:t>
      </w:r>
      <w:r w:rsidRPr="00C42688">
        <w:rPr>
          <w:rFonts w:hint="cs"/>
          <w:rtl/>
        </w:rPr>
        <w:t xml:space="preserve"> כן, הוא לא </w:t>
      </w:r>
      <w:bookmarkStart w:id="31540" w:name="_ETM_Q47_383809"/>
      <w:bookmarkStart w:id="31541" w:name="_ETM_Q47_384230"/>
      <w:bookmarkStart w:id="31542" w:name="_ETM_Q47_384439"/>
      <w:bookmarkStart w:id="31543" w:name="_ETM_Q47_384859"/>
      <w:bookmarkStart w:id="31544" w:name="_ETM_Q47_385400"/>
      <w:bookmarkStart w:id="31545" w:name="_ETM_Q47_385669"/>
      <w:bookmarkStart w:id="31546" w:name="_ETM_Q47_385819"/>
      <w:bookmarkStart w:id="31547" w:name="_ETM_Q47_385939"/>
      <w:bookmarkStart w:id="31548" w:name="_ETM_Q47_386269"/>
      <w:bookmarkEnd w:id="31540"/>
      <w:bookmarkEnd w:id="31541"/>
      <w:bookmarkEnd w:id="31542"/>
      <w:bookmarkEnd w:id="31543"/>
      <w:bookmarkEnd w:id="31544"/>
      <w:bookmarkEnd w:id="31545"/>
      <w:bookmarkEnd w:id="31546"/>
      <w:bookmarkEnd w:id="31547"/>
      <w:bookmarkEnd w:id="31548"/>
      <w:r w:rsidRPr="00C42688">
        <w:rPr>
          <w:rtl/>
        </w:rPr>
        <w:t>בא</w:t>
      </w:r>
      <w:r>
        <w:rPr>
          <w:rtl/>
        </w:rPr>
        <w:t xml:space="preserve"> </w:t>
      </w:r>
      <w:bookmarkStart w:id="31549" w:name="_ETM_Q47_386449"/>
      <w:bookmarkEnd w:id="31549"/>
      <w:r>
        <w:rPr>
          <w:rtl/>
        </w:rPr>
        <w:t xml:space="preserve">ואמר </w:t>
      </w:r>
      <w:bookmarkStart w:id="31550" w:name="_ETM_Q47_386779"/>
      <w:bookmarkEnd w:id="31550"/>
      <w:r>
        <w:rPr>
          <w:rtl/>
        </w:rPr>
        <w:t>לו</w:t>
      </w:r>
      <w:r>
        <w:rPr>
          <w:rFonts w:hint="cs"/>
          <w:rtl/>
        </w:rPr>
        <w:t>,</w:t>
      </w:r>
      <w:r>
        <w:rPr>
          <w:rtl/>
        </w:rPr>
        <w:t xml:space="preserve"> </w:t>
      </w:r>
      <w:bookmarkStart w:id="31551" w:name="_ETM_Q47_386900"/>
      <w:bookmarkEnd w:id="31551"/>
      <w:r>
        <w:rPr>
          <w:rtl/>
        </w:rPr>
        <w:t>חלילה</w:t>
      </w:r>
      <w:r>
        <w:rPr>
          <w:rFonts w:hint="cs"/>
          <w:rtl/>
        </w:rPr>
        <w:t>:</w:t>
      </w:r>
      <w:r>
        <w:rPr>
          <w:rtl/>
        </w:rPr>
        <w:t xml:space="preserve"> </w:t>
      </w:r>
      <w:bookmarkStart w:id="31552" w:name="_ETM_Q47_387290"/>
      <w:bookmarkEnd w:id="31552"/>
      <w:r>
        <w:rPr>
          <w:rtl/>
        </w:rPr>
        <w:t xml:space="preserve">תעמוד </w:t>
      </w:r>
      <w:bookmarkStart w:id="31553" w:name="_ETM_Q47_387680"/>
      <w:bookmarkEnd w:id="31553"/>
      <w:r>
        <w:rPr>
          <w:rtl/>
        </w:rPr>
        <w:t xml:space="preserve">על </w:t>
      </w:r>
      <w:bookmarkStart w:id="31554" w:name="_ETM_Q47_387769"/>
      <w:bookmarkEnd w:id="31554"/>
      <w:r>
        <w:rPr>
          <w:rtl/>
        </w:rPr>
        <w:t xml:space="preserve">רגל </w:t>
      </w:r>
      <w:bookmarkStart w:id="31555" w:name="_ETM_Q47_387980"/>
      <w:bookmarkEnd w:id="31555"/>
      <w:r>
        <w:rPr>
          <w:rFonts w:hint="cs"/>
          <w:rtl/>
        </w:rPr>
        <w:t>אחת,</w:t>
      </w:r>
      <w:r>
        <w:rPr>
          <w:rtl/>
        </w:rPr>
        <w:t xml:space="preserve"> </w:t>
      </w:r>
      <w:bookmarkStart w:id="31556" w:name="_ETM_Q47_388309"/>
      <w:bookmarkEnd w:id="31556"/>
      <w:r>
        <w:rPr>
          <w:rtl/>
        </w:rPr>
        <w:t xml:space="preserve">הוא </w:t>
      </w:r>
      <w:bookmarkStart w:id="31557" w:name="_ETM_Q47_388400"/>
      <w:bookmarkEnd w:id="31557"/>
      <w:r>
        <w:rPr>
          <w:rtl/>
        </w:rPr>
        <w:t xml:space="preserve">אמר </w:t>
      </w:r>
      <w:bookmarkStart w:id="31558" w:name="_ETM_Q47_388609"/>
      <w:bookmarkEnd w:id="31558"/>
      <w:r>
        <w:rPr>
          <w:rFonts w:hint="cs"/>
          <w:rtl/>
        </w:rPr>
        <w:t xml:space="preserve">לו: </w:t>
      </w:r>
      <w:r>
        <w:rPr>
          <w:rtl/>
        </w:rPr>
        <w:t xml:space="preserve">תלמד </w:t>
      </w:r>
      <w:bookmarkStart w:id="31559" w:name="_ETM_Q47_389150"/>
      <w:bookmarkEnd w:id="31559"/>
      <w:r>
        <w:rPr>
          <w:rtl/>
        </w:rPr>
        <w:t xml:space="preserve">אותי </w:t>
      </w:r>
      <w:bookmarkStart w:id="31560" w:name="_ETM_Q47_389419"/>
      <w:bookmarkEnd w:id="31560"/>
      <w:r>
        <w:rPr>
          <w:rtl/>
        </w:rPr>
        <w:t xml:space="preserve">ככה </w:t>
      </w:r>
      <w:bookmarkStart w:id="31561" w:name="_ETM_Q47_390260"/>
      <w:bookmarkEnd w:id="31561"/>
      <w:r>
        <w:rPr>
          <w:rFonts w:hint="cs"/>
          <w:rtl/>
        </w:rPr>
        <w:t>ב</w:t>
      </w:r>
      <w:r>
        <w:rPr>
          <w:rtl/>
        </w:rPr>
        <w:t>חפיף</w:t>
      </w:r>
      <w:r>
        <w:rPr>
          <w:rFonts w:hint="cs"/>
          <w:rtl/>
        </w:rPr>
        <w:t>,</w:t>
      </w:r>
      <w:r>
        <w:rPr>
          <w:rtl/>
        </w:rPr>
        <w:t xml:space="preserve"> </w:t>
      </w:r>
      <w:bookmarkStart w:id="31562" w:name="_ETM_Q47_391500"/>
      <w:bookmarkEnd w:id="31562"/>
      <w:r>
        <w:rPr>
          <w:rtl/>
        </w:rPr>
        <w:t xml:space="preserve">וזה </w:t>
      </w:r>
      <w:bookmarkStart w:id="31563" w:name="_ETM_Q47_391769"/>
      <w:bookmarkEnd w:id="31563"/>
      <w:r>
        <w:rPr>
          <w:rtl/>
        </w:rPr>
        <w:t xml:space="preserve">מה </w:t>
      </w:r>
      <w:bookmarkStart w:id="31564" w:name="_ETM_Q47_391889"/>
      <w:bookmarkEnd w:id="31564"/>
      <w:r>
        <w:rPr>
          <w:rtl/>
        </w:rPr>
        <w:t xml:space="preserve">שהוא </w:t>
      </w:r>
      <w:bookmarkStart w:id="31565" w:name="_ETM_Q47_392040"/>
      <w:bookmarkEnd w:id="31565"/>
      <w:r>
        <w:rPr>
          <w:rtl/>
        </w:rPr>
        <w:t xml:space="preserve">אמר </w:t>
      </w:r>
      <w:bookmarkStart w:id="31566" w:name="_ETM_Q47_392370"/>
      <w:bookmarkEnd w:id="31566"/>
      <w:r>
        <w:rPr>
          <w:rtl/>
        </w:rPr>
        <w:t>לו</w:t>
      </w:r>
      <w:r>
        <w:rPr>
          <w:rFonts w:hint="cs"/>
          <w:rtl/>
        </w:rPr>
        <w:t>,</w:t>
      </w:r>
      <w:r>
        <w:rPr>
          <w:rtl/>
        </w:rPr>
        <w:t xml:space="preserve"> </w:t>
      </w:r>
      <w:bookmarkStart w:id="31567" w:name="_ETM_Q47_392519"/>
      <w:bookmarkStart w:id="31568" w:name="_ETM_Q47_393419"/>
      <w:bookmarkEnd w:id="31567"/>
      <w:bookmarkEnd w:id="31568"/>
      <w:r>
        <w:rPr>
          <w:rtl/>
        </w:rPr>
        <w:t xml:space="preserve">בלי </w:t>
      </w:r>
      <w:bookmarkStart w:id="31569" w:name="_ETM_Q47_393659"/>
      <w:bookmarkEnd w:id="31569"/>
      <w:r>
        <w:rPr>
          <w:rtl/>
        </w:rPr>
        <w:t>להעמיק</w:t>
      </w:r>
      <w:r>
        <w:rPr>
          <w:rFonts w:hint="cs"/>
          <w:rtl/>
        </w:rPr>
        <w:t>.</w:t>
      </w:r>
    </w:p>
    <w:p w:rsidR="00CF0CFA" w:rsidRDefault="00CF0CFA" w:rsidP="0011063B">
      <w:pPr>
        <w:rPr>
          <w:rtl/>
        </w:rPr>
      </w:pPr>
      <w:bookmarkStart w:id="31570" w:name="_ETM_Q47_395000"/>
      <w:bookmarkEnd w:id="31570"/>
    </w:p>
    <w:p w:rsidR="00CF0CFA" w:rsidRDefault="00CF0CFA" w:rsidP="0011063B">
      <w:pPr>
        <w:pStyle w:val="af5"/>
        <w:keepNext/>
        <w:rPr>
          <w:rtl/>
        </w:rPr>
      </w:pPr>
      <w:bookmarkStart w:id="31571" w:name="ET_interruption_6156_14"/>
      <w:r w:rsidRPr="00B279AA">
        <w:rPr>
          <w:rStyle w:val="TagStyle"/>
          <w:rtl/>
        </w:rPr>
        <w:t xml:space="preserve"> &lt;&lt; קריאה &gt;&gt;</w:t>
      </w:r>
      <w:r w:rsidRPr="00721A9E">
        <w:rPr>
          <w:rStyle w:val="TagStyle"/>
          <w:rtl/>
        </w:rPr>
        <w:t xml:space="preserve"> </w:t>
      </w:r>
      <w:r>
        <w:rPr>
          <w:rtl/>
        </w:rPr>
        <w:t>גלעד קריב (העבודה):</w:t>
      </w:r>
      <w:r w:rsidRPr="00721A9E">
        <w:rPr>
          <w:rStyle w:val="TagStyle"/>
          <w:rtl/>
        </w:rPr>
        <w:t xml:space="preserve"> </w:t>
      </w:r>
      <w:r w:rsidRPr="00B279AA">
        <w:rPr>
          <w:rStyle w:val="TagStyle"/>
          <w:rtl/>
        </w:rPr>
        <w:t>&lt;&lt; קריאה &gt;&gt;</w:t>
      </w:r>
      <w:r>
        <w:rPr>
          <w:rtl/>
        </w:rPr>
        <w:t xml:space="preserve">   </w:t>
      </w:r>
      <w:bookmarkEnd w:id="31571"/>
    </w:p>
    <w:p w:rsidR="00CF0CFA" w:rsidRDefault="00CF0CFA" w:rsidP="0011063B">
      <w:pPr>
        <w:rPr>
          <w:rtl/>
        </w:rPr>
      </w:pPr>
    </w:p>
    <w:p w:rsidR="00CF0CFA" w:rsidRDefault="00CF0CFA" w:rsidP="0011063B">
      <w:pPr>
        <w:rPr>
          <w:rtl/>
        </w:rPr>
      </w:pPr>
      <w:r>
        <w:rPr>
          <w:rFonts w:hint="cs"/>
          <w:rtl/>
        </w:rPr>
        <w:t xml:space="preserve">יאללה, קדיש דרבנן ותרד. </w:t>
      </w:r>
    </w:p>
    <w:p w:rsidR="00CF0CFA" w:rsidRDefault="00CF0CFA" w:rsidP="0011063B">
      <w:pPr>
        <w:rPr>
          <w:rtl/>
        </w:rPr>
      </w:pPr>
    </w:p>
    <w:p w:rsidR="00CF0CFA" w:rsidRDefault="00CF0CFA" w:rsidP="0011063B">
      <w:pPr>
        <w:pStyle w:val="-"/>
        <w:keepNext/>
        <w:rPr>
          <w:rtl/>
        </w:rPr>
      </w:pPr>
      <w:bookmarkStart w:id="31572" w:name="ET_speakercontinue_6353_15"/>
      <w:r w:rsidRPr="00B279AA">
        <w:rPr>
          <w:rStyle w:val="TagStyle"/>
          <w:rtl/>
        </w:rPr>
        <w:t xml:space="preserve"> &lt;&lt; דובר_המשך &gt;&gt;</w:t>
      </w:r>
      <w:r w:rsidRPr="00E45051">
        <w:rPr>
          <w:rStyle w:val="TagStyle"/>
          <w:rtl/>
        </w:rPr>
        <w:t xml:space="preserve"> </w:t>
      </w:r>
      <w:r>
        <w:rPr>
          <w:rtl/>
        </w:rPr>
        <w:t>חנוך דב מלביצקי (הליכוד):</w:t>
      </w:r>
      <w:r w:rsidRPr="00E45051">
        <w:rPr>
          <w:rStyle w:val="TagStyle"/>
          <w:rtl/>
        </w:rPr>
        <w:t xml:space="preserve"> </w:t>
      </w:r>
      <w:r w:rsidRPr="00B279AA">
        <w:rPr>
          <w:rStyle w:val="TagStyle"/>
          <w:rtl/>
        </w:rPr>
        <w:t>&lt;&lt; דובר_המשך &gt;&gt;</w:t>
      </w:r>
      <w:r>
        <w:rPr>
          <w:rtl/>
        </w:rPr>
        <w:t xml:space="preserve">   </w:t>
      </w:r>
      <w:bookmarkEnd w:id="31572"/>
    </w:p>
    <w:p w:rsidR="00CF0CFA" w:rsidRDefault="00CF0CFA" w:rsidP="0011063B">
      <w:pPr>
        <w:rPr>
          <w:rtl/>
        </w:rPr>
      </w:pPr>
    </w:p>
    <w:p w:rsidR="00CF0CFA" w:rsidRDefault="00CF0CFA" w:rsidP="00383AC2">
      <w:pPr>
        <w:rPr>
          <w:rtl/>
        </w:rPr>
      </w:pPr>
      <w:bookmarkStart w:id="31573" w:name="_ETM_Q47_390000"/>
      <w:bookmarkStart w:id="31574" w:name="_ETM_Q47_395300"/>
      <w:bookmarkEnd w:id="31573"/>
      <w:bookmarkEnd w:id="31574"/>
      <w:r>
        <w:rPr>
          <w:rtl/>
        </w:rPr>
        <w:t xml:space="preserve">וזה </w:t>
      </w:r>
      <w:bookmarkStart w:id="31575" w:name="_ETM_Q47_397130"/>
      <w:bookmarkStart w:id="31576" w:name="_ETM_Q47_397250"/>
      <w:bookmarkStart w:id="31577" w:name="_ETM_Q47_397430"/>
      <w:bookmarkEnd w:id="31575"/>
      <w:bookmarkEnd w:id="31576"/>
      <w:bookmarkEnd w:id="31577"/>
      <w:r>
        <w:rPr>
          <w:rtl/>
        </w:rPr>
        <w:t xml:space="preserve">דווקא </w:t>
      </w:r>
      <w:bookmarkStart w:id="31578" w:name="_ETM_Q47_397820"/>
      <w:bookmarkEnd w:id="31578"/>
      <w:r>
        <w:rPr>
          <w:rtl/>
        </w:rPr>
        <w:t>מעניין</w:t>
      </w:r>
      <w:r>
        <w:rPr>
          <w:rFonts w:hint="cs"/>
          <w:rtl/>
        </w:rPr>
        <w:t>.</w:t>
      </w:r>
      <w:r>
        <w:rPr>
          <w:rtl/>
        </w:rPr>
        <w:t xml:space="preserve"> </w:t>
      </w:r>
      <w:bookmarkStart w:id="31579" w:name="_ETM_Q47_399249"/>
      <w:bookmarkEnd w:id="31579"/>
      <w:r>
        <w:rPr>
          <w:rtl/>
        </w:rPr>
        <w:t xml:space="preserve">למה </w:t>
      </w:r>
      <w:bookmarkStart w:id="31580" w:name="_ETM_Q47_399579"/>
      <w:bookmarkEnd w:id="31580"/>
      <w:r>
        <w:rPr>
          <w:rtl/>
        </w:rPr>
        <w:t xml:space="preserve">זה </w:t>
      </w:r>
      <w:bookmarkStart w:id="31581" w:name="_ETM_Q47_399730"/>
      <w:bookmarkEnd w:id="31581"/>
      <w:r>
        <w:rPr>
          <w:rtl/>
        </w:rPr>
        <w:t>מעניין</w:t>
      </w:r>
      <w:r>
        <w:rPr>
          <w:rFonts w:hint="cs"/>
          <w:rtl/>
        </w:rPr>
        <w:t>?</w:t>
      </w:r>
      <w:r>
        <w:rPr>
          <w:rtl/>
        </w:rPr>
        <w:t xml:space="preserve"> </w:t>
      </w:r>
      <w:bookmarkStart w:id="31582" w:name="_ETM_Q47_401120"/>
      <w:bookmarkEnd w:id="31582"/>
      <w:r>
        <w:rPr>
          <w:rtl/>
        </w:rPr>
        <w:t>מכי</w:t>
      </w:r>
      <w:r>
        <w:rPr>
          <w:rFonts w:hint="cs"/>
          <w:rtl/>
        </w:rPr>
        <w:t>ו</w:t>
      </w:r>
      <w:r>
        <w:rPr>
          <w:rtl/>
        </w:rPr>
        <w:t xml:space="preserve">ון </w:t>
      </w:r>
      <w:bookmarkStart w:id="31583" w:name="_ETM_Q47_402080"/>
      <w:bookmarkEnd w:id="31583"/>
      <w:r>
        <w:rPr>
          <w:rtl/>
        </w:rPr>
        <w:t xml:space="preserve">שאני </w:t>
      </w:r>
      <w:bookmarkStart w:id="31584" w:name="_ETM_Q47_402410"/>
      <w:bookmarkEnd w:id="31584"/>
      <w:r>
        <w:rPr>
          <w:rtl/>
        </w:rPr>
        <w:t xml:space="preserve">בטוח </w:t>
      </w:r>
      <w:bookmarkStart w:id="31585" w:name="_ETM_Q47_402740"/>
      <w:bookmarkEnd w:id="31585"/>
      <w:r>
        <w:rPr>
          <w:rtl/>
        </w:rPr>
        <w:t xml:space="preserve">שאתה </w:t>
      </w:r>
      <w:bookmarkStart w:id="31586" w:name="_ETM_Q47_402920"/>
      <w:bookmarkEnd w:id="31586"/>
      <w:r>
        <w:rPr>
          <w:rtl/>
        </w:rPr>
        <w:t xml:space="preserve">גם </w:t>
      </w:r>
      <w:bookmarkStart w:id="31587" w:name="_ETM_Q47_403069"/>
      <w:bookmarkEnd w:id="31587"/>
      <w:r>
        <w:rPr>
          <w:rtl/>
        </w:rPr>
        <w:t>תתעניין</w:t>
      </w:r>
      <w:r>
        <w:rPr>
          <w:rFonts w:hint="cs"/>
          <w:rtl/>
        </w:rPr>
        <w:t>,</w:t>
      </w:r>
      <w:r>
        <w:rPr>
          <w:rtl/>
        </w:rPr>
        <w:t xml:space="preserve"> </w:t>
      </w:r>
      <w:bookmarkStart w:id="31588" w:name="_ETM_Q47_403670"/>
      <w:bookmarkEnd w:id="31588"/>
      <w:r>
        <w:rPr>
          <w:rtl/>
        </w:rPr>
        <w:t xml:space="preserve">מכיוון </w:t>
      </w:r>
      <w:bookmarkStart w:id="31589" w:name="_ETM_Q47_404060"/>
      <w:bookmarkEnd w:id="31589"/>
      <w:r>
        <w:rPr>
          <w:rtl/>
        </w:rPr>
        <w:t xml:space="preserve">שראיתי </w:t>
      </w:r>
      <w:bookmarkStart w:id="31590" w:name="_ETM_Q47_404420"/>
      <w:bookmarkEnd w:id="31590"/>
      <w:r>
        <w:rPr>
          <w:rtl/>
        </w:rPr>
        <w:t>ששאלת</w:t>
      </w:r>
      <w:r>
        <w:rPr>
          <w:rFonts w:hint="cs"/>
          <w:rtl/>
        </w:rPr>
        <w:t>.</w:t>
      </w:r>
      <w:r>
        <w:rPr>
          <w:rtl/>
        </w:rPr>
        <w:t xml:space="preserve"> </w:t>
      </w:r>
      <w:bookmarkStart w:id="31591" w:name="_ETM_Q47_406390"/>
      <w:bookmarkEnd w:id="31591"/>
      <w:r>
        <w:rPr>
          <w:rtl/>
        </w:rPr>
        <w:t xml:space="preserve">רבי </w:t>
      </w:r>
      <w:bookmarkStart w:id="31592" w:name="_ETM_Q47_407080"/>
      <w:bookmarkEnd w:id="31592"/>
      <w:r>
        <w:rPr>
          <w:rtl/>
        </w:rPr>
        <w:t xml:space="preserve">יהודה </w:t>
      </w:r>
      <w:bookmarkStart w:id="31593" w:name="_ETM_Q47_407560"/>
      <w:bookmarkEnd w:id="31593"/>
      <w:r>
        <w:rPr>
          <w:rFonts w:hint="cs"/>
          <w:rtl/>
        </w:rPr>
        <w:t xml:space="preserve">לייב אשלג, </w:t>
      </w:r>
      <w:bookmarkStart w:id="31594" w:name="_ETM_Q47_407769"/>
      <w:bookmarkStart w:id="31595" w:name="_ETM_Q47_408730"/>
      <w:bookmarkEnd w:id="31594"/>
      <w:bookmarkEnd w:id="31595"/>
      <w:r>
        <w:rPr>
          <w:rtl/>
        </w:rPr>
        <w:t xml:space="preserve">שהיה </w:t>
      </w:r>
      <w:bookmarkStart w:id="31596" w:name="_ETM_Q47_409120"/>
      <w:bookmarkEnd w:id="31596"/>
      <w:r>
        <w:rPr>
          <w:rtl/>
        </w:rPr>
        <w:t xml:space="preserve">ידוע </w:t>
      </w:r>
      <w:bookmarkStart w:id="31597" w:name="_ETM_Q47_409569"/>
      <w:bookmarkEnd w:id="31597"/>
      <w:r>
        <w:rPr>
          <w:rtl/>
        </w:rPr>
        <w:t>בכינוי</w:t>
      </w:r>
      <w:r>
        <w:rPr>
          <w:rFonts w:hint="cs"/>
          <w:rtl/>
        </w:rPr>
        <w:t>ו</w:t>
      </w:r>
      <w:r>
        <w:rPr>
          <w:rtl/>
        </w:rPr>
        <w:t xml:space="preserve"> </w:t>
      </w:r>
      <w:bookmarkStart w:id="31598" w:name="_ETM_Q47_410319"/>
      <w:bookmarkEnd w:id="31598"/>
      <w:r>
        <w:rPr>
          <w:rFonts w:hint="cs"/>
          <w:rtl/>
        </w:rPr>
        <w:t>"בעל</w:t>
      </w:r>
      <w:r>
        <w:rPr>
          <w:rtl/>
        </w:rPr>
        <w:t xml:space="preserve"> </w:t>
      </w:r>
      <w:bookmarkStart w:id="31599" w:name="_ETM_Q47_410680"/>
      <w:bookmarkEnd w:id="31599"/>
      <w:r>
        <w:rPr>
          <w:rtl/>
        </w:rPr>
        <w:t>הסולם</w:t>
      </w:r>
      <w:r>
        <w:rPr>
          <w:rFonts w:hint="cs"/>
          <w:rtl/>
        </w:rPr>
        <w:t>",</w:t>
      </w:r>
      <w:r>
        <w:rPr>
          <w:rtl/>
        </w:rPr>
        <w:t xml:space="preserve"> </w:t>
      </w:r>
      <w:bookmarkStart w:id="31600" w:name="_ETM_Q47_411370"/>
      <w:bookmarkEnd w:id="31600"/>
      <w:r>
        <w:rPr>
          <w:rtl/>
        </w:rPr>
        <w:t xml:space="preserve">וכתב </w:t>
      </w:r>
      <w:bookmarkStart w:id="31601" w:name="_ETM_Q47_411879"/>
      <w:bookmarkEnd w:id="31601"/>
      <w:r>
        <w:rPr>
          <w:rtl/>
        </w:rPr>
        <w:t xml:space="preserve">את </w:t>
      </w:r>
      <w:bookmarkStart w:id="31602" w:name="_ETM_Q47_412000"/>
      <w:bookmarkEnd w:id="31602"/>
      <w:r>
        <w:rPr>
          <w:rtl/>
        </w:rPr>
        <w:t xml:space="preserve">פירוש </w:t>
      </w:r>
      <w:bookmarkStart w:id="31603" w:name="_ETM_Q47_412330"/>
      <w:bookmarkEnd w:id="31603"/>
      <w:r>
        <w:rPr>
          <w:rFonts w:hint="cs"/>
          <w:rtl/>
        </w:rPr>
        <w:t>"</w:t>
      </w:r>
      <w:r>
        <w:rPr>
          <w:rtl/>
        </w:rPr>
        <w:t>הסולם</w:t>
      </w:r>
      <w:r>
        <w:rPr>
          <w:rFonts w:hint="cs"/>
          <w:rtl/>
        </w:rPr>
        <w:t>"</w:t>
      </w:r>
      <w:r>
        <w:rPr>
          <w:rtl/>
        </w:rPr>
        <w:t xml:space="preserve"> </w:t>
      </w:r>
      <w:bookmarkStart w:id="31604" w:name="_ETM_Q47_412750"/>
      <w:bookmarkEnd w:id="31604"/>
      <w:r>
        <w:rPr>
          <w:rFonts w:hint="cs"/>
          <w:rtl/>
        </w:rPr>
        <w:t>ב</w:t>
      </w:r>
      <w:r>
        <w:rPr>
          <w:rtl/>
        </w:rPr>
        <w:t xml:space="preserve">ספר </w:t>
      </w:r>
      <w:bookmarkStart w:id="31605" w:name="_ETM_Q47_413170"/>
      <w:bookmarkStart w:id="31606" w:name="_ETM_Q47_414349"/>
      <w:bookmarkEnd w:id="31605"/>
      <w:bookmarkEnd w:id="31606"/>
      <w:r>
        <w:rPr>
          <w:rFonts w:hint="cs"/>
          <w:rtl/>
        </w:rPr>
        <w:t xml:space="preserve">הזוהר </w:t>
      </w:r>
      <w:r>
        <w:rPr>
          <w:rFonts w:hint="eastAsia"/>
          <w:rtl/>
        </w:rPr>
        <w:t xml:space="preserve">– </w:t>
      </w:r>
      <w:r>
        <w:rPr>
          <w:rFonts w:hint="cs"/>
          <w:rtl/>
        </w:rPr>
        <w:t>אחד</w:t>
      </w:r>
      <w:r>
        <w:rPr>
          <w:rtl/>
        </w:rPr>
        <w:t xml:space="preserve"> </w:t>
      </w:r>
      <w:bookmarkStart w:id="31607" w:name="_ETM_Q47_415279"/>
      <w:bookmarkEnd w:id="31607"/>
      <w:r>
        <w:rPr>
          <w:rtl/>
        </w:rPr>
        <w:t xml:space="preserve">הכתבים </w:t>
      </w:r>
      <w:bookmarkStart w:id="31608" w:name="_ETM_Q47_415670"/>
      <w:bookmarkEnd w:id="31608"/>
      <w:r>
        <w:rPr>
          <w:rtl/>
        </w:rPr>
        <w:t xml:space="preserve">שהוא </w:t>
      </w:r>
      <w:bookmarkStart w:id="31609" w:name="_ETM_Q47_415849"/>
      <w:bookmarkEnd w:id="31609"/>
      <w:r>
        <w:rPr>
          <w:rtl/>
        </w:rPr>
        <w:t xml:space="preserve">כתב </w:t>
      </w:r>
      <w:bookmarkStart w:id="31610" w:name="_ETM_Q47_416209"/>
      <w:bookmarkEnd w:id="31610"/>
      <w:r>
        <w:rPr>
          <w:rtl/>
        </w:rPr>
        <w:t xml:space="preserve">נקרא </w:t>
      </w:r>
      <w:bookmarkStart w:id="31611" w:name="_ETM_Q47_416510"/>
      <w:bookmarkEnd w:id="31611"/>
      <w:r>
        <w:rPr>
          <w:rtl/>
        </w:rPr>
        <w:t xml:space="preserve">מאמר </w:t>
      </w:r>
      <w:bookmarkStart w:id="31612" w:name="_ETM_Q47_416930"/>
      <w:bookmarkEnd w:id="31612"/>
      <w:r>
        <w:rPr>
          <w:rtl/>
        </w:rPr>
        <w:t xml:space="preserve">לסיום </w:t>
      </w:r>
      <w:bookmarkStart w:id="31613" w:name="_ETM_Q47_417319"/>
      <w:bookmarkEnd w:id="31613"/>
      <w:r>
        <w:rPr>
          <w:rtl/>
        </w:rPr>
        <w:t>הזהר</w:t>
      </w:r>
      <w:r>
        <w:rPr>
          <w:rFonts w:hint="cs"/>
          <w:rtl/>
        </w:rPr>
        <w:t>,</w:t>
      </w:r>
      <w:r>
        <w:rPr>
          <w:rtl/>
        </w:rPr>
        <w:t xml:space="preserve"> </w:t>
      </w:r>
      <w:bookmarkStart w:id="31614" w:name="_ETM_Q47_418790"/>
      <w:bookmarkEnd w:id="31614"/>
      <w:r>
        <w:rPr>
          <w:rtl/>
        </w:rPr>
        <w:t xml:space="preserve">ותראה </w:t>
      </w:r>
      <w:bookmarkStart w:id="31615" w:name="_ETM_Q47_419180"/>
      <w:bookmarkEnd w:id="31615"/>
      <w:r>
        <w:rPr>
          <w:rtl/>
        </w:rPr>
        <w:t xml:space="preserve">מה </w:t>
      </w:r>
      <w:bookmarkStart w:id="31616" w:name="_ETM_Q47_419269"/>
      <w:bookmarkEnd w:id="31616"/>
      <w:r>
        <w:rPr>
          <w:rtl/>
        </w:rPr>
        <w:t xml:space="preserve">הוא </w:t>
      </w:r>
      <w:bookmarkStart w:id="31617" w:name="_ETM_Q47_419359"/>
      <w:bookmarkEnd w:id="31617"/>
      <w:r>
        <w:rPr>
          <w:rtl/>
        </w:rPr>
        <w:t xml:space="preserve">כותב </w:t>
      </w:r>
      <w:bookmarkStart w:id="31618" w:name="_ETM_Q47_419719"/>
      <w:bookmarkEnd w:id="31618"/>
      <w:r>
        <w:rPr>
          <w:rtl/>
        </w:rPr>
        <w:t>שם</w:t>
      </w:r>
      <w:r>
        <w:rPr>
          <w:rFonts w:hint="cs"/>
          <w:rtl/>
        </w:rPr>
        <w:t>:</w:t>
      </w:r>
      <w:r>
        <w:rPr>
          <w:rtl/>
        </w:rPr>
        <w:t xml:space="preserve"> </w:t>
      </w:r>
      <w:bookmarkStart w:id="31619" w:name="_ETM_Q47_422300"/>
      <w:bookmarkStart w:id="31620" w:name="_ETM_Q47_425000"/>
      <w:bookmarkEnd w:id="31619"/>
      <w:bookmarkEnd w:id="31620"/>
      <w:r>
        <w:rPr>
          <w:rFonts w:hint="cs"/>
          <w:rtl/>
        </w:rPr>
        <w:t>"</w:t>
      </w:r>
      <w:r>
        <w:rPr>
          <w:rtl/>
        </w:rPr>
        <w:t xml:space="preserve">כי העובדה היא </w:t>
      </w:r>
      <w:r>
        <w:rPr>
          <w:rFonts w:hint="cs"/>
          <w:rtl/>
        </w:rPr>
        <w:t xml:space="preserve">שהקב"ה </w:t>
      </w:r>
      <w:r>
        <w:rPr>
          <w:rtl/>
        </w:rPr>
        <w:t>הוציא ארצנו הקדושה מרשות הנ</w:t>
      </w:r>
      <w:r w:rsidR="00383AC2">
        <w:rPr>
          <w:rFonts w:hint="cs"/>
          <w:rtl/>
        </w:rPr>
        <w:t>ו</w:t>
      </w:r>
      <w:r>
        <w:rPr>
          <w:rtl/>
        </w:rPr>
        <w:t>כרים והחזירה לנו, ובכל זאת עדיין לא ק</w:t>
      </w:r>
      <w:r>
        <w:rPr>
          <w:rFonts w:hint="cs"/>
          <w:rtl/>
        </w:rPr>
        <w:t>י</w:t>
      </w:r>
      <w:r>
        <w:rPr>
          <w:rtl/>
        </w:rPr>
        <w:t>בלנו הארץ לרשותנו</w:t>
      </w:r>
      <w:r>
        <w:rPr>
          <w:rFonts w:hint="cs"/>
          <w:rtl/>
        </w:rPr>
        <w:t>,</w:t>
      </w:r>
      <w:r>
        <w:rPr>
          <w:rtl/>
        </w:rPr>
        <w:t xml:space="preserve"> מפני שעוד לא הגיע זמן הקבלה, כמו שביארנו בענ</w:t>
      </w:r>
      <w:r>
        <w:rPr>
          <w:rFonts w:hint="cs"/>
          <w:rtl/>
        </w:rPr>
        <w:t>י</w:t>
      </w:r>
      <w:r>
        <w:rPr>
          <w:rtl/>
        </w:rPr>
        <w:t>ין שלמות ההשגה, באופן שנתן</w:t>
      </w:r>
      <w:r>
        <w:rPr>
          <w:rFonts w:hint="cs"/>
          <w:rtl/>
        </w:rPr>
        <w:t>,</w:t>
      </w:r>
      <w:r>
        <w:rPr>
          <w:rtl/>
        </w:rPr>
        <w:t xml:space="preserve"> ואנחנו עוד לא ק</w:t>
      </w:r>
      <w:r>
        <w:rPr>
          <w:rFonts w:hint="cs"/>
          <w:rtl/>
        </w:rPr>
        <w:t>י</w:t>
      </w:r>
      <w:r>
        <w:rPr>
          <w:rtl/>
        </w:rPr>
        <w:t>בלנו. שהרי אין לנו עצמאות כלכלית, ואין עצמאות מדינית בלי עצמאות כלכלית. ועוד הרבה יותר מזה, כי אין גאולת הגוף בלי גאולת הנפש, וכל עוד שרוב בני הארץ שבויים בתרבויות הזרות של האומות</w:t>
      </w:r>
      <w:r>
        <w:rPr>
          <w:rFonts w:hint="cs"/>
          <w:rtl/>
        </w:rPr>
        <w:t>,</w:t>
      </w:r>
      <w:r>
        <w:rPr>
          <w:rtl/>
        </w:rPr>
        <w:t xml:space="preserve"> ואינם מסוגלים כלל לדת ישראל ותרבות ישראל, הרי גם הגופות שבויים תחת הכוחות הנ</w:t>
      </w:r>
      <w:r w:rsidR="00383AC2">
        <w:rPr>
          <w:rFonts w:hint="cs"/>
          <w:rtl/>
        </w:rPr>
        <w:t>ו</w:t>
      </w:r>
      <w:r>
        <w:rPr>
          <w:rtl/>
        </w:rPr>
        <w:t>כר</w:t>
      </w:r>
      <w:r w:rsidR="00383AC2">
        <w:rPr>
          <w:rFonts w:hint="cs"/>
          <w:rtl/>
        </w:rPr>
        <w:t>י</w:t>
      </w:r>
      <w:r>
        <w:rPr>
          <w:rtl/>
        </w:rPr>
        <w:t>ים</w:t>
      </w:r>
      <w:r>
        <w:rPr>
          <w:rFonts w:hint="cs"/>
          <w:rtl/>
        </w:rPr>
        <w:t>,</w:t>
      </w:r>
      <w:r>
        <w:rPr>
          <w:rtl/>
        </w:rPr>
        <w:t xml:space="preserve"> ומבחינה זו נמצאת עוד הארץ בידי הנ</w:t>
      </w:r>
      <w:r>
        <w:rPr>
          <w:rFonts w:hint="cs"/>
          <w:rtl/>
        </w:rPr>
        <w:t>ו</w:t>
      </w:r>
      <w:r>
        <w:rPr>
          <w:rtl/>
        </w:rPr>
        <w:t>כרים</w:t>
      </w:r>
      <w:r>
        <w:rPr>
          <w:rFonts w:hint="cs"/>
          <w:rtl/>
        </w:rPr>
        <w:t>.</w:t>
      </w:r>
      <w:bookmarkStart w:id="31621" w:name="_ETM_Q47_466000"/>
      <w:bookmarkStart w:id="31622" w:name="_ETM_Q47_467000"/>
      <w:bookmarkEnd w:id="31621"/>
      <w:bookmarkEnd w:id="31622"/>
      <w:r>
        <w:rPr>
          <w:rFonts w:hint="cs"/>
          <w:rtl/>
        </w:rPr>
        <w:t xml:space="preserve"> והמופת הוא </w:t>
      </w:r>
      <w:bookmarkStart w:id="31623" w:name="_ETM_Q47_470760"/>
      <w:bookmarkStart w:id="31624" w:name="_ETM_Q47_471540"/>
      <w:bookmarkStart w:id="31625" w:name="_ETM_Q47_471930"/>
      <w:bookmarkEnd w:id="31623"/>
      <w:bookmarkEnd w:id="31624"/>
      <w:bookmarkEnd w:id="31625"/>
      <w:r>
        <w:rPr>
          <w:rtl/>
        </w:rPr>
        <w:t xml:space="preserve">שאין </w:t>
      </w:r>
      <w:bookmarkStart w:id="31626" w:name="_ETM_Q47_472260"/>
      <w:bookmarkEnd w:id="31626"/>
      <w:r>
        <w:rPr>
          <w:rtl/>
        </w:rPr>
        <w:t xml:space="preserve">שום </w:t>
      </w:r>
      <w:bookmarkStart w:id="31627" w:name="_ETM_Q47_472560"/>
      <w:bookmarkEnd w:id="31627"/>
      <w:r>
        <w:rPr>
          <w:rtl/>
        </w:rPr>
        <w:t xml:space="preserve">אדם </w:t>
      </w:r>
      <w:bookmarkStart w:id="31628" w:name="_ETM_Q47_472860"/>
      <w:bookmarkEnd w:id="31628"/>
      <w:r>
        <w:rPr>
          <w:rtl/>
        </w:rPr>
        <w:t xml:space="preserve">מתרגש </w:t>
      </w:r>
      <w:bookmarkStart w:id="31629" w:name="_ETM_Q47_473370"/>
      <w:bookmarkEnd w:id="31629"/>
      <w:r>
        <w:rPr>
          <w:rtl/>
        </w:rPr>
        <w:t xml:space="preserve">כלל </w:t>
      </w:r>
      <w:bookmarkStart w:id="31630" w:name="_ETM_Q47_473820"/>
      <w:bookmarkEnd w:id="31630"/>
      <w:r>
        <w:rPr>
          <w:rtl/>
        </w:rPr>
        <w:t xml:space="preserve">מן </w:t>
      </w:r>
      <w:bookmarkStart w:id="31631" w:name="_ETM_Q47_474000"/>
      <w:bookmarkEnd w:id="31631"/>
      <w:r>
        <w:rPr>
          <w:rtl/>
        </w:rPr>
        <w:t>הגאולה</w:t>
      </w:r>
      <w:r>
        <w:rPr>
          <w:rFonts w:hint="cs"/>
          <w:rtl/>
        </w:rPr>
        <w:t>,</w:t>
      </w:r>
      <w:r>
        <w:rPr>
          <w:rtl/>
        </w:rPr>
        <w:t xml:space="preserve"> </w:t>
      </w:r>
      <w:bookmarkStart w:id="31632" w:name="_ETM_Q47_475110"/>
      <w:bookmarkEnd w:id="31632"/>
      <w:r>
        <w:rPr>
          <w:rtl/>
        </w:rPr>
        <w:t xml:space="preserve">כמו </w:t>
      </w:r>
      <w:bookmarkStart w:id="31633" w:name="_ETM_Q47_475289"/>
      <w:bookmarkEnd w:id="31633"/>
      <w:r>
        <w:rPr>
          <w:rtl/>
        </w:rPr>
        <w:t xml:space="preserve">שזה </w:t>
      </w:r>
      <w:bookmarkStart w:id="31634" w:name="_ETM_Q47_475589"/>
      <w:bookmarkEnd w:id="31634"/>
      <w:r>
        <w:rPr>
          <w:rtl/>
        </w:rPr>
        <w:t xml:space="preserve">היה </w:t>
      </w:r>
      <w:bookmarkStart w:id="31635" w:name="_ETM_Q47_475800"/>
      <w:bookmarkEnd w:id="31635"/>
      <w:r>
        <w:rPr>
          <w:rtl/>
        </w:rPr>
        <w:t xml:space="preserve">צריך </w:t>
      </w:r>
      <w:bookmarkStart w:id="31636" w:name="_ETM_Q47_476159"/>
      <w:bookmarkEnd w:id="31636"/>
      <w:r>
        <w:rPr>
          <w:rtl/>
        </w:rPr>
        <w:t xml:space="preserve">להיות </w:t>
      </w:r>
      <w:bookmarkStart w:id="31637" w:name="_ETM_Q47_476550"/>
      <w:bookmarkEnd w:id="31637"/>
      <w:r>
        <w:rPr>
          <w:rtl/>
        </w:rPr>
        <w:t xml:space="preserve">בזמן </w:t>
      </w:r>
      <w:bookmarkStart w:id="31638" w:name="_ETM_Q47_476969"/>
      <w:bookmarkEnd w:id="31638"/>
      <w:r>
        <w:rPr>
          <w:rtl/>
        </w:rPr>
        <w:t xml:space="preserve">הגאולה </w:t>
      </w:r>
      <w:bookmarkStart w:id="31639" w:name="_ETM_Q47_478169"/>
      <w:bookmarkEnd w:id="31639"/>
      <w:r>
        <w:rPr>
          <w:rtl/>
        </w:rPr>
        <w:t>אחרי</w:t>
      </w:r>
      <w:r w:rsidR="00383AC2">
        <w:rPr>
          <w:rFonts w:hint="cs"/>
          <w:rtl/>
        </w:rPr>
        <w:t>"</w:t>
      </w:r>
      <w:r>
        <w:rPr>
          <w:rtl/>
        </w:rPr>
        <w:t xml:space="preserve"> </w:t>
      </w:r>
      <w:bookmarkStart w:id="31640" w:name="_ETM_Q47_478500"/>
      <w:bookmarkEnd w:id="31640"/>
      <w:r>
        <w:rPr>
          <w:rFonts w:hint="cs"/>
          <w:rtl/>
        </w:rPr>
        <w:t xml:space="preserve">אלפיים </w:t>
      </w:r>
      <w:bookmarkStart w:id="31641" w:name="_ETM_Q47_478919"/>
      <w:bookmarkEnd w:id="31641"/>
      <w:r>
        <w:rPr>
          <w:rtl/>
        </w:rPr>
        <w:t>שנה</w:t>
      </w:r>
      <w:r>
        <w:rPr>
          <w:rFonts w:hint="cs"/>
          <w:rtl/>
        </w:rPr>
        <w:t>.</w:t>
      </w:r>
      <w:r>
        <w:rPr>
          <w:rtl/>
        </w:rPr>
        <w:t xml:space="preserve"> </w:t>
      </w:r>
      <w:bookmarkStart w:id="31642" w:name="_ETM_Q47_480150"/>
      <w:bookmarkEnd w:id="31642"/>
      <w:r w:rsidR="00383AC2">
        <w:rPr>
          <w:rFonts w:hint="cs"/>
          <w:rtl/>
        </w:rPr>
        <w:t>"</w:t>
      </w:r>
      <w:r>
        <w:rPr>
          <w:rtl/>
        </w:rPr>
        <w:t xml:space="preserve">ולא </w:t>
      </w:r>
      <w:bookmarkStart w:id="31643" w:name="_ETM_Q47_480449"/>
      <w:bookmarkEnd w:id="31643"/>
      <w:r>
        <w:rPr>
          <w:rtl/>
        </w:rPr>
        <w:t xml:space="preserve">בלבד </w:t>
      </w:r>
      <w:bookmarkStart w:id="31644" w:name="_ETM_Q47_481050"/>
      <w:bookmarkEnd w:id="31644"/>
      <w:r>
        <w:rPr>
          <w:rtl/>
        </w:rPr>
        <w:t xml:space="preserve">שאין </w:t>
      </w:r>
      <w:bookmarkStart w:id="31645" w:name="_ETM_Q47_481589"/>
      <w:bookmarkEnd w:id="31645"/>
      <w:r>
        <w:rPr>
          <w:rtl/>
        </w:rPr>
        <w:t xml:space="preserve">בני </w:t>
      </w:r>
      <w:bookmarkStart w:id="31646" w:name="_ETM_Q47_481919"/>
      <w:bookmarkEnd w:id="31646"/>
      <w:r>
        <w:rPr>
          <w:rtl/>
        </w:rPr>
        <w:t>הגולה</w:t>
      </w:r>
      <w:r>
        <w:rPr>
          <w:rFonts w:hint="cs"/>
          <w:rtl/>
        </w:rPr>
        <w:t xml:space="preserve"> מתפעלים</w:t>
      </w:r>
      <w:r>
        <w:rPr>
          <w:rtl/>
        </w:rPr>
        <w:t xml:space="preserve"> </w:t>
      </w:r>
      <w:bookmarkStart w:id="31647" w:name="_ETM_Q47_480000"/>
      <w:bookmarkStart w:id="31648" w:name="_ETM_Q47_480179"/>
      <w:bookmarkStart w:id="31649" w:name="_ETM_Q47_480779"/>
      <w:bookmarkStart w:id="31650" w:name="_ETM_Q47_481319"/>
      <w:bookmarkStart w:id="31651" w:name="_ETM_Q47_481650"/>
      <w:bookmarkStart w:id="31652" w:name="_ETM_Q47_482100"/>
      <w:bookmarkStart w:id="31653" w:name="_ETM_Q47_483089"/>
      <w:bookmarkStart w:id="31654" w:name="_ETM_Q47_483750"/>
      <w:bookmarkStart w:id="31655" w:name="_ETM_Q47_484170"/>
      <w:bookmarkStart w:id="31656" w:name="_ETM_Q47_484410"/>
      <w:bookmarkStart w:id="31657" w:name="_ETM_Q47_484710"/>
      <w:bookmarkStart w:id="31658" w:name="_ETM_Q47_485310"/>
      <w:bookmarkEnd w:id="31647"/>
      <w:bookmarkEnd w:id="31648"/>
      <w:bookmarkEnd w:id="31649"/>
      <w:bookmarkEnd w:id="31650"/>
      <w:bookmarkEnd w:id="31651"/>
      <w:bookmarkEnd w:id="31652"/>
      <w:bookmarkEnd w:id="31653"/>
      <w:bookmarkEnd w:id="31654"/>
      <w:bookmarkEnd w:id="31655"/>
      <w:bookmarkEnd w:id="31656"/>
      <w:bookmarkEnd w:id="31657"/>
      <w:bookmarkEnd w:id="31658"/>
      <w:r>
        <w:rPr>
          <w:rtl/>
        </w:rPr>
        <w:t xml:space="preserve">לבוא </w:t>
      </w:r>
      <w:bookmarkStart w:id="31659" w:name="_ETM_Q47_485609"/>
      <w:bookmarkEnd w:id="31659"/>
      <w:r>
        <w:rPr>
          <w:rtl/>
        </w:rPr>
        <w:t xml:space="preserve">אלינו </w:t>
      </w:r>
      <w:bookmarkStart w:id="31660" w:name="_ETM_Q47_486529"/>
      <w:bookmarkEnd w:id="31660"/>
      <w:r>
        <w:rPr>
          <w:rtl/>
        </w:rPr>
        <w:t>ול</w:t>
      </w:r>
      <w:r>
        <w:rPr>
          <w:rFonts w:hint="cs"/>
          <w:rtl/>
        </w:rPr>
        <w:t>י</w:t>
      </w:r>
      <w:r>
        <w:rPr>
          <w:rtl/>
        </w:rPr>
        <w:t xml:space="preserve">הנות </w:t>
      </w:r>
      <w:bookmarkStart w:id="31661" w:name="_ETM_Q47_487190"/>
      <w:bookmarkEnd w:id="31661"/>
      <w:r>
        <w:rPr>
          <w:rtl/>
        </w:rPr>
        <w:t xml:space="preserve">מן </w:t>
      </w:r>
      <w:bookmarkStart w:id="31662" w:name="_ETM_Q47_487370"/>
      <w:bookmarkEnd w:id="31662"/>
      <w:r>
        <w:rPr>
          <w:rtl/>
        </w:rPr>
        <w:t>הגאולה</w:t>
      </w:r>
      <w:r>
        <w:rPr>
          <w:rFonts w:hint="cs"/>
          <w:rtl/>
        </w:rPr>
        <w:t>,</w:t>
      </w:r>
      <w:r>
        <w:rPr>
          <w:rtl/>
        </w:rPr>
        <w:t xml:space="preserve"> </w:t>
      </w:r>
      <w:bookmarkStart w:id="31663" w:name="_ETM_Q47_488450"/>
      <w:bookmarkEnd w:id="31663"/>
      <w:r>
        <w:rPr>
          <w:rtl/>
        </w:rPr>
        <w:t>אל</w:t>
      </w:r>
      <w:r>
        <w:rPr>
          <w:rFonts w:hint="cs"/>
          <w:rtl/>
        </w:rPr>
        <w:t>א</w:t>
      </w:r>
      <w:r>
        <w:rPr>
          <w:rtl/>
        </w:rPr>
        <w:t xml:space="preserve"> </w:t>
      </w:r>
      <w:bookmarkStart w:id="31664" w:name="_ETM_Q47_488690"/>
      <w:bookmarkEnd w:id="31664"/>
      <w:r>
        <w:rPr>
          <w:rtl/>
        </w:rPr>
        <w:t xml:space="preserve">חלק </w:t>
      </w:r>
      <w:bookmarkStart w:id="31665" w:name="_ETM_Q47_489019"/>
      <w:bookmarkEnd w:id="31665"/>
      <w:r>
        <w:rPr>
          <w:rtl/>
        </w:rPr>
        <w:t xml:space="preserve">גדול </w:t>
      </w:r>
      <w:bookmarkStart w:id="31666" w:name="_ETM_Q47_489410"/>
      <w:bookmarkEnd w:id="31666"/>
      <w:r>
        <w:rPr>
          <w:rtl/>
        </w:rPr>
        <w:t xml:space="preserve">מאותם </w:t>
      </w:r>
      <w:bookmarkStart w:id="31667" w:name="_ETM_Q47_489950"/>
      <w:bookmarkEnd w:id="31667"/>
      <w:r>
        <w:rPr>
          <w:rtl/>
        </w:rPr>
        <w:t xml:space="preserve">שנגאלו </w:t>
      </w:r>
      <w:bookmarkStart w:id="31668" w:name="_ETM_Q47_491150"/>
      <w:bookmarkEnd w:id="31668"/>
      <w:r>
        <w:rPr>
          <w:rtl/>
        </w:rPr>
        <w:t xml:space="preserve">וכבר </w:t>
      </w:r>
      <w:bookmarkStart w:id="31669" w:name="_ETM_Q47_491480"/>
      <w:bookmarkEnd w:id="31669"/>
      <w:r>
        <w:rPr>
          <w:rtl/>
        </w:rPr>
        <w:t xml:space="preserve">יושבים </w:t>
      </w:r>
      <w:bookmarkStart w:id="31670" w:name="_ETM_Q47_491929"/>
      <w:bookmarkEnd w:id="31670"/>
      <w:r>
        <w:rPr>
          <w:rtl/>
        </w:rPr>
        <w:t>בתוכנו</w:t>
      </w:r>
      <w:r>
        <w:rPr>
          <w:rFonts w:hint="cs"/>
          <w:rtl/>
        </w:rPr>
        <w:t>,</w:t>
      </w:r>
      <w:r>
        <w:rPr>
          <w:rtl/>
        </w:rPr>
        <w:t xml:space="preserve"> </w:t>
      </w:r>
      <w:bookmarkStart w:id="31671" w:name="_ETM_Q47_493080"/>
      <w:bookmarkEnd w:id="31671"/>
      <w:r>
        <w:rPr>
          <w:rtl/>
        </w:rPr>
        <w:t xml:space="preserve">מצפים </w:t>
      </w:r>
      <w:bookmarkStart w:id="31672" w:name="_ETM_Q47_493650"/>
      <w:bookmarkEnd w:id="31672"/>
      <w:r>
        <w:rPr>
          <w:rtl/>
        </w:rPr>
        <w:t>בכ</w:t>
      </w:r>
      <w:r>
        <w:rPr>
          <w:rFonts w:hint="cs"/>
          <w:rtl/>
        </w:rPr>
        <w:t>י</w:t>
      </w:r>
      <w:r>
        <w:rPr>
          <w:rtl/>
        </w:rPr>
        <w:t xml:space="preserve">ליון </w:t>
      </w:r>
      <w:bookmarkStart w:id="31673" w:name="_ETM_Q47_494160"/>
      <w:bookmarkEnd w:id="31673"/>
      <w:r>
        <w:rPr>
          <w:rtl/>
        </w:rPr>
        <w:t xml:space="preserve">עיניים </w:t>
      </w:r>
      <w:bookmarkStart w:id="31674" w:name="_ETM_Q47_494550"/>
      <w:bookmarkEnd w:id="31674"/>
      <w:r>
        <w:rPr>
          <w:rtl/>
        </w:rPr>
        <w:t xml:space="preserve">להיפטר </w:t>
      </w:r>
      <w:bookmarkStart w:id="31675" w:name="_ETM_Q47_495210"/>
      <w:bookmarkEnd w:id="31675"/>
      <w:r>
        <w:rPr>
          <w:rtl/>
        </w:rPr>
        <w:t xml:space="preserve">מגאולה </w:t>
      </w:r>
      <w:bookmarkStart w:id="31676" w:name="_ETM_Q47_495809"/>
      <w:bookmarkEnd w:id="31676"/>
      <w:r>
        <w:rPr>
          <w:rtl/>
        </w:rPr>
        <w:t xml:space="preserve">זו </w:t>
      </w:r>
      <w:bookmarkStart w:id="31677" w:name="_ETM_Q47_496599"/>
      <w:bookmarkEnd w:id="31677"/>
      <w:r>
        <w:rPr>
          <w:rtl/>
        </w:rPr>
        <w:t xml:space="preserve">ולשוב </w:t>
      </w:r>
      <w:bookmarkStart w:id="31678" w:name="_ETM_Q47_497170"/>
      <w:bookmarkEnd w:id="31678"/>
      <w:r>
        <w:rPr>
          <w:rtl/>
        </w:rPr>
        <w:t xml:space="preserve">לארצות </w:t>
      </w:r>
      <w:bookmarkStart w:id="31679" w:name="_ETM_Q47_497529"/>
      <w:bookmarkEnd w:id="31679"/>
      <w:r>
        <w:rPr>
          <w:rtl/>
        </w:rPr>
        <w:t>פזורי</w:t>
      </w:r>
      <w:r>
        <w:rPr>
          <w:rFonts w:hint="cs"/>
          <w:rtl/>
        </w:rPr>
        <w:t>הם".</w:t>
      </w:r>
    </w:p>
    <w:p w:rsidR="00CF0CFA" w:rsidRDefault="00CF0CFA" w:rsidP="0011063B">
      <w:pPr>
        <w:rPr>
          <w:rtl/>
        </w:rPr>
      </w:pPr>
      <w:bookmarkStart w:id="31680" w:name="_ETM_Q47_495000"/>
      <w:bookmarkEnd w:id="31680"/>
    </w:p>
    <w:p w:rsidR="00CF0CFA" w:rsidRDefault="00CF0CFA" w:rsidP="0011063B">
      <w:pPr>
        <w:pStyle w:val="af5"/>
        <w:keepNext/>
        <w:rPr>
          <w:rtl/>
        </w:rPr>
      </w:pPr>
      <w:bookmarkStart w:id="31681" w:name="ET_interruption_קר_אה_16"/>
      <w:r w:rsidRPr="00B279AA">
        <w:rPr>
          <w:rStyle w:val="TagStyle"/>
          <w:rtl/>
        </w:rPr>
        <w:t xml:space="preserve"> &lt;&lt; קריאה &gt;&gt;</w:t>
      </w:r>
      <w:r w:rsidRPr="00A4397D">
        <w:rPr>
          <w:rStyle w:val="TagStyle"/>
          <w:rtl/>
        </w:rPr>
        <w:t xml:space="preserve"> </w:t>
      </w:r>
      <w:r>
        <w:rPr>
          <w:rtl/>
        </w:rPr>
        <w:t>קריאה:</w:t>
      </w:r>
      <w:r w:rsidRPr="00A4397D">
        <w:rPr>
          <w:rStyle w:val="TagStyle"/>
          <w:rtl/>
        </w:rPr>
        <w:t xml:space="preserve"> </w:t>
      </w:r>
      <w:r w:rsidRPr="00B279AA">
        <w:rPr>
          <w:rStyle w:val="TagStyle"/>
          <w:rtl/>
        </w:rPr>
        <w:t>&lt;&lt; קריאה &gt;&gt;</w:t>
      </w:r>
      <w:r>
        <w:rPr>
          <w:rtl/>
        </w:rPr>
        <w:t xml:space="preserve">   </w:t>
      </w:r>
      <w:bookmarkEnd w:id="31681"/>
    </w:p>
    <w:p w:rsidR="00CF0CFA" w:rsidRDefault="00CF0CFA" w:rsidP="0011063B">
      <w:pPr>
        <w:rPr>
          <w:rtl/>
        </w:rPr>
      </w:pPr>
    </w:p>
    <w:p w:rsidR="00CF0CFA" w:rsidRDefault="00CF0CFA" w:rsidP="0011063B">
      <w:pPr>
        <w:rPr>
          <w:rtl/>
        </w:rPr>
      </w:pPr>
      <w:r>
        <w:rPr>
          <w:rFonts w:hint="cs"/>
          <w:rtl/>
        </w:rPr>
        <w:t>חנוך, תכבד את מי שלא היה.</w:t>
      </w:r>
    </w:p>
    <w:p w:rsidR="00CF0CFA" w:rsidRDefault="00CF0CFA" w:rsidP="0011063B">
      <w:pPr>
        <w:rPr>
          <w:rtl/>
        </w:rPr>
      </w:pPr>
      <w:bookmarkStart w:id="31682" w:name="_ETM_Q47_500000"/>
      <w:bookmarkEnd w:id="31682"/>
    </w:p>
    <w:p w:rsidR="00CF0CFA" w:rsidRDefault="00CF0CFA" w:rsidP="0011063B">
      <w:pPr>
        <w:pStyle w:val="-"/>
        <w:keepNext/>
        <w:rPr>
          <w:rtl/>
        </w:rPr>
      </w:pPr>
      <w:bookmarkStart w:id="31683" w:name="ET_speakercontinue_6353_17"/>
      <w:r w:rsidRPr="00B279AA">
        <w:rPr>
          <w:rStyle w:val="TagStyle"/>
          <w:rtl/>
        </w:rPr>
        <w:t xml:space="preserve"> &lt;&lt; דובר_המשך &gt;&gt;</w:t>
      </w:r>
      <w:r w:rsidRPr="00A4397D">
        <w:rPr>
          <w:rStyle w:val="TagStyle"/>
          <w:rtl/>
        </w:rPr>
        <w:t xml:space="preserve"> </w:t>
      </w:r>
      <w:r>
        <w:rPr>
          <w:rtl/>
        </w:rPr>
        <w:t>חנוך דב מלביצקי (הליכוד):</w:t>
      </w:r>
      <w:r w:rsidRPr="00A4397D">
        <w:rPr>
          <w:rStyle w:val="TagStyle"/>
          <w:rtl/>
        </w:rPr>
        <w:t xml:space="preserve"> </w:t>
      </w:r>
      <w:r w:rsidRPr="00B279AA">
        <w:rPr>
          <w:rStyle w:val="TagStyle"/>
          <w:rtl/>
        </w:rPr>
        <w:t>&lt;&lt; דובר_המשך &gt;&gt;</w:t>
      </w:r>
      <w:r>
        <w:rPr>
          <w:rtl/>
        </w:rPr>
        <w:t xml:space="preserve">   </w:t>
      </w:r>
      <w:bookmarkEnd w:id="31683"/>
    </w:p>
    <w:p w:rsidR="00CF0CFA" w:rsidRDefault="00CF0CFA" w:rsidP="0011063B">
      <w:pPr>
        <w:rPr>
          <w:rtl/>
        </w:rPr>
      </w:pPr>
    </w:p>
    <w:p w:rsidR="00CF0CFA" w:rsidRDefault="00CF0CFA" w:rsidP="0011063B">
      <w:pPr>
        <w:rPr>
          <w:rtl/>
        </w:rPr>
      </w:pPr>
      <w:bookmarkStart w:id="31684" w:name="_ETM_Q47_501000"/>
      <w:bookmarkEnd w:id="31684"/>
      <w:r>
        <w:rPr>
          <w:rFonts w:hint="cs"/>
          <w:rtl/>
        </w:rPr>
        <w:t xml:space="preserve">זה, אני </w:t>
      </w:r>
      <w:bookmarkStart w:id="31685" w:name="_ETM_Q47_500160"/>
      <w:bookmarkStart w:id="31686" w:name="_ETM_Q47_500520"/>
      <w:bookmarkStart w:id="31687" w:name="_ETM_Q47_500730"/>
      <w:bookmarkEnd w:id="31685"/>
      <w:bookmarkEnd w:id="31686"/>
      <w:bookmarkEnd w:id="31687"/>
      <w:r>
        <w:rPr>
          <w:rtl/>
        </w:rPr>
        <w:t xml:space="preserve">מקריא </w:t>
      </w:r>
      <w:bookmarkStart w:id="31688" w:name="_ETM_Q47_501120"/>
      <w:bookmarkEnd w:id="31688"/>
      <w:r>
        <w:rPr>
          <w:rtl/>
        </w:rPr>
        <w:t xml:space="preserve">מתוך </w:t>
      </w:r>
      <w:bookmarkStart w:id="31689" w:name="_ETM_Q47_501540"/>
      <w:bookmarkEnd w:id="31689"/>
      <w:r>
        <w:rPr>
          <w:rtl/>
        </w:rPr>
        <w:t xml:space="preserve">מאמר </w:t>
      </w:r>
      <w:bookmarkStart w:id="31690" w:name="_ETM_Q47_502110"/>
      <w:bookmarkEnd w:id="31690"/>
      <w:r>
        <w:rPr>
          <w:rtl/>
        </w:rPr>
        <w:t xml:space="preserve">לסיום </w:t>
      </w:r>
      <w:bookmarkStart w:id="31691" w:name="_ETM_Q47_502560"/>
      <w:bookmarkEnd w:id="31691"/>
      <w:r>
        <w:rPr>
          <w:rtl/>
        </w:rPr>
        <w:t xml:space="preserve">הזוהר </w:t>
      </w:r>
      <w:bookmarkStart w:id="31692" w:name="_ETM_Q47_503100"/>
      <w:bookmarkEnd w:id="31692"/>
      <w:r>
        <w:rPr>
          <w:rtl/>
        </w:rPr>
        <w:t xml:space="preserve">שכתב </w:t>
      </w:r>
      <w:bookmarkStart w:id="31693" w:name="_ETM_Q47_503760"/>
      <w:bookmarkEnd w:id="31693"/>
      <w:r>
        <w:rPr>
          <w:rtl/>
        </w:rPr>
        <w:t xml:space="preserve">רבי </w:t>
      </w:r>
      <w:bookmarkStart w:id="31694" w:name="_ETM_Q47_504089"/>
      <w:bookmarkEnd w:id="31694"/>
      <w:r>
        <w:rPr>
          <w:rtl/>
        </w:rPr>
        <w:t xml:space="preserve">יהודה </w:t>
      </w:r>
      <w:bookmarkStart w:id="31695" w:name="_ETM_Q47_504869"/>
      <w:bookmarkEnd w:id="31695"/>
      <w:r>
        <w:rPr>
          <w:rtl/>
        </w:rPr>
        <w:t xml:space="preserve">לייב </w:t>
      </w:r>
      <w:bookmarkStart w:id="31696" w:name="_ETM_Q47_505260"/>
      <w:bookmarkEnd w:id="31696"/>
      <w:r>
        <w:rPr>
          <w:rtl/>
        </w:rPr>
        <w:t>אשלג</w:t>
      </w:r>
      <w:r>
        <w:rPr>
          <w:rFonts w:hint="cs"/>
          <w:rtl/>
        </w:rPr>
        <w:t>,</w:t>
      </w:r>
      <w:r>
        <w:rPr>
          <w:rtl/>
        </w:rPr>
        <w:t xml:space="preserve"> </w:t>
      </w:r>
      <w:bookmarkStart w:id="31697" w:name="_ETM_Q47_506070"/>
      <w:bookmarkEnd w:id="31697"/>
      <w:r>
        <w:rPr>
          <w:rtl/>
        </w:rPr>
        <w:t xml:space="preserve">שידוע </w:t>
      </w:r>
      <w:bookmarkStart w:id="31698" w:name="_ETM_Q47_506580"/>
      <w:bookmarkEnd w:id="31698"/>
      <w:r>
        <w:rPr>
          <w:rtl/>
        </w:rPr>
        <w:t xml:space="preserve">בכינויו </w:t>
      </w:r>
      <w:bookmarkStart w:id="31699" w:name="_ETM_Q47_507089"/>
      <w:bookmarkEnd w:id="31699"/>
      <w:r>
        <w:rPr>
          <w:rFonts w:hint="cs"/>
          <w:rtl/>
        </w:rPr>
        <w:t>"</w:t>
      </w:r>
      <w:r>
        <w:rPr>
          <w:rtl/>
        </w:rPr>
        <w:t>ב</w:t>
      </w:r>
      <w:r>
        <w:rPr>
          <w:rFonts w:hint="cs"/>
          <w:rtl/>
        </w:rPr>
        <w:t>על</w:t>
      </w:r>
      <w:r>
        <w:rPr>
          <w:rtl/>
        </w:rPr>
        <w:t xml:space="preserve"> </w:t>
      </w:r>
      <w:bookmarkStart w:id="31700" w:name="_ETM_Q47_507330"/>
      <w:bookmarkEnd w:id="31700"/>
      <w:r>
        <w:rPr>
          <w:rFonts w:hint="cs"/>
          <w:rtl/>
        </w:rPr>
        <w:t>ה</w:t>
      </w:r>
      <w:r>
        <w:rPr>
          <w:rtl/>
        </w:rPr>
        <w:t>סולם</w:t>
      </w:r>
      <w:r>
        <w:rPr>
          <w:rFonts w:hint="cs"/>
          <w:rtl/>
        </w:rPr>
        <w:t>",</w:t>
      </w:r>
      <w:r>
        <w:rPr>
          <w:rtl/>
        </w:rPr>
        <w:t xml:space="preserve"> </w:t>
      </w:r>
      <w:bookmarkStart w:id="31701" w:name="_ETM_Q47_508230"/>
      <w:bookmarkEnd w:id="31701"/>
      <w:r>
        <w:rPr>
          <w:rtl/>
        </w:rPr>
        <w:t xml:space="preserve">שכתב </w:t>
      </w:r>
      <w:bookmarkStart w:id="31702" w:name="_ETM_Q47_508680"/>
      <w:bookmarkEnd w:id="31702"/>
      <w:r>
        <w:rPr>
          <w:rtl/>
        </w:rPr>
        <w:t xml:space="preserve">בין </w:t>
      </w:r>
      <w:bookmarkStart w:id="31703" w:name="_ETM_Q47_508890"/>
      <w:bookmarkEnd w:id="31703"/>
      <w:r>
        <w:rPr>
          <w:rtl/>
        </w:rPr>
        <w:t xml:space="preserve">היתר </w:t>
      </w:r>
      <w:bookmarkStart w:id="31704" w:name="_ETM_Q47_509250"/>
      <w:bookmarkEnd w:id="31704"/>
      <w:r>
        <w:rPr>
          <w:rtl/>
        </w:rPr>
        <w:t xml:space="preserve">את </w:t>
      </w:r>
      <w:bookmarkStart w:id="31705" w:name="_ETM_Q47_509339"/>
      <w:bookmarkEnd w:id="31705"/>
      <w:r>
        <w:rPr>
          <w:rtl/>
        </w:rPr>
        <w:t xml:space="preserve">פירוש </w:t>
      </w:r>
      <w:bookmarkStart w:id="31706" w:name="_ETM_Q47_509640"/>
      <w:bookmarkEnd w:id="31706"/>
      <w:r>
        <w:rPr>
          <w:rtl/>
        </w:rPr>
        <w:t xml:space="preserve">הסולם </w:t>
      </w:r>
      <w:bookmarkStart w:id="31707" w:name="_ETM_Q47_510060"/>
      <w:bookmarkEnd w:id="31707"/>
      <w:r>
        <w:rPr>
          <w:rtl/>
        </w:rPr>
        <w:t xml:space="preserve">בספר </w:t>
      </w:r>
      <w:bookmarkStart w:id="31708" w:name="_ETM_Q47_510480"/>
      <w:bookmarkEnd w:id="31708"/>
      <w:r>
        <w:rPr>
          <w:rFonts w:hint="cs"/>
          <w:rtl/>
        </w:rPr>
        <w:t>הזוהר.</w:t>
      </w:r>
    </w:p>
    <w:p w:rsidR="00CF0CFA" w:rsidRDefault="00CF0CFA" w:rsidP="0011063B">
      <w:pPr>
        <w:rPr>
          <w:rtl/>
        </w:rPr>
      </w:pPr>
    </w:p>
    <w:p w:rsidR="00CF0CFA" w:rsidRDefault="00CF0CFA" w:rsidP="0011063B">
      <w:pPr>
        <w:rPr>
          <w:rtl/>
        </w:rPr>
      </w:pPr>
      <w:r>
        <w:rPr>
          <w:rFonts w:hint="cs"/>
          <w:rtl/>
        </w:rPr>
        <w:t>"</w:t>
      </w:r>
      <w:r>
        <w:rPr>
          <w:rtl/>
        </w:rPr>
        <w:t>הרי שאף על פי שהק</w:t>
      </w:r>
      <w:r>
        <w:rPr>
          <w:rFonts w:hint="cs"/>
          <w:rtl/>
        </w:rPr>
        <w:t>דוש</w:t>
      </w:r>
      <w:r>
        <w:rPr>
          <w:rtl/>
        </w:rPr>
        <w:t xml:space="preserve"> </w:t>
      </w:r>
      <w:r>
        <w:rPr>
          <w:rFonts w:hint="cs"/>
          <w:rtl/>
        </w:rPr>
        <w:t xml:space="preserve">ברוך הוא </w:t>
      </w:r>
      <w:r>
        <w:rPr>
          <w:rtl/>
        </w:rPr>
        <w:t xml:space="preserve">הוציא הארץ מרשות האומות ונתנה לנו, עם כל זה, אנו עוד לא </w:t>
      </w:r>
      <w:r>
        <w:rPr>
          <w:rFonts w:hint="cs"/>
          <w:rtl/>
        </w:rPr>
        <w:t>קיבלנו</w:t>
      </w:r>
      <w:r>
        <w:rPr>
          <w:rFonts w:hint="eastAsia"/>
          <w:rtl/>
        </w:rPr>
        <w:t>ה</w:t>
      </w:r>
      <w:r>
        <w:rPr>
          <w:rFonts w:hint="cs"/>
          <w:rtl/>
        </w:rPr>
        <w:t>,</w:t>
      </w:r>
      <w:r>
        <w:rPr>
          <w:rtl/>
        </w:rPr>
        <w:t xml:space="preserve"> ואין אנו נהנים מזה. אלא שבנתינה זו, נתן לנו הק</w:t>
      </w:r>
      <w:r>
        <w:rPr>
          <w:rFonts w:hint="cs"/>
          <w:rtl/>
        </w:rPr>
        <w:t>דוש ברוך הוא</w:t>
      </w:r>
      <w:r>
        <w:rPr>
          <w:rtl/>
        </w:rPr>
        <w:t xml:space="preserve"> את ההזדמנות לגאולה</w:t>
      </w:r>
      <w:r>
        <w:rPr>
          <w:rFonts w:hint="cs"/>
          <w:rtl/>
        </w:rPr>
        <w:t xml:space="preserve">", וכן הלאה וכן הלאה. </w:t>
      </w:r>
    </w:p>
    <w:p w:rsidR="00CF0CFA" w:rsidRDefault="00CF0CFA" w:rsidP="0011063B">
      <w:pPr>
        <w:rPr>
          <w:rtl/>
        </w:rPr>
      </w:pPr>
    </w:p>
    <w:p w:rsidR="00CF0CFA" w:rsidRDefault="00CF0CFA" w:rsidP="00383AC2">
      <w:pPr>
        <w:rPr>
          <w:rtl/>
        </w:rPr>
      </w:pPr>
      <w:bookmarkStart w:id="31709" w:name="_ETM_Q47_531000"/>
      <w:bookmarkStart w:id="31710" w:name="_ETM_Q47_534420"/>
      <w:bookmarkEnd w:id="31709"/>
      <w:bookmarkEnd w:id="31710"/>
      <w:r>
        <w:rPr>
          <w:rtl/>
        </w:rPr>
        <w:t xml:space="preserve">זאת </w:t>
      </w:r>
      <w:bookmarkStart w:id="31711" w:name="_ETM_Q47_534660"/>
      <w:bookmarkEnd w:id="31711"/>
      <w:r>
        <w:rPr>
          <w:rtl/>
        </w:rPr>
        <w:t>אומרת</w:t>
      </w:r>
      <w:r>
        <w:rPr>
          <w:rFonts w:hint="cs"/>
          <w:rtl/>
        </w:rPr>
        <w:t>,</w:t>
      </w:r>
      <w:r>
        <w:rPr>
          <w:rtl/>
        </w:rPr>
        <w:t xml:space="preserve"> </w:t>
      </w:r>
      <w:bookmarkStart w:id="31712" w:name="_ETM_Q47_535910"/>
      <w:bookmarkEnd w:id="31712"/>
      <w:r>
        <w:rPr>
          <w:rtl/>
        </w:rPr>
        <w:t xml:space="preserve">זה </w:t>
      </w:r>
      <w:bookmarkStart w:id="31713" w:name="_ETM_Q47_536150"/>
      <w:bookmarkEnd w:id="31713"/>
      <w:r>
        <w:rPr>
          <w:rtl/>
        </w:rPr>
        <w:t xml:space="preserve">שאנחנו </w:t>
      </w:r>
      <w:bookmarkStart w:id="31714" w:name="_ETM_Q47_536660"/>
      <w:bookmarkEnd w:id="31714"/>
      <w:r>
        <w:rPr>
          <w:rtl/>
        </w:rPr>
        <w:t xml:space="preserve">קיבלנו </w:t>
      </w:r>
      <w:bookmarkStart w:id="31715" w:name="_ETM_Q47_537110"/>
      <w:bookmarkEnd w:id="31715"/>
      <w:r>
        <w:rPr>
          <w:rtl/>
        </w:rPr>
        <w:t xml:space="preserve">פה </w:t>
      </w:r>
      <w:bookmarkStart w:id="31716" w:name="_ETM_Q47_537320"/>
      <w:bookmarkEnd w:id="31716"/>
      <w:r>
        <w:rPr>
          <w:rtl/>
        </w:rPr>
        <w:t xml:space="preserve">את </w:t>
      </w:r>
      <w:bookmarkStart w:id="31717" w:name="_ETM_Q47_537470"/>
      <w:bookmarkEnd w:id="31717"/>
      <w:r>
        <w:rPr>
          <w:rtl/>
        </w:rPr>
        <w:t xml:space="preserve">הארץ </w:t>
      </w:r>
      <w:bookmarkStart w:id="31718" w:name="_ETM_Q47_538130"/>
      <w:bookmarkEnd w:id="31718"/>
      <w:r>
        <w:rPr>
          <w:rtl/>
        </w:rPr>
        <w:t xml:space="preserve">ואנחנו </w:t>
      </w:r>
      <w:bookmarkStart w:id="31719" w:name="_ETM_Q47_538640"/>
      <w:bookmarkEnd w:id="31719"/>
      <w:r>
        <w:rPr>
          <w:rtl/>
        </w:rPr>
        <w:t xml:space="preserve">נמצאים </w:t>
      </w:r>
      <w:bookmarkStart w:id="31720" w:name="_ETM_Q47_539180"/>
      <w:bookmarkEnd w:id="31720"/>
      <w:r>
        <w:rPr>
          <w:rtl/>
        </w:rPr>
        <w:t xml:space="preserve">פה </w:t>
      </w:r>
      <w:bookmarkStart w:id="31721" w:name="_ETM_Q47_540050"/>
      <w:bookmarkEnd w:id="31721"/>
      <w:r>
        <w:rPr>
          <w:rtl/>
        </w:rPr>
        <w:t xml:space="preserve">ויש </w:t>
      </w:r>
      <w:bookmarkStart w:id="31722" w:name="_ETM_Q47_540440"/>
      <w:bookmarkEnd w:id="31722"/>
      <w:r>
        <w:rPr>
          <w:rtl/>
        </w:rPr>
        <w:t xml:space="preserve">לנו </w:t>
      </w:r>
      <w:bookmarkStart w:id="31723" w:name="_ETM_Q47_540650"/>
      <w:bookmarkEnd w:id="31723"/>
      <w:r>
        <w:rPr>
          <w:rtl/>
        </w:rPr>
        <w:t xml:space="preserve">את </w:t>
      </w:r>
      <w:bookmarkStart w:id="31724" w:name="_ETM_Q47_540770"/>
      <w:bookmarkEnd w:id="31724"/>
      <w:r>
        <w:rPr>
          <w:rtl/>
        </w:rPr>
        <w:t xml:space="preserve">כל </w:t>
      </w:r>
      <w:bookmarkStart w:id="31725" w:name="_ETM_Q47_540950"/>
      <w:bookmarkEnd w:id="31725"/>
      <w:r>
        <w:rPr>
          <w:rtl/>
        </w:rPr>
        <w:t xml:space="preserve">הדברים </w:t>
      </w:r>
      <w:bookmarkStart w:id="31726" w:name="_ETM_Q47_541400"/>
      <w:bookmarkEnd w:id="31726"/>
      <w:r>
        <w:rPr>
          <w:rtl/>
        </w:rPr>
        <w:t>האלה</w:t>
      </w:r>
      <w:r>
        <w:rPr>
          <w:rFonts w:hint="cs"/>
          <w:rtl/>
        </w:rPr>
        <w:t>,</w:t>
      </w:r>
      <w:r>
        <w:rPr>
          <w:rtl/>
        </w:rPr>
        <w:t xml:space="preserve"> </w:t>
      </w:r>
      <w:bookmarkStart w:id="31727" w:name="_ETM_Q47_541790"/>
      <w:bookmarkEnd w:id="31727"/>
      <w:r>
        <w:rPr>
          <w:rtl/>
        </w:rPr>
        <w:t xml:space="preserve">זה </w:t>
      </w:r>
      <w:bookmarkStart w:id="31728" w:name="_ETM_Q47_541970"/>
      <w:bookmarkEnd w:id="31728"/>
      <w:r>
        <w:rPr>
          <w:rtl/>
        </w:rPr>
        <w:t>הכ</w:t>
      </w:r>
      <w:r>
        <w:rPr>
          <w:rFonts w:hint="cs"/>
          <w:rtl/>
        </w:rPr>
        <w:t>ו</w:t>
      </w:r>
      <w:r>
        <w:rPr>
          <w:rtl/>
        </w:rPr>
        <w:t xml:space="preserve">ל </w:t>
      </w:r>
      <w:bookmarkStart w:id="31729" w:name="_ETM_Q47_542239"/>
      <w:bookmarkEnd w:id="31729"/>
      <w:r>
        <w:rPr>
          <w:rtl/>
        </w:rPr>
        <w:t xml:space="preserve">טוב </w:t>
      </w:r>
      <w:bookmarkStart w:id="31730" w:name="_ETM_Q47_542420"/>
      <w:bookmarkEnd w:id="31730"/>
      <w:r>
        <w:rPr>
          <w:rtl/>
        </w:rPr>
        <w:t>ויפה</w:t>
      </w:r>
      <w:r w:rsidR="00383AC2">
        <w:rPr>
          <w:rFonts w:hint="cs"/>
          <w:rtl/>
        </w:rPr>
        <w:t>;</w:t>
      </w:r>
      <w:r>
        <w:rPr>
          <w:rtl/>
        </w:rPr>
        <w:t xml:space="preserve"> </w:t>
      </w:r>
      <w:bookmarkStart w:id="31731" w:name="_ETM_Q47_542930"/>
      <w:bookmarkEnd w:id="31731"/>
      <w:r>
        <w:rPr>
          <w:rtl/>
        </w:rPr>
        <w:t xml:space="preserve">השאלה </w:t>
      </w:r>
      <w:bookmarkStart w:id="31732" w:name="_ETM_Q47_543589"/>
      <w:bookmarkEnd w:id="31732"/>
      <w:r>
        <w:rPr>
          <w:rtl/>
        </w:rPr>
        <w:t xml:space="preserve">היא </w:t>
      </w:r>
      <w:bookmarkStart w:id="31733" w:name="_ETM_Q47_544430"/>
      <w:bookmarkEnd w:id="31733"/>
      <w:r>
        <w:rPr>
          <w:rtl/>
        </w:rPr>
        <w:t xml:space="preserve">מה </w:t>
      </w:r>
      <w:bookmarkStart w:id="31734" w:name="_ETM_Q47_544670"/>
      <w:bookmarkEnd w:id="31734"/>
      <w:r>
        <w:rPr>
          <w:rtl/>
        </w:rPr>
        <w:t xml:space="preserve">אנחנו </w:t>
      </w:r>
      <w:bookmarkStart w:id="31735" w:name="_ETM_Q47_545089"/>
      <w:bookmarkEnd w:id="31735"/>
      <w:r>
        <w:rPr>
          <w:rtl/>
        </w:rPr>
        <w:t xml:space="preserve">עושים </w:t>
      </w:r>
      <w:bookmarkStart w:id="31736" w:name="_ETM_Q47_545479"/>
      <w:bookmarkEnd w:id="31736"/>
      <w:r>
        <w:rPr>
          <w:rFonts w:hint="cs"/>
          <w:rtl/>
        </w:rPr>
        <w:t>מ</w:t>
      </w:r>
      <w:r>
        <w:rPr>
          <w:rtl/>
        </w:rPr>
        <w:t>זה</w:t>
      </w:r>
      <w:r>
        <w:rPr>
          <w:rFonts w:hint="cs"/>
          <w:rtl/>
        </w:rPr>
        <w:t>,</w:t>
      </w:r>
      <w:r>
        <w:rPr>
          <w:rtl/>
        </w:rPr>
        <w:t xml:space="preserve"> </w:t>
      </w:r>
      <w:bookmarkStart w:id="31737" w:name="_ETM_Q47_546380"/>
      <w:bookmarkEnd w:id="31737"/>
      <w:r>
        <w:rPr>
          <w:rtl/>
        </w:rPr>
        <w:t xml:space="preserve">ואם </w:t>
      </w:r>
      <w:bookmarkStart w:id="31738" w:name="_ETM_Q47_546710"/>
      <w:bookmarkEnd w:id="31738"/>
      <w:r>
        <w:rPr>
          <w:rtl/>
        </w:rPr>
        <w:t xml:space="preserve">אנחנו </w:t>
      </w:r>
      <w:bookmarkStart w:id="31739" w:name="_ETM_Q47_547100"/>
      <w:bookmarkEnd w:id="31739"/>
      <w:r>
        <w:rPr>
          <w:rtl/>
        </w:rPr>
        <w:t xml:space="preserve">ממלאים </w:t>
      </w:r>
      <w:bookmarkStart w:id="31740" w:name="_ETM_Q47_547640"/>
      <w:bookmarkEnd w:id="31740"/>
      <w:r>
        <w:rPr>
          <w:rtl/>
        </w:rPr>
        <w:t xml:space="preserve">את </w:t>
      </w:r>
      <w:bookmarkStart w:id="31741" w:name="_ETM_Q47_547790"/>
      <w:bookmarkEnd w:id="31741"/>
      <w:r>
        <w:rPr>
          <w:rtl/>
        </w:rPr>
        <w:t xml:space="preserve">הייעוד </w:t>
      </w:r>
      <w:bookmarkStart w:id="31742" w:name="_ETM_Q47_548240"/>
      <w:bookmarkEnd w:id="31742"/>
      <w:r>
        <w:rPr>
          <w:rtl/>
        </w:rPr>
        <w:t xml:space="preserve">שלנו </w:t>
      </w:r>
      <w:bookmarkStart w:id="31743" w:name="_ETM_Q47_548779"/>
      <w:bookmarkEnd w:id="31743"/>
      <w:r>
        <w:rPr>
          <w:rtl/>
        </w:rPr>
        <w:t xml:space="preserve">כעם </w:t>
      </w:r>
      <w:bookmarkStart w:id="31744" w:name="_ETM_Q47_549170"/>
      <w:bookmarkEnd w:id="31744"/>
      <w:r>
        <w:rPr>
          <w:rtl/>
        </w:rPr>
        <w:t xml:space="preserve">ישראל </w:t>
      </w:r>
      <w:bookmarkStart w:id="31745" w:name="_ETM_Q47_549680"/>
      <w:bookmarkEnd w:id="31745"/>
      <w:r>
        <w:rPr>
          <w:rtl/>
        </w:rPr>
        <w:t xml:space="preserve">בארץ </w:t>
      </w:r>
      <w:bookmarkStart w:id="31746" w:name="_ETM_Q47_550279"/>
      <w:bookmarkEnd w:id="31746"/>
      <w:r>
        <w:rPr>
          <w:rtl/>
        </w:rPr>
        <w:t xml:space="preserve">ישראל </w:t>
      </w:r>
      <w:bookmarkStart w:id="31747" w:name="_ETM_Q47_551570"/>
      <w:bookmarkEnd w:id="31747"/>
      <w:r>
        <w:rPr>
          <w:rtl/>
        </w:rPr>
        <w:t xml:space="preserve">או </w:t>
      </w:r>
      <w:bookmarkStart w:id="31748" w:name="_ETM_Q47_551779"/>
      <w:bookmarkEnd w:id="31748"/>
      <w:r>
        <w:rPr>
          <w:rtl/>
        </w:rPr>
        <w:t xml:space="preserve">שאנחנו </w:t>
      </w:r>
      <w:bookmarkStart w:id="31749" w:name="_ETM_Q47_552290"/>
      <w:bookmarkEnd w:id="31749"/>
      <w:r>
        <w:rPr>
          <w:rtl/>
        </w:rPr>
        <w:t xml:space="preserve">מנסים </w:t>
      </w:r>
      <w:bookmarkStart w:id="31750" w:name="_ETM_Q47_552740"/>
      <w:bookmarkEnd w:id="31750"/>
      <w:r>
        <w:rPr>
          <w:rtl/>
        </w:rPr>
        <w:t xml:space="preserve">לעשות </w:t>
      </w:r>
      <w:bookmarkStart w:id="31751" w:name="_ETM_Q47_553130"/>
      <w:bookmarkEnd w:id="31751"/>
      <w:r>
        <w:rPr>
          <w:rtl/>
        </w:rPr>
        <w:t xml:space="preserve">פה </w:t>
      </w:r>
      <w:bookmarkStart w:id="31752" w:name="_ETM_Q47_553220"/>
      <w:bookmarkEnd w:id="31752"/>
      <w:r>
        <w:rPr>
          <w:rtl/>
        </w:rPr>
        <w:t xml:space="preserve">איזשהו </w:t>
      </w:r>
      <w:bookmarkStart w:id="31753" w:name="_ETM_Q47_553610"/>
      <w:bookmarkEnd w:id="31753"/>
      <w:r>
        <w:rPr>
          <w:rtl/>
        </w:rPr>
        <w:t xml:space="preserve">משהו </w:t>
      </w:r>
      <w:bookmarkStart w:id="31754" w:name="_ETM_Q47_553910"/>
      <w:bookmarkEnd w:id="31754"/>
      <w:r>
        <w:rPr>
          <w:rtl/>
        </w:rPr>
        <w:t xml:space="preserve">אחר </w:t>
      </w:r>
      <w:bookmarkStart w:id="31755" w:name="_ETM_Q47_554810"/>
      <w:bookmarkEnd w:id="31755"/>
      <w:r>
        <w:rPr>
          <w:rtl/>
        </w:rPr>
        <w:t xml:space="preserve">שלא </w:t>
      </w:r>
      <w:bookmarkStart w:id="31756" w:name="_ETM_Q47_555140"/>
      <w:bookmarkEnd w:id="31756"/>
      <w:r>
        <w:rPr>
          <w:rtl/>
        </w:rPr>
        <w:t xml:space="preserve">שייך </w:t>
      </w:r>
      <w:bookmarkStart w:id="31757" w:name="_ETM_Q47_555529"/>
      <w:bookmarkEnd w:id="31757"/>
      <w:r>
        <w:rPr>
          <w:rtl/>
        </w:rPr>
        <w:t xml:space="preserve">אלינו </w:t>
      </w:r>
      <w:bookmarkStart w:id="31758" w:name="_ETM_Q47_555860"/>
      <w:bookmarkEnd w:id="31758"/>
      <w:r>
        <w:rPr>
          <w:rtl/>
        </w:rPr>
        <w:t>בכלל</w:t>
      </w:r>
      <w:r>
        <w:rPr>
          <w:rFonts w:hint="cs"/>
          <w:rtl/>
        </w:rPr>
        <w:t xml:space="preserve">. </w:t>
      </w:r>
      <w:bookmarkStart w:id="31759" w:name="_ETM_Q47_560000"/>
      <w:bookmarkStart w:id="31760" w:name="_ETM_Q47_558080"/>
      <w:bookmarkEnd w:id="31759"/>
      <w:bookmarkEnd w:id="31760"/>
      <w:r>
        <w:rPr>
          <w:rtl/>
        </w:rPr>
        <w:t xml:space="preserve">אני </w:t>
      </w:r>
      <w:bookmarkStart w:id="31761" w:name="_ETM_Q47_558409"/>
      <w:bookmarkEnd w:id="31761"/>
      <w:r>
        <w:rPr>
          <w:rtl/>
        </w:rPr>
        <w:t xml:space="preserve">שמח </w:t>
      </w:r>
      <w:bookmarkStart w:id="31762" w:name="_ETM_Q47_558920"/>
      <w:bookmarkEnd w:id="31762"/>
      <w:r>
        <w:rPr>
          <w:rtl/>
        </w:rPr>
        <w:t xml:space="preserve">מאוד </w:t>
      </w:r>
      <w:bookmarkStart w:id="31763" w:name="_ETM_Q47_559220"/>
      <w:bookmarkEnd w:id="31763"/>
      <w:r>
        <w:rPr>
          <w:rtl/>
        </w:rPr>
        <w:t xml:space="preserve">שאני </w:t>
      </w:r>
      <w:bookmarkStart w:id="31764" w:name="_ETM_Q47_559520"/>
      <w:bookmarkEnd w:id="31764"/>
      <w:r>
        <w:rPr>
          <w:rtl/>
        </w:rPr>
        <w:t xml:space="preserve">רואה </w:t>
      </w:r>
      <w:bookmarkStart w:id="31765" w:name="_ETM_Q47_559640"/>
      <w:bookmarkEnd w:id="31765"/>
      <w:r>
        <w:rPr>
          <w:rtl/>
        </w:rPr>
        <w:t xml:space="preserve">אותך </w:t>
      </w:r>
      <w:bookmarkStart w:id="31766" w:name="_ETM_Q47_559880"/>
      <w:bookmarkEnd w:id="31766"/>
      <w:r>
        <w:rPr>
          <w:rtl/>
        </w:rPr>
        <w:t>מ</w:t>
      </w:r>
      <w:r>
        <w:rPr>
          <w:rFonts w:hint="cs"/>
          <w:rtl/>
        </w:rPr>
        <w:t>הנהן</w:t>
      </w:r>
      <w:r>
        <w:rPr>
          <w:rtl/>
        </w:rPr>
        <w:t xml:space="preserve"> </w:t>
      </w:r>
      <w:bookmarkStart w:id="31767" w:name="_ETM_Q47_560240"/>
      <w:bookmarkEnd w:id="31767"/>
      <w:r>
        <w:rPr>
          <w:rtl/>
        </w:rPr>
        <w:t>בהסכמה</w:t>
      </w:r>
      <w:r>
        <w:rPr>
          <w:rFonts w:hint="cs"/>
          <w:rtl/>
        </w:rPr>
        <w:t>,</w:t>
      </w:r>
      <w:r>
        <w:rPr>
          <w:rtl/>
        </w:rPr>
        <w:t xml:space="preserve"> </w:t>
      </w:r>
      <w:bookmarkStart w:id="31768" w:name="_ETM_Q47_560839"/>
      <w:bookmarkEnd w:id="31768"/>
      <w:r>
        <w:rPr>
          <w:rtl/>
        </w:rPr>
        <w:t>גלעד</w:t>
      </w:r>
      <w:r>
        <w:rPr>
          <w:rFonts w:hint="cs"/>
          <w:rtl/>
        </w:rPr>
        <w:t>.</w:t>
      </w:r>
      <w:r>
        <w:rPr>
          <w:rtl/>
        </w:rPr>
        <w:t xml:space="preserve"> </w:t>
      </w:r>
      <w:bookmarkStart w:id="31769" w:name="_ETM_Q47_562760"/>
      <w:bookmarkEnd w:id="31769"/>
    </w:p>
    <w:p w:rsidR="00CF0CFA" w:rsidRDefault="00CF0CFA" w:rsidP="0011063B">
      <w:pPr>
        <w:rPr>
          <w:rtl/>
        </w:rPr>
      </w:pPr>
      <w:bookmarkStart w:id="31770" w:name="_ETM_Q47_563000"/>
      <w:bookmarkEnd w:id="31770"/>
    </w:p>
    <w:p w:rsidR="00CF0CFA" w:rsidRDefault="00CF0CFA" w:rsidP="0011063B">
      <w:pPr>
        <w:pStyle w:val="af5"/>
        <w:keepNext/>
        <w:rPr>
          <w:rtl/>
        </w:rPr>
      </w:pPr>
      <w:r w:rsidRPr="00B279AA">
        <w:rPr>
          <w:rStyle w:val="TagStyle"/>
          <w:rtl/>
        </w:rPr>
        <w:t xml:space="preserve"> &lt;&lt; קריאה &gt;&gt;</w:t>
      </w:r>
      <w:r w:rsidRPr="00560B5B">
        <w:rPr>
          <w:rStyle w:val="TagStyle"/>
          <w:rtl/>
        </w:rPr>
        <w:t xml:space="preserve"> </w:t>
      </w:r>
      <w:r>
        <w:rPr>
          <w:rtl/>
        </w:rPr>
        <w:t>גלעד קריב (העבודה):</w:t>
      </w:r>
      <w:r w:rsidRPr="00560B5B">
        <w:rPr>
          <w:rStyle w:val="TagStyle"/>
          <w:rtl/>
        </w:rPr>
        <w:t xml:space="preserve"> </w:t>
      </w:r>
      <w:r w:rsidRPr="00B279AA">
        <w:rPr>
          <w:rStyle w:val="TagStyle"/>
          <w:rtl/>
        </w:rPr>
        <w:t>&lt;&lt; קריאה &gt;&gt;</w:t>
      </w:r>
      <w:r>
        <w:rPr>
          <w:rtl/>
        </w:rPr>
        <w:t xml:space="preserve">   </w:t>
      </w:r>
    </w:p>
    <w:p w:rsidR="00CF0CFA" w:rsidRDefault="00CF0CFA" w:rsidP="0011063B">
      <w:pPr>
        <w:rPr>
          <w:rtl/>
        </w:rPr>
      </w:pPr>
    </w:p>
    <w:p w:rsidR="00CF0CFA" w:rsidRDefault="00734EEA" w:rsidP="0011063B">
      <w:pPr>
        <w:rPr>
          <w:rtl/>
        </w:rPr>
      </w:pPr>
      <w:bookmarkStart w:id="31771" w:name="_ETM_Q47_566000"/>
      <w:bookmarkEnd w:id="31771"/>
      <w:r>
        <w:rPr>
          <w:rFonts w:hint="cs"/>
          <w:rtl/>
        </w:rPr>
        <w:t>– – –</w:t>
      </w:r>
      <w:r w:rsidR="00CF0CFA">
        <w:rPr>
          <w:rFonts w:hint="cs"/>
          <w:rtl/>
        </w:rPr>
        <w:t xml:space="preserve"> </w:t>
      </w:r>
    </w:p>
    <w:p w:rsidR="00CF0CFA" w:rsidRDefault="00CF0CFA" w:rsidP="0011063B">
      <w:pPr>
        <w:rPr>
          <w:rtl/>
        </w:rPr>
      </w:pPr>
      <w:bookmarkStart w:id="31772" w:name="_ETM_Q47_569000"/>
      <w:bookmarkEnd w:id="31772"/>
    </w:p>
    <w:p w:rsidR="00CF0CFA" w:rsidRDefault="00CF0CFA" w:rsidP="0011063B">
      <w:pPr>
        <w:pStyle w:val="-"/>
        <w:keepNext/>
        <w:rPr>
          <w:rtl/>
        </w:rPr>
      </w:pPr>
      <w:bookmarkStart w:id="31773" w:name="ET_speakercontinue_6353_19"/>
      <w:r w:rsidRPr="00B279AA">
        <w:rPr>
          <w:rStyle w:val="TagStyle"/>
          <w:rtl/>
        </w:rPr>
        <w:t xml:space="preserve"> &lt;&lt; דובר_המשך &gt;&gt;</w:t>
      </w:r>
      <w:r w:rsidRPr="00560B5B">
        <w:rPr>
          <w:rStyle w:val="TagStyle"/>
          <w:rtl/>
        </w:rPr>
        <w:t xml:space="preserve"> </w:t>
      </w:r>
      <w:r>
        <w:rPr>
          <w:rtl/>
        </w:rPr>
        <w:t>חנוך דב מלביצקי (הליכוד):</w:t>
      </w:r>
      <w:r w:rsidRPr="00560B5B">
        <w:rPr>
          <w:rStyle w:val="TagStyle"/>
          <w:rtl/>
        </w:rPr>
        <w:t xml:space="preserve"> </w:t>
      </w:r>
      <w:r w:rsidRPr="00B279AA">
        <w:rPr>
          <w:rStyle w:val="TagStyle"/>
          <w:rtl/>
        </w:rPr>
        <w:t>&lt;&lt; דובר_המשך &gt;&gt;</w:t>
      </w:r>
      <w:r>
        <w:rPr>
          <w:rtl/>
        </w:rPr>
        <w:t xml:space="preserve">   </w:t>
      </w:r>
      <w:bookmarkEnd w:id="31773"/>
    </w:p>
    <w:p w:rsidR="00CF0CFA" w:rsidRDefault="00CF0CFA" w:rsidP="0011063B">
      <w:pPr>
        <w:rPr>
          <w:rtl/>
        </w:rPr>
      </w:pPr>
    </w:p>
    <w:p w:rsidR="00CF0CFA" w:rsidRDefault="00CF0CFA" w:rsidP="0011063B">
      <w:pPr>
        <w:rPr>
          <w:rtl/>
        </w:rPr>
      </w:pPr>
      <w:bookmarkStart w:id="31774" w:name="_ETM_Q47_570000"/>
      <w:bookmarkEnd w:id="31774"/>
      <w:r>
        <w:rPr>
          <w:rFonts w:hint="cs"/>
          <w:rtl/>
        </w:rPr>
        <w:t xml:space="preserve">נכון, ועל </w:t>
      </w:r>
      <w:bookmarkStart w:id="31775" w:name="_ETM_Q47_568000"/>
      <w:bookmarkEnd w:id="31775"/>
      <w:r>
        <w:rPr>
          <w:rFonts w:hint="cs"/>
          <w:rtl/>
        </w:rPr>
        <w:t xml:space="preserve">זה אני חושב שפחות מדי מדברים. </w:t>
      </w:r>
      <w:bookmarkStart w:id="31776" w:name="_ETM_Q47_566429"/>
      <w:bookmarkStart w:id="31777" w:name="_ETM_Q47_567240"/>
      <w:bookmarkStart w:id="31778" w:name="_ETM_Q47_567990"/>
      <w:bookmarkStart w:id="31779" w:name="_ETM_Q47_568229"/>
      <w:bookmarkStart w:id="31780" w:name="_ETM_Q47_569890"/>
      <w:bookmarkStart w:id="31781" w:name="_ETM_Q47_570490"/>
      <w:bookmarkStart w:id="31782" w:name="_ETM_Q47_570790"/>
      <w:bookmarkStart w:id="31783" w:name="_ETM_Q47_573079"/>
      <w:bookmarkEnd w:id="31776"/>
      <w:bookmarkEnd w:id="31777"/>
      <w:bookmarkEnd w:id="31778"/>
      <w:bookmarkEnd w:id="31779"/>
      <w:bookmarkEnd w:id="31780"/>
      <w:bookmarkEnd w:id="31781"/>
      <w:bookmarkEnd w:id="31782"/>
      <w:bookmarkEnd w:id="31783"/>
      <w:r>
        <w:rPr>
          <w:rtl/>
        </w:rPr>
        <w:t xml:space="preserve">אני </w:t>
      </w:r>
      <w:bookmarkStart w:id="31784" w:name="_ETM_Q47_573409"/>
      <w:bookmarkEnd w:id="31784"/>
      <w:r>
        <w:rPr>
          <w:rtl/>
        </w:rPr>
        <w:t xml:space="preserve">חושב </w:t>
      </w:r>
      <w:bookmarkStart w:id="31785" w:name="_ETM_Q47_573950"/>
      <w:bookmarkEnd w:id="31785"/>
      <w:r>
        <w:rPr>
          <w:rtl/>
        </w:rPr>
        <w:t xml:space="preserve">שאנחנו </w:t>
      </w:r>
      <w:bookmarkStart w:id="31786" w:name="_ETM_Q47_574459"/>
      <w:bookmarkEnd w:id="31786"/>
      <w:r>
        <w:rPr>
          <w:rtl/>
        </w:rPr>
        <w:t xml:space="preserve">כולנו </w:t>
      </w:r>
      <w:bookmarkStart w:id="31787" w:name="_ETM_Q47_574849"/>
      <w:bookmarkEnd w:id="31787"/>
      <w:r>
        <w:rPr>
          <w:rtl/>
        </w:rPr>
        <w:t xml:space="preserve">צריכים </w:t>
      </w:r>
      <w:bookmarkStart w:id="31788" w:name="_ETM_Q47_575209"/>
      <w:bookmarkEnd w:id="31788"/>
      <w:r>
        <w:rPr>
          <w:rtl/>
        </w:rPr>
        <w:t xml:space="preserve">להבין </w:t>
      </w:r>
      <w:bookmarkStart w:id="31789" w:name="_ETM_Q47_576479"/>
      <w:bookmarkEnd w:id="31789"/>
      <w:r>
        <w:rPr>
          <w:rtl/>
        </w:rPr>
        <w:t xml:space="preserve">שהמדינה </w:t>
      </w:r>
      <w:bookmarkStart w:id="31790" w:name="_ETM_Q47_577260"/>
      <w:bookmarkEnd w:id="31790"/>
      <w:r>
        <w:rPr>
          <w:rtl/>
        </w:rPr>
        <w:t xml:space="preserve">שהכרנו </w:t>
      </w:r>
      <w:bookmarkStart w:id="31791" w:name="_ETM_Q47_578859"/>
      <w:bookmarkEnd w:id="31791"/>
      <w:r>
        <w:rPr>
          <w:rtl/>
        </w:rPr>
        <w:t xml:space="preserve">לפני </w:t>
      </w:r>
      <w:bookmarkStart w:id="31792" w:name="_ETM_Q47_579279"/>
      <w:bookmarkEnd w:id="31792"/>
      <w:r>
        <w:rPr>
          <w:rtl/>
        </w:rPr>
        <w:t xml:space="preserve">7 </w:t>
      </w:r>
      <w:bookmarkStart w:id="31793" w:name="_ETM_Q47_579759"/>
      <w:bookmarkEnd w:id="31793"/>
      <w:r>
        <w:rPr>
          <w:rtl/>
        </w:rPr>
        <w:t xml:space="preserve">באוקטובר </w:t>
      </w:r>
      <w:bookmarkStart w:id="31794" w:name="_ETM_Q47_581520"/>
      <w:bookmarkEnd w:id="31794"/>
      <w:r>
        <w:rPr>
          <w:rtl/>
        </w:rPr>
        <w:t xml:space="preserve">לא </w:t>
      </w:r>
      <w:bookmarkStart w:id="31795" w:name="_ETM_Q47_581759"/>
      <w:bookmarkEnd w:id="31795"/>
      <w:r>
        <w:rPr>
          <w:rtl/>
        </w:rPr>
        <w:t xml:space="preserve">תשוב </w:t>
      </w:r>
      <w:bookmarkStart w:id="31796" w:name="_ETM_Q47_582270"/>
      <w:bookmarkEnd w:id="31796"/>
      <w:r>
        <w:rPr>
          <w:rtl/>
        </w:rPr>
        <w:t xml:space="preserve">להיות </w:t>
      </w:r>
      <w:bookmarkStart w:id="31797" w:name="_ETM_Q47_582600"/>
      <w:bookmarkEnd w:id="31797"/>
      <w:r>
        <w:rPr>
          <w:rtl/>
        </w:rPr>
        <w:t xml:space="preserve">כפי </w:t>
      </w:r>
      <w:bookmarkStart w:id="31798" w:name="_ETM_Q47_582839"/>
      <w:bookmarkEnd w:id="31798"/>
      <w:r>
        <w:rPr>
          <w:rtl/>
        </w:rPr>
        <w:t>שהייתה</w:t>
      </w:r>
      <w:r>
        <w:rPr>
          <w:rFonts w:hint="cs"/>
          <w:rtl/>
        </w:rPr>
        <w:t>,</w:t>
      </w:r>
      <w:r>
        <w:rPr>
          <w:rtl/>
        </w:rPr>
        <w:t xml:space="preserve"> </w:t>
      </w:r>
      <w:bookmarkStart w:id="31799" w:name="_ETM_Q47_584820"/>
      <w:bookmarkEnd w:id="31799"/>
      <w:r>
        <w:rPr>
          <w:rtl/>
        </w:rPr>
        <w:t xml:space="preserve">ושהדור </w:t>
      </w:r>
      <w:bookmarkStart w:id="31800" w:name="_ETM_Q47_586439"/>
      <w:bookmarkEnd w:id="31800"/>
      <w:r>
        <w:rPr>
          <w:rtl/>
        </w:rPr>
        <w:t xml:space="preserve">שעכשיו </w:t>
      </w:r>
      <w:bookmarkStart w:id="31801" w:name="_ETM_Q47_587100"/>
      <w:bookmarkEnd w:id="31801"/>
      <w:r>
        <w:rPr>
          <w:rtl/>
        </w:rPr>
        <w:t xml:space="preserve">נלחם </w:t>
      </w:r>
      <w:bookmarkStart w:id="31802" w:name="_ETM_Q47_587909"/>
      <w:bookmarkEnd w:id="31802"/>
      <w:r>
        <w:rPr>
          <w:rtl/>
        </w:rPr>
        <w:t xml:space="preserve">והדור </w:t>
      </w:r>
      <w:bookmarkStart w:id="31803" w:name="_ETM_Q47_588570"/>
      <w:bookmarkEnd w:id="31803"/>
      <w:r>
        <w:rPr>
          <w:rtl/>
        </w:rPr>
        <w:t xml:space="preserve">שעובר </w:t>
      </w:r>
      <w:bookmarkStart w:id="31804" w:name="_ETM_Q47_589049"/>
      <w:bookmarkEnd w:id="31804"/>
      <w:r>
        <w:rPr>
          <w:rtl/>
        </w:rPr>
        <w:t xml:space="preserve">את </w:t>
      </w:r>
      <w:bookmarkStart w:id="31805" w:name="_ETM_Q47_589170"/>
      <w:bookmarkEnd w:id="31805"/>
      <w:r>
        <w:rPr>
          <w:rtl/>
        </w:rPr>
        <w:t xml:space="preserve">המלחמה </w:t>
      </w:r>
      <w:bookmarkStart w:id="31806" w:name="_ETM_Q47_589770"/>
      <w:bookmarkEnd w:id="31806"/>
      <w:r>
        <w:rPr>
          <w:rtl/>
        </w:rPr>
        <w:t xml:space="preserve">גם </w:t>
      </w:r>
      <w:bookmarkStart w:id="31807" w:name="_ETM_Q47_590009"/>
      <w:bookmarkEnd w:id="31807"/>
      <w:r>
        <w:rPr>
          <w:rtl/>
        </w:rPr>
        <w:t xml:space="preserve">מהבית </w:t>
      </w:r>
      <w:bookmarkStart w:id="31808" w:name="_ETM_Q47_591599"/>
      <w:bookmarkEnd w:id="31808"/>
      <w:r>
        <w:rPr>
          <w:rFonts w:hint="cs"/>
          <w:rtl/>
        </w:rPr>
        <w:t xml:space="preserve">– </w:t>
      </w:r>
      <w:r>
        <w:rPr>
          <w:rtl/>
        </w:rPr>
        <w:t xml:space="preserve">הוא </w:t>
      </w:r>
      <w:bookmarkStart w:id="31809" w:name="_ETM_Q47_591749"/>
      <w:bookmarkEnd w:id="31809"/>
      <w:r>
        <w:rPr>
          <w:rtl/>
        </w:rPr>
        <w:t xml:space="preserve">השתנה </w:t>
      </w:r>
      <w:bookmarkStart w:id="31810" w:name="_ETM_Q47_592349"/>
      <w:bookmarkEnd w:id="31810"/>
      <w:r>
        <w:rPr>
          <w:rtl/>
        </w:rPr>
        <w:t xml:space="preserve">והוא </w:t>
      </w:r>
      <w:bookmarkStart w:id="31811" w:name="_ETM_Q47_592649"/>
      <w:bookmarkEnd w:id="31811"/>
      <w:r>
        <w:rPr>
          <w:rtl/>
        </w:rPr>
        <w:t>אחר</w:t>
      </w:r>
      <w:bookmarkStart w:id="31812" w:name="_ETM_Q47_594130"/>
      <w:bookmarkEnd w:id="31812"/>
      <w:r>
        <w:rPr>
          <w:rFonts w:hint="cs"/>
          <w:rtl/>
        </w:rPr>
        <w:t>, הוא</w:t>
      </w:r>
      <w:r>
        <w:rPr>
          <w:rtl/>
        </w:rPr>
        <w:t xml:space="preserve"> </w:t>
      </w:r>
      <w:bookmarkStart w:id="31813" w:name="_ETM_Q47_594310"/>
      <w:bookmarkEnd w:id="31813"/>
      <w:r>
        <w:rPr>
          <w:rtl/>
        </w:rPr>
        <w:t xml:space="preserve">רוצה </w:t>
      </w:r>
      <w:bookmarkStart w:id="31814" w:name="_ETM_Q47_594640"/>
      <w:bookmarkEnd w:id="31814"/>
      <w:r>
        <w:rPr>
          <w:rtl/>
        </w:rPr>
        <w:t xml:space="preserve">דברים </w:t>
      </w:r>
      <w:bookmarkStart w:id="31815" w:name="_ETM_Q47_595029"/>
      <w:bookmarkEnd w:id="31815"/>
      <w:r>
        <w:rPr>
          <w:rtl/>
        </w:rPr>
        <w:t>אחרים</w:t>
      </w:r>
      <w:bookmarkStart w:id="31816" w:name="_ETM_Q47_595899"/>
      <w:bookmarkEnd w:id="31816"/>
      <w:r>
        <w:rPr>
          <w:rFonts w:hint="cs"/>
          <w:rtl/>
        </w:rPr>
        <w:t xml:space="preserve">, </w:t>
      </w:r>
      <w:r>
        <w:rPr>
          <w:rtl/>
        </w:rPr>
        <w:t xml:space="preserve">יש </w:t>
      </w:r>
      <w:bookmarkStart w:id="31817" w:name="_ETM_Q47_596200"/>
      <w:bookmarkEnd w:id="31817"/>
      <w:r>
        <w:rPr>
          <w:rtl/>
        </w:rPr>
        <w:t xml:space="preserve">לו </w:t>
      </w:r>
      <w:bookmarkStart w:id="31818" w:name="_ETM_Q47_596319"/>
      <w:bookmarkEnd w:id="31818"/>
      <w:r>
        <w:rPr>
          <w:rtl/>
        </w:rPr>
        <w:t xml:space="preserve">דרישות </w:t>
      </w:r>
      <w:bookmarkStart w:id="31819" w:name="_ETM_Q47_596859"/>
      <w:bookmarkEnd w:id="31819"/>
      <w:r>
        <w:rPr>
          <w:rtl/>
        </w:rPr>
        <w:t>אחרות</w:t>
      </w:r>
      <w:r>
        <w:rPr>
          <w:rFonts w:hint="cs"/>
          <w:rtl/>
        </w:rPr>
        <w:t>,</w:t>
      </w:r>
      <w:r>
        <w:rPr>
          <w:rtl/>
        </w:rPr>
        <w:t xml:space="preserve"> </w:t>
      </w:r>
      <w:bookmarkStart w:id="31820" w:name="_ETM_Q47_598330"/>
      <w:bookmarkEnd w:id="31820"/>
      <w:r>
        <w:rPr>
          <w:rtl/>
        </w:rPr>
        <w:t xml:space="preserve">ובחלק </w:t>
      </w:r>
      <w:bookmarkStart w:id="31821" w:name="_ETM_Q47_599110"/>
      <w:bookmarkEnd w:id="31821"/>
      <w:r>
        <w:rPr>
          <w:rtl/>
        </w:rPr>
        <w:t xml:space="preserve">גדול </w:t>
      </w:r>
      <w:bookmarkStart w:id="31822" w:name="_ETM_Q47_599529"/>
      <w:bookmarkEnd w:id="31822"/>
      <w:r>
        <w:rPr>
          <w:rtl/>
        </w:rPr>
        <w:t xml:space="preserve">מהדברים </w:t>
      </w:r>
      <w:bookmarkStart w:id="31823" w:name="_ETM_Q47_600070"/>
      <w:bookmarkEnd w:id="31823"/>
      <w:r>
        <w:rPr>
          <w:rtl/>
        </w:rPr>
        <w:t xml:space="preserve">הוא </w:t>
      </w:r>
      <w:bookmarkStart w:id="31824" w:name="_ETM_Q47_600159"/>
      <w:bookmarkEnd w:id="31824"/>
      <w:r>
        <w:rPr>
          <w:rtl/>
        </w:rPr>
        <w:t xml:space="preserve">לא </w:t>
      </w:r>
      <w:bookmarkStart w:id="31825" w:name="_ETM_Q47_600279"/>
      <w:bookmarkEnd w:id="31825"/>
      <w:r>
        <w:rPr>
          <w:rtl/>
        </w:rPr>
        <w:t>יסכי</w:t>
      </w:r>
      <w:r>
        <w:rPr>
          <w:rFonts w:hint="cs"/>
          <w:rtl/>
        </w:rPr>
        <w:t>ם עוד</w:t>
      </w:r>
      <w:r>
        <w:rPr>
          <w:rtl/>
        </w:rPr>
        <w:t xml:space="preserve"> </w:t>
      </w:r>
      <w:bookmarkStart w:id="31826" w:name="_ETM_Q47_601089"/>
      <w:bookmarkEnd w:id="31826"/>
      <w:r>
        <w:rPr>
          <w:rtl/>
        </w:rPr>
        <w:t xml:space="preserve">לדברים </w:t>
      </w:r>
      <w:bookmarkStart w:id="31827" w:name="_ETM_Q47_601600"/>
      <w:bookmarkEnd w:id="31827"/>
      <w:r>
        <w:rPr>
          <w:rtl/>
        </w:rPr>
        <w:t xml:space="preserve">שאולי </w:t>
      </w:r>
      <w:bookmarkStart w:id="31828" w:name="_ETM_Q47_602020"/>
      <w:bookmarkEnd w:id="31828"/>
      <w:r>
        <w:rPr>
          <w:rFonts w:hint="cs"/>
          <w:rtl/>
        </w:rPr>
        <w:t xml:space="preserve">הוא </w:t>
      </w:r>
      <w:bookmarkStart w:id="31829" w:name="_ETM_Q47_603000"/>
      <w:bookmarkEnd w:id="31829"/>
      <w:r>
        <w:rPr>
          <w:rtl/>
        </w:rPr>
        <w:t xml:space="preserve">הסכים </w:t>
      </w:r>
      <w:bookmarkStart w:id="31830" w:name="_ETM_Q47_602500"/>
      <w:bookmarkEnd w:id="31830"/>
      <w:r w:rsidR="00383AC2">
        <w:rPr>
          <w:rFonts w:hint="cs"/>
          <w:rtl/>
        </w:rPr>
        <w:t xml:space="preserve">להם </w:t>
      </w:r>
      <w:r>
        <w:rPr>
          <w:rtl/>
        </w:rPr>
        <w:t>בעבר</w:t>
      </w:r>
      <w:r>
        <w:rPr>
          <w:rFonts w:hint="cs"/>
          <w:rtl/>
        </w:rPr>
        <w:t>.</w:t>
      </w:r>
    </w:p>
    <w:p w:rsidR="00CF0CFA" w:rsidRDefault="00CF0CFA" w:rsidP="0011063B">
      <w:pPr>
        <w:rPr>
          <w:rtl/>
        </w:rPr>
      </w:pPr>
    </w:p>
    <w:p w:rsidR="00CF0CFA" w:rsidRDefault="00CF0CFA" w:rsidP="0011063B">
      <w:pPr>
        <w:rPr>
          <w:rtl/>
        </w:rPr>
      </w:pPr>
      <w:bookmarkStart w:id="31831" w:name="_ETM_Q47_606000"/>
      <w:bookmarkStart w:id="31832" w:name="_ETM_Q47_604430"/>
      <w:bookmarkEnd w:id="31831"/>
      <w:bookmarkEnd w:id="31832"/>
      <w:r>
        <w:rPr>
          <w:rtl/>
        </w:rPr>
        <w:t xml:space="preserve">אם </w:t>
      </w:r>
      <w:bookmarkStart w:id="31833" w:name="_ETM_Q47_605240"/>
      <w:bookmarkEnd w:id="31833"/>
      <w:r>
        <w:rPr>
          <w:rtl/>
        </w:rPr>
        <w:t xml:space="preserve">פעם </w:t>
      </w:r>
      <w:bookmarkStart w:id="31834" w:name="_ETM_Q47_605839"/>
      <w:bookmarkEnd w:id="31834"/>
      <w:r>
        <w:rPr>
          <w:rtl/>
        </w:rPr>
        <w:t xml:space="preserve">יכולנו </w:t>
      </w:r>
      <w:bookmarkStart w:id="31835" w:name="_ETM_Q47_606409"/>
      <w:bookmarkEnd w:id="31835"/>
      <w:r>
        <w:rPr>
          <w:rtl/>
        </w:rPr>
        <w:t xml:space="preserve">באמת </w:t>
      </w:r>
      <w:bookmarkStart w:id="31836" w:name="_ETM_Q47_607820"/>
      <w:bookmarkEnd w:id="31836"/>
      <w:r>
        <w:rPr>
          <w:rtl/>
        </w:rPr>
        <w:t xml:space="preserve">להסתפק </w:t>
      </w:r>
      <w:bookmarkStart w:id="31837" w:name="_ETM_Q47_608629"/>
      <w:bookmarkEnd w:id="31837"/>
      <w:r>
        <w:rPr>
          <w:rtl/>
        </w:rPr>
        <w:t xml:space="preserve">בזה </w:t>
      </w:r>
      <w:bookmarkStart w:id="31838" w:name="_ETM_Q47_609110"/>
      <w:bookmarkEnd w:id="31838"/>
      <w:r>
        <w:rPr>
          <w:rtl/>
        </w:rPr>
        <w:t>ש</w:t>
      </w:r>
      <w:bookmarkStart w:id="31839" w:name="_ETM_Q47_611920"/>
      <w:bookmarkEnd w:id="31839"/>
      <w:r>
        <w:rPr>
          <w:rtl/>
        </w:rPr>
        <w:t xml:space="preserve">פה </w:t>
      </w:r>
      <w:bookmarkStart w:id="31840" w:name="_ETM_Q47_612160"/>
      <w:bookmarkEnd w:id="31840"/>
      <w:r>
        <w:rPr>
          <w:rtl/>
        </w:rPr>
        <w:t xml:space="preserve">זה </w:t>
      </w:r>
      <w:bookmarkStart w:id="31841" w:name="_ETM_Q47_612490"/>
      <w:bookmarkEnd w:id="31841"/>
      <w:r>
        <w:rPr>
          <w:rtl/>
        </w:rPr>
        <w:t>בסדר</w:t>
      </w:r>
      <w:r>
        <w:rPr>
          <w:rFonts w:hint="cs"/>
          <w:rtl/>
        </w:rPr>
        <w:t>,</w:t>
      </w:r>
      <w:r>
        <w:rPr>
          <w:rtl/>
        </w:rPr>
        <w:t xml:space="preserve"> </w:t>
      </w:r>
      <w:bookmarkStart w:id="31842" w:name="_ETM_Q47_613270"/>
      <w:bookmarkEnd w:id="31842"/>
      <w:r>
        <w:rPr>
          <w:rtl/>
        </w:rPr>
        <w:t xml:space="preserve">כי </w:t>
      </w:r>
      <w:bookmarkStart w:id="31843" w:name="_ETM_Q47_613690"/>
      <w:bookmarkEnd w:id="31843"/>
      <w:r>
        <w:rPr>
          <w:rtl/>
        </w:rPr>
        <w:t xml:space="preserve">פה </w:t>
      </w:r>
      <w:bookmarkStart w:id="31844" w:name="_ETM_Q47_614080"/>
      <w:bookmarkEnd w:id="31844"/>
      <w:r>
        <w:rPr>
          <w:rtl/>
        </w:rPr>
        <w:t xml:space="preserve">אולי </w:t>
      </w:r>
      <w:bookmarkStart w:id="31845" w:name="_ETM_Q47_614350"/>
      <w:bookmarkEnd w:id="31845"/>
      <w:r>
        <w:rPr>
          <w:rtl/>
        </w:rPr>
        <w:t xml:space="preserve">פחות </w:t>
      </w:r>
      <w:bookmarkStart w:id="31846" w:name="_ETM_Q47_614740"/>
      <w:bookmarkEnd w:id="31846"/>
      <w:r>
        <w:rPr>
          <w:rtl/>
        </w:rPr>
        <w:t xml:space="preserve">רוצים </w:t>
      </w:r>
      <w:bookmarkStart w:id="31847" w:name="_ETM_Q47_615100"/>
      <w:bookmarkEnd w:id="31847"/>
      <w:r>
        <w:rPr>
          <w:rtl/>
        </w:rPr>
        <w:t xml:space="preserve">להרוג </w:t>
      </w:r>
      <w:bookmarkStart w:id="31848" w:name="_ETM_Q47_615490"/>
      <w:bookmarkEnd w:id="31848"/>
      <w:r>
        <w:rPr>
          <w:rtl/>
        </w:rPr>
        <w:t xml:space="preserve">אותנו </w:t>
      </w:r>
      <w:bookmarkStart w:id="31849" w:name="_ETM_Q47_616830"/>
      <w:bookmarkEnd w:id="31849"/>
      <w:r>
        <w:rPr>
          <w:rtl/>
        </w:rPr>
        <w:t xml:space="preserve">ממקומות </w:t>
      </w:r>
      <w:bookmarkStart w:id="31850" w:name="_ETM_Q47_617550"/>
      <w:bookmarkEnd w:id="31850"/>
      <w:r>
        <w:rPr>
          <w:rtl/>
        </w:rPr>
        <w:t>אחרים</w:t>
      </w:r>
      <w:r>
        <w:rPr>
          <w:rFonts w:hint="cs"/>
          <w:rtl/>
        </w:rPr>
        <w:t>,</w:t>
      </w:r>
      <w:r>
        <w:rPr>
          <w:rtl/>
        </w:rPr>
        <w:t xml:space="preserve"> </w:t>
      </w:r>
      <w:bookmarkStart w:id="31851" w:name="_ETM_Q47_618030"/>
      <w:bookmarkEnd w:id="31851"/>
      <w:r>
        <w:rPr>
          <w:rtl/>
        </w:rPr>
        <w:t xml:space="preserve">ופה </w:t>
      </w:r>
      <w:bookmarkStart w:id="31852" w:name="_ETM_Q47_618330"/>
      <w:bookmarkEnd w:id="31852"/>
      <w:r>
        <w:rPr>
          <w:rtl/>
        </w:rPr>
        <w:t xml:space="preserve">יש </w:t>
      </w:r>
      <w:bookmarkStart w:id="31853" w:name="_ETM_Q47_618480"/>
      <w:bookmarkEnd w:id="31853"/>
      <w:r>
        <w:rPr>
          <w:rtl/>
        </w:rPr>
        <w:t xml:space="preserve">צבא </w:t>
      </w:r>
      <w:bookmarkStart w:id="31854" w:name="_ETM_Q47_618870"/>
      <w:bookmarkEnd w:id="31854"/>
      <w:r>
        <w:rPr>
          <w:rtl/>
        </w:rPr>
        <w:t xml:space="preserve">ששומר </w:t>
      </w:r>
      <w:bookmarkStart w:id="31855" w:name="_ETM_Q47_619410"/>
      <w:bookmarkEnd w:id="31855"/>
      <w:r>
        <w:rPr>
          <w:rtl/>
        </w:rPr>
        <w:t>עלינו</w:t>
      </w:r>
      <w:r>
        <w:rPr>
          <w:rFonts w:hint="cs"/>
          <w:rtl/>
        </w:rPr>
        <w:t>,</w:t>
      </w:r>
      <w:r>
        <w:rPr>
          <w:rtl/>
        </w:rPr>
        <w:t xml:space="preserve"> </w:t>
      </w:r>
      <w:bookmarkStart w:id="31856" w:name="_ETM_Q47_619800"/>
      <w:bookmarkEnd w:id="31856"/>
      <w:r>
        <w:rPr>
          <w:rtl/>
        </w:rPr>
        <w:t xml:space="preserve">ופה </w:t>
      </w:r>
      <w:bookmarkStart w:id="31857" w:name="_ETM_Q47_620100"/>
      <w:bookmarkEnd w:id="31857"/>
      <w:r>
        <w:rPr>
          <w:rtl/>
        </w:rPr>
        <w:t xml:space="preserve">יש </w:t>
      </w:r>
      <w:bookmarkStart w:id="31858" w:name="_ETM_Q47_620190"/>
      <w:bookmarkEnd w:id="31858"/>
      <w:r>
        <w:rPr>
          <w:rtl/>
        </w:rPr>
        <w:t xml:space="preserve">את </w:t>
      </w:r>
      <w:bookmarkStart w:id="31859" w:name="_ETM_Q47_620310"/>
      <w:bookmarkEnd w:id="31859"/>
      <w:r>
        <w:rPr>
          <w:rtl/>
        </w:rPr>
        <w:t xml:space="preserve">כל </w:t>
      </w:r>
      <w:bookmarkStart w:id="31860" w:name="_ETM_Q47_620460"/>
      <w:bookmarkEnd w:id="31860"/>
      <w:r>
        <w:rPr>
          <w:rtl/>
        </w:rPr>
        <w:t xml:space="preserve">הדברים </w:t>
      </w:r>
      <w:bookmarkStart w:id="31861" w:name="_ETM_Q47_620880"/>
      <w:bookmarkEnd w:id="31861"/>
      <w:r>
        <w:rPr>
          <w:rtl/>
        </w:rPr>
        <w:t>האל</w:t>
      </w:r>
      <w:r>
        <w:rPr>
          <w:rFonts w:hint="cs"/>
          <w:rtl/>
        </w:rPr>
        <w:t>ה</w:t>
      </w:r>
      <w:r>
        <w:rPr>
          <w:rtl/>
        </w:rPr>
        <w:t xml:space="preserve"> </w:t>
      </w:r>
      <w:bookmarkStart w:id="31862" w:name="_ETM_Q47_621630"/>
      <w:bookmarkEnd w:id="31862"/>
      <w:r>
        <w:rPr>
          <w:rFonts w:hint="cs"/>
          <w:rtl/>
        </w:rPr>
        <w:t xml:space="preserve">– </w:t>
      </w:r>
      <w:r>
        <w:rPr>
          <w:rtl/>
        </w:rPr>
        <w:t xml:space="preserve">אנחנו </w:t>
      </w:r>
      <w:bookmarkStart w:id="31863" w:name="_ETM_Q47_622050"/>
      <w:bookmarkEnd w:id="31863"/>
      <w:r>
        <w:rPr>
          <w:rtl/>
        </w:rPr>
        <w:t xml:space="preserve">רואים </w:t>
      </w:r>
      <w:bookmarkStart w:id="31864" w:name="_ETM_Q47_622230"/>
      <w:bookmarkEnd w:id="31864"/>
      <w:r>
        <w:rPr>
          <w:rtl/>
        </w:rPr>
        <w:t xml:space="preserve">שזה </w:t>
      </w:r>
      <w:bookmarkStart w:id="31865" w:name="_ETM_Q47_622530"/>
      <w:bookmarkEnd w:id="31865"/>
      <w:r>
        <w:rPr>
          <w:rtl/>
        </w:rPr>
        <w:t xml:space="preserve">גם </w:t>
      </w:r>
      <w:bookmarkStart w:id="31866" w:name="_ETM_Q47_622740"/>
      <w:bookmarkEnd w:id="31866"/>
      <w:r>
        <w:rPr>
          <w:rtl/>
        </w:rPr>
        <w:t xml:space="preserve">לא </w:t>
      </w:r>
      <w:bookmarkStart w:id="31867" w:name="_ETM_Q47_622830"/>
      <w:bookmarkEnd w:id="31867"/>
      <w:r>
        <w:rPr>
          <w:rtl/>
        </w:rPr>
        <w:t>מספיק</w:t>
      </w:r>
      <w:bookmarkStart w:id="31868" w:name="_ETM_Q47_624750"/>
      <w:bookmarkEnd w:id="31868"/>
      <w:r>
        <w:rPr>
          <w:rFonts w:hint="cs"/>
          <w:rtl/>
        </w:rPr>
        <w:t xml:space="preserve">. </w:t>
      </w:r>
      <w:r>
        <w:rPr>
          <w:rtl/>
        </w:rPr>
        <w:t xml:space="preserve">אנחנו </w:t>
      </w:r>
      <w:bookmarkStart w:id="31869" w:name="_ETM_Q47_625290"/>
      <w:bookmarkEnd w:id="31869"/>
      <w:r>
        <w:rPr>
          <w:rtl/>
        </w:rPr>
        <w:t xml:space="preserve">רואים </w:t>
      </w:r>
      <w:bookmarkStart w:id="31870" w:name="_ETM_Q47_625860"/>
      <w:bookmarkEnd w:id="31870"/>
      <w:r>
        <w:rPr>
          <w:rtl/>
        </w:rPr>
        <w:t xml:space="preserve">שבגלל </w:t>
      </w:r>
      <w:bookmarkStart w:id="31871" w:name="_ETM_Q47_626640"/>
      <w:bookmarkEnd w:id="31871"/>
      <w:r>
        <w:rPr>
          <w:rtl/>
        </w:rPr>
        <w:t xml:space="preserve">כל </w:t>
      </w:r>
      <w:bookmarkStart w:id="31872" w:name="_ETM_Q47_626850"/>
      <w:bookmarkEnd w:id="31872"/>
      <w:r>
        <w:rPr>
          <w:rtl/>
        </w:rPr>
        <w:t xml:space="preserve">מיני </w:t>
      </w:r>
      <w:bookmarkStart w:id="31873" w:name="_ETM_Q47_627150"/>
      <w:bookmarkEnd w:id="31873"/>
      <w:r>
        <w:rPr>
          <w:rtl/>
        </w:rPr>
        <w:t xml:space="preserve">תהליכים </w:t>
      </w:r>
      <w:bookmarkStart w:id="31874" w:name="_ETM_Q47_627810"/>
      <w:bookmarkEnd w:id="31874"/>
      <w:r>
        <w:rPr>
          <w:rtl/>
        </w:rPr>
        <w:t xml:space="preserve">פנימיים </w:t>
      </w:r>
      <w:bookmarkStart w:id="31875" w:name="_ETM_Q47_628620"/>
      <w:bookmarkEnd w:id="31875"/>
      <w:r>
        <w:rPr>
          <w:rtl/>
        </w:rPr>
        <w:t xml:space="preserve">שקורים </w:t>
      </w:r>
      <w:bookmarkStart w:id="31876" w:name="_ETM_Q47_629220"/>
      <w:bookmarkEnd w:id="31876"/>
      <w:r>
        <w:rPr>
          <w:rtl/>
        </w:rPr>
        <w:t xml:space="preserve">בתוכנו </w:t>
      </w:r>
      <w:bookmarkStart w:id="31877" w:name="_ETM_Q47_631379"/>
      <w:bookmarkEnd w:id="31877"/>
      <w:r>
        <w:rPr>
          <w:rFonts w:hint="cs"/>
          <w:rtl/>
        </w:rPr>
        <w:t xml:space="preserve">– </w:t>
      </w:r>
      <w:r>
        <w:rPr>
          <w:rtl/>
        </w:rPr>
        <w:t xml:space="preserve">תהליכים </w:t>
      </w:r>
      <w:bookmarkStart w:id="31878" w:name="_ETM_Q47_632400"/>
      <w:bookmarkEnd w:id="31878"/>
      <w:r>
        <w:rPr>
          <w:rtl/>
        </w:rPr>
        <w:t xml:space="preserve">שאני </w:t>
      </w:r>
      <w:bookmarkStart w:id="31879" w:name="_ETM_Q47_632730"/>
      <w:bookmarkEnd w:id="31879"/>
      <w:r>
        <w:rPr>
          <w:rtl/>
        </w:rPr>
        <w:t xml:space="preserve">חושב </w:t>
      </w:r>
      <w:bookmarkStart w:id="31880" w:name="_ETM_Q47_633090"/>
      <w:bookmarkEnd w:id="31880"/>
      <w:r>
        <w:rPr>
          <w:rtl/>
        </w:rPr>
        <w:t xml:space="preserve">שלא </w:t>
      </w:r>
      <w:bookmarkStart w:id="31881" w:name="_ETM_Q47_633480"/>
      <w:bookmarkEnd w:id="31881"/>
      <w:r>
        <w:rPr>
          <w:rtl/>
        </w:rPr>
        <w:t xml:space="preserve">אתה </w:t>
      </w:r>
      <w:bookmarkStart w:id="31882" w:name="_ETM_Q47_633720"/>
      <w:bookmarkEnd w:id="31882"/>
      <w:r>
        <w:rPr>
          <w:rtl/>
        </w:rPr>
        <w:t xml:space="preserve">מכוון </w:t>
      </w:r>
      <w:bookmarkStart w:id="31883" w:name="_ETM_Q47_634200"/>
      <w:bookmarkEnd w:id="31883"/>
      <w:r>
        <w:rPr>
          <w:rtl/>
        </w:rPr>
        <w:t xml:space="preserve">אליהם </w:t>
      </w:r>
      <w:bookmarkStart w:id="31884" w:name="_ETM_Q47_634709"/>
      <w:bookmarkEnd w:id="31884"/>
      <w:r>
        <w:rPr>
          <w:rtl/>
        </w:rPr>
        <w:t xml:space="preserve">ובטח </w:t>
      </w:r>
      <w:bookmarkStart w:id="31885" w:name="_ETM_Q47_635220"/>
      <w:bookmarkEnd w:id="31885"/>
      <w:r>
        <w:rPr>
          <w:rtl/>
        </w:rPr>
        <w:t xml:space="preserve">לא </w:t>
      </w:r>
      <w:bookmarkStart w:id="31886" w:name="_ETM_Q47_635370"/>
      <w:bookmarkEnd w:id="31886"/>
      <w:r>
        <w:rPr>
          <w:rtl/>
        </w:rPr>
        <w:t xml:space="preserve">אני </w:t>
      </w:r>
      <w:bookmarkStart w:id="31887" w:name="_ETM_Q47_635549"/>
      <w:bookmarkEnd w:id="31887"/>
      <w:r>
        <w:rPr>
          <w:rtl/>
        </w:rPr>
        <w:t xml:space="preserve">מכוון </w:t>
      </w:r>
      <w:bookmarkStart w:id="31888" w:name="_ETM_Q47_636000"/>
      <w:bookmarkEnd w:id="31888"/>
      <w:r>
        <w:rPr>
          <w:rtl/>
        </w:rPr>
        <w:t>אליהם</w:t>
      </w:r>
      <w:r>
        <w:rPr>
          <w:rFonts w:hint="cs"/>
          <w:rtl/>
        </w:rPr>
        <w:t>,</w:t>
      </w:r>
      <w:r>
        <w:rPr>
          <w:rtl/>
        </w:rPr>
        <w:t xml:space="preserve"> </w:t>
      </w:r>
      <w:bookmarkStart w:id="31889" w:name="_ETM_Q47_637730"/>
      <w:bookmarkEnd w:id="31889"/>
      <w:r>
        <w:rPr>
          <w:rtl/>
        </w:rPr>
        <w:t xml:space="preserve">של </w:t>
      </w:r>
      <w:bookmarkStart w:id="31890" w:name="_ETM_Q47_638930"/>
      <w:bookmarkEnd w:id="31890"/>
      <w:r>
        <w:rPr>
          <w:rFonts w:hint="cs"/>
          <w:rtl/>
        </w:rPr>
        <w:t>קיטוב</w:t>
      </w:r>
      <w:r>
        <w:rPr>
          <w:rtl/>
        </w:rPr>
        <w:t xml:space="preserve"> </w:t>
      </w:r>
      <w:bookmarkStart w:id="31891" w:name="_ETM_Q47_639470"/>
      <w:bookmarkEnd w:id="31891"/>
      <w:r>
        <w:rPr>
          <w:rtl/>
        </w:rPr>
        <w:t xml:space="preserve">עמוק </w:t>
      </w:r>
      <w:bookmarkStart w:id="31892" w:name="_ETM_Q47_639830"/>
      <w:bookmarkEnd w:id="31892"/>
      <w:r>
        <w:rPr>
          <w:rtl/>
        </w:rPr>
        <w:t xml:space="preserve">מאוד </w:t>
      </w:r>
      <w:bookmarkStart w:id="31893" w:name="_ETM_Q47_641090"/>
      <w:bookmarkStart w:id="31894" w:name="_ETM_Q47_642530"/>
      <w:bookmarkEnd w:id="31893"/>
      <w:bookmarkEnd w:id="31894"/>
      <w:r>
        <w:rPr>
          <w:rFonts w:hint="cs"/>
          <w:rtl/>
        </w:rPr>
        <w:t>– קורים</w:t>
      </w:r>
      <w:r>
        <w:rPr>
          <w:rtl/>
        </w:rPr>
        <w:t xml:space="preserve"> </w:t>
      </w:r>
      <w:bookmarkStart w:id="31895" w:name="_ETM_Q47_642859"/>
      <w:bookmarkEnd w:id="31895"/>
      <w:r>
        <w:rPr>
          <w:rtl/>
        </w:rPr>
        <w:t xml:space="preserve">לנו </w:t>
      </w:r>
      <w:bookmarkStart w:id="31896" w:name="_ETM_Q47_643069"/>
      <w:bookmarkEnd w:id="31896"/>
      <w:r>
        <w:rPr>
          <w:rtl/>
        </w:rPr>
        <w:t xml:space="preserve">דברים </w:t>
      </w:r>
      <w:bookmarkStart w:id="31897" w:name="_ETM_Q47_643430"/>
      <w:bookmarkEnd w:id="31897"/>
      <w:r>
        <w:rPr>
          <w:rtl/>
        </w:rPr>
        <w:t xml:space="preserve">קשים </w:t>
      </w:r>
      <w:bookmarkStart w:id="31898" w:name="_ETM_Q47_643849"/>
      <w:bookmarkEnd w:id="31898"/>
      <w:r>
        <w:rPr>
          <w:rtl/>
        </w:rPr>
        <w:t>מאוד</w:t>
      </w:r>
      <w:r>
        <w:rPr>
          <w:rFonts w:hint="cs"/>
          <w:rtl/>
        </w:rPr>
        <w:t>.</w:t>
      </w:r>
      <w:r>
        <w:rPr>
          <w:rtl/>
        </w:rPr>
        <w:t xml:space="preserve"> </w:t>
      </w:r>
      <w:bookmarkStart w:id="31899" w:name="_ETM_Q47_645129"/>
      <w:bookmarkEnd w:id="31899"/>
    </w:p>
    <w:p w:rsidR="00CF0CFA" w:rsidRDefault="00CF0CFA" w:rsidP="0011063B">
      <w:pPr>
        <w:rPr>
          <w:rtl/>
        </w:rPr>
      </w:pPr>
    </w:p>
    <w:p w:rsidR="00CF0CFA" w:rsidRDefault="00CF0CFA" w:rsidP="00FF3088">
      <w:pPr>
        <w:rPr>
          <w:rtl/>
        </w:rPr>
      </w:pPr>
      <w:bookmarkStart w:id="31900" w:name="_ETM_Q47_643000"/>
      <w:bookmarkEnd w:id="31900"/>
      <w:r>
        <w:rPr>
          <w:rtl/>
        </w:rPr>
        <w:t xml:space="preserve">זה </w:t>
      </w:r>
      <w:bookmarkStart w:id="31901" w:name="_ETM_Q47_645459"/>
      <w:bookmarkEnd w:id="31901"/>
      <w:r>
        <w:rPr>
          <w:rtl/>
        </w:rPr>
        <w:t xml:space="preserve">לא </w:t>
      </w:r>
      <w:bookmarkStart w:id="31902" w:name="_ETM_Q47_645580"/>
      <w:bookmarkEnd w:id="31902"/>
      <w:r>
        <w:rPr>
          <w:rtl/>
        </w:rPr>
        <w:t xml:space="preserve">אומר </w:t>
      </w:r>
      <w:bookmarkStart w:id="31903" w:name="_ETM_Q47_645879"/>
      <w:bookmarkEnd w:id="31903"/>
      <w:r>
        <w:rPr>
          <w:rtl/>
        </w:rPr>
        <w:t xml:space="preserve">שאנחנו </w:t>
      </w:r>
      <w:bookmarkStart w:id="31904" w:name="_ETM_Q47_646299"/>
      <w:bookmarkEnd w:id="31904"/>
      <w:r>
        <w:rPr>
          <w:rtl/>
        </w:rPr>
        <w:t xml:space="preserve">צריכים </w:t>
      </w:r>
      <w:bookmarkStart w:id="31905" w:name="_ETM_Q47_646569"/>
      <w:bookmarkEnd w:id="31905"/>
      <w:r>
        <w:rPr>
          <w:rtl/>
        </w:rPr>
        <w:t>להסכים</w:t>
      </w:r>
      <w:r>
        <w:rPr>
          <w:rFonts w:hint="cs"/>
          <w:rtl/>
        </w:rPr>
        <w:t>,</w:t>
      </w:r>
      <w:r>
        <w:rPr>
          <w:rtl/>
        </w:rPr>
        <w:t xml:space="preserve"> </w:t>
      </w:r>
      <w:bookmarkStart w:id="31906" w:name="_ETM_Q47_647049"/>
      <w:bookmarkEnd w:id="31906"/>
      <w:r>
        <w:rPr>
          <w:rtl/>
        </w:rPr>
        <w:t xml:space="preserve">כי </w:t>
      </w:r>
      <w:bookmarkStart w:id="31907" w:name="_ETM_Q47_647200"/>
      <w:bookmarkEnd w:id="31907"/>
      <w:r>
        <w:rPr>
          <w:rtl/>
        </w:rPr>
        <w:t xml:space="preserve">לא </w:t>
      </w:r>
      <w:bookmarkStart w:id="31908" w:name="_ETM_Q47_647290"/>
      <w:bookmarkEnd w:id="31908"/>
      <w:r>
        <w:rPr>
          <w:rtl/>
        </w:rPr>
        <w:t>נסכים</w:t>
      </w:r>
      <w:r>
        <w:rPr>
          <w:rFonts w:hint="cs"/>
          <w:rtl/>
        </w:rPr>
        <w:t>.</w:t>
      </w:r>
      <w:r>
        <w:rPr>
          <w:rtl/>
        </w:rPr>
        <w:t xml:space="preserve"> </w:t>
      </w:r>
      <w:bookmarkStart w:id="31909" w:name="_ETM_Q47_648520"/>
      <w:bookmarkEnd w:id="31909"/>
      <w:r>
        <w:rPr>
          <w:rtl/>
        </w:rPr>
        <w:t xml:space="preserve">סביר </w:t>
      </w:r>
      <w:bookmarkStart w:id="31910" w:name="_ETM_Q47_648910"/>
      <w:bookmarkEnd w:id="31910"/>
      <w:r>
        <w:rPr>
          <w:rtl/>
        </w:rPr>
        <w:t xml:space="preserve">להניח </w:t>
      </w:r>
      <w:bookmarkStart w:id="31911" w:name="_ETM_Q47_649270"/>
      <w:bookmarkEnd w:id="31911"/>
      <w:r>
        <w:rPr>
          <w:rtl/>
        </w:rPr>
        <w:t xml:space="preserve">שככל </w:t>
      </w:r>
      <w:bookmarkStart w:id="31912" w:name="_ETM_Q47_649750"/>
      <w:bookmarkEnd w:id="31912"/>
      <w:r>
        <w:rPr>
          <w:rtl/>
        </w:rPr>
        <w:t>שי</w:t>
      </w:r>
      <w:bookmarkStart w:id="31913" w:name="_ETM_Q47_650350"/>
      <w:bookmarkEnd w:id="31913"/>
      <w:r>
        <w:rPr>
          <w:rtl/>
        </w:rPr>
        <w:t xml:space="preserve">חלוף </w:t>
      </w:r>
      <w:bookmarkStart w:id="31914" w:name="_ETM_Q47_650710"/>
      <w:bookmarkEnd w:id="31914"/>
      <w:r>
        <w:rPr>
          <w:rtl/>
        </w:rPr>
        <w:t>הזמן</w:t>
      </w:r>
      <w:r>
        <w:rPr>
          <w:rFonts w:hint="cs"/>
          <w:rtl/>
        </w:rPr>
        <w:t>, הרי</w:t>
      </w:r>
      <w:r>
        <w:rPr>
          <w:rtl/>
        </w:rPr>
        <w:t xml:space="preserve"> </w:t>
      </w:r>
      <w:bookmarkStart w:id="31915" w:name="_ETM_Q47_651460"/>
      <w:bookmarkEnd w:id="31915"/>
      <w:r>
        <w:rPr>
          <w:rtl/>
        </w:rPr>
        <w:t xml:space="preserve">ריבוי </w:t>
      </w:r>
      <w:bookmarkStart w:id="31916" w:name="_ETM_Q47_652120"/>
      <w:bookmarkEnd w:id="31916"/>
      <w:r>
        <w:rPr>
          <w:rtl/>
        </w:rPr>
        <w:t xml:space="preserve">הדעות </w:t>
      </w:r>
      <w:bookmarkStart w:id="31917" w:name="_ETM_Q47_652480"/>
      <w:bookmarkEnd w:id="31917"/>
      <w:r>
        <w:rPr>
          <w:rtl/>
        </w:rPr>
        <w:t xml:space="preserve">ילך </w:t>
      </w:r>
      <w:bookmarkStart w:id="31918" w:name="_ETM_Q47_652840"/>
      <w:bookmarkEnd w:id="31918"/>
      <w:r>
        <w:rPr>
          <w:rtl/>
        </w:rPr>
        <w:t>ויגבר</w:t>
      </w:r>
      <w:r>
        <w:rPr>
          <w:rFonts w:hint="cs"/>
          <w:rtl/>
        </w:rPr>
        <w:t>.</w:t>
      </w:r>
      <w:r>
        <w:rPr>
          <w:rtl/>
        </w:rPr>
        <w:t xml:space="preserve"> </w:t>
      </w:r>
      <w:bookmarkStart w:id="31919" w:name="_ETM_Q47_654700"/>
      <w:bookmarkEnd w:id="31919"/>
      <w:r>
        <w:rPr>
          <w:rtl/>
        </w:rPr>
        <w:t xml:space="preserve">לא </w:t>
      </w:r>
      <w:bookmarkStart w:id="31920" w:name="_ETM_Q47_655690"/>
      <w:bookmarkEnd w:id="31920"/>
      <w:r>
        <w:rPr>
          <w:rtl/>
        </w:rPr>
        <w:t xml:space="preserve">מנסים </w:t>
      </w:r>
      <w:bookmarkStart w:id="31921" w:name="_ETM_Q47_656170"/>
      <w:bookmarkEnd w:id="31921"/>
      <w:r>
        <w:rPr>
          <w:rtl/>
        </w:rPr>
        <w:t xml:space="preserve">ליצור </w:t>
      </w:r>
      <w:bookmarkStart w:id="31922" w:name="_ETM_Q47_656590"/>
      <w:bookmarkEnd w:id="31922"/>
      <w:r>
        <w:rPr>
          <w:rtl/>
        </w:rPr>
        <w:t xml:space="preserve">פה </w:t>
      </w:r>
      <w:bookmarkStart w:id="31923" w:name="_ETM_Q47_656770"/>
      <w:bookmarkEnd w:id="31923"/>
      <w:r>
        <w:rPr>
          <w:rtl/>
        </w:rPr>
        <w:t xml:space="preserve">חלילה </w:t>
      </w:r>
      <w:bookmarkStart w:id="31924" w:name="_ETM_Q47_657370"/>
      <w:bookmarkEnd w:id="31924"/>
      <w:r>
        <w:rPr>
          <w:rtl/>
        </w:rPr>
        <w:t xml:space="preserve">איזושהי </w:t>
      </w:r>
      <w:bookmarkStart w:id="31925" w:name="_ETM_Q47_658450"/>
      <w:bookmarkEnd w:id="31925"/>
      <w:r>
        <w:rPr>
          <w:rtl/>
        </w:rPr>
        <w:t>אחידות</w:t>
      </w:r>
      <w:r>
        <w:rPr>
          <w:rFonts w:hint="cs"/>
          <w:rtl/>
        </w:rPr>
        <w:t>,</w:t>
      </w:r>
      <w:r>
        <w:rPr>
          <w:rtl/>
        </w:rPr>
        <w:t xml:space="preserve"> </w:t>
      </w:r>
      <w:bookmarkStart w:id="31926" w:name="_ETM_Q47_660090"/>
      <w:bookmarkEnd w:id="31926"/>
      <w:r>
        <w:rPr>
          <w:rtl/>
        </w:rPr>
        <w:t xml:space="preserve">אבל </w:t>
      </w:r>
      <w:bookmarkStart w:id="31927" w:name="_ETM_Q47_660569"/>
      <w:bookmarkEnd w:id="31927"/>
      <w:r>
        <w:rPr>
          <w:rtl/>
        </w:rPr>
        <w:t>כן</w:t>
      </w:r>
      <w:r>
        <w:rPr>
          <w:rFonts w:hint="cs"/>
          <w:rtl/>
        </w:rPr>
        <w:t>,</w:t>
      </w:r>
      <w:r>
        <w:rPr>
          <w:rtl/>
        </w:rPr>
        <w:t xml:space="preserve"> </w:t>
      </w:r>
      <w:bookmarkStart w:id="31928" w:name="_ETM_Q47_662080"/>
      <w:bookmarkEnd w:id="31928"/>
      <w:r>
        <w:rPr>
          <w:rtl/>
        </w:rPr>
        <w:t xml:space="preserve">אני </w:t>
      </w:r>
      <w:bookmarkStart w:id="31929" w:name="_ETM_Q47_662320"/>
      <w:bookmarkEnd w:id="31929"/>
      <w:r>
        <w:rPr>
          <w:rtl/>
        </w:rPr>
        <w:t xml:space="preserve">חושב </w:t>
      </w:r>
      <w:bookmarkStart w:id="31930" w:name="_ETM_Q47_662710"/>
      <w:bookmarkEnd w:id="31930"/>
      <w:r>
        <w:rPr>
          <w:rtl/>
        </w:rPr>
        <w:t xml:space="preserve">שבעיקר </w:t>
      </w:r>
      <w:bookmarkStart w:id="31931" w:name="_ETM_Q47_663340"/>
      <w:bookmarkEnd w:id="31931"/>
      <w:r>
        <w:rPr>
          <w:rtl/>
        </w:rPr>
        <w:t xml:space="preserve">אנחנו </w:t>
      </w:r>
      <w:bookmarkStart w:id="31932" w:name="_ETM_Q47_663760"/>
      <w:bookmarkEnd w:id="31932"/>
      <w:r>
        <w:rPr>
          <w:rtl/>
        </w:rPr>
        <w:t xml:space="preserve">פה </w:t>
      </w:r>
      <w:bookmarkStart w:id="31933" w:name="_ETM_Q47_663910"/>
      <w:bookmarkEnd w:id="31933"/>
      <w:r>
        <w:rPr>
          <w:rtl/>
        </w:rPr>
        <w:t xml:space="preserve">צריכים </w:t>
      </w:r>
      <w:bookmarkStart w:id="31934" w:name="_ETM_Q47_664300"/>
      <w:bookmarkEnd w:id="31934"/>
      <w:r>
        <w:rPr>
          <w:rtl/>
        </w:rPr>
        <w:t xml:space="preserve">להבין </w:t>
      </w:r>
      <w:bookmarkStart w:id="31935" w:name="_ETM_Q47_665969"/>
      <w:bookmarkEnd w:id="31935"/>
      <w:r>
        <w:rPr>
          <w:rtl/>
        </w:rPr>
        <w:t xml:space="preserve">שיש </w:t>
      </w:r>
      <w:bookmarkStart w:id="31936" w:name="_ETM_Q47_666599"/>
      <w:bookmarkEnd w:id="31936"/>
      <w:r>
        <w:rPr>
          <w:rtl/>
        </w:rPr>
        <w:t xml:space="preserve">איזשהו </w:t>
      </w:r>
      <w:bookmarkStart w:id="31937" w:name="_ETM_Q47_667049"/>
      <w:bookmarkEnd w:id="31937"/>
      <w:r>
        <w:rPr>
          <w:rtl/>
        </w:rPr>
        <w:t xml:space="preserve">חוט </w:t>
      </w:r>
      <w:bookmarkStart w:id="31938" w:name="_ETM_Q47_667349"/>
      <w:bookmarkEnd w:id="31938"/>
      <w:r>
        <w:rPr>
          <w:rtl/>
        </w:rPr>
        <w:t xml:space="preserve">מאוד </w:t>
      </w:r>
      <w:bookmarkStart w:id="31939" w:name="_ETM_Q47_667620"/>
      <w:bookmarkEnd w:id="31939"/>
      <w:r>
        <w:rPr>
          <w:rtl/>
        </w:rPr>
        <w:t xml:space="preserve">מאוד </w:t>
      </w:r>
      <w:bookmarkStart w:id="31940" w:name="_ETM_Q47_667859"/>
      <w:bookmarkEnd w:id="31940"/>
      <w:r>
        <w:rPr>
          <w:rtl/>
        </w:rPr>
        <w:t xml:space="preserve">דק </w:t>
      </w:r>
      <w:bookmarkStart w:id="31941" w:name="_ETM_Q47_668969"/>
      <w:bookmarkEnd w:id="31941"/>
      <w:r>
        <w:rPr>
          <w:rtl/>
        </w:rPr>
        <w:t xml:space="preserve">שעדיין </w:t>
      </w:r>
      <w:bookmarkStart w:id="31942" w:name="_ETM_Q47_669719"/>
      <w:bookmarkEnd w:id="31942"/>
      <w:r>
        <w:rPr>
          <w:rFonts w:hint="cs"/>
          <w:rtl/>
        </w:rPr>
        <w:t>ק</w:t>
      </w:r>
      <w:r>
        <w:rPr>
          <w:rtl/>
        </w:rPr>
        <w:t xml:space="preserve">ושר </w:t>
      </w:r>
      <w:bookmarkStart w:id="31943" w:name="_ETM_Q47_670139"/>
      <w:bookmarkEnd w:id="31943"/>
      <w:r>
        <w:rPr>
          <w:rtl/>
        </w:rPr>
        <w:t xml:space="preserve">ומחבר </w:t>
      </w:r>
      <w:bookmarkStart w:id="31944" w:name="_ETM_Q47_670709"/>
      <w:bookmarkEnd w:id="31944"/>
      <w:r>
        <w:rPr>
          <w:rtl/>
        </w:rPr>
        <w:t>אותנו</w:t>
      </w:r>
      <w:r>
        <w:rPr>
          <w:rFonts w:hint="cs"/>
          <w:rtl/>
        </w:rPr>
        <w:t>.</w:t>
      </w:r>
      <w:r>
        <w:rPr>
          <w:rtl/>
        </w:rPr>
        <w:t xml:space="preserve"> </w:t>
      </w:r>
      <w:bookmarkStart w:id="31945" w:name="_ETM_Q47_671540"/>
      <w:bookmarkEnd w:id="31945"/>
      <w:r>
        <w:rPr>
          <w:rFonts w:hint="cs"/>
          <w:rtl/>
        </w:rPr>
        <w:t>לעמים</w:t>
      </w:r>
      <w:r>
        <w:rPr>
          <w:rtl/>
        </w:rPr>
        <w:t xml:space="preserve"> </w:t>
      </w:r>
      <w:bookmarkStart w:id="31946" w:name="_ETM_Q47_672109"/>
      <w:bookmarkEnd w:id="31946"/>
      <w:r>
        <w:rPr>
          <w:rtl/>
        </w:rPr>
        <w:t>האחרים</w:t>
      </w:r>
      <w:r>
        <w:rPr>
          <w:rFonts w:hint="cs"/>
          <w:rtl/>
        </w:rPr>
        <w:t>,</w:t>
      </w:r>
      <w:r>
        <w:rPr>
          <w:rtl/>
        </w:rPr>
        <w:t xml:space="preserve"> </w:t>
      </w:r>
      <w:bookmarkStart w:id="31947" w:name="_ETM_Q47_672680"/>
      <w:bookmarkEnd w:id="31947"/>
      <w:r>
        <w:rPr>
          <w:rtl/>
        </w:rPr>
        <w:t xml:space="preserve">לאומות </w:t>
      </w:r>
      <w:bookmarkStart w:id="31948" w:name="_ETM_Q47_673099"/>
      <w:bookmarkEnd w:id="31948"/>
      <w:r>
        <w:rPr>
          <w:rtl/>
        </w:rPr>
        <w:t>העולם</w:t>
      </w:r>
      <w:bookmarkStart w:id="31949" w:name="_ETM_Q47_673819"/>
      <w:bookmarkEnd w:id="31949"/>
      <w:r w:rsidR="00FF3088">
        <w:rPr>
          <w:rFonts w:hint="cs"/>
          <w:rtl/>
        </w:rPr>
        <w:t>.</w:t>
      </w:r>
      <w:r>
        <w:rPr>
          <w:rFonts w:hint="cs"/>
          <w:rtl/>
        </w:rPr>
        <w:t xml:space="preserve"> </w:t>
      </w:r>
      <w:r>
        <w:rPr>
          <w:rtl/>
        </w:rPr>
        <w:t xml:space="preserve">הם </w:t>
      </w:r>
      <w:bookmarkStart w:id="31950" w:name="_ETM_Q47_674029"/>
      <w:bookmarkEnd w:id="31950"/>
      <w:r>
        <w:rPr>
          <w:rtl/>
        </w:rPr>
        <w:t xml:space="preserve">רואים </w:t>
      </w:r>
      <w:bookmarkStart w:id="31951" w:name="_ETM_Q47_674389"/>
      <w:bookmarkEnd w:id="31951"/>
      <w:r>
        <w:rPr>
          <w:rtl/>
        </w:rPr>
        <w:t xml:space="preserve">את </w:t>
      </w:r>
      <w:bookmarkStart w:id="31952" w:name="_ETM_Q47_674510"/>
      <w:bookmarkEnd w:id="31952"/>
      <w:r>
        <w:rPr>
          <w:rtl/>
        </w:rPr>
        <w:t xml:space="preserve">זה </w:t>
      </w:r>
      <w:bookmarkStart w:id="31953" w:name="_ETM_Q47_674870"/>
      <w:bookmarkEnd w:id="31953"/>
      <w:r>
        <w:rPr>
          <w:rFonts w:hint="cs"/>
          <w:rtl/>
        </w:rPr>
        <w:t>ו</w:t>
      </w:r>
      <w:r>
        <w:rPr>
          <w:rtl/>
        </w:rPr>
        <w:t xml:space="preserve">בשבילם </w:t>
      </w:r>
      <w:bookmarkStart w:id="31954" w:name="_ETM_Q47_675799"/>
      <w:bookmarkEnd w:id="31954"/>
      <w:r>
        <w:rPr>
          <w:rtl/>
        </w:rPr>
        <w:t xml:space="preserve">אין </w:t>
      </w:r>
      <w:bookmarkStart w:id="31955" w:name="_ETM_Q47_676010"/>
      <w:bookmarkEnd w:id="31955"/>
      <w:r>
        <w:rPr>
          <w:rtl/>
        </w:rPr>
        <w:t xml:space="preserve">כל </w:t>
      </w:r>
      <w:bookmarkStart w:id="31956" w:name="_ETM_Q47_676159"/>
      <w:bookmarkEnd w:id="31956"/>
      <w:r>
        <w:rPr>
          <w:rtl/>
        </w:rPr>
        <w:t xml:space="preserve">כך </w:t>
      </w:r>
      <w:bookmarkStart w:id="31957" w:name="_ETM_Q47_676370"/>
      <w:bookmarkEnd w:id="31957"/>
      <w:r>
        <w:rPr>
          <w:rtl/>
        </w:rPr>
        <w:t xml:space="preserve">הבדל </w:t>
      </w:r>
      <w:bookmarkStart w:id="31958" w:name="_ETM_Q47_677239"/>
      <w:bookmarkEnd w:id="31958"/>
      <w:r>
        <w:rPr>
          <w:rtl/>
        </w:rPr>
        <w:t>בינינו</w:t>
      </w:r>
      <w:r w:rsidR="00FF3088">
        <w:rPr>
          <w:rFonts w:hint="cs"/>
          <w:rtl/>
        </w:rPr>
        <w:t>,</w:t>
      </w:r>
      <w:r>
        <w:rPr>
          <w:rtl/>
        </w:rPr>
        <w:t xml:space="preserve"> </w:t>
      </w:r>
      <w:bookmarkStart w:id="31959" w:name="_ETM_Q47_678379"/>
      <w:bookmarkEnd w:id="31959"/>
      <w:r>
        <w:rPr>
          <w:rtl/>
        </w:rPr>
        <w:t xml:space="preserve">אבל </w:t>
      </w:r>
      <w:bookmarkStart w:id="31960" w:name="_ETM_Q47_678680"/>
      <w:bookmarkEnd w:id="31960"/>
      <w:r>
        <w:rPr>
          <w:rtl/>
        </w:rPr>
        <w:t>אי</w:t>
      </w:r>
      <w:bookmarkStart w:id="31961" w:name="_ETM_Q47_678829"/>
      <w:bookmarkEnd w:id="31961"/>
      <w:r>
        <w:rPr>
          <w:rFonts w:hint="cs"/>
          <w:rtl/>
        </w:rPr>
        <w:t>כ</w:t>
      </w:r>
      <w:r>
        <w:rPr>
          <w:rtl/>
        </w:rPr>
        <w:t xml:space="preserve">שהו </w:t>
      </w:r>
      <w:bookmarkStart w:id="31962" w:name="_ETM_Q47_679040"/>
      <w:bookmarkEnd w:id="31962"/>
      <w:r>
        <w:rPr>
          <w:rtl/>
        </w:rPr>
        <w:t>אנחנו</w:t>
      </w:r>
      <w:r>
        <w:rPr>
          <w:rFonts w:hint="cs"/>
          <w:rtl/>
        </w:rPr>
        <w:t>,</w:t>
      </w:r>
      <w:r>
        <w:rPr>
          <w:rtl/>
        </w:rPr>
        <w:t xml:space="preserve"> </w:t>
      </w:r>
      <w:bookmarkStart w:id="31963" w:name="_ETM_Q47_680150"/>
      <w:bookmarkEnd w:id="31963"/>
      <w:r>
        <w:rPr>
          <w:rtl/>
        </w:rPr>
        <w:t xml:space="preserve">הרבה </w:t>
      </w:r>
      <w:bookmarkStart w:id="31964" w:name="_ETM_Q47_680480"/>
      <w:bookmarkEnd w:id="31964"/>
      <w:r>
        <w:rPr>
          <w:rtl/>
        </w:rPr>
        <w:t xml:space="preserve">פעמים </w:t>
      </w:r>
      <w:bookmarkStart w:id="31965" w:name="_ETM_Q47_680930"/>
      <w:bookmarkEnd w:id="31965"/>
      <w:r>
        <w:rPr>
          <w:rtl/>
        </w:rPr>
        <w:t xml:space="preserve">פה </w:t>
      </w:r>
      <w:bookmarkStart w:id="31966" w:name="_ETM_Q47_681230"/>
      <w:bookmarkEnd w:id="31966"/>
      <w:r>
        <w:rPr>
          <w:rtl/>
        </w:rPr>
        <w:t>מש</w:t>
      </w:r>
      <w:r>
        <w:rPr>
          <w:rFonts w:hint="cs"/>
          <w:rtl/>
        </w:rPr>
        <w:t>ת</w:t>
      </w:r>
      <w:r>
        <w:rPr>
          <w:rtl/>
        </w:rPr>
        <w:t>ד</w:t>
      </w:r>
      <w:r>
        <w:rPr>
          <w:rFonts w:hint="cs"/>
          <w:rtl/>
        </w:rPr>
        <w:t>ל</w:t>
      </w:r>
      <w:r>
        <w:rPr>
          <w:rtl/>
        </w:rPr>
        <w:t xml:space="preserve">ים </w:t>
      </w:r>
      <w:bookmarkStart w:id="31967" w:name="_ETM_Q47_681829"/>
      <w:bookmarkEnd w:id="31967"/>
      <w:r>
        <w:rPr>
          <w:rtl/>
        </w:rPr>
        <w:t xml:space="preserve">להבליט </w:t>
      </w:r>
      <w:bookmarkStart w:id="31968" w:name="_ETM_Q47_682930"/>
      <w:bookmarkEnd w:id="31968"/>
      <w:r>
        <w:rPr>
          <w:rtl/>
        </w:rPr>
        <w:t xml:space="preserve">דווקא </w:t>
      </w:r>
      <w:bookmarkStart w:id="31969" w:name="_ETM_Q47_683379"/>
      <w:bookmarkEnd w:id="31969"/>
      <w:r>
        <w:rPr>
          <w:rtl/>
        </w:rPr>
        <w:t xml:space="preserve">את </w:t>
      </w:r>
      <w:bookmarkStart w:id="31970" w:name="_ETM_Q47_683529"/>
      <w:bookmarkEnd w:id="31970"/>
      <w:r>
        <w:rPr>
          <w:rtl/>
        </w:rPr>
        <w:t xml:space="preserve">מה </w:t>
      </w:r>
      <w:bookmarkStart w:id="31971" w:name="_ETM_Q47_683680"/>
      <w:bookmarkEnd w:id="31971"/>
      <w:r>
        <w:rPr>
          <w:rtl/>
        </w:rPr>
        <w:t xml:space="preserve">שמפריד </w:t>
      </w:r>
      <w:bookmarkStart w:id="31972" w:name="_ETM_Q47_685110"/>
      <w:bookmarkEnd w:id="31972"/>
      <w:r>
        <w:rPr>
          <w:rtl/>
        </w:rPr>
        <w:t xml:space="preserve">ודווקא </w:t>
      </w:r>
      <w:bookmarkStart w:id="31973" w:name="_ETM_Q47_686040"/>
      <w:bookmarkEnd w:id="31973"/>
      <w:r>
        <w:rPr>
          <w:rtl/>
        </w:rPr>
        <w:t xml:space="preserve">את </w:t>
      </w:r>
      <w:bookmarkStart w:id="31974" w:name="_ETM_Q47_686220"/>
      <w:bookmarkEnd w:id="31974"/>
      <w:r>
        <w:rPr>
          <w:rtl/>
        </w:rPr>
        <w:t xml:space="preserve">מה </w:t>
      </w:r>
      <w:bookmarkStart w:id="31975" w:name="_ETM_Q47_686370"/>
      <w:bookmarkEnd w:id="31975"/>
      <w:r>
        <w:rPr>
          <w:rtl/>
        </w:rPr>
        <w:t>שמ</w:t>
      </w:r>
      <w:r>
        <w:rPr>
          <w:rFonts w:hint="cs"/>
          <w:rtl/>
        </w:rPr>
        <w:t>קט</w:t>
      </w:r>
      <w:r>
        <w:rPr>
          <w:rtl/>
        </w:rPr>
        <w:t xml:space="preserve">ב </w:t>
      </w:r>
      <w:bookmarkStart w:id="31976" w:name="_ETM_Q47_687640"/>
      <w:bookmarkEnd w:id="31976"/>
      <w:r>
        <w:rPr>
          <w:rtl/>
        </w:rPr>
        <w:t xml:space="preserve">על </w:t>
      </w:r>
      <w:bookmarkStart w:id="31977" w:name="_ETM_Q47_687790"/>
      <w:bookmarkEnd w:id="31977"/>
      <w:r>
        <w:rPr>
          <w:rtl/>
        </w:rPr>
        <w:t xml:space="preserve">פני </w:t>
      </w:r>
      <w:bookmarkStart w:id="31978" w:name="_ETM_Q47_688060"/>
      <w:bookmarkEnd w:id="31978"/>
      <w:r>
        <w:rPr>
          <w:rtl/>
        </w:rPr>
        <w:t xml:space="preserve">דברים </w:t>
      </w:r>
      <w:bookmarkStart w:id="31979" w:name="_ETM_Q47_688450"/>
      <w:bookmarkEnd w:id="31979"/>
      <w:r>
        <w:rPr>
          <w:rtl/>
        </w:rPr>
        <w:t>אחרים</w:t>
      </w:r>
      <w:r>
        <w:rPr>
          <w:rFonts w:hint="cs"/>
          <w:rtl/>
        </w:rPr>
        <w:t>.</w:t>
      </w:r>
    </w:p>
    <w:p w:rsidR="00CF0CFA" w:rsidRDefault="00CF0CFA" w:rsidP="0011063B">
      <w:pPr>
        <w:rPr>
          <w:rtl/>
        </w:rPr>
      </w:pPr>
    </w:p>
    <w:p w:rsidR="00EF49C1" w:rsidRDefault="00CF0CFA" w:rsidP="00FF3088">
      <w:pPr>
        <w:rPr>
          <w:rtl/>
        </w:rPr>
      </w:pPr>
      <w:bookmarkStart w:id="31980" w:name="_ETM_Q47_690000"/>
      <w:bookmarkStart w:id="31981" w:name="_ETM_Q47_691200"/>
      <w:bookmarkEnd w:id="31980"/>
      <w:bookmarkEnd w:id="31981"/>
      <w:r>
        <w:rPr>
          <w:rtl/>
        </w:rPr>
        <w:t>עכשיו</w:t>
      </w:r>
      <w:r>
        <w:rPr>
          <w:rFonts w:hint="cs"/>
          <w:rtl/>
        </w:rPr>
        <w:t>,</w:t>
      </w:r>
      <w:r>
        <w:rPr>
          <w:rtl/>
        </w:rPr>
        <w:t xml:space="preserve"> </w:t>
      </w:r>
      <w:bookmarkStart w:id="31982" w:name="_ETM_Q47_692450"/>
      <w:bookmarkEnd w:id="31982"/>
      <w:r>
        <w:rPr>
          <w:rtl/>
        </w:rPr>
        <w:t xml:space="preserve">דיברתם </w:t>
      </w:r>
      <w:bookmarkStart w:id="31983" w:name="_ETM_Q47_693140"/>
      <w:bookmarkEnd w:id="31983"/>
      <w:r>
        <w:rPr>
          <w:rtl/>
        </w:rPr>
        <w:t xml:space="preserve">קודם </w:t>
      </w:r>
      <w:bookmarkStart w:id="31984" w:name="_ETM_Q47_694069"/>
      <w:bookmarkEnd w:id="31984"/>
      <w:r>
        <w:rPr>
          <w:rtl/>
        </w:rPr>
        <w:t xml:space="preserve">על </w:t>
      </w:r>
      <w:bookmarkStart w:id="31985" w:name="_ETM_Q47_695299"/>
      <w:bookmarkEnd w:id="31985"/>
      <w:r>
        <w:rPr>
          <w:rtl/>
        </w:rPr>
        <w:t xml:space="preserve">הנושא </w:t>
      </w:r>
      <w:bookmarkStart w:id="31986" w:name="_ETM_Q47_695780"/>
      <w:bookmarkEnd w:id="31986"/>
      <w:r>
        <w:rPr>
          <w:rtl/>
        </w:rPr>
        <w:t xml:space="preserve">של </w:t>
      </w:r>
      <w:bookmarkStart w:id="31987" w:name="_ETM_Q47_696530"/>
      <w:bookmarkEnd w:id="31987"/>
      <w:r>
        <w:rPr>
          <w:rFonts w:hint="cs"/>
          <w:rtl/>
        </w:rPr>
        <w:t>רמיסת</w:t>
      </w:r>
      <w:r>
        <w:rPr>
          <w:rtl/>
        </w:rPr>
        <w:t xml:space="preserve"> </w:t>
      </w:r>
      <w:bookmarkStart w:id="31988" w:name="_ETM_Q47_697010"/>
      <w:bookmarkEnd w:id="31988"/>
      <w:r>
        <w:rPr>
          <w:rtl/>
        </w:rPr>
        <w:t xml:space="preserve">שלטון </w:t>
      </w:r>
      <w:bookmarkStart w:id="31989" w:name="_ETM_Q47_697459"/>
      <w:bookmarkEnd w:id="31989"/>
      <w:r>
        <w:rPr>
          <w:rtl/>
        </w:rPr>
        <w:t>החוק</w:t>
      </w:r>
      <w:r>
        <w:rPr>
          <w:rFonts w:hint="cs"/>
          <w:rtl/>
        </w:rPr>
        <w:t>,</w:t>
      </w:r>
      <w:r>
        <w:rPr>
          <w:rtl/>
        </w:rPr>
        <w:t xml:space="preserve"> </w:t>
      </w:r>
      <w:bookmarkStart w:id="31990" w:name="_ETM_Q47_699609"/>
      <w:bookmarkEnd w:id="31990"/>
      <w:r>
        <w:rPr>
          <w:rtl/>
        </w:rPr>
        <w:t xml:space="preserve">ואני </w:t>
      </w:r>
      <w:bookmarkStart w:id="31991" w:name="_ETM_Q47_699909"/>
      <w:bookmarkEnd w:id="31991"/>
      <w:r>
        <w:rPr>
          <w:rtl/>
        </w:rPr>
        <w:t xml:space="preserve">רוצה </w:t>
      </w:r>
      <w:bookmarkStart w:id="31992" w:name="_ETM_Q47_700239"/>
      <w:bookmarkEnd w:id="31992"/>
      <w:r>
        <w:rPr>
          <w:rtl/>
        </w:rPr>
        <w:t xml:space="preserve">לדבר </w:t>
      </w:r>
      <w:bookmarkStart w:id="31993" w:name="_ETM_Q47_700659"/>
      <w:bookmarkEnd w:id="31993"/>
      <w:r>
        <w:rPr>
          <w:rtl/>
        </w:rPr>
        <w:t>א</w:t>
      </w:r>
      <w:r>
        <w:rPr>
          <w:rFonts w:hint="cs"/>
          <w:rtl/>
        </w:rPr>
        <w:t>י</w:t>
      </w:r>
      <w:r>
        <w:rPr>
          <w:rtl/>
        </w:rPr>
        <w:t xml:space="preserve">תך </w:t>
      </w:r>
      <w:bookmarkStart w:id="31994" w:name="_ETM_Q47_701790"/>
      <w:bookmarkEnd w:id="31994"/>
      <w:r>
        <w:rPr>
          <w:rtl/>
        </w:rPr>
        <w:t xml:space="preserve">על </w:t>
      </w:r>
      <w:bookmarkStart w:id="31995" w:name="_ETM_Q47_701999"/>
      <w:bookmarkEnd w:id="31995"/>
      <w:r>
        <w:rPr>
          <w:rtl/>
        </w:rPr>
        <w:t xml:space="preserve">האירוע </w:t>
      </w:r>
      <w:bookmarkStart w:id="31996" w:name="_ETM_Q47_702389"/>
      <w:bookmarkEnd w:id="31996"/>
      <w:r>
        <w:rPr>
          <w:rtl/>
        </w:rPr>
        <w:t xml:space="preserve">של </w:t>
      </w:r>
      <w:bookmarkStart w:id="31997" w:name="_ETM_Q47_702599"/>
      <w:bookmarkEnd w:id="31997"/>
      <w:r>
        <w:rPr>
          <w:rtl/>
        </w:rPr>
        <w:t xml:space="preserve">אכיפה </w:t>
      </w:r>
      <w:bookmarkStart w:id="31998" w:name="_ETM_Q47_702989"/>
      <w:bookmarkEnd w:id="31998"/>
      <w:r>
        <w:rPr>
          <w:rtl/>
        </w:rPr>
        <w:t>בררנית</w:t>
      </w:r>
      <w:r>
        <w:rPr>
          <w:rFonts w:hint="cs"/>
          <w:rtl/>
        </w:rPr>
        <w:t>.</w:t>
      </w:r>
      <w:r>
        <w:rPr>
          <w:rtl/>
        </w:rPr>
        <w:t xml:space="preserve"> </w:t>
      </w:r>
      <w:bookmarkStart w:id="31999" w:name="_ETM_Q47_705389"/>
      <w:bookmarkEnd w:id="31999"/>
      <w:r>
        <w:rPr>
          <w:rtl/>
        </w:rPr>
        <w:t xml:space="preserve">אכיפה </w:t>
      </w:r>
      <w:bookmarkStart w:id="32000" w:name="_ETM_Q47_705900"/>
      <w:bookmarkEnd w:id="32000"/>
      <w:r>
        <w:rPr>
          <w:rtl/>
        </w:rPr>
        <w:t xml:space="preserve">בררנית </w:t>
      </w:r>
      <w:bookmarkStart w:id="32001" w:name="_ETM_Q47_706499"/>
      <w:bookmarkEnd w:id="32001"/>
      <w:r>
        <w:rPr>
          <w:rtl/>
        </w:rPr>
        <w:t xml:space="preserve">היא </w:t>
      </w:r>
      <w:bookmarkStart w:id="32002" w:name="_ETM_Q47_706590"/>
      <w:bookmarkEnd w:id="32002"/>
      <w:r>
        <w:rPr>
          <w:rtl/>
        </w:rPr>
        <w:t xml:space="preserve">דבר </w:t>
      </w:r>
      <w:bookmarkStart w:id="32003" w:name="_ETM_Q47_706889"/>
      <w:bookmarkEnd w:id="32003"/>
      <w:r>
        <w:rPr>
          <w:rtl/>
        </w:rPr>
        <w:t>חמור</w:t>
      </w:r>
      <w:r>
        <w:rPr>
          <w:rFonts w:hint="cs"/>
          <w:rtl/>
        </w:rPr>
        <w:t>.</w:t>
      </w:r>
      <w:r>
        <w:rPr>
          <w:rtl/>
        </w:rPr>
        <w:t xml:space="preserve"> </w:t>
      </w:r>
      <w:bookmarkStart w:id="32004" w:name="_ETM_Q47_708050"/>
      <w:bookmarkEnd w:id="32004"/>
      <w:r>
        <w:rPr>
          <w:rtl/>
        </w:rPr>
        <w:t xml:space="preserve">היא </w:t>
      </w:r>
      <w:bookmarkStart w:id="32005" w:name="_ETM_Q47_708170"/>
      <w:bookmarkEnd w:id="32005"/>
      <w:r>
        <w:rPr>
          <w:rtl/>
        </w:rPr>
        <w:t xml:space="preserve">דבר </w:t>
      </w:r>
      <w:bookmarkStart w:id="32006" w:name="_ETM_Q47_708470"/>
      <w:bookmarkEnd w:id="32006"/>
      <w:r>
        <w:rPr>
          <w:rtl/>
        </w:rPr>
        <w:t xml:space="preserve">חמור </w:t>
      </w:r>
      <w:bookmarkStart w:id="32007" w:name="_ETM_Q47_709040"/>
      <w:bookmarkEnd w:id="32007"/>
      <w:r>
        <w:rPr>
          <w:rtl/>
        </w:rPr>
        <w:t xml:space="preserve">גם </w:t>
      </w:r>
      <w:bookmarkStart w:id="32008" w:name="_ETM_Q47_709340"/>
      <w:bookmarkEnd w:id="32008"/>
      <w:r>
        <w:rPr>
          <w:rtl/>
        </w:rPr>
        <w:t xml:space="preserve">בגלל </w:t>
      </w:r>
      <w:bookmarkStart w:id="32009" w:name="_ETM_Q47_710210"/>
      <w:bookmarkEnd w:id="32009"/>
      <w:r>
        <w:rPr>
          <w:rtl/>
        </w:rPr>
        <w:t xml:space="preserve">שהיא </w:t>
      </w:r>
      <w:bookmarkStart w:id="32010" w:name="_ETM_Q47_710990"/>
      <w:bookmarkEnd w:id="32010"/>
      <w:r>
        <w:rPr>
          <w:rtl/>
        </w:rPr>
        <w:t xml:space="preserve">בעצם </w:t>
      </w:r>
      <w:bookmarkStart w:id="32011" w:name="_ETM_Q47_711530"/>
      <w:bookmarkEnd w:id="32011"/>
      <w:r>
        <w:rPr>
          <w:rtl/>
        </w:rPr>
        <w:t xml:space="preserve">חותרת </w:t>
      </w:r>
      <w:bookmarkStart w:id="32012" w:name="_ETM_Q47_712130"/>
      <w:bookmarkEnd w:id="32012"/>
      <w:r>
        <w:rPr>
          <w:rtl/>
        </w:rPr>
        <w:t xml:space="preserve">תחת </w:t>
      </w:r>
      <w:bookmarkStart w:id="32013" w:name="_ETM_Q47_713260"/>
      <w:bookmarkEnd w:id="32013"/>
      <w:r>
        <w:rPr>
          <w:rtl/>
        </w:rPr>
        <w:t>הא</w:t>
      </w:r>
      <w:r>
        <w:rPr>
          <w:rFonts w:hint="cs"/>
          <w:rtl/>
        </w:rPr>
        <w:t>ו</w:t>
      </w:r>
      <w:r>
        <w:rPr>
          <w:rtl/>
        </w:rPr>
        <w:t xml:space="preserve">שיות </w:t>
      </w:r>
      <w:bookmarkStart w:id="32014" w:name="_ETM_Q47_714069"/>
      <w:bookmarkEnd w:id="32014"/>
      <w:r>
        <w:rPr>
          <w:rtl/>
        </w:rPr>
        <w:t xml:space="preserve">של </w:t>
      </w:r>
      <w:bookmarkStart w:id="32015" w:name="_ETM_Q47_714280"/>
      <w:bookmarkEnd w:id="32015"/>
      <w:r>
        <w:rPr>
          <w:rtl/>
        </w:rPr>
        <w:t xml:space="preserve">הצדק </w:t>
      </w:r>
      <w:bookmarkStart w:id="32016" w:name="_ETM_Q47_714700"/>
      <w:bookmarkEnd w:id="32016"/>
      <w:r>
        <w:rPr>
          <w:rtl/>
        </w:rPr>
        <w:t>הטבעי</w:t>
      </w:r>
      <w:r>
        <w:rPr>
          <w:rFonts w:hint="cs"/>
          <w:rtl/>
        </w:rPr>
        <w:t>,</w:t>
      </w:r>
      <w:r>
        <w:rPr>
          <w:rtl/>
        </w:rPr>
        <w:t xml:space="preserve"> </w:t>
      </w:r>
      <w:bookmarkStart w:id="32017" w:name="_ETM_Q47_715270"/>
      <w:bookmarkEnd w:id="32017"/>
      <w:r>
        <w:rPr>
          <w:rtl/>
        </w:rPr>
        <w:t xml:space="preserve">מה </w:t>
      </w:r>
      <w:bookmarkStart w:id="32018" w:name="_ETM_Q47_715420"/>
      <w:bookmarkEnd w:id="32018"/>
      <w:r>
        <w:rPr>
          <w:rtl/>
        </w:rPr>
        <w:t>שנקרא</w:t>
      </w:r>
      <w:r>
        <w:rPr>
          <w:rFonts w:hint="cs"/>
          <w:rtl/>
        </w:rPr>
        <w:t>,</w:t>
      </w:r>
      <w:r>
        <w:rPr>
          <w:rtl/>
        </w:rPr>
        <w:t xml:space="preserve"> </w:t>
      </w:r>
      <w:bookmarkStart w:id="32019" w:name="_ETM_Q47_716909"/>
      <w:bookmarkEnd w:id="32019"/>
      <w:r>
        <w:rPr>
          <w:rtl/>
        </w:rPr>
        <w:t xml:space="preserve">ומעבר </w:t>
      </w:r>
      <w:bookmarkStart w:id="32020" w:name="_ETM_Q47_717420"/>
      <w:bookmarkEnd w:id="32020"/>
      <w:r>
        <w:rPr>
          <w:rtl/>
        </w:rPr>
        <w:t xml:space="preserve">לזה </w:t>
      </w:r>
      <w:bookmarkStart w:id="32021" w:name="_ETM_Q47_717689"/>
      <w:bookmarkEnd w:id="32021"/>
      <w:r>
        <w:rPr>
          <w:rtl/>
        </w:rPr>
        <w:t xml:space="preserve">שהיא </w:t>
      </w:r>
      <w:bookmarkStart w:id="32022" w:name="_ETM_Q47_717870"/>
      <w:bookmarkEnd w:id="32022"/>
      <w:r>
        <w:rPr>
          <w:rtl/>
        </w:rPr>
        <w:t xml:space="preserve">חותרת </w:t>
      </w:r>
      <w:bookmarkStart w:id="32023" w:name="_ETM_Q47_718379"/>
      <w:bookmarkEnd w:id="32023"/>
      <w:r>
        <w:rPr>
          <w:rtl/>
        </w:rPr>
        <w:t xml:space="preserve">תחת </w:t>
      </w:r>
      <w:bookmarkStart w:id="32024" w:name="_ETM_Q47_718679"/>
      <w:bookmarkEnd w:id="32024"/>
      <w:r>
        <w:rPr>
          <w:rFonts w:hint="cs"/>
          <w:rtl/>
        </w:rPr>
        <w:t>ה</w:t>
      </w:r>
      <w:r>
        <w:rPr>
          <w:rtl/>
        </w:rPr>
        <w:t xml:space="preserve">אושיות </w:t>
      </w:r>
      <w:bookmarkStart w:id="32025" w:name="_ETM_Q47_719069"/>
      <w:bookmarkEnd w:id="32025"/>
      <w:r>
        <w:rPr>
          <w:rtl/>
        </w:rPr>
        <w:t xml:space="preserve">של </w:t>
      </w:r>
      <w:bookmarkStart w:id="32026" w:name="_ETM_Q47_719249"/>
      <w:bookmarkEnd w:id="32026"/>
      <w:r>
        <w:rPr>
          <w:rtl/>
        </w:rPr>
        <w:t xml:space="preserve">הצדק </w:t>
      </w:r>
      <w:bookmarkStart w:id="32027" w:name="_ETM_Q47_719609"/>
      <w:bookmarkEnd w:id="32027"/>
      <w:r>
        <w:rPr>
          <w:rtl/>
        </w:rPr>
        <w:t>הטבעי</w:t>
      </w:r>
      <w:r>
        <w:rPr>
          <w:rFonts w:hint="cs"/>
          <w:rtl/>
        </w:rPr>
        <w:t>, היא</w:t>
      </w:r>
      <w:r>
        <w:rPr>
          <w:rtl/>
        </w:rPr>
        <w:t xml:space="preserve"> </w:t>
      </w:r>
      <w:bookmarkStart w:id="32028" w:name="_ETM_Q47_720209"/>
      <w:bookmarkEnd w:id="32028"/>
      <w:r>
        <w:rPr>
          <w:rtl/>
        </w:rPr>
        <w:t xml:space="preserve">גם </w:t>
      </w:r>
      <w:bookmarkStart w:id="32029" w:name="_ETM_Q47_720450"/>
      <w:bookmarkEnd w:id="32029"/>
      <w:r>
        <w:rPr>
          <w:rtl/>
        </w:rPr>
        <w:t xml:space="preserve">מערערת </w:t>
      </w:r>
      <w:bookmarkStart w:id="32030" w:name="_ETM_Q47_721079"/>
      <w:bookmarkEnd w:id="32030"/>
      <w:r>
        <w:rPr>
          <w:rtl/>
        </w:rPr>
        <w:t xml:space="preserve">את </w:t>
      </w:r>
      <w:bookmarkStart w:id="32031" w:name="_ETM_Q47_721230"/>
      <w:bookmarkEnd w:id="32031"/>
      <w:r>
        <w:rPr>
          <w:rtl/>
        </w:rPr>
        <w:t xml:space="preserve">האמון </w:t>
      </w:r>
      <w:bookmarkStart w:id="32032" w:name="_ETM_Q47_722609"/>
      <w:bookmarkEnd w:id="32032"/>
      <w:r>
        <w:rPr>
          <w:rtl/>
        </w:rPr>
        <w:t xml:space="preserve">של </w:t>
      </w:r>
      <w:bookmarkStart w:id="32033" w:name="_ETM_Q47_722879"/>
      <w:bookmarkEnd w:id="32033"/>
      <w:r>
        <w:rPr>
          <w:rtl/>
        </w:rPr>
        <w:t xml:space="preserve">האנשים </w:t>
      </w:r>
      <w:bookmarkStart w:id="32034" w:name="_ETM_Q47_723450"/>
      <w:bookmarkEnd w:id="32034"/>
      <w:r>
        <w:rPr>
          <w:rtl/>
        </w:rPr>
        <w:t xml:space="preserve">ברשויות </w:t>
      </w:r>
      <w:bookmarkStart w:id="32035" w:name="_ETM_Q47_723959"/>
      <w:bookmarkEnd w:id="32035"/>
      <w:r>
        <w:rPr>
          <w:rtl/>
        </w:rPr>
        <w:t xml:space="preserve">אכיפת </w:t>
      </w:r>
      <w:bookmarkStart w:id="32036" w:name="_ETM_Q47_724499"/>
      <w:bookmarkEnd w:id="32036"/>
      <w:r>
        <w:rPr>
          <w:rtl/>
        </w:rPr>
        <w:t>החוק</w:t>
      </w:r>
      <w:r>
        <w:rPr>
          <w:rFonts w:hint="cs"/>
          <w:rtl/>
        </w:rPr>
        <w:t>.</w:t>
      </w:r>
      <w:r>
        <w:rPr>
          <w:rtl/>
        </w:rPr>
        <w:t xml:space="preserve"> </w:t>
      </w:r>
      <w:bookmarkStart w:id="32037" w:name="_ETM_Q47_725829"/>
      <w:bookmarkEnd w:id="32037"/>
      <w:r>
        <w:rPr>
          <w:rtl/>
        </w:rPr>
        <w:t xml:space="preserve">במדינה </w:t>
      </w:r>
      <w:bookmarkStart w:id="32038" w:name="_ETM_Q47_726609"/>
      <w:bookmarkEnd w:id="32038"/>
      <w:r>
        <w:rPr>
          <w:rtl/>
        </w:rPr>
        <w:t xml:space="preserve">כמו </w:t>
      </w:r>
      <w:bookmarkStart w:id="32039" w:name="_ETM_Q47_726819"/>
      <w:bookmarkEnd w:id="32039"/>
      <w:r>
        <w:rPr>
          <w:rtl/>
        </w:rPr>
        <w:t xml:space="preserve">מדינת </w:t>
      </w:r>
      <w:bookmarkStart w:id="32040" w:name="_ETM_Q47_727389"/>
      <w:bookmarkEnd w:id="32040"/>
      <w:r>
        <w:rPr>
          <w:rtl/>
        </w:rPr>
        <w:t>ישראל</w:t>
      </w:r>
      <w:r>
        <w:rPr>
          <w:rFonts w:hint="cs"/>
          <w:rtl/>
        </w:rPr>
        <w:t>,</w:t>
      </w:r>
      <w:r>
        <w:rPr>
          <w:rtl/>
        </w:rPr>
        <w:t xml:space="preserve"> </w:t>
      </w:r>
      <w:bookmarkStart w:id="32041" w:name="_ETM_Q47_728409"/>
      <w:bookmarkEnd w:id="32041"/>
      <w:r>
        <w:rPr>
          <w:rtl/>
        </w:rPr>
        <w:t xml:space="preserve">חשוב </w:t>
      </w:r>
      <w:bookmarkStart w:id="32042" w:name="_ETM_Q47_728889"/>
      <w:bookmarkStart w:id="32043" w:name="_ETM_Q47_729189"/>
      <w:bookmarkEnd w:id="32042"/>
      <w:bookmarkEnd w:id="32043"/>
      <w:r>
        <w:rPr>
          <w:rFonts w:hint="cs"/>
          <w:rtl/>
        </w:rPr>
        <w:t>ש</w:t>
      </w:r>
      <w:r>
        <w:rPr>
          <w:rtl/>
        </w:rPr>
        <w:t xml:space="preserve">לאנשים </w:t>
      </w:r>
      <w:bookmarkStart w:id="32044" w:name="_ETM_Q47_729760"/>
      <w:bookmarkEnd w:id="32044"/>
      <w:r>
        <w:rPr>
          <w:rtl/>
        </w:rPr>
        <w:t xml:space="preserve">יהיה </w:t>
      </w:r>
      <w:bookmarkStart w:id="32045" w:name="_ETM_Q47_729969"/>
      <w:bookmarkEnd w:id="32045"/>
      <w:r>
        <w:rPr>
          <w:rtl/>
        </w:rPr>
        <w:t xml:space="preserve">אמון </w:t>
      </w:r>
      <w:bookmarkStart w:id="32046" w:name="_ETM_Q47_731249"/>
      <w:bookmarkEnd w:id="32046"/>
      <w:r>
        <w:rPr>
          <w:rtl/>
        </w:rPr>
        <w:t xml:space="preserve">ברשויות </w:t>
      </w:r>
      <w:bookmarkStart w:id="32047" w:name="_ETM_Q47_731879"/>
      <w:bookmarkEnd w:id="32047"/>
      <w:r>
        <w:rPr>
          <w:rtl/>
        </w:rPr>
        <w:t xml:space="preserve">אכיפת </w:t>
      </w:r>
      <w:bookmarkStart w:id="32048" w:name="_ETM_Q47_732299"/>
      <w:bookmarkEnd w:id="32048"/>
      <w:r>
        <w:rPr>
          <w:rtl/>
        </w:rPr>
        <w:t>החוק</w:t>
      </w:r>
      <w:r>
        <w:rPr>
          <w:rFonts w:hint="cs"/>
          <w:rtl/>
        </w:rPr>
        <w:t>.</w:t>
      </w:r>
      <w:bookmarkStart w:id="32049" w:name="TOR_Q48"/>
      <w:bookmarkEnd w:id="32049"/>
      <w:r w:rsidR="000D1469">
        <w:rPr>
          <w:rFonts w:hint="cs"/>
          <w:rtl/>
        </w:rPr>
        <w:t xml:space="preserve"> </w:t>
      </w:r>
      <w:r w:rsidR="00EF49C1">
        <w:rPr>
          <w:rFonts w:hint="cs"/>
          <w:rtl/>
        </w:rPr>
        <w:t xml:space="preserve">וקשה מאוד להסביר כיצד יש מקרים מסוימים שלחלוטין לא מקבלים התייחסות מרשויות האכיפה או שאולי מקבלים התייחסות איטית מאוד, כזאת שלא מרגישים אותה, לבין מקרים אחרים, שבהם אנחנו רואים שמתבצעים מעצרים ממש גרנדיוזיים, </w:t>
      </w:r>
      <w:bookmarkStart w:id="32050" w:name="_ETM_Q48_159000"/>
      <w:bookmarkEnd w:id="32050"/>
      <w:r w:rsidR="00EF49C1">
        <w:rPr>
          <w:rFonts w:hint="cs"/>
          <w:rtl/>
        </w:rPr>
        <w:t xml:space="preserve">כאילו הם לקוחים מאיזה סרט אקשן, בין שזה של </w:t>
      </w:r>
      <w:bookmarkStart w:id="32051" w:name="_ETM_Q48_165000"/>
      <w:bookmarkEnd w:id="32051"/>
      <w:r w:rsidR="00EF49C1">
        <w:rPr>
          <w:rFonts w:hint="cs"/>
          <w:rtl/>
        </w:rPr>
        <w:t xml:space="preserve">קציני מודיעין, בין שזה של בכירים בשב"ס. תוך כדי </w:t>
      </w:r>
      <w:bookmarkStart w:id="32052" w:name="_ETM_Q48_171000"/>
      <w:bookmarkEnd w:id="32052"/>
      <w:r w:rsidR="00EF49C1">
        <w:rPr>
          <w:rFonts w:hint="cs"/>
          <w:rtl/>
        </w:rPr>
        <w:t xml:space="preserve">נסיעה, יוצאים לאותו בכיר בשב"ס עם נשקים שלופים, מורידים אותו </w:t>
      </w:r>
      <w:bookmarkStart w:id="32053" w:name="_ETM_Q48_178000"/>
      <w:bookmarkEnd w:id="32053"/>
      <w:r w:rsidR="00EF49C1">
        <w:rPr>
          <w:rFonts w:hint="cs"/>
          <w:rtl/>
        </w:rPr>
        <w:t xml:space="preserve">מהאוטו; כמעט </w:t>
      </w:r>
      <w:proofErr w:type="spellStart"/>
      <w:r w:rsidR="00EF49C1">
        <w:rPr>
          <w:rFonts w:hint="cs"/>
          <w:rtl/>
        </w:rPr>
        <w:t>דו"צ</w:t>
      </w:r>
      <w:proofErr w:type="spellEnd"/>
      <w:r w:rsidR="00EF49C1">
        <w:rPr>
          <w:rFonts w:hint="cs"/>
          <w:rtl/>
        </w:rPr>
        <w:t xml:space="preserve"> מתפתח שם עם המאבטחים שלו. דברים </w:t>
      </w:r>
      <w:bookmarkStart w:id="32054" w:name="_ETM_Q48_184000"/>
      <w:bookmarkEnd w:id="32054"/>
      <w:r w:rsidR="00EF49C1">
        <w:rPr>
          <w:rFonts w:hint="cs"/>
          <w:rtl/>
        </w:rPr>
        <w:t xml:space="preserve">מטורפים שאתה פשוט לא מבין מה קורה עם הדבר הזה, ואיך יש מצד אחד </w:t>
      </w:r>
      <w:r w:rsidR="00EF49C1">
        <w:rPr>
          <w:rtl/>
        </w:rPr>
        <w:t>–</w:t>
      </w:r>
      <w:r w:rsidR="00EF49C1">
        <w:rPr>
          <w:rFonts w:hint="cs"/>
          <w:rtl/>
        </w:rPr>
        <w:t xml:space="preserve"> איך זה </w:t>
      </w:r>
      <w:bookmarkStart w:id="32055" w:name="_ETM_Q48_193000"/>
      <w:bookmarkEnd w:id="32055"/>
      <w:r w:rsidR="00EF49C1">
        <w:rPr>
          <w:rFonts w:hint="cs"/>
          <w:rtl/>
        </w:rPr>
        <w:t xml:space="preserve">נקרא? כזאת להיטות, </w:t>
      </w:r>
      <w:r w:rsidR="00EF49C1">
        <w:t>zealous</w:t>
      </w:r>
      <w:r w:rsidR="00EF49C1">
        <w:rPr>
          <w:rFonts w:hint="cs"/>
          <w:rtl/>
        </w:rPr>
        <w:t xml:space="preserve">, אומרים באנגלית, לבוא ולהביא אנשים לחקירה, לחקור </w:t>
      </w:r>
      <w:bookmarkStart w:id="32056" w:name="_ETM_Q48_200000"/>
      <w:bookmarkEnd w:id="32056"/>
      <w:r w:rsidR="00EF49C1">
        <w:rPr>
          <w:rFonts w:hint="cs"/>
          <w:rtl/>
        </w:rPr>
        <w:t xml:space="preserve">מייד, ואיך למשל יש מקרה, כמו בשדה תימן, שהודלף חומר </w:t>
      </w:r>
      <w:bookmarkStart w:id="32057" w:name="_ETM_Q48_207000"/>
      <w:bookmarkEnd w:id="32057"/>
      <w:r w:rsidR="00EF49C1">
        <w:rPr>
          <w:rFonts w:hint="cs"/>
          <w:rtl/>
        </w:rPr>
        <w:t xml:space="preserve">בשלב המעצרים שמצוי רק בידי התביעה, לתקשורת. כמה אנשים </w:t>
      </w:r>
      <w:bookmarkStart w:id="32058" w:name="_ETM_Q48_215000"/>
      <w:bookmarkEnd w:id="32058"/>
      <w:r w:rsidR="00EF49C1">
        <w:rPr>
          <w:rFonts w:hint="cs"/>
          <w:rtl/>
        </w:rPr>
        <w:t xml:space="preserve">מהפרקליטות הצבאית כבר התעסקו עם התיק של שדה תימן? </w:t>
      </w:r>
      <w:bookmarkStart w:id="32059" w:name="_ETM_Q48_218000"/>
      <w:bookmarkEnd w:id="32059"/>
      <w:r w:rsidR="00EF49C1">
        <w:rPr>
          <w:rFonts w:hint="cs"/>
          <w:rtl/>
        </w:rPr>
        <w:t>15? 20? רון, אתה היית בפרקליטות הצבאית, נכון?</w:t>
      </w:r>
    </w:p>
    <w:p w:rsidR="00EF49C1" w:rsidRDefault="00EF49C1" w:rsidP="0011063B">
      <w:pPr>
        <w:ind w:firstLine="0"/>
        <w:rPr>
          <w:rtl/>
        </w:rPr>
      </w:pPr>
    </w:p>
    <w:p w:rsidR="00EF49C1" w:rsidRDefault="00EF49C1" w:rsidP="0011063B">
      <w:pPr>
        <w:pStyle w:val="af5"/>
        <w:keepNext/>
        <w:rPr>
          <w:rtl/>
        </w:rPr>
      </w:pPr>
      <w:r w:rsidRPr="00EC78CC">
        <w:rPr>
          <w:rStyle w:val="TagStyle"/>
          <w:rtl/>
        </w:rPr>
        <w:t xml:space="preserve"> &lt;&lt; קריאה &gt;&gt; </w:t>
      </w:r>
      <w:r>
        <w:rPr>
          <w:rtl/>
        </w:rPr>
        <w:t>רון כץ (יש עתיד):</w:t>
      </w:r>
      <w:r w:rsidRPr="00EC78CC">
        <w:rPr>
          <w:rStyle w:val="TagStyle"/>
          <w:rtl/>
        </w:rPr>
        <w:t xml:space="preserve"> &lt;&lt; קריאה &gt;&gt;</w:t>
      </w:r>
      <w:r>
        <w:rPr>
          <w:rtl/>
        </w:rPr>
        <w:t xml:space="preserve">   </w:t>
      </w:r>
    </w:p>
    <w:p w:rsidR="00EF49C1" w:rsidRDefault="00EF49C1" w:rsidP="0011063B">
      <w:pPr>
        <w:rPr>
          <w:rtl/>
        </w:rPr>
      </w:pPr>
    </w:p>
    <w:p w:rsidR="00EF49C1" w:rsidRDefault="00EF49C1" w:rsidP="0011063B">
      <w:pPr>
        <w:rPr>
          <w:rtl/>
        </w:rPr>
      </w:pPr>
      <w:r>
        <w:rPr>
          <w:rFonts w:hint="cs"/>
          <w:rtl/>
        </w:rPr>
        <w:t>כן.</w:t>
      </w:r>
    </w:p>
    <w:p w:rsidR="00EF49C1" w:rsidRDefault="00EF49C1" w:rsidP="0011063B">
      <w:pPr>
        <w:rPr>
          <w:rtl/>
        </w:rPr>
      </w:pPr>
      <w:bookmarkStart w:id="32060" w:name="_ETM_Q48_220000"/>
      <w:bookmarkEnd w:id="32060"/>
    </w:p>
    <w:p w:rsidR="00EF49C1" w:rsidRDefault="00EF49C1" w:rsidP="0011063B">
      <w:pPr>
        <w:pStyle w:val="-"/>
        <w:keepNext/>
        <w:rPr>
          <w:rtl/>
        </w:rPr>
      </w:pPr>
      <w:bookmarkStart w:id="32061" w:name="ET_speakercontinue_6353_21"/>
      <w:r w:rsidRPr="00EC78CC">
        <w:rPr>
          <w:rStyle w:val="TagStyle"/>
          <w:rtl/>
        </w:rPr>
        <w:t xml:space="preserve"> &lt;&lt; דובר_המשך &gt;&gt; </w:t>
      </w:r>
      <w:r>
        <w:rPr>
          <w:rtl/>
        </w:rPr>
        <w:t>חנוך דב מלביצקי (הליכוד):</w:t>
      </w:r>
      <w:r w:rsidRPr="00EC78CC">
        <w:rPr>
          <w:rStyle w:val="TagStyle"/>
          <w:rtl/>
        </w:rPr>
        <w:t xml:space="preserve"> &lt;&lt; דובר_המשך &gt;&gt;</w:t>
      </w:r>
      <w:r>
        <w:rPr>
          <w:rtl/>
        </w:rPr>
        <w:t xml:space="preserve">   </w:t>
      </w:r>
      <w:bookmarkEnd w:id="32061"/>
    </w:p>
    <w:p w:rsidR="00EF49C1" w:rsidRDefault="00EF49C1" w:rsidP="0011063B">
      <w:pPr>
        <w:rPr>
          <w:rtl/>
        </w:rPr>
      </w:pPr>
    </w:p>
    <w:p w:rsidR="00EF49C1" w:rsidRDefault="00EF49C1" w:rsidP="0011063B">
      <w:pPr>
        <w:rPr>
          <w:rtl/>
        </w:rPr>
      </w:pPr>
      <w:bookmarkStart w:id="32062" w:name="_ETM_Q48_221000"/>
      <w:bookmarkEnd w:id="32062"/>
      <w:r>
        <w:rPr>
          <w:rFonts w:hint="cs"/>
          <w:rtl/>
        </w:rPr>
        <w:t>כמה אנשים מתעסקים בתיק גדול בפרקליטות הצבאית?</w:t>
      </w:r>
    </w:p>
    <w:p w:rsidR="00EF49C1" w:rsidRDefault="00EF49C1" w:rsidP="0011063B">
      <w:pPr>
        <w:rPr>
          <w:rtl/>
        </w:rPr>
      </w:pPr>
      <w:bookmarkStart w:id="32063" w:name="_ETM_Q48_226000"/>
      <w:bookmarkEnd w:id="32063"/>
    </w:p>
    <w:p w:rsidR="00EF49C1" w:rsidRDefault="00EF49C1" w:rsidP="0011063B">
      <w:pPr>
        <w:pStyle w:val="af5"/>
        <w:keepNext/>
        <w:rPr>
          <w:rtl/>
        </w:rPr>
      </w:pPr>
      <w:bookmarkStart w:id="32064" w:name="ET_interruption_6151_22"/>
      <w:r w:rsidRPr="00EC78CC">
        <w:rPr>
          <w:rStyle w:val="TagStyle"/>
          <w:rtl/>
        </w:rPr>
        <w:t xml:space="preserve"> &lt;&lt; קריאה &gt;&gt; </w:t>
      </w:r>
      <w:r>
        <w:rPr>
          <w:rtl/>
        </w:rPr>
        <w:t>רון כץ (יש עתיד):</w:t>
      </w:r>
      <w:r w:rsidRPr="00EC78CC">
        <w:rPr>
          <w:rStyle w:val="TagStyle"/>
          <w:rtl/>
        </w:rPr>
        <w:t xml:space="preserve"> &lt;&lt; קריאה &gt;&gt;</w:t>
      </w:r>
      <w:r>
        <w:rPr>
          <w:rtl/>
        </w:rPr>
        <w:t xml:space="preserve">   </w:t>
      </w:r>
      <w:bookmarkEnd w:id="32064"/>
    </w:p>
    <w:p w:rsidR="00EF49C1" w:rsidRDefault="00EF49C1" w:rsidP="0011063B">
      <w:pPr>
        <w:rPr>
          <w:rtl/>
        </w:rPr>
      </w:pPr>
    </w:p>
    <w:p w:rsidR="00EF49C1" w:rsidRDefault="00EF49C1" w:rsidP="0011063B">
      <w:pPr>
        <w:rPr>
          <w:rtl/>
        </w:rPr>
      </w:pPr>
      <w:bookmarkStart w:id="32065" w:name="_ETM_Q48_225000"/>
      <w:bookmarkEnd w:id="32065"/>
      <w:r>
        <w:rPr>
          <w:rFonts w:hint="cs"/>
          <w:rtl/>
        </w:rPr>
        <w:t>תלוי לאיפה זה מגיע, אבל פרקליט והצוות שלו.</w:t>
      </w:r>
    </w:p>
    <w:p w:rsidR="00EF49C1" w:rsidRDefault="00EF49C1" w:rsidP="0011063B">
      <w:pPr>
        <w:rPr>
          <w:rtl/>
        </w:rPr>
      </w:pPr>
      <w:bookmarkStart w:id="32066" w:name="_ETM_Q48_228000"/>
      <w:bookmarkEnd w:id="32066"/>
    </w:p>
    <w:p w:rsidR="00EF49C1" w:rsidRDefault="00EF49C1" w:rsidP="0011063B">
      <w:pPr>
        <w:pStyle w:val="-"/>
        <w:keepNext/>
        <w:rPr>
          <w:rtl/>
        </w:rPr>
      </w:pPr>
      <w:bookmarkStart w:id="32067" w:name="ET_speakercontinue_6353_23"/>
      <w:r w:rsidRPr="00EC78CC">
        <w:rPr>
          <w:rStyle w:val="TagStyle"/>
          <w:rtl/>
        </w:rPr>
        <w:t xml:space="preserve"> &lt;&lt; דובר_המשך &gt;&gt; </w:t>
      </w:r>
      <w:r>
        <w:rPr>
          <w:rtl/>
        </w:rPr>
        <w:t>חנוך דב מלביצקי (הליכוד):</w:t>
      </w:r>
      <w:r w:rsidRPr="00EC78CC">
        <w:rPr>
          <w:rStyle w:val="TagStyle"/>
          <w:rtl/>
        </w:rPr>
        <w:t xml:space="preserve"> &lt;&lt; דובר_המשך &gt;&gt;</w:t>
      </w:r>
      <w:r>
        <w:rPr>
          <w:rtl/>
        </w:rPr>
        <w:t xml:space="preserve">   </w:t>
      </w:r>
      <w:bookmarkEnd w:id="32067"/>
    </w:p>
    <w:p w:rsidR="00EF49C1" w:rsidRDefault="00EF49C1" w:rsidP="0011063B">
      <w:pPr>
        <w:rPr>
          <w:rtl/>
        </w:rPr>
      </w:pPr>
    </w:p>
    <w:p w:rsidR="00EF49C1" w:rsidRPr="00EC78CC" w:rsidRDefault="00EF49C1" w:rsidP="0011063B">
      <w:pPr>
        <w:rPr>
          <w:rtl/>
        </w:rPr>
      </w:pPr>
      <w:bookmarkStart w:id="32068" w:name="_ETM_Q48_229000"/>
      <w:bookmarkEnd w:id="32068"/>
      <w:r>
        <w:rPr>
          <w:rFonts w:hint="cs"/>
          <w:rtl/>
        </w:rPr>
        <w:t>20?</w:t>
      </w:r>
    </w:p>
    <w:p w:rsidR="00EF49C1" w:rsidRDefault="00EF49C1" w:rsidP="0011063B">
      <w:pPr>
        <w:rPr>
          <w:rtl/>
        </w:rPr>
      </w:pPr>
      <w:bookmarkStart w:id="32069" w:name="_ETM_Q48_227000"/>
      <w:bookmarkEnd w:id="32069"/>
    </w:p>
    <w:p w:rsidR="00EF49C1" w:rsidRDefault="00EF49C1" w:rsidP="0011063B">
      <w:pPr>
        <w:pStyle w:val="af5"/>
        <w:keepNext/>
        <w:rPr>
          <w:rtl/>
        </w:rPr>
      </w:pPr>
      <w:r w:rsidRPr="00EC78CC">
        <w:rPr>
          <w:rStyle w:val="TagStyle"/>
          <w:rtl/>
        </w:rPr>
        <w:t xml:space="preserve"> &lt;&lt; קריאה &gt;&gt; </w:t>
      </w:r>
      <w:r>
        <w:rPr>
          <w:rtl/>
        </w:rPr>
        <w:t>רון כץ (יש עתיד):</w:t>
      </w:r>
      <w:r w:rsidRPr="00EC78CC">
        <w:rPr>
          <w:rStyle w:val="TagStyle"/>
          <w:rtl/>
        </w:rPr>
        <w:t xml:space="preserve"> &lt;&lt; קריאה &gt;&gt;</w:t>
      </w:r>
      <w:r>
        <w:rPr>
          <w:rtl/>
        </w:rPr>
        <w:t xml:space="preserve">   </w:t>
      </w:r>
    </w:p>
    <w:p w:rsidR="00EF49C1" w:rsidRDefault="00EF49C1" w:rsidP="0011063B">
      <w:pPr>
        <w:rPr>
          <w:rtl/>
        </w:rPr>
      </w:pPr>
    </w:p>
    <w:p w:rsidR="00EF49C1" w:rsidRPr="00EC78CC" w:rsidRDefault="00EF49C1" w:rsidP="0011063B">
      <w:pPr>
        <w:rPr>
          <w:rtl/>
        </w:rPr>
      </w:pPr>
      <w:bookmarkStart w:id="32070" w:name="_ETM_Q48_231000"/>
      <w:bookmarkEnd w:id="32070"/>
      <w:r>
        <w:rPr>
          <w:rFonts w:hint="cs"/>
          <w:rtl/>
        </w:rPr>
        <w:t>פחות.</w:t>
      </w:r>
      <w:bookmarkStart w:id="32071" w:name="_ETM_Q48_232000"/>
      <w:bookmarkEnd w:id="32071"/>
      <w:r>
        <w:rPr>
          <w:rFonts w:hint="cs"/>
          <w:rtl/>
        </w:rPr>
        <w:t xml:space="preserve"> </w:t>
      </w:r>
    </w:p>
    <w:p w:rsidR="00EF49C1" w:rsidRDefault="00EF49C1" w:rsidP="009635F5">
      <w:pPr>
        <w:rPr>
          <w:rtl/>
        </w:rPr>
      </w:pPr>
    </w:p>
    <w:p w:rsidR="00EF49C1" w:rsidRDefault="00EF49C1" w:rsidP="0011063B">
      <w:pPr>
        <w:pStyle w:val="-"/>
        <w:keepNext/>
        <w:rPr>
          <w:rtl/>
        </w:rPr>
      </w:pPr>
      <w:bookmarkStart w:id="32072" w:name="ET_speakercontinue_6353_3"/>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072"/>
    </w:p>
    <w:p w:rsidR="00EF49C1" w:rsidRDefault="00EF49C1" w:rsidP="0011063B">
      <w:pPr>
        <w:rPr>
          <w:rtl/>
          <w:lang w:eastAsia="he-IL"/>
        </w:rPr>
      </w:pPr>
    </w:p>
    <w:p w:rsidR="00EF49C1" w:rsidRDefault="00EF49C1" w:rsidP="0011063B">
      <w:pPr>
        <w:rPr>
          <w:rtl/>
          <w:lang w:eastAsia="he-IL"/>
        </w:rPr>
      </w:pPr>
      <w:bookmarkStart w:id="32073" w:name="_ETM_Q48_233000"/>
      <w:bookmarkEnd w:id="32073"/>
      <w:r>
        <w:rPr>
          <w:rFonts w:hint="cs"/>
          <w:rtl/>
          <w:lang w:eastAsia="he-IL"/>
        </w:rPr>
        <w:t xml:space="preserve">נגיד 20. אמרת "פחות". כמה זמן לוקח לחקור 20 אנשים? איך יכול להיות שעברו כל </w:t>
      </w:r>
      <w:bookmarkStart w:id="32074" w:name="_ETM_Q48_242000"/>
      <w:bookmarkEnd w:id="32074"/>
      <w:r>
        <w:rPr>
          <w:rFonts w:hint="cs"/>
          <w:rtl/>
          <w:lang w:eastAsia="he-IL"/>
        </w:rPr>
        <w:t xml:space="preserve">כך הרבה חודשים בלי שהתבצעה אף לא פעולת חקירה אחת לגבי חומרי חקירה בשלב </w:t>
      </w:r>
      <w:bookmarkStart w:id="32075" w:name="_ETM_Q48_252000"/>
      <w:bookmarkEnd w:id="32075"/>
      <w:r>
        <w:rPr>
          <w:rFonts w:hint="cs"/>
          <w:rtl/>
          <w:lang w:eastAsia="he-IL"/>
        </w:rPr>
        <w:t>המעצרים, שלא נמצאים אצל אף אחד חוץ מהתביעה, שהודלפו לכתב טלוויזיה ושימשו להוציא את דיבת ישראל בעולם?</w:t>
      </w:r>
    </w:p>
    <w:p w:rsidR="00EF49C1" w:rsidRDefault="00EF49C1" w:rsidP="0011063B">
      <w:pPr>
        <w:rPr>
          <w:rtl/>
          <w:lang w:eastAsia="he-IL"/>
        </w:rPr>
      </w:pPr>
    </w:p>
    <w:p w:rsidR="00EF49C1" w:rsidRDefault="00EF49C1" w:rsidP="0011063B">
      <w:pPr>
        <w:pStyle w:val="af5"/>
        <w:keepNext/>
        <w:rPr>
          <w:rtl/>
        </w:rPr>
      </w:pPr>
      <w:bookmarkStart w:id="32076" w:name="ET_interruption_5109_26"/>
      <w:r w:rsidRPr="008A6D31">
        <w:rPr>
          <w:rStyle w:val="TagStyle"/>
          <w:rtl/>
        </w:rPr>
        <w:t xml:space="preserve"> &lt;&lt; קריאה &gt;&gt; </w:t>
      </w:r>
      <w:r>
        <w:rPr>
          <w:rtl/>
        </w:rPr>
        <w:t>אלעזר שטרן (יש עתיד):</w:t>
      </w:r>
      <w:r w:rsidRPr="008A6D31">
        <w:rPr>
          <w:rStyle w:val="TagStyle"/>
          <w:rtl/>
        </w:rPr>
        <w:t xml:space="preserve"> &lt;&lt; קריאה &gt;&gt;</w:t>
      </w:r>
      <w:r>
        <w:rPr>
          <w:rtl/>
        </w:rPr>
        <w:t xml:space="preserve">   </w:t>
      </w:r>
      <w:bookmarkEnd w:id="32076"/>
    </w:p>
    <w:p w:rsidR="00EF49C1" w:rsidRDefault="00EF49C1" w:rsidP="0011063B">
      <w:pPr>
        <w:rPr>
          <w:rtl/>
          <w:lang w:eastAsia="he-IL"/>
        </w:rPr>
      </w:pPr>
    </w:p>
    <w:p w:rsidR="00EF49C1" w:rsidRDefault="00EF49C1" w:rsidP="0011063B">
      <w:pPr>
        <w:rPr>
          <w:rtl/>
          <w:lang w:eastAsia="he-IL"/>
        </w:rPr>
      </w:pPr>
      <w:bookmarkStart w:id="32077" w:name="_ETM_Q48_258000"/>
      <w:bookmarkStart w:id="32078" w:name="_ETM_Q48_256000"/>
      <w:bookmarkEnd w:id="32077"/>
      <w:bookmarkEnd w:id="32078"/>
      <w:r>
        <w:rPr>
          <w:rFonts w:hint="cs"/>
          <w:rtl/>
          <w:lang w:eastAsia="he-IL"/>
        </w:rPr>
        <w:t xml:space="preserve">היה שם </w:t>
      </w:r>
      <w:bookmarkStart w:id="32079" w:name="_ETM_Q48_255000"/>
      <w:bookmarkEnd w:id="32079"/>
      <w:r>
        <w:rPr>
          <w:rFonts w:hint="cs"/>
          <w:rtl/>
          <w:lang w:eastAsia="he-IL"/>
        </w:rPr>
        <w:t xml:space="preserve">עצור אחד בבית ליד? </w:t>
      </w:r>
    </w:p>
    <w:p w:rsidR="00EF49C1" w:rsidRDefault="00EF49C1" w:rsidP="0011063B">
      <w:pPr>
        <w:rPr>
          <w:rtl/>
          <w:lang w:eastAsia="he-IL"/>
        </w:rPr>
      </w:pPr>
    </w:p>
    <w:p w:rsidR="00EF49C1" w:rsidRDefault="00EF49C1" w:rsidP="0011063B">
      <w:pPr>
        <w:pStyle w:val="af5"/>
        <w:keepNext/>
        <w:rPr>
          <w:rtl/>
        </w:rPr>
      </w:pPr>
      <w:r w:rsidRPr="008A6D31">
        <w:rPr>
          <w:rStyle w:val="TagStyle"/>
          <w:rtl/>
        </w:rPr>
        <w:t xml:space="preserve"> &lt;&lt; קריאה &gt;&gt; </w:t>
      </w:r>
      <w:r>
        <w:rPr>
          <w:rtl/>
        </w:rPr>
        <w:t>רם בן ברק (יש עתיד):</w:t>
      </w:r>
      <w:r w:rsidRPr="008A6D31">
        <w:rPr>
          <w:rStyle w:val="TagStyle"/>
          <w:rtl/>
        </w:rPr>
        <w:t xml:space="preserve"> &lt;&lt; קריאה &gt;&gt;</w:t>
      </w:r>
      <w:r>
        <w:rPr>
          <w:rtl/>
        </w:rPr>
        <w:t xml:space="preserve">   </w:t>
      </w:r>
    </w:p>
    <w:p w:rsidR="00EF49C1" w:rsidRDefault="00EF49C1" w:rsidP="0011063B">
      <w:pPr>
        <w:rPr>
          <w:rtl/>
          <w:lang w:eastAsia="he-IL"/>
        </w:rPr>
      </w:pPr>
    </w:p>
    <w:p w:rsidR="00EF49C1" w:rsidRDefault="00EF49C1" w:rsidP="0011063B">
      <w:pPr>
        <w:rPr>
          <w:rtl/>
          <w:lang w:eastAsia="he-IL"/>
        </w:rPr>
      </w:pPr>
      <w:bookmarkStart w:id="32080" w:name="_ETM_Q48_262000"/>
      <w:bookmarkStart w:id="32081" w:name="_ETM_Q48_264000"/>
      <w:bookmarkEnd w:id="32080"/>
      <w:bookmarkEnd w:id="32081"/>
      <w:r>
        <w:rPr>
          <w:rFonts w:hint="cs"/>
          <w:rtl/>
          <w:lang w:eastAsia="he-IL"/>
        </w:rPr>
        <w:t xml:space="preserve">איך יכול להיות מה שקרה בבית ליד ואין עצור אחד? איך קרה שבבית ליד, בפריצה שפרצו </w:t>
      </w:r>
      <w:bookmarkStart w:id="32082" w:name="_ETM_Q48_272000"/>
      <w:bookmarkEnd w:id="32082"/>
      <w:r>
        <w:rPr>
          <w:rFonts w:hint="cs"/>
          <w:rtl/>
          <w:lang w:eastAsia="he-IL"/>
        </w:rPr>
        <w:t xml:space="preserve">למחנה צבאי, והכול מצולם, אין עצור אחד </w:t>
      </w:r>
      <w:r w:rsidR="00734EEA">
        <w:rPr>
          <w:rFonts w:hint="cs"/>
          <w:rtl/>
          <w:lang w:eastAsia="he-IL"/>
        </w:rPr>
        <w:t>– – –</w:t>
      </w:r>
    </w:p>
    <w:p w:rsidR="00EF49C1" w:rsidRDefault="00EF49C1" w:rsidP="0011063B">
      <w:pPr>
        <w:rPr>
          <w:rtl/>
          <w:lang w:eastAsia="he-IL"/>
        </w:rPr>
      </w:pPr>
      <w:bookmarkStart w:id="32083" w:name="_ETM_Q48_275000"/>
      <w:bookmarkEnd w:id="32083"/>
    </w:p>
    <w:p w:rsidR="00EF49C1" w:rsidRDefault="00EF49C1" w:rsidP="0011063B">
      <w:pPr>
        <w:pStyle w:val="-"/>
        <w:keepNext/>
        <w:rPr>
          <w:rtl/>
        </w:rPr>
      </w:pPr>
      <w:bookmarkStart w:id="32084" w:name="ET_speakercontinue_6353_28"/>
      <w:r w:rsidRPr="008A6D31">
        <w:rPr>
          <w:rStyle w:val="TagStyle"/>
          <w:rtl/>
        </w:rPr>
        <w:t xml:space="preserve"> &lt;&lt; דובר_המשך &gt;&gt; </w:t>
      </w:r>
      <w:r>
        <w:rPr>
          <w:rtl/>
        </w:rPr>
        <w:t>חנוך דב מלביצקי (הליכוד):</w:t>
      </w:r>
      <w:r w:rsidRPr="008A6D31">
        <w:rPr>
          <w:rStyle w:val="TagStyle"/>
          <w:rtl/>
        </w:rPr>
        <w:t xml:space="preserve"> &lt;&lt; דובר_המשך &gt;&gt;</w:t>
      </w:r>
      <w:r>
        <w:rPr>
          <w:rtl/>
        </w:rPr>
        <w:t xml:space="preserve">   </w:t>
      </w:r>
      <w:bookmarkEnd w:id="32084"/>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יכול להיות שהבינו </w:t>
      </w:r>
      <w:r w:rsidR="00734EEA">
        <w:rPr>
          <w:rFonts w:hint="cs"/>
          <w:rtl/>
          <w:lang w:eastAsia="he-IL"/>
        </w:rPr>
        <w:t>– – –</w:t>
      </w:r>
    </w:p>
    <w:p w:rsidR="00EF49C1" w:rsidRDefault="00EF49C1" w:rsidP="0011063B">
      <w:pPr>
        <w:rPr>
          <w:rtl/>
          <w:lang w:eastAsia="he-IL"/>
        </w:rPr>
      </w:pPr>
      <w:bookmarkStart w:id="32085" w:name="_ETM_Q48_279000"/>
      <w:bookmarkEnd w:id="32085"/>
    </w:p>
    <w:p w:rsidR="00EF49C1" w:rsidRDefault="00EF49C1" w:rsidP="0011063B">
      <w:pPr>
        <w:pStyle w:val="af5"/>
        <w:keepNext/>
        <w:rPr>
          <w:rtl/>
        </w:rPr>
      </w:pPr>
      <w:bookmarkStart w:id="32086" w:name="ET_interruption_5766_29"/>
      <w:r w:rsidRPr="008A6D31">
        <w:rPr>
          <w:rStyle w:val="TagStyle"/>
          <w:rtl/>
        </w:rPr>
        <w:t xml:space="preserve"> &lt;&lt; קריאה &gt;&gt; </w:t>
      </w:r>
      <w:r>
        <w:rPr>
          <w:rtl/>
        </w:rPr>
        <w:t>רם בן ברק (יש עתיד):</w:t>
      </w:r>
      <w:r w:rsidRPr="008A6D31">
        <w:rPr>
          <w:rStyle w:val="TagStyle"/>
          <w:rtl/>
        </w:rPr>
        <w:t xml:space="preserve"> &lt;&lt; קריאה &gt;&gt;</w:t>
      </w:r>
      <w:r>
        <w:rPr>
          <w:rtl/>
        </w:rPr>
        <w:t xml:space="preserve">   </w:t>
      </w:r>
      <w:bookmarkEnd w:id="32086"/>
    </w:p>
    <w:p w:rsidR="00EF49C1" w:rsidRDefault="00EF49C1" w:rsidP="0011063B">
      <w:pPr>
        <w:rPr>
          <w:rtl/>
          <w:lang w:eastAsia="he-IL"/>
        </w:rPr>
      </w:pPr>
    </w:p>
    <w:p w:rsidR="00EF49C1" w:rsidRDefault="00EF49C1" w:rsidP="0011063B">
      <w:pPr>
        <w:rPr>
          <w:rtl/>
          <w:lang w:eastAsia="he-IL"/>
        </w:rPr>
      </w:pPr>
      <w:bookmarkStart w:id="32087" w:name="_ETM_Q48_278000"/>
      <w:bookmarkEnd w:id="32087"/>
      <w:r>
        <w:rPr>
          <w:rFonts w:hint="cs"/>
          <w:rtl/>
          <w:lang w:eastAsia="he-IL"/>
        </w:rPr>
        <w:t>מה זה הצביעות הזאת?</w:t>
      </w:r>
    </w:p>
    <w:p w:rsidR="00EF49C1" w:rsidRDefault="00EF49C1" w:rsidP="0011063B">
      <w:pPr>
        <w:rPr>
          <w:rtl/>
          <w:lang w:eastAsia="he-IL"/>
        </w:rPr>
      </w:pPr>
    </w:p>
    <w:p w:rsidR="00EF49C1" w:rsidRDefault="00EF49C1" w:rsidP="0011063B">
      <w:pPr>
        <w:pStyle w:val="-"/>
        <w:keepNext/>
        <w:rPr>
          <w:rtl/>
        </w:rPr>
      </w:pPr>
      <w:bookmarkStart w:id="32088" w:name="ET_speakercontinue_6353_4"/>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088"/>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יכול להיות שלא חשבו שיש </w:t>
      </w:r>
      <w:bookmarkStart w:id="32089" w:name="_ETM_Q48_286000"/>
      <w:bookmarkEnd w:id="32089"/>
      <w:r>
        <w:rPr>
          <w:rFonts w:hint="cs"/>
          <w:rtl/>
          <w:lang w:eastAsia="he-IL"/>
        </w:rPr>
        <w:t>פה עילה למעצר.</w:t>
      </w:r>
      <w:r w:rsidR="00FF3088">
        <w:rPr>
          <w:rFonts w:hint="cs"/>
          <w:rtl/>
          <w:lang w:eastAsia="he-IL"/>
        </w:rPr>
        <w:t xml:space="preserve"> אני לא יודע. </w:t>
      </w:r>
    </w:p>
    <w:p w:rsidR="00EF49C1" w:rsidRDefault="00EF49C1" w:rsidP="0011063B">
      <w:pPr>
        <w:rPr>
          <w:rtl/>
          <w:lang w:eastAsia="he-IL"/>
        </w:rPr>
      </w:pPr>
      <w:bookmarkStart w:id="32090" w:name="_ETM_Q48_280000"/>
      <w:bookmarkEnd w:id="32090"/>
    </w:p>
    <w:p w:rsidR="00EF49C1" w:rsidRDefault="00EF49C1" w:rsidP="0011063B">
      <w:pPr>
        <w:pStyle w:val="af5"/>
        <w:keepNext/>
        <w:rPr>
          <w:rtl/>
        </w:rPr>
      </w:pPr>
      <w:bookmarkStart w:id="32091" w:name="ET_interruption_5766_30"/>
      <w:r w:rsidRPr="008A6D31">
        <w:rPr>
          <w:rStyle w:val="TagStyle"/>
          <w:rtl/>
        </w:rPr>
        <w:t xml:space="preserve"> &lt;&lt; קריאה &gt;&gt; </w:t>
      </w:r>
      <w:r>
        <w:rPr>
          <w:rtl/>
        </w:rPr>
        <w:t>רם בן ברק (יש עתיד):</w:t>
      </w:r>
      <w:r w:rsidRPr="008A6D31">
        <w:rPr>
          <w:rStyle w:val="TagStyle"/>
          <w:rtl/>
        </w:rPr>
        <w:t xml:space="preserve"> &lt;&lt; קריאה &gt;&gt;</w:t>
      </w:r>
      <w:r>
        <w:rPr>
          <w:rtl/>
        </w:rPr>
        <w:t xml:space="preserve">   </w:t>
      </w:r>
      <w:bookmarkEnd w:id="32091"/>
    </w:p>
    <w:p w:rsidR="00EF49C1" w:rsidRDefault="00EF49C1" w:rsidP="0011063B">
      <w:pPr>
        <w:rPr>
          <w:rtl/>
          <w:lang w:eastAsia="he-IL"/>
        </w:rPr>
      </w:pPr>
    </w:p>
    <w:p w:rsidR="00EF49C1" w:rsidRDefault="00EF49C1" w:rsidP="00FF3088">
      <w:pPr>
        <w:rPr>
          <w:rtl/>
          <w:lang w:eastAsia="he-IL"/>
        </w:rPr>
      </w:pPr>
      <w:bookmarkStart w:id="32092" w:name="_ETM_Q48_287000"/>
      <w:bookmarkEnd w:id="32092"/>
      <w:r>
        <w:rPr>
          <w:rFonts w:hint="cs"/>
          <w:rtl/>
          <w:lang w:eastAsia="he-IL"/>
        </w:rPr>
        <w:t>מה?</w:t>
      </w:r>
      <w:r w:rsidR="00FF3088">
        <w:rPr>
          <w:rFonts w:hint="cs"/>
          <w:rtl/>
          <w:lang w:eastAsia="he-IL"/>
        </w:rPr>
        <w:t xml:space="preserve"> </w:t>
      </w:r>
      <w:bookmarkStart w:id="32093" w:name="_ETM_Q48_289000"/>
      <w:bookmarkEnd w:id="32093"/>
      <w:r>
        <w:rPr>
          <w:rFonts w:hint="cs"/>
          <w:rtl/>
          <w:lang w:eastAsia="he-IL"/>
        </w:rPr>
        <w:t>פריצה לבסיס צבאי.</w:t>
      </w:r>
    </w:p>
    <w:p w:rsidR="00EF49C1" w:rsidRDefault="00EF49C1" w:rsidP="0011063B">
      <w:pPr>
        <w:rPr>
          <w:rtl/>
          <w:lang w:eastAsia="he-IL"/>
        </w:rPr>
      </w:pPr>
    </w:p>
    <w:p w:rsidR="00EF49C1" w:rsidRDefault="00EF49C1" w:rsidP="0011063B">
      <w:pPr>
        <w:pStyle w:val="-"/>
        <w:keepNext/>
        <w:rPr>
          <w:rtl/>
        </w:rPr>
      </w:pPr>
      <w:bookmarkStart w:id="32094" w:name="ET_speakercontinue_6353_32"/>
      <w:r w:rsidRPr="008A6D31">
        <w:rPr>
          <w:rStyle w:val="TagStyle"/>
          <w:rtl/>
        </w:rPr>
        <w:t xml:space="preserve"> &lt;&lt; דובר_המשך &gt;&gt; </w:t>
      </w:r>
      <w:r>
        <w:rPr>
          <w:rtl/>
        </w:rPr>
        <w:t>חנוך דב מלביצקי (הליכוד):</w:t>
      </w:r>
      <w:r w:rsidRPr="008A6D31">
        <w:rPr>
          <w:rStyle w:val="TagStyle"/>
          <w:rtl/>
        </w:rPr>
        <w:t xml:space="preserve"> &lt;&lt; דובר_המשך &gt;&gt;</w:t>
      </w:r>
      <w:r>
        <w:rPr>
          <w:rtl/>
        </w:rPr>
        <w:t xml:space="preserve">   </w:t>
      </w:r>
      <w:bookmarkEnd w:id="32094"/>
    </w:p>
    <w:p w:rsidR="00EF49C1" w:rsidRDefault="00EF49C1" w:rsidP="0011063B">
      <w:pPr>
        <w:rPr>
          <w:rtl/>
          <w:lang w:eastAsia="he-IL"/>
        </w:rPr>
      </w:pPr>
    </w:p>
    <w:p w:rsidR="00EF49C1" w:rsidRDefault="00EF49C1" w:rsidP="0011063B">
      <w:pPr>
        <w:rPr>
          <w:rtl/>
          <w:lang w:eastAsia="he-IL"/>
        </w:rPr>
      </w:pPr>
      <w:bookmarkStart w:id="32095" w:name="_ETM_Q48_288000"/>
      <w:bookmarkEnd w:id="32095"/>
      <w:r>
        <w:rPr>
          <w:rFonts w:hint="cs"/>
          <w:rtl/>
          <w:lang w:eastAsia="he-IL"/>
        </w:rPr>
        <w:t>תשאל. אני לא יודע.</w:t>
      </w:r>
    </w:p>
    <w:p w:rsidR="00EF49C1" w:rsidRDefault="00EF49C1" w:rsidP="0011063B">
      <w:pPr>
        <w:rPr>
          <w:rtl/>
          <w:lang w:eastAsia="he-IL"/>
        </w:rPr>
      </w:pPr>
    </w:p>
    <w:p w:rsidR="00EF49C1" w:rsidRDefault="00EF49C1" w:rsidP="0011063B">
      <w:pPr>
        <w:pStyle w:val="af5"/>
        <w:keepNext/>
        <w:rPr>
          <w:rtl/>
        </w:rPr>
      </w:pPr>
      <w:bookmarkStart w:id="32096" w:name="_ETM_Q48_290000"/>
      <w:bookmarkEnd w:id="32096"/>
      <w:r w:rsidRPr="008A6D31">
        <w:rPr>
          <w:rStyle w:val="TagStyle"/>
          <w:rtl/>
        </w:rPr>
        <w:t xml:space="preserve">&lt;&lt; קריאה &gt;&gt; </w:t>
      </w:r>
      <w:r>
        <w:rPr>
          <w:rtl/>
        </w:rPr>
        <w:t>רם בן ברק (יש עתיד):</w:t>
      </w:r>
      <w:r w:rsidRPr="008A6D31">
        <w:rPr>
          <w:rStyle w:val="TagStyle"/>
          <w:rtl/>
        </w:rPr>
        <w:t xml:space="preserve"> &lt;&lt; קריאה &gt;&gt;</w:t>
      </w:r>
      <w:r>
        <w:rPr>
          <w:rtl/>
        </w:rPr>
        <w:t xml:space="preserve">   </w:t>
      </w:r>
    </w:p>
    <w:p w:rsidR="00EF49C1" w:rsidRPr="008A6D31" w:rsidRDefault="00EF49C1" w:rsidP="0011063B">
      <w:pPr>
        <w:rPr>
          <w:rtl/>
          <w:lang w:eastAsia="he-IL"/>
        </w:rPr>
      </w:pPr>
    </w:p>
    <w:p w:rsidR="00EF49C1" w:rsidRDefault="00EF49C1" w:rsidP="0011063B">
      <w:pPr>
        <w:rPr>
          <w:rtl/>
          <w:lang w:eastAsia="he-IL"/>
        </w:rPr>
      </w:pPr>
      <w:bookmarkStart w:id="32097" w:name="_ETM_Q48_276000"/>
      <w:bookmarkEnd w:id="32097"/>
      <w:r>
        <w:rPr>
          <w:rFonts w:hint="cs"/>
          <w:rtl/>
          <w:lang w:eastAsia="he-IL"/>
        </w:rPr>
        <w:t>לשאול אותם, לתחקר אותם, צריך?</w:t>
      </w:r>
    </w:p>
    <w:p w:rsidR="00EF49C1" w:rsidRDefault="00EF49C1" w:rsidP="0011063B">
      <w:pPr>
        <w:rPr>
          <w:rtl/>
          <w:lang w:eastAsia="he-IL"/>
        </w:rPr>
      </w:pPr>
    </w:p>
    <w:p w:rsidR="00EF49C1" w:rsidRDefault="00EF49C1" w:rsidP="0011063B">
      <w:pPr>
        <w:pStyle w:val="-"/>
        <w:keepNext/>
        <w:rPr>
          <w:rtl/>
        </w:rPr>
      </w:pPr>
      <w:bookmarkStart w:id="32098" w:name="ET_speakercontinue_6353_5"/>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098"/>
    </w:p>
    <w:p w:rsidR="00EF49C1" w:rsidRDefault="00EF49C1" w:rsidP="0011063B">
      <w:pPr>
        <w:rPr>
          <w:rtl/>
          <w:lang w:eastAsia="he-IL"/>
        </w:rPr>
      </w:pPr>
    </w:p>
    <w:p w:rsidR="00EF49C1" w:rsidRDefault="00EF49C1" w:rsidP="00FF3088">
      <w:pPr>
        <w:rPr>
          <w:rtl/>
          <w:lang w:eastAsia="he-IL"/>
        </w:rPr>
      </w:pPr>
      <w:r>
        <w:rPr>
          <w:rFonts w:hint="cs"/>
          <w:rtl/>
          <w:lang w:eastAsia="he-IL"/>
        </w:rPr>
        <w:t xml:space="preserve">אני לא </w:t>
      </w:r>
      <w:proofErr w:type="spellStart"/>
      <w:r>
        <w:rPr>
          <w:rFonts w:hint="cs"/>
          <w:rtl/>
          <w:lang w:eastAsia="he-IL"/>
        </w:rPr>
        <w:t>פליליסט</w:t>
      </w:r>
      <w:proofErr w:type="spellEnd"/>
      <w:r>
        <w:rPr>
          <w:rFonts w:hint="cs"/>
          <w:rtl/>
          <w:lang w:eastAsia="he-IL"/>
        </w:rPr>
        <w:t xml:space="preserve">. </w:t>
      </w:r>
      <w:bookmarkStart w:id="32099" w:name="_ETM_Q48_297000"/>
      <w:bookmarkEnd w:id="32099"/>
      <w:r>
        <w:rPr>
          <w:rFonts w:hint="cs"/>
          <w:rtl/>
          <w:lang w:eastAsia="he-IL"/>
        </w:rPr>
        <w:t xml:space="preserve">הרי אמרו שקיבלו הוראה לחקור. אני לא אומר שצריך לחקור, </w:t>
      </w:r>
      <w:bookmarkStart w:id="32100" w:name="_ETM_Q48_303000"/>
      <w:bookmarkEnd w:id="32100"/>
      <w:r>
        <w:rPr>
          <w:rFonts w:hint="cs"/>
          <w:rtl/>
          <w:lang w:eastAsia="he-IL"/>
        </w:rPr>
        <w:t xml:space="preserve">אבל באה </w:t>
      </w:r>
      <w:proofErr w:type="spellStart"/>
      <w:r>
        <w:rPr>
          <w:rFonts w:hint="cs"/>
          <w:rtl/>
          <w:lang w:eastAsia="he-IL"/>
        </w:rPr>
        <w:t>הפצ"רית</w:t>
      </w:r>
      <w:proofErr w:type="spellEnd"/>
      <w:r>
        <w:rPr>
          <w:rFonts w:hint="cs"/>
          <w:rtl/>
          <w:lang w:eastAsia="he-IL"/>
        </w:rPr>
        <w:t xml:space="preserve"> לוועדת החוץ והביטחון, כשאתה היית, ואמרה שקיבלו הוראה לחקור. באה היועמ"שית והודיעה </w:t>
      </w:r>
      <w:bookmarkStart w:id="32101" w:name="_ETM_Q48_310000"/>
      <w:bookmarkEnd w:id="32101"/>
      <w:r>
        <w:rPr>
          <w:rFonts w:hint="cs"/>
          <w:rtl/>
          <w:lang w:eastAsia="he-IL"/>
        </w:rPr>
        <w:t xml:space="preserve">בישיבת הממשלה שהיא חוקרת. איך יכול להיות שהיא חוקרת פחות </w:t>
      </w:r>
      <w:bookmarkStart w:id="32102" w:name="_ETM_Q48_316000"/>
      <w:bookmarkEnd w:id="32102"/>
      <w:r>
        <w:rPr>
          <w:rFonts w:hint="cs"/>
          <w:rtl/>
          <w:lang w:eastAsia="he-IL"/>
        </w:rPr>
        <w:t xml:space="preserve">מ-20 איש וכלום, כשזה מאוד מאוד קל? אלה אנשים </w:t>
      </w:r>
      <w:bookmarkStart w:id="32103" w:name="_ETM_Q48_321000"/>
      <w:bookmarkEnd w:id="32103"/>
      <w:r>
        <w:rPr>
          <w:rFonts w:hint="cs"/>
          <w:rtl/>
          <w:lang w:eastAsia="he-IL"/>
        </w:rPr>
        <w:t>שיודעים בדיוק מיהם, שהייתה להם גישה לחומר.</w:t>
      </w:r>
    </w:p>
    <w:p w:rsidR="00EF49C1" w:rsidRDefault="00EF49C1" w:rsidP="0011063B">
      <w:pPr>
        <w:rPr>
          <w:rtl/>
          <w:lang w:eastAsia="he-IL"/>
        </w:rPr>
      </w:pPr>
      <w:bookmarkStart w:id="32104" w:name="_ETM_Q48_323000"/>
      <w:bookmarkEnd w:id="32104"/>
    </w:p>
    <w:p w:rsidR="00EF49C1" w:rsidRDefault="00EF49C1" w:rsidP="0011063B">
      <w:pPr>
        <w:pStyle w:val="af5"/>
        <w:keepNext/>
        <w:rPr>
          <w:rtl/>
        </w:rPr>
      </w:pPr>
      <w:bookmarkStart w:id="32105" w:name="ET_interruption_5084_33"/>
      <w:r w:rsidRPr="008A6D31">
        <w:rPr>
          <w:rStyle w:val="TagStyle"/>
          <w:rtl/>
        </w:rPr>
        <w:t xml:space="preserve"> &lt;&lt; קריאה &gt;&gt; </w:t>
      </w:r>
      <w:r>
        <w:rPr>
          <w:rtl/>
        </w:rPr>
        <w:t>מיקי לוי (יש עתיד):</w:t>
      </w:r>
      <w:r w:rsidRPr="008A6D31">
        <w:rPr>
          <w:rStyle w:val="TagStyle"/>
          <w:rtl/>
        </w:rPr>
        <w:t xml:space="preserve"> &lt;&lt; קריאה &gt;&gt;</w:t>
      </w:r>
      <w:r>
        <w:rPr>
          <w:rtl/>
        </w:rPr>
        <w:t xml:space="preserve">   </w:t>
      </w:r>
      <w:bookmarkEnd w:id="32105"/>
    </w:p>
    <w:p w:rsidR="00EF49C1" w:rsidRDefault="00EF49C1" w:rsidP="0011063B">
      <w:pPr>
        <w:rPr>
          <w:rtl/>
          <w:lang w:eastAsia="he-IL"/>
        </w:rPr>
      </w:pPr>
    </w:p>
    <w:p w:rsidR="00EF49C1" w:rsidRDefault="00EF49C1" w:rsidP="0011063B">
      <w:pPr>
        <w:rPr>
          <w:rtl/>
          <w:lang w:eastAsia="he-IL"/>
        </w:rPr>
      </w:pPr>
      <w:bookmarkStart w:id="32106" w:name="_ETM_Q48_325000"/>
      <w:bookmarkEnd w:id="32106"/>
      <w:r>
        <w:rPr>
          <w:rFonts w:hint="cs"/>
          <w:rtl/>
          <w:lang w:eastAsia="he-IL"/>
        </w:rPr>
        <w:t xml:space="preserve">אז הצדק יוצא. </w:t>
      </w:r>
      <w:bookmarkStart w:id="32107" w:name="_ETM_Q48_329000"/>
      <w:bookmarkEnd w:id="32107"/>
      <w:r>
        <w:rPr>
          <w:rFonts w:hint="cs"/>
          <w:rtl/>
          <w:lang w:eastAsia="he-IL"/>
        </w:rPr>
        <w:t>אם לא היו ראיות, סגרו את התיק.</w:t>
      </w:r>
    </w:p>
    <w:p w:rsidR="00EF49C1" w:rsidRDefault="00EF49C1" w:rsidP="0011063B">
      <w:pPr>
        <w:rPr>
          <w:rtl/>
          <w:lang w:eastAsia="he-IL"/>
        </w:rPr>
      </w:pPr>
    </w:p>
    <w:p w:rsidR="00EF49C1" w:rsidRDefault="00EF49C1" w:rsidP="0011063B">
      <w:pPr>
        <w:pStyle w:val="-"/>
        <w:keepNext/>
        <w:rPr>
          <w:rtl/>
        </w:rPr>
      </w:pPr>
      <w:bookmarkStart w:id="32108" w:name="ET_speakercontinue_6353_34"/>
      <w:r w:rsidRPr="008A6D31">
        <w:rPr>
          <w:rStyle w:val="TagStyle"/>
          <w:rtl/>
        </w:rPr>
        <w:t xml:space="preserve"> &lt;&lt; דובר_המשך &gt;&gt; </w:t>
      </w:r>
      <w:r>
        <w:rPr>
          <w:rtl/>
        </w:rPr>
        <w:t>חנוך דב מלביצקי (הליכוד):</w:t>
      </w:r>
      <w:r w:rsidRPr="008A6D31">
        <w:rPr>
          <w:rStyle w:val="TagStyle"/>
          <w:rtl/>
        </w:rPr>
        <w:t xml:space="preserve"> &lt;&lt; דובר_המשך &gt;&gt;</w:t>
      </w:r>
      <w:r>
        <w:rPr>
          <w:rtl/>
        </w:rPr>
        <w:t xml:space="preserve">   </w:t>
      </w:r>
      <w:bookmarkEnd w:id="32108"/>
    </w:p>
    <w:p w:rsidR="00EF49C1" w:rsidRDefault="00EF49C1" w:rsidP="0011063B">
      <w:pPr>
        <w:rPr>
          <w:rtl/>
          <w:lang w:eastAsia="he-IL"/>
        </w:rPr>
      </w:pPr>
    </w:p>
    <w:p w:rsidR="00EF49C1" w:rsidRDefault="00EF49C1" w:rsidP="0011063B">
      <w:pPr>
        <w:rPr>
          <w:rtl/>
          <w:lang w:eastAsia="he-IL"/>
        </w:rPr>
      </w:pPr>
      <w:r>
        <w:rPr>
          <w:rFonts w:hint="cs"/>
          <w:rtl/>
          <w:lang w:eastAsia="he-IL"/>
        </w:rPr>
        <w:t>סגרו את התיק?</w:t>
      </w:r>
    </w:p>
    <w:p w:rsidR="00EF49C1" w:rsidRDefault="00EF49C1" w:rsidP="0011063B">
      <w:pPr>
        <w:rPr>
          <w:rtl/>
          <w:lang w:eastAsia="he-IL"/>
        </w:rPr>
      </w:pPr>
    </w:p>
    <w:p w:rsidR="00EF49C1" w:rsidRDefault="00EF49C1" w:rsidP="0011063B">
      <w:pPr>
        <w:pStyle w:val="af5"/>
        <w:keepNext/>
        <w:rPr>
          <w:rtl/>
        </w:rPr>
      </w:pPr>
      <w:bookmarkStart w:id="32109" w:name="ET_interruption_5084_35"/>
      <w:r w:rsidRPr="008A6D31">
        <w:rPr>
          <w:rStyle w:val="TagStyle"/>
          <w:rtl/>
        </w:rPr>
        <w:t xml:space="preserve"> &lt;&lt; קריאה &gt;&gt; </w:t>
      </w:r>
      <w:r>
        <w:rPr>
          <w:rtl/>
        </w:rPr>
        <w:t>מיקי לוי (יש עתיד):</w:t>
      </w:r>
      <w:r w:rsidRPr="008A6D31">
        <w:rPr>
          <w:rStyle w:val="TagStyle"/>
          <w:rtl/>
        </w:rPr>
        <w:t xml:space="preserve"> &lt;&lt; קריאה &gt;&gt;</w:t>
      </w:r>
      <w:r>
        <w:rPr>
          <w:rtl/>
        </w:rPr>
        <w:t xml:space="preserve">   </w:t>
      </w:r>
      <w:bookmarkEnd w:id="32109"/>
    </w:p>
    <w:p w:rsidR="00EF49C1" w:rsidRDefault="00EF49C1" w:rsidP="0011063B">
      <w:pPr>
        <w:rPr>
          <w:rtl/>
          <w:lang w:eastAsia="he-IL"/>
        </w:rPr>
      </w:pPr>
    </w:p>
    <w:p w:rsidR="00EF49C1" w:rsidRDefault="00EF49C1" w:rsidP="00FF3088">
      <w:pPr>
        <w:rPr>
          <w:rtl/>
          <w:lang w:eastAsia="he-IL"/>
        </w:rPr>
      </w:pPr>
      <w:r>
        <w:rPr>
          <w:rFonts w:hint="cs"/>
          <w:rtl/>
          <w:lang w:eastAsia="he-IL"/>
        </w:rPr>
        <w:t>כן.</w:t>
      </w:r>
      <w:r w:rsidR="00FF3088">
        <w:rPr>
          <w:rFonts w:hint="cs"/>
          <w:rtl/>
          <w:lang w:eastAsia="he-IL"/>
        </w:rPr>
        <w:t xml:space="preserve"> </w:t>
      </w:r>
    </w:p>
    <w:p w:rsidR="00FF3088" w:rsidRDefault="00FF3088" w:rsidP="00FF3088">
      <w:pPr>
        <w:rPr>
          <w:rtl/>
          <w:lang w:eastAsia="he-IL"/>
        </w:rPr>
      </w:pPr>
    </w:p>
    <w:p w:rsidR="00EF49C1" w:rsidRDefault="00EF49C1" w:rsidP="0011063B">
      <w:pPr>
        <w:rPr>
          <w:rtl/>
          <w:lang w:eastAsia="he-IL"/>
        </w:rPr>
      </w:pPr>
      <w:bookmarkStart w:id="32110" w:name="_ETM_Q48_333000"/>
      <w:bookmarkEnd w:id="32110"/>
      <w:r>
        <w:rPr>
          <w:rFonts w:hint="cs"/>
          <w:rtl/>
          <w:lang w:eastAsia="he-IL"/>
        </w:rPr>
        <w:t>על איזה תיק אתה מדבר?</w:t>
      </w:r>
    </w:p>
    <w:p w:rsidR="00EF49C1" w:rsidRPr="008A6D31" w:rsidRDefault="00EF49C1" w:rsidP="0011063B">
      <w:pPr>
        <w:rPr>
          <w:rtl/>
          <w:lang w:eastAsia="he-IL"/>
        </w:rPr>
      </w:pPr>
      <w:bookmarkStart w:id="32111" w:name="_ETM_Q48_335000"/>
      <w:bookmarkEnd w:id="32111"/>
    </w:p>
    <w:p w:rsidR="00EF49C1" w:rsidRDefault="00EF49C1" w:rsidP="0011063B">
      <w:pPr>
        <w:pStyle w:val="-"/>
        <w:keepNext/>
        <w:rPr>
          <w:rtl/>
        </w:rPr>
      </w:pPr>
      <w:bookmarkStart w:id="32112" w:name="ET_speakercontinue_6353_37"/>
      <w:r w:rsidRPr="008A6D31">
        <w:rPr>
          <w:rStyle w:val="TagStyle"/>
          <w:rtl/>
        </w:rPr>
        <w:t xml:space="preserve"> &lt;&lt; דובר_המשך &gt;&gt; </w:t>
      </w:r>
      <w:r>
        <w:rPr>
          <w:rtl/>
        </w:rPr>
        <w:t>חנוך דב מלביצקי (הליכוד):</w:t>
      </w:r>
      <w:r w:rsidRPr="008A6D31">
        <w:rPr>
          <w:rStyle w:val="TagStyle"/>
          <w:rtl/>
        </w:rPr>
        <w:t xml:space="preserve"> &lt;&lt; דובר_המשך &gt;&gt;</w:t>
      </w:r>
      <w:r>
        <w:rPr>
          <w:rtl/>
        </w:rPr>
        <w:t xml:space="preserve">   </w:t>
      </w:r>
      <w:bookmarkEnd w:id="32112"/>
    </w:p>
    <w:p w:rsidR="00EF49C1" w:rsidRDefault="00EF49C1" w:rsidP="0011063B">
      <w:pPr>
        <w:rPr>
          <w:rtl/>
          <w:lang w:eastAsia="he-IL"/>
        </w:rPr>
      </w:pPr>
    </w:p>
    <w:p w:rsidR="00EF49C1" w:rsidRPr="008A6D31" w:rsidRDefault="00EF49C1" w:rsidP="00551012">
      <w:pPr>
        <w:rPr>
          <w:rtl/>
          <w:lang w:eastAsia="he-IL"/>
        </w:rPr>
      </w:pPr>
      <w:bookmarkStart w:id="32113" w:name="_ETM_Q48_332000"/>
      <w:bookmarkEnd w:id="32113"/>
      <w:r>
        <w:rPr>
          <w:rFonts w:hint="cs"/>
          <w:rtl/>
          <w:lang w:eastAsia="he-IL"/>
        </w:rPr>
        <w:t xml:space="preserve">אני מדבר על ההדלפה. לא פתחו </w:t>
      </w:r>
      <w:bookmarkStart w:id="32114" w:name="_ETM_Q48_337000"/>
      <w:bookmarkEnd w:id="32114"/>
      <w:r>
        <w:rPr>
          <w:rFonts w:hint="cs"/>
          <w:rtl/>
          <w:lang w:eastAsia="he-IL"/>
        </w:rPr>
        <w:t xml:space="preserve">פה. צריך שיהיה תיק על ההדלפה של הסרטון המגמתי לגיא </w:t>
      </w:r>
      <w:bookmarkStart w:id="32115" w:name="_ETM_Q48_343000"/>
      <w:bookmarkEnd w:id="32115"/>
      <w:r>
        <w:rPr>
          <w:rFonts w:hint="cs"/>
          <w:rtl/>
          <w:lang w:eastAsia="he-IL"/>
        </w:rPr>
        <w:t>פלג של שדה תימן, שהוצג כאילו הוא סרטון שבו מראים את לוחמי הכליאה שלנו לכאורה מבצעים מעשה</w:t>
      </w:r>
      <w:r w:rsidR="00551012">
        <w:rPr>
          <w:rFonts w:hint="cs"/>
          <w:rtl/>
          <w:lang w:eastAsia="he-IL"/>
        </w:rPr>
        <w:t>,</w:t>
      </w:r>
      <w:r>
        <w:rPr>
          <w:rFonts w:hint="cs"/>
          <w:rtl/>
          <w:lang w:eastAsia="he-IL"/>
        </w:rPr>
        <w:t xml:space="preserve"> שלא ראו </w:t>
      </w:r>
      <w:bookmarkStart w:id="32116" w:name="_ETM_Q48_352000"/>
      <w:bookmarkEnd w:id="32116"/>
      <w:r>
        <w:rPr>
          <w:rFonts w:hint="cs"/>
          <w:rtl/>
          <w:lang w:eastAsia="he-IL"/>
        </w:rPr>
        <w:t xml:space="preserve">בסרטון הזה </w:t>
      </w:r>
      <w:r w:rsidR="00551012">
        <w:rPr>
          <w:rFonts w:hint="eastAsia"/>
          <w:rtl/>
          <w:lang w:eastAsia="he-IL"/>
        </w:rPr>
        <w:t>–</w:t>
      </w:r>
      <w:r w:rsidR="00551012">
        <w:rPr>
          <w:rFonts w:hint="cs"/>
          <w:rtl/>
          <w:lang w:eastAsia="he-IL"/>
        </w:rPr>
        <w:t xml:space="preserve"> </w:t>
      </w:r>
      <w:r>
        <w:rPr>
          <w:rFonts w:hint="cs"/>
          <w:rtl/>
          <w:lang w:eastAsia="he-IL"/>
        </w:rPr>
        <w:t xml:space="preserve">שהוא היה חומר שהודלף מהצוות שחקר, כי זה </w:t>
      </w:r>
      <w:bookmarkStart w:id="32117" w:name="_ETM_Q48_357000"/>
      <w:bookmarkEnd w:id="32117"/>
      <w:r>
        <w:rPr>
          <w:rFonts w:hint="cs"/>
          <w:rtl/>
          <w:lang w:eastAsia="he-IL"/>
        </w:rPr>
        <w:t>לא חומר שמועבר להגנה בשלב המעצר, זה היה רק אצלם.</w:t>
      </w:r>
    </w:p>
    <w:p w:rsidR="00EF49C1" w:rsidRDefault="00EF49C1" w:rsidP="0011063B">
      <w:pPr>
        <w:rPr>
          <w:rtl/>
          <w:lang w:eastAsia="he-IL"/>
        </w:rPr>
      </w:pPr>
    </w:p>
    <w:p w:rsidR="00EF49C1" w:rsidRDefault="00EF49C1" w:rsidP="0011063B">
      <w:pPr>
        <w:pStyle w:val="af5"/>
        <w:keepNext/>
        <w:rPr>
          <w:rtl/>
        </w:rPr>
      </w:pPr>
      <w:bookmarkStart w:id="32118" w:name="ET_interruption_5766_39"/>
      <w:r w:rsidRPr="008A6D31">
        <w:rPr>
          <w:rStyle w:val="TagStyle"/>
          <w:rtl/>
        </w:rPr>
        <w:t xml:space="preserve"> &lt;&lt; קריאה &gt;&gt; </w:t>
      </w:r>
      <w:r>
        <w:rPr>
          <w:rtl/>
        </w:rPr>
        <w:t>רם בן ברק (יש עתיד):</w:t>
      </w:r>
      <w:r w:rsidRPr="008A6D31">
        <w:rPr>
          <w:rStyle w:val="TagStyle"/>
          <w:rtl/>
        </w:rPr>
        <w:t xml:space="preserve"> &lt;&lt; קריאה &gt;&gt;</w:t>
      </w:r>
      <w:r>
        <w:rPr>
          <w:rtl/>
        </w:rPr>
        <w:t xml:space="preserve">   </w:t>
      </w:r>
      <w:bookmarkEnd w:id="32118"/>
    </w:p>
    <w:p w:rsidR="00EF49C1" w:rsidRDefault="00EF49C1" w:rsidP="0011063B">
      <w:pPr>
        <w:rPr>
          <w:rtl/>
          <w:lang w:eastAsia="he-IL"/>
        </w:rPr>
      </w:pPr>
    </w:p>
    <w:p w:rsidR="00EF49C1" w:rsidRDefault="00EF49C1" w:rsidP="0011063B">
      <w:pPr>
        <w:rPr>
          <w:rtl/>
          <w:lang w:eastAsia="he-IL"/>
        </w:rPr>
      </w:pPr>
      <w:bookmarkStart w:id="32119" w:name="_ETM_Q48_361000"/>
      <w:bookmarkEnd w:id="32119"/>
      <w:r>
        <w:rPr>
          <w:rFonts w:hint="cs"/>
          <w:rtl/>
          <w:lang w:eastAsia="he-IL"/>
        </w:rPr>
        <w:t xml:space="preserve">איך אתה מסביר את זה? </w:t>
      </w:r>
      <w:bookmarkStart w:id="32120" w:name="_ETM_Q48_372000"/>
      <w:bookmarkStart w:id="32121" w:name="_ETM_Q48_365000"/>
      <w:bookmarkEnd w:id="32120"/>
      <w:bookmarkEnd w:id="32121"/>
      <w:r>
        <w:rPr>
          <w:rFonts w:hint="cs"/>
          <w:rtl/>
          <w:lang w:eastAsia="he-IL"/>
        </w:rPr>
        <w:t>הם כל כך חזקים? הם כל כך חזקים שמחזיקים אתכם? אתם לא מסוגלים לשלוט?</w:t>
      </w:r>
    </w:p>
    <w:p w:rsidR="00EF49C1" w:rsidRDefault="00EF49C1" w:rsidP="0011063B">
      <w:pPr>
        <w:rPr>
          <w:rtl/>
          <w:lang w:eastAsia="he-IL"/>
        </w:rPr>
      </w:pPr>
    </w:p>
    <w:p w:rsidR="00EF49C1" w:rsidRDefault="00EF49C1" w:rsidP="0011063B">
      <w:pPr>
        <w:pStyle w:val="-"/>
        <w:keepNext/>
        <w:rPr>
          <w:rtl/>
        </w:rPr>
      </w:pPr>
      <w:bookmarkStart w:id="32122" w:name="ET_speakercontinue_6353_8"/>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122"/>
    </w:p>
    <w:p w:rsidR="00EF49C1" w:rsidRDefault="00EF49C1" w:rsidP="0011063B">
      <w:pPr>
        <w:rPr>
          <w:rtl/>
          <w:lang w:eastAsia="he-IL"/>
        </w:rPr>
      </w:pPr>
    </w:p>
    <w:p w:rsidR="00EF49C1" w:rsidRDefault="00EF49C1" w:rsidP="00551012">
      <w:pPr>
        <w:rPr>
          <w:rtl/>
          <w:lang w:eastAsia="he-IL"/>
        </w:rPr>
      </w:pPr>
      <w:r>
        <w:rPr>
          <w:rFonts w:hint="cs"/>
          <w:rtl/>
          <w:lang w:eastAsia="he-IL"/>
        </w:rPr>
        <w:t xml:space="preserve">אני לא יודע מה זה אתם ואנחנו, אני לא יודע מה </w:t>
      </w:r>
      <w:bookmarkStart w:id="32123" w:name="_ETM_Q48_381000"/>
      <w:bookmarkEnd w:id="32123"/>
      <w:r>
        <w:rPr>
          <w:rFonts w:hint="cs"/>
          <w:rtl/>
          <w:lang w:eastAsia="he-IL"/>
        </w:rPr>
        <w:t xml:space="preserve">זה אתם ואנחנו, אבל אני אגיד לך מה </w:t>
      </w:r>
      <w:r>
        <w:rPr>
          <w:rFonts w:hint="eastAsia"/>
          <w:rtl/>
          <w:lang w:eastAsia="he-IL"/>
        </w:rPr>
        <w:t xml:space="preserve">– </w:t>
      </w:r>
      <w:r>
        <w:rPr>
          <w:rFonts w:hint="cs"/>
          <w:rtl/>
          <w:lang w:eastAsia="he-IL"/>
        </w:rPr>
        <w:t xml:space="preserve">אני לא יודע מה זה אתם ואנחנו, אבל בהחלט אני חושב </w:t>
      </w:r>
      <w:r w:rsidR="00734EEA">
        <w:rPr>
          <w:rFonts w:hint="cs"/>
          <w:rtl/>
          <w:lang w:eastAsia="he-IL"/>
        </w:rPr>
        <w:t>– – –</w:t>
      </w:r>
    </w:p>
    <w:p w:rsidR="00EF49C1" w:rsidRDefault="00EF49C1" w:rsidP="0011063B">
      <w:pPr>
        <w:rPr>
          <w:rtl/>
          <w:lang w:eastAsia="he-IL"/>
        </w:rPr>
      </w:pPr>
      <w:bookmarkStart w:id="32124" w:name="_ETM_Q48_384000"/>
      <w:bookmarkEnd w:id="32124"/>
    </w:p>
    <w:p w:rsidR="00EF49C1" w:rsidRDefault="00EF49C1" w:rsidP="0011063B">
      <w:pPr>
        <w:pStyle w:val="af5"/>
        <w:keepNext/>
        <w:rPr>
          <w:rtl/>
        </w:rPr>
      </w:pPr>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p>
    <w:p w:rsidR="00EF49C1" w:rsidRDefault="00EF49C1" w:rsidP="0011063B">
      <w:pPr>
        <w:rPr>
          <w:rtl/>
          <w:lang w:eastAsia="he-IL"/>
        </w:rPr>
      </w:pPr>
    </w:p>
    <w:p w:rsidR="00EF49C1" w:rsidRDefault="00EF49C1" w:rsidP="0011063B">
      <w:pPr>
        <w:rPr>
          <w:rtl/>
          <w:lang w:eastAsia="he-IL"/>
        </w:rPr>
      </w:pPr>
      <w:bookmarkStart w:id="32125" w:name="_ETM_Q48_382000"/>
      <w:bookmarkEnd w:id="32125"/>
      <w:r>
        <w:rPr>
          <w:rFonts w:hint="cs"/>
          <w:rtl/>
          <w:lang w:eastAsia="he-IL"/>
        </w:rPr>
        <w:t>אתם, הממשלה של הימין.</w:t>
      </w:r>
    </w:p>
    <w:p w:rsidR="00EF49C1" w:rsidRDefault="00EF49C1" w:rsidP="0011063B">
      <w:pPr>
        <w:rPr>
          <w:rtl/>
          <w:lang w:eastAsia="he-IL"/>
        </w:rPr>
      </w:pPr>
    </w:p>
    <w:p w:rsidR="00EF49C1" w:rsidRDefault="00EF49C1" w:rsidP="0011063B">
      <w:pPr>
        <w:pStyle w:val="-"/>
        <w:keepNext/>
        <w:rPr>
          <w:rtl/>
        </w:rPr>
      </w:pPr>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נכון, אני לא חושב שאנחנו חפים מטעויות. אני חושב שאחת הטעויות הגדולות </w:t>
      </w:r>
      <w:r w:rsidR="00734EEA">
        <w:rPr>
          <w:rFonts w:hint="cs"/>
          <w:rtl/>
          <w:lang w:eastAsia="he-IL"/>
        </w:rPr>
        <w:t>– – –</w:t>
      </w:r>
    </w:p>
    <w:p w:rsidR="00EF49C1" w:rsidRDefault="00EF49C1" w:rsidP="0011063B">
      <w:pPr>
        <w:rPr>
          <w:rtl/>
          <w:lang w:eastAsia="he-IL"/>
        </w:rPr>
      </w:pPr>
    </w:p>
    <w:p w:rsidR="00EF49C1" w:rsidRDefault="00EF49C1" w:rsidP="0011063B">
      <w:pPr>
        <w:pStyle w:val="af5"/>
        <w:keepNext/>
        <w:rPr>
          <w:rtl/>
        </w:rPr>
      </w:pPr>
      <w:bookmarkStart w:id="32126" w:name="ET_interruption_5766_41"/>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26"/>
    </w:p>
    <w:p w:rsidR="00EF49C1" w:rsidRDefault="00EF49C1" w:rsidP="0011063B">
      <w:pPr>
        <w:rPr>
          <w:rtl/>
          <w:lang w:eastAsia="he-IL"/>
        </w:rPr>
      </w:pPr>
    </w:p>
    <w:p w:rsidR="00EF49C1" w:rsidRDefault="00EF49C1" w:rsidP="0011063B">
      <w:pPr>
        <w:rPr>
          <w:rtl/>
          <w:lang w:eastAsia="he-IL"/>
        </w:rPr>
      </w:pPr>
      <w:bookmarkStart w:id="32127" w:name="_ETM_Q48_394000"/>
      <w:bookmarkEnd w:id="32127"/>
      <w:r>
        <w:rPr>
          <w:rFonts w:hint="cs"/>
          <w:rtl/>
          <w:lang w:eastAsia="he-IL"/>
        </w:rPr>
        <w:t xml:space="preserve">חסרות פה סמכויות? היועמ"שית </w:t>
      </w:r>
      <w:bookmarkStart w:id="32128" w:name="_ETM_Q48_397000"/>
      <w:bookmarkEnd w:id="32128"/>
      <w:r>
        <w:rPr>
          <w:rFonts w:hint="cs"/>
          <w:rtl/>
          <w:lang w:eastAsia="he-IL"/>
        </w:rPr>
        <w:t>אשמה בזה? בית המשפט העליון אשם בזה?</w:t>
      </w:r>
    </w:p>
    <w:p w:rsidR="00EF49C1" w:rsidRDefault="00EF49C1" w:rsidP="0011063B">
      <w:pPr>
        <w:rPr>
          <w:rtl/>
          <w:lang w:eastAsia="he-IL"/>
        </w:rPr>
      </w:pPr>
    </w:p>
    <w:p w:rsidR="00EF49C1" w:rsidRDefault="00EF49C1" w:rsidP="0011063B">
      <w:pPr>
        <w:pStyle w:val="-"/>
        <w:keepNext/>
        <w:rPr>
          <w:rtl/>
        </w:rPr>
      </w:pPr>
      <w:bookmarkStart w:id="32129" w:name="ET_speakercontinue_6353_42"/>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29"/>
    </w:p>
    <w:p w:rsidR="00EF49C1" w:rsidRDefault="00EF49C1" w:rsidP="0011063B">
      <w:pPr>
        <w:rPr>
          <w:rtl/>
          <w:lang w:eastAsia="he-IL"/>
        </w:rPr>
      </w:pPr>
    </w:p>
    <w:p w:rsidR="00EF49C1" w:rsidRDefault="00EF49C1" w:rsidP="0011063B">
      <w:pPr>
        <w:rPr>
          <w:rtl/>
          <w:lang w:eastAsia="he-IL"/>
        </w:rPr>
      </w:pPr>
      <w:bookmarkStart w:id="32130" w:name="_ETM_Q48_400000"/>
      <w:bookmarkEnd w:id="32130"/>
      <w:r>
        <w:rPr>
          <w:rFonts w:hint="cs"/>
          <w:rtl/>
          <w:lang w:eastAsia="he-IL"/>
        </w:rPr>
        <w:t>היועמ"שית לא אשמה בדברים שקדמו לכהונתה.</w:t>
      </w:r>
    </w:p>
    <w:p w:rsidR="00EF49C1" w:rsidRDefault="00EF49C1" w:rsidP="0011063B">
      <w:pPr>
        <w:rPr>
          <w:rtl/>
          <w:lang w:eastAsia="he-IL"/>
        </w:rPr>
      </w:pPr>
    </w:p>
    <w:p w:rsidR="00EF49C1" w:rsidRDefault="00EF49C1" w:rsidP="0011063B">
      <w:pPr>
        <w:pStyle w:val="af5"/>
        <w:keepNext/>
        <w:rPr>
          <w:rtl/>
        </w:rPr>
      </w:pPr>
      <w:bookmarkStart w:id="32131" w:name="ET_interruption_5766_43"/>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31"/>
    </w:p>
    <w:p w:rsidR="00EF49C1" w:rsidRDefault="00EF49C1" w:rsidP="0011063B">
      <w:pPr>
        <w:rPr>
          <w:rtl/>
          <w:lang w:eastAsia="he-IL"/>
        </w:rPr>
      </w:pPr>
    </w:p>
    <w:p w:rsidR="00EF49C1" w:rsidRDefault="00EF49C1" w:rsidP="0011063B">
      <w:pPr>
        <w:rPr>
          <w:rtl/>
          <w:lang w:eastAsia="he-IL"/>
        </w:rPr>
      </w:pPr>
      <w:bookmarkStart w:id="32132" w:name="_ETM_Q48_406000"/>
      <w:bookmarkEnd w:id="32132"/>
      <w:r>
        <w:rPr>
          <w:rFonts w:hint="cs"/>
          <w:rtl/>
          <w:lang w:eastAsia="he-IL"/>
        </w:rPr>
        <w:t xml:space="preserve"> </w:t>
      </w:r>
      <w:r w:rsidR="00734EEA">
        <w:rPr>
          <w:rFonts w:hint="cs"/>
          <w:rtl/>
          <w:lang w:eastAsia="he-IL"/>
        </w:rPr>
        <w:t>– – –</w:t>
      </w:r>
    </w:p>
    <w:p w:rsidR="00EF49C1" w:rsidRDefault="00EF49C1" w:rsidP="0011063B">
      <w:pPr>
        <w:rPr>
          <w:rtl/>
          <w:lang w:eastAsia="he-IL"/>
        </w:rPr>
      </w:pPr>
      <w:bookmarkStart w:id="32133" w:name="_ETM_Q48_408000"/>
      <w:bookmarkEnd w:id="32133"/>
    </w:p>
    <w:p w:rsidR="00EF49C1" w:rsidRDefault="00EF49C1" w:rsidP="0011063B">
      <w:pPr>
        <w:pStyle w:val="-"/>
        <w:keepNext/>
        <w:rPr>
          <w:rtl/>
        </w:rPr>
      </w:pPr>
      <w:bookmarkStart w:id="32134" w:name="ET_speakercontinue_6353_44"/>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34"/>
    </w:p>
    <w:p w:rsidR="00EF49C1" w:rsidRDefault="00EF49C1" w:rsidP="0011063B">
      <w:pPr>
        <w:rPr>
          <w:rtl/>
          <w:lang w:eastAsia="he-IL"/>
        </w:rPr>
      </w:pPr>
    </w:p>
    <w:p w:rsidR="00EF49C1" w:rsidRDefault="00EF49C1" w:rsidP="0011063B">
      <w:pPr>
        <w:rPr>
          <w:rtl/>
          <w:lang w:eastAsia="he-IL"/>
        </w:rPr>
      </w:pPr>
      <w:bookmarkStart w:id="32135" w:name="_ETM_Q48_407000"/>
      <w:bookmarkEnd w:id="32135"/>
      <w:r>
        <w:rPr>
          <w:rFonts w:hint="cs"/>
          <w:rtl/>
          <w:lang w:eastAsia="he-IL"/>
        </w:rPr>
        <w:t>אתה משווה את מה שנתנו לכם?</w:t>
      </w:r>
    </w:p>
    <w:p w:rsidR="00EF49C1" w:rsidRDefault="00EF49C1" w:rsidP="0011063B">
      <w:pPr>
        <w:rPr>
          <w:rtl/>
          <w:lang w:eastAsia="he-IL"/>
        </w:rPr>
      </w:pPr>
    </w:p>
    <w:p w:rsidR="00EF49C1" w:rsidRDefault="00EF49C1" w:rsidP="0011063B">
      <w:pPr>
        <w:pStyle w:val="af5"/>
        <w:keepNext/>
        <w:rPr>
          <w:rtl/>
        </w:rPr>
      </w:pPr>
      <w:bookmarkStart w:id="32136" w:name="ET_interruption_5766_45"/>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36"/>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גם </w:t>
      </w:r>
      <w:bookmarkStart w:id="32137" w:name="_ETM_Q48_409000"/>
      <w:bookmarkEnd w:id="32137"/>
      <w:r>
        <w:rPr>
          <w:rFonts w:hint="cs"/>
          <w:rtl/>
          <w:lang w:eastAsia="he-IL"/>
        </w:rPr>
        <w:t xml:space="preserve">לפי החוק, הכול היה בסדר </w:t>
      </w:r>
      <w:r w:rsidR="00734EEA">
        <w:rPr>
          <w:rFonts w:hint="cs"/>
          <w:rtl/>
          <w:lang w:eastAsia="he-IL"/>
        </w:rPr>
        <w:t>– – –</w:t>
      </w:r>
    </w:p>
    <w:p w:rsidR="00EF49C1" w:rsidRDefault="00EF49C1" w:rsidP="0011063B">
      <w:pPr>
        <w:rPr>
          <w:rtl/>
          <w:lang w:eastAsia="he-IL"/>
        </w:rPr>
      </w:pPr>
    </w:p>
    <w:p w:rsidR="00EF49C1" w:rsidRDefault="00EF49C1" w:rsidP="0011063B">
      <w:pPr>
        <w:pStyle w:val="-"/>
        <w:keepNext/>
        <w:rPr>
          <w:rtl/>
        </w:rPr>
      </w:pPr>
      <w:bookmarkStart w:id="32138" w:name="ET_speakercontinue_6353_46"/>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38"/>
    </w:p>
    <w:p w:rsidR="00EF49C1" w:rsidRDefault="00EF49C1" w:rsidP="0011063B">
      <w:pPr>
        <w:rPr>
          <w:rtl/>
          <w:lang w:eastAsia="he-IL"/>
        </w:rPr>
      </w:pPr>
    </w:p>
    <w:p w:rsidR="00EF49C1" w:rsidRDefault="00EF49C1" w:rsidP="0011063B">
      <w:pPr>
        <w:rPr>
          <w:rtl/>
          <w:lang w:eastAsia="he-IL"/>
        </w:rPr>
      </w:pPr>
      <w:bookmarkStart w:id="32139" w:name="_ETM_Q48_412000"/>
      <w:bookmarkEnd w:id="32139"/>
      <w:r>
        <w:rPr>
          <w:rFonts w:hint="cs"/>
          <w:rtl/>
          <w:lang w:eastAsia="he-IL"/>
        </w:rPr>
        <w:t>נכון, כי אצלכם, הממשלה שלכם, עוד זרמה.</w:t>
      </w:r>
    </w:p>
    <w:p w:rsidR="00EF49C1" w:rsidRDefault="00EF49C1" w:rsidP="0011063B">
      <w:pPr>
        <w:rPr>
          <w:rtl/>
          <w:lang w:eastAsia="he-IL"/>
        </w:rPr>
      </w:pPr>
    </w:p>
    <w:p w:rsidR="00EF49C1" w:rsidRDefault="00EF49C1" w:rsidP="0011063B">
      <w:pPr>
        <w:pStyle w:val="af5"/>
        <w:keepNext/>
        <w:rPr>
          <w:rtl/>
        </w:rPr>
      </w:pPr>
      <w:bookmarkStart w:id="32140" w:name="ET_interruption_5766_47"/>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40"/>
    </w:p>
    <w:p w:rsidR="00EF49C1" w:rsidRDefault="00EF49C1" w:rsidP="0011063B">
      <w:pPr>
        <w:rPr>
          <w:rtl/>
          <w:lang w:eastAsia="he-IL"/>
        </w:rPr>
      </w:pPr>
    </w:p>
    <w:p w:rsidR="00EF49C1" w:rsidRDefault="00EF49C1" w:rsidP="0011063B">
      <w:pPr>
        <w:rPr>
          <w:rtl/>
          <w:lang w:eastAsia="he-IL"/>
        </w:rPr>
      </w:pPr>
      <w:bookmarkStart w:id="32141" w:name="_ETM_Q48_413000"/>
      <w:bookmarkStart w:id="32142" w:name="_ETM_Q48_410000"/>
      <w:bookmarkEnd w:id="32141"/>
      <w:bookmarkEnd w:id="32142"/>
      <w:r>
        <w:rPr>
          <w:rFonts w:hint="cs"/>
          <w:rtl/>
          <w:lang w:eastAsia="he-IL"/>
        </w:rPr>
        <w:t>פשוט לפי החוק.</w:t>
      </w:r>
    </w:p>
    <w:p w:rsidR="00EF49C1" w:rsidRDefault="00EF49C1" w:rsidP="0011063B">
      <w:pPr>
        <w:rPr>
          <w:rtl/>
          <w:lang w:eastAsia="he-IL"/>
        </w:rPr>
      </w:pPr>
    </w:p>
    <w:p w:rsidR="00EF49C1" w:rsidRDefault="00EF49C1" w:rsidP="0011063B">
      <w:pPr>
        <w:pStyle w:val="-"/>
        <w:keepNext/>
        <w:rPr>
          <w:rtl/>
        </w:rPr>
      </w:pPr>
      <w:bookmarkStart w:id="32143" w:name="ET_speakercontinue_6353_48"/>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43"/>
    </w:p>
    <w:p w:rsidR="00EF49C1" w:rsidRDefault="00EF49C1" w:rsidP="0011063B">
      <w:pPr>
        <w:rPr>
          <w:rtl/>
          <w:lang w:eastAsia="he-IL"/>
        </w:rPr>
      </w:pPr>
    </w:p>
    <w:p w:rsidR="00EF49C1" w:rsidRDefault="00EF49C1" w:rsidP="0011063B">
      <w:pPr>
        <w:rPr>
          <w:rtl/>
          <w:lang w:eastAsia="he-IL"/>
        </w:rPr>
      </w:pPr>
      <w:bookmarkStart w:id="32144" w:name="_ETM_Q48_414000"/>
      <w:bookmarkEnd w:id="32144"/>
      <w:r>
        <w:rPr>
          <w:rFonts w:hint="cs"/>
          <w:rtl/>
          <w:lang w:eastAsia="he-IL"/>
        </w:rPr>
        <w:t>לא היה לכם ברקס מהייעוץ המשפטי כל רגע.</w:t>
      </w:r>
    </w:p>
    <w:p w:rsidR="00EF49C1" w:rsidRDefault="00EF49C1" w:rsidP="0011063B">
      <w:pPr>
        <w:rPr>
          <w:rtl/>
          <w:lang w:eastAsia="he-IL"/>
        </w:rPr>
      </w:pPr>
      <w:bookmarkStart w:id="32145" w:name="_ETM_Q48_417000"/>
      <w:bookmarkEnd w:id="32145"/>
    </w:p>
    <w:p w:rsidR="00EF49C1" w:rsidRDefault="00EF49C1" w:rsidP="0011063B">
      <w:pPr>
        <w:pStyle w:val="af5"/>
        <w:keepNext/>
        <w:rPr>
          <w:rtl/>
        </w:rPr>
      </w:pPr>
      <w:bookmarkStart w:id="32146" w:name="ET_interruption_5109_49"/>
      <w:r w:rsidRPr="00091919">
        <w:rPr>
          <w:rStyle w:val="TagStyle"/>
          <w:rtl/>
        </w:rPr>
        <w:t xml:space="preserve"> &lt;&lt; קריאה &gt;&gt; </w:t>
      </w:r>
      <w:r>
        <w:rPr>
          <w:rtl/>
        </w:rPr>
        <w:t>אלעזר שטרן (יש עתיד):</w:t>
      </w:r>
      <w:r w:rsidRPr="00091919">
        <w:rPr>
          <w:rStyle w:val="TagStyle"/>
          <w:rtl/>
        </w:rPr>
        <w:t xml:space="preserve"> &lt;&lt; קריאה &gt;&gt;</w:t>
      </w:r>
      <w:r>
        <w:rPr>
          <w:rtl/>
        </w:rPr>
        <w:t xml:space="preserve">   </w:t>
      </w:r>
      <w:bookmarkEnd w:id="32146"/>
    </w:p>
    <w:p w:rsidR="00EF49C1" w:rsidRDefault="00EF49C1" w:rsidP="0011063B">
      <w:pPr>
        <w:rPr>
          <w:rtl/>
          <w:lang w:eastAsia="he-IL"/>
        </w:rPr>
      </w:pPr>
    </w:p>
    <w:p w:rsidR="00EF49C1" w:rsidRDefault="00EF49C1" w:rsidP="0011063B">
      <w:pPr>
        <w:rPr>
          <w:rtl/>
          <w:lang w:eastAsia="he-IL"/>
        </w:rPr>
      </w:pPr>
      <w:bookmarkStart w:id="32147" w:name="_ETM_Q48_419000"/>
      <w:bookmarkEnd w:id="32147"/>
      <w:r>
        <w:rPr>
          <w:rFonts w:hint="cs"/>
          <w:rtl/>
          <w:lang w:eastAsia="he-IL"/>
        </w:rPr>
        <w:t xml:space="preserve">אתם הייתם ממשלה </w:t>
      </w:r>
      <w:r w:rsidR="00734EEA">
        <w:rPr>
          <w:rFonts w:hint="cs"/>
          <w:rtl/>
          <w:lang w:eastAsia="he-IL"/>
        </w:rPr>
        <w:t>– – –</w:t>
      </w:r>
    </w:p>
    <w:p w:rsidR="00EF49C1" w:rsidRDefault="00EF49C1" w:rsidP="0011063B">
      <w:pPr>
        <w:rPr>
          <w:rtl/>
          <w:lang w:eastAsia="he-IL"/>
        </w:rPr>
      </w:pPr>
      <w:bookmarkStart w:id="32148" w:name="_ETM_Q48_421000"/>
      <w:bookmarkEnd w:id="32148"/>
    </w:p>
    <w:p w:rsidR="00EF49C1" w:rsidRDefault="00EF49C1" w:rsidP="0011063B">
      <w:pPr>
        <w:pStyle w:val="af5"/>
        <w:keepNext/>
        <w:rPr>
          <w:rtl/>
        </w:rPr>
      </w:pPr>
      <w:bookmarkStart w:id="32149" w:name="ET_interruption_5766_50"/>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49"/>
    </w:p>
    <w:p w:rsidR="00EF49C1" w:rsidRDefault="00EF49C1" w:rsidP="0011063B">
      <w:pPr>
        <w:rPr>
          <w:rtl/>
          <w:lang w:eastAsia="he-IL"/>
        </w:rPr>
      </w:pPr>
    </w:p>
    <w:p w:rsidR="00EF49C1" w:rsidRDefault="00EF49C1" w:rsidP="0011063B">
      <w:pPr>
        <w:rPr>
          <w:rtl/>
          <w:lang w:eastAsia="he-IL"/>
        </w:rPr>
      </w:pPr>
      <w:bookmarkStart w:id="32150" w:name="_ETM_Q48_422000"/>
      <w:bookmarkEnd w:id="32150"/>
      <w:r>
        <w:rPr>
          <w:rFonts w:hint="cs"/>
          <w:rtl/>
          <w:lang w:eastAsia="he-IL"/>
        </w:rPr>
        <w:t xml:space="preserve">ישבנו עם היועצים המשפטיים, ולא חרגנו </w:t>
      </w:r>
      <w:r w:rsidR="00734EEA">
        <w:rPr>
          <w:rFonts w:hint="cs"/>
          <w:rtl/>
          <w:lang w:eastAsia="he-IL"/>
        </w:rPr>
        <w:t>– – –</w:t>
      </w:r>
    </w:p>
    <w:p w:rsidR="00EF49C1" w:rsidRDefault="00EF49C1" w:rsidP="0011063B">
      <w:pPr>
        <w:rPr>
          <w:rtl/>
          <w:lang w:eastAsia="he-IL"/>
        </w:rPr>
      </w:pPr>
      <w:bookmarkStart w:id="32151" w:name="_ETM_Q48_424000"/>
      <w:bookmarkEnd w:id="32151"/>
    </w:p>
    <w:p w:rsidR="00EF49C1" w:rsidRDefault="00EF49C1" w:rsidP="0011063B">
      <w:pPr>
        <w:pStyle w:val="af5"/>
        <w:keepNext/>
        <w:rPr>
          <w:rtl/>
        </w:rPr>
      </w:pPr>
      <w:bookmarkStart w:id="32152" w:name="ET_interruption_5109_51"/>
      <w:r w:rsidRPr="00091919">
        <w:rPr>
          <w:rStyle w:val="TagStyle"/>
          <w:rtl/>
        </w:rPr>
        <w:t xml:space="preserve"> &lt;&lt; קריאה &gt;&gt; </w:t>
      </w:r>
      <w:r>
        <w:rPr>
          <w:rtl/>
        </w:rPr>
        <w:t>אלעזר שטרן (יש עתיד):</w:t>
      </w:r>
      <w:r w:rsidRPr="00091919">
        <w:rPr>
          <w:rStyle w:val="TagStyle"/>
          <w:rtl/>
        </w:rPr>
        <w:t xml:space="preserve"> &lt;&lt; קריאה &gt;&gt;</w:t>
      </w:r>
      <w:r>
        <w:rPr>
          <w:rtl/>
        </w:rPr>
        <w:t xml:space="preserve">   </w:t>
      </w:r>
      <w:bookmarkEnd w:id="32152"/>
    </w:p>
    <w:p w:rsidR="00EF49C1" w:rsidRDefault="00EF49C1" w:rsidP="0011063B">
      <w:pPr>
        <w:rPr>
          <w:rtl/>
          <w:lang w:eastAsia="he-IL"/>
        </w:rPr>
      </w:pPr>
    </w:p>
    <w:p w:rsidR="00EF49C1" w:rsidRPr="00091919" w:rsidRDefault="00734EEA" w:rsidP="0011063B">
      <w:pPr>
        <w:rPr>
          <w:rtl/>
          <w:lang w:eastAsia="he-IL"/>
        </w:rPr>
      </w:pPr>
      <w:bookmarkStart w:id="32153" w:name="_ETM_Q48_425000"/>
      <w:bookmarkEnd w:id="32153"/>
      <w:r>
        <w:rPr>
          <w:rFonts w:hint="cs"/>
          <w:rtl/>
          <w:lang w:eastAsia="he-IL"/>
        </w:rPr>
        <w:t>– – –</w:t>
      </w:r>
    </w:p>
    <w:p w:rsidR="00EF49C1" w:rsidRDefault="00EF49C1" w:rsidP="0011063B">
      <w:pPr>
        <w:rPr>
          <w:rtl/>
          <w:lang w:eastAsia="he-IL"/>
        </w:rPr>
      </w:pPr>
    </w:p>
    <w:p w:rsidR="00EF49C1" w:rsidRDefault="00EF49C1" w:rsidP="0011063B">
      <w:pPr>
        <w:pStyle w:val="-"/>
        <w:keepNext/>
        <w:rPr>
          <w:rtl/>
        </w:rPr>
      </w:pPr>
      <w:bookmarkStart w:id="32154" w:name="ET_speakercontinue_6353_10"/>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154"/>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יש הבדל. אפשר להקשיב ליועצים המשפטיים, אבל יש הבדל בין להקשיב </w:t>
      </w:r>
      <w:bookmarkStart w:id="32155" w:name="_ETM_Q48_430000"/>
      <w:bookmarkEnd w:id="32155"/>
      <w:r>
        <w:rPr>
          <w:rFonts w:hint="cs"/>
          <w:rtl/>
          <w:lang w:eastAsia="he-IL"/>
        </w:rPr>
        <w:t xml:space="preserve">ליועץ המשפטי לבין יועץ משפטי שחושב שהוא זה שצריך לחוקק. </w:t>
      </w:r>
      <w:bookmarkStart w:id="32156" w:name="_ETM_Q48_436000"/>
      <w:bookmarkEnd w:id="32156"/>
      <w:r>
        <w:rPr>
          <w:rFonts w:hint="cs"/>
          <w:rtl/>
          <w:lang w:eastAsia="he-IL"/>
        </w:rPr>
        <w:t xml:space="preserve">יושב בוועדה יועץ משפטי, למשל באחת הוועדות, ואומר: אני לא </w:t>
      </w:r>
      <w:bookmarkStart w:id="32157" w:name="_ETM_Q48_441000"/>
      <w:bookmarkEnd w:id="32157"/>
      <w:r>
        <w:rPr>
          <w:rFonts w:hint="cs"/>
          <w:rtl/>
          <w:lang w:eastAsia="he-IL"/>
        </w:rPr>
        <w:t>שוכנעתי שיש צורך בחקיקה. אתה מסכים איתי שיש בעיה?</w:t>
      </w:r>
    </w:p>
    <w:p w:rsidR="00EF49C1" w:rsidRDefault="00EF49C1" w:rsidP="0011063B">
      <w:pPr>
        <w:rPr>
          <w:rtl/>
          <w:lang w:eastAsia="he-IL"/>
        </w:rPr>
      </w:pPr>
    </w:p>
    <w:p w:rsidR="00EF49C1" w:rsidRDefault="00EF49C1" w:rsidP="0011063B">
      <w:pPr>
        <w:pStyle w:val="af5"/>
        <w:keepNext/>
        <w:rPr>
          <w:rtl/>
        </w:rPr>
      </w:pPr>
      <w:bookmarkStart w:id="32158" w:name="ET_interruption_5766_52"/>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58"/>
    </w:p>
    <w:p w:rsidR="00EF49C1" w:rsidRDefault="00EF49C1" w:rsidP="0011063B">
      <w:pPr>
        <w:rPr>
          <w:rtl/>
          <w:lang w:eastAsia="he-IL"/>
        </w:rPr>
      </w:pPr>
    </w:p>
    <w:p w:rsidR="00EF49C1" w:rsidRDefault="00EF49C1" w:rsidP="0011063B">
      <w:pPr>
        <w:rPr>
          <w:rtl/>
          <w:lang w:eastAsia="he-IL"/>
        </w:rPr>
      </w:pPr>
      <w:bookmarkStart w:id="32159" w:name="_ETM_Q48_444000"/>
      <w:bookmarkEnd w:id="32159"/>
      <w:r>
        <w:rPr>
          <w:rFonts w:hint="cs"/>
          <w:rtl/>
          <w:lang w:eastAsia="he-IL"/>
        </w:rPr>
        <w:t>לגבי מה?</w:t>
      </w:r>
    </w:p>
    <w:p w:rsidR="00EF49C1" w:rsidRDefault="00EF49C1" w:rsidP="0011063B">
      <w:pPr>
        <w:rPr>
          <w:rtl/>
          <w:lang w:eastAsia="he-IL"/>
        </w:rPr>
      </w:pPr>
      <w:bookmarkStart w:id="32160" w:name="_ETM_Q48_446000"/>
      <w:bookmarkEnd w:id="32160"/>
    </w:p>
    <w:p w:rsidR="00EF49C1" w:rsidRDefault="00EF49C1" w:rsidP="0011063B">
      <w:pPr>
        <w:pStyle w:val="-"/>
        <w:keepNext/>
        <w:rPr>
          <w:rtl/>
        </w:rPr>
      </w:pPr>
      <w:bookmarkStart w:id="32161" w:name="ET_speakercontinue_6353_53"/>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61"/>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שיועץ </w:t>
      </w:r>
      <w:bookmarkStart w:id="32162" w:name="_ETM_Q48_447000"/>
      <w:bookmarkEnd w:id="32162"/>
      <w:r>
        <w:rPr>
          <w:rFonts w:hint="cs"/>
          <w:rtl/>
          <w:lang w:eastAsia="he-IL"/>
        </w:rPr>
        <w:t>משפטי בא ואומר: אני לא שוכנעתי שיש צורך בחקיקה.</w:t>
      </w:r>
    </w:p>
    <w:p w:rsidR="00EF49C1" w:rsidRDefault="00EF49C1" w:rsidP="0011063B">
      <w:pPr>
        <w:rPr>
          <w:rtl/>
          <w:lang w:eastAsia="he-IL"/>
        </w:rPr>
      </w:pPr>
      <w:bookmarkStart w:id="32163" w:name="_ETM_Q48_450000"/>
      <w:bookmarkEnd w:id="32163"/>
    </w:p>
    <w:p w:rsidR="00EF49C1" w:rsidRDefault="00EF49C1" w:rsidP="0011063B">
      <w:pPr>
        <w:pStyle w:val="af5"/>
        <w:keepNext/>
        <w:rPr>
          <w:rtl/>
        </w:rPr>
      </w:pPr>
      <w:bookmarkStart w:id="32164" w:name="ET_interruption_5766_54"/>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64"/>
    </w:p>
    <w:p w:rsidR="00EF49C1" w:rsidRDefault="00EF49C1" w:rsidP="0011063B">
      <w:pPr>
        <w:rPr>
          <w:rtl/>
          <w:lang w:eastAsia="he-IL"/>
        </w:rPr>
      </w:pPr>
    </w:p>
    <w:p w:rsidR="00EF49C1" w:rsidRDefault="00EF49C1" w:rsidP="0011063B">
      <w:pPr>
        <w:rPr>
          <w:rtl/>
          <w:lang w:eastAsia="he-IL"/>
        </w:rPr>
      </w:pPr>
      <w:bookmarkStart w:id="32165" w:name="_ETM_Q48_449000"/>
      <w:bookmarkEnd w:id="32165"/>
      <w:r>
        <w:rPr>
          <w:rFonts w:hint="cs"/>
          <w:rtl/>
          <w:lang w:eastAsia="he-IL"/>
        </w:rPr>
        <w:t>אני חושב שיש בעיה גדולה מאוד שממשלה פועלת בניגוד לחוק. זו בעיה גדולה מאוד, גדולה מאוד.</w:t>
      </w:r>
    </w:p>
    <w:p w:rsidR="00EF49C1" w:rsidRDefault="00EF49C1" w:rsidP="0011063B">
      <w:pPr>
        <w:rPr>
          <w:rtl/>
          <w:lang w:eastAsia="he-IL"/>
        </w:rPr>
      </w:pPr>
    </w:p>
    <w:p w:rsidR="00EF49C1" w:rsidRDefault="00EF49C1" w:rsidP="0011063B">
      <w:pPr>
        <w:pStyle w:val="-"/>
        <w:keepNext/>
        <w:rPr>
          <w:rtl/>
        </w:rPr>
      </w:pPr>
      <w:bookmarkStart w:id="32166" w:name="ET_speakercontinue_6353_55"/>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66"/>
    </w:p>
    <w:p w:rsidR="00EF49C1" w:rsidRDefault="00EF49C1" w:rsidP="0011063B">
      <w:pPr>
        <w:rPr>
          <w:rtl/>
          <w:lang w:eastAsia="he-IL"/>
        </w:rPr>
      </w:pPr>
    </w:p>
    <w:p w:rsidR="00EF49C1" w:rsidRDefault="00EF49C1" w:rsidP="0011063B">
      <w:pPr>
        <w:rPr>
          <w:rtl/>
          <w:lang w:eastAsia="he-IL"/>
        </w:rPr>
      </w:pPr>
      <w:bookmarkStart w:id="32167" w:name="_ETM_Q48_456000"/>
      <w:bookmarkEnd w:id="32167"/>
      <w:r>
        <w:rPr>
          <w:rFonts w:hint="cs"/>
          <w:rtl/>
          <w:lang w:eastAsia="he-IL"/>
        </w:rPr>
        <w:t xml:space="preserve">אני לא מדבר </w:t>
      </w:r>
      <w:r w:rsidR="00551012">
        <w:rPr>
          <w:rFonts w:hint="cs"/>
          <w:rtl/>
          <w:lang w:eastAsia="he-IL"/>
        </w:rPr>
        <w:t xml:space="preserve">על </w:t>
      </w:r>
      <w:r>
        <w:rPr>
          <w:rFonts w:hint="cs"/>
          <w:rtl/>
          <w:lang w:eastAsia="he-IL"/>
        </w:rPr>
        <w:t xml:space="preserve">בניגוד לחוק. בניגוד לחוק </w:t>
      </w:r>
      <w:r>
        <w:rPr>
          <w:rFonts w:hint="eastAsia"/>
          <w:rtl/>
          <w:lang w:eastAsia="he-IL"/>
        </w:rPr>
        <w:t xml:space="preserve">– </w:t>
      </w:r>
      <w:r>
        <w:rPr>
          <w:rFonts w:hint="cs"/>
          <w:rtl/>
          <w:lang w:eastAsia="he-IL"/>
        </w:rPr>
        <w:t xml:space="preserve">היועץ המשפטי צריך </w:t>
      </w:r>
      <w:bookmarkStart w:id="32168" w:name="_ETM_Q48_459000"/>
      <w:bookmarkEnd w:id="32168"/>
      <w:r>
        <w:rPr>
          <w:rFonts w:hint="cs"/>
          <w:rtl/>
          <w:lang w:eastAsia="he-IL"/>
        </w:rPr>
        <w:t>להרים דגל אדום, דגל שחור, איך שלא תקראו לזה.</w:t>
      </w:r>
    </w:p>
    <w:p w:rsidR="00EF49C1" w:rsidRDefault="00EF49C1" w:rsidP="0011063B">
      <w:pPr>
        <w:rPr>
          <w:rtl/>
          <w:lang w:eastAsia="he-IL"/>
        </w:rPr>
      </w:pPr>
    </w:p>
    <w:p w:rsidR="00EF49C1" w:rsidRDefault="00EF49C1" w:rsidP="0011063B">
      <w:pPr>
        <w:pStyle w:val="af5"/>
        <w:keepNext/>
        <w:rPr>
          <w:rtl/>
        </w:rPr>
      </w:pPr>
      <w:bookmarkStart w:id="32169" w:name="ET_interruption_5766_56"/>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69"/>
    </w:p>
    <w:p w:rsidR="00EF49C1" w:rsidRDefault="00EF49C1" w:rsidP="0011063B">
      <w:pPr>
        <w:rPr>
          <w:rtl/>
          <w:lang w:eastAsia="he-IL"/>
        </w:rPr>
      </w:pPr>
    </w:p>
    <w:p w:rsidR="00EF49C1" w:rsidRDefault="00EF49C1" w:rsidP="0011063B">
      <w:pPr>
        <w:rPr>
          <w:rtl/>
          <w:lang w:eastAsia="he-IL"/>
        </w:rPr>
      </w:pPr>
      <w:bookmarkStart w:id="32170" w:name="_ETM_Q48_460000"/>
      <w:bookmarkEnd w:id="32170"/>
      <w:r>
        <w:rPr>
          <w:rFonts w:hint="cs"/>
          <w:rtl/>
          <w:lang w:eastAsia="he-IL"/>
        </w:rPr>
        <w:t xml:space="preserve"> </w:t>
      </w:r>
      <w:r w:rsidR="00734EEA">
        <w:rPr>
          <w:rFonts w:hint="cs"/>
          <w:rtl/>
          <w:lang w:eastAsia="he-IL"/>
        </w:rPr>
        <w:t>– – –</w:t>
      </w:r>
    </w:p>
    <w:p w:rsidR="00EF49C1" w:rsidRDefault="00EF49C1" w:rsidP="0011063B">
      <w:pPr>
        <w:rPr>
          <w:rtl/>
          <w:lang w:eastAsia="he-IL"/>
        </w:rPr>
      </w:pPr>
    </w:p>
    <w:p w:rsidR="00EF49C1" w:rsidRDefault="00EF49C1" w:rsidP="0011063B">
      <w:pPr>
        <w:pStyle w:val="-"/>
        <w:keepNext/>
        <w:rPr>
          <w:rtl/>
        </w:rPr>
      </w:pPr>
      <w:bookmarkStart w:id="32171" w:name="ET_speakercontinue_6353_57"/>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71"/>
    </w:p>
    <w:p w:rsidR="00EF49C1" w:rsidRDefault="00EF49C1" w:rsidP="0011063B">
      <w:pPr>
        <w:rPr>
          <w:rtl/>
          <w:lang w:eastAsia="he-IL"/>
        </w:rPr>
      </w:pPr>
    </w:p>
    <w:p w:rsidR="00EF49C1" w:rsidRDefault="00EF49C1" w:rsidP="0011063B">
      <w:pPr>
        <w:rPr>
          <w:rtl/>
          <w:lang w:eastAsia="he-IL"/>
        </w:rPr>
      </w:pPr>
      <w:bookmarkStart w:id="32172" w:name="_ETM_Q48_463000"/>
      <w:bookmarkEnd w:id="32172"/>
      <w:r>
        <w:rPr>
          <w:rFonts w:hint="cs"/>
          <w:rtl/>
          <w:lang w:eastAsia="he-IL"/>
        </w:rPr>
        <w:t xml:space="preserve">אני לא מדבר </w:t>
      </w:r>
      <w:r w:rsidR="00551012">
        <w:rPr>
          <w:rFonts w:hint="cs"/>
          <w:rtl/>
          <w:lang w:eastAsia="he-IL"/>
        </w:rPr>
        <w:t xml:space="preserve">על </w:t>
      </w:r>
      <w:r>
        <w:rPr>
          <w:rFonts w:hint="cs"/>
          <w:rtl/>
          <w:lang w:eastAsia="he-IL"/>
        </w:rPr>
        <w:t xml:space="preserve">בניגוד לחוק. אני לא מדבר </w:t>
      </w:r>
      <w:r w:rsidR="00551012">
        <w:rPr>
          <w:rFonts w:hint="cs"/>
          <w:rtl/>
          <w:lang w:eastAsia="he-IL"/>
        </w:rPr>
        <w:t xml:space="preserve">על </w:t>
      </w:r>
      <w:r>
        <w:rPr>
          <w:rFonts w:hint="cs"/>
          <w:rtl/>
          <w:lang w:eastAsia="he-IL"/>
        </w:rPr>
        <w:t>בניגוד לחוק.</w:t>
      </w:r>
    </w:p>
    <w:p w:rsidR="00EF49C1" w:rsidRDefault="00EF49C1" w:rsidP="0011063B">
      <w:pPr>
        <w:rPr>
          <w:rtl/>
          <w:lang w:eastAsia="he-IL"/>
        </w:rPr>
      </w:pPr>
      <w:bookmarkStart w:id="32173" w:name="_ETM_Q48_467000"/>
      <w:bookmarkEnd w:id="32173"/>
    </w:p>
    <w:p w:rsidR="00EF49C1" w:rsidRDefault="00EF49C1" w:rsidP="0011063B">
      <w:pPr>
        <w:pStyle w:val="af5"/>
        <w:keepNext/>
        <w:rPr>
          <w:rtl/>
        </w:rPr>
      </w:pPr>
      <w:bookmarkStart w:id="32174" w:name="ET_interruption_5766_58"/>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74"/>
    </w:p>
    <w:p w:rsidR="00EF49C1" w:rsidRDefault="00EF49C1" w:rsidP="0011063B">
      <w:pPr>
        <w:rPr>
          <w:rtl/>
          <w:lang w:eastAsia="he-IL"/>
        </w:rPr>
      </w:pPr>
    </w:p>
    <w:p w:rsidR="00EF49C1" w:rsidRDefault="00551012" w:rsidP="0011063B">
      <w:pPr>
        <w:rPr>
          <w:rtl/>
          <w:lang w:eastAsia="he-IL"/>
        </w:rPr>
      </w:pPr>
      <w:bookmarkStart w:id="32175" w:name="_ETM_Q48_466000"/>
      <w:bookmarkEnd w:id="32175"/>
      <w:r>
        <w:rPr>
          <w:rFonts w:hint="cs"/>
          <w:rtl/>
          <w:lang w:eastAsia="he-IL"/>
        </w:rPr>
        <w:t xml:space="preserve">זה בניגוד לחוק, כל מה שאתם עושים. </w:t>
      </w:r>
    </w:p>
    <w:p w:rsidR="00EF49C1" w:rsidRDefault="00EF49C1" w:rsidP="0011063B">
      <w:pPr>
        <w:rPr>
          <w:rtl/>
          <w:lang w:eastAsia="he-IL"/>
        </w:rPr>
      </w:pPr>
    </w:p>
    <w:p w:rsidR="00EF49C1" w:rsidRDefault="00EF49C1" w:rsidP="0011063B">
      <w:pPr>
        <w:pStyle w:val="-"/>
        <w:keepNext/>
        <w:rPr>
          <w:rtl/>
        </w:rPr>
      </w:pPr>
      <w:bookmarkStart w:id="32176" w:name="ET_speakercontinue_6353_59"/>
      <w:r w:rsidRPr="00091919">
        <w:rPr>
          <w:rStyle w:val="TagStyle"/>
          <w:rtl/>
        </w:rPr>
        <w:t xml:space="preserve"> &lt;&lt; דובר_המשך &gt;&gt; </w:t>
      </w:r>
      <w:r>
        <w:rPr>
          <w:rtl/>
        </w:rPr>
        <w:t>חנוך דב מלביצקי (הליכוד):</w:t>
      </w:r>
      <w:r w:rsidRPr="00091919">
        <w:rPr>
          <w:rStyle w:val="TagStyle"/>
          <w:rtl/>
        </w:rPr>
        <w:t xml:space="preserve"> &lt;&lt; דובר_המשך &gt;&gt;</w:t>
      </w:r>
      <w:r>
        <w:rPr>
          <w:rtl/>
        </w:rPr>
        <w:t xml:space="preserve">   </w:t>
      </w:r>
      <w:bookmarkEnd w:id="32176"/>
    </w:p>
    <w:p w:rsidR="00EF49C1" w:rsidRDefault="00EF49C1" w:rsidP="0011063B">
      <w:pPr>
        <w:rPr>
          <w:rtl/>
          <w:lang w:eastAsia="he-IL"/>
        </w:rPr>
      </w:pPr>
    </w:p>
    <w:p w:rsidR="00EF49C1" w:rsidRDefault="00EF49C1" w:rsidP="00551012">
      <w:pPr>
        <w:rPr>
          <w:rtl/>
          <w:lang w:eastAsia="he-IL"/>
        </w:rPr>
      </w:pPr>
      <w:r>
        <w:rPr>
          <w:rFonts w:hint="cs"/>
          <w:rtl/>
          <w:lang w:eastAsia="he-IL"/>
        </w:rPr>
        <w:t>לא נכון.</w:t>
      </w:r>
      <w:r w:rsidR="00551012">
        <w:rPr>
          <w:rFonts w:hint="cs"/>
          <w:rtl/>
          <w:lang w:eastAsia="he-IL"/>
        </w:rPr>
        <w:t xml:space="preserve"> </w:t>
      </w:r>
      <w:bookmarkStart w:id="32177" w:name="_ETM_Q48_470000"/>
      <w:bookmarkEnd w:id="32177"/>
      <w:r>
        <w:rPr>
          <w:rFonts w:hint="cs"/>
          <w:rtl/>
          <w:lang w:eastAsia="he-IL"/>
        </w:rPr>
        <w:t xml:space="preserve">זה לא נכון, כי אז היועצים המשפטיים היו באים </w:t>
      </w:r>
      <w:bookmarkStart w:id="32178" w:name="_ETM_Q48_473000"/>
      <w:bookmarkEnd w:id="32178"/>
      <w:r>
        <w:rPr>
          <w:rFonts w:hint="cs"/>
          <w:rtl/>
          <w:lang w:eastAsia="he-IL"/>
        </w:rPr>
        <w:t>ואומרים שזה מנוגד.</w:t>
      </w:r>
    </w:p>
    <w:p w:rsidR="00EF49C1" w:rsidRDefault="00EF49C1" w:rsidP="0011063B">
      <w:pPr>
        <w:rPr>
          <w:rtl/>
          <w:lang w:eastAsia="he-IL"/>
        </w:rPr>
      </w:pPr>
    </w:p>
    <w:p w:rsidR="00EF49C1" w:rsidRDefault="00EF49C1" w:rsidP="0011063B">
      <w:pPr>
        <w:pStyle w:val="af5"/>
        <w:keepNext/>
        <w:rPr>
          <w:rtl/>
        </w:rPr>
      </w:pPr>
      <w:bookmarkStart w:id="32179" w:name="ET_interruption_5766_62"/>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79"/>
    </w:p>
    <w:p w:rsidR="00EF49C1" w:rsidRDefault="00EF49C1" w:rsidP="0011063B">
      <w:pPr>
        <w:rPr>
          <w:rtl/>
          <w:lang w:eastAsia="he-IL"/>
        </w:rPr>
      </w:pPr>
    </w:p>
    <w:p w:rsidR="00EF49C1" w:rsidRDefault="00EF49C1" w:rsidP="0011063B">
      <w:pPr>
        <w:rPr>
          <w:rtl/>
          <w:lang w:eastAsia="he-IL"/>
        </w:rPr>
      </w:pPr>
      <w:bookmarkStart w:id="32180" w:name="_ETM_Q48_469000"/>
      <w:bookmarkEnd w:id="32180"/>
      <w:r>
        <w:rPr>
          <w:rFonts w:hint="cs"/>
          <w:rtl/>
          <w:lang w:eastAsia="he-IL"/>
        </w:rPr>
        <w:t>כל מה שאתם עושים זה בניגוד לחוק.</w:t>
      </w:r>
    </w:p>
    <w:p w:rsidR="00EF49C1" w:rsidRDefault="00EF49C1" w:rsidP="0011063B">
      <w:pPr>
        <w:rPr>
          <w:rtl/>
          <w:lang w:eastAsia="he-IL"/>
        </w:rPr>
      </w:pPr>
    </w:p>
    <w:p w:rsidR="00EF49C1" w:rsidRDefault="00EF49C1" w:rsidP="0011063B">
      <w:pPr>
        <w:pStyle w:val="-"/>
        <w:keepNext/>
        <w:rPr>
          <w:rtl/>
        </w:rPr>
      </w:pPr>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יש מניעה משפטית. לא אומרים את הדבר </w:t>
      </w:r>
      <w:bookmarkStart w:id="32181" w:name="_ETM_Q48_476000"/>
      <w:bookmarkEnd w:id="32181"/>
      <w:r>
        <w:rPr>
          <w:rFonts w:hint="cs"/>
          <w:rtl/>
          <w:lang w:eastAsia="he-IL"/>
        </w:rPr>
        <w:t xml:space="preserve">הזה. לא אומרים את הדבר הזה. מה אומרים? לא אומרים </w:t>
      </w:r>
      <w:bookmarkStart w:id="32182" w:name="_ETM_Q48_479000"/>
      <w:bookmarkEnd w:id="32182"/>
      <w:r>
        <w:rPr>
          <w:rFonts w:hint="cs"/>
          <w:rtl/>
          <w:lang w:eastAsia="he-IL"/>
        </w:rPr>
        <w:t xml:space="preserve">שיש מניעה משפטית; אומרים: אנחנו לא השתכנענו שהחקיקה הזאת מוצדקת. זה לא שיש </w:t>
      </w:r>
      <w:bookmarkStart w:id="32183" w:name="_ETM_Q48_484000"/>
      <w:bookmarkEnd w:id="32183"/>
      <w:r>
        <w:rPr>
          <w:rFonts w:hint="cs"/>
          <w:rtl/>
          <w:lang w:eastAsia="he-IL"/>
        </w:rPr>
        <w:t xml:space="preserve">מניעה. אני לא אמור לשכנע את היועץ המשפטי. אני, את </w:t>
      </w:r>
      <w:bookmarkStart w:id="32184" w:name="_ETM_Q48_490000"/>
      <w:bookmarkEnd w:id="32184"/>
      <w:r>
        <w:rPr>
          <w:rFonts w:hint="cs"/>
          <w:rtl/>
          <w:lang w:eastAsia="he-IL"/>
        </w:rPr>
        <w:t xml:space="preserve">הדין וחשבון שלי נותן לקהל הבוחרים שלי כשבא יום הבוחר, </w:t>
      </w:r>
      <w:bookmarkStart w:id="32185" w:name="_ETM_Q48_494000"/>
      <w:bookmarkEnd w:id="32185"/>
      <w:r>
        <w:rPr>
          <w:rFonts w:hint="cs"/>
          <w:rtl/>
          <w:lang w:eastAsia="he-IL"/>
        </w:rPr>
        <w:t xml:space="preserve">כמוך. היועץ המשפטי </w:t>
      </w:r>
      <w:r>
        <w:rPr>
          <w:rFonts w:hint="eastAsia"/>
          <w:rtl/>
          <w:lang w:eastAsia="he-IL"/>
        </w:rPr>
        <w:t>–</w:t>
      </w:r>
      <w:r>
        <w:rPr>
          <w:rFonts w:hint="cs"/>
          <w:rtl/>
          <w:lang w:eastAsia="he-IL"/>
        </w:rPr>
        <w:t xml:space="preserve"> לא. תפקידו חוקי? לא חוקי. תפקידו לא </w:t>
      </w:r>
      <w:bookmarkStart w:id="32186" w:name="_ETM_Q48_500000"/>
      <w:bookmarkEnd w:id="32186"/>
      <w:r>
        <w:rPr>
          <w:rFonts w:hint="cs"/>
          <w:rtl/>
          <w:lang w:eastAsia="he-IL"/>
        </w:rPr>
        <w:t xml:space="preserve">לשמש עוד איזה ערכאת ערעור על שיקולי החקיקה, וזאת </w:t>
      </w:r>
      <w:bookmarkStart w:id="32187" w:name="_ETM_Q48_504000"/>
      <w:bookmarkEnd w:id="32187"/>
      <w:r>
        <w:rPr>
          <w:rFonts w:hint="cs"/>
          <w:rtl/>
          <w:lang w:eastAsia="he-IL"/>
        </w:rPr>
        <w:t>אחת הבעיות.</w:t>
      </w:r>
    </w:p>
    <w:p w:rsidR="00EF49C1" w:rsidRDefault="00EF49C1" w:rsidP="0011063B">
      <w:pPr>
        <w:rPr>
          <w:rtl/>
          <w:lang w:eastAsia="he-IL"/>
        </w:rPr>
      </w:pPr>
      <w:bookmarkStart w:id="32188" w:name="_ETM_Q48_506000"/>
      <w:bookmarkEnd w:id="32188"/>
    </w:p>
    <w:p w:rsidR="00EF49C1" w:rsidRDefault="00EF49C1" w:rsidP="0011063B">
      <w:pPr>
        <w:pStyle w:val="af5"/>
        <w:keepNext/>
        <w:rPr>
          <w:rtl/>
        </w:rPr>
      </w:pPr>
      <w:bookmarkStart w:id="32189" w:name="ET_interruption_5766_63"/>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89"/>
    </w:p>
    <w:p w:rsidR="00EF49C1" w:rsidRDefault="00EF49C1" w:rsidP="0011063B">
      <w:pPr>
        <w:rPr>
          <w:rtl/>
          <w:lang w:eastAsia="he-IL"/>
        </w:rPr>
      </w:pPr>
    </w:p>
    <w:p w:rsidR="00EF49C1" w:rsidRDefault="00734EEA" w:rsidP="0011063B">
      <w:pPr>
        <w:rPr>
          <w:rtl/>
          <w:lang w:eastAsia="he-IL"/>
        </w:rPr>
      </w:pPr>
      <w:bookmarkStart w:id="32190" w:name="_ETM_Q48_505000"/>
      <w:bookmarkEnd w:id="32190"/>
      <w:r>
        <w:rPr>
          <w:rFonts w:hint="cs"/>
          <w:rtl/>
          <w:lang w:eastAsia="he-IL"/>
        </w:rPr>
        <w:t>– – –</w:t>
      </w:r>
      <w:r w:rsidR="00EF49C1">
        <w:rPr>
          <w:rFonts w:hint="cs"/>
          <w:rtl/>
          <w:lang w:eastAsia="he-IL"/>
        </w:rPr>
        <w:t xml:space="preserve"> את היועצת המשפטית.</w:t>
      </w:r>
    </w:p>
    <w:p w:rsidR="00EF49C1" w:rsidRDefault="00EF49C1" w:rsidP="0011063B">
      <w:pPr>
        <w:rPr>
          <w:rtl/>
          <w:lang w:eastAsia="he-IL"/>
        </w:rPr>
      </w:pPr>
      <w:bookmarkStart w:id="32191" w:name="_ETM_Q48_507000"/>
      <w:bookmarkEnd w:id="32191"/>
    </w:p>
    <w:p w:rsidR="00EF49C1" w:rsidRDefault="00EF49C1" w:rsidP="0011063B">
      <w:pPr>
        <w:pStyle w:val="-"/>
        <w:keepNext/>
        <w:rPr>
          <w:rtl/>
        </w:rPr>
      </w:pPr>
      <w:bookmarkStart w:id="32192" w:name="ET_speakercontinue_6353_12"/>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192"/>
    </w:p>
    <w:p w:rsidR="00EF49C1" w:rsidRDefault="00EF49C1" w:rsidP="0011063B">
      <w:pPr>
        <w:rPr>
          <w:rtl/>
          <w:lang w:eastAsia="he-IL"/>
        </w:rPr>
      </w:pPr>
    </w:p>
    <w:p w:rsidR="00EF49C1" w:rsidRDefault="00EF49C1" w:rsidP="0011063B">
      <w:pPr>
        <w:rPr>
          <w:rtl/>
          <w:lang w:eastAsia="he-IL"/>
        </w:rPr>
      </w:pPr>
      <w:bookmarkStart w:id="32193" w:name="_ETM_Q48_508000"/>
      <w:bookmarkEnd w:id="32193"/>
      <w:r>
        <w:rPr>
          <w:rFonts w:hint="cs"/>
          <w:rtl/>
          <w:lang w:eastAsia="he-IL"/>
        </w:rPr>
        <w:t xml:space="preserve">את היועצת המשפטית הזאת? אני חושב שזה </w:t>
      </w:r>
      <w:bookmarkStart w:id="32194" w:name="_ETM_Q48_511000"/>
      <w:bookmarkEnd w:id="32194"/>
      <w:r>
        <w:rPr>
          <w:rFonts w:hint="cs"/>
          <w:rtl/>
          <w:lang w:eastAsia="he-IL"/>
        </w:rPr>
        <w:t xml:space="preserve">הגיע למצב </w:t>
      </w:r>
      <w:r>
        <w:rPr>
          <w:rFonts w:hint="eastAsia"/>
          <w:rtl/>
          <w:lang w:eastAsia="he-IL"/>
        </w:rPr>
        <w:t xml:space="preserve">– </w:t>
      </w:r>
      <w:r>
        <w:rPr>
          <w:rFonts w:hint="cs"/>
          <w:rtl/>
          <w:lang w:eastAsia="he-IL"/>
        </w:rPr>
        <w:t xml:space="preserve">ואמרתי את זה גם פה </w:t>
      </w:r>
      <w:r>
        <w:rPr>
          <w:rFonts w:hint="eastAsia"/>
          <w:rtl/>
          <w:lang w:eastAsia="he-IL"/>
        </w:rPr>
        <w:t xml:space="preserve">– </w:t>
      </w:r>
      <w:r>
        <w:rPr>
          <w:rFonts w:hint="cs"/>
          <w:rtl/>
          <w:lang w:eastAsia="he-IL"/>
        </w:rPr>
        <w:t xml:space="preserve">אני חושב שמדיניות האכיפה הסלקטיבית שלה ומדיניות </w:t>
      </w:r>
      <w:bookmarkStart w:id="32195" w:name="_ETM_Q48_517000"/>
      <w:bookmarkEnd w:id="32195"/>
      <w:r w:rsidR="00734EEA">
        <w:rPr>
          <w:rFonts w:hint="cs"/>
          <w:rtl/>
          <w:lang w:eastAsia="he-IL"/>
        </w:rPr>
        <w:t>– – –</w:t>
      </w:r>
    </w:p>
    <w:p w:rsidR="00EF49C1" w:rsidRDefault="00EF49C1" w:rsidP="0011063B">
      <w:pPr>
        <w:rPr>
          <w:rtl/>
          <w:lang w:eastAsia="he-IL"/>
        </w:rPr>
      </w:pPr>
      <w:bookmarkStart w:id="32196" w:name="_ETM_Q48_516000"/>
      <w:bookmarkEnd w:id="32196"/>
    </w:p>
    <w:p w:rsidR="00EF49C1" w:rsidRDefault="00EF49C1" w:rsidP="0011063B">
      <w:pPr>
        <w:pStyle w:val="af5"/>
        <w:keepNext/>
        <w:rPr>
          <w:rtl/>
        </w:rPr>
      </w:pPr>
      <w:bookmarkStart w:id="32197" w:name="ET_interruption_5766_64"/>
      <w:r w:rsidRPr="00091919">
        <w:rPr>
          <w:rStyle w:val="TagStyle"/>
          <w:rtl/>
        </w:rPr>
        <w:t xml:space="preserve"> &lt;&lt; קריאה &gt;&gt; </w:t>
      </w:r>
      <w:r>
        <w:rPr>
          <w:rtl/>
        </w:rPr>
        <w:t>רם בן ברק (יש עתיד):</w:t>
      </w:r>
      <w:r w:rsidRPr="00091919">
        <w:rPr>
          <w:rStyle w:val="TagStyle"/>
          <w:rtl/>
        </w:rPr>
        <w:t xml:space="preserve"> &lt;&lt; קריאה &gt;&gt;</w:t>
      </w:r>
      <w:r>
        <w:rPr>
          <w:rtl/>
        </w:rPr>
        <w:t xml:space="preserve">   </w:t>
      </w:r>
      <w:bookmarkEnd w:id="32197"/>
    </w:p>
    <w:p w:rsidR="00EF49C1" w:rsidRDefault="00EF49C1" w:rsidP="0011063B">
      <w:pPr>
        <w:rPr>
          <w:rtl/>
          <w:lang w:eastAsia="he-IL"/>
        </w:rPr>
      </w:pPr>
    </w:p>
    <w:p w:rsidR="00EF49C1" w:rsidRDefault="00EF49C1" w:rsidP="0011063B">
      <w:pPr>
        <w:rPr>
          <w:rtl/>
          <w:lang w:eastAsia="he-IL"/>
        </w:rPr>
      </w:pPr>
      <w:bookmarkStart w:id="32198" w:name="_ETM_Q48_515000"/>
      <w:bookmarkEnd w:id="32198"/>
      <w:r>
        <w:rPr>
          <w:rFonts w:hint="cs"/>
          <w:rtl/>
          <w:lang w:eastAsia="he-IL"/>
        </w:rPr>
        <w:t xml:space="preserve">לפני רגע אמרנו שהיא לא סלקטיבית. פרצו למחנה צבאי והיא </w:t>
      </w:r>
      <w:r w:rsidR="00734EEA">
        <w:rPr>
          <w:rFonts w:hint="cs"/>
          <w:rtl/>
          <w:lang w:eastAsia="he-IL"/>
        </w:rPr>
        <w:t>– – –</w:t>
      </w:r>
    </w:p>
    <w:p w:rsidR="00EF49C1" w:rsidRDefault="00EF49C1" w:rsidP="0011063B">
      <w:pPr>
        <w:rPr>
          <w:rtl/>
          <w:lang w:eastAsia="he-IL"/>
        </w:rPr>
      </w:pPr>
    </w:p>
    <w:p w:rsidR="00EF49C1" w:rsidRDefault="00EF49C1" w:rsidP="0011063B">
      <w:pPr>
        <w:pStyle w:val="af5"/>
        <w:keepNext/>
        <w:rPr>
          <w:rtl/>
        </w:rPr>
      </w:pPr>
      <w:bookmarkStart w:id="32199" w:name="ET_interruption_6156_68"/>
      <w:r w:rsidRPr="00702385">
        <w:rPr>
          <w:rStyle w:val="TagStyle"/>
          <w:rtl/>
        </w:rPr>
        <w:t xml:space="preserve"> &lt;&lt; קריאה &gt;&gt; </w:t>
      </w:r>
      <w:r>
        <w:rPr>
          <w:rtl/>
        </w:rPr>
        <w:t>גלעד קריב (העבודה):</w:t>
      </w:r>
      <w:r w:rsidRPr="00702385">
        <w:rPr>
          <w:rStyle w:val="TagStyle"/>
          <w:rtl/>
        </w:rPr>
        <w:t xml:space="preserve"> &lt;&lt; קריאה &gt;&gt;</w:t>
      </w:r>
      <w:r>
        <w:rPr>
          <w:rtl/>
        </w:rPr>
        <w:t xml:space="preserve">   </w:t>
      </w:r>
      <w:bookmarkEnd w:id="32199"/>
    </w:p>
    <w:p w:rsidR="00EF49C1" w:rsidRDefault="00EF49C1" w:rsidP="0011063B">
      <w:pPr>
        <w:rPr>
          <w:rtl/>
          <w:lang w:eastAsia="he-IL"/>
        </w:rPr>
      </w:pPr>
    </w:p>
    <w:p w:rsidR="00EF49C1" w:rsidRDefault="00EF49C1" w:rsidP="0011063B">
      <w:pPr>
        <w:rPr>
          <w:rtl/>
          <w:lang w:eastAsia="he-IL"/>
        </w:rPr>
      </w:pPr>
      <w:bookmarkStart w:id="32200" w:name="_ETM_Q48_560000"/>
      <w:bookmarkEnd w:id="32200"/>
      <w:r>
        <w:rPr>
          <w:rFonts w:hint="cs"/>
          <w:rtl/>
          <w:lang w:eastAsia="he-IL"/>
        </w:rPr>
        <w:t>חנוך, שאלה.</w:t>
      </w:r>
    </w:p>
    <w:p w:rsidR="00EF49C1" w:rsidRDefault="00EF49C1" w:rsidP="0011063B">
      <w:pPr>
        <w:rPr>
          <w:rtl/>
          <w:lang w:eastAsia="he-IL"/>
        </w:rPr>
      </w:pPr>
      <w:bookmarkStart w:id="32201" w:name="_ETM_Q48_520000"/>
      <w:bookmarkEnd w:id="32201"/>
    </w:p>
    <w:p w:rsidR="00EF49C1" w:rsidRDefault="00EF49C1" w:rsidP="0011063B">
      <w:pPr>
        <w:pStyle w:val="-"/>
        <w:keepNext/>
        <w:rPr>
          <w:rtl/>
        </w:rPr>
      </w:pPr>
      <w:bookmarkStart w:id="32202" w:name="ET_speakercontinue_6353_66"/>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02"/>
    </w:p>
    <w:p w:rsidR="00EF49C1" w:rsidRDefault="00EF49C1" w:rsidP="0011063B">
      <w:pPr>
        <w:rPr>
          <w:rtl/>
          <w:lang w:eastAsia="he-IL"/>
        </w:rPr>
      </w:pPr>
    </w:p>
    <w:p w:rsidR="00EF49C1" w:rsidRDefault="00EF49C1" w:rsidP="0011063B">
      <w:pPr>
        <w:rPr>
          <w:rtl/>
          <w:lang w:eastAsia="he-IL"/>
        </w:rPr>
      </w:pPr>
      <w:bookmarkStart w:id="32203" w:name="_ETM_Q48_521000"/>
      <w:bookmarkEnd w:id="32203"/>
      <w:r>
        <w:rPr>
          <w:rFonts w:hint="cs"/>
          <w:rtl/>
          <w:lang w:eastAsia="he-IL"/>
        </w:rPr>
        <w:t xml:space="preserve">שנייה, אבל אני עם רם. אני מאוד </w:t>
      </w:r>
      <w:bookmarkStart w:id="32204" w:name="_ETM_Q48_526000"/>
      <w:bookmarkEnd w:id="32204"/>
      <w:r>
        <w:rPr>
          <w:rFonts w:hint="cs"/>
          <w:rtl/>
          <w:lang w:eastAsia="he-IL"/>
        </w:rPr>
        <w:t xml:space="preserve">חושב שזה סלקטיבי. אני </w:t>
      </w:r>
      <w:bookmarkStart w:id="32205" w:name="_ETM_Q48_524000"/>
      <w:bookmarkEnd w:id="32205"/>
      <w:r>
        <w:rPr>
          <w:rFonts w:hint="cs"/>
          <w:rtl/>
          <w:lang w:eastAsia="he-IL"/>
        </w:rPr>
        <w:t xml:space="preserve">חושב, דרך אגב, שלא היו צריכים להיות במעצר עד </w:t>
      </w:r>
      <w:bookmarkStart w:id="32206" w:name="_ETM_Q48_532000"/>
      <w:bookmarkEnd w:id="32206"/>
      <w:r>
        <w:rPr>
          <w:rFonts w:hint="cs"/>
          <w:rtl/>
          <w:lang w:eastAsia="he-IL"/>
        </w:rPr>
        <w:t xml:space="preserve">תום ההליכים, ושהבקשה שמגישים נגד אחים לנשק למעצר עד תום </w:t>
      </w:r>
      <w:bookmarkStart w:id="32207" w:name="_ETM_Q48_536000"/>
      <w:bookmarkEnd w:id="32207"/>
      <w:r>
        <w:rPr>
          <w:rFonts w:hint="cs"/>
          <w:rtl/>
          <w:lang w:eastAsia="he-IL"/>
        </w:rPr>
        <w:t xml:space="preserve">ההליכים שגויה, ושהיא מוגשת רק בגלל שהגישו נגדם, ומנסים </w:t>
      </w:r>
      <w:bookmarkStart w:id="32208" w:name="_ETM_Q48_541000"/>
      <w:bookmarkEnd w:id="32208"/>
      <w:r>
        <w:rPr>
          <w:rFonts w:hint="cs"/>
          <w:rtl/>
          <w:lang w:eastAsia="he-IL"/>
        </w:rPr>
        <w:t xml:space="preserve">לעשות פה איזה זהות, שכאילו אלה מצד אחד, והינה, גם </w:t>
      </w:r>
      <w:bookmarkStart w:id="32209" w:name="_ETM_Q48_544000"/>
      <w:bookmarkEnd w:id="32209"/>
      <w:r>
        <w:rPr>
          <w:rFonts w:hint="cs"/>
          <w:rtl/>
          <w:lang w:eastAsia="he-IL"/>
        </w:rPr>
        <w:t xml:space="preserve">אנחנו מהצד השני. זו הבעיה באכיפה סלקטיבית </w:t>
      </w:r>
      <w:r>
        <w:rPr>
          <w:rFonts w:hint="eastAsia"/>
          <w:rtl/>
          <w:lang w:eastAsia="he-IL"/>
        </w:rPr>
        <w:t xml:space="preserve">– </w:t>
      </w:r>
      <w:r>
        <w:rPr>
          <w:rFonts w:hint="cs"/>
          <w:rtl/>
          <w:lang w:eastAsia="he-IL"/>
        </w:rPr>
        <w:t>שלא שומעים ללשון החוק.</w:t>
      </w:r>
      <w:bookmarkStart w:id="32210" w:name="_ETM_Q48_550000"/>
      <w:bookmarkEnd w:id="32210"/>
      <w:r>
        <w:rPr>
          <w:rFonts w:hint="cs"/>
          <w:rtl/>
          <w:lang w:eastAsia="he-IL"/>
        </w:rPr>
        <w:t xml:space="preserve"> בכדורגל לפעמים שופט עושה איזה טעות, ואז הוא מנהל את המשחק בלנסות לתקן את הטעות לטובת הקבוצה השנייה. זה מה שקורה בדיוק עם הייעוץ המשפטי במקרה הזה.</w:t>
      </w:r>
    </w:p>
    <w:p w:rsidR="00551012" w:rsidRPr="00551012" w:rsidRDefault="00551012" w:rsidP="00551012">
      <w:pPr>
        <w:rPr>
          <w:rtl/>
          <w:lang w:eastAsia="he-IL"/>
        </w:rPr>
      </w:pPr>
      <w:bookmarkStart w:id="32211" w:name="_ETM_Q48_559000"/>
      <w:bookmarkStart w:id="32212" w:name="ET_interruption_6156_67"/>
      <w:bookmarkEnd w:id="32211"/>
    </w:p>
    <w:p w:rsidR="00EF49C1" w:rsidRDefault="00EF49C1" w:rsidP="0011063B">
      <w:pPr>
        <w:rPr>
          <w:rtl/>
          <w:lang w:eastAsia="he-IL"/>
        </w:rPr>
      </w:pPr>
      <w:r>
        <w:rPr>
          <w:rFonts w:hint="cs"/>
          <w:rtl/>
          <w:lang w:eastAsia="he-IL"/>
        </w:rPr>
        <w:t xml:space="preserve">כן, גלעד, מה </w:t>
      </w:r>
      <w:bookmarkStart w:id="32213" w:name="_ETM_Q48_563000"/>
      <w:bookmarkEnd w:id="32213"/>
      <w:r>
        <w:rPr>
          <w:rFonts w:hint="cs"/>
          <w:rtl/>
          <w:lang w:eastAsia="he-IL"/>
        </w:rPr>
        <w:t>רצית לשאול? רצית לשאול משהו?</w:t>
      </w:r>
    </w:p>
    <w:p w:rsidR="00EF49C1" w:rsidRPr="00702385" w:rsidRDefault="00EF49C1" w:rsidP="0011063B">
      <w:pPr>
        <w:rPr>
          <w:rtl/>
          <w:lang w:eastAsia="he-IL"/>
        </w:rPr>
      </w:pPr>
    </w:p>
    <w:p w:rsidR="00EF49C1" w:rsidRDefault="00EF49C1" w:rsidP="0011063B">
      <w:pPr>
        <w:pStyle w:val="af5"/>
        <w:keepNext/>
        <w:rPr>
          <w:rStyle w:val="TagStyle"/>
          <w:rtl/>
        </w:rPr>
      </w:pPr>
    </w:p>
    <w:p w:rsidR="00EF49C1" w:rsidRDefault="00EF49C1" w:rsidP="0011063B">
      <w:pPr>
        <w:pStyle w:val="af5"/>
        <w:keepNext/>
        <w:rPr>
          <w:rtl/>
        </w:rPr>
      </w:pPr>
      <w:bookmarkStart w:id="32214" w:name="_ETM_Q48_562000"/>
      <w:bookmarkEnd w:id="32214"/>
      <w:r w:rsidRPr="00702385">
        <w:rPr>
          <w:rStyle w:val="TagStyle"/>
          <w:rtl/>
        </w:rPr>
        <w:t xml:space="preserve"> &lt;&lt; קריאה &gt;&gt; </w:t>
      </w:r>
      <w:r>
        <w:rPr>
          <w:rtl/>
        </w:rPr>
        <w:t>גלעד קריב (העבודה):</w:t>
      </w:r>
      <w:r w:rsidRPr="00702385">
        <w:rPr>
          <w:rStyle w:val="TagStyle"/>
          <w:rtl/>
        </w:rPr>
        <w:t xml:space="preserve"> &lt;&lt; קריאה &gt;&gt;</w:t>
      </w:r>
      <w:r>
        <w:rPr>
          <w:rtl/>
        </w:rPr>
        <w:t xml:space="preserve">   </w:t>
      </w:r>
      <w:bookmarkEnd w:id="32212"/>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אני רק רוצה להבין במסגרת מושג האכיפה הבררנית, האם אתה גם כולל את העובדה שעד עכשיו לא מתנהלת חקירה נגד עשרות אנשים, חלקם חמושים, שפרצו </w:t>
      </w:r>
      <w:bookmarkStart w:id="32215" w:name="_ETM_Q48_584000"/>
      <w:bookmarkEnd w:id="32215"/>
      <w:r>
        <w:rPr>
          <w:rFonts w:hint="cs"/>
          <w:rtl/>
          <w:lang w:eastAsia="he-IL"/>
        </w:rPr>
        <w:t xml:space="preserve">לבסיס צבאי והרביצו לחיילים? גם זה במסגרת האכיפה הבררנית של משטרת ישראל תחת השר העבריין? </w:t>
      </w:r>
    </w:p>
    <w:p w:rsidR="00EF49C1" w:rsidRDefault="00EF49C1" w:rsidP="0011063B">
      <w:pPr>
        <w:rPr>
          <w:rtl/>
          <w:lang w:eastAsia="he-IL"/>
        </w:rPr>
      </w:pPr>
    </w:p>
    <w:p w:rsidR="00EF49C1" w:rsidRDefault="00EF49C1" w:rsidP="0011063B">
      <w:pPr>
        <w:pStyle w:val="-"/>
        <w:keepNext/>
        <w:rPr>
          <w:rtl/>
        </w:rPr>
      </w:pPr>
      <w:bookmarkStart w:id="32216" w:name="ET_speakercontinue_6353_69"/>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16"/>
    </w:p>
    <w:p w:rsidR="00EF49C1" w:rsidRDefault="00EF49C1" w:rsidP="0011063B">
      <w:pPr>
        <w:rPr>
          <w:rtl/>
          <w:lang w:eastAsia="he-IL"/>
        </w:rPr>
      </w:pPr>
    </w:p>
    <w:p w:rsidR="00EF49C1" w:rsidRDefault="00EF49C1" w:rsidP="0011063B">
      <w:pPr>
        <w:rPr>
          <w:rtl/>
          <w:lang w:eastAsia="he-IL"/>
        </w:rPr>
      </w:pPr>
      <w:bookmarkStart w:id="32217" w:name="_ETM_Q48_593000"/>
      <w:bookmarkEnd w:id="32217"/>
      <w:r>
        <w:rPr>
          <w:rFonts w:hint="cs"/>
          <w:rtl/>
          <w:lang w:eastAsia="he-IL"/>
        </w:rPr>
        <w:t xml:space="preserve">אם מישהו </w:t>
      </w:r>
      <w:r>
        <w:rPr>
          <w:rtl/>
          <w:lang w:eastAsia="he-IL"/>
        </w:rPr>
        <w:t>–</w:t>
      </w:r>
      <w:r>
        <w:rPr>
          <w:rFonts w:hint="cs"/>
          <w:rtl/>
          <w:lang w:eastAsia="he-IL"/>
        </w:rPr>
        <w:t xml:space="preserve"> קודם כול אני מסתייג </w:t>
      </w:r>
      <w:bookmarkStart w:id="32218" w:name="_ETM_Q48_597000"/>
      <w:bookmarkEnd w:id="32218"/>
      <w:r w:rsidR="00734EEA">
        <w:rPr>
          <w:rFonts w:hint="cs"/>
          <w:rtl/>
          <w:lang w:eastAsia="he-IL"/>
        </w:rPr>
        <w:t>– – –</w:t>
      </w:r>
    </w:p>
    <w:p w:rsidR="00EF49C1" w:rsidRDefault="00EF49C1" w:rsidP="0011063B">
      <w:pPr>
        <w:rPr>
          <w:rtl/>
          <w:lang w:eastAsia="he-IL"/>
        </w:rPr>
      </w:pPr>
      <w:bookmarkStart w:id="32219" w:name="_ETM_Q48_596000"/>
      <w:bookmarkEnd w:id="32219"/>
    </w:p>
    <w:p w:rsidR="00EF49C1" w:rsidRDefault="00EF49C1" w:rsidP="0011063B">
      <w:pPr>
        <w:pStyle w:val="af5"/>
        <w:keepNext/>
        <w:rPr>
          <w:rtl/>
        </w:rPr>
      </w:pPr>
      <w:bookmarkStart w:id="32220" w:name="ET_interruption_6156_70"/>
      <w:r w:rsidRPr="00702385">
        <w:rPr>
          <w:rStyle w:val="TagStyle"/>
          <w:rtl/>
        </w:rPr>
        <w:t xml:space="preserve"> &lt;&lt; קריאה &gt;&gt; </w:t>
      </w:r>
      <w:r>
        <w:rPr>
          <w:rtl/>
        </w:rPr>
        <w:t>גלעד קריב (העבודה):</w:t>
      </w:r>
      <w:r w:rsidRPr="00702385">
        <w:rPr>
          <w:rStyle w:val="TagStyle"/>
          <w:rtl/>
        </w:rPr>
        <w:t xml:space="preserve"> &lt;&lt; קריאה &gt;&gt;</w:t>
      </w:r>
      <w:r>
        <w:rPr>
          <w:rtl/>
        </w:rPr>
        <w:t xml:space="preserve">   </w:t>
      </w:r>
      <w:bookmarkEnd w:id="32220"/>
    </w:p>
    <w:p w:rsidR="00EF49C1" w:rsidRDefault="00EF49C1" w:rsidP="0011063B">
      <w:pPr>
        <w:rPr>
          <w:rtl/>
          <w:lang w:eastAsia="he-IL"/>
        </w:rPr>
      </w:pPr>
    </w:p>
    <w:p w:rsidR="00EF49C1" w:rsidRDefault="00EF49C1" w:rsidP="0011063B">
      <w:pPr>
        <w:rPr>
          <w:rtl/>
          <w:lang w:eastAsia="he-IL"/>
        </w:rPr>
      </w:pPr>
      <w:bookmarkStart w:id="32221" w:name="_ETM_Q48_595000"/>
      <w:bookmarkEnd w:id="32221"/>
      <w:r>
        <w:rPr>
          <w:rFonts w:hint="cs"/>
          <w:rtl/>
          <w:lang w:eastAsia="he-IL"/>
        </w:rPr>
        <w:t>כן או לא?</w:t>
      </w:r>
    </w:p>
    <w:p w:rsidR="00EF49C1" w:rsidRDefault="00EF49C1" w:rsidP="0011063B">
      <w:pPr>
        <w:rPr>
          <w:rtl/>
          <w:lang w:eastAsia="he-IL"/>
        </w:rPr>
      </w:pPr>
    </w:p>
    <w:p w:rsidR="00EF49C1" w:rsidRDefault="00EF49C1" w:rsidP="0011063B">
      <w:pPr>
        <w:pStyle w:val="-"/>
        <w:keepNext/>
        <w:rPr>
          <w:rtl/>
        </w:rPr>
      </w:pPr>
      <w:bookmarkStart w:id="32222" w:name="ET_speakercontinue_6353_14"/>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bookmarkEnd w:id="32222"/>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אז אני רוצה לענות. קודם כול אני מסתייג </w:t>
      </w:r>
      <w:bookmarkStart w:id="32223" w:name="_ETM_Q48_599000"/>
      <w:bookmarkEnd w:id="32223"/>
      <w:r>
        <w:rPr>
          <w:rFonts w:hint="cs"/>
          <w:rtl/>
          <w:lang w:eastAsia="he-IL"/>
        </w:rPr>
        <w:t xml:space="preserve">מהאמירה שלך לגבי שר עבריין. אבל מעבר לזה </w:t>
      </w:r>
      <w:r w:rsidR="00734EEA">
        <w:rPr>
          <w:rFonts w:hint="cs"/>
          <w:rtl/>
          <w:lang w:eastAsia="he-IL"/>
        </w:rPr>
        <w:t>– – –</w:t>
      </w:r>
    </w:p>
    <w:p w:rsidR="00EF49C1" w:rsidRDefault="00EF49C1" w:rsidP="0011063B">
      <w:pPr>
        <w:rPr>
          <w:rtl/>
          <w:lang w:eastAsia="he-IL"/>
        </w:rPr>
      </w:pPr>
    </w:p>
    <w:p w:rsidR="00EF49C1" w:rsidRDefault="00EF49C1" w:rsidP="0011063B">
      <w:pPr>
        <w:pStyle w:val="af5"/>
        <w:keepNext/>
        <w:rPr>
          <w:rtl/>
        </w:rPr>
      </w:pPr>
      <w:bookmarkStart w:id="32224" w:name="ET_interruption_6156_71"/>
      <w:r w:rsidRPr="00702385">
        <w:rPr>
          <w:rStyle w:val="TagStyle"/>
          <w:rtl/>
        </w:rPr>
        <w:t xml:space="preserve"> &lt;&lt; קריאה &gt;&gt; </w:t>
      </w:r>
      <w:r>
        <w:rPr>
          <w:rtl/>
        </w:rPr>
        <w:t>גלעד קריב (העבודה):</w:t>
      </w:r>
      <w:r w:rsidRPr="00702385">
        <w:rPr>
          <w:rStyle w:val="TagStyle"/>
          <w:rtl/>
        </w:rPr>
        <w:t xml:space="preserve"> &lt;&lt; קריאה &gt;&gt;</w:t>
      </w:r>
      <w:r>
        <w:rPr>
          <w:rtl/>
        </w:rPr>
        <w:t xml:space="preserve">   </w:t>
      </w:r>
      <w:bookmarkEnd w:id="32224"/>
    </w:p>
    <w:p w:rsidR="00EF49C1" w:rsidRDefault="00EF49C1" w:rsidP="0011063B">
      <w:pPr>
        <w:rPr>
          <w:rtl/>
          <w:lang w:eastAsia="he-IL"/>
        </w:rPr>
      </w:pPr>
    </w:p>
    <w:p w:rsidR="00EF49C1" w:rsidRDefault="00EF49C1" w:rsidP="0011063B">
      <w:pPr>
        <w:rPr>
          <w:rtl/>
          <w:lang w:eastAsia="he-IL"/>
        </w:rPr>
      </w:pPr>
      <w:bookmarkStart w:id="32225" w:name="_ETM_Q48_602000"/>
      <w:bookmarkStart w:id="32226" w:name="_ETM_Q48_601000"/>
      <w:bookmarkEnd w:id="32225"/>
      <w:bookmarkEnd w:id="32226"/>
      <w:r>
        <w:rPr>
          <w:rFonts w:hint="cs"/>
          <w:rtl/>
          <w:lang w:eastAsia="he-IL"/>
        </w:rPr>
        <w:t>הוא שר עבריין.</w:t>
      </w:r>
    </w:p>
    <w:p w:rsidR="00EF49C1" w:rsidRDefault="00EF49C1" w:rsidP="0011063B">
      <w:pPr>
        <w:rPr>
          <w:rtl/>
          <w:lang w:eastAsia="he-IL"/>
        </w:rPr>
      </w:pPr>
    </w:p>
    <w:p w:rsidR="00EF49C1" w:rsidRDefault="00EF49C1" w:rsidP="0011063B">
      <w:pPr>
        <w:pStyle w:val="-"/>
        <w:keepNext/>
        <w:rPr>
          <w:rtl/>
        </w:rPr>
      </w:pPr>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p>
    <w:p w:rsidR="00EF49C1" w:rsidRDefault="00EF49C1" w:rsidP="0011063B">
      <w:pPr>
        <w:rPr>
          <w:rtl/>
          <w:lang w:eastAsia="he-IL"/>
        </w:rPr>
      </w:pPr>
    </w:p>
    <w:p w:rsidR="00EF49C1" w:rsidRDefault="00EF49C1" w:rsidP="0011063B">
      <w:pPr>
        <w:rPr>
          <w:rtl/>
          <w:lang w:eastAsia="he-IL"/>
        </w:rPr>
      </w:pPr>
      <w:r>
        <w:rPr>
          <w:rFonts w:hint="cs"/>
          <w:rtl/>
          <w:lang w:eastAsia="he-IL"/>
        </w:rPr>
        <w:t>מעבר לזה, אם מישהו הרים יד על חיילי צה"ל, מקומו בבית הכלא.</w:t>
      </w:r>
    </w:p>
    <w:p w:rsidR="00EF49C1" w:rsidRDefault="00EF49C1" w:rsidP="0011063B">
      <w:pPr>
        <w:rPr>
          <w:rtl/>
          <w:lang w:eastAsia="he-IL"/>
        </w:rPr>
      </w:pPr>
    </w:p>
    <w:p w:rsidR="00EF49C1" w:rsidRDefault="00EF49C1" w:rsidP="0011063B">
      <w:pPr>
        <w:pStyle w:val="af5"/>
        <w:keepNext/>
        <w:rPr>
          <w:rtl/>
        </w:rPr>
      </w:pPr>
      <w:bookmarkStart w:id="32227" w:name="ET_interruption_6156_72"/>
      <w:r w:rsidRPr="00702385">
        <w:rPr>
          <w:rStyle w:val="TagStyle"/>
          <w:rtl/>
        </w:rPr>
        <w:t xml:space="preserve"> &lt;&lt; קריאה &gt;&gt; </w:t>
      </w:r>
      <w:r>
        <w:rPr>
          <w:rtl/>
        </w:rPr>
        <w:t>גלעד קריב (העבודה):</w:t>
      </w:r>
      <w:r w:rsidRPr="00702385">
        <w:rPr>
          <w:rStyle w:val="TagStyle"/>
          <w:rtl/>
        </w:rPr>
        <w:t xml:space="preserve"> &lt;&lt; קריאה &gt;&gt;</w:t>
      </w:r>
      <w:r>
        <w:rPr>
          <w:rtl/>
        </w:rPr>
        <w:t xml:space="preserve">   </w:t>
      </w:r>
      <w:bookmarkEnd w:id="32227"/>
    </w:p>
    <w:p w:rsidR="00EF49C1" w:rsidRDefault="00EF49C1" w:rsidP="0011063B">
      <w:pPr>
        <w:rPr>
          <w:rtl/>
          <w:lang w:eastAsia="he-IL"/>
        </w:rPr>
      </w:pPr>
    </w:p>
    <w:p w:rsidR="00EF49C1" w:rsidRDefault="00EF49C1" w:rsidP="0011063B">
      <w:pPr>
        <w:rPr>
          <w:rtl/>
          <w:lang w:eastAsia="he-IL"/>
        </w:rPr>
      </w:pPr>
      <w:bookmarkStart w:id="32228" w:name="_ETM_Q48_615000"/>
      <w:bookmarkEnd w:id="32228"/>
      <w:r>
        <w:rPr>
          <w:rFonts w:hint="cs"/>
          <w:rtl/>
          <w:lang w:eastAsia="he-IL"/>
        </w:rPr>
        <w:t xml:space="preserve">איך אתה מסביר שהמשטרה עד לרגע זה לא פתחה בחקירה? אין עצור אחד מהתפרצות של עשרות אנשים, חלקם חמושים, שהגיעו מאורגנים </w:t>
      </w:r>
      <w:bookmarkStart w:id="32229" w:name="_ETM_Q48_628000"/>
      <w:bookmarkEnd w:id="32229"/>
      <w:r>
        <w:rPr>
          <w:rFonts w:hint="cs"/>
          <w:rtl/>
          <w:lang w:eastAsia="he-IL"/>
        </w:rPr>
        <w:t>לבסיס בית ליד.</w:t>
      </w:r>
    </w:p>
    <w:p w:rsidR="00EF49C1" w:rsidRDefault="00EF49C1" w:rsidP="0011063B">
      <w:pPr>
        <w:rPr>
          <w:rtl/>
          <w:lang w:eastAsia="he-IL"/>
        </w:rPr>
      </w:pPr>
    </w:p>
    <w:p w:rsidR="00EF49C1" w:rsidRDefault="00EF49C1" w:rsidP="0011063B">
      <w:pPr>
        <w:pStyle w:val="af5"/>
        <w:keepNext/>
        <w:rPr>
          <w:rtl/>
        </w:rPr>
      </w:pPr>
      <w:bookmarkStart w:id="32230" w:name="ET_interruption_5787_16"/>
      <w:r w:rsidRPr="00353F25">
        <w:rPr>
          <w:rStyle w:val="TagStyle"/>
          <w:rtl/>
        </w:rPr>
        <w:t xml:space="preserve"> &lt;&lt; קריאה &gt;&gt; </w:t>
      </w:r>
      <w:r>
        <w:rPr>
          <w:rtl/>
        </w:rPr>
        <w:t>יוראי להב הרצנו (יש עתיד):</w:t>
      </w:r>
      <w:r w:rsidRPr="00353F25">
        <w:rPr>
          <w:rStyle w:val="TagStyle"/>
          <w:rtl/>
        </w:rPr>
        <w:t xml:space="preserve"> &lt;&lt; קריאה &gt;&gt;</w:t>
      </w:r>
      <w:r>
        <w:rPr>
          <w:rtl/>
        </w:rPr>
        <w:t xml:space="preserve">   </w:t>
      </w:r>
      <w:bookmarkEnd w:id="32230"/>
    </w:p>
    <w:p w:rsidR="00EF49C1" w:rsidRDefault="00EF49C1" w:rsidP="0011063B">
      <w:pPr>
        <w:rPr>
          <w:rtl/>
          <w:lang w:eastAsia="he-IL"/>
        </w:rPr>
      </w:pPr>
    </w:p>
    <w:p w:rsidR="00EF49C1" w:rsidRDefault="00EF49C1" w:rsidP="0011063B">
      <w:pPr>
        <w:rPr>
          <w:rtl/>
          <w:lang w:eastAsia="he-IL"/>
        </w:rPr>
      </w:pPr>
      <w:r>
        <w:rPr>
          <w:rFonts w:hint="cs"/>
          <w:rtl/>
          <w:lang w:eastAsia="he-IL"/>
        </w:rPr>
        <w:t>במקום לשבת בכלא, הם יושבים במליאה.</w:t>
      </w:r>
    </w:p>
    <w:p w:rsidR="00EF49C1" w:rsidRDefault="00EF49C1" w:rsidP="0011063B">
      <w:pPr>
        <w:rPr>
          <w:rtl/>
          <w:lang w:eastAsia="he-IL"/>
        </w:rPr>
      </w:pPr>
    </w:p>
    <w:p w:rsidR="00EF49C1" w:rsidRDefault="00EF49C1" w:rsidP="0011063B">
      <w:pPr>
        <w:pStyle w:val="-"/>
        <w:keepNext/>
        <w:rPr>
          <w:rtl/>
        </w:rPr>
      </w:pPr>
      <w:bookmarkStart w:id="32231" w:name="ET_speakercontinue_6353_73"/>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31"/>
    </w:p>
    <w:p w:rsidR="00EF49C1" w:rsidRDefault="00EF49C1" w:rsidP="0011063B">
      <w:pPr>
        <w:rPr>
          <w:rtl/>
          <w:lang w:eastAsia="he-IL"/>
        </w:rPr>
      </w:pPr>
    </w:p>
    <w:p w:rsidR="00EF49C1" w:rsidRDefault="00EF49C1" w:rsidP="0011063B">
      <w:pPr>
        <w:rPr>
          <w:rtl/>
          <w:lang w:eastAsia="he-IL"/>
        </w:rPr>
      </w:pPr>
      <w:bookmarkStart w:id="32232" w:name="_ETM_Q48_630000"/>
      <w:bookmarkEnd w:id="32232"/>
      <w:r>
        <w:rPr>
          <w:rFonts w:hint="cs"/>
          <w:rtl/>
          <w:lang w:eastAsia="he-IL"/>
        </w:rPr>
        <w:t xml:space="preserve">אני חושב שזה בדיוק </w:t>
      </w:r>
      <w:r w:rsidR="00734EEA">
        <w:rPr>
          <w:rFonts w:hint="cs"/>
          <w:rtl/>
          <w:lang w:eastAsia="he-IL"/>
        </w:rPr>
        <w:t>– – –</w:t>
      </w:r>
    </w:p>
    <w:p w:rsidR="00EF49C1" w:rsidRDefault="00EF49C1" w:rsidP="0011063B">
      <w:pPr>
        <w:rPr>
          <w:rtl/>
          <w:lang w:eastAsia="he-IL"/>
        </w:rPr>
      </w:pPr>
      <w:bookmarkStart w:id="32233" w:name="_ETM_Q48_631000"/>
      <w:bookmarkEnd w:id="32233"/>
    </w:p>
    <w:p w:rsidR="00EF49C1" w:rsidRDefault="00EF49C1" w:rsidP="0011063B">
      <w:pPr>
        <w:pStyle w:val="af5"/>
        <w:keepNext/>
        <w:rPr>
          <w:rtl/>
        </w:rPr>
      </w:pPr>
      <w:bookmarkStart w:id="32234" w:name="ET_interruption_5084_74"/>
      <w:r w:rsidRPr="00702385">
        <w:rPr>
          <w:rStyle w:val="TagStyle"/>
          <w:rtl/>
        </w:rPr>
        <w:t xml:space="preserve"> &lt;&lt; קריאה &gt;&gt; </w:t>
      </w:r>
      <w:r>
        <w:rPr>
          <w:rtl/>
        </w:rPr>
        <w:t>מיקי לוי (יש עתיד):</w:t>
      </w:r>
      <w:r w:rsidRPr="00702385">
        <w:rPr>
          <w:rStyle w:val="TagStyle"/>
          <w:rtl/>
        </w:rPr>
        <w:t xml:space="preserve"> &lt;&lt; קריאה &gt;&gt;</w:t>
      </w:r>
      <w:r>
        <w:rPr>
          <w:rtl/>
        </w:rPr>
        <w:t xml:space="preserve">   </w:t>
      </w:r>
      <w:bookmarkEnd w:id="32234"/>
    </w:p>
    <w:p w:rsidR="00EF49C1" w:rsidRDefault="00EF49C1" w:rsidP="0011063B">
      <w:pPr>
        <w:rPr>
          <w:rtl/>
          <w:lang w:eastAsia="he-IL"/>
        </w:rPr>
      </w:pPr>
    </w:p>
    <w:p w:rsidR="00EF49C1" w:rsidRDefault="00EF49C1" w:rsidP="0011063B">
      <w:pPr>
        <w:rPr>
          <w:rtl/>
          <w:lang w:eastAsia="he-IL"/>
        </w:rPr>
      </w:pPr>
      <w:r>
        <w:rPr>
          <w:rFonts w:hint="cs"/>
          <w:rtl/>
          <w:lang w:eastAsia="he-IL"/>
        </w:rPr>
        <w:t>תראה, חנוך, מה קורה.</w:t>
      </w:r>
    </w:p>
    <w:p w:rsidR="00EF49C1" w:rsidRDefault="00EF49C1" w:rsidP="0011063B">
      <w:pPr>
        <w:rPr>
          <w:rtl/>
          <w:lang w:eastAsia="he-IL"/>
        </w:rPr>
      </w:pPr>
      <w:bookmarkStart w:id="32235" w:name="_ETM_Q48_633000"/>
      <w:bookmarkEnd w:id="32235"/>
    </w:p>
    <w:p w:rsidR="00EF49C1" w:rsidRDefault="00EF49C1" w:rsidP="0011063B">
      <w:pPr>
        <w:pStyle w:val="af5"/>
        <w:keepNext/>
        <w:rPr>
          <w:rtl/>
        </w:rPr>
      </w:pPr>
      <w:bookmarkStart w:id="32236" w:name="ET_interruption_5787_75"/>
      <w:r w:rsidRPr="00702385">
        <w:rPr>
          <w:rStyle w:val="TagStyle"/>
          <w:rtl/>
        </w:rPr>
        <w:t xml:space="preserve"> &lt;&lt; קריאה &gt;&gt; </w:t>
      </w:r>
      <w:r>
        <w:rPr>
          <w:rtl/>
        </w:rPr>
        <w:t>יוראי להב הרצנו (יש עתיד):</w:t>
      </w:r>
      <w:r w:rsidRPr="00702385">
        <w:rPr>
          <w:rStyle w:val="TagStyle"/>
          <w:rtl/>
        </w:rPr>
        <w:t xml:space="preserve"> &lt;&lt; קריאה &gt;&gt;</w:t>
      </w:r>
      <w:r>
        <w:rPr>
          <w:rtl/>
        </w:rPr>
        <w:t xml:space="preserve">   </w:t>
      </w:r>
      <w:bookmarkEnd w:id="32236"/>
    </w:p>
    <w:p w:rsidR="00EF49C1" w:rsidRDefault="00EF49C1" w:rsidP="0011063B">
      <w:pPr>
        <w:rPr>
          <w:rtl/>
          <w:lang w:eastAsia="he-IL"/>
        </w:rPr>
      </w:pPr>
    </w:p>
    <w:p w:rsidR="00EF49C1" w:rsidRDefault="00EF49C1" w:rsidP="0011063B">
      <w:pPr>
        <w:rPr>
          <w:rtl/>
          <w:lang w:eastAsia="he-IL"/>
        </w:rPr>
      </w:pPr>
      <w:bookmarkStart w:id="32237" w:name="_ETM_Q48_632000"/>
      <w:bookmarkEnd w:id="32237"/>
      <w:r>
        <w:rPr>
          <w:rFonts w:hint="cs"/>
          <w:rtl/>
          <w:lang w:eastAsia="he-IL"/>
        </w:rPr>
        <w:t>במקום לשבת בכלא, הם יושבים מולך במליאה.</w:t>
      </w:r>
    </w:p>
    <w:p w:rsidR="00EF49C1" w:rsidRDefault="00EF49C1" w:rsidP="0011063B">
      <w:pPr>
        <w:rPr>
          <w:rtl/>
          <w:lang w:eastAsia="he-IL"/>
        </w:rPr>
      </w:pPr>
      <w:bookmarkStart w:id="32238" w:name="_ETM_Q48_634000"/>
      <w:bookmarkEnd w:id="32238"/>
    </w:p>
    <w:p w:rsidR="00EF49C1" w:rsidRDefault="00EF49C1" w:rsidP="0011063B">
      <w:pPr>
        <w:pStyle w:val="-"/>
        <w:keepNext/>
        <w:rPr>
          <w:rtl/>
        </w:rPr>
      </w:pPr>
      <w:bookmarkStart w:id="32239" w:name="ET_speakercontinue_6353_76"/>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39"/>
    </w:p>
    <w:p w:rsidR="00EF49C1" w:rsidRDefault="00EF49C1" w:rsidP="0011063B">
      <w:pPr>
        <w:rPr>
          <w:rtl/>
          <w:lang w:eastAsia="he-IL"/>
        </w:rPr>
      </w:pPr>
    </w:p>
    <w:p w:rsidR="00EF49C1" w:rsidRPr="00702385" w:rsidRDefault="00EF49C1" w:rsidP="0011063B">
      <w:pPr>
        <w:rPr>
          <w:rtl/>
          <w:lang w:eastAsia="he-IL"/>
        </w:rPr>
      </w:pPr>
      <w:bookmarkStart w:id="32240" w:name="_ETM_Q48_635000"/>
      <w:bookmarkEnd w:id="32240"/>
      <w:r>
        <w:rPr>
          <w:rFonts w:hint="cs"/>
          <w:rtl/>
          <w:lang w:eastAsia="he-IL"/>
        </w:rPr>
        <w:t xml:space="preserve">זה בדיוק, כמו שהסברתי קודם לרם, שהאכיפה הסלקטיבית היא נמר שבעייתי מאוד לרכוב עליו, </w:t>
      </w:r>
      <w:bookmarkStart w:id="32241" w:name="_ETM_Q48_645000"/>
      <w:bookmarkEnd w:id="32241"/>
      <w:r>
        <w:rPr>
          <w:rFonts w:hint="cs"/>
          <w:rtl/>
          <w:lang w:eastAsia="he-IL"/>
        </w:rPr>
        <w:t xml:space="preserve">וכאשר אתה עסוק באכיפה סלקטיבית כלפי צד אחד בצורה אובססיבית </w:t>
      </w:r>
      <w:bookmarkStart w:id="32242" w:name="_ETM_Q48_652000"/>
      <w:bookmarkEnd w:id="32242"/>
      <w:r>
        <w:rPr>
          <w:rFonts w:hint="eastAsia"/>
          <w:rtl/>
          <w:lang w:eastAsia="he-IL"/>
        </w:rPr>
        <w:t xml:space="preserve">– </w:t>
      </w:r>
      <w:r>
        <w:rPr>
          <w:rFonts w:hint="cs"/>
          <w:rtl/>
          <w:lang w:eastAsia="he-IL"/>
        </w:rPr>
        <w:t xml:space="preserve">כאשר מגיעה אכיפה כלפי הצד השני, אתה מנסה לייצר </w:t>
      </w:r>
      <w:proofErr w:type="spellStart"/>
      <w:r>
        <w:rPr>
          <w:rFonts w:hint="cs"/>
          <w:rtl/>
          <w:lang w:eastAsia="he-IL"/>
        </w:rPr>
        <w:t>איזונים</w:t>
      </w:r>
      <w:proofErr w:type="spellEnd"/>
      <w:r>
        <w:rPr>
          <w:rFonts w:hint="cs"/>
          <w:rtl/>
          <w:lang w:eastAsia="he-IL"/>
        </w:rPr>
        <w:t xml:space="preserve"> </w:t>
      </w:r>
      <w:bookmarkStart w:id="32243" w:name="_ETM_Q48_656000"/>
      <w:bookmarkEnd w:id="32243"/>
      <w:r>
        <w:rPr>
          <w:rFonts w:hint="cs"/>
          <w:rtl/>
          <w:lang w:eastAsia="he-IL"/>
        </w:rPr>
        <w:t>לכאורה גם במקרים לא מתאימים. מה לעשות, זו העובדה.</w:t>
      </w:r>
    </w:p>
    <w:p w:rsidR="00EF49C1" w:rsidRDefault="00EF49C1" w:rsidP="009635F5">
      <w:pPr>
        <w:rPr>
          <w:rtl/>
        </w:rPr>
      </w:pPr>
    </w:p>
    <w:p w:rsidR="00EF49C1" w:rsidRDefault="00EF49C1" w:rsidP="0011063B">
      <w:pPr>
        <w:pStyle w:val="af5"/>
        <w:keepNext/>
        <w:rPr>
          <w:rtl/>
        </w:rPr>
      </w:pPr>
      <w:bookmarkStart w:id="32244" w:name="ET_interruption_5766_77"/>
      <w:r w:rsidRPr="00702385">
        <w:rPr>
          <w:rStyle w:val="TagStyle"/>
          <w:rtl/>
        </w:rPr>
        <w:t xml:space="preserve"> &lt;&lt; קריאה &gt;&gt; </w:t>
      </w:r>
      <w:r>
        <w:rPr>
          <w:rtl/>
        </w:rPr>
        <w:t>רם בן ברק (יש עתיד):</w:t>
      </w:r>
      <w:r w:rsidRPr="00702385">
        <w:rPr>
          <w:rStyle w:val="TagStyle"/>
          <w:rtl/>
        </w:rPr>
        <w:t xml:space="preserve"> &lt;&lt; קריאה &gt;&gt;</w:t>
      </w:r>
      <w:r>
        <w:rPr>
          <w:rtl/>
        </w:rPr>
        <w:t xml:space="preserve">   </w:t>
      </w:r>
      <w:bookmarkEnd w:id="32244"/>
    </w:p>
    <w:p w:rsidR="00EF49C1" w:rsidRDefault="00EF49C1" w:rsidP="0011063B">
      <w:pPr>
        <w:rPr>
          <w:rtl/>
        </w:rPr>
      </w:pPr>
    </w:p>
    <w:p w:rsidR="00EF49C1" w:rsidRDefault="00EF49C1" w:rsidP="0011063B">
      <w:pPr>
        <w:rPr>
          <w:rtl/>
          <w:lang w:eastAsia="he-IL"/>
        </w:rPr>
      </w:pPr>
      <w:bookmarkStart w:id="32245" w:name="_ETM_Q48_654000"/>
      <w:bookmarkEnd w:id="32245"/>
      <w:r>
        <w:rPr>
          <w:rFonts w:hint="cs"/>
          <w:rtl/>
          <w:lang w:eastAsia="he-IL"/>
        </w:rPr>
        <w:t>או שאולי המשטרה לא חוקרת, לא מביאה ראיות. היועצת המשפטית הרי לא חוקרת. המשטרה צריכה לחקור.</w:t>
      </w:r>
    </w:p>
    <w:p w:rsidR="00EF49C1" w:rsidRDefault="00EF49C1" w:rsidP="0011063B">
      <w:pPr>
        <w:rPr>
          <w:rtl/>
          <w:lang w:eastAsia="he-IL"/>
        </w:rPr>
      </w:pPr>
      <w:bookmarkStart w:id="32246" w:name="_ETM_Q48_663000"/>
      <w:bookmarkEnd w:id="32246"/>
    </w:p>
    <w:p w:rsidR="00EF49C1" w:rsidRDefault="00EF49C1" w:rsidP="0011063B">
      <w:pPr>
        <w:pStyle w:val="-"/>
        <w:keepNext/>
        <w:rPr>
          <w:rtl/>
        </w:rPr>
      </w:pPr>
      <w:bookmarkStart w:id="32247" w:name="ET_speakercontinue_6353_78"/>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47"/>
    </w:p>
    <w:p w:rsidR="00EF49C1" w:rsidRDefault="00EF49C1" w:rsidP="0011063B">
      <w:pPr>
        <w:rPr>
          <w:rtl/>
          <w:lang w:eastAsia="he-IL"/>
        </w:rPr>
      </w:pPr>
    </w:p>
    <w:p w:rsidR="00EF49C1" w:rsidRDefault="00EF49C1" w:rsidP="0011063B">
      <w:pPr>
        <w:rPr>
          <w:rtl/>
          <w:lang w:eastAsia="he-IL"/>
        </w:rPr>
      </w:pPr>
      <w:r>
        <w:rPr>
          <w:rFonts w:hint="cs"/>
          <w:rtl/>
          <w:lang w:eastAsia="he-IL"/>
        </w:rPr>
        <w:t>היועצת המשפטית מורה על חקירה.</w:t>
      </w:r>
    </w:p>
    <w:p w:rsidR="00EF49C1" w:rsidRDefault="00EF49C1" w:rsidP="0011063B">
      <w:pPr>
        <w:rPr>
          <w:rtl/>
          <w:lang w:eastAsia="he-IL"/>
        </w:rPr>
      </w:pPr>
      <w:bookmarkStart w:id="32248" w:name="_ETM_Q48_665000"/>
      <w:bookmarkEnd w:id="32248"/>
    </w:p>
    <w:p w:rsidR="00EF49C1" w:rsidRDefault="00EF49C1" w:rsidP="0011063B">
      <w:pPr>
        <w:pStyle w:val="af5"/>
        <w:keepNext/>
        <w:rPr>
          <w:rtl/>
        </w:rPr>
      </w:pPr>
      <w:bookmarkStart w:id="32249" w:name="ET_interruption_5766_79"/>
      <w:r w:rsidRPr="00702385">
        <w:rPr>
          <w:rStyle w:val="TagStyle"/>
          <w:rtl/>
        </w:rPr>
        <w:t xml:space="preserve"> &lt;&lt; קריאה &gt;&gt; </w:t>
      </w:r>
      <w:r>
        <w:rPr>
          <w:rtl/>
        </w:rPr>
        <w:t>רם בן ברק (יש עתיד):</w:t>
      </w:r>
      <w:r w:rsidRPr="00702385">
        <w:rPr>
          <w:rStyle w:val="TagStyle"/>
          <w:rtl/>
        </w:rPr>
        <w:t xml:space="preserve"> &lt;&lt; קריאה &gt;&gt;</w:t>
      </w:r>
      <w:r>
        <w:rPr>
          <w:rtl/>
        </w:rPr>
        <w:t xml:space="preserve">   </w:t>
      </w:r>
      <w:bookmarkEnd w:id="32249"/>
    </w:p>
    <w:p w:rsidR="00EF49C1" w:rsidRDefault="00EF49C1" w:rsidP="0011063B">
      <w:pPr>
        <w:rPr>
          <w:rtl/>
          <w:lang w:eastAsia="he-IL"/>
        </w:rPr>
      </w:pPr>
    </w:p>
    <w:p w:rsidR="00EF49C1" w:rsidRDefault="00EF49C1" w:rsidP="0011063B">
      <w:pPr>
        <w:rPr>
          <w:rtl/>
          <w:lang w:eastAsia="he-IL"/>
        </w:rPr>
      </w:pPr>
      <w:bookmarkStart w:id="32250" w:name="_ETM_Q48_664000"/>
      <w:bookmarkStart w:id="32251" w:name="_ETM_Q48_662000"/>
      <w:bookmarkEnd w:id="32250"/>
      <w:bookmarkEnd w:id="32251"/>
      <w:r>
        <w:rPr>
          <w:rFonts w:hint="cs"/>
          <w:rtl/>
          <w:lang w:eastAsia="he-IL"/>
        </w:rPr>
        <w:t xml:space="preserve">במקרה הזה היא לא חוקרת. המשטרה, מה לעשות </w:t>
      </w:r>
      <w:r w:rsidR="00734EEA">
        <w:rPr>
          <w:rFonts w:hint="cs"/>
          <w:rtl/>
          <w:lang w:eastAsia="he-IL"/>
        </w:rPr>
        <w:t>– – –</w:t>
      </w:r>
    </w:p>
    <w:p w:rsidR="00EF49C1" w:rsidRDefault="00EF49C1" w:rsidP="0011063B">
      <w:pPr>
        <w:rPr>
          <w:rtl/>
          <w:lang w:eastAsia="he-IL"/>
        </w:rPr>
      </w:pPr>
    </w:p>
    <w:p w:rsidR="00EF49C1" w:rsidRDefault="00EF49C1" w:rsidP="0011063B">
      <w:pPr>
        <w:pStyle w:val="-"/>
        <w:keepNext/>
        <w:rPr>
          <w:rtl/>
        </w:rPr>
      </w:pPr>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p>
    <w:p w:rsidR="00EF49C1" w:rsidRDefault="00EF49C1" w:rsidP="0011063B">
      <w:pPr>
        <w:rPr>
          <w:rtl/>
          <w:lang w:eastAsia="he-IL"/>
        </w:rPr>
      </w:pPr>
    </w:p>
    <w:p w:rsidR="00EF49C1" w:rsidRDefault="00EF49C1" w:rsidP="0011063B">
      <w:pPr>
        <w:rPr>
          <w:rtl/>
          <w:lang w:eastAsia="he-IL"/>
        </w:rPr>
      </w:pPr>
      <w:bookmarkStart w:id="32252" w:name="_ETM_Q48_667000"/>
      <w:bookmarkStart w:id="32253" w:name="_ETM_Q48_669000"/>
      <w:bookmarkEnd w:id="32252"/>
      <w:bookmarkEnd w:id="32253"/>
      <w:r>
        <w:rPr>
          <w:rFonts w:hint="cs"/>
          <w:rtl/>
          <w:lang w:eastAsia="he-IL"/>
        </w:rPr>
        <w:t xml:space="preserve">אני חושב שאנחנו צריכים להיזהר מאוד כשאנחנו מדברים על צה"ל ואנחנו מדברים על כוחות הביטחון. אין לנו בעיה לא עם צה"ל ולא </w:t>
      </w:r>
      <w:bookmarkStart w:id="32254" w:name="_ETM_Q48_681000"/>
      <w:bookmarkEnd w:id="32254"/>
      <w:r>
        <w:rPr>
          <w:rFonts w:hint="cs"/>
          <w:rtl/>
          <w:lang w:eastAsia="he-IL"/>
        </w:rPr>
        <w:t xml:space="preserve">עם כוחות הביטחון, וצריך מאוד מאוד להיזהר. אלה אנשים מסורים, </w:t>
      </w:r>
      <w:bookmarkStart w:id="32255" w:name="_ETM_Q48_684000"/>
      <w:bookmarkEnd w:id="32255"/>
      <w:r>
        <w:rPr>
          <w:rFonts w:hint="cs"/>
          <w:rtl/>
          <w:lang w:eastAsia="he-IL"/>
        </w:rPr>
        <w:t xml:space="preserve">שנותנים </w:t>
      </w:r>
      <w:r w:rsidR="00734EEA">
        <w:rPr>
          <w:rFonts w:hint="cs"/>
          <w:rtl/>
          <w:lang w:eastAsia="he-IL"/>
        </w:rPr>
        <w:t>– – –</w:t>
      </w:r>
    </w:p>
    <w:p w:rsidR="00EF49C1" w:rsidRDefault="00EF49C1" w:rsidP="0011063B">
      <w:pPr>
        <w:rPr>
          <w:rtl/>
          <w:lang w:eastAsia="he-IL"/>
        </w:rPr>
      </w:pPr>
    </w:p>
    <w:p w:rsidR="00EF49C1" w:rsidRDefault="00EF49C1" w:rsidP="0011063B">
      <w:pPr>
        <w:pStyle w:val="af5"/>
        <w:keepNext/>
        <w:rPr>
          <w:rtl/>
        </w:rPr>
      </w:pPr>
      <w:bookmarkStart w:id="32256" w:name="ET_interruption_5766_80"/>
      <w:r w:rsidRPr="00702385">
        <w:rPr>
          <w:rStyle w:val="TagStyle"/>
          <w:rtl/>
        </w:rPr>
        <w:t xml:space="preserve"> &lt;&lt; קריאה &gt;&gt; </w:t>
      </w:r>
      <w:r>
        <w:rPr>
          <w:rtl/>
        </w:rPr>
        <w:t>רם בן ברק (יש עתיד):</w:t>
      </w:r>
      <w:r w:rsidRPr="00702385">
        <w:rPr>
          <w:rStyle w:val="TagStyle"/>
          <w:rtl/>
        </w:rPr>
        <w:t xml:space="preserve"> &lt;&lt; קריאה &gt;&gt;</w:t>
      </w:r>
      <w:r>
        <w:rPr>
          <w:rtl/>
        </w:rPr>
        <w:t xml:space="preserve">   </w:t>
      </w:r>
      <w:bookmarkEnd w:id="32256"/>
    </w:p>
    <w:p w:rsidR="00EF49C1" w:rsidRDefault="00EF49C1" w:rsidP="0011063B">
      <w:pPr>
        <w:rPr>
          <w:rtl/>
          <w:lang w:eastAsia="he-IL"/>
        </w:rPr>
      </w:pPr>
    </w:p>
    <w:p w:rsidR="00EF49C1" w:rsidRDefault="00734EEA" w:rsidP="0011063B">
      <w:pPr>
        <w:rPr>
          <w:rtl/>
          <w:lang w:eastAsia="he-IL"/>
        </w:rPr>
      </w:pPr>
      <w:bookmarkStart w:id="32257" w:name="_ETM_Q48_682000"/>
      <w:bookmarkEnd w:id="32257"/>
      <w:r>
        <w:rPr>
          <w:rFonts w:hint="cs"/>
          <w:rtl/>
          <w:lang w:eastAsia="he-IL"/>
        </w:rPr>
        <w:t>– – –</w:t>
      </w:r>
    </w:p>
    <w:p w:rsidR="00EF49C1" w:rsidRDefault="00EF49C1" w:rsidP="0011063B">
      <w:pPr>
        <w:rPr>
          <w:rtl/>
          <w:lang w:eastAsia="he-IL"/>
        </w:rPr>
      </w:pPr>
    </w:p>
    <w:p w:rsidR="00EF49C1" w:rsidRDefault="00EF49C1" w:rsidP="0011063B">
      <w:pPr>
        <w:pStyle w:val="-"/>
        <w:keepNext/>
        <w:rPr>
          <w:rtl/>
        </w:rPr>
      </w:pPr>
      <w:bookmarkStart w:id="32258" w:name="ET_speakercontinue_6353_81"/>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58"/>
    </w:p>
    <w:p w:rsidR="00EF49C1" w:rsidRDefault="00EF49C1" w:rsidP="0011063B">
      <w:pPr>
        <w:rPr>
          <w:rtl/>
          <w:lang w:eastAsia="he-IL"/>
        </w:rPr>
      </w:pPr>
    </w:p>
    <w:p w:rsidR="00EF49C1" w:rsidRDefault="00EF49C1" w:rsidP="0011063B">
      <w:pPr>
        <w:rPr>
          <w:rtl/>
          <w:lang w:eastAsia="he-IL"/>
        </w:rPr>
      </w:pPr>
      <w:bookmarkStart w:id="32259" w:name="_ETM_Q48_683000"/>
      <w:bookmarkEnd w:id="32259"/>
      <w:r>
        <w:rPr>
          <w:rFonts w:hint="cs"/>
          <w:rtl/>
          <w:lang w:eastAsia="he-IL"/>
        </w:rPr>
        <w:t xml:space="preserve">רגע, תן לי להשלים. ממני </w:t>
      </w:r>
      <w:bookmarkStart w:id="32260" w:name="_ETM_Q48_685000"/>
      <w:bookmarkEnd w:id="32260"/>
      <w:r>
        <w:rPr>
          <w:rFonts w:hint="cs"/>
          <w:rtl/>
          <w:lang w:eastAsia="he-IL"/>
        </w:rPr>
        <w:t xml:space="preserve">לא שמעת. ממני לא שמעת. אלה אנשים מסורים, שנותנים את חייהם למען ביטחון מדינת ישראל. </w:t>
      </w:r>
      <w:bookmarkStart w:id="32261" w:name="_ETM_Q48_694000"/>
      <w:bookmarkEnd w:id="32261"/>
      <w:r>
        <w:rPr>
          <w:rFonts w:hint="cs"/>
          <w:rtl/>
          <w:lang w:eastAsia="he-IL"/>
        </w:rPr>
        <w:t xml:space="preserve">אני מכיר את זה מידיעה אישית, בואו נגיד ככה, אבל כן יש בעיה עם איזה תפיסה </w:t>
      </w:r>
      <w:r w:rsidR="00734EEA">
        <w:rPr>
          <w:rFonts w:hint="cs"/>
          <w:rtl/>
          <w:lang w:eastAsia="he-IL"/>
        </w:rPr>
        <w:t>– – –</w:t>
      </w:r>
    </w:p>
    <w:p w:rsidR="00EF49C1" w:rsidRDefault="00EF49C1" w:rsidP="0011063B">
      <w:pPr>
        <w:rPr>
          <w:rtl/>
          <w:lang w:eastAsia="he-IL"/>
        </w:rPr>
      </w:pPr>
      <w:bookmarkStart w:id="32262" w:name="_ETM_Q48_700000"/>
      <w:bookmarkEnd w:id="32262"/>
    </w:p>
    <w:p w:rsidR="00EF49C1" w:rsidRDefault="00EF49C1" w:rsidP="0011063B">
      <w:pPr>
        <w:pStyle w:val="af5"/>
        <w:keepNext/>
        <w:rPr>
          <w:rtl/>
        </w:rPr>
      </w:pPr>
      <w:bookmarkStart w:id="32263" w:name="ET_interruption_5766_82"/>
      <w:r w:rsidRPr="00702385">
        <w:rPr>
          <w:rStyle w:val="TagStyle"/>
          <w:rtl/>
        </w:rPr>
        <w:t xml:space="preserve"> &lt;&lt; קריאה &gt;&gt; </w:t>
      </w:r>
      <w:r>
        <w:rPr>
          <w:rtl/>
        </w:rPr>
        <w:t>רם בן ברק (יש עתיד):</w:t>
      </w:r>
      <w:r w:rsidRPr="00702385">
        <w:rPr>
          <w:rStyle w:val="TagStyle"/>
          <w:rtl/>
        </w:rPr>
        <w:t xml:space="preserve"> &lt;&lt; קריאה &gt;&gt;</w:t>
      </w:r>
      <w:r>
        <w:rPr>
          <w:rtl/>
        </w:rPr>
        <w:t xml:space="preserve">   </w:t>
      </w:r>
      <w:bookmarkEnd w:id="32263"/>
    </w:p>
    <w:p w:rsidR="00EF49C1" w:rsidRDefault="00EF49C1" w:rsidP="0011063B">
      <w:pPr>
        <w:rPr>
          <w:rtl/>
          <w:lang w:eastAsia="he-IL"/>
        </w:rPr>
      </w:pPr>
    </w:p>
    <w:p w:rsidR="00EF49C1" w:rsidRDefault="00EF49C1" w:rsidP="0011063B">
      <w:pPr>
        <w:rPr>
          <w:rtl/>
          <w:lang w:eastAsia="he-IL"/>
        </w:rPr>
      </w:pPr>
      <w:bookmarkStart w:id="32264" w:name="_ETM_Q48_698000"/>
      <w:bookmarkEnd w:id="32264"/>
      <w:r>
        <w:rPr>
          <w:rFonts w:hint="cs"/>
          <w:rtl/>
          <w:lang w:eastAsia="he-IL"/>
        </w:rPr>
        <w:t>חנוך, יש דבר כזה טרור יהודי?</w:t>
      </w:r>
    </w:p>
    <w:p w:rsidR="00EF49C1" w:rsidRDefault="00EF49C1" w:rsidP="0011063B">
      <w:pPr>
        <w:rPr>
          <w:rtl/>
          <w:lang w:eastAsia="he-IL"/>
        </w:rPr>
      </w:pPr>
    </w:p>
    <w:p w:rsidR="00EF49C1" w:rsidRDefault="00EF49C1" w:rsidP="0011063B">
      <w:pPr>
        <w:pStyle w:val="-"/>
        <w:keepNext/>
        <w:rPr>
          <w:rtl/>
        </w:rPr>
      </w:pPr>
      <w:r w:rsidRPr="00353F25">
        <w:rPr>
          <w:rStyle w:val="TagStyle"/>
          <w:rtl/>
        </w:rPr>
        <w:t xml:space="preserve"> &lt;&lt; דובר_המשך &gt;&gt; </w:t>
      </w:r>
      <w:r>
        <w:rPr>
          <w:rtl/>
        </w:rPr>
        <w:t>חנוך דב מלביצקי (הליכוד):</w:t>
      </w:r>
      <w:r w:rsidRPr="00353F25">
        <w:rPr>
          <w:rStyle w:val="TagStyle"/>
          <w:rtl/>
        </w:rPr>
        <w:t xml:space="preserve"> &lt;&lt; דובר_המשך &gt;&gt;</w:t>
      </w:r>
      <w:r>
        <w:rPr>
          <w:rtl/>
        </w:rPr>
        <w:t xml:space="preserve">   </w:t>
      </w:r>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לא ראיתי שיש טרור יהודי. לא </w:t>
      </w:r>
      <w:bookmarkStart w:id="32265" w:name="_ETM_Q48_704000"/>
      <w:bookmarkEnd w:id="32265"/>
      <w:r>
        <w:rPr>
          <w:rFonts w:hint="cs"/>
          <w:rtl/>
          <w:lang w:eastAsia="he-IL"/>
        </w:rPr>
        <w:t>ראיתי שיש טרור יהודי.</w:t>
      </w:r>
    </w:p>
    <w:p w:rsidR="00EF49C1" w:rsidRDefault="00EF49C1" w:rsidP="0011063B">
      <w:pPr>
        <w:rPr>
          <w:rtl/>
          <w:lang w:eastAsia="he-IL"/>
        </w:rPr>
      </w:pPr>
      <w:bookmarkStart w:id="32266" w:name="_ETM_Q48_705000"/>
      <w:bookmarkEnd w:id="32266"/>
    </w:p>
    <w:p w:rsidR="00EF49C1" w:rsidRDefault="00EF49C1" w:rsidP="0011063B">
      <w:pPr>
        <w:pStyle w:val="af5"/>
        <w:keepNext/>
        <w:rPr>
          <w:rtl/>
        </w:rPr>
      </w:pPr>
      <w:bookmarkStart w:id="32267" w:name="ET_interruption_5084_83"/>
      <w:r w:rsidRPr="00702385">
        <w:rPr>
          <w:rStyle w:val="TagStyle"/>
          <w:rtl/>
        </w:rPr>
        <w:t xml:space="preserve"> &lt;&lt; קריאה &gt;&gt; </w:t>
      </w:r>
      <w:r>
        <w:rPr>
          <w:rtl/>
        </w:rPr>
        <w:t>מיקי לוי (יש עתיד):</w:t>
      </w:r>
      <w:r w:rsidRPr="00702385">
        <w:rPr>
          <w:rStyle w:val="TagStyle"/>
          <w:rtl/>
        </w:rPr>
        <w:t xml:space="preserve"> &lt;&lt; קריאה &gt;&gt;</w:t>
      </w:r>
      <w:r>
        <w:rPr>
          <w:rtl/>
        </w:rPr>
        <w:t xml:space="preserve">   </w:t>
      </w:r>
      <w:bookmarkEnd w:id="32267"/>
    </w:p>
    <w:p w:rsidR="00EF49C1" w:rsidRDefault="00EF49C1" w:rsidP="0011063B">
      <w:pPr>
        <w:rPr>
          <w:rtl/>
          <w:lang w:eastAsia="he-IL"/>
        </w:rPr>
      </w:pPr>
    </w:p>
    <w:p w:rsidR="00EF49C1" w:rsidRDefault="00EF49C1" w:rsidP="0011063B">
      <w:pPr>
        <w:rPr>
          <w:rtl/>
          <w:lang w:eastAsia="he-IL"/>
        </w:rPr>
      </w:pPr>
      <w:bookmarkStart w:id="32268" w:name="_ETM_Q48_706000"/>
      <w:bookmarkEnd w:id="32268"/>
      <w:r>
        <w:rPr>
          <w:rFonts w:hint="cs"/>
          <w:rtl/>
          <w:lang w:eastAsia="he-IL"/>
        </w:rPr>
        <w:t xml:space="preserve">לא הרגו ראש ממשלה פה? לא הרגו </w:t>
      </w:r>
      <w:bookmarkStart w:id="32269" w:name="_ETM_Q48_709000"/>
      <w:bookmarkEnd w:id="32269"/>
      <w:r>
        <w:rPr>
          <w:rFonts w:hint="cs"/>
          <w:rtl/>
          <w:lang w:eastAsia="he-IL"/>
        </w:rPr>
        <w:t>ראש ממשלה?</w:t>
      </w:r>
    </w:p>
    <w:p w:rsidR="00EF49C1" w:rsidRDefault="00EF49C1" w:rsidP="0011063B">
      <w:pPr>
        <w:rPr>
          <w:rtl/>
          <w:lang w:eastAsia="he-IL"/>
        </w:rPr>
      </w:pPr>
    </w:p>
    <w:p w:rsidR="00EF49C1" w:rsidRDefault="00EF49C1" w:rsidP="0011063B">
      <w:pPr>
        <w:pStyle w:val="-"/>
        <w:keepNext/>
        <w:rPr>
          <w:rtl/>
        </w:rPr>
      </w:pPr>
      <w:bookmarkStart w:id="32270" w:name="ET_speakercontinue_6353_84"/>
      <w:r w:rsidRPr="00702385">
        <w:rPr>
          <w:rStyle w:val="TagStyle"/>
          <w:rtl/>
        </w:rPr>
        <w:t xml:space="preserve"> &lt;&lt; דובר_המשך &gt;&gt; </w:t>
      </w:r>
      <w:r>
        <w:rPr>
          <w:rtl/>
        </w:rPr>
        <w:t>חנוך דב מלביצקי (הליכוד):</w:t>
      </w:r>
      <w:r w:rsidRPr="00702385">
        <w:rPr>
          <w:rStyle w:val="TagStyle"/>
          <w:rtl/>
        </w:rPr>
        <w:t xml:space="preserve"> &lt;&lt; דובר_המשך &gt;&gt;</w:t>
      </w:r>
      <w:r>
        <w:rPr>
          <w:rtl/>
        </w:rPr>
        <w:t xml:space="preserve">   </w:t>
      </w:r>
      <w:bookmarkEnd w:id="32270"/>
    </w:p>
    <w:p w:rsidR="00EF49C1" w:rsidRDefault="00EF49C1" w:rsidP="0011063B">
      <w:pPr>
        <w:rPr>
          <w:rtl/>
          <w:lang w:eastAsia="he-IL"/>
        </w:rPr>
      </w:pPr>
    </w:p>
    <w:p w:rsidR="00EF49C1" w:rsidRDefault="00EF49C1" w:rsidP="0011063B">
      <w:pPr>
        <w:rPr>
          <w:rtl/>
          <w:lang w:eastAsia="he-IL"/>
        </w:rPr>
      </w:pPr>
      <w:bookmarkStart w:id="32271" w:name="_ETM_Q48_710000"/>
      <w:bookmarkEnd w:id="32271"/>
      <w:r>
        <w:rPr>
          <w:rFonts w:hint="cs"/>
          <w:rtl/>
          <w:lang w:eastAsia="he-IL"/>
        </w:rPr>
        <w:t>זה שרצחו זה טרור? כל רצח הוא טרור, מיקי? כל רצח הוא טרור?</w:t>
      </w:r>
    </w:p>
    <w:p w:rsidR="00EF49C1" w:rsidRDefault="00EF49C1" w:rsidP="0011063B">
      <w:pPr>
        <w:rPr>
          <w:rtl/>
          <w:lang w:eastAsia="he-IL"/>
        </w:rPr>
      </w:pPr>
      <w:bookmarkStart w:id="32272" w:name="_ETM_Q48_714000"/>
      <w:bookmarkEnd w:id="32272"/>
    </w:p>
    <w:p w:rsidR="00EF49C1" w:rsidRDefault="00EF49C1" w:rsidP="0011063B">
      <w:pPr>
        <w:pStyle w:val="af5"/>
        <w:keepNext/>
        <w:rPr>
          <w:rtl/>
        </w:rPr>
      </w:pPr>
      <w:bookmarkStart w:id="32273" w:name="ET_interruption_5084_85"/>
      <w:r w:rsidRPr="008D3D86">
        <w:rPr>
          <w:rStyle w:val="TagStyle"/>
          <w:rtl/>
        </w:rPr>
        <w:t xml:space="preserve"> &lt;&lt; קריאה &gt;&gt; </w:t>
      </w:r>
      <w:r>
        <w:rPr>
          <w:rtl/>
        </w:rPr>
        <w:t>מיקי לוי (יש עתיד):</w:t>
      </w:r>
      <w:r w:rsidRPr="008D3D86">
        <w:rPr>
          <w:rStyle w:val="TagStyle"/>
          <w:rtl/>
        </w:rPr>
        <w:t xml:space="preserve"> &lt;&lt; קריאה &gt;&gt;</w:t>
      </w:r>
      <w:r>
        <w:rPr>
          <w:rtl/>
        </w:rPr>
        <w:t xml:space="preserve">   </w:t>
      </w:r>
      <w:bookmarkEnd w:id="32273"/>
    </w:p>
    <w:p w:rsidR="00EF49C1" w:rsidRDefault="00EF49C1" w:rsidP="0011063B">
      <w:pPr>
        <w:rPr>
          <w:rtl/>
          <w:lang w:eastAsia="he-IL"/>
        </w:rPr>
      </w:pPr>
    </w:p>
    <w:p w:rsidR="00EF49C1" w:rsidRDefault="00EF49C1" w:rsidP="0011063B">
      <w:pPr>
        <w:rPr>
          <w:rtl/>
          <w:lang w:eastAsia="he-IL"/>
        </w:rPr>
      </w:pPr>
      <w:bookmarkStart w:id="32274" w:name="_ETM_Q48_713000"/>
      <w:bookmarkEnd w:id="32274"/>
      <w:r>
        <w:rPr>
          <w:rFonts w:hint="cs"/>
          <w:rtl/>
          <w:lang w:eastAsia="he-IL"/>
        </w:rPr>
        <w:t xml:space="preserve">הוא יהודי. </w:t>
      </w:r>
    </w:p>
    <w:p w:rsidR="00EF49C1" w:rsidRDefault="00EF49C1" w:rsidP="0011063B">
      <w:pPr>
        <w:rPr>
          <w:rtl/>
          <w:lang w:eastAsia="he-IL"/>
        </w:rPr>
      </w:pPr>
      <w:bookmarkStart w:id="32275" w:name="_ETM_Q48_715000"/>
      <w:bookmarkEnd w:id="32275"/>
    </w:p>
    <w:p w:rsidR="00EF49C1" w:rsidRDefault="00EF49C1" w:rsidP="0011063B">
      <w:pPr>
        <w:pStyle w:val="-"/>
        <w:keepNext/>
        <w:rPr>
          <w:rtl/>
        </w:rPr>
      </w:pPr>
      <w:bookmarkStart w:id="32276" w:name="ET_speakercontinue_6353_86"/>
      <w:r w:rsidRPr="008D3D86">
        <w:rPr>
          <w:rStyle w:val="TagStyle"/>
          <w:rtl/>
        </w:rPr>
        <w:t xml:space="preserve"> &lt;&lt; דובר_המשך &gt;&gt; </w:t>
      </w:r>
      <w:r>
        <w:rPr>
          <w:rtl/>
        </w:rPr>
        <w:t>חנוך דב מלביצקי (הליכוד):</w:t>
      </w:r>
      <w:r w:rsidRPr="008D3D86">
        <w:rPr>
          <w:rStyle w:val="TagStyle"/>
          <w:rtl/>
        </w:rPr>
        <w:t xml:space="preserve"> &lt;&lt; דובר_המשך &gt;&gt;</w:t>
      </w:r>
      <w:r>
        <w:rPr>
          <w:rtl/>
        </w:rPr>
        <w:t xml:space="preserve">   </w:t>
      </w:r>
      <w:bookmarkEnd w:id="32276"/>
    </w:p>
    <w:p w:rsidR="00EF49C1" w:rsidRDefault="00EF49C1" w:rsidP="0011063B">
      <w:pPr>
        <w:rPr>
          <w:rtl/>
          <w:lang w:eastAsia="he-IL"/>
        </w:rPr>
      </w:pPr>
    </w:p>
    <w:p w:rsidR="00EF49C1" w:rsidRDefault="00EF49C1" w:rsidP="0011063B">
      <w:pPr>
        <w:rPr>
          <w:rtl/>
          <w:lang w:eastAsia="he-IL"/>
        </w:rPr>
      </w:pPr>
      <w:bookmarkStart w:id="32277" w:name="_ETM_Q48_716000"/>
      <w:bookmarkEnd w:id="32277"/>
      <w:r>
        <w:rPr>
          <w:rFonts w:hint="cs"/>
          <w:rtl/>
          <w:lang w:eastAsia="he-IL"/>
        </w:rPr>
        <w:t>כל רצח הוא טרור?</w:t>
      </w:r>
    </w:p>
    <w:p w:rsidR="00EF49C1" w:rsidRDefault="00EF49C1" w:rsidP="0011063B">
      <w:pPr>
        <w:rPr>
          <w:rtl/>
          <w:lang w:eastAsia="he-IL"/>
        </w:rPr>
      </w:pPr>
    </w:p>
    <w:p w:rsidR="00EF49C1" w:rsidRDefault="00EF49C1" w:rsidP="0011063B">
      <w:pPr>
        <w:pStyle w:val="af5"/>
        <w:keepNext/>
        <w:rPr>
          <w:rtl/>
        </w:rPr>
      </w:pPr>
      <w:bookmarkStart w:id="32278" w:name="ET_interruption_5084_87"/>
      <w:r w:rsidRPr="008D3D86">
        <w:rPr>
          <w:rStyle w:val="TagStyle"/>
          <w:rtl/>
        </w:rPr>
        <w:t xml:space="preserve"> &lt;&lt; קריאה &gt;&gt; </w:t>
      </w:r>
      <w:r>
        <w:rPr>
          <w:rtl/>
        </w:rPr>
        <w:t>מיקי לוי (יש עתיד):</w:t>
      </w:r>
      <w:r w:rsidRPr="008D3D86">
        <w:rPr>
          <w:rStyle w:val="TagStyle"/>
          <w:rtl/>
        </w:rPr>
        <w:t xml:space="preserve"> &lt;&lt; קריאה &gt;&gt;</w:t>
      </w:r>
      <w:r>
        <w:rPr>
          <w:rtl/>
        </w:rPr>
        <w:t xml:space="preserve">   </w:t>
      </w:r>
      <w:bookmarkEnd w:id="32278"/>
    </w:p>
    <w:p w:rsidR="00EF49C1" w:rsidRDefault="00EF49C1" w:rsidP="0011063B">
      <w:pPr>
        <w:rPr>
          <w:rtl/>
          <w:lang w:eastAsia="he-IL"/>
        </w:rPr>
      </w:pPr>
    </w:p>
    <w:p w:rsidR="00EF49C1" w:rsidRDefault="00EF49C1" w:rsidP="0011063B">
      <w:pPr>
        <w:rPr>
          <w:rtl/>
          <w:lang w:eastAsia="he-IL"/>
        </w:rPr>
      </w:pPr>
      <w:bookmarkStart w:id="32279" w:name="_ETM_Q48_718000"/>
      <w:bookmarkEnd w:id="32279"/>
      <w:r>
        <w:rPr>
          <w:rFonts w:hint="cs"/>
          <w:rtl/>
          <w:lang w:eastAsia="he-IL"/>
        </w:rPr>
        <w:t xml:space="preserve">זה היה </w:t>
      </w:r>
      <w:bookmarkStart w:id="32280" w:name="_ETM_Q48_719000"/>
      <w:bookmarkEnd w:id="32280"/>
      <w:r>
        <w:rPr>
          <w:rFonts w:hint="cs"/>
          <w:rtl/>
          <w:lang w:eastAsia="he-IL"/>
        </w:rPr>
        <w:t>רצח? זה היה טרור.</w:t>
      </w:r>
    </w:p>
    <w:p w:rsidR="00EF49C1" w:rsidRDefault="00EF49C1" w:rsidP="0011063B">
      <w:pPr>
        <w:rPr>
          <w:rtl/>
          <w:lang w:eastAsia="he-IL"/>
        </w:rPr>
      </w:pPr>
      <w:bookmarkStart w:id="32281" w:name="_ETM_Q48_721000"/>
      <w:bookmarkEnd w:id="32281"/>
    </w:p>
    <w:p w:rsidR="00EF49C1" w:rsidRDefault="00EF49C1" w:rsidP="0011063B">
      <w:pPr>
        <w:pStyle w:val="-"/>
        <w:keepNext/>
        <w:rPr>
          <w:rtl/>
        </w:rPr>
      </w:pPr>
      <w:bookmarkStart w:id="32282" w:name="ET_speakercontinue_6353_88"/>
      <w:r w:rsidRPr="008D3D86">
        <w:rPr>
          <w:rStyle w:val="TagStyle"/>
          <w:rtl/>
        </w:rPr>
        <w:t xml:space="preserve"> &lt;&lt; דובר_המשך &gt;&gt; </w:t>
      </w:r>
      <w:r>
        <w:rPr>
          <w:rtl/>
        </w:rPr>
        <w:t>חנוך דב מלביצקי (הליכוד):</w:t>
      </w:r>
      <w:r w:rsidRPr="008D3D86">
        <w:rPr>
          <w:rStyle w:val="TagStyle"/>
          <w:rtl/>
        </w:rPr>
        <w:t xml:space="preserve"> &lt;&lt; דובר_המשך &gt;&gt;</w:t>
      </w:r>
      <w:r>
        <w:rPr>
          <w:rtl/>
        </w:rPr>
        <w:t xml:space="preserve">   </w:t>
      </w:r>
      <w:bookmarkEnd w:id="32282"/>
    </w:p>
    <w:p w:rsidR="00EF49C1" w:rsidRDefault="00EF49C1" w:rsidP="0011063B">
      <w:pPr>
        <w:rPr>
          <w:rtl/>
          <w:lang w:eastAsia="he-IL"/>
        </w:rPr>
      </w:pPr>
    </w:p>
    <w:p w:rsidR="00EF49C1" w:rsidRDefault="00EF49C1" w:rsidP="0011063B">
      <w:pPr>
        <w:rPr>
          <w:rtl/>
          <w:lang w:eastAsia="he-IL"/>
        </w:rPr>
      </w:pPr>
      <w:bookmarkStart w:id="32283" w:name="_ETM_Q48_720000"/>
      <w:bookmarkEnd w:id="32283"/>
      <w:r>
        <w:rPr>
          <w:rFonts w:hint="cs"/>
          <w:rtl/>
          <w:lang w:eastAsia="he-IL"/>
        </w:rPr>
        <w:t xml:space="preserve">זה היה רצח שהוא רצח </w:t>
      </w:r>
      <w:r w:rsidR="00734EEA">
        <w:rPr>
          <w:rFonts w:hint="cs"/>
          <w:rtl/>
          <w:lang w:eastAsia="he-IL"/>
        </w:rPr>
        <w:t>– – –</w:t>
      </w:r>
    </w:p>
    <w:p w:rsidR="00EF49C1" w:rsidRDefault="00EF49C1" w:rsidP="0011063B">
      <w:pPr>
        <w:rPr>
          <w:rtl/>
          <w:lang w:eastAsia="he-IL"/>
        </w:rPr>
      </w:pPr>
    </w:p>
    <w:p w:rsidR="00EF49C1" w:rsidRDefault="00EF49C1" w:rsidP="0011063B">
      <w:pPr>
        <w:pStyle w:val="af5"/>
        <w:keepNext/>
        <w:rPr>
          <w:rtl/>
        </w:rPr>
      </w:pPr>
      <w:bookmarkStart w:id="32284" w:name="ET_interruption_5084_89"/>
      <w:r w:rsidRPr="008D3D86">
        <w:rPr>
          <w:rStyle w:val="TagStyle"/>
          <w:rtl/>
        </w:rPr>
        <w:t xml:space="preserve"> &lt;&lt; קריאה &gt;&gt; </w:t>
      </w:r>
      <w:r>
        <w:rPr>
          <w:rtl/>
        </w:rPr>
        <w:t>מיקי לוי (יש עתיד):</w:t>
      </w:r>
      <w:r w:rsidRPr="008D3D86">
        <w:rPr>
          <w:rStyle w:val="TagStyle"/>
          <w:rtl/>
        </w:rPr>
        <w:t xml:space="preserve"> &lt;&lt; קריאה &gt;&gt;</w:t>
      </w:r>
      <w:r>
        <w:rPr>
          <w:rtl/>
        </w:rPr>
        <w:t xml:space="preserve">   </w:t>
      </w:r>
      <w:bookmarkEnd w:id="32284"/>
    </w:p>
    <w:p w:rsidR="00EF49C1" w:rsidRDefault="00EF49C1" w:rsidP="0011063B">
      <w:pPr>
        <w:rPr>
          <w:rtl/>
          <w:lang w:eastAsia="he-IL"/>
        </w:rPr>
      </w:pPr>
    </w:p>
    <w:p w:rsidR="00EF49C1" w:rsidRDefault="00EF49C1" w:rsidP="0011063B">
      <w:pPr>
        <w:rPr>
          <w:rtl/>
          <w:lang w:eastAsia="he-IL"/>
        </w:rPr>
      </w:pPr>
      <w:bookmarkStart w:id="32285" w:name="_ETM_Q48_722000"/>
      <w:bookmarkEnd w:id="32285"/>
      <w:r>
        <w:rPr>
          <w:rFonts w:hint="cs"/>
          <w:rtl/>
          <w:lang w:eastAsia="he-IL"/>
        </w:rPr>
        <w:t>טרוריסט.</w:t>
      </w:r>
    </w:p>
    <w:p w:rsidR="00EF49C1" w:rsidRDefault="00EF49C1" w:rsidP="0011063B">
      <w:pPr>
        <w:rPr>
          <w:rtl/>
          <w:lang w:eastAsia="he-IL"/>
        </w:rPr>
      </w:pPr>
    </w:p>
    <w:p w:rsidR="00EF49C1" w:rsidRDefault="00EF49C1" w:rsidP="0011063B">
      <w:pPr>
        <w:pStyle w:val="-"/>
        <w:keepNext/>
        <w:rPr>
          <w:rtl/>
        </w:rPr>
      </w:pPr>
      <w:bookmarkStart w:id="32286" w:name="ET_speakercontinue_6353_90"/>
      <w:r w:rsidRPr="008D3D86">
        <w:rPr>
          <w:rStyle w:val="TagStyle"/>
          <w:rtl/>
        </w:rPr>
        <w:t xml:space="preserve"> &lt;&lt; דובר_המשך &gt;&gt; </w:t>
      </w:r>
      <w:r>
        <w:rPr>
          <w:rtl/>
        </w:rPr>
        <w:t>חנוך דב מלביצקי (הליכוד):</w:t>
      </w:r>
      <w:r w:rsidRPr="008D3D86">
        <w:rPr>
          <w:rStyle w:val="TagStyle"/>
          <w:rtl/>
        </w:rPr>
        <w:t xml:space="preserve"> &lt;&lt; דובר_המשך &gt;&gt;</w:t>
      </w:r>
      <w:r>
        <w:rPr>
          <w:rtl/>
        </w:rPr>
        <w:t xml:space="preserve">   </w:t>
      </w:r>
      <w:bookmarkEnd w:id="32286"/>
    </w:p>
    <w:p w:rsidR="00EF49C1" w:rsidRDefault="00EF49C1" w:rsidP="0011063B">
      <w:pPr>
        <w:rPr>
          <w:rtl/>
          <w:lang w:eastAsia="he-IL"/>
        </w:rPr>
      </w:pPr>
    </w:p>
    <w:p w:rsidR="00EF49C1" w:rsidRDefault="00EF49C1" w:rsidP="0011063B">
      <w:pPr>
        <w:rPr>
          <w:rtl/>
          <w:lang w:eastAsia="he-IL"/>
        </w:rPr>
      </w:pPr>
      <w:bookmarkStart w:id="32287" w:name="_ETM_Q48_724000"/>
      <w:bookmarkEnd w:id="32287"/>
      <w:r>
        <w:rPr>
          <w:rFonts w:hint="cs"/>
          <w:rtl/>
          <w:lang w:eastAsia="he-IL"/>
        </w:rPr>
        <w:t>זה לא טרוריסט, הוא לא הואשם בטרור. יגאל עמיר הואשם בטרור?</w:t>
      </w:r>
    </w:p>
    <w:p w:rsidR="00EF49C1" w:rsidRDefault="00EF49C1" w:rsidP="0011063B">
      <w:pPr>
        <w:rPr>
          <w:rtl/>
          <w:lang w:eastAsia="he-IL"/>
        </w:rPr>
      </w:pPr>
    </w:p>
    <w:p w:rsidR="00EF49C1" w:rsidRDefault="00EF49C1" w:rsidP="0011063B">
      <w:pPr>
        <w:pStyle w:val="af5"/>
        <w:keepNext/>
        <w:rPr>
          <w:rtl/>
        </w:rPr>
      </w:pPr>
      <w:bookmarkStart w:id="32288" w:name="ET_interruption_5084_91"/>
      <w:r w:rsidRPr="008D3D86">
        <w:rPr>
          <w:rStyle w:val="TagStyle"/>
          <w:rtl/>
        </w:rPr>
        <w:t xml:space="preserve"> &lt;&lt; קריאה &gt;&gt; </w:t>
      </w:r>
      <w:r>
        <w:rPr>
          <w:rtl/>
        </w:rPr>
        <w:t>מיקי לוי (יש עתיד):</w:t>
      </w:r>
      <w:r w:rsidRPr="008D3D86">
        <w:rPr>
          <w:rStyle w:val="TagStyle"/>
          <w:rtl/>
        </w:rPr>
        <w:t xml:space="preserve"> &lt;&lt; קריאה &gt;&gt;</w:t>
      </w:r>
      <w:r>
        <w:rPr>
          <w:rtl/>
        </w:rPr>
        <w:t xml:space="preserve">   </w:t>
      </w:r>
      <w:bookmarkEnd w:id="32288"/>
    </w:p>
    <w:p w:rsidR="00EF49C1" w:rsidRDefault="00EF49C1" w:rsidP="0011063B">
      <w:pPr>
        <w:rPr>
          <w:rtl/>
          <w:lang w:eastAsia="he-IL"/>
        </w:rPr>
      </w:pPr>
    </w:p>
    <w:p w:rsidR="00EF49C1" w:rsidRDefault="00EF49C1" w:rsidP="0011063B">
      <w:pPr>
        <w:rPr>
          <w:rtl/>
          <w:lang w:eastAsia="he-IL"/>
        </w:rPr>
      </w:pPr>
      <w:bookmarkStart w:id="32289" w:name="_ETM_Q48_727000"/>
      <w:bookmarkEnd w:id="32289"/>
      <w:r>
        <w:rPr>
          <w:rFonts w:hint="cs"/>
          <w:rtl/>
          <w:lang w:eastAsia="he-IL"/>
        </w:rPr>
        <w:t xml:space="preserve">לא שרפו </w:t>
      </w:r>
      <w:proofErr w:type="spellStart"/>
      <w:r>
        <w:rPr>
          <w:rFonts w:hint="cs"/>
          <w:rtl/>
          <w:lang w:eastAsia="he-IL"/>
        </w:rPr>
        <w:t>בדומא</w:t>
      </w:r>
      <w:proofErr w:type="spellEnd"/>
      <w:r>
        <w:rPr>
          <w:rFonts w:hint="cs"/>
          <w:rtl/>
          <w:lang w:eastAsia="he-IL"/>
        </w:rPr>
        <w:t xml:space="preserve"> ילדים?</w:t>
      </w:r>
    </w:p>
    <w:p w:rsidR="00EF49C1" w:rsidRDefault="00EF49C1" w:rsidP="0011063B">
      <w:pPr>
        <w:rPr>
          <w:rtl/>
          <w:lang w:eastAsia="he-IL"/>
        </w:rPr>
      </w:pPr>
    </w:p>
    <w:p w:rsidR="00EF49C1" w:rsidRDefault="00EF49C1" w:rsidP="0011063B">
      <w:pPr>
        <w:pStyle w:val="-"/>
        <w:keepNext/>
        <w:rPr>
          <w:rtl/>
        </w:rPr>
      </w:pPr>
      <w:bookmarkStart w:id="32290" w:name="ET_speakercontinue_6353_92"/>
      <w:r w:rsidRPr="008D3D86">
        <w:rPr>
          <w:rStyle w:val="TagStyle"/>
          <w:rtl/>
        </w:rPr>
        <w:t xml:space="preserve"> &lt;&lt; דובר_המשך &gt;&gt; </w:t>
      </w:r>
      <w:r>
        <w:rPr>
          <w:rtl/>
        </w:rPr>
        <w:t>חנוך דב מלביצקי (הליכוד):</w:t>
      </w:r>
      <w:r w:rsidRPr="008D3D86">
        <w:rPr>
          <w:rStyle w:val="TagStyle"/>
          <w:rtl/>
        </w:rPr>
        <w:t xml:space="preserve"> &lt;&lt; דובר_המשך &gt;&gt;</w:t>
      </w:r>
      <w:r>
        <w:rPr>
          <w:rtl/>
        </w:rPr>
        <w:t xml:space="preserve">   </w:t>
      </w:r>
      <w:bookmarkEnd w:id="32290"/>
    </w:p>
    <w:p w:rsidR="00EF49C1" w:rsidRDefault="00EF49C1" w:rsidP="0011063B">
      <w:pPr>
        <w:rPr>
          <w:rtl/>
          <w:lang w:eastAsia="he-IL"/>
        </w:rPr>
      </w:pPr>
    </w:p>
    <w:p w:rsidR="00EF49C1" w:rsidRDefault="00EF49C1" w:rsidP="0011063B">
      <w:pPr>
        <w:rPr>
          <w:rtl/>
          <w:lang w:eastAsia="he-IL"/>
        </w:rPr>
      </w:pPr>
      <w:bookmarkStart w:id="32291" w:name="_ETM_Q48_728000"/>
      <w:bookmarkEnd w:id="32291"/>
      <w:r>
        <w:rPr>
          <w:rFonts w:hint="cs"/>
          <w:rtl/>
          <w:lang w:eastAsia="he-IL"/>
        </w:rPr>
        <w:t>יגאל עמיר הואשם בטרור?</w:t>
      </w:r>
    </w:p>
    <w:p w:rsidR="00EF49C1" w:rsidRDefault="00EF49C1" w:rsidP="0011063B">
      <w:pPr>
        <w:rPr>
          <w:rtl/>
          <w:lang w:eastAsia="he-IL"/>
        </w:rPr>
      </w:pPr>
    </w:p>
    <w:p w:rsidR="00EF49C1" w:rsidRDefault="00EF49C1" w:rsidP="0011063B">
      <w:pPr>
        <w:pStyle w:val="af5"/>
        <w:keepNext/>
        <w:rPr>
          <w:rtl/>
        </w:rPr>
      </w:pPr>
      <w:bookmarkStart w:id="32292" w:name="ET_interruption_5084_93"/>
      <w:r w:rsidRPr="008D3D86">
        <w:rPr>
          <w:rStyle w:val="TagStyle"/>
          <w:rtl/>
        </w:rPr>
        <w:t xml:space="preserve"> &lt;&lt; קריאה &gt;&gt; </w:t>
      </w:r>
      <w:r>
        <w:rPr>
          <w:rtl/>
        </w:rPr>
        <w:t>מיקי לוי (יש עתיד):</w:t>
      </w:r>
      <w:r w:rsidRPr="008D3D86">
        <w:rPr>
          <w:rStyle w:val="TagStyle"/>
          <w:rtl/>
        </w:rPr>
        <w:t xml:space="preserve"> &lt;&lt; קריאה &gt;&gt;</w:t>
      </w:r>
      <w:r>
        <w:rPr>
          <w:rtl/>
        </w:rPr>
        <w:t xml:space="preserve">   </w:t>
      </w:r>
      <w:bookmarkEnd w:id="32292"/>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לא שרפו </w:t>
      </w:r>
      <w:proofErr w:type="spellStart"/>
      <w:r>
        <w:rPr>
          <w:rFonts w:hint="cs"/>
          <w:rtl/>
          <w:lang w:eastAsia="he-IL"/>
        </w:rPr>
        <w:t>בדומא</w:t>
      </w:r>
      <w:proofErr w:type="spellEnd"/>
      <w:r>
        <w:rPr>
          <w:rFonts w:hint="cs"/>
          <w:rtl/>
          <w:lang w:eastAsia="he-IL"/>
        </w:rPr>
        <w:t xml:space="preserve"> </w:t>
      </w:r>
      <w:bookmarkStart w:id="32293" w:name="_ETM_Q48_731000"/>
      <w:bookmarkEnd w:id="32293"/>
      <w:r>
        <w:rPr>
          <w:rFonts w:hint="cs"/>
          <w:rtl/>
          <w:lang w:eastAsia="he-IL"/>
        </w:rPr>
        <w:t>ילדים?</w:t>
      </w:r>
    </w:p>
    <w:p w:rsidR="00EF49C1" w:rsidRPr="008D3D86" w:rsidRDefault="00EF49C1" w:rsidP="0011063B">
      <w:pPr>
        <w:rPr>
          <w:rtl/>
          <w:lang w:eastAsia="he-IL"/>
        </w:rPr>
      </w:pPr>
      <w:bookmarkStart w:id="32294" w:name="_ETM_Q48_733000"/>
      <w:bookmarkEnd w:id="32294"/>
    </w:p>
    <w:p w:rsidR="00EF49C1" w:rsidRDefault="00EF49C1" w:rsidP="0011063B">
      <w:pPr>
        <w:pStyle w:val="-"/>
        <w:keepNext/>
        <w:rPr>
          <w:rtl/>
        </w:rPr>
      </w:pPr>
      <w:bookmarkStart w:id="32295" w:name="ET_speakercontinue_6353_20"/>
      <w:r w:rsidRPr="003A2B28">
        <w:rPr>
          <w:rStyle w:val="TagStyle"/>
          <w:rtl/>
        </w:rPr>
        <w:t xml:space="preserve"> &lt;&lt; דובר_המשך &gt;&gt; </w:t>
      </w:r>
      <w:r>
        <w:rPr>
          <w:rtl/>
        </w:rPr>
        <w:t>חנוך דב מלביצקי (הליכוד):</w:t>
      </w:r>
      <w:r w:rsidRPr="003A2B28">
        <w:rPr>
          <w:rStyle w:val="TagStyle"/>
          <w:rtl/>
        </w:rPr>
        <w:t xml:space="preserve"> &lt;&lt; דובר_המשך &gt;&gt;</w:t>
      </w:r>
      <w:r>
        <w:rPr>
          <w:rtl/>
        </w:rPr>
        <w:t xml:space="preserve">   </w:t>
      </w:r>
      <w:bookmarkEnd w:id="32295"/>
    </w:p>
    <w:p w:rsidR="00EF49C1" w:rsidRDefault="00EF49C1" w:rsidP="0011063B">
      <w:pPr>
        <w:rPr>
          <w:rtl/>
          <w:lang w:eastAsia="he-IL"/>
        </w:rPr>
      </w:pPr>
    </w:p>
    <w:p w:rsidR="00EF49C1" w:rsidRDefault="00EF49C1" w:rsidP="0011063B">
      <w:pPr>
        <w:rPr>
          <w:rtl/>
          <w:lang w:eastAsia="he-IL"/>
        </w:rPr>
      </w:pPr>
      <w:r>
        <w:rPr>
          <w:rFonts w:hint="cs"/>
          <w:rtl/>
          <w:lang w:eastAsia="he-IL"/>
        </w:rPr>
        <w:t xml:space="preserve">אני שואל, יגאל עמיר הואשם בטרור? הוא לא הואשם בטרור. האשימו אותו בכל מה </w:t>
      </w:r>
      <w:bookmarkStart w:id="32296" w:name="_ETM_Q48_737000"/>
      <w:bookmarkEnd w:id="32296"/>
      <w:r>
        <w:rPr>
          <w:rFonts w:hint="cs"/>
          <w:rtl/>
          <w:lang w:eastAsia="he-IL"/>
        </w:rPr>
        <w:t>שאפשר היה, ובצדק. בטרור הוא לא הואשם.</w:t>
      </w:r>
    </w:p>
    <w:p w:rsidR="00EF49C1" w:rsidRDefault="00EF49C1" w:rsidP="0011063B">
      <w:pPr>
        <w:rPr>
          <w:rtl/>
          <w:lang w:eastAsia="he-IL"/>
        </w:rPr>
      </w:pPr>
    </w:p>
    <w:p w:rsidR="00A93078" w:rsidRDefault="00A93078" w:rsidP="0011063B">
      <w:pPr>
        <w:pStyle w:val="af5"/>
        <w:keepNext/>
        <w:rPr>
          <w:rtl/>
        </w:rPr>
      </w:pPr>
      <w:bookmarkStart w:id="32297" w:name="ET_interruption_5787_3"/>
      <w:r w:rsidRPr="00456E7E">
        <w:rPr>
          <w:rStyle w:val="TagStyle"/>
          <w:rtl/>
        </w:rPr>
        <w:t xml:space="preserve">&lt;&lt; קריאה &gt;&gt; </w:t>
      </w:r>
      <w:r>
        <w:rPr>
          <w:rtl/>
        </w:rPr>
        <w:t>יוראי להב הרצנו (יש עתיד):</w:t>
      </w:r>
      <w:r w:rsidRPr="00456E7E">
        <w:rPr>
          <w:rStyle w:val="TagStyle"/>
          <w:rtl/>
        </w:rPr>
        <w:t xml:space="preserve"> &lt;&lt; קריאה &gt;&gt;</w:t>
      </w:r>
      <w:r>
        <w:rPr>
          <w:rtl/>
        </w:rPr>
        <w:t xml:space="preserve">   </w:t>
      </w:r>
      <w:bookmarkEnd w:id="32297"/>
    </w:p>
    <w:p w:rsidR="00A93078" w:rsidRDefault="00A93078" w:rsidP="0011063B">
      <w:pPr>
        <w:rPr>
          <w:rtl/>
        </w:rPr>
      </w:pPr>
    </w:p>
    <w:p w:rsidR="00A93078" w:rsidRDefault="00A93078" w:rsidP="0011063B">
      <w:pPr>
        <w:rPr>
          <w:rtl/>
        </w:rPr>
      </w:pPr>
      <w:r>
        <w:rPr>
          <w:rFonts w:hint="cs"/>
          <w:rtl/>
        </w:rPr>
        <w:t xml:space="preserve">בן </w:t>
      </w:r>
      <w:proofErr w:type="spellStart"/>
      <w:r>
        <w:rPr>
          <w:rFonts w:hint="cs"/>
          <w:rtl/>
        </w:rPr>
        <w:t>אוליא</w:t>
      </w:r>
      <w:bookmarkStart w:id="32298" w:name="_GoBack"/>
      <w:bookmarkEnd w:id="32298"/>
      <w:r>
        <w:rPr>
          <w:rFonts w:hint="cs"/>
          <w:rtl/>
        </w:rPr>
        <w:t>ל</w:t>
      </w:r>
      <w:proofErr w:type="spellEnd"/>
      <w:r>
        <w:rPr>
          <w:rFonts w:hint="cs"/>
          <w:rtl/>
        </w:rPr>
        <w:t xml:space="preserve">, שרצח תינוק והוריו, הוא לא טרוריסט </w:t>
      </w:r>
      <w:bookmarkStart w:id="32299" w:name="_ETM_Q49_147476"/>
      <w:bookmarkEnd w:id="32299"/>
      <w:r>
        <w:rPr>
          <w:rFonts w:hint="cs"/>
          <w:rtl/>
        </w:rPr>
        <w:t xml:space="preserve">יהודי? עמירם בן </w:t>
      </w:r>
      <w:proofErr w:type="spellStart"/>
      <w:r>
        <w:rPr>
          <w:rFonts w:hint="cs"/>
          <w:rtl/>
        </w:rPr>
        <w:t>אוליאל</w:t>
      </w:r>
      <w:proofErr w:type="spellEnd"/>
      <w:r>
        <w:rPr>
          <w:rFonts w:hint="cs"/>
          <w:rtl/>
        </w:rPr>
        <w:t xml:space="preserve">, זה שחברת הקואליציה </w:t>
      </w:r>
      <w:bookmarkStart w:id="32300" w:name="_ETM_Q49_150337"/>
      <w:bookmarkEnd w:id="32300"/>
      <w:r>
        <w:rPr>
          <w:rFonts w:hint="cs"/>
          <w:rtl/>
        </w:rPr>
        <w:t xml:space="preserve">שנמצאת פה קראה לו "צדיק", חילקה פיצות לאלה שתמכו בו, </w:t>
      </w:r>
      <w:bookmarkStart w:id="32301" w:name="_ETM_Q49_158086"/>
      <w:bookmarkEnd w:id="32301"/>
      <w:r>
        <w:rPr>
          <w:rFonts w:hint="cs"/>
          <w:rtl/>
        </w:rPr>
        <w:t>הוא לא טרוריסט? הוא לא ביצע אקט של טרור?</w:t>
      </w:r>
    </w:p>
    <w:p w:rsidR="00A93078" w:rsidRDefault="00A93078" w:rsidP="0011063B">
      <w:pPr>
        <w:rPr>
          <w:rtl/>
        </w:rPr>
      </w:pPr>
    </w:p>
    <w:p w:rsidR="00A93078" w:rsidRDefault="00A93078" w:rsidP="0011063B">
      <w:pPr>
        <w:pStyle w:val="-"/>
        <w:keepNext/>
        <w:rPr>
          <w:rtl/>
        </w:rPr>
      </w:pPr>
      <w:bookmarkStart w:id="32302" w:name="ET_speakercontinue_6353_26"/>
      <w:r w:rsidRPr="00B670C5">
        <w:rPr>
          <w:rStyle w:val="TagStyle"/>
          <w:rtl/>
        </w:rPr>
        <w:t xml:space="preserve"> &lt;&lt; דובר_המשך &gt;&gt; </w:t>
      </w:r>
      <w:r>
        <w:rPr>
          <w:rtl/>
        </w:rPr>
        <w:t>חנוך דב מלביצקי (הליכוד):</w:t>
      </w:r>
      <w:r w:rsidRPr="00B670C5">
        <w:rPr>
          <w:rStyle w:val="TagStyle"/>
          <w:rtl/>
        </w:rPr>
        <w:t xml:space="preserve"> &lt;&lt; דובר_המשך &gt;&gt;</w:t>
      </w:r>
      <w:r>
        <w:rPr>
          <w:rtl/>
        </w:rPr>
        <w:t xml:space="preserve">   </w:t>
      </w:r>
      <w:bookmarkEnd w:id="32302"/>
    </w:p>
    <w:p w:rsidR="00A93078" w:rsidRDefault="00A93078" w:rsidP="0011063B">
      <w:pPr>
        <w:rPr>
          <w:rtl/>
        </w:rPr>
      </w:pPr>
    </w:p>
    <w:p w:rsidR="00A93078" w:rsidRDefault="00A93078" w:rsidP="0011063B">
      <w:pPr>
        <w:rPr>
          <w:rtl/>
        </w:rPr>
      </w:pPr>
      <w:bookmarkStart w:id="32303" w:name="_ETM_Q49_160992"/>
      <w:bookmarkEnd w:id="32303"/>
      <w:r>
        <w:rPr>
          <w:rFonts w:hint="cs"/>
          <w:rtl/>
        </w:rPr>
        <w:t xml:space="preserve">על בסיס </w:t>
      </w:r>
      <w:bookmarkStart w:id="32304" w:name="_ETM_Q49_161813"/>
      <w:bookmarkEnd w:id="32304"/>
      <w:r>
        <w:rPr>
          <w:rFonts w:hint="cs"/>
          <w:rtl/>
        </w:rPr>
        <w:t>מה הוא הואשם? הוא אכן נשפט?</w:t>
      </w:r>
    </w:p>
    <w:p w:rsidR="00A93078" w:rsidRDefault="00A93078" w:rsidP="0011063B">
      <w:pPr>
        <w:rPr>
          <w:rtl/>
        </w:rPr>
      </w:pPr>
      <w:bookmarkStart w:id="32305" w:name="_ETM_Q49_164917"/>
      <w:bookmarkStart w:id="32306" w:name="_ETM_Q49_164974"/>
      <w:bookmarkEnd w:id="32305"/>
      <w:bookmarkEnd w:id="32306"/>
    </w:p>
    <w:p w:rsidR="00A93078" w:rsidRDefault="00A93078" w:rsidP="0011063B">
      <w:pPr>
        <w:pStyle w:val="af5"/>
        <w:keepNext/>
        <w:rPr>
          <w:rtl/>
        </w:rPr>
      </w:pPr>
      <w:bookmarkStart w:id="32307" w:name="ET_interruption_5068_27"/>
      <w:r w:rsidRPr="00B670C5">
        <w:rPr>
          <w:rStyle w:val="TagStyle"/>
          <w:rtl/>
        </w:rPr>
        <w:t xml:space="preserve"> &lt;&lt; קריאה &gt;&gt; </w:t>
      </w:r>
      <w:r>
        <w:rPr>
          <w:rtl/>
        </w:rPr>
        <w:t>קארין אלהרר (יש עתיד):</w:t>
      </w:r>
      <w:r w:rsidRPr="00B670C5">
        <w:rPr>
          <w:rStyle w:val="TagStyle"/>
          <w:rtl/>
        </w:rPr>
        <w:t xml:space="preserve"> &lt;&lt; קריאה &gt;&gt;</w:t>
      </w:r>
      <w:r>
        <w:rPr>
          <w:rtl/>
        </w:rPr>
        <w:t xml:space="preserve">   </w:t>
      </w:r>
      <w:bookmarkEnd w:id="32307"/>
    </w:p>
    <w:p w:rsidR="00A93078" w:rsidRDefault="00A93078" w:rsidP="0011063B">
      <w:pPr>
        <w:rPr>
          <w:rtl/>
        </w:rPr>
      </w:pPr>
    </w:p>
    <w:p w:rsidR="00A93078" w:rsidRDefault="00A93078" w:rsidP="0011063B">
      <w:pPr>
        <w:rPr>
          <w:rtl/>
        </w:rPr>
      </w:pPr>
      <w:bookmarkStart w:id="32308" w:name="_ETM_Q49_166298"/>
      <w:bookmarkEnd w:id="32308"/>
      <w:r>
        <w:rPr>
          <w:rFonts w:hint="cs"/>
          <w:rtl/>
        </w:rPr>
        <w:t xml:space="preserve">כן. </w:t>
      </w:r>
    </w:p>
    <w:p w:rsidR="00A93078" w:rsidRDefault="00A93078" w:rsidP="0011063B">
      <w:pPr>
        <w:rPr>
          <w:rtl/>
        </w:rPr>
      </w:pPr>
      <w:bookmarkStart w:id="32309" w:name="_ETM_Q49_165225"/>
      <w:bookmarkStart w:id="32310" w:name="_ETM_Q49_165276"/>
      <w:bookmarkEnd w:id="32309"/>
      <w:bookmarkEnd w:id="32310"/>
    </w:p>
    <w:p w:rsidR="00A93078" w:rsidRDefault="00A93078" w:rsidP="0011063B">
      <w:pPr>
        <w:pStyle w:val="af5"/>
        <w:keepNext/>
        <w:rPr>
          <w:rtl/>
        </w:rPr>
      </w:pPr>
      <w:bookmarkStart w:id="32311" w:name="ET_interruption_5084_28"/>
      <w:r w:rsidRPr="00B670C5">
        <w:rPr>
          <w:rStyle w:val="TagStyle"/>
          <w:rtl/>
        </w:rPr>
        <w:t xml:space="preserve"> &lt;&lt; קריאה &gt;&gt; </w:t>
      </w:r>
      <w:r>
        <w:rPr>
          <w:rtl/>
        </w:rPr>
        <w:t>מיקי לוי (יש עתיד):</w:t>
      </w:r>
      <w:r w:rsidRPr="00B670C5">
        <w:rPr>
          <w:rStyle w:val="TagStyle"/>
          <w:rtl/>
        </w:rPr>
        <w:t xml:space="preserve"> &lt;&lt; קריאה &gt;&gt;</w:t>
      </w:r>
      <w:r>
        <w:rPr>
          <w:rtl/>
        </w:rPr>
        <w:t xml:space="preserve">   </w:t>
      </w:r>
      <w:bookmarkEnd w:id="32311"/>
    </w:p>
    <w:p w:rsidR="00A93078" w:rsidRDefault="00A93078" w:rsidP="0011063B">
      <w:pPr>
        <w:rPr>
          <w:rtl/>
        </w:rPr>
      </w:pPr>
    </w:p>
    <w:p w:rsidR="00A93078" w:rsidRDefault="00A93078" w:rsidP="0011063B">
      <w:pPr>
        <w:rPr>
          <w:rtl/>
        </w:rPr>
      </w:pPr>
      <w:bookmarkStart w:id="32312" w:name="_ETM_Q49_167874"/>
      <w:bookmarkEnd w:id="32312"/>
      <w:r>
        <w:rPr>
          <w:rFonts w:hint="cs"/>
          <w:rtl/>
        </w:rPr>
        <w:t xml:space="preserve">כן, בטח. </w:t>
      </w:r>
      <w:bookmarkStart w:id="32313" w:name="_ETM_Q49_169001"/>
      <w:bookmarkEnd w:id="32313"/>
    </w:p>
    <w:p w:rsidR="00A93078" w:rsidRDefault="00A93078" w:rsidP="0011063B">
      <w:pPr>
        <w:rPr>
          <w:rtl/>
        </w:rPr>
      </w:pPr>
      <w:bookmarkStart w:id="32314" w:name="_ETM_Q49_168142"/>
      <w:bookmarkStart w:id="32315" w:name="_ETM_Q49_168193"/>
      <w:bookmarkEnd w:id="32314"/>
      <w:bookmarkEnd w:id="32315"/>
    </w:p>
    <w:p w:rsidR="00A93078" w:rsidRDefault="00A93078" w:rsidP="0011063B">
      <w:pPr>
        <w:pStyle w:val="-"/>
        <w:keepNext/>
        <w:rPr>
          <w:rtl/>
        </w:rPr>
      </w:pPr>
      <w:bookmarkStart w:id="32316" w:name="ET_speakercontinue_6353_29"/>
      <w:r w:rsidRPr="00B670C5">
        <w:rPr>
          <w:rStyle w:val="TagStyle"/>
          <w:rtl/>
        </w:rPr>
        <w:t xml:space="preserve"> &lt;&lt; דובר_המשך &gt;&gt; </w:t>
      </w:r>
      <w:r>
        <w:rPr>
          <w:rtl/>
        </w:rPr>
        <w:t>חנוך דב מלביצקי (הליכוד):</w:t>
      </w:r>
      <w:r w:rsidRPr="00B670C5">
        <w:rPr>
          <w:rStyle w:val="TagStyle"/>
          <w:rtl/>
        </w:rPr>
        <w:t xml:space="preserve"> &lt;&lt; דובר_המשך &gt;&gt;</w:t>
      </w:r>
      <w:r>
        <w:rPr>
          <w:rtl/>
        </w:rPr>
        <w:t xml:space="preserve">   </w:t>
      </w:r>
      <w:bookmarkEnd w:id="32316"/>
    </w:p>
    <w:p w:rsidR="00A93078" w:rsidRDefault="00A93078" w:rsidP="0011063B">
      <w:pPr>
        <w:rPr>
          <w:rtl/>
        </w:rPr>
      </w:pPr>
    </w:p>
    <w:p w:rsidR="00A93078" w:rsidRDefault="00A93078" w:rsidP="0011063B">
      <w:pPr>
        <w:rPr>
          <w:rtl/>
        </w:rPr>
      </w:pPr>
      <w:bookmarkStart w:id="32317" w:name="_ETM_Q49_166970"/>
      <w:bookmarkEnd w:id="32317"/>
      <w:r>
        <w:rPr>
          <w:rFonts w:hint="cs"/>
          <w:rtl/>
        </w:rPr>
        <w:t>ובמה הוא הורשע? ברצח? בפעולת טרור או ברצח?</w:t>
      </w:r>
    </w:p>
    <w:p w:rsidR="00A93078" w:rsidRDefault="00A93078" w:rsidP="0011063B">
      <w:pPr>
        <w:rPr>
          <w:rtl/>
        </w:rPr>
      </w:pPr>
      <w:bookmarkStart w:id="32318" w:name="_ETM_Q49_171021"/>
      <w:bookmarkStart w:id="32319" w:name="_ETM_Q49_171077"/>
      <w:bookmarkEnd w:id="32318"/>
      <w:bookmarkEnd w:id="32319"/>
    </w:p>
    <w:p w:rsidR="00A93078" w:rsidRDefault="00A93078" w:rsidP="0011063B">
      <w:pPr>
        <w:pStyle w:val="af5"/>
        <w:keepNext/>
        <w:rPr>
          <w:rtl/>
        </w:rPr>
      </w:pPr>
      <w:bookmarkStart w:id="32320" w:name="ET_interruption_5787_32"/>
      <w:r w:rsidRPr="00B670C5">
        <w:rPr>
          <w:rStyle w:val="TagStyle"/>
          <w:rtl/>
        </w:rPr>
        <w:t xml:space="preserve"> &lt;&lt; קריאה &gt;&gt; </w:t>
      </w:r>
      <w:r>
        <w:rPr>
          <w:rtl/>
        </w:rPr>
        <w:t>יוראי להב הרצנו (יש עתיד):</w:t>
      </w:r>
      <w:r w:rsidRPr="00B670C5">
        <w:rPr>
          <w:rStyle w:val="TagStyle"/>
          <w:rtl/>
        </w:rPr>
        <w:t xml:space="preserve"> &lt;&lt; קריאה &gt;&gt;</w:t>
      </w:r>
      <w:r>
        <w:rPr>
          <w:rtl/>
        </w:rPr>
        <w:t xml:space="preserve">   </w:t>
      </w:r>
      <w:bookmarkEnd w:id="32320"/>
    </w:p>
    <w:p w:rsidR="00A93078" w:rsidRDefault="00A93078" w:rsidP="0011063B">
      <w:pPr>
        <w:rPr>
          <w:rtl/>
        </w:rPr>
      </w:pPr>
    </w:p>
    <w:p w:rsidR="00A93078" w:rsidRDefault="00A93078" w:rsidP="0011063B">
      <w:pPr>
        <w:rPr>
          <w:rtl/>
        </w:rPr>
      </w:pPr>
      <w:bookmarkStart w:id="32321" w:name="_ETM_Q49_173382"/>
      <w:bookmarkStart w:id="32322" w:name="_ETM_Q49_171288"/>
      <w:bookmarkStart w:id="32323" w:name="_ETM_Q49_172420"/>
      <w:bookmarkEnd w:id="32321"/>
      <w:bookmarkEnd w:id="32322"/>
      <w:bookmarkEnd w:id="32323"/>
      <w:r>
        <w:rPr>
          <w:rFonts w:hint="cs"/>
          <w:rtl/>
        </w:rPr>
        <w:t xml:space="preserve">אני שואל </w:t>
      </w:r>
      <w:bookmarkStart w:id="32324" w:name="_ETM_Q49_173334"/>
      <w:bookmarkEnd w:id="32324"/>
      <w:r>
        <w:rPr>
          <w:rFonts w:hint="cs"/>
          <w:rtl/>
        </w:rPr>
        <w:t xml:space="preserve">אותך אם אתה רואה בזה טרור. </w:t>
      </w:r>
    </w:p>
    <w:p w:rsidR="00A93078" w:rsidRDefault="00A93078" w:rsidP="0011063B">
      <w:pPr>
        <w:rPr>
          <w:rtl/>
        </w:rPr>
      </w:pPr>
      <w:bookmarkStart w:id="32325" w:name="_ETM_Q49_175030"/>
      <w:bookmarkStart w:id="32326" w:name="_ETM_Q49_175084"/>
      <w:bookmarkEnd w:id="32325"/>
      <w:bookmarkEnd w:id="32326"/>
    </w:p>
    <w:p w:rsidR="00A93078" w:rsidRDefault="00A93078" w:rsidP="0011063B">
      <w:pPr>
        <w:pStyle w:val="-"/>
        <w:keepNext/>
        <w:rPr>
          <w:rtl/>
        </w:rPr>
      </w:pPr>
      <w:bookmarkStart w:id="32327" w:name="ET_speakercontinue_6353_33"/>
      <w:r w:rsidRPr="00B670C5">
        <w:rPr>
          <w:rStyle w:val="TagStyle"/>
          <w:rtl/>
        </w:rPr>
        <w:t xml:space="preserve"> &lt;&lt; דובר_המשך &gt;&gt; </w:t>
      </w:r>
      <w:r>
        <w:rPr>
          <w:rtl/>
        </w:rPr>
        <w:t>חנוך דב מלביצקי (הליכוד):</w:t>
      </w:r>
      <w:r w:rsidRPr="00B670C5">
        <w:rPr>
          <w:rStyle w:val="TagStyle"/>
          <w:rtl/>
        </w:rPr>
        <w:t xml:space="preserve"> &lt;&lt; דובר_המשך &gt;&gt;</w:t>
      </w:r>
      <w:r>
        <w:rPr>
          <w:rtl/>
        </w:rPr>
        <w:t xml:space="preserve">   </w:t>
      </w:r>
      <w:bookmarkEnd w:id="32327"/>
    </w:p>
    <w:p w:rsidR="00A93078" w:rsidRDefault="00A93078" w:rsidP="0011063B">
      <w:pPr>
        <w:rPr>
          <w:rtl/>
        </w:rPr>
      </w:pPr>
    </w:p>
    <w:p w:rsidR="00A93078" w:rsidRDefault="00A93078" w:rsidP="0011063B">
      <w:pPr>
        <w:rPr>
          <w:rtl/>
        </w:rPr>
      </w:pPr>
      <w:bookmarkStart w:id="32328" w:name="_ETM_Q49_176126"/>
      <w:bookmarkEnd w:id="32328"/>
      <w:r>
        <w:rPr>
          <w:rFonts w:hint="cs"/>
          <w:rtl/>
        </w:rPr>
        <w:t xml:space="preserve">אני לא חושב שמישהו </w:t>
      </w:r>
      <w:bookmarkStart w:id="32329" w:name="_ETM_Q49_179705"/>
      <w:bookmarkEnd w:id="32329"/>
      <w:r>
        <w:rPr>
          <w:rFonts w:hint="cs"/>
          <w:rtl/>
        </w:rPr>
        <w:t xml:space="preserve">בפרקליטות אצלנו </w:t>
      </w:r>
      <w:r w:rsidR="00734EEA">
        <w:rPr>
          <w:rFonts w:hint="cs"/>
          <w:rtl/>
        </w:rPr>
        <w:t>– – –</w:t>
      </w:r>
    </w:p>
    <w:p w:rsidR="00A93078" w:rsidRDefault="00A93078" w:rsidP="0011063B">
      <w:pPr>
        <w:rPr>
          <w:rtl/>
        </w:rPr>
      </w:pPr>
      <w:bookmarkStart w:id="32330" w:name="_ETM_Q49_179736"/>
      <w:bookmarkStart w:id="32331" w:name="_ETM_Q49_179793"/>
      <w:bookmarkEnd w:id="32330"/>
      <w:bookmarkEnd w:id="32331"/>
    </w:p>
    <w:p w:rsidR="00A93078" w:rsidRDefault="00A93078" w:rsidP="0011063B">
      <w:pPr>
        <w:pStyle w:val="af5"/>
        <w:keepNext/>
        <w:rPr>
          <w:rtl/>
        </w:rPr>
      </w:pPr>
      <w:bookmarkStart w:id="32332" w:name="ET_interruption_5787_34"/>
      <w:r w:rsidRPr="00B670C5">
        <w:rPr>
          <w:rStyle w:val="TagStyle"/>
          <w:rtl/>
        </w:rPr>
        <w:t xml:space="preserve"> &lt;&lt; קריאה &gt;&gt; </w:t>
      </w:r>
      <w:r>
        <w:rPr>
          <w:rtl/>
        </w:rPr>
        <w:t>יוראי להב הרצנו (יש עתיד):</w:t>
      </w:r>
      <w:r w:rsidRPr="00B670C5">
        <w:rPr>
          <w:rStyle w:val="TagStyle"/>
          <w:rtl/>
        </w:rPr>
        <w:t xml:space="preserve"> &lt;&lt; קריאה &gt;&gt;</w:t>
      </w:r>
      <w:r>
        <w:rPr>
          <w:rtl/>
        </w:rPr>
        <w:t xml:space="preserve">   </w:t>
      </w:r>
      <w:bookmarkEnd w:id="32332"/>
    </w:p>
    <w:p w:rsidR="00A93078" w:rsidRDefault="00A93078" w:rsidP="0011063B">
      <w:pPr>
        <w:rPr>
          <w:rtl/>
        </w:rPr>
      </w:pPr>
    </w:p>
    <w:p w:rsidR="00A93078" w:rsidRDefault="00A93078" w:rsidP="0011063B">
      <w:pPr>
        <w:rPr>
          <w:rtl/>
        </w:rPr>
      </w:pPr>
      <w:bookmarkStart w:id="32333" w:name="_ETM_Q49_182462"/>
      <w:bookmarkStart w:id="32334" w:name="_ETM_Q49_145702"/>
      <w:bookmarkStart w:id="32335" w:name="_ETM_Q49_145740"/>
      <w:bookmarkEnd w:id="32333"/>
      <w:bookmarkEnd w:id="32334"/>
      <w:bookmarkEnd w:id="32335"/>
      <w:r>
        <w:rPr>
          <w:rFonts w:hint="cs"/>
          <w:rtl/>
        </w:rPr>
        <w:t>האם אתה רואה בזה טרור? חנוך, רצח על רקע לאומני, פעולת תג מחיר.</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יוראי, אני לא חושד שמישהו בפרקליטות פה במדינת ישראל, אם </w:t>
      </w:r>
      <w:bookmarkStart w:id="32336" w:name="_ETM_Q49_191937"/>
      <w:bookmarkEnd w:id="32336"/>
      <w:r>
        <w:rPr>
          <w:rFonts w:hint="cs"/>
          <w:rtl/>
        </w:rPr>
        <w:t xml:space="preserve">היה אפשר להדביק </w:t>
      </w:r>
      <w:r>
        <w:rPr>
          <w:rFonts w:hint="eastAsia"/>
          <w:rtl/>
        </w:rPr>
        <w:t xml:space="preserve">– </w:t>
      </w:r>
      <w:r>
        <w:rPr>
          <w:rFonts w:hint="cs"/>
          <w:rtl/>
        </w:rPr>
        <w:t>בוא נקרא לזה ככה</w:t>
      </w:r>
      <w:r w:rsidR="00836D76">
        <w:rPr>
          <w:rFonts w:hint="cs"/>
          <w:rtl/>
        </w:rPr>
        <w:t>,</w:t>
      </w:r>
      <w:r>
        <w:rPr>
          <w:rFonts w:hint="cs"/>
          <w:rtl/>
        </w:rPr>
        <w:t xml:space="preserve"> בשפה גסה </w:t>
      </w:r>
      <w:r>
        <w:rPr>
          <w:rFonts w:hint="eastAsia"/>
          <w:rtl/>
        </w:rPr>
        <w:t xml:space="preserve">– </w:t>
      </w:r>
      <w:r>
        <w:rPr>
          <w:rFonts w:hint="cs"/>
          <w:rtl/>
        </w:rPr>
        <w:t xml:space="preserve">אישום בטרור לנער גבעות כזה, או מה שהוא לא היה, לא היו עושים את זה. </w:t>
      </w:r>
      <w:bookmarkStart w:id="32337" w:name="_ETM_Q49_202525"/>
      <w:bookmarkEnd w:id="32337"/>
      <w:r>
        <w:rPr>
          <w:rFonts w:hint="cs"/>
          <w:rtl/>
        </w:rPr>
        <w:t xml:space="preserve">כנראה שלא היה אפשר להרשיע אותו ביסודות העבירה של טרור, והרשיעו אותו בעבירה מסוג רצח. אתה, גם יש לך רקע משפטי, נכון? אתה מבין את ההבדל </w:t>
      </w:r>
      <w:bookmarkStart w:id="32338" w:name="_ETM_Q49_212594"/>
      <w:bookmarkEnd w:id="32338"/>
      <w:r>
        <w:rPr>
          <w:rFonts w:hint="cs"/>
          <w:rtl/>
        </w:rPr>
        <w:t xml:space="preserve">הזה בין רצח לבין פעולת טרור. </w:t>
      </w:r>
    </w:p>
    <w:p w:rsidR="00A93078" w:rsidRDefault="00A93078" w:rsidP="0011063B">
      <w:pPr>
        <w:rPr>
          <w:rtl/>
        </w:rPr>
      </w:pPr>
    </w:p>
    <w:p w:rsidR="00A93078" w:rsidRDefault="00A93078" w:rsidP="0011063B">
      <w:pPr>
        <w:pStyle w:val="af5"/>
        <w:keepNext/>
        <w:rPr>
          <w:rtl/>
        </w:rPr>
      </w:pPr>
      <w:bookmarkStart w:id="32339" w:name="ET_interruption_5084_6"/>
      <w:r w:rsidRPr="00456E7E">
        <w:rPr>
          <w:rStyle w:val="TagStyle"/>
          <w:rtl/>
        </w:rPr>
        <w:t xml:space="preserve"> &lt;&lt; קריאה &gt;&gt; </w:t>
      </w:r>
      <w:r>
        <w:rPr>
          <w:rtl/>
        </w:rPr>
        <w:t>מיקי לוי (יש עתיד):</w:t>
      </w:r>
      <w:r w:rsidRPr="00456E7E">
        <w:rPr>
          <w:rStyle w:val="TagStyle"/>
          <w:rtl/>
        </w:rPr>
        <w:t xml:space="preserve"> &lt;&lt; קריאה &gt;&gt;</w:t>
      </w:r>
      <w:r>
        <w:rPr>
          <w:rtl/>
        </w:rPr>
        <w:t xml:space="preserve">   </w:t>
      </w:r>
      <w:bookmarkEnd w:id="32339"/>
    </w:p>
    <w:p w:rsidR="00A93078" w:rsidRDefault="00A93078" w:rsidP="0011063B">
      <w:pPr>
        <w:rPr>
          <w:rtl/>
        </w:rPr>
      </w:pPr>
    </w:p>
    <w:p w:rsidR="00A93078" w:rsidRDefault="00A93078" w:rsidP="0011063B">
      <w:pPr>
        <w:rPr>
          <w:rtl/>
        </w:rPr>
      </w:pPr>
      <w:r>
        <w:rPr>
          <w:rFonts w:hint="cs"/>
          <w:rtl/>
        </w:rPr>
        <w:t>גולדשטיין זה טרור או רצח?</w:t>
      </w:r>
    </w:p>
    <w:p w:rsidR="00A93078" w:rsidRDefault="00A93078" w:rsidP="0011063B">
      <w:pPr>
        <w:rPr>
          <w:rtl/>
        </w:rPr>
      </w:pPr>
    </w:p>
    <w:p w:rsidR="00A93078" w:rsidRDefault="00A93078" w:rsidP="0011063B">
      <w:pPr>
        <w:pStyle w:val="af5"/>
        <w:keepNext/>
        <w:rPr>
          <w:rtl/>
        </w:rPr>
      </w:pPr>
      <w:bookmarkStart w:id="32340" w:name="ET_interruption_5787_7"/>
      <w:r w:rsidRPr="00456E7E">
        <w:rPr>
          <w:rStyle w:val="TagStyle"/>
          <w:rtl/>
        </w:rPr>
        <w:t xml:space="preserve"> &lt;&lt; קריאה &gt;&gt; </w:t>
      </w:r>
      <w:r>
        <w:rPr>
          <w:rtl/>
        </w:rPr>
        <w:t>יוראי להב הרצנו (יש עתיד):</w:t>
      </w:r>
      <w:r w:rsidRPr="00456E7E">
        <w:rPr>
          <w:rStyle w:val="TagStyle"/>
          <w:rtl/>
        </w:rPr>
        <w:t xml:space="preserve"> &lt;&lt; קריאה &gt;&gt;</w:t>
      </w:r>
      <w:r>
        <w:rPr>
          <w:rtl/>
        </w:rPr>
        <w:t xml:space="preserve">   </w:t>
      </w:r>
      <w:bookmarkEnd w:id="32340"/>
    </w:p>
    <w:p w:rsidR="00A93078" w:rsidRDefault="00A93078" w:rsidP="0011063B">
      <w:pPr>
        <w:rPr>
          <w:rtl/>
        </w:rPr>
      </w:pPr>
    </w:p>
    <w:p w:rsidR="00A93078" w:rsidRDefault="00A93078" w:rsidP="0011063B">
      <w:pPr>
        <w:rPr>
          <w:rtl/>
        </w:rPr>
      </w:pPr>
      <w:r>
        <w:rPr>
          <w:rFonts w:hint="cs"/>
          <w:rtl/>
        </w:rPr>
        <w:t xml:space="preserve">אני שואל אותך </w:t>
      </w:r>
      <w:bookmarkStart w:id="32341" w:name="_ETM_Q49_216803"/>
      <w:bookmarkEnd w:id="32341"/>
      <w:r>
        <w:rPr>
          <w:rFonts w:hint="cs"/>
          <w:rtl/>
        </w:rPr>
        <w:t xml:space="preserve">אם בעיניך פשע לאומני שבמסגרתו יהודי רוצח במסגרת </w:t>
      </w:r>
      <w:bookmarkStart w:id="32342" w:name="_ETM_Q49_220832"/>
      <w:bookmarkEnd w:id="32342"/>
      <w:r>
        <w:rPr>
          <w:rFonts w:hint="cs"/>
          <w:rtl/>
        </w:rPr>
        <w:t xml:space="preserve">תג מחיר משפחה ערבית, זה לא טרור. </w:t>
      </w:r>
    </w:p>
    <w:p w:rsidR="00A93078" w:rsidRDefault="00A93078" w:rsidP="0011063B">
      <w:pPr>
        <w:rPr>
          <w:rtl/>
        </w:rPr>
      </w:pPr>
    </w:p>
    <w:p w:rsidR="00A93078" w:rsidRDefault="00A93078" w:rsidP="0011063B">
      <w:pPr>
        <w:pStyle w:val="-"/>
        <w:keepNext/>
        <w:rPr>
          <w:rtl/>
        </w:rPr>
      </w:pPr>
      <w:bookmarkStart w:id="32343" w:name="ET_speakercontinue_6353_35"/>
      <w:r w:rsidRPr="00F07F93">
        <w:rPr>
          <w:rStyle w:val="TagStyle"/>
          <w:rtl/>
        </w:rPr>
        <w:t xml:space="preserve"> &lt;&lt; דובר_המשך &gt;&gt; </w:t>
      </w:r>
      <w:r>
        <w:rPr>
          <w:rtl/>
        </w:rPr>
        <w:t>חנוך דב מלביצקי (הליכוד):</w:t>
      </w:r>
      <w:r w:rsidRPr="00F07F93">
        <w:rPr>
          <w:rStyle w:val="TagStyle"/>
          <w:rtl/>
        </w:rPr>
        <w:t xml:space="preserve"> &lt;&lt; דובר_המשך &gt;&gt;</w:t>
      </w:r>
      <w:r>
        <w:rPr>
          <w:rtl/>
        </w:rPr>
        <w:t xml:space="preserve">   </w:t>
      </w:r>
      <w:bookmarkEnd w:id="32343"/>
    </w:p>
    <w:p w:rsidR="00A93078" w:rsidRDefault="00A93078" w:rsidP="0011063B">
      <w:pPr>
        <w:rPr>
          <w:rtl/>
        </w:rPr>
      </w:pPr>
    </w:p>
    <w:p w:rsidR="00A93078" w:rsidRDefault="00A93078" w:rsidP="00836D76">
      <w:pPr>
        <w:rPr>
          <w:rtl/>
        </w:rPr>
      </w:pPr>
      <w:bookmarkStart w:id="32344" w:name="_ETM_Q49_224511"/>
      <w:bookmarkEnd w:id="32344"/>
      <w:r>
        <w:rPr>
          <w:rFonts w:hint="cs"/>
          <w:rtl/>
        </w:rPr>
        <w:t xml:space="preserve">אתה שואל אותי איזשהו משהו </w:t>
      </w:r>
      <w:r w:rsidR="00836D76">
        <w:rPr>
          <w:rtl/>
        </w:rPr>
        <w:softHyphen/>
      </w:r>
      <w:r w:rsidR="00836D76">
        <w:rPr>
          <w:rFonts w:hint="cs"/>
          <w:rtl/>
        </w:rPr>
        <w:t xml:space="preserve">– </w:t>
      </w:r>
      <w:r>
        <w:rPr>
          <w:rFonts w:hint="cs"/>
          <w:rtl/>
        </w:rPr>
        <w:t>זה?</w:t>
      </w:r>
      <w:bookmarkStart w:id="32345" w:name="_ETM_Q49_226331"/>
      <w:bookmarkEnd w:id="32345"/>
      <w:r>
        <w:rPr>
          <w:rFonts w:hint="cs"/>
          <w:rtl/>
        </w:rPr>
        <w:t xml:space="preserve"> אני לא יודע כמה מקרים כאלה קרו, והמקרה של </w:t>
      </w:r>
      <w:bookmarkStart w:id="32346" w:name="_ETM_Q49_230652"/>
      <w:bookmarkEnd w:id="32346"/>
      <w:r>
        <w:rPr>
          <w:rFonts w:hint="cs"/>
          <w:rtl/>
        </w:rPr>
        <w:t xml:space="preserve">אותו עמירם בן </w:t>
      </w:r>
      <w:proofErr w:type="spellStart"/>
      <w:r>
        <w:rPr>
          <w:rFonts w:hint="cs"/>
          <w:rtl/>
        </w:rPr>
        <w:t>אוליאל</w:t>
      </w:r>
      <w:proofErr w:type="spellEnd"/>
      <w:r>
        <w:rPr>
          <w:rFonts w:hint="cs"/>
          <w:rtl/>
        </w:rPr>
        <w:t xml:space="preserve"> כנראה </w:t>
      </w:r>
      <w:r w:rsidR="00734EEA">
        <w:rPr>
          <w:rFonts w:hint="cs"/>
          <w:rtl/>
        </w:rPr>
        <w:t>– – –</w:t>
      </w:r>
    </w:p>
    <w:p w:rsidR="00A93078" w:rsidRDefault="00A93078" w:rsidP="0011063B">
      <w:pPr>
        <w:rPr>
          <w:rtl/>
        </w:rPr>
      </w:pPr>
      <w:bookmarkStart w:id="32347" w:name="_ETM_Q49_230548"/>
      <w:bookmarkStart w:id="32348" w:name="_ETM_Q49_230616"/>
      <w:bookmarkEnd w:id="32347"/>
      <w:bookmarkEnd w:id="32348"/>
    </w:p>
    <w:p w:rsidR="00A93078" w:rsidRDefault="00A93078" w:rsidP="0011063B">
      <w:pPr>
        <w:pStyle w:val="af5"/>
        <w:keepNext/>
        <w:rPr>
          <w:rtl/>
        </w:rPr>
      </w:pPr>
      <w:bookmarkStart w:id="32349" w:name="ET_interruption_5787_36"/>
      <w:r w:rsidRPr="00F07F93">
        <w:rPr>
          <w:rStyle w:val="TagStyle"/>
          <w:rtl/>
        </w:rPr>
        <w:t xml:space="preserve"> &lt;&lt; קריאה &gt;&gt; </w:t>
      </w:r>
      <w:r>
        <w:rPr>
          <w:rtl/>
        </w:rPr>
        <w:t>יוראי להב הרצנו (יש עתיד):</w:t>
      </w:r>
      <w:r w:rsidRPr="00F07F93">
        <w:rPr>
          <w:rStyle w:val="TagStyle"/>
          <w:rtl/>
        </w:rPr>
        <w:t xml:space="preserve"> &lt;&lt; קריאה &gt;&gt;</w:t>
      </w:r>
      <w:r>
        <w:rPr>
          <w:rtl/>
        </w:rPr>
        <w:t xml:space="preserve">   </w:t>
      </w:r>
      <w:bookmarkEnd w:id="32349"/>
    </w:p>
    <w:p w:rsidR="00A93078" w:rsidRDefault="00A93078" w:rsidP="0011063B">
      <w:pPr>
        <w:rPr>
          <w:rtl/>
        </w:rPr>
      </w:pPr>
    </w:p>
    <w:p w:rsidR="00A93078" w:rsidRDefault="00A93078" w:rsidP="0011063B">
      <w:pPr>
        <w:rPr>
          <w:rtl/>
        </w:rPr>
      </w:pPr>
      <w:bookmarkStart w:id="32350" w:name="_ETM_Q49_231707"/>
      <w:bookmarkStart w:id="32351" w:name="_ETM_Q49_225432"/>
      <w:bookmarkStart w:id="32352" w:name="_ETM_Q49_225465"/>
      <w:bookmarkEnd w:id="32350"/>
      <w:bookmarkEnd w:id="32351"/>
      <w:bookmarkEnd w:id="32352"/>
      <w:r>
        <w:rPr>
          <w:rFonts w:hint="cs"/>
          <w:rtl/>
        </w:rPr>
        <w:t xml:space="preserve">יש פה מישהי שגייסה תרומות בעבורו. </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אז אני אומר לך שכנראה המקרה של עמירם בן </w:t>
      </w:r>
      <w:bookmarkStart w:id="32353" w:name="_ETM_Q49_234401"/>
      <w:bookmarkEnd w:id="32353"/>
      <w:proofErr w:type="spellStart"/>
      <w:r>
        <w:rPr>
          <w:rFonts w:hint="cs"/>
          <w:rtl/>
        </w:rPr>
        <w:t>אוליאל</w:t>
      </w:r>
      <w:proofErr w:type="spellEnd"/>
      <w:r>
        <w:rPr>
          <w:rFonts w:hint="cs"/>
          <w:rtl/>
        </w:rPr>
        <w:t xml:space="preserve">, מכיוון שהפרקליטות לא האשימה אותו בפעולת טרור מלכתחילה </w:t>
      </w:r>
      <w:bookmarkStart w:id="32354" w:name="_ETM_Q49_240681"/>
      <w:bookmarkEnd w:id="32354"/>
      <w:r>
        <w:rPr>
          <w:rFonts w:hint="eastAsia"/>
          <w:rtl/>
        </w:rPr>
        <w:t>–</w:t>
      </w:r>
      <w:r>
        <w:rPr>
          <w:rFonts w:hint="cs"/>
          <w:rtl/>
        </w:rPr>
        <w:t xml:space="preserve"> זאת אומרת, אפילו לא האשימו אותו בזה, זה לא שניסו </w:t>
      </w:r>
      <w:bookmarkStart w:id="32355" w:name="_ETM_Q49_243774"/>
      <w:bookmarkEnd w:id="32355"/>
      <w:r>
        <w:rPr>
          <w:rFonts w:hint="cs"/>
          <w:rtl/>
        </w:rPr>
        <w:t xml:space="preserve">ובית משפט לא קיבל את זה. אני אומר לך, אפילו </w:t>
      </w:r>
      <w:bookmarkStart w:id="32356" w:name="_ETM_Q49_247094"/>
      <w:bookmarkEnd w:id="32356"/>
      <w:r>
        <w:rPr>
          <w:rFonts w:hint="cs"/>
          <w:rtl/>
        </w:rPr>
        <w:t xml:space="preserve">לא האשימו אותו בזה. </w:t>
      </w:r>
      <w:bookmarkStart w:id="32357" w:name="_ETM_Q49_249910"/>
      <w:bookmarkEnd w:id="32357"/>
    </w:p>
    <w:p w:rsidR="00A93078" w:rsidRDefault="00A93078" w:rsidP="0011063B">
      <w:pPr>
        <w:rPr>
          <w:rtl/>
        </w:rPr>
      </w:pPr>
      <w:bookmarkStart w:id="32358" w:name="_ETM_Q49_249983"/>
      <w:bookmarkEnd w:id="32358"/>
    </w:p>
    <w:p w:rsidR="00A93078" w:rsidRDefault="00A93078" w:rsidP="0011063B">
      <w:pPr>
        <w:pStyle w:val="af5"/>
        <w:keepNext/>
        <w:rPr>
          <w:rtl/>
        </w:rPr>
      </w:pPr>
      <w:bookmarkStart w:id="32359" w:name="ET_interruption_5084_37"/>
      <w:r w:rsidRPr="007C68A4">
        <w:rPr>
          <w:rStyle w:val="TagStyle"/>
          <w:rtl/>
        </w:rPr>
        <w:t xml:space="preserve"> &lt;&lt; קריאה &gt;&gt; </w:t>
      </w:r>
      <w:r>
        <w:rPr>
          <w:rtl/>
        </w:rPr>
        <w:t>מיקי לוי (יש עתיד):</w:t>
      </w:r>
      <w:r w:rsidRPr="007C68A4">
        <w:rPr>
          <w:rStyle w:val="TagStyle"/>
          <w:rtl/>
        </w:rPr>
        <w:t xml:space="preserve"> &lt;&lt; קריאה &gt;&gt;</w:t>
      </w:r>
      <w:r>
        <w:rPr>
          <w:rtl/>
        </w:rPr>
        <w:t xml:space="preserve">   </w:t>
      </w:r>
      <w:bookmarkEnd w:id="32359"/>
    </w:p>
    <w:p w:rsidR="00A93078" w:rsidRDefault="00A93078" w:rsidP="0011063B">
      <w:pPr>
        <w:rPr>
          <w:rtl/>
        </w:rPr>
      </w:pPr>
    </w:p>
    <w:p w:rsidR="00A93078" w:rsidRDefault="00A93078" w:rsidP="0011063B">
      <w:pPr>
        <w:rPr>
          <w:rtl/>
        </w:rPr>
      </w:pPr>
      <w:bookmarkStart w:id="32360" w:name="_ETM_Q49_249985"/>
      <w:bookmarkEnd w:id="32360"/>
      <w:r>
        <w:rPr>
          <w:rFonts w:hint="cs"/>
          <w:rtl/>
        </w:rPr>
        <w:t xml:space="preserve">שמחה, מחכים רק לך. רגע, טוב שבאת. </w:t>
      </w:r>
      <w:bookmarkStart w:id="32361" w:name="_ETM_Q49_253126"/>
      <w:bookmarkEnd w:id="32361"/>
      <w:r>
        <w:rPr>
          <w:rFonts w:hint="cs"/>
          <w:rtl/>
        </w:rPr>
        <w:t xml:space="preserve">עדיין אין לכם רוב. </w:t>
      </w:r>
    </w:p>
    <w:p w:rsidR="00A93078" w:rsidRDefault="00A93078" w:rsidP="0011063B">
      <w:pPr>
        <w:rPr>
          <w:rtl/>
        </w:rPr>
      </w:pPr>
      <w:bookmarkStart w:id="32362" w:name="_ETM_Q49_255958"/>
      <w:bookmarkStart w:id="32363" w:name="_ETM_Q49_256004"/>
      <w:bookmarkEnd w:id="32362"/>
      <w:bookmarkEnd w:id="32363"/>
    </w:p>
    <w:p w:rsidR="00A93078" w:rsidRDefault="00A93078" w:rsidP="0011063B">
      <w:pPr>
        <w:pStyle w:val="-"/>
        <w:keepNext/>
        <w:rPr>
          <w:rtl/>
        </w:rPr>
      </w:pPr>
      <w:bookmarkStart w:id="32364" w:name="ET_speakercontinue_6353_38"/>
      <w:r w:rsidRPr="007C68A4">
        <w:rPr>
          <w:rStyle w:val="TagStyle"/>
          <w:rtl/>
        </w:rPr>
        <w:t xml:space="preserve"> &lt;&lt; דובר_המשך &gt;&gt; </w:t>
      </w:r>
      <w:r>
        <w:rPr>
          <w:rtl/>
        </w:rPr>
        <w:t>חנוך דב מלביצקי (הליכוד):</w:t>
      </w:r>
      <w:r w:rsidRPr="007C68A4">
        <w:rPr>
          <w:rStyle w:val="TagStyle"/>
          <w:rtl/>
        </w:rPr>
        <w:t xml:space="preserve"> &lt;&lt; דובר_המשך &gt;&gt;</w:t>
      </w:r>
      <w:r>
        <w:rPr>
          <w:rtl/>
        </w:rPr>
        <w:t xml:space="preserve">   </w:t>
      </w:r>
      <w:bookmarkEnd w:id="32364"/>
    </w:p>
    <w:p w:rsidR="00A93078" w:rsidRDefault="00A93078" w:rsidP="0011063B">
      <w:pPr>
        <w:rPr>
          <w:rtl/>
        </w:rPr>
      </w:pPr>
    </w:p>
    <w:p w:rsidR="00A93078" w:rsidRDefault="00A93078" w:rsidP="0011063B">
      <w:pPr>
        <w:rPr>
          <w:rtl/>
        </w:rPr>
      </w:pPr>
      <w:bookmarkStart w:id="32365" w:name="_ETM_Q49_257312"/>
      <w:bookmarkStart w:id="32366" w:name="_ETM_Q49_248329"/>
      <w:bookmarkStart w:id="32367" w:name="_ETM_Q49_248375"/>
      <w:bookmarkStart w:id="32368" w:name="_ETM_Q49_248472"/>
      <w:bookmarkStart w:id="32369" w:name="_ETM_Q49_248506"/>
      <w:bookmarkEnd w:id="32365"/>
      <w:bookmarkEnd w:id="32366"/>
      <w:bookmarkEnd w:id="32367"/>
      <w:bookmarkEnd w:id="32368"/>
      <w:bookmarkEnd w:id="32369"/>
      <w:r>
        <w:rPr>
          <w:rFonts w:hint="cs"/>
          <w:rtl/>
        </w:rPr>
        <w:t xml:space="preserve">ולכן אני חושב שכל השיח הזה </w:t>
      </w:r>
      <w:bookmarkStart w:id="32370" w:name="_ETM_Q49_261878"/>
      <w:bookmarkEnd w:id="32370"/>
      <w:r>
        <w:rPr>
          <w:rFonts w:hint="cs"/>
          <w:rtl/>
        </w:rPr>
        <w:t xml:space="preserve">הוא לא נכון. והינה מגיעה חברת הכנסת בן ארי. חברת </w:t>
      </w:r>
      <w:bookmarkStart w:id="32371" w:name="_ETM_Q49_267279"/>
      <w:bookmarkEnd w:id="32371"/>
      <w:r>
        <w:rPr>
          <w:rFonts w:hint="cs"/>
          <w:rtl/>
        </w:rPr>
        <w:t xml:space="preserve">הכנסת בן ארי </w:t>
      </w:r>
      <w:r>
        <w:rPr>
          <w:rtl/>
        </w:rPr>
        <w:t>–</w:t>
      </w:r>
      <w:r>
        <w:rPr>
          <w:rFonts w:hint="cs"/>
          <w:rtl/>
        </w:rPr>
        <w:t xml:space="preserve"> טוב, היא עסוקה עכשיו, אבל </w:t>
      </w:r>
      <w:bookmarkStart w:id="32372" w:name="_ETM_Q49_271436"/>
      <w:bookmarkEnd w:id="32372"/>
      <w:r>
        <w:rPr>
          <w:rFonts w:hint="cs"/>
          <w:rtl/>
        </w:rPr>
        <w:t xml:space="preserve">גם כן, היא קודם עלתה פה ודיברה על ראש השב"ס, נכון? מפקד שב"ס, נכון? קודם </w:t>
      </w:r>
      <w:bookmarkStart w:id="32373" w:name="_ETM_Q49_280020"/>
      <w:bookmarkEnd w:id="32373"/>
      <w:r>
        <w:rPr>
          <w:rFonts w:hint="cs"/>
          <w:rtl/>
        </w:rPr>
        <w:t xml:space="preserve">דיברת על מפקד שב"ס. </w:t>
      </w:r>
    </w:p>
    <w:p w:rsidR="00A93078" w:rsidRDefault="00A93078" w:rsidP="0011063B">
      <w:pPr>
        <w:rPr>
          <w:rtl/>
        </w:rPr>
      </w:pPr>
    </w:p>
    <w:p w:rsidR="00A93078" w:rsidRDefault="00A93078" w:rsidP="0011063B">
      <w:pPr>
        <w:pStyle w:val="af5"/>
        <w:keepNext/>
        <w:rPr>
          <w:rtl/>
        </w:rPr>
      </w:pPr>
      <w:r w:rsidRPr="00456E7E">
        <w:rPr>
          <w:rStyle w:val="TagStyle"/>
          <w:rtl/>
        </w:rPr>
        <w:t xml:space="preserve"> &lt;&lt; קריאה &gt;&gt; </w:t>
      </w:r>
      <w:r>
        <w:rPr>
          <w:rtl/>
        </w:rPr>
        <w:t>מירב בן ארי (יש עתיד):</w:t>
      </w:r>
      <w:r w:rsidRPr="00456E7E">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r>
        <w:rPr>
          <w:rFonts w:hint="cs"/>
          <w:rtl/>
        </w:rPr>
        <w:t xml:space="preserve">נציב. </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נציב שב"ס, ואמרת שהוא נחקר בפלילים, </w:t>
      </w:r>
      <w:bookmarkStart w:id="32374" w:name="_ETM_Q49_284188"/>
      <w:bookmarkEnd w:id="32374"/>
      <w:r>
        <w:rPr>
          <w:rFonts w:hint="cs"/>
          <w:rtl/>
        </w:rPr>
        <w:t>נכון?</w:t>
      </w:r>
    </w:p>
    <w:p w:rsidR="00A93078" w:rsidRDefault="00A93078" w:rsidP="0011063B">
      <w:pPr>
        <w:rPr>
          <w:rtl/>
        </w:rPr>
      </w:pPr>
      <w:bookmarkStart w:id="32375" w:name="_ETM_Q49_285363"/>
      <w:bookmarkStart w:id="32376" w:name="_ETM_Q49_285435"/>
      <w:bookmarkEnd w:id="32375"/>
      <w:bookmarkEnd w:id="32376"/>
    </w:p>
    <w:p w:rsidR="00A93078" w:rsidRDefault="00A93078" w:rsidP="0011063B">
      <w:pPr>
        <w:pStyle w:val="af5"/>
        <w:keepNext/>
        <w:rPr>
          <w:rtl/>
        </w:rPr>
      </w:pPr>
      <w:bookmarkStart w:id="32377" w:name="ET_interruption_5300_39"/>
      <w:r w:rsidRPr="00DF0347">
        <w:rPr>
          <w:rStyle w:val="TagStyle"/>
          <w:rtl/>
        </w:rPr>
        <w:t xml:space="preserve"> &lt;&lt; קריאה &gt;&gt; </w:t>
      </w:r>
      <w:r>
        <w:rPr>
          <w:rtl/>
        </w:rPr>
        <w:t>מירב בן ארי (יש עתיד):</w:t>
      </w:r>
      <w:r w:rsidRPr="00DF0347">
        <w:rPr>
          <w:rStyle w:val="TagStyle"/>
          <w:rtl/>
        </w:rPr>
        <w:t xml:space="preserve"> &lt;&lt; קריאה &gt;&gt;</w:t>
      </w:r>
      <w:r>
        <w:rPr>
          <w:rtl/>
        </w:rPr>
        <w:t xml:space="preserve">   </w:t>
      </w:r>
      <w:bookmarkEnd w:id="32377"/>
    </w:p>
    <w:p w:rsidR="00A93078" w:rsidRDefault="00A93078" w:rsidP="0011063B">
      <w:pPr>
        <w:rPr>
          <w:rtl/>
        </w:rPr>
      </w:pPr>
      <w:bookmarkStart w:id="32378" w:name="_ETM_Q49_285406"/>
      <w:bookmarkEnd w:id="32378"/>
    </w:p>
    <w:p w:rsidR="00A93078" w:rsidRDefault="00A93078" w:rsidP="0011063B">
      <w:pPr>
        <w:rPr>
          <w:rtl/>
        </w:rPr>
      </w:pPr>
      <w:bookmarkStart w:id="32379" w:name="_ETM_Q49_285465"/>
      <w:bookmarkEnd w:id="32379"/>
      <w:r>
        <w:rPr>
          <w:rFonts w:hint="cs"/>
          <w:rtl/>
        </w:rPr>
        <w:t xml:space="preserve">כן. </w:t>
      </w:r>
    </w:p>
    <w:p w:rsidR="00A93078" w:rsidRDefault="00A93078" w:rsidP="0011063B">
      <w:pPr>
        <w:rPr>
          <w:rtl/>
        </w:rPr>
      </w:pPr>
      <w:bookmarkStart w:id="32380" w:name="_ETM_Q49_286358"/>
      <w:bookmarkStart w:id="32381" w:name="_ETM_Q49_286402"/>
      <w:bookmarkEnd w:id="32380"/>
      <w:bookmarkEnd w:id="32381"/>
    </w:p>
    <w:p w:rsidR="00A93078" w:rsidRDefault="00A93078" w:rsidP="0011063B">
      <w:pPr>
        <w:pStyle w:val="-"/>
        <w:keepNext/>
        <w:rPr>
          <w:rtl/>
        </w:rPr>
      </w:pPr>
      <w:bookmarkStart w:id="32382" w:name="ET_speakercontinue_6353_40"/>
      <w:r w:rsidRPr="00DF0347">
        <w:rPr>
          <w:rStyle w:val="TagStyle"/>
          <w:rtl/>
        </w:rPr>
        <w:t xml:space="preserve"> &lt;&lt; דובר_המשך &gt;&gt; </w:t>
      </w:r>
      <w:r>
        <w:rPr>
          <w:rtl/>
        </w:rPr>
        <w:t>חנוך דב מלביצקי (הליכוד):</w:t>
      </w:r>
      <w:r w:rsidRPr="00DF0347">
        <w:rPr>
          <w:rStyle w:val="TagStyle"/>
          <w:rtl/>
        </w:rPr>
        <w:t xml:space="preserve"> &lt;&lt; דובר_המשך &gt;&gt;</w:t>
      </w:r>
      <w:r>
        <w:rPr>
          <w:rtl/>
        </w:rPr>
        <w:t xml:space="preserve">   </w:t>
      </w:r>
      <w:bookmarkEnd w:id="32382"/>
    </w:p>
    <w:p w:rsidR="00A93078" w:rsidRDefault="00A93078" w:rsidP="0011063B">
      <w:pPr>
        <w:rPr>
          <w:rtl/>
        </w:rPr>
      </w:pPr>
    </w:p>
    <w:p w:rsidR="00A93078" w:rsidRDefault="00A93078" w:rsidP="0011063B">
      <w:pPr>
        <w:rPr>
          <w:rtl/>
        </w:rPr>
      </w:pPr>
      <w:bookmarkStart w:id="32383" w:name="_ETM_Q49_284881"/>
      <w:bookmarkStart w:id="32384" w:name="_ETM_Q49_286692"/>
      <w:bookmarkStart w:id="32385" w:name="_ETM_Q49_286936"/>
      <w:bookmarkStart w:id="32386" w:name="_ETM_Q49_286978"/>
      <w:bookmarkStart w:id="32387" w:name="_ETM_Q49_285500"/>
      <w:bookmarkStart w:id="32388" w:name="_ETM_Q49_285542"/>
      <w:bookmarkEnd w:id="32383"/>
      <w:bookmarkEnd w:id="32384"/>
      <w:bookmarkEnd w:id="32385"/>
      <w:bookmarkEnd w:id="32386"/>
      <w:bookmarkEnd w:id="32387"/>
      <w:bookmarkEnd w:id="32388"/>
      <w:r>
        <w:rPr>
          <w:rFonts w:hint="cs"/>
          <w:rtl/>
        </w:rPr>
        <w:t xml:space="preserve">ואיך אנחנו נוביל את הבושה </w:t>
      </w:r>
      <w:proofErr w:type="spellStart"/>
      <w:r>
        <w:rPr>
          <w:rFonts w:hint="cs"/>
          <w:rtl/>
        </w:rPr>
        <w:t>וכו</w:t>
      </w:r>
      <w:proofErr w:type="spellEnd"/>
      <w:r>
        <w:rPr>
          <w:rFonts w:hint="cs"/>
          <w:rtl/>
        </w:rPr>
        <w:t xml:space="preserve">'. את מסכימה איתי שבן אדם </w:t>
      </w:r>
      <w:r w:rsidR="00734EEA">
        <w:rPr>
          <w:rFonts w:hint="cs"/>
          <w:rtl/>
        </w:rPr>
        <w:t>– – –</w:t>
      </w:r>
    </w:p>
    <w:p w:rsidR="00A93078" w:rsidRDefault="00A93078" w:rsidP="0011063B">
      <w:pPr>
        <w:rPr>
          <w:rtl/>
        </w:rPr>
      </w:pPr>
    </w:p>
    <w:p w:rsidR="00A93078" w:rsidRDefault="00A93078" w:rsidP="0011063B">
      <w:pPr>
        <w:pStyle w:val="af5"/>
        <w:keepNext/>
        <w:rPr>
          <w:rtl/>
        </w:rPr>
      </w:pPr>
      <w:bookmarkStart w:id="32389" w:name="ET_interruption_6156_13"/>
      <w:r w:rsidRPr="00456E7E">
        <w:rPr>
          <w:rStyle w:val="TagStyle"/>
          <w:rtl/>
        </w:rPr>
        <w:t xml:space="preserve"> &lt;&lt; קריאה &gt;&gt; </w:t>
      </w:r>
      <w:r>
        <w:rPr>
          <w:rtl/>
        </w:rPr>
        <w:t>גלעד קריב (העבודה):</w:t>
      </w:r>
      <w:r w:rsidRPr="00456E7E">
        <w:rPr>
          <w:rStyle w:val="TagStyle"/>
          <w:rtl/>
        </w:rPr>
        <w:t xml:space="preserve"> &lt;&lt; קריאה &gt;&gt;</w:t>
      </w:r>
      <w:r>
        <w:rPr>
          <w:rtl/>
        </w:rPr>
        <w:t xml:space="preserve">   </w:t>
      </w:r>
      <w:bookmarkEnd w:id="32389"/>
    </w:p>
    <w:p w:rsidR="00A93078" w:rsidRDefault="00A93078" w:rsidP="0011063B">
      <w:pPr>
        <w:rPr>
          <w:rtl/>
        </w:rPr>
      </w:pPr>
    </w:p>
    <w:p w:rsidR="00A93078" w:rsidRDefault="00A93078" w:rsidP="0011063B">
      <w:pPr>
        <w:rPr>
          <w:rtl/>
        </w:rPr>
      </w:pPr>
      <w:r>
        <w:rPr>
          <w:rFonts w:hint="cs"/>
          <w:rtl/>
        </w:rPr>
        <w:t xml:space="preserve">חנוך, אתה מעכב את שר הביטחון מהתייעצות ביטחונית. </w:t>
      </w:r>
    </w:p>
    <w:p w:rsidR="00A93078" w:rsidRDefault="00A93078" w:rsidP="0011063B">
      <w:pPr>
        <w:rPr>
          <w:rtl/>
        </w:rPr>
      </w:pPr>
      <w:bookmarkStart w:id="32390" w:name="_ETM_Q49_293830"/>
      <w:bookmarkStart w:id="32391" w:name="_ETM_Q49_293872"/>
      <w:bookmarkEnd w:id="32390"/>
      <w:bookmarkEnd w:id="32391"/>
    </w:p>
    <w:p w:rsidR="00A93078" w:rsidRDefault="00A93078" w:rsidP="0011063B">
      <w:pPr>
        <w:pStyle w:val="-"/>
        <w:keepNext/>
        <w:rPr>
          <w:rtl/>
        </w:rPr>
      </w:pPr>
      <w:bookmarkStart w:id="32392" w:name="ET_speakercontinue_6353_41"/>
      <w:r w:rsidRPr="00DF0347">
        <w:rPr>
          <w:rStyle w:val="TagStyle"/>
          <w:rtl/>
        </w:rPr>
        <w:t xml:space="preserve"> &lt;&lt; דובר_המשך &gt;&gt; </w:t>
      </w:r>
      <w:r>
        <w:rPr>
          <w:rtl/>
        </w:rPr>
        <w:t>חנוך דב מלביצקי (הליכוד):</w:t>
      </w:r>
      <w:r w:rsidRPr="00DF0347">
        <w:rPr>
          <w:rStyle w:val="TagStyle"/>
          <w:rtl/>
        </w:rPr>
        <w:t xml:space="preserve"> &lt;&lt; דובר_המשך &gt;&gt;</w:t>
      </w:r>
      <w:r>
        <w:rPr>
          <w:rtl/>
        </w:rPr>
        <w:t xml:space="preserve">   </w:t>
      </w:r>
      <w:bookmarkEnd w:id="32392"/>
    </w:p>
    <w:p w:rsidR="00A93078" w:rsidRDefault="00A93078" w:rsidP="0011063B">
      <w:pPr>
        <w:rPr>
          <w:rtl/>
        </w:rPr>
      </w:pPr>
    </w:p>
    <w:p w:rsidR="00A93078" w:rsidRDefault="00A93078" w:rsidP="0011063B">
      <w:pPr>
        <w:rPr>
          <w:rtl/>
        </w:rPr>
      </w:pPr>
      <w:bookmarkStart w:id="32393" w:name="_ETM_Q49_295254"/>
      <w:bookmarkEnd w:id="32393"/>
      <w:r>
        <w:rPr>
          <w:rFonts w:hint="cs"/>
          <w:rtl/>
        </w:rPr>
        <w:t xml:space="preserve">אני לא מעכב את שר הביטחון. תאמין לי שאני </w:t>
      </w:r>
      <w:bookmarkStart w:id="32394" w:name="_ETM_Q49_297716"/>
      <w:bookmarkEnd w:id="32394"/>
      <w:r>
        <w:rPr>
          <w:rFonts w:hint="cs"/>
          <w:rtl/>
        </w:rPr>
        <w:t xml:space="preserve">לא מעכב את שר הביטחון. </w:t>
      </w:r>
    </w:p>
    <w:p w:rsidR="00A93078" w:rsidRDefault="00A93078" w:rsidP="0011063B">
      <w:pPr>
        <w:rPr>
          <w:rtl/>
        </w:rPr>
      </w:pPr>
    </w:p>
    <w:p w:rsidR="00A93078" w:rsidRDefault="00A93078" w:rsidP="0011063B">
      <w:pPr>
        <w:pStyle w:val="af5"/>
        <w:keepNext/>
        <w:rPr>
          <w:rtl/>
        </w:rPr>
      </w:pPr>
      <w:bookmarkStart w:id="32395" w:name="ET_interruption_6156_42"/>
      <w:r w:rsidRPr="00DF0347">
        <w:rPr>
          <w:rStyle w:val="TagStyle"/>
          <w:rtl/>
        </w:rPr>
        <w:t xml:space="preserve"> &lt;&lt; קריאה &gt;&gt; </w:t>
      </w:r>
      <w:r>
        <w:rPr>
          <w:rtl/>
        </w:rPr>
        <w:t>גלעד קריב (העבודה):</w:t>
      </w:r>
      <w:r w:rsidRPr="00DF0347">
        <w:rPr>
          <w:rStyle w:val="TagStyle"/>
          <w:rtl/>
        </w:rPr>
        <w:t xml:space="preserve"> &lt;&lt; קריאה &gt;&gt;</w:t>
      </w:r>
      <w:r>
        <w:rPr>
          <w:rtl/>
        </w:rPr>
        <w:t xml:space="preserve">   </w:t>
      </w:r>
      <w:bookmarkEnd w:id="32395"/>
    </w:p>
    <w:p w:rsidR="00A93078" w:rsidRDefault="00A93078" w:rsidP="0011063B">
      <w:pPr>
        <w:rPr>
          <w:rtl/>
        </w:rPr>
      </w:pPr>
    </w:p>
    <w:p w:rsidR="00A93078" w:rsidRDefault="00A93078" w:rsidP="0011063B">
      <w:pPr>
        <w:rPr>
          <w:rtl/>
        </w:rPr>
      </w:pPr>
      <w:bookmarkStart w:id="32396" w:name="_ETM_Q49_294048"/>
      <w:bookmarkStart w:id="32397" w:name="_ETM_Q49_293967"/>
      <w:bookmarkStart w:id="32398" w:name="_ETM_Q49_293996"/>
      <w:bookmarkEnd w:id="32396"/>
      <w:bookmarkEnd w:id="32397"/>
      <w:bookmarkEnd w:id="32398"/>
      <w:r>
        <w:rPr>
          <w:rFonts w:hint="cs"/>
          <w:rtl/>
        </w:rPr>
        <w:t xml:space="preserve">ריבונו של </w:t>
      </w:r>
      <w:bookmarkStart w:id="32399" w:name="_ETM_Q49_296591"/>
      <w:bookmarkEnd w:id="32399"/>
      <w:r>
        <w:rPr>
          <w:rFonts w:hint="cs"/>
          <w:rtl/>
        </w:rPr>
        <w:t xml:space="preserve">עולם, שר הביטחון יושב במליאה ושומע את חנוך מלביצקי מפלפל. </w:t>
      </w:r>
    </w:p>
    <w:p w:rsidR="00A93078" w:rsidRDefault="00A93078" w:rsidP="0011063B">
      <w:pPr>
        <w:rPr>
          <w:rtl/>
        </w:rPr>
      </w:pPr>
    </w:p>
    <w:p w:rsidR="00A93078" w:rsidRDefault="00A93078" w:rsidP="0011063B">
      <w:pPr>
        <w:pStyle w:val="-"/>
        <w:keepNext/>
        <w:rPr>
          <w:rtl/>
        </w:rPr>
      </w:pPr>
      <w:bookmarkStart w:id="32400" w:name="ET_speakercontinue_6353_43"/>
      <w:r w:rsidRPr="00DF0347">
        <w:rPr>
          <w:rStyle w:val="TagStyle"/>
          <w:rtl/>
        </w:rPr>
        <w:t xml:space="preserve"> &lt;&lt; דובר_המשך &gt;&gt; </w:t>
      </w:r>
      <w:r>
        <w:rPr>
          <w:rtl/>
        </w:rPr>
        <w:t>חנוך דב מלביצקי (הליכוד):</w:t>
      </w:r>
      <w:r w:rsidRPr="00DF0347">
        <w:rPr>
          <w:rStyle w:val="TagStyle"/>
          <w:rtl/>
        </w:rPr>
        <w:t xml:space="preserve"> &lt;&lt; דובר_המשך &gt;&gt;</w:t>
      </w:r>
      <w:r>
        <w:rPr>
          <w:rtl/>
        </w:rPr>
        <w:t xml:space="preserve">   </w:t>
      </w:r>
      <w:bookmarkEnd w:id="32400"/>
    </w:p>
    <w:p w:rsidR="00A93078" w:rsidRDefault="00A93078" w:rsidP="0011063B">
      <w:pPr>
        <w:rPr>
          <w:rtl/>
        </w:rPr>
      </w:pPr>
    </w:p>
    <w:p w:rsidR="00A93078" w:rsidRDefault="00A93078" w:rsidP="0011063B">
      <w:pPr>
        <w:rPr>
          <w:rtl/>
        </w:rPr>
      </w:pPr>
      <w:bookmarkStart w:id="32401" w:name="_ETM_Q49_306045"/>
      <w:bookmarkEnd w:id="32401"/>
      <w:r>
        <w:rPr>
          <w:rFonts w:hint="cs"/>
          <w:rtl/>
        </w:rPr>
        <w:t>ותראה מה זה, ועושה בשבועיים מה</w:t>
      </w:r>
      <w:bookmarkStart w:id="32402" w:name="_ETM_Q49_307867"/>
      <w:bookmarkEnd w:id="32402"/>
      <w:r>
        <w:rPr>
          <w:rFonts w:hint="cs"/>
          <w:rtl/>
        </w:rPr>
        <w:t xml:space="preserve"> שהקודם לא עשה בתשעה חודשים.</w:t>
      </w:r>
    </w:p>
    <w:p w:rsidR="00A93078" w:rsidRPr="00DF0347" w:rsidRDefault="00A93078" w:rsidP="0011063B">
      <w:pPr>
        <w:rPr>
          <w:rtl/>
        </w:rPr>
      </w:pPr>
      <w:bookmarkStart w:id="32403" w:name="_ETM_Q49_308279"/>
      <w:bookmarkStart w:id="32404" w:name="_ETM_Q49_308330"/>
      <w:bookmarkEnd w:id="32403"/>
      <w:bookmarkEnd w:id="32404"/>
    </w:p>
    <w:p w:rsidR="00A93078" w:rsidRDefault="00A93078" w:rsidP="0011063B">
      <w:pPr>
        <w:pStyle w:val="af5"/>
        <w:keepNext/>
        <w:rPr>
          <w:rtl/>
        </w:rPr>
      </w:pPr>
      <w:r w:rsidRPr="00456E7E">
        <w:rPr>
          <w:rStyle w:val="TagStyle"/>
          <w:rtl/>
        </w:rPr>
        <w:t xml:space="preserve"> &lt;&lt; קריאה &gt;&gt; </w:t>
      </w:r>
      <w:r>
        <w:rPr>
          <w:rtl/>
        </w:rPr>
        <w:t>מירב בן ארי (יש עתיד):</w:t>
      </w:r>
      <w:r w:rsidRPr="00456E7E">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r>
        <w:rPr>
          <w:rFonts w:hint="cs"/>
          <w:rtl/>
        </w:rPr>
        <w:t>מה, מה הוא עשה? מה הוא עשה?</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אבל נעזוב </w:t>
      </w:r>
      <w:bookmarkStart w:id="32405" w:name="_ETM_Q49_313335"/>
      <w:bookmarkEnd w:id="32405"/>
      <w:r>
        <w:rPr>
          <w:rFonts w:hint="cs"/>
          <w:rtl/>
        </w:rPr>
        <w:t xml:space="preserve">את זה. רגע, תכף נגיע למה הוא עשה. </w:t>
      </w:r>
    </w:p>
    <w:p w:rsidR="00A93078" w:rsidRDefault="00A93078" w:rsidP="0011063B">
      <w:pPr>
        <w:rPr>
          <w:rtl/>
        </w:rPr>
      </w:pPr>
      <w:bookmarkStart w:id="32406" w:name="_ETM_Q49_314156"/>
      <w:bookmarkStart w:id="32407" w:name="_ETM_Q49_314209"/>
      <w:bookmarkEnd w:id="32406"/>
      <w:bookmarkEnd w:id="32407"/>
    </w:p>
    <w:p w:rsidR="00A93078" w:rsidRDefault="00A93078" w:rsidP="0011063B">
      <w:pPr>
        <w:pStyle w:val="af5"/>
        <w:keepNext/>
        <w:rPr>
          <w:rtl/>
        </w:rPr>
      </w:pPr>
      <w:bookmarkStart w:id="32408" w:name="ET_interruption_5300_44"/>
      <w:r w:rsidRPr="00DF0347">
        <w:rPr>
          <w:rStyle w:val="TagStyle"/>
          <w:rtl/>
        </w:rPr>
        <w:t xml:space="preserve"> &lt;&lt; קריאה &gt;&gt; </w:t>
      </w:r>
      <w:r>
        <w:rPr>
          <w:rtl/>
        </w:rPr>
        <w:t>מירב בן ארי (יש עתיד):</w:t>
      </w:r>
      <w:r w:rsidRPr="00DF0347">
        <w:rPr>
          <w:rStyle w:val="TagStyle"/>
          <w:rtl/>
        </w:rPr>
        <w:t xml:space="preserve"> &lt;&lt; קריאה &gt;&gt;</w:t>
      </w:r>
      <w:r>
        <w:rPr>
          <w:rtl/>
        </w:rPr>
        <w:t xml:space="preserve">   </w:t>
      </w:r>
      <w:bookmarkEnd w:id="32408"/>
    </w:p>
    <w:p w:rsidR="00A93078" w:rsidRDefault="00A93078" w:rsidP="0011063B">
      <w:pPr>
        <w:rPr>
          <w:rtl/>
        </w:rPr>
      </w:pPr>
    </w:p>
    <w:p w:rsidR="00A93078" w:rsidRDefault="00A93078" w:rsidP="0011063B">
      <w:pPr>
        <w:rPr>
          <w:rtl/>
        </w:rPr>
      </w:pPr>
      <w:bookmarkStart w:id="32409" w:name="_ETM_Q49_312067"/>
      <w:bookmarkEnd w:id="32409"/>
      <w:r>
        <w:rPr>
          <w:rFonts w:hint="cs"/>
          <w:rtl/>
        </w:rPr>
        <w:t xml:space="preserve">הוא </w:t>
      </w:r>
      <w:r w:rsidR="00734EEA">
        <w:rPr>
          <w:rFonts w:hint="cs"/>
          <w:rtl/>
        </w:rPr>
        <w:t>– – –</w:t>
      </w:r>
      <w:r>
        <w:rPr>
          <w:rFonts w:hint="cs"/>
          <w:rtl/>
        </w:rPr>
        <w:t xml:space="preserve"> מה הוא </w:t>
      </w:r>
      <w:bookmarkStart w:id="32410" w:name="_ETM_Q49_315032"/>
      <w:bookmarkEnd w:id="32410"/>
      <w:r>
        <w:rPr>
          <w:rFonts w:hint="cs"/>
          <w:rtl/>
        </w:rPr>
        <w:t>עשה?</w:t>
      </w:r>
      <w:bookmarkStart w:id="32411" w:name="_ETM_Q49_316008"/>
      <w:bookmarkEnd w:id="32411"/>
    </w:p>
    <w:p w:rsidR="00A93078" w:rsidRDefault="00A93078" w:rsidP="0011063B">
      <w:pPr>
        <w:rPr>
          <w:rtl/>
        </w:rPr>
      </w:pPr>
      <w:bookmarkStart w:id="32412" w:name="_ETM_Q49_316057"/>
      <w:bookmarkEnd w:id="32412"/>
    </w:p>
    <w:p w:rsidR="00A93078" w:rsidRDefault="00A93078" w:rsidP="0011063B">
      <w:pPr>
        <w:pStyle w:val="-"/>
        <w:keepNext/>
        <w:rPr>
          <w:rtl/>
        </w:rPr>
      </w:pPr>
      <w:bookmarkStart w:id="32413" w:name="ET_speakercontinue_6353_45"/>
      <w:r w:rsidRPr="00DF0347">
        <w:rPr>
          <w:rStyle w:val="TagStyle"/>
          <w:rtl/>
        </w:rPr>
        <w:t xml:space="preserve"> &lt;&lt; דובר_המשך &gt;&gt; </w:t>
      </w:r>
      <w:r>
        <w:rPr>
          <w:rtl/>
        </w:rPr>
        <w:t>חנוך דב מלביצקי (הליכוד):</w:t>
      </w:r>
      <w:r w:rsidRPr="00DF0347">
        <w:rPr>
          <w:rStyle w:val="TagStyle"/>
          <w:rtl/>
        </w:rPr>
        <w:t xml:space="preserve"> &lt;&lt; דובר_המשך &gt;&gt;</w:t>
      </w:r>
      <w:r>
        <w:rPr>
          <w:rtl/>
        </w:rPr>
        <w:t xml:space="preserve">   </w:t>
      </w:r>
      <w:bookmarkEnd w:id="32413"/>
    </w:p>
    <w:p w:rsidR="00A93078" w:rsidRDefault="00A93078" w:rsidP="0011063B">
      <w:pPr>
        <w:rPr>
          <w:rtl/>
        </w:rPr>
      </w:pPr>
    </w:p>
    <w:p w:rsidR="00A93078" w:rsidRDefault="00A93078" w:rsidP="00305EB0">
      <w:pPr>
        <w:rPr>
          <w:rtl/>
        </w:rPr>
      </w:pPr>
      <w:bookmarkStart w:id="32414" w:name="_ETM_Q49_314669"/>
      <w:bookmarkEnd w:id="32414"/>
      <w:r>
        <w:rPr>
          <w:rFonts w:hint="cs"/>
          <w:rtl/>
        </w:rPr>
        <w:t xml:space="preserve">תכף נגיע למה הוא עשה, אבל אני רוצה לדבר איתך, </w:t>
      </w:r>
      <w:bookmarkStart w:id="32415" w:name="_ETM_Q49_319796"/>
      <w:bookmarkEnd w:id="32415"/>
      <w:r>
        <w:rPr>
          <w:rFonts w:hint="cs"/>
          <w:rtl/>
        </w:rPr>
        <w:t xml:space="preserve">ברשותך, על זה שדיברת קודם על נציב </w:t>
      </w:r>
      <w:bookmarkStart w:id="32416" w:name="_ETM_Q49_314283"/>
      <w:bookmarkStart w:id="32417" w:name="_ETM_Q49_314316"/>
      <w:bookmarkEnd w:id="32416"/>
      <w:bookmarkEnd w:id="32417"/>
      <w:r>
        <w:rPr>
          <w:rFonts w:hint="cs"/>
          <w:rtl/>
        </w:rPr>
        <w:t xml:space="preserve">שב"ס. תראי, את בטח מסכימה איתי שזה שבן אדם נחקר ויש נגדו חשדות על </w:t>
      </w:r>
      <w:bookmarkStart w:id="32418" w:name="_ETM_Q49_329956"/>
      <w:bookmarkEnd w:id="32418"/>
      <w:r>
        <w:rPr>
          <w:rFonts w:hint="cs"/>
          <w:rtl/>
        </w:rPr>
        <w:t xml:space="preserve">משהו </w:t>
      </w:r>
      <w:r>
        <w:rPr>
          <w:rFonts w:hint="eastAsia"/>
          <w:rtl/>
        </w:rPr>
        <w:t xml:space="preserve">– </w:t>
      </w:r>
      <w:r>
        <w:rPr>
          <w:rFonts w:hint="cs"/>
          <w:rtl/>
        </w:rPr>
        <w:t xml:space="preserve">והבנתי שהוא שוחרר בלי שום הגבלה, אבל גם אם הוא </w:t>
      </w:r>
      <w:bookmarkStart w:id="32419" w:name="_ETM_Q49_333827"/>
      <w:bookmarkEnd w:id="32419"/>
      <w:r>
        <w:rPr>
          <w:rFonts w:hint="cs"/>
          <w:rtl/>
        </w:rPr>
        <w:t>לא היה משוחרר</w:t>
      </w:r>
      <w:r w:rsidR="00305EB0">
        <w:rPr>
          <w:rFonts w:hint="cs"/>
          <w:rtl/>
        </w:rPr>
        <w:t>, זה</w:t>
      </w:r>
      <w:r>
        <w:rPr>
          <w:rFonts w:hint="eastAsia"/>
          <w:rtl/>
        </w:rPr>
        <w:t xml:space="preserve"> </w:t>
      </w:r>
      <w:r>
        <w:rPr>
          <w:rFonts w:hint="cs"/>
          <w:rtl/>
        </w:rPr>
        <w:t xml:space="preserve">עדיין לא הופך אותו לאשם, נכון? </w:t>
      </w:r>
    </w:p>
    <w:p w:rsidR="00A93078" w:rsidRDefault="00A93078" w:rsidP="0011063B">
      <w:pPr>
        <w:rPr>
          <w:rtl/>
        </w:rPr>
      </w:pPr>
    </w:p>
    <w:p w:rsidR="00A93078" w:rsidRDefault="00A93078" w:rsidP="0011063B">
      <w:pPr>
        <w:pStyle w:val="af5"/>
        <w:keepNext/>
        <w:rPr>
          <w:rtl/>
        </w:rPr>
      </w:pPr>
      <w:r w:rsidRPr="00456E7E">
        <w:rPr>
          <w:rStyle w:val="TagStyle"/>
          <w:rtl/>
        </w:rPr>
        <w:t xml:space="preserve"> &lt;&lt; קריאה &gt;&gt; </w:t>
      </w:r>
      <w:r>
        <w:rPr>
          <w:rtl/>
        </w:rPr>
        <w:t>מירב בן ארי (יש עתיד):</w:t>
      </w:r>
      <w:r w:rsidRPr="00456E7E">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r>
        <w:rPr>
          <w:rFonts w:hint="cs"/>
          <w:rtl/>
        </w:rPr>
        <w:t xml:space="preserve">אני דיברתי רק על זה שחוקרים נציב שב"ס. </w:t>
      </w:r>
    </w:p>
    <w:p w:rsidR="00A93078" w:rsidRDefault="00A93078" w:rsidP="0011063B">
      <w:pPr>
        <w:rPr>
          <w:rtl/>
        </w:rPr>
      </w:pPr>
      <w:bookmarkStart w:id="32420" w:name="_ETM_Q49_340281"/>
      <w:bookmarkStart w:id="32421" w:name="_ETM_Q49_340346"/>
      <w:bookmarkEnd w:id="32420"/>
      <w:bookmarkEnd w:id="32421"/>
    </w:p>
    <w:p w:rsidR="00A93078" w:rsidRDefault="00A93078" w:rsidP="0011063B">
      <w:pPr>
        <w:pStyle w:val="-"/>
        <w:keepNext/>
        <w:rPr>
          <w:rtl/>
        </w:rPr>
      </w:pPr>
      <w:r w:rsidRPr="004D0B66">
        <w:rPr>
          <w:rStyle w:val="TagStyle"/>
          <w:rtl/>
        </w:rPr>
        <w:t xml:space="preserve"> &lt;&lt; דובר_המשך &gt;&gt; </w:t>
      </w:r>
      <w:r>
        <w:rPr>
          <w:rtl/>
        </w:rPr>
        <w:t>חנוך דב מלביצקי (הליכוד):</w:t>
      </w:r>
      <w:r w:rsidRPr="004D0B66">
        <w:rPr>
          <w:rStyle w:val="TagStyle"/>
          <w:rtl/>
        </w:rPr>
        <w:t xml:space="preserve"> &lt;&lt; דובר_המשך &gt;&gt;</w:t>
      </w:r>
      <w:r>
        <w:rPr>
          <w:rtl/>
        </w:rPr>
        <w:t xml:space="preserve">   </w:t>
      </w:r>
    </w:p>
    <w:p w:rsidR="00A93078" w:rsidRDefault="00A93078" w:rsidP="0011063B">
      <w:pPr>
        <w:rPr>
          <w:rtl/>
        </w:rPr>
      </w:pPr>
    </w:p>
    <w:p w:rsidR="00A93078" w:rsidRDefault="00A93078" w:rsidP="00305EB0">
      <w:pPr>
        <w:rPr>
          <w:rtl/>
        </w:rPr>
      </w:pPr>
      <w:bookmarkStart w:id="32422" w:name="_ETM_Q49_339234"/>
      <w:bookmarkEnd w:id="32422"/>
      <w:r>
        <w:rPr>
          <w:rFonts w:hint="cs"/>
          <w:rtl/>
        </w:rPr>
        <w:t xml:space="preserve">נכון. </w:t>
      </w:r>
      <w:bookmarkStart w:id="32423" w:name="_ETM_Q49_341454"/>
      <w:bookmarkStart w:id="32424" w:name="_ETM_Q49_341504"/>
      <w:bookmarkStart w:id="32425" w:name="_ETM_Q49_339472"/>
      <w:bookmarkEnd w:id="32423"/>
      <w:bookmarkEnd w:id="32424"/>
      <w:bookmarkEnd w:id="32425"/>
      <w:r>
        <w:rPr>
          <w:rFonts w:hint="cs"/>
          <w:rtl/>
        </w:rPr>
        <w:t xml:space="preserve">יכול מאוד להיות </w:t>
      </w:r>
      <w:bookmarkStart w:id="32426" w:name="_ETM_Q49_344824"/>
      <w:bookmarkEnd w:id="32426"/>
      <w:r>
        <w:rPr>
          <w:rFonts w:hint="cs"/>
          <w:rtl/>
        </w:rPr>
        <w:t>שהחקירה הזו לא תוביל שום דבר. ואז מה?</w:t>
      </w:r>
    </w:p>
    <w:p w:rsidR="00A93078" w:rsidRDefault="00A93078" w:rsidP="0011063B">
      <w:pPr>
        <w:rPr>
          <w:rtl/>
        </w:rPr>
      </w:pPr>
      <w:bookmarkStart w:id="32427" w:name="_ETM_Q49_346792"/>
      <w:bookmarkStart w:id="32428" w:name="_ETM_Q49_346844"/>
      <w:bookmarkEnd w:id="32427"/>
      <w:bookmarkEnd w:id="32428"/>
    </w:p>
    <w:p w:rsidR="00A93078" w:rsidRDefault="00A93078" w:rsidP="0011063B">
      <w:pPr>
        <w:pStyle w:val="af5"/>
        <w:keepNext/>
        <w:rPr>
          <w:rtl/>
        </w:rPr>
      </w:pPr>
      <w:bookmarkStart w:id="32429" w:name="ET_interruption_5300_49"/>
      <w:r w:rsidRPr="004D0B66">
        <w:rPr>
          <w:rStyle w:val="TagStyle"/>
          <w:rtl/>
        </w:rPr>
        <w:t xml:space="preserve"> &lt;&lt; קריאה &gt;&gt; </w:t>
      </w:r>
      <w:r>
        <w:rPr>
          <w:rtl/>
        </w:rPr>
        <w:t>מירב בן ארי (יש עתיד):</w:t>
      </w:r>
      <w:r w:rsidRPr="004D0B66">
        <w:rPr>
          <w:rStyle w:val="TagStyle"/>
          <w:rtl/>
        </w:rPr>
        <w:t xml:space="preserve"> &lt;&lt; קריאה &gt;&gt;</w:t>
      </w:r>
      <w:r>
        <w:rPr>
          <w:rtl/>
        </w:rPr>
        <w:t xml:space="preserve">   </w:t>
      </w:r>
      <w:bookmarkEnd w:id="32429"/>
    </w:p>
    <w:p w:rsidR="00A93078" w:rsidRDefault="00A93078" w:rsidP="0011063B">
      <w:pPr>
        <w:rPr>
          <w:rtl/>
        </w:rPr>
      </w:pPr>
    </w:p>
    <w:p w:rsidR="00A93078" w:rsidRDefault="00A93078" w:rsidP="0011063B">
      <w:pPr>
        <w:rPr>
          <w:rtl/>
        </w:rPr>
      </w:pPr>
      <w:bookmarkStart w:id="32430" w:name="_ETM_Q49_346193"/>
      <w:bookmarkStart w:id="32431" w:name="_ETM_Q49_346912"/>
      <w:bookmarkStart w:id="32432" w:name="_ETM_Q49_346961"/>
      <w:bookmarkEnd w:id="32430"/>
      <w:bookmarkEnd w:id="32431"/>
      <w:bookmarkEnd w:id="32432"/>
      <w:r>
        <w:rPr>
          <w:rFonts w:hint="cs"/>
          <w:rtl/>
        </w:rPr>
        <w:t xml:space="preserve">עצם החקירה מזעזעת בעיניי. מזעזע. </w:t>
      </w:r>
    </w:p>
    <w:p w:rsidR="00A93078" w:rsidRDefault="00A93078" w:rsidP="0011063B">
      <w:pPr>
        <w:rPr>
          <w:rtl/>
        </w:rPr>
      </w:pPr>
      <w:bookmarkStart w:id="32433" w:name="_ETM_Q49_349701"/>
      <w:bookmarkStart w:id="32434" w:name="_ETM_Q49_349751"/>
      <w:bookmarkEnd w:id="32433"/>
      <w:bookmarkEnd w:id="32434"/>
    </w:p>
    <w:p w:rsidR="00A93078" w:rsidRDefault="00A93078" w:rsidP="0011063B">
      <w:pPr>
        <w:pStyle w:val="-"/>
        <w:keepNext/>
        <w:rPr>
          <w:rtl/>
        </w:rPr>
      </w:pPr>
      <w:bookmarkStart w:id="32435" w:name="ET_speakercontinue_6353_50"/>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bookmarkEnd w:id="32435"/>
    </w:p>
    <w:p w:rsidR="00A93078" w:rsidRDefault="00A93078" w:rsidP="0011063B">
      <w:pPr>
        <w:rPr>
          <w:rtl/>
        </w:rPr>
      </w:pPr>
    </w:p>
    <w:p w:rsidR="00A93078" w:rsidRDefault="00A93078" w:rsidP="0011063B">
      <w:pPr>
        <w:rPr>
          <w:rtl/>
        </w:rPr>
      </w:pPr>
      <w:bookmarkStart w:id="32436" w:name="_ETM_Q49_348952"/>
      <w:bookmarkEnd w:id="32436"/>
      <w:r>
        <w:rPr>
          <w:rFonts w:hint="cs"/>
          <w:rtl/>
        </w:rPr>
        <w:t xml:space="preserve">נכון, וצריך לשאול שאלות קשות את מי שהורה על החקירה הזאת. </w:t>
      </w:r>
      <w:bookmarkStart w:id="32437" w:name="_ETM_Q49_353249"/>
      <w:bookmarkEnd w:id="32437"/>
    </w:p>
    <w:p w:rsidR="00A93078" w:rsidRDefault="00A93078" w:rsidP="0011063B">
      <w:pPr>
        <w:rPr>
          <w:rtl/>
        </w:rPr>
      </w:pPr>
      <w:bookmarkStart w:id="32438" w:name="_ETM_Q49_353713"/>
      <w:bookmarkStart w:id="32439" w:name="_ETM_Q49_353766"/>
      <w:bookmarkEnd w:id="32438"/>
      <w:bookmarkEnd w:id="32439"/>
    </w:p>
    <w:p w:rsidR="00A93078" w:rsidRDefault="00A93078" w:rsidP="0011063B">
      <w:pPr>
        <w:pStyle w:val="af5"/>
        <w:keepNext/>
        <w:rPr>
          <w:rtl/>
        </w:rPr>
      </w:pPr>
      <w:bookmarkStart w:id="32440" w:name="ET_interruption_5300_51"/>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bookmarkEnd w:id="32440"/>
    </w:p>
    <w:p w:rsidR="00A93078" w:rsidRDefault="00A93078" w:rsidP="0011063B">
      <w:pPr>
        <w:rPr>
          <w:rtl/>
        </w:rPr>
      </w:pPr>
    </w:p>
    <w:p w:rsidR="00A93078" w:rsidRDefault="00A93078" w:rsidP="0011063B">
      <w:pPr>
        <w:rPr>
          <w:rtl/>
        </w:rPr>
      </w:pPr>
      <w:bookmarkStart w:id="32441" w:name="_ETM_Q49_354902"/>
      <w:bookmarkStart w:id="32442" w:name="_ETM_Q49_349853"/>
      <w:bookmarkStart w:id="32443" w:name="_ETM_Q49_349916"/>
      <w:bookmarkEnd w:id="32441"/>
      <w:bookmarkEnd w:id="32442"/>
      <w:bookmarkEnd w:id="32443"/>
      <w:r>
        <w:rPr>
          <w:rFonts w:hint="cs"/>
          <w:rtl/>
        </w:rPr>
        <w:t xml:space="preserve">כן, עוד פעם היועמ"שית? </w:t>
      </w:r>
    </w:p>
    <w:p w:rsidR="00A93078" w:rsidRDefault="00A93078" w:rsidP="0011063B">
      <w:pPr>
        <w:rPr>
          <w:rtl/>
        </w:rPr>
      </w:pPr>
      <w:bookmarkStart w:id="32444" w:name="_ETM_Q49_355871"/>
      <w:bookmarkStart w:id="32445" w:name="_ETM_Q49_355906"/>
      <w:bookmarkEnd w:id="32444"/>
      <w:bookmarkEnd w:id="32445"/>
    </w:p>
    <w:p w:rsidR="00A93078" w:rsidRDefault="00A93078" w:rsidP="0011063B">
      <w:pPr>
        <w:pStyle w:val="-"/>
        <w:keepNext/>
        <w:rPr>
          <w:rtl/>
        </w:rPr>
      </w:pPr>
      <w:bookmarkStart w:id="32446" w:name="ET_speakercontinue_6353_52"/>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bookmarkEnd w:id="32446"/>
    </w:p>
    <w:p w:rsidR="00A93078" w:rsidRDefault="00A93078" w:rsidP="0011063B">
      <w:pPr>
        <w:rPr>
          <w:rtl/>
        </w:rPr>
      </w:pPr>
    </w:p>
    <w:p w:rsidR="00A93078" w:rsidRDefault="00A93078" w:rsidP="0011063B">
      <w:pPr>
        <w:rPr>
          <w:rtl/>
        </w:rPr>
      </w:pPr>
      <w:bookmarkStart w:id="32447" w:name="_ETM_Q49_354696"/>
      <w:bookmarkEnd w:id="32447"/>
      <w:r>
        <w:rPr>
          <w:rFonts w:hint="cs"/>
          <w:rtl/>
        </w:rPr>
        <w:t xml:space="preserve">את מסכימה איתי? מי עוד? מי עוד? תראי מי מנהל את מדיניות </w:t>
      </w:r>
      <w:bookmarkStart w:id="32448" w:name="_ETM_Q49_360711"/>
      <w:bookmarkEnd w:id="32448"/>
      <w:r>
        <w:rPr>
          <w:rFonts w:hint="cs"/>
          <w:rtl/>
        </w:rPr>
        <w:t xml:space="preserve">האכיפה במדינת ישראל. </w:t>
      </w:r>
    </w:p>
    <w:p w:rsidR="00A93078" w:rsidRDefault="00A93078" w:rsidP="0011063B">
      <w:pPr>
        <w:rPr>
          <w:rtl/>
        </w:rPr>
      </w:pPr>
      <w:bookmarkStart w:id="32449" w:name="_ETM_Q49_361655"/>
      <w:bookmarkStart w:id="32450" w:name="_ETM_Q49_361689"/>
      <w:bookmarkEnd w:id="32449"/>
      <w:bookmarkEnd w:id="32450"/>
    </w:p>
    <w:p w:rsidR="00A93078" w:rsidRDefault="00A93078" w:rsidP="0011063B">
      <w:pPr>
        <w:pStyle w:val="af5"/>
        <w:keepNext/>
        <w:rPr>
          <w:rtl/>
        </w:rPr>
      </w:pPr>
      <w:bookmarkStart w:id="32451" w:name="ET_interruption_5300_53"/>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bookmarkEnd w:id="32451"/>
    </w:p>
    <w:p w:rsidR="00A93078" w:rsidRDefault="00A93078" w:rsidP="0011063B">
      <w:pPr>
        <w:rPr>
          <w:rtl/>
        </w:rPr>
      </w:pPr>
    </w:p>
    <w:p w:rsidR="00A93078" w:rsidRDefault="00A93078" w:rsidP="00305EB0">
      <w:pPr>
        <w:rPr>
          <w:rtl/>
        </w:rPr>
      </w:pPr>
      <w:bookmarkStart w:id="32452" w:name="_ETM_Q49_359392"/>
      <w:bookmarkStart w:id="32453" w:name="_ETM_Q49_359650"/>
      <w:bookmarkStart w:id="32454" w:name="_ETM_Q49_359693"/>
      <w:bookmarkStart w:id="32455" w:name="_ETM_Q49_361782"/>
      <w:bookmarkStart w:id="32456" w:name="_ETM_Q49_361819"/>
      <w:bookmarkEnd w:id="32452"/>
      <w:bookmarkEnd w:id="32453"/>
      <w:bookmarkEnd w:id="32454"/>
      <w:bookmarkEnd w:id="32455"/>
      <w:bookmarkEnd w:id="32456"/>
      <w:r>
        <w:rPr>
          <w:rFonts w:hint="cs"/>
          <w:rtl/>
        </w:rPr>
        <w:t xml:space="preserve">מי עוד? מי עוד? תגיד, אתה, מתוך שינה, אומרים לך: חנוך, קום, </w:t>
      </w:r>
      <w:bookmarkStart w:id="32457" w:name="_ETM_Q49_364823"/>
      <w:bookmarkEnd w:id="32457"/>
      <w:r>
        <w:rPr>
          <w:rFonts w:hint="cs"/>
          <w:rtl/>
        </w:rPr>
        <w:t xml:space="preserve">אתה אומר "יועמ"שית"? </w:t>
      </w:r>
      <w:bookmarkStart w:id="32458" w:name="_ETM_Q49_364974"/>
      <w:bookmarkStart w:id="32459" w:name="_ETM_Q49_363844"/>
      <w:bookmarkStart w:id="32460" w:name="_ETM_Q49_366583"/>
      <w:bookmarkStart w:id="32461" w:name="_ETM_Q49_366827"/>
      <w:bookmarkStart w:id="32462" w:name="_ETM_Q49_366871"/>
      <w:bookmarkStart w:id="32463" w:name="_ETM_Q49_365035"/>
      <w:bookmarkStart w:id="32464" w:name="_ETM_Q49_365104"/>
      <w:bookmarkEnd w:id="32458"/>
      <w:bookmarkEnd w:id="32459"/>
      <w:bookmarkEnd w:id="32460"/>
      <w:bookmarkEnd w:id="32461"/>
      <w:bookmarkEnd w:id="32462"/>
      <w:bookmarkEnd w:id="32463"/>
      <w:bookmarkEnd w:id="32464"/>
      <w:r>
        <w:rPr>
          <w:rFonts w:hint="cs"/>
          <w:rtl/>
        </w:rPr>
        <w:t>כאילו, זה רפלקס אצלכם?</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לא, אין לי רפלקס איתה. </w:t>
      </w:r>
      <w:bookmarkStart w:id="32465" w:name="_ETM_Q49_368555"/>
      <w:bookmarkEnd w:id="32465"/>
    </w:p>
    <w:p w:rsidR="00A93078" w:rsidRDefault="00A93078" w:rsidP="0011063B">
      <w:pPr>
        <w:rPr>
          <w:rtl/>
        </w:rPr>
      </w:pPr>
      <w:bookmarkStart w:id="32466" w:name="_ETM_Q49_368803"/>
      <w:bookmarkStart w:id="32467" w:name="_ETM_Q49_368841"/>
      <w:bookmarkEnd w:id="32466"/>
      <w:bookmarkEnd w:id="32467"/>
    </w:p>
    <w:p w:rsidR="00A93078" w:rsidRDefault="00A93078" w:rsidP="0011063B">
      <w:pPr>
        <w:pStyle w:val="af5"/>
        <w:keepNext/>
        <w:rPr>
          <w:rtl/>
        </w:rPr>
      </w:pPr>
      <w:bookmarkStart w:id="32468" w:name="ET_interruption_5300_56"/>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bookmarkEnd w:id="32468"/>
    </w:p>
    <w:p w:rsidR="00A93078" w:rsidRDefault="00A93078" w:rsidP="0011063B">
      <w:pPr>
        <w:rPr>
          <w:rtl/>
        </w:rPr>
      </w:pPr>
    </w:p>
    <w:p w:rsidR="00A93078" w:rsidRDefault="00734EEA" w:rsidP="0011063B">
      <w:pPr>
        <w:rPr>
          <w:rtl/>
        </w:rPr>
      </w:pPr>
      <w:bookmarkStart w:id="32469" w:name="_ETM_Q49_367683"/>
      <w:bookmarkEnd w:id="32469"/>
      <w:r>
        <w:rPr>
          <w:rFonts w:hint="cs"/>
          <w:rtl/>
        </w:rPr>
        <w:t>– – –</w:t>
      </w:r>
    </w:p>
    <w:p w:rsidR="00A93078" w:rsidRDefault="00A93078" w:rsidP="0011063B">
      <w:pPr>
        <w:rPr>
          <w:rtl/>
        </w:rPr>
      </w:pPr>
      <w:bookmarkStart w:id="32470" w:name="_ETM_Q49_369274"/>
      <w:bookmarkStart w:id="32471" w:name="_ETM_Q49_369327"/>
      <w:bookmarkEnd w:id="32470"/>
      <w:bookmarkEnd w:id="32471"/>
    </w:p>
    <w:p w:rsidR="00A93078" w:rsidRDefault="00A93078" w:rsidP="0011063B">
      <w:pPr>
        <w:pStyle w:val="-"/>
        <w:keepNext/>
        <w:rPr>
          <w:rtl/>
        </w:rPr>
      </w:pPr>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bookmarkStart w:id="32472" w:name="_ETM_Q49_370347"/>
      <w:bookmarkStart w:id="32473" w:name="_ETM_Q49_368938"/>
      <w:bookmarkStart w:id="32474" w:name="_ETM_Q49_369000"/>
      <w:bookmarkEnd w:id="32472"/>
      <w:bookmarkEnd w:id="32473"/>
      <w:bookmarkEnd w:id="32474"/>
      <w:r>
        <w:rPr>
          <w:rFonts w:hint="cs"/>
          <w:rtl/>
        </w:rPr>
        <w:t>אני, דרך אגב, עד לפני שבועיים הי</w:t>
      </w:r>
      <w:bookmarkStart w:id="32475" w:name="_ETM_Q49_373657"/>
      <w:bookmarkEnd w:id="32475"/>
      <w:r>
        <w:rPr>
          <w:rFonts w:hint="cs"/>
          <w:rtl/>
        </w:rPr>
        <w:t xml:space="preserve">יתי מאלה שלא חושבים שצריך להעביר אותה מתפקידה, אבל בעקבות מה שקרה עם ירי פצצות תאורה </w:t>
      </w:r>
      <w:bookmarkStart w:id="32476" w:name="_ETM_Q49_378630"/>
      <w:bookmarkEnd w:id="32476"/>
      <w:r>
        <w:rPr>
          <w:rFonts w:hint="cs"/>
          <w:rtl/>
        </w:rPr>
        <w:t xml:space="preserve">לבית ראש הממשלה, המדיניות הזאת של אין אכיפה, של האכיפה הבררנית, מביאה למצבים </w:t>
      </w:r>
      <w:r w:rsidR="00734EEA">
        <w:rPr>
          <w:rFonts w:hint="cs"/>
          <w:rtl/>
        </w:rPr>
        <w:t>– –</w:t>
      </w:r>
    </w:p>
    <w:p w:rsidR="00A93078" w:rsidRDefault="00A93078" w:rsidP="0011063B">
      <w:pPr>
        <w:rPr>
          <w:rtl/>
        </w:rPr>
      </w:pPr>
      <w:bookmarkStart w:id="32477" w:name="_ETM_Q49_383820"/>
      <w:bookmarkStart w:id="32478" w:name="_ETM_Q49_383891"/>
      <w:bookmarkEnd w:id="32477"/>
      <w:bookmarkEnd w:id="32478"/>
    </w:p>
    <w:p w:rsidR="00A93078" w:rsidRDefault="00A93078" w:rsidP="0011063B">
      <w:pPr>
        <w:pStyle w:val="af5"/>
        <w:keepNext/>
        <w:rPr>
          <w:rtl/>
        </w:rPr>
      </w:pPr>
      <w:bookmarkStart w:id="32479" w:name="ET_interruption_5300_58"/>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bookmarkEnd w:id="32479"/>
    </w:p>
    <w:p w:rsidR="00A93078" w:rsidRDefault="00A93078" w:rsidP="0011063B">
      <w:pPr>
        <w:rPr>
          <w:rtl/>
        </w:rPr>
      </w:pPr>
    </w:p>
    <w:p w:rsidR="00A93078" w:rsidRDefault="00A93078" w:rsidP="0011063B">
      <w:pPr>
        <w:rPr>
          <w:rtl/>
        </w:rPr>
      </w:pPr>
      <w:bookmarkStart w:id="32480" w:name="_ETM_Q49_383522"/>
      <w:bookmarkEnd w:id="32480"/>
      <w:r>
        <w:rPr>
          <w:rFonts w:hint="cs"/>
          <w:rtl/>
        </w:rPr>
        <w:t xml:space="preserve">איזה אכיפה בררנית? </w:t>
      </w:r>
      <w:bookmarkStart w:id="32481" w:name="_ETM_Q49_384841"/>
      <w:bookmarkStart w:id="32482" w:name="_ETM_Q49_384882"/>
      <w:bookmarkStart w:id="32483" w:name="_ETM_Q49_384985"/>
      <w:bookmarkStart w:id="32484" w:name="_ETM_Q49_385033"/>
      <w:bookmarkEnd w:id="32481"/>
      <w:bookmarkEnd w:id="32482"/>
      <w:bookmarkEnd w:id="32483"/>
      <w:bookmarkEnd w:id="32484"/>
      <w:r>
        <w:rPr>
          <w:rFonts w:hint="cs"/>
          <w:rtl/>
        </w:rPr>
        <w:t xml:space="preserve">תגיד לי, יש </w:t>
      </w:r>
      <w:bookmarkStart w:id="32485" w:name="_ETM_Q49_386907"/>
      <w:bookmarkEnd w:id="32485"/>
      <w:r>
        <w:rPr>
          <w:rFonts w:hint="cs"/>
          <w:rtl/>
        </w:rPr>
        <w:t xml:space="preserve">ארבעה עצורים מאחים לנשק על זיקוקים במעצר עד תום הליכים, כשבן אדם דורס מישהי </w:t>
      </w:r>
      <w:bookmarkStart w:id="32486" w:name="_ETM_Q49_391822"/>
      <w:bookmarkEnd w:id="32486"/>
      <w:r>
        <w:rPr>
          <w:rFonts w:hint="cs"/>
          <w:rtl/>
        </w:rPr>
        <w:t xml:space="preserve">והופך אותה למשותקת ולא עוצרים אותו. </w:t>
      </w:r>
      <w:bookmarkStart w:id="32487" w:name="_ETM_Q49_397092"/>
      <w:bookmarkEnd w:id="32487"/>
    </w:p>
    <w:p w:rsidR="00A93078" w:rsidRDefault="00A93078" w:rsidP="0011063B">
      <w:pPr>
        <w:rPr>
          <w:rtl/>
        </w:rPr>
      </w:pPr>
      <w:bookmarkStart w:id="32488" w:name="_ETM_Q49_397123"/>
      <w:bookmarkEnd w:id="32488"/>
    </w:p>
    <w:p w:rsidR="00A93078" w:rsidRDefault="00A93078" w:rsidP="0011063B">
      <w:pPr>
        <w:pStyle w:val="-"/>
        <w:keepNext/>
        <w:rPr>
          <w:rtl/>
        </w:rPr>
      </w:pPr>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bookmarkStart w:id="32489" w:name="_ETM_Q49_395930"/>
      <w:bookmarkEnd w:id="32489"/>
      <w:r>
        <w:rPr>
          <w:rFonts w:hint="cs"/>
          <w:rtl/>
        </w:rPr>
        <w:t xml:space="preserve">את חושבת שהם היו צריכים להיות במעצר עד תום </w:t>
      </w:r>
      <w:bookmarkStart w:id="32490" w:name="_ETM_Q49_399022"/>
      <w:bookmarkEnd w:id="32490"/>
      <w:r>
        <w:rPr>
          <w:rFonts w:hint="cs"/>
          <w:rtl/>
        </w:rPr>
        <w:t>ההליכים?</w:t>
      </w:r>
    </w:p>
    <w:p w:rsidR="00A93078" w:rsidRDefault="00A93078" w:rsidP="0011063B">
      <w:pPr>
        <w:rPr>
          <w:rtl/>
        </w:rPr>
      </w:pPr>
      <w:bookmarkStart w:id="32491" w:name="_ETM_Q49_398015"/>
      <w:bookmarkStart w:id="32492" w:name="_ETM_Q49_398071"/>
      <w:bookmarkEnd w:id="32491"/>
      <w:bookmarkEnd w:id="32492"/>
    </w:p>
    <w:p w:rsidR="00A93078" w:rsidRDefault="00A93078" w:rsidP="0011063B">
      <w:pPr>
        <w:pStyle w:val="af5"/>
        <w:keepNext/>
        <w:rPr>
          <w:rtl/>
        </w:rPr>
      </w:pPr>
      <w:bookmarkStart w:id="32493" w:name="ET_interruption_5300_60"/>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bookmarkEnd w:id="32493"/>
    </w:p>
    <w:p w:rsidR="00A93078" w:rsidRDefault="00A93078" w:rsidP="0011063B">
      <w:pPr>
        <w:rPr>
          <w:rtl/>
        </w:rPr>
      </w:pPr>
    </w:p>
    <w:p w:rsidR="00A93078" w:rsidRDefault="00A93078" w:rsidP="0011063B">
      <w:pPr>
        <w:rPr>
          <w:rtl/>
        </w:rPr>
      </w:pPr>
      <w:bookmarkStart w:id="32494" w:name="_ETM_Q49_397910"/>
      <w:bookmarkStart w:id="32495" w:name="_ETM_Q49_397228"/>
      <w:bookmarkStart w:id="32496" w:name="_ETM_Q49_397281"/>
      <w:bookmarkEnd w:id="32494"/>
      <w:bookmarkEnd w:id="32495"/>
      <w:bookmarkEnd w:id="32496"/>
      <w:r>
        <w:rPr>
          <w:rFonts w:hint="cs"/>
          <w:rtl/>
        </w:rPr>
        <w:t xml:space="preserve">לא. </w:t>
      </w:r>
    </w:p>
    <w:p w:rsidR="00A93078" w:rsidRDefault="00A93078" w:rsidP="0011063B">
      <w:pPr>
        <w:rPr>
          <w:rtl/>
        </w:rPr>
      </w:pPr>
      <w:bookmarkStart w:id="32497" w:name="_ETM_Q49_400309"/>
      <w:bookmarkStart w:id="32498" w:name="_ETM_Q49_400344"/>
      <w:bookmarkEnd w:id="32497"/>
      <w:bookmarkEnd w:id="32498"/>
    </w:p>
    <w:p w:rsidR="00A93078" w:rsidRDefault="00A93078" w:rsidP="0011063B">
      <w:pPr>
        <w:pStyle w:val="-"/>
        <w:keepNext/>
        <w:rPr>
          <w:rtl/>
        </w:rPr>
      </w:pPr>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bookmarkStart w:id="32499" w:name="_ETM_Q49_399377"/>
      <w:bookmarkEnd w:id="32499"/>
      <w:r>
        <w:rPr>
          <w:rFonts w:hint="cs"/>
          <w:rtl/>
        </w:rPr>
        <w:t xml:space="preserve">אני מסכים איתך. </w:t>
      </w:r>
    </w:p>
    <w:p w:rsidR="00A93078" w:rsidRDefault="00A93078" w:rsidP="0011063B">
      <w:pPr>
        <w:rPr>
          <w:rtl/>
        </w:rPr>
      </w:pPr>
      <w:bookmarkStart w:id="32500" w:name="_ETM_Q49_400642"/>
      <w:bookmarkStart w:id="32501" w:name="_ETM_Q49_400710"/>
      <w:bookmarkEnd w:id="32500"/>
      <w:bookmarkEnd w:id="32501"/>
    </w:p>
    <w:p w:rsidR="00A93078" w:rsidRDefault="00A93078" w:rsidP="0011063B">
      <w:pPr>
        <w:pStyle w:val="af5"/>
        <w:keepNext/>
        <w:rPr>
          <w:rtl/>
        </w:rPr>
      </w:pPr>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p>
    <w:p w:rsidR="00A93078" w:rsidRDefault="00A93078" w:rsidP="0011063B">
      <w:pPr>
        <w:rPr>
          <w:rtl/>
        </w:rPr>
      </w:pPr>
    </w:p>
    <w:p w:rsidR="00A93078" w:rsidRPr="00456E7E" w:rsidRDefault="00A93078" w:rsidP="0011063B">
      <w:pPr>
        <w:rPr>
          <w:rtl/>
        </w:rPr>
      </w:pPr>
      <w:bookmarkStart w:id="32502" w:name="_ETM_Q49_400069"/>
      <w:bookmarkStart w:id="32503" w:name="_ETM_Q49_400428"/>
      <w:bookmarkStart w:id="32504" w:name="_ETM_Q49_400476"/>
      <w:bookmarkEnd w:id="32502"/>
      <w:bookmarkEnd w:id="32503"/>
      <w:bookmarkEnd w:id="32504"/>
      <w:r>
        <w:rPr>
          <w:rFonts w:hint="cs"/>
          <w:rtl/>
        </w:rPr>
        <w:t>איפה היית עד עכשיו? הלו.</w:t>
      </w:r>
    </w:p>
    <w:p w:rsidR="00A93078" w:rsidRDefault="00A93078" w:rsidP="0011063B">
      <w:pPr>
        <w:rPr>
          <w:rtl/>
        </w:rPr>
      </w:pPr>
    </w:p>
    <w:p w:rsidR="00A93078" w:rsidRDefault="00A93078" w:rsidP="0011063B">
      <w:pPr>
        <w:pStyle w:val="-"/>
        <w:keepNext/>
        <w:rPr>
          <w:rtl/>
        </w:rPr>
      </w:pPr>
      <w:bookmarkStart w:id="32505" w:name="ET_speakercontinue_6353_63"/>
      <w:r w:rsidRPr="002D6B6C">
        <w:rPr>
          <w:rStyle w:val="TagStyle"/>
          <w:rtl/>
        </w:rPr>
        <w:t xml:space="preserve"> &lt;&lt; דובר_המשך &gt;&gt; </w:t>
      </w:r>
      <w:r>
        <w:rPr>
          <w:rtl/>
        </w:rPr>
        <w:t>חנוך דב מלביצקי (הליכוד):</w:t>
      </w:r>
      <w:r w:rsidRPr="002D6B6C">
        <w:rPr>
          <w:rStyle w:val="TagStyle"/>
          <w:rtl/>
        </w:rPr>
        <w:t xml:space="preserve"> &lt;&lt; דובר_המשך &gt;&gt;</w:t>
      </w:r>
      <w:r>
        <w:rPr>
          <w:rtl/>
        </w:rPr>
        <w:t xml:space="preserve">   </w:t>
      </w:r>
      <w:bookmarkEnd w:id="32505"/>
    </w:p>
    <w:p w:rsidR="00A93078" w:rsidRDefault="00A93078" w:rsidP="0011063B">
      <w:pPr>
        <w:rPr>
          <w:rtl/>
        </w:rPr>
      </w:pPr>
    </w:p>
    <w:p w:rsidR="00A93078" w:rsidRDefault="00A93078" w:rsidP="00305EB0">
      <w:pPr>
        <w:rPr>
          <w:rtl/>
        </w:rPr>
      </w:pPr>
      <w:bookmarkStart w:id="32506" w:name="_ETM_Q49_402245"/>
      <w:bookmarkEnd w:id="32506"/>
      <w:r>
        <w:rPr>
          <w:rFonts w:hint="cs"/>
          <w:rtl/>
        </w:rPr>
        <w:t xml:space="preserve">מירב, אני מסכים איתך, </w:t>
      </w:r>
      <w:bookmarkStart w:id="32507" w:name="_ETM_Q49_406423"/>
      <w:bookmarkEnd w:id="32507"/>
      <w:r>
        <w:rPr>
          <w:rFonts w:hint="cs"/>
          <w:rtl/>
        </w:rPr>
        <w:t xml:space="preserve">אבל אלו מפרשות המסמכים, גם הם לא היו צריכים להיות במעצר עד תום ההליכים. </w:t>
      </w:r>
    </w:p>
    <w:p w:rsidR="00A93078" w:rsidRDefault="00A93078" w:rsidP="0011063B">
      <w:pPr>
        <w:rPr>
          <w:rtl/>
        </w:rPr>
      </w:pPr>
      <w:bookmarkStart w:id="32508" w:name="_ETM_Q49_409103"/>
      <w:bookmarkStart w:id="32509" w:name="_ETM_Q49_409143"/>
      <w:bookmarkEnd w:id="32508"/>
      <w:bookmarkEnd w:id="32509"/>
    </w:p>
    <w:p w:rsidR="00A93078" w:rsidRDefault="00A93078" w:rsidP="0011063B">
      <w:pPr>
        <w:pStyle w:val="af5"/>
        <w:keepNext/>
        <w:rPr>
          <w:rtl/>
        </w:rPr>
      </w:pPr>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bookmarkStart w:id="32510" w:name="_ETM_Q49_408838"/>
      <w:bookmarkStart w:id="32511" w:name="_ETM_Q49_409223"/>
      <w:bookmarkStart w:id="32512" w:name="_ETM_Q49_409279"/>
      <w:bookmarkEnd w:id="32510"/>
      <w:bookmarkEnd w:id="32511"/>
      <w:bookmarkEnd w:id="32512"/>
      <w:r>
        <w:rPr>
          <w:rFonts w:hint="cs"/>
          <w:rtl/>
        </w:rPr>
        <w:t>תגיד לי, מעצר עד תום הליכים? נראה לך הגיוני?</w:t>
      </w:r>
      <w:r w:rsidR="00305EB0">
        <w:rPr>
          <w:rFonts w:hint="cs"/>
          <w:rtl/>
        </w:rPr>
        <w:t xml:space="preserve"> נראה לך הגיוני? </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305EB0">
      <w:pPr>
        <w:rPr>
          <w:rtl/>
        </w:rPr>
      </w:pPr>
      <w:r>
        <w:rPr>
          <w:rFonts w:hint="cs"/>
          <w:rtl/>
        </w:rPr>
        <w:t xml:space="preserve">מעצר עד תום הליכים זה </w:t>
      </w:r>
      <w:bookmarkStart w:id="32513" w:name="_ETM_Q49_413586"/>
      <w:bookmarkEnd w:id="32513"/>
      <w:r>
        <w:rPr>
          <w:rFonts w:hint="cs"/>
          <w:rtl/>
        </w:rPr>
        <w:t>כלי מאוד מאוד חריף</w:t>
      </w:r>
      <w:bookmarkStart w:id="32514" w:name="_ETM_Q49_415482"/>
      <w:bookmarkEnd w:id="32514"/>
      <w:r w:rsidR="00305EB0">
        <w:rPr>
          <w:rFonts w:hint="cs"/>
          <w:rtl/>
        </w:rPr>
        <w:t>,</w:t>
      </w:r>
      <w:r>
        <w:rPr>
          <w:rFonts w:hint="cs"/>
          <w:rtl/>
        </w:rPr>
        <w:t xml:space="preserve"> מאוד מאוד חריף, ואני אומר לך </w:t>
      </w:r>
      <w:bookmarkStart w:id="32515" w:name="_ETM_Q49_418585"/>
      <w:bookmarkEnd w:id="32515"/>
      <w:r>
        <w:rPr>
          <w:rFonts w:hint="cs"/>
          <w:rtl/>
        </w:rPr>
        <w:t xml:space="preserve">שלא אלו היו צריכים להיות במעצר עד תום הליכים ולא </w:t>
      </w:r>
      <w:bookmarkStart w:id="32516" w:name="_ETM_Q49_419493"/>
      <w:bookmarkEnd w:id="32516"/>
      <w:r>
        <w:rPr>
          <w:rFonts w:hint="cs"/>
          <w:rtl/>
        </w:rPr>
        <w:t xml:space="preserve">אלו היו צריכים להיות במעצר עד תום הליכים. </w:t>
      </w:r>
    </w:p>
    <w:p w:rsidR="00A93078" w:rsidRDefault="00A93078" w:rsidP="0011063B">
      <w:pPr>
        <w:rPr>
          <w:rtl/>
        </w:rPr>
      </w:pPr>
      <w:bookmarkStart w:id="32517" w:name="_ETM_Q49_422526"/>
      <w:bookmarkStart w:id="32518" w:name="_ETM_Q49_422599"/>
      <w:bookmarkEnd w:id="32517"/>
      <w:bookmarkEnd w:id="32518"/>
    </w:p>
    <w:p w:rsidR="00A93078" w:rsidRDefault="00A93078" w:rsidP="0011063B">
      <w:pPr>
        <w:pStyle w:val="af5"/>
        <w:keepNext/>
        <w:rPr>
          <w:rtl/>
        </w:rPr>
      </w:pPr>
      <w:r w:rsidRPr="002D6B6C">
        <w:rPr>
          <w:rStyle w:val="TagStyle"/>
          <w:rtl/>
        </w:rPr>
        <w:t xml:space="preserve"> &lt;&lt; קריאה &gt;&gt; </w:t>
      </w:r>
      <w:r>
        <w:rPr>
          <w:rtl/>
        </w:rPr>
        <w:t>מירב בן ארי (יש עתיד):</w:t>
      </w:r>
      <w:r w:rsidRPr="002D6B6C">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bookmarkStart w:id="32519" w:name="_ETM_Q49_422218"/>
      <w:bookmarkStart w:id="32520" w:name="_ETM_Q49_416651"/>
      <w:bookmarkStart w:id="32521" w:name="_ETM_Q49_416689"/>
      <w:bookmarkStart w:id="32522" w:name="_ETM_Q49_425150"/>
      <w:bookmarkEnd w:id="32519"/>
      <w:bookmarkEnd w:id="32520"/>
      <w:bookmarkEnd w:id="32521"/>
      <w:bookmarkEnd w:id="32522"/>
      <w:r>
        <w:rPr>
          <w:rFonts w:hint="cs"/>
          <w:rtl/>
        </w:rPr>
        <w:t xml:space="preserve">אבל תגיד לי, פלדשטיין </w:t>
      </w:r>
      <w:r>
        <w:rPr>
          <w:rFonts w:hint="eastAsia"/>
          <w:rtl/>
        </w:rPr>
        <w:t xml:space="preserve">– </w:t>
      </w:r>
      <w:r>
        <w:rPr>
          <w:rFonts w:hint="cs"/>
          <w:rtl/>
        </w:rPr>
        <w:t>אתה משווה? אתה משווה?</w:t>
      </w:r>
    </w:p>
    <w:p w:rsidR="00A93078" w:rsidRDefault="00A93078" w:rsidP="0011063B">
      <w:pPr>
        <w:rPr>
          <w:rtl/>
        </w:rPr>
      </w:pPr>
      <w:bookmarkStart w:id="32523" w:name="_ETM_Q49_426891"/>
      <w:bookmarkStart w:id="32524" w:name="_ETM_Q49_426954"/>
      <w:bookmarkEnd w:id="32523"/>
      <w:bookmarkEnd w:id="32524"/>
    </w:p>
    <w:p w:rsidR="00A93078" w:rsidRDefault="00A93078" w:rsidP="0011063B">
      <w:pPr>
        <w:pStyle w:val="-"/>
        <w:keepNext/>
        <w:rPr>
          <w:rtl/>
        </w:rPr>
      </w:pPr>
      <w:bookmarkStart w:id="32525" w:name="ET_speakercontinue_6353_67"/>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525"/>
    </w:p>
    <w:p w:rsidR="00A93078" w:rsidRDefault="00A93078" w:rsidP="0011063B">
      <w:pPr>
        <w:rPr>
          <w:rtl/>
        </w:rPr>
      </w:pPr>
    </w:p>
    <w:p w:rsidR="00A93078" w:rsidRDefault="00A93078" w:rsidP="0011063B">
      <w:pPr>
        <w:rPr>
          <w:rtl/>
        </w:rPr>
      </w:pPr>
      <w:bookmarkStart w:id="32526" w:name="_ETM_Q49_427652"/>
      <w:bookmarkEnd w:id="32526"/>
      <w:r>
        <w:rPr>
          <w:rFonts w:hint="cs"/>
          <w:rtl/>
        </w:rPr>
        <w:t xml:space="preserve">דרך אגב, את יודעת, יש </w:t>
      </w:r>
      <w:bookmarkStart w:id="32527" w:name="_ETM_Q49_428443"/>
      <w:bookmarkEnd w:id="32527"/>
      <w:r>
        <w:rPr>
          <w:rFonts w:hint="cs"/>
          <w:rtl/>
        </w:rPr>
        <w:t xml:space="preserve">הבדל בין פלדשטיין לבין האחרים שם. לא כולם עשו אותו דבר. </w:t>
      </w:r>
    </w:p>
    <w:p w:rsidR="00A93078" w:rsidRDefault="00A93078" w:rsidP="0011063B">
      <w:pPr>
        <w:rPr>
          <w:rtl/>
        </w:rPr>
      </w:pPr>
      <w:bookmarkStart w:id="32528" w:name="_ETM_Q49_430648"/>
      <w:bookmarkStart w:id="32529" w:name="_ETM_Q49_430706"/>
      <w:bookmarkEnd w:id="32528"/>
      <w:bookmarkEnd w:id="32529"/>
    </w:p>
    <w:p w:rsidR="00A93078" w:rsidRDefault="00A93078" w:rsidP="0011063B">
      <w:pPr>
        <w:pStyle w:val="af5"/>
        <w:keepNext/>
        <w:rPr>
          <w:rtl/>
        </w:rPr>
      </w:pPr>
      <w:bookmarkStart w:id="32530" w:name="ET_interruption_5300_68"/>
      <w:r w:rsidRPr="0029377C">
        <w:rPr>
          <w:rStyle w:val="TagStyle"/>
          <w:rtl/>
        </w:rPr>
        <w:t xml:space="preserve"> &lt;&lt; קריאה &gt;&gt; </w:t>
      </w:r>
      <w:r>
        <w:rPr>
          <w:rtl/>
        </w:rPr>
        <w:t>מירב בן ארי (יש עתיד):</w:t>
      </w:r>
      <w:r w:rsidRPr="0029377C">
        <w:rPr>
          <w:rStyle w:val="TagStyle"/>
          <w:rtl/>
        </w:rPr>
        <w:t xml:space="preserve"> &lt;&lt; קריאה &gt;&gt;</w:t>
      </w:r>
      <w:r>
        <w:rPr>
          <w:rtl/>
        </w:rPr>
        <w:t xml:space="preserve">   </w:t>
      </w:r>
      <w:bookmarkEnd w:id="32530"/>
    </w:p>
    <w:p w:rsidR="00A93078" w:rsidRDefault="00A93078" w:rsidP="0011063B">
      <w:pPr>
        <w:rPr>
          <w:rtl/>
        </w:rPr>
      </w:pPr>
    </w:p>
    <w:p w:rsidR="00A93078" w:rsidRDefault="00A93078" w:rsidP="0011063B">
      <w:pPr>
        <w:rPr>
          <w:rtl/>
        </w:rPr>
      </w:pPr>
      <w:bookmarkStart w:id="32531" w:name="_ETM_Q49_432133"/>
      <w:bookmarkStart w:id="32532" w:name="_ETM_Q49_424714"/>
      <w:bookmarkStart w:id="32533" w:name="_ETM_Q49_424754"/>
      <w:bookmarkStart w:id="32534" w:name="_ETM_Q49_424842"/>
      <w:bookmarkStart w:id="32535" w:name="_ETM_Q49_424891"/>
      <w:bookmarkEnd w:id="32531"/>
      <w:bookmarkEnd w:id="32532"/>
      <w:bookmarkEnd w:id="32533"/>
      <w:bookmarkEnd w:id="32534"/>
      <w:bookmarkEnd w:id="32535"/>
      <w:r>
        <w:rPr>
          <w:rFonts w:hint="cs"/>
          <w:rtl/>
        </w:rPr>
        <w:t xml:space="preserve">כן. </w:t>
      </w:r>
      <w:bookmarkStart w:id="32536" w:name="_ETM_Q49_433752"/>
      <w:bookmarkEnd w:id="32536"/>
    </w:p>
    <w:p w:rsidR="00A93078" w:rsidRDefault="00A93078" w:rsidP="0011063B">
      <w:pPr>
        <w:rPr>
          <w:rtl/>
        </w:rPr>
      </w:pPr>
      <w:bookmarkStart w:id="32537" w:name="_ETM_Q49_433792"/>
      <w:bookmarkEnd w:id="32537"/>
    </w:p>
    <w:p w:rsidR="00A93078" w:rsidRDefault="00A93078" w:rsidP="0011063B">
      <w:pPr>
        <w:pStyle w:val="-"/>
        <w:keepNext/>
        <w:rPr>
          <w:rtl/>
        </w:rPr>
      </w:pPr>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bookmarkStart w:id="32538" w:name="_ETM_Q49_435543"/>
      <w:bookmarkEnd w:id="32538"/>
      <w:r>
        <w:rPr>
          <w:rFonts w:hint="cs"/>
          <w:rtl/>
        </w:rPr>
        <w:t xml:space="preserve">אבל גם הוא </w:t>
      </w:r>
      <w:r>
        <w:rPr>
          <w:rFonts w:hint="eastAsia"/>
          <w:rtl/>
        </w:rPr>
        <w:t xml:space="preserve">– </w:t>
      </w:r>
      <w:r>
        <w:rPr>
          <w:rFonts w:hint="cs"/>
          <w:rtl/>
        </w:rPr>
        <w:t xml:space="preserve">מה הוא יכול לעשות מהבית? כמו </w:t>
      </w:r>
      <w:bookmarkStart w:id="32539" w:name="_ETM_Q49_437582"/>
      <w:bookmarkEnd w:id="32539"/>
      <w:r>
        <w:rPr>
          <w:rFonts w:hint="cs"/>
          <w:rtl/>
        </w:rPr>
        <w:t xml:space="preserve">שהם </w:t>
      </w:r>
      <w:r>
        <w:rPr>
          <w:rFonts w:hint="eastAsia"/>
          <w:rtl/>
        </w:rPr>
        <w:t>–</w:t>
      </w:r>
      <w:r>
        <w:rPr>
          <w:rFonts w:hint="cs"/>
          <w:rtl/>
        </w:rPr>
        <w:t xml:space="preserve"> מה הם יכולים לעשות מהבית? יש בעיה שלו </w:t>
      </w:r>
      <w:bookmarkStart w:id="32540" w:name="_ETM_Q49_433880"/>
      <w:bookmarkStart w:id="32541" w:name="_ETM_Q49_433930"/>
      <w:bookmarkEnd w:id="32540"/>
      <w:bookmarkEnd w:id="32541"/>
      <w:r>
        <w:rPr>
          <w:rFonts w:hint="cs"/>
          <w:rtl/>
        </w:rPr>
        <w:t xml:space="preserve">של </w:t>
      </w:r>
      <w:bookmarkStart w:id="32542" w:name="_ETM_Q49_439825"/>
      <w:bookmarkEnd w:id="32542"/>
      <w:r>
        <w:rPr>
          <w:rFonts w:hint="cs"/>
          <w:rtl/>
        </w:rPr>
        <w:t xml:space="preserve">חלופת מעצר בית? אין. את יודעת שאין. </w:t>
      </w:r>
    </w:p>
    <w:p w:rsidR="00A93078" w:rsidRDefault="00A93078" w:rsidP="0011063B">
      <w:pPr>
        <w:rPr>
          <w:rtl/>
        </w:rPr>
      </w:pPr>
      <w:bookmarkStart w:id="32543" w:name="_ETM_Q49_440587"/>
      <w:bookmarkStart w:id="32544" w:name="_ETM_Q49_440630"/>
      <w:bookmarkEnd w:id="32543"/>
      <w:bookmarkEnd w:id="32544"/>
    </w:p>
    <w:p w:rsidR="00A93078" w:rsidRDefault="00A93078" w:rsidP="0011063B">
      <w:pPr>
        <w:pStyle w:val="af5"/>
        <w:keepNext/>
        <w:rPr>
          <w:rtl/>
        </w:rPr>
      </w:pPr>
      <w:bookmarkStart w:id="32545" w:name="ET_interruption_5300_70"/>
      <w:r w:rsidRPr="0029377C">
        <w:rPr>
          <w:rStyle w:val="TagStyle"/>
          <w:rtl/>
        </w:rPr>
        <w:t xml:space="preserve"> &lt;&lt; קריאה &gt;&gt; </w:t>
      </w:r>
      <w:r>
        <w:rPr>
          <w:rtl/>
        </w:rPr>
        <w:t>מירב בן ארי (יש עתיד):</w:t>
      </w:r>
      <w:r w:rsidRPr="0029377C">
        <w:rPr>
          <w:rStyle w:val="TagStyle"/>
          <w:rtl/>
        </w:rPr>
        <w:t xml:space="preserve"> &lt;&lt; קריאה &gt;&gt;</w:t>
      </w:r>
      <w:r>
        <w:rPr>
          <w:rtl/>
        </w:rPr>
        <w:t xml:space="preserve">   </w:t>
      </w:r>
      <w:bookmarkEnd w:id="32545"/>
    </w:p>
    <w:p w:rsidR="00A93078" w:rsidRDefault="00A93078" w:rsidP="0011063B">
      <w:pPr>
        <w:rPr>
          <w:rtl/>
        </w:rPr>
      </w:pPr>
    </w:p>
    <w:p w:rsidR="00A93078" w:rsidRDefault="00A93078" w:rsidP="0011063B">
      <w:pPr>
        <w:rPr>
          <w:rtl/>
        </w:rPr>
      </w:pPr>
      <w:bookmarkStart w:id="32546" w:name="_ETM_Q49_440431"/>
      <w:bookmarkStart w:id="32547" w:name="_ETM_Q49_440723"/>
      <w:bookmarkStart w:id="32548" w:name="_ETM_Q49_440763"/>
      <w:bookmarkEnd w:id="32546"/>
      <w:bookmarkEnd w:id="32547"/>
      <w:bookmarkEnd w:id="32548"/>
      <w:r>
        <w:rPr>
          <w:rFonts w:hint="cs"/>
          <w:rtl/>
        </w:rPr>
        <w:t xml:space="preserve">יש הבדל בין עבירת ביטחון לבין זיקוקים. </w:t>
      </w:r>
    </w:p>
    <w:p w:rsidR="00A93078" w:rsidRDefault="00A93078" w:rsidP="0011063B">
      <w:pPr>
        <w:rPr>
          <w:rtl/>
        </w:rPr>
      </w:pPr>
    </w:p>
    <w:p w:rsidR="00A93078" w:rsidRDefault="00A93078" w:rsidP="0011063B">
      <w:pPr>
        <w:pStyle w:val="-"/>
        <w:keepNext/>
        <w:rPr>
          <w:rtl/>
        </w:rPr>
      </w:pPr>
      <w:bookmarkStart w:id="32549" w:name="ET_speakercontinue_6353_71"/>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549"/>
    </w:p>
    <w:p w:rsidR="00A93078" w:rsidRDefault="00A93078" w:rsidP="0011063B">
      <w:pPr>
        <w:rPr>
          <w:rtl/>
        </w:rPr>
      </w:pPr>
    </w:p>
    <w:p w:rsidR="00A93078" w:rsidRDefault="00A93078" w:rsidP="0011063B">
      <w:pPr>
        <w:rPr>
          <w:rtl/>
        </w:rPr>
      </w:pPr>
      <w:bookmarkStart w:id="32550" w:name="_ETM_Q49_441749"/>
      <w:bookmarkEnd w:id="32550"/>
      <w:r>
        <w:rPr>
          <w:rFonts w:hint="cs"/>
          <w:rtl/>
        </w:rPr>
        <w:t xml:space="preserve">אבל איזה </w:t>
      </w:r>
      <w:bookmarkStart w:id="32551" w:name="_ETM_Q49_442867"/>
      <w:bookmarkEnd w:id="32551"/>
      <w:r>
        <w:rPr>
          <w:rFonts w:hint="cs"/>
          <w:rtl/>
        </w:rPr>
        <w:t xml:space="preserve">עבירת ביטחון? זה הרי מסמך שהצנזורה אישרה לפרסם אותו. </w:t>
      </w:r>
    </w:p>
    <w:p w:rsidR="00A93078" w:rsidRDefault="00A93078" w:rsidP="0011063B">
      <w:pPr>
        <w:rPr>
          <w:rtl/>
        </w:rPr>
      </w:pPr>
      <w:bookmarkStart w:id="32552" w:name="_ETM_Q49_445519"/>
      <w:bookmarkStart w:id="32553" w:name="_ETM_Q49_445575"/>
      <w:bookmarkEnd w:id="32552"/>
      <w:bookmarkEnd w:id="32553"/>
    </w:p>
    <w:p w:rsidR="00A93078" w:rsidRDefault="00A93078" w:rsidP="0011063B">
      <w:pPr>
        <w:pStyle w:val="af5"/>
        <w:keepNext/>
        <w:rPr>
          <w:rtl/>
        </w:rPr>
      </w:pPr>
      <w:bookmarkStart w:id="32554" w:name="ET_interruption_5084_72"/>
      <w:r w:rsidRPr="0029377C">
        <w:rPr>
          <w:rStyle w:val="TagStyle"/>
          <w:rtl/>
        </w:rPr>
        <w:t xml:space="preserve"> &lt;&lt; קריאה &gt;&gt; </w:t>
      </w:r>
      <w:r>
        <w:rPr>
          <w:rtl/>
        </w:rPr>
        <w:t>מיקי לוי (יש עתיד):</w:t>
      </w:r>
      <w:r w:rsidRPr="0029377C">
        <w:rPr>
          <w:rStyle w:val="TagStyle"/>
          <w:rtl/>
        </w:rPr>
        <w:t xml:space="preserve"> &lt;&lt; קריאה &gt;&gt;</w:t>
      </w:r>
      <w:r>
        <w:rPr>
          <w:rtl/>
        </w:rPr>
        <w:t xml:space="preserve">   </w:t>
      </w:r>
      <w:bookmarkEnd w:id="32554"/>
    </w:p>
    <w:p w:rsidR="00A93078" w:rsidRDefault="00A93078" w:rsidP="0011063B">
      <w:pPr>
        <w:rPr>
          <w:rtl/>
        </w:rPr>
      </w:pPr>
    </w:p>
    <w:p w:rsidR="00A93078" w:rsidRDefault="00A93078" w:rsidP="0011063B">
      <w:pPr>
        <w:rPr>
          <w:rtl/>
        </w:rPr>
      </w:pPr>
      <w:bookmarkStart w:id="32555" w:name="_ETM_Q49_447343"/>
      <w:bookmarkStart w:id="32556" w:name="_ETM_Q49_447592"/>
      <w:bookmarkStart w:id="32557" w:name="_ETM_Q49_447653"/>
      <w:bookmarkEnd w:id="32555"/>
      <w:bookmarkEnd w:id="32556"/>
      <w:bookmarkEnd w:id="32557"/>
      <w:r>
        <w:rPr>
          <w:rFonts w:hint="cs"/>
          <w:rtl/>
        </w:rPr>
        <w:t xml:space="preserve">לידיעתך, </w:t>
      </w:r>
      <w:proofErr w:type="spellStart"/>
      <w:r>
        <w:rPr>
          <w:rFonts w:hint="cs"/>
          <w:rtl/>
        </w:rPr>
        <w:t>דוואבשה</w:t>
      </w:r>
      <w:proofErr w:type="spellEnd"/>
      <w:r>
        <w:rPr>
          <w:rFonts w:hint="cs"/>
          <w:rtl/>
        </w:rPr>
        <w:t xml:space="preserve"> </w:t>
      </w:r>
      <w:r>
        <w:rPr>
          <w:rFonts w:hint="eastAsia"/>
          <w:rtl/>
        </w:rPr>
        <w:t>–</w:t>
      </w:r>
      <w:r>
        <w:rPr>
          <w:rFonts w:hint="cs"/>
          <w:rtl/>
        </w:rPr>
        <w:t xml:space="preserve"> </w:t>
      </w:r>
      <w:bookmarkStart w:id="32558" w:name="_ETM_Q49_447330"/>
      <w:bookmarkEnd w:id="32558"/>
      <w:r>
        <w:rPr>
          <w:rFonts w:hint="cs"/>
          <w:rtl/>
        </w:rPr>
        <w:t xml:space="preserve">פעולת טרור יהודי; גולדשטיין </w:t>
      </w:r>
      <w:r>
        <w:rPr>
          <w:rFonts w:hint="eastAsia"/>
          <w:rtl/>
        </w:rPr>
        <w:t>–</w:t>
      </w:r>
      <w:r>
        <w:rPr>
          <w:rFonts w:hint="cs"/>
          <w:rtl/>
        </w:rPr>
        <w:t xml:space="preserve"> פעולת טרור יהודי; כך </w:t>
      </w:r>
      <w:r>
        <w:rPr>
          <w:rtl/>
        </w:rPr>
        <w:t>–</w:t>
      </w:r>
      <w:r>
        <w:rPr>
          <w:rFonts w:hint="cs"/>
          <w:rtl/>
        </w:rPr>
        <w:t xml:space="preserve"> פעולת טרור יהודי.</w:t>
      </w:r>
    </w:p>
    <w:p w:rsidR="00A93078" w:rsidRDefault="00A93078" w:rsidP="0011063B">
      <w:pPr>
        <w:rPr>
          <w:rtl/>
        </w:rPr>
      </w:pPr>
      <w:bookmarkStart w:id="32559" w:name="_ETM_Q49_452099"/>
      <w:bookmarkStart w:id="32560" w:name="_ETM_Q49_452164"/>
      <w:bookmarkEnd w:id="32559"/>
      <w:bookmarkEnd w:id="32560"/>
    </w:p>
    <w:p w:rsidR="00A93078" w:rsidRDefault="00A93078" w:rsidP="0011063B">
      <w:pPr>
        <w:pStyle w:val="-"/>
        <w:keepNext/>
        <w:rPr>
          <w:rtl/>
        </w:rPr>
      </w:pPr>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bookmarkStart w:id="32561" w:name="_ETM_Q49_451160"/>
      <w:bookmarkEnd w:id="32561"/>
      <w:r>
        <w:rPr>
          <w:rFonts w:hint="cs"/>
          <w:rtl/>
        </w:rPr>
        <w:t xml:space="preserve">כך </w:t>
      </w:r>
      <w:r w:rsidR="00305EB0">
        <w:rPr>
          <w:rFonts w:hint="eastAsia"/>
          <w:rtl/>
        </w:rPr>
        <w:t>–</w:t>
      </w:r>
      <w:r w:rsidR="00305EB0">
        <w:rPr>
          <w:rFonts w:hint="cs"/>
          <w:rtl/>
        </w:rPr>
        <w:t xml:space="preserve"> </w:t>
      </w:r>
      <w:r>
        <w:rPr>
          <w:rFonts w:hint="cs"/>
          <w:rtl/>
        </w:rPr>
        <w:t xml:space="preserve">פעולת טרור </w:t>
      </w:r>
      <w:bookmarkStart w:id="32562" w:name="_ETM_Q49_452899"/>
      <w:bookmarkEnd w:id="32562"/>
      <w:r>
        <w:rPr>
          <w:rFonts w:hint="cs"/>
          <w:rtl/>
        </w:rPr>
        <w:t>יהודי?</w:t>
      </w:r>
    </w:p>
    <w:p w:rsidR="00A93078" w:rsidRDefault="00A93078" w:rsidP="0011063B">
      <w:pPr>
        <w:rPr>
          <w:rtl/>
        </w:rPr>
      </w:pPr>
      <w:bookmarkStart w:id="32563" w:name="_ETM_Q49_452210"/>
      <w:bookmarkEnd w:id="32563"/>
    </w:p>
    <w:p w:rsidR="00A93078" w:rsidRDefault="00A93078" w:rsidP="0011063B">
      <w:pPr>
        <w:pStyle w:val="af5"/>
        <w:keepNext/>
        <w:rPr>
          <w:rtl/>
        </w:rPr>
      </w:pPr>
      <w:r w:rsidRPr="0029377C">
        <w:rPr>
          <w:rStyle w:val="TagStyle"/>
          <w:rtl/>
        </w:rPr>
        <w:t xml:space="preserve"> &lt;&lt; קריאה &gt;&gt; </w:t>
      </w:r>
      <w:r>
        <w:rPr>
          <w:rtl/>
        </w:rPr>
        <w:t>מיקי לוי (יש עתיד):</w:t>
      </w:r>
      <w:r w:rsidRPr="0029377C">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bookmarkStart w:id="32564" w:name="_ETM_Q49_454710"/>
      <w:bookmarkStart w:id="32565" w:name="_ETM_Q49_452219"/>
      <w:bookmarkStart w:id="32566" w:name="_ETM_Q49_452294"/>
      <w:bookmarkEnd w:id="32564"/>
      <w:bookmarkEnd w:id="32565"/>
      <w:bookmarkEnd w:id="32566"/>
      <w:r>
        <w:rPr>
          <w:rFonts w:hint="cs"/>
          <w:rtl/>
        </w:rPr>
        <w:t xml:space="preserve">כן. הוצאה מחוץ לחוק, בבית הזה. </w:t>
      </w:r>
    </w:p>
    <w:p w:rsidR="00A93078" w:rsidRDefault="00A93078" w:rsidP="0011063B">
      <w:pPr>
        <w:rPr>
          <w:rtl/>
        </w:rPr>
      </w:pPr>
    </w:p>
    <w:p w:rsidR="00A93078" w:rsidRDefault="00A93078" w:rsidP="0011063B">
      <w:pPr>
        <w:pStyle w:val="-"/>
        <w:keepNext/>
        <w:rPr>
          <w:rtl/>
        </w:rPr>
      </w:pPr>
      <w:bookmarkStart w:id="32567" w:name="ET_speakercontinue_6353_120"/>
      <w:r w:rsidRPr="00A12CB6">
        <w:rPr>
          <w:rStyle w:val="TagStyle"/>
          <w:rtl/>
        </w:rPr>
        <w:t xml:space="preserve"> &lt;&lt; דובר_המשך &gt;&gt; </w:t>
      </w:r>
      <w:r>
        <w:rPr>
          <w:rtl/>
        </w:rPr>
        <w:t>חנוך דב מלביצקי (הליכוד):</w:t>
      </w:r>
      <w:r w:rsidRPr="00A12CB6">
        <w:rPr>
          <w:rStyle w:val="TagStyle"/>
          <w:rtl/>
        </w:rPr>
        <w:t xml:space="preserve"> &lt;&lt; דובר_המשך &gt;&gt;</w:t>
      </w:r>
      <w:r>
        <w:rPr>
          <w:rtl/>
        </w:rPr>
        <w:t xml:space="preserve">   </w:t>
      </w:r>
      <w:bookmarkEnd w:id="32567"/>
    </w:p>
    <w:p w:rsidR="00A93078" w:rsidRDefault="00A93078" w:rsidP="0011063B">
      <w:pPr>
        <w:rPr>
          <w:rtl/>
        </w:rPr>
      </w:pPr>
    </w:p>
    <w:p w:rsidR="00A93078" w:rsidRDefault="00A93078" w:rsidP="0011063B">
      <w:pPr>
        <w:rPr>
          <w:rtl/>
        </w:rPr>
      </w:pPr>
      <w:bookmarkStart w:id="32568" w:name="_ETM_Q49_456609"/>
      <w:bookmarkEnd w:id="32568"/>
      <w:r>
        <w:rPr>
          <w:rFonts w:hint="cs"/>
          <w:rtl/>
        </w:rPr>
        <w:t xml:space="preserve">כך הוצאה מחוץ לחוק. </w:t>
      </w:r>
    </w:p>
    <w:p w:rsidR="00A93078" w:rsidRDefault="00A93078" w:rsidP="0011063B">
      <w:pPr>
        <w:rPr>
          <w:rtl/>
        </w:rPr>
      </w:pPr>
      <w:bookmarkStart w:id="32569" w:name="_ETM_Q49_456940"/>
      <w:bookmarkEnd w:id="32569"/>
    </w:p>
    <w:p w:rsidR="00A93078" w:rsidRDefault="00A93078" w:rsidP="0011063B">
      <w:pPr>
        <w:pStyle w:val="af5"/>
        <w:keepNext/>
        <w:rPr>
          <w:rtl/>
        </w:rPr>
      </w:pPr>
      <w:bookmarkStart w:id="32570" w:name="ET_interruption_5084_76"/>
      <w:r w:rsidRPr="0029377C">
        <w:rPr>
          <w:rStyle w:val="TagStyle"/>
          <w:rtl/>
        </w:rPr>
        <w:t xml:space="preserve"> &lt;&lt; קריאה &gt;&gt; </w:t>
      </w:r>
      <w:r>
        <w:rPr>
          <w:rtl/>
        </w:rPr>
        <w:t>מיקי לוי (יש עתיד):</w:t>
      </w:r>
      <w:r w:rsidRPr="0029377C">
        <w:rPr>
          <w:rStyle w:val="TagStyle"/>
          <w:rtl/>
        </w:rPr>
        <w:t xml:space="preserve"> &lt;&lt; קריאה &gt;&gt;</w:t>
      </w:r>
      <w:r>
        <w:rPr>
          <w:rtl/>
        </w:rPr>
        <w:t xml:space="preserve">   </w:t>
      </w:r>
      <w:bookmarkEnd w:id="32570"/>
    </w:p>
    <w:p w:rsidR="00A93078" w:rsidRDefault="00A93078" w:rsidP="0011063B">
      <w:pPr>
        <w:rPr>
          <w:rtl/>
        </w:rPr>
      </w:pPr>
    </w:p>
    <w:p w:rsidR="00A93078" w:rsidRDefault="00A93078" w:rsidP="0011063B">
      <w:pPr>
        <w:rPr>
          <w:rtl/>
        </w:rPr>
      </w:pPr>
      <w:bookmarkStart w:id="32571" w:name="_ETM_Q49_457415"/>
      <w:bookmarkStart w:id="32572" w:name="_ETM_Q49_457669"/>
      <w:bookmarkStart w:id="32573" w:name="_ETM_Q49_457713"/>
      <w:bookmarkStart w:id="32574" w:name="_ETM_Q49_455290"/>
      <w:bookmarkStart w:id="32575" w:name="_ETM_Q49_455302"/>
      <w:bookmarkEnd w:id="32571"/>
      <w:bookmarkEnd w:id="32572"/>
      <w:bookmarkEnd w:id="32573"/>
      <w:bookmarkEnd w:id="32574"/>
      <w:bookmarkEnd w:id="32575"/>
      <w:r>
        <w:rPr>
          <w:rFonts w:hint="cs"/>
          <w:rtl/>
        </w:rPr>
        <w:t xml:space="preserve">על ידי שמיר, על ידי שמיר. </w:t>
      </w:r>
      <w:bookmarkStart w:id="32576" w:name="_ETM_Q49_458738"/>
      <w:bookmarkEnd w:id="32576"/>
    </w:p>
    <w:p w:rsidR="00A93078" w:rsidRDefault="00A93078" w:rsidP="0011063B">
      <w:pPr>
        <w:rPr>
          <w:rtl/>
        </w:rPr>
      </w:pPr>
      <w:bookmarkStart w:id="32577" w:name="_ETM_Q49_458788"/>
      <w:bookmarkEnd w:id="32577"/>
    </w:p>
    <w:p w:rsidR="00A93078" w:rsidRDefault="00A93078" w:rsidP="0011063B">
      <w:pPr>
        <w:pStyle w:val="-"/>
        <w:keepNext/>
        <w:rPr>
          <w:rtl/>
        </w:rPr>
      </w:pPr>
      <w:bookmarkStart w:id="32578" w:name="ET_speakercontinue_6353_77"/>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578"/>
    </w:p>
    <w:p w:rsidR="00A93078" w:rsidRDefault="00A93078" w:rsidP="0011063B">
      <w:pPr>
        <w:rPr>
          <w:rtl/>
        </w:rPr>
      </w:pPr>
    </w:p>
    <w:p w:rsidR="00A93078" w:rsidRDefault="00A93078" w:rsidP="0011063B">
      <w:pPr>
        <w:rPr>
          <w:rtl/>
        </w:rPr>
      </w:pPr>
      <w:bookmarkStart w:id="32579" w:name="_ETM_Q49_459680"/>
      <w:bookmarkEnd w:id="32579"/>
      <w:r>
        <w:rPr>
          <w:rFonts w:hint="cs"/>
          <w:rtl/>
        </w:rPr>
        <w:t xml:space="preserve">כך הוצאה מחוץ </w:t>
      </w:r>
      <w:bookmarkStart w:id="32580" w:name="_ETM_Q49_461514"/>
      <w:bookmarkEnd w:id="32580"/>
      <w:r>
        <w:rPr>
          <w:rFonts w:hint="cs"/>
          <w:rtl/>
        </w:rPr>
        <w:t>לחוק. אתה שמעת אותי מצדיק את ארגון כך?</w:t>
      </w:r>
    </w:p>
    <w:p w:rsidR="00A93078" w:rsidRDefault="00A93078" w:rsidP="0011063B">
      <w:pPr>
        <w:rPr>
          <w:rtl/>
        </w:rPr>
      </w:pPr>
      <w:bookmarkStart w:id="32581" w:name="_ETM_Q49_461386"/>
      <w:bookmarkStart w:id="32582" w:name="_ETM_Q49_461443"/>
      <w:bookmarkEnd w:id="32581"/>
      <w:bookmarkEnd w:id="32582"/>
    </w:p>
    <w:p w:rsidR="00A93078" w:rsidRDefault="00A93078" w:rsidP="0011063B">
      <w:pPr>
        <w:pStyle w:val="af5"/>
        <w:keepNext/>
        <w:rPr>
          <w:rtl/>
        </w:rPr>
      </w:pPr>
      <w:bookmarkStart w:id="32583" w:name="ET_interruption_5084_78"/>
      <w:r w:rsidRPr="0029377C">
        <w:rPr>
          <w:rStyle w:val="TagStyle"/>
          <w:rtl/>
        </w:rPr>
        <w:t xml:space="preserve"> &lt;&lt; קריאה &gt;&gt; </w:t>
      </w:r>
      <w:r>
        <w:rPr>
          <w:rtl/>
        </w:rPr>
        <w:t>מיקי לוי (יש עתיד):</w:t>
      </w:r>
      <w:r w:rsidRPr="0029377C">
        <w:rPr>
          <w:rStyle w:val="TagStyle"/>
          <w:rtl/>
        </w:rPr>
        <w:t xml:space="preserve"> &lt;&lt; קריאה &gt;&gt;</w:t>
      </w:r>
      <w:r>
        <w:rPr>
          <w:rtl/>
        </w:rPr>
        <w:t xml:space="preserve">   </w:t>
      </w:r>
      <w:bookmarkEnd w:id="32583"/>
    </w:p>
    <w:p w:rsidR="00A93078" w:rsidRDefault="00A93078" w:rsidP="0011063B">
      <w:pPr>
        <w:rPr>
          <w:rtl/>
        </w:rPr>
      </w:pPr>
    </w:p>
    <w:p w:rsidR="00A93078" w:rsidRDefault="00A93078" w:rsidP="0011063B">
      <w:pPr>
        <w:rPr>
          <w:rtl/>
        </w:rPr>
      </w:pPr>
      <w:bookmarkStart w:id="32584" w:name="_ETM_Q49_463660"/>
      <w:bookmarkEnd w:id="32584"/>
      <w:r>
        <w:rPr>
          <w:rFonts w:hint="cs"/>
          <w:rtl/>
        </w:rPr>
        <w:t xml:space="preserve">לא, אמרת שאין טרור יהודי. </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11063B">
      <w:pPr>
        <w:rPr>
          <w:rtl/>
        </w:rPr>
      </w:pPr>
      <w:r>
        <w:rPr>
          <w:rFonts w:hint="cs"/>
          <w:rtl/>
        </w:rPr>
        <w:t xml:space="preserve">הם הודיעו על תמיכה </w:t>
      </w:r>
      <w:bookmarkStart w:id="32585" w:name="_ETM_Q49_468886"/>
      <w:bookmarkEnd w:id="32585"/>
      <w:r>
        <w:rPr>
          <w:rFonts w:hint="cs"/>
          <w:rtl/>
        </w:rPr>
        <w:t xml:space="preserve">בטרור. הם לא ארגון טרור, הם הורשעו בתמיכה בטרור. זה כמו שפה </w:t>
      </w:r>
      <w:bookmarkStart w:id="32586" w:name="_ETM_Q49_471594"/>
      <w:bookmarkEnd w:id="32586"/>
      <w:r>
        <w:rPr>
          <w:rFonts w:hint="cs"/>
          <w:rtl/>
        </w:rPr>
        <w:t>יש חברי כנסת שהם תומכי טרור</w:t>
      </w:r>
      <w:r w:rsidR="00305EB0">
        <w:rPr>
          <w:rFonts w:hint="cs"/>
          <w:rtl/>
        </w:rPr>
        <w:t>,</w:t>
      </w:r>
      <w:r>
        <w:rPr>
          <w:rFonts w:hint="cs"/>
          <w:rtl/>
        </w:rPr>
        <w:t xml:space="preserve"> והם עצמם לא הורשעו בפעולות טרור.  </w:t>
      </w:r>
    </w:p>
    <w:p w:rsidR="00A93078" w:rsidRDefault="00A93078" w:rsidP="0011063B">
      <w:pPr>
        <w:rPr>
          <w:rtl/>
        </w:rPr>
      </w:pPr>
    </w:p>
    <w:p w:rsidR="00A93078" w:rsidRDefault="00A93078" w:rsidP="0011063B">
      <w:pPr>
        <w:pStyle w:val="af5"/>
        <w:keepNext/>
        <w:rPr>
          <w:rtl/>
        </w:rPr>
      </w:pPr>
      <w:bookmarkStart w:id="32587" w:name="ET_interruption_5087_22"/>
      <w:r w:rsidRPr="00456E7E">
        <w:rPr>
          <w:rStyle w:val="TagStyle"/>
          <w:rtl/>
        </w:rPr>
        <w:t xml:space="preserve"> &lt;&lt; קריאה &gt;&gt; </w:t>
      </w:r>
      <w:r>
        <w:rPr>
          <w:rtl/>
        </w:rPr>
        <w:t>יאיר לפיד (יש עתיד):</w:t>
      </w:r>
      <w:r w:rsidRPr="00456E7E">
        <w:rPr>
          <w:rStyle w:val="TagStyle"/>
          <w:rtl/>
        </w:rPr>
        <w:t xml:space="preserve"> &lt;&lt; קריאה &gt;&gt;</w:t>
      </w:r>
      <w:r>
        <w:rPr>
          <w:rtl/>
        </w:rPr>
        <w:t xml:space="preserve">   </w:t>
      </w:r>
      <w:bookmarkEnd w:id="32587"/>
    </w:p>
    <w:p w:rsidR="00A93078" w:rsidRDefault="00A93078" w:rsidP="0011063B">
      <w:pPr>
        <w:rPr>
          <w:rtl/>
        </w:rPr>
      </w:pPr>
    </w:p>
    <w:p w:rsidR="00A93078" w:rsidRDefault="00A93078" w:rsidP="0011063B">
      <w:pPr>
        <w:rPr>
          <w:rtl/>
        </w:rPr>
      </w:pPr>
      <w:r>
        <w:rPr>
          <w:rFonts w:hint="cs"/>
          <w:rtl/>
        </w:rPr>
        <w:t xml:space="preserve">יש כאלה שהורשעו. </w:t>
      </w:r>
    </w:p>
    <w:p w:rsidR="00A93078" w:rsidRDefault="00A93078" w:rsidP="0011063B">
      <w:pPr>
        <w:rPr>
          <w:rtl/>
        </w:rPr>
      </w:pPr>
    </w:p>
    <w:p w:rsidR="00A93078" w:rsidRDefault="00A93078" w:rsidP="0011063B">
      <w:pPr>
        <w:pStyle w:val="af5"/>
        <w:keepNext/>
        <w:rPr>
          <w:rtl/>
        </w:rPr>
      </w:pPr>
      <w:bookmarkStart w:id="32588" w:name="ET_interruption_5300_79"/>
      <w:r w:rsidRPr="0029377C">
        <w:rPr>
          <w:rStyle w:val="TagStyle"/>
          <w:rtl/>
        </w:rPr>
        <w:t xml:space="preserve"> &lt;&lt; קריאה &gt;&gt; </w:t>
      </w:r>
      <w:r>
        <w:rPr>
          <w:rtl/>
        </w:rPr>
        <w:t>מירב בן ארי (יש עתיד):</w:t>
      </w:r>
      <w:r w:rsidRPr="0029377C">
        <w:rPr>
          <w:rStyle w:val="TagStyle"/>
          <w:rtl/>
        </w:rPr>
        <w:t xml:space="preserve"> &lt;&lt; קריאה &gt;&gt;</w:t>
      </w:r>
      <w:r>
        <w:rPr>
          <w:rtl/>
        </w:rPr>
        <w:t xml:space="preserve">   </w:t>
      </w:r>
      <w:bookmarkEnd w:id="32588"/>
    </w:p>
    <w:p w:rsidR="00A93078" w:rsidRDefault="00A93078" w:rsidP="0011063B">
      <w:pPr>
        <w:rPr>
          <w:rtl/>
        </w:rPr>
      </w:pPr>
    </w:p>
    <w:p w:rsidR="00A93078" w:rsidRDefault="00A93078" w:rsidP="0011063B">
      <w:pPr>
        <w:rPr>
          <w:rtl/>
        </w:rPr>
      </w:pPr>
      <w:bookmarkStart w:id="32589" w:name="_ETM_Q49_475597"/>
      <w:bookmarkEnd w:id="32589"/>
      <w:r>
        <w:rPr>
          <w:rFonts w:hint="cs"/>
          <w:rtl/>
        </w:rPr>
        <w:t>נכון, הינה</w:t>
      </w:r>
      <w:bookmarkStart w:id="32590" w:name="_ETM_Q49_478228"/>
      <w:bookmarkEnd w:id="32590"/>
      <w:r>
        <w:rPr>
          <w:rFonts w:hint="cs"/>
          <w:rtl/>
        </w:rPr>
        <w:t xml:space="preserve">, יש כאן אחד. </w:t>
      </w:r>
    </w:p>
    <w:p w:rsidR="00A93078" w:rsidRPr="0029377C" w:rsidRDefault="00A93078" w:rsidP="0011063B">
      <w:pPr>
        <w:rPr>
          <w:rtl/>
        </w:rPr>
      </w:pPr>
    </w:p>
    <w:p w:rsidR="00A93078" w:rsidRDefault="00A93078" w:rsidP="0011063B">
      <w:pPr>
        <w:pStyle w:val="af5"/>
        <w:keepNext/>
        <w:rPr>
          <w:rtl/>
        </w:rPr>
      </w:pPr>
      <w:bookmarkStart w:id="32591" w:name="ET_interruption_5084_23"/>
      <w:r w:rsidRPr="00456E7E">
        <w:rPr>
          <w:rStyle w:val="TagStyle"/>
          <w:rtl/>
        </w:rPr>
        <w:t xml:space="preserve"> &lt;&lt; קריאה &gt;&gt; </w:t>
      </w:r>
      <w:r>
        <w:rPr>
          <w:rtl/>
        </w:rPr>
        <w:t>מיקי לוי (יש עתיד):</w:t>
      </w:r>
      <w:r w:rsidRPr="00456E7E">
        <w:rPr>
          <w:rStyle w:val="TagStyle"/>
          <w:rtl/>
        </w:rPr>
        <w:t xml:space="preserve"> &lt;&lt; קריאה &gt;&gt;</w:t>
      </w:r>
      <w:r>
        <w:rPr>
          <w:rtl/>
        </w:rPr>
        <w:t xml:space="preserve">   </w:t>
      </w:r>
      <w:bookmarkEnd w:id="32591"/>
    </w:p>
    <w:p w:rsidR="00A93078" w:rsidRDefault="00A93078" w:rsidP="0011063B">
      <w:pPr>
        <w:rPr>
          <w:rtl/>
        </w:rPr>
      </w:pPr>
    </w:p>
    <w:p w:rsidR="00A93078" w:rsidRDefault="00A93078" w:rsidP="0011063B">
      <w:pPr>
        <w:rPr>
          <w:rtl/>
        </w:rPr>
      </w:pPr>
      <w:r>
        <w:rPr>
          <w:rFonts w:hint="cs"/>
          <w:rtl/>
        </w:rPr>
        <w:t xml:space="preserve">יש אחד, אחד שהורשע. </w:t>
      </w:r>
    </w:p>
    <w:p w:rsidR="00A93078" w:rsidRDefault="00A93078" w:rsidP="0011063B">
      <w:pPr>
        <w:rPr>
          <w:rtl/>
        </w:rPr>
      </w:pPr>
    </w:p>
    <w:p w:rsidR="00A93078" w:rsidRDefault="00A93078" w:rsidP="0011063B">
      <w:pPr>
        <w:pStyle w:val="-"/>
        <w:keepNext/>
        <w:rPr>
          <w:rtl/>
        </w:rPr>
      </w:pPr>
      <w:bookmarkStart w:id="32592" w:name="ET_speakercontinue_6353_80"/>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592"/>
    </w:p>
    <w:p w:rsidR="00A93078" w:rsidRDefault="00A93078" w:rsidP="0011063B">
      <w:pPr>
        <w:rPr>
          <w:rtl/>
        </w:rPr>
      </w:pPr>
    </w:p>
    <w:p w:rsidR="00A93078" w:rsidRDefault="00A93078" w:rsidP="0011063B">
      <w:pPr>
        <w:rPr>
          <w:rtl/>
        </w:rPr>
      </w:pPr>
      <w:bookmarkStart w:id="32593" w:name="_ETM_Q49_480434"/>
      <w:bookmarkEnd w:id="32593"/>
      <w:r>
        <w:rPr>
          <w:rFonts w:hint="cs"/>
          <w:rtl/>
        </w:rPr>
        <w:t xml:space="preserve">בסדר, אני לא </w:t>
      </w:r>
      <w:bookmarkStart w:id="32594" w:name="_ETM_Q49_481748"/>
      <w:bookmarkEnd w:id="32594"/>
      <w:r>
        <w:rPr>
          <w:rFonts w:hint="cs"/>
          <w:rtl/>
        </w:rPr>
        <w:t xml:space="preserve">חושב שיש אחד, אני חושב שיש אחרים </w:t>
      </w:r>
      <w:r w:rsidR="00734EEA">
        <w:rPr>
          <w:rFonts w:hint="cs"/>
          <w:rtl/>
        </w:rPr>
        <w:t>– –</w:t>
      </w:r>
      <w:r>
        <w:rPr>
          <w:rFonts w:hint="cs"/>
          <w:rtl/>
        </w:rPr>
        <w:t xml:space="preserve"> </w:t>
      </w:r>
    </w:p>
    <w:p w:rsidR="00A93078" w:rsidRDefault="00A93078" w:rsidP="0011063B">
      <w:pPr>
        <w:rPr>
          <w:rtl/>
        </w:rPr>
      </w:pPr>
      <w:bookmarkStart w:id="32595" w:name="_ETM_Q49_482852"/>
      <w:bookmarkStart w:id="32596" w:name="_ETM_Q49_482912"/>
      <w:bookmarkEnd w:id="32595"/>
      <w:bookmarkEnd w:id="32596"/>
    </w:p>
    <w:p w:rsidR="00A93078" w:rsidRDefault="00A93078" w:rsidP="0011063B">
      <w:pPr>
        <w:pStyle w:val="af5"/>
        <w:keepNext/>
        <w:rPr>
          <w:rtl/>
        </w:rPr>
      </w:pPr>
      <w:bookmarkStart w:id="32597" w:name="ET_interruption_5084_81"/>
      <w:r w:rsidRPr="0029377C">
        <w:rPr>
          <w:rStyle w:val="TagStyle"/>
          <w:rtl/>
        </w:rPr>
        <w:t xml:space="preserve"> &lt;&lt; קריאה &gt;&gt; </w:t>
      </w:r>
      <w:r>
        <w:rPr>
          <w:rtl/>
        </w:rPr>
        <w:t>מיקי לוי (יש עתיד):</w:t>
      </w:r>
      <w:r w:rsidRPr="0029377C">
        <w:rPr>
          <w:rStyle w:val="TagStyle"/>
          <w:rtl/>
        </w:rPr>
        <w:t xml:space="preserve"> &lt;&lt; קריאה &gt;&gt;</w:t>
      </w:r>
      <w:r>
        <w:rPr>
          <w:rtl/>
        </w:rPr>
        <w:t xml:space="preserve">   </w:t>
      </w:r>
      <w:bookmarkEnd w:id="32597"/>
    </w:p>
    <w:p w:rsidR="00A93078" w:rsidRDefault="00A93078" w:rsidP="0011063B">
      <w:pPr>
        <w:rPr>
          <w:rtl/>
        </w:rPr>
      </w:pPr>
    </w:p>
    <w:p w:rsidR="00A93078" w:rsidRDefault="00A93078" w:rsidP="0011063B">
      <w:pPr>
        <w:rPr>
          <w:rtl/>
        </w:rPr>
      </w:pPr>
      <w:bookmarkStart w:id="32598" w:name="_ETM_Q49_483498"/>
      <w:bookmarkEnd w:id="32598"/>
      <w:r>
        <w:rPr>
          <w:rFonts w:hint="cs"/>
          <w:rtl/>
        </w:rPr>
        <w:t xml:space="preserve">הינה הוא פה. </w:t>
      </w:r>
      <w:bookmarkStart w:id="32599" w:name="_ETM_Q49_482575"/>
      <w:bookmarkEnd w:id="32599"/>
      <w:r>
        <w:rPr>
          <w:rFonts w:hint="cs"/>
          <w:rtl/>
        </w:rPr>
        <w:t xml:space="preserve">הינה הוא פה. </w:t>
      </w:r>
    </w:p>
    <w:p w:rsidR="00A93078" w:rsidRDefault="00A93078" w:rsidP="0011063B">
      <w:pPr>
        <w:rPr>
          <w:rtl/>
        </w:rPr>
      </w:pPr>
      <w:bookmarkStart w:id="32600" w:name="_ETM_Q49_482775"/>
      <w:bookmarkStart w:id="32601" w:name="_ETM_Q49_482847"/>
      <w:bookmarkEnd w:id="32600"/>
      <w:bookmarkEnd w:id="32601"/>
    </w:p>
    <w:p w:rsidR="00A93078" w:rsidRDefault="00A93078" w:rsidP="0011063B">
      <w:pPr>
        <w:pStyle w:val="af5"/>
        <w:keepNext/>
        <w:rPr>
          <w:rtl/>
        </w:rPr>
      </w:pPr>
      <w:bookmarkStart w:id="32602" w:name="ET_interruption_5300_82"/>
      <w:r w:rsidRPr="0029377C">
        <w:rPr>
          <w:rStyle w:val="TagStyle"/>
          <w:rtl/>
        </w:rPr>
        <w:t xml:space="preserve"> &lt;&lt; קריאה &gt;&gt; </w:t>
      </w:r>
      <w:r>
        <w:rPr>
          <w:rtl/>
        </w:rPr>
        <w:t>מירב בן ארי (יש עתיד):</w:t>
      </w:r>
      <w:r w:rsidRPr="0029377C">
        <w:rPr>
          <w:rStyle w:val="TagStyle"/>
          <w:rtl/>
        </w:rPr>
        <w:t xml:space="preserve"> &lt;&lt; קריאה &gt;&gt;</w:t>
      </w:r>
      <w:r>
        <w:rPr>
          <w:rtl/>
        </w:rPr>
        <w:t xml:space="preserve">   </w:t>
      </w:r>
      <w:bookmarkEnd w:id="32602"/>
    </w:p>
    <w:p w:rsidR="00A93078" w:rsidRDefault="00A93078" w:rsidP="0011063B">
      <w:pPr>
        <w:rPr>
          <w:rtl/>
        </w:rPr>
      </w:pPr>
    </w:p>
    <w:p w:rsidR="00A93078" w:rsidRDefault="00A93078" w:rsidP="0011063B">
      <w:pPr>
        <w:rPr>
          <w:rtl/>
        </w:rPr>
      </w:pPr>
      <w:bookmarkStart w:id="32603" w:name="_ETM_Q49_481936"/>
      <w:bookmarkEnd w:id="32603"/>
      <w:r>
        <w:rPr>
          <w:rFonts w:hint="cs"/>
          <w:rtl/>
        </w:rPr>
        <w:t>הינה הוא כאן. הורשע בטרור.</w:t>
      </w:r>
    </w:p>
    <w:p w:rsidR="00A93078" w:rsidRDefault="00A93078" w:rsidP="0011063B">
      <w:pPr>
        <w:rPr>
          <w:rtl/>
        </w:rPr>
      </w:pPr>
      <w:bookmarkStart w:id="32604" w:name="_ETM_Q49_481662"/>
      <w:bookmarkStart w:id="32605" w:name="_ETM_Q49_485308"/>
      <w:bookmarkStart w:id="32606" w:name="_ETM_Q49_485371"/>
      <w:bookmarkStart w:id="32607" w:name="_ETM_Q49_484534"/>
      <w:bookmarkStart w:id="32608" w:name="_ETM_Q49_484587"/>
      <w:bookmarkEnd w:id="32604"/>
      <w:bookmarkEnd w:id="32605"/>
      <w:bookmarkEnd w:id="32606"/>
      <w:bookmarkEnd w:id="32607"/>
      <w:bookmarkEnd w:id="32608"/>
    </w:p>
    <w:p w:rsidR="00A93078" w:rsidRDefault="00A93078" w:rsidP="0011063B">
      <w:pPr>
        <w:pStyle w:val="-"/>
        <w:keepNext/>
        <w:rPr>
          <w:rtl/>
        </w:rPr>
      </w:pPr>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p>
    <w:p w:rsidR="00A93078" w:rsidRDefault="00A93078" w:rsidP="0011063B">
      <w:pPr>
        <w:rPr>
          <w:rtl/>
        </w:rPr>
      </w:pPr>
    </w:p>
    <w:p w:rsidR="00A93078" w:rsidRDefault="00734EEA" w:rsidP="0011063B">
      <w:pPr>
        <w:rPr>
          <w:rtl/>
        </w:rPr>
      </w:pPr>
      <w:bookmarkStart w:id="32609" w:name="_ETM_Q49_482931"/>
      <w:bookmarkEnd w:id="32609"/>
      <w:r>
        <w:rPr>
          <w:rFonts w:hint="cs"/>
          <w:rtl/>
        </w:rPr>
        <w:t>– –</w:t>
      </w:r>
      <w:r w:rsidR="00A93078">
        <w:rPr>
          <w:rFonts w:hint="cs"/>
          <w:rtl/>
        </w:rPr>
        <w:t xml:space="preserve"> שאתם</w:t>
      </w:r>
      <w:r w:rsidR="00BB370C">
        <w:rPr>
          <w:rFonts w:hint="cs"/>
          <w:rtl/>
        </w:rPr>
        <w:t>,</w:t>
      </w:r>
      <w:r w:rsidR="00A93078">
        <w:rPr>
          <w:rFonts w:hint="cs"/>
          <w:rtl/>
        </w:rPr>
        <w:t xml:space="preserve"> בין היתר</w:t>
      </w:r>
      <w:r w:rsidR="00BB370C">
        <w:rPr>
          <w:rFonts w:hint="cs"/>
          <w:rtl/>
        </w:rPr>
        <w:t>,</w:t>
      </w:r>
      <w:r w:rsidR="00A93078">
        <w:rPr>
          <w:rFonts w:hint="cs"/>
          <w:rtl/>
        </w:rPr>
        <w:t xml:space="preserve"> עזרתם להם להישאר בבית הזה. </w:t>
      </w:r>
      <w:bookmarkStart w:id="32610" w:name="_ETM_Q49_486632"/>
      <w:bookmarkEnd w:id="32610"/>
      <w:r w:rsidR="00A93078">
        <w:rPr>
          <w:rFonts w:hint="cs"/>
          <w:rtl/>
        </w:rPr>
        <w:t xml:space="preserve"> </w:t>
      </w:r>
    </w:p>
    <w:p w:rsidR="00A93078" w:rsidRDefault="00A93078" w:rsidP="0011063B">
      <w:pPr>
        <w:rPr>
          <w:rtl/>
        </w:rPr>
      </w:pPr>
    </w:p>
    <w:p w:rsidR="00A93078" w:rsidRDefault="00A93078" w:rsidP="0011063B">
      <w:pPr>
        <w:pStyle w:val="af5"/>
        <w:keepNext/>
        <w:rPr>
          <w:rtl/>
        </w:rPr>
      </w:pPr>
      <w:bookmarkStart w:id="32611" w:name="ET_interruption_5787_86"/>
      <w:r w:rsidRPr="0029377C">
        <w:rPr>
          <w:rStyle w:val="TagStyle"/>
          <w:rtl/>
        </w:rPr>
        <w:t xml:space="preserve"> &lt;&lt; קריאה &gt;&gt; </w:t>
      </w:r>
      <w:r>
        <w:rPr>
          <w:rtl/>
        </w:rPr>
        <w:t>יוראי להב הרצנו (יש עתיד):</w:t>
      </w:r>
      <w:r w:rsidRPr="0029377C">
        <w:rPr>
          <w:rStyle w:val="TagStyle"/>
          <w:rtl/>
        </w:rPr>
        <w:t xml:space="preserve"> &lt;&lt; קריאה &gt;&gt;</w:t>
      </w:r>
      <w:r>
        <w:rPr>
          <w:rtl/>
        </w:rPr>
        <w:t xml:space="preserve">   </w:t>
      </w:r>
      <w:bookmarkEnd w:id="32611"/>
    </w:p>
    <w:p w:rsidR="00A93078" w:rsidRDefault="00A93078" w:rsidP="0011063B">
      <w:pPr>
        <w:rPr>
          <w:rtl/>
        </w:rPr>
      </w:pPr>
    </w:p>
    <w:p w:rsidR="00BB370C" w:rsidRDefault="00A93078" w:rsidP="00BB370C">
      <w:pPr>
        <w:rPr>
          <w:rtl/>
        </w:rPr>
      </w:pPr>
      <w:bookmarkStart w:id="32612" w:name="_ETM_Q49_488095"/>
      <w:bookmarkStart w:id="32613" w:name="_ETM_Q49_488342"/>
      <w:bookmarkEnd w:id="32612"/>
      <w:bookmarkEnd w:id="32613"/>
      <w:r>
        <w:rPr>
          <w:rFonts w:hint="cs"/>
          <w:rtl/>
        </w:rPr>
        <w:t>ה</w:t>
      </w:r>
      <w:bookmarkStart w:id="32614" w:name="_ETM_Q49_488400"/>
      <w:bookmarkStart w:id="32615" w:name="_ETM_Q49_488416"/>
      <w:bookmarkStart w:id="32616" w:name="_ETM_Q49_488453"/>
      <w:bookmarkEnd w:id="32614"/>
      <w:bookmarkEnd w:id="32615"/>
      <w:bookmarkEnd w:id="32616"/>
      <w:r>
        <w:rPr>
          <w:rFonts w:hint="cs"/>
          <w:rtl/>
        </w:rPr>
        <w:t xml:space="preserve">רי לא מדובר בעניין של מחשבות אלא בעניין של הכרעות </w:t>
      </w:r>
      <w:bookmarkStart w:id="32617" w:name="_ETM_Q49_489836"/>
      <w:bookmarkEnd w:id="32617"/>
      <w:r>
        <w:rPr>
          <w:rFonts w:hint="cs"/>
          <w:rtl/>
        </w:rPr>
        <w:t xml:space="preserve">של בית משפט. </w:t>
      </w:r>
      <w:bookmarkStart w:id="32618" w:name="_ETM_Q49_492180"/>
      <w:bookmarkEnd w:id="32618"/>
      <w:r w:rsidR="00BB370C">
        <w:rPr>
          <w:rFonts w:hint="cs"/>
          <w:rtl/>
        </w:rPr>
        <w:t xml:space="preserve">עמירם בן </w:t>
      </w:r>
      <w:proofErr w:type="spellStart"/>
      <w:r w:rsidR="00BB370C">
        <w:rPr>
          <w:rFonts w:hint="cs"/>
          <w:rtl/>
        </w:rPr>
        <w:t>אוליאל</w:t>
      </w:r>
      <w:proofErr w:type="spellEnd"/>
      <w:r w:rsidR="00BB370C">
        <w:rPr>
          <w:rFonts w:hint="cs"/>
          <w:rtl/>
        </w:rPr>
        <w:t xml:space="preserve"> </w:t>
      </w:r>
      <w:r w:rsidR="00BB370C">
        <w:rPr>
          <w:rFonts w:hint="eastAsia"/>
          <w:rtl/>
        </w:rPr>
        <w:t>–</w:t>
      </w:r>
      <w:r w:rsidR="00BB370C">
        <w:rPr>
          <w:rFonts w:hint="cs"/>
          <w:rtl/>
        </w:rPr>
        <w:t xml:space="preserve"> השופטים הכריעו שהוא </w:t>
      </w:r>
      <w:r w:rsidR="00734EEA">
        <w:rPr>
          <w:rFonts w:hint="cs"/>
          <w:rtl/>
        </w:rPr>
        <w:t>– –</w:t>
      </w:r>
    </w:p>
    <w:p w:rsidR="00A93078" w:rsidRDefault="00A93078" w:rsidP="0011063B">
      <w:pPr>
        <w:rPr>
          <w:rtl/>
        </w:rPr>
      </w:pPr>
      <w:bookmarkStart w:id="32619" w:name="_ETM_Q49_492248"/>
      <w:bookmarkEnd w:id="32619"/>
    </w:p>
    <w:p w:rsidR="00A93078" w:rsidRDefault="00A93078" w:rsidP="0011063B">
      <w:pPr>
        <w:pStyle w:val="-"/>
        <w:keepNext/>
        <w:rPr>
          <w:rtl/>
        </w:rPr>
      </w:pPr>
      <w:bookmarkStart w:id="32620" w:name="ET_speakercontinue_6353_87"/>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620"/>
    </w:p>
    <w:p w:rsidR="00A93078" w:rsidRDefault="00A93078" w:rsidP="0011063B">
      <w:pPr>
        <w:rPr>
          <w:rtl/>
        </w:rPr>
      </w:pPr>
    </w:p>
    <w:p w:rsidR="00A93078" w:rsidRDefault="00A93078" w:rsidP="00BB370C">
      <w:pPr>
        <w:rPr>
          <w:rtl/>
        </w:rPr>
      </w:pPr>
      <w:bookmarkStart w:id="32621" w:name="_ETM_Q49_492982"/>
      <w:bookmarkEnd w:id="32621"/>
      <w:r>
        <w:rPr>
          <w:rFonts w:hint="cs"/>
          <w:rtl/>
        </w:rPr>
        <w:t xml:space="preserve">אז יפה, הכרעות של בית משפט </w:t>
      </w:r>
      <w:r w:rsidR="00BB370C">
        <w:rPr>
          <w:rFonts w:hint="eastAsia"/>
          <w:rtl/>
        </w:rPr>
        <w:t>–</w:t>
      </w:r>
      <w:r w:rsidR="00BB370C">
        <w:rPr>
          <w:rFonts w:hint="cs"/>
          <w:rtl/>
        </w:rPr>
        <w:t xml:space="preserve"> </w:t>
      </w:r>
      <w:bookmarkStart w:id="32622" w:name="_ETM_Q49_493595"/>
      <w:bookmarkStart w:id="32623" w:name="_ETM_Q49_493655"/>
      <w:bookmarkStart w:id="32624" w:name="_ETM_Q49_495016"/>
      <w:bookmarkEnd w:id="32622"/>
      <w:bookmarkEnd w:id="32623"/>
      <w:bookmarkEnd w:id="32624"/>
      <w:r>
        <w:rPr>
          <w:rFonts w:hint="cs"/>
          <w:rtl/>
        </w:rPr>
        <w:t>מה הם אמרו?</w:t>
      </w:r>
    </w:p>
    <w:p w:rsidR="00A93078" w:rsidRDefault="00A93078" w:rsidP="0011063B">
      <w:pPr>
        <w:rPr>
          <w:rtl/>
        </w:rPr>
      </w:pPr>
      <w:bookmarkStart w:id="32625" w:name="_ETM_Q49_496356"/>
      <w:bookmarkStart w:id="32626" w:name="_ETM_Q49_496423"/>
      <w:bookmarkEnd w:id="32625"/>
      <w:bookmarkEnd w:id="32626"/>
    </w:p>
    <w:p w:rsidR="00A93078" w:rsidRDefault="00A93078" w:rsidP="0011063B">
      <w:pPr>
        <w:pStyle w:val="af5"/>
        <w:keepNext/>
        <w:rPr>
          <w:rtl/>
        </w:rPr>
      </w:pPr>
      <w:bookmarkStart w:id="32627" w:name="ET_interruption_5787_90"/>
      <w:r w:rsidRPr="0029377C">
        <w:rPr>
          <w:rStyle w:val="TagStyle"/>
          <w:rtl/>
        </w:rPr>
        <w:t xml:space="preserve"> &lt;&lt; קריאה &gt;&gt; </w:t>
      </w:r>
      <w:r>
        <w:rPr>
          <w:rtl/>
        </w:rPr>
        <w:t>יוראי להב הרצנו (יש עתיד):</w:t>
      </w:r>
      <w:r w:rsidRPr="0029377C">
        <w:rPr>
          <w:rStyle w:val="TagStyle"/>
          <w:rtl/>
        </w:rPr>
        <w:t xml:space="preserve"> &lt;&lt; קריאה &gt;&gt;</w:t>
      </w:r>
      <w:r>
        <w:rPr>
          <w:rtl/>
        </w:rPr>
        <w:t xml:space="preserve">   </w:t>
      </w:r>
      <w:bookmarkEnd w:id="32627"/>
    </w:p>
    <w:p w:rsidR="00A93078" w:rsidRDefault="00A93078" w:rsidP="0011063B">
      <w:pPr>
        <w:rPr>
          <w:rtl/>
        </w:rPr>
      </w:pPr>
    </w:p>
    <w:p w:rsidR="00A93078" w:rsidRDefault="00734EEA" w:rsidP="0011063B">
      <w:pPr>
        <w:rPr>
          <w:rtl/>
        </w:rPr>
      </w:pPr>
      <w:bookmarkStart w:id="32628" w:name="_ETM_Q49_496246"/>
      <w:bookmarkEnd w:id="32628"/>
      <w:r>
        <w:rPr>
          <w:rFonts w:hint="cs"/>
          <w:rtl/>
        </w:rPr>
        <w:t>– –</w:t>
      </w:r>
      <w:r w:rsidR="00A93078">
        <w:rPr>
          <w:rFonts w:hint="cs"/>
          <w:rtl/>
        </w:rPr>
        <w:t xml:space="preserve"> </w:t>
      </w:r>
      <w:bookmarkStart w:id="32629" w:name="_ETM_Q49_496388"/>
      <w:bookmarkEnd w:id="32629"/>
      <w:r w:rsidR="00A93078">
        <w:rPr>
          <w:rFonts w:hint="cs"/>
          <w:rtl/>
        </w:rPr>
        <w:t xml:space="preserve">שהוא ביצע פעולת טרור, זה מה שהם כתבו בפסק הדין. </w:t>
      </w:r>
    </w:p>
    <w:p w:rsidR="00A93078" w:rsidRDefault="00A93078" w:rsidP="0011063B">
      <w:pPr>
        <w:rPr>
          <w:rtl/>
        </w:rPr>
      </w:pPr>
      <w:bookmarkStart w:id="32630" w:name="_ETM_Q49_498799"/>
      <w:bookmarkStart w:id="32631" w:name="_ETM_Q49_498840"/>
      <w:bookmarkEnd w:id="32630"/>
      <w:bookmarkEnd w:id="32631"/>
    </w:p>
    <w:p w:rsidR="00A93078" w:rsidRDefault="00A93078" w:rsidP="0011063B">
      <w:pPr>
        <w:pStyle w:val="-"/>
        <w:keepNext/>
        <w:rPr>
          <w:rtl/>
        </w:rPr>
      </w:pPr>
      <w:bookmarkStart w:id="32632" w:name="ET_speakercontinue_6353_91"/>
      <w:r w:rsidRPr="0029377C">
        <w:rPr>
          <w:rStyle w:val="TagStyle"/>
          <w:rtl/>
        </w:rPr>
        <w:t xml:space="preserve"> &lt;&lt; דובר_המשך &gt;&gt; </w:t>
      </w:r>
      <w:r>
        <w:rPr>
          <w:rtl/>
        </w:rPr>
        <w:t>חנוך דב מלביצקי (הליכוד):</w:t>
      </w:r>
      <w:r w:rsidRPr="0029377C">
        <w:rPr>
          <w:rStyle w:val="TagStyle"/>
          <w:rtl/>
        </w:rPr>
        <w:t xml:space="preserve"> &lt;&lt; דובר_המשך &gt;&gt;</w:t>
      </w:r>
      <w:r>
        <w:rPr>
          <w:rtl/>
        </w:rPr>
        <w:t xml:space="preserve">   </w:t>
      </w:r>
      <w:bookmarkEnd w:id="32632"/>
    </w:p>
    <w:p w:rsidR="00A93078" w:rsidRDefault="00A93078" w:rsidP="0011063B">
      <w:pPr>
        <w:rPr>
          <w:rtl/>
        </w:rPr>
      </w:pPr>
    </w:p>
    <w:p w:rsidR="00A93078" w:rsidRDefault="00A93078" w:rsidP="0011063B">
      <w:pPr>
        <w:rPr>
          <w:rtl/>
        </w:rPr>
      </w:pPr>
      <w:bookmarkStart w:id="32633" w:name="_ETM_Q49_497857"/>
      <w:bookmarkEnd w:id="32633"/>
      <w:r>
        <w:rPr>
          <w:rFonts w:hint="cs"/>
          <w:rtl/>
        </w:rPr>
        <w:t>הוא הורשע בטרור?</w:t>
      </w:r>
      <w:bookmarkStart w:id="32634" w:name="_ETM_Q49_500311"/>
      <w:bookmarkEnd w:id="32634"/>
    </w:p>
    <w:p w:rsidR="00A93078" w:rsidRDefault="00A93078" w:rsidP="0011063B">
      <w:pPr>
        <w:rPr>
          <w:rtl/>
        </w:rPr>
      </w:pPr>
      <w:bookmarkStart w:id="32635" w:name="_ETM_Q49_500376"/>
      <w:bookmarkEnd w:id="32635"/>
    </w:p>
    <w:p w:rsidR="00A93078" w:rsidRDefault="00A93078" w:rsidP="0011063B">
      <w:pPr>
        <w:pStyle w:val="af5"/>
        <w:keepNext/>
        <w:rPr>
          <w:rtl/>
        </w:rPr>
      </w:pPr>
      <w:r w:rsidRPr="00E878F8">
        <w:rPr>
          <w:rStyle w:val="TagStyle"/>
          <w:rtl/>
        </w:rPr>
        <w:t xml:space="preserve"> &lt;&lt; קריאה &gt;&gt; </w:t>
      </w:r>
      <w:r>
        <w:rPr>
          <w:rtl/>
        </w:rPr>
        <w:t>מיקי לוי (יש עתיד):</w:t>
      </w:r>
      <w:r w:rsidRPr="00E878F8">
        <w:rPr>
          <w:rStyle w:val="TagStyle"/>
          <w:rtl/>
        </w:rPr>
        <w:t xml:space="preserve"> &lt;&lt; קריאה &gt;&gt;</w:t>
      </w:r>
      <w:r>
        <w:rPr>
          <w:rtl/>
        </w:rPr>
        <w:t xml:space="preserve">   </w:t>
      </w:r>
    </w:p>
    <w:p w:rsidR="00A93078" w:rsidRDefault="00A93078" w:rsidP="0011063B">
      <w:pPr>
        <w:rPr>
          <w:rtl/>
        </w:rPr>
      </w:pPr>
    </w:p>
    <w:p w:rsidR="00A93078" w:rsidRDefault="00A93078" w:rsidP="0011063B">
      <w:pPr>
        <w:rPr>
          <w:rtl/>
        </w:rPr>
      </w:pPr>
      <w:bookmarkStart w:id="32636" w:name="_ETM_Q49_501553"/>
      <w:bookmarkEnd w:id="32636"/>
      <w:r>
        <w:rPr>
          <w:rFonts w:hint="cs"/>
          <w:rtl/>
        </w:rPr>
        <w:t>כ</w:t>
      </w:r>
      <w:bookmarkStart w:id="32637" w:name="_ETM_Q49_501808"/>
      <w:bookmarkStart w:id="32638" w:name="_ETM_Q49_501857"/>
      <w:bookmarkEnd w:id="32637"/>
      <w:bookmarkEnd w:id="32638"/>
      <w:r>
        <w:rPr>
          <w:rFonts w:hint="cs"/>
          <w:rtl/>
        </w:rPr>
        <w:t xml:space="preserve">ן. </w:t>
      </w:r>
    </w:p>
    <w:p w:rsidR="00A93078" w:rsidRDefault="00A93078" w:rsidP="0011063B">
      <w:pPr>
        <w:rPr>
          <w:rtl/>
        </w:rPr>
      </w:pPr>
      <w:bookmarkStart w:id="32639" w:name="_ETM_Q49_500371"/>
      <w:bookmarkStart w:id="32640" w:name="_ETM_Q49_500427"/>
      <w:bookmarkEnd w:id="32639"/>
      <w:bookmarkEnd w:id="32640"/>
    </w:p>
    <w:p w:rsidR="00A93078" w:rsidRDefault="00A93078" w:rsidP="0011063B">
      <w:pPr>
        <w:pStyle w:val="-"/>
        <w:keepNext/>
        <w:rPr>
          <w:rtl/>
        </w:rPr>
      </w:pPr>
      <w:bookmarkStart w:id="32641" w:name="ET_speakercontinue_6353_94"/>
      <w:r w:rsidRPr="00E878F8">
        <w:rPr>
          <w:rStyle w:val="TagStyle"/>
          <w:rtl/>
        </w:rPr>
        <w:t xml:space="preserve"> &lt;&lt; דובר_המשך &gt;&gt; </w:t>
      </w:r>
      <w:r>
        <w:rPr>
          <w:rtl/>
        </w:rPr>
        <w:t>חנוך דב מלביצקי (הליכוד):</w:t>
      </w:r>
      <w:r w:rsidRPr="00E878F8">
        <w:rPr>
          <w:rStyle w:val="TagStyle"/>
          <w:rtl/>
        </w:rPr>
        <w:t xml:space="preserve"> &lt;&lt; דובר_המשך &gt;&gt;</w:t>
      </w:r>
      <w:r>
        <w:rPr>
          <w:rtl/>
        </w:rPr>
        <w:t xml:space="preserve">   </w:t>
      </w:r>
      <w:bookmarkEnd w:id="32641"/>
    </w:p>
    <w:p w:rsidR="00A93078" w:rsidRDefault="00A93078" w:rsidP="0011063B">
      <w:pPr>
        <w:rPr>
          <w:rtl/>
        </w:rPr>
      </w:pPr>
    </w:p>
    <w:p w:rsidR="00A93078" w:rsidRDefault="00A93078" w:rsidP="0011063B">
      <w:pPr>
        <w:rPr>
          <w:rtl/>
        </w:rPr>
      </w:pPr>
      <w:bookmarkStart w:id="32642" w:name="_ETM_Q49_501372"/>
      <w:bookmarkEnd w:id="32642"/>
      <w:r>
        <w:rPr>
          <w:rFonts w:hint="cs"/>
          <w:rtl/>
        </w:rPr>
        <w:t xml:space="preserve">אבל הוא </w:t>
      </w:r>
      <w:bookmarkStart w:id="32643" w:name="_ETM_Q49_499701"/>
      <w:bookmarkEnd w:id="32643"/>
      <w:r>
        <w:rPr>
          <w:rFonts w:hint="cs"/>
          <w:rtl/>
        </w:rPr>
        <w:t>לא הורשע בטרור</w:t>
      </w:r>
      <w:bookmarkStart w:id="32644" w:name="_ETM_Q49_501917"/>
      <w:bookmarkStart w:id="32645" w:name="_ETM_Q49_501975"/>
      <w:bookmarkStart w:id="32646" w:name="_ETM_Q49_501837"/>
      <w:bookmarkStart w:id="32647" w:name="_ETM_Q49_501916"/>
      <w:bookmarkEnd w:id="32644"/>
      <w:bookmarkEnd w:id="32645"/>
      <w:bookmarkEnd w:id="32646"/>
      <w:bookmarkEnd w:id="32647"/>
      <w:r>
        <w:rPr>
          <w:rFonts w:hint="cs"/>
          <w:rtl/>
        </w:rPr>
        <w:t xml:space="preserve">, הוא לא הורשע בפעולת טרור. </w:t>
      </w:r>
    </w:p>
    <w:p w:rsidR="00A93078" w:rsidRPr="00E878F8" w:rsidRDefault="00A93078" w:rsidP="0011063B">
      <w:pPr>
        <w:rPr>
          <w:rtl/>
        </w:rPr>
      </w:pPr>
      <w:bookmarkStart w:id="32648" w:name="_ETM_Q49_502475"/>
      <w:bookmarkStart w:id="32649" w:name="_ETM_Q49_502482"/>
      <w:bookmarkEnd w:id="32648"/>
      <w:bookmarkEnd w:id="32649"/>
    </w:p>
    <w:p w:rsidR="00A93078" w:rsidRDefault="00A93078" w:rsidP="0011063B">
      <w:pPr>
        <w:pStyle w:val="af5"/>
        <w:keepNext/>
        <w:rPr>
          <w:rtl/>
        </w:rPr>
      </w:pPr>
      <w:bookmarkStart w:id="32650" w:name="ET_interruption_5787_92"/>
      <w:r w:rsidRPr="0029377C">
        <w:rPr>
          <w:rStyle w:val="TagStyle"/>
          <w:rtl/>
        </w:rPr>
        <w:t xml:space="preserve"> &lt;&lt; קריאה &gt;&gt; </w:t>
      </w:r>
      <w:r>
        <w:rPr>
          <w:rtl/>
        </w:rPr>
        <w:t>יוראי להב הרצנו (יש עתיד):</w:t>
      </w:r>
      <w:r w:rsidRPr="0029377C">
        <w:rPr>
          <w:rStyle w:val="TagStyle"/>
          <w:rtl/>
        </w:rPr>
        <w:t xml:space="preserve"> &lt;&lt; קריאה &gt;&gt;</w:t>
      </w:r>
      <w:r>
        <w:rPr>
          <w:rtl/>
        </w:rPr>
        <w:t xml:space="preserve">   </w:t>
      </w:r>
      <w:bookmarkEnd w:id="32650"/>
    </w:p>
    <w:p w:rsidR="00A93078" w:rsidRDefault="00A93078" w:rsidP="0011063B">
      <w:pPr>
        <w:rPr>
          <w:rtl/>
        </w:rPr>
      </w:pPr>
    </w:p>
    <w:p w:rsidR="00A93078" w:rsidRDefault="00A93078" w:rsidP="0011063B">
      <w:pPr>
        <w:rPr>
          <w:rtl/>
        </w:rPr>
      </w:pPr>
      <w:bookmarkStart w:id="32651" w:name="_ETM_Q49_499778"/>
      <w:bookmarkStart w:id="32652" w:name="_ETM_Q49_498926"/>
      <w:bookmarkStart w:id="32653" w:name="_ETM_Q49_498983"/>
      <w:bookmarkEnd w:id="32651"/>
      <w:bookmarkEnd w:id="32652"/>
      <w:bookmarkEnd w:id="32653"/>
      <w:r>
        <w:rPr>
          <w:rFonts w:hint="cs"/>
          <w:rtl/>
        </w:rPr>
        <w:t>זה מה שהשופטים ציינו בפסק הדין.</w:t>
      </w:r>
    </w:p>
    <w:p w:rsidR="00A93078" w:rsidRDefault="00A93078" w:rsidP="0011063B">
      <w:pPr>
        <w:rPr>
          <w:rtl/>
        </w:rPr>
      </w:pPr>
      <w:bookmarkStart w:id="32654" w:name="_ETM_Q49_503954"/>
      <w:bookmarkStart w:id="32655" w:name="_ETM_Q49_504019"/>
      <w:bookmarkEnd w:id="32654"/>
      <w:bookmarkEnd w:id="32655"/>
    </w:p>
    <w:p w:rsidR="00A93078" w:rsidRDefault="00A93078" w:rsidP="0011063B">
      <w:pPr>
        <w:pStyle w:val="-"/>
        <w:keepNext/>
        <w:rPr>
          <w:rtl/>
        </w:rPr>
      </w:pPr>
      <w:bookmarkStart w:id="32656" w:name="ET_speakercontinue_6353_95"/>
      <w:r w:rsidRPr="00E878F8">
        <w:rPr>
          <w:rStyle w:val="TagStyle"/>
          <w:rtl/>
        </w:rPr>
        <w:t xml:space="preserve"> &lt;&lt; דובר_המשך &gt;&gt; </w:t>
      </w:r>
      <w:r>
        <w:rPr>
          <w:rtl/>
        </w:rPr>
        <w:t>חנוך דב מלביצקי (הליכוד):</w:t>
      </w:r>
      <w:r w:rsidRPr="00E878F8">
        <w:rPr>
          <w:rStyle w:val="TagStyle"/>
          <w:rtl/>
        </w:rPr>
        <w:t xml:space="preserve"> &lt;&lt; דובר_המשך &gt;&gt;</w:t>
      </w:r>
      <w:r>
        <w:rPr>
          <w:rtl/>
        </w:rPr>
        <w:t xml:space="preserve">   </w:t>
      </w:r>
      <w:bookmarkEnd w:id="32656"/>
    </w:p>
    <w:p w:rsidR="00A93078" w:rsidRDefault="00A93078" w:rsidP="0011063B">
      <w:pPr>
        <w:rPr>
          <w:rtl/>
        </w:rPr>
      </w:pPr>
    </w:p>
    <w:p w:rsidR="00A93078" w:rsidRDefault="00A93078" w:rsidP="0011063B">
      <w:pPr>
        <w:rPr>
          <w:rtl/>
        </w:rPr>
      </w:pPr>
      <w:bookmarkStart w:id="32657" w:name="_ETM_Q49_505407"/>
      <w:bookmarkEnd w:id="32657"/>
      <w:r>
        <w:rPr>
          <w:rFonts w:hint="cs"/>
          <w:rtl/>
        </w:rPr>
        <w:t xml:space="preserve">אבל הם יכולים להגיד עד מוחרתיים, הם לא יכולים להרשיע. אני אגיד לך, סליחה, פה השופטים כן יכולים </w:t>
      </w:r>
      <w:bookmarkStart w:id="32658" w:name="_ETM_Q49_512750"/>
      <w:bookmarkEnd w:id="32658"/>
      <w:r>
        <w:rPr>
          <w:rFonts w:hint="cs"/>
          <w:rtl/>
        </w:rPr>
        <w:t>להרשיע, אבל</w:t>
      </w:r>
      <w:r w:rsidR="00663629">
        <w:rPr>
          <w:rFonts w:hint="cs"/>
          <w:rtl/>
        </w:rPr>
        <w:t xml:space="preserve"> </w:t>
      </w:r>
      <w:r w:rsidR="00663629">
        <w:rPr>
          <w:rFonts w:hint="eastAsia"/>
          <w:rtl/>
        </w:rPr>
        <w:t>–</w:t>
      </w:r>
      <w:r>
        <w:rPr>
          <w:rFonts w:hint="cs"/>
          <w:rtl/>
        </w:rPr>
        <w:t xml:space="preserve"> </w:t>
      </w:r>
      <w:r w:rsidR="00734EEA">
        <w:rPr>
          <w:rFonts w:hint="cs"/>
          <w:rtl/>
        </w:rPr>
        <w:t>– –</w:t>
      </w:r>
    </w:p>
    <w:p w:rsidR="00A93078" w:rsidRDefault="00A93078" w:rsidP="0011063B">
      <w:pPr>
        <w:rPr>
          <w:rtl/>
        </w:rPr>
      </w:pPr>
      <w:bookmarkStart w:id="32659" w:name="_ETM_Q49_512206"/>
      <w:bookmarkStart w:id="32660" w:name="_ETM_Q49_512299"/>
      <w:bookmarkEnd w:id="32659"/>
      <w:bookmarkEnd w:id="32660"/>
    </w:p>
    <w:p w:rsidR="00A93078" w:rsidRDefault="00A93078" w:rsidP="0011063B">
      <w:pPr>
        <w:pStyle w:val="af5"/>
        <w:keepNext/>
        <w:rPr>
          <w:rtl/>
        </w:rPr>
      </w:pPr>
      <w:bookmarkStart w:id="32661" w:name="ET_interruption_5787_96"/>
      <w:r w:rsidRPr="00E878F8">
        <w:rPr>
          <w:rStyle w:val="TagStyle"/>
          <w:rtl/>
        </w:rPr>
        <w:t xml:space="preserve"> &lt;&lt; קריאה &gt;&gt; </w:t>
      </w:r>
      <w:r>
        <w:rPr>
          <w:rtl/>
        </w:rPr>
        <w:t>יוראי להב הרצנו (יש עתיד):</w:t>
      </w:r>
      <w:r w:rsidRPr="00E878F8">
        <w:rPr>
          <w:rStyle w:val="TagStyle"/>
          <w:rtl/>
        </w:rPr>
        <w:t xml:space="preserve"> &lt;&lt; קריאה &gt;&gt;</w:t>
      </w:r>
      <w:r>
        <w:rPr>
          <w:rtl/>
        </w:rPr>
        <w:t xml:space="preserve">   </w:t>
      </w:r>
      <w:bookmarkEnd w:id="32661"/>
    </w:p>
    <w:p w:rsidR="00A93078" w:rsidRDefault="00A93078" w:rsidP="0011063B">
      <w:pPr>
        <w:rPr>
          <w:rtl/>
        </w:rPr>
      </w:pPr>
    </w:p>
    <w:p w:rsidR="00A93078" w:rsidRDefault="00A93078" w:rsidP="0011063B">
      <w:pPr>
        <w:rPr>
          <w:rtl/>
        </w:rPr>
      </w:pPr>
      <w:bookmarkStart w:id="32662" w:name="_ETM_Q49_512790"/>
      <w:bookmarkStart w:id="32663" w:name="_ETM_Q49_513034"/>
      <w:bookmarkStart w:id="32664" w:name="_ETM_Q49_513078"/>
      <w:bookmarkStart w:id="32665" w:name="_ETM_Q49_504066"/>
      <w:bookmarkStart w:id="32666" w:name="_ETM_Q49_504130"/>
      <w:bookmarkEnd w:id="32662"/>
      <w:bookmarkEnd w:id="32663"/>
      <w:bookmarkEnd w:id="32664"/>
      <w:bookmarkEnd w:id="32665"/>
      <w:bookmarkEnd w:id="32666"/>
      <w:r>
        <w:rPr>
          <w:rFonts w:hint="cs"/>
          <w:rtl/>
        </w:rPr>
        <w:t xml:space="preserve">זה מה שהם ציינו בפסק הדין. </w:t>
      </w:r>
      <w:bookmarkStart w:id="32667" w:name="_ETM_Q49_515210"/>
      <w:bookmarkEnd w:id="32667"/>
      <w:r>
        <w:rPr>
          <w:rFonts w:hint="cs"/>
          <w:rtl/>
        </w:rPr>
        <w:t xml:space="preserve">זה כתם נוראי על העם היהודי. </w:t>
      </w:r>
    </w:p>
    <w:p w:rsidR="00A93078" w:rsidRDefault="00A93078" w:rsidP="0011063B">
      <w:pPr>
        <w:rPr>
          <w:rtl/>
        </w:rPr>
      </w:pPr>
      <w:bookmarkStart w:id="32668" w:name="_ETM_Q49_516525"/>
      <w:bookmarkStart w:id="32669" w:name="_ETM_Q49_516563"/>
      <w:bookmarkEnd w:id="32668"/>
      <w:bookmarkEnd w:id="32669"/>
    </w:p>
    <w:p w:rsidR="00A93078" w:rsidRDefault="00A93078" w:rsidP="0011063B">
      <w:pPr>
        <w:pStyle w:val="-"/>
        <w:keepNext/>
        <w:rPr>
          <w:rtl/>
        </w:rPr>
      </w:pPr>
      <w:bookmarkStart w:id="32670" w:name="ET_speakercontinue_6353_97"/>
      <w:r w:rsidRPr="00E878F8">
        <w:rPr>
          <w:rStyle w:val="TagStyle"/>
          <w:rtl/>
        </w:rPr>
        <w:t xml:space="preserve"> &lt;&lt; דובר_המשך &gt;&gt; </w:t>
      </w:r>
      <w:r>
        <w:rPr>
          <w:rtl/>
        </w:rPr>
        <w:t>חנוך דב מלביצקי (הליכוד):</w:t>
      </w:r>
      <w:r w:rsidRPr="00E878F8">
        <w:rPr>
          <w:rStyle w:val="TagStyle"/>
          <w:rtl/>
        </w:rPr>
        <w:t xml:space="preserve"> &lt;&lt; דובר_המשך &gt;&gt;</w:t>
      </w:r>
      <w:r>
        <w:rPr>
          <w:rtl/>
        </w:rPr>
        <w:t xml:space="preserve">   </w:t>
      </w:r>
      <w:bookmarkEnd w:id="32670"/>
    </w:p>
    <w:p w:rsidR="00A93078" w:rsidRDefault="00A93078" w:rsidP="0011063B">
      <w:pPr>
        <w:rPr>
          <w:rtl/>
        </w:rPr>
      </w:pPr>
    </w:p>
    <w:p w:rsidR="00A93078" w:rsidRDefault="00A93078" w:rsidP="0011063B">
      <w:pPr>
        <w:rPr>
          <w:rtl/>
        </w:rPr>
      </w:pPr>
      <w:bookmarkStart w:id="32671" w:name="_ETM_Q49_515356"/>
      <w:bookmarkEnd w:id="32671"/>
      <w:r>
        <w:rPr>
          <w:rFonts w:hint="cs"/>
          <w:rtl/>
        </w:rPr>
        <w:t xml:space="preserve">יוראי, אתה עורך דין. יוראי, אתה עורך דין, נכון? </w:t>
      </w:r>
      <w:bookmarkStart w:id="32672" w:name="_ETM_Q49_517948"/>
      <w:bookmarkEnd w:id="32672"/>
      <w:r>
        <w:rPr>
          <w:rFonts w:hint="cs"/>
          <w:rtl/>
        </w:rPr>
        <w:t>אתה לא עורך דין?</w:t>
      </w:r>
      <w:bookmarkStart w:id="32673" w:name="_ETM_Q49_519345"/>
      <w:bookmarkEnd w:id="32673"/>
    </w:p>
    <w:p w:rsidR="00A93078" w:rsidRDefault="00A93078" w:rsidP="0011063B">
      <w:pPr>
        <w:rPr>
          <w:rtl/>
        </w:rPr>
      </w:pPr>
      <w:bookmarkStart w:id="32674" w:name="_ETM_Q49_519409"/>
      <w:bookmarkEnd w:id="32674"/>
    </w:p>
    <w:p w:rsidR="00A93078" w:rsidRDefault="00A93078" w:rsidP="0011063B">
      <w:pPr>
        <w:pStyle w:val="af5"/>
        <w:keepNext/>
        <w:rPr>
          <w:rtl/>
        </w:rPr>
      </w:pPr>
      <w:bookmarkStart w:id="32675" w:name="ET_interruption_5787_98"/>
      <w:r w:rsidRPr="00E878F8">
        <w:rPr>
          <w:rStyle w:val="TagStyle"/>
          <w:rtl/>
        </w:rPr>
        <w:t xml:space="preserve"> &lt;&lt; קריאה &gt;&gt; </w:t>
      </w:r>
      <w:r>
        <w:rPr>
          <w:rtl/>
        </w:rPr>
        <w:t>יוראי להב הרצנו (יש עתיד):</w:t>
      </w:r>
      <w:r w:rsidRPr="00E878F8">
        <w:rPr>
          <w:rStyle w:val="TagStyle"/>
          <w:rtl/>
        </w:rPr>
        <w:t xml:space="preserve"> &lt;&lt; קריאה &gt;&gt;</w:t>
      </w:r>
      <w:r>
        <w:rPr>
          <w:rtl/>
        </w:rPr>
        <w:t xml:space="preserve">   </w:t>
      </w:r>
      <w:bookmarkEnd w:id="32675"/>
    </w:p>
    <w:p w:rsidR="00A93078" w:rsidRDefault="00A93078" w:rsidP="0011063B">
      <w:pPr>
        <w:rPr>
          <w:rtl/>
        </w:rPr>
      </w:pPr>
    </w:p>
    <w:p w:rsidR="00A93078" w:rsidRDefault="00A93078" w:rsidP="0011063B">
      <w:pPr>
        <w:rPr>
          <w:rtl/>
        </w:rPr>
      </w:pPr>
      <w:bookmarkStart w:id="32676" w:name="_ETM_Q49_521180"/>
      <w:bookmarkEnd w:id="32676"/>
      <w:r>
        <w:rPr>
          <w:rFonts w:hint="cs"/>
          <w:rtl/>
        </w:rPr>
        <w:t>מ</w:t>
      </w:r>
      <w:bookmarkStart w:id="32677" w:name="_ETM_Q49_521429"/>
      <w:bookmarkEnd w:id="32677"/>
      <w:r>
        <w:rPr>
          <w:rFonts w:hint="cs"/>
          <w:rtl/>
        </w:rPr>
        <w:t>ש</w:t>
      </w:r>
      <w:bookmarkStart w:id="32678" w:name="_ETM_Q49_521475"/>
      <w:bookmarkEnd w:id="32678"/>
      <w:r>
        <w:rPr>
          <w:rFonts w:hint="cs"/>
          <w:rtl/>
        </w:rPr>
        <w:t xml:space="preserve">פטן. </w:t>
      </w:r>
    </w:p>
    <w:p w:rsidR="00A93078" w:rsidRDefault="00A93078" w:rsidP="0011063B">
      <w:pPr>
        <w:rPr>
          <w:rtl/>
        </w:rPr>
      </w:pPr>
      <w:bookmarkStart w:id="32679" w:name="_ETM_Q49_519914"/>
      <w:bookmarkStart w:id="32680" w:name="_ETM_Q49_519947"/>
      <w:bookmarkEnd w:id="32679"/>
      <w:bookmarkEnd w:id="32680"/>
    </w:p>
    <w:p w:rsidR="00A93078" w:rsidRDefault="00A93078" w:rsidP="0011063B">
      <w:pPr>
        <w:pStyle w:val="-"/>
        <w:keepNext/>
        <w:rPr>
          <w:rtl/>
        </w:rPr>
      </w:pPr>
      <w:bookmarkStart w:id="32681" w:name="ET_speakercontinue_6353_99"/>
      <w:r w:rsidRPr="00E878F8">
        <w:rPr>
          <w:rStyle w:val="TagStyle"/>
          <w:rtl/>
        </w:rPr>
        <w:t xml:space="preserve"> &lt;&lt; דובר_המשך &gt;&gt; </w:t>
      </w:r>
      <w:r>
        <w:rPr>
          <w:rtl/>
        </w:rPr>
        <w:t>חנוך דב מלביצקי (הליכוד):</w:t>
      </w:r>
      <w:r w:rsidRPr="00E878F8">
        <w:rPr>
          <w:rStyle w:val="TagStyle"/>
          <w:rtl/>
        </w:rPr>
        <w:t xml:space="preserve"> &lt;&lt; דובר_המשך &gt;&gt;</w:t>
      </w:r>
      <w:r>
        <w:rPr>
          <w:rtl/>
        </w:rPr>
        <w:t xml:space="preserve">   </w:t>
      </w:r>
      <w:bookmarkEnd w:id="32681"/>
    </w:p>
    <w:p w:rsidR="00A93078" w:rsidRDefault="00A93078" w:rsidP="0011063B">
      <w:pPr>
        <w:rPr>
          <w:rtl/>
        </w:rPr>
      </w:pPr>
    </w:p>
    <w:p w:rsidR="00A93078" w:rsidRDefault="00A93078" w:rsidP="0011063B">
      <w:pPr>
        <w:rPr>
          <w:rtl/>
        </w:rPr>
      </w:pPr>
      <w:bookmarkStart w:id="32682" w:name="_ETM_Q49_520655"/>
      <w:bookmarkEnd w:id="32682"/>
      <w:r>
        <w:rPr>
          <w:rFonts w:hint="cs"/>
          <w:rtl/>
        </w:rPr>
        <w:t xml:space="preserve">משפטן, נו, אז מעולה, אז אתה </w:t>
      </w:r>
      <w:bookmarkStart w:id="32683" w:name="_ETM_Q49_522621"/>
      <w:bookmarkEnd w:id="32683"/>
      <w:r>
        <w:rPr>
          <w:rFonts w:hint="cs"/>
          <w:rtl/>
        </w:rPr>
        <w:t xml:space="preserve">יודע שבית משפט </w:t>
      </w:r>
      <w:r w:rsidR="00734EEA">
        <w:rPr>
          <w:rFonts w:hint="cs"/>
          <w:rtl/>
        </w:rPr>
        <w:t>– – –</w:t>
      </w:r>
    </w:p>
    <w:p w:rsidR="00A93078" w:rsidRDefault="00A93078" w:rsidP="0011063B">
      <w:pPr>
        <w:rPr>
          <w:rtl/>
        </w:rPr>
      </w:pPr>
    </w:p>
    <w:p w:rsidR="00A93078" w:rsidRDefault="00A93078" w:rsidP="0011063B">
      <w:pPr>
        <w:pStyle w:val="af5"/>
        <w:keepNext/>
        <w:rPr>
          <w:rtl/>
        </w:rPr>
      </w:pPr>
      <w:bookmarkStart w:id="32684" w:name="ET_interruption_5787_100"/>
      <w:r w:rsidRPr="00E878F8">
        <w:rPr>
          <w:rStyle w:val="TagStyle"/>
          <w:rtl/>
        </w:rPr>
        <w:t xml:space="preserve"> &lt;&lt; קריאה &gt;&gt; </w:t>
      </w:r>
      <w:r>
        <w:rPr>
          <w:rtl/>
        </w:rPr>
        <w:t>יוראי להב הרצנו (יש עתיד):</w:t>
      </w:r>
      <w:r w:rsidRPr="00E878F8">
        <w:rPr>
          <w:rStyle w:val="TagStyle"/>
          <w:rtl/>
        </w:rPr>
        <w:t xml:space="preserve"> &lt;&lt; קריאה &gt;&gt;</w:t>
      </w:r>
      <w:r>
        <w:rPr>
          <w:rtl/>
        </w:rPr>
        <w:t xml:space="preserve">   </w:t>
      </w:r>
      <w:bookmarkEnd w:id="32684"/>
    </w:p>
    <w:p w:rsidR="00A93078" w:rsidRDefault="00A93078" w:rsidP="0011063B">
      <w:pPr>
        <w:rPr>
          <w:rtl/>
        </w:rPr>
      </w:pPr>
    </w:p>
    <w:p w:rsidR="00A93078" w:rsidRDefault="00A93078" w:rsidP="0011063B">
      <w:pPr>
        <w:rPr>
          <w:rtl/>
        </w:rPr>
      </w:pPr>
      <w:bookmarkStart w:id="32685" w:name="_ETM_Q49_524191"/>
      <w:bookmarkStart w:id="32686" w:name="_ETM_Q49_516651"/>
      <w:bookmarkStart w:id="32687" w:name="_ETM_Q49_516689"/>
      <w:bookmarkEnd w:id="32685"/>
      <w:bookmarkEnd w:id="32686"/>
      <w:bookmarkEnd w:id="32687"/>
      <w:r>
        <w:rPr>
          <w:rFonts w:hint="cs"/>
          <w:rtl/>
        </w:rPr>
        <w:t xml:space="preserve">אבל לפני שאני משפטן, אני יהודי, וזה כתם נורא </w:t>
      </w:r>
      <w:bookmarkStart w:id="32688" w:name="_ETM_Q49_529665"/>
      <w:bookmarkEnd w:id="32688"/>
      <w:r>
        <w:rPr>
          <w:rFonts w:hint="cs"/>
          <w:rtl/>
        </w:rPr>
        <w:t xml:space="preserve">על העם היהודי שבני עמנו מבצעים פעולות טרור נגד חפים מפשע. </w:t>
      </w:r>
    </w:p>
    <w:p w:rsidR="00A93078" w:rsidRDefault="00A93078" w:rsidP="0011063B">
      <w:pPr>
        <w:rPr>
          <w:rtl/>
        </w:rPr>
      </w:pPr>
    </w:p>
    <w:p w:rsidR="00A93078" w:rsidRDefault="00A93078" w:rsidP="0011063B">
      <w:pPr>
        <w:pStyle w:val="-"/>
        <w:keepNext/>
        <w:rPr>
          <w:rtl/>
        </w:rPr>
      </w:pPr>
      <w:bookmarkStart w:id="32689" w:name="ET_speakercontinue_6353_24"/>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bookmarkEnd w:id="32689"/>
    </w:p>
    <w:p w:rsidR="00A93078" w:rsidRDefault="00A93078" w:rsidP="0011063B">
      <w:pPr>
        <w:rPr>
          <w:rtl/>
        </w:rPr>
      </w:pPr>
    </w:p>
    <w:p w:rsidR="00A93078" w:rsidRDefault="00A93078" w:rsidP="0011063B">
      <w:pPr>
        <w:rPr>
          <w:rtl/>
        </w:rPr>
      </w:pPr>
      <w:r>
        <w:rPr>
          <w:rFonts w:hint="cs"/>
          <w:rtl/>
        </w:rPr>
        <w:t xml:space="preserve">אני אתן לך לדבר, בסדר, אבל יוראי, אתה </w:t>
      </w:r>
      <w:bookmarkStart w:id="32690" w:name="_ETM_Q49_536052"/>
      <w:bookmarkEnd w:id="32690"/>
      <w:r>
        <w:rPr>
          <w:rFonts w:hint="cs"/>
          <w:rtl/>
        </w:rPr>
        <w:t xml:space="preserve">יודע שאילו השופטים היו סבורים שהם רוצים להרשיע אותו בעבירה, </w:t>
      </w:r>
      <w:bookmarkStart w:id="32691" w:name="_ETM_Q49_540177"/>
      <w:bookmarkEnd w:id="32691"/>
      <w:r>
        <w:rPr>
          <w:rFonts w:hint="cs"/>
          <w:rtl/>
        </w:rPr>
        <w:t>אפילו שהפרקליטות לא ביקשה, יש להם סמכות לעשות את ז</w:t>
      </w:r>
      <w:bookmarkStart w:id="32692" w:name="_ETM_Q49_542952"/>
      <w:bookmarkEnd w:id="32692"/>
      <w:r>
        <w:rPr>
          <w:rFonts w:hint="cs"/>
          <w:rtl/>
        </w:rPr>
        <w:t>ה, נכון? נכון או לא?</w:t>
      </w:r>
    </w:p>
    <w:p w:rsidR="00A93078" w:rsidRDefault="00A93078" w:rsidP="0011063B">
      <w:pPr>
        <w:rPr>
          <w:rtl/>
        </w:rPr>
      </w:pPr>
      <w:bookmarkStart w:id="32693" w:name="_ETM_Q49_542859"/>
      <w:bookmarkStart w:id="32694" w:name="_ETM_Q49_542920"/>
      <w:bookmarkEnd w:id="32693"/>
      <w:bookmarkEnd w:id="32694"/>
    </w:p>
    <w:p w:rsidR="00A93078" w:rsidRDefault="00A93078" w:rsidP="0011063B">
      <w:pPr>
        <w:pStyle w:val="af5"/>
        <w:keepNext/>
        <w:rPr>
          <w:rtl/>
        </w:rPr>
      </w:pPr>
      <w:bookmarkStart w:id="32695" w:name="ET_interruption_5787_101"/>
      <w:r w:rsidRPr="00771C42">
        <w:rPr>
          <w:rStyle w:val="TagStyle"/>
          <w:rtl/>
        </w:rPr>
        <w:t xml:space="preserve"> &lt;&lt; קריאה &gt;&gt; </w:t>
      </w:r>
      <w:r>
        <w:rPr>
          <w:rtl/>
        </w:rPr>
        <w:t>יוראי להב הרצנו (יש עתיד):</w:t>
      </w:r>
      <w:r w:rsidRPr="00771C42">
        <w:rPr>
          <w:rStyle w:val="TagStyle"/>
          <w:rtl/>
        </w:rPr>
        <w:t xml:space="preserve"> &lt;&lt; קריאה &gt;&gt;</w:t>
      </w:r>
      <w:r>
        <w:rPr>
          <w:rtl/>
        </w:rPr>
        <w:t xml:space="preserve">   </w:t>
      </w:r>
      <w:bookmarkEnd w:id="32695"/>
    </w:p>
    <w:p w:rsidR="00A93078" w:rsidRDefault="00A93078" w:rsidP="0011063B">
      <w:pPr>
        <w:rPr>
          <w:rtl/>
        </w:rPr>
      </w:pPr>
    </w:p>
    <w:p w:rsidR="00A93078" w:rsidRDefault="00A93078" w:rsidP="0011063B">
      <w:pPr>
        <w:rPr>
          <w:rtl/>
        </w:rPr>
      </w:pPr>
      <w:bookmarkStart w:id="32696" w:name="_ETM_Q49_545700"/>
      <w:bookmarkEnd w:id="32696"/>
      <w:r>
        <w:rPr>
          <w:rFonts w:hint="cs"/>
          <w:rtl/>
        </w:rPr>
        <w:t xml:space="preserve">חנוך, אבל תראה </w:t>
      </w:r>
      <w:r w:rsidR="00734EEA">
        <w:rPr>
          <w:rFonts w:hint="cs"/>
          <w:rtl/>
        </w:rPr>
        <w:t>– –</w:t>
      </w:r>
      <w:r>
        <w:rPr>
          <w:rFonts w:hint="cs"/>
          <w:rtl/>
        </w:rPr>
        <w:t xml:space="preserve">  </w:t>
      </w:r>
    </w:p>
    <w:p w:rsidR="00A93078" w:rsidRDefault="00A93078" w:rsidP="0011063B">
      <w:pPr>
        <w:rPr>
          <w:rtl/>
        </w:rPr>
      </w:pPr>
      <w:bookmarkStart w:id="32697" w:name="_ETM_Q49_544625"/>
      <w:bookmarkStart w:id="32698" w:name="_ETM_Q49_544697"/>
      <w:bookmarkEnd w:id="32697"/>
      <w:bookmarkEnd w:id="32698"/>
    </w:p>
    <w:p w:rsidR="00A93078" w:rsidRDefault="00A93078" w:rsidP="0011063B">
      <w:pPr>
        <w:pStyle w:val="-"/>
        <w:keepNext/>
        <w:rPr>
          <w:rtl/>
        </w:rPr>
      </w:pPr>
      <w:bookmarkStart w:id="32699" w:name="ET_speakercontinue_6353_102"/>
      <w:r w:rsidRPr="00771C42">
        <w:rPr>
          <w:rStyle w:val="TagStyle"/>
          <w:rtl/>
        </w:rPr>
        <w:t xml:space="preserve"> &lt;&lt; דובר_המשך &gt;&gt; </w:t>
      </w:r>
      <w:r>
        <w:rPr>
          <w:rtl/>
        </w:rPr>
        <w:t>חנוך דב מלביצקי (הליכוד):</w:t>
      </w:r>
      <w:r w:rsidRPr="00771C42">
        <w:rPr>
          <w:rStyle w:val="TagStyle"/>
          <w:rtl/>
        </w:rPr>
        <w:t xml:space="preserve"> &lt;&lt; דובר_המשך &gt;&gt;</w:t>
      </w:r>
      <w:r>
        <w:rPr>
          <w:rtl/>
        </w:rPr>
        <w:t xml:space="preserve">   </w:t>
      </w:r>
      <w:bookmarkEnd w:id="32699"/>
    </w:p>
    <w:p w:rsidR="00A93078" w:rsidRDefault="00A93078" w:rsidP="0011063B">
      <w:pPr>
        <w:rPr>
          <w:rtl/>
        </w:rPr>
      </w:pPr>
    </w:p>
    <w:p w:rsidR="00A93078" w:rsidRDefault="00A93078" w:rsidP="0011063B">
      <w:pPr>
        <w:rPr>
          <w:rtl/>
        </w:rPr>
      </w:pPr>
      <w:bookmarkStart w:id="32700" w:name="_ETM_Q49_542986"/>
      <w:bookmarkStart w:id="32701" w:name="_ETM_Q49_543028"/>
      <w:bookmarkEnd w:id="32700"/>
      <w:bookmarkEnd w:id="32701"/>
      <w:r>
        <w:rPr>
          <w:rFonts w:hint="cs"/>
          <w:rtl/>
        </w:rPr>
        <w:t xml:space="preserve">תודה רבה. הם לא עשו את זה. </w:t>
      </w:r>
    </w:p>
    <w:p w:rsidR="00A93078" w:rsidRDefault="00A93078" w:rsidP="0011063B">
      <w:pPr>
        <w:rPr>
          <w:rtl/>
        </w:rPr>
      </w:pPr>
    </w:p>
    <w:p w:rsidR="00A93078" w:rsidRDefault="00A93078" w:rsidP="0011063B">
      <w:pPr>
        <w:pStyle w:val="af5"/>
        <w:keepNext/>
        <w:rPr>
          <w:rtl/>
        </w:rPr>
      </w:pPr>
      <w:bookmarkStart w:id="32702" w:name="ET_interruption_5787_103"/>
      <w:r w:rsidRPr="00A80E40">
        <w:rPr>
          <w:rStyle w:val="TagStyle"/>
          <w:rtl/>
        </w:rPr>
        <w:t xml:space="preserve"> &lt;&lt; קריאה &gt;&gt; </w:t>
      </w:r>
      <w:r>
        <w:rPr>
          <w:rtl/>
        </w:rPr>
        <w:t>יוראי להב הרצנו (יש עתיד):</w:t>
      </w:r>
      <w:r w:rsidRPr="00A80E40">
        <w:rPr>
          <w:rStyle w:val="TagStyle"/>
          <w:rtl/>
        </w:rPr>
        <w:t xml:space="preserve"> &lt;&lt; קריאה &gt;&gt;</w:t>
      </w:r>
      <w:r>
        <w:rPr>
          <w:rtl/>
        </w:rPr>
        <w:t xml:space="preserve">   </w:t>
      </w:r>
      <w:bookmarkEnd w:id="32702"/>
    </w:p>
    <w:p w:rsidR="00A93078" w:rsidRDefault="00A93078" w:rsidP="0011063B">
      <w:pPr>
        <w:rPr>
          <w:rtl/>
        </w:rPr>
      </w:pPr>
    </w:p>
    <w:p w:rsidR="00A93078" w:rsidRDefault="00734EEA" w:rsidP="0011063B">
      <w:pPr>
        <w:rPr>
          <w:rtl/>
        </w:rPr>
      </w:pPr>
      <w:bookmarkStart w:id="32703" w:name="_ETM_Q49_546981"/>
      <w:bookmarkStart w:id="32704" w:name="_ETM_Q49_547226"/>
      <w:bookmarkStart w:id="32705" w:name="_ETM_Q49_547280"/>
      <w:bookmarkEnd w:id="32703"/>
      <w:bookmarkEnd w:id="32704"/>
      <w:bookmarkEnd w:id="32705"/>
      <w:r>
        <w:rPr>
          <w:rFonts w:hint="cs"/>
          <w:rtl/>
        </w:rPr>
        <w:t>– –</w:t>
      </w:r>
      <w:r w:rsidR="00A93078">
        <w:rPr>
          <w:rFonts w:hint="cs"/>
          <w:rtl/>
        </w:rPr>
        <w:t xml:space="preserve"> כששופטים מרשיעים אדם בחברות בארגון טרור, אתה אומר שזה לא נחשב בעיניך; איתמר בן </w:t>
      </w:r>
      <w:bookmarkStart w:id="32706" w:name="_ETM_Q49_555052"/>
      <w:bookmarkEnd w:id="32706"/>
      <w:r w:rsidR="00A93078">
        <w:rPr>
          <w:rFonts w:hint="cs"/>
          <w:rtl/>
        </w:rPr>
        <w:t xml:space="preserve">גביר הורשע בחברות בארגון טרור, הורשע בתמיכה בארגון טרור, ואתה אומר </w:t>
      </w:r>
      <w:r w:rsidR="00A93078">
        <w:rPr>
          <w:rtl/>
        </w:rPr>
        <w:t>–</w:t>
      </w:r>
      <w:r w:rsidR="00A93078">
        <w:rPr>
          <w:rFonts w:hint="cs"/>
          <w:rtl/>
        </w:rPr>
        <w:t xml:space="preserve"> </w:t>
      </w:r>
      <w:bookmarkStart w:id="32707" w:name="_ETM_Q49_560422"/>
      <w:bookmarkStart w:id="32708" w:name="_ETM_Q49_563445"/>
      <w:bookmarkStart w:id="32709" w:name="_ETM_Q49_563495"/>
      <w:bookmarkStart w:id="32710" w:name="_ETM_Q49_563589"/>
      <w:bookmarkStart w:id="32711" w:name="_ETM_Q49_563637"/>
      <w:bookmarkEnd w:id="32707"/>
      <w:bookmarkEnd w:id="32708"/>
      <w:bookmarkEnd w:id="32709"/>
      <w:bookmarkEnd w:id="32710"/>
      <w:bookmarkEnd w:id="32711"/>
      <w:r w:rsidR="00A93078">
        <w:rPr>
          <w:rFonts w:hint="cs"/>
          <w:rtl/>
        </w:rPr>
        <w:t xml:space="preserve">חבר כנסת מכהן אחד בבית הזה לדיראון עולם הורשע פעמיים בתמיכה בארגון טרור, בהפצת חומר תעמולה ובארגון טרור פעמיים, ויחד עם זאת זה לא מזיז לך. זה לא מזיז לך. </w:t>
      </w:r>
    </w:p>
    <w:p w:rsidR="00A93078" w:rsidRDefault="00A93078" w:rsidP="0011063B">
      <w:pPr>
        <w:rPr>
          <w:rtl/>
        </w:rPr>
      </w:pPr>
    </w:p>
    <w:p w:rsidR="00A93078" w:rsidRDefault="00A93078" w:rsidP="0011063B">
      <w:pPr>
        <w:pStyle w:val="-"/>
        <w:keepNext/>
        <w:rPr>
          <w:rtl/>
        </w:rPr>
      </w:pPr>
      <w:bookmarkStart w:id="32712" w:name="ET_speakercontinue_6353_104"/>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12"/>
    </w:p>
    <w:p w:rsidR="00A93078" w:rsidRDefault="00A93078" w:rsidP="0011063B">
      <w:pPr>
        <w:rPr>
          <w:rtl/>
        </w:rPr>
      </w:pPr>
    </w:p>
    <w:p w:rsidR="00A93078" w:rsidRDefault="00A93078" w:rsidP="0011063B">
      <w:pPr>
        <w:rPr>
          <w:rtl/>
        </w:rPr>
      </w:pPr>
      <w:bookmarkStart w:id="32713" w:name="_ETM_Q49_576237"/>
      <w:bookmarkEnd w:id="32713"/>
      <w:r>
        <w:rPr>
          <w:rFonts w:hint="cs"/>
          <w:rtl/>
        </w:rPr>
        <w:t xml:space="preserve">מה </w:t>
      </w:r>
      <w:bookmarkStart w:id="32714" w:name="_ETM_Q49_576877"/>
      <w:bookmarkEnd w:id="32714"/>
      <w:r>
        <w:rPr>
          <w:rFonts w:hint="cs"/>
          <w:rtl/>
        </w:rPr>
        <w:t>זה לא מזיז לי?</w:t>
      </w:r>
      <w:bookmarkStart w:id="32715" w:name="_ETM_Q49_578981"/>
      <w:bookmarkEnd w:id="32715"/>
    </w:p>
    <w:p w:rsidR="00A93078" w:rsidRPr="0062763D" w:rsidRDefault="00A93078" w:rsidP="0011063B">
      <w:pPr>
        <w:rPr>
          <w:rtl/>
        </w:rPr>
      </w:pPr>
      <w:bookmarkStart w:id="32716" w:name="_ETM_Q49_579042"/>
      <w:bookmarkEnd w:id="32716"/>
    </w:p>
    <w:p w:rsidR="00A93078" w:rsidRDefault="00A93078" w:rsidP="0011063B">
      <w:pPr>
        <w:pStyle w:val="af5"/>
        <w:keepNext/>
        <w:rPr>
          <w:rtl/>
        </w:rPr>
      </w:pPr>
      <w:bookmarkStart w:id="32717" w:name="ET_interruption_5766_25"/>
      <w:r w:rsidRPr="00456E7E">
        <w:rPr>
          <w:rStyle w:val="TagStyle"/>
          <w:rtl/>
        </w:rPr>
        <w:t xml:space="preserve"> &lt;&lt; קריאה &gt;&gt; </w:t>
      </w:r>
      <w:r>
        <w:rPr>
          <w:rtl/>
        </w:rPr>
        <w:t>רם בן ברק (יש עתיד):</w:t>
      </w:r>
      <w:r w:rsidRPr="00456E7E">
        <w:rPr>
          <w:rStyle w:val="TagStyle"/>
          <w:rtl/>
        </w:rPr>
        <w:t xml:space="preserve"> &lt;&lt; קריאה &gt;&gt;</w:t>
      </w:r>
      <w:r>
        <w:rPr>
          <w:rtl/>
        </w:rPr>
        <w:t xml:space="preserve">   </w:t>
      </w:r>
      <w:bookmarkEnd w:id="32717"/>
    </w:p>
    <w:p w:rsidR="00A93078" w:rsidRDefault="00A93078" w:rsidP="0011063B">
      <w:pPr>
        <w:rPr>
          <w:rtl/>
        </w:rPr>
      </w:pPr>
    </w:p>
    <w:p w:rsidR="00A93078" w:rsidRDefault="00A93078" w:rsidP="00BB370C">
      <w:pPr>
        <w:rPr>
          <w:rtl/>
        </w:rPr>
      </w:pPr>
      <w:r>
        <w:rPr>
          <w:rFonts w:hint="cs"/>
          <w:rtl/>
        </w:rPr>
        <w:t xml:space="preserve">אתה לא מתבייש? </w:t>
      </w:r>
      <w:bookmarkStart w:id="32718" w:name="_ETM_Q49_579859"/>
      <w:bookmarkStart w:id="32719" w:name="_ETM_Q49_580127"/>
      <w:bookmarkStart w:id="32720" w:name="_ETM_Q49_580178"/>
      <w:bookmarkStart w:id="32721" w:name="_ETM_Q49_580845"/>
      <w:bookmarkStart w:id="32722" w:name="_ETM_Q49_577868"/>
      <w:bookmarkEnd w:id="32718"/>
      <w:bookmarkEnd w:id="32719"/>
      <w:bookmarkEnd w:id="32720"/>
      <w:bookmarkEnd w:id="32721"/>
      <w:bookmarkEnd w:id="32722"/>
      <w:r>
        <w:rPr>
          <w:rFonts w:hint="cs"/>
          <w:rtl/>
        </w:rPr>
        <w:t>אתה לא מתבייש בזה?</w:t>
      </w:r>
    </w:p>
    <w:p w:rsidR="00A93078" w:rsidRDefault="00A93078" w:rsidP="0011063B">
      <w:pPr>
        <w:rPr>
          <w:rtl/>
        </w:rPr>
      </w:pPr>
      <w:bookmarkStart w:id="32723" w:name="_ETM_Q49_579745"/>
      <w:bookmarkStart w:id="32724" w:name="_ETM_Q49_579819"/>
      <w:bookmarkEnd w:id="32723"/>
      <w:bookmarkEnd w:id="32724"/>
    </w:p>
    <w:p w:rsidR="00A93078" w:rsidRDefault="00A93078" w:rsidP="0011063B">
      <w:pPr>
        <w:pStyle w:val="-"/>
        <w:keepNext/>
        <w:rPr>
          <w:rtl/>
        </w:rPr>
      </w:pPr>
      <w:bookmarkStart w:id="32725" w:name="ET_speakercontinue_6353_107"/>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25"/>
    </w:p>
    <w:p w:rsidR="00A93078" w:rsidRDefault="00A93078" w:rsidP="0011063B">
      <w:pPr>
        <w:rPr>
          <w:rtl/>
        </w:rPr>
      </w:pPr>
    </w:p>
    <w:p w:rsidR="00A93078" w:rsidRDefault="00BB370C" w:rsidP="0011063B">
      <w:pPr>
        <w:rPr>
          <w:rtl/>
        </w:rPr>
      </w:pPr>
      <w:bookmarkStart w:id="32726" w:name="_ETM_Q49_581227"/>
      <w:bookmarkEnd w:id="32726"/>
      <w:r>
        <w:rPr>
          <w:rFonts w:hint="cs"/>
          <w:rtl/>
        </w:rPr>
        <w:t xml:space="preserve">מה? </w:t>
      </w:r>
      <w:r w:rsidR="00A93078">
        <w:rPr>
          <w:rFonts w:hint="cs"/>
          <w:rtl/>
        </w:rPr>
        <w:t>במה?</w:t>
      </w:r>
    </w:p>
    <w:p w:rsidR="00A93078" w:rsidRDefault="00A93078" w:rsidP="0011063B">
      <w:pPr>
        <w:rPr>
          <w:rtl/>
        </w:rPr>
      </w:pPr>
      <w:bookmarkStart w:id="32727" w:name="_ETM_Q49_579927"/>
      <w:bookmarkEnd w:id="32727"/>
    </w:p>
    <w:p w:rsidR="00A93078" w:rsidRDefault="00A93078" w:rsidP="0011063B">
      <w:pPr>
        <w:pStyle w:val="af5"/>
        <w:keepNext/>
        <w:rPr>
          <w:rtl/>
        </w:rPr>
      </w:pPr>
      <w:bookmarkStart w:id="32728" w:name="ET_interruption_5766_108"/>
      <w:r w:rsidRPr="0062763D">
        <w:rPr>
          <w:rStyle w:val="TagStyle"/>
          <w:rtl/>
        </w:rPr>
        <w:t xml:space="preserve"> &lt;&lt; קריאה &gt;&gt; </w:t>
      </w:r>
      <w:r>
        <w:rPr>
          <w:rtl/>
        </w:rPr>
        <w:t>רם בן ברק (יש עתיד):</w:t>
      </w:r>
      <w:r w:rsidRPr="0062763D">
        <w:rPr>
          <w:rStyle w:val="TagStyle"/>
          <w:rtl/>
        </w:rPr>
        <w:t xml:space="preserve"> &lt;&lt; קריאה &gt;&gt;</w:t>
      </w:r>
      <w:r>
        <w:rPr>
          <w:rtl/>
        </w:rPr>
        <w:t xml:space="preserve">   </w:t>
      </w:r>
      <w:bookmarkEnd w:id="32728"/>
    </w:p>
    <w:p w:rsidR="00A93078" w:rsidRDefault="00A93078" w:rsidP="0011063B">
      <w:pPr>
        <w:rPr>
          <w:rtl/>
        </w:rPr>
      </w:pPr>
    </w:p>
    <w:p w:rsidR="00A93078" w:rsidRDefault="00A93078" w:rsidP="0011063B">
      <w:pPr>
        <w:rPr>
          <w:rtl/>
        </w:rPr>
      </w:pPr>
      <w:bookmarkStart w:id="32729" w:name="_ETM_Q49_579536"/>
      <w:bookmarkStart w:id="32730" w:name="_ETM_Q49_579881"/>
      <w:bookmarkStart w:id="32731" w:name="_ETM_Q49_579958"/>
      <w:bookmarkEnd w:id="32729"/>
      <w:bookmarkEnd w:id="32730"/>
      <w:bookmarkEnd w:id="32731"/>
      <w:r>
        <w:rPr>
          <w:rFonts w:hint="cs"/>
          <w:rtl/>
        </w:rPr>
        <w:t xml:space="preserve">שהשר לביטחון פנים של מדינת ישראל </w:t>
      </w:r>
      <w:bookmarkStart w:id="32732" w:name="_ETM_Q49_584411"/>
      <w:bookmarkEnd w:id="32732"/>
      <w:r>
        <w:rPr>
          <w:rFonts w:hint="cs"/>
          <w:rtl/>
        </w:rPr>
        <w:t xml:space="preserve">הורשע פעמיים. </w:t>
      </w:r>
    </w:p>
    <w:p w:rsidR="00A93078" w:rsidRDefault="00A93078" w:rsidP="0011063B">
      <w:pPr>
        <w:rPr>
          <w:rtl/>
        </w:rPr>
      </w:pPr>
      <w:bookmarkStart w:id="32733" w:name="_ETM_Q49_585240"/>
      <w:bookmarkStart w:id="32734" w:name="_ETM_Q49_585300"/>
      <w:bookmarkEnd w:id="32733"/>
      <w:bookmarkEnd w:id="32734"/>
    </w:p>
    <w:p w:rsidR="00A93078" w:rsidRDefault="00A93078" w:rsidP="0011063B">
      <w:pPr>
        <w:pStyle w:val="-"/>
        <w:keepNext/>
        <w:rPr>
          <w:rtl/>
        </w:rPr>
      </w:pPr>
      <w:bookmarkStart w:id="32735" w:name="ET_speakercontinue_6353_109"/>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35"/>
    </w:p>
    <w:p w:rsidR="00A93078" w:rsidRDefault="00A93078" w:rsidP="0011063B">
      <w:pPr>
        <w:rPr>
          <w:rtl/>
        </w:rPr>
      </w:pPr>
    </w:p>
    <w:p w:rsidR="00A93078" w:rsidRDefault="00A93078" w:rsidP="0011063B">
      <w:pPr>
        <w:rPr>
          <w:rtl/>
        </w:rPr>
      </w:pPr>
      <w:bookmarkStart w:id="32736" w:name="_ETM_Q49_584221"/>
      <w:bookmarkEnd w:id="32736"/>
      <w:r>
        <w:rPr>
          <w:rFonts w:hint="cs"/>
          <w:rtl/>
        </w:rPr>
        <w:t xml:space="preserve">זה ביטחון לאומי, ואני לא מתבייש, כי כמו </w:t>
      </w:r>
      <w:bookmarkStart w:id="32737" w:name="_ETM_Q49_588384"/>
      <w:bookmarkEnd w:id="32737"/>
      <w:r>
        <w:rPr>
          <w:rFonts w:hint="cs"/>
          <w:rtl/>
        </w:rPr>
        <w:t xml:space="preserve">שאתה יודע, יש מדינת חוק, ובמדינת חוק יש אסור ויש </w:t>
      </w:r>
      <w:bookmarkStart w:id="32738" w:name="_ETM_Q49_590076"/>
      <w:bookmarkEnd w:id="32738"/>
      <w:r>
        <w:rPr>
          <w:rFonts w:hint="cs"/>
          <w:rtl/>
        </w:rPr>
        <w:t xml:space="preserve">מותר. </w:t>
      </w:r>
    </w:p>
    <w:p w:rsidR="00A93078" w:rsidRDefault="00A93078" w:rsidP="0011063B">
      <w:pPr>
        <w:rPr>
          <w:rtl/>
        </w:rPr>
      </w:pPr>
      <w:bookmarkStart w:id="32739" w:name="_ETM_Q49_589976"/>
      <w:bookmarkEnd w:id="32739"/>
    </w:p>
    <w:p w:rsidR="00A93078" w:rsidRDefault="00A93078" w:rsidP="0011063B">
      <w:pPr>
        <w:pStyle w:val="af5"/>
        <w:keepNext/>
        <w:rPr>
          <w:rtl/>
        </w:rPr>
      </w:pPr>
      <w:bookmarkStart w:id="32740" w:name="ET_interruption_5766_110"/>
      <w:r w:rsidRPr="0062763D">
        <w:rPr>
          <w:rStyle w:val="TagStyle"/>
          <w:rtl/>
        </w:rPr>
        <w:t xml:space="preserve"> &lt;&lt; קריאה &gt;&gt; </w:t>
      </w:r>
      <w:r>
        <w:rPr>
          <w:rtl/>
        </w:rPr>
        <w:t>רם בן ברק (יש עתיד):</w:t>
      </w:r>
      <w:r w:rsidRPr="0062763D">
        <w:rPr>
          <w:rStyle w:val="TagStyle"/>
          <w:rtl/>
        </w:rPr>
        <w:t xml:space="preserve"> &lt;&lt; קריאה &gt;&gt;</w:t>
      </w:r>
      <w:r>
        <w:rPr>
          <w:rtl/>
        </w:rPr>
        <w:t xml:space="preserve">   </w:t>
      </w:r>
      <w:bookmarkEnd w:id="32740"/>
    </w:p>
    <w:p w:rsidR="00A93078" w:rsidRDefault="00A93078" w:rsidP="0011063B">
      <w:pPr>
        <w:rPr>
          <w:rtl/>
        </w:rPr>
      </w:pPr>
    </w:p>
    <w:p w:rsidR="00A93078" w:rsidRDefault="00A93078" w:rsidP="00BB370C">
      <w:pPr>
        <w:rPr>
          <w:rtl/>
        </w:rPr>
      </w:pPr>
      <w:bookmarkStart w:id="32741" w:name="_ETM_Q49_589099"/>
      <w:bookmarkEnd w:id="32741"/>
      <w:r>
        <w:rPr>
          <w:rFonts w:hint="cs"/>
          <w:rtl/>
        </w:rPr>
        <w:t>זה לא מביך אותך?</w:t>
      </w:r>
      <w:bookmarkStart w:id="32742" w:name="_ETM_Q49_590811"/>
      <w:bookmarkEnd w:id="32742"/>
      <w:r>
        <w:rPr>
          <w:rFonts w:hint="cs"/>
          <w:rtl/>
        </w:rPr>
        <w:t xml:space="preserve"> </w:t>
      </w:r>
      <w:bookmarkStart w:id="32743" w:name="_ETM_Q49_590886"/>
      <w:bookmarkEnd w:id="32743"/>
      <w:r>
        <w:rPr>
          <w:rFonts w:hint="cs"/>
          <w:rtl/>
        </w:rPr>
        <w:t>זה לא מביך אותך</w:t>
      </w:r>
      <w:r w:rsidR="00BB370C">
        <w:rPr>
          <w:rFonts w:hint="cs"/>
          <w:rtl/>
        </w:rPr>
        <w:t xml:space="preserve"> </w:t>
      </w:r>
      <w:r w:rsidR="00734EEA">
        <w:rPr>
          <w:rFonts w:hint="cs"/>
          <w:rtl/>
        </w:rPr>
        <w:t>– –</w:t>
      </w:r>
      <w:r w:rsidR="00BB370C">
        <w:rPr>
          <w:rFonts w:hint="cs"/>
          <w:rtl/>
        </w:rPr>
        <w:t xml:space="preserve"> </w:t>
      </w:r>
      <w:r>
        <w:rPr>
          <w:rFonts w:hint="cs"/>
          <w:rtl/>
        </w:rPr>
        <w:t xml:space="preserve"> </w:t>
      </w:r>
    </w:p>
    <w:p w:rsidR="00A93078" w:rsidRDefault="00A93078" w:rsidP="0011063B">
      <w:pPr>
        <w:rPr>
          <w:rtl/>
        </w:rPr>
      </w:pPr>
    </w:p>
    <w:p w:rsidR="00A93078" w:rsidRDefault="00A93078" w:rsidP="0011063B">
      <w:pPr>
        <w:pStyle w:val="-"/>
        <w:keepNext/>
        <w:rPr>
          <w:rtl/>
        </w:rPr>
      </w:pPr>
      <w:bookmarkStart w:id="32744" w:name="ET_speakercontinue_6353_111"/>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44"/>
    </w:p>
    <w:p w:rsidR="00A93078" w:rsidRDefault="00A93078" w:rsidP="0011063B">
      <w:pPr>
        <w:rPr>
          <w:rtl/>
        </w:rPr>
      </w:pPr>
    </w:p>
    <w:p w:rsidR="00A93078" w:rsidRDefault="00A93078" w:rsidP="0011063B">
      <w:pPr>
        <w:rPr>
          <w:rtl/>
        </w:rPr>
      </w:pPr>
      <w:bookmarkStart w:id="32745" w:name="_ETM_Q49_592128"/>
      <w:bookmarkEnd w:id="32745"/>
      <w:r>
        <w:rPr>
          <w:rFonts w:hint="cs"/>
          <w:rtl/>
        </w:rPr>
        <w:t xml:space="preserve">אילו הייתה מניעה משפטית לדבר הזה, הייתה מניעה, </w:t>
      </w:r>
      <w:bookmarkStart w:id="32746" w:name="_ETM_Q49_594596"/>
      <w:bookmarkEnd w:id="32746"/>
      <w:r>
        <w:rPr>
          <w:rFonts w:hint="cs"/>
          <w:rtl/>
        </w:rPr>
        <w:t xml:space="preserve">אבל אין. </w:t>
      </w:r>
    </w:p>
    <w:p w:rsidR="00A93078" w:rsidRDefault="00A93078" w:rsidP="0011063B">
      <w:pPr>
        <w:rPr>
          <w:rtl/>
        </w:rPr>
      </w:pPr>
      <w:bookmarkStart w:id="32747" w:name="_ETM_Q49_595522"/>
      <w:bookmarkStart w:id="32748" w:name="_ETM_Q49_595584"/>
      <w:bookmarkEnd w:id="32747"/>
      <w:bookmarkEnd w:id="32748"/>
    </w:p>
    <w:p w:rsidR="00A93078" w:rsidRDefault="00A93078" w:rsidP="0011063B">
      <w:pPr>
        <w:pStyle w:val="af5"/>
        <w:keepNext/>
        <w:rPr>
          <w:rtl/>
        </w:rPr>
      </w:pPr>
      <w:bookmarkStart w:id="32749" w:name="ET_interruption_5766_112"/>
      <w:r w:rsidRPr="0062763D">
        <w:rPr>
          <w:rStyle w:val="TagStyle"/>
          <w:rtl/>
        </w:rPr>
        <w:t xml:space="preserve"> &lt;&lt; קריאה &gt;&gt; </w:t>
      </w:r>
      <w:r>
        <w:rPr>
          <w:rtl/>
        </w:rPr>
        <w:t>רם בן ברק (יש עתיד):</w:t>
      </w:r>
      <w:r w:rsidRPr="0062763D">
        <w:rPr>
          <w:rStyle w:val="TagStyle"/>
          <w:rtl/>
        </w:rPr>
        <w:t xml:space="preserve"> &lt;&lt; קריאה &gt;&gt;</w:t>
      </w:r>
      <w:r>
        <w:rPr>
          <w:rtl/>
        </w:rPr>
        <w:t xml:space="preserve">   </w:t>
      </w:r>
      <w:bookmarkEnd w:id="32749"/>
    </w:p>
    <w:p w:rsidR="00A93078" w:rsidRDefault="00A93078" w:rsidP="0011063B">
      <w:pPr>
        <w:rPr>
          <w:rtl/>
        </w:rPr>
      </w:pPr>
    </w:p>
    <w:p w:rsidR="00A93078" w:rsidRDefault="00734EEA" w:rsidP="00BB370C">
      <w:pPr>
        <w:rPr>
          <w:rtl/>
        </w:rPr>
      </w:pPr>
      <w:bookmarkStart w:id="32750" w:name="_ETM_Q49_594720"/>
      <w:bookmarkStart w:id="32751" w:name="_ETM_Q49_592460"/>
      <w:bookmarkStart w:id="32752" w:name="_ETM_Q49_592504"/>
      <w:bookmarkStart w:id="32753" w:name="_ETM_Q49_592636"/>
      <w:bookmarkStart w:id="32754" w:name="_ETM_Q49_592686"/>
      <w:bookmarkEnd w:id="32750"/>
      <w:bookmarkEnd w:id="32751"/>
      <w:bookmarkEnd w:id="32752"/>
      <w:bookmarkEnd w:id="32753"/>
      <w:bookmarkEnd w:id="32754"/>
      <w:r>
        <w:rPr>
          <w:rFonts w:hint="cs"/>
          <w:rtl/>
        </w:rPr>
        <w:t>– –</w:t>
      </w:r>
      <w:r w:rsidR="00BB370C">
        <w:rPr>
          <w:rFonts w:hint="cs"/>
          <w:rtl/>
        </w:rPr>
        <w:t xml:space="preserve"> </w:t>
      </w:r>
      <w:r w:rsidR="00A93078">
        <w:rPr>
          <w:rFonts w:hint="cs"/>
          <w:rtl/>
        </w:rPr>
        <w:t xml:space="preserve">שראש ממשלה שאתה מעריץ אותו כל כך מינה אותו לשר? אתה לא מובך מזה קצת? מרגיש לא בנוח? </w:t>
      </w:r>
    </w:p>
    <w:p w:rsidR="00A93078" w:rsidRDefault="00A93078" w:rsidP="0011063B">
      <w:pPr>
        <w:rPr>
          <w:rtl/>
        </w:rPr>
      </w:pPr>
      <w:bookmarkStart w:id="32755" w:name="_ETM_Q49_601113"/>
      <w:bookmarkStart w:id="32756" w:name="_ETM_Q49_601162"/>
      <w:bookmarkEnd w:id="32755"/>
      <w:bookmarkEnd w:id="32756"/>
    </w:p>
    <w:p w:rsidR="00A93078" w:rsidRDefault="00A93078" w:rsidP="0011063B">
      <w:pPr>
        <w:pStyle w:val="-"/>
        <w:keepNext/>
        <w:rPr>
          <w:rtl/>
        </w:rPr>
      </w:pPr>
      <w:bookmarkStart w:id="32757" w:name="ET_speakercontinue_6353_113"/>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57"/>
    </w:p>
    <w:p w:rsidR="00A93078" w:rsidRDefault="00A93078" w:rsidP="0011063B">
      <w:pPr>
        <w:rPr>
          <w:rtl/>
        </w:rPr>
      </w:pPr>
    </w:p>
    <w:p w:rsidR="00A93078" w:rsidRDefault="00A93078" w:rsidP="0011063B">
      <w:pPr>
        <w:rPr>
          <w:rtl/>
        </w:rPr>
      </w:pPr>
      <w:bookmarkStart w:id="32758" w:name="_ETM_Q49_600325"/>
      <w:bookmarkEnd w:id="32758"/>
      <w:r>
        <w:rPr>
          <w:rFonts w:hint="cs"/>
          <w:rtl/>
        </w:rPr>
        <w:t>תאמין לי</w:t>
      </w:r>
      <w:bookmarkStart w:id="32759" w:name="_ETM_Q49_601509"/>
      <w:bookmarkEnd w:id="32759"/>
      <w:r>
        <w:rPr>
          <w:rFonts w:hint="cs"/>
          <w:rtl/>
        </w:rPr>
        <w:t xml:space="preserve"> שעל עברו של אדם, בסוף, אני חושב </w:t>
      </w:r>
      <w:r w:rsidR="00734EEA">
        <w:rPr>
          <w:rFonts w:hint="cs"/>
          <w:rtl/>
        </w:rPr>
        <w:t>– – –</w:t>
      </w:r>
    </w:p>
    <w:p w:rsidR="00A93078" w:rsidRDefault="00A93078" w:rsidP="0011063B">
      <w:pPr>
        <w:rPr>
          <w:rtl/>
        </w:rPr>
      </w:pPr>
      <w:bookmarkStart w:id="32760" w:name="_ETM_Q49_606896"/>
      <w:bookmarkStart w:id="32761" w:name="_ETM_Q49_606966"/>
      <w:bookmarkEnd w:id="32760"/>
      <w:bookmarkEnd w:id="32761"/>
    </w:p>
    <w:p w:rsidR="00A93078" w:rsidRDefault="00A93078" w:rsidP="0011063B">
      <w:pPr>
        <w:pStyle w:val="af5"/>
        <w:keepNext/>
        <w:rPr>
          <w:rtl/>
        </w:rPr>
      </w:pPr>
      <w:bookmarkStart w:id="32762" w:name="ET_interruption_5766_114"/>
      <w:r w:rsidRPr="0062763D">
        <w:rPr>
          <w:rStyle w:val="TagStyle"/>
          <w:rtl/>
        </w:rPr>
        <w:t xml:space="preserve"> &lt;&lt; קריאה &gt;&gt; </w:t>
      </w:r>
      <w:r>
        <w:rPr>
          <w:rtl/>
        </w:rPr>
        <w:t>רם בן ברק (יש עתיד):</w:t>
      </w:r>
      <w:r w:rsidRPr="0062763D">
        <w:rPr>
          <w:rStyle w:val="TagStyle"/>
          <w:rtl/>
        </w:rPr>
        <w:t xml:space="preserve"> &lt;&lt; קריאה &gt;&gt;</w:t>
      </w:r>
      <w:r>
        <w:rPr>
          <w:rtl/>
        </w:rPr>
        <w:t xml:space="preserve">   </w:t>
      </w:r>
      <w:bookmarkEnd w:id="32762"/>
    </w:p>
    <w:p w:rsidR="00A93078" w:rsidRDefault="00A93078" w:rsidP="0011063B">
      <w:pPr>
        <w:rPr>
          <w:rtl/>
        </w:rPr>
      </w:pPr>
    </w:p>
    <w:p w:rsidR="00A93078" w:rsidRDefault="00A93078" w:rsidP="0011063B">
      <w:pPr>
        <w:rPr>
          <w:rtl/>
        </w:rPr>
      </w:pPr>
      <w:bookmarkStart w:id="32763" w:name="_ETM_Q49_606098"/>
      <w:bookmarkStart w:id="32764" w:name="_ETM_Q49_601249"/>
      <w:bookmarkStart w:id="32765" w:name="_ETM_Q49_601286"/>
      <w:bookmarkEnd w:id="32763"/>
      <w:bookmarkEnd w:id="32764"/>
      <w:bookmarkEnd w:id="32765"/>
      <w:r>
        <w:rPr>
          <w:rFonts w:hint="cs"/>
          <w:rtl/>
        </w:rPr>
        <w:t xml:space="preserve">הינה, תראה, הוא נעשה שר, ועדיין אתה מדבר בעדו </w:t>
      </w:r>
      <w:r w:rsidR="00734EEA">
        <w:rPr>
          <w:rFonts w:hint="cs"/>
          <w:rtl/>
        </w:rPr>
        <w:t>– – –</w:t>
      </w:r>
      <w:r>
        <w:rPr>
          <w:rFonts w:hint="cs"/>
          <w:rtl/>
        </w:rPr>
        <w:t xml:space="preserve"> </w:t>
      </w:r>
    </w:p>
    <w:p w:rsidR="00A93078" w:rsidRDefault="00A93078" w:rsidP="0011063B">
      <w:pPr>
        <w:rPr>
          <w:rtl/>
        </w:rPr>
      </w:pPr>
    </w:p>
    <w:p w:rsidR="00A93078" w:rsidRDefault="00A93078" w:rsidP="0011063B">
      <w:pPr>
        <w:pStyle w:val="af5"/>
        <w:keepNext/>
        <w:rPr>
          <w:rtl/>
        </w:rPr>
      </w:pPr>
      <w:bookmarkStart w:id="32766" w:name="ET_interruption_5300_26"/>
      <w:r w:rsidRPr="00456E7E">
        <w:rPr>
          <w:rStyle w:val="TagStyle"/>
          <w:rtl/>
        </w:rPr>
        <w:t xml:space="preserve"> &lt;&lt; קריאה &gt;&gt; </w:t>
      </w:r>
      <w:r>
        <w:rPr>
          <w:rtl/>
        </w:rPr>
        <w:t>מירב בן ארי (יש עתיד):</w:t>
      </w:r>
      <w:r w:rsidRPr="00456E7E">
        <w:rPr>
          <w:rStyle w:val="TagStyle"/>
          <w:rtl/>
        </w:rPr>
        <w:t xml:space="preserve"> &lt;&lt; קריאה &gt;&gt;</w:t>
      </w:r>
      <w:r>
        <w:rPr>
          <w:rtl/>
        </w:rPr>
        <w:t xml:space="preserve">   </w:t>
      </w:r>
      <w:bookmarkEnd w:id="32766"/>
    </w:p>
    <w:p w:rsidR="00A93078" w:rsidRDefault="00A93078" w:rsidP="0011063B">
      <w:pPr>
        <w:rPr>
          <w:rtl/>
        </w:rPr>
      </w:pPr>
    </w:p>
    <w:p w:rsidR="00A93078" w:rsidRDefault="00734EEA" w:rsidP="0011063B">
      <w:pPr>
        <w:rPr>
          <w:rtl/>
        </w:rPr>
      </w:pPr>
      <w:r>
        <w:rPr>
          <w:rFonts w:hint="cs"/>
          <w:rtl/>
        </w:rPr>
        <w:t>– – –</w:t>
      </w:r>
      <w:r w:rsidR="00A93078">
        <w:rPr>
          <w:rFonts w:hint="cs"/>
          <w:rtl/>
        </w:rPr>
        <w:t xml:space="preserve"> ודורס אנשים. </w:t>
      </w:r>
    </w:p>
    <w:p w:rsidR="00A93078" w:rsidRDefault="00A93078" w:rsidP="0011063B">
      <w:pPr>
        <w:rPr>
          <w:rtl/>
        </w:rPr>
      </w:pPr>
      <w:bookmarkStart w:id="32767" w:name="_ETM_Q49_612669"/>
      <w:bookmarkStart w:id="32768" w:name="_ETM_Q49_612727"/>
      <w:bookmarkEnd w:id="32767"/>
      <w:bookmarkEnd w:id="32768"/>
    </w:p>
    <w:p w:rsidR="00A93078" w:rsidRDefault="00A93078" w:rsidP="0011063B">
      <w:pPr>
        <w:pStyle w:val="-"/>
        <w:keepNext/>
        <w:rPr>
          <w:rtl/>
        </w:rPr>
      </w:pPr>
      <w:bookmarkStart w:id="32769" w:name="ET_speakercontinue_6353_115"/>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69"/>
    </w:p>
    <w:p w:rsidR="00A93078" w:rsidRDefault="00A93078" w:rsidP="0011063B">
      <w:pPr>
        <w:rPr>
          <w:rtl/>
        </w:rPr>
      </w:pPr>
    </w:p>
    <w:p w:rsidR="00A93078" w:rsidRDefault="00A93078" w:rsidP="0011063B">
      <w:pPr>
        <w:rPr>
          <w:rtl/>
        </w:rPr>
      </w:pPr>
      <w:bookmarkStart w:id="32770" w:name="_ETM_Q49_614072"/>
      <w:bookmarkEnd w:id="32770"/>
      <w:r>
        <w:rPr>
          <w:rFonts w:hint="cs"/>
          <w:rtl/>
        </w:rPr>
        <w:t xml:space="preserve">די, נו, הוא </w:t>
      </w:r>
      <w:bookmarkStart w:id="32771" w:name="_ETM_Q49_614029"/>
      <w:bookmarkEnd w:id="32771"/>
      <w:r>
        <w:rPr>
          <w:rFonts w:hint="cs"/>
          <w:rtl/>
        </w:rPr>
        <w:t xml:space="preserve">לא דרס אף אחד. </w:t>
      </w:r>
    </w:p>
    <w:p w:rsidR="00A93078" w:rsidRDefault="00A93078" w:rsidP="0011063B">
      <w:pPr>
        <w:rPr>
          <w:rtl/>
        </w:rPr>
      </w:pPr>
      <w:bookmarkStart w:id="32772" w:name="_ETM_Q49_613574"/>
      <w:bookmarkStart w:id="32773" w:name="_ETM_Q49_613640"/>
      <w:bookmarkEnd w:id="32772"/>
      <w:bookmarkEnd w:id="32773"/>
    </w:p>
    <w:p w:rsidR="00A93078" w:rsidRDefault="00A93078" w:rsidP="0011063B">
      <w:pPr>
        <w:pStyle w:val="af5"/>
        <w:keepNext/>
        <w:rPr>
          <w:rtl/>
        </w:rPr>
      </w:pPr>
      <w:bookmarkStart w:id="32774" w:name="ET_interruption_5300_116"/>
      <w:r w:rsidRPr="0062763D">
        <w:rPr>
          <w:rStyle w:val="TagStyle"/>
          <w:rtl/>
        </w:rPr>
        <w:t xml:space="preserve"> &lt;&lt; קריאה &gt;&gt; </w:t>
      </w:r>
      <w:r>
        <w:rPr>
          <w:rtl/>
        </w:rPr>
        <w:t>מירב בן ארי (יש עתיד):</w:t>
      </w:r>
      <w:r w:rsidRPr="0062763D">
        <w:rPr>
          <w:rStyle w:val="TagStyle"/>
          <w:rtl/>
        </w:rPr>
        <w:t xml:space="preserve"> &lt;&lt; קריאה &gt;&gt;</w:t>
      </w:r>
      <w:r>
        <w:rPr>
          <w:rtl/>
        </w:rPr>
        <w:t xml:space="preserve">   </w:t>
      </w:r>
      <w:bookmarkEnd w:id="32774"/>
    </w:p>
    <w:p w:rsidR="00A93078" w:rsidRDefault="00A93078" w:rsidP="0011063B">
      <w:pPr>
        <w:rPr>
          <w:rtl/>
        </w:rPr>
      </w:pPr>
    </w:p>
    <w:p w:rsidR="00A93078" w:rsidRDefault="00A93078" w:rsidP="0011063B">
      <w:pPr>
        <w:rPr>
          <w:rtl/>
        </w:rPr>
      </w:pPr>
      <w:bookmarkStart w:id="32775" w:name="_ETM_Q49_615160"/>
      <w:bookmarkStart w:id="32776" w:name="_ETM_Q49_612805"/>
      <w:bookmarkStart w:id="32777" w:name="_ETM_Q49_612874"/>
      <w:bookmarkEnd w:id="32775"/>
      <w:bookmarkEnd w:id="32776"/>
      <w:bookmarkEnd w:id="32777"/>
      <w:r>
        <w:rPr>
          <w:rFonts w:hint="cs"/>
          <w:rtl/>
        </w:rPr>
        <w:t xml:space="preserve">ולא נוסע עם חגורת בטיחות. </w:t>
      </w:r>
    </w:p>
    <w:p w:rsidR="00A93078" w:rsidRDefault="00A93078" w:rsidP="0011063B">
      <w:pPr>
        <w:rPr>
          <w:rtl/>
        </w:rPr>
      </w:pPr>
      <w:bookmarkStart w:id="32778" w:name="_ETM_Q49_615268"/>
      <w:bookmarkStart w:id="32779" w:name="_ETM_Q49_615322"/>
      <w:bookmarkEnd w:id="32778"/>
      <w:bookmarkEnd w:id="32779"/>
    </w:p>
    <w:p w:rsidR="00A93078" w:rsidRDefault="00A93078" w:rsidP="0011063B">
      <w:pPr>
        <w:pStyle w:val="-"/>
        <w:keepNext/>
        <w:rPr>
          <w:rtl/>
        </w:rPr>
      </w:pPr>
      <w:bookmarkStart w:id="32780" w:name="ET_speakercontinue_6353_117"/>
      <w:r w:rsidRPr="0062763D">
        <w:rPr>
          <w:rStyle w:val="TagStyle"/>
          <w:rtl/>
        </w:rPr>
        <w:t xml:space="preserve"> &lt;&lt; דובר_המשך &gt;&gt; </w:t>
      </w:r>
      <w:r>
        <w:rPr>
          <w:rtl/>
        </w:rPr>
        <w:t>חנוך דב מלביצקי (הליכוד):</w:t>
      </w:r>
      <w:r w:rsidRPr="0062763D">
        <w:rPr>
          <w:rStyle w:val="TagStyle"/>
          <w:rtl/>
        </w:rPr>
        <w:t xml:space="preserve"> &lt;&lt; דובר_המשך &gt;&gt;</w:t>
      </w:r>
      <w:r>
        <w:rPr>
          <w:rtl/>
        </w:rPr>
        <w:t xml:space="preserve">   </w:t>
      </w:r>
      <w:bookmarkEnd w:id="32780"/>
    </w:p>
    <w:p w:rsidR="00A93078" w:rsidRDefault="00A93078" w:rsidP="0011063B">
      <w:pPr>
        <w:rPr>
          <w:rtl/>
        </w:rPr>
      </w:pPr>
    </w:p>
    <w:p w:rsidR="00A93078" w:rsidRDefault="00A93078" w:rsidP="0011063B">
      <w:pPr>
        <w:rPr>
          <w:rtl/>
        </w:rPr>
      </w:pPr>
      <w:bookmarkStart w:id="32781" w:name="_ETM_Q49_614652"/>
      <w:bookmarkEnd w:id="32781"/>
      <w:r>
        <w:rPr>
          <w:rFonts w:hint="cs"/>
          <w:rtl/>
        </w:rPr>
        <w:t xml:space="preserve">מירב, יש הבדל בין לדרוס </w:t>
      </w:r>
      <w:bookmarkStart w:id="32782" w:name="_ETM_Q49_618889"/>
      <w:bookmarkEnd w:id="32782"/>
      <w:r>
        <w:rPr>
          <w:rFonts w:hint="cs"/>
          <w:rtl/>
        </w:rPr>
        <w:t xml:space="preserve">מישהו </w:t>
      </w:r>
      <w:r w:rsidR="00734EEA">
        <w:rPr>
          <w:rFonts w:hint="cs"/>
          <w:rtl/>
        </w:rPr>
        <w:t>– – –</w:t>
      </w:r>
    </w:p>
    <w:p w:rsidR="00A93078" w:rsidRDefault="00A93078" w:rsidP="0011063B">
      <w:pPr>
        <w:rPr>
          <w:rtl/>
        </w:rPr>
      </w:pPr>
    </w:p>
    <w:p w:rsidR="00A93078" w:rsidRDefault="00A93078" w:rsidP="0011063B">
      <w:pPr>
        <w:pStyle w:val="af5"/>
        <w:keepNext/>
        <w:rPr>
          <w:rtl/>
        </w:rPr>
      </w:pPr>
      <w:bookmarkStart w:id="32783" w:name="ET_interruption_5300_118"/>
      <w:r w:rsidRPr="0062763D">
        <w:rPr>
          <w:rStyle w:val="TagStyle"/>
          <w:rtl/>
        </w:rPr>
        <w:t xml:space="preserve"> &lt;&lt; קריאה &gt;&gt; </w:t>
      </w:r>
      <w:r>
        <w:rPr>
          <w:rtl/>
        </w:rPr>
        <w:t>מירב בן ארי (יש עתיד):</w:t>
      </w:r>
      <w:r w:rsidRPr="0062763D">
        <w:rPr>
          <w:rStyle w:val="TagStyle"/>
          <w:rtl/>
        </w:rPr>
        <w:t xml:space="preserve"> &lt;&lt; קריאה &gt;&gt;</w:t>
      </w:r>
      <w:r>
        <w:rPr>
          <w:rtl/>
        </w:rPr>
        <w:t xml:space="preserve">   </w:t>
      </w:r>
      <w:bookmarkEnd w:id="32783"/>
    </w:p>
    <w:p w:rsidR="00A93078" w:rsidRDefault="00A93078" w:rsidP="0011063B">
      <w:pPr>
        <w:rPr>
          <w:rtl/>
        </w:rPr>
      </w:pPr>
    </w:p>
    <w:p w:rsidR="00A93078" w:rsidRDefault="00A93078" w:rsidP="0011063B">
      <w:pPr>
        <w:rPr>
          <w:rtl/>
        </w:rPr>
      </w:pPr>
      <w:bookmarkStart w:id="32784" w:name="_ETM_Q49_618509"/>
      <w:bookmarkStart w:id="32785" w:name="_ETM_Q49_615413"/>
      <w:bookmarkStart w:id="32786" w:name="_ETM_Q49_615477"/>
      <w:bookmarkEnd w:id="32784"/>
      <w:bookmarkEnd w:id="32785"/>
      <w:bookmarkEnd w:id="32786"/>
      <w:r>
        <w:rPr>
          <w:rFonts w:hint="cs"/>
          <w:rtl/>
        </w:rPr>
        <w:t xml:space="preserve">ושולף אקדחים. </w:t>
      </w:r>
    </w:p>
    <w:p w:rsidR="00A93078" w:rsidRDefault="00A93078" w:rsidP="0011063B">
      <w:pPr>
        <w:rPr>
          <w:rtl/>
        </w:rPr>
      </w:pPr>
    </w:p>
    <w:p w:rsidR="00A93078" w:rsidRDefault="00A93078" w:rsidP="0011063B">
      <w:pPr>
        <w:pStyle w:val="-"/>
        <w:keepNext/>
        <w:rPr>
          <w:rtl/>
        </w:rPr>
      </w:pPr>
      <w:r w:rsidRPr="00456E7E">
        <w:rPr>
          <w:rStyle w:val="TagStyle"/>
          <w:rtl/>
        </w:rPr>
        <w:t xml:space="preserve"> &lt;&lt; דובר_המשך &gt;&gt; </w:t>
      </w:r>
      <w:r>
        <w:rPr>
          <w:rtl/>
        </w:rPr>
        <w:t>חנוך דב מלביצקי (הליכוד):</w:t>
      </w:r>
      <w:r w:rsidRPr="00456E7E">
        <w:rPr>
          <w:rStyle w:val="TagStyle"/>
          <w:rtl/>
        </w:rPr>
        <w:t xml:space="preserve"> &lt;&lt; דובר_המשך &gt;&gt;</w:t>
      </w:r>
      <w:r>
        <w:rPr>
          <w:rtl/>
        </w:rPr>
        <w:t xml:space="preserve">   </w:t>
      </w:r>
    </w:p>
    <w:p w:rsidR="00A93078" w:rsidRDefault="00A93078" w:rsidP="0011063B">
      <w:pPr>
        <w:rPr>
          <w:rtl/>
        </w:rPr>
      </w:pPr>
    </w:p>
    <w:p w:rsidR="00A93078" w:rsidRDefault="00A93078" w:rsidP="00BB370C">
      <w:pPr>
        <w:rPr>
          <w:rtl/>
        </w:rPr>
      </w:pPr>
      <w:r>
        <w:rPr>
          <w:rFonts w:hint="cs"/>
          <w:rtl/>
        </w:rPr>
        <w:t xml:space="preserve">את יודעת שלשר יש נהג, נכון? מה </w:t>
      </w:r>
      <w:bookmarkStart w:id="32787" w:name="_ETM_Q49_621439"/>
      <w:bookmarkEnd w:id="32787"/>
      <w:r>
        <w:rPr>
          <w:rFonts w:hint="cs"/>
          <w:rtl/>
        </w:rPr>
        <w:t xml:space="preserve">זה </w:t>
      </w:r>
      <w:r w:rsidR="00BB370C">
        <w:rPr>
          <w:rFonts w:hint="cs"/>
          <w:rtl/>
        </w:rPr>
        <w:t>"</w:t>
      </w:r>
      <w:r>
        <w:rPr>
          <w:rFonts w:hint="cs"/>
          <w:rtl/>
        </w:rPr>
        <w:t>דורס אנשים</w:t>
      </w:r>
      <w:r w:rsidR="00BB370C">
        <w:rPr>
          <w:rFonts w:hint="cs"/>
          <w:rtl/>
        </w:rPr>
        <w:t>"</w:t>
      </w:r>
      <w:r>
        <w:rPr>
          <w:rFonts w:hint="cs"/>
          <w:rtl/>
        </w:rPr>
        <w:t xml:space="preserve">, באמת. זה בדיוק העניין. זה בדיוק העניין. אפשר </w:t>
      </w:r>
      <w:bookmarkStart w:id="32788" w:name="_ETM_Q49_627996"/>
      <w:bookmarkEnd w:id="32788"/>
      <w:r>
        <w:rPr>
          <w:rFonts w:hint="cs"/>
          <w:rtl/>
        </w:rPr>
        <w:t xml:space="preserve">לבוא ולהגיד </w:t>
      </w:r>
      <w:r>
        <w:rPr>
          <w:rFonts w:hint="eastAsia"/>
          <w:rtl/>
        </w:rPr>
        <w:t xml:space="preserve">– </w:t>
      </w:r>
      <w:r>
        <w:rPr>
          <w:rFonts w:hint="cs"/>
          <w:rtl/>
        </w:rPr>
        <w:t xml:space="preserve">אתם יכולים להגיד ששר מסוים לא עושה את עבודתו כמו שצריך, אתם יכולים להגיד שהוא </w:t>
      </w:r>
      <w:bookmarkStart w:id="32789" w:name="_ETM_Q49_635965"/>
      <w:bookmarkEnd w:id="32789"/>
      <w:r>
        <w:rPr>
          <w:rFonts w:hint="cs"/>
          <w:rtl/>
        </w:rPr>
        <w:t xml:space="preserve">שר כושל, אתם יכולים להגיד הכול, אבל קצת פחות </w:t>
      </w:r>
      <w:r>
        <w:rPr>
          <w:rFonts w:hint="eastAsia"/>
          <w:rtl/>
        </w:rPr>
        <w:t>–</w:t>
      </w:r>
      <w:r>
        <w:rPr>
          <w:rFonts w:hint="cs"/>
          <w:rtl/>
        </w:rPr>
        <w:t xml:space="preserve"> לצערי הרב, נגמר הזמן, אז תצביעו בעד החוק. תודה. </w:t>
      </w:r>
      <w:bookmarkStart w:id="32790" w:name="_ETM_Q49_644234"/>
      <w:bookmarkEnd w:id="32790"/>
      <w:r>
        <w:rPr>
          <w:rFonts w:hint="cs"/>
          <w:rtl/>
        </w:rPr>
        <w:t xml:space="preserve"> </w:t>
      </w:r>
    </w:p>
    <w:p w:rsidR="00A93078" w:rsidRDefault="00A93078" w:rsidP="0011063B">
      <w:pPr>
        <w:rPr>
          <w:rtl/>
        </w:rPr>
      </w:pPr>
    </w:p>
    <w:p w:rsidR="00A93078" w:rsidRDefault="00A93078" w:rsidP="0011063B">
      <w:pPr>
        <w:pStyle w:val="af6"/>
        <w:keepNext/>
        <w:rPr>
          <w:rtl/>
        </w:rPr>
      </w:pPr>
      <w:r w:rsidRPr="00456E7E">
        <w:rPr>
          <w:rStyle w:val="TagStyle"/>
          <w:rtl/>
        </w:rPr>
        <w:t xml:space="preserve"> &lt;&lt; יור &gt;&gt; </w:t>
      </w:r>
      <w:r>
        <w:rPr>
          <w:rtl/>
        </w:rPr>
        <w:t>היו"ר משה סולומון:</w:t>
      </w:r>
      <w:r w:rsidRPr="00456E7E">
        <w:rPr>
          <w:rStyle w:val="TagStyle"/>
          <w:rtl/>
        </w:rPr>
        <w:t xml:space="preserve"> &lt;&lt; יור &gt;&gt;</w:t>
      </w:r>
      <w:r>
        <w:rPr>
          <w:rtl/>
        </w:rPr>
        <w:t xml:space="preserve">   </w:t>
      </w:r>
    </w:p>
    <w:p w:rsidR="00A93078" w:rsidRDefault="00A93078" w:rsidP="0011063B">
      <w:pPr>
        <w:rPr>
          <w:rtl/>
        </w:rPr>
      </w:pPr>
    </w:p>
    <w:p w:rsidR="00A93078" w:rsidRDefault="00A93078" w:rsidP="0011063B">
      <w:pPr>
        <w:rPr>
          <w:rtl/>
        </w:rPr>
      </w:pPr>
      <w:r>
        <w:rPr>
          <w:rFonts w:hint="cs"/>
          <w:rtl/>
        </w:rPr>
        <w:t xml:space="preserve">תודה רבה. </w:t>
      </w:r>
    </w:p>
    <w:p w:rsidR="00A93078" w:rsidRDefault="00A93078" w:rsidP="0011063B">
      <w:pPr>
        <w:rPr>
          <w:rtl/>
        </w:rPr>
      </w:pPr>
    </w:p>
    <w:p w:rsidR="00A93078" w:rsidRDefault="00A93078" w:rsidP="0011063B">
      <w:pPr>
        <w:rPr>
          <w:rtl/>
        </w:rPr>
      </w:pPr>
      <w:r>
        <w:rPr>
          <w:rFonts w:hint="cs"/>
          <w:rtl/>
        </w:rPr>
        <w:t xml:space="preserve">חברי הכנסת, נעבור להצבעה על הצעת חוק לשכת עורכי הדין (תיקון </w:t>
      </w:r>
      <w:bookmarkStart w:id="32791" w:name="_ETM_Q49_650363"/>
      <w:bookmarkEnd w:id="32791"/>
      <w:r>
        <w:rPr>
          <w:rFonts w:hint="cs"/>
          <w:rtl/>
        </w:rPr>
        <w:t>מס' 46) (דמי חבר), התשפ"ה</w:t>
      </w:r>
      <w:r>
        <w:rPr>
          <w:rFonts w:hint="eastAsia"/>
          <w:rtl/>
        </w:rPr>
        <w:t>–</w:t>
      </w:r>
      <w:r>
        <w:rPr>
          <w:rFonts w:hint="cs"/>
          <w:rtl/>
        </w:rPr>
        <w:t xml:space="preserve">2024, בקריאה הראשונה. הצבעה. </w:t>
      </w:r>
    </w:p>
    <w:p w:rsidR="00A93078" w:rsidRDefault="00A93078" w:rsidP="0011063B">
      <w:pPr>
        <w:rPr>
          <w:rtl/>
        </w:rPr>
      </w:pPr>
    </w:p>
    <w:p w:rsidR="00A93078" w:rsidRDefault="00A93078" w:rsidP="0011063B">
      <w:pPr>
        <w:pStyle w:val="af1"/>
        <w:keepNext/>
        <w:rPr>
          <w:rtl/>
        </w:rPr>
      </w:pPr>
      <w:r>
        <w:rPr>
          <w:rtl/>
        </w:rPr>
        <w:t>הצבעה מס'</w:t>
      </w:r>
      <w:r>
        <w:rPr>
          <w:rFonts w:hint="cs"/>
          <w:rtl/>
        </w:rPr>
        <w:t xml:space="preserve"> 6</w:t>
      </w:r>
    </w:p>
    <w:p w:rsidR="00A93078" w:rsidRDefault="00A93078" w:rsidP="0011063B">
      <w:pPr>
        <w:pStyle w:val="--"/>
        <w:keepNext/>
        <w:rPr>
          <w:rtl/>
        </w:rPr>
      </w:pPr>
    </w:p>
    <w:p w:rsidR="00A93078" w:rsidRDefault="00A93078" w:rsidP="0011063B">
      <w:pPr>
        <w:pStyle w:val="--"/>
        <w:keepNext/>
        <w:rPr>
          <w:rtl/>
        </w:rPr>
      </w:pPr>
      <w:r>
        <w:rPr>
          <w:rtl/>
        </w:rPr>
        <w:t>בעד ההצעה להעביר את הצעת החוק לוועדה –</w:t>
      </w:r>
      <w:r>
        <w:rPr>
          <w:rFonts w:hint="cs"/>
          <w:rtl/>
        </w:rPr>
        <w:t xml:space="preserve"> 55</w:t>
      </w:r>
    </w:p>
    <w:p w:rsidR="00A93078" w:rsidRDefault="00A93078" w:rsidP="0011063B">
      <w:pPr>
        <w:pStyle w:val="--"/>
        <w:keepNext/>
        <w:rPr>
          <w:rtl/>
        </w:rPr>
      </w:pPr>
      <w:r>
        <w:rPr>
          <w:rtl/>
        </w:rPr>
        <w:t xml:space="preserve">נגד – </w:t>
      </w:r>
      <w:r>
        <w:rPr>
          <w:rFonts w:hint="cs"/>
          <w:rtl/>
        </w:rPr>
        <w:t>53</w:t>
      </w:r>
    </w:p>
    <w:p w:rsidR="00A93078" w:rsidRPr="003944E7" w:rsidRDefault="00A93078" w:rsidP="0011063B">
      <w:pPr>
        <w:pStyle w:val="--"/>
        <w:keepNext/>
        <w:rPr>
          <w:rtl/>
        </w:rPr>
      </w:pPr>
      <w:r w:rsidRPr="003944E7">
        <w:rPr>
          <w:rtl/>
        </w:rPr>
        <w:t xml:space="preserve">נמנעים – </w:t>
      </w:r>
      <w:r w:rsidRPr="003944E7">
        <w:rPr>
          <w:rFonts w:hint="cs"/>
          <w:rtl/>
        </w:rPr>
        <w:t>אין</w:t>
      </w:r>
    </w:p>
    <w:p w:rsidR="00A93078" w:rsidRDefault="00A93078" w:rsidP="0011063B">
      <w:pPr>
        <w:pStyle w:val="af2"/>
        <w:rPr>
          <w:rtl/>
        </w:rPr>
      </w:pPr>
      <w:r w:rsidRPr="003944E7">
        <w:rPr>
          <w:rtl/>
        </w:rPr>
        <w:t>ההצעה להעביר את הצעת חוק</w:t>
      </w:r>
      <w:r w:rsidRPr="003944E7">
        <w:rPr>
          <w:rFonts w:hint="cs"/>
          <w:rtl/>
        </w:rPr>
        <w:t xml:space="preserve"> לשכת עורכי הדין (תיקון מס' 46) (דמי חבר), התשפ"ה</w:t>
      </w:r>
      <w:r w:rsidRPr="003944E7">
        <w:rPr>
          <w:rFonts w:hint="eastAsia"/>
          <w:rtl/>
        </w:rPr>
        <w:t>–</w:t>
      </w:r>
      <w:r w:rsidRPr="003944E7">
        <w:rPr>
          <w:rFonts w:hint="cs"/>
          <w:rtl/>
        </w:rPr>
        <w:t>2024</w:t>
      </w:r>
      <w:r>
        <w:rPr>
          <w:rFonts w:hint="cs"/>
          <w:rtl/>
        </w:rPr>
        <w:t>,</w:t>
      </w:r>
      <w:r w:rsidRPr="003944E7">
        <w:rPr>
          <w:rFonts w:hint="cs"/>
          <w:rtl/>
        </w:rPr>
        <w:t xml:space="preserve"> לוועדת </w:t>
      </w:r>
      <w:r>
        <w:rPr>
          <w:rFonts w:hint="cs"/>
          <w:rtl/>
        </w:rPr>
        <w:t>החוקה, חוק ומשפט</w:t>
      </w:r>
      <w:r w:rsidRPr="003944E7">
        <w:rPr>
          <w:rFonts w:hint="cs"/>
          <w:rtl/>
        </w:rPr>
        <w:t xml:space="preserve"> נתקבלה.</w:t>
      </w:r>
      <w:r>
        <w:rPr>
          <w:rFonts w:hint="cs"/>
          <w:rtl/>
        </w:rPr>
        <w:t xml:space="preserve"> </w:t>
      </w:r>
    </w:p>
    <w:p w:rsidR="00A93078" w:rsidRDefault="00A93078" w:rsidP="0011063B">
      <w:pPr>
        <w:rPr>
          <w:rtl/>
        </w:rPr>
      </w:pPr>
    </w:p>
    <w:p w:rsidR="00A93078" w:rsidRDefault="00A93078" w:rsidP="0011063B">
      <w:pPr>
        <w:pStyle w:val="af6"/>
        <w:keepNext/>
        <w:rPr>
          <w:rtl/>
        </w:rPr>
      </w:pPr>
      <w:bookmarkStart w:id="32792" w:name="ET_yor_6598_119"/>
      <w:r w:rsidRPr="00D06E11">
        <w:rPr>
          <w:rStyle w:val="TagStyle"/>
          <w:rtl/>
        </w:rPr>
        <w:t xml:space="preserve"> &lt;&lt; יור &gt;&gt; </w:t>
      </w:r>
      <w:r>
        <w:rPr>
          <w:rtl/>
        </w:rPr>
        <w:t>היו"ר משה סולומון:</w:t>
      </w:r>
      <w:r w:rsidRPr="00D06E11">
        <w:rPr>
          <w:rStyle w:val="TagStyle"/>
          <w:rtl/>
        </w:rPr>
        <w:t xml:space="preserve"> &lt;&lt; יור &gt;&gt;</w:t>
      </w:r>
      <w:r>
        <w:rPr>
          <w:rtl/>
        </w:rPr>
        <w:t xml:space="preserve">   </w:t>
      </w:r>
      <w:bookmarkEnd w:id="32792"/>
    </w:p>
    <w:p w:rsidR="00A93078" w:rsidRDefault="00A93078" w:rsidP="0011063B">
      <w:pPr>
        <w:rPr>
          <w:rtl/>
        </w:rPr>
      </w:pPr>
    </w:p>
    <w:p w:rsidR="00A93078" w:rsidRDefault="00A93078" w:rsidP="0011063B">
      <w:pPr>
        <w:rPr>
          <w:rtl/>
        </w:rPr>
      </w:pPr>
      <w:bookmarkStart w:id="32793" w:name="_ETM_Q49_670742"/>
      <w:bookmarkEnd w:id="32793"/>
      <w:r>
        <w:rPr>
          <w:rFonts w:hint="cs"/>
          <w:rtl/>
        </w:rPr>
        <w:t xml:space="preserve">אנחנו עוצרים את </w:t>
      </w:r>
      <w:bookmarkStart w:id="32794" w:name="_ETM_Q49_672388"/>
      <w:bookmarkEnd w:id="32794"/>
      <w:r>
        <w:rPr>
          <w:rFonts w:hint="cs"/>
          <w:rtl/>
        </w:rPr>
        <w:t xml:space="preserve">ההצבעה. עצרנו את ההצבעה בגלל שביקשו שמית קודם לכן ולא </w:t>
      </w:r>
      <w:bookmarkStart w:id="32795" w:name="_ETM_Q49_679828"/>
      <w:bookmarkEnd w:id="32795"/>
      <w:r w:rsidR="00734EEA">
        <w:rPr>
          <w:rFonts w:hint="cs"/>
          <w:rtl/>
        </w:rPr>
        <w:t>– – –</w:t>
      </w:r>
      <w:r>
        <w:rPr>
          <w:rFonts w:hint="cs"/>
          <w:rtl/>
        </w:rPr>
        <w:t xml:space="preserve"> </w:t>
      </w:r>
      <w:bookmarkStart w:id="32796" w:name="_ETM_Q49_755899"/>
      <w:bookmarkStart w:id="32797" w:name="_ETM_Q49_755971"/>
      <w:bookmarkEnd w:id="32796"/>
      <w:bookmarkEnd w:id="32797"/>
    </w:p>
    <w:p w:rsidR="00A93078" w:rsidRPr="00D06E11" w:rsidRDefault="00A93078" w:rsidP="0011063B">
      <w:pPr>
        <w:rPr>
          <w:rtl/>
        </w:rPr>
      </w:pPr>
    </w:p>
    <w:p w:rsidR="00AF63A4" w:rsidRDefault="00AF63A4" w:rsidP="00AF63A4">
      <w:pPr>
        <w:pStyle w:val="af5"/>
        <w:rPr>
          <w:rtl/>
        </w:rPr>
      </w:pPr>
      <w:bookmarkStart w:id="32798" w:name="TOR_Q50"/>
      <w:bookmarkStart w:id="32799" w:name="ET_interruption_קריאות_1267"/>
      <w:bookmarkStart w:id="32800" w:name="_ETM_Q50_158000"/>
      <w:bookmarkEnd w:id="32798"/>
      <w:r w:rsidRPr="00AF63A4">
        <w:rPr>
          <w:rStyle w:val="TagStyle"/>
          <w:rtl/>
        </w:rPr>
        <w:t xml:space="preserve"> &lt;&lt; קריאה &gt;&gt; </w:t>
      </w:r>
      <w:r>
        <w:rPr>
          <w:rtl/>
        </w:rPr>
        <w:t>קריאות:</w:t>
      </w:r>
      <w:r w:rsidRPr="00AF63A4">
        <w:rPr>
          <w:rStyle w:val="TagStyle"/>
          <w:rtl/>
        </w:rPr>
        <w:t xml:space="preserve"> &lt;&lt; קריאה &gt;&gt;</w:t>
      </w:r>
      <w:r>
        <w:rPr>
          <w:rtl/>
        </w:rPr>
        <w:t xml:space="preserve">  </w:t>
      </w:r>
    </w:p>
    <w:bookmarkEnd w:id="32799"/>
    <w:p w:rsidR="00AF63A4" w:rsidRDefault="00AF63A4" w:rsidP="0011063B">
      <w:pPr>
        <w:rPr>
          <w:rtl/>
        </w:rPr>
      </w:pPr>
      <w:r>
        <w:rPr>
          <w:rtl/>
        </w:rPr>
        <w:t xml:space="preserve"> </w:t>
      </w:r>
    </w:p>
    <w:p w:rsidR="00AF63A4" w:rsidRDefault="00734EEA" w:rsidP="0011063B">
      <w:pPr>
        <w:rPr>
          <w:rtl/>
        </w:rPr>
      </w:pPr>
      <w:r>
        <w:rPr>
          <w:rFonts w:hint="cs"/>
          <w:rtl/>
        </w:rPr>
        <w:t>– – –</w:t>
      </w:r>
    </w:p>
    <w:p w:rsidR="00AF63A4" w:rsidRDefault="00AF63A4" w:rsidP="0011063B">
      <w:pPr>
        <w:rPr>
          <w:rtl/>
        </w:rPr>
      </w:pPr>
    </w:p>
    <w:p w:rsidR="00AF63A4" w:rsidRDefault="00AF63A4" w:rsidP="00AF63A4">
      <w:pPr>
        <w:pStyle w:val="af6"/>
        <w:keepNext/>
        <w:rPr>
          <w:rtl/>
        </w:rPr>
      </w:pPr>
      <w:r w:rsidRPr="00456E7E">
        <w:rPr>
          <w:rStyle w:val="TagStyle"/>
          <w:rtl/>
        </w:rPr>
        <w:t xml:space="preserve">&lt;&lt; יור &gt;&gt; </w:t>
      </w:r>
      <w:r>
        <w:rPr>
          <w:rtl/>
        </w:rPr>
        <w:t>היו"ר משה סולומון:</w:t>
      </w:r>
      <w:r w:rsidRPr="00456E7E">
        <w:rPr>
          <w:rStyle w:val="TagStyle"/>
          <w:rtl/>
        </w:rPr>
        <w:t xml:space="preserve"> &lt;&lt; יור &gt;&gt;</w:t>
      </w:r>
      <w:r>
        <w:rPr>
          <w:rtl/>
        </w:rPr>
        <w:t xml:space="preserve">   </w:t>
      </w:r>
    </w:p>
    <w:p w:rsidR="00AF63A4" w:rsidRDefault="00AF63A4" w:rsidP="0011063B">
      <w:pPr>
        <w:rPr>
          <w:rtl/>
        </w:rPr>
      </w:pPr>
    </w:p>
    <w:p w:rsidR="000656FD" w:rsidRDefault="000656FD" w:rsidP="0011063B">
      <w:pPr>
        <w:rPr>
          <w:rtl/>
        </w:rPr>
      </w:pPr>
      <w:bookmarkStart w:id="32801" w:name="_ETM_Q50_167000"/>
      <w:bookmarkEnd w:id="32801"/>
      <w:r>
        <w:rPr>
          <w:rFonts w:hint="cs"/>
          <w:rtl/>
        </w:rPr>
        <w:t xml:space="preserve">אם כן, אנחנו מותירים את ההצבעה על כנה, על כנה. 55 בעד, 53 נגד. אוקיי. חברי הכנסת </w:t>
      </w:r>
      <w:bookmarkStart w:id="32802" w:name="_ETM_Q50_182000"/>
      <w:bookmarkEnd w:id="32802"/>
      <w:r>
        <w:rPr>
          <w:rFonts w:hint="cs"/>
          <w:rtl/>
        </w:rPr>
        <w:t xml:space="preserve">יריב לוין בעד, חברת הכנסת מרב מיכאלי נגד, לפרוטוקול בלבד. </w:t>
      </w:r>
      <w:bookmarkStart w:id="32803" w:name="_ETM_Q50_190000"/>
      <w:bookmarkEnd w:id="32803"/>
      <w:r>
        <w:rPr>
          <w:rFonts w:hint="cs"/>
          <w:rtl/>
        </w:rPr>
        <w:t>אני קובע כי הצעת חוק לשכת עורכי הדין (תיקון) (מס' 46) דמי חבר, התשפ"ה</w:t>
      </w:r>
      <w:r>
        <w:rPr>
          <w:rFonts w:hint="eastAsia"/>
          <w:rtl/>
        </w:rPr>
        <w:t>–</w:t>
      </w:r>
      <w:r>
        <w:rPr>
          <w:rFonts w:hint="cs"/>
          <w:rtl/>
        </w:rPr>
        <w:t xml:space="preserve">2024, אושרה בקריאה הראשונה </w:t>
      </w:r>
      <w:bookmarkStart w:id="32804" w:name="_ETM_Q50_197000"/>
      <w:bookmarkEnd w:id="32804"/>
      <w:r>
        <w:rPr>
          <w:rFonts w:hint="cs"/>
          <w:rtl/>
        </w:rPr>
        <w:t xml:space="preserve">ותחזור לדיון בוועדת החוקה, חוק ומשפט לצורך הכנתה לקריאה השנייה והשלישית. </w:t>
      </w:r>
    </w:p>
    <w:p w:rsidR="000656FD" w:rsidRDefault="000656FD" w:rsidP="0011063B">
      <w:pPr>
        <w:rPr>
          <w:rtl/>
        </w:rPr>
      </w:pPr>
      <w:bookmarkStart w:id="32805" w:name="_ETM_Q50_204000"/>
      <w:bookmarkEnd w:id="32805"/>
    </w:p>
    <w:p w:rsidR="000656FD" w:rsidRDefault="000656FD" w:rsidP="0011063B">
      <w:pPr>
        <w:pStyle w:val="af5"/>
        <w:keepNext/>
        <w:rPr>
          <w:rtl/>
        </w:rPr>
      </w:pPr>
      <w:bookmarkStart w:id="32806" w:name="ET_interruption_5084_2"/>
      <w:r w:rsidRPr="00AA43A3">
        <w:rPr>
          <w:rStyle w:val="TagStyle"/>
          <w:rtl/>
        </w:rPr>
        <w:t xml:space="preserve"> &lt;&lt; קריאה &gt;&gt; </w:t>
      </w:r>
      <w:r>
        <w:rPr>
          <w:rtl/>
        </w:rPr>
        <w:t>מיקי לוי (יש עתיד):</w:t>
      </w:r>
      <w:r w:rsidRPr="00AA43A3">
        <w:rPr>
          <w:rStyle w:val="TagStyle"/>
          <w:rtl/>
        </w:rPr>
        <w:t xml:space="preserve"> &lt;&lt; קריאה &gt;&gt;</w:t>
      </w:r>
      <w:r>
        <w:rPr>
          <w:rtl/>
        </w:rPr>
        <w:t xml:space="preserve">  </w:t>
      </w:r>
      <w:bookmarkEnd w:id="32806"/>
    </w:p>
    <w:p w:rsidR="000656FD" w:rsidRDefault="000656FD" w:rsidP="0011063B">
      <w:pPr>
        <w:rPr>
          <w:rtl/>
        </w:rPr>
      </w:pPr>
    </w:p>
    <w:p w:rsidR="000656FD" w:rsidRDefault="000656FD" w:rsidP="0011063B">
      <w:pPr>
        <w:rPr>
          <w:rtl/>
        </w:rPr>
      </w:pPr>
      <w:r>
        <w:rPr>
          <w:rFonts w:hint="cs"/>
          <w:rtl/>
        </w:rPr>
        <w:t xml:space="preserve">אדוני, ועדת </w:t>
      </w:r>
      <w:r w:rsidR="00734EEA">
        <w:rPr>
          <w:rFonts w:hint="cs"/>
          <w:rtl/>
        </w:rPr>
        <w:t>– – –</w:t>
      </w:r>
    </w:p>
    <w:p w:rsidR="000656FD" w:rsidRDefault="000656FD" w:rsidP="0011063B">
      <w:pPr>
        <w:rPr>
          <w:rtl/>
        </w:rPr>
      </w:pPr>
    </w:p>
    <w:p w:rsidR="000656FD" w:rsidRDefault="000656FD" w:rsidP="0011063B">
      <w:pPr>
        <w:pStyle w:val="af6"/>
        <w:keepNext/>
        <w:rPr>
          <w:rtl/>
        </w:rPr>
      </w:pPr>
      <w:r w:rsidRPr="00AA43A3">
        <w:rPr>
          <w:rStyle w:val="TagStyle"/>
          <w:rtl/>
        </w:rPr>
        <w:t xml:space="preserve"> &lt;&lt; יור &gt;&gt; </w:t>
      </w:r>
      <w:r>
        <w:rPr>
          <w:rtl/>
        </w:rPr>
        <w:t>היו"ר משה סולומון:</w:t>
      </w:r>
      <w:r w:rsidRPr="00AA43A3">
        <w:rPr>
          <w:rStyle w:val="TagStyle"/>
          <w:rtl/>
        </w:rPr>
        <w:t xml:space="preserve"> &lt;&lt; יור &gt;&gt;</w:t>
      </w:r>
      <w:r>
        <w:rPr>
          <w:rtl/>
        </w:rPr>
        <w:t xml:space="preserve">  </w:t>
      </w:r>
    </w:p>
    <w:p w:rsidR="000656FD" w:rsidRDefault="000656FD" w:rsidP="0011063B">
      <w:pPr>
        <w:rPr>
          <w:rtl/>
        </w:rPr>
      </w:pPr>
    </w:p>
    <w:p w:rsidR="000656FD" w:rsidRDefault="000656FD" w:rsidP="0011063B">
      <w:pPr>
        <w:rPr>
          <w:rtl/>
        </w:rPr>
      </w:pPr>
      <w:r>
        <w:rPr>
          <w:rFonts w:hint="cs"/>
          <w:rtl/>
        </w:rPr>
        <w:t>לא</w:t>
      </w:r>
      <w:r w:rsidR="00BB370C">
        <w:rPr>
          <w:rFonts w:hint="cs"/>
          <w:rtl/>
        </w:rPr>
        <w:t>,</w:t>
      </w:r>
      <w:r>
        <w:rPr>
          <w:rFonts w:hint="cs"/>
          <w:rtl/>
        </w:rPr>
        <w:t xml:space="preserve"> לא</w:t>
      </w:r>
      <w:r w:rsidR="00BB370C">
        <w:rPr>
          <w:rFonts w:hint="cs"/>
          <w:rtl/>
        </w:rPr>
        <w:t>,</w:t>
      </w:r>
      <w:r>
        <w:rPr>
          <w:rFonts w:hint="cs"/>
          <w:rtl/>
        </w:rPr>
        <w:t xml:space="preserve"> לא, כתוב חוקה. </w:t>
      </w:r>
    </w:p>
    <w:p w:rsidR="000656FD" w:rsidRDefault="000656FD" w:rsidP="0011063B">
      <w:pPr>
        <w:rPr>
          <w:rtl/>
        </w:rPr>
      </w:pPr>
      <w:bookmarkStart w:id="32807" w:name="_ETM_Q50_206000"/>
      <w:bookmarkEnd w:id="32807"/>
    </w:p>
    <w:p w:rsidR="000656FD" w:rsidRDefault="000656FD" w:rsidP="0011063B">
      <w:pPr>
        <w:pStyle w:val="af5"/>
        <w:keepNext/>
        <w:rPr>
          <w:rtl/>
        </w:rPr>
      </w:pPr>
      <w:bookmarkStart w:id="32808" w:name="ET_interruption_5084_4"/>
      <w:r w:rsidRPr="00AA43A3">
        <w:rPr>
          <w:rStyle w:val="TagStyle"/>
          <w:rtl/>
        </w:rPr>
        <w:t xml:space="preserve"> &lt;&lt; קריאה &gt;&gt; </w:t>
      </w:r>
      <w:r>
        <w:rPr>
          <w:rtl/>
        </w:rPr>
        <w:t>מיקי לוי (יש עתיד):</w:t>
      </w:r>
      <w:r w:rsidRPr="00AA43A3">
        <w:rPr>
          <w:rStyle w:val="TagStyle"/>
          <w:rtl/>
        </w:rPr>
        <w:t xml:space="preserve"> &lt;&lt; קריאה &gt;&gt;</w:t>
      </w:r>
      <w:r>
        <w:rPr>
          <w:rtl/>
        </w:rPr>
        <w:t xml:space="preserve">  </w:t>
      </w:r>
      <w:bookmarkEnd w:id="32808"/>
    </w:p>
    <w:p w:rsidR="000656FD" w:rsidRDefault="000656FD" w:rsidP="0011063B">
      <w:pPr>
        <w:rPr>
          <w:rtl/>
        </w:rPr>
      </w:pPr>
    </w:p>
    <w:p w:rsidR="000656FD" w:rsidRDefault="000656FD" w:rsidP="0011063B">
      <w:pPr>
        <w:rPr>
          <w:rtl/>
        </w:rPr>
      </w:pPr>
      <w:r>
        <w:rPr>
          <w:rFonts w:hint="cs"/>
          <w:rtl/>
        </w:rPr>
        <w:t xml:space="preserve">לא, אני רוצה ביקורת המדינה. </w:t>
      </w:r>
    </w:p>
    <w:p w:rsidR="000656FD" w:rsidRDefault="000656FD" w:rsidP="0011063B">
      <w:pPr>
        <w:rPr>
          <w:rtl/>
        </w:rPr>
      </w:pPr>
    </w:p>
    <w:p w:rsidR="000656FD" w:rsidRDefault="000656FD" w:rsidP="0011063B">
      <w:pPr>
        <w:pStyle w:val="af6"/>
        <w:keepNext/>
        <w:rPr>
          <w:rtl/>
        </w:rPr>
      </w:pPr>
      <w:r w:rsidRPr="00D753EE">
        <w:rPr>
          <w:rStyle w:val="TagStyle"/>
          <w:rtl/>
        </w:rPr>
        <w:t xml:space="preserve"> &lt;&lt; יור &gt;&gt; </w:t>
      </w:r>
      <w:r>
        <w:rPr>
          <w:rtl/>
        </w:rPr>
        <w:t>היו"ר משה סולומון:</w:t>
      </w:r>
      <w:r w:rsidRPr="00D753EE">
        <w:rPr>
          <w:rStyle w:val="TagStyle"/>
          <w:rtl/>
        </w:rPr>
        <w:t xml:space="preserve"> &lt;&lt; יור &gt;&gt;</w:t>
      </w:r>
      <w:r>
        <w:rPr>
          <w:rtl/>
        </w:rPr>
        <w:t xml:space="preserve">  </w:t>
      </w:r>
    </w:p>
    <w:p w:rsidR="000656FD" w:rsidRDefault="000656FD" w:rsidP="0011063B">
      <w:pPr>
        <w:rPr>
          <w:rtl/>
        </w:rPr>
      </w:pPr>
    </w:p>
    <w:p w:rsidR="000656FD" w:rsidRDefault="000656FD" w:rsidP="0011063B">
      <w:pPr>
        <w:rPr>
          <w:rtl/>
        </w:rPr>
      </w:pPr>
      <w:r>
        <w:rPr>
          <w:rFonts w:hint="cs"/>
          <w:rtl/>
        </w:rPr>
        <w:t xml:space="preserve">אוקיי, ועדת ביקורת המדינה. אם כן, אנחנו מעבירים </w:t>
      </w:r>
      <w:r>
        <w:rPr>
          <w:rFonts w:hint="eastAsia"/>
          <w:rtl/>
        </w:rPr>
        <w:t xml:space="preserve">– </w:t>
      </w:r>
      <w:r>
        <w:rPr>
          <w:rFonts w:hint="cs"/>
          <w:rtl/>
        </w:rPr>
        <w:t>חבר הכנסת מיקי, היא חוזרת לאותה הוועדה שהיא כבר נדונה</w:t>
      </w:r>
      <w:r w:rsidR="00BB370C">
        <w:rPr>
          <w:rFonts w:hint="cs"/>
          <w:rtl/>
        </w:rPr>
        <w:t xml:space="preserve"> בה</w:t>
      </w:r>
      <w:r>
        <w:rPr>
          <w:rFonts w:hint="cs"/>
          <w:rtl/>
        </w:rPr>
        <w:t xml:space="preserve">. זו קריאה שנייה ושלישית. </w:t>
      </w:r>
    </w:p>
    <w:p w:rsidR="000656FD" w:rsidRDefault="000656FD" w:rsidP="0011063B">
      <w:pPr>
        <w:rPr>
          <w:rtl/>
        </w:rPr>
      </w:pPr>
      <w:bookmarkStart w:id="32809" w:name="_ETM_Q50_166591"/>
      <w:bookmarkStart w:id="32810" w:name="_ETM_Q50_166668"/>
      <w:bookmarkEnd w:id="32809"/>
      <w:bookmarkEnd w:id="32810"/>
    </w:p>
    <w:p w:rsidR="00AF63A4" w:rsidRDefault="00AF63A4" w:rsidP="0011063B">
      <w:pPr>
        <w:rPr>
          <w:rtl/>
        </w:rPr>
      </w:pPr>
    </w:p>
    <w:p w:rsidR="000656FD" w:rsidRDefault="000656FD" w:rsidP="0011063B">
      <w:pPr>
        <w:pStyle w:val="a6"/>
        <w:rPr>
          <w:rtl/>
        </w:rPr>
      </w:pPr>
      <w:bookmarkStart w:id="32811" w:name="_ETM_Q50_166836"/>
      <w:bookmarkStart w:id="32812" w:name="_ETM_Q50_166887"/>
      <w:bookmarkStart w:id="32813" w:name="_ETM_Q50_167036"/>
      <w:bookmarkStart w:id="32814" w:name="_ETM_Q50_167083"/>
      <w:bookmarkStart w:id="32815" w:name="ET_hatsach_644122_6"/>
      <w:bookmarkEnd w:id="32811"/>
      <w:bookmarkEnd w:id="32812"/>
      <w:bookmarkEnd w:id="32813"/>
      <w:bookmarkEnd w:id="32814"/>
      <w:r w:rsidRPr="00D753EE">
        <w:rPr>
          <w:rStyle w:val="TagStyle"/>
          <w:rtl/>
        </w:rPr>
        <w:t xml:space="preserve"> &lt;&lt; הצח &gt;&gt; </w:t>
      </w:r>
      <w:bookmarkStart w:id="32816" w:name="_Toc184122581"/>
      <w:r>
        <w:rPr>
          <w:rtl/>
        </w:rPr>
        <w:t>הצעת חוק מכוני כושר (רישוי ופיקוח) (תיקון מס' 4), התשפ"ה</w:t>
      </w:r>
      <w:r>
        <w:rPr>
          <w:rFonts w:hint="cs"/>
          <w:rtl/>
        </w:rPr>
        <w:t>–</w:t>
      </w:r>
      <w:r>
        <w:rPr>
          <w:rtl/>
        </w:rPr>
        <w:t>2024</w:t>
      </w:r>
      <w:bookmarkEnd w:id="32816"/>
      <w:r w:rsidRPr="00D753EE">
        <w:rPr>
          <w:rStyle w:val="TagStyle"/>
          <w:rtl/>
        </w:rPr>
        <w:t xml:space="preserve"> &lt;&lt; הצח &gt;&gt;</w:t>
      </w:r>
      <w:r>
        <w:rPr>
          <w:rtl/>
        </w:rPr>
        <w:t xml:space="preserve">  </w:t>
      </w:r>
      <w:bookmarkEnd w:id="32815"/>
    </w:p>
    <w:p w:rsidR="000656FD" w:rsidRPr="00DE0805" w:rsidRDefault="000656FD" w:rsidP="0011063B">
      <w:pPr>
        <w:rPr>
          <w:rtl/>
        </w:rPr>
      </w:pPr>
      <w:r>
        <w:rPr>
          <w:rtl/>
        </w:rPr>
        <w:t>[מס'</w:t>
      </w:r>
      <w:r>
        <w:rPr>
          <w:rFonts w:hint="cs"/>
          <w:rtl/>
        </w:rPr>
        <w:t xml:space="preserve"> מ/1795</w:t>
      </w:r>
      <w:r>
        <w:rPr>
          <w:rtl/>
        </w:rPr>
        <w:t>; דברי הכנסת, חוב'</w:t>
      </w:r>
      <w:r>
        <w:rPr>
          <w:rFonts w:hint="cs"/>
          <w:rtl/>
        </w:rPr>
        <w:t xml:space="preserve"> ב'</w:t>
      </w:r>
      <w:r>
        <w:rPr>
          <w:rtl/>
        </w:rPr>
        <w:t>, ישיבה</w:t>
      </w:r>
      <w:r>
        <w:rPr>
          <w:rFonts w:hint="cs"/>
          <w:rtl/>
        </w:rPr>
        <w:t xml:space="preserve"> 212</w:t>
      </w:r>
      <w:r>
        <w:rPr>
          <w:rtl/>
        </w:rPr>
        <w:t>; נספחות.]</w:t>
      </w:r>
    </w:p>
    <w:p w:rsidR="000656FD" w:rsidRDefault="000656FD" w:rsidP="0011063B">
      <w:pPr>
        <w:pStyle w:val="-0"/>
        <w:rPr>
          <w:rtl/>
        </w:rPr>
      </w:pPr>
      <w:r>
        <w:rPr>
          <w:rtl/>
        </w:rPr>
        <w:t>(קריאה שנייה וקריאה שלישית)</w:t>
      </w:r>
    </w:p>
    <w:p w:rsidR="000656FD" w:rsidRDefault="000656FD" w:rsidP="0011063B">
      <w:pPr>
        <w:rPr>
          <w:rtl/>
        </w:rPr>
      </w:pPr>
    </w:p>
    <w:p w:rsidR="000656FD" w:rsidRDefault="000656FD" w:rsidP="0011063B">
      <w:pPr>
        <w:pStyle w:val="af6"/>
        <w:keepNext/>
        <w:rPr>
          <w:rtl/>
        </w:rPr>
      </w:pPr>
      <w:r w:rsidRPr="00D753EE">
        <w:rPr>
          <w:rStyle w:val="TagStyle"/>
          <w:rtl/>
        </w:rPr>
        <w:t xml:space="preserve">&lt;&lt; יור &gt;&gt; </w:t>
      </w:r>
      <w:r>
        <w:rPr>
          <w:rtl/>
        </w:rPr>
        <w:t>היו"ר משה סולומון:</w:t>
      </w:r>
      <w:r w:rsidRPr="00D753EE">
        <w:rPr>
          <w:rStyle w:val="TagStyle"/>
          <w:rtl/>
        </w:rPr>
        <w:t xml:space="preserve"> &lt;&lt; יור &gt;&gt;</w:t>
      </w:r>
      <w:r>
        <w:rPr>
          <w:rtl/>
        </w:rPr>
        <w:t xml:space="preserve">  </w:t>
      </w:r>
    </w:p>
    <w:p w:rsidR="000656FD" w:rsidRDefault="000656FD" w:rsidP="0011063B">
      <w:pPr>
        <w:rPr>
          <w:rtl/>
        </w:rPr>
      </w:pPr>
    </w:p>
    <w:p w:rsidR="000656FD" w:rsidRDefault="000656FD" w:rsidP="0011063B">
      <w:pPr>
        <w:rPr>
          <w:rtl/>
        </w:rPr>
      </w:pPr>
      <w:r>
        <w:rPr>
          <w:rFonts w:hint="cs"/>
          <w:rtl/>
        </w:rPr>
        <w:t>חברי הכנסת, נעבור לנושא הבא על סדר</w:t>
      </w:r>
      <w:bookmarkStart w:id="32817" w:name="_ETM_Q50_225000"/>
      <w:bookmarkEnd w:id="32817"/>
      <w:r>
        <w:rPr>
          <w:rFonts w:hint="cs"/>
          <w:rtl/>
        </w:rPr>
        <w:t xml:space="preserve">-היום </w:t>
      </w:r>
      <w:r>
        <w:rPr>
          <w:rFonts w:hint="eastAsia"/>
          <w:rtl/>
        </w:rPr>
        <w:t xml:space="preserve">– </w:t>
      </w:r>
      <w:r w:rsidRPr="00D753EE">
        <w:rPr>
          <w:rtl/>
        </w:rPr>
        <w:t>הצעת חוק מכוני כושר (רישוי ופיקוח) (תיקון מס' 4), התשפ"ה</w:t>
      </w:r>
      <w:r>
        <w:rPr>
          <w:rFonts w:hint="cs"/>
          <w:rtl/>
        </w:rPr>
        <w:t>–</w:t>
      </w:r>
      <w:r w:rsidRPr="00D753EE">
        <w:rPr>
          <w:rtl/>
        </w:rPr>
        <w:t>2024</w:t>
      </w:r>
      <w:r>
        <w:rPr>
          <w:rFonts w:hint="cs"/>
          <w:rtl/>
        </w:rPr>
        <w:t xml:space="preserve">, לקריאה השנייה והשלישית. אני מזמין את חבר הכנסת יוסף טייב, יושב-ראש ועדת החינוך, התרבות והספורט, להציג </w:t>
      </w:r>
      <w:bookmarkStart w:id="32818" w:name="_ETM_Q50_239000"/>
      <w:bookmarkEnd w:id="32818"/>
      <w:r>
        <w:rPr>
          <w:rFonts w:hint="cs"/>
          <w:rtl/>
        </w:rPr>
        <w:t xml:space="preserve">את הצעת החוק, בבקשה. </w:t>
      </w:r>
    </w:p>
    <w:p w:rsidR="000656FD" w:rsidRDefault="000656FD" w:rsidP="0011063B">
      <w:pPr>
        <w:rPr>
          <w:rtl/>
        </w:rPr>
      </w:pPr>
      <w:bookmarkStart w:id="32819" w:name="_ETM_Q50_244000"/>
      <w:bookmarkEnd w:id="32819"/>
    </w:p>
    <w:p w:rsidR="000656FD" w:rsidRDefault="000656FD" w:rsidP="0011063B">
      <w:pPr>
        <w:pStyle w:val="a4"/>
        <w:keepNext/>
        <w:rPr>
          <w:rtl/>
        </w:rPr>
      </w:pPr>
      <w:bookmarkStart w:id="32820" w:name="ET_speaker_6439_8"/>
      <w:r w:rsidRPr="00D753EE">
        <w:rPr>
          <w:rStyle w:val="TagStyle"/>
          <w:rtl/>
        </w:rPr>
        <w:t xml:space="preserve"> &lt;&lt; דובר &gt;&gt; </w:t>
      </w:r>
      <w:bookmarkStart w:id="32821" w:name="_Toc184122582"/>
      <w:r>
        <w:rPr>
          <w:rtl/>
        </w:rPr>
        <w:t>יוסף טייב (יו"ר ועדת החינוך, התרבות והספורט):</w:t>
      </w:r>
      <w:bookmarkEnd w:id="32821"/>
      <w:r w:rsidRPr="00D753EE">
        <w:rPr>
          <w:rStyle w:val="TagStyle"/>
          <w:rtl/>
        </w:rPr>
        <w:t xml:space="preserve"> &lt;&lt; דובר &gt;&gt;</w:t>
      </w:r>
      <w:r>
        <w:rPr>
          <w:rtl/>
        </w:rPr>
        <w:t xml:space="preserve">  </w:t>
      </w:r>
      <w:bookmarkEnd w:id="32820"/>
    </w:p>
    <w:p w:rsidR="000656FD" w:rsidRPr="00D753EE" w:rsidRDefault="000656FD" w:rsidP="0011063B">
      <w:pPr>
        <w:rPr>
          <w:rtl/>
        </w:rPr>
      </w:pPr>
      <w:bookmarkStart w:id="32822" w:name="_ETM_Q50_250000"/>
      <w:bookmarkEnd w:id="32822"/>
    </w:p>
    <w:p w:rsidR="000656FD" w:rsidRDefault="000656FD" w:rsidP="0011063B">
      <w:pPr>
        <w:rPr>
          <w:rtl/>
        </w:rPr>
      </w:pPr>
      <w:bookmarkStart w:id="32823" w:name="_ETM_Q50_269400"/>
      <w:bookmarkEnd w:id="32800"/>
      <w:bookmarkEnd w:id="32823"/>
      <w:r>
        <w:rPr>
          <w:rtl/>
        </w:rPr>
        <w:t xml:space="preserve">אדוני </w:t>
      </w:r>
      <w:bookmarkStart w:id="32824" w:name="_ETM_Q50_269700"/>
      <w:bookmarkEnd w:id="32824"/>
      <w:r>
        <w:rPr>
          <w:rtl/>
        </w:rPr>
        <w:t>היושב-ראש</w:t>
      </w:r>
      <w:r>
        <w:rPr>
          <w:rFonts w:hint="cs"/>
          <w:rtl/>
        </w:rPr>
        <w:t>,</w:t>
      </w:r>
      <w:r>
        <w:rPr>
          <w:rtl/>
        </w:rPr>
        <w:t xml:space="preserve"> </w:t>
      </w:r>
      <w:bookmarkStart w:id="32825" w:name="_ETM_Q50_271049"/>
      <w:bookmarkEnd w:id="32825"/>
      <w:r>
        <w:rPr>
          <w:rtl/>
        </w:rPr>
        <w:t xml:space="preserve">אדוני </w:t>
      </w:r>
      <w:bookmarkStart w:id="32826" w:name="_ETM_Q50_271380"/>
      <w:bookmarkEnd w:id="32826"/>
      <w:r>
        <w:rPr>
          <w:rtl/>
        </w:rPr>
        <w:t>השר</w:t>
      </w:r>
      <w:r>
        <w:rPr>
          <w:rFonts w:hint="cs"/>
          <w:rtl/>
        </w:rPr>
        <w:t>,</w:t>
      </w:r>
      <w:r>
        <w:rPr>
          <w:rtl/>
        </w:rPr>
        <w:t xml:space="preserve"> </w:t>
      </w:r>
      <w:bookmarkStart w:id="32827" w:name="_ETM_Q50_272670"/>
      <w:bookmarkEnd w:id="32827"/>
      <w:r>
        <w:rPr>
          <w:rtl/>
        </w:rPr>
        <w:t>חברי</w:t>
      </w:r>
      <w:r>
        <w:rPr>
          <w:rFonts w:hint="cs"/>
          <w:rtl/>
        </w:rPr>
        <w:t>י</w:t>
      </w:r>
      <w:r>
        <w:rPr>
          <w:rtl/>
        </w:rPr>
        <w:t xml:space="preserve"> </w:t>
      </w:r>
      <w:bookmarkStart w:id="32828" w:name="_ETM_Q50_273060"/>
      <w:bookmarkEnd w:id="32828"/>
      <w:r>
        <w:rPr>
          <w:rtl/>
        </w:rPr>
        <w:t xml:space="preserve">חברי </w:t>
      </w:r>
      <w:bookmarkStart w:id="32829" w:name="_ETM_Q50_273299"/>
      <w:bookmarkEnd w:id="32829"/>
      <w:r>
        <w:rPr>
          <w:rtl/>
        </w:rPr>
        <w:t>הכנסת</w:t>
      </w:r>
      <w:r>
        <w:rPr>
          <w:rFonts w:hint="cs"/>
          <w:rtl/>
        </w:rPr>
        <w:t xml:space="preserve">, </w:t>
      </w:r>
      <w:r w:rsidRPr="00D753EE">
        <w:rPr>
          <w:rtl/>
        </w:rPr>
        <w:t>אני מתכבד להביא בפניכם לקריאה שנייה ולקריאה שלישית את הצעת חוק מכוני הכושר (רישוי ופיקוח) (תיקון מס</w:t>
      </w:r>
      <w:r>
        <w:rPr>
          <w:rFonts w:hint="cs"/>
          <w:rtl/>
        </w:rPr>
        <w:t>'</w:t>
      </w:r>
      <w:r w:rsidRPr="00D753EE">
        <w:rPr>
          <w:rtl/>
        </w:rPr>
        <w:t xml:space="preserve"> 4), התשפ</w:t>
      </w:r>
      <w:r>
        <w:rPr>
          <w:rFonts w:hint="cs"/>
          <w:rtl/>
        </w:rPr>
        <w:t>"</w:t>
      </w:r>
      <w:r w:rsidRPr="00D753EE">
        <w:rPr>
          <w:rtl/>
        </w:rPr>
        <w:t xml:space="preserve">ה–2024. זוהי הצעת חוק ממשלתית שוועדת החינוך, התרבות והספורט </w:t>
      </w:r>
      <w:r>
        <w:rPr>
          <w:rFonts w:hint="cs"/>
          <w:rtl/>
        </w:rPr>
        <w:t>תכננה</w:t>
      </w:r>
      <w:r w:rsidRPr="00D753EE">
        <w:rPr>
          <w:rtl/>
        </w:rPr>
        <w:t xml:space="preserve"> ואישרה לקריא</w:t>
      </w:r>
      <w:r>
        <w:rPr>
          <w:rFonts w:hint="cs"/>
          <w:rtl/>
        </w:rPr>
        <w:t>ה</w:t>
      </w:r>
      <w:r w:rsidRPr="00D753EE">
        <w:rPr>
          <w:rtl/>
        </w:rPr>
        <w:t xml:space="preserve"> שניי</w:t>
      </w:r>
      <w:r>
        <w:rPr>
          <w:rFonts w:hint="cs"/>
          <w:rtl/>
        </w:rPr>
        <w:t xml:space="preserve">ה </w:t>
      </w:r>
      <w:r w:rsidRPr="00D753EE">
        <w:rPr>
          <w:rtl/>
        </w:rPr>
        <w:t>ולקריאת שלישית. חוק מכוני ה</w:t>
      </w:r>
      <w:r>
        <w:rPr>
          <w:rFonts w:hint="cs"/>
          <w:rtl/>
        </w:rPr>
        <w:t>כ</w:t>
      </w:r>
      <w:r w:rsidRPr="00D753EE">
        <w:rPr>
          <w:rtl/>
        </w:rPr>
        <w:t xml:space="preserve">ושר (רישוי ופיקוח), </w:t>
      </w:r>
      <w:proofErr w:type="spellStart"/>
      <w:r w:rsidRPr="00D753EE">
        <w:rPr>
          <w:rtl/>
        </w:rPr>
        <w:t>התשנ</w:t>
      </w:r>
      <w:r>
        <w:rPr>
          <w:rFonts w:hint="cs"/>
          <w:rtl/>
        </w:rPr>
        <w:t>"</w:t>
      </w:r>
      <w:r w:rsidRPr="00D753EE">
        <w:rPr>
          <w:rtl/>
        </w:rPr>
        <w:t>ד</w:t>
      </w:r>
      <w:proofErr w:type="spellEnd"/>
      <w:r>
        <w:rPr>
          <w:rFonts w:hint="cs"/>
          <w:rtl/>
        </w:rPr>
        <w:t>–</w:t>
      </w:r>
      <w:r w:rsidRPr="00D753EE">
        <w:rPr>
          <w:rtl/>
        </w:rPr>
        <w:t>1994, מסדיר את ענף מכוני הכושר</w:t>
      </w:r>
      <w:r>
        <w:rPr>
          <w:rFonts w:hint="cs"/>
          <w:rtl/>
        </w:rPr>
        <w:t>.</w:t>
      </w:r>
      <w:r w:rsidRPr="00D753EE">
        <w:rPr>
          <w:rtl/>
        </w:rPr>
        <w:t xml:space="preserve"> בכלל זאת נקבעו בו חובות שונות לגבי אופן הקמתם והפעלתם של המכונים. כיום החוק קובע חובת נוכחות מדריך בזמן פעילות מכון כושר, </w:t>
      </w:r>
      <w:r>
        <w:rPr>
          <w:rFonts w:hint="cs"/>
          <w:rtl/>
        </w:rPr>
        <w:t>ו</w:t>
      </w:r>
      <w:r w:rsidRPr="00D753EE">
        <w:rPr>
          <w:rtl/>
        </w:rPr>
        <w:t xml:space="preserve">לשר התרבות והספורט יש סמכות </w:t>
      </w:r>
      <w:proofErr w:type="spellStart"/>
      <w:r w:rsidRPr="00D753EE">
        <w:rPr>
          <w:rtl/>
        </w:rPr>
        <w:t>להחריג</w:t>
      </w:r>
      <w:proofErr w:type="spellEnd"/>
      <w:r w:rsidRPr="00D753EE">
        <w:rPr>
          <w:rtl/>
        </w:rPr>
        <w:t xml:space="preserve"> מכוני כושר מסוגים מסוימים מחובה זו.</w:t>
      </w:r>
      <w:r>
        <w:rPr>
          <w:rFonts w:hint="cs"/>
          <w:rtl/>
        </w:rPr>
        <w:t xml:space="preserve"> </w:t>
      </w:r>
    </w:p>
    <w:p w:rsidR="000656FD" w:rsidRDefault="000656FD" w:rsidP="0011063B">
      <w:pPr>
        <w:rPr>
          <w:rtl/>
        </w:rPr>
      </w:pPr>
    </w:p>
    <w:p w:rsidR="000656FD" w:rsidRDefault="000656FD" w:rsidP="0011063B">
      <w:pPr>
        <w:rPr>
          <w:rtl/>
        </w:rPr>
      </w:pPr>
      <w:r>
        <w:rPr>
          <w:rFonts w:hint="cs"/>
          <w:rtl/>
        </w:rPr>
        <w:t>ב</w:t>
      </w:r>
      <w:r w:rsidRPr="00D753EE">
        <w:rPr>
          <w:rtl/>
        </w:rPr>
        <w:t xml:space="preserve">שנת 2021, בין היתר בשל מגפת הקורונה, קבע שר הספורט בתקנות פטור למכוני כושר מסוימים מחובת נוכחות מדריך. התקנות נקבעו בהוראת שעה </w:t>
      </w:r>
      <w:r>
        <w:rPr>
          <w:rFonts w:hint="cs"/>
          <w:rtl/>
        </w:rPr>
        <w:t xml:space="preserve">והוארכו </w:t>
      </w:r>
      <w:r w:rsidRPr="00D753EE">
        <w:rPr>
          <w:rtl/>
        </w:rPr>
        <w:t>מזמן לזמן באישור הוועדה</w:t>
      </w:r>
      <w:r>
        <w:rPr>
          <w:rFonts w:hint="cs"/>
          <w:rtl/>
        </w:rPr>
        <w:t>,</w:t>
      </w:r>
      <w:r w:rsidRPr="00D753EE">
        <w:rPr>
          <w:rtl/>
        </w:rPr>
        <w:t xml:space="preserve"> והן עמדו בתוקף לזמן מצטבר של כשלוש שנים. במהלך הדיונים שהתקיימו מעת לעת בבקשות של משרד התרבות והספורט להאריך את הוראת השעה, הוועדה דרשה מהמשרד לבחון את הצורך בהמשך הארכת הפטור מנוכחות מדריך במכון כושר. תוצאותיו של הליך הבחינה שביצע המשרד התגבשו לכדי הצעת החוק המונחת לפניכם.</w:t>
      </w:r>
    </w:p>
    <w:p w:rsidR="000656FD" w:rsidRDefault="000656FD" w:rsidP="0011063B">
      <w:pPr>
        <w:rPr>
          <w:rtl/>
        </w:rPr>
      </w:pPr>
    </w:p>
    <w:p w:rsidR="000656FD" w:rsidRDefault="000656FD" w:rsidP="0011063B">
      <w:pPr>
        <w:rPr>
          <w:rtl/>
        </w:rPr>
      </w:pPr>
      <w:bookmarkStart w:id="32830" w:name="_ETM_Q50_343000"/>
      <w:bookmarkEnd w:id="32830"/>
      <w:r w:rsidRPr="00D753EE">
        <w:rPr>
          <w:rtl/>
        </w:rPr>
        <w:t>מטרת הצעת החוק היא להפוך את הוראת השעה להוראת קבע, כלומר, לבטל את חובת נוכחות המדריך במכון הכושר בכל עת שנמצאים בו מתאמנים בגירים. חשוב להבהיר שחובת נוכחות מדריך במכון כושר בזמן שקטינים מתאמנים בו תעמוד בעינה. לצד ביטול החובה, הוועדה הוסיפה לחוק הנוכחי חובה שמכון כושר יקבל מתאמן חדש שבעת הרשמתו הצהיר שזו עבורו הפעם הראשונה שבה הוא מתאמן במכון כושר, רק אחרי ש</w:t>
      </w:r>
      <w:r>
        <w:rPr>
          <w:rtl/>
        </w:rPr>
        <w:t>מדריך מ</w:t>
      </w:r>
      <w:r>
        <w:rPr>
          <w:rFonts w:hint="cs"/>
          <w:rtl/>
        </w:rPr>
        <w:t>ט</w:t>
      </w:r>
      <w:r w:rsidRPr="00D753EE">
        <w:rPr>
          <w:rtl/>
        </w:rPr>
        <w:t>עם המכון העביר למתאמן הדרכה הכוללת תוכנית אימון מותאמת אישית, כללי הבטיחות במכון הכושר ודרכי הפעלת המכשירים.</w:t>
      </w:r>
    </w:p>
    <w:p w:rsidR="000656FD" w:rsidRDefault="000656FD" w:rsidP="0011063B">
      <w:pPr>
        <w:rPr>
          <w:rtl/>
        </w:rPr>
      </w:pPr>
    </w:p>
    <w:p w:rsidR="000656FD" w:rsidRDefault="000656FD" w:rsidP="0011063B">
      <w:pPr>
        <w:rPr>
          <w:rtl/>
        </w:rPr>
      </w:pPr>
      <w:r>
        <w:rPr>
          <w:rtl/>
        </w:rPr>
        <w:t xml:space="preserve">כחלק מדיוני הוועדה בהצעת החוק, התווספה להצעה חובת נוכחות של אדם שעבר קורס עזרה ראשונה במתחם </w:t>
      </w:r>
      <w:r>
        <w:rPr>
          <w:rFonts w:hint="cs"/>
          <w:rtl/>
        </w:rPr>
        <w:t>ש</w:t>
      </w:r>
      <w:r>
        <w:rPr>
          <w:rtl/>
        </w:rPr>
        <w:t>בו נמצא מכון כושר בכל עת שבה לא נוכח מדריך. לבסוף, מוצע ששתי דרישות אלו, קרי, חובת הדרכת מתאמן חדש ונוכחות של אדם שעבר קורס עזרה ראשונה, לא יחולו על מכון כושר הנמצא בבניין מגורים, במקום עבודה או בבית מלון</w:t>
      </w:r>
      <w:r>
        <w:rPr>
          <w:rFonts w:hint="cs"/>
          <w:rtl/>
        </w:rPr>
        <w:t>,</w:t>
      </w:r>
      <w:r>
        <w:rPr>
          <w:rtl/>
        </w:rPr>
        <w:t xml:space="preserve"> ובלבד שהוא אינו פתוח לציבור הרחב. </w:t>
      </w:r>
    </w:p>
    <w:p w:rsidR="000656FD" w:rsidRDefault="000656FD" w:rsidP="0011063B">
      <w:pPr>
        <w:rPr>
          <w:rtl/>
        </w:rPr>
      </w:pPr>
    </w:p>
    <w:p w:rsidR="000656FD" w:rsidRDefault="000656FD" w:rsidP="00BB370C">
      <w:pPr>
        <w:rPr>
          <w:rtl/>
        </w:rPr>
      </w:pPr>
      <w:r>
        <w:rPr>
          <w:rtl/>
        </w:rPr>
        <w:t>אני מבקש להודות לצוות הוועדה בראשות מנהלת הוועדה גב</w:t>
      </w:r>
      <w:r>
        <w:rPr>
          <w:rFonts w:hint="cs"/>
          <w:rtl/>
        </w:rPr>
        <w:t>'</w:t>
      </w:r>
      <w:r>
        <w:rPr>
          <w:rtl/>
        </w:rPr>
        <w:t xml:space="preserve"> אתי דנן, ליועץ המשפטי עו</w:t>
      </w:r>
      <w:r>
        <w:rPr>
          <w:rFonts w:hint="cs"/>
          <w:rtl/>
        </w:rPr>
        <w:t>"ד</w:t>
      </w:r>
      <w:r>
        <w:rPr>
          <w:rtl/>
        </w:rPr>
        <w:t xml:space="preserve"> צח בן יהודה, </w:t>
      </w:r>
      <w:r>
        <w:rPr>
          <w:rFonts w:hint="cs"/>
          <w:rtl/>
        </w:rPr>
        <w:t>ו</w:t>
      </w:r>
      <w:r>
        <w:rPr>
          <w:rtl/>
        </w:rPr>
        <w:t>לשר מיקי זוהר</w:t>
      </w:r>
      <w:r>
        <w:rPr>
          <w:rFonts w:hint="cs"/>
          <w:rtl/>
        </w:rPr>
        <w:t>,</w:t>
      </w:r>
      <w:r>
        <w:rPr>
          <w:rtl/>
        </w:rPr>
        <w:t xml:space="preserve"> שנענה לבקשתי להוסיף את החובה בהדרכה של מתאמן חדש ונוכחות של אדם שלמד עזרה ראשונה בכל מכון כושר. אני קורא לחברי הכנסת לדחות את ההסתייגויות ולאשר את הצעת החוק בנוסח שאושר על ידי הוועדה בקריאה שנייה והשלישית.</w:t>
      </w:r>
      <w:r>
        <w:rPr>
          <w:rFonts w:hint="cs"/>
          <w:rtl/>
        </w:rPr>
        <w:t xml:space="preserve"> </w:t>
      </w:r>
    </w:p>
    <w:p w:rsidR="000656FD" w:rsidRDefault="000656FD" w:rsidP="0011063B">
      <w:pPr>
        <w:rPr>
          <w:rtl/>
        </w:rPr>
      </w:pPr>
    </w:p>
    <w:p w:rsidR="000656FD" w:rsidRDefault="000656FD" w:rsidP="0011063B">
      <w:pPr>
        <w:pStyle w:val="af6"/>
        <w:keepNext/>
        <w:rPr>
          <w:rtl/>
        </w:rPr>
      </w:pPr>
      <w:r w:rsidRPr="00A815BA">
        <w:rPr>
          <w:rStyle w:val="TagStyle"/>
          <w:rtl/>
        </w:rPr>
        <w:t xml:space="preserve"> &lt;&lt; יור &gt;&gt; </w:t>
      </w:r>
      <w:r>
        <w:rPr>
          <w:rtl/>
        </w:rPr>
        <w:t>היו"ר משה סולומון:</w:t>
      </w:r>
      <w:r w:rsidRPr="00A815BA">
        <w:rPr>
          <w:rStyle w:val="TagStyle"/>
          <w:rtl/>
        </w:rPr>
        <w:t xml:space="preserve"> &lt;&lt; יור &gt;&gt;</w:t>
      </w:r>
      <w:r>
        <w:rPr>
          <w:rtl/>
        </w:rPr>
        <w:t xml:space="preserve">  </w:t>
      </w:r>
    </w:p>
    <w:p w:rsidR="000656FD" w:rsidRDefault="000656FD" w:rsidP="0011063B">
      <w:pPr>
        <w:rPr>
          <w:rtl/>
        </w:rPr>
      </w:pPr>
    </w:p>
    <w:p w:rsidR="000656FD" w:rsidRDefault="000656FD" w:rsidP="0011063B">
      <w:pPr>
        <w:rPr>
          <w:rtl/>
        </w:rPr>
      </w:pPr>
      <w:r>
        <w:rPr>
          <w:rFonts w:hint="cs"/>
          <w:rtl/>
        </w:rPr>
        <w:t xml:space="preserve">תודה רבה. כאמור, </w:t>
      </w:r>
      <w:bookmarkStart w:id="32831" w:name="_ETM_Q50_436000"/>
      <w:bookmarkEnd w:id="32831"/>
      <w:r>
        <w:rPr>
          <w:rFonts w:hint="cs"/>
          <w:rtl/>
        </w:rPr>
        <w:t>להצעת החוק הוגשו הסתייגויות של קבוצות העבודה ויש</w:t>
      </w:r>
      <w:bookmarkStart w:id="32832" w:name="_ETM_Q50_441000"/>
      <w:bookmarkEnd w:id="32832"/>
      <w:r>
        <w:rPr>
          <w:rFonts w:hint="cs"/>
          <w:rtl/>
        </w:rPr>
        <w:t xml:space="preserve"> עתיד. קבוצת סיעת העבודה: חברת הכנסת מרב מיכאלי</w:t>
      </w:r>
      <w:bookmarkStart w:id="32833" w:name="_ETM_Q50_447000"/>
      <w:bookmarkEnd w:id="32833"/>
      <w:r>
        <w:rPr>
          <w:rFonts w:hint="cs"/>
          <w:rtl/>
        </w:rPr>
        <w:t xml:space="preserve"> </w:t>
      </w:r>
      <w:r w:rsidR="00734EEA">
        <w:rPr>
          <w:rFonts w:hint="cs"/>
          <w:rtl/>
        </w:rPr>
        <w:t>– – –</w:t>
      </w:r>
      <w:r>
        <w:rPr>
          <w:rFonts w:hint="eastAsia"/>
          <w:rtl/>
        </w:rPr>
        <w:t xml:space="preserve"> </w:t>
      </w:r>
    </w:p>
    <w:p w:rsidR="000656FD" w:rsidRDefault="000656FD" w:rsidP="0011063B">
      <w:pPr>
        <w:rPr>
          <w:rtl/>
        </w:rPr>
      </w:pPr>
    </w:p>
    <w:p w:rsidR="000656FD" w:rsidRDefault="000656FD" w:rsidP="0011063B">
      <w:pPr>
        <w:pStyle w:val="af5"/>
        <w:rPr>
          <w:rtl/>
        </w:rPr>
      </w:pPr>
      <w:bookmarkStart w:id="32834" w:name="ET_interruption_קריאות_12"/>
      <w:r w:rsidRPr="00DE0805">
        <w:rPr>
          <w:rStyle w:val="TagStyle"/>
          <w:rtl/>
        </w:rPr>
        <w:t xml:space="preserve"> &lt;&lt; קריאה &gt;&gt; </w:t>
      </w:r>
      <w:r>
        <w:rPr>
          <w:rtl/>
        </w:rPr>
        <w:t>קריאות:</w:t>
      </w:r>
      <w:r w:rsidRPr="00DE0805">
        <w:rPr>
          <w:rStyle w:val="TagStyle"/>
          <w:rtl/>
        </w:rPr>
        <w:t xml:space="preserve"> &lt;&lt; קריאה &gt;&gt;</w:t>
      </w:r>
      <w:r>
        <w:rPr>
          <w:rtl/>
        </w:rPr>
        <w:t xml:space="preserve">  </w:t>
      </w:r>
    </w:p>
    <w:bookmarkEnd w:id="32834"/>
    <w:p w:rsidR="000656FD" w:rsidRDefault="000656FD" w:rsidP="0011063B">
      <w:pPr>
        <w:rPr>
          <w:rtl/>
        </w:rPr>
      </w:pPr>
      <w:r>
        <w:rPr>
          <w:rtl/>
        </w:rPr>
        <w:t xml:space="preserve"> </w:t>
      </w:r>
    </w:p>
    <w:p w:rsidR="000656FD" w:rsidRDefault="00734EEA" w:rsidP="0011063B">
      <w:pPr>
        <w:rPr>
          <w:rtl/>
        </w:rPr>
      </w:pPr>
      <w:r>
        <w:rPr>
          <w:rFonts w:hint="cs"/>
          <w:rtl/>
        </w:rPr>
        <w:t>– – –</w:t>
      </w:r>
    </w:p>
    <w:p w:rsidR="000656FD" w:rsidRDefault="000656FD" w:rsidP="0011063B">
      <w:pPr>
        <w:rPr>
          <w:rtl/>
        </w:rPr>
      </w:pPr>
    </w:p>
    <w:p w:rsidR="000656FD" w:rsidRDefault="000656FD" w:rsidP="0011063B">
      <w:pPr>
        <w:pStyle w:val="af6"/>
        <w:keepNext/>
        <w:rPr>
          <w:rtl/>
        </w:rPr>
      </w:pPr>
      <w:r w:rsidRPr="00A815BA">
        <w:rPr>
          <w:rStyle w:val="TagStyle"/>
          <w:rtl/>
        </w:rPr>
        <w:t xml:space="preserve">&lt;&lt; יור &gt;&gt; </w:t>
      </w:r>
      <w:r>
        <w:rPr>
          <w:rtl/>
        </w:rPr>
        <w:t>היו"ר משה סולומון:</w:t>
      </w:r>
      <w:r w:rsidRPr="00A815BA">
        <w:rPr>
          <w:rStyle w:val="TagStyle"/>
          <w:rtl/>
        </w:rPr>
        <w:t xml:space="preserve"> &lt;&lt; יור &gt;&gt;</w:t>
      </w:r>
      <w:r>
        <w:rPr>
          <w:rtl/>
        </w:rPr>
        <w:t xml:space="preserve">  </w:t>
      </w:r>
    </w:p>
    <w:p w:rsidR="000656FD" w:rsidRDefault="000656FD" w:rsidP="0011063B">
      <w:pPr>
        <w:rPr>
          <w:rtl/>
        </w:rPr>
      </w:pPr>
    </w:p>
    <w:p w:rsidR="000656FD" w:rsidRDefault="000656FD" w:rsidP="0011063B">
      <w:pPr>
        <w:rPr>
          <w:rtl/>
        </w:rPr>
      </w:pPr>
      <w:r>
        <w:rPr>
          <w:rFonts w:hint="cs"/>
          <w:rtl/>
        </w:rPr>
        <w:t xml:space="preserve">כתוב לי כאן העבודה ויש עתיד. </w:t>
      </w:r>
      <w:bookmarkStart w:id="32835" w:name="_ETM_Q50_462000"/>
      <w:bookmarkEnd w:id="32835"/>
      <w:r>
        <w:rPr>
          <w:rFonts w:hint="cs"/>
          <w:rtl/>
        </w:rPr>
        <w:t xml:space="preserve">יש גם רשות דיבור אחרי זה. חברת הכנסת נעמה לזימי </w:t>
      </w:r>
      <w:r>
        <w:rPr>
          <w:rFonts w:hint="eastAsia"/>
          <w:rtl/>
        </w:rPr>
        <w:t>–</w:t>
      </w:r>
      <w:r>
        <w:rPr>
          <w:rFonts w:hint="cs"/>
          <w:rtl/>
        </w:rPr>
        <w:t xml:space="preserve"> אינה נוכחת; חבר הכנסת גלעד קריב, הסתייגות </w:t>
      </w:r>
      <w:r>
        <w:rPr>
          <w:rFonts w:hint="eastAsia"/>
          <w:rtl/>
        </w:rPr>
        <w:t xml:space="preserve">– </w:t>
      </w:r>
      <w:r>
        <w:rPr>
          <w:rFonts w:hint="cs"/>
          <w:rtl/>
        </w:rPr>
        <w:t xml:space="preserve">אתה מוותר? חברת </w:t>
      </w:r>
      <w:bookmarkStart w:id="32836" w:name="_ETM_Q50_476000"/>
      <w:bookmarkEnd w:id="32836"/>
      <w:r>
        <w:rPr>
          <w:rFonts w:hint="cs"/>
          <w:rtl/>
        </w:rPr>
        <w:t xml:space="preserve">הכנסת אפרת רייטן מרום </w:t>
      </w:r>
      <w:r>
        <w:rPr>
          <w:rFonts w:hint="eastAsia"/>
          <w:rtl/>
        </w:rPr>
        <w:t>–</w:t>
      </w:r>
      <w:r>
        <w:rPr>
          <w:rFonts w:hint="cs"/>
          <w:rtl/>
        </w:rPr>
        <w:t xml:space="preserve"> אינה נוכחת. </w:t>
      </w:r>
    </w:p>
    <w:p w:rsidR="000656FD" w:rsidRDefault="000656FD" w:rsidP="0011063B">
      <w:pPr>
        <w:rPr>
          <w:rtl/>
        </w:rPr>
      </w:pPr>
    </w:p>
    <w:p w:rsidR="000656FD" w:rsidRDefault="000656FD" w:rsidP="0011063B">
      <w:pPr>
        <w:rPr>
          <w:rtl/>
        </w:rPr>
      </w:pPr>
      <w:bookmarkStart w:id="32837" w:name="_ETM_Q50_482000"/>
      <w:bookmarkEnd w:id="32837"/>
      <w:r>
        <w:rPr>
          <w:rFonts w:hint="cs"/>
          <w:rtl/>
        </w:rPr>
        <w:t xml:space="preserve">קבוצת סיעת יש עתיד: חבר הכנסת יאיר לפיד </w:t>
      </w:r>
      <w:r>
        <w:rPr>
          <w:rFonts w:hint="eastAsia"/>
          <w:rtl/>
        </w:rPr>
        <w:t>–</w:t>
      </w:r>
      <w:r>
        <w:rPr>
          <w:rFonts w:hint="cs"/>
          <w:rtl/>
        </w:rPr>
        <w:t xml:space="preserve"> אינו נוכח; חברי הכנסת </w:t>
      </w:r>
      <w:bookmarkStart w:id="32838" w:name="_ETM_Q50_485000"/>
      <w:bookmarkEnd w:id="32838"/>
      <w:r>
        <w:rPr>
          <w:rFonts w:hint="cs"/>
          <w:rtl/>
        </w:rPr>
        <w:t>מאיר כהן, קארין אלהרר, מירב כהן, אלעזר שטרן. מיקי לוי, בבקשה.</w:t>
      </w:r>
      <w:bookmarkStart w:id="32839" w:name="_ETM_Q50_494000"/>
      <w:bookmarkEnd w:id="32839"/>
      <w:r>
        <w:rPr>
          <w:rFonts w:hint="cs"/>
          <w:rtl/>
        </w:rPr>
        <w:t xml:space="preserve"> בבקשה. תהיו פה, חברי הכנסת. יש פה סדר, אני קורא לפי הסדר. </w:t>
      </w:r>
    </w:p>
    <w:p w:rsidR="000656FD" w:rsidRDefault="000656FD" w:rsidP="0011063B">
      <w:pPr>
        <w:rPr>
          <w:rtl/>
        </w:rPr>
      </w:pPr>
    </w:p>
    <w:p w:rsidR="000656FD" w:rsidRDefault="000656FD" w:rsidP="0011063B">
      <w:pPr>
        <w:pStyle w:val="a4"/>
        <w:keepNext/>
        <w:rPr>
          <w:rtl/>
        </w:rPr>
      </w:pPr>
      <w:bookmarkStart w:id="32840" w:name="ET_speaker_5084_10"/>
      <w:r w:rsidRPr="00771E57">
        <w:rPr>
          <w:rStyle w:val="TagStyle"/>
          <w:rtl/>
        </w:rPr>
        <w:t xml:space="preserve"> &lt;&lt; דובר &gt;&gt; </w:t>
      </w:r>
      <w:bookmarkStart w:id="32841" w:name="_Toc184122583"/>
      <w:r>
        <w:rPr>
          <w:rtl/>
        </w:rPr>
        <w:t>מיקי לוי (יש עתיד):</w:t>
      </w:r>
      <w:bookmarkEnd w:id="32841"/>
      <w:r w:rsidRPr="00771E57">
        <w:rPr>
          <w:rStyle w:val="TagStyle"/>
          <w:rtl/>
        </w:rPr>
        <w:t xml:space="preserve"> &lt;&lt; דובר &gt;&gt;</w:t>
      </w:r>
      <w:r>
        <w:rPr>
          <w:rtl/>
        </w:rPr>
        <w:t xml:space="preserve">  </w:t>
      </w:r>
      <w:bookmarkEnd w:id="32840"/>
    </w:p>
    <w:p w:rsidR="000656FD" w:rsidRDefault="000656FD" w:rsidP="0011063B">
      <w:pPr>
        <w:rPr>
          <w:rtl/>
        </w:rPr>
      </w:pPr>
    </w:p>
    <w:p w:rsidR="000656FD" w:rsidRDefault="000656FD" w:rsidP="0011063B">
      <w:pPr>
        <w:rPr>
          <w:rtl/>
        </w:rPr>
      </w:pPr>
      <w:bookmarkStart w:id="32842" w:name="_ETM_Q50_518079"/>
      <w:bookmarkEnd w:id="32842"/>
      <w:r>
        <w:rPr>
          <w:rFonts w:hint="cs"/>
          <w:rtl/>
        </w:rPr>
        <w:t xml:space="preserve">אדוני היושב בראש, חברי הכנסת, עלק הסכם הפסקת אש. תגידו, אתם לא מתביישים? ועוד דיברתם גדולות ונצורות. היום ירו על מדינת ישראל. היום ירו על מדינת ישראל, ומה התגובה? איזו </w:t>
      </w:r>
      <w:bookmarkStart w:id="32843" w:name="_ETM_Q50_529000"/>
      <w:bookmarkEnd w:id="32843"/>
      <w:r>
        <w:rPr>
          <w:rFonts w:hint="cs"/>
          <w:rtl/>
        </w:rPr>
        <w:t xml:space="preserve">תגובה לפלפית. נתניהו חתם על הסכם עם ארגון טרור שיעי. </w:t>
      </w:r>
      <w:bookmarkStart w:id="32844" w:name="_ETM_Q50_537000"/>
      <w:bookmarkEnd w:id="32844"/>
      <w:r>
        <w:rPr>
          <w:rFonts w:hint="cs"/>
          <w:rtl/>
        </w:rPr>
        <w:t xml:space="preserve">נתניהו חתם על הסכם הפסקת אש עם ארגון טרור שיעי. </w:t>
      </w:r>
      <w:bookmarkStart w:id="32845" w:name="_ETM_Q50_548000"/>
      <w:bookmarkEnd w:id="32845"/>
      <w:r>
        <w:rPr>
          <w:rFonts w:hint="cs"/>
          <w:rtl/>
        </w:rPr>
        <w:t xml:space="preserve">כל מה שתגידו, כל ההצהרות, כל השליחויות </w:t>
      </w:r>
      <w:r>
        <w:rPr>
          <w:rFonts w:hint="eastAsia"/>
          <w:rtl/>
        </w:rPr>
        <w:t>–</w:t>
      </w:r>
      <w:r>
        <w:rPr>
          <w:rFonts w:hint="cs"/>
          <w:rtl/>
        </w:rPr>
        <w:t xml:space="preserve"> לא יעזור </w:t>
      </w:r>
      <w:bookmarkStart w:id="32846" w:name="_ETM_Q50_555000"/>
      <w:bookmarkEnd w:id="32846"/>
      <w:r>
        <w:rPr>
          <w:rFonts w:hint="cs"/>
          <w:rtl/>
        </w:rPr>
        <w:t xml:space="preserve">לכם. נתניהו חתם על הסכם הפסקת אש עם ארגון טרור שיעי, ארגון טרור הזוי. </w:t>
      </w:r>
    </w:p>
    <w:p w:rsidR="000656FD" w:rsidRDefault="000656FD" w:rsidP="0011063B">
      <w:pPr>
        <w:rPr>
          <w:rtl/>
        </w:rPr>
      </w:pPr>
    </w:p>
    <w:p w:rsidR="000656FD" w:rsidRDefault="000656FD" w:rsidP="00BB370C">
      <w:pPr>
        <w:rPr>
          <w:rtl/>
        </w:rPr>
      </w:pPr>
      <w:bookmarkStart w:id="32847" w:name="_ETM_Q50_572000"/>
      <w:bookmarkEnd w:id="32847"/>
      <w:r>
        <w:rPr>
          <w:rFonts w:hint="cs"/>
          <w:rtl/>
        </w:rPr>
        <w:t xml:space="preserve">הכי משעשע היה לשמוע את שופרות נתניהו מנסים להגן על ההסכם ההזוי שהוא </w:t>
      </w:r>
      <w:bookmarkStart w:id="32848" w:name="_ETM_Q50_581000"/>
      <w:bookmarkEnd w:id="32848"/>
      <w:r>
        <w:rPr>
          <w:rFonts w:hint="cs"/>
          <w:rtl/>
        </w:rPr>
        <w:t xml:space="preserve">חתם עליו. אם חס וחלילה ההסכם היה מובא על ידי </w:t>
      </w:r>
      <w:bookmarkStart w:id="32849" w:name="_ETM_Q50_588000"/>
      <w:bookmarkEnd w:id="32849"/>
      <w:r>
        <w:rPr>
          <w:rFonts w:hint="cs"/>
          <w:rtl/>
        </w:rPr>
        <w:t xml:space="preserve">ראש ממשלה כלשהו שאינו נתניהו, הייתם מכלים </w:t>
      </w:r>
      <w:bookmarkStart w:id="32850" w:name="_ETM_Q50_589000"/>
      <w:bookmarkEnd w:id="32850"/>
      <w:r>
        <w:rPr>
          <w:rFonts w:hint="cs"/>
          <w:rtl/>
        </w:rPr>
        <w:t xml:space="preserve">בו את זעמכם. אתם זוכרים את הביקורת שמתחתם על ראש הממשלה דאז לפיד, ביקורת על שלא הביא </w:t>
      </w:r>
      <w:bookmarkStart w:id="32851" w:name="_ETM_Q50_606000"/>
      <w:bookmarkEnd w:id="32851"/>
      <w:r>
        <w:rPr>
          <w:rFonts w:hint="cs"/>
          <w:rtl/>
        </w:rPr>
        <w:t xml:space="preserve">את הסכם המים הכלכליים עם לבנון לאישור הכנסת. זוכרים? שר </w:t>
      </w:r>
      <w:bookmarkStart w:id="32852" w:name="_ETM_Q50_613000"/>
      <w:bookmarkEnd w:id="32852"/>
      <w:r>
        <w:rPr>
          <w:rFonts w:hint="cs"/>
          <w:rtl/>
        </w:rPr>
        <w:t xml:space="preserve">המשפטים לא אחת עמד פה על הדוכן וזעק: נתתם </w:t>
      </w:r>
      <w:bookmarkStart w:id="32853" w:name="_ETM_Q50_618000"/>
      <w:bookmarkEnd w:id="32853"/>
      <w:r>
        <w:rPr>
          <w:rFonts w:hint="cs"/>
          <w:rtl/>
        </w:rPr>
        <w:t>חבלי מולדת. הסכם על מים כלכליים, לא על ריבונות</w:t>
      </w:r>
      <w:bookmarkStart w:id="32854" w:name="_ETM_Q50_623000"/>
      <w:bookmarkEnd w:id="32854"/>
      <w:r>
        <w:rPr>
          <w:rFonts w:hint="cs"/>
          <w:rtl/>
        </w:rPr>
        <w:t xml:space="preserve">, לא על ביטחון, לא בתוך מלחמה שנמשכת כבר 14 חודשים. את ההסכם </w:t>
      </w:r>
      <w:bookmarkStart w:id="32855" w:name="_ETM_Q50_536739"/>
      <w:bookmarkStart w:id="32856" w:name="_ETM_Q50_583920"/>
      <w:bookmarkStart w:id="32857" w:name="_ETM_Q50_641650"/>
      <w:bookmarkEnd w:id="32855"/>
      <w:bookmarkEnd w:id="32856"/>
      <w:bookmarkEnd w:id="32857"/>
      <w:r>
        <w:rPr>
          <w:rFonts w:hint="cs"/>
          <w:rtl/>
        </w:rPr>
        <w:t xml:space="preserve">הזה היה ראוי שיביאו </w:t>
      </w:r>
      <w:bookmarkStart w:id="32858" w:name="_ETM_Q50_642000"/>
      <w:bookmarkEnd w:id="32858"/>
      <w:r>
        <w:rPr>
          <w:rFonts w:hint="cs"/>
          <w:rtl/>
        </w:rPr>
        <w:t xml:space="preserve">לכנסת. ועל מה פתחתם את הפה? על מים מלוחים כלכליים, עם באר גז יבשה, באר גז יבשה, אין </w:t>
      </w:r>
      <w:bookmarkStart w:id="32859" w:name="_ETM_Q50_655000"/>
      <w:bookmarkEnd w:id="32859"/>
      <w:r>
        <w:rPr>
          <w:rFonts w:hint="cs"/>
          <w:rtl/>
        </w:rPr>
        <w:t xml:space="preserve">שם טיפ-טיפונת של גז אפילו. לפיד הביא אותו לקבינט, ואחר כך לממשלה, ואחר כך לשני דיונים בוועדת החוץ </w:t>
      </w:r>
      <w:bookmarkStart w:id="32860" w:name="_ETM_Q50_665000"/>
      <w:bookmarkEnd w:id="32860"/>
      <w:r>
        <w:rPr>
          <w:rFonts w:hint="cs"/>
          <w:rtl/>
        </w:rPr>
        <w:t xml:space="preserve">והביטחון. נתניהו הביא את ההסכם השבוע רק לקבינט, לא הביא אותו לממשלה ובטח לא לכנסת ולוועדת החוץ והביטחון. רק </w:t>
      </w:r>
      <w:bookmarkStart w:id="32861" w:name="_ETM_Q50_680000"/>
      <w:bookmarkEnd w:id="32861"/>
      <w:r>
        <w:rPr>
          <w:rFonts w:hint="cs"/>
          <w:rtl/>
        </w:rPr>
        <w:t xml:space="preserve">לקבינט. אבל פתחתם את הפה: לא הבאתם אותו לכנסת. </w:t>
      </w:r>
      <w:r w:rsidR="00BB370C">
        <w:rPr>
          <w:rFonts w:hint="cs"/>
          <w:rtl/>
        </w:rPr>
        <w:t xml:space="preserve">הוא </w:t>
      </w:r>
      <w:r>
        <w:rPr>
          <w:rFonts w:hint="cs"/>
          <w:rtl/>
        </w:rPr>
        <w:t>הביא אותו פעמיים לוועדת החוץ והביטחון, לשני דיונים</w:t>
      </w:r>
      <w:r w:rsidR="00BB370C">
        <w:rPr>
          <w:rFonts w:hint="cs"/>
          <w:rtl/>
        </w:rPr>
        <w:t>;</w:t>
      </w:r>
      <w:r>
        <w:rPr>
          <w:rFonts w:hint="cs"/>
          <w:rtl/>
        </w:rPr>
        <w:t xml:space="preserve"> </w:t>
      </w:r>
      <w:bookmarkStart w:id="32862" w:name="_ETM_Q50_701000"/>
      <w:bookmarkEnd w:id="32862"/>
      <w:r>
        <w:rPr>
          <w:rFonts w:hint="cs"/>
          <w:rtl/>
        </w:rPr>
        <w:t xml:space="preserve">ועדת החוץ והביטחון פעמיים, קבינט וממשלה. אבל פה, אצלכם, </w:t>
      </w:r>
      <w:bookmarkStart w:id="32863" w:name="_ETM_Q50_710000"/>
      <w:bookmarkEnd w:id="32863"/>
      <w:r>
        <w:rPr>
          <w:rFonts w:hint="cs"/>
          <w:rtl/>
        </w:rPr>
        <w:t xml:space="preserve">על פי אדם אחד יישק דבר, מה זה חשוב בכלל. </w:t>
      </w:r>
    </w:p>
    <w:p w:rsidR="000656FD" w:rsidRDefault="000656FD" w:rsidP="0011063B">
      <w:pPr>
        <w:rPr>
          <w:rtl/>
        </w:rPr>
      </w:pPr>
    </w:p>
    <w:p w:rsidR="00CA033A" w:rsidRDefault="000656FD" w:rsidP="00BB370C">
      <w:pPr>
        <w:rPr>
          <w:rtl/>
        </w:rPr>
      </w:pPr>
      <w:bookmarkStart w:id="32864" w:name="_ETM_Q50_712000"/>
      <w:bookmarkEnd w:id="32864"/>
      <w:r>
        <w:rPr>
          <w:rFonts w:hint="cs"/>
          <w:rtl/>
        </w:rPr>
        <w:t xml:space="preserve">בסעיף 13 של ההסכם </w:t>
      </w:r>
      <w:r>
        <w:rPr>
          <w:rFonts w:hint="eastAsia"/>
          <w:rtl/>
        </w:rPr>
        <w:t xml:space="preserve">– </w:t>
      </w:r>
      <w:r>
        <w:rPr>
          <w:rFonts w:hint="cs"/>
          <w:rtl/>
        </w:rPr>
        <w:t xml:space="preserve">תשמעו טוב </w:t>
      </w:r>
      <w:r>
        <w:rPr>
          <w:rFonts w:hint="eastAsia"/>
          <w:rtl/>
        </w:rPr>
        <w:t xml:space="preserve">– </w:t>
      </w:r>
      <w:r>
        <w:rPr>
          <w:rFonts w:hint="cs"/>
          <w:rtl/>
        </w:rPr>
        <w:t xml:space="preserve">יש קריאה של לבנון </w:t>
      </w:r>
      <w:bookmarkStart w:id="32865" w:name="_ETM_Q50_725000"/>
      <w:bookmarkEnd w:id="32865"/>
      <w:r>
        <w:rPr>
          <w:rFonts w:hint="cs"/>
          <w:rtl/>
        </w:rPr>
        <w:t xml:space="preserve">וישראל לארצות הברית ולשותפיה </w:t>
      </w:r>
      <w:bookmarkStart w:id="32866" w:name="_ETM_Q50_729720"/>
      <w:bookmarkEnd w:id="32866"/>
      <w:r>
        <w:rPr>
          <w:rFonts w:hint="cs"/>
          <w:rtl/>
        </w:rPr>
        <w:t xml:space="preserve">באו"ם לסייע במשא ומתן עקיף בין ישראל ללבנון כדי לפתור את נקודות המחלוקת שנותרו ביניהן לאורך הקו הכחול. </w:t>
      </w:r>
      <w:bookmarkStart w:id="32867" w:name="TOR_Q51"/>
      <w:bookmarkEnd w:id="32867"/>
      <w:r w:rsidR="00CA033A">
        <w:rPr>
          <w:rFonts w:hint="cs"/>
          <w:rtl/>
        </w:rPr>
        <w:t xml:space="preserve">בהתאם להחלטת מועצת הביטחון 1701 </w:t>
      </w:r>
      <w:r w:rsidR="00CA033A">
        <w:rPr>
          <w:rFonts w:hint="eastAsia"/>
          <w:rtl/>
        </w:rPr>
        <w:t>–</w:t>
      </w:r>
      <w:r w:rsidR="00CA033A">
        <w:rPr>
          <w:rFonts w:hint="cs"/>
          <w:rtl/>
        </w:rPr>
        <w:t xml:space="preserve"> זה סעיף מדהים </w:t>
      </w:r>
      <w:r w:rsidR="00CA033A">
        <w:rPr>
          <w:rFonts w:hint="eastAsia"/>
          <w:rtl/>
        </w:rPr>
        <w:t>–</w:t>
      </w:r>
      <w:r w:rsidR="00CA033A">
        <w:rPr>
          <w:rFonts w:hint="cs"/>
          <w:rtl/>
        </w:rPr>
        <w:t xml:space="preserve"> יש 13 נקודות מחלוקת על קו הגבול בינינו לבין לבנון, מחלוקת יבשתית. אתם רוצים להזיז את הגבול. אני רוצה להביא לידיעתכם שהלבנונים דורשים את הנקודות האלה, סיפוח לטובתם, לצד שלהם. אני רוצה עוד לגלות לכם שהסעיף הזה הובא גם לממשלת לפיד, והוא דחה אותו על הסף. אבל אתם חסרי עמוד שדרה, עם ראש ממשלה חסר עמוד שדרה, שהסכים לדון ב-13 נקודות גבול יבשתי, לא מים מלוחים</w:t>
      </w:r>
      <w:r w:rsidR="00BB370C">
        <w:rPr>
          <w:rFonts w:hint="cs"/>
          <w:rtl/>
        </w:rPr>
        <w:t>;</w:t>
      </w:r>
      <w:r w:rsidR="00CA033A">
        <w:rPr>
          <w:rFonts w:hint="cs"/>
          <w:rtl/>
        </w:rPr>
        <w:t xml:space="preserve"> גבול יבשתי, להזיז גבול יבשתי בינינו לבין לבנון. אין פוצה ואין מצפצף. כלום ושום דבר. זה מותר</w:t>
      </w:r>
      <w:r w:rsidR="00BB370C">
        <w:rPr>
          <w:rFonts w:hint="cs"/>
          <w:rtl/>
        </w:rPr>
        <w:t>,</w:t>
      </w:r>
      <w:r w:rsidR="00CA033A">
        <w:rPr>
          <w:rFonts w:hint="cs"/>
          <w:rtl/>
        </w:rPr>
        <w:t xml:space="preserve"> להזיז גבול, להביא לדיון </w:t>
      </w:r>
      <w:bookmarkStart w:id="32868" w:name="_ETM_Q51_214966"/>
      <w:bookmarkEnd w:id="32868"/>
      <w:r w:rsidR="00CA033A">
        <w:rPr>
          <w:rFonts w:hint="cs"/>
          <w:rtl/>
        </w:rPr>
        <w:t>בכלל. אין לכם חוט שדרה. אין לכם אופק. תתביישו.</w:t>
      </w:r>
    </w:p>
    <w:p w:rsidR="00CA033A" w:rsidRDefault="00CA033A" w:rsidP="0011063B">
      <w:pPr>
        <w:rPr>
          <w:rtl/>
        </w:rPr>
      </w:pPr>
    </w:p>
    <w:p w:rsidR="00CA033A" w:rsidRDefault="00CA033A" w:rsidP="0011063B">
      <w:pPr>
        <w:pStyle w:val="af6"/>
        <w:keepNext/>
        <w:rPr>
          <w:rtl/>
        </w:rPr>
      </w:pPr>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p>
    <w:p w:rsidR="00CA033A" w:rsidRDefault="00CA033A" w:rsidP="0011063B">
      <w:pPr>
        <w:rPr>
          <w:rtl/>
        </w:rPr>
      </w:pPr>
    </w:p>
    <w:p w:rsidR="00CA033A" w:rsidRDefault="00CA033A" w:rsidP="0011063B">
      <w:pPr>
        <w:rPr>
          <w:rtl/>
        </w:rPr>
      </w:pPr>
      <w:r>
        <w:rPr>
          <w:rFonts w:hint="cs"/>
          <w:rtl/>
        </w:rPr>
        <w:t>תודה רבה. חברת הכנסת מירב בן ארי, בבקשה.</w:t>
      </w:r>
    </w:p>
    <w:p w:rsidR="00CA033A" w:rsidRDefault="00CA033A" w:rsidP="0011063B">
      <w:pPr>
        <w:rPr>
          <w:rtl/>
        </w:rPr>
      </w:pPr>
    </w:p>
    <w:p w:rsidR="00CA033A" w:rsidRDefault="00CA033A" w:rsidP="0011063B">
      <w:pPr>
        <w:pStyle w:val="a4"/>
        <w:keepNext/>
        <w:rPr>
          <w:rtl/>
        </w:rPr>
      </w:pPr>
      <w:bookmarkStart w:id="32869" w:name="ET_speaker_5300_4"/>
      <w:r w:rsidRPr="008A4E89">
        <w:rPr>
          <w:rStyle w:val="TagStyle"/>
          <w:rtl/>
        </w:rPr>
        <w:t xml:space="preserve"> &lt;&lt; דובר &gt;&gt; </w:t>
      </w:r>
      <w:bookmarkStart w:id="32870" w:name="_Toc184122584"/>
      <w:r>
        <w:rPr>
          <w:rtl/>
        </w:rPr>
        <w:t>מירב בן ארי (יש עתיד):</w:t>
      </w:r>
      <w:bookmarkEnd w:id="32870"/>
      <w:r w:rsidRPr="008A4E89">
        <w:rPr>
          <w:rStyle w:val="TagStyle"/>
          <w:rtl/>
        </w:rPr>
        <w:t xml:space="preserve"> &lt;&lt; דובר &gt;&gt;</w:t>
      </w:r>
      <w:r>
        <w:rPr>
          <w:rtl/>
        </w:rPr>
        <w:t xml:space="preserve">   </w:t>
      </w:r>
      <w:bookmarkEnd w:id="32869"/>
    </w:p>
    <w:p w:rsidR="00CA033A" w:rsidRDefault="00CA033A" w:rsidP="0011063B">
      <w:pPr>
        <w:rPr>
          <w:rtl/>
        </w:rPr>
      </w:pPr>
    </w:p>
    <w:p w:rsidR="00CA033A" w:rsidRDefault="00CA033A" w:rsidP="0011063B">
      <w:pPr>
        <w:rPr>
          <w:rtl/>
        </w:rPr>
      </w:pPr>
      <w:r>
        <w:rPr>
          <w:rFonts w:hint="cs"/>
          <w:rtl/>
        </w:rPr>
        <w:t xml:space="preserve">תודה, אדוני היושב בראש. כנסת נכבדה, אני עליתי בנאום הקודם שלי ודיברתי על ניצב קובי יעקובי, נציב שב"ס. אמרתי שמעצר של נציב שב"ס זה אירוע מזעזע. זה מה שאמרתי </w:t>
      </w:r>
      <w:r>
        <w:rPr>
          <w:rFonts w:hint="eastAsia"/>
          <w:rtl/>
        </w:rPr>
        <w:t xml:space="preserve">– </w:t>
      </w:r>
      <w:r>
        <w:rPr>
          <w:rFonts w:hint="cs"/>
          <w:rtl/>
        </w:rPr>
        <w:t xml:space="preserve">שזה אירוע קשה, שזה מרעיד את אמות </w:t>
      </w:r>
      <w:proofErr w:type="spellStart"/>
      <w:r>
        <w:rPr>
          <w:rFonts w:hint="cs"/>
          <w:rtl/>
        </w:rPr>
        <w:t>הסיפים</w:t>
      </w:r>
      <w:proofErr w:type="spellEnd"/>
      <w:r>
        <w:rPr>
          <w:rFonts w:hint="cs"/>
          <w:rtl/>
        </w:rPr>
        <w:t>. זה מה שאמרתי.</w:t>
      </w:r>
    </w:p>
    <w:p w:rsidR="00CA033A" w:rsidRDefault="00CA033A" w:rsidP="0011063B">
      <w:pPr>
        <w:rPr>
          <w:rtl/>
        </w:rPr>
      </w:pPr>
    </w:p>
    <w:p w:rsidR="00CA033A" w:rsidRDefault="00CA033A" w:rsidP="00BB370C">
      <w:pPr>
        <w:rPr>
          <w:rtl/>
        </w:rPr>
      </w:pPr>
      <w:r>
        <w:rPr>
          <w:rFonts w:hint="cs"/>
          <w:rtl/>
        </w:rPr>
        <w:t xml:space="preserve">עלתה לכאן חברת הכנסת גוטליב וצרחה עליי שאני לא מכירה את קובי והוא איש כזה וכזה. אז קודם כול, אני מכירה את קובי יעקובי, כי הייתי יו"ר הוועדה </w:t>
      </w:r>
      <w:bookmarkStart w:id="32871" w:name="_ETM_Q51_267339"/>
      <w:bookmarkEnd w:id="32871"/>
      <w:r>
        <w:rPr>
          <w:rFonts w:hint="cs"/>
          <w:rtl/>
        </w:rPr>
        <w:t>לביטחון פנים הקודמת, ואני מכירה אותו מצוין. אומנם יש לך נטייה כל הזמן לחשוב שאת יודעת הכול; את לא. אני גם עבדתי עם קובי, והכרתי אותו מצוין, ומה שאמרתי כאן מעל בימת הכנסת זה שמעצר של אדם כזה זה אירוע מזעזע. זה מה שאמרתי. וכל אדם מימין ומשמאל צריך להגיד את זה. ואם הגענו למצב כזה, אז זה מצב חמור מאוד. לבוא לפה ולהשתלח בי: את לא מכירה את קובי יעקובי</w:t>
      </w:r>
      <w:r w:rsidR="00BB370C">
        <w:rPr>
          <w:rFonts w:hint="cs"/>
          <w:rtl/>
        </w:rPr>
        <w:t xml:space="preserve"> </w:t>
      </w:r>
      <w:r w:rsidR="00734EEA">
        <w:rPr>
          <w:rFonts w:hint="cs"/>
          <w:rtl/>
        </w:rPr>
        <w:t>– –</w:t>
      </w:r>
    </w:p>
    <w:p w:rsidR="00CA033A" w:rsidRDefault="00CA033A" w:rsidP="0011063B">
      <w:pPr>
        <w:rPr>
          <w:rtl/>
        </w:rPr>
      </w:pPr>
    </w:p>
    <w:p w:rsidR="00CA033A" w:rsidRDefault="00CA033A" w:rsidP="0011063B">
      <w:pPr>
        <w:pStyle w:val="af5"/>
        <w:keepNext/>
        <w:rPr>
          <w:rtl/>
        </w:rPr>
      </w:pPr>
      <w:bookmarkStart w:id="32872" w:name="ET_interruption_6345_27"/>
      <w:r w:rsidRPr="003B1ABB">
        <w:rPr>
          <w:rStyle w:val="TagStyle"/>
          <w:rtl/>
        </w:rPr>
        <w:t xml:space="preserve"> &lt;&lt; קריאה &gt;&gt; </w:t>
      </w:r>
      <w:r>
        <w:rPr>
          <w:rtl/>
        </w:rPr>
        <w:t>טלי גוטליב (הליכוד):</w:t>
      </w:r>
      <w:r w:rsidRPr="003B1ABB">
        <w:rPr>
          <w:rStyle w:val="TagStyle"/>
          <w:rtl/>
        </w:rPr>
        <w:t xml:space="preserve"> &lt;&lt; קריאה &gt;&gt;</w:t>
      </w:r>
      <w:r>
        <w:rPr>
          <w:rtl/>
        </w:rPr>
        <w:t xml:space="preserve">   </w:t>
      </w:r>
      <w:bookmarkEnd w:id="32872"/>
    </w:p>
    <w:p w:rsidR="00CA033A" w:rsidRDefault="00CA033A" w:rsidP="0011063B">
      <w:pPr>
        <w:rPr>
          <w:rtl/>
        </w:rPr>
      </w:pPr>
    </w:p>
    <w:p w:rsidR="00CA033A" w:rsidRDefault="00CA033A" w:rsidP="0011063B">
      <w:pPr>
        <w:rPr>
          <w:rtl/>
        </w:rPr>
      </w:pPr>
      <w:r>
        <w:rPr>
          <w:rFonts w:hint="cs"/>
          <w:rtl/>
        </w:rPr>
        <w:t xml:space="preserve">את רעת לב. את רעת לב. </w:t>
      </w:r>
    </w:p>
    <w:p w:rsidR="00CA033A" w:rsidRDefault="00CA033A" w:rsidP="0011063B">
      <w:pPr>
        <w:rPr>
          <w:rtl/>
        </w:rPr>
      </w:pPr>
    </w:p>
    <w:p w:rsidR="00CA033A" w:rsidRDefault="00CA033A" w:rsidP="0011063B">
      <w:pPr>
        <w:pStyle w:val="-"/>
        <w:keepNext/>
        <w:rPr>
          <w:rtl/>
        </w:rPr>
      </w:pPr>
      <w:bookmarkStart w:id="32873" w:name="ET_speakercontinue_5300_5"/>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873"/>
    </w:p>
    <w:p w:rsidR="00CA033A" w:rsidRDefault="00CA033A" w:rsidP="0011063B">
      <w:pPr>
        <w:rPr>
          <w:rtl/>
        </w:rPr>
      </w:pPr>
    </w:p>
    <w:p w:rsidR="00CA033A" w:rsidRDefault="00734EEA" w:rsidP="0011063B">
      <w:pPr>
        <w:rPr>
          <w:rtl/>
        </w:rPr>
      </w:pPr>
      <w:r>
        <w:rPr>
          <w:rFonts w:hint="cs"/>
          <w:rtl/>
        </w:rPr>
        <w:t>– –</w:t>
      </w:r>
      <w:r w:rsidR="00BB370C">
        <w:rPr>
          <w:rFonts w:hint="cs"/>
          <w:rtl/>
        </w:rPr>
        <w:t xml:space="preserve"> </w:t>
      </w:r>
      <w:r w:rsidR="00CA033A">
        <w:rPr>
          <w:rFonts w:hint="cs"/>
          <w:rtl/>
        </w:rPr>
        <w:t>ואללה, אני מכירה אותו. תפסיקי לחשוב שאת יודעת הכול. תפסיקי לחשוב.</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חברת הכנסת מירב, את רעת לב.</w:t>
      </w:r>
    </w:p>
    <w:p w:rsidR="00CA033A" w:rsidRPr="00D62204" w:rsidRDefault="00CA033A" w:rsidP="00734EEA">
      <w:pPr>
        <w:rPr>
          <w:rtl/>
        </w:rPr>
      </w:pPr>
    </w:p>
    <w:p w:rsidR="00CA033A" w:rsidRDefault="00CA033A" w:rsidP="0011063B">
      <w:pPr>
        <w:pStyle w:val="-"/>
        <w:keepNext/>
        <w:rPr>
          <w:rtl/>
        </w:rPr>
      </w:pPr>
      <w:bookmarkStart w:id="32874" w:name="ET_speakercontinue_5300_30"/>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874"/>
    </w:p>
    <w:p w:rsidR="00CA033A" w:rsidRDefault="00CA033A" w:rsidP="0011063B">
      <w:pPr>
        <w:rPr>
          <w:rtl/>
          <w:lang w:eastAsia="he-IL"/>
        </w:rPr>
      </w:pPr>
    </w:p>
    <w:p w:rsidR="00CA033A" w:rsidRDefault="00CA033A" w:rsidP="0011063B">
      <w:pPr>
        <w:rPr>
          <w:rtl/>
        </w:rPr>
      </w:pPr>
      <w:r>
        <w:rPr>
          <w:rFonts w:hint="cs"/>
          <w:rtl/>
        </w:rPr>
        <w:t xml:space="preserve"> זה לא יעזור אם תצעקי עליי.</w:t>
      </w:r>
    </w:p>
    <w:p w:rsidR="00CA033A" w:rsidRDefault="00CA033A" w:rsidP="0011063B">
      <w:pPr>
        <w:rPr>
          <w:rtl/>
        </w:rPr>
      </w:pPr>
    </w:p>
    <w:p w:rsidR="00CA033A" w:rsidRDefault="00CA033A" w:rsidP="0011063B">
      <w:pPr>
        <w:pStyle w:val="af5"/>
        <w:keepNext/>
        <w:rPr>
          <w:rtl/>
        </w:rPr>
      </w:pPr>
      <w:r w:rsidRPr="001F0BAA">
        <w:rPr>
          <w:rStyle w:val="TagStyle"/>
          <w:rtl/>
        </w:rPr>
        <w:t xml:space="preserve"> &lt;&lt; קריאה &gt;&gt; </w:t>
      </w:r>
      <w:r>
        <w:rPr>
          <w:rtl/>
        </w:rPr>
        <w:t>טלי גוטליב (הליכוד):</w:t>
      </w:r>
      <w:r w:rsidRPr="001F0BAA">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אני צועקת.</w:t>
      </w:r>
    </w:p>
    <w:p w:rsidR="00CA033A" w:rsidRDefault="00CA033A" w:rsidP="0011063B">
      <w:pPr>
        <w:rPr>
          <w:rtl/>
        </w:rPr>
      </w:pPr>
    </w:p>
    <w:p w:rsidR="00CA033A" w:rsidRDefault="00CA033A" w:rsidP="0011063B">
      <w:pPr>
        <w:pStyle w:val="-"/>
        <w:keepNext/>
        <w:rPr>
          <w:rtl/>
        </w:rPr>
      </w:pPr>
      <w:bookmarkStart w:id="32875" w:name="ET_speakercontinue_5300_42"/>
      <w:r w:rsidRPr="00811E6A">
        <w:rPr>
          <w:rStyle w:val="TagStyle"/>
          <w:rtl/>
        </w:rPr>
        <w:t xml:space="preserve"> &lt;&lt; דובר_המשך &gt;&gt; </w:t>
      </w:r>
      <w:r>
        <w:rPr>
          <w:rtl/>
        </w:rPr>
        <w:t>מירב בן ארי (יש עתיד):</w:t>
      </w:r>
      <w:r w:rsidRPr="00811E6A">
        <w:rPr>
          <w:rStyle w:val="TagStyle"/>
          <w:rtl/>
        </w:rPr>
        <w:t xml:space="preserve"> &lt;&lt; דובר_המשך &gt;&gt;</w:t>
      </w:r>
      <w:r>
        <w:rPr>
          <w:rtl/>
        </w:rPr>
        <w:t xml:space="preserve">   </w:t>
      </w:r>
      <w:bookmarkEnd w:id="32875"/>
    </w:p>
    <w:p w:rsidR="00CA033A" w:rsidRDefault="00CA033A" w:rsidP="0011063B">
      <w:pPr>
        <w:pStyle w:val="-"/>
        <w:keepNext/>
        <w:rPr>
          <w:rtl/>
        </w:rPr>
      </w:pPr>
    </w:p>
    <w:p w:rsidR="00CA033A" w:rsidRDefault="00CA033A" w:rsidP="00BB370C">
      <w:pPr>
        <w:rPr>
          <w:rtl/>
        </w:rPr>
      </w:pPr>
      <w:r>
        <w:rPr>
          <w:rFonts w:hint="cs"/>
          <w:rtl/>
        </w:rPr>
        <w:t xml:space="preserve">אני אעצור </w:t>
      </w:r>
      <w:bookmarkStart w:id="32876" w:name="_ETM_Q51_312454"/>
      <w:bookmarkEnd w:id="32876"/>
      <w:r>
        <w:rPr>
          <w:rFonts w:hint="cs"/>
          <w:rtl/>
        </w:rPr>
        <w:t>ואתה תעצור</w:t>
      </w:r>
      <w:r w:rsidR="00BB370C">
        <w:rPr>
          <w:rFonts w:hint="cs"/>
          <w:rtl/>
        </w:rPr>
        <w:t>.</w:t>
      </w:r>
      <w:r>
        <w:rPr>
          <w:rFonts w:hint="cs"/>
          <w:rtl/>
        </w:rPr>
        <w:t xml:space="preserve"> תפסיקי. את בן אדם באמת, באמת, שאני לא רוצה להתייחס אליו. </w:t>
      </w:r>
    </w:p>
    <w:p w:rsidR="00CA033A" w:rsidRDefault="00CA033A" w:rsidP="0011063B">
      <w:pPr>
        <w:rPr>
          <w:rtl/>
        </w:rPr>
      </w:pPr>
    </w:p>
    <w:p w:rsidR="00CA033A" w:rsidRDefault="00CA033A" w:rsidP="0011063B">
      <w:pPr>
        <w:pStyle w:val="af6"/>
        <w:keepNext/>
        <w:rPr>
          <w:rtl/>
        </w:rPr>
      </w:pPr>
      <w:r w:rsidRPr="003B1ABB">
        <w:rPr>
          <w:rStyle w:val="TagStyle"/>
          <w:rtl/>
        </w:rPr>
        <w:t xml:space="preserve"> &lt;&lt; יור &gt;&gt; </w:t>
      </w:r>
      <w:r>
        <w:rPr>
          <w:rtl/>
        </w:rPr>
        <w:t>היו"ר משה סולומון:</w:t>
      </w:r>
      <w:r w:rsidRPr="003B1ABB">
        <w:rPr>
          <w:rStyle w:val="TagStyle"/>
          <w:rtl/>
        </w:rPr>
        <w:t xml:space="preserve"> &lt;&lt; יור &gt;&gt;</w:t>
      </w:r>
      <w:r>
        <w:rPr>
          <w:rtl/>
        </w:rPr>
        <w:t xml:space="preserve">   </w:t>
      </w:r>
    </w:p>
    <w:p w:rsidR="00CA033A" w:rsidRDefault="00CA033A" w:rsidP="0011063B">
      <w:pPr>
        <w:rPr>
          <w:rtl/>
        </w:rPr>
      </w:pPr>
    </w:p>
    <w:p w:rsidR="00CA033A" w:rsidRDefault="00CA033A" w:rsidP="0011063B">
      <w:pPr>
        <w:rPr>
          <w:rtl/>
        </w:rPr>
      </w:pPr>
      <w:bookmarkStart w:id="32877" w:name="_ETM_Q51_316798"/>
      <w:bookmarkEnd w:id="32877"/>
      <w:r>
        <w:rPr>
          <w:rFonts w:hint="cs"/>
          <w:rtl/>
        </w:rPr>
        <w:t>חברת הכנסת גוטליב.</w:t>
      </w:r>
    </w:p>
    <w:p w:rsidR="00CA033A" w:rsidRDefault="00CA033A" w:rsidP="0011063B">
      <w:pPr>
        <w:rPr>
          <w:rtl/>
        </w:rPr>
      </w:pPr>
    </w:p>
    <w:p w:rsidR="00CA033A" w:rsidRDefault="00CA033A" w:rsidP="0011063B">
      <w:pPr>
        <w:pStyle w:val="-"/>
        <w:keepNext/>
        <w:rPr>
          <w:rtl/>
        </w:rPr>
      </w:pPr>
      <w:bookmarkStart w:id="32878" w:name="ET_speakercontinue_5300_7"/>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878"/>
    </w:p>
    <w:p w:rsidR="00CA033A" w:rsidRDefault="00CA033A" w:rsidP="0011063B">
      <w:pPr>
        <w:rPr>
          <w:rtl/>
        </w:rPr>
      </w:pPr>
    </w:p>
    <w:p w:rsidR="00CA033A" w:rsidRDefault="00CA033A" w:rsidP="0011063B">
      <w:pPr>
        <w:rPr>
          <w:rtl/>
        </w:rPr>
      </w:pPr>
      <w:r>
        <w:rPr>
          <w:rFonts w:hint="cs"/>
          <w:rtl/>
        </w:rPr>
        <w:t>אני לא רוצה, לא רוצה לצעוק על</w:t>
      </w:r>
      <w:r w:rsidR="00BB370C">
        <w:rPr>
          <w:rFonts w:hint="cs"/>
          <w:rtl/>
        </w:rPr>
        <w:t>י</w:t>
      </w:r>
      <w:r>
        <w:rPr>
          <w:rFonts w:hint="cs"/>
          <w:rtl/>
        </w:rPr>
        <w:t>יך, לא רוצה להתייחס אלי</w:t>
      </w:r>
      <w:r w:rsidR="00BB370C">
        <w:rPr>
          <w:rFonts w:hint="cs"/>
          <w:rtl/>
        </w:rPr>
        <w:t>י</w:t>
      </w:r>
      <w:r>
        <w:rPr>
          <w:rFonts w:hint="cs"/>
          <w:rtl/>
        </w:rPr>
        <w:t xml:space="preserve">ך. לא </w:t>
      </w:r>
      <w:bookmarkStart w:id="32879" w:name="_ETM_Q51_324287"/>
      <w:bookmarkEnd w:id="32879"/>
      <w:r>
        <w:rPr>
          <w:rFonts w:hint="cs"/>
          <w:rtl/>
        </w:rPr>
        <w:t>רוצה.</w:t>
      </w:r>
    </w:p>
    <w:p w:rsidR="00CA033A" w:rsidRDefault="00CA033A" w:rsidP="0011063B">
      <w:pPr>
        <w:rPr>
          <w:rtl/>
        </w:rPr>
      </w:pPr>
      <w:bookmarkStart w:id="32880" w:name="_ETM_Q51_325811"/>
      <w:bookmarkStart w:id="32881" w:name="_ETM_Q51_325880"/>
      <w:bookmarkEnd w:id="32880"/>
      <w:bookmarkEnd w:id="32881"/>
    </w:p>
    <w:p w:rsidR="00CA033A" w:rsidRDefault="00CA033A" w:rsidP="0011063B">
      <w:pPr>
        <w:pStyle w:val="af5"/>
        <w:keepNext/>
        <w:rPr>
          <w:rtl/>
        </w:rPr>
      </w:pPr>
      <w:bookmarkStart w:id="32882" w:name="_ETM_Q51_326059"/>
      <w:bookmarkStart w:id="32883" w:name="_ETM_Q51_326131"/>
      <w:bookmarkEnd w:id="32882"/>
      <w:bookmarkEnd w:id="32883"/>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את רעת לב.</w:t>
      </w:r>
    </w:p>
    <w:p w:rsidR="00CA033A" w:rsidRDefault="00CA033A" w:rsidP="0011063B">
      <w:pPr>
        <w:rPr>
          <w:rtl/>
        </w:rPr>
      </w:pPr>
    </w:p>
    <w:p w:rsidR="00CA033A" w:rsidRDefault="00CA033A" w:rsidP="0011063B">
      <w:pPr>
        <w:pStyle w:val="-"/>
        <w:keepNext/>
        <w:rPr>
          <w:rtl/>
        </w:rPr>
      </w:pPr>
      <w:bookmarkStart w:id="32884" w:name="ET_speakercontinue_5300_8"/>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884"/>
    </w:p>
    <w:p w:rsidR="00CA033A" w:rsidRDefault="00CA033A" w:rsidP="0011063B">
      <w:pPr>
        <w:rPr>
          <w:rtl/>
        </w:rPr>
      </w:pPr>
    </w:p>
    <w:p w:rsidR="00CA033A" w:rsidRDefault="00CA033A" w:rsidP="0011063B">
      <w:pPr>
        <w:rPr>
          <w:rtl/>
        </w:rPr>
      </w:pPr>
      <w:r>
        <w:rPr>
          <w:rFonts w:hint="cs"/>
          <w:rtl/>
        </w:rPr>
        <w:t xml:space="preserve">אני אעצור, תמשיכי לצרוח. תמשיכי לצרוח. תמשיכי לצעוק. </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 xml:space="preserve">קונסנזוס </w:t>
      </w:r>
      <w:r w:rsidR="00734EEA">
        <w:rPr>
          <w:rFonts w:hint="cs"/>
          <w:rtl/>
        </w:rPr>
        <w:t>– – –</w:t>
      </w:r>
      <w:r>
        <w:rPr>
          <w:rFonts w:hint="cs"/>
          <w:rtl/>
        </w:rPr>
        <w:t xml:space="preserve"> שאת </w:t>
      </w:r>
      <w:r w:rsidR="00734EEA">
        <w:rPr>
          <w:rFonts w:hint="cs"/>
          <w:rtl/>
        </w:rPr>
        <w:t>– – –</w:t>
      </w:r>
      <w:r>
        <w:rPr>
          <w:rFonts w:hint="cs"/>
          <w:rtl/>
        </w:rPr>
        <w:t xml:space="preserve"> חברת הכנסת בן ארי.</w:t>
      </w:r>
    </w:p>
    <w:p w:rsidR="00CA033A" w:rsidRDefault="00CA033A" w:rsidP="0011063B">
      <w:pPr>
        <w:rPr>
          <w:rtl/>
        </w:rPr>
      </w:pPr>
    </w:p>
    <w:p w:rsidR="00CA033A" w:rsidRDefault="00CA033A" w:rsidP="0011063B">
      <w:pPr>
        <w:pStyle w:val="-"/>
        <w:keepNext/>
        <w:rPr>
          <w:rtl/>
        </w:rPr>
      </w:pPr>
      <w:bookmarkStart w:id="32885" w:name="ET_speakercontinue_5300_33"/>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885"/>
    </w:p>
    <w:p w:rsidR="00CA033A" w:rsidRDefault="00CA033A" w:rsidP="0011063B">
      <w:pPr>
        <w:rPr>
          <w:rtl/>
        </w:rPr>
      </w:pPr>
    </w:p>
    <w:p w:rsidR="00CA033A" w:rsidRDefault="00CA033A" w:rsidP="0011063B">
      <w:pPr>
        <w:rPr>
          <w:rtl/>
        </w:rPr>
      </w:pPr>
      <w:r>
        <w:rPr>
          <w:rFonts w:hint="cs"/>
          <w:rtl/>
        </w:rPr>
        <w:t xml:space="preserve">תעצור לי </w:t>
      </w:r>
      <w:bookmarkStart w:id="32886" w:name="_ETM_Q51_333093"/>
      <w:bookmarkEnd w:id="32886"/>
      <w:r>
        <w:rPr>
          <w:rFonts w:hint="cs"/>
          <w:rtl/>
        </w:rPr>
        <w:t>את הזמן עד שהיא תפסיק לצעוק.</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734EEA" w:rsidP="0011063B">
      <w:pPr>
        <w:rPr>
          <w:rtl/>
        </w:rPr>
      </w:pPr>
      <w:r>
        <w:rPr>
          <w:rFonts w:hint="cs"/>
          <w:rtl/>
        </w:rPr>
        <w:t>– – –</w:t>
      </w:r>
      <w:r w:rsidR="00CA033A">
        <w:rPr>
          <w:rFonts w:hint="cs"/>
          <w:rtl/>
        </w:rPr>
        <w:t xml:space="preserve"> את בורה. </w:t>
      </w:r>
    </w:p>
    <w:p w:rsidR="00CA033A" w:rsidRDefault="00CA033A" w:rsidP="0011063B">
      <w:pPr>
        <w:rPr>
          <w:rtl/>
        </w:rPr>
      </w:pPr>
    </w:p>
    <w:p w:rsidR="00CA033A" w:rsidRDefault="00CA033A" w:rsidP="0011063B">
      <w:pPr>
        <w:pStyle w:val="af6"/>
        <w:keepNext/>
        <w:rPr>
          <w:rtl/>
        </w:rPr>
      </w:pPr>
      <w:r w:rsidRPr="003B1ABB">
        <w:rPr>
          <w:rStyle w:val="TagStyle"/>
          <w:rtl/>
        </w:rPr>
        <w:t xml:space="preserve"> &lt;&lt; יור &gt;&gt; </w:t>
      </w:r>
      <w:r>
        <w:rPr>
          <w:rtl/>
        </w:rPr>
        <w:t>היו"ר משה סולומון:</w:t>
      </w:r>
      <w:r w:rsidRPr="003B1ABB">
        <w:rPr>
          <w:rStyle w:val="TagStyle"/>
          <w:rtl/>
        </w:rPr>
        <w:t xml:space="preserve"> &lt;&lt; יור &gt;&gt;</w:t>
      </w:r>
      <w:r>
        <w:rPr>
          <w:rtl/>
        </w:rPr>
        <w:t xml:space="preserve">   </w:t>
      </w:r>
    </w:p>
    <w:p w:rsidR="00CA033A" w:rsidRDefault="00CA033A" w:rsidP="0011063B">
      <w:pPr>
        <w:rPr>
          <w:rtl/>
        </w:rPr>
      </w:pPr>
    </w:p>
    <w:p w:rsidR="00CA033A" w:rsidRPr="003B1ABB" w:rsidRDefault="00CA033A" w:rsidP="0011063B">
      <w:pPr>
        <w:rPr>
          <w:rtl/>
        </w:rPr>
      </w:pPr>
      <w:r>
        <w:rPr>
          <w:rFonts w:hint="cs"/>
          <w:rtl/>
        </w:rPr>
        <w:t>חברת הכנסת גוטליב, תאפשרי לה לדבר.</w:t>
      </w:r>
    </w:p>
    <w:p w:rsidR="00CA033A" w:rsidRDefault="00CA033A" w:rsidP="0011063B">
      <w:pPr>
        <w:rPr>
          <w:rtl/>
        </w:rPr>
      </w:pPr>
    </w:p>
    <w:p w:rsidR="00CA033A" w:rsidRDefault="00CA033A" w:rsidP="0011063B">
      <w:pPr>
        <w:pStyle w:val="-"/>
        <w:keepNext/>
        <w:rPr>
          <w:rtl/>
        </w:rPr>
      </w:pPr>
      <w:bookmarkStart w:id="32887" w:name="ET_speakercontinue_5300_9"/>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887"/>
    </w:p>
    <w:p w:rsidR="00CA033A" w:rsidRDefault="00CA033A" w:rsidP="0011063B">
      <w:pPr>
        <w:rPr>
          <w:rtl/>
        </w:rPr>
      </w:pPr>
    </w:p>
    <w:p w:rsidR="00CA033A" w:rsidRDefault="00CA033A" w:rsidP="0011063B">
      <w:pPr>
        <w:rPr>
          <w:rtl/>
        </w:rPr>
      </w:pPr>
      <w:r>
        <w:rPr>
          <w:rFonts w:hint="cs"/>
          <w:rtl/>
        </w:rPr>
        <w:t>אני לא אצעק על</w:t>
      </w:r>
      <w:r w:rsidR="00BB370C">
        <w:rPr>
          <w:rFonts w:hint="cs"/>
          <w:rtl/>
        </w:rPr>
        <w:t>י</w:t>
      </w:r>
      <w:r>
        <w:rPr>
          <w:rFonts w:hint="cs"/>
          <w:rtl/>
        </w:rPr>
        <w:t>יך. אני לא אטנף על</w:t>
      </w:r>
      <w:r w:rsidR="00BB370C">
        <w:rPr>
          <w:rFonts w:hint="cs"/>
          <w:rtl/>
        </w:rPr>
        <w:t>י</w:t>
      </w:r>
      <w:r>
        <w:rPr>
          <w:rFonts w:hint="cs"/>
          <w:rtl/>
        </w:rPr>
        <w:t xml:space="preserve">יך מעל בימת הכנסת. אני לא אגיד את הדברים שאמרת. </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רעת לב. פשוט בושה.</w:t>
      </w:r>
    </w:p>
    <w:p w:rsidR="00CA033A" w:rsidRDefault="00CA033A" w:rsidP="0011063B">
      <w:pPr>
        <w:rPr>
          <w:rtl/>
        </w:rPr>
      </w:pPr>
    </w:p>
    <w:p w:rsidR="00CA033A" w:rsidRDefault="00CA033A" w:rsidP="0011063B">
      <w:pPr>
        <w:pStyle w:val="-"/>
        <w:keepNext/>
        <w:rPr>
          <w:rtl/>
        </w:rPr>
      </w:pPr>
      <w:bookmarkStart w:id="32888" w:name="ET_speakercontinue_5300_35"/>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888"/>
    </w:p>
    <w:p w:rsidR="00CA033A" w:rsidRDefault="00CA033A" w:rsidP="0011063B">
      <w:pPr>
        <w:rPr>
          <w:rtl/>
        </w:rPr>
      </w:pPr>
    </w:p>
    <w:p w:rsidR="00CA033A" w:rsidRDefault="00CA033A" w:rsidP="0011063B">
      <w:pPr>
        <w:rPr>
          <w:rtl/>
        </w:rPr>
      </w:pPr>
      <w:r>
        <w:rPr>
          <w:rFonts w:hint="cs"/>
          <w:rtl/>
        </w:rPr>
        <w:t xml:space="preserve">אני לא ארד לרמה הזאת. אני לא. אני אגיד לך דברים נכונים </w:t>
      </w:r>
      <w:r>
        <w:rPr>
          <w:rFonts w:hint="eastAsia"/>
          <w:rtl/>
        </w:rPr>
        <w:t xml:space="preserve">– </w:t>
      </w:r>
      <w:r>
        <w:rPr>
          <w:rFonts w:hint="cs"/>
          <w:rtl/>
        </w:rPr>
        <w:t xml:space="preserve">שאת לא יודעת הכול </w:t>
      </w:r>
      <w:r w:rsidR="00734EEA">
        <w:rPr>
          <w:rFonts w:hint="cs"/>
          <w:rtl/>
        </w:rPr>
        <w:t>– –</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אני לא אומרת את זה.</w:t>
      </w:r>
    </w:p>
    <w:p w:rsidR="00CA033A" w:rsidRDefault="00CA033A" w:rsidP="0011063B">
      <w:pPr>
        <w:rPr>
          <w:rtl/>
        </w:rPr>
      </w:pPr>
    </w:p>
    <w:p w:rsidR="00CA033A" w:rsidRDefault="00CA033A" w:rsidP="0011063B">
      <w:pPr>
        <w:pStyle w:val="-"/>
        <w:keepNext/>
        <w:rPr>
          <w:rtl/>
        </w:rPr>
      </w:pPr>
      <w:bookmarkStart w:id="32889" w:name="ET_speakercontinue_5300_36"/>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889"/>
    </w:p>
    <w:p w:rsidR="00CA033A" w:rsidRDefault="00CA033A" w:rsidP="0011063B">
      <w:pPr>
        <w:rPr>
          <w:rtl/>
        </w:rPr>
      </w:pPr>
    </w:p>
    <w:p w:rsidR="00CA033A" w:rsidRDefault="00734EEA" w:rsidP="0011063B">
      <w:pPr>
        <w:rPr>
          <w:rtl/>
        </w:rPr>
      </w:pPr>
      <w:r>
        <w:rPr>
          <w:rFonts w:hint="cs"/>
          <w:rtl/>
        </w:rPr>
        <w:t>– –</w:t>
      </w:r>
      <w:r w:rsidR="00CA033A">
        <w:rPr>
          <w:rFonts w:hint="cs"/>
          <w:rtl/>
        </w:rPr>
        <w:t xml:space="preserve"> ושאני מכירה את קובי יעקובי לא פחות ממך, ואת לא יכולה </w:t>
      </w:r>
      <w:bookmarkStart w:id="32890" w:name="_ETM_Q51_360784"/>
      <w:bookmarkEnd w:id="32890"/>
      <w:r w:rsidR="00CA033A">
        <w:rPr>
          <w:rFonts w:hint="cs"/>
          <w:rtl/>
        </w:rPr>
        <w:t xml:space="preserve">לבוא לדוכן הכנסת ולחשוב שאת יודעת הכול על השב"כ, על הרמטכ"ל </w:t>
      </w:r>
      <w:r>
        <w:rPr>
          <w:rFonts w:hint="cs"/>
          <w:rtl/>
        </w:rPr>
        <w:t>– –</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734EEA" w:rsidP="0011063B">
      <w:pPr>
        <w:rPr>
          <w:rtl/>
        </w:rPr>
      </w:pPr>
      <w:r>
        <w:rPr>
          <w:rFonts w:hint="cs"/>
          <w:rtl/>
        </w:rPr>
        <w:t>– – –</w:t>
      </w:r>
      <w:r w:rsidR="00CA033A">
        <w:rPr>
          <w:rFonts w:hint="cs"/>
          <w:rtl/>
        </w:rPr>
        <w:t xml:space="preserve"> </w:t>
      </w:r>
    </w:p>
    <w:p w:rsidR="00CA033A" w:rsidRDefault="00CA033A" w:rsidP="0011063B">
      <w:pPr>
        <w:rPr>
          <w:rtl/>
        </w:rPr>
      </w:pPr>
    </w:p>
    <w:p w:rsidR="00CA033A" w:rsidRDefault="00CA033A" w:rsidP="0011063B">
      <w:pPr>
        <w:pStyle w:val="-"/>
        <w:keepNext/>
        <w:rPr>
          <w:rtl/>
        </w:rPr>
      </w:pPr>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p>
    <w:p w:rsidR="00CA033A" w:rsidRDefault="00CA033A" w:rsidP="0011063B">
      <w:pPr>
        <w:rPr>
          <w:rtl/>
        </w:rPr>
      </w:pPr>
    </w:p>
    <w:p w:rsidR="00CA033A" w:rsidRDefault="00734EEA" w:rsidP="0011063B">
      <w:pPr>
        <w:rPr>
          <w:rtl/>
        </w:rPr>
      </w:pPr>
      <w:r>
        <w:rPr>
          <w:rFonts w:hint="cs"/>
          <w:rtl/>
        </w:rPr>
        <w:t>– –</w:t>
      </w:r>
      <w:r w:rsidR="00CA033A">
        <w:rPr>
          <w:rFonts w:hint="cs"/>
          <w:rtl/>
        </w:rPr>
        <w:t xml:space="preserve"> על נציב שב"ס, וכמה שתצעקי ותקללי אותי עכשיו, אני לא ארד לרמה הזאת.</w:t>
      </w:r>
    </w:p>
    <w:p w:rsidR="00CA033A" w:rsidRDefault="00CA033A" w:rsidP="0011063B">
      <w:pPr>
        <w:rPr>
          <w:rtl/>
        </w:rPr>
      </w:pPr>
    </w:p>
    <w:p w:rsidR="00CA033A" w:rsidRDefault="00CA033A" w:rsidP="0011063B">
      <w:pPr>
        <w:pStyle w:val="af5"/>
        <w:keepNext/>
        <w:rPr>
          <w:rtl/>
        </w:rPr>
      </w:pPr>
      <w:bookmarkStart w:id="32891" w:name="_ETM_Q51_371424"/>
      <w:bookmarkStart w:id="32892" w:name="_ETM_Q51_371499"/>
      <w:bookmarkEnd w:id="32891"/>
      <w:bookmarkEnd w:id="32892"/>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אני לא מקללת.</w:t>
      </w:r>
    </w:p>
    <w:p w:rsidR="00CA033A" w:rsidRDefault="00CA033A" w:rsidP="0011063B">
      <w:pPr>
        <w:rPr>
          <w:rtl/>
        </w:rPr>
      </w:pPr>
    </w:p>
    <w:p w:rsidR="00CA033A" w:rsidRDefault="00CA033A" w:rsidP="0011063B">
      <w:pPr>
        <w:pStyle w:val="-"/>
        <w:keepNext/>
        <w:rPr>
          <w:rtl/>
        </w:rPr>
      </w:pPr>
      <w:bookmarkStart w:id="32893" w:name="ET_speakercontinue_5300_10"/>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893"/>
    </w:p>
    <w:p w:rsidR="00CA033A" w:rsidRDefault="00CA033A" w:rsidP="0011063B">
      <w:pPr>
        <w:rPr>
          <w:rtl/>
        </w:rPr>
      </w:pPr>
    </w:p>
    <w:p w:rsidR="00CA033A" w:rsidRDefault="00CA033A" w:rsidP="0011063B">
      <w:pPr>
        <w:rPr>
          <w:rtl/>
        </w:rPr>
      </w:pPr>
      <w:r>
        <w:rPr>
          <w:rFonts w:hint="cs"/>
          <w:rtl/>
        </w:rPr>
        <w:t xml:space="preserve">אני </w:t>
      </w:r>
      <w:bookmarkStart w:id="32894" w:name="_ETM_Q51_375079"/>
      <w:bookmarkEnd w:id="32894"/>
      <w:r>
        <w:rPr>
          <w:rFonts w:hint="cs"/>
          <w:rtl/>
        </w:rPr>
        <w:t>אדבר לעניין. אני סיימתי, סיימתי.</w:t>
      </w:r>
    </w:p>
    <w:p w:rsidR="00CA033A" w:rsidRDefault="00CA033A" w:rsidP="0011063B">
      <w:pPr>
        <w:rPr>
          <w:rtl/>
        </w:rPr>
      </w:pPr>
      <w:bookmarkStart w:id="32895" w:name="_ETM_Q51_374698"/>
      <w:bookmarkStart w:id="32896" w:name="_ETM_Q51_374719"/>
      <w:bookmarkEnd w:id="32895"/>
      <w:bookmarkEnd w:id="32896"/>
    </w:p>
    <w:p w:rsidR="00CA033A" w:rsidRDefault="00CA033A" w:rsidP="0011063B">
      <w:pPr>
        <w:pStyle w:val="af5"/>
        <w:keepNext/>
        <w:rPr>
          <w:rtl/>
        </w:rPr>
      </w:pPr>
      <w:bookmarkStart w:id="32897" w:name="_ETM_Q51_374800"/>
      <w:bookmarkStart w:id="32898" w:name="_ETM_Q51_374882"/>
      <w:bookmarkEnd w:id="32897"/>
      <w:bookmarkEnd w:id="32898"/>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את רעת לב.</w:t>
      </w:r>
    </w:p>
    <w:p w:rsidR="00CA033A" w:rsidRDefault="00CA033A" w:rsidP="0011063B">
      <w:pPr>
        <w:rPr>
          <w:rtl/>
        </w:rPr>
      </w:pPr>
    </w:p>
    <w:p w:rsidR="00CA033A" w:rsidRDefault="00CA033A" w:rsidP="0011063B">
      <w:pPr>
        <w:pStyle w:val="-"/>
        <w:keepNext/>
        <w:rPr>
          <w:rtl/>
        </w:rPr>
      </w:pPr>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p>
    <w:p w:rsidR="00CA033A" w:rsidRDefault="00CA033A" w:rsidP="0011063B">
      <w:pPr>
        <w:rPr>
          <w:rtl/>
        </w:rPr>
      </w:pPr>
    </w:p>
    <w:p w:rsidR="00CA033A" w:rsidRDefault="00CA033A" w:rsidP="0011063B">
      <w:pPr>
        <w:rPr>
          <w:rtl/>
        </w:rPr>
      </w:pPr>
      <w:r>
        <w:rPr>
          <w:rFonts w:hint="cs"/>
          <w:rtl/>
        </w:rPr>
        <w:t>תמשיכי. תראי איך את מדברת.</w:t>
      </w:r>
    </w:p>
    <w:p w:rsidR="00CA033A" w:rsidRDefault="00CA033A" w:rsidP="0011063B">
      <w:pPr>
        <w:rPr>
          <w:rtl/>
        </w:rPr>
      </w:pPr>
    </w:p>
    <w:p w:rsidR="00CA033A" w:rsidRDefault="00CA033A" w:rsidP="0011063B">
      <w:pPr>
        <w:pStyle w:val="af5"/>
        <w:keepNext/>
        <w:rPr>
          <w:rtl/>
        </w:rPr>
      </w:pPr>
      <w:bookmarkStart w:id="32899" w:name="_ETM_Q51_381320"/>
      <w:bookmarkStart w:id="32900" w:name="_ETM_Q51_381388"/>
      <w:bookmarkEnd w:id="32899"/>
      <w:bookmarkEnd w:id="32900"/>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bookmarkStart w:id="32901" w:name="_ETM_Q51_382149"/>
      <w:bookmarkStart w:id="32902" w:name="_ETM_Q51_382234"/>
      <w:bookmarkEnd w:id="32901"/>
      <w:bookmarkEnd w:id="32902"/>
      <w:r>
        <w:rPr>
          <w:rFonts w:hint="cs"/>
          <w:rtl/>
        </w:rPr>
        <w:t>כי את רעת לב.</w:t>
      </w:r>
    </w:p>
    <w:p w:rsidR="00CA033A" w:rsidRDefault="00CA033A" w:rsidP="0011063B">
      <w:pPr>
        <w:rPr>
          <w:rtl/>
        </w:rPr>
      </w:pPr>
    </w:p>
    <w:p w:rsidR="00CA033A" w:rsidRDefault="00CA033A" w:rsidP="0011063B">
      <w:pPr>
        <w:pStyle w:val="af6"/>
        <w:keepNext/>
        <w:rPr>
          <w:rtl/>
        </w:rPr>
      </w:pPr>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p>
    <w:p w:rsidR="00CA033A" w:rsidRDefault="00CA033A" w:rsidP="0011063B">
      <w:pPr>
        <w:rPr>
          <w:rtl/>
        </w:rPr>
      </w:pPr>
    </w:p>
    <w:p w:rsidR="00CA033A" w:rsidRDefault="00CA033A" w:rsidP="0011063B">
      <w:pPr>
        <w:rPr>
          <w:rtl/>
        </w:rPr>
      </w:pPr>
      <w:r>
        <w:rPr>
          <w:rFonts w:hint="cs"/>
          <w:rtl/>
        </w:rPr>
        <w:t>חברת הכנסת גוטליב, אני קורא אותך קריאה ראשונה.</w:t>
      </w:r>
    </w:p>
    <w:p w:rsidR="00CA033A" w:rsidRDefault="00CA033A" w:rsidP="0011063B">
      <w:pPr>
        <w:rPr>
          <w:rtl/>
        </w:rPr>
      </w:pPr>
    </w:p>
    <w:p w:rsidR="00CA033A" w:rsidRDefault="00CA033A" w:rsidP="0011063B">
      <w:pPr>
        <w:pStyle w:val="-"/>
        <w:keepNext/>
        <w:rPr>
          <w:rtl/>
        </w:rPr>
      </w:pPr>
      <w:bookmarkStart w:id="32903" w:name="ET_speakercontinue_5300_38"/>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903"/>
    </w:p>
    <w:p w:rsidR="00CA033A" w:rsidRDefault="00CA033A" w:rsidP="0011063B">
      <w:pPr>
        <w:rPr>
          <w:rtl/>
        </w:rPr>
      </w:pPr>
    </w:p>
    <w:p w:rsidR="00CA033A" w:rsidRDefault="00CA033A" w:rsidP="0011063B">
      <w:pPr>
        <w:rPr>
          <w:rtl/>
        </w:rPr>
      </w:pPr>
      <w:r>
        <w:rPr>
          <w:rFonts w:hint="cs"/>
          <w:rtl/>
        </w:rPr>
        <w:t>אני לא ארד לרמה הזאת, לא יעזור לך.</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רעת לב.</w:t>
      </w:r>
    </w:p>
    <w:p w:rsidR="00CA033A" w:rsidRPr="003B1ABB" w:rsidRDefault="00CA033A" w:rsidP="0011063B">
      <w:pPr>
        <w:rPr>
          <w:rtl/>
        </w:rPr>
      </w:pPr>
      <w:bookmarkStart w:id="32904" w:name="_ETM_Q51_389094"/>
      <w:bookmarkStart w:id="32905" w:name="_ETM_Q51_389193"/>
      <w:bookmarkEnd w:id="32904"/>
      <w:bookmarkEnd w:id="32905"/>
    </w:p>
    <w:p w:rsidR="00CA033A" w:rsidRDefault="00CA033A" w:rsidP="0011063B">
      <w:pPr>
        <w:pStyle w:val="af6"/>
        <w:keepNext/>
        <w:rPr>
          <w:rtl/>
        </w:rPr>
      </w:pPr>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p>
    <w:p w:rsidR="00CA033A" w:rsidRDefault="00CA033A" w:rsidP="0011063B">
      <w:pPr>
        <w:rPr>
          <w:rtl/>
        </w:rPr>
      </w:pPr>
    </w:p>
    <w:p w:rsidR="00CA033A" w:rsidRDefault="00CA033A" w:rsidP="0011063B">
      <w:pPr>
        <w:rPr>
          <w:rtl/>
        </w:rPr>
      </w:pPr>
      <w:r>
        <w:rPr>
          <w:rFonts w:hint="cs"/>
          <w:rtl/>
        </w:rPr>
        <w:t>חברת הכנסת גוטליב, קריאה שנייה.</w:t>
      </w:r>
    </w:p>
    <w:p w:rsidR="00CA033A" w:rsidRDefault="00CA033A" w:rsidP="0011063B">
      <w:pPr>
        <w:rPr>
          <w:rtl/>
        </w:rPr>
      </w:pPr>
    </w:p>
    <w:p w:rsidR="00CA033A" w:rsidRDefault="00CA033A" w:rsidP="0011063B">
      <w:pPr>
        <w:pStyle w:val="-"/>
        <w:keepNext/>
        <w:rPr>
          <w:rtl/>
        </w:rPr>
      </w:pPr>
      <w:bookmarkStart w:id="32906" w:name="ET_speakercontinue_5300_14"/>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906"/>
    </w:p>
    <w:p w:rsidR="00CA033A" w:rsidRDefault="00CA033A" w:rsidP="0011063B">
      <w:pPr>
        <w:rPr>
          <w:rtl/>
        </w:rPr>
      </w:pPr>
    </w:p>
    <w:p w:rsidR="00CA033A" w:rsidRDefault="00CA033A" w:rsidP="0011063B">
      <w:pPr>
        <w:rPr>
          <w:rtl/>
        </w:rPr>
      </w:pPr>
      <w:r>
        <w:rPr>
          <w:rFonts w:hint="cs"/>
          <w:rtl/>
        </w:rPr>
        <w:t>את לא תוציאי אותי לרגע מהאיזון שאני נמצאת בו.</w:t>
      </w:r>
    </w:p>
    <w:p w:rsidR="00CA033A" w:rsidRDefault="00CA033A" w:rsidP="0011063B">
      <w:pPr>
        <w:rPr>
          <w:rtl/>
        </w:rPr>
      </w:pPr>
      <w:bookmarkStart w:id="32907" w:name="_ETM_Q51_392787"/>
      <w:bookmarkStart w:id="32908" w:name="_ETM_Q51_392861"/>
      <w:bookmarkEnd w:id="32907"/>
      <w:bookmarkEnd w:id="32908"/>
    </w:p>
    <w:p w:rsidR="00CA033A" w:rsidRDefault="00CA033A" w:rsidP="0011063B">
      <w:pPr>
        <w:pStyle w:val="af5"/>
        <w:keepNext/>
        <w:rPr>
          <w:rtl/>
        </w:rPr>
      </w:pPr>
      <w:bookmarkStart w:id="32909" w:name="_ETM_Q51_393142"/>
      <w:bookmarkStart w:id="32910" w:name="_ETM_Q51_393223"/>
      <w:bookmarkEnd w:id="32909"/>
      <w:bookmarkEnd w:id="32910"/>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תירגעי.</w:t>
      </w:r>
    </w:p>
    <w:p w:rsidR="00CA033A" w:rsidRDefault="00CA033A" w:rsidP="0011063B">
      <w:pPr>
        <w:rPr>
          <w:rtl/>
        </w:rPr>
      </w:pPr>
    </w:p>
    <w:p w:rsidR="00CA033A" w:rsidRDefault="00CA033A" w:rsidP="0011063B">
      <w:pPr>
        <w:pStyle w:val="af6"/>
        <w:keepNext/>
        <w:rPr>
          <w:rtl/>
        </w:rPr>
      </w:pPr>
      <w:bookmarkStart w:id="32911" w:name="ET_yor_6598_39"/>
      <w:r w:rsidRPr="003B1ABB">
        <w:rPr>
          <w:rStyle w:val="TagStyle"/>
          <w:rtl/>
        </w:rPr>
        <w:t xml:space="preserve"> &lt;&lt; יור &gt;&gt; </w:t>
      </w:r>
      <w:r>
        <w:rPr>
          <w:rtl/>
        </w:rPr>
        <w:t>היו"ר משה סולומון:</w:t>
      </w:r>
      <w:r w:rsidRPr="003B1ABB">
        <w:rPr>
          <w:rStyle w:val="TagStyle"/>
          <w:rtl/>
        </w:rPr>
        <w:t xml:space="preserve"> &lt;&lt; יור &gt;&gt;</w:t>
      </w:r>
      <w:r>
        <w:rPr>
          <w:rtl/>
        </w:rPr>
        <w:t xml:space="preserve">   </w:t>
      </w:r>
      <w:bookmarkEnd w:id="32911"/>
    </w:p>
    <w:p w:rsidR="00CA033A" w:rsidRDefault="00CA033A" w:rsidP="0011063B">
      <w:pPr>
        <w:rPr>
          <w:rtl/>
        </w:rPr>
      </w:pPr>
    </w:p>
    <w:p w:rsidR="00CA033A" w:rsidRDefault="00CA033A" w:rsidP="0011063B">
      <w:pPr>
        <w:rPr>
          <w:rtl/>
        </w:rPr>
      </w:pPr>
      <w:r>
        <w:rPr>
          <w:rFonts w:hint="cs"/>
          <w:rtl/>
        </w:rPr>
        <w:t>חברת הכנסת גוטליב, קריאה שנייה.</w:t>
      </w:r>
    </w:p>
    <w:p w:rsidR="00CA033A" w:rsidRPr="003B1ABB" w:rsidRDefault="00CA033A" w:rsidP="0011063B">
      <w:pPr>
        <w:rPr>
          <w:rtl/>
        </w:rPr>
      </w:pPr>
    </w:p>
    <w:p w:rsidR="00CA033A" w:rsidRDefault="00CA033A" w:rsidP="0011063B">
      <w:pPr>
        <w:pStyle w:val="-"/>
        <w:keepNext/>
        <w:rPr>
          <w:rtl/>
        </w:rPr>
      </w:pPr>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p>
    <w:p w:rsidR="00CA033A" w:rsidRDefault="00CA033A" w:rsidP="0011063B">
      <w:pPr>
        <w:rPr>
          <w:rtl/>
        </w:rPr>
      </w:pPr>
    </w:p>
    <w:p w:rsidR="00CA033A" w:rsidRDefault="00CA033A" w:rsidP="0011063B">
      <w:pPr>
        <w:rPr>
          <w:rtl/>
        </w:rPr>
      </w:pPr>
      <w:r>
        <w:rPr>
          <w:rFonts w:hint="cs"/>
          <w:rtl/>
        </w:rPr>
        <w:t>אני רגועה, אני שלווה.</w:t>
      </w:r>
    </w:p>
    <w:p w:rsidR="00CA033A" w:rsidRDefault="00CA033A" w:rsidP="0011063B">
      <w:pPr>
        <w:rPr>
          <w:rtl/>
        </w:rPr>
      </w:pPr>
    </w:p>
    <w:p w:rsidR="00CA033A" w:rsidRDefault="00CA033A" w:rsidP="0011063B">
      <w:pPr>
        <w:pStyle w:val="af6"/>
        <w:keepNext/>
        <w:rPr>
          <w:rtl/>
        </w:rPr>
      </w:pPr>
      <w:bookmarkStart w:id="32912" w:name="ET_yor_6598_16"/>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bookmarkEnd w:id="32912"/>
    </w:p>
    <w:p w:rsidR="00CA033A" w:rsidRDefault="00CA033A" w:rsidP="0011063B">
      <w:pPr>
        <w:rPr>
          <w:rtl/>
        </w:rPr>
      </w:pPr>
    </w:p>
    <w:p w:rsidR="00CA033A" w:rsidRDefault="00CA033A" w:rsidP="0011063B">
      <w:pPr>
        <w:rPr>
          <w:rtl/>
        </w:rPr>
      </w:pPr>
      <w:r>
        <w:rPr>
          <w:rFonts w:hint="cs"/>
          <w:rtl/>
        </w:rPr>
        <w:t>את בקריאה שנייה.</w:t>
      </w:r>
    </w:p>
    <w:p w:rsidR="00CA033A" w:rsidRDefault="00CA033A" w:rsidP="0011063B">
      <w:pPr>
        <w:rPr>
          <w:rtl/>
        </w:rPr>
      </w:pPr>
    </w:p>
    <w:p w:rsidR="00CA033A" w:rsidRDefault="00CA033A" w:rsidP="0011063B">
      <w:pPr>
        <w:pStyle w:val="-"/>
        <w:keepNext/>
        <w:rPr>
          <w:rtl/>
        </w:rPr>
      </w:pPr>
      <w:bookmarkStart w:id="32913" w:name="ET_speakercontinue_5300_17"/>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913"/>
    </w:p>
    <w:p w:rsidR="00CA033A" w:rsidRDefault="00CA033A" w:rsidP="0011063B">
      <w:pPr>
        <w:rPr>
          <w:rtl/>
        </w:rPr>
      </w:pPr>
    </w:p>
    <w:p w:rsidR="00CA033A" w:rsidRDefault="00CA033A" w:rsidP="00E552D5">
      <w:pPr>
        <w:rPr>
          <w:rtl/>
        </w:rPr>
      </w:pPr>
      <w:r>
        <w:rPr>
          <w:rFonts w:hint="cs"/>
          <w:rtl/>
        </w:rPr>
        <w:t xml:space="preserve">ואני אמשיך להגיד את דברי האמת שלי, </w:t>
      </w:r>
      <w:bookmarkStart w:id="32914" w:name="_ETM_Q51_405155"/>
      <w:bookmarkEnd w:id="32914"/>
      <w:r>
        <w:rPr>
          <w:rFonts w:hint="cs"/>
          <w:rtl/>
        </w:rPr>
        <w:t xml:space="preserve">ובדברי האמת שלי, האירוע הקשה היום הוא מזעזע. וכן, בדברי האמת שלי נתתי דוגמאות לשרים מתוך הקואליציה, ואמרתי שעובדה שאף אחד מהכוורת </w:t>
      </w:r>
      <w:r>
        <w:rPr>
          <w:rFonts w:hint="eastAsia"/>
          <w:rtl/>
        </w:rPr>
        <w:t xml:space="preserve">– </w:t>
      </w:r>
      <w:r>
        <w:rPr>
          <w:rFonts w:hint="cs"/>
          <w:rtl/>
        </w:rPr>
        <w:t xml:space="preserve">לא של אבי דיכטר, כי הוא פה, לא של משה ארבל </w:t>
      </w:r>
      <w:r>
        <w:rPr>
          <w:rFonts w:hint="eastAsia"/>
          <w:rtl/>
        </w:rPr>
        <w:t>–</w:t>
      </w:r>
      <w:r>
        <w:rPr>
          <w:rFonts w:hint="cs"/>
          <w:rtl/>
        </w:rPr>
        <w:t xml:space="preserve"> אף אחד לא נחקר במשטרה. לא אמרתי שאף אחד אשם. לא אמרתי את המילה "אשם". </w:t>
      </w:r>
      <w:bookmarkStart w:id="32915" w:name="_ETM_Q51_435103"/>
      <w:bookmarkEnd w:id="32915"/>
      <w:r>
        <w:rPr>
          <w:rFonts w:hint="cs"/>
          <w:rtl/>
        </w:rPr>
        <w:t>תבדקו את הפרוטוקול. אמרתי שחקירה של כוורת של שר זה דבר שצריך להטריד, ולא רק את חברי הצד הזה</w:t>
      </w:r>
      <w:r w:rsidR="00E552D5">
        <w:rPr>
          <w:rFonts w:hint="cs"/>
          <w:rtl/>
        </w:rPr>
        <w:t>.</w:t>
      </w:r>
      <w:r>
        <w:rPr>
          <w:rFonts w:hint="cs"/>
          <w:rtl/>
        </w:rPr>
        <w:t xml:space="preserve"> ואם אנחנו אנשים ישרים, אנחנו צריכים להיות מוטרדים שאחד אחרי השני נחקרים בכוורת שלו. זה מה שאמרתי. ולבוא ולהוציא את דבריי מהקשרם ולצעוק לי "רעה" וזה </w:t>
      </w:r>
      <w:r>
        <w:rPr>
          <w:rtl/>
        </w:rPr>
        <w:t>–</w:t>
      </w:r>
      <w:r>
        <w:rPr>
          <w:rFonts w:hint="cs"/>
          <w:rtl/>
        </w:rPr>
        <w:t xml:space="preserve"> לא יעזור. אני יודעת בדיוק מה שאמרתי, אני עומדת מאחורי כל מילה שאמרתי, ואני מזועזעת שדווקא במקום שאמור לשמור </w:t>
      </w:r>
      <w:bookmarkStart w:id="32916" w:name="_ETM_Q51_467179"/>
      <w:bookmarkEnd w:id="32916"/>
      <w:r>
        <w:rPr>
          <w:rFonts w:hint="cs"/>
          <w:rtl/>
        </w:rPr>
        <w:t>על אכיפת החוק במדינת ישראל, דווקא במקום הקדוש הזה, כל הכוורת נחקרת, או רובה, ונציב שב"ס נחקר, וקצין בכיר נחקר, וזה חמור.</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טלי גוטליב (הליכוד):</w:t>
      </w:r>
      <w:r w:rsidRPr="003B1ABB">
        <w:rPr>
          <w:rStyle w:val="TagStyle"/>
          <w:rtl/>
        </w:rPr>
        <w:t xml:space="preserve"> &lt;&lt; קריאה &gt;&gt;</w:t>
      </w:r>
      <w:r>
        <w:rPr>
          <w:rtl/>
        </w:rPr>
        <w:t xml:space="preserve">   </w:t>
      </w:r>
    </w:p>
    <w:p w:rsidR="00CA033A" w:rsidRDefault="00CA033A" w:rsidP="0011063B">
      <w:pPr>
        <w:rPr>
          <w:rtl/>
        </w:rPr>
      </w:pPr>
    </w:p>
    <w:p w:rsidR="00CA033A" w:rsidRDefault="00734EEA" w:rsidP="0011063B">
      <w:pPr>
        <w:rPr>
          <w:rtl/>
        </w:rPr>
      </w:pPr>
      <w:r>
        <w:rPr>
          <w:rFonts w:hint="cs"/>
          <w:rtl/>
        </w:rPr>
        <w:t>– – –</w:t>
      </w:r>
      <w:r w:rsidR="00CA033A">
        <w:rPr>
          <w:rFonts w:hint="cs"/>
          <w:rtl/>
        </w:rPr>
        <w:t xml:space="preserve"> רק בגלל </w:t>
      </w:r>
      <w:bookmarkStart w:id="32917" w:name="_ETM_Q51_477539"/>
      <w:bookmarkEnd w:id="32917"/>
      <w:r>
        <w:rPr>
          <w:rFonts w:hint="cs"/>
          <w:rtl/>
        </w:rPr>
        <w:t>– – –</w:t>
      </w:r>
    </w:p>
    <w:p w:rsidR="00CA033A" w:rsidRDefault="00CA033A" w:rsidP="0011063B">
      <w:pPr>
        <w:rPr>
          <w:rtl/>
        </w:rPr>
      </w:pPr>
    </w:p>
    <w:p w:rsidR="00CA033A" w:rsidRDefault="00CA033A" w:rsidP="0011063B">
      <w:pPr>
        <w:pStyle w:val="-"/>
        <w:keepNext/>
        <w:rPr>
          <w:rtl/>
        </w:rPr>
      </w:pPr>
      <w:bookmarkStart w:id="32918" w:name="ET_speakercontinue_5300_40"/>
      <w:r w:rsidRPr="003B1ABB">
        <w:rPr>
          <w:rStyle w:val="TagStyle"/>
          <w:rtl/>
        </w:rPr>
        <w:t xml:space="preserve"> &lt;&lt; דובר_המשך &gt;&gt; </w:t>
      </w:r>
      <w:r>
        <w:rPr>
          <w:rtl/>
        </w:rPr>
        <w:t>מירב בן ארי (יש עתיד):</w:t>
      </w:r>
      <w:r w:rsidRPr="003B1ABB">
        <w:rPr>
          <w:rStyle w:val="TagStyle"/>
          <w:rtl/>
        </w:rPr>
        <w:t xml:space="preserve"> &lt;&lt; דובר_המשך &gt;&gt;</w:t>
      </w:r>
      <w:r>
        <w:rPr>
          <w:rtl/>
        </w:rPr>
        <w:t xml:space="preserve">   </w:t>
      </w:r>
      <w:bookmarkEnd w:id="32918"/>
    </w:p>
    <w:p w:rsidR="00CA033A" w:rsidRDefault="00CA033A" w:rsidP="0011063B">
      <w:pPr>
        <w:rPr>
          <w:rtl/>
        </w:rPr>
      </w:pPr>
    </w:p>
    <w:p w:rsidR="00CA033A" w:rsidRDefault="00CA033A" w:rsidP="0011063B">
      <w:pPr>
        <w:rPr>
          <w:rtl/>
        </w:rPr>
      </w:pPr>
      <w:r>
        <w:rPr>
          <w:rFonts w:hint="cs"/>
          <w:rtl/>
        </w:rPr>
        <w:t xml:space="preserve">ולא יעזור כל היום יועמ"שית </w:t>
      </w:r>
      <w:proofErr w:type="spellStart"/>
      <w:r>
        <w:rPr>
          <w:rFonts w:hint="cs"/>
          <w:rtl/>
        </w:rPr>
        <w:t>ויועמ"שית</w:t>
      </w:r>
      <w:proofErr w:type="spellEnd"/>
      <w:r>
        <w:rPr>
          <w:rFonts w:hint="cs"/>
          <w:rtl/>
        </w:rPr>
        <w:t xml:space="preserve">. אני מניחה שאת קמה בבוקר או בלילה ואומרת מתוך שינה יועמ"שית. משהו בכם צריך להיות </w:t>
      </w:r>
      <w:bookmarkStart w:id="32919" w:name="_ETM_Q51_498156"/>
      <w:bookmarkEnd w:id="32919"/>
      <w:r>
        <w:rPr>
          <w:rFonts w:hint="cs"/>
          <w:rtl/>
        </w:rPr>
        <w:t xml:space="preserve">מוטרד, מוטרד, שכוורת שלמה של שר נחקרת. אז יכול להיות שבאחד טועים ובשניים טועים, אבל בשלישי וברביעי ובחמישי ובשישי אנחנו צריכים להבין </w:t>
      </w:r>
      <w:r w:rsidR="00734EEA">
        <w:rPr>
          <w:rFonts w:hint="cs"/>
          <w:rtl/>
        </w:rPr>
        <w:t>– –</w:t>
      </w:r>
      <w:r w:rsidR="00663629">
        <w:rPr>
          <w:rFonts w:hint="cs"/>
          <w:rtl/>
        </w:rPr>
        <w:t xml:space="preserve"> </w:t>
      </w:r>
      <w:r w:rsidR="00663629">
        <w:rPr>
          <w:rFonts w:hint="eastAsia"/>
          <w:rtl/>
        </w:rPr>
        <w:t>–</w:t>
      </w:r>
      <w:r>
        <w:rPr>
          <w:rFonts w:hint="cs"/>
          <w:rtl/>
        </w:rPr>
        <w:t xml:space="preserve"> </w:t>
      </w:r>
    </w:p>
    <w:p w:rsidR="00CA033A" w:rsidRDefault="00CA033A" w:rsidP="0011063B">
      <w:pPr>
        <w:rPr>
          <w:rtl/>
        </w:rPr>
      </w:pPr>
    </w:p>
    <w:p w:rsidR="00CA033A" w:rsidRDefault="00CA033A" w:rsidP="0011063B">
      <w:pPr>
        <w:pStyle w:val="af5"/>
        <w:keepNext/>
        <w:rPr>
          <w:rtl/>
        </w:rPr>
      </w:pPr>
      <w:bookmarkStart w:id="32920" w:name="ET_interruption_6162_18"/>
      <w:r w:rsidRPr="008A4E89">
        <w:rPr>
          <w:rStyle w:val="TagStyle"/>
          <w:rtl/>
        </w:rPr>
        <w:t xml:space="preserve"> &lt;&lt; קריאה &gt;&gt; </w:t>
      </w:r>
      <w:r>
        <w:rPr>
          <w:rtl/>
        </w:rPr>
        <w:t>ניסים ואטורי (הליכוד):</w:t>
      </w:r>
      <w:r w:rsidRPr="008A4E89">
        <w:rPr>
          <w:rStyle w:val="TagStyle"/>
          <w:rtl/>
        </w:rPr>
        <w:t xml:space="preserve"> &lt;&lt; קריאה &gt;&gt;</w:t>
      </w:r>
      <w:r>
        <w:rPr>
          <w:rtl/>
        </w:rPr>
        <w:t xml:space="preserve">   </w:t>
      </w:r>
      <w:bookmarkEnd w:id="32920"/>
    </w:p>
    <w:p w:rsidR="00CA033A" w:rsidRDefault="00CA033A" w:rsidP="0011063B">
      <w:pPr>
        <w:rPr>
          <w:rtl/>
        </w:rPr>
      </w:pPr>
    </w:p>
    <w:p w:rsidR="00CA033A" w:rsidRDefault="00734EEA" w:rsidP="0011063B">
      <w:pPr>
        <w:rPr>
          <w:rtl/>
        </w:rPr>
      </w:pPr>
      <w:r>
        <w:rPr>
          <w:rFonts w:hint="cs"/>
          <w:rtl/>
        </w:rPr>
        <w:t>– – –</w:t>
      </w:r>
      <w:r w:rsidR="00CA033A">
        <w:rPr>
          <w:rFonts w:hint="cs"/>
          <w:rtl/>
        </w:rPr>
        <w:t xml:space="preserve"> </w:t>
      </w:r>
    </w:p>
    <w:p w:rsidR="00CA033A" w:rsidRDefault="00CA033A" w:rsidP="0011063B">
      <w:pPr>
        <w:rPr>
          <w:rtl/>
        </w:rPr>
      </w:pPr>
    </w:p>
    <w:p w:rsidR="00CA033A" w:rsidRDefault="00CA033A" w:rsidP="0011063B">
      <w:pPr>
        <w:pStyle w:val="-"/>
        <w:keepNext/>
        <w:rPr>
          <w:rtl/>
        </w:rPr>
      </w:pPr>
      <w:bookmarkStart w:id="32921" w:name="ET_speakercontinue_5300_19"/>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921"/>
    </w:p>
    <w:p w:rsidR="00CA033A" w:rsidRDefault="00CA033A" w:rsidP="0011063B">
      <w:pPr>
        <w:rPr>
          <w:rtl/>
        </w:rPr>
      </w:pPr>
    </w:p>
    <w:p w:rsidR="00CA033A" w:rsidRDefault="00CA033A" w:rsidP="0011063B">
      <w:pPr>
        <w:rPr>
          <w:rtl/>
        </w:rPr>
      </w:pPr>
      <w:r>
        <w:rPr>
          <w:rFonts w:hint="cs"/>
          <w:rtl/>
        </w:rPr>
        <w:t>שנייה. תאמין לי, ואטורי, תאמין לי שכל מה שאמרתי פה</w:t>
      </w:r>
      <w:r w:rsidR="00E552D5">
        <w:rPr>
          <w:rFonts w:hint="cs"/>
          <w:rtl/>
        </w:rPr>
        <w:t>,</w:t>
      </w:r>
      <w:r>
        <w:rPr>
          <w:rFonts w:hint="cs"/>
          <w:rtl/>
        </w:rPr>
        <w:t xml:space="preserve"> מילה </w:t>
      </w:r>
      <w:bookmarkStart w:id="32922" w:name="_ETM_Q51_514019"/>
      <w:bookmarkEnd w:id="32922"/>
      <w:r>
        <w:rPr>
          <w:rFonts w:hint="cs"/>
          <w:rtl/>
        </w:rPr>
        <w:t xml:space="preserve">במילה, יכולת גם אתה </w:t>
      </w:r>
      <w:bookmarkStart w:id="32923" w:name="_ETM_Q51_519327"/>
      <w:bookmarkEnd w:id="32923"/>
      <w:r>
        <w:rPr>
          <w:rFonts w:hint="cs"/>
          <w:rtl/>
        </w:rPr>
        <w:t xml:space="preserve">להגיד. יכולת. לא אמרתי כאן מילה של אשמה. לא אמרתי מילה של תוכחה. להפך. </w:t>
      </w:r>
    </w:p>
    <w:p w:rsidR="00CA033A" w:rsidRDefault="00CA033A" w:rsidP="0011063B">
      <w:pPr>
        <w:rPr>
          <w:rtl/>
        </w:rPr>
      </w:pPr>
      <w:bookmarkStart w:id="32924" w:name="_ETM_Q51_526678"/>
      <w:bookmarkStart w:id="32925" w:name="_ETM_Q51_526731"/>
      <w:bookmarkEnd w:id="32924"/>
      <w:bookmarkEnd w:id="32925"/>
    </w:p>
    <w:p w:rsidR="00CA033A" w:rsidRDefault="00CA033A" w:rsidP="00E552D5">
      <w:pPr>
        <w:rPr>
          <w:rtl/>
        </w:rPr>
      </w:pPr>
      <w:bookmarkStart w:id="32926" w:name="_ETM_Q51_526902"/>
      <w:bookmarkStart w:id="32927" w:name="_ETM_Q51_526968"/>
      <w:bookmarkEnd w:id="32926"/>
      <w:bookmarkEnd w:id="32927"/>
      <w:r>
        <w:rPr>
          <w:rFonts w:hint="cs"/>
          <w:rtl/>
        </w:rPr>
        <w:t>ואני רוצה להקריא לכם בעשר השניות שנותרו את דבריו של קובי יעקובי,</w:t>
      </w:r>
      <w:bookmarkStart w:id="32928" w:name="_ETM_Q51_528164"/>
      <w:bookmarkEnd w:id="32928"/>
      <w:r>
        <w:rPr>
          <w:rFonts w:hint="cs"/>
          <w:rtl/>
        </w:rPr>
        <w:t xml:space="preserve"> שהוא מפקד פה במחוז ירושלים, בשנת 2020, ימי הפגנות בלפור, על הטענות שאמיר אוחנה עומד מאחורי מעצרים. אומר קובי יעקובי </w:t>
      </w:r>
      <w:r w:rsidR="00E552D5">
        <w:rPr>
          <w:rFonts w:hint="cs"/>
          <w:rtl/>
        </w:rPr>
        <w:t>ש</w:t>
      </w:r>
      <w:r>
        <w:rPr>
          <w:rFonts w:hint="cs"/>
          <w:rtl/>
        </w:rPr>
        <w:t xml:space="preserve">זו "אגדה". "אם הייתי מאמין שיש פה יד מכוונת של שלטון מושחת שעושה שימוש כזה במשטרה שסמויים מעלימים אנשים למרתפים, </w:t>
      </w:r>
      <w:bookmarkStart w:id="32929" w:name="_ETM_Q51_555378"/>
      <w:bookmarkEnd w:id="32929"/>
      <w:r>
        <w:rPr>
          <w:rFonts w:hint="cs"/>
          <w:rtl/>
        </w:rPr>
        <w:t>ואללה, אולי גם אני הייתי חושב לעשות מעשה".</w:t>
      </w:r>
    </w:p>
    <w:p w:rsidR="00CA033A" w:rsidRDefault="00CA033A" w:rsidP="0011063B">
      <w:pPr>
        <w:rPr>
          <w:rtl/>
        </w:rPr>
      </w:pPr>
    </w:p>
    <w:p w:rsidR="00CA033A" w:rsidRDefault="00CA033A" w:rsidP="0011063B">
      <w:pPr>
        <w:pStyle w:val="af6"/>
        <w:keepNext/>
        <w:rPr>
          <w:rtl/>
        </w:rPr>
      </w:pPr>
      <w:bookmarkStart w:id="32930" w:name="ET_yor_6598_20"/>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bookmarkEnd w:id="32930"/>
    </w:p>
    <w:p w:rsidR="00CA033A" w:rsidRDefault="00CA033A" w:rsidP="0011063B">
      <w:pPr>
        <w:rPr>
          <w:rtl/>
        </w:rPr>
      </w:pPr>
    </w:p>
    <w:p w:rsidR="00CA033A" w:rsidRDefault="00CA033A" w:rsidP="0011063B">
      <w:pPr>
        <w:rPr>
          <w:rtl/>
        </w:rPr>
      </w:pPr>
      <w:r>
        <w:rPr>
          <w:rFonts w:hint="cs"/>
          <w:rtl/>
        </w:rPr>
        <w:t>תודה רבה.</w:t>
      </w:r>
    </w:p>
    <w:p w:rsidR="00CA033A" w:rsidRDefault="00CA033A" w:rsidP="0011063B">
      <w:pPr>
        <w:rPr>
          <w:rtl/>
        </w:rPr>
      </w:pPr>
    </w:p>
    <w:p w:rsidR="00CA033A" w:rsidRDefault="00CA033A" w:rsidP="0011063B">
      <w:pPr>
        <w:pStyle w:val="-"/>
        <w:keepNext/>
        <w:rPr>
          <w:rtl/>
        </w:rPr>
      </w:pPr>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p>
    <w:p w:rsidR="00CA033A" w:rsidRDefault="00CA033A" w:rsidP="0011063B">
      <w:pPr>
        <w:rPr>
          <w:rtl/>
        </w:rPr>
      </w:pPr>
    </w:p>
    <w:p w:rsidR="00CA033A" w:rsidRDefault="00CA033A" w:rsidP="0011063B">
      <w:pPr>
        <w:rPr>
          <w:rtl/>
        </w:rPr>
      </w:pPr>
      <w:r>
        <w:rPr>
          <w:rFonts w:hint="cs"/>
          <w:rtl/>
        </w:rPr>
        <w:t>רק שתבינו, זה קובי יעקובי בימי מעצרי בלפור.</w:t>
      </w:r>
    </w:p>
    <w:p w:rsidR="00CA033A" w:rsidRDefault="00CA033A" w:rsidP="0011063B">
      <w:pPr>
        <w:rPr>
          <w:rtl/>
        </w:rPr>
      </w:pPr>
    </w:p>
    <w:p w:rsidR="00CA033A" w:rsidRDefault="00CA033A" w:rsidP="0011063B">
      <w:pPr>
        <w:pStyle w:val="af6"/>
        <w:keepNext/>
        <w:rPr>
          <w:rtl/>
        </w:rPr>
      </w:pPr>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p>
    <w:p w:rsidR="00CA033A" w:rsidRDefault="00CA033A" w:rsidP="0011063B">
      <w:pPr>
        <w:rPr>
          <w:rtl/>
        </w:rPr>
      </w:pPr>
    </w:p>
    <w:p w:rsidR="00CA033A" w:rsidRDefault="00CA033A" w:rsidP="0011063B">
      <w:pPr>
        <w:rPr>
          <w:rtl/>
        </w:rPr>
      </w:pPr>
      <w:r>
        <w:rPr>
          <w:rFonts w:hint="cs"/>
          <w:rtl/>
        </w:rPr>
        <w:t>תודה רבה.</w:t>
      </w:r>
    </w:p>
    <w:p w:rsidR="00CA033A" w:rsidRDefault="00CA033A" w:rsidP="0011063B">
      <w:pPr>
        <w:rPr>
          <w:rtl/>
        </w:rPr>
      </w:pPr>
    </w:p>
    <w:p w:rsidR="00CA033A" w:rsidRDefault="00CA033A" w:rsidP="0011063B">
      <w:pPr>
        <w:pStyle w:val="-"/>
        <w:keepNext/>
        <w:rPr>
          <w:rtl/>
        </w:rPr>
      </w:pPr>
      <w:bookmarkStart w:id="32931" w:name="ET_speakercontinue_5300_23"/>
      <w:r w:rsidRPr="008A4E89">
        <w:rPr>
          <w:rStyle w:val="TagStyle"/>
          <w:rtl/>
        </w:rPr>
        <w:t xml:space="preserve"> &lt;&lt; דובר_המשך &gt;&gt; </w:t>
      </w:r>
      <w:r>
        <w:rPr>
          <w:rtl/>
        </w:rPr>
        <w:t>מירב בן ארי (יש עתיד):</w:t>
      </w:r>
      <w:r w:rsidRPr="008A4E89">
        <w:rPr>
          <w:rStyle w:val="TagStyle"/>
          <w:rtl/>
        </w:rPr>
        <w:t xml:space="preserve"> &lt;&lt; דובר_המשך &gt;&gt;</w:t>
      </w:r>
      <w:r>
        <w:rPr>
          <w:rtl/>
        </w:rPr>
        <w:t xml:space="preserve">   </w:t>
      </w:r>
      <w:bookmarkEnd w:id="32931"/>
    </w:p>
    <w:p w:rsidR="00CA033A" w:rsidRDefault="00CA033A" w:rsidP="0011063B">
      <w:pPr>
        <w:rPr>
          <w:rtl/>
        </w:rPr>
      </w:pPr>
    </w:p>
    <w:p w:rsidR="00CA033A" w:rsidRDefault="00CA033A" w:rsidP="0011063B">
      <w:pPr>
        <w:rPr>
          <w:rtl/>
        </w:rPr>
      </w:pPr>
      <w:r>
        <w:rPr>
          <w:rFonts w:hint="cs"/>
          <w:rtl/>
        </w:rPr>
        <w:t>הקראתי מילה במילה שלו. תקשיבו. לפני שצועקים לאדם שהוא ערל לב או רע, תקשיבו למה שהוא אומר.</w:t>
      </w:r>
    </w:p>
    <w:p w:rsidR="00CA033A" w:rsidRDefault="00CA033A" w:rsidP="0011063B">
      <w:pPr>
        <w:rPr>
          <w:rtl/>
        </w:rPr>
      </w:pPr>
    </w:p>
    <w:p w:rsidR="00CA033A" w:rsidRDefault="00CA033A" w:rsidP="0011063B">
      <w:pPr>
        <w:pStyle w:val="af6"/>
        <w:keepNext/>
        <w:rPr>
          <w:rtl/>
        </w:rPr>
      </w:pPr>
      <w:bookmarkStart w:id="32932" w:name="ET_yor_6598_24"/>
      <w:r w:rsidRPr="008A4E89">
        <w:rPr>
          <w:rStyle w:val="TagStyle"/>
          <w:rtl/>
        </w:rPr>
        <w:t xml:space="preserve"> &lt;&lt; יור &gt;&gt; </w:t>
      </w:r>
      <w:r>
        <w:rPr>
          <w:rtl/>
        </w:rPr>
        <w:t>היו"ר משה סולומון:</w:t>
      </w:r>
      <w:r w:rsidRPr="008A4E89">
        <w:rPr>
          <w:rStyle w:val="TagStyle"/>
          <w:rtl/>
        </w:rPr>
        <w:t xml:space="preserve"> &lt;&lt; יור &gt;&gt;</w:t>
      </w:r>
      <w:r>
        <w:rPr>
          <w:rtl/>
        </w:rPr>
        <w:t xml:space="preserve">   </w:t>
      </w:r>
      <w:bookmarkEnd w:id="32932"/>
    </w:p>
    <w:p w:rsidR="00CA033A" w:rsidRDefault="00CA033A" w:rsidP="0011063B">
      <w:pPr>
        <w:rPr>
          <w:rtl/>
        </w:rPr>
      </w:pPr>
    </w:p>
    <w:p w:rsidR="00CA033A" w:rsidRDefault="00CA033A" w:rsidP="0011063B">
      <w:pPr>
        <w:rPr>
          <w:rtl/>
        </w:rPr>
      </w:pPr>
      <w:r>
        <w:rPr>
          <w:rFonts w:hint="cs"/>
          <w:rtl/>
        </w:rPr>
        <w:t xml:space="preserve">תודה רבה. חבר הכנסת רם בן ברק </w:t>
      </w:r>
      <w:r>
        <w:rPr>
          <w:rFonts w:hint="eastAsia"/>
          <w:rtl/>
        </w:rPr>
        <w:t>–</w:t>
      </w:r>
      <w:r>
        <w:rPr>
          <w:rFonts w:hint="cs"/>
          <w:rtl/>
        </w:rPr>
        <w:t xml:space="preserve"> אינו נוכח; חבר הכנסת יואב סגלוביץ </w:t>
      </w:r>
      <w:r>
        <w:rPr>
          <w:rtl/>
        </w:rPr>
        <w:t>–</w:t>
      </w:r>
      <w:r>
        <w:rPr>
          <w:rFonts w:hint="cs"/>
          <w:rtl/>
        </w:rPr>
        <w:t xml:space="preserve"> אינו נוכח; חבר הכנסת בועז טופורובסקי </w:t>
      </w:r>
      <w:r>
        <w:rPr>
          <w:rtl/>
        </w:rPr>
        <w:t>–</w:t>
      </w:r>
      <w:r>
        <w:rPr>
          <w:rFonts w:hint="cs"/>
          <w:rtl/>
        </w:rPr>
        <w:t xml:space="preserve"> אינו נוכח; חברת הכנסת מיכל שיר סגמן </w:t>
      </w:r>
      <w:r>
        <w:rPr>
          <w:rFonts w:hint="eastAsia"/>
          <w:rtl/>
        </w:rPr>
        <w:t>–</w:t>
      </w:r>
      <w:r>
        <w:rPr>
          <w:rFonts w:hint="cs"/>
          <w:rtl/>
        </w:rPr>
        <w:t xml:space="preserve"> אינה נוכחת; חבר הכנסת עידן רול </w:t>
      </w:r>
      <w:r>
        <w:rPr>
          <w:rFonts w:hint="eastAsia"/>
          <w:rtl/>
        </w:rPr>
        <w:t>–</w:t>
      </w:r>
      <w:r>
        <w:rPr>
          <w:rFonts w:hint="cs"/>
          <w:rtl/>
        </w:rPr>
        <w:t xml:space="preserve"> אינו נוכח; חבר הכנסת יוראי להב הרצנו </w:t>
      </w:r>
      <w:r>
        <w:rPr>
          <w:rtl/>
        </w:rPr>
        <w:t>–</w:t>
      </w:r>
      <w:r>
        <w:rPr>
          <w:rFonts w:hint="cs"/>
          <w:rtl/>
        </w:rPr>
        <w:t xml:space="preserve"> אינו נוכח. חבר הכנסת ולדימיר בליאק </w:t>
      </w:r>
      <w:r>
        <w:rPr>
          <w:rtl/>
        </w:rPr>
        <w:t>–</w:t>
      </w:r>
      <w:r>
        <w:rPr>
          <w:rFonts w:hint="cs"/>
          <w:rtl/>
        </w:rPr>
        <w:t xml:space="preserve"> אינו נוכח. חבר הכנסת רון כץ, בבקשה.</w:t>
      </w:r>
    </w:p>
    <w:p w:rsidR="00CA033A" w:rsidRDefault="00CA033A" w:rsidP="0011063B">
      <w:pPr>
        <w:rPr>
          <w:rtl/>
        </w:rPr>
      </w:pPr>
    </w:p>
    <w:p w:rsidR="00CA033A" w:rsidRDefault="00CA033A" w:rsidP="0011063B">
      <w:pPr>
        <w:pStyle w:val="a4"/>
        <w:keepNext/>
        <w:rPr>
          <w:rtl/>
        </w:rPr>
      </w:pPr>
      <w:bookmarkStart w:id="32933" w:name="ET_speaker_6151_25"/>
      <w:r w:rsidRPr="008A4E89">
        <w:rPr>
          <w:rStyle w:val="TagStyle"/>
          <w:rtl/>
        </w:rPr>
        <w:t xml:space="preserve"> &lt;&lt; דובר &gt;&gt; </w:t>
      </w:r>
      <w:bookmarkStart w:id="32934" w:name="_Toc184122585"/>
      <w:r>
        <w:rPr>
          <w:rtl/>
        </w:rPr>
        <w:t>רון כץ (יש עתיד):</w:t>
      </w:r>
      <w:bookmarkEnd w:id="32934"/>
      <w:r w:rsidRPr="008A4E89">
        <w:rPr>
          <w:rStyle w:val="TagStyle"/>
          <w:rtl/>
        </w:rPr>
        <w:t xml:space="preserve"> &lt;&lt; דובר &gt;&gt;</w:t>
      </w:r>
      <w:r>
        <w:rPr>
          <w:rtl/>
        </w:rPr>
        <w:t xml:space="preserve">   </w:t>
      </w:r>
      <w:bookmarkEnd w:id="32933"/>
    </w:p>
    <w:p w:rsidR="00CA033A" w:rsidRDefault="00CA033A" w:rsidP="0011063B">
      <w:pPr>
        <w:rPr>
          <w:rtl/>
        </w:rPr>
      </w:pPr>
    </w:p>
    <w:p w:rsidR="00CA033A" w:rsidRDefault="00CA033A" w:rsidP="0011063B">
      <w:pPr>
        <w:rPr>
          <w:rtl/>
        </w:rPr>
      </w:pPr>
      <w:r>
        <w:rPr>
          <w:rFonts w:hint="cs"/>
          <w:rtl/>
        </w:rPr>
        <w:t xml:space="preserve">אדוני היו"ר, חבריי חברי הכנסת, איך אתם לא מתביישים? אני באמת שואל. איך אתם לא מתביישים שמירב בכלל </w:t>
      </w:r>
      <w:bookmarkStart w:id="32935" w:name="_ETM_Q51_621674"/>
      <w:bookmarkEnd w:id="32935"/>
      <w:r>
        <w:rPr>
          <w:rFonts w:hint="cs"/>
          <w:rtl/>
        </w:rPr>
        <w:t>צריכה לעלות לפה ולהסביר? למה אתם תוקפים אותה ועל מה? למה</w:t>
      </w:r>
      <w:r w:rsidR="00E552D5">
        <w:rPr>
          <w:rFonts w:hint="cs"/>
          <w:rtl/>
        </w:rPr>
        <w:t>,</w:t>
      </w:r>
      <w:r>
        <w:rPr>
          <w:rFonts w:hint="cs"/>
          <w:rtl/>
        </w:rPr>
        <w:t xml:space="preserve"> מי אתם </w:t>
      </w:r>
      <w:bookmarkStart w:id="32936" w:name="_ETM_Q51_627393"/>
      <w:bookmarkEnd w:id="32936"/>
      <w:r>
        <w:rPr>
          <w:rFonts w:hint="cs"/>
          <w:rtl/>
        </w:rPr>
        <w:t xml:space="preserve">בכלל? מי אתם בכלל שתתקפו את מירב? על מה? מה עשיתם בחיים שלכם שתגיעו לעשירית ממה שהיא </w:t>
      </w:r>
      <w:bookmarkStart w:id="32937" w:name="_ETM_Q51_635370"/>
      <w:bookmarkEnd w:id="32937"/>
      <w:r>
        <w:rPr>
          <w:rFonts w:hint="cs"/>
          <w:rtl/>
        </w:rPr>
        <w:t xml:space="preserve">עשתה במשטרה, בשב"ס, בוועדה? מה עשיתם? על מה אתם תוקפים אותה? </w:t>
      </w:r>
    </w:p>
    <w:p w:rsidR="00CA033A" w:rsidRDefault="00CA033A" w:rsidP="0011063B">
      <w:pPr>
        <w:rPr>
          <w:rtl/>
        </w:rPr>
      </w:pPr>
    </w:p>
    <w:p w:rsidR="00CA033A" w:rsidRDefault="00CA033A" w:rsidP="0011063B">
      <w:pPr>
        <w:rPr>
          <w:rtl/>
        </w:rPr>
      </w:pPr>
      <w:r>
        <w:rPr>
          <w:rFonts w:hint="cs"/>
          <w:rtl/>
        </w:rPr>
        <w:t xml:space="preserve">זה מוטיב חוזר אצלכם. אתם תוקפים את הרמטכ"ל, את ראש השב"כ, את היועמ"שית </w:t>
      </w:r>
      <w:r>
        <w:rPr>
          <w:rFonts w:hint="eastAsia"/>
          <w:rtl/>
        </w:rPr>
        <w:t xml:space="preserve">– </w:t>
      </w:r>
      <w:r>
        <w:rPr>
          <w:rFonts w:hint="cs"/>
          <w:rtl/>
        </w:rPr>
        <w:t>את מי לא? עוד מעט תתקפו את הסדרנים של הכנסת. מה הקטע שלכם? מה הקטע שלכם לחשוב שאתם יו</w:t>
      </w:r>
      <w:bookmarkStart w:id="32938" w:name="_ETM_Q51_652171"/>
      <w:bookmarkEnd w:id="32938"/>
      <w:r>
        <w:rPr>
          <w:rFonts w:hint="cs"/>
          <w:rtl/>
        </w:rPr>
        <w:t xml:space="preserve">דעים הכול? מי שם אתכם בעמדה הזאת שאתם מעל כולם? על מה? מה עשיתם? תגידו לי, מה ההישגים שלכם, ממשלת נתניהו האדירה, ימין </w:t>
      </w:r>
      <w:proofErr w:type="spellStart"/>
      <w:r>
        <w:rPr>
          <w:rFonts w:hint="cs"/>
          <w:rtl/>
        </w:rPr>
        <w:t>ימין</w:t>
      </w:r>
      <w:proofErr w:type="spellEnd"/>
      <w:r>
        <w:rPr>
          <w:rFonts w:hint="cs"/>
          <w:rtl/>
        </w:rPr>
        <w:t xml:space="preserve">, מהיום שנבחרתם? מהיום שנבחרתם הבאתם עלינו את 7 באוקטובר, </w:t>
      </w:r>
      <w:bookmarkStart w:id="32939" w:name="_ETM_Q51_670117"/>
      <w:bookmarkEnd w:id="32939"/>
      <w:r>
        <w:rPr>
          <w:rFonts w:hint="cs"/>
          <w:rtl/>
        </w:rPr>
        <w:t xml:space="preserve">הבאתם עלינו את הרס הכלכלה, הבאתם עלינו את הרס הביטחון האישי. מה עשיתם? מהיום שבאתם למדינת ישראל, נבחרתם, מה עשיתם? מה עשיתם? מישהו יכול להגיד לי? כן, אלמוג, צעקת קודם. </w:t>
      </w:r>
      <w:bookmarkStart w:id="32940" w:name="_ETM_Q51_684828"/>
      <w:bookmarkEnd w:id="32940"/>
      <w:r>
        <w:rPr>
          <w:rFonts w:hint="cs"/>
          <w:rtl/>
        </w:rPr>
        <w:t>מה עשיתם? מה עשיתם?</w:t>
      </w:r>
    </w:p>
    <w:p w:rsidR="00CA033A" w:rsidRDefault="00CA033A" w:rsidP="0011063B">
      <w:pPr>
        <w:rPr>
          <w:rtl/>
        </w:rPr>
      </w:pPr>
    </w:p>
    <w:p w:rsidR="00CA033A" w:rsidRDefault="00CA033A" w:rsidP="0011063B">
      <w:pPr>
        <w:pStyle w:val="af5"/>
        <w:keepNext/>
        <w:rPr>
          <w:rtl/>
        </w:rPr>
      </w:pPr>
      <w:r w:rsidRPr="003B1ABB">
        <w:rPr>
          <w:rStyle w:val="TagStyle"/>
          <w:rtl/>
        </w:rPr>
        <w:t xml:space="preserve"> &lt;&lt; קריאה &gt;&gt; </w:t>
      </w:r>
      <w:r>
        <w:rPr>
          <w:rtl/>
        </w:rPr>
        <w:t>אלמוג כהן (עוצמה יהודית):</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חוק גירוש משפחות.</w:t>
      </w:r>
    </w:p>
    <w:p w:rsidR="00CA033A" w:rsidRDefault="00CA033A" w:rsidP="0011063B">
      <w:pPr>
        <w:rPr>
          <w:rtl/>
        </w:rPr>
      </w:pPr>
    </w:p>
    <w:p w:rsidR="00CA033A" w:rsidRDefault="00CA033A" w:rsidP="0011063B">
      <w:pPr>
        <w:pStyle w:val="-"/>
        <w:keepNext/>
        <w:rPr>
          <w:rtl/>
        </w:rPr>
      </w:pPr>
      <w:bookmarkStart w:id="32941" w:name="ET_speakercontinue_6151_26"/>
      <w:r w:rsidRPr="00FA31DB">
        <w:rPr>
          <w:rStyle w:val="TagStyle"/>
          <w:rtl/>
        </w:rPr>
        <w:t xml:space="preserve"> &lt;&lt; דובר_המשך &gt;&gt; </w:t>
      </w:r>
      <w:r>
        <w:rPr>
          <w:rtl/>
        </w:rPr>
        <w:t>רון כץ (יש עתיד):</w:t>
      </w:r>
      <w:r w:rsidRPr="00FA31DB">
        <w:rPr>
          <w:rStyle w:val="TagStyle"/>
          <w:rtl/>
        </w:rPr>
        <w:t xml:space="preserve"> &lt;&lt; דובר_המשך &gt;&gt;</w:t>
      </w:r>
      <w:r>
        <w:rPr>
          <w:rtl/>
        </w:rPr>
        <w:t xml:space="preserve">   </w:t>
      </w:r>
      <w:bookmarkEnd w:id="32941"/>
    </w:p>
    <w:p w:rsidR="00CA033A" w:rsidRDefault="00CA033A" w:rsidP="0011063B">
      <w:pPr>
        <w:rPr>
          <w:rtl/>
        </w:rPr>
      </w:pPr>
    </w:p>
    <w:p w:rsidR="00CA033A" w:rsidRDefault="00CA033A" w:rsidP="0011063B">
      <w:pPr>
        <w:rPr>
          <w:rtl/>
        </w:rPr>
      </w:pPr>
      <w:r>
        <w:rPr>
          <w:rFonts w:hint="cs"/>
          <w:rtl/>
        </w:rPr>
        <w:t>מה עשיתם? מה עשית?</w:t>
      </w:r>
    </w:p>
    <w:p w:rsidR="00CA033A" w:rsidRDefault="00CA033A" w:rsidP="0011063B">
      <w:pPr>
        <w:rPr>
          <w:rtl/>
        </w:rPr>
      </w:pPr>
    </w:p>
    <w:p w:rsidR="00CA033A" w:rsidRDefault="00CA033A" w:rsidP="0011063B">
      <w:pPr>
        <w:pStyle w:val="af5"/>
        <w:keepNext/>
        <w:rPr>
          <w:rtl/>
        </w:rPr>
      </w:pPr>
      <w:r w:rsidRPr="003B1ABB">
        <w:rPr>
          <w:rStyle w:val="TagStyle"/>
          <w:rtl/>
        </w:rPr>
        <w:t xml:space="preserve">&lt;&lt; קריאה &gt;&gt; </w:t>
      </w:r>
      <w:r>
        <w:rPr>
          <w:rtl/>
        </w:rPr>
        <w:t>אלמוג כהן (עוצמה יהודית):</w:t>
      </w:r>
      <w:r w:rsidRPr="003B1ABB">
        <w:rPr>
          <w:rStyle w:val="TagStyle"/>
          <w:rtl/>
        </w:rPr>
        <w:t xml:space="preserve"> &lt;&lt; קריאה &gt;&gt;</w:t>
      </w:r>
      <w:r>
        <w:rPr>
          <w:rtl/>
        </w:rPr>
        <w:t xml:space="preserve">   </w:t>
      </w:r>
    </w:p>
    <w:p w:rsidR="00CA033A" w:rsidRDefault="00CA033A" w:rsidP="0011063B">
      <w:pPr>
        <w:rPr>
          <w:rtl/>
        </w:rPr>
      </w:pPr>
    </w:p>
    <w:p w:rsidR="00CA033A" w:rsidRDefault="00CA033A" w:rsidP="0011063B">
      <w:pPr>
        <w:rPr>
          <w:rtl/>
        </w:rPr>
      </w:pPr>
      <w:r>
        <w:rPr>
          <w:rFonts w:hint="cs"/>
          <w:rtl/>
        </w:rPr>
        <w:t>חוק גירוש משפחות.</w:t>
      </w:r>
    </w:p>
    <w:p w:rsidR="00CA033A" w:rsidRDefault="00CA033A" w:rsidP="0011063B">
      <w:pPr>
        <w:rPr>
          <w:rtl/>
        </w:rPr>
      </w:pPr>
    </w:p>
    <w:p w:rsidR="00CA033A" w:rsidRDefault="00CA033A" w:rsidP="0011063B">
      <w:pPr>
        <w:pStyle w:val="-"/>
        <w:keepNext/>
        <w:rPr>
          <w:rtl/>
        </w:rPr>
      </w:pPr>
      <w:r w:rsidRPr="00FA31DB">
        <w:rPr>
          <w:rStyle w:val="TagStyle"/>
          <w:rtl/>
        </w:rPr>
        <w:t xml:space="preserve">&lt;&lt; דובר_המשך &gt;&gt; </w:t>
      </w:r>
      <w:r>
        <w:rPr>
          <w:rtl/>
        </w:rPr>
        <w:t>רון כץ (יש עתיד):</w:t>
      </w:r>
      <w:r w:rsidRPr="00FA31DB">
        <w:rPr>
          <w:rStyle w:val="TagStyle"/>
          <w:rtl/>
        </w:rPr>
        <w:t xml:space="preserve"> &lt;&lt; דובר_המשך &gt;&gt;</w:t>
      </w:r>
      <w:r>
        <w:rPr>
          <w:rtl/>
        </w:rPr>
        <w:t xml:space="preserve">   </w:t>
      </w:r>
    </w:p>
    <w:p w:rsidR="00CA033A" w:rsidRDefault="00CA033A" w:rsidP="0011063B">
      <w:pPr>
        <w:rPr>
          <w:rtl/>
        </w:rPr>
      </w:pPr>
    </w:p>
    <w:p w:rsidR="00CA033A" w:rsidRDefault="00CA033A" w:rsidP="0011063B">
      <w:pPr>
        <w:rPr>
          <w:rtl/>
        </w:rPr>
      </w:pPr>
      <w:r>
        <w:rPr>
          <w:rFonts w:hint="cs"/>
          <w:rtl/>
        </w:rPr>
        <w:t>אני רוצה לספר לך משהו. החוק הזה מגיע לשר הפנים.</w:t>
      </w:r>
      <w:bookmarkStart w:id="32942" w:name="_ETM_Q51_700086"/>
      <w:bookmarkEnd w:id="32942"/>
    </w:p>
    <w:p w:rsidR="00CA033A" w:rsidRDefault="00CA033A" w:rsidP="0011063B">
      <w:pPr>
        <w:rPr>
          <w:rtl/>
        </w:rPr>
      </w:pPr>
      <w:bookmarkStart w:id="32943" w:name="_ETM_Q51_700158"/>
      <w:bookmarkEnd w:id="32943"/>
    </w:p>
    <w:p w:rsidR="00CA033A" w:rsidRDefault="00CA033A" w:rsidP="0011063B">
      <w:pPr>
        <w:pStyle w:val="af5"/>
        <w:keepNext/>
        <w:rPr>
          <w:rtl/>
        </w:rPr>
      </w:pPr>
      <w:bookmarkStart w:id="32944" w:name="ET_interruption_6352_42"/>
      <w:r w:rsidRPr="00CE4463">
        <w:rPr>
          <w:rStyle w:val="TagStyle"/>
          <w:rtl/>
        </w:rPr>
        <w:t xml:space="preserve"> &lt;&lt; קריאה &gt;&gt; </w:t>
      </w:r>
      <w:r>
        <w:rPr>
          <w:rtl/>
        </w:rPr>
        <w:t>אלמוג כהן (עוצמה יהודית):</w:t>
      </w:r>
      <w:r w:rsidRPr="00CE4463">
        <w:rPr>
          <w:rStyle w:val="TagStyle"/>
          <w:rtl/>
        </w:rPr>
        <w:t xml:space="preserve"> &lt;&lt; קריאה &gt;&gt;</w:t>
      </w:r>
      <w:r>
        <w:rPr>
          <w:rtl/>
        </w:rPr>
        <w:t xml:space="preserve">   </w:t>
      </w:r>
      <w:bookmarkEnd w:id="32944"/>
    </w:p>
    <w:p w:rsidR="00CA033A" w:rsidRDefault="00CA033A" w:rsidP="0011063B">
      <w:pPr>
        <w:rPr>
          <w:rtl/>
        </w:rPr>
      </w:pPr>
    </w:p>
    <w:p w:rsidR="00CA033A" w:rsidRDefault="00CA033A" w:rsidP="0011063B">
      <w:pPr>
        <w:rPr>
          <w:rtl/>
        </w:rPr>
      </w:pPr>
      <w:r>
        <w:rPr>
          <w:rFonts w:hint="cs"/>
          <w:rtl/>
        </w:rPr>
        <w:t>מה הצבעת?</w:t>
      </w:r>
    </w:p>
    <w:p w:rsidR="00CA033A" w:rsidRDefault="00CA033A" w:rsidP="0011063B">
      <w:pPr>
        <w:rPr>
          <w:rtl/>
        </w:rPr>
      </w:pPr>
    </w:p>
    <w:p w:rsidR="00CA033A" w:rsidRDefault="00CA033A" w:rsidP="0011063B">
      <w:pPr>
        <w:pStyle w:val="-"/>
        <w:keepNext/>
        <w:rPr>
          <w:rtl/>
        </w:rPr>
      </w:pPr>
      <w:bookmarkStart w:id="32945" w:name="ET_speakercontinue_6151_27"/>
      <w:r w:rsidRPr="00FA31DB">
        <w:rPr>
          <w:rStyle w:val="TagStyle"/>
          <w:rtl/>
        </w:rPr>
        <w:t xml:space="preserve"> &lt;&lt; דובר_המשך &gt;&gt; </w:t>
      </w:r>
      <w:r>
        <w:rPr>
          <w:rtl/>
        </w:rPr>
        <w:t>רון כץ (יש עתיד):</w:t>
      </w:r>
      <w:r w:rsidRPr="00FA31DB">
        <w:rPr>
          <w:rStyle w:val="TagStyle"/>
          <w:rtl/>
        </w:rPr>
        <w:t xml:space="preserve"> &lt;&lt; דובר_המשך &gt;&gt;</w:t>
      </w:r>
      <w:r>
        <w:rPr>
          <w:rtl/>
        </w:rPr>
        <w:t xml:space="preserve">   </w:t>
      </w:r>
      <w:bookmarkEnd w:id="32945"/>
    </w:p>
    <w:p w:rsidR="00CA033A" w:rsidRDefault="00CA033A" w:rsidP="0011063B">
      <w:pPr>
        <w:rPr>
          <w:rtl/>
        </w:rPr>
      </w:pPr>
    </w:p>
    <w:p w:rsidR="00644301" w:rsidRDefault="00CA033A" w:rsidP="00AF63A4">
      <w:pPr>
        <w:rPr>
          <w:rtl/>
        </w:rPr>
      </w:pPr>
      <w:r>
        <w:rPr>
          <w:rFonts w:hint="cs"/>
          <w:rtl/>
        </w:rPr>
        <w:t>ואני הגשתי שאילתה לשר הפנים</w:t>
      </w:r>
      <w:bookmarkStart w:id="32946" w:name="_ETM_Q51_703014"/>
      <w:bookmarkEnd w:id="32946"/>
      <w:r>
        <w:rPr>
          <w:rFonts w:hint="cs"/>
          <w:rtl/>
        </w:rPr>
        <w:t>: האם תגורש משפחה אחת? שר הפנים פה. תשאל אותו כמה יגורשו. אזרחי ישראל צריכים עשייה, לא פופוליסטים עלובים כמוכם. הם לא רוצים הבטחות. הם לא רוצים כותרות. הם לא רוצים שתבלבלו להם את המוח. הם רוצים ממשלה שקמה בבוקר, הולכת לעבוד בשבילם, ולא מבלבלת להם את המוח. הם לא רוצים להכיר אותך, הם לא רוצים להכיר אתכם, הם לא רוצים לדעת איך קוראים לאף אחד שיושב פה.</w:t>
      </w:r>
      <w:bookmarkStart w:id="32947" w:name="TOR_Q52"/>
      <w:bookmarkEnd w:id="32947"/>
      <w:r w:rsidR="00AF63A4">
        <w:rPr>
          <w:rFonts w:hint="cs"/>
          <w:rtl/>
        </w:rPr>
        <w:t xml:space="preserve"> ה</w:t>
      </w:r>
      <w:r w:rsidR="00644301">
        <w:rPr>
          <w:rFonts w:hint="cs"/>
          <w:rtl/>
        </w:rPr>
        <w:t xml:space="preserve">ם רוצים לקום בבוקר, ללכת לעבודה שלהם ולא לפחד שמישהו יירה בהם, </w:t>
      </w:r>
      <w:bookmarkStart w:id="32948" w:name="_ETM_Q52_139547"/>
      <w:bookmarkEnd w:id="32948"/>
      <w:r w:rsidR="00644301">
        <w:rPr>
          <w:rFonts w:hint="cs"/>
          <w:rtl/>
        </w:rPr>
        <w:t xml:space="preserve">ולא לפחד שמישהו ידקור אותם, ולא לפחד שיירו להם </w:t>
      </w:r>
      <w:bookmarkStart w:id="32949" w:name="_ETM_Q52_140162"/>
      <w:bookmarkEnd w:id="32949"/>
      <w:r w:rsidR="00644301">
        <w:rPr>
          <w:rFonts w:hint="cs"/>
          <w:rtl/>
        </w:rPr>
        <w:t xml:space="preserve">טילים על הבית, ולא לפחד להיכנס לסופר. זה מה שאזרחי </w:t>
      </w:r>
      <w:bookmarkStart w:id="32950" w:name="_ETM_Q52_145885"/>
      <w:bookmarkEnd w:id="32950"/>
      <w:r w:rsidR="00644301">
        <w:rPr>
          <w:rFonts w:hint="cs"/>
          <w:rtl/>
        </w:rPr>
        <w:t xml:space="preserve">מדינת ישראל צריכים. ואתם יכולים לשבת על הכיסאות </w:t>
      </w:r>
      <w:bookmarkStart w:id="32951" w:name="_ETM_Q52_153459"/>
      <w:bookmarkEnd w:id="32951"/>
      <w:r w:rsidR="00644301">
        <w:rPr>
          <w:rFonts w:hint="cs"/>
          <w:rtl/>
        </w:rPr>
        <w:t xml:space="preserve">שלכם ולהרגיש לא נוח, אבל תמיד אגיד לכם </w:t>
      </w:r>
      <w:bookmarkStart w:id="32952" w:name="_ETM_Q52_155246"/>
      <w:bookmarkEnd w:id="32952"/>
      <w:r w:rsidR="00644301">
        <w:rPr>
          <w:rFonts w:hint="cs"/>
          <w:rtl/>
        </w:rPr>
        <w:t xml:space="preserve">את האמת בפנים. מהיום שנבחרתם הבאתם אסון על </w:t>
      </w:r>
      <w:bookmarkStart w:id="32953" w:name="_ETM_Q52_161398"/>
      <w:bookmarkEnd w:id="32953"/>
      <w:r w:rsidR="00644301">
        <w:rPr>
          <w:rFonts w:hint="cs"/>
          <w:rtl/>
        </w:rPr>
        <w:t xml:space="preserve">מדינת ישראל. אין אחד, אחד, שיושב פה ויכול להגיד: אני </w:t>
      </w:r>
      <w:bookmarkStart w:id="32954" w:name="_ETM_Q52_163860"/>
      <w:bookmarkEnd w:id="32954"/>
      <w:r w:rsidR="00644301">
        <w:rPr>
          <w:rFonts w:hint="cs"/>
          <w:rtl/>
        </w:rPr>
        <w:t xml:space="preserve">עשיתי משהו טוב מהיום שנבחרתי. לא עשיתם כלום טוב </w:t>
      </w:r>
      <w:bookmarkStart w:id="32955" w:name="_ETM_Q52_169348"/>
      <w:bookmarkEnd w:id="32955"/>
      <w:r w:rsidR="00644301">
        <w:rPr>
          <w:rFonts w:hint="cs"/>
          <w:rtl/>
        </w:rPr>
        <w:t>מהיום שבו נבחרתם. אז אם אתם רוצים לעשות דבר אחד טוב</w:t>
      </w:r>
      <w:bookmarkStart w:id="32956" w:name="_ETM_Q52_173720"/>
      <w:bookmarkEnd w:id="32956"/>
      <w:r w:rsidR="00644301">
        <w:rPr>
          <w:rFonts w:hint="cs"/>
          <w:rtl/>
        </w:rPr>
        <w:t xml:space="preserve">, תתנצלו בפני מירב בן ארי ואחרי זה תתפטרו. </w:t>
      </w:r>
      <w:bookmarkStart w:id="32957" w:name="_ETM_Q52_180212"/>
      <w:bookmarkEnd w:id="32957"/>
      <w:r w:rsidR="00644301">
        <w:rPr>
          <w:rFonts w:hint="cs"/>
          <w:rtl/>
        </w:rPr>
        <w:t xml:space="preserve">  </w:t>
      </w:r>
    </w:p>
    <w:p w:rsidR="00644301" w:rsidRPr="00AF63A4" w:rsidRDefault="00644301" w:rsidP="0011063B">
      <w:pPr>
        <w:keepNext/>
        <w:rPr>
          <w:rtl/>
        </w:rPr>
      </w:pPr>
    </w:p>
    <w:p w:rsidR="00644301" w:rsidRDefault="00644301" w:rsidP="0011063B">
      <w:pPr>
        <w:pStyle w:val="af5"/>
        <w:keepNext/>
        <w:rPr>
          <w:rtl/>
        </w:rPr>
      </w:pPr>
      <w:bookmarkStart w:id="32958" w:name="ET_interruption_6162_5"/>
      <w:r w:rsidRPr="008E620F">
        <w:rPr>
          <w:rStyle w:val="TagStyle"/>
          <w:rtl/>
        </w:rPr>
        <w:t xml:space="preserve"> &lt;&lt; קריאה &gt;&gt; </w:t>
      </w:r>
      <w:r w:rsidRPr="00AF63A4">
        <w:rPr>
          <w:rtl/>
        </w:rPr>
        <w:t>ניסים ואטורי (הליכוד):</w:t>
      </w:r>
      <w:r w:rsidRPr="008E620F">
        <w:rPr>
          <w:rStyle w:val="TagStyle"/>
          <w:rtl/>
        </w:rPr>
        <w:t xml:space="preserve"> &lt;&lt; קריאה &gt;&gt;</w:t>
      </w:r>
      <w:r>
        <w:rPr>
          <w:rStyle w:val="TagStyle"/>
          <w:rtl/>
        </w:rPr>
        <w:t xml:space="preserve">   </w:t>
      </w:r>
      <w:bookmarkStart w:id="32959" w:name="_ETM_Q52_180255"/>
      <w:bookmarkEnd w:id="32958"/>
      <w:bookmarkEnd w:id="32959"/>
    </w:p>
    <w:p w:rsidR="00644301" w:rsidRDefault="00644301" w:rsidP="0011063B">
      <w:pPr>
        <w:rPr>
          <w:rtl/>
          <w:lang w:eastAsia="he-IL"/>
        </w:rPr>
      </w:pPr>
    </w:p>
    <w:p w:rsidR="00644301" w:rsidRDefault="00644301" w:rsidP="0011063B">
      <w:pPr>
        <w:rPr>
          <w:rtl/>
          <w:lang w:eastAsia="he-IL"/>
        </w:rPr>
      </w:pPr>
      <w:r>
        <w:rPr>
          <w:rFonts w:hint="cs"/>
          <w:rtl/>
          <w:lang w:eastAsia="he-IL"/>
        </w:rPr>
        <w:t xml:space="preserve">רגע, כבר </w:t>
      </w:r>
      <w:r w:rsidR="00734EEA">
        <w:rPr>
          <w:rFonts w:hint="cs"/>
          <w:rtl/>
          <w:lang w:eastAsia="he-IL"/>
        </w:rPr>
        <w:t>– – –</w:t>
      </w:r>
      <w:r>
        <w:rPr>
          <w:rFonts w:hint="cs"/>
          <w:rtl/>
          <w:lang w:eastAsia="he-IL"/>
        </w:rPr>
        <w:t xml:space="preserve"> </w:t>
      </w:r>
    </w:p>
    <w:p w:rsidR="00644301" w:rsidRPr="008E620F" w:rsidRDefault="00644301" w:rsidP="0011063B">
      <w:pPr>
        <w:rPr>
          <w:rtl/>
          <w:lang w:eastAsia="he-IL"/>
        </w:rPr>
      </w:pPr>
      <w:bookmarkStart w:id="32960" w:name="_ETM_Q52_175551"/>
      <w:bookmarkStart w:id="32961" w:name="_ETM_Q52_175657"/>
      <w:bookmarkEnd w:id="32960"/>
      <w:bookmarkEnd w:id="32961"/>
    </w:p>
    <w:p w:rsidR="00644301" w:rsidRDefault="00644301" w:rsidP="0011063B">
      <w:pPr>
        <w:pStyle w:val="af6"/>
        <w:keepNext/>
        <w:rPr>
          <w:rtl/>
        </w:rPr>
      </w:pPr>
      <w:r w:rsidRPr="008E620F">
        <w:rPr>
          <w:rStyle w:val="TagStyle"/>
          <w:rtl/>
        </w:rPr>
        <w:t xml:space="preserve"> &lt;&lt; יור &gt;&gt; </w:t>
      </w:r>
      <w:r>
        <w:rPr>
          <w:rtl/>
        </w:rPr>
        <w:t>היו"ר משה סולומון:</w:t>
      </w:r>
      <w:r w:rsidRPr="008E620F">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r>
        <w:rPr>
          <w:rFonts w:hint="cs"/>
          <w:rtl/>
        </w:rPr>
        <w:t xml:space="preserve">מתי צרפתי הרכבי </w:t>
      </w:r>
      <w:r>
        <w:rPr>
          <w:rtl/>
        </w:rPr>
        <w:t>–</w:t>
      </w:r>
      <w:r>
        <w:rPr>
          <w:rFonts w:hint="cs"/>
          <w:rtl/>
        </w:rPr>
        <w:t xml:space="preserve"> מוותרת. </w:t>
      </w:r>
    </w:p>
    <w:p w:rsidR="00644301" w:rsidRPr="008E620F" w:rsidRDefault="00644301" w:rsidP="0011063B">
      <w:pPr>
        <w:rPr>
          <w:rtl/>
        </w:rPr>
      </w:pPr>
      <w:bookmarkStart w:id="32962" w:name="_ETM_Q52_180404"/>
      <w:bookmarkStart w:id="32963" w:name="_ETM_Q52_180504"/>
      <w:bookmarkEnd w:id="32962"/>
      <w:bookmarkEnd w:id="32963"/>
    </w:p>
    <w:p w:rsidR="00644301" w:rsidRDefault="00644301" w:rsidP="0011063B">
      <w:pPr>
        <w:pStyle w:val="af5"/>
        <w:keepNext/>
        <w:rPr>
          <w:rtl/>
        </w:rPr>
      </w:pPr>
      <w:bookmarkStart w:id="32964" w:name="ET_interruption_5084_3"/>
      <w:r w:rsidRPr="008E620F">
        <w:rPr>
          <w:rStyle w:val="TagStyle"/>
          <w:rtl/>
        </w:rPr>
        <w:t xml:space="preserve"> &lt;&lt; קריאה &gt;&gt; </w:t>
      </w:r>
      <w:r>
        <w:rPr>
          <w:rtl/>
        </w:rPr>
        <w:t>מיקי לוי (יש עתיד):</w:t>
      </w:r>
      <w:r w:rsidRPr="008E620F">
        <w:rPr>
          <w:rStyle w:val="TagStyle"/>
          <w:rtl/>
        </w:rPr>
        <w:t xml:space="preserve"> &lt;&lt; קריאה &gt;&gt;</w:t>
      </w:r>
      <w:r>
        <w:rPr>
          <w:rtl/>
        </w:rPr>
        <w:t xml:space="preserve">   </w:t>
      </w:r>
      <w:bookmarkEnd w:id="32964"/>
    </w:p>
    <w:p w:rsidR="00644301" w:rsidRDefault="00644301" w:rsidP="0011063B">
      <w:pPr>
        <w:rPr>
          <w:rtl/>
        </w:rPr>
      </w:pPr>
    </w:p>
    <w:p w:rsidR="00644301" w:rsidRDefault="00644301" w:rsidP="0011063B">
      <w:pPr>
        <w:rPr>
          <w:rtl/>
        </w:rPr>
      </w:pPr>
      <w:r>
        <w:rPr>
          <w:rFonts w:hint="cs"/>
          <w:rtl/>
        </w:rPr>
        <w:t xml:space="preserve">מלך. </w:t>
      </w:r>
      <w:bookmarkStart w:id="32965" w:name="_ETM_Q52_181263"/>
      <w:bookmarkEnd w:id="32965"/>
    </w:p>
    <w:p w:rsidR="00644301" w:rsidRDefault="00644301" w:rsidP="0011063B">
      <w:pPr>
        <w:rPr>
          <w:rtl/>
        </w:rPr>
      </w:pPr>
      <w:bookmarkStart w:id="32966" w:name="_ETM_Q52_181320"/>
      <w:bookmarkEnd w:id="32966"/>
    </w:p>
    <w:p w:rsidR="00644301" w:rsidRDefault="00644301" w:rsidP="0011063B">
      <w:pPr>
        <w:pStyle w:val="af6"/>
        <w:keepNext/>
        <w:rPr>
          <w:rtl/>
        </w:rPr>
      </w:pPr>
      <w:r w:rsidRPr="008E620F">
        <w:rPr>
          <w:rStyle w:val="TagStyle"/>
          <w:rtl/>
        </w:rPr>
        <w:t xml:space="preserve"> &lt;&lt; יור &gt;&gt; </w:t>
      </w:r>
      <w:r>
        <w:rPr>
          <w:rtl/>
        </w:rPr>
        <w:t>היו"ר משה סולומון:</w:t>
      </w:r>
      <w:r w:rsidRPr="008E620F">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2967" w:name="_ETM_Q52_182206"/>
      <w:bookmarkEnd w:id="32967"/>
      <w:r>
        <w:rPr>
          <w:rFonts w:hint="cs"/>
          <w:rtl/>
        </w:rPr>
        <w:t xml:space="preserve">טטיאנה מזרסקי </w:t>
      </w:r>
      <w:r>
        <w:rPr>
          <w:rtl/>
        </w:rPr>
        <w:t>–</w:t>
      </w:r>
      <w:bookmarkStart w:id="32968" w:name="_ETM_Q52_187407"/>
      <w:bookmarkEnd w:id="32968"/>
      <w:r>
        <w:rPr>
          <w:rFonts w:hint="cs"/>
          <w:rtl/>
        </w:rPr>
        <w:t xml:space="preserve"> אינה נוכחת; </w:t>
      </w:r>
      <w:bookmarkStart w:id="32969" w:name="_ETM_Q52_181050"/>
      <w:bookmarkStart w:id="32970" w:name="_ETM_Q52_182889"/>
      <w:bookmarkStart w:id="32971" w:name="_ETM_Q52_183040"/>
      <w:bookmarkStart w:id="32972" w:name="_ETM_Q52_183250"/>
      <w:bookmarkStart w:id="32973" w:name="_ETM_Q52_183820"/>
      <w:bookmarkStart w:id="32974" w:name="_ETM_Q52_183970"/>
      <w:bookmarkStart w:id="32975" w:name="_ETM_Q52_185009"/>
      <w:bookmarkStart w:id="32976" w:name="_ETM_Q52_185460"/>
      <w:bookmarkStart w:id="32977" w:name="_ETM_Q52_186810"/>
      <w:bookmarkEnd w:id="32969"/>
      <w:bookmarkEnd w:id="32970"/>
      <w:bookmarkEnd w:id="32971"/>
      <w:bookmarkEnd w:id="32972"/>
      <w:bookmarkEnd w:id="32973"/>
      <w:bookmarkEnd w:id="32974"/>
      <w:bookmarkEnd w:id="32975"/>
      <w:bookmarkEnd w:id="32976"/>
      <w:bookmarkEnd w:id="32977"/>
      <w:r>
        <w:rPr>
          <w:rFonts w:hint="cs"/>
          <w:rtl/>
        </w:rPr>
        <w:t>י</w:t>
      </w:r>
      <w:r>
        <w:rPr>
          <w:rtl/>
        </w:rPr>
        <w:t xml:space="preserve">סמין </w:t>
      </w:r>
      <w:bookmarkStart w:id="32978" w:name="_ETM_Q52_187200"/>
      <w:bookmarkEnd w:id="32978"/>
      <w:r>
        <w:rPr>
          <w:rtl/>
        </w:rPr>
        <w:t xml:space="preserve">פרידמן </w:t>
      </w:r>
      <w:bookmarkStart w:id="32979" w:name="_ETM_Q52_188429"/>
      <w:bookmarkEnd w:id="32979"/>
      <w:r>
        <w:rPr>
          <w:rtl/>
        </w:rPr>
        <w:t>–</w:t>
      </w:r>
      <w:r>
        <w:rPr>
          <w:rFonts w:hint="cs"/>
          <w:rtl/>
        </w:rPr>
        <w:t xml:space="preserve"> אי</w:t>
      </w:r>
      <w:r>
        <w:rPr>
          <w:rtl/>
        </w:rPr>
        <w:t>נה</w:t>
      </w:r>
      <w:bookmarkStart w:id="32980" w:name="_ETM_Q52_189089"/>
      <w:bookmarkEnd w:id="32980"/>
      <w:r>
        <w:rPr>
          <w:rFonts w:hint="cs"/>
          <w:rtl/>
        </w:rPr>
        <w:t xml:space="preserve"> נוכחת;</w:t>
      </w:r>
      <w:r>
        <w:rPr>
          <w:rtl/>
        </w:rPr>
        <w:t xml:space="preserve"> </w:t>
      </w:r>
      <w:bookmarkStart w:id="32981" w:name="_ETM_Q52_189450"/>
      <w:bookmarkEnd w:id="32981"/>
      <w:r>
        <w:rPr>
          <w:rFonts w:hint="cs"/>
          <w:rtl/>
        </w:rPr>
        <w:t xml:space="preserve">דבי </w:t>
      </w:r>
      <w:bookmarkStart w:id="32982" w:name="_ETM_Q52_189780"/>
      <w:bookmarkEnd w:id="32982"/>
      <w:r>
        <w:rPr>
          <w:rtl/>
        </w:rPr>
        <w:t xml:space="preserve">ביטון </w:t>
      </w:r>
      <w:bookmarkStart w:id="32983" w:name="_ETM_Q52_190379"/>
      <w:bookmarkEnd w:id="32983"/>
      <w:r>
        <w:rPr>
          <w:rFonts w:hint="cs"/>
          <w:rtl/>
        </w:rPr>
        <w:t xml:space="preserve">– </w:t>
      </w:r>
      <w:r>
        <w:rPr>
          <w:rtl/>
        </w:rPr>
        <w:t xml:space="preserve">אינה </w:t>
      </w:r>
      <w:bookmarkStart w:id="32984" w:name="_ETM_Q52_190559"/>
      <w:bookmarkEnd w:id="32984"/>
      <w:r>
        <w:rPr>
          <w:rtl/>
        </w:rPr>
        <w:t>נוכחת</w:t>
      </w:r>
      <w:r>
        <w:rPr>
          <w:rFonts w:hint="cs"/>
          <w:rtl/>
        </w:rPr>
        <w:t>;</w:t>
      </w:r>
      <w:r>
        <w:rPr>
          <w:rtl/>
        </w:rPr>
        <w:t xml:space="preserve"> </w:t>
      </w:r>
      <w:bookmarkStart w:id="32985" w:name="_ETM_Q52_191250"/>
      <w:bookmarkEnd w:id="32985"/>
      <w:r>
        <w:rPr>
          <w:rFonts w:hint="cs"/>
          <w:rtl/>
        </w:rPr>
        <w:t xml:space="preserve">משה טור פז </w:t>
      </w:r>
      <w:bookmarkStart w:id="32986" w:name="_ETM_Q52_195635"/>
      <w:bookmarkEnd w:id="32986"/>
      <w:r>
        <w:rPr>
          <w:rtl/>
        </w:rPr>
        <w:t>–</w:t>
      </w:r>
      <w:r>
        <w:rPr>
          <w:rFonts w:hint="cs"/>
          <w:rtl/>
        </w:rPr>
        <w:t xml:space="preserve"> מוותר. סימון דוידסון </w:t>
      </w:r>
      <w:r>
        <w:rPr>
          <w:rtl/>
        </w:rPr>
        <w:t>–</w:t>
      </w:r>
      <w:r>
        <w:rPr>
          <w:rFonts w:hint="cs"/>
          <w:rtl/>
        </w:rPr>
        <w:t xml:space="preserve"> מוותר. </w:t>
      </w:r>
    </w:p>
    <w:p w:rsidR="00644301" w:rsidRDefault="00644301" w:rsidP="0011063B">
      <w:pPr>
        <w:rPr>
          <w:rtl/>
        </w:rPr>
      </w:pPr>
      <w:bookmarkStart w:id="32987" w:name="_ETM_Q52_196024"/>
      <w:bookmarkStart w:id="32988" w:name="_ETM_Q52_196094"/>
      <w:bookmarkEnd w:id="32987"/>
      <w:bookmarkEnd w:id="32988"/>
    </w:p>
    <w:p w:rsidR="00644301" w:rsidRDefault="00644301" w:rsidP="0011063B">
      <w:pPr>
        <w:pStyle w:val="af5"/>
        <w:keepNext/>
        <w:rPr>
          <w:rtl/>
        </w:rPr>
      </w:pPr>
      <w:bookmarkStart w:id="32989" w:name="ET_interruption_6255_8"/>
      <w:r w:rsidRPr="008E620F">
        <w:rPr>
          <w:rStyle w:val="TagStyle"/>
          <w:rtl/>
        </w:rPr>
        <w:t xml:space="preserve"> &lt;&lt; קריאה &gt;&gt; </w:t>
      </w:r>
      <w:r>
        <w:rPr>
          <w:rtl/>
        </w:rPr>
        <w:t>סימון דוידסון (יש עתיד):</w:t>
      </w:r>
      <w:r w:rsidRPr="008E620F">
        <w:rPr>
          <w:rStyle w:val="TagStyle"/>
          <w:rtl/>
        </w:rPr>
        <w:t xml:space="preserve"> &lt;&lt; קריאה &gt;&gt;</w:t>
      </w:r>
      <w:r>
        <w:rPr>
          <w:rtl/>
        </w:rPr>
        <w:t xml:space="preserve">   </w:t>
      </w:r>
      <w:bookmarkEnd w:id="32989"/>
    </w:p>
    <w:p w:rsidR="00644301" w:rsidRDefault="00644301" w:rsidP="0011063B">
      <w:pPr>
        <w:rPr>
          <w:rtl/>
        </w:rPr>
      </w:pPr>
    </w:p>
    <w:p w:rsidR="00644301" w:rsidRDefault="00644301" w:rsidP="0011063B">
      <w:pPr>
        <w:rPr>
          <w:rtl/>
        </w:rPr>
      </w:pPr>
      <w:bookmarkStart w:id="32990" w:name="_ETM_Q52_201049"/>
      <w:bookmarkEnd w:id="32990"/>
      <w:r>
        <w:rPr>
          <w:rFonts w:hint="cs"/>
          <w:rtl/>
        </w:rPr>
        <w:t xml:space="preserve">לא, לא. </w:t>
      </w:r>
    </w:p>
    <w:p w:rsidR="00644301" w:rsidRDefault="00644301" w:rsidP="0011063B">
      <w:pPr>
        <w:rPr>
          <w:rtl/>
        </w:rPr>
      </w:pPr>
      <w:bookmarkStart w:id="32991" w:name="_ETM_Q52_202936"/>
      <w:bookmarkStart w:id="32992" w:name="_ETM_Q52_203009"/>
      <w:bookmarkEnd w:id="32991"/>
      <w:bookmarkEnd w:id="32992"/>
    </w:p>
    <w:p w:rsidR="00644301" w:rsidRDefault="00644301" w:rsidP="0011063B">
      <w:pPr>
        <w:pStyle w:val="af5"/>
        <w:keepNext/>
        <w:rPr>
          <w:rtl/>
        </w:rPr>
      </w:pPr>
      <w:bookmarkStart w:id="32993" w:name="ET_interruption_5084_10"/>
      <w:r w:rsidRPr="008E620F">
        <w:rPr>
          <w:rStyle w:val="TagStyle"/>
          <w:rtl/>
        </w:rPr>
        <w:t xml:space="preserve"> &lt;&lt; קריאה &gt;&gt; </w:t>
      </w:r>
      <w:r>
        <w:rPr>
          <w:rtl/>
        </w:rPr>
        <w:t>מיקי לוי (יש עתיד):</w:t>
      </w:r>
      <w:r w:rsidRPr="008E620F">
        <w:rPr>
          <w:rStyle w:val="TagStyle"/>
          <w:rtl/>
        </w:rPr>
        <w:t xml:space="preserve"> &lt;&lt; קריאה &gt;&gt;</w:t>
      </w:r>
      <w:r>
        <w:rPr>
          <w:rtl/>
        </w:rPr>
        <w:t xml:space="preserve">   </w:t>
      </w:r>
      <w:bookmarkEnd w:id="32993"/>
    </w:p>
    <w:p w:rsidR="00644301" w:rsidRDefault="00644301" w:rsidP="0011063B">
      <w:pPr>
        <w:rPr>
          <w:rtl/>
        </w:rPr>
      </w:pPr>
    </w:p>
    <w:p w:rsidR="00644301" w:rsidRDefault="00644301" w:rsidP="0011063B">
      <w:pPr>
        <w:rPr>
          <w:rtl/>
        </w:rPr>
      </w:pPr>
      <w:bookmarkStart w:id="32994" w:name="_ETM_Q52_201100"/>
      <w:bookmarkEnd w:id="32994"/>
      <w:r>
        <w:rPr>
          <w:rFonts w:hint="cs"/>
          <w:rtl/>
        </w:rPr>
        <w:t xml:space="preserve">זה </w:t>
      </w:r>
      <w:bookmarkStart w:id="32995" w:name="_ETM_Q52_202026"/>
      <w:bookmarkEnd w:id="32995"/>
      <w:r>
        <w:rPr>
          <w:rFonts w:hint="cs"/>
          <w:rtl/>
        </w:rPr>
        <w:t xml:space="preserve">החוק שלו, זה בנפשו, הוא יכול לוותר? </w:t>
      </w:r>
    </w:p>
    <w:p w:rsidR="00644301" w:rsidRPr="008E620F" w:rsidRDefault="00644301" w:rsidP="0011063B">
      <w:pPr>
        <w:rPr>
          <w:rtl/>
        </w:rPr>
      </w:pPr>
      <w:bookmarkStart w:id="32996" w:name="_ETM_Q52_204290"/>
      <w:bookmarkStart w:id="32997" w:name="_ETM_Q52_204374"/>
      <w:bookmarkEnd w:id="32996"/>
      <w:bookmarkEnd w:id="32997"/>
    </w:p>
    <w:p w:rsidR="00644301" w:rsidRDefault="00644301" w:rsidP="0011063B">
      <w:pPr>
        <w:pStyle w:val="af5"/>
        <w:keepNext/>
        <w:rPr>
          <w:rtl/>
        </w:rPr>
      </w:pPr>
      <w:bookmarkStart w:id="32998" w:name="ET_interruption_5300_9"/>
      <w:r w:rsidRPr="008E620F">
        <w:rPr>
          <w:rStyle w:val="TagStyle"/>
          <w:rtl/>
        </w:rPr>
        <w:t xml:space="preserve"> &lt;&lt; קריאה &gt;&gt; </w:t>
      </w:r>
      <w:r>
        <w:rPr>
          <w:rtl/>
        </w:rPr>
        <w:t>מירב בן ארי (יש עתיד):</w:t>
      </w:r>
      <w:r w:rsidRPr="008E620F">
        <w:rPr>
          <w:rStyle w:val="TagStyle"/>
          <w:rtl/>
        </w:rPr>
        <w:t xml:space="preserve"> &lt;&lt; קריאה &gt;&gt;</w:t>
      </w:r>
      <w:r>
        <w:rPr>
          <w:rtl/>
        </w:rPr>
        <w:t xml:space="preserve">   </w:t>
      </w:r>
      <w:bookmarkEnd w:id="32998"/>
    </w:p>
    <w:p w:rsidR="00644301" w:rsidRDefault="00644301" w:rsidP="0011063B">
      <w:pPr>
        <w:rPr>
          <w:rtl/>
        </w:rPr>
      </w:pPr>
    </w:p>
    <w:p w:rsidR="00644301" w:rsidRDefault="00644301" w:rsidP="0011063B">
      <w:pPr>
        <w:rPr>
          <w:rtl/>
        </w:rPr>
      </w:pPr>
      <w:bookmarkStart w:id="32999" w:name="_ETM_Q52_201943"/>
      <w:bookmarkEnd w:id="32999"/>
      <w:r>
        <w:rPr>
          <w:rFonts w:hint="cs"/>
          <w:rtl/>
        </w:rPr>
        <w:t xml:space="preserve">הלב </w:t>
      </w:r>
      <w:bookmarkStart w:id="33000" w:name="_ETM_Q52_201589"/>
      <w:bookmarkEnd w:id="33000"/>
      <w:r>
        <w:rPr>
          <w:rFonts w:hint="cs"/>
          <w:rtl/>
        </w:rPr>
        <w:t xml:space="preserve">שלו זה החוק הזה. </w:t>
      </w:r>
    </w:p>
    <w:p w:rsidR="00644301" w:rsidRDefault="00644301" w:rsidP="0011063B">
      <w:pPr>
        <w:rPr>
          <w:rtl/>
        </w:rPr>
      </w:pPr>
      <w:bookmarkStart w:id="33001" w:name="_ETM_Q52_207174"/>
      <w:bookmarkStart w:id="33002" w:name="_ETM_Q52_207237"/>
      <w:bookmarkEnd w:id="33001"/>
      <w:bookmarkEnd w:id="33002"/>
    </w:p>
    <w:p w:rsidR="00644301" w:rsidRDefault="00644301" w:rsidP="0011063B">
      <w:pPr>
        <w:pStyle w:val="af6"/>
        <w:keepNext/>
        <w:rPr>
          <w:rtl/>
        </w:rPr>
      </w:pPr>
      <w:r w:rsidRPr="008E620F">
        <w:rPr>
          <w:rStyle w:val="TagStyle"/>
          <w:rtl/>
        </w:rPr>
        <w:t xml:space="preserve"> &lt;&lt; יור &gt;&gt; </w:t>
      </w:r>
      <w:r>
        <w:rPr>
          <w:rtl/>
        </w:rPr>
        <w:t>היו"ר משה סולומון:</w:t>
      </w:r>
      <w:r w:rsidRPr="008E620F">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003" w:name="_ETM_Q52_208182"/>
      <w:bookmarkEnd w:id="33003"/>
      <w:r>
        <w:rPr>
          <w:rFonts w:hint="cs"/>
          <w:rtl/>
        </w:rPr>
        <w:t>היא סי</w:t>
      </w:r>
      <w:bookmarkStart w:id="33004" w:name="_ETM_Q52_205799"/>
      <w:bookmarkEnd w:id="33004"/>
      <w:r>
        <w:rPr>
          <w:rFonts w:hint="cs"/>
          <w:rtl/>
        </w:rPr>
        <w:t xml:space="preserve">מנה לי שהוא יהיה עשר דקות. </w:t>
      </w:r>
      <w:bookmarkStart w:id="33005" w:name="_ETM_Q52_206417"/>
      <w:bookmarkEnd w:id="33005"/>
    </w:p>
    <w:p w:rsidR="00644301" w:rsidRDefault="00644301" w:rsidP="0011063B">
      <w:pPr>
        <w:rPr>
          <w:rtl/>
        </w:rPr>
      </w:pPr>
      <w:bookmarkStart w:id="33006" w:name="_ETM_Q52_206482"/>
      <w:bookmarkEnd w:id="33006"/>
    </w:p>
    <w:p w:rsidR="00644301" w:rsidRDefault="00644301" w:rsidP="0011063B">
      <w:pPr>
        <w:pStyle w:val="af5"/>
        <w:keepNext/>
        <w:rPr>
          <w:rtl/>
        </w:rPr>
      </w:pPr>
      <w:bookmarkStart w:id="33007" w:name="ET_interruption_5300_12"/>
      <w:r w:rsidRPr="008E620F">
        <w:rPr>
          <w:rStyle w:val="TagStyle"/>
          <w:rtl/>
        </w:rPr>
        <w:t xml:space="preserve"> &lt;&lt; קריאה &gt;&gt; </w:t>
      </w:r>
      <w:r>
        <w:rPr>
          <w:rtl/>
        </w:rPr>
        <w:t>מירב בן ארי (יש עתיד):</w:t>
      </w:r>
      <w:r w:rsidRPr="008E620F">
        <w:rPr>
          <w:rStyle w:val="TagStyle"/>
          <w:rtl/>
        </w:rPr>
        <w:t xml:space="preserve"> &lt;&lt; קריאה &gt;&gt;</w:t>
      </w:r>
      <w:r>
        <w:rPr>
          <w:rtl/>
        </w:rPr>
        <w:t xml:space="preserve">   </w:t>
      </w:r>
      <w:bookmarkEnd w:id="33007"/>
    </w:p>
    <w:p w:rsidR="00644301" w:rsidRDefault="00644301" w:rsidP="0011063B">
      <w:pPr>
        <w:rPr>
          <w:rtl/>
        </w:rPr>
      </w:pPr>
    </w:p>
    <w:p w:rsidR="00644301" w:rsidRDefault="00644301" w:rsidP="0011063B">
      <w:pPr>
        <w:rPr>
          <w:rtl/>
        </w:rPr>
      </w:pPr>
      <w:r>
        <w:rPr>
          <w:rFonts w:hint="cs"/>
          <w:rtl/>
        </w:rPr>
        <w:t xml:space="preserve">עכשיו באמת </w:t>
      </w:r>
      <w:r w:rsidR="00734EEA">
        <w:rPr>
          <w:rFonts w:hint="cs"/>
          <w:rtl/>
        </w:rPr>
        <w:t>– – –</w:t>
      </w:r>
      <w:r>
        <w:rPr>
          <w:rFonts w:hint="cs"/>
          <w:rtl/>
        </w:rPr>
        <w:t xml:space="preserve"> </w:t>
      </w:r>
      <w:r w:rsidR="00E552D5">
        <w:rPr>
          <w:rFonts w:hint="cs"/>
          <w:rtl/>
        </w:rPr>
        <w:t xml:space="preserve">עשר דקות. </w:t>
      </w:r>
    </w:p>
    <w:p w:rsidR="00644301" w:rsidRDefault="00644301" w:rsidP="0011063B">
      <w:pPr>
        <w:rPr>
          <w:rtl/>
        </w:rPr>
      </w:pPr>
    </w:p>
    <w:p w:rsidR="00644301" w:rsidRDefault="00644301" w:rsidP="0011063B">
      <w:pPr>
        <w:pStyle w:val="af5"/>
        <w:keepNext/>
        <w:rPr>
          <w:rtl/>
        </w:rPr>
      </w:pPr>
      <w:bookmarkStart w:id="33008" w:name="ET_interruption_6255_35"/>
      <w:r w:rsidRPr="0021663B">
        <w:rPr>
          <w:rStyle w:val="TagStyle"/>
          <w:rtl/>
        </w:rPr>
        <w:t xml:space="preserve"> &lt;&lt; קריאה &gt;&gt; </w:t>
      </w:r>
      <w:r>
        <w:rPr>
          <w:rtl/>
        </w:rPr>
        <w:t>סימון דוידסון (יש עתיד):</w:t>
      </w:r>
      <w:r w:rsidRPr="0021663B">
        <w:rPr>
          <w:rStyle w:val="TagStyle"/>
          <w:rtl/>
        </w:rPr>
        <w:t xml:space="preserve"> &lt;&lt; קריאה &gt;&gt;</w:t>
      </w:r>
      <w:r>
        <w:rPr>
          <w:rtl/>
        </w:rPr>
        <w:t xml:space="preserve">   </w:t>
      </w:r>
      <w:bookmarkEnd w:id="33008"/>
    </w:p>
    <w:p w:rsidR="00644301" w:rsidRDefault="00644301" w:rsidP="0011063B">
      <w:pPr>
        <w:rPr>
          <w:rtl/>
          <w:lang w:eastAsia="he-IL"/>
        </w:rPr>
      </w:pPr>
    </w:p>
    <w:p w:rsidR="00644301" w:rsidRDefault="00644301" w:rsidP="0011063B">
      <w:pPr>
        <w:rPr>
          <w:rtl/>
        </w:rPr>
      </w:pPr>
      <w:bookmarkStart w:id="33009" w:name="_ETM_Q52_212359"/>
      <w:bookmarkEnd w:id="33009"/>
      <w:r>
        <w:rPr>
          <w:rFonts w:hint="cs"/>
          <w:rtl/>
        </w:rPr>
        <w:t xml:space="preserve">עכשיו תקבלו הרצאה ללילה. </w:t>
      </w:r>
    </w:p>
    <w:p w:rsidR="00644301" w:rsidRDefault="00644301" w:rsidP="0011063B">
      <w:pPr>
        <w:rPr>
          <w:rtl/>
        </w:rPr>
      </w:pPr>
      <w:bookmarkStart w:id="33010" w:name="_ETM_Q52_207988"/>
      <w:bookmarkStart w:id="33011" w:name="_ETM_Q52_208064"/>
      <w:bookmarkEnd w:id="33010"/>
      <w:bookmarkEnd w:id="33011"/>
    </w:p>
    <w:p w:rsidR="00644301" w:rsidRDefault="00644301" w:rsidP="0011063B">
      <w:pPr>
        <w:pStyle w:val="af6"/>
        <w:keepNext/>
        <w:rPr>
          <w:rtl/>
        </w:rPr>
      </w:pPr>
      <w:r w:rsidRPr="008E620F">
        <w:rPr>
          <w:rStyle w:val="TagStyle"/>
          <w:rtl/>
        </w:rPr>
        <w:t xml:space="preserve">&lt;&lt; יור &gt;&gt; </w:t>
      </w:r>
      <w:r>
        <w:rPr>
          <w:rtl/>
        </w:rPr>
        <w:t>היו"ר משה סולומון:</w:t>
      </w:r>
      <w:r w:rsidRPr="008E620F">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012" w:name="_ETM_Q52_215870"/>
      <w:bookmarkEnd w:id="33012"/>
      <w:r>
        <w:rPr>
          <w:rFonts w:hint="cs"/>
          <w:rtl/>
        </w:rPr>
        <w:t>על שתי ההסתייגויות?</w:t>
      </w:r>
      <w:bookmarkStart w:id="33013" w:name="_ETM_Q52_213716"/>
      <w:bookmarkEnd w:id="33013"/>
      <w:r>
        <w:rPr>
          <w:rFonts w:hint="cs"/>
          <w:rtl/>
        </w:rPr>
        <w:t xml:space="preserve"> </w:t>
      </w:r>
      <w:bookmarkStart w:id="33014" w:name="_ETM_Q52_218788"/>
      <w:bookmarkEnd w:id="33014"/>
    </w:p>
    <w:p w:rsidR="00644301" w:rsidRDefault="00644301" w:rsidP="0011063B">
      <w:pPr>
        <w:rPr>
          <w:rtl/>
        </w:rPr>
      </w:pPr>
      <w:bookmarkStart w:id="33015" w:name="_ETM_Q52_218855"/>
      <w:bookmarkEnd w:id="33015"/>
    </w:p>
    <w:p w:rsidR="00644301" w:rsidRDefault="00644301" w:rsidP="0011063B">
      <w:pPr>
        <w:pStyle w:val="a4"/>
        <w:keepNext/>
        <w:rPr>
          <w:rtl/>
        </w:rPr>
      </w:pPr>
      <w:bookmarkStart w:id="33016" w:name="_ETM_Q52_217619"/>
      <w:bookmarkStart w:id="33017" w:name="_ETM_Q52_217699"/>
      <w:bookmarkEnd w:id="33016"/>
      <w:bookmarkEnd w:id="33017"/>
      <w:r w:rsidRPr="008E620F">
        <w:rPr>
          <w:rStyle w:val="TagStyle"/>
          <w:rtl/>
        </w:rPr>
        <w:t xml:space="preserve">&lt;&lt; דובר &gt;&gt; </w:t>
      </w:r>
      <w:bookmarkStart w:id="33018" w:name="_Toc184122586"/>
      <w:r>
        <w:rPr>
          <w:rtl/>
        </w:rPr>
        <w:t>מירב בן ארי (יש עתיד):</w:t>
      </w:r>
      <w:bookmarkEnd w:id="33018"/>
      <w:r w:rsidRPr="008E620F">
        <w:rPr>
          <w:rStyle w:val="TagStyle"/>
          <w:rtl/>
        </w:rPr>
        <w:t xml:space="preserve"> &lt;&lt; דובר &gt;&gt;</w:t>
      </w:r>
      <w:r>
        <w:rPr>
          <w:rtl/>
        </w:rPr>
        <w:t xml:space="preserve">   </w:t>
      </w:r>
    </w:p>
    <w:p w:rsidR="00644301" w:rsidRDefault="00644301" w:rsidP="0011063B">
      <w:pPr>
        <w:rPr>
          <w:rtl/>
        </w:rPr>
      </w:pPr>
    </w:p>
    <w:p w:rsidR="00644301" w:rsidRDefault="00644301" w:rsidP="0011063B">
      <w:pPr>
        <w:rPr>
          <w:rtl/>
        </w:rPr>
      </w:pPr>
      <w:bookmarkStart w:id="33019" w:name="_ETM_Q52_216259"/>
      <w:bookmarkStart w:id="33020" w:name="_ETM_Q52_216317"/>
      <w:bookmarkEnd w:id="33019"/>
      <w:bookmarkEnd w:id="33020"/>
      <w:r>
        <w:rPr>
          <w:rFonts w:hint="cs"/>
          <w:rtl/>
        </w:rPr>
        <w:t xml:space="preserve">כן, שתי ההסתייגויות. </w:t>
      </w:r>
    </w:p>
    <w:p w:rsidR="00644301" w:rsidRDefault="00644301" w:rsidP="0011063B">
      <w:pPr>
        <w:rPr>
          <w:rtl/>
        </w:rPr>
      </w:pPr>
      <w:bookmarkStart w:id="33021" w:name="_ETM_Q52_218355"/>
      <w:bookmarkStart w:id="33022" w:name="_ETM_Q52_218420"/>
      <w:bookmarkEnd w:id="33021"/>
      <w:bookmarkEnd w:id="33022"/>
    </w:p>
    <w:p w:rsidR="00644301" w:rsidRDefault="00644301" w:rsidP="0011063B">
      <w:pPr>
        <w:pStyle w:val="a4"/>
        <w:keepNext/>
        <w:rPr>
          <w:rtl/>
        </w:rPr>
      </w:pPr>
      <w:bookmarkStart w:id="33023" w:name="_ETM_Q52_216632"/>
      <w:bookmarkStart w:id="33024" w:name="ET_speaker_6255_18"/>
      <w:bookmarkEnd w:id="33023"/>
      <w:r w:rsidRPr="008E620F">
        <w:rPr>
          <w:rStyle w:val="TagStyle"/>
          <w:rtl/>
        </w:rPr>
        <w:t xml:space="preserve"> &lt;&lt; דובר &gt;&gt; </w:t>
      </w:r>
      <w:bookmarkStart w:id="33025" w:name="_Toc184122587"/>
      <w:r>
        <w:rPr>
          <w:rtl/>
        </w:rPr>
        <w:t>סימון דוידסון (יש עתיד):</w:t>
      </w:r>
      <w:bookmarkEnd w:id="33025"/>
      <w:r w:rsidRPr="008E620F">
        <w:rPr>
          <w:rStyle w:val="TagStyle"/>
          <w:rtl/>
        </w:rPr>
        <w:t xml:space="preserve"> &lt;&lt; דובר &gt;&gt;</w:t>
      </w:r>
      <w:r>
        <w:rPr>
          <w:rtl/>
        </w:rPr>
        <w:t xml:space="preserve">   </w:t>
      </w:r>
      <w:bookmarkEnd w:id="33024"/>
    </w:p>
    <w:p w:rsidR="00644301" w:rsidRDefault="00644301" w:rsidP="0011063B">
      <w:pPr>
        <w:rPr>
          <w:rtl/>
        </w:rPr>
      </w:pPr>
    </w:p>
    <w:p w:rsidR="00644301" w:rsidRDefault="00644301" w:rsidP="0011063B">
      <w:pPr>
        <w:rPr>
          <w:rtl/>
        </w:rPr>
      </w:pPr>
      <w:bookmarkStart w:id="33026" w:name="_ETM_Q52_214067"/>
      <w:bookmarkStart w:id="33027" w:name="_ETM_Q52_214130"/>
      <w:bookmarkStart w:id="33028" w:name="_ETM_Q52_194145"/>
      <w:bookmarkStart w:id="33029" w:name="_ETM_Q52_194163"/>
      <w:bookmarkStart w:id="33030" w:name="_ETM_Q52_191580"/>
      <w:bookmarkStart w:id="33031" w:name="_ETM_Q52_192850"/>
      <w:bookmarkStart w:id="33032" w:name="_ETM_Q52_193930"/>
      <w:bookmarkStart w:id="33033" w:name="_ETM_Q52_194260"/>
      <w:bookmarkStart w:id="33034" w:name="_ETM_Q52_196550"/>
      <w:bookmarkStart w:id="33035" w:name="_ETM_Q52_201910"/>
      <w:bookmarkStart w:id="33036" w:name="_ETM_Q52_204039"/>
      <w:bookmarkStart w:id="33037" w:name="_ETM_Q52_204339"/>
      <w:bookmarkStart w:id="33038" w:name="_ETM_Q52_204759"/>
      <w:bookmarkStart w:id="33039" w:name="_ETM_Q52_205089"/>
      <w:bookmarkStart w:id="33040" w:name="_ETM_Q52_205509"/>
      <w:bookmarkStart w:id="33041" w:name="_ETM_Q52_206270"/>
      <w:bookmarkStart w:id="33042" w:name="_ETM_Q52_206630"/>
      <w:bookmarkStart w:id="33043" w:name="_ETM_Q52_206690"/>
      <w:bookmarkStart w:id="33044" w:name="_ETM_Q52_206960"/>
      <w:bookmarkStart w:id="33045" w:name="_ETM_Q52_207050"/>
      <w:bookmarkStart w:id="33046" w:name="_ETM_Q52_207230"/>
      <w:bookmarkStart w:id="33047" w:name="_ETM_Q52_207470"/>
      <w:bookmarkStart w:id="33048" w:name="_ETM_Q52_207920"/>
      <w:bookmarkStart w:id="33049" w:name="_ETM_Q52_210080"/>
      <w:bookmarkStart w:id="33050" w:name="_ETM_Q52_213909"/>
      <w:bookmarkStart w:id="33051" w:name="_ETM_Q52_214059"/>
      <w:bookmarkStart w:id="33052" w:name="_ETM_Q52_214270"/>
      <w:bookmarkStart w:id="33053" w:name="_ETM_Q52_214329"/>
      <w:bookmarkStart w:id="33054" w:name="_ETM_Q52_214450"/>
      <w:bookmarkStart w:id="33055" w:name="_ETM_Q52_214870"/>
      <w:bookmarkStart w:id="33056" w:name="_ETM_Q52_215530"/>
      <w:bookmarkStart w:id="33057" w:name="_ETM_Q52_216190"/>
      <w:bookmarkStart w:id="33058" w:name="_ETM_Q52_216550"/>
      <w:bookmarkStart w:id="33059" w:name="_ETM_Q52_218199"/>
      <w:bookmarkStart w:id="33060" w:name="_ETM_Q52_218800"/>
      <w:bookmarkStart w:id="33061" w:name="_ETM_Q52_219309"/>
      <w:bookmarkStart w:id="33062" w:name="_ETM_Q52_219729"/>
      <w:bookmarkStart w:id="33063" w:name="_ETM_Q52_220780"/>
      <w:bookmarkStart w:id="33064" w:name="_ETM_Q52_221199"/>
      <w:bookmarkStart w:id="33065" w:name="_ETM_Q52_221350"/>
      <w:bookmarkStart w:id="33066" w:name="_ETM_Q52_221589"/>
      <w:bookmarkStart w:id="33067" w:name="_ETM_Q52_221679"/>
      <w:bookmarkStart w:id="33068" w:name="_ETM_Q52_221920"/>
      <w:bookmarkStart w:id="33069" w:name="_ETM_Q52_222159"/>
      <w:bookmarkStart w:id="33070" w:name="_ETM_Q52_223269"/>
      <w:bookmarkStart w:id="33071" w:name="_ETM_Q52_224500"/>
      <w:bookmarkStart w:id="33072" w:name="_ETM_Q52_224890"/>
      <w:bookmarkStart w:id="33073" w:name="_ETM_Q52_225670"/>
      <w:bookmarkStart w:id="33074" w:name="_ETM_Q52_225940"/>
      <w:bookmarkStart w:id="33075" w:name="_ETM_Q52_226180"/>
      <w:bookmarkStart w:id="33076" w:name="_ETM_Q52_226360"/>
      <w:bookmarkStart w:id="33077" w:name="_ETM_Q52_226570"/>
      <w:bookmarkStart w:id="33078" w:name="_ETM_Q52_226720"/>
      <w:bookmarkStart w:id="33079" w:name="_ETM_Q52_227260"/>
      <w:bookmarkStart w:id="33080" w:name="_ETM_Q52_227560"/>
      <w:bookmarkStart w:id="33081" w:name="_ETM_Q52_228010"/>
      <w:bookmarkStart w:id="33082" w:name="_ETM_Q52_228220"/>
      <w:bookmarkStart w:id="33083" w:name="_ETM_Q52_228550"/>
      <w:bookmarkStart w:id="33084" w:name="_ETM_Q52_229240"/>
      <w:bookmarkStart w:id="33085" w:name="_ETM_Q52_229690"/>
      <w:bookmarkStart w:id="33086" w:name="_ETM_Q52_230229"/>
      <w:bookmarkStart w:id="33087" w:name="_ETM_Q52_230440"/>
      <w:bookmarkStart w:id="33088" w:name="_ETM_Q52_230710"/>
      <w:bookmarkStart w:id="33089" w:name="_ETM_Q52_230890"/>
      <w:bookmarkStart w:id="33090" w:name="_ETM_Q52_231130"/>
      <w:bookmarkStart w:id="33091" w:name="_ETM_Q52_231820"/>
      <w:bookmarkStart w:id="33092" w:name="_ETM_Q52_232360"/>
      <w:bookmarkStart w:id="33093" w:name="_ETM_Q52_233800"/>
      <w:bookmarkStart w:id="33094" w:name="_ETM_Q52_234310"/>
      <w:bookmarkEnd w:id="33026"/>
      <w:bookmarkEnd w:id="33027"/>
      <w:bookmarkEnd w:id="33028"/>
      <w:bookmarkEnd w:id="33029"/>
      <w:bookmarkEnd w:id="33030"/>
      <w:bookmarkEnd w:id="33031"/>
      <w:bookmarkEnd w:id="33032"/>
      <w:bookmarkEnd w:id="33033"/>
      <w:bookmarkEnd w:id="33034"/>
      <w:bookmarkEnd w:id="33035"/>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bookmarkEnd w:id="33052"/>
      <w:bookmarkEnd w:id="33053"/>
      <w:bookmarkEnd w:id="33054"/>
      <w:bookmarkEnd w:id="33055"/>
      <w:bookmarkEnd w:id="33056"/>
      <w:bookmarkEnd w:id="33057"/>
      <w:bookmarkEnd w:id="33058"/>
      <w:bookmarkEnd w:id="33059"/>
      <w:bookmarkEnd w:id="33060"/>
      <w:bookmarkEnd w:id="33061"/>
      <w:bookmarkEnd w:id="33062"/>
      <w:bookmarkEnd w:id="33063"/>
      <w:bookmarkEnd w:id="33064"/>
      <w:bookmarkEnd w:id="33065"/>
      <w:bookmarkEnd w:id="33066"/>
      <w:bookmarkEnd w:id="33067"/>
      <w:bookmarkEnd w:id="33068"/>
      <w:bookmarkEnd w:id="33069"/>
      <w:bookmarkEnd w:id="33070"/>
      <w:bookmarkEnd w:id="33071"/>
      <w:bookmarkEnd w:id="33072"/>
      <w:bookmarkEnd w:id="33073"/>
      <w:bookmarkEnd w:id="33074"/>
      <w:bookmarkEnd w:id="33075"/>
      <w:bookmarkEnd w:id="33076"/>
      <w:bookmarkEnd w:id="33077"/>
      <w:bookmarkEnd w:id="33078"/>
      <w:bookmarkEnd w:id="33079"/>
      <w:bookmarkEnd w:id="33080"/>
      <w:bookmarkEnd w:id="33081"/>
      <w:bookmarkEnd w:id="33082"/>
      <w:bookmarkEnd w:id="33083"/>
      <w:bookmarkEnd w:id="33084"/>
      <w:bookmarkEnd w:id="33085"/>
      <w:bookmarkEnd w:id="33086"/>
      <w:bookmarkEnd w:id="33087"/>
      <w:bookmarkEnd w:id="33088"/>
      <w:bookmarkEnd w:id="33089"/>
      <w:bookmarkEnd w:id="33090"/>
      <w:bookmarkEnd w:id="33091"/>
      <w:bookmarkEnd w:id="33092"/>
      <w:bookmarkEnd w:id="33093"/>
      <w:bookmarkEnd w:id="33094"/>
      <w:r>
        <w:rPr>
          <w:rFonts w:hint="cs"/>
          <w:rtl/>
        </w:rPr>
        <w:t xml:space="preserve">אדוני היושב-ראש, חברי הכנסת </w:t>
      </w:r>
      <w:r>
        <w:rPr>
          <w:rFonts w:hint="eastAsia"/>
          <w:rtl/>
        </w:rPr>
        <w:t xml:space="preserve">– </w:t>
      </w:r>
      <w:r>
        <w:rPr>
          <w:rFonts w:hint="cs"/>
          <w:rtl/>
        </w:rPr>
        <w:t xml:space="preserve">שגית, </w:t>
      </w:r>
      <w:bookmarkStart w:id="33095" w:name="_ETM_Q52_223258"/>
      <w:bookmarkEnd w:id="33095"/>
      <w:r>
        <w:rPr>
          <w:rFonts w:hint="cs"/>
          <w:rtl/>
        </w:rPr>
        <w:t xml:space="preserve">חשוב לי קודם כול לעשות גילוי נאות </w:t>
      </w:r>
      <w:r w:rsidR="00734EEA">
        <w:rPr>
          <w:rFonts w:hint="cs"/>
          <w:rtl/>
        </w:rPr>
        <w:t>– – –</w:t>
      </w:r>
      <w:r>
        <w:rPr>
          <w:rFonts w:hint="cs"/>
          <w:rtl/>
        </w:rPr>
        <w:t xml:space="preserve"> </w:t>
      </w:r>
    </w:p>
    <w:p w:rsidR="00644301" w:rsidRDefault="00644301" w:rsidP="0011063B">
      <w:pPr>
        <w:rPr>
          <w:rtl/>
        </w:rPr>
      </w:pPr>
      <w:bookmarkStart w:id="33096" w:name="_ETM_Q52_222119"/>
      <w:bookmarkStart w:id="33097" w:name="_ETM_Q52_222211"/>
      <w:bookmarkEnd w:id="33096"/>
      <w:bookmarkEnd w:id="33097"/>
    </w:p>
    <w:p w:rsidR="00644301" w:rsidRDefault="00644301" w:rsidP="0011063B">
      <w:pPr>
        <w:pStyle w:val="af6"/>
        <w:keepNext/>
        <w:rPr>
          <w:rtl/>
        </w:rPr>
      </w:pPr>
      <w:r w:rsidRPr="00F751F3">
        <w:rPr>
          <w:rStyle w:val="TagStyle"/>
          <w:rtl/>
        </w:rPr>
        <w:t xml:space="preserve"> &lt;&lt; יור &gt;&gt; </w:t>
      </w:r>
      <w:r>
        <w:rPr>
          <w:rtl/>
        </w:rPr>
        <w:t>היו"ר משה סולומון:</w:t>
      </w:r>
      <w:r w:rsidRPr="00F751F3">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098" w:name="_ETM_Q52_223433"/>
      <w:bookmarkEnd w:id="33098"/>
      <w:r>
        <w:rPr>
          <w:rFonts w:hint="cs"/>
          <w:rtl/>
        </w:rPr>
        <w:t>אוקיי, תעשה חמש דקות ועוד חמש דקות. בסדר?</w:t>
      </w:r>
      <w:bookmarkStart w:id="33099" w:name="_ETM_Q52_226252"/>
      <w:bookmarkEnd w:id="33099"/>
      <w:r>
        <w:rPr>
          <w:rFonts w:hint="cs"/>
          <w:rtl/>
        </w:rPr>
        <w:t xml:space="preserve"> </w:t>
      </w:r>
    </w:p>
    <w:p w:rsidR="00644301" w:rsidRDefault="00644301" w:rsidP="0011063B">
      <w:pPr>
        <w:rPr>
          <w:rtl/>
        </w:rPr>
      </w:pPr>
      <w:bookmarkStart w:id="33100" w:name="_ETM_Q52_226764"/>
      <w:bookmarkStart w:id="33101" w:name="_ETM_Q52_226840"/>
      <w:bookmarkEnd w:id="33100"/>
      <w:bookmarkEnd w:id="33101"/>
    </w:p>
    <w:p w:rsidR="00644301" w:rsidRDefault="00644301" w:rsidP="0011063B">
      <w:pPr>
        <w:pStyle w:val="-"/>
        <w:keepNext/>
        <w:rPr>
          <w:rtl/>
        </w:rPr>
      </w:pPr>
      <w:bookmarkStart w:id="33102" w:name="ET_speakercontinue_6255_20"/>
      <w:r w:rsidRPr="00F751F3">
        <w:rPr>
          <w:rStyle w:val="TagStyle"/>
          <w:rtl/>
        </w:rPr>
        <w:t xml:space="preserve"> &lt;&lt; דובר_המשך &gt;&gt; </w:t>
      </w:r>
      <w:r>
        <w:rPr>
          <w:rtl/>
        </w:rPr>
        <w:t>סימון דוידסון (יש עתיד):</w:t>
      </w:r>
      <w:r w:rsidRPr="00F751F3">
        <w:rPr>
          <w:rStyle w:val="TagStyle"/>
          <w:rtl/>
        </w:rPr>
        <w:t xml:space="preserve"> &lt;&lt; דובר_המשך &gt;&gt;</w:t>
      </w:r>
      <w:r>
        <w:rPr>
          <w:rtl/>
        </w:rPr>
        <w:t xml:space="preserve">   </w:t>
      </w:r>
      <w:bookmarkEnd w:id="33102"/>
    </w:p>
    <w:p w:rsidR="00644301" w:rsidRDefault="00644301" w:rsidP="0011063B">
      <w:pPr>
        <w:rPr>
          <w:rtl/>
        </w:rPr>
      </w:pPr>
    </w:p>
    <w:p w:rsidR="00644301" w:rsidRDefault="00644301" w:rsidP="00AF63A4">
      <w:pPr>
        <w:rPr>
          <w:rtl/>
        </w:rPr>
      </w:pPr>
      <w:bookmarkStart w:id="33103" w:name="_ETM_Q52_227891"/>
      <w:bookmarkEnd w:id="33103"/>
      <w:r>
        <w:rPr>
          <w:rFonts w:hint="cs"/>
          <w:rtl/>
        </w:rPr>
        <w:t xml:space="preserve">תחילה, קודם כול, כל חיי עסקתי בעסקי הספורט </w:t>
      </w:r>
      <w:bookmarkStart w:id="33104" w:name="_ETM_Q52_228413"/>
      <w:bookmarkEnd w:id="33104"/>
      <w:r>
        <w:rPr>
          <w:rFonts w:hint="eastAsia"/>
          <w:rtl/>
        </w:rPr>
        <w:t xml:space="preserve">– </w:t>
      </w:r>
      <w:r>
        <w:rPr>
          <w:rFonts w:hint="cs"/>
          <w:rtl/>
        </w:rPr>
        <w:t xml:space="preserve">הייתי יושב-ראש איגוד השחייה, הקמתי וניהלתי מועדוני ספורט, </w:t>
      </w:r>
      <w:bookmarkStart w:id="33105" w:name="_ETM_Q52_233799"/>
      <w:bookmarkEnd w:id="33105"/>
      <w:r>
        <w:rPr>
          <w:rFonts w:hint="cs"/>
          <w:rtl/>
        </w:rPr>
        <w:t>ובידי אשתי היום נמצא קאנטרי קלאב, וזה דבר שחשוב לי</w:t>
      </w:r>
      <w:bookmarkStart w:id="33106" w:name="_ETM_Q52_238624"/>
      <w:bookmarkEnd w:id="33106"/>
      <w:r>
        <w:rPr>
          <w:rFonts w:hint="cs"/>
          <w:rtl/>
        </w:rPr>
        <w:t xml:space="preserve"> להגיד לפני שאדבר על החוק הזה. </w:t>
      </w:r>
      <w:bookmarkStart w:id="33107" w:name="_ETM_Q52_234850"/>
      <w:bookmarkStart w:id="33108" w:name="_ETM_Q52_235990"/>
      <w:bookmarkStart w:id="33109" w:name="_ETM_Q52_236290"/>
      <w:bookmarkStart w:id="33110" w:name="_ETM_Q52_236620"/>
      <w:bookmarkStart w:id="33111" w:name="_ETM_Q52_236920"/>
      <w:bookmarkStart w:id="33112" w:name="_ETM_Q52_237370"/>
      <w:bookmarkStart w:id="33113" w:name="_ETM_Q52_238339"/>
      <w:bookmarkStart w:id="33114" w:name="_ETM_Q52_238879"/>
      <w:bookmarkStart w:id="33115" w:name="_ETM_Q52_239210"/>
      <w:bookmarkStart w:id="33116" w:name="_ETM_Q52_240050"/>
      <w:bookmarkStart w:id="33117" w:name="_ETM_Q52_240350"/>
      <w:bookmarkStart w:id="33118" w:name="_ETM_Q52_240620"/>
      <w:bookmarkStart w:id="33119" w:name="_ETM_Q52_240800"/>
      <w:bookmarkStart w:id="33120" w:name="_ETM_Q52_241100"/>
      <w:bookmarkStart w:id="33121" w:name="_ETM_Q52_241219"/>
      <w:bookmarkStart w:id="33122" w:name="_ETM_Q52_241489"/>
      <w:bookmarkStart w:id="33123" w:name="_ETM_Q52_242809"/>
      <w:bookmarkEnd w:id="33107"/>
      <w:bookmarkEnd w:id="33108"/>
      <w:bookmarkEnd w:id="33109"/>
      <w:bookmarkEnd w:id="33110"/>
      <w:bookmarkEnd w:id="33111"/>
      <w:bookmarkEnd w:id="33112"/>
      <w:bookmarkEnd w:id="33113"/>
      <w:bookmarkEnd w:id="33114"/>
      <w:bookmarkEnd w:id="33115"/>
      <w:bookmarkEnd w:id="33116"/>
      <w:bookmarkEnd w:id="33117"/>
      <w:bookmarkEnd w:id="33118"/>
      <w:bookmarkEnd w:id="33119"/>
      <w:bookmarkEnd w:id="33120"/>
      <w:bookmarkEnd w:id="33121"/>
      <w:bookmarkEnd w:id="33122"/>
      <w:bookmarkEnd w:id="33123"/>
    </w:p>
    <w:p w:rsidR="00644301" w:rsidRDefault="00644301" w:rsidP="0011063B">
      <w:pPr>
        <w:rPr>
          <w:rtl/>
        </w:rPr>
      </w:pPr>
      <w:bookmarkStart w:id="33124" w:name="_ETM_Q52_258612"/>
      <w:bookmarkStart w:id="33125" w:name="_ETM_Q52_258684"/>
      <w:bookmarkEnd w:id="33124"/>
      <w:bookmarkEnd w:id="33125"/>
    </w:p>
    <w:p w:rsidR="00644301" w:rsidRDefault="00644301" w:rsidP="00E552D5">
      <w:pPr>
        <w:rPr>
          <w:rtl/>
        </w:rPr>
      </w:pPr>
      <w:bookmarkStart w:id="33126" w:name="_ETM_Q52_258753"/>
      <w:bookmarkStart w:id="33127" w:name="_ETM_Q52_258810"/>
      <w:bookmarkEnd w:id="33126"/>
      <w:bookmarkEnd w:id="33127"/>
      <w:r>
        <w:rPr>
          <w:rFonts w:hint="cs"/>
          <w:rtl/>
        </w:rPr>
        <w:t>הח</w:t>
      </w:r>
      <w:r>
        <w:rPr>
          <w:rtl/>
        </w:rPr>
        <w:t xml:space="preserve">וק </w:t>
      </w:r>
      <w:bookmarkStart w:id="33128" w:name="_ETM_Q52_243170"/>
      <w:bookmarkEnd w:id="33128"/>
      <w:r>
        <w:rPr>
          <w:rtl/>
        </w:rPr>
        <w:t xml:space="preserve">הזה </w:t>
      </w:r>
      <w:bookmarkStart w:id="33129" w:name="_ETM_Q52_243440"/>
      <w:bookmarkEnd w:id="33129"/>
      <w:r>
        <w:rPr>
          <w:rtl/>
        </w:rPr>
        <w:t xml:space="preserve">הגיע </w:t>
      </w:r>
      <w:bookmarkStart w:id="33130" w:name="_ETM_Q52_244220"/>
      <w:bookmarkEnd w:id="33130"/>
      <w:r>
        <w:rPr>
          <w:rtl/>
        </w:rPr>
        <w:t xml:space="preserve">לוועדת </w:t>
      </w:r>
      <w:bookmarkStart w:id="33131" w:name="_ETM_Q52_245479"/>
      <w:bookmarkEnd w:id="33131"/>
      <w:r>
        <w:rPr>
          <w:rtl/>
        </w:rPr>
        <w:t xml:space="preserve">החינוך </w:t>
      </w:r>
      <w:bookmarkStart w:id="33132" w:name="_ETM_Q52_246380"/>
      <w:bookmarkEnd w:id="33132"/>
      <w:r>
        <w:rPr>
          <w:rtl/>
        </w:rPr>
        <w:t xml:space="preserve">כחוק </w:t>
      </w:r>
      <w:bookmarkStart w:id="33133" w:name="_ETM_Q52_247950"/>
      <w:bookmarkEnd w:id="33133"/>
      <w:r>
        <w:rPr>
          <w:rtl/>
        </w:rPr>
        <w:t xml:space="preserve">שהמטרה </w:t>
      </w:r>
      <w:bookmarkStart w:id="33134" w:name="_ETM_Q52_248640"/>
      <w:bookmarkStart w:id="33135" w:name="_ETM_Q52_248850"/>
      <w:bookmarkEnd w:id="33134"/>
      <w:bookmarkEnd w:id="33135"/>
      <w:r>
        <w:rPr>
          <w:rtl/>
        </w:rPr>
        <w:t>העיקרית</w:t>
      </w:r>
      <w:r>
        <w:rPr>
          <w:rFonts w:hint="cs"/>
          <w:rtl/>
        </w:rPr>
        <w:t xml:space="preserve"> שלו</w:t>
      </w:r>
      <w:r>
        <w:rPr>
          <w:rtl/>
        </w:rPr>
        <w:t xml:space="preserve"> </w:t>
      </w:r>
      <w:bookmarkStart w:id="33136" w:name="_ETM_Q52_249270"/>
      <w:bookmarkEnd w:id="33136"/>
      <w:r>
        <w:rPr>
          <w:rtl/>
        </w:rPr>
        <w:t xml:space="preserve">היא </w:t>
      </w:r>
      <w:bookmarkStart w:id="33137" w:name="_ETM_Q52_249360"/>
      <w:bookmarkEnd w:id="33137"/>
      <w:r>
        <w:rPr>
          <w:rtl/>
        </w:rPr>
        <w:t xml:space="preserve">לפגוע </w:t>
      </w:r>
      <w:bookmarkStart w:id="33138" w:name="_ETM_Q52_249780"/>
      <w:bookmarkEnd w:id="33138"/>
      <w:r>
        <w:rPr>
          <w:rtl/>
        </w:rPr>
        <w:t>בציבור</w:t>
      </w:r>
      <w:r>
        <w:rPr>
          <w:rFonts w:hint="cs"/>
          <w:rtl/>
        </w:rPr>
        <w:t>.</w:t>
      </w:r>
      <w:r>
        <w:rPr>
          <w:rtl/>
        </w:rPr>
        <w:t xml:space="preserve"> </w:t>
      </w:r>
      <w:bookmarkStart w:id="33139" w:name="_ETM_Q52_251990"/>
      <w:bookmarkStart w:id="33140" w:name="_ETM_Q52_252770"/>
      <w:bookmarkEnd w:id="33139"/>
      <w:bookmarkEnd w:id="33140"/>
      <w:r>
        <w:rPr>
          <w:rtl/>
        </w:rPr>
        <w:t xml:space="preserve">יש </w:t>
      </w:r>
      <w:bookmarkStart w:id="33141" w:name="_ETM_Q52_253069"/>
      <w:bookmarkEnd w:id="33141"/>
      <w:r>
        <w:rPr>
          <w:rtl/>
        </w:rPr>
        <w:t xml:space="preserve">מאות </w:t>
      </w:r>
      <w:bookmarkStart w:id="33142" w:name="_ETM_Q52_253400"/>
      <w:bookmarkEnd w:id="33142"/>
      <w:r>
        <w:rPr>
          <w:rtl/>
        </w:rPr>
        <w:t xml:space="preserve">אלפי </w:t>
      </w:r>
      <w:bookmarkStart w:id="33143" w:name="_ETM_Q52_253670"/>
      <w:bookmarkEnd w:id="33143"/>
      <w:r>
        <w:rPr>
          <w:rtl/>
        </w:rPr>
        <w:t xml:space="preserve">אנשים </w:t>
      </w:r>
      <w:bookmarkStart w:id="33144" w:name="_ETM_Q52_254360"/>
      <w:bookmarkEnd w:id="33144"/>
      <w:r>
        <w:rPr>
          <w:rtl/>
        </w:rPr>
        <w:t xml:space="preserve">שמגיעים </w:t>
      </w:r>
      <w:bookmarkStart w:id="33145" w:name="_ETM_Q52_254900"/>
      <w:bookmarkEnd w:id="33145"/>
      <w:r>
        <w:rPr>
          <w:rtl/>
        </w:rPr>
        <w:t>לחדר</w:t>
      </w:r>
      <w:r>
        <w:rPr>
          <w:rFonts w:hint="cs"/>
          <w:rtl/>
        </w:rPr>
        <w:t>י</w:t>
      </w:r>
      <w:r>
        <w:rPr>
          <w:rtl/>
        </w:rPr>
        <w:t xml:space="preserve"> </w:t>
      </w:r>
      <w:bookmarkStart w:id="33146" w:name="_ETM_Q52_255350"/>
      <w:bookmarkEnd w:id="33146"/>
      <w:r>
        <w:rPr>
          <w:rtl/>
        </w:rPr>
        <w:t xml:space="preserve">הכושר </w:t>
      </w:r>
      <w:bookmarkStart w:id="33147" w:name="_ETM_Q52_258020"/>
      <w:bookmarkEnd w:id="33147"/>
      <w:r>
        <w:rPr>
          <w:rtl/>
        </w:rPr>
        <w:t xml:space="preserve">ללא </w:t>
      </w:r>
      <w:bookmarkStart w:id="33148" w:name="_ETM_Q52_258350"/>
      <w:bookmarkEnd w:id="33148"/>
      <w:r>
        <w:rPr>
          <w:rtl/>
        </w:rPr>
        <w:t>ידע</w:t>
      </w:r>
      <w:r>
        <w:rPr>
          <w:rFonts w:hint="cs"/>
          <w:rtl/>
        </w:rPr>
        <w:t>,</w:t>
      </w:r>
      <w:r>
        <w:rPr>
          <w:rtl/>
        </w:rPr>
        <w:t xml:space="preserve"> </w:t>
      </w:r>
      <w:bookmarkStart w:id="33149" w:name="_ETM_Q52_260270"/>
      <w:bookmarkEnd w:id="33149"/>
      <w:r>
        <w:rPr>
          <w:rtl/>
        </w:rPr>
        <w:t xml:space="preserve">ללא </w:t>
      </w:r>
      <w:bookmarkStart w:id="33150" w:name="_ETM_Q52_260690"/>
      <w:bookmarkEnd w:id="33150"/>
      <w:r>
        <w:rPr>
          <w:rtl/>
        </w:rPr>
        <w:t xml:space="preserve">מקצועיות </w:t>
      </w:r>
      <w:bookmarkStart w:id="33151" w:name="_ETM_Q52_261260"/>
      <w:bookmarkEnd w:id="33151"/>
      <w:r>
        <w:rPr>
          <w:rtl/>
        </w:rPr>
        <w:t>תחילה</w:t>
      </w:r>
      <w:r>
        <w:rPr>
          <w:rFonts w:hint="cs"/>
          <w:rtl/>
        </w:rPr>
        <w:t>.</w:t>
      </w:r>
      <w:r>
        <w:rPr>
          <w:rtl/>
        </w:rPr>
        <w:t xml:space="preserve"> </w:t>
      </w:r>
      <w:bookmarkStart w:id="33152" w:name="_ETM_Q52_262569"/>
      <w:bookmarkEnd w:id="33152"/>
      <w:r>
        <w:rPr>
          <w:rtl/>
        </w:rPr>
        <w:t xml:space="preserve">יש </w:t>
      </w:r>
      <w:bookmarkStart w:id="33153" w:name="_ETM_Q52_262899"/>
      <w:bookmarkEnd w:id="33153"/>
      <w:r>
        <w:rPr>
          <w:rtl/>
        </w:rPr>
        <w:t xml:space="preserve">הרבה </w:t>
      </w:r>
      <w:bookmarkStart w:id="33154" w:name="_ETM_Q52_263290"/>
      <w:bookmarkEnd w:id="33154"/>
      <w:r>
        <w:rPr>
          <w:rtl/>
        </w:rPr>
        <w:t xml:space="preserve">מאוד </w:t>
      </w:r>
      <w:bookmarkStart w:id="33155" w:name="_ETM_Q52_263649"/>
      <w:bookmarkEnd w:id="33155"/>
      <w:r>
        <w:rPr>
          <w:rtl/>
        </w:rPr>
        <w:t>מקרים</w:t>
      </w:r>
      <w:r>
        <w:rPr>
          <w:rFonts w:hint="cs"/>
          <w:rtl/>
        </w:rPr>
        <w:t>,</w:t>
      </w:r>
      <w:r>
        <w:rPr>
          <w:rtl/>
        </w:rPr>
        <w:t xml:space="preserve"> </w:t>
      </w:r>
      <w:bookmarkStart w:id="33156" w:name="_ETM_Q52_264490"/>
      <w:bookmarkEnd w:id="33156"/>
      <w:r>
        <w:rPr>
          <w:rtl/>
        </w:rPr>
        <w:t xml:space="preserve">לצערי </w:t>
      </w:r>
      <w:bookmarkStart w:id="33157" w:name="_ETM_Q52_265030"/>
      <w:bookmarkEnd w:id="33157"/>
      <w:r>
        <w:rPr>
          <w:rtl/>
        </w:rPr>
        <w:t>ה</w:t>
      </w:r>
      <w:r>
        <w:rPr>
          <w:rFonts w:hint="cs"/>
          <w:rtl/>
        </w:rPr>
        <w:t>ר</w:t>
      </w:r>
      <w:r>
        <w:rPr>
          <w:rtl/>
        </w:rPr>
        <w:t>ב</w:t>
      </w:r>
      <w:bookmarkStart w:id="33158" w:name="_ETM_Q52_265420"/>
      <w:bookmarkEnd w:id="33158"/>
      <w:r>
        <w:rPr>
          <w:rFonts w:hint="cs"/>
          <w:rtl/>
        </w:rPr>
        <w:t xml:space="preserve">, </w:t>
      </w:r>
      <w:r>
        <w:rPr>
          <w:rtl/>
        </w:rPr>
        <w:t>ש</w:t>
      </w:r>
      <w:r>
        <w:rPr>
          <w:rFonts w:hint="cs"/>
          <w:rtl/>
        </w:rPr>
        <w:t>ל</w:t>
      </w:r>
      <w:r>
        <w:rPr>
          <w:rtl/>
        </w:rPr>
        <w:t xml:space="preserve"> </w:t>
      </w:r>
      <w:bookmarkStart w:id="33159" w:name="_ETM_Q52_265630"/>
      <w:bookmarkEnd w:id="33159"/>
      <w:r>
        <w:rPr>
          <w:rtl/>
        </w:rPr>
        <w:t xml:space="preserve">פציעות </w:t>
      </w:r>
      <w:bookmarkStart w:id="33160" w:name="_ETM_Q52_266020"/>
      <w:bookmarkEnd w:id="33160"/>
      <w:r>
        <w:rPr>
          <w:rtl/>
        </w:rPr>
        <w:t>בחדר</w:t>
      </w:r>
      <w:r>
        <w:rPr>
          <w:rFonts w:hint="cs"/>
          <w:rtl/>
        </w:rPr>
        <w:t>י</w:t>
      </w:r>
      <w:r>
        <w:rPr>
          <w:rtl/>
        </w:rPr>
        <w:t xml:space="preserve"> </w:t>
      </w:r>
      <w:bookmarkStart w:id="33161" w:name="_ETM_Q52_266409"/>
      <w:bookmarkEnd w:id="33161"/>
      <w:r>
        <w:rPr>
          <w:rtl/>
        </w:rPr>
        <w:t>הכושר</w:t>
      </w:r>
      <w:r>
        <w:rPr>
          <w:rFonts w:hint="cs"/>
          <w:rtl/>
        </w:rPr>
        <w:t>;</w:t>
      </w:r>
      <w:r>
        <w:rPr>
          <w:rtl/>
        </w:rPr>
        <w:t xml:space="preserve"> </w:t>
      </w:r>
      <w:bookmarkStart w:id="33162" w:name="_ETM_Q52_266890"/>
      <w:bookmarkEnd w:id="33162"/>
      <w:r>
        <w:rPr>
          <w:rtl/>
        </w:rPr>
        <w:t xml:space="preserve">חלקם </w:t>
      </w:r>
      <w:bookmarkStart w:id="33163" w:name="_ETM_Q52_267340"/>
      <w:bookmarkEnd w:id="33163"/>
      <w:r>
        <w:rPr>
          <w:rtl/>
        </w:rPr>
        <w:t xml:space="preserve">גם </w:t>
      </w:r>
      <w:bookmarkStart w:id="33164" w:name="_ETM_Q52_267520"/>
      <w:bookmarkEnd w:id="33164"/>
      <w:r>
        <w:rPr>
          <w:rtl/>
        </w:rPr>
        <w:t>נגמרים</w:t>
      </w:r>
      <w:r>
        <w:rPr>
          <w:rFonts w:hint="cs"/>
          <w:rtl/>
        </w:rPr>
        <w:t>,</w:t>
      </w:r>
      <w:r>
        <w:rPr>
          <w:rtl/>
        </w:rPr>
        <w:t xml:space="preserve"> </w:t>
      </w:r>
      <w:bookmarkStart w:id="33165" w:name="_ETM_Q52_268270"/>
      <w:bookmarkEnd w:id="33165"/>
      <w:r>
        <w:rPr>
          <w:rtl/>
        </w:rPr>
        <w:t xml:space="preserve">מסתיימים </w:t>
      </w:r>
      <w:bookmarkStart w:id="33166" w:name="_ETM_Q52_268959"/>
      <w:bookmarkEnd w:id="33166"/>
      <w:r>
        <w:rPr>
          <w:rtl/>
        </w:rPr>
        <w:t xml:space="preserve">במצב </w:t>
      </w:r>
      <w:bookmarkStart w:id="33167" w:name="_ETM_Q52_269380"/>
      <w:bookmarkEnd w:id="33167"/>
      <w:r>
        <w:rPr>
          <w:rtl/>
        </w:rPr>
        <w:t xml:space="preserve">של </w:t>
      </w:r>
      <w:bookmarkStart w:id="33168" w:name="_ETM_Q52_269560"/>
      <w:bookmarkEnd w:id="33168"/>
      <w:r>
        <w:rPr>
          <w:rtl/>
        </w:rPr>
        <w:t>מוות</w:t>
      </w:r>
      <w:r>
        <w:rPr>
          <w:rFonts w:hint="cs"/>
          <w:rtl/>
        </w:rPr>
        <w:t>,</w:t>
      </w:r>
      <w:r>
        <w:rPr>
          <w:rtl/>
        </w:rPr>
        <w:t xml:space="preserve"> </w:t>
      </w:r>
      <w:bookmarkStart w:id="33169" w:name="_ETM_Q52_270709"/>
      <w:bookmarkEnd w:id="33169"/>
      <w:r>
        <w:rPr>
          <w:rtl/>
        </w:rPr>
        <w:t xml:space="preserve">אם </w:t>
      </w:r>
      <w:bookmarkStart w:id="33170" w:name="_ETM_Q52_270860"/>
      <w:bookmarkEnd w:id="33170"/>
      <w:r>
        <w:rPr>
          <w:rtl/>
        </w:rPr>
        <w:t xml:space="preserve">זה </w:t>
      </w:r>
      <w:bookmarkStart w:id="33171" w:name="_ETM_Q52_271010"/>
      <w:bookmarkEnd w:id="33171"/>
      <w:r>
        <w:rPr>
          <w:rtl/>
        </w:rPr>
        <w:t xml:space="preserve">דום </w:t>
      </w:r>
      <w:bookmarkStart w:id="33172" w:name="_ETM_Q52_271310"/>
      <w:bookmarkEnd w:id="33172"/>
      <w:r>
        <w:rPr>
          <w:rtl/>
        </w:rPr>
        <w:t xml:space="preserve">לב </w:t>
      </w:r>
      <w:bookmarkStart w:id="33173" w:name="_ETM_Q52_272670"/>
      <w:bookmarkEnd w:id="33173"/>
      <w:r>
        <w:rPr>
          <w:rtl/>
        </w:rPr>
        <w:t>וכדומה</w:t>
      </w:r>
      <w:r>
        <w:rPr>
          <w:rFonts w:hint="cs"/>
          <w:rtl/>
        </w:rPr>
        <w:t>;</w:t>
      </w:r>
      <w:r>
        <w:rPr>
          <w:rtl/>
        </w:rPr>
        <w:t xml:space="preserve"> </w:t>
      </w:r>
      <w:bookmarkStart w:id="33174" w:name="_ETM_Q52_273420"/>
      <w:bookmarkEnd w:id="33174"/>
      <w:r>
        <w:rPr>
          <w:rtl/>
        </w:rPr>
        <w:t xml:space="preserve">הרבה </w:t>
      </w:r>
      <w:bookmarkStart w:id="33175" w:name="_ETM_Q52_273810"/>
      <w:bookmarkEnd w:id="33175"/>
      <w:r>
        <w:rPr>
          <w:rtl/>
        </w:rPr>
        <w:t xml:space="preserve">מאוד </w:t>
      </w:r>
      <w:bookmarkStart w:id="33176" w:name="_ETM_Q52_273990"/>
      <w:bookmarkEnd w:id="33176"/>
      <w:r>
        <w:rPr>
          <w:rtl/>
        </w:rPr>
        <w:t xml:space="preserve">פציעות </w:t>
      </w:r>
      <w:bookmarkStart w:id="33177" w:name="_ETM_Q52_274439"/>
      <w:bookmarkEnd w:id="33177"/>
      <w:r>
        <w:rPr>
          <w:rtl/>
        </w:rPr>
        <w:t xml:space="preserve">של </w:t>
      </w:r>
      <w:bookmarkStart w:id="33178" w:name="_ETM_Q52_274590"/>
      <w:bookmarkEnd w:id="33178"/>
      <w:r>
        <w:rPr>
          <w:rtl/>
        </w:rPr>
        <w:t xml:space="preserve">נפילות </w:t>
      </w:r>
      <w:bookmarkStart w:id="33179" w:name="_ETM_Q52_275670"/>
      <w:bookmarkEnd w:id="33179"/>
      <w:r>
        <w:rPr>
          <w:rFonts w:hint="cs"/>
          <w:rtl/>
        </w:rPr>
        <w:t>מהליכונים</w:t>
      </w:r>
      <w:bookmarkStart w:id="33180" w:name="_ETM_Q52_278936"/>
      <w:bookmarkStart w:id="33181" w:name="_ETM_Q52_276420"/>
      <w:bookmarkEnd w:id="33180"/>
      <w:bookmarkEnd w:id="33181"/>
      <w:r>
        <w:rPr>
          <w:rFonts w:hint="cs"/>
          <w:rtl/>
        </w:rPr>
        <w:t xml:space="preserve">, </w:t>
      </w:r>
      <w:r>
        <w:rPr>
          <w:rtl/>
        </w:rPr>
        <w:t xml:space="preserve">ממכשירים </w:t>
      </w:r>
      <w:bookmarkStart w:id="33182" w:name="_ETM_Q52_278310"/>
      <w:bookmarkEnd w:id="33182"/>
      <w:r>
        <w:rPr>
          <w:rtl/>
        </w:rPr>
        <w:t xml:space="preserve">של </w:t>
      </w:r>
      <w:bookmarkStart w:id="33183" w:name="_ETM_Q52_278549"/>
      <w:bookmarkEnd w:id="33183"/>
      <w:r>
        <w:rPr>
          <w:rtl/>
        </w:rPr>
        <w:t>דחיקה</w:t>
      </w:r>
      <w:r>
        <w:rPr>
          <w:rFonts w:hint="cs"/>
          <w:rtl/>
        </w:rPr>
        <w:t>.</w:t>
      </w:r>
    </w:p>
    <w:p w:rsidR="00644301" w:rsidRDefault="00644301" w:rsidP="0011063B">
      <w:pPr>
        <w:rPr>
          <w:rtl/>
        </w:rPr>
      </w:pPr>
      <w:bookmarkStart w:id="33184" w:name="_ETM_Q52_278826"/>
      <w:bookmarkStart w:id="33185" w:name="_ETM_Q52_278938"/>
      <w:bookmarkEnd w:id="33184"/>
      <w:bookmarkEnd w:id="33185"/>
    </w:p>
    <w:p w:rsidR="00644301" w:rsidRDefault="00644301" w:rsidP="0011063B">
      <w:pPr>
        <w:rPr>
          <w:rtl/>
        </w:rPr>
      </w:pPr>
      <w:bookmarkStart w:id="33186" w:name="_ETM_Q52_279019"/>
      <w:bookmarkStart w:id="33187" w:name="_ETM_Q52_279103"/>
      <w:bookmarkStart w:id="33188" w:name="_ETM_Q52_279810"/>
      <w:bookmarkEnd w:id="33186"/>
      <w:bookmarkEnd w:id="33187"/>
      <w:bookmarkEnd w:id="33188"/>
      <w:r>
        <w:rPr>
          <w:rtl/>
        </w:rPr>
        <w:t xml:space="preserve">הגיע </w:t>
      </w:r>
      <w:bookmarkStart w:id="33189" w:name="_ETM_Q52_280259"/>
      <w:bookmarkEnd w:id="33189"/>
      <w:r>
        <w:rPr>
          <w:rtl/>
        </w:rPr>
        <w:t xml:space="preserve">חוק </w:t>
      </w:r>
      <w:bookmarkStart w:id="33190" w:name="_ETM_Q52_280649"/>
      <w:bookmarkEnd w:id="33190"/>
      <w:r>
        <w:rPr>
          <w:rtl/>
        </w:rPr>
        <w:t xml:space="preserve">לכנסת </w:t>
      </w:r>
      <w:bookmarkStart w:id="33191" w:name="_ETM_Q52_281159"/>
      <w:bookmarkEnd w:id="33191"/>
      <w:r>
        <w:rPr>
          <w:rtl/>
        </w:rPr>
        <w:t xml:space="preserve">ישראל </w:t>
      </w:r>
      <w:bookmarkStart w:id="33192" w:name="_ETM_Q52_282180"/>
      <w:bookmarkEnd w:id="33192"/>
      <w:r>
        <w:rPr>
          <w:rtl/>
        </w:rPr>
        <w:t xml:space="preserve">בזמן </w:t>
      </w:r>
      <w:bookmarkStart w:id="33193" w:name="_ETM_Q52_282569"/>
      <w:bookmarkEnd w:id="33193"/>
      <w:r>
        <w:rPr>
          <w:rtl/>
        </w:rPr>
        <w:t>מלחמה</w:t>
      </w:r>
      <w:r>
        <w:rPr>
          <w:rFonts w:hint="cs"/>
          <w:rtl/>
        </w:rPr>
        <w:t>,</w:t>
      </w:r>
      <w:r>
        <w:rPr>
          <w:rtl/>
        </w:rPr>
        <w:t xml:space="preserve"> </w:t>
      </w:r>
      <w:bookmarkStart w:id="33194" w:name="_ETM_Q52_283619"/>
      <w:bookmarkEnd w:id="33194"/>
      <w:r>
        <w:rPr>
          <w:rFonts w:hint="cs"/>
          <w:rtl/>
        </w:rPr>
        <w:t>ו</w:t>
      </w:r>
      <w:r>
        <w:rPr>
          <w:rtl/>
        </w:rPr>
        <w:t xml:space="preserve">המטרה </w:t>
      </w:r>
      <w:bookmarkStart w:id="33195" w:name="_ETM_Q52_284250"/>
      <w:bookmarkEnd w:id="33195"/>
      <w:r>
        <w:rPr>
          <w:rtl/>
        </w:rPr>
        <w:t xml:space="preserve">של </w:t>
      </w:r>
      <w:bookmarkStart w:id="33196" w:name="_ETM_Q52_284430"/>
      <w:bookmarkEnd w:id="33196"/>
      <w:r>
        <w:rPr>
          <w:rtl/>
        </w:rPr>
        <w:t xml:space="preserve">החוק </w:t>
      </w:r>
      <w:bookmarkStart w:id="33197" w:name="_ETM_Q52_284700"/>
      <w:bookmarkEnd w:id="33197"/>
      <w:r>
        <w:rPr>
          <w:rtl/>
        </w:rPr>
        <w:t xml:space="preserve">הזה </w:t>
      </w:r>
      <w:bookmarkStart w:id="33198" w:name="_ETM_Q52_284969"/>
      <w:bookmarkEnd w:id="33198"/>
      <w:r>
        <w:rPr>
          <w:rtl/>
        </w:rPr>
        <w:t xml:space="preserve">בעצם </w:t>
      </w:r>
      <w:bookmarkStart w:id="33199" w:name="_ETM_Q52_285420"/>
      <w:bookmarkEnd w:id="33199"/>
      <w:r>
        <w:rPr>
          <w:rtl/>
        </w:rPr>
        <w:t xml:space="preserve">לבטל </w:t>
      </w:r>
      <w:bookmarkStart w:id="33200" w:name="_ETM_Q52_285959"/>
      <w:bookmarkEnd w:id="33200"/>
      <w:r>
        <w:rPr>
          <w:rtl/>
        </w:rPr>
        <w:t xml:space="preserve">לחלוטין </w:t>
      </w:r>
      <w:bookmarkStart w:id="33201" w:name="_ETM_Q52_287469"/>
      <w:bookmarkEnd w:id="33201"/>
      <w:r>
        <w:rPr>
          <w:rtl/>
        </w:rPr>
        <w:t xml:space="preserve">את </w:t>
      </w:r>
      <w:bookmarkStart w:id="33202" w:name="_ETM_Q52_287649"/>
      <w:bookmarkEnd w:id="33202"/>
      <w:r>
        <w:rPr>
          <w:rtl/>
        </w:rPr>
        <w:t>נ</w:t>
      </w:r>
      <w:r>
        <w:rPr>
          <w:rFonts w:hint="cs"/>
          <w:rtl/>
        </w:rPr>
        <w:t>ושא</w:t>
      </w:r>
      <w:r>
        <w:rPr>
          <w:rtl/>
        </w:rPr>
        <w:t xml:space="preserve"> </w:t>
      </w:r>
      <w:bookmarkStart w:id="33203" w:name="_ETM_Q52_287979"/>
      <w:bookmarkEnd w:id="33203"/>
      <w:r>
        <w:rPr>
          <w:rtl/>
        </w:rPr>
        <w:t xml:space="preserve">מדריכי </w:t>
      </w:r>
      <w:bookmarkStart w:id="33204" w:name="_ETM_Q52_288429"/>
      <w:bookmarkEnd w:id="33204"/>
      <w:r>
        <w:rPr>
          <w:rtl/>
        </w:rPr>
        <w:t>הכושר</w:t>
      </w:r>
      <w:r>
        <w:rPr>
          <w:rFonts w:hint="cs"/>
          <w:rtl/>
        </w:rPr>
        <w:t>.</w:t>
      </w:r>
      <w:r>
        <w:rPr>
          <w:rtl/>
        </w:rPr>
        <w:t xml:space="preserve"> </w:t>
      </w:r>
      <w:bookmarkStart w:id="33205" w:name="_ETM_Q52_288909"/>
      <w:bookmarkEnd w:id="33205"/>
      <w:r>
        <w:rPr>
          <w:rtl/>
        </w:rPr>
        <w:t xml:space="preserve">זאת </w:t>
      </w:r>
      <w:bookmarkStart w:id="33206" w:name="_ETM_Q52_289060"/>
      <w:bookmarkEnd w:id="33206"/>
      <w:r>
        <w:rPr>
          <w:rtl/>
        </w:rPr>
        <w:t xml:space="preserve">אומרת </w:t>
      </w:r>
      <w:bookmarkStart w:id="33207" w:name="_ETM_Q52_289450"/>
      <w:bookmarkEnd w:id="33207"/>
      <w:r>
        <w:rPr>
          <w:rtl/>
        </w:rPr>
        <w:t>שבן</w:t>
      </w:r>
      <w:r>
        <w:rPr>
          <w:rFonts w:hint="cs"/>
          <w:rtl/>
        </w:rPr>
        <w:t xml:space="preserve"> </w:t>
      </w:r>
      <w:r>
        <w:rPr>
          <w:rtl/>
        </w:rPr>
        <w:t xml:space="preserve">אדם </w:t>
      </w:r>
      <w:bookmarkStart w:id="33208" w:name="_ETM_Q52_290049"/>
      <w:bookmarkEnd w:id="33208"/>
      <w:r>
        <w:rPr>
          <w:rtl/>
        </w:rPr>
        <w:t xml:space="preserve">יגיע </w:t>
      </w:r>
      <w:bookmarkStart w:id="33209" w:name="_ETM_Q52_290709"/>
      <w:bookmarkEnd w:id="33209"/>
      <w:r>
        <w:rPr>
          <w:rtl/>
        </w:rPr>
        <w:t xml:space="preserve">לאולם </w:t>
      </w:r>
      <w:bookmarkStart w:id="33210" w:name="_ETM_Q52_292550"/>
      <w:bookmarkStart w:id="33211" w:name="_ETM_Q52_292940"/>
      <w:bookmarkEnd w:id="33210"/>
      <w:bookmarkEnd w:id="33211"/>
      <w:r>
        <w:rPr>
          <w:rtl/>
        </w:rPr>
        <w:t>כושר</w:t>
      </w:r>
      <w:r>
        <w:rPr>
          <w:rFonts w:hint="cs"/>
          <w:rtl/>
        </w:rPr>
        <w:t>,</w:t>
      </w:r>
      <w:r>
        <w:rPr>
          <w:rtl/>
        </w:rPr>
        <w:t xml:space="preserve"> </w:t>
      </w:r>
      <w:bookmarkStart w:id="33212" w:name="_ETM_Q52_293900"/>
      <w:bookmarkEnd w:id="33212"/>
      <w:r>
        <w:rPr>
          <w:rFonts w:hint="cs"/>
          <w:rtl/>
        </w:rPr>
        <w:t>ו</w:t>
      </w:r>
      <w:r>
        <w:rPr>
          <w:rtl/>
        </w:rPr>
        <w:t xml:space="preserve">ייכנס </w:t>
      </w:r>
      <w:bookmarkStart w:id="33213" w:name="_ETM_Q52_294380"/>
      <w:bookmarkEnd w:id="33213"/>
      <w:r>
        <w:rPr>
          <w:rtl/>
        </w:rPr>
        <w:t>ל</w:t>
      </w:r>
      <w:r>
        <w:rPr>
          <w:rFonts w:hint="cs"/>
          <w:rtl/>
        </w:rPr>
        <w:t>א</w:t>
      </w:r>
      <w:r>
        <w:rPr>
          <w:rtl/>
        </w:rPr>
        <w:t xml:space="preserve">ולם </w:t>
      </w:r>
      <w:bookmarkStart w:id="33214" w:name="_ETM_Q52_294890"/>
      <w:bookmarkEnd w:id="33214"/>
      <w:r>
        <w:rPr>
          <w:rtl/>
        </w:rPr>
        <w:t xml:space="preserve">בלי </w:t>
      </w:r>
      <w:bookmarkStart w:id="33215" w:name="_ETM_Q52_295130"/>
      <w:bookmarkEnd w:id="33215"/>
      <w:r>
        <w:rPr>
          <w:rtl/>
        </w:rPr>
        <w:t xml:space="preserve">שאף </w:t>
      </w:r>
      <w:bookmarkStart w:id="33216" w:name="_ETM_Q52_295430"/>
      <w:bookmarkStart w:id="33217" w:name="_ETM_Q52_295670"/>
      <w:bookmarkEnd w:id="33216"/>
      <w:bookmarkEnd w:id="33217"/>
      <w:r>
        <w:rPr>
          <w:rFonts w:hint="cs"/>
          <w:rtl/>
        </w:rPr>
        <w:t xml:space="preserve">אחד </w:t>
      </w:r>
      <w:r>
        <w:rPr>
          <w:rtl/>
        </w:rPr>
        <w:t xml:space="preserve">ילמד </w:t>
      </w:r>
      <w:bookmarkStart w:id="33218" w:name="_ETM_Q52_296060"/>
      <w:bookmarkEnd w:id="33218"/>
      <w:r>
        <w:rPr>
          <w:rtl/>
        </w:rPr>
        <w:t>אותו</w:t>
      </w:r>
      <w:r>
        <w:rPr>
          <w:rFonts w:hint="cs"/>
          <w:rtl/>
        </w:rPr>
        <w:t>,</w:t>
      </w:r>
      <w:r>
        <w:rPr>
          <w:rtl/>
        </w:rPr>
        <w:t xml:space="preserve"> </w:t>
      </w:r>
      <w:bookmarkStart w:id="33219" w:name="_ETM_Q52_296810"/>
      <w:bookmarkEnd w:id="33219"/>
      <w:r>
        <w:rPr>
          <w:rtl/>
        </w:rPr>
        <w:t xml:space="preserve">בלי </w:t>
      </w:r>
      <w:bookmarkStart w:id="33220" w:name="_ETM_Q52_297050"/>
      <w:bookmarkEnd w:id="33220"/>
      <w:r>
        <w:rPr>
          <w:rtl/>
        </w:rPr>
        <w:t xml:space="preserve">שאף </w:t>
      </w:r>
      <w:bookmarkStart w:id="33221" w:name="_ETM_Q52_297350"/>
      <w:bookmarkStart w:id="33222" w:name="_ETM_Q52_297920"/>
      <w:bookmarkEnd w:id="33221"/>
      <w:bookmarkEnd w:id="33222"/>
      <w:r>
        <w:rPr>
          <w:rFonts w:hint="cs"/>
          <w:rtl/>
        </w:rPr>
        <w:t>אחד י</w:t>
      </w:r>
      <w:r>
        <w:rPr>
          <w:rtl/>
        </w:rPr>
        <w:t xml:space="preserve">עזור </w:t>
      </w:r>
      <w:bookmarkStart w:id="33223" w:name="_ETM_Q52_298400"/>
      <w:bookmarkEnd w:id="33223"/>
      <w:r>
        <w:rPr>
          <w:rtl/>
        </w:rPr>
        <w:t xml:space="preserve">לו </w:t>
      </w:r>
      <w:bookmarkStart w:id="33224" w:name="_ETM_Q52_298490"/>
      <w:bookmarkEnd w:id="33224"/>
      <w:r>
        <w:rPr>
          <w:rtl/>
        </w:rPr>
        <w:t xml:space="preserve">אם </w:t>
      </w:r>
      <w:bookmarkStart w:id="33225" w:name="_ETM_Q52_298610"/>
      <w:bookmarkEnd w:id="33225"/>
      <w:r>
        <w:rPr>
          <w:rtl/>
        </w:rPr>
        <w:t xml:space="preserve">יקרה </w:t>
      </w:r>
      <w:bookmarkStart w:id="33226" w:name="_ETM_Q52_298850"/>
      <w:bookmarkEnd w:id="33226"/>
      <w:r>
        <w:rPr>
          <w:rtl/>
        </w:rPr>
        <w:t xml:space="preserve">לו </w:t>
      </w:r>
      <w:bookmarkStart w:id="33227" w:name="_ETM_Q52_298970"/>
      <w:bookmarkEnd w:id="33227"/>
      <w:r>
        <w:rPr>
          <w:rtl/>
        </w:rPr>
        <w:t xml:space="preserve">משהו </w:t>
      </w:r>
      <w:bookmarkStart w:id="33228" w:name="_ETM_Q52_299810"/>
      <w:bookmarkEnd w:id="33228"/>
      <w:r>
        <w:rPr>
          <w:rFonts w:hint="cs"/>
          <w:rtl/>
        </w:rPr>
        <w:t>– א</w:t>
      </w:r>
      <w:r>
        <w:rPr>
          <w:rtl/>
        </w:rPr>
        <w:t>ם</w:t>
      </w:r>
      <w:bookmarkStart w:id="33229" w:name="_ETM_Q52_299990"/>
      <w:bookmarkStart w:id="33230" w:name="_ETM_Q52_300440"/>
      <w:bookmarkEnd w:id="33229"/>
      <w:bookmarkEnd w:id="33230"/>
      <w:r>
        <w:rPr>
          <w:rFonts w:hint="cs"/>
          <w:rtl/>
        </w:rPr>
        <w:t xml:space="preserve"> חס וחלילה הוא י</w:t>
      </w:r>
      <w:bookmarkStart w:id="33231" w:name="_ETM_Q52_301238"/>
      <w:bookmarkEnd w:id="33231"/>
      <w:r>
        <w:rPr>
          <w:rFonts w:hint="cs"/>
          <w:rtl/>
        </w:rPr>
        <w:t xml:space="preserve">יפול, חס וחלילה יקרה לו מקרה לבבי. </w:t>
      </w:r>
      <w:bookmarkStart w:id="33232" w:name="_ETM_Q52_300740"/>
      <w:bookmarkStart w:id="33233" w:name="_ETM_Q52_301100"/>
      <w:bookmarkStart w:id="33234" w:name="_ETM_Q52_301310"/>
      <w:bookmarkStart w:id="33235" w:name="_ETM_Q52_301760"/>
      <w:bookmarkStart w:id="33236" w:name="_ETM_Q52_302030"/>
      <w:bookmarkStart w:id="33237" w:name="_ETM_Q52_302360"/>
      <w:bookmarkStart w:id="33238" w:name="_ETM_Q52_304440"/>
      <w:bookmarkEnd w:id="33232"/>
      <w:bookmarkEnd w:id="33233"/>
      <w:bookmarkEnd w:id="33234"/>
      <w:bookmarkEnd w:id="33235"/>
      <w:bookmarkEnd w:id="33236"/>
      <w:bookmarkEnd w:id="33237"/>
      <w:bookmarkEnd w:id="33238"/>
      <w:r>
        <w:rPr>
          <w:rtl/>
        </w:rPr>
        <w:t xml:space="preserve">ככה </w:t>
      </w:r>
      <w:bookmarkStart w:id="33239" w:name="_ETM_Q52_304860"/>
      <w:bookmarkEnd w:id="33239"/>
      <w:r>
        <w:rPr>
          <w:rtl/>
        </w:rPr>
        <w:t xml:space="preserve">קיבלנו </w:t>
      </w:r>
      <w:bookmarkStart w:id="33240" w:name="_ETM_Q52_305220"/>
      <w:bookmarkEnd w:id="33240"/>
      <w:r>
        <w:rPr>
          <w:rtl/>
        </w:rPr>
        <w:t xml:space="preserve">את </w:t>
      </w:r>
      <w:bookmarkStart w:id="33241" w:name="_ETM_Q52_305280"/>
      <w:bookmarkEnd w:id="33241"/>
      <w:r>
        <w:rPr>
          <w:rtl/>
        </w:rPr>
        <w:t xml:space="preserve">החוק </w:t>
      </w:r>
      <w:bookmarkStart w:id="33242" w:name="_ETM_Q52_305550"/>
      <w:bookmarkEnd w:id="33242"/>
      <w:r>
        <w:rPr>
          <w:rtl/>
        </w:rPr>
        <w:t>הזה</w:t>
      </w:r>
      <w:r>
        <w:rPr>
          <w:rFonts w:hint="cs"/>
          <w:rtl/>
        </w:rPr>
        <w:t>.</w:t>
      </w:r>
      <w:r>
        <w:rPr>
          <w:rtl/>
        </w:rPr>
        <w:t xml:space="preserve"> </w:t>
      </w:r>
      <w:bookmarkStart w:id="33243" w:name="_ETM_Q52_306610"/>
      <w:bookmarkEnd w:id="33243"/>
      <w:r>
        <w:rPr>
          <w:rtl/>
        </w:rPr>
        <w:t xml:space="preserve">אני </w:t>
      </w:r>
      <w:bookmarkStart w:id="33244" w:name="_ETM_Q52_306850"/>
      <w:bookmarkEnd w:id="33244"/>
      <w:r>
        <w:rPr>
          <w:rtl/>
        </w:rPr>
        <w:t xml:space="preserve">רוצה </w:t>
      </w:r>
      <w:bookmarkStart w:id="33245" w:name="_ETM_Q52_307119"/>
      <w:bookmarkEnd w:id="33245"/>
      <w:r>
        <w:rPr>
          <w:rtl/>
        </w:rPr>
        <w:t xml:space="preserve">לומר </w:t>
      </w:r>
      <w:bookmarkStart w:id="33246" w:name="_ETM_Q52_308210"/>
      <w:bookmarkEnd w:id="33246"/>
      <w:r>
        <w:rPr>
          <w:rtl/>
        </w:rPr>
        <w:t xml:space="preserve">שאני </w:t>
      </w:r>
      <w:bookmarkStart w:id="33247" w:name="_ETM_Q52_308540"/>
      <w:bookmarkEnd w:id="33247"/>
      <w:r>
        <w:rPr>
          <w:rtl/>
        </w:rPr>
        <w:t xml:space="preserve">הזדעזעתי </w:t>
      </w:r>
      <w:bookmarkStart w:id="33248" w:name="_ETM_Q52_309200"/>
      <w:bookmarkEnd w:id="33248"/>
      <w:r>
        <w:rPr>
          <w:rtl/>
        </w:rPr>
        <w:t>בהתחלה</w:t>
      </w:r>
      <w:r>
        <w:rPr>
          <w:rFonts w:hint="cs"/>
          <w:rtl/>
        </w:rPr>
        <w:t>.</w:t>
      </w:r>
      <w:r>
        <w:rPr>
          <w:rtl/>
        </w:rPr>
        <w:t xml:space="preserve"> </w:t>
      </w:r>
      <w:bookmarkStart w:id="33249" w:name="_ETM_Q52_310220"/>
      <w:bookmarkEnd w:id="33249"/>
      <w:r>
        <w:rPr>
          <w:rtl/>
        </w:rPr>
        <w:t xml:space="preserve">לא </w:t>
      </w:r>
      <w:bookmarkStart w:id="33250" w:name="_ETM_Q52_310520"/>
      <w:bookmarkEnd w:id="33250"/>
      <w:r>
        <w:rPr>
          <w:rtl/>
        </w:rPr>
        <w:t xml:space="preserve">האמנתי </w:t>
      </w:r>
      <w:bookmarkStart w:id="33251" w:name="_ETM_Q52_311150"/>
      <w:bookmarkEnd w:id="33251"/>
      <w:r>
        <w:rPr>
          <w:rtl/>
        </w:rPr>
        <w:t xml:space="preserve">שבמדינת </w:t>
      </w:r>
      <w:bookmarkStart w:id="33252" w:name="_ETM_Q52_311840"/>
      <w:bookmarkEnd w:id="33252"/>
      <w:r>
        <w:rPr>
          <w:rtl/>
        </w:rPr>
        <w:t xml:space="preserve">ישראל </w:t>
      </w:r>
      <w:bookmarkStart w:id="33253" w:name="_ETM_Q52_312260"/>
      <w:bookmarkEnd w:id="33253"/>
      <w:r>
        <w:rPr>
          <w:rtl/>
        </w:rPr>
        <w:t>20</w:t>
      </w:r>
      <w:bookmarkStart w:id="33254" w:name="_ETM_Q52_312560"/>
      <w:bookmarkStart w:id="33255" w:name="_ETM_Q52_314680"/>
      <w:bookmarkEnd w:id="33254"/>
      <w:bookmarkEnd w:id="33255"/>
      <w:r>
        <w:rPr>
          <w:rFonts w:hint="cs"/>
          <w:rtl/>
        </w:rPr>
        <w:t xml:space="preserve">24 </w:t>
      </w:r>
      <w:r>
        <w:rPr>
          <w:rtl/>
        </w:rPr>
        <w:t xml:space="preserve">ידאגו </w:t>
      </w:r>
      <w:bookmarkStart w:id="33256" w:name="_ETM_Q52_315160"/>
      <w:bookmarkEnd w:id="33256"/>
      <w:r>
        <w:rPr>
          <w:rtl/>
        </w:rPr>
        <w:t xml:space="preserve">לזה </w:t>
      </w:r>
      <w:bookmarkStart w:id="33257" w:name="_ETM_Q52_315520"/>
      <w:bookmarkEnd w:id="33257"/>
      <w:r>
        <w:rPr>
          <w:rtl/>
        </w:rPr>
        <w:t>ש</w:t>
      </w:r>
      <w:r>
        <w:rPr>
          <w:rFonts w:hint="cs"/>
          <w:rtl/>
        </w:rPr>
        <w:t>ל</w:t>
      </w:r>
      <w:r>
        <w:rPr>
          <w:rtl/>
        </w:rPr>
        <w:t xml:space="preserve">ציבור </w:t>
      </w:r>
      <w:bookmarkStart w:id="33258" w:name="_ETM_Q52_317200"/>
      <w:bookmarkEnd w:id="33258"/>
      <w:r>
        <w:rPr>
          <w:rtl/>
        </w:rPr>
        <w:t xml:space="preserve">לא </w:t>
      </w:r>
      <w:bookmarkStart w:id="33259" w:name="_ETM_Q52_317440"/>
      <w:bookmarkEnd w:id="33259"/>
      <w:r>
        <w:rPr>
          <w:rtl/>
        </w:rPr>
        <w:t xml:space="preserve">היה </w:t>
      </w:r>
      <w:bookmarkStart w:id="33260" w:name="_ETM_Q52_317590"/>
      <w:bookmarkStart w:id="33261" w:name="_ETM_Q52_317680"/>
      <w:bookmarkEnd w:id="33260"/>
      <w:bookmarkEnd w:id="33261"/>
      <w:r>
        <w:rPr>
          <w:rtl/>
        </w:rPr>
        <w:t>ביטחון</w:t>
      </w:r>
      <w:r>
        <w:rPr>
          <w:rFonts w:hint="cs"/>
          <w:rtl/>
        </w:rPr>
        <w:t>,</w:t>
      </w:r>
      <w:r>
        <w:rPr>
          <w:rtl/>
        </w:rPr>
        <w:t xml:space="preserve"> </w:t>
      </w:r>
      <w:bookmarkStart w:id="33262" w:name="_ETM_Q52_318930"/>
      <w:bookmarkEnd w:id="33262"/>
      <w:r>
        <w:rPr>
          <w:rtl/>
        </w:rPr>
        <w:t xml:space="preserve">לא </w:t>
      </w:r>
      <w:bookmarkStart w:id="33263" w:name="_ETM_Q52_319169"/>
      <w:bookmarkEnd w:id="33263"/>
      <w:r>
        <w:rPr>
          <w:rFonts w:hint="cs"/>
          <w:rtl/>
        </w:rPr>
        <w:t>י</w:t>
      </w:r>
      <w:r>
        <w:rPr>
          <w:rtl/>
        </w:rPr>
        <w:t xml:space="preserve">היה </w:t>
      </w:r>
      <w:bookmarkStart w:id="33264" w:name="_ETM_Q52_319260"/>
      <w:bookmarkEnd w:id="33264"/>
      <w:r>
        <w:rPr>
          <w:rtl/>
        </w:rPr>
        <w:t xml:space="preserve">לו </w:t>
      </w:r>
      <w:bookmarkStart w:id="33265" w:name="_ETM_Q52_319320"/>
      <w:bookmarkEnd w:id="33265"/>
      <w:r>
        <w:rPr>
          <w:rtl/>
        </w:rPr>
        <w:t>ביטחון</w:t>
      </w:r>
      <w:r>
        <w:rPr>
          <w:rFonts w:hint="cs"/>
          <w:rtl/>
        </w:rPr>
        <w:t xml:space="preserve"> </w:t>
      </w:r>
      <w:r>
        <w:rPr>
          <w:rFonts w:hint="eastAsia"/>
          <w:rtl/>
        </w:rPr>
        <w:t xml:space="preserve">– </w:t>
      </w:r>
      <w:r>
        <w:rPr>
          <w:rtl/>
        </w:rPr>
        <w:t xml:space="preserve">לא </w:t>
      </w:r>
      <w:r>
        <w:rPr>
          <w:rFonts w:hint="cs"/>
          <w:rtl/>
        </w:rPr>
        <w:t>י</w:t>
      </w:r>
      <w:r>
        <w:rPr>
          <w:rtl/>
        </w:rPr>
        <w:t xml:space="preserve">היה לו ביטחון </w:t>
      </w:r>
      <w:bookmarkStart w:id="33266" w:name="_ETM_Q52_319860"/>
      <w:bookmarkEnd w:id="33266"/>
      <w:r>
        <w:rPr>
          <w:rtl/>
        </w:rPr>
        <w:t>בריאותי</w:t>
      </w:r>
      <w:r w:rsidR="00E552D5">
        <w:rPr>
          <w:rFonts w:hint="cs"/>
          <w:rtl/>
        </w:rPr>
        <w:t>,</w:t>
      </w:r>
      <w:r>
        <w:rPr>
          <w:rtl/>
        </w:rPr>
        <w:t xml:space="preserve"> </w:t>
      </w:r>
      <w:bookmarkStart w:id="33267" w:name="_ETM_Q52_320400"/>
      <w:bookmarkEnd w:id="33267"/>
      <w:r>
        <w:rPr>
          <w:rtl/>
        </w:rPr>
        <w:t xml:space="preserve">קודם </w:t>
      </w:r>
      <w:bookmarkStart w:id="33268" w:name="_ETM_Q52_320760"/>
      <w:bookmarkEnd w:id="33268"/>
      <w:r>
        <w:rPr>
          <w:rtl/>
        </w:rPr>
        <w:t>כ</w:t>
      </w:r>
      <w:r>
        <w:rPr>
          <w:rFonts w:hint="cs"/>
          <w:rtl/>
        </w:rPr>
        <w:t>ו</w:t>
      </w:r>
      <w:r>
        <w:rPr>
          <w:rtl/>
        </w:rPr>
        <w:t>ל</w:t>
      </w:r>
      <w:r>
        <w:rPr>
          <w:rFonts w:hint="cs"/>
          <w:rtl/>
        </w:rPr>
        <w:t>.</w:t>
      </w:r>
      <w:r>
        <w:rPr>
          <w:rtl/>
        </w:rPr>
        <w:t xml:space="preserve"> </w:t>
      </w:r>
      <w:bookmarkStart w:id="33269" w:name="_ETM_Q52_322049"/>
      <w:bookmarkEnd w:id="33269"/>
      <w:r>
        <w:rPr>
          <w:rtl/>
        </w:rPr>
        <w:t xml:space="preserve">אני </w:t>
      </w:r>
      <w:bookmarkStart w:id="33270" w:name="_ETM_Q52_322200"/>
      <w:bookmarkEnd w:id="33270"/>
      <w:r>
        <w:rPr>
          <w:rtl/>
        </w:rPr>
        <w:t xml:space="preserve">לא </w:t>
      </w:r>
      <w:bookmarkStart w:id="33271" w:name="_ETM_Q52_322260"/>
      <w:bookmarkEnd w:id="33271"/>
      <w:r>
        <w:rPr>
          <w:rtl/>
        </w:rPr>
        <w:t xml:space="preserve">מדבר </w:t>
      </w:r>
      <w:bookmarkStart w:id="33272" w:name="_ETM_Q52_322620"/>
      <w:bookmarkEnd w:id="33272"/>
      <w:r>
        <w:rPr>
          <w:rtl/>
        </w:rPr>
        <w:t xml:space="preserve">על </w:t>
      </w:r>
      <w:bookmarkStart w:id="33273" w:name="_ETM_Q52_322739"/>
      <w:bookmarkEnd w:id="33273"/>
      <w:r>
        <w:rPr>
          <w:rtl/>
        </w:rPr>
        <w:t>מקצועיות</w:t>
      </w:r>
      <w:r w:rsidR="00E552D5">
        <w:rPr>
          <w:rFonts w:hint="cs"/>
          <w:rtl/>
        </w:rPr>
        <w:t>,</w:t>
      </w:r>
      <w:r>
        <w:rPr>
          <w:rtl/>
        </w:rPr>
        <w:t xml:space="preserve"> </w:t>
      </w:r>
      <w:bookmarkStart w:id="33274" w:name="_ETM_Q52_323370"/>
      <w:bookmarkEnd w:id="33274"/>
      <w:r>
        <w:rPr>
          <w:rtl/>
        </w:rPr>
        <w:t xml:space="preserve">איך </w:t>
      </w:r>
      <w:bookmarkStart w:id="33275" w:name="_ETM_Q52_323549"/>
      <w:bookmarkEnd w:id="33275"/>
      <w:r>
        <w:rPr>
          <w:rtl/>
        </w:rPr>
        <w:t>להתאמן</w:t>
      </w:r>
      <w:r>
        <w:rPr>
          <w:rFonts w:hint="cs"/>
          <w:rtl/>
        </w:rPr>
        <w:t>.</w:t>
      </w:r>
      <w:r>
        <w:rPr>
          <w:rtl/>
        </w:rPr>
        <w:t xml:space="preserve"> </w:t>
      </w:r>
      <w:bookmarkStart w:id="33276" w:name="_ETM_Q52_325950"/>
      <w:bookmarkEnd w:id="33276"/>
    </w:p>
    <w:p w:rsidR="00644301" w:rsidRDefault="00644301" w:rsidP="0011063B">
      <w:pPr>
        <w:rPr>
          <w:rtl/>
        </w:rPr>
      </w:pPr>
    </w:p>
    <w:p w:rsidR="00644301" w:rsidRDefault="00644301" w:rsidP="0011063B">
      <w:pPr>
        <w:rPr>
          <w:rtl/>
        </w:rPr>
      </w:pPr>
      <w:r>
        <w:rPr>
          <w:rtl/>
        </w:rPr>
        <w:t xml:space="preserve">ואני </w:t>
      </w:r>
      <w:bookmarkStart w:id="33277" w:name="_ETM_Q52_326220"/>
      <w:bookmarkEnd w:id="33277"/>
      <w:r>
        <w:rPr>
          <w:rtl/>
        </w:rPr>
        <w:t xml:space="preserve">שמח </w:t>
      </w:r>
      <w:bookmarkStart w:id="33278" w:name="_ETM_Q52_326639"/>
      <w:bookmarkEnd w:id="33278"/>
      <w:r>
        <w:rPr>
          <w:rtl/>
        </w:rPr>
        <w:t xml:space="preserve">להגיד </w:t>
      </w:r>
      <w:bookmarkStart w:id="33279" w:name="_ETM_Q52_328099"/>
      <w:bookmarkEnd w:id="33279"/>
      <w:r>
        <w:rPr>
          <w:rtl/>
        </w:rPr>
        <w:t xml:space="preserve">שהחוק </w:t>
      </w:r>
      <w:bookmarkStart w:id="33280" w:name="_ETM_Q52_328610"/>
      <w:bookmarkEnd w:id="33280"/>
      <w:r>
        <w:rPr>
          <w:rtl/>
        </w:rPr>
        <w:t xml:space="preserve">הזה </w:t>
      </w:r>
      <w:bookmarkStart w:id="33281" w:name="_ETM_Q52_329120"/>
      <w:bookmarkEnd w:id="33281"/>
      <w:r>
        <w:rPr>
          <w:rtl/>
        </w:rPr>
        <w:t xml:space="preserve">נכנס </w:t>
      </w:r>
      <w:bookmarkStart w:id="33282" w:name="_ETM_Q52_329690"/>
      <w:bookmarkEnd w:id="33282"/>
      <w:r>
        <w:rPr>
          <w:rtl/>
        </w:rPr>
        <w:t xml:space="preserve">בצורה </w:t>
      </w:r>
      <w:bookmarkStart w:id="33283" w:name="_ETM_Q52_330139"/>
      <w:bookmarkEnd w:id="33283"/>
      <w:r>
        <w:rPr>
          <w:rtl/>
        </w:rPr>
        <w:t xml:space="preserve">מסוימת </w:t>
      </w:r>
      <w:bookmarkStart w:id="33284" w:name="_ETM_Q52_330860"/>
      <w:bookmarkEnd w:id="33284"/>
      <w:r>
        <w:rPr>
          <w:rtl/>
        </w:rPr>
        <w:t xml:space="preserve">לוועדת </w:t>
      </w:r>
      <w:bookmarkStart w:id="33285" w:name="_ETM_Q52_331400"/>
      <w:bookmarkEnd w:id="33285"/>
      <w:r>
        <w:rPr>
          <w:rtl/>
        </w:rPr>
        <w:t>החינוך</w:t>
      </w:r>
      <w:r>
        <w:rPr>
          <w:rFonts w:hint="cs"/>
          <w:rtl/>
        </w:rPr>
        <w:t>,</w:t>
      </w:r>
      <w:r>
        <w:rPr>
          <w:rtl/>
        </w:rPr>
        <w:t xml:space="preserve"> </w:t>
      </w:r>
      <w:bookmarkStart w:id="33286" w:name="_ETM_Q52_331849"/>
      <w:bookmarkEnd w:id="33286"/>
      <w:r>
        <w:rPr>
          <w:rtl/>
        </w:rPr>
        <w:t xml:space="preserve">התרבות </w:t>
      </w:r>
      <w:bookmarkStart w:id="33287" w:name="_ETM_Q52_332180"/>
      <w:bookmarkEnd w:id="33287"/>
      <w:r>
        <w:rPr>
          <w:rtl/>
        </w:rPr>
        <w:t xml:space="preserve">והספורט </w:t>
      </w:r>
      <w:bookmarkStart w:id="33288" w:name="_ETM_Q52_333250"/>
      <w:bookmarkEnd w:id="33288"/>
      <w:r>
        <w:rPr>
          <w:rtl/>
        </w:rPr>
        <w:t xml:space="preserve">ויצא </w:t>
      </w:r>
      <w:bookmarkStart w:id="33289" w:name="_ETM_Q52_334060"/>
      <w:bookmarkEnd w:id="33289"/>
      <w:r>
        <w:rPr>
          <w:rtl/>
        </w:rPr>
        <w:t xml:space="preserve">שונה </w:t>
      </w:r>
      <w:bookmarkStart w:id="33290" w:name="_ETM_Q52_334419"/>
      <w:bookmarkEnd w:id="33290"/>
      <w:r>
        <w:rPr>
          <w:rtl/>
        </w:rPr>
        <w:t>לחלוטין</w:t>
      </w:r>
      <w:r>
        <w:rPr>
          <w:rFonts w:hint="cs"/>
          <w:rtl/>
        </w:rPr>
        <w:t>.</w:t>
      </w:r>
      <w:r>
        <w:rPr>
          <w:rtl/>
        </w:rPr>
        <w:t xml:space="preserve"> </w:t>
      </w:r>
      <w:bookmarkStart w:id="33291" w:name="_ETM_Q52_335780"/>
      <w:bookmarkEnd w:id="33291"/>
      <w:r>
        <w:rPr>
          <w:rtl/>
        </w:rPr>
        <w:t xml:space="preserve">הכנסנו </w:t>
      </w:r>
      <w:bookmarkStart w:id="33292" w:name="_ETM_Q52_336350"/>
      <w:bookmarkEnd w:id="33292"/>
      <w:r>
        <w:rPr>
          <w:rtl/>
        </w:rPr>
        <w:t xml:space="preserve">בחוק </w:t>
      </w:r>
      <w:bookmarkStart w:id="33293" w:name="_ETM_Q52_336710"/>
      <w:bookmarkEnd w:id="33293"/>
      <w:r>
        <w:rPr>
          <w:rtl/>
        </w:rPr>
        <w:t>הזה</w:t>
      </w:r>
      <w:r>
        <w:rPr>
          <w:rFonts w:hint="cs"/>
          <w:rtl/>
        </w:rPr>
        <w:t xml:space="preserve"> –</w:t>
      </w:r>
      <w:r>
        <w:rPr>
          <w:rtl/>
        </w:rPr>
        <w:t xml:space="preserve"> </w:t>
      </w:r>
      <w:bookmarkStart w:id="33294" w:name="_ETM_Q52_337730"/>
      <w:bookmarkEnd w:id="33294"/>
      <w:r>
        <w:rPr>
          <w:rtl/>
        </w:rPr>
        <w:t>ו</w:t>
      </w:r>
      <w:r>
        <w:rPr>
          <w:rFonts w:hint="cs"/>
          <w:rtl/>
        </w:rPr>
        <w:t xml:space="preserve">על </w:t>
      </w:r>
      <w:r>
        <w:rPr>
          <w:rtl/>
        </w:rPr>
        <w:t xml:space="preserve">זה </w:t>
      </w:r>
      <w:bookmarkStart w:id="33295" w:name="_ETM_Q52_338060"/>
      <w:bookmarkEnd w:id="33295"/>
      <w:r>
        <w:rPr>
          <w:rtl/>
        </w:rPr>
        <w:t xml:space="preserve">בעצם </w:t>
      </w:r>
      <w:bookmarkStart w:id="33296" w:name="_ETM_Q52_338419"/>
      <w:bookmarkEnd w:id="33296"/>
      <w:r>
        <w:rPr>
          <w:rtl/>
        </w:rPr>
        <w:t xml:space="preserve">אני </w:t>
      </w:r>
      <w:bookmarkStart w:id="33297" w:name="_ETM_Q52_338540"/>
      <w:bookmarkEnd w:id="33297"/>
      <w:r>
        <w:rPr>
          <w:rtl/>
        </w:rPr>
        <w:t xml:space="preserve">רוצה </w:t>
      </w:r>
      <w:bookmarkStart w:id="33298" w:name="_ETM_Q52_338750"/>
      <w:bookmarkEnd w:id="33298"/>
      <w:r>
        <w:rPr>
          <w:rtl/>
        </w:rPr>
        <w:t xml:space="preserve">לברך </w:t>
      </w:r>
      <w:bookmarkStart w:id="33299" w:name="_ETM_Q52_339080"/>
      <w:bookmarkEnd w:id="33299"/>
      <w:r>
        <w:rPr>
          <w:rtl/>
        </w:rPr>
        <w:t xml:space="preserve">את </w:t>
      </w:r>
      <w:bookmarkStart w:id="33300" w:name="_ETM_Q52_339230"/>
      <w:bookmarkEnd w:id="33300"/>
      <w:r>
        <w:rPr>
          <w:rtl/>
        </w:rPr>
        <w:t>יוסי</w:t>
      </w:r>
      <w:r>
        <w:rPr>
          <w:rFonts w:hint="cs"/>
          <w:rtl/>
        </w:rPr>
        <w:t xml:space="preserve"> טייב. הוא לא נמצא פה, </w:t>
      </w:r>
      <w:bookmarkStart w:id="33301" w:name="_ETM_Q52_339500"/>
      <w:bookmarkStart w:id="33302" w:name="_ETM_Q52_339740"/>
      <w:bookmarkStart w:id="33303" w:name="_ETM_Q52_339860"/>
      <w:bookmarkStart w:id="33304" w:name="_ETM_Q52_339950"/>
      <w:bookmarkStart w:id="33305" w:name="_ETM_Q52_340310"/>
      <w:bookmarkStart w:id="33306" w:name="_ETM_Q52_340990"/>
      <w:bookmarkEnd w:id="33301"/>
      <w:bookmarkEnd w:id="33302"/>
      <w:bookmarkEnd w:id="33303"/>
      <w:bookmarkEnd w:id="33304"/>
      <w:bookmarkEnd w:id="33305"/>
      <w:bookmarkEnd w:id="33306"/>
      <w:r>
        <w:rPr>
          <w:rFonts w:hint="cs"/>
          <w:rtl/>
        </w:rPr>
        <w:t>א</w:t>
      </w:r>
      <w:r>
        <w:rPr>
          <w:rtl/>
        </w:rPr>
        <w:t xml:space="preserve">בל </w:t>
      </w:r>
      <w:bookmarkStart w:id="33307" w:name="_ETM_Q52_341200"/>
      <w:bookmarkEnd w:id="33307"/>
      <w:r>
        <w:rPr>
          <w:rFonts w:hint="cs"/>
          <w:rtl/>
        </w:rPr>
        <w:t>ב</w:t>
      </w:r>
      <w:r>
        <w:rPr>
          <w:rtl/>
        </w:rPr>
        <w:t xml:space="preserve">עבודה </w:t>
      </w:r>
      <w:bookmarkStart w:id="33308" w:name="_ETM_Q52_341590"/>
      <w:bookmarkEnd w:id="33308"/>
      <w:r>
        <w:rPr>
          <w:rFonts w:hint="cs"/>
          <w:rtl/>
        </w:rPr>
        <w:t>מ</w:t>
      </w:r>
      <w:r>
        <w:rPr>
          <w:rtl/>
        </w:rPr>
        <w:t xml:space="preserve">שותפת </w:t>
      </w:r>
      <w:bookmarkStart w:id="33309" w:name="_ETM_Q52_343099"/>
      <w:bookmarkEnd w:id="33309"/>
      <w:r>
        <w:rPr>
          <w:rtl/>
        </w:rPr>
        <w:t xml:space="preserve">הצלחנו </w:t>
      </w:r>
      <w:bookmarkStart w:id="33310" w:name="_ETM_Q52_343609"/>
      <w:bookmarkEnd w:id="33310"/>
      <w:r>
        <w:rPr>
          <w:rtl/>
        </w:rPr>
        <w:t xml:space="preserve">להכניס </w:t>
      </w:r>
      <w:bookmarkStart w:id="33311" w:name="_ETM_Q52_344120"/>
      <w:bookmarkEnd w:id="33311"/>
      <w:r>
        <w:rPr>
          <w:rFonts w:hint="cs"/>
          <w:rtl/>
        </w:rPr>
        <w:t>סיי</w:t>
      </w:r>
      <w:r>
        <w:rPr>
          <w:rtl/>
        </w:rPr>
        <w:t xml:space="preserve">גים </w:t>
      </w:r>
      <w:bookmarkStart w:id="33312" w:name="_ETM_Q52_345199"/>
      <w:bookmarkEnd w:id="33312"/>
      <w:r>
        <w:rPr>
          <w:rtl/>
        </w:rPr>
        <w:t>שאי</w:t>
      </w:r>
      <w:bookmarkStart w:id="33313" w:name="_ETM_Q52_345709"/>
      <w:bookmarkEnd w:id="33313"/>
      <w:r>
        <w:rPr>
          <w:rFonts w:hint="cs"/>
          <w:rtl/>
        </w:rPr>
        <w:t>כ</w:t>
      </w:r>
      <w:r>
        <w:rPr>
          <w:rtl/>
        </w:rPr>
        <w:t xml:space="preserve">שהו </w:t>
      </w:r>
      <w:bookmarkStart w:id="33314" w:name="_ETM_Q52_346010"/>
      <w:bookmarkEnd w:id="33314"/>
      <w:r>
        <w:rPr>
          <w:rtl/>
        </w:rPr>
        <w:t xml:space="preserve">שומרים </w:t>
      </w:r>
      <w:bookmarkStart w:id="33315" w:name="_ETM_Q52_346519"/>
      <w:bookmarkEnd w:id="33315"/>
      <w:r>
        <w:rPr>
          <w:rtl/>
        </w:rPr>
        <w:t xml:space="preserve">על </w:t>
      </w:r>
      <w:bookmarkStart w:id="33316" w:name="_ETM_Q52_346609"/>
      <w:bookmarkEnd w:id="33316"/>
      <w:r>
        <w:rPr>
          <w:rtl/>
        </w:rPr>
        <w:t xml:space="preserve">בריאות </w:t>
      </w:r>
      <w:bookmarkStart w:id="33317" w:name="_ETM_Q52_346939"/>
      <w:bookmarkEnd w:id="33317"/>
      <w:r>
        <w:rPr>
          <w:rtl/>
        </w:rPr>
        <w:t>הציבור</w:t>
      </w:r>
      <w:r>
        <w:rPr>
          <w:rFonts w:hint="cs"/>
          <w:rtl/>
        </w:rPr>
        <w:t>.</w:t>
      </w:r>
      <w:r>
        <w:rPr>
          <w:rtl/>
        </w:rPr>
        <w:t xml:space="preserve"> </w:t>
      </w:r>
      <w:bookmarkStart w:id="33318" w:name="_ETM_Q52_347980"/>
      <w:bookmarkEnd w:id="33318"/>
      <w:r>
        <w:rPr>
          <w:rtl/>
        </w:rPr>
        <w:t xml:space="preserve">חשוב </w:t>
      </w:r>
      <w:bookmarkStart w:id="33319" w:name="_ETM_Q52_348430"/>
      <w:bookmarkEnd w:id="33319"/>
      <w:r>
        <w:rPr>
          <w:rtl/>
        </w:rPr>
        <w:t xml:space="preserve">לי </w:t>
      </w:r>
      <w:bookmarkStart w:id="33320" w:name="_ETM_Q52_348549"/>
      <w:bookmarkEnd w:id="33320"/>
      <w:r>
        <w:rPr>
          <w:rtl/>
        </w:rPr>
        <w:t xml:space="preserve">שהציבור </w:t>
      </w:r>
      <w:bookmarkStart w:id="33321" w:name="_ETM_Q52_349120"/>
      <w:bookmarkEnd w:id="33321"/>
      <w:r>
        <w:rPr>
          <w:rtl/>
        </w:rPr>
        <w:t xml:space="preserve">ידע </w:t>
      </w:r>
      <w:bookmarkStart w:id="33322" w:name="_ETM_Q52_349329"/>
      <w:bookmarkEnd w:id="33322"/>
      <w:r>
        <w:rPr>
          <w:rtl/>
        </w:rPr>
        <w:t xml:space="preserve">את </w:t>
      </w:r>
      <w:bookmarkStart w:id="33323" w:name="_ETM_Q52_349480"/>
      <w:bookmarkEnd w:id="33323"/>
      <w:r>
        <w:rPr>
          <w:rtl/>
        </w:rPr>
        <w:t>זה</w:t>
      </w:r>
      <w:r>
        <w:rPr>
          <w:rFonts w:hint="cs"/>
          <w:rtl/>
        </w:rPr>
        <w:t>.</w:t>
      </w:r>
      <w:r>
        <w:rPr>
          <w:rtl/>
        </w:rPr>
        <w:t xml:space="preserve"> </w:t>
      </w:r>
      <w:bookmarkStart w:id="33324" w:name="_ETM_Q52_349599"/>
      <w:bookmarkEnd w:id="33324"/>
      <w:r>
        <w:rPr>
          <w:rtl/>
        </w:rPr>
        <w:t xml:space="preserve">חשוב </w:t>
      </w:r>
      <w:bookmarkStart w:id="33325" w:name="_ETM_Q52_349900"/>
      <w:bookmarkEnd w:id="33325"/>
      <w:r>
        <w:rPr>
          <w:rtl/>
        </w:rPr>
        <w:t xml:space="preserve">לי </w:t>
      </w:r>
      <w:bookmarkStart w:id="33326" w:name="_ETM_Q52_349959"/>
      <w:bookmarkEnd w:id="33326"/>
      <w:r>
        <w:rPr>
          <w:rtl/>
        </w:rPr>
        <w:t xml:space="preserve">שגם </w:t>
      </w:r>
      <w:bookmarkStart w:id="33327" w:name="_ETM_Q52_350290"/>
      <w:bookmarkEnd w:id="33327"/>
      <w:r>
        <w:rPr>
          <w:rtl/>
        </w:rPr>
        <w:t xml:space="preserve">אתם </w:t>
      </w:r>
      <w:bookmarkStart w:id="33328" w:name="_ETM_Q52_351180"/>
      <w:bookmarkEnd w:id="33328"/>
      <w:r>
        <w:rPr>
          <w:rtl/>
        </w:rPr>
        <w:t xml:space="preserve">תדעו </w:t>
      </w:r>
      <w:bookmarkStart w:id="33329" w:name="_ETM_Q52_351570"/>
      <w:bookmarkEnd w:id="33329"/>
      <w:r>
        <w:rPr>
          <w:rtl/>
        </w:rPr>
        <w:t xml:space="preserve">שהילדים </w:t>
      </w:r>
      <w:bookmarkStart w:id="33330" w:name="_ETM_Q52_352470"/>
      <w:bookmarkEnd w:id="33330"/>
      <w:r>
        <w:rPr>
          <w:rtl/>
        </w:rPr>
        <w:t>שלכם</w:t>
      </w:r>
      <w:r>
        <w:rPr>
          <w:rFonts w:hint="cs"/>
          <w:rtl/>
        </w:rPr>
        <w:t>,</w:t>
      </w:r>
      <w:r>
        <w:rPr>
          <w:rtl/>
        </w:rPr>
        <w:t xml:space="preserve"> </w:t>
      </w:r>
      <w:bookmarkStart w:id="33331" w:name="_ETM_Q52_353040"/>
      <w:bookmarkEnd w:id="33331"/>
      <w:r>
        <w:rPr>
          <w:rtl/>
        </w:rPr>
        <w:t xml:space="preserve">או </w:t>
      </w:r>
      <w:bookmarkStart w:id="33332" w:name="_ETM_Q52_353130"/>
      <w:bookmarkEnd w:id="33332"/>
      <w:r>
        <w:rPr>
          <w:rtl/>
        </w:rPr>
        <w:t xml:space="preserve">החברים </w:t>
      </w:r>
      <w:bookmarkStart w:id="33333" w:name="_ETM_Q52_353580"/>
      <w:bookmarkEnd w:id="33333"/>
      <w:r>
        <w:rPr>
          <w:rtl/>
        </w:rPr>
        <w:t>שלכם</w:t>
      </w:r>
      <w:r>
        <w:rPr>
          <w:rFonts w:hint="cs"/>
          <w:rtl/>
        </w:rPr>
        <w:t>, או</w:t>
      </w:r>
      <w:r>
        <w:rPr>
          <w:rtl/>
        </w:rPr>
        <w:t xml:space="preserve"> </w:t>
      </w:r>
      <w:bookmarkStart w:id="33334" w:name="_ETM_Q52_354090"/>
      <w:bookmarkEnd w:id="33334"/>
      <w:r>
        <w:rPr>
          <w:rtl/>
        </w:rPr>
        <w:t xml:space="preserve">ההורים </w:t>
      </w:r>
      <w:bookmarkStart w:id="33335" w:name="_ETM_Q52_354450"/>
      <w:bookmarkEnd w:id="33335"/>
      <w:r>
        <w:rPr>
          <w:rtl/>
        </w:rPr>
        <w:t>שלכם</w:t>
      </w:r>
      <w:r>
        <w:rPr>
          <w:rFonts w:hint="cs"/>
          <w:rtl/>
        </w:rPr>
        <w:t>,</w:t>
      </w:r>
      <w:r>
        <w:rPr>
          <w:rtl/>
        </w:rPr>
        <w:t xml:space="preserve"> </w:t>
      </w:r>
      <w:bookmarkStart w:id="33336" w:name="_ETM_Q52_355599"/>
      <w:bookmarkEnd w:id="33336"/>
      <w:r>
        <w:rPr>
          <w:rtl/>
        </w:rPr>
        <w:t>כש</w:t>
      </w:r>
      <w:r>
        <w:rPr>
          <w:rFonts w:hint="cs"/>
          <w:rtl/>
        </w:rPr>
        <w:t xml:space="preserve">הם </w:t>
      </w:r>
      <w:r>
        <w:rPr>
          <w:rtl/>
        </w:rPr>
        <w:t xml:space="preserve">מגיעים </w:t>
      </w:r>
      <w:bookmarkStart w:id="33337" w:name="_ETM_Q52_356139"/>
      <w:bookmarkEnd w:id="33337"/>
      <w:r>
        <w:rPr>
          <w:rtl/>
        </w:rPr>
        <w:t xml:space="preserve">לחדר </w:t>
      </w:r>
      <w:bookmarkStart w:id="33338" w:name="_ETM_Q52_356559"/>
      <w:bookmarkEnd w:id="33338"/>
      <w:r>
        <w:rPr>
          <w:rtl/>
        </w:rPr>
        <w:t>כושר</w:t>
      </w:r>
      <w:r>
        <w:rPr>
          <w:rFonts w:hint="cs"/>
          <w:rtl/>
        </w:rPr>
        <w:t>,</w:t>
      </w:r>
      <w:r>
        <w:rPr>
          <w:rtl/>
        </w:rPr>
        <w:t xml:space="preserve"> </w:t>
      </w:r>
      <w:bookmarkStart w:id="33339" w:name="_ETM_Q52_357189"/>
      <w:bookmarkEnd w:id="33339"/>
      <w:r>
        <w:rPr>
          <w:rtl/>
        </w:rPr>
        <w:t xml:space="preserve">יש </w:t>
      </w:r>
      <w:bookmarkStart w:id="33340" w:name="_ETM_Q52_357879"/>
      <w:bookmarkEnd w:id="33340"/>
      <w:r>
        <w:rPr>
          <w:rtl/>
        </w:rPr>
        <w:t xml:space="preserve">עדיין </w:t>
      </w:r>
      <w:bookmarkStart w:id="33341" w:name="_ETM_Q52_358449"/>
      <w:bookmarkEnd w:id="33341"/>
      <w:r>
        <w:rPr>
          <w:rtl/>
        </w:rPr>
        <w:t xml:space="preserve">חובה </w:t>
      </w:r>
      <w:bookmarkStart w:id="33342" w:name="_ETM_Q52_358870"/>
      <w:bookmarkEnd w:id="33342"/>
      <w:r>
        <w:rPr>
          <w:rtl/>
        </w:rPr>
        <w:t xml:space="preserve">מסוימת </w:t>
      </w:r>
      <w:bookmarkStart w:id="33343" w:name="_ETM_Q52_359409"/>
      <w:bookmarkEnd w:id="33343"/>
      <w:r>
        <w:rPr>
          <w:rtl/>
        </w:rPr>
        <w:t xml:space="preserve">לבעלים </w:t>
      </w:r>
      <w:bookmarkStart w:id="33344" w:name="_ETM_Q52_360400"/>
      <w:bookmarkEnd w:id="33344"/>
      <w:r>
        <w:rPr>
          <w:rtl/>
        </w:rPr>
        <w:t xml:space="preserve">של </w:t>
      </w:r>
      <w:bookmarkStart w:id="33345" w:name="_ETM_Q52_360579"/>
      <w:bookmarkEnd w:id="33345"/>
      <w:r>
        <w:rPr>
          <w:rtl/>
        </w:rPr>
        <w:t>חדר</w:t>
      </w:r>
      <w:r>
        <w:rPr>
          <w:rFonts w:hint="cs"/>
          <w:rtl/>
        </w:rPr>
        <w:t>י</w:t>
      </w:r>
      <w:r>
        <w:rPr>
          <w:rtl/>
        </w:rPr>
        <w:t xml:space="preserve"> </w:t>
      </w:r>
      <w:bookmarkStart w:id="33346" w:name="_ETM_Q52_361029"/>
      <w:bookmarkEnd w:id="33346"/>
      <w:r>
        <w:rPr>
          <w:rFonts w:hint="cs"/>
          <w:rtl/>
        </w:rPr>
        <w:t>ה</w:t>
      </w:r>
      <w:r>
        <w:rPr>
          <w:rtl/>
        </w:rPr>
        <w:t>כושר</w:t>
      </w:r>
      <w:r>
        <w:rPr>
          <w:rFonts w:hint="cs"/>
          <w:rtl/>
        </w:rPr>
        <w:t>.</w:t>
      </w:r>
    </w:p>
    <w:p w:rsidR="00644301" w:rsidRDefault="00644301" w:rsidP="0011063B">
      <w:pPr>
        <w:rPr>
          <w:rtl/>
        </w:rPr>
      </w:pPr>
      <w:bookmarkStart w:id="33347" w:name="_ETM_Q52_362994"/>
      <w:bookmarkEnd w:id="33347"/>
    </w:p>
    <w:p w:rsidR="00644301" w:rsidRDefault="00644301" w:rsidP="00E552D5">
      <w:pPr>
        <w:rPr>
          <w:rtl/>
        </w:rPr>
      </w:pPr>
      <w:bookmarkStart w:id="33348" w:name="_ETM_Q52_363136"/>
      <w:bookmarkStart w:id="33349" w:name="_ETM_Q52_363182"/>
      <w:bookmarkStart w:id="33350" w:name="_ETM_Q52_363240"/>
      <w:bookmarkStart w:id="33351" w:name="_ETM_Q52_361480"/>
      <w:bookmarkEnd w:id="33348"/>
      <w:bookmarkEnd w:id="33349"/>
      <w:bookmarkEnd w:id="33350"/>
      <w:bookmarkEnd w:id="33351"/>
      <w:r>
        <w:rPr>
          <w:rtl/>
        </w:rPr>
        <w:t xml:space="preserve">קודם </w:t>
      </w:r>
      <w:bookmarkStart w:id="33352" w:name="_ETM_Q52_361809"/>
      <w:bookmarkEnd w:id="33352"/>
      <w:r>
        <w:rPr>
          <w:rtl/>
        </w:rPr>
        <w:t>כ</w:t>
      </w:r>
      <w:r>
        <w:rPr>
          <w:rFonts w:hint="cs"/>
          <w:rtl/>
        </w:rPr>
        <w:t>ו</w:t>
      </w:r>
      <w:r>
        <w:rPr>
          <w:rtl/>
        </w:rPr>
        <w:t>ל</w:t>
      </w:r>
      <w:r>
        <w:rPr>
          <w:rFonts w:hint="cs"/>
          <w:rtl/>
        </w:rPr>
        <w:t xml:space="preserve">, </w:t>
      </w:r>
      <w:bookmarkStart w:id="33353" w:name="_ETM_Q52_363040"/>
      <w:bookmarkEnd w:id="33353"/>
      <w:r>
        <w:rPr>
          <w:rtl/>
        </w:rPr>
        <w:t>ל</w:t>
      </w:r>
      <w:bookmarkStart w:id="33354" w:name="_ETM_Q52_363519"/>
      <w:bookmarkEnd w:id="33354"/>
      <w:r>
        <w:rPr>
          <w:rtl/>
        </w:rPr>
        <w:t>קטינים</w:t>
      </w:r>
      <w:r>
        <w:rPr>
          <w:rFonts w:hint="cs"/>
          <w:rtl/>
        </w:rPr>
        <w:t>,</w:t>
      </w:r>
      <w:r>
        <w:rPr>
          <w:rtl/>
        </w:rPr>
        <w:t xml:space="preserve"> </w:t>
      </w:r>
      <w:bookmarkStart w:id="33355" w:name="_ETM_Q52_364060"/>
      <w:bookmarkEnd w:id="33355"/>
      <w:r>
        <w:rPr>
          <w:rtl/>
        </w:rPr>
        <w:t xml:space="preserve">עד </w:t>
      </w:r>
      <w:bookmarkStart w:id="33356" w:name="_ETM_Q52_364239"/>
      <w:bookmarkEnd w:id="33356"/>
      <w:r>
        <w:rPr>
          <w:rtl/>
        </w:rPr>
        <w:t xml:space="preserve">גיל </w:t>
      </w:r>
      <w:bookmarkStart w:id="33357" w:name="_ETM_Q52_364450"/>
      <w:bookmarkEnd w:id="33357"/>
      <w:r>
        <w:rPr>
          <w:rtl/>
        </w:rPr>
        <w:t>18</w:t>
      </w:r>
      <w:bookmarkStart w:id="33358" w:name="_ETM_Q52_365780"/>
      <w:bookmarkEnd w:id="33358"/>
      <w:r>
        <w:rPr>
          <w:rFonts w:hint="cs"/>
          <w:rtl/>
        </w:rPr>
        <w:t xml:space="preserve">, </w:t>
      </w:r>
      <w:r>
        <w:rPr>
          <w:rtl/>
        </w:rPr>
        <w:t xml:space="preserve">חייב </w:t>
      </w:r>
      <w:bookmarkStart w:id="33359" w:name="_ETM_Q52_366349"/>
      <w:bookmarkEnd w:id="33359"/>
      <w:r>
        <w:rPr>
          <w:rtl/>
        </w:rPr>
        <w:t xml:space="preserve">להיות </w:t>
      </w:r>
      <w:bookmarkStart w:id="33360" w:name="_ETM_Q52_366860"/>
      <w:bookmarkEnd w:id="33360"/>
      <w:r>
        <w:rPr>
          <w:rtl/>
        </w:rPr>
        <w:t xml:space="preserve">מדריך </w:t>
      </w:r>
      <w:bookmarkStart w:id="33361" w:name="_ETM_Q52_367310"/>
      <w:bookmarkEnd w:id="33361"/>
      <w:r>
        <w:rPr>
          <w:rtl/>
        </w:rPr>
        <w:t xml:space="preserve">חדר </w:t>
      </w:r>
      <w:bookmarkStart w:id="33362" w:name="_ETM_Q52_367639"/>
      <w:bookmarkEnd w:id="33362"/>
      <w:r>
        <w:rPr>
          <w:rtl/>
        </w:rPr>
        <w:t>כושר</w:t>
      </w:r>
      <w:r>
        <w:rPr>
          <w:rFonts w:hint="cs"/>
          <w:rtl/>
        </w:rPr>
        <w:t>.</w:t>
      </w:r>
      <w:r>
        <w:rPr>
          <w:rtl/>
        </w:rPr>
        <w:t xml:space="preserve"> </w:t>
      </w:r>
      <w:bookmarkStart w:id="33363" w:name="_ETM_Q52_368750"/>
      <w:bookmarkEnd w:id="33363"/>
      <w:r>
        <w:rPr>
          <w:rtl/>
        </w:rPr>
        <w:t xml:space="preserve">אם </w:t>
      </w:r>
      <w:bookmarkStart w:id="33364" w:name="_ETM_Q52_368930"/>
      <w:bookmarkEnd w:id="33364"/>
      <w:r>
        <w:rPr>
          <w:rtl/>
        </w:rPr>
        <w:t xml:space="preserve">אתם </w:t>
      </w:r>
      <w:bookmarkStart w:id="33365" w:name="_ETM_Q52_369200"/>
      <w:bookmarkEnd w:id="33365"/>
      <w:r>
        <w:rPr>
          <w:rtl/>
        </w:rPr>
        <w:t xml:space="preserve">יודעים </w:t>
      </w:r>
      <w:bookmarkStart w:id="33366" w:name="_ETM_Q52_369560"/>
      <w:bookmarkEnd w:id="33366"/>
      <w:r>
        <w:rPr>
          <w:rtl/>
        </w:rPr>
        <w:t xml:space="preserve">על </w:t>
      </w:r>
      <w:bookmarkStart w:id="33367" w:name="_ETM_Q52_369650"/>
      <w:bookmarkEnd w:id="33367"/>
      <w:r>
        <w:rPr>
          <w:rtl/>
        </w:rPr>
        <w:t xml:space="preserve">מצב </w:t>
      </w:r>
      <w:bookmarkStart w:id="33368" w:name="_ETM_Q52_370040"/>
      <w:bookmarkEnd w:id="33368"/>
      <w:r>
        <w:rPr>
          <w:rtl/>
        </w:rPr>
        <w:t>ש</w:t>
      </w:r>
      <w:r>
        <w:rPr>
          <w:rFonts w:hint="cs"/>
          <w:rtl/>
        </w:rPr>
        <w:t xml:space="preserve">בו </w:t>
      </w:r>
      <w:r>
        <w:rPr>
          <w:rtl/>
        </w:rPr>
        <w:t xml:space="preserve">אין </w:t>
      </w:r>
      <w:bookmarkStart w:id="33369" w:name="_ETM_Q52_370790"/>
      <w:bookmarkEnd w:id="33369"/>
      <w:r>
        <w:rPr>
          <w:rtl/>
        </w:rPr>
        <w:t>מדריך</w:t>
      </w:r>
      <w:r>
        <w:rPr>
          <w:rFonts w:hint="cs"/>
          <w:rtl/>
        </w:rPr>
        <w:t>,</w:t>
      </w:r>
      <w:r>
        <w:rPr>
          <w:rtl/>
        </w:rPr>
        <w:t xml:space="preserve"> </w:t>
      </w:r>
      <w:bookmarkStart w:id="33370" w:name="_ETM_Q52_371419"/>
      <w:bookmarkEnd w:id="33370"/>
      <w:r>
        <w:rPr>
          <w:rtl/>
        </w:rPr>
        <w:t>ז</w:t>
      </w:r>
      <w:r>
        <w:rPr>
          <w:rFonts w:hint="cs"/>
          <w:rtl/>
        </w:rPr>
        <w:t>את</w:t>
      </w:r>
      <w:r>
        <w:rPr>
          <w:rtl/>
        </w:rPr>
        <w:t xml:space="preserve"> </w:t>
      </w:r>
      <w:bookmarkStart w:id="33371" w:name="_ETM_Q52_371630"/>
      <w:bookmarkEnd w:id="33371"/>
      <w:r>
        <w:rPr>
          <w:rtl/>
        </w:rPr>
        <w:t xml:space="preserve">עבירה </w:t>
      </w:r>
      <w:bookmarkStart w:id="33372" w:name="_ETM_Q52_371990"/>
      <w:bookmarkEnd w:id="33372"/>
      <w:r>
        <w:rPr>
          <w:rtl/>
        </w:rPr>
        <w:t xml:space="preserve">על </w:t>
      </w:r>
      <w:bookmarkStart w:id="33373" w:name="_ETM_Q52_372080"/>
      <w:bookmarkEnd w:id="33373"/>
      <w:r>
        <w:rPr>
          <w:rtl/>
        </w:rPr>
        <w:t>החוק</w:t>
      </w:r>
      <w:r>
        <w:rPr>
          <w:rFonts w:hint="cs"/>
          <w:rtl/>
        </w:rPr>
        <w:t>.</w:t>
      </w:r>
      <w:r>
        <w:rPr>
          <w:rtl/>
        </w:rPr>
        <w:t xml:space="preserve"> </w:t>
      </w:r>
      <w:bookmarkStart w:id="33374" w:name="_ETM_Q52_372960"/>
      <w:bookmarkEnd w:id="33374"/>
      <w:r>
        <w:rPr>
          <w:rtl/>
        </w:rPr>
        <w:t xml:space="preserve">זאת </w:t>
      </w:r>
      <w:bookmarkStart w:id="33375" w:name="_ETM_Q52_373139"/>
      <w:bookmarkEnd w:id="33375"/>
      <w:r>
        <w:rPr>
          <w:rtl/>
        </w:rPr>
        <w:t>אומרת</w:t>
      </w:r>
      <w:r>
        <w:rPr>
          <w:rFonts w:hint="cs"/>
          <w:rtl/>
        </w:rPr>
        <w:t>,</w:t>
      </w:r>
      <w:r>
        <w:rPr>
          <w:rtl/>
        </w:rPr>
        <w:t xml:space="preserve"> </w:t>
      </w:r>
      <w:bookmarkStart w:id="33376" w:name="_ETM_Q52_373590"/>
      <w:bookmarkEnd w:id="33376"/>
      <w:r>
        <w:rPr>
          <w:rtl/>
        </w:rPr>
        <w:t xml:space="preserve">אם </w:t>
      </w:r>
      <w:bookmarkStart w:id="33377" w:name="_ETM_Q52_373740"/>
      <w:bookmarkEnd w:id="33377"/>
      <w:r>
        <w:rPr>
          <w:rtl/>
        </w:rPr>
        <w:t xml:space="preserve">יש </w:t>
      </w:r>
      <w:bookmarkStart w:id="33378" w:name="_ETM_Q52_374220"/>
      <w:bookmarkEnd w:id="33378"/>
      <w:r>
        <w:rPr>
          <w:rtl/>
        </w:rPr>
        <w:t xml:space="preserve">ילד </w:t>
      </w:r>
      <w:bookmarkStart w:id="33379" w:name="_ETM_Q52_374580"/>
      <w:bookmarkStart w:id="33380" w:name="_ETM_Q52_375370"/>
      <w:bookmarkEnd w:id="33379"/>
      <w:bookmarkEnd w:id="33380"/>
      <w:r>
        <w:rPr>
          <w:rFonts w:hint="cs"/>
          <w:rtl/>
        </w:rPr>
        <w:t xml:space="preserve">אחד </w:t>
      </w:r>
      <w:bookmarkStart w:id="33381" w:name="_ETM_Q52_374235"/>
      <w:bookmarkEnd w:id="33381"/>
      <w:r>
        <w:rPr>
          <w:rtl/>
        </w:rPr>
        <w:t>ב</w:t>
      </w:r>
      <w:bookmarkStart w:id="33382" w:name="_ETM_Q52_375609"/>
      <w:bookmarkStart w:id="33383" w:name="_ETM_Q52_376239"/>
      <w:bookmarkStart w:id="33384" w:name="_ETM_Q52_378000"/>
      <w:bookmarkEnd w:id="33382"/>
      <w:bookmarkEnd w:id="33383"/>
      <w:bookmarkEnd w:id="33384"/>
      <w:r>
        <w:rPr>
          <w:rFonts w:hint="cs"/>
          <w:rtl/>
        </w:rPr>
        <w:t>ן 16, 17 ח</w:t>
      </w:r>
      <w:r>
        <w:rPr>
          <w:rtl/>
        </w:rPr>
        <w:t xml:space="preserve">ובה </w:t>
      </w:r>
      <w:bookmarkStart w:id="33385" w:name="_ETM_Q52_378930"/>
      <w:bookmarkEnd w:id="33385"/>
      <w:r>
        <w:rPr>
          <w:rtl/>
        </w:rPr>
        <w:t xml:space="preserve">שיהיה </w:t>
      </w:r>
      <w:bookmarkStart w:id="33386" w:name="_ETM_Q52_379380"/>
      <w:bookmarkEnd w:id="33386"/>
      <w:r>
        <w:rPr>
          <w:rtl/>
        </w:rPr>
        <w:t xml:space="preserve">מדריך </w:t>
      </w:r>
      <w:bookmarkStart w:id="33387" w:name="_ETM_Q52_379800"/>
      <w:bookmarkEnd w:id="33387"/>
      <w:r>
        <w:rPr>
          <w:rFonts w:hint="cs"/>
          <w:rtl/>
        </w:rPr>
        <w:t>ב</w:t>
      </w:r>
      <w:r>
        <w:rPr>
          <w:rtl/>
        </w:rPr>
        <w:t xml:space="preserve">חדר </w:t>
      </w:r>
      <w:bookmarkStart w:id="33388" w:name="_ETM_Q52_380040"/>
      <w:bookmarkEnd w:id="33388"/>
      <w:r>
        <w:rPr>
          <w:rtl/>
        </w:rPr>
        <w:t>כושר</w:t>
      </w:r>
      <w:r>
        <w:rPr>
          <w:rFonts w:hint="cs"/>
          <w:rtl/>
        </w:rPr>
        <w:t>.</w:t>
      </w:r>
      <w:r>
        <w:rPr>
          <w:rtl/>
        </w:rPr>
        <w:t xml:space="preserve"> </w:t>
      </w:r>
      <w:bookmarkStart w:id="33389" w:name="_ETM_Q52_381130"/>
      <w:bookmarkStart w:id="33390" w:name="_ETM_Q52_385850"/>
      <w:bookmarkStart w:id="33391" w:name="_ETM_Q52_387630"/>
      <w:bookmarkEnd w:id="33389"/>
      <w:bookmarkEnd w:id="33390"/>
      <w:bookmarkEnd w:id="33391"/>
      <w:r>
        <w:rPr>
          <w:rtl/>
        </w:rPr>
        <w:t>ז</w:t>
      </w:r>
      <w:r>
        <w:rPr>
          <w:rFonts w:hint="cs"/>
          <w:rtl/>
        </w:rPr>
        <w:t xml:space="preserve">את </w:t>
      </w:r>
      <w:bookmarkStart w:id="33392" w:name="_ETM_Q52_387870"/>
      <w:bookmarkEnd w:id="33392"/>
      <w:r>
        <w:rPr>
          <w:rFonts w:hint="cs"/>
          <w:rtl/>
        </w:rPr>
        <w:t>ה</w:t>
      </w:r>
      <w:r>
        <w:rPr>
          <w:rtl/>
        </w:rPr>
        <w:t xml:space="preserve">אחריות </w:t>
      </w:r>
      <w:bookmarkStart w:id="33393" w:name="_ETM_Q52_388530"/>
      <w:bookmarkEnd w:id="33393"/>
      <w:r>
        <w:rPr>
          <w:rtl/>
        </w:rPr>
        <w:t xml:space="preserve">של </w:t>
      </w:r>
      <w:bookmarkStart w:id="33394" w:name="_ETM_Q52_388980"/>
      <w:bookmarkEnd w:id="33394"/>
      <w:r>
        <w:rPr>
          <w:rtl/>
        </w:rPr>
        <w:t xml:space="preserve">הבעלים </w:t>
      </w:r>
      <w:bookmarkStart w:id="33395" w:name="_ETM_Q52_389550"/>
      <w:bookmarkEnd w:id="33395"/>
      <w:r>
        <w:rPr>
          <w:rtl/>
        </w:rPr>
        <w:t xml:space="preserve">של </w:t>
      </w:r>
      <w:bookmarkStart w:id="33396" w:name="_ETM_Q52_389880"/>
      <w:bookmarkEnd w:id="33396"/>
      <w:r>
        <w:rPr>
          <w:rtl/>
        </w:rPr>
        <w:t>מ</w:t>
      </w:r>
      <w:bookmarkStart w:id="33397" w:name="_ETM_Q52_390060"/>
      <w:bookmarkStart w:id="33398" w:name="_ETM_Q52_390210"/>
      <w:bookmarkEnd w:id="33397"/>
      <w:bookmarkEnd w:id="33398"/>
      <w:r>
        <w:rPr>
          <w:rtl/>
        </w:rPr>
        <w:t xml:space="preserve">כון </w:t>
      </w:r>
      <w:bookmarkStart w:id="33399" w:name="_ETM_Q52_390510"/>
      <w:bookmarkEnd w:id="33399"/>
      <w:r>
        <w:rPr>
          <w:rtl/>
        </w:rPr>
        <w:t>הכושר</w:t>
      </w:r>
      <w:r>
        <w:rPr>
          <w:rFonts w:hint="cs"/>
          <w:rtl/>
        </w:rPr>
        <w:t>.</w:t>
      </w:r>
      <w:r>
        <w:rPr>
          <w:rtl/>
        </w:rPr>
        <w:t xml:space="preserve"> </w:t>
      </w:r>
      <w:bookmarkStart w:id="33400" w:name="_ETM_Q52_391020"/>
      <w:bookmarkEnd w:id="33400"/>
      <w:r>
        <w:rPr>
          <w:rtl/>
        </w:rPr>
        <w:t xml:space="preserve">אם </w:t>
      </w:r>
      <w:bookmarkStart w:id="33401" w:name="_ETM_Q52_391200"/>
      <w:bookmarkEnd w:id="33401"/>
      <w:r>
        <w:rPr>
          <w:rtl/>
        </w:rPr>
        <w:t xml:space="preserve">הוא </w:t>
      </w:r>
      <w:bookmarkStart w:id="33402" w:name="_ETM_Q52_391320"/>
      <w:bookmarkEnd w:id="33402"/>
      <w:r>
        <w:rPr>
          <w:rtl/>
        </w:rPr>
        <w:t xml:space="preserve">לא </w:t>
      </w:r>
      <w:bookmarkStart w:id="33403" w:name="_ETM_Q52_391560"/>
      <w:bookmarkEnd w:id="33403"/>
      <w:r>
        <w:rPr>
          <w:rtl/>
        </w:rPr>
        <w:t>ש</w:t>
      </w:r>
      <w:r>
        <w:rPr>
          <w:rFonts w:hint="cs"/>
          <w:rtl/>
        </w:rPr>
        <w:t>ם</w:t>
      </w:r>
      <w:r>
        <w:rPr>
          <w:rtl/>
        </w:rPr>
        <w:t xml:space="preserve"> </w:t>
      </w:r>
      <w:bookmarkStart w:id="33404" w:name="_ETM_Q52_391860"/>
      <w:bookmarkEnd w:id="33404"/>
      <w:r>
        <w:rPr>
          <w:rtl/>
        </w:rPr>
        <w:t xml:space="preserve">מדריך </w:t>
      </w:r>
      <w:bookmarkStart w:id="33405" w:name="_ETM_Q52_392370"/>
      <w:bookmarkEnd w:id="33405"/>
      <w:r>
        <w:rPr>
          <w:rtl/>
        </w:rPr>
        <w:t>לקטינים</w:t>
      </w:r>
      <w:r w:rsidR="00E552D5">
        <w:rPr>
          <w:rFonts w:hint="cs"/>
          <w:rtl/>
        </w:rPr>
        <w:t>,</w:t>
      </w:r>
      <w:r>
        <w:rPr>
          <w:rtl/>
        </w:rPr>
        <w:t xml:space="preserve"> </w:t>
      </w:r>
      <w:bookmarkStart w:id="33406" w:name="_ETM_Q52_393300"/>
      <w:bookmarkEnd w:id="33406"/>
      <w:r>
        <w:rPr>
          <w:rtl/>
        </w:rPr>
        <w:t xml:space="preserve">הוא </w:t>
      </w:r>
      <w:bookmarkStart w:id="33407" w:name="_ETM_Q52_393419"/>
      <w:bookmarkEnd w:id="33407"/>
      <w:r>
        <w:rPr>
          <w:rtl/>
        </w:rPr>
        <w:t xml:space="preserve">עובר </w:t>
      </w:r>
      <w:bookmarkStart w:id="33408" w:name="_ETM_Q52_393720"/>
      <w:bookmarkEnd w:id="33408"/>
      <w:r>
        <w:rPr>
          <w:rtl/>
        </w:rPr>
        <w:t xml:space="preserve">על </w:t>
      </w:r>
      <w:bookmarkStart w:id="33409" w:name="_ETM_Q52_393840"/>
      <w:bookmarkEnd w:id="33409"/>
      <w:r>
        <w:rPr>
          <w:rtl/>
        </w:rPr>
        <w:t>החוק</w:t>
      </w:r>
      <w:r>
        <w:rPr>
          <w:rFonts w:hint="cs"/>
          <w:rtl/>
        </w:rPr>
        <w:t>,</w:t>
      </w:r>
      <w:r>
        <w:rPr>
          <w:rtl/>
        </w:rPr>
        <w:t xml:space="preserve"> </w:t>
      </w:r>
      <w:bookmarkStart w:id="33410" w:name="_ETM_Q52_394650"/>
      <w:bookmarkStart w:id="33411" w:name="_ETM_Q52_395129"/>
      <w:bookmarkEnd w:id="33410"/>
      <w:bookmarkEnd w:id="33411"/>
      <w:r>
        <w:rPr>
          <w:rFonts w:hint="cs"/>
          <w:rtl/>
        </w:rPr>
        <w:t>ה</w:t>
      </w:r>
      <w:r>
        <w:rPr>
          <w:rtl/>
        </w:rPr>
        <w:t xml:space="preserve">בעלים </w:t>
      </w:r>
      <w:bookmarkStart w:id="33412" w:name="_ETM_Q52_395640"/>
      <w:bookmarkEnd w:id="33412"/>
      <w:r>
        <w:rPr>
          <w:rtl/>
        </w:rPr>
        <w:t xml:space="preserve">של </w:t>
      </w:r>
      <w:bookmarkStart w:id="33413" w:name="_ETM_Q52_395819"/>
      <w:bookmarkEnd w:id="33413"/>
      <w:r>
        <w:rPr>
          <w:rtl/>
        </w:rPr>
        <w:t xml:space="preserve">חדר </w:t>
      </w:r>
      <w:bookmarkStart w:id="33414" w:name="_ETM_Q52_396090"/>
      <w:bookmarkEnd w:id="33414"/>
      <w:r>
        <w:rPr>
          <w:rtl/>
        </w:rPr>
        <w:t xml:space="preserve">כושר </w:t>
      </w:r>
      <w:bookmarkStart w:id="33415" w:name="_ETM_Q52_396450"/>
      <w:bookmarkEnd w:id="33415"/>
      <w:r>
        <w:rPr>
          <w:rtl/>
        </w:rPr>
        <w:t xml:space="preserve">עובר </w:t>
      </w:r>
      <w:bookmarkStart w:id="33416" w:name="_ETM_Q52_396689"/>
      <w:bookmarkEnd w:id="33416"/>
      <w:r>
        <w:rPr>
          <w:rFonts w:hint="cs"/>
          <w:rtl/>
        </w:rPr>
        <w:t xml:space="preserve">על החוק. </w:t>
      </w:r>
      <w:bookmarkStart w:id="33417" w:name="_ETM_Q52_398200"/>
      <w:bookmarkEnd w:id="33417"/>
    </w:p>
    <w:p w:rsidR="00644301" w:rsidRDefault="00644301" w:rsidP="0011063B">
      <w:pPr>
        <w:rPr>
          <w:rtl/>
        </w:rPr>
      </w:pPr>
      <w:bookmarkStart w:id="33418" w:name="_ETM_Q52_396775"/>
      <w:bookmarkStart w:id="33419" w:name="_ETM_Q52_396845"/>
      <w:bookmarkEnd w:id="33418"/>
      <w:bookmarkEnd w:id="33419"/>
    </w:p>
    <w:p w:rsidR="00644301" w:rsidRDefault="00644301" w:rsidP="00E552D5">
      <w:pPr>
        <w:rPr>
          <w:rtl/>
        </w:rPr>
      </w:pPr>
      <w:bookmarkStart w:id="33420" w:name="_ETM_Q52_396904"/>
      <w:bookmarkStart w:id="33421" w:name="_ETM_Q52_396952"/>
      <w:bookmarkEnd w:id="33420"/>
      <w:bookmarkEnd w:id="33421"/>
      <w:r>
        <w:rPr>
          <w:rtl/>
        </w:rPr>
        <w:t xml:space="preserve">הדבר </w:t>
      </w:r>
      <w:bookmarkStart w:id="33422" w:name="_ETM_Q52_398620"/>
      <w:bookmarkEnd w:id="33422"/>
      <w:r>
        <w:rPr>
          <w:rtl/>
        </w:rPr>
        <w:t xml:space="preserve">השני </w:t>
      </w:r>
      <w:bookmarkStart w:id="33423" w:name="_ETM_Q52_399189"/>
      <w:bookmarkEnd w:id="33423"/>
      <w:r>
        <w:rPr>
          <w:rtl/>
        </w:rPr>
        <w:t xml:space="preserve">שהיה </w:t>
      </w:r>
      <w:bookmarkStart w:id="33424" w:name="_ETM_Q52_399459"/>
      <w:bookmarkEnd w:id="33424"/>
      <w:r>
        <w:rPr>
          <w:rtl/>
        </w:rPr>
        <w:t xml:space="preserve">מאוד </w:t>
      </w:r>
      <w:bookmarkStart w:id="33425" w:name="_ETM_Q52_399760"/>
      <w:bookmarkEnd w:id="33425"/>
      <w:r>
        <w:rPr>
          <w:rtl/>
        </w:rPr>
        <w:t xml:space="preserve">מאוד </w:t>
      </w:r>
      <w:bookmarkStart w:id="33426" w:name="_ETM_Q52_399969"/>
      <w:bookmarkEnd w:id="33426"/>
      <w:r>
        <w:rPr>
          <w:rtl/>
        </w:rPr>
        <w:t xml:space="preserve">חשוב </w:t>
      </w:r>
      <w:bookmarkStart w:id="33427" w:name="_ETM_Q52_400420"/>
      <w:bookmarkEnd w:id="33427"/>
      <w:r>
        <w:rPr>
          <w:rFonts w:hint="cs"/>
          <w:rtl/>
        </w:rPr>
        <w:t>הוא</w:t>
      </w:r>
      <w:r>
        <w:rPr>
          <w:rtl/>
        </w:rPr>
        <w:t xml:space="preserve"> </w:t>
      </w:r>
      <w:bookmarkStart w:id="33428" w:name="_ETM_Q52_400510"/>
      <w:bookmarkEnd w:id="33428"/>
      <w:r>
        <w:rPr>
          <w:rtl/>
        </w:rPr>
        <w:t xml:space="preserve">הנושא </w:t>
      </w:r>
      <w:bookmarkStart w:id="33429" w:name="_ETM_Q52_400810"/>
      <w:bookmarkEnd w:id="33429"/>
      <w:r>
        <w:rPr>
          <w:rtl/>
        </w:rPr>
        <w:t xml:space="preserve">של </w:t>
      </w:r>
      <w:bookmarkStart w:id="33430" w:name="_ETM_Q52_400989"/>
      <w:bookmarkEnd w:id="33430"/>
      <w:r>
        <w:rPr>
          <w:rtl/>
        </w:rPr>
        <w:t xml:space="preserve">העזרה </w:t>
      </w:r>
      <w:bookmarkStart w:id="33431" w:name="_ETM_Q52_401319"/>
      <w:bookmarkEnd w:id="33431"/>
      <w:r>
        <w:rPr>
          <w:rtl/>
        </w:rPr>
        <w:t>הראשונה</w:t>
      </w:r>
      <w:r>
        <w:rPr>
          <w:rFonts w:hint="cs"/>
          <w:rtl/>
        </w:rPr>
        <w:t>.</w:t>
      </w:r>
      <w:r>
        <w:rPr>
          <w:rtl/>
        </w:rPr>
        <w:t xml:space="preserve"> </w:t>
      </w:r>
      <w:bookmarkStart w:id="33432" w:name="_ETM_Q52_402410"/>
      <w:bookmarkEnd w:id="33432"/>
      <w:r>
        <w:rPr>
          <w:rtl/>
        </w:rPr>
        <w:t xml:space="preserve">צריך </w:t>
      </w:r>
      <w:bookmarkStart w:id="33433" w:name="_ETM_Q52_402709"/>
      <w:bookmarkEnd w:id="33433"/>
      <w:r>
        <w:rPr>
          <w:rtl/>
        </w:rPr>
        <w:t xml:space="preserve">להבין </w:t>
      </w:r>
      <w:bookmarkStart w:id="33434" w:name="_ETM_Q52_403190"/>
      <w:bookmarkEnd w:id="33434"/>
      <w:r>
        <w:rPr>
          <w:rtl/>
        </w:rPr>
        <w:t xml:space="preserve">שמדריך </w:t>
      </w:r>
      <w:bookmarkStart w:id="33435" w:name="_ETM_Q52_403760"/>
      <w:bookmarkEnd w:id="33435"/>
      <w:r>
        <w:rPr>
          <w:rtl/>
        </w:rPr>
        <w:t xml:space="preserve">שמסיים </w:t>
      </w:r>
      <w:bookmarkStart w:id="33436" w:name="_ETM_Q52_404360"/>
      <w:bookmarkEnd w:id="33436"/>
      <w:r>
        <w:rPr>
          <w:rtl/>
        </w:rPr>
        <w:t xml:space="preserve">את </w:t>
      </w:r>
      <w:bookmarkStart w:id="33437" w:name="_ETM_Q52_404480"/>
      <w:bookmarkEnd w:id="33437"/>
      <w:r>
        <w:rPr>
          <w:rtl/>
        </w:rPr>
        <w:t xml:space="preserve">הלימודים </w:t>
      </w:r>
      <w:bookmarkStart w:id="33438" w:name="_ETM_Q52_404959"/>
      <w:bookmarkEnd w:id="33438"/>
      <w:r>
        <w:rPr>
          <w:rtl/>
        </w:rPr>
        <w:t xml:space="preserve">שלו </w:t>
      </w:r>
      <w:bookmarkStart w:id="33439" w:name="_ETM_Q52_405740"/>
      <w:bookmarkStart w:id="33440" w:name="_ETM_Q52_405860"/>
      <w:bookmarkEnd w:id="33439"/>
      <w:bookmarkEnd w:id="33440"/>
      <w:r>
        <w:rPr>
          <w:rtl/>
        </w:rPr>
        <w:t xml:space="preserve">מקבל </w:t>
      </w:r>
      <w:bookmarkStart w:id="33441" w:name="_ETM_Q52_406310"/>
      <w:bookmarkEnd w:id="33441"/>
      <w:r>
        <w:rPr>
          <w:rtl/>
        </w:rPr>
        <w:t xml:space="preserve">גם </w:t>
      </w:r>
      <w:bookmarkStart w:id="33442" w:name="_ETM_Q52_406490"/>
      <w:bookmarkEnd w:id="33442"/>
      <w:r>
        <w:rPr>
          <w:rtl/>
        </w:rPr>
        <w:t xml:space="preserve">תעודת </w:t>
      </w:r>
      <w:bookmarkStart w:id="33443" w:name="_ETM_Q52_406970"/>
      <w:bookmarkEnd w:id="33443"/>
      <w:r>
        <w:rPr>
          <w:rtl/>
        </w:rPr>
        <w:t xml:space="preserve">עזרה </w:t>
      </w:r>
      <w:bookmarkStart w:id="33444" w:name="_ETM_Q52_407300"/>
      <w:bookmarkEnd w:id="33444"/>
      <w:r>
        <w:rPr>
          <w:rtl/>
        </w:rPr>
        <w:t>ראשונה</w:t>
      </w:r>
      <w:r>
        <w:rPr>
          <w:rFonts w:hint="cs"/>
          <w:rtl/>
        </w:rPr>
        <w:t>.</w:t>
      </w:r>
      <w:r>
        <w:rPr>
          <w:rtl/>
        </w:rPr>
        <w:t xml:space="preserve"> </w:t>
      </w:r>
      <w:bookmarkStart w:id="33445" w:name="_ETM_Q52_408319"/>
      <w:bookmarkEnd w:id="33445"/>
      <w:r>
        <w:rPr>
          <w:rtl/>
        </w:rPr>
        <w:t xml:space="preserve">ברגע </w:t>
      </w:r>
      <w:bookmarkStart w:id="33446" w:name="_ETM_Q52_408800"/>
      <w:bookmarkEnd w:id="33446"/>
      <w:r>
        <w:rPr>
          <w:rtl/>
        </w:rPr>
        <w:t xml:space="preserve">שהיינו </w:t>
      </w:r>
      <w:bookmarkStart w:id="33447" w:name="_ETM_Q52_409490"/>
      <w:bookmarkEnd w:id="33447"/>
      <w:r>
        <w:rPr>
          <w:rtl/>
        </w:rPr>
        <w:t xml:space="preserve">מעבירים </w:t>
      </w:r>
      <w:bookmarkStart w:id="33448" w:name="_ETM_Q52_409970"/>
      <w:bookmarkEnd w:id="33448"/>
      <w:r>
        <w:rPr>
          <w:rtl/>
        </w:rPr>
        <w:t xml:space="preserve">את </w:t>
      </w:r>
      <w:bookmarkStart w:id="33449" w:name="_ETM_Q52_410060"/>
      <w:bookmarkEnd w:id="33449"/>
      <w:r>
        <w:rPr>
          <w:rtl/>
        </w:rPr>
        <w:t>החוק</w:t>
      </w:r>
      <w:r>
        <w:rPr>
          <w:rFonts w:hint="cs"/>
          <w:rtl/>
        </w:rPr>
        <w:t>,</w:t>
      </w:r>
      <w:r>
        <w:rPr>
          <w:rtl/>
        </w:rPr>
        <w:t xml:space="preserve"> </w:t>
      </w:r>
      <w:bookmarkStart w:id="33450" w:name="_ETM_Q52_410390"/>
      <w:bookmarkEnd w:id="33450"/>
      <w:r>
        <w:rPr>
          <w:rtl/>
        </w:rPr>
        <w:t xml:space="preserve">איכשהו </w:t>
      </w:r>
      <w:bookmarkStart w:id="33451" w:name="_ETM_Q52_411440"/>
      <w:bookmarkEnd w:id="33451"/>
      <w:r>
        <w:rPr>
          <w:rtl/>
        </w:rPr>
        <w:t xml:space="preserve">היית </w:t>
      </w:r>
      <w:bookmarkStart w:id="33452" w:name="_ETM_Q52_411800"/>
      <w:bookmarkEnd w:id="33452"/>
      <w:r>
        <w:rPr>
          <w:rtl/>
        </w:rPr>
        <w:t xml:space="preserve">מגיע </w:t>
      </w:r>
      <w:bookmarkStart w:id="33453" w:name="_ETM_Q52_412100"/>
      <w:bookmarkEnd w:id="33453"/>
      <w:r>
        <w:rPr>
          <w:rtl/>
        </w:rPr>
        <w:t xml:space="preserve">לחדר </w:t>
      </w:r>
      <w:bookmarkStart w:id="33454" w:name="_ETM_Q52_412459"/>
      <w:bookmarkEnd w:id="33454"/>
      <w:r>
        <w:rPr>
          <w:rtl/>
        </w:rPr>
        <w:t>כושר</w:t>
      </w:r>
      <w:bookmarkStart w:id="33455" w:name="_ETM_Q52_413640"/>
      <w:bookmarkStart w:id="33456" w:name="_ETM_Q52_414360"/>
      <w:bookmarkStart w:id="33457" w:name="_ETM_Q52_414689"/>
      <w:bookmarkEnd w:id="33455"/>
      <w:bookmarkEnd w:id="33456"/>
      <w:bookmarkEnd w:id="33457"/>
      <w:r>
        <w:rPr>
          <w:rFonts w:hint="cs"/>
          <w:rtl/>
        </w:rPr>
        <w:t xml:space="preserve"> </w:t>
      </w:r>
      <w:r w:rsidR="00E552D5">
        <w:rPr>
          <w:rFonts w:hint="cs"/>
          <w:rtl/>
        </w:rPr>
        <w:t>ו-</w:t>
      </w:r>
      <w:r>
        <w:rPr>
          <w:rFonts w:hint="cs"/>
          <w:rtl/>
        </w:rPr>
        <w:t xml:space="preserve">50, 100, </w:t>
      </w:r>
      <w:r>
        <w:rPr>
          <w:rtl/>
        </w:rPr>
        <w:t xml:space="preserve">לא </w:t>
      </w:r>
      <w:bookmarkStart w:id="33458" w:name="_ETM_Q52_414810"/>
      <w:bookmarkEnd w:id="33458"/>
      <w:r>
        <w:rPr>
          <w:rtl/>
        </w:rPr>
        <w:t xml:space="preserve">משנה </w:t>
      </w:r>
      <w:bookmarkStart w:id="33459" w:name="_ETM_Q52_415170"/>
      <w:bookmarkEnd w:id="33459"/>
      <w:r>
        <w:rPr>
          <w:rtl/>
        </w:rPr>
        <w:t xml:space="preserve">כמה </w:t>
      </w:r>
      <w:bookmarkStart w:id="33460" w:name="_ETM_Q52_415439"/>
      <w:bookmarkEnd w:id="33460"/>
      <w:r>
        <w:rPr>
          <w:rtl/>
        </w:rPr>
        <w:t xml:space="preserve">אנשים </w:t>
      </w:r>
      <w:bookmarkStart w:id="33461" w:name="_ETM_Q52_415739"/>
      <w:bookmarkEnd w:id="33461"/>
      <w:r>
        <w:rPr>
          <w:rtl/>
        </w:rPr>
        <w:t>מתאמ</w:t>
      </w:r>
      <w:r>
        <w:rPr>
          <w:rFonts w:hint="cs"/>
          <w:rtl/>
        </w:rPr>
        <w:t>נ</w:t>
      </w:r>
      <w:r>
        <w:rPr>
          <w:rtl/>
        </w:rPr>
        <w:t xml:space="preserve">ים </w:t>
      </w:r>
      <w:bookmarkStart w:id="33462" w:name="_ETM_Q52_416370"/>
      <w:bookmarkEnd w:id="33462"/>
      <w:r w:rsidR="00E552D5">
        <w:rPr>
          <w:rFonts w:hint="cs"/>
          <w:rtl/>
        </w:rPr>
        <w:t xml:space="preserve">– </w:t>
      </w:r>
      <w:r>
        <w:rPr>
          <w:rtl/>
        </w:rPr>
        <w:t xml:space="preserve">אין </w:t>
      </w:r>
      <w:bookmarkStart w:id="33463" w:name="_ETM_Q52_416610"/>
      <w:bookmarkEnd w:id="33463"/>
      <w:r>
        <w:rPr>
          <w:rtl/>
        </w:rPr>
        <w:t xml:space="preserve">עזרה </w:t>
      </w:r>
      <w:bookmarkStart w:id="33464" w:name="_ETM_Q52_416879"/>
      <w:bookmarkEnd w:id="33464"/>
      <w:r>
        <w:rPr>
          <w:rtl/>
        </w:rPr>
        <w:t xml:space="preserve">ראשונה </w:t>
      </w:r>
      <w:bookmarkStart w:id="33465" w:name="_ETM_Q52_417269"/>
      <w:bookmarkEnd w:id="33465"/>
      <w:r>
        <w:rPr>
          <w:rtl/>
        </w:rPr>
        <w:t xml:space="preserve">לאף </w:t>
      </w:r>
      <w:bookmarkStart w:id="33466" w:name="_ETM_Q52_417540"/>
      <w:bookmarkStart w:id="33467" w:name="_ETM_Q52_418200"/>
      <w:bookmarkEnd w:id="33466"/>
      <w:bookmarkEnd w:id="33467"/>
      <w:r>
        <w:rPr>
          <w:rFonts w:hint="cs"/>
          <w:rtl/>
        </w:rPr>
        <w:t xml:space="preserve">אחד, </w:t>
      </w:r>
      <w:r>
        <w:rPr>
          <w:rtl/>
        </w:rPr>
        <w:t xml:space="preserve">זאת </w:t>
      </w:r>
      <w:bookmarkStart w:id="33468" w:name="_ETM_Q52_418349"/>
      <w:bookmarkEnd w:id="33468"/>
      <w:r>
        <w:rPr>
          <w:rtl/>
        </w:rPr>
        <w:t>אומרת</w:t>
      </w:r>
      <w:r>
        <w:rPr>
          <w:rFonts w:hint="cs"/>
          <w:rtl/>
        </w:rPr>
        <w:t>,</w:t>
      </w:r>
      <w:r>
        <w:rPr>
          <w:rtl/>
        </w:rPr>
        <w:t xml:space="preserve"> </w:t>
      </w:r>
      <w:bookmarkStart w:id="33469" w:name="_ETM_Q52_418560"/>
      <w:bookmarkEnd w:id="33469"/>
      <w:r>
        <w:rPr>
          <w:rtl/>
        </w:rPr>
        <w:t xml:space="preserve">קורה </w:t>
      </w:r>
      <w:bookmarkStart w:id="33470" w:name="_ETM_Q52_418890"/>
      <w:bookmarkEnd w:id="33470"/>
      <w:r>
        <w:rPr>
          <w:rtl/>
        </w:rPr>
        <w:t xml:space="preserve">משהו </w:t>
      </w:r>
      <w:bookmarkStart w:id="33471" w:name="_ETM_Q52_420540"/>
      <w:bookmarkEnd w:id="33471"/>
      <w:r>
        <w:rPr>
          <w:rFonts w:hint="cs"/>
          <w:rtl/>
        </w:rPr>
        <w:t>ו</w:t>
      </w:r>
      <w:r>
        <w:rPr>
          <w:rtl/>
        </w:rPr>
        <w:t xml:space="preserve">אין </w:t>
      </w:r>
      <w:bookmarkStart w:id="33472" w:name="_ETM_Q52_420720"/>
      <w:bookmarkEnd w:id="33472"/>
      <w:r>
        <w:rPr>
          <w:rtl/>
        </w:rPr>
        <w:t xml:space="preserve">מי </w:t>
      </w:r>
      <w:bookmarkStart w:id="33473" w:name="_ETM_Q52_420810"/>
      <w:bookmarkEnd w:id="33473"/>
      <w:r>
        <w:rPr>
          <w:rtl/>
        </w:rPr>
        <w:t>שיעזור</w:t>
      </w:r>
      <w:r>
        <w:rPr>
          <w:rFonts w:hint="cs"/>
          <w:rtl/>
        </w:rPr>
        <w:t>.</w:t>
      </w:r>
      <w:r>
        <w:rPr>
          <w:rtl/>
        </w:rPr>
        <w:t xml:space="preserve"> </w:t>
      </w:r>
      <w:bookmarkStart w:id="33474" w:name="_ETM_Q52_421440"/>
      <w:bookmarkEnd w:id="33474"/>
      <w:r>
        <w:rPr>
          <w:rtl/>
        </w:rPr>
        <w:t xml:space="preserve">הכנסנו </w:t>
      </w:r>
      <w:bookmarkStart w:id="33475" w:name="_ETM_Q52_422280"/>
      <w:bookmarkEnd w:id="33475"/>
      <w:r>
        <w:rPr>
          <w:rtl/>
        </w:rPr>
        <w:t xml:space="preserve">בחוק </w:t>
      </w:r>
      <w:bookmarkStart w:id="33476" w:name="_ETM_Q52_422970"/>
      <w:bookmarkEnd w:id="33476"/>
      <w:r>
        <w:rPr>
          <w:rtl/>
        </w:rPr>
        <w:t xml:space="preserve">עזרה </w:t>
      </w:r>
      <w:bookmarkStart w:id="33477" w:name="_ETM_Q52_423330"/>
      <w:bookmarkEnd w:id="33477"/>
      <w:r>
        <w:rPr>
          <w:rtl/>
        </w:rPr>
        <w:t xml:space="preserve">ראשונה </w:t>
      </w:r>
      <w:bookmarkStart w:id="33478" w:name="_ETM_Q52_423810"/>
      <w:bookmarkEnd w:id="33478"/>
      <w:r>
        <w:rPr>
          <w:rtl/>
        </w:rPr>
        <w:t>חובה</w:t>
      </w:r>
      <w:r>
        <w:rPr>
          <w:rFonts w:hint="cs"/>
          <w:rtl/>
        </w:rPr>
        <w:t>,</w:t>
      </w:r>
      <w:r>
        <w:rPr>
          <w:rtl/>
        </w:rPr>
        <w:t xml:space="preserve"> </w:t>
      </w:r>
      <w:bookmarkStart w:id="33479" w:name="_ETM_Q52_424170"/>
      <w:bookmarkEnd w:id="33479"/>
      <w:r>
        <w:rPr>
          <w:rtl/>
        </w:rPr>
        <w:t xml:space="preserve">זאת </w:t>
      </w:r>
      <w:bookmarkStart w:id="33480" w:name="_ETM_Q52_424379"/>
      <w:bookmarkEnd w:id="33480"/>
      <w:r>
        <w:rPr>
          <w:rtl/>
        </w:rPr>
        <w:t xml:space="preserve">אומרת </w:t>
      </w:r>
      <w:bookmarkStart w:id="33481" w:name="_ETM_Q52_425190"/>
      <w:bookmarkEnd w:id="33481"/>
      <w:r>
        <w:rPr>
          <w:rtl/>
        </w:rPr>
        <w:t>במתחם</w:t>
      </w:r>
      <w:r>
        <w:rPr>
          <w:rFonts w:hint="cs"/>
          <w:rtl/>
        </w:rPr>
        <w:t xml:space="preserve"> –</w:t>
      </w:r>
      <w:r>
        <w:rPr>
          <w:rtl/>
        </w:rPr>
        <w:t xml:space="preserve"> </w:t>
      </w:r>
      <w:bookmarkStart w:id="33482" w:name="_ETM_Q52_426569"/>
      <w:bookmarkEnd w:id="33482"/>
      <w:r>
        <w:rPr>
          <w:rtl/>
        </w:rPr>
        <w:t xml:space="preserve">אם </w:t>
      </w:r>
      <w:bookmarkStart w:id="33483" w:name="_ETM_Q52_426689"/>
      <w:bookmarkEnd w:id="33483"/>
      <w:r>
        <w:rPr>
          <w:rtl/>
        </w:rPr>
        <w:t xml:space="preserve">זה </w:t>
      </w:r>
      <w:bookmarkStart w:id="33484" w:name="_ETM_Q52_426840"/>
      <w:bookmarkEnd w:id="33484"/>
      <w:r>
        <w:rPr>
          <w:rtl/>
        </w:rPr>
        <w:t xml:space="preserve">קאנטרי </w:t>
      </w:r>
      <w:bookmarkStart w:id="33485" w:name="_ETM_Q52_427260"/>
      <w:bookmarkEnd w:id="33485"/>
      <w:r>
        <w:rPr>
          <w:rtl/>
        </w:rPr>
        <w:t>קלאב</w:t>
      </w:r>
      <w:r>
        <w:rPr>
          <w:rFonts w:hint="cs"/>
          <w:rtl/>
        </w:rPr>
        <w:t>,</w:t>
      </w:r>
      <w:r>
        <w:rPr>
          <w:rtl/>
        </w:rPr>
        <w:t xml:space="preserve"> </w:t>
      </w:r>
      <w:bookmarkStart w:id="33486" w:name="_ETM_Q52_427499"/>
      <w:bookmarkEnd w:id="33486"/>
      <w:r>
        <w:rPr>
          <w:rFonts w:hint="cs"/>
          <w:rtl/>
        </w:rPr>
        <w:t xml:space="preserve">אם </w:t>
      </w:r>
      <w:r>
        <w:rPr>
          <w:rtl/>
        </w:rPr>
        <w:t xml:space="preserve">זה </w:t>
      </w:r>
      <w:bookmarkStart w:id="33487" w:name="_ETM_Q52_427709"/>
      <w:bookmarkEnd w:id="33487"/>
      <w:r>
        <w:rPr>
          <w:rtl/>
        </w:rPr>
        <w:t xml:space="preserve">מועדון </w:t>
      </w:r>
      <w:bookmarkStart w:id="33488" w:name="_ETM_Q52_427980"/>
      <w:bookmarkEnd w:id="33488"/>
      <w:r>
        <w:rPr>
          <w:rtl/>
        </w:rPr>
        <w:t>ספורט</w:t>
      </w:r>
      <w:r>
        <w:rPr>
          <w:rFonts w:hint="cs"/>
          <w:rtl/>
        </w:rPr>
        <w:t>,</w:t>
      </w:r>
      <w:r>
        <w:rPr>
          <w:rtl/>
        </w:rPr>
        <w:t xml:space="preserve"> </w:t>
      </w:r>
      <w:bookmarkStart w:id="33489" w:name="_ETM_Q52_428309"/>
      <w:bookmarkEnd w:id="33489"/>
      <w:r>
        <w:rPr>
          <w:rtl/>
        </w:rPr>
        <w:t xml:space="preserve">אם </w:t>
      </w:r>
      <w:bookmarkStart w:id="33490" w:name="_ETM_Q52_428370"/>
      <w:bookmarkEnd w:id="33490"/>
      <w:r>
        <w:rPr>
          <w:rtl/>
        </w:rPr>
        <w:t xml:space="preserve">זה </w:t>
      </w:r>
      <w:bookmarkStart w:id="33491" w:name="_ETM_Q52_428489"/>
      <w:bookmarkEnd w:id="33491"/>
      <w:r>
        <w:rPr>
          <w:rtl/>
        </w:rPr>
        <w:t xml:space="preserve">חדר </w:t>
      </w:r>
      <w:bookmarkStart w:id="33492" w:name="_ETM_Q52_428760"/>
      <w:bookmarkEnd w:id="33492"/>
      <w:r>
        <w:rPr>
          <w:rtl/>
        </w:rPr>
        <w:t>כושר</w:t>
      </w:r>
      <w:r>
        <w:rPr>
          <w:rFonts w:hint="cs"/>
          <w:rtl/>
        </w:rPr>
        <w:t xml:space="preserve"> </w:t>
      </w:r>
      <w:bookmarkStart w:id="33493" w:name="_ETM_Q52_435513"/>
      <w:bookmarkEnd w:id="33493"/>
      <w:r>
        <w:rPr>
          <w:rFonts w:hint="cs"/>
          <w:rtl/>
        </w:rPr>
        <w:t>–</w:t>
      </w:r>
      <w:r>
        <w:rPr>
          <w:rtl/>
        </w:rPr>
        <w:t xml:space="preserve"> </w:t>
      </w:r>
      <w:bookmarkStart w:id="33494" w:name="_ETM_Q52_429120"/>
      <w:bookmarkEnd w:id="33494"/>
      <w:r>
        <w:rPr>
          <w:rtl/>
        </w:rPr>
        <w:t xml:space="preserve">חייב </w:t>
      </w:r>
      <w:bookmarkStart w:id="33495" w:name="_ETM_Q52_429569"/>
      <w:bookmarkEnd w:id="33495"/>
      <w:r>
        <w:rPr>
          <w:rtl/>
        </w:rPr>
        <w:t xml:space="preserve">להיות </w:t>
      </w:r>
      <w:bookmarkStart w:id="33496" w:name="_ETM_Q52_429779"/>
      <w:bookmarkEnd w:id="33496"/>
      <w:r>
        <w:rPr>
          <w:rtl/>
        </w:rPr>
        <w:t xml:space="preserve">מגיש </w:t>
      </w:r>
      <w:bookmarkStart w:id="33497" w:name="_ETM_Q52_430230"/>
      <w:bookmarkEnd w:id="33497"/>
      <w:r>
        <w:rPr>
          <w:rtl/>
        </w:rPr>
        <w:t xml:space="preserve">עזרה </w:t>
      </w:r>
      <w:bookmarkStart w:id="33498" w:name="_ETM_Q52_430559"/>
      <w:bookmarkEnd w:id="33498"/>
      <w:r>
        <w:rPr>
          <w:rtl/>
        </w:rPr>
        <w:t xml:space="preserve">ראשונה </w:t>
      </w:r>
      <w:bookmarkStart w:id="33499" w:name="_ETM_Q52_431010"/>
      <w:bookmarkEnd w:id="33499"/>
      <w:r>
        <w:rPr>
          <w:rtl/>
        </w:rPr>
        <w:t xml:space="preserve">על </w:t>
      </w:r>
      <w:bookmarkStart w:id="33500" w:name="_ETM_Q52_431129"/>
      <w:bookmarkEnd w:id="33500"/>
      <w:r>
        <w:rPr>
          <w:rtl/>
        </w:rPr>
        <w:t xml:space="preserve">פי </w:t>
      </w:r>
      <w:bookmarkStart w:id="33501" w:name="_ETM_Q52_431279"/>
      <w:bookmarkEnd w:id="33501"/>
      <w:r>
        <w:rPr>
          <w:rtl/>
        </w:rPr>
        <w:t>חוק</w:t>
      </w:r>
      <w:r>
        <w:rPr>
          <w:rFonts w:hint="cs"/>
          <w:rtl/>
        </w:rPr>
        <w:t>.</w:t>
      </w:r>
      <w:r>
        <w:rPr>
          <w:rtl/>
        </w:rPr>
        <w:t xml:space="preserve"> </w:t>
      </w:r>
      <w:bookmarkStart w:id="33502" w:name="_ETM_Q52_432110"/>
      <w:bookmarkEnd w:id="33502"/>
      <w:r>
        <w:rPr>
          <w:rtl/>
        </w:rPr>
        <w:t xml:space="preserve">זה </w:t>
      </w:r>
      <w:bookmarkStart w:id="33503" w:name="_ETM_Q52_432379"/>
      <w:bookmarkEnd w:id="33503"/>
      <w:r>
        <w:rPr>
          <w:rtl/>
        </w:rPr>
        <w:t xml:space="preserve">חשוב </w:t>
      </w:r>
      <w:bookmarkStart w:id="33504" w:name="_ETM_Q52_432799"/>
      <w:bookmarkEnd w:id="33504"/>
      <w:r>
        <w:rPr>
          <w:rtl/>
        </w:rPr>
        <w:t xml:space="preserve">מאוד </w:t>
      </w:r>
      <w:bookmarkStart w:id="33505" w:name="_ETM_Q52_433099"/>
      <w:bookmarkEnd w:id="33505"/>
      <w:r>
        <w:rPr>
          <w:rtl/>
        </w:rPr>
        <w:t xml:space="preserve">להצלה </w:t>
      </w:r>
      <w:bookmarkStart w:id="33506" w:name="_ETM_Q52_434090"/>
      <w:bookmarkEnd w:id="33506"/>
      <w:r>
        <w:rPr>
          <w:rtl/>
        </w:rPr>
        <w:t xml:space="preserve">של </w:t>
      </w:r>
      <w:bookmarkStart w:id="33507" w:name="_ETM_Q52_434330"/>
      <w:bookmarkEnd w:id="33507"/>
      <w:r>
        <w:rPr>
          <w:rtl/>
        </w:rPr>
        <w:t>אדם</w:t>
      </w:r>
      <w:r>
        <w:rPr>
          <w:rFonts w:hint="cs"/>
          <w:rtl/>
        </w:rPr>
        <w:t>,</w:t>
      </w:r>
      <w:r>
        <w:rPr>
          <w:rtl/>
        </w:rPr>
        <w:t xml:space="preserve"> </w:t>
      </w:r>
      <w:bookmarkStart w:id="33508" w:name="_ETM_Q52_434689"/>
      <w:bookmarkEnd w:id="33508"/>
      <w:r>
        <w:rPr>
          <w:rtl/>
        </w:rPr>
        <w:t xml:space="preserve">אם </w:t>
      </w:r>
      <w:bookmarkStart w:id="33509" w:name="_ETM_Q52_434780"/>
      <w:bookmarkEnd w:id="33509"/>
      <w:r>
        <w:rPr>
          <w:rtl/>
        </w:rPr>
        <w:t xml:space="preserve">קורה </w:t>
      </w:r>
      <w:bookmarkStart w:id="33510" w:name="_ETM_Q52_435049"/>
      <w:bookmarkEnd w:id="33510"/>
      <w:r>
        <w:rPr>
          <w:rtl/>
        </w:rPr>
        <w:t xml:space="preserve">לו </w:t>
      </w:r>
      <w:bookmarkStart w:id="33511" w:name="_ETM_Q52_435170"/>
      <w:bookmarkEnd w:id="33511"/>
      <w:r>
        <w:rPr>
          <w:rtl/>
        </w:rPr>
        <w:t>משהו</w:t>
      </w:r>
      <w:r>
        <w:rPr>
          <w:rFonts w:hint="cs"/>
          <w:rtl/>
        </w:rPr>
        <w:t>.</w:t>
      </w:r>
    </w:p>
    <w:p w:rsidR="00644301" w:rsidRDefault="00644301" w:rsidP="0011063B">
      <w:pPr>
        <w:rPr>
          <w:rtl/>
        </w:rPr>
      </w:pPr>
      <w:bookmarkStart w:id="33512" w:name="_ETM_Q52_436138"/>
      <w:bookmarkStart w:id="33513" w:name="_ETM_Q52_436245"/>
      <w:bookmarkEnd w:id="33512"/>
      <w:bookmarkEnd w:id="33513"/>
    </w:p>
    <w:p w:rsidR="00644301" w:rsidRDefault="00644301" w:rsidP="00E552D5">
      <w:pPr>
        <w:rPr>
          <w:rtl/>
        </w:rPr>
      </w:pPr>
      <w:bookmarkStart w:id="33514" w:name="_ETM_Q52_436281"/>
      <w:bookmarkStart w:id="33515" w:name="_ETM_Q52_436368"/>
      <w:bookmarkStart w:id="33516" w:name="_ETM_Q52_436199"/>
      <w:bookmarkEnd w:id="33514"/>
      <w:bookmarkEnd w:id="33515"/>
      <w:bookmarkEnd w:id="33516"/>
      <w:r>
        <w:rPr>
          <w:rtl/>
        </w:rPr>
        <w:t xml:space="preserve">הדבר </w:t>
      </w:r>
      <w:bookmarkStart w:id="33517" w:name="_ETM_Q52_436650"/>
      <w:bookmarkEnd w:id="33517"/>
      <w:r>
        <w:rPr>
          <w:rtl/>
        </w:rPr>
        <w:t xml:space="preserve">הנוסף </w:t>
      </w:r>
      <w:bookmarkStart w:id="33518" w:name="_ETM_Q52_437220"/>
      <w:bookmarkEnd w:id="33518"/>
      <w:r>
        <w:rPr>
          <w:rtl/>
        </w:rPr>
        <w:t xml:space="preserve">שנכנס </w:t>
      </w:r>
      <w:bookmarkStart w:id="33519" w:name="_ETM_Q52_437850"/>
      <w:bookmarkEnd w:id="33519"/>
      <w:r>
        <w:rPr>
          <w:rtl/>
        </w:rPr>
        <w:t xml:space="preserve">בחוק </w:t>
      </w:r>
      <w:bookmarkStart w:id="33520" w:name="_ETM_Q52_438240"/>
      <w:bookmarkEnd w:id="33520"/>
      <w:r>
        <w:rPr>
          <w:rtl/>
        </w:rPr>
        <w:t xml:space="preserve">הזה </w:t>
      </w:r>
      <w:bookmarkStart w:id="33521" w:name="_ETM_Q52_439229"/>
      <w:bookmarkEnd w:id="33521"/>
      <w:r>
        <w:rPr>
          <w:rtl/>
        </w:rPr>
        <w:t>ז</w:t>
      </w:r>
      <w:r>
        <w:rPr>
          <w:rFonts w:hint="cs"/>
          <w:rtl/>
        </w:rPr>
        <w:t xml:space="preserve">את </w:t>
      </w:r>
      <w:bookmarkStart w:id="33522" w:name="_ETM_Q52_439440"/>
      <w:bookmarkEnd w:id="33522"/>
      <w:r>
        <w:rPr>
          <w:rtl/>
        </w:rPr>
        <w:t xml:space="preserve">חובת </w:t>
      </w:r>
      <w:bookmarkStart w:id="33523" w:name="_ETM_Q52_440190"/>
      <w:bookmarkEnd w:id="33523"/>
      <w:r>
        <w:rPr>
          <w:rtl/>
        </w:rPr>
        <w:t xml:space="preserve">הבעלים </w:t>
      </w:r>
      <w:bookmarkStart w:id="33524" w:name="_ETM_Q52_440850"/>
      <w:bookmarkEnd w:id="33524"/>
      <w:r>
        <w:rPr>
          <w:rtl/>
        </w:rPr>
        <w:t xml:space="preserve">של </w:t>
      </w:r>
      <w:bookmarkStart w:id="33525" w:name="_ETM_Q52_441089"/>
      <w:bookmarkEnd w:id="33525"/>
      <w:r>
        <w:rPr>
          <w:rtl/>
        </w:rPr>
        <w:t xml:space="preserve">חדר </w:t>
      </w:r>
      <w:bookmarkStart w:id="33526" w:name="_ETM_Q52_441389"/>
      <w:bookmarkEnd w:id="33526"/>
      <w:r>
        <w:rPr>
          <w:rFonts w:hint="cs"/>
          <w:rtl/>
        </w:rPr>
        <w:t>ה</w:t>
      </w:r>
      <w:r>
        <w:rPr>
          <w:rtl/>
        </w:rPr>
        <w:t xml:space="preserve">כושר </w:t>
      </w:r>
      <w:bookmarkStart w:id="33527" w:name="_ETM_Q52_441930"/>
      <w:bookmarkEnd w:id="33527"/>
      <w:r>
        <w:rPr>
          <w:rtl/>
        </w:rPr>
        <w:t xml:space="preserve">להציב </w:t>
      </w:r>
      <w:bookmarkStart w:id="33528" w:name="_ETM_Q52_442589"/>
      <w:bookmarkEnd w:id="33528"/>
      <w:r>
        <w:rPr>
          <w:rtl/>
        </w:rPr>
        <w:t xml:space="preserve">מדריך </w:t>
      </w:r>
      <w:bookmarkStart w:id="33529" w:name="_ETM_Q52_443520"/>
      <w:bookmarkEnd w:id="33529"/>
      <w:r>
        <w:rPr>
          <w:rtl/>
        </w:rPr>
        <w:t>למי</w:t>
      </w:r>
      <w:r>
        <w:rPr>
          <w:rFonts w:hint="cs"/>
          <w:rtl/>
        </w:rPr>
        <w:t xml:space="preserve"> </w:t>
      </w:r>
      <w:r>
        <w:rPr>
          <w:rtl/>
        </w:rPr>
        <w:t>שהו</w:t>
      </w:r>
      <w:r>
        <w:rPr>
          <w:rFonts w:hint="cs"/>
          <w:rtl/>
        </w:rPr>
        <w:t>א</w:t>
      </w:r>
      <w:r>
        <w:rPr>
          <w:rtl/>
        </w:rPr>
        <w:t xml:space="preserve"> </w:t>
      </w:r>
      <w:bookmarkStart w:id="33530" w:name="_ETM_Q52_444089"/>
      <w:bookmarkEnd w:id="33530"/>
      <w:r>
        <w:rPr>
          <w:rFonts w:hint="cs"/>
          <w:rtl/>
        </w:rPr>
        <w:t xml:space="preserve">חדש. </w:t>
      </w:r>
      <w:bookmarkStart w:id="33531" w:name="_ETM_Q52_444449"/>
      <w:bookmarkEnd w:id="33531"/>
      <w:r>
        <w:rPr>
          <w:rtl/>
        </w:rPr>
        <w:t xml:space="preserve">זאת </w:t>
      </w:r>
      <w:bookmarkStart w:id="33532" w:name="_ETM_Q52_444660"/>
      <w:bookmarkEnd w:id="33532"/>
      <w:r>
        <w:rPr>
          <w:rtl/>
        </w:rPr>
        <w:t>אומרת</w:t>
      </w:r>
      <w:r>
        <w:rPr>
          <w:rFonts w:hint="cs"/>
          <w:rtl/>
        </w:rPr>
        <w:t>,</w:t>
      </w:r>
      <w:r>
        <w:rPr>
          <w:rtl/>
        </w:rPr>
        <w:t xml:space="preserve"> </w:t>
      </w:r>
      <w:bookmarkStart w:id="33533" w:name="_ETM_Q52_444960"/>
      <w:bookmarkEnd w:id="33533"/>
      <w:r>
        <w:rPr>
          <w:rtl/>
        </w:rPr>
        <w:t xml:space="preserve">אדם </w:t>
      </w:r>
      <w:bookmarkStart w:id="33534" w:name="_ETM_Q52_445350"/>
      <w:bookmarkEnd w:id="33534"/>
      <w:r>
        <w:rPr>
          <w:rtl/>
        </w:rPr>
        <w:t xml:space="preserve">שלא </w:t>
      </w:r>
      <w:bookmarkStart w:id="33535" w:name="_ETM_Q52_445620"/>
      <w:bookmarkEnd w:id="33535"/>
      <w:r>
        <w:rPr>
          <w:rtl/>
        </w:rPr>
        <w:t xml:space="preserve">התאמן </w:t>
      </w:r>
      <w:bookmarkStart w:id="33536" w:name="_ETM_Q52_446620"/>
      <w:bookmarkEnd w:id="33536"/>
      <w:r>
        <w:rPr>
          <w:rtl/>
        </w:rPr>
        <w:t xml:space="preserve">ומגיע </w:t>
      </w:r>
      <w:bookmarkStart w:id="33537" w:name="_ETM_Q52_447160"/>
      <w:bookmarkEnd w:id="33537"/>
      <w:r>
        <w:rPr>
          <w:rFonts w:hint="cs"/>
          <w:rtl/>
        </w:rPr>
        <w:t>ב</w:t>
      </w:r>
      <w:r>
        <w:rPr>
          <w:rtl/>
        </w:rPr>
        <w:t xml:space="preserve">פעם </w:t>
      </w:r>
      <w:bookmarkStart w:id="33538" w:name="_ETM_Q52_447430"/>
      <w:bookmarkEnd w:id="33538"/>
      <w:r>
        <w:rPr>
          <w:rtl/>
        </w:rPr>
        <w:t xml:space="preserve">הראשונה </w:t>
      </w:r>
      <w:bookmarkStart w:id="33539" w:name="_ETM_Q52_447819"/>
      <w:bookmarkEnd w:id="33539"/>
      <w:r>
        <w:rPr>
          <w:rtl/>
        </w:rPr>
        <w:t xml:space="preserve">לחדר </w:t>
      </w:r>
      <w:bookmarkStart w:id="33540" w:name="_ETM_Q52_448240"/>
      <w:bookmarkEnd w:id="33540"/>
      <w:r>
        <w:rPr>
          <w:rFonts w:hint="cs"/>
          <w:rtl/>
        </w:rPr>
        <w:t>ה</w:t>
      </w:r>
      <w:r>
        <w:rPr>
          <w:rtl/>
        </w:rPr>
        <w:t>כושר</w:t>
      </w:r>
      <w:bookmarkStart w:id="33541" w:name="_ETM_Q52_449199"/>
      <w:bookmarkEnd w:id="33541"/>
      <w:r w:rsidR="00E552D5">
        <w:rPr>
          <w:rFonts w:hint="cs"/>
          <w:rtl/>
        </w:rPr>
        <w:t xml:space="preserve">, </w:t>
      </w:r>
      <w:r>
        <w:rPr>
          <w:rtl/>
        </w:rPr>
        <w:t xml:space="preserve">על </w:t>
      </w:r>
      <w:bookmarkStart w:id="33542" w:name="_ETM_Q52_449500"/>
      <w:bookmarkEnd w:id="33542"/>
      <w:r>
        <w:rPr>
          <w:rtl/>
        </w:rPr>
        <w:t xml:space="preserve">פי </w:t>
      </w:r>
      <w:bookmarkStart w:id="33543" w:name="_ETM_Q52_449710"/>
      <w:bookmarkEnd w:id="33543"/>
      <w:r>
        <w:rPr>
          <w:rtl/>
        </w:rPr>
        <w:t xml:space="preserve">החוק </w:t>
      </w:r>
      <w:bookmarkStart w:id="33544" w:name="_ETM_Q52_450580"/>
      <w:bookmarkEnd w:id="33544"/>
      <w:r>
        <w:rPr>
          <w:rtl/>
        </w:rPr>
        <w:t xml:space="preserve">חייב </w:t>
      </w:r>
      <w:bookmarkStart w:id="33545" w:name="_ETM_Q52_451180"/>
      <w:bookmarkEnd w:id="33545"/>
      <w:r>
        <w:rPr>
          <w:rtl/>
        </w:rPr>
        <w:t xml:space="preserve">להיות </w:t>
      </w:r>
      <w:bookmarkStart w:id="33546" w:name="_ETM_Q52_451569"/>
      <w:bookmarkEnd w:id="33546"/>
      <w:r>
        <w:rPr>
          <w:rtl/>
        </w:rPr>
        <w:t xml:space="preserve">מדריך </w:t>
      </w:r>
      <w:bookmarkStart w:id="33547" w:name="_ETM_Q52_452499"/>
      <w:bookmarkEnd w:id="33547"/>
      <w:r>
        <w:rPr>
          <w:rtl/>
        </w:rPr>
        <w:t xml:space="preserve">שיעביר </w:t>
      </w:r>
      <w:bookmarkStart w:id="33548" w:name="_ETM_Q52_453159"/>
      <w:bookmarkEnd w:id="33548"/>
      <w:r>
        <w:rPr>
          <w:rtl/>
        </w:rPr>
        <w:t xml:space="preserve">לו </w:t>
      </w:r>
      <w:bookmarkStart w:id="33549" w:name="_ETM_Q52_453639"/>
      <w:bookmarkStart w:id="33550" w:name="_ETM_Q52_454150"/>
      <w:bookmarkEnd w:id="33549"/>
      <w:bookmarkEnd w:id="33550"/>
      <w:r>
        <w:rPr>
          <w:rtl/>
        </w:rPr>
        <w:t xml:space="preserve">אימון </w:t>
      </w:r>
      <w:bookmarkStart w:id="33551" w:name="_ETM_Q52_454599"/>
      <w:bookmarkEnd w:id="33551"/>
      <w:r>
        <w:rPr>
          <w:rtl/>
        </w:rPr>
        <w:t xml:space="preserve">ניסיון </w:t>
      </w:r>
      <w:bookmarkStart w:id="33552" w:name="_ETM_Q52_455229"/>
      <w:bookmarkEnd w:id="33552"/>
      <w:r>
        <w:rPr>
          <w:rFonts w:hint="cs"/>
          <w:rtl/>
        </w:rPr>
        <w:t>ו</w:t>
      </w:r>
      <w:r>
        <w:rPr>
          <w:rtl/>
        </w:rPr>
        <w:t xml:space="preserve">ילמד </w:t>
      </w:r>
      <w:bookmarkStart w:id="33553" w:name="_ETM_Q52_455800"/>
      <w:bookmarkEnd w:id="33553"/>
      <w:r>
        <w:rPr>
          <w:rtl/>
        </w:rPr>
        <w:t xml:space="preserve">אותו </w:t>
      </w:r>
      <w:bookmarkStart w:id="33554" w:name="_ETM_Q52_456430"/>
      <w:bookmarkEnd w:id="33554"/>
      <w:r>
        <w:rPr>
          <w:rtl/>
        </w:rPr>
        <w:t xml:space="preserve">מה </w:t>
      </w:r>
      <w:bookmarkStart w:id="33555" w:name="_ETM_Q52_456699"/>
      <w:bookmarkEnd w:id="33555"/>
      <w:r>
        <w:rPr>
          <w:rtl/>
        </w:rPr>
        <w:t xml:space="preserve">הוא </w:t>
      </w:r>
      <w:bookmarkStart w:id="33556" w:name="_ETM_Q52_456819"/>
      <w:bookmarkEnd w:id="33556"/>
      <w:r>
        <w:rPr>
          <w:rtl/>
        </w:rPr>
        <w:t xml:space="preserve">צריך </w:t>
      </w:r>
      <w:bookmarkStart w:id="33557" w:name="_ETM_Q52_457089"/>
      <w:bookmarkEnd w:id="33557"/>
      <w:r>
        <w:rPr>
          <w:rtl/>
        </w:rPr>
        <w:t xml:space="preserve">לעשות </w:t>
      </w:r>
      <w:bookmarkStart w:id="33558" w:name="_ETM_Q52_457449"/>
      <w:bookmarkEnd w:id="33558"/>
      <w:r>
        <w:rPr>
          <w:rtl/>
        </w:rPr>
        <w:t xml:space="preserve">בחדר </w:t>
      </w:r>
      <w:bookmarkStart w:id="33559" w:name="_ETM_Q52_457900"/>
      <w:bookmarkEnd w:id="33559"/>
      <w:r>
        <w:rPr>
          <w:rtl/>
        </w:rPr>
        <w:t xml:space="preserve">הכושר </w:t>
      </w:r>
      <w:bookmarkStart w:id="33560" w:name="_ETM_Q52_458810"/>
      <w:bookmarkEnd w:id="33560"/>
      <w:r>
        <w:rPr>
          <w:rFonts w:hint="cs"/>
          <w:rtl/>
        </w:rPr>
        <w:t xml:space="preserve">– </w:t>
      </w:r>
      <w:r>
        <w:rPr>
          <w:rtl/>
        </w:rPr>
        <w:t xml:space="preserve">איך </w:t>
      </w:r>
      <w:bookmarkStart w:id="33561" w:name="_ETM_Q52_459110"/>
      <w:bookmarkEnd w:id="33561"/>
      <w:r>
        <w:rPr>
          <w:rtl/>
        </w:rPr>
        <w:t xml:space="preserve">הוא </w:t>
      </w:r>
      <w:bookmarkStart w:id="33562" w:name="_ETM_Q52_459229"/>
      <w:bookmarkEnd w:id="33562"/>
      <w:r>
        <w:rPr>
          <w:rtl/>
        </w:rPr>
        <w:t xml:space="preserve">עולה </w:t>
      </w:r>
      <w:bookmarkStart w:id="33563" w:name="_ETM_Q52_459410"/>
      <w:bookmarkEnd w:id="33563"/>
      <w:r>
        <w:rPr>
          <w:rtl/>
        </w:rPr>
        <w:t xml:space="preserve">על </w:t>
      </w:r>
      <w:bookmarkStart w:id="33564" w:name="_ETM_Q52_459560"/>
      <w:bookmarkEnd w:id="33564"/>
      <w:r>
        <w:rPr>
          <w:rtl/>
        </w:rPr>
        <w:t>ההליכון</w:t>
      </w:r>
      <w:r w:rsidR="00E552D5">
        <w:rPr>
          <w:rFonts w:hint="cs"/>
          <w:rtl/>
        </w:rPr>
        <w:t>,</w:t>
      </w:r>
      <w:r>
        <w:rPr>
          <w:rtl/>
        </w:rPr>
        <w:t xml:space="preserve"> </w:t>
      </w:r>
      <w:bookmarkStart w:id="33565" w:name="_ETM_Q52_460610"/>
      <w:bookmarkEnd w:id="33565"/>
      <w:r>
        <w:rPr>
          <w:rtl/>
        </w:rPr>
        <w:t xml:space="preserve">איך </w:t>
      </w:r>
      <w:bookmarkStart w:id="33566" w:name="_ETM_Q52_460820"/>
      <w:bookmarkEnd w:id="33566"/>
      <w:r>
        <w:rPr>
          <w:rtl/>
        </w:rPr>
        <w:t xml:space="preserve">הוא </w:t>
      </w:r>
      <w:bookmarkStart w:id="33567" w:name="_ETM_Q52_460910"/>
      <w:bookmarkEnd w:id="33567"/>
      <w:r>
        <w:rPr>
          <w:rtl/>
        </w:rPr>
        <w:t xml:space="preserve">עוצר </w:t>
      </w:r>
      <w:bookmarkStart w:id="33568" w:name="_ETM_Q52_461300"/>
      <w:bookmarkEnd w:id="33568"/>
      <w:r>
        <w:rPr>
          <w:rtl/>
        </w:rPr>
        <w:t>אותו</w:t>
      </w:r>
      <w:r w:rsidR="00E552D5">
        <w:rPr>
          <w:rFonts w:hint="cs"/>
          <w:rtl/>
        </w:rPr>
        <w:t>,</w:t>
      </w:r>
      <w:r>
        <w:rPr>
          <w:rtl/>
        </w:rPr>
        <w:t xml:space="preserve"> </w:t>
      </w:r>
      <w:bookmarkStart w:id="33569" w:name="_ETM_Q52_461750"/>
      <w:bookmarkEnd w:id="33569"/>
      <w:r>
        <w:rPr>
          <w:rtl/>
        </w:rPr>
        <w:t xml:space="preserve">איך </w:t>
      </w:r>
      <w:bookmarkStart w:id="33570" w:name="_ETM_Q52_461900"/>
      <w:bookmarkEnd w:id="33570"/>
      <w:r>
        <w:rPr>
          <w:rtl/>
        </w:rPr>
        <w:t xml:space="preserve">הוא </w:t>
      </w:r>
      <w:bookmarkStart w:id="33571" w:name="_ETM_Q52_462020"/>
      <w:bookmarkEnd w:id="33571"/>
      <w:r>
        <w:rPr>
          <w:rtl/>
        </w:rPr>
        <w:t xml:space="preserve">עובד </w:t>
      </w:r>
      <w:bookmarkStart w:id="33572" w:name="_ETM_Q52_462259"/>
      <w:bookmarkEnd w:id="33572"/>
      <w:r>
        <w:rPr>
          <w:rFonts w:hint="cs"/>
          <w:rtl/>
        </w:rPr>
        <w:t>עם ה</w:t>
      </w:r>
      <w:bookmarkStart w:id="33573" w:name="_ETM_Q52_462410"/>
      <w:bookmarkEnd w:id="33573"/>
      <w:r>
        <w:rPr>
          <w:rtl/>
        </w:rPr>
        <w:t>משקולות</w:t>
      </w:r>
      <w:r>
        <w:rPr>
          <w:rFonts w:hint="cs"/>
          <w:rtl/>
        </w:rPr>
        <w:t>.</w:t>
      </w:r>
      <w:r>
        <w:rPr>
          <w:rtl/>
        </w:rPr>
        <w:t xml:space="preserve"> </w:t>
      </w:r>
      <w:bookmarkStart w:id="33574" w:name="_ETM_Q52_463520"/>
      <w:bookmarkEnd w:id="33574"/>
      <w:r>
        <w:rPr>
          <w:rtl/>
        </w:rPr>
        <w:t xml:space="preserve">כל </w:t>
      </w:r>
      <w:bookmarkStart w:id="33575" w:name="_ETM_Q52_463969"/>
      <w:bookmarkEnd w:id="33575"/>
      <w:r>
        <w:rPr>
          <w:rtl/>
        </w:rPr>
        <w:t xml:space="preserve">זה </w:t>
      </w:r>
      <w:bookmarkStart w:id="33576" w:name="_ETM_Q52_464180"/>
      <w:bookmarkEnd w:id="33576"/>
      <w:r>
        <w:rPr>
          <w:rtl/>
        </w:rPr>
        <w:t xml:space="preserve">כדי </w:t>
      </w:r>
      <w:bookmarkStart w:id="33577" w:name="_ETM_Q52_464419"/>
      <w:bookmarkEnd w:id="33577"/>
      <w:r>
        <w:rPr>
          <w:rtl/>
        </w:rPr>
        <w:t xml:space="preserve">לשמור </w:t>
      </w:r>
      <w:bookmarkStart w:id="33578" w:name="_ETM_Q52_464870"/>
      <w:bookmarkEnd w:id="33578"/>
      <w:r>
        <w:rPr>
          <w:rtl/>
        </w:rPr>
        <w:t xml:space="preserve">על </w:t>
      </w:r>
      <w:bookmarkStart w:id="33579" w:name="_ETM_Q52_464960"/>
      <w:bookmarkEnd w:id="33579"/>
      <w:r>
        <w:rPr>
          <w:rtl/>
        </w:rPr>
        <w:t xml:space="preserve">הביטחון </w:t>
      </w:r>
      <w:bookmarkStart w:id="33580" w:name="_ETM_Q52_465529"/>
      <w:bookmarkEnd w:id="33580"/>
      <w:r>
        <w:rPr>
          <w:rtl/>
        </w:rPr>
        <w:t>שלו</w:t>
      </w:r>
      <w:r>
        <w:rPr>
          <w:rFonts w:hint="cs"/>
          <w:rtl/>
        </w:rPr>
        <w:t>,</w:t>
      </w:r>
      <w:r>
        <w:rPr>
          <w:rtl/>
        </w:rPr>
        <w:t xml:space="preserve"> </w:t>
      </w:r>
      <w:bookmarkStart w:id="33581" w:name="_ETM_Q52_466159"/>
      <w:bookmarkEnd w:id="33581"/>
      <w:r>
        <w:rPr>
          <w:rtl/>
        </w:rPr>
        <w:t xml:space="preserve">שחס </w:t>
      </w:r>
      <w:bookmarkStart w:id="33582" w:name="_ETM_Q52_466849"/>
      <w:bookmarkEnd w:id="33582"/>
      <w:r>
        <w:rPr>
          <w:rtl/>
        </w:rPr>
        <w:t xml:space="preserve">וחלילה </w:t>
      </w:r>
      <w:bookmarkStart w:id="33583" w:name="_ETM_Q52_467240"/>
      <w:bookmarkEnd w:id="33583"/>
      <w:r>
        <w:rPr>
          <w:rtl/>
        </w:rPr>
        <w:t xml:space="preserve">לא </w:t>
      </w:r>
      <w:bookmarkStart w:id="33584" w:name="_ETM_Q52_467360"/>
      <w:bookmarkEnd w:id="33584"/>
      <w:r>
        <w:rPr>
          <w:rtl/>
        </w:rPr>
        <w:t xml:space="preserve">יקרה </w:t>
      </w:r>
      <w:bookmarkStart w:id="33585" w:name="_ETM_Q52_467659"/>
      <w:bookmarkEnd w:id="33585"/>
      <w:r>
        <w:rPr>
          <w:rtl/>
        </w:rPr>
        <w:t xml:space="preserve">לו </w:t>
      </w:r>
      <w:bookmarkStart w:id="33586" w:name="_ETM_Q52_467749"/>
      <w:bookmarkEnd w:id="33586"/>
      <w:r>
        <w:rPr>
          <w:rtl/>
        </w:rPr>
        <w:t xml:space="preserve">שום </w:t>
      </w:r>
      <w:bookmarkStart w:id="33587" w:name="_ETM_Q52_467930"/>
      <w:bookmarkEnd w:id="33587"/>
      <w:r>
        <w:rPr>
          <w:rtl/>
        </w:rPr>
        <w:t>דבר</w:t>
      </w:r>
      <w:r>
        <w:rPr>
          <w:rFonts w:hint="cs"/>
          <w:rtl/>
        </w:rPr>
        <w:t>.</w:t>
      </w:r>
    </w:p>
    <w:p w:rsidR="00644301" w:rsidRDefault="00644301" w:rsidP="0011063B">
      <w:pPr>
        <w:rPr>
          <w:rtl/>
        </w:rPr>
      </w:pPr>
    </w:p>
    <w:p w:rsidR="00E552D5" w:rsidRDefault="00644301" w:rsidP="0011063B">
      <w:pPr>
        <w:rPr>
          <w:rtl/>
        </w:rPr>
      </w:pPr>
      <w:bookmarkStart w:id="33588" w:name="_ETM_Q52_469778"/>
      <w:bookmarkStart w:id="33589" w:name="_ETM_Q52_469926"/>
      <w:bookmarkStart w:id="33590" w:name="_ETM_Q52_469953"/>
      <w:bookmarkStart w:id="33591" w:name="_ETM_Q52_470006"/>
      <w:bookmarkStart w:id="33592" w:name="_ETM_Q52_469020"/>
      <w:bookmarkEnd w:id="33588"/>
      <w:bookmarkEnd w:id="33589"/>
      <w:bookmarkEnd w:id="33590"/>
      <w:bookmarkEnd w:id="33591"/>
      <w:bookmarkEnd w:id="33592"/>
      <w:r>
        <w:rPr>
          <w:rtl/>
        </w:rPr>
        <w:t xml:space="preserve">אז </w:t>
      </w:r>
      <w:bookmarkStart w:id="33593" w:name="_ETM_Q52_469259"/>
      <w:bookmarkEnd w:id="33593"/>
      <w:r>
        <w:rPr>
          <w:rtl/>
        </w:rPr>
        <w:t xml:space="preserve">לסיכום </w:t>
      </w:r>
      <w:bookmarkStart w:id="33594" w:name="_ETM_Q52_469800"/>
      <w:bookmarkEnd w:id="33594"/>
      <w:r>
        <w:rPr>
          <w:rtl/>
        </w:rPr>
        <w:t xml:space="preserve">כל </w:t>
      </w:r>
      <w:bookmarkStart w:id="33595" w:name="_ETM_Q52_470009"/>
      <w:bookmarkEnd w:id="33595"/>
      <w:r>
        <w:rPr>
          <w:rtl/>
        </w:rPr>
        <w:t xml:space="preserve">הנושא </w:t>
      </w:r>
      <w:bookmarkStart w:id="33596" w:name="_ETM_Q52_470400"/>
      <w:bookmarkEnd w:id="33596"/>
      <w:r>
        <w:rPr>
          <w:rtl/>
        </w:rPr>
        <w:t xml:space="preserve">הזה </w:t>
      </w:r>
      <w:bookmarkStart w:id="33597" w:name="_ETM_Q52_470610"/>
      <w:bookmarkEnd w:id="33597"/>
      <w:r>
        <w:rPr>
          <w:rtl/>
        </w:rPr>
        <w:t xml:space="preserve">של </w:t>
      </w:r>
      <w:bookmarkStart w:id="33598" w:name="_ETM_Q52_470789"/>
      <w:bookmarkEnd w:id="33598"/>
      <w:r>
        <w:rPr>
          <w:rtl/>
        </w:rPr>
        <w:t xml:space="preserve">החוק </w:t>
      </w:r>
      <w:bookmarkStart w:id="33599" w:name="_ETM_Q52_471089"/>
      <w:bookmarkEnd w:id="33599"/>
      <w:r>
        <w:rPr>
          <w:rtl/>
        </w:rPr>
        <w:t>הזה</w:t>
      </w:r>
      <w:r>
        <w:rPr>
          <w:rFonts w:hint="cs"/>
          <w:rtl/>
        </w:rPr>
        <w:t>,</w:t>
      </w:r>
      <w:r>
        <w:rPr>
          <w:rtl/>
        </w:rPr>
        <w:t xml:space="preserve"> </w:t>
      </w:r>
      <w:bookmarkStart w:id="33600" w:name="_ETM_Q52_471990"/>
      <w:bookmarkEnd w:id="33600"/>
      <w:r>
        <w:rPr>
          <w:rtl/>
        </w:rPr>
        <w:t xml:space="preserve">אני </w:t>
      </w:r>
      <w:bookmarkStart w:id="33601" w:name="_ETM_Q52_472199"/>
      <w:bookmarkEnd w:id="33601"/>
      <w:r>
        <w:rPr>
          <w:rtl/>
        </w:rPr>
        <w:t xml:space="preserve">רוצה </w:t>
      </w:r>
      <w:bookmarkStart w:id="33602" w:name="_ETM_Q52_472469"/>
      <w:bookmarkEnd w:id="33602"/>
      <w:r>
        <w:rPr>
          <w:rtl/>
        </w:rPr>
        <w:t xml:space="preserve">לומר </w:t>
      </w:r>
      <w:bookmarkStart w:id="33603" w:name="_ETM_Q52_472889"/>
      <w:bookmarkStart w:id="33604" w:name="_ETM_Q52_473370"/>
      <w:bookmarkStart w:id="33605" w:name="_ETM_Q52_474089"/>
      <w:bookmarkEnd w:id="33603"/>
      <w:bookmarkEnd w:id="33604"/>
      <w:bookmarkEnd w:id="33605"/>
      <w:r>
        <w:rPr>
          <w:rFonts w:hint="cs"/>
          <w:rtl/>
        </w:rPr>
        <w:t>ש</w:t>
      </w:r>
      <w:r>
        <w:rPr>
          <w:rtl/>
        </w:rPr>
        <w:t xml:space="preserve">הגיע </w:t>
      </w:r>
      <w:bookmarkStart w:id="33606" w:name="_ETM_Q52_474509"/>
      <w:bookmarkEnd w:id="33606"/>
      <w:r>
        <w:rPr>
          <w:rtl/>
        </w:rPr>
        <w:t xml:space="preserve">חוק </w:t>
      </w:r>
      <w:bookmarkStart w:id="33607" w:name="_ETM_Q52_475389"/>
      <w:bookmarkEnd w:id="33607"/>
      <w:r>
        <w:rPr>
          <w:rtl/>
        </w:rPr>
        <w:t>ריק</w:t>
      </w:r>
      <w:r>
        <w:rPr>
          <w:rFonts w:hint="cs"/>
          <w:rtl/>
        </w:rPr>
        <w:t>,</w:t>
      </w:r>
      <w:r>
        <w:rPr>
          <w:rtl/>
        </w:rPr>
        <w:t xml:space="preserve"> </w:t>
      </w:r>
      <w:bookmarkStart w:id="33608" w:name="_ETM_Q52_476380"/>
      <w:bookmarkEnd w:id="33608"/>
      <w:r>
        <w:rPr>
          <w:rtl/>
        </w:rPr>
        <w:t xml:space="preserve">שאומר </w:t>
      </w:r>
      <w:bookmarkStart w:id="33609" w:name="_ETM_Q52_476890"/>
      <w:bookmarkEnd w:id="33609"/>
      <w:r>
        <w:rPr>
          <w:rtl/>
        </w:rPr>
        <w:t xml:space="preserve">שלא </w:t>
      </w:r>
      <w:bookmarkStart w:id="33610" w:name="_ETM_Q52_477190"/>
      <w:bookmarkEnd w:id="33610"/>
      <w:r>
        <w:rPr>
          <w:rtl/>
        </w:rPr>
        <w:t xml:space="preserve">דואגים </w:t>
      </w:r>
      <w:bookmarkStart w:id="33611" w:name="_ETM_Q52_477610"/>
      <w:bookmarkEnd w:id="33611"/>
      <w:r>
        <w:rPr>
          <w:rtl/>
        </w:rPr>
        <w:t xml:space="preserve">לאף </w:t>
      </w:r>
      <w:bookmarkStart w:id="33612" w:name="_ETM_Q52_477820"/>
      <w:bookmarkEnd w:id="33612"/>
      <w:r>
        <w:rPr>
          <w:rFonts w:hint="cs"/>
          <w:rtl/>
        </w:rPr>
        <w:t>אחד</w:t>
      </w:r>
      <w:r>
        <w:rPr>
          <w:rtl/>
        </w:rPr>
        <w:t xml:space="preserve"> </w:t>
      </w:r>
      <w:bookmarkStart w:id="33613" w:name="_ETM_Q52_478029"/>
      <w:bookmarkEnd w:id="33613"/>
      <w:r>
        <w:rPr>
          <w:rtl/>
        </w:rPr>
        <w:t xml:space="preserve">בציבור </w:t>
      </w:r>
      <w:bookmarkStart w:id="33614" w:name="_ETM_Q52_478480"/>
      <w:bookmarkEnd w:id="33614"/>
      <w:r>
        <w:rPr>
          <w:rtl/>
        </w:rPr>
        <w:t>הישראלי</w:t>
      </w:r>
      <w:r>
        <w:rPr>
          <w:rFonts w:hint="cs"/>
          <w:rtl/>
        </w:rPr>
        <w:t>,</w:t>
      </w:r>
      <w:r>
        <w:rPr>
          <w:rtl/>
        </w:rPr>
        <w:t xml:space="preserve"> </w:t>
      </w:r>
      <w:bookmarkStart w:id="33615" w:name="_ETM_Q52_479410"/>
      <w:bookmarkEnd w:id="33615"/>
      <w:r>
        <w:rPr>
          <w:rtl/>
        </w:rPr>
        <w:t xml:space="preserve">ויצא </w:t>
      </w:r>
      <w:bookmarkStart w:id="33616" w:name="_ETM_Q52_479920"/>
      <w:bookmarkEnd w:id="33616"/>
      <w:r>
        <w:rPr>
          <w:rtl/>
        </w:rPr>
        <w:t xml:space="preserve">חוק </w:t>
      </w:r>
      <w:bookmarkStart w:id="33617" w:name="_ETM_Q52_480520"/>
      <w:bookmarkEnd w:id="33617"/>
      <w:r>
        <w:rPr>
          <w:rtl/>
        </w:rPr>
        <w:t xml:space="preserve">שבעצם </w:t>
      </w:r>
      <w:bookmarkStart w:id="33618" w:name="_ETM_Q52_481150"/>
      <w:bookmarkEnd w:id="33618"/>
      <w:r>
        <w:rPr>
          <w:rtl/>
        </w:rPr>
        <w:t xml:space="preserve">מגן </w:t>
      </w:r>
      <w:bookmarkStart w:id="33619" w:name="_ETM_Q52_481690"/>
      <w:bookmarkEnd w:id="33619"/>
      <w:r>
        <w:rPr>
          <w:rtl/>
        </w:rPr>
        <w:t xml:space="preserve">באופן </w:t>
      </w:r>
      <w:bookmarkStart w:id="33620" w:name="_ETM_Q52_480000"/>
      <w:bookmarkEnd w:id="33620"/>
      <w:r>
        <w:rPr>
          <w:rFonts w:hint="cs"/>
          <w:rtl/>
        </w:rPr>
        <w:t>סביר על הצי</w:t>
      </w:r>
      <w:bookmarkStart w:id="33621" w:name="_ETM_Q52_480450"/>
      <w:bookmarkStart w:id="33622" w:name="_ETM_Q52_481079"/>
      <w:bookmarkStart w:id="33623" w:name="_ETM_Q52_481680"/>
      <w:bookmarkStart w:id="33624" w:name="_ETM_Q52_482250"/>
      <w:bookmarkStart w:id="33625" w:name="_ETM_Q52_483659"/>
      <w:bookmarkStart w:id="33626" w:name="_ETM_Q52_484819"/>
      <w:bookmarkStart w:id="33627" w:name="_ETM_Q52_484970"/>
      <w:bookmarkEnd w:id="33621"/>
      <w:bookmarkEnd w:id="33622"/>
      <w:bookmarkEnd w:id="33623"/>
      <w:bookmarkEnd w:id="33624"/>
      <w:bookmarkEnd w:id="33625"/>
      <w:bookmarkEnd w:id="33626"/>
      <w:bookmarkEnd w:id="33627"/>
      <w:r>
        <w:rPr>
          <w:rtl/>
        </w:rPr>
        <w:t xml:space="preserve">בור </w:t>
      </w:r>
      <w:bookmarkStart w:id="33628" w:name="_ETM_Q52_485419"/>
      <w:bookmarkEnd w:id="33628"/>
      <w:r>
        <w:rPr>
          <w:rtl/>
        </w:rPr>
        <w:t>הישראלי</w:t>
      </w:r>
      <w:r>
        <w:rPr>
          <w:rFonts w:hint="cs"/>
          <w:rtl/>
        </w:rPr>
        <w:t>.</w:t>
      </w:r>
      <w:r>
        <w:rPr>
          <w:rtl/>
        </w:rPr>
        <w:t xml:space="preserve"> </w:t>
      </w:r>
      <w:bookmarkStart w:id="33629" w:name="_ETM_Q52_486139"/>
      <w:bookmarkEnd w:id="33629"/>
    </w:p>
    <w:p w:rsidR="00E552D5" w:rsidRDefault="00E552D5" w:rsidP="0011063B">
      <w:pPr>
        <w:rPr>
          <w:rtl/>
        </w:rPr>
      </w:pPr>
    </w:p>
    <w:p w:rsidR="00644301" w:rsidRDefault="00644301" w:rsidP="0011063B">
      <w:pPr>
        <w:rPr>
          <w:rtl/>
        </w:rPr>
      </w:pPr>
      <w:r>
        <w:rPr>
          <w:rtl/>
        </w:rPr>
        <w:t xml:space="preserve">דבר </w:t>
      </w:r>
      <w:bookmarkStart w:id="33630" w:name="_ETM_Q52_486500"/>
      <w:bookmarkStart w:id="33631" w:name="_ETM_Q52_486830"/>
      <w:bookmarkEnd w:id="33630"/>
      <w:bookmarkEnd w:id="33631"/>
      <w:r>
        <w:rPr>
          <w:rFonts w:hint="cs"/>
          <w:rtl/>
        </w:rPr>
        <w:t xml:space="preserve">אחד </w:t>
      </w:r>
      <w:r>
        <w:rPr>
          <w:rtl/>
        </w:rPr>
        <w:t xml:space="preserve">שאני </w:t>
      </w:r>
      <w:bookmarkStart w:id="33632" w:name="_ETM_Q52_487069"/>
      <w:bookmarkEnd w:id="33632"/>
      <w:r>
        <w:rPr>
          <w:rtl/>
        </w:rPr>
        <w:t xml:space="preserve">ביקשתי </w:t>
      </w:r>
      <w:bookmarkStart w:id="33633" w:name="_ETM_Q52_487609"/>
      <w:bookmarkEnd w:id="33633"/>
      <w:r>
        <w:rPr>
          <w:rtl/>
        </w:rPr>
        <w:t xml:space="preserve">מאוד </w:t>
      </w:r>
      <w:bookmarkStart w:id="33634" w:name="_ETM_Q52_488389"/>
      <w:bookmarkEnd w:id="33634"/>
      <w:r>
        <w:rPr>
          <w:rtl/>
        </w:rPr>
        <w:t xml:space="preserve">ולא </w:t>
      </w:r>
      <w:bookmarkStart w:id="33635" w:name="_ETM_Q52_488690"/>
      <w:bookmarkEnd w:id="33635"/>
      <w:r>
        <w:rPr>
          <w:rtl/>
        </w:rPr>
        <w:t xml:space="preserve">הצלחתי </w:t>
      </w:r>
      <w:bookmarkStart w:id="33636" w:name="_ETM_Q52_489110"/>
      <w:bookmarkEnd w:id="33636"/>
      <w:r>
        <w:rPr>
          <w:rtl/>
        </w:rPr>
        <w:t xml:space="preserve">לקבל </w:t>
      </w:r>
      <w:bookmarkStart w:id="33637" w:name="_ETM_Q52_490009"/>
      <w:bookmarkEnd w:id="33637"/>
      <w:r>
        <w:rPr>
          <w:rFonts w:hint="cs"/>
          <w:rtl/>
        </w:rPr>
        <w:t>הוא</w:t>
      </w:r>
      <w:r>
        <w:rPr>
          <w:rtl/>
        </w:rPr>
        <w:t xml:space="preserve"> </w:t>
      </w:r>
      <w:bookmarkStart w:id="33638" w:name="_ETM_Q52_490160"/>
      <w:bookmarkEnd w:id="33638"/>
      <w:r>
        <w:rPr>
          <w:rtl/>
        </w:rPr>
        <w:t xml:space="preserve">הנושא </w:t>
      </w:r>
      <w:bookmarkStart w:id="33639" w:name="_ETM_Q52_490459"/>
      <w:bookmarkEnd w:id="33639"/>
      <w:r>
        <w:rPr>
          <w:rtl/>
        </w:rPr>
        <w:t xml:space="preserve">של </w:t>
      </w:r>
      <w:bookmarkStart w:id="33640" w:name="_ETM_Q52_490639"/>
      <w:bookmarkEnd w:id="33640"/>
      <w:r>
        <w:rPr>
          <w:rtl/>
        </w:rPr>
        <w:t xml:space="preserve">הגיל </w:t>
      </w:r>
      <w:bookmarkStart w:id="33641" w:name="_ETM_Q52_490879"/>
      <w:bookmarkEnd w:id="33641"/>
      <w:r>
        <w:rPr>
          <w:rtl/>
        </w:rPr>
        <w:t>השלישי</w:t>
      </w:r>
      <w:r>
        <w:rPr>
          <w:rFonts w:hint="cs"/>
          <w:rtl/>
        </w:rPr>
        <w:t>.</w:t>
      </w:r>
      <w:r>
        <w:rPr>
          <w:rtl/>
        </w:rPr>
        <w:t xml:space="preserve"> </w:t>
      </w:r>
      <w:bookmarkStart w:id="33642" w:name="_ETM_Q52_491749"/>
      <w:bookmarkEnd w:id="33642"/>
      <w:r>
        <w:rPr>
          <w:rtl/>
        </w:rPr>
        <w:t xml:space="preserve">אני </w:t>
      </w:r>
      <w:bookmarkStart w:id="33643" w:name="_ETM_Q52_491990"/>
      <w:bookmarkEnd w:id="33643"/>
      <w:r>
        <w:rPr>
          <w:rtl/>
        </w:rPr>
        <w:t xml:space="preserve">רציתי </w:t>
      </w:r>
      <w:bookmarkStart w:id="33644" w:name="_ETM_Q52_492469"/>
      <w:bookmarkEnd w:id="33644"/>
      <w:r>
        <w:rPr>
          <w:rtl/>
        </w:rPr>
        <w:t xml:space="preserve">לחייב </w:t>
      </w:r>
      <w:bookmarkStart w:id="33645" w:name="_ETM_Q52_492949"/>
      <w:bookmarkEnd w:id="33645"/>
      <w:r>
        <w:rPr>
          <w:rtl/>
        </w:rPr>
        <w:t xml:space="preserve">את </w:t>
      </w:r>
      <w:bookmarkStart w:id="33646" w:name="_ETM_Q52_493099"/>
      <w:bookmarkEnd w:id="33646"/>
      <w:r>
        <w:rPr>
          <w:rtl/>
        </w:rPr>
        <w:t xml:space="preserve">חדרי </w:t>
      </w:r>
      <w:bookmarkStart w:id="33647" w:name="_ETM_Q52_493429"/>
      <w:bookmarkEnd w:id="33647"/>
      <w:r>
        <w:rPr>
          <w:rtl/>
        </w:rPr>
        <w:t xml:space="preserve">הכושר </w:t>
      </w:r>
      <w:bookmarkStart w:id="33648" w:name="_ETM_Q52_493910"/>
      <w:bookmarkEnd w:id="33648"/>
      <w:r>
        <w:rPr>
          <w:rtl/>
        </w:rPr>
        <w:t>להצי</w:t>
      </w:r>
      <w:r>
        <w:rPr>
          <w:rFonts w:hint="cs"/>
          <w:rtl/>
        </w:rPr>
        <w:t>ב</w:t>
      </w:r>
      <w:r>
        <w:rPr>
          <w:rtl/>
        </w:rPr>
        <w:t xml:space="preserve"> </w:t>
      </w:r>
      <w:bookmarkStart w:id="33649" w:name="_ETM_Q52_494330"/>
      <w:bookmarkEnd w:id="33649"/>
      <w:r>
        <w:rPr>
          <w:rtl/>
        </w:rPr>
        <w:t xml:space="preserve">מדריך </w:t>
      </w:r>
      <w:bookmarkStart w:id="33650" w:name="_ETM_Q52_495080"/>
      <w:bookmarkEnd w:id="33650"/>
      <w:r>
        <w:rPr>
          <w:rtl/>
        </w:rPr>
        <w:t xml:space="preserve">כאשר </w:t>
      </w:r>
      <w:bookmarkStart w:id="33651" w:name="_ETM_Q52_495439"/>
      <w:bookmarkEnd w:id="33651"/>
      <w:r>
        <w:rPr>
          <w:rtl/>
        </w:rPr>
        <w:t xml:space="preserve">מגיע </w:t>
      </w:r>
      <w:bookmarkStart w:id="33652" w:name="_ETM_Q52_495799"/>
      <w:bookmarkEnd w:id="33652"/>
      <w:r>
        <w:rPr>
          <w:rtl/>
        </w:rPr>
        <w:t xml:space="preserve">אדם </w:t>
      </w:r>
      <w:bookmarkStart w:id="33653" w:name="_ETM_Q52_496490"/>
      <w:bookmarkEnd w:id="33653"/>
      <w:r>
        <w:rPr>
          <w:rtl/>
        </w:rPr>
        <w:t xml:space="preserve">שהוא </w:t>
      </w:r>
      <w:bookmarkStart w:id="33654" w:name="_ETM_Q52_496669"/>
      <w:bookmarkEnd w:id="33654"/>
      <w:r>
        <w:rPr>
          <w:rtl/>
        </w:rPr>
        <w:t xml:space="preserve">בגיל </w:t>
      </w:r>
      <w:bookmarkStart w:id="33655" w:name="_ETM_Q52_496939"/>
      <w:bookmarkEnd w:id="33655"/>
      <w:r>
        <w:rPr>
          <w:rtl/>
        </w:rPr>
        <w:t>השלישי</w:t>
      </w:r>
      <w:r>
        <w:rPr>
          <w:rFonts w:hint="cs"/>
          <w:rtl/>
        </w:rPr>
        <w:t>.</w:t>
      </w:r>
      <w:r>
        <w:rPr>
          <w:rtl/>
        </w:rPr>
        <w:t xml:space="preserve"> </w:t>
      </w:r>
      <w:bookmarkStart w:id="33656" w:name="_ETM_Q52_497810"/>
      <w:bookmarkEnd w:id="33656"/>
      <w:r>
        <w:rPr>
          <w:rtl/>
        </w:rPr>
        <w:t xml:space="preserve">לפעמים </w:t>
      </w:r>
      <w:bookmarkStart w:id="33657" w:name="_ETM_Q52_498230"/>
      <w:bookmarkEnd w:id="33657"/>
      <w:r>
        <w:rPr>
          <w:rtl/>
        </w:rPr>
        <w:t xml:space="preserve">מגיעים </w:t>
      </w:r>
      <w:bookmarkStart w:id="33658" w:name="_ETM_Q52_498529"/>
      <w:bookmarkEnd w:id="33658"/>
      <w:r>
        <w:rPr>
          <w:rtl/>
        </w:rPr>
        <w:t xml:space="preserve">אנשים </w:t>
      </w:r>
      <w:bookmarkStart w:id="33659" w:name="_ETM_Q52_498860"/>
      <w:bookmarkEnd w:id="33659"/>
      <w:r>
        <w:rPr>
          <w:rtl/>
        </w:rPr>
        <w:t xml:space="preserve">בני </w:t>
      </w:r>
      <w:bookmarkStart w:id="33660" w:name="_ETM_Q52_499039"/>
      <w:bookmarkEnd w:id="33660"/>
      <w:r>
        <w:rPr>
          <w:rtl/>
        </w:rPr>
        <w:t>70</w:t>
      </w:r>
      <w:bookmarkStart w:id="33661" w:name="_ETM_Q52_499550"/>
      <w:bookmarkEnd w:id="33661"/>
      <w:r>
        <w:rPr>
          <w:rFonts w:hint="cs"/>
          <w:rtl/>
        </w:rPr>
        <w:t xml:space="preserve">, </w:t>
      </w:r>
      <w:r>
        <w:rPr>
          <w:rtl/>
        </w:rPr>
        <w:t xml:space="preserve">בני </w:t>
      </w:r>
      <w:bookmarkStart w:id="33662" w:name="_ETM_Q52_499699"/>
      <w:bookmarkEnd w:id="33662"/>
      <w:r>
        <w:rPr>
          <w:rtl/>
        </w:rPr>
        <w:t>80</w:t>
      </w:r>
      <w:r>
        <w:rPr>
          <w:rFonts w:hint="cs"/>
          <w:rtl/>
        </w:rPr>
        <w:t>,</w:t>
      </w:r>
      <w:r>
        <w:rPr>
          <w:rtl/>
        </w:rPr>
        <w:t xml:space="preserve"> </w:t>
      </w:r>
      <w:bookmarkStart w:id="33663" w:name="_ETM_Q52_500599"/>
      <w:bookmarkEnd w:id="33663"/>
      <w:r>
        <w:rPr>
          <w:rtl/>
        </w:rPr>
        <w:t xml:space="preserve">לחדר </w:t>
      </w:r>
      <w:bookmarkStart w:id="33664" w:name="_ETM_Q52_501109"/>
      <w:bookmarkEnd w:id="33664"/>
      <w:r>
        <w:rPr>
          <w:rFonts w:hint="cs"/>
          <w:rtl/>
        </w:rPr>
        <w:t>ה</w:t>
      </w:r>
      <w:r>
        <w:rPr>
          <w:rtl/>
        </w:rPr>
        <w:t>כושר</w:t>
      </w:r>
      <w:r>
        <w:rPr>
          <w:rFonts w:hint="cs"/>
          <w:rtl/>
        </w:rPr>
        <w:t>,</w:t>
      </w:r>
      <w:r>
        <w:rPr>
          <w:rtl/>
        </w:rPr>
        <w:t xml:space="preserve"> </w:t>
      </w:r>
      <w:bookmarkStart w:id="33665" w:name="_ETM_Q52_501589"/>
      <w:bookmarkEnd w:id="33665"/>
      <w:r w:rsidR="00E552D5">
        <w:rPr>
          <w:rFonts w:hint="cs"/>
          <w:rtl/>
        </w:rPr>
        <w:t>ו</w:t>
      </w:r>
      <w:r>
        <w:rPr>
          <w:rtl/>
        </w:rPr>
        <w:t xml:space="preserve">הם </w:t>
      </w:r>
      <w:bookmarkStart w:id="33666" w:name="_ETM_Q52_501739"/>
      <w:bookmarkEnd w:id="33666"/>
      <w:r>
        <w:rPr>
          <w:rtl/>
        </w:rPr>
        <w:t>מועדים</w:t>
      </w:r>
      <w:r>
        <w:rPr>
          <w:rFonts w:hint="cs"/>
          <w:rtl/>
        </w:rPr>
        <w:t>,</w:t>
      </w:r>
      <w:r>
        <w:rPr>
          <w:rtl/>
        </w:rPr>
        <w:t xml:space="preserve"> </w:t>
      </w:r>
      <w:bookmarkStart w:id="33667" w:name="_ETM_Q52_502609"/>
      <w:bookmarkEnd w:id="33667"/>
      <w:r>
        <w:rPr>
          <w:rtl/>
        </w:rPr>
        <w:t xml:space="preserve">הם </w:t>
      </w:r>
      <w:bookmarkStart w:id="33668" w:name="_ETM_Q52_502789"/>
      <w:bookmarkEnd w:id="33668"/>
      <w:r>
        <w:rPr>
          <w:rtl/>
        </w:rPr>
        <w:t xml:space="preserve">לא </w:t>
      </w:r>
      <w:bookmarkStart w:id="33669" w:name="_ETM_Q52_502910"/>
      <w:bookmarkEnd w:id="33669"/>
      <w:r>
        <w:rPr>
          <w:rtl/>
        </w:rPr>
        <w:t xml:space="preserve">יודעים </w:t>
      </w:r>
      <w:bookmarkStart w:id="33670" w:name="_ETM_Q52_503149"/>
      <w:bookmarkEnd w:id="33670"/>
      <w:r>
        <w:rPr>
          <w:rtl/>
        </w:rPr>
        <w:t xml:space="preserve">מה </w:t>
      </w:r>
      <w:bookmarkStart w:id="33671" w:name="_ETM_Q52_503270"/>
      <w:bookmarkEnd w:id="33671"/>
      <w:r>
        <w:rPr>
          <w:rtl/>
        </w:rPr>
        <w:t>לעשות</w:t>
      </w:r>
      <w:r>
        <w:rPr>
          <w:rFonts w:hint="cs"/>
          <w:rtl/>
        </w:rPr>
        <w:t>.</w:t>
      </w:r>
      <w:r>
        <w:rPr>
          <w:rtl/>
        </w:rPr>
        <w:t xml:space="preserve"> </w:t>
      </w:r>
      <w:bookmarkStart w:id="33672" w:name="_ETM_Q52_503810"/>
      <w:bookmarkEnd w:id="33672"/>
      <w:r>
        <w:rPr>
          <w:rtl/>
        </w:rPr>
        <w:t>אף</w:t>
      </w:r>
      <w:bookmarkStart w:id="33673" w:name="_ETM_Q52_503960"/>
      <w:bookmarkEnd w:id="33673"/>
      <w:r>
        <w:rPr>
          <w:rFonts w:hint="cs"/>
          <w:rtl/>
        </w:rPr>
        <w:t xml:space="preserve"> </w:t>
      </w:r>
      <w:bookmarkStart w:id="33674" w:name="_ETM_Q52_505447"/>
      <w:bookmarkEnd w:id="33674"/>
      <w:r>
        <w:rPr>
          <w:rFonts w:hint="cs"/>
          <w:rtl/>
        </w:rPr>
        <w:t>אחד</w:t>
      </w:r>
      <w:r>
        <w:rPr>
          <w:rtl/>
        </w:rPr>
        <w:t xml:space="preserve"> </w:t>
      </w:r>
      <w:bookmarkStart w:id="33675" w:name="_ETM_Q52_504230"/>
      <w:bookmarkEnd w:id="33675"/>
      <w:r>
        <w:rPr>
          <w:rtl/>
        </w:rPr>
        <w:t xml:space="preserve">לא </w:t>
      </w:r>
      <w:bookmarkStart w:id="33676" w:name="_ETM_Q52_504349"/>
      <w:bookmarkEnd w:id="33676"/>
      <w:r>
        <w:rPr>
          <w:rtl/>
        </w:rPr>
        <w:t xml:space="preserve">יעזור </w:t>
      </w:r>
      <w:bookmarkStart w:id="33677" w:name="_ETM_Q52_504800"/>
      <w:bookmarkEnd w:id="33677"/>
      <w:r>
        <w:rPr>
          <w:rtl/>
        </w:rPr>
        <w:t>להם</w:t>
      </w:r>
      <w:r>
        <w:rPr>
          <w:rFonts w:hint="cs"/>
          <w:rtl/>
        </w:rPr>
        <w:t>.</w:t>
      </w:r>
      <w:r>
        <w:rPr>
          <w:rtl/>
        </w:rPr>
        <w:t xml:space="preserve"> </w:t>
      </w:r>
      <w:bookmarkStart w:id="33678" w:name="_ETM_Q52_505689"/>
      <w:bookmarkEnd w:id="33678"/>
      <w:r>
        <w:rPr>
          <w:rtl/>
        </w:rPr>
        <w:t xml:space="preserve">לצערי </w:t>
      </w:r>
      <w:bookmarkStart w:id="33679" w:name="_ETM_Q52_506380"/>
      <w:bookmarkEnd w:id="33679"/>
      <w:r>
        <w:rPr>
          <w:rtl/>
        </w:rPr>
        <w:t>הרב</w:t>
      </w:r>
      <w:r>
        <w:rPr>
          <w:rFonts w:hint="cs"/>
          <w:rtl/>
        </w:rPr>
        <w:t>,</w:t>
      </w:r>
      <w:r>
        <w:rPr>
          <w:rtl/>
        </w:rPr>
        <w:t xml:space="preserve"> </w:t>
      </w:r>
      <w:bookmarkStart w:id="33680" w:name="_ETM_Q52_506740"/>
      <w:bookmarkEnd w:id="33680"/>
      <w:r>
        <w:rPr>
          <w:rtl/>
        </w:rPr>
        <w:t xml:space="preserve">לא </w:t>
      </w:r>
      <w:bookmarkStart w:id="33681" w:name="_ETM_Q52_506890"/>
      <w:bookmarkEnd w:id="33681"/>
      <w:r>
        <w:rPr>
          <w:rtl/>
        </w:rPr>
        <w:t xml:space="preserve">קיבלו </w:t>
      </w:r>
      <w:bookmarkStart w:id="33682" w:name="_ETM_Q52_507220"/>
      <w:bookmarkEnd w:id="33682"/>
      <w:r>
        <w:rPr>
          <w:rtl/>
        </w:rPr>
        <w:t xml:space="preserve">את </w:t>
      </w:r>
      <w:bookmarkStart w:id="33683" w:name="_ETM_Q52_507310"/>
      <w:bookmarkEnd w:id="33683"/>
      <w:r>
        <w:rPr>
          <w:rtl/>
        </w:rPr>
        <w:t xml:space="preserve">הדבר </w:t>
      </w:r>
      <w:bookmarkStart w:id="33684" w:name="_ETM_Q52_507699"/>
      <w:bookmarkEnd w:id="33684"/>
      <w:r>
        <w:rPr>
          <w:rtl/>
        </w:rPr>
        <w:t>הזה</w:t>
      </w:r>
      <w:r>
        <w:rPr>
          <w:rFonts w:hint="cs"/>
          <w:rtl/>
        </w:rPr>
        <w:t>,</w:t>
      </w:r>
      <w:r>
        <w:rPr>
          <w:rtl/>
        </w:rPr>
        <w:t xml:space="preserve"> </w:t>
      </w:r>
      <w:bookmarkStart w:id="33685" w:name="_ETM_Q52_508119"/>
      <w:bookmarkEnd w:id="33685"/>
      <w:r>
        <w:rPr>
          <w:rtl/>
        </w:rPr>
        <w:t xml:space="preserve">וזה </w:t>
      </w:r>
      <w:bookmarkStart w:id="33686" w:name="_ETM_Q52_508509"/>
      <w:bookmarkEnd w:id="33686"/>
      <w:r>
        <w:rPr>
          <w:rtl/>
        </w:rPr>
        <w:t>נ</w:t>
      </w:r>
      <w:r>
        <w:rPr>
          <w:rFonts w:hint="cs"/>
          <w:rtl/>
        </w:rPr>
        <w:t>ו"ן</w:t>
      </w:r>
      <w:r>
        <w:rPr>
          <w:rtl/>
        </w:rPr>
        <w:t xml:space="preserve"> </w:t>
      </w:r>
      <w:bookmarkStart w:id="33687" w:name="_ETM_Q52_508930"/>
      <w:bookmarkEnd w:id="33687"/>
      <w:r>
        <w:rPr>
          <w:rtl/>
        </w:rPr>
        <w:t>גדול</w:t>
      </w:r>
      <w:r>
        <w:rPr>
          <w:rFonts w:hint="cs"/>
          <w:rtl/>
        </w:rPr>
        <w:t>,</w:t>
      </w:r>
      <w:r>
        <w:rPr>
          <w:rtl/>
        </w:rPr>
        <w:t xml:space="preserve"> </w:t>
      </w:r>
      <w:bookmarkStart w:id="33688" w:name="_ETM_Q52_509380"/>
      <w:bookmarkEnd w:id="33688"/>
      <w:r>
        <w:rPr>
          <w:rtl/>
        </w:rPr>
        <w:t xml:space="preserve">בגלל </w:t>
      </w:r>
      <w:bookmarkStart w:id="33689" w:name="_ETM_Q52_509619"/>
      <w:bookmarkEnd w:id="33689"/>
      <w:r>
        <w:rPr>
          <w:rtl/>
        </w:rPr>
        <w:t xml:space="preserve">זה </w:t>
      </w:r>
      <w:bookmarkStart w:id="33690" w:name="_ETM_Q52_509710"/>
      <w:bookmarkStart w:id="33691" w:name="_ETM_Q52_509859"/>
      <w:bookmarkEnd w:id="33690"/>
      <w:bookmarkEnd w:id="33691"/>
      <w:r>
        <w:rPr>
          <w:rtl/>
        </w:rPr>
        <w:t xml:space="preserve">אצביע </w:t>
      </w:r>
      <w:bookmarkStart w:id="33692" w:name="_ETM_Q52_510250"/>
      <w:bookmarkEnd w:id="33692"/>
      <w:r>
        <w:rPr>
          <w:rtl/>
        </w:rPr>
        <w:t xml:space="preserve">נגד </w:t>
      </w:r>
      <w:bookmarkStart w:id="33693" w:name="_ETM_Q52_510640"/>
      <w:bookmarkEnd w:id="33693"/>
      <w:r>
        <w:rPr>
          <w:rtl/>
        </w:rPr>
        <w:t xml:space="preserve">החוק </w:t>
      </w:r>
      <w:bookmarkStart w:id="33694" w:name="_ETM_Q52_510939"/>
      <w:bookmarkEnd w:id="33694"/>
      <w:r>
        <w:rPr>
          <w:rtl/>
        </w:rPr>
        <w:t>הזה</w:t>
      </w:r>
      <w:r>
        <w:rPr>
          <w:rFonts w:hint="cs"/>
          <w:rtl/>
        </w:rPr>
        <w:t>.</w:t>
      </w:r>
      <w:r>
        <w:rPr>
          <w:rtl/>
        </w:rPr>
        <w:t xml:space="preserve"> </w:t>
      </w:r>
      <w:bookmarkStart w:id="33695" w:name="_ETM_Q52_511710"/>
      <w:bookmarkStart w:id="33696" w:name="_ETM_Q52_511949"/>
      <w:bookmarkEnd w:id="33695"/>
      <w:bookmarkEnd w:id="33696"/>
      <w:r>
        <w:rPr>
          <w:rtl/>
        </w:rPr>
        <w:t xml:space="preserve">הדבר </w:t>
      </w:r>
      <w:bookmarkStart w:id="33697" w:name="_ETM_Q52_512430"/>
      <w:bookmarkEnd w:id="33697"/>
      <w:r>
        <w:rPr>
          <w:rtl/>
        </w:rPr>
        <w:t xml:space="preserve">הזה </w:t>
      </w:r>
      <w:bookmarkStart w:id="33698" w:name="_ETM_Q52_512609"/>
      <w:bookmarkEnd w:id="33698"/>
      <w:r>
        <w:rPr>
          <w:rtl/>
        </w:rPr>
        <w:t xml:space="preserve">של </w:t>
      </w:r>
      <w:bookmarkStart w:id="33699" w:name="_ETM_Q52_512789"/>
      <w:bookmarkEnd w:id="33699"/>
      <w:r>
        <w:rPr>
          <w:rtl/>
        </w:rPr>
        <w:t xml:space="preserve">הגיל </w:t>
      </w:r>
      <w:bookmarkStart w:id="33700" w:name="_ETM_Q52_513000"/>
      <w:bookmarkEnd w:id="33700"/>
      <w:r>
        <w:rPr>
          <w:rtl/>
        </w:rPr>
        <w:t xml:space="preserve">השלישי </w:t>
      </w:r>
      <w:bookmarkStart w:id="33701" w:name="_ETM_Q52_513480"/>
      <w:bookmarkEnd w:id="33701"/>
      <w:r>
        <w:rPr>
          <w:rtl/>
        </w:rPr>
        <w:t xml:space="preserve">מאוד </w:t>
      </w:r>
      <w:bookmarkStart w:id="33702" w:name="_ETM_Q52_513960"/>
      <w:bookmarkEnd w:id="33702"/>
      <w:r>
        <w:rPr>
          <w:rtl/>
        </w:rPr>
        <w:t xml:space="preserve">מאוד </w:t>
      </w:r>
      <w:bookmarkStart w:id="33703" w:name="_ETM_Q52_514320"/>
      <w:bookmarkEnd w:id="33703"/>
      <w:r>
        <w:rPr>
          <w:rtl/>
        </w:rPr>
        <w:t xml:space="preserve">מפריע </w:t>
      </w:r>
      <w:bookmarkStart w:id="33704" w:name="_ETM_Q52_514829"/>
      <w:bookmarkEnd w:id="33704"/>
      <w:r>
        <w:rPr>
          <w:rtl/>
        </w:rPr>
        <w:t xml:space="preserve">לי </w:t>
      </w:r>
      <w:bookmarkStart w:id="33705" w:name="_ETM_Q52_515300"/>
      <w:bookmarkEnd w:id="33705"/>
      <w:r>
        <w:rPr>
          <w:rFonts w:hint="cs"/>
          <w:rtl/>
        </w:rPr>
        <w:t xml:space="preserve">– </w:t>
      </w:r>
      <w:r>
        <w:rPr>
          <w:rtl/>
        </w:rPr>
        <w:t xml:space="preserve">מפריע </w:t>
      </w:r>
      <w:bookmarkStart w:id="33706" w:name="_ETM_Q52_515779"/>
      <w:bookmarkEnd w:id="33706"/>
      <w:r>
        <w:rPr>
          <w:rtl/>
        </w:rPr>
        <w:t xml:space="preserve">לי </w:t>
      </w:r>
      <w:bookmarkStart w:id="33707" w:name="_ETM_Q52_515900"/>
      <w:bookmarkEnd w:id="33707"/>
      <w:r>
        <w:rPr>
          <w:rtl/>
        </w:rPr>
        <w:t xml:space="preserve">שלא </w:t>
      </w:r>
      <w:bookmarkStart w:id="33708" w:name="_ETM_Q52_516170"/>
      <w:bookmarkEnd w:id="33708"/>
      <w:r>
        <w:rPr>
          <w:rtl/>
        </w:rPr>
        <w:t xml:space="preserve">ישמרו </w:t>
      </w:r>
      <w:bookmarkStart w:id="33709" w:name="_ETM_Q52_516620"/>
      <w:bookmarkEnd w:id="33709"/>
      <w:r>
        <w:rPr>
          <w:rtl/>
        </w:rPr>
        <w:t xml:space="preserve">על </w:t>
      </w:r>
      <w:bookmarkStart w:id="33710" w:name="_ETM_Q52_516740"/>
      <w:bookmarkEnd w:id="33710"/>
      <w:r>
        <w:rPr>
          <w:rtl/>
        </w:rPr>
        <w:t xml:space="preserve">הסבא </w:t>
      </w:r>
      <w:bookmarkStart w:id="33711" w:name="_ETM_Q52_517130"/>
      <w:bookmarkEnd w:id="33711"/>
      <w:r>
        <w:rPr>
          <w:rtl/>
        </w:rPr>
        <w:t>שלנו</w:t>
      </w:r>
      <w:r>
        <w:rPr>
          <w:rFonts w:hint="cs"/>
          <w:rtl/>
        </w:rPr>
        <w:t>,</w:t>
      </w:r>
      <w:r>
        <w:rPr>
          <w:rtl/>
        </w:rPr>
        <w:t xml:space="preserve"> </w:t>
      </w:r>
      <w:bookmarkStart w:id="33712" w:name="_ETM_Q52_517820"/>
      <w:bookmarkEnd w:id="33712"/>
      <w:r>
        <w:rPr>
          <w:rtl/>
        </w:rPr>
        <w:t xml:space="preserve">על </w:t>
      </w:r>
      <w:bookmarkStart w:id="33713" w:name="_ETM_Q52_518000"/>
      <w:bookmarkEnd w:id="33713"/>
      <w:r>
        <w:rPr>
          <w:rtl/>
        </w:rPr>
        <w:t xml:space="preserve">האבא </w:t>
      </w:r>
      <w:bookmarkStart w:id="33714" w:name="_ETM_Q52_518300"/>
      <w:bookmarkEnd w:id="33714"/>
      <w:r>
        <w:rPr>
          <w:rtl/>
        </w:rPr>
        <w:t>שלנו</w:t>
      </w:r>
      <w:r>
        <w:rPr>
          <w:rFonts w:hint="cs"/>
          <w:rtl/>
        </w:rPr>
        <w:t>,</w:t>
      </w:r>
      <w:r>
        <w:rPr>
          <w:rtl/>
        </w:rPr>
        <w:t xml:space="preserve"> </w:t>
      </w:r>
      <w:bookmarkStart w:id="33715" w:name="_ETM_Q52_518750"/>
      <w:bookmarkEnd w:id="33715"/>
      <w:r>
        <w:rPr>
          <w:rtl/>
        </w:rPr>
        <w:t xml:space="preserve">על </w:t>
      </w:r>
      <w:bookmarkStart w:id="33716" w:name="_ETM_Q52_518839"/>
      <w:bookmarkEnd w:id="33716"/>
      <w:r>
        <w:rPr>
          <w:rtl/>
        </w:rPr>
        <w:t xml:space="preserve">האימא </w:t>
      </w:r>
      <w:bookmarkStart w:id="33717" w:name="_ETM_Q52_519080"/>
      <w:bookmarkEnd w:id="33717"/>
      <w:r>
        <w:rPr>
          <w:rtl/>
        </w:rPr>
        <w:t>שלנו</w:t>
      </w:r>
      <w:r>
        <w:rPr>
          <w:rFonts w:hint="cs"/>
          <w:rtl/>
        </w:rPr>
        <w:t>,</w:t>
      </w:r>
      <w:r>
        <w:rPr>
          <w:rtl/>
        </w:rPr>
        <w:t xml:space="preserve"> </w:t>
      </w:r>
      <w:bookmarkStart w:id="33718" w:name="_ETM_Q52_519830"/>
      <w:bookmarkEnd w:id="33718"/>
      <w:r>
        <w:rPr>
          <w:rtl/>
        </w:rPr>
        <w:t xml:space="preserve">כשהם </w:t>
      </w:r>
      <w:bookmarkStart w:id="33719" w:name="_ETM_Q52_520070"/>
      <w:bookmarkEnd w:id="33719"/>
      <w:r>
        <w:rPr>
          <w:rtl/>
        </w:rPr>
        <w:t xml:space="preserve">הולכים </w:t>
      </w:r>
      <w:bookmarkStart w:id="33720" w:name="_ETM_Q52_520370"/>
      <w:bookmarkEnd w:id="33720"/>
      <w:r>
        <w:rPr>
          <w:rtl/>
        </w:rPr>
        <w:t xml:space="preserve">לחדר </w:t>
      </w:r>
      <w:bookmarkStart w:id="33721" w:name="_ETM_Q52_520730"/>
      <w:bookmarkEnd w:id="33721"/>
      <w:r>
        <w:rPr>
          <w:rtl/>
        </w:rPr>
        <w:t>כושר</w:t>
      </w:r>
      <w:r>
        <w:rPr>
          <w:rFonts w:hint="cs"/>
          <w:rtl/>
        </w:rPr>
        <w:t>.</w:t>
      </w:r>
      <w:r>
        <w:rPr>
          <w:rtl/>
        </w:rPr>
        <w:t xml:space="preserve"> </w:t>
      </w:r>
      <w:bookmarkStart w:id="33722" w:name="_ETM_Q52_521579"/>
      <w:bookmarkEnd w:id="33722"/>
    </w:p>
    <w:p w:rsidR="00644301" w:rsidRDefault="00644301" w:rsidP="0011063B">
      <w:pPr>
        <w:rPr>
          <w:rtl/>
        </w:rPr>
      </w:pPr>
      <w:bookmarkStart w:id="33723" w:name="_ETM_Q52_523284"/>
      <w:bookmarkStart w:id="33724" w:name="_ETM_Q52_523356"/>
      <w:bookmarkEnd w:id="33723"/>
      <w:bookmarkEnd w:id="33724"/>
    </w:p>
    <w:p w:rsidR="00644301" w:rsidRDefault="00644301" w:rsidP="00E552D5">
      <w:pPr>
        <w:rPr>
          <w:rtl/>
        </w:rPr>
      </w:pPr>
      <w:bookmarkStart w:id="33725" w:name="_ETM_Q52_523427"/>
      <w:bookmarkStart w:id="33726" w:name="_ETM_Q52_523480"/>
      <w:bookmarkStart w:id="33727" w:name="_ETM_Q52_522239"/>
      <w:bookmarkEnd w:id="33725"/>
      <w:bookmarkEnd w:id="33726"/>
      <w:bookmarkEnd w:id="33727"/>
      <w:r>
        <w:rPr>
          <w:rtl/>
        </w:rPr>
        <w:t xml:space="preserve">לסיכום </w:t>
      </w:r>
      <w:bookmarkStart w:id="33728" w:name="_ETM_Q52_523289"/>
      <w:bookmarkEnd w:id="33728"/>
      <w:r>
        <w:rPr>
          <w:rtl/>
        </w:rPr>
        <w:t>הדברים</w:t>
      </w:r>
      <w:r w:rsidR="00E552D5">
        <w:rPr>
          <w:rFonts w:hint="cs"/>
          <w:rtl/>
        </w:rPr>
        <w:t>,</w:t>
      </w:r>
      <w:r>
        <w:rPr>
          <w:rtl/>
        </w:rPr>
        <w:t xml:space="preserve"> </w:t>
      </w:r>
      <w:bookmarkStart w:id="33729" w:name="_ETM_Q52_523739"/>
      <w:bookmarkEnd w:id="33729"/>
      <w:r>
        <w:rPr>
          <w:rtl/>
        </w:rPr>
        <w:t xml:space="preserve">אני </w:t>
      </w:r>
      <w:bookmarkStart w:id="33730" w:name="_ETM_Q52_523889"/>
      <w:bookmarkEnd w:id="33730"/>
      <w:r>
        <w:rPr>
          <w:rtl/>
        </w:rPr>
        <w:t xml:space="preserve">רוצה </w:t>
      </w:r>
      <w:bookmarkStart w:id="33731" w:name="_ETM_Q52_524129"/>
      <w:bookmarkEnd w:id="33731"/>
      <w:r>
        <w:rPr>
          <w:rtl/>
        </w:rPr>
        <w:t xml:space="preserve">לומר </w:t>
      </w:r>
      <w:bookmarkStart w:id="33732" w:name="_ETM_Q52_524489"/>
      <w:bookmarkEnd w:id="33732"/>
      <w:r>
        <w:rPr>
          <w:rtl/>
        </w:rPr>
        <w:t>כך</w:t>
      </w:r>
      <w:r>
        <w:rPr>
          <w:rFonts w:hint="cs"/>
          <w:rtl/>
        </w:rPr>
        <w:t>:</w:t>
      </w:r>
      <w:r>
        <w:rPr>
          <w:rtl/>
        </w:rPr>
        <w:t xml:space="preserve"> </w:t>
      </w:r>
      <w:bookmarkStart w:id="33733" w:name="_ETM_Q52_525980"/>
      <w:bookmarkEnd w:id="33733"/>
      <w:r>
        <w:rPr>
          <w:rtl/>
        </w:rPr>
        <w:t xml:space="preserve">צריכים </w:t>
      </w:r>
      <w:bookmarkStart w:id="33734" w:name="_ETM_Q52_526339"/>
      <w:bookmarkEnd w:id="33734"/>
      <w:r>
        <w:rPr>
          <w:rtl/>
        </w:rPr>
        <w:t xml:space="preserve">לדעת </w:t>
      </w:r>
      <w:bookmarkStart w:id="33735" w:name="_ETM_Q52_526730"/>
      <w:bookmarkEnd w:id="33735"/>
      <w:r>
        <w:rPr>
          <w:rtl/>
        </w:rPr>
        <w:t xml:space="preserve">שעדיין </w:t>
      </w:r>
      <w:bookmarkStart w:id="33736" w:name="_ETM_Q52_527629"/>
      <w:bookmarkEnd w:id="33736"/>
      <w:r>
        <w:rPr>
          <w:rtl/>
        </w:rPr>
        <w:t xml:space="preserve">לבעלים </w:t>
      </w:r>
      <w:bookmarkStart w:id="33737" w:name="_ETM_Q52_528260"/>
      <w:bookmarkEnd w:id="33737"/>
      <w:r>
        <w:rPr>
          <w:rtl/>
        </w:rPr>
        <w:t xml:space="preserve">של </w:t>
      </w:r>
      <w:bookmarkStart w:id="33738" w:name="_ETM_Q52_528500"/>
      <w:bookmarkEnd w:id="33738"/>
      <w:r>
        <w:rPr>
          <w:rtl/>
        </w:rPr>
        <w:t xml:space="preserve">חדר </w:t>
      </w:r>
      <w:bookmarkStart w:id="33739" w:name="_ETM_Q52_528800"/>
      <w:bookmarkEnd w:id="33739"/>
      <w:r>
        <w:rPr>
          <w:rFonts w:hint="cs"/>
          <w:rtl/>
        </w:rPr>
        <w:t>ה</w:t>
      </w:r>
      <w:r>
        <w:rPr>
          <w:rtl/>
        </w:rPr>
        <w:t xml:space="preserve">כושר </w:t>
      </w:r>
      <w:bookmarkStart w:id="33740" w:name="_ETM_Q52_529190"/>
      <w:bookmarkEnd w:id="33740"/>
      <w:r>
        <w:rPr>
          <w:rtl/>
        </w:rPr>
        <w:t xml:space="preserve">יש </w:t>
      </w:r>
      <w:bookmarkStart w:id="33741" w:name="_ETM_Q52_529399"/>
      <w:bookmarkEnd w:id="33741"/>
      <w:r>
        <w:rPr>
          <w:rtl/>
        </w:rPr>
        <w:t>אחריות</w:t>
      </w:r>
      <w:r>
        <w:rPr>
          <w:rFonts w:hint="cs"/>
          <w:rtl/>
        </w:rPr>
        <w:t>,</w:t>
      </w:r>
      <w:r>
        <w:rPr>
          <w:rtl/>
        </w:rPr>
        <w:t xml:space="preserve"> </w:t>
      </w:r>
      <w:bookmarkStart w:id="33742" w:name="_ETM_Q52_530450"/>
      <w:bookmarkEnd w:id="33742"/>
      <w:r>
        <w:rPr>
          <w:rtl/>
        </w:rPr>
        <w:t>אחריות</w:t>
      </w:r>
      <w:bookmarkStart w:id="33743" w:name="_ETM_Q52_530899"/>
      <w:bookmarkEnd w:id="33743"/>
      <w:r>
        <w:rPr>
          <w:rFonts w:hint="cs"/>
          <w:rtl/>
        </w:rPr>
        <w:t xml:space="preserve"> </w:t>
      </w:r>
      <w:r>
        <w:rPr>
          <w:rtl/>
        </w:rPr>
        <w:t xml:space="preserve">גדולה </w:t>
      </w:r>
      <w:bookmarkStart w:id="33744" w:name="_ETM_Q52_531290"/>
      <w:bookmarkEnd w:id="33744"/>
      <w:r w:rsidR="00E552D5">
        <w:rPr>
          <w:rFonts w:hint="cs"/>
          <w:rtl/>
        </w:rPr>
        <w:t xml:space="preserve">– </w:t>
      </w:r>
      <w:r>
        <w:rPr>
          <w:rtl/>
        </w:rPr>
        <w:t xml:space="preserve">לשמור </w:t>
      </w:r>
      <w:bookmarkStart w:id="33745" w:name="_ETM_Q52_531710"/>
      <w:bookmarkEnd w:id="33745"/>
      <w:r>
        <w:rPr>
          <w:rtl/>
        </w:rPr>
        <w:t xml:space="preserve">על </w:t>
      </w:r>
      <w:bookmarkStart w:id="33746" w:name="_ETM_Q52_531800"/>
      <w:bookmarkEnd w:id="33746"/>
      <w:r>
        <w:rPr>
          <w:rtl/>
        </w:rPr>
        <w:t xml:space="preserve">בריאות </w:t>
      </w:r>
      <w:bookmarkStart w:id="33747" w:name="_ETM_Q52_532129"/>
      <w:bookmarkEnd w:id="33747"/>
      <w:r>
        <w:rPr>
          <w:rtl/>
        </w:rPr>
        <w:t>הציבור</w:t>
      </w:r>
      <w:r>
        <w:rPr>
          <w:rFonts w:hint="cs"/>
          <w:rtl/>
        </w:rPr>
        <w:t>;</w:t>
      </w:r>
      <w:r>
        <w:rPr>
          <w:rtl/>
        </w:rPr>
        <w:t xml:space="preserve"> </w:t>
      </w:r>
      <w:bookmarkStart w:id="33748" w:name="_ETM_Q52_533489"/>
      <w:bookmarkEnd w:id="33748"/>
      <w:r>
        <w:rPr>
          <w:rtl/>
        </w:rPr>
        <w:t>ל</w:t>
      </w:r>
      <w:r>
        <w:rPr>
          <w:rFonts w:hint="cs"/>
          <w:rtl/>
        </w:rPr>
        <w:t xml:space="preserve">דאוג </w:t>
      </w:r>
      <w:bookmarkStart w:id="33749" w:name="_ETM_Q52_533820"/>
      <w:bookmarkStart w:id="33750" w:name="_ETM_Q52_534149"/>
      <w:bookmarkEnd w:id="33749"/>
      <w:bookmarkEnd w:id="33750"/>
      <w:r>
        <w:rPr>
          <w:rtl/>
        </w:rPr>
        <w:t xml:space="preserve">לזה </w:t>
      </w:r>
      <w:bookmarkStart w:id="33751" w:name="_ETM_Q52_534480"/>
      <w:bookmarkEnd w:id="33751"/>
      <w:r>
        <w:rPr>
          <w:rFonts w:hint="cs"/>
          <w:rtl/>
        </w:rPr>
        <w:t>ש</w:t>
      </w:r>
      <w:r>
        <w:rPr>
          <w:rtl/>
        </w:rPr>
        <w:t xml:space="preserve">כשיש </w:t>
      </w:r>
      <w:bookmarkStart w:id="33752" w:name="_ETM_Q52_536489"/>
      <w:bookmarkEnd w:id="33752"/>
      <w:r>
        <w:rPr>
          <w:rtl/>
        </w:rPr>
        <w:t>קטין ב</w:t>
      </w:r>
      <w:bookmarkStart w:id="33753" w:name="_ETM_Q52_535409"/>
      <w:bookmarkEnd w:id="33753"/>
      <w:r>
        <w:rPr>
          <w:rtl/>
        </w:rPr>
        <w:t xml:space="preserve">חדר </w:t>
      </w:r>
      <w:bookmarkStart w:id="33754" w:name="_ETM_Q52_535769"/>
      <w:bookmarkEnd w:id="33754"/>
      <w:r>
        <w:rPr>
          <w:rtl/>
        </w:rPr>
        <w:t xml:space="preserve">כושר </w:t>
      </w:r>
      <w:bookmarkStart w:id="33755" w:name="_ETM_Q52_536159"/>
      <w:bookmarkStart w:id="33756" w:name="_ETM_Q52_536909"/>
      <w:bookmarkEnd w:id="33755"/>
      <w:bookmarkEnd w:id="33756"/>
      <w:r>
        <w:rPr>
          <w:rtl/>
        </w:rPr>
        <w:t xml:space="preserve">יהיה </w:t>
      </w:r>
      <w:bookmarkStart w:id="33757" w:name="_ETM_Q52_537089"/>
      <w:bookmarkEnd w:id="33757"/>
      <w:r>
        <w:rPr>
          <w:rFonts w:hint="cs"/>
          <w:rtl/>
        </w:rPr>
        <w:t xml:space="preserve">בו </w:t>
      </w:r>
      <w:r>
        <w:rPr>
          <w:rtl/>
        </w:rPr>
        <w:t>מדריך</w:t>
      </w:r>
      <w:r>
        <w:rPr>
          <w:rFonts w:hint="cs"/>
          <w:rtl/>
        </w:rPr>
        <w:t>;</w:t>
      </w:r>
      <w:r>
        <w:rPr>
          <w:rtl/>
        </w:rPr>
        <w:t xml:space="preserve"> </w:t>
      </w:r>
      <w:bookmarkStart w:id="33758" w:name="_ETM_Q52_537980"/>
      <w:bookmarkEnd w:id="33758"/>
      <w:r>
        <w:rPr>
          <w:rtl/>
        </w:rPr>
        <w:t xml:space="preserve">לדאוג </w:t>
      </w:r>
      <w:bookmarkStart w:id="33759" w:name="_ETM_Q52_538430"/>
      <w:bookmarkEnd w:id="33759"/>
      <w:r>
        <w:rPr>
          <w:rtl/>
        </w:rPr>
        <w:t xml:space="preserve">לזה </w:t>
      </w:r>
      <w:bookmarkStart w:id="33760" w:name="_ETM_Q52_538730"/>
      <w:bookmarkEnd w:id="33760"/>
      <w:r>
        <w:rPr>
          <w:rtl/>
        </w:rPr>
        <w:t xml:space="preserve">שיהיה </w:t>
      </w:r>
      <w:bookmarkStart w:id="33761" w:name="_ETM_Q52_539029"/>
      <w:bookmarkEnd w:id="33761"/>
      <w:r>
        <w:rPr>
          <w:rtl/>
        </w:rPr>
        <w:t xml:space="preserve">מגיש </w:t>
      </w:r>
      <w:bookmarkStart w:id="33762" w:name="_ETM_Q52_539359"/>
      <w:bookmarkEnd w:id="33762"/>
      <w:r>
        <w:rPr>
          <w:rtl/>
        </w:rPr>
        <w:t xml:space="preserve">עזרה </w:t>
      </w:r>
      <w:bookmarkStart w:id="33763" w:name="_ETM_Q52_539660"/>
      <w:bookmarkEnd w:id="33763"/>
      <w:r>
        <w:rPr>
          <w:rtl/>
        </w:rPr>
        <w:t>ראשונה</w:t>
      </w:r>
      <w:r>
        <w:rPr>
          <w:rFonts w:hint="cs"/>
          <w:rtl/>
        </w:rPr>
        <w:t>;</w:t>
      </w:r>
      <w:r>
        <w:rPr>
          <w:rtl/>
        </w:rPr>
        <w:t xml:space="preserve"> </w:t>
      </w:r>
      <w:bookmarkStart w:id="33764" w:name="_ETM_Q52_540589"/>
      <w:bookmarkEnd w:id="33764"/>
      <w:r>
        <w:rPr>
          <w:rtl/>
        </w:rPr>
        <w:t xml:space="preserve">לדאוג </w:t>
      </w:r>
      <w:bookmarkStart w:id="33765" w:name="_ETM_Q52_541039"/>
      <w:bookmarkEnd w:id="33765"/>
      <w:r>
        <w:rPr>
          <w:rtl/>
        </w:rPr>
        <w:t xml:space="preserve">לזה </w:t>
      </w:r>
      <w:bookmarkStart w:id="33766" w:name="_ETM_Q52_541519"/>
      <w:bookmarkEnd w:id="33766"/>
      <w:r>
        <w:rPr>
          <w:rtl/>
        </w:rPr>
        <w:t xml:space="preserve">שאדם </w:t>
      </w:r>
      <w:bookmarkStart w:id="33767" w:name="_ETM_Q52_542800"/>
      <w:bookmarkEnd w:id="33767"/>
      <w:r>
        <w:rPr>
          <w:rtl/>
        </w:rPr>
        <w:t xml:space="preserve">שלא </w:t>
      </w:r>
      <w:bookmarkStart w:id="33768" w:name="_ETM_Q52_543039"/>
      <w:bookmarkEnd w:id="33768"/>
      <w:r>
        <w:rPr>
          <w:rtl/>
        </w:rPr>
        <w:t xml:space="preserve">יתאמן </w:t>
      </w:r>
      <w:bookmarkStart w:id="33769" w:name="_ETM_Q52_543430"/>
      <w:bookmarkEnd w:id="33769"/>
      <w:r>
        <w:rPr>
          <w:rtl/>
        </w:rPr>
        <w:t xml:space="preserve">יקבל </w:t>
      </w:r>
      <w:bookmarkStart w:id="33770" w:name="_ETM_Q52_544060"/>
      <w:bookmarkEnd w:id="33770"/>
      <w:r>
        <w:rPr>
          <w:rtl/>
        </w:rPr>
        <w:t>מקצועיות</w:t>
      </w:r>
      <w:r>
        <w:rPr>
          <w:rFonts w:hint="cs"/>
          <w:rtl/>
        </w:rPr>
        <w:t>,</w:t>
      </w:r>
      <w:r>
        <w:rPr>
          <w:rtl/>
        </w:rPr>
        <w:t xml:space="preserve"> </w:t>
      </w:r>
      <w:bookmarkStart w:id="33771" w:name="_ETM_Q52_544750"/>
      <w:bookmarkEnd w:id="33771"/>
      <w:r>
        <w:rPr>
          <w:rtl/>
        </w:rPr>
        <w:t xml:space="preserve">זאת </w:t>
      </w:r>
      <w:bookmarkStart w:id="33772" w:name="_ETM_Q52_544839"/>
      <w:bookmarkEnd w:id="33772"/>
      <w:r>
        <w:rPr>
          <w:rtl/>
        </w:rPr>
        <w:t xml:space="preserve">אומרת </w:t>
      </w:r>
      <w:bookmarkStart w:id="33773" w:name="_ETM_Q52_545049"/>
      <w:bookmarkEnd w:id="33773"/>
      <w:r>
        <w:rPr>
          <w:rFonts w:hint="cs"/>
          <w:rtl/>
        </w:rPr>
        <w:t>י</w:t>
      </w:r>
      <w:r>
        <w:rPr>
          <w:rtl/>
        </w:rPr>
        <w:t xml:space="preserve">קבל </w:t>
      </w:r>
      <w:bookmarkStart w:id="33774" w:name="_ETM_Q52_545350"/>
      <w:bookmarkEnd w:id="33774"/>
      <w:r>
        <w:rPr>
          <w:rFonts w:hint="cs"/>
          <w:rtl/>
        </w:rPr>
        <w:t xml:space="preserve">אבחנה </w:t>
      </w:r>
      <w:r w:rsidR="00734EEA">
        <w:rPr>
          <w:rFonts w:hint="cs"/>
          <w:rtl/>
        </w:rPr>
        <w:t>– –</w:t>
      </w:r>
      <w:r>
        <w:rPr>
          <w:rFonts w:hint="cs"/>
          <w:rtl/>
        </w:rPr>
        <w:t xml:space="preserve"> </w:t>
      </w:r>
    </w:p>
    <w:p w:rsidR="00644301" w:rsidRDefault="00644301" w:rsidP="0011063B">
      <w:pPr>
        <w:rPr>
          <w:rtl/>
        </w:rPr>
      </w:pPr>
      <w:bookmarkStart w:id="33775" w:name="_ETM_Q52_545512"/>
      <w:bookmarkStart w:id="33776" w:name="_ETM_Q52_545572"/>
      <w:bookmarkEnd w:id="33775"/>
      <w:bookmarkEnd w:id="33776"/>
    </w:p>
    <w:p w:rsidR="00644301" w:rsidRDefault="00644301" w:rsidP="0011063B">
      <w:pPr>
        <w:pStyle w:val="af6"/>
        <w:keepNext/>
        <w:rPr>
          <w:rtl/>
        </w:rPr>
      </w:pPr>
      <w:r w:rsidRPr="00DF0933">
        <w:rPr>
          <w:rStyle w:val="TagStyle"/>
          <w:rtl/>
        </w:rPr>
        <w:t xml:space="preserve"> &lt;&lt; יור &gt;&gt; </w:t>
      </w:r>
      <w:r>
        <w:rPr>
          <w:rtl/>
        </w:rPr>
        <w:t>היו"ר משה סולומון:</w:t>
      </w:r>
      <w:r w:rsidRPr="00DF0933">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777" w:name="_ETM_Q52_546450"/>
      <w:bookmarkEnd w:id="33777"/>
      <w:r>
        <w:rPr>
          <w:rFonts w:hint="cs"/>
          <w:rtl/>
        </w:rPr>
        <w:t xml:space="preserve">תודה. </w:t>
      </w:r>
    </w:p>
    <w:p w:rsidR="00644301" w:rsidRDefault="00644301" w:rsidP="0011063B">
      <w:pPr>
        <w:rPr>
          <w:rtl/>
        </w:rPr>
      </w:pPr>
      <w:bookmarkStart w:id="33778" w:name="_ETM_Q52_548183"/>
      <w:bookmarkStart w:id="33779" w:name="_ETM_Q52_548245"/>
      <w:bookmarkEnd w:id="33778"/>
      <w:bookmarkEnd w:id="33779"/>
    </w:p>
    <w:p w:rsidR="00644301" w:rsidRDefault="00644301" w:rsidP="0011063B">
      <w:pPr>
        <w:pStyle w:val="-"/>
        <w:keepNext/>
        <w:rPr>
          <w:rtl/>
        </w:rPr>
      </w:pPr>
      <w:bookmarkStart w:id="33780" w:name="ET_speakercontinue_6255_22"/>
      <w:r w:rsidRPr="00DF0933">
        <w:rPr>
          <w:rStyle w:val="TagStyle"/>
          <w:rtl/>
        </w:rPr>
        <w:t xml:space="preserve"> &lt;&lt; דובר_המשך &gt;&gt; </w:t>
      </w:r>
      <w:r>
        <w:rPr>
          <w:rtl/>
        </w:rPr>
        <w:t>סימון דוידסון (יש עתיד):</w:t>
      </w:r>
      <w:r w:rsidRPr="00DF0933">
        <w:rPr>
          <w:rStyle w:val="TagStyle"/>
          <w:rtl/>
        </w:rPr>
        <w:t xml:space="preserve"> &lt;&lt; דובר_המשך &gt;&gt;</w:t>
      </w:r>
      <w:r>
        <w:rPr>
          <w:rtl/>
        </w:rPr>
        <w:t xml:space="preserve">   </w:t>
      </w:r>
      <w:bookmarkEnd w:id="33780"/>
    </w:p>
    <w:p w:rsidR="00644301" w:rsidRDefault="00644301" w:rsidP="0011063B">
      <w:pPr>
        <w:rPr>
          <w:rtl/>
        </w:rPr>
      </w:pPr>
    </w:p>
    <w:p w:rsidR="00644301" w:rsidRDefault="00734EEA" w:rsidP="0011063B">
      <w:pPr>
        <w:rPr>
          <w:rtl/>
        </w:rPr>
      </w:pPr>
      <w:r>
        <w:rPr>
          <w:rFonts w:hint="cs"/>
          <w:rtl/>
        </w:rPr>
        <w:t>– –</w:t>
      </w:r>
      <w:r w:rsidR="00644301">
        <w:rPr>
          <w:rFonts w:hint="cs"/>
          <w:rtl/>
        </w:rPr>
        <w:t xml:space="preserve"> </w:t>
      </w:r>
      <w:bookmarkStart w:id="33781" w:name="_ETM_Q52_545680"/>
      <w:bookmarkStart w:id="33782" w:name="_ETM_Q52_545830"/>
      <w:bookmarkStart w:id="33783" w:name="_ETM_Q52_547060"/>
      <w:bookmarkEnd w:id="33781"/>
      <w:bookmarkEnd w:id="33782"/>
      <w:bookmarkEnd w:id="33783"/>
      <w:r w:rsidR="00644301">
        <w:rPr>
          <w:rtl/>
        </w:rPr>
        <w:t xml:space="preserve">והדרכה </w:t>
      </w:r>
      <w:bookmarkStart w:id="33784" w:name="_ETM_Q52_547750"/>
      <w:bookmarkEnd w:id="33784"/>
      <w:r w:rsidR="00644301">
        <w:rPr>
          <w:rtl/>
        </w:rPr>
        <w:t xml:space="preserve">בשיעור </w:t>
      </w:r>
      <w:bookmarkStart w:id="33785" w:name="_ETM_Q52_548650"/>
      <w:bookmarkEnd w:id="33785"/>
      <w:r w:rsidR="00644301">
        <w:rPr>
          <w:rtl/>
        </w:rPr>
        <w:t>הראשון</w:t>
      </w:r>
      <w:r w:rsidR="00644301">
        <w:rPr>
          <w:rFonts w:hint="cs"/>
          <w:rtl/>
        </w:rPr>
        <w:t>.</w:t>
      </w:r>
      <w:r w:rsidR="00644301">
        <w:rPr>
          <w:rtl/>
        </w:rPr>
        <w:t xml:space="preserve"> </w:t>
      </w:r>
      <w:bookmarkStart w:id="33786" w:name="_ETM_Q52_549610"/>
      <w:bookmarkEnd w:id="33786"/>
      <w:r w:rsidR="00644301">
        <w:rPr>
          <w:rtl/>
        </w:rPr>
        <w:t xml:space="preserve">אני </w:t>
      </w:r>
      <w:bookmarkStart w:id="33787" w:name="_ETM_Q52_549880"/>
      <w:bookmarkEnd w:id="33787"/>
      <w:r w:rsidR="00644301">
        <w:rPr>
          <w:rtl/>
        </w:rPr>
        <w:t xml:space="preserve">מאוד </w:t>
      </w:r>
      <w:bookmarkStart w:id="33788" w:name="_ETM_Q52_550150"/>
      <w:bookmarkEnd w:id="33788"/>
      <w:r w:rsidR="00644301">
        <w:rPr>
          <w:rtl/>
        </w:rPr>
        <w:t xml:space="preserve">מקווה </w:t>
      </w:r>
      <w:bookmarkStart w:id="33789" w:name="_ETM_Q52_551140"/>
      <w:bookmarkEnd w:id="33789"/>
      <w:r w:rsidR="00644301">
        <w:rPr>
          <w:rtl/>
        </w:rPr>
        <w:t xml:space="preserve">שבסופו </w:t>
      </w:r>
      <w:bookmarkStart w:id="33790" w:name="_ETM_Q52_551710"/>
      <w:bookmarkEnd w:id="33790"/>
      <w:r w:rsidR="00644301">
        <w:rPr>
          <w:rtl/>
        </w:rPr>
        <w:t xml:space="preserve">של </w:t>
      </w:r>
      <w:bookmarkStart w:id="33791" w:name="_ETM_Q52_551799"/>
      <w:bookmarkEnd w:id="33791"/>
      <w:r w:rsidR="00644301">
        <w:rPr>
          <w:rtl/>
        </w:rPr>
        <w:t xml:space="preserve">דבר </w:t>
      </w:r>
      <w:bookmarkStart w:id="33792" w:name="_ETM_Q52_552159"/>
      <w:bookmarkEnd w:id="33792"/>
      <w:r w:rsidR="00644301">
        <w:rPr>
          <w:rtl/>
        </w:rPr>
        <w:t xml:space="preserve">ישמרו </w:t>
      </w:r>
      <w:bookmarkStart w:id="33793" w:name="_ETM_Q52_552640"/>
      <w:bookmarkEnd w:id="33793"/>
      <w:r w:rsidR="00644301">
        <w:rPr>
          <w:rtl/>
        </w:rPr>
        <w:t xml:space="preserve">על </w:t>
      </w:r>
      <w:bookmarkStart w:id="33794" w:name="_ETM_Q52_552729"/>
      <w:bookmarkEnd w:id="33794"/>
      <w:r w:rsidR="00644301">
        <w:rPr>
          <w:rtl/>
        </w:rPr>
        <w:t xml:space="preserve">הבריאות </w:t>
      </w:r>
      <w:bookmarkStart w:id="33795" w:name="_ETM_Q52_553060"/>
      <w:bookmarkEnd w:id="33795"/>
      <w:r w:rsidR="00644301">
        <w:rPr>
          <w:rtl/>
        </w:rPr>
        <w:t>שלהם</w:t>
      </w:r>
      <w:r w:rsidR="00644301">
        <w:rPr>
          <w:rFonts w:hint="cs"/>
          <w:rtl/>
        </w:rPr>
        <w:t>,</w:t>
      </w:r>
      <w:r w:rsidR="00644301">
        <w:rPr>
          <w:rtl/>
        </w:rPr>
        <w:t xml:space="preserve"> </w:t>
      </w:r>
      <w:bookmarkStart w:id="33796" w:name="_ETM_Q52_553390"/>
      <w:bookmarkEnd w:id="33796"/>
      <w:r w:rsidR="00644301">
        <w:rPr>
          <w:rtl/>
        </w:rPr>
        <w:t xml:space="preserve">ואנשים </w:t>
      </w:r>
      <w:bookmarkStart w:id="33797" w:name="_ETM_Q52_553779"/>
      <w:bookmarkEnd w:id="33797"/>
      <w:r w:rsidR="00644301">
        <w:rPr>
          <w:rtl/>
        </w:rPr>
        <w:t xml:space="preserve">יעשו </w:t>
      </w:r>
      <w:bookmarkStart w:id="33798" w:name="_ETM_Q52_554110"/>
      <w:bookmarkEnd w:id="33798"/>
      <w:r w:rsidR="00644301">
        <w:rPr>
          <w:rtl/>
        </w:rPr>
        <w:t>ספורט</w:t>
      </w:r>
      <w:bookmarkStart w:id="33799" w:name="_ETM_Q52_554470"/>
      <w:bookmarkEnd w:id="33799"/>
      <w:r w:rsidR="00644301">
        <w:rPr>
          <w:rFonts w:hint="cs"/>
          <w:rtl/>
        </w:rPr>
        <w:t xml:space="preserve"> </w:t>
      </w:r>
      <w:r w:rsidR="00644301">
        <w:rPr>
          <w:rtl/>
        </w:rPr>
        <w:t xml:space="preserve">ויחזרו </w:t>
      </w:r>
      <w:bookmarkStart w:id="33800" w:name="_ETM_Q52_554890"/>
      <w:bookmarkEnd w:id="33800"/>
      <w:r w:rsidR="00644301">
        <w:rPr>
          <w:rtl/>
        </w:rPr>
        <w:t>בבטחה</w:t>
      </w:r>
      <w:r w:rsidR="00644301">
        <w:rPr>
          <w:rFonts w:hint="cs"/>
          <w:rtl/>
        </w:rPr>
        <w:t>.</w:t>
      </w:r>
      <w:r w:rsidR="00644301">
        <w:rPr>
          <w:rtl/>
        </w:rPr>
        <w:t xml:space="preserve"> </w:t>
      </w:r>
      <w:bookmarkStart w:id="33801" w:name="_ETM_Q52_556139"/>
      <w:bookmarkEnd w:id="33801"/>
      <w:r w:rsidR="00644301">
        <w:rPr>
          <w:rtl/>
        </w:rPr>
        <w:t xml:space="preserve">ולמרות </w:t>
      </w:r>
      <w:bookmarkStart w:id="33802" w:name="_ETM_Q52_556589"/>
      <w:bookmarkEnd w:id="33802"/>
      <w:r w:rsidR="00644301">
        <w:rPr>
          <w:rtl/>
        </w:rPr>
        <w:t xml:space="preserve">כל </w:t>
      </w:r>
      <w:bookmarkStart w:id="33803" w:name="_ETM_Q52_556770"/>
      <w:bookmarkEnd w:id="33803"/>
      <w:r w:rsidR="00644301">
        <w:rPr>
          <w:rtl/>
        </w:rPr>
        <w:t xml:space="preserve">מה </w:t>
      </w:r>
      <w:bookmarkStart w:id="33804" w:name="_ETM_Q52_556859"/>
      <w:bookmarkEnd w:id="33804"/>
      <w:r w:rsidR="00644301">
        <w:rPr>
          <w:rtl/>
        </w:rPr>
        <w:t>שאמרתי</w:t>
      </w:r>
      <w:r w:rsidR="00644301">
        <w:rPr>
          <w:rFonts w:hint="cs"/>
          <w:rtl/>
        </w:rPr>
        <w:t>,</w:t>
      </w:r>
      <w:r w:rsidR="00644301">
        <w:rPr>
          <w:rtl/>
        </w:rPr>
        <w:t xml:space="preserve"> </w:t>
      </w:r>
      <w:bookmarkStart w:id="33805" w:name="_ETM_Q52_557459"/>
      <w:bookmarkEnd w:id="33805"/>
      <w:r w:rsidR="00644301">
        <w:rPr>
          <w:rtl/>
        </w:rPr>
        <w:t xml:space="preserve">האופוזיציה </w:t>
      </w:r>
      <w:bookmarkStart w:id="33806" w:name="_ETM_Q52_558479"/>
      <w:bookmarkEnd w:id="33806"/>
      <w:r w:rsidR="00644301">
        <w:rPr>
          <w:rtl/>
        </w:rPr>
        <w:t xml:space="preserve">תצביע </w:t>
      </w:r>
      <w:bookmarkStart w:id="33807" w:name="_ETM_Q52_559200"/>
      <w:bookmarkEnd w:id="33807"/>
      <w:r w:rsidR="00644301">
        <w:rPr>
          <w:rtl/>
        </w:rPr>
        <w:t xml:space="preserve">נגד </w:t>
      </w:r>
      <w:bookmarkStart w:id="33808" w:name="_ETM_Q52_560069"/>
      <w:bookmarkEnd w:id="33808"/>
      <w:r w:rsidR="00644301">
        <w:rPr>
          <w:rtl/>
        </w:rPr>
        <w:t xml:space="preserve">החוק </w:t>
      </w:r>
      <w:bookmarkStart w:id="33809" w:name="_ETM_Q52_560459"/>
      <w:bookmarkEnd w:id="33809"/>
      <w:r w:rsidR="00644301">
        <w:rPr>
          <w:rtl/>
        </w:rPr>
        <w:t>הזה</w:t>
      </w:r>
      <w:r w:rsidR="00644301">
        <w:rPr>
          <w:rFonts w:hint="cs"/>
          <w:rtl/>
        </w:rPr>
        <w:t>,</w:t>
      </w:r>
      <w:r w:rsidR="00644301">
        <w:rPr>
          <w:rtl/>
        </w:rPr>
        <w:t xml:space="preserve"> </w:t>
      </w:r>
      <w:bookmarkStart w:id="33810" w:name="_ETM_Q52_560700"/>
      <w:bookmarkEnd w:id="33810"/>
      <w:r w:rsidR="00644301">
        <w:rPr>
          <w:rtl/>
        </w:rPr>
        <w:t xml:space="preserve">שהוא </w:t>
      </w:r>
      <w:bookmarkStart w:id="33811" w:name="_ETM_Q52_560880"/>
      <w:bookmarkEnd w:id="33811"/>
      <w:r w:rsidR="00644301">
        <w:rPr>
          <w:rtl/>
        </w:rPr>
        <w:t>מיותר</w:t>
      </w:r>
      <w:r w:rsidR="00644301">
        <w:rPr>
          <w:rFonts w:hint="cs"/>
          <w:rtl/>
        </w:rPr>
        <w:t>.</w:t>
      </w:r>
      <w:r w:rsidR="00644301">
        <w:rPr>
          <w:rtl/>
        </w:rPr>
        <w:t xml:space="preserve"> </w:t>
      </w:r>
      <w:bookmarkStart w:id="33812" w:name="_ETM_Q52_561420"/>
      <w:bookmarkEnd w:id="33812"/>
      <w:r w:rsidR="00644301">
        <w:rPr>
          <w:rtl/>
        </w:rPr>
        <w:t>תודה</w:t>
      </w:r>
      <w:r w:rsidR="00644301">
        <w:rPr>
          <w:rFonts w:hint="cs"/>
          <w:rtl/>
        </w:rPr>
        <w:t>.</w:t>
      </w:r>
    </w:p>
    <w:p w:rsidR="00644301" w:rsidRDefault="00644301" w:rsidP="0011063B">
      <w:pPr>
        <w:rPr>
          <w:rtl/>
        </w:rPr>
      </w:pPr>
      <w:bookmarkStart w:id="33813" w:name="_ETM_Q52_558811"/>
      <w:bookmarkStart w:id="33814" w:name="_ETM_Q52_558903"/>
      <w:bookmarkEnd w:id="33813"/>
      <w:bookmarkEnd w:id="33814"/>
    </w:p>
    <w:p w:rsidR="00644301" w:rsidRDefault="00644301" w:rsidP="0011063B">
      <w:pPr>
        <w:pStyle w:val="af6"/>
        <w:keepNext/>
        <w:rPr>
          <w:rtl/>
        </w:rPr>
      </w:pPr>
      <w:r w:rsidRPr="00DF0933">
        <w:rPr>
          <w:rStyle w:val="TagStyle"/>
          <w:rtl/>
        </w:rPr>
        <w:t xml:space="preserve"> &lt;&lt; יור &gt;&gt; </w:t>
      </w:r>
      <w:r>
        <w:rPr>
          <w:rtl/>
        </w:rPr>
        <w:t>היו"ר משה סולומון:</w:t>
      </w:r>
      <w:r w:rsidRPr="00DF0933">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815" w:name="_ETM_Q52_559795"/>
      <w:bookmarkStart w:id="33816" w:name="_ETM_Q52_562079"/>
      <w:bookmarkEnd w:id="33815"/>
      <w:bookmarkEnd w:id="33816"/>
      <w:r>
        <w:rPr>
          <w:rtl/>
        </w:rPr>
        <w:t xml:space="preserve">תודה </w:t>
      </w:r>
      <w:bookmarkStart w:id="33817" w:name="_ETM_Q52_562619"/>
      <w:bookmarkEnd w:id="33817"/>
      <w:r>
        <w:rPr>
          <w:rtl/>
        </w:rPr>
        <w:t>רבה</w:t>
      </w:r>
      <w:r>
        <w:rPr>
          <w:rFonts w:hint="cs"/>
          <w:rtl/>
        </w:rPr>
        <w:t>.</w:t>
      </w:r>
      <w:r>
        <w:rPr>
          <w:rtl/>
        </w:rPr>
        <w:t xml:space="preserve"> </w:t>
      </w:r>
      <w:bookmarkStart w:id="33818" w:name="_ETM_Q52_563610"/>
      <w:bookmarkStart w:id="33819" w:name="_ETM_Q52_564149"/>
      <w:bookmarkEnd w:id="33818"/>
      <w:bookmarkEnd w:id="33819"/>
      <w:r>
        <w:rPr>
          <w:rtl/>
        </w:rPr>
        <w:t xml:space="preserve">השר </w:t>
      </w:r>
      <w:bookmarkStart w:id="33820" w:name="_ETM_Q52_564600"/>
      <w:bookmarkEnd w:id="33820"/>
      <w:r>
        <w:rPr>
          <w:rtl/>
        </w:rPr>
        <w:t xml:space="preserve">יריב </w:t>
      </w:r>
      <w:bookmarkStart w:id="33821" w:name="_ETM_Q52_564839"/>
      <w:bookmarkEnd w:id="33821"/>
      <w:r>
        <w:rPr>
          <w:rtl/>
        </w:rPr>
        <w:t>לוין</w:t>
      </w:r>
      <w:bookmarkStart w:id="33822" w:name="_ETM_Q52_566420"/>
      <w:bookmarkStart w:id="33823" w:name="_ETM_Q52_566719"/>
      <w:bookmarkEnd w:id="33822"/>
      <w:bookmarkEnd w:id="33823"/>
      <w:r>
        <w:rPr>
          <w:rFonts w:hint="cs"/>
          <w:rtl/>
        </w:rPr>
        <w:t xml:space="preserve"> מבקש להגיד </w:t>
      </w:r>
      <w:bookmarkStart w:id="33824" w:name="_ETM_Q52_566899"/>
      <w:bookmarkEnd w:id="33824"/>
      <w:r>
        <w:rPr>
          <w:rtl/>
        </w:rPr>
        <w:t xml:space="preserve">גילוי </w:t>
      </w:r>
      <w:bookmarkStart w:id="33825" w:name="_ETM_Q52_567139"/>
      <w:bookmarkEnd w:id="33825"/>
      <w:r>
        <w:rPr>
          <w:rtl/>
        </w:rPr>
        <w:t>נאות</w:t>
      </w:r>
      <w:r>
        <w:rPr>
          <w:rFonts w:hint="cs"/>
          <w:rtl/>
        </w:rPr>
        <w:t xml:space="preserve">. </w:t>
      </w:r>
    </w:p>
    <w:p w:rsidR="00644301" w:rsidRDefault="00644301" w:rsidP="0011063B">
      <w:pPr>
        <w:rPr>
          <w:rtl/>
        </w:rPr>
      </w:pPr>
      <w:bookmarkStart w:id="33826" w:name="_ETM_Q52_570484"/>
      <w:bookmarkStart w:id="33827" w:name="_ETM_Q52_570558"/>
      <w:bookmarkEnd w:id="33826"/>
      <w:bookmarkEnd w:id="33827"/>
    </w:p>
    <w:p w:rsidR="00644301" w:rsidRDefault="00644301" w:rsidP="0011063B">
      <w:pPr>
        <w:pStyle w:val="a4"/>
        <w:keepNext/>
        <w:rPr>
          <w:rtl/>
        </w:rPr>
      </w:pPr>
      <w:bookmarkStart w:id="33828" w:name="ET_speaker_6392_24"/>
      <w:r w:rsidRPr="00DF0933">
        <w:rPr>
          <w:rStyle w:val="TagStyle"/>
          <w:rtl/>
        </w:rPr>
        <w:t xml:space="preserve"> &lt;&lt; דובר &gt;&gt; </w:t>
      </w:r>
      <w:bookmarkStart w:id="33829" w:name="_Toc184122588"/>
      <w:r>
        <w:rPr>
          <w:rtl/>
        </w:rPr>
        <w:t>שר המשפטים יריב לוין:</w:t>
      </w:r>
      <w:bookmarkEnd w:id="33829"/>
      <w:r w:rsidRPr="00DF0933">
        <w:rPr>
          <w:rStyle w:val="TagStyle"/>
          <w:rtl/>
        </w:rPr>
        <w:t xml:space="preserve"> &lt;&lt; דובר &gt;&gt;</w:t>
      </w:r>
      <w:r>
        <w:rPr>
          <w:rtl/>
        </w:rPr>
        <w:t xml:space="preserve">   </w:t>
      </w:r>
      <w:bookmarkEnd w:id="33828"/>
    </w:p>
    <w:p w:rsidR="00644301" w:rsidRDefault="00644301" w:rsidP="0011063B">
      <w:pPr>
        <w:rPr>
          <w:rtl/>
        </w:rPr>
      </w:pPr>
    </w:p>
    <w:p w:rsidR="00644301" w:rsidRDefault="00644301" w:rsidP="0011063B">
      <w:pPr>
        <w:rPr>
          <w:rtl/>
        </w:rPr>
      </w:pPr>
      <w:bookmarkStart w:id="33830" w:name="_ETM_Q52_569797"/>
      <w:bookmarkStart w:id="33831" w:name="_ETM_Q52_568380"/>
      <w:bookmarkStart w:id="33832" w:name="_ETM_Q52_568649"/>
      <w:bookmarkEnd w:id="33830"/>
      <w:bookmarkEnd w:id="33831"/>
      <w:bookmarkEnd w:id="33832"/>
      <w:r>
        <w:rPr>
          <w:rtl/>
        </w:rPr>
        <w:t xml:space="preserve">הייתי </w:t>
      </w:r>
      <w:bookmarkStart w:id="33833" w:name="_ETM_Q52_568920"/>
      <w:bookmarkEnd w:id="33833"/>
      <w:r>
        <w:rPr>
          <w:rtl/>
        </w:rPr>
        <w:t xml:space="preserve">אומר </w:t>
      </w:r>
      <w:bookmarkStart w:id="33834" w:name="_ETM_Q52_569159"/>
      <w:bookmarkEnd w:id="33834"/>
      <w:r>
        <w:rPr>
          <w:rtl/>
        </w:rPr>
        <w:t xml:space="preserve">שזה </w:t>
      </w:r>
      <w:bookmarkStart w:id="33835" w:name="_ETM_Q52_569520"/>
      <w:bookmarkEnd w:id="33835"/>
      <w:r>
        <w:rPr>
          <w:rtl/>
        </w:rPr>
        <w:t xml:space="preserve">אפילו </w:t>
      </w:r>
      <w:bookmarkStart w:id="33836" w:name="_ETM_Q52_571079"/>
      <w:bookmarkEnd w:id="33836"/>
      <w:r>
        <w:rPr>
          <w:rtl/>
        </w:rPr>
        <w:t xml:space="preserve">גילוי </w:t>
      </w:r>
      <w:bookmarkStart w:id="33837" w:name="_ETM_Q52_571469"/>
      <w:bookmarkEnd w:id="33837"/>
      <w:r>
        <w:rPr>
          <w:rtl/>
        </w:rPr>
        <w:t xml:space="preserve">נאות </w:t>
      </w:r>
      <w:bookmarkStart w:id="33838" w:name="_ETM_Q52_571829"/>
      <w:bookmarkEnd w:id="33838"/>
      <w:r>
        <w:rPr>
          <w:rtl/>
        </w:rPr>
        <w:t>למהדרין</w:t>
      </w:r>
      <w:r>
        <w:rPr>
          <w:rFonts w:hint="cs"/>
          <w:rtl/>
        </w:rPr>
        <w:t>,</w:t>
      </w:r>
      <w:r>
        <w:rPr>
          <w:rtl/>
        </w:rPr>
        <w:t xml:space="preserve"> </w:t>
      </w:r>
      <w:bookmarkStart w:id="33839" w:name="_ETM_Q52_572579"/>
      <w:bookmarkEnd w:id="33839"/>
      <w:r>
        <w:rPr>
          <w:rtl/>
        </w:rPr>
        <w:t xml:space="preserve">מהדרין </w:t>
      </w:r>
      <w:bookmarkStart w:id="33840" w:name="_ETM_Q52_573119"/>
      <w:bookmarkEnd w:id="33840"/>
      <w:proofErr w:type="spellStart"/>
      <w:r>
        <w:rPr>
          <w:rtl/>
        </w:rPr>
        <w:t>מהדרין</w:t>
      </w:r>
      <w:proofErr w:type="spellEnd"/>
      <w:r>
        <w:rPr>
          <w:rtl/>
        </w:rPr>
        <w:t xml:space="preserve"> </w:t>
      </w:r>
      <w:bookmarkStart w:id="33841" w:name="_ETM_Q52_573659"/>
      <w:bookmarkEnd w:id="33841"/>
      <w:r>
        <w:rPr>
          <w:rtl/>
        </w:rPr>
        <w:t>ומ</w:t>
      </w:r>
      <w:r>
        <w:rPr>
          <w:rFonts w:hint="cs"/>
          <w:rtl/>
        </w:rPr>
        <w:t>המ</w:t>
      </w:r>
      <w:r>
        <w:rPr>
          <w:rtl/>
        </w:rPr>
        <w:t>חמירים</w:t>
      </w:r>
      <w:r>
        <w:rPr>
          <w:rFonts w:hint="cs"/>
          <w:rtl/>
        </w:rPr>
        <w:t>.</w:t>
      </w:r>
      <w:r>
        <w:rPr>
          <w:rtl/>
        </w:rPr>
        <w:t xml:space="preserve"> </w:t>
      </w:r>
      <w:bookmarkStart w:id="33842" w:name="_ETM_Q52_574649"/>
      <w:bookmarkEnd w:id="33842"/>
      <w:r>
        <w:rPr>
          <w:rtl/>
        </w:rPr>
        <w:t xml:space="preserve">אבל </w:t>
      </w:r>
      <w:bookmarkStart w:id="33843" w:name="_ETM_Q52_574950"/>
      <w:bookmarkEnd w:id="33843"/>
      <w:r>
        <w:rPr>
          <w:rtl/>
        </w:rPr>
        <w:t xml:space="preserve">אני </w:t>
      </w:r>
      <w:bookmarkStart w:id="33844" w:name="_ETM_Q52_575759"/>
      <w:bookmarkEnd w:id="33844"/>
      <w:r>
        <w:rPr>
          <w:rtl/>
        </w:rPr>
        <w:t xml:space="preserve">אגיד </w:t>
      </w:r>
      <w:bookmarkStart w:id="33845" w:name="_ETM_Q52_576149"/>
      <w:bookmarkEnd w:id="33845"/>
      <w:r>
        <w:rPr>
          <w:rtl/>
        </w:rPr>
        <w:t>שר</w:t>
      </w:r>
      <w:r>
        <w:rPr>
          <w:rFonts w:hint="cs"/>
          <w:rtl/>
        </w:rPr>
        <w:t>ע</w:t>
      </w:r>
      <w:r>
        <w:rPr>
          <w:rtl/>
        </w:rPr>
        <w:t xml:space="preserve">ייתי </w:t>
      </w:r>
      <w:bookmarkStart w:id="33846" w:name="_ETM_Q52_577229"/>
      <w:bookmarkEnd w:id="33846"/>
      <w:r>
        <w:rPr>
          <w:rFonts w:hint="cs"/>
          <w:rtl/>
        </w:rPr>
        <w:t xml:space="preserve">היא </w:t>
      </w:r>
      <w:r>
        <w:rPr>
          <w:rtl/>
        </w:rPr>
        <w:t xml:space="preserve">עובדת </w:t>
      </w:r>
      <w:bookmarkStart w:id="33847" w:name="_ETM_Q52_577710"/>
      <w:bookmarkEnd w:id="33847"/>
      <w:r>
        <w:rPr>
          <w:rtl/>
        </w:rPr>
        <w:t xml:space="preserve">שכירה </w:t>
      </w:r>
      <w:bookmarkStart w:id="33848" w:name="_ETM_Q52_579130"/>
      <w:bookmarkEnd w:id="33848"/>
      <w:r>
        <w:rPr>
          <w:rtl/>
        </w:rPr>
        <w:t xml:space="preserve">בחברה </w:t>
      </w:r>
      <w:bookmarkStart w:id="33849" w:name="_ETM_Q52_580119"/>
      <w:bookmarkEnd w:id="33849"/>
      <w:r>
        <w:rPr>
          <w:rtl/>
        </w:rPr>
        <w:t xml:space="preserve">שיש </w:t>
      </w:r>
      <w:bookmarkStart w:id="33850" w:name="_ETM_Q52_580570"/>
      <w:bookmarkEnd w:id="33850"/>
      <w:r>
        <w:rPr>
          <w:rtl/>
        </w:rPr>
        <w:t>ל</w:t>
      </w:r>
      <w:r>
        <w:rPr>
          <w:rFonts w:hint="cs"/>
          <w:rtl/>
        </w:rPr>
        <w:t>ה</w:t>
      </w:r>
      <w:r>
        <w:rPr>
          <w:rtl/>
        </w:rPr>
        <w:t xml:space="preserve"> </w:t>
      </w:r>
      <w:bookmarkStart w:id="33851" w:name="_ETM_Q52_580990"/>
      <w:bookmarkEnd w:id="33851"/>
      <w:r>
        <w:rPr>
          <w:rFonts w:hint="cs"/>
          <w:rtl/>
        </w:rPr>
        <w:t>בין ה</w:t>
      </w:r>
      <w:r>
        <w:rPr>
          <w:rtl/>
        </w:rPr>
        <w:t xml:space="preserve">יתר </w:t>
      </w:r>
      <w:bookmarkStart w:id="33852" w:name="_ETM_Q52_581500"/>
      <w:bookmarkEnd w:id="33852"/>
      <w:r>
        <w:rPr>
          <w:rtl/>
        </w:rPr>
        <w:t xml:space="preserve">גם </w:t>
      </w:r>
      <w:bookmarkStart w:id="33853" w:name="_ETM_Q52_582070"/>
      <w:bookmarkEnd w:id="33853"/>
      <w:r>
        <w:rPr>
          <w:rtl/>
        </w:rPr>
        <w:t xml:space="preserve">חדרי </w:t>
      </w:r>
      <w:bookmarkStart w:id="33854" w:name="_ETM_Q52_582549"/>
      <w:bookmarkEnd w:id="33854"/>
      <w:r>
        <w:rPr>
          <w:rtl/>
        </w:rPr>
        <w:t>כושר</w:t>
      </w:r>
      <w:r>
        <w:rPr>
          <w:rFonts w:hint="cs"/>
          <w:rtl/>
        </w:rPr>
        <w:t>,</w:t>
      </w:r>
      <w:r>
        <w:rPr>
          <w:rtl/>
        </w:rPr>
        <w:t xml:space="preserve"> </w:t>
      </w:r>
      <w:bookmarkStart w:id="33855" w:name="_ETM_Q52_583150"/>
      <w:bookmarkEnd w:id="33855"/>
      <w:r>
        <w:rPr>
          <w:rtl/>
        </w:rPr>
        <w:t xml:space="preserve">אז </w:t>
      </w:r>
      <w:bookmarkStart w:id="33856" w:name="_ETM_Q52_583450"/>
      <w:bookmarkEnd w:id="33856"/>
      <w:r>
        <w:rPr>
          <w:rtl/>
        </w:rPr>
        <w:t xml:space="preserve">אני </w:t>
      </w:r>
      <w:bookmarkStart w:id="33857" w:name="_ETM_Q52_584260"/>
      <w:bookmarkEnd w:id="33857"/>
      <w:r>
        <w:rPr>
          <w:rtl/>
        </w:rPr>
        <w:t xml:space="preserve">אומר </w:t>
      </w:r>
      <w:bookmarkStart w:id="33858" w:name="_ETM_Q52_584560"/>
      <w:bookmarkEnd w:id="33858"/>
      <w:r>
        <w:rPr>
          <w:rtl/>
        </w:rPr>
        <w:t xml:space="preserve">את </w:t>
      </w:r>
      <w:bookmarkStart w:id="33859" w:name="_ETM_Q52_584650"/>
      <w:bookmarkEnd w:id="33859"/>
      <w:r>
        <w:rPr>
          <w:rtl/>
        </w:rPr>
        <w:t xml:space="preserve">זה </w:t>
      </w:r>
      <w:bookmarkStart w:id="33860" w:name="_ETM_Q52_584799"/>
      <w:bookmarkEnd w:id="33860"/>
      <w:r>
        <w:rPr>
          <w:rtl/>
        </w:rPr>
        <w:t>לפרוטוקול</w:t>
      </w:r>
      <w:r>
        <w:rPr>
          <w:rFonts w:hint="cs"/>
          <w:rtl/>
        </w:rPr>
        <w:t>.</w:t>
      </w:r>
    </w:p>
    <w:p w:rsidR="00644301" w:rsidRDefault="00644301" w:rsidP="0011063B">
      <w:pPr>
        <w:rPr>
          <w:rtl/>
        </w:rPr>
      </w:pPr>
      <w:bookmarkStart w:id="33861" w:name="_ETM_Q52_588118"/>
      <w:bookmarkStart w:id="33862" w:name="_ETM_Q52_588200"/>
      <w:bookmarkEnd w:id="33861"/>
      <w:bookmarkEnd w:id="33862"/>
    </w:p>
    <w:p w:rsidR="00644301" w:rsidRDefault="00644301" w:rsidP="0011063B">
      <w:pPr>
        <w:pStyle w:val="af6"/>
        <w:keepNext/>
        <w:rPr>
          <w:rtl/>
        </w:rPr>
      </w:pPr>
      <w:bookmarkStart w:id="33863" w:name="ET_yor_6598_25"/>
      <w:r w:rsidRPr="00DF0933">
        <w:rPr>
          <w:rStyle w:val="TagStyle"/>
          <w:rtl/>
        </w:rPr>
        <w:t xml:space="preserve"> &lt;&lt; יור &gt;&gt; </w:t>
      </w:r>
      <w:r>
        <w:rPr>
          <w:rtl/>
        </w:rPr>
        <w:t>היו"ר משה סולומון:</w:t>
      </w:r>
      <w:r w:rsidRPr="00DF0933">
        <w:rPr>
          <w:rStyle w:val="TagStyle"/>
          <w:rtl/>
        </w:rPr>
        <w:t xml:space="preserve"> &lt;&lt; יור &gt;&gt;</w:t>
      </w:r>
      <w:r>
        <w:rPr>
          <w:rtl/>
        </w:rPr>
        <w:t xml:space="preserve">   </w:t>
      </w:r>
      <w:bookmarkEnd w:id="33863"/>
    </w:p>
    <w:p w:rsidR="00644301" w:rsidRDefault="00644301" w:rsidP="0011063B">
      <w:pPr>
        <w:rPr>
          <w:rtl/>
        </w:rPr>
      </w:pPr>
    </w:p>
    <w:p w:rsidR="00644301" w:rsidRDefault="00644301" w:rsidP="00E552D5">
      <w:pPr>
        <w:rPr>
          <w:rtl/>
        </w:rPr>
      </w:pPr>
      <w:bookmarkStart w:id="33864" w:name="_ETM_Q52_586180"/>
      <w:bookmarkEnd w:id="33864"/>
      <w:r>
        <w:rPr>
          <w:rFonts w:hint="cs"/>
          <w:rtl/>
        </w:rPr>
        <w:t>לצאת מכל ספק, ספק-</w:t>
      </w:r>
      <w:proofErr w:type="spellStart"/>
      <w:r>
        <w:rPr>
          <w:rFonts w:hint="cs"/>
          <w:rtl/>
        </w:rPr>
        <w:t>ספיק</w:t>
      </w:r>
      <w:r w:rsidR="00E552D5">
        <w:rPr>
          <w:rFonts w:hint="cs"/>
          <w:rtl/>
        </w:rPr>
        <w:t>א</w:t>
      </w:r>
      <w:proofErr w:type="spellEnd"/>
      <w:r>
        <w:rPr>
          <w:rFonts w:hint="cs"/>
          <w:rtl/>
        </w:rPr>
        <w:t xml:space="preserve">. תודה. </w:t>
      </w:r>
    </w:p>
    <w:p w:rsidR="00644301" w:rsidRDefault="00644301" w:rsidP="0011063B">
      <w:pPr>
        <w:rPr>
          <w:rtl/>
        </w:rPr>
      </w:pPr>
    </w:p>
    <w:p w:rsidR="00644301" w:rsidRDefault="00644301" w:rsidP="0011063B">
      <w:pPr>
        <w:pStyle w:val="-"/>
        <w:keepNext/>
        <w:rPr>
          <w:rtl/>
        </w:rPr>
      </w:pPr>
      <w:bookmarkStart w:id="33865" w:name="_ETM_Q52_584479"/>
      <w:bookmarkStart w:id="33866" w:name="ET_speakercontinue_6392_26"/>
      <w:bookmarkEnd w:id="33865"/>
      <w:r w:rsidRPr="00DF0933">
        <w:rPr>
          <w:rStyle w:val="TagStyle"/>
          <w:rtl/>
        </w:rPr>
        <w:t xml:space="preserve"> &lt;&lt; דובר_המשך &gt;&gt; </w:t>
      </w:r>
      <w:r>
        <w:rPr>
          <w:rtl/>
        </w:rPr>
        <w:t>שר המשפטים יריב לוין:</w:t>
      </w:r>
      <w:r w:rsidRPr="00DF0933">
        <w:rPr>
          <w:rStyle w:val="TagStyle"/>
          <w:rtl/>
        </w:rPr>
        <w:t xml:space="preserve"> &lt;&lt; דובר_המשך &gt;&gt;</w:t>
      </w:r>
      <w:r>
        <w:rPr>
          <w:rtl/>
        </w:rPr>
        <w:t xml:space="preserve">   </w:t>
      </w:r>
      <w:bookmarkEnd w:id="33866"/>
    </w:p>
    <w:p w:rsidR="00644301" w:rsidRDefault="00644301" w:rsidP="0011063B">
      <w:pPr>
        <w:rPr>
          <w:rtl/>
        </w:rPr>
      </w:pPr>
    </w:p>
    <w:p w:rsidR="00644301" w:rsidRDefault="00644301" w:rsidP="0011063B">
      <w:pPr>
        <w:rPr>
          <w:rtl/>
        </w:rPr>
      </w:pPr>
      <w:bookmarkStart w:id="33867" w:name="_ETM_Q52_587332"/>
      <w:bookmarkStart w:id="33868" w:name="_ETM_Q52_586510"/>
      <w:bookmarkStart w:id="33869" w:name="_ETM_Q52_586900"/>
      <w:bookmarkStart w:id="33870" w:name="_ETM_Q52_587350"/>
      <w:bookmarkStart w:id="33871" w:name="_ETM_Q52_587619"/>
      <w:bookmarkStart w:id="33872" w:name="_ETM_Q52_588070"/>
      <w:bookmarkEnd w:id="33867"/>
      <w:bookmarkEnd w:id="33868"/>
      <w:bookmarkEnd w:id="33869"/>
      <w:bookmarkEnd w:id="33870"/>
      <w:bookmarkEnd w:id="33871"/>
      <w:bookmarkEnd w:id="33872"/>
      <w:r>
        <w:rPr>
          <w:rtl/>
        </w:rPr>
        <w:t>כן</w:t>
      </w:r>
      <w:r>
        <w:rPr>
          <w:rFonts w:hint="cs"/>
          <w:rtl/>
        </w:rPr>
        <w:t>.</w:t>
      </w:r>
      <w:r>
        <w:rPr>
          <w:rtl/>
        </w:rPr>
        <w:t xml:space="preserve"> </w:t>
      </w:r>
      <w:bookmarkStart w:id="33873" w:name="_ETM_Q52_589529"/>
      <w:bookmarkStart w:id="33874" w:name="_ETM_Q52_590589"/>
      <w:bookmarkStart w:id="33875" w:name="_ETM_Q52_590890"/>
      <w:bookmarkStart w:id="33876" w:name="_ETM_Q52_591370"/>
      <w:bookmarkStart w:id="33877" w:name="_ETM_Q52_592240"/>
      <w:bookmarkEnd w:id="33873"/>
      <w:bookmarkEnd w:id="33874"/>
      <w:bookmarkEnd w:id="33875"/>
      <w:bookmarkEnd w:id="33876"/>
      <w:bookmarkEnd w:id="33877"/>
      <w:r>
        <w:rPr>
          <w:rtl/>
        </w:rPr>
        <w:t xml:space="preserve">אני </w:t>
      </w:r>
      <w:bookmarkStart w:id="33878" w:name="_ETM_Q52_592420"/>
      <w:bookmarkEnd w:id="33878"/>
      <w:r>
        <w:rPr>
          <w:rtl/>
        </w:rPr>
        <w:t xml:space="preserve">לא </w:t>
      </w:r>
      <w:bookmarkStart w:id="33879" w:name="_ETM_Q52_592510"/>
      <w:bookmarkEnd w:id="33879"/>
      <w:r>
        <w:rPr>
          <w:rtl/>
        </w:rPr>
        <w:t xml:space="preserve">מציע </w:t>
      </w:r>
      <w:bookmarkStart w:id="33880" w:name="_ETM_Q52_592900"/>
      <w:bookmarkEnd w:id="33880"/>
      <w:r>
        <w:rPr>
          <w:rtl/>
        </w:rPr>
        <w:t xml:space="preserve">שזה </w:t>
      </w:r>
      <w:bookmarkStart w:id="33881" w:name="_ETM_Q52_593229"/>
      <w:bookmarkEnd w:id="33881"/>
      <w:r>
        <w:rPr>
          <w:rtl/>
        </w:rPr>
        <w:t xml:space="preserve">יהיה </w:t>
      </w:r>
      <w:bookmarkStart w:id="33882" w:name="_ETM_Q52_593589"/>
      <w:bookmarkStart w:id="33883" w:name="_ETM_Q52_593650"/>
      <w:bookmarkEnd w:id="33882"/>
      <w:bookmarkEnd w:id="33883"/>
      <w:r>
        <w:rPr>
          <w:rtl/>
        </w:rPr>
        <w:t xml:space="preserve">הסטנדרט </w:t>
      </w:r>
      <w:bookmarkStart w:id="33884" w:name="_ETM_Q52_594460"/>
      <w:bookmarkEnd w:id="33884"/>
      <w:r>
        <w:rPr>
          <w:rtl/>
        </w:rPr>
        <w:t>ש</w:t>
      </w:r>
      <w:r>
        <w:rPr>
          <w:rFonts w:hint="cs"/>
          <w:rtl/>
        </w:rPr>
        <w:t>י</w:t>
      </w:r>
      <w:r>
        <w:rPr>
          <w:rtl/>
        </w:rPr>
        <w:t xml:space="preserve">תקבע </w:t>
      </w:r>
      <w:bookmarkStart w:id="33885" w:name="_ETM_Q52_595420"/>
      <w:bookmarkEnd w:id="33885"/>
      <w:r>
        <w:rPr>
          <w:rtl/>
        </w:rPr>
        <w:t xml:space="preserve">ביחס </w:t>
      </w:r>
      <w:bookmarkStart w:id="33886" w:name="_ETM_Q52_596049"/>
      <w:bookmarkEnd w:id="33886"/>
      <w:r>
        <w:rPr>
          <w:rtl/>
        </w:rPr>
        <w:t xml:space="preserve">לניגודי </w:t>
      </w:r>
      <w:bookmarkStart w:id="33887" w:name="_ETM_Q52_597659"/>
      <w:bookmarkEnd w:id="33887"/>
      <w:r>
        <w:rPr>
          <w:rtl/>
        </w:rPr>
        <w:t>עניינים</w:t>
      </w:r>
      <w:r>
        <w:rPr>
          <w:rFonts w:hint="cs"/>
          <w:rtl/>
        </w:rPr>
        <w:t>.</w:t>
      </w:r>
      <w:r>
        <w:rPr>
          <w:rtl/>
        </w:rPr>
        <w:t xml:space="preserve"> </w:t>
      </w:r>
      <w:bookmarkStart w:id="33888" w:name="_ETM_Q52_598170"/>
      <w:bookmarkEnd w:id="33888"/>
      <w:r>
        <w:rPr>
          <w:rtl/>
        </w:rPr>
        <w:t>תודה</w:t>
      </w:r>
      <w:r>
        <w:rPr>
          <w:rFonts w:hint="cs"/>
          <w:rtl/>
        </w:rPr>
        <w:t>.</w:t>
      </w:r>
    </w:p>
    <w:p w:rsidR="00644301" w:rsidRDefault="00644301" w:rsidP="0011063B">
      <w:pPr>
        <w:rPr>
          <w:rtl/>
        </w:rPr>
      </w:pPr>
      <w:bookmarkStart w:id="33889" w:name="_ETM_Q52_600433"/>
      <w:bookmarkStart w:id="33890" w:name="_ETM_Q52_600509"/>
      <w:bookmarkEnd w:id="33889"/>
      <w:bookmarkEnd w:id="33890"/>
    </w:p>
    <w:p w:rsidR="00644301" w:rsidRDefault="00644301" w:rsidP="0011063B">
      <w:pPr>
        <w:pStyle w:val="af6"/>
        <w:keepNext/>
        <w:rPr>
          <w:rtl/>
        </w:rPr>
      </w:pPr>
      <w:r w:rsidRPr="002A60B8">
        <w:rPr>
          <w:rStyle w:val="TagStyle"/>
          <w:rtl/>
        </w:rPr>
        <w:t xml:space="preserve"> &lt;&lt; יור &gt;&gt; </w:t>
      </w:r>
      <w:r>
        <w:rPr>
          <w:rtl/>
        </w:rPr>
        <w:t>היו"ר משה סולומון:</w:t>
      </w:r>
      <w:r w:rsidRPr="002A60B8">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bookmarkStart w:id="33891" w:name="_ETM_Q52_601452"/>
      <w:bookmarkStart w:id="33892" w:name="_ETM_Q52_598950"/>
      <w:bookmarkEnd w:id="33891"/>
      <w:bookmarkEnd w:id="33892"/>
      <w:r>
        <w:rPr>
          <w:rtl/>
        </w:rPr>
        <w:t xml:space="preserve">תודה </w:t>
      </w:r>
      <w:bookmarkStart w:id="33893" w:name="_ETM_Q52_599279"/>
      <w:bookmarkEnd w:id="33893"/>
      <w:r>
        <w:rPr>
          <w:rtl/>
        </w:rPr>
        <w:t>רבה</w:t>
      </w:r>
      <w:r>
        <w:rPr>
          <w:rFonts w:hint="cs"/>
          <w:rtl/>
        </w:rPr>
        <w:t>.</w:t>
      </w:r>
      <w:r>
        <w:rPr>
          <w:rtl/>
        </w:rPr>
        <w:t xml:space="preserve"> </w:t>
      </w:r>
      <w:bookmarkStart w:id="33894" w:name="_ETM_Q52_605200"/>
      <w:bookmarkEnd w:id="33894"/>
      <w:r>
        <w:rPr>
          <w:rtl/>
        </w:rPr>
        <w:t>חבר</w:t>
      </w:r>
      <w:r>
        <w:rPr>
          <w:rFonts w:hint="cs"/>
          <w:rtl/>
        </w:rPr>
        <w:t xml:space="preserve"> הכנסת נאור שירי</w:t>
      </w:r>
      <w:bookmarkStart w:id="33895" w:name="_ETM_Q52_605950"/>
      <w:bookmarkStart w:id="33896" w:name="_ETM_Q52_609920"/>
      <w:bookmarkStart w:id="33897" w:name="_ETM_Q52_610069"/>
      <w:bookmarkStart w:id="33898" w:name="_ETM_Q52_610250"/>
      <w:bookmarkStart w:id="33899" w:name="_ETM_Q52_610400"/>
      <w:bookmarkEnd w:id="33895"/>
      <w:bookmarkEnd w:id="33896"/>
      <w:bookmarkEnd w:id="33897"/>
      <w:bookmarkEnd w:id="33898"/>
      <w:bookmarkEnd w:id="33899"/>
      <w:r>
        <w:rPr>
          <w:rFonts w:hint="cs"/>
          <w:rtl/>
        </w:rPr>
        <w:t>.</w:t>
      </w:r>
    </w:p>
    <w:p w:rsidR="00644301" w:rsidRDefault="00644301" w:rsidP="0011063B">
      <w:pPr>
        <w:rPr>
          <w:rtl/>
        </w:rPr>
      </w:pPr>
    </w:p>
    <w:p w:rsidR="00644301" w:rsidRDefault="00644301" w:rsidP="0011063B">
      <w:pPr>
        <w:pStyle w:val="af5"/>
        <w:keepNext/>
        <w:rPr>
          <w:rtl/>
        </w:rPr>
      </w:pPr>
      <w:bookmarkStart w:id="33900" w:name="ET_interruption_6361_28"/>
      <w:r w:rsidRPr="002A60B8">
        <w:rPr>
          <w:rStyle w:val="TagStyle"/>
          <w:rtl/>
        </w:rPr>
        <w:t xml:space="preserve"> &lt;&lt; קריאה &gt;&gt; </w:t>
      </w:r>
      <w:r>
        <w:rPr>
          <w:rtl/>
        </w:rPr>
        <w:t>נאור שירי (יש עתיד):</w:t>
      </w:r>
      <w:r w:rsidRPr="002A60B8">
        <w:rPr>
          <w:rStyle w:val="TagStyle"/>
          <w:rtl/>
        </w:rPr>
        <w:t xml:space="preserve"> &lt;&lt; קריאה &gt;&gt;</w:t>
      </w:r>
      <w:r>
        <w:rPr>
          <w:rtl/>
        </w:rPr>
        <w:t xml:space="preserve">   </w:t>
      </w:r>
      <w:bookmarkEnd w:id="33900"/>
    </w:p>
    <w:p w:rsidR="00644301" w:rsidRDefault="00644301" w:rsidP="0011063B">
      <w:pPr>
        <w:rPr>
          <w:rtl/>
        </w:rPr>
      </w:pPr>
    </w:p>
    <w:p w:rsidR="00644301" w:rsidRDefault="00644301" w:rsidP="0011063B">
      <w:pPr>
        <w:rPr>
          <w:rtl/>
        </w:rPr>
      </w:pPr>
      <w:r>
        <w:rPr>
          <w:rFonts w:hint="cs"/>
          <w:rtl/>
        </w:rPr>
        <w:t>מה?</w:t>
      </w:r>
    </w:p>
    <w:p w:rsidR="00644301" w:rsidRDefault="00644301" w:rsidP="0011063B">
      <w:pPr>
        <w:rPr>
          <w:rtl/>
        </w:rPr>
      </w:pPr>
    </w:p>
    <w:p w:rsidR="00644301" w:rsidRDefault="00644301" w:rsidP="0011063B">
      <w:pPr>
        <w:pStyle w:val="af6"/>
        <w:keepNext/>
        <w:rPr>
          <w:rtl/>
        </w:rPr>
      </w:pPr>
      <w:bookmarkStart w:id="33901" w:name="ET_yor_6598_29"/>
      <w:r w:rsidRPr="002A60B8">
        <w:rPr>
          <w:rStyle w:val="TagStyle"/>
          <w:rtl/>
        </w:rPr>
        <w:t xml:space="preserve"> &lt;&lt; יור &gt;&gt; </w:t>
      </w:r>
      <w:r>
        <w:rPr>
          <w:rtl/>
        </w:rPr>
        <w:t>היו"ר משה סולומון:</w:t>
      </w:r>
      <w:r w:rsidRPr="002A60B8">
        <w:rPr>
          <w:rStyle w:val="TagStyle"/>
          <w:rtl/>
        </w:rPr>
        <w:t xml:space="preserve"> &lt;&lt; יור &gt;&gt;</w:t>
      </w:r>
      <w:r>
        <w:rPr>
          <w:rtl/>
        </w:rPr>
        <w:t xml:space="preserve">   </w:t>
      </w:r>
      <w:bookmarkEnd w:id="33901"/>
    </w:p>
    <w:p w:rsidR="00644301" w:rsidRDefault="00644301" w:rsidP="0011063B">
      <w:pPr>
        <w:rPr>
          <w:rtl/>
        </w:rPr>
      </w:pPr>
    </w:p>
    <w:p w:rsidR="00644301" w:rsidRDefault="00644301" w:rsidP="0011063B">
      <w:pPr>
        <w:rPr>
          <w:rtl/>
        </w:rPr>
      </w:pPr>
      <w:r>
        <w:rPr>
          <w:rFonts w:hint="cs"/>
          <w:rtl/>
        </w:rPr>
        <w:t>ל</w:t>
      </w:r>
      <w:r>
        <w:rPr>
          <w:rtl/>
        </w:rPr>
        <w:t xml:space="preserve">נמק </w:t>
      </w:r>
      <w:bookmarkStart w:id="33902" w:name="_ETM_Q52_610760"/>
      <w:bookmarkEnd w:id="33902"/>
      <w:r>
        <w:rPr>
          <w:rtl/>
        </w:rPr>
        <w:t>הסתייגות</w:t>
      </w:r>
      <w:r>
        <w:rPr>
          <w:rFonts w:hint="cs"/>
          <w:rtl/>
        </w:rPr>
        <w:t>.</w:t>
      </w:r>
    </w:p>
    <w:p w:rsidR="00644301" w:rsidRDefault="00644301" w:rsidP="0011063B">
      <w:pPr>
        <w:rPr>
          <w:rtl/>
        </w:rPr>
      </w:pPr>
      <w:bookmarkStart w:id="33903" w:name="_ETM_Q52_614078"/>
      <w:bookmarkStart w:id="33904" w:name="_ETM_Q52_614150"/>
      <w:bookmarkEnd w:id="33903"/>
      <w:bookmarkEnd w:id="33904"/>
    </w:p>
    <w:p w:rsidR="00644301" w:rsidRDefault="00644301" w:rsidP="0011063B">
      <w:pPr>
        <w:pStyle w:val="af5"/>
        <w:keepNext/>
        <w:rPr>
          <w:rtl/>
        </w:rPr>
      </w:pPr>
      <w:bookmarkStart w:id="33905" w:name="ET_interruption_6361_30"/>
      <w:r w:rsidRPr="002A60B8">
        <w:rPr>
          <w:rStyle w:val="TagStyle"/>
          <w:rtl/>
        </w:rPr>
        <w:t xml:space="preserve"> &lt;&lt; קריאה &gt;&gt; </w:t>
      </w:r>
      <w:r>
        <w:rPr>
          <w:rtl/>
        </w:rPr>
        <w:t>נאור שירי (יש עתיד):</w:t>
      </w:r>
      <w:r w:rsidRPr="002A60B8">
        <w:rPr>
          <w:rStyle w:val="TagStyle"/>
          <w:rtl/>
        </w:rPr>
        <w:t xml:space="preserve"> &lt;&lt; קריאה &gt;&gt;</w:t>
      </w:r>
      <w:r>
        <w:rPr>
          <w:rtl/>
        </w:rPr>
        <w:t xml:space="preserve">   </w:t>
      </w:r>
      <w:bookmarkEnd w:id="33905"/>
    </w:p>
    <w:p w:rsidR="00644301" w:rsidRDefault="00644301" w:rsidP="0011063B">
      <w:pPr>
        <w:rPr>
          <w:rtl/>
        </w:rPr>
      </w:pPr>
    </w:p>
    <w:p w:rsidR="00644301" w:rsidRDefault="00644301" w:rsidP="0011063B">
      <w:pPr>
        <w:rPr>
          <w:rtl/>
        </w:rPr>
      </w:pPr>
      <w:r>
        <w:rPr>
          <w:rFonts w:hint="cs"/>
          <w:rtl/>
        </w:rPr>
        <w:t>גילוי</w:t>
      </w:r>
      <w:bookmarkStart w:id="33906" w:name="_ETM_Q52_610617"/>
      <w:bookmarkEnd w:id="33906"/>
      <w:r>
        <w:rPr>
          <w:rFonts w:hint="cs"/>
          <w:rtl/>
        </w:rPr>
        <w:t xml:space="preserve"> נאות:</w:t>
      </w:r>
      <w:r>
        <w:rPr>
          <w:rFonts w:hint="eastAsia"/>
          <w:rtl/>
        </w:rPr>
        <w:t xml:space="preserve"> </w:t>
      </w:r>
      <w:r>
        <w:rPr>
          <w:rFonts w:hint="cs"/>
          <w:rtl/>
        </w:rPr>
        <w:t xml:space="preserve">אני לא סובל חדרי כושר. </w:t>
      </w:r>
    </w:p>
    <w:p w:rsidR="00644301" w:rsidRDefault="00644301" w:rsidP="0011063B">
      <w:pPr>
        <w:rPr>
          <w:rtl/>
        </w:rPr>
      </w:pPr>
      <w:bookmarkStart w:id="33907" w:name="_ETM_Q52_616441"/>
      <w:bookmarkStart w:id="33908" w:name="_ETM_Q52_616507"/>
      <w:bookmarkEnd w:id="33907"/>
      <w:bookmarkEnd w:id="33908"/>
    </w:p>
    <w:p w:rsidR="00644301" w:rsidRDefault="00644301" w:rsidP="0011063B">
      <w:pPr>
        <w:pStyle w:val="af6"/>
        <w:keepNext/>
        <w:rPr>
          <w:rtl/>
        </w:rPr>
      </w:pPr>
      <w:r w:rsidRPr="002A60B8">
        <w:rPr>
          <w:rStyle w:val="TagStyle"/>
          <w:rtl/>
        </w:rPr>
        <w:t xml:space="preserve"> &lt;&lt; יור &gt;&gt; </w:t>
      </w:r>
      <w:r>
        <w:rPr>
          <w:rtl/>
        </w:rPr>
        <w:t>היו"ר משה סולומון:</w:t>
      </w:r>
      <w:r w:rsidRPr="002A60B8">
        <w:rPr>
          <w:rStyle w:val="TagStyle"/>
          <w:rtl/>
        </w:rPr>
        <w:t xml:space="preserve"> &lt;&lt; יור &gt;&gt;</w:t>
      </w:r>
      <w:r>
        <w:rPr>
          <w:rtl/>
        </w:rPr>
        <w:t xml:space="preserve">   </w:t>
      </w:r>
    </w:p>
    <w:p w:rsidR="00644301" w:rsidRDefault="00644301" w:rsidP="0011063B">
      <w:pPr>
        <w:rPr>
          <w:rtl/>
        </w:rPr>
      </w:pPr>
    </w:p>
    <w:p w:rsidR="00644301" w:rsidRDefault="00644301" w:rsidP="0011063B">
      <w:pPr>
        <w:rPr>
          <w:rtl/>
        </w:rPr>
      </w:pPr>
      <w:r>
        <w:rPr>
          <w:rtl/>
        </w:rPr>
        <w:t xml:space="preserve"> </w:t>
      </w:r>
      <w:bookmarkStart w:id="33909" w:name="_ETM_Q52_614209"/>
      <w:bookmarkEnd w:id="33909"/>
      <w:r>
        <w:rPr>
          <w:rtl/>
        </w:rPr>
        <w:t>אוקיי</w:t>
      </w:r>
      <w:r>
        <w:rPr>
          <w:rFonts w:hint="cs"/>
          <w:rtl/>
        </w:rPr>
        <w:t>,</w:t>
      </w:r>
      <w:r>
        <w:rPr>
          <w:rtl/>
        </w:rPr>
        <w:t xml:space="preserve"> </w:t>
      </w:r>
      <w:bookmarkStart w:id="33910" w:name="_ETM_Q52_614660"/>
      <w:bookmarkEnd w:id="33910"/>
      <w:r>
        <w:rPr>
          <w:rtl/>
        </w:rPr>
        <w:t xml:space="preserve">אז </w:t>
      </w:r>
      <w:bookmarkStart w:id="33911" w:name="_ETM_Q52_614810"/>
      <w:bookmarkEnd w:id="33911"/>
      <w:r>
        <w:rPr>
          <w:rtl/>
        </w:rPr>
        <w:t xml:space="preserve">אתה </w:t>
      </w:r>
      <w:bookmarkStart w:id="33912" w:name="_ETM_Q52_614930"/>
      <w:bookmarkStart w:id="33913" w:name="_ETM_Q52_615709"/>
      <w:bookmarkEnd w:id="33912"/>
      <w:bookmarkEnd w:id="33913"/>
      <w:r>
        <w:rPr>
          <w:rFonts w:hint="cs"/>
          <w:rtl/>
        </w:rPr>
        <w:t>מ</w:t>
      </w:r>
      <w:r>
        <w:rPr>
          <w:rtl/>
        </w:rPr>
        <w:t>וות</w:t>
      </w:r>
      <w:r>
        <w:rPr>
          <w:rFonts w:hint="cs"/>
          <w:rtl/>
        </w:rPr>
        <w:t>ר.</w:t>
      </w:r>
      <w:r>
        <w:rPr>
          <w:rtl/>
        </w:rPr>
        <w:t xml:space="preserve"> </w:t>
      </w:r>
      <w:bookmarkStart w:id="33914" w:name="_ETM_Q52_616040"/>
      <w:bookmarkStart w:id="33915" w:name="_ETM_Q52_616340"/>
      <w:bookmarkStart w:id="33916" w:name="_ETM_Q52_616730"/>
      <w:bookmarkStart w:id="33917" w:name="_ETM_Q52_617000"/>
      <w:bookmarkEnd w:id="33914"/>
      <w:bookmarkEnd w:id="33915"/>
      <w:bookmarkEnd w:id="33916"/>
      <w:bookmarkEnd w:id="33917"/>
      <w:r>
        <w:rPr>
          <w:rFonts w:hint="cs"/>
          <w:rtl/>
        </w:rPr>
        <w:t xml:space="preserve">חברת הכנסת </w:t>
      </w:r>
      <w:bookmarkStart w:id="33918" w:name="_ETM_Q52_617939"/>
      <w:bookmarkEnd w:id="33918"/>
      <w:r>
        <w:rPr>
          <w:rFonts w:hint="cs"/>
          <w:rtl/>
        </w:rPr>
        <w:t xml:space="preserve">שלי טל </w:t>
      </w:r>
      <w:r>
        <w:rPr>
          <w:rtl/>
        </w:rPr>
        <w:t>מ</w:t>
      </w:r>
      <w:r>
        <w:rPr>
          <w:rFonts w:hint="cs"/>
          <w:rtl/>
        </w:rPr>
        <w:t>י</w:t>
      </w:r>
      <w:r>
        <w:rPr>
          <w:rtl/>
        </w:rPr>
        <w:t xml:space="preserve">רון </w:t>
      </w:r>
      <w:bookmarkStart w:id="33919" w:name="_ETM_Q52_618160"/>
      <w:bookmarkEnd w:id="33919"/>
      <w:r>
        <w:rPr>
          <w:rtl/>
        </w:rPr>
        <w:t>–</w:t>
      </w:r>
      <w:r>
        <w:rPr>
          <w:rFonts w:hint="cs"/>
          <w:rtl/>
        </w:rPr>
        <w:t xml:space="preserve"> </w:t>
      </w:r>
      <w:r>
        <w:rPr>
          <w:rtl/>
        </w:rPr>
        <w:t>אינה</w:t>
      </w:r>
      <w:bookmarkStart w:id="33920" w:name="_ETM_Q52_618430"/>
      <w:bookmarkEnd w:id="33920"/>
      <w:r>
        <w:rPr>
          <w:rFonts w:hint="cs"/>
          <w:rtl/>
        </w:rPr>
        <w:t xml:space="preserve"> </w:t>
      </w:r>
      <w:r>
        <w:rPr>
          <w:rtl/>
        </w:rPr>
        <w:t>נוכחת</w:t>
      </w:r>
      <w:r>
        <w:rPr>
          <w:rFonts w:hint="cs"/>
          <w:rtl/>
        </w:rPr>
        <w:t>;</w:t>
      </w:r>
      <w:r>
        <w:rPr>
          <w:rtl/>
        </w:rPr>
        <w:t xml:space="preserve"> </w:t>
      </w:r>
      <w:bookmarkStart w:id="33921" w:name="_ETM_Q52_618970"/>
      <w:bookmarkEnd w:id="33921"/>
      <w:r>
        <w:rPr>
          <w:rtl/>
        </w:rPr>
        <w:t xml:space="preserve">חבר </w:t>
      </w:r>
      <w:bookmarkStart w:id="33922" w:name="_ETM_Q52_619210"/>
      <w:bookmarkEnd w:id="33922"/>
      <w:r>
        <w:rPr>
          <w:rtl/>
        </w:rPr>
        <w:t xml:space="preserve">הכנסת </w:t>
      </w:r>
      <w:bookmarkStart w:id="33923" w:name="_ETM_Q52_619810"/>
      <w:bookmarkEnd w:id="33923"/>
      <w:r>
        <w:rPr>
          <w:rtl/>
        </w:rPr>
        <w:t>יר</w:t>
      </w:r>
      <w:r>
        <w:rPr>
          <w:rFonts w:hint="cs"/>
          <w:rtl/>
        </w:rPr>
        <w:t xml:space="preserve">ון לוי </w:t>
      </w:r>
      <w:r>
        <w:rPr>
          <w:rtl/>
        </w:rPr>
        <w:t>–</w:t>
      </w:r>
      <w:r>
        <w:rPr>
          <w:rFonts w:hint="cs"/>
          <w:rtl/>
        </w:rPr>
        <w:t xml:space="preserve"> אינו נוכח.</w:t>
      </w:r>
      <w:r>
        <w:rPr>
          <w:rtl/>
        </w:rPr>
        <w:t xml:space="preserve"> </w:t>
      </w:r>
      <w:bookmarkStart w:id="33924" w:name="_ETM_Q52_620080"/>
      <w:bookmarkStart w:id="33925" w:name="_ETM_Q52_621170"/>
      <w:bookmarkStart w:id="33926" w:name="_ETM_Q52_621680"/>
      <w:bookmarkStart w:id="33927" w:name="_ETM_Q52_622849"/>
      <w:bookmarkEnd w:id="33924"/>
      <w:bookmarkEnd w:id="33925"/>
      <w:bookmarkEnd w:id="33926"/>
      <w:bookmarkEnd w:id="33927"/>
      <w:r>
        <w:rPr>
          <w:rtl/>
        </w:rPr>
        <w:t xml:space="preserve">אם </w:t>
      </w:r>
      <w:bookmarkStart w:id="33928" w:name="_ETM_Q52_623000"/>
      <w:bookmarkEnd w:id="33928"/>
      <w:r>
        <w:rPr>
          <w:rtl/>
        </w:rPr>
        <w:t xml:space="preserve">כן </w:t>
      </w:r>
      <w:bookmarkStart w:id="33929" w:name="_ETM_Q52_623239"/>
      <w:bookmarkEnd w:id="33929"/>
      <w:r>
        <w:rPr>
          <w:rtl/>
        </w:rPr>
        <w:t xml:space="preserve">אנחנו </w:t>
      </w:r>
      <w:bookmarkStart w:id="33930" w:name="_ETM_Q52_623810"/>
      <w:bookmarkEnd w:id="33930"/>
      <w:r>
        <w:rPr>
          <w:rtl/>
        </w:rPr>
        <w:t xml:space="preserve">עוברים </w:t>
      </w:r>
      <w:bookmarkStart w:id="33931" w:name="_ETM_Q52_624200"/>
      <w:bookmarkEnd w:id="33931"/>
      <w:r>
        <w:rPr>
          <w:rtl/>
        </w:rPr>
        <w:t xml:space="preserve">כרגע </w:t>
      </w:r>
      <w:bookmarkStart w:id="33932" w:name="_ETM_Q52_626330"/>
      <w:bookmarkEnd w:id="33932"/>
      <w:r w:rsidR="00734EEA">
        <w:rPr>
          <w:rFonts w:hint="cs"/>
          <w:rtl/>
        </w:rPr>
        <w:t>– – –</w:t>
      </w:r>
      <w:r>
        <w:rPr>
          <w:rFonts w:hint="cs"/>
          <w:rtl/>
        </w:rPr>
        <w:t xml:space="preserve"> </w:t>
      </w:r>
    </w:p>
    <w:p w:rsidR="00644301" w:rsidRDefault="00644301" w:rsidP="0011063B">
      <w:pPr>
        <w:rPr>
          <w:rtl/>
        </w:rPr>
      </w:pPr>
      <w:bookmarkStart w:id="33933" w:name="_ETM_Q52_623749"/>
      <w:bookmarkStart w:id="33934" w:name="_ETM_Q52_623829"/>
      <w:bookmarkEnd w:id="33933"/>
      <w:bookmarkEnd w:id="33934"/>
    </w:p>
    <w:p w:rsidR="00644301" w:rsidRDefault="00644301" w:rsidP="0011063B">
      <w:pPr>
        <w:pStyle w:val="af5"/>
        <w:keepNext/>
        <w:rPr>
          <w:rtl/>
        </w:rPr>
      </w:pPr>
      <w:bookmarkStart w:id="33935" w:name="ET_interruption_5786_32"/>
      <w:r w:rsidRPr="002A60B8">
        <w:rPr>
          <w:rStyle w:val="TagStyle"/>
          <w:rtl/>
        </w:rPr>
        <w:t xml:space="preserve"> &lt;&lt; קריאה &gt;&gt; </w:t>
      </w:r>
      <w:r>
        <w:rPr>
          <w:rtl/>
        </w:rPr>
        <w:t>אופיר כץ (הליכוד):</w:t>
      </w:r>
      <w:r w:rsidRPr="002A60B8">
        <w:rPr>
          <w:rStyle w:val="TagStyle"/>
          <w:rtl/>
        </w:rPr>
        <w:t xml:space="preserve"> &lt;&lt; קריאה &gt;&gt;</w:t>
      </w:r>
      <w:r>
        <w:rPr>
          <w:rtl/>
        </w:rPr>
        <w:t xml:space="preserve">   </w:t>
      </w:r>
      <w:bookmarkEnd w:id="33935"/>
    </w:p>
    <w:p w:rsidR="00644301" w:rsidRDefault="00644301" w:rsidP="0011063B">
      <w:pPr>
        <w:rPr>
          <w:rtl/>
        </w:rPr>
      </w:pPr>
    </w:p>
    <w:p w:rsidR="00644301" w:rsidRDefault="00644301" w:rsidP="0011063B">
      <w:pPr>
        <w:rPr>
          <w:rtl/>
        </w:rPr>
      </w:pPr>
      <w:bookmarkStart w:id="33936" w:name="_ETM_Q52_629433"/>
      <w:bookmarkEnd w:id="33936"/>
      <w:r>
        <w:rPr>
          <w:rFonts w:hint="cs"/>
          <w:rtl/>
        </w:rPr>
        <w:t xml:space="preserve">רגע, רגע, לאן אתה עובר? </w:t>
      </w:r>
    </w:p>
    <w:p w:rsidR="00644301" w:rsidRDefault="00644301" w:rsidP="0011063B">
      <w:pPr>
        <w:rPr>
          <w:rtl/>
        </w:rPr>
      </w:pPr>
      <w:bookmarkStart w:id="33937" w:name="_ETM_Q52_626836"/>
      <w:bookmarkStart w:id="33938" w:name="_ETM_Q52_626888"/>
      <w:bookmarkEnd w:id="33937"/>
      <w:bookmarkEnd w:id="33938"/>
    </w:p>
    <w:p w:rsidR="00644301" w:rsidRDefault="00644301" w:rsidP="0011063B">
      <w:pPr>
        <w:pStyle w:val="af6"/>
        <w:keepNext/>
        <w:rPr>
          <w:rtl/>
        </w:rPr>
      </w:pPr>
      <w:bookmarkStart w:id="33939" w:name="ET_yor_6598_33"/>
      <w:r w:rsidRPr="002A60B8">
        <w:rPr>
          <w:rStyle w:val="TagStyle"/>
          <w:rtl/>
        </w:rPr>
        <w:t xml:space="preserve"> &lt;&lt; יור &gt;&gt; </w:t>
      </w:r>
      <w:r>
        <w:rPr>
          <w:rtl/>
        </w:rPr>
        <w:t>היו"ר משה סולומון:</w:t>
      </w:r>
      <w:r w:rsidRPr="002A60B8">
        <w:rPr>
          <w:rStyle w:val="TagStyle"/>
          <w:rtl/>
        </w:rPr>
        <w:t xml:space="preserve"> &lt;&lt; יור &gt;&gt;</w:t>
      </w:r>
      <w:r>
        <w:rPr>
          <w:rtl/>
        </w:rPr>
        <w:t xml:space="preserve">   </w:t>
      </w:r>
      <w:bookmarkEnd w:id="33939"/>
    </w:p>
    <w:p w:rsidR="00644301" w:rsidRDefault="00644301" w:rsidP="0011063B">
      <w:pPr>
        <w:rPr>
          <w:rtl/>
        </w:rPr>
      </w:pPr>
    </w:p>
    <w:p w:rsidR="00644301" w:rsidRDefault="00644301" w:rsidP="00663629">
      <w:pPr>
        <w:rPr>
          <w:rtl/>
        </w:rPr>
      </w:pPr>
      <w:bookmarkStart w:id="33940" w:name="_ETM_Q52_627739"/>
      <w:bookmarkEnd w:id="33940"/>
      <w:r>
        <w:rPr>
          <w:rFonts w:hint="cs"/>
          <w:rtl/>
        </w:rPr>
        <w:t>ל</w:t>
      </w:r>
      <w:r>
        <w:rPr>
          <w:rtl/>
        </w:rPr>
        <w:t xml:space="preserve">הסתייגות </w:t>
      </w:r>
      <w:bookmarkStart w:id="33941" w:name="_ETM_Q52_626840"/>
      <w:bookmarkEnd w:id="33941"/>
      <w:r>
        <w:rPr>
          <w:rtl/>
        </w:rPr>
        <w:t>הבאה</w:t>
      </w:r>
      <w:r>
        <w:rPr>
          <w:rFonts w:hint="cs"/>
          <w:rtl/>
        </w:rPr>
        <w:t>.</w:t>
      </w:r>
      <w:r>
        <w:rPr>
          <w:rtl/>
        </w:rPr>
        <w:t xml:space="preserve"> </w:t>
      </w:r>
      <w:bookmarkStart w:id="33942" w:name="_ETM_Q52_628000"/>
      <w:bookmarkEnd w:id="33942"/>
      <w:r>
        <w:rPr>
          <w:rtl/>
        </w:rPr>
        <w:t xml:space="preserve">ההסתייגות </w:t>
      </w:r>
      <w:bookmarkStart w:id="33943" w:name="_ETM_Q52_628810"/>
      <w:bookmarkEnd w:id="33943"/>
      <w:r>
        <w:rPr>
          <w:rtl/>
        </w:rPr>
        <w:t xml:space="preserve">הבאה </w:t>
      </w:r>
      <w:bookmarkStart w:id="33944" w:name="_ETM_Q52_629200"/>
      <w:bookmarkEnd w:id="33944"/>
      <w:r w:rsidR="00663629">
        <w:rPr>
          <w:rFonts w:hint="cs"/>
          <w:rtl/>
        </w:rPr>
        <w:t xml:space="preserve">– </w:t>
      </w:r>
      <w:r>
        <w:rPr>
          <w:rtl/>
        </w:rPr>
        <w:t xml:space="preserve">הסתייגות </w:t>
      </w:r>
      <w:bookmarkStart w:id="33945" w:name="_ETM_Q52_629650"/>
      <w:bookmarkEnd w:id="33945"/>
      <w:r>
        <w:rPr>
          <w:rtl/>
        </w:rPr>
        <w:t>4</w:t>
      </w:r>
      <w:r>
        <w:rPr>
          <w:rFonts w:hint="cs"/>
          <w:rtl/>
        </w:rPr>
        <w:t>.</w:t>
      </w:r>
      <w:r>
        <w:rPr>
          <w:rtl/>
        </w:rPr>
        <w:t xml:space="preserve"> </w:t>
      </w:r>
      <w:bookmarkStart w:id="33946" w:name="_ETM_Q52_630840"/>
      <w:bookmarkEnd w:id="33946"/>
      <w:r>
        <w:rPr>
          <w:rtl/>
        </w:rPr>
        <w:t xml:space="preserve">קבוצת </w:t>
      </w:r>
      <w:bookmarkStart w:id="33947" w:name="_ETM_Q52_631379"/>
      <w:bookmarkStart w:id="33948" w:name="_ETM_Q52_631680"/>
      <w:bookmarkEnd w:id="33947"/>
      <w:bookmarkEnd w:id="33948"/>
      <w:r>
        <w:rPr>
          <w:rFonts w:hint="cs"/>
          <w:rtl/>
        </w:rPr>
        <w:t xml:space="preserve">סיעת </w:t>
      </w:r>
      <w:r>
        <w:rPr>
          <w:rtl/>
        </w:rPr>
        <w:t xml:space="preserve">יש </w:t>
      </w:r>
      <w:bookmarkStart w:id="33949" w:name="_ETM_Q52_631860"/>
      <w:bookmarkEnd w:id="33949"/>
      <w:r>
        <w:rPr>
          <w:rtl/>
        </w:rPr>
        <w:t>עתיד</w:t>
      </w:r>
      <w:r>
        <w:rPr>
          <w:rFonts w:hint="cs"/>
          <w:rtl/>
        </w:rPr>
        <w:t>:</w:t>
      </w:r>
      <w:r>
        <w:rPr>
          <w:rtl/>
        </w:rPr>
        <w:t xml:space="preserve"> </w:t>
      </w:r>
      <w:bookmarkStart w:id="33950" w:name="_ETM_Q52_633270"/>
      <w:bookmarkEnd w:id="33950"/>
      <w:r>
        <w:rPr>
          <w:rtl/>
        </w:rPr>
        <w:t xml:space="preserve">חבר </w:t>
      </w:r>
      <w:bookmarkStart w:id="33951" w:name="_ETM_Q52_633540"/>
      <w:bookmarkEnd w:id="33951"/>
      <w:r>
        <w:rPr>
          <w:rtl/>
        </w:rPr>
        <w:t xml:space="preserve">הכנסת </w:t>
      </w:r>
      <w:bookmarkStart w:id="33952" w:name="_ETM_Q52_633810"/>
      <w:bookmarkEnd w:id="33952"/>
      <w:r>
        <w:rPr>
          <w:rtl/>
        </w:rPr>
        <w:t xml:space="preserve">יאיר </w:t>
      </w:r>
      <w:bookmarkStart w:id="33953" w:name="_ETM_Q52_633990"/>
      <w:bookmarkEnd w:id="33953"/>
      <w:r>
        <w:rPr>
          <w:rtl/>
        </w:rPr>
        <w:t>לפיד</w:t>
      </w:r>
      <w:r>
        <w:rPr>
          <w:rFonts w:hint="cs"/>
          <w:rtl/>
        </w:rPr>
        <w:t xml:space="preserve"> </w:t>
      </w:r>
      <w:r>
        <w:rPr>
          <w:rFonts w:hint="eastAsia"/>
        </w:rPr>
        <w:t>–</w:t>
      </w:r>
      <w:r>
        <w:rPr>
          <w:rtl/>
        </w:rPr>
        <w:t xml:space="preserve"> </w:t>
      </w:r>
      <w:bookmarkStart w:id="33954" w:name="_ETM_Q52_634800"/>
      <w:bookmarkEnd w:id="33954"/>
      <w:r>
        <w:rPr>
          <w:rtl/>
        </w:rPr>
        <w:t xml:space="preserve">אינו </w:t>
      </w:r>
      <w:bookmarkStart w:id="33955" w:name="_ETM_Q52_635010"/>
      <w:bookmarkEnd w:id="33955"/>
      <w:r>
        <w:rPr>
          <w:rtl/>
        </w:rPr>
        <w:t>נוכח</w:t>
      </w:r>
      <w:r w:rsidR="00663629">
        <w:rPr>
          <w:rFonts w:hint="cs"/>
          <w:rtl/>
        </w:rPr>
        <w:t>;</w:t>
      </w:r>
      <w:r>
        <w:rPr>
          <w:rtl/>
        </w:rPr>
        <w:t xml:space="preserve"> </w:t>
      </w:r>
      <w:bookmarkStart w:id="33956" w:name="_ETM_Q52_635430"/>
      <w:bookmarkEnd w:id="33956"/>
      <w:r>
        <w:rPr>
          <w:rtl/>
        </w:rPr>
        <w:t xml:space="preserve">חבר </w:t>
      </w:r>
      <w:bookmarkStart w:id="33957" w:name="_ETM_Q52_635670"/>
      <w:bookmarkEnd w:id="33957"/>
      <w:r>
        <w:rPr>
          <w:rtl/>
        </w:rPr>
        <w:t xml:space="preserve">הכנסת </w:t>
      </w:r>
      <w:bookmarkStart w:id="33958" w:name="_ETM_Q52_635880"/>
      <w:bookmarkEnd w:id="33958"/>
      <w:r>
        <w:rPr>
          <w:rtl/>
        </w:rPr>
        <w:t xml:space="preserve">מאיר </w:t>
      </w:r>
      <w:bookmarkStart w:id="33959" w:name="_ETM_Q52_636120"/>
      <w:bookmarkEnd w:id="33959"/>
      <w:r>
        <w:rPr>
          <w:rtl/>
        </w:rPr>
        <w:t xml:space="preserve">כהן </w:t>
      </w:r>
      <w:bookmarkStart w:id="33960" w:name="_ETM_Q52_636360"/>
      <w:bookmarkEnd w:id="33960"/>
      <w:r>
        <w:rPr>
          <w:rFonts w:hint="cs"/>
          <w:rtl/>
        </w:rPr>
        <w:t xml:space="preserve">– </w:t>
      </w:r>
      <w:r>
        <w:rPr>
          <w:rtl/>
        </w:rPr>
        <w:t xml:space="preserve">אינו </w:t>
      </w:r>
      <w:bookmarkStart w:id="33961" w:name="_ETM_Q52_636630"/>
      <w:bookmarkEnd w:id="33961"/>
      <w:r>
        <w:rPr>
          <w:rtl/>
        </w:rPr>
        <w:t>נוכח</w:t>
      </w:r>
      <w:r w:rsidR="00663629">
        <w:rPr>
          <w:rFonts w:hint="cs"/>
          <w:rtl/>
        </w:rPr>
        <w:t>;</w:t>
      </w:r>
      <w:r>
        <w:rPr>
          <w:rtl/>
        </w:rPr>
        <w:t xml:space="preserve"> </w:t>
      </w:r>
      <w:bookmarkStart w:id="33962" w:name="_ETM_Q52_637829"/>
      <w:bookmarkEnd w:id="33962"/>
      <w:r>
        <w:rPr>
          <w:rtl/>
        </w:rPr>
        <w:t xml:space="preserve">קארין </w:t>
      </w:r>
      <w:bookmarkStart w:id="33963" w:name="_ETM_Q52_638099"/>
      <w:bookmarkEnd w:id="33963"/>
      <w:r>
        <w:rPr>
          <w:rtl/>
        </w:rPr>
        <w:t xml:space="preserve">אלהרר </w:t>
      </w:r>
      <w:bookmarkStart w:id="33964" w:name="_ETM_Q52_638999"/>
      <w:bookmarkEnd w:id="33964"/>
      <w:r>
        <w:rPr>
          <w:rFonts w:hint="cs"/>
          <w:rtl/>
        </w:rPr>
        <w:t xml:space="preserve">– </w:t>
      </w:r>
      <w:bookmarkStart w:id="33965" w:name="_ETM_Q52_636778"/>
      <w:bookmarkEnd w:id="33965"/>
      <w:r>
        <w:rPr>
          <w:rtl/>
        </w:rPr>
        <w:t xml:space="preserve">אינה </w:t>
      </w:r>
      <w:bookmarkStart w:id="33966" w:name="_ETM_Q52_639420"/>
      <w:bookmarkEnd w:id="33966"/>
      <w:r>
        <w:rPr>
          <w:rtl/>
        </w:rPr>
        <w:t>נוכחת</w:t>
      </w:r>
      <w:r w:rsidR="00663629">
        <w:rPr>
          <w:rFonts w:hint="cs"/>
          <w:rtl/>
        </w:rPr>
        <w:t>;</w:t>
      </w:r>
      <w:r>
        <w:rPr>
          <w:rtl/>
        </w:rPr>
        <w:t xml:space="preserve"> </w:t>
      </w:r>
      <w:bookmarkStart w:id="33967" w:name="_ETM_Q52_640409"/>
      <w:bookmarkEnd w:id="33967"/>
      <w:r>
        <w:rPr>
          <w:rtl/>
        </w:rPr>
        <w:t xml:space="preserve">מירב </w:t>
      </w:r>
      <w:bookmarkStart w:id="33968" w:name="_ETM_Q52_640769"/>
      <w:bookmarkEnd w:id="33968"/>
      <w:r>
        <w:rPr>
          <w:rtl/>
        </w:rPr>
        <w:t xml:space="preserve">כהן </w:t>
      </w:r>
      <w:bookmarkStart w:id="33969" w:name="_ETM_Q52_641099"/>
      <w:bookmarkEnd w:id="33969"/>
      <w:r>
        <w:rPr>
          <w:rFonts w:hint="cs"/>
          <w:rtl/>
        </w:rPr>
        <w:t xml:space="preserve">– אינה </w:t>
      </w:r>
      <w:r>
        <w:rPr>
          <w:rtl/>
        </w:rPr>
        <w:t>נוכחת</w:t>
      </w:r>
      <w:r w:rsidR="00663629">
        <w:rPr>
          <w:rFonts w:hint="cs"/>
          <w:rtl/>
        </w:rPr>
        <w:t>;</w:t>
      </w:r>
      <w:r>
        <w:rPr>
          <w:rtl/>
        </w:rPr>
        <w:t xml:space="preserve"> </w:t>
      </w:r>
      <w:bookmarkStart w:id="33970" w:name="_ETM_Q52_641819"/>
      <w:bookmarkEnd w:id="33970"/>
      <w:r>
        <w:rPr>
          <w:rtl/>
        </w:rPr>
        <w:t xml:space="preserve">אלעזר </w:t>
      </w:r>
      <w:bookmarkStart w:id="33971" w:name="_ETM_Q52_642150"/>
      <w:bookmarkEnd w:id="33971"/>
      <w:r>
        <w:rPr>
          <w:rtl/>
        </w:rPr>
        <w:t xml:space="preserve">שטרן </w:t>
      </w:r>
      <w:bookmarkStart w:id="33972" w:name="_ETM_Q52_643139"/>
      <w:bookmarkEnd w:id="33972"/>
      <w:r w:rsidR="00663629">
        <w:rPr>
          <w:rFonts w:hint="cs"/>
          <w:rtl/>
        </w:rPr>
        <w:t>– אינו נוכח;</w:t>
      </w:r>
      <w:r>
        <w:rPr>
          <w:rFonts w:hint="cs"/>
          <w:rtl/>
        </w:rPr>
        <w:t xml:space="preserve"> </w:t>
      </w:r>
      <w:bookmarkStart w:id="33973" w:name="_ETM_Q52_643230"/>
      <w:bookmarkStart w:id="33974" w:name="_ETM_Q52_643650"/>
      <w:bookmarkEnd w:id="33973"/>
      <w:bookmarkEnd w:id="33974"/>
      <w:r>
        <w:rPr>
          <w:rtl/>
        </w:rPr>
        <w:t xml:space="preserve">מיקי </w:t>
      </w:r>
      <w:bookmarkStart w:id="33975" w:name="_ETM_Q52_643980"/>
      <w:bookmarkEnd w:id="33975"/>
      <w:r>
        <w:rPr>
          <w:rtl/>
        </w:rPr>
        <w:t>לוי</w:t>
      </w:r>
      <w:r>
        <w:rPr>
          <w:rFonts w:hint="cs"/>
          <w:rtl/>
        </w:rPr>
        <w:t xml:space="preserve"> </w:t>
      </w:r>
      <w:r>
        <w:rPr>
          <w:rFonts w:hint="eastAsia"/>
        </w:rPr>
        <w:t>–</w:t>
      </w:r>
      <w:r>
        <w:rPr>
          <w:rtl/>
        </w:rPr>
        <w:t xml:space="preserve"> </w:t>
      </w:r>
      <w:bookmarkStart w:id="33976" w:name="_ETM_Q52_644249"/>
      <w:bookmarkEnd w:id="33976"/>
      <w:r>
        <w:rPr>
          <w:rFonts w:hint="cs"/>
          <w:rtl/>
        </w:rPr>
        <w:t>אינו נוכח</w:t>
      </w:r>
      <w:r w:rsidR="00663629">
        <w:rPr>
          <w:rFonts w:hint="cs"/>
          <w:rtl/>
        </w:rPr>
        <w:t>;</w:t>
      </w:r>
      <w:r>
        <w:rPr>
          <w:rFonts w:hint="cs"/>
          <w:rtl/>
        </w:rPr>
        <w:t xml:space="preserve"> </w:t>
      </w:r>
      <w:bookmarkStart w:id="33977" w:name="_ETM_Q52_642648"/>
      <w:bookmarkStart w:id="33978" w:name="_ETM_Q52_644400"/>
      <w:bookmarkStart w:id="33979" w:name="_ETM_Q52_645120"/>
      <w:bookmarkStart w:id="33980" w:name="_ETM_Q52_645359"/>
      <w:bookmarkEnd w:id="33977"/>
      <w:bookmarkEnd w:id="33978"/>
      <w:bookmarkEnd w:id="33979"/>
      <w:bookmarkEnd w:id="33980"/>
      <w:r>
        <w:rPr>
          <w:rFonts w:hint="cs"/>
          <w:rtl/>
        </w:rPr>
        <w:t xml:space="preserve">מירב </w:t>
      </w:r>
      <w:r>
        <w:rPr>
          <w:rtl/>
        </w:rPr>
        <w:t xml:space="preserve">בן </w:t>
      </w:r>
      <w:bookmarkStart w:id="33981" w:name="_ETM_Q52_645510"/>
      <w:bookmarkEnd w:id="33981"/>
      <w:r>
        <w:rPr>
          <w:rtl/>
        </w:rPr>
        <w:t xml:space="preserve">ארי </w:t>
      </w:r>
      <w:bookmarkStart w:id="33982" w:name="_ETM_Q52_646139"/>
      <w:bookmarkEnd w:id="33982"/>
      <w:r>
        <w:rPr>
          <w:rFonts w:hint="cs"/>
          <w:rtl/>
        </w:rPr>
        <w:t xml:space="preserve">– </w:t>
      </w:r>
      <w:r>
        <w:rPr>
          <w:rtl/>
        </w:rPr>
        <w:t xml:space="preserve">אינה </w:t>
      </w:r>
      <w:bookmarkStart w:id="33983" w:name="_ETM_Q52_646499"/>
      <w:bookmarkEnd w:id="33983"/>
      <w:r>
        <w:rPr>
          <w:rtl/>
        </w:rPr>
        <w:t>נוכחת</w:t>
      </w:r>
      <w:r w:rsidR="00663629">
        <w:rPr>
          <w:rFonts w:hint="cs"/>
          <w:rtl/>
        </w:rPr>
        <w:t>;</w:t>
      </w:r>
      <w:r>
        <w:rPr>
          <w:rtl/>
        </w:rPr>
        <w:t xml:space="preserve"> </w:t>
      </w:r>
      <w:bookmarkStart w:id="33984" w:name="_ETM_Q52_647400"/>
      <w:bookmarkStart w:id="33985" w:name="_ETM_Q52_647609"/>
      <w:bookmarkEnd w:id="33984"/>
      <w:bookmarkEnd w:id="33985"/>
      <w:r>
        <w:rPr>
          <w:rFonts w:hint="cs"/>
          <w:rtl/>
        </w:rPr>
        <w:t xml:space="preserve">רם בן </w:t>
      </w:r>
      <w:r>
        <w:rPr>
          <w:rtl/>
        </w:rPr>
        <w:t xml:space="preserve">ברק </w:t>
      </w:r>
      <w:bookmarkStart w:id="33986" w:name="_ETM_Q52_648180"/>
      <w:bookmarkEnd w:id="33986"/>
      <w:r>
        <w:rPr>
          <w:rFonts w:hint="cs"/>
          <w:rtl/>
        </w:rPr>
        <w:t>– אינו נוכח</w:t>
      </w:r>
      <w:r w:rsidR="00663629">
        <w:rPr>
          <w:rFonts w:hint="cs"/>
          <w:rtl/>
        </w:rPr>
        <w:t>;</w:t>
      </w:r>
      <w:r>
        <w:rPr>
          <w:rFonts w:hint="cs"/>
          <w:rtl/>
        </w:rPr>
        <w:t xml:space="preserve"> </w:t>
      </w:r>
      <w:bookmarkStart w:id="33987" w:name="_ETM_Q52_648359"/>
      <w:bookmarkStart w:id="33988" w:name="_ETM_Q52_649169"/>
      <w:bookmarkEnd w:id="33987"/>
      <w:bookmarkEnd w:id="33988"/>
      <w:r>
        <w:rPr>
          <w:rtl/>
        </w:rPr>
        <w:t xml:space="preserve">יואב </w:t>
      </w:r>
      <w:bookmarkStart w:id="33989" w:name="_ETM_Q52_649379"/>
      <w:bookmarkEnd w:id="33989"/>
      <w:r>
        <w:rPr>
          <w:rtl/>
        </w:rPr>
        <w:t xml:space="preserve">סגלוביץ' </w:t>
      </w:r>
      <w:bookmarkStart w:id="33990" w:name="_ETM_Q52_650459"/>
      <w:bookmarkEnd w:id="33990"/>
      <w:r>
        <w:rPr>
          <w:rFonts w:hint="cs"/>
          <w:rtl/>
        </w:rPr>
        <w:t xml:space="preserve">– </w:t>
      </w:r>
      <w:r>
        <w:rPr>
          <w:rtl/>
        </w:rPr>
        <w:t xml:space="preserve">אינו </w:t>
      </w:r>
      <w:bookmarkStart w:id="33991" w:name="_ETM_Q52_650849"/>
      <w:bookmarkEnd w:id="33991"/>
      <w:r w:rsidR="00663629">
        <w:rPr>
          <w:rFonts w:hint="cs"/>
          <w:rtl/>
        </w:rPr>
        <w:t>נוכח;</w:t>
      </w:r>
      <w:r>
        <w:rPr>
          <w:rtl/>
        </w:rPr>
        <w:t xml:space="preserve"> </w:t>
      </w:r>
      <w:bookmarkStart w:id="33992" w:name="_ETM_Q52_651900"/>
      <w:bookmarkEnd w:id="33992"/>
      <w:r>
        <w:rPr>
          <w:rtl/>
        </w:rPr>
        <w:t xml:space="preserve">בועז </w:t>
      </w:r>
      <w:bookmarkStart w:id="33993" w:name="_ETM_Q52_652169"/>
      <w:bookmarkEnd w:id="33993"/>
      <w:r>
        <w:rPr>
          <w:rtl/>
        </w:rPr>
        <w:t xml:space="preserve">טופורובסקי </w:t>
      </w:r>
      <w:bookmarkStart w:id="33994" w:name="_ETM_Q52_652709"/>
      <w:bookmarkEnd w:id="33994"/>
      <w:r>
        <w:rPr>
          <w:rFonts w:hint="cs"/>
          <w:rtl/>
        </w:rPr>
        <w:t xml:space="preserve">– </w:t>
      </w:r>
      <w:r>
        <w:rPr>
          <w:rtl/>
        </w:rPr>
        <w:t xml:space="preserve">אינו </w:t>
      </w:r>
      <w:bookmarkStart w:id="33995" w:name="_ETM_Q52_652799"/>
      <w:bookmarkEnd w:id="33995"/>
      <w:r>
        <w:rPr>
          <w:rtl/>
        </w:rPr>
        <w:t>נוכח</w:t>
      </w:r>
      <w:r w:rsidR="00663629">
        <w:rPr>
          <w:rFonts w:hint="cs"/>
          <w:rtl/>
        </w:rPr>
        <w:t>;</w:t>
      </w:r>
      <w:r>
        <w:rPr>
          <w:rtl/>
        </w:rPr>
        <w:t xml:space="preserve"> </w:t>
      </w:r>
      <w:bookmarkStart w:id="33996" w:name="_ETM_Q52_653370"/>
      <w:bookmarkStart w:id="33997" w:name="_ETM_Q52_653669"/>
      <w:bookmarkStart w:id="33998" w:name="_ETM_Q52_654359"/>
      <w:bookmarkStart w:id="33999" w:name="_ETM_Q52_654540"/>
      <w:bookmarkStart w:id="34000" w:name="_ETM_Q52_655200"/>
      <w:bookmarkStart w:id="34001" w:name="_ETM_Q52_655499"/>
      <w:bookmarkStart w:id="34002" w:name="_ETM_Q52_656230"/>
      <w:bookmarkEnd w:id="33996"/>
      <w:bookmarkEnd w:id="33997"/>
      <w:bookmarkEnd w:id="33998"/>
      <w:bookmarkEnd w:id="33999"/>
      <w:bookmarkEnd w:id="34000"/>
      <w:bookmarkEnd w:id="34001"/>
      <w:bookmarkEnd w:id="34002"/>
      <w:r>
        <w:rPr>
          <w:rFonts w:hint="cs"/>
          <w:rtl/>
        </w:rPr>
        <w:t xml:space="preserve">מיכל שיר סגמן </w:t>
      </w:r>
      <w:r>
        <w:rPr>
          <w:rtl/>
        </w:rPr>
        <w:t>–</w:t>
      </w:r>
      <w:r>
        <w:rPr>
          <w:rFonts w:hint="cs"/>
          <w:rtl/>
        </w:rPr>
        <w:t xml:space="preserve"> אינה נוכחת</w:t>
      </w:r>
      <w:r w:rsidR="00663629">
        <w:rPr>
          <w:rFonts w:hint="cs"/>
          <w:rtl/>
        </w:rPr>
        <w:t>;</w:t>
      </w:r>
      <w:r>
        <w:rPr>
          <w:rFonts w:hint="cs"/>
          <w:rtl/>
        </w:rPr>
        <w:t xml:space="preserve"> עידן </w:t>
      </w:r>
      <w:bookmarkStart w:id="34003" w:name="_ETM_Q52_655837"/>
      <w:bookmarkEnd w:id="34003"/>
      <w:r>
        <w:rPr>
          <w:rFonts w:hint="cs"/>
          <w:rtl/>
        </w:rPr>
        <w:t xml:space="preserve">רול </w:t>
      </w:r>
      <w:r>
        <w:rPr>
          <w:rtl/>
        </w:rPr>
        <w:t>–</w:t>
      </w:r>
      <w:r>
        <w:rPr>
          <w:rFonts w:hint="cs"/>
          <w:rtl/>
        </w:rPr>
        <w:t xml:space="preserve"> אינו נוכח</w:t>
      </w:r>
      <w:r w:rsidR="00663629">
        <w:rPr>
          <w:rFonts w:hint="cs"/>
          <w:rtl/>
        </w:rPr>
        <w:t>;</w:t>
      </w:r>
      <w:r>
        <w:rPr>
          <w:rFonts w:hint="cs"/>
          <w:rtl/>
        </w:rPr>
        <w:t xml:space="preserve"> יוראי להב הרצנו </w:t>
      </w:r>
      <w:r>
        <w:rPr>
          <w:rtl/>
        </w:rPr>
        <w:t>–</w:t>
      </w:r>
      <w:r>
        <w:rPr>
          <w:rFonts w:hint="cs"/>
          <w:rtl/>
        </w:rPr>
        <w:t xml:space="preserve"> אינו נוכח</w:t>
      </w:r>
      <w:r w:rsidR="00663629">
        <w:rPr>
          <w:rFonts w:hint="cs"/>
          <w:rtl/>
        </w:rPr>
        <w:t>;</w:t>
      </w:r>
      <w:r>
        <w:rPr>
          <w:rFonts w:hint="cs"/>
          <w:rtl/>
        </w:rPr>
        <w:t xml:space="preserve"> </w:t>
      </w:r>
      <w:bookmarkStart w:id="34004" w:name="_ETM_Q52_658153"/>
      <w:bookmarkEnd w:id="34004"/>
      <w:r>
        <w:rPr>
          <w:rFonts w:hint="cs"/>
          <w:rtl/>
        </w:rPr>
        <w:t xml:space="preserve">ולדימיר בליאק </w:t>
      </w:r>
      <w:r>
        <w:rPr>
          <w:rtl/>
        </w:rPr>
        <w:t>–</w:t>
      </w:r>
      <w:r>
        <w:rPr>
          <w:rFonts w:hint="cs"/>
          <w:rtl/>
        </w:rPr>
        <w:t xml:space="preserve"> אינו נוכח</w:t>
      </w:r>
      <w:r w:rsidR="00663629">
        <w:rPr>
          <w:rFonts w:hint="cs"/>
          <w:rtl/>
        </w:rPr>
        <w:t>;</w:t>
      </w:r>
      <w:r>
        <w:rPr>
          <w:rFonts w:hint="cs"/>
          <w:rtl/>
        </w:rPr>
        <w:t xml:space="preserve"> רון כץ </w:t>
      </w:r>
      <w:r>
        <w:rPr>
          <w:rFonts w:hint="eastAsia"/>
          <w:rtl/>
        </w:rPr>
        <w:t>–</w:t>
      </w:r>
      <w:r>
        <w:rPr>
          <w:rtl/>
        </w:rPr>
        <w:t xml:space="preserve"> </w:t>
      </w:r>
      <w:bookmarkStart w:id="34005" w:name="_ETM_Q52_656620"/>
      <w:bookmarkEnd w:id="34005"/>
      <w:r>
        <w:rPr>
          <w:rFonts w:hint="cs"/>
          <w:rtl/>
        </w:rPr>
        <w:t xml:space="preserve">אינו </w:t>
      </w:r>
      <w:r>
        <w:rPr>
          <w:rtl/>
        </w:rPr>
        <w:t>נוכח</w:t>
      </w:r>
      <w:r w:rsidR="00663629">
        <w:rPr>
          <w:rFonts w:hint="cs"/>
          <w:rtl/>
        </w:rPr>
        <w:t>;</w:t>
      </w:r>
      <w:r>
        <w:rPr>
          <w:rtl/>
        </w:rPr>
        <w:t xml:space="preserve"> </w:t>
      </w:r>
      <w:bookmarkStart w:id="34006" w:name="_ETM_Q52_657219"/>
      <w:bookmarkStart w:id="34007" w:name="_ETM_Q52_657519"/>
      <w:bookmarkEnd w:id="34006"/>
      <w:bookmarkEnd w:id="34007"/>
      <w:r>
        <w:rPr>
          <w:rFonts w:hint="cs"/>
          <w:rtl/>
        </w:rPr>
        <w:t xml:space="preserve">מטי צרפתי הרכבי </w:t>
      </w:r>
      <w:r>
        <w:rPr>
          <w:rtl/>
        </w:rPr>
        <w:t>–</w:t>
      </w:r>
      <w:r>
        <w:rPr>
          <w:rFonts w:hint="cs"/>
          <w:rtl/>
        </w:rPr>
        <w:t xml:space="preserve"> </w:t>
      </w:r>
      <w:bookmarkStart w:id="34008" w:name="_ETM_Q52_657819"/>
      <w:bookmarkStart w:id="34009" w:name="_ETM_Q52_658959"/>
      <w:bookmarkStart w:id="34010" w:name="_ETM_Q52_659349"/>
      <w:bookmarkStart w:id="34011" w:name="_ETM_Q52_660310"/>
      <w:bookmarkStart w:id="34012" w:name="_ETM_Q52_660700"/>
      <w:bookmarkStart w:id="34013" w:name="_ETM_Q52_661120"/>
      <w:bookmarkStart w:id="34014" w:name="_ETM_Q52_661299"/>
      <w:bookmarkStart w:id="34015" w:name="_ETM_Q52_662049"/>
      <w:bookmarkStart w:id="34016" w:name="_ETM_Q52_662390"/>
      <w:bookmarkStart w:id="34017" w:name="_ETM_Q52_663770"/>
      <w:bookmarkStart w:id="34018" w:name="_ETM_Q52_664220"/>
      <w:bookmarkStart w:id="34019" w:name="_ETM_Q52_665000"/>
      <w:bookmarkStart w:id="34020" w:name="_ETM_Q52_665180"/>
      <w:bookmarkStart w:id="34021" w:name="_ETM_Q52_665300"/>
      <w:bookmarkStart w:id="34022" w:name="_ETM_Q52_665360"/>
      <w:bookmarkStart w:id="34023" w:name="_ETM_Q52_665660"/>
      <w:bookmarkStart w:id="34024" w:name="_ETM_Q52_665930"/>
      <w:bookmarkEnd w:id="34008"/>
      <w:bookmarkEnd w:id="34009"/>
      <w:bookmarkEnd w:id="34010"/>
      <w:bookmarkEnd w:id="34011"/>
      <w:bookmarkEnd w:id="34012"/>
      <w:bookmarkEnd w:id="34013"/>
      <w:bookmarkEnd w:id="34014"/>
      <w:bookmarkEnd w:id="34015"/>
      <w:bookmarkEnd w:id="34016"/>
      <w:bookmarkEnd w:id="34017"/>
      <w:bookmarkEnd w:id="34018"/>
      <w:bookmarkEnd w:id="34019"/>
      <w:bookmarkEnd w:id="34020"/>
      <w:bookmarkEnd w:id="34021"/>
      <w:bookmarkEnd w:id="34022"/>
      <w:bookmarkEnd w:id="34023"/>
      <w:bookmarkEnd w:id="34024"/>
      <w:r>
        <w:rPr>
          <w:rtl/>
        </w:rPr>
        <w:t>מוותרת</w:t>
      </w:r>
      <w:r w:rsidR="00663629">
        <w:rPr>
          <w:rFonts w:hint="cs"/>
          <w:rtl/>
        </w:rPr>
        <w:t>;</w:t>
      </w:r>
      <w:r>
        <w:rPr>
          <w:rtl/>
        </w:rPr>
        <w:t xml:space="preserve"> </w:t>
      </w:r>
      <w:bookmarkStart w:id="34025" w:name="_ETM_Q52_668019"/>
      <w:bookmarkEnd w:id="34025"/>
      <w:r>
        <w:rPr>
          <w:rFonts w:hint="cs"/>
          <w:rtl/>
        </w:rPr>
        <w:t xml:space="preserve">טטיאנה מזרסקי – </w:t>
      </w:r>
      <w:bookmarkStart w:id="34026" w:name="_ETM_Q52_668530"/>
      <w:bookmarkStart w:id="34027" w:name="_ETM_Q52_668829"/>
      <w:bookmarkStart w:id="34028" w:name="_ETM_Q52_668950"/>
      <w:bookmarkStart w:id="34029" w:name="_ETM_Q52_669310"/>
      <w:bookmarkEnd w:id="34026"/>
      <w:bookmarkEnd w:id="34027"/>
      <w:bookmarkEnd w:id="34028"/>
      <w:bookmarkEnd w:id="34029"/>
      <w:r>
        <w:rPr>
          <w:rtl/>
        </w:rPr>
        <w:t xml:space="preserve">אינה </w:t>
      </w:r>
      <w:bookmarkStart w:id="34030" w:name="_ETM_Q52_669609"/>
      <w:bookmarkEnd w:id="34030"/>
      <w:r>
        <w:rPr>
          <w:rtl/>
        </w:rPr>
        <w:t>נוכחת</w:t>
      </w:r>
      <w:r w:rsidR="00663629">
        <w:rPr>
          <w:rFonts w:hint="cs"/>
          <w:rtl/>
        </w:rPr>
        <w:t>;</w:t>
      </w:r>
      <w:r>
        <w:rPr>
          <w:rtl/>
        </w:rPr>
        <w:t xml:space="preserve"> </w:t>
      </w:r>
      <w:bookmarkStart w:id="34031" w:name="_ETM_Q52_671890"/>
      <w:bookmarkEnd w:id="34031"/>
      <w:r>
        <w:rPr>
          <w:rtl/>
        </w:rPr>
        <w:t>יס</w:t>
      </w:r>
      <w:r>
        <w:rPr>
          <w:rFonts w:hint="cs"/>
          <w:rtl/>
        </w:rPr>
        <w:t>מ</w:t>
      </w:r>
      <w:r>
        <w:rPr>
          <w:rtl/>
        </w:rPr>
        <w:t xml:space="preserve">ין </w:t>
      </w:r>
      <w:bookmarkStart w:id="34032" w:name="_ETM_Q52_672250"/>
      <w:bookmarkEnd w:id="34032"/>
      <w:r>
        <w:rPr>
          <w:rtl/>
        </w:rPr>
        <w:t xml:space="preserve">פרידמן </w:t>
      </w:r>
      <w:bookmarkStart w:id="34033" w:name="_ETM_Q52_673060"/>
      <w:bookmarkEnd w:id="34033"/>
      <w:r>
        <w:rPr>
          <w:rFonts w:hint="cs"/>
          <w:rtl/>
        </w:rPr>
        <w:t xml:space="preserve">– </w:t>
      </w:r>
      <w:r>
        <w:rPr>
          <w:rtl/>
        </w:rPr>
        <w:t xml:space="preserve">אינה </w:t>
      </w:r>
      <w:bookmarkStart w:id="34034" w:name="_ETM_Q52_673269"/>
      <w:bookmarkEnd w:id="34034"/>
      <w:r>
        <w:rPr>
          <w:rtl/>
        </w:rPr>
        <w:t>נו</w:t>
      </w:r>
      <w:r>
        <w:rPr>
          <w:rFonts w:hint="cs"/>
          <w:rtl/>
        </w:rPr>
        <w:t>כ</w:t>
      </w:r>
      <w:r>
        <w:rPr>
          <w:rtl/>
        </w:rPr>
        <w:t>ח</w:t>
      </w:r>
      <w:r>
        <w:rPr>
          <w:rFonts w:hint="cs"/>
          <w:rtl/>
        </w:rPr>
        <w:t>ת</w:t>
      </w:r>
      <w:r w:rsidR="00663629">
        <w:rPr>
          <w:rFonts w:hint="cs"/>
          <w:rtl/>
        </w:rPr>
        <w:t>;</w:t>
      </w:r>
      <w:r>
        <w:rPr>
          <w:rtl/>
        </w:rPr>
        <w:t xml:space="preserve"> </w:t>
      </w:r>
      <w:bookmarkStart w:id="34035" w:name="_ETM_Q52_673569"/>
      <w:bookmarkStart w:id="34036" w:name="_ETM_Q52_674140"/>
      <w:bookmarkStart w:id="34037" w:name="_ETM_Q52_675099"/>
      <w:bookmarkStart w:id="34038" w:name="_ETM_Q52_675790"/>
      <w:bookmarkEnd w:id="34035"/>
      <w:bookmarkEnd w:id="34036"/>
      <w:bookmarkEnd w:id="34037"/>
      <w:bookmarkEnd w:id="34038"/>
      <w:r>
        <w:rPr>
          <w:rFonts w:hint="cs"/>
          <w:rtl/>
        </w:rPr>
        <w:t>מ</w:t>
      </w:r>
      <w:r>
        <w:rPr>
          <w:rtl/>
        </w:rPr>
        <w:t xml:space="preserve">שה </w:t>
      </w:r>
      <w:bookmarkStart w:id="34039" w:name="_ETM_Q52_676120"/>
      <w:bookmarkEnd w:id="34039"/>
      <w:r>
        <w:rPr>
          <w:rFonts w:hint="cs"/>
          <w:rtl/>
        </w:rPr>
        <w:t xml:space="preserve">טור פז </w:t>
      </w:r>
      <w:bookmarkStart w:id="34040" w:name="_ETM_Q52_673349"/>
      <w:bookmarkEnd w:id="34040"/>
      <w:r>
        <w:rPr>
          <w:rtl/>
        </w:rPr>
        <w:t>–</w:t>
      </w:r>
      <w:r>
        <w:rPr>
          <w:rFonts w:hint="cs"/>
          <w:rtl/>
        </w:rPr>
        <w:t xml:space="preserve"> מוותר</w:t>
      </w:r>
      <w:r w:rsidR="00663629">
        <w:rPr>
          <w:rFonts w:hint="cs"/>
          <w:rtl/>
        </w:rPr>
        <w:t>;</w:t>
      </w:r>
      <w:r>
        <w:rPr>
          <w:rFonts w:hint="cs"/>
          <w:rtl/>
        </w:rPr>
        <w:t xml:space="preserve"> </w:t>
      </w:r>
      <w:bookmarkStart w:id="34041" w:name="_ETM_Q52_677120"/>
      <w:bookmarkStart w:id="34042" w:name="_ETM_Q52_678320"/>
      <w:bookmarkStart w:id="34043" w:name="_ETM_Q52_678590"/>
      <w:bookmarkStart w:id="34044" w:name="_ETM_Q52_678890"/>
      <w:bookmarkStart w:id="34045" w:name="_ETM_Q52_680069"/>
      <w:bookmarkStart w:id="34046" w:name="_ETM_Q52_680370"/>
      <w:bookmarkStart w:id="34047" w:name="_ETM_Q52_680790"/>
      <w:bookmarkEnd w:id="34041"/>
      <w:bookmarkEnd w:id="34042"/>
      <w:bookmarkEnd w:id="34043"/>
      <w:bookmarkEnd w:id="34044"/>
      <w:bookmarkEnd w:id="34045"/>
      <w:bookmarkEnd w:id="34046"/>
      <w:bookmarkEnd w:id="34047"/>
      <w:r>
        <w:rPr>
          <w:rFonts w:hint="cs"/>
          <w:rtl/>
        </w:rPr>
        <w:t>סימון דוידסון</w:t>
      </w:r>
      <w:bookmarkStart w:id="34048" w:name="_ETM_Q52_681059"/>
      <w:bookmarkStart w:id="34049" w:name="_ETM_Q52_681590"/>
      <w:bookmarkStart w:id="34050" w:name="_ETM_Q52_682989"/>
      <w:bookmarkStart w:id="34051" w:name="_ETM_Q52_683319"/>
      <w:bookmarkStart w:id="34052" w:name="_ETM_Q52_683439"/>
      <w:bookmarkStart w:id="34053" w:name="_ETM_Q52_683680"/>
      <w:bookmarkStart w:id="34054" w:name="_ETM_Q52_685950"/>
      <w:bookmarkStart w:id="34055" w:name="_ETM_Q52_686430"/>
      <w:bookmarkStart w:id="34056" w:name="_ETM_Q52_686519"/>
      <w:bookmarkStart w:id="34057" w:name="_ETM_Q52_693319"/>
      <w:bookmarkStart w:id="34058" w:name="_ETM_Q52_694099"/>
      <w:bookmarkStart w:id="34059" w:name="_ETM_Q52_694429"/>
      <w:bookmarkStart w:id="34060" w:name="_ETM_Q52_694909"/>
      <w:bookmarkStart w:id="34061" w:name="_ETM_Q52_697639"/>
      <w:bookmarkEnd w:id="34048"/>
      <w:bookmarkEnd w:id="34049"/>
      <w:bookmarkEnd w:id="34050"/>
      <w:bookmarkEnd w:id="34051"/>
      <w:bookmarkEnd w:id="34052"/>
      <w:bookmarkEnd w:id="34053"/>
      <w:bookmarkEnd w:id="34054"/>
      <w:bookmarkEnd w:id="34055"/>
      <w:bookmarkEnd w:id="34056"/>
      <w:bookmarkEnd w:id="34057"/>
      <w:bookmarkEnd w:id="34058"/>
      <w:bookmarkEnd w:id="34059"/>
      <w:bookmarkEnd w:id="34060"/>
      <w:bookmarkEnd w:id="34061"/>
      <w:r>
        <w:rPr>
          <w:rFonts w:hint="cs"/>
          <w:rtl/>
        </w:rPr>
        <w:t xml:space="preserve">, חבר הכנסת סימון דוידסון </w:t>
      </w:r>
      <w:bookmarkStart w:id="34062" w:name="_ETM_Q52_677832"/>
      <w:bookmarkEnd w:id="34062"/>
      <w:r>
        <w:rPr>
          <w:rtl/>
        </w:rPr>
        <w:t>–</w:t>
      </w:r>
      <w:r>
        <w:rPr>
          <w:rFonts w:hint="cs"/>
          <w:rtl/>
        </w:rPr>
        <w:t xml:space="preserve"> מוותר</w:t>
      </w:r>
      <w:r w:rsidR="00E552D5">
        <w:rPr>
          <w:rFonts w:hint="cs"/>
          <w:rtl/>
        </w:rPr>
        <w:t xml:space="preserve"> </w:t>
      </w:r>
      <w:r w:rsidR="00734EEA">
        <w:rPr>
          <w:rFonts w:hint="cs"/>
          <w:rtl/>
        </w:rPr>
        <w:t>– – –</w:t>
      </w:r>
      <w:r>
        <w:rPr>
          <w:rFonts w:hint="cs"/>
          <w:rtl/>
        </w:rPr>
        <w:t xml:space="preserve"> </w:t>
      </w:r>
    </w:p>
    <w:p w:rsidR="00644301" w:rsidRDefault="00644301" w:rsidP="0011063B">
      <w:pPr>
        <w:rPr>
          <w:rtl/>
        </w:rPr>
      </w:pPr>
      <w:bookmarkStart w:id="34063" w:name="_ETM_Q52_685235"/>
      <w:bookmarkStart w:id="34064" w:name="_ETM_Q52_685335"/>
      <w:bookmarkEnd w:id="34063"/>
      <w:bookmarkEnd w:id="34064"/>
    </w:p>
    <w:p w:rsidR="00644301" w:rsidRDefault="00644301" w:rsidP="0011063B">
      <w:pPr>
        <w:pStyle w:val="af5"/>
        <w:keepNext/>
        <w:rPr>
          <w:rtl/>
        </w:rPr>
      </w:pPr>
      <w:bookmarkStart w:id="34065" w:name="ET_interruption_6255_34"/>
      <w:r w:rsidRPr="002A60B8">
        <w:rPr>
          <w:rStyle w:val="TagStyle"/>
          <w:rtl/>
        </w:rPr>
        <w:t xml:space="preserve"> &lt;&lt; קריאה &gt;&gt; </w:t>
      </w:r>
      <w:r>
        <w:rPr>
          <w:rtl/>
        </w:rPr>
        <w:t>סימון דוידסון (יש עתיד):</w:t>
      </w:r>
      <w:r w:rsidRPr="002A60B8">
        <w:rPr>
          <w:rStyle w:val="TagStyle"/>
          <w:rtl/>
        </w:rPr>
        <w:t xml:space="preserve"> &lt;&lt; קריאה &gt;&gt;</w:t>
      </w:r>
      <w:r>
        <w:rPr>
          <w:rtl/>
        </w:rPr>
        <w:t xml:space="preserve">   </w:t>
      </w:r>
      <w:bookmarkEnd w:id="34065"/>
    </w:p>
    <w:p w:rsidR="00644301" w:rsidRDefault="00644301" w:rsidP="0011063B">
      <w:pPr>
        <w:rPr>
          <w:rtl/>
        </w:rPr>
      </w:pPr>
    </w:p>
    <w:p w:rsidR="00644301" w:rsidRDefault="00644301" w:rsidP="0011063B">
      <w:pPr>
        <w:rPr>
          <w:rtl/>
        </w:rPr>
      </w:pPr>
      <w:r>
        <w:rPr>
          <w:rFonts w:hint="cs"/>
          <w:rtl/>
        </w:rPr>
        <w:t xml:space="preserve">לא, לא, למה? </w:t>
      </w:r>
      <w:r w:rsidR="00E552D5">
        <w:rPr>
          <w:rFonts w:hint="cs"/>
          <w:rtl/>
        </w:rPr>
        <w:t xml:space="preserve">אני אגיד עוד מילה. </w:t>
      </w:r>
    </w:p>
    <w:p w:rsidR="00644301" w:rsidRDefault="00644301" w:rsidP="0011063B">
      <w:pPr>
        <w:rPr>
          <w:rtl/>
        </w:rPr>
      </w:pPr>
      <w:bookmarkStart w:id="34066" w:name="_ETM_Q52_685274"/>
      <w:bookmarkStart w:id="34067" w:name="_ETM_Q52_685325"/>
      <w:bookmarkEnd w:id="34066"/>
      <w:bookmarkEnd w:id="34067"/>
    </w:p>
    <w:p w:rsidR="00644301" w:rsidRDefault="00644301" w:rsidP="0011063B">
      <w:pPr>
        <w:pStyle w:val="af6"/>
        <w:keepNext/>
        <w:rPr>
          <w:rtl/>
        </w:rPr>
      </w:pPr>
      <w:bookmarkStart w:id="34068" w:name="ET_yor_6598_35"/>
      <w:r w:rsidRPr="002A60B8">
        <w:rPr>
          <w:rStyle w:val="TagStyle"/>
          <w:rtl/>
        </w:rPr>
        <w:t xml:space="preserve"> &lt;&lt; יור &gt;&gt; </w:t>
      </w:r>
      <w:r>
        <w:rPr>
          <w:rtl/>
        </w:rPr>
        <w:t>היו"ר משה סולומון:</w:t>
      </w:r>
      <w:r w:rsidRPr="002A60B8">
        <w:rPr>
          <w:rStyle w:val="TagStyle"/>
          <w:rtl/>
        </w:rPr>
        <w:t xml:space="preserve"> &lt;&lt; יור &gt;&gt;</w:t>
      </w:r>
      <w:r>
        <w:rPr>
          <w:rtl/>
        </w:rPr>
        <w:t xml:space="preserve">   </w:t>
      </w:r>
      <w:bookmarkEnd w:id="34068"/>
    </w:p>
    <w:p w:rsidR="00644301" w:rsidRDefault="00644301" w:rsidP="0011063B">
      <w:pPr>
        <w:rPr>
          <w:rtl/>
        </w:rPr>
      </w:pPr>
    </w:p>
    <w:p w:rsidR="00644301" w:rsidRDefault="00644301" w:rsidP="00E552D5">
      <w:pPr>
        <w:rPr>
          <w:rtl/>
        </w:rPr>
      </w:pPr>
      <w:bookmarkStart w:id="34069" w:name="_ETM_Q52_686567"/>
      <w:bookmarkEnd w:id="34069"/>
      <w:r>
        <w:rPr>
          <w:rFonts w:hint="cs"/>
          <w:rtl/>
        </w:rPr>
        <w:t xml:space="preserve">סימנו לי משם. </w:t>
      </w:r>
      <w:bookmarkStart w:id="34070" w:name="_ETM_Q52_689450"/>
      <w:bookmarkStart w:id="34071" w:name="_ETM_Q52_689497"/>
      <w:bookmarkStart w:id="34072" w:name="_ETM_Q52_692776"/>
      <w:bookmarkEnd w:id="34070"/>
      <w:bookmarkEnd w:id="34071"/>
      <w:bookmarkEnd w:id="34072"/>
      <w:r>
        <w:rPr>
          <w:rFonts w:hint="cs"/>
          <w:rtl/>
        </w:rPr>
        <w:t xml:space="preserve">בבקשה, חבר הכנסת סימון דוידסון. הוא </w:t>
      </w:r>
      <w:bookmarkStart w:id="34073" w:name="_ETM_Q52_698461"/>
      <w:bookmarkEnd w:id="34073"/>
      <w:r>
        <w:rPr>
          <w:rFonts w:hint="cs"/>
          <w:rtl/>
        </w:rPr>
        <w:t xml:space="preserve">עושה כושר. </w:t>
      </w:r>
    </w:p>
    <w:p w:rsidR="00644301" w:rsidRDefault="00644301" w:rsidP="0011063B">
      <w:pPr>
        <w:rPr>
          <w:rtl/>
        </w:rPr>
      </w:pPr>
    </w:p>
    <w:p w:rsidR="00644301" w:rsidRDefault="00644301" w:rsidP="0011063B">
      <w:pPr>
        <w:pStyle w:val="a4"/>
        <w:keepNext/>
        <w:rPr>
          <w:rtl/>
        </w:rPr>
      </w:pPr>
      <w:bookmarkStart w:id="34074" w:name="ET_speaker_6255_38"/>
      <w:r w:rsidRPr="002A60B8">
        <w:rPr>
          <w:rStyle w:val="TagStyle"/>
          <w:rtl/>
        </w:rPr>
        <w:t xml:space="preserve"> &lt;&lt; דובר &gt;&gt; </w:t>
      </w:r>
      <w:bookmarkStart w:id="34075" w:name="_Toc184122589"/>
      <w:r>
        <w:rPr>
          <w:rtl/>
        </w:rPr>
        <w:t>סימון דוידסון (יש עתיד):</w:t>
      </w:r>
      <w:bookmarkEnd w:id="34075"/>
      <w:r w:rsidRPr="002A60B8">
        <w:rPr>
          <w:rStyle w:val="TagStyle"/>
          <w:rtl/>
        </w:rPr>
        <w:t xml:space="preserve"> &lt;&lt; דובר &gt;&gt;</w:t>
      </w:r>
      <w:r>
        <w:rPr>
          <w:rtl/>
        </w:rPr>
        <w:t xml:space="preserve">   </w:t>
      </w:r>
      <w:bookmarkEnd w:id="34074"/>
    </w:p>
    <w:p w:rsidR="00644301" w:rsidRDefault="00644301" w:rsidP="0011063B">
      <w:pPr>
        <w:rPr>
          <w:rtl/>
        </w:rPr>
      </w:pPr>
    </w:p>
    <w:p w:rsidR="00E552D5" w:rsidRDefault="00644301" w:rsidP="00E552D5">
      <w:pPr>
        <w:rPr>
          <w:rtl/>
        </w:rPr>
      </w:pPr>
      <w:bookmarkStart w:id="34076" w:name="_ETM_Q52_700480"/>
      <w:bookmarkStart w:id="34077" w:name="_ETM_Q52_700600"/>
      <w:bookmarkEnd w:id="34076"/>
      <w:bookmarkEnd w:id="34077"/>
      <w:r>
        <w:rPr>
          <w:rFonts w:hint="cs"/>
          <w:rtl/>
        </w:rPr>
        <w:t xml:space="preserve">אני רק רוצה דבר אחד ששכחתי. </w:t>
      </w:r>
      <w:bookmarkStart w:id="34078" w:name="_ETM_Q52_702480"/>
      <w:bookmarkStart w:id="34079" w:name="_ETM_Q52_702990"/>
      <w:bookmarkEnd w:id="34078"/>
      <w:bookmarkEnd w:id="34079"/>
      <w:r>
        <w:rPr>
          <w:rFonts w:hint="cs"/>
          <w:rtl/>
        </w:rPr>
        <w:t xml:space="preserve">יש עוד </w:t>
      </w:r>
      <w:r>
        <w:rPr>
          <w:rtl/>
        </w:rPr>
        <w:t xml:space="preserve">שני </w:t>
      </w:r>
      <w:bookmarkStart w:id="34080" w:name="_ETM_Q52_703650"/>
      <w:bookmarkEnd w:id="34080"/>
      <w:r>
        <w:rPr>
          <w:rFonts w:hint="cs"/>
          <w:rtl/>
        </w:rPr>
        <w:t>מוקדים שלא</w:t>
      </w:r>
      <w:bookmarkStart w:id="34081" w:name="_ETM_Q52_705253"/>
      <w:bookmarkEnd w:id="34081"/>
      <w:r>
        <w:rPr>
          <w:rFonts w:hint="cs"/>
          <w:rtl/>
        </w:rPr>
        <w:t xml:space="preserve"> צריך בהם בכלל מדריך חדר כושר: בתי </w:t>
      </w:r>
      <w:bookmarkStart w:id="34082" w:name="_ETM_Q52_709828"/>
      <w:bookmarkEnd w:id="34082"/>
      <w:r>
        <w:rPr>
          <w:rFonts w:hint="cs"/>
          <w:rtl/>
        </w:rPr>
        <w:t xml:space="preserve">מלון ובנייני מגורים. </w:t>
      </w:r>
      <w:bookmarkStart w:id="34083" w:name="_ETM_Q52_704070"/>
      <w:bookmarkStart w:id="34084" w:name="_ETM_Q52_704490"/>
      <w:bookmarkStart w:id="34085" w:name="_ETM_Q52_705120"/>
      <w:bookmarkStart w:id="34086" w:name="_ETM_Q52_705510"/>
      <w:bookmarkStart w:id="34087" w:name="_ETM_Q52_705870"/>
      <w:bookmarkStart w:id="34088" w:name="_ETM_Q52_706170"/>
      <w:bookmarkStart w:id="34089" w:name="_ETM_Q52_706410"/>
      <w:bookmarkStart w:id="34090" w:name="_ETM_Q52_706830"/>
      <w:bookmarkStart w:id="34091" w:name="_ETM_Q52_707100"/>
      <w:bookmarkStart w:id="34092" w:name="_ETM_Q52_707400"/>
      <w:bookmarkStart w:id="34093" w:name="_ETM_Q52_708360"/>
      <w:bookmarkStart w:id="34094" w:name="_ETM_Q52_708990"/>
      <w:bookmarkStart w:id="34095" w:name="_ETM_Q52_709950"/>
      <w:bookmarkStart w:id="34096" w:name="_ETM_Q52_710370"/>
      <w:bookmarkStart w:id="34097" w:name="_ETM_Q52_710760"/>
      <w:bookmarkEnd w:id="34083"/>
      <w:bookmarkEnd w:id="34084"/>
      <w:bookmarkEnd w:id="34085"/>
      <w:bookmarkEnd w:id="34086"/>
      <w:bookmarkEnd w:id="34087"/>
      <w:bookmarkEnd w:id="34088"/>
      <w:bookmarkEnd w:id="34089"/>
      <w:bookmarkEnd w:id="34090"/>
      <w:bookmarkEnd w:id="34091"/>
      <w:bookmarkEnd w:id="34092"/>
      <w:bookmarkEnd w:id="34093"/>
      <w:bookmarkEnd w:id="34094"/>
      <w:bookmarkEnd w:id="34095"/>
      <w:bookmarkEnd w:id="34096"/>
      <w:bookmarkEnd w:id="34097"/>
      <w:r>
        <w:rPr>
          <w:rFonts w:hint="cs"/>
          <w:rtl/>
        </w:rPr>
        <w:t xml:space="preserve">בבתי מלון </w:t>
      </w:r>
      <w:r>
        <w:rPr>
          <w:rtl/>
        </w:rPr>
        <w:t xml:space="preserve">צריכים </w:t>
      </w:r>
      <w:bookmarkStart w:id="34098" w:name="_ETM_Q52_711090"/>
      <w:bookmarkEnd w:id="34098"/>
      <w:r>
        <w:rPr>
          <w:rtl/>
        </w:rPr>
        <w:t xml:space="preserve">לחתום </w:t>
      </w:r>
      <w:bookmarkStart w:id="34099" w:name="_ETM_Q52_711450"/>
      <w:bookmarkEnd w:id="34099"/>
      <w:r>
        <w:rPr>
          <w:rtl/>
        </w:rPr>
        <w:t xml:space="preserve">על </w:t>
      </w:r>
      <w:bookmarkStart w:id="34100" w:name="_ETM_Q52_711540"/>
      <w:bookmarkEnd w:id="34100"/>
      <w:r>
        <w:rPr>
          <w:rtl/>
        </w:rPr>
        <w:t>הצ</w:t>
      </w:r>
      <w:r>
        <w:rPr>
          <w:rFonts w:hint="cs"/>
          <w:rtl/>
        </w:rPr>
        <w:t>הרת</w:t>
      </w:r>
      <w:r>
        <w:rPr>
          <w:rtl/>
        </w:rPr>
        <w:t xml:space="preserve"> </w:t>
      </w:r>
      <w:bookmarkStart w:id="34101" w:name="_ETM_Q52_712020"/>
      <w:bookmarkEnd w:id="34101"/>
      <w:r>
        <w:rPr>
          <w:rtl/>
        </w:rPr>
        <w:t xml:space="preserve">בריאות </w:t>
      </w:r>
      <w:bookmarkStart w:id="34102" w:name="_ETM_Q52_712440"/>
      <w:bookmarkEnd w:id="34102"/>
      <w:r>
        <w:rPr>
          <w:rtl/>
        </w:rPr>
        <w:t xml:space="preserve">וזה </w:t>
      </w:r>
      <w:bookmarkStart w:id="34103" w:name="_ETM_Q52_712650"/>
      <w:bookmarkEnd w:id="34103"/>
      <w:r>
        <w:rPr>
          <w:rtl/>
        </w:rPr>
        <w:t>מספיק</w:t>
      </w:r>
      <w:r>
        <w:rPr>
          <w:rFonts w:hint="cs"/>
          <w:rtl/>
        </w:rPr>
        <w:t>.</w:t>
      </w:r>
      <w:r>
        <w:rPr>
          <w:rtl/>
        </w:rPr>
        <w:t xml:space="preserve"> </w:t>
      </w:r>
      <w:bookmarkStart w:id="34104" w:name="_ETM_Q52_713489"/>
      <w:bookmarkStart w:id="34105" w:name="_ETM_Q52_713969"/>
      <w:bookmarkEnd w:id="34104"/>
      <w:bookmarkEnd w:id="34105"/>
      <w:r>
        <w:rPr>
          <w:rFonts w:hint="cs"/>
          <w:rtl/>
        </w:rPr>
        <w:t xml:space="preserve">בבניין </w:t>
      </w:r>
      <w:r>
        <w:rPr>
          <w:rtl/>
        </w:rPr>
        <w:t>מ</w:t>
      </w:r>
      <w:r>
        <w:rPr>
          <w:rFonts w:hint="cs"/>
          <w:rtl/>
        </w:rPr>
        <w:t>ג</w:t>
      </w:r>
      <w:r>
        <w:rPr>
          <w:rtl/>
        </w:rPr>
        <w:t xml:space="preserve">ורים </w:t>
      </w:r>
      <w:bookmarkStart w:id="34106" w:name="_ETM_Q52_714450"/>
      <w:bookmarkEnd w:id="34106"/>
      <w:r>
        <w:rPr>
          <w:rtl/>
        </w:rPr>
        <w:t xml:space="preserve">זה </w:t>
      </w:r>
      <w:bookmarkStart w:id="34107" w:name="_ETM_Q52_714599"/>
      <w:bookmarkEnd w:id="34107"/>
      <w:r>
        <w:rPr>
          <w:rFonts w:hint="cs"/>
          <w:rtl/>
        </w:rPr>
        <w:t>ב</w:t>
      </w:r>
      <w:r>
        <w:rPr>
          <w:rtl/>
        </w:rPr>
        <w:t xml:space="preserve">אחריות </w:t>
      </w:r>
      <w:bookmarkStart w:id="34108" w:name="_ETM_Q52_715079"/>
      <w:bookmarkEnd w:id="34108"/>
      <w:r>
        <w:rPr>
          <w:rtl/>
        </w:rPr>
        <w:t xml:space="preserve">של </w:t>
      </w:r>
      <w:bookmarkStart w:id="34109" w:name="_ETM_Q52_715260"/>
      <w:bookmarkEnd w:id="34109"/>
      <w:r>
        <w:rPr>
          <w:rtl/>
        </w:rPr>
        <w:t xml:space="preserve">צוות </w:t>
      </w:r>
      <w:bookmarkStart w:id="34110" w:name="_ETM_Q52_715620"/>
      <w:bookmarkEnd w:id="34110"/>
      <w:r>
        <w:rPr>
          <w:rtl/>
        </w:rPr>
        <w:t>הניהול</w:t>
      </w:r>
      <w:r>
        <w:rPr>
          <w:rFonts w:hint="cs"/>
          <w:rtl/>
        </w:rPr>
        <w:t>,</w:t>
      </w:r>
      <w:r>
        <w:rPr>
          <w:rtl/>
        </w:rPr>
        <w:t xml:space="preserve"> </w:t>
      </w:r>
      <w:bookmarkStart w:id="34111" w:name="_ETM_Q52_716099"/>
      <w:bookmarkEnd w:id="34111"/>
      <w:r>
        <w:rPr>
          <w:rtl/>
        </w:rPr>
        <w:t xml:space="preserve">של </w:t>
      </w:r>
      <w:bookmarkStart w:id="34112" w:name="_ETM_Q52_716839"/>
      <w:bookmarkEnd w:id="34112"/>
      <w:r>
        <w:rPr>
          <w:rtl/>
        </w:rPr>
        <w:t xml:space="preserve">מי </w:t>
      </w:r>
      <w:bookmarkStart w:id="34113" w:name="_ETM_Q52_716989"/>
      <w:bookmarkEnd w:id="34113"/>
      <w:r>
        <w:rPr>
          <w:rtl/>
        </w:rPr>
        <w:t xml:space="preserve">שמנהל </w:t>
      </w:r>
      <w:bookmarkStart w:id="34114" w:name="_ETM_Q52_717409"/>
      <w:bookmarkEnd w:id="34114"/>
      <w:r>
        <w:rPr>
          <w:rtl/>
        </w:rPr>
        <w:t xml:space="preserve">את </w:t>
      </w:r>
      <w:bookmarkStart w:id="34115" w:name="_ETM_Q52_717499"/>
      <w:bookmarkEnd w:id="34115"/>
      <w:r>
        <w:rPr>
          <w:rtl/>
        </w:rPr>
        <w:t xml:space="preserve">הבניין </w:t>
      </w:r>
      <w:bookmarkStart w:id="34116" w:name="_ETM_Q52_717859"/>
      <w:bookmarkEnd w:id="34116"/>
      <w:r>
        <w:rPr>
          <w:rtl/>
        </w:rPr>
        <w:t>הזה</w:t>
      </w:r>
      <w:r>
        <w:rPr>
          <w:rFonts w:hint="cs"/>
          <w:rtl/>
        </w:rPr>
        <w:t>,</w:t>
      </w:r>
      <w:r>
        <w:rPr>
          <w:rtl/>
        </w:rPr>
        <w:t xml:space="preserve"> </w:t>
      </w:r>
      <w:bookmarkStart w:id="34117" w:name="_ETM_Q52_718639"/>
      <w:bookmarkEnd w:id="34117"/>
      <w:r>
        <w:rPr>
          <w:rtl/>
        </w:rPr>
        <w:t xml:space="preserve">שלא </w:t>
      </w:r>
      <w:bookmarkStart w:id="34118" w:name="_ETM_Q52_718939"/>
      <w:bookmarkEnd w:id="34118"/>
      <w:r>
        <w:rPr>
          <w:rtl/>
        </w:rPr>
        <w:t xml:space="preserve">ייכנסו </w:t>
      </w:r>
      <w:bookmarkStart w:id="34119" w:name="_ETM_Q52_719359"/>
      <w:bookmarkEnd w:id="34119"/>
      <w:r>
        <w:rPr>
          <w:rtl/>
        </w:rPr>
        <w:t xml:space="preserve">אנשים </w:t>
      </w:r>
      <w:bookmarkStart w:id="34120" w:name="_ETM_Q52_719719"/>
      <w:bookmarkEnd w:id="34120"/>
      <w:r>
        <w:rPr>
          <w:rFonts w:hint="cs"/>
          <w:rtl/>
        </w:rPr>
        <w:t>מ</w:t>
      </w:r>
      <w:r>
        <w:rPr>
          <w:rtl/>
        </w:rPr>
        <w:t xml:space="preserve">בחוץ </w:t>
      </w:r>
      <w:bookmarkStart w:id="34121" w:name="_ETM_Q52_720109"/>
      <w:bookmarkEnd w:id="34121"/>
      <w:r>
        <w:rPr>
          <w:rtl/>
        </w:rPr>
        <w:t xml:space="preserve">ורק </w:t>
      </w:r>
      <w:bookmarkStart w:id="34122" w:name="_ETM_Q52_720409"/>
      <w:bookmarkEnd w:id="34122"/>
      <w:r>
        <w:rPr>
          <w:rtl/>
        </w:rPr>
        <w:t xml:space="preserve">התושבים </w:t>
      </w:r>
      <w:bookmarkStart w:id="34123" w:name="_ETM_Q52_720889"/>
      <w:bookmarkEnd w:id="34123"/>
      <w:r>
        <w:rPr>
          <w:rtl/>
        </w:rPr>
        <w:t xml:space="preserve">של </w:t>
      </w:r>
      <w:bookmarkStart w:id="34124" w:name="_ETM_Q52_721040"/>
      <w:bookmarkEnd w:id="34124"/>
      <w:r>
        <w:rPr>
          <w:rtl/>
        </w:rPr>
        <w:t>הבניין</w:t>
      </w:r>
      <w:r>
        <w:rPr>
          <w:rFonts w:hint="cs"/>
          <w:rtl/>
        </w:rPr>
        <w:t>.</w:t>
      </w:r>
      <w:r>
        <w:rPr>
          <w:rtl/>
        </w:rPr>
        <w:t xml:space="preserve"> </w:t>
      </w:r>
      <w:bookmarkStart w:id="34125" w:name="_ETM_Q52_721939"/>
      <w:bookmarkEnd w:id="34125"/>
      <w:r>
        <w:rPr>
          <w:rtl/>
        </w:rPr>
        <w:t xml:space="preserve">זה </w:t>
      </w:r>
      <w:bookmarkStart w:id="34126" w:name="_ETM_Q52_722059"/>
      <w:bookmarkEnd w:id="34126"/>
      <w:r>
        <w:rPr>
          <w:rtl/>
        </w:rPr>
        <w:t xml:space="preserve">דבר </w:t>
      </w:r>
      <w:bookmarkStart w:id="34127" w:name="_ETM_Q52_722359"/>
      <w:bookmarkEnd w:id="34127"/>
      <w:r>
        <w:rPr>
          <w:rtl/>
        </w:rPr>
        <w:t>ש</w:t>
      </w:r>
      <w:r>
        <w:rPr>
          <w:rFonts w:hint="cs"/>
          <w:rtl/>
        </w:rPr>
        <w:t xml:space="preserve">היה </w:t>
      </w:r>
      <w:r>
        <w:rPr>
          <w:rtl/>
        </w:rPr>
        <w:t xml:space="preserve">חשוב </w:t>
      </w:r>
      <w:bookmarkStart w:id="34128" w:name="_ETM_Q52_722839"/>
      <w:bookmarkEnd w:id="34128"/>
      <w:r>
        <w:rPr>
          <w:rtl/>
        </w:rPr>
        <w:t>ל</w:t>
      </w:r>
      <w:r>
        <w:rPr>
          <w:rFonts w:hint="cs"/>
          <w:rtl/>
        </w:rPr>
        <w:t xml:space="preserve">י </w:t>
      </w:r>
      <w:bookmarkStart w:id="34129" w:name="_ETM_Q52_721997"/>
      <w:bookmarkEnd w:id="34129"/>
      <w:r>
        <w:rPr>
          <w:rFonts w:hint="cs"/>
          <w:rtl/>
        </w:rPr>
        <w:t>ל</w:t>
      </w:r>
      <w:r>
        <w:rPr>
          <w:rtl/>
        </w:rPr>
        <w:t>הגיד</w:t>
      </w:r>
      <w:r>
        <w:rPr>
          <w:rFonts w:hint="cs"/>
          <w:rtl/>
        </w:rPr>
        <w:t>.</w:t>
      </w:r>
      <w:r>
        <w:rPr>
          <w:rtl/>
        </w:rPr>
        <w:t xml:space="preserve"> </w:t>
      </w:r>
      <w:bookmarkStart w:id="34130" w:name="_ETM_Q52_723769"/>
      <w:bookmarkStart w:id="34131" w:name="_ETM_Q52_724489"/>
      <w:bookmarkEnd w:id="34130"/>
      <w:bookmarkEnd w:id="34131"/>
    </w:p>
    <w:p w:rsidR="00E552D5" w:rsidRDefault="00E552D5" w:rsidP="00E552D5">
      <w:pPr>
        <w:rPr>
          <w:rtl/>
        </w:rPr>
      </w:pPr>
    </w:p>
    <w:p w:rsidR="00191DAC" w:rsidRDefault="00644301" w:rsidP="00E552D5">
      <w:pPr>
        <w:rPr>
          <w:rtl/>
        </w:rPr>
      </w:pPr>
      <w:r>
        <w:rPr>
          <w:rtl/>
        </w:rPr>
        <w:t xml:space="preserve">יוסי </w:t>
      </w:r>
      <w:bookmarkStart w:id="34132" w:name="_ETM_Q52_724819"/>
      <w:bookmarkEnd w:id="34132"/>
      <w:r>
        <w:rPr>
          <w:rFonts w:hint="cs"/>
          <w:rtl/>
        </w:rPr>
        <w:t xml:space="preserve">טייב הגיע. </w:t>
      </w:r>
      <w:bookmarkStart w:id="34133" w:name="_ETM_Q52_725179"/>
      <w:bookmarkStart w:id="34134" w:name="_ETM_Q52_726979"/>
      <w:bookmarkStart w:id="34135" w:name="_ETM_Q52_727579"/>
      <w:bookmarkStart w:id="34136" w:name="TOR_Q53"/>
      <w:bookmarkEnd w:id="34133"/>
      <w:bookmarkEnd w:id="34134"/>
      <w:bookmarkEnd w:id="34135"/>
      <w:bookmarkEnd w:id="34136"/>
      <w:r w:rsidR="00191DAC">
        <w:rPr>
          <w:rFonts w:hint="cs"/>
          <w:rtl/>
        </w:rPr>
        <w:t xml:space="preserve">חברים, חשוב לי שנלמד כולנו מהבית הזה </w:t>
      </w:r>
      <w:r w:rsidR="00191DAC">
        <w:rPr>
          <w:rtl/>
        </w:rPr>
        <w:t>–</w:t>
      </w:r>
      <w:r w:rsidR="00191DAC">
        <w:rPr>
          <w:rFonts w:hint="cs"/>
          <w:rtl/>
        </w:rPr>
        <w:t xml:space="preserve"> טלי, טלי </w:t>
      </w:r>
      <w:r w:rsidR="00191DAC">
        <w:rPr>
          <w:rtl/>
        </w:rPr>
        <w:t>–</w:t>
      </w:r>
      <w:r w:rsidR="00191DAC">
        <w:rPr>
          <w:rFonts w:hint="cs"/>
          <w:rtl/>
        </w:rPr>
        <w:t xml:space="preserve"> יש ועדה בכנסת שנקראת ועדת חינוך, תרבות וספורט; בוועדה הזאת, בראשות יוסי טייב, באמת אנחנו משתדלים </w:t>
      </w:r>
      <w:r w:rsidR="00734EEA">
        <w:rPr>
          <w:rFonts w:hint="cs"/>
          <w:rtl/>
        </w:rPr>
        <w:t>– –</w:t>
      </w:r>
      <w:r w:rsidR="00191DAC">
        <w:rPr>
          <w:rFonts w:hint="cs"/>
          <w:rtl/>
        </w:rPr>
        <w:t xml:space="preserve"> </w:t>
      </w:r>
    </w:p>
    <w:p w:rsidR="00191DAC" w:rsidRDefault="00191DAC" w:rsidP="0011063B">
      <w:pPr>
        <w:rPr>
          <w:rtl/>
        </w:rPr>
      </w:pPr>
      <w:bookmarkStart w:id="34137" w:name="_ETM_Q53_143243"/>
      <w:bookmarkStart w:id="34138" w:name="_ETM_Q53_143344"/>
      <w:bookmarkStart w:id="34139" w:name="_ETM_Q53_143387"/>
      <w:bookmarkStart w:id="34140" w:name="_ETM_Q53_143522"/>
      <w:bookmarkEnd w:id="34137"/>
      <w:bookmarkEnd w:id="34138"/>
      <w:bookmarkEnd w:id="34139"/>
      <w:bookmarkEnd w:id="34140"/>
    </w:p>
    <w:p w:rsidR="00191DAC" w:rsidRDefault="00191DAC" w:rsidP="0011063B">
      <w:pPr>
        <w:pStyle w:val="af5"/>
        <w:keepNext/>
        <w:rPr>
          <w:rtl/>
        </w:rPr>
      </w:pPr>
      <w:r w:rsidRPr="00CA6C1F">
        <w:rPr>
          <w:rStyle w:val="TagStyle"/>
          <w:rtl/>
        </w:rPr>
        <w:t xml:space="preserve"> &lt;&lt; קריאה &gt;&gt; </w:t>
      </w:r>
      <w:r>
        <w:rPr>
          <w:rtl/>
        </w:rPr>
        <w:t>אלמוג כהן (עוצמה יהודית):</w:t>
      </w:r>
      <w:r w:rsidRPr="00CA6C1F">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bookmarkStart w:id="34141" w:name="_ETM_Q53_144078"/>
      <w:bookmarkEnd w:id="34141"/>
      <w:r>
        <w:rPr>
          <w:rFonts w:hint="cs"/>
          <w:rtl/>
        </w:rPr>
        <w:t xml:space="preserve">יאיר, הוא משתף פעולה </w:t>
      </w:r>
      <w:r w:rsidR="00734EEA">
        <w:rPr>
          <w:rFonts w:hint="cs"/>
          <w:rtl/>
        </w:rPr>
        <w:t>– – –</w:t>
      </w:r>
    </w:p>
    <w:p w:rsidR="00191DAC" w:rsidRDefault="00191DAC" w:rsidP="0011063B">
      <w:pPr>
        <w:ind w:firstLine="0"/>
        <w:rPr>
          <w:rtl/>
        </w:rPr>
      </w:pPr>
      <w:bookmarkStart w:id="34142" w:name="_ETM_Q53_144129"/>
      <w:bookmarkStart w:id="34143" w:name="_ETM_Q53_147829"/>
      <w:bookmarkStart w:id="34144" w:name="_ETM_Q53_148647"/>
      <w:bookmarkStart w:id="34145" w:name="_ETM_Q53_148732"/>
      <w:bookmarkEnd w:id="34142"/>
      <w:bookmarkEnd w:id="34143"/>
      <w:bookmarkEnd w:id="34144"/>
      <w:bookmarkEnd w:id="34145"/>
    </w:p>
    <w:p w:rsidR="00191DAC" w:rsidRDefault="00191DAC" w:rsidP="0011063B">
      <w:pPr>
        <w:pStyle w:val="-"/>
        <w:keepNext/>
        <w:rPr>
          <w:rtl/>
        </w:rPr>
      </w:pPr>
      <w:bookmarkStart w:id="34146" w:name="ET_speakercontinue_6255_26"/>
      <w:r w:rsidRPr="00CA6C1F">
        <w:rPr>
          <w:rStyle w:val="TagStyle"/>
          <w:rtl/>
        </w:rPr>
        <w:t xml:space="preserve"> &lt;&lt; דובר_המשך &gt;&gt; </w:t>
      </w:r>
      <w:r>
        <w:rPr>
          <w:rtl/>
        </w:rPr>
        <w:t>סימון דוידסון (יש עתיד):</w:t>
      </w:r>
      <w:r w:rsidRPr="00CA6C1F">
        <w:rPr>
          <w:rStyle w:val="TagStyle"/>
          <w:rtl/>
        </w:rPr>
        <w:t xml:space="preserve"> &lt;&lt; דובר_המשך &gt;&gt;</w:t>
      </w:r>
      <w:r>
        <w:rPr>
          <w:rtl/>
        </w:rPr>
        <w:t xml:space="preserve"> </w:t>
      </w:r>
      <w:bookmarkEnd w:id="34146"/>
    </w:p>
    <w:p w:rsidR="00191DAC" w:rsidRPr="00CA6C1F" w:rsidRDefault="00191DAC" w:rsidP="0011063B">
      <w:pPr>
        <w:ind w:firstLine="0"/>
        <w:rPr>
          <w:rtl/>
        </w:rPr>
      </w:pPr>
      <w:bookmarkStart w:id="34147" w:name="_ETM_Q53_149306"/>
      <w:bookmarkStart w:id="34148" w:name="_ETM_Q53_144312"/>
      <w:bookmarkStart w:id="34149" w:name="_ETM_Q53_144334"/>
      <w:bookmarkStart w:id="34150" w:name="_ETM_Q53_144407"/>
      <w:bookmarkEnd w:id="34147"/>
      <w:bookmarkEnd w:id="34148"/>
      <w:bookmarkEnd w:id="34149"/>
      <w:bookmarkEnd w:id="34150"/>
    </w:p>
    <w:p w:rsidR="00191DAC" w:rsidRDefault="00734EEA" w:rsidP="0011063B">
      <w:pPr>
        <w:rPr>
          <w:rtl/>
        </w:rPr>
      </w:pPr>
      <w:bookmarkStart w:id="34151" w:name="_ETM_Q53_143586"/>
      <w:bookmarkStart w:id="34152" w:name="_ETM_Q53_143681"/>
      <w:bookmarkEnd w:id="34151"/>
      <w:bookmarkEnd w:id="34152"/>
      <w:r>
        <w:rPr>
          <w:rFonts w:hint="cs"/>
          <w:rtl/>
        </w:rPr>
        <w:t>– –</w:t>
      </w:r>
      <w:r w:rsidR="00191DAC">
        <w:rPr>
          <w:rFonts w:hint="cs"/>
          <w:rtl/>
        </w:rPr>
        <w:t xml:space="preserve"> לא </w:t>
      </w:r>
      <w:bookmarkStart w:id="34153" w:name="_ETM_Q53_143172"/>
      <w:bookmarkEnd w:id="34153"/>
      <w:r w:rsidR="00191DAC">
        <w:rPr>
          <w:rFonts w:hint="cs"/>
          <w:rtl/>
        </w:rPr>
        <w:t xml:space="preserve">לערב פוליטיקה. ויש הרבה חוקים שמגיעים </w:t>
      </w:r>
      <w:bookmarkStart w:id="34154" w:name="_ETM_Q53_146054"/>
      <w:bookmarkEnd w:id="34154"/>
      <w:r w:rsidR="00191DAC">
        <w:rPr>
          <w:rFonts w:hint="cs"/>
          <w:rtl/>
        </w:rPr>
        <w:t xml:space="preserve">חוקים לא טובים ויוצאים חוקים טובים. </w:t>
      </w:r>
      <w:bookmarkStart w:id="34155" w:name="_ETM_Q53_142114"/>
      <w:bookmarkStart w:id="34156" w:name="_ETM_Q53_142376"/>
      <w:bookmarkStart w:id="34157" w:name="_ETM_Q53_142398"/>
      <w:bookmarkStart w:id="34158" w:name="_ETM_Q53_142467"/>
      <w:bookmarkEnd w:id="34155"/>
      <w:bookmarkEnd w:id="34156"/>
      <w:bookmarkEnd w:id="34157"/>
      <w:bookmarkEnd w:id="34158"/>
      <w:r w:rsidR="00191DAC">
        <w:rPr>
          <w:rFonts w:hint="cs"/>
          <w:rtl/>
        </w:rPr>
        <w:t xml:space="preserve">עשינו את זה בחוק הספריות, הדוגמה של חדרי </w:t>
      </w:r>
      <w:bookmarkStart w:id="34159" w:name="_ETM_Q53_155136"/>
      <w:bookmarkEnd w:id="34159"/>
      <w:r w:rsidR="00191DAC">
        <w:rPr>
          <w:rFonts w:hint="cs"/>
          <w:rtl/>
        </w:rPr>
        <w:t>הכושר זאת עוד דוגמה. ובאמת אני חושב שאפשר בעבודה משותפת בוו</w:t>
      </w:r>
      <w:bookmarkStart w:id="34160" w:name="_ETM_Q53_160776"/>
      <w:bookmarkEnd w:id="34160"/>
      <w:r w:rsidR="00191DAC">
        <w:rPr>
          <w:rFonts w:hint="cs"/>
          <w:rtl/>
        </w:rPr>
        <w:t xml:space="preserve">עדות עצמן לעשות שינויים ולהוציא חוקים שבסוף יהיו טובים לציבור. אז אני מפרגן לך, יושב-ראש הוועדה יוסי, </w:t>
      </w:r>
      <w:bookmarkStart w:id="34161" w:name="_ETM_Q53_162031"/>
      <w:bookmarkEnd w:id="34161"/>
      <w:r w:rsidR="00191DAC">
        <w:rPr>
          <w:rFonts w:hint="cs"/>
          <w:rtl/>
        </w:rPr>
        <w:t>על עבודה באמת מקצועית.</w:t>
      </w:r>
    </w:p>
    <w:p w:rsidR="00191DAC" w:rsidRDefault="00191DAC" w:rsidP="0011063B">
      <w:pPr>
        <w:rPr>
          <w:rtl/>
        </w:rPr>
      </w:pPr>
      <w:bookmarkStart w:id="34162" w:name="_ETM_Q53_163521"/>
      <w:bookmarkStart w:id="34163" w:name="_ETM_Q53_163756"/>
      <w:bookmarkStart w:id="34164" w:name="_ETM_Q53_163778"/>
      <w:bookmarkStart w:id="34165" w:name="_ETM_Q53_163849"/>
      <w:bookmarkEnd w:id="34162"/>
      <w:bookmarkEnd w:id="34163"/>
      <w:bookmarkEnd w:id="34164"/>
      <w:bookmarkEnd w:id="34165"/>
    </w:p>
    <w:p w:rsidR="00191DAC" w:rsidRDefault="00191DAC" w:rsidP="0011063B">
      <w:pPr>
        <w:pStyle w:val="af5"/>
        <w:keepNext/>
        <w:rPr>
          <w:rtl/>
        </w:rPr>
      </w:pPr>
      <w:r w:rsidRPr="00CA6C1F">
        <w:rPr>
          <w:rStyle w:val="TagStyle"/>
          <w:rtl/>
        </w:rPr>
        <w:t xml:space="preserve"> &lt;&lt; קריאה &gt;&gt; </w:t>
      </w:r>
      <w:r>
        <w:rPr>
          <w:rtl/>
        </w:rPr>
        <w:t>אלמוג כהן (עוצמה יהודית):</w:t>
      </w:r>
      <w:r w:rsidRPr="00CA6C1F">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r>
        <w:rPr>
          <w:rFonts w:hint="cs"/>
          <w:rtl/>
        </w:rPr>
        <w:t>יאיר, הוא משתף פעולה עם הקואליציה, יאיר.</w:t>
      </w:r>
    </w:p>
    <w:p w:rsidR="00191DAC" w:rsidRDefault="00191DAC" w:rsidP="0011063B">
      <w:pPr>
        <w:ind w:firstLine="0"/>
        <w:rPr>
          <w:rtl/>
        </w:rPr>
      </w:pPr>
      <w:bookmarkStart w:id="34166" w:name="_ETM_Q53_166393"/>
      <w:bookmarkStart w:id="34167" w:name="_ETM_Q53_166642"/>
      <w:bookmarkStart w:id="34168" w:name="_ETM_Q53_166664"/>
      <w:bookmarkStart w:id="34169" w:name="_ETM_Q53_166732"/>
      <w:bookmarkEnd w:id="34166"/>
      <w:bookmarkEnd w:id="34167"/>
      <w:bookmarkEnd w:id="34168"/>
      <w:bookmarkEnd w:id="34169"/>
    </w:p>
    <w:p w:rsidR="00191DAC" w:rsidRDefault="00191DAC" w:rsidP="0011063B">
      <w:pPr>
        <w:pStyle w:val="-"/>
        <w:keepNext/>
        <w:rPr>
          <w:rtl/>
        </w:rPr>
      </w:pPr>
      <w:bookmarkStart w:id="34170" w:name="ET_speakercontinue_6255_4"/>
      <w:r w:rsidRPr="00F967DF">
        <w:rPr>
          <w:rStyle w:val="TagStyle"/>
          <w:rtl/>
        </w:rPr>
        <w:t xml:space="preserve"> &lt;&lt; דובר_המשך &gt;&gt; </w:t>
      </w:r>
      <w:r>
        <w:rPr>
          <w:rtl/>
        </w:rPr>
        <w:t>סימון דוידסון (יש עתיד):</w:t>
      </w:r>
      <w:r w:rsidRPr="00F967DF">
        <w:rPr>
          <w:rStyle w:val="TagStyle"/>
          <w:rtl/>
        </w:rPr>
        <w:t xml:space="preserve"> &lt;&lt; דובר_המשך &gt;&gt;</w:t>
      </w:r>
      <w:r>
        <w:rPr>
          <w:rtl/>
        </w:rPr>
        <w:t xml:space="preserve"> </w:t>
      </w:r>
      <w:bookmarkEnd w:id="34170"/>
    </w:p>
    <w:p w:rsidR="00191DAC" w:rsidRDefault="00191DAC" w:rsidP="0011063B">
      <w:pPr>
        <w:rPr>
          <w:rtl/>
        </w:rPr>
      </w:pPr>
    </w:p>
    <w:p w:rsidR="00191DAC" w:rsidRDefault="00191DAC" w:rsidP="00E552D5">
      <w:pPr>
        <w:rPr>
          <w:rtl/>
        </w:rPr>
      </w:pPr>
      <w:r>
        <w:rPr>
          <w:rFonts w:hint="cs"/>
          <w:rtl/>
        </w:rPr>
        <w:t xml:space="preserve">אלמוג כהן, זה אחרי </w:t>
      </w:r>
      <w:r w:rsidR="00E552D5">
        <w:rPr>
          <w:rFonts w:hint="cs"/>
          <w:rtl/>
        </w:rPr>
        <w:t>00</w:t>
      </w:r>
      <w:r>
        <w:rPr>
          <w:rFonts w:hint="cs"/>
          <w:rtl/>
        </w:rPr>
        <w:t xml:space="preserve">:00, </w:t>
      </w:r>
      <w:bookmarkStart w:id="34171" w:name="_ETM_Q53_172107"/>
      <w:bookmarkEnd w:id="34171"/>
      <w:r>
        <w:rPr>
          <w:rFonts w:hint="cs"/>
          <w:rtl/>
        </w:rPr>
        <w:t>לך לישון. אלה לא השעות שלך.</w:t>
      </w:r>
    </w:p>
    <w:p w:rsidR="00191DAC" w:rsidRDefault="00191DAC" w:rsidP="0011063B">
      <w:pPr>
        <w:ind w:firstLine="0"/>
        <w:rPr>
          <w:rtl/>
        </w:rPr>
      </w:pPr>
    </w:p>
    <w:p w:rsidR="00191DAC" w:rsidRDefault="00191DAC" w:rsidP="0011063B">
      <w:pPr>
        <w:pStyle w:val="af6"/>
        <w:keepNext/>
        <w:rPr>
          <w:rtl/>
        </w:rPr>
      </w:pPr>
      <w:r w:rsidRPr="00F967DF">
        <w:rPr>
          <w:rStyle w:val="TagStyle"/>
          <w:rtl/>
        </w:rPr>
        <w:t xml:space="preserve"> &lt;&lt; יור &gt;&gt; </w:t>
      </w:r>
      <w:r>
        <w:rPr>
          <w:rtl/>
        </w:rPr>
        <w:t>היו"ר משה סולומון:</w:t>
      </w:r>
      <w:r w:rsidRPr="00F967DF">
        <w:rPr>
          <w:rStyle w:val="TagStyle"/>
          <w:rtl/>
        </w:rPr>
        <w:t xml:space="preserve"> &lt;&lt; יור &gt;&gt;</w:t>
      </w:r>
      <w:r>
        <w:rPr>
          <w:rtl/>
        </w:rPr>
        <w:t xml:space="preserve"> </w:t>
      </w:r>
    </w:p>
    <w:p w:rsidR="00191DAC" w:rsidRDefault="00191DAC" w:rsidP="0011063B">
      <w:pPr>
        <w:rPr>
          <w:rtl/>
        </w:rPr>
      </w:pPr>
    </w:p>
    <w:p w:rsidR="00191DAC" w:rsidRDefault="00191DAC" w:rsidP="0011063B">
      <w:pPr>
        <w:rPr>
          <w:rtl/>
        </w:rPr>
      </w:pPr>
      <w:r>
        <w:rPr>
          <w:rFonts w:hint="cs"/>
          <w:rtl/>
        </w:rPr>
        <w:t xml:space="preserve">תודה רבה. חבר הכנסת נאור שירי </w:t>
      </w:r>
      <w:r>
        <w:rPr>
          <w:rtl/>
        </w:rPr>
        <w:t>–</w:t>
      </w:r>
      <w:r>
        <w:rPr>
          <w:rFonts w:hint="cs"/>
          <w:rtl/>
        </w:rPr>
        <w:t xml:space="preserve"> אינו נוכח;</w:t>
      </w:r>
      <w:r>
        <w:rPr>
          <w:rFonts w:hint="cs"/>
        </w:rPr>
        <w:t xml:space="preserve"> </w:t>
      </w:r>
      <w:r>
        <w:rPr>
          <w:rFonts w:hint="cs"/>
          <w:rtl/>
        </w:rPr>
        <w:t xml:space="preserve">חברת הכנסת שלי </w:t>
      </w:r>
      <w:bookmarkStart w:id="34172" w:name="_ETM_Q53_177000"/>
      <w:bookmarkEnd w:id="34172"/>
      <w:r>
        <w:rPr>
          <w:rFonts w:hint="cs"/>
          <w:rtl/>
        </w:rPr>
        <w:t xml:space="preserve">טל מירון </w:t>
      </w:r>
      <w:r>
        <w:rPr>
          <w:rtl/>
        </w:rPr>
        <w:t>–</w:t>
      </w:r>
      <w:r>
        <w:rPr>
          <w:rFonts w:hint="cs"/>
          <w:rtl/>
        </w:rPr>
        <w:t xml:space="preserve"> אינה נוכחת; חבר הכנסת ירון לוי </w:t>
      </w:r>
      <w:r>
        <w:rPr>
          <w:rtl/>
        </w:rPr>
        <w:t>–</w:t>
      </w:r>
      <w:r>
        <w:rPr>
          <w:rFonts w:hint="cs"/>
          <w:rtl/>
        </w:rPr>
        <w:t xml:space="preserve"> </w:t>
      </w:r>
      <w:bookmarkStart w:id="34173" w:name="_ETM_Q53_180848"/>
      <w:bookmarkEnd w:id="34173"/>
      <w:r>
        <w:rPr>
          <w:rFonts w:hint="cs"/>
          <w:rtl/>
        </w:rPr>
        <w:t xml:space="preserve">אינו נוכח. אם כן, אנחנו עוברים כעת </w:t>
      </w:r>
      <w:r>
        <w:rPr>
          <w:rFonts w:hint="eastAsia"/>
          <w:rtl/>
        </w:rPr>
        <w:t>–</w:t>
      </w:r>
      <w:r>
        <w:rPr>
          <w:rFonts w:hint="cs"/>
          <w:rtl/>
        </w:rPr>
        <w:t xml:space="preserve"> להצעת החוק הוגשו גם בקשות רשות דיבור.</w:t>
      </w:r>
    </w:p>
    <w:p w:rsidR="00191DAC" w:rsidRDefault="00191DAC" w:rsidP="0011063B">
      <w:pPr>
        <w:ind w:firstLine="0"/>
        <w:rPr>
          <w:rtl/>
        </w:rPr>
      </w:pPr>
      <w:bookmarkStart w:id="34174" w:name="_ETM_Q53_59789"/>
      <w:bookmarkStart w:id="34175" w:name="_ETM_Q53_59955"/>
      <w:bookmarkEnd w:id="34174"/>
      <w:bookmarkEnd w:id="34175"/>
    </w:p>
    <w:p w:rsidR="00191DAC" w:rsidRDefault="00191DAC" w:rsidP="0011063B">
      <w:pPr>
        <w:pStyle w:val="af5"/>
        <w:keepNext/>
        <w:rPr>
          <w:rtl/>
        </w:rPr>
      </w:pPr>
      <w:r w:rsidRPr="00BE0A23">
        <w:rPr>
          <w:rStyle w:val="TagStyle"/>
          <w:rtl/>
        </w:rPr>
        <w:t xml:space="preserve"> &lt;&lt; קריאה &gt;&gt; </w:t>
      </w:r>
      <w:r>
        <w:rPr>
          <w:rtl/>
        </w:rPr>
        <w:t>אלמוג כהן (עוצמה יהודית):</w:t>
      </w:r>
      <w:r w:rsidRPr="00BE0A23">
        <w:rPr>
          <w:rStyle w:val="TagStyle"/>
          <w:rtl/>
        </w:rPr>
        <w:t xml:space="preserve"> &lt;&lt; קריאה &gt;&gt;</w:t>
      </w:r>
      <w:r>
        <w:rPr>
          <w:rtl/>
        </w:rPr>
        <w:t xml:space="preserve"> </w:t>
      </w:r>
    </w:p>
    <w:p w:rsidR="00191DAC" w:rsidRPr="00BE0A23" w:rsidRDefault="00191DAC" w:rsidP="0011063B">
      <w:pPr>
        <w:rPr>
          <w:rtl/>
        </w:rPr>
      </w:pPr>
      <w:bookmarkStart w:id="34176" w:name="_ETM_Q53_66651"/>
      <w:bookmarkEnd w:id="34176"/>
    </w:p>
    <w:p w:rsidR="00E552D5" w:rsidRDefault="00191DAC" w:rsidP="00E552D5">
      <w:pPr>
        <w:rPr>
          <w:rtl/>
        </w:rPr>
      </w:pPr>
      <w:r>
        <w:rPr>
          <w:rFonts w:hint="cs"/>
          <w:rtl/>
        </w:rPr>
        <w:t xml:space="preserve">אלמוג, אלמוג, תוריד את </w:t>
      </w:r>
      <w:bookmarkStart w:id="34177" w:name="_ETM_Q53_191311"/>
      <w:bookmarkEnd w:id="34177"/>
      <w:r>
        <w:rPr>
          <w:rFonts w:hint="cs"/>
          <w:rtl/>
        </w:rPr>
        <w:t xml:space="preserve">החתימה. </w:t>
      </w:r>
      <w:r w:rsidR="00E552D5">
        <w:rPr>
          <w:rFonts w:hint="cs"/>
          <w:rtl/>
        </w:rPr>
        <w:t xml:space="preserve">יאיר לא מרשה לי לחוקק איתך. </w:t>
      </w:r>
    </w:p>
    <w:p w:rsidR="00191DAC" w:rsidRDefault="00191DAC" w:rsidP="0011063B">
      <w:pPr>
        <w:rPr>
          <w:rtl/>
        </w:rPr>
      </w:pPr>
    </w:p>
    <w:p w:rsidR="00191DAC" w:rsidRDefault="00191DAC" w:rsidP="0011063B">
      <w:pPr>
        <w:pStyle w:val="af6"/>
        <w:keepNext/>
        <w:rPr>
          <w:rtl/>
        </w:rPr>
      </w:pPr>
      <w:r w:rsidRPr="00F967DF">
        <w:rPr>
          <w:rStyle w:val="TagStyle"/>
          <w:rtl/>
        </w:rPr>
        <w:t xml:space="preserve"> &lt;&lt; יור &gt;&gt; </w:t>
      </w:r>
      <w:r>
        <w:rPr>
          <w:rtl/>
        </w:rPr>
        <w:t>היו"ר משה סולומון:</w:t>
      </w:r>
      <w:r w:rsidRPr="00F967DF">
        <w:rPr>
          <w:rStyle w:val="TagStyle"/>
          <w:rtl/>
        </w:rPr>
        <w:t xml:space="preserve"> &lt;&lt; יור &gt;&gt;</w:t>
      </w:r>
      <w:r>
        <w:rPr>
          <w:rtl/>
        </w:rPr>
        <w:t xml:space="preserve"> </w:t>
      </w:r>
    </w:p>
    <w:p w:rsidR="00191DAC" w:rsidRDefault="00191DAC" w:rsidP="0011063B">
      <w:pPr>
        <w:rPr>
          <w:rtl/>
        </w:rPr>
      </w:pPr>
    </w:p>
    <w:p w:rsidR="00191DAC" w:rsidRDefault="00191DAC" w:rsidP="00E552D5">
      <w:pPr>
        <w:rPr>
          <w:rtl/>
        </w:rPr>
      </w:pPr>
      <w:r>
        <w:rPr>
          <w:rFonts w:hint="cs"/>
          <w:rtl/>
        </w:rPr>
        <w:t xml:space="preserve">לא, לא, רשות דיבור. </w:t>
      </w:r>
      <w:bookmarkStart w:id="34178" w:name="_ETM_Q53_193011"/>
      <w:bookmarkStart w:id="34179" w:name="_ETM_Q53_193122"/>
      <w:bookmarkStart w:id="34180" w:name="_ETM_Q53_193190"/>
      <w:bookmarkStart w:id="34181" w:name="_ETM_Q53_193256"/>
      <w:bookmarkStart w:id="34182" w:name="_ETM_Q53_198814"/>
      <w:bookmarkEnd w:id="34178"/>
      <w:bookmarkEnd w:id="34179"/>
      <w:bookmarkEnd w:id="34180"/>
      <w:bookmarkEnd w:id="34181"/>
      <w:bookmarkEnd w:id="34182"/>
      <w:r>
        <w:rPr>
          <w:rFonts w:hint="cs"/>
          <w:rtl/>
        </w:rPr>
        <w:t xml:space="preserve">לקבוצת העבודה רשות דיבור של סעיפים 5 ו-6. אנחנו חוזרים </w:t>
      </w:r>
      <w:bookmarkStart w:id="34183" w:name="_ETM_Q53_203283"/>
      <w:bookmarkEnd w:id="34183"/>
      <w:r>
        <w:rPr>
          <w:rFonts w:hint="cs"/>
          <w:rtl/>
        </w:rPr>
        <w:t xml:space="preserve">על אותה רשימה, נכון? </w:t>
      </w:r>
      <w:bookmarkStart w:id="34184" w:name="_ETM_Q53_193299"/>
      <w:bookmarkStart w:id="34185" w:name="_ETM_Q53_193415"/>
      <w:bookmarkEnd w:id="34184"/>
      <w:bookmarkEnd w:id="34185"/>
      <w:r>
        <w:rPr>
          <w:rFonts w:hint="cs"/>
          <w:rtl/>
        </w:rPr>
        <w:t xml:space="preserve">אתה רוצה לנמק? חבר הכנסת </w:t>
      </w:r>
      <w:bookmarkStart w:id="34186" w:name="_ETM_Q53_209849"/>
      <w:bookmarkEnd w:id="34186"/>
      <w:r>
        <w:rPr>
          <w:rFonts w:hint="cs"/>
          <w:rtl/>
        </w:rPr>
        <w:t xml:space="preserve">גלעד קריב, בבקשה. </w:t>
      </w:r>
    </w:p>
    <w:p w:rsidR="00191DAC" w:rsidRDefault="00191DAC" w:rsidP="0011063B">
      <w:pPr>
        <w:ind w:firstLine="0"/>
        <w:rPr>
          <w:rtl/>
        </w:rPr>
      </w:pPr>
    </w:p>
    <w:p w:rsidR="00191DAC" w:rsidRDefault="00191DAC" w:rsidP="0011063B">
      <w:pPr>
        <w:pStyle w:val="af5"/>
        <w:keepNext/>
        <w:rPr>
          <w:rtl/>
        </w:rPr>
      </w:pPr>
      <w:bookmarkStart w:id="34187" w:name="ET_interruption_6156_30"/>
      <w:r w:rsidRPr="0009058D">
        <w:rPr>
          <w:rStyle w:val="TagStyle"/>
          <w:rtl/>
        </w:rPr>
        <w:t xml:space="preserve"> &lt;&lt; קריאה &gt;&gt; </w:t>
      </w:r>
      <w:r>
        <w:rPr>
          <w:rtl/>
        </w:rPr>
        <w:t>גלעד קריב (העבודה):</w:t>
      </w:r>
      <w:r w:rsidRPr="0009058D">
        <w:rPr>
          <w:rStyle w:val="TagStyle"/>
          <w:rtl/>
        </w:rPr>
        <w:t xml:space="preserve"> &lt;&lt; קריאה &gt;&gt;</w:t>
      </w:r>
      <w:r>
        <w:rPr>
          <w:rtl/>
        </w:rPr>
        <w:t xml:space="preserve"> </w:t>
      </w:r>
      <w:bookmarkEnd w:id="34187"/>
    </w:p>
    <w:p w:rsidR="00191DAC" w:rsidRDefault="00191DAC" w:rsidP="0011063B">
      <w:pPr>
        <w:rPr>
          <w:rtl/>
        </w:rPr>
      </w:pPr>
      <w:bookmarkStart w:id="34188" w:name="_ETM_Q53_224053"/>
      <w:bookmarkStart w:id="34189" w:name="_ETM_Q53_224377"/>
      <w:bookmarkStart w:id="34190" w:name="_ETM_Q53_224467"/>
      <w:bookmarkEnd w:id="34188"/>
      <w:bookmarkEnd w:id="34189"/>
      <w:bookmarkEnd w:id="34190"/>
    </w:p>
    <w:p w:rsidR="00191DAC" w:rsidRDefault="00191DAC" w:rsidP="0011063B">
      <w:pPr>
        <w:rPr>
          <w:rtl/>
        </w:rPr>
      </w:pPr>
      <w:r>
        <w:rPr>
          <w:rFonts w:hint="cs"/>
          <w:rtl/>
        </w:rPr>
        <w:t>אני מקשיב למה שהנהגת יש עתיד אומרת לי.</w:t>
      </w:r>
    </w:p>
    <w:p w:rsidR="00191DAC" w:rsidRDefault="00191DAC" w:rsidP="0011063B">
      <w:pPr>
        <w:ind w:firstLine="0"/>
        <w:rPr>
          <w:rtl/>
        </w:rPr>
      </w:pPr>
    </w:p>
    <w:p w:rsidR="00191DAC" w:rsidRDefault="00191DAC" w:rsidP="0011063B">
      <w:pPr>
        <w:pStyle w:val="af6"/>
        <w:keepNext/>
        <w:rPr>
          <w:rtl/>
        </w:rPr>
      </w:pPr>
      <w:r w:rsidRPr="00EC0D67">
        <w:rPr>
          <w:rStyle w:val="TagStyle"/>
          <w:rtl/>
        </w:rPr>
        <w:t xml:space="preserve"> &lt;&lt; יור &gt;&gt; </w:t>
      </w:r>
      <w:r>
        <w:rPr>
          <w:rtl/>
        </w:rPr>
        <w:t>היו"ר משה סולומון:</w:t>
      </w:r>
      <w:r w:rsidRPr="00EC0D67">
        <w:rPr>
          <w:rStyle w:val="TagStyle"/>
          <w:rtl/>
        </w:rPr>
        <w:t xml:space="preserve"> &lt;&lt; יור &gt;&gt;</w:t>
      </w:r>
      <w:r>
        <w:rPr>
          <w:rtl/>
        </w:rPr>
        <w:t xml:space="preserve"> </w:t>
      </w:r>
    </w:p>
    <w:p w:rsidR="00191DAC" w:rsidRDefault="00191DAC" w:rsidP="0011063B">
      <w:pPr>
        <w:rPr>
          <w:rtl/>
        </w:rPr>
      </w:pPr>
    </w:p>
    <w:p w:rsidR="00191DAC" w:rsidRDefault="00191DAC" w:rsidP="0011063B">
      <w:pPr>
        <w:rPr>
          <w:rtl/>
        </w:rPr>
      </w:pPr>
      <w:r>
        <w:rPr>
          <w:rFonts w:hint="cs"/>
          <w:rtl/>
        </w:rPr>
        <w:t xml:space="preserve">מאחר שאתה נציג הסיעה, אז לרשותך עשר דקות. </w:t>
      </w:r>
      <w:bookmarkStart w:id="34191" w:name="_ETM_Q53_232898"/>
      <w:bookmarkEnd w:id="34191"/>
    </w:p>
    <w:p w:rsidR="00191DAC" w:rsidRDefault="00191DAC" w:rsidP="0011063B">
      <w:pPr>
        <w:rPr>
          <w:rtl/>
        </w:rPr>
      </w:pPr>
    </w:p>
    <w:p w:rsidR="00191DAC" w:rsidRDefault="006F4493" w:rsidP="006F4493">
      <w:pPr>
        <w:pStyle w:val="af5"/>
        <w:rPr>
          <w:rtl/>
        </w:rPr>
      </w:pPr>
      <w:bookmarkStart w:id="34192" w:name="ET_interruption_6156_1269"/>
      <w:r w:rsidRPr="006F4493">
        <w:rPr>
          <w:rStyle w:val="TagStyle"/>
          <w:rtl/>
        </w:rPr>
        <w:t xml:space="preserve"> &lt;&lt; קריאה &gt;&gt;</w:t>
      </w:r>
      <w:r w:rsidR="00191DAC" w:rsidRPr="00EC0D67">
        <w:rPr>
          <w:rStyle w:val="TagStyle"/>
          <w:rtl/>
        </w:rPr>
        <w:t xml:space="preserve"> </w:t>
      </w:r>
      <w:bookmarkStart w:id="34193" w:name="_Toc184122590"/>
      <w:r w:rsidR="00191DAC">
        <w:rPr>
          <w:rtl/>
        </w:rPr>
        <w:t>גלעד קריב (העבודה):</w:t>
      </w:r>
      <w:bookmarkEnd w:id="34193"/>
      <w:r w:rsidR="00191DAC" w:rsidRPr="00EC0D67">
        <w:rPr>
          <w:rStyle w:val="TagStyle"/>
          <w:rtl/>
        </w:rPr>
        <w:t xml:space="preserve"> </w:t>
      </w:r>
      <w:r w:rsidRPr="006F4493">
        <w:rPr>
          <w:rStyle w:val="TagStyle"/>
          <w:rtl/>
        </w:rPr>
        <w:t>&lt;&lt; קריאה &gt;&gt;</w:t>
      </w:r>
      <w:bookmarkEnd w:id="34192"/>
      <w:r w:rsidRPr="006F4493">
        <w:rPr>
          <w:rStyle w:val="TagStyle"/>
          <w:rtl/>
        </w:rPr>
        <w:t xml:space="preserve"> </w:t>
      </w:r>
      <w:r w:rsidR="00191DAC">
        <w:rPr>
          <w:rtl/>
        </w:rPr>
        <w:t xml:space="preserve"> </w:t>
      </w:r>
    </w:p>
    <w:p w:rsidR="00191DAC" w:rsidRDefault="00191DAC" w:rsidP="0011063B">
      <w:pPr>
        <w:rPr>
          <w:rtl/>
        </w:rPr>
      </w:pPr>
    </w:p>
    <w:p w:rsidR="00191DAC" w:rsidRDefault="00191DAC" w:rsidP="0011063B">
      <w:pPr>
        <w:rPr>
          <w:rtl/>
        </w:rPr>
      </w:pPr>
      <w:bookmarkStart w:id="34194" w:name="_ETM_Q53_235298"/>
      <w:bookmarkEnd w:id="34194"/>
      <w:r>
        <w:rPr>
          <w:rFonts w:hint="cs"/>
          <w:rtl/>
        </w:rPr>
        <w:t>א</w:t>
      </w:r>
      <w:bookmarkStart w:id="34195" w:name="_ETM_Q53_235444"/>
      <w:bookmarkEnd w:id="34195"/>
      <w:r>
        <w:rPr>
          <w:rFonts w:hint="cs"/>
          <w:rtl/>
        </w:rPr>
        <w:t xml:space="preserve">ני אדבר חמש. </w:t>
      </w:r>
      <w:bookmarkStart w:id="34196" w:name="_ETM_Q53_232650"/>
      <w:bookmarkEnd w:id="34196"/>
    </w:p>
    <w:p w:rsidR="00191DAC" w:rsidRDefault="00191DAC" w:rsidP="0011063B">
      <w:pPr>
        <w:rPr>
          <w:rtl/>
        </w:rPr>
      </w:pPr>
      <w:bookmarkStart w:id="34197" w:name="_ETM_Q53_232774"/>
      <w:bookmarkStart w:id="34198" w:name="_ETM_Q53_232794"/>
      <w:bookmarkStart w:id="34199" w:name="_ETM_Q53_232862"/>
      <w:bookmarkEnd w:id="34197"/>
      <w:bookmarkEnd w:id="34198"/>
      <w:bookmarkEnd w:id="34199"/>
    </w:p>
    <w:p w:rsidR="00191DAC" w:rsidRDefault="00191DAC" w:rsidP="0011063B">
      <w:pPr>
        <w:pStyle w:val="af6"/>
        <w:keepNext/>
        <w:rPr>
          <w:rtl/>
        </w:rPr>
      </w:pPr>
      <w:r w:rsidRPr="00EE1E07">
        <w:rPr>
          <w:rStyle w:val="TagStyle"/>
          <w:rtl/>
        </w:rPr>
        <w:t xml:space="preserve"> &lt;&lt; יור &gt;&gt; </w:t>
      </w:r>
      <w:r>
        <w:rPr>
          <w:rtl/>
        </w:rPr>
        <w:t>היו"ר משה סולומון:</w:t>
      </w:r>
      <w:r w:rsidRPr="00EE1E07">
        <w:rPr>
          <w:rStyle w:val="TagStyle"/>
          <w:rtl/>
        </w:rPr>
        <w:t xml:space="preserve"> &lt;&lt; יור &gt;&gt;</w:t>
      </w:r>
      <w:r>
        <w:rPr>
          <w:rtl/>
        </w:rPr>
        <w:t xml:space="preserve"> </w:t>
      </w:r>
    </w:p>
    <w:p w:rsidR="00191DAC" w:rsidRDefault="00191DAC" w:rsidP="0011063B">
      <w:pPr>
        <w:rPr>
          <w:rtl/>
        </w:rPr>
      </w:pPr>
    </w:p>
    <w:p w:rsidR="00191DAC" w:rsidRPr="00EE1E07" w:rsidRDefault="00191DAC" w:rsidP="0011063B">
      <w:pPr>
        <w:rPr>
          <w:rtl/>
        </w:rPr>
      </w:pPr>
      <w:bookmarkStart w:id="34200" w:name="_ETM_Q53_233607"/>
      <w:bookmarkEnd w:id="34200"/>
      <w:r>
        <w:rPr>
          <w:rFonts w:hint="cs"/>
          <w:rtl/>
        </w:rPr>
        <w:t xml:space="preserve">זו כבר החלטתך. </w:t>
      </w:r>
    </w:p>
    <w:p w:rsidR="00191DAC" w:rsidRPr="00EE1E07" w:rsidRDefault="00191DAC" w:rsidP="0011063B">
      <w:pPr>
        <w:rPr>
          <w:rtl/>
        </w:rPr>
      </w:pPr>
      <w:bookmarkStart w:id="34201" w:name="_ETM_Q53_232919"/>
      <w:bookmarkStart w:id="34202" w:name="_ETM_Q53_233066"/>
      <w:bookmarkEnd w:id="34201"/>
      <w:bookmarkEnd w:id="34202"/>
    </w:p>
    <w:p w:rsidR="00191DAC" w:rsidRDefault="00191DAC" w:rsidP="0011063B">
      <w:pPr>
        <w:pStyle w:val="af5"/>
        <w:keepNext/>
        <w:rPr>
          <w:rtl/>
        </w:rPr>
      </w:pPr>
      <w:r w:rsidRPr="00BE0A23">
        <w:rPr>
          <w:rStyle w:val="TagStyle"/>
          <w:rtl/>
        </w:rPr>
        <w:t xml:space="preserve">&lt;&lt; קריאה &gt;&gt; </w:t>
      </w:r>
      <w:r>
        <w:rPr>
          <w:rtl/>
        </w:rPr>
        <w:t>טלי גוטליב (הליכוד):</w:t>
      </w:r>
      <w:r w:rsidRPr="00BE0A23">
        <w:rPr>
          <w:rStyle w:val="TagStyle"/>
          <w:rtl/>
        </w:rPr>
        <w:t xml:space="preserve"> &lt;&lt; קריאה &gt;&gt;</w:t>
      </w:r>
      <w:r>
        <w:rPr>
          <w:rtl/>
        </w:rPr>
        <w:t xml:space="preserve"> </w:t>
      </w:r>
    </w:p>
    <w:p w:rsidR="00191DAC" w:rsidRDefault="00191DAC" w:rsidP="0011063B">
      <w:pPr>
        <w:rPr>
          <w:rtl/>
        </w:rPr>
      </w:pPr>
    </w:p>
    <w:p w:rsidR="00191DAC" w:rsidRDefault="00734EEA" w:rsidP="0011063B">
      <w:pPr>
        <w:rPr>
          <w:rtl/>
        </w:rPr>
      </w:pPr>
      <w:r>
        <w:rPr>
          <w:rFonts w:hint="cs"/>
          <w:rtl/>
        </w:rPr>
        <w:t>– – –</w:t>
      </w:r>
      <w:r w:rsidR="00191DAC">
        <w:rPr>
          <w:rFonts w:hint="cs"/>
          <w:rtl/>
        </w:rPr>
        <w:t xml:space="preserve"> לדבר שלוש.</w:t>
      </w:r>
    </w:p>
    <w:p w:rsidR="00191DAC" w:rsidRDefault="00191DAC" w:rsidP="0011063B">
      <w:pPr>
        <w:ind w:firstLine="0"/>
        <w:rPr>
          <w:rtl/>
        </w:rPr>
      </w:pPr>
    </w:p>
    <w:p w:rsidR="00191DAC" w:rsidRDefault="00191DAC" w:rsidP="0011063B">
      <w:pPr>
        <w:pStyle w:val="a4"/>
        <w:keepNext/>
        <w:rPr>
          <w:rtl/>
        </w:rPr>
      </w:pPr>
      <w:bookmarkStart w:id="34203" w:name="ET_speaker_6156_10"/>
      <w:r w:rsidRPr="00EC0D67">
        <w:rPr>
          <w:rStyle w:val="TagStyle"/>
          <w:rtl/>
        </w:rPr>
        <w:t xml:space="preserve"> &lt;&lt; דובר &gt;&gt; </w:t>
      </w:r>
      <w:bookmarkStart w:id="34204" w:name="_Toc184122591"/>
      <w:r>
        <w:rPr>
          <w:rtl/>
        </w:rPr>
        <w:t>גלעד קריב (העבודה):</w:t>
      </w:r>
      <w:bookmarkEnd w:id="34204"/>
      <w:r w:rsidRPr="00EC0D67">
        <w:rPr>
          <w:rStyle w:val="TagStyle"/>
          <w:rtl/>
        </w:rPr>
        <w:t xml:space="preserve"> &lt;&lt; דובר &gt;&gt;</w:t>
      </w:r>
      <w:r>
        <w:rPr>
          <w:rtl/>
        </w:rPr>
        <w:t xml:space="preserve"> </w:t>
      </w:r>
      <w:bookmarkEnd w:id="34203"/>
    </w:p>
    <w:p w:rsidR="00191DAC" w:rsidRDefault="00191DAC" w:rsidP="0011063B">
      <w:pPr>
        <w:rPr>
          <w:rtl/>
        </w:rPr>
      </w:pPr>
    </w:p>
    <w:p w:rsidR="00191DAC" w:rsidRDefault="00191DAC" w:rsidP="0011063B">
      <w:pPr>
        <w:rPr>
          <w:rtl/>
        </w:rPr>
      </w:pPr>
      <w:r>
        <w:rPr>
          <w:rFonts w:hint="cs"/>
          <w:rtl/>
        </w:rPr>
        <w:t xml:space="preserve">אדוני היושב-ראש, עמיתיי חברי הכנסת </w:t>
      </w:r>
      <w:r w:rsidR="00734EEA">
        <w:rPr>
          <w:rFonts w:hint="cs"/>
          <w:rtl/>
        </w:rPr>
        <w:t>– –</w:t>
      </w:r>
      <w:bookmarkStart w:id="34205" w:name="_ETM_Q53_244938"/>
      <w:bookmarkStart w:id="34206" w:name="_ETM_Q53_245074"/>
      <w:bookmarkEnd w:id="34205"/>
      <w:bookmarkEnd w:id="34206"/>
    </w:p>
    <w:p w:rsidR="00191DAC" w:rsidRDefault="00191DAC" w:rsidP="0011063B">
      <w:pPr>
        <w:rPr>
          <w:rtl/>
        </w:rPr>
      </w:pPr>
      <w:bookmarkStart w:id="34207" w:name="_ETM_Q53_245130"/>
      <w:bookmarkStart w:id="34208" w:name="_ETM_Q53_245280"/>
      <w:bookmarkEnd w:id="34207"/>
      <w:bookmarkEnd w:id="34208"/>
    </w:p>
    <w:p w:rsidR="00191DAC" w:rsidRDefault="00191DAC" w:rsidP="0011063B">
      <w:pPr>
        <w:pStyle w:val="af5"/>
        <w:keepNext/>
        <w:rPr>
          <w:rtl/>
        </w:rPr>
      </w:pPr>
      <w:r w:rsidRPr="005D56EB">
        <w:rPr>
          <w:rStyle w:val="TagStyle"/>
          <w:rtl/>
        </w:rPr>
        <w:t xml:space="preserve"> &lt;&lt; קריאה &gt;&gt; </w:t>
      </w:r>
      <w:r>
        <w:rPr>
          <w:rtl/>
        </w:rPr>
        <w:t>טלי גוטליב (הליכוד):</w:t>
      </w:r>
      <w:r w:rsidRPr="005D56EB">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bookmarkStart w:id="34209" w:name="_ETM_Q53_243298"/>
      <w:bookmarkStart w:id="34210" w:name="_ETM_Q53_243607"/>
      <w:bookmarkEnd w:id="34209"/>
      <w:bookmarkEnd w:id="34210"/>
      <w:r>
        <w:rPr>
          <w:rFonts w:hint="cs"/>
          <w:rtl/>
        </w:rPr>
        <w:t>ע</w:t>
      </w:r>
      <w:bookmarkStart w:id="34211" w:name="_ETM_Q53_243722"/>
      <w:bookmarkEnd w:id="34211"/>
      <w:r>
        <w:rPr>
          <w:rFonts w:hint="cs"/>
          <w:rtl/>
        </w:rPr>
        <w:t>מיתיי?</w:t>
      </w:r>
    </w:p>
    <w:p w:rsidR="00191DAC" w:rsidRDefault="00191DAC" w:rsidP="0011063B">
      <w:pPr>
        <w:ind w:firstLine="0"/>
        <w:rPr>
          <w:rtl/>
          <w:lang w:eastAsia="he-IL"/>
        </w:rPr>
      </w:pPr>
      <w:bookmarkStart w:id="34212" w:name="_ETM_Q53_245020"/>
      <w:bookmarkStart w:id="34213" w:name="_ETM_Q53_245253"/>
      <w:bookmarkStart w:id="34214" w:name="_ETM_Q53_245276"/>
      <w:bookmarkStart w:id="34215" w:name="_ETM_Q53_245348"/>
      <w:bookmarkStart w:id="34216" w:name="_ETM_Q53_247020"/>
      <w:bookmarkStart w:id="34217" w:name="_ETM_Q53_247125"/>
      <w:bookmarkEnd w:id="34212"/>
      <w:bookmarkEnd w:id="34213"/>
      <w:bookmarkEnd w:id="34214"/>
      <w:bookmarkEnd w:id="34215"/>
      <w:bookmarkEnd w:id="34216"/>
      <w:bookmarkEnd w:id="34217"/>
    </w:p>
    <w:p w:rsidR="00191DAC" w:rsidRDefault="00191DAC" w:rsidP="0011063B">
      <w:pPr>
        <w:pStyle w:val="-"/>
        <w:keepNext/>
        <w:rPr>
          <w:rtl/>
        </w:rPr>
      </w:pPr>
      <w:bookmarkStart w:id="34218" w:name="ET_speakercontinue_6156_35"/>
      <w:r w:rsidRPr="005D56EB">
        <w:rPr>
          <w:rStyle w:val="TagStyle"/>
          <w:rtl/>
        </w:rPr>
        <w:t xml:space="preserve"> &lt;&lt; דובר_המשך &gt;&gt; </w:t>
      </w:r>
      <w:r>
        <w:rPr>
          <w:rtl/>
        </w:rPr>
        <w:t>גלעד קריב (העבודה):</w:t>
      </w:r>
      <w:r w:rsidRPr="005D56EB">
        <w:rPr>
          <w:rStyle w:val="TagStyle"/>
          <w:rtl/>
        </w:rPr>
        <w:t xml:space="preserve"> &lt;&lt; דובר_המשך &gt;&gt;</w:t>
      </w:r>
      <w:r>
        <w:rPr>
          <w:rtl/>
        </w:rPr>
        <w:t xml:space="preserve"> </w:t>
      </w:r>
      <w:bookmarkEnd w:id="34218"/>
    </w:p>
    <w:p w:rsidR="00191DAC" w:rsidRDefault="00191DAC" w:rsidP="0011063B">
      <w:pPr>
        <w:rPr>
          <w:rtl/>
          <w:lang w:eastAsia="he-IL"/>
        </w:rPr>
      </w:pPr>
    </w:p>
    <w:p w:rsidR="00191DAC" w:rsidRDefault="00734EEA" w:rsidP="0011063B">
      <w:pPr>
        <w:rPr>
          <w:rtl/>
        </w:rPr>
      </w:pPr>
      <w:bookmarkStart w:id="34219" w:name="_ETM_Q53_243214"/>
      <w:bookmarkEnd w:id="34219"/>
      <w:r>
        <w:rPr>
          <w:rFonts w:hint="cs"/>
          <w:rtl/>
          <w:lang w:eastAsia="he-IL"/>
        </w:rPr>
        <w:t>– –</w:t>
      </w:r>
      <w:r w:rsidR="00191DAC">
        <w:rPr>
          <w:rFonts w:hint="cs"/>
          <w:rtl/>
          <w:lang w:eastAsia="he-IL"/>
        </w:rPr>
        <w:t xml:space="preserve"> </w:t>
      </w:r>
      <w:bookmarkStart w:id="34220" w:name="_ETM_Q53_246426"/>
      <w:bookmarkStart w:id="34221" w:name="_ETM_Q53_245326"/>
      <w:bookmarkStart w:id="34222" w:name="_ETM_Q53_245478"/>
      <w:bookmarkEnd w:id="34220"/>
      <w:bookmarkEnd w:id="34221"/>
      <w:bookmarkEnd w:id="34222"/>
      <w:r w:rsidR="00191DAC">
        <w:rPr>
          <w:rFonts w:hint="cs"/>
          <w:rtl/>
        </w:rPr>
        <w:t>מכובדיי השרים, אחד השמות שנזכר</w:t>
      </w:r>
      <w:r w:rsidR="006F4493">
        <w:rPr>
          <w:rFonts w:hint="cs"/>
          <w:rtl/>
        </w:rPr>
        <w:t>ו</w:t>
      </w:r>
      <w:r w:rsidR="00191DAC">
        <w:rPr>
          <w:rFonts w:hint="cs"/>
          <w:rtl/>
        </w:rPr>
        <w:t xml:space="preserve"> כאן הערב בישיבת המליאה פעמים רבות </w:t>
      </w:r>
      <w:bookmarkStart w:id="34223" w:name="_ETM_Q53_256672"/>
      <w:bookmarkEnd w:id="34223"/>
      <w:r w:rsidR="00191DAC">
        <w:rPr>
          <w:rFonts w:hint="cs"/>
          <w:rtl/>
        </w:rPr>
        <w:t>הוא שמו של הרמטכ"ל לשעבר משה בוגי יעלון.</w:t>
      </w:r>
    </w:p>
    <w:p w:rsidR="00191DAC" w:rsidRDefault="00191DAC" w:rsidP="0011063B">
      <w:pPr>
        <w:rPr>
          <w:rtl/>
        </w:rPr>
      </w:pPr>
    </w:p>
    <w:p w:rsidR="00191DAC" w:rsidRDefault="00191DAC" w:rsidP="0011063B">
      <w:pPr>
        <w:pStyle w:val="af5"/>
        <w:keepNext/>
        <w:rPr>
          <w:rtl/>
        </w:rPr>
      </w:pPr>
      <w:r w:rsidRPr="00BE0A23">
        <w:rPr>
          <w:rStyle w:val="TagStyle"/>
          <w:rtl/>
        </w:rPr>
        <w:t xml:space="preserve">&lt;&lt; קריאה &gt;&gt; </w:t>
      </w:r>
      <w:r>
        <w:rPr>
          <w:rtl/>
        </w:rPr>
        <w:t>טלי גוטליב (הליכוד):</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r>
        <w:rPr>
          <w:rFonts w:hint="cs"/>
          <w:rtl/>
        </w:rPr>
        <w:t>שיתבייש.</w:t>
      </w:r>
    </w:p>
    <w:p w:rsidR="00191DAC" w:rsidRDefault="00191DAC" w:rsidP="0011063B">
      <w:pPr>
        <w:ind w:firstLine="0"/>
        <w:rPr>
          <w:rtl/>
        </w:rPr>
      </w:pPr>
    </w:p>
    <w:p w:rsidR="00191DAC" w:rsidRDefault="00191DAC" w:rsidP="0011063B">
      <w:pPr>
        <w:pStyle w:val="-"/>
        <w:keepNext/>
        <w:rPr>
          <w:rtl/>
        </w:rPr>
      </w:pPr>
      <w:bookmarkStart w:id="34224" w:name="ET_speakercontinue_6156_11"/>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224"/>
    </w:p>
    <w:p w:rsidR="00191DAC" w:rsidRDefault="00191DAC" w:rsidP="0011063B">
      <w:pPr>
        <w:rPr>
          <w:rtl/>
        </w:rPr>
      </w:pPr>
    </w:p>
    <w:p w:rsidR="00191DAC" w:rsidRDefault="00191DAC" w:rsidP="0011063B">
      <w:pPr>
        <w:rPr>
          <w:rtl/>
        </w:rPr>
      </w:pPr>
      <w:r>
        <w:rPr>
          <w:rFonts w:hint="cs"/>
          <w:rtl/>
        </w:rPr>
        <w:t xml:space="preserve">שמעתי, שמעתי אתכם, עכשיו אני </w:t>
      </w:r>
      <w:bookmarkStart w:id="34225" w:name="_ETM_Q53_266886"/>
      <w:bookmarkEnd w:id="34225"/>
      <w:r>
        <w:rPr>
          <w:rFonts w:hint="cs"/>
          <w:rtl/>
        </w:rPr>
        <w:t xml:space="preserve">מדבר. </w:t>
      </w:r>
      <w:bookmarkStart w:id="34226" w:name="_ETM_Q53_272021"/>
      <w:bookmarkEnd w:id="34226"/>
    </w:p>
    <w:p w:rsidR="00191DAC" w:rsidRDefault="00191DAC" w:rsidP="0011063B">
      <w:pPr>
        <w:ind w:firstLine="0"/>
        <w:rPr>
          <w:rtl/>
        </w:rPr>
      </w:pPr>
      <w:bookmarkStart w:id="34227" w:name="_ETM_Q53_272131"/>
      <w:bookmarkStart w:id="34228" w:name="_ETM_Q53_272165"/>
      <w:bookmarkStart w:id="34229" w:name="_ETM_Q53_272278"/>
      <w:bookmarkEnd w:id="34227"/>
      <w:bookmarkEnd w:id="34228"/>
      <w:bookmarkEnd w:id="34229"/>
    </w:p>
    <w:p w:rsidR="00191DAC" w:rsidRDefault="00191DAC" w:rsidP="0011063B">
      <w:pPr>
        <w:pStyle w:val="af5"/>
        <w:keepNext/>
        <w:rPr>
          <w:rtl/>
        </w:rPr>
      </w:pPr>
      <w:bookmarkStart w:id="34230" w:name="ET_interruption_קריאות_36"/>
      <w:r w:rsidRPr="00BF227A">
        <w:rPr>
          <w:rStyle w:val="TagStyle"/>
          <w:rtl/>
        </w:rPr>
        <w:t xml:space="preserve"> &lt;&lt; קריאה &gt;&gt; </w:t>
      </w:r>
      <w:r>
        <w:rPr>
          <w:rtl/>
        </w:rPr>
        <w:t>קריאות:</w:t>
      </w:r>
      <w:r w:rsidRPr="00BF227A">
        <w:rPr>
          <w:rStyle w:val="TagStyle"/>
          <w:rtl/>
        </w:rPr>
        <w:t xml:space="preserve"> &lt;&lt; קריאה &gt;&gt;</w:t>
      </w:r>
      <w:r>
        <w:rPr>
          <w:rtl/>
        </w:rPr>
        <w:t xml:space="preserve"> </w:t>
      </w:r>
      <w:bookmarkEnd w:id="34230"/>
    </w:p>
    <w:p w:rsidR="00191DAC" w:rsidRDefault="00191DAC" w:rsidP="0011063B">
      <w:pPr>
        <w:rPr>
          <w:rtl/>
        </w:rPr>
      </w:pPr>
    </w:p>
    <w:p w:rsidR="00191DAC" w:rsidRDefault="00734EEA" w:rsidP="0011063B">
      <w:pPr>
        <w:rPr>
          <w:rtl/>
        </w:rPr>
      </w:pPr>
      <w:bookmarkStart w:id="34231" w:name="_ETM_Q53_272219"/>
      <w:bookmarkStart w:id="34232" w:name="_ETM_Q53_272560"/>
      <w:bookmarkEnd w:id="34231"/>
      <w:bookmarkEnd w:id="34232"/>
      <w:r>
        <w:rPr>
          <w:rFonts w:hint="cs"/>
          <w:rtl/>
        </w:rPr>
        <w:t>– – –</w:t>
      </w:r>
      <w:bookmarkStart w:id="34233" w:name="_ETM_Q53_272717"/>
      <w:bookmarkEnd w:id="34233"/>
    </w:p>
    <w:p w:rsidR="00191DAC" w:rsidRDefault="00191DAC" w:rsidP="0011063B">
      <w:pPr>
        <w:rPr>
          <w:rtl/>
        </w:rPr>
      </w:pPr>
      <w:bookmarkStart w:id="34234" w:name="_ETM_Q53_273436"/>
      <w:bookmarkStart w:id="34235" w:name="_ETM_Q53_273634"/>
      <w:bookmarkStart w:id="34236" w:name="_ETM_Q53_273657"/>
      <w:bookmarkStart w:id="34237" w:name="_ETM_Q53_273721"/>
      <w:bookmarkEnd w:id="34234"/>
      <w:bookmarkEnd w:id="34235"/>
      <w:bookmarkEnd w:id="34236"/>
      <w:bookmarkEnd w:id="34237"/>
    </w:p>
    <w:p w:rsidR="00191DAC" w:rsidRDefault="00191DAC" w:rsidP="0011063B">
      <w:pPr>
        <w:pStyle w:val="-"/>
        <w:keepNext/>
        <w:rPr>
          <w:rtl/>
        </w:rPr>
      </w:pPr>
      <w:bookmarkStart w:id="34238" w:name="ET_speakercontinue_6156_37"/>
      <w:r w:rsidRPr="00BF227A">
        <w:rPr>
          <w:rStyle w:val="TagStyle"/>
          <w:rtl/>
        </w:rPr>
        <w:t xml:space="preserve"> &lt;&lt; דובר_המשך &gt;&gt; </w:t>
      </w:r>
      <w:r>
        <w:rPr>
          <w:rtl/>
        </w:rPr>
        <w:t>גלעד קריב (העבודה):</w:t>
      </w:r>
      <w:r w:rsidRPr="00BF227A">
        <w:rPr>
          <w:rStyle w:val="TagStyle"/>
          <w:rtl/>
        </w:rPr>
        <w:t xml:space="preserve"> &lt;&lt; דובר_המשך &gt;&gt;</w:t>
      </w:r>
      <w:r>
        <w:rPr>
          <w:rtl/>
        </w:rPr>
        <w:t xml:space="preserve"> </w:t>
      </w:r>
      <w:bookmarkEnd w:id="34238"/>
    </w:p>
    <w:p w:rsidR="00191DAC" w:rsidRDefault="00191DAC" w:rsidP="0011063B">
      <w:pPr>
        <w:rPr>
          <w:rtl/>
        </w:rPr>
      </w:pPr>
    </w:p>
    <w:p w:rsidR="00191DAC" w:rsidRDefault="00191DAC" w:rsidP="0011063B">
      <w:pPr>
        <w:rPr>
          <w:rtl/>
        </w:rPr>
      </w:pPr>
      <w:bookmarkStart w:id="34239" w:name="_ETM_Q53_274530"/>
      <w:bookmarkEnd w:id="34239"/>
      <w:r>
        <w:rPr>
          <w:rFonts w:hint="cs"/>
          <w:rtl/>
        </w:rPr>
        <w:t xml:space="preserve">שמענו אתכם, באמת. שמענו. </w:t>
      </w:r>
      <w:bookmarkStart w:id="34240" w:name="_ETM_Q53_272393"/>
      <w:bookmarkStart w:id="34241" w:name="_ETM_Q53_275756"/>
      <w:bookmarkStart w:id="34242" w:name="_ETM_Q53_275836"/>
      <w:bookmarkStart w:id="34243" w:name="_ETM_Q53_277254"/>
      <w:bookmarkStart w:id="34244" w:name="_ETM_Q53_277612"/>
      <w:bookmarkStart w:id="34245" w:name="_ETM_Q53_277735"/>
      <w:bookmarkEnd w:id="34240"/>
      <w:bookmarkEnd w:id="34241"/>
      <w:bookmarkEnd w:id="34242"/>
      <w:bookmarkEnd w:id="34243"/>
      <w:bookmarkEnd w:id="34244"/>
      <w:bookmarkEnd w:id="34245"/>
    </w:p>
    <w:p w:rsidR="00191DAC" w:rsidRDefault="00191DAC" w:rsidP="0011063B">
      <w:pPr>
        <w:rPr>
          <w:rtl/>
        </w:rPr>
      </w:pPr>
      <w:bookmarkStart w:id="34246" w:name="_ETM_Q53_762316"/>
      <w:bookmarkStart w:id="34247" w:name="_ETM_Q53_762395"/>
      <w:bookmarkEnd w:id="34246"/>
      <w:bookmarkEnd w:id="34247"/>
    </w:p>
    <w:p w:rsidR="00191DAC" w:rsidRDefault="00191DAC" w:rsidP="0011063B">
      <w:pPr>
        <w:pStyle w:val="af5"/>
        <w:keepNext/>
        <w:rPr>
          <w:rtl/>
        </w:rPr>
      </w:pPr>
      <w:bookmarkStart w:id="34248" w:name="ET_interruption_6356_58"/>
      <w:r w:rsidRPr="002941B6">
        <w:rPr>
          <w:rStyle w:val="TagStyle"/>
          <w:rtl/>
        </w:rPr>
        <w:t xml:space="preserve"> &lt;&lt; קריאה &gt;&gt; </w:t>
      </w:r>
      <w:r>
        <w:rPr>
          <w:rtl/>
        </w:rPr>
        <w:t>לימור סון הר מלך (עוצמה יהודית):</w:t>
      </w:r>
      <w:r w:rsidRPr="002941B6">
        <w:rPr>
          <w:rStyle w:val="TagStyle"/>
          <w:rtl/>
        </w:rPr>
        <w:t xml:space="preserve"> &lt;&lt; קריאה &gt;&gt;</w:t>
      </w:r>
      <w:r>
        <w:rPr>
          <w:rtl/>
        </w:rPr>
        <w:t xml:space="preserve"> </w:t>
      </w:r>
      <w:bookmarkEnd w:id="34248"/>
    </w:p>
    <w:p w:rsidR="00191DAC" w:rsidRPr="00BF227A" w:rsidRDefault="00191DAC" w:rsidP="0011063B">
      <w:pPr>
        <w:rPr>
          <w:rtl/>
        </w:rPr>
      </w:pPr>
      <w:bookmarkStart w:id="34249" w:name="_ETM_Q53_282440"/>
      <w:bookmarkEnd w:id="34249"/>
    </w:p>
    <w:p w:rsidR="00191DAC" w:rsidRDefault="00734EEA" w:rsidP="0011063B">
      <w:pPr>
        <w:rPr>
          <w:rtl/>
        </w:rPr>
      </w:pPr>
      <w:bookmarkStart w:id="34250" w:name="_ETM_Q53_272309"/>
      <w:bookmarkStart w:id="34251" w:name="_ETM_Q53_272382"/>
      <w:bookmarkEnd w:id="34250"/>
      <w:bookmarkEnd w:id="34251"/>
      <w:r>
        <w:rPr>
          <w:rFonts w:hint="cs"/>
          <w:rtl/>
        </w:rPr>
        <w:t>– – –</w:t>
      </w:r>
      <w:r w:rsidR="00191DAC">
        <w:rPr>
          <w:rFonts w:hint="cs"/>
          <w:rtl/>
        </w:rPr>
        <w:t xml:space="preserve"> לדיראון עולם. </w:t>
      </w:r>
    </w:p>
    <w:p w:rsidR="00191DAC" w:rsidRDefault="00191DAC" w:rsidP="0011063B">
      <w:pPr>
        <w:rPr>
          <w:rtl/>
        </w:rPr>
      </w:pPr>
      <w:bookmarkStart w:id="34252" w:name="_ETM_Q53_275123"/>
      <w:bookmarkStart w:id="34253" w:name="_ETM_Q53_275257"/>
      <w:bookmarkEnd w:id="34252"/>
      <w:bookmarkEnd w:id="34253"/>
    </w:p>
    <w:p w:rsidR="00191DAC" w:rsidRDefault="00191DAC" w:rsidP="0011063B">
      <w:pPr>
        <w:pStyle w:val="-"/>
        <w:keepNext/>
        <w:rPr>
          <w:rtl/>
        </w:rPr>
      </w:pPr>
      <w:bookmarkStart w:id="34254" w:name="ET_speakercontinue_6156_39"/>
      <w:r w:rsidRPr="00BF227A">
        <w:rPr>
          <w:rStyle w:val="TagStyle"/>
          <w:rtl/>
        </w:rPr>
        <w:t xml:space="preserve"> &lt;&lt; דובר_המשך &gt;&gt; </w:t>
      </w:r>
      <w:r>
        <w:rPr>
          <w:rtl/>
        </w:rPr>
        <w:t>גלעד קריב (העבודה):</w:t>
      </w:r>
      <w:r w:rsidRPr="00BF227A">
        <w:rPr>
          <w:rStyle w:val="TagStyle"/>
          <w:rtl/>
        </w:rPr>
        <w:t xml:space="preserve"> &lt;&lt; דובר_המשך &gt;&gt;</w:t>
      </w:r>
      <w:r>
        <w:rPr>
          <w:rtl/>
        </w:rPr>
        <w:t xml:space="preserve"> </w:t>
      </w:r>
      <w:bookmarkEnd w:id="34254"/>
    </w:p>
    <w:p w:rsidR="00191DAC" w:rsidRDefault="00191DAC" w:rsidP="0011063B">
      <w:pPr>
        <w:rPr>
          <w:rtl/>
        </w:rPr>
      </w:pPr>
    </w:p>
    <w:p w:rsidR="00191DAC" w:rsidRDefault="00191DAC" w:rsidP="0011063B">
      <w:pPr>
        <w:rPr>
          <w:rtl/>
        </w:rPr>
      </w:pPr>
      <w:bookmarkStart w:id="34255" w:name="_ETM_Q53_277171"/>
      <w:bookmarkEnd w:id="34255"/>
      <w:r>
        <w:rPr>
          <w:rFonts w:hint="cs"/>
          <w:rtl/>
        </w:rPr>
        <w:t xml:space="preserve">לדיראון עולם, </w:t>
      </w:r>
      <w:bookmarkStart w:id="34256" w:name="_ETM_Q53_278116"/>
      <w:bookmarkEnd w:id="34256"/>
      <w:r>
        <w:rPr>
          <w:rFonts w:hint="cs"/>
          <w:rtl/>
        </w:rPr>
        <w:t xml:space="preserve">טוב, נו. </w:t>
      </w:r>
    </w:p>
    <w:p w:rsidR="006F4493" w:rsidRDefault="006F4493" w:rsidP="0011063B">
      <w:pPr>
        <w:rPr>
          <w:rtl/>
        </w:rPr>
      </w:pPr>
    </w:p>
    <w:p w:rsidR="00191DAC" w:rsidRDefault="00191DAC" w:rsidP="0011063B">
      <w:pPr>
        <w:pStyle w:val="af5"/>
        <w:keepNext/>
        <w:rPr>
          <w:rtl/>
        </w:rPr>
      </w:pPr>
      <w:bookmarkStart w:id="34257" w:name="_ETM_Q53_275351"/>
      <w:bookmarkStart w:id="34258" w:name="_ETM_Q53_275432"/>
      <w:bookmarkEnd w:id="34257"/>
      <w:bookmarkEnd w:id="34258"/>
      <w:r w:rsidRPr="00BE0A23">
        <w:rPr>
          <w:rStyle w:val="TagStyle"/>
          <w:rtl/>
        </w:rPr>
        <w:t xml:space="preserve">&lt;&lt; קריאה &gt;&gt; </w:t>
      </w:r>
      <w:r>
        <w:rPr>
          <w:rtl/>
        </w:rPr>
        <w:t>טלי גוטליב (הליכוד):</w:t>
      </w:r>
      <w:r w:rsidRPr="00BE0A23">
        <w:rPr>
          <w:rStyle w:val="TagStyle"/>
          <w:rtl/>
        </w:rPr>
        <w:t xml:space="preserve"> &lt;&lt; קריאה &gt;&gt;</w:t>
      </w:r>
      <w:r>
        <w:rPr>
          <w:rtl/>
        </w:rPr>
        <w:t xml:space="preserve"> </w:t>
      </w:r>
    </w:p>
    <w:p w:rsidR="00191DAC" w:rsidRDefault="00191DAC" w:rsidP="0011063B">
      <w:pPr>
        <w:rPr>
          <w:rtl/>
        </w:rPr>
      </w:pPr>
    </w:p>
    <w:p w:rsidR="00191DAC" w:rsidRDefault="00734EEA" w:rsidP="0011063B">
      <w:pPr>
        <w:rPr>
          <w:rtl/>
        </w:rPr>
      </w:pPr>
      <w:r>
        <w:rPr>
          <w:rFonts w:hint="cs"/>
          <w:rtl/>
        </w:rPr>
        <w:t>– – –</w:t>
      </w:r>
    </w:p>
    <w:p w:rsidR="00191DAC" w:rsidRDefault="00191DAC" w:rsidP="0011063B">
      <w:pPr>
        <w:rPr>
          <w:rtl/>
        </w:rPr>
      </w:pPr>
    </w:p>
    <w:p w:rsidR="00191DAC" w:rsidRDefault="00191DAC" w:rsidP="0011063B">
      <w:pPr>
        <w:pStyle w:val="-"/>
        <w:keepNext/>
        <w:rPr>
          <w:rtl/>
        </w:rPr>
      </w:pPr>
      <w:bookmarkStart w:id="34259" w:name="ET_speakercontinue_6156_12"/>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259"/>
    </w:p>
    <w:p w:rsidR="00191DAC" w:rsidRDefault="00191DAC" w:rsidP="0011063B">
      <w:pPr>
        <w:rPr>
          <w:rtl/>
        </w:rPr>
      </w:pPr>
    </w:p>
    <w:p w:rsidR="00191DAC" w:rsidRDefault="00191DAC" w:rsidP="0011063B">
      <w:pPr>
        <w:rPr>
          <w:rtl/>
        </w:rPr>
      </w:pPr>
      <w:r>
        <w:rPr>
          <w:rFonts w:hint="cs"/>
          <w:rtl/>
        </w:rPr>
        <w:t xml:space="preserve">עכשיו אתם יכולים לעמוד כאן ולהשמיץ את הרמטכ"ל </w:t>
      </w:r>
      <w:bookmarkStart w:id="34260" w:name="_ETM_Q53_287232"/>
      <w:bookmarkEnd w:id="34260"/>
      <w:r>
        <w:rPr>
          <w:rFonts w:hint="cs"/>
          <w:rtl/>
        </w:rPr>
        <w:t xml:space="preserve">לשעבר. אני כמובן גם </w:t>
      </w:r>
      <w:r w:rsidR="00734EEA">
        <w:rPr>
          <w:rFonts w:hint="cs"/>
          <w:rtl/>
        </w:rPr>
        <w:t>– –</w:t>
      </w:r>
    </w:p>
    <w:p w:rsidR="00191DAC" w:rsidRDefault="00191DAC" w:rsidP="0011063B">
      <w:pPr>
        <w:ind w:firstLine="0"/>
        <w:rPr>
          <w:rtl/>
        </w:rPr>
      </w:pPr>
    </w:p>
    <w:p w:rsidR="00191DAC" w:rsidRDefault="00191DAC" w:rsidP="0011063B">
      <w:pPr>
        <w:pStyle w:val="af5"/>
        <w:keepNext/>
        <w:rPr>
          <w:rtl/>
        </w:rPr>
      </w:pPr>
      <w:bookmarkStart w:id="34261" w:name="ET_interruption_6162_41"/>
      <w:r w:rsidRPr="001E413C">
        <w:rPr>
          <w:rStyle w:val="TagStyle"/>
          <w:rtl/>
        </w:rPr>
        <w:t xml:space="preserve"> &lt;&lt; קריאה &gt;&gt; </w:t>
      </w:r>
      <w:r>
        <w:rPr>
          <w:rtl/>
        </w:rPr>
        <w:t>ניסים ואטורי (הליכוד):</w:t>
      </w:r>
      <w:r w:rsidRPr="001E413C">
        <w:rPr>
          <w:rStyle w:val="TagStyle"/>
          <w:rtl/>
        </w:rPr>
        <w:t xml:space="preserve"> &lt;&lt; קריאה &gt;&gt;</w:t>
      </w:r>
      <w:r>
        <w:rPr>
          <w:rtl/>
        </w:rPr>
        <w:t xml:space="preserve"> </w:t>
      </w:r>
      <w:bookmarkEnd w:id="34261"/>
    </w:p>
    <w:p w:rsidR="00191DAC" w:rsidRPr="001E413C" w:rsidRDefault="00191DAC" w:rsidP="0011063B">
      <w:pPr>
        <w:ind w:firstLine="0"/>
        <w:rPr>
          <w:rtl/>
        </w:rPr>
      </w:pPr>
      <w:bookmarkStart w:id="34262" w:name="_ETM_Q53_287317"/>
      <w:bookmarkEnd w:id="34262"/>
    </w:p>
    <w:p w:rsidR="00E552D5" w:rsidRDefault="00191DAC" w:rsidP="00E552D5">
      <w:pPr>
        <w:rPr>
          <w:rtl/>
        </w:rPr>
      </w:pPr>
      <w:r>
        <w:rPr>
          <w:rFonts w:hint="cs"/>
          <w:rtl/>
        </w:rPr>
        <w:t>הוא השמיץ את עם ישראל.</w:t>
      </w:r>
      <w:r w:rsidR="00E552D5">
        <w:rPr>
          <w:rFonts w:hint="cs"/>
          <w:rtl/>
        </w:rPr>
        <w:t xml:space="preserve"> הוא משמיץ את עם ישראל.</w:t>
      </w:r>
    </w:p>
    <w:p w:rsidR="00191DAC" w:rsidRDefault="00191DAC" w:rsidP="0011063B">
      <w:pPr>
        <w:ind w:firstLine="0"/>
        <w:rPr>
          <w:rtl/>
        </w:rPr>
      </w:pPr>
    </w:p>
    <w:p w:rsidR="00191DAC" w:rsidRDefault="00191DAC" w:rsidP="0011063B">
      <w:pPr>
        <w:pStyle w:val="-"/>
        <w:keepNext/>
        <w:rPr>
          <w:rtl/>
        </w:rPr>
      </w:pPr>
      <w:bookmarkStart w:id="34263" w:name="ET_speakercontinue_6156_13"/>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263"/>
    </w:p>
    <w:p w:rsidR="00191DAC" w:rsidRDefault="00191DAC" w:rsidP="0011063B">
      <w:pPr>
        <w:rPr>
          <w:rtl/>
        </w:rPr>
      </w:pPr>
    </w:p>
    <w:p w:rsidR="00191DAC" w:rsidRDefault="00734EEA" w:rsidP="00650624">
      <w:pPr>
        <w:rPr>
          <w:rtl/>
        </w:rPr>
      </w:pPr>
      <w:r>
        <w:rPr>
          <w:rFonts w:hint="cs"/>
          <w:rtl/>
        </w:rPr>
        <w:t>– –</w:t>
      </w:r>
      <w:r w:rsidR="00191DAC">
        <w:rPr>
          <w:rFonts w:hint="cs"/>
          <w:rtl/>
        </w:rPr>
        <w:t xml:space="preserve"> לא השתמשתי בביטוי שהוא השתמש בו. </w:t>
      </w:r>
      <w:bookmarkStart w:id="34264" w:name="_ETM_Q53_291584"/>
      <w:bookmarkEnd w:id="34264"/>
      <w:r w:rsidR="00191DAC">
        <w:rPr>
          <w:rFonts w:hint="cs"/>
          <w:rtl/>
        </w:rPr>
        <w:t>אני גם לא אשתמש ב</w:t>
      </w:r>
      <w:bookmarkStart w:id="34265" w:name="_ETM_Q53_292040"/>
      <w:bookmarkStart w:id="34266" w:name="_ETM_Q53_292100"/>
      <w:bookmarkEnd w:id="34265"/>
      <w:bookmarkEnd w:id="34266"/>
      <w:r w:rsidR="00191DAC">
        <w:rPr>
          <w:rFonts w:hint="cs"/>
          <w:rtl/>
        </w:rPr>
        <w:t xml:space="preserve">עתיד. אבל תאמרו, אתם באמת חושבים שהמתקפה התורנית שלכם תוכל להסתיר את </w:t>
      </w:r>
      <w:bookmarkStart w:id="34267" w:name="_ETM_Q53_307954"/>
      <w:bookmarkEnd w:id="34267"/>
      <w:r w:rsidR="00191DAC">
        <w:rPr>
          <w:rFonts w:hint="cs"/>
          <w:rtl/>
        </w:rPr>
        <w:t xml:space="preserve">העובדה שמי שמעמיד בסכנה את חיילי צה"ל ואת מפקדי צה"ל זה חברי הקבינט שלכם, שקוראים בימים האחרונים ממש לדילול </w:t>
      </w:r>
      <w:bookmarkStart w:id="34268" w:name="_ETM_Q53_323530"/>
      <w:bookmarkEnd w:id="34268"/>
      <w:r w:rsidR="00191DAC">
        <w:rPr>
          <w:rFonts w:hint="cs"/>
          <w:rtl/>
        </w:rPr>
        <w:t>מחצית מהאוכלוסייה בעזה</w:t>
      </w:r>
      <w:r w:rsidR="00650624">
        <w:rPr>
          <w:rFonts w:hint="cs"/>
          <w:rtl/>
        </w:rPr>
        <w:t xml:space="preserve"> או לעידוד הגירה?</w:t>
      </w:r>
      <w:r w:rsidR="00650624">
        <w:rPr>
          <w:rFonts w:hint="cs"/>
        </w:rPr>
        <w:t xml:space="preserve"> </w:t>
      </w:r>
    </w:p>
    <w:p w:rsidR="00191DAC" w:rsidRDefault="00191DAC" w:rsidP="0011063B">
      <w:pPr>
        <w:rPr>
          <w:rtl/>
        </w:rPr>
      </w:pPr>
    </w:p>
    <w:p w:rsidR="00191DAC" w:rsidRDefault="00191DAC" w:rsidP="0011063B">
      <w:pPr>
        <w:pStyle w:val="af5"/>
        <w:keepNext/>
        <w:rPr>
          <w:rtl/>
        </w:rPr>
      </w:pPr>
      <w:r w:rsidRPr="00BE0A23">
        <w:rPr>
          <w:rStyle w:val="TagStyle"/>
          <w:rtl/>
        </w:rPr>
        <w:t xml:space="preserve"> &lt;&lt; קריאה &gt;&gt; </w:t>
      </w:r>
      <w:r>
        <w:rPr>
          <w:rtl/>
        </w:rPr>
        <w:t>טלי גוטליב (הליכוד):</w:t>
      </w:r>
      <w:r w:rsidRPr="00BE0A23">
        <w:rPr>
          <w:rStyle w:val="TagStyle"/>
          <w:rtl/>
        </w:rPr>
        <w:t xml:space="preserve"> &lt;&lt; קריאה &gt;&gt;</w:t>
      </w:r>
      <w:r>
        <w:rPr>
          <w:rtl/>
        </w:rPr>
        <w:t xml:space="preserve"> </w:t>
      </w:r>
    </w:p>
    <w:p w:rsidR="00191DAC" w:rsidRPr="00BE0A23" w:rsidRDefault="00191DAC" w:rsidP="0011063B">
      <w:pPr>
        <w:ind w:firstLine="0"/>
        <w:rPr>
          <w:rtl/>
        </w:rPr>
      </w:pPr>
      <w:bookmarkStart w:id="34269" w:name="_ETM_Q53_128137"/>
      <w:bookmarkEnd w:id="34269"/>
    </w:p>
    <w:p w:rsidR="00191DAC" w:rsidRDefault="00191DAC" w:rsidP="0011063B">
      <w:pPr>
        <w:rPr>
          <w:rtl/>
        </w:rPr>
      </w:pPr>
      <w:r>
        <w:rPr>
          <w:rFonts w:hint="cs"/>
          <w:rtl/>
        </w:rPr>
        <w:t xml:space="preserve">די, די, די. </w:t>
      </w:r>
    </w:p>
    <w:p w:rsidR="00191DAC" w:rsidRDefault="00191DAC" w:rsidP="0011063B">
      <w:pPr>
        <w:ind w:firstLine="0"/>
        <w:rPr>
          <w:rtl/>
        </w:rPr>
      </w:pPr>
      <w:bookmarkStart w:id="34270" w:name="_ETM_Q53_322276"/>
      <w:bookmarkStart w:id="34271" w:name="_ETM_Q53_322445"/>
      <w:bookmarkEnd w:id="34270"/>
      <w:bookmarkEnd w:id="34271"/>
    </w:p>
    <w:p w:rsidR="00191DAC" w:rsidRDefault="00191DAC" w:rsidP="0011063B">
      <w:pPr>
        <w:pStyle w:val="af5"/>
        <w:keepNext/>
        <w:rPr>
          <w:rtl/>
        </w:rPr>
      </w:pPr>
      <w:bookmarkStart w:id="34272" w:name="_ETM_Q53_325439"/>
      <w:bookmarkStart w:id="34273" w:name="_ETM_Q53_325566"/>
      <w:bookmarkStart w:id="34274" w:name="ET_interruption_6162_21"/>
      <w:bookmarkEnd w:id="34272"/>
      <w:bookmarkEnd w:id="34273"/>
      <w:r w:rsidRPr="00BE0A23">
        <w:rPr>
          <w:rStyle w:val="TagStyle"/>
          <w:rtl/>
        </w:rPr>
        <w:t xml:space="preserve"> &lt;&lt; קריאה &gt;&gt; </w:t>
      </w:r>
      <w:r>
        <w:rPr>
          <w:rtl/>
        </w:rPr>
        <w:t>ניסים ואטורי (הליכוד):</w:t>
      </w:r>
      <w:r w:rsidRPr="00BE0A23">
        <w:rPr>
          <w:rStyle w:val="TagStyle"/>
          <w:rtl/>
        </w:rPr>
        <w:t xml:space="preserve"> &lt;&lt; קריאה &gt;&gt;</w:t>
      </w:r>
      <w:r>
        <w:rPr>
          <w:rtl/>
        </w:rPr>
        <w:t xml:space="preserve"> </w:t>
      </w:r>
      <w:bookmarkEnd w:id="34274"/>
    </w:p>
    <w:p w:rsidR="00191DAC" w:rsidRPr="00BE0A23" w:rsidRDefault="00191DAC" w:rsidP="0011063B">
      <w:pPr>
        <w:ind w:firstLine="0"/>
        <w:rPr>
          <w:rtl/>
        </w:rPr>
      </w:pPr>
      <w:bookmarkStart w:id="34275" w:name="_ETM_Q53_123378"/>
      <w:bookmarkStart w:id="34276" w:name="_ETM_Q53_123648"/>
      <w:bookmarkStart w:id="34277" w:name="_ETM_Q53_123758"/>
      <w:bookmarkEnd w:id="34275"/>
      <w:bookmarkEnd w:id="34276"/>
      <w:bookmarkEnd w:id="34277"/>
    </w:p>
    <w:p w:rsidR="00191DAC" w:rsidRDefault="00191DAC" w:rsidP="0011063B">
      <w:pPr>
        <w:rPr>
          <w:rtl/>
        </w:rPr>
      </w:pPr>
      <w:r>
        <w:rPr>
          <w:rFonts w:hint="cs"/>
          <w:rtl/>
        </w:rPr>
        <w:t xml:space="preserve">מי </w:t>
      </w:r>
      <w:r w:rsidR="00734EEA">
        <w:rPr>
          <w:rFonts w:hint="cs"/>
          <w:rtl/>
        </w:rPr>
        <w:t>– – –</w:t>
      </w:r>
      <w:r>
        <w:rPr>
          <w:rFonts w:hint="cs"/>
          <w:rtl/>
        </w:rPr>
        <w:t xml:space="preserve"> זה חוץ וביטחון. </w:t>
      </w:r>
    </w:p>
    <w:p w:rsidR="00191DAC" w:rsidRDefault="00191DAC" w:rsidP="0011063B">
      <w:pPr>
        <w:ind w:firstLine="0"/>
        <w:rPr>
          <w:rtl/>
        </w:rPr>
      </w:pPr>
    </w:p>
    <w:p w:rsidR="00191DAC" w:rsidRDefault="00191DAC" w:rsidP="0011063B">
      <w:pPr>
        <w:pStyle w:val="-"/>
        <w:keepNext/>
        <w:rPr>
          <w:rtl/>
        </w:rPr>
      </w:pPr>
      <w:bookmarkStart w:id="34278" w:name="ET_speakercontinue_6156_14"/>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278"/>
    </w:p>
    <w:p w:rsidR="00191DAC" w:rsidRDefault="00191DAC" w:rsidP="0011063B">
      <w:pPr>
        <w:rPr>
          <w:rtl/>
        </w:rPr>
      </w:pPr>
    </w:p>
    <w:p w:rsidR="00191DAC" w:rsidRDefault="00191DAC" w:rsidP="00650624">
      <w:pPr>
        <w:rPr>
          <w:rtl/>
        </w:rPr>
      </w:pPr>
      <w:r>
        <w:rPr>
          <w:rFonts w:hint="cs"/>
          <w:rtl/>
        </w:rPr>
        <w:t xml:space="preserve">והרעיון הזה זוכה להתעניינות מצד ראש הממשלה, כמו </w:t>
      </w:r>
      <w:bookmarkStart w:id="34279" w:name="_ETM_Q53_336198"/>
      <w:bookmarkEnd w:id="34279"/>
      <w:r>
        <w:rPr>
          <w:rFonts w:hint="cs"/>
          <w:rtl/>
        </w:rPr>
        <w:t>שאמר איתמר בן גביר</w:t>
      </w:r>
      <w:r w:rsidR="00650624">
        <w:rPr>
          <w:rFonts w:hint="cs"/>
          <w:rtl/>
        </w:rPr>
        <w:t>;</w:t>
      </w:r>
      <w:r>
        <w:rPr>
          <w:rFonts w:hint="cs"/>
          <w:rtl/>
        </w:rPr>
        <w:t xml:space="preserve"> או דניאלה וייס, שאומרת בריאיון בערוץ 12 שהיא נכנסה כבר אין-ספור פעמים לשטח הצבאי </w:t>
      </w:r>
      <w:bookmarkStart w:id="34280" w:name="_ETM_Q53_345814"/>
      <w:bookmarkEnd w:id="34280"/>
      <w:r>
        <w:rPr>
          <w:rFonts w:hint="cs"/>
          <w:rtl/>
        </w:rPr>
        <w:t>הסגור – בניגוד להוראות החוק של הבית הזה – כדי לתכנן הקמת התנחלויות</w:t>
      </w:r>
      <w:r w:rsidR="00650624">
        <w:rPr>
          <w:rFonts w:hint="cs"/>
          <w:rtl/>
        </w:rPr>
        <w:t>,</w:t>
      </w:r>
      <w:r>
        <w:rPr>
          <w:rFonts w:hint="cs"/>
          <w:rtl/>
        </w:rPr>
        <w:t xml:space="preserve"> ואנחנו לא שומעים מילה. לא שומעים </w:t>
      </w:r>
      <w:bookmarkStart w:id="34281" w:name="_ETM_Q53_356617"/>
      <w:bookmarkEnd w:id="34281"/>
      <w:r>
        <w:rPr>
          <w:rFonts w:hint="cs"/>
          <w:rtl/>
        </w:rPr>
        <w:t xml:space="preserve">מילה מראש הממשלה ומשר הביטחון, שנמצא כאן בשעות הקטנות של הלילה לשיחות עם חברי המפלגה </w:t>
      </w:r>
      <w:bookmarkStart w:id="34282" w:name="_ETM_Q53_369879"/>
      <w:bookmarkEnd w:id="34282"/>
      <w:r>
        <w:rPr>
          <w:rFonts w:hint="cs"/>
          <w:rtl/>
        </w:rPr>
        <w:t>שלו. שום מילה משר הביטחון ומראש הממשלה – שום מילה של הסתייגות מהקריאו</w:t>
      </w:r>
      <w:bookmarkStart w:id="34283" w:name="_ETM_Q53_377491"/>
      <w:bookmarkEnd w:id="34283"/>
      <w:r>
        <w:rPr>
          <w:rFonts w:hint="cs"/>
          <w:rtl/>
        </w:rPr>
        <w:t xml:space="preserve">ת לדילול אוכלוסייה, לפינוי קבוע של תושבים פלסטינים מצפון הרצועה, להקמת התנחלויות. ואני כבר </w:t>
      </w:r>
      <w:bookmarkStart w:id="34284" w:name="_ETM_Q53_385398"/>
      <w:bookmarkEnd w:id="34284"/>
      <w:r>
        <w:rPr>
          <w:rFonts w:hint="cs"/>
          <w:rtl/>
        </w:rPr>
        <w:t xml:space="preserve">לא מדבר על קריאות שיוצאות כבר 14 חודשים מחברי קבינט להרעבה מכוונת. </w:t>
      </w:r>
      <w:bookmarkStart w:id="34285" w:name="_ETM_Q53_393219"/>
      <w:bookmarkEnd w:id="34285"/>
    </w:p>
    <w:p w:rsidR="00191DAC" w:rsidRDefault="00191DAC" w:rsidP="0011063B">
      <w:pPr>
        <w:rPr>
          <w:rtl/>
        </w:rPr>
      </w:pPr>
      <w:bookmarkStart w:id="34286" w:name="_ETM_Q53_393343"/>
      <w:bookmarkEnd w:id="34286"/>
    </w:p>
    <w:p w:rsidR="00191DAC" w:rsidRDefault="00191DAC" w:rsidP="00650624">
      <w:pPr>
        <w:rPr>
          <w:rtl/>
        </w:rPr>
      </w:pPr>
      <w:bookmarkStart w:id="34287" w:name="_ETM_Q53_393386"/>
      <w:bookmarkStart w:id="34288" w:name="_ETM_Q53_393486"/>
      <w:bookmarkEnd w:id="34287"/>
      <w:bookmarkEnd w:id="34288"/>
      <w:r>
        <w:rPr>
          <w:rFonts w:hint="cs"/>
          <w:rtl/>
        </w:rPr>
        <w:t>אבל הבעיה זה בוגי, בוגי יעלון. אז לא</w:t>
      </w:r>
      <w:r w:rsidR="00650624">
        <w:rPr>
          <w:rFonts w:hint="cs"/>
          <w:rtl/>
        </w:rPr>
        <w:t>,</w:t>
      </w:r>
      <w:r>
        <w:rPr>
          <w:rFonts w:hint="cs"/>
          <w:rtl/>
        </w:rPr>
        <w:t xml:space="preserve"> הבעיה היא לא בוגי </w:t>
      </w:r>
      <w:bookmarkStart w:id="34289" w:name="_ETM_Q53_402320"/>
      <w:bookmarkEnd w:id="34289"/>
      <w:r>
        <w:rPr>
          <w:rFonts w:hint="cs"/>
          <w:rtl/>
        </w:rPr>
        <w:t xml:space="preserve">יעלון, גם אם המילים שהוא השתמש בהן הן מילים קיצוניות שהוא לא היה צריך להשתמש בהן. הבעיה היא שישנה בתוך ממשלת ישראל חבורה קיצונית, קיצונית, שקוראת בצורה מפורשת </w:t>
      </w:r>
      <w:bookmarkStart w:id="34290" w:name="_ETM_Q53_422757"/>
      <w:bookmarkEnd w:id="34290"/>
      <w:r>
        <w:rPr>
          <w:rFonts w:hint="cs"/>
          <w:rtl/>
        </w:rPr>
        <w:t>להפרה של הדין הבין-לאומי ולהפרה של החוק הישראלי. והחבורה הזו, שזוכה לשתיקה בהסכמה מצד ראש הממשלה, מצד שר הביטחון, הם אלה שמסכנים גם את מפקדי צה"ל, גם את חיילי צה"</w:t>
      </w:r>
      <w:bookmarkStart w:id="34291" w:name="_ETM_Q53_445237"/>
      <w:bookmarkEnd w:id="34291"/>
      <w:r>
        <w:rPr>
          <w:rFonts w:hint="cs"/>
          <w:rtl/>
        </w:rPr>
        <w:t xml:space="preserve">ל, ואת המעמד הבין-לאומי של מדינת ישראל. </w:t>
      </w:r>
    </w:p>
    <w:p w:rsidR="00191DAC" w:rsidRDefault="00191DAC" w:rsidP="0011063B">
      <w:pPr>
        <w:rPr>
          <w:rtl/>
        </w:rPr>
      </w:pPr>
      <w:bookmarkStart w:id="34292" w:name="_ETM_Q53_447291"/>
      <w:bookmarkStart w:id="34293" w:name="_ETM_Q53_447449"/>
      <w:bookmarkEnd w:id="34292"/>
      <w:bookmarkEnd w:id="34293"/>
    </w:p>
    <w:p w:rsidR="00191DAC" w:rsidRDefault="00191DAC" w:rsidP="0011063B">
      <w:pPr>
        <w:rPr>
          <w:rtl/>
        </w:rPr>
      </w:pPr>
      <w:r>
        <w:rPr>
          <w:rFonts w:hint="cs"/>
          <w:rtl/>
        </w:rPr>
        <w:t xml:space="preserve">אבל אתם נתתם לחבורה הקיצונית ביותר, המופרעת ביותר בקואליציה שלכם, להכתיב </w:t>
      </w:r>
      <w:bookmarkStart w:id="34294" w:name="_ETM_Q53_456962"/>
      <w:bookmarkEnd w:id="34294"/>
      <w:r>
        <w:rPr>
          <w:rFonts w:hint="cs"/>
          <w:rtl/>
        </w:rPr>
        <w:t>את הטון.</w:t>
      </w:r>
    </w:p>
    <w:p w:rsidR="00191DAC" w:rsidRDefault="00191DAC" w:rsidP="0011063B">
      <w:pPr>
        <w:rPr>
          <w:rtl/>
        </w:rPr>
      </w:pPr>
      <w:bookmarkStart w:id="34295" w:name="_ETM_Q53_449882"/>
      <w:bookmarkStart w:id="34296" w:name="_ETM_Q53_450011"/>
      <w:bookmarkEnd w:id="34295"/>
      <w:bookmarkEnd w:id="34296"/>
    </w:p>
    <w:p w:rsidR="00191DAC" w:rsidRDefault="00191DAC" w:rsidP="0011063B">
      <w:pPr>
        <w:pStyle w:val="af5"/>
        <w:keepNext/>
        <w:rPr>
          <w:rtl/>
        </w:rPr>
      </w:pPr>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734EEA" w:rsidP="0011063B">
      <w:pPr>
        <w:rPr>
          <w:rtl/>
        </w:rPr>
      </w:pPr>
      <w:bookmarkStart w:id="34297" w:name="_ETM_Q53_457494"/>
      <w:bookmarkStart w:id="34298" w:name="_ETM_Q53_457641"/>
      <w:bookmarkEnd w:id="34297"/>
      <w:bookmarkEnd w:id="34298"/>
      <w:r>
        <w:rPr>
          <w:rFonts w:hint="cs"/>
          <w:rtl/>
        </w:rPr>
        <w:t>– – –</w:t>
      </w:r>
    </w:p>
    <w:p w:rsidR="00191DAC" w:rsidRDefault="00191DAC" w:rsidP="0011063B">
      <w:pPr>
        <w:rPr>
          <w:rtl/>
        </w:rPr>
      </w:pPr>
    </w:p>
    <w:p w:rsidR="00191DAC" w:rsidRDefault="00191DAC" w:rsidP="0011063B">
      <w:pPr>
        <w:pStyle w:val="-"/>
        <w:keepNext/>
        <w:rPr>
          <w:rtl/>
        </w:rPr>
      </w:pPr>
      <w:bookmarkStart w:id="34299" w:name="ET_speakercontinue_6156_15"/>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299"/>
    </w:p>
    <w:p w:rsidR="00191DAC" w:rsidRDefault="00191DAC" w:rsidP="0011063B">
      <w:pPr>
        <w:rPr>
          <w:rtl/>
        </w:rPr>
      </w:pPr>
    </w:p>
    <w:p w:rsidR="00191DAC" w:rsidRDefault="00191DAC" w:rsidP="00650624">
      <w:pPr>
        <w:rPr>
          <w:rtl/>
        </w:rPr>
      </w:pPr>
      <w:r>
        <w:rPr>
          <w:rFonts w:hint="cs"/>
          <w:rtl/>
        </w:rPr>
        <w:t xml:space="preserve">אתם נתתם לרוח </w:t>
      </w:r>
      <w:proofErr w:type="spellStart"/>
      <w:r>
        <w:rPr>
          <w:rFonts w:hint="cs"/>
          <w:rtl/>
        </w:rPr>
        <w:t>הכהניסטית</w:t>
      </w:r>
      <w:proofErr w:type="spellEnd"/>
      <w:r>
        <w:rPr>
          <w:rFonts w:hint="cs"/>
          <w:rtl/>
        </w:rPr>
        <w:t xml:space="preserve"> הלאומנית להשתלט על מפלגת השלטון, והתוצאות הן בהתאם. ולכן כל הניסיון שלכם להסיט את תשומת הלב לארגונים מן המחאה, </w:t>
      </w:r>
      <w:bookmarkStart w:id="34300" w:name="_ETM_Q53_483025"/>
      <w:bookmarkEnd w:id="34300"/>
      <w:r>
        <w:rPr>
          <w:rFonts w:hint="cs"/>
          <w:rtl/>
        </w:rPr>
        <w:t xml:space="preserve">להסיט את תשומת הלב אל עבר הדברים של הרמטכ"ל לשעבר, לא תשנה את העובדה הבסיסית </w:t>
      </w:r>
      <w:r>
        <w:rPr>
          <w:rFonts w:hint="eastAsia"/>
          <w:rtl/>
        </w:rPr>
        <w:t>–</w:t>
      </w:r>
      <w:r>
        <w:rPr>
          <w:rFonts w:hint="cs"/>
          <w:rtl/>
        </w:rPr>
        <w:t xml:space="preserve"> אתם מפקירים את כולנו. הפקרתם את כולנו לפני 7 באוקטובר, הפקרתם את כולנו בשבועות ובחודשים הראשונים לאסון הגדול הזה</w:t>
      </w:r>
      <w:r w:rsidR="00650624">
        <w:rPr>
          <w:rFonts w:hint="cs"/>
          <w:rtl/>
        </w:rPr>
        <w:t>.</w:t>
      </w:r>
      <w:r>
        <w:rPr>
          <w:rFonts w:hint="cs"/>
          <w:rtl/>
        </w:rPr>
        <w:t xml:space="preserve"> אתם מפקירים את כולנו עכשיו כשאתם מחדשים בזמן מלחמה את המהפכה המשטרית, וכאשר אתם </w:t>
      </w:r>
      <w:bookmarkStart w:id="34301" w:name="_ETM_Q53_513423"/>
      <w:bookmarkEnd w:id="34301"/>
      <w:r>
        <w:rPr>
          <w:rFonts w:hint="cs"/>
          <w:rtl/>
        </w:rPr>
        <w:t xml:space="preserve">נותנים לכוחות הכי קיצוניים בחברה הישראלית להכתיב את הטון בתוך </w:t>
      </w:r>
      <w:bookmarkStart w:id="34302" w:name="_ETM_Q53_518822"/>
      <w:bookmarkEnd w:id="34302"/>
      <w:r>
        <w:rPr>
          <w:rFonts w:hint="cs"/>
          <w:rtl/>
        </w:rPr>
        <w:t xml:space="preserve">הממשלה שלכם. אתם מפקירים ואתם מופקרים. </w:t>
      </w:r>
    </w:p>
    <w:p w:rsidR="00191DAC" w:rsidRDefault="00191DAC" w:rsidP="0011063B">
      <w:pPr>
        <w:rPr>
          <w:rtl/>
        </w:rPr>
      </w:pPr>
    </w:p>
    <w:p w:rsidR="00191DAC" w:rsidRDefault="00191DAC" w:rsidP="0011063B">
      <w:pPr>
        <w:rPr>
          <w:rtl/>
        </w:rPr>
      </w:pPr>
      <w:r>
        <w:rPr>
          <w:rFonts w:hint="cs"/>
          <w:rtl/>
        </w:rPr>
        <w:t xml:space="preserve">ובדיוק כמו שאתם עסוקים בלדבר על אחים לנשק בשעה ששר האוצר </w:t>
      </w:r>
      <w:bookmarkStart w:id="34303" w:name="_ETM_Q53_531346"/>
      <w:bookmarkEnd w:id="34303"/>
      <w:r w:rsidR="00734EEA">
        <w:rPr>
          <w:rFonts w:hint="cs"/>
          <w:rtl/>
        </w:rPr>
        <w:t>– –</w:t>
      </w:r>
      <w:r>
        <w:rPr>
          <w:rFonts w:hint="cs"/>
          <w:rtl/>
        </w:rPr>
        <w:t xml:space="preserve"> </w:t>
      </w:r>
    </w:p>
    <w:p w:rsidR="00191DAC" w:rsidRDefault="00191DAC" w:rsidP="0011063B">
      <w:pPr>
        <w:rPr>
          <w:rtl/>
        </w:rPr>
      </w:pPr>
    </w:p>
    <w:p w:rsidR="00191DAC" w:rsidRDefault="00191DAC" w:rsidP="0011063B">
      <w:pPr>
        <w:pStyle w:val="af5"/>
        <w:keepNext/>
        <w:rPr>
          <w:rtl/>
        </w:rPr>
      </w:pPr>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bookmarkStart w:id="34304" w:name="_ETM_Q53_83684"/>
      <w:bookmarkStart w:id="34305" w:name="_ETM_Q53_83854"/>
      <w:bookmarkEnd w:id="34304"/>
      <w:bookmarkEnd w:id="34305"/>
      <w:r>
        <w:rPr>
          <w:rFonts w:hint="cs"/>
          <w:rtl/>
        </w:rPr>
        <w:t xml:space="preserve">שפלים, סרבנים. סרבנים בזויים. סרבנים שפלים. </w:t>
      </w:r>
      <w:r w:rsidR="00650624">
        <w:rPr>
          <w:rFonts w:hint="cs"/>
          <w:rtl/>
        </w:rPr>
        <w:t xml:space="preserve">סרבנים שפגעו בביטחון ילדינו. </w:t>
      </w:r>
    </w:p>
    <w:p w:rsidR="00191DAC" w:rsidRDefault="00191DAC" w:rsidP="0011063B">
      <w:pPr>
        <w:ind w:firstLine="0"/>
        <w:rPr>
          <w:rtl/>
        </w:rPr>
      </w:pPr>
    </w:p>
    <w:p w:rsidR="00191DAC" w:rsidRDefault="00191DAC" w:rsidP="0011063B">
      <w:pPr>
        <w:pStyle w:val="-"/>
        <w:keepNext/>
        <w:rPr>
          <w:rtl/>
        </w:rPr>
      </w:pPr>
      <w:bookmarkStart w:id="34306" w:name="ET_speakercontinue_6156_16"/>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306"/>
    </w:p>
    <w:p w:rsidR="00191DAC" w:rsidRDefault="00191DAC" w:rsidP="0011063B">
      <w:pPr>
        <w:rPr>
          <w:rtl/>
        </w:rPr>
      </w:pPr>
    </w:p>
    <w:p w:rsidR="00191DAC" w:rsidRDefault="00734EEA" w:rsidP="00650624">
      <w:pPr>
        <w:rPr>
          <w:rtl/>
        </w:rPr>
      </w:pPr>
      <w:r>
        <w:rPr>
          <w:rFonts w:hint="cs"/>
          <w:rtl/>
        </w:rPr>
        <w:t>– –</w:t>
      </w:r>
      <w:r w:rsidR="00191DAC">
        <w:rPr>
          <w:rFonts w:hint="cs"/>
          <w:rtl/>
        </w:rPr>
        <w:t xml:space="preserve"> שר האוצר </w:t>
      </w:r>
      <w:bookmarkStart w:id="34307" w:name="_ETM_Q53_530425"/>
      <w:bookmarkEnd w:id="34307"/>
      <w:r w:rsidR="00191DAC">
        <w:rPr>
          <w:rFonts w:hint="cs"/>
          <w:rtl/>
        </w:rPr>
        <w:t>שלכם, השר הנוסף במשרד הביטחון</w:t>
      </w:r>
      <w:bookmarkStart w:id="34308" w:name="_ETM_Q53_539938"/>
      <w:bookmarkStart w:id="34309" w:name="_ETM_Q53_540146"/>
      <w:bookmarkStart w:id="34310" w:name="_ETM_Q53_540190"/>
      <w:bookmarkStart w:id="34311" w:name="_ETM_Q53_540282"/>
      <w:bookmarkStart w:id="34312" w:name="_ETM_Q53_537355"/>
      <w:bookmarkEnd w:id="34308"/>
      <w:bookmarkEnd w:id="34309"/>
      <w:bookmarkEnd w:id="34310"/>
      <w:bookmarkEnd w:id="34311"/>
      <w:bookmarkEnd w:id="34312"/>
      <w:r w:rsidR="00650624">
        <w:rPr>
          <w:rFonts w:hint="cs"/>
          <w:rtl/>
        </w:rPr>
        <w:t xml:space="preserve"> </w:t>
      </w:r>
      <w:r w:rsidR="00191DAC">
        <w:rPr>
          <w:rFonts w:hint="cs"/>
          <w:rtl/>
        </w:rPr>
        <w:t xml:space="preserve">ב-2017 פרסם </w:t>
      </w:r>
      <w:bookmarkStart w:id="34313" w:name="_ETM_Q53_538563"/>
      <w:bookmarkEnd w:id="34313"/>
      <w:r w:rsidR="00191DAC">
        <w:rPr>
          <w:rFonts w:hint="cs"/>
          <w:rtl/>
        </w:rPr>
        <w:t>מאמר שקורא במפורש לסרבנות</w:t>
      </w:r>
      <w:bookmarkStart w:id="34314" w:name="_ETM_Q53_541726"/>
      <w:bookmarkStart w:id="34315" w:name="_ETM_Q53_541855"/>
      <w:bookmarkEnd w:id="34314"/>
      <w:bookmarkEnd w:id="34315"/>
      <w:r w:rsidR="00191DAC">
        <w:rPr>
          <w:rFonts w:hint="cs"/>
          <w:rtl/>
        </w:rPr>
        <w:t>.</w:t>
      </w:r>
    </w:p>
    <w:p w:rsidR="00191DAC" w:rsidRDefault="00191DAC" w:rsidP="0011063B">
      <w:pPr>
        <w:rPr>
          <w:rtl/>
        </w:rPr>
      </w:pPr>
      <w:bookmarkStart w:id="34316" w:name="_ETM_Q53_541071"/>
      <w:bookmarkStart w:id="34317" w:name="_ETM_Q53_541199"/>
      <w:bookmarkEnd w:id="34316"/>
      <w:bookmarkEnd w:id="34317"/>
    </w:p>
    <w:p w:rsidR="00191DAC" w:rsidRDefault="00191DAC" w:rsidP="0011063B">
      <w:pPr>
        <w:pStyle w:val="af5"/>
        <w:keepNext/>
        <w:rPr>
          <w:rtl/>
        </w:rPr>
      </w:pPr>
      <w:bookmarkStart w:id="34318" w:name="ET_interruption_6352_47"/>
      <w:r w:rsidRPr="00914DCE">
        <w:rPr>
          <w:rStyle w:val="TagStyle"/>
          <w:rtl/>
        </w:rPr>
        <w:t xml:space="preserve"> &lt;&lt; קריאה &gt;&gt; </w:t>
      </w:r>
      <w:r>
        <w:rPr>
          <w:rtl/>
        </w:rPr>
        <w:t>אלמוג כהן (עוצמה יהודית):</w:t>
      </w:r>
      <w:r w:rsidRPr="00914DCE">
        <w:rPr>
          <w:rStyle w:val="TagStyle"/>
          <w:rtl/>
        </w:rPr>
        <w:t xml:space="preserve"> &lt;&lt; קריאה &gt;&gt;</w:t>
      </w:r>
      <w:r>
        <w:rPr>
          <w:rtl/>
        </w:rPr>
        <w:t xml:space="preserve"> </w:t>
      </w:r>
      <w:bookmarkEnd w:id="34318"/>
    </w:p>
    <w:p w:rsidR="00191DAC" w:rsidRDefault="00191DAC" w:rsidP="0011063B">
      <w:pPr>
        <w:rPr>
          <w:rtl/>
        </w:rPr>
      </w:pPr>
    </w:p>
    <w:p w:rsidR="00191DAC" w:rsidRDefault="00191DAC" w:rsidP="0011063B">
      <w:pPr>
        <w:rPr>
          <w:rtl/>
        </w:rPr>
      </w:pPr>
      <w:bookmarkStart w:id="34319" w:name="_ETM_Q53_540841"/>
      <w:bookmarkEnd w:id="34319"/>
      <w:r>
        <w:rPr>
          <w:rFonts w:hint="cs"/>
          <w:rtl/>
        </w:rPr>
        <w:t>לא נשכח ולא נסלח להם.</w:t>
      </w:r>
    </w:p>
    <w:p w:rsidR="00191DAC" w:rsidRDefault="00191DAC" w:rsidP="0011063B">
      <w:pPr>
        <w:ind w:firstLine="0"/>
        <w:rPr>
          <w:rtl/>
        </w:rPr>
      </w:pPr>
      <w:bookmarkStart w:id="34320" w:name="_ETM_Q53_541478"/>
      <w:bookmarkStart w:id="34321" w:name="_ETM_Q53_541674"/>
      <w:bookmarkStart w:id="34322" w:name="_ETM_Q53_541695"/>
      <w:bookmarkStart w:id="34323" w:name="_ETM_Q53_541771"/>
      <w:bookmarkEnd w:id="34320"/>
      <w:bookmarkEnd w:id="34321"/>
      <w:bookmarkEnd w:id="34322"/>
      <w:bookmarkEnd w:id="34323"/>
    </w:p>
    <w:p w:rsidR="00191DAC" w:rsidRDefault="00191DAC" w:rsidP="0011063B">
      <w:pPr>
        <w:pStyle w:val="af6"/>
        <w:keepNext/>
        <w:rPr>
          <w:rtl/>
        </w:rPr>
      </w:pPr>
      <w:bookmarkStart w:id="34324" w:name="ET_yor_6598_48"/>
      <w:r w:rsidRPr="00914DCE">
        <w:rPr>
          <w:rStyle w:val="TagStyle"/>
          <w:rtl/>
        </w:rPr>
        <w:t xml:space="preserve"> &lt;&lt; יור &gt;&gt; </w:t>
      </w:r>
      <w:r>
        <w:rPr>
          <w:rtl/>
        </w:rPr>
        <w:t>היו"ר משה סולומון:</w:t>
      </w:r>
      <w:r w:rsidRPr="00914DCE">
        <w:rPr>
          <w:rStyle w:val="TagStyle"/>
          <w:rtl/>
        </w:rPr>
        <w:t xml:space="preserve"> &lt;&lt; יור &gt;&gt;</w:t>
      </w:r>
      <w:r>
        <w:rPr>
          <w:rtl/>
        </w:rPr>
        <w:t xml:space="preserve"> </w:t>
      </w:r>
      <w:bookmarkEnd w:id="34324"/>
    </w:p>
    <w:p w:rsidR="00191DAC" w:rsidRDefault="00191DAC" w:rsidP="0011063B">
      <w:pPr>
        <w:rPr>
          <w:rtl/>
        </w:rPr>
      </w:pPr>
    </w:p>
    <w:p w:rsidR="00191DAC" w:rsidRDefault="00191DAC" w:rsidP="0011063B">
      <w:pPr>
        <w:rPr>
          <w:rtl/>
        </w:rPr>
      </w:pPr>
      <w:bookmarkStart w:id="34325" w:name="_ETM_Q53_542718"/>
      <w:bookmarkEnd w:id="34325"/>
      <w:r>
        <w:rPr>
          <w:rFonts w:hint="cs"/>
          <w:rtl/>
        </w:rPr>
        <w:t xml:space="preserve">חבר </w:t>
      </w:r>
      <w:bookmarkStart w:id="34326" w:name="_ETM_Q53_543303"/>
      <w:bookmarkEnd w:id="34326"/>
      <w:r>
        <w:rPr>
          <w:rFonts w:hint="cs"/>
          <w:rtl/>
        </w:rPr>
        <w:t xml:space="preserve">הכנסת אלמוג. </w:t>
      </w:r>
    </w:p>
    <w:p w:rsidR="00191DAC" w:rsidRDefault="00191DAC" w:rsidP="0011063B">
      <w:pPr>
        <w:ind w:firstLine="0"/>
        <w:rPr>
          <w:rtl/>
        </w:rPr>
      </w:pPr>
      <w:bookmarkStart w:id="34327" w:name="_ETM_Q53_545462"/>
      <w:bookmarkStart w:id="34328" w:name="_ETM_Q53_545593"/>
      <w:bookmarkStart w:id="34329" w:name="_ETM_Q53_545674"/>
      <w:bookmarkStart w:id="34330" w:name="_ETM_Q53_545774"/>
      <w:bookmarkEnd w:id="34327"/>
      <w:bookmarkEnd w:id="34328"/>
      <w:bookmarkEnd w:id="34329"/>
      <w:bookmarkEnd w:id="34330"/>
    </w:p>
    <w:p w:rsidR="00191DAC" w:rsidRDefault="00191DAC" w:rsidP="0011063B">
      <w:pPr>
        <w:pStyle w:val="-"/>
        <w:keepNext/>
        <w:rPr>
          <w:rtl/>
        </w:rPr>
      </w:pPr>
      <w:bookmarkStart w:id="34331" w:name="ET_speakercontinue_6156_49"/>
      <w:r w:rsidRPr="00914DCE">
        <w:rPr>
          <w:rStyle w:val="TagStyle"/>
          <w:rtl/>
        </w:rPr>
        <w:t xml:space="preserve"> &lt;&lt; דובר_המשך &gt;&gt; </w:t>
      </w:r>
      <w:r>
        <w:rPr>
          <w:rtl/>
        </w:rPr>
        <w:t>גלעד קריב (העבודה):</w:t>
      </w:r>
      <w:r w:rsidRPr="00914DCE">
        <w:rPr>
          <w:rStyle w:val="TagStyle"/>
          <w:rtl/>
        </w:rPr>
        <w:t xml:space="preserve"> &lt;&lt; דובר_המשך &gt;&gt;</w:t>
      </w:r>
      <w:r>
        <w:rPr>
          <w:rtl/>
        </w:rPr>
        <w:t xml:space="preserve"> </w:t>
      </w:r>
      <w:bookmarkEnd w:id="34331"/>
    </w:p>
    <w:p w:rsidR="00191DAC" w:rsidRDefault="00191DAC" w:rsidP="0011063B">
      <w:pPr>
        <w:rPr>
          <w:rtl/>
        </w:rPr>
      </w:pPr>
    </w:p>
    <w:p w:rsidR="00191DAC" w:rsidRDefault="00191DAC" w:rsidP="0011063B">
      <w:pPr>
        <w:rPr>
          <w:rtl/>
        </w:rPr>
      </w:pPr>
      <w:bookmarkStart w:id="34332" w:name="_ETM_Q53_541301"/>
      <w:bookmarkEnd w:id="34332"/>
      <w:r>
        <w:rPr>
          <w:rFonts w:hint="cs"/>
          <w:rtl/>
        </w:rPr>
        <w:t xml:space="preserve">אז אתם מדברים </w:t>
      </w:r>
      <w:bookmarkStart w:id="34333" w:name="_ETM_Q53_541918"/>
      <w:bookmarkStart w:id="34334" w:name="_ETM_Q53_542080"/>
      <w:bookmarkStart w:id="34335" w:name="_ETM_Q53_535695"/>
      <w:bookmarkStart w:id="34336" w:name="_ETM_Q53_535810"/>
      <w:bookmarkEnd w:id="34333"/>
      <w:bookmarkEnd w:id="34334"/>
      <w:bookmarkEnd w:id="34335"/>
      <w:bookmarkEnd w:id="34336"/>
      <w:r>
        <w:rPr>
          <w:rFonts w:hint="cs"/>
          <w:rtl/>
        </w:rPr>
        <w:t xml:space="preserve">על אחים לנשק. אז באותה מידה שאין לכם שום סיבה </w:t>
      </w:r>
      <w:bookmarkStart w:id="34337" w:name="_ETM_Q53_550808"/>
      <w:bookmarkEnd w:id="34337"/>
      <w:r>
        <w:rPr>
          <w:rFonts w:hint="cs"/>
          <w:rtl/>
        </w:rPr>
        <w:t>לדבר על אחים לנשק, אין לכם גם שום</w:t>
      </w:r>
      <w:bookmarkStart w:id="34338" w:name="_ETM_Q53_551682"/>
      <w:bookmarkEnd w:id="34338"/>
      <w:r>
        <w:rPr>
          <w:rFonts w:hint="cs"/>
          <w:rtl/>
        </w:rPr>
        <w:t xml:space="preserve"> סיבה להתגולל </w:t>
      </w:r>
      <w:r w:rsidR="00734EEA">
        <w:rPr>
          <w:rFonts w:hint="cs"/>
          <w:rtl/>
        </w:rPr>
        <w:t>– –</w:t>
      </w:r>
      <w:r>
        <w:rPr>
          <w:rFonts w:hint="cs"/>
          <w:rtl/>
        </w:rPr>
        <w:t xml:space="preserve"> </w:t>
      </w:r>
    </w:p>
    <w:p w:rsidR="006F4493" w:rsidRDefault="006F4493" w:rsidP="0011063B">
      <w:pPr>
        <w:rPr>
          <w:rtl/>
        </w:rPr>
      </w:pPr>
    </w:p>
    <w:p w:rsidR="00191DAC" w:rsidRDefault="00191DAC" w:rsidP="0011063B">
      <w:pPr>
        <w:pStyle w:val="af5"/>
        <w:keepNext/>
        <w:rPr>
          <w:rtl/>
        </w:rPr>
      </w:pPr>
      <w:bookmarkStart w:id="34339" w:name="_ETM_Q53_533809"/>
      <w:bookmarkStart w:id="34340" w:name="_ETM_Q53_533975"/>
      <w:bookmarkEnd w:id="34339"/>
      <w:bookmarkEnd w:id="34340"/>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r>
        <w:rPr>
          <w:rFonts w:hint="cs"/>
          <w:rtl/>
        </w:rPr>
        <w:t xml:space="preserve">סרבנים בזויים. </w:t>
      </w:r>
    </w:p>
    <w:p w:rsidR="00191DAC" w:rsidRDefault="00191DAC" w:rsidP="0011063B">
      <w:pPr>
        <w:ind w:firstLine="0"/>
        <w:rPr>
          <w:rtl/>
        </w:rPr>
      </w:pPr>
    </w:p>
    <w:p w:rsidR="00191DAC" w:rsidRDefault="00191DAC" w:rsidP="0011063B">
      <w:pPr>
        <w:pStyle w:val="-"/>
        <w:keepNext/>
        <w:rPr>
          <w:rtl/>
        </w:rPr>
      </w:pPr>
      <w:bookmarkStart w:id="34341" w:name="ET_speakercontinue_6156_17"/>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341"/>
    </w:p>
    <w:p w:rsidR="00191DAC" w:rsidRDefault="00191DAC" w:rsidP="0011063B">
      <w:pPr>
        <w:rPr>
          <w:rtl/>
        </w:rPr>
      </w:pPr>
    </w:p>
    <w:p w:rsidR="00191DAC" w:rsidRDefault="00734EEA" w:rsidP="0011063B">
      <w:pPr>
        <w:rPr>
          <w:rtl/>
        </w:rPr>
      </w:pPr>
      <w:r>
        <w:rPr>
          <w:rFonts w:hint="cs"/>
          <w:rtl/>
        </w:rPr>
        <w:t>– –</w:t>
      </w:r>
      <w:r w:rsidR="00191DAC">
        <w:rPr>
          <w:rFonts w:hint="cs"/>
          <w:rtl/>
        </w:rPr>
        <w:t xml:space="preserve"> </w:t>
      </w:r>
      <w:bookmarkStart w:id="34342" w:name="_ETM_Q53_557705"/>
      <w:bookmarkEnd w:id="34342"/>
      <w:r w:rsidR="00191DAC">
        <w:rPr>
          <w:rFonts w:hint="cs"/>
          <w:rtl/>
        </w:rPr>
        <w:t xml:space="preserve">על בוגי יעלון בשעה ששרים בכירים בממשלה שלכם קוראים להפרת חוק. ומכיוון ששר הביטחון בכל זאת נמצא כאן ולא בהתייעצויות ביטחוניות בקריה </w:t>
      </w:r>
      <w:r w:rsidR="00191DAC">
        <w:rPr>
          <w:rFonts w:hint="eastAsia"/>
          <w:rtl/>
        </w:rPr>
        <w:t>–</w:t>
      </w:r>
      <w:r w:rsidR="00191DAC">
        <w:rPr>
          <w:rFonts w:hint="cs"/>
          <w:rtl/>
        </w:rPr>
        <w:t xml:space="preserve"> באמת, אני ח</w:t>
      </w:r>
      <w:bookmarkStart w:id="34343" w:name="_ETM_Q53_569862"/>
      <w:bookmarkEnd w:id="34343"/>
      <w:r w:rsidR="00191DAC">
        <w:rPr>
          <w:rFonts w:hint="cs"/>
          <w:rtl/>
        </w:rPr>
        <w:t xml:space="preserve">ס עליו. אני לא מבין, אם הוא לא </w:t>
      </w:r>
      <w:bookmarkStart w:id="34344" w:name="_ETM_Q53_572428"/>
      <w:bookmarkEnd w:id="34344"/>
      <w:r w:rsidR="00191DAC">
        <w:rPr>
          <w:rFonts w:hint="cs"/>
          <w:rtl/>
        </w:rPr>
        <w:t xml:space="preserve">צריך להיות עכשיו בקריה </w:t>
      </w:r>
      <w:r>
        <w:rPr>
          <w:rFonts w:hint="cs"/>
          <w:rtl/>
        </w:rPr>
        <w:t>– –</w:t>
      </w:r>
      <w:r w:rsidR="00191DAC">
        <w:rPr>
          <w:rFonts w:hint="cs"/>
          <w:rtl/>
        </w:rPr>
        <w:t xml:space="preserve"> </w:t>
      </w:r>
    </w:p>
    <w:p w:rsidR="00191DAC" w:rsidRDefault="00191DAC" w:rsidP="0011063B">
      <w:pPr>
        <w:ind w:firstLine="0"/>
        <w:rPr>
          <w:rtl/>
        </w:rPr>
      </w:pPr>
      <w:bookmarkStart w:id="34345" w:name="_ETM_Q53_575636"/>
      <w:bookmarkStart w:id="34346" w:name="_ETM_Q53_575764"/>
      <w:bookmarkStart w:id="34347" w:name="_ETM_Q53_575827"/>
      <w:bookmarkStart w:id="34348" w:name="_ETM_Q53_575931"/>
      <w:bookmarkEnd w:id="34345"/>
      <w:bookmarkEnd w:id="34346"/>
      <w:bookmarkEnd w:id="34347"/>
      <w:bookmarkEnd w:id="34348"/>
    </w:p>
    <w:p w:rsidR="00191DAC" w:rsidRDefault="00191DAC" w:rsidP="0011063B">
      <w:pPr>
        <w:pStyle w:val="af5"/>
        <w:keepNext/>
        <w:rPr>
          <w:rtl/>
        </w:rPr>
      </w:pPr>
      <w:bookmarkStart w:id="34349" w:name="ET_interruption_6352_50"/>
      <w:r w:rsidRPr="00914DCE">
        <w:rPr>
          <w:rStyle w:val="TagStyle"/>
          <w:rtl/>
        </w:rPr>
        <w:t xml:space="preserve"> &lt;&lt; קריאה &gt;&gt; </w:t>
      </w:r>
      <w:r>
        <w:rPr>
          <w:rtl/>
        </w:rPr>
        <w:t>אלמוג כהן (עוצמה יהודית):</w:t>
      </w:r>
      <w:r w:rsidRPr="00914DCE">
        <w:rPr>
          <w:rStyle w:val="TagStyle"/>
          <w:rtl/>
        </w:rPr>
        <w:t xml:space="preserve"> &lt;&lt; קריאה &gt;&gt;</w:t>
      </w:r>
      <w:r>
        <w:rPr>
          <w:rtl/>
        </w:rPr>
        <w:t xml:space="preserve"> </w:t>
      </w:r>
      <w:bookmarkEnd w:id="34349"/>
    </w:p>
    <w:p w:rsidR="00191DAC" w:rsidRDefault="00191DAC" w:rsidP="0011063B">
      <w:pPr>
        <w:rPr>
          <w:rtl/>
        </w:rPr>
      </w:pPr>
    </w:p>
    <w:p w:rsidR="00191DAC" w:rsidRDefault="00191DAC" w:rsidP="0011063B">
      <w:pPr>
        <w:rPr>
          <w:rtl/>
        </w:rPr>
      </w:pPr>
      <w:bookmarkStart w:id="34350" w:name="_ETM_Q53_573927"/>
      <w:bookmarkEnd w:id="34350"/>
      <w:r>
        <w:rPr>
          <w:rFonts w:hint="cs"/>
          <w:rtl/>
        </w:rPr>
        <w:t>סרבנים בזויים</w:t>
      </w:r>
      <w:bookmarkStart w:id="34351" w:name="_ETM_Q53_578843"/>
      <w:bookmarkEnd w:id="34351"/>
      <w:r>
        <w:rPr>
          <w:rFonts w:hint="cs"/>
          <w:rtl/>
        </w:rPr>
        <w:t xml:space="preserve"> ושפלים. </w:t>
      </w:r>
      <w:bookmarkStart w:id="34352" w:name="_ETM_Q53_579156"/>
      <w:bookmarkEnd w:id="34352"/>
      <w:r>
        <w:rPr>
          <w:rFonts w:hint="cs"/>
          <w:rtl/>
        </w:rPr>
        <w:t>לא נשכח וללא נסלח.</w:t>
      </w:r>
    </w:p>
    <w:p w:rsidR="00191DAC" w:rsidRDefault="00191DAC" w:rsidP="0011063B">
      <w:pPr>
        <w:ind w:firstLine="0"/>
        <w:rPr>
          <w:rtl/>
        </w:rPr>
      </w:pPr>
      <w:bookmarkStart w:id="34353" w:name="_ETM_Q53_574467"/>
      <w:bookmarkStart w:id="34354" w:name="_ETM_Q53_574598"/>
      <w:bookmarkStart w:id="34355" w:name="_ETM_Q53_574643"/>
      <w:bookmarkStart w:id="34356" w:name="_ETM_Q53_574782"/>
      <w:bookmarkEnd w:id="34353"/>
      <w:bookmarkEnd w:id="34354"/>
      <w:bookmarkEnd w:id="34355"/>
      <w:bookmarkEnd w:id="34356"/>
    </w:p>
    <w:p w:rsidR="00191DAC" w:rsidRDefault="00191DAC" w:rsidP="0011063B">
      <w:pPr>
        <w:pStyle w:val="-"/>
        <w:keepNext/>
        <w:rPr>
          <w:rtl/>
        </w:rPr>
      </w:pPr>
      <w:bookmarkStart w:id="34357" w:name="ET_speakercontinue_6156_51"/>
      <w:r w:rsidRPr="00914DCE">
        <w:rPr>
          <w:rStyle w:val="TagStyle"/>
          <w:rtl/>
        </w:rPr>
        <w:t xml:space="preserve"> &lt;&lt; דובר_המשך &gt;&gt; </w:t>
      </w:r>
      <w:r>
        <w:rPr>
          <w:rtl/>
        </w:rPr>
        <w:t>גלעד קריב (העבודה):</w:t>
      </w:r>
      <w:r w:rsidRPr="00914DCE">
        <w:rPr>
          <w:rStyle w:val="TagStyle"/>
          <w:rtl/>
        </w:rPr>
        <w:t xml:space="preserve"> &lt;&lt; דובר_המשך &gt;&gt;</w:t>
      </w:r>
      <w:r>
        <w:rPr>
          <w:rtl/>
        </w:rPr>
        <w:t xml:space="preserve"> </w:t>
      </w:r>
      <w:bookmarkEnd w:id="34357"/>
    </w:p>
    <w:p w:rsidR="00191DAC" w:rsidRDefault="00191DAC" w:rsidP="0011063B">
      <w:pPr>
        <w:rPr>
          <w:rtl/>
        </w:rPr>
      </w:pPr>
    </w:p>
    <w:p w:rsidR="00191DAC" w:rsidRDefault="00734EEA" w:rsidP="0011063B">
      <w:pPr>
        <w:rPr>
          <w:rtl/>
        </w:rPr>
      </w:pPr>
      <w:bookmarkStart w:id="34358" w:name="_ETM_Q53_575492"/>
      <w:bookmarkEnd w:id="34358"/>
      <w:r>
        <w:rPr>
          <w:rFonts w:hint="cs"/>
          <w:rtl/>
        </w:rPr>
        <w:t>– –</w:t>
      </w:r>
      <w:r w:rsidR="00191DAC">
        <w:rPr>
          <w:rFonts w:hint="cs"/>
          <w:rtl/>
        </w:rPr>
        <w:t xml:space="preserve"> </w:t>
      </w:r>
      <w:bookmarkStart w:id="34359" w:name="_ETM_Q53_575977"/>
      <w:bookmarkStart w:id="34360" w:name="_ETM_Q53_576095"/>
      <w:bookmarkEnd w:id="34359"/>
      <w:bookmarkEnd w:id="34360"/>
      <w:r w:rsidR="00191DAC">
        <w:rPr>
          <w:rFonts w:hint="cs"/>
          <w:rtl/>
        </w:rPr>
        <w:t xml:space="preserve">אז עדיף שילך ויישן, כי מחר בבוקר אני מניח שיש לו הרבה עבודה בתור שר ביטחון בזמן </w:t>
      </w:r>
      <w:bookmarkStart w:id="34361" w:name="_ETM_Q53_583266"/>
      <w:bookmarkEnd w:id="34361"/>
      <w:r w:rsidR="00191DAC">
        <w:rPr>
          <w:rFonts w:hint="cs"/>
          <w:rtl/>
        </w:rPr>
        <w:t xml:space="preserve">מלחמה </w:t>
      </w:r>
      <w:r w:rsidR="00191DAC">
        <w:rPr>
          <w:rFonts w:hint="eastAsia"/>
          <w:rtl/>
        </w:rPr>
        <w:t>–</w:t>
      </w:r>
      <w:r w:rsidR="00191DAC">
        <w:rPr>
          <w:rFonts w:hint="cs"/>
          <w:rtl/>
        </w:rPr>
        <w:t xml:space="preserve"> אבל אם הוא כבר כאן, אז אולי רצוי, בזהירות מתבקשת, להזכיר שאחת החקירות שמתנהלות כרגע בעניין המתרחש בלשכתו של השר העבריין קשורה למה שקורה עם</w:t>
      </w:r>
      <w:bookmarkStart w:id="34362" w:name="_ETM_Q53_602674"/>
      <w:bookmarkEnd w:id="34362"/>
      <w:r w:rsidR="00191DAC">
        <w:rPr>
          <w:rFonts w:hint="cs"/>
          <w:rtl/>
        </w:rPr>
        <w:t xml:space="preserve"> הפשיעה הלאומנית היהודית באזור יהודה ושומרון. </w:t>
      </w:r>
    </w:p>
    <w:p w:rsidR="00191DAC" w:rsidRDefault="00191DAC" w:rsidP="0011063B">
      <w:pPr>
        <w:rPr>
          <w:rtl/>
        </w:rPr>
      </w:pPr>
      <w:bookmarkStart w:id="34363" w:name="_ETM_Q53_595713"/>
      <w:bookmarkStart w:id="34364" w:name="_ETM_Q53_595859"/>
      <w:bookmarkEnd w:id="34363"/>
      <w:bookmarkEnd w:id="34364"/>
    </w:p>
    <w:p w:rsidR="00191DAC" w:rsidRDefault="00191DAC" w:rsidP="0011063B">
      <w:pPr>
        <w:pStyle w:val="af5"/>
        <w:keepNext/>
        <w:rPr>
          <w:rtl/>
        </w:rPr>
      </w:pPr>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Pr="006A3AD5" w:rsidRDefault="00191DAC" w:rsidP="0011063B">
      <w:pPr>
        <w:rPr>
          <w:rtl/>
        </w:rPr>
      </w:pPr>
      <w:bookmarkStart w:id="34365" w:name="_ETM_Q53_608459"/>
      <w:bookmarkStart w:id="34366" w:name="_ETM_Q53_608617"/>
      <w:bookmarkEnd w:id="34365"/>
      <w:bookmarkEnd w:id="34366"/>
      <w:r>
        <w:rPr>
          <w:rFonts w:hint="cs"/>
          <w:rtl/>
        </w:rPr>
        <w:t xml:space="preserve">אחים לנשק סרבנים בזויים. </w:t>
      </w:r>
    </w:p>
    <w:p w:rsidR="00191DAC" w:rsidRDefault="00191DAC" w:rsidP="0011063B">
      <w:pPr>
        <w:rPr>
          <w:rtl/>
        </w:rPr>
      </w:pPr>
    </w:p>
    <w:p w:rsidR="00191DAC" w:rsidRDefault="00191DAC" w:rsidP="0011063B">
      <w:pPr>
        <w:pStyle w:val="-"/>
        <w:keepNext/>
        <w:rPr>
          <w:rtl/>
        </w:rPr>
      </w:pPr>
      <w:bookmarkStart w:id="34367" w:name="ET_speakercontinue_6156_18"/>
      <w:r w:rsidRPr="00EC0D67">
        <w:rPr>
          <w:rStyle w:val="TagStyle"/>
          <w:rtl/>
        </w:rPr>
        <w:t xml:space="preserve"> &lt;&lt; דובר_המשך &gt;&gt; </w:t>
      </w:r>
      <w:r>
        <w:rPr>
          <w:rtl/>
        </w:rPr>
        <w:t>גלעד קריב (העבודה):</w:t>
      </w:r>
      <w:r w:rsidRPr="00EC0D67">
        <w:rPr>
          <w:rStyle w:val="TagStyle"/>
          <w:rtl/>
        </w:rPr>
        <w:t xml:space="preserve"> &lt;&lt; דובר_המשך &gt;&gt;</w:t>
      </w:r>
      <w:r>
        <w:rPr>
          <w:rtl/>
        </w:rPr>
        <w:t xml:space="preserve"> </w:t>
      </w:r>
      <w:bookmarkEnd w:id="34367"/>
    </w:p>
    <w:p w:rsidR="00191DAC" w:rsidRDefault="00191DAC" w:rsidP="0011063B">
      <w:pPr>
        <w:rPr>
          <w:rtl/>
        </w:rPr>
      </w:pPr>
    </w:p>
    <w:p w:rsidR="00191DAC" w:rsidRDefault="00191DAC" w:rsidP="0011063B">
      <w:pPr>
        <w:rPr>
          <w:rtl/>
        </w:rPr>
      </w:pPr>
      <w:r>
        <w:rPr>
          <w:rFonts w:hint="cs"/>
          <w:rtl/>
        </w:rPr>
        <w:t xml:space="preserve">ואי-אפשר להתעלם מהעובדה שהדבר הראשון </w:t>
      </w:r>
      <w:bookmarkStart w:id="34368" w:name="_ETM_Q53_610691"/>
      <w:bookmarkEnd w:id="34368"/>
      <w:r>
        <w:rPr>
          <w:rFonts w:hint="cs"/>
          <w:rtl/>
        </w:rPr>
        <w:t xml:space="preserve">שהעסיק את שר הביטחון שלנו בעיצומה של מלחמה היה בניגוד </w:t>
      </w:r>
      <w:bookmarkStart w:id="34369" w:name="_ETM_Q53_615308"/>
      <w:bookmarkEnd w:id="34369"/>
      <w:r>
        <w:rPr>
          <w:rFonts w:hint="cs"/>
          <w:rtl/>
        </w:rPr>
        <w:t xml:space="preserve">לעמדת השב"כ – לקבוע קטגורית, קטגורית, שבכל מקרה ובכל תרחיש אסור להשתמש בכלי המורכב, הלא-פשוט, המטריד, שצריך </w:t>
      </w:r>
      <w:bookmarkStart w:id="34370" w:name="_ETM_Q53_628909"/>
      <w:bookmarkEnd w:id="34370"/>
      <w:r>
        <w:rPr>
          <w:rFonts w:hint="cs"/>
          <w:rtl/>
        </w:rPr>
        <w:t xml:space="preserve">להשתמש בו במשורה, של צווים מינהליים. זה מה שהעסיק את שר הביטחון שלנו בימים הראשונים לכהונתו. </w:t>
      </w:r>
      <w:bookmarkStart w:id="34371" w:name="_ETM_Q53_637506"/>
      <w:bookmarkEnd w:id="34371"/>
    </w:p>
    <w:p w:rsidR="00191DAC" w:rsidRDefault="00191DAC" w:rsidP="0011063B">
      <w:pPr>
        <w:rPr>
          <w:rtl/>
        </w:rPr>
      </w:pPr>
    </w:p>
    <w:p w:rsidR="00191DAC" w:rsidRDefault="00191DAC" w:rsidP="00650624">
      <w:pPr>
        <w:rPr>
          <w:rtl/>
        </w:rPr>
      </w:pPr>
      <w:r>
        <w:rPr>
          <w:rFonts w:hint="cs"/>
          <w:rtl/>
        </w:rPr>
        <w:t xml:space="preserve">וכשפרטי הפרשה שקשורה היום למחוז ש"י של משטרת ישראל יתבררו, אז נבין עוד פעם איך דמויות מרכזיות בליכוד כורתות ברית מסוכנת ובזויה עם הכוחות </w:t>
      </w:r>
      <w:bookmarkStart w:id="34372" w:name="_ETM_Q53_654575"/>
      <w:bookmarkEnd w:id="34372"/>
      <w:proofErr w:type="spellStart"/>
      <w:r>
        <w:rPr>
          <w:rFonts w:hint="cs"/>
          <w:rtl/>
        </w:rPr>
        <w:t>הכהניסטי</w:t>
      </w:r>
      <w:r w:rsidR="00650624">
        <w:rPr>
          <w:rFonts w:hint="cs"/>
          <w:rtl/>
        </w:rPr>
        <w:t>י</w:t>
      </w:r>
      <w:r>
        <w:rPr>
          <w:rFonts w:hint="cs"/>
          <w:rtl/>
        </w:rPr>
        <w:t>ם</w:t>
      </w:r>
      <w:proofErr w:type="spellEnd"/>
      <w:r>
        <w:rPr>
          <w:rFonts w:hint="cs"/>
          <w:rtl/>
        </w:rPr>
        <w:t xml:space="preserve"> באופן שמציב איום אמיתי על ביטחונה של מדינת ישראל. תתבייש לך, שר הביטחון </w:t>
      </w:r>
      <w:bookmarkStart w:id="34373" w:name="_ETM_Q53_660457"/>
      <w:bookmarkEnd w:id="34373"/>
      <w:r>
        <w:rPr>
          <w:rFonts w:hint="cs"/>
          <w:rtl/>
        </w:rPr>
        <w:t xml:space="preserve">כץ, שבזה אתה מתעסק. תודה. </w:t>
      </w:r>
    </w:p>
    <w:p w:rsidR="00191DAC" w:rsidRDefault="00191DAC" w:rsidP="0011063B">
      <w:pPr>
        <w:rPr>
          <w:rtl/>
        </w:rPr>
      </w:pPr>
    </w:p>
    <w:p w:rsidR="00191DAC" w:rsidRDefault="00191DAC" w:rsidP="0011063B">
      <w:pPr>
        <w:pStyle w:val="af6"/>
        <w:keepNext/>
        <w:rPr>
          <w:rtl/>
        </w:rPr>
      </w:pPr>
      <w:r w:rsidRPr="00EC0D67">
        <w:rPr>
          <w:rStyle w:val="TagStyle"/>
          <w:rtl/>
        </w:rPr>
        <w:t xml:space="preserve"> &lt;&lt; יור &gt;&gt; </w:t>
      </w:r>
      <w:r>
        <w:rPr>
          <w:rtl/>
        </w:rPr>
        <w:t>היו"ר משה סולומון:</w:t>
      </w:r>
      <w:r w:rsidRPr="00EC0D67">
        <w:rPr>
          <w:rStyle w:val="TagStyle"/>
          <w:rtl/>
        </w:rPr>
        <w:t xml:space="preserve"> &lt;&lt; יור &gt;&gt;</w:t>
      </w:r>
      <w:r>
        <w:rPr>
          <w:rtl/>
        </w:rPr>
        <w:t xml:space="preserve"> </w:t>
      </w:r>
    </w:p>
    <w:p w:rsidR="00191DAC" w:rsidRDefault="00191DAC" w:rsidP="0011063B">
      <w:pPr>
        <w:rPr>
          <w:rtl/>
        </w:rPr>
      </w:pPr>
    </w:p>
    <w:p w:rsidR="00191DAC" w:rsidRDefault="00191DAC" w:rsidP="0011063B">
      <w:pPr>
        <w:rPr>
          <w:rtl/>
        </w:rPr>
      </w:pPr>
      <w:r>
        <w:rPr>
          <w:rFonts w:hint="cs"/>
          <w:rtl/>
        </w:rPr>
        <w:t xml:space="preserve">להצעת החוק, כאמור, הוגשו גם בקשות רשות דיבור. חבר הכנסת מנסור עבאס </w:t>
      </w:r>
      <w:r>
        <w:rPr>
          <w:rtl/>
        </w:rPr>
        <w:t>–</w:t>
      </w:r>
      <w:r>
        <w:rPr>
          <w:rFonts w:hint="cs"/>
          <w:rtl/>
        </w:rPr>
        <w:t xml:space="preserve"> </w:t>
      </w:r>
      <w:bookmarkStart w:id="34374" w:name="_ETM_Q53_670956"/>
      <w:bookmarkEnd w:id="34374"/>
      <w:r>
        <w:rPr>
          <w:rFonts w:hint="cs"/>
          <w:rtl/>
        </w:rPr>
        <w:t xml:space="preserve">מוותר. חבר הכנסת ווליד טאהא, בבקשה. </w:t>
      </w:r>
    </w:p>
    <w:p w:rsidR="00191DAC" w:rsidRDefault="00191DAC" w:rsidP="0011063B">
      <w:pPr>
        <w:rPr>
          <w:rtl/>
        </w:rPr>
      </w:pPr>
    </w:p>
    <w:p w:rsidR="00191DAC" w:rsidRDefault="00191DAC" w:rsidP="0011063B">
      <w:pPr>
        <w:pStyle w:val="af5"/>
        <w:keepNext/>
        <w:rPr>
          <w:rtl/>
        </w:rPr>
      </w:pPr>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bookmarkStart w:id="34375" w:name="_ETM_Q53_99667"/>
      <w:bookmarkStart w:id="34376" w:name="_ETM_Q53_99818"/>
      <w:bookmarkEnd w:id="34375"/>
      <w:bookmarkEnd w:id="34376"/>
      <w:r>
        <w:rPr>
          <w:rFonts w:hint="cs"/>
          <w:rtl/>
        </w:rPr>
        <w:t xml:space="preserve">אחים לנשק סרבנים בזויים, </w:t>
      </w:r>
      <w:r w:rsidRPr="00D42CF9">
        <w:rPr>
          <w:rFonts w:hint="cs"/>
          <w:rtl/>
        </w:rPr>
        <w:t>שפלים. סרסרו בביטחון</w:t>
      </w:r>
      <w:r>
        <w:rPr>
          <w:rFonts w:hint="cs"/>
          <w:rtl/>
        </w:rPr>
        <w:t xml:space="preserve"> ילדינו. </w:t>
      </w:r>
    </w:p>
    <w:p w:rsidR="00191DAC" w:rsidRDefault="00191DAC" w:rsidP="0011063B">
      <w:pPr>
        <w:ind w:firstLine="0"/>
        <w:rPr>
          <w:rtl/>
        </w:rPr>
      </w:pPr>
      <w:bookmarkStart w:id="34377" w:name="_ETM_Q53_681911"/>
      <w:bookmarkStart w:id="34378" w:name="_ETM_Q53_682036"/>
      <w:bookmarkStart w:id="34379" w:name="_ETM_Q53_682080"/>
      <w:bookmarkStart w:id="34380" w:name="_ETM_Q53_682164"/>
      <w:bookmarkEnd w:id="34377"/>
      <w:bookmarkEnd w:id="34378"/>
      <w:bookmarkEnd w:id="34379"/>
      <w:bookmarkEnd w:id="34380"/>
    </w:p>
    <w:p w:rsidR="00191DAC" w:rsidRDefault="00191DAC" w:rsidP="0011063B">
      <w:pPr>
        <w:pStyle w:val="af6"/>
        <w:keepNext/>
        <w:rPr>
          <w:rtl/>
        </w:rPr>
      </w:pPr>
      <w:bookmarkStart w:id="34381" w:name="ET_yor_6598_52"/>
      <w:r w:rsidRPr="00FC0C38">
        <w:rPr>
          <w:rStyle w:val="TagStyle"/>
          <w:rtl/>
        </w:rPr>
        <w:t xml:space="preserve"> &lt;&lt; יור &gt;&gt; </w:t>
      </w:r>
      <w:r>
        <w:rPr>
          <w:rtl/>
        </w:rPr>
        <w:t>היו"ר משה סולומון:</w:t>
      </w:r>
      <w:r w:rsidRPr="00FC0C38">
        <w:rPr>
          <w:rStyle w:val="TagStyle"/>
          <w:rtl/>
        </w:rPr>
        <w:t xml:space="preserve"> &lt;&lt; יור &gt;&gt;</w:t>
      </w:r>
      <w:r>
        <w:rPr>
          <w:rtl/>
        </w:rPr>
        <w:t xml:space="preserve"> </w:t>
      </w:r>
      <w:bookmarkEnd w:id="34381"/>
    </w:p>
    <w:p w:rsidR="00191DAC" w:rsidRDefault="00191DAC" w:rsidP="0011063B">
      <w:pPr>
        <w:rPr>
          <w:rtl/>
        </w:rPr>
      </w:pPr>
    </w:p>
    <w:p w:rsidR="00191DAC" w:rsidRDefault="00191DAC" w:rsidP="0011063B">
      <w:pPr>
        <w:rPr>
          <w:rtl/>
        </w:rPr>
      </w:pPr>
      <w:bookmarkStart w:id="34382" w:name="_ETM_Q53_683085"/>
      <w:bookmarkEnd w:id="34382"/>
      <w:r>
        <w:rPr>
          <w:rFonts w:hint="cs"/>
          <w:rtl/>
        </w:rPr>
        <w:t xml:space="preserve">חבר הכנסת אלמוג כהן. </w:t>
      </w:r>
    </w:p>
    <w:p w:rsidR="00191DAC" w:rsidRDefault="00191DAC" w:rsidP="0011063B">
      <w:pPr>
        <w:rPr>
          <w:rtl/>
        </w:rPr>
      </w:pPr>
    </w:p>
    <w:p w:rsidR="00191DAC" w:rsidRDefault="00191DAC" w:rsidP="0011063B">
      <w:pPr>
        <w:pStyle w:val="af5"/>
        <w:keepNext/>
        <w:rPr>
          <w:rtl/>
        </w:rPr>
      </w:pPr>
      <w:bookmarkStart w:id="34383" w:name="_ETM_Q53_109292"/>
      <w:bookmarkStart w:id="34384" w:name="_ETM_Q53_109448"/>
      <w:bookmarkEnd w:id="34383"/>
      <w:bookmarkEnd w:id="34384"/>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r>
        <w:rPr>
          <w:rFonts w:hint="cs"/>
          <w:rtl/>
        </w:rPr>
        <w:t>המיטו עלינו אסון נוראי</w:t>
      </w:r>
      <w:bookmarkStart w:id="34385" w:name="_ETM_Q53_684457"/>
      <w:bookmarkEnd w:id="34385"/>
      <w:r>
        <w:rPr>
          <w:rFonts w:hint="cs"/>
          <w:rtl/>
        </w:rPr>
        <w:t xml:space="preserve">. לא נשכח ולא נסלח. לא נשכח ולא נסלח. סרבנים </w:t>
      </w:r>
      <w:bookmarkStart w:id="34386" w:name="_ETM_Q53_692807"/>
      <w:bookmarkEnd w:id="34386"/>
      <w:r>
        <w:rPr>
          <w:rFonts w:hint="cs"/>
          <w:rtl/>
        </w:rPr>
        <w:t xml:space="preserve">בזויים, שפלים. </w:t>
      </w:r>
    </w:p>
    <w:p w:rsidR="00191DAC" w:rsidRDefault="00191DAC" w:rsidP="0011063B">
      <w:pPr>
        <w:ind w:firstLine="0"/>
        <w:rPr>
          <w:rtl/>
        </w:rPr>
      </w:pPr>
      <w:bookmarkStart w:id="34387" w:name="_ETM_Q53_691290"/>
      <w:bookmarkStart w:id="34388" w:name="_ETM_Q53_691378"/>
      <w:bookmarkStart w:id="34389" w:name="_ETM_Q53_691433"/>
      <w:bookmarkStart w:id="34390" w:name="_ETM_Q53_691553"/>
      <w:bookmarkEnd w:id="34387"/>
      <w:bookmarkEnd w:id="34388"/>
      <w:bookmarkEnd w:id="34389"/>
      <w:bookmarkEnd w:id="34390"/>
    </w:p>
    <w:p w:rsidR="00191DAC" w:rsidRDefault="00191DAC" w:rsidP="0011063B">
      <w:pPr>
        <w:pStyle w:val="af5"/>
        <w:keepNext/>
        <w:rPr>
          <w:rtl/>
        </w:rPr>
      </w:pPr>
      <w:bookmarkStart w:id="34391" w:name="ET_interruption_6156_53"/>
      <w:r w:rsidRPr="00FE3DF3">
        <w:rPr>
          <w:rStyle w:val="TagStyle"/>
          <w:rtl/>
        </w:rPr>
        <w:t xml:space="preserve"> &lt;&lt; קריאה &gt;&gt; </w:t>
      </w:r>
      <w:r>
        <w:rPr>
          <w:rtl/>
        </w:rPr>
        <w:t>גלעד קריב (העבודה):</w:t>
      </w:r>
      <w:r w:rsidRPr="00FE3DF3">
        <w:rPr>
          <w:rStyle w:val="TagStyle"/>
          <w:rtl/>
        </w:rPr>
        <w:t xml:space="preserve"> &lt;&lt; קריאה &gt;&gt;</w:t>
      </w:r>
      <w:r>
        <w:rPr>
          <w:rtl/>
        </w:rPr>
        <w:t xml:space="preserve"> </w:t>
      </w:r>
      <w:bookmarkEnd w:id="34391"/>
    </w:p>
    <w:p w:rsidR="00191DAC" w:rsidRDefault="00191DAC" w:rsidP="0011063B">
      <w:pPr>
        <w:rPr>
          <w:rtl/>
        </w:rPr>
      </w:pPr>
    </w:p>
    <w:p w:rsidR="00191DAC" w:rsidRDefault="00191DAC" w:rsidP="0011063B">
      <w:pPr>
        <w:rPr>
          <w:rtl/>
        </w:rPr>
      </w:pPr>
      <w:bookmarkStart w:id="34392" w:name="_ETM_Q53_692232"/>
      <w:bookmarkEnd w:id="34392"/>
      <w:r>
        <w:rPr>
          <w:rFonts w:hint="cs"/>
          <w:rtl/>
        </w:rPr>
        <w:t xml:space="preserve">שמענו. שמענו אותך. ראינו את השקרים </w:t>
      </w:r>
      <w:bookmarkStart w:id="34393" w:name="_ETM_Q53_694267"/>
      <w:bookmarkEnd w:id="34393"/>
      <w:r>
        <w:rPr>
          <w:rFonts w:hint="cs"/>
          <w:rtl/>
        </w:rPr>
        <w:t>שלך בתחקיר.</w:t>
      </w:r>
    </w:p>
    <w:p w:rsidR="00191DAC" w:rsidRDefault="00191DAC" w:rsidP="0011063B">
      <w:pPr>
        <w:ind w:firstLine="0"/>
        <w:rPr>
          <w:rtl/>
        </w:rPr>
      </w:pPr>
      <w:bookmarkStart w:id="34394" w:name="_ETM_Q53_687868"/>
      <w:bookmarkStart w:id="34395" w:name="_ETM_Q53_688014"/>
      <w:bookmarkStart w:id="34396" w:name="_ETM_Q53_688098"/>
      <w:bookmarkStart w:id="34397" w:name="_ETM_Q53_688166"/>
      <w:bookmarkStart w:id="34398" w:name="_ETM_Q53_694266"/>
      <w:bookmarkStart w:id="34399" w:name="_ETM_Q53_694489"/>
      <w:bookmarkStart w:id="34400" w:name="_ETM_Q53_696025"/>
      <w:bookmarkEnd w:id="34394"/>
      <w:bookmarkEnd w:id="34395"/>
      <w:bookmarkEnd w:id="34396"/>
      <w:bookmarkEnd w:id="34397"/>
      <w:bookmarkEnd w:id="34398"/>
      <w:bookmarkEnd w:id="34399"/>
      <w:bookmarkEnd w:id="34400"/>
    </w:p>
    <w:p w:rsidR="00191DAC" w:rsidRDefault="00191DAC" w:rsidP="0011063B">
      <w:pPr>
        <w:pStyle w:val="a4"/>
        <w:keepNext/>
        <w:rPr>
          <w:rtl/>
        </w:rPr>
      </w:pPr>
      <w:bookmarkStart w:id="34401" w:name="ET_speaker_5854_55"/>
      <w:r w:rsidRPr="0006458A">
        <w:rPr>
          <w:rStyle w:val="TagStyle"/>
          <w:rtl/>
        </w:rPr>
        <w:t xml:space="preserve"> &lt;&lt; דובר &gt;&gt; </w:t>
      </w:r>
      <w:bookmarkStart w:id="34402" w:name="_Toc184122592"/>
      <w:r>
        <w:rPr>
          <w:rtl/>
        </w:rPr>
        <w:t>ווליד טאהא (רע"מ – הרשימה הערבית המאוחדת):</w:t>
      </w:r>
      <w:bookmarkEnd w:id="34402"/>
      <w:r w:rsidRPr="0006458A">
        <w:rPr>
          <w:rStyle w:val="TagStyle"/>
          <w:rtl/>
        </w:rPr>
        <w:t xml:space="preserve"> &lt;&lt; דובר &gt;&gt;</w:t>
      </w:r>
      <w:r>
        <w:rPr>
          <w:rtl/>
        </w:rPr>
        <w:t xml:space="preserve"> </w:t>
      </w:r>
      <w:bookmarkEnd w:id="34401"/>
    </w:p>
    <w:p w:rsidR="00191DAC" w:rsidRDefault="00191DAC" w:rsidP="0011063B">
      <w:pPr>
        <w:rPr>
          <w:rtl/>
        </w:rPr>
      </w:pPr>
    </w:p>
    <w:p w:rsidR="00191DAC" w:rsidRDefault="00191DAC" w:rsidP="0011063B">
      <w:pPr>
        <w:rPr>
          <w:rtl/>
        </w:rPr>
      </w:pPr>
      <w:bookmarkStart w:id="34403" w:name="_ETM_Q53_697238"/>
      <w:bookmarkStart w:id="34404" w:name="_ETM_Q53_697353"/>
      <w:bookmarkEnd w:id="34403"/>
      <w:bookmarkEnd w:id="34404"/>
      <w:r>
        <w:rPr>
          <w:rFonts w:hint="cs"/>
          <w:rtl/>
        </w:rPr>
        <w:t xml:space="preserve">כבוד היושב-ראש </w:t>
      </w:r>
      <w:r w:rsidR="00734EEA">
        <w:rPr>
          <w:rFonts w:hint="cs"/>
          <w:rtl/>
        </w:rPr>
        <w:t>– – –</w:t>
      </w:r>
    </w:p>
    <w:p w:rsidR="00191DAC" w:rsidRDefault="00191DAC" w:rsidP="0011063B">
      <w:pPr>
        <w:rPr>
          <w:rtl/>
        </w:rPr>
      </w:pPr>
      <w:bookmarkStart w:id="34405" w:name="_ETM_Q53_695816"/>
      <w:bookmarkStart w:id="34406" w:name="_ETM_Q53_695957"/>
      <w:bookmarkEnd w:id="34405"/>
      <w:bookmarkEnd w:id="34406"/>
    </w:p>
    <w:p w:rsidR="00191DAC" w:rsidRDefault="00191DAC" w:rsidP="0011063B">
      <w:pPr>
        <w:pStyle w:val="af6"/>
        <w:keepNext/>
        <w:rPr>
          <w:rtl/>
        </w:rPr>
      </w:pPr>
      <w:bookmarkStart w:id="34407" w:name="ET_yor_6598_56"/>
      <w:r w:rsidRPr="0006458A">
        <w:rPr>
          <w:rStyle w:val="TagStyle"/>
          <w:rtl/>
        </w:rPr>
        <w:t xml:space="preserve"> &lt;&lt; יור &gt;&gt; </w:t>
      </w:r>
      <w:r>
        <w:rPr>
          <w:rtl/>
        </w:rPr>
        <w:t>היו"ר משה סולומון:</w:t>
      </w:r>
      <w:r w:rsidRPr="0006458A">
        <w:rPr>
          <w:rStyle w:val="TagStyle"/>
          <w:rtl/>
        </w:rPr>
        <w:t xml:space="preserve"> &lt;&lt; יור &gt;&gt;</w:t>
      </w:r>
      <w:r>
        <w:rPr>
          <w:rtl/>
        </w:rPr>
        <w:t xml:space="preserve"> </w:t>
      </w:r>
      <w:bookmarkEnd w:id="34407"/>
    </w:p>
    <w:p w:rsidR="00191DAC" w:rsidRDefault="00191DAC" w:rsidP="0011063B">
      <w:pPr>
        <w:rPr>
          <w:rtl/>
        </w:rPr>
      </w:pPr>
    </w:p>
    <w:p w:rsidR="00191DAC" w:rsidRDefault="00191DAC" w:rsidP="0011063B">
      <w:pPr>
        <w:rPr>
          <w:rtl/>
        </w:rPr>
      </w:pPr>
      <w:bookmarkStart w:id="34408" w:name="_ETM_Q53_697155"/>
      <w:bookmarkEnd w:id="34408"/>
      <w:r>
        <w:rPr>
          <w:rFonts w:hint="cs"/>
          <w:rtl/>
        </w:rPr>
        <w:t>בבקשה, לרשותך חמש דקות.</w:t>
      </w:r>
      <w:bookmarkStart w:id="34409" w:name="_ETM_Q53_698078"/>
      <w:bookmarkEnd w:id="34409"/>
    </w:p>
    <w:p w:rsidR="00191DAC" w:rsidRPr="0006458A" w:rsidRDefault="00191DAC" w:rsidP="0011063B">
      <w:pPr>
        <w:rPr>
          <w:rtl/>
        </w:rPr>
      </w:pPr>
      <w:bookmarkStart w:id="34410" w:name="_ETM_Q53_698204"/>
      <w:bookmarkEnd w:id="34410"/>
    </w:p>
    <w:p w:rsidR="00191DAC" w:rsidRDefault="00191DAC" w:rsidP="0011063B">
      <w:pPr>
        <w:pStyle w:val="af5"/>
        <w:keepNext/>
        <w:rPr>
          <w:rtl/>
        </w:rPr>
      </w:pPr>
      <w:bookmarkStart w:id="34411" w:name="ET_interruption_6352_54"/>
      <w:r w:rsidRPr="00FE3DF3">
        <w:rPr>
          <w:rStyle w:val="TagStyle"/>
          <w:rtl/>
        </w:rPr>
        <w:t xml:space="preserve"> &lt;&lt; קריאה &gt;&gt; </w:t>
      </w:r>
      <w:r>
        <w:rPr>
          <w:rtl/>
        </w:rPr>
        <w:t>אלמוג כהן (עוצמה יהודית):</w:t>
      </w:r>
      <w:r w:rsidRPr="00FE3DF3">
        <w:rPr>
          <w:rStyle w:val="TagStyle"/>
          <w:rtl/>
        </w:rPr>
        <w:t xml:space="preserve"> &lt;&lt; קריאה &gt;&gt;</w:t>
      </w:r>
      <w:r>
        <w:rPr>
          <w:rtl/>
        </w:rPr>
        <w:t xml:space="preserve"> </w:t>
      </w:r>
      <w:bookmarkEnd w:id="34411"/>
    </w:p>
    <w:p w:rsidR="00191DAC" w:rsidRPr="00FE3DF3" w:rsidRDefault="00191DAC" w:rsidP="0011063B">
      <w:pPr>
        <w:ind w:firstLine="0"/>
        <w:rPr>
          <w:rtl/>
        </w:rPr>
      </w:pPr>
      <w:bookmarkStart w:id="34412" w:name="_ETM_Q53_693972"/>
      <w:bookmarkStart w:id="34413" w:name="_ETM_Q53_695586"/>
      <w:bookmarkStart w:id="34414" w:name="_ETM_Q53_695710"/>
      <w:bookmarkStart w:id="34415" w:name="_ETM_Q53_695792"/>
      <w:bookmarkStart w:id="34416" w:name="_ETM_Q53_695871"/>
      <w:bookmarkEnd w:id="34412"/>
      <w:bookmarkEnd w:id="34413"/>
      <w:bookmarkEnd w:id="34414"/>
      <w:bookmarkEnd w:id="34415"/>
      <w:bookmarkEnd w:id="34416"/>
    </w:p>
    <w:p w:rsidR="00191DAC" w:rsidRDefault="00191DAC" w:rsidP="0011063B">
      <w:pPr>
        <w:rPr>
          <w:rtl/>
        </w:rPr>
      </w:pPr>
      <w:bookmarkStart w:id="34417" w:name="_ETM_Q53_691619"/>
      <w:bookmarkStart w:id="34418" w:name="_ETM_Q53_691729"/>
      <w:bookmarkEnd w:id="34417"/>
      <w:bookmarkEnd w:id="34418"/>
      <w:r>
        <w:rPr>
          <w:rFonts w:hint="cs"/>
          <w:rtl/>
        </w:rPr>
        <w:t xml:space="preserve">אתה </w:t>
      </w:r>
      <w:bookmarkStart w:id="34419" w:name="_ETM_Q53_702735"/>
      <w:bookmarkEnd w:id="34419"/>
      <w:r>
        <w:rPr>
          <w:rFonts w:hint="cs"/>
          <w:rtl/>
        </w:rPr>
        <w:t xml:space="preserve">אומר שהפרקליטות שקרנים? </w:t>
      </w:r>
      <w:bookmarkStart w:id="34420" w:name="_ETM_Q53_702640"/>
      <w:bookmarkEnd w:id="34420"/>
    </w:p>
    <w:p w:rsidR="00191DAC" w:rsidRDefault="00191DAC" w:rsidP="0011063B">
      <w:pPr>
        <w:ind w:firstLine="0"/>
        <w:rPr>
          <w:rtl/>
        </w:rPr>
      </w:pPr>
      <w:bookmarkStart w:id="34421" w:name="_ETM_Q53_702766"/>
      <w:bookmarkStart w:id="34422" w:name="_ETM_Q53_702803"/>
      <w:bookmarkStart w:id="34423" w:name="_ETM_Q53_702892"/>
      <w:bookmarkEnd w:id="34421"/>
      <w:bookmarkEnd w:id="34422"/>
      <w:bookmarkEnd w:id="34423"/>
    </w:p>
    <w:p w:rsidR="00191DAC" w:rsidRDefault="00191DAC" w:rsidP="0011063B">
      <w:pPr>
        <w:pStyle w:val="af5"/>
        <w:keepNext/>
        <w:rPr>
          <w:rtl/>
        </w:rPr>
      </w:pPr>
      <w:bookmarkStart w:id="34424" w:name="ET_interruption_6156_57"/>
      <w:r w:rsidRPr="00E87C8A">
        <w:rPr>
          <w:rStyle w:val="TagStyle"/>
          <w:rtl/>
        </w:rPr>
        <w:t xml:space="preserve"> &lt;&lt; קריאה &gt;&gt; </w:t>
      </w:r>
      <w:r>
        <w:rPr>
          <w:rtl/>
        </w:rPr>
        <w:t>גלעד קריב (העבודה):</w:t>
      </w:r>
      <w:r w:rsidRPr="00E87C8A">
        <w:rPr>
          <w:rStyle w:val="TagStyle"/>
          <w:rtl/>
        </w:rPr>
        <w:t xml:space="preserve"> &lt;&lt; קריאה &gt;&gt;</w:t>
      </w:r>
      <w:r>
        <w:rPr>
          <w:rtl/>
        </w:rPr>
        <w:t xml:space="preserve"> </w:t>
      </w:r>
      <w:bookmarkEnd w:id="34424"/>
    </w:p>
    <w:p w:rsidR="00191DAC" w:rsidRDefault="00191DAC" w:rsidP="0011063B">
      <w:pPr>
        <w:rPr>
          <w:rtl/>
        </w:rPr>
      </w:pPr>
    </w:p>
    <w:p w:rsidR="00191DAC" w:rsidRDefault="00191DAC" w:rsidP="0011063B">
      <w:pPr>
        <w:rPr>
          <w:rtl/>
        </w:rPr>
      </w:pPr>
      <w:bookmarkStart w:id="34425" w:name="_ETM_Q53_700386"/>
      <w:bookmarkEnd w:id="34425"/>
      <w:r>
        <w:rPr>
          <w:rFonts w:hint="cs"/>
          <w:rtl/>
        </w:rPr>
        <w:t>לא, שאתה שקרן.</w:t>
      </w:r>
    </w:p>
    <w:p w:rsidR="00191DAC" w:rsidRDefault="00191DAC" w:rsidP="0011063B">
      <w:pPr>
        <w:rPr>
          <w:rtl/>
        </w:rPr>
      </w:pPr>
      <w:bookmarkStart w:id="34426" w:name="_ETM_Q53_701142"/>
      <w:bookmarkStart w:id="34427" w:name="_ETM_Q53_701240"/>
      <w:bookmarkEnd w:id="34426"/>
      <w:bookmarkEnd w:id="34427"/>
    </w:p>
    <w:p w:rsidR="00191DAC" w:rsidRDefault="00191DAC" w:rsidP="0011063B">
      <w:pPr>
        <w:pStyle w:val="af5"/>
        <w:keepNext/>
        <w:rPr>
          <w:rtl/>
        </w:rPr>
      </w:pPr>
      <w:bookmarkStart w:id="34428" w:name="ET_interruption_6352_58"/>
      <w:r w:rsidRPr="00E87C8A">
        <w:rPr>
          <w:rStyle w:val="TagStyle"/>
          <w:rtl/>
        </w:rPr>
        <w:t xml:space="preserve"> &lt;&lt; קריאה &gt;&gt; </w:t>
      </w:r>
      <w:r>
        <w:rPr>
          <w:rtl/>
        </w:rPr>
        <w:t>אלמוג כהן (עוצמה יהודית):</w:t>
      </w:r>
      <w:r w:rsidRPr="00E87C8A">
        <w:rPr>
          <w:rStyle w:val="TagStyle"/>
          <w:rtl/>
        </w:rPr>
        <w:t xml:space="preserve"> &lt;&lt; קריאה &gt;&gt;</w:t>
      </w:r>
      <w:r>
        <w:rPr>
          <w:rtl/>
        </w:rPr>
        <w:t xml:space="preserve"> </w:t>
      </w:r>
      <w:bookmarkEnd w:id="34428"/>
    </w:p>
    <w:p w:rsidR="00191DAC" w:rsidRPr="00E87C8A" w:rsidRDefault="00191DAC" w:rsidP="0011063B">
      <w:pPr>
        <w:rPr>
          <w:rtl/>
        </w:rPr>
      </w:pPr>
      <w:bookmarkStart w:id="34429" w:name="_ETM_Q53_705508"/>
      <w:bookmarkEnd w:id="34429"/>
    </w:p>
    <w:p w:rsidR="00191DAC" w:rsidRDefault="00191DAC" w:rsidP="0011063B">
      <w:pPr>
        <w:rPr>
          <w:rtl/>
        </w:rPr>
      </w:pPr>
      <w:bookmarkStart w:id="34430" w:name="_ETM_Q53_702928"/>
      <w:bookmarkStart w:id="34431" w:name="_ETM_Q53_703030"/>
      <w:bookmarkEnd w:id="34430"/>
      <w:bookmarkEnd w:id="34431"/>
      <w:r>
        <w:rPr>
          <w:rFonts w:hint="cs"/>
          <w:rtl/>
        </w:rPr>
        <w:t xml:space="preserve">זה כתוב בכתב האישום. אז </w:t>
      </w:r>
      <w:bookmarkStart w:id="34432" w:name="_ETM_Q53_703220"/>
      <w:bookmarkEnd w:id="34432"/>
      <w:r>
        <w:rPr>
          <w:rFonts w:hint="cs"/>
          <w:rtl/>
        </w:rPr>
        <w:t>הפרקליטות שקרנים?</w:t>
      </w:r>
      <w:bookmarkStart w:id="34433" w:name="_ETM_Q53_706272"/>
      <w:bookmarkEnd w:id="34433"/>
    </w:p>
    <w:p w:rsidR="00191DAC" w:rsidRDefault="00191DAC" w:rsidP="0011063B">
      <w:pPr>
        <w:rPr>
          <w:rtl/>
        </w:rPr>
      </w:pPr>
      <w:bookmarkStart w:id="34434" w:name="_ETM_Q53_706494"/>
      <w:bookmarkStart w:id="34435" w:name="_ETM_Q53_706539"/>
      <w:bookmarkStart w:id="34436" w:name="_ETM_Q53_706676"/>
      <w:bookmarkEnd w:id="34434"/>
      <w:bookmarkEnd w:id="34435"/>
      <w:bookmarkEnd w:id="34436"/>
    </w:p>
    <w:p w:rsidR="00191DAC" w:rsidRDefault="00191DAC" w:rsidP="0011063B">
      <w:pPr>
        <w:pStyle w:val="af6"/>
        <w:keepNext/>
        <w:rPr>
          <w:rtl/>
        </w:rPr>
      </w:pPr>
      <w:bookmarkStart w:id="34437" w:name="ET_yor_6598_59"/>
      <w:r w:rsidRPr="00E87C8A">
        <w:rPr>
          <w:rStyle w:val="TagStyle"/>
          <w:rtl/>
        </w:rPr>
        <w:t xml:space="preserve"> &lt;&lt; יור &gt;&gt; </w:t>
      </w:r>
      <w:r>
        <w:rPr>
          <w:rtl/>
        </w:rPr>
        <w:t>היו"ר משה סולומון:</w:t>
      </w:r>
      <w:r w:rsidRPr="00E87C8A">
        <w:rPr>
          <w:rStyle w:val="TagStyle"/>
          <w:rtl/>
        </w:rPr>
        <w:t xml:space="preserve"> &lt;&lt; יור &gt;&gt;</w:t>
      </w:r>
      <w:r>
        <w:rPr>
          <w:rtl/>
        </w:rPr>
        <w:t xml:space="preserve"> </w:t>
      </w:r>
      <w:bookmarkEnd w:id="34437"/>
    </w:p>
    <w:p w:rsidR="00191DAC" w:rsidRDefault="00191DAC" w:rsidP="0011063B">
      <w:pPr>
        <w:rPr>
          <w:rtl/>
        </w:rPr>
      </w:pPr>
    </w:p>
    <w:p w:rsidR="00191DAC" w:rsidRDefault="00191DAC" w:rsidP="00FB7D46">
      <w:pPr>
        <w:rPr>
          <w:rtl/>
        </w:rPr>
      </w:pPr>
      <w:bookmarkStart w:id="34438" w:name="_ETM_Q53_707526"/>
      <w:bookmarkEnd w:id="34438"/>
      <w:r>
        <w:rPr>
          <w:rFonts w:hint="cs"/>
          <w:rtl/>
        </w:rPr>
        <w:t>חברי הכנסת, חברי הכנסת</w:t>
      </w:r>
      <w:r w:rsidR="00FB7D46">
        <w:rPr>
          <w:rFonts w:hint="cs"/>
          <w:rtl/>
        </w:rPr>
        <w:t>,</w:t>
      </w:r>
      <w:r>
        <w:rPr>
          <w:rFonts w:hint="cs"/>
          <w:rtl/>
        </w:rPr>
        <w:t xml:space="preserve"> בבקשה. השעה מאוחרת. </w:t>
      </w:r>
    </w:p>
    <w:p w:rsidR="00191DAC" w:rsidRDefault="00191DAC" w:rsidP="0011063B">
      <w:pPr>
        <w:ind w:firstLine="0"/>
        <w:rPr>
          <w:rtl/>
        </w:rPr>
      </w:pPr>
      <w:bookmarkStart w:id="34439" w:name="_ETM_Q53_709747"/>
      <w:bookmarkStart w:id="34440" w:name="_ETM_Q53_709918"/>
      <w:bookmarkEnd w:id="34439"/>
      <w:bookmarkEnd w:id="34440"/>
    </w:p>
    <w:p w:rsidR="00191DAC" w:rsidRDefault="00191DAC" w:rsidP="0011063B">
      <w:pPr>
        <w:pStyle w:val="af5"/>
        <w:keepNext/>
        <w:rPr>
          <w:rtl/>
        </w:rPr>
      </w:pPr>
      <w:bookmarkStart w:id="34441" w:name="ET_interruption_6352_60"/>
      <w:r w:rsidRPr="00E87C8A">
        <w:rPr>
          <w:rStyle w:val="TagStyle"/>
          <w:rtl/>
        </w:rPr>
        <w:t xml:space="preserve"> &lt;&lt; קריאה &gt;&gt; </w:t>
      </w:r>
      <w:r>
        <w:rPr>
          <w:rtl/>
        </w:rPr>
        <w:t>אלמוג כהן (עוצמה יהודית):</w:t>
      </w:r>
      <w:r w:rsidRPr="00E87C8A">
        <w:rPr>
          <w:rStyle w:val="TagStyle"/>
          <w:rtl/>
        </w:rPr>
        <w:t xml:space="preserve"> &lt;&lt; קריאה &gt;&gt;</w:t>
      </w:r>
      <w:r>
        <w:rPr>
          <w:rtl/>
        </w:rPr>
        <w:t xml:space="preserve"> </w:t>
      </w:r>
      <w:bookmarkEnd w:id="34441"/>
    </w:p>
    <w:p w:rsidR="00191DAC" w:rsidRDefault="00191DAC" w:rsidP="0011063B">
      <w:pPr>
        <w:rPr>
          <w:rtl/>
        </w:rPr>
      </w:pPr>
    </w:p>
    <w:p w:rsidR="00191DAC" w:rsidRDefault="00191DAC" w:rsidP="0011063B">
      <w:pPr>
        <w:rPr>
          <w:rtl/>
        </w:rPr>
      </w:pPr>
      <w:bookmarkStart w:id="34442" w:name="_ETM_Q53_706861"/>
      <w:bookmarkEnd w:id="34442"/>
      <w:r>
        <w:rPr>
          <w:rFonts w:hint="cs"/>
          <w:rtl/>
        </w:rPr>
        <w:t>מה</w:t>
      </w:r>
      <w:bookmarkStart w:id="34443" w:name="_ETM_Q53_707246"/>
      <w:bookmarkEnd w:id="34443"/>
      <w:r>
        <w:rPr>
          <w:rFonts w:hint="cs"/>
          <w:rtl/>
        </w:rPr>
        <w:t xml:space="preserve"> קרה? גלי, אתם שקרנים, גלעד אמר. </w:t>
      </w:r>
    </w:p>
    <w:p w:rsidR="00191DAC" w:rsidRPr="00E87C8A" w:rsidRDefault="00191DAC" w:rsidP="0011063B">
      <w:pPr>
        <w:rPr>
          <w:rtl/>
        </w:rPr>
      </w:pPr>
      <w:bookmarkStart w:id="34444" w:name="_ETM_Q53_709930"/>
      <w:bookmarkStart w:id="34445" w:name="_ETM_Q53_710139"/>
      <w:bookmarkEnd w:id="34444"/>
      <w:bookmarkEnd w:id="34445"/>
    </w:p>
    <w:p w:rsidR="00191DAC" w:rsidRDefault="00191DAC" w:rsidP="0011063B">
      <w:pPr>
        <w:pStyle w:val="af6"/>
        <w:keepNext/>
        <w:rPr>
          <w:rtl/>
        </w:rPr>
      </w:pPr>
      <w:r w:rsidRPr="009277B2">
        <w:rPr>
          <w:rStyle w:val="TagStyle"/>
          <w:rtl/>
        </w:rPr>
        <w:t xml:space="preserve"> &lt;&lt; יור &gt;&gt; </w:t>
      </w:r>
      <w:r>
        <w:rPr>
          <w:rtl/>
        </w:rPr>
        <w:t>היו"ר משה סולומון:</w:t>
      </w:r>
      <w:r w:rsidRPr="009277B2">
        <w:rPr>
          <w:rStyle w:val="TagStyle"/>
          <w:rtl/>
        </w:rPr>
        <w:t xml:space="preserve"> &lt;&lt; יור &gt;&gt;</w:t>
      </w:r>
      <w:r>
        <w:rPr>
          <w:rtl/>
        </w:rPr>
        <w:t xml:space="preserve"> </w:t>
      </w:r>
    </w:p>
    <w:p w:rsidR="00191DAC" w:rsidRDefault="00191DAC" w:rsidP="0011063B">
      <w:pPr>
        <w:rPr>
          <w:rtl/>
        </w:rPr>
      </w:pPr>
    </w:p>
    <w:p w:rsidR="00191DAC" w:rsidRDefault="00191DAC" w:rsidP="0011063B">
      <w:pPr>
        <w:rPr>
          <w:rtl/>
        </w:rPr>
      </w:pPr>
      <w:bookmarkStart w:id="34446" w:name="_ETM_Q53_709899"/>
      <w:bookmarkStart w:id="34447" w:name="_ETM_Q53_710029"/>
      <w:bookmarkEnd w:id="34446"/>
      <w:bookmarkEnd w:id="34447"/>
      <w:r>
        <w:rPr>
          <w:rFonts w:hint="cs"/>
          <w:rtl/>
        </w:rPr>
        <w:t>חבר הכנסת אלמוג כהן.</w:t>
      </w:r>
    </w:p>
    <w:p w:rsidR="00191DAC" w:rsidRDefault="00191DAC" w:rsidP="0011063B">
      <w:pPr>
        <w:rPr>
          <w:rtl/>
        </w:rPr>
      </w:pPr>
      <w:bookmarkStart w:id="34448" w:name="_ETM_Q53_712851"/>
      <w:bookmarkStart w:id="34449" w:name="_ETM_Q53_712991"/>
      <w:bookmarkEnd w:id="34448"/>
      <w:bookmarkEnd w:id="34449"/>
    </w:p>
    <w:p w:rsidR="00191DAC" w:rsidRDefault="00191DAC" w:rsidP="0011063B">
      <w:pPr>
        <w:pStyle w:val="af5"/>
        <w:keepNext/>
        <w:rPr>
          <w:rtl/>
        </w:rPr>
      </w:pPr>
      <w:r w:rsidRPr="00BE0A23">
        <w:rPr>
          <w:rStyle w:val="TagStyle"/>
          <w:rtl/>
        </w:rPr>
        <w:t xml:space="preserve">&lt;&lt; קריאה &gt;&gt; </w:t>
      </w:r>
      <w:r>
        <w:rPr>
          <w:rtl/>
        </w:rPr>
        <w:t>אלמוג כהן (עוצמה יהודית):</w:t>
      </w:r>
      <w:r w:rsidRPr="00BE0A23">
        <w:rPr>
          <w:rStyle w:val="TagStyle"/>
          <w:rtl/>
        </w:rPr>
        <w:t xml:space="preserve"> &lt;&lt; קריאה &gt;&gt;</w:t>
      </w:r>
      <w:r>
        <w:rPr>
          <w:rtl/>
        </w:rPr>
        <w:t xml:space="preserve"> </w:t>
      </w:r>
    </w:p>
    <w:p w:rsidR="00191DAC" w:rsidRDefault="00191DAC" w:rsidP="0011063B">
      <w:pPr>
        <w:rPr>
          <w:rtl/>
        </w:rPr>
      </w:pPr>
    </w:p>
    <w:p w:rsidR="00191DAC" w:rsidRDefault="00191DAC" w:rsidP="0011063B">
      <w:pPr>
        <w:rPr>
          <w:rtl/>
        </w:rPr>
      </w:pPr>
      <w:r>
        <w:rPr>
          <w:rFonts w:hint="cs"/>
          <w:rtl/>
        </w:rPr>
        <w:t xml:space="preserve">אתה </w:t>
      </w:r>
      <w:bookmarkStart w:id="34450" w:name="_ETM_Q53_712310"/>
      <w:bookmarkEnd w:id="34450"/>
      <w:r>
        <w:rPr>
          <w:rFonts w:hint="cs"/>
          <w:rtl/>
        </w:rPr>
        <w:t xml:space="preserve">יודע לפעמים, אדוני, זה מתפרץ, זה חזק ממני. </w:t>
      </w:r>
      <w:bookmarkStart w:id="34451" w:name="_ETM_Q53_716016"/>
      <w:bookmarkEnd w:id="34451"/>
      <w:r>
        <w:rPr>
          <w:rFonts w:hint="cs"/>
          <w:rtl/>
        </w:rPr>
        <w:t>אני מתנצל.</w:t>
      </w:r>
      <w:bookmarkStart w:id="34452" w:name="_ETM_Q53_718240"/>
      <w:bookmarkEnd w:id="34452"/>
    </w:p>
    <w:p w:rsidR="00191DAC" w:rsidRDefault="00191DAC" w:rsidP="0011063B">
      <w:pPr>
        <w:rPr>
          <w:rtl/>
        </w:rPr>
      </w:pPr>
      <w:bookmarkStart w:id="34453" w:name="_ETM_Q53_718387"/>
      <w:bookmarkStart w:id="34454" w:name="_ETM_Q53_718456"/>
      <w:bookmarkStart w:id="34455" w:name="_ETM_Q53_718537"/>
      <w:bookmarkEnd w:id="34453"/>
      <w:bookmarkEnd w:id="34454"/>
      <w:bookmarkEnd w:id="34455"/>
    </w:p>
    <w:p w:rsidR="00191DAC" w:rsidRDefault="00191DAC" w:rsidP="0011063B">
      <w:pPr>
        <w:pStyle w:val="af6"/>
        <w:keepNext/>
        <w:rPr>
          <w:rtl/>
        </w:rPr>
      </w:pPr>
      <w:bookmarkStart w:id="34456" w:name="ET_yor_6598_61"/>
      <w:r w:rsidRPr="00D70153">
        <w:rPr>
          <w:rStyle w:val="TagStyle"/>
          <w:rtl/>
        </w:rPr>
        <w:t xml:space="preserve"> &lt;&lt; יור &gt;&gt; </w:t>
      </w:r>
      <w:r>
        <w:rPr>
          <w:rtl/>
        </w:rPr>
        <w:t>היו"ר משה סולומון:</w:t>
      </w:r>
      <w:r w:rsidRPr="00D70153">
        <w:rPr>
          <w:rStyle w:val="TagStyle"/>
          <w:rtl/>
        </w:rPr>
        <w:t xml:space="preserve"> &lt;&lt; יור &gt;&gt;</w:t>
      </w:r>
      <w:r>
        <w:rPr>
          <w:rtl/>
        </w:rPr>
        <w:t xml:space="preserve"> </w:t>
      </w:r>
      <w:bookmarkEnd w:id="34456"/>
    </w:p>
    <w:p w:rsidR="00191DAC" w:rsidRDefault="00191DAC" w:rsidP="0011063B">
      <w:pPr>
        <w:rPr>
          <w:rtl/>
        </w:rPr>
      </w:pPr>
    </w:p>
    <w:p w:rsidR="00191DAC" w:rsidRDefault="00191DAC" w:rsidP="0011063B">
      <w:pPr>
        <w:rPr>
          <w:rtl/>
        </w:rPr>
      </w:pPr>
      <w:bookmarkStart w:id="34457" w:name="_ETM_Q53_719895"/>
      <w:bookmarkEnd w:id="34457"/>
      <w:r>
        <w:rPr>
          <w:rFonts w:hint="cs"/>
          <w:rtl/>
        </w:rPr>
        <w:t xml:space="preserve">אז אתה יכול ללכת לפרסה לשתות קפה. </w:t>
      </w:r>
      <w:bookmarkStart w:id="34458" w:name="_ETM_Q53_717506"/>
      <w:bookmarkEnd w:id="34458"/>
    </w:p>
    <w:p w:rsidR="00191DAC" w:rsidRDefault="00191DAC" w:rsidP="0011063B">
      <w:pPr>
        <w:ind w:firstLine="0"/>
        <w:rPr>
          <w:rtl/>
        </w:rPr>
      </w:pPr>
      <w:bookmarkStart w:id="34459" w:name="_ETM_Q53_717769"/>
      <w:bookmarkStart w:id="34460" w:name="_ETM_Q53_717957"/>
      <w:bookmarkStart w:id="34461" w:name="_ETM_Q53_717988"/>
      <w:bookmarkStart w:id="34462" w:name="_ETM_Q53_718080"/>
      <w:bookmarkEnd w:id="34459"/>
      <w:bookmarkEnd w:id="34460"/>
      <w:bookmarkEnd w:id="34461"/>
      <w:bookmarkEnd w:id="34462"/>
    </w:p>
    <w:p w:rsidR="00191DAC" w:rsidRDefault="00191DAC" w:rsidP="0011063B">
      <w:pPr>
        <w:pStyle w:val="af5"/>
        <w:keepNext/>
        <w:rPr>
          <w:rtl/>
        </w:rPr>
      </w:pPr>
      <w:bookmarkStart w:id="34463" w:name="ET_interruption_6352_62"/>
      <w:r w:rsidRPr="00D70153">
        <w:rPr>
          <w:rStyle w:val="TagStyle"/>
          <w:rtl/>
        </w:rPr>
        <w:t xml:space="preserve"> &lt;&lt; קריאה &gt;&gt; </w:t>
      </w:r>
      <w:r>
        <w:rPr>
          <w:rtl/>
        </w:rPr>
        <w:t>אלמוג כהן (עוצמה יהודית):</w:t>
      </w:r>
      <w:r w:rsidRPr="00D70153">
        <w:rPr>
          <w:rStyle w:val="TagStyle"/>
          <w:rtl/>
        </w:rPr>
        <w:t xml:space="preserve"> &lt;&lt; קריאה &gt;&gt;</w:t>
      </w:r>
      <w:r>
        <w:rPr>
          <w:rtl/>
        </w:rPr>
        <w:t xml:space="preserve"> </w:t>
      </w:r>
      <w:bookmarkEnd w:id="34463"/>
    </w:p>
    <w:p w:rsidR="00191DAC" w:rsidRDefault="00191DAC" w:rsidP="0011063B">
      <w:pPr>
        <w:rPr>
          <w:rtl/>
        </w:rPr>
      </w:pPr>
    </w:p>
    <w:p w:rsidR="00191DAC" w:rsidRPr="00D70153" w:rsidRDefault="00191DAC" w:rsidP="0011063B">
      <w:pPr>
        <w:rPr>
          <w:rtl/>
        </w:rPr>
      </w:pPr>
      <w:bookmarkStart w:id="34464" w:name="_ETM_Q53_720300"/>
      <w:bookmarkEnd w:id="34464"/>
      <w:r>
        <w:rPr>
          <w:rFonts w:hint="cs"/>
          <w:rtl/>
        </w:rPr>
        <w:t xml:space="preserve">אני יוצא להירגע. אני יוצא להירגע. </w:t>
      </w:r>
    </w:p>
    <w:p w:rsidR="00191DAC" w:rsidRDefault="00191DAC" w:rsidP="0011063B">
      <w:pPr>
        <w:ind w:firstLine="0"/>
        <w:rPr>
          <w:rtl/>
        </w:rPr>
      </w:pPr>
    </w:p>
    <w:p w:rsidR="005C7E88" w:rsidRDefault="006F4493" w:rsidP="006F4493">
      <w:pPr>
        <w:pStyle w:val="-"/>
        <w:rPr>
          <w:rtl/>
        </w:rPr>
      </w:pPr>
      <w:bookmarkStart w:id="34465" w:name="_ETM_Q53_742848"/>
      <w:bookmarkStart w:id="34466" w:name="_ETM_Q53_742914"/>
      <w:bookmarkStart w:id="34467" w:name="TOR_Q54"/>
      <w:bookmarkStart w:id="34468" w:name="ET_speaker_5854_2"/>
      <w:bookmarkStart w:id="34469" w:name="ET_speakercontinue_ווליד_טאהא_רעמ__1270"/>
      <w:bookmarkEnd w:id="34465"/>
      <w:bookmarkEnd w:id="34466"/>
      <w:bookmarkEnd w:id="34467"/>
      <w:r w:rsidRPr="006F4493">
        <w:rPr>
          <w:rStyle w:val="TagStyle"/>
          <w:rtl/>
        </w:rPr>
        <w:t xml:space="preserve"> &lt;&lt; דובר_המשך &gt;&gt;</w:t>
      </w:r>
      <w:r w:rsidR="005C7E88" w:rsidRPr="00394E41">
        <w:rPr>
          <w:rStyle w:val="TagStyle"/>
          <w:rtl/>
        </w:rPr>
        <w:t xml:space="preserve"> </w:t>
      </w:r>
      <w:bookmarkStart w:id="34470" w:name="_Toc184122593"/>
      <w:r w:rsidR="005C7E88">
        <w:rPr>
          <w:rtl/>
        </w:rPr>
        <w:t>ווליד טאהא (רע"מ – הרשימה הערבית המאוחדת):</w:t>
      </w:r>
      <w:bookmarkEnd w:id="34470"/>
      <w:r w:rsidR="005C7E88" w:rsidRPr="00394E41">
        <w:rPr>
          <w:rStyle w:val="TagStyle"/>
          <w:rtl/>
        </w:rPr>
        <w:t xml:space="preserve"> </w:t>
      </w:r>
      <w:r w:rsidRPr="006F4493">
        <w:rPr>
          <w:rStyle w:val="TagStyle"/>
          <w:rtl/>
        </w:rPr>
        <w:t xml:space="preserve">&lt;&lt; דובר_המשך &gt;&gt; </w:t>
      </w:r>
      <w:r w:rsidR="005C7E88">
        <w:rPr>
          <w:rtl/>
        </w:rPr>
        <w:t xml:space="preserve"> </w:t>
      </w:r>
      <w:bookmarkEnd w:id="34468"/>
    </w:p>
    <w:bookmarkEnd w:id="34469"/>
    <w:p w:rsidR="005C7E88" w:rsidRDefault="005C7E88" w:rsidP="0011063B">
      <w:pPr>
        <w:rPr>
          <w:rtl/>
        </w:rPr>
      </w:pPr>
      <w:r>
        <w:rPr>
          <w:rtl/>
        </w:rPr>
        <w:tab/>
      </w:r>
    </w:p>
    <w:p w:rsidR="005C7E88" w:rsidRDefault="005C7E88" w:rsidP="00FB7D46">
      <w:pPr>
        <w:rPr>
          <w:rtl/>
        </w:rPr>
      </w:pPr>
      <w:bookmarkStart w:id="34471" w:name="_ETM_Q54_124371"/>
      <w:bookmarkStart w:id="34472" w:name="_ETM_Q54_124480"/>
      <w:bookmarkEnd w:id="34471"/>
      <w:bookmarkEnd w:id="34472"/>
      <w:r>
        <w:rPr>
          <w:rFonts w:hint="cs"/>
          <w:rtl/>
        </w:rPr>
        <w:t>עמוק בלב שלך אתה מבסוט על הפרסומים שהיו היום</w:t>
      </w:r>
      <w:r w:rsidR="00FB7D46">
        <w:rPr>
          <w:rFonts w:hint="cs"/>
          <w:rtl/>
        </w:rPr>
        <w:t xml:space="preserve">, כי זה עושה לך טוב. </w:t>
      </w:r>
    </w:p>
    <w:p w:rsidR="00FB7D46" w:rsidRDefault="00FB7D46" w:rsidP="00FB7D46">
      <w:pPr>
        <w:rPr>
          <w:rtl/>
        </w:rPr>
      </w:pPr>
    </w:p>
    <w:p w:rsidR="005C7E88" w:rsidRDefault="005C7E88" w:rsidP="0011063B">
      <w:pPr>
        <w:pStyle w:val="af5"/>
        <w:keepNext/>
        <w:rPr>
          <w:rtl/>
        </w:rPr>
      </w:pPr>
      <w:bookmarkStart w:id="34473" w:name="ET_interruption_6352_3"/>
      <w:r w:rsidRPr="005E6704">
        <w:rPr>
          <w:rStyle w:val="TagStyle"/>
          <w:rtl/>
        </w:rPr>
        <w:t xml:space="preserve"> &lt;&lt; קריאה &gt;&gt; </w:t>
      </w:r>
      <w:r>
        <w:rPr>
          <w:rtl/>
        </w:rPr>
        <w:t>אלמוג כהן (עוצמה יהודית):</w:t>
      </w:r>
      <w:r w:rsidRPr="005E6704">
        <w:rPr>
          <w:rStyle w:val="TagStyle"/>
          <w:rtl/>
        </w:rPr>
        <w:t xml:space="preserve"> &lt;&lt; קריאה &gt;&gt;</w:t>
      </w:r>
      <w:r>
        <w:rPr>
          <w:rtl/>
        </w:rPr>
        <w:t xml:space="preserve"> </w:t>
      </w:r>
      <w:bookmarkEnd w:id="34473"/>
    </w:p>
    <w:p w:rsidR="005C7E88" w:rsidRDefault="005C7E88" w:rsidP="0011063B">
      <w:pPr>
        <w:rPr>
          <w:rtl/>
        </w:rPr>
      </w:pPr>
    </w:p>
    <w:p w:rsidR="005C7E88" w:rsidRDefault="005C7E88" w:rsidP="00FB7D46">
      <w:pPr>
        <w:rPr>
          <w:rtl/>
        </w:rPr>
      </w:pPr>
      <w:r>
        <w:rPr>
          <w:rFonts w:hint="cs"/>
          <w:rtl/>
        </w:rPr>
        <w:t>על מה?</w:t>
      </w:r>
      <w:r w:rsidR="00FB7D46">
        <w:rPr>
          <w:rFonts w:hint="cs"/>
          <w:rtl/>
        </w:rPr>
        <w:t xml:space="preserve"> </w:t>
      </w:r>
      <w:bookmarkStart w:id="34474" w:name="_ETM_Q54_123875"/>
      <w:bookmarkStart w:id="34475" w:name="_ETM_Q54_123956"/>
      <w:bookmarkEnd w:id="34474"/>
      <w:bookmarkEnd w:id="34475"/>
      <w:r>
        <w:rPr>
          <w:rFonts w:hint="cs"/>
          <w:rtl/>
        </w:rPr>
        <w:t>מה, מה?</w:t>
      </w:r>
      <w:bookmarkStart w:id="34476" w:name="_ETM_Q54_128747"/>
      <w:bookmarkEnd w:id="34476"/>
    </w:p>
    <w:p w:rsidR="005C7E88" w:rsidRDefault="005C7E88" w:rsidP="0011063B">
      <w:pPr>
        <w:rPr>
          <w:rtl/>
        </w:rPr>
      </w:pPr>
      <w:bookmarkStart w:id="34477" w:name="_ETM_Q54_128819"/>
      <w:bookmarkEnd w:id="34477"/>
    </w:p>
    <w:p w:rsidR="005C7E88" w:rsidRDefault="005C7E88" w:rsidP="0011063B">
      <w:pPr>
        <w:pStyle w:val="-"/>
        <w:keepNext/>
        <w:rPr>
          <w:rtl/>
        </w:rPr>
      </w:pPr>
      <w:bookmarkStart w:id="34478" w:name="ET_speakercontinue_5854_6"/>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478"/>
    </w:p>
    <w:p w:rsidR="005C7E88" w:rsidRDefault="005C7E88" w:rsidP="0011063B">
      <w:pPr>
        <w:rPr>
          <w:rtl/>
        </w:rPr>
      </w:pPr>
    </w:p>
    <w:p w:rsidR="005C7E88" w:rsidRDefault="005C7E88" w:rsidP="00FB7D46">
      <w:pPr>
        <w:rPr>
          <w:rtl/>
        </w:rPr>
      </w:pPr>
      <w:bookmarkStart w:id="34479" w:name="_ETM_Q54_131527"/>
      <w:bookmarkEnd w:id="34479"/>
      <w:r>
        <w:rPr>
          <w:rFonts w:hint="cs"/>
          <w:rtl/>
        </w:rPr>
        <w:t xml:space="preserve">לפחות הרגשת נקם בזה שזרק אותך וכינה אותך </w:t>
      </w:r>
      <w:bookmarkStart w:id="34480" w:name="_ETM_Q54_130816"/>
      <w:bookmarkEnd w:id="34480"/>
      <w:r>
        <w:rPr>
          <w:rFonts w:hint="cs"/>
          <w:rtl/>
        </w:rPr>
        <w:t xml:space="preserve">בכינויים משפילים. אז מי יודע, יכול להיות </w:t>
      </w:r>
      <w:r w:rsidR="00FB7D46">
        <w:rPr>
          <w:rFonts w:hint="cs"/>
          <w:rtl/>
        </w:rPr>
        <w:t xml:space="preserve">שבפנים אתה מבסוט. </w:t>
      </w:r>
    </w:p>
    <w:p w:rsidR="005C7E88" w:rsidRDefault="005C7E88" w:rsidP="0011063B">
      <w:pPr>
        <w:rPr>
          <w:rtl/>
        </w:rPr>
      </w:pPr>
    </w:p>
    <w:p w:rsidR="005C7E88" w:rsidRDefault="005C7E88" w:rsidP="0011063B">
      <w:pPr>
        <w:pStyle w:val="af5"/>
        <w:keepNext/>
        <w:rPr>
          <w:rtl/>
        </w:rPr>
      </w:pPr>
      <w:bookmarkStart w:id="34481" w:name="ET_interruption_6352_7"/>
      <w:r w:rsidRPr="005E6704">
        <w:rPr>
          <w:rStyle w:val="TagStyle"/>
          <w:rtl/>
        </w:rPr>
        <w:t xml:space="preserve"> &lt;&lt; קריאה &gt;&gt; </w:t>
      </w:r>
      <w:r>
        <w:rPr>
          <w:rtl/>
        </w:rPr>
        <w:t>אלמוג כהן (עוצמה יהודית):</w:t>
      </w:r>
      <w:r w:rsidRPr="005E6704">
        <w:rPr>
          <w:rStyle w:val="TagStyle"/>
          <w:rtl/>
        </w:rPr>
        <w:t xml:space="preserve"> &lt;&lt; קריאה &gt;&gt;</w:t>
      </w:r>
      <w:r>
        <w:rPr>
          <w:rtl/>
        </w:rPr>
        <w:t xml:space="preserve"> </w:t>
      </w:r>
      <w:bookmarkEnd w:id="34481"/>
    </w:p>
    <w:p w:rsidR="005C7E88" w:rsidRDefault="005C7E88" w:rsidP="0011063B">
      <w:pPr>
        <w:rPr>
          <w:rtl/>
        </w:rPr>
      </w:pPr>
    </w:p>
    <w:p w:rsidR="005C7E88" w:rsidRDefault="005C7E88" w:rsidP="0011063B">
      <w:pPr>
        <w:rPr>
          <w:rtl/>
        </w:rPr>
      </w:pPr>
      <w:r>
        <w:rPr>
          <w:rFonts w:hint="cs"/>
          <w:rtl/>
        </w:rPr>
        <w:t xml:space="preserve">"שטיח" זה לא </w:t>
      </w:r>
      <w:bookmarkStart w:id="34482" w:name="_ETM_Q54_136834"/>
      <w:bookmarkEnd w:id="34482"/>
      <w:r>
        <w:rPr>
          <w:rFonts w:hint="cs"/>
          <w:rtl/>
        </w:rPr>
        <w:t>משפיל.</w:t>
      </w:r>
      <w:bookmarkStart w:id="34483" w:name="_ETM_Q54_139694"/>
      <w:bookmarkEnd w:id="34483"/>
    </w:p>
    <w:p w:rsidR="005C7E88" w:rsidRDefault="005C7E88" w:rsidP="0011063B">
      <w:pPr>
        <w:rPr>
          <w:rtl/>
        </w:rPr>
      </w:pPr>
      <w:bookmarkStart w:id="34484" w:name="_ETM_Q54_139790"/>
      <w:bookmarkEnd w:id="34484"/>
    </w:p>
    <w:p w:rsidR="005C7E88" w:rsidRDefault="005C7E88" w:rsidP="0011063B">
      <w:pPr>
        <w:pStyle w:val="af5"/>
        <w:keepNext/>
        <w:rPr>
          <w:rtl/>
        </w:rPr>
      </w:pPr>
      <w:bookmarkStart w:id="34485" w:name="ET_interruption_6156_9"/>
      <w:r w:rsidRPr="005E6704">
        <w:rPr>
          <w:rStyle w:val="TagStyle"/>
          <w:rtl/>
        </w:rPr>
        <w:t xml:space="preserve"> &lt;&lt; קריאה &gt;&gt; </w:t>
      </w:r>
      <w:r>
        <w:rPr>
          <w:rtl/>
        </w:rPr>
        <w:t>גלעד קריב (העבודה):</w:t>
      </w:r>
      <w:r w:rsidRPr="005E6704">
        <w:rPr>
          <w:rStyle w:val="TagStyle"/>
          <w:rtl/>
        </w:rPr>
        <w:t xml:space="preserve"> &lt;&lt; קריאה &gt;&gt;</w:t>
      </w:r>
      <w:r>
        <w:rPr>
          <w:rtl/>
        </w:rPr>
        <w:t xml:space="preserve"> </w:t>
      </w:r>
      <w:bookmarkEnd w:id="34485"/>
    </w:p>
    <w:p w:rsidR="005C7E88" w:rsidRDefault="005C7E88" w:rsidP="0011063B">
      <w:pPr>
        <w:rPr>
          <w:rtl/>
        </w:rPr>
      </w:pPr>
    </w:p>
    <w:p w:rsidR="005C7E88" w:rsidRDefault="005C7E88" w:rsidP="0011063B">
      <w:pPr>
        <w:rPr>
          <w:rtl/>
        </w:rPr>
      </w:pPr>
      <w:r>
        <w:rPr>
          <w:rFonts w:hint="cs"/>
          <w:rtl/>
        </w:rPr>
        <w:t xml:space="preserve">"שטיח" זה לא משפיל </w:t>
      </w:r>
      <w:bookmarkStart w:id="34486" w:name="_ETM_Q54_138382"/>
      <w:bookmarkEnd w:id="34486"/>
      <w:r w:rsidR="00734EEA">
        <w:rPr>
          <w:rFonts w:hint="cs"/>
          <w:rtl/>
        </w:rPr>
        <w:t>– – –</w:t>
      </w:r>
    </w:p>
    <w:p w:rsidR="005C7E88" w:rsidRDefault="005C7E88" w:rsidP="0011063B">
      <w:pPr>
        <w:rPr>
          <w:rtl/>
        </w:rPr>
      </w:pPr>
      <w:bookmarkStart w:id="34487" w:name="_ETM_Q54_142762"/>
      <w:bookmarkStart w:id="34488" w:name="_ETM_Q54_142840"/>
      <w:bookmarkStart w:id="34489" w:name="_ETM_Q54_136755"/>
      <w:bookmarkStart w:id="34490" w:name="_ETM_Q54_136854"/>
      <w:bookmarkEnd w:id="34487"/>
      <w:bookmarkEnd w:id="34488"/>
      <w:bookmarkEnd w:id="34489"/>
      <w:bookmarkEnd w:id="34490"/>
    </w:p>
    <w:p w:rsidR="005C7E88" w:rsidRDefault="005C7E88" w:rsidP="0011063B">
      <w:pPr>
        <w:pStyle w:val="af5"/>
        <w:keepNext/>
        <w:rPr>
          <w:rtl/>
        </w:rPr>
      </w:pPr>
      <w:bookmarkStart w:id="34491" w:name="ET_interruption_6345_12"/>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bookmarkEnd w:id="34491"/>
    </w:p>
    <w:p w:rsidR="005C7E88" w:rsidRDefault="005C7E88" w:rsidP="0011063B">
      <w:pPr>
        <w:rPr>
          <w:rtl/>
        </w:rPr>
      </w:pPr>
    </w:p>
    <w:p w:rsidR="005C7E88" w:rsidRPr="005E6704" w:rsidRDefault="005C7E88" w:rsidP="0011063B">
      <w:pPr>
        <w:rPr>
          <w:rtl/>
        </w:rPr>
      </w:pPr>
      <w:bookmarkStart w:id="34492" w:name="_ETM_Q54_139490"/>
      <w:bookmarkEnd w:id="34492"/>
      <w:r>
        <w:rPr>
          <w:rFonts w:hint="cs"/>
          <w:rtl/>
        </w:rPr>
        <w:t xml:space="preserve">לא הבנתי. מה הבעיה </w:t>
      </w:r>
      <w:r w:rsidR="00734EEA">
        <w:rPr>
          <w:rFonts w:hint="cs"/>
          <w:rtl/>
        </w:rPr>
        <w:t>– – –</w:t>
      </w:r>
    </w:p>
    <w:p w:rsidR="005C7E88" w:rsidRDefault="005C7E88" w:rsidP="0011063B">
      <w:pPr>
        <w:rPr>
          <w:rtl/>
        </w:rPr>
      </w:pPr>
      <w:bookmarkStart w:id="34493" w:name="_ETM_Q54_142385"/>
      <w:bookmarkStart w:id="34494" w:name="_ETM_Q54_142488"/>
      <w:bookmarkEnd w:id="34493"/>
      <w:bookmarkEnd w:id="34494"/>
    </w:p>
    <w:p w:rsidR="005C7E88" w:rsidRDefault="005C7E88" w:rsidP="0011063B">
      <w:pPr>
        <w:pStyle w:val="-"/>
        <w:keepNext/>
        <w:rPr>
          <w:rtl/>
        </w:rPr>
      </w:pPr>
      <w:bookmarkStart w:id="34495" w:name="ET_speakercontinue_5854_11"/>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495"/>
    </w:p>
    <w:p w:rsidR="005C7E88" w:rsidRDefault="005C7E88" w:rsidP="0011063B">
      <w:pPr>
        <w:rPr>
          <w:rtl/>
        </w:rPr>
      </w:pPr>
    </w:p>
    <w:p w:rsidR="005C7E88" w:rsidRDefault="005C7E88" w:rsidP="0011063B">
      <w:pPr>
        <w:rPr>
          <w:rtl/>
        </w:rPr>
      </w:pPr>
      <w:bookmarkStart w:id="34496" w:name="_ETM_Q54_143332"/>
      <w:bookmarkEnd w:id="34496"/>
      <w:r>
        <w:rPr>
          <w:rFonts w:hint="cs"/>
          <w:rtl/>
        </w:rPr>
        <w:t xml:space="preserve">אבל היושב-ראש, מה אנחנו למדים באמת מהפרסומים שהיו היום על השר לביזיון </w:t>
      </w:r>
      <w:bookmarkStart w:id="34497" w:name="_ETM_Q54_151830"/>
      <w:bookmarkEnd w:id="34497"/>
      <w:r>
        <w:rPr>
          <w:rFonts w:hint="cs"/>
          <w:rtl/>
        </w:rPr>
        <w:t xml:space="preserve">לאומי? </w:t>
      </w:r>
      <w:bookmarkStart w:id="34498" w:name="_ETM_Q54_150185"/>
      <w:bookmarkEnd w:id="34498"/>
    </w:p>
    <w:p w:rsidR="005C7E88" w:rsidRDefault="005C7E88" w:rsidP="0011063B">
      <w:pPr>
        <w:rPr>
          <w:rtl/>
        </w:rPr>
      </w:pPr>
      <w:bookmarkStart w:id="34499" w:name="_ETM_Q54_150262"/>
      <w:bookmarkEnd w:id="34499"/>
    </w:p>
    <w:p w:rsidR="005C7E88" w:rsidRDefault="005C7E88" w:rsidP="0011063B">
      <w:pPr>
        <w:pStyle w:val="af5"/>
        <w:keepNext/>
        <w:rPr>
          <w:rtl/>
        </w:rPr>
      </w:pPr>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p>
    <w:p w:rsidR="005C7E88" w:rsidRDefault="005C7E88" w:rsidP="0011063B">
      <w:pPr>
        <w:rPr>
          <w:rtl/>
        </w:rPr>
      </w:pPr>
    </w:p>
    <w:p w:rsidR="005C7E88" w:rsidRDefault="005C7E88" w:rsidP="0011063B">
      <w:pPr>
        <w:rPr>
          <w:rtl/>
        </w:rPr>
      </w:pPr>
      <w:bookmarkStart w:id="34500" w:name="_ETM_Q54_153800"/>
      <w:bookmarkEnd w:id="34500"/>
      <w:r>
        <w:rPr>
          <w:rFonts w:hint="cs"/>
          <w:rtl/>
        </w:rPr>
        <w:t xml:space="preserve">הם כנראה לא </w:t>
      </w:r>
      <w:r w:rsidR="00734EEA">
        <w:rPr>
          <w:rFonts w:hint="cs"/>
          <w:rtl/>
        </w:rPr>
        <w:t>– – –</w:t>
      </w:r>
      <w:r w:rsidR="00FB7D46">
        <w:rPr>
          <w:rFonts w:hint="cs"/>
          <w:rtl/>
        </w:rPr>
        <w:t xml:space="preserve"> מה הבעיה? </w:t>
      </w:r>
    </w:p>
    <w:p w:rsidR="005C7E88" w:rsidRDefault="005C7E88" w:rsidP="0011063B">
      <w:pPr>
        <w:rPr>
          <w:rtl/>
        </w:rPr>
      </w:pPr>
      <w:bookmarkStart w:id="34501" w:name="_ETM_Q54_155449"/>
      <w:bookmarkStart w:id="34502" w:name="_ETM_Q54_155535"/>
      <w:bookmarkEnd w:id="34501"/>
      <w:bookmarkEnd w:id="34502"/>
    </w:p>
    <w:p w:rsidR="005C7E88" w:rsidRDefault="005C7E88" w:rsidP="0011063B">
      <w:pPr>
        <w:pStyle w:val="-"/>
        <w:keepNext/>
        <w:rPr>
          <w:rtl/>
        </w:rPr>
      </w:pPr>
      <w:bookmarkStart w:id="34503" w:name="ET_speakercontinue_5854_14"/>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503"/>
    </w:p>
    <w:p w:rsidR="005C7E88" w:rsidRDefault="005C7E88" w:rsidP="0011063B">
      <w:pPr>
        <w:rPr>
          <w:rtl/>
        </w:rPr>
      </w:pPr>
    </w:p>
    <w:p w:rsidR="005C7E88" w:rsidRDefault="005C7E88" w:rsidP="00FB7D46">
      <w:pPr>
        <w:rPr>
          <w:rtl/>
        </w:rPr>
      </w:pPr>
      <w:bookmarkStart w:id="34504" w:name="_ETM_Q54_156431"/>
      <w:bookmarkEnd w:id="34504"/>
      <w:r>
        <w:rPr>
          <w:rFonts w:hint="cs"/>
          <w:rtl/>
        </w:rPr>
        <w:t xml:space="preserve">אנחנו למדים שמי שגדל על דפוס </w:t>
      </w:r>
      <w:bookmarkStart w:id="34505" w:name="_ETM_Q54_158862"/>
      <w:bookmarkEnd w:id="34505"/>
      <w:r>
        <w:rPr>
          <w:rFonts w:hint="cs"/>
          <w:rtl/>
        </w:rPr>
        <w:t>חיים מסוים</w:t>
      </w:r>
      <w:r w:rsidR="00FB7D46">
        <w:rPr>
          <w:rFonts w:hint="cs"/>
          <w:rtl/>
        </w:rPr>
        <w:t>,</w:t>
      </w:r>
      <w:r>
        <w:rPr>
          <w:rFonts w:hint="cs"/>
          <w:rtl/>
        </w:rPr>
        <w:t xml:space="preserve"> </w:t>
      </w:r>
      <w:bookmarkStart w:id="34506" w:name="_ETM_Q54_161079"/>
      <w:bookmarkStart w:id="34507" w:name="_ETM_Q54_161151"/>
      <w:bookmarkStart w:id="34508" w:name="_ETM_Q54_161895"/>
      <w:bookmarkStart w:id="34509" w:name="_ETM_Q54_162792"/>
      <w:bookmarkEnd w:id="34506"/>
      <w:bookmarkEnd w:id="34507"/>
      <w:bookmarkEnd w:id="34508"/>
      <w:bookmarkEnd w:id="34509"/>
      <w:r>
        <w:rPr>
          <w:rFonts w:hint="cs"/>
          <w:rtl/>
        </w:rPr>
        <w:t xml:space="preserve">קשה לו להשתחרר מזה אם לא עוזרים </w:t>
      </w:r>
      <w:bookmarkStart w:id="34510" w:name="_ETM_Q54_166486"/>
      <w:bookmarkEnd w:id="34510"/>
      <w:r>
        <w:rPr>
          <w:rFonts w:hint="cs"/>
          <w:rtl/>
        </w:rPr>
        <w:t>לו להיגמל.</w:t>
      </w:r>
    </w:p>
    <w:p w:rsidR="005C7E88" w:rsidRDefault="005C7E88" w:rsidP="0011063B">
      <w:pPr>
        <w:rPr>
          <w:rtl/>
        </w:rPr>
      </w:pPr>
    </w:p>
    <w:p w:rsidR="005C7E88" w:rsidRDefault="005C7E88" w:rsidP="0011063B">
      <w:pPr>
        <w:pStyle w:val="af5"/>
        <w:keepNext/>
        <w:rPr>
          <w:rtl/>
        </w:rPr>
      </w:pPr>
      <w:bookmarkStart w:id="34511" w:name="ET_interruption_6345_17"/>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bookmarkEnd w:id="34511"/>
    </w:p>
    <w:p w:rsidR="005C7E88" w:rsidRDefault="005C7E88" w:rsidP="0011063B">
      <w:pPr>
        <w:rPr>
          <w:rtl/>
        </w:rPr>
      </w:pPr>
    </w:p>
    <w:p w:rsidR="005C7E88" w:rsidRDefault="005C7E88" w:rsidP="0011063B">
      <w:pPr>
        <w:rPr>
          <w:rtl/>
        </w:rPr>
      </w:pPr>
      <w:r>
        <w:rPr>
          <w:rFonts w:hint="cs"/>
          <w:rtl/>
        </w:rPr>
        <w:t xml:space="preserve">איך אני אגמול אותך </w:t>
      </w:r>
      <w:bookmarkStart w:id="34512" w:name="_ETM_Q54_167241"/>
      <w:bookmarkEnd w:id="34512"/>
      <w:r>
        <w:rPr>
          <w:rFonts w:hint="cs"/>
          <w:rtl/>
        </w:rPr>
        <w:t>מלבקר מחבלים?</w:t>
      </w:r>
    </w:p>
    <w:p w:rsidR="005C7E88" w:rsidRDefault="005C7E88" w:rsidP="0011063B">
      <w:pPr>
        <w:rPr>
          <w:rtl/>
        </w:rPr>
      </w:pPr>
      <w:bookmarkStart w:id="34513" w:name="_ETM_Q54_165990"/>
      <w:bookmarkStart w:id="34514" w:name="_ETM_Q54_166063"/>
      <w:bookmarkEnd w:id="34513"/>
      <w:bookmarkEnd w:id="34514"/>
    </w:p>
    <w:p w:rsidR="005C7E88" w:rsidRDefault="005C7E88" w:rsidP="0011063B">
      <w:pPr>
        <w:pStyle w:val="-"/>
        <w:keepNext/>
        <w:rPr>
          <w:rtl/>
        </w:rPr>
      </w:pPr>
      <w:bookmarkStart w:id="34515" w:name="ET_speakercontinue_5854_18"/>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515"/>
    </w:p>
    <w:p w:rsidR="005C7E88" w:rsidRDefault="005C7E88" w:rsidP="0011063B">
      <w:pPr>
        <w:rPr>
          <w:rtl/>
        </w:rPr>
      </w:pPr>
    </w:p>
    <w:p w:rsidR="005C7E88" w:rsidRDefault="005C7E88" w:rsidP="0011063B">
      <w:pPr>
        <w:rPr>
          <w:rtl/>
        </w:rPr>
      </w:pPr>
      <w:bookmarkStart w:id="34516" w:name="_ETM_Q54_167017"/>
      <w:bookmarkEnd w:id="34516"/>
      <w:r>
        <w:rPr>
          <w:rFonts w:hint="cs"/>
          <w:rtl/>
        </w:rPr>
        <w:t xml:space="preserve">אדם שהוגשו נגדו 53 כתבי אישום </w:t>
      </w:r>
      <w:r w:rsidR="00734EEA">
        <w:rPr>
          <w:rFonts w:hint="cs"/>
          <w:rtl/>
        </w:rPr>
        <w:t>– –</w:t>
      </w:r>
    </w:p>
    <w:p w:rsidR="005C7E88" w:rsidRDefault="005C7E88" w:rsidP="0011063B">
      <w:pPr>
        <w:rPr>
          <w:rtl/>
        </w:rPr>
      </w:pPr>
    </w:p>
    <w:p w:rsidR="005C7E88" w:rsidRDefault="005C7E88" w:rsidP="0011063B">
      <w:pPr>
        <w:pStyle w:val="af5"/>
        <w:keepNext/>
        <w:rPr>
          <w:rtl/>
        </w:rPr>
      </w:pPr>
      <w:bookmarkStart w:id="34517" w:name="ET_interruption_6345_19"/>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bookmarkEnd w:id="34517"/>
    </w:p>
    <w:p w:rsidR="005C7E88" w:rsidRDefault="005C7E88" w:rsidP="0011063B">
      <w:pPr>
        <w:rPr>
          <w:rtl/>
        </w:rPr>
      </w:pPr>
    </w:p>
    <w:p w:rsidR="005C7E88" w:rsidRDefault="005C7E88" w:rsidP="0011063B">
      <w:pPr>
        <w:rPr>
          <w:rtl/>
        </w:rPr>
      </w:pPr>
      <w:r>
        <w:rPr>
          <w:rFonts w:hint="cs"/>
          <w:rtl/>
        </w:rPr>
        <w:t xml:space="preserve">איך אני אגמול אותך מלבקר </w:t>
      </w:r>
      <w:bookmarkStart w:id="34518" w:name="_ETM_Q54_175521"/>
      <w:bookmarkEnd w:id="34518"/>
      <w:r>
        <w:rPr>
          <w:rFonts w:hint="cs"/>
          <w:rtl/>
        </w:rPr>
        <w:t>משפחות של מחבלים?</w:t>
      </w:r>
      <w:bookmarkStart w:id="34519" w:name="_ETM_Q54_167940"/>
      <w:bookmarkStart w:id="34520" w:name="_ETM_Q54_168036"/>
      <w:bookmarkStart w:id="34521" w:name="_ETM_Q54_174790"/>
      <w:bookmarkStart w:id="34522" w:name="_ETM_Q54_174870"/>
      <w:bookmarkStart w:id="34523" w:name="_ETM_Q54_177729"/>
      <w:bookmarkEnd w:id="34519"/>
      <w:bookmarkEnd w:id="34520"/>
      <w:bookmarkEnd w:id="34521"/>
      <w:bookmarkEnd w:id="34522"/>
      <w:bookmarkEnd w:id="34523"/>
      <w:r>
        <w:rPr>
          <w:rFonts w:hint="cs"/>
          <w:rtl/>
        </w:rPr>
        <w:t xml:space="preserve"> איך אני אגמול </w:t>
      </w:r>
      <w:bookmarkStart w:id="34524" w:name="_ETM_Q54_174397"/>
      <w:bookmarkEnd w:id="34524"/>
      <w:r>
        <w:rPr>
          <w:rFonts w:hint="cs"/>
          <w:rtl/>
        </w:rPr>
        <w:t xml:space="preserve">אותך </w:t>
      </w:r>
      <w:r w:rsidR="00734EEA">
        <w:rPr>
          <w:rFonts w:hint="cs"/>
          <w:rtl/>
        </w:rPr>
        <w:t>– – –</w:t>
      </w:r>
    </w:p>
    <w:p w:rsidR="005C7E88" w:rsidRDefault="005C7E88" w:rsidP="0011063B">
      <w:pPr>
        <w:rPr>
          <w:rtl/>
        </w:rPr>
      </w:pPr>
    </w:p>
    <w:p w:rsidR="005C7E88" w:rsidRDefault="005C7E88" w:rsidP="0011063B">
      <w:pPr>
        <w:pStyle w:val="af6"/>
        <w:keepNext/>
        <w:rPr>
          <w:rtl/>
        </w:rPr>
      </w:pPr>
      <w:r w:rsidRPr="005E6704">
        <w:rPr>
          <w:rStyle w:val="TagStyle"/>
          <w:rtl/>
        </w:rPr>
        <w:t xml:space="preserve"> &lt;&lt; יור &gt;&gt; </w:t>
      </w:r>
      <w:r>
        <w:rPr>
          <w:rtl/>
        </w:rPr>
        <w:t>היו"ר משה סולומון:</w:t>
      </w:r>
      <w:r w:rsidRPr="005E6704">
        <w:rPr>
          <w:rStyle w:val="TagStyle"/>
          <w:rtl/>
        </w:rPr>
        <w:t xml:space="preserve"> &lt;&lt; יור &gt;&gt;</w:t>
      </w:r>
      <w:r>
        <w:rPr>
          <w:rtl/>
        </w:rPr>
        <w:t xml:space="preserve"> </w:t>
      </w:r>
    </w:p>
    <w:p w:rsidR="005C7E88" w:rsidRDefault="005C7E88" w:rsidP="0011063B">
      <w:pPr>
        <w:rPr>
          <w:rtl/>
        </w:rPr>
      </w:pPr>
    </w:p>
    <w:p w:rsidR="005C7E88" w:rsidRPr="005E6704" w:rsidRDefault="005C7E88" w:rsidP="0011063B">
      <w:pPr>
        <w:rPr>
          <w:rtl/>
        </w:rPr>
      </w:pPr>
      <w:r>
        <w:rPr>
          <w:rFonts w:hint="cs"/>
          <w:rtl/>
        </w:rPr>
        <w:t xml:space="preserve">חברת הכנסת טלי גוטליב. </w:t>
      </w:r>
    </w:p>
    <w:p w:rsidR="005C7E88" w:rsidRDefault="005C7E88" w:rsidP="0011063B">
      <w:pPr>
        <w:rPr>
          <w:rtl/>
        </w:rPr>
      </w:pPr>
      <w:bookmarkStart w:id="34525" w:name="_ETM_Q54_176812"/>
      <w:bookmarkStart w:id="34526" w:name="_ETM_Q54_176892"/>
      <w:bookmarkEnd w:id="34525"/>
      <w:bookmarkEnd w:id="34526"/>
    </w:p>
    <w:p w:rsidR="005C7E88" w:rsidRDefault="005C7E88" w:rsidP="0011063B">
      <w:pPr>
        <w:pStyle w:val="-"/>
        <w:keepNext/>
        <w:rPr>
          <w:rtl/>
        </w:rPr>
      </w:pPr>
      <w:bookmarkStart w:id="34527" w:name="ET_speakercontinue_5854_22"/>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527"/>
    </w:p>
    <w:p w:rsidR="005C7E88" w:rsidRDefault="005C7E88" w:rsidP="0011063B">
      <w:pPr>
        <w:rPr>
          <w:rtl/>
        </w:rPr>
      </w:pPr>
    </w:p>
    <w:p w:rsidR="005C7E88" w:rsidRDefault="00734EEA" w:rsidP="0011063B">
      <w:pPr>
        <w:rPr>
          <w:rtl/>
        </w:rPr>
      </w:pPr>
      <w:bookmarkStart w:id="34528" w:name="_ETM_Q54_177735"/>
      <w:bookmarkEnd w:id="34528"/>
      <w:r>
        <w:rPr>
          <w:rFonts w:hint="cs"/>
          <w:rtl/>
        </w:rPr>
        <w:t>– –</w:t>
      </w:r>
      <w:r w:rsidR="005C7E88">
        <w:rPr>
          <w:rFonts w:hint="cs"/>
          <w:rtl/>
        </w:rPr>
        <w:t xml:space="preserve"> אדם שהורשע ביותר מ-13 הרשעות בבתי המשפט </w:t>
      </w:r>
      <w:r>
        <w:rPr>
          <w:rFonts w:hint="cs"/>
          <w:rtl/>
        </w:rPr>
        <w:t>– –</w:t>
      </w:r>
    </w:p>
    <w:p w:rsidR="005C7E88" w:rsidRDefault="005C7E88" w:rsidP="0011063B">
      <w:pPr>
        <w:rPr>
          <w:rtl/>
        </w:rPr>
      </w:pPr>
      <w:bookmarkStart w:id="34529" w:name="_ETM_Q54_180283"/>
      <w:bookmarkStart w:id="34530" w:name="_ETM_Q54_180367"/>
      <w:bookmarkEnd w:id="34529"/>
      <w:bookmarkEnd w:id="34530"/>
    </w:p>
    <w:p w:rsidR="005C7E88" w:rsidRDefault="005C7E88" w:rsidP="0011063B">
      <w:pPr>
        <w:pStyle w:val="af5"/>
        <w:keepNext/>
        <w:rPr>
          <w:rtl/>
        </w:rPr>
      </w:pPr>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p>
    <w:p w:rsidR="005C7E88" w:rsidRDefault="005C7E88" w:rsidP="0011063B">
      <w:pPr>
        <w:rPr>
          <w:rtl/>
        </w:rPr>
      </w:pPr>
    </w:p>
    <w:p w:rsidR="005C7E88" w:rsidRDefault="00734EEA" w:rsidP="0011063B">
      <w:pPr>
        <w:rPr>
          <w:rtl/>
        </w:rPr>
      </w:pPr>
      <w:r>
        <w:rPr>
          <w:rFonts w:hint="cs"/>
          <w:rtl/>
        </w:rPr>
        <w:t>– – –</w:t>
      </w:r>
    </w:p>
    <w:p w:rsidR="005C7E88" w:rsidRDefault="005C7E88" w:rsidP="0011063B">
      <w:pPr>
        <w:rPr>
          <w:rtl/>
        </w:rPr>
      </w:pPr>
      <w:bookmarkStart w:id="34531" w:name="_ETM_Q54_176919"/>
      <w:bookmarkStart w:id="34532" w:name="_ETM_Q54_176993"/>
      <w:bookmarkEnd w:id="34531"/>
      <w:bookmarkEnd w:id="34532"/>
    </w:p>
    <w:p w:rsidR="005C7E88" w:rsidRDefault="005C7E88" w:rsidP="0011063B">
      <w:pPr>
        <w:pStyle w:val="af6"/>
        <w:keepNext/>
        <w:rPr>
          <w:rtl/>
        </w:rPr>
      </w:pPr>
      <w:r w:rsidRPr="005E6704">
        <w:rPr>
          <w:rStyle w:val="TagStyle"/>
          <w:rtl/>
        </w:rPr>
        <w:t xml:space="preserve"> &lt;&lt; יור &gt;&gt; </w:t>
      </w:r>
      <w:r>
        <w:rPr>
          <w:rtl/>
        </w:rPr>
        <w:t>היו"ר משה סולומון:</w:t>
      </w:r>
      <w:r w:rsidRPr="005E6704">
        <w:rPr>
          <w:rStyle w:val="TagStyle"/>
          <w:rtl/>
        </w:rPr>
        <w:t xml:space="preserve"> &lt;&lt; יור &gt;&gt;</w:t>
      </w:r>
      <w:r>
        <w:rPr>
          <w:rtl/>
        </w:rPr>
        <w:t xml:space="preserve"> </w:t>
      </w:r>
    </w:p>
    <w:p w:rsidR="005C7E88" w:rsidRDefault="005C7E88" w:rsidP="0011063B">
      <w:pPr>
        <w:rPr>
          <w:rtl/>
        </w:rPr>
      </w:pPr>
    </w:p>
    <w:p w:rsidR="005C7E88" w:rsidRDefault="005C7E88" w:rsidP="0011063B">
      <w:pPr>
        <w:rPr>
          <w:rtl/>
        </w:rPr>
      </w:pPr>
      <w:bookmarkStart w:id="34533" w:name="_ETM_Q54_177901"/>
      <w:bookmarkEnd w:id="34533"/>
      <w:r>
        <w:rPr>
          <w:rFonts w:hint="cs"/>
          <w:rtl/>
        </w:rPr>
        <w:t>חברת הכנסת טלי גוטליב</w:t>
      </w:r>
      <w:bookmarkStart w:id="34534" w:name="_ETM_Q54_184086"/>
      <w:bookmarkEnd w:id="34534"/>
      <w:r>
        <w:rPr>
          <w:rFonts w:hint="cs"/>
          <w:rtl/>
        </w:rPr>
        <w:t>.</w:t>
      </w:r>
    </w:p>
    <w:p w:rsidR="005C7E88" w:rsidRDefault="005C7E88" w:rsidP="0011063B">
      <w:pPr>
        <w:rPr>
          <w:rtl/>
        </w:rPr>
      </w:pPr>
      <w:bookmarkStart w:id="34535" w:name="_ETM_Q54_175028"/>
      <w:bookmarkStart w:id="34536" w:name="_ETM_Q54_175109"/>
      <w:bookmarkEnd w:id="34535"/>
      <w:bookmarkEnd w:id="34536"/>
    </w:p>
    <w:p w:rsidR="005C7E88" w:rsidRDefault="005C7E88" w:rsidP="0011063B">
      <w:pPr>
        <w:pStyle w:val="af5"/>
        <w:keepNext/>
        <w:rPr>
          <w:rtl/>
        </w:rPr>
      </w:pPr>
      <w:r w:rsidRPr="005E6704">
        <w:rPr>
          <w:rStyle w:val="TagStyle"/>
          <w:rtl/>
        </w:rPr>
        <w:t xml:space="preserve">&lt;&lt; קריאה &gt;&gt; </w:t>
      </w:r>
      <w:r>
        <w:rPr>
          <w:rtl/>
        </w:rPr>
        <w:t>טלי גוטליב (הליכוד):</w:t>
      </w:r>
      <w:r w:rsidRPr="005E6704">
        <w:rPr>
          <w:rStyle w:val="TagStyle"/>
          <w:rtl/>
        </w:rPr>
        <w:t xml:space="preserve"> &lt;&lt; קריאה &gt;&gt;</w:t>
      </w:r>
      <w:r>
        <w:rPr>
          <w:rtl/>
        </w:rPr>
        <w:t xml:space="preserve"> </w:t>
      </w:r>
    </w:p>
    <w:p w:rsidR="005C7E88" w:rsidRDefault="005C7E88" w:rsidP="0011063B">
      <w:pPr>
        <w:rPr>
          <w:rtl/>
        </w:rPr>
      </w:pPr>
    </w:p>
    <w:p w:rsidR="005C7E88" w:rsidRDefault="00734EEA" w:rsidP="0011063B">
      <w:pPr>
        <w:rPr>
          <w:rtl/>
        </w:rPr>
      </w:pPr>
      <w:bookmarkStart w:id="34537" w:name="_ETM_Q54_184867"/>
      <w:bookmarkEnd w:id="34537"/>
      <w:r>
        <w:rPr>
          <w:rFonts w:hint="cs"/>
          <w:rtl/>
        </w:rPr>
        <w:t>– – –</w:t>
      </w:r>
      <w:r w:rsidR="005C7E88">
        <w:rPr>
          <w:rFonts w:hint="cs"/>
          <w:rtl/>
        </w:rPr>
        <w:t xml:space="preserve"> משפחות מחבלים </w:t>
      </w:r>
      <w:r>
        <w:rPr>
          <w:rFonts w:hint="cs"/>
          <w:rtl/>
        </w:rPr>
        <w:t>– – –</w:t>
      </w:r>
    </w:p>
    <w:p w:rsidR="005C7E88" w:rsidRDefault="005C7E88" w:rsidP="0011063B">
      <w:pPr>
        <w:rPr>
          <w:rtl/>
        </w:rPr>
      </w:pPr>
      <w:bookmarkStart w:id="34538" w:name="_ETM_Q54_186158"/>
      <w:bookmarkStart w:id="34539" w:name="_ETM_Q54_186241"/>
      <w:bookmarkEnd w:id="34538"/>
      <w:bookmarkEnd w:id="34539"/>
    </w:p>
    <w:p w:rsidR="005C7E88" w:rsidRDefault="005C7E88" w:rsidP="0011063B">
      <w:pPr>
        <w:pStyle w:val="-"/>
        <w:keepNext/>
        <w:rPr>
          <w:rtl/>
        </w:rPr>
      </w:pPr>
      <w:bookmarkStart w:id="34540" w:name="ET_speakercontinue_5854_28"/>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540"/>
    </w:p>
    <w:p w:rsidR="005C7E88" w:rsidRDefault="005C7E88" w:rsidP="0011063B">
      <w:pPr>
        <w:rPr>
          <w:rtl/>
        </w:rPr>
      </w:pPr>
    </w:p>
    <w:p w:rsidR="005C7E88" w:rsidRDefault="00734EEA" w:rsidP="0011063B">
      <w:pPr>
        <w:rPr>
          <w:rtl/>
        </w:rPr>
      </w:pPr>
      <w:bookmarkStart w:id="34541" w:name="_ETM_Q54_187124"/>
      <w:bookmarkEnd w:id="34541"/>
      <w:r>
        <w:rPr>
          <w:rFonts w:hint="cs"/>
          <w:rtl/>
        </w:rPr>
        <w:t>– –</w:t>
      </w:r>
      <w:r w:rsidR="005C7E88">
        <w:rPr>
          <w:rFonts w:hint="cs"/>
          <w:rtl/>
        </w:rPr>
        <w:t xml:space="preserve"> </w:t>
      </w:r>
      <w:r w:rsidR="00FB7D46">
        <w:rPr>
          <w:rFonts w:hint="cs"/>
          <w:rtl/>
        </w:rPr>
        <w:t xml:space="preserve">אדם שבית המשפט </w:t>
      </w:r>
      <w:r w:rsidR="005C7E88">
        <w:rPr>
          <w:rFonts w:hint="cs"/>
          <w:rtl/>
        </w:rPr>
        <w:t xml:space="preserve">הרשיע אותו </w:t>
      </w:r>
      <w:r w:rsidR="00FB7D46">
        <w:rPr>
          <w:rFonts w:hint="cs"/>
          <w:rtl/>
        </w:rPr>
        <w:t xml:space="preserve">בסיוע לארגון טרור </w:t>
      </w:r>
      <w:r>
        <w:rPr>
          <w:rFonts w:hint="cs"/>
          <w:rtl/>
        </w:rPr>
        <w:t>– –</w:t>
      </w:r>
    </w:p>
    <w:p w:rsidR="005C7E88" w:rsidRDefault="005C7E88" w:rsidP="0011063B">
      <w:pPr>
        <w:rPr>
          <w:rtl/>
        </w:rPr>
      </w:pPr>
      <w:bookmarkStart w:id="34542" w:name="_ETM_Q54_190057"/>
      <w:bookmarkStart w:id="34543" w:name="_ETM_Q54_190175"/>
      <w:bookmarkEnd w:id="34542"/>
      <w:bookmarkEnd w:id="34543"/>
    </w:p>
    <w:p w:rsidR="005C7E88" w:rsidRDefault="005C7E88" w:rsidP="0011063B">
      <w:pPr>
        <w:pStyle w:val="af6"/>
        <w:keepNext/>
        <w:rPr>
          <w:rtl/>
        </w:rPr>
      </w:pPr>
      <w:r w:rsidRPr="005E6704">
        <w:rPr>
          <w:rStyle w:val="TagStyle"/>
          <w:rtl/>
        </w:rPr>
        <w:t xml:space="preserve"> &lt;&lt; יור &gt;&gt; </w:t>
      </w:r>
      <w:r>
        <w:rPr>
          <w:rtl/>
        </w:rPr>
        <w:t>היו"ר משה סולומון:</w:t>
      </w:r>
      <w:r w:rsidRPr="005E6704">
        <w:rPr>
          <w:rStyle w:val="TagStyle"/>
          <w:rtl/>
        </w:rPr>
        <w:t xml:space="preserve"> &lt;&lt; יור &gt;&gt;</w:t>
      </w:r>
      <w:r>
        <w:rPr>
          <w:rtl/>
        </w:rPr>
        <w:t xml:space="preserve"> </w:t>
      </w:r>
    </w:p>
    <w:p w:rsidR="005C7E88" w:rsidRDefault="005C7E88" w:rsidP="0011063B">
      <w:pPr>
        <w:rPr>
          <w:rtl/>
        </w:rPr>
      </w:pPr>
    </w:p>
    <w:p w:rsidR="005C7E88" w:rsidRDefault="005C7E88" w:rsidP="0011063B">
      <w:pPr>
        <w:rPr>
          <w:rtl/>
        </w:rPr>
      </w:pPr>
      <w:r>
        <w:rPr>
          <w:rFonts w:hint="cs"/>
          <w:rtl/>
        </w:rPr>
        <w:t xml:space="preserve">חברת </w:t>
      </w:r>
      <w:bookmarkStart w:id="34544" w:name="_ETM_Q54_185302"/>
      <w:bookmarkEnd w:id="34544"/>
      <w:r>
        <w:rPr>
          <w:rFonts w:hint="cs"/>
          <w:rtl/>
        </w:rPr>
        <w:t xml:space="preserve">הכנסת טלי גוטליב, את בקריאה ראשונה. </w:t>
      </w:r>
    </w:p>
    <w:p w:rsidR="005C7E88" w:rsidRDefault="005C7E88" w:rsidP="0011063B">
      <w:pPr>
        <w:rPr>
          <w:rtl/>
        </w:rPr>
      </w:pPr>
      <w:bookmarkStart w:id="34545" w:name="_ETM_Q54_184083"/>
      <w:bookmarkStart w:id="34546" w:name="_ETM_Q54_184163"/>
      <w:bookmarkEnd w:id="34545"/>
      <w:bookmarkEnd w:id="34546"/>
    </w:p>
    <w:p w:rsidR="005C7E88" w:rsidRDefault="005C7E88" w:rsidP="0011063B">
      <w:pPr>
        <w:pStyle w:val="af5"/>
        <w:keepNext/>
        <w:rPr>
          <w:rtl/>
        </w:rPr>
      </w:pPr>
      <w:bookmarkStart w:id="34547" w:name="_ETM_Q54_188050"/>
      <w:bookmarkStart w:id="34548" w:name="_ETM_Q54_188131"/>
      <w:bookmarkStart w:id="34549" w:name="ET_interruption_6345_31"/>
      <w:bookmarkEnd w:id="34547"/>
      <w:bookmarkEnd w:id="34548"/>
      <w:r w:rsidRPr="005E6704">
        <w:rPr>
          <w:rStyle w:val="TagStyle"/>
          <w:rtl/>
        </w:rPr>
        <w:t xml:space="preserve"> &lt;&lt; קריאה &gt;&gt; </w:t>
      </w:r>
      <w:r>
        <w:rPr>
          <w:rtl/>
        </w:rPr>
        <w:t>טלי גוטליב (הליכוד):</w:t>
      </w:r>
      <w:r w:rsidRPr="005E6704">
        <w:rPr>
          <w:rStyle w:val="TagStyle"/>
          <w:rtl/>
        </w:rPr>
        <w:t xml:space="preserve"> &lt;&lt; קריאה &gt;&gt;</w:t>
      </w:r>
      <w:r>
        <w:rPr>
          <w:rtl/>
        </w:rPr>
        <w:t xml:space="preserve"> </w:t>
      </w:r>
      <w:bookmarkEnd w:id="34549"/>
    </w:p>
    <w:p w:rsidR="005C7E88" w:rsidRDefault="005C7E88" w:rsidP="0011063B">
      <w:pPr>
        <w:rPr>
          <w:rtl/>
        </w:rPr>
      </w:pPr>
    </w:p>
    <w:p w:rsidR="005C7E88" w:rsidRDefault="00734EEA" w:rsidP="0011063B">
      <w:pPr>
        <w:rPr>
          <w:rtl/>
        </w:rPr>
      </w:pPr>
      <w:bookmarkStart w:id="34550" w:name="_ETM_Q54_191050"/>
      <w:bookmarkEnd w:id="34550"/>
      <w:r>
        <w:rPr>
          <w:rFonts w:hint="cs"/>
          <w:rtl/>
        </w:rPr>
        <w:t>– – –</w:t>
      </w:r>
      <w:r w:rsidR="005C7E88">
        <w:rPr>
          <w:rFonts w:hint="cs"/>
          <w:rtl/>
        </w:rPr>
        <w:t xml:space="preserve"> איך אני אגמול </w:t>
      </w:r>
      <w:bookmarkStart w:id="34551" w:name="_ETM_Q54_190450"/>
      <w:bookmarkEnd w:id="34551"/>
      <w:r w:rsidR="005C7E88">
        <w:rPr>
          <w:rFonts w:hint="cs"/>
          <w:rtl/>
        </w:rPr>
        <w:t xml:space="preserve">אותך, איך אני אגמול אותך </w:t>
      </w:r>
      <w:r>
        <w:rPr>
          <w:rFonts w:hint="cs"/>
          <w:rtl/>
        </w:rPr>
        <w:t>– – –</w:t>
      </w:r>
    </w:p>
    <w:p w:rsidR="005C7E88" w:rsidRDefault="005C7E88" w:rsidP="0011063B">
      <w:pPr>
        <w:rPr>
          <w:rtl/>
        </w:rPr>
      </w:pPr>
      <w:bookmarkStart w:id="34552" w:name="_ETM_Q54_192498"/>
      <w:bookmarkStart w:id="34553" w:name="_ETM_Q54_192581"/>
      <w:bookmarkEnd w:id="34552"/>
      <w:bookmarkEnd w:id="34553"/>
    </w:p>
    <w:p w:rsidR="005C7E88" w:rsidRDefault="005C7E88" w:rsidP="0011063B">
      <w:pPr>
        <w:pStyle w:val="-"/>
        <w:keepNext/>
        <w:rPr>
          <w:rtl/>
        </w:rPr>
      </w:pPr>
      <w:bookmarkStart w:id="34554" w:name="ET_speakercontinue_5854_32"/>
      <w:r w:rsidRPr="005E6704">
        <w:rPr>
          <w:rStyle w:val="TagStyle"/>
          <w:rtl/>
        </w:rPr>
        <w:t xml:space="preserve"> &lt;&lt; דובר_המשך &gt;&gt; </w:t>
      </w:r>
      <w:r>
        <w:rPr>
          <w:rtl/>
        </w:rPr>
        <w:t>ווליד טאהא (רע"מ – הרשימה הערבית המאוחדת):</w:t>
      </w:r>
      <w:r w:rsidRPr="005E6704">
        <w:rPr>
          <w:rStyle w:val="TagStyle"/>
          <w:rtl/>
        </w:rPr>
        <w:t xml:space="preserve"> &lt;&lt; דובר_המשך &gt;&gt;</w:t>
      </w:r>
      <w:r>
        <w:rPr>
          <w:rtl/>
        </w:rPr>
        <w:t xml:space="preserve"> </w:t>
      </w:r>
      <w:bookmarkEnd w:id="34554"/>
    </w:p>
    <w:p w:rsidR="005C7E88" w:rsidRDefault="005C7E88" w:rsidP="0011063B">
      <w:pPr>
        <w:rPr>
          <w:rtl/>
        </w:rPr>
      </w:pPr>
    </w:p>
    <w:p w:rsidR="005C7E88" w:rsidRDefault="00734EEA" w:rsidP="0011063B">
      <w:pPr>
        <w:rPr>
          <w:rtl/>
        </w:rPr>
      </w:pPr>
      <w:bookmarkStart w:id="34555" w:name="_ETM_Q54_194244"/>
      <w:bookmarkEnd w:id="34555"/>
      <w:r>
        <w:rPr>
          <w:rFonts w:hint="cs"/>
          <w:rtl/>
        </w:rPr>
        <w:t>– –</w:t>
      </w:r>
      <w:r w:rsidR="005C7E88">
        <w:rPr>
          <w:rFonts w:hint="cs"/>
          <w:rtl/>
        </w:rPr>
        <w:t xml:space="preserve"> האדם הזה לא נגמל, לא </w:t>
      </w:r>
      <w:bookmarkStart w:id="34556" w:name="_ETM_Q54_193016"/>
      <w:bookmarkEnd w:id="34556"/>
      <w:r w:rsidR="005C7E88">
        <w:rPr>
          <w:rFonts w:hint="cs"/>
          <w:rtl/>
        </w:rPr>
        <w:t xml:space="preserve">נגמל מדפוס </w:t>
      </w:r>
      <w:bookmarkStart w:id="34557" w:name="_ETM_Q54_196645"/>
      <w:bookmarkEnd w:id="34557"/>
      <w:r w:rsidR="005C7E88">
        <w:rPr>
          <w:rFonts w:hint="cs"/>
          <w:rtl/>
        </w:rPr>
        <w:t>ההתנהלות העברייני שהוא גדל עליו.</w:t>
      </w:r>
    </w:p>
    <w:p w:rsidR="005C7E88" w:rsidRDefault="005C7E88" w:rsidP="0011063B">
      <w:pPr>
        <w:rPr>
          <w:rtl/>
        </w:rPr>
      </w:pPr>
    </w:p>
    <w:p w:rsidR="005C7E88" w:rsidRDefault="005C7E88" w:rsidP="0011063B">
      <w:pPr>
        <w:pStyle w:val="af6"/>
        <w:keepNext/>
        <w:rPr>
          <w:rtl/>
        </w:rPr>
      </w:pPr>
      <w:r w:rsidRPr="002B5458">
        <w:rPr>
          <w:rStyle w:val="TagStyle"/>
          <w:rtl/>
        </w:rPr>
        <w:t xml:space="preserve">&lt;&lt; יור &gt;&gt; </w:t>
      </w:r>
      <w:r>
        <w:rPr>
          <w:rtl/>
        </w:rPr>
        <w:t>היו"ר משה סולומון:</w:t>
      </w:r>
      <w:r w:rsidRPr="002B5458">
        <w:rPr>
          <w:rStyle w:val="TagStyle"/>
          <w:rtl/>
        </w:rPr>
        <w:t xml:space="preserve"> &lt;&lt; יור &gt;&gt;</w:t>
      </w:r>
      <w:r>
        <w:rPr>
          <w:rtl/>
        </w:rPr>
        <w:t xml:space="preserve"> </w:t>
      </w:r>
    </w:p>
    <w:p w:rsidR="005C7E88" w:rsidRDefault="005C7E88" w:rsidP="0011063B">
      <w:pPr>
        <w:rPr>
          <w:rtl/>
        </w:rPr>
      </w:pPr>
    </w:p>
    <w:p w:rsidR="005C7E88" w:rsidRDefault="005C7E88" w:rsidP="00FB7D46">
      <w:pPr>
        <w:rPr>
          <w:rtl/>
        </w:rPr>
      </w:pPr>
      <w:bookmarkStart w:id="34558" w:name="_ETM_Q54_198939"/>
      <w:bookmarkEnd w:id="34558"/>
      <w:r>
        <w:rPr>
          <w:rFonts w:hint="cs"/>
          <w:rtl/>
        </w:rPr>
        <w:t xml:space="preserve">חברת הכנסת טלי גוטליב, אומרים </w:t>
      </w:r>
      <w:bookmarkStart w:id="34559" w:name="_ETM_Q54_197856"/>
      <w:bookmarkEnd w:id="34559"/>
      <w:r>
        <w:rPr>
          <w:rFonts w:hint="cs"/>
          <w:rtl/>
        </w:rPr>
        <w:t xml:space="preserve">לי שכבר קראתי </w:t>
      </w:r>
      <w:r w:rsidR="00FB7D46">
        <w:rPr>
          <w:rFonts w:hint="cs"/>
          <w:rtl/>
        </w:rPr>
        <w:t>אותך</w:t>
      </w:r>
      <w:r>
        <w:rPr>
          <w:rFonts w:hint="cs"/>
          <w:rtl/>
        </w:rPr>
        <w:t xml:space="preserve"> </w:t>
      </w:r>
      <w:r w:rsidR="00FB7D46">
        <w:rPr>
          <w:rFonts w:hint="cs"/>
          <w:rtl/>
        </w:rPr>
        <w:t>ב</w:t>
      </w:r>
      <w:r>
        <w:rPr>
          <w:rFonts w:hint="cs"/>
          <w:rtl/>
        </w:rPr>
        <w:t xml:space="preserve">קריאה שנייה, אז אני לא רוצה </w:t>
      </w:r>
      <w:bookmarkStart w:id="34560" w:name="_ETM_Q54_200154"/>
      <w:bookmarkEnd w:id="34560"/>
      <w:r>
        <w:rPr>
          <w:rFonts w:hint="cs"/>
          <w:rtl/>
        </w:rPr>
        <w:t xml:space="preserve">להוציא אותך. </w:t>
      </w:r>
    </w:p>
    <w:p w:rsidR="005C7E88" w:rsidRDefault="005C7E88" w:rsidP="0011063B">
      <w:pPr>
        <w:rPr>
          <w:rtl/>
        </w:rPr>
      </w:pPr>
    </w:p>
    <w:p w:rsidR="005C7E88" w:rsidRDefault="005C7E88" w:rsidP="0011063B">
      <w:pPr>
        <w:pStyle w:val="af5"/>
        <w:keepNext/>
        <w:rPr>
          <w:rtl/>
        </w:rPr>
      </w:pPr>
      <w:bookmarkStart w:id="34561" w:name="ET_interruption_6345_36"/>
      <w:r w:rsidRPr="00C53618">
        <w:rPr>
          <w:rStyle w:val="TagStyle"/>
          <w:rtl/>
        </w:rPr>
        <w:t xml:space="preserve"> &lt;&lt; קריאה &gt;&gt; </w:t>
      </w:r>
      <w:r>
        <w:rPr>
          <w:rtl/>
        </w:rPr>
        <w:t>טלי גוטליב (הליכוד):</w:t>
      </w:r>
      <w:r w:rsidRPr="00C53618">
        <w:rPr>
          <w:rStyle w:val="TagStyle"/>
          <w:rtl/>
        </w:rPr>
        <w:t xml:space="preserve"> &lt;&lt; קריאה &gt;&gt;</w:t>
      </w:r>
      <w:r>
        <w:rPr>
          <w:rtl/>
        </w:rPr>
        <w:t xml:space="preserve"> </w:t>
      </w:r>
      <w:bookmarkEnd w:id="34561"/>
    </w:p>
    <w:p w:rsidR="005C7E88" w:rsidRDefault="005C7E88" w:rsidP="0011063B">
      <w:pPr>
        <w:rPr>
          <w:rtl/>
        </w:rPr>
      </w:pPr>
    </w:p>
    <w:p w:rsidR="005C7E88" w:rsidRDefault="005C7E88" w:rsidP="0011063B">
      <w:pPr>
        <w:rPr>
          <w:rtl/>
        </w:rPr>
      </w:pPr>
      <w:r>
        <w:rPr>
          <w:rFonts w:hint="cs"/>
          <w:rtl/>
        </w:rPr>
        <w:t xml:space="preserve">אני לא בקריאה שנייה. </w:t>
      </w:r>
    </w:p>
    <w:p w:rsidR="005C7E88" w:rsidRDefault="005C7E88" w:rsidP="0011063B">
      <w:pPr>
        <w:rPr>
          <w:rtl/>
        </w:rPr>
      </w:pPr>
      <w:bookmarkStart w:id="34562" w:name="_ETM_Q54_206468"/>
      <w:bookmarkStart w:id="34563" w:name="_ETM_Q54_206565"/>
      <w:bookmarkEnd w:id="34562"/>
      <w:bookmarkEnd w:id="34563"/>
    </w:p>
    <w:p w:rsidR="005C7E88" w:rsidRDefault="005C7E88" w:rsidP="0011063B">
      <w:pPr>
        <w:pStyle w:val="af6"/>
        <w:keepNext/>
        <w:rPr>
          <w:rtl/>
        </w:rPr>
      </w:pPr>
      <w:r w:rsidRPr="00C53618">
        <w:rPr>
          <w:rStyle w:val="TagStyle"/>
          <w:rtl/>
        </w:rPr>
        <w:t xml:space="preserve"> &lt;&lt; יור &gt;&gt; </w:t>
      </w:r>
      <w:r>
        <w:rPr>
          <w:rtl/>
        </w:rPr>
        <w:t>היו"ר משה סולומון:</w:t>
      </w:r>
      <w:r w:rsidRPr="00C53618">
        <w:rPr>
          <w:rStyle w:val="TagStyle"/>
          <w:rtl/>
        </w:rPr>
        <w:t xml:space="preserve"> &lt;&lt; יור &gt;&gt;</w:t>
      </w:r>
      <w:r>
        <w:rPr>
          <w:rtl/>
        </w:rPr>
        <w:t xml:space="preserve"> </w:t>
      </w:r>
    </w:p>
    <w:p w:rsidR="005C7E88" w:rsidRDefault="005C7E88" w:rsidP="0011063B">
      <w:pPr>
        <w:rPr>
          <w:rtl/>
        </w:rPr>
      </w:pPr>
    </w:p>
    <w:p w:rsidR="005C7E88" w:rsidRDefault="005C7E88" w:rsidP="0011063B">
      <w:pPr>
        <w:rPr>
          <w:rtl/>
        </w:rPr>
      </w:pPr>
      <w:bookmarkStart w:id="34564" w:name="_ETM_Q54_202976"/>
      <w:bookmarkEnd w:id="34564"/>
      <w:r>
        <w:rPr>
          <w:rFonts w:hint="cs"/>
          <w:rtl/>
        </w:rPr>
        <w:t xml:space="preserve">זה הקודם. </w:t>
      </w:r>
      <w:bookmarkStart w:id="34565" w:name="_ETM_Q54_204670"/>
      <w:bookmarkEnd w:id="34565"/>
    </w:p>
    <w:p w:rsidR="005C7E88" w:rsidRDefault="005C7E88" w:rsidP="0011063B">
      <w:pPr>
        <w:rPr>
          <w:rtl/>
        </w:rPr>
      </w:pPr>
      <w:bookmarkStart w:id="34566" w:name="_ETM_Q54_205310"/>
      <w:bookmarkStart w:id="34567" w:name="_ETM_Q54_205379"/>
      <w:bookmarkEnd w:id="34566"/>
      <w:bookmarkEnd w:id="34567"/>
    </w:p>
    <w:p w:rsidR="005C7E88" w:rsidRDefault="005C7E88" w:rsidP="0011063B">
      <w:pPr>
        <w:pStyle w:val="af5"/>
        <w:keepNext/>
        <w:rPr>
          <w:rtl/>
        </w:rPr>
      </w:pPr>
      <w:bookmarkStart w:id="34568" w:name="ET_interruption_6345_38"/>
      <w:r w:rsidRPr="00C53618">
        <w:rPr>
          <w:rStyle w:val="TagStyle"/>
          <w:rtl/>
        </w:rPr>
        <w:t xml:space="preserve"> &lt;&lt; קריאה &gt;&gt; </w:t>
      </w:r>
      <w:r>
        <w:rPr>
          <w:rtl/>
        </w:rPr>
        <w:t>טלי גוטליב (הליכוד):</w:t>
      </w:r>
      <w:r w:rsidRPr="00C53618">
        <w:rPr>
          <w:rStyle w:val="TagStyle"/>
          <w:rtl/>
        </w:rPr>
        <w:t xml:space="preserve"> &lt;&lt; קריאה &gt;&gt;</w:t>
      </w:r>
      <w:r>
        <w:rPr>
          <w:rtl/>
        </w:rPr>
        <w:t xml:space="preserve"> </w:t>
      </w:r>
      <w:bookmarkEnd w:id="34568"/>
    </w:p>
    <w:p w:rsidR="005C7E88" w:rsidRDefault="005C7E88" w:rsidP="0011063B">
      <w:pPr>
        <w:rPr>
          <w:rtl/>
        </w:rPr>
      </w:pPr>
    </w:p>
    <w:p w:rsidR="005C7E88" w:rsidRPr="00C53618" w:rsidRDefault="005C7E88" w:rsidP="00FB7D46">
      <w:pPr>
        <w:rPr>
          <w:rtl/>
        </w:rPr>
      </w:pPr>
      <w:bookmarkStart w:id="34569" w:name="_ETM_Q54_202680"/>
      <w:bookmarkEnd w:id="34569"/>
      <w:r>
        <w:rPr>
          <w:rFonts w:hint="cs"/>
          <w:rtl/>
        </w:rPr>
        <w:t>זה עבר, זה עבר</w:t>
      </w:r>
      <w:r w:rsidR="00FB7D46">
        <w:rPr>
          <w:rFonts w:hint="cs"/>
          <w:rtl/>
        </w:rPr>
        <w:t xml:space="preserve"> </w:t>
      </w:r>
      <w:r w:rsidR="00734EEA">
        <w:rPr>
          <w:rFonts w:hint="cs"/>
          <w:rtl/>
        </w:rPr>
        <w:t>– – –</w:t>
      </w:r>
      <w:r w:rsidR="00FB7D46">
        <w:rPr>
          <w:rFonts w:hint="cs"/>
          <w:rtl/>
        </w:rPr>
        <w:t xml:space="preserve"> </w:t>
      </w:r>
    </w:p>
    <w:p w:rsidR="005C7E88" w:rsidRDefault="005C7E88" w:rsidP="0011063B">
      <w:pPr>
        <w:rPr>
          <w:rtl/>
        </w:rPr>
      </w:pPr>
      <w:bookmarkStart w:id="34570" w:name="_ETM_Q54_203406"/>
      <w:bookmarkStart w:id="34571" w:name="_ETM_Q54_203494"/>
      <w:bookmarkEnd w:id="34570"/>
      <w:bookmarkEnd w:id="34571"/>
    </w:p>
    <w:p w:rsidR="00FB7D46" w:rsidRDefault="00FB7D46" w:rsidP="00FB7D46">
      <w:pPr>
        <w:pStyle w:val="af6"/>
        <w:keepNext/>
        <w:rPr>
          <w:rtl/>
        </w:rPr>
      </w:pPr>
      <w:bookmarkStart w:id="34572" w:name="ET_yor_6598_170"/>
      <w:r w:rsidRPr="005D06E8">
        <w:rPr>
          <w:rStyle w:val="TagStyle"/>
          <w:rtl/>
        </w:rPr>
        <w:t xml:space="preserve">&lt;&lt; יור &gt;&gt; </w:t>
      </w:r>
      <w:r>
        <w:rPr>
          <w:rtl/>
        </w:rPr>
        <w:t>היו"ר משה סולומון:</w:t>
      </w:r>
      <w:r w:rsidRPr="005D06E8">
        <w:rPr>
          <w:rStyle w:val="TagStyle"/>
          <w:rtl/>
        </w:rPr>
        <w:t xml:space="preserve"> &lt;&lt; יור &gt;&gt;</w:t>
      </w:r>
      <w:r>
        <w:rPr>
          <w:rtl/>
        </w:rPr>
        <w:t xml:space="preserve"> </w:t>
      </w:r>
      <w:bookmarkEnd w:id="34572"/>
    </w:p>
    <w:p w:rsidR="00FB7D46" w:rsidRDefault="00FB7D46" w:rsidP="00FB7D46">
      <w:pPr>
        <w:rPr>
          <w:rtl/>
        </w:rPr>
      </w:pPr>
    </w:p>
    <w:p w:rsidR="00FB7D46" w:rsidRPr="005D06E8" w:rsidRDefault="00FB7D46" w:rsidP="00FB7D46">
      <w:pPr>
        <w:rPr>
          <w:rtl/>
        </w:rPr>
      </w:pPr>
      <w:bookmarkStart w:id="34573" w:name="_ETM_Q54_213035"/>
      <w:bookmarkEnd w:id="34573"/>
      <w:r>
        <w:rPr>
          <w:rFonts w:hint="cs"/>
          <w:rtl/>
        </w:rPr>
        <w:t xml:space="preserve">אני יודע, אז אני אומר </w:t>
      </w:r>
      <w:bookmarkStart w:id="34574" w:name="_ETM_Q54_205842"/>
      <w:bookmarkEnd w:id="34574"/>
      <w:r w:rsidR="00734EEA">
        <w:rPr>
          <w:rFonts w:hint="cs"/>
          <w:rtl/>
        </w:rPr>
        <w:t>– – –</w:t>
      </w:r>
    </w:p>
    <w:p w:rsidR="00FB7D46" w:rsidRDefault="00FB7D46" w:rsidP="0011063B">
      <w:pPr>
        <w:rPr>
          <w:rtl/>
        </w:rPr>
      </w:pPr>
    </w:p>
    <w:p w:rsidR="005C7E88" w:rsidRDefault="005C7E88" w:rsidP="0011063B">
      <w:pPr>
        <w:pStyle w:val="-"/>
        <w:keepNext/>
        <w:rPr>
          <w:rtl/>
        </w:rPr>
      </w:pPr>
      <w:bookmarkStart w:id="34575" w:name="ET_speakercontinue_5854_35"/>
      <w:r w:rsidRPr="00C53618">
        <w:rPr>
          <w:rStyle w:val="TagStyle"/>
          <w:rtl/>
        </w:rPr>
        <w:t xml:space="preserve"> &lt;&lt; דובר_המשך &gt;&gt; </w:t>
      </w:r>
      <w:r>
        <w:rPr>
          <w:rtl/>
        </w:rPr>
        <w:t>ווליד טאהא (רע"מ – הרשימה הערבית המאוחדת):</w:t>
      </w:r>
      <w:r w:rsidRPr="00C53618">
        <w:rPr>
          <w:rStyle w:val="TagStyle"/>
          <w:rtl/>
        </w:rPr>
        <w:t xml:space="preserve"> &lt;&lt; דובר_המשך &gt;&gt;</w:t>
      </w:r>
      <w:r>
        <w:rPr>
          <w:rtl/>
        </w:rPr>
        <w:t xml:space="preserve"> </w:t>
      </w:r>
      <w:bookmarkEnd w:id="34575"/>
    </w:p>
    <w:p w:rsidR="005C7E88" w:rsidRDefault="005C7E88" w:rsidP="0011063B">
      <w:pPr>
        <w:rPr>
          <w:rtl/>
        </w:rPr>
      </w:pPr>
    </w:p>
    <w:p w:rsidR="005C7E88" w:rsidRDefault="005C7E88" w:rsidP="00FB7D46">
      <w:pPr>
        <w:rPr>
          <w:rtl/>
        </w:rPr>
      </w:pPr>
      <w:bookmarkStart w:id="34576" w:name="_ETM_Q54_206604"/>
      <w:bookmarkStart w:id="34577" w:name="_ETM_Q54_206706"/>
      <w:bookmarkEnd w:id="34576"/>
      <w:bookmarkEnd w:id="34577"/>
      <w:r>
        <w:rPr>
          <w:rFonts w:hint="cs"/>
          <w:rtl/>
        </w:rPr>
        <w:t xml:space="preserve">היושב-ראש, היות </w:t>
      </w:r>
      <w:r w:rsidR="00FB7D46">
        <w:rPr>
          <w:rFonts w:hint="cs"/>
          <w:rtl/>
        </w:rPr>
        <w:t>ש</w:t>
      </w:r>
      <w:r>
        <w:rPr>
          <w:rFonts w:hint="cs"/>
          <w:rtl/>
        </w:rPr>
        <w:t xml:space="preserve">אתה לא עוזר לי </w:t>
      </w:r>
      <w:bookmarkStart w:id="34578" w:name="_ETM_Q54_208929"/>
      <w:bookmarkEnd w:id="34578"/>
      <w:r>
        <w:rPr>
          <w:rFonts w:hint="cs"/>
          <w:rtl/>
        </w:rPr>
        <w:t>לדבר</w:t>
      </w:r>
      <w:r w:rsidR="00FB7D46">
        <w:rPr>
          <w:rFonts w:hint="cs"/>
          <w:rtl/>
        </w:rPr>
        <w:t>,</w:t>
      </w:r>
      <w:r>
        <w:rPr>
          <w:rFonts w:hint="cs"/>
          <w:rtl/>
        </w:rPr>
        <w:t xml:space="preserve"> </w:t>
      </w:r>
      <w:bookmarkStart w:id="34579" w:name="_ETM_Q54_207205"/>
      <w:bookmarkStart w:id="34580" w:name="_ETM_Q54_207318"/>
      <w:bookmarkStart w:id="34581" w:name="_ETM_Q54_212349"/>
      <w:bookmarkEnd w:id="34579"/>
      <w:bookmarkEnd w:id="34580"/>
      <w:bookmarkEnd w:id="34581"/>
      <w:r>
        <w:rPr>
          <w:rFonts w:hint="cs"/>
          <w:rtl/>
        </w:rPr>
        <w:t xml:space="preserve">ואתה </w:t>
      </w:r>
      <w:bookmarkStart w:id="34582" w:name="_ETM_Q54_208617"/>
      <w:bookmarkEnd w:id="34582"/>
      <w:r>
        <w:rPr>
          <w:rFonts w:hint="cs"/>
          <w:rtl/>
        </w:rPr>
        <w:t xml:space="preserve">לא מאפשר לי את הזכות שלי לדבר, והיא כל הזמן </w:t>
      </w:r>
      <w:bookmarkStart w:id="34583" w:name="_ETM_Q54_211740"/>
      <w:bookmarkEnd w:id="34583"/>
      <w:r>
        <w:rPr>
          <w:rFonts w:hint="cs"/>
          <w:rtl/>
        </w:rPr>
        <w:t xml:space="preserve">גוערת אל תוך הדברים שלי </w:t>
      </w:r>
      <w:r w:rsidR="00734EEA">
        <w:rPr>
          <w:rFonts w:hint="cs"/>
          <w:rtl/>
        </w:rPr>
        <w:t>– –</w:t>
      </w:r>
    </w:p>
    <w:p w:rsidR="005C7E88" w:rsidRDefault="005C7E88" w:rsidP="0011063B">
      <w:pPr>
        <w:rPr>
          <w:rtl/>
        </w:rPr>
      </w:pPr>
      <w:bookmarkStart w:id="34584" w:name="_ETM_Q54_214841"/>
      <w:bookmarkStart w:id="34585" w:name="_ETM_Q54_214934"/>
      <w:bookmarkEnd w:id="34584"/>
      <w:bookmarkEnd w:id="34585"/>
    </w:p>
    <w:p w:rsidR="005C7E88" w:rsidRDefault="005C7E88" w:rsidP="0011063B">
      <w:pPr>
        <w:pStyle w:val="af5"/>
        <w:keepNext/>
        <w:rPr>
          <w:rtl/>
        </w:rPr>
      </w:pPr>
      <w:r w:rsidRPr="00C53618">
        <w:rPr>
          <w:rStyle w:val="TagStyle"/>
          <w:rtl/>
        </w:rPr>
        <w:t xml:space="preserve"> &lt;&lt; קריאה &gt;&gt; </w:t>
      </w:r>
      <w:r>
        <w:rPr>
          <w:rtl/>
        </w:rPr>
        <w:t>טלי גוטליב (הליכוד):</w:t>
      </w:r>
      <w:r w:rsidRPr="00C53618">
        <w:rPr>
          <w:rStyle w:val="TagStyle"/>
          <w:rtl/>
        </w:rPr>
        <w:t xml:space="preserve"> &lt;&lt; קריאה &gt;&gt;</w:t>
      </w:r>
      <w:r>
        <w:rPr>
          <w:rtl/>
        </w:rPr>
        <w:t xml:space="preserve"> </w:t>
      </w:r>
    </w:p>
    <w:p w:rsidR="005C7E88" w:rsidRDefault="005C7E88" w:rsidP="0011063B">
      <w:pPr>
        <w:rPr>
          <w:rtl/>
        </w:rPr>
      </w:pPr>
    </w:p>
    <w:p w:rsidR="005C7E88" w:rsidRDefault="005C7E88" w:rsidP="0011063B">
      <w:pPr>
        <w:rPr>
          <w:rtl/>
        </w:rPr>
      </w:pPr>
      <w:bookmarkStart w:id="34586" w:name="_ETM_Q54_217460"/>
      <w:bookmarkEnd w:id="34586"/>
      <w:r>
        <w:rPr>
          <w:rFonts w:hint="cs"/>
          <w:rtl/>
        </w:rPr>
        <w:t xml:space="preserve">כל הכבוד </w:t>
      </w:r>
      <w:r w:rsidR="00734EEA">
        <w:rPr>
          <w:rFonts w:hint="cs"/>
          <w:rtl/>
        </w:rPr>
        <w:t>– – –</w:t>
      </w:r>
    </w:p>
    <w:p w:rsidR="005C7E88" w:rsidRDefault="005C7E88" w:rsidP="0011063B">
      <w:pPr>
        <w:rPr>
          <w:rtl/>
        </w:rPr>
      </w:pPr>
      <w:bookmarkStart w:id="34587" w:name="_ETM_Q54_214831"/>
      <w:bookmarkStart w:id="34588" w:name="_ETM_Q54_214906"/>
      <w:bookmarkEnd w:id="34587"/>
      <w:bookmarkEnd w:id="34588"/>
    </w:p>
    <w:p w:rsidR="005C7E88" w:rsidRDefault="005C7E88" w:rsidP="0011063B">
      <w:pPr>
        <w:pStyle w:val="-"/>
        <w:keepNext/>
        <w:rPr>
          <w:rtl/>
        </w:rPr>
      </w:pPr>
      <w:bookmarkStart w:id="34589" w:name="ET_speakercontinue_5854_42"/>
      <w:r w:rsidRPr="00C53618">
        <w:rPr>
          <w:rStyle w:val="TagStyle"/>
          <w:rtl/>
        </w:rPr>
        <w:t xml:space="preserve"> &lt;&lt; דובר_המשך &gt;&gt; </w:t>
      </w:r>
      <w:r>
        <w:rPr>
          <w:rtl/>
        </w:rPr>
        <w:t>ווליד טאהא (רע"מ – הרשימה הערבית המאוחדת):</w:t>
      </w:r>
      <w:r w:rsidRPr="00C53618">
        <w:rPr>
          <w:rStyle w:val="TagStyle"/>
          <w:rtl/>
        </w:rPr>
        <w:t xml:space="preserve"> &lt;&lt; דובר_המשך &gt;&gt;</w:t>
      </w:r>
      <w:r>
        <w:rPr>
          <w:rtl/>
        </w:rPr>
        <w:t xml:space="preserve"> </w:t>
      </w:r>
      <w:bookmarkEnd w:id="34589"/>
    </w:p>
    <w:p w:rsidR="005C7E88" w:rsidRDefault="005C7E88" w:rsidP="0011063B">
      <w:pPr>
        <w:rPr>
          <w:rtl/>
        </w:rPr>
      </w:pPr>
    </w:p>
    <w:p w:rsidR="005C7E88" w:rsidRDefault="00734EEA" w:rsidP="0011063B">
      <w:pPr>
        <w:rPr>
          <w:rtl/>
        </w:rPr>
      </w:pPr>
      <w:bookmarkStart w:id="34590" w:name="_ETM_Q54_216152"/>
      <w:bookmarkEnd w:id="34590"/>
      <w:r>
        <w:rPr>
          <w:rFonts w:hint="cs"/>
          <w:rtl/>
        </w:rPr>
        <w:t>– –</w:t>
      </w:r>
      <w:r w:rsidR="005C7E88">
        <w:rPr>
          <w:rFonts w:hint="cs"/>
          <w:rtl/>
        </w:rPr>
        <w:t xml:space="preserve"> ואתה לא מפנה אליה שום הערה </w:t>
      </w:r>
      <w:r>
        <w:rPr>
          <w:rFonts w:hint="cs"/>
          <w:rtl/>
        </w:rPr>
        <w:t>– –</w:t>
      </w:r>
      <w:r w:rsidR="005C7E88">
        <w:rPr>
          <w:rFonts w:hint="cs"/>
          <w:rtl/>
        </w:rPr>
        <w:t xml:space="preserve"> </w:t>
      </w:r>
      <w:bookmarkStart w:id="34591" w:name="_ETM_Q54_218681"/>
      <w:bookmarkEnd w:id="34591"/>
    </w:p>
    <w:p w:rsidR="005C7E88" w:rsidRDefault="005C7E88" w:rsidP="0011063B">
      <w:pPr>
        <w:rPr>
          <w:rtl/>
        </w:rPr>
      </w:pPr>
      <w:bookmarkStart w:id="34592" w:name="_ETM_Q54_220281"/>
      <w:bookmarkStart w:id="34593" w:name="_ETM_Q54_220363"/>
      <w:bookmarkEnd w:id="34592"/>
      <w:bookmarkEnd w:id="34593"/>
    </w:p>
    <w:p w:rsidR="005C7E88" w:rsidRDefault="005C7E88" w:rsidP="0011063B">
      <w:pPr>
        <w:pStyle w:val="af5"/>
        <w:keepNext/>
        <w:rPr>
          <w:rtl/>
        </w:rPr>
      </w:pPr>
      <w:r w:rsidRPr="00C53618">
        <w:rPr>
          <w:rStyle w:val="TagStyle"/>
          <w:rtl/>
        </w:rPr>
        <w:t xml:space="preserve"> &lt;&lt; קריאה &gt;&gt; </w:t>
      </w:r>
      <w:r>
        <w:rPr>
          <w:rtl/>
        </w:rPr>
        <w:t>טלי גוטליב (הליכוד):</w:t>
      </w:r>
      <w:r w:rsidRPr="00C53618">
        <w:rPr>
          <w:rStyle w:val="TagStyle"/>
          <w:rtl/>
        </w:rPr>
        <w:t xml:space="preserve"> &lt;&lt; קריאה &gt;&gt;</w:t>
      </w:r>
      <w:r>
        <w:rPr>
          <w:rtl/>
        </w:rPr>
        <w:t xml:space="preserve"> </w:t>
      </w:r>
    </w:p>
    <w:p w:rsidR="005C7E88" w:rsidRDefault="005C7E88" w:rsidP="0011063B">
      <w:pPr>
        <w:rPr>
          <w:rtl/>
        </w:rPr>
      </w:pPr>
    </w:p>
    <w:p w:rsidR="005C7E88" w:rsidRDefault="005C7E88" w:rsidP="0011063B">
      <w:pPr>
        <w:rPr>
          <w:rtl/>
        </w:rPr>
      </w:pPr>
      <w:bookmarkStart w:id="34594" w:name="_ETM_Q54_217186"/>
      <w:bookmarkEnd w:id="34594"/>
      <w:r>
        <w:rPr>
          <w:rFonts w:hint="cs"/>
          <w:rtl/>
        </w:rPr>
        <w:t xml:space="preserve">רק שתדע </w:t>
      </w:r>
      <w:r w:rsidR="00734EEA">
        <w:rPr>
          <w:rFonts w:hint="cs"/>
          <w:rtl/>
        </w:rPr>
        <w:t>– – –</w:t>
      </w:r>
    </w:p>
    <w:p w:rsidR="005C7E88" w:rsidRDefault="005C7E88" w:rsidP="0011063B">
      <w:pPr>
        <w:rPr>
          <w:rtl/>
        </w:rPr>
      </w:pPr>
      <w:bookmarkStart w:id="34595" w:name="_ETM_Q54_218602"/>
      <w:bookmarkStart w:id="34596" w:name="_ETM_Q54_218689"/>
      <w:bookmarkEnd w:id="34595"/>
      <w:bookmarkEnd w:id="34596"/>
    </w:p>
    <w:p w:rsidR="005C7E88" w:rsidRDefault="005C7E88" w:rsidP="0011063B">
      <w:pPr>
        <w:pStyle w:val="-"/>
        <w:keepNext/>
        <w:rPr>
          <w:rtl/>
        </w:rPr>
      </w:pPr>
      <w:bookmarkStart w:id="34597" w:name="ET_speakercontinue_5854_44"/>
      <w:r w:rsidRPr="00C53618">
        <w:rPr>
          <w:rStyle w:val="TagStyle"/>
          <w:rtl/>
        </w:rPr>
        <w:t xml:space="preserve"> &lt;&lt; דובר_המשך &gt;&gt; </w:t>
      </w:r>
      <w:r>
        <w:rPr>
          <w:rtl/>
        </w:rPr>
        <w:t>ווליד טאהא (רע"מ – הרשימה הערבית המאוחדת):</w:t>
      </w:r>
      <w:r w:rsidRPr="00C53618">
        <w:rPr>
          <w:rStyle w:val="TagStyle"/>
          <w:rtl/>
        </w:rPr>
        <w:t xml:space="preserve"> &lt;&lt; דובר_המשך &gt;&gt;</w:t>
      </w:r>
      <w:r>
        <w:rPr>
          <w:rtl/>
        </w:rPr>
        <w:t xml:space="preserve"> </w:t>
      </w:r>
      <w:bookmarkEnd w:id="34597"/>
    </w:p>
    <w:p w:rsidR="005C7E88" w:rsidRDefault="005C7E88" w:rsidP="0011063B">
      <w:pPr>
        <w:rPr>
          <w:rtl/>
        </w:rPr>
      </w:pPr>
    </w:p>
    <w:p w:rsidR="005C7E88" w:rsidRDefault="00734EEA" w:rsidP="0011063B">
      <w:pPr>
        <w:rPr>
          <w:rtl/>
        </w:rPr>
      </w:pPr>
      <w:bookmarkStart w:id="34598" w:name="_ETM_Q54_219564"/>
      <w:bookmarkEnd w:id="34598"/>
      <w:r>
        <w:rPr>
          <w:rFonts w:hint="cs"/>
          <w:rtl/>
        </w:rPr>
        <w:t>– –</w:t>
      </w:r>
      <w:r w:rsidR="005C7E88">
        <w:rPr>
          <w:rFonts w:hint="cs"/>
          <w:rtl/>
        </w:rPr>
        <w:t xml:space="preserve"> אז אני לא צריך להלין יותר </w:t>
      </w:r>
      <w:bookmarkStart w:id="34599" w:name="_ETM_Q54_221807"/>
      <w:bookmarkEnd w:id="34599"/>
      <w:r w:rsidR="005C7E88">
        <w:rPr>
          <w:rFonts w:hint="cs"/>
          <w:rtl/>
        </w:rPr>
        <w:t>על הנושא הזה, כי הוא חלק מדפוס ההתנהלות של</w:t>
      </w:r>
      <w:bookmarkStart w:id="34600" w:name="_ETM_Q54_230000"/>
      <w:bookmarkEnd w:id="34600"/>
      <w:r w:rsidR="005C7E88">
        <w:rPr>
          <w:rFonts w:hint="cs"/>
          <w:rtl/>
        </w:rPr>
        <w:t xml:space="preserve"> הקואליציה העבריינית הזאת. </w:t>
      </w:r>
      <w:bookmarkStart w:id="34601" w:name="_ETM_Q54_228381"/>
      <w:bookmarkEnd w:id="34601"/>
    </w:p>
    <w:p w:rsidR="005C7E88" w:rsidRDefault="005C7E88" w:rsidP="0011063B">
      <w:pPr>
        <w:rPr>
          <w:rtl/>
        </w:rPr>
      </w:pPr>
      <w:bookmarkStart w:id="34602" w:name="_ETM_Q54_228468"/>
      <w:bookmarkEnd w:id="34602"/>
    </w:p>
    <w:p w:rsidR="005C7E88" w:rsidRDefault="005C7E88" w:rsidP="0011063B">
      <w:pPr>
        <w:pStyle w:val="af5"/>
        <w:keepNext/>
        <w:rPr>
          <w:rtl/>
        </w:rPr>
      </w:pPr>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p>
    <w:p w:rsidR="005C7E88" w:rsidRDefault="005C7E88" w:rsidP="0011063B">
      <w:pPr>
        <w:rPr>
          <w:rtl/>
        </w:rPr>
      </w:pPr>
    </w:p>
    <w:p w:rsidR="005C7E88" w:rsidRDefault="005C7E88" w:rsidP="0011063B">
      <w:pPr>
        <w:rPr>
          <w:rtl/>
        </w:rPr>
      </w:pPr>
      <w:bookmarkStart w:id="34603" w:name="_ETM_Q54_231843"/>
      <w:bookmarkEnd w:id="34603"/>
      <w:r>
        <w:rPr>
          <w:rFonts w:hint="cs"/>
          <w:rtl/>
        </w:rPr>
        <w:t xml:space="preserve">עבריינית. </w:t>
      </w:r>
    </w:p>
    <w:p w:rsidR="005C7E88" w:rsidRDefault="005C7E88" w:rsidP="0011063B">
      <w:pPr>
        <w:rPr>
          <w:rtl/>
        </w:rPr>
      </w:pPr>
      <w:bookmarkStart w:id="34604" w:name="_ETM_Q54_234252"/>
      <w:bookmarkStart w:id="34605" w:name="_ETM_Q54_234351"/>
      <w:bookmarkEnd w:id="34604"/>
      <w:bookmarkEnd w:id="34605"/>
    </w:p>
    <w:p w:rsidR="005C7E88" w:rsidRDefault="005C7E88" w:rsidP="0011063B">
      <w:pPr>
        <w:pStyle w:val="-"/>
        <w:keepNext/>
        <w:rPr>
          <w:rtl/>
        </w:rPr>
      </w:pPr>
      <w:bookmarkStart w:id="34606" w:name="ET_speakercontinue_5854_46"/>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06"/>
    </w:p>
    <w:p w:rsidR="005C7E88" w:rsidRDefault="005C7E88" w:rsidP="0011063B">
      <w:pPr>
        <w:rPr>
          <w:rtl/>
        </w:rPr>
      </w:pPr>
    </w:p>
    <w:p w:rsidR="005C7E88" w:rsidRDefault="005C7E88" w:rsidP="0011063B">
      <w:pPr>
        <w:rPr>
          <w:rtl/>
        </w:rPr>
      </w:pPr>
      <w:bookmarkStart w:id="34607" w:name="_ETM_Q54_235277"/>
      <w:bookmarkEnd w:id="34607"/>
      <w:r>
        <w:rPr>
          <w:rFonts w:hint="cs"/>
          <w:rtl/>
        </w:rPr>
        <w:t xml:space="preserve">אז מי שכנראה גדל על דפוס </w:t>
      </w:r>
      <w:bookmarkStart w:id="34608" w:name="_ETM_Q54_234467"/>
      <w:bookmarkEnd w:id="34608"/>
      <w:r>
        <w:rPr>
          <w:rFonts w:hint="cs"/>
          <w:rtl/>
        </w:rPr>
        <w:t xml:space="preserve">חיים עברייני, הוא היה צריך שמישהו יעזור לו להיגמל. </w:t>
      </w:r>
      <w:bookmarkStart w:id="34609" w:name="_ETM_Q54_237609"/>
      <w:bookmarkEnd w:id="34609"/>
    </w:p>
    <w:p w:rsidR="005C7E88" w:rsidRDefault="005C7E88" w:rsidP="0011063B">
      <w:pPr>
        <w:rPr>
          <w:rtl/>
        </w:rPr>
      </w:pPr>
      <w:bookmarkStart w:id="34610" w:name="_ETM_Q54_237690"/>
      <w:bookmarkEnd w:id="34610"/>
    </w:p>
    <w:p w:rsidR="005C7E88" w:rsidRDefault="005C7E88" w:rsidP="0011063B">
      <w:pPr>
        <w:pStyle w:val="af5"/>
        <w:keepNext/>
        <w:rPr>
          <w:rtl/>
        </w:rPr>
      </w:pPr>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p>
    <w:p w:rsidR="005C7E88" w:rsidRDefault="005C7E88" w:rsidP="0011063B">
      <w:pPr>
        <w:rPr>
          <w:rtl/>
        </w:rPr>
      </w:pPr>
    </w:p>
    <w:p w:rsidR="005C7E88" w:rsidRDefault="005C7E88" w:rsidP="0011063B">
      <w:pPr>
        <w:rPr>
          <w:rtl/>
        </w:rPr>
      </w:pPr>
      <w:bookmarkStart w:id="34611" w:name="_ETM_Q54_240234"/>
      <w:bookmarkStart w:id="34612" w:name="_ETM_Q54_240531"/>
      <w:bookmarkEnd w:id="34611"/>
      <w:bookmarkEnd w:id="34612"/>
      <w:r>
        <w:rPr>
          <w:rFonts w:hint="cs"/>
          <w:rtl/>
        </w:rPr>
        <w:t>איך זה לגדול ולתמוך בטרור? איך זה לגדול ולתמוך בטרור?</w:t>
      </w:r>
      <w:r>
        <w:rPr>
          <w:rFonts w:hint="cs"/>
        </w:rPr>
        <w:t xml:space="preserve"> </w:t>
      </w:r>
      <w:bookmarkStart w:id="34613" w:name="_ETM_Q54_238687"/>
      <w:bookmarkEnd w:id="34613"/>
    </w:p>
    <w:p w:rsidR="005C7E88" w:rsidRDefault="005C7E88" w:rsidP="0011063B">
      <w:pPr>
        <w:rPr>
          <w:rtl/>
        </w:rPr>
      </w:pPr>
      <w:bookmarkStart w:id="34614" w:name="_ETM_Q54_241689"/>
      <w:bookmarkStart w:id="34615" w:name="_ETM_Q54_241782"/>
      <w:bookmarkEnd w:id="34614"/>
      <w:bookmarkEnd w:id="34615"/>
    </w:p>
    <w:p w:rsidR="005C7E88" w:rsidRDefault="005C7E88" w:rsidP="0011063B">
      <w:pPr>
        <w:pStyle w:val="-"/>
        <w:keepNext/>
        <w:rPr>
          <w:rtl/>
        </w:rPr>
      </w:pPr>
      <w:bookmarkStart w:id="34616" w:name="ET_speakercontinue_5854_48"/>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16"/>
    </w:p>
    <w:p w:rsidR="005C7E88" w:rsidRDefault="005C7E88" w:rsidP="0011063B">
      <w:pPr>
        <w:rPr>
          <w:rtl/>
        </w:rPr>
      </w:pPr>
    </w:p>
    <w:p w:rsidR="005C7E88" w:rsidRDefault="005C7E88" w:rsidP="00FB7D46">
      <w:pPr>
        <w:rPr>
          <w:rtl/>
        </w:rPr>
      </w:pPr>
      <w:bookmarkStart w:id="34617" w:name="_ETM_Q54_242632"/>
      <w:bookmarkEnd w:id="34617"/>
      <w:r>
        <w:rPr>
          <w:rFonts w:hint="cs"/>
          <w:rtl/>
        </w:rPr>
        <w:t xml:space="preserve">אבל אף אחד לא עזר לו. </w:t>
      </w:r>
      <w:bookmarkStart w:id="34618" w:name="_ETM_Q54_246314"/>
      <w:bookmarkEnd w:id="34618"/>
      <w:r>
        <w:rPr>
          <w:rFonts w:hint="cs"/>
          <w:rtl/>
        </w:rPr>
        <w:t xml:space="preserve">גם כאשר הוא גנב את הסמל של </w:t>
      </w:r>
      <w:proofErr w:type="spellStart"/>
      <w:r>
        <w:rPr>
          <w:rFonts w:hint="cs"/>
          <w:rtl/>
        </w:rPr>
        <w:t>הקדילק</w:t>
      </w:r>
      <w:proofErr w:type="spellEnd"/>
      <w:r w:rsidR="00FB7D46">
        <w:rPr>
          <w:rFonts w:hint="cs"/>
          <w:rtl/>
        </w:rPr>
        <w:t xml:space="preserve">, לא עזרו לו להיגמל. </w:t>
      </w:r>
    </w:p>
    <w:p w:rsidR="005C7E88" w:rsidRDefault="005C7E88" w:rsidP="0011063B">
      <w:pPr>
        <w:rPr>
          <w:rtl/>
        </w:rPr>
      </w:pPr>
      <w:bookmarkStart w:id="34619" w:name="_ETM_Q54_242392"/>
      <w:bookmarkStart w:id="34620" w:name="_ETM_Q54_242477"/>
      <w:bookmarkEnd w:id="34619"/>
      <w:bookmarkEnd w:id="34620"/>
    </w:p>
    <w:p w:rsidR="005C7E88" w:rsidRDefault="005C7E88" w:rsidP="0011063B">
      <w:pPr>
        <w:pStyle w:val="af6"/>
        <w:keepNext/>
        <w:rPr>
          <w:rtl/>
        </w:rPr>
      </w:pPr>
      <w:bookmarkStart w:id="34621" w:name="ET_yor_6598_49"/>
      <w:r w:rsidRPr="00ED7EF2">
        <w:rPr>
          <w:rStyle w:val="TagStyle"/>
          <w:rtl/>
        </w:rPr>
        <w:t xml:space="preserve"> &lt;&lt; יור &gt;&gt; </w:t>
      </w:r>
      <w:r>
        <w:rPr>
          <w:rtl/>
        </w:rPr>
        <w:t>היו"ר משה סולומון:</w:t>
      </w:r>
      <w:r w:rsidRPr="00ED7EF2">
        <w:rPr>
          <w:rStyle w:val="TagStyle"/>
          <w:rtl/>
        </w:rPr>
        <w:t xml:space="preserve"> &lt;&lt; יור &gt;&gt;</w:t>
      </w:r>
      <w:r>
        <w:rPr>
          <w:rtl/>
        </w:rPr>
        <w:t xml:space="preserve"> </w:t>
      </w:r>
      <w:bookmarkEnd w:id="34621"/>
    </w:p>
    <w:p w:rsidR="005C7E88" w:rsidRDefault="005C7E88" w:rsidP="0011063B">
      <w:pPr>
        <w:rPr>
          <w:rtl/>
        </w:rPr>
      </w:pPr>
    </w:p>
    <w:p w:rsidR="005C7E88" w:rsidRDefault="005C7E88" w:rsidP="0011063B">
      <w:pPr>
        <w:rPr>
          <w:rtl/>
        </w:rPr>
      </w:pPr>
      <w:bookmarkStart w:id="34622" w:name="_ETM_Q54_243395"/>
      <w:bookmarkEnd w:id="34622"/>
      <w:r>
        <w:rPr>
          <w:rFonts w:hint="cs"/>
          <w:rtl/>
        </w:rPr>
        <w:t>חברת הכנסת טלי גוטליב</w:t>
      </w:r>
      <w:bookmarkStart w:id="34623" w:name="_ETM_Q54_247256"/>
      <w:bookmarkEnd w:id="34623"/>
      <w:r>
        <w:rPr>
          <w:rFonts w:hint="cs"/>
          <w:rtl/>
        </w:rPr>
        <w:t>, את רגע לפני שלישית. אני לא רוצה להוציא או</w:t>
      </w:r>
      <w:bookmarkStart w:id="34624" w:name="_ETM_Q54_244656"/>
      <w:bookmarkEnd w:id="34624"/>
      <w:r>
        <w:rPr>
          <w:rFonts w:hint="cs"/>
          <w:rtl/>
        </w:rPr>
        <w:t xml:space="preserve">תך בלילה. </w:t>
      </w:r>
    </w:p>
    <w:p w:rsidR="005C7E88" w:rsidRDefault="005C7E88" w:rsidP="0011063B">
      <w:pPr>
        <w:rPr>
          <w:rtl/>
        </w:rPr>
      </w:pPr>
    </w:p>
    <w:p w:rsidR="005C7E88" w:rsidRDefault="005C7E88" w:rsidP="0011063B">
      <w:pPr>
        <w:pStyle w:val="af5"/>
        <w:keepNext/>
        <w:rPr>
          <w:rtl/>
        </w:rPr>
      </w:pPr>
      <w:bookmarkStart w:id="34625" w:name="_ETM_Q54_248944"/>
      <w:bookmarkStart w:id="34626" w:name="_ETM_Q54_249018"/>
      <w:bookmarkStart w:id="34627" w:name="ET_interruption_6345_51"/>
      <w:bookmarkEnd w:id="34625"/>
      <w:bookmarkEnd w:id="34626"/>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bookmarkEnd w:id="34627"/>
    </w:p>
    <w:p w:rsidR="005C7E88" w:rsidRDefault="005C7E88" w:rsidP="0011063B">
      <w:pPr>
        <w:rPr>
          <w:rtl/>
        </w:rPr>
      </w:pPr>
    </w:p>
    <w:p w:rsidR="005C7E88" w:rsidRDefault="00734EEA" w:rsidP="0011063B">
      <w:pPr>
        <w:rPr>
          <w:rtl/>
        </w:rPr>
      </w:pPr>
      <w:bookmarkStart w:id="34628" w:name="_ETM_Q54_251593"/>
      <w:bookmarkEnd w:id="34628"/>
      <w:r>
        <w:rPr>
          <w:rFonts w:hint="cs"/>
          <w:rtl/>
        </w:rPr>
        <w:t>– – –</w:t>
      </w:r>
    </w:p>
    <w:p w:rsidR="005C7E88" w:rsidRDefault="005C7E88" w:rsidP="0011063B">
      <w:pPr>
        <w:rPr>
          <w:rtl/>
        </w:rPr>
      </w:pPr>
      <w:bookmarkStart w:id="34629" w:name="_ETM_Q54_253888"/>
      <w:bookmarkStart w:id="34630" w:name="_ETM_Q54_253973"/>
      <w:bookmarkEnd w:id="34629"/>
      <w:bookmarkEnd w:id="34630"/>
    </w:p>
    <w:p w:rsidR="005C7E88" w:rsidRDefault="005C7E88" w:rsidP="0011063B">
      <w:pPr>
        <w:pStyle w:val="-"/>
        <w:keepNext/>
        <w:rPr>
          <w:rtl/>
        </w:rPr>
      </w:pPr>
      <w:bookmarkStart w:id="34631" w:name="ET_speakercontinue_5854_52"/>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31"/>
    </w:p>
    <w:p w:rsidR="005C7E88" w:rsidRDefault="005C7E88" w:rsidP="0011063B">
      <w:pPr>
        <w:rPr>
          <w:rtl/>
        </w:rPr>
      </w:pPr>
    </w:p>
    <w:p w:rsidR="005C7E88" w:rsidRDefault="005C7E88" w:rsidP="0011063B">
      <w:pPr>
        <w:rPr>
          <w:rtl/>
        </w:rPr>
      </w:pPr>
      <w:bookmarkStart w:id="34632" w:name="_ETM_Q54_255047"/>
      <w:bookmarkEnd w:id="34632"/>
      <w:r>
        <w:rPr>
          <w:rFonts w:hint="cs"/>
          <w:rtl/>
        </w:rPr>
        <w:t xml:space="preserve">ואז, הפרסומים של היום מלמדים אותנו שהאיש פשוט חזר לדפוס </w:t>
      </w:r>
      <w:bookmarkStart w:id="34633" w:name="_ETM_Q54_263815"/>
      <w:bookmarkEnd w:id="34633"/>
      <w:r>
        <w:rPr>
          <w:rFonts w:hint="cs"/>
          <w:rtl/>
        </w:rPr>
        <w:t xml:space="preserve">ההתנהלות שהוא צמח עליו. </w:t>
      </w:r>
      <w:bookmarkStart w:id="34634" w:name="_ETM_Q54_263135"/>
      <w:bookmarkEnd w:id="34634"/>
    </w:p>
    <w:p w:rsidR="005C7E88" w:rsidRDefault="005C7E88" w:rsidP="0011063B">
      <w:pPr>
        <w:rPr>
          <w:rtl/>
        </w:rPr>
      </w:pPr>
      <w:bookmarkStart w:id="34635" w:name="_ETM_Q54_263227"/>
      <w:bookmarkEnd w:id="34635"/>
    </w:p>
    <w:p w:rsidR="005C7E88" w:rsidRDefault="005C7E88" w:rsidP="0011063B">
      <w:pPr>
        <w:pStyle w:val="af5"/>
        <w:keepNext/>
        <w:rPr>
          <w:rtl/>
        </w:rPr>
      </w:pPr>
      <w:bookmarkStart w:id="34636" w:name="ET_interruption_6345_53"/>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bookmarkEnd w:id="34636"/>
    </w:p>
    <w:p w:rsidR="005C7E88" w:rsidRDefault="005C7E88" w:rsidP="0011063B">
      <w:pPr>
        <w:rPr>
          <w:rtl/>
        </w:rPr>
      </w:pPr>
    </w:p>
    <w:p w:rsidR="005C7E88" w:rsidRDefault="005C7E88" w:rsidP="0011063B">
      <w:pPr>
        <w:rPr>
          <w:rtl/>
        </w:rPr>
      </w:pPr>
      <w:bookmarkStart w:id="34637" w:name="_ETM_Q54_265735"/>
      <w:bookmarkEnd w:id="34637"/>
      <w:r>
        <w:rPr>
          <w:rFonts w:hint="cs"/>
          <w:rtl/>
        </w:rPr>
        <w:t>אתה יודע לקרוא?</w:t>
      </w:r>
    </w:p>
    <w:p w:rsidR="005C7E88" w:rsidRDefault="005C7E88" w:rsidP="0011063B">
      <w:pPr>
        <w:rPr>
          <w:rtl/>
        </w:rPr>
      </w:pPr>
      <w:bookmarkStart w:id="34638" w:name="_ETM_Q54_262859"/>
      <w:bookmarkStart w:id="34639" w:name="_ETM_Q54_262934"/>
      <w:bookmarkEnd w:id="34638"/>
      <w:bookmarkEnd w:id="34639"/>
    </w:p>
    <w:p w:rsidR="005C7E88" w:rsidRDefault="005C7E88" w:rsidP="0011063B">
      <w:pPr>
        <w:pStyle w:val="-"/>
        <w:keepNext/>
        <w:rPr>
          <w:rtl/>
        </w:rPr>
      </w:pPr>
      <w:bookmarkStart w:id="34640" w:name="ET_speakercontinue_5854_54"/>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40"/>
    </w:p>
    <w:p w:rsidR="005C7E88" w:rsidRDefault="005C7E88" w:rsidP="0011063B">
      <w:pPr>
        <w:rPr>
          <w:rtl/>
        </w:rPr>
      </w:pPr>
    </w:p>
    <w:p w:rsidR="005C7E88" w:rsidRDefault="005C7E88" w:rsidP="0011063B">
      <w:pPr>
        <w:rPr>
          <w:rtl/>
        </w:rPr>
      </w:pPr>
      <w:bookmarkStart w:id="34641" w:name="_ETM_Q54_263813"/>
      <w:bookmarkEnd w:id="34641"/>
      <w:r>
        <w:rPr>
          <w:rFonts w:hint="cs"/>
          <w:rtl/>
        </w:rPr>
        <w:t>שהוא גדל עליו.</w:t>
      </w:r>
    </w:p>
    <w:p w:rsidR="005C7E88" w:rsidRDefault="005C7E88" w:rsidP="0011063B">
      <w:pPr>
        <w:rPr>
          <w:rtl/>
        </w:rPr>
      </w:pPr>
      <w:bookmarkStart w:id="34642" w:name="_ETM_Q54_266939"/>
      <w:bookmarkStart w:id="34643" w:name="_ETM_Q54_267035"/>
      <w:bookmarkEnd w:id="34642"/>
      <w:bookmarkEnd w:id="34643"/>
    </w:p>
    <w:p w:rsidR="005C7E88" w:rsidRDefault="005C7E88" w:rsidP="0011063B">
      <w:pPr>
        <w:pStyle w:val="af5"/>
        <w:keepNext/>
        <w:rPr>
          <w:rtl/>
        </w:rPr>
      </w:pPr>
      <w:bookmarkStart w:id="34644" w:name="ET_interruption_6345_55"/>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bookmarkEnd w:id="34644"/>
    </w:p>
    <w:p w:rsidR="005C7E88" w:rsidRDefault="005C7E88" w:rsidP="0011063B">
      <w:pPr>
        <w:rPr>
          <w:rtl/>
        </w:rPr>
      </w:pPr>
    </w:p>
    <w:p w:rsidR="005C7E88" w:rsidRDefault="005C7E88" w:rsidP="0011063B">
      <w:pPr>
        <w:rPr>
          <w:rtl/>
        </w:rPr>
      </w:pPr>
      <w:bookmarkStart w:id="34645" w:name="_ETM_Q54_269783"/>
      <w:bookmarkEnd w:id="34645"/>
      <w:r>
        <w:rPr>
          <w:rFonts w:hint="cs"/>
          <w:rtl/>
        </w:rPr>
        <w:t>אתה יודע לקרוא?</w:t>
      </w:r>
    </w:p>
    <w:p w:rsidR="005C7E88" w:rsidRDefault="005C7E88" w:rsidP="0011063B">
      <w:pPr>
        <w:rPr>
          <w:rtl/>
        </w:rPr>
      </w:pPr>
      <w:bookmarkStart w:id="34646" w:name="_ETM_Q54_266200"/>
      <w:bookmarkStart w:id="34647" w:name="_ETM_Q54_266284"/>
      <w:bookmarkEnd w:id="34646"/>
      <w:bookmarkEnd w:id="34647"/>
    </w:p>
    <w:p w:rsidR="005C7E88" w:rsidRDefault="005C7E88" w:rsidP="0011063B">
      <w:pPr>
        <w:pStyle w:val="-"/>
        <w:keepNext/>
        <w:rPr>
          <w:rtl/>
        </w:rPr>
      </w:pPr>
      <w:bookmarkStart w:id="34648" w:name="ET_speakercontinue_5854_56"/>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48"/>
    </w:p>
    <w:p w:rsidR="005C7E88" w:rsidRDefault="005C7E88" w:rsidP="0011063B">
      <w:pPr>
        <w:rPr>
          <w:rtl/>
        </w:rPr>
      </w:pPr>
    </w:p>
    <w:p w:rsidR="005C7E88" w:rsidRDefault="005C7E88" w:rsidP="00FB7D46">
      <w:pPr>
        <w:rPr>
          <w:rtl/>
        </w:rPr>
      </w:pPr>
      <w:bookmarkStart w:id="34649" w:name="_ETM_Q54_267196"/>
      <w:bookmarkEnd w:id="34649"/>
      <w:r>
        <w:rPr>
          <w:rFonts w:hint="cs"/>
          <w:rtl/>
        </w:rPr>
        <w:t>כי אין לו דפוס התנהלות אחר.</w:t>
      </w:r>
    </w:p>
    <w:p w:rsidR="005C7E88" w:rsidRDefault="005C7E88" w:rsidP="0011063B">
      <w:pPr>
        <w:rPr>
          <w:rtl/>
        </w:rPr>
      </w:pPr>
      <w:bookmarkStart w:id="34650" w:name="_ETM_Q54_266605"/>
      <w:bookmarkStart w:id="34651" w:name="_ETM_Q54_266700"/>
      <w:bookmarkEnd w:id="34650"/>
      <w:bookmarkEnd w:id="34651"/>
    </w:p>
    <w:p w:rsidR="005C7E88" w:rsidRDefault="005C7E88" w:rsidP="0011063B">
      <w:pPr>
        <w:pStyle w:val="af5"/>
        <w:keepNext/>
        <w:rPr>
          <w:rtl/>
        </w:rPr>
      </w:pPr>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p>
    <w:p w:rsidR="005C7E88" w:rsidRDefault="005C7E88" w:rsidP="0011063B">
      <w:pPr>
        <w:rPr>
          <w:rtl/>
        </w:rPr>
      </w:pPr>
    </w:p>
    <w:p w:rsidR="005C7E88" w:rsidRDefault="005C7E88" w:rsidP="00AF63A4">
      <w:pPr>
        <w:rPr>
          <w:rtl/>
        </w:rPr>
      </w:pPr>
      <w:bookmarkStart w:id="34652" w:name="_ETM_Q54_269239"/>
      <w:bookmarkEnd w:id="34652"/>
      <w:r>
        <w:rPr>
          <w:rFonts w:hint="cs"/>
          <w:rtl/>
        </w:rPr>
        <w:t xml:space="preserve">אתה יודע לקרוא </w:t>
      </w:r>
      <w:r w:rsidR="00734EEA">
        <w:rPr>
          <w:rFonts w:hint="cs"/>
          <w:rtl/>
        </w:rPr>
        <w:t>– – –</w:t>
      </w:r>
    </w:p>
    <w:p w:rsidR="005C7E88" w:rsidRDefault="005C7E88" w:rsidP="0011063B">
      <w:pPr>
        <w:rPr>
          <w:rtl/>
        </w:rPr>
      </w:pPr>
      <w:bookmarkStart w:id="34653" w:name="_ETM_Q54_269202"/>
      <w:bookmarkStart w:id="34654" w:name="_ETM_Q54_269301"/>
      <w:bookmarkEnd w:id="34653"/>
      <w:bookmarkEnd w:id="34654"/>
    </w:p>
    <w:p w:rsidR="005C7E88" w:rsidRDefault="005C7E88" w:rsidP="0011063B">
      <w:pPr>
        <w:pStyle w:val="-"/>
        <w:keepNext/>
        <w:rPr>
          <w:rtl/>
        </w:rPr>
      </w:pPr>
      <w:bookmarkStart w:id="34655" w:name="ET_speakercontinue_5854_58"/>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55"/>
    </w:p>
    <w:p w:rsidR="005C7E88" w:rsidRDefault="005C7E88" w:rsidP="0011063B">
      <w:pPr>
        <w:rPr>
          <w:rtl/>
        </w:rPr>
      </w:pPr>
    </w:p>
    <w:p w:rsidR="005C7E88" w:rsidRDefault="005C7E88" w:rsidP="0011063B">
      <w:pPr>
        <w:rPr>
          <w:rtl/>
        </w:rPr>
      </w:pPr>
      <w:bookmarkStart w:id="34656" w:name="_ETM_Q54_270130"/>
      <w:bookmarkEnd w:id="34656"/>
      <w:r>
        <w:rPr>
          <w:rFonts w:hint="cs"/>
          <w:rtl/>
        </w:rPr>
        <w:t xml:space="preserve">הוא עבריין בדם. </w:t>
      </w:r>
    </w:p>
    <w:p w:rsidR="005C7E88" w:rsidRDefault="005C7E88" w:rsidP="0011063B">
      <w:pPr>
        <w:rPr>
          <w:rtl/>
        </w:rPr>
      </w:pPr>
    </w:p>
    <w:p w:rsidR="005C7E88" w:rsidRDefault="005C7E88" w:rsidP="0011063B">
      <w:pPr>
        <w:pStyle w:val="af5"/>
        <w:keepNext/>
        <w:rPr>
          <w:rtl/>
        </w:rPr>
      </w:pPr>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p>
    <w:p w:rsidR="005C7E88" w:rsidRDefault="005C7E88" w:rsidP="0011063B">
      <w:pPr>
        <w:rPr>
          <w:rtl/>
        </w:rPr>
      </w:pPr>
    </w:p>
    <w:p w:rsidR="005C7E88" w:rsidRDefault="005C7E88" w:rsidP="00AF63A4">
      <w:pPr>
        <w:rPr>
          <w:rtl/>
        </w:rPr>
      </w:pPr>
      <w:r>
        <w:rPr>
          <w:rFonts w:hint="cs"/>
          <w:rtl/>
        </w:rPr>
        <w:t>איפה זה כתוב</w:t>
      </w:r>
      <w:r w:rsidR="00AF63A4">
        <w:rPr>
          <w:rFonts w:hint="cs"/>
          <w:rtl/>
        </w:rPr>
        <w:t>?</w:t>
      </w:r>
      <w:r>
        <w:rPr>
          <w:rFonts w:hint="cs"/>
          <w:rtl/>
        </w:rPr>
        <w:t xml:space="preserve"> אתה יודע</w:t>
      </w:r>
      <w:bookmarkStart w:id="34657" w:name="_ETM_Q54_271255"/>
      <w:bookmarkEnd w:id="34657"/>
      <w:r>
        <w:rPr>
          <w:rFonts w:hint="cs"/>
          <w:rtl/>
        </w:rPr>
        <w:t xml:space="preserve"> לקרוא? </w:t>
      </w:r>
    </w:p>
    <w:p w:rsidR="005C7E88" w:rsidRDefault="005C7E88" w:rsidP="0011063B">
      <w:pPr>
        <w:rPr>
          <w:rtl/>
        </w:rPr>
      </w:pPr>
      <w:bookmarkStart w:id="34658" w:name="_ETM_Q54_276327"/>
      <w:bookmarkStart w:id="34659" w:name="_ETM_Q54_276406"/>
      <w:bookmarkEnd w:id="34658"/>
      <w:bookmarkEnd w:id="34659"/>
    </w:p>
    <w:p w:rsidR="005C7E88" w:rsidRDefault="005C7E88" w:rsidP="0011063B">
      <w:pPr>
        <w:pStyle w:val="-"/>
        <w:keepNext/>
        <w:rPr>
          <w:rtl/>
        </w:rPr>
      </w:pPr>
      <w:bookmarkStart w:id="34660" w:name="ET_speakercontinue_5854_60"/>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60"/>
    </w:p>
    <w:p w:rsidR="005C7E88" w:rsidRDefault="005C7E88" w:rsidP="0011063B">
      <w:pPr>
        <w:rPr>
          <w:rtl/>
        </w:rPr>
      </w:pPr>
    </w:p>
    <w:p w:rsidR="005C7E88" w:rsidRDefault="005C7E88" w:rsidP="0011063B">
      <w:pPr>
        <w:rPr>
          <w:rtl/>
        </w:rPr>
      </w:pPr>
      <w:r>
        <w:rPr>
          <w:rFonts w:hint="cs"/>
          <w:rtl/>
        </w:rPr>
        <w:t xml:space="preserve">הוא עבריין בדם. </w:t>
      </w:r>
    </w:p>
    <w:p w:rsidR="005C7E88" w:rsidRDefault="005C7E88" w:rsidP="0011063B">
      <w:pPr>
        <w:rPr>
          <w:rtl/>
        </w:rPr>
      </w:pPr>
    </w:p>
    <w:p w:rsidR="005C7E88" w:rsidRDefault="005C7E88" w:rsidP="0011063B">
      <w:pPr>
        <w:pStyle w:val="af5"/>
        <w:keepNext/>
        <w:rPr>
          <w:rtl/>
        </w:rPr>
      </w:pPr>
      <w:bookmarkStart w:id="34661" w:name="ET_interruption_6345_61"/>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bookmarkEnd w:id="34661"/>
    </w:p>
    <w:p w:rsidR="005C7E88" w:rsidRDefault="005C7E88" w:rsidP="0011063B">
      <w:pPr>
        <w:rPr>
          <w:rtl/>
        </w:rPr>
      </w:pPr>
    </w:p>
    <w:p w:rsidR="005C7E88" w:rsidRDefault="005C7E88" w:rsidP="0011063B">
      <w:pPr>
        <w:rPr>
          <w:rtl/>
        </w:rPr>
      </w:pPr>
      <w:bookmarkStart w:id="34662" w:name="_ETM_Q54_274331"/>
      <w:bookmarkEnd w:id="34662"/>
      <w:r>
        <w:rPr>
          <w:rFonts w:hint="cs"/>
          <w:rtl/>
        </w:rPr>
        <w:t xml:space="preserve">איפה זה כתוב? </w:t>
      </w:r>
    </w:p>
    <w:p w:rsidR="005C7E88" w:rsidRDefault="005C7E88" w:rsidP="0011063B">
      <w:pPr>
        <w:rPr>
          <w:rtl/>
        </w:rPr>
      </w:pPr>
      <w:bookmarkStart w:id="34663" w:name="_ETM_Q54_278760"/>
      <w:bookmarkStart w:id="34664" w:name="_ETM_Q54_278857"/>
      <w:bookmarkEnd w:id="34663"/>
      <w:bookmarkEnd w:id="34664"/>
    </w:p>
    <w:p w:rsidR="005C7E88" w:rsidRDefault="005C7E88" w:rsidP="0011063B">
      <w:pPr>
        <w:pStyle w:val="-"/>
        <w:keepNext/>
        <w:rPr>
          <w:rtl/>
        </w:rPr>
      </w:pPr>
      <w:bookmarkStart w:id="34665" w:name="ET_speakercontinue_5854_62"/>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65"/>
    </w:p>
    <w:p w:rsidR="005C7E88" w:rsidRDefault="005C7E88" w:rsidP="0011063B">
      <w:pPr>
        <w:rPr>
          <w:rtl/>
        </w:rPr>
      </w:pPr>
    </w:p>
    <w:p w:rsidR="005C7E88" w:rsidRDefault="005C7E88" w:rsidP="00FB7D46">
      <w:pPr>
        <w:rPr>
          <w:rtl/>
        </w:rPr>
      </w:pPr>
      <w:bookmarkStart w:id="34666" w:name="_ETM_Q54_279749"/>
      <w:bookmarkEnd w:id="34666"/>
      <w:r>
        <w:rPr>
          <w:rFonts w:hint="cs"/>
          <w:rtl/>
        </w:rPr>
        <w:t xml:space="preserve">הוא עובר על </w:t>
      </w:r>
      <w:bookmarkStart w:id="34667" w:name="_ETM_Q54_275697"/>
      <w:bookmarkEnd w:id="34667"/>
      <w:r>
        <w:rPr>
          <w:rFonts w:hint="cs"/>
          <w:rtl/>
        </w:rPr>
        <w:t>החוק באופן שוטף</w:t>
      </w:r>
      <w:r w:rsidR="00FB7D46">
        <w:rPr>
          <w:rFonts w:hint="cs"/>
          <w:rtl/>
        </w:rPr>
        <w:t xml:space="preserve">, בלי שהוא מתכוון. </w:t>
      </w:r>
    </w:p>
    <w:p w:rsidR="005C7E88" w:rsidRDefault="005C7E88" w:rsidP="0011063B">
      <w:pPr>
        <w:rPr>
          <w:rtl/>
        </w:rPr>
      </w:pPr>
    </w:p>
    <w:p w:rsidR="005C7E88" w:rsidRDefault="005C7E88" w:rsidP="0011063B">
      <w:pPr>
        <w:pStyle w:val="af5"/>
        <w:keepNext/>
        <w:rPr>
          <w:rtl/>
        </w:rPr>
      </w:pPr>
      <w:bookmarkStart w:id="34668" w:name="ET_interruption_6356_63"/>
      <w:r w:rsidRPr="00ED7EF2">
        <w:rPr>
          <w:rStyle w:val="TagStyle"/>
          <w:rtl/>
        </w:rPr>
        <w:t xml:space="preserve"> &lt;&lt; קריאה &gt;&gt; </w:t>
      </w:r>
      <w:r>
        <w:rPr>
          <w:rtl/>
        </w:rPr>
        <w:t>לימור סון הר מלך (עוצמה יהודית):</w:t>
      </w:r>
      <w:r w:rsidRPr="00ED7EF2">
        <w:rPr>
          <w:rStyle w:val="TagStyle"/>
          <w:rtl/>
        </w:rPr>
        <w:t xml:space="preserve"> &lt;&lt; קריאה &gt;&gt;</w:t>
      </w:r>
      <w:r>
        <w:rPr>
          <w:rtl/>
        </w:rPr>
        <w:t xml:space="preserve"> </w:t>
      </w:r>
      <w:bookmarkEnd w:id="34668"/>
    </w:p>
    <w:p w:rsidR="005C7E88" w:rsidRDefault="005C7E88" w:rsidP="0011063B">
      <w:pPr>
        <w:rPr>
          <w:rtl/>
        </w:rPr>
      </w:pPr>
    </w:p>
    <w:p w:rsidR="005C7E88" w:rsidRDefault="00734EEA" w:rsidP="0011063B">
      <w:pPr>
        <w:rPr>
          <w:rtl/>
        </w:rPr>
      </w:pPr>
      <w:r>
        <w:rPr>
          <w:rFonts w:hint="cs"/>
          <w:rtl/>
        </w:rPr>
        <w:t>– – –</w:t>
      </w:r>
      <w:r w:rsidR="005C7E88">
        <w:rPr>
          <w:rFonts w:hint="cs"/>
          <w:rtl/>
        </w:rPr>
        <w:t xml:space="preserve"> תומך טרור בדם.</w:t>
      </w:r>
    </w:p>
    <w:p w:rsidR="005C7E88" w:rsidRDefault="005C7E88" w:rsidP="0011063B">
      <w:pPr>
        <w:rPr>
          <w:rtl/>
        </w:rPr>
      </w:pPr>
      <w:bookmarkStart w:id="34669" w:name="_ETM_Q54_277995"/>
      <w:bookmarkStart w:id="34670" w:name="_ETM_Q54_278081"/>
      <w:bookmarkEnd w:id="34669"/>
      <w:bookmarkEnd w:id="34670"/>
    </w:p>
    <w:p w:rsidR="005C7E88" w:rsidRDefault="005C7E88" w:rsidP="0011063B">
      <w:pPr>
        <w:pStyle w:val="af5"/>
        <w:keepNext/>
        <w:rPr>
          <w:rtl/>
        </w:rPr>
      </w:pPr>
      <w:bookmarkStart w:id="34671" w:name="ET_interruption_קריאות_65"/>
      <w:r w:rsidRPr="00ED7EF2">
        <w:rPr>
          <w:rStyle w:val="TagStyle"/>
          <w:rtl/>
        </w:rPr>
        <w:t xml:space="preserve"> &lt;&lt; קריאה &gt;&gt; </w:t>
      </w:r>
      <w:r>
        <w:rPr>
          <w:rtl/>
        </w:rPr>
        <w:t>קריאות:</w:t>
      </w:r>
      <w:r w:rsidRPr="00ED7EF2">
        <w:rPr>
          <w:rStyle w:val="TagStyle"/>
          <w:rtl/>
        </w:rPr>
        <w:t xml:space="preserve"> &lt;&lt; קריאה &gt;&gt;</w:t>
      </w:r>
      <w:r>
        <w:rPr>
          <w:rtl/>
        </w:rPr>
        <w:t xml:space="preserve"> </w:t>
      </w:r>
      <w:bookmarkEnd w:id="34671"/>
    </w:p>
    <w:p w:rsidR="005C7E88" w:rsidRDefault="005C7E88" w:rsidP="0011063B">
      <w:pPr>
        <w:rPr>
          <w:rtl/>
        </w:rPr>
      </w:pPr>
    </w:p>
    <w:p w:rsidR="005C7E88" w:rsidRDefault="00734EEA" w:rsidP="0011063B">
      <w:pPr>
        <w:rPr>
          <w:rtl/>
        </w:rPr>
      </w:pPr>
      <w:bookmarkStart w:id="34672" w:name="_ETM_Q54_281347"/>
      <w:bookmarkEnd w:id="34672"/>
      <w:r>
        <w:rPr>
          <w:rFonts w:hint="cs"/>
          <w:rtl/>
        </w:rPr>
        <w:t>– – –</w:t>
      </w:r>
    </w:p>
    <w:p w:rsidR="005C7E88" w:rsidRDefault="005C7E88" w:rsidP="0011063B">
      <w:pPr>
        <w:rPr>
          <w:rtl/>
        </w:rPr>
      </w:pPr>
    </w:p>
    <w:p w:rsidR="005C7E88" w:rsidRDefault="005C7E88" w:rsidP="0011063B">
      <w:pPr>
        <w:pStyle w:val="af5"/>
        <w:keepNext/>
        <w:rPr>
          <w:rtl/>
        </w:rPr>
      </w:pPr>
      <w:bookmarkStart w:id="34673" w:name="ET_interruption_5084_66"/>
      <w:r w:rsidRPr="00ED7EF2">
        <w:rPr>
          <w:rStyle w:val="TagStyle"/>
          <w:rtl/>
        </w:rPr>
        <w:t xml:space="preserve"> &lt;&lt; קריאה &gt;&gt; </w:t>
      </w:r>
      <w:r>
        <w:rPr>
          <w:rtl/>
        </w:rPr>
        <w:t>מיקי לוי (יש עתיד):</w:t>
      </w:r>
      <w:r w:rsidRPr="00ED7EF2">
        <w:rPr>
          <w:rStyle w:val="TagStyle"/>
          <w:rtl/>
        </w:rPr>
        <w:t xml:space="preserve"> &lt;&lt; קריאה &gt;&gt;</w:t>
      </w:r>
      <w:r>
        <w:rPr>
          <w:rtl/>
        </w:rPr>
        <w:t xml:space="preserve"> </w:t>
      </w:r>
      <w:bookmarkEnd w:id="34673"/>
    </w:p>
    <w:p w:rsidR="005C7E88" w:rsidRDefault="005C7E88" w:rsidP="0011063B">
      <w:pPr>
        <w:rPr>
          <w:rtl/>
        </w:rPr>
      </w:pPr>
    </w:p>
    <w:p w:rsidR="005C7E88" w:rsidRDefault="00734EEA" w:rsidP="0011063B">
      <w:pPr>
        <w:rPr>
          <w:rtl/>
        </w:rPr>
      </w:pPr>
      <w:bookmarkStart w:id="34674" w:name="_ETM_Q54_283534"/>
      <w:bookmarkEnd w:id="34674"/>
      <w:r>
        <w:rPr>
          <w:rFonts w:hint="cs"/>
          <w:rtl/>
        </w:rPr>
        <w:t>– – –</w:t>
      </w:r>
      <w:r w:rsidR="005C7E88">
        <w:rPr>
          <w:rFonts w:hint="cs"/>
          <w:rtl/>
        </w:rPr>
        <w:t xml:space="preserve"> קריאה שלישית </w:t>
      </w:r>
      <w:r>
        <w:rPr>
          <w:rFonts w:hint="cs"/>
          <w:rtl/>
        </w:rPr>
        <w:t>– – –</w:t>
      </w:r>
    </w:p>
    <w:p w:rsidR="005C7E88" w:rsidRDefault="005C7E88" w:rsidP="0011063B">
      <w:pPr>
        <w:rPr>
          <w:rtl/>
        </w:rPr>
      </w:pPr>
      <w:bookmarkStart w:id="34675" w:name="_ETM_Q54_285052"/>
      <w:bookmarkStart w:id="34676" w:name="_ETM_Q54_285156"/>
      <w:bookmarkEnd w:id="34675"/>
      <w:bookmarkEnd w:id="34676"/>
    </w:p>
    <w:p w:rsidR="005C7E88" w:rsidRDefault="005C7E88" w:rsidP="0011063B">
      <w:pPr>
        <w:pStyle w:val="af5"/>
        <w:keepNext/>
        <w:rPr>
          <w:rtl/>
        </w:rPr>
      </w:pPr>
      <w:bookmarkStart w:id="34677" w:name="ET_interruption_6231_68"/>
      <w:r w:rsidRPr="00ED7EF2">
        <w:rPr>
          <w:rStyle w:val="TagStyle"/>
          <w:rtl/>
        </w:rPr>
        <w:t xml:space="preserve"> &lt;&lt; קריאה &gt;&gt; </w:t>
      </w:r>
      <w:r>
        <w:rPr>
          <w:rtl/>
        </w:rPr>
        <w:t>יסמין פרידמן (יש עתיד):</w:t>
      </w:r>
      <w:r w:rsidRPr="00ED7EF2">
        <w:rPr>
          <w:rStyle w:val="TagStyle"/>
          <w:rtl/>
        </w:rPr>
        <w:t xml:space="preserve"> &lt;&lt; קריאה &gt;&gt;</w:t>
      </w:r>
      <w:r>
        <w:rPr>
          <w:rtl/>
        </w:rPr>
        <w:t xml:space="preserve"> </w:t>
      </w:r>
      <w:bookmarkEnd w:id="34677"/>
    </w:p>
    <w:p w:rsidR="005C7E88" w:rsidRDefault="005C7E88" w:rsidP="0011063B">
      <w:pPr>
        <w:rPr>
          <w:rtl/>
        </w:rPr>
      </w:pPr>
    </w:p>
    <w:p w:rsidR="005C7E88" w:rsidRPr="00ED7EF2" w:rsidRDefault="005C7E88" w:rsidP="0011063B">
      <w:pPr>
        <w:rPr>
          <w:rtl/>
        </w:rPr>
      </w:pPr>
      <w:bookmarkStart w:id="34678" w:name="_ETM_Q54_287931"/>
      <w:bookmarkEnd w:id="34678"/>
      <w:r>
        <w:rPr>
          <w:rFonts w:hint="cs"/>
          <w:rtl/>
        </w:rPr>
        <w:t xml:space="preserve">די </w:t>
      </w:r>
      <w:r w:rsidR="00734EEA">
        <w:rPr>
          <w:rFonts w:hint="cs"/>
          <w:rtl/>
        </w:rPr>
        <w:t>– – –</w:t>
      </w:r>
    </w:p>
    <w:p w:rsidR="005C7E88" w:rsidRDefault="005C7E88" w:rsidP="0011063B">
      <w:pPr>
        <w:rPr>
          <w:rtl/>
        </w:rPr>
      </w:pPr>
      <w:bookmarkStart w:id="34679" w:name="_ETM_Q54_287699"/>
      <w:bookmarkStart w:id="34680" w:name="_ETM_Q54_287782"/>
      <w:bookmarkEnd w:id="34679"/>
      <w:bookmarkEnd w:id="34680"/>
    </w:p>
    <w:p w:rsidR="005C7E88" w:rsidRDefault="005C7E88" w:rsidP="0011063B">
      <w:pPr>
        <w:pStyle w:val="-"/>
        <w:keepNext/>
        <w:rPr>
          <w:rtl/>
        </w:rPr>
      </w:pPr>
      <w:bookmarkStart w:id="34681" w:name="ET_speakercontinue_5854_67"/>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81"/>
    </w:p>
    <w:p w:rsidR="005C7E88" w:rsidRDefault="005C7E88" w:rsidP="0011063B">
      <w:pPr>
        <w:rPr>
          <w:rtl/>
        </w:rPr>
      </w:pPr>
    </w:p>
    <w:p w:rsidR="005C7E88" w:rsidRDefault="005C7E88" w:rsidP="0011063B">
      <w:pPr>
        <w:rPr>
          <w:rtl/>
        </w:rPr>
      </w:pPr>
      <w:bookmarkStart w:id="34682" w:name="_ETM_Q54_288652"/>
      <w:bookmarkEnd w:id="34682"/>
      <w:r>
        <w:rPr>
          <w:rFonts w:hint="cs"/>
          <w:rtl/>
        </w:rPr>
        <w:t xml:space="preserve">אבל כנראה </w:t>
      </w:r>
      <w:r>
        <w:rPr>
          <w:rFonts w:hint="eastAsia"/>
        </w:rPr>
        <w:t>–</w:t>
      </w:r>
      <w:r>
        <w:rPr>
          <w:rFonts w:hint="cs"/>
          <w:rtl/>
        </w:rPr>
        <w:t xml:space="preserve"> לתשומת </w:t>
      </w:r>
      <w:bookmarkStart w:id="34683" w:name="_ETM_Q54_287984"/>
      <w:bookmarkEnd w:id="34683"/>
      <w:r>
        <w:rPr>
          <w:rFonts w:hint="cs"/>
          <w:rtl/>
        </w:rPr>
        <w:t xml:space="preserve">לב הייעוץ המשפטי, לתשומת לב יו"ר הכנסת </w:t>
      </w:r>
      <w:r>
        <w:rPr>
          <w:rFonts w:hint="eastAsia"/>
          <w:rtl/>
        </w:rPr>
        <w:t>–</w:t>
      </w:r>
      <w:r>
        <w:rPr>
          <w:rFonts w:hint="cs"/>
          <w:rtl/>
        </w:rPr>
        <w:t xml:space="preserve"> זו לא </w:t>
      </w:r>
      <w:bookmarkStart w:id="34684" w:name="_ETM_Q54_293846"/>
      <w:bookmarkEnd w:id="34684"/>
      <w:r>
        <w:rPr>
          <w:rFonts w:hint="cs"/>
          <w:rtl/>
        </w:rPr>
        <w:t>התנהלות של פרלמנט.</w:t>
      </w:r>
    </w:p>
    <w:p w:rsidR="005C7E88" w:rsidRDefault="005C7E88" w:rsidP="0011063B">
      <w:pPr>
        <w:rPr>
          <w:rtl/>
        </w:rPr>
      </w:pPr>
    </w:p>
    <w:p w:rsidR="005C7E88" w:rsidRDefault="005C7E88" w:rsidP="0011063B">
      <w:pPr>
        <w:pStyle w:val="af5"/>
        <w:keepNext/>
        <w:rPr>
          <w:rtl/>
        </w:rPr>
      </w:pPr>
      <w:bookmarkStart w:id="34685" w:name="ET_interruption_קריאות_69"/>
      <w:r w:rsidRPr="00ED7EF2">
        <w:rPr>
          <w:rStyle w:val="TagStyle"/>
          <w:rtl/>
        </w:rPr>
        <w:t xml:space="preserve"> &lt;&lt; קריאה &gt;&gt; </w:t>
      </w:r>
      <w:r>
        <w:rPr>
          <w:rtl/>
        </w:rPr>
        <w:t>קריאות:</w:t>
      </w:r>
      <w:r w:rsidRPr="00ED7EF2">
        <w:rPr>
          <w:rStyle w:val="TagStyle"/>
          <w:rtl/>
        </w:rPr>
        <w:t xml:space="preserve"> &lt;&lt; קריאה &gt;&gt;</w:t>
      </w:r>
      <w:r>
        <w:rPr>
          <w:rtl/>
        </w:rPr>
        <w:t xml:space="preserve"> </w:t>
      </w:r>
      <w:bookmarkEnd w:id="34685"/>
    </w:p>
    <w:p w:rsidR="005C7E88" w:rsidRDefault="005C7E88" w:rsidP="0011063B">
      <w:pPr>
        <w:rPr>
          <w:rtl/>
        </w:rPr>
      </w:pPr>
    </w:p>
    <w:p w:rsidR="005C7E88" w:rsidRDefault="005C7E88" w:rsidP="0011063B">
      <w:pPr>
        <w:rPr>
          <w:rtl/>
        </w:rPr>
      </w:pPr>
      <w:bookmarkStart w:id="34686" w:name="_ETM_Q54_297037"/>
      <w:bookmarkEnd w:id="34686"/>
      <w:r>
        <w:rPr>
          <w:rFonts w:hint="cs"/>
          <w:rtl/>
        </w:rPr>
        <w:t xml:space="preserve">אוהו </w:t>
      </w:r>
      <w:r w:rsidR="00734EEA">
        <w:rPr>
          <w:rFonts w:hint="cs"/>
          <w:rtl/>
        </w:rPr>
        <w:t>– – –</w:t>
      </w:r>
    </w:p>
    <w:p w:rsidR="005C7E88" w:rsidRDefault="005C7E88" w:rsidP="0011063B">
      <w:pPr>
        <w:rPr>
          <w:rtl/>
        </w:rPr>
      </w:pPr>
      <w:bookmarkStart w:id="34687" w:name="_ETM_Q54_297130"/>
      <w:bookmarkStart w:id="34688" w:name="_ETM_Q54_297220"/>
      <w:bookmarkEnd w:id="34687"/>
      <w:bookmarkEnd w:id="34688"/>
    </w:p>
    <w:p w:rsidR="005C7E88" w:rsidRDefault="005C7E88" w:rsidP="0011063B">
      <w:pPr>
        <w:pStyle w:val="-"/>
        <w:keepNext/>
        <w:rPr>
          <w:rtl/>
        </w:rPr>
      </w:pPr>
      <w:bookmarkStart w:id="34689" w:name="ET_speakercontinue_5854_70"/>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89"/>
    </w:p>
    <w:p w:rsidR="005C7E88" w:rsidRDefault="005C7E88" w:rsidP="0011063B">
      <w:pPr>
        <w:rPr>
          <w:rtl/>
        </w:rPr>
      </w:pPr>
    </w:p>
    <w:p w:rsidR="005C7E88" w:rsidRDefault="005C7E88" w:rsidP="0011063B">
      <w:pPr>
        <w:rPr>
          <w:rtl/>
        </w:rPr>
      </w:pPr>
      <w:bookmarkStart w:id="34690" w:name="_ETM_Q54_298133"/>
      <w:bookmarkEnd w:id="34690"/>
      <w:r>
        <w:rPr>
          <w:rFonts w:hint="cs"/>
          <w:rtl/>
        </w:rPr>
        <w:t xml:space="preserve">זו התנהלות </w:t>
      </w:r>
      <w:bookmarkStart w:id="34691" w:name="_ETM_Q54_300634"/>
      <w:bookmarkEnd w:id="34691"/>
      <w:r>
        <w:rPr>
          <w:rFonts w:hint="cs"/>
          <w:rtl/>
        </w:rPr>
        <w:t xml:space="preserve">של כנופיה, שלא מאפשרת לאלה שמתנגדים לדפוס ההתנהלות העברייני </w:t>
      </w:r>
      <w:bookmarkStart w:id="34692" w:name="_ETM_Q54_311340"/>
      <w:bookmarkEnd w:id="34692"/>
      <w:r>
        <w:rPr>
          <w:rFonts w:hint="cs"/>
          <w:rtl/>
        </w:rPr>
        <w:t xml:space="preserve">שלה להתבטא </w:t>
      </w:r>
      <w:r w:rsidR="00734EEA">
        <w:rPr>
          <w:rFonts w:hint="cs"/>
          <w:rtl/>
        </w:rPr>
        <w:t>– –</w:t>
      </w:r>
    </w:p>
    <w:p w:rsidR="005C7E88" w:rsidRDefault="005C7E88" w:rsidP="0011063B">
      <w:pPr>
        <w:rPr>
          <w:rtl/>
        </w:rPr>
      </w:pPr>
      <w:bookmarkStart w:id="34693" w:name="_ETM_Q54_309401"/>
      <w:bookmarkStart w:id="34694" w:name="_ETM_Q54_309491"/>
      <w:bookmarkEnd w:id="34693"/>
      <w:bookmarkEnd w:id="34694"/>
    </w:p>
    <w:p w:rsidR="005C7E88" w:rsidRDefault="005C7E88" w:rsidP="0011063B">
      <w:pPr>
        <w:pStyle w:val="af5"/>
        <w:keepNext/>
        <w:rPr>
          <w:rtl/>
        </w:rPr>
      </w:pPr>
      <w:bookmarkStart w:id="34695" w:name="ET_interruption_6345_71"/>
      <w:r w:rsidRPr="00ED7EF2">
        <w:rPr>
          <w:rStyle w:val="TagStyle"/>
          <w:rtl/>
        </w:rPr>
        <w:t xml:space="preserve"> &lt;&lt; קריאה &gt;&gt; </w:t>
      </w:r>
      <w:r>
        <w:rPr>
          <w:rtl/>
        </w:rPr>
        <w:t>טלי גוטליב (הליכוד):</w:t>
      </w:r>
      <w:r w:rsidRPr="00ED7EF2">
        <w:rPr>
          <w:rStyle w:val="TagStyle"/>
          <w:rtl/>
        </w:rPr>
        <w:t xml:space="preserve"> &lt;&lt; קריאה &gt;&gt;</w:t>
      </w:r>
      <w:r>
        <w:rPr>
          <w:rtl/>
        </w:rPr>
        <w:t xml:space="preserve"> </w:t>
      </w:r>
      <w:bookmarkEnd w:id="34695"/>
    </w:p>
    <w:p w:rsidR="005C7E88" w:rsidRDefault="005C7E88" w:rsidP="0011063B">
      <w:pPr>
        <w:rPr>
          <w:rtl/>
        </w:rPr>
      </w:pPr>
    </w:p>
    <w:p w:rsidR="005C7E88" w:rsidRDefault="005C7E88" w:rsidP="0011063B">
      <w:pPr>
        <w:rPr>
          <w:rtl/>
        </w:rPr>
      </w:pPr>
      <w:r>
        <w:rPr>
          <w:rFonts w:hint="cs"/>
          <w:rtl/>
        </w:rPr>
        <w:t>אוי, אוי, אוי.</w:t>
      </w:r>
    </w:p>
    <w:p w:rsidR="005C7E88" w:rsidRDefault="005C7E88" w:rsidP="0011063B">
      <w:pPr>
        <w:rPr>
          <w:rtl/>
        </w:rPr>
      </w:pPr>
      <w:bookmarkStart w:id="34696" w:name="_ETM_Q54_309436"/>
      <w:bookmarkEnd w:id="34696"/>
    </w:p>
    <w:p w:rsidR="005C7E88" w:rsidRDefault="005C7E88" w:rsidP="0011063B">
      <w:pPr>
        <w:pStyle w:val="-"/>
        <w:keepNext/>
        <w:rPr>
          <w:rtl/>
        </w:rPr>
      </w:pPr>
      <w:bookmarkStart w:id="34697" w:name="ET_speakercontinue_5854_72"/>
      <w:r w:rsidRPr="00ED7EF2">
        <w:rPr>
          <w:rStyle w:val="TagStyle"/>
          <w:rtl/>
        </w:rPr>
        <w:t xml:space="preserve"> &lt;&lt; דובר_המשך &gt;&gt; </w:t>
      </w:r>
      <w:r>
        <w:rPr>
          <w:rtl/>
        </w:rPr>
        <w:t>ווליד טאהא (רע"מ – הרשימה הערבית המאוחדת):</w:t>
      </w:r>
      <w:r w:rsidRPr="00ED7EF2">
        <w:rPr>
          <w:rStyle w:val="TagStyle"/>
          <w:rtl/>
        </w:rPr>
        <w:t xml:space="preserve"> &lt;&lt; דובר_המשך &gt;&gt;</w:t>
      </w:r>
      <w:r>
        <w:rPr>
          <w:rtl/>
        </w:rPr>
        <w:t xml:space="preserve"> </w:t>
      </w:r>
      <w:bookmarkEnd w:id="34697"/>
    </w:p>
    <w:p w:rsidR="005C7E88" w:rsidRDefault="005C7E88" w:rsidP="0011063B">
      <w:pPr>
        <w:rPr>
          <w:rtl/>
        </w:rPr>
      </w:pPr>
    </w:p>
    <w:p w:rsidR="005C7E88" w:rsidRDefault="00734EEA" w:rsidP="0011063B">
      <w:pPr>
        <w:rPr>
          <w:rtl/>
        </w:rPr>
      </w:pPr>
      <w:bookmarkStart w:id="34698" w:name="_ETM_Q54_310343"/>
      <w:bookmarkEnd w:id="34698"/>
      <w:r>
        <w:rPr>
          <w:rFonts w:hint="cs"/>
          <w:rtl/>
        </w:rPr>
        <w:t>– –</w:t>
      </w:r>
      <w:r w:rsidR="005C7E88">
        <w:rPr>
          <w:rFonts w:hint="cs"/>
          <w:rtl/>
        </w:rPr>
        <w:t xml:space="preserve"> להגיד מה הם </w:t>
      </w:r>
      <w:bookmarkStart w:id="34699" w:name="_ETM_Q54_311813"/>
      <w:bookmarkEnd w:id="34699"/>
      <w:r w:rsidR="005C7E88">
        <w:rPr>
          <w:rFonts w:hint="cs"/>
          <w:rtl/>
        </w:rPr>
        <w:t>חושבים, להגיד מה דעתם.</w:t>
      </w:r>
    </w:p>
    <w:p w:rsidR="005C7E88" w:rsidRDefault="005C7E88" w:rsidP="0011063B">
      <w:pPr>
        <w:rPr>
          <w:rtl/>
        </w:rPr>
      </w:pPr>
      <w:bookmarkStart w:id="34700" w:name="_ETM_Q54_313667"/>
      <w:bookmarkStart w:id="34701" w:name="_ETM_Q54_313764"/>
      <w:bookmarkEnd w:id="34700"/>
      <w:bookmarkEnd w:id="34701"/>
    </w:p>
    <w:p w:rsidR="005C7E88" w:rsidRDefault="005C7E88" w:rsidP="0011063B">
      <w:pPr>
        <w:pStyle w:val="af5"/>
        <w:keepNext/>
        <w:rPr>
          <w:rtl/>
        </w:rPr>
      </w:pPr>
      <w:bookmarkStart w:id="34702" w:name="ET_interruption_קריאות_73"/>
      <w:r w:rsidRPr="00761798">
        <w:rPr>
          <w:rStyle w:val="TagStyle"/>
          <w:rtl/>
        </w:rPr>
        <w:t xml:space="preserve"> &lt;&lt; קריאה &gt;&gt; </w:t>
      </w:r>
      <w:r>
        <w:rPr>
          <w:rtl/>
        </w:rPr>
        <w:t>קריאות:</w:t>
      </w:r>
      <w:r w:rsidRPr="00761798">
        <w:rPr>
          <w:rStyle w:val="TagStyle"/>
          <w:rtl/>
        </w:rPr>
        <w:t xml:space="preserve"> &lt;&lt; קריאה &gt;&gt;</w:t>
      </w:r>
      <w:r>
        <w:rPr>
          <w:rtl/>
        </w:rPr>
        <w:t xml:space="preserve"> </w:t>
      </w:r>
      <w:bookmarkEnd w:id="34702"/>
    </w:p>
    <w:p w:rsidR="005C7E88" w:rsidRDefault="005C7E88" w:rsidP="0011063B">
      <w:pPr>
        <w:rPr>
          <w:rtl/>
        </w:rPr>
      </w:pPr>
    </w:p>
    <w:p w:rsidR="005C7E88" w:rsidRDefault="00734EEA" w:rsidP="0011063B">
      <w:pPr>
        <w:rPr>
          <w:rtl/>
        </w:rPr>
      </w:pPr>
      <w:bookmarkStart w:id="34703" w:name="_ETM_Q54_316357"/>
      <w:bookmarkEnd w:id="34703"/>
      <w:r>
        <w:rPr>
          <w:rFonts w:hint="cs"/>
          <w:rtl/>
        </w:rPr>
        <w:t>– – –</w:t>
      </w:r>
      <w:r w:rsidR="005C7E88">
        <w:rPr>
          <w:rFonts w:hint="cs"/>
          <w:rtl/>
        </w:rPr>
        <w:t xml:space="preserve"> </w:t>
      </w:r>
    </w:p>
    <w:p w:rsidR="005C7E88" w:rsidRDefault="005C7E88" w:rsidP="0011063B">
      <w:pPr>
        <w:rPr>
          <w:rtl/>
        </w:rPr>
      </w:pPr>
      <w:bookmarkStart w:id="34704" w:name="_ETM_Q54_317536"/>
      <w:bookmarkEnd w:id="34704"/>
    </w:p>
    <w:p w:rsidR="005C7E88" w:rsidRDefault="005C7E88" w:rsidP="0011063B">
      <w:pPr>
        <w:pStyle w:val="-"/>
        <w:keepNext/>
        <w:rPr>
          <w:rtl/>
        </w:rPr>
      </w:pPr>
      <w:bookmarkStart w:id="34705" w:name="ET_speakercontinue_5854_74"/>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05"/>
    </w:p>
    <w:p w:rsidR="005C7E88" w:rsidRDefault="005C7E88" w:rsidP="0011063B">
      <w:pPr>
        <w:rPr>
          <w:rtl/>
        </w:rPr>
      </w:pPr>
    </w:p>
    <w:p w:rsidR="005C7E88" w:rsidRDefault="005C7E88" w:rsidP="00FB7D46">
      <w:pPr>
        <w:rPr>
          <w:rtl/>
        </w:rPr>
      </w:pPr>
      <w:bookmarkStart w:id="34706" w:name="_ETM_Q54_318445"/>
      <w:bookmarkEnd w:id="34706"/>
      <w:r>
        <w:rPr>
          <w:rFonts w:hint="cs"/>
          <w:rtl/>
        </w:rPr>
        <w:t xml:space="preserve">יש לכם </w:t>
      </w:r>
      <w:bookmarkStart w:id="34707" w:name="_ETM_Q54_317056"/>
      <w:bookmarkEnd w:id="34707"/>
      <w:r>
        <w:rPr>
          <w:rFonts w:hint="cs"/>
          <w:rtl/>
        </w:rPr>
        <w:t>להתבייש</w:t>
      </w:r>
      <w:r w:rsidR="00FB7D46">
        <w:rPr>
          <w:rFonts w:hint="cs"/>
          <w:rtl/>
        </w:rPr>
        <w:t xml:space="preserve"> </w:t>
      </w:r>
      <w:r w:rsidR="00734EEA">
        <w:rPr>
          <w:rFonts w:hint="cs"/>
          <w:rtl/>
        </w:rPr>
        <w:t>– –</w:t>
      </w:r>
      <w:r w:rsidR="00FB7D46">
        <w:rPr>
          <w:rFonts w:hint="cs"/>
          <w:rtl/>
        </w:rPr>
        <w:t xml:space="preserve"> </w:t>
      </w:r>
      <w:r>
        <w:rPr>
          <w:rFonts w:hint="cs"/>
          <w:rtl/>
        </w:rPr>
        <w:t xml:space="preserve"> </w:t>
      </w:r>
    </w:p>
    <w:p w:rsidR="005C7E88" w:rsidRDefault="005C7E88" w:rsidP="0011063B">
      <w:pPr>
        <w:rPr>
          <w:rtl/>
        </w:rPr>
      </w:pPr>
      <w:bookmarkStart w:id="34708" w:name="_ETM_Q54_318786"/>
      <w:bookmarkEnd w:id="34708"/>
    </w:p>
    <w:p w:rsidR="005C7E88" w:rsidRDefault="005C7E88" w:rsidP="0011063B">
      <w:pPr>
        <w:pStyle w:val="af5"/>
        <w:keepNext/>
        <w:rPr>
          <w:rtl/>
        </w:rPr>
      </w:pPr>
      <w:bookmarkStart w:id="34709" w:name="ET_interruption_6537_75"/>
      <w:r w:rsidRPr="00761798">
        <w:rPr>
          <w:rStyle w:val="TagStyle"/>
          <w:rtl/>
        </w:rPr>
        <w:t xml:space="preserve"> &lt;&lt; קריאה &gt;&gt; </w:t>
      </w:r>
      <w:r>
        <w:rPr>
          <w:rtl/>
        </w:rPr>
        <w:t>אושר שקלים (הליכוד):</w:t>
      </w:r>
      <w:r w:rsidRPr="00761798">
        <w:rPr>
          <w:rStyle w:val="TagStyle"/>
          <w:rtl/>
        </w:rPr>
        <w:t xml:space="preserve"> &lt;&lt; קריאה &gt;&gt;</w:t>
      </w:r>
      <w:r>
        <w:rPr>
          <w:rtl/>
        </w:rPr>
        <w:t xml:space="preserve"> </w:t>
      </w:r>
      <w:bookmarkEnd w:id="34709"/>
    </w:p>
    <w:p w:rsidR="005C7E88" w:rsidRDefault="005C7E88" w:rsidP="0011063B">
      <w:pPr>
        <w:rPr>
          <w:rtl/>
        </w:rPr>
      </w:pPr>
    </w:p>
    <w:p w:rsidR="005C7E88" w:rsidRDefault="005C7E88" w:rsidP="0011063B">
      <w:pPr>
        <w:rPr>
          <w:rtl/>
        </w:rPr>
      </w:pPr>
      <w:bookmarkStart w:id="34710" w:name="_ETM_Q54_322757"/>
      <w:bookmarkStart w:id="34711" w:name="_ETM_Q54_323012"/>
      <w:bookmarkEnd w:id="34710"/>
      <w:bookmarkEnd w:id="34711"/>
      <w:r>
        <w:rPr>
          <w:rFonts w:hint="cs"/>
          <w:rtl/>
        </w:rPr>
        <w:t>ב</w:t>
      </w:r>
      <w:bookmarkStart w:id="34712" w:name="_ETM_Q54_323098"/>
      <w:bookmarkEnd w:id="34712"/>
      <w:r>
        <w:rPr>
          <w:rFonts w:hint="cs"/>
          <w:rtl/>
        </w:rPr>
        <w:t xml:space="preserve">סדר. </w:t>
      </w:r>
    </w:p>
    <w:p w:rsidR="005C7E88" w:rsidRDefault="005C7E88" w:rsidP="0011063B">
      <w:pPr>
        <w:rPr>
          <w:rtl/>
        </w:rPr>
      </w:pPr>
    </w:p>
    <w:p w:rsidR="005C7E88" w:rsidRDefault="005C7E88" w:rsidP="0011063B">
      <w:pPr>
        <w:pStyle w:val="af5"/>
        <w:keepNext/>
        <w:rPr>
          <w:rtl/>
        </w:rPr>
      </w:pPr>
      <w:bookmarkStart w:id="34713" w:name="ET_interruption_6345_76"/>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13"/>
    </w:p>
    <w:p w:rsidR="005C7E88" w:rsidRDefault="005C7E88" w:rsidP="0011063B">
      <w:pPr>
        <w:rPr>
          <w:rtl/>
        </w:rPr>
      </w:pPr>
    </w:p>
    <w:p w:rsidR="00FB7D46" w:rsidRDefault="005C7E88" w:rsidP="00FB7D46">
      <w:pPr>
        <w:rPr>
          <w:rtl/>
        </w:rPr>
      </w:pPr>
      <w:bookmarkStart w:id="34714" w:name="_ETM_Q54_322610"/>
      <w:bookmarkEnd w:id="34714"/>
      <w:r>
        <w:rPr>
          <w:rFonts w:hint="cs"/>
          <w:rtl/>
        </w:rPr>
        <w:t xml:space="preserve">מה זה, אנחנו </w:t>
      </w:r>
      <w:r w:rsidR="00734EEA">
        <w:rPr>
          <w:rFonts w:hint="cs"/>
          <w:rtl/>
        </w:rPr>
        <w:t>– – –</w:t>
      </w:r>
      <w:r>
        <w:rPr>
          <w:rFonts w:hint="cs"/>
          <w:rtl/>
        </w:rPr>
        <w:t xml:space="preserve"> להתבייש.</w:t>
      </w:r>
      <w:r w:rsidR="00FB7D46">
        <w:rPr>
          <w:rFonts w:hint="cs"/>
          <w:rtl/>
        </w:rPr>
        <w:t xml:space="preserve"> עכשיו אנחנו מתביישים.</w:t>
      </w:r>
    </w:p>
    <w:p w:rsidR="005C7E88" w:rsidRDefault="005C7E88" w:rsidP="0011063B">
      <w:pPr>
        <w:rPr>
          <w:rtl/>
        </w:rPr>
      </w:pPr>
      <w:bookmarkStart w:id="34715" w:name="_ETM_Q54_325361"/>
      <w:bookmarkStart w:id="34716" w:name="_ETM_Q54_325435"/>
      <w:bookmarkEnd w:id="34715"/>
      <w:bookmarkEnd w:id="34716"/>
    </w:p>
    <w:p w:rsidR="005C7E88" w:rsidRDefault="005C7E88" w:rsidP="0011063B">
      <w:pPr>
        <w:pStyle w:val="-"/>
        <w:keepNext/>
        <w:rPr>
          <w:rtl/>
        </w:rPr>
      </w:pPr>
      <w:bookmarkStart w:id="34717" w:name="ET_speakercontinue_5854_77"/>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17"/>
    </w:p>
    <w:p w:rsidR="005C7E88" w:rsidRDefault="005C7E88" w:rsidP="0011063B">
      <w:pPr>
        <w:rPr>
          <w:rtl/>
        </w:rPr>
      </w:pPr>
    </w:p>
    <w:p w:rsidR="005C7E88" w:rsidRPr="00FB7D46" w:rsidRDefault="00734EEA" w:rsidP="00FB7D46">
      <w:pPr>
        <w:rPr>
          <w:color w:val="010000"/>
          <w:bdr w:val="single" w:sz="4" w:space="0" w:color="FF66FF"/>
          <w:rtl/>
        </w:rPr>
      </w:pPr>
      <w:bookmarkStart w:id="34718" w:name="_ETM_Q54_326345"/>
      <w:bookmarkEnd w:id="34718"/>
      <w:r>
        <w:rPr>
          <w:rFonts w:hint="cs"/>
          <w:rtl/>
        </w:rPr>
        <w:t>– –</w:t>
      </w:r>
      <w:r w:rsidR="00FB7D46">
        <w:rPr>
          <w:rFonts w:hint="cs"/>
          <w:rtl/>
        </w:rPr>
        <w:t xml:space="preserve"> </w:t>
      </w:r>
      <w:r w:rsidR="005C7E88">
        <w:rPr>
          <w:rFonts w:hint="cs"/>
          <w:rtl/>
        </w:rPr>
        <w:t xml:space="preserve">בממשלה ובקואליציה </w:t>
      </w:r>
      <w:bookmarkStart w:id="34719" w:name="_ETM_Q54_329137"/>
      <w:bookmarkStart w:id="34720" w:name="_ETM_Q54_326955"/>
      <w:bookmarkEnd w:id="34719"/>
      <w:bookmarkEnd w:id="34720"/>
      <w:r w:rsidR="005C7E88">
        <w:rPr>
          <w:rFonts w:hint="cs"/>
          <w:rtl/>
        </w:rPr>
        <w:t xml:space="preserve">החשוכה, הקיצונית </w:t>
      </w:r>
      <w:r>
        <w:rPr>
          <w:rFonts w:hint="cs"/>
          <w:rtl/>
        </w:rPr>
        <w:t>– –</w:t>
      </w:r>
      <w:r w:rsidR="005C7E88">
        <w:rPr>
          <w:rFonts w:hint="cs"/>
          <w:rtl/>
        </w:rPr>
        <w:t xml:space="preserve"> </w:t>
      </w:r>
      <w:bookmarkStart w:id="34721" w:name="_ETM_Q54_328067"/>
      <w:bookmarkEnd w:id="34721"/>
    </w:p>
    <w:p w:rsidR="005C7E88" w:rsidRDefault="005C7E88" w:rsidP="0011063B">
      <w:pPr>
        <w:rPr>
          <w:rtl/>
        </w:rPr>
      </w:pPr>
      <w:bookmarkStart w:id="34722" w:name="_ETM_Q54_328739"/>
      <w:bookmarkStart w:id="34723" w:name="_ETM_Q54_328827"/>
      <w:bookmarkEnd w:id="34722"/>
      <w:bookmarkEnd w:id="34723"/>
    </w:p>
    <w:p w:rsidR="005C7E88" w:rsidRDefault="005C7E88" w:rsidP="0011063B">
      <w:pPr>
        <w:pStyle w:val="af5"/>
        <w:keepNext/>
        <w:rPr>
          <w:rtl/>
        </w:rPr>
      </w:pPr>
      <w:bookmarkStart w:id="34724" w:name="ET_interruption_6345_80"/>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24"/>
    </w:p>
    <w:p w:rsidR="005C7E88" w:rsidRDefault="005C7E88" w:rsidP="0011063B">
      <w:pPr>
        <w:rPr>
          <w:rtl/>
        </w:rPr>
      </w:pPr>
    </w:p>
    <w:p w:rsidR="005C7E88" w:rsidRDefault="005C7E88" w:rsidP="0011063B">
      <w:pPr>
        <w:rPr>
          <w:rtl/>
        </w:rPr>
      </w:pPr>
      <w:bookmarkStart w:id="34725" w:name="_ETM_Q54_332013"/>
      <w:bookmarkEnd w:id="34725"/>
      <w:r>
        <w:rPr>
          <w:rFonts w:hint="cs"/>
          <w:rtl/>
        </w:rPr>
        <w:t xml:space="preserve">והעבריינית. </w:t>
      </w:r>
      <w:r w:rsidR="00FB7D46">
        <w:rPr>
          <w:rFonts w:hint="cs"/>
          <w:rtl/>
        </w:rPr>
        <w:t xml:space="preserve">עבריינית. </w:t>
      </w:r>
    </w:p>
    <w:p w:rsidR="005C7E88" w:rsidRDefault="005C7E88" w:rsidP="0011063B">
      <w:pPr>
        <w:rPr>
          <w:rtl/>
        </w:rPr>
      </w:pPr>
      <w:bookmarkStart w:id="34726" w:name="_ETM_Q54_328832"/>
      <w:bookmarkStart w:id="34727" w:name="_ETM_Q54_328904"/>
      <w:bookmarkEnd w:id="34726"/>
      <w:bookmarkEnd w:id="34727"/>
    </w:p>
    <w:p w:rsidR="005C7E88" w:rsidRDefault="005C7E88" w:rsidP="0011063B">
      <w:pPr>
        <w:pStyle w:val="-"/>
        <w:keepNext/>
        <w:rPr>
          <w:rtl/>
        </w:rPr>
      </w:pPr>
      <w:bookmarkStart w:id="34728" w:name="ET_speakercontinue_5854_81"/>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28"/>
    </w:p>
    <w:p w:rsidR="005C7E88" w:rsidRDefault="005C7E88" w:rsidP="0011063B">
      <w:pPr>
        <w:rPr>
          <w:rtl/>
        </w:rPr>
      </w:pPr>
    </w:p>
    <w:p w:rsidR="005C7E88" w:rsidRDefault="00734EEA" w:rsidP="00FB7D46">
      <w:pPr>
        <w:rPr>
          <w:rtl/>
        </w:rPr>
      </w:pPr>
      <w:bookmarkStart w:id="34729" w:name="_ETM_Q54_329872"/>
      <w:bookmarkEnd w:id="34729"/>
      <w:r>
        <w:rPr>
          <w:rFonts w:hint="cs"/>
          <w:rtl/>
        </w:rPr>
        <w:t>– –</w:t>
      </w:r>
      <w:r w:rsidR="005C7E88">
        <w:rPr>
          <w:rFonts w:hint="cs"/>
          <w:rtl/>
        </w:rPr>
        <w:t xml:space="preserve"> העבריינית ביותר </w:t>
      </w:r>
      <w:bookmarkStart w:id="34730" w:name="_ETM_Q54_332834"/>
      <w:bookmarkEnd w:id="34730"/>
      <w:r w:rsidR="005C7E88">
        <w:rPr>
          <w:rFonts w:hint="cs"/>
          <w:rtl/>
        </w:rPr>
        <w:t xml:space="preserve">בתולדות מדינת ישראל. כאשר יתבררו </w:t>
      </w:r>
      <w:bookmarkStart w:id="34731" w:name="_ETM_Q54_337427"/>
      <w:bookmarkEnd w:id="34731"/>
      <w:r w:rsidR="005C7E88">
        <w:rPr>
          <w:rFonts w:hint="cs"/>
          <w:rtl/>
        </w:rPr>
        <w:t xml:space="preserve">הידיעות </w:t>
      </w:r>
      <w:r>
        <w:rPr>
          <w:rFonts w:hint="cs"/>
          <w:rtl/>
        </w:rPr>
        <w:t>– –</w:t>
      </w:r>
      <w:r w:rsidR="005C7E88">
        <w:rPr>
          <w:rFonts w:hint="cs"/>
          <w:rtl/>
        </w:rPr>
        <w:t xml:space="preserve"> </w:t>
      </w:r>
    </w:p>
    <w:p w:rsidR="005C7E88" w:rsidRDefault="005C7E88" w:rsidP="0011063B">
      <w:pPr>
        <w:rPr>
          <w:rtl/>
        </w:rPr>
      </w:pPr>
      <w:bookmarkStart w:id="34732" w:name="_ETM_Q54_340195"/>
      <w:bookmarkStart w:id="34733" w:name="_ETM_Q54_340288"/>
      <w:bookmarkEnd w:id="34732"/>
      <w:bookmarkEnd w:id="34733"/>
    </w:p>
    <w:p w:rsidR="005C7E88" w:rsidRDefault="005C7E88" w:rsidP="0011063B">
      <w:pPr>
        <w:pStyle w:val="af5"/>
        <w:keepNext/>
        <w:rPr>
          <w:rtl/>
        </w:rPr>
      </w:pPr>
      <w:bookmarkStart w:id="34734" w:name="ET_interruption_6345_84"/>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34"/>
    </w:p>
    <w:p w:rsidR="005C7E88" w:rsidRDefault="005C7E88" w:rsidP="0011063B">
      <w:pPr>
        <w:rPr>
          <w:rtl/>
        </w:rPr>
      </w:pPr>
    </w:p>
    <w:p w:rsidR="005C7E88" w:rsidRDefault="005C7E88" w:rsidP="0011063B">
      <w:pPr>
        <w:rPr>
          <w:rtl/>
        </w:rPr>
      </w:pPr>
      <w:bookmarkStart w:id="34735" w:name="_ETM_Q54_337580"/>
      <w:bookmarkEnd w:id="34735"/>
      <w:r>
        <w:rPr>
          <w:rFonts w:hint="cs"/>
          <w:rtl/>
        </w:rPr>
        <w:t>לפחות אנחנו לא תומכים בטרור.</w:t>
      </w:r>
    </w:p>
    <w:p w:rsidR="005C7E88" w:rsidRDefault="005C7E88" w:rsidP="0011063B">
      <w:pPr>
        <w:rPr>
          <w:rtl/>
        </w:rPr>
      </w:pPr>
      <w:bookmarkStart w:id="34736" w:name="_ETM_Q54_337523"/>
      <w:bookmarkStart w:id="34737" w:name="_ETM_Q54_337604"/>
      <w:bookmarkEnd w:id="34736"/>
      <w:bookmarkEnd w:id="34737"/>
    </w:p>
    <w:p w:rsidR="005C7E88" w:rsidRDefault="005C7E88" w:rsidP="0011063B">
      <w:pPr>
        <w:pStyle w:val="-"/>
        <w:keepNext/>
        <w:rPr>
          <w:rtl/>
        </w:rPr>
      </w:pPr>
      <w:bookmarkStart w:id="34738" w:name="ET_speakercontinue_5854_85"/>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38"/>
    </w:p>
    <w:p w:rsidR="005C7E88" w:rsidRDefault="005C7E88" w:rsidP="0011063B">
      <w:pPr>
        <w:rPr>
          <w:rtl/>
        </w:rPr>
      </w:pPr>
    </w:p>
    <w:p w:rsidR="005C7E88" w:rsidRDefault="00734EEA" w:rsidP="0011063B">
      <w:pPr>
        <w:rPr>
          <w:rtl/>
        </w:rPr>
      </w:pPr>
      <w:bookmarkStart w:id="34739" w:name="_ETM_Q54_338480"/>
      <w:bookmarkEnd w:id="34739"/>
      <w:r>
        <w:rPr>
          <w:rFonts w:hint="cs"/>
          <w:rtl/>
        </w:rPr>
        <w:t>– –</w:t>
      </w:r>
      <w:r w:rsidR="005C7E88">
        <w:rPr>
          <w:rFonts w:hint="cs"/>
          <w:rtl/>
        </w:rPr>
        <w:t xml:space="preserve"> ותתבהר </w:t>
      </w:r>
      <w:bookmarkStart w:id="34740" w:name="_ETM_Q54_344018"/>
      <w:bookmarkEnd w:id="34740"/>
      <w:r w:rsidR="005C7E88">
        <w:rPr>
          <w:rFonts w:hint="cs"/>
          <w:rtl/>
        </w:rPr>
        <w:t xml:space="preserve">התמונה </w:t>
      </w:r>
      <w:r>
        <w:rPr>
          <w:rFonts w:hint="cs"/>
          <w:rtl/>
        </w:rPr>
        <w:t>– –</w:t>
      </w:r>
    </w:p>
    <w:p w:rsidR="005C7E88" w:rsidRDefault="005C7E88" w:rsidP="0011063B">
      <w:pPr>
        <w:rPr>
          <w:rtl/>
        </w:rPr>
      </w:pPr>
      <w:bookmarkStart w:id="34741" w:name="_ETM_Q54_340033"/>
      <w:bookmarkStart w:id="34742" w:name="_ETM_Q54_340105"/>
      <w:bookmarkEnd w:id="34741"/>
      <w:bookmarkEnd w:id="34742"/>
    </w:p>
    <w:p w:rsidR="005C7E88" w:rsidRDefault="005C7E88" w:rsidP="0011063B">
      <w:pPr>
        <w:pStyle w:val="af5"/>
        <w:keepNext/>
        <w:rPr>
          <w:rtl/>
        </w:rPr>
      </w:pPr>
      <w:bookmarkStart w:id="34743" w:name="ET_interruption_6345_86"/>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43"/>
    </w:p>
    <w:p w:rsidR="005C7E88" w:rsidRDefault="005C7E88" w:rsidP="0011063B">
      <w:pPr>
        <w:rPr>
          <w:rtl/>
        </w:rPr>
      </w:pPr>
    </w:p>
    <w:p w:rsidR="005C7E88" w:rsidRDefault="005C7E88" w:rsidP="0011063B">
      <w:pPr>
        <w:rPr>
          <w:rtl/>
        </w:rPr>
      </w:pPr>
      <w:bookmarkStart w:id="34744" w:name="_ETM_Q54_342951"/>
      <w:bookmarkEnd w:id="34744"/>
      <w:r>
        <w:rPr>
          <w:rFonts w:hint="cs"/>
          <w:rtl/>
        </w:rPr>
        <w:t>אנחנו לא אוהבים שרוצחים אנשים.</w:t>
      </w:r>
    </w:p>
    <w:p w:rsidR="005C7E88" w:rsidRDefault="005C7E88" w:rsidP="0011063B">
      <w:pPr>
        <w:rPr>
          <w:rtl/>
        </w:rPr>
      </w:pPr>
      <w:bookmarkStart w:id="34745" w:name="_ETM_Q54_342198"/>
      <w:bookmarkStart w:id="34746" w:name="_ETM_Q54_342287"/>
      <w:bookmarkEnd w:id="34745"/>
      <w:bookmarkEnd w:id="34746"/>
    </w:p>
    <w:p w:rsidR="005C7E88" w:rsidRDefault="005C7E88" w:rsidP="0011063B">
      <w:pPr>
        <w:pStyle w:val="-"/>
        <w:keepNext/>
        <w:rPr>
          <w:rtl/>
        </w:rPr>
      </w:pPr>
      <w:bookmarkStart w:id="34747" w:name="ET_speakercontinue_5854_87"/>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47"/>
    </w:p>
    <w:p w:rsidR="005C7E88" w:rsidRDefault="005C7E88" w:rsidP="0011063B">
      <w:pPr>
        <w:rPr>
          <w:rtl/>
        </w:rPr>
      </w:pPr>
    </w:p>
    <w:p w:rsidR="005C7E88" w:rsidRDefault="00734EEA" w:rsidP="00663629">
      <w:pPr>
        <w:rPr>
          <w:rtl/>
        </w:rPr>
      </w:pPr>
      <w:bookmarkStart w:id="34748" w:name="_ETM_Q54_343161"/>
      <w:bookmarkEnd w:id="34748"/>
      <w:r>
        <w:rPr>
          <w:rFonts w:hint="cs"/>
          <w:rtl/>
        </w:rPr>
        <w:t>– –</w:t>
      </w:r>
      <w:r w:rsidR="005C7E88">
        <w:rPr>
          <w:rFonts w:hint="cs"/>
          <w:rtl/>
        </w:rPr>
        <w:t xml:space="preserve"> ותתבהר התמונה על העבירה </w:t>
      </w:r>
      <w:r w:rsidR="00FB7D46">
        <w:rPr>
          <w:rFonts w:hint="cs"/>
          <w:rtl/>
        </w:rPr>
        <w:t xml:space="preserve">של השר </w:t>
      </w:r>
      <w:r>
        <w:rPr>
          <w:rFonts w:hint="cs"/>
          <w:rtl/>
        </w:rPr>
        <w:t>– –</w:t>
      </w:r>
      <w:r w:rsidR="005C7E88">
        <w:rPr>
          <w:rFonts w:hint="cs"/>
          <w:rtl/>
        </w:rPr>
        <w:t xml:space="preserve"> </w:t>
      </w:r>
    </w:p>
    <w:p w:rsidR="005C7E88" w:rsidRDefault="005C7E88" w:rsidP="0011063B">
      <w:pPr>
        <w:rPr>
          <w:rtl/>
        </w:rPr>
      </w:pPr>
      <w:bookmarkStart w:id="34749" w:name="_ETM_Q54_346123"/>
      <w:bookmarkStart w:id="34750" w:name="_ETM_Q54_346214"/>
      <w:bookmarkEnd w:id="34749"/>
      <w:bookmarkEnd w:id="34750"/>
    </w:p>
    <w:p w:rsidR="005C7E88" w:rsidRDefault="005C7E88" w:rsidP="0011063B">
      <w:pPr>
        <w:pStyle w:val="af5"/>
        <w:keepNext/>
        <w:rPr>
          <w:rtl/>
        </w:rPr>
      </w:pPr>
      <w:bookmarkStart w:id="34751" w:name="ET_interruption_6345_88"/>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51"/>
    </w:p>
    <w:p w:rsidR="005C7E88" w:rsidRDefault="005C7E88" w:rsidP="0011063B">
      <w:pPr>
        <w:rPr>
          <w:rtl/>
        </w:rPr>
      </w:pPr>
    </w:p>
    <w:p w:rsidR="005C7E88" w:rsidRDefault="005C7E88" w:rsidP="0011063B">
      <w:pPr>
        <w:rPr>
          <w:rtl/>
        </w:rPr>
      </w:pPr>
      <w:bookmarkStart w:id="34752" w:name="_ETM_Q54_344109"/>
      <w:bookmarkEnd w:id="34752"/>
      <w:r>
        <w:rPr>
          <w:rFonts w:hint="cs"/>
          <w:rtl/>
        </w:rPr>
        <w:t>איזו עבירה?</w:t>
      </w:r>
    </w:p>
    <w:p w:rsidR="005C7E88" w:rsidRDefault="005C7E88" w:rsidP="0011063B">
      <w:pPr>
        <w:rPr>
          <w:rtl/>
        </w:rPr>
      </w:pPr>
      <w:bookmarkStart w:id="34753" w:name="_ETM_Q54_346650"/>
      <w:bookmarkStart w:id="34754" w:name="_ETM_Q54_346743"/>
      <w:bookmarkEnd w:id="34753"/>
      <w:bookmarkEnd w:id="34754"/>
    </w:p>
    <w:p w:rsidR="005C7E88" w:rsidRDefault="005C7E88" w:rsidP="0011063B">
      <w:pPr>
        <w:pStyle w:val="-"/>
        <w:keepNext/>
        <w:rPr>
          <w:rtl/>
        </w:rPr>
      </w:pPr>
      <w:bookmarkStart w:id="34755" w:name="ET_speakercontinue_5854_89"/>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55"/>
    </w:p>
    <w:p w:rsidR="005C7E88" w:rsidRDefault="005C7E88" w:rsidP="0011063B">
      <w:pPr>
        <w:rPr>
          <w:rtl/>
        </w:rPr>
      </w:pPr>
    </w:p>
    <w:p w:rsidR="005C7E88" w:rsidRDefault="00734EEA" w:rsidP="0011063B">
      <w:pPr>
        <w:rPr>
          <w:rtl/>
        </w:rPr>
      </w:pPr>
      <w:bookmarkStart w:id="34756" w:name="_ETM_Q54_347682"/>
      <w:bookmarkEnd w:id="34756"/>
      <w:r>
        <w:rPr>
          <w:rFonts w:hint="cs"/>
          <w:rtl/>
        </w:rPr>
        <w:t>– –</w:t>
      </w:r>
      <w:r w:rsidR="005C7E88">
        <w:rPr>
          <w:rFonts w:hint="cs"/>
          <w:rtl/>
        </w:rPr>
        <w:t xml:space="preserve"> של השר </w:t>
      </w:r>
      <w:r>
        <w:rPr>
          <w:rFonts w:hint="cs"/>
          <w:rtl/>
        </w:rPr>
        <w:t>– – –</w:t>
      </w:r>
    </w:p>
    <w:p w:rsidR="005C7E88" w:rsidRDefault="005C7E88" w:rsidP="0011063B">
      <w:pPr>
        <w:rPr>
          <w:rtl/>
        </w:rPr>
      </w:pPr>
      <w:bookmarkStart w:id="34757" w:name="_ETM_Q54_346734"/>
      <w:bookmarkStart w:id="34758" w:name="_ETM_Q54_346814"/>
      <w:bookmarkEnd w:id="34757"/>
      <w:bookmarkEnd w:id="34758"/>
    </w:p>
    <w:p w:rsidR="005C7E88" w:rsidRDefault="005C7E88" w:rsidP="0011063B">
      <w:pPr>
        <w:pStyle w:val="af5"/>
        <w:keepNext/>
        <w:rPr>
          <w:rtl/>
        </w:rPr>
      </w:pPr>
      <w:bookmarkStart w:id="34759" w:name="ET_interruption_6345_90"/>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759"/>
    </w:p>
    <w:p w:rsidR="005C7E88" w:rsidRDefault="005C7E88" w:rsidP="0011063B">
      <w:pPr>
        <w:rPr>
          <w:rtl/>
        </w:rPr>
      </w:pPr>
    </w:p>
    <w:p w:rsidR="005C7E88" w:rsidRDefault="005C7E88" w:rsidP="0011063B">
      <w:pPr>
        <w:rPr>
          <w:rtl/>
        </w:rPr>
      </w:pPr>
      <w:bookmarkStart w:id="34760" w:name="_ETM_Q54_349570"/>
      <w:bookmarkEnd w:id="34760"/>
      <w:r>
        <w:rPr>
          <w:rFonts w:hint="cs"/>
          <w:rtl/>
        </w:rPr>
        <w:t xml:space="preserve">לביזיון </w:t>
      </w:r>
      <w:r w:rsidR="00734EEA">
        <w:rPr>
          <w:rFonts w:hint="cs"/>
          <w:rtl/>
        </w:rPr>
        <w:t>– – –</w:t>
      </w:r>
    </w:p>
    <w:p w:rsidR="005C7E88" w:rsidRDefault="005C7E88" w:rsidP="0011063B">
      <w:pPr>
        <w:rPr>
          <w:rtl/>
        </w:rPr>
      </w:pPr>
      <w:bookmarkStart w:id="34761" w:name="_ETM_Q54_350354"/>
      <w:bookmarkStart w:id="34762" w:name="_ETM_Q54_350438"/>
      <w:bookmarkEnd w:id="34761"/>
      <w:bookmarkEnd w:id="34762"/>
    </w:p>
    <w:p w:rsidR="005C7E88" w:rsidRDefault="005C7E88" w:rsidP="0011063B">
      <w:pPr>
        <w:pStyle w:val="-"/>
        <w:keepNext/>
        <w:rPr>
          <w:rtl/>
        </w:rPr>
      </w:pPr>
      <w:bookmarkStart w:id="34763" w:name="ET_speakercontinue_5854_91"/>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63"/>
    </w:p>
    <w:p w:rsidR="005C7E88" w:rsidRDefault="005C7E88" w:rsidP="0011063B">
      <w:pPr>
        <w:rPr>
          <w:rtl/>
        </w:rPr>
      </w:pPr>
    </w:p>
    <w:p w:rsidR="005C7E88" w:rsidRDefault="00663629" w:rsidP="0011063B">
      <w:pPr>
        <w:rPr>
          <w:rtl/>
        </w:rPr>
      </w:pPr>
      <w:bookmarkStart w:id="34764" w:name="_ETM_Q54_351310"/>
      <w:bookmarkEnd w:id="34764"/>
      <w:r>
        <w:rPr>
          <w:rFonts w:hint="eastAsia"/>
          <w:rtl/>
        </w:rPr>
        <w:t>–</w:t>
      </w:r>
      <w:r>
        <w:rPr>
          <w:rFonts w:hint="cs"/>
          <w:rtl/>
        </w:rPr>
        <w:t xml:space="preserve"> </w:t>
      </w:r>
      <w:r>
        <w:rPr>
          <w:rFonts w:hint="eastAsia"/>
          <w:rtl/>
        </w:rPr>
        <w:t>–</w:t>
      </w:r>
      <w:r>
        <w:rPr>
          <w:rFonts w:hint="cs"/>
          <w:rtl/>
        </w:rPr>
        <w:t xml:space="preserve"> </w:t>
      </w:r>
      <w:r w:rsidR="005C7E88">
        <w:rPr>
          <w:rFonts w:hint="cs"/>
          <w:rtl/>
        </w:rPr>
        <w:t xml:space="preserve">של </w:t>
      </w:r>
      <w:bookmarkStart w:id="34765" w:name="_ETM_Q54_351826"/>
      <w:bookmarkEnd w:id="34765"/>
      <w:r w:rsidR="005C7E88">
        <w:rPr>
          <w:rFonts w:hint="cs"/>
          <w:rtl/>
        </w:rPr>
        <w:t xml:space="preserve">השר לביזיון </w:t>
      </w:r>
      <w:r w:rsidR="00734EEA">
        <w:rPr>
          <w:rFonts w:hint="cs"/>
          <w:rtl/>
        </w:rPr>
        <w:t>– – –</w:t>
      </w:r>
    </w:p>
    <w:p w:rsidR="005C7E88" w:rsidRDefault="005C7E88" w:rsidP="0011063B">
      <w:pPr>
        <w:rPr>
          <w:rtl/>
        </w:rPr>
      </w:pPr>
      <w:bookmarkStart w:id="34766" w:name="_ETM_Q54_348917"/>
      <w:bookmarkStart w:id="34767" w:name="_ETM_Q54_349015"/>
      <w:bookmarkStart w:id="34768" w:name="_ETM_Q54_349112"/>
      <w:bookmarkEnd w:id="34766"/>
      <w:bookmarkEnd w:id="34767"/>
      <w:bookmarkEnd w:id="34768"/>
    </w:p>
    <w:p w:rsidR="005C7E88" w:rsidRDefault="005C7E88" w:rsidP="0011063B">
      <w:pPr>
        <w:pStyle w:val="af5"/>
        <w:keepNext/>
        <w:rPr>
          <w:rtl/>
        </w:rPr>
      </w:pPr>
      <w:bookmarkStart w:id="34769" w:name="ET_interruption_6345_171"/>
      <w:r w:rsidRPr="003D2E4A">
        <w:rPr>
          <w:rStyle w:val="TagStyle"/>
          <w:rtl/>
        </w:rPr>
        <w:t xml:space="preserve"> &lt;&lt; קריאה &gt;&gt; </w:t>
      </w:r>
      <w:r>
        <w:rPr>
          <w:rtl/>
        </w:rPr>
        <w:t>טלי גוטליב (הליכוד):</w:t>
      </w:r>
      <w:r w:rsidRPr="003D2E4A">
        <w:rPr>
          <w:rStyle w:val="TagStyle"/>
          <w:rtl/>
        </w:rPr>
        <w:t xml:space="preserve"> &lt;&lt; קריאה &gt;&gt;</w:t>
      </w:r>
      <w:r>
        <w:rPr>
          <w:rtl/>
        </w:rPr>
        <w:t xml:space="preserve"> </w:t>
      </w:r>
      <w:bookmarkEnd w:id="34769"/>
    </w:p>
    <w:p w:rsidR="005C7E88" w:rsidRDefault="005C7E88" w:rsidP="0011063B">
      <w:pPr>
        <w:rPr>
          <w:rtl/>
        </w:rPr>
      </w:pPr>
    </w:p>
    <w:p w:rsidR="005C7E88" w:rsidRDefault="005C7E88" w:rsidP="0011063B">
      <w:pPr>
        <w:rPr>
          <w:rtl/>
        </w:rPr>
      </w:pPr>
      <w:bookmarkStart w:id="34770" w:name="_ETM_Q54_353212"/>
      <w:bookmarkEnd w:id="34770"/>
      <w:r>
        <w:rPr>
          <w:rFonts w:hint="cs"/>
          <w:rtl/>
        </w:rPr>
        <w:t>הנאומים שלך, אני כבר חורשת אותם בעל פה.</w:t>
      </w:r>
    </w:p>
    <w:p w:rsidR="005C7E88" w:rsidRDefault="005C7E88" w:rsidP="0011063B">
      <w:pPr>
        <w:rPr>
          <w:rtl/>
        </w:rPr>
      </w:pPr>
      <w:bookmarkStart w:id="34771" w:name="_ETM_Q54_351621"/>
      <w:bookmarkStart w:id="34772" w:name="_ETM_Q54_351730"/>
      <w:bookmarkEnd w:id="34771"/>
      <w:bookmarkEnd w:id="34772"/>
    </w:p>
    <w:p w:rsidR="005C7E88" w:rsidRDefault="005C7E88" w:rsidP="0011063B">
      <w:pPr>
        <w:pStyle w:val="-"/>
        <w:keepNext/>
        <w:rPr>
          <w:rtl/>
        </w:rPr>
      </w:pPr>
      <w:bookmarkStart w:id="34773" w:name="ET_speakercontinue_5854_173"/>
      <w:r w:rsidRPr="003D2E4A">
        <w:rPr>
          <w:rStyle w:val="TagStyle"/>
          <w:rtl/>
        </w:rPr>
        <w:t xml:space="preserve"> &lt;&lt; דובר_המשך &gt;&gt; </w:t>
      </w:r>
      <w:r>
        <w:rPr>
          <w:rtl/>
        </w:rPr>
        <w:t>ווליד טאהא (רע"מ – הרשימה הערבית המאוחדת):</w:t>
      </w:r>
      <w:r w:rsidRPr="003D2E4A">
        <w:rPr>
          <w:rStyle w:val="TagStyle"/>
          <w:rtl/>
        </w:rPr>
        <w:t xml:space="preserve"> &lt;&lt; דובר_המשך &gt;&gt;</w:t>
      </w:r>
      <w:r>
        <w:rPr>
          <w:rtl/>
        </w:rPr>
        <w:t xml:space="preserve"> </w:t>
      </w:r>
      <w:bookmarkEnd w:id="34773"/>
    </w:p>
    <w:p w:rsidR="005C7E88" w:rsidRDefault="005C7E88" w:rsidP="0011063B">
      <w:pPr>
        <w:rPr>
          <w:rtl/>
        </w:rPr>
      </w:pPr>
    </w:p>
    <w:p w:rsidR="005C7E88" w:rsidRDefault="005C7E88" w:rsidP="00FB7D46">
      <w:pPr>
        <w:rPr>
          <w:rtl/>
        </w:rPr>
      </w:pPr>
      <w:r>
        <w:rPr>
          <w:rFonts w:hint="cs"/>
          <w:rtl/>
        </w:rPr>
        <w:t xml:space="preserve">תודה שאת מזכירה לי </w:t>
      </w:r>
      <w:bookmarkStart w:id="34774" w:name="_ETM_Q54_350614"/>
      <w:bookmarkStart w:id="34775" w:name="_ETM_Q54_350699"/>
      <w:bookmarkStart w:id="34776" w:name="_ETM_Q54_352120"/>
      <w:bookmarkEnd w:id="34774"/>
      <w:bookmarkEnd w:id="34775"/>
      <w:bookmarkEnd w:id="34776"/>
      <w:r>
        <w:rPr>
          <w:rFonts w:hint="cs"/>
          <w:rtl/>
        </w:rPr>
        <w:t xml:space="preserve">את הכינוי שהדבקתי לו </w:t>
      </w:r>
      <w:r>
        <w:rPr>
          <w:rFonts w:hint="eastAsia"/>
          <w:rtl/>
        </w:rPr>
        <w:t>–</w:t>
      </w:r>
      <w:r>
        <w:rPr>
          <w:rFonts w:hint="cs"/>
          <w:rtl/>
        </w:rPr>
        <w:t xml:space="preserve"> השר לביזיון </w:t>
      </w:r>
      <w:bookmarkStart w:id="34777" w:name="_ETM_Q54_359653"/>
      <w:bookmarkEnd w:id="34777"/>
      <w:r>
        <w:rPr>
          <w:rFonts w:hint="cs"/>
          <w:rtl/>
        </w:rPr>
        <w:t>לאומי</w:t>
      </w:r>
      <w:r w:rsidR="00FB7D46">
        <w:rPr>
          <w:rFonts w:hint="cs"/>
          <w:rtl/>
        </w:rPr>
        <w:t>.</w:t>
      </w:r>
      <w:r>
        <w:rPr>
          <w:rFonts w:hint="cs"/>
          <w:rtl/>
        </w:rPr>
        <w:t xml:space="preserve"> דפוס ההתנהלות העברייני </w:t>
      </w:r>
      <w:r w:rsidR="00734EEA">
        <w:rPr>
          <w:rFonts w:hint="cs"/>
          <w:rtl/>
        </w:rPr>
        <w:t>– –</w:t>
      </w:r>
    </w:p>
    <w:p w:rsidR="005C7E88" w:rsidRDefault="005C7E88" w:rsidP="0011063B">
      <w:pPr>
        <w:rPr>
          <w:rtl/>
        </w:rPr>
      </w:pPr>
    </w:p>
    <w:p w:rsidR="005C7E88" w:rsidRDefault="005C7E88" w:rsidP="0011063B">
      <w:pPr>
        <w:pStyle w:val="af5"/>
        <w:keepNext/>
        <w:rPr>
          <w:rtl/>
        </w:rPr>
      </w:pPr>
      <w:bookmarkStart w:id="34778" w:name="ET_interruption_5084_102"/>
      <w:r w:rsidRPr="00761798">
        <w:rPr>
          <w:rStyle w:val="TagStyle"/>
          <w:rtl/>
        </w:rPr>
        <w:t xml:space="preserve"> &lt;&lt; קריאה &gt;&gt; </w:t>
      </w:r>
      <w:r>
        <w:rPr>
          <w:rtl/>
        </w:rPr>
        <w:t>מיקי לוי (יש עתיד):</w:t>
      </w:r>
      <w:r w:rsidRPr="00761798">
        <w:rPr>
          <w:rStyle w:val="TagStyle"/>
          <w:rtl/>
        </w:rPr>
        <w:t xml:space="preserve"> &lt;&lt; קריאה &gt;&gt;</w:t>
      </w:r>
      <w:r>
        <w:rPr>
          <w:rtl/>
        </w:rPr>
        <w:t xml:space="preserve"> </w:t>
      </w:r>
      <w:bookmarkEnd w:id="34778"/>
    </w:p>
    <w:p w:rsidR="005C7E88" w:rsidRDefault="005C7E88" w:rsidP="0011063B">
      <w:pPr>
        <w:rPr>
          <w:rtl/>
        </w:rPr>
      </w:pPr>
    </w:p>
    <w:p w:rsidR="005C7E88" w:rsidRPr="00761798" w:rsidRDefault="005C7E88" w:rsidP="0011063B">
      <w:pPr>
        <w:rPr>
          <w:rtl/>
        </w:rPr>
      </w:pPr>
      <w:r>
        <w:rPr>
          <w:rFonts w:hint="cs"/>
          <w:rtl/>
        </w:rPr>
        <w:t xml:space="preserve">לא מבין אותך. אדוני היושב-ראש </w:t>
      </w:r>
      <w:r w:rsidR="00734EEA">
        <w:rPr>
          <w:rFonts w:hint="cs"/>
          <w:rtl/>
        </w:rPr>
        <w:t>– – –</w:t>
      </w:r>
    </w:p>
    <w:p w:rsidR="005C7E88" w:rsidRDefault="005C7E88" w:rsidP="0011063B">
      <w:pPr>
        <w:rPr>
          <w:rtl/>
        </w:rPr>
      </w:pPr>
      <w:bookmarkStart w:id="34779" w:name="_ETM_Q54_363044"/>
      <w:bookmarkStart w:id="34780" w:name="_ETM_Q54_363169"/>
      <w:bookmarkEnd w:id="34779"/>
      <w:bookmarkEnd w:id="34780"/>
    </w:p>
    <w:p w:rsidR="005C7E88" w:rsidRDefault="005C7E88" w:rsidP="0011063B">
      <w:pPr>
        <w:pStyle w:val="af5"/>
        <w:keepNext/>
        <w:rPr>
          <w:rtl/>
        </w:rPr>
      </w:pPr>
      <w:bookmarkStart w:id="34781" w:name="ET_interruption_קריאות_97"/>
      <w:r w:rsidRPr="00761798">
        <w:rPr>
          <w:rStyle w:val="TagStyle"/>
          <w:rtl/>
        </w:rPr>
        <w:t xml:space="preserve"> &lt;&lt; קריאה &gt;&gt; </w:t>
      </w:r>
      <w:r>
        <w:rPr>
          <w:rtl/>
        </w:rPr>
        <w:t>קריאות:</w:t>
      </w:r>
      <w:r w:rsidRPr="00761798">
        <w:rPr>
          <w:rStyle w:val="TagStyle"/>
          <w:rtl/>
        </w:rPr>
        <w:t xml:space="preserve"> &lt;&lt; קריאה &gt;&gt;</w:t>
      </w:r>
      <w:r>
        <w:rPr>
          <w:rtl/>
        </w:rPr>
        <w:t xml:space="preserve"> </w:t>
      </w:r>
      <w:bookmarkEnd w:id="34781"/>
    </w:p>
    <w:p w:rsidR="005C7E88" w:rsidRDefault="005C7E88" w:rsidP="0011063B">
      <w:pPr>
        <w:rPr>
          <w:rtl/>
        </w:rPr>
      </w:pPr>
    </w:p>
    <w:p w:rsidR="005C7E88" w:rsidRPr="00761798" w:rsidRDefault="00734EEA" w:rsidP="0011063B">
      <w:pPr>
        <w:rPr>
          <w:rtl/>
        </w:rPr>
      </w:pPr>
      <w:bookmarkStart w:id="34782" w:name="_ETM_Q54_365473"/>
      <w:bookmarkEnd w:id="34782"/>
      <w:r>
        <w:rPr>
          <w:rFonts w:hint="cs"/>
          <w:rtl/>
        </w:rPr>
        <w:t>– – –</w:t>
      </w:r>
    </w:p>
    <w:p w:rsidR="005C7E88" w:rsidRDefault="005C7E88" w:rsidP="0011063B">
      <w:pPr>
        <w:rPr>
          <w:rtl/>
        </w:rPr>
      </w:pPr>
      <w:bookmarkStart w:id="34783" w:name="_ETM_Q54_359281"/>
      <w:bookmarkStart w:id="34784" w:name="_ETM_Q54_359376"/>
      <w:bookmarkStart w:id="34785" w:name="_ETM_Q54_360276"/>
      <w:bookmarkStart w:id="34786" w:name="_ETM_Q54_360313"/>
      <w:bookmarkEnd w:id="34783"/>
      <w:bookmarkEnd w:id="34784"/>
      <w:bookmarkEnd w:id="34785"/>
      <w:bookmarkEnd w:id="34786"/>
    </w:p>
    <w:p w:rsidR="005C7E88" w:rsidRDefault="005C7E88" w:rsidP="0011063B">
      <w:pPr>
        <w:pStyle w:val="-"/>
        <w:keepNext/>
        <w:rPr>
          <w:rtl/>
        </w:rPr>
      </w:pPr>
      <w:bookmarkStart w:id="34787" w:name="ET_speakercontinue_5854_95"/>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87"/>
    </w:p>
    <w:p w:rsidR="005C7E88" w:rsidRDefault="005C7E88" w:rsidP="0011063B">
      <w:pPr>
        <w:rPr>
          <w:rtl/>
        </w:rPr>
      </w:pPr>
    </w:p>
    <w:p w:rsidR="005C7E88" w:rsidRDefault="00734EEA" w:rsidP="0011063B">
      <w:pPr>
        <w:rPr>
          <w:rtl/>
        </w:rPr>
      </w:pPr>
      <w:bookmarkStart w:id="34788" w:name="_ETM_Q54_362241"/>
      <w:bookmarkEnd w:id="34788"/>
      <w:r>
        <w:rPr>
          <w:rFonts w:hint="cs"/>
          <w:rtl/>
        </w:rPr>
        <w:t>– –</w:t>
      </w:r>
      <w:r w:rsidR="005C7E88">
        <w:rPr>
          <w:rFonts w:hint="cs"/>
          <w:rtl/>
        </w:rPr>
        <w:t xml:space="preserve"> שהוא </w:t>
      </w:r>
      <w:bookmarkStart w:id="34789" w:name="_ETM_Q54_363933"/>
      <w:bookmarkEnd w:id="34789"/>
      <w:r w:rsidR="005C7E88">
        <w:rPr>
          <w:rFonts w:hint="cs"/>
          <w:rtl/>
        </w:rPr>
        <w:t xml:space="preserve">צמח עליו, שהוא גדל עליו, הוא חוזר אליו עכשיו, אבל כנראה הפעם </w:t>
      </w:r>
      <w:r>
        <w:rPr>
          <w:rFonts w:hint="cs"/>
          <w:rtl/>
        </w:rPr>
        <w:t>– – –</w:t>
      </w:r>
    </w:p>
    <w:p w:rsidR="005C7E88" w:rsidRDefault="005C7E88" w:rsidP="0011063B">
      <w:pPr>
        <w:rPr>
          <w:rtl/>
        </w:rPr>
      </w:pPr>
      <w:bookmarkStart w:id="34790" w:name="_ETM_Q54_370612"/>
      <w:bookmarkStart w:id="34791" w:name="_ETM_Q54_370701"/>
      <w:bookmarkEnd w:id="34790"/>
      <w:bookmarkEnd w:id="34791"/>
    </w:p>
    <w:p w:rsidR="005C7E88" w:rsidRDefault="005C7E88" w:rsidP="0011063B">
      <w:pPr>
        <w:pStyle w:val="af6"/>
        <w:keepNext/>
        <w:rPr>
          <w:rtl/>
        </w:rPr>
      </w:pPr>
      <w:bookmarkStart w:id="34792" w:name="ET_yor_6598_96"/>
      <w:r w:rsidRPr="00761798">
        <w:rPr>
          <w:rStyle w:val="TagStyle"/>
          <w:rtl/>
        </w:rPr>
        <w:t xml:space="preserve"> &lt;&lt; יור &gt;&gt; </w:t>
      </w:r>
      <w:r>
        <w:rPr>
          <w:rtl/>
        </w:rPr>
        <w:t>היו"ר משה סולומון:</w:t>
      </w:r>
      <w:r w:rsidRPr="00761798">
        <w:rPr>
          <w:rStyle w:val="TagStyle"/>
          <w:rtl/>
        </w:rPr>
        <w:t xml:space="preserve"> &lt;&lt; יור &gt;&gt;</w:t>
      </w:r>
      <w:r>
        <w:rPr>
          <w:rtl/>
        </w:rPr>
        <w:t xml:space="preserve"> </w:t>
      </w:r>
      <w:bookmarkEnd w:id="34792"/>
    </w:p>
    <w:p w:rsidR="005C7E88" w:rsidRDefault="005C7E88" w:rsidP="0011063B">
      <w:pPr>
        <w:rPr>
          <w:rtl/>
        </w:rPr>
      </w:pPr>
    </w:p>
    <w:p w:rsidR="005C7E88" w:rsidRDefault="005C7E88" w:rsidP="0011063B">
      <w:pPr>
        <w:rPr>
          <w:rtl/>
        </w:rPr>
      </w:pPr>
      <w:r>
        <w:rPr>
          <w:rFonts w:hint="cs"/>
          <w:rtl/>
        </w:rPr>
        <w:t xml:space="preserve">חברי הכנסת. חברי </w:t>
      </w:r>
      <w:bookmarkStart w:id="34793" w:name="_ETM_Q54_371851"/>
      <w:bookmarkEnd w:id="34793"/>
      <w:r>
        <w:rPr>
          <w:rFonts w:hint="cs"/>
          <w:rtl/>
        </w:rPr>
        <w:t xml:space="preserve">הכנסת. </w:t>
      </w:r>
    </w:p>
    <w:p w:rsidR="005C7E88" w:rsidRDefault="005C7E88" w:rsidP="0011063B">
      <w:pPr>
        <w:rPr>
          <w:rtl/>
        </w:rPr>
      </w:pPr>
    </w:p>
    <w:p w:rsidR="005C7E88" w:rsidRDefault="005C7E88" w:rsidP="0011063B">
      <w:pPr>
        <w:pStyle w:val="af5"/>
        <w:keepNext/>
        <w:rPr>
          <w:rtl/>
        </w:rPr>
      </w:pPr>
      <w:bookmarkStart w:id="34794" w:name="ET_interruption_קריאות_98"/>
      <w:r w:rsidRPr="00761798">
        <w:rPr>
          <w:rStyle w:val="TagStyle"/>
          <w:rtl/>
        </w:rPr>
        <w:t xml:space="preserve"> &lt;&lt; קריאה &gt;&gt; </w:t>
      </w:r>
      <w:r>
        <w:rPr>
          <w:rtl/>
        </w:rPr>
        <w:t>קריאות:</w:t>
      </w:r>
      <w:r w:rsidRPr="00761798">
        <w:rPr>
          <w:rStyle w:val="TagStyle"/>
          <w:rtl/>
        </w:rPr>
        <w:t xml:space="preserve"> &lt;&lt; קריאה &gt;&gt;</w:t>
      </w:r>
      <w:r>
        <w:rPr>
          <w:rtl/>
        </w:rPr>
        <w:t xml:space="preserve"> </w:t>
      </w:r>
      <w:bookmarkEnd w:id="34794"/>
    </w:p>
    <w:p w:rsidR="005C7E88" w:rsidRDefault="005C7E88" w:rsidP="0011063B">
      <w:pPr>
        <w:rPr>
          <w:rtl/>
        </w:rPr>
      </w:pPr>
    </w:p>
    <w:p w:rsidR="005C7E88" w:rsidRDefault="00734EEA" w:rsidP="0011063B">
      <w:pPr>
        <w:rPr>
          <w:rtl/>
        </w:rPr>
      </w:pPr>
      <w:bookmarkStart w:id="34795" w:name="_ETM_Q54_373228"/>
      <w:bookmarkEnd w:id="34795"/>
      <w:r>
        <w:rPr>
          <w:rFonts w:hint="cs"/>
          <w:rtl/>
        </w:rPr>
        <w:t>– – –</w:t>
      </w:r>
    </w:p>
    <w:p w:rsidR="005C7E88" w:rsidRDefault="005C7E88" w:rsidP="0011063B">
      <w:pPr>
        <w:rPr>
          <w:rtl/>
        </w:rPr>
      </w:pPr>
      <w:bookmarkStart w:id="34796" w:name="_ETM_Q54_374402"/>
      <w:bookmarkStart w:id="34797" w:name="_ETM_Q54_374483"/>
      <w:bookmarkEnd w:id="34796"/>
      <w:bookmarkEnd w:id="34797"/>
    </w:p>
    <w:p w:rsidR="005C7E88" w:rsidRDefault="005C7E88" w:rsidP="0011063B">
      <w:pPr>
        <w:pStyle w:val="-"/>
        <w:keepNext/>
        <w:rPr>
          <w:rtl/>
        </w:rPr>
      </w:pPr>
      <w:bookmarkStart w:id="34798" w:name="ET_speakercontinue_5854_99"/>
      <w:r w:rsidRPr="00761798">
        <w:rPr>
          <w:rStyle w:val="TagStyle"/>
          <w:rtl/>
        </w:rPr>
        <w:t xml:space="preserve"> &lt;&lt; דובר_המשך &gt;&gt; </w:t>
      </w:r>
      <w:r>
        <w:rPr>
          <w:rtl/>
        </w:rPr>
        <w:t>ווליד טאהא (רע"מ – הרשימה הערבית המאוחדת):</w:t>
      </w:r>
      <w:r w:rsidRPr="00761798">
        <w:rPr>
          <w:rStyle w:val="TagStyle"/>
          <w:rtl/>
        </w:rPr>
        <w:t xml:space="preserve"> &lt;&lt; דובר_המשך &gt;&gt;</w:t>
      </w:r>
      <w:r>
        <w:rPr>
          <w:rtl/>
        </w:rPr>
        <w:t xml:space="preserve"> </w:t>
      </w:r>
      <w:bookmarkEnd w:id="34798"/>
    </w:p>
    <w:p w:rsidR="005C7E88" w:rsidRDefault="005C7E88" w:rsidP="0011063B">
      <w:pPr>
        <w:rPr>
          <w:rtl/>
        </w:rPr>
      </w:pPr>
    </w:p>
    <w:p w:rsidR="005C7E88" w:rsidRDefault="005C7E88" w:rsidP="00C35CC3">
      <w:pPr>
        <w:rPr>
          <w:rtl/>
        </w:rPr>
      </w:pPr>
      <w:bookmarkStart w:id="34799" w:name="_ETM_Q54_375387"/>
      <w:bookmarkEnd w:id="34799"/>
      <w:r>
        <w:rPr>
          <w:rFonts w:hint="cs"/>
          <w:rtl/>
        </w:rPr>
        <w:t xml:space="preserve">אבל כנראה הפעם זה יהיה גם הסוף </w:t>
      </w:r>
      <w:bookmarkStart w:id="34800" w:name="_ETM_Q54_379731"/>
      <w:bookmarkEnd w:id="34800"/>
      <w:r>
        <w:rPr>
          <w:rFonts w:hint="cs"/>
          <w:rtl/>
        </w:rPr>
        <w:t xml:space="preserve">שלכם. (אומר בערבית: </w:t>
      </w:r>
      <w:r w:rsidR="00C35CC3">
        <w:rPr>
          <w:rFonts w:hint="cs"/>
          <w:rtl/>
        </w:rPr>
        <w:t>גיהינום אחריכם</w:t>
      </w:r>
      <w:r w:rsidR="00AF63A4">
        <w:rPr>
          <w:rFonts w:hint="cs"/>
          <w:rtl/>
        </w:rPr>
        <w:t>.</w:t>
      </w:r>
      <w:r>
        <w:rPr>
          <w:rFonts w:hint="cs"/>
          <w:rtl/>
        </w:rPr>
        <w:t xml:space="preserve">) </w:t>
      </w:r>
    </w:p>
    <w:p w:rsidR="005C7E88" w:rsidRDefault="005C7E88" w:rsidP="0011063B">
      <w:pPr>
        <w:rPr>
          <w:rtl/>
        </w:rPr>
      </w:pPr>
      <w:bookmarkStart w:id="34801" w:name="_ETM_Q54_380681"/>
      <w:bookmarkStart w:id="34802" w:name="_ETM_Q54_380770"/>
      <w:bookmarkEnd w:id="34801"/>
      <w:bookmarkEnd w:id="34802"/>
    </w:p>
    <w:p w:rsidR="005C7E88" w:rsidRDefault="005C7E88" w:rsidP="0011063B">
      <w:pPr>
        <w:pStyle w:val="af5"/>
        <w:keepNext/>
        <w:rPr>
          <w:rtl/>
        </w:rPr>
      </w:pPr>
      <w:bookmarkStart w:id="34803" w:name="ET_interruption_קריאה_100"/>
      <w:r w:rsidRPr="00761798">
        <w:rPr>
          <w:rStyle w:val="TagStyle"/>
          <w:rtl/>
        </w:rPr>
        <w:t xml:space="preserve"> &lt;&lt; קריאה &gt;&gt; </w:t>
      </w:r>
      <w:r>
        <w:rPr>
          <w:rtl/>
        </w:rPr>
        <w:t>קריאה:</w:t>
      </w:r>
      <w:r w:rsidRPr="00761798">
        <w:rPr>
          <w:rStyle w:val="TagStyle"/>
          <w:rtl/>
        </w:rPr>
        <w:t xml:space="preserve"> &lt;&lt; קריאה &gt;&gt;</w:t>
      </w:r>
      <w:r>
        <w:rPr>
          <w:rtl/>
        </w:rPr>
        <w:t xml:space="preserve"> </w:t>
      </w:r>
      <w:bookmarkEnd w:id="34803"/>
    </w:p>
    <w:p w:rsidR="005C7E88" w:rsidRDefault="005C7E88" w:rsidP="0011063B">
      <w:pPr>
        <w:rPr>
          <w:rtl/>
        </w:rPr>
      </w:pPr>
    </w:p>
    <w:p w:rsidR="005C7E88" w:rsidRDefault="005C7E88" w:rsidP="0011063B">
      <w:pPr>
        <w:rPr>
          <w:rtl/>
        </w:rPr>
      </w:pPr>
      <w:bookmarkStart w:id="34804" w:name="_ETM_Q54_382294"/>
      <w:bookmarkEnd w:id="34804"/>
      <w:r>
        <w:rPr>
          <w:rFonts w:hint="cs"/>
          <w:rtl/>
        </w:rPr>
        <w:t>הס</w:t>
      </w:r>
      <w:bookmarkStart w:id="34805" w:name="_ETM_Q54_382552"/>
      <w:bookmarkEnd w:id="34805"/>
      <w:r>
        <w:rPr>
          <w:rFonts w:hint="cs"/>
          <w:rtl/>
        </w:rPr>
        <w:t>וף</w:t>
      </w:r>
      <w:bookmarkStart w:id="34806" w:name="_ETM_Q54_382661"/>
      <w:bookmarkEnd w:id="34806"/>
      <w:r>
        <w:rPr>
          <w:rFonts w:hint="cs"/>
          <w:rtl/>
        </w:rPr>
        <w:t xml:space="preserve"> שלך. </w:t>
      </w:r>
      <w:bookmarkStart w:id="34807" w:name="_ETM_Q54_383144"/>
      <w:bookmarkEnd w:id="34807"/>
    </w:p>
    <w:p w:rsidR="005C7E88" w:rsidRDefault="005C7E88" w:rsidP="0011063B">
      <w:pPr>
        <w:rPr>
          <w:rtl/>
        </w:rPr>
      </w:pPr>
      <w:bookmarkStart w:id="34808" w:name="_ETM_Q54_383234"/>
      <w:bookmarkEnd w:id="34808"/>
    </w:p>
    <w:p w:rsidR="005C7E88" w:rsidRDefault="005C7E88" w:rsidP="0011063B">
      <w:pPr>
        <w:pStyle w:val="af6"/>
        <w:keepNext/>
        <w:rPr>
          <w:rtl/>
        </w:rPr>
      </w:pPr>
      <w:bookmarkStart w:id="34809" w:name="ET_yor_6598_101"/>
      <w:r w:rsidRPr="00761798">
        <w:rPr>
          <w:rStyle w:val="TagStyle"/>
          <w:rtl/>
        </w:rPr>
        <w:t xml:space="preserve"> &lt;&lt; יור &gt;&gt; </w:t>
      </w:r>
      <w:r>
        <w:rPr>
          <w:rtl/>
        </w:rPr>
        <w:t>היו"ר משה סולומון:</w:t>
      </w:r>
      <w:r w:rsidRPr="00761798">
        <w:rPr>
          <w:rStyle w:val="TagStyle"/>
          <w:rtl/>
        </w:rPr>
        <w:t xml:space="preserve"> &lt;&lt; יור &gt;&gt;</w:t>
      </w:r>
      <w:r>
        <w:rPr>
          <w:rtl/>
        </w:rPr>
        <w:t xml:space="preserve"> </w:t>
      </w:r>
      <w:bookmarkEnd w:id="34809"/>
    </w:p>
    <w:p w:rsidR="005C7E88" w:rsidRDefault="005C7E88" w:rsidP="0011063B">
      <w:pPr>
        <w:rPr>
          <w:rtl/>
        </w:rPr>
      </w:pPr>
    </w:p>
    <w:p w:rsidR="005C7E88" w:rsidRDefault="005C7E88" w:rsidP="0011063B">
      <w:pPr>
        <w:rPr>
          <w:rtl/>
        </w:rPr>
      </w:pPr>
      <w:bookmarkStart w:id="34810" w:name="_ETM_Q54_384309"/>
      <w:bookmarkEnd w:id="34810"/>
      <w:r>
        <w:rPr>
          <w:rFonts w:hint="cs"/>
          <w:rtl/>
        </w:rPr>
        <w:t xml:space="preserve">תודה רבה. חבר </w:t>
      </w:r>
      <w:bookmarkStart w:id="34811" w:name="_ETM_Q54_380986"/>
      <w:bookmarkEnd w:id="34811"/>
      <w:r>
        <w:rPr>
          <w:rFonts w:hint="cs"/>
          <w:rtl/>
        </w:rPr>
        <w:t xml:space="preserve">הכנסת ואליד אלהואשלה. </w:t>
      </w:r>
    </w:p>
    <w:p w:rsidR="005C7E88" w:rsidRDefault="005C7E88" w:rsidP="0011063B">
      <w:pPr>
        <w:rPr>
          <w:rtl/>
        </w:rPr>
      </w:pPr>
      <w:bookmarkStart w:id="34812" w:name="_ETM_Q54_387923"/>
      <w:bookmarkStart w:id="34813" w:name="_ETM_Q54_388024"/>
      <w:bookmarkEnd w:id="34812"/>
      <w:bookmarkEnd w:id="34813"/>
    </w:p>
    <w:p w:rsidR="005C7E88" w:rsidRDefault="005C7E88" w:rsidP="0011063B">
      <w:pPr>
        <w:pStyle w:val="af5"/>
        <w:keepNext/>
        <w:rPr>
          <w:rtl/>
        </w:rPr>
      </w:pPr>
      <w:bookmarkStart w:id="34814" w:name="ET_interruption_קריאות_103"/>
      <w:r w:rsidRPr="00761798">
        <w:rPr>
          <w:rStyle w:val="TagStyle"/>
          <w:rtl/>
        </w:rPr>
        <w:t xml:space="preserve"> &lt;&lt; קריאה &gt;&gt; </w:t>
      </w:r>
      <w:r>
        <w:rPr>
          <w:rtl/>
        </w:rPr>
        <w:t>קריאות:</w:t>
      </w:r>
      <w:r w:rsidRPr="00761798">
        <w:rPr>
          <w:rStyle w:val="TagStyle"/>
          <w:rtl/>
        </w:rPr>
        <w:t xml:space="preserve"> &lt;&lt; קריאה &gt;&gt;</w:t>
      </w:r>
      <w:r>
        <w:rPr>
          <w:rtl/>
        </w:rPr>
        <w:t xml:space="preserve"> </w:t>
      </w:r>
      <w:bookmarkEnd w:id="34814"/>
    </w:p>
    <w:p w:rsidR="005C7E88" w:rsidRDefault="005C7E88" w:rsidP="0011063B">
      <w:pPr>
        <w:rPr>
          <w:rtl/>
        </w:rPr>
      </w:pPr>
    </w:p>
    <w:p w:rsidR="005C7E88" w:rsidRDefault="00734EEA" w:rsidP="0011063B">
      <w:pPr>
        <w:rPr>
          <w:rtl/>
        </w:rPr>
      </w:pPr>
      <w:bookmarkStart w:id="34815" w:name="_ETM_Q54_390130"/>
      <w:bookmarkEnd w:id="34815"/>
      <w:r>
        <w:rPr>
          <w:rFonts w:hint="cs"/>
          <w:rtl/>
        </w:rPr>
        <w:t>– – –</w:t>
      </w:r>
    </w:p>
    <w:p w:rsidR="005C7E88" w:rsidRDefault="005C7E88" w:rsidP="0011063B">
      <w:pPr>
        <w:rPr>
          <w:rtl/>
        </w:rPr>
      </w:pPr>
    </w:p>
    <w:p w:rsidR="005C7E88" w:rsidRDefault="005C7E88" w:rsidP="0011063B">
      <w:pPr>
        <w:pStyle w:val="af5"/>
        <w:keepNext/>
        <w:rPr>
          <w:rtl/>
        </w:rPr>
      </w:pPr>
      <w:bookmarkStart w:id="34816" w:name="ET_interruption_5084_114"/>
      <w:r w:rsidRPr="00761798">
        <w:rPr>
          <w:rStyle w:val="TagStyle"/>
          <w:rtl/>
        </w:rPr>
        <w:t xml:space="preserve"> &lt;&lt; קריאה &gt;&gt; </w:t>
      </w:r>
      <w:r>
        <w:rPr>
          <w:rtl/>
        </w:rPr>
        <w:t>מיקי לוי (יש עתיד):</w:t>
      </w:r>
      <w:r w:rsidRPr="00761798">
        <w:rPr>
          <w:rStyle w:val="TagStyle"/>
          <w:rtl/>
        </w:rPr>
        <w:t xml:space="preserve"> &lt;&lt; קריאה &gt;&gt;</w:t>
      </w:r>
      <w:r>
        <w:rPr>
          <w:rtl/>
        </w:rPr>
        <w:t xml:space="preserve"> </w:t>
      </w:r>
      <w:bookmarkEnd w:id="34816"/>
    </w:p>
    <w:p w:rsidR="005C7E88" w:rsidRDefault="005C7E88" w:rsidP="0011063B">
      <w:pPr>
        <w:rPr>
          <w:rtl/>
        </w:rPr>
      </w:pPr>
    </w:p>
    <w:p w:rsidR="005C7E88" w:rsidRDefault="005C7E88" w:rsidP="0011063B">
      <w:pPr>
        <w:rPr>
          <w:rtl/>
        </w:rPr>
      </w:pPr>
      <w:r>
        <w:rPr>
          <w:rFonts w:hint="cs"/>
          <w:rtl/>
        </w:rPr>
        <w:t xml:space="preserve">אין לו אומץ להוציא אותה. </w:t>
      </w:r>
    </w:p>
    <w:p w:rsidR="005C7E88" w:rsidRDefault="005C7E88" w:rsidP="0011063B">
      <w:pPr>
        <w:rPr>
          <w:rtl/>
        </w:rPr>
      </w:pPr>
    </w:p>
    <w:p w:rsidR="005C7E88" w:rsidRDefault="005C7E88" w:rsidP="0011063B">
      <w:pPr>
        <w:pStyle w:val="af5"/>
        <w:keepNext/>
        <w:rPr>
          <w:rtl/>
        </w:rPr>
      </w:pPr>
      <w:bookmarkStart w:id="34817" w:name="ET_interruption_6231_115"/>
      <w:r w:rsidRPr="00761798">
        <w:rPr>
          <w:rStyle w:val="TagStyle"/>
          <w:rtl/>
        </w:rPr>
        <w:t xml:space="preserve"> &lt;&lt; קריאה &gt;&gt; </w:t>
      </w:r>
      <w:r>
        <w:rPr>
          <w:rtl/>
        </w:rPr>
        <w:t>יסמין פרידמן (יש עתיד):</w:t>
      </w:r>
      <w:r w:rsidRPr="00761798">
        <w:rPr>
          <w:rStyle w:val="TagStyle"/>
          <w:rtl/>
        </w:rPr>
        <w:t xml:space="preserve"> &lt;&lt; קריאה &gt;&gt;</w:t>
      </w:r>
      <w:r>
        <w:rPr>
          <w:rtl/>
        </w:rPr>
        <w:t xml:space="preserve"> </w:t>
      </w:r>
      <w:bookmarkEnd w:id="34817"/>
    </w:p>
    <w:p w:rsidR="005C7E88" w:rsidRDefault="005C7E88" w:rsidP="0011063B">
      <w:pPr>
        <w:rPr>
          <w:rtl/>
        </w:rPr>
      </w:pPr>
    </w:p>
    <w:p w:rsidR="005C7E88" w:rsidRPr="00761798" w:rsidRDefault="005C7E88" w:rsidP="0011063B">
      <w:pPr>
        <w:rPr>
          <w:rtl/>
        </w:rPr>
      </w:pPr>
      <w:r>
        <w:rPr>
          <w:rFonts w:hint="cs"/>
          <w:rtl/>
        </w:rPr>
        <w:t>היה נאום של טלי, לא נאום שלו.</w:t>
      </w:r>
    </w:p>
    <w:p w:rsidR="005C7E88" w:rsidRDefault="005C7E88" w:rsidP="0011063B">
      <w:pPr>
        <w:rPr>
          <w:rtl/>
        </w:rPr>
      </w:pPr>
      <w:bookmarkStart w:id="34818" w:name="_ETM_Q54_391459"/>
      <w:bookmarkStart w:id="34819" w:name="_ETM_Q54_391552"/>
      <w:bookmarkEnd w:id="34818"/>
      <w:bookmarkEnd w:id="34819"/>
    </w:p>
    <w:p w:rsidR="005C7E88" w:rsidRDefault="005C7E88" w:rsidP="0011063B">
      <w:pPr>
        <w:pStyle w:val="af5"/>
        <w:keepNext/>
        <w:rPr>
          <w:rtl/>
        </w:rPr>
      </w:pPr>
      <w:bookmarkStart w:id="34820" w:name="ET_interruption_5854_104"/>
      <w:r w:rsidRPr="00761798">
        <w:rPr>
          <w:rStyle w:val="TagStyle"/>
          <w:rtl/>
        </w:rPr>
        <w:t xml:space="preserve"> &lt;&lt; קריאה &gt;&gt; </w:t>
      </w:r>
      <w:r>
        <w:rPr>
          <w:rtl/>
        </w:rPr>
        <w:t>ווליד טאהא (רע"מ – הרשימה הערבית המאוחדת):</w:t>
      </w:r>
      <w:r w:rsidRPr="00761798">
        <w:rPr>
          <w:rStyle w:val="TagStyle"/>
          <w:rtl/>
        </w:rPr>
        <w:t xml:space="preserve"> &lt;&lt; קריאה &gt;&gt;</w:t>
      </w:r>
      <w:r>
        <w:rPr>
          <w:rtl/>
        </w:rPr>
        <w:t xml:space="preserve"> </w:t>
      </w:r>
      <w:bookmarkEnd w:id="34820"/>
    </w:p>
    <w:p w:rsidR="005C7E88" w:rsidRDefault="005C7E88" w:rsidP="0011063B">
      <w:pPr>
        <w:rPr>
          <w:rtl/>
        </w:rPr>
      </w:pPr>
    </w:p>
    <w:p w:rsidR="005C7E88" w:rsidRDefault="00FB7D46" w:rsidP="0011063B">
      <w:pPr>
        <w:rPr>
          <w:rtl/>
        </w:rPr>
      </w:pPr>
      <w:bookmarkStart w:id="34821" w:name="_ETM_Q54_390014"/>
      <w:bookmarkEnd w:id="34821"/>
      <w:r>
        <w:rPr>
          <w:rFonts w:hint="cs"/>
          <w:rtl/>
        </w:rPr>
        <w:t xml:space="preserve">ככה מתנהלת כנסת. גן ילדים </w:t>
      </w:r>
      <w:r w:rsidR="00734EEA">
        <w:rPr>
          <w:rFonts w:hint="cs"/>
          <w:rtl/>
        </w:rPr>
        <w:t>– – –</w:t>
      </w:r>
      <w:r>
        <w:rPr>
          <w:rFonts w:hint="cs"/>
          <w:rtl/>
        </w:rPr>
        <w:t xml:space="preserve"> תתביישו לכם. תתביישי לך. </w:t>
      </w:r>
    </w:p>
    <w:p w:rsidR="005C7E88" w:rsidRDefault="005C7E88" w:rsidP="0011063B">
      <w:pPr>
        <w:rPr>
          <w:rtl/>
        </w:rPr>
      </w:pPr>
      <w:bookmarkStart w:id="34822" w:name="_ETM_Q54_397584"/>
      <w:bookmarkStart w:id="34823" w:name="_ETM_Q54_397663"/>
      <w:bookmarkEnd w:id="34822"/>
      <w:bookmarkEnd w:id="34823"/>
    </w:p>
    <w:p w:rsidR="005C7E88" w:rsidRDefault="005C7E88" w:rsidP="0011063B">
      <w:pPr>
        <w:pStyle w:val="af5"/>
        <w:keepNext/>
        <w:rPr>
          <w:rtl/>
        </w:rPr>
      </w:pPr>
      <w:bookmarkStart w:id="34824" w:name="ET_interruption_6345_105"/>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824"/>
    </w:p>
    <w:p w:rsidR="005C7E88" w:rsidRDefault="005C7E88" w:rsidP="0011063B">
      <w:pPr>
        <w:rPr>
          <w:rtl/>
        </w:rPr>
      </w:pPr>
    </w:p>
    <w:p w:rsidR="005C7E88" w:rsidRPr="003D2E4A" w:rsidRDefault="00734EEA" w:rsidP="00FB7D46">
      <w:pPr>
        <w:rPr>
          <w:rtl/>
        </w:rPr>
      </w:pPr>
      <w:bookmarkStart w:id="34825" w:name="_ETM_Q54_394808"/>
      <w:bookmarkEnd w:id="34825"/>
      <w:r>
        <w:rPr>
          <w:rFonts w:hint="cs"/>
          <w:rtl/>
        </w:rPr>
        <w:t>– – –</w:t>
      </w:r>
      <w:r w:rsidR="00FB7D46">
        <w:rPr>
          <w:rFonts w:hint="cs"/>
          <w:rtl/>
        </w:rPr>
        <w:t xml:space="preserve"> </w:t>
      </w:r>
      <w:bookmarkStart w:id="34826" w:name="_ETM_Q54_396208"/>
      <w:bookmarkStart w:id="34827" w:name="_ETM_Q54_396293"/>
      <w:bookmarkStart w:id="34828" w:name="_ETM_Q54_399006"/>
      <w:bookmarkStart w:id="34829" w:name="_ETM_Q54_399277"/>
      <w:bookmarkStart w:id="34830" w:name="_ETM_Q54_399367"/>
      <w:bookmarkEnd w:id="34826"/>
      <w:bookmarkEnd w:id="34827"/>
      <w:bookmarkEnd w:id="34828"/>
      <w:bookmarkEnd w:id="34829"/>
      <w:bookmarkEnd w:id="34830"/>
      <w:r w:rsidR="005C7E88">
        <w:rPr>
          <w:rFonts w:hint="cs"/>
          <w:rtl/>
        </w:rPr>
        <w:t>אני עכשיו הולכת להתבייש. אני הולכת עכשיו להתבייש.</w:t>
      </w:r>
    </w:p>
    <w:p w:rsidR="005C7E88" w:rsidRDefault="005C7E88" w:rsidP="0011063B">
      <w:pPr>
        <w:rPr>
          <w:rtl/>
        </w:rPr>
      </w:pPr>
    </w:p>
    <w:p w:rsidR="005C7E88" w:rsidRDefault="005C7E88" w:rsidP="0011063B">
      <w:pPr>
        <w:pStyle w:val="af6"/>
        <w:keepNext/>
        <w:rPr>
          <w:rtl/>
        </w:rPr>
      </w:pPr>
      <w:bookmarkStart w:id="34831" w:name="ET_yor_6598_107"/>
      <w:r w:rsidRPr="00761798">
        <w:rPr>
          <w:rStyle w:val="TagStyle"/>
          <w:rtl/>
        </w:rPr>
        <w:t xml:space="preserve"> &lt;&lt; יור &gt;&gt; </w:t>
      </w:r>
      <w:r>
        <w:rPr>
          <w:rtl/>
        </w:rPr>
        <w:t>היו"ר משה סולומון:</w:t>
      </w:r>
      <w:r w:rsidRPr="00761798">
        <w:rPr>
          <w:rStyle w:val="TagStyle"/>
          <w:rtl/>
        </w:rPr>
        <w:t xml:space="preserve"> &lt;&lt; יור &gt;&gt;</w:t>
      </w:r>
      <w:r>
        <w:rPr>
          <w:rtl/>
        </w:rPr>
        <w:t xml:space="preserve"> </w:t>
      </w:r>
      <w:bookmarkEnd w:id="34831"/>
    </w:p>
    <w:p w:rsidR="005C7E88" w:rsidRDefault="005C7E88" w:rsidP="0011063B">
      <w:pPr>
        <w:rPr>
          <w:rtl/>
        </w:rPr>
      </w:pPr>
    </w:p>
    <w:p w:rsidR="005C7E88" w:rsidRDefault="005C7E88" w:rsidP="0011063B">
      <w:pPr>
        <w:rPr>
          <w:rtl/>
        </w:rPr>
      </w:pPr>
      <w:r>
        <w:rPr>
          <w:rFonts w:hint="cs"/>
          <w:rtl/>
        </w:rPr>
        <w:t xml:space="preserve">בבקשה, לרשותך חמש דקות. </w:t>
      </w:r>
    </w:p>
    <w:p w:rsidR="005C7E88" w:rsidRDefault="005C7E88" w:rsidP="0011063B">
      <w:pPr>
        <w:rPr>
          <w:rStyle w:val="TagStyle"/>
          <w:b/>
          <w:bCs/>
          <w:u w:val="single"/>
          <w:rtl/>
          <w:lang w:eastAsia="he-IL"/>
        </w:rPr>
      </w:pPr>
      <w:bookmarkStart w:id="34832" w:name="_ETM_Q54_400058"/>
      <w:bookmarkStart w:id="34833" w:name="_ETM_Q54_400132"/>
      <w:bookmarkStart w:id="34834" w:name="_ETM_Q54_405498"/>
      <w:bookmarkStart w:id="34835" w:name="_ETM_Q54_405585"/>
      <w:bookmarkEnd w:id="34832"/>
      <w:bookmarkEnd w:id="34833"/>
      <w:bookmarkEnd w:id="34834"/>
      <w:bookmarkEnd w:id="34835"/>
    </w:p>
    <w:p w:rsidR="005C7E88" w:rsidRDefault="005C7E88" w:rsidP="0011063B">
      <w:pPr>
        <w:pStyle w:val="af5"/>
        <w:keepNext/>
        <w:rPr>
          <w:rtl/>
        </w:rPr>
      </w:pPr>
      <w:bookmarkStart w:id="34836" w:name="ET_interruption_קריאות_175"/>
      <w:r w:rsidRPr="003D2E4A">
        <w:rPr>
          <w:rStyle w:val="TagStyle"/>
          <w:rtl/>
        </w:rPr>
        <w:t xml:space="preserve"> &lt;&lt; קריאה &gt;&gt; </w:t>
      </w:r>
      <w:r>
        <w:rPr>
          <w:rtl/>
        </w:rPr>
        <w:t>קריאות:</w:t>
      </w:r>
      <w:r w:rsidRPr="003D2E4A">
        <w:rPr>
          <w:rStyle w:val="TagStyle"/>
          <w:rtl/>
        </w:rPr>
        <w:t xml:space="preserve"> &lt;&lt; קריאה &gt;&gt;</w:t>
      </w:r>
      <w:r>
        <w:rPr>
          <w:rtl/>
        </w:rPr>
        <w:t xml:space="preserve"> </w:t>
      </w:r>
      <w:bookmarkEnd w:id="34836"/>
    </w:p>
    <w:p w:rsidR="005C7E88" w:rsidRDefault="005C7E88" w:rsidP="0011063B">
      <w:pPr>
        <w:rPr>
          <w:rtl/>
        </w:rPr>
      </w:pPr>
    </w:p>
    <w:p w:rsidR="005C7E88" w:rsidRDefault="00734EEA" w:rsidP="0011063B">
      <w:pPr>
        <w:rPr>
          <w:rtl/>
        </w:rPr>
      </w:pPr>
      <w:bookmarkStart w:id="34837" w:name="_ETM_Q54_407756"/>
      <w:bookmarkEnd w:id="34837"/>
      <w:r>
        <w:rPr>
          <w:rFonts w:hint="cs"/>
          <w:rtl/>
        </w:rPr>
        <w:t>– – –</w:t>
      </w:r>
    </w:p>
    <w:p w:rsidR="005C7E88" w:rsidRPr="003D2E4A" w:rsidRDefault="005C7E88" w:rsidP="0011063B">
      <w:pPr>
        <w:rPr>
          <w:rtl/>
        </w:rPr>
      </w:pPr>
      <w:bookmarkStart w:id="34838" w:name="_ETM_Q54_409933"/>
      <w:bookmarkStart w:id="34839" w:name="_ETM_Q54_410013"/>
      <w:bookmarkEnd w:id="34838"/>
      <w:bookmarkEnd w:id="34839"/>
    </w:p>
    <w:p w:rsidR="005C7E88" w:rsidRDefault="005C7E88" w:rsidP="0011063B">
      <w:pPr>
        <w:pStyle w:val="af6"/>
        <w:keepNext/>
        <w:rPr>
          <w:rtl/>
        </w:rPr>
      </w:pPr>
      <w:bookmarkStart w:id="34840" w:name="ET_yor_6598_109"/>
      <w:r w:rsidRPr="00761798">
        <w:rPr>
          <w:rStyle w:val="TagStyle"/>
          <w:rtl/>
        </w:rPr>
        <w:t xml:space="preserve"> &lt;&lt; יור &gt;&gt; </w:t>
      </w:r>
      <w:r>
        <w:rPr>
          <w:rtl/>
        </w:rPr>
        <w:t>היו"ר משה סולומון:</w:t>
      </w:r>
      <w:r w:rsidRPr="00761798">
        <w:rPr>
          <w:rStyle w:val="TagStyle"/>
          <w:rtl/>
        </w:rPr>
        <w:t xml:space="preserve"> &lt;&lt; יור &gt;&gt;</w:t>
      </w:r>
      <w:r>
        <w:rPr>
          <w:rtl/>
        </w:rPr>
        <w:t xml:space="preserve"> </w:t>
      </w:r>
      <w:bookmarkEnd w:id="34840"/>
    </w:p>
    <w:p w:rsidR="005C7E88" w:rsidRDefault="005C7E88" w:rsidP="0011063B">
      <w:pPr>
        <w:rPr>
          <w:rtl/>
        </w:rPr>
      </w:pPr>
    </w:p>
    <w:p w:rsidR="005C7E88" w:rsidRDefault="005C7E88" w:rsidP="0011063B">
      <w:pPr>
        <w:rPr>
          <w:rtl/>
        </w:rPr>
      </w:pPr>
      <w:bookmarkStart w:id="34841" w:name="_ETM_Q54_407774"/>
      <w:bookmarkEnd w:id="34841"/>
      <w:r>
        <w:rPr>
          <w:rFonts w:hint="cs"/>
          <w:rtl/>
        </w:rPr>
        <w:t xml:space="preserve">חברי הכנסת, נא לאפשר </w:t>
      </w:r>
      <w:r w:rsidR="00734EEA">
        <w:rPr>
          <w:rFonts w:hint="cs"/>
          <w:rtl/>
        </w:rPr>
        <w:t>– –</w:t>
      </w:r>
    </w:p>
    <w:p w:rsidR="005C7E88" w:rsidRDefault="005C7E88" w:rsidP="0011063B">
      <w:pPr>
        <w:rPr>
          <w:rtl/>
        </w:rPr>
      </w:pPr>
      <w:bookmarkStart w:id="34842" w:name="_ETM_Q54_404998"/>
      <w:bookmarkEnd w:id="34842"/>
    </w:p>
    <w:p w:rsidR="005C7E88" w:rsidRDefault="005C7E88" w:rsidP="0011063B">
      <w:pPr>
        <w:pStyle w:val="af5"/>
        <w:keepNext/>
        <w:rPr>
          <w:rtl/>
        </w:rPr>
      </w:pPr>
      <w:bookmarkStart w:id="34843" w:name="ET_interruption_6345_110"/>
      <w:r w:rsidRPr="00761798">
        <w:rPr>
          <w:rStyle w:val="TagStyle"/>
          <w:rtl/>
        </w:rPr>
        <w:t xml:space="preserve"> &lt;&lt; קריאה &gt;&gt; </w:t>
      </w:r>
      <w:r>
        <w:rPr>
          <w:rtl/>
        </w:rPr>
        <w:t>טלי גוטליב (הליכוד):</w:t>
      </w:r>
      <w:r w:rsidRPr="00761798">
        <w:rPr>
          <w:rStyle w:val="TagStyle"/>
          <w:rtl/>
        </w:rPr>
        <w:t xml:space="preserve"> &lt;&lt; קריאה &gt;&gt;</w:t>
      </w:r>
      <w:r>
        <w:rPr>
          <w:rtl/>
        </w:rPr>
        <w:t xml:space="preserve"> </w:t>
      </w:r>
      <w:bookmarkEnd w:id="34843"/>
    </w:p>
    <w:p w:rsidR="005C7E88" w:rsidRDefault="005C7E88" w:rsidP="0011063B">
      <w:pPr>
        <w:rPr>
          <w:rtl/>
        </w:rPr>
      </w:pPr>
    </w:p>
    <w:p w:rsidR="005C7E88" w:rsidRDefault="005C7E88" w:rsidP="0011063B">
      <w:pPr>
        <w:rPr>
          <w:rtl/>
        </w:rPr>
      </w:pPr>
      <w:bookmarkStart w:id="34844" w:name="_ETM_Q54_407298"/>
      <w:bookmarkEnd w:id="34844"/>
      <w:r>
        <w:rPr>
          <w:rFonts w:hint="cs"/>
          <w:rtl/>
        </w:rPr>
        <w:t xml:space="preserve">אני מתביישת שתומך טרור נמצא </w:t>
      </w:r>
      <w:bookmarkStart w:id="34845" w:name="_ETM_Q54_407009"/>
      <w:bookmarkEnd w:id="34845"/>
      <w:r>
        <w:rPr>
          <w:rFonts w:hint="cs"/>
          <w:rtl/>
        </w:rPr>
        <w:t xml:space="preserve">בכנסת. בזה אני מתביישת. </w:t>
      </w:r>
    </w:p>
    <w:p w:rsidR="005C7E88" w:rsidRDefault="005C7E88" w:rsidP="0011063B">
      <w:pPr>
        <w:rPr>
          <w:rtl/>
        </w:rPr>
      </w:pPr>
      <w:bookmarkStart w:id="34846" w:name="_ETM_Q54_407908"/>
      <w:bookmarkEnd w:id="34846"/>
    </w:p>
    <w:p w:rsidR="005C7E88" w:rsidRDefault="005C7E88" w:rsidP="0011063B">
      <w:pPr>
        <w:pStyle w:val="af5"/>
        <w:keepNext/>
        <w:rPr>
          <w:rtl/>
        </w:rPr>
      </w:pPr>
      <w:bookmarkStart w:id="34847" w:name="ET_interruption_5854_111"/>
      <w:r w:rsidRPr="00761798">
        <w:rPr>
          <w:rStyle w:val="TagStyle"/>
          <w:rtl/>
        </w:rPr>
        <w:t xml:space="preserve"> &lt;&lt; קריאה &gt;&gt; </w:t>
      </w:r>
      <w:r>
        <w:rPr>
          <w:rtl/>
        </w:rPr>
        <w:t>ווליד טאהא (רע"מ – הרשימה הערבית המאוחדת):</w:t>
      </w:r>
      <w:r w:rsidRPr="00761798">
        <w:rPr>
          <w:rStyle w:val="TagStyle"/>
          <w:rtl/>
        </w:rPr>
        <w:t xml:space="preserve"> &lt;&lt; קריאה &gt;&gt;</w:t>
      </w:r>
      <w:r>
        <w:rPr>
          <w:rtl/>
        </w:rPr>
        <w:t xml:space="preserve"> </w:t>
      </w:r>
      <w:bookmarkEnd w:id="34847"/>
    </w:p>
    <w:p w:rsidR="005C7E88" w:rsidRDefault="005C7E88" w:rsidP="0011063B">
      <w:pPr>
        <w:rPr>
          <w:rtl/>
        </w:rPr>
      </w:pPr>
    </w:p>
    <w:p w:rsidR="005C7E88" w:rsidRDefault="005C7E88" w:rsidP="0011063B">
      <w:pPr>
        <w:rPr>
          <w:rtl/>
        </w:rPr>
      </w:pPr>
      <w:bookmarkStart w:id="34848" w:name="_ETM_Q54_411132"/>
      <w:bookmarkEnd w:id="34848"/>
      <w:r>
        <w:rPr>
          <w:rFonts w:hint="cs"/>
          <w:rtl/>
        </w:rPr>
        <w:t xml:space="preserve">את תומכת טרור. את תומכת טרור. </w:t>
      </w:r>
      <w:bookmarkStart w:id="34849" w:name="_ETM_Q54_411855"/>
      <w:bookmarkStart w:id="34850" w:name="_ETM_Q54_408841"/>
      <w:bookmarkEnd w:id="34849"/>
      <w:bookmarkEnd w:id="34850"/>
    </w:p>
    <w:p w:rsidR="005C7E88" w:rsidRDefault="005C7E88" w:rsidP="0011063B">
      <w:pPr>
        <w:rPr>
          <w:rtl/>
        </w:rPr>
      </w:pPr>
      <w:bookmarkStart w:id="34851" w:name="_ETM_Q54_408928"/>
      <w:bookmarkEnd w:id="34851"/>
    </w:p>
    <w:p w:rsidR="005C7E88" w:rsidRDefault="005C7E88" w:rsidP="0011063B">
      <w:pPr>
        <w:pStyle w:val="af6"/>
        <w:keepNext/>
        <w:rPr>
          <w:rtl/>
        </w:rPr>
      </w:pPr>
      <w:bookmarkStart w:id="34852" w:name="ET_yor_6598_112"/>
      <w:r w:rsidRPr="00761798">
        <w:rPr>
          <w:rStyle w:val="TagStyle"/>
          <w:rtl/>
        </w:rPr>
        <w:t xml:space="preserve"> &lt;&lt; יור &gt;&gt; </w:t>
      </w:r>
      <w:r>
        <w:rPr>
          <w:rtl/>
        </w:rPr>
        <w:t>היו"ר משה סולומון:</w:t>
      </w:r>
      <w:r w:rsidRPr="00761798">
        <w:rPr>
          <w:rStyle w:val="TagStyle"/>
          <w:rtl/>
        </w:rPr>
        <w:t xml:space="preserve"> &lt;&lt; יור &gt;&gt;</w:t>
      </w:r>
      <w:r>
        <w:rPr>
          <w:rtl/>
        </w:rPr>
        <w:t xml:space="preserve"> </w:t>
      </w:r>
      <w:bookmarkEnd w:id="34852"/>
    </w:p>
    <w:p w:rsidR="005C7E88" w:rsidRDefault="005C7E88" w:rsidP="0011063B">
      <w:pPr>
        <w:rPr>
          <w:rtl/>
        </w:rPr>
      </w:pPr>
    </w:p>
    <w:p w:rsidR="005C7E88" w:rsidRDefault="00734EEA" w:rsidP="0011063B">
      <w:pPr>
        <w:rPr>
          <w:rtl/>
        </w:rPr>
      </w:pPr>
      <w:bookmarkStart w:id="34853" w:name="_ETM_Q54_409718"/>
      <w:bookmarkEnd w:id="34853"/>
      <w:r>
        <w:rPr>
          <w:rFonts w:hint="cs"/>
          <w:rtl/>
        </w:rPr>
        <w:t>– –</w:t>
      </w:r>
      <w:r w:rsidR="005C7E88">
        <w:rPr>
          <w:rFonts w:hint="cs"/>
          <w:rtl/>
        </w:rPr>
        <w:t xml:space="preserve"> לחבר הכנסת ואליד להתחיל את דבריו.</w:t>
      </w:r>
    </w:p>
    <w:p w:rsidR="005C7E88" w:rsidRDefault="005C7E88" w:rsidP="0011063B">
      <w:pPr>
        <w:rPr>
          <w:rtl/>
        </w:rPr>
      </w:pPr>
      <w:bookmarkStart w:id="34854" w:name="_ETM_Q54_416505"/>
      <w:bookmarkStart w:id="34855" w:name="_ETM_Q54_416610"/>
      <w:bookmarkEnd w:id="34854"/>
      <w:bookmarkEnd w:id="34855"/>
    </w:p>
    <w:p w:rsidR="005C7E88" w:rsidRDefault="005C7E88" w:rsidP="0011063B">
      <w:pPr>
        <w:rPr>
          <w:rtl/>
        </w:rPr>
      </w:pPr>
      <w:bookmarkStart w:id="34856" w:name="_ETM_Q54_417527"/>
      <w:bookmarkEnd w:id="34856"/>
      <w:r>
        <w:rPr>
          <w:rFonts w:hint="cs"/>
          <w:rtl/>
        </w:rPr>
        <w:t>חברת</w:t>
      </w:r>
      <w:bookmarkStart w:id="34857" w:name="_ETM_Q54_414106"/>
      <w:bookmarkEnd w:id="34857"/>
      <w:r>
        <w:rPr>
          <w:rFonts w:hint="cs"/>
          <w:rtl/>
        </w:rPr>
        <w:t xml:space="preserve"> הכנסת טלי, את בקריאה שנייה, והפעם אני מוציא </w:t>
      </w:r>
      <w:bookmarkStart w:id="34858" w:name="_ETM_Q54_420589"/>
      <w:bookmarkEnd w:id="34858"/>
      <w:r>
        <w:rPr>
          <w:rFonts w:hint="cs"/>
          <w:rtl/>
        </w:rPr>
        <w:t xml:space="preserve">אותך. את בקריאה שנייה. </w:t>
      </w:r>
    </w:p>
    <w:p w:rsidR="005C7E88" w:rsidRDefault="005C7E88" w:rsidP="0011063B">
      <w:pPr>
        <w:rPr>
          <w:rtl/>
        </w:rPr>
      </w:pPr>
    </w:p>
    <w:p w:rsidR="005C7E88" w:rsidRDefault="005C7E88" w:rsidP="0011063B">
      <w:pPr>
        <w:pStyle w:val="af5"/>
        <w:keepNext/>
        <w:rPr>
          <w:rtl/>
        </w:rPr>
      </w:pPr>
      <w:bookmarkStart w:id="34859" w:name="ET_interruption_6340_176"/>
      <w:r w:rsidRPr="003D2E4A">
        <w:rPr>
          <w:rStyle w:val="TagStyle"/>
          <w:rtl/>
        </w:rPr>
        <w:t xml:space="preserve"> &lt;&lt; קריאה &gt;&gt; </w:t>
      </w:r>
      <w:r>
        <w:rPr>
          <w:rtl/>
        </w:rPr>
        <w:t>ואליד אלהואשלה (רע"מ – הרשימה הערבית המאוחדת):</w:t>
      </w:r>
      <w:r w:rsidRPr="003D2E4A">
        <w:rPr>
          <w:rStyle w:val="TagStyle"/>
          <w:rtl/>
        </w:rPr>
        <w:t xml:space="preserve"> &lt;&lt; קריאה &gt;&gt;</w:t>
      </w:r>
      <w:r>
        <w:rPr>
          <w:rtl/>
        </w:rPr>
        <w:t xml:space="preserve"> </w:t>
      </w:r>
      <w:bookmarkEnd w:id="34859"/>
    </w:p>
    <w:p w:rsidR="005C7E88" w:rsidRDefault="005C7E88" w:rsidP="0011063B">
      <w:pPr>
        <w:rPr>
          <w:rtl/>
        </w:rPr>
      </w:pPr>
    </w:p>
    <w:p w:rsidR="005C7E88" w:rsidRDefault="005C7E88" w:rsidP="0011063B">
      <w:pPr>
        <w:rPr>
          <w:rtl/>
        </w:rPr>
      </w:pPr>
      <w:r>
        <w:rPr>
          <w:rFonts w:hint="cs"/>
          <w:rtl/>
        </w:rPr>
        <w:t>היא בקריאה שלישית.</w:t>
      </w:r>
    </w:p>
    <w:p w:rsidR="005C7E88" w:rsidRDefault="005C7E88" w:rsidP="0011063B">
      <w:pPr>
        <w:rPr>
          <w:rtl/>
        </w:rPr>
      </w:pPr>
    </w:p>
    <w:p w:rsidR="005C7E88" w:rsidRDefault="005C7E88" w:rsidP="0011063B">
      <w:pPr>
        <w:pStyle w:val="af6"/>
        <w:keepNext/>
        <w:rPr>
          <w:rtl/>
        </w:rPr>
      </w:pPr>
      <w:bookmarkStart w:id="34860" w:name="ET_yor_6598_177"/>
      <w:r w:rsidRPr="003D2E4A">
        <w:rPr>
          <w:rStyle w:val="TagStyle"/>
          <w:rtl/>
        </w:rPr>
        <w:t xml:space="preserve"> &lt;&lt; יור &gt;&gt; </w:t>
      </w:r>
      <w:r>
        <w:rPr>
          <w:rtl/>
        </w:rPr>
        <w:t>היו"ר משה סולומון:</w:t>
      </w:r>
      <w:r w:rsidRPr="003D2E4A">
        <w:rPr>
          <w:rStyle w:val="TagStyle"/>
          <w:rtl/>
        </w:rPr>
        <w:t xml:space="preserve"> &lt;&lt; יור &gt;&gt;</w:t>
      </w:r>
      <w:r>
        <w:rPr>
          <w:rtl/>
        </w:rPr>
        <w:t xml:space="preserve"> </w:t>
      </w:r>
      <w:bookmarkEnd w:id="34860"/>
    </w:p>
    <w:p w:rsidR="005C7E88" w:rsidRDefault="005C7E88" w:rsidP="0011063B">
      <w:pPr>
        <w:rPr>
          <w:rtl/>
        </w:rPr>
      </w:pPr>
    </w:p>
    <w:p w:rsidR="005C7E88" w:rsidRPr="003D2E4A" w:rsidRDefault="005C7E88" w:rsidP="0011063B">
      <w:pPr>
        <w:rPr>
          <w:rtl/>
        </w:rPr>
      </w:pPr>
      <w:r>
        <w:rPr>
          <w:rFonts w:hint="cs"/>
          <w:rtl/>
        </w:rPr>
        <w:t xml:space="preserve">היא בקריאה שנייה. </w:t>
      </w:r>
    </w:p>
    <w:p w:rsidR="005C7E88" w:rsidRDefault="005C7E88" w:rsidP="0011063B">
      <w:pPr>
        <w:rPr>
          <w:rtl/>
        </w:rPr>
      </w:pPr>
      <w:bookmarkStart w:id="34861" w:name="_ETM_Q54_420640"/>
      <w:bookmarkStart w:id="34862" w:name="_ETM_Q54_420739"/>
      <w:bookmarkEnd w:id="34861"/>
      <w:bookmarkEnd w:id="34862"/>
    </w:p>
    <w:p w:rsidR="005C7E88" w:rsidRDefault="005C7E88" w:rsidP="0011063B">
      <w:pPr>
        <w:pStyle w:val="af5"/>
        <w:keepNext/>
        <w:rPr>
          <w:rtl/>
        </w:rPr>
      </w:pPr>
      <w:bookmarkStart w:id="34863" w:name="ET_interruption_5854_116"/>
      <w:r w:rsidRPr="00263B4A">
        <w:rPr>
          <w:rStyle w:val="TagStyle"/>
          <w:rtl/>
        </w:rPr>
        <w:t xml:space="preserve"> &lt;&lt; קריאה &gt;&gt; </w:t>
      </w:r>
      <w:r>
        <w:rPr>
          <w:rtl/>
        </w:rPr>
        <w:t>ווליד טאהא (רע"מ – הרשימה הערבית המאוחדת):</w:t>
      </w:r>
      <w:r w:rsidRPr="00263B4A">
        <w:rPr>
          <w:rStyle w:val="TagStyle"/>
          <w:rtl/>
        </w:rPr>
        <w:t xml:space="preserve"> &lt;&lt; קריאה &gt;&gt;</w:t>
      </w:r>
      <w:r>
        <w:rPr>
          <w:rtl/>
        </w:rPr>
        <w:t xml:space="preserve"> </w:t>
      </w:r>
      <w:bookmarkEnd w:id="34863"/>
    </w:p>
    <w:p w:rsidR="005C7E88" w:rsidRDefault="005C7E88" w:rsidP="0011063B">
      <w:pPr>
        <w:rPr>
          <w:rtl/>
        </w:rPr>
      </w:pPr>
    </w:p>
    <w:p w:rsidR="005C7E88" w:rsidRDefault="005C7E88" w:rsidP="0011063B">
      <w:pPr>
        <w:rPr>
          <w:rtl/>
        </w:rPr>
      </w:pPr>
      <w:bookmarkStart w:id="34864" w:name="_ETM_Q54_418824"/>
      <w:bookmarkEnd w:id="34864"/>
      <w:r>
        <w:rPr>
          <w:rFonts w:hint="cs"/>
          <w:rtl/>
        </w:rPr>
        <w:t xml:space="preserve">רק בקואליציה יש אחד </w:t>
      </w:r>
      <w:bookmarkStart w:id="34865" w:name="_ETM_Q54_419981"/>
      <w:bookmarkEnd w:id="34865"/>
      <w:r>
        <w:rPr>
          <w:rFonts w:hint="cs"/>
          <w:rtl/>
        </w:rPr>
        <w:t xml:space="preserve">מורשע בסיוע לארגון טרור. </w:t>
      </w:r>
    </w:p>
    <w:p w:rsidR="005C7E88" w:rsidRDefault="005C7E88" w:rsidP="0011063B">
      <w:pPr>
        <w:rPr>
          <w:rtl/>
        </w:rPr>
      </w:pPr>
      <w:bookmarkStart w:id="34866" w:name="_ETM_Q54_424102"/>
      <w:bookmarkStart w:id="34867" w:name="_ETM_Q54_424206"/>
      <w:bookmarkEnd w:id="34866"/>
      <w:bookmarkEnd w:id="34867"/>
    </w:p>
    <w:p w:rsidR="005C7E88" w:rsidRDefault="005C7E88" w:rsidP="0011063B">
      <w:pPr>
        <w:pStyle w:val="af5"/>
        <w:keepNext/>
        <w:rPr>
          <w:rtl/>
        </w:rPr>
      </w:pPr>
      <w:bookmarkStart w:id="34868" w:name="ET_interruption_6345_117"/>
      <w:r w:rsidRPr="00263B4A">
        <w:rPr>
          <w:rStyle w:val="TagStyle"/>
          <w:rtl/>
        </w:rPr>
        <w:t xml:space="preserve"> &lt;&lt; קריאה &gt;&gt; </w:t>
      </w:r>
      <w:r>
        <w:rPr>
          <w:rtl/>
        </w:rPr>
        <w:t>טלי גוטליב (הליכוד):</w:t>
      </w:r>
      <w:r w:rsidRPr="00263B4A">
        <w:rPr>
          <w:rStyle w:val="TagStyle"/>
          <w:rtl/>
        </w:rPr>
        <w:t xml:space="preserve"> &lt;&lt; קריאה &gt;&gt;</w:t>
      </w:r>
      <w:r>
        <w:rPr>
          <w:rtl/>
        </w:rPr>
        <w:t xml:space="preserve"> </w:t>
      </w:r>
      <w:bookmarkEnd w:id="34868"/>
    </w:p>
    <w:p w:rsidR="005C7E88" w:rsidRDefault="005C7E88" w:rsidP="0011063B">
      <w:pPr>
        <w:rPr>
          <w:rtl/>
        </w:rPr>
      </w:pPr>
    </w:p>
    <w:p w:rsidR="005C7E88" w:rsidRDefault="00734EEA" w:rsidP="0011063B">
      <w:pPr>
        <w:rPr>
          <w:rtl/>
        </w:rPr>
      </w:pPr>
      <w:bookmarkStart w:id="34869" w:name="_ETM_Q54_426832"/>
      <w:bookmarkEnd w:id="34869"/>
      <w:r>
        <w:rPr>
          <w:rFonts w:hint="cs"/>
          <w:rtl/>
        </w:rPr>
        <w:t>– – –</w:t>
      </w:r>
    </w:p>
    <w:p w:rsidR="005C7E88" w:rsidRDefault="005C7E88" w:rsidP="0011063B">
      <w:pPr>
        <w:rPr>
          <w:rtl/>
        </w:rPr>
      </w:pPr>
      <w:bookmarkStart w:id="34870" w:name="_ETM_Q54_422579"/>
      <w:bookmarkStart w:id="34871" w:name="_ETM_Q54_422668"/>
      <w:bookmarkEnd w:id="34870"/>
      <w:bookmarkEnd w:id="34871"/>
    </w:p>
    <w:p w:rsidR="005C7E88" w:rsidRDefault="005C7E88" w:rsidP="0011063B">
      <w:pPr>
        <w:pStyle w:val="af5"/>
        <w:keepNext/>
        <w:rPr>
          <w:rtl/>
        </w:rPr>
      </w:pPr>
      <w:bookmarkStart w:id="34872" w:name="ET_interruption_5854_118"/>
      <w:r w:rsidRPr="00263B4A">
        <w:rPr>
          <w:rStyle w:val="TagStyle"/>
          <w:rtl/>
        </w:rPr>
        <w:t xml:space="preserve"> &lt;&lt; קריאה &gt;&gt; </w:t>
      </w:r>
      <w:r>
        <w:rPr>
          <w:rtl/>
        </w:rPr>
        <w:t>ווליד טאהא (רע"מ – הרשימה הערבית המאוחדת):</w:t>
      </w:r>
      <w:r w:rsidRPr="00263B4A">
        <w:rPr>
          <w:rStyle w:val="TagStyle"/>
          <w:rtl/>
        </w:rPr>
        <w:t xml:space="preserve"> &lt;&lt; קריאה &gt;&gt;</w:t>
      </w:r>
      <w:r>
        <w:rPr>
          <w:rtl/>
        </w:rPr>
        <w:t xml:space="preserve"> </w:t>
      </w:r>
      <w:bookmarkEnd w:id="34872"/>
    </w:p>
    <w:p w:rsidR="005C7E88" w:rsidRDefault="005C7E88" w:rsidP="0011063B">
      <w:pPr>
        <w:rPr>
          <w:rtl/>
        </w:rPr>
      </w:pPr>
    </w:p>
    <w:p w:rsidR="005C7E88" w:rsidRDefault="005C7E88" w:rsidP="0011063B">
      <w:pPr>
        <w:rPr>
          <w:rtl/>
        </w:rPr>
      </w:pPr>
      <w:bookmarkStart w:id="34873" w:name="_ETM_Q54_425812"/>
      <w:bookmarkEnd w:id="34873"/>
      <w:r>
        <w:rPr>
          <w:rFonts w:hint="cs"/>
          <w:rtl/>
        </w:rPr>
        <w:t>לא אני. את.</w:t>
      </w:r>
    </w:p>
    <w:p w:rsidR="005C7E88" w:rsidRDefault="005C7E88" w:rsidP="0011063B">
      <w:pPr>
        <w:rPr>
          <w:rtl/>
        </w:rPr>
      </w:pPr>
      <w:bookmarkStart w:id="34874" w:name="_ETM_Q54_429811"/>
      <w:bookmarkStart w:id="34875" w:name="_ETM_Q54_429906"/>
      <w:bookmarkEnd w:id="34874"/>
      <w:bookmarkEnd w:id="34875"/>
    </w:p>
    <w:p w:rsidR="005C7E88" w:rsidRDefault="005C7E88" w:rsidP="0011063B">
      <w:pPr>
        <w:pStyle w:val="af6"/>
        <w:keepNext/>
        <w:rPr>
          <w:rtl/>
        </w:rPr>
      </w:pPr>
      <w:r w:rsidRPr="00263B4A">
        <w:rPr>
          <w:rStyle w:val="TagStyle"/>
          <w:rtl/>
        </w:rPr>
        <w:t xml:space="preserve"> &lt;&lt; יור &gt;&gt; </w:t>
      </w:r>
      <w:r>
        <w:rPr>
          <w:rtl/>
        </w:rPr>
        <w:t>היו"ר משה סולומון:</w:t>
      </w:r>
      <w:r w:rsidRPr="00263B4A">
        <w:rPr>
          <w:rStyle w:val="TagStyle"/>
          <w:rtl/>
        </w:rPr>
        <w:t xml:space="preserve"> &lt;&lt; יור &gt;&gt;</w:t>
      </w:r>
      <w:r>
        <w:rPr>
          <w:rtl/>
        </w:rPr>
        <w:t xml:space="preserve"> </w:t>
      </w:r>
    </w:p>
    <w:p w:rsidR="005C7E88" w:rsidRDefault="005C7E88" w:rsidP="0011063B">
      <w:pPr>
        <w:rPr>
          <w:rtl/>
        </w:rPr>
      </w:pPr>
    </w:p>
    <w:p w:rsidR="005C7E88" w:rsidRDefault="005C7E88" w:rsidP="0011063B">
      <w:pPr>
        <w:rPr>
          <w:rtl/>
        </w:rPr>
      </w:pPr>
      <w:bookmarkStart w:id="34876" w:name="_ETM_Q54_430819"/>
      <w:bookmarkEnd w:id="34876"/>
      <w:r>
        <w:rPr>
          <w:rFonts w:hint="cs"/>
          <w:rtl/>
        </w:rPr>
        <w:t>בבקשה.</w:t>
      </w:r>
    </w:p>
    <w:p w:rsidR="005C7E88" w:rsidRDefault="005C7E88" w:rsidP="0011063B">
      <w:pPr>
        <w:rPr>
          <w:rtl/>
        </w:rPr>
      </w:pPr>
      <w:bookmarkStart w:id="34877" w:name="_ETM_Q54_427052"/>
      <w:bookmarkStart w:id="34878" w:name="_ETM_Q54_427153"/>
      <w:bookmarkEnd w:id="34877"/>
      <w:bookmarkEnd w:id="34878"/>
    </w:p>
    <w:p w:rsidR="005C7E88" w:rsidRDefault="005C7E88" w:rsidP="0011063B">
      <w:pPr>
        <w:pStyle w:val="af5"/>
        <w:keepNext/>
        <w:rPr>
          <w:rtl/>
        </w:rPr>
      </w:pPr>
      <w:bookmarkStart w:id="34879" w:name="ET_interruption_6345_120"/>
      <w:r w:rsidRPr="00263B4A">
        <w:rPr>
          <w:rStyle w:val="TagStyle"/>
          <w:rtl/>
        </w:rPr>
        <w:t xml:space="preserve"> &lt;&lt; קריאה &gt;&gt; </w:t>
      </w:r>
      <w:r>
        <w:rPr>
          <w:rtl/>
        </w:rPr>
        <w:t>טלי גוטליב (הליכוד):</w:t>
      </w:r>
      <w:r w:rsidRPr="00263B4A">
        <w:rPr>
          <w:rStyle w:val="TagStyle"/>
          <w:rtl/>
        </w:rPr>
        <w:t xml:space="preserve"> &lt;&lt; קריאה &gt;&gt;</w:t>
      </w:r>
      <w:r>
        <w:rPr>
          <w:rtl/>
        </w:rPr>
        <w:t xml:space="preserve"> </w:t>
      </w:r>
      <w:bookmarkEnd w:id="34879"/>
    </w:p>
    <w:p w:rsidR="005C7E88" w:rsidRDefault="005C7E88" w:rsidP="0011063B">
      <w:pPr>
        <w:rPr>
          <w:rtl/>
        </w:rPr>
      </w:pPr>
    </w:p>
    <w:p w:rsidR="005C7E88" w:rsidRDefault="005C7E88" w:rsidP="0011063B">
      <w:pPr>
        <w:rPr>
          <w:rtl/>
        </w:rPr>
      </w:pPr>
      <w:bookmarkStart w:id="34880" w:name="_ETM_Q54_429987"/>
      <w:bookmarkEnd w:id="34880"/>
      <w:r>
        <w:rPr>
          <w:rFonts w:hint="cs"/>
          <w:rtl/>
        </w:rPr>
        <w:t xml:space="preserve">לך לנחם </w:t>
      </w:r>
      <w:bookmarkStart w:id="34881" w:name="_ETM_Q54_431516"/>
      <w:bookmarkEnd w:id="34881"/>
      <w:r>
        <w:rPr>
          <w:rFonts w:hint="cs"/>
          <w:rtl/>
        </w:rPr>
        <w:t xml:space="preserve">משפחות מחבלים. בבקשה. הוא יזכיר לך. אני </w:t>
      </w:r>
      <w:bookmarkStart w:id="34882" w:name="_ETM_Q54_435590"/>
      <w:bookmarkEnd w:id="34882"/>
      <w:r>
        <w:rPr>
          <w:rFonts w:hint="cs"/>
          <w:rtl/>
        </w:rPr>
        <w:t xml:space="preserve">רואה </w:t>
      </w:r>
      <w:r w:rsidR="00734EEA">
        <w:rPr>
          <w:rFonts w:hint="cs"/>
          <w:rtl/>
        </w:rPr>
        <w:t>– – –</w:t>
      </w:r>
    </w:p>
    <w:p w:rsidR="005C7E88" w:rsidRDefault="005C7E88" w:rsidP="0011063B">
      <w:pPr>
        <w:rPr>
          <w:rtl/>
        </w:rPr>
      </w:pPr>
      <w:bookmarkStart w:id="34883" w:name="_ETM_Q54_438167"/>
      <w:bookmarkStart w:id="34884" w:name="_ETM_Q54_438254"/>
      <w:bookmarkEnd w:id="34883"/>
      <w:bookmarkEnd w:id="34884"/>
    </w:p>
    <w:p w:rsidR="005C7E88" w:rsidRDefault="005C7E88" w:rsidP="0011063B">
      <w:pPr>
        <w:pStyle w:val="af5"/>
        <w:keepNext/>
        <w:rPr>
          <w:rtl/>
        </w:rPr>
      </w:pPr>
      <w:bookmarkStart w:id="34885" w:name="ET_interruption_5854_121"/>
      <w:r w:rsidRPr="00263B4A">
        <w:rPr>
          <w:rStyle w:val="TagStyle"/>
          <w:rtl/>
        </w:rPr>
        <w:t xml:space="preserve"> &lt;&lt; קריאה &gt;&gt; </w:t>
      </w:r>
      <w:r>
        <w:rPr>
          <w:rtl/>
        </w:rPr>
        <w:t>ווליד טאהא (רע"מ – הרשימה הערבית המאוחדת):</w:t>
      </w:r>
      <w:r w:rsidRPr="00263B4A">
        <w:rPr>
          <w:rStyle w:val="TagStyle"/>
          <w:rtl/>
        </w:rPr>
        <w:t xml:space="preserve"> &lt;&lt; קריאה &gt;&gt;</w:t>
      </w:r>
      <w:r>
        <w:rPr>
          <w:rtl/>
        </w:rPr>
        <w:t xml:space="preserve"> </w:t>
      </w:r>
      <w:bookmarkEnd w:id="34885"/>
    </w:p>
    <w:p w:rsidR="005C7E88" w:rsidRDefault="005C7E88" w:rsidP="0011063B">
      <w:pPr>
        <w:rPr>
          <w:rtl/>
        </w:rPr>
      </w:pPr>
    </w:p>
    <w:p w:rsidR="005C7E88" w:rsidRDefault="00734EEA" w:rsidP="0011063B">
      <w:pPr>
        <w:rPr>
          <w:rtl/>
        </w:rPr>
      </w:pPr>
      <w:bookmarkStart w:id="34886" w:name="_ETM_Q54_442001"/>
      <w:bookmarkEnd w:id="34886"/>
      <w:r>
        <w:rPr>
          <w:rFonts w:hint="cs"/>
          <w:rtl/>
        </w:rPr>
        <w:t>– – –</w:t>
      </w:r>
      <w:r w:rsidR="005C7E88">
        <w:rPr>
          <w:rFonts w:hint="cs"/>
          <w:rtl/>
        </w:rPr>
        <w:t xml:space="preserve"> שבי, </w:t>
      </w:r>
      <w:bookmarkStart w:id="34887" w:name="_ETM_Q54_436779"/>
      <w:bookmarkEnd w:id="34887"/>
      <w:r w:rsidR="005C7E88">
        <w:rPr>
          <w:rFonts w:hint="cs"/>
          <w:rtl/>
        </w:rPr>
        <w:t>שבי.</w:t>
      </w:r>
    </w:p>
    <w:p w:rsidR="005C7E88" w:rsidRDefault="005C7E88" w:rsidP="0011063B">
      <w:pPr>
        <w:rPr>
          <w:rtl/>
        </w:rPr>
      </w:pPr>
      <w:bookmarkStart w:id="34888" w:name="_ETM_Q54_437900"/>
      <w:bookmarkEnd w:id="34888"/>
    </w:p>
    <w:p w:rsidR="005C7E88" w:rsidRDefault="005C7E88" w:rsidP="0011063B">
      <w:pPr>
        <w:pStyle w:val="af5"/>
        <w:keepNext/>
        <w:rPr>
          <w:rtl/>
        </w:rPr>
      </w:pPr>
      <w:bookmarkStart w:id="34889" w:name="ET_interruption_6345_122"/>
      <w:r w:rsidRPr="00263B4A">
        <w:rPr>
          <w:rStyle w:val="TagStyle"/>
          <w:rtl/>
        </w:rPr>
        <w:t xml:space="preserve"> &lt;&lt; קריאה &gt;&gt; </w:t>
      </w:r>
      <w:r>
        <w:rPr>
          <w:rtl/>
        </w:rPr>
        <w:t>טלי גוטליב (הליכוד):</w:t>
      </w:r>
      <w:r w:rsidRPr="00263B4A">
        <w:rPr>
          <w:rStyle w:val="TagStyle"/>
          <w:rtl/>
        </w:rPr>
        <w:t xml:space="preserve"> &lt;&lt; קריאה &gt;&gt;</w:t>
      </w:r>
      <w:r>
        <w:rPr>
          <w:rtl/>
        </w:rPr>
        <w:t xml:space="preserve"> </w:t>
      </w:r>
      <w:bookmarkEnd w:id="34889"/>
    </w:p>
    <w:p w:rsidR="005C7E88" w:rsidRDefault="005C7E88" w:rsidP="0011063B">
      <w:pPr>
        <w:rPr>
          <w:rtl/>
        </w:rPr>
      </w:pPr>
    </w:p>
    <w:p w:rsidR="005C7E88" w:rsidRDefault="005C7E88" w:rsidP="0011063B">
      <w:pPr>
        <w:rPr>
          <w:rtl/>
        </w:rPr>
      </w:pPr>
      <w:bookmarkStart w:id="34890" w:name="_ETM_Q54_440380"/>
      <w:bookmarkEnd w:id="34890"/>
      <w:r>
        <w:rPr>
          <w:rFonts w:hint="cs"/>
          <w:rtl/>
        </w:rPr>
        <w:t xml:space="preserve">איך אפשר להוציא את </w:t>
      </w:r>
      <w:bookmarkStart w:id="34891" w:name="_ETM_Q54_438569"/>
      <w:bookmarkEnd w:id="34891"/>
      <w:r>
        <w:rPr>
          <w:rFonts w:hint="cs"/>
          <w:rtl/>
        </w:rPr>
        <w:t>זה ממך? מעניין מאוד, גדלת ככה, אתה תמיד תהיה כזה.</w:t>
      </w:r>
    </w:p>
    <w:p w:rsidR="005C7E88" w:rsidRDefault="005C7E88" w:rsidP="0011063B">
      <w:pPr>
        <w:rPr>
          <w:rtl/>
        </w:rPr>
      </w:pPr>
      <w:bookmarkStart w:id="34892" w:name="_ETM_Q54_442980"/>
      <w:bookmarkEnd w:id="34892"/>
    </w:p>
    <w:p w:rsidR="005C7E88" w:rsidRDefault="005C7E88" w:rsidP="0011063B">
      <w:pPr>
        <w:pStyle w:val="af5"/>
        <w:keepNext/>
        <w:rPr>
          <w:rtl/>
        </w:rPr>
      </w:pPr>
      <w:bookmarkStart w:id="34893" w:name="ET_interruption_5300_123"/>
      <w:r w:rsidRPr="00263B4A">
        <w:rPr>
          <w:rStyle w:val="TagStyle"/>
          <w:rtl/>
        </w:rPr>
        <w:t xml:space="preserve"> &lt;&lt; קריאה &gt;&gt; </w:t>
      </w:r>
      <w:r>
        <w:rPr>
          <w:rtl/>
        </w:rPr>
        <w:t>מירב בן ארי (יש עתיד):</w:t>
      </w:r>
      <w:r w:rsidRPr="00263B4A">
        <w:rPr>
          <w:rStyle w:val="TagStyle"/>
          <w:rtl/>
        </w:rPr>
        <w:t xml:space="preserve"> &lt;&lt; קריאה &gt;&gt;</w:t>
      </w:r>
      <w:r>
        <w:rPr>
          <w:rtl/>
        </w:rPr>
        <w:t xml:space="preserve"> </w:t>
      </w:r>
      <w:bookmarkEnd w:id="34893"/>
    </w:p>
    <w:p w:rsidR="005C7E88" w:rsidRDefault="005C7E88" w:rsidP="0011063B">
      <w:pPr>
        <w:rPr>
          <w:rtl/>
        </w:rPr>
      </w:pPr>
    </w:p>
    <w:p w:rsidR="005C7E88" w:rsidRDefault="005C7E88" w:rsidP="0011063B">
      <w:pPr>
        <w:rPr>
          <w:rtl/>
        </w:rPr>
      </w:pPr>
      <w:bookmarkStart w:id="34894" w:name="_ETM_Q54_445181"/>
      <w:bookmarkEnd w:id="34894"/>
      <w:r>
        <w:rPr>
          <w:rFonts w:hint="cs"/>
          <w:rtl/>
        </w:rPr>
        <w:t xml:space="preserve">מתי </w:t>
      </w:r>
      <w:bookmarkStart w:id="34895" w:name="_ETM_Q54_442854"/>
      <w:bookmarkEnd w:id="34895"/>
      <w:r>
        <w:rPr>
          <w:rFonts w:hint="cs"/>
          <w:rtl/>
        </w:rPr>
        <w:t xml:space="preserve">זה יסתיים, הסיפור הזה? </w:t>
      </w:r>
    </w:p>
    <w:p w:rsidR="005C7E88" w:rsidRDefault="005C7E88" w:rsidP="0011063B">
      <w:pPr>
        <w:rPr>
          <w:rtl/>
        </w:rPr>
      </w:pPr>
      <w:bookmarkStart w:id="34896" w:name="_ETM_Q54_450038"/>
      <w:bookmarkStart w:id="34897" w:name="_ETM_Q54_450121"/>
      <w:bookmarkEnd w:id="34896"/>
      <w:bookmarkEnd w:id="34897"/>
    </w:p>
    <w:p w:rsidR="005C7E88" w:rsidRDefault="005C7E88" w:rsidP="0011063B">
      <w:pPr>
        <w:pStyle w:val="af6"/>
        <w:keepNext/>
        <w:rPr>
          <w:rtl/>
        </w:rPr>
      </w:pPr>
      <w:bookmarkStart w:id="34898" w:name="ET_yor_6598_124"/>
      <w:r w:rsidRPr="00263B4A">
        <w:rPr>
          <w:rStyle w:val="TagStyle"/>
          <w:rtl/>
        </w:rPr>
        <w:t xml:space="preserve"> &lt;&lt; יור &gt;&gt; </w:t>
      </w:r>
      <w:r>
        <w:rPr>
          <w:rtl/>
        </w:rPr>
        <w:t>היו"ר משה סולומון:</w:t>
      </w:r>
      <w:r w:rsidRPr="00263B4A">
        <w:rPr>
          <w:rStyle w:val="TagStyle"/>
          <w:rtl/>
        </w:rPr>
        <w:t xml:space="preserve"> &lt;&lt; יור &gt;&gt;</w:t>
      </w:r>
      <w:r>
        <w:rPr>
          <w:rtl/>
        </w:rPr>
        <w:t xml:space="preserve"> </w:t>
      </w:r>
      <w:bookmarkEnd w:id="34898"/>
    </w:p>
    <w:p w:rsidR="005C7E88" w:rsidRDefault="005C7E88" w:rsidP="0011063B">
      <w:pPr>
        <w:rPr>
          <w:rtl/>
        </w:rPr>
      </w:pPr>
    </w:p>
    <w:p w:rsidR="005C7E88" w:rsidRDefault="005C7E88" w:rsidP="0011063B">
      <w:pPr>
        <w:rPr>
          <w:rtl/>
        </w:rPr>
      </w:pPr>
      <w:bookmarkStart w:id="34899" w:name="_ETM_Q54_450874"/>
      <w:bookmarkEnd w:id="34899"/>
      <w:r>
        <w:rPr>
          <w:rFonts w:hint="cs"/>
          <w:rtl/>
        </w:rPr>
        <w:t xml:space="preserve">בבקשה. אני אמשיך לך את </w:t>
      </w:r>
      <w:bookmarkStart w:id="34900" w:name="_ETM_Q54_449107"/>
      <w:bookmarkEnd w:id="34900"/>
      <w:r>
        <w:rPr>
          <w:rFonts w:hint="cs"/>
          <w:rtl/>
        </w:rPr>
        <w:t>הזמן, עצרתי את הזמן. בבקשה.</w:t>
      </w:r>
    </w:p>
    <w:p w:rsidR="005C7E88" w:rsidRDefault="005C7E88" w:rsidP="0011063B">
      <w:pPr>
        <w:rPr>
          <w:rtl/>
          <w:lang w:eastAsia="he-IL"/>
        </w:rPr>
      </w:pPr>
      <w:bookmarkStart w:id="34901" w:name="_ETM_Q54_454324"/>
      <w:bookmarkStart w:id="34902" w:name="_ETM_Q54_454425"/>
      <w:bookmarkEnd w:id="34901"/>
      <w:bookmarkEnd w:id="34902"/>
    </w:p>
    <w:p w:rsidR="005C7E88" w:rsidRDefault="005C7E88" w:rsidP="0011063B">
      <w:pPr>
        <w:pStyle w:val="a4"/>
        <w:keepNext/>
        <w:rPr>
          <w:rtl/>
        </w:rPr>
      </w:pPr>
      <w:bookmarkStart w:id="34903" w:name="ET_speaker_6340_173"/>
      <w:r w:rsidRPr="00D43217">
        <w:rPr>
          <w:rStyle w:val="TagStyle"/>
          <w:rtl/>
        </w:rPr>
        <w:t xml:space="preserve"> &lt;&lt; דובר &gt;&gt; </w:t>
      </w:r>
      <w:bookmarkStart w:id="34904" w:name="_Toc184122594"/>
      <w:r>
        <w:rPr>
          <w:rtl/>
        </w:rPr>
        <w:t>ואליד אלהואשלה (רע"מ – הרשימה הערבית המאוחדת):</w:t>
      </w:r>
      <w:bookmarkEnd w:id="34904"/>
      <w:r w:rsidRPr="00D43217">
        <w:rPr>
          <w:rStyle w:val="TagStyle"/>
          <w:rtl/>
        </w:rPr>
        <w:t xml:space="preserve"> &lt;&lt; דובר &gt;&gt;</w:t>
      </w:r>
      <w:r>
        <w:rPr>
          <w:rtl/>
        </w:rPr>
        <w:t xml:space="preserve"> </w:t>
      </w:r>
      <w:bookmarkEnd w:id="34903"/>
    </w:p>
    <w:p w:rsidR="005C7E88" w:rsidRDefault="005C7E88" w:rsidP="0011063B">
      <w:pPr>
        <w:rPr>
          <w:rtl/>
          <w:lang w:eastAsia="he-IL"/>
        </w:rPr>
      </w:pPr>
    </w:p>
    <w:p w:rsidR="005C7E88" w:rsidRDefault="005C7E88" w:rsidP="00FB7D46">
      <w:pPr>
        <w:rPr>
          <w:rtl/>
        </w:rPr>
      </w:pPr>
      <w:bookmarkStart w:id="34905" w:name="_ETM_Q54_450064"/>
      <w:bookmarkEnd w:id="34905"/>
      <w:r>
        <w:rPr>
          <w:rFonts w:hint="cs"/>
          <w:rtl/>
        </w:rPr>
        <w:t xml:space="preserve">מכובדי היושב-ראש, חבריי חברי הכנסת, קודם </w:t>
      </w:r>
      <w:bookmarkStart w:id="34906" w:name="_ETM_Q54_457284"/>
      <w:bookmarkEnd w:id="34906"/>
      <w:r>
        <w:rPr>
          <w:rFonts w:hint="cs"/>
          <w:rtl/>
        </w:rPr>
        <w:t>כול בהתחלה אני רוצה להעיר לך, אדוני היושב-ראש</w:t>
      </w:r>
      <w:r w:rsidR="00FB7D46">
        <w:rPr>
          <w:rFonts w:hint="cs"/>
          <w:rtl/>
        </w:rPr>
        <w:t>.</w:t>
      </w:r>
      <w:r>
        <w:rPr>
          <w:rFonts w:hint="cs"/>
          <w:rtl/>
        </w:rPr>
        <w:t xml:space="preserve"> לא כך </w:t>
      </w:r>
      <w:bookmarkStart w:id="34907" w:name="_ETM_Q54_461976"/>
      <w:bookmarkEnd w:id="34907"/>
      <w:r>
        <w:rPr>
          <w:rFonts w:hint="cs"/>
          <w:rtl/>
        </w:rPr>
        <w:t xml:space="preserve">מנהלים ישיבה, עם כל הכבוד. </w:t>
      </w:r>
    </w:p>
    <w:p w:rsidR="005C7E88" w:rsidRDefault="005C7E88" w:rsidP="0011063B">
      <w:pPr>
        <w:rPr>
          <w:rtl/>
        </w:rPr>
      </w:pPr>
      <w:bookmarkStart w:id="34908" w:name="_ETM_Q54_463888"/>
      <w:bookmarkStart w:id="34909" w:name="_ETM_Q54_463992"/>
      <w:bookmarkEnd w:id="34908"/>
      <w:bookmarkEnd w:id="34909"/>
    </w:p>
    <w:p w:rsidR="005C7E88" w:rsidRDefault="005C7E88" w:rsidP="0011063B">
      <w:pPr>
        <w:pStyle w:val="af5"/>
        <w:keepNext/>
        <w:rPr>
          <w:rtl/>
        </w:rPr>
      </w:pPr>
      <w:bookmarkStart w:id="34910" w:name="ET_interruption_קריאות_126"/>
      <w:r w:rsidRPr="00263B4A">
        <w:rPr>
          <w:rStyle w:val="TagStyle"/>
          <w:rtl/>
        </w:rPr>
        <w:t xml:space="preserve"> &lt;&lt; קריאה &gt;&gt; </w:t>
      </w:r>
      <w:r>
        <w:rPr>
          <w:rtl/>
        </w:rPr>
        <w:t>קריאות:</w:t>
      </w:r>
      <w:r w:rsidRPr="00263B4A">
        <w:rPr>
          <w:rStyle w:val="TagStyle"/>
          <w:rtl/>
        </w:rPr>
        <w:t xml:space="preserve"> &lt;&lt; קריאה &gt;&gt;</w:t>
      </w:r>
      <w:r>
        <w:rPr>
          <w:rtl/>
        </w:rPr>
        <w:t xml:space="preserve"> </w:t>
      </w:r>
      <w:bookmarkEnd w:id="34910"/>
    </w:p>
    <w:p w:rsidR="005C7E88" w:rsidRDefault="005C7E88" w:rsidP="0011063B">
      <w:pPr>
        <w:rPr>
          <w:rtl/>
        </w:rPr>
      </w:pPr>
    </w:p>
    <w:p w:rsidR="005C7E88" w:rsidRDefault="00734EEA" w:rsidP="0011063B">
      <w:pPr>
        <w:rPr>
          <w:rtl/>
        </w:rPr>
      </w:pPr>
      <w:bookmarkStart w:id="34911" w:name="_ETM_Q54_459120"/>
      <w:bookmarkEnd w:id="34911"/>
      <w:r>
        <w:rPr>
          <w:rFonts w:hint="cs"/>
          <w:rtl/>
        </w:rPr>
        <w:t>– – –</w:t>
      </w:r>
    </w:p>
    <w:p w:rsidR="005C7E88" w:rsidRDefault="005C7E88" w:rsidP="0011063B">
      <w:pPr>
        <w:rPr>
          <w:rtl/>
        </w:rPr>
      </w:pPr>
      <w:bookmarkStart w:id="34912" w:name="_ETM_Q54_460066"/>
      <w:bookmarkStart w:id="34913" w:name="_ETM_Q54_460159"/>
      <w:bookmarkEnd w:id="34912"/>
      <w:bookmarkEnd w:id="34913"/>
    </w:p>
    <w:p w:rsidR="005C7E88" w:rsidRDefault="005C7E88" w:rsidP="0011063B">
      <w:pPr>
        <w:pStyle w:val="af6"/>
        <w:keepNext/>
        <w:rPr>
          <w:rtl/>
        </w:rPr>
      </w:pPr>
      <w:bookmarkStart w:id="34914" w:name="ET_yor_6598_127"/>
      <w:r w:rsidRPr="00263B4A">
        <w:rPr>
          <w:rStyle w:val="TagStyle"/>
          <w:rtl/>
        </w:rPr>
        <w:t xml:space="preserve"> &lt;&lt; יור &gt;&gt; </w:t>
      </w:r>
      <w:r>
        <w:rPr>
          <w:rtl/>
        </w:rPr>
        <w:t>היו"ר משה סולומון:</w:t>
      </w:r>
      <w:r w:rsidRPr="00263B4A">
        <w:rPr>
          <w:rStyle w:val="TagStyle"/>
          <w:rtl/>
        </w:rPr>
        <w:t xml:space="preserve"> &lt;&lt; יור &gt;&gt;</w:t>
      </w:r>
      <w:r>
        <w:rPr>
          <w:rtl/>
        </w:rPr>
        <w:t xml:space="preserve"> </w:t>
      </w:r>
      <w:bookmarkEnd w:id="34914"/>
    </w:p>
    <w:p w:rsidR="005C7E88" w:rsidRDefault="005C7E88" w:rsidP="0011063B">
      <w:pPr>
        <w:rPr>
          <w:rtl/>
        </w:rPr>
      </w:pPr>
    </w:p>
    <w:p w:rsidR="005C7E88" w:rsidRDefault="005C7E88" w:rsidP="0011063B">
      <w:pPr>
        <w:rPr>
          <w:rtl/>
        </w:rPr>
      </w:pPr>
      <w:bookmarkStart w:id="34915" w:name="_ETM_Q54_460961"/>
      <w:bookmarkEnd w:id="34915"/>
      <w:r>
        <w:rPr>
          <w:rFonts w:hint="cs"/>
          <w:rtl/>
        </w:rPr>
        <w:t xml:space="preserve">תודה על ההערות. </w:t>
      </w:r>
      <w:bookmarkStart w:id="34916" w:name="_ETM_Q54_463330"/>
      <w:bookmarkEnd w:id="34916"/>
    </w:p>
    <w:p w:rsidR="005C7E88" w:rsidRDefault="005C7E88" w:rsidP="0011063B">
      <w:pPr>
        <w:rPr>
          <w:rtl/>
        </w:rPr>
      </w:pPr>
      <w:bookmarkStart w:id="34917" w:name="_ETM_Q54_466946"/>
      <w:bookmarkStart w:id="34918" w:name="_ETM_Q54_467028"/>
      <w:bookmarkEnd w:id="34917"/>
      <w:bookmarkEnd w:id="34918"/>
    </w:p>
    <w:p w:rsidR="005C7E88" w:rsidRDefault="005C7E88" w:rsidP="0011063B">
      <w:pPr>
        <w:pStyle w:val="-"/>
        <w:keepNext/>
        <w:rPr>
          <w:rtl/>
        </w:rPr>
      </w:pPr>
      <w:bookmarkStart w:id="34919" w:name="ET_speakercontinue_6340_128"/>
      <w:r w:rsidRPr="00263B4A">
        <w:rPr>
          <w:rStyle w:val="TagStyle"/>
          <w:rtl/>
        </w:rPr>
        <w:t xml:space="preserve"> &lt;&lt; דובר_המשך &gt;&gt; </w:t>
      </w:r>
      <w:r>
        <w:rPr>
          <w:rtl/>
        </w:rPr>
        <w:t>ואליד אלהואשלה (רע"מ – הרשימה הערבית המאוחדת):</w:t>
      </w:r>
      <w:r w:rsidRPr="00263B4A">
        <w:rPr>
          <w:rStyle w:val="TagStyle"/>
          <w:rtl/>
        </w:rPr>
        <w:t xml:space="preserve"> &lt;&lt; דובר_המשך &gt;&gt;</w:t>
      </w:r>
      <w:r>
        <w:rPr>
          <w:rtl/>
        </w:rPr>
        <w:t xml:space="preserve"> </w:t>
      </w:r>
      <w:bookmarkEnd w:id="34919"/>
    </w:p>
    <w:p w:rsidR="005C7E88" w:rsidRDefault="005C7E88" w:rsidP="0011063B">
      <w:pPr>
        <w:rPr>
          <w:rtl/>
        </w:rPr>
      </w:pPr>
    </w:p>
    <w:p w:rsidR="005C7E88" w:rsidRDefault="005C7E88" w:rsidP="002E7E14">
      <w:pPr>
        <w:rPr>
          <w:rtl/>
        </w:rPr>
      </w:pPr>
      <w:bookmarkStart w:id="34920" w:name="_ETM_Q54_467823"/>
      <w:bookmarkEnd w:id="34920"/>
      <w:r>
        <w:rPr>
          <w:rFonts w:hint="cs"/>
          <w:rtl/>
        </w:rPr>
        <w:t xml:space="preserve">קודם כול, אתה </w:t>
      </w:r>
      <w:bookmarkStart w:id="34921" w:name="_ETM_Q54_464985"/>
      <w:bookmarkEnd w:id="34921"/>
      <w:r>
        <w:rPr>
          <w:rFonts w:hint="cs"/>
          <w:rtl/>
        </w:rPr>
        <w:t xml:space="preserve">קראת </w:t>
      </w:r>
      <w:r w:rsidR="002E7E14">
        <w:rPr>
          <w:rFonts w:hint="cs"/>
          <w:rtl/>
        </w:rPr>
        <w:t>אותה</w:t>
      </w:r>
      <w:r>
        <w:rPr>
          <w:rFonts w:hint="cs"/>
          <w:rtl/>
        </w:rPr>
        <w:t xml:space="preserve"> בשתי קריאות, ואז חזרת </w:t>
      </w:r>
      <w:bookmarkStart w:id="34922" w:name="_ETM_Q54_472447"/>
      <w:bookmarkEnd w:id="34922"/>
      <w:r>
        <w:rPr>
          <w:rFonts w:hint="cs"/>
          <w:rtl/>
        </w:rPr>
        <w:t xml:space="preserve">עוד פעם על קריאה שנייה ולא הרחקת אותה. </w:t>
      </w:r>
    </w:p>
    <w:p w:rsidR="005C7E88" w:rsidRDefault="005C7E88" w:rsidP="0011063B">
      <w:pPr>
        <w:rPr>
          <w:rtl/>
        </w:rPr>
      </w:pPr>
    </w:p>
    <w:p w:rsidR="005C7E88" w:rsidRDefault="005C7E88" w:rsidP="0011063B">
      <w:pPr>
        <w:pStyle w:val="af5"/>
        <w:keepNext/>
        <w:rPr>
          <w:rtl/>
        </w:rPr>
      </w:pPr>
      <w:bookmarkStart w:id="34923" w:name="ET_interruption_5300_129"/>
      <w:r w:rsidRPr="00263B4A">
        <w:rPr>
          <w:rStyle w:val="TagStyle"/>
          <w:rtl/>
        </w:rPr>
        <w:t xml:space="preserve"> &lt;&lt; קריאה &gt;&gt; </w:t>
      </w:r>
      <w:r>
        <w:rPr>
          <w:rtl/>
        </w:rPr>
        <w:t>מירב בן ארי (יש עתיד):</w:t>
      </w:r>
      <w:r w:rsidRPr="00263B4A">
        <w:rPr>
          <w:rStyle w:val="TagStyle"/>
          <w:rtl/>
        </w:rPr>
        <w:t xml:space="preserve"> &lt;&lt; קריאה &gt;&gt;</w:t>
      </w:r>
      <w:r>
        <w:rPr>
          <w:rtl/>
        </w:rPr>
        <w:t xml:space="preserve"> </w:t>
      </w:r>
      <w:bookmarkEnd w:id="34923"/>
    </w:p>
    <w:p w:rsidR="005C7E88" w:rsidRDefault="005C7E88" w:rsidP="0011063B">
      <w:pPr>
        <w:rPr>
          <w:rtl/>
        </w:rPr>
      </w:pPr>
    </w:p>
    <w:p w:rsidR="005C7E88" w:rsidRDefault="005C7E88" w:rsidP="002E7E14">
      <w:pPr>
        <w:rPr>
          <w:rtl/>
        </w:rPr>
      </w:pPr>
      <w:bookmarkStart w:id="34924" w:name="_ETM_Q54_472633"/>
      <w:bookmarkEnd w:id="34924"/>
      <w:r>
        <w:rPr>
          <w:rFonts w:hint="cs"/>
          <w:rtl/>
        </w:rPr>
        <w:t xml:space="preserve">אצלי אתה קראת </w:t>
      </w:r>
      <w:r w:rsidR="002E7E14">
        <w:rPr>
          <w:rFonts w:hint="cs"/>
          <w:rtl/>
        </w:rPr>
        <w:t>אותה</w:t>
      </w:r>
      <w:r>
        <w:rPr>
          <w:rFonts w:hint="cs"/>
          <w:rtl/>
        </w:rPr>
        <w:t xml:space="preserve"> </w:t>
      </w:r>
      <w:r w:rsidR="002E7E14">
        <w:rPr>
          <w:rFonts w:hint="cs"/>
          <w:rtl/>
        </w:rPr>
        <w:t>ב</w:t>
      </w:r>
      <w:r>
        <w:rPr>
          <w:rFonts w:hint="cs"/>
          <w:rtl/>
        </w:rPr>
        <w:t xml:space="preserve">שתי קריאות. </w:t>
      </w:r>
    </w:p>
    <w:p w:rsidR="005C7E88" w:rsidRDefault="005C7E88" w:rsidP="0011063B">
      <w:pPr>
        <w:rPr>
          <w:rtl/>
        </w:rPr>
      </w:pPr>
      <w:bookmarkStart w:id="34925" w:name="_ETM_Q54_476519"/>
      <w:bookmarkStart w:id="34926" w:name="_ETM_Q54_476600"/>
      <w:bookmarkEnd w:id="34925"/>
      <w:bookmarkEnd w:id="34926"/>
    </w:p>
    <w:p w:rsidR="005C7E88" w:rsidRDefault="005C7E88" w:rsidP="0011063B">
      <w:pPr>
        <w:pStyle w:val="-"/>
        <w:keepNext/>
        <w:rPr>
          <w:rtl/>
        </w:rPr>
      </w:pPr>
      <w:bookmarkStart w:id="34927" w:name="ET_speakercontinue_6340_130"/>
      <w:r w:rsidRPr="00263B4A">
        <w:rPr>
          <w:rStyle w:val="TagStyle"/>
          <w:rtl/>
        </w:rPr>
        <w:t xml:space="preserve"> &lt;&lt; דובר_המשך &gt;&gt; </w:t>
      </w:r>
      <w:r>
        <w:rPr>
          <w:rtl/>
        </w:rPr>
        <w:t>ואליד אלהואשלה (רע"מ – הרשימה הערבית המאוחדת):</w:t>
      </w:r>
      <w:r w:rsidRPr="00263B4A">
        <w:rPr>
          <w:rStyle w:val="TagStyle"/>
          <w:rtl/>
        </w:rPr>
        <w:t xml:space="preserve"> &lt;&lt; דובר_המשך &gt;&gt;</w:t>
      </w:r>
      <w:r>
        <w:rPr>
          <w:rtl/>
        </w:rPr>
        <w:t xml:space="preserve"> </w:t>
      </w:r>
      <w:bookmarkEnd w:id="34927"/>
    </w:p>
    <w:p w:rsidR="005C7E88" w:rsidRDefault="005C7E88" w:rsidP="0011063B">
      <w:pPr>
        <w:rPr>
          <w:rtl/>
        </w:rPr>
      </w:pPr>
    </w:p>
    <w:p w:rsidR="005C7E88" w:rsidRDefault="005C7E88" w:rsidP="0011063B">
      <w:pPr>
        <w:rPr>
          <w:rtl/>
        </w:rPr>
      </w:pPr>
      <w:bookmarkStart w:id="34928" w:name="_ETM_Q54_477367"/>
      <w:bookmarkEnd w:id="34928"/>
      <w:r>
        <w:rPr>
          <w:rFonts w:hint="cs"/>
          <w:rtl/>
        </w:rPr>
        <w:t>וזה</w:t>
      </w:r>
      <w:r w:rsidR="003526A2">
        <w:rPr>
          <w:rFonts w:hint="cs"/>
          <w:rtl/>
        </w:rPr>
        <w:t>,</w:t>
      </w:r>
      <w:r>
        <w:rPr>
          <w:rFonts w:hint="cs"/>
          <w:rtl/>
        </w:rPr>
        <w:t xml:space="preserve"> אני רוצה שיהיה </w:t>
      </w:r>
      <w:bookmarkStart w:id="34929" w:name="_ETM_Q54_470828"/>
      <w:bookmarkEnd w:id="34929"/>
      <w:r>
        <w:rPr>
          <w:rFonts w:hint="cs"/>
          <w:rtl/>
        </w:rPr>
        <w:t xml:space="preserve">לפרוטוקול. </w:t>
      </w:r>
    </w:p>
    <w:p w:rsidR="005C7E88" w:rsidRDefault="005C7E88" w:rsidP="0011063B">
      <w:pPr>
        <w:rPr>
          <w:rtl/>
        </w:rPr>
      </w:pPr>
      <w:bookmarkStart w:id="34930" w:name="_ETM_Q54_477426"/>
      <w:bookmarkStart w:id="34931" w:name="_ETM_Q54_477517"/>
      <w:bookmarkEnd w:id="34930"/>
      <w:bookmarkEnd w:id="34931"/>
    </w:p>
    <w:p w:rsidR="005C7E88" w:rsidRDefault="005C7E88" w:rsidP="0011063B">
      <w:pPr>
        <w:pStyle w:val="af5"/>
        <w:keepNext/>
        <w:rPr>
          <w:rtl/>
        </w:rPr>
      </w:pPr>
      <w:bookmarkStart w:id="34932" w:name="ET_interruption_קריאות_131"/>
      <w:r w:rsidRPr="00263B4A">
        <w:rPr>
          <w:rStyle w:val="TagStyle"/>
          <w:rtl/>
        </w:rPr>
        <w:t xml:space="preserve"> &lt;&lt; קריאה &gt;&gt; </w:t>
      </w:r>
      <w:r>
        <w:rPr>
          <w:rtl/>
        </w:rPr>
        <w:t>קריאות:</w:t>
      </w:r>
      <w:r w:rsidRPr="00263B4A">
        <w:rPr>
          <w:rStyle w:val="TagStyle"/>
          <w:rtl/>
        </w:rPr>
        <w:t xml:space="preserve"> &lt;&lt; קריאה &gt;&gt;</w:t>
      </w:r>
      <w:r>
        <w:rPr>
          <w:rtl/>
        </w:rPr>
        <w:t xml:space="preserve"> </w:t>
      </w:r>
      <w:bookmarkEnd w:id="34932"/>
    </w:p>
    <w:p w:rsidR="005C7E88" w:rsidRDefault="005C7E88" w:rsidP="0011063B">
      <w:pPr>
        <w:rPr>
          <w:rtl/>
        </w:rPr>
      </w:pPr>
    </w:p>
    <w:p w:rsidR="005C7E88" w:rsidRDefault="00734EEA" w:rsidP="0011063B">
      <w:pPr>
        <w:rPr>
          <w:rtl/>
        </w:rPr>
      </w:pPr>
      <w:bookmarkStart w:id="34933" w:name="_ETM_Q54_479676"/>
      <w:bookmarkEnd w:id="34933"/>
      <w:r>
        <w:rPr>
          <w:rFonts w:hint="cs"/>
          <w:rtl/>
        </w:rPr>
        <w:t>– – –</w:t>
      </w:r>
    </w:p>
    <w:p w:rsidR="005C7E88" w:rsidRDefault="005C7E88" w:rsidP="0011063B">
      <w:pPr>
        <w:rPr>
          <w:rtl/>
        </w:rPr>
      </w:pPr>
      <w:bookmarkStart w:id="34934" w:name="_ETM_Q54_475973"/>
      <w:bookmarkStart w:id="34935" w:name="_ETM_Q54_476054"/>
      <w:bookmarkEnd w:id="34934"/>
      <w:bookmarkEnd w:id="34935"/>
    </w:p>
    <w:p w:rsidR="005C7E88" w:rsidRDefault="005C7E88" w:rsidP="0011063B">
      <w:pPr>
        <w:pStyle w:val="af6"/>
        <w:keepNext/>
        <w:rPr>
          <w:rtl/>
        </w:rPr>
      </w:pPr>
      <w:bookmarkStart w:id="34936" w:name="ET_yor_6598_179"/>
      <w:r w:rsidRPr="003D2E4A">
        <w:rPr>
          <w:rStyle w:val="TagStyle"/>
          <w:rtl/>
        </w:rPr>
        <w:t xml:space="preserve"> &lt;&lt; יור &gt;&gt; </w:t>
      </w:r>
      <w:r>
        <w:rPr>
          <w:rtl/>
        </w:rPr>
        <w:t>היו"ר משה סולומון:</w:t>
      </w:r>
      <w:r w:rsidRPr="003D2E4A">
        <w:rPr>
          <w:rStyle w:val="TagStyle"/>
          <w:rtl/>
        </w:rPr>
        <w:t xml:space="preserve"> &lt;&lt; יור &gt;&gt;</w:t>
      </w:r>
      <w:r>
        <w:rPr>
          <w:rtl/>
        </w:rPr>
        <w:t xml:space="preserve"> </w:t>
      </w:r>
      <w:bookmarkEnd w:id="34936"/>
    </w:p>
    <w:p w:rsidR="005C7E88" w:rsidRDefault="005C7E88" w:rsidP="0011063B">
      <w:pPr>
        <w:rPr>
          <w:rtl/>
        </w:rPr>
      </w:pPr>
    </w:p>
    <w:p w:rsidR="005C7E88" w:rsidRPr="003D2E4A" w:rsidRDefault="005C7E88" w:rsidP="0011063B">
      <w:pPr>
        <w:rPr>
          <w:rtl/>
        </w:rPr>
      </w:pPr>
      <w:bookmarkStart w:id="34937" w:name="_ETM_Q54_477041"/>
      <w:bookmarkEnd w:id="34937"/>
      <w:r>
        <w:rPr>
          <w:rFonts w:hint="cs"/>
          <w:rtl/>
        </w:rPr>
        <w:t xml:space="preserve">הכול בסדר. </w:t>
      </w:r>
    </w:p>
    <w:p w:rsidR="005C7E88" w:rsidRDefault="005C7E88" w:rsidP="0011063B">
      <w:pPr>
        <w:rPr>
          <w:rtl/>
        </w:rPr>
      </w:pPr>
      <w:bookmarkStart w:id="34938" w:name="_ETM_Q54_481650"/>
      <w:bookmarkStart w:id="34939" w:name="_ETM_Q54_481741"/>
      <w:bookmarkEnd w:id="34938"/>
      <w:bookmarkEnd w:id="34939"/>
    </w:p>
    <w:p w:rsidR="005C7E88" w:rsidRDefault="005C7E88" w:rsidP="0011063B">
      <w:pPr>
        <w:pStyle w:val="-"/>
        <w:keepNext/>
        <w:rPr>
          <w:rtl/>
        </w:rPr>
      </w:pPr>
      <w:bookmarkStart w:id="34940" w:name="ET_speakercontinue_6340_132"/>
      <w:r w:rsidRPr="00263B4A">
        <w:rPr>
          <w:rStyle w:val="TagStyle"/>
          <w:rtl/>
        </w:rPr>
        <w:t xml:space="preserve"> &lt;&lt; דובר_המשך &gt;&gt; </w:t>
      </w:r>
      <w:r>
        <w:rPr>
          <w:rtl/>
        </w:rPr>
        <w:t>ואליד אלהואשלה (רע"מ – הרשימה הערבית המאוחדת):</w:t>
      </w:r>
      <w:r w:rsidRPr="00263B4A">
        <w:rPr>
          <w:rStyle w:val="TagStyle"/>
          <w:rtl/>
        </w:rPr>
        <w:t xml:space="preserve"> &lt;&lt; דובר_המשך &gt;&gt;</w:t>
      </w:r>
      <w:r>
        <w:rPr>
          <w:rtl/>
        </w:rPr>
        <w:t xml:space="preserve"> </w:t>
      </w:r>
      <w:bookmarkEnd w:id="34940"/>
    </w:p>
    <w:p w:rsidR="002E7E14" w:rsidRDefault="002E7E14" w:rsidP="0011063B">
      <w:pPr>
        <w:rPr>
          <w:rtl/>
        </w:rPr>
      </w:pPr>
      <w:bookmarkStart w:id="34941" w:name="_ETM_Q54_482879"/>
      <w:bookmarkEnd w:id="34941"/>
    </w:p>
    <w:p w:rsidR="005C7E88" w:rsidRDefault="005C7E88" w:rsidP="002E7E14">
      <w:pPr>
        <w:rPr>
          <w:rtl/>
        </w:rPr>
      </w:pPr>
      <w:r>
        <w:rPr>
          <w:rFonts w:hint="cs"/>
          <w:rtl/>
        </w:rPr>
        <w:t xml:space="preserve">וזה לא בסדר בכלל. מכובדי היושב-ראש, היום </w:t>
      </w:r>
      <w:bookmarkStart w:id="34942" w:name="_ETM_Q54_489712"/>
      <w:bookmarkEnd w:id="34942"/>
      <w:r>
        <w:rPr>
          <w:rFonts w:hint="cs"/>
          <w:rtl/>
        </w:rPr>
        <w:t xml:space="preserve">השתתפתי בכנס בעיר רהט להגברת הביטחון האישי </w:t>
      </w:r>
      <w:bookmarkStart w:id="34943" w:name="_ETM_Q54_408508"/>
      <w:bookmarkStart w:id="34944" w:name="_ETM_Q54_402789"/>
      <w:bookmarkStart w:id="34945" w:name="_ETM_Q54_363105"/>
      <w:bookmarkStart w:id="34946" w:name="_ETM_Q54_363194"/>
      <w:bookmarkStart w:id="34947" w:name="_ETM_Q54_204344"/>
      <w:bookmarkStart w:id="34948" w:name="_ETM_Q54_368680"/>
      <w:bookmarkStart w:id="34949" w:name="_ETM_Q54_490480"/>
      <w:bookmarkStart w:id="34950" w:name="_ETM_Q54_491589"/>
      <w:bookmarkStart w:id="34951" w:name="_ETM_Q54_492279"/>
      <w:bookmarkStart w:id="34952" w:name="_ETM_Q54_492730"/>
      <w:bookmarkStart w:id="34953" w:name="_ETM_Q54_494220"/>
      <w:bookmarkEnd w:id="34943"/>
      <w:bookmarkEnd w:id="34944"/>
      <w:bookmarkEnd w:id="34945"/>
      <w:bookmarkEnd w:id="34946"/>
      <w:bookmarkEnd w:id="34947"/>
      <w:bookmarkEnd w:id="34948"/>
      <w:bookmarkEnd w:id="34949"/>
      <w:bookmarkEnd w:id="34950"/>
      <w:bookmarkEnd w:id="34951"/>
      <w:bookmarkEnd w:id="34952"/>
      <w:bookmarkEnd w:id="34953"/>
      <w:r>
        <w:rPr>
          <w:rtl/>
        </w:rPr>
        <w:t xml:space="preserve">לאזרחים </w:t>
      </w:r>
      <w:bookmarkStart w:id="34954" w:name="_ETM_Q54_495089"/>
      <w:bookmarkEnd w:id="34954"/>
      <w:r>
        <w:rPr>
          <w:rtl/>
        </w:rPr>
        <w:t>בנגב</w:t>
      </w:r>
      <w:r>
        <w:rPr>
          <w:rFonts w:hint="cs"/>
          <w:rtl/>
        </w:rPr>
        <w:t>.</w:t>
      </w:r>
      <w:r>
        <w:rPr>
          <w:rtl/>
        </w:rPr>
        <w:t xml:space="preserve"> </w:t>
      </w:r>
      <w:bookmarkStart w:id="34955" w:name="_ETM_Q54_497660"/>
      <w:bookmarkEnd w:id="34955"/>
      <w:r>
        <w:rPr>
          <w:rtl/>
        </w:rPr>
        <w:t xml:space="preserve">הגיע </w:t>
      </w:r>
      <w:bookmarkStart w:id="34956" w:name="_ETM_Q54_498910"/>
      <w:bookmarkStart w:id="34957" w:name="_ETM_Q54_499420"/>
      <w:bookmarkEnd w:id="34956"/>
      <w:bookmarkEnd w:id="34957"/>
      <w:r>
        <w:rPr>
          <w:rtl/>
        </w:rPr>
        <w:t xml:space="preserve">לדיון </w:t>
      </w:r>
      <w:bookmarkStart w:id="34958" w:name="_ETM_Q54_499900"/>
      <w:bookmarkEnd w:id="34958"/>
      <w:r>
        <w:rPr>
          <w:rtl/>
        </w:rPr>
        <w:t xml:space="preserve">והשתתף </w:t>
      </w:r>
      <w:bookmarkStart w:id="34959" w:name="_ETM_Q54_500529"/>
      <w:bookmarkEnd w:id="34959"/>
      <w:r>
        <w:rPr>
          <w:rtl/>
        </w:rPr>
        <w:t xml:space="preserve">בו </w:t>
      </w:r>
      <w:bookmarkStart w:id="34960" w:name="_ETM_Q54_500890"/>
      <w:bookmarkEnd w:id="34960"/>
      <w:r>
        <w:rPr>
          <w:rtl/>
        </w:rPr>
        <w:t xml:space="preserve">ונתן </w:t>
      </w:r>
      <w:bookmarkStart w:id="34961" w:name="_ETM_Q54_501669"/>
      <w:bookmarkEnd w:id="34961"/>
      <w:r>
        <w:rPr>
          <w:rtl/>
        </w:rPr>
        <w:t xml:space="preserve">נאום </w:t>
      </w:r>
      <w:bookmarkStart w:id="34962" w:name="_ETM_Q54_502150"/>
      <w:bookmarkEnd w:id="34962"/>
      <w:r>
        <w:rPr>
          <w:rtl/>
        </w:rPr>
        <w:t>חו</w:t>
      </w:r>
      <w:r>
        <w:rPr>
          <w:rFonts w:hint="cs"/>
          <w:rtl/>
        </w:rPr>
        <w:t xml:space="preserve">צב להבות </w:t>
      </w:r>
      <w:bookmarkStart w:id="34963" w:name="_ETM_Q54_502390"/>
      <w:bookmarkStart w:id="34964" w:name="_ETM_Q54_502599"/>
      <w:bookmarkStart w:id="34965" w:name="_ETM_Q54_504100"/>
      <w:bookmarkEnd w:id="34963"/>
      <w:bookmarkEnd w:id="34964"/>
      <w:bookmarkEnd w:id="34965"/>
      <w:r>
        <w:rPr>
          <w:rtl/>
        </w:rPr>
        <w:t xml:space="preserve">ראש </w:t>
      </w:r>
      <w:bookmarkStart w:id="34966" w:name="_ETM_Q54_504430"/>
      <w:bookmarkEnd w:id="34966"/>
      <w:r>
        <w:rPr>
          <w:rtl/>
        </w:rPr>
        <w:t xml:space="preserve">העיר </w:t>
      </w:r>
      <w:bookmarkStart w:id="34967" w:name="_ETM_Q54_504730"/>
      <w:bookmarkEnd w:id="34967"/>
      <w:r>
        <w:rPr>
          <w:rtl/>
        </w:rPr>
        <w:t xml:space="preserve">של </w:t>
      </w:r>
      <w:bookmarkStart w:id="34968" w:name="_ETM_Q54_504970"/>
      <w:bookmarkEnd w:id="34968"/>
      <w:r>
        <w:rPr>
          <w:rtl/>
        </w:rPr>
        <w:t>דימונה</w:t>
      </w:r>
      <w:r>
        <w:rPr>
          <w:rFonts w:hint="cs"/>
          <w:rtl/>
        </w:rPr>
        <w:t>,</w:t>
      </w:r>
      <w:r>
        <w:rPr>
          <w:rtl/>
        </w:rPr>
        <w:t xml:space="preserve"> </w:t>
      </w:r>
      <w:bookmarkStart w:id="34969" w:name="_ETM_Q54_505480"/>
      <w:bookmarkEnd w:id="34969"/>
      <w:r>
        <w:rPr>
          <w:rtl/>
        </w:rPr>
        <w:t xml:space="preserve">שאני </w:t>
      </w:r>
      <w:bookmarkStart w:id="34970" w:name="_ETM_Q54_505750"/>
      <w:bookmarkEnd w:id="34970"/>
      <w:r>
        <w:rPr>
          <w:rtl/>
        </w:rPr>
        <w:t xml:space="preserve">מכבד </w:t>
      </w:r>
      <w:bookmarkStart w:id="34971" w:name="_ETM_Q54_506199"/>
      <w:bookmarkEnd w:id="34971"/>
      <w:r>
        <w:rPr>
          <w:rtl/>
        </w:rPr>
        <w:t>אותו</w:t>
      </w:r>
      <w:r>
        <w:rPr>
          <w:rFonts w:hint="cs"/>
          <w:rtl/>
        </w:rPr>
        <w:t>,</w:t>
      </w:r>
      <w:r>
        <w:rPr>
          <w:rtl/>
        </w:rPr>
        <w:t xml:space="preserve"> </w:t>
      </w:r>
      <w:bookmarkStart w:id="34972" w:name="_ETM_Q54_507990"/>
      <w:bookmarkEnd w:id="34972"/>
      <w:r>
        <w:rPr>
          <w:rtl/>
        </w:rPr>
        <w:t xml:space="preserve">אבל </w:t>
      </w:r>
      <w:bookmarkStart w:id="34973" w:name="_ETM_Q54_510900"/>
      <w:bookmarkEnd w:id="34973"/>
      <w:r>
        <w:rPr>
          <w:rtl/>
        </w:rPr>
        <w:t xml:space="preserve">באמירה </w:t>
      </w:r>
      <w:bookmarkStart w:id="34974" w:name="_ETM_Q54_511500"/>
      <w:bookmarkEnd w:id="34974"/>
      <w:r>
        <w:rPr>
          <w:rtl/>
        </w:rPr>
        <w:t xml:space="preserve">שלו </w:t>
      </w:r>
      <w:bookmarkStart w:id="34975" w:name="_ETM_Q54_511769"/>
      <w:bookmarkEnd w:id="34975"/>
      <w:r>
        <w:rPr>
          <w:rtl/>
        </w:rPr>
        <w:t xml:space="preserve">היום </w:t>
      </w:r>
      <w:bookmarkStart w:id="34976" w:name="_ETM_Q54_512250"/>
      <w:bookmarkEnd w:id="34976"/>
      <w:r>
        <w:rPr>
          <w:rtl/>
        </w:rPr>
        <w:t xml:space="preserve">לגבי </w:t>
      </w:r>
      <w:bookmarkStart w:id="34977" w:name="_ETM_Q54_513480"/>
      <w:bookmarkEnd w:id="34977"/>
      <w:r>
        <w:rPr>
          <w:rtl/>
        </w:rPr>
        <w:t xml:space="preserve">החיים </w:t>
      </w:r>
      <w:bookmarkStart w:id="34978" w:name="_ETM_Q54_513960"/>
      <w:bookmarkEnd w:id="34978"/>
      <w:r>
        <w:rPr>
          <w:rtl/>
        </w:rPr>
        <w:t xml:space="preserve">המשותפים </w:t>
      </w:r>
      <w:bookmarkStart w:id="34979" w:name="_ETM_Q54_514620"/>
      <w:bookmarkEnd w:id="34979"/>
      <w:r>
        <w:rPr>
          <w:rtl/>
        </w:rPr>
        <w:t xml:space="preserve">בנגב </w:t>
      </w:r>
      <w:bookmarkStart w:id="34980" w:name="_ETM_Q54_516380"/>
      <w:bookmarkEnd w:id="34980"/>
      <w:r w:rsidR="002E7E14">
        <w:rPr>
          <w:rFonts w:hint="cs"/>
          <w:rtl/>
        </w:rPr>
        <w:t>– ש</w:t>
      </w:r>
      <w:r>
        <w:rPr>
          <w:rFonts w:hint="cs"/>
          <w:rtl/>
        </w:rPr>
        <w:t>הנ</w:t>
      </w:r>
      <w:bookmarkStart w:id="34981" w:name="_ETM_Q54_517520"/>
      <w:bookmarkEnd w:id="34981"/>
      <w:r>
        <w:rPr>
          <w:rtl/>
        </w:rPr>
        <w:t xml:space="preserve">גב </w:t>
      </w:r>
      <w:bookmarkStart w:id="34982" w:name="_ETM_Q54_518760"/>
      <w:bookmarkEnd w:id="34982"/>
      <w:r>
        <w:rPr>
          <w:rFonts w:hint="cs"/>
          <w:rtl/>
        </w:rPr>
        <w:t xml:space="preserve">הוא </w:t>
      </w:r>
      <w:bookmarkStart w:id="34983" w:name="_ETM_Q54_515966"/>
      <w:bookmarkStart w:id="34984" w:name="_ETM_Q54_518969"/>
      <w:bookmarkEnd w:id="34983"/>
      <w:bookmarkEnd w:id="34984"/>
      <w:r>
        <w:rPr>
          <w:rtl/>
        </w:rPr>
        <w:t xml:space="preserve">של </w:t>
      </w:r>
      <w:bookmarkStart w:id="34985" w:name="_ETM_Q54_519629"/>
      <w:bookmarkEnd w:id="34985"/>
      <w:r>
        <w:rPr>
          <w:rtl/>
        </w:rPr>
        <w:t xml:space="preserve">כלל </w:t>
      </w:r>
      <w:bookmarkStart w:id="34986" w:name="_ETM_Q54_519960"/>
      <w:bookmarkEnd w:id="34986"/>
      <w:r>
        <w:rPr>
          <w:rtl/>
        </w:rPr>
        <w:t xml:space="preserve">האזרחים </w:t>
      </w:r>
      <w:bookmarkStart w:id="34987" w:name="_ETM_Q54_522140"/>
      <w:bookmarkEnd w:id="34987"/>
      <w:r>
        <w:rPr>
          <w:rtl/>
        </w:rPr>
        <w:t xml:space="preserve">ושהוא </w:t>
      </w:r>
      <w:bookmarkStart w:id="34988" w:name="_ETM_Q54_522710"/>
      <w:bookmarkEnd w:id="34988"/>
      <w:r>
        <w:rPr>
          <w:rtl/>
        </w:rPr>
        <w:t xml:space="preserve">רוצה </w:t>
      </w:r>
      <w:bookmarkStart w:id="34989" w:name="_ETM_Q54_524060"/>
      <w:bookmarkEnd w:id="34989"/>
      <w:r>
        <w:rPr>
          <w:rtl/>
        </w:rPr>
        <w:t xml:space="preserve">חיים </w:t>
      </w:r>
      <w:bookmarkStart w:id="34990" w:name="_ETM_Q54_524480"/>
      <w:bookmarkEnd w:id="34990"/>
      <w:r>
        <w:rPr>
          <w:rtl/>
        </w:rPr>
        <w:t xml:space="preserve">משותפים </w:t>
      </w:r>
      <w:bookmarkStart w:id="34991" w:name="_ETM_Q54_524990"/>
      <w:bookmarkEnd w:id="34991"/>
      <w:r>
        <w:rPr>
          <w:rtl/>
        </w:rPr>
        <w:t>בנגב</w:t>
      </w:r>
      <w:r>
        <w:rPr>
          <w:rFonts w:hint="cs"/>
          <w:rtl/>
        </w:rPr>
        <w:t>,</w:t>
      </w:r>
      <w:bookmarkStart w:id="34992" w:name="_ETM_Q54_526620"/>
      <w:bookmarkEnd w:id="34992"/>
      <w:r>
        <w:rPr>
          <w:rtl/>
        </w:rPr>
        <w:t xml:space="preserve"> </w:t>
      </w:r>
      <w:bookmarkStart w:id="34993" w:name="_ETM_Q54_528019"/>
      <w:bookmarkEnd w:id="34993"/>
      <w:r w:rsidR="002E7E14">
        <w:rPr>
          <w:rFonts w:hint="cs"/>
          <w:rtl/>
        </w:rPr>
        <w:t>ש</w:t>
      </w:r>
      <w:r>
        <w:rPr>
          <w:rtl/>
        </w:rPr>
        <w:t xml:space="preserve">גם </w:t>
      </w:r>
      <w:bookmarkStart w:id="34994" w:name="_ETM_Q54_528440"/>
      <w:bookmarkEnd w:id="34994"/>
      <w:r>
        <w:rPr>
          <w:rtl/>
        </w:rPr>
        <w:t xml:space="preserve">יהודים </w:t>
      </w:r>
      <w:bookmarkStart w:id="34995" w:name="_ETM_Q54_528949"/>
      <w:bookmarkEnd w:id="34995"/>
      <w:r>
        <w:rPr>
          <w:rtl/>
        </w:rPr>
        <w:t xml:space="preserve">וגם </w:t>
      </w:r>
      <w:bookmarkStart w:id="34996" w:name="_ETM_Q54_529309"/>
      <w:bookmarkEnd w:id="34996"/>
      <w:r>
        <w:rPr>
          <w:rtl/>
        </w:rPr>
        <w:t xml:space="preserve">ערבים </w:t>
      </w:r>
      <w:bookmarkStart w:id="34997" w:name="_ETM_Q54_529699"/>
      <w:bookmarkEnd w:id="34997"/>
      <w:r>
        <w:rPr>
          <w:rtl/>
        </w:rPr>
        <w:t xml:space="preserve">יכולים </w:t>
      </w:r>
      <w:bookmarkStart w:id="34998" w:name="_ETM_Q54_530749"/>
      <w:bookmarkEnd w:id="34998"/>
      <w:r>
        <w:rPr>
          <w:rtl/>
        </w:rPr>
        <w:t xml:space="preserve">לבנות </w:t>
      </w:r>
      <w:bookmarkStart w:id="34999" w:name="_ETM_Q54_531289"/>
      <w:bookmarkEnd w:id="34999"/>
      <w:r>
        <w:rPr>
          <w:rtl/>
        </w:rPr>
        <w:t>בנגב</w:t>
      </w:r>
      <w:r w:rsidR="002E7E14">
        <w:rPr>
          <w:rFonts w:hint="cs"/>
          <w:rtl/>
        </w:rPr>
        <w:t>,</w:t>
      </w:r>
      <w:r>
        <w:rPr>
          <w:rtl/>
        </w:rPr>
        <w:t xml:space="preserve"> </w:t>
      </w:r>
      <w:bookmarkStart w:id="35000" w:name="_ETM_Q54_533789"/>
      <w:bookmarkEnd w:id="35000"/>
      <w:r>
        <w:rPr>
          <w:rtl/>
        </w:rPr>
        <w:t xml:space="preserve">ולהכיר </w:t>
      </w:r>
      <w:bookmarkStart w:id="35001" w:name="_ETM_Q54_534420"/>
      <w:bookmarkEnd w:id="35001"/>
      <w:r>
        <w:rPr>
          <w:rtl/>
        </w:rPr>
        <w:t xml:space="preserve">בכפרים </w:t>
      </w:r>
      <w:bookmarkStart w:id="35002" w:name="_ETM_Q54_534870"/>
      <w:bookmarkEnd w:id="35002"/>
      <w:r>
        <w:rPr>
          <w:rtl/>
        </w:rPr>
        <w:t>הל</w:t>
      </w:r>
      <w:r>
        <w:rPr>
          <w:rFonts w:hint="cs"/>
          <w:rtl/>
        </w:rPr>
        <w:t>א-</w:t>
      </w:r>
      <w:r>
        <w:rPr>
          <w:rtl/>
        </w:rPr>
        <w:t xml:space="preserve">מוכרים </w:t>
      </w:r>
      <w:bookmarkStart w:id="35003" w:name="_ETM_Q54_536379"/>
      <w:bookmarkEnd w:id="35003"/>
      <w:r>
        <w:rPr>
          <w:rtl/>
        </w:rPr>
        <w:t xml:space="preserve">ונגד </w:t>
      </w:r>
      <w:bookmarkStart w:id="35004" w:name="_ETM_Q54_536920"/>
      <w:bookmarkEnd w:id="35004"/>
      <w:r>
        <w:rPr>
          <w:rtl/>
        </w:rPr>
        <w:t xml:space="preserve">הריסת </w:t>
      </w:r>
      <w:bookmarkStart w:id="35005" w:name="_ETM_Q54_537370"/>
      <w:bookmarkEnd w:id="35005"/>
      <w:r>
        <w:rPr>
          <w:rtl/>
        </w:rPr>
        <w:t>בתים</w:t>
      </w:r>
      <w:r>
        <w:rPr>
          <w:rFonts w:hint="cs"/>
          <w:rtl/>
        </w:rPr>
        <w:t xml:space="preserve"> –</w:t>
      </w:r>
      <w:r>
        <w:rPr>
          <w:rtl/>
        </w:rPr>
        <w:t xml:space="preserve"> </w:t>
      </w:r>
      <w:bookmarkStart w:id="35006" w:name="_ETM_Q54_538790"/>
      <w:bookmarkEnd w:id="35006"/>
      <w:r>
        <w:rPr>
          <w:rtl/>
        </w:rPr>
        <w:t xml:space="preserve">אבל </w:t>
      </w:r>
      <w:bookmarkStart w:id="35007" w:name="_ETM_Q54_539120"/>
      <w:bookmarkEnd w:id="35007"/>
      <w:r>
        <w:rPr>
          <w:rtl/>
        </w:rPr>
        <w:t xml:space="preserve">אנחנו </w:t>
      </w:r>
      <w:bookmarkStart w:id="35008" w:name="_ETM_Q54_539450"/>
      <w:bookmarkEnd w:id="35008"/>
      <w:r>
        <w:rPr>
          <w:rtl/>
        </w:rPr>
        <w:t xml:space="preserve">לא </w:t>
      </w:r>
      <w:bookmarkStart w:id="35009" w:name="_ETM_Q54_539600"/>
      <w:bookmarkEnd w:id="35009"/>
      <w:r>
        <w:rPr>
          <w:rtl/>
        </w:rPr>
        <w:t xml:space="preserve">מחפשים </w:t>
      </w:r>
      <w:bookmarkStart w:id="35010" w:name="_ETM_Q54_540200"/>
      <w:bookmarkEnd w:id="35010"/>
      <w:r>
        <w:rPr>
          <w:rtl/>
        </w:rPr>
        <w:t xml:space="preserve">רק </w:t>
      </w:r>
      <w:bookmarkStart w:id="35011" w:name="_ETM_Q54_540440"/>
      <w:bookmarkEnd w:id="35011"/>
      <w:r>
        <w:rPr>
          <w:rtl/>
        </w:rPr>
        <w:t>הצהרות</w:t>
      </w:r>
      <w:r>
        <w:rPr>
          <w:rFonts w:hint="cs"/>
          <w:rtl/>
        </w:rPr>
        <w:t>,</w:t>
      </w:r>
      <w:r>
        <w:rPr>
          <w:rtl/>
        </w:rPr>
        <w:t xml:space="preserve"> </w:t>
      </w:r>
      <w:bookmarkStart w:id="35012" w:name="_ETM_Q54_541040"/>
      <w:bookmarkEnd w:id="35012"/>
      <w:r>
        <w:rPr>
          <w:rtl/>
        </w:rPr>
        <w:t>בני</w:t>
      </w:r>
      <w:r>
        <w:rPr>
          <w:rFonts w:hint="cs"/>
          <w:rtl/>
        </w:rPr>
        <w:t>.</w:t>
      </w:r>
      <w:bookmarkStart w:id="35013" w:name="_ETM_Q54_543327"/>
      <w:bookmarkStart w:id="35014" w:name="_ETM_Q54_543429"/>
      <w:bookmarkStart w:id="35015" w:name="_ETM_Q54_543456"/>
      <w:bookmarkStart w:id="35016" w:name="_ETM_Q54_543550"/>
      <w:bookmarkStart w:id="35017" w:name="_ETM_Q54_542920"/>
      <w:bookmarkEnd w:id="35013"/>
      <w:bookmarkEnd w:id="35014"/>
      <w:bookmarkEnd w:id="35015"/>
      <w:bookmarkEnd w:id="35016"/>
      <w:bookmarkEnd w:id="35017"/>
      <w:r>
        <w:rPr>
          <w:rFonts w:hint="cs"/>
          <w:rtl/>
        </w:rPr>
        <w:t xml:space="preserve"> </w:t>
      </w:r>
      <w:r>
        <w:rPr>
          <w:rtl/>
        </w:rPr>
        <w:t xml:space="preserve">אנחנו </w:t>
      </w:r>
      <w:bookmarkStart w:id="35018" w:name="_ETM_Q54_543460"/>
      <w:bookmarkEnd w:id="35018"/>
      <w:r>
        <w:rPr>
          <w:rtl/>
        </w:rPr>
        <w:t xml:space="preserve">רוצים </w:t>
      </w:r>
      <w:bookmarkStart w:id="35019" w:name="_ETM_Q54_545270"/>
      <w:bookmarkEnd w:id="35019"/>
      <w:r>
        <w:rPr>
          <w:rtl/>
        </w:rPr>
        <w:t xml:space="preserve">לראות </w:t>
      </w:r>
      <w:bookmarkStart w:id="35020" w:name="_ETM_Q54_546500"/>
      <w:bookmarkEnd w:id="35020"/>
      <w:r>
        <w:rPr>
          <w:rtl/>
        </w:rPr>
        <w:t xml:space="preserve">דברים </w:t>
      </w:r>
      <w:bookmarkStart w:id="35021" w:name="_ETM_Q54_547010"/>
      <w:bookmarkEnd w:id="35021"/>
      <w:r>
        <w:rPr>
          <w:rtl/>
        </w:rPr>
        <w:t>בפועל</w:t>
      </w:r>
      <w:r>
        <w:rPr>
          <w:rFonts w:hint="cs"/>
          <w:rtl/>
        </w:rPr>
        <w:t>,</w:t>
      </w:r>
      <w:r>
        <w:rPr>
          <w:rtl/>
        </w:rPr>
        <w:t xml:space="preserve"> </w:t>
      </w:r>
      <w:bookmarkStart w:id="35022" w:name="_ETM_Q54_547909"/>
      <w:bookmarkEnd w:id="35022"/>
      <w:r>
        <w:rPr>
          <w:rtl/>
        </w:rPr>
        <w:t xml:space="preserve">איך </w:t>
      </w:r>
      <w:bookmarkStart w:id="35023" w:name="_ETM_Q54_548240"/>
      <w:bookmarkEnd w:id="35023"/>
      <w:r>
        <w:rPr>
          <w:rtl/>
        </w:rPr>
        <w:t xml:space="preserve">אנחנו </w:t>
      </w:r>
      <w:bookmarkStart w:id="35024" w:name="_ETM_Q54_548690"/>
      <w:bookmarkEnd w:id="35024"/>
      <w:r>
        <w:rPr>
          <w:rFonts w:hint="cs"/>
          <w:rtl/>
        </w:rPr>
        <w:t>ע</w:t>
      </w:r>
      <w:r>
        <w:rPr>
          <w:rtl/>
        </w:rPr>
        <w:t xml:space="preserve">וצרים </w:t>
      </w:r>
      <w:bookmarkStart w:id="35025" w:name="_ETM_Q54_549229"/>
      <w:bookmarkEnd w:id="35025"/>
      <w:r>
        <w:rPr>
          <w:rtl/>
        </w:rPr>
        <w:t xml:space="preserve">את </w:t>
      </w:r>
      <w:bookmarkStart w:id="35026" w:name="_ETM_Q54_549409"/>
      <w:bookmarkEnd w:id="35026"/>
      <w:r>
        <w:rPr>
          <w:rtl/>
        </w:rPr>
        <w:t xml:space="preserve">מסע </w:t>
      </w:r>
      <w:bookmarkStart w:id="35027" w:name="_ETM_Q54_549890"/>
      <w:bookmarkEnd w:id="35027"/>
      <w:r>
        <w:rPr>
          <w:rtl/>
        </w:rPr>
        <w:t>ה</w:t>
      </w:r>
      <w:r>
        <w:rPr>
          <w:rFonts w:hint="cs"/>
          <w:rtl/>
        </w:rPr>
        <w:t>ה</w:t>
      </w:r>
      <w:r>
        <w:rPr>
          <w:rtl/>
        </w:rPr>
        <w:t xml:space="preserve">ריסות </w:t>
      </w:r>
      <w:bookmarkStart w:id="35028" w:name="_ETM_Q54_550250"/>
      <w:bookmarkEnd w:id="35028"/>
      <w:r>
        <w:rPr>
          <w:rtl/>
        </w:rPr>
        <w:t>בנגב</w:t>
      </w:r>
      <w:r>
        <w:rPr>
          <w:rFonts w:hint="cs"/>
          <w:rtl/>
        </w:rPr>
        <w:t>.</w:t>
      </w:r>
      <w:r>
        <w:rPr>
          <w:rtl/>
        </w:rPr>
        <w:t xml:space="preserve"> </w:t>
      </w:r>
      <w:bookmarkStart w:id="35029" w:name="_ETM_Q54_551760"/>
      <w:bookmarkEnd w:id="35029"/>
      <w:r>
        <w:rPr>
          <w:rtl/>
        </w:rPr>
        <w:t xml:space="preserve">ואני </w:t>
      </w:r>
      <w:bookmarkStart w:id="35030" w:name="_ETM_Q54_552090"/>
      <w:bookmarkEnd w:id="35030"/>
      <w:r>
        <w:rPr>
          <w:rtl/>
        </w:rPr>
        <w:t xml:space="preserve">רוצה </w:t>
      </w:r>
      <w:bookmarkStart w:id="35031" w:name="_ETM_Q54_552450"/>
      <w:bookmarkEnd w:id="35031"/>
      <w:r>
        <w:rPr>
          <w:rtl/>
        </w:rPr>
        <w:t xml:space="preserve">להזכיר </w:t>
      </w:r>
      <w:bookmarkStart w:id="35032" w:name="_ETM_Q54_553050"/>
      <w:bookmarkEnd w:id="35032"/>
      <w:r>
        <w:rPr>
          <w:rtl/>
        </w:rPr>
        <w:t>לך</w:t>
      </w:r>
      <w:r>
        <w:rPr>
          <w:rFonts w:hint="cs"/>
          <w:rtl/>
        </w:rPr>
        <w:t>,</w:t>
      </w:r>
      <w:r>
        <w:rPr>
          <w:rtl/>
        </w:rPr>
        <w:t xml:space="preserve"> </w:t>
      </w:r>
      <w:bookmarkStart w:id="35033" w:name="_ETM_Q54_553350"/>
      <w:bookmarkEnd w:id="35033"/>
      <w:r>
        <w:rPr>
          <w:rtl/>
        </w:rPr>
        <w:t>בני</w:t>
      </w:r>
      <w:r>
        <w:rPr>
          <w:rFonts w:hint="cs"/>
          <w:rtl/>
        </w:rPr>
        <w:t>,</w:t>
      </w:r>
      <w:r>
        <w:rPr>
          <w:rtl/>
        </w:rPr>
        <w:t xml:space="preserve"> </w:t>
      </w:r>
      <w:bookmarkStart w:id="35034" w:name="_ETM_Q54_555050"/>
      <w:bookmarkEnd w:id="35034"/>
      <w:r>
        <w:rPr>
          <w:rtl/>
        </w:rPr>
        <w:t xml:space="preserve">ולכל </w:t>
      </w:r>
      <w:bookmarkStart w:id="35035" w:name="_ETM_Q54_555680"/>
      <w:bookmarkEnd w:id="35035"/>
      <w:r>
        <w:rPr>
          <w:rtl/>
        </w:rPr>
        <w:t xml:space="preserve">אלה </w:t>
      </w:r>
      <w:bookmarkStart w:id="35036" w:name="_ETM_Q54_555980"/>
      <w:bookmarkEnd w:id="35036"/>
      <w:r>
        <w:rPr>
          <w:rtl/>
        </w:rPr>
        <w:t>ש</w:t>
      </w:r>
      <w:r>
        <w:rPr>
          <w:rFonts w:hint="cs"/>
          <w:rtl/>
        </w:rPr>
        <w:t xml:space="preserve">מחאו </w:t>
      </w:r>
      <w:bookmarkStart w:id="35037" w:name="_ETM_Q54_556370"/>
      <w:bookmarkEnd w:id="35037"/>
      <w:r>
        <w:rPr>
          <w:rtl/>
        </w:rPr>
        <w:t xml:space="preserve">לך </w:t>
      </w:r>
      <w:bookmarkStart w:id="35038" w:name="_ETM_Q54_556640"/>
      <w:bookmarkEnd w:id="35038"/>
      <w:r>
        <w:rPr>
          <w:rtl/>
        </w:rPr>
        <w:t>כפיים</w:t>
      </w:r>
      <w:r>
        <w:rPr>
          <w:rFonts w:hint="cs"/>
          <w:rtl/>
        </w:rPr>
        <w:t xml:space="preserve">, שליד דימונה, </w:t>
      </w:r>
      <w:bookmarkStart w:id="35039" w:name="_ETM_Q54_559610"/>
      <w:bookmarkStart w:id="35040" w:name="_ETM_Q54_559880"/>
      <w:bookmarkStart w:id="35041" w:name="_ETM_Q54_560330"/>
      <w:bookmarkStart w:id="35042" w:name="_ETM_Q54_560600"/>
      <w:bookmarkEnd w:id="35039"/>
      <w:bookmarkEnd w:id="35040"/>
      <w:bookmarkEnd w:id="35041"/>
      <w:bookmarkEnd w:id="35042"/>
      <w:r>
        <w:rPr>
          <w:rtl/>
        </w:rPr>
        <w:t>מזרחי</w:t>
      </w:r>
      <w:r>
        <w:rPr>
          <w:rFonts w:hint="cs"/>
          <w:rtl/>
        </w:rPr>
        <w:t>ת</w:t>
      </w:r>
      <w:r>
        <w:rPr>
          <w:rtl/>
        </w:rPr>
        <w:t xml:space="preserve"> </w:t>
      </w:r>
      <w:bookmarkStart w:id="35043" w:name="_ETM_Q54_561110"/>
      <w:bookmarkEnd w:id="35043"/>
      <w:r>
        <w:rPr>
          <w:rtl/>
        </w:rPr>
        <w:t>לדימונה</w:t>
      </w:r>
      <w:r>
        <w:rPr>
          <w:rFonts w:hint="cs"/>
          <w:rtl/>
        </w:rPr>
        <w:t>,</w:t>
      </w:r>
      <w:r>
        <w:rPr>
          <w:rtl/>
        </w:rPr>
        <w:t xml:space="preserve"> </w:t>
      </w:r>
      <w:bookmarkStart w:id="35044" w:name="_ETM_Q54_562830"/>
      <w:bookmarkEnd w:id="35044"/>
      <w:r>
        <w:rPr>
          <w:rtl/>
        </w:rPr>
        <w:t xml:space="preserve">יש </w:t>
      </w:r>
      <w:bookmarkStart w:id="35045" w:name="_ETM_Q54_563130"/>
      <w:bookmarkEnd w:id="35045"/>
      <w:r>
        <w:rPr>
          <w:rFonts w:hint="cs"/>
          <w:rtl/>
        </w:rPr>
        <w:t xml:space="preserve">יישוב </w:t>
      </w:r>
      <w:bookmarkStart w:id="35046" w:name="_ETM_Q54_563490"/>
      <w:bookmarkEnd w:id="35046"/>
      <w:r>
        <w:rPr>
          <w:rtl/>
        </w:rPr>
        <w:t xml:space="preserve">בשם </w:t>
      </w:r>
      <w:bookmarkStart w:id="35047" w:name="_ETM_Q54_563850"/>
      <w:bookmarkEnd w:id="35047"/>
      <w:r>
        <w:rPr>
          <w:rtl/>
        </w:rPr>
        <w:t>ר</w:t>
      </w:r>
      <w:r>
        <w:rPr>
          <w:rFonts w:hint="cs"/>
          <w:rtl/>
        </w:rPr>
        <w:t xml:space="preserve">אס </w:t>
      </w:r>
      <w:proofErr w:type="spellStart"/>
      <w:r>
        <w:rPr>
          <w:rFonts w:hint="cs"/>
          <w:rtl/>
        </w:rPr>
        <w:t>ג'ראבה</w:t>
      </w:r>
      <w:proofErr w:type="spellEnd"/>
      <w:r>
        <w:rPr>
          <w:rFonts w:hint="cs"/>
          <w:rtl/>
        </w:rPr>
        <w:t>.</w:t>
      </w:r>
      <w:bookmarkStart w:id="35048" w:name="_ETM_Q54_564710"/>
      <w:bookmarkStart w:id="35049" w:name="_ETM_Q54_564890"/>
      <w:bookmarkStart w:id="35050" w:name="_ETM_Q54_566470"/>
      <w:bookmarkEnd w:id="35048"/>
      <w:bookmarkEnd w:id="35049"/>
      <w:bookmarkEnd w:id="35050"/>
      <w:r>
        <w:rPr>
          <w:rtl/>
        </w:rPr>
        <w:t xml:space="preserve"> </w:t>
      </w:r>
      <w:bookmarkStart w:id="35051" w:name="_ETM_Q54_566750"/>
      <w:bookmarkEnd w:id="35051"/>
      <w:r>
        <w:rPr>
          <w:rtl/>
        </w:rPr>
        <w:t xml:space="preserve">אתה </w:t>
      </w:r>
      <w:bookmarkStart w:id="35052" w:name="_ETM_Q54_566900"/>
      <w:bookmarkEnd w:id="35052"/>
      <w:r>
        <w:rPr>
          <w:rtl/>
        </w:rPr>
        <w:t xml:space="preserve">הסכמת </w:t>
      </w:r>
      <w:bookmarkStart w:id="35053" w:name="_ETM_Q54_568609"/>
      <w:bookmarkEnd w:id="35053"/>
      <w:r>
        <w:rPr>
          <w:rtl/>
        </w:rPr>
        <w:t>ונ</w:t>
      </w:r>
      <w:r>
        <w:rPr>
          <w:rFonts w:hint="cs"/>
          <w:rtl/>
        </w:rPr>
        <w:t xml:space="preserve">תת אור </w:t>
      </w:r>
      <w:bookmarkStart w:id="35054" w:name="_ETM_Q54_570796"/>
      <w:bookmarkEnd w:id="35054"/>
      <w:r>
        <w:rPr>
          <w:rFonts w:hint="cs"/>
          <w:rtl/>
        </w:rPr>
        <w:t xml:space="preserve">ירוק </w:t>
      </w:r>
      <w:bookmarkStart w:id="35055" w:name="_ETM_Q54_568969"/>
      <w:bookmarkStart w:id="35056" w:name="_ETM_Q54_569149"/>
      <w:bookmarkStart w:id="35057" w:name="_ETM_Q54_569600"/>
      <w:bookmarkStart w:id="35058" w:name="_ETM_Q54_569689"/>
      <w:bookmarkStart w:id="35059" w:name="_ETM_Q54_571330"/>
      <w:bookmarkEnd w:id="35055"/>
      <w:bookmarkEnd w:id="35056"/>
      <w:bookmarkEnd w:id="35057"/>
      <w:bookmarkEnd w:id="35058"/>
      <w:bookmarkEnd w:id="35059"/>
      <w:r>
        <w:rPr>
          <w:rtl/>
        </w:rPr>
        <w:t xml:space="preserve">לגרש </w:t>
      </w:r>
      <w:bookmarkStart w:id="35060" w:name="_ETM_Q54_571960"/>
      <w:bookmarkEnd w:id="35060"/>
      <w:r>
        <w:rPr>
          <w:rtl/>
        </w:rPr>
        <w:t xml:space="preserve">את </w:t>
      </w:r>
      <w:bookmarkStart w:id="35061" w:name="_ETM_Q54_572110"/>
      <w:bookmarkEnd w:id="35061"/>
      <w:r>
        <w:rPr>
          <w:rtl/>
        </w:rPr>
        <w:t xml:space="preserve">התושבים </w:t>
      </w:r>
      <w:bookmarkStart w:id="35062" w:name="_ETM_Q54_572799"/>
      <w:bookmarkEnd w:id="35062"/>
      <w:r>
        <w:rPr>
          <w:rFonts w:hint="cs"/>
          <w:rtl/>
        </w:rPr>
        <w:t xml:space="preserve">של הכפר, </w:t>
      </w:r>
      <w:bookmarkStart w:id="35063" w:name="_ETM_Q54_572950"/>
      <w:bookmarkStart w:id="35064" w:name="_ETM_Q54_575420"/>
      <w:bookmarkEnd w:id="35063"/>
      <w:bookmarkEnd w:id="35064"/>
      <w:r>
        <w:rPr>
          <w:rtl/>
        </w:rPr>
        <w:t xml:space="preserve">בלי </w:t>
      </w:r>
      <w:bookmarkStart w:id="35065" w:name="_ETM_Q54_575689"/>
      <w:bookmarkEnd w:id="35065"/>
      <w:r>
        <w:rPr>
          <w:rtl/>
        </w:rPr>
        <w:t xml:space="preserve">שום </w:t>
      </w:r>
      <w:bookmarkStart w:id="35066" w:name="_ETM_Q54_576000"/>
      <w:bookmarkEnd w:id="35066"/>
      <w:r>
        <w:rPr>
          <w:rFonts w:hint="cs"/>
          <w:rtl/>
        </w:rPr>
        <w:t xml:space="preserve">חלופה, </w:t>
      </w:r>
      <w:bookmarkStart w:id="35067" w:name="_ETM_Q54_576150"/>
      <w:bookmarkStart w:id="35068" w:name="_ETM_Q54_576240"/>
      <w:bookmarkStart w:id="35069" w:name="_ETM_Q54_577529"/>
      <w:bookmarkEnd w:id="35067"/>
      <w:bookmarkEnd w:id="35068"/>
      <w:bookmarkEnd w:id="35069"/>
      <w:r>
        <w:rPr>
          <w:rtl/>
        </w:rPr>
        <w:t xml:space="preserve">בלי </w:t>
      </w:r>
      <w:bookmarkStart w:id="35070" w:name="_ETM_Q54_577770"/>
      <w:bookmarkEnd w:id="35070"/>
      <w:r>
        <w:rPr>
          <w:rtl/>
        </w:rPr>
        <w:t xml:space="preserve">שום </w:t>
      </w:r>
      <w:bookmarkStart w:id="35071" w:name="_ETM_Q54_577950"/>
      <w:bookmarkEnd w:id="35071"/>
      <w:r>
        <w:rPr>
          <w:rtl/>
        </w:rPr>
        <w:t>אלטרנטיבה</w:t>
      </w:r>
      <w:r>
        <w:rPr>
          <w:rFonts w:hint="cs"/>
          <w:rtl/>
        </w:rPr>
        <w:t xml:space="preserve">. </w:t>
      </w:r>
      <w:bookmarkStart w:id="35072" w:name="_ETM_Q54_579112"/>
      <w:bookmarkStart w:id="35073" w:name="_ETM_Q54_579213"/>
      <w:bookmarkStart w:id="35074" w:name="_ETM_Q54_579241"/>
      <w:bookmarkStart w:id="35075" w:name="_ETM_Q54_579320"/>
      <w:bookmarkStart w:id="35076" w:name="_ETM_Q54_580249"/>
      <w:bookmarkEnd w:id="35072"/>
      <w:bookmarkEnd w:id="35073"/>
      <w:bookmarkEnd w:id="35074"/>
      <w:bookmarkEnd w:id="35075"/>
      <w:bookmarkEnd w:id="35076"/>
      <w:r>
        <w:rPr>
          <w:rtl/>
        </w:rPr>
        <w:t xml:space="preserve">אז </w:t>
      </w:r>
      <w:bookmarkStart w:id="35077" w:name="_ETM_Q54_580529"/>
      <w:bookmarkEnd w:id="35077"/>
      <w:r>
        <w:rPr>
          <w:rFonts w:hint="cs"/>
          <w:rtl/>
        </w:rPr>
        <w:t>ל</w:t>
      </w:r>
      <w:r>
        <w:rPr>
          <w:rtl/>
        </w:rPr>
        <w:t xml:space="preserve">איפה </w:t>
      </w:r>
      <w:bookmarkStart w:id="35078" w:name="_ETM_Q54_580770"/>
      <w:bookmarkEnd w:id="35078"/>
      <w:r>
        <w:rPr>
          <w:rFonts w:hint="cs"/>
          <w:rtl/>
        </w:rPr>
        <w:t>י</w:t>
      </w:r>
      <w:bookmarkStart w:id="35079" w:name="_ETM_Q54_580860"/>
      <w:bookmarkEnd w:id="35079"/>
      <w:r>
        <w:rPr>
          <w:rtl/>
        </w:rPr>
        <w:t xml:space="preserve">לכו </w:t>
      </w:r>
      <w:bookmarkStart w:id="35080" w:name="_ETM_Q54_581159"/>
      <w:bookmarkEnd w:id="35080"/>
      <w:r>
        <w:rPr>
          <w:rtl/>
        </w:rPr>
        <w:t xml:space="preserve">תושבי </w:t>
      </w:r>
      <w:bookmarkStart w:id="35081" w:name="_ETM_Q54_581880"/>
      <w:bookmarkEnd w:id="35081"/>
      <w:r>
        <w:rPr>
          <w:rFonts w:hint="cs"/>
          <w:rtl/>
        </w:rPr>
        <w:t xml:space="preserve">ראס </w:t>
      </w:r>
      <w:proofErr w:type="spellStart"/>
      <w:r>
        <w:rPr>
          <w:rFonts w:hint="cs"/>
          <w:rtl/>
        </w:rPr>
        <w:t>ג'ראבה</w:t>
      </w:r>
      <w:proofErr w:type="spellEnd"/>
      <w:r>
        <w:rPr>
          <w:rFonts w:hint="cs"/>
          <w:rtl/>
        </w:rPr>
        <w:t xml:space="preserve">? </w:t>
      </w:r>
      <w:bookmarkStart w:id="35082" w:name="_ETM_Q54_582089"/>
      <w:bookmarkStart w:id="35083" w:name="_ETM_Q54_582990"/>
      <w:bookmarkEnd w:id="35082"/>
      <w:bookmarkEnd w:id="35083"/>
      <w:r>
        <w:rPr>
          <w:rtl/>
        </w:rPr>
        <w:t xml:space="preserve">לאן </w:t>
      </w:r>
      <w:bookmarkStart w:id="35084" w:name="_ETM_Q54_583290"/>
      <w:bookmarkEnd w:id="35084"/>
      <w:r>
        <w:rPr>
          <w:rtl/>
        </w:rPr>
        <w:t>יעברו</w:t>
      </w:r>
      <w:r>
        <w:rPr>
          <w:rFonts w:hint="cs"/>
          <w:rtl/>
        </w:rPr>
        <w:t>?</w:t>
      </w:r>
      <w:r>
        <w:rPr>
          <w:rtl/>
        </w:rPr>
        <w:t xml:space="preserve"> </w:t>
      </w:r>
      <w:bookmarkStart w:id="35085" w:name="_ETM_Q54_584779"/>
      <w:bookmarkEnd w:id="35085"/>
      <w:r>
        <w:rPr>
          <w:rtl/>
        </w:rPr>
        <w:t xml:space="preserve">מה </w:t>
      </w:r>
      <w:bookmarkStart w:id="35086" w:name="_ETM_Q54_585430"/>
      <w:bookmarkEnd w:id="35086"/>
      <w:r>
        <w:rPr>
          <w:rFonts w:hint="cs"/>
          <w:rtl/>
        </w:rPr>
        <w:t xml:space="preserve">הפתרונות </w:t>
      </w:r>
      <w:bookmarkStart w:id="35087" w:name="_ETM_Q54_585670"/>
      <w:bookmarkEnd w:id="35087"/>
      <w:r>
        <w:rPr>
          <w:rtl/>
        </w:rPr>
        <w:t xml:space="preserve">שנתתם </w:t>
      </w:r>
      <w:bookmarkStart w:id="35088" w:name="_ETM_Q54_586240"/>
      <w:bookmarkEnd w:id="35088"/>
      <w:r>
        <w:rPr>
          <w:rtl/>
        </w:rPr>
        <w:t>לה</w:t>
      </w:r>
      <w:r>
        <w:rPr>
          <w:rFonts w:hint="cs"/>
          <w:rtl/>
        </w:rPr>
        <w:t>ם?</w:t>
      </w:r>
      <w:r>
        <w:rPr>
          <w:rtl/>
        </w:rPr>
        <w:t xml:space="preserve"> </w:t>
      </w:r>
      <w:bookmarkStart w:id="35089" w:name="_ETM_Q54_588229"/>
      <w:bookmarkEnd w:id="35089"/>
    </w:p>
    <w:p w:rsidR="005C7E88" w:rsidRDefault="005C7E88" w:rsidP="0011063B">
      <w:pPr>
        <w:rPr>
          <w:rtl/>
        </w:rPr>
      </w:pPr>
      <w:bookmarkStart w:id="35090" w:name="_ETM_Q54_588513"/>
      <w:bookmarkStart w:id="35091" w:name="_ETM_Q54_588583"/>
      <w:bookmarkEnd w:id="35090"/>
      <w:bookmarkEnd w:id="35091"/>
    </w:p>
    <w:p w:rsidR="005C7E88" w:rsidRDefault="005C7E88" w:rsidP="0011063B">
      <w:pPr>
        <w:rPr>
          <w:rtl/>
        </w:rPr>
      </w:pPr>
      <w:bookmarkStart w:id="35092" w:name="_ETM_Q54_588641"/>
      <w:bookmarkStart w:id="35093" w:name="_ETM_Q54_588696"/>
      <w:bookmarkEnd w:id="35092"/>
      <w:bookmarkEnd w:id="35093"/>
      <w:r>
        <w:rPr>
          <w:rtl/>
        </w:rPr>
        <w:t xml:space="preserve">אז </w:t>
      </w:r>
      <w:bookmarkStart w:id="35094" w:name="_ETM_Q54_588529"/>
      <w:bookmarkEnd w:id="35094"/>
      <w:r>
        <w:rPr>
          <w:rtl/>
        </w:rPr>
        <w:t xml:space="preserve">אנחנו </w:t>
      </w:r>
      <w:bookmarkStart w:id="35095" w:name="_ETM_Q54_588889"/>
      <w:bookmarkEnd w:id="35095"/>
      <w:r>
        <w:rPr>
          <w:rtl/>
        </w:rPr>
        <w:t xml:space="preserve">לא </w:t>
      </w:r>
      <w:bookmarkStart w:id="35096" w:name="_ETM_Q54_589009"/>
      <w:bookmarkEnd w:id="35096"/>
      <w:r>
        <w:rPr>
          <w:rtl/>
        </w:rPr>
        <w:t xml:space="preserve">רוצים </w:t>
      </w:r>
      <w:bookmarkStart w:id="35097" w:name="_ETM_Q54_590600"/>
      <w:bookmarkEnd w:id="35097"/>
      <w:r>
        <w:rPr>
          <w:rtl/>
        </w:rPr>
        <w:t xml:space="preserve">רק </w:t>
      </w:r>
      <w:bookmarkStart w:id="35098" w:name="_ETM_Q54_591020"/>
      <w:bookmarkEnd w:id="35098"/>
      <w:r>
        <w:rPr>
          <w:rtl/>
        </w:rPr>
        <w:t xml:space="preserve">לארגן </w:t>
      </w:r>
      <w:bookmarkStart w:id="35099" w:name="_ETM_Q54_591469"/>
      <w:bookmarkEnd w:id="35099"/>
      <w:r>
        <w:rPr>
          <w:rtl/>
        </w:rPr>
        <w:t xml:space="preserve">כנסים </w:t>
      </w:r>
      <w:bookmarkStart w:id="35100" w:name="_ETM_Q54_591920"/>
      <w:bookmarkStart w:id="35101" w:name="_ETM_Q54_593279"/>
      <w:bookmarkEnd w:id="35100"/>
      <w:bookmarkEnd w:id="35101"/>
      <w:r>
        <w:rPr>
          <w:rtl/>
        </w:rPr>
        <w:t xml:space="preserve">ולצאת </w:t>
      </w:r>
      <w:bookmarkStart w:id="35102" w:name="_ETM_Q54_593789"/>
      <w:bookmarkEnd w:id="35102"/>
      <w:r>
        <w:rPr>
          <w:rtl/>
        </w:rPr>
        <w:t>בהצהר</w:t>
      </w:r>
      <w:r>
        <w:rPr>
          <w:rFonts w:hint="cs"/>
          <w:rtl/>
        </w:rPr>
        <w:t>ות</w:t>
      </w:r>
      <w:bookmarkStart w:id="35103" w:name="_ETM_Q54_594359"/>
      <w:bookmarkEnd w:id="35103"/>
      <w:r>
        <w:rPr>
          <w:rFonts w:hint="cs"/>
          <w:rtl/>
        </w:rPr>
        <w:t>;</w:t>
      </w:r>
      <w:r>
        <w:rPr>
          <w:rtl/>
        </w:rPr>
        <w:t xml:space="preserve"> </w:t>
      </w:r>
      <w:bookmarkStart w:id="35104" w:name="_ETM_Q54_594539"/>
      <w:bookmarkEnd w:id="35104"/>
      <w:r>
        <w:rPr>
          <w:rtl/>
        </w:rPr>
        <w:t xml:space="preserve">אנחנו </w:t>
      </w:r>
      <w:bookmarkStart w:id="35105" w:name="_ETM_Q54_594810"/>
      <w:bookmarkEnd w:id="35105"/>
      <w:r>
        <w:rPr>
          <w:rtl/>
        </w:rPr>
        <w:t xml:space="preserve">רוצים </w:t>
      </w:r>
      <w:bookmarkStart w:id="35106" w:name="_ETM_Q54_595079"/>
      <w:bookmarkEnd w:id="35106"/>
      <w:r>
        <w:rPr>
          <w:rtl/>
        </w:rPr>
        <w:t>פתרונות</w:t>
      </w:r>
      <w:r>
        <w:rPr>
          <w:rFonts w:hint="cs"/>
          <w:rtl/>
        </w:rPr>
        <w:t>,</w:t>
      </w:r>
      <w:r>
        <w:rPr>
          <w:rtl/>
        </w:rPr>
        <w:t xml:space="preserve"> </w:t>
      </w:r>
      <w:bookmarkStart w:id="35107" w:name="_ETM_Q54_595589"/>
      <w:bookmarkEnd w:id="35107"/>
      <w:r>
        <w:rPr>
          <w:rtl/>
        </w:rPr>
        <w:t>בני</w:t>
      </w:r>
      <w:r>
        <w:rPr>
          <w:rFonts w:hint="cs"/>
          <w:rtl/>
        </w:rPr>
        <w:t xml:space="preserve">, ואתה, </w:t>
      </w:r>
      <w:bookmarkStart w:id="35108" w:name="_ETM_Q54_600485"/>
      <w:bookmarkStart w:id="35109" w:name="_ETM_Q54_596719"/>
      <w:bookmarkStart w:id="35110" w:name="_ETM_Q54_597529"/>
      <w:bookmarkStart w:id="35111" w:name="_ETM_Q54_597920"/>
      <w:bookmarkStart w:id="35112" w:name="_ETM_Q54_598839"/>
      <w:bookmarkEnd w:id="35108"/>
      <w:bookmarkEnd w:id="35109"/>
      <w:bookmarkEnd w:id="35110"/>
      <w:bookmarkEnd w:id="35111"/>
      <w:bookmarkEnd w:id="35112"/>
      <w:r>
        <w:rPr>
          <w:rFonts w:hint="cs"/>
          <w:rtl/>
        </w:rPr>
        <w:t>כ</w:t>
      </w:r>
      <w:r>
        <w:rPr>
          <w:rtl/>
        </w:rPr>
        <w:t xml:space="preserve">יושב-ראש </w:t>
      </w:r>
      <w:bookmarkStart w:id="35113" w:name="_ETM_Q54_599919"/>
      <w:bookmarkEnd w:id="35113"/>
      <w:r>
        <w:rPr>
          <w:rtl/>
        </w:rPr>
        <w:t xml:space="preserve">של </w:t>
      </w:r>
      <w:bookmarkStart w:id="35114" w:name="_ETM_Q54_600159"/>
      <w:bookmarkEnd w:id="35114"/>
      <w:r>
        <w:rPr>
          <w:rFonts w:hint="cs"/>
          <w:rtl/>
        </w:rPr>
        <w:t>ה</w:t>
      </w:r>
      <w:r>
        <w:rPr>
          <w:rtl/>
        </w:rPr>
        <w:t xml:space="preserve">נגב </w:t>
      </w:r>
      <w:bookmarkStart w:id="35115" w:name="_ETM_Q54_600520"/>
      <w:bookmarkEnd w:id="35115"/>
      <w:r>
        <w:rPr>
          <w:rFonts w:hint="cs"/>
          <w:rtl/>
        </w:rPr>
        <w:t>המ</w:t>
      </w:r>
      <w:r>
        <w:rPr>
          <w:rtl/>
        </w:rPr>
        <w:t>זרחי</w:t>
      </w:r>
      <w:bookmarkStart w:id="35116" w:name="_ETM_Q54_602909"/>
      <w:bookmarkEnd w:id="35116"/>
      <w:r>
        <w:rPr>
          <w:rFonts w:hint="cs"/>
          <w:rtl/>
        </w:rPr>
        <w:t xml:space="preserve"> </w:t>
      </w:r>
      <w:bookmarkStart w:id="35117" w:name="_ETM_Q54_603450"/>
      <w:bookmarkStart w:id="35118" w:name="_ETM_Q54_604229"/>
      <w:bookmarkStart w:id="35119" w:name="_ETM_Q54_604380"/>
      <w:bookmarkStart w:id="35120" w:name="_ETM_Q54_604740"/>
      <w:bookmarkStart w:id="35121" w:name="_ETM_Q54_606460"/>
      <w:bookmarkEnd w:id="35117"/>
      <w:bookmarkEnd w:id="35118"/>
      <w:bookmarkEnd w:id="35119"/>
      <w:bookmarkEnd w:id="35120"/>
      <w:bookmarkEnd w:id="35121"/>
      <w:r>
        <w:rPr>
          <w:rtl/>
        </w:rPr>
        <w:t>ו</w:t>
      </w:r>
      <w:r>
        <w:rPr>
          <w:rFonts w:hint="cs"/>
          <w:rtl/>
        </w:rPr>
        <w:t>ה</w:t>
      </w:r>
      <w:r>
        <w:rPr>
          <w:rtl/>
        </w:rPr>
        <w:t xml:space="preserve">אחראי </w:t>
      </w:r>
      <w:bookmarkStart w:id="35122" w:name="_ETM_Q54_607210"/>
      <w:bookmarkEnd w:id="35122"/>
      <w:r>
        <w:rPr>
          <w:rtl/>
        </w:rPr>
        <w:t xml:space="preserve">על </w:t>
      </w:r>
      <w:bookmarkStart w:id="35123" w:name="_ETM_Q54_607420"/>
      <w:bookmarkEnd w:id="35123"/>
      <w:r>
        <w:rPr>
          <w:rtl/>
        </w:rPr>
        <w:t xml:space="preserve">כל </w:t>
      </w:r>
      <w:bookmarkStart w:id="35124" w:name="_ETM_Q54_607810"/>
      <w:bookmarkEnd w:id="35124"/>
      <w:r>
        <w:rPr>
          <w:rtl/>
        </w:rPr>
        <w:t xml:space="preserve">האוכלוסייה </w:t>
      </w:r>
      <w:bookmarkStart w:id="35125" w:name="_ETM_Q54_608589"/>
      <w:bookmarkEnd w:id="35125"/>
      <w:r>
        <w:rPr>
          <w:rtl/>
        </w:rPr>
        <w:t xml:space="preserve">מזרחית </w:t>
      </w:r>
      <w:bookmarkStart w:id="35126" w:name="_ETM_Q54_609190"/>
      <w:bookmarkEnd w:id="35126"/>
      <w:r>
        <w:rPr>
          <w:rtl/>
        </w:rPr>
        <w:t>לכביש</w:t>
      </w:r>
      <w:r>
        <w:rPr>
          <w:rFonts w:hint="cs"/>
          <w:rtl/>
        </w:rPr>
        <w:t xml:space="preserve"> 60</w:t>
      </w:r>
      <w:bookmarkStart w:id="35127" w:name="_ETM_Q54_609550"/>
      <w:bookmarkEnd w:id="35127"/>
      <w:r>
        <w:rPr>
          <w:rFonts w:hint="cs"/>
          <w:rtl/>
        </w:rPr>
        <w:t xml:space="preserve"> –</w:t>
      </w:r>
      <w:r>
        <w:rPr>
          <w:rtl/>
        </w:rPr>
        <w:t xml:space="preserve"> </w:t>
      </w:r>
      <w:bookmarkStart w:id="35128" w:name="_ETM_Q54_611140"/>
      <w:bookmarkEnd w:id="35128"/>
      <w:r>
        <w:rPr>
          <w:rtl/>
        </w:rPr>
        <w:t xml:space="preserve">אני </w:t>
      </w:r>
      <w:bookmarkStart w:id="35129" w:name="_ETM_Q54_611380"/>
      <w:bookmarkEnd w:id="35129"/>
      <w:r>
        <w:rPr>
          <w:rtl/>
        </w:rPr>
        <w:t xml:space="preserve">רוצה </w:t>
      </w:r>
      <w:bookmarkStart w:id="35130" w:name="_ETM_Q54_611620"/>
      <w:bookmarkEnd w:id="35130"/>
      <w:r>
        <w:rPr>
          <w:rtl/>
        </w:rPr>
        <w:t xml:space="preserve">להגיד </w:t>
      </w:r>
      <w:bookmarkStart w:id="35131" w:name="_ETM_Q54_611950"/>
      <w:bookmarkEnd w:id="35131"/>
      <w:r>
        <w:rPr>
          <w:rtl/>
        </w:rPr>
        <w:t xml:space="preserve">לך </w:t>
      </w:r>
      <w:bookmarkStart w:id="35132" w:name="_ETM_Q54_612250"/>
      <w:bookmarkEnd w:id="35132"/>
      <w:r>
        <w:rPr>
          <w:rtl/>
        </w:rPr>
        <w:t>שעקרו</w:t>
      </w:r>
      <w:r>
        <w:rPr>
          <w:rFonts w:hint="cs"/>
          <w:rtl/>
        </w:rPr>
        <w:t xml:space="preserve"> את היישוב </w:t>
      </w:r>
      <w:bookmarkStart w:id="35133" w:name="_ETM_Q54_612940"/>
      <w:bookmarkStart w:id="35134" w:name="_ETM_Q54_613390"/>
      <w:bookmarkEnd w:id="35133"/>
      <w:bookmarkEnd w:id="35134"/>
      <w:r>
        <w:rPr>
          <w:rFonts w:hint="cs"/>
          <w:rtl/>
        </w:rPr>
        <w:t>ואדי אל-</w:t>
      </w:r>
      <w:proofErr w:type="spellStart"/>
      <w:r>
        <w:rPr>
          <w:rFonts w:hint="cs"/>
          <w:rtl/>
        </w:rPr>
        <w:t>ח</w:t>
      </w:r>
      <w:r w:rsidR="002E7E14">
        <w:rPr>
          <w:rFonts w:hint="cs"/>
          <w:rtl/>
        </w:rPr>
        <w:t>'</w:t>
      </w:r>
      <w:r>
        <w:rPr>
          <w:rFonts w:hint="cs"/>
          <w:rtl/>
        </w:rPr>
        <w:t>ליל</w:t>
      </w:r>
      <w:proofErr w:type="spellEnd"/>
      <w:r>
        <w:rPr>
          <w:rFonts w:hint="cs"/>
          <w:rtl/>
        </w:rPr>
        <w:t xml:space="preserve">, </w:t>
      </w:r>
      <w:bookmarkStart w:id="35135" w:name="_ETM_Q54_614020"/>
      <w:bookmarkStart w:id="35136" w:name="_ETM_Q54_614310"/>
      <w:bookmarkStart w:id="35137" w:name="_ETM_Q54_614459"/>
      <w:bookmarkStart w:id="35138" w:name="_ETM_Q54_616610"/>
      <w:bookmarkEnd w:id="35135"/>
      <w:bookmarkEnd w:id="35136"/>
      <w:bookmarkEnd w:id="35137"/>
      <w:bookmarkEnd w:id="35138"/>
      <w:r>
        <w:rPr>
          <w:rtl/>
        </w:rPr>
        <w:t xml:space="preserve">ואנשים </w:t>
      </w:r>
      <w:bookmarkStart w:id="35139" w:name="_ETM_Q54_617330"/>
      <w:bookmarkEnd w:id="35139"/>
      <w:r>
        <w:rPr>
          <w:rtl/>
        </w:rPr>
        <w:t xml:space="preserve">עכשיו </w:t>
      </w:r>
      <w:bookmarkStart w:id="35140" w:name="_ETM_Q54_617599"/>
      <w:bookmarkStart w:id="35141" w:name="_ETM_Q54_617810"/>
      <w:bookmarkEnd w:id="35140"/>
      <w:bookmarkEnd w:id="35141"/>
      <w:r>
        <w:rPr>
          <w:rtl/>
        </w:rPr>
        <w:t xml:space="preserve">גרים </w:t>
      </w:r>
      <w:bookmarkStart w:id="35142" w:name="_ETM_Q54_619849"/>
      <w:bookmarkEnd w:id="35142"/>
      <w:r>
        <w:rPr>
          <w:rtl/>
        </w:rPr>
        <w:t xml:space="preserve">מתחת </w:t>
      </w:r>
      <w:bookmarkStart w:id="35143" w:name="_ETM_Q54_620470"/>
      <w:bookmarkEnd w:id="35143"/>
      <w:r>
        <w:rPr>
          <w:rFonts w:hint="cs"/>
          <w:rtl/>
        </w:rPr>
        <w:t xml:space="preserve">לעצים </w:t>
      </w:r>
      <w:bookmarkStart w:id="35144" w:name="_ETM_Q54_620980"/>
      <w:bookmarkEnd w:id="35144"/>
      <w:r>
        <w:rPr>
          <w:rtl/>
        </w:rPr>
        <w:t xml:space="preserve">בלי </w:t>
      </w:r>
      <w:bookmarkStart w:id="35145" w:name="_ETM_Q54_621190"/>
      <w:bookmarkEnd w:id="35145"/>
      <w:r>
        <w:rPr>
          <w:rFonts w:hint="cs"/>
          <w:rtl/>
        </w:rPr>
        <w:t xml:space="preserve">קורת גג. </w:t>
      </w:r>
      <w:bookmarkStart w:id="35146" w:name="_ETM_Q54_620369"/>
      <w:bookmarkStart w:id="35147" w:name="_ETM_Q54_621370"/>
      <w:bookmarkStart w:id="35148" w:name="_ETM_Q54_623209"/>
      <w:bookmarkEnd w:id="35146"/>
      <w:bookmarkEnd w:id="35147"/>
      <w:bookmarkEnd w:id="35148"/>
      <w:r>
        <w:rPr>
          <w:rtl/>
        </w:rPr>
        <w:t xml:space="preserve">כנ"ל </w:t>
      </w:r>
      <w:bookmarkStart w:id="35149" w:name="_ETM_Q54_623630"/>
      <w:bookmarkEnd w:id="35149"/>
      <w:r>
        <w:rPr>
          <w:rtl/>
        </w:rPr>
        <w:t xml:space="preserve">גם </w:t>
      </w:r>
      <w:bookmarkStart w:id="35150" w:name="_ETM_Q54_623959"/>
      <w:bookmarkEnd w:id="35150"/>
      <w:r>
        <w:rPr>
          <w:rtl/>
        </w:rPr>
        <w:t>בי</w:t>
      </w:r>
      <w:r>
        <w:rPr>
          <w:rFonts w:hint="cs"/>
          <w:rtl/>
        </w:rPr>
        <w:t>י</w:t>
      </w:r>
      <w:r>
        <w:rPr>
          <w:rtl/>
        </w:rPr>
        <w:t>שוב</w:t>
      </w:r>
      <w:r>
        <w:rPr>
          <w:rFonts w:hint="cs"/>
          <w:rtl/>
        </w:rPr>
        <w:t xml:space="preserve"> אום מתנאן.</w:t>
      </w:r>
      <w:bookmarkStart w:id="35151" w:name="_ETM_Q54_624590"/>
      <w:bookmarkEnd w:id="35151"/>
      <w:r>
        <w:rPr>
          <w:rtl/>
        </w:rPr>
        <w:t xml:space="preserve"> </w:t>
      </w:r>
      <w:bookmarkStart w:id="35152" w:name="_ETM_Q54_626420"/>
      <w:bookmarkEnd w:id="35152"/>
      <w:r>
        <w:rPr>
          <w:rtl/>
        </w:rPr>
        <w:t xml:space="preserve">אני </w:t>
      </w:r>
      <w:bookmarkStart w:id="35153" w:name="_ETM_Q54_626659"/>
      <w:bookmarkEnd w:id="35153"/>
      <w:r>
        <w:rPr>
          <w:rFonts w:hint="cs"/>
          <w:rtl/>
        </w:rPr>
        <w:t>וחבריי ביקרנו ביישוב אום מתנאן.</w:t>
      </w:r>
    </w:p>
    <w:p w:rsidR="005C7E88" w:rsidRDefault="005C7E88" w:rsidP="0011063B">
      <w:pPr>
        <w:rPr>
          <w:rtl/>
        </w:rPr>
      </w:pPr>
      <w:bookmarkStart w:id="35154" w:name="_ETM_Q54_626307"/>
      <w:bookmarkStart w:id="35155" w:name="_ETM_Q54_626374"/>
      <w:bookmarkEnd w:id="35154"/>
      <w:bookmarkEnd w:id="35155"/>
    </w:p>
    <w:p w:rsidR="005C7E88" w:rsidRDefault="005C7E88" w:rsidP="0011063B">
      <w:pPr>
        <w:pStyle w:val="af5"/>
        <w:keepNext/>
        <w:rPr>
          <w:rtl/>
        </w:rPr>
      </w:pPr>
      <w:bookmarkStart w:id="35156" w:name="ET_interruption_6352_133"/>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156"/>
    </w:p>
    <w:p w:rsidR="005C7E88" w:rsidRDefault="005C7E88" w:rsidP="0011063B">
      <w:pPr>
        <w:rPr>
          <w:rtl/>
        </w:rPr>
      </w:pPr>
    </w:p>
    <w:p w:rsidR="005C7E88" w:rsidRDefault="005C7E88" w:rsidP="0011063B">
      <w:pPr>
        <w:rPr>
          <w:rtl/>
        </w:rPr>
      </w:pPr>
      <w:bookmarkStart w:id="35157" w:name="_ETM_Q54_630067"/>
      <w:bookmarkEnd w:id="35157"/>
      <w:r>
        <w:rPr>
          <w:rFonts w:hint="cs"/>
          <w:rtl/>
        </w:rPr>
        <w:t xml:space="preserve">מה זה, מה זה </w:t>
      </w:r>
      <w:bookmarkStart w:id="35158" w:name="_ETM_Q54_627516"/>
      <w:bookmarkEnd w:id="35158"/>
      <w:r>
        <w:rPr>
          <w:rFonts w:hint="cs"/>
          <w:rtl/>
        </w:rPr>
        <w:t>בדואי? זה אחד שהוא נווד, אין לו בית.</w:t>
      </w:r>
      <w:r w:rsidR="002E7E14">
        <w:rPr>
          <w:rFonts w:hint="cs"/>
          <w:rtl/>
        </w:rPr>
        <w:t xml:space="preserve"> בדואי </w:t>
      </w:r>
      <w:r w:rsidR="00734EEA">
        <w:rPr>
          <w:rFonts w:hint="cs"/>
          <w:rtl/>
        </w:rPr>
        <w:t>– – –</w:t>
      </w:r>
      <w:r w:rsidR="002E7E14">
        <w:rPr>
          <w:rFonts w:hint="cs"/>
          <w:rtl/>
        </w:rPr>
        <w:t xml:space="preserve"> </w:t>
      </w:r>
    </w:p>
    <w:p w:rsidR="005C7E88" w:rsidRDefault="005C7E88" w:rsidP="0011063B">
      <w:pPr>
        <w:rPr>
          <w:rtl/>
        </w:rPr>
      </w:pPr>
      <w:bookmarkStart w:id="35159" w:name="_ETM_Q54_631467"/>
      <w:bookmarkStart w:id="35160" w:name="_ETM_Q54_631547"/>
      <w:bookmarkEnd w:id="35159"/>
      <w:bookmarkEnd w:id="35160"/>
    </w:p>
    <w:p w:rsidR="005C7E88" w:rsidRDefault="005C7E88" w:rsidP="0011063B">
      <w:pPr>
        <w:pStyle w:val="af6"/>
        <w:keepNext/>
        <w:rPr>
          <w:rtl/>
        </w:rPr>
      </w:pPr>
      <w:bookmarkStart w:id="35161" w:name="ET_yor_6598_135"/>
      <w:r w:rsidRPr="009C0DD5">
        <w:rPr>
          <w:rStyle w:val="TagStyle"/>
          <w:rtl/>
        </w:rPr>
        <w:t xml:space="preserve"> &lt;&lt; יור &gt;&gt; </w:t>
      </w:r>
      <w:r>
        <w:rPr>
          <w:rtl/>
        </w:rPr>
        <w:t>היו"ר משה סולומון:</w:t>
      </w:r>
      <w:r w:rsidRPr="009C0DD5">
        <w:rPr>
          <w:rStyle w:val="TagStyle"/>
          <w:rtl/>
        </w:rPr>
        <w:t xml:space="preserve"> &lt;&lt; יור &gt;&gt;</w:t>
      </w:r>
      <w:r>
        <w:rPr>
          <w:rtl/>
        </w:rPr>
        <w:t xml:space="preserve"> </w:t>
      </w:r>
      <w:bookmarkEnd w:id="35161"/>
    </w:p>
    <w:p w:rsidR="005C7E88" w:rsidRDefault="005C7E88" w:rsidP="0011063B">
      <w:pPr>
        <w:rPr>
          <w:rtl/>
        </w:rPr>
      </w:pPr>
    </w:p>
    <w:p w:rsidR="005C7E88" w:rsidRDefault="005C7E88" w:rsidP="0011063B">
      <w:pPr>
        <w:rPr>
          <w:rtl/>
        </w:rPr>
      </w:pPr>
      <w:bookmarkStart w:id="35162" w:name="_ETM_Q54_632492"/>
      <w:bookmarkEnd w:id="35162"/>
      <w:r>
        <w:rPr>
          <w:rFonts w:hint="cs"/>
          <w:rtl/>
        </w:rPr>
        <w:t xml:space="preserve">חבר הכנסת </w:t>
      </w:r>
      <w:bookmarkStart w:id="35163" w:name="_ETM_Q54_633723"/>
      <w:bookmarkEnd w:id="35163"/>
      <w:r>
        <w:rPr>
          <w:rFonts w:hint="cs"/>
          <w:rtl/>
        </w:rPr>
        <w:t xml:space="preserve">אלמוג. </w:t>
      </w:r>
    </w:p>
    <w:p w:rsidR="005C7E88" w:rsidRDefault="005C7E88" w:rsidP="0011063B">
      <w:pPr>
        <w:rPr>
          <w:rtl/>
        </w:rPr>
      </w:pPr>
      <w:bookmarkStart w:id="35164" w:name="_ETM_Q54_630515"/>
      <w:bookmarkStart w:id="35165" w:name="_ETM_Q54_630614"/>
      <w:bookmarkEnd w:id="35164"/>
      <w:bookmarkEnd w:id="35165"/>
    </w:p>
    <w:p w:rsidR="005C7E88" w:rsidRDefault="005C7E88" w:rsidP="0011063B">
      <w:pPr>
        <w:pStyle w:val="-"/>
        <w:keepNext/>
        <w:rPr>
          <w:rtl/>
        </w:rPr>
      </w:pPr>
      <w:bookmarkStart w:id="35166" w:name="_ETM_Q54_630270"/>
      <w:bookmarkStart w:id="35167" w:name="_ETM_Q54_630361"/>
      <w:bookmarkStart w:id="35168" w:name="ET_speakercontinue_6340_134"/>
      <w:bookmarkEnd w:id="35166"/>
      <w:bookmarkEnd w:id="35167"/>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168"/>
    </w:p>
    <w:p w:rsidR="005C7E88" w:rsidRDefault="005C7E88" w:rsidP="0011063B">
      <w:pPr>
        <w:rPr>
          <w:rtl/>
        </w:rPr>
      </w:pPr>
    </w:p>
    <w:p w:rsidR="005C7E88" w:rsidRDefault="005C7E88" w:rsidP="0011063B">
      <w:pPr>
        <w:rPr>
          <w:rtl/>
        </w:rPr>
      </w:pPr>
      <w:r>
        <w:rPr>
          <w:rFonts w:hint="cs"/>
          <w:rtl/>
        </w:rPr>
        <w:t xml:space="preserve">אבל אין לו קורת גג. </w:t>
      </w:r>
    </w:p>
    <w:p w:rsidR="005C7E88" w:rsidRDefault="005C7E88" w:rsidP="0011063B">
      <w:pPr>
        <w:rPr>
          <w:rtl/>
        </w:rPr>
      </w:pPr>
      <w:bookmarkStart w:id="35169" w:name="_ETM_Q54_633488"/>
      <w:bookmarkStart w:id="35170" w:name="_ETM_Q54_633572"/>
      <w:bookmarkEnd w:id="35169"/>
      <w:bookmarkEnd w:id="35170"/>
    </w:p>
    <w:p w:rsidR="005C7E88" w:rsidRDefault="005C7E88" w:rsidP="0011063B">
      <w:pPr>
        <w:pStyle w:val="af5"/>
        <w:keepNext/>
        <w:rPr>
          <w:rtl/>
        </w:rPr>
      </w:pPr>
      <w:bookmarkStart w:id="35171" w:name="ET_interruption_6352_137"/>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171"/>
    </w:p>
    <w:p w:rsidR="005C7E88" w:rsidRDefault="005C7E88" w:rsidP="0011063B">
      <w:pPr>
        <w:rPr>
          <w:rtl/>
        </w:rPr>
      </w:pPr>
    </w:p>
    <w:p w:rsidR="005C7E88" w:rsidRDefault="005C7E88" w:rsidP="0011063B">
      <w:pPr>
        <w:rPr>
          <w:rtl/>
        </w:rPr>
      </w:pPr>
      <w:bookmarkStart w:id="35172" w:name="_ETM_Q54_636407"/>
      <w:bookmarkStart w:id="35173" w:name="_ETM_Q54_637361"/>
      <w:bookmarkEnd w:id="35172"/>
      <w:bookmarkEnd w:id="35173"/>
      <w:r>
        <w:rPr>
          <w:rFonts w:hint="cs"/>
          <w:rtl/>
        </w:rPr>
        <w:t xml:space="preserve">בערבית </w:t>
      </w:r>
      <w:r w:rsidR="00734EEA">
        <w:rPr>
          <w:rFonts w:hint="cs"/>
          <w:rtl/>
        </w:rPr>
        <w:t>– – –</w:t>
      </w:r>
    </w:p>
    <w:p w:rsidR="005C7E88" w:rsidRDefault="005C7E88" w:rsidP="0011063B">
      <w:pPr>
        <w:rPr>
          <w:rtl/>
        </w:rPr>
      </w:pPr>
      <w:bookmarkStart w:id="35174" w:name="_ETM_Q54_636505"/>
      <w:bookmarkStart w:id="35175" w:name="_ETM_Q54_636589"/>
      <w:bookmarkEnd w:id="35174"/>
      <w:bookmarkEnd w:id="35175"/>
    </w:p>
    <w:p w:rsidR="005C7E88" w:rsidRDefault="005C7E88" w:rsidP="0011063B">
      <w:pPr>
        <w:pStyle w:val="-"/>
        <w:keepNext/>
        <w:rPr>
          <w:rtl/>
        </w:rPr>
      </w:pPr>
      <w:bookmarkStart w:id="35176" w:name="ET_speakercontinue_6340_139"/>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176"/>
    </w:p>
    <w:p w:rsidR="005C7E88" w:rsidRDefault="005C7E88" w:rsidP="0011063B">
      <w:pPr>
        <w:rPr>
          <w:rtl/>
        </w:rPr>
      </w:pPr>
    </w:p>
    <w:p w:rsidR="005C7E88" w:rsidRPr="009C0DD5" w:rsidRDefault="005C7E88" w:rsidP="0011063B">
      <w:pPr>
        <w:rPr>
          <w:rtl/>
        </w:rPr>
      </w:pPr>
      <w:bookmarkStart w:id="35177" w:name="_ETM_Q54_637756"/>
      <w:bookmarkEnd w:id="35177"/>
      <w:r>
        <w:rPr>
          <w:rFonts w:hint="cs"/>
          <w:rtl/>
        </w:rPr>
        <w:t xml:space="preserve">אין לו קורת גג. </w:t>
      </w:r>
      <w:bookmarkStart w:id="35178" w:name="_ETM_Q54_640232"/>
      <w:bookmarkEnd w:id="35178"/>
    </w:p>
    <w:p w:rsidR="005C7E88" w:rsidRDefault="005C7E88" w:rsidP="0011063B">
      <w:pPr>
        <w:rPr>
          <w:rtl/>
        </w:rPr>
      </w:pPr>
      <w:bookmarkStart w:id="35179" w:name="_ETM_Q54_636888"/>
      <w:bookmarkStart w:id="35180" w:name="_ETM_Q54_636984"/>
      <w:bookmarkEnd w:id="35179"/>
      <w:bookmarkEnd w:id="35180"/>
    </w:p>
    <w:p w:rsidR="005C7E88" w:rsidRDefault="005C7E88" w:rsidP="0011063B">
      <w:pPr>
        <w:pStyle w:val="af6"/>
        <w:keepNext/>
        <w:rPr>
          <w:rtl/>
        </w:rPr>
      </w:pPr>
      <w:bookmarkStart w:id="35181" w:name="ET_yor_6598_138"/>
      <w:r w:rsidRPr="009C0DD5">
        <w:rPr>
          <w:rStyle w:val="TagStyle"/>
          <w:rtl/>
        </w:rPr>
        <w:t xml:space="preserve"> &lt;&lt; יור &gt;&gt; </w:t>
      </w:r>
      <w:r>
        <w:rPr>
          <w:rtl/>
        </w:rPr>
        <w:t>היו"ר משה סולומון:</w:t>
      </w:r>
      <w:r w:rsidRPr="009C0DD5">
        <w:rPr>
          <w:rStyle w:val="TagStyle"/>
          <w:rtl/>
        </w:rPr>
        <w:t xml:space="preserve"> &lt;&lt; יור &gt;&gt;</w:t>
      </w:r>
      <w:r>
        <w:rPr>
          <w:rtl/>
        </w:rPr>
        <w:t xml:space="preserve"> </w:t>
      </w:r>
      <w:bookmarkEnd w:id="35181"/>
    </w:p>
    <w:p w:rsidR="005C7E88" w:rsidRDefault="005C7E88" w:rsidP="0011063B">
      <w:pPr>
        <w:rPr>
          <w:rtl/>
        </w:rPr>
      </w:pPr>
    </w:p>
    <w:p w:rsidR="005C7E88" w:rsidRDefault="005C7E88" w:rsidP="0011063B">
      <w:pPr>
        <w:rPr>
          <w:rtl/>
        </w:rPr>
      </w:pPr>
      <w:bookmarkStart w:id="35182" w:name="_ETM_Q54_637661"/>
      <w:bookmarkStart w:id="35183" w:name="_ETM_Q54_637770"/>
      <w:bookmarkEnd w:id="35182"/>
      <w:bookmarkEnd w:id="35183"/>
      <w:r>
        <w:rPr>
          <w:rFonts w:hint="cs"/>
          <w:rtl/>
        </w:rPr>
        <w:t>חבר הכנסת אלמוג.</w:t>
      </w:r>
    </w:p>
    <w:p w:rsidR="005C7E88" w:rsidRDefault="005C7E88" w:rsidP="0011063B">
      <w:pPr>
        <w:rPr>
          <w:rtl/>
        </w:rPr>
      </w:pPr>
      <w:bookmarkStart w:id="35184" w:name="_ETM_Q54_636630"/>
      <w:bookmarkStart w:id="35185" w:name="_ETM_Q54_636707"/>
      <w:bookmarkEnd w:id="35184"/>
      <w:bookmarkEnd w:id="35185"/>
    </w:p>
    <w:p w:rsidR="005C7E88" w:rsidRDefault="005C7E88" w:rsidP="0011063B">
      <w:pPr>
        <w:pStyle w:val="af5"/>
        <w:keepNext/>
        <w:rPr>
          <w:rtl/>
        </w:rPr>
      </w:pPr>
      <w:bookmarkStart w:id="35186" w:name="ET_interruption_6231_140"/>
      <w:r w:rsidRPr="009C0DD5">
        <w:rPr>
          <w:rStyle w:val="TagStyle"/>
          <w:rtl/>
        </w:rPr>
        <w:t xml:space="preserve"> &lt;&lt; קריאה &gt;&gt; </w:t>
      </w:r>
      <w:r>
        <w:rPr>
          <w:rtl/>
        </w:rPr>
        <w:t>יסמין פרידמן (יש עתיד):</w:t>
      </w:r>
      <w:r w:rsidRPr="009C0DD5">
        <w:rPr>
          <w:rStyle w:val="TagStyle"/>
          <w:rtl/>
        </w:rPr>
        <w:t xml:space="preserve"> &lt;&lt; קריאה &gt;&gt;</w:t>
      </w:r>
      <w:r>
        <w:rPr>
          <w:rtl/>
        </w:rPr>
        <w:t xml:space="preserve"> </w:t>
      </w:r>
      <w:bookmarkEnd w:id="35186"/>
    </w:p>
    <w:p w:rsidR="005C7E88" w:rsidRDefault="005C7E88" w:rsidP="0011063B">
      <w:pPr>
        <w:rPr>
          <w:rtl/>
        </w:rPr>
      </w:pPr>
    </w:p>
    <w:p w:rsidR="005C7E88" w:rsidRDefault="005C7E88" w:rsidP="0011063B">
      <w:pPr>
        <w:rPr>
          <w:rtl/>
        </w:rPr>
      </w:pPr>
      <w:bookmarkStart w:id="35187" w:name="_ETM_Q54_639363"/>
      <w:bookmarkEnd w:id="35187"/>
      <w:r>
        <w:rPr>
          <w:rFonts w:hint="cs"/>
          <w:rtl/>
        </w:rPr>
        <w:t>כשאתה הולך לנחם אותם</w:t>
      </w:r>
      <w:r w:rsidR="002E7E14">
        <w:rPr>
          <w:rFonts w:hint="cs"/>
          <w:rtl/>
        </w:rPr>
        <w:t>,</w:t>
      </w:r>
      <w:r>
        <w:rPr>
          <w:rFonts w:hint="cs"/>
          <w:rtl/>
        </w:rPr>
        <w:t xml:space="preserve"> זה מה שאתה אומר להם גם? </w:t>
      </w:r>
    </w:p>
    <w:p w:rsidR="005C7E88" w:rsidRDefault="005C7E88" w:rsidP="0011063B">
      <w:pPr>
        <w:rPr>
          <w:rtl/>
        </w:rPr>
      </w:pPr>
      <w:bookmarkStart w:id="35188" w:name="_ETM_Q54_644473"/>
      <w:bookmarkStart w:id="35189" w:name="_ETM_Q54_644554"/>
      <w:bookmarkEnd w:id="35188"/>
      <w:bookmarkEnd w:id="35189"/>
    </w:p>
    <w:p w:rsidR="005C7E88" w:rsidRDefault="005C7E88" w:rsidP="0011063B">
      <w:pPr>
        <w:pStyle w:val="-"/>
        <w:keepNext/>
        <w:rPr>
          <w:rtl/>
        </w:rPr>
      </w:pPr>
      <w:bookmarkStart w:id="35190" w:name="ET_speakercontinue_6340_141"/>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190"/>
    </w:p>
    <w:p w:rsidR="005C7E88" w:rsidRDefault="005C7E88" w:rsidP="0011063B">
      <w:pPr>
        <w:rPr>
          <w:rtl/>
        </w:rPr>
      </w:pPr>
    </w:p>
    <w:p w:rsidR="005C7E88" w:rsidRDefault="005C7E88" w:rsidP="0011063B">
      <w:pPr>
        <w:rPr>
          <w:rtl/>
        </w:rPr>
      </w:pPr>
      <w:bookmarkStart w:id="35191" w:name="_ETM_Q54_645364"/>
      <w:bookmarkEnd w:id="35191"/>
      <w:r>
        <w:rPr>
          <w:rFonts w:hint="cs"/>
          <w:rtl/>
        </w:rPr>
        <w:t>אתה צריך לעזור לאנשים</w:t>
      </w:r>
      <w:bookmarkStart w:id="35192" w:name="_ETM_Q54_642841"/>
      <w:bookmarkEnd w:id="35192"/>
      <w:r>
        <w:rPr>
          <w:rFonts w:hint="cs"/>
          <w:rtl/>
        </w:rPr>
        <w:t xml:space="preserve">, למוחלשים. </w:t>
      </w:r>
    </w:p>
    <w:p w:rsidR="005C7E88" w:rsidRDefault="005C7E88" w:rsidP="0011063B">
      <w:pPr>
        <w:rPr>
          <w:rtl/>
        </w:rPr>
      </w:pPr>
      <w:bookmarkStart w:id="35193" w:name="_ETM_Q54_642853"/>
      <w:bookmarkEnd w:id="35193"/>
    </w:p>
    <w:p w:rsidR="005C7E88" w:rsidRDefault="005C7E88" w:rsidP="0011063B">
      <w:pPr>
        <w:pStyle w:val="af5"/>
        <w:keepNext/>
        <w:rPr>
          <w:rtl/>
        </w:rPr>
      </w:pPr>
      <w:bookmarkStart w:id="35194" w:name="ET_interruption_6231_142"/>
      <w:r w:rsidRPr="009C0DD5">
        <w:rPr>
          <w:rStyle w:val="TagStyle"/>
          <w:rtl/>
        </w:rPr>
        <w:t xml:space="preserve"> &lt;&lt; קריאה &gt;&gt; </w:t>
      </w:r>
      <w:r>
        <w:rPr>
          <w:rtl/>
        </w:rPr>
        <w:t>יסמין פרידמן (יש עתיד):</w:t>
      </w:r>
      <w:r w:rsidRPr="009C0DD5">
        <w:rPr>
          <w:rStyle w:val="TagStyle"/>
          <w:rtl/>
        </w:rPr>
        <w:t xml:space="preserve"> &lt;&lt; קריאה &gt;&gt;</w:t>
      </w:r>
      <w:r>
        <w:rPr>
          <w:rtl/>
        </w:rPr>
        <w:t xml:space="preserve"> </w:t>
      </w:r>
      <w:bookmarkEnd w:id="35194"/>
    </w:p>
    <w:p w:rsidR="005C7E88" w:rsidRDefault="005C7E88" w:rsidP="0011063B">
      <w:pPr>
        <w:rPr>
          <w:rtl/>
        </w:rPr>
      </w:pPr>
    </w:p>
    <w:p w:rsidR="005C7E88" w:rsidRDefault="005C7E88" w:rsidP="0011063B">
      <w:pPr>
        <w:rPr>
          <w:rtl/>
        </w:rPr>
      </w:pPr>
      <w:bookmarkStart w:id="35195" w:name="_ETM_Q54_645759"/>
      <w:bookmarkEnd w:id="35195"/>
      <w:r>
        <w:rPr>
          <w:rFonts w:hint="cs"/>
          <w:rtl/>
        </w:rPr>
        <w:t xml:space="preserve">זה מה שאתה אומר להם? תתבייש. </w:t>
      </w:r>
    </w:p>
    <w:p w:rsidR="005C7E88" w:rsidRDefault="005C7E88" w:rsidP="0011063B">
      <w:pPr>
        <w:rPr>
          <w:rtl/>
        </w:rPr>
      </w:pPr>
      <w:bookmarkStart w:id="35196" w:name="_ETM_Q54_645133"/>
      <w:bookmarkEnd w:id="35196"/>
    </w:p>
    <w:p w:rsidR="005C7E88" w:rsidRDefault="005C7E88" w:rsidP="0011063B">
      <w:pPr>
        <w:pStyle w:val="af5"/>
        <w:keepNext/>
        <w:rPr>
          <w:rtl/>
        </w:rPr>
      </w:pPr>
      <w:bookmarkStart w:id="35197" w:name="ET_interruption_6352_143"/>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197"/>
    </w:p>
    <w:p w:rsidR="005C7E88" w:rsidRDefault="005C7E88" w:rsidP="0011063B">
      <w:pPr>
        <w:rPr>
          <w:rtl/>
        </w:rPr>
      </w:pPr>
    </w:p>
    <w:p w:rsidR="005C7E88" w:rsidRDefault="005C7E88" w:rsidP="002E7E14">
      <w:pPr>
        <w:rPr>
          <w:rtl/>
        </w:rPr>
      </w:pPr>
      <w:bookmarkStart w:id="35198" w:name="_ETM_Q54_647325"/>
      <w:bookmarkEnd w:id="35198"/>
      <w:r>
        <w:rPr>
          <w:rFonts w:hint="cs"/>
          <w:rtl/>
        </w:rPr>
        <w:t xml:space="preserve">מה זה </w:t>
      </w:r>
      <w:bookmarkStart w:id="35199" w:name="_ETM_Q54_648160"/>
      <w:bookmarkEnd w:id="35199"/>
      <w:r>
        <w:rPr>
          <w:rFonts w:hint="cs"/>
          <w:rtl/>
        </w:rPr>
        <w:t>בערבית בדו</w:t>
      </w:r>
      <w:r w:rsidR="002E7E14">
        <w:rPr>
          <w:rFonts w:hint="cs"/>
          <w:rtl/>
        </w:rPr>
        <w:t>א</w:t>
      </w:r>
      <w:r>
        <w:rPr>
          <w:rFonts w:hint="cs"/>
          <w:rtl/>
        </w:rPr>
        <w:t xml:space="preserve">י? </w:t>
      </w:r>
    </w:p>
    <w:p w:rsidR="005C7E88" w:rsidRDefault="005C7E88" w:rsidP="0011063B">
      <w:pPr>
        <w:rPr>
          <w:rtl/>
        </w:rPr>
      </w:pPr>
      <w:bookmarkStart w:id="35200" w:name="_ETM_Q54_651888"/>
      <w:bookmarkStart w:id="35201" w:name="_ETM_Q54_651965"/>
      <w:bookmarkEnd w:id="35200"/>
      <w:bookmarkEnd w:id="35201"/>
    </w:p>
    <w:p w:rsidR="005C7E88" w:rsidRDefault="005C7E88" w:rsidP="0011063B">
      <w:pPr>
        <w:pStyle w:val="-"/>
        <w:keepNext/>
        <w:rPr>
          <w:rtl/>
        </w:rPr>
      </w:pPr>
      <w:bookmarkStart w:id="35202" w:name="ET_speakercontinue_6340_144"/>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02"/>
    </w:p>
    <w:p w:rsidR="005C7E88" w:rsidRDefault="005C7E88" w:rsidP="0011063B">
      <w:pPr>
        <w:rPr>
          <w:rtl/>
        </w:rPr>
      </w:pPr>
    </w:p>
    <w:p w:rsidR="005C7E88" w:rsidRDefault="005C7E88" w:rsidP="0011063B">
      <w:pPr>
        <w:rPr>
          <w:rtl/>
        </w:rPr>
      </w:pPr>
      <w:r>
        <w:rPr>
          <w:rFonts w:hint="cs"/>
          <w:rtl/>
        </w:rPr>
        <w:t xml:space="preserve">הפקרתם </w:t>
      </w:r>
      <w:bookmarkStart w:id="35203" w:name="_ETM_Q54_648322"/>
      <w:bookmarkEnd w:id="35203"/>
      <w:r>
        <w:rPr>
          <w:rFonts w:hint="cs"/>
          <w:rtl/>
        </w:rPr>
        <w:t xml:space="preserve">אותנו, הפקרתם את הבדואים, אלמוג. </w:t>
      </w:r>
      <w:bookmarkStart w:id="35204" w:name="_ETM_Q54_652391"/>
      <w:bookmarkEnd w:id="35204"/>
    </w:p>
    <w:p w:rsidR="005C7E88" w:rsidRDefault="005C7E88" w:rsidP="0011063B">
      <w:pPr>
        <w:rPr>
          <w:rtl/>
        </w:rPr>
      </w:pPr>
      <w:bookmarkStart w:id="35205" w:name="_ETM_Q54_656037"/>
      <w:bookmarkStart w:id="35206" w:name="_ETM_Q54_656113"/>
      <w:bookmarkEnd w:id="35205"/>
      <w:bookmarkEnd w:id="35206"/>
    </w:p>
    <w:p w:rsidR="005C7E88" w:rsidRDefault="005C7E88" w:rsidP="0011063B">
      <w:pPr>
        <w:pStyle w:val="af5"/>
        <w:keepNext/>
        <w:rPr>
          <w:rtl/>
        </w:rPr>
      </w:pPr>
      <w:bookmarkStart w:id="35207" w:name="ET_interruption_6231_145"/>
      <w:r w:rsidRPr="009C0DD5">
        <w:rPr>
          <w:rStyle w:val="TagStyle"/>
          <w:rtl/>
        </w:rPr>
        <w:t xml:space="preserve"> &lt;&lt; קריאה &gt;&gt; </w:t>
      </w:r>
      <w:r>
        <w:rPr>
          <w:rtl/>
        </w:rPr>
        <w:t>יסמין פרידמן (יש עתיד):</w:t>
      </w:r>
      <w:r w:rsidRPr="009C0DD5">
        <w:rPr>
          <w:rStyle w:val="TagStyle"/>
          <w:rtl/>
        </w:rPr>
        <w:t xml:space="preserve"> &lt;&lt; קריאה &gt;&gt;</w:t>
      </w:r>
      <w:r>
        <w:rPr>
          <w:rtl/>
        </w:rPr>
        <w:t xml:space="preserve"> </w:t>
      </w:r>
      <w:bookmarkEnd w:id="35207"/>
    </w:p>
    <w:p w:rsidR="005C7E88" w:rsidRDefault="005C7E88" w:rsidP="0011063B">
      <w:pPr>
        <w:rPr>
          <w:rtl/>
        </w:rPr>
      </w:pPr>
    </w:p>
    <w:p w:rsidR="005C7E88" w:rsidRDefault="005C7E88" w:rsidP="0011063B">
      <w:pPr>
        <w:rPr>
          <w:rtl/>
        </w:rPr>
      </w:pPr>
      <w:bookmarkStart w:id="35208" w:name="_ETM_Q54_652986"/>
      <w:bookmarkEnd w:id="35208"/>
      <w:r>
        <w:rPr>
          <w:rFonts w:hint="cs"/>
          <w:rtl/>
        </w:rPr>
        <w:t xml:space="preserve">אתה הולך לנחם אותם </w:t>
      </w:r>
      <w:r w:rsidR="00734EEA">
        <w:rPr>
          <w:rFonts w:hint="cs"/>
          <w:rtl/>
        </w:rPr>
        <w:t>– – –</w:t>
      </w:r>
    </w:p>
    <w:p w:rsidR="005C7E88" w:rsidRDefault="005C7E88" w:rsidP="0011063B">
      <w:pPr>
        <w:rPr>
          <w:rtl/>
        </w:rPr>
      </w:pPr>
    </w:p>
    <w:p w:rsidR="005C7E88" w:rsidRDefault="005C7E88" w:rsidP="0011063B">
      <w:pPr>
        <w:pStyle w:val="-"/>
        <w:keepNext/>
        <w:rPr>
          <w:rtl/>
        </w:rPr>
      </w:pPr>
      <w:bookmarkStart w:id="35209" w:name="ET_speakercontinue_6340_146"/>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09"/>
    </w:p>
    <w:p w:rsidR="005C7E88" w:rsidRDefault="005C7E88" w:rsidP="0011063B">
      <w:pPr>
        <w:rPr>
          <w:rtl/>
        </w:rPr>
      </w:pPr>
    </w:p>
    <w:p w:rsidR="005C7E88" w:rsidRDefault="005C7E88" w:rsidP="0011063B">
      <w:pPr>
        <w:rPr>
          <w:rtl/>
        </w:rPr>
      </w:pPr>
      <w:bookmarkStart w:id="35210" w:name="_ETM_Q54_654387"/>
      <w:bookmarkEnd w:id="35210"/>
      <w:r>
        <w:rPr>
          <w:rFonts w:hint="cs"/>
          <w:rtl/>
        </w:rPr>
        <w:t xml:space="preserve">הפקרתם </w:t>
      </w:r>
      <w:bookmarkStart w:id="35211" w:name="_ETM_Q54_655871"/>
      <w:bookmarkEnd w:id="35211"/>
      <w:r>
        <w:rPr>
          <w:rFonts w:hint="cs"/>
          <w:rtl/>
        </w:rPr>
        <w:t xml:space="preserve">את האזרחים הבדואים בנגב. </w:t>
      </w:r>
      <w:bookmarkStart w:id="35212" w:name="_ETM_Q54_659587"/>
      <w:bookmarkEnd w:id="35212"/>
    </w:p>
    <w:p w:rsidR="005C7E88" w:rsidRDefault="005C7E88" w:rsidP="0011063B">
      <w:pPr>
        <w:rPr>
          <w:rtl/>
        </w:rPr>
      </w:pPr>
      <w:bookmarkStart w:id="35213" w:name="_ETM_Q54_659670"/>
      <w:bookmarkEnd w:id="35213"/>
    </w:p>
    <w:p w:rsidR="005C7E88" w:rsidRDefault="005C7E88" w:rsidP="0011063B">
      <w:pPr>
        <w:pStyle w:val="af5"/>
        <w:keepNext/>
        <w:rPr>
          <w:rtl/>
        </w:rPr>
      </w:pPr>
      <w:bookmarkStart w:id="35214" w:name="ET_interruption_קריאות_147"/>
      <w:r w:rsidRPr="009C0DD5">
        <w:rPr>
          <w:rStyle w:val="TagStyle"/>
          <w:rtl/>
        </w:rPr>
        <w:t xml:space="preserve"> &lt;&lt; קריאה &gt;&gt; </w:t>
      </w:r>
      <w:r>
        <w:rPr>
          <w:rtl/>
        </w:rPr>
        <w:t>קריאות:</w:t>
      </w:r>
      <w:r w:rsidRPr="009C0DD5">
        <w:rPr>
          <w:rStyle w:val="TagStyle"/>
          <w:rtl/>
        </w:rPr>
        <w:t xml:space="preserve"> &lt;&lt; קריאה &gt;&gt;</w:t>
      </w:r>
      <w:r>
        <w:rPr>
          <w:rtl/>
        </w:rPr>
        <w:t xml:space="preserve"> </w:t>
      </w:r>
      <w:bookmarkEnd w:id="35214"/>
    </w:p>
    <w:p w:rsidR="005C7E88" w:rsidRDefault="005C7E88" w:rsidP="0011063B">
      <w:pPr>
        <w:rPr>
          <w:rtl/>
        </w:rPr>
      </w:pPr>
    </w:p>
    <w:p w:rsidR="005C7E88" w:rsidRDefault="00734EEA" w:rsidP="0011063B">
      <w:pPr>
        <w:rPr>
          <w:rtl/>
        </w:rPr>
      </w:pPr>
      <w:r>
        <w:rPr>
          <w:rFonts w:hint="cs"/>
          <w:rtl/>
        </w:rPr>
        <w:t>– – –</w:t>
      </w:r>
    </w:p>
    <w:p w:rsidR="005C7E88" w:rsidRDefault="005C7E88" w:rsidP="0011063B">
      <w:pPr>
        <w:rPr>
          <w:rtl/>
        </w:rPr>
      </w:pPr>
    </w:p>
    <w:p w:rsidR="005C7E88" w:rsidRDefault="005C7E88" w:rsidP="0011063B">
      <w:pPr>
        <w:pStyle w:val="af6"/>
        <w:keepNext/>
        <w:rPr>
          <w:rtl/>
        </w:rPr>
      </w:pPr>
      <w:bookmarkStart w:id="35215" w:name="ET_yor_6598_148"/>
      <w:r w:rsidRPr="009C0DD5">
        <w:rPr>
          <w:rStyle w:val="TagStyle"/>
          <w:rtl/>
        </w:rPr>
        <w:t xml:space="preserve"> &lt;&lt; יור &gt;&gt; </w:t>
      </w:r>
      <w:r>
        <w:rPr>
          <w:rtl/>
        </w:rPr>
        <w:t>היו"ר משה סולומון:</w:t>
      </w:r>
      <w:r w:rsidRPr="009C0DD5">
        <w:rPr>
          <w:rStyle w:val="TagStyle"/>
          <w:rtl/>
        </w:rPr>
        <w:t xml:space="preserve"> &lt;&lt; יור &gt;&gt;</w:t>
      </w:r>
      <w:r>
        <w:rPr>
          <w:rtl/>
        </w:rPr>
        <w:t xml:space="preserve"> </w:t>
      </w:r>
      <w:bookmarkEnd w:id="35215"/>
    </w:p>
    <w:p w:rsidR="005C7E88" w:rsidRDefault="005C7E88" w:rsidP="0011063B">
      <w:pPr>
        <w:rPr>
          <w:rtl/>
        </w:rPr>
      </w:pPr>
    </w:p>
    <w:p w:rsidR="005C7E88" w:rsidRDefault="005C7E88" w:rsidP="0011063B">
      <w:pPr>
        <w:rPr>
          <w:rtl/>
        </w:rPr>
      </w:pPr>
      <w:r>
        <w:rPr>
          <w:rFonts w:hint="cs"/>
          <w:rtl/>
        </w:rPr>
        <w:t xml:space="preserve">חבר הכנסת </w:t>
      </w:r>
      <w:bookmarkStart w:id="35216" w:name="_ETM_Q54_657789"/>
      <w:bookmarkEnd w:id="35216"/>
      <w:r>
        <w:rPr>
          <w:rFonts w:hint="cs"/>
          <w:rtl/>
        </w:rPr>
        <w:t xml:space="preserve">אלמוג. </w:t>
      </w:r>
    </w:p>
    <w:p w:rsidR="005C7E88" w:rsidRDefault="005C7E88" w:rsidP="0011063B">
      <w:pPr>
        <w:rPr>
          <w:rtl/>
        </w:rPr>
      </w:pPr>
      <w:bookmarkStart w:id="35217" w:name="_ETM_Q54_658794"/>
      <w:bookmarkStart w:id="35218" w:name="_ETM_Q54_658874"/>
      <w:bookmarkEnd w:id="35217"/>
      <w:bookmarkEnd w:id="35218"/>
    </w:p>
    <w:p w:rsidR="005C7E88" w:rsidRDefault="005C7E88" w:rsidP="0011063B">
      <w:pPr>
        <w:pStyle w:val="-"/>
        <w:keepNext/>
        <w:rPr>
          <w:rtl/>
        </w:rPr>
      </w:pPr>
      <w:bookmarkStart w:id="35219" w:name="ET_speakercontinue_6340_149"/>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19"/>
    </w:p>
    <w:p w:rsidR="005C7E88" w:rsidRDefault="005C7E88" w:rsidP="0011063B">
      <w:pPr>
        <w:rPr>
          <w:rtl/>
        </w:rPr>
      </w:pPr>
    </w:p>
    <w:p w:rsidR="005C7E88" w:rsidRDefault="005C7E88" w:rsidP="0011063B">
      <w:pPr>
        <w:rPr>
          <w:rtl/>
        </w:rPr>
      </w:pPr>
      <w:bookmarkStart w:id="35220" w:name="_ETM_Q54_659774"/>
      <w:bookmarkEnd w:id="35220"/>
      <w:r>
        <w:rPr>
          <w:rFonts w:hint="cs"/>
          <w:rtl/>
        </w:rPr>
        <w:t>יו"ר המפלגה שלך צוהל על הריסות בנגב.</w:t>
      </w:r>
    </w:p>
    <w:p w:rsidR="005C7E88" w:rsidRDefault="005C7E88" w:rsidP="0011063B">
      <w:pPr>
        <w:rPr>
          <w:rtl/>
        </w:rPr>
      </w:pPr>
    </w:p>
    <w:p w:rsidR="005C7E88" w:rsidRDefault="005C7E88" w:rsidP="0011063B">
      <w:pPr>
        <w:pStyle w:val="af5"/>
        <w:keepNext/>
        <w:rPr>
          <w:rtl/>
        </w:rPr>
      </w:pPr>
      <w:bookmarkStart w:id="35221" w:name="ET_interruption_6352_150"/>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221"/>
    </w:p>
    <w:p w:rsidR="005C7E88" w:rsidRDefault="005C7E88" w:rsidP="0011063B">
      <w:pPr>
        <w:rPr>
          <w:rtl/>
        </w:rPr>
      </w:pPr>
    </w:p>
    <w:p w:rsidR="005C7E88" w:rsidRDefault="005C7E88" w:rsidP="0011063B">
      <w:pPr>
        <w:rPr>
          <w:rtl/>
        </w:rPr>
      </w:pPr>
      <w:bookmarkStart w:id="35222" w:name="_ETM_Q54_662900"/>
      <w:bookmarkEnd w:id="35222"/>
      <w:r>
        <w:rPr>
          <w:rFonts w:hint="cs"/>
          <w:rtl/>
        </w:rPr>
        <w:t xml:space="preserve">חוק </w:t>
      </w:r>
      <w:proofErr w:type="spellStart"/>
      <w:r>
        <w:rPr>
          <w:rFonts w:hint="cs"/>
          <w:rtl/>
        </w:rPr>
        <w:t>ריפמן</w:t>
      </w:r>
      <w:proofErr w:type="spellEnd"/>
      <w:r>
        <w:rPr>
          <w:rFonts w:hint="cs"/>
          <w:rtl/>
        </w:rPr>
        <w:t xml:space="preserve"> יסדיר </w:t>
      </w:r>
      <w:bookmarkStart w:id="35223" w:name="_ETM_Q54_666565"/>
      <w:bookmarkEnd w:id="35223"/>
      <w:r>
        <w:rPr>
          <w:rFonts w:hint="cs"/>
          <w:rtl/>
        </w:rPr>
        <w:t>את הנגב.</w:t>
      </w:r>
    </w:p>
    <w:p w:rsidR="005C7E88" w:rsidRDefault="005C7E88" w:rsidP="0011063B">
      <w:pPr>
        <w:rPr>
          <w:rtl/>
        </w:rPr>
      </w:pPr>
      <w:bookmarkStart w:id="35224" w:name="_ETM_Q54_662871"/>
      <w:bookmarkStart w:id="35225" w:name="_ETM_Q54_662952"/>
      <w:bookmarkEnd w:id="35224"/>
      <w:bookmarkEnd w:id="35225"/>
    </w:p>
    <w:p w:rsidR="005C7E88" w:rsidRDefault="005C7E88" w:rsidP="0011063B">
      <w:pPr>
        <w:pStyle w:val="-"/>
        <w:keepNext/>
        <w:rPr>
          <w:rtl/>
        </w:rPr>
      </w:pPr>
      <w:bookmarkStart w:id="35226" w:name="ET_speakercontinue_6340_151"/>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26"/>
    </w:p>
    <w:p w:rsidR="005C7E88" w:rsidRDefault="005C7E88" w:rsidP="0011063B">
      <w:pPr>
        <w:rPr>
          <w:rtl/>
        </w:rPr>
      </w:pPr>
    </w:p>
    <w:p w:rsidR="005C7E88" w:rsidRDefault="005C7E88" w:rsidP="0011063B">
      <w:pPr>
        <w:rPr>
          <w:rtl/>
        </w:rPr>
      </w:pPr>
      <w:bookmarkStart w:id="35227" w:name="_ETM_Q54_663806"/>
      <w:bookmarkEnd w:id="35227"/>
      <w:r>
        <w:rPr>
          <w:rFonts w:hint="cs"/>
          <w:rtl/>
        </w:rPr>
        <w:t xml:space="preserve">חוק </w:t>
      </w:r>
      <w:proofErr w:type="spellStart"/>
      <w:r>
        <w:rPr>
          <w:rFonts w:hint="cs"/>
          <w:rtl/>
        </w:rPr>
        <w:t>ריפמן</w:t>
      </w:r>
      <w:proofErr w:type="spellEnd"/>
      <w:r>
        <w:rPr>
          <w:rFonts w:hint="cs"/>
          <w:rtl/>
        </w:rPr>
        <w:t xml:space="preserve"> הוא חוק גרוע.</w:t>
      </w:r>
    </w:p>
    <w:p w:rsidR="005C7E88" w:rsidRDefault="005C7E88" w:rsidP="0011063B">
      <w:pPr>
        <w:rPr>
          <w:rtl/>
        </w:rPr>
      </w:pPr>
      <w:bookmarkStart w:id="35228" w:name="_ETM_Q54_665034"/>
      <w:bookmarkStart w:id="35229" w:name="_ETM_Q54_665133"/>
      <w:bookmarkEnd w:id="35228"/>
      <w:bookmarkEnd w:id="35229"/>
    </w:p>
    <w:p w:rsidR="005C7E88" w:rsidRDefault="005C7E88" w:rsidP="0011063B">
      <w:pPr>
        <w:pStyle w:val="af5"/>
        <w:keepNext/>
        <w:rPr>
          <w:rtl/>
        </w:rPr>
      </w:pPr>
      <w:bookmarkStart w:id="35230" w:name="ET_interruption_6352_152"/>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230"/>
    </w:p>
    <w:p w:rsidR="005C7E88" w:rsidRDefault="005C7E88" w:rsidP="0011063B">
      <w:pPr>
        <w:rPr>
          <w:rtl/>
        </w:rPr>
      </w:pPr>
    </w:p>
    <w:p w:rsidR="005C7E88" w:rsidRDefault="005C7E88" w:rsidP="0011063B">
      <w:pPr>
        <w:rPr>
          <w:rtl/>
        </w:rPr>
      </w:pPr>
      <w:bookmarkStart w:id="35231" w:name="_ETM_Q54_667416"/>
      <w:bookmarkEnd w:id="35231"/>
      <w:r>
        <w:rPr>
          <w:rFonts w:hint="cs"/>
          <w:rtl/>
        </w:rPr>
        <w:t xml:space="preserve">לא נכון. </w:t>
      </w:r>
    </w:p>
    <w:p w:rsidR="005C7E88" w:rsidRDefault="005C7E88" w:rsidP="0011063B">
      <w:pPr>
        <w:rPr>
          <w:rtl/>
        </w:rPr>
      </w:pPr>
      <w:bookmarkStart w:id="35232" w:name="_ETM_Q54_669418"/>
      <w:bookmarkStart w:id="35233" w:name="_ETM_Q54_669499"/>
      <w:bookmarkEnd w:id="35232"/>
      <w:bookmarkEnd w:id="35233"/>
    </w:p>
    <w:p w:rsidR="005C7E88" w:rsidRDefault="005C7E88" w:rsidP="0011063B">
      <w:pPr>
        <w:pStyle w:val="-"/>
        <w:keepNext/>
        <w:rPr>
          <w:rtl/>
        </w:rPr>
      </w:pPr>
      <w:bookmarkStart w:id="35234" w:name="ET_speakercontinue_6340_153"/>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34"/>
    </w:p>
    <w:p w:rsidR="005C7E88" w:rsidRDefault="005C7E88" w:rsidP="0011063B">
      <w:pPr>
        <w:rPr>
          <w:rtl/>
        </w:rPr>
      </w:pPr>
    </w:p>
    <w:p w:rsidR="005C7E88" w:rsidRDefault="005C7E88" w:rsidP="0011063B">
      <w:pPr>
        <w:rPr>
          <w:rtl/>
        </w:rPr>
      </w:pPr>
      <w:bookmarkStart w:id="35235" w:name="_ETM_Q54_670334"/>
      <w:bookmarkEnd w:id="35235"/>
      <w:r>
        <w:rPr>
          <w:rFonts w:hint="cs"/>
          <w:rtl/>
        </w:rPr>
        <w:t xml:space="preserve">לא מתאים לאוכלוסייה הבדואית. ומחר יש לנו ישיבה </w:t>
      </w:r>
      <w:bookmarkStart w:id="35236" w:name="_ETM_Q54_673575"/>
      <w:bookmarkEnd w:id="35236"/>
      <w:r>
        <w:rPr>
          <w:rFonts w:hint="cs"/>
          <w:rtl/>
        </w:rPr>
        <w:t>כאן</w:t>
      </w:r>
      <w:r w:rsidR="002E7E14">
        <w:rPr>
          <w:rFonts w:hint="cs"/>
          <w:rtl/>
        </w:rPr>
        <w:t>,</w:t>
      </w:r>
      <w:r>
        <w:rPr>
          <w:rFonts w:hint="cs"/>
          <w:rtl/>
        </w:rPr>
        <w:t xml:space="preserve"> בנגב </w:t>
      </w:r>
      <w:r w:rsidR="00734EEA">
        <w:rPr>
          <w:rFonts w:hint="cs"/>
          <w:rtl/>
        </w:rPr>
        <w:t>– –</w:t>
      </w:r>
      <w:r>
        <w:rPr>
          <w:rFonts w:hint="cs"/>
          <w:rtl/>
        </w:rPr>
        <w:t xml:space="preserve"> </w:t>
      </w:r>
    </w:p>
    <w:p w:rsidR="005C7E88" w:rsidRDefault="005C7E88" w:rsidP="0011063B">
      <w:pPr>
        <w:rPr>
          <w:rtl/>
        </w:rPr>
      </w:pPr>
      <w:bookmarkStart w:id="35237" w:name="_ETM_Q54_669712"/>
      <w:bookmarkStart w:id="35238" w:name="_ETM_Q54_669799"/>
      <w:bookmarkEnd w:id="35237"/>
      <w:bookmarkEnd w:id="35238"/>
    </w:p>
    <w:p w:rsidR="005C7E88" w:rsidRDefault="005C7E88" w:rsidP="0011063B">
      <w:pPr>
        <w:pStyle w:val="af5"/>
        <w:keepNext/>
        <w:rPr>
          <w:rtl/>
        </w:rPr>
      </w:pPr>
      <w:bookmarkStart w:id="35239" w:name="ET_interruption_6352_154"/>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239"/>
    </w:p>
    <w:p w:rsidR="005C7E88" w:rsidRDefault="005C7E88" w:rsidP="0011063B">
      <w:pPr>
        <w:rPr>
          <w:rtl/>
        </w:rPr>
      </w:pPr>
    </w:p>
    <w:p w:rsidR="005C7E88" w:rsidRDefault="005C7E88" w:rsidP="0011063B">
      <w:pPr>
        <w:rPr>
          <w:rtl/>
        </w:rPr>
      </w:pPr>
      <w:bookmarkStart w:id="35240" w:name="_ETM_Q54_672122"/>
      <w:bookmarkEnd w:id="35240"/>
      <w:r>
        <w:rPr>
          <w:rFonts w:hint="cs"/>
          <w:rtl/>
        </w:rPr>
        <w:t xml:space="preserve">ייתן להם </w:t>
      </w:r>
      <w:r w:rsidR="00734EEA">
        <w:rPr>
          <w:rFonts w:hint="cs"/>
          <w:rtl/>
        </w:rPr>
        <w:t>– – –</w:t>
      </w:r>
      <w:r>
        <w:rPr>
          <w:rFonts w:hint="cs"/>
          <w:rtl/>
        </w:rPr>
        <w:t xml:space="preserve"> ייתן להם שגשוג, ייתן להם מגורים, </w:t>
      </w:r>
      <w:bookmarkStart w:id="35241" w:name="_ETM_Q54_672203"/>
      <w:bookmarkEnd w:id="35241"/>
      <w:r>
        <w:rPr>
          <w:rFonts w:hint="cs"/>
          <w:rtl/>
        </w:rPr>
        <w:t xml:space="preserve">ייתן להם פתרון. </w:t>
      </w:r>
    </w:p>
    <w:p w:rsidR="005C7E88" w:rsidRDefault="005C7E88" w:rsidP="0011063B">
      <w:pPr>
        <w:rPr>
          <w:rtl/>
        </w:rPr>
      </w:pPr>
      <w:bookmarkStart w:id="35242" w:name="_ETM_Q54_675205"/>
      <w:bookmarkStart w:id="35243" w:name="_ETM_Q54_675295"/>
      <w:bookmarkEnd w:id="35242"/>
      <w:bookmarkEnd w:id="35243"/>
    </w:p>
    <w:p w:rsidR="005C7E88" w:rsidRDefault="005C7E88" w:rsidP="0011063B">
      <w:pPr>
        <w:pStyle w:val="-"/>
        <w:keepNext/>
        <w:rPr>
          <w:rtl/>
        </w:rPr>
      </w:pPr>
      <w:bookmarkStart w:id="35244" w:name="ET_speakercontinue_6340_155"/>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44"/>
    </w:p>
    <w:p w:rsidR="005C7E88" w:rsidRDefault="005C7E88" w:rsidP="0011063B">
      <w:pPr>
        <w:rPr>
          <w:rtl/>
        </w:rPr>
      </w:pPr>
    </w:p>
    <w:p w:rsidR="005C7E88" w:rsidRDefault="00734EEA" w:rsidP="002E7E14">
      <w:pPr>
        <w:rPr>
          <w:rtl/>
        </w:rPr>
      </w:pPr>
      <w:bookmarkStart w:id="35245" w:name="_ETM_Q54_676214"/>
      <w:bookmarkEnd w:id="35245"/>
      <w:r>
        <w:rPr>
          <w:rFonts w:hint="cs"/>
          <w:rtl/>
        </w:rPr>
        <w:t>– –</w:t>
      </w:r>
      <w:r w:rsidR="005C7E88">
        <w:rPr>
          <w:rFonts w:hint="cs"/>
          <w:rtl/>
        </w:rPr>
        <w:t xml:space="preserve"> ואנחנו נדון על החוק הזה</w:t>
      </w:r>
      <w:bookmarkStart w:id="35246" w:name="_ETM_Q54_674424"/>
      <w:bookmarkEnd w:id="35246"/>
      <w:r w:rsidR="002E7E14">
        <w:rPr>
          <w:rFonts w:hint="cs"/>
          <w:rtl/>
        </w:rPr>
        <w:t>.</w:t>
      </w:r>
      <w:r w:rsidR="005C7E88">
        <w:rPr>
          <w:rFonts w:hint="cs"/>
          <w:rtl/>
        </w:rPr>
        <w:t xml:space="preserve"> אבל חוק שלא משתף את הציבור ולא מגיעים </w:t>
      </w:r>
      <w:bookmarkStart w:id="35247" w:name="_ETM_Q54_683702"/>
      <w:bookmarkEnd w:id="35247"/>
      <w:r w:rsidR="005C7E88">
        <w:rPr>
          <w:rFonts w:hint="cs"/>
          <w:rtl/>
        </w:rPr>
        <w:t xml:space="preserve">להנהגה של הבדואים </w:t>
      </w:r>
      <w:r>
        <w:rPr>
          <w:rFonts w:hint="cs"/>
          <w:rtl/>
        </w:rPr>
        <w:t>– –</w:t>
      </w:r>
    </w:p>
    <w:p w:rsidR="005C7E88" w:rsidRDefault="005C7E88" w:rsidP="0011063B">
      <w:pPr>
        <w:rPr>
          <w:rtl/>
        </w:rPr>
      </w:pPr>
      <w:bookmarkStart w:id="35248" w:name="_ETM_Q54_681968"/>
      <w:bookmarkStart w:id="35249" w:name="_ETM_Q54_682064"/>
      <w:bookmarkEnd w:id="35248"/>
      <w:bookmarkEnd w:id="35249"/>
    </w:p>
    <w:p w:rsidR="005C7E88" w:rsidRDefault="005C7E88" w:rsidP="0011063B">
      <w:pPr>
        <w:pStyle w:val="af5"/>
        <w:keepNext/>
        <w:rPr>
          <w:rtl/>
        </w:rPr>
      </w:pPr>
      <w:bookmarkStart w:id="35250" w:name="ET_interruption_6352_156"/>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250"/>
    </w:p>
    <w:p w:rsidR="005C7E88" w:rsidRDefault="005C7E88" w:rsidP="0011063B">
      <w:pPr>
        <w:rPr>
          <w:rtl/>
        </w:rPr>
      </w:pPr>
    </w:p>
    <w:p w:rsidR="005C7E88" w:rsidRDefault="005C7E88" w:rsidP="0011063B">
      <w:pPr>
        <w:rPr>
          <w:rtl/>
        </w:rPr>
      </w:pPr>
      <w:bookmarkStart w:id="35251" w:name="_ETM_Q54_684386"/>
      <w:bookmarkEnd w:id="35251"/>
      <w:proofErr w:type="spellStart"/>
      <w:r>
        <w:rPr>
          <w:rFonts w:hint="cs"/>
          <w:rtl/>
        </w:rPr>
        <w:t>תסלם</w:t>
      </w:r>
      <w:proofErr w:type="spellEnd"/>
      <w:r>
        <w:rPr>
          <w:rFonts w:hint="cs"/>
          <w:rtl/>
        </w:rPr>
        <w:t>.</w:t>
      </w:r>
    </w:p>
    <w:p w:rsidR="005C7E88" w:rsidRDefault="005C7E88" w:rsidP="0011063B">
      <w:pPr>
        <w:rPr>
          <w:rtl/>
        </w:rPr>
      </w:pPr>
      <w:bookmarkStart w:id="35252" w:name="_ETM_Q54_680917"/>
      <w:bookmarkStart w:id="35253" w:name="_ETM_Q54_680997"/>
      <w:bookmarkEnd w:id="35252"/>
      <w:bookmarkEnd w:id="35253"/>
    </w:p>
    <w:p w:rsidR="005C7E88" w:rsidRDefault="005C7E88" w:rsidP="0011063B">
      <w:pPr>
        <w:pStyle w:val="-"/>
        <w:keepNext/>
        <w:rPr>
          <w:rtl/>
        </w:rPr>
      </w:pPr>
      <w:bookmarkStart w:id="35254" w:name="ET_speakercontinue_6340_157"/>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54"/>
    </w:p>
    <w:p w:rsidR="005C7E88" w:rsidRDefault="005C7E88" w:rsidP="0011063B">
      <w:pPr>
        <w:rPr>
          <w:rtl/>
        </w:rPr>
      </w:pPr>
    </w:p>
    <w:p w:rsidR="005C7E88" w:rsidRDefault="00734EEA" w:rsidP="0011063B">
      <w:pPr>
        <w:rPr>
          <w:rtl/>
        </w:rPr>
      </w:pPr>
      <w:bookmarkStart w:id="35255" w:name="_ETM_Q54_681824"/>
      <w:bookmarkEnd w:id="35255"/>
      <w:r>
        <w:rPr>
          <w:rFonts w:hint="cs"/>
          <w:rtl/>
        </w:rPr>
        <w:t>– –</w:t>
      </w:r>
      <w:r w:rsidR="005C7E88">
        <w:rPr>
          <w:rFonts w:hint="cs"/>
          <w:rtl/>
        </w:rPr>
        <w:t xml:space="preserve"> על מנת לדבר ע</w:t>
      </w:r>
      <w:bookmarkStart w:id="35256" w:name="_ETM_Q54_686196"/>
      <w:bookmarkEnd w:id="35256"/>
      <w:r w:rsidR="005C7E88">
        <w:rPr>
          <w:rFonts w:hint="cs"/>
          <w:rtl/>
        </w:rPr>
        <w:t xml:space="preserve">ל החוק הזה </w:t>
      </w:r>
      <w:r>
        <w:rPr>
          <w:rFonts w:hint="cs"/>
          <w:rtl/>
        </w:rPr>
        <w:t>– –</w:t>
      </w:r>
    </w:p>
    <w:p w:rsidR="005C7E88" w:rsidRDefault="005C7E88" w:rsidP="0011063B">
      <w:pPr>
        <w:rPr>
          <w:rtl/>
        </w:rPr>
      </w:pPr>
    </w:p>
    <w:p w:rsidR="005C7E88" w:rsidRDefault="005C7E88" w:rsidP="0011063B">
      <w:pPr>
        <w:pStyle w:val="af5"/>
        <w:keepNext/>
        <w:rPr>
          <w:rtl/>
        </w:rPr>
      </w:pPr>
      <w:bookmarkStart w:id="35257" w:name="ET_interruption_6352_158"/>
      <w:r w:rsidRPr="009C0DD5">
        <w:rPr>
          <w:rStyle w:val="TagStyle"/>
          <w:rtl/>
        </w:rPr>
        <w:t xml:space="preserve"> &lt;&lt; קריאה &gt;&gt; </w:t>
      </w:r>
      <w:r>
        <w:rPr>
          <w:rtl/>
        </w:rPr>
        <w:t>אלמוג כהן (עוצמה יהודית):</w:t>
      </w:r>
      <w:r w:rsidRPr="009C0DD5">
        <w:rPr>
          <w:rStyle w:val="TagStyle"/>
          <w:rtl/>
        </w:rPr>
        <w:t xml:space="preserve"> &lt;&lt; קריאה &gt;&gt;</w:t>
      </w:r>
      <w:r>
        <w:rPr>
          <w:rtl/>
        </w:rPr>
        <w:t xml:space="preserve"> </w:t>
      </w:r>
      <w:bookmarkEnd w:id="35257"/>
    </w:p>
    <w:p w:rsidR="005C7E88" w:rsidRDefault="005C7E88" w:rsidP="0011063B">
      <w:pPr>
        <w:rPr>
          <w:rtl/>
        </w:rPr>
      </w:pPr>
    </w:p>
    <w:p w:rsidR="005C7E88" w:rsidRDefault="005C7E88" w:rsidP="0011063B">
      <w:pPr>
        <w:rPr>
          <w:rtl/>
        </w:rPr>
      </w:pPr>
      <w:r>
        <w:rPr>
          <w:rFonts w:hint="cs"/>
          <w:rtl/>
        </w:rPr>
        <w:t xml:space="preserve">התנועה האסלאמית </w:t>
      </w:r>
      <w:r w:rsidR="00734EEA">
        <w:rPr>
          <w:rFonts w:hint="cs"/>
          <w:rtl/>
        </w:rPr>
        <w:t>– – –</w:t>
      </w:r>
    </w:p>
    <w:p w:rsidR="005C7E88" w:rsidRDefault="005C7E88" w:rsidP="0011063B">
      <w:pPr>
        <w:rPr>
          <w:rtl/>
        </w:rPr>
      </w:pPr>
      <w:bookmarkStart w:id="35258" w:name="_ETM_Q54_683750"/>
      <w:bookmarkStart w:id="35259" w:name="_ETM_Q54_683829"/>
      <w:bookmarkEnd w:id="35258"/>
      <w:bookmarkEnd w:id="35259"/>
    </w:p>
    <w:p w:rsidR="005C7E88" w:rsidRDefault="005C7E88" w:rsidP="0011063B">
      <w:pPr>
        <w:pStyle w:val="-"/>
        <w:keepNext/>
        <w:rPr>
          <w:rtl/>
        </w:rPr>
      </w:pPr>
      <w:bookmarkStart w:id="35260" w:name="ET_speakercontinue_6340_159"/>
      <w:r w:rsidRPr="009C0DD5">
        <w:rPr>
          <w:rStyle w:val="TagStyle"/>
          <w:rtl/>
        </w:rPr>
        <w:t xml:space="preserve"> &lt;&lt; דובר_המשך &gt;&gt; </w:t>
      </w:r>
      <w:r>
        <w:rPr>
          <w:rtl/>
        </w:rPr>
        <w:t>ואליד אלהואשלה (רע"מ – הרשימה הערבית המאוחדת):</w:t>
      </w:r>
      <w:r w:rsidRPr="009C0DD5">
        <w:rPr>
          <w:rStyle w:val="TagStyle"/>
          <w:rtl/>
        </w:rPr>
        <w:t xml:space="preserve"> &lt;&lt; דובר_המשך &gt;&gt;</w:t>
      </w:r>
      <w:r>
        <w:rPr>
          <w:rtl/>
        </w:rPr>
        <w:t xml:space="preserve"> </w:t>
      </w:r>
      <w:bookmarkEnd w:id="35260"/>
    </w:p>
    <w:p w:rsidR="005C7E88" w:rsidRDefault="005C7E88" w:rsidP="0011063B">
      <w:pPr>
        <w:rPr>
          <w:rtl/>
        </w:rPr>
      </w:pPr>
    </w:p>
    <w:p w:rsidR="005C7E88" w:rsidRDefault="00734EEA" w:rsidP="0011063B">
      <w:pPr>
        <w:rPr>
          <w:rtl/>
        </w:rPr>
      </w:pPr>
      <w:bookmarkStart w:id="35261" w:name="_ETM_Q54_684722"/>
      <w:bookmarkEnd w:id="35261"/>
      <w:r>
        <w:rPr>
          <w:rFonts w:hint="cs"/>
          <w:rtl/>
        </w:rPr>
        <w:t>– –</w:t>
      </w:r>
      <w:r w:rsidR="005C7E88">
        <w:rPr>
          <w:rFonts w:hint="cs"/>
          <w:rtl/>
        </w:rPr>
        <w:t xml:space="preserve"> </w:t>
      </w:r>
      <w:bookmarkStart w:id="35262" w:name="_ETM_Q54_685526"/>
      <w:bookmarkEnd w:id="35262"/>
      <w:r w:rsidR="005C7E88">
        <w:rPr>
          <w:rFonts w:hint="cs"/>
          <w:rtl/>
        </w:rPr>
        <w:t xml:space="preserve">אז אי-אפשר להנחית עלינו דברים. תעזוב אותך. </w:t>
      </w:r>
    </w:p>
    <w:p w:rsidR="005C7E88" w:rsidRPr="00AF63A4" w:rsidRDefault="005C7E88" w:rsidP="0011063B">
      <w:pPr>
        <w:rPr>
          <w:rtl/>
        </w:rPr>
      </w:pPr>
    </w:p>
    <w:p w:rsidR="005C7E88" w:rsidRDefault="005C7E88" w:rsidP="0011063B">
      <w:pPr>
        <w:pStyle w:val="af5"/>
        <w:keepNext/>
        <w:rPr>
          <w:rtl/>
        </w:rPr>
      </w:pPr>
      <w:bookmarkStart w:id="35263" w:name="ET_interruption_6352_161"/>
      <w:r w:rsidRPr="00903DD9">
        <w:rPr>
          <w:rStyle w:val="TagStyle"/>
          <w:rtl/>
        </w:rPr>
        <w:t xml:space="preserve"> &lt;&lt; קריאה &gt;&gt; </w:t>
      </w:r>
      <w:r>
        <w:rPr>
          <w:rtl/>
        </w:rPr>
        <w:t>אלמוג כהן (עוצמה יהודית):</w:t>
      </w:r>
      <w:r w:rsidRPr="00903DD9">
        <w:rPr>
          <w:rStyle w:val="TagStyle"/>
          <w:rtl/>
        </w:rPr>
        <w:t xml:space="preserve"> &lt;&lt; קריאה &gt;&gt;</w:t>
      </w:r>
      <w:r>
        <w:rPr>
          <w:rtl/>
        </w:rPr>
        <w:t xml:space="preserve"> </w:t>
      </w:r>
      <w:bookmarkEnd w:id="35263"/>
    </w:p>
    <w:p w:rsidR="005C7E88" w:rsidRDefault="005C7E88" w:rsidP="0011063B">
      <w:pPr>
        <w:rPr>
          <w:rtl/>
          <w:lang w:eastAsia="he-IL"/>
        </w:rPr>
      </w:pPr>
    </w:p>
    <w:p w:rsidR="005C7E88" w:rsidRDefault="00734EEA" w:rsidP="0011063B">
      <w:pPr>
        <w:rPr>
          <w:rtl/>
          <w:lang w:eastAsia="he-IL"/>
        </w:rPr>
      </w:pPr>
      <w:r>
        <w:rPr>
          <w:rFonts w:hint="cs"/>
          <w:rtl/>
          <w:lang w:eastAsia="he-IL"/>
        </w:rPr>
        <w:t>– – –</w:t>
      </w:r>
      <w:r w:rsidR="005C7E88">
        <w:rPr>
          <w:rFonts w:hint="cs"/>
          <w:rtl/>
          <w:lang w:eastAsia="he-IL"/>
        </w:rPr>
        <w:t xml:space="preserve"> התנועה </w:t>
      </w:r>
      <w:bookmarkStart w:id="35264" w:name="_ETM_Q54_689826"/>
      <w:bookmarkEnd w:id="35264"/>
      <w:r w:rsidR="005C7E88">
        <w:rPr>
          <w:rFonts w:hint="cs"/>
          <w:rtl/>
          <w:lang w:eastAsia="he-IL"/>
        </w:rPr>
        <w:t xml:space="preserve">האסלאמית </w:t>
      </w:r>
      <w:r>
        <w:rPr>
          <w:rFonts w:hint="cs"/>
          <w:rtl/>
          <w:lang w:eastAsia="he-IL"/>
        </w:rPr>
        <w:t>– – –</w:t>
      </w:r>
    </w:p>
    <w:p w:rsidR="005C7E88" w:rsidRDefault="005C7E88" w:rsidP="0011063B">
      <w:pPr>
        <w:rPr>
          <w:rtl/>
          <w:lang w:eastAsia="he-IL"/>
        </w:rPr>
      </w:pPr>
      <w:bookmarkStart w:id="35265" w:name="_ETM_Q54_684830"/>
      <w:bookmarkStart w:id="35266" w:name="_ETM_Q54_684942"/>
      <w:bookmarkEnd w:id="35265"/>
      <w:bookmarkEnd w:id="35266"/>
    </w:p>
    <w:p w:rsidR="005C7E88" w:rsidRDefault="005C7E88" w:rsidP="0011063B">
      <w:pPr>
        <w:pStyle w:val="-"/>
        <w:keepNext/>
        <w:rPr>
          <w:rtl/>
        </w:rPr>
      </w:pPr>
      <w:bookmarkStart w:id="35267" w:name="ET_speakercontinue_6340_162"/>
      <w:r w:rsidRPr="00903DD9">
        <w:rPr>
          <w:rStyle w:val="TagStyle"/>
          <w:rtl/>
        </w:rPr>
        <w:t xml:space="preserve"> &lt;&lt; דובר_המשך &gt;&gt; </w:t>
      </w:r>
      <w:r>
        <w:rPr>
          <w:rtl/>
        </w:rPr>
        <w:t>ואליד אלהואשלה (רע"מ – הרשימה הערבית המאוחדת):</w:t>
      </w:r>
      <w:r w:rsidRPr="00903DD9">
        <w:rPr>
          <w:rStyle w:val="TagStyle"/>
          <w:rtl/>
        </w:rPr>
        <w:t xml:space="preserve"> &lt;&lt; דובר_המשך &gt;&gt;</w:t>
      </w:r>
      <w:r>
        <w:rPr>
          <w:rtl/>
        </w:rPr>
        <w:t xml:space="preserve"> </w:t>
      </w:r>
      <w:bookmarkEnd w:id="35267"/>
    </w:p>
    <w:p w:rsidR="005C7E88" w:rsidRDefault="005C7E88" w:rsidP="0011063B">
      <w:pPr>
        <w:rPr>
          <w:rtl/>
          <w:lang w:eastAsia="he-IL"/>
        </w:rPr>
      </w:pPr>
    </w:p>
    <w:p w:rsidR="005C7E88" w:rsidRDefault="005C7E88" w:rsidP="0011063B">
      <w:pPr>
        <w:rPr>
          <w:rtl/>
          <w:lang w:eastAsia="he-IL"/>
        </w:rPr>
      </w:pPr>
      <w:bookmarkStart w:id="35268" w:name="_ETM_Q54_691295"/>
      <w:bookmarkStart w:id="35269" w:name="_ETM_Q54_691376"/>
      <w:bookmarkEnd w:id="35268"/>
      <w:bookmarkEnd w:id="35269"/>
      <w:r>
        <w:rPr>
          <w:rFonts w:hint="cs"/>
          <w:rtl/>
          <w:lang w:eastAsia="he-IL"/>
        </w:rPr>
        <w:t xml:space="preserve">אני לא רוצה לשמוע אמירות </w:t>
      </w:r>
      <w:bookmarkStart w:id="35270" w:name="_ETM_Q54_694335"/>
      <w:bookmarkEnd w:id="35270"/>
      <w:r>
        <w:rPr>
          <w:rFonts w:hint="cs"/>
          <w:rtl/>
          <w:lang w:eastAsia="he-IL"/>
        </w:rPr>
        <w:t xml:space="preserve">פופוליסטיות. אני הגעתי לכאן על מנת לשרת את האוכלוסייה שלי, </w:t>
      </w:r>
      <w:bookmarkStart w:id="35271" w:name="_ETM_Q54_695157"/>
      <w:bookmarkEnd w:id="35271"/>
      <w:r>
        <w:rPr>
          <w:rFonts w:hint="cs"/>
          <w:rtl/>
          <w:lang w:eastAsia="he-IL"/>
        </w:rPr>
        <w:t xml:space="preserve">ואתה יודע את זה טוב. לא הגעתי להתעמת. רוצים </w:t>
      </w:r>
      <w:bookmarkStart w:id="35272" w:name="_ETM_Q54_699636"/>
      <w:bookmarkEnd w:id="35272"/>
      <w:r>
        <w:rPr>
          <w:rFonts w:hint="cs"/>
          <w:rtl/>
          <w:lang w:eastAsia="he-IL"/>
        </w:rPr>
        <w:t>פתרונות לאנשים.</w:t>
      </w:r>
    </w:p>
    <w:p w:rsidR="005C7E88" w:rsidRDefault="005C7E88" w:rsidP="0011063B">
      <w:pPr>
        <w:rPr>
          <w:rtl/>
          <w:lang w:eastAsia="he-IL"/>
        </w:rPr>
      </w:pPr>
      <w:bookmarkStart w:id="35273" w:name="_ETM_Q54_701779"/>
      <w:bookmarkStart w:id="35274" w:name="_ETM_Q54_701870"/>
      <w:bookmarkEnd w:id="35273"/>
      <w:bookmarkEnd w:id="35274"/>
    </w:p>
    <w:p w:rsidR="005C7E88" w:rsidRDefault="005C7E88" w:rsidP="0011063B">
      <w:pPr>
        <w:pStyle w:val="af5"/>
        <w:keepNext/>
        <w:rPr>
          <w:rtl/>
        </w:rPr>
      </w:pPr>
      <w:bookmarkStart w:id="35275" w:name="ET_interruption_6352_163"/>
      <w:r w:rsidRPr="00903DD9">
        <w:rPr>
          <w:rStyle w:val="TagStyle"/>
          <w:rtl/>
        </w:rPr>
        <w:t xml:space="preserve"> &lt;&lt; קריאה &gt;&gt; </w:t>
      </w:r>
      <w:r>
        <w:rPr>
          <w:rtl/>
        </w:rPr>
        <w:t>אלמוג כהן (עוצמה יהודית):</w:t>
      </w:r>
      <w:r w:rsidRPr="00903DD9">
        <w:rPr>
          <w:rStyle w:val="TagStyle"/>
          <w:rtl/>
        </w:rPr>
        <w:t xml:space="preserve"> &lt;&lt; קריאה &gt;&gt;</w:t>
      </w:r>
      <w:r>
        <w:rPr>
          <w:rtl/>
        </w:rPr>
        <w:t xml:space="preserve"> </w:t>
      </w:r>
      <w:bookmarkEnd w:id="35275"/>
    </w:p>
    <w:p w:rsidR="005C7E88" w:rsidRDefault="005C7E88" w:rsidP="0011063B">
      <w:pPr>
        <w:rPr>
          <w:rtl/>
          <w:lang w:eastAsia="he-IL"/>
        </w:rPr>
      </w:pPr>
    </w:p>
    <w:p w:rsidR="005C7E88" w:rsidRDefault="005C7E88" w:rsidP="0011063B">
      <w:pPr>
        <w:rPr>
          <w:rtl/>
          <w:lang w:eastAsia="he-IL"/>
        </w:rPr>
      </w:pPr>
      <w:bookmarkStart w:id="35276" w:name="_ETM_Q54_704488"/>
      <w:bookmarkEnd w:id="35276"/>
      <w:proofErr w:type="spellStart"/>
      <w:r>
        <w:rPr>
          <w:rFonts w:hint="cs"/>
          <w:rtl/>
          <w:lang w:eastAsia="he-IL"/>
        </w:rPr>
        <w:t>ריפמן</w:t>
      </w:r>
      <w:proofErr w:type="spellEnd"/>
      <w:r>
        <w:rPr>
          <w:rFonts w:hint="cs"/>
          <w:rtl/>
          <w:lang w:eastAsia="he-IL"/>
        </w:rPr>
        <w:t>.</w:t>
      </w:r>
    </w:p>
    <w:p w:rsidR="005C7E88" w:rsidRDefault="005C7E88" w:rsidP="0011063B">
      <w:pPr>
        <w:rPr>
          <w:rtl/>
          <w:lang w:eastAsia="he-IL"/>
        </w:rPr>
      </w:pPr>
      <w:bookmarkStart w:id="35277" w:name="_ETM_Q54_706339"/>
      <w:bookmarkStart w:id="35278" w:name="_ETM_Q54_706423"/>
      <w:bookmarkEnd w:id="35277"/>
      <w:bookmarkEnd w:id="35278"/>
    </w:p>
    <w:p w:rsidR="005C7E88" w:rsidRDefault="005C7E88" w:rsidP="0011063B">
      <w:pPr>
        <w:pStyle w:val="-"/>
        <w:keepNext/>
        <w:rPr>
          <w:rtl/>
        </w:rPr>
      </w:pPr>
      <w:bookmarkStart w:id="35279" w:name="ET_speakercontinue_6340_164"/>
      <w:r w:rsidRPr="00903DD9">
        <w:rPr>
          <w:rStyle w:val="TagStyle"/>
          <w:rtl/>
        </w:rPr>
        <w:t xml:space="preserve"> &lt;&lt; דובר_המשך &gt;&gt; </w:t>
      </w:r>
      <w:r>
        <w:rPr>
          <w:rtl/>
        </w:rPr>
        <w:t>ואליד אלהואשלה (רע"מ – הרשימה הערבית המאוחדת):</w:t>
      </w:r>
      <w:r w:rsidRPr="00903DD9">
        <w:rPr>
          <w:rStyle w:val="TagStyle"/>
          <w:rtl/>
        </w:rPr>
        <w:t xml:space="preserve"> &lt;&lt; דובר_המשך &gt;&gt;</w:t>
      </w:r>
      <w:r>
        <w:rPr>
          <w:rtl/>
        </w:rPr>
        <w:t xml:space="preserve"> </w:t>
      </w:r>
      <w:bookmarkEnd w:id="35279"/>
    </w:p>
    <w:p w:rsidR="005C7E88" w:rsidRDefault="005C7E88" w:rsidP="0011063B">
      <w:pPr>
        <w:rPr>
          <w:rtl/>
          <w:lang w:eastAsia="he-IL"/>
        </w:rPr>
      </w:pPr>
    </w:p>
    <w:p w:rsidR="005C7E88" w:rsidRDefault="005C7E88" w:rsidP="0011063B">
      <w:pPr>
        <w:rPr>
          <w:rtl/>
          <w:lang w:eastAsia="he-IL"/>
        </w:rPr>
      </w:pPr>
      <w:proofErr w:type="spellStart"/>
      <w:r>
        <w:rPr>
          <w:rFonts w:hint="cs"/>
          <w:rtl/>
          <w:lang w:eastAsia="he-IL"/>
        </w:rPr>
        <w:t>ריפמן</w:t>
      </w:r>
      <w:proofErr w:type="spellEnd"/>
      <w:r>
        <w:rPr>
          <w:rFonts w:hint="cs"/>
          <w:rtl/>
          <w:lang w:eastAsia="he-IL"/>
        </w:rPr>
        <w:t xml:space="preserve"> זה לא פתרון. </w:t>
      </w:r>
      <w:proofErr w:type="spellStart"/>
      <w:r>
        <w:rPr>
          <w:rFonts w:hint="cs"/>
          <w:rtl/>
          <w:lang w:eastAsia="he-IL"/>
        </w:rPr>
        <w:t>ריפמן</w:t>
      </w:r>
      <w:proofErr w:type="spellEnd"/>
      <w:r>
        <w:rPr>
          <w:rFonts w:hint="cs"/>
          <w:rtl/>
          <w:lang w:eastAsia="he-IL"/>
        </w:rPr>
        <w:t xml:space="preserve"> זה פתרון מהבחינה שלך,</w:t>
      </w:r>
      <w:bookmarkStart w:id="35280" w:name="_ETM_Q54_710426"/>
      <w:bookmarkEnd w:id="35280"/>
      <w:r>
        <w:rPr>
          <w:rFonts w:hint="cs"/>
          <w:rtl/>
          <w:lang w:eastAsia="he-IL"/>
        </w:rPr>
        <w:t xml:space="preserve"> לא מהבחינה שלי. אתה לא יכול כל פעם </w:t>
      </w:r>
      <w:r>
        <w:rPr>
          <w:rFonts w:hint="eastAsia"/>
          <w:rtl/>
          <w:lang w:eastAsia="he-IL"/>
        </w:rPr>
        <w:t>–</w:t>
      </w:r>
      <w:r>
        <w:rPr>
          <w:rFonts w:hint="cs"/>
          <w:rtl/>
          <w:lang w:eastAsia="he-IL"/>
        </w:rPr>
        <w:t xml:space="preserve"> ואני </w:t>
      </w:r>
      <w:bookmarkStart w:id="35281" w:name="_ETM_Q54_711984"/>
      <w:bookmarkEnd w:id="35281"/>
      <w:r>
        <w:rPr>
          <w:rFonts w:hint="cs"/>
          <w:rtl/>
          <w:lang w:eastAsia="he-IL"/>
        </w:rPr>
        <w:t xml:space="preserve">לא מדבר עליך ספציפית </w:t>
      </w:r>
      <w:r>
        <w:rPr>
          <w:rFonts w:hint="eastAsia"/>
          <w:rtl/>
          <w:lang w:eastAsia="he-IL"/>
        </w:rPr>
        <w:t>–</w:t>
      </w:r>
      <w:r>
        <w:rPr>
          <w:rFonts w:hint="cs"/>
          <w:rtl/>
          <w:lang w:eastAsia="he-IL"/>
        </w:rPr>
        <w:t xml:space="preserve"> שתנחיתו תוכניות על הבדואים. </w:t>
      </w:r>
    </w:p>
    <w:p w:rsidR="005C7E88" w:rsidRDefault="005C7E88" w:rsidP="0011063B">
      <w:pPr>
        <w:rPr>
          <w:rtl/>
          <w:lang w:eastAsia="he-IL"/>
        </w:rPr>
      </w:pPr>
      <w:bookmarkStart w:id="35282" w:name="_ETM_Q54_714674"/>
      <w:bookmarkEnd w:id="35282"/>
    </w:p>
    <w:p w:rsidR="005C7E88" w:rsidRDefault="005C7E88" w:rsidP="0011063B">
      <w:pPr>
        <w:pStyle w:val="af5"/>
        <w:keepNext/>
        <w:rPr>
          <w:rtl/>
        </w:rPr>
      </w:pPr>
      <w:bookmarkStart w:id="35283" w:name="ET_interruption_6345_165"/>
      <w:r w:rsidRPr="00903DD9">
        <w:rPr>
          <w:rStyle w:val="TagStyle"/>
          <w:rtl/>
        </w:rPr>
        <w:t xml:space="preserve"> &lt;&lt; קריאה &gt;&gt; </w:t>
      </w:r>
      <w:r>
        <w:rPr>
          <w:rtl/>
        </w:rPr>
        <w:t>טלי גוטליב (הליכוד):</w:t>
      </w:r>
      <w:r w:rsidRPr="00903DD9">
        <w:rPr>
          <w:rStyle w:val="TagStyle"/>
          <w:rtl/>
        </w:rPr>
        <w:t xml:space="preserve"> &lt;&lt; קריאה &gt;&gt;</w:t>
      </w:r>
      <w:r>
        <w:rPr>
          <w:rtl/>
        </w:rPr>
        <w:t xml:space="preserve"> </w:t>
      </w:r>
      <w:bookmarkEnd w:id="35283"/>
    </w:p>
    <w:p w:rsidR="005C7E88" w:rsidRDefault="005C7E88" w:rsidP="0011063B">
      <w:pPr>
        <w:rPr>
          <w:rtl/>
          <w:lang w:eastAsia="he-IL"/>
        </w:rPr>
      </w:pPr>
    </w:p>
    <w:p w:rsidR="005C7E88" w:rsidRDefault="005C7E88" w:rsidP="0011063B">
      <w:pPr>
        <w:rPr>
          <w:rtl/>
          <w:lang w:eastAsia="he-IL"/>
        </w:rPr>
      </w:pPr>
      <w:bookmarkStart w:id="35284" w:name="_ETM_Q54_713676"/>
      <w:bookmarkEnd w:id="35284"/>
      <w:r>
        <w:rPr>
          <w:rFonts w:hint="cs"/>
          <w:rtl/>
          <w:lang w:eastAsia="he-IL"/>
        </w:rPr>
        <w:t xml:space="preserve">אז </w:t>
      </w:r>
      <w:bookmarkStart w:id="35285" w:name="_ETM_Q54_714214"/>
      <w:bookmarkEnd w:id="35285"/>
      <w:r>
        <w:rPr>
          <w:rFonts w:hint="cs"/>
          <w:rtl/>
          <w:lang w:eastAsia="he-IL"/>
        </w:rPr>
        <w:t>תציעו הצעות קונקרטיות.</w:t>
      </w:r>
    </w:p>
    <w:p w:rsidR="005C7E88" w:rsidRDefault="005C7E88" w:rsidP="0011063B">
      <w:pPr>
        <w:rPr>
          <w:rtl/>
          <w:lang w:eastAsia="he-IL"/>
        </w:rPr>
      </w:pPr>
      <w:bookmarkStart w:id="35286" w:name="_ETM_Q54_717675"/>
      <w:bookmarkStart w:id="35287" w:name="_ETM_Q54_717758"/>
      <w:bookmarkEnd w:id="35286"/>
      <w:bookmarkEnd w:id="35287"/>
    </w:p>
    <w:p w:rsidR="005C7E88" w:rsidRDefault="005C7E88" w:rsidP="0011063B">
      <w:pPr>
        <w:pStyle w:val="-"/>
        <w:keepNext/>
        <w:rPr>
          <w:rtl/>
        </w:rPr>
      </w:pPr>
      <w:bookmarkStart w:id="35288" w:name="ET_speakercontinue_6340_166"/>
      <w:r w:rsidRPr="00903DD9">
        <w:rPr>
          <w:rStyle w:val="TagStyle"/>
          <w:rtl/>
        </w:rPr>
        <w:t xml:space="preserve"> &lt;&lt; דובר_המשך &gt;&gt; </w:t>
      </w:r>
      <w:r>
        <w:rPr>
          <w:rtl/>
        </w:rPr>
        <w:t>ואליד אלהואשלה (רע"מ – הרשימה הערבית המאוחדת):</w:t>
      </w:r>
      <w:r w:rsidRPr="00903DD9">
        <w:rPr>
          <w:rStyle w:val="TagStyle"/>
          <w:rtl/>
        </w:rPr>
        <w:t xml:space="preserve"> &lt;&lt; דובר_המשך &gt;&gt;</w:t>
      </w:r>
      <w:r>
        <w:rPr>
          <w:rtl/>
        </w:rPr>
        <w:t xml:space="preserve"> </w:t>
      </w:r>
      <w:bookmarkEnd w:id="35288"/>
    </w:p>
    <w:p w:rsidR="005C7E88" w:rsidRDefault="005C7E88" w:rsidP="0011063B">
      <w:pPr>
        <w:rPr>
          <w:rtl/>
          <w:lang w:eastAsia="he-IL"/>
        </w:rPr>
      </w:pPr>
    </w:p>
    <w:p w:rsidR="005C7E88" w:rsidRDefault="005C7E88" w:rsidP="0011063B">
      <w:pPr>
        <w:rPr>
          <w:rtl/>
          <w:lang w:eastAsia="he-IL"/>
        </w:rPr>
      </w:pPr>
      <w:bookmarkStart w:id="35289" w:name="_ETM_Q54_718609"/>
      <w:bookmarkEnd w:id="35289"/>
      <w:r>
        <w:rPr>
          <w:rFonts w:hint="cs"/>
          <w:rtl/>
          <w:lang w:eastAsia="he-IL"/>
        </w:rPr>
        <w:t xml:space="preserve">צריך לשתף את האוכלוסייה, צריך להכיר </w:t>
      </w:r>
      <w:bookmarkStart w:id="35290" w:name="_ETM_Q54_718967"/>
      <w:bookmarkEnd w:id="35290"/>
      <w:r>
        <w:rPr>
          <w:rFonts w:hint="cs"/>
          <w:rtl/>
          <w:lang w:eastAsia="he-IL"/>
        </w:rPr>
        <w:t xml:space="preserve">בכפרים הלא-מוכרים, צריך להפסיק את ההריסות, זה מה </w:t>
      </w:r>
      <w:bookmarkStart w:id="35291" w:name="_ETM_Q54_723982"/>
      <w:bookmarkEnd w:id="35291"/>
      <w:r>
        <w:rPr>
          <w:rFonts w:hint="cs"/>
          <w:rtl/>
          <w:lang w:eastAsia="he-IL"/>
        </w:rPr>
        <w:t>שאנחנו דורשים. מספיק עם הגישה הזאת.</w:t>
      </w:r>
    </w:p>
    <w:p w:rsidR="005C7E88" w:rsidRDefault="005C7E88" w:rsidP="0011063B">
      <w:pPr>
        <w:rPr>
          <w:rtl/>
          <w:lang w:eastAsia="he-IL"/>
        </w:rPr>
      </w:pPr>
    </w:p>
    <w:p w:rsidR="005C7E88" w:rsidRDefault="005C7E88" w:rsidP="0011063B">
      <w:pPr>
        <w:pStyle w:val="af5"/>
        <w:keepNext/>
        <w:rPr>
          <w:rtl/>
        </w:rPr>
      </w:pPr>
      <w:bookmarkStart w:id="35292" w:name="ET_interruption_6345_167"/>
      <w:r w:rsidRPr="00903DD9">
        <w:rPr>
          <w:rStyle w:val="TagStyle"/>
          <w:rtl/>
        </w:rPr>
        <w:t xml:space="preserve"> &lt;&lt; קריאה &gt;&gt; </w:t>
      </w:r>
      <w:r>
        <w:rPr>
          <w:rtl/>
        </w:rPr>
        <w:t>טלי גוטליב (הליכוד):</w:t>
      </w:r>
      <w:r w:rsidRPr="00903DD9">
        <w:rPr>
          <w:rStyle w:val="TagStyle"/>
          <w:rtl/>
        </w:rPr>
        <w:t xml:space="preserve"> &lt;&lt; קריאה &gt;&gt;</w:t>
      </w:r>
      <w:r>
        <w:rPr>
          <w:rtl/>
        </w:rPr>
        <w:t xml:space="preserve"> </w:t>
      </w:r>
      <w:bookmarkEnd w:id="35292"/>
    </w:p>
    <w:p w:rsidR="005C7E88" w:rsidRDefault="005C7E88" w:rsidP="0011063B">
      <w:pPr>
        <w:rPr>
          <w:rtl/>
          <w:lang w:eastAsia="he-IL"/>
        </w:rPr>
      </w:pPr>
    </w:p>
    <w:p w:rsidR="005C7E88" w:rsidRDefault="005C7E88" w:rsidP="0011063B">
      <w:pPr>
        <w:rPr>
          <w:rtl/>
          <w:lang w:eastAsia="he-IL"/>
        </w:rPr>
      </w:pPr>
      <w:r>
        <w:rPr>
          <w:rFonts w:hint="cs"/>
          <w:rtl/>
          <w:lang w:eastAsia="he-IL"/>
        </w:rPr>
        <w:t>אז תציעו הצעה קונקרטית.</w:t>
      </w:r>
      <w:bookmarkStart w:id="35293" w:name="_ETM_Q54_728154"/>
      <w:bookmarkEnd w:id="35293"/>
    </w:p>
    <w:p w:rsidR="005C7E88" w:rsidRDefault="005C7E88" w:rsidP="0011063B">
      <w:pPr>
        <w:rPr>
          <w:rtl/>
          <w:lang w:eastAsia="he-IL"/>
        </w:rPr>
      </w:pPr>
      <w:bookmarkStart w:id="35294" w:name="_ETM_Q54_728938"/>
      <w:bookmarkStart w:id="35295" w:name="_ETM_Q54_729011"/>
      <w:bookmarkEnd w:id="35294"/>
      <w:bookmarkEnd w:id="35295"/>
    </w:p>
    <w:p w:rsidR="005C7E88" w:rsidRDefault="005C7E88" w:rsidP="0011063B">
      <w:pPr>
        <w:pStyle w:val="-"/>
        <w:keepNext/>
        <w:rPr>
          <w:rtl/>
        </w:rPr>
      </w:pPr>
      <w:bookmarkStart w:id="35296" w:name="ET_speakercontinue_6340_168"/>
      <w:r w:rsidRPr="00903DD9">
        <w:rPr>
          <w:rStyle w:val="TagStyle"/>
          <w:rtl/>
        </w:rPr>
        <w:t xml:space="preserve"> &lt;&lt; דובר_המשך &gt;&gt; </w:t>
      </w:r>
      <w:r>
        <w:rPr>
          <w:rtl/>
        </w:rPr>
        <w:t>ואליד אלהואשלה (רע"מ – הרשימה הערבית המאוחדת):</w:t>
      </w:r>
      <w:r w:rsidRPr="00903DD9">
        <w:rPr>
          <w:rStyle w:val="TagStyle"/>
          <w:rtl/>
        </w:rPr>
        <w:t xml:space="preserve"> &lt;&lt; דובר_המשך &gt;&gt;</w:t>
      </w:r>
      <w:r>
        <w:rPr>
          <w:rtl/>
        </w:rPr>
        <w:t xml:space="preserve"> </w:t>
      </w:r>
      <w:bookmarkEnd w:id="35296"/>
    </w:p>
    <w:p w:rsidR="005C7E88" w:rsidRDefault="005C7E88" w:rsidP="0011063B">
      <w:pPr>
        <w:rPr>
          <w:rtl/>
          <w:lang w:eastAsia="he-IL"/>
        </w:rPr>
      </w:pPr>
    </w:p>
    <w:p w:rsidR="005C7E88" w:rsidRDefault="005C7E88" w:rsidP="0011063B">
      <w:pPr>
        <w:rPr>
          <w:rtl/>
          <w:lang w:eastAsia="he-IL"/>
        </w:rPr>
      </w:pPr>
      <w:bookmarkStart w:id="35297" w:name="_ETM_Q54_729804"/>
      <w:bookmarkEnd w:id="35297"/>
      <w:r>
        <w:rPr>
          <w:rFonts w:hint="cs"/>
          <w:rtl/>
          <w:lang w:eastAsia="he-IL"/>
        </w:rPr>
        <w:t xml:space="preserve">זה לא מוביל לשום פתרון. </w:t>
      </w:r>
    </w:p>
    <w:p w:rsidR="005C7E88" w:rsidRDefault="005C7E88" w:rsidP="0011063B">
      <w:pPr>
        <w:rPr>
          <w:rtl/>
          <w:lang w:eastAsia="he-IL"/>
        </w:rPr>
      </w:pPr>
    </w:p>
    <w:p w:rsidR="005C7E88" w:rsidRDefault="005C7E88" w:rsidP="0011063B">
      <w:pPr>
        <w:pStyle w:val="af5"/>
        <w:keepNext/>
        <w:rPr>
          <w:rtl/>
        </w:rPr>
      </w:pPr>
      <w:bookmarkStart w:id="35298" w:name="ET_interruption_6345_169"/>
      <w:r w:rsidRPr="00903DD9">
        <w:rPr>
          <w:rStyle w:val="TagStyle"/>
          <w:rtl/>
        </w:rPr>
        <w:t xml:space="preserve"> &lt;&lt; קריאה &gt;&gt; </w:t>
      </w:r>
      <w:r>
        <w:rPr>
          <w:rtl/>
        </w:rPr>
        <w:t>טלי גוטליב (הליכוד):</w:t>
      </w:r>
      <w:r w:rsidRPr="00903DD9">
        <w:rPr>
          <w:rStyle w:val="TagStyle"/>
          <w:rtl/>
        </w:rPr>
        <w:t xml:space="preserve"> &lt;&lt; קריאה &gt;&gt;</w:t>
      </w:r>
      <w:r>
        <w:rPr>
          <w:rtl/>
        </w:rPr>
        <w:t xml:space="preserve"> </w:t>
      </w:r>
      <w:bookmarkEnd w:id="35298"/>
    </w:p>
    <w:p w:rsidR="005C7E88" w:rsidRDefault="005C7E88" w:rsidP="0011063B">
      <w:pPr>
        <w:rPr>
          <w:rtl/>
          <w:lang w:eastAsia="he-IL"/>
        </w:rPr>
      </w:pPr>
    </w:p>
    <w:p w:rsidR="005C7E88" w:rsidRDefault="005C7E88" w:rsidP="0011063B">
      <w:pPr>
        <w:rPr>
          <w:rtl/>
          <w:lang w:eastAsia="he-IL"/>
        </w:rPr>
      </w:pPr>
      <w:r>
        <w:rPr>
          <w:rFonts w:hint="cs"/>
          <w:rtl/>
          <w:lang w:eastAsia="he-IL"/>
        </w:rPr>
        <w:t xml:space="preserve">אבל תציעו פתרון. מחכים </w:t>
      </w:r>
      <w:bookmarkStart w:id="35299" w:name="_ETM_Q54_726595"/>
      <w:bookmarkEnd w:id="35299"/>
      <w:r>
        <w:rPr>
          <w:rFonts w:hint="cs"/>
          <w:rtl/>
          <w:lang w:eastAsia="he-IL"/>
        </w:rPr>
        <w:t xml:space="preserve">לפתרון </w:t>
      </w:r>
      <w:r w:rsidR="00734EEA">
        <w:rPr>
          <w:rFonts w:hint="cs"/>
          <w:rtl/>
          <w:lang w:eastAsia="he-IL"/>
        </w:rPr>
        <w:t>– – –</w:t>
      </w:r>
    </w:p>
    <w:p w:rsidR="005C7E88" w:rsidRDefault="005C7E88" w:rsidP="0011063B">
      <w:pPr>
        <w:rPr>
          <w:rtl/>
          <w:lang w:eastAsia="he-IL"/>
        </w:rPr>
      </w:pPr>
    </w:p>
    <w:p w:rsidR="00C7140B" w:rsidRDefault="00C7140B" w:rsidP="0011063B">
      <w:pPr>
        <w:pStyle w:val="af6"/>
        <w:keepNext/>
        <w:rPr>
          <w:rtl/>
        </w:rPr>
      </w:pPr>
      <w:r w:rsidRPr="005310B6">
        <w:rPr>
          <w:rStyle w:val="TagStyle"/>
          <w:rtl/>
        </w:rPr>
        <w:t xml:space="preserve">&lt;&lt;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C7140B" w:rsidRDefault="00C7140B" w:rsidP="0011063B">
      <w:pPr>
        <w:rPr>
          <w:rtl/>
          <w:lang w:eastAsia="he-IL"/>
        </w:rPr>
      </w:pPr>
      <w:bookmarkStart w:id="35300" w:name="_ETM_Q55_730341"/>
      <w:bookmarkStart w:id="35301" w:name="_ETM_Q55_730566"/>
      <w:bookmarkStart w:id="35302" w:name="_ETM_Q55_730630"/>
      <w:bookmarkEnd w:id="35300"/>
      <w:bookmarkEnd w:id="35301"/>
      <w:bookmarkEnd w:id="35302"/>
      <w:r>
        <w:rPr>
          <w:rFonts w:hint="cs"/>
          <w:rtl/>
          <w:lang w:eastAsia="he-IL"/>
        </w:rPr>
        <w:t xml:space="preserve">תודה רבה. חבר הכנסת יאסר חוג'יראת </w:t>
      </w:r>
      <w:r>
        <w:rPr>
          <w:rtl/>
          <w:lang w:eastAsia="he-IL"/>
        </w:rPr>
        <w:t>–</w:t>
      </w:r>
      <w:r>
        <w:rPr>
          <w:rFonts w:hint="cs"/>
          <w:rtl/>
          <w:lang w:eastAsia="he-IL"/>
        </w:rPr>
        <w:t xml:space="preserve"> מוותר. אם כן, קבוצת העבודה</w:t>
      </w:r>
      <w:bookmarkStart w:id="35303" w:name="_ETM_Q55_753785"/>
      <w:bookmarkEnd w:id="35303"/>
      <w:r>
        <w:rPr>
          <w:rFonts w:hint="cs"/>
          <w:rtl/>
          <w:lang w:eastAsia="he-IL"/>
        </w:rPr>
        <w:t>, אתם מושכים את ההסתייגויות</w:t>
      </w:r>
      <w:bookmarkStart w:id="35304" w:name="_ETM_Q55_755281"/>
      <w:bookmarkEnd w:id="35304"/>
      <w:r>
        <w:rPr>
          <w:rFonts w:hint="cs"/>
          <w:rtl/>
          <w:lang w:eastAsia="he-IL"/>
        </w:rPr>
        <w:t xml:space="preserve">? זה </w:t>
      </w:r>
      <w:bookmarkStart w:id="35305" w:name="_ETM_Q55_752621"/>
      <w:bookmarkEnd w:id="35305"/>
      <w:r>
        <w:rPr>
          <w:rFonts w:hint="cs"/>
          <w:rtl/>
          <w:lang w:eastAsia="he-IL"/>
        </w:rPr>
        <w:t xml:space="preserve">אתה, אתה </w:t>
      </w:r>
      <w:bookmarkStart w:id="35306" w:name="_ETM_Q55_752350"/>
      <w:bookmarkEnd w:id="35306"/>
      <w:r>
        <w:rPr>
          <w:rFonts w:hint="cs"/>
          <w:rtl/>
          <w:lang w:eastAsia="he-IL"/>
        </w:rPr>
        <w:t>פה. קבוצת</w:t>
      </w:r>
      <w:bookmarkStart w:id="35307" w:name="_ETM_Q55_758076"/>
      <w:bookmarkEnd w:id="35307"/>
      <w:r>
        <w:rPr>
          <w:rFonts w:hint="cs"/>
          <w:rtl/>
          <w:lang w:eastAsia="he-IL"/>
        </w:rPr>
        <w:t xml:space="preserve"> יש עתיד?</w:t>
      </w:r>
      <w:bookmarkStart w:id="35308" w:name="_ETM_Q55_760443"/>
      <w:bookmarkEnd w:id="35308"/>
    </w:p>
    <w:p w:rsidR="00C7140B" w:rsidRDefault="00C7140B" w:rsidP="0011063B">
      <w:pPr>
        <w:rPr>
          <w:rtl/>
          <w:lang w:eastAsia="he-IL"/>
        </w:rPr>
      </w:pPr>
      <w:bookmarkStart w:id="35309" w:name="_ETM_Q55_760780"/>
      <w:bookmarkStart w:id="35310" w:name="_ETM_Q55_760849"/>
      <w:bookmarkEnd w:id="35309"/>
      <w:bookmarkEnd w:id="35310"/>
    </w:p>
    <w:p w:rsidR="00C7140B" w:rsidRDefault="00C7140B" w:rsidP="0011063B">
      <w:pPr>
        <w:pStyle w:val="af5"/>
        <w:keepNext/>
        <w:rPr>
          <w:rtl/>
        </w:rPr>
      </w:pPr>
      <w:r w:rsidRPr="005310B6">
        <w:rPr>
          <w:rStyle w:val="TagStyle"/>
          <w:rtl/>
        </w:rPr>
        <w:t xml:space="preserve"> &lt;&lt; קריאה &gt;&gt; </w:t>
      </w:r>
      <w:r>
        <w:rPr>
          <w:rtl/>
        </w:rPr>
        <w:t>מירב בן ארי (יש עתיד):</w:t>
      </w:r>
      <w:r w:rsidRPr="005310B6">
        <w:rPr>
          <w:rStyle w:val="TagStyle"/>
          <w:rtl/>
        </w:rPr>
        <w:t xml:space="preserve"> &lt;&lt; קריאה &gt;&gt;</w:t>
      </w:r>
      <w:r>
        <w:rPr>
          <w:rtl/>
        </w:rPr>
        <w:t xml:space="preserve"> </w:t>
      </w:r>
    </w:p>
    <w:p w:rsidR="00C7140B" w:rsidRDefault="00C7140B" w:rsidP="0011063B">
      <w:pPr>
        <w:rPr>
          <w:rtl/>
          <w:lang w:eastAsia="he-IL"/>
        </w:rPr>
      </w:pPr>
    </w:p>
    <w:p w:rsidR="00C7140B" w:rsidRDefault="00C7140B" w:rsidP="0011063B">
      <w:pPr>
        <w:rPr>
          <w:rtl/>
          <w:lang w:eastAsia="he-IL"/>
        </w:rPr>
      </w:pPr>
      <w:bookmarkStart w:id="35311" w:name="_ETM_Q55_764254"/>
      <w:bookmarkStart w:id="35312" w:name="_ETM_Q55_759540"/>
      <w:bookmarkEnd w:id="35311"/>
      <w:bookmarkEnd w:id="35312"/>
      <w:r>
        <w:rPr>
          <w:rFonts w:hint="cs"/>
          <w:rtl/>
          <w:lang w:eastAsia="he-IL"/>
        </w:rPr>
        <w:t>להצביע על ההסתייגויו</w:t>
      </w:r>
      <w:bookmarkStart w:id="35313" w:name="_ETM_Q55_757480"/>
      <w:bookmarkEnd w:id="35313"/>
      <w:r>
        <w:rPr>
          <w:rFonts w:hint="cs"/>
          <w:rtl/>
          <w:lang w:eastAsia="he-IL"/>
        </w:rPr>
        <w:t>ת.</w:t>
      </w:r>
      <w:bookmarkStart w:id="35314" w:name="_ETM_Q55_758209"/>
      <w:bookmarkEnd w:id="35314"/>
    </w:p>
    <w:p w:rsidR="00C7140B" w:rsidRDefault="00C7140B" w:rsidP="0011063B">
      <w:pPr>
        <w:rPr>
          <w:rtl/>
          <w:lang w:eastAsia="he-IL"/>
        </w:rPr>
      </w:pPr>
      <w:bookmarkStart w:id="35315" w:name="_ETM_Q55_758284"/>
      <w:bookmarkEnd w:id="35315"/>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B357AF" w:rsidRDefault="00B357AF" w:rsidP="002E7E14">
      <w:pPr>
        <w:rPr>
          <w:rtl/>
          <w:lang w:eastAsia="he-IL"/>
        </w:rPr>
      </w:pPr>
      <w:bookmarkStart w:id="35316" w:name="_ETM_Q55_758964"/>
      <w:bookmarkStart w:id="35317" w:name="_ETM_Q55_756090"/>
      <w:bookmarkEnd w:id="35316"/>
      <w:bookmarkEnd w:id="35317"/>
      <w:r>
        <w:rPr>
          <w:rFonts w:hint="cs"/>
          <w:rtl/>
          <w:lang w:eastAsia="he-IL"/>
        </w:rPr>
        <w:t>נ</w:t>
      </w:r>
      <w:r w:rsidR="00C7140B">
        <w:rPr>
          <w:rFonts w:hint="cs"/>
          <w:rtl/>
          <w:lang w:eastAsia="he-IL"/>
        </w:rPr>
        <w:t>צביע על ההסתייגויות</w:t>
      </w:r>
      <w:r w:rsidR="00D62204">
        <w:rPr>
          <w:rFonts w:hint="cs"/>
          <w:rtl/>
          <w:lang w:eastAsia="he-IL"/>
        </w:rPr>
        <w:t xml:space="preserve"> של קבוצת סיעת יש עתיד </w:t>
      </w:r>
      <w:r w:rsidR="00D62204">
        <w:rPr>
          <w:rtl/>
          <w:lang w:eastAsia="he-IL"/>
        </w:rPr>
        <w:t>–</w:t>
      </w:r>
      <w:r w:rsidR="002E7E14">
        <w:rPr>
          <w:rFonts w:hint="cs"/>
          <w:rtl/>
          <w:lang w:eastAsia="he-IL"/>
        </w:rPr>
        <w:t xml:space="preserve"> </w:t>
      </w:r>
      <w:r>
        <w:rPr>
          <w:rtl/>
        </w:rPr>
        <w:t>חברי הכנסת יאיר לפיד, מאיר כהן, קארין אלהרר, מירב כהן, אלעזר שטר</w:t>
      </w:r>
      <w:r w:rsidR="002E7E14">
        <w:rPr>
          <w:rFonts w:hint="cs"/>
          <w:rtl/>
        </w:rPr>
        <w:t xml:space="preserve">ן, </w:t>
      </w:r>
      <w:r>
        <w:rPr>
          <w:rtl/>
        </w:rPr>
        <w:t>מיקי לוי, מירב בן ארי, רם בן ברק, יואב סגלוביץ', בועז טופורובסקי, מיכל שיר סגמן, עידן רו</w:t>
      </w:r>
      <w:r w:rsidR="002E7E14">
        <w:rPr>
          <w:rFonts w:hint="cs"/>
          <w:rtl/>
        </w:rPr>
        <w:t xml:space="preserve">ל, </w:t>
      </w:r>
      <w:r>
        <w:rPr>
          <w:rtl/>
        </w:rPr>
        <w:t>יוראי להב הרצנו, ולדימיר בליאק, רון כץ, מטי צרפתי הרכבי, טטיאנה מזרסקי, יסמין פרידמ</w:t>
      </w:r>
      <w:r w:rsidR="002E7E14">
        <w:rPr>
          <w:rFonts w:hint="cs"/>
          <w:rtl/>
        </w:rPr>
        <w:t xml:space="preserve">ן, </w:t>
      </w:r>
      <w:r>
        <w:rPr>
          <w:rtl/>
        </w:rPr>
        <w:t xml:space="preserve">דבי ביטון, משה טור פז, סימון דוידסון, נאור שירי, שלי טל מירון </w:t>
      </w:r>
      <w:r>
        <w:rPr>
          <w:rFonts w:hint="cs"/>
          <w:rtl/>
        </w:rPr>
        <w:t>ו</w:t>
      </w:r>
      <w:r>
        <w:rPr>
          <w:rtl/>
        </w:rPr>
        <w:t>ירון לוי</w:t>
      </w:r>
      <w:r w:rsidR="00C7140B">
        <w:rPr>
          <w:rFonts w:hint="cs"/>
          <w:rtl/>
          <w:lang w:eastAsia="he-IL"/>
        </w:rPr>
        <w:t xml:space="preserve">. </w:t>
      </w:r>
    </w:p>
    <w:p w:rsidR="00B357AF" w:rsidRDefault="00B357AF" w:rsidP="00B357AF">
      <w:pPr>
        <w:rPr>
          <w:rtl/>
          <w:lang w:eastAsia="he-IL"/>
        </w:rPr>
      </w:pPr>
    </w:p>
    <w:p w:rsidR="00C7140B" w:rsidRDefault="00C7140B" w:rsidP="00B357AF">
      <w:pPr>
        <w:rPr>
          <w:rtl/>
          <w:lang w:eastAsia="he-IL"/>
        </w:rPr>
      </w:pPr>
      <w:r>
        <w:rPr>
          <w:rFonts w:hint="cs"/>
          <w:rtl/>
          <w:lang w:eastAsia="he-IL"/>
        </w:rPr>
        <w:t>חברי הכנסת</w:t>
      </w:r>
      <w:bookmarkStart w:id="35318" w:name="_ETM_Q55_766590"/>
      <w:bookmarkEnd w:id="35318"/>
      <w:r>
        <w:rPr>
          <w:rFonts w:hint="cs"/>
          <w:rtl/>
          <w:lang w:eastAsia="he-IL"/>
        </w:rPr>
        <w:t xml:space="preserve">, </w:t>
      </w:r>
      <w:bookmarkStart w:id="35319" w:name="_ETM_Q55_766929"/>
      <w:bookmarkEnd w:id="35319"/>
      <w:r>
        <w:rPr>
          <w:rFonts w:hint="cs"/>
          <w:rtl/>
          <w:lang w:eastAsia="he-IL"/>
        </w:rPr>
        <w:t>תפסו את מקומותיכם. אנחנו מצביעים כרגע על ההסתייגויות. הסתייגות מס</w:t>
      </w:r>
      <w:bookmarkStart w:id="35320" w:name="_ETM_Q55_775750"/>
      <w:bookmarkEnd w:id="35320"/>
      <w:r>
        <w:rPr>
          <w:rFonts w:hint="cs"/>
          <w:rtl/>
          <w:lang w:eastAsia="he-IL"/>
        </w:rPr>
        <w:t xml:space="preserve">' </w:t>
      </w:r>
      <w:bookmarkStart w:id="35321" w:name="_ETM_Q55_776196"/>
      <w:bookmarkEnd w:id="35321"/>
      <w:r>
        <w:rPr>
          <w:rFonts w:hint="cs"/>
          <w:rtl/>
          <w:lang w:eastAsia="he-IL"/>
        </w:rPr>
        <w:t xml:space="preserve">1 לסעיף 1 </w:t>
      </w:r>
      <w:r>
        <w:rPr>
          <w:rtl/>
          <w:lang w:eastAsia="he-IL"/>
        </w:rPr>
        <w:t>–</w:t>
      </w:r>
      <w:r>
        <w:rPr>
          <w:rFonts w:hint="cs"/>
          <w:rtl/>
          <w:lang w:eastAsia="he-IL"/>
        </w:rPr>
        <w:t xml:space="preserve"> הצבעה.</w:t>
      </w:r>
      <w:bookmarkStart w:id="35322" w:name="_ETM_Q55_790803"/>
      <w:bookmarkEnd w:id="35322"/>
    </w:p>
    <w:p w:rsidR="00C7140B" w:rsidRDefault="00C7140B" w:rsidP="0011063B">
      <w:pPr>
        <w:rPr>
          <w:rtl/>
          <w:lang w:eastAsia="he-IL"/>
        </w:rPr>
      </w:pPr>
      <w:bookmarkStart w:id="35323" w:name="_ETM_Q55_790893"/>
      <w:bookmarkEnd w:id="35323"/>
    </w:p>
    <w:p w:rsidR="00C7140B" w:rsidRDefault="00C7140B" w:rsidP="0011063B">
      <w:pPr>
        <w:pStyle w:val="af1"/>
        <w:keepNext/>
        <w:rPr>
          <w:rtl/>
          <w:lang w:eastAsia="he-IL"/>
        </w:rPr>
      </w:pPr>
      <w:bookmarkStart w:id="35324" w:name="_ETM_Q55_782899"/>
      <w:bookmarkStart w:id="35325" w:name="_ETM_Q55_782967"/>
      <w:bookmarkEnd w:id="35324"/>
      <w:bookmarkEnd w:id="35325"/>
      <w:r>
        <w:rPr>
          <w:rtl/>
          <w:lang w:eastAsia="he-IL"/>
        </w:rPr>
        <w:t>הצבעה מס'</w:t>
      </w:r>
      <w:r>
        <w:rPr>
          <w:rFonts w:hint="cs"/>
          <w:rtl/>
          <w:lang w:eastAsia="he-IL"/>
        </w:rPr>
        <w:t xml:space="preserve"> 7</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30</w:t>
      </w:r>
    </w:p>
    <w:p w:rsidR="00C7140B" w:rsidRDefault="00C7140B" w:rsidP="0011063B">
      <w:pPr>
        <w:pStyle w:val="--"/>
        <w:keepNext/>
        <w:rPr>
          <w:rtl/>
          <w:lang w:eastAsia="he-IL"/>
        </w:rPr>
      </w:pPr>
      <w:r>
        <w:rPr>
          <w:rtl/>
          <w:lang w:eastAsia="he-IL"/>
        </w:rPr>
        <w:t xml:space="preserve">נמנעים – </w:t>
      </w:r>
      <w:r>
        <w:rPr>
          <w:rFonts w:hint="cs"/>
          <w:rtl/>
          <w:lang w:eastAsia="he-IL"/>
        </w:rPr>
        <w:t>אין</w:t>
      </w:r>
      <w:bookmarkStart w:id="35326" w:name="_ETM_Q55_791819"/>
      <w:bookmarkEnd w:id="35326"/>
    </w:p>
    <w:p w:rsidR="00C7140B" w:rsidRDefault="00C7140B" w:rsidP="0011063B">
      <w:pPr>
        <w:pStyle w:val="af2"/>
        <w:rPr>
          <w:rtl/>
          <w:lang w:eastAsia="he-IL"/>
        </w:rPr>
      </w:pPr>
      <w:bookmarkStart w:id="35327" w:name="_ETM_Q55_789190"/>
      <w:bookmarkEnd w:id="35327"/>
      <w:r>
        <w:rPr>
          <w:rFonts w:hint="cs"/>
          <w:rtl/>
          <w:lang w:eastAsia="he-IL"/>
        </w:rPr>
        <w:t>הסתייגות 1 לא נתקבלה.</w:t>
      </w:r>
      <w:bookmarkStart w:id="35328" w:name="_ETM_Q55_794737"/>
      <w:bookmarkEnd w:id="35328"/>
    </w:p>
    <w:p w:rsidR="00C7140B" w:rsidRDefault="00C7140B" w:rsidP="0011063B">
      <w:pPr>
        <w:rPr>
          <w:rtl/>
          <w:lang w:eastAsia="he-IL"/>
        </w:rPr>
      </w:pPr>
      <w:bookmarkStart w:id="35329" w:name="_ETM_Q55_794806"/>
      <w:bookmarkEnd w:id="35329"/>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bookmarkStart w:id="35330" w:name="_ETM_Q55_796562"/>
      <w:bookmarkEnd w:id="35330"/>
      <w:r>
        <w:rPr>
          <w:rFonts w:hint="cs"/>
          <w:rtl/>
          <w:lang w:eastAsia="he-IL"/>
        </w:rPr>
        <w:t xml:space="preserve">12 </w:t>
      </w:r>
      <w:bookmarkStart w:id="35331" w:name="_ETM_Q55_797746"/>
      <w:bookmarkEnd w:id="35331"/>
      <w:r>
        <w:rPr>
          <w:rFonts w:hint="cs"/>
          <w:rtl/>
          <w:lang w:eastAsia="he-IL"/>
        </w:rPr>
        <w:t>בעד</w:t>
      </w:r>
      <w:bookmarkStart w:id="35332" w:name="_ETM_Q55_793770"/>
      <w:bookmarkEnd w:id="35332"/>
      <w:r>
        <w:rPr>
          <w:rFonts w:hint="cs"/>
          <w:rtl/>
          <w:lang w:eastAsia="he-IL"/>
        </w:rPr>
        <w:t xml:space="preserve">, 30 נגד. ההסתייגות לא התקבלה. </w:t>
      </w:r>
    </w:p>
    <w:p w:rsidR="00AF63A4" w:rsidRDefault="00AF63A4" w:rsidP="0011063B">
      <w:pPr>
        <w:rPr>
          <w:rtl/>
          <w:lang w:eastAsia="he-IL"/>
        </w:rPr>
      </w:pPr>
    </w:p>
    <w:p w:rsidR="00C7140B" w:rsidRDefault="00C7140B" w:rsidP="002E7E14">
      <w:pPr>
        <w:rPr>
          <w:rtl/>
          <w:lang w:eastAsia="he-IL"/>
        </w:rPr>
      </w:pPr>
      <w:r>
        <w:rPr>
          <w:rFonts w:hint="cs"/>
          <w:rtl/>
          <w:lang w:eastAsia="he-IL"/>
        </w:rPr>
        <w:t>מירב, הסתייגות מס' 2?</w:t>
      </w:r>
      <w:r w:rsidR="002E7E14">
        <w:rPr>
          <w:rFonts w:hint="cs"/>
          <w:rtl/>
          <w:lang w:eastAsia="he-IL"/>
        </w:rPr>
        <w:t xml:space="preserve"> </w:t>
      </w:r>
      <w:bookmarkStart w:id="35333" w:name="_ETM_Q55_801302"/>
      <w:bookmarkEnd w:id="35333"/>
      <w:r>
        <w:rPr>
          <w:rFonts w:hint="cs"/>
          <w:rtl/>
          <w:lang w:eastAsia="he-IL"/>
        </w:rPr>
        <w:t>הסתייגות</w:t>
      </w:r>
      <w:bookmarkStart w:id="35334" w:name="_ETM_Q55_804201"/>
      <w:bookmarkEnd w:id="35334"/>
      <w:r>
        <w:rPr>
          <w:rFonts w:hint="cs"/>
          <w:rtl/>
          <w:lang w:eastAsia="he-IL"/>
        </w:rPr>
        <w:t xml:space="preserve"> מס' 2 </w:t>
      </w:r>
      <w:r>
        <w:rPr>
          <w:rtl/>
          <w:lang w:eastAsia="he-IL"/>
        </w:rPr>
        <w:t>–</w:t>
      </w:r>
      <w:r>
        <w:rPr>
          <w:rFonts w:hint="cs"/>
          <w:rtl/>
          <w:lang w:eastAsia="he-IL"/>
        </w:rPr>
        <w:t xml:space="preserve"> הצבעה.</w:t>
      </w:r>
      <w:bookmarkStart w:id="35335" w:name="_ETM_Q55_807833"/>
      <w:bookmarkEnd w:id="35335"/>
    </w:p>
    <w:p w:rsidR="00C7140B" w:rsidRDefault="00C7140B" w:rsidP="0011063B">
      <w:pPr>
        <w:rPr>
          <w:rtl/>
          <w:lang w:eastAsia="he-IL"/>
        </w:rPr>
      </w:pPr>
      <w:bookmarkStart w:id="35336" w:name="_ETM_Q55_807904"/>
      <w:bookmarkStart w:id="35337" w:name="_ETM_Q55_817897"/>
      <w:bookmarkEnd w:id="35336"/>
      <w:bookmarkEnd w:id="35337"/>
    </w:p>
    <w:p w:rsidR="00C7140B" w:rsidRDefault="00C7140B" w:rsidP="0011063B">
      <w:pPr>
        <w:pStyle w:val="af1"/>
        <w:keepNext/>
        <w:rPr>
          <w:rtl/>
          <w:lang w:eastAsia="he-IL"/>
        </w:rPr>
      </w:pPr>
      <w:bookmarkStart w:id="35338" w:name="_ETM_Q55_817967"/>
      <w:bookmarkEnd w:id="35338"/>
      <w:r>
        <w:rPr>
          <w:rtl/>
          <w:lang w:eastAsia="he-IL"/>
        </w:rPr>
        <w:t>הצבעה מס'</w:t>
      </w:r>
      <w:r>
        <w:rPr>
          <w:rFonts w:hint="cs"/>
          <w:rtl/>
          <w:lang w:eastAsia="he-IL"/>
        </w:rPr>
        <w:t xml:space="preserve"> 8</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30</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Default="00C7140B" w:rsidP="0011063B">
      <w:pPr>
        <w:pStyle w:val="af2"/>
        <w:rPr>
          <w:rtl/>
          <w:lang w:eastAsia="he-IL"/>
        </w:rPr>
      </w:pPr>
      <w:r>
        <w:rPr>
          <w:rFonts w:hint="cs"/>
          <w:rtl/>
          <w:lang w:eastAsia="he-IL"/>
        </w:rPr>
        <w:t>הסתייגות 2 לא נתקבלה.</w:t>
      </w:r>
    </w:p>
    <w:p w:rsidR="00C7140B" w:rsidRDefault="00C7140B" w:rsidP="0011063B">
      <w:pPr>
        <w:rPr>
          <w:rtl/>
          <w:lang w:eastAsia="he-IL"/>
        </w:rPr>
      </w:pPr>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r>
        <w:rPr>
          <w:rFonts w:hint="cs"/>
          <w:rtl/>
          <w:lang w:eastAsia="he-IL"/>
        </w:rPr>
        <w:t xml:space="preserve">12 בעד, 30 נגד. גם הסתייגות זו </w:t>
      </w:r>
      <w:bookmarkStart w:id="35339" w:name="_ETM_Q55_816690"/>
      <w:bookmarkEnd w:id="35339"/>
      <w:r>
        <w:rPr>
          <w:rFonts w:hint="cs"/>
          <w:rtl/>
          <w:lang w:eastAsia="he-IL"/>
        </w:rPr>
        <w:t>לא עברה.</w:t>
      </w:r>
      <w:bookmarkStart w:id="35340" w:name="_ETM_Q55_822165"/>
      <w:bookmarkEnd w:id="35340"/>
      <w:r>
        <w:rPr>
          <w:rFonts w:hint="cs"/>
          <w:rtl/>
          <w:lang w:eastAsia="he-IL"/>
        </w:rPr>
        <w:t xml:space="preserve"> </w:t>
      </w:r>
    </w:p>
    <w:p w:rsidR="00AF63A4" w:rsidRDefault="00AF63A4" w:rsidP="0011063B">
      <w:pPr>
        <w:rPr>
          <w:rtl/>
          <w:lang w:eastAsia="he-IL"/>
        </w:rPr>
      </w:pPr>
    </w:p>
    <w:p w:rsidR="00C7140B" w:rsidRDefault="00C7140B" w:rsidP="002E7E14">
      <w:pPr>
        <w:rPr>
          <w:rtl/>
          <w:lang w:eastAsia="he-IL"/>
        </w:rPr>
      </w:pPr>
      <w:r>
        <w:rPr>
          <w:rFonts w:hint="cs"/>
          <w:rtl/>
          <w:lang w:eastAsia="he-IL"/>
        </w:rPr>
        <w:t xml:space="preserve">הסתייגות מס' 3 </w:t>
      </w:r>
      <w:r>
        <w:rPr>
          <w:rFonts w:hint="eastAsia"/>
          <w:rtl/>
          <w:lang w:eastAsia="he-IL"/>
        </w:rPr>
        <w:t>–</w:t>
      </w:r>
      <w:r>
        <w:rPr>
          <w:rFonts w:hint="cs"/>
          <w:rtl/>
          <w:lang w:eastAsia="he-IL"/>
        </w:rPr>
        <w:t xml:space="preserve"> ממשיכים לפי הסדר, מירב?</w:t>
      </w:r>
      <w:r w:rsidR="002E7E14">
        <w:rPr>
          <w:rFonts w:hint="cs"/>
          <w:rtl/>
          <w:lang w:eastAsia="he-IL"/>
        </w:rPr>
        <w:t xml:space="preserve"> </w:t>
      </w:r>
      <w:bookmarkStart w:id="35341" w:name="_ETM_Q55_827198"/>
      <w:bookmarkEnd w:id="35341"/>
      <w:r>
        <w:rPr>
          <w:rFonts w:hint="cs"/>
          <w:rtl/>
          <w:lang w:eastAsia="he-IL"/>
        </w:rPr>
        <w:t>הסתייגות מס' 3</w:t>
      </w:r>
      <w:bookmarkStart w:id="35342" w:name="_ETM_Q55_818500"/>
      <w:bookmarkEnd w:id="35342"/>
      <w:r>
        <w:rPr>
          <w:rFonts w:hint="cs"/>
          <w:rtl/>
          <w:lang w:eastAsia="he-IL"/>
        </w:rPr>
        <w:t xml:space="preserve"> </w:t>
      </w:r>
      <w:r>
        <w:rPr>
          <w:rtl/>
          <w:lang w:eastAsia="he-IL"/>
        </w:rPr>
        <w:t>–</w:t>
      </w:r>
      <w:r>
        <w:rPr>
          <w:rFonts w:hint="cs"/>
          <w:rtl/>
          <w:lang w:eastAsia="he-IL"/>
        </w:rPr>
        <w:t xml:space="preserve"> הצבעה.</w:t>
      </w:r>
    </w:p>
    <w:p w:rsidR="00C7140B" w:rsidRDefault="00C7140B" w:rsidP="0011063B">
      <w:pPr>
        <w:rPr>
          <w:rtl/>
          <w:lang w:eastAsia="he-IL"/>
        </w:rPr>
      </w:pPr>
      <w:bookmarkStart w:id="35343" w:name="_ETM_Q55_819061"/>
      <w:bookmarkStart w:id="35344" w:name="_ETM_Q55_819129"/>
      <w:bookmarkStart w:id="35345" w:name="_ETM_Q55_820181"/>
      <w:bookmarkEnd w:id="35343"/>
      <w:bookmarkEnd w:id="35344"/>
      <w:bookmarkEnd w:id="35345"/>
    </w:p>
    <w:p w:rsidR="00C7140B" w:rsidRDefault="00C7140B" w:rsidP="0011063B">
      <w:pPr>
        <w:pStyle w:val="af1"/>
        <w:keepNext/>
        <w:rPr>
          <w:rtl/>
          <w:lang w:eastAsia="he-IL"/>
        </w:rPr>
      </w:pPr>
      <w:bookmarkStart w:id="35346" w:name="_ETM_Q55_820243"/>
      <w:bookmarkEnd w:id="35346"/>
      <w:r>
        <w:rPr>
          <w:rtl/>
          <w:lang w:eastAsia="he-IL"/>
        </w:rPr>
        <w:t>הצבעה מס'</w:t>
      </w:r>
      <w:r>
        <w:rPr>
          <w:rFonts w:hint="cs"/>
          <w:rtl/>
          <w:lang w:eastAsia="he-IL"/>
        </w:rPr>
        <w:t xml:space="preserve"> 9</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32</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Default="00C7140B" w:rsidP="0011063B">
      <w:pPr>
        <w:pStyle w:val="af2"/>
        <w:rPr>
          <w:rtl/>
          <w:lang w:eastAsia="he-IL"/>
        </w:rPr>
      </w:pPr>
      <w:r>
        <w:rPr>
          <w:rFonts w:hint="cs"/>
          <w:rtl/>
          <w:lang w:eastAsia="he-IL"/>
        </w:rPr>
        <w:t xml:space="preserve">הסתייגות </w:t>
      </w:r>
      <w:bookmarkStart w:id="35347" w:name="_ETM_Q55_835620"/>
      <w:bookmarkEnd w:id="35347"/>
      <w:r>
        <w:rPr>
          <w:rFonts w:hint="cs"/>
          <w:rtl/>
          <w:lang w:eastAsia="he-IL"/>
        </w:rPr>
        <w:t>3 לא נתקבלה.</w:t>
      </w:r>
    </w:p>
    <w:p w:rsidR="00C7140B" w:rsidRDefault="00C7140B" w:rsidP="0011063B">
      <w:pPr>
        <w:rPr>
          <w:rtl/>
          <w:lang w:eastAsia="he-IL"/>
        </w:rPr>
      </w:pPr>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r>
        <w:rPr>
          <w:rFonts w:hint="cs"/>
          <w:rtl/>
          <w:lang w:eastAsia="he-IL"/>
        </w:rPr>
        <w:t>12 בעד, 32 נגד. גם הסתייגות זו לא עברה</w:t>
      </w:r>
      <w:bookmarkStart w:id="35348" w:name="_ETM_Q55_842060"/>
      <w:bookmarkEnd w:id="35348"/>
      <w:r>
        <w:rPr>
          <w:rFonts w:hint="cs"/>
          <w:rtl/>
          <w:lang w:eastAsia="he-IL"/>
        </w:rPr>
        <w:t xml:space="preserve">. </w:t>
      </w:r>
    </w:p>
    <w:p w:rsidR="00AF63A4" w:rsidRDefault="00AF63A4" w:rsidP="0011063B">
      <w:pPr>
        <w:rPr>
          <w:rtl/>
          <w:lang w:eastAsia="he-IL"/>
        </w:rPr>
      </w:pPr>
    </w:p>
    <w:p w:rsidR="00C7140B" w:rsidRDefault="00C7140B" w:rsidP="0011063B">
      <w:pPr>
        <w:rPr>
          <w:rtl/>
          <w:lang w:eastAsia="he-IL"/>
        </w:rPr>
      </w:pPr>
      <w:r>
        <w:rPr>
          <w:rFonts w:hint="cs"/>
          <w:rtl/>
          <w:lang w:eastAsia="he-IL"/>
        </w:rPr>
        <w:t xml:space="preserve">הסתייגות מס' 4 </w:t>
      </w:r>
      <w:r>
        <w:rPr>
          <w:rtl/>
          <w:lang w:eastAsia="he-IL"/>
        </w:rPr>
        <w:t>–</w:t>
      </w:r>
      <w:r>
        <w:rPr>
          <w:rFonts w:hint="cs"/>
          <w:rtl/>
          <w:lang w:eastAsia="he-IL"/>
        </w:rPr>
        <w:t xml:space="preserve"> הצבעה.</w:t>
      </w:r>
    </w:p>
    <w:p w:rsidR="00C7140B" w:rsidRDefault="00C7140B" w:rsidP="0011063B">
      <w:pPr>
        <w:rPr>
          <w:rtl/>
          <w:lang w:eastAsia="he-IL"/>
        </w:rPr>
      </w:pPr>
      <w:bookmarkStart w:id="35349" w:name="_ETM_Q55_849806"/>
      <w:bookmarkStart w:id="35350" w:name="_ETM_Q55_849894"/>
      <w:bookmarkStart w:id="35351" w:name="_ETM_Q55_850222"/>
      <w:bookmarkEnd w:id="35349"/>
      <w:bookmarkEnd w:id="35350"/>
      <w:bookmarkEnd w:id="35351"/>
    </w:p>
    <w:p w:rsidR="00C7140B" w:rsidRDefault="00C7140B" w:rsidP="0011063B">
      <w:pPr>
        <w:pStyle w:val="af1"/>
        <w:keepNext/>
        <w:rPr>
          <w:rtl/>
          <w:lang w:eastAsia="he-IL"/>
        </w:rPr>
      </w:pPr>
      <w:bookmarkStart w:id="35352" w:name="_ETM_Q55_850305"/>
      <w:bookmarkEnd w:id="35352"/>
      <w:r>
        <w:rPr>
          <w:rtl/>
          <w:lang w:eastAsia="he-IL"/>
        </w:rPr>
        <w:t>הצבעה מס'</w:t>
      </w:r>
      <w:r>
        <w:rPr>
          <w:rFonts w:hint="cs"/>
          <w:rtl/>
          <w:lang w:eastAsia="he-IL"/>
        </w:rPr>
        <w:t xml:space="preserve"> 10</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32</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Default="00C7140B" w:rsidP="0011063B">
      <w:pPr>
        <w:pStyle w:val="af2"/>
        <w:rPr>
          <w:rtl/>
          <w:lang w:eastAsia="he-IL"/>
        </w:rPr>
      </w:pPr>
      <w:r>
        <w:rPr>
          <w:rFonts w:hint="cs"/>
          <w:rtl/>
          <w:lang w:eastAsia="he-IL"/>
        </w:rPr>
        <w:t>הסתייגות 4 לא נתקבלה.</w:t>
      </w:r>
    </w:p>
    <w:p w:rsidR="00C7140B" w:rsidRDefault="00C7140B" w:rsidP="0011063B">
      <w:pPr>
        <w:rPr>
          <w:rtl/>
          <w:lang w:eastAsia="he-IL"/>
        </w:rPr>
      </w:pPr>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bookmarkStart w:id="35353" w:name="_ETM_Q55_861771"/>
      <w:bookmarkEnd w:id="35353"/>
      <w:r>
        <w:rPr>
          <w:rFonts w:hint="cs"/>
          <w:rtl/>
          <w:lang w:eastAsia="he-IL"/>
        </w:rPr>
        <w:t>12 בעד, 32 נגד. גם</w:t>
      </w:r>
      <w:bookmarkStart w:id="35354" w:name="_ETM_Q55_867253"/>
      <w:bookmarkEnd w:id="35354"/>
      <w:r>
        <w:rPr>
          <w:rFonts w:hint="cs"/>
          <w:rtl/>
          <w:lang w:eastAsia="he-IL"/>
        </w:rPr>
        <w:t xml:space="preserve"> הסתייגות זו הוסרה.</w:t>
      </w:r>
      <w:bookmarkStart w:id="35355" w:name="_ETM_Q55_864331"/>
      <w:bookmarkEnd w:id="35355"/>
      <w:r>
        <w:rPr>
          <w:rFonts w:hint="cs"/>
          <w:rtl/>
          <w:lang w:eastAsia="he-IL"/>
        </w:rPr>
        <w:t xml:space="preserve"> </w:t>
      </w:r>
    </w:p>
    <w:p w:rsidR="00AF63A4" w:rsidRDefault="00AF63A4" w:rsidP="0011063B">
      <w:pPr>
        <w:rPr>
          <w:rtl/>
          <w:lang w:eastAsia="he-IL"/>
        </w:rPr>
      </w:pPr>
    </w:p>
    <w:p w:rsidR="00C7140B" w:rsidRDefault="00C7140B" w:rsidP="0011063B">
      <w:pPr>
        <w:rPr>
          <w:rtl/>
          <w:lang w:eastAsia="he-IL"/>
        </w:rPr>
      </w:pPr>
      <w:r>
        <w:rPr>
          <w:rFonts w:hint="cs"/>
          <w:rtl/>
          <w:lang w:eastAsia="he-IL"/>
        </w:rPr>
        <w:t>אם כן, אנחנו מצביעים על סעיף 1</w:t>
      </w:r>
      <w:r w:rsidR="002E7E14">
        <w:rPr>
          <w:rFonts w:hint="cs"/>
          <w:rtl/>
          <w:lang w:eastAsia="he-IL"/>
        </w:rPr>
        <w:t>,</w:t>
      </w:r>
      <w:r>
        <w:rPr>
          <w:rFonts w:hint="cs"/>
          <w:rtl/>
          <w:lang w:eastAsia="he-IL"/>
        </w:rPr>
        <w:t xml:space="preserve"> כנוסח הוועדה.</w:t>
      </w:r>
      <w:bookmarkStart w:id="35356" w:name="_ETM_Q55_865481"/>
      <w:bookmarkEnd w:id="35356"/>
    </w:p>
    <w:p w:rsidR="00C7140B" w:rsidRDefault="00C7140B" w:rsidP="0011063B">
      <w:pPr>
        <w:rPr>
          <w:rtl/>
          <w:lang w:eastAsia="he-IL"/>
        </w:rPr>
      </w:pPr>
      <w:bookmarkStart w:id="35357" w:name="_ETM_Q55_865718"/>
      <w:bookmarkStart w:id="35358" w:name="_ETM_Q55_865789"/>
      <w:bookmarkStart w:id="35359" w:name="_ETM_Q55_871061"/>
      <w:bookmarkStart w:id="35360" w:name="_ETM_Q55_874534"/>
      <w:bookmarkEnd w:id="35357"/>
      <w:bookmarkEnd w:id="35358"/>
      <w:bookmarkEnd w:id="35359"/>
      <w:bookmarkEnd w:id="35360"/>
    </w:p>
    <w:p w:rsidR="00C7140B" w:rsidRDefault="00C7140B" w:rsidP="0011063B">
      <w:pPr>
        <w:pStyle w:val="af1"/>
        <w:keepNext/>
        <w:rPr>
          <w:rtl/>
          <w:lang w:eastAsia="he-IL"/>
        </w:rPr>
      </w:pPr>
      <w:bookmarkStart w:id="35361" w:name="_ETM_Q55_874595"/>
      <w:bookmarkEnd w:id="35361"/>
      <w:r>
        <w:rPr>
          <w:rtl/>
          <w:lang w:eastAsia="he-IL"/>
        </w:rPr>
        <w:t>הצבעה מס'</w:t>
      </w:r>
      <w:r>
        <w:rPr>
          <w:rFonts w:hint="cs"/>
          <w:rtl/>
          <w:lang w:eastAsia="he-IL"/>
        </w:rPr>
        <w:t xml:space="preserve"> 11</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 </w:t>
      </w:r>
      <w:r>
        <w:rPr>
          <w:rFonts w:hint="cs"/>
          <w:rtl/>
          <w:lang w:eastAsia="he-IL"/>
        </w:rPr>
        <w:t>32</w:t>
      </w:r>
    </w:p>
    <w:p w:rsidR="00C7140B" w:rsidRDefault="00C7140B" w:rsidP="0011063B">
      <w:pPr>
        <w:pStyle w:val="--"/>
        <w:keepNext/>
        <w:rPr>
          <w:rtl/>
          <w:lang w:eastAsia="he-IL"/>
        </w:rPr>
      </w:pPr>
      <w:r>
        <w:rPr>
          <w:rtl/>
          <w:lang w:eastAsia="he-IL"/>
        </w:rPr>
        <w:t xml:space="preserve">נגד – </w:t>
      </w:r>
      <w:r>
        <w:rPr>
          <w:rFonts w:hint="cs"/>
          <w:rtl/>
          <w:lang w:eastAsia="he-IL"/>
        </w:rPr>
        <w:t>11</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Pr="005310B6" w:rsidRDefault="00C7140B" w:rsidP="0011063B">
      <w:pPr>
        <w:pStyle w:val="af2"/>
        <w:rPr>
          <w:rtl/>
          <w:lang w:eastAsia="he-IL"/>
        </w:rPr>
      </w:pPr>
      <w:bookmarkStart w:id="35362" w:name="_ETM_Q55_879095"/>
      <w:bookmarkEnd w:id="35362"/>
      <w:r>
        <w:rPr>
          <w:rFonts w:hint="cs"/>
          <w:rtl/>
          <w:lang w:eastAsia="he-IL"/>
        </w:rPr>
        <w:t>סעיף 1, כהצעת הוועדה, נתקבל.</w:t>
      </w:r>
      <w:bookmarkStart w:id="35363" w:name="_ETM_Q55_890161"/>
      <w:bookmarkEnd w:id="35363"/>
    </w:p>
    <w:p w:rsidR="00C7140B" w:rsidRDefault="00C7140B" w:rsidP="0011063B">
      <w:pPr>
        <w:rPr>
          <w:rtl/>
          <w:lang w:eastAsia="he-IL"/>
        </w:rPr>
      </w:pPr>
      <w:bookmarkStart w:id="35364" w:name="_ETM_Q55_871123"/>
      <w:bookmarkEnd w:id="35364"/>
    </w:p>
    <w:p w:rsidR="00C7140B" w:rsidRDefault="00C7140B" w:rsidP="0011063B">
      <w:pPr>
        <w:pStyle w:val="af6"/>
        <w:keepNext/>
        <w:rPr>
          <w:rtl/>
        </w:rPr>
      </w:pPr>
      <w:bookmarkStart w:id="35365" w:name="_ETM_Q55_864475"/>
      <w:bookmarkStart w:id="35366" w:name="_ETM_Q55_864540"/>
      <w:bookmarkEnd w:id="35365"/>
      <w:bookmarkEnd w:id="35366"/>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r>
        <w:rPr>
          <w:rFonts w:hint="cs"/>
          <w:rtl/>
          <w:lang w:eastAsia="he-IL"/>
        </w:rPr>
        <w:t>32</w:t>
      </w:r>
      <w:bookmarkStart w:id="35367" w:name="_ETM_Q55_883551"/>
      <w:bookmarkEnd w:id="35367"/>
      <w:r>
        <w:rPr>
          <w:rFonts w:hint="cs"/>
          <w:rtl/>
          <w:lang w:eastAsia="he-IL"/>
        </w:rPr>
        <w:t xml:space="preserve"> בעד, 11 נגד. הסעיף עבר. </w:t>
      </w:r>
    </w:p>
    <w:p w:rsidR="00AF63A4" w:rsidRDefault="00AF63A4" w:rsidP="0011063B">
      <w:pPr>
        <w:rPr>
          <w:rtl/>
          <w:lang w:eastAsia="he-IL"/>
        </w:rPr>
      </w:pPr>
    </w:p>
    <w:p w:rsidR="00C7140B" w:rsidRDefault="00C7140B" w:rsidP="0011063B">
      <w:pPr>
        <w:rPr>
          <w:rtl/>
          <w:lang w:eastAsia="he-IL"/>
        </w:rPr>
      </w:pPr>
      <w:r>
        <w:rPr>
          <w:rFonts w:hint="cs"/>
          <w:rtl/>
          <w:lang w:eastAsia="he-IL"/>
        </w:rPr>
        <w:t>אנחנו ממשיכים עכשיו להסתייגות מס' 5</w:t>
      </w:r>
      <w:bookmarkStart w:id="35368" w:name="_ETM_Q55_894242"/>
      <w:bookmarkEnd w:id="35368"/>
      <w:r>
        <w:rPr>
          <w:rFonts w:hint="cs"/>
          <w:rtl/>
          <w:lang w:eastAsia="he-IL"/>
        </w:rPr>
        <w:t xml:space="preserve"> </w:t>
      </w:r>
      <w:r>
        <w:rPr>
          <w:rtl/>
          <w:lang w:eastAsia="he-IL"/>
        </w:rPr>
        <w:t>–</w:t>
      </w:r>
      <w:r>
        <w:rPr>
          <w:rFonts w:hint="cs"/>
          <w:rtl/>
          <w:lang w:eastAsia="he-IL"/>
        </w:rPr>
        <w:t xml:space="preserve"> </w:t>
      </w:r>
      <w:bookmarkStart w:id="35369" w:name="_ETM_Q55_907342"/>
      <w:bookmarkEnd w:id="35369"/>
      <w:r>
        <w:rPr>
          <w:rFonts w:hint="cs"/>
          <w:rtl/>
          <w:lang w:eastAsia="he-IL"/>
        </w:rPr>
        <w:t>הצבעה.</w:t>
      </w:r>
    </w:p>
    <w:p w:rsidR="00C7140B" w:rsidRDefault="00C7140B" w:rsidP="0011063B">
      <w:pPr>
        <w:rPr>
          <w:rtl/>
          <w:lang w:eastAsia="he-IL"/>
        </w:rPr>
      </w:pPr>
      <w:bookmarkStart w:id="35370" w:name="_ETM_Q55_894541"/>
      <w:bookmarkStart w:id="35371" w:name="_ETM_Q55_894616"/>
      <w:bookmarkStart w:id="35372" w:name="_ETM_Q55_894830"/>
      <w:bookmarkEnd w:id="35370"/>
      <w:bookmarkEnd w:id="35371"/>
      <w:bookmarkEnd w:id="35372"/>
    </w:p>
    <w:p w:rsidR="00C7140B" w:rsidRDefault="00C7140B" w:rsidP="0011063B">
      <w:pPr>
        <w:pStyle w:val="af1"/>
        <w:keepNext/>
        <w:rPr>
          <w:rtl/>
          <w:lang w:eastAsia="he-IL"/>
        </w:rPr>
      </w:pPr>
      <w:bookmarkStart w:id="35373" w:name="_ETM_Q55_894893"/>
      <w:bookmarkEnd w:id="35373"/>
      <w:r>
        <w:rPr>
          <w:rtl/>
          <w:lang w:eastAsia="he-IL"/>
        </w:rPr>
        <w:t>הצבעה מס'</w:t>
      </w:r>
      <w:r>
        <w:rPr>
          <w:rFonts w:hint="cs"/>
          <w:rtl/>
          <w:lang w:eastAsia="he-IL"/>
        </w:rPr>
        <w:t xml:space="preserve"> 12</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32</w:t>
      </w:r>
    </w:p>
    <w:p w:rsidR="00C7140B" w:rsidRDefault="00C7140B" w:rsidP="0011063B">
      <w:pPr>
        <w:pStyle w:val="--"/>
        <w:keepNext/>
        <w:rPr>
          <w:rtl/>
          <w:lang w:eastAsia="he-IL"/>
        </w:rPr>
      </w:pPr>
      <w:r>
        <w:rPr>
          <w:rtl/>
          <w:lang w:eastAsia="he-IL"/>
        </w:rPr>
        <w:t xml:space="preserve">נמנעים </w:t>
      </w:r>
      <w:bookmarkStart w:id="35374" w:name="_ETM_Q55_905611"/>
      <w:bookmarkEnd w:id="35374"/>
      <w:r>
        <w:rPr>
          <w:rtl/>
          <w:lang w:eastAsia="he-IL"/>
        </w:rPr>
        <w:t xml:space="preserve">– </w:t>
      </w:r>
      <w:r>
        <w:rPr>
          <w:rFonts w:hint="cs"/>
          <w:rtl/>
          <w:lang w:eastAsia="he-IL"/>
        </w:rPr>
        <w:t>אין</w:t>
      </w:r>
    </w:p>
    <w:p w:rsidR="00C7140B" w:rsidRDefault="00C7140B" w:rsidP="0011063B">
      <w:pPr>
        <w:pStyle w:val="af2"/>
        <w:rPr>
          <w:rtl/>
          <w:lang w:eastAsia="he-IL"/>
        </w:rPr>
      </w:pPr>
      <w:r>
        <w:rPr>
          <w:rFonts w:hint="cs"/>
          <w:rtl/>
          <w:lang w:eastAsia="he-IL"/>
        </w:rPr>
        <w:t>הסתייגות 5 לא נתקבלה.</w:t>
      </w:r>
    </w:p>
    <w:p w:rsidR="00C7140B" w:rsidRDefault="00C7140B" w:rsidP="0011063B">
      <w:pPr>
        <w:rPr>
          <w:rtl/>
          <w:lang w:eastAsia="he-IL"/>
        </w:rPr>
      </w:pPr>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r>
        <w:rPr>
          <w:rFonts w:hint="cs"/>
          <w:rtl/>
          <w:lang w:eastAsia="he-IL"/>
        </w:rPr>
        <w:t xml:space="preserve">12 בעד, 32 נגד. גם הסתייגות זו הוסרה. </w:t>
      </w:r>
    </w:p>
    <w:p w:rsidR="00AF63A4" w:rsidRDefault="00AF63A4" w:rsidP="0011063B">
      <w:pPr>
        <w:rPr>
          <w:rtl/>
          <w:lang w:eastAsia="he-IL"/>
        </w:rPr>
      </w:pPr>
    </w:p>
    <w:p w:rsidR="00C7140B" w:rsidRDefault="00C7140B" w:rsidP="0011063B">
      <w:pPr>
        <w:rPr>
          <w:rtl/>
          <w:lang w:eastAsia="he-IL"/>
        </w:rPr>
      </w:pPr>
      <w:r>
        <w:rPr>
          <w:rFonts w:hint="cs"/>
          <w:rtl/>
          <w:lang w:eastAsia="he-IL"/>
        </w:rPr>
        <w:t>הסתייגות מס' 6</w:t>
      </w:r>
      <w:bookmarkStart w:id="35375" w:name="_ETM_Q55_914111"/>
      <w:bookmarkEnd w:id="35375"/>
      <w:r>
        <w:rPr>
          <w:rFonts w:hint="cs"/>
          <w:rtl/>
          <w:lang w:eastAsia="he-IL"/>
        </w:rPr>
        <w:t xml:space="preserve"> </w:t>
      </w:r>
      <w:r>
        <w:rPr>
          <w:rtl/>
          <w:lang w:eastAsia="he-IL"/>
        </w:rPr>
        <w:t>–</w:t>
      </w:r>
      <w:r>
        <w:rPr>
          <w:rFonts w:hint="cs"/>
          <w:rtl/>
          <w:lang w:eastAsia="he-IL"/>
        </w:rPr>
        <w:t xml:space="preserve"> הצבעה.</w:t>
      </w:r>
      <w:bookmarkStart w:id="35376" w:name="_ETM_Q55_916028"/>
      <w:bookmarkEnd w:id="35376"/>
    </w:p>
    <w:p w:rsidR="00C7140B" w:rsidRDefault="00C7140B" w:rsidP="0011063B">
      <w:pPr>
        <w:rPr>
          <w:rtl/>
          <w:lang w:eastAsia="he-IL"/>
        </w:rPr>
      </w:pPr>
      <w:bookmarkStart w:id="35377" w:name="_ETM_Q55_916095"/>
      <w:bookmarkEnd w:id="35377"/>
    </w:p>
    <w:p w:rsidR="00C7140B" w:rsidRDefault="00C7140B" w:rsidP="0011063B">
      <w:pPr>
        <w:pStyle w:val="af1"/>
        <w:keepNext/>
        <w:rPr>
          <w:rtl/>
          <w:lang w:eastAsia="he-IL"/>
        </w:rPr>
      </w:pPr>
      <w:bookmarkStart w:id="35378" w:name="_ETM_Q55_916381"/>
      <w:bookmarkStart w:id="35379" w:name="_ETM_Q55_916447"/>
      <w:bookmarkEnd w:id="35378"/>
      <w:bookmarkEnd w:id="35379"/>
      <w:r>
        <w:rPr>
          <w:rtl/>
          <w:lang w:eastAsia="he-IL"/>
        </w:rPr>
        <w:t>הצבעה מס'</w:t>
      </w:r>
      <w:r>
        <w:rPr>
          <w:rFonts w:hint="cs"/>
          <w:rtl/>
          <w:lang w:eastAsia="he-IL"/>
        </w:rPr>
        <w:t xml:space="preserve"> 13</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12</w:t>
      </w:r>
    </w:p>
    <w:p w:rsidR="00C7140B" w:rsidRDefault="00C7140B" w:rsidP="0011063B">
      <w:pPr>
        <w:pStyle w:val="--"/>
        <w:keepNext/>
        <w:rPr>
          <w:rtl/>
          <w:lang w:eastAsia="he-IL"/>
        </w:rPr>
      </w:pPr>
      <w:r>
        <w:rPr>
          <w:rtl/>
          <w:lang w:eastAsia="he-IL"/>
        </w:rPr>
        <w:t xml:space="preserve">נגד – </w:t>
      </w:r>
      <w:r>
        <w:rPr>
          <w:rFonts w:hint="cs"/>
          <w:rtl/>
          <w:lang w:eastAsia="he-IL"/>
        </w:rPr>
        <w:t>31</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Default="00C7140B" w:rsidP="0011063B">
      <w:pPr>
        <w:pStyle w:val="af2"/>
        <w:rPr>
          <w:rtl/>
          <w:lang w:eastAsia="he-IL"/>
        </w:rPr>
      </w:pPr>
      <w:r>
        <w:rPr>
          <w:rFonts w:hint="cs"/>
          <w:rtl/>
          <w:lang w:eastAsia="he-IL"/>
        </w:rPr>
        <w:t>הסתייגות 6 לא נתקבלה.</w:t>
      </w:r>
    </w:p>
    <w:p w:rsidR="00C7140B" w:rsidRDefault="00C7140B" w:rsidP="0011063B">
      <w:pPr>
        <w:rPr>
          <w:rtl/>
          <w:lang w:eastAsia="he-IL"/>
        </w:rPr>
      </w:pPr>
      <w:bookmarkStart w:id="35380" w:name="_ETM_Q55_931931"/>
      <w:bookmarkEnd w:id="35380"/>
    </w:p>
    <w:p w:rsidR="00C7140B" w:rsidRDefault="00C7140B" w:rsidP="0011063B">
      <w:pPr>
        <w:pStyle w:val="af6"/>
        <w:keepNext/>
        <w:rPr>
          <w:rtl/>
        </w:rPr>
      </w:pPr>
      <w:r w:rsidRPr="00DB7F81">
        <w:rPr>
          <w:rStyle w:val="TagStyle"/>
          <w:rtl/>
        </w:rPr>
        <w:t xml:space="preserve"> &lt;&lt; יור &gt;&gt; </w:t>
      </w:r>
      <w:r>
        <w:rPr>
          <w:rtl/>
        </w:rPr>
        <w:t>היו"ר משה סולומון:</w:t>
      </w:r>
      <w:r w:rsidRPr="00DB7F81">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bookmarkStart w:id="35381" w:name="_ETM_Q55_933842"/>
      <w:bookmarkEnd w:id="35381"/>
      <w:r>
        <w:rPr>
          <w:rFonts w:hint="cs"/>
          <w:rtl/>
          <w:lang w:eastAsia="he-IL"/>
        </w:rPr>
        <w:t xml:space="preserve">12 בעד, </w:t>
      </w:r>
      <w:bookmarkStart w:id="35382" w:name="_ETM_Q55_937722"/>
      <w:bookmarkEnd w:id="35382"/>
      <w:r>
        <w:rPr>
          <w:rFonts w:hint="cs"/>
          <w:rtl/>
          <w:lang w:eastAsia="he-IL"/>
        </w:rPr>
        <w:t>31 נגד. גם הסתייגות זו הוסרה.</w:t>
      </w:r>
      <w:bookmarkStart w:id="35383" w:name="_ETM_Q55_934951"/>
      <w:bookmarkEnd w:id="35383"/>
      <w:r>
        <w:rPr>
          <w:rFonts w:hint="cs"/>
          <w:rtl/>
          <w:lang w:eastAsia="he-IL"/>
        </w:rPr>
        <w:t xml:space="preserve"> </w:t>
      </w:r>
    </w:p>
    <w:p w:rsidR="00AF63A4" w:rsidRDefault="00AF63A4" w:rsidP="0011063B">
      <w:pPr>
        <w:rPr>
          <w:rtl/>
          <w:lang w:eastAsia="he-IL"/>
        </w:rPr>
      </w:pPr>
    </w:p>
    <w:p w:rsidR="00C7140B" w:rsidRDefault="00C7140B" w:rsidP="0011063B">
      <w:pPr>
        <w:rPr>
          <w:rtl/>
          <w:lang w:eastAsia="he-IL"/>
        </w:rPr>
      </w:pPr>
      <w:r>
        <w:rPr>
          <w:rFonts w:hint="cs"/>
          <w:rtl/>
          <w:lang w:eastAsia="he-IL"/>
        </w:rPr>
        <w:t>אם כן, אנח</w:t>
      </w:r>
      <w:bookmarkStart w:id="35384" w:name="_ETM_Q55_937255"/>
      <w:bookmarkEnd w:id="35384"/>
      <w:r>
        <w:rPr>
          <w:rFonts w:hint="cs"/>
          <w:rtl/>
          <w:lang w:eastAsia="he-IL"/>
        </w:rPr>
        <w:t>נו מצביעים כרגע על סעיף 2</w:t>
      </w:r>
      <w:r w:rsidR="002E7E14">
        <w:rPr>
          <w:rFonts w:hint="cs"/>
          <w:rtl/>
          <w:lang w:eastAsia="he-IL"/>
        </w:rPr>
        <w:t>,</w:t>
      </w:r>
      <w:r>
        <w:rPr>
          <w:rFonts w:hint="cs"/>
          <w:rtl/>
          <w:lang w:eastAsia="he-IL"/>
        </w:rPr>
        <w:t xml:space="preserve"> כנוסח הוועדה.</w:t>
      </w:r>
    </w:p>
    <w:p w:rsidR="00C7140B" w:rsidRDefault="00C7140B" w:rsidP="0011063B">
      <w:pPr>
        <w:rPr>
          <w:rtl/>
          <w:lang w:eastAsia="he-IL"/>
        </w:rPr>
      </w:pPr>
    </w:p>
    <w:p w:rsidR="00C7140B" w:rsidRDefault="00C7140B" w:rsidP="0011063B">
      <w:pPr>
        <w:pStyle w:val="af1"/>
        <w:keepNext/>
        <w:rPr>
          <w:rtl/>
          <w:lang w:eastAsia="he-IL"/>
        </w:rPr>
      </w:pPr>
      <w:bookmarkStart w:id="35385" w:name="_ETM_Q55_952086"/>
      <w:bookmarkStart w:id="35386" w:name="_ETM_Q55_952169"/>
      <w:bookmarkEnd w:id="35385"/>
      <w:bookmarkEnd w:id="35386"/>
      <w:r>
        <w:rPr>
          <w:rtl/>
          <w:lang w:eastAsia="he-IL"/>
        </w:rPr>
        <w:t>הצבעה מס'</w:t>
      </w:r>
      <w:r>
        <w:rPr>
          <w:rFonts w:hint="cs"/>
          <w:rtl/>
          <w:lang w:eastAsia="he-IL"/>
        </w:rPr>
        <w:t xml:space="preserve"> 14</w:t>
      </w:r>
    </w:p>
    <w:p w:rsidR="00C7140B" w:rsidRDefault="00C7140B" w:rsidP="0011063B">
      <w:pPr>
        <w:pStyle w:val="--"/>
        <w:keepNext/>
        <w:rPr>
          <w:rtl/>
          <w:lang w:eastAsia="he-IL"/>
        </w:rPr>
      </w:pPr>
    </w:p>
    <w:p w:rsidR="00C7140B" w:rsidRDefault="00C7140B" w:rsidP="0011063B">
      <w:pPr>
        <w:pStyle w:val="--"/>
        <w:keepNext/>
        <w:rPr>
          <w:rtl/>
          <w:lang w:eastAsia="he-IL"/>
        </w:rPr>
      </w:pPr>
      <w:r>
        <w:rPr>
          <w:rtl/>
          <w:lang w:eastAsia="he-IL"/>
        </w:rPr>
        <w:t>בעד</w:t>
      </w:r>
      <w:r>
        <w:rPr>
          <w:rFonts w:hint="cs"/>
          <w:rtl/>
          <w:lang w:eastAsia="he-IL"/>
        </w:rPr>
        <w:t xml:space="preserve"> סעיף 2, כהצעת הוועדה</w:t>
      </w:r>
      <w:r>
        <w:rPr>
          <w:rtl/>
          <w:lang w:eastAsia="he-IL"/>
        </w:rPr>
        <w:t xml:space="preserve"> – </w:t>
      </w:r>
      <w:r>
        <w:rPr>
          <w:rFonts w:hint="cs"/>
          <w:rtl/>
          <w:lang w:eastAsia="he-IL"/>
        </w:rPr>
        <w:t>32</w:t>
      </w:r>
    </w:p>
    <w:p w:rsidR="00C7140B" w:rsidRDefault="00C7140B" w:rsidP="0011063B">
      <w:pPr>
        <w:pStyle w:val="--"/>
        <w:keepNext/>
        <w:rPr>
          <w:rtl/>
          <w:lang w:eastAsia="he-IL"/>
        </w:rPr>
      </w:pPr>
      <w:r>
        <w:rPr>
          <w:rtl/>
          <w:lang w:eastAsia="he-IL"/>
        </w:rPr>
        <w:t xml:space="preserve">נגד – </w:t>
      </w:r>
      <w:r>
        <w:rPr>
          <w:rFonts w:hint="cs"/>
          <w:rtl/>
          <w:lang w:eastAsia="he-IL"/>
        </w:rPr>
        <w:t>11</w:t>
      </w:r>
    </w:p>
    <w:p w:rsidR="00C7140B" w:rsidRDefault="00C7140B" w:rsidP="0011063B">
      <w:pPr>
        <w:pStyle w:val="--"/>
        <w:keepNext/>
        <w:rPr>
          <w:rtl/>
          <w:lang w:eastAsia="he-IL"/>
        </w:rPr>
      </w:pPr>
      <w:r>
        <w:rPr>
          <w:rtl/>
          <w:lang w:eastAsia="he-IL"/>
        </w:rPr>
        <w:t xml:space="preserve">נמנעים – </w:t>
      </w:r>
      <w:r>
        <w:rPr>
          <w:rFonts w:hint="cs"/>
          <w:rtl/>
          <w:lang w:eastAsia="he-IL"/>
        </w:rPr>
        <w:t>אין</w:t>
      </w:r>
    </w:p>
    <w:p w:rsidR="00C7140B" w:rsidRPr="005310B6" w:rsidRDefault="00C7140B" w:rsidP="0011063B">
      <w:pPr>
        <w:pStyle w:val="af2"/>
        <w:rPr>
          <w:rtl/>
          <w:lang w:eastAsia="he-IL"/>
        </w:rPr>
      </w:pPr>
      <w:r>
        <w:rPr>
          <w:rFonts w:hint="cs"/>
          <w:rtl/>
          <w:lang w:eastAsia="he-IL"/>
        </w:rPr>
        <w:t>סעיף 2</w:t>
      </w:r>
      <w:bookmarkStart w:id="35387" w:name="_ETM_Q55_955251"/>
      <w:bookmarkEnd w:id="35387"/>
      <w:r>
        <w:rPr>
          <w:rFonts w:hint="cs"/>
          <w:rtl/>
          <w:lang w:eastAsia="he-IL"/>
        </w:rPr>
        <w:t>, כהצעת הוועדה, נתקבל.</w:t>
      </w:r>
    </w:p>
    <w:p w:rsidR="00C7140B" w:rsidRPr="00DB7F81" w:rsidRDefault="00C7140B" w:rsidP="0011063B">
      <w:pPr>
        <w:rPr>
          <w:rtl/>
          <w:lang w:eastAsia="he-IL"/>
        </w:rPr>
      </w:pPr>
    </w:p>
    <w:p w:rsidR="00C7140B" w:rsidRDefault="00C7140B" w:rsidP="0011063B">
      <w:pPr>
        <w:pStyle w:val="af6"/>
        <w:keepNext/>
        <w:rPr>
          <w:rtl/>
        </w:rPr>
      </w:pPr>
      <w:r w:rsidRPr="005310B6">
        <w:rPr>
          <w:rStyle w:val="TagStyle"/>
          <w:rtl/>
        </w:rPr>
        <w:t xml:space="preserve"> &lt;&lt; יור &gt;&gt; </w:t>
      </w:r>
      <w:r>
        <w:rPr>
          <w:rtl/>
        </w:rPr>
        <w:t>היו"ר משה סולומון:</w:t>
      </w:r>
      <w:r w:rsidRPr="005310B6">
        <w:rPr>
          <w:rStyle w:val="TagStyle"/>
          <w:rtl/>
        </w:rPr>
        <w:t xml:space="preserve"> &lt;&lt; יור &gt;&gt;</w:t>
      </w:r>
      <w:r>
        <w:rPr>
          <w:rtl/>
        </w:rPr>
        <w:t xml:space="preserve"> </w:t>
      </w:r>
    </w:p>
    <w:p w:rsidR="00C7140B" w:rsidRDefault="00C7140B" w:rsidP="0011063B">
      <w:pPr>
        <w:rPr>
          <w:rtl/>
          <w:lang w:eastAsia="he-IL"/>
        </w:rPr>
      </w:pPr>
    </w:p>
    <w:p w:rsidR="00AF63A4" w:rsidRDefault="00C7140B" w:rsidP="0011063B">
      <w:pPr>
        <w:rPr>
          <w:rtl/>
          <w:lang w:eastAsia="he-IL"/>
        </w:rPr>
      </w:pPr>
      <w:r>
        <w:rPr>
          <w:rFonts w:hint="cs"/>
          <w:rtl/>
          <w:lang w:eastAsia="he-IL"/>
        </w:rPr>
        <w:t xml:space="preserve">32 בעד, </w:t>
      </w:r>
      <w:bookmarkStart w:id="35388" w:name="_ETM_Q55_959625"/>
      <w:bookmarkEnd w:id="35388"/>
      <w:r>
        <w:rPr>
          <w:rFonts w:hint="cs"/>
          <w:rtl/>
          <w:lang w:eastAsia="he-IL"/>
        </w:rPr>
        <w:t>12 נגד. סעיף 2 עבר.</w:t>
      </w:r>
      <w:bookmarkStart w:id="35389" w:name="_ETM_Q55_962021"/>
      <w:bookmarkEnd w:id="35389"/>
      <w:r>
        <w:rPr>
          <w:rFonts w:hint="cs"/>
          <w:rtl/>
          <w:lang w:eastAsia="he-IL"/>
        </w:rPr>
        <w:t xml:space="preserve"> </w:t>
      </w:r>
    </w:p>
    <w:p w:rsidR="00AF63A4" w:rsidRDefault="00AF63A4" w:rsidP="0011063B">
      <w:pPr>
        <w:rPr>
          <w:rtl/>
          <w:lang w:eastAsia="he-IL"/>
        </w:rPr>
      </w:pPr>
    </w:p>
    <w:p w:rsidR="00C7140B" w:rsidRDefault="00C7140B" w:rsidP="0011063B">
      <w:pPr>
        <w:rPr>
          <w:rtl/>
          <w:lang w:eastAsia="he-IL"/>
        </w:rPr>
      </w:pPr>
      <w:r>
        <w:rPr>
          <w:rFonts w:hint="cs"/>
          <w:rtl/>
          <w:lang w:eastAsia="he-IL"/>
        </w:rPr>
        <w:t xml:space="preserve">חבריי חברי הכנסת, נעבור </w:t>
      </w:r>
      <w:bookmarkStart w:id="35390" w:name="_ETM_Q55_963370"/>
      <w:bookmarkEnd w:id="35390"/>
      <w:r>
        <w:rPr>
          <w:rFonts w:hint="cs"/>
          <w:rtl/>
          <w:lang w:eastAsia="he-IL"/>
        </w:rPr>
        <w:t>להצבעה בקריא</w:t>
      </w:r>
      <w:bookmarkStart w:id="35391" w:name="_ETM_Q55_964679"/>
      <w:bookmarkEnd w:id="35391"/>
      <w:r>
        <w:rPr>
          <w:rFonts w:hint="cs"/>
          <w:rtl/>
          <w:lang w:eastAsia="he-IL"/>
        </w:rPr>
        <w:t xml:space="preserve">ה השלישית </w:t>
      </w:r>
      <w:bookmarkStart w:id="35392" w:name="_ETM_Q55_370270"/>
      <w:bookmarkEnd w:id="35392"/>
      <w:r>
        <w:rPr>
          <w:rFonts w:hint="cs"/>
          <w:rtl/>
          <w:lang w:eastAsia="he-IL"/>
        </w:rPr>
        <w:t xml:space="preserve">על הצעת חוק </w:t>
      </w:r>
      <w:bookmarkStart w:id="35393" w:name="_ETM_Q55_371875"/>
      <w:bookmarkEnd w:id="35393"/>
      <w:r>
        <w:rPr>
          <w:rFonts w:hint="cs"/>
          <w:rtl/>
          <w:lang w:eastAsia="he-IL"/>
        </w:rPr>
        <w:t>מכוני כושר (רישוי ופיקוח) (תיקון מס' 4)</w:t>
      </w:r>
      <w:bookmarkStart w:id="35394" w:name="_ETM_Q55_371679"/>
      <w:bookmarkEnd w:id="35394"/>
      <w:r>
        <w:rPr>
          <w:rFonts w:hint="cs"/>
          <w:rtl/>
          <w:lang w:eastAsia="he-IL"/>
        </w:rPr>
        <w:t>, התשפ"ה</w:t>
      </w:r>
      <w:r>
        <w:rPr>
          <w:rFonts w:hint="eastAsia"/>
          <w:rtl/>
          <w:lang w:eastAsia="he-IL"/>
        </w:rPr>
        <w:t>–</w:t>
      </w:r>
      <w:r>
        <w:rPr>
          <w:rFonts w:hint="cs"/>
          <w:rtl/>
          <w:lang w:eastAsia="he-IL"/>
        </w:rPr>
        <w:t>2024</w:t>
      </w:r>
      <w:bookmarkStart w:id="35395" w:name="_ETM_Q55_377640"/>
      <w:bookmarkEnd w:id="35395"/>
      <w:r>
        <w:rPr>
          <w:rFonts w:hint="cs"/>
          <w:rtl/>
          <w:lang w:eastAsia="he-IL"/>
        </w:rPr>
        <w:t>. הצבעה.</w:t>
      </w:r>
      <w:bookmarkStart w:id="35396" w:name="_ETM_Q55_380886"/>
      <w:bookmarkStart w:id="35397" w:name="_ETM_Q55_392453"/>
      <w:bookmarkEnd w:id="35396"/>
      <w:bookmarkEnd w:id="35397"/>
    </w:p>
    <w:p w:rsidR="00C7140B" w:rsidRDefault="00C7140B" w:rsidP="0011063B">
      <w:pPr>
        <w:rPr>
          <w:rtl/>
          <w:lang w:eastAsia="he-IL"/>
        </w:rPr>
      </w:pPr>
      <w:bookmarkStart w:id="35398" w:name="_ETM_Q55_392557"/>
      <w:bookmarkEnd w:id="35398"/>
    </w:p>
    <w:p w:rsidR="00C7140B" w:rsidRDefault="00C7140B" w:rsidP="0011063B">
      <w:pPr>
        <w:pStyle w:val="af1"/>
        <w:keepNext/>
        <w:rPr>
          <w:rtl/>
          <w:lang w:eastAsia="he-IL"/>
        </w:rPr>
      </w:pPr>
      <w:bookmarkStart w:id="35399" w:name="_ETM_Q55_380996"/>
      <w:bookmarkEnd w:id="35399"/>
      <w:r>
        <w:rPr>
          <w:rFonts w:hint="eastAsia"/>
          <w:rtl/>
          <w:lang w:eastAsia="he-IL"/>
        </w:rPr>
        <w:t>הצבעה</w:t>
      </w:r>
      <w:r>
        <w:rPr>
          <w:rtl/>
          <w:lang w:eastAsia="he-IL"/>
        </w:rPr>
        <w:t xml:space="preserve"> מס'</w:t>
      </w:r>
      <w:r>
        <w:rPr>
          <w:rFonts w:hint="cs"/>
          <w:rtl/>
          <w:lang w:eastAsia="he-IL"/>
        </w:rPr>
        <w:t xml:space="preserve"> 15</w:t>
      </w:r>
    </w:p>
    <w:p w:rsidR="00C7140B" w:rsidRDefault="00C7140B" w:rsidP="0011063B">
      <w:pPr>
        <w:pStyle w:val="--"/>
        <w:keepNext/>
        <w:rPr>
          <w:rtl/>
          <w:lang w:eastAsia="he-IL"/>
        </w:rPr>
      </w:pPr>
    </w:p>
    <w:p w:rsidR="00C7140B" w:rsidRDefault="00C7140B" w:rsidP="0011063B">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32</w:t>
      </w:r>
    </w:p>
    <w:p w:rsidR="00C7140B" w:rsidRDefault="00C7140B" w:rsidP="0011063B">
      <w:pPr>
        <w:pStyle w:val="--"/>
        <w:keepNext/>
        <w:rPr>
          <w:rtl/>
          <w:lang w:eastAsia="he-IL"/>
        </w:rPr>
      </w:pPr>
      <w:r>
        <w:rPr>
          <w:rFonts w:hint="eastAsia"/>
          <w:rtl/>
          <w:lang w:eastAsia="he-IL"/>
        </w:rPr>
        <w:t>נגד</w:t>
      </w:r>
      <w:r>
        <w:rPr>
          <w:rtl/>
          <w:lang w:eastAsia="he-IL"/>
        </w:rPr>
        <w:t xml:space="preserve"> – </w:t>
      </w:r>
      <w:r>
        <w:rPr>
          <w:rFonts w:hint="cs"/>
          <w:rtl/>
          <w:lang w:eastAsia="he-IL"/>
        </w:rPr>
        <w:t>12</w:t>
      </w:r>
    </w:p>
    <w:p w:rsidR="00C7140B" w:rsidRDefault="00C7140B" w:rsidP="0011063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C7140B" w:rsidRDefault="00C7140B" w:rsidP="0011063B">
      <w:pPr>
        <w:pStyle w:val="af2"/>
        <w:rPr>
          <w:rtl/>
          <w:lang w:eastAsia="he-IL"/>
        </w:rPr>
      </w:pPr>
      <w:r>
        <w:rPr>
          <w:rFonts w:hint="eastAsia"/>
          <w:rtl/>
          <w:lang w:eastAsia="he-IL"/>
        </w:rPr>
        <w:t>חוק</w:t>
      </w:r>
      <w:bookmarkStart w:id="35400" w:name="_ETM_Q55_390764"/>
      <w:bookmarkEnd w:id="35400"/>
      <w:r>
        <w:rPr>
          <w:rFonts w:hint="cs"/>
          <w:rtl/>
          <w:lang w:eastAsia="he-IL"/>
        </w:rPr>
        <w:t xml:space="preserve"> מכוני כושר (רישוי ופיקוח) (תיקון מס' 4), התשפ"ה</w:t>
      </w:r>
      <w:r>
        <w:rPr>
          <w:rFonts w:hint="eastAsia"/>
          <w:rtl/>
          <w:lang w:eastAsia="he-IL"/>
        </w:rPr>
        <w:t>–</w:t>
      </w:r>
      <w:r>
        <w:rPr>
          <w:rFonts w:hint="cs"/>
          <w:rtl/>
          <w:lang w:eastAsia="he-IL"/>
        </w:rPr>
        <w:t>2024</w:t>
      </w:r>
      <w:bookmarkStart w:id="35401" w:name="_ETM_Q55_388060"/>
      <w:bookmarkEnd w:id="35401"/>
      <w:r>
        <w:rPr>
          <w:rFonts w:hint="cs"/>
          <w:rtl/>
          <w:lang w:eastAsia="he-IL"/>
        </w:rPr>
        <w:t>, נתקבל.</w:t>
      </w:r>
    </w:p>
    <w:p w:rsidR="00C7140B" w:rsidRDefault="00C7140B" w:rsidP="0011063B">
      <w:pPr>
        <w:rPr>
          <w:rtl/>
          <w:lang w:eastAsia="he-IL"/>
        </w:rPr>
      </w:pPr>
      <w:bookmarkStart w:id="35402" w:name="_ETM_Q55_392123"/>
      <w:bookmarkStart w:id="35403" w:name="_ETM_Q55_392214"/>
      <w:bookmarkEnd w:id="35402"/>
      <w:bookmarkEnd w:id="35403"/>
    </w:p>
    <w:p w:rsidR="00C7140B" w:rsidRDefault="00C7140B" w:rsidP="0011063B">
      <w:pPr>
        <w:pStyle w:val="af6"/>
        <w:keepNext/>
        <w:rPr>
          <w:rtl/>
        </w:rPr>
      </w:pPr>
      <w:r w:rsidRPr="001A0194">
        <w:rPr>
          <w:rStyle w:val="TagStyle"/>
          <w:rtl/>
        </w:rPr>
        <w:t xml:space="preserve"> &lt;&lt; יור &gt;&gt; </w:t>
      </w:r>
      <w:r>
        <w:rPr>
          <w:rtl/>
        </w:rPr>
        <w:t>היו"ר משה סולומון:</w:t>
      </w:r>
      <w:r w:rsidRPr="001A0194">
        <w:rPr>
          <w:rStyle w:val="TagStyle"/>
          <w:rtl/>
        </w:rPr>
        <w:t xml:space="preserve"> &lt;&lt; יור &gt;&gt;</w:t>
      </w:r>
      <w:r>
        <w:rPr>
          <w:rtl/>
        </w:rPr>
        <w:t xml:space="preserve"> </w:t>
      </w:r>
    </w:p>
    <w:p w:rsidR="00C7140B" w:rsidRDefault="00C7140B" w:rsidP="0011063B">
      <w:pPr>
        <w:rPr>
          <w:rtl/>
          <w:lang w:eastAsia="he-IL"/>
        </w:rPr>
      </w:pPr>
    </w:p>
    <w:p w:rsidR="00C7140B" w:rsidRDefault="00C7140B" w:rsidP="0011063B">
      <w:pPr>
        <w:rPr>
          <w:rtl/>
          <w:lang w:eastAsia="he-IL"/>
        </w:rPr>
      </w:pPr>
      <w:bookmarkStart w:id="35404" w:name="_ETM_Q55_392912"/>
      <w:bookmarkStart w:id="35405" w:name="_ETM_Q55_389110"/>
      <w:bookmarkEnd w:id="35404"/>
      <w:bookmarkEnd w:id="35405"/>
      <w:r>
        <w:rPr>
          <w:rFonts w:hint="cs"/>
          <w:rtl/>
          <w:lang w:eastAsia="he-IL"/>
        </w:rPr>
        <w:t xml:space="preserve">32 בעד, 12 נגד. אני קובע כי </w:t>
      </w:r>
      <w:bookmarkStart w:id="35406" w:name="_ETM_Q55_393680"/>
      <w:bookmarkEnd w:id="35406"/>
      <w:r>
        <w:rPr>
          <w:rFonts w:hint="cs"/>
          <w:rtl/>
          <w:lang w:eastAsia="he-IL"/>
        </w:rPr>
        <w:t>הצעת</w:t>
      </w:r>
      <w:bookmarkStart w:id="35407" w:name="_ETM_Q55_400330"/>
      <w:bookmarkEnd w:id="35407"/>
      <w:r>
        <w:rPr>
          <w:rFonts w:hint="cs"/>
          <w:rtl/>
          <w:lang w:eastAsia="he-IL"/>
        </w:rPr>
        <w:t xml:space="preserve"> </w:t>
      </w:r>
      <w:bookmarkStart w:id="35408" w:name="_ETM_Q55_400447"/>
      <w:bookmarkEnd w:id="35408"/>
      <w:r>
        <w:rPr>
          <w:rFonts w:hint="cs"/>
          <w:rtl/>
          <w:lang w:eastAsia="he-IL"/>
        </w:rPr>
        <w:t>חוק</w:t>
      </w:r>
      <w:r w:rsidRPr="001A0194">
        <w:rPr>
          <w:rFonts w:hint="cs"/>
          <w:rtl/>
          <w:lang w:eastAsia="he-IL"/>
        </w:rPr>
        <w:t xml:space="preserve"> </w:t>
      </w:r>
      <w:r>
        <w:rPr>
          <w:rFonts w:hint="cs"/>
          <w:rtl/>
          <w:lang w:eastAsia="he-IL"/>
        </w:rPr>
        <w:t>מכוני כושר (רישוי ופיקוח) (תיקון מס' 4), התשפ"ה</w:t>
      </w:r>
      <w:r>
        <w:rPr>
          <w:rFonts w:hint="eastAsia"/>
          <w:rtl/>
          <w:lang w:eastAsia="he-IL"/>
        </w:rPr>
        <w:t>–</w:t>
      </w:r>
      <w:r>
        <w:rPr>
          <w:rFonts w:hint="cs"/>
          <w:rtl/>
          <w:lang w:eastAsia="he-IL"/>
        </w:rPr>
        <w:t xml:space="preserve">2024, התקבלה </w:t>
      </w:r>
      <w:bookmarkStart w:id="35409" w:name="_ETM_Q55_400620"/>
      <w:bookmarkEnd w:id="35409"/>
      <w:r>
        <w:rPr>
          <w:rFonts w:hint="cs"/>
          <w:rtl/>
          <w:lang w:eastAsia="he-IL"/>
        </w:rPr>
        <w:t>בקריאה השנייה והשלישית, ותיכנס לספר החוקים.</w:t>
      </w:r>
      <w:bookmarkStart w:id="35410" w:name="_ETM_Q55_405030"/>
      <w:bookmarkEnd w:id="35410"/>
    </w:p>
    <w:p w:rsidR="00C7140B" w:rsidRDefault="00C7140B" w:rsidP="0011063B">
      <w:pPr>
        <w:rPr>
          <w:rtl/>
          <w:lang w:eastAsia="he-IL"/>
        </w:rPr>
      </w:pPr>
      <w:bookmarkStart w:id="35411" w:name="_ETM_Q55_405133"/>
      <w:bookmarkStart w:id="35412" w:name="_ETM_Q55_405212"/>
      <w:bookmarkEnd w:id="35411"/>
      <w:bookmarkEnd w:id="35412"/>
    </w:p>
    <w:p w:rsidR="00C7140B" w:rsidRDefault="00C7140B" w:rsidP="00AF63A4">
      <w:pPr>
        <w:rPr>
          <w:rtl/>
          <w:lang w:eastAsia="he-IL"/>
        </w:rPr>
      </w:pPr>
      <w:bookmarkStart w:id="35413" w:name="_ETM_Q55_405235"/>
      <w:bookmarkStart w:id="35414" w:name="_ETM_Q55_405309"/>
      <w:bookmarkEnd w:id="35413"/>
      <w:bookmarkEnd w:id="35414"/>
      <w:r>
        <w:rPr>
          <w:rFonts w:hint="cs"/>
          <w:rtl/>
          <w:lang w:eastAsia="he-IL"/>
        </w:rPr>
        <w:t>חברי הכנסת,</w:t>
      </w:r>
      <w:bookmarkStart w:id="35415" w:name="_ETM_Q55_407955"/>
      <w:bookmarkEnd w:id="35415"/>
      <w:r>
        <w:rPr>
          <w:rFonts w:hint="cs"/>
          <w:rtl/>
          <w:lang w:eastAsia="he-IL"/>
        </w:rPr>
        <w:t xml:space="preserve"> תם סדר-היום. הישיבה הבאה תתקיים היום</w:t>
      </w:r>
      <w:bookmarkStart w:id="35416" w:name="_ETM_Q55_408610"/>
      <w:bookmarkEnd w:id="35416"/>
      <w:r>
        <w:rPr>
          <w:rFonts w:hint="cs"/>
          <w:rtl/>
          <w:lang w:eastAsia="he-IL"/>
        </w:rPr>
        <w:t>, יום שלישי</w:t>
      </w:r>
      <w:bookmarkStart w:id="35417" w:name="_ETM_Q55_413411"/>
      <w:bookmarkEnd w:id="35417"/>
      <w:r>
        <w:rPr>
          <w:rFonts w:hint="cs"/>
          <w:rtl/>
          <w:lang w:eastAsia="he-IL"/>
        </w:rPr>
        <w:t xml:space="preserve"> ב' בכסלו</w:t>
      </w:r>
      <w:bookmarkStart w:id="35418" w:name="_ETM_Q55_410860"/>
      <w:bookmarkEnd w:id="35418"/>
      <w:r>
        <w:rPr>
          <w:rFonts w:hint="cs"/>
          <w:rtl/>
          <w:lang w:eastAsia="he-IL"/>
        </w:rPr>
        <w:t xml:space="preserve"> התשפ"ה, 3 בדצמבר 2024, בשעה 16:00. ישיבה זו נעולה.</w:t>
      </w:r>
    </w:p>
    <w:p w:rsidR="00C7140B" w:rsidRDefault="00C7140B" w:rsidP="0011063B">
      <w:pPr>
        <w:rPr>
          <w:rtl/>
          <w:lang w:eastAsia="he-IL"/>
        </w:rPr>
      </w:pPr>
    </w:p>
    <w:p w:rsidR="00C7140B" w:rsidRPr="00AF63A4" w:rsidRDefault="00C7140B" w:rsidP="00AF63A4">
      <w:pPr>
        <w:pStyle w:val="afa"/>
        <w:keepNext/>
        <w:ind w:firstLine="0"/>
        <w:jc w:val="center"/>
        <w:rPr>
          <w:rtl/>
        </w:rPr>
      </w:pPr>
      <w:bookmarkStart w:id="35419" w:name="ET_meetingend_12"/>
      <w:r w:rsidRPr="00AF63A4">
        <w:rPr>
          <w:rStyle w:val="TagStyle"/>
          <w:rtl/>
        </w:rPr>
        <w:t xml:space="preserve">&lt;&lt; סיום &gt;&gt; </w:t>
      </w:r>
      <w:r w:rsidRPr="00AF63A4">
        <w:rPr>
          <w:rtl/>
        </w:rPr>
        <w:t>הישיבה ננעלה בשעה 01:04.</w:t>
      </w:r>
      <w:r w:rsidRPr="00AF63A4">
        <w:rPr>
          <w:rStyle w:val="TagStyle"/>
          <w:rtl/>
        </w:rPr>
        <w:t xml:space="preserve"> &lt;&lt; סיום &gt;&gt;</w:t>
      </w:r>
      <w:bookmarkStart w:id="35420" w:name="_ETM_Q55_822229"/>
      <w:bookmarkEnd w:id="35419"/>
      <w:bookmarkEnd w:id="35420"/>
    </w:p>
    <w:p w:rsidR="00C7140B" w:rsidRPr="00C7140B" w:rsidRDefault="00C7140B" w:rsidP="00C309A6">
      <w:pPr>
        <w:rPr>
          <w:rtl/>
        </w:rPr>
      </w:pPr>
    </w:p>
    <w:sectPr w:rsidR="00C7140B" w:rsidRPr="00C7140B" w:rsidSect="00462536">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629" w:rsidRDefault="00663629">
      <w:r>
        <w:separator/>
      </w:r>
    </w:p>
  </w:endnote>
  <w:endnote w:type="continuationSeparator" w:id="0">
    <w:p w:rsidR="00663629" w:rsidRDefault="00663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629" w:rsidRDefault="00663629">
      <w:r>
        <w:separator/>
      </w:r>
    </w:p>
  </w:footnote>
  <w:footnote w:type="continuationSeparator" w:id="0">
    <w:p w:rsidR="00663629" w:rsidRDefault="006636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63629" w:rsidRDefault="0066362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507BD">
      <w:rPr>
        <w:rStyle w:val="af7"/>
        <w:noProof/>
        <w:rtl/>
      </w:rPr>
      <w:t>243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63629">
      <w:trPr>
        <w:cantSplit/>
        <w:trHeight w:val="421"/>
      </w:trPr>
      <w:tc>
        <w:tcPr>
          <w:tcW w:w="2880" w:type="dxa"/>
        </w:tcPr>
        <w:p w:rsidR="00663629" w:rsidRDefault="00663629" w:rsidP="00BE0137">
          <w:pPr>
            <w:ind w:right="360" w:firstLine="0"/>
            <w:jc w:val="left"/>
          </w:pPr>
          <w:r>
            <w:rPr>
              <w:rtl/>
            </w:rPr>
            <w:t>דברי הכנסת</w:t>
          </w:r>
        </w:p>
      </w:tc>
      <w:tc>
        <w:tcPr>
          <w:tcW w:w="2520" w:type="dxa"/>
        </w:tcPr>
        <w:p w:rsidR="00663629" w:rsidRDefault="00663629" w:rsidP="00BE0137">
          <w:pPr>
            <w:ind w:firstLine="0"/>
            <w:jc w:val="left"/>
          </w:pPr>
          <w:r>
            <w:rPr>
              <w:rtl/>
            </w:rPr>
            <w:t>ישיבה מס' 225</w:t>
          </w:r>
        </w:p>
      </w:tc>
      <w:tc>
        <w:tcPr>
          <w:tcW w:w="2700" w:type="dxa"/>
        </w:tcPr>
        <w:p w:rsidR="00663629" w:rsidRDefault="00663629" w:rsidP="00BE0137">
          <w:pPr>
            <w:ind w:firstLine="0"/>
            <w:jc w:val="left"/>
            <w:rPr>
              <w:rtl/>
            </w:rPr>
          </w:pPr>
          <w:r>
            <w:rPr>
              <w:rtl/>
            </w:rPr>
            <w:t>02/12/2024</w:t>
          </w:r>
        </w:p>
      </w:tc>
    </w:tr>
  </w:tbl>
  <w:p w:rsidR="00663629" w:rsidRPr="000F00C1" w:rsidRDefault="0066362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3629" w:rsidRDefault="006636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AD8"/>
    <w:rsid w:val="00006916"/>
    <w:rsid w:val="00016276"/>
    <w:rsid w:val="00036B10"/>
    <w:rsid w:val="000439AB"/>
    <w:rsid w:val="00044561"/>
    <w:rsid w:val="00050737"/>
    <w:rsid w:val="000559DC"/>
    <w:rsid w:val="00060E55"/>
    <w:rsid w:val="00062EF7"/>
    <w:rsid w:val="000656FD"/>
    <w:rsid w:val="000678FD"/>
    <w:rsid w:val="00067F42"/>
    <w:rsid w:val="00081DC6"/>
    <w:rsid w:val="0008322C"/>
    <w:rsid w:val="0008749D"/>
    <w:rsid w:val="00092197"/>
    <w:rsid w:val="00092B76"/>
    <w:rsid w:val="00093026"/>
    <w:rsid w:val="000976CE"/>
    <w:rsid w:val="00097AD7"/>
    <w:rsid w:val="000A0497"/>
    <w:rsid w:val="000B0C68"/>
    <w:rsid w:val="000B2EE6"/>
    <w:rsid w:val="000B47E7"/>
    <w:rsid w:val="000C7A99"/>
    <w:rsid w:val="000D1469"/>
    <w:rsid w:val="000E2B67"/>
    <w:rsid w:val="000E54FD"/>
    <w:rsid w:val="000F00C1"/>
    <w:rsid w:val="000F58FD"/>
    <w:rsid w:val="001015DB"/>
    <w:rsid w:val="0011063B"/>
    <w:rsid w:val="001231D7"/>
    <w:rsid w:val="001270CE"/>
    <w:rsid w:val="00146DD9"/>
    <w:rsid w:val="00150822"/>
    <w:rsid w:val="00153732"/>
    <w:rsid w:val="00154370"/>
    <w:rsid w:val="00155D84"/>
    <w:rsid w:val="001568E1"/>
    <w:rsid w:val="00165F88"/>
    <w:rsid w:val="00167294"/>
    <w:rsid w:val="00171E7F"/>
    <w:rsid w:val="0017779F"/>
    <w:rsid w:val="00191DAC"/>
    <w:rsid w:val="00196822"/>
    <w:rsid w:val="001A74E9"/>
    <w:rsid w:val="001B79C5"/>
    <w:rsid w:val="001C0EA3"/>
    <w:rsid w:val="001C1B3C"/>
    <w:rsid w:val="001C29B6"/>
    <w:rsid w:val="001C44DA"/>
    <w:rsid w:val="001C4847"/>
    <w:rsid w:val="001D440C"/>
    <w:rsid w:val="001F1AFD"/>
    <w:rsid w:val="001F663D"/>
    <w:rsid w:val="00206DA6"/>
    <w:rsid w:val="002132FD"/>
    <w:rsid w:val="002158D1"/>
    <w:rsid w:val="00245249"/>
    <w:rsid w:val="0024645B"/>
    <w:rsid w:val="0025309F"/>
    <w:rsid w:val="002557F4"/>
    <w:rsid w:val="00261554"/>
    <w:rsid w:val="00272422"/>
    <w:rsid w:val="00283D7D"/>
    <w:rsid w:val="002863DC"/>
    <w:rsid w:val="00291ACD"/>
    <w:rsid w:val="00292378"/>
    <w:rsid w:val="002A3583"/>
    <w:rsid w:val="002B2FF3"/>
    <w:rsid w:val="002B3331"/>
    <w:rsid w:val="002B410F"/>
    <w:rsid w:val="002C07E7"/>
    <w:rsid w:val="002C21D5"/>
    <w:rsid w:val="002C6097"/>
    <w:rsid w:val="002D0384"/>
    <w:rsid w:val="002D5B7D"/>
    <w:rsid w:val="002E7E14"/>
    <w:rsid w:val="002F4C0E"/>
    <w:rsid w:val="002F6F64"/>
    <w:rsid w:val="00300869"/>
    <w:rsid w:val="00302765"/>
    <w:rsid w:val="00305EB0"/>
    <w:rsid w:val="00310572"/>
    <w:rsid w:val="0031676E"/>
    <w:rsid w:val="003250D7"/>
    <w:rsid w:val="003312B9"/>
    <w:rsid w:val="003357A4"/>
    <w:rsid w:val="0033612E"/>
    <w:rsid w:val="00341196"/>
    <w:rsid w:val="00341660"/>
    <w:rsid w:val="003475E7"/>
    <w:rsid w:val="00347739"/>
    <w:rsid w:val="003526A2"/>
    <w:rsid w:val="00371162"/>
    <w:rsid w:val="00372923"/>
    <w:rsid w:val="00374AE6"/>
    <w:rsid w:val="0038355B"/>
    <w:rsid w:val="00383AC2"/>
    <w:rsid w:val="00383DE1"/>
    <w:rsid w:val="003854EE"/>
    <w:rsid w:val="00387DA2"/>
    <w:rsid w:val="00390D1D"/>
    <w:rsid w:val="003952DD"/>
    <w:rsid w:val="003B23B0"/>
    <w:rsid w:val="003B431C"/>
    <w:rsid w:val="003C0AB0"/>
    <w:rsid w:val="003C279D"/>
    <w:rsid w:val="003D275C"/>
    <w:rsid w:val="003D6D0C"/>
    <w:rsid w:val="003E1A78"/>
    <w:rsid w:val="003E5420"/>
    <w:rsid w:val="003F0A5F"/>
    <w:rsid w:val="00416317"/>
    <w:rsid w:val="00422BA2"/>
    <w:rsid w:val="0042405C"/>
    <w:rsid w:val="00424C94"/>
    <w:rsid w:val="0043243C"/>
    <w:rsid w:val="00440D3D"/>
    <w:rsid w:val="00451B3A"/>
    <w:rsid w:val="00462536"/>
    <w:rsid w:val="00477E1F"/>
    <w:rsid w:val="004871A8"/>
    <w:rsid w:val="00490645"/>
    <w:rsid w:val="004A3596"/>
    <w:rsid w:val="004A7B2C"/>
    <w:rsid w:val="004B0A65"/>
    <w:rsid w:val="004B1BE9"/>
    <w:rsid w:val="004B23DC"/>
    <w:rsid w:val="004B3111"/>
    <w:rsid w:val="004C72AD"/>
    <w:rsid w:val="004D2026"/>
    <w:rsid w:val="004D76F4"/>
    <w:rsid w:val="004E1187"/>
    <w:rsid w:val="00500C0C"/>
    <w:rsid w:val="00504760"/>
    <w:rsid w:val="00513570"/>
    <w:rsid w:val="00515A49"/>
    <w:rsid w:val="005278E4"/>
    <w:rsid w:val="005372AB"/>
    <w:rsid w:val="005421A6"/>
    <w:rsid w:val="005434F8"/>
    <w:rsid w:val="00551012"/>
    <w:rsid w:val="005515F0"/>
    <w:rsid w:val="00551AFF"/>
    <w:rsid w:val="005911B3"/>
    <w:rsid w:val="00591FE2"/>
    <w:rsid w:val="00596C79"/>
    <w:rsid w:val="005A342D"/>
    <w:rsid w:val="005C363E"/>
    <w:rsid w:val="005C3D83"/>
    <w:rsid w:val="005C7E88"/>
    <w:rsid w:val="005D61F3"/>
    <w:rsid w:val="005D6AAC"/>
    <w:rsid w:val="005D7C2E"/>
    <w:rsid w:val="005E3ADA"/>
    <w:rsid w:val="005E7B73"/>
    <w:rsid w:val="006020D9"/>
    <w:rsid w:val="00607DD2"/>
    <w:rsid w:val="006120F9"/>
    <w:rsid w:val="00615F7E"/>
    <w:rsid w:val="0062171F"/>
    <w:rsid w:val="0064110C"/>
    <w:rsid w:val="00644301"/>
    <w:rsid w:val="006461DB"/>
    <w:rsid w:val="00650624"/>
    <w:rsid w:val="00663629"/>
    <w:rsid w:val="00665DD8"/>
    <w:rsid w:val="006712D3"/>
    <w:rsid w:val="00674431"/>
    <w:rsid w:val="00675874"/>
    <w:rsid w:val="006761BB"/>
    <w:rsid w:val="0068030D"/>
    <w:rsid w:val="006A035F"/>
    <w:rsid w:val="006A0CB7"/>
    <w:rsid w:val="006A6CF5"/>
    <w:rsid w:val="006D268B"/>
    <w:rsid w:val="006E4E4D"/>
    <w:rsid w:val="006F441B"/>
    <w:rsid w:val="006F4493"/>
    <w:rsid w:val="00701DC5"/>
    <w:rsid w:val="00702755"/>
    <w:rsid w:val="00702874"/>
    <w:rsid w:val="007237A0"/>
    <w:rsid w:val="00726D8F"/>
    <w:rsid w:val="00734EEA"/>
    <w:rsid w:val="007408C3"/>
    <w:rsid w:val="00782FC7"/>
    <w:rsid w:val="00790F82"/>
    <w:rsid w:val="007A62AB"/>
    <w:rsid w:val="007B229D"/>
    <w:rsid w:val="007E43C9"/>
    <w:rsid w:val="007E5FE1"/>
    <w:rsid w:val="007F2696"/>
    <w:rsid w:val="007F48BE"/>
    <w:rsid w:val="008241FE"/>
    <w:rsid w:val="008306A7"/>
    <w:rsid w:val="00836B57"/>
    <w:rsid w:val="00836D76"/>
    <w:rsid w:val="00841223"/>
    <w:rsid w:val="00846BE9"/>
    <w:rsid w:val="00850498"/>
    <w:rsid w:val="00853CEC"/>
    <w:rsid w:val="0085514C"/>
    <w:rsid w:val="00860984"/>
    <w:rsid w:val="0086178C"/>
    <w:rsid w:val="00872F66"/>
    <w:rsid w:val="00896B50"/>
    <w:rsid w:val="008A7AED"/>
    <w:rsid w:val="008B1423"/>
    <w:rsid w:val="008B38BE"/>
    <w:rsid w:val="008B4895"/>
    <w:rsid w:val="008B7C3D"/>
    <w:rsid w:val="008C2AE4"/>
    <w:rsid w:val="008C315C"/>
    <w:rsid w:val="008C341C"/>
    <w:rsid w:val="008D1DFB"/>
    <w:rsid w:val="008D2E01"/>
    <w:rsid w:val="008E4216"/>
    <w:rsid w:val="0090027D"/>
    <w:rsid w:val="00900508"/>
    <w:rsid w:val="009037E1"/>
    <w:rsid w:val="00906A45"/>
    <w:rsid w:val="0090760D"/>
    <w:rsid w:val="009125B5"/>
    <w:rsid w:val="00914904"/>
    <w:rsid w:val="0092207C"/>
    <w:rsid w:val="00924160"/>
    <w:rsid w:val="009309EB"/>
    <w:rsid w:val="00937B06"/>
    <w:rsid w:val="00944DC1"/>
    <w:rsid w:val="00945E6A"/>
    <w:rsid w:val="00946460"/>
    <w:rsid w:val="009476A5"/>
    <w:rsid w:val="009515F0"/>
    <w:rsid w:val="0095443E"/>
    <w:rsid w:val="00960796"/>
    <w:rsid w:val="009635F5"/>
    <w:rsid w:val="00965501"/>
    <w:rsid w:val="00970775"/>
    <w:rsid w:val="00970CE0"/>
    <w:rsid w:val="009712ED"/>
    <w:rsid w:val="00980187"/>
    <w:rsid w:val="009900BB"/>
    <w:rsid w:val="00993DA1"/>
    <w:rsid w:val="009B50C0"/>
    <w:rsid w:val="009C35BE"/>
    <w:rsid w:val="009C54C8"/>
    <w:rsid w:val="009D2465"/>
    <w:rsid w:val="009E18C0"/>
    <w:rsid w:val="009E2FC8"/>
    <w:rsid w:val="009E76EA"/>
    <w:rsid w:val="009F1518"/>
    <w:rsid w:val="00A0426C"/>
    <w:rsid w:val="00A11A5C"/>
    <w:rsid w:val="00A15971"/>
    <w:rsid w:val="00A16437"/>
    <w:rsid w:val="00A20FF3"/>
    <w:rsid w:val="00A30441"/>
    <w:rsid w:val="00A35551"/>
    <w:rsid w:val="00A3564F"/>
    <w:rsid w:val="00A42DFE"/>
    <w:rsid w:val="00A507BD"/>
    <w:rsid w:val="00A50AFA"/>
    <w:rsid w:val="00A66020"/>
    <w:rsid w:val="00A719DD"/>
    <w:rsid w:val="00A71C47"/>
    <w:rsid w:val="00A82257"/>
    <w:rsid w:val="00A83507"/>
    <w:rsid w:val="00A93078"/>
    <w:rsid w:val="00AA0E96"/>
    <w:rsid w:val="00AA1092"/>
    <w:rsid w:val="00AB02EE"/>
    <w:rsid w:val="00AB1070"/>
    <w:rsid w:val="00AB2D35"/>
    <w:rsid w:val="00AC1178"/>
    <w:rsid w:val="00AC41C0"/>
    <w:rsid w:val="00AD2F00"/>
    <w:rsid w:val="00AE688E"/>
    <w:rsid w:val="00AF4E2C"/>
    <w:rsid w:val="00AF63A4"/>
    <w:rsid w:val="00B04B9C"/>
    <w:rsid w:val="00B179E5"/>
    <w:rsid w:val="00B357AF"/>
    <w:rsid w:val="00B36F42"/>
    <w:rsid w:val="00B43239"/>
    <w:rsid w:val="00B63F8D"/>
    <w:rsid w:val="00B72028"/>
    <w:rsid w:val="00B751FF"/>
    <w:rsid w:val="00B75BAA"/>
    <w:rsid w:val="00B965E5"/>
    <w:rsid w:val="00BB2F43"/>
    <w:rsid w:val="00BB370C"/>
    <w:rsid w:val="00BD47B7"/>
    <w:rsid w:val="00BD7D35"/>
    <w:rsid w:val="00BE0137"/>
    <w:rsid w:val="00C02D93"/>
    <w:rsid w:val="00C04128"/>
    <w:rsid w:val="00C05BDD"/>
    <w:rsid w:val="00C07812"/>
    <w:rsid w:val="00C16F92"/>
    <w:rsid w:val="00C17ACA"/>
    <w:rsid w:val="00C309A6"/>
    <w:rsid w:val="00C33636"/>
    <w:rsid w:val="00C3598A"/>
    <w:rsid w:val="00C35CC3"/>
    <w:rsid w:val="00C36A1D"/>
    <w:rsid w:val="00C401E9"/>
    <w:rsid w:val="00C5322E"/>
    <w:rsid w:val="00C545B9"/>
    <w:rsid w:val="00C71241"/>
    <w:rsid w:val="00C7140B"/>
    <w:rsid w:val="00C72009"/>
    <w:rsid w:val="00C740F3"/>
    <w:rsid w:val="00C746C8"/>
    <w:rsid w:val="00C80434"/>
    <w:rsid w:val="00C8624A"/>
    <w:rsid w:val="00C92A23"/>
    <w:rsid w:val="00C946C5"/>
    <w:rsid w:val="00C94EE6"/>
    <w:rsid w:val="00CA033A"/>
    <w:rsid w:val="00CA4C13"/>
    <w:rsid w:val="00CA5363"/>
    <w:rsid w:val="00CB6D60"/>
    <w:rsid w:val="00CC1E00"/>
    <w:rsid w:val="00CC339C"/>
    <w:rsid w:val="00CC6848"/>
    <w:rsid w:val="00CD538E"/>
    <w:rsid w:val="00CE24A2"/>
    <w:rsid w:val="00CE5849"/>
    <w:rsid w:val="00CE6F3C"/>
    <w:rsid w:val="00CF0CFA"/>
    <w:rsid w:val="00CF69D5"/>
    <w:rsid w:val="00D0004F"/>
    <w:rsid w:val="00D40F0A"/>
    <w:rsid w:val="00D55E2B"/>
    <w:rsid w:val="00D62204"/>
    <w:rsid w:val="00D64F6D"/>
    <w:rsid w:val="00D7575A"/>
    <w:rsid w:val="00D901F5"/>
    <w:rsid w:val="00D91332"/>
    <w:rsid w:val="00D937C6"/>
    <w:rsid w:val="00DB621D"/>
    <w:rsid w:val="00DD31CB"/>
    <w:rsid w:val="00DE34C9"/>
    <w:rsid w:val="00DE45EA"/>
    <w:rsid w:val="00DE496E"/>
    <w:rsid w:val="00DF4952"/>
    <w:rsid w:val="00E035CE"/>
    <w:rsid w:val="00E23F44"/>
    <w:rsid w:val="00E25E6C"/>
    <w:rsid w:val="00E52BB7"/>
    <w:rsid w:val="00E53A84"/>
    <w:rsid w:val="00E54D35"/>
    <w:rsid w:val="00E550D6"/>
    <w:rsid w:val="00E552D5"/>
    <w:rsid w:val="00E56AC8"/>
    <w:rsid w:val="00E6097E"/>
    <w:rsid w:val="00E60981"/>
    <w:rsid w:val="00E63C3E"/>
    <w:rsid w:val="00E70603"/>
    <w:rsid w:val="00E91BC3"/>
    <w:rsid w:val="00E925D8"/>
    <w:rsid w:val="00E97C82"/>
    <w:rsid w:val="00EA1C29"/>
    <w:rsid w:val="00EA46D4"/>
    <w:rsid w:val="00EA5432"/>
    <w:rsid w:val="00EA78EB"/>
    <w:rsid w:val="00EB647B"/>
    <w:rsid w:val="00EC1670"/>
    <w:rsid w:val="00EC3A7C"/>
    <w:rsid w:val="00ED1A98"/>
    <w:rsid w:val="00EE5F9F"/>
    <w:rsid w:val="00EE6AC0"/>
    <w:rsid w:val="00EF49C1"/>
    <w:rsid w:val="00F03328"/>
    <w:rsid w:val="00F14610"/>
    <w:rsid w:val="00F30855"/>
    <w:rsid w:val="00F33902"/>
    <w:rsid w:val="00F45B06"/>
    <w:rsid w:val="00F506F2"/>
    <w:rsid w:val="00F51DF9"/>
    <w:rsid w:val="00F53584"/>
    <w:rsid w:val="00F63084"/>
    <w:rsid w:val="00F84EE2"/>
    <w:rsid w:val="00FB6A99"/>
    <w:rsid w:val="00FB7D46"/>
    <w:rsid w:val="00FC46CB"/>
    <w:rsid w:val="00FD1BF2"/>
    <w:rsid w:val="00FD225E"/>
    <w:rsid w:val="00FE3474"/>
    <w:rsid w:val="00FE53BE"/>
    <w:rsid w:val="00FF2E1E"/>
    <w:rsid w:val="00FF3088"/>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269C7"/>
  <w15:docId w15:val="{9F5BCF8A-5CA1-4957-B031-589E6BEC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rsid w:val="000678FD"/>
    <w:rPr>
      <w:rFonts w:ascii="Cambria" w:eastAsia="Times New Roman" w:hAnsi="Cambria" w:cs="Times New Roman"/>
      <w:b/>
      <w:bCs/>
      <w:sz w:val="26"/>
      <w:szCs w:val="26"/>
    </w:rPr>
  </w:style>
  <w:style w:type="character" w:customStyle="1" w:styleId="TagStyle">
    <w:name w:val="TagStyle"/>
    <w:basedOn w:val="a0"/>
    <w:rsid w:val="00462536"/>
    <w:rPr>
      <w:rFonts w:cs="Arial"/>
      <w:bCs w:val="0"/>
      <w:vanish/>
      <w:color w:val="010000"/>
      <w:bdr w:val="single" w:sz="4" w:space="0" w:color="FF66FF"/>
    </w:rPr>
  </w:style>
  <w:style w:type="paragraph" w:customStyle="1" w:styleId="ETSpeechToText">
    <w:name w:val="ETSpeechToText"/>
    <w:basedOn w:val="a"/>
    <w:link w:val="ETSpeechToText0"/>
    <w:rsid w:val="009E18C0"/>
    <w:rPr>
      <w:color w:val="9BBB59" w:themeColor="accent3"/>
    </w:rPr>
  </w:style>
  <w:style w:type="character" w:customStyle="1" w:styleId="ETSpeechToText0">
    <w:name w:val="ETSpeechToText תו"/>
    <w:basedOn w:val="a0"/>
    <w:link w:val="ETSpeechToText"/>
    <w:rsid w:val="009E18C0"/>
    <w:rPr>
      <w:rFonts w:ascii="Arial" w:hAnsi="Arial" w:cs="Arial"/>
      <w:color w:val="9BBB59" w:themeColor="accent3"/>
      <w:sz w:val="22"/>
      <w:szCs w:val="22"/>
    </w:rPr>
  </w:style>
  <w:style w:type="paragraph" w:styleId="TOC1">
    <w:name w:val="toc 1"/>
    <w:basedOn w:val="a"/>
    <w:next w:val="a"/>
    <w:autoRedefine/>
    <w:uiPriority w:val="39"/>
    <w:unhideWhenUsed/>
    <w:rsid w:val="00165F88"/>
    <w:pPr>
      <w:spacing w:after="100"/>
    </w:pPr>
  </w:style>
  <w:style w:type="paragraph" w:styleId="TOC2">
    <w:name w:val="toc 2"/>
    <w:basedOn w:val="a"/>
    <w:next w:val="a"/>
    <w:autoRedefine/>
    <w:uiPriority w:val="39"/>
    <w:unhideWhenUsed/>
    <w:rsid w:val="00165F88"/>
    <w:pPr>
      <w:spacing w:after="100"/>
      <w:ind w:left="220"/>
    </w:pPr>
  </w:style>
  <w:style w:type="character" w:styleId="Hyperlink">
    <w:name w:val="Hyperlink"/>
    <w:basedOn w:val="a0"/>
    <w:uiPriority w:val="99"/>
    <w:unhideWhenUsed/>
    <w:rsid w:val="00165F88"/>
    <w:rPr>
      <w:color w:val="0000FF" w:themeColor="hyperlink"/>
      <w:u w:val="single"/>
    </w:rPr>
  </w:style>
  <w:style w:type="paragraph" w:styleId="TOC3">
    <w:name w:val="toc 3"/>
    <w:basedOn w:val="a"/>
    <w:next w:val="a"/>
    <w:autoRedefine/>
    <w:uiPriority w:val="39"/>
    <w:unhideWhenUsed/>
    <w:rsid w:val="00165F88"/>
    <w:pPr>
      <w:spacing w:after="100"/>
      <w:ind w:left="440"/>
    </w:pPr>
  </w:style>
  <w:style w:type="paragraph" w:styleId="TOC4">
    <w:name w:val="toc 4"/>
    <w:basedOn w:val="a"/>
    <w:next w:val="a"/>
    <w:autoRedefine/>
    <w:uiPriority w:val="39"/>
    <w:unhideWhenUsed/>
    <w:rsid w:val="00165F88"/>
    <w:pPr>
      <w:spacing w:after="100"/>
      <w:ind w:left="660"/>
    </w:pPr>
  </w:style>
  <w:style w:type="paragraph" w:styleId="TOC5">
    <w:name w:val="toc 5"/>
    <w:basedOn w:val="a"/>
    <w:next w:val="a"/>
    <w:autoRedefine/>
    <w:uiPriority w:val="39"/>
    <w:unhideWhenUsed/>
    <w:rsid w:val="00165F88"/>
    <w:pPr>
      <w:spacing w:after="100"/>
      <w:ind w:left="880"/>
    </w:pPr>
  </w:style>
  <w:style w:type="paragraph" w:styleId="TOC6">
    <w:name w:val="toc 6"/>
    <w:basedOn w:val="a"/>
    <w:next w:val="a"/>
    <w:autoRedefine/>
    <w:uiPriority w:val="39"/>
    <w:unhideWhenUsed/>
    <w:rsid w:val="00165F88"/>
    <w:pPr>
      <w:spacing w:after="100"/>
      <w:ind w:left="1100"/>
    </w:pPr>
  </w:style>
  <w:style w:type="paragraph" w:styleId="TOC7">
    <w:name w:val="toc 7"/>
    <w:basedOn w:val="a"/>
    <w:next w:val="a"/>
    <w:autoRedefine/>
    <w:uiPriority w:val="39"/>
    <w:unhideWhenUsed/>
    <w:rsid w:val="00165F88"/>
    <w:pPr>
      <w:spacing w:after="100"/>
      <w:ind w:left="1320"/>
    </w:pPr>
  </w:style>
  <w:style w:type="paragraph" w:styleId="TOC8">
    <w:name w:val="toc 8"/>
    <w:basedOn w:val="a"/>
    <w:next w:val="a"/>
    <w:autoRedefine/>
    <w:uiPriority w:val="39"/>
    <w:unhideWhenUsed/>
    <w:rsid w:val="00165F88"/>
    <w:pPr>
      <w:spacing w:after="100"/>
      <w:ind w:left="1540"/>
    </w:pPr>
  </w:style>
  <w:style w:type="paragraph" w:styleId="TOC9">
    <w:name w:val="toc 9"/>
    <w:basedOn w:val="a"/>
    <w:next w:val="a"/>
    <w:autoRedefine/>
    <w:uiPriority w:val="39"/>
    <w:unhideWhenUsed/>
    <w:rsid w:val="00165F88"/>
    <w:pPr>
      <w:spacing w:after="100"/>
      <w:ind w:left="1760"/>
    </w:pPr>
  </w:style>
  <w:style w:type="character" w:customStyle="1" w:styleId="KeepWithNext0">
    <w:name w:val="KeepWithNext תו"/>
    <w:basedOn w:val="a0"/>
    <w:link w:val="KeepWithNext"/>
    <w:rsid w:val="005372AB"/>
    <w:rPr>
      <w:rFonts w:ascii="Arial" w:hAnsi="Arial" w:cs="Arial"/>
      <w:sz w:val="22"/>
      <w:szCs w:val="22"/>
    </w:rPr>
  </w:style>
  <w:style w:type="paragraph" w:styleId="NormalWeb">
    <w:name w:val="Normal (Web)"/>
    <w:basedOn w:val="a"/>
    <w:uiPriority w:val="99"/>
    <w:unhideWhenUsed/>
    <w:rsid w:val="006461DB"/>
    <w:pPr>
      <w:bidi w:val="0"/>
      <w:spacing w:before="100" w:beforeAutospacing="1" w:after="100" w:afterAutospacing="1" w:line="240" w:lineRule="auto"/>
      <w:ind w:firstLine="0"/>
      <w:jc w:val="left"/>
    </w:pPr>
    <w:rPr>
      <w:rFonts w:ascii="Times New Roman" w:hAnsi="Times New Roman" w:cs="Times New Roman"/>
      <w:sz w:val="24"/>
      <w:szCs w:val="24"/>
    </w:rPr>
  </w:style>
  <w:style w:type="character" w:customStyle="1" w:styleId="mw-editsection">
    <w:name w:val="mw-editsection"/>
    <w:basedOn w:val="a0"/>
    <w:rsid w:val="006461DB"/>
  </w:style>
  <w:style w:type="character" w:customStyle="1" w:styleId="mw-editsection-bracket">
    <w:name w:val="mw-editsection-bracket"/>
    <w:basedOn w:val="a0"/>
    <w:rsid w:val="006461DB"/>
  </w:style>
  <w:style w:type="paragraph" w:styleId="afe">
    <w:name w:val="List Paragraph"/>
    <w:basedOn w:val="a"/>
    <w:uiPriority w:val="34"/>
    <w:qFormat/>
    <w:rsid w:val="000A04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8107850">
      <w:bodyDiv w:val="1"/>
      <w:marLeft w:val="0"/>
      <w:marRight w:val="0"/>
      <w:marTop w:val="0"/>
      <w:marBottom w:val="0"/>
      <w:divBdr>
        <w:top w:val="none" w:sz="0" w:space="0" w:color="auto"/>
        <w:left w:val="none" w:sz="0" w:space="0" w:color="auto"/>
        <w:bottom w:val="none" w:sz="0" w:space="0" w:color="auto"/>
        <w:right w:val="none" w:sz="0" w:space="0" w:color="auto"/>
      </w:divBdr>
    </w:div>
    <w:div w:id="665284348">
      <w:bodyDiv w:val="1"/>
      <w:marLeft w:val="0"/>
      <w:marRight w:val="0"/>
      <w:marTop w:val="0"/>
      <w:marBottom w:val="0"/>
      <w:divBdr>
        <w:top w:val="none" w:sz="0" w:space="0" w:color="auto"/>
        <w:left w:val="none" w:sz="0" w:space="0" w:color="auto"/>
        <w:bottom w:val="none" w:sz="0" w:space="0" w:color="auto"/>
        <w:right w:val="none" w:sz="0" w:space="0" w:color="auto"/>
      </w:divBdr>
    </w:div>
    <w:div w:id="1085952339">
      <w:bodyDiv w:val="1"/>
      <w:marLeft w:val="0"/>
      <w:marRight w:val="0"/>
      <w:marTop w:val="0"/>
      <w:marBottom w:val="0"/>
      <w:divBdr>
        <w:top w:val="none" w:sz="0" w:space="0" w:color="auto"/>
        <w:left w:val="none" w:sz="0" w:space="0" w:color="auto"/>
        <w:bottom w:val="none" w:sz="0" w:space="0" w:color="auto"/>
        <w:right w:val="none" w:sz="0" w:space="0" w:color="auto"/>
      </w:divBdr>
      <w:divsChild>
        <w:div w:id="1743681008">
          <w:marLeft w:val="0"/>
          <w:marRight w:val="0"/>
          <w:marTop w:val="60"/>
          <w:marBottom w:val="60"/>
          <w:divBdr>
            <w:top w:val="none" w:sz="0" w:space="0" w:color="auto"/>
            <w:left w:val="none" w:sz="0" w:space="0" w:color="auto"/>
            <w:bottom w:val="none" w:sz="0" w:space="0" w:color="auto"/>
            <w:right w:val="none" w:sz="0" w:space="0" w:color="auto"/>
          </w:divBdr>
        </w:div>
        <w:div w:id="662702861">
          <w:marLeft w:val="0"/>
          <w:marRight w:val="0"/>
          <w:marTop w:val="60"/>
          <w:marBottom w:val="60"/>
          <w:divBdr>
            <w:top w:val="none" w:sz="0" w:space="0" w:color="auto"/>
            <w:left w:val="none" w:sz="0" w:space="0" w:color="auto"/>
            <w:bottom w:val="none" w:sz="0" w:space="0" w:color="auto"/>
            <w:right w:val="none" w:sz="0" w:space="0" w:color="auto"/>
          </w:divBdr>
        </w:div>
        <w:div w:id="2032562763">
          <w:marLeft w:val="0"/>
          <w:marRight w:val="0"/>
          <w:marTop w:val="60"/>
          <w:marBottom w:val="60"/>
          <w:divBdr>
            <w:top w:val="none" w:sz="0" w:space="0" w:color="auto"/>
            <w:left w:val="none" w:sz="0" w:space="0" w:color="auto"/>
            <w:bottom w:val="none" w:sz="0" w:space="0" w:color="auto"/>
            <w:right w:val="none" w:sz="0" w:space="0" w:color="auto"/>
          </w:divBdr>
        </w:div>
      </w:divsChild>
    </w:div>
    <w:div w:id="1165508674">
      <w:bodyDiv w:val="1"/>
      <w:marLeft w:val="0"/>
      <w:marRight w:val="0"/>
      <w:marTop w:val="0"/>
      <w:marBottom w:val="0"/>
      <w:divBdr>
        <w:top w:val="none" w:sz="0" w:space="0" w:color="auto"/>
        <w:left w:val="none" w:sz="0" w:space="0" w:color="auto"/>
        <w:bottom w:val="none" w:sz="0" w:space="0" w:color="auto"/>
        <w:right w:val="none" w:sz="0" w:space="0" w:color="auto"/>
      </w:divBdr>
      <w:divsChild>
        <w:div w:id="1887596146">
          <w:marLeft w:val="0"/>
          <w:marRight w:val="0"/>
          <w:marTop w:val="60"/>
          <w:marBottom w:val="60"/>
          <w:divBdr>
            <w:top w:val="none" w:sz="0" w:space="0" w:color="auto"/>
            <w:left w:val="none" w:sz="0" w:space="0" w:color="auto"/>
            <w:bottom w:val="none" w:sz="0" w:space="0" w:color="auto"/>
            <w:right w:val="none" w:sz="0" w:space="0" w:color="auto"/>
          </w:divBdr>
        </w:div>
        <w:div w:id="589168660">
          <w:marLeft w:val="0"/>
          <w:marRight w:val="0"/>
          <w:marTop w:val="60"/>
          <w:marBottom w:val="60"/>
          <w:divBdr>
            <w:top w:val="none" w:sz="0" w:space="0" w:color="auto"/>
            <w:left w:val="none" w:sz="0" w:space="0" w:color="auto"/>
            <w:bottom w:val="none" w:sz="0" w:space="0" w:color="auto"/>
            <w:right w:val="none" w:sz="0" w:space="0" w:color="auto"/>
          </w:divBdr>
        </w:div>
        <w:div w:id="229656830">
          <w:marLeft w:val="0"/>
          <w:marRight w:val="0"/>
          <w:marTop w:val="60"/>
          <w:marBottom w:val="60"/>
          <w:divBdr>
            <w:top w:val="none" w:sz="0" w:space="0" w:color="auto"/>
            <w:left w:val="none" w:sz="0" w:space="0" w:color="auto"/>
            <w:bottom w:val="none" w:sz="0" w:space="0" w:color="auto"/>
            <w:right w:val="none" w:sz="0" w:space="0" w:color="auto"/>
          </w:divBdr>
        </w:div>
        <w:div w:id="1356542057">
          <w:marLeft w:val="0"/>
          <w:marRight w:val="0"/>
          <w:marTop w:val="60"/>
          <w:marBottom w:val="60"/>
          <w:divBdr>
            <w:top w:val="none" w:sz="0" w:space="0" w:color="auto"/>
            <w:left w:val="none" w:sz="0" w:space="0" w:color="auto"/>
            <w:bottom w:val="none" w:sz="0" w:space="0" w:color="auto"/>
            <w:right w:val="none" w:sz="0" w:space="0" w:color="auto"/>
          </w:divBdr>
        </w:div>
      </w:divsChild>
    </w:div>
    <w:div w:id="1234655442">
      <w:bodyDiv w:val="1"/>
      <w:marLeft w:val="0"/>
      <w:marRight w:val="0"/>
      <w:marTop w:val="0"/>
      <w:marBottom w:val="0"/>
      <w:divBdr>
        <w:top w:val="none" w:sz="0" w:space="0" w:color="auto"/>
        <w:left w:val="none" w:sz="0" w:space="0" w:color="auto"/>
        <w:bottom w:val="none" w:sz="0" w:space="0" w:color="auto"/>
        <w:right w:val="none" w:sz="0" w:space="0" w:color="auto"/>
      </w:divBdr>
      <w:divsChild>
        <w:div w:id="1767656403">
          <w:marLeft w:val="0"/>
          <w:marRight w:val="0"/>
          <w:marTop w:val="60"/>
          <w:marBottom w:val="60"/>
          <w:divBdr>
            <w:top w:val="none" w:sz="0" w:space="0" w:color="auto"/>
            <w:left w:val="none" w:sz="0" w:space="0" w:color="auto"/>
            <w:bottom w:val="none" w:sz="0" w:space="0" w:color="auto"/>
            <w:right w:val="none" w:sz="0" w:space="0" w:color="auto"/>
          </w:divBdr>
        </w:div>
        <w:div w:id="1953243165">
          <w:marLeft w:val="0"/>
          <w:marRight w:val="0"/>
          <w:marTop w:val="60"/>
          <w:marBottom w:val="60"/>
          <w:divBdr>
            <w:top w:val="none" w:sz="0" w:space="0" w:color="auto"/>
            <w:left w:val="none" w:sz="0" w:space="0" w:color="auto"/>
            <w:bottom w:val="none" w:sz="0" w:space="0" w:color="auto"/>
            <w:right w:val="none" w:sz="0" w:space="0" w:color="auto"/>
          </w:divBdr>
        </w:div>
        <w:div w:id="287979219">
          <w:marLeft w:val="0"/>
          <w:marRight w:val="0"/>
          <w:marTop w:val="60"/>
          <w:marBottom w:val="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DBC7B4-FE71-494E-8259-4C773B21D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245</Pages>
  <Words>69646</Words>
  <Characters>348234</Characters>
  <Application>Microsoft Office Word</Application>
  <DocSecurity>0</DocSecurity>
  <Lines>2901</Lines>
  <Paragraphs>834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417046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117</cp:revision>
  <cp:lastPrinted>1899-12-31T22:00:00Z</cp:lastPrinted>
  <dcterms:created xsi:type="dcterms:W3CDTF">2018-05-03T11:21:00Z</dcterms:created>
  <dcterms:modified xsi:type="dcterms:W3CDTF">2026-03-18T08:46:00Z</dcterms:modified>
</cp:coreProperties>
</file>